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8E66B9" w14:textId="5C4CAB01" w:rsidR="006A18FF" w:rsidRDefault="005D414F" w:rsidP="1A793AA0">
      <w:r>
        <w:t xml:space="preserve"> </w:t>
      </w:r>
    </w:p>
    <w:bookmarkStart w:id="0" w:name="_Dental_All_Payer’s" w:displacedByCustomXml="next"/>
    <w:bookmarkEnd w:id="0" w:displacedByCustomXml="next"/>
    <w:bookmarkStart w:id="1" w:name="_Toc24110998" w:displacedByCustomXml="next"/>
    <w:bookmarkStart w:id="2" w:name="_Toc24098881" w:displacedByCustomXml="next"/>
    <w:bookmarkStart w:id="3" w:name="_Toc24109174" w:displacedByCustomXml="next"/>
    <w:sdt>
      <w:sdtPr>
        <w:rPr>
          <w:rFonts w:cstheme="minorHAnsi"/>
          <w:noProof/>
        </w:rPr>
        <w:id w:val="371582158"/>
        <w:docPartObj>
          <w:docPartGallery w:val="Table of Contents"/>
          <w:docPartUnique/>
        </w:docPartObj>
      </w:sdtPr>
      <w:sdtContent>
        <w:p w14:paraId="18E2E1DB" w14:textId="54959E53" w:rsidR="00B42725" w:rsidRDefault="00AD77E0">
          <w:pPr>
            <w:pStyle w:val="TOC1"/>
            <w:rPr>
              <w:rFonts w:eastAsiaTheme="minorEastAsia"/>
              <w:noProof/>
              <w:kern w:val="2"/>
              <w14:ligatures w14:val="standardContextual"/>
            </w:rPr>
          </w:pPr>
          <w:r>
            <w:rPr>
              <w:sz w:val="24"/>
              <w:szCs w:val="24"/>
            </w:rPr>
            <w:fldChar w:fldCharType="begin"/>
          </w:r>
          <w:r>
            <w:rPr>
              <w:sz w:val="24"/>
            </w:rPr>
            <w:instrText xml:space="preserve"> TOC \o "1-1" \h \z \u </w:instrText>
          </w:r>
          <w:r>
            <w:rPr>
              <w:sz w:val="24"/>
              <w:szCs w:val="24"/>
            </w:rPr>
            <w:fldChar w:fldCharType="separate"/>
          </w:r>
          <w:hyperlink w:anchor="_Toc151990394" w:history="1">
            <w:r w:rsidR="00B42725" w:rsidRPr="00897314">
              <w:rPr>
                <w:rStyle w:val="Hyperlink"/>
                <w:rFonts w:cstheme="minorHAnsi"/>
                <w:noProof/>
              </w:rPr>
              <w:t>Update Changes</w:t>
            </w:r>
            <w:r w:rsidR="00B42725">
              <w:rPr>
                <w:noProof/>
                <w:webHidden/>
              </w:rPr>
              <w:tab/>
            </w:r>
            <w:r w:rsidR="00B42725">
              <w:rPr>
                <w:noProof/>
                <w:webHidden/>
              </w:rPr>
              <w:fldChar w:fldCharType="begin"/>
            </w:r>
            <w:r w:rsidR="00B42725">
              <w:rPr>
                <w:noProof/>
                <w:webHidden/>
              </w:rPr>
              <w:instrText xml:space="preserve"> PAGEREF _Toc151990394 \h </w:instrText>
            </w:r>
            <w:r w:rsidR="00B42725">
              <w:rPr>
                <w:noProof/>
                <w:webHidden/>
              </w:rPr>
            </w:r>
            <w:r w:rsidR="00B42725">
              <w:rPr>
                <w:noProof/>
                <w:webHidden/>
              </w:rPr>
              <w:fldChar w:fldCharType="separate"/>
            </w:r>
            <w:r w:rsidR="001532B3">
              <w:rPr>
                <w:noProof/>
                <w:webHidden/>
              </w:rPr>
              <w:t>2</w:t>
            </w:r>
            <w:r w:rsidR="00B42725">
              <w:rPr>
                <w:noProof/>
                <w:webHidden/>
              </w:rPr>
              <w:fldChar w:fldCharType="end"/>
            </w:r>
          </w:hyperlink>
        </w:p>
        <w:p w14:paraId="52FF5E82" w14:textId="2E0085DF" w:rsidR="00B42725" w:rsidRDefault="00000000">
          <w:pPr>
            <w:pStyle w:val="TOC1"/>
            <w:rPr>
              <w:rFonts w:eastAsiaTheme="minorEastAsia"/>
              <w:noProof/>
              <w:kern w:val="2"/>
              <w14:ligatures w14:val="standardContextual"/>
            </w:rPr>
          </w:pPr>
          <w:hyperlink w:anchor="_Toc151990395" w:history="1">
            <w:r w:rsidR="00B42725" w:rsidRPr="00897314">
              <w:rPr>
                <w:rStyle w:val="Hyperlink"/>
                <w:rFonts w:cstheme="minorHAnsi"/>
                <w:noProof/>
              </w:rPr>
              <w:t>All Payer’s Claims Data – Dental  (PHDAPCD.DENTAL)</w:t>
            </w:r>
            <w:r w:rsidR="00B42725">
              <w:rPr>
                <w:noProof/>
                <w:webHidden/>
              </w:rPr>
              <w:tab/>
            </w:r>
            <w:r w:rsidR="00B42725">
              <w:rPr>
                <w:noProof/>
                <w:webHidden/>
              </w:rPr>
              <w:fldChar w:fldCharType="begin"/>
            </w:r>
            <w:r w:rsidR="00B42725">
              <w:rPr>
                <w:noProof/>
                <w:webHidden/>
              </w:rPr>
              <w:instrText xml:space="preserve"> PAGEREF _Toc151990395 \h </w:instrText>
            </w:r>
            <w:r w:rsidR="00B42725">
              <w:rPr>
                <w:noProof/>
                <w:webHidden/>
              </w:rPr>
            </w:r>
            <w:r w:rsidR="00B42725">
              <w:rPr>
                <w:noProof/>
                <w:webHidden/>
              </w:rPr>
              <w:fldChar w:fldCharType="separate"/>
            </w:r>
            <w:r w:rsidR="001532B3">
              <w:rPr>
                <w:noProof/>
                <w:webHidden/>
              </w:rPr>
              <w:t>4</w:t>
            </w:r>
            <w:r w:rsidR="00B42725">
              <w:rPr>
                <w:noProof/>
                <w:webHidden/>
              </w:rPr>
              <w:fldChar w:fldCharType="end"/>
            </w:r>
          </w:hyperlink>
        </w:p>
        <w:p w14:paraId="29D973CD" w14:textId="4B68D10F" w:rsidR="00B42725" w:rsidRDefault="00000000">
          <w:pPr>
            <w:pStyle w:val="TOC1"/>
            <w:rPr>
              <w:rFonts w:eastAsiaTheme="minorEastAsia"/>
              <w:noProof/>
              <w:kern w:val="2"/>
              <w14:ligatures w14:val="standardContextual"/>
            </w:rPr>
          </w:pPr>
          <w:hyperlink w:anchor="_Toc151990396" w:history="1">
            <w:r w:rsidR="00B42725" w:rsidRPr="00897314">
              <w:rPr>
                <w:rStyle w:val="Hyperlink"/>
                <w:rFonts w:cstheme="minorHAnsi"/>
                <w:noProof/>
              </w:rPr>
              <w:t>All Payer’s Claims Data - MassHealth Member Eligibility  (PHDAPCD.MHEE)</w:t>
            </w:r>
            <w:r w:rsidR="00B42725">
              <w:rPr>
                <w:noProof/>
                <w:webHidden/>
              </w:rPr>
              <w:tab/>
            </w:r>
            <w:r w:rsidR="00B42725">
              <w:rPr>
                <w:noProof/>
                <w:webHidden/>
              </w:rPr>
              <w:fldChar w:fldCharType="begin"/>
            </w:r>
            <w:r w:rsidR="00B42725">
              <w:rPr>
                <w:noProof/>
                <w:webHidden/>
              </w:rPr>
              <w:instrText xml:space="preserve"> PAGEREF _Toc151990396 \h </w:instrText>
            </w:r>
            <w:r w:rsidR="00B42725">
              <w:rPr>
                <w:noProof/>
                <w:webHidden/>
              </w:rPr>
            </w:r>
            <w:r w:rsidR="00B42725">
              <w:rPr>
                <w:noProof/>
                <w:webHidden/>
              </w:rPr>
              <w:fldChar w:fldCharType="separate"/>
            </w:r>
            <w:r w:rsidR="001532B3">
              <w:rPr>
                <w:noProof/>
                <w:webHidden/>
              </w:rPr>
              <w:t>33</w:t>
            </w:r>
            <w:r w:rsidR="00B42725">
              <w:rPr>
                <w:noProof/>
                <w:webHidden/>
              </w:rPr>
              <w:fldChar w:fldCharType="end"/>
            </w:r>
          </w:hyperlink>
        </w:p>
        <w:p w14:paraId="163C3965" w14:textId="59034295" w:rsidR="00B42725" w:rsidRDefault="00000000">
          <w:pPr>
            <w:pStyle w:val="TOC1"/>
            <w:rPr>
              <w:rFonts w:eastAsiaTheme="minorEastAsia"/>
              <w:noProof/>
              <w:kern w:val="2"/>
              <w14:ligatures w14:val="standardContextual"/>
            </w:rPr>
          </w:pPr>
          <w:hyperlink w:anchor="_Toc151990397" w:history="1">
            <w:r w:rsidR="00B42725" w:rsidRPr="00897314">
              <w:rPr>
                <w:rStyle w:val="Hyperlink"/>
                <w:rFonts w:cstheme="minorHAnsi"/>
                <w:noProof/>
              </w:rPr>
              <w:t>All Payer’s Claims Data – Medical (PHDAPCD.MEDICAL)</w:t>
            </w:r>
            <w:r w:rsidR="00B42725">
              <w:rPr>
                <w:noProof/>
                <w:webHidden/>
              </w:rPr>
              <w:tab/>
            </w:r>
            <w:r w:rsidR="00B42725">
              <w:rPr>
                <w:noProof/>
                <w:webHidden/>
              </w:rPr>
              <w:fldChar w:fldCharType="begin"/>
            </w:r>
            <w:r w:rsidR="00B42725">
              <w:rPr>
                <w:noProof/>
                <w:webHidden/>
              </w:rPr>
              <w:instrText xml:space="preserve"> PAGEREF _Toc151990397 \h </w:instrText>
            </w:r>
            <w:r w:rsidR="00B42725">
              <w:rPr>
                <w:noProof/>
                <w:webHidden/>
              </w:rPr>
            </w:r>
            <w:r w:rsidR="00B42725">
              <w:rPr>
                <w:noProof/>
                <w:webHidden/>
              </w:rPr>
              <w:fldChar w:fldCharType="separate"/>
            </w:r>
            <w:r w:rsidR="001532B3">
              <w:rPr>
                <w:noProof/>
                <w:webHidden/>
              </w:rPr>
              <w:t>40</w:t>
            </w:r>
            <w:r w:rsidR="00B42725">
              <w:rPr>
                <w:noProof/>
                <w:webHidden/>
              </w:rPr>
              <w:fldChar w:fldCharType="end"/>
            </w:r>
          </w:hyperlink>
        </w:p>
        <w:p w14:paraId="1F729AD4" w14:textId="6D321F59" w:rsidR="00B42725" w:rsidRDefault="00000000">
          <w:pPr>
            <w:pStyle w:val="TOC1"/>
            <w:rPr>
              <w:rFonts w:eastAsiaTheme="minorEastAsia"/>
              <w:noProof/>
              <w:kern w:val="2"/>
              <w14:ligatures w14:val="standardContextual"/>
            </w:rPr>
          </w:pPr>
          <w:hyperlink w:anchor="_Toc151990398" w:history="1">
            <w:r w:rsidR="00B42725" w:rsidRPr="00897314">
              <w:rPr>
                <w:rStyle w:val="Hyperlink"/>
                <w:rFonts w:cstheme="minorHAnsi"/>
                <w:noProof/>
              </w:rPr>
              <w:t>All Payer’s Claims Data - Member Eligibility (PHDAPCD.ME)</w:t>
            </w:r>
            <w:r w:rsidR="00B42725">
              <w:rPr>
                <w:noProof/>
                <w:webHidden/>
              </w:rPr>
              <w:tab/>
            </w:r>
            <w:r w:rsidR="00B42725">
              <w:rPr>
                <w:noProof/>
                <w:webHidden/>
              </w:rPr>
              <w:fldChar w:fldCharType="begin"/>
            </w:r>
            <w:r w:rsidR="00B42725">
              <w:rPr>
                <w:noProof/>
                <w:webHidden/>
              </w:rPr>
              <w:instrText xml:space="preserve"> PAGEREF _Toc151990398 \h </w:instrText>
            </w:r>
            <w:r w:rsidR="00B42725">
              <w:rPr>
                <w:noProof/>
                <w:webHidden/>
              </w:rPr>
            </w:r>
            <w:r w:rsidR="00B42725">
              <w:rPr>
                <w:noProof/>
                <w:webHidden/>
              </w:rPr>
              <w:fldChar w:fldCharType="separate"/>
            </w:r>
            <w:r w:rsidR="001532B3">
              <w:rPr>
                <w:noProof/>
                <w:webHidden/>
              </w:rPr>
              <w:t>91</w:t>
            </w:r>
            <w:r w:rsidR="00B42725">
              <w:rPr>
                <w:noProof/>
                <w:webHidden/>
              </w:rPr>
              <w:fldChar w:fldCharType="end"/>
            </w:r>
          </w:hyperlink>
        </w:p>
        <w:p w14:paraId="0AAA8744" w14:textId="7A61F7B5" w:rsidR="00B42725" w:rsidRDefault="00000000">
          <w:pPr>
            <w:pStyle w:val="TOC1"/>
            <w:rPr>
              <w:rFonts w:eastAsiaTheme="minorEastAsia"/>
              <w:noProof/>
              <w:kern w:val="2"/>
              <w14:ligatures w14:val="standardContextual"/>
            </w:rPr>
          </w:pPr>
          <w:hyperlink w:anchor="_Toc151990399" w:history="1">
            <w:r w:rsidR="00B42725" w:rsidRPr="00897314">
              <w:rPr>
                <w:rStyle w:val="Hyperlink"/>
                <w:rFonts w:cstheme="minorHAnsi"/>
                <w:noProof/>
              </w:rPr>
              <w:t>All Payer’s Claims Data - Member Eligibility Member Months (PHDAPCD.ME_MTH)</w:t>
            </w:r>
            <w:r w:rsidR="00B42725">
              <w:rPr>
                <w:noProof/>
                <w:webHidden/>
              </w:rPr>
              <w:tab/>
            </w:r>
            <w:r w:rsidR="00B42725">
              <w:rPr>
                <w:noProof/>
                <w:webHidden/>
              </w:rPr>
              <w:fldChar w:fldCharType="begin"/>
            </w:r>
            <w:r w:rsidR="00B42725">
              <w:rPr>
                <w:noProof/>
                <w:webHidden/>
              </w:rPr>
              <w:instrText xml:space="preserve"> PAGEREF _Toc151990399 \h </w:instrText>
            </w:r>
            <w:r w:rsidR="00B42725">
              <w:rPr>
                <w:noProof/>
                <w:webHidden/>
              </w:rPr>
            </w:r>
            <w:r w:rsidR="00B42725">
              <w:rPr>
                <w:noProof/>
                <w:webHidden/>
              </w:rPr>
              <w:fldChar w:fldCharType="separate"/>
            </w:r>
            <w:r w:rsidR="001532B3">
              <w:rPr>
                <w:noProof/>
                <w:webHidden/>
              </w:rPr>
              <w:t>98</w:t>
            </w:r>
            <w:r w:rsidR="00B42725">
              <w:rPr>
                <w:noProof/>
                <w:webHidden/>
              </w:rPr>
              <w:fldChar w:fldCharType="end"/>
            </w:r>
          </w:hyperlink>
        </w:p>
        <w:p w14:paraId="4B1403C9" w14:textId="613EECCC" w:rsidR="00B42725" w:rsidRDefault="00000000">
          <w:pPr>
            <w:pStyle w:val="TOC1"/>
            <w:rPr>
              <w:rFonts w:eastAsiaTheme="minorEastAsia"/>
              <w:noProof/>
              <w:kern w:val="2"/>
              <w14:ligatures w14:val="standardContextual"/>
            </w:rPr>
          </w:pPr>
          <w:hyperlink w:anchor="_Toc151990400" w:history="1">
            <w:r w:rsidR="00B42725" w:rsidRPr="00897314">
              <w:rPr>
                <w:rStyle w:val="Hyperlink"/>
                <w:noProof/>
              </w:rPr>
              <w:t>All Payer’s Claims Data – Pharmacy (PHDAPCD.PHARMACY)</w:t>
            </w:r>
            <w:r w:rsidR="00B42725">
              <w:rPr>
                <w:noProof/>
                <w:webHidden/>
              </w:rPr>
              <w:tab/>
            </w:r>
            <w:r w:rsidR="00B42725">
              <w:rPr>
                <w:noProof/>
                <w:webHidden/>
              </w:rPr>
              <w:fldChar w:fldCharType="begin"/>
            </w:r>
            <w:r w:rsidR="00B42725">
              <w:rPr>
                <w:noProof/>
                <w:webHidden/>
              </w:rPr>
              <w:instrText xml:space="preserve"> PAGEREF _Toc151990400 \h </w:instrText>
            </w:r>
            <w:r w:rsidR="00B42725">
              <w:rPr>
                <w:noProof/>
                <w:webHidden/>
              </w:rPr>
            </w:r>
            <w:r w:rsidR="00B42725">
              <w:rPr>
                <w:noProof/>
                <w:webHidden/>
              </w:rPr>
              <w:fldChar w:fldCharType="separate"/>
            </w:r>
            <w:r w:rsidR="001532B3">
              <w:rPr>
                <w:noProof/>
                <w:webHidden/>
              </w:rPr>
              <w:t>103</w:t>
            </w:r>
            <w:r w:rsidR="00B42725">
              <w:rPr>
                <w:noProof/>
                <w:webHidden/>
              </w:rPr>
              <w:fldChar w:fldCharType="end"/>
            </w:r>
          </w:hyperlink>
        </w:p>
        <w:p w14:paraId="59E205D1" w14:textId="07817CA9" w:rsidR="00B42725" w:rsidRDefault="00000000">
          <w:pPr>
            <w:pStyle w:val="TOC1"/>
            <w:rPr>
              <w:rFonts w:eastAsiaTheme="minorEastAsia"/>
              <w:noProof/>
              <w:kern w:val="2"/>
              <w14:ligatures w14:val="standardContextual"/>
            </w:rPr>
          </w:pPr>
          <w:hyperlink w:anchor="_Toc151990401" w:history="1">
            <w:r w:rsidR="00B42725" w:rsidRPr="00897314">
              <w:rPr>
                <w:rStyle w:val="Hyperlink"/>
                <w:rFonts w:cstheme="minorHAnsi"/>
                <w:noProof/>
              </w:rPr>
              <w:t>All Payer’s Claims Data - Product (PHDAPCD.PRODUCT)</w:t>
            </w:r>
            <w:r w:rsidR="00B42725">
              <w:rPr>
                <w:noProof/>
                <w:webHidden/>
              </w:rPr>
              <w:tab/>
            </w:r>
            <w:r w:rsidR="00B42725">
              <w:rPr>
                <w:noProof/>
                <w:webHidden/>
              </w:rPr>
              <w:fldChar w:fldCharType="begin"/>
            </w:r>
            <w:r w:rsidR="00B42725">
              <w:rPr>
                <w:noProof/>
                <w:webHidden/>
              </w:rPr>
              <w:instrText xml:space="preserve"> PAGEREF _Toc151990401 \h </w:instrText>
            </w:r>
            <w:r w:rsidR="00B42725">
              <w:rPr>
                <w:noProof/>
                <w:webHidden/>
              </w:rPr>
            </w:r>
            <w:r w:rsidR="00B42725">
              <w:rPr>
                <w:noProof/>
                <w:webHidden/>
              </w:rPr>
              <w:fldChar w:fldCharType="separate"/>
            </w:r>
            <w:r w:rsidR="001532B3">
              <w:rPr>
                <w:noProof/>
                <w:webHidden/>
              </w:rPr>
              <w:t>117</w:t>
            </w:r>
            <w:r w:rsidR="00B42725">
              <w:rPr>
                <w:noProof/>
                <w:webHidden/>
              </w:rPr>
              <w:fldChar w:fldCharType="end"/>
            </w:r>
          </w:hyperlink>
        </w:p>
        <w:p w14:paraId="4F060DEC" w14:textId="3E904F81" w:rsidR="00B42725" w:rsidRDefault="00000000">
          <w:pPr>
            <w:pStyle w:val="TOC1"/>
            <w:rPr>
              <w:rFonts w:eastAsiaTheme="minorEastAsia"/>
              <w:noProof/>
              <w:kern w:val="2"/>
              <w14:ligatures w14:val="standardContextual"/>
            </w:rPr>
          </w:pPr>
          <w:hyperlink w:anchor="_Toc151990402" w:history="1">
            <w:r w:rsidR="00B42725" w:rsidRPr="00897314">
              <w:rPr>
                <w:rStyle w:val="Hyperlink"/>
                <w:rFonts w:cstheme="minorHAnsi"/>
                <w:noProof/>
              </w:rPr>
              <w:t>All Payer’s Claims Database – Provider  (PHDAPCD.PROVIDER)</w:t>
            </w:r>
            <w:r w:rsidR="00B42725">
              <w:rPr>
                <w:noProof/>
                <w:webHidden/>
              </w:rPr>
              <w:tab/>
            </w:r>
            <w:r w:rsidR="00B42725">
              <w:rPr>
                <w:noProof/>
                <w:webHidden/>
              </w:rPr>
              <w:fldChar w:fldCharType="begin"/>
            </w:r>
            <w:r w:rsidR="00B42725">
              <w:rPr>
                <w:noProof/>
                <w:webHidden/>
              </w:rPr>
              <w:instrText xml:space="preserve"> PAGEREF _Toc151990402 \h </w:instrText>
            </w:r>
            <w:r w:rsidR="00B42725">
              <w:rPr>
                <w:noProof/>
                <w:webHidden/>
              </w:rPr>
            </w:r>
            <w:r w:rsidR="00B42725">
              <w:rPr>
                <w:noProof/>
                <w:webHidden/>
              </w:rPr>
              <w:fldChar w:fldCharType="separate"/>
            </w:r>
            <w:r w:rsidR="001532B3">
              <w:rPr>
                <w:noProof/>
                <w:webHidden/>
              </w:rPr>
              <w:t>121</w:t>
            </w:r>
            <w:r w:rsidR="00B42725">
              <w:rPr>
                <w:noProof/>
                <w:webHidden/>
              </w:rPr>
              <w:fldChar w:fldCharType="end"/>
            </w:r>
          </w:hyperlink>
        </w:p>
        <w:p w14:paraId="3650FF43" w14:textId="5D2A12B2" w:rsidR="00B42725" w:rsidRDefault="00000000">
          <w:pPr>
            <w:pStyle w:val="TOC1"/>
            <w:rPr>
              <w:rFonts w:eastAsiaTheme="minorEastAsia"/>
              <w:noProof/>
              <w:kern w:val="2"/>
              <w14:ligatures w14:val="standardContextual"/>
            </w:rPr>
          </w:pPr>
          <w:hyperlink w:anchor="_Toc151990403" w:history="1">
            <w:r w:rsidR="00B42725" w:rsidRPr="00897314">
              <w:rPr>
                <w:rStyle w:val="Hyperlink"/>
                <w:rFonts w:cstheme="minorHAnsi"/>
                <w:noProof/>
              </w:rPr>
              <w:t>Casemix Emergency Department Diagnostic (PHDCM.ED_DIAG) Result</w:t>
            </w:r>
            <w:r w:rsidR="00B42725">
              <w:rPr>
                <w:noProof/>
                <w:webHidden/>
              </w:rPr>
              <w:tab/>
            </w:r>
            <w:r w:rsidR="00B42725">
              <w:rPr>
                <w:noProof/>
                <w:webHidden/>
              </w:rPr>
              <w:fldChar w:fldCharType="begin"/>
            </w:r>
            <w:r w:rsidR="00B42725">
              <w:rPr>
                <w:noProof/>
                <w:webHidden/>
              </w:rPr>
              <w:instrText xml:space="preserve"> PAGEREF _Toc151990403 \h </w:instrText>
            </w:r>
            <w:r w:rsidR="00B42725">
              <w:rPr>
                <w:noProof/>
                <w:webHidden/>
              </w:rPr>
            </w:r>
            <w:r w:rsidR="00B42725">
              <w:rPr>
                <w:noProof/>
                <w:webHidden/>
              </w:rPr>
              <w:fldChar w:fldCharType="separate"/>
            </w:r>
            <w:r w:rsidR="001532B3">
              <w:rPr>
                <w:noProof/>
                <w:webHidden/>
              </w:rPr>
              <w:t>146</w:t>
            </w:r>
            <w:r w:rsidR="00B42725">
              <w:rPr>
                <w:noProof/>
                <w:webHidden/>
              </w:rPr>
              <w:fldChar w:fldCharType="end"/>
            </w:r>
          </w:hyperlink>
        </w:p>
        <w:p w14:paraId="5C5D6FBA" w14:textId="34F982DC" w:rsidR="00B42725" w:rsidRDefault="00000000">
          <w:pPr>
            <w:pStyle w:val="TOC1"/>
            <w:rPr>
              <w:rFonts w:eastAsiaTheme="minorEastAsia"/>
              <w:noProof/>
              <w:kern w:val="2"/>
              <w14:ligatures w14:val="standardContextual"/>
            </w:rPr>
          </w:pPr>
          <w:hyperlink w:anchor="_Toc151990404" w:history="1">
            <w:r w:rsidR="00B42725" w:rsidRPr="00897314">
              <w:rPr>
                <w:rStyle w:val="Hyperlink"/>
                <w:noProof/>
              </w:rPr>
              <w:t>Casemix Emergency Department (PHDCM.ED) Visit</w:t>
            </w:r>
            <w:r w:rsidR="00B42725">
              <w:rPr>
                <w:noProof/>
                <w:webHidden/>
              </w:rPr>
              <w:tab/>
            </w:r>
            <w:r w:rsidR="00B42725">
              <w:rPr>
                <w:noProof/>
                <w:webHidden/>
              </w:rPr>
              <w:fldChar w:fldCharType="begin"/>
            </w:r>
            <w:r w:rsidR="00B42725">
              <w:rPr>
                <w:noProof/>
                <w:webHidden/>
              </w:rPr>
              <w:instrText xml:space="preserve"> PAGEREF _Toc151990404 \h </w:instrText>
            </w:r>
            <w:r w:rsidR="00B42725">
              <w:rPr>
                <w:noProof/>
                <w:webHidden/>
              </w:rPr>
            </w:r>
            <w:r w:rsidR="00B42725">
              <w:rPr>
                <w:noProof/>
                <w:webHidden/>
              </w:rPr>
              <w:fldChar w:fldCharType="separate"/>
            </w:r>
            <w:r w:rsidR="001532B3">
              <w:rPr>
                <w:noProof/>
                <w:webHidden/>
              </w:rPr>
              <w:t>147</w:t>
            </w:r>
            <w:r w:rsidR="00B42725">
              <w:rPr>
                <w:noProof/>
                <w:webHidden/>
              </w:rPr>
              <w:fldChar w:fldCharType="end"/>
            </w:r>
          </w:hyperlink>
        </w:p>
        <w:p w14:paraId="079409DE" w14:textId="71059415" w:rsidR="00B42725" w:rsidRDefault="00000000">
          <w:pPr>
            <w:pStyle w:val="TOC1"/>
            <w:rPr>
              <w:rFonts w:eastAsiaTheme="minorEastAsia"/>
              <w:noProof/>
              <w:kern w:val="2"/>
              <w14:ligatures w14:val="standardContextual"/>
            </w:rPr>
          </w:pPr>
          <w:hyperlink w:anchor="_Toc151990405" w:history="1">
            <w:r w:rsidR="00B42725" w:rsidRPr="00897314">
              <w:rPr>
                <w:rStyle w:val="Hyperlink"/>
                <w:noProof/>
              </w:rPr>
              <w:t>Casemix ED_ORG (PHDCM.ED_ORG)</w:t>
            </w:r>
            <w:r w:rsidR="00B42725">
              <w:rPr>
                <w:noProof/>
                <w:webHidden/>
              </w:rPr>
              <w:tab/>
            </w:r>
            <w:r w:rsidR="00B42725">
              <w:rPr>
                <w:noProof/>
                <w:webHidden/>
              </w:rPr>
              <w:fldChar w:fldCharType="begin"/>
            </w:r>
            <w:r w:rsidR="00B42725">
              <w:rPr>
                <w:noProof/>
                <w:webHidden/>
              </w:rPr>
              <w:instrText xml:space="preserve"> PAGEREF _Toc151990405 \h </w:instrText>
            </w:r>
            <w:r w:rsidR="00B42725">
              <w:rPr>
                <w:noProof/>
                <w:webHidden/>
              </w:rPr>
            </w:r>
            <w:r w:rsidR="00B42725">
              <w:rPr>
                <w:noProof/>
                <w:webHidden/>
              </w:rPr>
              <w:fldChar w:fldCharType="separate"/>
            </w:r>
            <w:r w:rsidR="001532B3">
              <w:rPr>
                <w:noProof/>
                <w:webHidden/>
              </w:rPr>
              <w:t>174</w:t>
            </w:r>
            <w:r w:rsidR="00B42725">
              <w:rPr>
                <w:noProof/>
                <w:webHidden/>
              </w:rPr>
              <w:fldChar w:fldCharType="end"/>
            </w:r>
          </w:hyperlink>
        </w:p>
        <w:p w14:paraId="554B2E36" w14:textId="01888504" w:rsidR="00B42725" w:rsidRDefault="00000000">
          <w:pPr>
            <w:pStyle w:val="TOC1"/>
            <w:rPr>
              <w:rFonts w:eastAsiaTheme="minorEastAsia"/>
              <w:noProof/>
              <w:kern w:val="2"/>
              <w14:ligatures w14:val="standardContextual"/>
            </w:rPr>
          </w:pPr>
          <w:hyperlink w:anchor="_Toc151990406" w:history="1">
            <w:r w:rsidR="00B42725" w:rsidRPr="00897314">
              <w:rPr>
                <w:rStyle w:val="Hyperlink"/>
                <w:noProof/>
              </w:rPr>
              <w:t>Casemix Emergency Department Procedure Table (PHDCM.ED_PROC)</w:t>
            </w:r>
            <w:r w:rsidR="00B42725">
              <w:rPr>
                <w:noProof/>
                <w:webHidden/>
              </w:rPr>
              <w:tab/>
            </w:r>
            <w:r w:rsidR="00B42725">
              <w:rPr>
                <w:noProof/>
                <w:webHidden/>
              </w:rPr>
              <w:fldChar w:fldCharType="begin"/>
            </w:r>
            <w:r w:rsidR="00B42725">
              <w:rPr>
                <w:noProof/>
                <w:webHidden/>
              </w:rPr>
              <w:instrText xml:space="preserve"> PAGEREF _Toc151990406 \h </w:instrText>
            </w:r>
            <w:r w:rsidR="00B42725">
              <w:rPr>
                <w:noProof/>
                <w:webHidden/>
              </w:rPr>
            </w:r>
            <w:r w:rsidR="00B42725">
              <w:rPr>
                <w:noProof/>
                <w:webHidden/>
              </w:rPr>
              <w:fldChar w:fldCharType="separate"/>
            </w:r>
            <w:r w:rsidR="001532B3">
              <w:rPr>
                <w:noProof/>
                <w:webHidden/>
              </w:rPr>
              <w:t>176</w:t>
            </w:r>
            <w:r w:rsidR="00B42725">
              <w:rPr>
                <w:noProof/>
                <w:webHidden/>
              </w:rPr>
              <w:fldChar w:fldCharType="end"/>
            </w:r>
          </w:hyperlink>
        </w:p>
        <w:p w14:paraId="4038C008" w14:textId="79FD638F" w:rsidR="00B42725" w:rsidRDefault="00000000">
          <w:pPr>
            <w:pStyle w:val="TOC1"/>
            <w:rPr>
              <w:rFonts w:eastAsiaTheme="minorEastAsia"/>
              <w:noProof/>
              <w:kern w:val="2"/>
              <w14:ligatures w14:val="standardContextual"/>
            </w:rPr>
          </w:pPr>
          <w:hyperlink w:anchor="_Toc151990407" w:history="1">
            <w:r w:rsidR="00B42725" w:rsidRPr="00897314">
              <w:rPr>
                <w:rStyle w:val="Hyperlink"/>
                <w:rFonts w:cstheme="minorHAnsi"/>
                <w:noProof/>
              </w:rPr>
              <w:t>Casemix Inpatient Hospital Discharge Diagnosis Table (PHDCM.HD_DIAG)</w:t>
            </w:r>
            <w:r w:rsidR="00B42725">
              <w:rPr>
                <w:noProof/>
                <w:webHidden/>
              </w:rPr>
              <w:tab/>
            </w:r>
            <w:r w:rsidR="00B42725">
              <w:rPr>
                <w:noProof/>
                <w:webHidden/>
              </w:rPr>
              <w:fldChar w:fldCharType="begin"/>
            </w:r>
            <w:r w:rsidR="00B42725">
              <w:rPr>
                <w:noProof/>
                <w:webHidden/>
              </w:rPr>
              <w:instrText xml:space="preserve"> PAGEREF _Toc151990407 \h </w:instrText>
            </w:r>
            <w:r w:rsidR="00B42725">
              <w:rPr>
                <w:noProof/>
                <w:webHidden/>
              </w:rPr>
            </w:r>
            <w:r w:rsidR="00B42725">
              <w:rPr>
                <w:noProof/>
                <w:webHidden/>
              </w:rPr>
              <w:fldChar w:fldCharType="separate"/>
            </w:r>
            <w:r w:rsidR="001532B3">
              <w:rPr>
                <w:noProof/>
                <w:webHidden/>
              </w:rPr>
              <w:t>177</w:t>
            </w:r>
            <w:r w:rsidR="00B42725">
              <w:rPr>
                <w:noProof/>
                <w:webHidden/>
              </w:rPr>
              <w:fldChar w:fldCharType="end"/>
            </w:r>
          </w:hyperlink>
        </w:p>
        <w:p w14:paraId="5C2BDAC1" w14:textId="0B30A9CD" w:rsidR="00B42725" w:rsidRDefault="00000000">
          <w:pPr>
            <w:pStyle w:val="TOC1"/>
            <w:rPr>
              <w:rFonts w:eastAsiaTheme="minorEastAsia"/>
              <w:noProof/>
              <w:kern w:val="2"/>
              <w14:ligatures w14:val="standardContextual"/>
            </w:rPr>
          </w:pPr>
          <w:hyperlink w:anchor="_Toc151990408" w:history="1">
            <w:r w:rsidR="00B42725" w:rsidRPr="00897314">
              <w:rPr>
                <w:rStyle w:val="Hyperlink"/>
                <w:noProof/>
              </w:rPr>
              <w:t>Casemix Inpatient Hospital Discharge Table (PHDCM.HD)</w:t>
            </w:r>
            <w:r w:rsidR="00B42725">
              <w:rPr>
                <w:noProof/>
                <w:webHidden/>
              </w:rPr>
              <w:tab/>
            </w:r>
            <w:r w:rsidR="00B42725">
              <w:rPr>
                <w:noProof/>
                <w:webHidden/>
              </w:rPr>
              <w:fldChar w:fldCharType="begin"/>
            </w:r>
            <w:r w:rsidR="00B42725">
              <w:rPr>
                <w:noProof/>
                <w:webHidden/>
              </w:rPr>
              <w:instrText xml:space="preserve"> PAGEREF _Toc151990408 \h </w:instrText>
            </w:r>
            <w:r w:rsidR="00B42725">
              <w:rPr>
                <w:noProof/>
                <w:webHidden/>
              </w:rPr>
            </w:r>
            <w:r w:rsidR="00B42725">
              <w:rPr>
                <w:noProof/>
                <w:webHidden/>
              </w:rPr>
              <w:fldChar w:fldCharType="separate"/>
            </w:r>
            <w:r w:rsidR="001532B3">
              <w:rPr>
                <w:noProof/>
                <w:webHidden/>
              </w:rPr>
              <w:t>178</w:t>
            </w:r>
            <w:r w:rsidR="00B42725">
              <w:rPr>
                <w:noProof/>
                <w:webHidden/>
              </w:rPr>
              <w:fldChar w:fldCharType="end"/>
            </w:r>
          </w:hyperlink>
        </w:p>
        <w:p w14:paraId="197414E1" w14:textId="1253423B" w:rsidR="00B42725" w:rsidRDefault="00000000">
          <w:pPr>
            <w:pStyle w:val="TOC1"/>
            <w:rPr>
              <w:rFonts w:eastAsiaTheme="minorEastAsia"/>
              <w:noProof/>
              <w:kern w:val="2"/>
              <w14:ligatures w14:val="standardContextual"/>
            </w:rPr>
          </w:pPr>
          <w:hyperlink w:anchor="_Toc151990409" w:history="1">
            <w:r w:rsidR="00B42725" w:rsidRPr="00897314">
              <w:rPr>
                <w:rStyle w:val="Hyperlink"/>
                <w:rFonts w:cstheme="minorHAnsi"/>
                <w:noProof/>
              </w:rPr>
              <w:t>Casemix Inpatient Hospital Organization Table (PHDCM.HD_ORG)</w:t>
            </w:r>
            <w:r w:rsidR="00B42725">
              <w:rPr>
                <w:noProof/>
                <w:webHidden/>
              </w:rPr>
              <w:tab/>
            </w:r>
            <w:r w:rsidR="00B42725">
              <w:rPr>
                <w:noProof/>
                <w:webHidden/>
              </w:rPr>
              <w:fldChar w:fldCharType="begin"/>
            </w:r>
            <w:r w:rsidR="00B42725">
              <w:rPr>
                <w:noProof/>
                <w:webHidden/>
              </w:rPr>
              <w:instrText xml:space="preserve"> PAGEREF _Toc151990409 \h </w:instrText>
            </w:r>
            <w:r w:rsidR="00B42725">
              <w:rPr>
                <w:noProof/>
                <w:webHidden/>
              </w:rPr>
            </w:r>
            <w:r w:rsidR="00B42725">
              <w:rPr>
                <w:noProof/>
                <w:webHidden/>
              </w:rPr>
              <w:fldChar w:fldCharType="separate"/>
            </w:r>
            <w:r w:rsidR="001532B3">
              <w:rPr>
                <w:noProof/>
                <w:webHidden/>
              </w:rPr>
              <w:t>195</w:t>
            </w:r>
            <w:r w:rsidR="00B42725">
              <w:rPr>
                <w:noProof/>
                <w:webHidden/>
              </w:rPr>
              <w:fldChar w:fldCharType="end"/>
            </w:r>
          </w:hyperlink>
        </w:p>
        <w:p w14:paraId="1551AB65" w14:textId="18FF50CC" w:rsidR="00B42725" w:rsidRDefault="00000000">
          <w:pPr>
            <w:pStyle w:val="TOC1"/>
            <w:rPr>
              <w:rFonts w:eastAsiaTheme="minorEastAsia"/>
              <w:noProof/>
              <w:kern w:val="2"/>
              <w14:ligatures w14:val="standardContextual"/>
            </w:rPr>
          </w:pPr>
          <w:hyperlink w:anchor="_Toc151990410" w:history="1">
            <w:r w:rsidR="00B42725" w:rsidRPr="00897314">
              <w:rPr>
                <w:rStyle w:val="Hyperlink"/>
                <w:noProof/>
              </w:rPr>
              <w:t>Casemix - Inpatient Hospital Discharge Procedure (PHDCM.HD_PROC)</w:t>
            </w:r>
            <w:r w:rsidR="00B42725">
              <w:rPr>
                <w:noProof/>
                <w:webHidden/>
              </w:rPr>
              <w:tab/>
            </w:r>
            <w:r w:rsidR="00B42725">
              <w:rPr>
                <w:noProof/>
                <w:webHidden/>
              </w:rPr>
              <w:fldChar w:fldCharType="begin"/>
            </w:r>
            <w:r w:rsidR="00B42725">
              <w:rPr>
                <w:noProof/>
                <w:webHidden/>
              </w:rPr>
              <w:instrText xml:space="preserve"> PAGEREF _Toc151990410 \h </w:instrText>
            </w:r>
            <w:r w:rsidR="00B42725">
              <w:rPr>
                <w:noProof/>
                <w:webHidden/>
              </w:rPr>
            </w:r>
            <w:r w:rsidR="00B42725">
              <w:rPr>
                <w:noProof/>
                <w:webHidden/>
              </w:rPr>
              <w:fldChar w:fldCharType="separate"/>
            </w:r>
            <w:r w:rsidR="001532B3">
              <w:rPr>
                <w:noProof/>
                <w:webHidden/>
              </w:rPr>
              <w:t>197</w:t>
            </w:r>
            <w:r w:rsidR="00B42725">
              <w:rPr>
                <w:noProof/>
                <w:webHidden/>
              </w:rPr>
              <w:fldChar w:fldCharType="end"/>
            </w:r>
          </w:hyperlink>
        </w:p>
        <w:p w14:paraId="7929093F" w14:textId="4AB127D3" w:rsidR="00B42725" w:rsidRDefault="00000000">
          <w:pPr>
            <w:pStyle w:val="TOC1"/>
            <w:rPr>
              <w:rFonts w:eastAsiaTheme="minorEastAsia"/>
              <w:noProof/>
              <w:kern w:val="2"/>
              <w14:ligatures w14:val="standardContextual"/>
            </w:rPr>
          </w:pPr>
          <w:hyperlink w:anchor="_Toc151990411" w:history="1">
            <w:r w:rsidR="00B42725" w:rsidRPr="00897314">
              <w:rPr>
                <w:rStyle w:val="Hyperlink"/>
                <w:noProof/>
              </w:rPr>
              <w:t>Casemix - Hospital Discharge Service Codes Table (PHDCM.HD_SERV)</w:t>
            </w:r>
            <w:r w:rsidR="00B42725">
              <w:rPr>
                <w:noProof/>
                <w:webHidden/>
              </w:rPr>
              <w:tab/>
            </w:r>
            <w:r w:rsidR="00B42725">
              <w:rPr>
                <w:noProof/>
                <w:webHidden/>
              </w:rPr>
              <w:fldChar w:fldCharType="begin"/>
            </w:r>
            <w:r w:rsidR="00B42725">
              <w:rPr>
                <w:noProof/>
                <w:webHidden/>
              </w:rPr>
              <w:instrText xml:space="preserve"> PAGEREF _Toc151990411 \h </w:instrText>
            </w:r>
            <w:r w:rsidR="00B42725">
              <w:rPr>
                <w:noProof/>
                <w:webHidden/>
              </w:rPr>
            </w:r>
            <w:r w:rsidR="00B42725">
              <w:rPr>
                <w:noProof/>
                <w:webHidden/>
              </w:rPr>
              <w:fldChar w:fldCharType="separate"/>
            </w:r>
            <w:r w:rsidR="001532B3">
              <w:rPr>
                <w:noProof/>
                <w:webHidden/>
              </w:rPr>
              <w:t>198</w:t>
            </w:r>
            <w:r w:rsidR="00B42725">
              <w:rPr>
                <w:noProof/>
                <w:webHidden/>
              </w:rPr>
              <w:fldChar w:fldCharType="end"/>
            </w:r>
          </w:hyperlink>
        </w:p>
        <w:p w14:paraId="3654A1A2" w14:textId="5046FA42" w:rsidR="00B42725" w:rsidRDefault="00000000">
          <w:pPr>
            <w:pStyle w:val="TOC1"/>
            <w:rPr>
              <w:rFonts w:eastAsiaTheme="minorEastAsia"/>
              <w:noProof/>
              <w:kern w:val="2"/>
              <w14:ligatures w14:val="standardContextual"/>
            </w:rPr>
          </w:pPr>
          <w:hyperlink w:anchor="_Toc151990412" w:history="1">
            <w:r w:rsidR="00B42725" w:rsidRPr="00897314">
              <w:rPr>
                <w:rStyle w:val="Hyperlink"/>
                <w:noProof/>
              </w:rPr>
              <w:t>Casemix - Hospital Outpatient Observation (PHDCM.OO) Visit</w:t>
            </w:r>
            <w:r w:rsidR="00B42725">
              <w:rPr>
                <w:noProof/>
                <w:webHidden/>
              </w:rPr>
              <w:tab/>
            </w:r>
            <w:r w:rsidR="00B42725">
              <w:rPr>
                <w:noProof/>
                <w:webHidden/>
              </w:rPr>
              <w:fldChar w:fldCharType="begin"/>
            </w:r>
            <w:r w:rsidR="00B42725">
              <w:rPr>
                <w:noProof/>
                <w:webHidden/>
              </w:rPr>
              <w:instrText xml:space="preserve"> PAGEREF _Toc151990412 \h </w:instrText>
            </w:r>
            <w:r w:rsidR="00B42725">
              <w:rPr>
                <w:noProof/>
                <w:webHidden/>
              </w:rPr>
            </w:r>
            <w:r w:rsidR="00B42725">
              <w:rPr>
                <w:noProof/>
                <w:webHidden/>
              </w:rPr>
              <w:fldChar w:fldCharType="separate"/>
            </w:r>
            <w:r w:rsidR="001532B3">
              <w:rPr>
                <w:noProof/>
                <w:webHidden/>
              </w:rPr>
              <w:t>213</w:t>
            </w:r>
            <w:r w:rsidR="00B42725">
              <w:rPr>
                <w:noProof/>
                <w:webHidden/>
              </w:rPr>
              <w:fldChar w:fldCharType="end"/>
            </w:r>
          </w:hyperlink>
        </w:p>
        <w:p w14:paraId="67C9A57B" w14:textId="74E7BDAA" w:rsidR="00B42725" w:rsidRDefault="00000000">
          <w:pPr>
            <w:pStyle w:val="TOC1"/>
            <w:rPr>
              <w:rFonts w:eastAsiaTheme="minorEastAsia"/>
              <w:noProof/>
              <w:kern w:val="2"/>
              <w14:ligatures w14:val="standardContextual"/>
            </w:rPr>
          </w:pPr>
          <w:hyperlink w:anchor="_Toc151990413" w:history="1">
            <w:r w:rsidR="00B42725" w:rsidRPr="00897314">
              <w:rPr>
                <w:rStyle w:val="Hyperlink"/>
                <w:rFonts w:cstheme="minorHAnsi"/>
                <w:noProof/>
              </w:rPr>
              <w:t>Casemix Outpatient Observation Organization Table (PHDCM.OO_ORG)</w:t>
            </w:r>
            <w:r w:rsidR="00B42725">
              <w:rPr>
                <w:noProof/>
                <w:webHidden/>
              </w:rPr>
              <w:tab/>
            </w:r>
            <w:r w:rsidR="00B42725">
              <w:rPr>
                <w:noProof/>
                <w:webHidden/>
              </w:rPr>
              <w:fldChar w:fldCharType="begin"/>
            </w:r>
            <w:r w:rsidR="00B42725">
              <w:rPr>
                <w:noProof/>
                <w:webHidden/>
              </w:rPr>
              <w:instrText xml:space="preserve"> PAGEREF _Toc151990413 \h </w:instrText>
            </w:r>
            <w:r w:rsidR="00B42725">
              <w:rPr>
                <w:noProof/>
                <w:webHidden/>
              </w:rPr>
            </w:r>
            <w:r w:rsidR="00B42725">
              <w:rPr>
                <w:noProof/>
                <w:webHidden/>
              </w:rPr>
              <w:fldChar w:fldCharType="separate"/>
            </w:r>
            <w:r w:rsidR="001532B3">
              <w:rPr>
                <w:noProof/>
                <w:webHidden/>
              </w:rPr>
              <w:t>235</w:t>
            </w:r>
            <w:r w:rsidR="00B42725">
              <w:rPr>
                <w:noProof/>
                <w:webHidden/>
              </w:rPr>
              <w:fldChar w:fldCharType="end"/>
            </w:r>
          </w:hyperlink>
        </w:p>
        <w:p w14:paraId="52DA88DB" w14:textId="3DDE5386" w:rsidR="00E31A30" w:rsidRPr="008509AF" w:rsidRDefault="00AD77E0" w:rsidP="00E3728A">
          <w:pPr>
            <w:pStyle w:val="TOC2"/>
            <w:rPr>
              <w:rFonts w:eastAsiaTheme="minorEastAsia"/>
            </w:rPr>
          </w:pPr>
          <w:r>
            <w:rPr>
              <w:rFonts w:cstheme="minorBidi"/>
              <w:noProof w:val="0"/>
              <w:sz w:val="24"/>
            </w:rPr>
            <w:fldChar w:fldCharType="end"/>
          </w:r>
        </w:p>
      </w:sdtContent>
    </w:sdt>
    <w:p w14:paraId="26F08046" w14:textId="77777777" w:rsidR="00456030" w:rsidRDefault="00456030">
      <w:r>
        <w:br w:type="page"/>
      </w:r>
    </w:p>
    <w:p w14:paraId="2649FFF7" w14:textId="2265F424" w:rsidR="00086CBA" w:rsidRDefault="00456030" w:rsidP="00A473FD">
      <w:pPr>
        <w:pStyle w:val="Heading1"/>
        <w:rPr>
          <w:rFonts w:asciiTheme="minorHAnsi" w:hAnsiTheme="minorHAnsi" w:cstheme="minorHAnsi"/>
          <w:sz w:val="22"/>
          <w:szCs w:val="22"/>
        </w:rPr>
      </w:pPr>
      <w:bookmarkStart w:id="4" w:name="_Toc1105773623"/>
      <w:bookmarkStart w:id="5" w:name="_Toc151990394"/>
      <w:r w:rsidRPr="00FA750C">
        <w:rPr>
          <w:rFonts w:asciiTheme="minorHAnsi" w:hAnsiTheme="minorHAnsi" w:cstheme="minorHAnsi"/>
          <w:sz w:val="22"/>
          <w:szCs w:val="22"/>
        </w:rPr>
        <w:lastRenderedPageBreak/>
        <w:t xml:space="preserve">Update </w:t>
      </w:r>
      <w:r w:rsidR="005036D1" w:rsidRPr="00FA750C">
        <w:rPr>
          <w:rFonts w:asciiTheme="minorHAnsi" w:hAnsiTheme="minorHAnsi" w:cstheme="minorHAnsi"/>
          <w:sz w:val="22"/>
          <w:szCs w:val="22"/>
        </w:rPr>
        <w:t>Changes</w:t>
      </w:r>
      <w:bookmarkEnd w:id="4"/>
      <w:bookmarkEnd w:id="5"/>
    </w:p>
    <w:p w14:paraId="386C50EA" w14:textId="45168CAD" w:rsidR="00C43D40" w:rsidRDefault="00C43D40" w:rsidP="007A17B2">
      <w:pPr>
        <w:pStyle w:val="Heading2"/>
        <w:rPr>
          <w:sz w:val="22"/>
          <w:szCs w:val="22"/>
        </w:rPr>
      </w:pPr>
      <w:r>
        <w:rPr>
          <w:sz w:val="22"/>
          <w:szCs w:val="22"/>
        </w:rPr>
        <w:t>No updates for V9</w:t>
      </w:r>
      <w:r w:rsidR="001532B3">
        <w:rPr>
          <w:sz w:val="22"/>
          <w:szCs w:val="22"/>
        </w:rPr>
        <w:t>,</w:t>
      </w:r>
      <w:r>
        <w:rPr>
          <w:sz w:val="22"/>
          <w:szCs w:val="22"/>
        </w:rPr>
        <w:t xml:space="preserve"> V10</w:t>
      </w:r>
      <w:r w:rsidR="001532B3">
        <w:rPr>
          <w:sz w:val="22"/>
          <w:szCs w:val="22"/>
        </w:rPr>
        <w:t>, or V11</w:t>
      </w:r>
    </w:p>
    <w:p w14:paraId="109A3B15" w14:textId="246B035A" w:rsidR="007A17B2" w:rsidRPr="004670F8" w:rsidRDefault="007A17B2" w:rsidP="007A17B2">
      <w:pPr>
        <w:pStyle w:val="Heading2"/>
        <w:rPr>
          <w:sz w:val="22"/>
          <w:szCs w:val="22"/>
        </w:rPr>
      </w:pPr>
      <w:r w:rsidRPr="004670F8">
        <w:rPr>
          <w:sz w:val="22"/>
          <w:szCs w:val="22"/>
        </w:rPr>
        <w:t xml:space="preserve">Update Summary Version </w:t>
      </w:r>
      <w:r>
        <w:rPr>
          <w:sz w:val="22"/>
          <w:szCs w:val="22"/>
        </w:rPr>
        <w:t>8</w:t>
      </w:r>
    </w:p>
    <w:tbl>
      <w:tblPr>
        <w:tblW w:w="93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4"/>
        <w:gridCol w:w="3992"/>
        <w:gridCol w:w="2918"/>
      </w:tblGrid>
      <w:tr w:rsidR="007A17B2" w:rsidRPr="00BA73C2" w14:paraId="0998CD2F" w14:textId="77777777" w:rsidTr="007F2958">
        <w:trPr>
          <w:trHeight w:val="795"/>
        </w:trPr>
        <w:tc>
          <w:tcPr>
            <w:tcW w:w="2474" w:type="dxa"/>
            <w:tcBorders>
              <w:top w:val="single" w:sz="6" w:space="0" w:color="auto"/>
              <w:left w:val="single" w:sz="6" w:space="0" w:color="auto"/>
              <w:bottom w:val="single" w:sz="4" w:space="0" w:color="auto"/>
              <w:right w:val="single" w:sz="6" w:space="0" w:color="auto"/>
            </w:tcBorders>
            <w:shd w:val="clear" w:color="auto" w:fill="808080" w:themeFill="background1" w:themeFillShade="80"/>
            <w:vAlign w:val="center"/>
            <w:hideMark/>
          </w:tcPr>
          <w:p w14:paraId="07D95452" w14:textId="77777777" w:rsidR="007A17B2" w:rsidRPr="00BA73C2" w:rsidRDefault="007A17B2" w:rsidP="007F2958">
            <w:pPr>
              <w:spacing w:after="0" w:line="240" w:lineRule="auto"/>
              <w:jc w:val="center"/>
              <w:textAlignment w:val="baseline"/>
              <w:rPr>
                <w:rFonts w:ascii="Arial" w:eastAsia="Times New Roman" w:hAnsi="Arial" w:cs="Arial"/>
                <w:sz w:val="20"/>
                <w:szCs w:val="20"/>
              </w:rPr>
            </w:pPr>
            <w:r w:rsidRPr="00BA73C2">
              <w:rPr>
                <w:rFonts w:ascii="Arial" w:eastAsia="Times New Roman" w:hAnsi="Arial" w:cs="Arial"/>
                <w:color w:val="FFFFFF"/>
                <w:sz w:val="20"/>
                <w:szCs w:val="20"/>
              </w:rPr>
              <w:t>PHD Dataset  </w:t>
            </w:r>
          </w:p>
        </w:tc>
        <w:tc>
          <w:tcPr>
            <w:tcW w:w="3992" w:type="dxa"/>
            <w:tcBorders>
              <w:top w:val="single" w:sz="6" w:space="0" w:color="auto"/>
              <w:left w:val="nil"/>
              <w:bottom w:val="single" w:sz="4" w:space="0" w:color="auto"/>
              <w:right w:val="single" w:sz="6" w:space="0" w:color="auto"/>
            </w:tcBorders>
            <w:shd w:val="clear" w:color="auto" w:fill="808080" w:themeFill="background1" w:themeFillShade="80"/>
            <w:vAlign w:val="center"/>
            <w:hideMark/>
          </w:tcPr>
          <w:p w14:paraId="37849067" w14:textId="77777777" w:rsidR="007A17B2" w:rsidRPr="00BA73C2" w:rsidRDefault="007A17B2" w:rsidP="007F2958">
            <w:pPr>
              <w:spacing w:after="0" w:line="240" w:lineRule="auto"/>
              <w:jc w:val="center"/>
              <w:textAlignment w:val="baseline"/>
              <w:rPr>
                <w:rFonts w:ascii="Arial" w:eastAsia="Times New Roman" w:hAnsi="Arial" w:cs="Arial"/>
                <w:sz w:val="20"/>
                <w:szCs w:val="20"/>
              </w:rPr>
            </w:pPr>
            <w:r w:rsidRPr="00BA73C2">
              <w:rPr>
                <w:rFonts w:ascii="Arial" w:eastAsia="Times New Roman" w:hAnsi="Arial" w:cs="Arial"/>
                <w:color w:val="FFFFFF"/>
                <w:sz w:val="20"/>
                <w:szCs w:val="20"/>
              </w:rPr>
              <w:t>Changes </w:t>
            </w:r>
          </w:p>
        </w:tc>
        <w:tc>
          <w:tcPr>
            <w:tcW w:w="2918" w:type="dxa"/>
            <w:tcBorders>
              <w:top w:val="single" w:sz="6" w:space="0" w:color="auto"/>
              <w:left w:val="nil"/>
              <w:bottom w:val="single" w:sz="4" w:space="0" w:color="auto"/>
              <w:right w:val="single" w:sz="6" w:space="0" w:color="auto"/>
            </w:tcBorders>
            <w:shd w:val="clear" w:color="auto" w:fill="808080" w:themeFill="background1" w:themeFillShade="80"/>
            <w:vAlign w:val="center"/>
            <w:hideMark/>
          </w:tcPr>
          <w:p w14:paraId="73A48540" w14:textId="77777777" w:rsidR="007A17B2" w:rsidRPr="00BA73C2" w:rsidRDefault="007A17B2" w:rsidP="007F2958">
            <w:pPr>
              <w:spacing w:after="0" w:line="240" w:lineRule="auto"/>
              <w:jc w:val="center"/>
              <w:textAlignment w:val="baseline"/>
              <w:rPr>
                <w:rFonts w:ascii="Arial" w:eastAsia="Times New Roman" w:hAnsi="Arial" w:cs="Arial"/>
                <w:sz w:val="20"/>
                <w:szCs w:val="20"/>
              </w:rPr>
            </w:pPr>
            <w:r w:rsidRPr="00BA73C2">
              <w:rPr>
                <w:rFonts w:ascii="Arial" w:eastAsia="Times New Roman" w:hAnsi="Arial" w:cs="Arial"/>
                <w:color w:val="FFFFFF"/>
                <w:sz w:val="20"/>
                <w:szCs w:val="20"/>
              </w:rPr>
              <w:t>Notes </w:t>
            </w:r>
          </w:p>
        </w:tc>
      </w:tr>
      <w:tr w:rsidR="00C71181" w:rsidRPr="7104D3DD" w14:paraId="5FDE633E"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23E27AD" w14:textId="77777777" w:rsidR="00C71181" w:rsidRDefault="00C71181" w:rsidP="00C71181">
            <w:pPr>
              <w:spacing w:after="0" w:line="240" w:lineRule="auto"/>
              <w:textAlignment w:val="baseline"/>
              <w:rPr>
                <w:rFonts w:ascii="Calibri" w:hAnsi="Calibri" w:cs="Calibri"/>
                <w:color w:val="000000"/>
              </w:rPr>
            </w:pPr>
          </w:p>
          <w:p w14:paraId="27FBD844" w14:textId="77777777" w:rsidR="00C71181" w:rsidRDefault="00C71181" w:rsidP="00C71181">
            <w:pPr>
              <w:spacing w:after="0" w:line="240" w:lineRule="auto"/>
              <w:textAlignment w:val="baseline"/>
              <w:rPr>
                <w:rFonts w:ascii="Calibri" w:hAnsi="Calibri" w:cs="Calibri"/>
                <w:color w:val="000000"/>
              </w:rPr>
            </w:pPr>
            <w:r w:rsidRPr="00C71181">
              <w:rPr>
                <w:rFonts w:ascii="Calibri" w:hAnsi="Calibri" w:cs="Calibri"/>
                <w:color w:val="000000"/>
              </w:rPr>
              <w:t xml:space="preserve">PHDCM.ED, </w:t>
            </w:r>
            <w:proofErr w:type="spellStart"/>
            <w:r w:rsidRPr="00C71181">
              <w:rPr>
                <w:rFonts w:ascii="Calibri" w:hAnsi="Calibri" w:cs="Calibri"/>
                <w:color w:val="000000"/>
              </w:rPr>
              <w:t>PHDCM.ED_Proc</w:t>
            </w:r>
            <w:proofErr w:type="spellEnd"/>
            <w:r w:rsidRPr="00C71181">
              <w:rPr>
                <w:rFonts w:ascii="Calibri" w:hAnsi="Calibri" w:cs="Calibri"/>
                <w:color w:val="000000"/>
              </w:rPr>
              <w:t xml:space="preserve">, </w:t>
            </w:r>
            <w:proofErr w:type="spellStart"/>
            <w:r w:rsidRPr="00C71181">
              <w:rPr>
                <w:rFonts w:ascii="Calibri" w:hAnsi="Calibri" w:cs="Calibri"/>
                <w:color w:val="000000"/>
              </w:rPr>
              <w:t>PHDCM.ED_Diag</w:t>
            </w:r>
            <w:proofErr w:type="spellEnd"/>
          </w:p>
          <w:p w14:paraId="3816C0B8" w14:textId="39846AA4" w:rsidR="00C71181" w:rsidRDefault="00C71181" w:rsidP="00C71181">
            <w:pPr>
              <w:spacing w:after="0" w:line="240" w:lineRule="auto"/>
              <w:textAlignment w:val="baseline"/>
              <w:rPr>
                <w:rFonts w:ascii="Calibri" w:hAnsi="Calibri" w:cs="Calibri"/>
                <w:color w:val="000000"/>
              </w:rPr>
            </w:pP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5BEC2B55" w14:textId="59E4F3E6" w:rsidR="00C71181" w:rsidRDefault="00CB4B01" w:rsidP="00C71181">
            <w:pPr>
              <w:spacing w:after="0" w:line="240" w:lineRule="auto"/>
              <w:textAlignment w:val="baseline"/>
              <w:rPr>
                <w:rFonts w:ascii="Calibri" w:hAnsi="Calibri" w:cs="Calibri"/>
              </w:rPr>
            </w:pPr>
            <w:r>
              <w:rPr>
                <w:rFonts w:ascii="Calibri" w:hAnsi="Calibri" w:cs="Calibri"/>
                <w:color w:val="000000"/>
              </w:rPr>
              <w:t>Adde</w:t>
            </w:r>
            <w:r w:rsidR="00C71181">
              <w:rPr>
                <w:rFonts w:ascii="Calibri" w:hAnsi="Calibri" w:cs="Calibri"/>
                <w:color w:val="000000"/>
              </w:rPr>
              <w:t>d 2021 data</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0E474994" w14:textId="77777777" w:rsidR="00C71181" w:rsidRPr="7104D3DD" w:rsidRDefault="00C71181" w:rsidP="00C71181">
            <w:pPr>
              <w:spacing w:after="0" w:line="240" w:lineRule="auto"/>
              <w:textAlignment w:val="baseline"/>
              <w:rPr>
                <w:rFonts w:ascii="Arial" w:eastAsia="Times New Roman" w:hAnsi="Arial" w:cs="Arial"/>
                <w:sz w:val="20"/>
                <w:szCs w:val="20"/>
              </w:rPr>
            </w:pPr>
          </w:p>
        </w:tc>
      </w:tr>
      <w:tr w:rsidR="00C71181" w:rsidRPr="7104D3DD" w14:paraId="0DA9F26E"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1922F5E" w14:textId="6A10B9A6" w:rsidR="00C71181" w:rsidRDefault="00C71181" w:rsidP="00C71181">
            <w:pPr>
              <w:spacing w:after="0" w:line="240" w:lineRule="auto"/>
              <w:textAlignment w:val="baseline"/>
              <w:rPr>
                <w:rFonts w:ascii="Calibri" w:hAnsi="Calibri" w:cs="Calibri"/>
                <w:color w:val="000000"/>
              </w:rPr>
            </w:pPr>
            <w:r w:rsidRPr="00C71181">
              <w:rPr>
                <w:rFonts w:ascii="Calibri" w:hAnsi="Calibri" w:cs="Calibri"/>
                <w:color w:val="000000"/>
              </w:rPr>
              <w:t xml:space="preserve">PHDCM.HD, </w:t>
            </w:r>
            <w:proofErr w:type="spellStart"/>
            <w:r w:rsidRPr="00C71181">
              <w:rPr>
                <w:rFonts w:ascii="Calibri" w:hAnsi="Calibri" w:cs="Calibri"/>
                <w:color w:val="000000"/>
              </w:rPr>
              <w:t>PHDCM.HD_Proc</w:t>
            </w:r>
            <w:proofErr w:type="spellEnd"/>
            <w:r w:rsidRPr="00C71181">
              <w:rPr>
                <w:rFonts w:ascii="Calibri" w:hAnsi="Calibri" w:cs="Calibri"/>
                <w:color w:val="000000"/>
              </w:rPr>
              <w:t xml:space="preserve">, </w:t>
            </w:r>
            <w:proofErr w:type="spellStart"/>
            <w:r w:rsidRPr="00C71181">
              <w:rPr>
                <w:rFonts w:ascii="Calibri" w:hAnsi="Calibri" w:cs="Calibri"/>
                <w:color w:val="000000"/>
              </w:rPr>
              <w:t>PHDCM.HD_Diag</w:t>
            </w:r>
            <w:proofErr w:type="spellEnd"/>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53A05F66" w14:textId="0E916344" w:rsidR="00C71181" w:rsidRDefault="00CB4B01" w:rsidP="00C71181">
            <w:pPr>
              <w:spacing w:after="0" w:line="240" w:lineRule="auto"/>
              <w:textAlignment w:val="baseline"/>
              <w:rPr>
                <w:rFonts w:ascii="Calibri" w:hAnsi="Calibri" w:cs="Calibri"/>
                <w:color w:val="000000"/>
              </w:rPr>
            </w:pPr>
            <w:r>
              <w:rPr>
                <w:rFonts w:ascii="Calibri" w:hAnsi="Calibri" w:cs="Calibri"/>
                <w:color w:val="000000"/>
              </w:rPr>
              <w:t xml:space="preserve">Added </w:t>
            </w:r>
            <w:r w:rsidR="00C71181">
              <w:rPr>
                <w:rFonts w:ascii="Calibri" w:hAnsi="Calibri" w:cs="Calibri"/>
                <w:color w:val="000000"/>
              </w:rPr>
              <w:t xml:space="preserve">2021 </w:t>
            </w:r>
            <w:proofErr w:type="gramStart"/>
            <w:r w:rsidR="00C71181">
              <w:rPr>
                <w:rFonts w:ascii="Calibri" w:hAnsi="Calibri" w:cs="Calibri"/>
                <w:color w:val="000000"/>
              </w:rPr>
              <w:t>data</w:t>
            </w:r>
            <w:proofErr w:type="gramEnd"/>
          </w:p>
          <w:p w14:paraId="10300DEE" w14:textId="6BD02577" w:rsidR="00C71181" w:rsidRDefault="00C71181" w:rsidP="00C71181">
            <w:pPr>
              <w:spacing w:after="0" w:line="240" w:lineRule="auto"/>
              <w:textAlignment w:val="baseline"/>
              <w:rPr>
                <w:rFonts w:ascii="Calibri" w:hAnsi="Calibri" w:cs="Calibri"/>
              </w:rPr>
            </w:pPr>
            <w:r>
              <w:rPr>
                <w:rFonts w:ascii="Calibri" w:hAnsi="Calibri" w:cs="Calibri"/>
                <w:color w:val="000000"/>
              </w:rPr>
              <w:t>Added 2022 data</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1E9322C7" w14:textId="77777777" w:rsidR="00C71181" w:rsidRPr="7104D3DD" w:rsidRDefault="00C71181" w:rsidP="00C71181">
            <w:pPr>
              <w:spacing w:after="0" w:line="240" w:lineRule="auto"/>
              <w:textAlignment w:val="baseline"/>
              <w:rPr>
                <w:rFonts w:ascii="Arial" w:eastAsia="Times New Roman" w:hAnsi="Arial" w:cs="Arial"/>
                <w:sz w:val="20"/>
                <w:szCs w:val="20"/>
              </w:rPr>
            </w:pPr>
          </w:p>
        </w:tc>
      </w:tr>
      <w:tr w:rsidR="005677C6" w:rsidRPr="7104D3DD" w14:paraId="03F472DB"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0E37957" w14:textId="05CDFD50" w:rsidR="005677C6" w:rsidRDefault="005677C6" w:rsidP="005677C6">
            <w:pPr>
              <w:spacing w:after="0" w:line="240" w:lineRule="auto"/>
              <w:textAlignment w:val="baseline"/>
              <w:rPr>
                <w:rFonts w:ascii="Calibri" w:hAnsi="Calibri" w:cs="Calibri"/>
              </w:rPr>
            </w:pPr>
            <w:r>
              <w:rPr>
                <w:rFonts w:ascii="Calibri" w:hAnsi="Calibri" w:cs="Calibri"/>
                <w:color w:val="000000"/>
              </w:rPr>
              <w:t>PHDCM.OO</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11B2D97F" w14:textId="372BAB4C" w:rsidR="00CB4B01" w:rsidRDefault="00CB4B01" w:rsidP="005677C6">
            <w:pPr>
              <w:spacing w:after="0" w:line="240" w:lineRule="auto"/>
              <w:textAlignment w:val="baseline"/>
              <w:rPr>
                <w:rFonts w:ascii="Calibri" w:hAnsi="Calibri" w:cs="Calibri"/>
              </w:rPr>
            </w:pPr>
            <w:r>
              <w:rPr>
                <w:rFonts w:ascii="Calibri" w:hAnsi="Calibri" w:cs="Calibri"/>
                <w:color w:val="000000"/>
              </w:rPr>
              <w:t>Added 2021 Data</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154E9D47" w14:textId="77777777" w:rsidR="005677C6" w:rsidRPr="7104D3DD" w:rsidRDefault="005677C6" w:rsidP="005677C6">
            <w:pPr>
              <w:spacing w:after="0" w:line="240" w:lineRule="auto"/>
              <w:textAlignment w:val="baseline"/>
              <w:rPr>
                <w:rFonts w:ascii="Arial" w:eastAsia="Times New Roman" w:hAnsi="Arial" w:cs="Arial"/>
                <w:sz w:val="20"/>
                <w:szCs w:val="20"/>
              </w:rPr>
            </w:pPr>
          </w:p>
        </w:tc>
      </w:tr>
      <w:tr w:rsidR="00C71181" w:rsidRPr="7104D3DD" w14:paraId="669DBC68"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BC61A09" w14:textId="7050D633" w:rsidR="00C71181" w:rsidRDefault="00C71181" w:rsidP="00C71181">
            <w:pPr>
              <w:spacing w:after="0" w:line="240" w:lineRule="auto"/>
              <w:textAlignment w:val="baseline"/>
              <w:rPr>
                <w:rFonts w:ascii="Calibri" w:hAnsi="Calibri" w:cs="Calibri"/>
                <w:color w:val="000000"/>
              </w:rPr>
            </w:pPr>
            <w:r>
              <w:rPr>
                <w:rFonts w:ascii="Calibri" w:hAnsi="Calibri" w:cs="Calibri"/>
              </w:rPr>
              <w:t>PHDAPCD.PHARMACY</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4C4C2AA2" w14:textId="77777777" w:rsidR="00A43D41" w:rsidRDefault="00C71181" w:rsidP="00A43D41">
            <w:pPr>
              <w:pStyle w:val="ListParagraph"/>
              <w:numPr>
                <w:ilvl w:val="0"/>
                <w:numId w:val="25"/>
              </w:numPr>
              <w:spacing w:after="0" w:line="240" w:lineRule="auto"/>
              <w:textAlignment w:val="baseline"/>
              <w:rPr>
                <w:rFonts w:ascii="Calibri" w:hAnsi="Calibri" w:cs="Calibri"/>
              </w:rPr>
            </w:pPr>
            <w:r w:rsidRPr="00A43D41">
              <w:rPr>
                <w:rFonts w:ascii="Calibri" w:hAnsi="Calibri" w:cs="Calibri"/>
              </w:rPr>
              <w:t xml:space="preserve">2021 data was added, and 2019 and 2020 data </w:t>
            </w:r>
            <w:proofErr w:type="gramStart"/>
            <w:r w:rsidRPr="00A43D41">
              <w:rPr>
                <w:rFonts w:ascii="Calibri" w:hAnsi="Calibri" w:cs="Calibri"/>
              </w:rPr>
              <w:t>was</w:t>
            </w:r>
            <w:proofErr w:type="gramEnd"/>
            <w:r w:rsidRPr="00A43D41">
              <w:rPr>
                <w:rFonts w:ascii="Calibri" w:hAnsi="Calibri" w:cs="Calibri"/>
              </w:rPr>
              <w:t xml:space="preserve"> refreshed. Each time a new year of APCD data is added, the two most recent years will be replaced to cover claims updates.</w:t>
            </w:r>
          </w:p>
          <w:p w14:paraId="13CFF478" w14:textId="77777777" w:rsidR="00A43D41" w:rsidRDefault="00C71181" w:rsidP="00A43D41">
            <w:pPr>
              <w:pStyle w:val="ListParagraph"/>
              <w:numPr>
                <w:ilvl w:val="0"/>
                <w:numId w:val="25"/>
              </w:numPr>
              <w:spacing w:after="0" w:line="240" w:lineRule="auto"/>
              <w:textAlignment w:val="baseline"/>
              <w:rPr>
                <w:rFonts w:ascii="Calibri" w:hAnsi="Calibri" w:cs="Calibri"/>
              </w:rPr>
            </w:pPr>
            <w:r w:rsidRPr="00A43D41">
              <w:rPr>
                <w:rFonts w:ascii="Calibri" w:hAnsi="Calibri" w:cs="Calibri"/>
              </w:rPr>
              <w:t xml:space="preserve">The following cost variables were added to the pharmacy file, and are </w:t>
            </w:r>
            <w:proofErr w:type="spellStart"/>
            <w:r w:rsidRPr="00A43D41">
              <w:rPr>
                <w:rFonts w:ascii="Calibri" w:hAnsi="Calibri" w:cs="Calibri"/>
              </w:rPr>
              <w:t>avaliable</w:t>
            </w:r>
            <w:proofErr w:type="spellEnd"/>
            <w:r w:rsidRPr="00A43D41">
              <w:rPr>
                <w:rFonts w:ascii="Calibri" w:hAnsi="Calibri" w:cs="Calibri"/>
              </w:rPr>
              <w:t xml:space="preserve"> for PHD records starting in 2019: PHARM_CHARGED, PHARM_COPAY, PHARM_COINSURANCE, PHARM_DEDUCTIBLE, PHARM_AMOUNT_DUE_OTHER, PHARM_ALLOWED_AMOUNT, PHARM_PAID</w:t>
            </w:r>
          </w:p>
          <w:p w14:paraId="09E1AE54" w14:textId="24AF9702" w:rsidR="00C71181" w:rsidRPr="00A43D41" w:rsidRDefault="00C71181" w:rsidP="00A43D41">
            <w:pPr>
              <w:pStyle w:val="ListParagraph"/>
              <w:numPr>
                <w:ilvl w:val="0"/>
                <w:numId w:val="25"/>
              </w:numPr>
              <w:spacing w:after="0" w:line="240" w:lineRule="auto"/>
              <w:textAlignment w:val="baseline"/>
              <w:rPr>
                <w:rFonts w:ascii="Calibri" w:hAnsi="Calibri" w:cs="Calibri"/>
              </w:rPr>
            </w:pPr>
            <w:r w:rsidRPr="00A43D41">
              <w:rPr>
                <w:rFonts w:ascii="Calibri" w:hAnsi="Calibri" w:cs="Calibri"/>
              </w:rPr>
              <w:t>The following two additional variables were also added:  PHARM_MEDICAID, PHARM_LINKORGIDME, PHARM_SUBMISSIONYEAR</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31E984F0" w14:textId="77777777" w:rsidR="00C71181" w:rsidRPr="7104D3DD" w:rsidRDefault="00C71181" w:rsidP="00C71181">
            <w:pPr>
              <w:spacing w:after="0" w:line="240" w:lineRule="auto"/>
              <w:textAlignment w:val="baseline"/>
              <w:rPr>
                <w:rFonts w:ascii="Arial" w:eastAsia="Times New Roman" w:hAnsi="Arial" w:cs="Arial"/>
                <w:sz w:val="20"/>
                <w:szCs w:val="20"/>
              </w:rPr>
            </w:pPr>
          </w:p>
        </w:tc>
      </w:tr>
      <w:tr w:rsidR="00C71181" w:rsidRPr="7104D3DD" w14:paraId="33873B0E"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C51DE16" w14:textId="06FB2E57" w:rsidR="00C71181" w:rsidRDefault="00C71181" w:rsidP="00C71181">
            <w:pPr>
              <w:spacing w:after="0" w:line="240" w:lineRule="auto"/>
              <w:textAlignment w:val="baseline"/>
              <w:rPr>
                <w:rFonts w:ascii="Calibri" w:hAnsi="Calibri" w:cs="Calibri"/>
                <w:color w:val="000000"/>
              </w:rPr>
            </w:pPr>
            <w:r>
              <w:rPr>
                <w:rFonts w:ascii="Calibri" w:hAnsi="Calibri" w:cs="Calibri"/>
              </w:rPr>
              <w:t>PHDAPCD.MEDICAL</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43A38C0E" w14:textId="77777777" w:rsidR="00A43D41" w:rsidRDefault="00C71181" w:rsidP="00A43D41">
            <w:pPr>
              <w:pStyle w:val="ListParagraph"/>
              <w:numPr>
                <w:ilvl w:val="0"/>
                <w:numId w:val="26"/>
              </w:numPr>
              <w:spacing w:after="0" w:line="240" w:lineRule="auto"/>
              <w:textAlignment w:val="baseline"/>
              <w:rPr>
                <w:rFonts w:ascii="Calibri" w:hAnsi="Calibri" w:cs="Calibri"/>
              </w:rPr>
            </w:pPr>
            <w:r w:rsidRPr="00A43D41">
              <w:rPr>
                <w:rFonts w:ascii="Calibri" w:hAnsi="Calibri" w:cs="Calibri"/>
              </w:rPr>
              <w:t xml:space="preserve">2021 data was added, and 2019 and 2020 data </w:t>
            </w:r>
            <w:proofErr w:type="gramStart"/>
            <w:r w:rsidRPr="00A43D41">
              <w:rPr>
                <w:rFonts w:ascii="Calibri" w:hAnsi="Calibri" w:cs="Calibri"/>
              </w:rPr>
              <w:t>was</w:t>
            </w:r>
            <w:proofErr w:type="gramEnd"/>
            <w:r w:rsidRPr="00A43D41">
              <w:rPr>
                <w:rFonts w:ascii="Calibri" w:hAnsi="Calibri" w:cs="Calibri"/>
              </w:rPr>
              <w:t xml:space="preserve"> refreshed. Each time a new year of APCD data is added, the two most recent years will be replaced to cover claims updates.</w:t>
            </w:r>
          </w:p>
          <w:p w14:paraId="7BC1D8F1" w14:textId="3D320982" w:rsidR="00C71181" w:rsidRPr="00A43D41" w:rsidRDefault="00C71181" w:rsidP="00A43D41">
            <w:pPr>
              <w:pStyle w:val="ListParagraph"/>
              <w:numPr>
                <w:ilvl w:val="0"/>
                <w:numId w:val="26"/>
              </w:numPr>
              <w:spacing w:after="0" w:line="240" w:lineRule="auto"/>
              <w:textAlignment w:val="baseline"/>
              <w:rPr>
                <w:rFonts w:ascii="Calibri" w:hAnsi="Calibri" w:cs="Calibri"/>
              </w:rPr>
            </w:pPr>
            <w:r w:rsidRPr="00A43D41">
              <w:rPr>
                <w:rFonts w:ascii="Calibri" w:hAnsi="Calibri" w:cs="Calibri"/>
              </w:rPr>
              <w:t>The following variables were added: MED_LINKORGIDME, RES_ZIP_APCD_MED, MED_SUBMISSIONYEAR</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56AC856B" w14:textId="77777777" w:rsidR="00C71181" w:rsidRPr="7104D3DD" w:rsidRDefault="00C71181" w:rsidP="00C71181">
            <w:pPr>
              <w:spacing w:after="0" w:line="240" w:lineRule="auto"/>
              <w:textAlignment w:val="baseline"/>
              <w:rPr>
                <w:rFonts w:ascii="Arial" w:eastAsia="Times New Roman" w:hAnsi="Arial" w:cs="Arial"/>
                <w:sz w:val="20"/>
                <w:szCs w:val="20"/>
              </w:rPr>
            </w:pPr>
          </w:p>
        </w:tc>
      </w:tr>
      <w:tr w:rsidR="00C71181" w:rsidRPr="7104D3DD" w14:paraId="1C896BC8"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BE34880" w14:textId="042BD83A" w:rsidR="00C71181" w:rsidRDefault="00C71181" w:rsidP="00C71181">
            <w:pPr>
              <w:spacing w:after="0" w:line="240" w:lineRule="auto"/>
              <w:textAlignment w:val="baseline"/>
              <w:rPr>
                <w:rFonts w:ascii="Calibri" w:hAnsi="Calibri" w:cs="Calibri"/>
                <w:color w:val="000000"/>
              </w:rPr>
            </w:pPr>
            <w:r>
              <w:rPr>
                <w:rFonts w:ascii="Calibri" w:hAnsi="Calibri" w:cs="Calibri"/>
              </w:rPr>
              <w:t>PHDAPCD.DENTAL</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079912D7" w14:textId="77777777" w:rsidR="00A43D41" w:rsidRDefault="00C71181" w:rsidP="00A43D41">
            <w:pPr>
              <w:pStyle w:val="ListParagraph"/>
              <w:numPr>
                <w:ilvl w:val="0"/>
                <w:numId w:val="27"/>
              </w:numPr>
              <w:spacing w:after="0" w:line="240" w:lineRule="auto"/>
              <w:textAlignment w:val="baseline"/>
              <w:rPr>
                <w:rFonts w:ascii="Calibri" w:hAnsi="Calibri" w:cs="Calibri"/>
              </w:rPr>
            </w:pPr>
            <w:r w:rsidRPr="00A43D41">
              <w:rPr>
                <w:rFonts w:ascii="Calibri" w:hAnsi="Calibri" w:cs="Calibri"/>
              </w:rPr>
              <w:t xml:space="preserve">2021 data was added, and 2019 and 2020 data </w:t>
            </w:r>
            <w:proofErr w:type="gramStart"/>
            <w:r w:rsidRPr="00A43D41">
              <w:rPr>
                <w:rFonts w:ascii="Calibri" w:hAnsi="Calibri" w:cs="Calibri"/>
              </w:rPr>
              <w:t>was</w:t>
            </w:r>
            <w:proofErr w:type="gramEnd"/>
            <w:r w:rsidRPr="00A43D41">
              <w:rPr>
                <w:rFonts w:ascii="Calibri" w:hAnsi="Calibri" w:cs="Calibri"/>
              </w:rPr>
              <w:t xml:space="preserve"> refreshed. Each time </w:t>
            </w:r>
            <w:r w:rsidRPr="00A43D41">
              <w:rPr>
                <w:rFonts w:ascii="Calibri" w:hAnsi="Calibri" w:cs="Calibri"/>
              </w:rPr>
              <w:lastRenderedPageBreak/>
              <w:t>a new year of APCD data is added, the two most recent years will be replaced to cover claims updates.</w:t>
            </w:r>
          </w:p>
          <w:p w14:paraId="596152E1" w14:textId="58F34489" w:rsidR="00C71181" w:rsidRPr="00A43D41" w:rsidRDefault="00C71181" w:rsidP="00A43D41">
            <w:pPr>
              <w:pStyle w:val="ListParagraph"/>
              <w:numPr>
                <w:ilvl w:val="0"/>
                <w:numId w:val="27"/>
              </w:numPr>
              <w:spacing w:after="0" w:line="240" w:lineRule="auto"/>
              <w:textAlignment w:val="baseline"/>
              <w:rPr>
                <w:rFonts w:ascii="Calibri" w:hAnsi="Calibri" w:cs="Calibri"/>
              </w:rPr>
            </w:pPr>
            <w:r w:rsidRPr="00A43D41">
              <w:rPr>
                <w:rFonts w:ascii="Calibri" w:hAnsi="Calibri" w:cs="Calibri"/>
              </w:rPr>
              <w:t>The following variable was added: DENT_LINKORGIDME, DENT_SUBMISSIONYEAR</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05B56FA9" w14:textId="77777777" w:rsidR="00C71181" w:rsidRPr="7104D3DD" w:rsidRDefault="00C71181" w:rsidP="00C71181">
            <w:pPr>
              <w:spacing w:after="0" w:line="240" w:lineRule="auto"/>
              <w:textAlignment w:val="baseline"/>
              <w:rPr>
                <w:rFonts w:ascii="Arial" w:eastAsia="Times New Roman" w:hAnsi="Arial" w:cs="Arial"/>
                <w:sz w:val="20"/>
                <w:szCs w:val="20"/>
              </w:rPr>
            </w:pPr>
          </w:p>
        </w:tc>
      </w:tr>
      <w:tr w:rsidR="007A17B2" w:rsidRPr="7104D3DD" w14:paraId="732877F2"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EF892C6" w14:textId="4EC7A8C9" w:rsidR="007A17B2" w:rsidRDefault="007A17B2" w:rsidP="007A17B2">
            <w:pPr>
              <w:spacing w:after="0" w:line="240" w:lineRule="auto"/>
              <w:textAlignment w:val="baseline"/>
              <w:rPr>
                <w:rFonts w:ascii="Calibri" w:hAnsi="Calibri" w:cs="Calibri"/>
                <w:color w:val="000000"/>
              </w:rPr>
            </w:pPr>
            <w:r>
              <w:rPr>
                <w:rFonts w:ascii="Calibri" w:hAnsi="Calibri" w:cs="Calibri"/>
              </w:rPr>
              <w:t>PHDAPCD.PROVIDER</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4B8438AD" w14:textId="77777777" w:rsidR="006511A5" w:rsidRDefault="007A17B2" w:rsidP="006511A5">
            <w:pPr>
              <w:pStyle w:val="ListParagraph"/>
              <w:numPr>
                <w:ilvl w:val="0"/>
                <w:numId w:val="28"/>
              </w:numPr>
              <w:spacing w:after="0" w:line="240" w:lineRule="auto"/>
              <w:textAlignment w:val="baseline"/>
              <w:rPr>
                <w:rFonts w:ascii="Calibri" w:hAnsi="Calibri" w:cs="Calibri"/>
              </w:rPr>
            </w:pPr>
            <w:r w:rsidRPr="006511A5">
              <w:rPr>
                <w:rFonts w:ascii="Calibri" w:hAnsi="Calibri" w:cs="Calibri"/>
              </w:rPr>
              <w:t xml:space="preserve">2021 data was added, and 2019 and 2020 data </w:t>
            </w:r>
            <w:proofErr w:type="gramStart"/>
            <w:r w:rsidRPr="006511A5">
              <w:rPr>
                <w:rFonts w:ascii="Calibri" w:hAnsi="Calibri" w:cs="Calibri"/>
              </w:rPr>
              <w:t>was</w:t>
            </w:r>
            <w:proofErr w:type="gramEnd"/>
            <w:r w:rsidRPr="006511A5">
              <w:rPr>
                <w:rFonts w:ascii="Calibri" w:hAnsi="Calibri" w:cs="Calibri"/>
              </w:rPr>
              <w:t xml:space="preserve"> refreshed. Each time a new year of APCD data is added, the two most recent years will be replaced to cover claims updates.</w:t>
            </w:r>
          </w:p>
          <w:p w14:paraId="01239BD6" w14:textId="7864BBC4" w:rsidR="007A17B2" w:rsidRPr="006511A5" w:rsidRDefault="007A17B2" w:rsidP="006511A5">
            <w:pPr>
              <w:pStyle w:val="ListParagraph"/>
              <w:numPr>
                <w:ilvl w:val="0"/>
                <w:numId w:val="28"/>
              </w:numPr>
              <w:spacing w:after="0" w:line="240" w:lineRule="auto"/>
              <w:textAlignment w:val="baseline"/>
              <w:rPr>
                <w:rFonts w:ascii="Calibri" w:hAnsi="Calibri" w:cs="Calibri"/>
              </w:rPr>
            </w:pPr>
            <w:r w:rsidRPr="006511A5">
              <w:rPr>
                <w:rFonts w:ascii="Calibri" w:hAnsi="Calibri" w:cs="Calibri"/>
              </w:rPr>
              <w:t>The following variable was added: PROV_SUBMISSIONYEAR</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4E1E156B" w14:textId="77777777" w:rsidR="007A17B2" w:rsidRPr="7104D3DD" w:rsidRDefault="007A17B2" w:rsidP="007A17B2">
            <w:pPr>
              <w:spacing w:after="0" w:line="240" w:lineRule="auto"/>
              <w:textAlignment w:val="baseline"/>
              <w:rPr>
                <w:rFonts w:ascii="Arial" w:eastAsia="Times New Roman" w:hAnsi="Arial" w:cs="Arial"/>
                <w:sz w:val="20"/>
                <w:szCs w:val="20"/>
              </w:rPr>
            </w:pPr>
          </w:p>
        </w:tc>
      </w:tr>
      <w:tr w:rsidR="007A17B2" w:rsidRPr="7104D3DD" w14:paraId="17AD9E08"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28E6E8E" w14:textId="76C34E4E" w:rsidR="007A17B2" w:rsidRDefault="007A17B2" w:rsidP="007A17B2">
            <w:pPr>
              <w:spacing w:after="0" w:line="240" w:lineRule="auto"/>
              <w:textAlignment w:val="baseline"/>
              <w:rPr>
                <w:rFonts w:ascii="Calibri" w:hAnsi="Calibri" w:cs="Calibri"/>
                <w:color w:val="000000"/>
              </w:rPr>
            </w:pPr>
            <w:r>
              <w:rPr>
                <w:rFonts w:ascii="Calibri" w:hAnsi="Calibri" w:cs="Calibri"/>
              </w:rPr>
              <w:t>PHDAPCD.PRODUCT</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63AF67F2" w14:textId="77777777" w:rsidR="006511A5" w:rsidRDefault="007A17B2" w:rsidP="006511A5">
            <w:pPr>
              <w:pStyle w:val="ListParagraph"/>
              <w:numPr>
                <w:ilvl w:val="0"/>
                <w:numId w:val="29"/>
              </w:numPr>
              <w:spacing w:after="0" w:line="240" w:lineRule="auto"/>
              <w:textAlignment w:val="baseline"/>
              <w:rPr>
                <w:rFonts w:ascii="Calibri" w:hAnsi="Calibri" w:cs="Calibri"/>
              </w:rPr>
            </w:pPr>
            <w:r w:rsidRPr="006511A5">
              <w:rPr>
                <w:rFonts w:ascii="Calibri" w:hAnsi="Calibri" w:cs="Calibri"/>
              </w:rPr>
              <w:t xml:space="preserve">2021 data was added, and 2019 and 2020 data </w:t>
            </w:r>
            <w:proofErr w:type="gramStart"/>
            <w:r w:rsidRPr="006511A5">
              <w:rPr>
                <w:rFonts w:ascii="Calibri" w:hAnsi="Calibri" w:cs="Calibri"/>
              </w:rPr>
              <w:t>was</w:t>
            </w:r>
            <w:proofErr w:type="gramEnd"/>
            <w:r w:rsidRPr="006511A5">
              <w:rPr>
                <w:rFonts w:ascii="Calibri" w:hAnsi="Calibri" w:cs="Calibri"/>
              </w:rPr>
              <w:t xml:space="preserve"> refreshed. Each time a new year of APCD data is added, the two most recent years will be replaced to cover claims updates.</w:t>
            </w:r>
          </w:p>
          <w:p w14:paraId="5D34304D" w14:textId="6F8530D6" w:rsidR="007A17B2" w:rsidRPr="006511A5" w:rsidRDefault="007A17B2" w:rsidP="006511A5">
            <w:pPr>
              <w:pStyle w:val="ListParagraph"/>
              <w:numPr>
                <w:ilvl w:val="0"/>
                <w:numId w:val="29"/>
              </w:numPr>
              <w:spacing w:after="0" w:line="240" w:lineRule="auto"/>
              <w:textAlignment w:val="baseline"/>
              <w:rPr>
                <w:rFonts w:ascii="Calibri" w:hAnsi="Calibri" w:cs="Calibri"/>
              </w:rPr>
            </w:pPr>
            <w:r w:rsidRPr="006511A5">
              <w:rPr>
                <w:rFonts w:ascii="Calibri" w:hAnsi="Calibri" w:cs="Calibri"/>
              </w:rPr>
              <w:t xml:space="preserve">The following variable was added: </w:t>
            </w:r>
            <w:proofErr w:type="spellStart"/>
            <w:r w:rsidRPr="006511A5">
              <w:rPr>
                <w:rFonts w:ascii="Calibri" w:hAnsi="Calibri" w:cs="Calibri"/>
              </w:rPr>
              <w:t>PROd_SUBMISSIONYEAR</w:t>
            </w:r>
            <w:proofErr w:type="spellEnd"/>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362DD769" w14:textId="77777777" w:rsidR="007A17B2" w:rsidRPr="7104D3DD" w:rsidRDefault="007A17B2" w:rsidP="007A17B2">
            <w:pPr>
              <w:spacing w:after="0" w:line="240" w:lineRule="auto"/>
              <w:textAlignment w:val="baseline"/>
              <w:rPr>
                <w:rFonts w:ascii="Arial" w:eastAsia="Times New Roman" w:hAnsi="Arial" w:cs="Arial"/>
                <w:sz w:val="20"/>
                <w:szCs w:val="20"/>
              </w:rPr>
            </w:pPr>
          </w:p>
        </w:tc>
      </w:tr>
      <w:tr w:rsidR="007A17B2" w:rsidRPr="7104D3DD" w14:paraId="07E25814"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9445EF" w14:textId="3B423AAE" w:rsidR="007A17B2" w:rsidRDefault="007A17B2" w:rsidP="007A17B2">
            <w:pPr>
              <w:spacing w:after="0" w:line="240" w:lineRule="auto"/>
              <w:textAlignment w:val="baseline"/>
              <w:rPr>
                <w:rFonts w:ascii="Calibri" w:hAnsi="Calibri" w:cs="Calibri"/>
                <w:color w:val="000000"/>
              </w:rPr>
            </w:pPr>
            <w:r>
              <w:rPr>
                <w:rFonts w:ascii="Calibri" w:hAnsi="Calibri" w:cs="Calibri"/>
              </w:rPr>
              <w:t>PHDAPCD.MHEE</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1194CF4D" w14:textId="77777777" w:rsidR="006511A5" w:rsidRDefault="007A17B2" w:rsidP="006511A5">
            <w:pPr>
              <w:pStyle w:val="ListParagraph"/>
              <w:numPr>
                <w:ilvl w:val="0"/>
                <w:numId w:val="30"/>
              </w:numPr>
              <w:spacing w:after="0" w:line="240" w:lineRule="auto"/>
              <w:textAlignment w:val="baseline"/>
              <w:rPr>
                <w:rFonts w:ascii="Calibri" w:hAnsi="Calibri" w:cs="Calibri"/>
              </w:rPr>
            </w:pPr>
            <w:r w:rsidRPr="006511A5">
              <w:rPr>
                <w:rFonts w:ascii="Calibri" w:hAnsi="Calibri" w:cs="Calibri"/>
              </w:rPr>
              <w:t xml:space="preserve">2021-June 2022 data was added, and 2019 and 2020 data </w:t>
            </w:r>
            <w:proofErr w:type="gramStart"/>
            <w:r w:rsidRPr="006511A5">
              <w:rPr>
                <w:rFonts w:ascii="Calibri" w:hAnsi="Calibri" w:cs="Calibri"/>
              </w:rPr>
              <w:t>was</w:t>
            </w:r>
            <w:proofErr w:type="gramEnd"/>
            <w:r w:rsidRPr="006511A5">
              <w:rPr>
                <w:rFonts w:ascii="Calibri" w:hAnsi="Calibri" w:cs="Calibri"/>
              </w:rPr>
              <w:t xml:space="preserve"> refreshed. Each time a new year of APCD data is added, the two most recent years will be replaced to cover claims updates.</w:t>
            </w:r>
          </w:p>
          <w:p w14:paraId="254BE866" w14:textId="102C6113" w:rsidR="007A17B2" w:rsidRPr="006511A5" w:rsidRDefault="007A17B2" w:rsidP="006511A5">
            <w:pPr>
              <w:pStyle w:val="ListParagraph"/>
              <w:numPr>
                <w:ilvl w:val="0"/>
                <w:numId w:val="30"/>
              </w:numPr>
              <w:spacing w:after="0" w:line="240" w:lineRule="auto"/>
              <w:textAlignment w:val="baseline"/>
              <w:rPr>
                <w:rFonts w:ascii="Calibri" w:hAnsi="Calibri" w:cs="Calibri"/>
              </w:rPr>
            </w:pPr>
            <w:r w:rsidRPr="006511A5">
              <w:rPr>
                <w:rFonts w:ascii="Calibri" w:hAnsi="Calibri" w:cs="Calibri"/>
              </w:rPr>
              <w:t>The following variable was added: MHEE_SUBMISSIONYEAR</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6C1F4D38" w14:textId="77777777" w:rsidR="007A17B2" w:rsidRPr="7104D3DD" w:rsidRDefault="007A17B2" w:rsidP="007A17B2">
            <w:pPr>
              <w:spacing w:after="0" w:line="240" w:lineRule="auto"/>
              <w:textAlignment w:val="baseline"/>
              <w:rPr>
                <w:rFonts w:ascii="Arial" w:eastAsia="Times New Roman" w:hAnsi="Arial" w:cs="Arial"/>
                <w:sz w:val="20"/>
                <w:szCs w:val="20"/>
              </w:rPr>
            </w:pPr>
          </w:p>
        </w:tc>
      </w:tr>
      <w:tr w:rsidR="007A17B2" w:rsidRPr="7104D3DD" w14:paraId="71E280D2"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D42DEA1" w14:textId="72B675EF" w:rsidR="007A17B2" w:rsidRDefault="007A17B2" w:rsidP="007A17B2">
            <w:pPr>
              <w:spacing w:after="0" w:line="240" w:lineRule="auto"/>
              <w:textAlignment w:val="baseline"/>
              <w:rPr>
                <w:rFonts w:ascii="Calibri" w:hAnsi="Calibri" w:cs="Calibri"/>
                <w:color w:val="000000"/>
              </w:rPr>
            </w:pPr>
            <w:r>
              <w:rPr>
                <w:rFonts w:ascii="Calibri" w:hAnsi="Calibri" w:cs="Calibri"/>
              </w:rPr>
              <w:t>PHDAPCD.ME, PHDAPCD.ME_MTH</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52F15B83" w14:textId="77777777" w:rsidR="006511A5" w:rsidRDefault="007A17B2" w:rsidP="006511A5">
            <w:pPr>
              <w:pStyle w:val="ListParagraph"/>
              <w:numPr>
                <w:ilvl w:val="0"/>
                <w:numId w:val="31"/>
              </w:numPr>
              <w:spacing w:after="0" w:line="240" w:lineRule="auto"/>
              <w:textAlignment w:val="baseline"/>
              <w:rPr>
                <w:rFonts w:ascii="Calibri" w:hAnsi="Calibri" w:cs="Calibri"/>
              </w:rPr>
            </w:pPr>
            <w:r w:rsidRPr="006511A5">
              <w:rPr>
                <w:rFonts w:ascii="Calibri" w:hAnsi="Calibri" w:cs="Calibri"/>
              </w:rPr>
              <w:t xml:space="preserve">2021-June 2022 data was added, and 2019 and 2020 data </w:t>
            </w:r>
            <w:proofErr w:type="gramStart"/>
            <w:r w:rsidRPr="006511A5">
              <w:rPr>
                <w:rFonts w:ascii="Calibri" w:hAnsi="Calibri" w:cs="Calibri"/>
              </w:rPr>
              <w:t>was</w:t>
            </w:r>
            <w:proofErr w:type="gramEnd"/>
            <w:r w:rsidRPr="006511A5">
              <w:rPr>
                <w:rFonts w:ascii="Calibri" w:hAnsi="Calibri" w:cs="Calibri"/>
              </w:rPr>
              <w:t xml:space="preserve"> refreshed. Each time a new year of APCD data is added, the two most recent years will be replaced to cover claims updates.</w:t>
            </w:r>
          </w:p>
          <w:p w14:paraId="196396BD" w14:textId="061E495E" w:rsidR="007A17B2" w:rsidRPr="006511A5" w:rsidRDefault="007A17B2" w:rsidP="006511A5">
            <w:pPr>
              <w:pStyle w:val="ListParagraph"/>
              <w:numPr>
                <w:ilvl w:val="0"/>
                <w:numId w:val="31"/>
              </w:numPr>
              <w:spacing w:after="0" w:line="240" w:lineRule="auto"/>
              <w:textAlignment w:val="baseline"/>
              <w:rPr>
                <w:rFonts w:ascii="Calibri" w:hAnsi="Calibri" w:cs="Calibri"/>
              </w:rPr>
            </w:pPr>
            <w:r w:rsidRPr="006511A5">
              <w:rPr>
                <w:rFonts w:ascii="Calibri" w:hAnsi="Calibri" w:cs="Calibri"/>
              </w:rPr>
              <w:t>The following variable was added: ME_SUBMISSIONYEAR</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1C9A98BE" w14:textId="77777777" w:rsidR="007A17B2" w:rsidRPr="7104D3DD" w:rsidRDefault="007A17B2" w:rsidP="007A17B2">
            <w:pPr>
              <w:spacing w:after="0" w:line="240" w:lineRule="auto"/>
              <w:textAlignment w:val="baseline"/>
              <w:rPr>
                <w:rFonts w:ascii="Arial" w:eastAsia="Times New Roman" w:hAnsi="Arial" w:cs="Arial"/>
                <w:sz w:val="20"/>
                <w:szCs w:val="20"/>
              </w:rPr>
            </w:pPr>
          </w:p>
        </w:tc>
      </w:tr>
      <w:tr w:rsidR="007A17B2" w:rsidRPr="7104D3DD" w14:paraId="4A15DCAE"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974E34A" w14:textId="48818A2C" w:rsidR="007A17B2" w:rsidRDefault="007A17B2" w:rsidP="007A17B2">
            <w:pPr>
              <w:spacing w:after="0" w:line="240" w:lineRule="auto"/>
              <w:textAlignment w:val="baseline"/>
              <w:rPr>
                <w:rFonts w:ascii="Calibri" w:hAnsi="Calibri" w:cs="Calibri"/>
                <w:color w:val="000000"/>
              </w:rPr>
            </w:pPr>
            <w:r>
              <w:rPr>
                <w:rFonts w:ascii="Calibri" w:hAnsi="Calibri" w:cs="Calibri"/>
              </w:rPr>
              <w:t>PHDCM.HD</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3440500C" w14:textId="2C9E9FE3" w:rsidR="007A17B2" w:rsidRDefault="007A17B2" w:rsidP="007A17B2">
            <w:pPr>
              <w:spacing w:after="0" w:line="240" w:lineRule="auto"/>
              <w:textAlignment w:val="baseline"/>
              <w:rPr>
                <w:rFonts w:ascii="Calibri" w:hAnsi="Calibri" w:cs="Calibri"/>
              </w:rPr>
            </w:pPr>
            <w:r>
              <w:rPr>
                <w:rFonts w:ascii="Calibri" w:hAnsi="Calibri" w:cs="Calibri"/>
              </w:rPr>
              <w:t>Added new values for HD_PAYERTYPE1, HD_PAYERTYPE</w:t>
            </w:r>
            <w:proofErr w:type="gramStart"/>
            <w:r>
              <w:rPr>
                <w:rFonts w:ascii="Calibri" w:hAnsi="Calibri" w:cs="Calibri"/>
              </w:rPr>
              <w:t>2  and</w:t>
            </w:r>
            <w:proofErr w:type="gramEnd"/>
            <w:r>
              <w:rPr>
                <w:rFonts w:ascii="Calibri" w:hAnsi="Calibri" w:cs="Calibri"/>
              </w:rPr>
              <w:t xml:space="preserve">  VISITSOURCE1,</w:t>
            </w:r>
            <w:r>
              <w:rPr>
                <w:rFonts w:ascii="Calibri" w:hAnsi="Calibri" w:cs="Calibri"/>
              </w:rPr>
              <w:br/>
              <w:t xml:space="preserve">VISITSOURCE2 </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224B9EBF" w14:textId="77777777" w:rsidR="007A17B2" w:rsidRPr="7104D3DD" w:rsidRDefault="007A17B2" w:rsidP="007A17B2">
            <w:pPr>
              <w:spacing w:after="0" w:line="240" w:lineRule="auto"/>
              <w:textAlignment w:val="baseline"/>
              <w:rPr>
                <w:rFonts w:ascii="Arial" w:eastAsia="Times New Roman" w:hAnsi="Arial" w:cs="Arial"/>
                <w:sz w:val="20"/>
                <w:szCs w:val="20"/>
              </w:rPr>
            </w:pPr>
          </w:p>
        </w:tc>
      </w:tr>
      <w:tr w:rsidR="007A17B2" w:rsidRPr="7104D3DD" w14:paraId="5B9AB917"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DD7276C" w14:textId="5C68A280" w:rsidR="007A17B2" w:rsidRDefault="007A17B2" w:rsidP="007A17B2">
            <w:pPr>
              <w:spacing w:after="0" w:line="240" w:lineRule="auto"/>
              <w:textAlignment w:val="baseline"/>
              <w:rPr>
                <w:rFonts w:ascii="Calibri" w:hAnsi="Calibri" w:cs="Calibri"/>
                <w:color w:val="000000"/>
              </w:rPr>
            </w:pPr>
            <w:r>
              <w:rPr>
                <w:rFonts w:ascii="Calibri" w:hAnsi="Calibri" w:cs="Calibri"/>
              </w:rPr>
              <w:t>PHDCM.HD_ORG</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22103C18" w14:textId="352EFCF1" w:rsidR="007A17B2" w:rsidRDefault="007A17B2" w:rsidP="007A17B2">
            <w:pPr>
              <w:spacing w:after="0" w:line="240" w:lineRule="auto"/>
              <w:textAlignment w:val="baseline"/>
              <w:rPr>
                <w:rFonts w:ascii="Calibri" w:hAnsi="Calibri" w:cs="Calibri"/>
              </w:rPr>
            </w:pPr>
            <w:r>
              <w:rPr>
                <w:rFonts w:ascii="Calibri" w:hAnsi="Calibri" w:cs="Calibri"/>
              </w:rPr>
              <w:t xml:space="preserve">Added 3 new values for </w:t>
            </w:r>
            <w:proofErr w:type="spellStart"/>
            <w:r>
              <w:rPr>
                <w:rFonts w:ascii="Calibri" w:hAnsi="Calibri" w:cs="Calibri"/>
              </w:rPr>
              <w:t>Type_HDFac</w:t>
            </w:r>
            <w:proofErr w:type="spellEnd"/>
            <w:r>
              <w:rPr>
                <w:rFonts w:ascii="Calibri" w:hAnsi="Calibri" w:cs="Calibri"/>
              </w:rPr>
              <w:t xml:space="preserve"> </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63DE20BC" w14:textId="77777777" w:rsidR="007A17B2" w:rsidRPr="7104D3DD" w:rsidRDefault="007A17B2" w:rsidP="007A17B2">
            <w:pPr>
              <w:spacing w:after="0" w:line="240" w:lineRule="auto"/>
              <w:textAlignment w:val="baseline"/>
              <w:rPr>
                <w:rFonts w:ascii="Arial" w:eastAsia="Times New Roman" w:hAnsi="Arial" w:cs="Arial"/>
                <w:sz w:val="20"/>
                <w:szCs w:val="20"/>
              </w:rPr>
            </w:pPr>
          </w:p>
        </w:tc>
      </w:tr>
      <w:tr w:rsidR="007A17B2" w:rsidRPr="7104D3DD" w14:paraId="3ACAD74A" w14:textId="77777777" w:rsidTr="001327CF">
        <w:trPr>
          <w:trHeight w:val="405"/>
        </w:trPr>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042AF6" w14:textId="79C99DFF" w:rsidR="007A17B2" w:rsidRPr="7104D3DD" w:rsidRDefault="007A17B2" w:rsidP="007A17B2">
            <w:pPr>
              <w:spacing w:after="0" w:line="240" w:lineRule="auto"/>
              <w:textAlignment w:val="baseline"/>
              <w:rPr>
                <w:rFonts w:ascii="Arial" w:eastAsia="Times New Roman" w:hAnsi="Arial" w:cs="Arial"/>
                <w:sz w:val="20"/>
                <w:szCs w:val="20"/>
              </w:rPr>
            </w:pPr>
            <w:r>
              <w:rPr>
                <w:rFonts w:ascii="Calibri" w:hAnsi="Calibri" w:cs="Calibri"/>
                <w:color w:val="000000"/>
              </w:rPr>
              <w:t>PHDAPCD.MEDICAL &amp; PHDAPCD.PHARMACY</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14:paraId="28F1039F" w14:textId="325CE8B7" w:rsidR="007A17B2" w:rsidRPr="7104D3DD" w:rsidRDefault="007A17B2" w:rsidP="007A17B2">
            <w:pPr>
              <w:spacing w:after="0" w:line="240" w:lineRule="auto"/>
              <w:textAlignment w:val="baseline"/>
              <w:rPr>
                <w:rFonts w:ascii="Arial" w:eastAsia="Times New Roman" w:hAnsi="Arial" w:cs="Arial"/>
                <w:sz w:val="20"/>
                <w:szCs w:val="20"/>
              </w:rPr>
            </w:pPr>
            <w:r>
              <w:rPr>
                <w:rFonts w:ascii="Calibri" w:hAnsi="Calibri" w:cs="Calibri"/>
              </w:rPr>
              <w:t>Added clarification to each ICD diagnosis code variable that decimals are not included in the field</w:t>
            </w:r>
          </w:p>
        </w:tc>
        <w:tc>
          <w:tcPr>
            <w:tcW w:w="2918" w:type="dxa"/>
            <w:tcBorders>
              <w:top w:val="single" w:sz="4" w:space="0" w:color="auto"/>
              <w:left w:val="single" w:sz="4" w:space="0" w:color="auto"/>
              <w:bottom w:val="single" w:sz="4" w:space="0" w:color="auto"/>
              <w:right w:val="single" w:sz="4" w:space="0" w:color="auto"/>
            </w:tcBorders>
            <w:shd w:val="clear" w:color="auto" w:fill="auto"/>
          </w:tcPr>
          <w:p w14:paraId="4124C5F3" w14:textId="77777777" w:rsidR="007A17B2" w:rsidRPr="7104D3DD" w:rsidRDefault="007A17B2" w:rsidP="007A17B2">
            <w:pPr>
              <w:spacing w:after="0" w:line="240" w:lineRule="auto"/>
              <w:textAlignment w:val="baseline"/>
              <w:rPr>
                <w:rFonts w:ascii="Arial" w:eastAsia="Times New Roman" w:hAnsi="Arial" w:cs="Arial"/>
                <w:sz w:val="20"/>
                <w:szCs w:val="20"/>
              </w:rPr>
            </w:pPr>
          </w:p>
        </w:tc>
      </w:tr>
    </w:tbl>
    <w:p w14:paraId="276CB64C" w14:textId="5F355F3F" w:rsidR="007A17B2" w:rsidRDefault="007A17B2" w:rsidP="004670F8">
      <w:pPr>
        <w:pStyle w:val="Heading2"/>
        <w:rPr>
          <w:sz w:val="22"/>
          <w:szCs w:val="22"/>
        </w:rPr>
      </w:pPr>
    </w:p>
    <w:p w14:paraId="1D93DAB1" w14:textId="77777777" w:rsidR="00E56A8D" w:rsidRPr="00E56A8D" w:rsidRDefault="00E56A8D" w:rsidP="00E56A8D"/>
    <w:p w14:paraId="682B6386" w14:textId="26C7AB53" w:rsidR="00B00101" w:rsidRPr="005F5700" w:rsidRDefault="00FC38C3" w:rsidP="005F5700">
      <w:pPr>
        <w:pStyle w:val="Heading1"/>
        <w:rPr>
          <w:rFonts w:asciiTheme="minorHAnsi" w:hAnsiTheme="minorHAnsi" w:cstheme="minorHAnsi"/>
          <w:sz w:val="22"/>
          <w:szCs w:val="22"/>
        </w:rPr>
      </w:pPr>
      <w:bookmarkStart w:id="6" w:name="_Toc1756563970"/>
      <w:bookmarkStart w:id="7" w:name="_Toc151990395"/>
      <w:r w:rsidRPr="005F5700">
        <w:rPr>
          <w:rFonts w:asciiTheme="minorHAnsi" w:hAnsiTheme="minorHAnsi" w:cstheme="minorHAnsi"/>
          <w:sz w:val="22"/>
          <w:szCs w:val="22"/>
        </w:rPr>
        <w:lastRenderedPageBreak/>
        <w:t>All Payer’s Claims Data</w:t>
      </w:r>
      <w:bookmarkEnd w:id="3"/>
      <w:bookmarkEnd w:id="2"/>
      <w:bookmarkEnd w:id="1"/>
      <w:r w:rsidR="005F5710" w:rsidRPr="005F5700">
        <w:rPr>
          <w:rFonts w:asciiTheme="minorHAnsi" w:hAnsiTheme="minorHAnsi" w:cstheme="minorHAnsi"/>
          <w:sz w:val="22"/>
          <w:szCs w:val="22"/>
        </w:rPr>
        <w:t xml:space="preserve"> </w:t>
      </w:r>
      <w:r w:rsidR="000612DD" w:rsidRPr="005F5700">
        <w:rPr>
          <w:rFonts w:asciiTheme="minorHAnsi" w:hAnsiTheme="minorHAnsi" w:cstheme="minorHAnsi"/>
          <w:sz w:val="22"/>
          <w:szCs w:val="22"/>
        </w:rPr>
        <w:t>–</w:t>
      </w:r>
      <w:r w:rsidR="002E2747" w:rsidRPr="005F5700">
        <w:rPr>
          <w:rFonts w:asciiTheme="minorHAnsi" w:hAnsiTheme="minorHAnsi" w:cstheme="minorHAnsi"/>
          <w:sz w:val="22"/>
          <w:szCs w:val="22"/>
        </w:rPr>
        <w:t xml:space="preserve"> </w:t>
      </w:r>
      <w:proofErr w:type="gramStart"/>
      <w:r w:rsidR="002E2747" w:rsidRPr="005F5700">
        <w:rPr>
          <w:rFonts w:asciiTheme="minorHAnsi" w:hAnsiTheme="minorHAnsi" w:cstheme="minorHAnsi"/>
          <w:sz w:val="22"/>
          <w:szCs w:val="22"/>
        </w:rPr>
        <w:t>Dental</w:t>
      </w:r>
      <w:r w:rsidR="005F5710" w:rsidRPr="005F5700">
        <w:rPr>
          <w:rFonts w:asciiTheme="minorHAnsi" w:hAnsiTheme="minorHAnsi" w:cstheme="minorHAnsi"/>
          <w:sz w:val="22"/>
          <w:szCs w:val="22"/>
        </w:rPr>
        <w:t xml:space="preserve">  (</w:t>
      </w:r>
      <w:proofErr w:type="gramEnd"/>
      <w:r w:rsidR="005F5710" w:rsidRPr="005F5700">
        <w:rPr>
          <w:rFonts w:asciiTheme="minorHAnsi" w:hAnsiTheme="minorHAnsi" w:cstheme="minorHAnsi"/>
          <w:sz w:val="22"/>
          <w:szCs w:val="22"/>
        </w:rPr>
        <w:t>PHDAPCD.DENTAL)</w:t>
      </w:r>
      <w:bookmarkEnd w:id="6"/>
      <w:bookmarkEnd w:id="7"/>
    </w:p>
    <w:p w14:paraId="09D202A3" w14:textId="6C387CA7" w:rsidR="009876E1" w:rsidRDefault="009876E1" w:rsidP="00CD2A4A">
      <w:pPr>
        <w:spacing w:after="0"/>
        <w:rPr>
          <w:sz w:val="20"/>
          <w:szCs w:val="20"/>
        </w:rPr>
      </w:pPr>
      <w:r w:rsidRPr="009876E1">
        <w:rPr>
          <w:sz w:val="20"/>
          <w:szCs w:val="20"/>
        </w:rPr>
        <w:t xml:space="preserve">***For details on how to link PHDAPCD.DENTAL with other PHD APCD datasets, please see </w:t>
      </w:r>
      <w:r w:rsidRPr="00CD2A4A">
        <w:rPr>
          <w:b/>
          <w:bCs/>
          <w:sz w:val="20"/>
          <w:szCs w:val="20"/>
        </w:rPr>
        <w:t xml:space="preserve">Appendix 1 in the </w:t>
      </w:r>
      <w:proofErr w:type="spellStart"/>
      <w:r w:rsidRPr="00CD2A4A">
        <w:rPr>
          <w:b/>
          <w:bCs/>
          <w:sz w:val="20"/>
          <w:szCs w:val="20"/>
        </w:rPr>
        <w:t>PHD_Key</w:t>
      </w:r>
      <w:proofErr w:type="spellEnd"/>
      <w:r w:rsidRPr="00CD2A4A">
        <w:rPr>
          <w:b/>
          <w:bCs/>
          <w:sz w:val="20"/>
          <w:szCs w:val="20"/>
        </w:rPr>
        <w:t xml:space="preserve"> Facts</w:t>
      </w:r>
      <w:r w:rsidRPr="009876E1">
        <w:rPr>
          <w:sz w:val="20"/>
          <w:szCs w:val="20"/>
        </w:rPr>
        <w:t xml:space="preserve"> for working with the data documentation. ***</w:t>
      </w:r>
    </w:p>
    <w:tbl>
      <w:tblPr>
        <w:tblW w:w="10080" w:type="dxa"/>
        <w:tblLayout w:type="fixed"/>
        <w:tblLook w:val="04A0" w:firstRow="1" w:lastRow="0" w:firstColumn="1" w:lastColumn="0" w:noHBand="0" w:noVBand="1"/>
      </w:tblPr>
      <w:tblGrid>
        <w:gridCol w:w="2956"/>
        <w:gridCol w:w="2084"/>
        <w:gridCol w:w="3979"/>
        <w:gridCol w:w="1061"/>
      </w:tblGrid>
      <w:tr w:rsidR="00DF2B74" w:rsidRPr="000B7171" w14:paraId="0E6E1B55" w14:textId="77777777" w:rsidTr="00330026">
        <w:trPr>
          <w:cantSplit/>
          <w:trHeight w:val="720"/>
          <w:tblHeader/>
        </w:trPr>
        <w:tc>
          <w:tcPr>
            <w:tcW w:w="2956"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62A33EDA" w14:textId="77777777" w:rsidR="00DF2B74" w:rsidRPr="000B7171" w:rsidRDefault="00DF2B74"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Name</w:t>
            </w:r>
          </w:p>
        </w:tc>
        <w:tc>
          <w:tcPr>
            <w:tcW w:w="2084" w:type="dxa"/>
            <w:tcBorders>
              <w:top w:val="single" w:sz="4" w:space="0" w:color="auto"/>
              <w:left w:val="single" w:sz="4" w:space="0" w:color="auto"/>
              <w:bottom w:val="single" w:sz="4" w:space="0" w:color="auto"/>
              <w:right w:val="single" w:sz="4" w:space="0" w:color="auto"/>
            </w:tcBorders>
            <w:shd w:val="clear" w:color="auto" w:fill="969696"/>
            <w:vAlign w:val="center"/>
          </w:tcPr>
          <w:p w14:paraId="2BAF22DD" w14:textId="77777777" w:rsidR="00DF2B74" w:rsidRPr="000B7171" w:rsidRDefault="00DF2B74"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Description</w:t>
            </w:r>
          </w:p>
        </w:tc>
        <w:tc>
          <w:tcPr>
            <w:tcW w:w="3979" w:type="dxa"/>
            <w:tcBorders>
              <w:top w:val="single" w:sz="4" w:space="0" w:color="auto"/>
              <w:left w:val="single" w:sz="4" w:space="0" w:color="auto"/>
              <w:bottom w:val="single" w:sz="4" w:space="0" w:color="auto"/>
              <w:right w:val="single" w:sz="4" w:space="0" w:color="auto"/>
            </w:tcBorders>
            <w:shd w:val="clear" w:color="auto" w:fill="969696"/>
            <w:vAlign w:val="center"/>
          </w:tcPr>
          <w:p w14:paraId="78D940D0" w14:textId="77777777" w:rsidR="00DF2B74" w:rsidRPr="000B7171" w:rsidRDefault="00DF2B74"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Meta Data</w:t>
            </w:r>
          </w:p>
        </w:tc>
        <w:tc>
          <w:tcPr>
            <w:tcW w:w="1061" w:type="dxa"/>
            <w:tcBorders>
              <w:top w:val="single" w:sz="4" w:space="0" w:color="auto"/>
              <w:left w:val="single" w:sz="4" w:space="0" w:color="auto"/>
              <w:bottom w:val="single" w:sz="4" w:space="0" w:color="auto"/>
              <w:right w:val="single" w:sz="4" w:space="0" w:color="auto"/>
            </w:tcBorders>
            <w:shd w:val="clear" w:color="auto" w:fill="969696"/>
            <w:vAlign w:val="center"/>
          </w:tcPr>
          <w:p w14:paraId="4198652C" w14:textId="77777777" w:rsidR="00DF2B74" w:rsidRDefault="00DF2B74"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Format</w:t>
            </w:r>
          </w:p>
        </w:tc>
      </w:tr>
      <w:tr w:rsidR="00DF2B74" w:rsidRPr="00244920" w14:paraId="115D0F51"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B5742"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ID</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00EF4E7B" w14:textId="77777777" w:rsidR="00DF2B74" w:rsidRPr="004A6247" w:rsidRDefault="00DF2B74"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 xml:space="preserve">PHD ID </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7A26D71" w14:textId="77777777" w:rsidR="00DF2B74" w:rsidRPr="004A6247" w:rsidRDefault="00DF2B74" w:rsidP="00330026">
            <w:pPr>
              <w:spacing w:after="0" w:line="240" w:lineRule="auto"/>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9</w:t>
            </w:r>
            <w:r w:rsidRPr="004A6247">
              <w:rPr>
                <w:rFonts w:ascii="Arial" w:eastAsia="Times New Roman" w:hAnsi="Arial" w:cs="Arial"/>
                <w:bCs/>
                <w:color w:val="000000"/>
                <w:sz w:val="20"/>
                <w:szCs w:val="20"/>
              </w:rPr>
              <w:t xml:space="preserve"> character</w:t>
            </w:r>
            <w:proofErr w:type="gramEnd"/>
            <w:r w:rsidRPr="004A6247">
              <w:rPr>
                <w:rFonts w:ascii="Arial" w:eastAsia="Times New Roman" w:hAnsi="Arial" w:cs="Arial"/>
                <w:bCs/>
                <w:color w:val="000000"/>
                <w:sz w:val="20"/>
                <w:szCs w:val="20"/>
              </w:rPr>
              <w:t xml:space="preserve"> alphanumeric ID</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D4D8110" w14:textId="77777777" w:rsidR="00DF2B74" w:rsidRPr="004A6247" w:rsidRDefault="00DF2B74"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Char</w:t>
            </w:r>
          </w:p>
        </w:tc>
      </w:tr>
      <w:tr w:rsidR="00DF2B74" w:rsidRPr="00244920" w14:paraId="5B019A43"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15B5C"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DENT_AGE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CBAB675"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Member age at service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11F67EC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Age in years</w:t>
            </w:r>
            <w:r>
              <w:rPr>
                <w:rFonts w:ascii="Arial" w:eastAsia="Times New Roman" w:hAnsi="Arial" w:cs="Arial"/>
                <w:bCs/>
                <w:color w:val="000000"/>
                <w:sz w:val="20"/>
                <w:szCs w:val="20"/>
              </w:rPr>
              <w:t>, ages greater than 89 set to 999</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86A245B"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3C6F79AA"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E90F"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DENT_CDT</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6404D3CA"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HCPCS/CDT Code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283DE971" w14:textId="77777777" w:rsidR="00DF2B74"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5-character CDT code</w:t>
            </w:r>
          </w:p>
          <w:p w14:paraId="6A314D98" w14:textId="77777777" w:rsidR="00DF2B74" w:rsidRDefault="00DF2B74" w:rsidP="00330026">
            <w:pPr>
              <w:spacing w:after="0" w:line="240" w:lineRule="auto"/>
              <w:rPr>
                <w:rFonts w:ascii="Arial" w:eastAsia="Times New Roman" w:hAnsi="Arial" w:cs="Arial"/>
                <w:bCs/>
                <w:color w:val="000000"/>
                <w:sz w:val="20"/>
                <w:szCs w:val="20"/>
              </w:rPr>
            </w:pPr>
          </w:p>
          <w:p w14:paraId="007AAD3E"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**Please note, these values are as reported by the insurance characters. Some are not valid CDT codes**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D54E203"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Char</w:t>
            </w:r>
          </w:p>
        </w:tc>
      </w:tr>
      <w:tr w:rsidR="00DF2B74" w:rsidRPr="00244920" w14:paraId="373FB867"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B356B"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DENT_CHARGED</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C5D085D"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Amount of provider charges for the claim line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08169DFF" w14:textId="77777777" w:rsidR="00DF2B74" w:rsidRPr="00244920" w:rsidRDefault="00DF2B74" w:rsidP="00330026">
            <w:pPr>
              <w:spacing w:after="0" w:line="240" w:lineRule="auto"/>
            </w:pPr>
            <w:r w:rsidRPr="64AB3CFF">
              <w:rPr>
                <w:rFonts w:ascii="Arial" w:eastAsia="Times New Roman" w:hAnsi="Arial" w:cs="Arial"/>
                <w:color w:val="000000" w:themeColor="text1"/>
                <w:sz w:val="20"/>
                <w:szCs w:val="20"/>
              </w:rPr>
              <w:t>0=services rendered in</w:t>
            </w:r>
            <w:r>
              <w:br/>
            </w:r>
            <w:r w:rsidRPr="64AB3CFF">
              <w:rPr>
                <w:rFonts w:ascii="Arial" w:eastAsia="Times New Roman" w:hAnsi="Arial" w:cs="Arial"/>
                <w:color w:val="000000" w:themeColor="text1"/>
                <w:sz w:val="20"/>
                <w:szCs w:val="20"/>
              </w:rPr>
              <w:t xml:space="preserve">conjunction with other services on the claim. </w:t>
            </w:r>
          </w:p>
          <w:p w14:paraId="66B7FAAE"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3B18C425" w14:textId="77777777" w:rsidR="00DF2B74" w:rsidRDefault="00DF2B74" w:rsidP="00330026">
            <w:pPr>
              <w:spacing w:after="0" w:line="240" w:lineRule="auto"/>
              <w:rPr>
                <w:rFonts w:ascii="Arial" w:eastAsia="Arial" w:hAnsi="Arial" w:cs="Arial"/>
                <w:sz w:val="20"/>
                <w:szCs w:val="20"/>
              </w:rPr>
            </w:pPr>
            <w:r w:rsidRPr="64AB3CFF">
              <w:rPr>
                <w:rFonts w:ascii="Arial" w:eastAsia="Arial" w:hAnsi="Arial" w:cs="Arial"/>
                <w:sz w:val="20"/>
                <w:szCs w:val="20"/>
              </w:rPr>
              <w:t xml:space="preserve">Negative amounts mean there could have been involved cost sharing where the patient paid an amount which rendered the dollar amount owed by the carrier negative, or the carrier’s internal audit discovered that payment exceeded the contractually allowable benefit or that the carrier had made a duplicate payment. </w:t>
            </w:r>
          </w:p>
          <w:p w14:paraId="40299E9A" w14:textId="77777777" w:rsidR="00DF2B74" w:rsidRDefault="00DF2B74" w:rsidP="00330026">
            <w:pPr>
              <w:spacing w:after="0" w:line="240" w:lineRule="auto"/>
              <w:rPr>
                <w:rFonts w:ascii="Arial" w:eastAsia="Arial" w:hAnsi="Arial" w:cs="Arial"/>
                <w:sz w:val="20"/>
                <w:szCs w:val="20"/>
              </w:rPr>
            </w:pPr>
          </w:p>
          <w:p w14:paraId="17B647A6" w14:textId="77777777" w:rsidR="00DF2B74" w:rsidRPr="008677A2" w:rsidRDefault="00DF2B74" w:rsidP="00330026">
            <w:pPr>
              <w:spacing w:after="0" w:line="240" w:lineRule="auto"/>
              <w:rPr>
                <w:b/>
                <w:bCs/>
              </w:rPr>
            </w:pPr>
            <w:r>
              <w:rPr>
                <w:rFonts w:ascii="Arial" w:hAnsi="Arial" w:cs="Arial"/>
                <w:b/>
                <w:bCs/>
                <w:sz w:val="20"/>
                <w:szCs w:val="20"/>
              </w:rPr>
              <w:t>UPDATED PLEASE NOTE: Decimals are included in this field</w:t>
            </w:r>
            <w:r>
              <w:rPr>
                <w:rFonts w:ascii="Calibri" w:hAnsi="Calibri" w:cs="Calibri"/>
                <w:b/>
                <w:bCs/>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6E76CA4"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3B7EA2BD"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225AE"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DENT_CLAIMID</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BBC4B04" w14:textId="77777777" w:rsidR="00DF2B74" w:rsidRPr="00FE5580" w:rsidRDefault="00DF2B74" w:rsidP="00330026">
            <w:pPr>
              <w:spacing w:after="0" w:line="240" w:lineRule="auto"/>
              <w:rPr>
                <w:rFonts w:ascii="Arial" w:eastAsia="Times New Roman" w:hAnsi="Arial" w:cs="Arial"/>
                <w:bCs/>
                <w:color w:val="000000"/>
                <w:sz w:val="20"/>
                <w:szCs w:val="20"/>
              </w:rPr>
            </w:pPr>
            <w:r w:rsidRPr="00FE5580">
              <w:rPr>
                <w:rFonts w:ascii="Arial" w:eastAsia="Times New Roman" w:hAnsi="Arial" w:cs="Arial"/>
                <w:bCs/>
                <w:color w:val="000000"/>
                <w:sz w:val="20"/>
                <w:szCs w:val="20"/>
              </w:rPr>
              <w:t>Unique record ID per</w:t>
            </w:r>
          </w:p>
          <w:p w14:paraId="6196CB3E" w14:textId="77777777" w:rsidR="00DF2B74" w:rsidRPr="00244920" w:rsidRDefault="00DF2B74" w:rsidP="00330026">
            <w:pPr>
              <w:spacing w:after="0" w:line="240" w:lineRule="auto"/>
              <w:rPr>
                <w:rFonts w:ascii="Arial" w:eastAsia="Times New Roman" w:hAnsi="Arial" w:cs="Arial"/>
                <w:bCs/>
                <w:color w:val="000000"/>
                <w:sz w:val="20"/>
                <w:szCs w:val="20"/>
              </w:rPr>
            </w:pPr>
            <w:r w:rsidRPr="00FE5580">
              <w:rPr>
                <w:rFonts w:ascii="Arial" w:eastAsia="Times New Roman" w:hAnsi="Arial" w:cs="Arial"/>
                <w:bCs/>
                <w:color w:val="000000"/>
                <w:sz w:val="20"/>
                <w:szCs w:val="20"/>
              </w:rPr>
              <w:t>submission control ID</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0FFEDDA" w14:textId="77777777" w:rsidR="00DF2B74" w:rsidRPr="762E006D" w:rsidRDefault="00DF2B74" w:rsidP="00330026">
            <w:pPr>
              <w:spacing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CHIA-derived variable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554A65A"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Char</w:t>
            </w:r>
          </w:p>
        </w:tc>
      </w:tr>
      <w:tr w:rsidR="00DF2B74" w:rsidRPr="00244920" w14:paraId="7E1B65EA"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5F08D"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DENT_CLAIM_STATUS</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459F41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Claim status</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29F4F569" w14:textId="77777777" w:rsidR="00DF2B74" w:rsidRPr="00244920" w:rsidRDefault="00DF2B74" w:rsidP="00330026">
            <w:pPr>
              <w:spacing w:line="240" w:lineRule="auto"/>
              <w:rPr>
                <w:rFonts w:ascii="Arial" w:eastAsia="Arial" w:hAnsi="Arial" w:cs="Arial"/>
                <w:color w:val="000000" w:themeColor="text1"/>
                <w:sz w:val="20"/>
                <w:szCs w:val="20"/>
              </w:rPr>
            </w:pPr>
            <w:r w:rsidRPr="762E006D">
              <w:rPr>
                <w:rFonts w:ascii="Arial" w:eastAsia="Arial" w:hAnsi="Arial" w:cs="Arial"/>
                <w:color w:val="000000" w:themeColor="text1"/>
                <w:sz w:val="20"/>
                <w:szCs w:val="20"/>
              </w:rPr>
              <w:t>0=</w:t>
            </w:r>
            <w:r w:rsidRPr="762E006D">
              <w:rPr>
                <w:rFonts w:ascii="Calibri" w:eastAsia="Calibri" w:hAnsi="Calibri" w:cs="Calibri"/>
                <w:color w:val="000000" w:themeColor="text1"/>
              </w:rPr>
              <w:t xml:space="preserve"> </w:t>
            </w:r>
            <w:r w:rsidRPr="762E006D">
              <w:rPr>
                <w:rFonts w:ascii="Arial" w:eastAsia="Arial" w:hAnsi="Arial" w:cs="Arial"/>
                <w:color w:val="000000" w:themeColor="text1"/>
                <w:sz w:val="20"/>
                <w:szCs w:val="20"/>
              </w:rPr>
              <w:t>This value is as is submitted by the insurance carrier (with unknown translation)</w:t>
            </w:r>
          </w:p>
          <w:p w14:paraId="357790B1" w14:textId="77777777" w:rsidR="00DF2B74" w:rsidRPr="00244920" w:rsidRDefault="00DF2B74" w:rsidP="00330026">
            <w:pPr>
              <w:spacing w:line="240" w:lineRule="auto"/>
              <w:rPr>
                <w:rFonts w:ascii="Arial" w:eastAsia="Arial" w:hAnsi="Arial" w:cs="Arial"/>
                <w:color w:val="000000"/>
                <w:sz w:val="20"/>
                <w:szCs w:val="20"/>
              </w:rPr>
            </w:pPr>
            <w:r w:rsidRPr="762E006D">
              <w:rPr>
                <w:rFonts w:ascii="Arial" w:eastAsia="Arial" w:hAnsi="Arial" w:cs="Arial"/>
                <w:color w:val="000000" w:themeColor="text1"/>
                <w:sz w:val="20"/>
                <w:szCs w:val="20"/>
              </w:rPr>
              <w:t>1=Processed as primary</w:t>
            </w:r>
            <w:r>
              <w:br/>
            </w:r>
            <w:r w:rsidRPr="762E006D">
              <w:rPr>
                <w:rFonts w:ascii="Arial" w:eastAsia="Arial" w:hAnsi="Arial" w:cs="Arial"/>
                <w:color w:val="000000" w:themeColor="text1"/>
                <w:sz w:val="20"/>
                <w:szCs w:val="20"/>
              </w:rPr>
              <w:t>2=Processed as secondary</w:t>
            </w:r>
            <w:r>
              <w:br/>
            </w:r>
            <w:r w:rsidRPr="762E006D">
              <w:rPr>
                <w:rFonts w:ascii="Arial" w:eastAsia="Arial" w:hAnsi="Arial" w:cs="Arial"/>
                <w:color w:val="000000" w:themeColor="text1"/>
                <w:sz w:val="20"/>
                <w:szCs w:val="20"/>
              </w:rPr>
              <w:t>3=Processed as tertiary</w:t>
            </w:r>
            <w:r>
              <w:br/>
            </w:r>
            <w:r w:rsidRPr="762E006D">
              <w:rPr>
                <w:rFonts w:ascii="Arial" w:eastAsia="Arial" w:hAnsi="Arial" w:cs="Arial"/>
                <w:color w:val="000000" w:themeColor="text1"/>
                <w:sz w:val="20"/>
                <w:szCs w:val="20"/>
              </w:rPr>
              <w:t>4=Denied</w:t>
            </w:r>
            <w:r>
              <w:br/>
            </w:r>
            <w:r w:rsidRPr="762E006D">
              <w:rPr>
                <w:rFonts w:ascii="Arial" w:eastAsia="Arial" w:hAnsi="Arial" w:cs="Arial"/>
                <w:color w:val="000000" w:themeColor="text1"/>
                <w:sz w:val="20"/>
                <w:szCs w:val="20"/>
              </w:rPr>
              <w:t>5=Processed as primary, forwarded to additional payers(s)</w:t>
            </w:r>
            <w:r>
              <w:br/>
            </w:r>
            <w:r w:rsidRPr="762E006D">
              <w:rPr>
                <w:rFonts w:ascii="Arial" w:eastAsia="Arial" w:hAnsi="Arial" w:cs="Arial"/>
                <w:color w:val="000000" w:themeColor="text1"/>
                <w:sz w:val="20"/>
                <w:szCs w:val="20"/>
              </w:rPr>
              <w:t>6=Processed as secondary, forwarded to additional payers(s)</w:t>
            </w:r>
            <w:r>
              <w:br/>
            </w:r>
            <w:r w:rsidRPr="762E006D">
              <w:rPr>
                <w:rFonts w:ascii="Arial" w:eastAsia="Arial" w:hAnsi="Arial" w:cs="Arial"/>
                <w:color w:val="000000" w:themeColor="text1"/>
                <w:sz w:val="20"/>
                <w:szCs w:val="20"/>
              </w:rPr>
              <w:t>7=Processed as tertiary, forwarded to additional payer(s)</w:t>
            </w:r>
            <w:r>
              <w:br/>
            </w:r>
            <w:r w:rsidRPr="762E006D">
              <w:rPr>
                <w:rFonts w:ascii="Arial" w:eastAsia="Arial" w:hAnsi="Arial" w:cs="Arial"/>
                <w:color w:val="000000" w:themeColor="text1"/>
                <w:sz w:val="20"/>
                <w:szCs w:val="20"/>
              </w:rPr>
              <w:t>8=Reversal of previous payment</w:t>
            </w:r>
            <w:r>
              <w:br/>
            </w:r>
            <w:r w:rsidRPr="762E006D">
              <w:rPr>
                <w:rFonts w:ascii="Arial" w:eastAsia="Arial" w:hAnsi="Arial" w:cs="Arial"/>
                <w:color w:val="000000" w:themeColor="text1"/>
                <w:sz w:val="20"/>
                <w:szCs w:val="20"/>
              </w:rPr>
              <w:t>9=Not our claim, forwarded to additional payer(s)</w:t>
            </w:r>
            <w:r>
              <w:br/>
            </w:r>
            <w:r w:rsidRPr="762E006D">
              <w:rPr>
                <w:rFonts w:ascii="Arial" w:eastAsia="Arial" w:hAnsi="Arial" w:cs="Arial"/>
                <w:color w:val="000000" w:themeColor="text1"/>
                <w:sz w:val="20"/>
                <w:szCs w:val="20"/>
              </w:rPr>
              <w:t>10=Predetermination pricing only - no payment</w:t>
            </w:r>
            <w:r>
              <w:br/>
            </w:r>
            <w:r w:rsidRPr="762E006D">
              <w:rPr>
                <w:rFonts w:ascii="Arial" w:eastAsia="Arial" w:hAnsi="Arial" w:cs="Arial"/>
                <w:color w:val="000000" w:themeColor="text1"/>
                <w:sz w:val="20"/>
                <w:szCs w:val="20"/>
              </w:rPr>
              <w:t>11=Missing</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6F69E15"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096DFB7C"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BD7C"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lastRenderedPageBreak/>
              <w:t>DENT_COINSURANCE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356F4B70"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Amount of Coinsurance member/patient is responsible to pay</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09ADD83D" w14:textId="77777777" w:rsidR="00DF2B74" w:rsidRPr="00244920" w:rsidRDefault="00DF2B74" w:rsidP="00330026">
            <w:pPr>
              <w:spacing w:after="0" w:line="240" w:lineRule="auto"/>
            </w:pPr>
            <w:r w:rsidRPr="64AB3CFF">
              <w:rPr>
                <w:rFonts w:ascii="Arial" w:eastAsia="Times New Roman" w:hAnsi="Arial" w:cs="Arial"/>
                <w:color w:val="000000" w:themeColor="text1"/>
                <w:sz w:val="20"/>
                <w:szCs w:val="20"/>
              </w:rPr>
              <w:t>0=services rendered in</w:t>
            </w:r>
            <w:r>
              <w:br/>
            </w:r>
            <w:r w:rsidRPr="64AB3CFF">
              <w:rPr>
                <w:rFonts w:ascii="Arial" w:eastAsia="Times New Roman" w:hAnsi="Arial" w:cs="Arial"/>
                <w:color w:val="000000" w:themeColor="text1"/>
                <w:sz w:val="20"/>
                <w:szCs w:val="20"/>
              </w:rPr>
              <w:t xml:space="preserve">conjunction with other services on the claim. </w:t>
            </w:r>
          </w:p>
          <w:p w14:paraId="6D4D59C0"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4B79006D" w14:textId="77777777" w:rsidR="00DF2B74" w:rsidRDefault="00DF2B74" w:rsidP="00330026">
            <w:pPr>
              <w:spacing w:after="0" w:line="240" w:lineRule="auto"/>
              <w:rPr>
                <w:rFonts w:ascii="Arial" w:eastAsia="Arial" w:hAnsi="Arial" w:cs="Arial"/>
                <w:sz w:val="20"/>
                <w:szCs w:val="20"/>
              </w:rPr>
            </w:pPr>
            <w:r w:rsidRPr="64AB3CFF">
              <w:rPr>
                <w:rFonts w:ascii="Arial" w:eastAsia="Arial" w:hAnsi="Arial" w:cs="Arial"/>
                <w:sz w:val="20"/>
                <w:szCs w:val="20"/>
              </w:rPr>
              <w:t>Negative amounts mean there could have been involved cost sharing where the patient paid an amount which rendered the dollar amount owed by the carrier negative, or the carrier’s internal audit discovered that payment exceeded the contractually allowable benefit or that the carrier had made a duplicate payment.</w:t>
            </w:r>
          </w:p>
          <w:p w14:paraId="7C12422A" w14:textId="77777777" w:rsidR="00DF2B74" w:rsidRDefault="00DF2B74" w:rsidP="00330026">
            <w:pPr>
              <w:spacing w:after="0" w:line="240" w:lineRule="auto"/>
              <w:rPr>
                <w:rFonts w:ascii="Arial" w:eastAsia="Arial" w:hAnsi="Arial" w:cs="Arial"/>
                <w:sz w:val="20"/>
                <w:szCs w:val="20"/>
              </w:rPr>
            </w:pPr>
          </w:p>
          <w:p w14:paraId="63814D07" w14:textId="77777777" w:rsidR="00DF2B74" w:rsidRPr="00244920" w:rsidRDefault="00DF2B74" w:rsidP="00330026">
            <w:pPr>
              <w:spacing w:after="0" w:line="240" w:lineRule="auto"/>
              <w:rPr>
                <w:rFonts w:ascii="Arial" w:eastAsia="Times New Roman" w:hAnsi="Arial" w:cs="Arial"/>
                <w:color w:val="000000" w:themeColor="text1"/>
                <w:sz w:val="20"/>
                <w:szCs w:val="20"/>
              </w:rPr>
            </w:pPr>
            <w:r>
              <w:rPr>
                <w:rFonts w:ascii="Arial" w:hAnsi="Arial" w:cs="Arial"/>
                <w:b/>
                <w:bCs/>
                <w:sz w:val="20"/>
                <w:szCs w:val="20"/>
              </w:rPr>
              <w:t>UPDATED PLEASE NOTE: Decimals are included in this field</w:t>
            </w:r>
            <w:r>
              <w:rPr>
                <w:rFonts w:ascii="Calibri" w:hAnsi="Calibri" w:cs="Calibri"/>
                <w:b/>
                <w:bCs/>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274E479"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5190A307"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56B88"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DENT_COPAY</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770B360A"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Amount of Copay member/patient is responsible to pay</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04252495" w14:textId="77777777" w:rsidR="00DF2B74" w:rsidRPr="00244920" w:rsidRDefault="00DF2B74" w:rsidP="00330026">
            <w:pPr>
              <w:spacing w:after="0" w:line="240" w:lineRule="auto"/>
            </w:pPr>
            <w:r w:rsidRPr="64AB3CFF">
              <w:rPr>
                <w:rFonts w:ascii="Arial" w:eastAsia="Times New Roman" w:hAnsi="Arial" w:cs="Arial"/>
                <w:color w:val="000000" w:themeColor="text1"/>
                <w:sz w:val="20"/>
                <w:szCs w:val="20"/>
              </w:rPr>
              <w:t>0=services rendered in</w:t>
            </w:r>
            <w:r>
              <w:br/>
            </w:r>
            <w:r w:rsidRPr="64AB3CFF">
              <w:rPr>
                <w:rFonts w:ascii="Arial" w:eastAsia="Times New Roman" w:hAnsi="Arial" w:cs="Arial"/>
                <w:color w:val="000000" w:themeColor="text1"/>
                <w:sz w:val="20"/>
                <w:szCs w:val="20"/>
              </w:rPr>
              <w:t xml:space="preserve">conjunction with other services on the claim. </w:t>
            </w:r>
          </w:p>
          <w:p w14:paraId="1FF920DA"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336E11EE" w14:textId="77777777" w:rsidR="00DF2B74" w:rsidRDefault="00DF2B74" w:rsidP="00330026">
            <w:pPr>
              <w:spacing w:after="0" w:line="240" w:lineRule="auto"/>
              <w:rPr>
                <w:rFonts w:ascii="Arial" w:eastAsia="Arial" w:hAnsi="Arial" w:cs="Arial"/>
                <w:sz w:val="20"/>
                <w:szCs w:val="20"/>
              </w:rPr>
            </w:pPr>
            <w:r w:rsidRPr="64AB3CFF">
              <w:rPr>
                <w:rFonts w:ascii="Arial" w:eastAsia="Arial" w:hAnsi="Arial" w:cs="Arial"/>
                <w:sz w:val="20"/>
                <w:szCs w:val="20"/>
              </w:rPr>
              <w:t>Negative amounts mean there could have been involved cost sharing where the patient paid an amount which rendered the dollar amount owed by the carrier negative, or the carrier’s internal audit discovered that payment exceeded the contractually allowable benefit or that the carrier had made a duplicate payment.</w:t>
            </w:r>
          </w:p>
          <w:p w14:paraId="20B29CEC" w14:textId="77777777" w:rsidR="00DF2B74" w:rsidRDefault="00DF2B74" w:rsidP="00330026">
            <w:pPr>
              <w:spacing w:after="0" w:line="240" w:lineRule="auto"/>
              <w:rPr>
                <w:rFonts w:ascii="Arial" w:eastAsia="Arial" w:hAnsi="Arial" w:cs="Arial"/>
                <w:sz w:val="20"/>
                <w:szCs w:val="20"/>
              </w:rPr>
            </w:pPr>
          </w:p>
          <w:p w14:paraId="7F3ACBD1" w14:textId="77777777" w:rsidR="00DF2B74" w:rsidRPr="00244920" w:rsidRDefault="00DF2B74" w:rsidP="00330026">
            <w:pPr>
              <w:spacing w:after="0" w:line="240" w:lineRule="auto"/>
              <w:rPr>
                <w:rFonts w:ascii="Arial" w:eastAsia="Times New Roman" w:hAnsi="Arial" w:cs="Arial"/>
                <w:color w:val="000000" w:themeColor="text1"/>
                <w:sz w:val="20"/>
                <w:szCs w:val="20"/>
              </w:rPr>
            </w:pPr>
            <w:r>
              <w:rPr>
                <w:rFonts w:ascii="Arial" w:hAnsi="Arial" w:cs="Arial"/>
                <w:b/>
                <w:bCs/>
                <w:sz w:val="20"/>
                <w:szCs w:val="20"/>
              </w:rPr>
              <w:t>UPDATED PLEASE NOTE: Decimals are included in this field</w:t>
            </w:r>
            <w:r>
              <w:rPr>
                <w:rFonts w:ascii="Calibri" w:hAnsi="Calibri" w:cs="Calibri"/>
                <w:b/>
                <w:bCs/>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DAA1913"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2082177E"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34CB1511" w14:textId="77777777" w:rsidR="00DF2B74" w:rsidRPr="00244920" w:rsidRDefault="00DF2B74" w:rsidP="00330026">
            <w:pPr>
              <w:spacing w:after="0" w:line="240" w:lineRule="auto"/>
              <w:rPr>
                <w:rFonts w:ascii="Arial" w:eastAsia="Times New Roman" w:hAnsi="Arial" w:cs="Arial"/>
                <w:bCs/>
                <w:color w:val="000000"/>
                <w:sz w:val="20"/>
                <w:szCs w:val="20"/>
              </w:rPr>
            </w:pPr>
            <w:r w:rsidRPr="003C46C9">
              <w:rPr>
                <w:rFonts w:ascii="Arial" w:eastAsia="Times New Roman" w:hAnsi="Arial" w:cs="Arial"/>
                <w:bCs/>
                <w:color w:val="000000"/>
                <w:sz w:val="20"/>
                <w:szCs w:val="20"/>
              </w:rPr>
              <w:t>DENT_CSUMID</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6DF3F8A0" w14:textId="77777777" w:rsidR="00DF2B74" w:rsidRPr="00244920" w:rsidRDefault="00DF2B74" w:rsidP="00330026">
            <w:pPr>
              <w:spacing w:after="0" w:line="240" w:lineRule="auto"/>
              <w:rPr>
                <w:rFonts w:ascii="Arial" w:eastAsia="Times New Roman" w:hAnsi="Arial" w:cs="Arial"/>
                <w:bCs/>
                <w:color w:val="000000"/>
                <w:sz w:val="20"/>
                <w:szCs w:val="20"/>
              </w:rPr>
            </w:pPr>
            <w:r w:rsidRPr="003C46C9">
              <w:rPr>
                <w:rFonts w:ascii="Arial" w:eastAsia="Times New Roman" w:hAnsi="Arial" w:cs="Arial"/>
                <w:bCs/>
                <w:color w:val="000000"/>
                <w:sz w:val="20"/>
                <w:szCs w:val="20"/>
              </w:rPr>
              <w:t>Carrier Specific Unique Member ID</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43960EF5" w14:textId="77777777" w:rsidR="00DF2B74" w:rsidRPr="00244920" w:rsidRDefault="00DF2B74" w:rsidP="00330026">
            <w:pPr>
              <w:spacing w:after="0" w:line="240" w:lineRule="auto"/>
              <w:rPr>
                <w:rFonts w:ascii="Arial" w:eastAsia="Times New Roman" w:hAnsi="Arial" w:cs="Arial"/>
                <w:bCs/>
                <w:color w:val="000000"/>
                <w:sz w:val="20"/>
                <w:szCs w:val="20"/>
              </w:rPr>
            </w:pPr>
            <w:r w:rsidRPr="003C46C9">
              <w:rPr>
                <w:rFonts w:ascii="Arial" w:eastAsia="Times New Roman" w:hAnsi="Arial" w:cs="Arial"/>
                <w:bCs/>
                <w:color w:val="000000"/>
                <w:sz w:val="20"/>
                <w:szCs w:val="20"/>
              </w:rPr>
              <w:t>Integer</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EC89828" w14:textId="77777777" w:rsidR="00DF2B74" w:rsidRPr="00244920" w:rsidRDefault="00DF2B74" w:rsidP="00330026">
            <w:pPr>
              <w:spacing w:after="0" w:line="240" w:lineRule="auto"/>
              <w:rPr>
                <w:rFonts w:ascii="Arial" w:eastAsia="Times New Roman" w:hAnsi="Arial" w:cs="Arial"/>
                <w:color w:val="000000"/>
                <w:sz w:val="20"/>
                <w:szCs w:val="20"/>
              </w:rPr>
            </w:pPr>
            <w:r w:rsidRPr="1D18BE5A">
              <w:rPr>
                <w:rFonts w:ascii="Arial" w:eastAsia="Times New Roman" w:hAnsi="Arial" w:cs="Arial"/>
                <w:color w:val="000000" w:themeColor="text1"/>
                <w:sz w:val="20"/>
                <w:szCs w:val="20"/>
              </w:rPr>
              <w:t>Char</w:t>
            </w:r>
          </w:p>
        </w:tc>
      </w:tr>
      <w:tr w:rsidR="00DF2B74" w:rsidRPr="00244920" w14:paraId="68FB47B1"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BF20C"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DENT_DEDUCTIBLE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601195D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Amount of Deductible member/patient is responsible to pay</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1DAD5C81" w14:textId="77777777" w:rsidR="00DF2B74" w:rsidRPr="00244920" w:rsidRDefault="00DF2B74" w:rsidP="00330026">
            <w:pPr>
              <w:spacing w:after="0" w:line="240" w:lineRule="auto"/>
            </w:pPr>
            <w:r w:rsidRPr="64AB3CFF">
              <w:rPr>
                <w:rFonts w:ascii="Arial" w:eastAsia="Times New Roman" w:hAnsi="Arial" w:cs="Arial"/>
                <w:color w:val="000000" w:themeColor="text1"/>
                <w:sz w:val="20"/>
                <w:szCs w:val="20"/>
              </w:rPr>
              <w:t>0=services rendered in</w:t>
            </w:r>
            <w:r>
              <w:br/>
            </w:r>
            <w:r w:rsidRPr="64AB3CFF">
              <w:rPr>
                <w:rFonts w:ascii="Arial" w:eastAsia="Times New Roman" w:hAnsi="Arial" w:cs="Arial"/>
                <w:color w:val="000000" w:themeColor="text1"/>
                <w:sz w:val="20"/>
                <w:szCs w:val="20"/>
              </w:rPr>
              <w:t xml:space="preserve">conjunction with other services on the claim. </w:t>
            </w:r>
          </w:p>
          <w:p w14:paraId="1EC271B8"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249163CE" w14:textId="77777777" w:rsidR="00DF2B74" w:rsidRDefault="00DF2B74" w:rsidP="00330026">
            <w:pPr>
              <w:spacing w:after="0" w:line="240" w:lineRule="auto"/>
              <w:rPr>
                <w:rFonts w:ascii="Arial" w:eastAsia="Arial" w:hAnsi="Arial" w:cs="Arial"/>
                <w:sz w:val="20"/>
                <w:szCs w:val="20"/>
              </w:rPr>
            </w:pPr>
            <w:r w:rsidRPr="64AB3CFF">
              <w:rPr>
                <w:rFonts w:ascii="Arial" w:eastAsia="Arial" w:hAnsi="Arial" w:cs="Arial"/>
                <w:sz w:val="20"/>
                <w:szCs w:val="20"/>
              </w:rPr>
              <w:t>Negative amounts mean there could have been involved cost sharing where the patient paid an amount which rendered the dollar amount owed by the carrier negative, or the carrier’s internal audit discovered that payment exceeded the contractually allowable benefit or that the carrier had made a duplicate payment.</w:t>
            </w:r>
          </w:p>
          <w:p w14:paraId="78AEA602" w14:textId="77777777" w:rsidR="00DF2B74" w:rsidRDefault="00DF2B74" w:rsidP="00330026">
            <w:pPr>
              <w:spacing w:after="0" w:line="240" w:lineRule="auto"/>
              <w:rPr>
                <w:rFonts w:ascii="Arial" w:eastAsia="Arial" w:hAnsi="Arial" w:cs="Arial"/>
                <w:sz w:val="20"/>
                <w:szCs w:val="20"/>
              </w:rPr>
            </w:pPr>
          </w:p>
          <w:p w14:paraId="5F238233" w14:textId="77777777" w:rsidR="00DF2B74" w:rsidRPr="00244920" w:rsidRDefault="00DF2B74" w:rsidP="00330026">
            <w:pPr>
              <w:spacing w:after="0" w:line="240" w:lineRule="auto"/>
              <w:rPr>
                <w:rFonts w:ascii="Arial" w:eastAsia="Times New Roman" w:hAnsi="Arial" w:cs="Arial"/>
                <w:color w:val="000000" w:themeColor="text1"/>
                <w:sz w:val="20"/>
                <w:szCs w:val="20"/>
              </w:rPr>
            </w:pPr>
            <w:r>
              <w:rPr>
                <w:rFonts w:ascii="Arial" w:hAnsi="Arial" w:cs="Arial"/>
                <w:b/>
                <w:bCs/>
                <w:sz w:val="20"/>
                <w:szCs w:val="20"/>
              </w:rPr>
              <w:t>UPDATED PLEASE NOTE: Decimals are included in this field</w:t>
            </w:r>
            <w:r>
              <w:rPr>
                <w:rFonts w:ascii="Calibri" w:hAnsi="Calibri" w:cs="Calibri"/>
                <w:b/>
                <w:bCs/>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046D8E2"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060FDBFE"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A393B"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lastRenderedPageBreak/>
              <w:t>DENT_DENIED</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3C723D70"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Denied flag</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05ABC397" w14:textId="77777777" w:rsidR="00DF2B74" w:rsidRDefault="00DF2B74" w:rsidP="00330026">
            <w:pPr>
              <w:spacing w:after="0" w:line="240" w:lineRule="auto"/>
              <w:rPr>
                <w:rFonts w:ascii="Arial" w:eastAsia="Times New Roman" w:hAnsi="Arial" w:cs="Arial"/>
                <w:bCs/>
                <w:color w:val="000000"/>
                <w:sz w:val="20"/>
                <w:szCs w:val="20"/>
              </w:rPr>
            </w:pPr>
            <w:r w:rsidRPr="00A51F59">
              <w:rPr>
                <w:rFonts w:ascii="Arial" w:eastAsia="Times New Roman" w:hAnsi="Arial" w:cs="Arial"/>
                <w:bCs/>
                <w:color w:val="000000"/>
                <w:sz w:val="20"/>
                <w:szCs w:val="20"/>
              </w:rPr>
              <w:t xml:space="preserve">1=Yes </w:t>
            </w:r>
          </w:p>
          <w:p w14:paraId="297B196D" w14:textId="77777777" w:rsidR="00DF2B74" w:rsidRDefault="00DF2B74" w:rsidP="00330026">
            <w:pPr>
              <w:spacing w:after="0" w:line="240" w:lineRule="auto"/>
              <w:rPr>
                <w:rFonts w:ascii="Arial" w:eastAsia="Times New Roman" w:hAnsi="Arial" w:cs="Arial"/>
                <w:bCs/>
                <w:color w:val="000000"/>
                <w:sz w:val="20"/>
                <w:szCs w:val="20"/>
              </w:rPr>
            </w:pPr>
            <w:r w:rsidRPr="00A51F59">
              <w:rPr>
                <w:rFonts w:ascii="Arial" w:eastAsia="Times New Roman" w:hAnsi="Arial" w:cs="Arial"/>
                <w:bCs/>
                <w:color w:val="000000"/>
                <w:sz w:val="20"/>
                <w:szCs w:val="20"/>
              </w:rPr>
              <w:t xml:space="preserve">2=No </w:t>
            </w:r>
          </w:p>
          <w:p w14:paraId="728B2C75" w14:textId="77777777" w:rsidR="00DF2B74" w:rsidRDefault="00DF2B74" w:rsidP="00330026">
            <w:pPr>
              <w:spacing w:after="0" w:line="240" w:lineRule="auto"/>
              <w:rPr>
                <w:rFonts w:ascii="Arial" w:eastAsia="Times New Roman" w:hAnsi="Arial" w:cs="Arial"/>
                <w:bCs/>
                <w:color w:val="000000"/>
                <w:sz w:val="20"/>
                <w:szCs w:val="20"/>
              </w:rPr>
            </w:pPr>
            <w:r w:rsidRPr="00A51F59">
              <w:rPr>
                <w:rFonts w:ascii="Arial" w:eastAsia="Times New Roman" w:hAnsi="Arial" w:cs="Arial"/>
                <w:bCs/>
                <w:color w:val="000000"/>
                <w:sz w:val="20"/>
                <w:szCs w:val="20"/>
              </w:rPr>
              <w:t xml:space="preserve">3=Unknown </w:t>
            </w:r>
          </w:p>
          <w:p w14:paraId="603577BE" w14:textId="77777777" w:rsidR="00DF2B74" w:rsidRDefault="00DF2B74" w:rsidP="00330026">
            <w:pPr>
              <w:spacing w:after="0" w:line="240" w:lineRule="auto"/>
              <w:rPr>
                <w:rFonts w:ascii="Arial" w:eastAsia="Times New Roman" w:hAnsi="Arial" w:cs="Arial"/>
                <w:bCs/>
                <w:color w:val="000000"/>
                <w:sz w:val="20"/>
                <w:szCs w:val="20"/>
              </w:rPr>
            </w:pPr>
            <w:r w:rsidRPr="00A51F59">
              <w:rPr>
                <w:rFonts w:ascii="Arial" w:eastAsia="Times New Roman" w:hAnsi="Arial" w:cs="Arial"/>
                <w:bCs/>
                <w:color w:val="000000"/>
                <w:sz w:val="20"/>
                <w:szCs w:val="20"/>
              </w:rPr>
              <w:t xml:space="preserve">4=Other </w:t>
            </w:r>
          </w:p>
          <w:p w14:paraId="7E3F9BF2" w14:textId="77777777" w:rsidR="00DF2B74" w:rsidRPr="00244920" w:rsidRDefault="00DF2B74" w:rsidP="00330026">
            <w:pPr>
              <w:spacing w:after="0" w:line="240" w:lineRule="auto"/>
              <w:rPr>
                <w:rFonts w:ascii="Arial" w:eastAsia="Times New Roman" w:hAnsi="Arial" w:cs="Arial"/>
                <w:bCs/>
                <w:color w:val="000000"/>
                <w:sz w:val="20"/>
                <w:szCs w:val="20"/>
              </w:rPr>
            </w:pPr>
            <w:r w:rsidRPr="00A51F59">
              <w:rPr>
                <w:rFonts w:ascii="Arial" w:eastAsia="Times New Roman" w:hAnsi="Arial" w:cs="Arial"/>
                <w:bCs/>
                <w:color w:val="000000"/>
                <w:sz w:val="20"/>
                <w:szCs w:val="20"/>
              </w:rPr>
              <w:t>5=Not Applicable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94E90A4"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3352F349"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29774EC8" w14:textId="77777777" w:rsidR="00DF2B74" w:rsidRPr="00244920"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DENT_ENROLL_TYPE</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61160846" w14:textId="77777777" w:rsidR="00DF2B74" w:rsidRPr="00244920"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Member enrollment type</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2548596C" w14:textId="77777777" w:rsidR="00DF2B74" w:rsidRPr="00CC0D85"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1= FIG - Fully-Insured Commercial Group Enrollee</w:t>
            </w:r>
          </w:p>
          <w:p w14:paraId="639B3E9A" w14:textId="77777777" w:rsidR="00DF2B74" w:rsidRPr="00CC0D85"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2= SIG - Self-Insured Group Enrollee</w:t>
            </w:r>
          </w:p>
          <w:p w14:paraId="55BD86E4" w14:textId="77777777" w:rsidR="00DF2B74" w:rsidRPr="00CC0D85"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3= GIC - Group Insurance Commission Enrollee</w:t>
            </w:r>
          </w:p>
          <w:p w14:paraId="62ECB6B6" w14:textId="77777777" w:rsidR="00DF2B74" w:rsidRPr="00CC0D85"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4= MCO - MassHealth Managed Care Organization Enrollee</w:t>
            </w:r>
          </w:p>
          <w:p w14:paraId="2E2A54D0" w14:textId="77777777" w:rsidR="00DF2B74" w:rsidRPr="00CC0D85"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5= Supplemental Policy Enrollee</w:t>
            </w:r>
          </w:p>
          <w:p w14:paraId="29046A3C" w14:textId="77777777" w:rsidR="00DF2B74" w:rsidRPr="00CC0D85"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6 = ICO - Integrated Care Organization or SCO– Senior Care Option</w:t>
            </w:r>
          </w:p>
          <w:p w14:paraId="296C3BE4" w14:textId="77777777" w:rsidR="00DF2B74" w:rsidRPr="00CC0D85"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7 =ACO – Accountable Care Organization Enrollee (MassHealth only – unless approved by CHIA)</w:t>
            </w:r>
          </w:p>
          <w:p w14:paraId="3842673B" w14:textId="77777777" w:rsidR="00DF2B74" w:rsidRPr="00244920" w:rsidRDefault="00DF2B74" w:rsidP="00330026">
            <w:pPr>
              <w:spacing w:after="0" w:line="240" w:lineRule="auto"/>
              <w:rPr>
                <w:rFonts w:ascii="Arial" w:eastAsia="Times New Roman" w:hAnsi="Arial" w:cs="Arial"/>
                <w:color w:val="000000"/>
                <w:sz w:val="20"/>
                <w:szCs w:val="20"/>
              </w:rPr>
            </w:pPr>
            <w:r w:rsidRPr="7DA4CF8A">
              <w:rPr>
                <w:rFonts w:ascii="Arial" w:eastAsia="Times New Roman" w:hAnsi="Arial" w:cs="Arial"/>
                <w:color w:val="000000" w:themeColor="text1"/>
                <w:sz w:val="20"/>
                <w:szCs w:val="20"/>
              </w:rPr>
              <w:t>9= Unknown / Not Applicable</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67F0E42" w14:textId="77777777" w:rsidR="00DF2B74" w:rsidRPr="00244920" w:rsidRDefault="00DF2B74" w:rsidP="00330026">
            <w:pPr>
              <w:spacing w:after="0" w:line="240" w:lineRule="auto"/>
              <w:rPr>
                <w:rFonts w:ascii="Arial" w:eastAsia="Times New Roman" w:hAnsi="Arial" w:cs="Arial"/>
                <w:bCs/>
                <w:color w:val="000000"/>
                <w:sz w:val="20"/>
                <w:szCs w:val="20"/>
              </w:rPr>
            </w:pPr>
            <w:r w:rsidRPr="00CC0D85">
              <w:rPr>
                <w:rFonts w:ascii="Arial" w:eastAsia="Times New Roman" w:hAnsi="Arial" w:cs="Arial"/>
                <w:bCs/>
                <w:color w:val="000000"/>
                <w:sz w:val="20"/>
                <w:szCs w:val="20"/>
              </w:rPr>
              <w:t>Num</w:t>
            </w:r>
          </w:p>
        </w:tc>
      </w:tr>
      <w:tr w:rsidR="00DF2B74" w:rsidRPr="00244920" w14:paraId="00A3C888"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C1449"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DENT_ENTITY</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1B2E30D"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Service Provider Entity Identifier Code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56BD3BD8" w14:textId="77777777" w:rsidR="00DF2B74" w:rsidRPr="00244920" w:rsidRDefault="00DF2B74" w:rsidP="00330026">
            <w:pPr>
              <w:spacing w:after="0" w:line="240" w:lineRule="auto"/>
              <w:rPr>
                <w:rFonts w:ascii="Arial" w:eastAsia="Times New Roman" w:hAnsi="Arial" w:cs="Arial"/>
                <w:color w:val="000000" w:themeColor="text1"/>
                <w:sz w:val="20"/>
                <w:szCs w:val="20"/>
              </w:rPr>
            </w:pPr>
            <w:r w:rsidRPr="4C7FEA2B">
              <w:rPr>
                <w:rFonts w:ascii="Arial" w:eastAsia="Times New Roman" w:hAnsi="Arial" w:cs="Arial"/>
                <w:color w:val="000000" w:themeColor="text1"/>
                <w:sz w:val="20"/>
                <w:szCs w:val="20"/>
              </w:rPr>
              <w:t>1=Person</w:t>
            </w:r>
            <w:r>
              <w:br/>
            </w:r>
            <w:r w:rsidRPr="4C7FEA2B">
              <w:rPr>
                <w:rFonts w:ascii="Arial" w:eastAsia="Times New Roman" w:hAnsi="Arial" w:cs="Arial"/>
                <w:color w:val="000000" w:themeColor="text1"/>
                <w:sz w:val="20"/>
                <w:szCs w:val="20"/>
              </w:rPr>
              <w:t>2=</w:t>
            </w:r>
            <w:proofErr w:type="gramStart"/>
            <w:r w:rsidRPr="4C7FEA2B">
              <w:rPr>
                <w:rFonts w:ascii="Arial" w:eastAsia="Times New Roman" w:hAnsi="Arial" w:cs="Arial"/>
                <w:color w:val="000000" w:themeColor="text1"/>
                <w:sz w:val="20"/>
                <w:szCs w:val="20"/>
              </w:rPr>
              <w:t>Non-person</w:t>
            </w:r>
            <w:proofErr w:type="gramEnd"/>
            <w:r w:rsidRPr="4C7FEA2B">
              <w:rPr>
                <w:rFonts w:ascii="Arial" w:eastAsia="Times New Roman" w:hAnsi="Arial" w:cs="Arial"/>
                <w:color w:val="000000" w:themeColor="text1"/>
                <w:sz w:val="20"/>
                <w:szCs w:val="20"/>
              </w:rPr>
              <w:t xml:space="preserve"> entity</w:t>
            </w:r>
          </w:p>
          <w:p w14:paraId="34ADAA4E" w14:textId="77777777" w:rsidR="00DF2B74" w:rsidRPr="00244920" w:rsidRDefault="00DF2B74" w:rsidP="00330026">
            <w:pPr>
              <w:spacing w:after="0" w:line="240" w:lineRule="auto"/>
              <w:rPr>
                <w:rFonts w:ascii="Arial" w:eastAsia="Times New Roman" w:hAnsi="Arial" w:cs="Arial"/>
                <w:color w:val="000000"/>
                <w:sz w:val="20"/>
                <w:szCs w:val="20"/>
              </w:rPr>
            </w:pPr>
            <w:r w:rsidRPr="4C7FEA2B">
              <w:rPr>
                <w:rFonts w:ascii="Arial" w:eastAsia="Times New Roman" w:hAnsi="Arial" w:cs="Arial"/>
                <w:color w:val="000000" w:themeColor="text1"/>
                <w:sz w:val="20"/>
                <w:szCs w:val="20"/>
              </w:rPr>
              <w:t>3=Unknown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56B4E34"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337FEB40"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0C04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lastRenderedPageBreak/>
              <w:t>DENT_INSURANCE_TYPE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02EC55F5" w14:textId="77777777" w:rsidR="00DF2B74"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Insurance Type Code/Product</w:t>
            </w:r>
          </w:p>
          <w:p w14:paraId="3FAA5CE7" w14:textId="77777777" w:rsidR="00DF2B74" w:rsidRDefault="00DF2B74" w:rsidP="00330026">
            <w:pPr>
              <w:spacing w:after="0" w:line="240" w:lineRule="auto"/>
              <w:rPr>
                <w:rFonts w:ascii="Arial" w:eastAsia="Times New Roman" w:hAnsi="Arial" w:cs="Arial"/>
                <w:bCs/>
                <w:color w:val="000000"/>
                <w:sz w:val="20"/>
                <w:szCs w:val="20"/>
              </w:rPr>
            </w:pPr>
          </w:p>
          <w:p w14:paraId="05BAD14B" w14:textId="5678B926" w:rsidR="00DF2B74" w:rsidRPr="00340DD1" w:rsidRDefault="00DF2B74" w:rsidP="00330026">
            <w:pPr>
              <w:spacing w:after="0" w:line="240" w:lineRule="auto"/>
              <w:rPr>
                <w:rFonts w:ascii="Arial" w:eastAsia="Times New Roman" w:hAnsi="Arial" w:cs="Arial"/>
                <w:b/>
                <w:color w:val="000000"/>
                <w:sz w:val="20"/>
                <w:szCs w:val="20"/>
              </w:rPr>
            </w:pPr>
            <w:r w:rsidRPr="00340DD1">
              <w:rPr>
                <w:rFonts w:ascii="Arial" w:eastAsia="Times New Roman" w:hAnsi="Arial" w:cs="Arial"/>
                <w:b/>
                <w:color w:val="000000"/>
                <w:sz w:val="20"/>
                <w:szCs w:val="20"/>
              </w:rPr>
              <w:t xml:space="preserve">*For a table on how </w:t>
            </w:r>
            <w:r>
              <w:rPr>
                <w:rFonts w:ascii="Arial" w:eastAsia="Times New Roman" w:hAnsi="Arial" w:cs="Arial"/>
                <w:b/>
                <w:color w:val="000000"/>
                <w:sz w:val="20"/>
                <w:szCs w:val="20"/>
              </w:rPr>
              <w:t>CHIA</w:t>
            </w:r>
            <w:r w:rsidRPr="00340DD1">
              <w:rPr>
                <w:rFonts w:ascii="Arial" w:eastAsia="Times New Roman" w:hAnsi="Arial" w:cs="Arial"/>
                <w:b/>
                <w:color w:val="000000"/>
                <w:sz w:val="20"/>
                <w:szCs w:val="20"/>
              </w:rPr>
              <w:t xml:space="preserve"> group</w:t>
            </w:r>
            <w:r>
              <w:rPr>
                <w:rFonts w:ascii="Arial" w:eastAsia="Times New Roman" w:hAnsi="Arial" w:cs="Arial"/>
                <w:b/>
                <w:color w:val="000000"/>
                <w:sz w:val="20"/>
                <w:szCs w:val="20"/>
              </w:rPr>
              <w:t>s</w:t>
            </w:r>
            <w:r w:rsidRPr="00340DD1">
              <w:rPr>
                <w:rFonts w:ascii="Arial" w:eastAsia="Times New Roman" w:hAnsi="Arial" w:cs="Arial"/>
                <w:b/>
                <w:color w:val="000000"/>
                <w:sz w:val="20"/>
                <w:szCs w:val="20"/>
              </w:rPr>
              <w:t xml:space="preserve"> these insurance types (</w:t>
            </w:r>
            <w:proofErr w:type="gramStart"/>
            <w:r w:rsidRPr="00340DD1">
              <w:rPr>
                <w:rFonts w:ascii="Arial" w:eastAsia="Times New Roman" w:hAnsi="Arial" w:cs="Arial"/>
                <w:b/>
                <w:color w:val="000000"/>
                <w:sz w:val="20"/>
                <w:szCs w:val="20"/>
              </w:rPr>
              <w:t>i.e.</w:t>
            </w:r>
            <w:proofErr w:type="gramEnd"/>
            <w:r w:rsidRPr="00340DD1">
              <w:rPr>
                <w:rFonts w:ascii="Arial" w:eastAsia="Times New Roman" w:hAnsi="Arial" w:cs="Arial"/>
                <w:b/>
                <w:color w:val="000000"/>
                <w:sz w:val="20"/>
                <w:szCs w:val="20"/>
              </w:rPr>
              <w:t xml:space="preserve"> public, private, etc.) please see the </w:t>
            </w:r>
            <w:hyperlink w:anchor="_DENT_INSURANCE_TYPE" w:history="1">
              <w:r w:rsidRPr="00C26FDA">
                <w:rPr>
                  <w:rStyle w:val="Hyperlink"/>
                  <w:rFonts w:ascii="Arial" w:eastAsia="Times New Roman" w:hAnsi="Arial" w:cs="Arial"/>
                  <w:b/>
                  <w:sz w:val="20"/>
                  <w:szCs w:val="20"/>
                </w:rPr>
                <w:t>appendix</w:t>
              </w:r>
            </w:hyperlink>
            <w:r w:rsidRPr="00340DD1">
              <w:rPr>
                <w:rFonts w:ascii="Arial" w:eastAsia="Times New Roman" w:hAnsi="Arial" w:cs="Arial"/>
                <w:b/>
                <w:color w:val="000000"/>
                <w:sz w:val="20"/>
                <w:szCs w:val="20"/>
              </w:rPr>
              <w:t xml:space="preserve"> below</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6AFBE1FE" w14:textId="77777777" w:rsidR="00DF2B74" w:rsidRPr="00E5253B"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 xml:space="preserve">09=Self </w:t>
            </w:r>
            <w:proofErr w:type="gramStart"/>
            <w:r w:rsidRPr="2EA901DB">
              <w:rPr>
                <w:rFonts w:ascii="Arial" w:eastAsia="Times New Roman" w:hAnsi="Arial" w:cs="Arial"/>
                <w:color w:val="000000" w:themeColor="text1"/>
                <w:sz w:val="20"/>
                <w:szCs w:val="20"/>
              </w:rPr>
              <w:t>pay</w:t>
            </w:r>
            <w:proofErr w:type="gramEnd"/>
          </w:p>
          <w:p w14:paraId="5C19AC82"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10=Central certification</w:t>
            </w:r>
          </w:p>
          <w:p w14:paraId="5FFBCBF8"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11=Other non-federal programs</w:t>
            </w:r>
          </w:p>
          <w:p w14:paraId="59CCD3A4"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12=PPO</w:t>
            </w:r>
          </w:p>
          <w:p w14:paraId="21E01FA9"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13=POS</w:t>
            </w:r>
          </w:p>
          <w:p w14:paraId="2E2B4B25"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14=EPO</w:t>
            </w:r>
          </w:p>
          <w:p w14:paraId="4DEE9F7C"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15=Indemnity insurance</w:t>
            </w:r>
          </w:p>
          <w:p w14:paraId="5669381B"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 xml:space="preserve">16=HMO Medicare </w:t>
            </w:r>
            <w:r>
              <w:rPr>
                <w:rFonts w:ascii="Arial" w:eastAsia="Times New Roman" w:hAnsi="Arial" w:cs="Arial"/>
                <w:color w:val="000000" w:themeColor="text1"/>
                <w:sz w:val="20"/>
                <w:szCs w:val="20"/>
              </w:rPr>
              <w:t>advantage</w:t>
            </w:r>
          </w:p>
          <w:p w14:paraId="1D9A3868"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17=DMO</w:t>
            </w:r>
            <w:r>
              <w:rPr>
                <w:rFonts w:ascii="Arial" w:eastAsia="Times New Roman" w:hAnsi="Arial" w:cs="Arial"/>
                <w:color w:val="000000" w:themeColor="text1"/>
                <w:sz w:val="20"/>
                <w:szCs w:val="20"/>
              </w:rPr>
              <w:t xml:space="preserve"> </w:t>
            </w:r>
            <w:r w:rsidRPr="00A43FDA">
              <w:rPr>
                <w:rFonts w:ascii="Arial" w:eastAsia="Times New Roman" w:hAnsi="Arial" w:cs="Arial"/>
                <w:color w:val="000000" w:themeColor="text1"/>
                <w:sz w:val="20"/>
                <w:szCs w:val="20"/>
              </w:rPr>
              <w:t>Dental Maintenance Organization</w:t>
            </w:r>
          </w:p>
          <w:p w14:paraId="4072A408"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20=Medicare Advantage PPO</w:t>
            </w:r>
          </w:p>
          <w:p w14:paraId="090B8DDE"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21=Medicare Advantage Private Fee for</w:t>
            </w:r>
          </w:p>
          <w:p w14:paraId="1B4E31A7"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Service</w:t>
            </w:r>
          </w:p>
          <w:p w14:paraId="21D38965"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30=Accountable Care Organization</w:t>
            </w:r>
          </w:p>
          <w:p w14:paraId="4B4AA43C"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(ACO) - MassHealth</w:t>
            </w:r>
          </w:p>
          <w:p w14:paraId="098B62A6"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AM=Automobile medical</w:t>
            </w:r>
          </w:p>
          <w:p w14:paraId="43542D68"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BL=Blue cross / Blue shield</w:t>
            </w:r>
          </w:p>
          <w:p w14:paraId="0F5EC3FA"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CC=Commonwealth Care</w:t>
            </w:r>
          </w:p>
          <w:p w14:paraId="41911574"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CE=Commonwealth</w:t>
            </w:r>
          </w:p>
          <w:p w14:paraId="75F0CF7D"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CH=Campus</w:t>
            </w:r>
          </w:p>
          <w:p w14:paraId="3254F223"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CI=Commercial Insurance Co.</w:t>
            </w:r>
          </w:p>
          <w:p w14:paraId="7FD9E8C6"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DS=Disability</w:t>
            </w:r>
          </w:p>
          <w:p w14:paraId="65C3FFBE" w14:textId="77777777" w:rsidR="00DF2B74"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HM=HMO</w:t>
            </w:r>
          </w:p>
          <w:p w14:paraId="2B371A21" w14:textId="77777777" w:rsidR="00DF2B74" w:rsidRPr="00192684" w:rsidRDefault="00DF2B74" w:rsidP="00330026">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HN=</w:t>
            </w:r>
            <w:r w:rsidRPr="00192684">
              <w:rPr>
                <w:rFonts w:ascii="Arial" w:eastAsia="Times New Roman" w:hAnsi="Arial" w:cs="Arial"/>
                <w:color w:val="000000" w:themeColor="text1"/>
                <w:sz w:val="20"/>
                <w:szCs w:val="20"/>
              </w:rPr>
              <w:t>HMO Medicare Risk/Medicare Part</w:t>
            </w:r>
          </w:p>
          <w:p w14:paraId="7BF2325C" w14:textId="77777777" w:rsidR="00DF2B74" w:rsidRDefault="00DF2B74" w:rsidP="00330026">
            <w:pPr>
              <w:spacing w:after="0" w:line="240" w:lineRule="auto"/>
              <w:rPr>
                <w:rFonts w:ascii="Arial" w:eastAsia="Times New Roman" w:hAnsi="Arial" w:cs="Arial"/>
                <w:color w:val="000000" w:themeColor="text1"/>
                <w:sz w:val="20"/>
                <w:szCs w:val="20"/>
              </w:rPr>
            </w:pPr>
            <w:r w:rsidRPr="00192684">
              <w:rPr>
                <w:rFonts w:ascii="Arial" w:eastAsia="Times New Roman" w:hAnsi="Arial" w:cs="Arial"/>
                <w:color w:val="000000" w:themeColor="text1"/>
                <w:sz w:val="20"/>
                <w:szCs w:val="20"/>
              </w:rPr>
              <w:t>C</w:t>
            </w:r>
          </w:p>
          <w:p w14:paraId="1582F37A" w14:textId="77777777" w:rsidR="00DF2B74" w:rsidRPr="00A43FDA" w:rsidRDefault="00DF2B74" w:rsidP="00330026">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IC=</w:t>
            </w:r>
            <w:r w:rsidRPr="00A43FDA">
              <w:rPr>
                <w:rFonts w:ascii="Arial" w:eastAsia="Times New Roman" w:hAnsi="Arial" w:cs="Arial"/>
                <w:color w:val="000000" w:themeColor="text1"/>
                <w:sz w:val="20"/>
                <w:szCs w:val="20"/>
              </w:rPr>
              <w:t>Integrated Care Organization</w:t>
            </w:r>
          </w:p>
          <w:p w14:paraId="5BC35321"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LI=Liability</w:t>
            </w:r>
          </w:p>
          <w:p w14:paraId="6F590196"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LM=Liability Medical</w:t>
            </w:r>
          </w:p>
          <w:p w14:paraId="449EC736"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MA=Medicare part A</w:t>
            </w:r>
          </w:p>
          <w:p w14:paraId="1A4D35DD"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MB=Medicare part B</w:t>
            </w:r>
          </w:p>
          <w:p w14:paraId="1F18318F" w14:textId="77777777" w:rsidR="00DF2B74"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MC=Medicaid</w:t>
            </w:r>
          </w:p>
          <w:p w14:paraId="7E31FF5B" w14:textId="77777777" w:rsidR="00DF2B74" w:rsidRDefault="00DF2B74" w:rsidP="00330026">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MD=Medicare part D</w:t>
            </w:r>
          </w:p>
          <w:p w14:paraId="5F1E400A"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MO Medicaid Managed Care</w:t>
            </w:r>
          </w:p>
          <w:p w14:paraId="268BB4BF"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Organization</w:t>
            </w:r>
          </w:p>
          <w:p w14:paraId="58A1D98E"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MP Medicare Primary</w:t>
            </w:r>
          </w:p>
          <w:p w14:paraId="5423F214"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MS Medicare Secondary Plan</w:t>
            </w:r>
          </w:p>
          <w:p w14:paraId="020ACCC6" w14:textId="77777777" w:rsidR="00DF2B74"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OF=</w:t>
            </w:r>
            <w:proofErr w:type="gramStart"/>
            <w:r w:rsidRPr="2EA901DB">
              <w:rPr>
                <w:rFonts w:ascii="Arial" w:eastAsia="Times New Roman" w:hAnsi="Arial" w:cs="Arial"/>
                <w:color w:val="000000" w:themeColor="text1"/>
                <w:sz w:val="20"/>
                <w:szCs w:val="20"/>
              </w:rPr>
              <w:t>Other</w:t>
            </w:r>
            <w:proofErr w:type="gramEnd"/>
            <w:r w:rsidRPr="2EA901DB">
              <w:rPr>
                <w:rFonts w:ascii="Arial" w:eastAsia="Times New Roman" w:hAnsi="Arial" w:cs="Arial"/>
                <w:color w:val="000000" w:themeColor="text1"/>
                <w:sz w:val="20"/>
                <w:szCs w:val="20"/>
              </w:rPr>
              <w:t xml:space="preserve"> federal program</w:t>
            </w:r>
          </w:p>
          <w:p w14:paraId="735E83CB"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QM=Qualified Medicare Beneficiary</w:t>
            </w:r>
          </w:p>
          <w:p w14:paraId="0BF307F9"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SC=Senior Care Option</w:t>
            </w:r>
          </w:p>
          <w:p w14:paraId="0585A45E"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SP=Supplemental Policy</w:t>
            </w:r>
          </w:p>
          <w:p w14:paraId="72FF5382"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TF=HSN trust fund</w:t>
            </w:r>
          </w:p>
          <w:p w14:paraId="48338641"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TV=Title V</w:t>
            </w:r>
          </w:p>
          <w:p w14:paraId="7BB25855"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VA=Veterans Administration Plan</w:t>
            </w:r>
          </w:p>
          <w:p w14:paraId="03F3A43A"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WC=Workers' Compensation</w:t>
            </w:r>
          </w:p>
          <w:p w14:paraId="34EFF58D" w14:textId="77777777" w:rsidR="00DF2B74" w:rsidRPr="00A43FDA"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ZZ=Other</w:t>
            </w:r>
          </w:p>
          <w:p w14:paraId="74ABE9B4" w14:textId="77777777" w:rsidR="00DF2B74" w:rsidRPr="00E5253B" w:rsidRDefault="00DF2B74" w:rsidP="00330026">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(blank) = missing</w:t>
            </w:r>
          </w:p>
          <w:p w14:paraId="0231832C" w14:textId="77777777" w:rsidR="00DF2B74" w:rsidRPr="00E5253B" w:rsidRDefault="00DF2B74" w:rsidP="00330026">
            <w:pPr>
              <w:spacing w:after="0" w:line="240" w:lineRule="auto"/>
              <w:rPr>
                <w:rFonts w:ascii="Arial" w:eastAsia="Times New Roman" w:hAnsi="Arial" w:cs="Arial"/>
                <w:color w:val="000000" w:themeColor="text1"/>
                <w:sz w:val="20"/>
                <w:szCs w:val="20"/>
              </w:rPr>
            </w:pPr>
          </w:p>
          <w:p w14:paraId="4081EE4D" w14:textId="77777777" w:rsidR="00DF2B74" w:rsidRPr="00244920" w:rsidRDefault="00DF2B74" w:rsidP="00330026">
            <w:pPr>
              <w:spacing w:after="0" w:line="240" w:lineRule="auto"/>
            </w:pPr>
            <w:r w:rsidRPr="00A43FDA">
              <w:rPr>
                <w:rFonts w:ascii="Arial" w:eastAsia="Times New Roman" w:hAnsi="Arial" w:cs="Arial"/>
                <w:color w:val="000000" w:themeColor="text1"/>
                <w:sz w:val="20"/>
                <w:szCs w:val="20"/>
              </w:rPr>
              <w:t xml:space="preserve">***For any other value not contained in the list above – those values are as is submitted by the insurance carrier (with unknown </w:t>
            </w:r>
            <w:proofErr w:type="gramStart"/>
            <w:r w:rsidRPr="00A43FDA">
              <w:rPr>
                <w:rFonts w:ascii="Arial" w:eastAsia="Times New Roman" w:hAnsi="Arial" w:cs="Arial"/>
                <w:color w:val="000000" w:themeColor="text1"/>
                <w:sz w:val="20"/>
                <w:szCs w:val="20"/>
              </w:rPr>
              <w:t>translation)*</w:t>
            </w:r>
            <w:proofErr w:type="gramEnd"/>
            <w:r w:rsidRPr="00A43FDA">
              <w:rPr>
                <w:rFonts w:ascii="Arial" w:eastAsia="Times New Roman" w:hAnsi="Arial" w:cs="Arial"/>
                <w:color w:val="000000" w:themeColor="text1"/>
                <w:sz w:val="20"/>
                <w:szCs w:val="20"/>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39FC61B" w14:textId="77777777" w:rsidR="00DF2B74" w:rsidRPr="00244920" w:rsidRDefault="00DF2B74" w:rsidP="00330026">
            <w:pPr>
              <w:spacing w:after="0" w:line="240" w:lineRule="auto"/>
              <w:rPr>
                <w:rFonts w:ascii="Arial" w:eastAsia="Times New Roman" w:hAnsi="Arial" w:cs="Arial"/>
                <w:color w:val="000000"/>
                <w:sz w:val="20"/>
                <w:szCs w:val="20"/>
              </w:rPr>
            </w:pPr>
            <w:r w:rsidRPr="16D9293F">
              <w:rPr>
                <w:rFonts w:ascii="Arial" w:eastAsia="Times New Roman" w:hAnsi="Arial" w:cs="Arial"/>
                <w:color w:val="000000" w:themeColor="text1"/>
                <w:sz w:val="20"/>
                <w:szCs w:val="20"/>
              </w:rPr>
              <w:t>Char</w:t>
            </w:r>
          </w:p>
        </w:tc>
      </w:tr>
      <w:tr w:rsidR="00DF2B74" w:rsidRPr="00244920" w14:paraId="00CC012A"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0D03D"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lastRenderedPageBreak/>
              <w:t>DENT_LINE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7BF193C4"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Line Counter</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DBEBDB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Integer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980E488"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B94A52" w:rsidRPr="00244920" w14:paraId="0087B8B0"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07CC3363" w14:textId="3E9796A8" w:rsidR="00B94A52" w:rsidRPr="00B94A52" w:rsidRDefault="00B94A52" w:rsidP="00B94A52">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DENT_LINKORGIDME</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FDC05A7" w14:textId="587B7AD4" w:rsidR="00B94A52" w:rsidRPr="00B94A52" w:rsidRDefault="00B94A52" w:rsidP="00B94A52">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Linkage variable to connect dental claim to APCD ME file &amp; Zip code file</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76D1A358" w14:textId="14240204" w:rsidR="00B94A52" w:rsidRDefault="00B94A52" w:rsidP="00B94A52">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Links dental claims at the Insurance Carrier Level</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3745257" w14:textId="4E4010C9" w:rsidR="00B94A52" w:rsidRPr="00B94A52" w:rsidRDefault="00B94A52" w:rsidP="00B94A52">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Char</w:t>
            </w:r>
          </w:p>
        </w:tc>
      </w:tr>
      <w:tr w:rsidR="00DF2B74" w:rsidRPr="00244920" w14:paraId="45684233"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2D554DE0"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DENT_LINKORGIDPR</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C9944E5"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Linkage variable to connect dental claim to product file (PROD_ORGID)</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5EF4E536"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Links dental claims at the Insurance Carrier Level</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740A2CDE" w14:textId="77777777" w:rsidR="00DF2B74" w:rsidRPr="00B94A52"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Char</w:t>
            </w:r>
          </w:p>
        </w:tc>
      </w:tr>
      <w:tr w:rsidR="00DF2B74" w:rsidRPr="00244920" w14:paraId="3A7DA2A9"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4BC07A9D"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DENT_LINKORGIDPV</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322CBBF1"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Linkage variable to connect dental claim to APCD provider file (PROV_ORGID)</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7932DD65"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Links dental claims at the Insurance Carrier Level</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F646B85" w14:textId="77777777" w:rsidR="00DF2B74" w:rsidRPr="00B94A52"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Char</w:t>
            </w:r>
          </w:p>
        </w:tc>
      </w:tr>
      <w:tr w:rsidR="00DF2B74" w:rsidRPr="00244920" w14:paraId="780C5019"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00D602F8"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DENT_MEDICAID</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2D3C81D7"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Medicaid/HSN Indicator</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054DF338" w14:textId="77777777" w:rsidR="00DF2B74" w:rsidRPr="00B94A52"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0=No</w:t>
            </w:r>
          </w:p>
          <w:p w14:paraId="1A786FB8"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1=Yes</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1962A2CD" w14:textId="77777777" w:rsidR="00DF2B74" w:rsidRPr="00244920"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Num</w:t>
            </w:r>
          </w:p>
        </w:tc>
      </w:tr>
      <w:tr w:rsidR="00DF2B74" w:rsidRPr="00244920" w14:paraId="5607BCE4"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9CB6E"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DENT_MONTH</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74ADEBE3"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CHIA Incurred Date (Year and Month only)</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F3F54C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Months, 1-12</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BA36287"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4CA7F4B3"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01E66D98" w14:textId="77777777" w:rsidR="00DF2B74" w:rsidRPr="00244920" w:rsidRDefault="00DF2B74" w:rsidP="00330026">
            <w:pPr>
              <w:spacing w:after="0" w:line="240" w:lineRule="auto"/>
              <w:rPr>
                <w:rFonts w:ascii="Arial" w:eastAsia="Times New Roman" w:hAnsi="Arial" w:cs="Arial"/>
                <w:bCs/>
                <w:color w:val="000000"/>
                <w:sz w:val="20"/>
                <w:szCs w:val="20"/>
              </w:rPr>
            </w:pPr>
            <w:r w:rsidRPr="00201892">
              <w:rPr>
                <w:rFonts w:ascii="Arial" w:eastAsia="Times New Roman" w:hAnsi="Arial" w:cs="Arial"/>
                <w:bCs/>
                <w:color w:val="000000"/>
                <w:sz w:val="20"/>
                <w:szCs w:val="20"/>
              </w:rPr>
              <w:t>DENT_NPI</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00070FE1" w14:textId="77777777" w:rsidR="00DF2B74" w:rsidRPr="00244920" w:rsidRDefault="00DF2B74" w:rsidP="00330026">
            <w:pPr>
              <w:spacing w:after="0" w:line="240" w:lineRule="auto"/>
              <w:rPr>
                <w:rFonts w:ascii="Arial" w:eastAsia="Times New Roman" w:hAnsi="Arial" w:cs="Arial"/>
                <w:bCs/>
                <w:color w:val="000000"/>
                <w:sz w:val="20"/>
                <w:szCs w:val="20"/>
              </w:rPr>
            </w:pPr>
            <w:r w:rsidRPr="00201892">
              <w:rPr>
                <w:rFonts w:ascii="Arial" w:eastAsia="Times New Roman" w:hAnsi="Arial" w:cs="Arial"/>
                <w:bCs/>
                <w:color w:val="000000"/>
                <w:sz w:val="20"/>
                <w:szCs w:val="20"/>
              </w:rPr>
              <w:t>National provider ID</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29F8CBEF" w14:textId="77777777" w:rsidR="00DF2B74" w:rsidRPr="00244920" w:rsidRDefault="00DF2B74" w:rsidP="00330026">
            <w:pPr>
              <w:spacing w:after="0" w:line="240" w:lineRule="auto"/>
              <w:rPr>
                <w:rFonts w:ascii="Arial" w:eastAsia="Times New Roman" w:hAnsi="Arial" w:cs="Arial"/>
                <w:bCs/>
                <w:color w:val="000000"/>
                <w:sz w:val="20"/>
                <w:szCs w:val="20"/>
              </w:rPr>
            </w:pPr>
            <w:r w:rsidRPr="00201892">
              <w:rPr>
                <w:rFonts w:ascii="Arial" w:eastAsia="Times New Roman" w:hAnsi="Arial" w:cs="Arial"/>
                <w:bCs/>
                <w:color w:val="000000"/>
                <w:sz w:val="20"/>
                <w:szCs w:val="20"/>
              </w:rPr>
              <w:t>10-digit NPI</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48B46C34" w14:textId="77777777" w:rsidR="00DF2B74" w:rsidRPr="00B94A52" w:rsidRDefault="00DF2B74" w:rsidP="00330026">
            <w:pPr>
              <w:spacing w:after="0" w:line="240" w:lineRule="auto"/>
              <w:rPr>
                <w:rFonts w:ascii="Arial" w:eastAsia="Times New Roman" w:hAnsi="Arial" w:cs="Arial"/>
                <w:bCs/>
                <w:color w:val="000000"/>
                <w:sz w:val="20"/>
                <w:szCs w:val="20"/>
              </w:rPr>
            </w:pPr>
            <w:r w:rsidRPr="00B94A52">
              <w:rPr>
                <w:rFonts w:ascii="Arial" w:eastAsia="Times New Roman" w:hAnsi="Arial" w:cs="Arial"/>
                <w:bCs/>
                <w:color w:val="000000"/>
                <w:sz w:val="20"/>
                <w:szCs w:val="20"/>
              </w:rPr>
              <w:t>Char</w:t>
            </w:r>
          </w:p>
        </w:tc>
      </w:tr>
      <w:tr w:rsidR="00DF2B74" w:rsidRPr="00244920" w14:paraId="330E9115"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3451A"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w:t>
            </w:r>
            <w:r>
              <w:rPr>
                <w:rFonts w:ascii="Arial" w:eastAsia="Times New Roman" w:hAnsi="Arial" w:cs="Arial"/>
                <w:bCs/>
                <w:color w:val="000000"/>
                <w:sz w:val="20"/>
                <w:szCs w:val="20"/>
              </w:rPr>
              <w:t>ORGID</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155EDAA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CHIA defined and maintained</w:t>
            </w:r>
            <w:r w:rsidRPr="00244920">
              <w:rPr>
                <w:rFonts w:ascii="Arial" w:eastAsia="Times New Roman" w:hAnsi="Arial" w:cs="Arial"/>
                <w:bCs/>
                <w:color w:val="000000"/>
                <w:sz w:val="20"/>
                <w:szCs w:val="20"/>
              </w:rPr>
              <w:br/>
              <w:t>unique carrier identifier</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2F60057"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 xml:space="preserve">3-5 digit numeric </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6278101A" w14:textId="77777777" w:rsidR="00DF2B74" w:rsidRPr="00244920" w:rsidRDefault="00DF2B74" w:rsidP="00330026">
            <w:pPr>
              <w:spacing w:after="0" w:line="240" w:lineRule="auto"/>
              <w:rPr>
                <w:rFonts w:ascii="Arial" w:eastAsia="Times New Roman" w:hAnsi="Arial" w:cs="Arial"/>
                <w:color w:val="000000"/>
                <w:sz w:val="20"/>
                <w:szCs w:val="20"/>
              </w:rPr>
            </w:pPr>
            <w:r w:rsidRPr="1D18BE5A">
              <w:rPr>
                <w:rFonts w:ascii="Arial" w:eastAsia="Times New Roman" w:hAnsi="Arial" w:cs="Arial"/>
                <w:color w:val="000000" w:themeColor="text1"/>
                <w:sz w:val="20"/>
                <w:szCs w:val="20"/>
              </w:rPr>
              <w:t> Char</w:t>
            </w:r>
          </w:p>
        </w:tc>
      </w:tr>
      <w:tr w:rsidR="00DF2B74" w:rsidRPr="00244920" w14:paraId="7DCBCEBA"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0B21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DENT_PAID</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71CDF9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Amount paid by the carrier for the claim line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09B994E5" w14:textId="77777777" w:rsidR="00DF2B74" w:rsidRPr="00244920" w:rsidRDefault="00DF2B74" w:rsidP="00330026">
            <w:pPr>
              <w:spacing w:after="0" w:line="240" w:lineRule="auto"/>
            </w:pPr>
            <w:r w:rsidRPr="64AB3CFF">
              <w:rPr>
                <w:rFonts w:ascii="Arial" w:eastAsia="Times New Roman" w:hAnsi="Arial" w:cs="Arial"/>
                <w:color w:val="000000" w:themeColor="text1"/>
                <w:sz w:val="20"/>
                <w:szCs w:val="20"/>
              </w:rPr>
              <w:t>0=services rendered in</w:t>
            </w:r>
            <w:r>
              <w:br/>
            </w:r>
            <w:r w:rsidRPr="64AB3CFF">
              <w:rPr>
                <w:rFonts w:ascii="Arial" w:eastAsia="Times New Roman" w:hAnsi="Arial" w:cs="Arial"/>
                <w:color w:val="000000" w:themeColor="text1"/>
                <w:sz w:val="20"/>
                <w:szCs w:val="20"/>
              </w:rPr>
              <w:t xml:space="preserve">conjunction with other services on the claim. </w:t>
            </w:r>
          </w:p>
          <w:p w14:paraId="2F91D927"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09447D58" w14:textId="77777777" w:rsidR="00DF2B74" w:rsidRDefault="00DF2B74" w:rsidP="00330026">
            <w:pPr>
              <w:spacing w:after="0" w:line="240" w:lineRule="auto"/>
              <w:rPr>
                <w:rFonts w:ascii="Arial" w:eastAsia="Arial" w:hAnsi="Arial" w:cs="Arial"/>
                <w:sz w:val="20"/>
                <w:szCs w:val="20"/>
              </w:rPr>
            </w:pPr>
            <w:r w:rsidRPr="64AB3CFF">
              <w:rPr>
                <w:rFonts w:ascii="Arial" w:eastAsia="Arial" w:hAnsi="Arial" w:cs="Arial"/>
                <w:sz w:val="20"/>
                <w:szCs w:val="20"/>
              </w:rPr>
              <w:t>Negative amounts mean there could have been involved cost sharing where the patient paid an amount which rendered the dollar amount owed by the carrier negative, or the carrier’s internal audit discovered that payment exceeded the contractually allowable benefit or that the carrier had made a duplicate payment.</w:t>
            </w:r>
          </w:p>
          <w:p w14:paraId="23895A15" w14:textId="77777777" w:rsidR="00DF2B74" w:rsidRDefault="00DF2B74" w:rsidP="00330026">
            <w:pPr>
              <w:spacing w:after="0" w:line="240" w:lineRule="auto"/>
              <w:rPr>
                <w:rFonts w:ascii="Arial" w:eastAsia="Arial" w:hAnsi="Arial" w:cs="Arial"/>
                <w:sz w:val="20"/>
                <w:szCs w:val="20"/>
              </w:rPr>
            </w:pPr>
          </w:p>
          <w:p w14:paraId="6751AB8C" w14:textId="77777777" w:rsidR="00DF2B74" w:rsidRPr="00244920" w:rsidRDefault="00DF2B74" w:rsidP="00330026">
            <w:pPr>
              <w:spacing w:after="0" w:line="240" w:lineRule="auto"/>
              <w:rPr>
                <w:rFonts w:ascii="Arial" w:eastAsia="Times New Roman" w:hAnsi="Arial" w:cs="Arial"/>
                <w:color w:val="000000" w:themeColor="text1"/>
                <w:sz w:val="20"/>
                <w:szCs w:val="20"/>
              </w:rPr>
            </w:pPr>
            <w:r>
              <w:rPr>
                <w:rFonts w:ascii="Arial" w:hAnsi="Arial" w:cs="Arial"/>
                <w:b/>
                <w:bCs/>
                <w:sz w:val="20"/>
                <w:szCs w:val="20"/>
              </w:rPr>
              <w:t>UPDATED PLEASE NOTE: Decimals are included in this field</w:t>
            </w:r>
            <w:r>
              <w:rPr>
                <w:rFonts w:ascii="Calibri" w:hAnsi="Calibri" w:cs="Calibri"/>
                <w:b/>
                <w:bCs/>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32F047C"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12D68E3D"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6B2EE"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DENT_PAY_TYPE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77CB039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Payment arrangement type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2559B5C" w14:textId="77777777" w:rsidR="00DF2B74" w:rsidRPr="00244920" w:rsidRDefault="00DF2B74" w:rsidP="00330026">
            <w:pPr>
              <w:spacing w:after="0" w:line="240" w:lineRule="auto"/>
              <w:rPr>
                <w:rFonts w:ascii="Arial" w:eastAsia="Times New Roman" w:hAnsi="Arial" w:cs="Arial"/>
                <w:color w:val="000000" w:themeColor="text1"/>
                <w:sz w:val="20"/>
                <w:szCs w:val="20"/>
              </w:rPr>
            </w:pPr>
            <w:r w:rsidRPr="4597BE2F">
              <w:rPr>
                <w:rFonts w:ascii="Arial" w:eastAsia="Times New Roman" w:hAnsi="Arial" w:cs="Arial"/>
                <w:color w:val="000000" w:themeColor="text1"/>
                <w:sz w:val="20"/>
                <w:szCs w:val="20"/>
              </w:rPr>
              <w:t>1=Capitation</w:t>
            </w:r>
            <w:r>
              <w:br/>
            </w:r>
            <w:r w:rsidRPr="4597BE2F">
              <w:rPr>
                <w:rFonts w:ascii="Arial" w:eastAsia="Times New Roman" w:hAnsi="Arial" w:cs="Arial"/>
                <w:color w:val="000000" w:themeColor="text1"/>
                <w:sz w:val="20"/>
                <w:szCs w:val="20"/>
              </w:rPr>
              <w:t>2=FFS</w:t>
            </w:r>
            <w:r>
              <w:br/>
            </w:r>
            <w:r w:rsidRPr="4597BE2F">
              <w:rPr>
                <w:rFonts w:ascii="Arial" w:eastAsia="Times New Roman" w:hAnsi="Arial" w:cs="Arial"/>
                <w:color w:val="000000" w:themeColor="text1"/>
                <w:sz w:val="20"/>
                <w:szCs w:val="20"/>
              </w:rPr>
              <w:t xml:space="preserve">3=Percent of charges </w:t>
            </w:r>
            <w:r>
              <w:br/>
            </w:r>
            <w:r w:rsidRPr="4597BE2F">
              <w:rPr>
                <w:rFonts w:ascii="Arial" w:eastAsia="Times New Roman" w:hAnsi="Arial" w:cs="Arial"/>
                <w:color w:val="000000" w:themeColor="text1"/>
                <w:sz w:val="20"/>
                <w:szCs w:val="20"/>
              </w:rPr>
              <w:t>4=DRG</w:t>
            </w:r>
            <w:r>
              <w:br/>
            </w:r>
            <w:r w:rsidRPr="4597BE2F">
              <w:rPr>
                <w:rFonts w:ascii="Arial" w:eastAsia="Times New Roman" w:hAnsi="Arial" w:cs="Arial"/>
                <w:color w:val="000000" w:themeColor="text1"/>
                <w:sz w:val="20"/>
                <w:szCs w:val="20"/>
              </w:rPr>
              <w:t>5=P4P</w:t>
            </w:r>
            <w:r>
              <w:br/>
            </w:r>
            <w:r w:rsidRPr="4597BE2F">
              <w:rPr>
                <w:rFonts w:ascii="Arial" w:eastAsia="Times New Roman" w:hAnsi="Arial" w:cs="Arial"/>
                <w:color w:val="000000" w:themeColor="text1"/>
                <w:sz w:val="20"/>
                <w:szCs w:val="20"/>
              </w:rPr>
              <w:t>6=Global payment</w:t>
            </w:r>
            <w:r>
              <w:br/>
            </w:r>
            <w:r w:rsidRPr="4597BE2F">
              <w:rPr>
                <w:rFonts w:ascii="Arial" w:eastAsia="Times New Roman" w:hAnsi="Arial" w:cs="Arial"/>
                <w:color w:val="000000" w:themeColor="text1"/>
                <w:sz w:val="20"/>
                <w:szCs w:val="20"/>
              </w:rPr>
              <w:t>7=Other</w:t>
            </w:r>
            <w:r>
              <w:br/>
            </w:r>
            <w:r w:rsidRPr="4597BE2F">
              <w:rPr>
                <w:rFonts w:ascii="Arial" w:eastAsia="Times New Roman" w:hAnsi="Arial" w:cs="Arial"/>
                <w:color w:val="000000" w:themeColor="text1"/>
                <w:sz w:val="20"/>
                <w:szCs w:val="20"/>
              </w:rPr>
              <w:t>8=Bundled payment</w:t>
            </w:r>
            <w:r>
              <w:br/>
            </w:r>
            <w:r w:rsidRPr="4597BE2F">
              <w:rPr>
                <w:rFonts w:ascii="Arial" w:eastAsia="Times New Roman" w:hAnsi="Arial" w:cs="Arial"/>
                <w:color w:val="000000" w:themeColor="text1"/>
                <w:sz w:val="20"/>
                <w:szCs w:val="20"/>
              </w:rPr>
              <w:t>9=Payment amount per episode (MassHealth)</w:t>
            </w:r>
          </w:p>
          <w:p w14:paraId="6935FAA7" w14:textId="77777777" w:rsidR="00DF2B74" w:rsidRPr="00244920" w:rsidRDefault="00DF2B74" w:rsidP="00330026">
            <w:pPr>
              <w:spacing w:after="0" w:line="240" w:lineRule="auto"/>
              <w:rPr>
                <w:rFonts w:ascii="Arial" w:eastAsia="Times New Roman" w:hAnsi="Arial" w:cs="Arial"/>
                <w:color w:val="000000"/>
                <w:sz w:val="20"/>
                <w:szCs w:val="20"/>
              </w:rPr>
            </w:pPr>
            <w:r w:rsidRPr="4597BE2F">
              <w:rPr>
                <w:rFonts w:ascii="Arial" w:eastAsia="Times New Roman" w:hAnsi="Arial" w:cs="Arial"/>
                <w:color w:val="000000" w:themeColor="text1"/>
                <w:sz w:val="20"/>
                <w:szCs w:val="20"/>
              </w:rPr>
              <w:t>(blank) = missing</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6DDB787"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547B614A"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4C1B659E" w14:textId="77777777" w:rsidR="00DF2B74" w:rsidRPr="00244920" w:rsidRDefault="00DF2B74" w:rsidP="00330026">
            <w:pPr>
              <w:spacing w:after="0" w:line="240" w:lineRule="auto"/>
              <w:rPr>
                <w:rFonts w:ascii="Arial" w:eastAsia="Times New Roman" w:hAnsi="Arial" w:cs="Arial"/>
                <w:bCs/>
                <w:color w:val="000000"/>
                <w:sz w:val="20"/>
                <w:szCs w:val="20"/>
              </w:rPr>
            </w:pPr>
            <w:r w:rsidRPr="005B0AE0">
              <w:lastRenderedPageBreak/>
              <w:t>DENT_PRODUCT_LINKID</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521645B9" w14:textId="77777777" w:rsidR="00DF2B74" w:rsidRPr="00244920" w:rsidRDefault="00DF2B74" w:rsidP="00330026">
            <w:pPr>
              <w:spacing w:after="0" w:line="240" w:lineRule="auto"/>
              <w:rPr>
                <w:rFonts w:ascii="Arial" w:eastAsia="Times New Roman" w:hAnsi="Arial" w:cs="Arial"/>
                <w:bCs/>
                <w:color w:val="000000"/>
                <w:sz w:val="20"/>
                <w:szCs w:val="20"/>
              </w:rPr>
            </w:pPr>
            <w:r w:rsidRPr="005B0AE0">
              <w:t>Linkage variable for dental claims to product (in APCD product file, PROD_PRODUCT_LINKID)</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3B7DB68E"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Links dental claims at the claims row level</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60D13216" w14:textId="77777777" w:rsidR="00DF2B74" w:rsidRPr="00244920" w:rsidRDefault="00DF2B74" w:rsidP="00330026">
            <w:pPr>
              <w:spacing w:after="0" w:line="240" w:lineRule="auto"/>
            </w:pPr>
            <w:r>
              <w:t>Char</w:t>
            </w:r>
          </w:p>
        </w:tc>
      </w:tr>
      <w:tr w:rsidR="00DF2B74" w:rsidRPr="00244920" w14:paraId="2E74D7F7"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031EC"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DENT_PROV_CITY</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4B97DCA3"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City name of the provider</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1BF83202" w14:textId="77777777" w:rsidR="00DF2B74" w:rsidRPr="00244920" w:rsidRDefault="00DF2B74" w:rsidP="00330026">
            <w:pPr>
              <w:spacing w:after="0" w:line="240" w:lineRule="auto"/>
              <w:rPr>
                <w:rFonts w:ascii="Arial" w:eastAsia="Times New Roman" w:hAnsi="Arial" w:cs="Arial"/>
                <w:color w:val="000000" w:themeColor="text1"/>
                <w:sz w:val="20"/>
                <w:szCs w:val="20"/>
              </w:rPr>
            </w:pPr>
            <w:r w:rsidRPr="4E534D08">
              <w:rPr>
                <w:rFonts w:ascii="Arial" w:eastAsia="Times New Roman" w:hAnsi="Arial" w:cs="Arial"/>
                <w:color w:val="000000" w:themeColor="text1"/>
                <w:sz w:val="20"/>
                <w:szCs w:val="20"/>
              </w:rPr>
              <w:t>1-351 for valid MA city/towns</w:t>
            </w:r>
            <w:r>
              <w:br/>
            </w:r>
            <w:r w:rsidRPr="4E534D08">
              <w:rPr>
                <w:rFonts w:ascii="Arial" w:eastAsia="Times New Roman" w:hAnsi="Arial" w:cs="Arial"/>
                <w:color w:val="000000" w:themeColor="text1"/>
                <w:sz w:val="20"/>
                <w:szCs w:val="20"/>
              </w:rPr>
              <w:t>999=Out of state or unknown</w:t>
            </w:r>
          </w:p>
          <w:p w14:paraId="1BA33392"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5EFE2E65" w14:textId="77777777" w:rsidR="00DF2B74" w:rsidRPr="00244920" w:rsidRDefault="00DF2B74" w:rsidP="00330026">
            <w:pPr>
              <w:spacing w:after="0" w:line="240" w:lineRule="auto"/>
            </w:pPr>
            <w:r w:rsidRPr="4E534D08">
              <w:rPr>
                <w:rFonts w:ascii="Arial" w:eastAsia="Arial" w:hAnsi="Arial" w:cs="Arial"/>
                <w:sz w:val="20"/>
                <w:szCs w:val="20"/>
              </w:rPr>
              <w:t xml:space="preserve">*Please note, there is a risk of misclassification as APCD covers the entire US. Cities without a corresponding state or zip code will be grouped as MA cities but </w:t>
            </w:r>
            <w:proofErr w:type="gramStart"/>
            <w:r w:rsidRPr="4E534D08">
              <w:rPr>
                <w:rFonts w:ascii="Arial" w:eastAsia="Arial" w:hAnsi="Arial" w:cs="Arial"/>
                <w:sz w:val="20"/>
                <w:szCs w:val="20"/>
              </w:rPr>
              <w:t>actually are</w:t>
            </w:r>
            <w:proofErr w:type="gramEnd"/>
            <w:r w:rsidRPr="4E534D08">
              <w:rPr>
                <w:rFonts w:ascii="Arial" w:eastAsia="Arial" w:hAnsi="Arial" w:cs="Arial"/>
                <w:sz w:val="20"/>
                <w:szCs w:val="20"/>
              </w:rPr>
              <w:t xml:space="preserve"> located outside of MA (in the cases of cities with the same name – ex. Palmer, MA vs Palmer, AK)</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5846C809"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68B21EE9"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DD84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DENT_PROV_STATE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03AEE274"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US </w:t>
            </w:r>
            <w:r w:rsidRPr="00244920">
              <w:rPr>
                <w:rFonts w:ascii="Arial" w:eastAsia="Times New Roman" w:hAnsi="Arial" w:cs="Arial"/>
                <w:bCs/>
                <w:color w:val="000000"/>
                <w:sz w:val="20"/>
                <w:szCs w:val="20"/>
              </w:rPr>
              <w:t>State</w:t>
            </w:r>
            <w:r>
              <w:rPr>
                <w:rFonts w:ascii="Arial" w:eastAsia="Times New Roman" w:hAnsi="Arial" w:cs="Arial"/>
                <w:bCs/>
                <w:color w:val="000000"/>
                <w:sz w:val="20"/>
                <w:szCs w:val="20"/>
              </w:rPr>
              <w:t>, territory, or armed forces 2-character USPS postal abbreviation</w:t>
            </w:r>
            <w:r w:rsidRPr="00244920">
              <w:rPr>
                <w:rFonts w:ascii="Arial" w:eastAsia="Times New Roman" w:hAnsi="Arial" w:cs="Arial"/>
                <w:bCs/>
                <w:color w:val="000000"/>
                <w:sz w:val="20"/>
                <w:szCs w:val="20"/>
              </w:rPr>
              <w:t xml:space="preserve"> of the service provider</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67323AA1" w14:textId="77777777" w:rsidR="00DF2B74" w:rsidRDefault="00DF2B74" w:rsidP="00330026">
            <w:pPr>
              <w:spacing w:after="0" w:line="240" w:lineRule="auto"/>
              <w:rPr>
                <w:rFonts w:ascii="Arial" w:eastAsia="Times New Roman" w:hAnsi="Arial" w:cs="Arial"/>
                <w:bCs/>
                <w:color w:val="000000"/>
                <w:sz w:val="20"/>
                <w:szCs w:val="20"/>
              </w:rPr>
            </w:pPr>
          </w:p>
          <w:p w14:paraId="0D001F10" w14:textId="77777777" w:rsidR="00DF2B74"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2-character abbreviation</w:t>
            </w:r>
          </w:p>
          <w:p w14:paraId="58B463DB" w14:textId="77777777" w:rsidR="00DF2B74" w:rsidRDefault="00DF2B74" w:rsidP="00330026">
            <w:pPr>
              <w:spacing w:after="0" w:line="240" w:lineRule="auto"/>
              <w:rPr>
                <w:rFonts w:ascii="Arial" w:eastAsia="Times New Roman" w:hAnsi="Arial" w:cs="Arial"/>
                <w:bCs/>
                <w:color w:val="000000"/>
                <w:sz w:val="20"/>
                <w:szCs w:val="20"/>
              </w:rPr>
            </w:pPr>
          </w:p>
          <w:p w14:paraId="1B67A77F" w14:textId="77777777" w:rsidR="00DF2B74"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XX= another two-character abbreviation that is not a valid </w:t>
            </w:r>
            <w:r w:rsidRPr="00351E9B">
              <w:rPr>
                <w:rFonts w:ascii="Arial" w:eastAsia="Times New Roman" w:hAnsi="Arial" w:cs="Arial"/>
                <w:bCs/>
                <w:color w:val="000000"/>
                <w:sz w:val="20"/>
                <w:szCs w:val="20"/>
              </w:rPr>
              <w:t>US State, territory, or armed forces 2-character</w:t>
            </w:r>
            <w:r>
              <w:rPr>
                <w:rFonts w:ascii="Arial" w:eastAsia="Times New Roman" w:hAnsi="Arial" w:cs="Arial"/>
                <w:bCs/>
                <w:color w:val="000000"/>
                <w:sz w:val="20"/>
                <w:szCs w:val="20"/>
              </w:rPr>
              <w:t xml:space="preserve"> USPS</w:t>
            </w:r>
            <w:r w:rsidRPr="00351E9B">
              <w:rPr>
                <w:rFonts w:ascii="Arial" w:eastAsia="Times New Roman" w:hAnsi="Arial" w:cs="Arial"/>
                <w:bCs/>
                <w:color w:val="000000"/>
                <w:sz w:val="20"/>
                <w:szCs w:val="20"/>
              </w:rPr>
              <w:t xml:space="preserve"> postal abbreviation</w:t>
            </w:r>
          </w:p>
          <w:p w14:paraId="72916BEE" w14:textId="77777777" w:rsidR="00DF2B74" w:rsidRDefault="00DF2B74" w:rsidP="00330026">
            <w:pPr>
              <w:spacing w:after="0" w:line="240" w:lineRule="auto"/>
              <w:rPr>
                <w:rFonts w:ascii="Arial" w:eastAsia="Times New Roman" w:hAnsi="Arial" w:cs="Arial"/>
                <w:bCs/>
                <w:color w:val="000000"/>
                <w:sz w:val="20"/>
                <w:szCs w:val="20"/>
              </w:rPr>
            </w:pPr>
          </w:p>
          <w:p w14:paraId="4FE67D86" w14:textId="77777777" w:rsidR="00DF2B74"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(blank) = missing</w:t>
            </w:r>
          </w:p>
          <w:p w14:paraId="586A6574" w14:textId="77777777" w:rsidR="00DF2B74" w:rsidRDefault="00DF2B74" w:rsidP="00330026">
            <w:pPr>
              <w:spacing w:after="0" w:line="240" w:lineRule="auto"/>
              <w:rPr>
                <w:rFonts w:ascii="Arial" w:eastAsia="Times New Roman" w:hAnsi="Arial" w:cs="Arial"/>
                <w:bCs/>
                <w:color w:val="000000"/>
                <w:sz w:val="20"/>
                <w:szCs w:val="20"/>
              </w:rPr>
            </w:pPr>
          </w:p>
          <w:p w14:paraId="04C302F0" w14:textId="77777777" w:rsidR="00DF2B74" w:rsidRPr="00244920" w:rsidRDefault="00DF2B74" w:rsidP="00330026">
            <w:pPr>
              <w:spacing w:after="0" w:line="240" w:lineRule="auto"/>
              <w:rPr>
                <w:rFonts w:ascii="Arial" w:eastAsia="Times New Roman" w:hAnsi="Arial" w:cs="Arial"/>
                <w:bCs/>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485464F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Char</w:t>
            </w:r>
          </w:p>
        </w:tc>
      </w:tr>
      <w:tr w:rsidR="00DF2B74" w:rsidRPr="00244920" w14:paraId="0F2B990C"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8BFEB"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DENT_PROV_ZIP</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BC743BC"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Zip code of the provider</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167E40F7" w14:textId="77777777" w:rsidR="00DF2B74"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5-digit zip code</w:t>
            </w:r>
          </w:p>
          <w:p w14:paraId="048F0A04"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99999=missing value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E7FFD7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Char</w:t>
            </w:r>
          </w:p>
        </w:tc>
      </w:tr>
      <w:tr w:rsidR="00DF2B74" w:rsidRPr="00244920" w14:paraId="695C1459"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B1A88"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lastRenderedPageBreak/>
              <w:t>DENT_RELATION</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7559D9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Individual Relationship Code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0A8B5697" w14:textId="77777777" w:rsidR="00DF2B74" w:rsidRPr="00244920" w:rsidRDefault="00DF2B74" w:rsidP="00330026">
            <w:pPr>
              <w:spacing w:after="0" w:line="240" w:lineRule="auto"/>
              <w:rPr>
                <w:rFonts w:ascii="Arial" w:eastAsia="Times New Roman" w:hAnsi="Arial" w:cs="Arial"/>
                <w:color w:val="000000" w:themeColor="text1"/>
                <w:sz w:val="20"/>
                <w:szCs w:val="20"/>
              </w:rPr>
            </w:pPr>
            <w:r w:rsidRPr="4E534D08">
              <w:rPr>
                <w:rFonts w:ascii="Arial" w:eastAsia="Times New Roman" w:hAnsi="Arial" w:cs="Arial"/>
                <w:color w:val="000000" w:themeColor="text1"/>
                <w:sz w:val="20"/>
                <w:szCs w:val="20"/>
              </w:rPr>
              <w:t>01=Spouse</w:t>
            </w:r>
          </w:p>
          <w:p w14:paraId="1E85A331"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04=Grandfather or grandmother</w:t>
            </w:r>
          </w:p>
          <w:p w14:paraId="07D25B75"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05=Grandson or granddaughter</w:t>
            </w:r>
          </w:p>
          <w:p w14:paraId="2C0B4403"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07=Nephew or niece</w:t>
            </w:r>
          </w:p>
          <w:p w14:paraId="473CFCE2"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10=Foster child</w:t>
            </w:r>
          </w:p>
          <w:p w14:paraId="09BE431F"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15=Ward</w:t>
            </w:r>
          </w:p>
          <w:p w14:paraId="6321A7A5"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17=Stepson or stepdaughter</w:t>
            </w:r>
          </w:p>
          <w:p w14:paraId="1D29454D"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19=Child</w:t>
            </w:r>
          </w:p>
          <w:p w14:paraId="53546513"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20=Self/employee</w:t>
            </w:r>
          </w:p>
          <w:p w14:paraId="67B67C64"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21=Unknown</w:t>
            </w:r>
          </w:p>
          <w:p w14:paraId="5ECEF725"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22=Handicapped dependent</w:t>
            </w:r>
          </w:p>
          <w:p w14:paraId="44EC3915"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23=Sponsored dependent</w:t>
            </w:r>
          </w:p>
          <w:p w14:paraId="3556B106"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24=Dependent of a minor dependent</w:t>
            </w:r>
          </w:p>
          <w:p w14:paraId="59D1F737"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29=Significant other</w:t>
            </w:r>
          </w:p>
          <w:p w14:paraId="6705D01F"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32=Mother</w:t>
            </w:r>
          </w:p>
          <w:p w14:paraId="650E189D"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33=Father</w:t>
            </w:r>
          </w:p>
          <w:p w14:paraId="68D339B1"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36=Emancipated minor</w:t>
            </w:r>
          </w:p>
          <w:p w14:paraId="0A592268"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39=Organ donor</w:t>
            </w:r>
          </w:p>
          <w:p w14:paraId="1889A0DD"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40=Cadaver donor</w:t>
            </w:r>
          </w:p>
          <w:p w14:paraId="72ECF0C9"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41=Injured plaintiff</w:t>
            </w:r>
          </w:p>
          <w:p w14:paraId="06DE3932"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43=Child where insured has no financial responsibility</w:t>
            </w:r>
          </w:p>
          <w:p w14:paraId="1644F57A"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53=Life partner</w:t>
            </w:r>
          </w:p>
          <w:p w14:paraId="6E8A19A4" w14:textId="77777777" w:rsidR="00DF2B74" w:rsidRPr="00244920" w:rsidRDefault="00DF2B74" w:rsidP="00330026">
            <w:pPr>
              <w:spacing w:after="0" w:line="240" w:lineRule="auto"/>
            </w:pPr>
            <w:r w:rsidRPr="4E534D08">
              <w:rPr>
                <w:rFonts w:ascii="Arial" w:eastAsia="Times New Roman" w:hAnsi="Arial" w:cs="Arial"/>
                <w:color w:val="000000" w:themeColor="text1"/>
                <w:sz w:val="20"/>
                <w:szCs w:val="20"/>
              </w:rPr>
              <w:t>76=Dependent</w:t>
            </w:r>
          </w:p>
          <w:p w14:paraId="43069DFE"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6FE7E506" w14:textId="77777777" w:rsidR="00DF2B74" w:rsidRPr="00244920" w:rsidRDefault="00DF2B74" w:rsidP="00330026">
            <w:pPr>
              <w:spacing w:after="0" w:line="240" w:lineRule="auto"/>
            </w:pPr>
            <w:r w:rsidRPr="4E534D08">
              <w:rPr>
                <w:rFonts w:ascii="Arial" w:eastAsia="Arial" w:hAnsi="Arial" w:cs="Arial"/>
                <w:sz w:val="20"/>
                <w:szCs w:val="20"/>
              </w:rPr>
              <w:t xml:space="preserve">***For any other value not contained in the list above – those values are as is submitted by the insurance carrier (with unknown </w:t>
            </w:r>
            <w:proofErr w:type="gramStart"/>
            <w:r w:rsidRPr="4E534D08">
              <w:rPr>
                <w:rFonts w:ascii="Arial" w:eastAsia="Arial" w:hAnsi="Arial" w:cs="Arial"/>
                <w:sz w:val="20"/>
                <w:szCs w:val="20"/>
              </w:rPr>
              <w:t>translation)*</w:t>
            </w:r>
            <w:proofErr w:type="gramEnd"/>
            <w:r w:rsidRPr="4E534D08">
              <w:rPr>
                <w:rFonts w:ascii="Arial" w:eastAsia="Arial" w:hAnsi="Arial" w:cs="Arial"/>
                <w:sz w:val="20"/>
                <w:szCs w:val="20"/>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2E4A0986" w14:textId="77777777" w:rsidR="00DF2B74" w:rsidRPr="00244920" w:rsidRDefault="00DF2B74" w:rsidP="00330026">
            <w:pPr>
              <w:spacing w:after="0" w:line="240" w:lineRule="auto"/>
              <w:rPr>
                <w:rFonts w:ascii="Arial" w:eastAsia="Times New Roman" w:hAnsi="Arial" w:cs="Arial"/>
                <w:color w:val="000000"/>
                <w:sz w:val="20"/>
                <w:szCs w:val="20"/>
              </w:rPr>
            </w:pPr>
            <w:r w:rsidRPr="1D18BE5A">
              <w:rPr>
                <w:rFonts w:ascii="Arial" w:eastAsia="Times New Roman" w:hAnsi="Arial" w:cs="Arial"/>
                <w:color w:val="000000" w:themeColor="text1"/>
                <w:sz w:val="20"/>
                <w:szCs w:val="20"/>
              </w:rPr>
              <w:t>Char</w:t>
            </w:r>
          </w:p>
        </w:tc>
      </w:tr>
      <w:tr w:rsidR="00DF2B74" w:rsidRPr="00244920" w14:paraId="40C69A0E"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tcPr>
          <w:p w14:paraId="0C857CCB" w14:textId="77777777" w:rsidR="00DF2B74" w:rsidRPr="00244920" w:rsidRDefault="00DF2B74" w:rsidP="00330026">
            <w:pPr>
              <w:spacing w:after="0" w:line="240" w:lineRule="auto"/>
              <w:rPr>
                <w:rFonts w:ascii="Arial" w:eastAsia="Times New Roman" w:hAnsi="Arial" w:cs="Arial"/>
                <w:bCs/>
                <w:color w:val="000000"/>
                <w:sz w:val="20"/>
                <w:szCs w:val="20"/>
              </w:rPr>
            </w:pPr>
            <w:r w:rsidRPr="002C457D">
              <w:t>DENT_SERVICEPROVIDER_LINKID</w:t>
            </w:r>
          </w:p>
        </w:tc>
        <w:tc>
          <w:tcPr>
            <w:tcW w:w="2084" w:type="dxa"/>
            <w:tcBorders>
              <w:top w:val="single" w:sz="4" w:space="0" w:color="auto"/>
              <w:left w:val="single" w:sz="4" w:space="0" w:color="auto"/>
              <w:bottom w:val="single" w:sz="4" w:space="0" w:color="auto"/>
              <w:right w:val="single" w:sz="4" w:space="0" w:color="auto"/>
            </w:tcBorders>
            <w:shd w:val="clear" w:color="auto" w:fill="auto"/>
          </w:tcPr>
          <w:p w14:paraId="78111EC8" w14:textId="77777777" w:rsidR="00DF2B74" w:rsidRPr="00244920" w:rsidRDefault="00DF2B74" w:rsidP="00330026">
            <w:pPr>
              <w:spacing w:after="0" w:line="240" w:lineRule="auto"/>
              <w:rPr>
                <w:rFonts w:ascii="Arial" w:eastAsia="Times New Roman" w:hAnsi="Arial" w:cs="Arial"/>
                <w:bCs/>
                <w:color w:val="000000"/>
                <w:sz w:val="20"/>
                <w:szCs w:val="20"/>
              </w:rPr>
            </w:pPr>
            <w:r w:rsidRPr="002C457D">
              <w:t>Linkage variable for dental claims to service provider (in APCD provider file, PROV_PROVIDER_LINKID)</w:t>
            </w:r>
          </w:p>
        </w:tc>
        <w:tc>
          <w:tcPr>
            <w:tcW w:w="3979" w:type="dxa"/>
            <w:tcBorders>
              <w:top w:val="single" w:sz="4" w:space="0" w:color="auto"/>
              <w:left w:val="single" w:sz="4" w:space="0" w:color="auto"/>
              <w:bottom w:val="single" w:sz="4" w:space="0" w:color="auto"/>
              <w:right w:val="single" w:sz="4" w:space="0" w:color="auto"/>
            </w:tcBorders>
            <w:shd w:val="clear" w:color="auto" w:fill="auto"/>
          </w:tcPr>
          <w:p w14:paraId="43D6D0D9"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Links dental claims at the claims row level</w:t>
            </w:r>
          </w:p>
        </w:tc>
        <w:tc>
          <w:tcPr>
            <w:tcW w:w="1061" w:type="dxa"/>
            <w:tcBorders>
              <w:top w:val="single" w:sz="4" w:space="0" w:color="auto"/>
              <w:left w:val="single" w:sz="4" w:space="0" w:color="auto"/>
              <w:bottom w:val="single" w:sz="4" w:space="0" w:color="auto"/>
              <w:right w:val="single" w:sz="4" w:space="0" w:color="auto"/>
            </w:tcBorders>
            <w:shd w:val="clear" w:color="auto" w:fill="auto"/>
          </w:tcPr>
          <w:p w14:paraId="2316E7C8" w14:textId="77777777" w:rsidR="00DF2B74" w:rsidRPr="00244920" w:rsidRDefault="00DF2B74" w:rsidP="00330026">
            <w:pPr>
              <w:spacing w:after="0" w:line="240" w:lineRule="auto"/>
            </w:pPr>
            <w:r>
              <w:t>Char</w:t>
            </w:r>
          </w:p>
        </w:tc>
      </w:tr>
      <w:tr w:rsidR="00DF2B74" w:rsidRPr="00244920" w14:paraId="0EE308D6"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0DFFB"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DENT_SEX</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086D724F"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 xml:space="preserve">Member </w:t>
            </w:r>
            <w:r>
              <w:rPr>
                <w:rFonts w:ascii="Arial" w:eastAsia="Times New Roman" w:hAnsi="Arial" w:cs="Arial"/>
                <w:bCs/>
                <w:color w:val="000000"/>
                <w:sz w:val="20"/>
                <w:szCs w:val="20"/>
              </w:rPr>
              <w:t>Sex</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69C6F72B" w14:textId="77777777" w:rsidR="00DF2B74" w:rsidRPr="00244920" w:rsidRDefault="00DF2B74" w:rsidP="00330026">
            <w:pPr>
              <w:spacing w:after="0" w:line="240" w:lineRule="auto"/>
              <w:rPr>
                <w:rFonts w:ascii="Arial" w:eastAsia="Times New Roman" w:hAnsi="Arial" w:cs="Arial"/>
                <w:color w:val="000000"/>
                <w:sz w:val="20"/>
                <w:szCs w:val="20"/>
              </w:rPr>
            </w:pPr>
            <w:r w:rsidRPr="301589E1">
              <w:rPr>
                <w:rFonts w:ascii="Arial" w:eastAsia="Times New Roman" w:hAnsi="Arial" w:cs="Arial"/>
                <w:color w:val="000000" w:themeColor="text1"/>
                <w:sz w:val="20"/>
                <w:szCs w:val="20"/>
              </w:rPr>
              <w:t>1=Male</w:t>
            </w:r>
            <w:r>
              <w:br/>
            </w:r>
            <w:r w:rsidRPr="301589E1">
              <w:rPr>
                <w:rFonts w:ascii="Arial" w:eastAsia="Times New Roman" w:hAnsi="Arial" w:cs="Arial"/>
                <w:color w:val="000000" w:themeColor="text1"/>
                <w:sz w:val="20"/>
                <w:szCs w:val="20"/>
              </w:rPr>
              <w:t>2=Female</w:t>
            </w:r>
            <w:r>
              <w:br/>
            </w:r>
            <w:r w:rsidRPr="301589E1">
              <w:rPr>
                <w:rFonts w:ascii="Arial" w:eastAsia="Times New Roman" w:hAnsi="Arial" w:cs="Arial"/>
                <w:color w:val="000000" w:themeColor="text1"/>
                <w:sz w:val="20"/>
                <w:szCs w:val="20"/>
              </w:rPr>
              <w:t>9=Unknown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1052EDA"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344539BE"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6B097"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w:t>
            </w:r>
            <w:r>
              <w:rPr>
                <w:rFonts w:ascii="Arial" w:eastAsia="Times New Roman" w:hAnsi="Arial" w:cs="Arial"/>
                <w:bCs/>
                <w:color w:val="000000"/>
                <w:sz w:val="20"/>
                <w:szCs w:val="20"/>
              </w:rPr>
              <w:t>SITE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65416932"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Place of service code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196D82ED" w14:textId="503FF50D" w:rsidR="00DF2B74" w:rsidRPr="00244920" w:rsidRDefault="00DF2B74" w:rsidP="00330026">
            <w:pPr>
              <w:spacing w:after="0" w:line="240" w:lineRule="auto"/>
              <w:rPr>
                <w:rFonts w:ascii="Arial" w:eastAsia="Times New Roman" w:hAnsi="Arial" w:cs="Arial"/>
                <w:color w:val="000000" w:themeColor="text1"/>
                <w:sz w:val="20"/>
                <w:szCs w:val="20"/>
              </w:rPr>
            </w:pPr>
            <w:r w:rsidRPr="41A90C77">
              <w:rPr>
                <w:rFonts w:ascii="Arial" w:eastAsia="Times New Roman" w:hAnsi="Arial" w:cs="Arial"/>
                <w:color w:val="000000" w:themeColor="text1"/>
                <w:sz w:val="20"/>
                <w:szCs w:val="20"/>
              </w:rPr>
              <w:t>Se</w:t>
            </w:r>
            <w:r>
              <w:rPr>
                <w:rFonts w:ascii="Arial" w:eastAsia="Times New Roman" w:hAnsi="Arial" w:cs="Arial"/>
                <w:color w:val="000000" w:themeColor="text1"/>
                <w:sz w:val="20"/>
                <w:szCs w:val="20"/>
              </w:rPr>
              <w:t xml:space="preserve">e Table </w:t>
            </w:r>
            <w:hyperlink w:anchor="_Dent_site" w:history="1">
              <w:r w:rsidRPr="0059429C">
                <w:rPr>
                  <w:rStyle w:val="Hyperlink"/>
                  <w:rFonts w:ascii="Arial" w:eastAsia="Times New Roman" w:hAnsi="Arial" w:cs="Arial"/>
                  <w:sz w:val="20"/>
                  <w:szCs w:val="20"/>
                </w:rPr>
                <w:fldChar w:fldCharType="begin"/>
              </w:r>
              <w:r w:rsidRPr="0059429C">
                <w:rPr>
                  <w:rStyle w:val="Hyperlink"/>
                  <w:rFonts w:ascii="Arial" w:eastAsia="Times New Roman" w:hAnsi="Arial" w:cs="Arial"/>
                  <w:sz w:val="20"/>
                  <w:szCs w:val="20"/>
                </w:rPr>
                <w:instrText xml:space="preserve"> REF _Ref71293911 \h </w:instrText>
              </w:r>
              <w:r w:rsidRPr="0059429C">
                <w:rPr>
                  <w:rStyle w:val="Hyperlink"/>
                  <w:rFonts w:ascii="Arial" w:eastAsia="Times New Roman" w:hAnsi="Arial" w:cs="Arial"/>
                  <w:sz w:val="20"/>
                  <w:szCs w:val="20"/>
                </w:rPr>
              </w:r>
              <w:r w:rsidRPr="0059429C">
                <w:rPr>
                  <w:rStyle w:val="Hyperlink"/>
                  <w:rFonts w:ascii="Arial" w:eastAsia="Times New Roman" w:hAnsi="Arial" w:cs="Arial"/>
                  <w:sz w:val="20"/>
                  <w:szCs w:val="20"/>
                </w:rPr>
                <w:fldChar w:fldCharType="separate"/>
              </w:r>
              <w:r w:rsidR="0059429C" w:rsidRPr="003A1791">
                <w:t>Dent_</w:t>
              </w:r>
              <w:r w:rsidR="0059429C">
                <w:t>site</w:t>
              </w:r>
              <w:r w:rsidRPr="0059429C">
                <w:rPr>
                  <w:rStyle w:val="Hyperlink"/>
                  <w:rFonts w:ascii="Arial" w:eastAsia="Times New Roman" w:hAnsi="Arial" w:cs="Arial"/>
                  <w:sz w:val="20"/>
                  <w:szCs w:val="20"/>
                </w:rPr>
                <w:fldChar w:fldCharType="end"/>
              </w:r>
            </w:hyperlink>
            <w:r w:rsidRPr="00244920">
              <w:rPr>
                <w:rFonts w:ascii="Arial" w:eastAsia="Times New Roman" w:hAnsi="Arial" w:cs="Arial"/>
                <w:color w:val="000000" w:themeColor="text1"/>
                <w:sz w:val="20"/>
                <w:szCs w:val="20"/>
              </w:rPr>
              <w:t xml:space="preserve"> </w:t>
            </w:r>
          </w:p>
          <w:p w14:paraId="194476D2" w14:textId="77777777" w:rsidR="00DF2B74" w:rsidRPr="00244920" w:rsidRDefault="00DF2B74" w:rsidP="00330026">
            <w:pPr>
              <w:spacing w:after="0" w:line="240" w:lineRule="auto"/>
              <w:rPr>
                <w:rFonts w:ascii="Arial" w:eastAsia="Times New Roman" w:hAnsi="Arial" w:cs="Arial"/>
                <w:color w:val="000000" w:themeColor="text1"/>
                <w:sz w:val="20"/>
                <w:szCs w:val="20"/>
              </w:rPr>
            </w:pPr>
          </w:p>
          <w:p w14:paraId="728F1D05" w14:textId="77777777" w:rsidR="00DF2B74" w:rsidRPr="00244920" w:rsidRDefault="00DF2B74" w:rsidP="00330026">
            <w:pPr>
              <w:spacing w:line="240" w:lineRule="auto"/>
              <w:rPr>
                <w:rFonts w:ascii="Arial" w:eastAsia="Arial" w:hAnsi="Arial" w:cs="Arial"/>
                <w:color w:val="000000"/>
                <w:sz w:val="20"/>
                <w:szCs w:val="20"/>
              </w:rPr>
            </w:pPr>
            <w:r w:rsidRPr="41A90C77">
              <w:rPr>
                <w:rFonts w:ascii="Arial" w:eastAsia="Arial" w:hAnsi="Arial" w:cs="Arial"/>
                <w:color w:val="000000" w:themeColor="text1"/>
                <w:sz w:val="20"/>
                <w:szCs w:val="20"/>
              </w:rPr>
              <w:t xml:space="preserve">***For any other value not contained in the list below– those values are as is submitted by the insurance carrier (with unknown </w:t>
            </w:r>
            <w:proofErr w:type="gramStart"/>
            <w:r w:rsidRPr="41A90C77">
              <w:rPr>
                <w:rFonts w:ascii="Arial" w:eastAsia="Arial" w:hAnsi="Arial" w:cs="Arial"/>
                <w:color w:val="000000" w:themeColor="text1"/>
                <w:sz w:val="20"/>
                <w:szCs w:val="20"/>
              </w:rPr>
              <w:t>translation)*</w:t>
            </w:r>
            <w:proofErr w:type="gramEnd"/>
            <w:r w:rsidRPr="41A90C77">
              <w:rPr>
                <w:rFonts w:ascii="Arial" w:eastAsia="Arial" w:hAnsi="Arial" w:cs="Arial"/>
                <w:color w:val="000000" w:themeColor="text1"/>
                <w:sz w:val="20"/>
                <w:szCs w:val="20"/>
              </w:rPr>
              <w: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75934A3" w14:textId="77777777" w:rsidR="00DF2B74" w:rsidRPr="00244920" w:rsidRDefault="00DF2B74" w:rsidP="00330026">
            <w:pPr>
              <w:spacing w:after="0" w:line="240" w:lineRule="auto"/>
              <w:rPr>
                <w:rFonts w:ascii="Arial" w:eastAsia="Times New Roman" w:hAnsi="Arial" w:cs="Arial"/>
                <w:color w:val="000000"/>
                <w:sz w:val="20"/>
                <w:szCs w:val="20"/>
              </w:rPr>
            </w:pPr>
            <w:r w:rsidRPr="503487F9">
              <w:rPr>
                <w:rFonts w:ascii="Arial" w:eastAsia="Times New Roman" w:hAnsi="Arial" w:cs="Arial"/>
                <w:color w:val="000000" w:themeColor="text1"/>
                <w:sz w:val="20"/>
                <w:szCs w:val="20"/>
              </w:rPr>
              <w:t>Char</w:t>
            </w:r>
          </w:p>
        </w:tc>
      </w:tr>
      <w:tr w:rsidR="00DF2B74" w:rsidRPr="00244920" w14:paraId="537329FF"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4F07C"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DENT_START_DATE</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444AA34F"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Date of service - start</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E67D48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 xml:space="preserve">Date Proxy – count of days between service start date and randomly </w:t>
            </w:r>
            <w:r>
              <w:rPr>
                <w:rFonts w:ascii="Arial" w:eastAsia="Times New Roman" w:hAnsi="Arial" w:cs="Arial"/>
                <w:bCs/>
                <w:color w:val="000000"/>
                <w:sz w:val="20"/>
                <w:szCs w:val="20"/>
              </w:rPr>
              <w:t>chosen date in the past</w:t>
            </w:r>
            <w:r w:rsidRPr="00244920">
              <w:rPr>
                <w:rFonts w:ascii="Arial" w:eastAsia="Times New Roman" w:hAnsi="Arial" w:cs="Arial"/>
                <w:bCs/>
                <w:color w:val="000000"/>
                <w:sz w:val="20"/>
                <w:szCs w:val="20"/>
              </w:rPr>
              <w:t xml:space="preserve"> </w:t>
            </w:r>
            <w:r w:rsidRPr="00244920">
              <w:rPr>
                <w:rFonts w:ascii="Arial" w:eastAsia="Times New Roman" w:hAnsi="Arial" w:cs="Arial"/>
                <w:bCs/>
                <w:color w:val="000000"/>
                <w:sz w:val="20"/>
                <w:szCs w:val="20"/>
              </w:rPr>
              <w:br/>
            </w:r>
            <w:r w:rsidRPr="00244920">
              <w:rPr>
                <w:rFonts w:ascii="Arial" w:eastAsia="Times New Roman" w:hAnsi="Arial" w:cs="Arial"/>
                <w:b/>
                <w:bCs/>
                <w:color w:val="000000"/>
                <w:sz w:val="20"/>
                <w:szCs w:val="20"/>
              </w:rPr>
              <w:t xml:space="preserve">NOTE: The </w:t>
            </w:r>
            <w:r>
              <w:rPr>
                <w:rFonts w:ascii="Arial" w:eastAsia="Times New Roman" w:hAnsi="Arial" w:cs="Arial"/>
                <w:b/>
                <w:bCs/>
                <w:color w:val="000000"/>
                <w:sz w:val="20"/>
                <w:szCs w:val="20"/>
              </w:rPr>
              <w:t>larger</w:t>
            </w:r>
            <w:r w:rsidRPr="00244920">
              <w:rPr>
                <w:rFonts w:ascii="Arial" w:eastAsia="Times New Roman" w:hAnsi="Arial" w:cs="Arial"/>
                <w:b/>
                <w:bCs/>
                <w:color w:val="000000"/>
                <w:sz w:val="20"/>
                <w:szCs w:val="20"/>
              </w:rPr>
              <w:t xml:space="preserve"> the date proxy, </w:t>
            </w:r>
            <w:r>
              <w:rPr>
                <w:rFonts w:ascii="Arial" w:eastAsia="Times New Roman" w:hAnsi="Arial" w:cs="Arial"/>
                <w:b/>
                <w:bCs/>
                <w:color w:val="000000"/>
                <w:sz w:val="20"/>
                <w:szCs w:val="20"/>
              </w:rPr>
              <w:t>the more recently</w:t>
            </w:r>
            <w:r w:rsidRPr="00244920">
              <w:rPr>
                <w:rFonts w:ascii="Arial" w:eastAsia="Times New Roman" w:hAnsi="Arial" w:cs="Arial"/>
                <w:b/>
                <w:bCs/>
                <w:color w:val="000000"/>
                <w:sz w:val="20"/>
                <w:szCs w:val="20"/>
              </w:rPr>
              <w:t xml:space="preserve"> the event occurred</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0504BA7"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69F41478"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EFDDF"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lastRenderedPageBreak/>
              <w:t>DENT_START_MONTH</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33FE0C82"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N/A</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3432AF6B" w14:textId="77777777" w:rsidR="00DF2B74"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Months, 1-12</w:t>
            </w:r>
          </w:p>
          <w:p w14:paraId="17806DB2"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w:t>
            </w:r>
            <w:r w:rsidRPr="00AD7B3C">
              <w:rPr>
                <w:rFonts w:ascii="Arial" w:eastAsia="Times New Roman" w:hAnsi="Arial" w:cs="Arial"/>
                <w:bCs/>
                <w:color w:val="000000"/>
                <w:sz w:val="20"/>
                <w:szCs w:val="20"/>
              </w:rPr>
              <w:t xml:space="preserve">alculated from </w:t>
            </w:r>
            <w:r>
              <w:rPr>
                <w:rFonts w:ascii="Arial" w:eastAsia="Times New Roman" w:hAnsi="Arial" w:cs="Arial"/>
                <w:bCs/>
                <w:color w:val="000000"/>
                <w:sz w:val="20"/>
                <w:szCs w:val="20"/>
              </w:rPr>
              <w:t>start date of service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4FD06A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60984F84"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23275"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DENT_START_YEAR</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5C169DCD"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N/A</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6AB09F81" w14:textId="77777777" w:rsidR="00DF2B74"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 xml:space="preserve">Years, </w:t>
            </w:r>
            <w:r>
              <w:rPr>
                <w:rFonts w:ascii="Arial" w:eastAsia="Times New Roman" w:hAnsi="Arial" w:cs="Arial"/>
                <w:bCs/>
                <w:color w:val="000000"/>
                <w:sz w:val="20"/>
                <w:szCs w:val="20"/>
              </w:rPr>
              <w:t xml:space="preserve">YYYY format </w:t>
            </w:r>
          </w:p>
          <w:p w14:paraId="14E4167F"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w:t>
            </w:r>
            <w:r w:rsidRPr="00AD7B3C">
              <w:rPr>
                <w:rFonts w:ascii="Arial" w:eastAsia="Times New Roman" w:hAnsi="Arial" w:cs="Arial"/>
                <w:bCs/>
                <w:color w:val="000000"/>
                <w:sz w:val="20"/>
                <w:szCs w:val="20"/>
              </w:rPr>
              <w:t xml:space="preserve">alculated from </w:t>
            </w:r>
            <w:r>
              <w:rPr>
                <w:rFonts w:ascii="Arial" w:eastAsia="Times New Roman" w:hAnsi="Arial" w:cs="Arial"/>
                <w:bCs/>
                <w:color w:val="000000"/>
                <w:sz w:val="20"/>
                <w:szCs w:val="20"/>
              </w:rPr>
              <w:t>start date of service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D3FB89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193169B9"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F67AC"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DENT_SUBCONTROLID</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0BA920D5" w14:textId="77777777" w:rsidR="00DF2B74" w:rsidRPr="00A138BB" w:rsidRDefault="00DF2B74" w:rsidP="00330026">
            <w:pPr>
              <w:spacing w:after="0" w:line="240" w:lineRule="auto"/>
              <w:rPr>
                <w:rFonts w:ascii="Arial" w:eastAsia="Times New Roman" w:hAnsi="Arial" w:cs="Arial"/>
                <w:bCs/>
                <w:color w:val="000000"/>
                <w:sz w:val="20"/>
                <w:szCs w:val="20"/>
              </w:rPr>
            </w:pPr>
            <w:r w:rsidRPr="00A138BB">
              <w:rPr>
                <w:rFonts w:ascii="Arial" w:eastAsia="Times New Roman" w:hAnsi="Arial" w:cs="Arial"/>
                <w:bCs/>
                <w:color w:val="000000"/>
                <w:sz w:val="20"/>
                <w:szCs w:val="20"/>
              </w:rPr>
              <w:t>Unique sequential</w:t>
            </w:r>
          </w:p>
          <w:p w14:paraId="725D3BB4" w14:textId="77777777" w:rsidR="00DF2B74" w:rsidRPr="00A138BB" w:rsidRDefault="00DF2B74" w:rsidP="00330026">
            <w:pPr>
              <w:spacing w:after="0" w:line="240" w:lineRule="auto"/>
              <w:rPr>
                <w:rFonts w:ascii="Arial" w:eastAsia="Times New Roman" w:hAnsi="Arial" w:cs="Arial"/>
                <w:bCs/>
                <w:color w:val="000000"/>
                <w:sz w:val="20"/>
                <w:szCs w:val="20"/>
              </w:rPr>
            </w:pPr>
            <w:r w:rsidRPr="00A138BB">
              <w:rPr>
                <w:rFonts w:ascii="Arial" w:eastAsia="Times New Roman" w:hAnsi="Arial" w:cs="Arial"/>
                <w:bCs/>
                <w:color w:val="000000"/>
                <w:sz w:val="20"/>
                <w:szCs w:val="20"/>
              </w:rPr>
              <w:t xml:space="preserve">number assigned to </w:t>
            </w:r>
            <w:proofErr w:type="gramStart"/>
            <w:r w:rsidRPr="00A138BB">
              <w:rPr>
                <w:rFonts w:ascii="Arial" w:eastAsia="Times New Roman" w:hAnsi="Arial" w:cs="Arial"/>
                <w:bCs/>
                <w:color w:val="000000"/>
                <w:sz w:val="20"/>
                <w:szCs w:val="20"/>
              </w:rPr>
              <w:t>any</w:t>
            </w:r>
            <w:proofErr w:type="gramEnd"/>
          </w:p>
          <w:p w14:paraId="7DC86EA9" w14:textId="77777777" w:rsidR="00DF2B74" w:rsidRPr="00A138BB" w:rsidRDefault="00DF2B74" w:rsidP="00330026">
            <w:pPr>
              <w:spacing w:after="0" w:line="240" w:lineRule="auto"/>
              <w:rPr>
                <w:rFonts w:ascii="Arial" w:eastAsia="Times New Roman" w:hAnsi="Arial" w:cs="Arial"/>
                <w:bCs/>
                <w:color w:val="000000"/>
                <w:sz w:val="20"/>
                <w:szCs w:val="20"/>
              </w:rPr>
            </w:pPr>
            <w:r w:rsidRPr="00A138BB">
              <w:rPr>
                <w:rFonts w:ascii="Arial" w:eastAsia="Times New Roman" w:hAnsi="Arial" w:cs="Arial"/>
                <w:bCs/>
                <w:color w:val="000000"/>
                <w:sz w:val="20"/>
                <w:szCs w:val="20"/>
              </w:rPr>
              <w:t>new file type submitted to</w:t>
            </w:r>
          </w:p>
          <w:p w14:paraId="0D4A366B" w14:textId="77777777" w:rsidR="00DF2B74" w:rsidRPr="00244920" w:rsidRDefault="00DF2B74" w:rsidP="00330026">
            <w:pPr>
              <w:spacing w:after="0" w:line="240" w:lineRule="auto"/>
              <w:rPr>
                <w:rFonts w:ascii="Arial" w:eastAsia="Times New Roman" w:hAnsi="Arial" w:cs="Arial"/>
                <w:bCs/>
                <w:color w:val="000000"/>
                <w:sz w:val="20"/>
                <w:szCs w:val="20"/>
              </w:rPr>
            </w:pPr>
            <w:r w:rsidRPr="00A138BB">
              <w:rPr>
                <w:rFonts w:ascii="Arial" w:eastAsia="Times New Roman" w:hAnsi="Arial" w:cs="Arial"/>
                <w:bCs/>
                <w:color w:val="000000"/>
                <w:sz w:val="20"/>
                <w:szCs w:val="20"/>
              </w:rPr>
              <w:t>CHIA across all carriers</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316656F" w14:textId="77777777" w:rsidR="00DF2B74" w:rsidRPr="00244920" w:rsidRDefault="00DF2B74" w:rsidP="00330026">
            <w:pPr>
              <w:spacing w:after="0" w:line="240" w:lineRule="auto"/>
              <w:rPr>
                <w:rFonts w:ascii="Arial" w:eastAsia="Times New Roman" w:hAnsi="Arial" w:cs="Arial"/>
                <w:bCs/>
                <w:color w:val="000000"/>
                <w:sz w:val="20"/>
                <w:szCs w:val="20"/>
              </w:rPr>
            </w:pPr>
            <w:r w:rsidRPr="00A138BB">
              <w:rPr>
                <w:rFonts w:ascii="Arial" w:eastAsia="Times New Roman" w:hAnsi="Arial" w:cs="Arial"/>
                <w:bCs/>
                <w:color w:val="000000"/>
                <w:sz w:val="20"/>
                <w:szCs w:val="20"/>
              </w:rPr>
              <w:t>CHIA-derived variable</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D3E46DD"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Char</w:t>
            </w:r>
          </w:p>
        </w:tc>
      </w:tr>
      <w:tr w:rsidR="005875FD" w:rsidRPr="00244920" w14:paraId="0A294DF9"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16AF7" w14:textId="40F65845" w:rsidR="005875FD" w:rsidRDefault="005875FD" w:rsidP="005875FD">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DENT_SUBMISSIONYEAR</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22C172FA" w14:textId="45A52EAD" w:rsidR="005875FD" w:rsidRPr="00A138BB" w:rsidRDefault="005875FD" w:rsidP="005875FD">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year the information was sent to CHIA</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7264B436" w14:textId="6CFC73FE" w:rsidR="005875FD" w:rsidRPr="00A138BB" w:rsidRDefault="005875FD" w:rsidP="005875FD">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*Used to update the APCD files with the newest 3 years, likely not useful in any analyses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C628231" w14:textId="2BFACC9D" w:rsidR="005875FD" w:rsidRDefault="005875FD" w:rsidP="005875FD">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DF2B74" w:rsidRPr="00244920" w14:paraId="672408C8"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B1A518"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w:t>
            </w:r>
            <w:r>
              <w:rPr>
                <w:rFonts w:ascii="Arial" w:eastAsia="Times New Roman" w:hAnsi="Arial" w:cs="Arial"/>
                <w:bCs/>
                <w:color w:val="000000"/>
                <w:sz w:val="20"/>
                <w:szCs w:val="20"/>
              </w:rPr>
              <w:t>TAXONOMY</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151736C1" w14:textId="77777777" w:rsidR="00DF2B74"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Taxonomy code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369C43F5" w14:textId="524C393B" w:rsidR="00DF2B74" w:rsidRPr="00244920" w:rsidRDefault="00DF2B74" w:rsidP="00330026">
            <w:pPr>
              <w:spacing w:after="0" w:line="240" w:lineRule="auto"/>
              <w:rPr>
                <w:rFonts w:ascii="Arial" w:eastAsia="Times New Roman" w:hAnsi="Arial" w:cs="Arial"/>
                <w:color w:val="000000" w:themeColor="text1"/>
                <w:sz w:val="20"/>
                <w:szCs w:val="20"/>
              </w:rPr>
            </w:pPr>
            <w:r>
              <w:t xml:space="preserve">See </w:t>
            </w:r>
            <w:r>
              <w:fldChar w:fldCharType="begin"/>
            </w:r>
            <w:r>
              <w:instrText xml:space="preserve"> REF _Ref71293981 \h </w:instrText>
            </w:r>
            <w:r>
              <w:fldChar w:fldCharType="separate"/>
            </w:r>
            <w:proofErr w:type="spellStart"/>
            <w:r w:rsidR="00166925" w:rsidRPr="00DF2B74">
              <w:t>Dent_Taxonomy</w:t>
            </w:r>
            <w:proofErr w:type="spellEnd"/>
            <w:r>
              <w:fldChar w:fldCharType="end"/>
            </w:r>
          </w:p>
          <w:p w14:paraId="23E7F089" w14:textId="77777777" w:rsidR="00DF2B74" w:rsidRPr="00244920" w:rsidRDefault="00DF2B74" w:rsidP="00330026">
            <w:pPr>
              <w:spacing w:after="0" w:line="257" w:lineRule="auto"/>
            </w:pPr>
            <w:r w:rsidRPr="3B53D59A">
              <w:rPr>
                <w:rFonts w:ascii="Calibri" w:eastAsia="Calibri" w:hAnsi="Calibri" w:cs="Calibri"/>
              </w:rPr>
              <w:t xml:space="preserve">Taxonomy values are from the National Uniform Claim Committee’s taxonomy code values; please see </w:t>
            </w:r>
            <w:hyperlink r:id="rId11">
              <w:r w:rsidRPr="3B53D59A">
                <w:rPr>
                  <w:rStyle w:val="Hyperlink"/>
                  <w:rFonts w:ascii="Calibri" w:eastAsia="Calibri" w:hAnsi="Calibri" w:cs="Calibri"/>
                </w:rPr>
                <w:t>https://www.cms.gov/Medicare/provider-enrollment-and-certification/medicareprovidersupenroll/downloads/taxonomycrosswalk.pdf</w:t>
              </w:r>
            </w:hyperlink>
            <w:r w:rsidRPr="3B53D59A">
              <w:rPr>
                <w:rFonts w:ascii="Calibri" w:eastAsia="Calibri" w:hAnsi="Calibri" w:cs="Calibri"/>
              </w:rPr>
              <w:t xml:space="preserve"> for a crosswalk between taxonomy and CMS specialty codes)</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14038C24"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 </w:t>
            </w:r>
            <w:r>
              <w:rPr>
                <w:rFonts w:ascii="Arial" w:eastAsia="Times New Roman" w:hAnsi="Arial" w:cs="Arial"/>
                <w:bCs/>
                <w:color w:val="000000"/>
                <w:sz w:val="20"/>
                <w:szCs w:val="20"/>
              </w:rPr>
              <w:t>Char</w:t>
            </w:r>
          </w:p>
        </w:tc>
      </w:tr>
      <w:tr w:rsidR="00DF2B74" w:rsidRPr="00244920" w14:paraId="51E29F18"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1DA56"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DENT_VERSION</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66D214D8" w14:textId="77777777" w:rsidR="00DF2B74" w:rsidRPr="00244920" w:rsidRDefault="00DF2B74"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Version Numb</w:t>
            </w:r>
            <w:r w:rsidRPr="00244920">
              <w:rPr>
                <w:rFonts w:ascii="Arial" w:eastAsia="Times New Roman" w:hAnsi="Arial" w:cs="Arial"/>
                <w:bCs/>
                <w:color w:val="000000"/>
                <w:sz w:val="20"/>
                <w:szCs w:val="20"/>
              </w:rPr>
              <w:t>er</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24768933"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Integer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727A1E20"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DF2B74" w:rsidRPr="00244920" w14:paraId="2BADC708"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E4417"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DENT_YEAR</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1E872789"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CHIA Incurred Date (Year and Month only)</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42046BF1"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 xml:space="preserve">Years, </w:t>
            </w:r>
            <w:r>
              <w:rPr>
                <w:rFonts w:ascii="Arial" w:eastAsia="Times New Roman" w:hAnsi="Arial" w:cs="Arial"/>
                <w:bCs/>
                <w:color w:val="000000"/>
                <w:sz w:val="20"/>
                <w:szCs w:val="20"/>
              </w:rPr>
              <w:t>YYYY format</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3EADC6BB" w14:textId="77777777" w:rsidR="00DF2B74" w:rsidRPr="00244920" w:rsidRDefault="00DF2B74" w:rsidP="00330026">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Num</w:t>
            </w:r>
          </w:p>
        </w:tc>
      </w:tr>
      <w:tr w:rsidR="00F45379" w:rsidRPr="00244920" w14:paraId="1F0157BB" w14:textId="77777777" w:rsidTr="00330026">
        <w:trPr>
          <w:cantSplit/>
          <w:trHeight w:val="390"/>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9423E" w14:textId="77777777" w:rsidR="00F45379" w:rsidRPr="00244920" w:rsidRDefault="00F45379" w:rsidP="00F45379">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RES_ZIP_APCD_DENTAL</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14:paraId="122F112E" w14:textId="77777777" w:rsidR="00F45379" w:rsidRPr="00244920" w:rsidRDefault="00F45379" w:rsidP="00F45379">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Patient’s zip code</w:t>
            </w:r>
          </w:p>
        </w:tc>
        <w:tc>
          <w:tcPr>
            <w:tcW w:w="3979" w:type="dxa"/>
            <w:tcBorders>
              <w:top w:val="single" w:sz="4" w:space="0" w:color="auto"/>
              <w:left w:val="single" w:sz="4" w:space="0" w:color="auto"/>
              <w:bottom w:val="single" w:sz="4" w:space="0" w:color="auto"/>
              <w:right w:val="single" w:sz="4" w:space="0" w:color="auto"/>
            </w:tcBorders>
            <w:shd w:val="clear" w:color="auto" w:fill="auto"/>
            <w:vAlign w:val="center"/>
          </w:tcPr>
          <w:p w14:paraId="27B2D8C0" w14:textId="77777777" w:rsidR="00F45379" w:rsidRPr="00F45379" w:rsidRDefault="00F45379" w:rsidP="00F45379">
            <w:pPr>
              <w:rPr>
                <w:rFonts w:ascii="Arial" w:eastAsia="Arial" w:hAnsi="Arial" w:cs="Arial"/>
                <w:sz w:val="20"/>
                <w:szCs w:val="20"/>
              </w:rPr>
            </w:pPr>
            <w:r w:rsidRPr="00F45379">
              <w:rPr>
                <w:rFonts w:ascii="Arial" w:eastAsia="Arial" w:hAnsi="Arial" w:cs="Arial"/>
                <w:b/>
                <w:bCs/>
                <w:sz w:val="20"/>
                <w:szCs w:val="20"/>
              </w:rPr>
              <w:t>*Please note this is the zip code associated with primary monthly medical insurance for the member – it may not reflect their actual zip code during the claim to which it is attached.</w:t>
            </w:r>
          </w:p>
          <w:p w14:paraId="13320802" w14:textId="77777777" w:rsidR="00F45379" w:rsidRDefault="00F45379" w:rsidP="00F45379">
            <w:pPr>
              <w:spacing w:after="0" w:line="240" w:lineRule="auto"/>
              <w:rPr>
                <w:rFonts w:ascii="Arial" w:eastAsia="Times New Roman" w:hAnsi="Arial" w:cs="Arial"/>
                <w:color w:val="000000" w:themeColor="text1"/>
                <w:sz w:val="20"/>
                <w:szCs w:val="20"/>
              </w:rPr>
            </w:pPr>
          </w:p>
          <w:p w14:paraId="32B2BE38" w14:textId="0169E86E" w:rsidR="00F45379" w:rsidRPr="00244920" w:rsidRDefault="00F45379" w:rsidP="00F45379">
            <w:pPr>
              <w:spacing w:after="0" w:line="240" w:lineRule="auto"/>
              <w:rPr>
                <w:rFonts w:ascii="Arial" w:eastAsia="Times New Roman" w:hAnsi="Arial" w:cs="Arial"/>
                <w:bCs/>
                <w:color w:val="000000"/>
                <w:sz w:val="20"/>
                <w:szCs w:val="20"/>
              </w:rPr>
            </w:pPr>
            <w:proofErr w:type="gramStart"/>
            <w:r w:rsidRPr="00D26564">
              <w:rPr>
                <w:rFonts w:ascii="Arial" w:eastAsia="Times New Roman" w:hAnsi="Arial" w:cs="Arial"/>
                <w:bCs/>
                <w:color w:val="000000"/>
                <w:sz w:val="20"/>
                <w:szCs w:val="20"/>
              </w:rPr>
              <w:t>5 digit</w:t>
            </w:r>
            <w:proofErr w:type="gramEnd"/>
            <w:r w:rsidRPr="00D26564">
              <w:rPr>
                <w:rFonts w:ascii="Arial" w:eastAsia="Times New Roman" w:hAnsi="Arial" w:cs="Arial"/>
                <w:bCs/>
                <w:color w:val="000000"/>
                <w:sz w:val="20"/>
                <w:szCs w:val="20"/>
              </w:rPr>
              <w:t xml:space="preserve"> zip</w:t>
            </w:r>
            <w:r w:rsidRPr="00D26564">
              <w:rPr>
                <w:rFonts w:ascii="Arial" w:eastAsia="Times New Roman" w:hAnsi="Arial" w:cs="Arial"/>
                <w:bCs/>
                <w:color w:val="000000"/>
                <w:sz w:val="20"/>
                <w:szCs w:val="20"/>
              </w:rPr>
              <w:br/>
              <w:t>99999=Unknown</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14:paraId="0E384024" w14:textId="77777777" w:rsidR="00F45379" w:rsidRPr="00244920" w:rsidRDefault="00F45379" w:rsidP="00F45379">
            <w:pPr>
              <w:spacing w:after="0" w:line="240" w:lineRule="auto"/>
              <w:rPr>
                <w:rFonts w:ascii="Arial" w:eastAsia="Times New Roman" w:hAnsi="Arial" w:cs="Arial"/>
                <w:bCs/>
                <w:color w:val="000000"/>
                <w:sz w:val="20"/>
                <w:szCs w:val="20"/>
              </w:rPr>
            </w:pPr>
            <w:r w:rsidRPr="00D26564">
              <w:rPr>
                <w:rFonts w:ascii="Arial" w:eastAsia="Times New Roman" w:hAnsi="Arial" w:cs="Arial"/>
                <w:bCs/>
                <w:color w:val="000000"/>
                <w:sz w:val="20"/>
                <w:szCs w:val="20"/>
              </w:rPr>
              <w:t>Char</w:t>
            </w:r>
          </w:p>
        </w:tc>
      </w:tr>
    </w:tbl>
    <w:p w14:paraId="3E0ADE63" w14:textId="5922C79A" w:rsidR="00444076" w:rsidRDefault="00444076" w:rsidP="009876E1">
      <w:pPr>
        <w:rPr>
          <w:sz w:val="20"/>
          <w:szCs w:val="20"/>
        </w:rPr>
      </w:pPr>
    </w:p>
    <w:p w14:paraId="2650368A" w14:textId="6E490C92" w:rsidR="00DF2B74" w:rsidRDefault="00DF2B74" w:rsidP="009876E1">
      <w:pPr>
        <w:rPr>
          <w:sz w:val="20"/>
          <w:szCs w:val="20"/>
        </w:rPr>
      </w:pPr>
    </w:p>
    <w:p w14:paraId="03741EF9" w14:textId="18D4F985" w:rsidR="00DF2B74" w:rsidRDefault="00DF2B74" w:rsidP="009876E1">
      <w:pPr>
        <w:rPr>
          <w:sz w:val="20"/>
          <w:szCs w:val="20"/>
        </w:rPr>
      </w:pPr>
    </w:p>
    <w:p w14:paraId="3D752C99" w14:textId="533CB5C9" w:rsidR="00DF2B74" w:rsidRDefault="00DF2B74" w:rsidP="009876E1">
      <w:pPr>
        <w:rPr>
          <w:sz w:val="20"/>
          <w:szCs w:val="20"/>
        </w:rPr>
      </w:pPr>
    </w:p>
    <w:p w14:paraId="5B16AF71" w14:textId="10557093" w:rsidR="00DF2B74" w:rsidRDefault="00DF2B74" w:rsidP="009876E1">
      <w:pPr>
        <w:rPr>
          <w:sz w:val="20"/>
          <w:szCs w:val="20"/>
        </w:rPr>
      </w:pPr>
    </w:p>
    <w:p w14:paraId="38CC67CF" w14:textId="14B730B7" w:rsidR="00DF2B74" w:rsidRDefault="00DF2B74" w:rsidP="009876E1">
      <w:pPr>
        <w:rPr>
          <w:sz w:val="20"/>
          <w:szCs w:val="20"/>
        </w:rPr>
      </w:pPr>
    </w:p>
    <w:p w14:paraId="2120064B" w14:textId="77777777" w:rsidR="00DF2B74" w:rsidRDefault="00DF2B74" w:rsidP="009876E1">
      <w:pPr>
        <w:rPr>
          <w:sz w:val="20"/>
          <w:szCs w:val="20"/>
        </w:rPr>
      </w:pPr>
    </w:p>
    <w:tbl>
      <w:tblPr>
        <w:tblStyle w:val="TableGrid"/>
        <w:tblW w:w="0" w:type="auto"/>
        <w:tblLook w:val="04A0" w:firstRow="1" w:lastRow="0" w:firstColumn="1" w:lastColumn="0" w:noHBand="0" w:noVBand="1"/>
      </w:tblPr>
      <w:tblGrid>
        <w:gridCol w:w="2515"/>
        <w:gridCol w:w="3568"/>
        <w:gridCol w:w="1603"/>
        <w:gridCol w:w="1664"/>
      </w:tblGrid>
      <w:tr w:rsidR="00DF2B74" w:rsidRPr="00CD349C" w14:paraId="50C3AB1C" w14:textId="77777777" w:rsidTr="00DF2B74">
        <w:trPr>
          <w:trHeight w:val="290"/>
        </w:trPr>
        <w:tc>
          <w:tcPr>
            <w:tcW w:w="2515" w:type="dxa"/>
            <w:noWrap/>
            <w:hideMark/>
          </w:tcPr>
          <w:p w14:paraId="0CB7F7F3" w14:textId="77777777" w:rsidR="00DF2B74" w:rsidRPr="00DF2B74" w:rsidRDefault="00DF2B74" w:rsidP="00DF2B74">
            <w:pPr>
              <w:pStyle w:val="Heading2"/>
            </w:pPr>
            <w:bookmarkStart w:id="8" w:name="_DENT_INSURANCE_TYPE"/>
            <w:bookmarkEnd w:id="8"/>
            <w:r w:rsidRPr="00DF2B74">
              <w:t>DENT_INSURANCE_TYPE</w:t>
            </w:r>
          </w:p>
        </w:tc>
        <w:tc>
          <w:tcPr>
            <w:tcW w:w="3568" w:type="dxa"/>
            <w:noWrap/>
            <w:hideMark/>
          </w:tcPr>
          <w:p w14:paraId="08AFD72F" w14:textId="77777777" w:rsidR="00DF2B74" w:rsidRPr="00DF2B74" w:rsidRDefault="00DF2B74" w:rsidP="00330026">
            <w:pPr>
              <w:rPr>
                <w:sz w:val="20"/>
                <w:szCs w:val="20"/>
              </w:rPr>
            </w:pPr>
            <w:r w:rsidRPr="00DF2B74">
              <w:rPr>
                <w:sz w:val="20"/>
                <w:szCs w:val="20"/>
              </w:rPr>
              <w:t>Description</w:t>
            </w:r>
          </w:p>
        </w:tc>
        <w:tc>
          <w:tcPr>
            <w:tcW w:w="1603" w:type="dxa"/>
            <w:noWrap/>
            <w:hideMark/>
          </w:tcPr>
          <w:p w14:paraId="5CDED880" w14:textId="77777777" w:rsidR="00DF2B74" w:rsidRPr="00DF2B74" w:rsidRDefault="00DF2B74" w:rsidP="00330026">
            <w:pPr>
              <w:rPr>
                <w:sz w:val="20"/>
                <w:szCs w:val="20"/>
              </w:rPr>
            </w:pPr>
            <w:r w:rsidRPr="00DF2B74">
              <w:rPr>
                <w:sz w:val="20"/>
                <w:szCs w:val="20"/>
              </w:rPr>
              <w:t>Plan Type</w:t>
            </w:r>
          </w:p>
        </w:tc>
        <w:tc>
          <w:tcPr>
            <w:tcW w:w="1664" w:type="dxa"/>
            <w:noWrap/>
            <w:hideMark/>
          </w:tcPr>
          <w:p w14:paraId="6C2489B4" w14:textId="77777777" w:rsidR="00DF2B74" w:rsidRPr="00DF2B74" w:rsidRDefault="00DF2B74" w:rsidP="00330026">
            <w:pPr>
              <w:rPr>
                <w:sz w:val="20"/>
                <w:szCs w:val="20"/>
              </w:rPr>
            </w:pPr>
            <w:r w:rsidRPr="00DF2B74">
              <w:rPr>
                <w:sz w:val="20"/>
                <w:szCs w:val="20"/>
              </w:rPr>
              <w:t>Product Market</w:t>
            </w:r>
          </w:p>
        </w:tc>
      </w:tr>
      <w:tr w:rsidR="00DF2B74" w:rsidRPr="00CD349C" w14:paraId="612F9F11" w14:textId="77777777" w:rsidTr="00E530C1">
        <w:trPr>
          <w:trHeight w:val="144"/>
        </w:trPr>
        <w:tc>
          <w:tcPr>
            <w:tcW w:w="2515" w:type="dxa"/>
            <w:noWrap/>
            <w:hideMark/>
          </w:tcPr>
          <w:p w14:paraId="7D884096" w14:textId="77777777" w:rsidR="00DF2B74" w:rsidRPr="00DF2B74" w:rsidRDefault="00DF2B74" w:rsidP="00330026">
            <w:pPr>
              <w:rPr>
                <w:sz w:val="20"/>
                <w:szCs w:val="20"/>
              </w:rPr>
            </w:pPr>
            <w:r w:rsidRPr="00DF2B74">
              <w:rPr>
                <w:sz w:val="20"/>
                <w:szCs w:val="20"/>
              </w:rPr>
              <w:t>09</w:t>
            </w:r>
          </w:p>
        </w:tc>
        <w:tc>
          <w:tcPr>
            <w:tcW w:w="3568" w:type="dxa"/>
            <w:noWrap/>
            <w:hideMark/>
          </w:tcPr>
          <w:p w14:paraId="6F22BE83" w14:textId="77777777" w:rsidR="00DF2B74" w:rsidRPr="00DF2B74" w:rsidRDefault="00DF2B74" w:rsidP="00330026">
            <w:pPr>
              <w:rPr>
                <w:sz w:val="20"/>
                <w:szCs w:val="20"/>
              </w:rPr>
            </w:pPr>
            <w:r w:rsidRPr="00DF2B74">
              <w:rPr>
                <w:sz w:val="20"/>
                <w:szCs w:val="20"/>
              </w:rPr>
              <w:t>Self-pay</w:t>
            </w:r>
          </w:p>
        </w:tc>
        <w:tc>
          <w:tcPr>
            <w:tcW w:w="1603" w:type="dxa"/>
            <w:noWrap/>
            <w:hideMark/>
          </w:tcPr>
          <w:p w14:paraId="22F3A9E4" w14:textId="77777777" w:rsidR="00DF2B74" w:rsidRPr="00DF2B74" w:rsidRDefault="00DF2B74" w:rsidP="00330026">
            <w:pPr>
              <w:rPr>
                <w:sz w:val="20"/>
                <w:szCs w:val="20"/>
              </w:rPr>
            </w:pPr>
            <w:r w:rsidRPr="00DF2B74">
              <w:rPr>
                <w:sz w:val="20"/>
                <w:szCs w:val="20"/>
              </w:rPr>
              <w:t>Other</w:t>
            </w:r>
          </w:p>
        </w:tc>
        <w:tc>
          <w:tcPr>
            <w:tcW w:w="1664" w:type="dxa"/>
            <w:noWrap/>
            <w:hideMark/>
          </w:tcPr>
          <w:p w14:paraId="78C964DE" w14:textId="77777777" w:rsidR="00DF2B74" w:rsidRPr="00DF2B74" w:rsidRDefault="00DF2B74" w:rsidP="00330026">
            <w:pPr>
              <w:rPr>
                <w:sz w:val="20"/>
                <w:szCs w:val="20"/>
              </w:rPr>
            </w:pPr>
            <w:r w:rsidRPr="00DF2B74">
              <w:rPr>
                <w:sz w:val="20"/>
                <w:szCs w:val="20"/>
              </w:rPr>
              <w:t>Other</w:t>
            </w:r>
          </w:p>
        </w:tc>
      </w:tr>
      <w:tr w:rsidR="00DF2B74" w:rsidRPr="00CD349C" w14:paraId="6BCEC294" w14:textId="77777777" w:rsidTr="00E530C1">
        <w:trPr>
          <w:trHeight w:val="144"/>
        </w:trPr>
        <w:tc>
          <w:tcPr>
            <w:tcW w:w="2515" w:type="dxa"/>
            <w:noWrap/>
            <w:hideMark/>
          </w:tcPr>
          <w:p w14:paraId="7AF64A48" w14:textId="77777777" w:rsidR="00DF2B74" w:rsidRPr="00DF2B74" w:rsidRDefault="00DF2B74" w:rsidP="00330026">
            <w:pPr>
              <w:rPr>
                <w:sz w:val="20"/>
                <w:szCs w:val="20"/>
              </w:rPr>
            </w:pPr>
            <w:r w:rsidRPr="00DF2B74">
              <w:rPr>
                <w:sz w:val="20"/>
                <w:szCs w:val="20"/>
              </w:rPr>
              <w:t>10</w:t>
            </w:r>
          </w:p>
        </w:tc>
        <w:tc>
          <w:tcPr>
            <w:tcW w:w="3568" w:type="dxa"/>
            <w:noWrap/>
            <w:hideMark/>
          </w:tcPr>
          <w:p w14:paraId="558C96B4" w14:textId="77777777" w:rsidR="00DF2B74" w:rsidRPr="00DF2B74" w:rsidRDefault="00DF2B74" w:rsidP="00330026">
            <w:pPr>
              <w:rPr>
                <w:sz w:val="20"/>
                <w:szCs w:val="20"/>
              </w:rPr>
            </w:pPr>
            <w:r w:rsidRPr="00DF2B74">
              <w:rPr>
                <w:sz w:val="20"/>
                <w:szCs w:val="20"/>
              </w:rPr>
              <w:t>Central Certification</w:t>
            </w:r>
          </w:p>
        </w:tc>
        <w:tc>
          <w:tcPr>
            <w:tcW w:w="1603" w:type="dxa"/>
            <w:noWrap/>
            <w:hideMark/>
          </w:tcPr>
          <w:p w14:paraId="0D7E5C9F" w14:textId="77777777" w:rsidR="00DF2B74" w:rsidRPr="00DF2B74" w:rsidRDefault="00DF2B74" w:rsidP="00330026">
            <w:pPr>
              <w:rPr>
                <w:sz w:val="20"/>
                <w:szCs w:val="20"/>
              </w:rPr>
            </w:pPr>
            <w:r w:rsidRPr="00DF2B74">
              <w:rPr>
                <w:sz w:val="20"/>
                <w:szCs w:val="20"/>
              </w:rPr>
              <w:t>Other</w:t>
            </w:r>
          </w:p>
        </w:tc>
        <w:tc>
          <w:tcPr>
            <w:tcW w:w="1664" w:type="dxa"/>
            <w:noWrap/>
            <w:hideMark/>
          </w:tcPr>
          <w:p w14:paraId="43B40273" w14:textId="77777777" w:rsidR="00DF2B74" w:rsidRPr="00DF2B74" w:rsidRDefault="00DF2B74" w:rsidP="00330026">
            <w:pPr>
              <w:rPr>
                <w:sz w:val="20"/>
                <w:szCs w:val="20"/>
              </w:rPr>
            </w:pPr>
            <w:r w:rsidRPr="00DF2B74">
              <w:rPr>
                <w:sz w:val="20"/>
                <w:szCs w:val="20"/>
              </w:rPr>
              <w:t>Other</w:t>
            </w:r>
          </w:p>
        </w:tc>
      </w:tr>
      <w:tr w:rsidR="00DF2B74" w:rsidRPr="00CD349C" w14:paraId="00732274" w14:textId="77777777" w:rsidTr="00E530C1">
        <w:trPr>
          <w:trHeight w:val="144"/>
        </w:trPr>
        <w:tc>
          <w:tcPr>
            <w:tcW w:w="2515" w:type="dxa"/>
            <w:noWrap/>
            <w:hideMark/>
          </w:tcPr>
          <w:p w14:paraId="760B8892" w14:textId="77777777" w:rsidR="00DF2B74" w:rsidRPr="00DF2B74" w:rsidRDefault="00DF2B74" w:rsidP="00330026">
            <w:pPr>
              <w:rPr>
                <w:sz w:val="20"/>
                <w:szCs w:val="20"/>
              </w:rPr>
            </w:pPr>
            <w:r w:rsidRPr="00DF2B74">
              <w:rPr>
                <w:sz w:val="20"/>
                <w:szCs w:val="20"/>
              </w:rPr>
              <w:t>11</w:t>
            </w:r>
          </w:p>
        </w:tc>
        <w:tc>
          <w:tcPr>
            <w:tcW w:w="3568" w:type="dxa"/>
            <w:noWrap/>
            <w:hideMark/>
          </w:tcPr>
          <w:p w14:paraId="33833CF4" w14:textId="77777777" w:rsidR="00DF2B74" w:rsidRPr="00DF2B74" w:rsidRDefault="00DF2B74" w:rsidP="00330026">
            <w:pPr>
              <w:rPr>
                <w:sz w:val="20"/>
                <w:szCs w:val="20"/>
              </w:rPr>
            </w:pPr>
            <w:r w:rsidRPr="00DF2B74">
              <w:rPr>
                <w:sz w:val="20"/>
                <w:szCs w:val="20"/>
              </w:rPr>
              <w:t>Other Non-Federal Programs</w:t>
            </w:r>
          </w:p>
        </w:tc>
        <w:tc>
          <w:tcPr>
            <w:tcW w:w="1603" w:type="dxa"/>
            <w:noWrap/>
            <w:hideMark/>
          </w:tcPr>
          <w:p w14:paraId="4CC6367B" w14:textId="77777777" w:rsidR="00DF2B74" w:rsidRPr="00DF2B74" w:rsidRDefault="00DF2B74" w:rsidP="00330026">
            <w:pPr>
              <w:rPr>
                <w:sz w:val="20"/>
                <w:szCs w:val="20"/>
              </w:rPr>
            </w:pPr>
            <w:r w:rsidRPr="00DF2B74">
              <w:rPr>
                <w:sz w:val="20"/>
                <w:szCs w:val="20"/>
              </w:rPr>
              <w:t>Other</w:t>
            </w:r>
          </w:p>
        </w:tc>
        <w:tc>
          <w:tcPr>
            <w:tcW w:w="1664" w:type="dxa"/>
            <w:noWrap/>
            <w:hideMark/>
          </w:tcPr>
          <w:p w14:paraId="6B24DE5A" w14:textId="77777777" w:rsidR="00DF2B74" w:rsidRPr="00DF2B74" w:rsidRDefault="00DF2B74" w:rsidP="00330026">
            <w:pPr>
              <w:rPr>
                <w:sz w:val="20"/>
                <w:szCs w:val="20"/>
              </w:rPr>
            </w:pPr>
            <w:r w:rsidRPr="00DF2B74">
              <w:rPr>
                <w:sz w:val="20"/>
                <w:szCs w:val="20"/>
              </w:rPr>
              <w:t>Other</w:t>
            </w:r>
          </w:p>
        </w:tc>
      </w:tr>
      <w:tr w:rsidR="00DF2B74" w:rsidRPr="00CD349C" w14:paraId="3038BB23" w14:textId="77777777" w:rsidTr="00E530C1">
        <w:trPr>
          <w:trHeight w:val="144"/>
        </w:trPr>
        <w:tc>
          <w:tcPr>
            <w:tcW w:w="2515" w:type="dxa"/>
            <w:noWrap/>
            <w:hideMark/>
          </w:tcPr>
          <w:p w14:paraId="5BFD6413" w14:textId="77777777" w:rsidR="00DF2B74" w:rsidRPr="00DF2B74" w:rsidRDefault="00DF2B74" w:rsidP="00330026">
            <w:pPr>
              <w:rPr>
                <w:sz w:val="20"/>
                <w:szCs w:val="20"/>
              </w:rPr>
            </w:pPr>
            <w:r w:rsidRPr="00DF2B74">
              <w:rPr>
                <w:sz w:val="20"/>
                <w:szCs w:val="20"/>
              </w:rPr>
              <w:t>12</w:t>
            </w:r>
          </w:p>
        </w:tc>
        <w:tc>
          <w:tcPr>
            <w:tcW w:w="3568" w:type="dxa"/>
            <w:noWrap/>
            <w:hideMark/>
          </w:tcPr>
          <w:p w14:paraId="22F525FD" w14:textId="77777777" w:rsidR="00DF2B74" w:rsidRPr="00DF2B74" w:rsidRDefault="00DF2B74" w:rsidP="00330026">
            <w:pPr>
              <w:rPr>
                <w:sz w:val="20"/>
                <w:szCs w:val="20"/>
              </w:rPr>
            </w:pPr>
            <w:r w:rsidRPr="00DF2B74">
              <w:rPr>
                <w:sz w:val="20"/>
                <w:szCs w:val="20"/>
              </w:rPr>
              <w:t>Preferred Provider Organization (PPO)</w:t>
            </w:r>
          </w:p>
        </w:tc>
        <w:tc>
          <w:tcPr>
            <w:tcW w:w="1603" w:type="dxa"/>
            <w:noWrap/>
            <w:hideMark/>
          </w:tcPr>
          <w:p w14:paraId="31BF2E3B" w14:textId="77777777" w:rsidR="00DF2B74" w:rsidRPr="00DF2B74" w:rsidRDefault="00DF2B74" w:rsidP="00330026">
            <w:pPr>
              <w:rPr>
                <w:sz w:val="20"/>
                <w:szCs w:val="20"/>
              </w:rPr>
            </w:pPr>
            <w:r w:rsidRPr="00DF2B74">
              <w:rPr>
                <w:sz w:val="20"/>
                <w:szCs w:val="20"/>
              </w:rPr>
              <w:t>PPO</w:t>
            </w:r>
          </w:p>
        </w:tc>
        <w:tc>
          <w:tcPr>
            <w:tcW w:w="1664" w:type="dxa"/>
            <w:noWrap/>
            <w:hideMark/>
          </w:tcPr>
          <w:p w14:paraId="0E5D66AD" w14:textId="77777777" w:rsidR="00DF2B74" w:rsidRPr="00DF2B74" w:rsidRDefault="00DF2B74" w:rsidP="00330026">
            <w:pPr>
              <w:rPr>
                <w:sz w:val="20"/>
                <w:szCs w:val="20"/>
              </w:rPr>
            </w:pPr>
            <w:r w:rsidRPr="00DF2B74">
              <w:rPr>
                <w:sz w:val="20"/>
                <w:szCs w:val="20"/>
              </w:rPr>
              <w:t>Commercial</w:t>
            </w:r>
          </w:p>
        </w:tc>
      </w:tr>
      <w:tr w:rsidR="00DF2B74" w:rsidRPr="00CD349C" w14:paraId="0D92FCD9" w14:textId="77777777" w:rsidTr="00E530C1">
        <w:trPr>
          <w:trHeight w:val="144"/>
        </w:trPr>
        <w:tc>
          <w:tcPr>
            <w:tcW w:w="2515" w:type="dxa"/>
            <w:noWrap/>
            <w:hideMark/>
          </w:tcPr>
          <w:p w14:paraId="0B7001B7" w14:textId="77777777" w:rsidR="00DF2B74" w:rsidRPr="00DF2B74" w:rsidRDefault="00DF2B74" w:rsidP="00330026">
            <w:pPr>
              <w:rPr>
                <w:sz w:val="20"/>
                <w:szCs w:val="20"/>
              </w:rPr>
            </w:pPr>
            <w:r w:rsidRPr="00DF2B74">
              <w:rPr>
                <w:sz w:val="20"/>
                <w:szCs w:val="20"/>
              </w:rPr>
              <w:t>13</w:t>
            </w:r>
          </w:p>
        </w:tc>
        <w:tc>
          <w:tcPr>
            <w:tcW w:w="3568" w:type="dxa"/>
            <w:noWrap/>
            <w:hideMark/>
          </w:tcPr>
          <w:p w14:paraId="62FE6E58" w14:textId="77777777" w:rsidR="00DF2B74" w:rsidRPr="00DF2B74" w:rsidRDefault="00DF2B74" w:rsidP="00330026">
            <w:pPr>
              <w:rPr>
                <w:sz w:val="20"/>
                <w:szCs w:val="20"/>
              </w:rPr>
            </w:pPr>
            <w:r w:rsidRPr="00DF2B74">
              <w:rPr>
                <w:sz w:val="20"/>
                <w:szCs w:val="20"/>
              </w:rPr>
              <w:t>Point of Service (POS)</w:t>
            </w:r>
          </w:p>
        </w:tc>
        <w:tc>
          <w:tcPr>
            <w:tcW w:w="1603" w:type="dxa"/>
            <w:noWrap/>
            <w:hideMark/>
          </w:tcPr>
          <w:p w14:paraId="55DC0DE5" w14:textId="77777777" w:rsidR="00DF2B74" w:rsidRPr="00DF2B74" w:rsidRDefault="00DF2B74" w:rsidP="00330026">
            <w:pPr>
              <w:rPr>
                <w:sz w:val="20"/>
                <w:szCs w:val="20"/>
              </w:rPr>
            </w:pPr>
            <w:r w:rsidRPr="00DF2B74">
              <w:rPr>
                <w:sz w:val="20"/>
                <w:szCs w:val="20"/>
              </w:rPr>
              <w:t>POS</w:t>
            </w:r>
          </w:p>
        </w:tc>
        <w:tc>
          <w:tcPr>
            <w:tcW w:w="1664" w:type="dxa"/>
            <w:noWrap/>
            <w:hideMark/>
          </w:tcPr>
          <w:p w14:paraId="760DE18E" w14:textId="77777777" w:rsidR="00DF2B74" w:rsidRPr="00DF2B74" w:rsidRDefault="00DF2B74" w:rsidP="00330026">
            <w:pPr>
              <w:rPr>
                <w:sz w:val="20"/>
                <w:szCs w:val="20"/>
              </w:rPr>
            </w:pPr>
            <w:r w:rsidRPr="00DF2B74">
              <w:rPr>
                <w:sz w:val="20"/>
                <w:szCs w:val="20"/>
              </w:rPr>
              <w:t>Commercial</w:t>
            </w:r>
          </w:p>
        </w:tc>
      </w:tr>
      <w:tr w:rsidR="00DF2B74" w:rsidRPr="00CD349C" w14:paraId="7D90DF72" w14:textId="77777777" w:rsidTr="00E530C1">
        <w:trPr>
          <w:trHeight w:val="144"/>
        </w:trPr>
        <w:tc>
          <w:tcPr>
            <w:tcW w:w="2515" w:type="dxa"/>
            <w:noWrap/>
            <w:hideMark/>
          </w:tcPr>
          <w:p w14:paraId="5AFAD8D6" w14:textId="77777777" w:rsidR="00DF2B74" w:rsidRPr="00DF2B74" w:rsidRDefault="00DF2B74" w:rsidP="00330026">
            <w:pPr>
              <w:rPr>
                <w:sz w:val="20"/>
                <w:szCs w:val="20"/>
              </w:rPr>
            </w:pPr>
            <w:r w:rsidRPr="00DF2B74">
              <w:rPr>
                <w:sz w:val="20"/>
                <w:szCs w:val="20"/>
              </w:rPr>
              <w:t>14</w:t>
            </w:r>
          </w:p>
        </w:tc>
        <w:tc>
          <w:tcPr>
            <w:tcW w:w="3568" w:type="dxa"/>
            <w:noWrap/>
            <w:hideMark/>
          </w:tcPr>
          <w:p w14:paraId="645D78EF" w14:textId="77777777" w:rsidR="00DF2B74" w:rsidRPr="00DF2B74" w:rsidRDefault="00DF2B74" w:rsidP="00330026">
            <w:pPr>
              <w:rPr>
                <w:sz w:val="20"/>
                <w:szCs w:val="20"/>
              </w:rPr>
            </w:pPr>
            <w:r w:rsidRPr="00DF2B74">
              <w:rPr>
                <w:sz w:val="20"/>
                <w:szCs w:val="20"/>
              </w:rPr>
              <w:t>Exclusive Provider Organization (EPO)</w:t>
            </w:r>
          </w:p>
        </w:tc>
        <w:tc>
          <w:tcPr>
            <w:tcW w:w="1603" w:type="dxa"/>
            <w:noWrap/>
            <w:hideMark/>
          </w:tcPr>
          <w:p w14:paraId="70F557F1" w14:textId="77777777" w:rsidR="00DF2B74" w:rsidRPr="00DF2B74" w:rsidRDefault="00DF2B74" w:rsidP="00330026">
            <w:pPr>
              <w:rPr>
                <w:sz w:val="20"/>
                <w:szCs w:val="20"/>
              </w:rPr>
            </w:pPr>
            <w:r w:rsidRPr="00DF2B74">
              <w:rPr>
                <w:sz w:val="20"/>
                <w:szCs w:val="20"/>
              </w:rPr>
              <w:t>EPO</w:t>
            </w:r>
          </w:p>
        </w:tc>
        <w:tc>
          <w:tcPr>
            <w:tcW w:w="1664" w:type="dxa"/>
            <w:noWrap/>
            <w:hideMark/>
          </w:tcPr>
          <w:p w14:paraId="0F3BA0B4" w14:textId="77777777" w:rsidR="00DF2B74" w:rsidRPr="00DF2B74" w:rsidRDefault="00DF2B74" w:rsidP="00330026">
            <w:pPr>
              <w:rPr>
                <w:sz w:val="20"/>
                <w:szCs w:val="20"/>
              </w:rPr>
            </w:pPr>
            <w:r w:rsidRPr="00DF2B74">
              <w:rPr>
                <w:sz w:val="20"/>
                <w:szCs w:val="20"/>
              </w:rPr>
              <w:t>Commercial</w:t>
            </w:r>
          </w:p>
        </w:tc>
      </w:tr>
      <w:tr w:rsidR="00DF2B74" w:rsidRPr="00CD349C" w14:paraId="396A17BB" w14:textId="77777777" w:rsidTr="00DF2B74">
        <w:trPr>
          <w:trHeight w:val="290"/>
        </w:trPr>
        <w:tc>
          <w:tcPr>
            <w:tcW w:w="2515" w:type="dxa"/>
            <w:noWrap/>
            <w:hideMark/>
          </w:tcPr>
          <w:p w14:paraId="39D91240" w14:textId="77777777" w:rsidR="00DF2B74" w:rsidRPr="00DF2B74" w:rsidRDefault="00DF2B74" w:rsidP="00330026">
            <w:pPr>
              <w:rPr>
                <w:sz w:val="20"/>
                <w:szCs w:val="20"/>
              </w:rPr>
            </w:pPr>
            <w:r w:rsidRPr="00DF2B74">
              <w:rPr>
                <w:sz w:val="20"/>
                <w:szCs w:val="20"/>
              </w:rPr>
              <w:t>15</w:t>
            </w:r>
          </w:p>
        </w:tc>
        <w:tc>
          <w:tcPr>
            <w:tcW w:w="3568" w:type="dxa"/>
            <w:noWrap/>
            <w:hideMark/>
          </w:tcPr>
          <w:p w14:paraId="579DE236" w14:textId="77777777" w:rsidR="00DF2B74" w:rsidRPr="00DF2B74" w:rsidRDefault="00DF2B74" w:rsidP="00330026">
            <w:pPr>
              <w:rPr>
                <w:sz w:val="20"/>
                <w:szCs w:val="20"/>
              </w:rPr>
            </w:pPr>
            <w:r w:rsidRPr="00DF2B74">
              <w:rPr>
                <w:sz w:val="20"/>
                <w:szCs w:val="20"/>
              </w:rPr>
              <w:t>Indemnity Insurance</w:t>
            </w:r>
          </w:p>
        </w:tc>
        <w:tc>
          <w:tcPr>
            <w:tcW w:w="1603" w:type="dxa"/>
            <w:noWrap/>
            <w:hideMark/>
          </w:tcPr>
          <w:p w14:paraId="5EFC1DF6" w14:textId="77777777" w:rsidR="00DF2B74" w:rsidRPr="00DF2B74" w:rsidRDefault="00DF2B74" w:rsidP="00330026">
            <w:pPr>
              <w:rPr>
                <w:sz w:val="20"/>
                <w:szCs w:val="20"/>
              </w:rPr>
            </w:pPr>
            <w:r w:rsidRPr="00DF2B74">
              <w:rPr>
                <w:sz w:val="20"/>
                <w:szCs w:val="20"/>
              </w:rPr>
              <w:t>Indemnity</w:t>
            </w:r>
          </w:p>
        </w:tc>
        <w:tc>
          <w:tcPr>
            <w:tcW w:w="1664" w:type="dxa"/>
            <w:noWrap/>
            <w:hideMark/>
          </w:tcPr>
          <w:p w14:paraId="0916593C" w14:textId="77777777" w:rsidR="00DF2B74" w:rsidRPr="00DF2B74" w:rsidRDefault="00DF2B74" w:rsidP="00330026">
            <w:pPr>
              <w:rPr>
                <w:sz w:val="20"/>
                <w:szCs w:val="20"/>
              </w:rPr>
            </w:pPr>
            <w:r w:rsidRPr="00DF2B74">
              <w:rPr>
                <w:sz w:val="20"/>
                <w:szCs w:val="20"/>
              </w:rPr>
              <w:t>Commercial</w:t>
            </w:r>
          </w:p>
        </w:tc>
      </w:tr>
      <w:tr w:rsidR="00DF2B74" w:rsidRPr="00CD349C" w14:paraId="4FC61102" w14:textId="77777777" w:rsidTr="00DF2B74">
        <w:trPr>
          <w:trHeight w:val="290"/>
        </w:trPr>
        <w:tc>
          <w:tcPr>
            <w:tcW w:w="2515" w:type="dxa"/>
            <w:noWrap/>
            <w:hideMark/>
          </w:tcPr>
          <w:p w14:paraId="361D3EF8" w14:textId="77777777" w:rsidR="00DF2B74" w:rsidRPr="00DF2B74" w:rsidRDefault="00DF2B74" w:rsidP="00330026">
            <w:pPr>
              <w:rPr>
                <w:sz w:val="20"/>
                <w:szCs w:val="20"/>
              </w:rPr>
            </w:pPr>
            <w:r w:rsidRPr="00DF2B74">
              <w:rPr>
                <w:sz w:val="20"/>
                <w:szCs w:val="20"/>
              </w:rPr>
              <w:t>16</w:t>
            </w:r>
          </w:p>
        </w:tc>
        <w:tc>
          <w:tcPr>
            <w:tcW w:w="3568" w:type="dxa"/>
            <w:noWrap/>
            <w:hideMark/>
          </w:tcPr>
          <w:p w14:paraId="1B05885D" w14:textId="77777777" w:rsidR="00DF2B74" w:rsidRPr="00DF2B74" w:rsidRDefault="00DF2B74" w:rsidP="00330026">
            <w:pPr>
              <w:rPr>
                <w:sz w:val="20"/>
                <w:szCs w:val="20"/>
              </w:rPr>
            </w:pPr>
            <w:r w:rsidRPr="00DF2B74">
              <w:rPr>
                <w:sz w:val="20"/>
                <w:szCs w:val="20"/>
              </w:rPr>
              <w:t>Health Maintenance Organization (HMO) Medicare Advantage</w:t>
            </w:r>
          </w:p>
        </w:tc>
        <w:tc>
          <w:tcPr>
            <w:tcW w:w="1603" w:type="dxa"/>
            <w:noWrap/>
            <w:hideMark/>
          </w:tcPr>
          <w:p w14:paraId="3E4D0A36" w14:textId="77777777" w:rsidR="00DF2B74" w:rsidRPr="00DF2B74" w:rsidRDefault="00DF2B74" w:rsidP="00330026">
            <w:pPr>
              <w:rPr>
                <w:sz w:val="20"/>
                <w:szCs w:val="20"/>
              </w:rPr>
            </w:pPr>
            <w:r w:rsidRPr="00DF2B74">
              <w:rPr>
                <w:sz w:val="20"/>
                <w:szCs w:val="20"/>
              </w:rPr>
              <w:t>Medicare Advantage</w:t>
            </w:r>
          </w:p>
        </w:tc>
        <w:tc>
          <w:tcPr>
            <w:tcW w:w="1664" w:type="dxa"/>
            <w:noWrap/>
            <w:hideMark/>
          </w:tcPr>
          <w:p w14:paraId="2C8D9CD3" w14:textId="77777777" w:rsidR="00DF2B74" w:rsidRPr="00DF2B74" w:rsidRDefault="00DF2B74" w:rsidP="00330026">
            <w:pPr>
              <w:rPr>
                <w:sz w:val="20"/>
                <w:szCs w:val="20"/>
              </w:rPr>
            </w:pPr>
            <w:r w:rsidRPr="00DF2B74">
              <w:rPr>
                <w:sz w:val="20"/>
                <w:szCs w:val="20"/>
              </w:rPr>
              <w:t>Medicare</w:t>
            </w:r>
          </w:p>
        </w:tc>
      </w:tr>
      <w:tr w:rsidR="00DF2B74" w:rsidRPr="00CD349C" w14:paraId="6CA99BBD" w14:textId="77777777" w:rsidTr="00DF2B74">
        <w:trPr>
          <w:trHeight w:val="290"/>
        </w:trPr>
        <w:tc>
          <w:tcPr>
            <w:tcW w:w="2515" w:type="dxa"/>
            <w:noWrap/>
            <w:hideMark/>
          </w:tcPr>
          <w:p w14:paraId="7C876911" w14:textId="77777777" w:rsidR="00DF2B74" w:rsidRPr="00DF2B74" w:rsidRDefault="00DF2B74" w:rsidP="00330026">
            <w:pPr>
              <w:rPr>
                <w:sz w:val="20"/>
                <w:szCs w:val="20"/>
              </w:rPr>
            </w:pPr>
            <w:r w:rsidRPr="00DF2B74">
              <w:rPr>
                <w:sz w:val="20"/>
                <w:szCs w:val="20"/>
              </w:rPr>
              <w:t>17</w:t>
            </w:r>
          </w:p>
        </w:tc>
        <w:tc>
          <w:tcPr>
            <w:tcW w:w="3568" w:type="dxa"/>
            <w:noWrap/>
            <w:hideMark/>
          </w:tcPr>
          <w:p w14:paraId="71D6AE3A" w14:textId="77777777" w:rsidR="00DF2B74" w:rsidRPr="00DF2B74" w:rsidRDefault="00DF2B74" w:rsidP="00330026">
            <w:pPr>
              <w:rPr>
                <w:sz w:val="20"/>
                <w:szCs w:val="20"/>
              </w:rPr>
            </w:pPr>
            <w:r w:rsidRPr="00DF2B74">
              <w:rPr>
                <w:sz w:val="20"/>
                <w:szCs w:val="20"/>
              </w:rPr>
              <w:t>Dental Maintenance Organization (DMO)</w:t>
            </w:r>
          </w:p>
        </w:tc>
        <w:tc>
          <w:tcPr>
            <w:tcW w:w="1603" w:type="dxa"/>
            <w:noWrap/>
            <w:hideMark/>
          </w:tcPr>
          <w:p w14:paraId="53E6ED6A" w14:textId="77777777" w:rsidR="00DF2B74" w:rsidRPr="00DF2B74" w:rsidRDefault="00DF2B74" w:rsidP="00330026">
            <w:pPr>
              <w:rPr>
                <w:sz w:val="20"/>
                <w:szCs w:val="20"/>
              </w:rPr>
            </w:pPr>
            <w:r w:rsidRPr="00DF2B74">
              <w:rPr>
                <w:sz w:val="20"/>
                <w:szCs w:val="20"/>
              </w:rPr>
              <w:t>Other</w:t>
            </w:r>
          </w:p>
        </w:tc>
        <w:tc>
          <w:tcPr>
            <w:tcW w:w="1664" w:type="dxa"/>
            <w:noWrap/>
            <w:hideMark/>
          </w:tcPr>
          <w:p w14:paraId="5D2EEF92" w14:textId="77777777" w:rsidR="00DF2B74" w:rsidRPr="00DF2B74" w:rsidRDefault="00DF2B74" w:rsidP="00330026">
            <w:pPr>
              <w:rPr>
                <w:sz w:val="20"/>
                <w:szCs w:val="20"/>
              </w:rPr>
            </w:pPr>
            <w:r w:rsidRPr="00DF2B74">
              <w:rPr>
                <w:sz w:val="20"/>
                <w:szCs w:val="20"/>
              </w:rPr>
              <w:t>Other</w:t>
            </w:r>
          </w:p>
        </w:tc>
      </w:tr>
      <w:tr w:rsidR="00DF2B74" w:rsidRPr="00CD349C" w14:paraId="5FA63433" w14:textId="77777777" w:rsidTr="00DF2B74">
        <w:trPr>
          <w:trHeight w:val="290"/>
        </w:trPr>
        <w:tc>
          <w:tcPr>
            <w:tcW w:w="2515" w:type="dxa"/>
            <w:noWrap/>
            <w:hideMark/>
          </w:tcPr>
          <w:p w14:paraId="41C88A7C" w14:textId="77777777" w:rsidR="00DF2B74" w:rsidRPr="00DF2B74" w:rsidRDefault="00DF2B74" w:rsidP="00330026">
            <w:pPr>
              <w:rPr>
                <w:sz w:val="20"/>
                <w:szCs w:val="20"/>
              </w:rPr>
            </w:pPr>
            <w:r w:rsidRPr="00DF2B74">
              <w:rPr>
                <w:sz w:val="20"/>
                <w:szCs w:val="20"/>
              </w:rPr>
              <w:t>20</w:t>
            </w:r>
          </w:p>
        </w:tc>
        <w:tc>
          <w:tcPr>
            <w:tcW w:w="3568" w:type="dxa"/>
            <w:noWrap/>
            <w:hideMark/>
          </w:tcPr>
          <w:p w14:paraId="45759562" w14:textId="77777777" w:rsidR="00DF2B74" w:rsidRPr="00DF2B74" w:rsidRDefault="00DF2B74" w:rsidP="00330026">
            <w:pPr>
              <w:rPr>
                <w:sz w:val="20"/>
                <w:szCs w:val="20"/>
              </w:rPr>
            </w:pPr>
            <w:r w:rsidRPr="00DF2B74">
              <w:rPr>
                <w:sz w:val="20"/>
                <w:szCs w:val="20"/>
              </w:rPr>
              <w:t>Medicare Advantage PPO</w:t>
            </w:r>
          </w:p>
        </w:tc>
        <w:tc>
          <w:tcPr>
            <w:tcW w:w="1603" w:type="dxa"/>
            <w:noWrap/>
            <w:hideMark/>
          </w:tcPr>
          <w:p w14:paraId="4AF09E60" w14:textId="77777777" w:rsidR="00DF2B74" w:rsidRPr="00DF2B74" w:rsidRDefault="00DF2B74" w:rsidP="00330026">
            <w:pPr>
              <w:rPr>
                <w:sz w:val="20"/>
                <w:szCs w:val="20"/>
              </w:rPr>
            </w:pPr>
            <w:r w:rsidRPr="00DF2B74">
              <w:rPr>
                <w:sz w:val="20"/>
                <w:szCs w:val="20"/>
              </w:rPr>
              <w:t>Medicare Advantage</w:t>
            </w:r>
          </w:p>
        </w:tc>
        <w:tc>
          <w:tcPr>
            <w:tcW w:w="1664" w:type="dxa"/>
            <w:noWrap/>
            <w:hideMark/>
          </w:tcPr>
          <w:p w14:paraId="0BF8B78C" w14:textId="77777777" w:rsidR="00DF2B74" w:rsidRPr="00DF2B74" w:rsidRDefault="00DF2B74" w:rsidP="00330026">
            <w:pPr>
              <w:rPr>
                <w:sz w:val="20"/>
                <w:szCs w:val="20"/>
              </w:rPr>
            </w:pPr>
            <w:r w:rsidRPr="00DF2B74">
              <w:rPr>
                <w:sz w:val="20"/>
                <w:szCs w:val="20"/>
              </w:rPr>
              <w:t>Medicare</w:t>
            </w:r>
          </w:p>
        </w:tc>
      </w:tr>
      <w:tr w:rsidR="00DF2B74" w:rsidRPr="00CD349C" w14:paraId="60EB470E" w14:textId="77777777" w:rsidTr="00DF2B74">
        <w:trPr>
          <w:trHeight w:val="290"/>
        </w:trPr>
        <w:tc>
          <w:tcPr>
            <w:tcW w:w="2515" w:type="dxa"/>
            <w:noWrap/>
            <w:hideMark/>
          </w:tcPr>
          <w:p w14:paraId="062D672A" w14:textId="77777777" w:rsidR="00DF2B74" w:rsidRPr="00DF2B74" w:rsidRDefault="00DF2B74" w:rsidP="00330026">
            <w:pPr>
              <w:rPr>
                <w:sz w:val="20"/>
                <w:szCs w:val="20"/>
              </w:rPr>
            </w:pPr>
            <w:r w:rsidRPr="00DF2B74">
              <w:rPr>
                <w:sz w:val="20"/>
                <w:szCs w:val="20"/>
              </w:rPr>
              <w:t>21</w:t>
            </w:r>
          </w:p>
        </w:tc>
        <w:tc>
          <w:tcPr>
            <w:tcW w:w="3568" w:type="dxa"/>
            <w:noWrap/>
            <w:hideMark/>
          </w:tcPr>
          <w:p w14:paraId="16DB798C" w14:textId="77777777" w:rsidR="00DF2B74" w:rsidRPr="00DF2B74" w:rsidRDefault="00DF2B74" w:rsidP="00330026">
            <w:pPr>
              <w:rPr>
                <w:sz w:val="20"/>
                <w:szCs w:val="20"/>
              </w:rPr>
            </w:pPr>
            <w:r w:rsidRPr="00DF2B74">
              <w:rPr>
                <w:sz w:val="20"/>
                <w:szCs w:val="20"/>
              </w:rPr>
              <w:t>Medicare Advantage Private Fee for Service</w:t>
            </w:r>
          </w:p>
        </w:tc>
        <w:tc>
          <w:tcPr>
            <w:tcW w:w="1603" w:type="dxa"/>
            <w:noWrap/>
            <w:hideMark/>
          </w:tcPr>
          <w:p w14:paraId="7CD2A7AD" w14:textId="77777777" w:rsidR="00DF2B74" w:rsidRPr="00DF2B74" w:rsidRDefault="00DF2B74" w:rsidP="00330026">
            <w:pPr>
              <w:rPr>
                <w:sz w:val="20"/>
                <w:szCs w:val="20"/>
              </w:rPr>
            </w:pPr>
            <w:r w:rsidRPr="00DF2B74">
              <w:rPr>
                <w:sz w:val="20"/>
                <w:szCs w:val="20"/>
              </w:rPr>
              <w:t>Medicare Advantage</w:t>
            </w:r>
          </w:p>
        </w:tc>
        <w:tc>
          <w:tcPr>
            <w:tcW w:w="1664" w:type="dxa"/>
            <w:noWrap/>
            <w:hideMark/>
          </w:tcPr>
          <w:p w14:paraId="3877A46A" w14:textId="77777777" w:rsidR="00DF2B74" w:rsidRPr="00DF2B74" w:rsidRDefault="00DF2B74" w:rsidP="00330026">
            <w:pPr>
              <w:rPr>
                <w:sz w:val="20"/>
                <w:szCs w:val="20"/>
              </w:rPr>
            </w:pPr>
            <w:r w:rsidRPr="00DF2B74">
              <w:rPr>
                <w:sz w:val="20"/>
                <w:szCs w:val="20"/>
              </w:rPr>
              <w:t>Medicare</w:t>
            </w:r>
          </w:p>
        </w:tc>
      </w:tr>
      <w:tr w:rsidR="00DF2B74" w:rsidRPr="00CD349C" w14:paraId="0A2C4B01" w14:textId="77777777" w:rsidTr="00DF2B74">
        <w:trPr>
          <w:trHeight w:val="290"/>
        </w:trPr>
        <w:tc>
          <w:tcPr>
            <w:tcW w:w="2515" w:type="dxa"/>
            <w:noWrap/>
            <w:hideMark/>
          </w:tcPr>
          <w:p w14:paraId="3D11C80A" w14:textId="77777777" w:rsidR="00DF2B74" w:rsidRPr="00DF2B74" w:rsidRDefault="00DF2B74" w:rsidP="00330026">
            <w:pPr>
              <w:rPr>
                <w:sz w:val="20"/>
                <w:szCs w:val="20"/>
              </w:rPr>
            </w:pPr>
            <w:r w:rsidRPr="00DF2B74">
              <w:rPr>
                <w:sz w:val="20"/>
                <w:szCs w:val="20"/>
              </w:rPr>
              <w:t>30</w:t>
            </w:r>
          </w:p>
        </w:tc>
        <w:tc>
          <w:tcPr>
            <w:tcW w:w="3568" w:type="dxa"/>
            <w:noWrap/>
            <w:hideMark/>
          </w:tcPr>
          <w:p w14:paraId="6E340D4F" w14:textId="77777777" w:rsidR="00DF2B74" w:rsidRPr="00DF2B74" w:rsidRDefault="00DF2B74" w:rsidP="00330026">
            <w:pPr>
              <w:rPr>
                <w:sz w:val="20"/>
                <w:szCs w:val="20"/>
              </w:rPr>
            </w:pPr>
            <w:r w:rsidRPr="00DF2B74">
              <w:rPr>
                <w:sz w:val="20"/>
                <w:szCs w:val="20"/>
              </w:rPr>
              <w:t>Accountable Care Organization (ACO) - MassHealth</w:t>
            </w:r>
          </w:p>
        </w:tc>
        <w:tc>
          <w:tcPr>
            <w:tcW w:w="1603" w:type="dxa"/>
            <w:noWrap/>
            <w:hideMark/>
          </w:tcPr>
          <w:p w14:paraId="5DEF7C32" w14:textId="77777777" w:rsidR="00DF2B74" w:rsidRPr="00DF2B74" w:rsidRDefault="00DF2B74" w:rsidP="00330026">
            <w:pPr>
              <w:rPr>
                <w:sz w:val="20"/>
                <w:szCs w:val="20"/>
              </w:rPr>
            </w:pPr>
            <w:r w:rsidRPr="00DF2B74">
              <w:rPr>
                <w:sz w:val="20"/>
                <w:szCs w:val="20"/>
              </w:rPr>
              <w:t>Medicaid ACO</w:t>
            </w:r>
          </w:p>
        </w:tc>
        <w:tc>
          <w:tcPr>
            <w:tcW w:w="1664" w:type="dxa"/>
            <w:noWrap/>
            <w:hideMark/>
          </w:tcPr>
          <w:p w14:paraId="477C649A" w14:textId="77777777" w:rsidR="00DF2B74" w:rsidRPr="00DF2B74" w:rsidRDefault="00DF2B74" w:rsidP="00330026">
            <w:pPr>
              <w:rPr>
                <w:sz w:val="20"/>
                <w:szCs w:val="20"/>
              </w:rPr>
            </w:pPr>
            <w:r w:rsidRPr="00DF2B74">
              <w:rPr>
                <w:sz w:val="20"/>
                <w:szCs w:val="20"/>
              </w:rPr>
              <w:t>Medicaid</w:t>
            </w:r>
          </w:p>
        </w:tc>
      </w:tr>
      <w:tr w:rsidR="00DF2B74" w:rsidRPr="00CD349C" w14:paraId="51677D73" w14:textId="77777777" w:rsidTr="00DF2B74">
        <w:trPr>
          <w:trHeight w:val="290"/>
        </w:trPr>
        <w:tc>
          <w:tcPr>
            <w:tcW w:w="2515" w:type="dxa"/>
            <w:noWrap/>
            <w:hideMark/>
          </w:tcPr>
          <w:p w14:paraId="60461DC8" w14:textId="77777777" w:rsidR="00DF2B74" w:rsidRPr="00DF2B74" w:rsidRDefault="00DF2B74" w:rsidP="00330026">
            <w:pPr>
              <w:rPr>
                <w:sz w:val="20"/>
                <w:szCs w:val="20"/>
              </w:rPr>
            </w:pPr>
            <w:r w:rsidRPr="00DF2B74">
              <w:rPr>
                <w:sz w:val="20"/>
                <w:szCs w:val="20"/>
              </w:rPr>
              <w:t>AM</w:t>
            </w:r>
          </w:p>
        </w:tc>
        <w:tc>
          <w:tcPr>
            <w:tcW w:w="3568" w:type="dxa"/>
            <w:noWrap/>
            <w:hideMark/>
          </w:tcPr>
          <w:p w14:paraId="7CF1793D" w14:textId="77777777" w:rsidR="00DF2B74" w:rsidRPr="00DF2B74" w:rsidRDefault="00DF2B74" w:rsidP="00330026">
            <w:pPr>
              <w:rPr>
                <w:sz w:val="20"/>
                <w:szCs w:val="20"/>
              </w:rPr>
            </w:pPr>
            <w:r w:rsidRPr="00DF2B74">
              <w:rPr>
                <w:sz w:val="20"/>
                <w:szCs w:val="20"/>
              </w:rPr>
              <w:t>Automobile Medical</w:t>
            </w:r>
          </w:p>
        </w:tc>
        <w:tc>
          <w:tcPr>
            <w:tcW w:w="1603" w:type="dxa"/>
            <w:noWrap/>
            <w:hideMark/>
          </w:tcPr>
          <w:p w14:paraId="56C51577" w14:textId="77777777" w:rsidR="00DF2B74" w:rsidRPr="00DF2B74" w:rsidRDefault="00DF2B74" w:rsidP="00330026">
            <w:pPr>
              <w:rPr>
                <w:sz w:val="20"/>
                <w:szCs w:val="20"/>
              </w:rPr>
            </w:pPr>
            <w:r w:rsidRPr="00DF2B74">
              <w:rPr>
                <w:sz w:val="20"/>
                <w:szCs w:val="20"/>
              </w:rPr>
              <w:t>Other</w:t>
            </w:r>
          </w:p>
        </w:tc>
        <w:tc>
          <w:tcPr>
            <w:tcW w:w="1664" w:type="dxa"/>
            <w:noWrap/>
            <w:hideMark/>
          </w:tcPr>
          <w:p w14:paraId="61D55D41" w14:textId="77777777" w:rsidR="00DF2B74" w:rsidRPr="00DF2B74" w:rsidRDefault="00DF2B74" w:rsidP="00330026">
            <w:pPr>
              <w:rPr>
                <w:sz w:val="20"/>
                <w:szCs w:val="20"/>
              </w:rPr>
            </w:pPr>
            <w:r w:rsidRPr="00DF2B74">
              <w:rPr>
                <w:sz w:val="20"/>
                <w:szCs w:val="20"/>
              </w:rPr>
              <w:t>Other</w:t>
            </w:r>
          </w:p>
        </w:tc>
      </w:tr>
      <w:tr w:rsidR="00DF2B74" w:rsidRPr="00CD349C" w14:paraId="1A54A0B1" w14:textId="77777777" w:rsidTr="00DF2B74">
        <w:trPr>
          <w:trHeight w:val="290"/>
        </w:trPr>
        <w:tc>
          <w:tcPr>
            <w:tcW w:w="2515" w:type="dxa"/>
            <w:noWrap/>
            <w:hideMark/>
          </w:tcPr>
          <w:p w14:paraId="0A4481C4" w14:textId="77777777" w:rsidR="00DF2B74" w:rsidRPr="00DF2B74" w:rsidRDefault="00DF2B74" w:rsidP="00330026">
            <w:pPr>
              <w:rPr>
                <w:sz w:val="20"/>
                <w:szCs w:val="20"/>
              </w:rPr>
            </w:pPr>
            <w:r w:rsidRPr="00DF2B74">
              <w:rPr>
                <w:sz w:val="20"/>
                <w:szCs w:val="20"/>
              </w:rPr>
              <w:t>BL</w:t>
            </w:r>
          </w:p>
        </w:tc>
        <w:tc>
          <w:tcPr>
            <w:tcW w:w="3568" w:type="dxa"/>
            <w:noWrap/>
            <w:hideMark/>
          </w:tcPr>
          <w:p w14:paraId="0132FFA5" w14:textId="77777777" w:rsidR="00DF2B74" w:rsidRPr="00DF2B74" w:rsidRDefault="00DF2B74" w:rsidP="00330026">
            <w:pPr>
              <w:rPr>
                <w:sz w:val="20"/>
                <w:szCs w:val="20"/>
              </w:rPr>
            </w:pPr>
            <w:r w:rsidRPr="00DF2B74">
              <w:rPr>
                <w:sz w:val="20"/>
                <w:szCs w:val="20"/>
              </w:rPr>
              <w:t>Blue Cross / Blue Shield</w:t>
            </w:r>
          </w:p>
        </w:tc>
        <w:tc>
          <w:tcPr>
            <w:tcW w:w="1603" w:type="dxa"/>
            <w:noWrap/>
            <w:hideMark/>
          </w:tcPr>
          <w:p w14:paraId="1C85FC57" w14:textId="77777777" w:rsidR="00DF2B74" w:rsidRPr="00DF2B74" w:rsidRDefault="00DF2B74" w:rsidP="00330026">
            <w:pPr>
              <w:rPr>
                <w:sz w:val="20"/>
                <w:szCs w:val="20"/>
              </w:rPr>
            </w:pPr>
            <w:r w:rsidRPr="00DF2B74">
              <w:rPr>
                <w:sz w:val="20"/>
                <w:szCs w:val="20"/>
              </w:rPr>
              <w:t>Other</w:t>
            </w:r>
          </w:p>
        </w:tc>
        <w:tc>
          <w:tcPr>
            <w:tcW w:w="1664" w:type="dxa"/>
            <w:noWrap/>
            <w:hideMark/>
          </w:tcPr>
          <w:p w14:paraId="5B2E4D34" w14:textId="77777777" w:rsidR="00DF2B74" w:rsidRPr="00DF2B74" w:rsidRDefault="00DF2B74" w:rsidP="00330026">
            <w:pPr>
              <w:rPr>
                <w:sz w:val="20"/>
                <w:szCs w:val="20"/>
              </w:rPr>
            </w:pPr>
            <w:r w:rsidRPr="00DF2B74">
              <w:rPr>
                <w:sz w:val="20"/>
                <w:szCs w:val="20"/>
              </w:rPr>
              <w:t>Other</w:t>
            </w:r>
          </w:p>
        </w:tc>
      </w:tr>
      <w:tr w:rsidR="00DF2B74" w:rsidRPr="00CD349C" w14:paraId="40B90D9D" w14:textId="77777777" w:rsidTr="00DF2B74">
        <w:trPr>
          <w:trHeight w:val="290"/>
        </w:trPr>
        <w:tc>
          <w:tcPr>
            <w:tcW w:w="2515" w:type="dxa"/>
            <w:noWrap/>
            <w:hideMark/>
          </w:tcPr>
          <w:p w14:paraId="3BA56B89" w14:textId="77777777" w:rsidR="00DF2B74" w:rsidRPr="00DF2B74" w:rsidRDefault="00DF2B74" w:rsidP="00330026">
            <w:pPr>
              <w:rPr>
                <w:sz w:val="20"/>
                <w:szCs w:val="20"/>
              </w:rPr>
            </w:pPr>
            <w:r w:rsidRPr="00DF2B74">
              <w:rPr>
                <w:sz w:val="20"/>
                <w:szCs w:val="20"/>
              </w:rPr>
              <w:t>CC</w:t>
            </w:r>
          </w:p>
        </w:tc>
        <w:tc>
          <w:tcPr>
            <w:tcW w:w="3568" w:type="dxa"/>
            <w:noWrap/>
            <w:hideMark/>
          </w:tcPr>
          <w:p w14:paraId="541B3A50" w14:textId="77777777" w:rsidR="00DF2B74" w:rsidRPr="00DF2B74" w:rsidRDefault="00DF2B74" w:rsidP="00330026">
            <w:pPr>
              <w:rPr>
                <w:sz w:val="20"/>
                <w:szCs w:val="20"/>
              </w:rPr>
            </w:pPr>
            <w:r w:rsidRPr="00DF2B74">
              <w:rPr>
                <w:sz w:val="20"/>
                <w:szCs w:val="20"/>
              </w:rPr>
              <w:t>Commonwealth Care</w:t>
            </w:r>
          </w:p>
        </w:tc>
        <w:tc>
          <w:tcPr>
            <w:tcW w:w="1603" w:type="dxa"/>
            <w:noWrap/>
            <w:hideMark/>
          </w:tcPr>
          <w:p w14:paraId="3398FD35" w14:textId="77777777" w:rsidR="00DF2B74" w:rsidRPr="00DF2B74" w:rsidRDefault="00DF2B74" w:rsidP="00330026">
            <w:pPr>
              <w:rPr>
                <w:sz w:val="20"/>
                <w:szCs w:val="20"/>
              </w:rPr>
            </w:pPr>
            <w:r w:rsidRPr="00DF2B74">
              <w:rPr>
                <w:sz w:val="20"/>
                <w:szCs w:val="20"/>
              </w:rPr>
              <w:t>Commonwealth Care</w:t>
            </w:r>
          </w:p>
        </w:tc>
        <w:tc>
          <w:tcPr>
            <w:tcW w:w="1664" w:type="dxa"/>
            <w:noWrap/>
            <w:hideMark/>
          </w:tcPr>
          <w:p w14:paraId="0F36B48C" w14:textId="77777777" w:rsidR="00DF2B74" w:rsidRPr="00DF2B74" w:rsidRDefault="00DF2B74" w:rsidP="00330026">
            <w:pPr>
              <w:rPr>
                <w:sz w:val="20"/>
                <w:szCs w:val="20"/>
              </w:rPr>
            </w:pPr>
            <w:r w:rsidRPr="00DF2B74">
              <w:rPr>
                <w:sz w:val="20"/>
                <w:szCs w:val="20"/>
              </w:rPr>
              <w:t>Other</w:t>
            </w:r>
          </w:p>
        </w:tc>
      </w:tr>
      <w:tr w:rsidR="00DF2B74" w:rsidRPr="00CD349C" w14:paraId="2D72B683" w14:textId="77777777" w:rsidTr="00DF2B74">
        <w:trPr>
          <w:trHeight w:val="290"/>
        </w:trPr>
        <w:tc>
          <w:tcPr>
            <w:tcW w:w="2515" w:type="dxa"/>
            <w:noWrap/>
            <w:hideMark/>
          </w:tcPr>
          <w:p w14:paraId="164C2710" w14:textId="77777777" w:rsidR="00DF2B74" w:rsidRPr="00DF2B74" w:rsidRDefault="00DF2B74" w:rsidP="00330026">
            <w:pPr>
              <w:rPr>
                <w:sz w:val="20"/>
                <w:szCs w:val="20"/>
              </w:rPr>
            </w:pPr>
            <w:r w:rsidRPr="00DF2B74">
              <w:rPr>
                <w:sz w:val="20"/>
                <w:szCs w:val="20"/>
              </w:rPr>
              <w:t>CE</w:t>
            </w:r>
          </w:p>
        </w:tc>
        <w:tc>
          <w:tcPr>
            <w:tcW w:w="3568" w:type="dxa"/>
            <w:noWrap/>
            <w:hideMark/>
          </w:tcPr>
          <w:p w14:paraId="0283614A" w14:textId="77777777" w:rsidR="00DF2B74" w:rsidRPr="00DF2B74" w:rsidRDefault="00DF2B74" w:rsidP="00330026">
            <w:pPr>
              <w:rPr>
                <w:sz w:val="20"/>
                <w:szCs w:val="20"/>
              </w:rPr>
            </w:pPr>
            <w:r w:rsidRPr="00DF2B74">
              <w:rPr>
                <w:sz w:val="20"/>
                <w:szCs w:val="20"/>
              </w:rPr>
              <w:t>Commonwealth Choice</w:t>
            </w:r>
          </w:p>
        </w:tc>
        <w:tc>
          <w:tcPr>
            <w:tcW w:w="1603" w:type="dxa"/>
            <w:noWrap/>
            <w:hideMark/>
          </w:tcPr>
          <w:p w14:paraId="05380A82" w14:textId="77777777" w:rsidR="00DF2B74" w:rsidRPr="00DF2B74" w:rsidRDefault="00DF2B74" w:rsidP="00330026">
            <w:pPr>
              <w:rPr>
                <w:sz w:val="20"/>
                <w:szCs w:val="20"/>
              </w:rPr>
            </w:pPr>
            <w:r w:rsidRPr="00DF2B74">
              <w:rPr>
                <w:sz w:val="20"/>
                <w:szCs w:val="20"/>
              </w:rPr>
              <w:t>Commonwealth Choice</w:t>
            </w:r>
          </w:p>
        </w:tc>
        <w:tc>
          <w:tcPr>
            <w:tcW w:w="1664" w:type="dxa"/>
            <w:noWrap/>
            <w:hideMark/>
          </w:tcPr>
          <w:p w14:paraId="51F7E0AA" w14:textId="77777777" w:rsidR="00DF2B74" w:rsidRPr="00DF2B74" w:rsidRDefault="00DF2B74" w:rsidP="00330026">
            <w:pPr>
              <w:rPr>
                <w:sz w:val="20"/>
                <w:szCs w:val="20"/>
              </w:rPr>
            </w:pPr>
            <w:r w:rsidRPr="00DF2B74">
              <w:rPr>
                <w:sz w:val="20"/>
                <w:szCs w:val="20"/>
              </w:rPr>
              <w:t>Commercial</w:t>
            </w:r>
          </w:p>
        </w:tc>
      </w:tr>
      <w:tr w:rsidR="00DF2B74" w:rsidRPr="00CD349C" w14:paraId="537C8DBE" w14:textId="77777777" w:rsidTr="00DF2B74">
        <w:trPr>
          <w:trHeight w:val="290"/>
        </w:trPr>
        <w:tc>
          <w:tcPr>
            <w:tcW w:w="2515" w:type="dxa"/>
            <w:noWrap/>
            <w:hideMark/>
          </w:tcPr>
          <w:p w14:paraId="24D08533" w14:textId="77777777" w:rsidR="00DF2B74" w:rsidRPr="00DF2B74" w:rsidRDefault="00DF2B74" w:rsidP="00330026">
            <w:pPr>
              <w:rPr>
                <w:sz w:val="20"/>
                <w:szCs w:val="20"/>
              </w:rPr>
            </w:pPr>
            <w:r w:rsidRPr="00DF2B74">
              <w:rPr>
                <w:sz w:val="20"/>
                <w:szCs w:val="20"/>
              </w:rPr>
              <w:t>CH</w:t>
            </w:r>
          </w:p>
        </w:tc>
        <w:tc>
          <w:tcPr>
            <w:tcW w:w="3568" w:type="dxa"/>
            <w:noWrap/>
            <w:hideMark/>
          </w:tcPr>
          <w:p w14:paraId="6E92C58C" w14:textId="77777777" w:rsidR="00DF2B74" w:rsidRPr="00DF2B74" w:rsidRDefault="00DF2B74" w:rsidP="00330026">
            <w:pPr>
              <w:rPr>
                <w:sz w:val="20"/>
                <w:szCs w:val="20"/>
              </w:rPr>
            </w:pPr>
            <w:r w:rsidRPr="00DF2B74">
              <w:rPr>
                <w:sz w:val="20"/>
                <w:szCs w:val="20"/>
              </w:rPr>
              <w:t>CHAMPUS</w:t>
            </w:r>
          </w:p>
        </w:tc>
        <w:tc>
          <w:tcPr>
            <w:tcW w:w="1603" w:type="dxa"/>
            <w:noWrap/>
            <w:hideMark/>
          </w:tcPr>
          <w:p w14:paraId="0FB18BC4" w14:textId="77777777" w:rsidR="00DF2B74" w:rsidRPr="00DF2B74" w:rsidRDefault="00DF2B74" w:rsidP="00330026">
            <w:pPr>
              <w:rPr>
                <w:sz w:val="20"/>
                <w:szCs w:val="20"/>
              </w:rPr>
            </w:pPr>
            <w:r w:rsidRPr="00DF2B74">
              <w:rPr>
                <w:sz w:val="20"/>
                <w:szCs w:val="20"/>
              </w:rPr>
              <w:t>Other</w:t>
            </w:r>
          </w:p>
        </w:tc>
        <w:tc>
          <w:tcPr>
            <w:tcW w:w="1664" w:type="dxa"/>
            <w:noWrap/>
            <w:hideMark/>
          </w:tcPr>
          <w:p w14:paraId="294B9414" w14:textId="77777777" w:rsidR="00DF2B74" w:rsidRPr="00DF2B74" w:rsidRDefault="00DF2B74" w:rsidP="00330026">
            <w:pPr>
              <w:rPr>
                <w:sz w:val="20"/>
                <w:szCs w:val="20"/>
              </w:rPr>
            </w:pPr>
            <w:r w:rsidRPr="00DF2B74">
              <w:rPr>
                <w:sz w:val="20"/>
                <w:szCs w:val="20"/>
              </w:rPr>
              <w:t>Other</w:t>
            </w:r>
          </w:p>
        </w:tc>
      </w:tr>
      <w:tr w:rsidR="00DF2B74" w:rsidRPr="00CD349C" w14:paraId="548FA754" w14:textId="77777777" w:rsidTr="00DF2B74">
        <w:trPr>
          <w:trHeight w:val="290"/>
        </w:trPr>
        <w:tc>
          <w:tcPr>
            <w:tcW w:w="2515" w:type="dxa"/>
            <w:noWrap/>
            <w:hideMark/>
          </w:tcPr>
          <w:p w14:paraId="6C56A0FD" w14:textId="77777777" w:rsidR="00DF2B74" w:rsidRPr="00DF2B74" w:rsidRDefault="00DF2B74" w:rsidP="00330026">
            <w:pPr>
              <w:rPr>
                <w:sz w:val="20"/>
                <w:szCs w:val="20"/>
              </w:rPr>
            </w:pPr>
            <w:r w:rsidRPr="00DF2B74">
              <w:rPr>
                <w:sz w:val="20"/>
                <w:szCs w:val="20"/>
              </w:rPr>
              <w:t>CI</w:t>
            </w:r>
          </w:p>
        </w:tc>
        <w:tc>
          <w:tcPr>
            <w:tcW w:w="3568" w:type="dxa"/>
            <w:noWrap/>
            <w:hideMark/>
          </w:tcPr>
          <w:p w14:paraId="526B0A7C" w14:textId="77777777" w:rsidR="00DF2B74" w:rsidRPr="00DF2B74" w:rsidRDefault="00DF2B74" w:rsidP="00330026">
            <w:pPr>
              <w:rPr>
                <w:sz w:val="20"/>
                <w:szCs w:val="20"/>
              </w:rPr>
            </w:pPr>
            <w:r w:rsidRPr="00DF2B74">
              <w:rPr>
                <w:sz w:val="20"/>
                <w:szCs w:val="20"/>
              </w:rPr>
              <w:t>Commercial Insurance</w:t>
            </w:r>
          </w:p>
        </w:tc>
        <w:tc>
          <w:tcPr>
            <w:tcW w:w="1603" w:type="dxa"/>
            <w:noWrap/>
            <w:hideMark/>
          </w:tcPr>
          <w:p w14:paraId="6F7E2B8F" w14:textId="77777777" w:rsidR="00DF2B74" w:rsidRPr="00DF2B74" w:rsidRDefault="00DF2B74" w:rsidP="00330026">
            <w:pPr>
              <w:rPr>
                <w:sz w:val="20"/>
                <w:szCs w:val="20"/>
              </w:rPr>
            </w:pPr>
            <w:r w:rsidRPr="00DF2B74">
              <w:rPr>
                <w:sz w:val="20"/>
                <w:szCs w:val="20"/>
              </w:rPr>
              <w:t>Other</w:t>
            </w:r>
          </w:p>
        </w:tc>
        <w:tc>
          <w:tcPr>
            <w:tcW w:w="1664" w:type="dxa"/>
            <w:noWrap/>
            <w:hideMark/>
          </w:tcPr>
          <w:p w14:paraId="5659F818" w14:textId="77777777" w:rsidR="00DF2B74" w:rsidRPr="00DF2B74" w:rsidRDefault="00DF2B74" w:rsidP="00330026">
            <w:pPr>
              <w:rPr>
                <w:sz w:val="20"/>
                <w:szCs w:val="20"/>
              </w:rPr>
            </w:pPr>
            <w:r w:rsidRPr="00DF2B74">
              <w:rPr>
                <w:sz w:val="20"/>
                <w:szCs w:val="20"/>
              </w:rPr>
              <w:t>Commercial</w:t>
            </w:r>
          </w:p>
        </w:tc>
      </w:tr>
      <w:tr w:rsidR="00DF2B74" w:rsidRPr="00CD349C" w14:paraId="25969B8B" w14:textId="77777777" w:rsidTr="00DF2B74">
        <w:trPr>
          <w:trHeight w:val="290"/>
        </w:trPr>
        <w:tc>
          <w:tcPr>
            <w:tcW w:w="2515" w:type="dxa"/>
            <w:noWrap/>
            <w:hideMark/>
          </w:tcPr>
          <w:p w14:paraId="26132FF6" w14:textId="77777777" w:rsidR="00DF2B74" w:rsidRPr="00DF2B74" w:rsidRDefault="00DF2B74" w:rsidP="00330026">
            <w:pPr>
              <w:rPr>
                <w:sz w:val="20"/>
                <w:szCs w:val="20"/>
              </w:rPr>
            </w:pPr>
            <w:r w:rsidRPr="00DF2B74">
              <w:rPr>
                <w:sz w:val="20"/>
                <w:szCs w:val="20"/>
              </w:rPr>
              <w:t>DS</w:t>
            </w:r>
          </w:p>
        </w:tc>
        <w:tc>
          <w:tcPr>
            <w:tcW w:w="3568" w:type="dxa"/>
            <w:noWrap/>
            <w:hideMark/>
          </w:tcPr>
          <w:p w14:paraId="4923C02A" w14:textId="77777777" w:rsidR="00DF2B74" w:rsidRPr="00DF2B74" w:rsidRDefault="00DF2B74" w:rsidP="00330026">
            <w:pPr>
              <w:rPr>
                <w:sz w:val="20"/>
                <w:szCs w:val="20"/>
              </w:rPr>
            </w:pPr>
            <w:r w:rsidRPr="00DF2B74">
              <w:rPr>
                <w:sz w:val="20"/>
                <w:szCs w:val="20"/>
              </w:rPr>
              <w:t>Disability</w:t>
            </w:r>
          </w:p>
        </w:tc>
        <w:tc>
          <w:tcPr>
            <w:tcW w:w="1603" w:type="dxa"/>
            <w:noWrap/>
            <w:hideMark/>
          </w:tcPr>
          <w:p w14:paraId="7B8FF641" w14:textId="77777777" w:rsidR="00DF2B74" w:rsidRPr="00DF2B74" w:rsidRDefault="00DF2B74" w:rsidP="00330026">
            <w:pPr>
              <w:rPr>
                <w:sz w:val="20"/>
                <w:szCs w:val="20"/>
              </w:rPr>
            </w:pPr>
            <w:r w:rsidRPr="00DF2B74">
              <w:rPr>
                <w:sz w:val="20"/>
                <w:szCs w:val="20"/>
              </w:rPr>
              <w:t>Other</w:t>
            </w:r>
          </w:p>
        </w:tc>
        <w:tc>
          <w:tcPr>
            <w:tcW w:w="1664" w:type="dxa"/>
            <w:noWrap/>
            <w:hideMark/>
          </w:tcPr>
          <w:p w14:paraId="5CE70423" w14:textId="77777777" w:rsidR="00DF2B74" w:rsidRPr="00DF2B74" w:rsidRDefault="00DF2B74" w:rsidP="00330026">
            <w:pPr>
              <w:rPr>
                <w:sz w:val="20"/>
                <w:szCs w:val="20"/>
              </w:rPr>
            </w:pPr>
            <w:r w:rsidRPr="00DF2B74">
              <w:rPr>
                <w:sz w:val="20"/>
                <w:szCs w:val="20"/>
              </w:rPr>
              <w:t>Other</w:t>
            </w:r>
          </w:p>
        </w:tc>
      </w:tr>
      <w:tr w:rsidR="00DF2B74" w:rsidRPr="00CD349C" w14:paraId="5F5CA1C1" w14:textId="77777777" w:rsidTr="00DF2B74">
        <w:trPr>
          <w:trHeight w:val="290"/>
        </w:trPr>
        <w:tc>
          <w:tcPr>
            <w:tcW w:w="2515" w:type="dxa"/>
            <w:noWrap/>
            <w:hideMark/>
          </w:tcPr>
          <w:p w14:paraId="1DD9DB65" w14:textId="77777777" w:rsidR="00DF2B74" w:rsidRPr="00DF2B74" w:rsidRDefault="00DF2B74" w:rsidP="00330026">
            <w:pPr>
              <w:rPr>
                <w:sz w:val="20"/>
                <w:szCs w:val="20"/>
              </w:rPr>
            </w:pPr>
            <w:r w:rsidRPr="00DF2B74">
              <w:rPr>
                <w:sz w:val="20"/>
                <w:szCs w:val="20"/>
              </w:rPr>
              <w:t>HM</w:t>
            </w:r>
          </w:p>
        </w:tc>
        <w:tc>
          <w:tcPr>
            <w:tcW w:w="3568" w:type="dxa"/>
            <w:noWrap/>
            <w:hideMark/>
          </w:tcPr>
          <w:p w14:paraId="49C27880" w14:textId="77777777" w:rsidR="00DF2B74" w:rsidRPr="00DF2B74" w:rsidRDefault="00DF2B74" w:rsidP="00330026">
            <w:pPr>
              <w:rPr>
                <w:sz w:val="20"/>
                <w:szCs w:val="20"/>
              </w:rPr>
            </w:pPr>
            <w:r w:rsidRPr="00DF2B74">
              <w:rPr>
                <w:sz w:val="20"/>
                <w:szCs w:val="20"/>
              </w:rPr>
              <w:t>Health Maintenance Organization</w:t>
            </w:r>
          </w:p>
        </w:tc>
        <w:tc>
          <w:tcPr>
            <w:tcW w:w="1603" w:type="dxa"/>
            <w:noWrap/>
            <w:hideMark/>
          </w:tcPr>
          <w:p w14:paraId="449592ED" w14:textId="77777777" w:rsidR="00DF2B74" w:rsidRPr="00DF2B74" w:rsidRDefault="00DF2B74" w:rsidP="00330026">
            <w:pPr>
              <w:rPr>
                <w:sz w:val="20"/>
                <w:szCs w:val="20"/>
              </w:rPr>
            </w:pPr>
            <w:r w:rsidRPr="00DF2B74">
              <w:rPr>
                <w:sz w:val="20"/>
                <w:szCs w:val="20"/>
              </w:rPr>
              <w:t>HMO</w:t>
            </w:r>
          </w:p>
        </w:tc>
        <w:tc>
          <w:tcPr>
            <w:tcW w:w="1664" w:type="dxa"/>
            <w:noWrap/>
            <w:hideMark/>
          </w:tcPr>
          <w:p w14:paraId="3932726D" w14:textId="77777777" w:rsidR="00DF2B74" w:rsidRPr="00DF2B74" w:rsidRDefault="00DF2B74" w:rsidP="00330026">
            <w:pPr>
              <w:rPr>
                <w:sz w:val="20"/>
                <w:szCs w:val="20"/>
              </w:rPr>
            </w:pPr>
            <w:r w:rsidRPr="00DF2B74">
              <w:rPr>
                <w:sz w:val="20"/>
                <w:szCs w:val="20"/>
              </w:rPr>
              <w:t>Commercial</w:t>
            </w:r>
          </w:p>
        </w:tc>
      </w:tr>
      <w:tr w:rsidR="00DF2B74" w:rsidRPr="00CD349C" w14:paraId="453B444F" w14:textId="77777777" w:rsidTr="00DF2B74">
        <w:trPr>
          <w:trHeight w:val="290"/>
        </w:trPr>
        <w:tc>
          <w:tcPr>
            <w:tcW w:w="2515" w:type="dxa"/>
            <w:noWrap/>
            <w:hideMark/>
          </w:tcPr>
          <w:p w14:paraId="7FB64100" w14:textId="77777777" w:rsidR="00DF2B74" w:rsidRPr="00DF2B74" w:rsidRDefault="00DF2B74" w:rsidP="00330026">
            <w:pPr>
              <w:rPr>
                <w:sz w:val="20"/>
                <w:szCs w:val="20"/>
              </w:rPr>
            </w:pPr>
            <w:r w:rsidRPr="00DF2B74">
              <w:rPr>
                <w:sz w:val="20"/>
                <w:szCs w:val="20"/>
              </w:rPr>
              <w:t>HN</w:t>
            </w:r>
          </w:p>
        </w:tc>
        <w:tc>
          <w:tcPr>
            <w:tcW w:w="3568" w:type="dxa"/>
            <w:noWrap/>
            <w:hideMark/>
          </w:tcPr>
          <w:p w14:paraId="0DE89FAE" w14:textId="77777777" w:rsidR="00DF2B74" w:rsidRPr="00DF2B74" w:rsidRDefault="00DF2B74" w:rsidP="00330026">
            <w:pPr>
              <w:rPr>
                <w:sz w:val="20"/>
                <w:szCs w:val="20"/>
              </w:rPr>
            </w:pPr>
            <w:r w:rsidRPr="00DF2B74">
              <w:rPr>
                <w:sz w:val="20"/>
                <w:szCs w:val="20"/>
              </w:rPr>
              <w:t>HMO Medicare Risk/Medicare Part C</w:t>
            </w:r>
          </w:p>
        </w:tc>
        <w:tc>
          <w:tcPr>
            <w:tcW w:w="1603" w:type="dxa"/>
            <w:noWrap/>
            <w:hideMark/>
          </w:tcPr>
          <w:p w14:paraId="3042814C" w14:textId="77777777" w:rsidR="00DF2B74" w:rsidRPr="00DF2B74" w:rsidRDefault="00DF2B74" w:rsidP="00330026">
            <w:pPr>
              <w:rPr>
                <w:sz w:val="20"/>
                <w:szCs w:val="20"/>
              </w:rPr>
            </w:pPr>
            <w:r w:rsidRPr="00DF2B74">
              <w:rPr>
                <w:sz w:val="20"/>
                <w:szCs w:val="20"/>
              </w:rPr>
              <w:t>Medicare Advantage</w:t>
            </w:r>
          </w:p>
        </w:tc>
        <w:tc>
          <w:tcPr>
            <w:tcW w:w="1664" w:type="dxa"/>
            <w:noWrap/>
            <w:hideMark/>
          </w:tcPr>
          <w:p w14:paraId="02670519" w14:textId="77777777" w:rsidR="00DF2B74" w:rsidRPr="00DF2B74" w:rsidRDefault="00DF2B74" w:rsidP="00330026">
            <w:pPr>
              <w:rPr>
                <w:sz w:val="20"/>
                <w:szCs w:val="20"/>
              </w:rPr>
            </w:pPr>
            <w:r w:rsidRPr="00DF2B74">
              <w:rPr>
                <w:sz w:val="20"/>
                <w:szCs w:val="20"/>
              </w:rPr>
              <w:t>Medicare</w:t>
            </w:r>
          </w:p>
        </w:tc>
      </w:tr>
      <w:tr w:rsidR="00DF2B74" w:rsidRPr="00CD349C" w14:paraId="7D8E2F93" w14:textId="77777777" w:rsidTr="00E530C1">
        <w:trPr>
          <w:trHeight w:val="144"/>
        </w:trPr>
        <w:tc>
          <w:tcPr>
            <w:tcW w:w="2515" w:type="dxa"/>
            <w:noWrap/>
            <w:hideMark/>
          </w:tcPr>
          <w:p w14:paraId="0DB85555" w14:textId="77777777" w:rsidR="00DF2B74" w:rsidRPr="00DF2B74" w:rsidRDefault="00DF2B74" w:rsidP="00330026">
            <w:pPr>
              <w:rPr>
                <w:sz w:val="20"/>
                <w:szCs w:val="20"/>
              </w:rPr>
            </w:pPr>
            <w:r w:rsidRPr="00DF2B74">
              <w:rPr>
                <w:sz w:val="20"/>
                <w:szCs w:val="20"/>
              </w:rPr>
              <w:t>IC</w:t>
            </w:r>
          </w:p>
        </w:tc>
        <w:tc>
          <w:tcPr>
            <w:tcW w:w="3568" w:type="dxa"/>
            <w:noWrap/>
            <w:hideMark/>
          </w:tcPr>
          <w:p w14:paraId="73AE650F" w14:textId="77777777" w:rsidR="00DF2B74" w:rsidRPr="00DF2B74" w:rsidRDefault="00DF2B74" w:rsidP="00330026">
            <w:pPr>
              <w:rPr>
                <w:sz w:val="20"/>
                <w:szCs w:val="20"/>
              </w:rPr>
            </w:pPr>
            <w:r w:rsidRPr="00DF2B74">
              <w:rPr>
                <w:sz w:val="20"/>
                <w:szCs w:val="20"/>
              </w:rPr>
              <w:t>Integrated Care Organization</w:t>
            </w:r>
          </w:p>
        </w:tc>
        <w:tc>
          <w:tcPr>
            <w:tcW w:w="1603" w:type="dxa"/>
            <w:noWrap/>
            <w:hideMark/>
          </w:tcPr>
          <w:p w14:paraId="0467DFB9" w14:textId="77777777" w:rsidR="00DF2B74" w:rsidRPr="00DF2B74" w:rsidRDefault="00DF2B74" w:rsidP="00330026">
            <w:pPr>
              <w:rPr>
                <w:sz w:val="20"/>
                <w:szCs w:val="20"/>
              </w:rPr>
            </w:pPr>
            <w:r w:rsidRPr="00DF2B74">
              <w:rPr>
                <w:sz w:val="20"/>
                <w:szCs w:val="20"/>
              </w:rPr>
              <w:t>OneCare</w:t>
            </w:r>
          </w:p>
        </w:tc>
        <w:tc>
          <w:tcPr>
            <w:tcW w:w="1664" w:type="dxa"/>
            <w:noWrap/>
            <w:hideMark/>
          </w:tcPr>
          <w:p w14:paraId="1FFE65A5" w14:textId="77777777" w:rsidR="00DF2B74" w:rsidRPr="00DF2B74" w:rsidRDefault="00DF2B74" w:rsidP="00330026">
            <w:pPr>
              <w:rPr>
                <w:sz w:val="20"/>
                <w:szCs w:val="20"/>
              </w:rPr>
            </w:pPr>
            <w:r w:rsidRPr="00DF2B74">
              <w:rPr>
                <w:sz w:val="20"/>
                <w:szCs w:val="20"/>
              </w:rPr>
              <w:t>Medicaid</w:t>
            </w:r>
          </w:p>
        </w:tc>
      </w:tr>
      <w:tr w:rsidR="00DF2B74" w:rsidRPr="00CD349C" w14:paraId="16C4DBD8" w14:textId="77777777" w:rsidTr="00E530C1">
        <w:trPr>
          <w:trHeight w:val="144"/>
        </w:trPr>
        <w:tc>
          <w:tcPr>
            <w:tcW w:w="2515" w:type="dxa"/>
            <w:noWrap/>
            <w:hideMark/>
          </w:tcPr>
          <w:p w14:paraId="52C402ED" w14:textId="77777777" w:rsidR="00DF2B74" w:rsidRPr="00DF2B74" w:rsidRDefault="00DF2B74" w:rsidP="00330026">
            <w:pPr>
              <w:rPr>
                <w:sz w:val="20"/>
                <w:szCs w:val="20"/>
              </w:rPr>
            </w:pPr>
            <w:r w:rsidRPr="00DF2B74">
              <w:rPr>
                <w:sz w:val="20"/>
                <w:szCs w:val="20"/>
              </w:rPr>
              <w:t>LI</w:t>
            </w:r>
          </w:p>
        </w:tc>
        <w:tc>
          <w:tcPr>
            <w:tcW w:w="3568" w:type="dxa"/>
            <w:noWrap/>
            <w:hideMark/>
          </w:tcPr>
          <w:p w14:paraId="44B126EC" w14:textId="77777777" w:rsidR="00DF2B74" w:rsidRPr="00DF2B74" w:rsidRDefault="00DF2B74" w:rsidP="00330026">
            <w:pPr>
              <w:rPr>
                <w:sz w:val="20"/>
                <w:szCs w:val="20"/>
              </w:rPr>
            </w:pPr>
            <w:r w:rsidRPr="00DF2B74">
              <w:rPr>
                <w:sz w:val="20"/>
                <w:szCs w:val="20"/>
              </w:rPr>
              <w:t>Liability</w:t>
            </w:r>
          </w:p>
        </w:tc>
        <w:tc>
          <w:tcPr>
            <w:tcW w:w="1603" w:type="dxa"/>
            <w:noWrap/>
            <w:hideMark/>
          </w:tcPr>
          <w:p w14:paraId="5B2F09FE" w14:textId="77777777" w:rsidR="00DF2B74" w:rsidRPr="00DF2B74" w:rsidRDefault="00DF2B74" w:rsidP="00330026">
            <w:pPr>
              <w:rPr>
                <w:sz w:val="20"/>
                <w:szCs w:val="20"/>
              </w:rPr>
            </w:pPr>
            <w:r w:rsidRPr="00DF2B74">
              <w:rPr>
                <w:sz w:val="20"/>
                <w:szCs w:val="20"/>
              </w:rPr>
              <w:t>Other</w:t>
            </w:r>
          </w:p>
        </w:tc>
        <w:tc>
          <w:tcPr>
            <w:tcW w:w="1664" w:type="dxa"/>
            <w:noWrap/>
            <w:hideMark/>
          </w:tcPr>
          <w:p w14:paraId="369F4272" w14:textId="77777777" w:rsidR="00DF2B74" w:rsidRPr="00DF2B74" w:rsidRDefault="00DF2B74" w:rsidP="00330026">
            <w:pPr>
              <w:rPr>
                <w:sz w:val="20"/>
                <w:szCs w:val="20"/>
              </w:rPr>
            </w:pPr>
            <w:r w:rsidRPr="00DF2B74">
              <w:rPr>
                <w:sz w:val="20"/>
                <w:szCs w:val="20"/>
              </w:rPr>
              <w:t>Other</w:t>
            </w:r>
          </w:p>
        </w:tc>
      </w:tr>
      <w:tr w:rsidR="00DF2B74" w:rsidRPr="00CD349C" w14:paraId="78A0D9ED" w14:textId="77777777" w:rsidTr="00E530C1">
        <w:trPr>
          <w:trHeight w:val="144"/>
        </w:trPr>
        <w:tc>
          <w:tcPr>
            <w:tcW w:w="2515" w:type="dxa"/>
            <w:noWrap/>
            <w:hideMark/>
          </w:tcPr>
          <w:p w14:paraId="1932AB70" w14:textId="77777777" w:rsidR="00DF2B74" w:rsidRPr="00DF2B74" w:rsidRDefault="00DF2B74" w:rsidP="00330026">
            <w:pPr>
              <w:rPr>
                <w:sz w:val="20"/>
                <w:szCs w:val="20"/>
              </w:rPr>
            </w:pPr>
            <w:r w:rsidRPr="00DF2B74">
              <w:rPr>
                <w:sz w:val="20"/>
                <w:szCs w:val="20"/>
              </w:rPr>
              <w:t>LM</w:t>
            </w:r>
          </w:p>
        </w:tc>
        <w:tc>
          <w:tcPr>
            <w:tcW w:w="3568" w:type="dxa"/>
            <w:noWrap/>
            <w:hideMark/>
          </w:tcPr>
          <w:p w14:paraId="47E7A37B" w14:textId="77777777" w:rsidR="00DF2B74" w:rsidRPr="00DF2B74" w:rsidRDefault="00DF2B74" w:rsidP="00330026">
            <w:pPr>
              <w:rPr>
                <w:sz w:val="20"/>
                <w:szCs w:val="20"/>
              </w:rPr>
            </w:pPr>
            <w:r w:rsidRPr="00DF2B74">
              <w:rPr>
                <w:sz w:val="20"/>
                <w:szCs w:val="20"/>
              </w:rPr>
              <w:t>Liability Medical</w:t>
            </w:r>
          </w:p>
        </w:tc>
        <w:tc>
          <w:tcPr>
            <w:tcW w:w="1603" w:type="dxa"/>
            <w:noWrap/>
            <w:hideMark/>
          </w:tcPr>
          <w:p w14:paraId="1C777D94" w14:textId="77777777" w:rsidR="00DF2B74" w:rsidRPr="00DF2B74" w:rsidRDefault="00DF2B74" w:rsidP="00330026">
            <w:pPr>
              <w:rPr>
                <w:sz w:val="20"/>
                <w:szCs w:val="20"/>
              </w:rPr>
            </w:pPr>
            <w:r w:rsidRPr="00DF2B74">
              <w:rPr>
                <w:sz w:val="20"/>
                <w:szCs w:val="20"/>
              </w:rPr>
              <w:t>Other</w:t>
            </w:r>
          </w:p>
        </w:tc>
        <w:tc>
          <w:tcPr>
            <w:tcW w:w="1664" w:type="dxa"/>
            <w:noWrap/>
            <w:hideMark/>
          </w:tcPr>
          <w:p w14:paraId="2F194CB7" w14:textId="77777777" w:rsidR="00DF2B74" w:rsidRPr="00DF2B74" w:rsidRDefault="00DF2B74" w:rsidP="00330026">
            <w:pPr>
              <w:rPr>
                <w:sz w:val="20"/>
                <w:szCs w:val="20"/>
              </w:rPr>
            </w:pPr>
            <w:r w:rsidRPr="00DF2B74">
              <w:rPr>
                <w:sz w:val="20"/>
                <w:szCs w:val="20"/>
              </w:rPr>
              <w:t>Other</w:t>
            </w:r>
          </w:p>
        </w:tc>
      </w:tr>
      <w:tr w:rsidR="00DF2B74" w:rsidRPr="00CD349C" w14:paraId="30190DCE" w14:textId="77777777" w:rsidTr="00E530C1">
        <w:trPr>
          <w:trHeight w:val="144"/>
        </w:trPr>
        <w:tc>
          <w:tcPr>
            <w:tcW w:w="2515" w:type="dxa"/>
            <w:noWrap/>
            <w:hideMark/>
          </w:tcPr>
          <w:p w14:paraId="4DD543F2" w14:textId="77777777" w:rsidR="00DF2B74" w:rsidRPr="00DF2B74" w:rsidRDefault="00DF2B74" w:rsidP="00330026">
            <w:pPr>
              <w:rPr>
                <w:sz w:val="20"/>
                <w:szCs w:val="20"/>
              </w:rPr>
            </w:pPr>
            <w:r w:rsidRPr="00DF2B74">
              <w:rPr>
                <w:sz w:val="20"/>
                <w:szCs w:val="20"/>
              </w:rPr>
              <w:t>MA</w:t>
            </w:r>
          </w:p>
        </w:tc>
        <w:tc>
          <w:tcPr>
            <w:tcW w:w="3568" w:type="dxa"/>
            <w:noWrap/>
            <w:hideMark/>
          </w:tcPr>
          <w:p w14:paraId="099C75A8" w14:textId="77777777" w:rsidR="00DF2B74" w:rsidRPr="00DF2B74" w:rsidRDefault="00DF2B74" w:rsidP="00330026">
            <w:pPr>
              <w:rPr>
                <w:sz w:val="20"/>
                <w:szCs w:val="20"/>
              </w:rPr>
            </w:pPr>
            <w:r w:rsidRPr="00DF2B74">
              <w:rPr>
                <w:sz w:val="20"/>
                <w:szCs w:val="20"/>
              </w:rPr>
              <w:t>Medicare Part A</w:t>
            </w:r>
          </w:p>
        </w:tc>
        <w:tc>
          <w:tcPr>
            <w:tcW w:w="1603" w:type="dxa"/>
            <w:noWrap/>
            <w:hideMark/>
          </w:tcPr>
          <w:p w14:paraId="525A603B" w14:textId="77777777" w:rsidR="00DF2B74" w:rsidRPr="00DF2B74" w:rsidRDefault="00DF2B74" w:rsidP="00330026">
            <w:pPr>
              <w:rPr>
                <w:sz w:val="20"/>
                <w:szCs w:val="20"/>
              </w:rPr>
            </w:pPr>
            <w:r w:rsidRPr="00DF2B74">
              <w:rPr>
                <w:sz w:val="20"/>
                <w:szCs w:val="20"/>
              </w:rPr>
              <w:t>Other</w:t>
            </w:r>
          </w:p>
        </w:tc>
        <w:tc>
          <w:tcPr>
            <w:tcW w:w="1664" w:type="dxa"/>
            <w:noWrap/>
            <w:hideMark/>
          </w:tcPr>
          <w:p w14:paraId="702AAC18" w14:textId="77777777" w:rsidR="00DF2B74" w:rsidRPr="00DF2B74" w:rsidRDefault="00DF2B74" w:rsidP="00330026">
            <w:pPr>
              <w:rPr>
                <w:sz w:val="20"/>
                <w:szCs w:val="20"/>
              </w:rPr>
            </w:pPr>
            <w:r w:rsidRPr="00DF2B74">
              <w:rPr>
                <w:sz w:val="20"/>
                <w:szCs w:val="20"/>
              </w:rPr>
              <w:t>Medicare</w:t>
            </w:r>
          </w:p>
        </w:tc>
      </w:tr>
      <w:tr w:rsidR="00DF2B74" w:rsidRPr="00CD349C" w14:paraId="1666CF61" w14:textId="77777777" w:rsidTr="00E530C1">
        <w:trPr>
          <w:trHeight w:val="144"/>
        </w:trPr>
        <w:tc>
          <w:tcPr>
            <w:tcW w:w="2515" w:type="dxa"/>
            <w:noWrap/>
            <w:hideMark/>
          </w:tcPr>
          <w:p w14:paraId="4C335FB1" w14:textId="77777777" w:rsidR="00DF2B74" w:rsidRPr="00DF2B74" w:rsidRDefault="00DF2B74" w:rsidP="00330026">
            <w:pPr>
              <w:rPr>
                <w:sz w:val="20"/>
                <w:szCs w:val="20"/>
              </w:rPr>
            </w:pPr>
            <w:r w:rsidRPr="00DF2B74">
              <w:rPr>
                <w:sz w:val="20"/>
                <w:szCs w:val="20"/>
              </w:rPr>
              <w:t>MB</w:t>
            </w:r>
          </w:p>
        </w:tc>
        <w:tc>
          <w:tcPr>
            <w:tcW w:w="3568" w:type="dxa"/>
            <w:noWrap/>
            <w:hideMark/>
          </w:tcPr>
          <w:p w14:paraId="69EAEA8E" w14:textId="77777777" w:rsidR="00DF2B74" w:rsidRPr="00DF2B74" w:rsidRDefault="00DF2B74" w:rsidP="00330026">
            <w:pPr>
              <w:rPr>
                <w:sz w:val="20"/>
                <w:szCs w:val="20"/>
              </w:rPr>
            </w:pPr>
            <w:r w:rsidRPr="00DF2B74">
              <w:rPr>
                <w:sz w:val="20"/>
                <w:szCs w:val="20"/>
              </w:rPr>
              <w:t>Medicare Part B</w:t>
            </w:r>
          </w:p>
        </w:tc>
        <w:tc>
          <w:tcPr>
            <w:tcW w:w="1603" w:type="dxa"/>
            <w:noWrap/>
            <w:hideMark/>
          </w:tcPr>
          <w:p w14:paraId="743540F2" w14:textId="77777777" w:rsidR="00DF2B74" w:rsidRPr="00DF2B74" w:rsidRDefault="00DF2B74" w:rsidP="00330026">
            <w:pPr>
              <w:rPr>
                <w:sz w:val="20"/>
                <w:szCs w:val="20"/>
              </w:rPr>
            </w:pPr>
            <w:r w:rsidRPr="00DF2B74">
              <w:rPr>
                <w:sz w:val="20"/>
                <w:szCs w:val="20"/>
              </w:rPr>
              <w:t>Other</w:t>
            </w:r>
          </w:p>
        </w:tc>
        <w:tc>
          <w:tcPr>
            <w:tcW w:w="1664" w:type="dxa"/>
            <w:noWrap/>
            <w:hideMark/>
          </w:tcPr>
          <w:p w14:paraId="3A096B51" w14:textId="77777777" w:rsidR="00DF2B74" w:rsidRPr="00DF2B74" w:rsidRDefault="00DF2B74" w:rsidP="00330026">
            <w:pPr>
              <w:rPr>
                <w:sz w:val="20"/>
                <w:szCs w:val="20"/>
              </w:rPr>
            </w:pPr>
            <w:r w:rsidRPr="00DF2B74">
              <w:rPr>
                <w:sz w:val="20"/>
                <w:szCs w:val="20"/>
              </w:rPr>
              <w:t>Medicare</w:t>
            </w:r>
          </w:p>
        </w:tc>
      </w:tr>
      <w:tr w:rsidR="00DF2B74" w:rsidRPr="00CD349C" w14:paraId="7B958821" w14:textId="77777777" w:rsidTr="00E530C1">
        <w:trPr>
          <w:trHeight w:val="144"/>
        </w:trPr>
        <w:tc>
          <w:tcPr>
            <w:tcW w:w="2515" w:type="dxa"/>
            <w:noWrap/>
            <w:hideMark/>
          </w:tcPr>
          <w:p w14:paraId="012E84A0" w14:textId="77777777" w:rsidR="00DF2B74" w:rsidRPr="00DF2B74" w:rsidRDefault="00DF2B74" w:rsidP="00330026">
            <w:pPr>
              <w:rPr>
                <w:sz w:val="20"/>
                <w:szCs w:val="20"/>
              </w:rPr>
            </w:pPr>
            <w:r w:rsidRPr="00DF2B74">
              <w:rPr>
                <w:sz w:val="20"/>
                <w:szCs w:val="20"/>
              </w:rPr>
              <w:t>MC</w:t>
            </w:r>
          </w:p>
        </w:tc>
        <w:tc>
          <w:tcPr>
            <w:tcW w:w="3568" w:type="dxa"/>
            <w:noWrap/>
            <w:hideMark/>
          </w:tcPr>
          <w:p w14:paraId="70A28D11" w14:textId="77777777" w:rsidR="00DF2B74" w:rsidRPr="00DF2B74" w:rsidRDefault="00DF2B74" w:rsidP="00330026">
            <w:pPr>
              <w:rPr>
                <w:sz w:val="20"/>
                <w:szCs w:val="20"/>
              </w:rPr>
            </w:pPr>
            <w:r w:rsidRPr="00DF2B74">
              <w:rPr>
                <w:sz w:val="20"/>
                <w:szCs w:val="20"/>
              </w:rPr>
              <w:t>Medicaid</w:t>
            </w:r>
          </w:p>
        </w:tc>
        <w:tc>
          <w:tcPr>
            <w:tcW w:w="1603" w:type="dxa"/>
            <w:noWrap/>
            <w:hideMark/>
          </w:tcPr>
          <w:p w14:paraId="270AC60E" w14:textId="77777777" w:rsidR="00DF2B74" w:rsidRPr="00DF2B74" w:rsidRDefault="00DF2B74" w:rsidP="00330026">
            <w:pPr>
              <w:rPr>
                <w:sz w:val="20"/>
                <w:szCs w:val="20"/>
              </w:rPr>
            </w:pPr>
            <w:r w:rsidRPr="00DF2B74">
              <w:rPr>
                <w:sz w:val="20"/>
                <w:szCs w:val="20"/>
              </w:rPr>
              <w:t>Medicaid</w:t>
            </w:r>
          </w:p>
        </w:tc>
        <w:tc>
          <w:tcPr>
            <w:tcW w:w="1664" w:type="dxa"/>
            <w:noWrap/>
            <w:hideMark/>
          </w:tcPr>
          <w:p w14:paraId="635CD649" w14:textId="77777777" w:rsidR="00DF2B74" w:rsidRPr="00DF2B74" w:rsidRDefault="00DF2B74" w:rsidP="00330026">
            <w:pPr>
              <w:rPr>
                <w:sz w:val="20"/>
                <w:szCs w:val="20"/>
              </w:rPr>
            </w:pPr>
            <w:r w:rsidRPr="00DF2B74">
              <w:rPr>
                <w:sz w:val="20"/>
                <w:szCs w:val="20"/>
              </w:rPr>
              <w:t>Medicaid</w:t>
            </w:r>
          </w:p>
        </w:tc>
      </w:tr>
      <w:tr w:rsidR="00DF2B74" w:rsidRPr="00CD349C" w14:paraId="4B9060AA" w14:textId="77777777" w:rsidTr="00E530C1">
        <w:trPr>
          <w:trHeight w:val="144"/>
        </w:trPr>
        <w:tc>
          <w:tcPr>
            <w:tcW w:w="2515" w:type="dxa"/>
            <w:noWrap/>
            <w:hideMark/>
          </w:tcPr>
          <w:p w14:paraId="3294637C" w14:textId="77777777" w:rsidR="00DF2B74" w:rsidRPr="00DF2B74" w:rsidRDefault="00DF2B74" w:rsidP="00330026">
            <w:pPr>
              <w:rPr>
                <w:sz w:val="20"/>
                <w:szCs w:val="20"/>
              </w:rPr>
            </w:pPr>
            <w:r w:rsidRPr="00DF2B74">
              <w:rPr>
                <w:sz w:val="20"/>
                <w:szCs w:val="20"/>
              </w:rPr>
              <w:t>MD</w:t>
            </w:r>
          </w:p>
        </w:tc>
        <w:tc>
          <w:tcPr>
            <w:tcW w:w="3568" w:type="dxa"/>
            <w:noWrap/>
            <w:hideMark/>
          </w:tcPr>
          <w:p w14:paraId="01B94B84" w14:textId="77777777" w:rsidR="00DF2B74" w:rsidRPr="00DF2B74" w:rsidRDefault="00DF2B74" w:rsidP="00330026">
            <w:pPr>
              <w:rPr>
                <w:sz w:val="20"/>
                <w:szCs w:val="20"/>
              </w:rPr>
            </w:pPr>
            <w:r w:rsidRPr="00DF2B74">
              <w:rPr>
                <w:sz w:val="20"/>
                <w:szCs w:val="20"/>
              </w:rPr>
              <w:t>Medicare Part D</w:t>
            </w:r>
          </w:p>
        </w:tc>
        <w:tc>
          <w:tcPr>
            <w:tcW w:w="1603" w:type="dxa"/>
            <w:noWrap/>
            <w:hideMark/>
          </w:tcPr>
          <w:p w14:paraId="3C92B4A9" w14:textId="77777777" w:rsidR="00DF2B74" w:rsidRPr="00DF2B74" w:rsidRDefault="00DF2B74" w:rsidP="00330026">
            <w:pPr>
              <w:rPr>
                <w:sz w:val="20"/>
                <w:szCs w:val="20"/>
              </w:rPr>
            </w:pPr>
            <w:r w:rsidRPr="00DF2B74">
              <w:rPr>
                <w:sz w:val="20"/>
                <w:szCs w:val="20"/>
              </w:rPr>
              <w:t>Other</w:t>
            </w:r>
          </w:p>
        </w:tc>
        <w:tc>
          <w:tcPr>
            <w:tcW w:w="1664" w:type="dxa"/>
            <w:noWrap/>
            <w:hideMark/>
          </w:tcPr>
          <w:p w14:paraId="63298997" w14:textId="77777777" w:rsidR="00DF2B74" w:rsidRPr="00DF2B74" w:rsidRDefault="00DF2B74" w:rsidP="00330026">
            <w:pPr>
              <w:rPr>
                <w:sz w:val="20"/>
                <w:szCs w:val="20"/>
              </w:rPr>
            </w:pPr>
            <w:r w:rsidRPr="00DF2B74">
              <w:rPr>
                <w:sz w:val="20"/>
                <w:szCs w:val="20"/>
              </w:rPr>
              <w:t>Medicare</w:t>
            </w:r>
          </w:p>
        </w:tc>
      </w:tr>
      <w:tr w:rsidR="00DF2B74" w:rsidRPr="00CD349C" w14:paraId="1BB30D85" w14:textId="77777777" w:rsidTr="00E530C1">
        <w:trPr>
          <w:trHeight w:val="144"/>
        </w:trPr>
        <w:tc>
          <w:tcPr>
            <w:tcW w:w="2515" w:type="dxa"/>
            <w:noWrap/>
            <w:hideMark/>
          </w:tcPr>
          <w:p w14:paraId="7CD9286E" w14:textId="77777777" w:rsidR="00DF2B74" w:rsidRPr="00DF2B74" w:rsidRDefault="00DF2B74" w:rsidP="00330026">
            <w:pPr>
              <w:rPr>
                <w:sz w:val="20"/>
                <w:szCs w:val="20"/>
              </w:rPr>
            </w:pPr>
            <w:r w:rsidRPr="00DF2B74">
              <w:rPr>
                <w:sz w:val="20"/>
                <w:szCs w:val="20"/>
              </w:rPr>
              <w:t>MO</w:t>
            </w:r>
          </w:p>
        </w:tc>
        <w:tc>
          <w:tcPr>
            <w:tcW w:w="3568" w:type="dxa"/>
            <w:noWrap/>
            <w:hideMark/>
          </w:tcPr>
          <w:p w14:paraId="31F0F986" w14:textId="77777777" w:rsidR="00DF2B74" w:rsidRPr="00DF2B74" w:rsidRDefault="00DF2B74" w:rsidP="00330026">
            <w:pPr>
              <w:rPr>
                <w:sz w:val="20"/>
                <w:szCs w:val="20"/>
              </w:rPr>
            </w:pPr>
            <w:r w:rsidRPr="00DF2B74">
              <w:rPr>
                <w:sz w:val="20"/>
                <w:szCs w:val="20"/>
              </w:rPr>
              <w:t>Medicaid Managed Care Organization</w:t>
            </w:r>
          </w:p>
        </w:tc>
        <w:tc>
          <w:tcPr>
            <w:tcW w:w="1603" w:type="dxa"/>
            <w:noWrap/>
            <w:hideMark/>
          </w:tcPr>
          <w:p w14:paraId="04A1635F" w14:textId="77777777" w:rsidR="00DF2B74" w:rsidRPr="00DF2B74" w:rsidRDefault="00DF2B74" w:rsidP="00330026">
            <w:pPr>
              <w:rPr>
                <w:sz w:val="20"/>
                <w:szCs w:val="20"/>
              </w:rPr>
            </w:pPr>
            <w:r w:rsidRPr="00DF2B74">
              <w:rPr>
                <w:sz w:val="20"/>
                <w:szCs w:val="20"/>
              </w:rPr>
              <w:t>Medicaid MCO</w:t>
            </w:r>
          </w:p>
        </w:tc>
        <w:tc>
          <w:tcPr>
            <w:tcW w:w="1664" w:type="dxa"/>
            <w:noWrap/>
            <w:hideMark/>
          </w:tcPr>
          <w:p w14:paraId="3E6DF73F" w14:textId="77777777" w:rsidR="00DF2B74" w:rsidRPr="00DF2B74" w:rsidRDefault="00DF2B74" w:rsidP="00330026">
            <w:pPr>
              <w:rPr>
                <w:sz w:val="20"/>
                <w:szCs w:val="20"/>
              </w:rPr>
            </w:pPr>
            <w:r w:rsidRPr="00DF2B74">
              <w:rPr>
                <w:sz w:val="20"/>
                <w:szCs w:val="20"/>
              </w:rPr>
              <w:t>Medicaid</w:t>
            </w:r>
          </w:p>
        </w:tc>
      </w:tr>
      <w:tr w:rsidR="00DF2B74" w:rsidRPr="00CD349C" w14:paraId="02440879" w14:textId="77777777" w:rsidTr="00E530C1">
        <w:trPr>
          <w:trHeight w:val="144"/>
        </w:trPr>
        <w:tc>
          <w:tcPr>
            <w:tcW w:w="2515" w:type="dxa"/>
            <w:noWrap/>
            <w:hideMark/>
          </w:tcPr>
          <w:p w14:paraId="3F1A74CB" w14:textId="77777777" w:rsidR="00DF2B74" w:rsidRPr="00DF2B74" w:rsidRDefault="00DF2B74" w:rsidP="00330026">
            <w:pPr>
              <w:rPr>
                <w:sz w:val="20"/>
                <w:szCs w:val="20"/>
              </w:rPr>
            </w:pPr>
            <w:r w:rsidRPr="00DF2B74">
              <w:rPr>
                <w:sz w:val="20"/>
                <w:szCs w:val="20"/>
              </w:rPr>
              <w:t>MP</w:t>
            </w:r>
          </w:p>
        </w:tc>
        <w:tc>
          <w:tcPr>
            <w:tcW w:w="3568" w:type="dxa"/>
            <w:noWrap/>
            <w:hideMark/>
          </w:tcPr>
          <w:p w14:paraId="74FF628A" w14:textId="77777777" w:rsidR="00DF2B74" w:rsidRPr="00DF2B74" w:rsidRDefault="00DF2B74" w:rsidP="00330026">
            <w:pPr>
              <w:rPr>
                <w:sz w:val="20"/>
                <w:szCs w:val="20"/>
              </w:rPr>
            </w:pPr>
            <w:r w:rsidRPr="00DF2B74">
              <w:rPr>
                <w:sz w:val="20"/>
                <w:szCs w:val="20"/>
              </w:rPr>
              <w:t>Medicare Primary</w:t>
            </w:r>
          </w:p>
        </w:tc>
        <w:tc>
          <w:tcPr>
            <w:tcW w:w="1603" w:type="dxa"/>
            <w:noWrap/>
            <w:hideMark/>
          </w:tcPr>
          <w:p w14:paraId="04743D53" w14:textId="77777777" w:rsidR="00DF2B74" w:rsidRPr="00DF2B74" w:rsidRDefault="00DF2B74" w:rsidP="00330026">
            <w:pPr>
              <w:rPr>
                <w:sz w:val="20"/>
                <w:szCs w:val="20"/>
              </w:rPr>
            </w:pPr>
            <w:r w:rsidRPr="00DF2B74">
              <w:rPr>
                <w:sz w:val="20"/>
                <w:szCs w:val="20"/>
              </w:rPr>
              <w:t>Other</w:t>
            </w:r>
          </w:p>
        </w:tc>
        <w:tc>
          <w:tcPr>
            <w:tcW w:w="1664" w:type="dxa"/>
            <w:noWrap/>
            <w:hideMark/>
          </w:tcPr>
          <w:p w14:paraId="7A614FEC" w14:textId="77777777" w:rsidR="00DF2B74" w:rsidRPr="00DF2B74" w:rsidRDefault="00DF2B74" w:rsidP="00330026">
            <w:pPr>
              <w:rPr>
                <w:sz w:val="20"/>
                <w:szCs w:val="20"/>
              </w:rPr>
            </w:pPr>
            <w:r w:rsidRPr="00DF2B74">
              <w:rPr>
                <w:sz w:val="20"/>
                <w:szCs w:val="20"/>
              </w:rPr>
              <w:t>Medicare</w:t>
            </w:r>
          </w:p>
        </w:tc>
      </w:tr>
      <w:tr w:rsidR="00DF2B74" w:rsidRPr="00CD349C" w14:paraId="2EB638B6" w14:textId="77777777" w:rsidTr="00E530C1">
        <w:trPr>
          <w:trHeight w:val="144"/>
        </w:trPr>
        <w:tc>
          <w:tcPr>
            <w:tcW w:w="2515" w:type="dxa"/>
            <w:noWrap/>
            <w:hideMark/>
          </w:tcPr>
          <w:p w14:paraId="0705C7A0" w14:textId="77777777" w:rsidR="00DF2B74" w:rsidRPr="00DF2B74" w:rsidRDefault="00DF2B74" w:rsidP="00330026">
            <w:pPr>
              <w:rPr>
                <w:sz w:val="20"/>
                <w:szCs w:val="20"/>
              </w:rPr>
            </w:pPr>
            <w:r w:rsidRPr="00DF2B74">
              <w:rPr>
                <w:sz w:val="20"/>
                <w:szCs w:val="20"/>
              </w:rPr>
              <w:t>MS</w:t>
            </w:r>
          </w:p>
        </w:tc>
        <w:tc>
          <w:tcPr>
            <w:tcW w:w="3568" w:type="dxa"/>
            <w:noWrap/>
            <w:hideMark/>
          </w:tcPr>
          <w:p w14:paraId="03C80B6A" w14:textId="77777777" w:rsidR="00DF2B74" w:rsidRPr="00DF2B74" w:rsidRDefault="00DF2B74" w:rsidP="00330026">
            <w:pPr>
              <w:rPr>
                <w:sz w:val="20"/>
                <w:szCs w:val="20"/>
              </w:rPr>
            </w:pPr>
            <w:r w:rsidRPr="00DF2B74">
              <w:rPr>
                <w:sz w:val="20"/>
                <w:szCs w:val="20"/>
              </w:rPr>
              <w:t>Medicare Secondary Plan</w:t>
            </w:r>
          </w:p>
        </w:tc>
        <w:tc>
          <w:tcPr>
            <w:tcW w:w="1603" w:type="dxa"/>
            <w:noWrap/>
            <w:hideMark/>
          </w:tcPr>
          <w:p w14:paraId="2C6A9427" w14:textId="77777777" w:rsidR="00DF2B74" w:rsidRPr="00DF2B74" w:rsidRDefault="00DF2B74" w:rsidP="00330026">
            <w:pPr>
              <w:rPr>
                <w:sz w:val="20"/>
                <w:szCs w:val="20"/>
              </w:rPr>
            </w:pPr>
            <w:r w:rsidRPr="00DF2B74">
              <w:rPr>
                <w:sz w:val="20"/>
                <w:szCs w:val="20"/>
              </w:rPr>
              <w:t>Other</w:t>
            </w:r>
          </w:p>
        </w:tc>
        <w:tc>
          <w:tcPr>
            <w:tcW w:w="1664" w:type="dxa"/>
            <w:noWrap/>
            <w:hideMark/>
          </w:tcPr>
          <w:p w14:paraId="0FC25EA9" w14:textId="77777777" w:rsidR="00DF2B74" w:rsidRPr="00DF2B74" w:rsidRDefault="00DF2B74" w:rsidP="00330026">
            <w:pPr>
              <w:rPr>
                <w:sz w:val="20"/>
                <w:szCs w:val="20"/>
              </w:rPr>
            </w:pPr>
            <w:r w:rsidRPr="00DF2B74">
              <w:rPr>
                <w:sz w:val="20"/>
                <w:szCs w:val="20"/>
              </w:rPr>
              <w:t>Medicare</w:t>
            </w:r>
          </w:p>
        </w:tc>
      </w:tr>
      <w:tr w:rsidR="00DF2B74" w:rsidRPr="00CD349C" w14:paraId="32A68EAC" w14:textId="77777777" w:rsidTr="00E530C1">
        <w:trPr>
          <w:trHeight w:val="144"/>
        </w:trPr>
        <w:tc>
          <w:tcPr>
            <w:tcW w:w="2515" w:type="dxa"/>
            <w:noWrap/>
            <w:hideMark/>
          </w:tcPr>
          <w:p w14:paraId="1FAA6441" w14:textId="77777777" w:rsidR="00DF2B74" w:rsidRPr="00DF2B74" w:rsidRDefault="00DF2B74" w:rsidP="00330026">
            <w:pPr>
              <w:rPr>
                <w:sz w:val="20"/>
                <w:szCs w:val="20"/>
              </w:rPr>
            </w:pPr>
            <w:r w:rsidRPr="00DF2B74">
              <w:rPr>
                <w:sz w:val="20"/>
                <w:szCs w:val="20"/>
              </w:rPr>
              <w:t>OF</w:t>
            </w:r>
          </w:p>
        </w:tc>
        <w:tc>
          <w:tcPr>
            <w:tcW w:w="3568" w:type="dxa"/>
            <w:noWrap/>
            <w:hideMark/>
          </w:tcPr>
          <w:p w14:paraId="66D4C5B0" w14:textId="77777777" w:rsidR="00DF2B74" w:rsidRPr="00DF2B74" w:rsidRDefault="00DF2B74" w:rsidP="00330026">
            <w:pPr>
              <w:rPr>
                <w:sz w:val="20"/>
                <w:szCs w:val="20"/>
              </w:rPr>
            </w:pPr>
            <w:r w:rsidRPr="00DF2B74">
              <w:rPr>
                <w:sz w:val="20"/>
                <w:szCs w:val="20"/>
              </w:rPr>
              <w:t>Other Federal Program (</w:t>
            </w:r>
            <w:proofErr w:type="gramStart"/>
            <w:r w:rsidRPr="00DF2B74">
              <w:rPr>
                <w:sz w:val="20"/>
                <w:szCs w:val="20"/>
              </w:rPr>
              <w:t>e.g.</w:t>
            </w:r>
            <w:proofErr w:type="gramEnd"/>
            <w:r w:rsidRPr="00DF2B74">
              <w:rPr>
                <w:sz w:val="20"/>
                <w:szCs w:val="20"/>
              </w:rPr>
              <w:t xml:space="preserve"> Black Lung)</w:t>
            </w:r>
          </w:p>
        </w:tc>
        <w:tc>
          <w:tcPr>
            <w:tcW w:w="1603" w:type="dxa"/>
            <w:noWrap/>
            <w:hideMark/>
          </w:tcPr>
          <w:p w14:paraId="0BB0D3FF" w14:textId="77777777" w:rsidR="00DF2B74" w:rsidRPr="00DF2B74" w:rsidRDefault="00DF2B74" w:rsidP="00330026">
            <w:pPr>
              <w:rPr>
                <w:sz w:val="20"/>
                <w:szCs w:val="20"/>
              </w:rPr>
            </w:pPr>
            <w:r w:rsidRPr="00DF2B74">
              <w:rPr>
                <w:sz w:val="20"/>
                <w:szCs w:val="20"/>
              </w:rPr>
              <w:t>Other</w:t>
            </w:r>
          </w:p>
        </w:tc>
        <w:tc>
          <w:tcPr>
            <w:tcW w:w="1664" w:type="dxa"/>
            <w:noWrap/>
            <w:hideMark/>
          </w:tcPr>
          <w:p w14:paraId="19C1960F" w14:textId="77777777" w:rsidR="00DF2B74" w:rsidRPr="00DF2B74" w:rsidRDefault="00DF2B74" w:rsidP="00330026">
            <w:pPr>
              <w:rPr>
                <w:sz w:val="20"/>
                <w:szCs w:val="20"/>
              </w:rPr>
            </w:pPr>
            <w:r w:rsidRPr="00DF2B74">
              <w:rPr>
                <w:sz w:val="20"/>
                <w:szCs w:val="20"/>
              </w:rPr>
              <w:t>Other</w:t>
            </w:r>
          </w:p>
        </w:tc>
      </w:tr>
      <w:tr w:rsidR="00DF2B74" w:rsidRPr="00CD349C" w14:paraId="310C4E46" w14:textId="77777777" w:rsidTr="00E530C1">
        <w:trPr>
          <w:trHeight w:val="144"/>
        </w:trPr>
        <w:tc>
          <w:tcPr>
            <w:tcW w:w="2515" w:type="dxa"/>
            <w:noWrap/>
            <w:hideMark/>
          </w:tcPr>
          <w:p w14:paraId="3ABC326E" w14:textId="77777777" w:rsidR="00DF2B74" w:rsidRPr="00DF2B74" w:rsidRDefault="00DF2B74" w:rsidP="00330026">
            <w:pPr>
              <w:rPr>
                <w:sz w:val="20"/>
                <w:szCs w:val="20"/>
              </w:rPr>
            </w:pPr>
            <w:r w:rsidRPr="00DF2B74">
              <w:rPr>
                <w:sz w:val="20"/>
                <w:szCs w:val="20"/>
              </w:rPr>
              <w:t>QM</w:t>
            </w:r>
          </w:p>
        </w:tc>
        <w:tc>
          <w:tcPr>
            <w:tcW w:w="3568" w:type="dxa"/>
            <w:noWrap/>
            <w:hideMark/>
          </w:tcPr>
          <w:p w14:paraId="60E7668C" w14:textId="77777777" w:rsidR="00DF2B74" w:rsidRPr="00DF2B74" w:rsidRDefault="00DF2B74" w:rsidP="00330026">
            <w:pPr>
              <w:rPr>
                <w:sz w:val="20"/>
                <w:szCs w:val="20"/>
              </w:rPr>
            </w:pPr>
            <w:r w:rsidRPr="00DF2B74">
              <w:rPr>
                <w:sz w:val="20"/>
                <w:szCs w:val="20"/>
              </w:rPr>
              <w:t>Qualified Medicare Beneficiary</w:t>
            </w:r>
          </w:p>
        </w:tc>
        <w:tc>
          <w:tcPr>
            <w:tcW w:w="1603" w:type="dxa"/>
            <w:noWrap/>
            <w:hideMark/>
          </w:tcPr>
          <w:p w14:paraId="2855F8BB" w14:textId="77777777" w:rsidR="00DF2B74" w:rsidRPr="00DF2B74" w:rsidRDefault="00DF2B74" w:rsidP="00330026">
            <w:pPr>
              <w:rPr>
                <w:sz w:val="20"/>
                <w:szCs w:val="20"/>
              </w:rPr>
            </w:pPr>
            <w:r w:rsidRPr="00DF2B74">
              <w:rPr>
                <w:sz w:val="20"/>
                <w:szCs w:val="20"/>
              </w:rPr>
              <w:t>Other</w:t>
            </w:r>
          </w:p>
        </w:tc>
        <w:tc>
          <w:tcPr>
            <w:tcW w:w="1664" w:type="dxa"/>
            <w:noWrap/>
            <w:hideMark/>
          </w:tcPr>
          <w:p w14:paraId="0533D8AE" w14:textId="77777777" w:rsidR="00DF2B74" w:rsidRPr="00DF2B74" w:rsidRDefault="00DF2B74" w:rsidP="00330026">
            <w:pPr>
              <w:rPr>
                <w:sz w:val="20"/>
                <w:szCs w:val="20"/>
              </w:rPr>
            </w:pPr>
            <w:r w:rsidRPr="00DF2B74">
              <w:rPr>
                <w:sz w:val="20"/>
                <w:szCs w:val="20"/>
              </w:rPr>
              <w:t>Medicare</w:t>
            </w:r>
          </w:p>
        </w:tc>
      </w:tr>
      <w:tr w:rsidR="00DF2B74" w:rsidRPr="00CD349C" w14:paraId="62719A8E" w14:textId="77777777" w:rsidTr="00E530C1">
        <w:trPr>
          <w:trHeight w:val="144"/>
        </w:trPr>
        <w:tc>
          <w:tcPr>
            <w:tcW w:w="2515" w:type="dxa"/>
            <w:noWrap/>
            <w:hideMark/>
          </w:tcPr>
          <w:p w14:paraId="40239CB6" w14:textId="77777777" w:rsidR="00DF2B74" w:rsidRPr="00DF2B74" w:rsidRDefault="00DF2B74" w:rsidP="00330026">
            <w:pPr>
              <w:rPr>
                <w:sz w:val="20"/>
                <w:szCs w:val="20"/>
              </w:rPr>
            </w:pPr>
            <w:r w:rsidRPr="00DF2B74">
              <w:rPr>
                <w:sz w:val="20"/>
                <w:szCs w:val="20"/>
              </w:rPr>
              <w:t>SC</w:t>
            </w:r>
          </w:p>
        </w:tc>
        <w:tc>
          <w:tcPr>
            <w:tcW w:w="3568" w:type="dxa"/>
            <w:noWrap/>
            <w:hideMark/>
          </w:tcPr>
          <w:p w14:paraId="313FBE52" w14:textId="77777777" w:rsidR="00DF2B74" w:rsidRPr="00DF2B74" w:rsidRDefault="00DF2B74" w:rsidP="00330026">
            <w:pPr>
              <w:rPr>
                <w:sz w:val="20"/>
                <w:szCs w:val="20"/>
              </w:rPr>
            </w:pPr>
            <w:r w:rsidRPr="00DF2B74">
              <w:rPr>
                <w:sz w:val="20"/>
                <w:szCs w:val="20"/>
              </w:rPr>
              <w:t>Senior Care Options</w:t>
            </w:r>
          </w:p>
        </w:tc>
        <w:tc>
          <w:tcPr>
            <w:tcW w:w="1603" w:type="dxa"/>
            <w:noWrap/>
            <w:hideMark/>
          </w:tcPr>
          <w:p w14:paraId="75751F36" w14:textId="77777777" w:rsidR="00DF2B74" w:rsidRPr="00DF2B74" w:rsidRDefault="00DF2B74" w:rsidP="00330026">
            <w:pPr>
              <w:rPr>
                <w:sz w:val="20"/>
                <w:szCs w:val="20"/>
              </w:rPr>
            </w:pPr>
            <w:r w:rsidRPr="00DF2B74">
              <w:rPr>
                <w:sz w:val="20"/>
                <w:szCs w:val="20"/>
              </w:rPr>
              <w:t>Senior Care Options</w:t>
            </w:r>
          </w:p>
        </w:tc>
        <w:tc>
          <w:tcPr>
            <w:tcW w:w="1664" w:type="dxa"/>
            <w:noWrap/>
            <w:hideMark/>
          </w:tcPr>
          <w:p w14:paraId="293B4923" w14:textId="77777777" w:rsidR="00DF2B74" w:rsidRPr="00DF2B74" w:rsidRDefault="00DF2B74" w:rsidP="00330026">
            <w:pPr>
              <w:rPr>
                <w:sz w:val="20"/>
                <w:szCs w:val="20"/>
              </w:rPr>
            </w:pPr>
            <w:r w:rsidRPr="00DF2B74">
              <w:rPr>
                <w:sz w:val="20"/>
                <w:szCs w:val="20"/>
              </w:rPr>
              <w:t>Medicaid</w:t>
            </w:r>
          </w:p>
        </w:tc>
      </w:tr>
      <w:tr w:rsidR="00DF2B74" w:rsidRPr="00CD349C" w14:paraId="44C8A535" w14:textId="77777777" w:rsidTr="00E530C1">
        <w:trPr>
          <w:trHeight w:val="144"/>
        </w:trPr>
        <w:tc>
          <w:tcPr>
            <w:tcW w:w="2515" w:type="dxa"/>
            <w:noWrap/>
            <w:hideMark/>
          </w:tcPr>
          <w:p w14:paraId="3B43276E" w14:textId="77777777" w:rsidR="00DF2B74" w:rsidRPr="00DF2B74" w:rsidRDefault="00DF2B74" w:rsidP="00330026">
            <w:pPr>
              <w:rPr>
                <w:sz w:val="20"/>
                <w:szCs w:val="20"/>
              </w:rPr>
            </w:pPr>
            <w:r w:rsidRPr="00DF2B74">
              <w:rPr>
                <w:sz w:val="20"/>
                <w:szCs w:val="20"/>
              </w:rPr>
              <w:t>SP</w:t>
            </w:r>
          </w:p>
        </w:tc>
        <w:tc>
          <w:tcPr>
            <w:tcW w:w="3568" w:type="dxa"/>
            <w:noWrap/>
            <w:hideMark/>
          </w:tcPr>
          <w:p w14:paraId="1A4C8BBE" w14:textId="77777777" w:rsidR="00DF2B74" w:rsidRPr="00DF2B74" w:rsidRDefault="00DF2B74" w:rsidP="00330026">
            <w:pPr>
              <w:rPr>
                <w:sz w:val="20"/>
                <w:szCs w:val="20"/>
              </w:rPr>
            </w:pPr>
            <w:r w:rsidRPr="00DF2B74">
              <w:rPr>
                <w:sz w:val="20"/>
                <w:szCs w:val="20"/>
              </w:rPr>
              <w:t>Supplemental Policy</w:t>
            </w:r>
          </w:p>
        </w:tc>
        <w:tc>
          <w:tcPr>
            <w:tcW w:w="1603" w:type="dxa"/>
            <w:noWrap/>
            <w:hideMark/>
          </w:tcPr>
          <w:p w14:paraId="0599B744" w14:textId="77777777" w:rsidR="00DF2B74" w:rsidRPr="00DF2B74" w:rsidRDefault="00DF2B74" w:rsidP="00330026">
            <w:pPr>
              <w:rPr>
                <w:sz w:val="20"/>
                <w:szCs w:val="20"/>
              </w:rPr>
            </w:pPr>
            <w:r w:rsidRPr="00DF2B74">
              <w:rPr>
                <w:sz w:val="20"/>
                <w:szCs w:val="20"/>
              </w:rPr>
              <w:t>Other</w:t>
            </w:r>
          </w:p>
        </w:tc>
        <w:tc>
          <w:tcPr>
            <w:tcW w:w="1664" w:type="dxa"/>
            <w:noWrap/>
            <w:hideMark/>
          </w:tcPr>
          <w:p w14:paraId="75186ADD" w14:textId="77777777" w:rsidR="00DF2B74" w:rsidRPr="00DF2B74" w:rsidRDefault="00DF2B74" w:rsidP="00330026">
            <w:pPr>
              <w:rPr>
                <w:sz w:val="20"/>
                <w:szCs w:val="20"/>
              </w:rPr>
            </w:pPr>
            <w:r w:rsidRPr="00DF2B74">
              <w:rPr>
                <w:sz w:val="20"/>
                <w:szCs w:val="20"/>
              </w:rPr>
              <w:t>Other</w:t>
            </w:r>
          </w:p>
        </w:tc>
      </w:tr>
      <w:tr w:rsidR="00DF2B74" w:rsidRPr="00CD349C" w14:paraId="11567A93" w14:textId="77777777" w:rsidTr="00E530C1">
        <w:trPr>
          <w:trHeight w:val="144"/>
        </w:trPr>
        <w:tc>
          <w:tcPr>
            <w:tcW w:w="2515" w:type="dxa"/>
            <w:noWrap/>
            <w:hideMark/>
          </w:tcPr>
          <w:p w14:paraId="6076C515" w14:textId="77777777" w:rsidR="00DF2B74" w:rsidRPr="00DF2B74" w:rsidRDefault="00DF2B74" w:rsidP="00330026">
            <w:pPr>
              <w:rPr>
                <w:sz w:val="20"/>
                <w:szCs w:val="20"/>
              </w:rPr>
            </w:pPr>
            <w:r w:rsidRPr="00DF2B74">
              <w:rPr>
                <w:sz w:val="20"/>
                <w:szCs w:val="20"/>
              </w:rPr>
              <w:t>TF</w:t>
            </w:r>
          </w:p>
        </w:tc>
        <w:tc>
          <w:tcPr>
            <w:tcW w:w="3568" w:type="dxa"/>
            <w:noWrap/>
            <w:hideMark/>
          </w:tcPr>
          <w:p w14:paraId="4773A6DF" w14:textId="77777777" w:rsidR="00DF2B74" w:rsidRPr="00DF2B74" w:rsidRDefault="00DF2B74" w:rsidP="00330026">
            <w:pPr>
              <w:rPr>
                <w:sz w:val="20"/>
                <w:szCs w:val="20"/>
              </w:rPr>
            </w:pPr>
            <w:r w:rsidRPr="00DF2B74">
              <w:rPr>
                <w:sz w:val="20"/>
                <w:szCs w:val="20"/>
              </w:rPr>
              <w:t>HSN Trust Fund</w:t>
            </w:r>
          </w:p>
        </w:tc>
        <w:tc>
          <w:tcPr>
            <w:tcW w:w="1603" w:type="dxa"/>
            <w:noWrap/>
            <w:hideMark/>
          </w:tcPr>
          <w:p w14:paraId="3AD59699" w14:textId="77777777" w:rsidR="00DF2B74" w:rsidRPr="00DF2B74" w:rsidRDefault="00DF2B74" w:rsidP="00330026">
            <w:pPr>
              <w:rPr>
                <w:sz w:val="20"/>
                <w:szCs w:val="20"/>
              </w:rPr>
            </w:pPr>
            <w:r w:rsidRPr="00DF2B74">
              <w:rPr>
                <w:sz w:val="20"/>
                <w:szCs w:val="20"/>
              </w:rPr>
              <w:t>Other</w:t>
            </w:r>
          </w:p>
        </w:tc>
        <w:tc>
          <w:tcPr>
            <w:tcW w:w="1664" w:type="dxa"/>
            <w:noWrap/>
            <w:hideMark/>
          </w:tcPr>
          <w:p w14:paraId="2EFF4067" w14:textId="77777777" w:rsidR="00DF2B74" w:rsidRPr="00DF2B74" w:rsidRDefault="00DF2B74" w:rsidP="00330026">
            <w:pPr>
              <w:rPr>
                <w:sz w:val="20"/>
                <w:szCs w:val="20"/>
              </w:rPr>
            </w:pPr>
            <w:r w:rsidRPr="00DF2B74">
              <w:rPr>
                <w:sz w:val="20"/>
                <w:szCs w:val="20"/>
              </w:rPr>
              <w:t>Other</w:t>
            </w:r>
          </w:p>
        </w:tc>
      </w:tr>
      <w:tr w:rsidR="00DF2B74" w:rsidRPr="00CD349C" w14:paraId="15D64586" w14:textId="77777777" w:rsidTr="00E530C1">
        <w:trPr>
          <w:trHeight w:val="144"/>
        </w:trPr>
        <w:tc>
          <w:tcPr>
            <w:tcW w:w="2515" w:type="dxa"/>
            <w:noWrap/>
            <w:hideMark/>
          </w:tcPr>
          <w:p w14:paraId="3DA913FF" w14:textId="77777777" w:rsidR="00DF2B74" w:rsidRPr="00DF2B74" w:rsidRDefault="00DF2B74" w:rsidP="00330026">
            <w:pPr>
              <w:rPr>
                <w:sz w:val="20"/>
                <w:szCs w:val="20"/>
              </w:rPr>
            </w:pPr>
            <w:r w:rsidRPr="00DF2B74">
              <w:rPr>
                <w:sz w:val="20"/>
                <w:szCs w:val="20"/>
              </w:rPr>
              <w:t>TV</w:t>
            </w:r>
          </w:p>
        </w:tc>
        <w:tc>
          <w:tcPr>
            <w:tcW w:w="3568" w:type="dxa"/>
            <w:noWrap/>
            <w:hideMark/>
          </w:tcPr>
          <w:p w14:paraId="1A70F920" w14:textId="77777777" w:rsidR="00DF2B74" w:rsidRPr="00DF2B74" w:rsidRDefault="00DF2B74" w:rsidP="00330026">
            <w:pPr>
              <w:rPr>
                <w:sz w:val="20"/>
                <w:szCs w:val="20"/>
              </w:rPr>
            </w:pPr>
            <w:r w:rsidRPr="00DF2B74">
              <w:rPr>
                <w:sz w:val="20"/>
                <w:szCs w:val="20"/>
              </w:rPr>
              <w:t>Title V</w:t>
            </w:r>
          </w:p>
        </w:tc>
        <w:tc>
          <w:tcPr>
            <w:tcW w:w="1603" w:type="dxa"/>
            <w:noWrap/>
            <w:hideMark/>
          </w:tcPr>
          <w:p w14:paraId="7B121225" w14:textId="77777777" w:rsidR="00DF2B74" w:rsidRPr="00DF2B74" w:rsidRDefault="00DF2B74" w:rsidP="00330026">
            <w:pPr>
              <w:rPr>
                <w:sz w:val="20"/>
                <w:szCs w:val="20"/>
              </w:rPr>
            </w:pPr>
            <w:r w:rsidRPr="00DF2B74">
              <w:rPr>
                <w:sz w:val="20"/>
                <w:szCs w:val="20"/>
              </w:rPr>
              <w:t>Other</w:t>
            </w:r>
          </w:p>
        </w:tc>
        <w:tc>
          <w:tcPr>
            <w:tcW w:w="1664" w:type="dxa"/>
            <w:noWrap/>
            <w:hideMark/>
          </w:tcPr>
          <w:p w14:paraId="7F4F0741" w14:textId="77777777" w:rsidR="00DF2B74" w:rsidRPr="00DF2B74" w:rsidRDefault="00DF2B74" w:rsidP="00330026">
            <w:pPr>
              <w:rPr>
                <w:sz w:val="20"/>
                <w:szCs w:val="20"/>
              </w:rPr>
            </w:pPr>
            <w:r w:rsidRPr="00DF2B74">
              <w:rPr>
                <w:sz w:val="20"/>
                <w:szCs w:val="20"/>
              </w:rPr>
              <w:t>Other</w:t>
            </w:r>
          </w:p>
        </w:tc>
      </w:tr>
      <w:tr w:rsidR="00DF2B74" w:rsidRPr="00CD349C" w14:paraId="165231FB" w14:textId="77777777" w:rsidTr="00E530C1">
        <w:trPr>
          <w:trHeight w:val="144"/>
        </w:trPr>
        <w:tc>
          <w:tcPr>
            <w:tcW w:w="2515" w:type="dxa"/>
            <w:noWrap/>
            <w:hideMark/>
          </w:tcPr>
          <w:p w14:paraId="5835D15D" w14:textId="77777777" w:rsidR="00DF2B74" w:rsidRPr="00DF2B74" w:rsidRDefault="00DF2B74" w:rsidP="00330026">
            <w:pPr>
              <w:rPr>
                <w:sz w:val="20"/>
                <w:szCs w:val="20"/>
              </w:rPr>
            </w:pPr>
            <w:r w:rsidRPr="00DF2B74">
              <w:rPr>
                <w:sz w:val="20"/>
                <w:szCs w:val="20"/>
              </w:rPr>
              <w:t>VA</w:t>
            </w:r>
          </w:p>
        </w:tc>
        <w:tc>
          <w:tcPr>
            <w:tcW w:w="3568" w:type="dxa"/>
            <w:noWrap/>
            <w:hideMark/>
          </w:tcPr>
          <w:p w14:paraId="23ADB2A8" w14:textId="77777777" w:rsidR="00DF2B74" w:rsidRPr="00DF2B74" w:rsidRDefault="00DF2B74" w:rsidP="00330026">
            <w:pPr>
              <w:rPr>
                <w:sz w:val="20"/>
                <w:szCs w:val="20"/>
              </w:rPr>
            </w:pPr>
            <w:r w:rsidRPr="00DF2B74">
              <w:rPr>
                <w:sz w:val="20"/>
                <w:szCs w:val="20"/>
              </w:rPr>
              <w:t>Veterans Administration Plan</w:t>
            </w:r>
          </w:p>
        </w:tc>
        <w:tc>
          <w:tcPr>
            <w:tcW w:w="1603" w:type="dxa"/>
            <w:noWrap/>
            <w:hideMark/>
          </w:tcPr>
          <w:p w14:paraId="59AB90A6" w14:textId="77777777" w:rsidR="00DF2B74" w:rsidRPr="00DF2B74" w:rsidRDefault="00DF2B74" w:rsidP="00330026">
            <w:pPr>
              <w:rPr>
                <w:sz w:val="20"/>
                <w:szCs w:val="20"/>
              </w:rPr>
            </w:pPr>
            <w:r w:rsidRPr="00DF2B74">
              <w:rPr>
                <w:sz w:val="20"/>
                <w:szCs w:val="20"/>
              </w:rPr>
              <w:t>Other</w:t>
            </w:r>
          </w:p>
        </w:tc>
        <w:tc>
          <w:tcPr>
            <w:tcW w:w="1664" w:type="dxa"/>
            <w:noWrap/>
            <w:hideMark/>
          </w:tcPr>
          <w:p w14:paraId="25D9244C" w14:textId="77777777" w:rsidR="00DF2B74" w:rsidRPr="00DF2B74" w:rsidRDefault="00DF2B74" w:rsidP="00330026">
            <w:pPr>
              <w:rPr>
                <w:sz w:val="20"/>
                <w:szCs w:val="20"/>
              </w:rPr>
            </w:pPr>
            <w:r w:rsidRPr="00DF2B74">
              <w:rPr>
                <w:sz w:val="20"/>
                <w:szCs w:val="20"/>
              </w:rPr>
              <w:t>Other</w:t>
            </w:r>
          </w:p>
        </w:tc>
      </w:tr>
      <w:tr w:rsidR="00DF2B74" w:rsidRPr="00CD349C" w14:paraId="42C60BC4" w14:textId="77777777" w:rsidTr="00E530C1">
        <w:trPr>
          <w:trHeight w:val="144"/>
        </w:trPr>
        <w:tc>
          <w:tcPr>
            <w:tcW w:w="2515" w:type="dxa"/>
            <w:noWrap/>
            <w:hideMark/>
          </w:tcPr>
          <w:p w14:paraId="6A5430C4" w14:textId="77777777" w:rsidR="00DF2B74" w:rsidRPr="00DF2B74" w:rsidRDefault="00DF2B74" w:rsidP="00330026">
            <w:pPr>
              <w:rPr>
                <w:sz w:val="20"/>
                <w:szCs w:val="20"/>
              </w:rPr>
            </w:pPr>
            <w:r w:rsidRPr="00DF2B74">
              <w:rPr>
                <w:sz w:val="20"/>
                <w:szCs w:val="20"/>
              </w:rPr>
              <w:lastRenderedPageBreak/>
              <w:t>WC</w:t>
            </w:r>
          </w:p>
        </w:tc>
        <w:tc>
          <w:tcPr>
            <w:tcW w:w="3568" w:type="dxa"/>
            <w:noWrap/>
            <w:hideMark/>
          </w:tcPr>
          <w:p w14:paraId="3ADFAD17" w14:textId="77777777" w:rsidR="00DF2B74" w:rsidRPr="00DF2B74" w:rsidRDefault="00DF2B74" w:rsidP="00330026">
            <w:pPr>
              <w:rPr>
                <w:sz w:val="20"/>
                <w:szCs w:val="20"/>
              </w:rPr>
            </w:pPr>
            <w:r w:rsidRPr="00DF2B74">
              <w:rPr>
                <w:sz w:val="20"/>
                <w:szCs w:val="20"/>
              </w:rPr>
              <w:t>Workers' Compensation</w:t>
            </w:r>
          </w:p>
        </w:tc>
        <w:tc>
          <w:tcPr>
            <w:tcW w:w="1603" w:type="dxa"/>
            <w:noWrap/>
            <w:hideMark/>
          </w:tcPr>
          <w:p w14:paraId="320015AF" w14:textId="77777777" w:rsidR="00DF2B74" w:rsidRPr="00DF2B74" w:rsidRDefault="00DF2B74" w:rsidP="00330026">
            <w:pPr>
              <w:rPr>
                <w:sz w:val="20"/>
                <w:szCs w:val="20"/>
              </w:rPr>
            </w:pPr>
            <w:r w:rsidRPr="00DF2B74">
              <w:rPr>
                <w:sz w:val="20"/>
                <w:szCs w:val="20"/>
              </w:rPr>
              <w:t>Other</w:t>
            </w:r>
          </w:p>
        </w:tc>
        <w:tc>
          <w:tcPr>
            <w:tcW w:w="1664" w:type="dxa"/>
            <w:noWrap/>
            <w:hideMark/>
          </w:tcPr>
          <w:p w14:paraId="484CBB9B" w14:textId="77777777" w:rsidR="00DF2B74" w:rsidRPr="00DF2B74" w:rsidRDefault="00DF2B74" w:rsidP="00330026">
            <w:pPr>
              <w:rPr>
                <w:sz w:val="20"/>
                <w:szCs w:val="20"/>
              </w:rPr>
            </w:pPr>
            <w:r w:rsidRPr="00DF2B74">
              <w:rPr>
                <w:sz w:val="20"/>
                <w:szCs w:val="20"/>
              </w:rPr>
              <w:t>Other</w:t>
            </w:r>
          </w:p>
        </w:tc>
      </w:tr>
      <w:tr w:rsidR="00DF2B74" w:rsidRPr="00CD349C" w14:paraId="68C0D56C" w14:textId="77777777" w:rsidTr="00E530C1">
        <w:trPr>
          <w:trHeight w:val="144"/>
        </w:trPr>
        <w:tc>
          <w:tcPr>
            <w:tcW w:w="2515" w:type="dxa"/>
            <w:noWrap/>
            <w:hideMark/>
          </w:tcPr>
          <w:p w14:paraId="42BE2B9B" w14:textId="77777777" w:rsidR="00DF2B74" w:rsidRPr="00DF2B74" w:rsidRDefault="00DF2B74" w:rsidP="00330026">
            <w:pPr>
              <w:rPr>
                <w:sz w:val="20"/>
                <w:szCs w:val="20"/>
              </w:rPr>
            </w:pPr>
            <w:r w:rsidRPr="00DF2B74">
              <w:rPr>
                <w:sz w:val="20"/>
                <w:szCs w:val="20"/>
              </w:rPr>
              <w:t>ZZ</w:t>
            </w:r>
          </w:p>
        </w:tc>
        <w:tc>
          <w:tcPr>
            <w:tcW w:w="3568" w:type="dxa"/>
            <w:noWrap/>
            <w:hideMark/>
          </w:tcPr>
          <w:p w14:paraId="149BA524" w14:textId="77777777" w:rsidR="00DF2B74" w:rsidRPr="00DF2B74" w:rsidRDefault="00DF2B74" w:rsidP="00330026">
            <w:pPr>
              <w:rPr>
                <w:sz w:val="20"/>
                <w:szCs w:val="20"/>
              </w:rPr>
            </w:pPr>
            <w:r w:rsidRPr="00DF2B74">
              <w:rPr>
                <w:sz w:val="20"/>
                <w:szCs w:val="20"/>
              </w:rPr>
              <w:t>Other</w:t>
            </w:r>
          </w:p>
        </w:tc>
        <w:tc>
          <w:tcPr>
            <w:tcW w:w="1603" w:type="dxa"/>
            <w:noWrap/>
            <w:hideMark/>
          </w:tcPr>
          <w:p w14:paraId="321B02A9" w14:textId="77777777" w:rsidR="00DF2B74" w:rsidRPr="00DF2B74" w:rsidRDefault="00DF2B74" w:rsidP="00330026">
            <w:pPr>
              <w:rPr>
                <w:sz w:val="20"/>
                <w:szCs w:val="20"/>
              </w:rPr>
            </w:pPr>
            <w:r w:rsidRPr="00DF2B74">
              <w:rPr>
                <w:sz w:val="20"/>
                <w:szCs w:val="20"/>
              </w:rPr>
              <w:t>Other</w:t>
            </w:r>
          </w:p>
        </w:tc>
        <w:tc>
          <w:tcPr>
            <w:tcW w:w="1664" w:type="dxa"/>
            <w:noWrap/>
            <w:hideMark/>
          </w:tcPr>
          <w:p w14:paraId="5141EA28" w14:textId="77777777" w:rsidR="00DF2B74" w:rsidRPr="00DF2B74" w:rsidRDefault="00DF2B74" w:rsidP="00330026">
            <w:pPr>
              <w:rPr>
                <w:sz w:val="20"/>
                <w:szCs w:val="20"/>
              </w:rPr>
            </w:pPr>
            <w:r w:rsidRPr="00DF2B74">
              <w:rPr>
                <w:sz w:val="20"/>
                <w:szCs w:val="20"/>
              </w:rPr>
              <w:t>Other</w:t>
            </w:r>
          </w:p>
        </w:tc>
      </w:tr>
    </w:tbl>
    <w:p w14:paraId="66A71402" w14:textId="77777777" w:rsidR="00DF2B74" w:rsidRPr="009876E1" w:rsidRDefault="00DF2B74" w:rsidP="009876E1">
      <w:pPr>
        <w:rPr>
          <w:sz w:val="20"/>
          <w:szCs w:val="20"/>
        </w:rPr>
      </w:pPr>
    </w:p>
    <w:tbl>
      <w:tblPr>
        <w:tblW w:w="6528" w:type="dxa"/>
        <w:tblInd w:w="113" w:type="dxa"/>
        <w:tblLook w:val="04A0" w:firstRow="1" w:lastRow="0" w:firstColumn="1" w:lastColumn="0" w:noHBand="0" w:noVBand="1"/>
      </w:tblPr>
      <w:tblGrid>
        <w:gridCol w:w="399"/>
        <w:gridCol w:w="6129"/>
      </w:tblGrid>
      <w:tr w:rsidR="00A04944" w:rsidRPr="00092A8A" w14:paraId="217DC6C8" w14:textId="77777777" w:rsidTr="00C228EA">
        <w:trPr>
          <w:cantSplit/>
          <w:trHeight w:val="386"/>
          <w:tblHeader/>
        </w:trPr>
        <w:tc>
          <w:tcPr>
            <w:tcW w:w="6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6497C" w14:textId="2E2EA5F5" w:rsidR="00A04944" w:rsidRPr="00092A8A" w:rsidRDefault="00A04944" w:rsidP="00C228EA">
            <w:pPr>
              <w:pStyle w:val="Heading3"/>
              <w:spacing w:before="0"/>
              <w:rPr>
                <w:rFonts w:eastAsia="Times New Roman"/>
                <w:sz w:val="20"/>
                <w:szCs w:val="20"/>
              </w:rPr>
            </w:pPr>
            <w:bookmarkStart w:id="9" w:name="_APCD_Dental_Supplement"/>
            <w:bookmarkStart w:id="10" w:name="_Dent_site"/>
            <w:bookmarkStart w:id="11" w:name="_Hlk63171806"/>
            <w:bookmarkStart w:id="12" w:name="_Toc24117776"/>
            <w:bookmarkStart w:id="13" w:name="_Toc24118607"/>
            <w:bookmarkStart w:id="14" w:name="_Toc24442063"/>
            <w:bookmarkStart w:id="15" w:name="_Toc24461042"/>
            <w:bookmarkStart w:id="16" w:name="_Toc24466782"/>
            <w:bookmarkStart w:id="17" w:name="_Toc24616445"/>
            <w:bookmarkEnd w:id="9"/>
            <w:bookmarkEnd w:id="10"/>
            <w:proofErr w:type="spellStart"/>
            <w:r>
              <w:rPr>
                <w:rFonts w:eastAsia="Times New Roman"/>
                <w:sz w:val="20"/>
                <w:szCs w:val="20"/>
              </w:rPr>
              <w:t>Dent</w:t>
            </w:r>
            <w:r w:rsidRPr="00092A8A">
              <w:rPr>
                <w:rFonts w:eastAsia="Times New Roman"/>
                <w:sz w:val="20"/>
                <w:szCs w:val="20"/>
              </w:rPr>
              <w:t>_site</w:t>
            </w:r>
            <w:proofErr w:type="spellEnd"/>
            <w:r>
              <w:rPr>
                <w:rFonts w:eastAsia="Times New Roman"/>
                <w:sz w:val="20"/>
                <w:szCs w:val="20"/>
              </w:rPr>
              <w:t xml:space="preserve"> (</w:t>
            </w:r>
            <w:hyperlink r:id="rId12" w:history="1">
              <w:r w:rsidRPr="001108F4">
                <w:rPr>
                  <w:rStyle w:val="Hyperlink"/>
                  <w:rFonts w:eastAsia="Times New Roman"/>
                  <w:sz w:val="20"/>
                  <w:szCs w:val="20"/>
                </w:rPr>
                <w:t>https://www.cms.gov/Medicare/Coding/place-of-service-codes/Place_of_Service_Code_Set</w:t>
              </w:r>
            </w:hyperlink>
            <w:r>
              <w:rPr>
                <w:rFonts w:eastAsia="Times New Roman"/>
                <w:sz w:val="20"/>
                <w:szCs w:val="20"/>
              </w:rPr>
              <w:t>; updated Sept 2021)</w:t>
            </w:r>
          </w:p>
        </w:tc>
      </w:tr>
      <w:tr w:rsidR="00A04944" w:rsidRPr="003A1791" w14:paraId="4AD0BD0B"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13FAAFD"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7C0922D3">
              <w:rPr>
                <w:rFonts w:ascii="Calibri" w:eastAsia="Times New Roman" w:hAnsi="Calibri" w:cs="Calibri"/>
                <w:color w:val="000000" w:themeColor="text1"/>
                <w:sz w:val="18"/>
                <w:szCs w:val="18"/>
              </w:rPr>
              <w:t>01</w:t>
            </w:r>
          </w:p>
        </w:tc>
        <w:tc>
          <w:tcPr>
            <w:tcW w:w="6129" w:type="dxa"/>
            <w:tcBorders>
              <w:top w:val="nil"/>
              <w:left w:val="nil"/>
              <w:bottom w:val="single" w:sz="4" w:space="0" w:color="auto"/>
              <w:right w:val="single" w:sz="4" w:space="0" w:color="auto"/>
            </w:tcBorders>
            <w:shd w:val="clear" w:color="auto" w:fill="auto"/>
            <w:noWrap/>
            <w:vAlign w:val="bottom"/>
            <w:hideMark/>
          </w:tcPr>
          <w:p w14:paraId="328F9EED"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Pharmacy</w:t>
            </w:r>
          </w:p>
        </w:tc>
      </w:tr>
      <w:tr w:rsidR="00A04944" w:rsidRPr="003A1791" w14:paraId="74B7BCA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4F12BC2"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7C0922D3">
              <w:rPr>
                <w:rFonts w:ascii="Calibri" w:eastAsia="Times New Roman" w:hAnsi="Calibri" w:cs="Calibri"/>
                <w:color w:val="000000" w:themeColor="text1"/>
                <w:sz w:val="18"/>
                <w:szCs w:val="18"/>
              </w:rPr>
              <w:t>02</w:t>
            </w:r>
          </w:p>
        </w:tc>
        <w:tc>
          <w:tcPr>
            <w:tcW w:w="6129" w:type="dxa"/>
            <w:tcBorders>
              <w:top w:val="nil"/>
              <w:left w:val="nil"/>
              <w:bottom w:val="single" w:sz="4" w:space="0" w:color="auto"/>
              <w:right w:val="single" w:sz="4" w:space="0" w:color="auto"/>
            </w:tcBorders>
            <w:shd w:val="clear" w:color="auto" w:fill="auto"/>
            <w:noWrap/>
            <w:vAlign w:val="bottom"/>
            <w:hideMark/>
          </w:tcPr>
          <w:p w14:paraId="7328865E"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Telehealth</w:t>
            </w:r>
          </w:p>
        </w:tc>
      </w:tr>
      <w:tr w:rsidR="00A04944" w:rsidRPr="003A1791" w14:paraId="69A6FC57"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7CC6FB0"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49605865">
              <w:rPr>
                <w:rFonts w:ascii="Calibri" w:eastAsia="Times New Roman" w:hAnsi="Calibri" w:cs="Calibri"/>
                <w:color w:val="000000" w:themeColor="text1"/>
                <w:sz w:val="18"/>
                <w:szCs w:val="18"/>
              </w:rPr>
              <w:t>03</w:t>
            </w:r>
          </w:p>
        </w:tc>
        <w:tc>
          <w:tcPr>
            <w:tcW w:w="6129" w:type="dxa"/>
            <w:tcBorders>
              <w:top w:val="nil"/>
              <w:left w:val="nil"/>
              <w:bottom w:val="single" w:sz="4" w:space="0" w:color="auto"/>
              <w:right w:val="single" w:sz="4" w:space="0" w:color="auto"/>
            </w:tcBorders>
            <w:shd w:val="clear" w:color="auto" w:fill="auto"/>
            <w:noWrap/>
            <w:vAlign w:val="bottom"/>
            <w:hideMark/>
          </w:tcPr>
          <w:p w14:paraId="08E58EE1"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School</w:t>
            </w:r>
          </w:p>
        </w:tc>
      </w:tr>
      <w:tr w:rsidR="00A04944" w:rsidRPr="003A1791" w14:paraId="1D57DC7F"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62B950F"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49605865">
              <w:rPr>
                <w:rFonts w:ascii="Calibri" w:eastAsia="Times New Roman" w:hAnsi="Calibri" w:cs="Calibri"/>
                <w:color w:val="000000" w:themeColor="text1"/>
                <w:sz w:val="18"/>
                <w:szCs w:val="18"/>
              </w:rPr>
              <w:t>04</w:t>
            </w:r>
          </w:p>
        </w:tc>
        <w:tc>
          <w:tcPr>
            <w:tcW w:w="6129" w:type="dxa"/>
            <w:tcBorders>
              <w:top w:val="nil"/>
              <w:left w:val="nil"/>
              <w:bottom w:val="single" w:sz="4" w:space="0" w:color="auto"/>
              <w:right w:val="single" w:sz="4" w:space="0" w:color="auto"/>
            </w:tcBorders>
            <w:shd w:val="clear" w:color="auto" w:fill="auto"/>
            <w:noWrap/>
            <w:vAlign w:val="bottom"/>
            <w:hideMark/>
          </w:tcPr>
          <w:p w14:paraId="1102392B"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Homeless Shelter</w:t>
            </w:r>
          </w:p>
        </w:tc>
      </w:tr>
      <w:tr w:rsidR="00A04944" w:rsidRPr="003A1791" w14:paraId="636D0C93"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EB2BE9D"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49605865">
              <w:rPr>
                <w:rFonts w:ascii="Calibri" w:eastAsia="Times New Roman" w:hAnsi="Calibri" w:cs="Calibri"/>
                <w:color w:val="000000" w:themeColor="text1"/>
                <w:sz w:val="18"/>
                <w:szCs w:val="18"/>
              </w:rPr>
              <w:t>05</w:t>
            </w:r>
          </w:p>
        </w:tc>
        <w:tc>
          <w:tcPr>
            <w:tcW w:w="6129" w:type="dxa"/>
            <w:tcBorders>
              <w:top w:val="nil"/>
              <w:left w:val="nil"/>
              <w:bottom w:val="single" w:sz="4" w:space="0" w:color="auto"/>
              <w:right w:val="single" w:sz="4" w:space="0" w:color="auto"/>
            </w:tcBorders>
            <w:shd w:val="clear" w:color="auto" w:fill="auto"/>
            <w:noWrap/>
            <w:vAlign w:val="bottom"/>
            <w:hideMark/>
          </w:tcPr>
          <w:p w14:paraId="3A477C01"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Indian Health Service (Free-standing)</w:t>
            </w:r>
          </w:p>
        </w:tc>
      </w:tr>
      <w:tr w:rsidR="00A04944" w:rsidRPr="003A1791" w14:paraId="0830A9A2"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98857EA"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49605865">
              <w:rPr>
                <w:rFonts w:ascii="Calibri" w:eastAsia="Times New Roman" w:hAnsi="Calibri" w:cs="Calibri"/>
                <w:color w:val="000000" w:themeColor="text1"/>
                <w:sz w:val="18"/>
                <w:szCs w:val="18"/>
              </w:rPr>
              <w:t>06</w:t>
            </w:r>
          </w:p>
        </w:tc>
        <w:tc>
          <w:tcPr>
            <w:tcW w:w="6129" w:type="dxa"/>
            <w:tcBorders>
              <w:top w:val="nil"/>
              <w:left w:val="nil"/>
              <w:bottom w:val="single" w:sz="4" w:space="0" w:color="auto"/>
              <w:right w:val="single" w:sz="4" w:space="0" w:color="auto"/>
            </w:tcBorders>
            <w:shd w:val="clear" w:color="auto" w:fill="auto"/>
            <w:noWrap/>
            <w:vAlign w:val="bottom"/>
            <w:hideMark/>
          </w:tcPr>
          <w:p w14:paraId="2EA19728"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Indian Health Service (</w:t>
            </w:r>
            <w:r>
              <w:rPr>
                <w:rFonts w:ascii="Calibri" w:eastAsia="Times New Roman" w:hAnsi="Calibri" w:cs="Calibri"/>
                <w:color w:val="000000"/>
                <w:sz w:val="18"/>
                <w:szCs w:val="18"/>
              </w:rPr>
              <w:t>Provider-based facility</w:t>
            </w:r>
            <w:r w:rsidRPr="003A1791">
              <w:rPr>
                <w:rFonts w:ascii="Calibri" w:eastAsia="Times New Roman" w:hAnsi="Calibri" w:cs="Calibri"/>
                <w:color w:val="000000"/>
                <w:sz w:val="18"/>
                <w:szCs w:val="18"/>
              </w:rPr>
              <w:t>)</w:t>
            </w:r>
          </w:p>
        </w:tc>
      </w:tr>
      <w:tr w:rsidR="00A04944" w:rsidRPr="003A1791" w14:paraId="29CF3A19"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DE865FF"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49605865">
              <w:rPr>
                <w:rFonts w:ascii="Calibri" w:eastAsia="Times New Roman" w:hAnsi="Calibri" w:cs="Calibri"/>
                <w:color w:val="000000" w:themeColor="text1"/>
                <w:sz w:val="18"/>
                <w:szCs w:val="18"/>
              </w:rPr>
              <w:t>07</w:t>
            </w:r>
          </w:p>
        </w:tc>
        <w:tc>
          <w:tcPr>
            <w:tcW w:w="6129" w:type="dxa"/>
            <w:tcBorders>
              <w:top w:val="nil"/>
              <w:left w:val="nil"/>
              <w:bottom w:val="single" w:sz="4" w:space="0" w:color="auto"/>
              <w:right w:val="single" w:sz="4" w:space="0" w:color="auto"/>
            </w:tcBorders>
            <w:shd w:val="clear" w:color="auto" w:fill="auto"/>
            <w:noWrap/>
            <w:vAlign w:val="bottom"/>
            <w:hideMark/>
          </w:tcPr>
          <w:p w14:paraId="679DBFAD" w14:textId="77777777" w:rsidR="00A04944" w:rsidRPr="003A1791" w:rsidRDefault="00A04944" w:rsidP="00C228EA">
            <w:pPr>
              <w:spacing w:after="0" w:line="240" w:lineRule="auto"/>
              <w:rPr>
                <w:rFonts w:ascii="Calibri" w:eastAsia="Times New Roman" w:hAnsi="Calibri" w:cs="Calibri"/>
                <w:color w:val="000000"/>
                <w:sz w:val="18"/>
                <w:szCs w:val="18"/>
              </w:rPr>
            </w:pPr>
            <w:r w:rsidRPr="00EA2538">
              <w:rPr>
                <w:rFonts w:ascii="Calibri" w:eastAsia="Times New Roman" w:hAnsi="Calibri" w:cs="Calibri"/>
                <w:color w:val="000000"/>
                <w:sz w:val="18"/>
                <w:szCs w:val="18"/>
              </w:rPr>
              <w:t>Tribal 638</w:t>
            </w:r>
            <w:r>
              <w:rPr>
                <w:rFonts w:ascii="Calibri" w:eastAsia="Times New Roman" w:hAnsi="Calibri" w:cs="Calibri"/>
                <w:color w:val="000000"/>
                <w:sz w:val="18"/>
                <w:szCs w:val="18"/>
              </w:rPr>
              <w:t xml:space="preserve"> (</w:t>
            </w:r>
            <w:r w:rsidRPr="00EA2538">
              <w:rPr>
                <w:rFonts w:ascii="Calibri" w:eastAsia="Times New Roman" w:hAnsi="Calibri" w:cs="Calibri"/>
                <w:color w:val="000000"/>
                <w:sz w:val="18"/>
                <w:szCs w:val="18"/>
              </w:rPr>
              <w:t>Free-standing</w:t>
            </w:r>
            <w:r>
              <w:rPr>
                <w:rFonts w:ascii="Calibri" w:eastAsia="Times New Roman" w:hAnsi="Calibri" w:cs="Calibri"/>
                <w:color w:val="000000"/>
                <w:sz w:val="18"/>
                <w:szCs w:val="18"/>
              </w:rPr>
              <w:t xml:space="preserve"> </w:t>
            </w:r>
            <w:r w:rsidRPr="00EA2538">
              <w:rPr>
                <w:rFonts w:ascii="Calibri" w:eastAsia="Times New Roman" w:hAnsi="Calibri" w:cs="Calibri"/>
                <w:color w:val="000000"/>
                <w:sz w:val="18"/>
                <w:szCs w:val="18"/>
              </w:rPr>
              <w:t>Facility</w:t>
            </w:r>
            <w:r>
              <w:rPr>
                <w:rFonts w:ascii="Calibri" w:eastAsia="Times New Roman" w:hAnsi="Calibri" w:cs="Calibri"/>
                <w:color w:val="000000"/>
                <w:sz w:val="18"/>
                <w:szCs w:val="18"/>
              </w:rPr>
              <w:t>)</w:t>
            </w:r>
          </w:p>
        </w:tc>
      </w:tr>
      <w:tr w:rsidR="00A04944" w:rsidRPr="003A1791" w14:paraId="6E23287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DF49A4A"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49605865">
              <w:rPr>
                <w:rFonts w:ascii="Calibri" w:eastAsia="Times New Roman" w:hAnsi="Calibri" w:cs="Calibri"/>
                <w:color w:val="000000" w:themeColor="text1"/>
                <w:sz w:val="18"/>
                <w:szCs w:val="18"/>
              </w:rPr>
              <w:t>08</w:t>
            </w:r>
          </w:p>
        </w:tc>
        <w:tc>
          <w:tcPr>
            <w:tcW w:w="6129" w:type="dxa"/>
            <w:tcBorders>
              <w:top w:val="nil"/>
              <w:left w:val="nil"/>
              <w:bottom w:val="single" w:sz="4" w:space="0" w:color="auto"/>
              <w:right w:val="single" w:sz="4" w:space="0" w:color="auto"/>
            </w:tcBorders>
            <w:shd w:val="clear" w:color="auto" w:fill="auto"/>
            <w:noWrap/>
            <w:vAlign w:val="bottom"/>
            <w:hideMark/>
          </w:tcPr>
          <w:p w14:paraId="7BCFCE1D" w14:textId="77777777" w:rsidR="00A04944" w:rsidRPr="003A1791" w:rsidRDefault="00A04944" w:rsidP="00C228EA">
            <w:pPr>
              <w:spacing w:after="0" w:line="240" w:lineRule="auto"/>
              <w:rPr>
                <w:rFonts w:ascii="Calibri" w:eastAsia="Times New Roman" w:hAnsi="Calibri" w:cs="Calibri"/>
                <w:color w:val="000000"/>
                <w:sz w:val="18"/>
                <w:szCs w:val="18"/>
              </w:rPr>
            </w:pPr>
            <w:r w:rsidRPr="00EA2538">
              <w:rPr>
                <w:rFonts w:ascii="Calibri" w:eastAsia="Times New Roman" w:hAnsi="Calibri" w:cs="Calibri"/>
                <w:color w:val="000000"/>
                <w:sz w:val="18"/>
                <w:szCs w:val="18"/>
              </w:rPr>
              <w:t>Tribal 638</w:t>
            </w:r>
            <w:r>
              <w:rPr>
                <w:rFonts w:ascii="Calibri" w:eastAsia="Times New Roman" w:hAnsi="Calibri" w:cs="Calibri"/>
                <w:color w:val="000000"/>
                <w:sz w:val="18"/>
                <w:szCs w:val="18"/>
              </w:rPr>
              <w:t xml:space="preserve"> (</w:t>
            </w:r>
            <w:r w:rsidRPr="00EA2538">
              <w:rPr>
                <w:rFonts w:ascii="Calibri" w:eastAsia="Times New Roman" w:hAnsi="Calibri" w:cs="Calibri"/>
                <w:color w:val="000000"/>
                <w:sz w:val="18"/>
                <w:szCs w:val="18"/>
              </w:rPr>
              <w:t>Provider-based</w:t>
            </w:r>
            <w:r>
              <w:rPr>
                <w:rFonts w:ascii="Calibri" w:eastAsia="Times New Roman" w:hAnsi="Calibri" w:cs="Calibri"/>
                <w:color w:val="000000"/>
                <w:sz w:val="18"/>
                <w:szCs w:val="18"/>
              </w:rPr>
              <w:t xml:space="preserve"> </w:t>
            </w:r>
            <w:r w:rsidRPr="00EA2538">
              <w:rPr>
                <w:rFonts w:ascii="Calibri" w:eastAsia="Times New Roman" w:hAnsi="Calibri" w:cs="Calibri"/>
                <w:color w:val="000000"/>
                <w:sz w:val="18"/>
                <w:szCs w:val="18"/>
              </w:rPr>
              <w:t>Facility</w:t>
            </w:r>
            <w:r>
              <w:rPr>
                <w:rFonts w:ascii="Calibri" w:eastAsia="Times New Roman" w:hAnsi="Calibri" w:cs="Calibri"/>
                <w:color w:val="000000"/>
                <w:sz w:val="18"/>
                <w:szCs w:val="18"/>
              </w:rPr>
              <w:t xml:space="preserve">) </w:t>
            </w:r>
          </w:p>
        </w:tc>
      </w:tr>
      <w:tr w:rsidR="00A04944" w:rsidRPr="003A1791" w14:paraId="3466C606"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5D36545"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49605865">
              <w:rPr>
                <w:rFonts w:ascii="Calibri" w:eastAsia="Times New Roman" w:hAnsi="Calibri" w:cs="Calibri"/>
                <w:color w:val="000000" w:themeColor="text1"/>
                <w:sz w:val="18"/>
                <w:szCs w:val="18"/>
              </w:rPr>
              <w:t>09</w:t>
            </w:r>
          </w:p>
        </w:tc>
        <w:tc>
          <w:tcPr>
            <w:tcW w:w="6129" w:type="dxa"/>
            <w:tcBorders>
              <w:top w:val="nil"/>
              <w:left w:val="nil"/>
              <w:bottom w:val="single" w:sz="4" w:space="0" w:color="auto"/>
              <w:right w:val="single" w:sz="4" w:space="0" w:color="auto"/>
            </w:tcBorders>
            <w:shd w:val="clear" w:color="auto" w:fill="auto"/>
            <w:noWrap/>
            <w:vAlign w:val="bottom"/>
            <w:hideMark/>
          </w:tcPr>
          <w:p w14:paraId="29E0E966" w14:textId="77777777" w:rsidR="00A04944" w:rsidRPr="003A1791" w:rsidRDefault="00A04944" w:rsidP="00C228EA">
            <w:pPr>
              <w:spacing w:after="0" w:line="240" w:lineRule="auto"/>
              <w:rPr>
                <w:rFonts w:ascii="Calibri" w:eastAsia="Times New Roman" w:hAnsi="Calibri" w:cs="Calibri"/>
                <w:color w:val="000000"/>
                <w:sz w:val="18"/>
                <w:szCs w:val="18"/>
              </w:rPr>
            </w:pPr>
            <w:r w:rsidRPr="002E523E">
              <w:rPr>
                <w:rFonts w:ascii="Calibri" w:eastAsia="Times New Roman" w:hAnsi="Calibri" w:cs="Calibri"/>
                <w:color w:val="000000"/>
                <w:sz w:val="18"/>
                <w:szCs w:val="18"/>
              </w:rPr>
              <w:t>Prison/</w:t>
            </w:r>
            <w:r>
              <w:rPr>
                <w:rFonts w:ascii="Calibri" w:eastAsia="Times New Roman" w:hAnsi="Calibri" w:cs="Calibri"/>
                <w:color w:val="000000"/>
                <w:sz w:val="18"/>
                <w:szCs w:val="18"/>
              </w:rPr>
              <w:t xml:space="preserve"> </w:t>
            </w:r>
            <w:r w:rsidRPr="002E523E">
              <w:rPr>
                <w:rFonts w:ascii="Calibri" w:eastAsia="Times New Roman" w:hAnsi="Calibri" w:cs="Calibri"/>
                <w:color w:val="000000"/>
                <w:sz w:val="18"/>
                <w:szCs w:val="18"/>
              </w:rPr>
              <w:t>Correctional Facility</w:t>
            </w:r>
          </w:p>
        </w:tc>
      </w:tr>
      <w:tr w:rsidR="00A04944" w:rsidRPr="003A1791" w14:paraId="53A5360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65C79118"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10</w:t>
            </w:r>
          </w:p>
        </w:tc>
        <w:tc>
          <w:tcPr>
            <w:tcW w:w="6129" w:type="dxa"/>
            <w:tcBorders>
              <w:top w:val="nil"/>
              <w:left w:val="nil"/>
              <w:bottom w:val="single" w:sz="4" w:space="0" w:color="auto"/>
              <w:right w:val="single" w:sz="4" w:space="0" w:color="auto"/>
            </w:tcBorders>
            <w:shd w:val="clear" w:color="auto" w:fill="auto"/>
            <w:noWrap/>
            <w:vAlign w:val="bottom"/>
          </w:tcPr>
          <w:p w14:paraId="34163969" w14:textId="77777777" w:rsidR="00A04944" w:rsidRPr="003A1791" w:rsidRDefault="00A04944" w:rsidP="00C228EA">
            <w:pPr>
              <w:spacing w:after="0" w:line="240" w:lineRule="auto"/>
              <w:rPr>
                <w:rFonts w:ascii="Calibri" w:eastAsia="Times New Roman" w:hAnsi="Calibri" w:cs="Calibri"/>
                <w:color w:val="000000"/>
                <w:sz w:val="18"/>
                <w:szCs w:val="18"/>
              </w:rPr>
            </w:pPr>
            <w:r w:rsidRPr="002E523E">
              <w:rPr>
                <w:rFonts w:ascii="Calibri" w:eastAsia="Times New Roman" w:hAnsi="Calibri" w:cs="Calibri"/>
                <w:color w:val="000000"/>
                <w:sz w:val="18"/>
                <w:szCs w:val="18"/>
              </w:rPr>
              <w:t>Telehealth Provided in Patient’s Home</w:t>
            </w:r>
          </w:p>
        </w:tc>
      </w:tr>
      <w:tr w:rsidR="00A04944" w:rsidRPr="003A1791" w14:paraId="1D38D9C0"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4159B6F"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11</w:t>
            </w:r>
          </w:p>
        </w:tc>
        <w:tc>
          <w:tcPr>
            <w:tcW w:w="6129" w:type="dxa"/>
            <w:tcBorders>
              <w:top w:val="nil"/>
              <w:left w:val="nil"/>
              <w:bottom w:val="single" w:sz="4" w:space="0" w:color="auto"/>
              <w:right w:val="single" w:sz="4" w:space="0" w:color="auto"/>
            </w:tcBorders>
            <w:shd w:val="clear" w:color="auto" w:fill="auto"/>
            <w:noWrap/>
            <w:vAlign w:val="bottom"/>
            <w:hideMark/>
          </w:tcPr>
          <w:p w14:paraId="4BF8A759" w14:textId="77777777" w:rsidR="00A04944" w:rsidRPr="003A1791" w:rsidRDefault="00A04944" w:rsidP="00C228E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Office</w:t>
            </w:r>
          </w:p>
        </w:tc>
      </w:tr>
      <w:tr w:rsidR="00A04944" w:rsidRPr="003A1791" w14:paraId="4A1DEF9B"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9065B1D"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12</w:t>
            </w:r>
          </w:p>
        </w:tc>
        <w:tc>
          <w:tcPr>
            <w:tcW w:w="6129" w:type="dxa"/>
            <w:tcBorders>
              <w:top w:val="nil"/>
              <w:left w:val="nil"/>
              <w:bottom w:val="single" w:sz="4" w:space="0" w:color="auto"/>
              <w:right w:val="single" w:sz="4" w:space="0" w:color="auto"/>
            </w:tcBorders>
            <w:shd w:val="clear" w:color="auto" w:fill="auto"/>
            <w:noWrap/>
            <w:vAlign w:val="bottom"/>
            <w:hideMark/>
          </w:tcPr>
          <w:p w14:paraId="73E2427F"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Home</w:t>
            </w:r>
          </w:p>
        </w:tc>
      </w:tr>
      <w:tr w:rsidR="00A04944" w:rsidRPr="003A1791" w14:paraId="720C567F"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97DF5AE"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13</w:t>
            </w:r>
          </w:p>
        </w:tc>
        <w:tc>
          <w:tcPr>
            <w:tcW w:w="6129" w:type="dxa"/>
            <w:tcBorders>
              <w:top w:val="nil"/>
              <w:left w:val="nil"/>
              <w:bottom w:val="single" w:sz="4" w:space="0" w:color="auto"/>
              <w:right w:val="single" w:sz="4" w:space="0" w:color="auto"/>
            </w:tcBorders>
            <w:shd w:val="clear" w:color="auto" w:fill="auto"/>
            <w:noWrap/>
            <w:vAlign w:val="bottom"/>
            <w:hideMark/>
          </w:tcPr>
          <w:p w14:paraId="70471562" w14:textId="77777777" w:rsidR="00A04944" w:rsidRPr="003A1791" w:rsidRDefault="00A04944" w:rsidP="00C228EA">
            <w:pPr>
              <w:spacing w:after="0" w:line="240" w:lineRule="auto"/>
              <w:rPr>
                <w:rFonts w:ascii="Calibri" w:eastAsia="Times New Roman" w:hAnsi="Calibri" w:cs="Calibri"/>
                <w:color w:val="000000"/>
                <w:sz w:val="18"/>
                <w:szCs w:val="18"/>
              </w:rPr>
            </w:pPr>
            <w:r w:rsidRPr="00FC589A">
              <w:rPr>
                <w:rFonts w:ascii="Calibri" w:eastAsia="Times New Roman" w:hAnsi="Calibri" w:cs="Calibri"/>
                <w:color w:val="000000"/>
                <w:sz w:val="18"/>
                <w:szCs w:val="18"/>
              </w:rPr>
              <w:t>Assisted Living Facility</w:t>
            </w:r>
          </w:p>
        </w:tc>
      </w:tr>
      <w:tr w:rsidR="00A04944" w:rsidRPr="003A1791" w14:paraId="5A46D8CB"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E5F36C1"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14</w:t>
            </w:r>
          </w:p>
        </w:tc>
        <w:tc>
          <w:tcPr>
            <w:tcW w:w="6129" w:type="dxa"/>
            <w:tcBorders>
              <w:top w:val="nil"/>
              <w:left w:val="nil"/>
              <w:bottom w:val="single" w:sz="4" w:space="0" w:color="auto"/>
              <w:right w:val="single" w:sz="4" w:space="0" w:color="auto"/>
            </w:tcBorders>
            <w:shd w:val="clear" w:color="auto" w:fill="auto"/>
            <w:noWrap/>
            <w:vAlign w:val="bottom"/>
            <w:hideMark/>
          </w:tcPr>
          <w:p w14:paraId="05C46442" w14:textId="77777777" w:rsidR="00A04944" w:rsidRPr="003A1791" w:rsidRDefault="00A04944" w:rsidP="00C228E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Group Home</w:t>
            </w:r>
          </w:p>
        </w:tc>
      </w:tr>
      <w:tr w:rsidR="00A04944" w:rsidRPr="003A1791" w14:paraId="4CE47260"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AF7D303"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15</w:t>
            </w:r>
          </w:p>
        </w:tc>
        <w:tc>
          <w:tcPr>
            <w:tcW w:w="6129" w:type="dxa"/>
            <w:tcBorders>
              <w:top w:val="nil"/>
              <w:left w:val="nil"/>
              <w:bottom w:val="single" w:sz="4" w:space="0" w:color="auto"/>
              <w:right w:val="single" w:sz="4" w:space="0" w:color="auto"/>
            </w:tcBorders>
            <w:shd w:val="clear" w:color="auto" w:fill="auto"/>
            <w:noWrap/>
            <w:vAlign w:val="bottom"/>
            <w:hideMark/>
          </w:tcPr>
          <w:p w14:paraId="4067102D" w14:textId="77777777" w:rsidR="00A04944" w:rsidRPr="003A1791" w:rsidRDefault="00A04944" w:rsidP="00C228EA">
            <w:pPr>
              <w:spacing w:after="0" w:line="240" w:lineRule="auto"/>
              <w:rPr>
                <w:rFonts w:ascii="Calibri" w:eastAsia="Times New Roman" w:hAnsi="Calibri" w:cs="Calibri"/>
                <w:color w:val="000000"/>
                <w:sz w:val="18"/>
                <w:szCs w:val="18"/>
              </w:rPr>
            </w:pPr>
            <w:r w:rsidRPr="00DD4730">
              <w:rPr>
                <w:rFonts w:ascii="Calibri" w:eastAsia="Times New Roman" w:hAnsi="Calibri" w:cs="Calibri"/>
                <w:color w:val="000000"/>
                <w:sz w:val="18"/>
                <w:szCs w:val="18"/>
              </w:rPr>
              <w:t>Mobile Unit</w:t>
            </w:r>
          </w:p>
        </w:tc>
      </w:tr>
      <w:tr w:rsidR="00A04944" w:rsidRPr="003A1791" w14:paraId="2823603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304B985"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16</w:t>
            </w:r>
          </w:p>
        </w:tc>
        <w:tc>
          <w:tcPr>
            <w:tcW w:w="6129" w:type="dxa"/>
            <w:tcBorders>
              <w:top w:val="nil"/>
              <w:left w:val="nil"/>
              <w:bottom w:val="single" w:sz="4" w:space="0" w:color="auto"/>
              <w:right w:val="single" w:sz="4" w:space="0" w:color="auto"/>
            </w:tcBorders>
            <w:shd w:val="clear" w:color="auto" w:fill="auto"/>
            <w:noWrap/>
            <w:vAlign w:val="bottom"/>
            <w:hideMark/>
          </w:tcPr>
          <w:p w14:paraId="174E0BB2" w14:textId="77777777" w:rsidR="00A04944" w:rsidRPr="003A1791" w:rsidRDefault="00A04944" w:rsidP="00C228EA">
            <w:pPr>
              <w:spacing w:after="0" w:line="240" w:lineRule="auto"/>
              <w:rPr>
                <w:rFonts w:ascii="Calibri" w:eastAsia="Times New Roman" w:hAnsi="Calibri" w:cs="Calibri"/>
                <w:color w:val="000000"/>
                <w:sz w:val="18"/>
                <w:szCs w:val="18"/>
              </w:rPr>
            </w:pPr>
            <w:r w:rsidRPr="00DD4730">
              <w:rPr>
                <w:rFonts w:ascii="Calibri" w:eastAsia="Times New Roman" w:hAnsi="Calibri" w:cs="Calibri"/>
                <w:color w:val="000000"/>
                <w:sz w:val="18"/>
                <w:szCs w:val="18"/>
              </w:rPr>
              <w:t>Temporary Lodging</w:t>
            </w:r>
          </w:p>
        </w:tc>
      </w:tr>
      <w:tr w:rsidR="00A04944" w:rsidRPr="003A1791" w14:paraId="0A0A9A38"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02DF7F0"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17</w:t>
            </w:r>
          </w:p>
        </w:tc>
        <w:tc>
          <w:tcPr>
            <w:tcW w:w="6129" w:type="dxa"/>
            <w:tcBorders>
              <w:top w:val="nil"/>
              <w:left w:val="nil"/>
              <w:bottom w:val="single" w:sz="4" w:space="0" w:color="auto"/>
              <w:right w:val="single" w:sz="4" w:space="0" w:color="auto"/>
            </w:tcBorders>
            <w:shd w:val="clear" w:color="auto" w:fill="auto"/>
            <w:noWrap/>
            <w:vAlign w:val="bottom"/>
            <w:hideMark/>
          </w:tcPr>
          <w:p w14:paraId="2E8D9E9C" w14:textId="77777777" w:rsidR="00A04944" w:rsidRPr="003A1791" w:rsidRDefault="00A04944" w:rsidP="00C228EA">
            <w:pPr>
              <w:spacing w:after="0" w:line="240" w:lineRule="auto"/>
              <w:rPr>
                <w:rFonts w:ascii="Calibri" w:eastAsia="Times New Roman" w:hAnsi="Calibri" w:cs="Calibri"/>
                <w:color w:val="000000"/>
                <w:sz w:val="18"/>
                <w:szCs w:val="18"/>
              </w:rPr>
            </w:pPr>
            <w:r w:rsidRPr="00DD4730">
              <w:rPr>
                <w:rFonts w:ascii="Calibri" w:eastAsia="Times New Roman" w:hAnsi="Calibri" w:cs="Calibri"/>
                <w:color w:val="000000"/>
                <w:sz w:val="18"/>
                <w:szCs w:val="18"/>
              </w:rPr>
              <w:t>Walk-in Retail Health Clinic</w:t>
            </w:r>
          </w:p>
        </w:tc>
      </w:tr>
      <w:tr w:rsidR="00A04944" w:rsidRPr="003A1791" w14:paraId="30B7652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3CB1E20"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18</w:t>
            </w:r>
          </w:p>
        </w:tc>
        <w:tc>
          <w:tcPr>
            <w:tcW w:w="6129" w:type="dxa"/>
            <w:tcBorders>
              <w:top w:val="nil"/>
              <w:left w:val="nil"/>
              <w:bottom w:val="single" w:sz="4" w:space="0" w:color="auto"/>
              <w:right w:val="single" w:sz="4" w:space="0" w:color="auto"/>
            </w:tcBorders>
            <w:shd w:val="clear" w:color="auto" w:fill="auto"/>
            <w:noWrap/>
            <w:vAlign w:val="bottom"/>
            <w:hideMark/>
          </w:tcPr>
          <w:p w14:paraId="324F8BEA" w14:textId="77777777" w:rsidR="00A04944" w:rsidRPr="003A1791" w:rsidRDefault="00A04944" w:rsidP="00C228EA">
            <w:pPr>
              <w:spacing w:after="0" w:line="240" w:lineRule="auto"/>
              <w:rPr>
                <w:rFonts w:ascii="Calibri" w:eastAsia="Times New Roman" w:hAnsi="Calibri" w:cs="Calibri"/>
                <w:color w:val="000000"/>
                <w:sz w:val="18"/>
                <w:szCs w:val="18"/>
              </w:rPr>
            </w:pPr>
            <w:r w:rsidRPr="00DD4730">
              <w:rPr>
                <w:rFonts w:ascii="Calibri" w:eastAsia="Times New Roman" w:hAnsi="Calibri" w:cs="Calibri"/>
                <w:color w:val="000000"/>
                <w:sz w:val="18"/>
                <w:szCs w:val="18"/>
              </w:rPr>
              <w:t>Place of Employment-Worksite</w:t>
            </w:r>
          </w:p>
        </w:tc>
      </w:tr>
      <w:tr w:rsidR="00A04944" w:rsidRPr="003A1791" w14:paraId="2E87181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6AF63A8"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19</w:t>
            </w:r>
          </w:p>
        </w:tc>
        <w:tc>
          <w:tcPr>
            <w:tcW w:w="6129" w:type="dxa"/>
            <w:tcBorders>
              <w:top w:val="nil"/>
              <w:left w:val="nil"/>
              <w:bottom w:val="single" w:sz="4" w:space="0" w:color="auto"/>
              <w:right w:val="single" w:sz="4" w:space="0" w:color="auto"/>
            </w:tcBorders>
            <w:shd w:val="clear" w:color="auto" w:fill="auto"/>
            <w:noWrap/>
            <w:vAlign w:val="bottom"/>
            <w:hideMark/>
          </w:tcPr>
          <w:p w14:paraId="118ECE25" w14:textId="77777777" w:rsidR="00A04944" w:rsidRPr="003A1791" w:rsidRDefault="00A04944" w:rsidP="00C228EA">
            <w:pPr>
              <w:spacing w:after="0" w:line="240" w:lineRule="auto"/>
              <w:rPr>
                <w:rFonts w:ascii="Calibri" w:eastAsia="Times New Roman" w:hAnsi="Calibri" w:cs="Calibri"/>
                <w:color w:val="000000"/>
                <w:sz w:val="18"/>
                <w:szCs w:val="18"/>
              </w:rPr>
            </w:pPr>
            <w:r w:rsidRPr="00F86AC9">
              <w:rPr>
                <w:rFonts w:ascii="Calibri" w:eastAsia="Times New Roman" w:hAnsi="Calibri" w:cs="Calibri"/>
                <w:color w:val="000000"/>
                <w:sz w:val="18"/>
                <w:szCs w:val="18"/>
              </w:rPr>
              <w:t>Off Campus-Outpatient Hospital</w:t>
            </w:r>
          </w:p>
        </w:tc>
      </w:tr>
      <w:tr w:rsidR="00A04944" w:rsidRPr="003A1791" w14:paraId="135E64B6"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FB3079D"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20</w:t>
            </w:r>
          </w:p>
        </w:tc>
        <w:tc>
          <w:tcPr>
            <w:tcW w:w="6129" w:type="dxa"/>
            <w:tcBorders>
              <w:top w:val="nil"/>
              <w:left w:val="nil"/>
              <w:bottom w:val="single" w:sz="4" w:space="0" w:color="auto"/>
              <w:right w:val="single" w:sz="4" w:space="0" w:color="auto"/>
            </w:tcBorders>
            <w:shd w:val="clear" w:color="auto" w:fill="auto"/>
            <w:noWrap/>
            <w:vAlign w:val="bottom"/>
            <w:hideMark/>
          </w:tcPr>
          <w:p w14:paraId="6237D7CB" w14:textId="77777777" w:rsidR="00A04944" w:rsidRPr="003A1791" w:rsidRDefault="00A04944" w:rsidP="00C228EA">
            <w:pPr>
              <w:spacing w:after="0" w:line="240" w:lineRule="auto"/>
              <w:rPr>
                <w:rFonts w:ascii="Calibri" w:eastAsia="Times New Roman" w:hAnsi="Calibri" w:cs="Calibri"/>
                <w:color w:val="000000"/>
                <w:sz w:val="18"/>
                <w:szCs w:val="18"/>
              </w:rPr>
            </w:pPr>
            <w:r w:rsidRPr="00F86AC9">
              <w:rPr>
                <w:rFonts w:ascii="Calibri" w:eastAsia="Times New Roman" w:hAnsi="Calibri" w:cs="Calibri"/>
                <w:color w:val="000000"/>
                <w:sz w:val="18"/>
                <w:szCs w:val="18"/>
              </w:rPr>
              <w:t>Urgent Care Facility</w:t>
            </w:r>
          </w:p>
        </w:tc>
      </w:tr>
      <w:tr w:rsidR="00A04944" w:rsidRPr="003A1791" w14:paraId="4B8189AE"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74A450E"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21</w:t>
            </w:r>
          </w:p>
        </w:tc>
        <w:tc>
          <w:tcPr>
            <w:tcW w:w="6129" w:type="dxa"/>
            <w:tcBorders>
              <w:top w:val="nil"/>
              <w:left w:val="nil"/>
              <w:bottom w:val="single" w:sz="4" w:space="0" w:color="auto"/>
              <w:right w:val="single" w:sz="4" w:space="0" w:color="auto"/>
            </w:tcBorders>
            <w:shd w:val="clear" w:color="auto" w:fill="auto"/>
            <w:noWrap/>
            <w:vAlign w:val="bottom"/>
            <w:hideMark/>
          </w:tcPr>
          <w:p w14:paraId="6747E0A2" w14:textId="77777777" w:rsidR="00A04944" w:rsidRPr="003A1791" w:rsidRDefault="00A04944" w:rsidP="00C228EA">
            <w:pPr>
              <w:spacing w:after="0" w:line="240" w:lineRule="auto"/>
              <w:rPr>
                <w:rFonts w:ascii="Calibri" w:eastAsia="Times New Roman" w:hAnsi="Calibri" w:cs="Calibri"/>
                <w:color w:val="000000"/>
                <w:sz w:val="18"/>
                <w:szCs w:val="18"/>
              </w:rPr>
            </w:pPr>
            <w:r w:rsidRPr="00BC46E3">
              <w:rPr>
                <w:rFonts w:ascii="Calibri" w:eastAsia="Times New Roman" w:hAnsi="Calibri" w:cs="Calibri"/>
                <w:color w:val="000000"/>
                <w:sz w:val="18"/>
                <w:szCs w:val="18"/>
              </w:rPr>
              <w:t>Inpatient Hospital</w:t>
            </w:r>
          </w:p>
        </w:tc>
      </w:tr>
      <w:tr w:rsidR="00A04944" w:rsidRPr="003A1791" w14:paraId="65E79F63"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38BC874"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22</w:t>
            </w:r>
          </w:p>
        </w:tc>
        <w:tc>
          <w:tcPr>
            <w:tcW w:w="6129" w:type="dxa"/>
            <w:tcBorders>
              <w:top w:val="nil"/>
              <w:left w:val="nil"/>
              <w:bottom w:val="single" w:sz="4" w:space="0" w:color="auto"/>
              <w:right w:val="single" w:sz="4" w:space="0" w:color="auto"/>
            </w:tcBorders>
            <w:shd w:val="clear" w:color="auto" w:fill="auto"/>
            <w:noWrap/>
            <w:vAlign w:val="bottom"/>
            <w:hideMark/>
          </w:tcPr>
          <w:p w14:paraId="6495E7B9" w14:textId="77777777" w:rsidR="00A04944" w:rsidRPr="003A1791" w:rsidRDefault="00A04944" w:rsidP="00C228EA">
            <w:pPr>
              <w:spacing w:after="0" w:line="240" w:lineRule="auto"/>
              <w:rPr>
                <w:rFonts w:ascii="Calibri" w:eastAsia="Times New Roman" w:hAnsi="Calibri" w:cs="Calibri"/>
                <w:color w:val="000000"/>
                <w:sz w:val="18"/>
                <w:szCs w:val="18"/>
              </w:rPr>
            </w:pPr>
            <w:r w:rsidRPr="00BC46E3">
              <w:rPr>
                <w:rFonts w:ascii="Calibri" w:eastAsia="Times New Roman" w:hAnsi="Calibri" w:cs="Calibri"/>
                <w:color w:val="000000"/>
                <w:sz w:val="18"/>
                <w:szCs w:val="18"/>
              </w:rPr>
              <w:t>On Campus-Outpatient Hospital</w:t>
            </w:r>
          </w:p>
        </w:tc>
      </w:tr>
      <w:tr w:rsidR="00A04944" w:rsidRPr="003A1791" w14:paraId="5DB77C1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1DA8A7C"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23</w:t>
            </w:r>
          </w:p>
        </w:tc>
        <w:tc>
          <w:tcPr>
            <w:tcW w:w="6129" w:type="dxa"/>
            <w:tcBorders>
              <w:top w:val="nil"/>
              <w:left w:val="nil"/>
              <w:bottom w:val="single" w:sz="4" w:space="0" w:color="auto"/>
              <w:right w:val="single" w:sz="4" w:space="0" w:color="auto"/>
            </w:tcBorders>
            <w:shd w:val="clear" w:color="auto" w:fill="auto"/>
            <w:noWrap/>
            <w:vAlign w:val="bottom"/>
            <w:hideMark/>
          </w:tcPr>
          <w:p w14:paraId="37FF71A4" w14:textId="77777777" w:rsidR="00A04944" w:rsidRPr="003A1791" w:rsidRDefault="00A04944" w:rsidP="00C228EA">
            <w:pPr>
              <w:spacing w:after="0" w:line="240" w:lineRule="auto"/>
              <w:rPr>
                <w:rFonts w:ascii="Calibri" w:eastAsia="Times New Roman" w:hAnsi="Calibri" w:cs="Calibri"/>
                <w:color w:val="000000"/>
                <w:sz w:val="18"/>
                <w:szCs w:val="18"/>
              </w:rPr>
            </w:pPr>
            <w:r w:rsidRPr="00316BFC">
              <w:rPr>
                <w:rFonts w:ascii="Calibri" w:eastAsia="Times New Roman" w:hAnsi="Calibri" w:cs="Calibri"/>
                <w:color w:val="000000"/>
                <w:sz w:val="18"/>
                <w:szCs w:val="18"/>
              </w:rPr>
              <w:t>Emergency Room – Hospital</w:t>
            </w:r>
          </w:p>
        </w:tc>
      </w:tr>
      <w:tr w:rsidR="00A04944" w:rsidRPr="003A1791" w14:paraId="73971895"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31F80B3"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24</w:t>
            </w:r>
          </w:p>
        </w:tc>
        <w:tc>
          <w:tcPr>
            <w:tcW w:w="6129" w:type="dxa"/>
            <w:tcBorders>
              <w:top w:val="nil"/>
              <w:left w:val="nil"/>
              <w:bottom w:val="single" w:sz="4" w:space="0" w:color="auto"/>
              <w:right w:val="single" w:sz="4" w:space="0" w:color="auto"/>
            </w:tcBorders>
            <w:shd w:val="clear" w:color="auto" w:fill="auto"/>
            <w:noWrap/>
            <w:vAlign w:val="bottom"/>
            <w:hideMark/>
          </w:tcPr>
          <w:p w14:paraId="4A993BC7"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Ambulatory Surgical Center</w:t>
            </w:r>
          </w:p>
        </w:tc>
      </w:tr>
      <w:tr w:rsidR="00A04944" w:rsidRPr="003A1791" w14:paraId="2A36AC5F"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696FD6D"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25</w:t>
            </w:r>
          </w:p>
        </w:tc>
        <w:tc>
          <w:tcPr>
            <w:tcW w:w="6129" w:type="dxa"/>
            <w:tcBorders>
              <w:top w:val="nil"/>
              <w:left w:val="nil"/>
              <w:bottom w:val="single" w:sz="4" w:space="0" w:color="auto"/>
              <w:right w:val="single" w:sz="4" w:space="0" w:color="auto"/>
            </w:tcBorders>
            <w:shd w:val="clear" w:color="auto" w:fill="auto"/>
            <w:noWrap/>
            <w:vAlign w:val="bottom"/>
            <w:hideMark/>
          </w:tcPr>
          <w:p w14:paraId="6984E449"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Birthing Center</w:t>
            </w:r>
          </w:p>
        </w:tc>
      </w:tr>
      <w:tr w:rsidR="00A04944" w:rsidRPr="003A1791" w14:paraId="1388C95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E7F88EA"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26</w:t>
            </w:r>
          </w:p>
        </w:tc>
        <w:tc>
          <w:tcPr>
            <w:tcW w:w="6129" w:type="dxa"/>
            <w:tcBorders>
              <w:top w:val="nil"/>
              <w:left w:val="nil"/>
              <w:bottom w:val="single" w:sz="4" w:space="0" w:color="auto"/>
              <w:right w:val="single" w:sz="4" w:space="0" w:color="auto"/>
            </w:tcBorders>
            <w:shd w:val="clear" w:color="auto" w:fill="auto"/>
            <w:noWrap/>
            <w:vAlign w:val="bottom"/>
            <w:hideMark/>
          </w:tcPr>
          <w:p w14:paraId="4DB428A9"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Military Treatment Facility</w:t>
            </w:r>
          </w:p>
        </w:tc>
      </w:tr>
      <w:tr w:rsidR="00A04944" w:rsidRPr="003A1791" w14:paraId="29C79C1E"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19FEDD0"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31</w:t>
            </w:r>
          </w:p>
        </w:tc>
        <w:tc>
          <w:tcPr>
            <w:tcW w:w="6129" w:type="dxa"/>
            <w:tcBorders>
              <w:top w:val="nil"/>
              <w:left w:val="nil"/>
              <w:bottom w:val="single" w:sz="4" w:space="0" w:color="auto"/>
              <w:right w:val="single" w:sz="4" w:space="0" w:color="auto"/>
            </w:tcBorders>
            <w:shd w:val="clear" w:color="auto" w:fill="auto"/>
            <w:noWrap/>
            <w:vAlign w:val="bottom"/>
            <w:hideMark/>
          </w:tcPr>
          <w:p w14:paraId="6F72FFAE"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Skilled Nursing Facility</w:t>
            </w:r>
          </w:p>
        </w:tc>
      </w:tr>
      <w:tr w:rsidR="00A04944" w:rsidRPr="003A1791" w14:paraId="4FAE57A9"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9BCEB1C"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32</w:t>
            </w:r>
          </w:p>
        </w:tc>
        <w:tc>
          <w:tcPr>
            <w:tcW w:w="6129" w:type="dxa"/>
            <w:tcBorders>
              <w:top w:val="nil"/>
              <w:left w:val="nil"/>
              <w:bottom w:val="single" w:sz="4" w:space="0" w:color="auto"/>
              <w:right w:val="single" w:sz="4" w:space="0" w:color="auto"/>
            </w:tcBorders>
            <w:shd w:val="clear" w:color="auto" w:fill="auto"/>
            <w:noWrap/>
            <w:vAlign w:val="bottom"/>
            <w:hideMark/>
          </w:tcPr>
          <w:p w14:paraId="0F948491"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Nursing Facility</w:t>
            </w:r>
          </w:p>
        </w:tc>
      </w:tr>
      <w:tr w:rsidR="00A04944" w:rsidRPr="003A1791" w14:paraId="0DACC20E"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E65D5F1"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33</w:t>
            </w:r>
          </w:p>
        </w:tc>
        <w:tc>
          <w:tcPr>
            <w:tcW w:w="6129" w:type="dxa"/>
            <w:tcBorders>
              <w:top w:val="nil"/>
              <w:left w:val="nil"/>
              <w:bottom w:val="single" w:sz="4" w:space="0" w:color="auto"/>
              <w:right w:val="single" w:sz="4" w:space="0" w:color="auto"/>
            </w:tcBorders>
            <w:shd w:val="clear" w:color="auto" w:fill="auto"/>
            <w:noWrap/>
            <w:vAlign w:val="bottom"/>
            <w:hideMark/>
          </w:tcPr>
          <w:p w14:paraId="53CD7FCD"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Custodial Care Facility</w:t>
            </w:r>
          </w:p>
        </w:tc>
      </w:tr>
      <w:tr w:rsidR="00A04944" w:rsidRPr="003A1791" w14:paraId="69D088A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79D39C0"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34</w:t>
            </w:r>
          </w:p>
        </w:tc>
        <w:tc>
          <w:tcPr>
            <w:tcW w:w="6129" w:type="dxa"/>
            <w:tcBorders>
              <w:top w:val="nil"/>
              <w:left w:val="nil"/>
              <w:bottom w:val="single" w:sz="4" w:space="0" w:color="auto"/>
              <w:right w:val="single" w:sz="4" w:space="0" w:color="auto"/>
            </w:tcBorders>
            <w:shd w:val="clear" w:color="auto" w:fill="auto"/>
            <w:noWrap/>
            <w:vAlign w:val="bottom"/>
            <w:hideMark/>
          </w:tcPr>
          <w:p w14:paraId="25BD4A1A"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Hospice</w:t>
            </w:r>
          </w:p>
        </w:tc>
      </w:tr>
      <w:tr w:rsidR="00A04944" w:rsidRPr="003A1791" w14:paraId="03595752"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01689BE"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41</w:t>
            </w:r>
          </w:p>
        </w:tc>
        <w:tc>
          <w:tcPr>
            <w:tcW w:w="6129" w:type="dxa"/>
            <w:tcBorders>
              <w:top w:val="nil"/>
              <w:left w:val="nil"/>
              <w:bottom w:val="single" w:sz="4" w:space="0" w:color="auto"/>
              <w:right w:val="single" w:sz="4" w:space="0" w:color="auto"/>
            </w:tcBorders>
            <w:shd w:val="clear" w:color="auto" w:fill="auto"/>
            <w:noWrap/>
            <w:vAlign w:val="bottom"/>
            <w:hideMark/>
          </w:tcPr>
          <w:p w14:paraId="7BAEFE29"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Ambulance (Land)</w:t>
            </w:r>
          </w:p>
        </w:tc>
      </w:tr>
      <w:tr w:rsidR="00A04944" w:rsidRPr="003A1791" w14:paraId="21D5D78D"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5779F9C"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42</w:t>
            </w:r>
          </w:p>
        </w:tc>
        <w:tc>
          <w:tcPr>
            <w:tcW w:w="6129" w:type="dxa"/>
            <w:tcBorders>
              <w:top w:val="nil"/>
              <w:left w:val="nil"/>
              <w:bottom w:val="single" w:sz="4" w:space="0" w:color="auto"/>
              <w:right w:val="single" w:sz="4" w:space="0" w:color="auto"/>
            </w:tcBorders>
            <w:shd w:val="clear" w:color="auto" w:fill="auto"/>
            <w:noWrap/>
            <w:vAlign w:val="bottom"/>
            <w:hideMark/>
          </w:tcPr>
          <w:p w14:paraId="2932EDB4"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Ambulance (Air or Water)</w:t>
            </w:r>
          </w:p>
        </w:tc>
      </w:tr>
      <w:tr w:rsidR="00A04944" w:rsidRPr="003A1791" w14:paraId="0A4378CB"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3BB08CD"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49</w:t>
            </w:r>
          </w:p>
        </w:tc>
        <w:tc>
          <w:tcPr>
            <w:tcW w:w="6129" w:type="dxa"/>
            <w:tcBorders>
              <w:top w:val="nil"/>
              <w:left w:val="nil"/>
              <w:bottom w:val="single" w:sz="4" w:space="0" w:color="auto"/>
              <w:right w:val="single" w:sz="4" w:space="0" w:color="auto"/>
            </w:tcBorders>
            <w:shd w:val="clear" w:color="auto" w:fill="auto"/>
            <w:noWrap/>
            <w:vAlign w:val="bottom"/>
            <w:hideMark/>
          </w:tcPr>
          <w:p w14:paraId="594D6C60" w14:textId="77777777" w:rsidR="00A04944" w:rsidRPr="003A1791" w:rsidRDefault="00A04944" w:rsidP="00C228E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Independent Clinic</w:t>
            </w:r>
          </w:p>
        </w:tc>
      </w:tr>
      <w:tr w:rsidR="00A04944" w:rsidRPr="003A1791" w14:paraId="55EEDF60"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97DB606"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50</w:t>
            </w:r>
          </w:p>
        </w:tc>
        <w:tc>
          <w:tcPr>
            <w:tcW w:w="6129" w:type="dxa"/>
            <w:tcBorders>
              <w:top w:val="nil"/>
              <w:left w:val="nil"/>
              <w:bottom w:val="single" w:sz="4" w:space="0" w:color="auto"/>
              <w:right w:val="single" w:sz="4" w:space="0" w:color="auto"/>
            </w:tcBorders>
            <w:shd w:val="clear" w:color="auto" w:fill="auto"/>
            <w:noWrap/>
            <w:vAlign w:val="bottom"/>
            <w:hideMark/>
          </w:tcPr>
          <w:p w14:paraId="46BCD973" w14:textId="77777777" w:rsidR="00A04944" w:rsidRPr="003A1791" w:rsidRDefault="00A04944" w:rsidP="00C228EA">
            <w:pPr>
              <w:spacing w:after="0" w:line="240" w:lineRule="auto"/>
              <w:rPr>
                <w:rFonts w:ascii="Calibri" w:eastAsia="Times New Roman" w:hAnsi="Calibri" w:cs="Calibri"/>
                <w:color w:val="000000"/>
                <w:sz w:val="18"/>
                <w:szCs w:val="18"/>
              </w:rPr>
            </w:pPr>
            <w:r w:rsidRPr="00042839">
              <w:rPr>
                <w:rFonts w:ascii="Calibri" w:eastAsia="Times New Roman" w:hAnsi="Calibri" w:cs="Calibri"/>
                <w:color w:val="000000"/>
                <w:sz w:val="18"/>
                <w:szCs w:val="18"/>
              </w:rPr>
              <w:t>Federally Qualified Health Center</w:t>
            </w:r>
          </w:p>
        </w:tc>
      </w:tr>
      <w:tr w:rsidR="00A04944" w:rsidRPr="003A1791" w14:paraId="04A64246"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7FC5478"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51</w:t>
            </w:r>
          </w:p>
        </w:tc>
        <w:tc>
          <w:tcPr>
            <w:tcW w:w="6129" w:type="dxa"/>
            <w:tcBorders>
              <w:top w:val="nil"/>
              <w:left w:val="nil"/>
              <w:bottom w:val="single" w:sz="4" w:space="0" w:color="auto"/>
              <w:right w:val="single" w:sz="4" w:space="0" w:color="auto"/>
            </w:tcBorders>
            <w:shd w:val="clear" w:color="auto" w:fill="auto"/>
            <w:noWrap/>
            <w:vAlign w:val="bottom"/>
            <w:hideMark/>
          </w:tcPr>
          <w:p w14:paraId="36415D54" w14:textId="77777777" w:rsidR="00A04944" w:rsidRPr="003A1791" w:rsidRDefault="00A04944" w:rsidP="00C228EA">
            <w:pPr>
              <w:spacing w:after="0" w:line="240" w:lineRule="auto"/>
              <w:rPr>
                <w:rFonts w:ascii="Calibri" w:eastAsia="Times New Roman" w:hAnsi="Calibri" w:cs="Calibri"/>
                <w:color w:val="000000"/>
                <w:sz w:val="18"/>
                <w:szCs w:val="18"/>
              </w:rPr>
            </w:pPr>
            <w:r w:rsidRPr="00042839">
              <w:rPr>
                <w:rFonts w:ascii="Calibri" w:eastAsia="Times New Roman" w:hAnsi="Calibri" w:cs="Calibri"/>
                <w:color w:val="000000"/>
                <w:sz w:val="18"/>
                <w:szCs w:val="18"/>
              </w:rPr>
              <w:t>Inpatient Psychiatric Facility</w:t>
            </w:r>
          </w:p>
        </w:tc>
      </w:tr>
      <w:tr w:rsidR="00A04944" w:rsidRPr="003A1791" w14:paraId="5CB5BA8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9493A56"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52</w:t>
            </w:r>
          </w:p>
        </w:tc>
        <w:tc>
          <w:tcPr>
            <w:tcW w:w="6129" w:type="dxa"/>
            <w:tcBorders>
              <w:top w:val="nil"/>
              <w:left w:val="nil"/>
              <w:bottom w:val="single" w:sz="4" w:space="0" w:color="auto"/>
              <w:right w:val="single" w:sz="4" w:space="0" w:color="auto"/>
            </w:tcBorders>
            <w:shd w:val="clear" w:color="auto" w:fill="auto"/>
            <w:noWrap/>
            <w:vAlign w:val="bottom"/>
            <w:hideMark/>
          </w:tcPr>
          <w:p w14:paraId="094FFD51" w14:textId="77777777" w:rsidR="00A04944" w:rsidRPr="003A1791" w:rsidRDefault="00A04944" w:rsidP="00C228EA">
            <w:pPr>
              <w:spacing w:after="0" w:line="240" w:lineRule="auto"/>
              <w:rPr>
                <w:rFonts w:ascii="Calibri" w:eastAsia="Times New Roman" w:hAnsi="Calibri" w:cs="Calibri"/>
                <w:color w:val="000000"/>
                <w:sz w:val="18"/>
                <w:szCs w:val="18"/>
              </w:rPr>
            </w:pPr>
            <w:r w:rsidRPr="00731E2F">
              <w:rPr>
                <w:rFonts w:ascii="Calibri" w:eastAsia="Times New Roman" w:hAnsi="Calibri" w:cs="Calibri"/>
                <w:color w:val="000000"/>
                <w:sz w:val="18"/>
                <w:szCs w:val="18"/>
              </w:rPr>
              <w:t>Psychiatric Facility-Partial Hospitalization</w:t>
            </w:r>
          </w:p>
        </w:tc>
      </w:tr>
      <w:tr w:rsidR="00A04944" w:rsidRPr="003A1791" w14:paraId="3594E483"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2C0DBE7"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53</w:t>
            </w:r>
          </w:p>
        </w:tc>
        <w:tc>
          <w:tcPr>
            <w:tcW w:w="6129" w:type="dxa"/>
            <w:tcBorders>
              <w:top w:val="nil"/>
              <w:left w:val="nil"/>
              <w:bottom w:val="single" w:sz="4" w:space="0" w:color="auto"/>
              <w:right w:val="single" w:sz="4" w:space="0" w:color="auto"/>
            </w:tcBorders>
            <w:shd w:val="clear" w:color="auto" w:fill="auto"/>
            <w:noWrap/>
            <w:vAlign w:val="bottom"/>
            <w:hideMark/>
          </w:tcPr>
          <w:p w14:paraId="7BC0FC1D" w14:textId="77777777" w:rsidR="00A04944" w:rsidRPr="003A1791" w:rsidRDefault="00A04944" w:rsidP="00C228EA">
            <w:pPr>
              <w:spacing w:after="0" w:line="240" w:lineRule="auto"/>
              <w:rPr>
                <w:rFonts w:ascii="Calibri" w:eastAsia="Times New Roman" w:hAnsi="Calibri" w:cs="Calibri"/>
                <w:color w:val="000000"/>
                <w:sz w:val="18"/>
                <w:szCs w:val="18"/>
              </w:rPr>
            </w:pPr>
            <w:r w:rsidRPr="00731E2F">
              <w:rPr>
                <w:rFonts w:ascii="Calibri" w:eastAsia="Times New Roman" w:hAnsi="Calibri" w:cs="Calibri"/>
                <w:color w:val="000000"/>
                <w:sz w:val="18"/>
                <w:szCs w:val="18"/>
              </w:rPr>
              <w:t>Community Mental Health Center</w:t>
            </w:r>
          </w:p>
        </w:tc>
      </w:tr>
      <w:tr w:rsidR="00A04944" w:rsidRPr="003A1791" w14:paraId="0EAB6AB0"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C0F58B9"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lastRenderedPageBreak/>
              <w:t>54</w:t>
            </w:r>
          </w:p>
        </w:tc>
        <w:tc>
          <w:tcPr>
            <w:tcW w:w="6129" w:type="dxa"/>
            <w:tcBorders>
              <w:top w:val="nil"/>
              <w:left w:val="nil"/>
              <w:bottom w:val="single" w:sz="4" w:space="0" w:color="auto"/>
              <w:right w:val="single" w:sz="4" w:space="0" w:color="auto"/>
            </w:tcBorders>
            <w:shd w:val="clear" w:color="auto" w:fill="auto"/>
            <w:noWrap/>
            <w:vAlign w:val="bottom"/>
            <w:hideMark/>
          </w:tcPr>
          <w:p w14:paraId="63CB7098" w14:textId="77777777" w:rsidR="00A04944" w:rsidRPr="003A1791" w:rsidRDefault="00A04944" w:rsidP="00C228EA">
            <w:pPr>
              <w:spacing w:after="0" w:line="240" w:lineRule="auto"/>
              <w:rPr>
                <w:rFonts w:ascii="Calibri" w:eastAsia="Times New Roman" w:hAnsi="Calibri" w:cs="Calibri"/>
                <w:color w:val="000000"/>
                <w:sz w:val="18"/>
                <w:szCs w:val="18"/>
              </w:rPr>
            </w:pPr>
            <w:r w:rsidRPr="00731E2F">
              <w:rPr>
                <w:rFonts w:ascii="Calibri" w:eastAsia="Times New Roman" w:hAnsi="Calibri" w:cs="Calibri"/>
                <w:color w:val="000000"/>
                <w:sz w:val="18"/>
                <w:szCs w:val="18"/>
              </w:rPr>
              <w:t>Intermediate Care Facility/ Individuals with Intellectual Disabilities</w:t>
            </w:r>
          </w:p>
        </w:tc>
      </w:tr>
      <w:tr w:rsidR="00A04944" w:rsidRPr="003A1791" w14:paraId="6229AE3D"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12891E4"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55</w:t>
            </w:r>
          </w:p>
        </w:tc>
        <w:tc>
          <w:tcPr>
            <w:tcW w:w="6129" w:type="dxa"/>
            <w:tcBorders>
              <w:top w:val="nil"/>
              <w:left w:val="nil"/>
              <w:bottom w:val="single" w:sz="4" w:space="0" w:color="auto"/>
              <w:right w:val="single" w:sz="4" w:space="0" w:color="auto"/>
            </w:tcBorders>
            <w:shd w:val="clear" w:color="auto" w:fill="auto"/>
            <w:noWrap/>
            <w:vAlign w:val="bottom"/>
            <w:hideMark/>
          </w:tcPr>
          <w:p w14:paraId="6C71BB41" w14:textId="77777777" w:rsidR="00A04944" w:rsidRPr="003A1791" w:rsidRDefault="00A04944" w:rsidP="00C228EA">
            <w:pPr>
              <w:spacing w:after="0" w:line="240" w:lineRule="auto"/>
              <w:rPr>
                <w:rFonts w:ascii="Calibri" w:eastAsia="Times New Roman" w:hAnsi="Calibri" w:cs="Calibri"/>
                <w:color w:val="000000"/>
                <w:sz w:val="18"/>
                <w:szCs w:val="18"/>
              </w:rPr>
            </w:pPr>
            <w:r w:rsidRPr="00731E2F">
              <w:rPr>
                <w:rFonts w:ascii="Calibri" w:eastAsia="Times New Roman" w:hAnsi="Calibri" w:cs="Calibri"/>
                <w:color w:val="000000"/>
                <w:sz w:val="18"/>
                <w:szCs w:val="18"/>
              </w:rPr>
              <w:t>Residential Substance Abuse Treatment Facility</w:t>
            </w:r>
          </w:p>
        </w:tc>
      </w:tr>
      <w:tr w:rsidR="00A04944" w:rsidRPr="003A1791" w14:paraId="277AAB78"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40E3D4A"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56</w:t>
            </w:r>
          </w:p>
        </w:tc>
        <w:tc>
          <w:tcPr>
            <w:tcW w:w="6129" w:type="dxa"/>
            <w:tcBorders>
              <w:top w:val="nil"/>
              <w:left w:val="nil"/>
              <w:bottom w:val="single" w:sz="4" w:space="0" w:color="auto"/>
              <w:right w:val="single" w:sz="4" w:space="0" w:color="auto"/>
            </w:tcBorders>
            <w:shd w:val="clear" w:color="auto" w:fill="auto"/>
            <w:noWrap/>
            <w:vAlign w:val="bottom"/>
            <w:hideMark/>
          </w:tcPr>
          <w:p w14:paraId="615225A2" w14:textId="77777777" w:rsidR="00A04944" w:rsidRPr="003A1791" w:rsidRDefault="00A04944" w:rsidP="00C228EA">
            <w:pPr>
              <w:spacing w:after="0" w:line="240" w:lineRule="auto"/>
              <w:rPr>
                <w:rFonts w:ascii="Calibri" w:eastAsia="Times New Roman" w:hAnsi="Calibri" w:cs="Calibri"/>
                <w:color w:val="000000"/>
                <w:sz w:val="18"/>
                <w:szCs w:val="18"/>
              </w:rPr>
            </w:pPr>
            <w:r w:rsidRPr="006F060E">
              <w:rPr>
                <w:rFonts w:ascii="Calibri" w:eastAsia="Times New Roman" w:hAnsi="Calibri" w:cs="Calibri"/>
                <w:color w:val="000000"/>
                <w:sz w:val="18"/>
                <w:szCs w:val="18"/>
              </w:rPr>
              <w:t>Psychiatric Residential Treatment Center</w:t>
            </w:r>
          </w:p>
        </w:tc>
      </w:tr>
      <w:tr w:rsidR="00A04944" w:rsidRPr="003A1791" w14:paraId="2CD321CF"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810D87C"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57</w:t>
            </w:r>
          </w:p>
        </w:tc>
        <w:tc>
          <w:tcPr>
            <w:tcW w:w="6129" w:type="dxa"/>
            <w:tcBorders>
              <w:top w:val="nil"/>
              <w:left w:val="nil"/>
              <w:bottom w:val="single" w:sz="4" w:space="0" w:color="auto"/>
              <w:right w:val="single" w:sz="4" w:space="0" w:color="auto"/>
            </w:tcBorders>
            <w:shd w:val="clear" w:color="auto" w:fill="auto"/>
            <w:noWrap/>
            <w:vAlign w:val="bottom"/>
            <w:hideMark/>
          </w:tcPr>
          <w:p w14:paraId="294DE83C" w14:textId="77777777" w:rsidR="00A04944" w:rsidRPr="003A1791" w:rsidRDefault="00A04944" w:rsidP="00C228EA">
            <w:pPr>
              <w:spacing w:after="0" w:line="240" w:lineRule="auto"/>
              <w:rPr>
                <w:rFonts w:ascii="Calibri" w:eastAsia="Times New Roman" w:hAnsi="Calibri" w:cs="Calibri"/>
                <w:color w:val="000000"/>
                <w:sz w:val="18"/>
                <w:szCs w:val="18"/>
              </w:rPr>
            </w:pPr>
            <w:r w:rsidRPr="006F060E">
              <w:rPr>
                <w:rFonts w:ascii="Calibri" w:eastAsia="Times New Roman" w:hAnsi="Calibri" w:cs="Calibri"/>
                <w:color w:val="000000"/>
                <w:sz w:val="18"/>
                <w:szCs w:val="18"/>
              </w:rPr>
              <w:t>Non-residential Substance Abuse Treatment Facility</w:t>
            </w:r>
          </w:p>
        </w:tc>
      </w:tr>
      <w:tr w:rsidR="00A04944" w:rsidRPr="003A1791" w14:paraId="3E0247AA"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3AC4DE23"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58</w:t>
            </w:r>
          </w:p>
        </w:tc>
        <w:tc>
          <w:tcPr>
            <w:tcW w:w="6129" w:type="dxa"/>
            <w:tcBorders>
              <w:top w:val="nil"/>
              <w:left w:val="nil"/>
              <w:bottom w:val="single" w:sz="4" w:space="0" w:color="auto"/>
              <w:right w:val="single" w:sz="4" w:space="0" w:color="auto"/>
            </w:tcBorders>
            <w:shd w:val="clear" w:color="auto" w:fill="auto"/>
            <w:noWrap/>
            <w:vAlign w:val="bottom"/>
          </w:tcPr>
          <w:p w14:paraId="2D8AB9AF" w14:textId="77777777" w:rsidR="00A04944" w:rsidRPr="003A1791" w:rsidRDefault="00A04944" w:rsidP="00C228EA">
            <w:pPr>
              <w:spacing w:after="0" w:line="240" w:lineRule="auto"/>
              <w:rPr>
                <w:rFonts w:ascii="Calibri" w:eastAsia="Times New Roman" w:hAnsi="Calibri" w:cs="Calibri"/>
                <w:color w:val="000000"/>
                <w:sz w:val="18"/>
                <w:szCs w:val="18"/>
              </w:rPr>
            </w:pPr>
            <w:r w:rsidRPr="006F060E">
              <w:rPr>
                <w:rFonts w:ascii="Calibri" w:eastAsia="Times New Roman" w:hAnsi="Calibri" w:cs="Calibri"/>
                <w:color w:val="000000"/>
                <w:sz w:val="18"/>
                <w:szCs w:val="18"/>
              </w:rPr>
              <w:t>Non-residential Opioid Treatment Facility</w:t>
            </w:r>
          </w:p>
        </w:tc>
      </w:tr>
      <w:tr w:rsidR="00A04944" w:rsidRPr="003A1791" w14:paraId="5B2E53B7"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8841D78"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60</w:t>
            </w:r>
          </w:p>
        </w:tc>
        <w:tc>
          <w:tcPr>
            <w:tcW w:w="6129" w:type="dxa"/>
            <w:tcBorders>
              <w:top w:val="nil"/>
              <w:left w:val="nil"/>
              <w:bottom w:val="single" w:sz="4" w:space="0" w:color="auto"/>
              <w:right w:val="single" w:sz="4" w:space="0" w:color="auto"/>
            </w:tcBorders>
            <w:shd w:val="clear" w:color="auto" w:fill="auto"/>
            <w:noWrap/>
            <w:vAlign w:val="bottom"/>
            <w:hideMark/>
          </w:tcPr>
          <w:p w14:paraId="7F6B8731" w14:textId="77777777" w:rsidR="00A04944" w:rsidRPr="003A1791" w:rsidRDefault="00A04944" w:rsidP="00C228EA">
            <w:pPr>
              <w:spacing w:after="0" w:line="240" w:lineRule="auto"/>
              <w:rPr>
                <w:rFonts w:ascii="Calibri" w:eastAsia="Times New Roman" w:hAnsi="Calibri" w:cs="Calibri"/>
                <w:color w:val="000000"/>
                <w:sz w:val="18"/>
                <w:szCs w:val="18"/>
              </w:rPr>
            </w:pPr>
            <w:r w:rsidRPr="008F01FD">
              <w:rPr>
                <w:rFonts w:ascii="Calibri" w:eastAsia="Times New Roman" w:hAnsi="Calibri" w:cs="Calibri"/>
                <w:color w:val="000000"/>
                <w:sz w:val="18"/>
                <w:szCs w:val="18"/>
              </w:rPr>
              <w:t>Mass Immunization Center</w:t>
            </w:r>
          </w:p>
        </w:tc>
      </w:tr>
      <w:tr w:rsidR="00A04944" w:rsidRPr="003A1791" w14:paraId="4EB77325"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B4E897F"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61</w:t>
            </w:r>
          </w:p>
        </w:tc>
        <w:tc>
          <w:tcPr>
            <w:tcW w:w="6129" w:type="dxa"/>
            <w:tcBorders>
              <w:top w:val="nil"/>
              <w:left w:val="nil"/>
              <w:bottom w:val="single" w:sz="4" w:space="0" w:color="auto"/>
              <w:right w:val="single" w:sz="4" w:space="0" w:color="auto"/>
            </w:tcBorders>
            <w:shd w:val="clear" w:color="auto" w:fill="auto"/>
            <w:noWrap/>
            <w:vAlign w:val="bottom"/>
            <w:hideMark/>
          </w:tcPr>
          <w:p w14:paraId="2EFD83D6" w14:textId="77777777" w:rsidR="00A04944" w:rsidRPr="003A1791" w:rsidRDefault="00A04944" w:rsidP="00C228EA">
            <w:pPr>
              <w:spacing w:after="0" w:line="240" w:lineRule="auto"/>
              <w:rPr>
                <w:rFonts w:ascii="Calibri" w:eastAsia="Times New Roman" w:hAnsi="Calibri" w:cs="Calibri"/>
                <w:color w:val="000000"/>
                <w:sz w:val="18"/>
                <w:szCs w:val="18"/>
              </w:rPr>
            </w:pPr>
            <w:r w:rsidRPr="008F01FD">
              <w:rPr>
                <w:rFonts w:ascii="Calibri" w:eastAsia="Times New Roman" w:hAnsi="Calibri" w:cs="Calibri"/>
                <w:color w:val="000000"/>
                <w:sz w:val="18"/>
                <w:szCs w:val="18"/>
              </w:rPr>
              <w:t>Comprehensive Inpatient Rehabilitation Facility</w:t>
            </w:r>
          </w:p>
        </w:tc>
      </w:tr>
      <w:tr w:rsidR="00A04944" w:rsidRPr="003A1791" w14:paraId="332DA6D1"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EC93A70"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sidRPr="003A1791">
              <w:rPr>
                <w:rFonts w:ascii="Calibri" w:eastAsia="Times New Roman" w:hAnsi="Calibri" w:cs="Calibri"/>
                <w:color w:val="000000"/>
                <w:sz w:val="18"/>
                <w:szCs w:val="18"/>
              </w:rPr>
              <w:t>62</w:t>
            </w:r>
          </w:p>
        </w:tc>
        <w:tc>
          <w:tcPr>
            <w:tcW w:w="6129" w:type="dxa"/>
            <w:tcBorders>
              <w:top w:val="nil"/>
              <w:left w:val="nil"/>
              <w:bottom w:val="single" w:sz="4" w:space="0" w:color="auto"/>
              <w:right w:val="single" w:sz="4" w:space="0" w:color="auto"/>
            </w:tcBorders>
            <w:shd w:val="clear" w:color="auto" w:fill="auto"/>
            <w:noWrap/>
            <w:vAlign w:val="bottom"/>
            <w:hideMark/>
          </w:tcPr>
          <w:p w14:paraId="38D3DF63" w14:textId="77777777" w:rsidR="00A04944" w:rsidRPr="003A1791" w:rsidRDefault="00A04944" w:rsidP="00C228EA">
            <w:pPr>
              <w:spacing w:after="0" w:line="240" w:lineRule="auto"/>
              <w:rPr>
                <w:rFonts w:ascii="Calibri" w:eastAsia="Times New Roman" w:hAnsi="Calibri" w:cs="Calibri"/>
                <w:color w:val="000000"/>
                <w:sz w:val="18"/>
                <w:szCs w:val="18"/>
              </w:rPr>
            </w:pPr>
            <w:r w:rsidRPr="008F01FD">
              <w:rPr>
                <w:rFonts w:ascii="Calibri" w:eastAsia="Times New Roman" w:hAnsi="Calibri" w:cs="Calibri"/>
                <w:color w:val="000000"/>
                <w:sz w:val="18"/>
                <w:szCs w:val="18"/>
              </w:rPr>
              <w:t>Comprehensive Outpatient Rehabilitation Facility</w:t>
            </w:r>
          </w:p>
        </w:tc>
      </w:tr>
      <w:tr w:rsidR="00A04944" w:rsidRPr="008F01FD" w14:paraId="01DA8943"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79656F32"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65</w:t>
            </w:r>
          </w:p>
        </w:tc>
        <w:tc>
          <w:tcPr>
            <w:tcW w:w="6129" w:type="dxa"/>
            <w:tcBorders>
              <w:top w:val="nil"/>
              <w:left w:val="nil"/>
              <w:bottom w:val="single" w:sz="4" w:space="0" w:color="auto"/>
              <w:right w:val="single" w:sz="4" w:space="0" w:color="auto"/>
            </w:tcBorders>
            <w:shd w:val="clear" w:color="auto" w:fill="auto"/>
            <w:noWrap/>
            <w:vAlign w:val="bottom"/>
          </w:tcPr>
          <w:p w14:paraId="4367D81C" w14:textId="77777777" w:rsidR="00A04944" w:rsidRPr="008F01FD" w:rsidRDefault="00A04944" w:rsidP="00C228EA">
            <w:pPr>
              <w:spacing w:after="0" w:line="240" w:lineRule="auto"/>
              <w:rPr>
                <w:rFonts w:ascii="Calibri" w:eastAsia="Times New Roman" w:hAnsi="Calibri" w:cs="Calibri"/>
                <w:color w:val="000000"/>
                <w:sz w:val="18"/>
                <w:szCs w:val="18"/>
              </w:rPr>
            </w:pPr>
            <w:r w:rsidRPr="00884DA4">
              <w:rPr>
                <w:rFonts w:ascii="Calibri" w:eastAsia="Times New Roman" w:hAnsi="Calibri" w:cs="Calibri"/>
                <w:color w:val="000000"/>
                <w:sz w:val="18"/>
                <w:szCs w:val="18"/>
              </w:rPr>
              <w:t>End-Stage Renal Disease Treatment Facility</w:t>
            </w:r>
          </w:p>
        </w:tc>
      </w:tr>
      <w:tr w:rsidR="00A04944" w:rsidRPr="008F01FD" w14:paraId="6FEB2CDA"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37D06FB6"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71</w:t>
            </w:r>
          </w:p>
        </w:tc>
        <w:tc>
          <w:tcPr>
            <w:tcW w:w="6129" w:type="dxa"/>
            <w:tcBorders>
              <w:top w:val="nil"/>
              <w:left w:val="nil"/>
              <w:bottom w:val="single" w:sz="4" w:space="0" w:color="auto"/>
              <w:right w:val="single" w:sz="4" w:space="0" w:color="auto"/>
            </w:tcBorders>
            <w:shd w:val="clear" w:color="auto" w:fill="auto"/>
            <w:noWrap/>
            <w:vAlign w:val="bottom"/>
          </w:tcPr>
          <w:p w14:paraId="525A5E94" w14:textId="77777777" w:rsidR="00A04944" w:rsidRPr="008F01FD" w:rsidRDefault="00A04944" w:rsidP="00C228EA">
            <w:pPr>
              <w:spacing w:after="0" w:line="240" w:lineRule="auto"/>
              <w:rPr>
                <w:rFonts w:ascii="Calibri" w:eastAsia="Times New Roman" w:hAnsi="Calibri" w:cs="Calibri"/>
                <w:color w:val="000000"/>
                <w:sz w:val="18"/>
                <w:szCs w:val="18"/>
              </w:rPr>
            </w:pPr>
            <w:r w:rsidRPr="00884DA4">
              <w:rPr>
                <w:rFonts w:ascii="Calibri" w:eastAsia="Times New Roman" w:hAnsi="Calibri" w:cs="Calibri"/>
                <w:color w:val="000000"/>
                <w:sz w:val="18"/>
                <w:szCs w:val="18"/>
              </w:rPr>
              <w:t>Public Health Clinic</w:t>
            </w:r>
          </w:p>
        </w:tc>
      </w:tr>
      <w:tr w:rsidR="00A04944" w:rsidRPr="008F01FD" w14:paraId="7B2C1599"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2C24A646"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72</w:t>
            </w:r>
          </w:p>
        </w:tc>
        <w:tc>
          <w:tcPr>
            <w:tcW w:w="6129" w:type="dxa"/>
            <w:tcBorders>
              <w:top w:val="nil"/>
              <w:left w:val="nil"/>
              <w:bottom w:val="single" w:sz="4" w:space="0" w:color="auto"/>
              <w:right w:val="single" w:sz="4" w:space="0" w:color="auto"/>
            </w:tcBorders>
            <w:shd w:val="clear" w:color="auto" w:fill="auto"/>
            <w:noWrap/>
            <w:vAlign w:val="bottom"/>
          </w:tcPr>
          <w:p w14:paraId="150BA7AB" w14:textId="77777777" w:rsidR="00A04944" w:rsidRPr="008F01FD" w:rsidRDefault="00A04944" w:rsidP="00C228EA">
            <w:pPr>
              <w:spacing w:after="0" w:line="240" w:lineRule="auto"/>
              <w:rPr>
                <w:rFonts w:ascii="Calibri" w:eastAsia="Times New Roman" w:hAnsi="Calibri" w:cs="Calibri"/>
                <w:color w:val="000000"/>
                <w:sz w:val="18"/>
                <w:szCs w:val="18"/>
              </w:rPr>
            </w:pPr>
            <w:r w:rsidRPr="00D40790">
              <w:rPr>
                <w:rFonts w:ascii="Calibri" w:eastAsia="Times New Roman" w:hAnsi="Calibri" w:cs="Calibri"/>
                <w:color w:val="000000"/>
                <w:sz w:val="18"/>
                <w:szCs w:val="18"/>
              </w:rPr>
              <w:t>Rural Health Clinic</w:t>
            </w:r>
          </w:p>
        </w:tc>
      </w:tr>
      <w:tr w:rsidR="00A04944" w:rsidRPr="008F01FD" w14:paraId="1592CAB6"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65457D8D"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81</w:t>
            </w:r>
          </w:p>
        </w:tc>
        <w:tc>
          <w:tcPr>
            <w:tcW w:w="6129" w:type="dxa"/>
            <w:tcBorders>
              <w:top w:val="nil"/>
              <w:left w:val="nil"/>
              <w:bottom w:val="single" w:sz="4" w:space="0" w:color="auto"/>
              <w:right w:val="single" w:sz="4" w:space="0" w:color="auto"/>
            </w:tcBorders>
            <w:shd w:val="clear" w:color="auto" w:fill="auto"/>
            <w:noWrap/>
            <w:vAlign w:val="bottom"/>
          </w:tcPr>
          <w:p w14:paraId="35EE6483" w14:textId="77777777" w:rsidR="00A04944" w:rsidRPr="008F01FD" w:rsidRDefault="00A04944" w:rsidP="00C228EA">
            <w:pPr>
              <w:spacing w:after="0" w:line="240" w:lineRule="auto"/>
              <w:rPr>
                <w:rFonts w:ascii="Calibri" w:eastAsia="Times New Roman" w:hAnsi="Calibri" w:cs="Calibri"/>
                <w:color w:val="000000"/>
                <w:sz w:val="18"/>
                <w:szCs w:val="18"/>
              </w:rPr>
            </w:pPr>
            <w:r w:rsidRPr="00D40790">
              <w:rPr>
                <w:rFonts w:ascii="Calibri" w:eastAsia="Times New Roman" w:hAnsi="Calibri" w:cs="Calibri"/>
                <w:color w:val="000000"/>
                <w:sz w:val="18"/>
                <w:szCs w:val="18"/>
              </w:rPr>
              <w:t>Independent Laboratory</w:t>
            </w:r>
          </w:p>
        </w:tc>
      </w:tr>
      <w:tr w:rsidR="00A04944" w:rsidRPr="003A1791" w14:paraId="43FB7BF9" w14:textId="77777777" w:rsidTr="00C228EA">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B7768C8" w14:textId="77777777" w:rsidR="00A04944" w:rsidRPr="003A1791" w:rsidRDefault="00A04944" w:rsidP="00C228EA">
            <w:pPr>
              <w:spacing w:after="0" w:line="240" w:lineRule="auto"/>
              <w:jc w:val="right"/>
              <w:rPr>
                <w:rFonts w:ascii="Calibri" w:eastAsia="Times New Roman" w:hAnsi="Calibri" w:cs="Calibri"/>
                <w:color w:val="000000"/>
                <w:sz w:val="18"/>
                <w:szCs w:val="18"/>
              </w:rPr>
            </w:pPr>
            <w:r>
              <w:rPr>
                <w:rFonts w:ascii="Calibri" w:eastAsia="Times New Roman" w:hAnsi="Calibri" w:cs="Calibri"/>
                <w:color w:val="000000"/>
                <w:sz w:val="18"/>
                <w:szCs w:val="18"/>
              </w:rPr>
              <w:t>99</w:t>
            </w:r>
          </w:p>
        </w:tc>
        <w:tc>
          <w:tcPr>
            <w:tcW w:w="6129" w:type="dxa"/>
            <w:tcBorders>
              <w:top w:val="nil"/>
              <w:left w:val="nil"/>
              <w:bottom w:val="single" w:sz="4" w:space="0" w:color="auto"/>
              <w:right w:val="single" w:sz="4" w:space="0" w:color="auto"/>
            </w:tcBorders>
            <w:shd w:val="clear" w:color="auto" w:fill="auto"/>
            <w:noWrap/>
            <w:vAlign w:val="bottom"/>
            <w:hideMark/>
          </w:tcPr>
          <w:p w14:paraId="6EFB9120" w14:textId="77777777" w:rsidR="00A04944" w:rsidRPr="003A1791" w:rsidRDefault="00A04944" w:rsidP="00C228EA">
            <w:pPr>
              <w:spacing w:after="0" w:line="240" w:lineRule="auto"/>
              <w:rPr>
                <w:rFonts w:ascii="Calibri" w:eastAsia="Times New Roman" w:hAnsi="Calibri" w:cs="Calibri"/>
                <w:color w:val="000000"/>
                <w:sz w:val="18"/>
                <w:szCs w:val="18"/>
              </w:rPr>
            </w:pPr>
            <w:r w:rsidRPr="003A1791">
              <w:rPr>
                <w:rFonts w:ascii="Calibri" w:eastAsia="Times New Roman" w:hAnsi="Calibri" w:cs="Calibri"/>
                <w:color w:val="000000"/>
                <w:sz w:val="18"/>
                <w:szCs w:val="18"/>
              </w:rPr>
              <w:t>Other Place of Service</w:t>
            </w:r>
          </w:p>
        </w:tc>
      </w:tr>
    </w:tbl>
    <w:p w14:paraId="6CEA94E9" w14:textId="24A3C6E6" w:rsidR="001945D3" w:rsidRDefault="001945D3"/>
    <w:bookmarkEnd w:id="11"/>
    <w:p w14:paraId="76758778" w14:textId="77777777" w:rsidR="006E322A" w:rsidRDefault="006E322A" w:rsidP="00551EFC">
      <w:pPr>
        <w:pStyle w:val="Heading2"/>
      </w:pPr>
    </w:p>
    <w:tbl>
      <w:tblPr>
        <w:tblStyle w:val="TableGrid"/>
        <w:tblW w:w="7920" w:type="dxa"/>
        <w:tblLook w:val="04A0" w:firstRow="1" w:lastRow="0" w:firstColumn="1" w:lastColumn="0" w:noHBand="0" w:noVBand="1"/>
      </w:tblPr>
      <w:tblGrid>
        <w:gridCol w:w="6304"/>
        <w:gridCol w:w="1616"/>
      </w:tblGrid>
      <w:tr w:rsidR="00DF2B74" w:rsidRPr="00DF2B74" w14:paraId="39A4FE31" w14:textId="77777777" w:rsidTr="00E530C1">
        <w:trPr>
          <w:trHeight w:val="20"/>
          <w:tblHeader/>
        </w:trPr>
        <w:tc>
          <w:tcPr>
            <w:tcW w:w="6304" w:type="dxa"/>
            <w:hideMark/>
          </w:tcPr>
          <w:p w14:paraId="6FFC7B39" w14:textId="77777777" w:rsidR="00DF2B74" w:rsidRPr="00DF2B74" w:rsidRDefault="00DF2B74" w:rsidP="00DF2B74">
            <w:pPr>
              <w:pStyle w:val="Heading2"/>
              <w:rPr>
                <w:rFonts w:cs="Times New Roman"/>
              </w:rPr>
            </w:pPr>
            <w:bookmarkStart w:id="18" w:name="_Dent_Taxonomy"/>
            <w:bookmarkStart w:id="19" w:name="_Ref71293981"/>
            <w:bookmarkEnd w:id="18"/>
            <w:proofErr w:type="spellStart"/>
            <w:r w:rsidRPr="00DF2B74">
              <w:t>Dent_Taxonomy</w:t>
            </w:r>
            <w:bookmarkEnd w:id="19"/>
            <w:proofErr w:type="spellEnd"/>
          </w:p>
        </w:tc>
        <w:tc>
          <w:tcPr>
            <w:tcW w:w="1616" w:type="dxa"/>
            <w:noWrap/>
            <w:hideMark/>
          </w:tcPr>
          <w:p w14:paraId="44101FE9" w14:textId="77777777" w:rsidR="00DF2B74" w:rsidRPr="00DF2B74" w:rsidRDefault="00DF2B74" w:rsidP="00DF2B74">
            <w:pPr>
              <w:rPr>
                <w:rFonts w:eastAsia="Times New Roman" w:cs="Times New Roman"/>
                <w:b/>
                <w:color w:val="000000"/>
                <w:sz w:val="20"/>
                <w:szCs w:val="20"/>
              </w:rPr>
            </w:pPr>
            <w:r w:rsidRPr="00DF2B74">
              <w:rPr>
                <w:rFonts w:eastAsia="Times New Roman" w:cs="Times New Roman"/>
                <w:b/>
                <w:color w:val="000000"/>
                <w:sz w:val="20"/>
                <w:szCs w:val="20"/>
              </w:rPr>
              <w:t>Code</w:t>
            </w:r>
          </w:p>
        </w:tc>
      </w:tr>
      <w:tr w:rsidR="00DF2B74" w:rsidRPr="00DF2B74" w14:paraId="467C67E1" w14:textId="77777777" w:rsidTr="00E530C1">
        <w:trPr>
          <w:trHeight w:val="20"/>
        </w:trPr>
        <w:tc>
          <w:tcPr>
            <w:tcW w:w="6304" w:type="dxa"/>
            <w:hideMark/>
          </w:tcPr>
          <w:p w14:paraId="09B881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Multi-Specialty</w:t>
            </w:r>
          </w:p>
        </w:tc>
        <w:tc>
          <w:tcPr>
            <w:tcW w:w="1616" w:type="dxa"/>
            <w:noWrap/>
            <w:hideMark/>
          </w:tcPr>
          <w:p w14:paraId="0656AE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193200000X </w:t>
            </w:r>
          </w:p>
        </w:tc>
      </w:tr>
      <w:tr w:rsidR="00DF2B74" w:rsidRPr="00DF2B74" w14:paraId="78647033" w14:textId="77777777" w:rsidTr="00E530C1">
        <w:trPr>
          <w:trHeight w:val="20"/>
        </w:trPr>
        <w:tc>
          <w:tcPr>
            <w:tcW w:w="6304" w:type="dxa"/>
            <w:hideMark/>
          </w:tcPr>
          <w:p w14:paraId="2DA9FD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Single Specialty  </w:t>
            </w:r>
          </w:p>
        </w:tc>
        <w:tc>
          <w:tcPr>
            <w:tcW w:w="1616" w:type="dxa"/>
            <w:noWrap/>
            <w:hideMark/>
          </w:tcPr>
          <w:p w14:paraId="6D628A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193400000X </w:t>
            </w:r>
          </w:p>
        </w:tc>
      </w:tr>
      <w:tr w:rsidR="00DF2B74" w:rsidRPr="00DF2B74" w14:paraId="6B4ADB08" w14:textId="77777777" w:rsidTr="00E530C1">
        <w:trPr>
          <w:trHeight w:val="20"/>
        </w:trPr>
        <w:tc>
          <w:tcPr>
            <w:tcW w:w="6304" w:type="dxa"/>
            <w:hideMark/>
          </w:tcPr>
          <w:p w14:paraId="40314C3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Allergy &amp; Immunology </w:t>
            </w:r>
          </w:p>
        </w:tc>
        <w:tc>
          <w:tcPr>
            <w:tcW w:w="1616" w:type="dxa"/>
            <w:noWrap/>
            <w:hideMark/>
          </w:tcPr>
          <w:p w14:paraId="3E44AA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207K00000X </w:t>
            </w:r>
          </w:p>
        </w:tc>
      </w:tr>
      <w:tr w:rsidR="00DF2B74" w:rsidRPr="00DF2B74" w14:paraId="6074A608" w14:textId="77777777" w:rsidTr="00E530C1">
        <w:trPr>
          <w:trHeight w:val="20"/>
        </w:trPr>
        <w:tc>
          <w:tcPr>
            <w:tcW w:w="6304" w:type="dxa"/>
            <w:hideMark/>
          </w:tcPr>
          <w:p w14:paraId="31C1AE0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Allergy </w:t>
            </w:r>
          </w:p>
        </w:tc>
        <w:tc>
          <w:tcPr>
            <w:tcW w:w="1616" w:type="dxa"/>
            <w:noWrap/>
            <w:hideMark/>
          </w:tcPr>
          <w:p w14:paraId="6E3E20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207KA0200X </w:t>
            </w:r>
          </w:p>
        </w:tc>
      </w:tr>
      <w:tr w:rsidR="00DF2B74" w:rsidRPr="00DF2B74" w14:paraId="5B70D94D" w14:textId="77777777" w:rsidTr="00E530C1">
        <w:trPr>
          <w:trHeight w:val="20"/>
        </w:trPr>
        <w:tc>
          <w:tcPr>
            <w:tcW w:w="6304" w:type="dxa"/>
            <w:hideMark/>
          </w:tcPr>
          <w:p w14:paraId="761259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&amp; Laboratory Immunology </w:t>
            </w:r>
          </w:p>
        </w:tc>
        <w:tc>
          <w:tcPr>
            <w:tcW w:w="1616" w:type="dxa"/>
            <w:noWrap/>
            <w:hideMark/>
          </w:tcPr>
          <w:p w14:paraId="390DA4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207KI0005X </w:t>
            </w:r>
          </w:p>
        </w:tc>
      </w:tr>
      <w:tr w:rsidR="00DF2B74" w:rsidRPr="00DF2B74" w14:paraId="759DB95B" w14:textId="77777777" w:rsidTr="00E530C1">
        <w:trPr>
          <w:trHeight w:val="20"/>
        </w:trPr>
        <w:tc>
          <w:tcPr>
            <w:tcW w:w="6304" w:type="dxa"/>
            <w:hideMark/>
          </w:tcPr>
          <w:p w14:paraId="134D36A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Anesthesiology </w:t>
            </w:r>
          </w:p>
        </w:tc>
        <w:tc>
          <w:tcPr>
            <w:tcW w:w="1616" w:type="dxa"/>
            <w:noWrap/>
            <w:hideMark/>
          </w:tcPr>
          <w:p w14:paraId="1435F8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207L00000X </w:t>
            </w:r>
          </w:p>
        </w:tc>
      </w:tr>
      <w:tr w:rsidR="00DF2B74" w:rsidRPr="00DF2B74" w14:paraId="2B5F9927" w14:textId="77777777" w:rsidTr="00E530C1">
        <w:trPr>
          <w:trHeight w:val="20"/>
        </w:trPr>
        <w:tc>
          <w:tcPr>
            <w:tcW w:w="6304" w:type="dxa"/>
            <w:hideMark/>
          </w:tcPr>
          <w:p w14:paraId="3EDCC1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Medicine </w:t>
            </w:r>
          </w:p>
        </w:tc>
        <w:tc>
          <w:tcPr>
            <w:tcW w:w="1616" w:type="dxa"/>
            <w:noWrap/>
            <w:hideMark/>
          </w:tcPr>
          <w:p w14:paraId="3602FAE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207LA0401X </w:t>
            </w:r>
          </w:p>
        </w:tc>
      </w:tr>
      <w:tr w:rsidR="00DF2B74" w:rsidRPr="00DF2B74" w14:paraId="6DF5CE77" w14:textId="77777777" w:rsidTr="00E530C1">
        <w:trPr>
          <w:trHeight w:val="20"/>
        </w:trPr>
        <w:tc>
          <w:tcPr>
            <w:tcW w:w="6304" w:type="dxa"/>
            <w:hideMark/>
          </w:tcPr>
          <w:p w14:paraId="0D8339F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Medicine </w:t>
            </w:r>
          </w:p>
        </w:tc>
        <w:tc>
          <w:tcPr>
            <w:tcW w:w="1616" w:type="dxa"/>
            <w:noWrap/>
            <w:hideMark/>
          </w:tcPr>
          <w:p w14:paraId="7E53BF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207LC0200X </w:t>
            </w:r>
          </w:p>
        </w:tc>
      </w:tr>
      <w:tr w:rsidR="00DF2B74" w:rsidRPr="00DF2B74" w14:paraId="462DF9E6" w14:textId="77777777" w:rsidTr="00E530C1">
        <w:trPr>
          <w:trHeight w:val="20"/>
        </w:trPr>
        <w:tc>
          <w:tcPr>
            <w:tcW w:w="6304" w:type="dxa"/>
            <w:hideMark/>
          </w:tcPr>
          <w:p w14:paraId="09FEAB7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0A0393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207LH0002X </w:t>
            </w:r>
          </w:p>
        </w:tc>
      </w:tr>
      <w:tr w:rsidR="00DF2B74" w:rsidRPr="00DF2B74" w14:paraId="5F190622" w14:textId="77777777" w:rsidTr="00E530C1">
        <w:trPr>
          <w:trHeight w:val="20"/>
        </w:trPr>
        <w:tc>
          <w:tcPr>
            <w:tcW w:w="6304" w:type="dxa"/>
            <w:hideMark/>
          </w:tcPr>
          <w:p w14:paraId="6CD8B6A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Pain Medicine </w:t>
            </w:r>
          </w:p>
        </w:tc>
        <w:tc>
          <w:tcPr>
            <w:tcW w:w="1616" w:type="dxa"/>
            <w:noWrap/>
            <w:hideMark/>
          </w:tcPr>
          <w:p w14:paraId="50E43D8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207LP2900X </w:t>
            </w:r>
          </w:p>
        </w:tc>
      </w:tr>
      <w:tr w:rsidR="00DF2B74" w:rsidRPr="00DF2B74" w14:paraId="6D80EA27" w14:textId="77777777" w:rsidTr="00E530C1">
        <w:trPr>
          <w:trHeight w:val="20"/>
        </w:trPr>
        <w:tc>
          <w:tcPr>
            <w:tcW w:w="6304" w:type="dxa"/>
            <w:hideMark/>
          </w:tcPr>
          <w:p w14:paraId="5E0D38F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Anesthesiology </w:t>
            </w:r>
          </w:p>
        </w:tc>
        <w:tc>
          <w:tcPr>
            <w:tcW w:w="1616" w:type="dxa"/>
            <w:noWrap/>
            <w:hideMark/>
          </w:tcPr>
          <w:p w14:paraId="3C503E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207LP3000X </w:t>
            </w:r>
          </w:p>
        </w:tc>
      </w:tr>
      <w:tr w:rsidR="00DF2B74" w:rsidRPr="00DF2B74" w14:paraId="01B02046" w14:textId="77777777" w:rsidTr="00E530C1">
        <w:trPr>
          <w:trHeight w:val="20"/>
        </w:trPr>
        <w:tc>
          <w:tcPr>
            <w:tcW w:w="6304" w:type="dxa"/>
            <w:hideMark/>
          </w:tcPr>
          <w:p w14:paraId="05A3D7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Pharmacology </w:t>
            </w:r>
          </w:p>
        </w:tc>
        <w:tc>
          <w:tcPr>
            <w:tcW w:w="1616" w:type="dxa"/>
            <w:noWrap/>
            <w:hideMark/>
          </w:tcPr>
          <w:p w14:paraId="7995C4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208U00000X </w:t>
            </w:r>
          </w:p>
        </w:tc>
      </w:tr>
      <w:tr w:rsidR="00DF2B74" w:rsidRPr="00DF2B74" w14:paraId="2AC93C7A" w14:textId="77777777" w:rsidTr="00E530C1">
        <w:trPr>
          <w:trHeight w:val="20"/>
        </w:trPr>
        <w:tc>
          <w:tcPr>
            <w:tcW w:w="6304" w:type="dxa"/>
            <w:hideMark/>
          </w:tcPr>
          <w:p w14:paraId="5CD2DA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Colon &amp; Rectal Surgery </w:t>
            </w:r>
          </w:p>
        </w:tc>
        <w:tc>
          <w:tcPr>
            <w:tcW w:w="1616" w:type="dxa"/>
            <w:noWrap/>
            <w:hideMark/>
          </w:tcPr>
          <w:p w14:paraId="200995E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208C00000X </w:t>
            </w:r>
          </w:p>
        </w:tc>
      </w:tr>
      <w:tr w:rsidR="00DF2B74" w:rsidRPr="00DF2B74" w14:paraId="09AE5270" w14:textId="77777777" w:rsidTr="00E530C1">
        <w:trPr>
          <w:trHeight w:val="20"/>
        </w:trPr>
        <w:tc>
          <w:tcPr>
            <w:tcW w:w="6304" w:type="dxa"/>
            <w:hideMark/>
          </w:tcPr>
          <w:p w14:paraId="0521E1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Dermatology </w:t>
            </w:r>
          </w:p>
        </w:tc>
        <w:tc>
          <w:tcPr>
            <w:tcW w:w="1616" w:type="dxa"/>
            <w:noWrap/>
            <w:hideMark/>
          </w:tcPr>
          <w:p w14:paraId="7FD7824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207N00000X </w:t>
            </w:r>
          </w:p>
        </w:tc>
      </w:tr>
      <w:tr w:rsidR="00DF2B74" w:rsidRPr="00DF2B74" w14:paraId="3CB40E92" w14:textId="77777777" w:rsidTr="00E530C1">
        <w:trPr>
          <w:trHeight w:val="20"/>
        </w:trPr>
        <w:tc>
          <w:tcPr>
            <w:tcW w:w="6304" w:type="dxa"/>
            <w:hideMark/>
          </w:tcPr>
          <w:p w14:paraId="7F9D48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&amp; Laboratory Dermatological Immunology </w:t>
            </w:r>
          </w:p>
        </w:tc>
        <w:tc>
          <w:tcPr>
            <w:tcW w:w="1616" w:type="dxa"/>
            <w:noWrap/>
            <w:hideMark/>
          </w:tcPr>
          <w:p w14:paraId="4FEFC70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207NI0002X </w:t>
            </w:r>
          </w:p>
        </w:tc>
      </w:tr>
      <w:tr w:rsidR="00DF2B74" w:rsidRPr="00DF2B74" w14:paraId="58049914" w14:textId="77777777" w:rsidTr="00E530C1">
        <w:trPr>
          <w:trHeight w:val="20"/>
        </w:trPr>
        <w:tc>
          <w:tcPr>
            <w:tcW w:w="6304" w:type="dxa"/>
            <w:hideMark/>
          </w:tcPr>
          <w:p w14:paraId="629FD0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Dermatopathology </w:t>
            </w:r>
          </w:p>
        </w:tc>
        <w:tc>
          <w:tcPr>
            <w:tcW w:w="1616" w:type="dxa"/>
            <w:noWrap/>
            <w:hideMark/>
          </w:tcPr>
          <w:p w14:paraId="280EBA0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207ND0900X </w:t>
            </w:r>
          </w:p>
        </w:tc>
      </w:tr>
      <w:tr w:rsidR="00DF2B74" w:rsidRPr="00DF2B74" w14:paraId="38A442C6" w14:textId="77777777" w:rsidTr="00E530C1">
        <w:trPr>
          <w:trHeight w:val="20"/>
        </w:trPr>
        <w:tc>
          <w:tcPr>
            <w:tcW w:w="6304" w:type="dxa"/>
            <w:hideMark/>
          </w:tcPr>
          <w:p w14:paraId="437186F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MOHS-Micrographic Surgery </w:t>
            </w:r>
          </w:p>
        </w:tc>
        <w:tc>
          <w:tcPr>
            <w:tcW w:w="1616" w:type="dxa"/>
            <w:noWrap/>
            <w:hideMark/>
          </w:tcPr>
          <w:p w14:paraId="755428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207ND0101X </w:t>
            </w:r>
          </w:p>
        </w:tc>
      </w:tr>
      <w:tr w:rsidR="00DF2B74" w:rsidRPr="00DF2B74" w14:paraId="1E79E6D5" w14:textId="77777777" w:rsidTr="00E530C1">
        <w:trPr>
          <w:trHeight w:val="20"/>
        </w:trPr>
        <w:tc>
          <w:tcPr>
            <w:tcW w:w="6304" w:type="dxa"/>
            <w:hideMark/>
          </w:tcPr>
          <w:p w14:paraId="10A27D8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Dermatology </w:t>
            </w:r>
          </w:p>
        </w:tc>
        <w:tc>
          <w:tcPr>
            <w:tcW w:w="1616" w:type="dxa"/>
            <w:noWrap/>
            <w:hideMark/>
          </w:tcPr>
          <w:p w14:paraId="44B63E1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207NP0225X </w:t>
            </w:r>
          </w:p>
        </w:tc>
      </w:tr>
      <w:tr w:rsidR="00DF2B74" w:rsidRPr="00DF2B74" w14:paraId="7A8B1330" w14:textId="77777777" w:rsidTr="00E530C1">
        <w:trPr>
          <w:trHeight w:val="20"/>
        </w:trPr>
        <w:tc>
          <w:tcPr>
            <w:tcW w:w="6304" w:type="dxa"/>
            <w:hideMark/>
          </w:tcPr>
          <w:p w14:paraId="45993C5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Procedural Dermatology </w:t>
            </w:r>
          </w:p>
        </w:tc>
        <w:tc>
          <w:tcPr>
            <w:tcW w:w="1616" w:type="dxa"/>
            <w:noWrap/>
            <w:hideMark/>
          </w:tcPr>
          <w:p w14:paraId="22ADA4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207NS0135X </w:t>
            </w:r>
          </w:p>
        </w:tc>
      </w:tr>
      <w:tr w:rsidR="00DF2B74" w:rsidRPr="00DF2B74" w14:paraId="6BA84941" w14:textId="77777777" w:rsidTr="00E530C1">
        <w:trPr>
          <w:trHeight w:val="20"/>
        </w:trPr>
        <w:tc>
          <w:tcPr>
            <w:tcW w:w="6304" w:type="dxa"/>
            <w:hideMark/>
          </w:tcPr>
          <w:p w14:paraId="446C0DD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Electrodiagnostic Medicine </w:t>
            </w:r>
          </w:p>
        </w:tc>
        <w:tc>
          <w:tcPr>
            <w:tcW w:w="1616" w:type="dxa"/>
            <w:noWrap/>
            <w:hideMark/>
          </w:tcPr>
          <w:p w14:paraId="005C2F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204R00000X </w:t>
            </w:r>
          </w:p>
        </w:tc>
      </w:tr>
      <w:tr w:rsidR="00DF2B74" w:rsidRPr="00DF2B74" w14:paraId="4A4530B7" w14:textId="77777777" w:rsidTr="00E530C1">
        <w:trPr>
          <w:trHeight w:val="20"/>
        </w:trPr>
        <w:tc>
          <w:tcPr>
            <w:tcW w:w="6304" w:type="dxa"/>
            <w:hideMark/>
          </w:tcPr>
          <w:p w14:paraId="320F23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Medicine </w:t>
            </w:r>
          </w:p>
        </w:tc>
        <w:tc>
          <w:tcPr>
            <w:tcW w:w="1616" w:type="dxa"/>
            <w:noWrap/>
            <w:hideMark/>
          </w:tcPr>
          <w:p w14:paraId="09D1A21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207P00000X </w:t>
            </w:r>
          </w:p>
        </w:tc>
      </w:tr>
      <w:tr w:rsidR="00DF2B74" w:rsidRPr="00DF2B74" w14:paraId="2DE56BD1" w14:textId="77777777" w:rsidTr="00E530C1">
        <w:trPr>
          <w:trHeight w:val="20"/>
        </w:trPr>
        <w:tc>
          <w:tcPr>
            <w:tcW w:w="6304" w:type="dxa"/>
            <w:hideMark/>
          </w:tcPr>
          <w:p w14:paraId="5B6AB1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Medical Services </w:t>
            </w:r>
          </w:p>
        </w:tc>
        <w:tc>
          <w:tcPr>
            <w:tcW w:w="1616" w:type="dxa"/>
            <w:noWrap/>
            <w:hideMark/>
          </w:tcPr>
          <w:p w14:paraId="2734C1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207PE0004X </w:t>
            </w:r>
          </w:p>
        </w:tc>
      </w:tr>
      <w:tr w:rsidR="00DF2B74" w:rsidRPr="00DF2B74" w14:paraId="22CF4889" w14:textId="77777777" w:rsidTr="00E530C1">
        <w:trPr>
          <w:trHeight w:val="20"/>
        </w:trPr>
        <w:tc>
          <w:tcPr>
            <w:tcW w:w="6304" w:type="dxa"/>
            <w:hideMark/>
          </w:tcPr>
          <w:p w14:paraId="55660F0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475BAB8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207PH0002X </w:t>
            </w:r>
          </w:p>
        </w:tc>
      </w:tr>
      <w:tr w:rsidR="00DF2B74" w:rsidRPr="00DF2B74" w14:paraId="10B8C221" w14:textId="77777777" w:rsidTr="00E530C1">
        <w:trPr>
          <w:trHeight w:val="20"/>
        </w:trPr>
        <w:tc>
          <w:tcPr>
            <w:tcW w:w="6304" w:type="dxa"/>
            <w:hideMark/>
          </w:tcPr>
          <w:p w14:paraId="051E6C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Toxicology </w:t>
            </w:r>
          </w:p>
        </w:tc>
        <w:tc>
          <w:tcPr>
            <w:tcW w:w="1616" w:type="dxa"/>
            <w:noWrap/>
            <w:hideMark/>
          </w:tcPr>
          <w:p w14:paraId="7B47E8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207PT0002X </w:t>
            </w:r>
          </w:p>
        </w:tc>
      </w:tr>
      <w:tr w:rsidR="00DF2B74" w:rsidRPr="00DF2B74" w14:paraId="11667E0F" w14:textId="77777777" w:rsidTr="00E530C1">
        <w:trPr>
          <w:trHeight w:val="20"/>
        </w:trPr>
        <w:tc>
          <w:tcPr>
            <w:tcW w:w="6304" w:type="dxa"/>
            <w:hideMark/>
          </w:tcPr>
          <w:p w14:paraId="1AFC1E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Emergency Medicine </w:t>
            </w:r>
          </w:p>
        </w:tc>
        <w:tc>
          <w:tcPr>
            <w:tcW w:w="1616" w:type="dxa"/>
            <w:noWrap/>
            <w:hideMark/>
          </w:tcPr>
          <w:p w14:paraId="5521EB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207PP0204X </w:t>
            </w:r>
          </w:p>
        </w:tc>
      </w:tr>
      <w:tr w:rsidR="00DF2B74" w:rsidRPr="00DF2B74" w14:paraId="135E4BAC" w14:textId="77777777" w:rsidTr="00E530C1">
        <w:trPr>
          <w:trHeight w:val="20"/>
        </w:trPr>
        <w:tc>
          <w:tcPr>
            <w:tcW w:w="6304" w:type="dxa"/>
            <w:hideMark/>
          </w:tcPr>
          <w:p w14:paraId="23FECDA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012569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207PS0010X </w:t>
            </w:r>
          </w:p>
        </w:tc>
      </w:tr>
      <w:tr w:rsidR="00DF2B74" w:rsidRPr="00DF2B74" w14:paraId="7670D5A5" w14:textId="77777777" w:rsidTr="00E530C1">
        <w:trPr>
          <w:trHeight w:val="20"/>
        </w:trPr>
        <w:tc>
          <w:tcPr>
            <w:tcW w:w="6304" w:type="dxa"/>
            <w:hideMark/>
          </w:tcPr>
          <w:p w14:paraId="2389C86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Undersea and Hyperbaric Medicine </w:t>
            </w:r>
          </w:p>
        </w:tc>
        <w:tc>
          <w:tcPr>
            <w:tcW w:w="1616" w:type="dxa"/>
            <w:noWrap/>
            <w:hideMark/>
          </w:tcPr>
          <w:p w14:paraId="77D9B7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207PE0005X </w:t>
            </w:r>
          </w:p>
        </w:tc>
      </w:tr>
      <w:tr w:rsidR="00DF2B74" w:rsidRPr="00DF2B74" w14:paraId="760C5151" w14:textId="77777777" w:rsidTr="00E530C1">
        <w:trPr>
          <w:trHeight w:val="20"/>
        </w:trPr>
        <w:tc>
          <w:tcPr>
            <w:tcW w:w="6304" w:type="dxa"/>
            <w:hideMark/>
          </w:tcPr>
          <w:p w14:paraId="61C1108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Family Medicine </w:t>
            </w:r>
          </w:p>
        </w:tc>
        <w:tc>
          <w:tcPr>
            <w:tcW w:w="1616" w:type="dxa"/>
            <w:noWrap/>
            <w:hideMark/>
          </w:tcPr>
          <w:p w14:paraId="46A2FE8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207Q00000X </w:t>
            </w:r>
          </w:p>
        </w:tc>
      </w:tr>
      <w:tr w:rsidR="00DF2B74" w:rsidRPr="00DF2B74" w14:paraId="6321DCC8" w14:textId="77777777" w:rsidTr="00E530C1">
        <w:trPr>
          <w:trHeight w:val="20"/>
        </w:trPr>
        <w:tc>
          <w:tcPr>
            <w:tcW w:w="6304" w:type="dxa"/>
            <w:hideMark/>
          </w:tcPr>
          <w:p w14:paraId="5198986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Medicine </w:t>
            </w:r>
          </w:p>
        </w:tc>
        <w:tc>
          <w:tcPr>
            <w:tcW w:w="1616" w:type="dxa"/>
            <w:noWrap/>
            <w:hideMark/>
          </w:tcPr>
          <w:p w14:paraId="661C34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207QA0401X </w:t>
            </w:r>
          </w:p>
        </w:tc>
      </w:tr>
      <w:tr w:rsidR="00DF2B74" w:rsidRPr="00DF2B74" w14:paraId="106A1BB3" w14:textId="77777777" w:rsidTr="00E530C1">
        <w:trPr>
          <w:trHeight w:val="20"/>
        </w:trPr>
        <w:tc>
          <w:tcPr>
            <w:tcW w:w="6304" w:type="dxa"/>
            <w:hideMark/>
          </w:tcPr>
          <w:p w14:paraId="251FD5B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Adolescent Medicine </w:t>
            </w:r>
          </w:p>
        </w:tc>
        <w:tc>
          <w:tcPr>
            <w:tcW w:w="1616" w:type="dxa"/>
            <w:noWrap/>
            <w:hideMark/>
          </w:tcPr>
          <w:p w14:paraId="5156F7B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207QA0000X </w:t>
            </w:r>
          </w:p>
        </w:tc>
      </w:tr>
      <w:tr w:rsidR="00DF2B74" w:rsidRPr="00DF2B74" w14:paraId="70CB9993" w14:textId="77777777" w:rsidTr="00E530C1">
        <w:trPr>
          <w:trHeight w:val="20"/>
        </w:trPr>
        <w:tc>
          <w:tcPr>
            <w:tcW w:w="6304" w:type="dxa"/>
            <w:hideMark/>
          </w:tcPr>
          <w:p w14:paraId="51B54AF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Medicine </w:t>
            </w:r>
          </w:p>
        </w:tc>
        <w:tc>
          <w:tcPr>
            <w:tcW w:w="1616" w:type="dxa"/>
            <w:noWrap/>
            <w:hideMark/>
          </w:tcPr>
          <w:p w14:paraId="3308B9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207QA0505X </w:t>
            </w:r>
          </w:p>
        </w:tc>
      </w:tr>
      <w:tr w:rsidR="00DF2B74" w:rsidRPr="00DF2B74" w14:paraId="2B64DF7F" w14:textId="77777777" w:rsidTr="00E530C1">
        <w:trPr>
          <w:trHeight w:val="20"/>
        </w:trPr>
        <w:tc>
          <w:tcPr>
            <w:tcW w:w="6304" w:type="dxa"/>
            <w:hideMark/>
          </w:tcPr>
          <w:p w14:paraId="4DCF828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Geriatric Medicine </w:t>
            </w:r>
          </w:p>
        </w:tc>
        <w:tc>
          <w:tcPr>
            <w:tcW w:w="1616" w:type="dxa"/>
            <w:noWrap/>
            <w:hideMark/>
          </w:tcPr>
          <w:p w14:paraId="2CCF651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207QG0300X </w:t>
            </w:r>
          </w:p>
        </w:tc>
      </w:tr>
      <w:tr w:rsidR="00DF2B74" w:rsidRPr="00DF2B74" w14:paraId="4589A86E" w14:textId="77777777" w:rsidTr="00E530C1">
        <w:trPr>
          <w:trHeight w:val="20"/>
        </w:trPr>
        <w:tc>
          <w:tcPr>
            <w:tcW w:w="6304" w:type="dxa"/>
            <w:hideMark/>
          </w:tcPr>
          <w:p w14:paraId="57DEC5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185D120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207QH0002X </w:t>
            </w:r>
          </w:p>
        </w:tc>
      </w:tr>
      <w:tr w:rsidR="00DF2B74" w:rsidRPr="00DF2B74" w14:paraId="6D69552E" w14:textId="77777777" w:rsidTr="00E530C1">
        <w:trPr>
          <w:trHeight w:val="20"/>
        </w:trPr>
        <w:tc>
          <w:tcPr>
            <w:tcW w:w="6304" w:type="dxa"/>
            <w:hideMark/>
          </w:tcPr>
          <w:p w14:paraId="4D0F50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Obesity Medicine </w:t>
            </w:r>
          </w:p>
        </w:tc>
        <w:tc>
          <w:tcPr>
            <w:tcW w:w="1616" w:type="dxa"/>
            <w:noWrap/>
            <w:hideMark/>
          </w:tcPr>
          <w:p w14:paraId="5F918A0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207QB0002X </w:t>
            </w:r>
          </w:p>
        </w:tc>
      </w:tr>
      <w:tr w:rsidR="00DF2B74" w:rsidRPr="00DF2B74" w14:paraId="3D1CF54C" w14:textId="77777777" w:rsidTr="00E530C1">
        <w:trPr>
          <w:trHeight w:val="20"/>
        </w:trPr>
        <w:tc>
          <w:tcPr>
            <w:tcW w:w="6304" w:type="dxa"/>
            <w:hideMark/>
          </w:tcPr>
          <w:p w14:paraId="7CF5C4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Sleep Medicine </w:t>
            </w:r>
          </w:p>
        </w:tc>
        <w:tc>
          <w:tcPr>
            <w:tcW w:w="1616" w:type="dxa"/>
            <w:noWrap/>
            <w:hideMark/>
          </w:tcPr>
          <w:p w14:paraId="7B8875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207QS1201X </w:t>
            </w:r>
          </w:p>
        </w:tc>
      </w:tr>
      <w:tr w:rsidR="00DF2B74" w:rsidRPr="00DF2B74" w14:paraId="6B176998" w14:textId="77777777" w:rsidTr="00E530C1">
        <w:trPr>
          <w:trHeight w:val="20"/>
        </w:trPr>
        <w:tc>
          <w:tcPr>
            <w:tcW w:w="6304" w:type="dxa"/>
            <w:hideMark/>
          </w:tcPr>
          <w:p w14:paraId="1AFB2F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31642CC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207QS0010X </w:t>
            </w:r>
          </w:p>
        </w:tc>
      </w:tr>
      <w:tr w:rsidR="00DF2B74" w:rsidRPr="00DF2B74" w14:paraId="10AFFFE3" w14:textId="77777777" w:rsidTr="00E530C1">
        <w:trPr>
          <w:trHeight w:val="20"/>
        </w:trPr>
        <w:tc>
          <w:tcPr>
            <w:tcW w:w="6304" w:type="dxa"/>
            <w:hideMark/>
          </w:tcPr>
          <w:p w14:paraId="7C3AE4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Practice </w:t>
            </w:r>
          </w:p>
        </w:tc>
        <w:tc>
          <w:tcPr>
            <w:tcW w:w="1616" w:type="dxa"/>
            <w:noWrap/>
            <w:hideMark/>
          </w:tcPr>
          <w:p w14:paraId="7A4DAB4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208D00000X </w:t>
            </w:r>
          </w:p>
        </w:tc>
      </w:tr>
      <w:tr w:rsidR="00DF2B74" w:rsidRPr="00DF2B74" w14:paraId="502BDC78" w14:textId="77777777" w:rsidTr="00E530C1">
        <w:trPr>
          <w:trHeight w:val="20"/>
        </w:trPr>
        <w:tc>
          <w:tcPr>
            <w:tcW w:w="6304" w:type="dxa"/>
            <w:hideMark/>
          </w:tcPr>
          <w:p w14:paraId="4AF8532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Hospitalist </w:t>
            </w:r>
          </w:p>
        </w:tc>
        <w:tc>
          <w:tcPr>
            <w:tcW w:w="1616" w:type="dxa"/>
            <w:noWrap/>
            <w:hideMark/>
          </w:tcPr>
          <w:p w14:paraId="339AAEA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208M00000X </w:t>
            </w:r>
          </w:p>
        </w:tc>
      </w:tr>
      <w:tr w:rsidR="00DF2B74" w:rsidRPr="00DF2B74" w14:paraId="3F53F3D9" w14:textId="77777777" w:rsidTr="00E530C1">
        <w:trPr>
          <w:trHeight w:val="20"/>
        </w:trPr>
        <w:tc>
          <w:tcPr>
            <w:tcW w:w="6304" w:type="dxa"/>
            <w:hideMark/>
          </w:tcPr>
          <w:p w14:paraId="3DB5B53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Independent Medical Examiner </w:t>
            </w:r>
          </w:p>
        </w:tc>
        <w:tc>
          <w:tcPr>
            <w:tcW w:w="1616" w:type="dxa"/>
            <w:noWrap/>
            <w:hideMark/>
          </w:tcPr>
          <w:p w14:paraId="7EF606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202C00000X </w:t>
            </w:r>
          </w:p>
        </w:tc>
      </w:tr>
      <w:tr w:rsidR="00DF2B74" w:rsidRPr="00DF2B74" w14:paraId="648FC6CC" w14:textId="77777777" w:rsidTr="00E530C1">
        <w:trPr>
          <w:trHeight w:val="20"/>
        </w:trPr>
        <w:tc>
          <w:tcPr>
            <w:tcW w:w="6304" w:type="dxa"/>
            <w:hideMark/>
          </w:tcPr>
          <w:p w14:paraId="12BEA9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Internal Medicine </w:t>
            </w:r>
          </w:p>
        </w:tc>
        <w:tc>
          <w:tcPr>
            <w:tcW w:w="1616" w:type="dxa"/>
            <w:noWrap/>
            <w:hideMark/>
          </w:tcPr>
          <w:p w14:paraId="378781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207R00000X </w:t>
            </w:r>
          </w:p>
        </w:tc>
      </w:tr>
      <w:tr w:rsidR="00DF2B74" w:rsidRPr="00DF2B74" w14:paraId="56CC4813" w14:textId="77777777" w:rsidTr="00E530C1">
        <w:trPr>
          <w:trHeight w:val="20"/>
        </w:trPr>
        <w:tc>
          <w:tcPr>
            <w:tcW w:w="6304" w:type="dxa"/>
            <w:hideMark/>
          </w:tcPr>
          <w:p w14:paraId="7ACA63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Medicine </w:t>
            </w:r>
          </w:p>
        </w:tc>
        <w:tc>
          <w:tcPr>
            <w:tcW w:w="1616" w:type="dxa"/>
            <w:noWrap/>
            <w:hideMark/>
          </w:tcPr>
          <w:p w14:paraId="4150E0C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207RA0401X </w:t>
            </w:r>
          </w:p>
        </w:tc>
      </w:tr>
      <w:tr w:rsidR="00DF2B74" w:rsidRPr="00DF2B74" w14:paraId="5824AA8D" w14:textId="77777777" w:rsidTr="00E530C1">
        <w:trPr>
          <w:trHeight w:val="20"/>
        </w:trPr>
        <w:tc>
          <w:tcPr>
            <w:tcW w:w="6304" w:type="dxa"/>
            <w:hideMark/>
          </w:tcPr>
          <w:p w14:paraId="75F5DE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Adolescent Medicine </w:t>
            </w:r>
          </w:p>
        </w:tc>
        <w:tc>
          <w:tcPr>
            <w:tcW w:w="1616" w:type="dxa"/>
            <w:noWrap/>
            <w:hideMark/>
          </w:tcPr>
          <w:p w14:paraId="7468161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207RA0000X </w:t>
            </w:r>
          </w:p>
        </w:tc>
      </w:tr>
      <w:tr w:rsidR="00DF2B74" w:rsidRPr="00DF2B74" w14:paraId="67B10D39" w14:textId="77777777" w:rsidTr="00E530C1">
        <w:trPr>
          <w:trHeight w:val="20"/>
        </w:trPr>
        <w:tc>
          <w:tcPr>
            <w:tcW w:w="6304" w:type="dxa"/>
            <w:hideMark/>
          </w:tcPr>
          <w:p w14:paraId="11AFCB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Congenital Heart Disease </w:t>
            </w:r>
          </w:p>
        </w:tc>
        <w:tc>
          <w:tcPr>
            <w:tcW w:w="1616" w:type="dxa"/>
            <w:noWrap/>
            <w:hideMark/>
          </w:tcPr>
          <w:p w14:paraId="2022876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207RA0002X </w:t>
            </w:r>
          </w:p>
        </w:tc>
      </w:tr>
      <w:tr w:rsidR="00DF2B74" w:rsidRPr="00DF2B74" w14:paraId="3A4470AB" w14:textId="77777777" w:rsidTr="00E530C1">
        <w:trPr>
          <w:trHeight w:val="20"/>
        </w:trPr>
        <w:tc>
          <w:tcPr>
            <w:tcW w:w="6304" w:type="dxa"/>
            <w:hideMark/>
          </w:tcPr>
          <w:p w14:paraId="0E55344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Advanced Heart Failure and Transplant Cardiology </w:t>
            </w:r>
          </w:p>
        </w:tc>
        <w:tc>
          <w:tcPr>
            <w:tcW w:w="1616" w:type="dxa"/>
            <w:noWrap/>
            <w:hideMark/>
          </w:tcPr>
          <w:p w14:paraId="75C24E5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207RA0001X </w:t>
            </w:r>
          </w:p>
        </w:tc>
      </w:tr>
      <w:tr w:rsidR="00DF2B74" w:rsidRPr="00DF2B74" w14:paraId="760C506A" w14:textId="77777777" w:rsidTr="00E530C1">
        <w:trPr>
          <w:trHeight w:val="20"/>
        </w:trPr>
        <w:tc>
          <w:tcPr>
            <w:tcW w:w="6304" w:type="dxa"/>
            <w:hideMark/>
          </w:tcPr>
          <w:p w14:paraId="6EA31C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Allergy &amp; Immunology </w:t>
            </w:r>
          </w:p>
        </w:tc>
        <w:tc>
          <w:tcPr>
            <w:tcW w:w="1616" w:type="dxa"/>
            <w:noWrap/>
            <w:hideMark/>
          </w:tcPr>
          <w:p w14:paraId="0293AAC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207RA0201X </w:t>
            </w:r>
          </w:p>
        </w:tc>
      </w:tr>
      <w:tr w:rsidR="00DF2B74" w:rsidRPr="00DF2B74" w14:paraId="5C2E6EC9" w14:textId="77777777" w:rsidTr="00E530C1">
        <w:trPr>
          <w:trHeight w:val="20"/>
        </w:trPr>
        <w:tc>
          <w:tcPr>
            <w:tcW w:w="6304" w:type="dxa"/>
            <w:hideMark/>
          </w:tcPr>
          <w:p w14:paraId="5175D9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Cardiovascular Disease </w:t>
            </w:r>
          </w:p>
        </w:tc>
        <w:tc>
          <w:tcPr>
            <w:tcW w:w="1616" w:type="dxa"/>
            <w:noWrap/>
            <w:hideMark/>
          </w:tcPr>
          <w:p w14:paraId="312464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207RC0000X </w:t>
            </w:r>
          </w:p>
        </w:tc>
      </w:tr>
      <w:tr w:rsidR="00DF2B74" w:rsidRPr="00DF2B74" w14:paraId="3E6459D4" w14:textId="77777777" w:rsidTr="00E530C1">
        <w:trPr>
          <w:trHeight w:val="20"/>
        </w:trPr>
        <w:tc>
          <w:tcPr>
            <w:tcW w:w="6304" w:type="dxa"/>
            <w:hideMark/>
          </w:tcPr>
          <w:p w14:paraId="7C5CFB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&amp; Laboratory Immunology </w:t>
            </w:r>
          </w:p>
        </w:tc>
        <w:tc>
          <w:tcPr>
            <w:tcW w:w="1616" w:type="dxa"/>
            <w:noWrap/>
            <w:hideMark/>
          </w:tcPr>
          <w:p w14:paraId="161BAA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207RI0001X </w:t>
            </w:r>
          </w:p>
        </w:tc>
      </w:tr>
      <w:tr w:rsidR="00DF2B74" w:rsidRPr="00DF2B74" w14:paraId="5C7223BD" w14:textId="77777777" w:rsidTr="00E530C1">
        <w:trPr>
          <w:trHeight w:val="20"/>
        </w:trPr>
        <w:tc>
          <w:tcPr>
            <w:tcW w:w="6304" w:type="dxa"/>
            <w:hideMark/>
          </w:tcPr>
          <w:p w14:paraId="2AD6E6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Cardiac Electrophysiology </w:t>
            </w:r>
          </w:p>
        </w:tc>
        <w:tc>
          <w:tcPr>
            <w:tcW w:w="1616" w:type="dxa"/>
            <w:noWrap/>
            <w:hideMark/>
          </w:tcPr>
          <w:p w14:paraId="1164A09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207RC0001X </w:t>
            </w:r>
          </w:p>
        </w:tc>
      </w:tr>
      <w:tr w:rsidR="00DF2B74" w:rsidRPr="00DF2B74" w14:paraId="4E2F53F0" w14:textId="77777777" w:rsidTr="00E530C1">
        <w:trPr>
          <w:trHeight w:val="20"/>
        </w:trPr>
        <w:tc>
          <w:tcPr>
            <w:tcW w:w="6304" w:type="dxa"/>
            <w:hideMark/>
          </w:tcPr>
          <w:p w14:paraId="21D1E3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Medicine </w:t>
            </w:r>
          </w:p>
        </w:tc>
        <w:tc>
          <w:tcPr>
            <w:tcW w:w="1616" w:type="dxa"/>
            <w:noWrap/>
            <w:hideMark/>
          </w:tcPr>
          <w:p w14:paraId="0C1CF6A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207RC0200X </w:t>
            </w:r>
          </w:p>
        </w:tc>
      </w:tr>
      <w:tr w:rsidR="00DF2B74" w:rsidRPr="00DF2B74" w14:paraId="12569E22" w14:textId="77777777" w:rsidTr="00E530C1">
        <w:trPr>
          <w:trHeight w:val="20"/>
        </w:trPr>
        <w:tc>
          <w:tcPr>
            <w:tcW w:w="6304" w:type="dxa"/>
            <w:hideMark/>
          </w:tcPr>
          <w:p w14:paraId="08B3ED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Endocrinology, Diabetes &amp; Metabolism </w:t>
            </w:r>
          </w:p>
        </w:tc>
        <w:tc>
          <w:tcPr>
            <w:tcW w:w="1616" w:type="dxa"/>
            <w:noWrap/>
            <w:hideMark/>
          </w:tcPr>
          <w:p w14:paraId="79BAE7A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207RE0101X </w:t>
            </w:r>
          </w:p>
        </w:tc>
      </w:tr>
      <w:tr w:rsidR="00DF2B74" w:rsidRPr="00DF2B74" w14:paraId="207F42E6" w14:textId="77777777" w:rsidTr="00E530C1">
        <w:trPr>
          <w:trHeight w:val="20"/>
        </w:trPr>
        <w:tc>
          <w:tcPr>
            <w:tcW w:w="6304" w:type="dxa"/>
            <w:hideMark/>
          </w:tcPr>
          <w:p w14:paraId="1FFD40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Gastroenterology </w:t>
            </w:r>
          </w:p>
        </w:tc>
        <w:tc>
          <w:tcPr>
            <w:tcW w:w="1616" w:type="dxa"/>
            <w:noWrap/>
            <w:hideMark/>
          </w:tcPr>
          <w:p w14:paraId="51A0CA5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207RG0100X </w:t>
            </w:r>
          </w:p>
        </w:tc>
      </w:tr>
      <w:tr w:rsidR="00DF2B74" w:rsidRPr="00DF2B74" w14:paraId="0BBDFFF0" w14:textId="77777777" w:rsidTr="00E530C1">
        <w:trPr>
          <w:trHeight w:val="20"/>
        </w:trPr>
        <w:tc>
          <w:tcPr>
            <w:tcW w:w="6304" w:type="dxa"/>
            <w:hideMark/>
          </w:tcPr>
          <w:p w14:paraId="4D363C7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Geriatric Medicine </w:t>
            </w:r>
          </w:p>
        </w:tc>
        <w:tc>
          <w:tcPr>
            <w:tcW w:w="1616" w:type="dxa"/>
            <w:noWrap/>
            <w:hideMark/>
          </w:tcPr>
          <w:p w14:paraId="34BB2D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207RG0300X </w:t>
            </w:r>
          </w:p>
        </w:tc>
      </w:tr>
      <w:tr w:rsidR="00DF2B74" w:rsidRPr="00DF2B74" w14:paraId="5425EB20" w14:textId="77777777" w:rsidTr="00E530C1">
        <w:trPr>
          <w:trHeight w:val="20"/>
        </w:trPr>
        <w:tc>
          <w:tcPr>
            <w:tcW w:w="6304" w:type="dxa"/>
            <w:hideMark/>
          </w:tcPr>
          <w:p w14:paraId="1310443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Hematology </w:t>
            </w:r>
          </w:p>
        </w:tc>
        <w:tc>
          <w:tcPr>
            <w:tcW w:w="1616" w:type="dxa"/>
            <w:noWrap/>
            <w:hideMark/>
          </w:tcPr>
          <w:p w14:paraId="721614B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207RH0000X </w:t>
            </w:r>
          </w:p>
        </w:tc>
      </w:tr>
      <w:tr w:rsidR="00DF2B74" w:rsidRPr="00DF2B74" w14:paraId="3BFA2F11" w14:textId="77777777" w:rsidTr="00E530C1">
        <w:trPr>
          <w:trHeight w:val="20"/>
        </w:trPr>
        <w:tc>
          <w:tcPr>
            <w:tcW w:w="6304" w:type="dxa"/>
            <w:hideMark/>
          </w:tcPr>
          <w:p w14:paraId="4DBA16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Hematology &amp; Oncology </w:t>
            </w:r>
          </w:p>
        </w:tc>
        <w:tc>
          <w:tcPr>
            <w:tcW w:w="1616" w:type="dxa"/>
            <w:noWrap/>
            <w:hideMark/>
          </w:tcPr>
          <w:p w14:paraId="76FBFBD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207RH0003X </w:t>
            </w:r>
          </w:p>
        </w:tc>
      </w:tr>
      <w:tr w:rsidR="00DF2B74" w:rsidRPr="00DF2B74" w14:paraId="7BE09E9B" w14:textId="77777777" w:rsidTr="00E530C1">
        <w:trPr>
          <w:trHeight w:val="20"/>
        </w:trPr>
        <w:tc>
          <w:tcPr>
            <w:tcW w:w="6304" w:type="dxa"/>
            <w:hideMark/>
          </w:tcPr>
          <w:p w14:paraId="07EC7A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Hepatology </w:t>
            </w:r>
          </w:p>
        </w:tc>
        <w:tc>
          <w:tcPr>
            <w:tcW w:w="1616" w:type="dxa"/>
            <w:noWrap/>
            <w:hideMark/>
          </w:tcPr>
          <w:p w14:paraId="162A9D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207RI0008X </w:t>
            </w:r>
          </w:p>
        </w:tc>
      </w:tr>
      <w:tr w:rsidR="00DF2B74" w:rsidRPr="00DF2B74" w14:paraId="59AE6D77" w14:textId="77777777" w:rsidTr="00E530C1">
        <w:trPr>
          <w:trHeight w:val="20"/>
        </w:trPr>
        <w:tc>
          <w:tcPr>
            <w:tcW w:w="6304" w:type="dxa"/>
            <w:hideMark/>
          </w:tcPr>
          <w:p w14:paraId="73319D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5166393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207RH0002X </w:t>
            </w:r>
          </w:p>
        </w:tc>
      </w:tr>
      <w:tr w:rsidR="00DF2B74" w:rsidRPr="00DF2B74" w14:paraId="26CBFE6F" w14:textId="77777777" w:rsidTr="00E530C1">
        <w:trPr>
          <w:trHeight w:val="20"/>
        </w:trPr>
        <w:tc>
          <w:tcPr>
            <w:tcW w:w="6304" w:type="dxa"/>
            <w:hideMark/>
          </w:tcPr>
          <w:p w14:paraId="13AA50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Hypertension Specialist </w:t>
            </w:r>
          </w:p>
        </w:tc>
        <w:tc>
          <w:tcPr>
            <w:tcW w:w="1616" w:type="dxa"/>
            <w:noWrap/>
            <w:hideMark/>
          </w:tcPr>
          <w:p w14:paraId="07E63D5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207RH0005X </w:t>
            </w:r>
          </w:p>
        </w:tc>
      </w:tr>
      <w:tr w:rsidR="00DF2B74" w:rsidRPr="00DF2B74" w14:paraId="3319F40F" w14:textId="77777777" w:rsidTr="00E530C1">
        <w:trPr>
          <w:trHeight w:val="20"/>
        </w:trPr>
        <w:tc>
          <w:tcPr>
            <w:tcW w:w="6304" w:type="dxa"/>
            <w:hideMark/>
          </w:tcPr>
          <w:p w14:paraId="7AECBB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Infectious Disease </w:t>
            </w:r>
          </w:p>
        </w:tc>
        <w:tc>
          <w:tcPr>
            <w:tcW w:w="1616" w:type="dxa"/>
            <w:noWrap/>
            <w:hideMark/>
          </w:tcPr>
          <w:p w14:paraId="66D922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207RI0200X </w:t>
            </w:r>
          </w:p>
        </w:tc>
      </w:tr>
      <w:tr w:rsidR="00DF2B74" w:rsidRPr="00DF2B74" w14:paraId="2D8722E7" w14:textId="77777777" w:rsidTr="00E530C1">
        <w:trPr>
          <w:trHeight w:val="20"/>
        </w:trPr>
        <w:tc>
          <w:tcPr>
            <w:tcW w:w="6304" w:type="dxa"/>
            <w:hideMark/>
          </w:tcPr>
          <w:p w14:paraId="05B4C38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Interventional Cardiology </w:t>
            </w:r>
          </w:p>
        </w:tc>
        <w:tc>
          <w:tcPr>
            <w:tcW w:w="1616" w:type="dxa"/>
            <w:noWrap/>
            <w:hideMark/>
          </w:tcPr>
          <w:p w14:paraId="02BD26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207RI0011X </w:t>
            </w:r>
          </w:p>
        </w:tc>
      </w:tr>
      <w:tr w:rsidR="00DF2B74" w:rsidRPr="00DF2B74" w14:paraId="4F97B40B" w14:textId="77777777" w:rsidTr="00E530C1">
        <w:trPr>
          <w:trHeight w:val="20"/>
        </w:trPr>
        <w:tc>
          <w:tcPr>
            <w:tcW w:w="6304" w:type="dxa"/>
            <w:hideMark/>
          </w:tcPr>
          <w:p w14:paraId="3452BE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Magnetic Resonance Imaging (MRI) </w:t>
            </w:r>
          </w:p>
        </w:tc>
        <w:tc>
          <w:tcPr>
            <w:tcW w:w="1616" w:type="dxa"/>
            <w:noWrap/>
            <w:hideMark/>
          </w:tcPr>
          <w:p w14:paraId="657188B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207RM1200X </w:t>
            </w:r>
          </w:p>
        </w:tc>
      </w:tr>
      <w:tr w:rsidR="00DF2B74" w:rsidRPr="00DF2B74" w14:paraId="22270778" w14:textId="77777777" w:rsidTr="00E530C1">
        <w:trPr>
          <w:trHeight w:val="20"/>
        </w:trPr>
        <w:tc>
          <w:tcPr>
            <w:tcW w:w="6304" w:type="dxa"/>
            <w:hideMark/>
          </w:tcPr>
          <w:p w14:paraId="09E2ED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Oncology </w:t>
            </w:r>
          </w:p>
        </w:tc>
        <w:tc>
          <w:tcPr>
            <w:tcW w:w="1616" w:type="dxa"/>
            <w:noWrap/>
            <w:hideMark/>
          </w:tcPr>
          <w:p w14:paraId="61C6C95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207RX0202X </w:t>
            </w:r>
          </w:p>
        </w:tc>
      </w:tr>
      <w:tr w:rsidR="00DF2B74" w:rsidRPr="00DF2B74" w14:paraId="29E889C6" w14:textId="77777777" w:rsidTr="00E530C1">
        <w:trPr>
          <w:trHeight w:val="20"/>
        </w:trPr>
        <w:tc>
          <w:tcPr>
            <w:tcW w:w="6304" w:type="dxa"/>
            <w:hideMark/>
          </w:tcPr>
          <w:p w14:paraId="4E5639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Nephrology </w:t>
            </w:r>
          </w:p>
        </w:tc>
        <w:tc>
          <w:tcPr>
            <w:tcW w:w="1616" w:type="dxa"/>
            <w:noWrap/>
            <w:hideMark/>
          </w:tcPr>
          <w:p w14:paraId="5CEA77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207RN0300X </w:t>
            </w:r>
          </w:p>
        </w:tc>
      </w:tr>
      <w:tr w:rsidR="00DF2B74" w:rsidRPr="00DF2B74" w14:paraId="45451B53" w14:textId="77777777" w:rsidTr="00E530C1">
        <w:trPr>
          <w:trHeight w:val="20"/>
        </w:trPr>
        <w:tc>
          <w:tcPr>
            <w:tcW w:w="6304" w:type="dxa"/>
            <w:hideMark/>
          </w:tcPr>
          <w:p w14:paraId="58FA3C8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Obesity Medicine </w:t>
            </w:r>
          </w:p>
        </w:tc>
        <w:tc>
          <w:tcPr>
            <w:tcW w:w="1616" w:type="dxa"/>
            <w:noWrap/>
            <w:hideMark/>
          </w:tcPr>
          <w:p w14:paraId="12F111D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207RB0002X </w:t>
            </w:r>
          </w:p>
        </w:tc>
      </w:tr>
      <w:tr w:rsidR="00DF2B74" w:rsidRPr="00DF2B74" w14:paraId="26FC3129" w14:textId="77777777" w:rsidTr="00E530C1">
        <w:trPr>
          <w:trHeight w:val="20"/>
        </w:trPr>
        <w:tc>
          <w:tcPr>
            <w:tcW w:w="6304" w:type="dxa"/>
            <w:hideMark/>
          </w:tcPr>
          <w:p w14:paraId="073612E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Disease </w:t>
            </w:r>
          </w:p>
        </w:tc>
        <w:tc>
          <w:tcPr>
            <w:tcW w:w="1616" w:type="dxa"/>
            <w:noWrap/>
            <w:hideMark/>
          </w:tcPr>
          <w:p w14:paraId="4080C4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207RP1001X </w:t>
            </w:r>
          </w:p>
        </w:tc>
      </w:tr>
      <w:tr w:rsidR="00DF2B74" w:rsidRPr="00DF2B74" w14:paraId="571474BB" w14:textId="77777777" w:rsidTr="00E530C1">
        <w:trPr>
          <w:trHeight w:val="20"/>
        </w:trPr>
        <w:tc>
          <w:tcPr>
            <w:tcW w:w="6304" w:type="dxa"/>
            <w:hideMark/>
          </w:tcPr>
          <w:p w14:paraId="33F6C8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Rheumatology </w:t>
            </w:r>
          </w:p>
        </w:tc>
        <w:tc>
          <w:tcPr>
            <w:tcW w:w="1616" w:type="dxa"/>
            <w:noWrap/>
            <w:hideMark/>
          </w:tcPr>
          <w:p w14:paraId="1D68C3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207RR0500X </w:t>
            </w:r>
          </w:p>
        </w:tc>
      </w:tr>
      <w:tr w:rsidR="00DF2B74" w:rsidRPr="00DF2B74" w14:paraId="5910168B" w14:textId="77777777" w:rsidTr="00E530C1">
        <w:trPr>
          <w:trHeight w:val="20"/>
        </w:trPr>
        <w:tc>
          <w:tcPr>
            <w:tcW w:w="6304" w:type="dxa"/>
            <w:hideMark/>
          </w:tcPr>
          <w:p w14:paraId="46CF0C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Sleep Medicine </w:t>
            </w:r>
          </w:p>
        </w:tc>
        <w:tc>
          <w:tcPr>
            <w:tcW w:w="1616" w:type="dxa"/>
            <w:noWrap/>
            <w:hideMark/>
          </w:tcPr>
          <w:p w14:paraId="1020E5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207RS0012X </w:t>
            </w:r>
          </w:p>
        </w:tc>
      </w:tr>
      <w:tr w:rsidR="00DF2B74" w:rsidRPr="00DF2B74" w14:paraId="5F186F5C" w14:textId="77777777" w:rsidTr="00E530C1">
        <w:trPr>
          <w:trHeight w:val="20"/>
        </w:trPr>
        <w:tc>
          <w:tcPr>
            <w:tcW w:w="6304" w:type="dxa"/>
            <w:hideMark/>
          </w:tcPr>
          <w:p w14:paraId="593DA63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2D1D7B8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207RS0010X </w:t>
            </w:r>
          </w:p>
        </w:tc>
      </w:tr>
      <w:tr w:rsidR="00DF2B74" w:rsidRPr="00DF2B74" w14:paraId="0DB63A4C" w14:textId="77777777" w:rsidTr="00E530C1">
        <w:trPr>
          <w:trHeight w:val="20"/>
        </w:trPr>
        <w:tc>
          <w:tcPr>
            <w:tcW w:w="6304" w:type="dxa"/>
            <w:hideMark/>
          </w:tcPr>
          <w:p w14:paraId="477518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Transplant Hepatology </w:t>
            </w:r>
          </w:p>
        </w:tc>
        <w:tc>
          <w:tcPr>
            <w:tcW w:w="1616" w:type="dxa"/>
            <w:noWrap/>
            <w:hideMark/>
          </w:tcPr>
          <w:p w14:paraId="723F9EA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207RT0003X </w:t>
            </w:r>
          </w:p>
        </w:tc>
      </w:tr>
      <w:tr w:rsidR="00DF2B74" w:rsidRPr="00DF2B74" w14:paraId="1D611B17" w14:textId="77777777" w:rsidTr="00E530C1">
        <w:trPr>
          <w:trHeight w:val="20"/>
        </w:trPr>
        <w:tc>
          <w:tcPr>
            <w:tcW w:w="6304" w:type="dxa"/>
            <w:hideMark/>
          </w:tcPr>
          <w:p w14:paraId="22E72FF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Legal Medicine </w:t>
            </w:r>
          </w:p>
        </w:tc>
        <w:tc>
          <w:tcPr>
            <w:tcW w:w="1616" w:type="dxa"/>
            <w:noWrap/>
            <w:hideMark/>
          </w:tcPr>
          <w:p w14:paraId="1A2876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209800000X </w:t>
            </w:r>
          </w:p>
        </w:tc>
      </w:tr>
      <w:tr w:rsidR="00DF2B74" w:rsidRPr="00DF2B74" w14:paraId="773D31C3" w14:textId="77777777" w:rsidTr="00E530C1">
        <w:trPr>
          <w:trHeight w:val="20"/>
        </w:trPr>
        <w:tc>
          <w:tcPr>
            <w:tcW w:w="6304" w:type="dxa"/>
            <w:hideMark/>
          </w:tcPr>
          <w:p w14:paraId="31590B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Biochemical Genetics </w:t>
            </w:r>
          </w:p>
        </w:tc>
        <w:tc>
          <w:tcPr>
            <w:tcW w:w="1616" w:type="dxa"/>
            <w:noWrap/>
            <w:hideMark/>
          </w:tcPr>
          <w:p w14:paraId="4022199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207SG0202X </w:t>
            </w:r>
          </w:p>
        </w:tc>
      </w:tr>
      <w:tr w:rsidR="00DF2B74" w:rsidRPr="00DF2B74" w14:paraId="2021A089" w14:textId="77777777" w:rsidTr="00E530C1">
        <w:trPr>
          <w:trHeight w:val="20"/>
        </w:trPr>
        <w:tc>
          <w:tcPr>
            <w:tcW w:w="6304" w:type="dxa"/>
            <w:hideMark/>
          </w:tcPr>
          <w:p w14:paraId="01AAF9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Cytogenetics </w:t>
            </w:r>
          </w:p>
        </w:tc>
        <w:tc>
          <w:tcPr>
            <w:tcW w:w="1616" w:type="dxa"/>
            <w:noWrap/>
            <w:hideMark/>
          </w:tcPr>
          <w:p w14:paraId="17367B3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207SC0300X </w:t>
            </w:r>
          </w:p>
        </w:tc>
      </w:tr>
      <w:tr w:rsidR="00DF2B74" w:rsidRPr="00DF2B74" w14:paraId="3A5D1286" w14:textId="77777777" w:rsidTr="00E530C1">
        <w:trPr>
          <w:trHeight w:val="20"/>
        </w:trPr>
        <w:tc>
          <w:tcPr>
            <w:tcW w:w="6304" w:type="dxa"/>
            <w:hideMark/>
          </w:tcPr>
          <w:p w14:paraId="4518710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Genetics (M.D.) </w:t>
            </w:r>
          </w:p>
        </w:tc>
        <w:tc>
          <w:tcPr>
            <w:tcW w:w="1616" w:type="dxa"/>
            <w:noWrap/>
            <w:hideMark/>
          </w:tcPr>
          <w:p w14:paraId="55B5CBE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207SG0201X </w:t>
            </w:r>
          </w:p>
        </w:tc>
      </w:tr>
      <w:tr w:rsidR="00DF2B74" w:rsidRPr="00DF2B74" w14:paraId="07FAC01B" w14:textId="77777777" w:rsidTr="00E530C1">
        <w:trPr>
          <w:trHeight w:val="20"/>
        </w:trPr>
        <w:tc>
          <w:tcPr>
            <w:tcW w:w="6304" w:type="dxa"/>
            <w:hideMark/>
          </w:tcPr>
          <w:p w14:paraId="1F9C66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Molecular Genetics </w:t>
            </w:r>
          </w:p>
        </w:tc>
        <w:tc>
          <w:tcPr>
            <w:tcW w:w="1616" w:type="dxa"/>
            <w:noWrap/>
            <w:hideMark/>
          </w:tcPr>
          <w:p w14:paraId="4E21F68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207SG0203X </w:t>
            </w:r>
          </w:p>
        </w:tc>
      </w:tr>
      <w:tr w:rsidR="00DF2B74" w:rsidRPr="00DF2B74" w14:paraId="7AD98636" w14:textId="77777777" w:rsidTr="00E530C1">
        <w:trPr>
          <w:trHeight w:val="20"/>
        </w:trPr>
        <w:tc>
          <w:tcPr>
            <w:tcW w:w="6304" w:type="dxa"/>
            <w:hideMark/>
          </w:tcPr>
          <w:p w14:paraId="39A88E5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Molecular Genetic Pathology </w:t>
            </w:r>
          </w:p>
        </w:tc>
        <w:tc>
          <w:tcPr>
            <w:tcW w:w="1616" w:type="dxa"/>
            <w:noWrap/>
            <w:hideMark/>
          </w:tcPr>
          <w:p w14:paraId="1269AB3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207SM0001X </w:t>
            </w:r>
          </w:p>
        </w:tc>
      </w:tr>
      <w:tr w:rsidR="00DF2B74" w:rsidRPr="00DF2B74" w14:paraId="60BECFA6" w14:textId="77777777" w:rsidTr="00E530C1">
        <w:trPr>
          <w:trHeight w:val="20"/>
        </w:trPr>
        <w:tc>
          <w:tcPr>
            <w:tcW w:w="6304" w:type="dxa"/>
            <w:hideMark/>
          </w:tcPr>
          <w:p w14:paraId="05FEB8C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Ph.D. Medical Genetics </w:t>
            </w:r>
          </w:p>
        </w:tc>
        <w:tc>
          <w:tcPr>
            <w:tcW w:w="1616" w:type="dxa"/>
            <w:noWrap/>
            <w:hideMark/>
          </w:tcPr>
          <w:p w14:paraId="1803B1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207SG0205X </w:t>
            </w:r>
          </w:p>
        </w:tc>
      </w:tr>
      <w:tr w:rsidR="00DF2B74" w:rsidRPr="00DF2B74" w14:paraId="1B5AAE12" w14:textId="77777777" w:rsidTr="00E530C1">
        <w:trPr>
          <w:trHeight w:val="20"/>
        </w:trPr>
        <w:tc>
          <w:tcPr>
            <w:tcW w:w="6304" w:type="dxa"/>
            <w:hideMark/>
          </w:tcPr>
          <w:p w14:paraId="13310F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Neurological Surgery </w:t>
            </w:r>
          </w:p>
        </w:tc>
        <w:tc>
          <w:tcPr>
            <w:tcW w:w="1616" w:type="dxa"/>
            <w:noWrap/>
            <w:hideMark/>
          </w:tcPr>
          <w:p w14:paraId="5C253B2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207T00000X </w:t>
            </w:r>
          </w:p>
        </w:tc>
      </w:tr>
      <w:tr w:rsidR="00DF2B74" w:rsidRPr="00DF2B74" w14:paraId="1A1BD999" w14:textId="77777777" w:rsidTr="00E530C1">
        <w:trPr>
          <w:trHeight w:val="20"/>
        </w:trPr>
        <w:tc>
          <w:tcPr>
            <w:tcW w:w="6304" w:type="dxa"/>
            <w:hideMark/>
          </w:tcPr>
          <w:p w14:paraId="00D4A1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Neuromusculoskeletal Medicine &amp; OMM </w:t>
            </w:r>
          </w:p>
        </w:tc>
        <w:tc>
          <w:tcPr>
            <w:tcW w:w="1616" w:type="dxa"/>
            <w:noWrap/>
            <w:hideMark/>
          </w:tcPr>
          <w:p w14:paraId="784F6D2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204D00000X </w:t>
            </w:r>
          </w:p>
        </w:tc>
      </w:tr>
      <w:tr w:rsidR="00DF2B74" w:rsidRPr="00DF2B74" w14:paraId="709927AA" w14:textId="77777777" w:rsidTr="00E530C1">
        <w:trPr>
          <w:trHeight w:val="20"/>
        </w:trPr>
        <w:tc>
          <w:tcPr>
            <w:tcW w:w="6304" w:type="dxa"/>
            <w:hideMark/>
          </w:tcPr>
          <w:p w14:paraId="397792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Neuromusculoskeletal Medicine, Sports Medicine </w:t>
            </w:r>
          </w:p>
        </w:tc>
        <w:tc>
          <w:tcPr>
            <w:tcW w:w="1616" w:type="dxa"/>
            <w:noWrap/>
            <w:hideMark/>
          </w:tcPr>
          <w:p w14:paraId="3B48BD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204C00000X </w:t>
            </w:r>
          </w:p>
        </w:tc>
      </w:tr>
      <w:tr w:rsidR="00DF2B74" w:rsidRPr="00DF2B74" w14:paraId="723DA0F6" w14:textId="77777777" w:rsidTr="00E530C1">
        <w:trPr>
          <w:trHeight w:val="20"/>
        </w:trPr>
        <w:tc>
          <w:tcPr>
            <w:tcW w:w="6304" w:type="dxa"/>
            <w:hideMark/>
          </w:tcPr>
          <w:p w14:paraId="3E938F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Nuclear Medicine </w:t>
            </w:r>
          </w:p>
        </w:tc>
        <w:tc>
          <w:tcPr>
            <w:tcW w:w="1616" w:type="dxa"/>
            <w:noWrap/>
            <w:hideMark/>
          </w:tcPr>
          <w:p w14:paraId="3DFEC7A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207U00000X </w:t>
            </w:r>
          </w:p>
        </w:tc>
      </w:tr>
      <w:tr w:rsidR="00DF2B74" w:rsidRPr="00DF2B74" w14:paraId="455B3E18" w14:textId="77777777" w:rsidTr="00E530C1">
        <w:trPr>
          <w:trHeight w:val="20"/>
        </w:trPr>
        <w:tc>
          <w:tcPr>
            <w:tcW w:w="6304" w:type="dxa"/>
            <w:hideMark/>
          </w:tcPr>
          <w:p w14:paraId="4154FB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 Vivo &amp; In Vitro Nuclear Medicine </w:t>
            </w:r>
          </w:p>
        </w:tc>
        <w:tc>
          <w:tcPr>
            <w:tcW w:w="1616" w:type="dxa"/>
            <w:noWrap/>
            <w:hideMark/>
          </w:tcPr>
          <w:p w14:paraId="742EE0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207UN0903X </w:t>
            </w:r>
          </w:p>
        </w:tc>
      </w:tr>
      <w:tr w:rsidR="00DF2B74" w:rsidRPr="00DF2B74" w14:paraId="1789E1B9" w14:textId="77777777" w:rsidTr="00E530C1">
        <w:trPr>
          <w:trHeight w:val="20"/>
        </w:trPr>
        <w:tc>
          <w:tcPr>
            <w:tcW w:w="6304" w:type="dxa"/>
            <w:hideMark/>
          </w:tcPr>
          <w:p w14:paraId="586A02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Nuclear Cardiology </w:t>
            </w:r>
          </w:p>
        </w:tc>
        <w:tc>
          <w:tcPr>
            <w:tcW w:w="1616" w:type="dxa"/>
            <w:noWrap/>
            <w:hideMark/>
          </w:tcPr>
          <w:p w14:paraId="75ECC6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207UN0901X </w:t>
            </w:r>
          </w:p>
        </w:tc>
      </w:tr>
      <w:tr w:rsidR="00DF2B74" w:rsidRPr="00DF2B74" w14:paraId="0D32FEF0" w14:textId="77777777" w:rsidTr="00E530C1">
        <w:trPr>
          <w:trHeight w:val="20"/>
        </w:trPr>
        <w:tc>
          <w:tcPr>
            <w:tcW w:w="6304" w:type="dxa"/>
            <w:hideMark/>
          </w:tcPr>
          <w:p w14:paraId="1FA5293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Nuclear Imaging &amp; Therapy </w:t>
            </w:r>
          </w:p>
        </w:tc>
        <w:tc>
          <w:tcPr>
            <w:tcW w:w="1616" w:type="dxa"/>
            <w:noWrap/>
            <w:hideMark/>
          </w:tcPr>
          <w:p w14:paraId="1E2BB1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207UN0902X </w:t>
            </w:r>
          </w:p>
        </w:tc>
      </w:tr>
      <w:tr w:rsidR="00DF2B74" w:rsidRPr="00DF2B74" w14:paraId="056C7EA8" w14:textId="77777777" w:rsidTr="00E530C1">
        <w:trPr>
          <w:trHeight w:val="20"/>
        </w:trPr>
        <w:tc>
          <w:tcPr>
            <w:tcW w:w="6304" w:type="dxa"/>
            <w:hideMark/>
          </w:tcPr>
          <w:p w14:paraId="786AE2C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Obstetrics &amp; Gynecology </w:t>
            </w:r>
          </w:p>
        </w:tc>
        <w:tc>
          <w:tcPr>
            <w:tcW w:w="1616" w:type="dxa"/>
            <w:noWrap/>
            <w:hideMark/>
          </w:tcPr>
          <w:p w14:paraId="378BB35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207V00000X </w:t>
            </w:r>
          </w:p>
        </w:tc>
      </w:tr>
      <w:tr w:rsidR="00DF2B74" w:rsidRPr="00DF2B74" w14:paraId="500B90E6" w14:textId="77777777" w:rsidTr="00E530C1">
        <w:trPr>
          <w:trHeight w:val="20"/>
        </w:trPr>
        <w:tc>
          <w:tcPr>
            <w:tcW w:w="6304" w:type="dxa"/>
            <w:hideMark/>
          </w:tcPr>
          <w:p w14:paraId="2E43A9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Medicine </w:t>
            </w:r>
          </w:p>
        </w:tc>
        <w:tc>
          <w:tcPr>
            <w:tcW w:w="1616" w:type="dxa"/>
            <w:noWrap/>
            <w:hideMark/>
          </w:tcPr>
          <w:p w14:paraId="74C1F6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207VC0200X </w:t>
            </w:r>
          </w:p>
        </w:tc>
      </w:tr>
      <w:tr w:rsidR="00DF2B74" w:rsidRPr="00DF2B74" w14:paraId="61F512AD" w14:textId="77777777" w:rsidTr="00E530C1">
        <w:trPr>
          <w:trHeight w:val="20"/>
        </w:trPr>
        <w:tc>
          <w:tcPr>
            <w:tcW w:w="6304" w:type="dxa"/>
            <w:hideMark/>
          </w:tcPr>
          <w:p w14:paraId="66C2A3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Female Pelvic Medicine and Reconstructive Surgery </w:t>
            </w:r>
          </w:p>
        </w:tc>
        <w:tc>
          <w:tcPr>
            <w:tcW w:w="1616" w:type="dxa"/>
            <w:noWrap/>
            <w:hideMark/>
          </w:tcPr>
          <w:p w14:paraId="54126D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207VF0040X </w:t>
            </w:r>
          </w:p>
        </w:tc>
      </w:tr>
      <w:tr w:rsidR="00DF2B74" w:rsidRPr="00DF2B74" w14:paraId="527FE884" w14:textId="77777777" w:rsidTr="00E530C1">
        <w:trPr>
          <w:trHeight w:val="20"/>
        </w:trPr>
        <w:tc>
          <w:tcPr>
            <w:tcW w:w="6304" w:type="dxa"/>
            <w:hideMark/>
          </w:tcPr>
          <w:p w14:paraId="11DA511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Gynecologic Oncology </w:t>
            </w:r>
          </w:p>
        </w:tc>
        <w:tc>
          <w:tcPr>
            <w:tcW w:w="1616" w:type="dxa"/>
            <w:noWrap/>
            <w:hideMark/>
          </w:tcPr>
          <w:p w14:paraId="7F64A0F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207VX0201X </w:t>
            </w:r>
          </w:p>
        </w:tc>
      </w:tr>
      <w:tr w:rsidR="00DF2B74" w:rsidRPr="00DF2B74" w14:paraId="05E60A42" w14:textId="77777777" w:rsidTr="00E530C1">
        <w:trPr>
          <w:trHeight w:val="20"/>
        </w:trPr>
        <w:tc>
          <w:tcPr>
            <w:tcW w:w="6304" w:type="dxa"/>
            <w:hideMark/>
          </w:tcPr>
          <w:p w14:paraId="1007E0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Gynecology </w:t>
            </w:r>
          </w:p>
        </w:tc>
        <w:tc>
          <w:tcPr>
            <w:tcW w:w="1616" w:type="dxa"/>
            <w:noWrap/>
            <w:hideMark/>
          </w:tcPr>
          <w:p w14:paraId="1930F2F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207VG0400X </w:t>
            </w:r>
          </w:p>
        </w:tc>
      </w:tr>
      <w:tr w:rsidR="00DF2B74" w:rsidRPr="00DF2B74" w14:paraId="443905EA" w14:textId="77777777" w:rsidTr="00E530C1">
        <w:trPr>
          <w:trHeight w:val="20"/>
        </w:trPr>
        <w:tc>
          <w:tcPr>
            <w:tcW w:w="6304" w:type="dxa"/>
            <w:hideMark/>
          </w:tcPr>
          <w:p w14:paraId="65244A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3C4F2B3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207VH0002X </w:t>
            </w:r>
          </w:p>
        </w:tc>
      </w:tr>
      <w:tr w:rsidR="00DF2B74" w:rsidRPr="00DF2B74" w14:paraId="5E682EF8" w14:textId="77777777" w:rsidTr="00E530C1">
        <w:trPr>
          <w:trHeight w:val="20"/>
        </w:trPr>
        <w:tc>
          <w:tcPr>
            <w:tcW w:w="6304" w:type="dxa"/>
            <w:hideMark/>
          </w:tcPr>
          <w:p w14:paraId="5AA4B9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Maternal &amp; Fetal Medicine </w:t>
            </w:r>
          </w:p>
        </w:tc>
        <w:tc>
          <w:tcPr>
            <w:tcW w:w="1616" w:type="dxa"/>
            <w:noWrap/>
            <w:hideMark/>
          </w:tcPr>
          <w:p w14:paraId="7C6589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207VM0101X </w:t>
            </w:r>
          </w:p>
        </w:tc>
      </w:tr>
      <w:tr w:rsidR="00DF2B74" w:rsidRPr="00DF2B74" w14:paraId="5900BFF8" w14:textId="77777777" w:rsidTr="00E530C1">
        <w:trPr>
          <w:trHeight w:val="20"/>
        </w:trPr>
        <w:tc>
          <w:tcPr>
            <w:tcW w:w="6304" w:type="dxa"/>
            <w:hideMark/>
          </w:tcPr>
          <w:p w14:paraId="5DDEC80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Obesity Medicine </w:t>
            </w:r>
          </w:p>
        </w:tc>
        <w:tc>
          <w:tcPr>
            <w:tcW w:w="1616" w:type="dxa"/>
            <w:noWrap/>
            <w:hideMark/>
          </w:tcPr>
          <w:p w14:paraId="46AC3F2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207VB0002X </w:t>
            </w:r>
          </w:p>
        </w:tc>
      </w:tr>
      <w:tr w:rsidR="00DF2B74" w:rsidRPr="00DF2B74" w14:paraId="0FA4BDAE" w14:textId="77777777" w:rsidTr="00E530C1">
        <w:trPr>
          <w:trHeight w:val="20"/>
        </w:trPr>
        <w:tc>
          <w:tcPr>
            <w:tcW w:w="6304" w:type="dxa"/>
            <w:hideMark/>
          </w:tcPr>
          <w:p w14:paraId="0CD17B6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Obstetrics  </w:t>
            </w:r>
          </w:p>
        </w:tc>
        <w:tc>
          <w:tcPr>
            <w:tcW w:w="1616" w:type="dxa"/>
            <w:noWrap/>
            <w:hideMark/>
          </w:tcPr>
          <w:p w14:paraId="5B776D3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207VX0000X </w:t>
            </w:r>
          </w:p>
        </w:tc>
      </w:tr>
      <w:tr w:rsidR="00DF2B74" w:rsidRPr="00DF2B74" w14:paraId="5D4F1DB9" w14:textId="77777777" w:rsidTr="00E530C1">
        <w:trPr>
          <w:trHeight w:val="20"/>
        </w:trPr>
        <w:tc>
          <w:tcPr>
            <w:tcW w:w="6304" w:type="dxa"/>
            <w:hideMark/>
          </w:tcPr>
          <w:p w14:paraId="3E0D7D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Reproductive Endocrinology </w:t>
            </w:r>
          </w:p>
        </w:tc>
        <w:tc>
          <w:tcPr>
            <w:tcW w:w="1616" w:type="dxa"/>
            <w:noWrap/>
            <w:hideMark/>
          </w:tcPr>
          <w:p w14:paraId="26992C8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207VE0102X </w:t>
            </w:r>
          </w:p>
        </w:tc>
      </w:tr>
      <w:tr w:rsidR="00DF2B74" w:rsidRPr="00DF2B74" w14:paraId="61BE378A" w14:textId="77777777" w:rsidTr="00E530C1">
        <w:trPr>
          <w:trHeight w:val="20"/>
        </w:trPr>
        <w:tc>
          <w:tcPr>
            <w:tcW w:w="6304" w:type="dxa"/>
            <w:hideMark/>
          </w:tcPr>
          <w:p w14:paraId="3F342F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Ophthalmology </w:t>
            </w:r>
          </w:p>
        </w:tc>
        <w:tc>
          <w:tcPr>
            <w:tcW w:w="1616" w:type="dxa"/>
            <w:noWrap/>
            <w:hideMark/>
          </w:tcPr>
          <w:p w14:paraId="5018C80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207W00000X </w:t>
            </w:r>
          </w:p>
        </w:tc>
      </w:tr>
      <w:tr w:rsidR="00DF2B74" w:rsidRPr="00DF2B74" w14:paraId="22697883" w14:textId="77777777" w:rsidTr="00E530C1">
        <w:trPr>
          <w:trHeight w:val="20"/>
        </w:trPr>
        <w:tc>
          <w:tcPr>
            <w:tcW w:w="6304" w:type="dxa"/>
            <w:hideMark/>
          </w:tcPr>
          <w:p w14:paraId="59658D2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Cornea and External Diseases Specialist </w:t>
            </w:r>
          </w:p>
        </w:tc>
        <w:tc>
          <w:tcPr>
            <w:tcW w:w="1616" w:type="dxa"/>
            <w:noWrap/>
            <w:hideMark/>
          </w:tcPr>
          <w:p w14:paraId="27E54A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207WX0120X </w:t>
            </w:r>
          </w:p>
        </w:tc>
      </w:tr>
      <w:tr w:rsidR="00DF2B74" w:rsidRPr="00DF2B74" w14:paraId="61169CCC" w14:textId="77777777" w:rsidTr="00E530C1">
        <w:trPr>
          <w:trHeight w:val="20"/>
        </w:trPr>
        <w:tc>
          <w:tcPr>
            <w:tcW w:w="6304" w:type="dxa"/>
            <w:hideMark/>
          </w:tcPr>
          <w:p w14:paraId="4340EE0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Glaucoma Specialist </w:t>
            </w:r>
          </w:p>
        </w:tc>
        <w:tc>
          <w:tcPr>
            <w:tcW w:w="1616" w:type="dxa"/>
            <w:noWrap/>
            <w:hideMark/>
          </w:tcPr>
          <w:p w14:paraId="2CF8D52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207WX0009X </w:t>
            </w:r>
          </w:p>
        </w:tc>
      </w:tr>
      <w:tr w:rsidR="00DF2B74" w:rsidRPr="00DF2B74" w14:paraId="6E4F4F86" w14:textId="77777777" w:rsidTr="00E530C1">
        <w:trPr>
          <w:trHeight w:val="20"/>
        </w:trPr>
        <w:tc>
          <w:tcPr>
            <w:tcW w:w="6304" w:type="dxa"/>
            <w:hideMark/>
          </w:tcPr>
          <w:p w14:paraId="3B8A379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Neuro-ophthalmology </w:t>
            </w:r>
          </w:p>
        </w:tc>
        <w:tc>
          <w:tcPr>
            <w:tcW w:w="1616" w:type="dxa"/>
            <w:noWrap/>
            <w:hideMark/>
          </w:tcPr>
          <w:p w14:paraId="4082A06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207WX0109X </w:t>
            </w:r>
          </w:p>
        </w:tc>
      </w:tr>
      <w:tr w:rsidR="00DF2B74" w:rsidRPr="00DF2B74" w14:paraId="388C9F4E" w14:textId="77777777" w:rsidTr="00E530C1">
        <w:trPr>
          <w:trHeight w:val="20"/>
        </w:trPr>
        <w:tc>
          <w:tcPr>
            <w:tcW w:w="6304" w:type="dxa"/>
            <w:hideMark/>
          </w:tcPr>
          <w:p w14:paraId="73AAC0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Ophthalmic Plastic and Reconstructive Surgery </w:t>
            </w:r>
          </w:p>
        </w:tc>
        <w:tc>
          <w:tcPr>
            <w:tcW w:w="1616" w:type="dxa"/>
            <w:noWrap/>
            <w:hideMark/>
          </w:tcPr>
          <w:p w14:paraId="78B7A6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207WX0200X </w:t>
            </w:r>
          </w:p>
        </w:tc>
      </w:tr>
      <w:tr w:rsidR="00DF2B74" w:rsidRPr="00DF2B74" w14:paraId="4C8B13C3" w14:textId="77777777" w:rsidTr="00E530C1">
        <w:trPr>
          <w:trHeight w:val="20"/>
        </w:trPr>
        <w:tc>
          <w:tcPr>
            <w:tcW w:w="6304" w:type="dxa"/>
            <w:hideMark/>
          </w:tcPr>
          <w:p w14:paraId="05C843E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Ophthalmology and Strabismus Specialist </w:t>
            </w:r>
          </w:p>
        </w:tc>
        <w:tc>
          <w:tcPr>
            <w:tcW w:w="1616" w:type="dxa"/>
            <w:noWrap/>
            <w:hideMark/>
          </w:tcPr>
          <w:p w14:paraId="6EE1190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207WX0110X </w:t>
            </w:r>
          </w:p>
        </w:tc>
      </w:tr>
      <w:tr w:rsidR="00DF2B74" w:rsidRPr="00DF2B74" w14:paraId="0ECC7529" w14:textId="77777777" w:rsidTr="00E530C1">
        <w:trPr>
          <w:trHeight w:val="20"/>
        </w:trPr>
        <w:tc>
          <w:tcPr>
            <w:tcW w:w="6304" w:type="dxa"/>
            <w:hideMark/>
          </w:tcPr>
          <w:p w14:paraId="0E820C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Retina Specialist </w:t>
            </w:r>
          </w:p>
        </w:tc>
        <w:tc>
          <w:tcPr>
            <w:tcW w:w="1616" w:type="dxa"/>
            <w:noWrap/>
            <w:hideMark/>
          </w:tcPr>
          <w:p w14:paraId="2E22F98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207WX0107X </w:t>
            </w:r>
          </w:p>
        </w:tc>
      </w:tr>
      <w:tr w:rsidR="00DF2B74" w:rsidRPr="00DF2B74" w14:paraId="552D39B3" w14:textId="77777777" w:rsidTr="00E530C1">
        <w:trPr>
          <w:trHeight w:val="20"/>
        </w:trPr>
        <w:tc>
          <w:tcPr>
            <w:tcW w:w="6304" w:type="dxa"/>
            <w:hideMark/>
          </w:tcPr>
          <w:p w14:paraId="54B75E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Uveitis and Ocular Inflammatory Disease </w:t>
            </w:r>
          </w:p>
        </w:tc>
        <w:tc>
          <w:tcPr>
            <w:tcW w:w="1616" w:type="dxa"/>
            <w:noWrap/>
            <w:hideMark/>
          </w:tcPr>
          <w:p w14:paraId="19B87A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207WX0108X </w:t>
            </w:r>
          </w:p>
        </w:tc>
      </w:tr>
      <w:tr w:rsidR="00DF2B74" w:rsidRPr="00DF2B74" w14:paraId="62AA044F" w14:textId="77777777" w:rsidTr="00E530C1">
        <w:trPr>
          <w:trHeight w:val="20"/>
        </w:trPr>
        <w:tc>
          <w:tcPr>
            <w:tcW w:w="6304" w:type="dxa"/>
            <w:hideMark/>
          </w:tcPr>
          <w:p w14:paraId="430B70D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Oral &amp; Maxillofacial Surgery </w:t>
            </w:r>
          </w:p>
        </w:tc>
        <w:tc>
          <w:tcPr>
            <w:tcW w:w="1616" w:type="dxa"/>
            <w:noWrap/>
            <w:hideMark/>
          </w:tcPr>
          <w:p w14:paraId="28F5397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204E00000X </w:t>
            </w:r>
          </w:p>
        </w:tc>
      </w:tr>
      <w:tr w:rsidR="00DF2B74" w:rsidRPr="00DF2B74" w14:paraId="3D8CDCD1" w14:textId="77777777" w:rsidTr="00E530C1">
        <w:trPr>
          <w:trHeight w:val="20"/>
        </w:trPr>
        <w:tc>
          <w:tcPr>
            <w:tcW w:w="6304" w:type="dxa"/>
            <w:hideMark/>
          </w:tcPr>
          <w:p w14:paraId="2F743D7E"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Orthopaedic</w:t>
            </w:r>
            <w:proofErr w:type="spellEnd"/>
            <w:r w:rsidRPr="00DF2B74">
              <w:rPr>
                <w:rFonts w:eastAsia="Times New Roman" w:cs="Times New Roman"/>
                <w:color w:val="000000"/>
                <w:sz w:val="20"/>
                <w:szCs w:val="20"/>
              </w:rPr>
              <w:t xml:space="preserve"> Surgery </w:t>
            </w:r>
          </w:p>
        </w:tc>
        <w:tc>
          <w:tcPr>
            <w:tcW w:w="1616" w:type="dxa"/>
            <w:noWrap/>
            <w:hideMark/>
          </w:tcPr>
          <w:p w14:paraId="1967C8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207X00000X </w:t>
            </w:r>
          </w:p>
        </w:tc>
      </w:tr>
      <w:tr w:rsidR="00DF2B74" w:rsidRPr="00DF2B74" w14:paraId="2388289C" w14:textId="77777777" w:rsidTr="00E530C1">
        <w:trPr>
          <w:trHeight w:val="20"/>
        </w:trPr>
        <w:tc>
          <w:tcPr>
            <w:tcW w:w="6304" w:type="dxa"/>
            <w:hideMark/>
          </w:tcPr>
          <w:p w14:paraId="600015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xml:space="preserve">Adult Reconstructive </w:t>
            </w:r>
            <w:proofErr w:type="spellStart"/>
            <w:r w:rsidRPr="00DF2B74">
              <w:rPr>
                <w:rFonts w:eastAsia="Times New Roman" w:cs="Times New Roman"/>
                <w:color w:val="000000"/>
                <w:sz w:val="20"/>
                <w:szCs w:val="20"/>
              </w:rPr>
              <w:t>Orthopaedic</w:t>
            </w:r>
            <w:proofErr w:type="spellEnd"/>
            <w:r w:rsidRPr="00DF2B74">
              <w:rPr>
                <w:rFonts w:eastAsia="Times New Roman" w:cs="Times New Roman"/>
                <w:color w:val="000000"/>
                <w:sz w:val="20"/>
                <w:szCs w:val="20"/>
              </w:rPr>
              <w:t xml:space="preserve"> Surgery </w:t>
            </w:r>
          </w:p>
        </w:tc>
        <w:tc>
          <w:tcPr>
            <w:tcW w:w="1616" w:type="dxa"/>
            <w:noWrap/>
            <w:hideMark/>
          </w:tcPr>
          <w:p w14:paraId="7E51CF3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207XS0114X </w:t>
            </w:r>
          </w:p>
        </w:tc>
      </w:tr>
      <w:tr w:rsidR="00DF2B74" w:rsidRPr="00DF2B74" w14:paraId="4E0183C8" w14:textId="77777777" w:rsidTr="00E530C1">
        <w:trPr>
          <w:trHeight w:val="20"/>
        </w:trPr>
        <w:tc>
          <w:tcPr>
            <w:tcW w:w="6304" w:type="dxa"/>
            <w:hideMark/>
          </w:tcPr>
          <w:p w14:paraId="398AAD3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Foot and Ankle Surgery </w:t>
            </w:r>
          </w:p>
        </w:tc>
        <w:tc>
          <w:tcPr>
            <w:tcW w:w="1616" w:type="dxa"/>
            <w:noWrap/>
            <w:hideMark/>
          </w:tcPr>
          <w:p w14:paraId="182491F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207XX0004X </w:t>
            </w:r>
          </w:p>
        </w:tc>
      </w:tr>
      <w:tr w:rsidR="00DF2B74" w:rsidRPr="00DF2B74" w14:paraId="304202DB" w14:textId="77777777" w:rsidTr="00E530C1">
        <w:trPr>
          <w:trHeight w:val="20"/>
        </w:trPr>
        <w:tc>
          <w:tcPr>
            <w:tcW w:w="6304" w:type="dxa"/>
            <w:hideMark/>
          </w:tcPr>
          <w:p w14:paraId="2B2966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Hand Surgery  </w:t>
            </w:r>
          </w:p>
        </w:tc>
        <w:tc>
          <w:tcPr>
            <w:tcW w:w="1616" w:type="dxa"/>
            <w:noWrap/>
            <w:hideMark/>
          </w:tcPr>
          <w:p w14:paraId="6E50E3D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207XS0106X </w:t>
            </w:r>
          </w:p>
        </w:tc>
      </w:tr>
      <w:tr w:rsidR="00DF2B74" w:rsidRPr="00DF2B74" w14:paraId="0476862A" w14:textId="77777777" w:rsidTr="00E530C1">
        <w:trPr>
          <w:trHeight w:val="20"/>
        </w:trPr>
        <w:tc>
          <w:tcPr>
            <w:tcW w:w="6304" w:type="dxa"/>
            <w:hideMark/>
          </w:tcPr>
          <w:p w14:paraId="6F744B52"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Orthopaedic</w:t>
            </w:r>
            <w:proofErr w:type="spellEnd"/>
            <w:r w:rsidRPr="00DF2B74">
              <w:rPr>
                <w:rFonts w:eastAsia="Times New Roman" w:cs="Times New Roman"/>
                <w:color w:val="000000"/>
                <w:sz w:val="20"/>
                <w:szCs w:val="20"/>
              </w:rPr>
              <w:t xml:space="preserve"> Surgery of the Spine </w:t>
            </w:r>
          </w:p>
        </w:tc>
        <w:tc>
          <w:tcPr>
            <w:tcW w:w="1616" w:type="dxa"/>
            <w:noWrap/>
            <w:hideMark/>
          </w:tcPr>
          <w:p w14:paraId="5B7A78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207XS0117X </w:t>
            </w:r>
          </w:p>
        </w:tc>
      </w:tr>
      <w:tr w:rsidR="00DF2B74" w:rsidRPr="00DF2B74" w14:paraId="737E6965" w14:textId="77777777" w:rsidTr="00E530C1">
        <w:trPr>
          <w:trHeight w:val="20"/>
        </w:trPr>
        <w:tc>
          <w:tcPr>
            <w:tcW w:w="6304" w:type="dxa"/>
            <w:hideMark/>
          </w:tcPr>
          <w:p w14:paraId="52059FC5"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Orthopaedic</w:t>
            </w:r>
            <w:proofErr w:type="spellEnd"/>
            <w:r w:rsidRPr="00DF2B74">
              <w:rPr>
                <w:rFonts w:eastAsia="Times New Roman" w:cs="Times New Roman"/>
                <w:color w:val="000000"/>
                <w:sz w:val="20"/>
                <w:szCs w:val="20"/>
              </w:rPr>
              <w:t xml:space="preserve"> Trauma </w:t>
            </w:r>
          </w:p>
        </w:tc>
        <w:tc>
          <w:tcPr>
            <w:tcW w:w="1616" w:type="dxa"/>
            <w:noWrap/>
            <w:hideMark/>
          </w:tcPr>
          <w:p w14:paraId="3CCF305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207XX0801X </w:t>
            </w:r>
          </w:p>
        </w:tc>
      </w:tr>
      <w:tr w:rsidR="00DF2B74" w:rsidRPr="00DF2B74" w14:paraId="2E26981C" w14:textId="77777777" w:rsidTr="00E530C1">
        <w:trPr>
          <w:trHeight w:val="20"/>
        </w:trPr>
        <w:tc>
          <w:tcPr>
            <w:tcW w:w="6304" w:type="dxa"/>
            <w:hideMark/>
          </w:tcPr>
          <w:p w14:paraId="539E483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xml:space="preserve">Pediatric </w:t>
            </w:r>
            <w:proofErr w:type="spellStart"/>
            <w:r w:rsidRPr="00DF2B74">
              <w:rPr>
                <w:rFonts w:eastAsia="Times New Roman" w:cs="Times New Roman"/>
                <w:color w:val="000000"/>
                <w:sz w:val="20"/>
                <w:szCs w:val="20"/>
              </w:rPr>
              <w:t>Orthopaedic</w:t>
            </w:r>
            <w:proofErr w:type="spellEnd"/>
            <w:r w:rsidRPr="00DF2B74">
              <w:rPr>
                <w:rFonts w:eastAsia="Times New Roman" w:cs="Times New Roman"/>
                <w:color w:val="000000"/>
                <w:sz w:val="20"/>
                <w:szCs w:val="20"/>
              </w:rPr>
              <w:t xml:space="preserve"> Surgery </w:t>
            </w:r>
          </w:p>
        </w:tc>
        <w:tc>
          <w:tcPr>
            <w:tcW w:w="1616" w:type="dxa"/>
            <w:noWrap/>
            <w:hideMark/>
          </w:tcPr>
          <w:p w14:paraId="7A446D6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207XP3100X </w:t>
            </w:r>
          </w:p>
        </w:tc>
      </w:tr>
      <w:tr w:rsidR="00DF2B74" w:rsidRPr="00DF2B74" w14:paraId="0B1D66CA" w14:textId="77777777" w:rsidTr="00E530C1">
        <w:trPr>
          <w:trHeight w:val="20"/>
        </w:trPr>
        <w:tc>
          <w:tcPr>
            <w:tcW w:w="6304" w:type="dxa"/>
            <w:hideMark/>
          </w:tcPr>
          <w:p w14:paraId="19A635E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186F911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207XX0005X </w:t>
            </w:r>
          </w:p>
        </w:tc>
      </w:tr>
      <w:tr w:rsidR="00DF2B74" w:rsidRPr="00DF2B74" w14:paraId="082BFD61" w14:textId="77777777" w:rsidTr="00E530C1">
        <w:trPr>
          <w:trHeight w:val="20"/>
        </w:trPr>
        <w:tc>
          <w:tcPr>
            <w:tcW w:w="6304" w:type="dxa"/>
            <w:hideMark/>
          </w:tcPr>
          <w:p w14:paraId="01FD01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Otolaryngology </w:t>
            </w:r>
          </w:p>
        </w:tc>
        <w:tc>
          <w:tcPr>
            <w:tcW w:w="1616" w:type="dxa"/>
            <w:noWrap/>
            <w:hideMark/>
          </w:tcPr>
          <w:p w14:paraId="6230E0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207Y00000X </w:t>
            </w:r>
          </w:p>
        </w:tc>
      </w:tr>
      <w:tr w:rsidR="00DF2B74" w:rsidRPr="00DF2B74" w14:paraId="35414CC1" w14:textId="77777777" w:rsidTr="00E530C1">
        <w:trPr>
          <w:trHeight w:val="20"/>
        </w:trPr>
        <w:tc>
          <w:tcPr>
            <w:tcW w:w="6304" w:type="dxa"/>
            <w:hideMark/>
          </w:tcPr>
          <w:p w14:paraId="1AA4168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Facial Plastic Surgery </w:t>
            </w:r>
          </w:p>
        </w:tc>
        <w:tc>
          <w:tcPr>
            <w:tcW w:w="1616" w:type="dxa"/>
            <w:noWrap/>
            <w:hideMark/>
          </w:tcPr>
          <w:p w14:paraId="240029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207YS0123X </w:t>
            </w:r>
          </w:p>
        </w:tc>
      </w:tr>
      <w:tr w:rsidR="00DF2B74" w:rsidRPr="00DF2B74" w14:paraId="4350356A" w14:textId="77777777" w:rsidTr="00E530C1">
        <w:trPr>
          <w:trHeight w:val="20"/>
        </w:trPr>
        <w:tc>
          <w:tcPr>
            <w:tcW w:w="6304" w:type="dxa"/>
            <w:hideMark/>
          </w:tcPr>
          <w:p w14:paraId="252A5704"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Otolaryngic</w:t>
            </w:r>
            <w:proofErr w:type="spellEnd"/>
            <w:r w:rsidRPr="00DF2B74">
              <w:rPr>
                <w:rFonts w:eastAsia="Times New Roman" w:cs="Times New Roman"/>
                <w:color w:val="000000"/>
                <w:sz w:val="20"/>
                <w:szCs w:val="20"/>
              </w:rPr>
              <w:t xml:space="preserve"> Allergy </w:t>
            </w:r>
          </w:p>
        </w:tc>
        <w:tc>
          <w:tcPr>
            <w:tcW w:w="1616" w:type="dxa"/>
            <w:noWrap/>
            <w:hideMark/>
          </w:tcPr>
          <w:p w14:paraId="6458F23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207YX0602X </w:t>
            </w:r>
          </w:p>
        </w:tc>
      </w:tr>
      <w:tr w:rsidR="00DF2B74" w:rsidRPr="00DF2B74" w14:paraId="230DABA2" w14:textId="77777777" w:rsidTr="00E530C1">
        <w:trPr>
          <w:trHeight w:val="20"/>
        </w:trPr>
        <w:tc>
          <w:tcPr>
            <w:tcW w:w="6304" w:type="dxa"/>
            <w:hideMark/>
          </w:tcPr>
          <w:p w14:paraId="771E07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Otolaryngology/Facial Plastic Surgery </w:t>
            </w:r>
          </w:p>
        </w:tc>
        <w:tc>
          <w:tcPr>
            <w:tcW w:w="1616" w:type="dxa"/>
            <w:noWrap/>
            <w:hideMark/>
          </w:tcPr>
          <w:p w14:paraId="561C9F0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207YX0905X </w:t>
            </w:r>
          </w:p>
        </w:tc>
      </w:tr>
      <w:tr w:rsidR="00DF2B74" w:rsidRPr="00DF2B74" w14:paraId="487D8099" w14:textId="77777777" w:rsidTr="00E530C1">
        <w:trPr>
          <w:trHeight w:val="20"/>
        </w:trPr>
        <w:tc>
          <w:tcPr>
            <w:tcW w:w="6304" w:type="dxa"/>
            <w:hideMark/>
          </w:tcPr>
          <w:p w14:paraId="5E7E226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Otology &amp; Neurotology </w:t>
            </w:r>
          </w:p>
        </w:tc>
        <w:tc>
          <w:tcPr>
            <w:tcW w:w="1616" w:type="dxa"/>
            <w:noWrap/>
            <w:hideMark/>
          </w:tcPr>
          <w:p w14:paraId="27FA4D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207YX0901X </w:t>
            </w:r>
          </w:p>
        </w:tc>
      </w:tr>
      <w:tr w:rsidR="00DF2B74" w:rsidRPr="00DF2B74" w14:paraId="3620B773" w14:textId="77777777" w:rsidTr="00E530C1">
        <w:trPr>
          <w:trHeight w:val="20"/>
        </w:trPr>
        <w:tc>
          <w:tcPr>
            <w:tcW w:w="6304" w:type="dxa"/>
            <w:hideMark/>
          </w:tcPr>
          <w:p w14:paraId="11BB42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Otolaryngology </w:t>
            </w:r>
          </w:p>
        </w:tc>
        <w:tc>
          <w:tcPr>
            <w:tcW w:w="1616" w:type="dxa"/>
            <w:noWrap/>
            <w:hideMark/>
          </w:tcPr>
          <w:p w14:paraId="57FD93E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207YP0228X </w:t>
            </w:r>
          </w:p>
        </w:tc>
      </w:tr>
      <w:tr w:rsidR="00DF2B74" w:rsidRPr="00DF2B74" w14:paraId="3ED42FCA" w14:textId="77777777" w:rsidTr="00E530C1">
        <w:trPr>
          <w:trHeight w:val="20"/>
        </w:trPr>
        <w:tc>
          <w:tcPr>
            <w:tcW w:w="6304" w:type="dxa"/>
            <w:hideMark/>
          </w:tcPr>
          <w:p w14:paraId="202A942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Plastic Surgery within the Head &amp; Neck </w:t>
            </w:r>
          </w:p>
        </w:tc>
        <w:tc>
          <w:tcPr>
            <w:tcW w:w="1616" w:type="dxa"/>
            <w:noWrap/>
            <w:hideMark/>
          </w:tcPr>
          <w:p w14:paraId="1C81E8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207YX0007X </w:t>
            </w:r>
          </w:p>
        </w:tc>
      </w:tr>
      <w:tr w:rsidR="00DF2B74" w:rsidRPr="00DF2B74" w14:paraId="1B222809" w14:textId="77777777" w:rsidTr="00E530C1">
        <w:trPr>
          <w:trHeight w:val="20"/>
        </w:trPr>
        <w:tc>
          <w:tcPr>
            <w:tcW w:w="6304" w:type="dxa"/>
            <w:hideMark/>
          </w:tcPr>
          <w:p w14:paraId="6D3A383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Sleep Medicine </w:t>
            </w:r>
          </w:p>
        </w:tc>
        <w:tc>
          <w:tcPr>
            <w:tcW w:w="1616" w:type="dxa"/>
            <w:noWrap/>
            <w:hideMark/>
          </w:tcPr>
          <w:p w14:paraId="6D8B7C0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207YS0012X </w:t>
            </w:r>
          </w:p>
        </w:tc>
      </w:tr>
      <w:tr w:rsidR="00DF2B74" w:rsidRPr="00DF2B74" w14:paraId="69B04295" w14:textId="77777777" w:rsidTr="00E530C1">
        <w:trPr>
          <w:trHeight w:val="20"/>
        </w:trPr>
        <w:tc>
          <w:tcPr>
            <w:tcW w:w="6304" w:type="dxa"/>
            <w:hideMark/>
          </w:tcPr>
          <w:p w14:paraId="08668E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Interventional Pain Medicine </w:t>
            </w:r>
          </w:p>
        </w:tc>
        <w:tc>
          <w:tcPr>
            <w:tcW w:w="1616" w:type="dxa"/>
            <w:noWrap/>
            <w:hideMark/>
          </w:tcPr>
          <w:p w14:paraId="617F3F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208VP0014X </w:t>
            </w:r>
          </w:p>
        </w:tc>
      </w:tr>
      <w:tr w:rsidR="00DF2B74" w:rsidRPr="00DF2B74" w14:paraId="726D0550" w14:textId="77777777" w:rsidTr="00E530C1">
        <w:trPr>
          <w:trHeight w:val="20"/>
        </w:trPr>
        <w:tc>
          <w:tcPr>
            <w:tcW w:w="6304" w:type="dxa"/>
            <w:hideMark/>
          </w:tcPr>
          <w:p w14:paraId="29F74B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Pain Medicine </w:t>
            </w:r>
          </w:p>
        </w:tc>
        <w:tc>
          <w:tcPr>
            <w:tcW w:w="1616" w:type="dxa"/>
            <w:noWrap/>
            <w:hideMark/>
          </w:tcPr>
          <w:p w14:paraId="0F094A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208VP0000X </w:t>
            </w:r>
          </w:p>
        </w:tc>
      </w:tr>
      <w:tr w:rsidR="00DF2B74" w:rsidRPr="00DF2B74" w14:paraId="7E718896" w14:textId="77777777" w:rsidTr="00E530C1">
        <w:trPr>
          <w:trHeight w:val="20"/>
        </w:trPr>
        <w:tc>
          <w:tcPr>
            <w:tcW w:w="6304" w:type="dxa"/>
            <w:hideMark/>
          </w:tcPr>
          <w:p w14:paraId="5B71B2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Anatomic Pathology </w:t>
            </w:r>
          </w:p>
        </w:tc>
        <w:tc>
          <w:tcPr>
            <w:tcW w:w="1616" w:type="dxa"/>
            <w:noWrap/>
            <w:hideMark/>
          </w:tcPr>
          <w:p w14:paraId="33DB48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207ZP0101X </w:t>
            </w:r>
          </w:p>
        </w:tc>
      </w:tr>
      <w:tr w:rsidR="00DF2B74" w:rsidRPr="00DF2B74" w14:paraId="7240DDD0" w14:textId="77777777" w:rsidTr="00E530C1">
        <w:trPr>
          <w:trHeight w:val="20"/>
        </w:trPr>
        <w:tc>
          <w:tcPr>
            <w:tcW w:w="6304" w:type="dxa"/>
            <w:hideMark/>
          </w:tcPr>
          <w:p w14:paraId="6491E1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Anatomic Pathology &amp; Clinical Pathology </w:t>
            </w:r>
          </w:p>
        </w:tc>
        <w:tc>
          <w:tcPr>
            <w:tcW w:w="1616" w:type="dxa"/>
            <w:noWrap/>
            <w:hideMark/>
          </w:tcPr>
          <w:p w14:paraId="4B9019F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207ZP0102X </w:t>
            </w:r>
          </w:p>
        </w:tc>
      </w:tr>
      <w:tr w:rsidR="00DF2B74" w:rsidRPr="00DF2B74" w14:paraId="03BA2029" w14:textId="77777777" w:rsidTr="00E530C1">
        <w:trPr>
          <w:trHeight w:val="20"/>
        </w:trPr>
        <w:tc>
          <w:tcPr>
            <w:tcW w:w="6304" w:type="dxa"/>
            <w:hideMark/>
          </w:tcPr>
          <w:p w14:paraId="3D8A608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Blood Banking &amp; Transfusion Medicine </w:t>
            </w:r>
          </w:p>
        </w:tc>
        <w:tc>
          <w:tcPr>
            <w:tcW w:w="1616" w:type="dxa"/>
            <w:noWrap/>
            <w:hideMark/>
          </w:tcPr>
          <w:p w14:paraId="00A637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207ZB0001X </w:t>
            </w:r>
          </w:p>
        </w:tc>
      </w:tr>
      <w:tr w:rsidR="00DF2B74" w:rsidRPr="00DF2B74" w14:paraId="52015340" w14:textId="77777777" w:rsidTr="00E530C1">
        <w:trPr>
          <w:trHeight w:val="20"/>
        </w:trPr>
        <w:tc>
          <w:tcPr>
            <w:tcW w:w="6304" w:type="dxa"/>
            <w:hideMark/>
          </w:tcPr>
          <w:p w14:paraId="167076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Chemical Pathology </w:t>
            </w:r>
          </w:p>
        </w:tc>
        <w:tc>
          <w:tcPr>
            <w:tcW w:w="1616" w:type="dxa"/>
            <w:noWrap/>
            <w:hideMark/>
          </w:tcPr>
          <w:p w14:paraId="7381B4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207ZP0104X </w:t>
            </w:r>
          </w:p>
        </w:tc>
      </w:tr>
      <w:tr w:rsidR="00DF2B74" w:rsidRPr="00DF2B74" w14:paraId="2EAA585E" w14:textId="77777777" w:rsidTr="00E530C1">
        <w:trPr>
          <w:trHeight w:val="20"/>
        </w:trPr>
        <w:tc>
          <w:tcPr>
            <w:tcW w:w="6304" w:type="dxa"/>
            <w:hideMark/>
          </w:tcPr>
          <w:p w14:paraId="17E38E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Informatics </w:t>
            </w:r>
          </w:p>
        </w:tc>
        <w:tc>
          <w:tcPr>
            <w:tcW w:w="1616" w:type="dxa"/>
            <w:noWrap/>
            <w:hideMark/>
          </w:tcPr>
          <w:p w14:paraId="0FD30D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207ZC0008X </w:t>
            </w:r>
          </w:p>
        </w:tc>
      </w:tr>
      <w:tr w:rsidR="00DF2B74" w:rsidRPr="00DF2B74" w14:paraId="00A826A7" w14:textId="77777777" w:rsidTr="00E530C1">
        <w:trPr>
          <w:trHeight w:val="20"/>
        </w:trPr>
        <w:tc>
          <w:tcPr>
            <w:tcW w:w="6304" w:type="dxa"/>
            <w:hideMark/>
          </w:tcPr>
          <w:p w14:paraId="580CD1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Pathology </w:t>
            </w:r>
          </w:p>
        </w:tc>
        <w:tc>
          <w:tcPr>
            <w:tcW w:w="1616" w:type="dxa"/>
            <w:noWrap/>
            <w:hideMark/>
          </w:tcPr>
          <w:p w14:paraId="7EC5AD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207ZC0006X </w:t>
            </w:r>
          </w:p>
        </w:tc>
      </w:tr>
      <w:tr w:rsidR="00DF2B74" w:rsidRPr="00DF2B74" w14:paraId="722634D2" w14:textId="77777777" w:rsidTr="00E530C1">
        <w:trPr>
          <w:trHeight w:val="20"/>
        </w:trPr>
        <w:tc>
          <w:tcPr>
            <w:tcW w:w="6304" w:type="dxa"/>
            <w:hideMark/>
          </w:tcPr>
          <w:p w14:paraId="4DDF7E4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Pathology/Laboratory Medicine </w:t>
            </w:r>
          </w:p>
        </w:tc>
        <w:tc>
          <w:tcPr>
            <w:tcW w:w="1616" w:type="dxa"/>
            <w:noWrap/>
            <w:hideMark/>
          </w:tcPr>
          <w:p w14:paraId="11FB563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207ZP0105X </w:t>
            </w:r>
          </w:p>
        </w:tc>
      </w:tr>
      <w:tr w:rsidR="00DF2B74" w:rsidRPr="00DF2B74" w14:paraId="2F527A81" w14:textId="77777777" w:rsidTr="00E530C1">
        <w:trPr>
          <w:trHeight w:val="20"/>
        </w:trPr>
        <w:tc>
          <w:tcPr>
            <w:tcW w:w="6304" w:type="dxa"/>
            <w:hideMark/>
          </w:tcPr>
          <w:p w14:paraId="3EC53D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Cytopathology </w:t>
            </w:r>
          </w:p>
        </w:tc>
        <w:tc>
          <w:tcPr>
            <w:tcW w:w="1616" w:type="dxa"/>
            <w:noWrap/>
            <w:hideMark/>
          </w:tcPr>
          <w:p w14:paraId="2FDF94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207ZC0500X </w:t>
            </w:r>
          </w:p>
        </w:tc>
      </w:tr>
      <w:tr w:rsidR="00DF2B74" w:rsidRPr="00DF2B74" w14:paraId="587CCD61" w14:textId="77777777" w:rsidTr="00E530C1">
        <w:trPr>
          <w:trHeight w:val="20"/>
        </w:trPr>
        <w:tc>
          <w:tcPr>
            <w:tcW w:w="6304" w:type="dxa"/>
            <w:hideMark/>
          </w:tcPr>
          <w:p w14:paraId="0A3270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Dermatopathology </w:t>
            </w:r>
          </w:p>
        </w:tc>
        <w:tc>
          <w:tcPr>
            <w:tcW w:w="1616" w:type="dxa"/>
            <w:noWrap/>
            <w:hideMark/>
          </w:tcPr>
          <w:p w14:paraId="4C1EE67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207ZD0900X </w:t>
            </w:r>
          </w:p>
        </w:tc>
      </w:tr>
      <w:tr w:rsidR="00DF2B74" w:rsidRPr="00DF2B74" w14:paraId="1E49E37B" w14:textId="77777777" w:rsidTr="00E530C1">
        <w:trPr>
          <w:trHeight w:val="20"/>
        </w:trPr>
        <w:tc>
          <w:tcPr>
            <w:tcW w:w="6304" w:type="dxa"/>
            <w:hideMark/>
          </w:tcPr>
          <w:p w14:paraId="46DFF42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Forensic Pathology </w:t>
            </w:r>
          </w:p>
        </w:tc>
        <w:tc>
          <w:tcPr>
            <w:tcW w:w="1616" w:type="dxa"/>
            <w:noWrap/>
            <w:hideMark/>
          </w:tcPr>
          <w:p w14:paraId="18A573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207ZF0201X </w:t>
            </w:r>
          </w:p>
        </w:tc>
      </w:tr>
      <w:tr w:rsidR="00DF2B74" w:rsidRPr="00DF2B74" w14:paraId="520B487D" w14:textId="77777777" w:rsidTr="00E530C1">
        <w:trPr>
          <w:trHeight w:val="20"/>
        </w:trPr>
        <w:tc>
          <w:tcPr>
            <w:tcW w:w="6304" w:type="dxa"/>
            <w:hideMark/>
          </w:tcPr>
          <w:p w14:paraId="13A8B9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Hematology </w:t>
            </w:r>
          </w:p>
        </w:tc>
        <w:tc>
          <w:tcPr>
            <w:tcW w:w="1616" w:type="dxa"/>
            <w:noWrap/>
            <w:hideMark/>
          </w:tcPr>
          <w:p w14:paraId="4AD114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207ZH0000X </w:t>
            </w:r>
          </w:p>
        </w:tc>
      </w:tr>
      <w:tr w:rsidR="00DF2B74" w:rsidRPr="00DF2B74" w14:paraId="5DF5321B" w14:textId="77777777" w:rsidTr="00E530C1">
        <w:trPr>
          <w:trHeight w:val="20"/>
        </w:trPr>
        <w:tc>
          <w:tcPr>
            <w:tcW w:w="6304" w:type="dxa"/>
            <w:hideMark/>
          </w:tcPr>
          <w:p w14:paraId="15E8B7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Immunopathology </w:t>
            </w:r>
          </w:p>
        </w:tc>
        <w:tc>
          <w:tcPr>
            <w:tcW w:w="1616" w:type="dxa"/>
            <w:noWrap/>
            <w:hideMark/>
          </w:tcPr>
          <w:p w14:paraId="1BDF3B5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207ZI0100X </w:t>
            </w:r>
          </w:p>
        </w:tc>
      </w:tr>
      <w:tr w:rsidR="00DF2B74" w:rsidRPr="00DF2B74" w14:paraId="4D251515" w14:textId="77777777" w:rsidTr="00E530C1">
        <w:trPr>
          <w:trHeight w:val="20"/>
        </w:trPr>
        <w:tc>
          <w:tcPr>
            <w:tcW w:w="6304" w:type="dxa"/>
            <w:hideMark/>
          </w:tcPr>
          <w:p w14:paraId="22900F0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Microbiology </w:t>
            </w:r>
          </w:p>
        </w:tc>
        <w:tc>
          <w:tcPr>
            <w:tcW w:w="1616" w:type="dxa"/>
            <w:noWrap/>
            <w:hideMark/>
          </w:tcPr>
          <w:p w14:paraId="0B9E260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207ZM0300X </w:t>
            </w:r>
          </w:p>
        </w:tc>
      </w:tr>
      <w:tr w:rsidR="00DF2B74" w:rsidRPr="00DF2B74" w14:paraId="2DDA426F" w14:textId="77777777" w:rsidTr="00E530C1">
        <w:trPr>
          <w:trHeight w:val="20"/>
        </w:trPr>
        <w:tc>
          <w:tcPr>
            <w:tcW w:w="6304" w:type="dxa"/>
            <w:hideMark/>
          </w:tcPr>
          <w:p w14:paraId="22A6B8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Molecular Genetic Pathology </w:t>
            </w:r>
          </w:p>
        </w:tc>
        <w:tc>
          <w:tcPr>
            <w:tcW w:w="1616" w:type="dxa"/>
            <w:noWrap/>
            <w:hideMark/>
          </w:tcPr>
          <w:p w14:paraId="70F624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207ZP0007X </w:t>
            </w:r>
          </w:p>
        </w:tc>
      </w:tr>
      <w:tr w:rsidR="00DF2B74" w:rsidRPr="00DF2B74" w14:paraId="5C345138" w14:textId="77777777" w:rsidTr="00E530C1">
        <w:trPr>
          <w:trHeight w:val="20"/>
        </w:trPr>
        <w:tc>
          <w:tcPr>
            <w:tcW w:w="6304" w:type="dxa"/>
            <w:hideMark/>
          </w:tcPr>
          <w:p w14:paraId="29336E5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Neuropathology </w:t>
            </w:r>
          </w:p>
        </w:tc>
        <w:tc>
          <w:tcPr>
            <w:tcW w:w="1616" w:type="dxa"/>
            <w:noWrap/>
            <w:hideMark/>
          </w:tcPr>
          <w:p w14:paraId="351E086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207ZN0500X </w:t>
            </w:r>
          </w:p>
        </w:tc>
      </w:tr>
      <w:tr w:rsidR="00DF2B74" w:rsidRPr="00DF2B74" w14:paraId="5DC8039E" w14:textId="77777777" w:rsidTr="00E530C1">
        <w:trPr>
          <w:trHeight w:val="20"/>
        </w:trPr>
        <w:tc>
          <w:tcPr>
            <w:tcW w:w="6304" w:type="dxa"/>
            <w:hideMark/>
          </w:tcPr>
          <w:p w14:paraId="5E1CC55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Pathology </w:t>
            </w:r>
          </w:p>
        </w:tc>
        <w:tc>
          <w:tcPr>
            <w:tcW w:w="1616" w:type="dxa"/>
            <w:noWrap/>
            <w:hideMark/>
          </w:tcPr>
          <w:p w14:paraId="10CB2E9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207ZP0213X </w:t>
            </w:r>
          </w:p>
        </w:tc>
      </w:tr>
      <w:tr w:rsidR="00DF2B74" w:rsidRPr="00DF2B74" w14:paraId="07F829DE" w14:textId="77777777" w:rsidTr="00E530C1">
        <w:trPr>
          <w:trHeight w:val="20"/>
        </w:trPr>
        <w:tc>
          <w:tcPr>
            <w:tcW w:w="6304" w:type="dxa"/>
            <w:hideMark/>
          </w:tcPr>
          <w:p w14:paraId="5D3FA2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6D4194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208000000X </w:t>
            </w:r>
          </w:p>
        </w:tc>
      </w:tr>
      <w:tr w:rsidR="00DF2B74" w:rsidRPr="00DF2B74" w14:paraId="27C4C651" w14:textId="77777777" w:rsidTr="00E530C1">
        <w:trPr>
          <w:trHeight w:val="20"/>
        </w:trPr>
        <w:tc>
          <w:tcPr>
            <w:tcW w:w="6304" w:type="dxa"/>
            <w:hideMark/>
          </w:tcPr>
          <w:p w14:paraId="566AE5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Adolescent Medicine </w:t>
            </w:r>
          </w:p>
        </w:tc>
        <w:tc>
          <w:tcPr>
            <w:tcW w:w="1616" w:type="dxa"/>
            <w:noWrap/>
            <w:hideMark/>
          </w:tcPr>
          <w:p w14:paraId="5DFF574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2080A0000X </w:t>
            </w:r>
          </w:p>
        </w:tc>
      </w:tr>
      <w:tr w:rsidR="00DF2B74" w:rsidRPr="00DF2B74" w14:paraId="12C47CC8" w14:textId="77777777" w:rsidTr="00E530C1">
        <w:trPr>
          <w:trHeight w:val="20"/>
        </w:trPr>
        <w:tc>
          <w:tcPr>
            <w:tcW w:w="6304" w:type="dxa"/>
            <w:hideMark/>
          </w:tcPr>
          <w:p w14:paraId="42F8E4B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Child Abuse Pediatrics </w:t>
            </w:r>
          </w:p>
        </w:tc>
        <w:tc>
          <w:tcPr>
            <w:tcW w:w="1616" w:type="dxa"/>
            <w:noWrap/>
            <w:hideMark/>
          </w:tcPr>
          <w:p w14:paraId="616C4C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2080C0008X </w:t>
            </w:r>
          </w:p>
        </w:tc>
      </w:tr>
      <w:tr w:rsidR="00DF2B74" w:rsidRPr="00DF2B74" w14:paraId="3C0AF619" w14:textId="77777777" w:rsidTr="00E530C1">
        <w:trPr>
          <w:trHeight w:val="20"/>
        </w:trPr>
        <w:tc>
          <w:tcPr>
            <w:tcW w:w="6304" w:type="dxa"/>
            <w:hideMark/>
          </w:tcPr>
          <w:p w14:paraId="16F3B24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&amp; Laboratory Immunology </w:t>
            </w:r>
          </w:p>
        </w:tc>
        <w:tc>
          <w:tcPr>
            <w:tcW w:w="1616" w:type="dxa"/>
            <w:noWrap/>
            <w:hideMark/>
          </w:tcPr>
          <w:p w14:paraId="1E0B8C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2080I0007X </w:t>
            </w:r>
          </w:p>
        </w:tc>
      </w:tr>
      <w:tr w:rsidR="00DF2B74" w:rsidRPr="00DF2B74" w14:paraId="522A01C7" w14:textId="77777777" w:rsidTr="00E530C1">
        <w:trPr>
          <w:trHeight w:val="20"/>
        </w:trPr>
        <w:tc>
          <w:tcPr>
            <w:tcW w:w="6304" w:type="dxa"/>
            <w:hideMark/>
          </w:tcPr>
          <w:p w14:paraId="0B8FF47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Developmental- Behavioral Pediatrics </w:t>
            </w:r>
          </w:p>
        </w:tc>
        <w:tc>
          <w:tcPr>
            <w:tcW w:w="1616" w:type="dxa"/>
            <w:noWrap/>
            <w:hideMark/>
          </w:tcPr>
          <w:p w14:paraId="2CA1B1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2080P0006X </w:t>
            </w:r>
          </w:p>
        </w:tc>
      </w:tr>
      <w:tr w:rsidR="00DF2B74" w:rsidRPr="00DF2B74" w14:paraId="36323D94" w14:textId="77777777" w:rsidTr="00E530C1">
        <w:trPr>
          <w:trHeight w:val="20"/>
        </w:trPr>
        <w:tc>
          <w:tcPr>
            <w:tcW w:w="6304" w:type="dxa"/>
            <w:hideMark/>
          </w:tcPr>
          <w:p w14:paraId="3093178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15FA16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2080H0002X </w:t>
            </w:r>
          </w:p>
        </w:tc>
      </w:tr>
      <w:tr w:rsidR="00DF2B74" w:rsidRPr="00DF2B74" w14:paraId="73FE8F84" w14:textId="77777777" w:rsidTr="00E530C1">
        <w:trPr>
          <w:trHeight w:val="20"/>
        </w:trPr>
        <w:tc>
          <w:tcPr>
            <w:tcW w:w="6304" w:type="dxa"/>
            <w:hideMark/>
          </w:tcPr>
          <w:p w14:paraId="407120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Toxicology </w:t>
            </w:r>
          </w:p>
        </w:tc>
        <w:tc>
          <w:tcPr>
            <w:tcW w:w="1616" w:type="dxa"/>
            <w:noWrap/>
            <w:hideMark/>
          </w:tcPr>
          <w:p w14:paraId="4EECF8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2080T0002X </w:t>
            </w:r>
          </w:p>
        </w:tc>
      </w:tr>
      <w:tr w:rsidR="00DF2B74" w:rsidRPr="00DF2B74" w14:paraId="1AB96BDD" w14:textId="77777777" w:rsidTr="00E530C1">
        <w:trPr>
          <w:trHeight w:val="20"/>
        </w:trPr>
        <w:tc>
          <w:tcPr>
            <w:tcW w:w="6304" w:type="dxa"/>
            <w:hideMark/>
          </w:tcPr>
          <w:p w14:paraId="07D4AA3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Neonatal-Perinatal Medicine </w:t>
            </w:r>
          </w:p>
        </w:tc>
        <w:tc>
          <w:tcPr>
            <w:tcW w:w="1616" w:type="dxa"/>
            <w:noWrap/>
            <w:hideMark/>
          </w:tcPr>
          <w:p w14:paraId="04931C8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2080N0001X </w:t>
            </w:r>
          </w:p>
        </w:tc>
      </w:tr>
      <w:tr w:rsidR="00DF2B74" w:rsidRPr="00DF2B74" w14:paraId="50485F8C" w14:textId="77777777" w:rsidTr="00E530C1">
        <w:trPr>
          <w:trHeight w:val="20"/>
        </w:trPr>
        <w:tc>
          <w:tcPr>
            <w:tcW w:w="6304" w:type="dxa"/>
            <w:hideMark/>
          </w:tcPr>
          <w:p w14:paraId="566BBF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Neurodevelopmental Disabilities </w:t>
            </w:r>
          </w:p>
        </w:tc>
        <w:tc>
          <w:tcPr>
            <w:tcW w:w="1616" w:type="dxa"/>
            <w:noWrap/>
            <w:hideMark/>
          </w:tcPr>
          <w:p w14:paraId="7E9C612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2080P0008X </w:t>
            </w:r>
          </w:p>
        </w:tc>
      </w:tr>
      <w:tr w:rsidR="00DF2B74" w:rsidRPr="00DF2B74" w14:paraId="78F97115" w14:textId="77777777" w:rsidTr="00E530C1">
        <w:trPr>
          <w:trHeight w:val="20"/>
        </w:trPr>
        <w:tc>
          <w:tcPr>
            <w:tcW w:w="6304" w:type="dxa"/>
            <w:hideMark/>
          </w:tcPr>
          <w:p w14:paraId="03866F3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Obesity Medicine </w:t>
            </w:r>
          </w:p>
        </w:tc>
        <w:tc>
          <w:tcPr>
            <w:tcW w:w="1616" w:type="dxa"/>
            <w:noWrap/>
            <w:hideMark/>
          </w:tcPr>
          <w:p w14:paraId="5765D7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2080B0002X </w:t>
            </w:r>
          </w:p>
        </w:tc>
      </w:tr>
      <w:tr w:rsidR="00DF2B74" w:rsidRPr="00DF2B74" w14:paraId="25406A16" w14:textId="77777777" w:rsidTr="00E530C1">
        <w:trPr>
          <w:trHeight w:val="20"/>
        </w:trPr>
        <w:tc>
          <w:tcPr>
            <w:tcW w:w="6304" w:type="dxa"/>
            <w:hideMark/>
          </w:tcPr>
          <w:p w14:paraId="147429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Allergy/Immunology </w:t>
            </w:r>
          </w:p>
        </w:tc>
        <w:tc>
          <w:tcPr>
            <w:tcW w:w="1616" w:type="dxa"/>
            <w:noWrap/>
            <w:hideMark/>
          </w:tcPr>
          <w:p w14:paraId="477316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2080P0201X </w:t>
            </w:r>
          </w:p>
        </w:tc>
      </w:tr>
      <w:tr w:rsidR="00DF2B74" w:rsidRPr="00DF2B74" w14:paraId="18F57F42" w14:textId="77777777" w:rsidTr="00E530C1">
        <w:trPr>
          <w:trHeight w:val="20"/>
        </w:trPr>
        <w:tc>
          <w:tcPr>
            <w:tcW w:w="6304" w:type="dxa"/>
            <w:hideMark/>
          </w:tcPr>
          <w:p w14:paraId="33328D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Cardiology </w:t>
            </w:r>
          </w:p>
        </w:tc>
        <w:tc>
          <w:tcPr>
            <w:tcW w:w="1616" w:type="dxa"/>
            <w:noWrap/>
            <w:hideMark/>
          </w:tcPr>
          <w:p w14:paraId="3558565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2080P0202X </w:t>
            </w:r>
          </w:p>
        </w:tc>
      </w:tr>
      <w:tr w:rsidR="00DF2B74" w:rsidRPr="00DF2B74" w14:paraId="5F4630B0" w14:textId="77777777" w:rsidTr="00E530C1">
        <w:trPr>
          <w:trHeight w:val="20"/>
        </w:trPr>
        <w:tc>
          <w:tcPr>
            <w:tcW w:w="6304" w:type="dxa"/>
            <w:hideMark/>
          </w:tcPr>
          <w:p w14:paraId="1D1FC2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Critical Care Medicine </w:t>
            </w:r>
          </w:p>
        </w:tc>
        <w:tc>
          <w:tcPr>
            <w:tcW w:w="1616" w:type="dxa"/>
            <w:noWrap/>
            <w:hideMark/>
          </w:tcPr>
          <w:p w14:paraId="6668D8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2080P0203X </w:t>
            </w:r>
          </w:p>
        </w:tc>
      </w:tr>
      <w:tr w:rsidR="00DF2B74" w:rsidRPr="00DF2B74" w14:paraId="70A5ADC2" w14:textId="77777777" w:rsidTr="00E530C1">
        <w:trPr>
          <w:trHeight w:val="20"/>
        </w:trPr>
        <w:tc>
          <w:tcPr>
            <w:tcW w:w="6304" w:type="dxa"/>
            <w:hideMark/>
          </w:tcPr>
          <w:p w14:paraId="22C6C4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Emergency Medicine </w:t>
            </w:r>
          </w:p>
        </w:tc>
        <w:tc>
          <w:tcPr>
            <w:tcW w:w="1616" w:type="dxa"/>
            <w:noWrap/>
            <w:hideMark/>
          </w:tcPr>
          <w:p w14:paraId="3E76DA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2080P0204X </w:t>
            </w:r>
          </w:p>
        </w:tc>
      </w:tr>
      <w:tr w:rsidR="00DF2B74" w:rsidRPr="00DF2B74" w14:paraId="30055C8E" w14:textId="77777777" w:rsidTr="00E530C1">
        <w:trPr>
          <w:trHeight w:val="20"/>
        </w:trPr>
        <w:tc>
          <w:tcPr>
            <w:tcW w:w="6304" w:type="dxa"/>
            <w:hideMark/>
          </w:tcPr>
          <w:p w14:paraId="1F07CD7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Endocrinology </w:t>
            </w:r>
          </w:p>
        </w:tc>
        <w:tc>
          <w:tcPr>
            <w:tcW w:w="1616" w:type="dxa"/>
            <w:noWrap/>
            <w:hideMark/>
          </w:tcPr>
          <w:p w14:paraId="0962D8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2080P0205X </w:t>
            </w:r>
          </w:p>
        </w:tc>
      </w:tr>
      <w:tr w:rsidR="00DF2B74" w:rsidRPr="00DF2B74" w14:paraId="4E0D99CB" w14:textId="77777777" w:rsidTr="00E530C1">
        <w:trPr>
          <w:trHeight w:val="20"/>
        </w:trPr>
        <w:tc>
          <w:tcPr>
            <w:tcW w:w="6304" w:type="dxa"/>
            <w:hideMark/>
          </w:tcPr>
          <w:p w14:paraId="58BC84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Gastroenterology </w:t>
            </w:r>
          </w:p>
        </w:tc>
        <w:tc>
          <w:tcPr>
            <w:tcW w:w="1616" w:type="dxa"/>
            <w:noWrap/>
            <w:hideMark/>
          </w:tcPr>
          <w:p w14:paraId="532BB00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2080P0206X </w:t>
            </w:r>
          </w:p>
        </w:tc>
      </w:tr>
      <w:tr w:rsidR="00DF2B74" w:rsidRPr="00DF2B74" w14:paraId="48210C67" w14:textId="77777777" w:rsidTr="00E530C1">
        <w:trPr>
          <w:trHeight w:val="20"/>
        </w:trPr>
        <w:tc>
          <w:tcPr>
            <w:tcW w:w="6304" w:type="dxa"/>
            <w:hideMark/>
          </w:tcPr>
          <w:p w14:paraId="7AD1ED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Hematology-Oncology </w:t>
            </w:r>
          </w:p>
        </w:tc>
        <w:tc>
          <w:tcPr>
            <w:tcW w:w="1616" w:type="dxa"/>
            <w:noWrap/>
            <w:hideMark/>
          </w:tcPr>
          <w:p w14:paraId="62A3FC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2080P0207X </w:t>
            </w:r>
          </w:p>
        </w:tc>
      </w:tr>
      <w:tr w:rsidR="00DF2B74" w:rsidRPr="00DF2B74" w14:paraId="18DF7AD8" w14:textId="77777777" w:rsidTr="00E530C1">
        <w:trPr>
          <w:trHeight w:val="20"/>
        </w:trPr>
        <w:tc>
          <w:tcPr>
            <w:tcW w:w="6304" w:type="dxa"/>
            <w:hideMark/>
          </w:tcPr>
          <w:p w14:paraId="36E5B4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Infectious Diseases </w:t>
            </w:r>
          </w:p>
        </w:tc>
        <w:tc>
          <w:tcPr>
            <w:tcW w:w="1616" w:type="dxa"/>
            <w:noWrap/>
            <w:hideMark/>
          </w:tcPr>
          <w:p w14:paraId="255A6B9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2080P0208X </w:t>
            </w:r>
          </w:p>
        </w:tc>
      </w:tr>
      <w:tr w:rsidR="00DF2B74" w:rsidRPr="00DF2B74" w14:paraId="05AB0A8E" w14:textId="77777777" w:rsidTr="00E530C1">
        <w:trPr>
          <w:trHeight w:val="20"/>
        </w:trPr>
        <w:tc>
          <w:tcPr>
            <w:tcW w:w="6304" w:type="dxa"/>
            <w:hideMark/>
          </w:tcPr>
          <w:p w14:paraId="507880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Nephrology </w:t>
            </w:r>
          </w:p>
        </w:tc>
        <w:tc>
          <w:tcPr>
            <w:tcW w:w="1616" w:type="dxa"/>
            <w:noWrap/>
            <w:hideMark/>
          </w:tcPr>
          <w:p w14:paraId="39DD9BB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2080P0210X </w:t>
            </w:r>
          </w:p>
        </w:tc>
      </w:tr>
      <w:tr w:rsidR="00DF2B74" w:rsidRPr="00DF2B74" w14:paraId="0DB0FEAF" w14:textId="77777777" w:rsidTr="00E530C1">
        <w:trPr>
          <w:trHeight w:val="20"/>
        </w:trPr>
        <w:tc>
          <w:tcPr>
            <w:tcW w:w="6304" w:type="dxa"/>
            <w:hideMark/>
          </w:tcPr>
          <w:p w14:paraId="0DC0AB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Pulmonology </w:t>
            </w:r>
          </w:p>
        </w:tc>
        <w:tc>
          <w:tcPr>
            <w:tcW w:w="1616" w:type="dxa"/>
            <w:noWrap/>
            <w:hideMark/>
          </w:tcPr>
          <w:p w14:paraId="339246C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2080P0214X </w:t>
            </w:r>
          </w:p>
        </w:tc>
      </w:tr>
      <w:tr w:rsidR="00DF2B74" w:rsidRPr="00DF2B74" w14:paraId="24631F33" w14:textId="77777777" w:rsidTr="00E530C1">
        <w:trPr>
          <w:trHeight w:val="20"/>
        </w:trPr>
        <w:tc>
          <w:tcPr>
            <w:tcW w:w="6304" w:type="dxa"/>
            <w:hideMark/>
          </w:tcPr>
          <w:p w14:paraId="5A27254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Rheumatology </w:t>
            </w:r>
          </w:p>
        </w:tc>
        <w:tc>
          <w:tcPr>
            <w:tcW w:w="1616" w:type="dxa"/>
            <w:noWrap/>
            <w:hideMark/>
          </w:tcPr>
          <w:p w14:paraId="2ACD633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2080P0216X </w:t>
            </w:r>
          </w:p>
        </w:tc>
      </w:tr>
      <w:tr w:rsidR="00DF2B74" w:rsidRPr="00DF2B74" w14:paraId="1379AD42" w14:textId="77777777" w:rsidTr="00E530C1">
        <w:trPr>
          <w:trHeight w:val="20"/>
        </w:trPr>
        <w:tc>
          <w:tcPr>
            <w:tcW w:w="6304" w:type="dxa"/>
            <w:hideMark/>
          </w:tcPr>
          <w:p w14:paraId="09B0BD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Transplant Hepatology </w:t>
            </w:r>
          </w:p>
        </w:tc>
        <w:tc>
          <w:tcPr>
            <w:tcW w:w="1616" w:type="dxa"/>
            <w:noWrap/>
            <w:hideMark/>
          </w:tcPr>
          <w:p w14:paraId="5C646B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2080T0004X </w:t>
            </w:r>
          </w:p>
        </w:tc>
      </w:tr>
      <w:tr w:rsidR="00DF2B74" w:rsidRPr="00DF2B74" w14:paraId="0384ACCE" w14:textId="77777777" w:rsidTr="00E530C1">
        <w:trPr>
          <w:trHeight w:val="20"/>
        </w:trPr>
        <w:tc>
          <w:tcPr>
            <w:tcW w:w="6304" w:type="dxa"/>
            <w:hideMark/>
          </w:tcPr>
          <w:p w14:paraId="3DF8781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Sleep Medicine </w:t>
            </w:r>
          </w:p>
        </w:tc>
        <w:tc>
          <w:tcPr>
            <w:tcW w:w="1616" w:type="dxa"/>
            <w:noWrap/>
            <w:hideMark/>
          </w:tcPr>
          <w:p w14:paraId="002416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2080S0012X </w:t>
            </w:r>
          </w:p>
        </w:tc>
      </w:tr>
      <w:tr w:rsidR="00DF2B74" w:rsidRPr="00DF2B74" w14:paraId="6CAF460A" w14:textId="77777777" w:rsidTr="00E530C1">
        <w:trPr>
          <w:trHeight w:val="20"/>
        </w:trPr>
        <w:tc>
          <w:tcPr>
            <w:tcW w:w="6304" w:type="dxa"/>
            <w:hideMark/>
          </w:tcPr>
          <w:p w14:paraId="13E6028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79FCA7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2080S0010X </w:t>
            </w:r>
          </w:p>
        </w:tc>
      </w:tr>
      <w:tr w:rsidR="00DF2B74" w:rsidRPr="00DF2B74" w14:paraId="041E04EB" w14:textId="77777777" w:rsidTr="00E530C1">
        <w:trPr>
          <w:trHeight w:val="20"/>
        </w:trPr>
        <w:tc>
          <w:tcPr>
            <w:tcW w:w="6304" w:type="dxa"/>
            <w:hideMark/>
          </w:tcPr>
          <w:p w14:paraId="1B1EDC9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Phlebology </w:t>
            </w:r>
          </w:p>
        </w:tc>
        <w:tc>
          <w:tcPr>
            <w:tcW w:w="1616" w:type="dxa"/>
            <w:noWrap/>
            <w:hideMark/>
          </w:tcPr>
          <w:p w14:paraId="0A01DA3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202K00000X </w:t>
            </w:r>
          </w:p>
        </w:tc>
      </w:tr>
      <w:tr w:rsidR="00DF2B74" w:rsidRPr="00DF2B74" w14:paraId="27DC0703" w14:textId="77777777" w:rsidTr="00E530C1">
        <w:trPr>
          <w:trHeight w:val="20"/>
        </w:trPr>
        <w:tc>
          <w:tcPr>
            <w:tcW w:w="6304" w:type="dxa"/>
            <w:hideMark/>
          </w:tcPr>
          <w:p w14:paraId="0EAF6C0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Physical Medicine &amp; Rehabilitation </w:t>
            </w:r>
          </w:p>
        </w:tc>
        <w:tc>
          <w:tcPr>
            <w:tcW w:w="1616" w:type="dxa"/>
            <w:noWrap/>
            <w:hideMark/>
          </w:tcPr>
          <w:p w14:paraId="7AD065B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208100000X </w:t>
            </w:r>
          </w:p>
        </w:tc>
      </w:tr>
      <w:tr w:rsidR="00DF2B74" w:rsidRPr="00DF2B74" w14:paraId="04708954" w14:textId="77777777" w:rsidTr="00E530C1">
        <w:trPr>
          <w:trHeight w:val="20"/>
        </w:trPr>
        <w:tc>
          <w:tcPr>
            <w:tcW w:w="6304" w:type="dxa"/>
            <w:hideMark/>
          </w:tcPr>
          <w:p w14:paraId="3F05C1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Brain Injury Medicine </w:t>
            </w:r>
          </w:p>
        </w:tc>
        <w:tc>
          <w:tcPr>
            <w:tcW w:w="1616" w:type="dxa"/>
            <w:noWrap/>
            <w:hideMark/>
          </w:tcPr>
          <w:p w14:paraId="5AE0FDA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2081P0301X </w:t>
            </w:r>
          </w:p>
        </w:tc>
      </w:tr>
      <w:tr w:rsidR="00DF2B74" w:rsidRPr="00DF2B74" w14:paraId="6B11C24B" w14:textId="77777777" w:rsidTr="00E530C1">
        <w:trPr>
          <w:trHeight w:val="20"/>
        </w:trPr>
        <w:tc>
          <w:tcPr>
            <w:tcW w:w="6304" w:type="dxa"/>
            <w:hideMark/>
          </w:tcPr>
          <w:p w14:paraId="6C5106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7B7FA60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2081H0002X </w:t>
            </w:r>
          </w:p>
        </w:tc>
      </w:tr>
      <w:tr w:rsidR="00DF2B74" w:rsidRPr="00DF2B74" w14:paraId="78187B50" w14:textId="77777777" w:rsidTr="00E530C1">
        <w:trPr>
          <w:trHeight w:val="20"/>
        </w:trPr>
        <w:tc>
          <w:tcPr>
            <w:tcW w:w="6304" w:type="dxa"/>
            <w:hideMark/>
          </w:tcPr>
          <w:p w14:paraId="2357B0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Neuromuscular Medicine </w:t>
            </w:r>
          </w:p>
        </w:tc>
        <w:tc>
          <w:tcPr>
            <w:tcW w:w="1616" w:type="dxa"/>
            <w:noWrap/>
            <w:hideMark/>
          </w:tcPr>
          <w:p w14:paraId="761754A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2081N0008X </w:t>
            </w:r>
          </w:p>
        </w:tc>
      </w:tr>
      <w:tr w:rsidR="00DF2B74" w:rsidRPr="00DF2B74" w14:paraId="548A6481" w14:textId="77777777" w:rsidTr="00E530C1">
        <w:trPr>
          <w:trHeight w:val="20"/>
        </w:trPr>
        <w:tc>
          <w:tcPr>
            <w:tcW w:w="6304" w:type="dxa"/>
            <w:hideMark/>
          </w:tcPr>
          <w:p w14:paraId="5E3F9F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Pain Medicine </w:t>
            </w:r>
          </w:p>
        </w:tc>
        <w:tc>
          <w:tcPr>
            <w:tcW w:w="1616" w:type="dxa"/>
            <w:noWrap/>
            <w:hideMark/>
          </w:tcPr>
          <w:p w14:paraId="49DD942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2081P2900X </w:t>
            </w:r>
          </w:p>
        </w:tc>
      </w:tr>
      <w:tr w:rsidR="00DF2B74" w:rsidRPr="00DF2B74" w14:paraId="3E8D4F0C" w14:textId="77777777" w:rsidTr="00E530C1">
        <w:trPr>
          <w:trHeight w:val="20"/>
        </w:trPr>
        <w:tc>
          <w:tcPr>
            <w:tcW w:w="6304" w:type="dxa"/>
            <w:hideMark/>
          </w:tcPr>
          <w:p w14:paraId="5C3E80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Rehabilitation Medicine </w:t>
            </w:r>
          </w:p>
        </w:tc>
        <w:tc>
          <w:tcPr>
            <w:tcW w:w="1616" w:type="dxa"/>
            <w:noWrap/>
            <w:hideMark/>
          </w:tcPr>
          <w:p w14:paraId="64DE48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2081P0010X </w:t>
            </w:r>
          </w:p>
        </w:tc>
      </w:tr>
      <w:tr w:rsidR="00DF2B74" w:rsidRPr="00DF2B74" w14:paraId="5B2C5A14" w14:textId="77777777" w:rsidTr="00E530C1">
        <w:trPr>
          <w:trHeight w:val="20"/>
        </w:trPr>
        <w:tc>
          <w:tcPr>
            <w:tcW w:w="6304" w:type="dxa"/>
            <w:hideMark/>
          </w:tcPr>
          <w:p w14:paraId="4E1E43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Spinal Cord Injury Medicine </w:t>
            </w:r>
          </w:p>
        </w:tc>
        <w:tc>
          <w:tcPr>
            <w:tcW w:w="1616" w:type="dxa"/>
            <w:noWrap/>
            <w:hideMark/>
          </w:tcPr>
          <w:p w14:paraId="7A1D900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2081P0004X </w:t>
            </w:r>
          </w:p>
        </w:tc>
      </w:tr>
      <w:tr w:rsidR="00DF2B74" w:rsidRPr="00DF2B74" w14:paraId="72C780E2" w14:textId="77777777" w:rsidTr="00E530C1">
        <w:trPr>
          <w:trHeight w:val="20"/>
        </w:trPr>
        <w:tc>
          <w:tcPr>
            <w:tcW w:w="6304" w:type="dxa"/>
            <w:hideMark/>
          </w:tcPr>
          <w:p w14:paraId="4F8887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43CEE2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2081S0010X </w:t>
            </w:r>
          </w:p>
        </w:tc>
      </w:tr>
      <w:tr w:rsidR="00DF2B74" w:rsidRPr="00DF2B74" w14:paraId="3AB3111E" w14:textId="77777777" w:rsidTr="00E530C1">
        <w:trPr>
          <w:trHeight w:val="20"/>
        </w:trPr>
        <w:tc>
          <w:tcPr>
            <w:tcW w:w="6304" w:type="dxa"/>
            <w:hideMark/>
          </w:tcPr>
          <w:p w14:paraId="6AA842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Plastic Surgery </w:t>
            </w:r>
          </w:p>
        </w:tc>
        <w:tc>
          <w:tcPr>
            <w:tcW w:w="1616" w:type="dxa"/>
            <w:noWrap/>
            <w:hideMark/>
          </w:tcPr>
          <w:p w14:paraId="5400B88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208200000X </w:t>
            </w:r>
          </w:p>
        </w:tc>
      </w:tr>
      <w:tr w:rsidR="00DF2B74" w:rsidRPr="00DF2B74" w14:paraId="19B4894E" w14:textId="77777777" w:rsidTr="00E530C1">
        <w:trPr>
          <w:trHeight w:val="20"/>
        </w:trPr>
        <w:tc>
          <w:tcPr>
            <w:tcW w:w="6304" w:type="dxa"/>
            <w:hideMark/>
          </w:tcPr>
          <w:p w14:paraId="02A487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Plastic Surgery Within the Head and Neck </w:t>
            </w:r>
          </w:p>
        </w:tc>
        <w:tc>
          <w:tcPr>
            <w:tcW w:w="1616" w:type="dxa"/>
            <w:noWrap/>
            <w:hideMark/>
          </w:tcPr>
          <w:p w14:paraId="7CDF33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2082S0099X </w:t>
            </w:r>
          </w:p>
        </w:tc>
      </w:tr>
      <w:tr w:rsidR="00DF2B74" w:rsidRPr="00DF2B74" w14:paraId="5AFA41BA" w14:textId="77777777" w:rsidTr="00E530C1">
        <w:trPr>
          <w:trHeight w:val="20"/>
        </w:trPr>
        <w:tc>
          <w:tcPr>
            <w:tcW w:w="6304" w:type="dxa"/>
            <w:hideMark/>
          </w:tcPr>
          <w:p w14:paraId="3E043AF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Surgery of the Hand </w:t>
            </w:r>
          </w:p>
        </w:tc>
        <w:tc>
          <w:tcPr>
            <w:tcW w:w="1616" w:type="dxa"/>
            <w:noWrap/>
            <w:hideMark/>
          </w:tcPr>
          <w:p w14:paraId="435625F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2082S0105X </w:t>
            </w:r>
          </w:p>
        </w:tc>
      </w:tr>
      <w:tr w:rsidR="00DF2B74" w:rsidRPr="00DF2B74" w14:paraId="5339BCED" w14:textId="77777777" w:rsidTr="00E530C1">
        <w:trPr>
          <w:trHeight w:val="20"/>
        </w:trPr>
        <w:tc>
          <w:tcPr>
            <w:tcW w:w="6304" w:type="dxa"/>
            <w:hideMark/>
          </w:tcPr>
          <w:p w14:paraId="4DB858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Medicine </w:t>
            </w:r>
          </w:p>
        </w:tc>
        <w:tc>
          <w:tcPr>
            <w:tcW w:w="1616" w:type="dxa"/>
            <w:noWrap/>
            <w:hideMark/>
          </w:tcPr>
          <w:p w14:paraId="3430E7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2083A0300X </w:t>
            </w:r>
          </w:p>
        </w:tc>
      </w:tr>
      <w:tr w:rsidR="00DF2B74" w:rsidRPr="00DF2B74" w14:paraId="59392A4F" w14:textId="77777777" w:rsidTr="00E530C1">
        <w:trPr>
          <w:trHeight w:val="20"/>
        </w:trPr>
        <w:tc>
          <w:tcPr>
            <w:tcW w:w="6304" w:type="dxa"/>
            <w:hideMark/>
          </w:tcPr>
          <w:p w14:paraId="6911A9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Aerospace Medicine </w:t>
            </w:r>
          </w:p>
        </w:tc>
        <w:tc>
          <w:tcPr>
            <w:tcW w:w="1616" w:type="dxa"/>
            <w:noWrap/>
            <w:hideMark/>
          </w:tcPr>
          <w:p w14:paraId="65B12DD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2083A0100X </w:t>
            </w:r>
          </w:p>
        </w:tc>
      </w:tr>
      <w:tr w:rsidR="00DF2B74" w:rsidRPr="00DF2B74" w14:paraId="0CA28832" w14:textId="77777777" w:rsidTr="00E530C1">
        <w:trPr>
          <w:trHeight w:val="20"/>
        </w:trPr>
        <w:tc>
          <w:tcPr>
            <w:tcW w:w="6304" w:type="dxa"/>
            <w:hideMark/>
          </w:tcPr>
          <w:p w14:paraId="01190D4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Informatics </w:t>
            </w:r>
          </w:p>
        </w:tc>
        <w:tc>
          <w:tcPr>
            <w:tcW w:w="1616" w:type="dxa"/>
            <w:noWrap/>
            <w:hideMark/>
          </w:tcPr>
          <w:p w14:paraId="391F9BA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2083C0008X </w:t>
            </w:r>
          </w:p>
        </w:tc>
      </w:tr>
      <w:tr w:rsidR="00DF2B74" w:rsidRPr="00DF2B74" w14:paraId="760E6DA1" w14:textId="77777777" w:rsidTr="00E530C1">
        <w:trPr>
          <w:trHeight w:val="20"/>
        </w:trPr>
        <w:tc>
          <w:tcPr>
            <w:tcW w:w="6304" w:type="dxa"/>
            <w:hideMark/>
          </w:tcPr>
          <w:p w14:paraId="524FAC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Toxicology </w:t>
            </w:r>
          </w:p>
        </w:tc>
        <w:tc>
          <w:tcPr>
            <w:tcW w:w="1616" w:type="dxa"/>
            <w:noWrap/>
            <w:hideMark/>
          </w:tcPr>
          <w:p w14:paraId="558BFA4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2083T0002X </w:t>
            </w:r>
          </w:p>
        </w:tc>
      </w:tr>
      <w:tr w:rsidR="00DF2B74" w:rsidRPr="00DF2B74" w14:paraId="72070F97" w14:textId="77777777" w:rsidTr="00E530C1">
        <w:trPr>
          <w:trHeight w:val="20"/>
        </w:trPr>
        <w:tc>
          <w:tcPr>
            <w:tcW w:w="6304" w:type="dxa"/>
            <w:hideMark/>
          </w:tcPr>
          <w:p w14:paraId="2290BDE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Obesity Medicine </w:t>
            </w:r>
          </w:p>
        </w:tc>
        <w:tc>
          <w:tcPr>
            <w:tcW w:w="1616" w:type="dxa"/>
            <w:noWrap/>
            <w:hideMark/>
          </w:tcPr>
          <w:p w14:paraId="25D185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2083B0002X </w:t>
            </w:r>
          </w:p>
        </w:tc>
      </w:tr>
      <w:tr w:rsidR="00DF2B74" w:rsidRPr="00DF2B74" w14:paraId="2A0633DF" w14:textId="77777777" w:rsidTr="00E530C1">
        <w:trPr>
          <w:trHeight w:val="20"/>
        </w:trPr>
        <w:tc>
          <w:tcPr>
            <w:tcW w:w="6304" w:type="dxa"/>
            <w:hideMark/>
          </w:tcPr>
          <w:p w14:paraId="13EE194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Occupational Medicine </w:t>
            </w:r>
          </w:p>
        </w:tc>
        <w:tc>
          <w:tcPr>
            <w:tcW w:w="1616" w:type="dxa"/>
            <w:noWrap/>
            <w:hideMark/>
          </w:tcPr>
          <w:p w14:paraId="304D8C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2083X0100X </w:t>
            </w:r>
          </w:p>
        </w:tc>
      </w:tr>
      <w:tr w:rsidR="00DF2B74" w:rsidRPr="00DF2B74" w14:paraId="6B48ADB5" w14:textId="77777777" w:rsidTr="00E530C1">
        <w:trPr>
          <w:trHeight w:val="20"/>
        </w:trPr>
        <w:tc>
          <w:tcPr>
            <w:tcW w:w="6304" w:type="dxa"/>
            <w:hideMark/>
          </w:tcPr>
          <w:p w14:paraId="4B00AF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Preventive Medicine/Occupational Environmental Medicine </w:t>
            </w:r>
          </w:p>
        </w:tc>
        <w:tc>
          <w:tcPr>
            <w:tcW w:w="1616" w:type="dxa"/>
            <w:noWrap/>
            <w:hideMark/>
          </w:tcPr>
          <w:p w14:paraId="746BEBF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2083P0500X </w:t>
            </w:r>
          </w:p>
        </w:tc>
      </w:tr>
      <w:tr w:rsidR="00DF2B74" w:rsidRPr="00DF2B74" w14:paraId="04A8D665" w14:textId="77777777" w:rsidTr="00E530C1">
        <w:trPr>
          <w:trHeight w:val="20"/>
        </w:trPr>
        <w:tc>
          <w:tcPr>
            <w:tcW w:w="6304" w:type="dxa"/>
            <w:hideMark/>
          </w:tcPr>
          <w:p w14:paraId="5E3CFB8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Public Health &amp; General Preventive Medicine </w:t>
            </w:r>
          </w:p>
        </w:tc>
        <w:tc>
          <w:tcPr>
            <w:tcW w:w="1616" w:type="dxa"/>
            <w:noWrap/>
            <w:hideMark/>
          </w:tcPr>
          <w:p w14:paraId="64895C5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2083P0901X </w:t>
            </w:r>
          </w:p>
        </w:tc>
      </w:tr>
      <w:tr w:rsidR="00DF2B74" w:rsidRPr="00DF2B74" w14:paraId="725E1602" w14:textId="77777777" w:rsidTr="00E530C1">
        <w:trPr>
          <w:trHeight w:val="20"/>
        </w:trPr>
        <w:tc>
          <w:tcPr>
            <w:tcW w:w="6304" w:type="dxa"/>
            <w:hideMark/>
          </w:tcPr>
          <w:p w14:paraId="5C35912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0E0F0C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2083S0010X </w:t>
            </w:r>
          </w:p>
        </w:tc>
      </w:tr>
      <w:tr w:rsidR="00DF2B74" w:rsidRPr="00DF2B74" w14:paraId="6405408E" w14:textId="77777777" w:rsidTr="00E530C1">
        <w:trPr>
          <w:trHeight w:val="20"/>
        </w:trPr>
        <w:tc>
          <w:tcPr>
            <w:tcW w:w="6304" w:type="dxa"/>
            <w:hideMark/>
          </w:tcPr>
          <w:p w14:paraId="1E7F305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Undersea and Hyperbaric Medicine  </w:t>
            </w:r>
          </w:p>
        </w:tc>
        <w:tc>
          <w:tcPr>
            <w:tcW w:w="1616" w:type="dxa"/>
            <w:noWrap/>
            <w:hideMark/>
          </w:tcPr>
          <w:p w14:paraId="106DEC0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2083P0011X </w:t>
            </w:r>
          </w:p>
        </w:tc>
      </w:tr>
      <w:tr w:rsidR="00DF2B74" w:rsidRPr="00DF2B74" w14:paraId="0A30538F" w14:textId="77777777" w:rsidTr="00E530C1">
        <w:trPr>
          <w:trHeight w:val="20"/>
        </w:trPr>
        <w:tc>
          <w:tcPr>
            <w:tcW w:w="6304" w:type="dxa"/>
            <w:hideMark/>
          </w:tcPr>
          <w:p w14:paraId="388A6A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Medicine </w:t>
            </w:r>
          </w:p>
        </w:tc>
        <w:tc>
          <w:tcPr>
            <w:tcW w:w="1616" w:type="dxa"/>
            <w:noWrap/>
            <w:hideMark/>
          </w:tcPr>
          <w:p w14:paraId="311B950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2084A0401X </w:t>
            </w:r>
          </w:p>
        </w:tc>
      </w:tr>
      <w:tr w:rsidR="00DF2B74" w:rsidRPr="00DF2B74" w14:paraId="193D09F4" w14:textId="77777777" w:rsidTr="00E530C1">
        <w:trPr>
          <w:trHeight w:val="20"/>
        </w:trPr>
        <w:tc>
          <w:tcPr>
            <w:tcW w:w="6304" w:type="dxa"/>
            <w:hideMark/>
          </w:tcPr>
          <w:p w14:paraId="7B0242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Psychiatry </w:t>
            </w:r>
          </w:p>
        </w:tc>
        <w:tc>
          <w:tcPr>
            <w:tcW w:w="1616" w:type="dxa"/>
            <w:noWrap/>
            <w:hideMark/>
          </w:tcPr>
          <w:p w14:paraId="20C3F93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2084P0802X </w:t>
            </w:r>
          </w:p>
        </w:tc>
      </w:tr>
      <w:tr w:rsidR="00DF2B74" w:rsidRPr="00DF2B74" w14:paraId="0F493E53" w14:textId="77777777" w:rsidTr="00E530C1">
        <w:trPr>
          <w:trHeight w:val="20"/>
        </w:trPr>
        <w:tc>
          <w:tcPr>
            <w:tcW w:w="6304" w:type="dxa"/>
            <w:hideMark/>
          </w:tcPr>
          <w:p w14:paraId="55B38D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Behavioral Neurology &amp; Neuropsychiatry </w:t>
            </w:r>
          </w:p>
        </w:tc>
        <w:tc>
          <w:tcPr>
            <w:tcW w:w="1616" w:type="dxa"/>
            <w:noWrap/>
            <w:hideMark/>
          </w:tcPr>
          <w:p w14:paraId="645AED2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2084B0040X </w:t>
            </w:r>
          </w:p>
        </w:tc>
      </w:tr>
      <w:tr w:rsidR="00DF2B74" w:rsidRPr="00DF2B74" w14:paraId="3F9EEAB2" w14:textId="77777777" w:rsidTr="00E530C1">
        <w:trPr>
          <w:trHeight w:val="20"/>
        </w:trPr>
        <w:tc>
          <w:tcPr>
            <w:tcW w:w="6304" w:type="dxa"/>
            <w:hideMark/>
          </w:tcPr>
          <w:p w14:paraId="07E8B65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Brain Injury Medicine </w:t>
            </w:r>
          </w:p>
        </w:tc>
        <w:tc>
          <w:tcPr>
            <w:tcW w:w="1616" w:type="dxa"/>
            <w:noWrap/>
            <w:hideMark/>
          </w:tcPr>
          <w:p w14:paraId="05A901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2084P0301X </w:t>
            </w:r>
          </w:p>
        </w:tc>
      </w:tr>
      <w:tr w:rsidR="00DF2B74" w:rsidRPr="00DF2B74" w14:paraId="4CA9A926" w14:textId="77777777" w:rsidTr="00E530C1">
        <w:trPr>
          <w:trHeight w:val="20"/>
        </w:trPr>
        <w:tc>
          <w:tcPr>
            <w:tcW w:w="6304" w:type="dxa"/>
            <w:hideMark/>
          </w:tcPr>
          <w:p w14:paraId="4E9E963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Child &amp; Adolescent Psychiatry </w:t>
            </w:r>
          </w:p>
        </w:tc>
        <w:tc>
          <w:tcPr>
            <w:tcW w:w="1616" w:type="dxa"/>
            <w:noWrap/>
            <w:hideMark/>
          </w:tcPr>
          <w:p w14:paraId="34F596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2084P0804X </w:t>
            </w:r>
          </w:p>
        </w:tc>
      </w:tr>
      <w:tr w:rsidR="00DF2B74" w:rsidRPr="00DF2B74" w14:paraId="5C26E44F" w14:textId="77777777" w:rsidTr="00E530C1">
        <w:trPr>
          <w:trHeight w:val="20"/>
        </w:trPr>
        <w:tc>
          <w:tcPr>
            <w:tcW w:w="6304" w:type="dxa"/>
            <w:hideMark/>
          </w:tcPr>
          <w:p w14:paraId="23CB033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Neurophysiology  </w:t>
            </w:r>
          </w:p>
        </w:tc>
        <w:tc>
          <w:tcPr>
            <w:tcW w:w="1616" w:type="dxa"/>
            <w:noWrap/>
            <w:hideMark/>
          </w:tcPr>
          <w:p w14:paraId="3E479B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2084N0600X </w:t>
            </w:r>
          </w:p>
        </w:tc>
      </w:tr>
      <w:tr w:rsidR="00DF2B74" w:rsidRPr="00DF2B74" w14:paraId="212CBA8F" w14:textId="77777777" w:rsidTr="00E530C1">
        <w:trPr>
          <w:trHeight w:val="20"/>
        </w:trPr>
        <w:tc>
          <w:tcPr>
            <w:tcW w:w="6304" w:type="dxa"/>
            <w:hideMark/>
          </w:tcPr>
          <w:p w14:paraId="5B1189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Diagnostic Neuroimaging </w:t>
            </w:r>
          </w:p>
        </w:tc>
        <w:tc>
          <w:tcPr>
            <w:tcW w:w="1616" w:type="dxa"/>
            <w:noWrap/>
            <w:hideMark/>
          </w:tcPr>
          <w:p w14:paraId="4AC5CB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2084D0003X </w:t>
            </w:r>
          </w:p>
        </w:tc>
      </w:tr>
      <w:tr w:rsidR="00DF2B74" w:rsidRPr="00DF2B74" w14:paraId="6A12F20E" w14:textId="77777777" w:rsidTr="00E530C1">
        <w:trPr>
          <w:trHeight w:val="20"/>
        </w:trPr>
        <w:tc>
          <w:tcPr>
            <w:tcW w:w="6304" w:type="dxa"/>
            <w:hideMark/>
          </w:tcPr>
          <w:p w14:paraId="4BFDBEA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Forensic Psychiatry </w:t>
            </w:r>
          </w:p>
        </w:tc>
        <w:tc>
          <w:tcPr>
            <w:tcW w:w="1616" w:type="dxa"/>
            <w:noWrap/>
            <w:hideMark/>
          </w:tcPr>
          <w:p w14:paraId="60885AD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2084F0202X </w:t>
            </w:r>
          </w:p>
        </w:tc>
      </w:tr>
      <w:tr w:rsidR="00DF2B74" w:rsidRPr="00DF2B74" w14:paraId="140050F5" w14:textId="77777777" w:rsidTr="00E530C1">
        <w:trPr>
          <w:trHeight w:val="20"/>
        </w:trPr>
        <w:tc>
          <w:tcPr>
            <w:tcW w:w="6304" w:type="dxa"/>
            <w:hideMark/>
          </w:tcPr>
          <w:p w14:paraId="73DCE32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Geriatric Psychiatry </w:t>
            </w:r>
          </w:p>
        </w:tc>
        <w:tc>
          <w:tcPr>
            <w:tcW w:w="1616" w:type="dxa"/>
            <w:noWrap/>
            <w:hideMark/>
          </w:tcPr>
          <w:p w14:paraId="7C02D70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2084P0805X </w:t>
            </w:r>
          </w:p>
        </w:tc>
      </w:tr>
      <w:tr w:rsidR="00DF2B74" w:rsidRPr="00DF2B74" w14:paraId="13E2F3BF" w14:textId="77777777" w:rsidTr="00E530C1">
        <w:trPr>
          <w:trHeight w:val="20"/>
        </w:trPr>
        <w:tc>
          <w:tcPr>
            <w:tcW w:w="6304" w:type="dxa"/>
            <w:hideMark/>
          </w:tcPr>
          <w:p w14:paraId="6B2E95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7517249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2084H0002X </w:t>
            </w:r>
          </w:p>
        </w:tc>
      </w:tr>
      <w:tr w:rsidR="00DF2B74" w:rsidRPr="00DF2B74" w14:paraId="3F9E9BA6" w14:textId="77777777" w:rsidTr="00E530C1">
        <w:trPr>
          <w:trHeight w:val="20"/>
        </w:trPr>
        <w:tc>
          <w:tcPr>
            <w:tcW w:w="6304" w:type="dxa"/>
            <w:hideMark/>
          </w:tcPr>
          <w:p w14:paraId="04AD9FD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Neurocritical Care </w:t>
            </w:r>
          </w:p>
        </w:tc>
        <w:tc>
          <w:tcPr>
            <w:tcW w:w="1616" w:type="dxa"/>
            <w:noWrap/>
            <w:hideMark/>
          </w:tcPr>
          <w:p w14:paraId="13DA7A9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2084A2900X </w:t>
            </w:r>
          </w:p>
        </w:tc>
      </w:tr>
      <w:tr w:rsidR="00DF2B74" w:rsidRPr="00DF2B74" w14:paraId="003C9B1F" w14:textId="77777777" w:rsidTr="00E530C1">
        <w:trPr>
          <w:trHeight w:val="20"/>
        </w:trPr>
        <w:tc>
          <w:tcPr>
            <w:tcW w:w="6304" w:type="dxa"/>
            <w:hideMark/>
          </w:tcPr>
          <w:p w14:paraId="42C5F5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Neurodevelopmental Disabilities </w:t>
            </w:r>
          </w:p>
        </w:tc>
        <w:tc>
          <w:tcPr>
            <w:tcW w:w="1616" w:type="dxa"/>
            <w:noWrap/>
            <w:hideMark/>
          </w:tcPr>
          <w:p w14:paraId="3F5A24A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2084P0005X </w:t>
            </w:r>
          </w:p>
        </w:tc>
      </w:tr>
      <w:tr w:rsidR="00DF2B74" w:rsidRPr="00DF2B74" w14:paraId="36E7DEA0" w14:textId="77777777" w:rsidTr="00E530C1">
        <w:trPr>
          <w:trHeight w:val="20"/>
        </w:trPr>
        <w:tc>
          <w:tcPr>
            <w:tcW w:w="6304" w:type="dxa"/>
            <w:hideMark/>
          </w:tcPr>
          <w:p w14:paraId="3017AB2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Neurology </w:t>
            </w:r>
          </w:p>
        </w:tc>
        <w:tc>
          <w:tcPr>
            <w:tcW w:w="1616" w:type="dxa"/>
            <w:noWrap/>
            <w:hideMark/>
          </w:tcPr>
          <w:p w14:paraId="170F09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2084N0400X </w:t>
            </w:r>
          </w:p>
        </w:tc>
      </w:tr>
      <w:tr w:rsidR="00DF2B74" w:rsidRPr="00DF2B74" w14:paraId="3D8337AE" w14:textId="77777777" w:rsidTr="00E530C1">
        <w:trPr>
          <w:trHeight w:val="20"/>
        </w:trPr>
        <w:tc>
          <w:tcPr>
            <w:tcW w:w="6304" w:type="dxa"/>
            <w:hideMark/>
          </w:tcPr>
          <w:p w14:paraId="78547AC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Neurology with Special Qualifications in Child Neurology  </w:t>
            </w:r>
          </w:p>
        </w:tc>
        <w:tc>
          <w:tcPr>
            <w:tcW w:w="1616" w:type="dxa"/>
            <w:noWrap/>
            <w:hideMark/>
          </w:tcPr>
          <w:p w14:paraId="5BF768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2084N0402X </w:t>
            </w:r>
          </w:p>
        </w:tc>
      </w:tr>
      <w:tr w:rsidR="00DF2B74" w:rsidRPr="00DF2B74" w14:paraId="09B572ED" w14:textId="77777777" w:rsidTr="00E530C1">
        <w:trPr>
          <w:trHeight w:val="20"/>
        </w:trPr>
        <w:tc>
          <w:tcPr>
            <w:tcW w:w="6304" w:type="dxa"/>
            <w:hideMark/>
          </w:tcPr>
          <w:p w14:paraId="6DFBE78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Neuromuscular Medicine </w:t>
            </w:r>
          </w:p>
        </w:tc>
        <w:tc>
          <w:tcPr>
            <w:tcW w:w="1616" w:type="dxa"/>
            <w:noWrap/>
            <w:hideMark/>
          </w:tcPr>
          <w:p w14:paraId="73EDED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2084N0008X </w:t>
            </w:r>
          </w:p>
        </w:tc>
      </w:tr>
      <w:tr w:rsidR="00DF2B74" w:rsidRPr="00DF2B74" w14:paraId="2A983ACA" w14:textId="77777777" w:rsidTr="00E530C1">
        <w:trPr>
          <w:trHeight w:val="20"/>
        </w:trPr>
        <w:tc>
          <w:tcPr>
            <w:tcW w:w="6304" w:type="dxa"/>
            <w:hideMark/>
          </w:tcPr>
          <w:p w14:paraId="11069A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Obesity Medicine </w:t>
            </w:r>
          </w:p>
        </w:tc>
        <w:tc>
          <w:tcPr>
            <w:tcW w:w="1616" w:type="dxa"/>
            <w:noWrap/>
            <w:hideMark/>
          </w:tcPr>
          <w:p w14:paraId="455D62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2084B0002X </w:t>
            </w:r>
          </w:p>
        </w:tc>
      </w:tr>
      <w:tr w:rsidR="00DF2B74" w:rsidRPr="00DF2B74" w14:paraId="7DB86713" w14:textId="77777777" w:rsidTr="00E530C1">
        <w:trPr>
          <w:trHeight w:val="20"/>
        </w:trPr>
        <w:tc>
          <w:tcPr>
            <w:tcW w:w="6304" w:type="dxa"/>
            <w:hideMark/>
          </w:tcPr>
          <w:p w14:paraId="2D1428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Pain Medicine </w:t>
            </w:r>
          </w:p>
        </w:tc>
        <w:tc>
          <w:tcPr>
            <w:tcW w:w="1616" w:type="dxa"/>
            <w:noWrap/>
            <w:hideMark/>
          </w:tcPr>
          <w:p w14:paraId="794F99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2084P2900X </w:t>
            </w:r>
          </w:p>
        </w:tc>
      </w:tr>
      <w:tr w:rsidR="00DF2B74" w:rsidRPr="00DF2B74" w14:paraId="6E5EF0EE" w14:textId="77777777" w:rsidTr="00E530C1">
        <w:trPr>
          <w:trHeight w:val="20"/>
        </w:trPr>
        <w:tc>
          <w:tcPr>
            <w:tcW w:w="6304" w:type="dxa"/>
            <w:hideMark/>
          </w:tcPr>
          <w:p w14:paraId="265730E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Psychiatry </w:t>
            </w:r>
          </w:p>
        </w:tc>
        <w:tc>
          <w:tcPr>
            <w:tcW w:w="1616" w:type="dxa"/>
            <w:noWrap/>
            <w:hideMark/>
          </w:tcPr>
          <w:p w14:paraId="79FCB2A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2084P0800X </w:t>
            </w:r>
          </w:p>
        </w:tc>
      </w:tr>
      <w:tr w:rsidR="00DF2B74" w:rsidRPr="00DF2B74" w14:paraId="147178FA" w14:textId="77777777" w:rsidTr="00E530C1">
        <w:trPr>
          <w:trHeight w:val="20"/>
        </w:trPr>
        <w:tc>
          <w:tcPr>
            <w:tcW w:w="6304" w:type="dxa"/>
            <w:hideMark/>
          </w:tcPr>
          <w:p w14:paraId="4B4DDE4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Psychosomatic Medicine </w:t>
            </w:r>
          </w:p>
        </w:tc>
        <w:tc>
          <w:tcPr>
            <w:tcW w:w="1616" w:type="dxa"/>
            <w:noWrap/>
            <w:hideMark/>
          </w:tcPr>
          <w:p w14:paraId="055477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2084P0015X </w:t>
            </w:r>
          </w:p>
        </w:tc>
      </w:tr>
      <w:tr w:rsidR="00DF2B74" w:rsidRPr="00DF2B74" w14:paraId="245D9F45" w14:textId="77777777" w:rsidTr="00E530C1">
        <w:trPr>
          <w:trHeight w:val="20"/>
        </w:trPr>
        <w:tc>
          <w:tcPr>
            <w:tcW w:w="6304" w:type="dxa"/>
            <w:hideMark/>
          </w:tcPr>
          <w:p w14:paraId="603AC4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Sleep Medicine </w:t>
            </w:r>
          </w:p>
        </w:tc>
        <w:tc>
          <w:tcPr>
            <w:tcW w:w="1616" w:type="dxa"/>
            <w:noWrap/>
            <w:hideMark/>
          </w:tcPr>
          <w:p w14:paraId="4992EB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2084S0012X </w:t>
            </w:r>
          </w:p>
        </w:tc>
      </w:tr>
      <w:tr w:rsidR="00DF2B74" w:rsidRPr="00DF2B74" w14:paraId="72157C8E" w14:textId="77777777" w:rsidTr="00E530C1">
        <w:trPr>
          <w:trHeight w:val="20"/>
        </w:trPr>
        <w:tc>
          <w:tcPr>
            <w:tcW w:w="6304" w:type="dxa"/>
            <w:hideMark/>
          </w:tcPr>
          <w:p w14:paraId="36B3CD2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2AD2BF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2084S0010X </w:t>
            </w:r>
          </w:p>
        </w:tc>
      </w:tr>
      <w:tr w:rsidR="00DF2B74" w:rsidRPr="00DF2B74" w14:paraId="2240E407" w14:textId="77777777" w:rsidTr="00E530C1">
        <w:trPr>
          <w:trHeight w:val="20"/>
        </w:trPr>
        <w:tc>
          <w:tcPr>
            <w:tcW w:w="6304" w:type="dxa"/>
            <w:hideMark/>
          </w:tcPr>
          <w:p w14:paraId="3D5846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Vascular Neurology </w:t>
            </w:r>
          </w:p>
        </w:tc>
        <w:tc>
          <w:tcPr>
            <w:tcW w:w="1616" w:type="dxa"/>
            <w:noWrap/>
            <w:hideMark/>
          </w:tcPr>
          <w:p w14:paraId="7E8DD5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2084V0102X </w:t>
            </w:r>
          </w:p>
        </w:tc>
      </w:tr>
      <w:tr w:rsidR="00DF2B74" w:rsidRPr="00DF2B74" w14:paraId="3E3C7F01" w14:textId="77777777" w:rsidTr="00E530C1">
        <w:trPr>
          <w:trHeight w:val="20"/>
        </w:trPr>
        <w:tc>
          <w:tcPr>
            <w:tcW w:w="6304" w:type="dxa"/>
            <w:hideMark/>
          </w:tcPr>
          <w:p w14:paraId="2E78B4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Body Imaging </w:t>
            </w:r>
          </w:p>
        </w:tc>
        <w:tc>
          <w:tcPr>
            <w:tcW w:w="1616" w:type="dxa"/>
            <w:noWrap/>
            <w:hideMark/>
          </w:tcPr>
          <w:p w14:paraId="67A19E2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2085B0100X </w:t>
            </w:r>
          </w:p>
        </w:tc>
      </w:tr>
      <w:tr w:rsidR="00DF2B74" w:rsidRPr="00DF2B74" w14:paraId="5B0E8597" w14:textId="77777777" w:rsidTr="00E530C1">
        <w:trPr>
          <w:trHeight w:val="20"/>
        </w:trPr>
        <w:tc>
          <w:tcPr>
            <w:tcW w:w="6304" w:type="dxa"/>
            <w:hideMark/>
          </w:tcPr>
          <w:p w14:paraId="31E11E7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Diagnostic Neuroimaging </w:t>
            </w:r>
          </w:p>
        </w:tc>
        <w:tc>
          <w:tcPr>
            <w:tcW w:w="1616" w:type="dxa"/>
            <w:noWrap/>
            <w:hideMark/>
          </w:tcPr>
          <w:p w14:paraId="245B3B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2085D0003X </w:t>
            </w:r>
          </w:p>
        </w:tc>
      </w:tr>
      <w:tr w:rsidR="00DF2B74" w:rsidRPr="00DF2B74" w14:paraId="30D1450A" w14:textId="77777777" w:rsidTr="00E530C1">
        <w:trPr>
          <w:trHeight w:val="20"/>
        </w:trPr>
        <w:tc>
          <w:tcPr>
            <w:tcW w:w="6304" w:type="dxa"/>
            <w:hideMark/>
          </w:tcPr>
          <w:p w14:paraId="5727CE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Diagnostic Radiology </w:t>
            </w:r>
          </w:p>
        </w:tc>
        <w:tc>
          <w:tcPr>
            <w:tcW w:w="1616" w:type="dxa"/>
            <w:noWrap/>
            <w:hideMark/>
          </w:tcPr>
          <w:p w14:paraId="2D36F7E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2085R0202X </w:t>
            </w:r>
          </w:p>
        </w:tc>
      </w:tr>
      <w:tr w:rsidR="00DF2B74" w:rsidRPr="00DF2B74" w14:paraId="4C8D3ADD" w14:textId="77777777" w:rsidTr="00E530C1">
        <w:trPr>
          <w:trHeight w:val="20"/>
        </w:trPr>
        <w:tc>
          <w:tcPr>
            <w:tcW w:w="6304" w:type="dxa"/>
            <w:hideMark/>
          </w:tcPr>
          <w:p w14:paraId="67526E9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Diagnostic Ultrasound  </w:t>
            </w:r>
          </w:p>
        </w:tc>
        <w:tc>
          <w:tcPr>
            <w:tcW w:w="1616" w:type="dxa"/>
            <w:noWrap/>
            <w:hideMark/>
          </w:tcPr>
          <w:p w14:paraId="60698E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2085U0001X </w:t>
            </w:r>
          </w:p>
        </w:tc>
      </w:tr>
      <w:tr w:rsidR="00DF2B74" w:rsidRPr="00DF2B74" w14:paraId="300FC2E1" w14:textId="77777777" w:rsidTr="00E530C1">
        <w:trPr>
          <w:trHeight w:val="20"/>
        </w:trPr>
        <w:tc>
          <w:tcPr>
            <w:tcW w:w="6304" w:type="dxa"/>
            <w:hideMark/>
          </w:tcPr>
          <w:p w14:paraId="611813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73A22F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2085H0002X </w:t>
            </w:r>
          </w:p>
        </w:tc>
      </w:tr>
      <w:tr w:rsidR="00DF2B74" w:rsidRPr="00DF2B74" w14:paraId="48029B4B" w14:textId="77777777" w:rsidTr="00E530C1">
        <w:trPr>
          <w:trHeight w:val="20"/>
        </w:trPr>
        <w:tc>
          <w:tcPr>
            <w:tcW w:w="6304" w:type="dxa"/>
            <w:hideMark/>
          </w:tcPr>
          <w:p w14:paraId="67B406A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Neuroradiology </w:t>
            </w:r>
          </w:p>
        </w:tc>
        <w:tc>
          <w:tcPr>
            <w:tcW w:w="1616" w:type="dxa"/>
            <w:noWrap/>
            <w:hideMark/>
          </w:tcPr>
          <w:p w14:paraId="006F46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2085N0700X </w:t>
            </w:r>
          </w:p>
        </w:tc>
      </w:tr>
      <w:tr w:rsidR="00DF2B74" w:rsidRPr="00DF2B74" w14:paraId="617DE968" w14:textId="77777777" w:rsidTr="00E530C1">
        <w:trPr>
          <w:trHeight w:val="20"/>
        </w:trPr>
        <w:tc>
          <w:tcPr>
            <w:tcW w:w="6304" w:type="dxa"/>
            <w:hideMark/>
          </w:tcPr>
          <w:p w14:paraId="270C68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Nuclear Radiology </w:t>
            </w:r>
          </w:p>
        </w:tc>
        <w:tc>
          <w:tcPr>
            <w:tcW w:w="1616" w:type="dxa"/>
            <w:noWrap/>
            <w:hideMark/>
          </w:tcPr>
          <w:p w14:paraId="2202D3A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2085N0904X </w:t>
            </w:r>
          </w:p>
        </w:tc>
      </w:tr>
      <w:tr w:rsidR="00DF2B74" w:rsidRPr="00DF2B74" w14:paraId="30AC654E" w14:textId="77777777" w:rsidTr="00E530C1">
        <w:trPr>
          <w:trHeight w:val="20"/>
        </w:trPr>
        <w:tc>
          <w:tcPr>
            <w:tcW w:w="6304" w:type="dxa"/>
            <w:hideMark/>
          </w:tcPr>
          <w:p w14:paraId="367028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Radiology </w:t>
            </w:r>
          </w:p>
        </w:tc>
        <w:tc>
          <w:tcPr>
            <w:tcW w:w="1616" w:type="dxa"/>
            <w:noWrap/>
            <w:hideMark/>
          </w:tcPr>
          <w:p w14:paraId="07D926A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2085P0229X </w:t>
            </w:r>
          </w:p>
        </w:tc>
      </w:tr>
      <w:tr w:rsidR="00DF2B74" w:rsidRPr="00DF2B74" w14:paraId="08CA1E0A" w14:textId="77777777" w:rsidTr="00E530C1">
        <w:trPr>
          <w:trHeight w:val="20"/>
        </w:trPr>
        <w:tc>
          <w:tcPr>
            <w:tcW w:w="6304" w:type="dxa"/>
            <w:hideMark/>
          </w:tcPr>
          <w:p w14:paraId="60B7214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Radiation Oncology </w:t>
            </w:r>
          </w:p>
        </w:tc>
        <w:tc>
          <w:tcPr>
            <w:tcW w:w="1616" w:type="dxa"/>
            <w:noWrap/>
            <w:hideMark/>
          </w:tcPr>
          <w:p w14:paraId="6C836B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2085R0001X </w:t>
            </w:r>
          </w:p>
        </w:tc>
      </w:tr>
      <w:tr w:rsidR="00DF2B74" w:rsidRPr="00DF2B74" w14:paraId="3018C5EE" w14:textId="77777777" w:rsidTr="00E530C1">
        <w:trPr>
          <w:trHeight w:val="20"/>
        </w:trPr>
        <w:tc>
          <w:tcPr>
            <w:tcW w:w="6304" w:type="dxa"/>
            <w:hideMark/>
          </w:tcPr>
          <w:p w14:paraId="4CEF256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Radiological Physics </w:t>
            </w:r>
          </w:p>
        </w:tc>
        <w:tc>
          <w:tcPr>
            <w:tcW w:w="1616" w:type="dxa"/>
            <w:noWrap/>
            <w:hideMark/>
          </w:tcPr>
          <w:p w14:paraId="0D7A83A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2085R0205X </w:t>
            </w:r>
          </w:p>
        </w:tc>
      </w:tr>
      <w:tr w:rsidR="00DF2B74" w:rsidRPr="00DF2B74" w14:paraId="3BB1A095" w14:textId="77777777" w:rsidTr="00E530C1">
        <w:trPr>
          <w:trHeight w:val="20"/>
        </w:trPr>
        <w:tc>
          <w:tcPr>
            <w:tcW w:w="6304" w:type="dxa"/>
            <w:hideMark/>
          </w:tcPr>
          <w:p w14:paraId="416DFA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Therapeutic Radiology </w:t>
            </w:r>
          </w:p>
        </w:tc>
        <w:tc>
          <w:tcPr>
            <w:tcW w:w="1616" w:type="dxa"/>
            <w:noWrap/>
            <w:hideMark/>
          </w:tcPr>
          <w:p w14:paraId="332C0B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2085R0203X </w:t>
            </w:r>
          </w:p>
        </w:tc>
      </w:tr>
      <w:tr w:rsidR="00DF2B74" w:rsidRPr="00DF2B74" w14:paraId="47D865E1" w14:textId="77777777" w:rsidTr="00E530C1">
        <w:trPr>
          <w:trHeight w:val="20"/>
        </w:trPr>
        <w:tc>
          <w:tcPr>
            <w:tcW w:w="6304" w:type="dxa"/>
            <w:hideMark/>
          </w:tcPr>
          <w:p w14:paraId="286A55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Vascular &amp; Interventional Radiology </w:t>
            </w:r>
          </w:p>
        </w:tc>
        <w:tc>
          <w:tcPr>
            <w:tcW w:w="1616" w:type="dxa"/>
            <w:noWrap/>
            <w:hideMark/>
          </w:tcPr>
          <w:p w14:paraId="1257A81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2085R0204X </w:t>
            </w:r>
          </w:p>
        </w:tc>
      </w:tr>
      <w:tr w:rsidR="00DF2B74" w:rsidRPr="00DF2B74" w14:paraId="06BDE06F" w14:textId="77777777" w:rsidTr="00E530C1">
        <w:trPr>
          <w:trHeight w:val="20"/>
        </w:trPr>
        <w:tc>
          <w:tcPr>
            <w:tcW w:w="6304" w:type="dxa"/>
            <w:hideMark/>
          </w:tcPr>
          <w:p w14:paraId="53C935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Surgery </w:t>
            </w:r>
          </w:p>
        </w:tc>
        <w:tc>
          <w:tcPr>
            <w:tcW w:w="1616" w:type="dxa"/>
            <w:noWrap/>
            <w:hideMark/>
          </w:tcPr>
          <w:p w14:paraId="690F305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208600000X </w:t>
            </w:r>
          </w:p>
        </w:tc>
      </w:tr>
      <w:tr w:rsidR="00DF2B74" w:rsidRPr="00DF2B74" w14:paraId="01770596" w14:textId="77777777" w:rsidTr="00E530C1">
        <w:trPr>
          <w:trHeight w:val="20"/>
        </w:trPr>
        <w:tc>
          <w:tcPr>
            <w:tcW w:w="6304" w:type="dxa"/>
            <w:hideMark/>
          </w:tcPr>
          <w:p w14:paraId="3D57B4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and Palliative Medicine </w:t>
            </w:r>
          </w:p>
        </w:tc>
        <w:tc>
          <w:tcPr>
            <w:tcW w:w="1616" w:type="dxa"/>
            <w:noWrap/>
            <w:hideMark/>
          </w:tcPr>
          <w:p w14:paraId="68B84D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2086H0002X </w:t>
            </w:r>
          </w:p>
        </w:tc>
      </w:tr>
      <w:tr w:rsidR="00DF2B74" w:rsidRPr="00DF2B74" w14:paraId="2903ACC1" w14:textId="77777777" w:rsidTr="00E530C1">
        <w:trPr>
          <w:trHeight w:val="20"/>
        </w:trPr>
        <w:tc>
          <w:tcPr>
            <w:tcW w:w="6304" w:type="dxa"/>
            <w:hideMark/>
          </w:tcPr>
          <w:p w14:paraId="4E1DED5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Surgery </w:t>
            </w:r>
          </w:p>
        </w:tc>
        <w:tc>
          <w:tcPr>
            <w:tcW w:w="1616" w:type="dxa"/>
            <w:noWrap/>
            <w:hideMark/>
          </w:tcPr>
          <w:p w14:paraId="6D27C0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2086S0120X </w:t>
            </w:r>
          </w:p>
        </w:tc>
      </w:tr>
      <w:tr w:rsidR="00DF2B74" w:rsidRPr="00DF2B74" w14:paraId="6BF20E7F" w14:textId="77777777" w:rsidTr="00E530C1">
        <w:trPr>
          <w:trHeight w:val="20"/>
        </w:trPr>
        <w:tc>
          <w:tcPr>
            <w:tcW w:w="6304" w:type="dxa"/>
            <w:hideMark/>
          </w:tcPr>
          <w:p w14:paraId="0D0723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Plastic and Reconstructive Surgery </w:t>
            </w:r>
          </w:p>
        </w:tc>
        <w:tc>
          <w:tcPr>
            <w:tcW w:w="1616" w:type="dxa"/>
            <w:noWrap/>
            <w:hideMark/>
          </w:tcPr>
          <w:p w14:paraId="65D9B49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2086S0122X </w:t>
            </w:r>
          </w:p>
        </w:tc>
      </w:tr>
      <w:tr w:rsidR="00DF2B74" w:rsidRPr="00DF2B74" w14:paraId="04C78672" w14:textId="77777777" w:rsidTr="00E530C1">
        <w:trPr>
          <w:trHeight w:val="20"/>
        </w:trPr>
        <w:tc>
          <w:tcPr>
            <w:tcW w:w="6304" w:type="dxa"/>
            <w:hideMark/>
          </w:tcPr>
          <w:p w14:paraId="402311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Surgery of the Hand </w:t>
            </w:r>
          </w:p>
        </w:tc>
        <w:tc>
          <w:tcPr>
            <w:tcW w:w="1616" w:type="dxa"/>
            <w:noWrap/>
            <w:hideMark/>
          </w:tcPr>
          <w:p w14:paraId="1C6FB6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2086S0105X </w:t>
            </w:r>
          </w:p>
        </w:tc>
      </w:tr>
      <w:tr w:rsidR="00DF2B74" w:rsidRPr="00DF2B74" w14:paraId="03934A2D" w14:textId="77777777" w:rsidTr="00E530C1">
        <w:trPr>
          <w:trHeight w:val="20"/>
        </w:trPr>
        <w:tc>
          <w:tcPr>
            <w:tcW w:w="6304" w:type="dxa"/>
            <w:hideMark/>
          </w:tcPr>
          <w:p w14:paraId="757D79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Surgical Critical Care </w:t>
            </w:r>
          </w:p>
        </w:tc>
        <w:tc>
          <w:tcPr>
            <w:tcW w:w="1616" w:type="dxa"/>
            <w:noWrap/>
            <w:hideMark/>
          </w:tcPr>
          <w:p w14:paraId="69A896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2086S0102X </w:t>
            </w:r>
          </w:p>
        </w:tc>
      </w:tr>
      <w:tr w:rsidR="00DF2B74" w:rsidRPr="00DF2B74" w14:paraId="165F58E8" w14:textId="77777777" w:rsidTr="00E530C1">
        <w:trPr>
          <w:trHeight w:val="20"/>
        </w:trPr>
        <w:tc>
          <w:tcPr>
            <w:tcW w:w="6304" w:type="dxa"/>
            <w:hideMark/>
          </w:tcPr>
          <w:p w14:paraId="449154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Surgical Oncology </w:t>
            </w:r>
          </w:p>
        </w:tc>
        <w:tc>
          <w:tcPr>
            <w:tcW w:w="1616" w:type="dxa"/>
            <w:noWrap/>
            <w:hideMark/>
          </w:tcPr>
          <w:p w14:paraId="1674B5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2086X0206X </w:t>
            </w:r>
          </w:p>
        </w:tc>
      </w:tr>
      <w:tr w:rsidR="00DF2B74" w:rsidRPr="00DF2B74" w14:paraId="5BDD6EF1" w14:textId="77777777" w:rsidTr="00E530C1">
        <w:trPr>
          <w:trHeight w:val="20"/>
        </w:trPr>
        <w:tc>
          <w:tcPr>
            <w:tcW w:w="6304" w:type="dxa"/>
            <w:hideMark/>
          </w:tcPr>
          <w:p w14:paraId="62E269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Trauma Surgery </w:t>
            </w:r>
          </w:p>
        </w:tc>
        <w:tc>
          <w:tcPr>
            <w:tcW w:w="1616" w:type="dxa"/>
            <w:noWrap/>
            <w:hideMark/>
          </w:tcPr>
          <w:p w14:paraId="2300417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2086S0127X </w:t>
            </w:r>
          </w:p>
        </w:tc>
      </w:tr>
      <w:tr w:rsidR="00DF2B74" w:rsidRPr="00DF2B74" w14:paraId="4AF6FB17" w14:textId="77777777" w:rsidTr="00E530C1">
        <w:trPr>
          <w:trHeight w:val="20"/>
        </w:trPr>
        <w:tc>
          <w:tcPr>
            <w:tcW w:w="6304" w:type="dxa"/>
            <w:hideMark/>
          </w:tcPr>
          <w:p w14:paraId="58F5EA2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Vascular Surgery </w:t>
            </w:r>
          </w:p>
        </w:tc>
        <w:tc>
          <w:tcPr>
            <w:tcW w:w="1616" w:type="dxa"/>
            <w:noWrap/>
            <w:hideMark/>
          </w:tcPr>
          <w:p w14:paraId="6D254C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2086S0129X </w:t>
            </w:r>
          </w:p>
        </w:tc>
      </w:tr>
      <w:tr w:rsidR="00DF2B74" w:rsidRPr="00DF2B74" w14:paraId="44B5C163" w14:textId="77777777" w:rsidTr="00E530C1">
        <w:trPr>
          <w:trHeight w:val="20"/>
        </w:trPr>
        <w:tc>
          <w:tcPr>
            <w:tcW w:w="6304" w:type="dxa"/>
            <w:hideMark/>
          </w:tcPr>
          <w:p w14:paraId="000B85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Thoracic Surgery (Cardiothoracic Vascular Surgery) </w:t>
            </w:r>
          </w:p>
        </w:tc>
        <w:tc>
          <w:tcPr>
            <w:tcW w:w="1616" w:type="dxa"/>
            <w:noWrap/>
            <w:hideMark/>
          </w:tcPr>
          <w:p w14:paraId="551FEC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208G00000X </w:t>
            </w:r>
          </w:p>
        </w:tc>
      </w:tr>
      <w:tr w:rsidR="00DF2B74" w:rsidRPr="00DF2B74" w14:paraId="6406A4EC" w14:textId="77777777" w:rsidTr="00E530C1">
        <w:trPr>
          <w:trHeight w:val="20"/>
        </w:trPr>
        <w:tc>
          <w:tcPr>
            <w:tcW w:w="6304" w:type="dxa"/>
            <w:hideMark/>
          </w:tcPr>
          <w:p w14:paraId="0BC8DE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Transplant Surgery </w:t>
            </w:r>
          </w:p>
        </w:tc>
        <w:tc>
          <w:tcPr>
            <w:tcW w:w="1616" w:type="dxa"/>
            <w:noWrap/>
            <w:hideMark/>
          </w:tcPr>
          <w:p w14:paraId="34094E1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204F00000X </w:t>
            </w:r>
          </w:p>
        </w:tc>
      </w:tr>
      <w:tr w:rsidR="00DF2B74" w:rsidRPr="00DF2B74" w14:paraId="348C42E1" w14:textId="77777777" w:rsidTr="00E530C1">
        <w:trPr>
          <w:trHeight w:val="20"/>
        </w:trPr>
        <w:tc>
          <w:tcPr>
            <w:tcW w:w="6304" w:type="dxa"/>
            <w:hideMark/>
          </w:tcPr>
          <w:p w14:paraId="6DF1CB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Urology </w:t>
            </w:r>
          </w:p>
        </w:tc>
        <w:tc>
          <w:tcPr>
            <w:tcW w:w="1616" w:type="dxa"/>
            <w:noWrap/>
            <w:hideMark/>
          </w:tcPr>
          <w:p w14:paraId="7010189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208800000X </w:t>
            </w:r>
          </w:p>
        </w:tc>
      </w:tr>
      <w:tr w:rsidR="00DF2B74" w:rsidRPr="00DF2B74" w14:paraId="3BE55EC4" w14:textId="77777777" w:rsidTr="00E530C1">
        <w:trPr>
          <w:trHeight w:val="20"/>
        </w:trPr>
        <w:tc>
          <w:tcPr>
            <w:tcW w:w="6304" w:type="dxa"/>
            <w:hideMark/>
          </w:tcPr>
          <w:p w14:paraId="03EE8C7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Female Pelvic Medicine and Reconstructive Surgery </w:t>
            </w:r>
          </w:p>
        </w:tc>
        <w:tc>
          <w:tcPr>
            <w:tcW w:w="1616" w:type="dxa"/>
            <w:noWrap/>
            <w:hideMark/>
          </w:tcPr>
          <w:p w14:paraId="718FFCE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2088F0040X </w:t>
            </w:r>
          </w:p>
        </w:tc>
      </w:tr>
      <w:tr w:rsidR="00DF2B74" w:rsidRPr="00DF2B74" w14:paraId="755D69C9" w14:textId="77777777" w:rsidTr="00E530C1">
        <w:trPr>
          <w:trHeight w:val="20"/>
        </w:trPr>
        <w:tc>
          <w:tcPr>
            <w:tcW w:w="6304" w:type="dxa"/>
            <w:hideMark/>
          </w:tcPr>
          <w:p w14:paraId="697157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Urology </w:t>
            </w:r>
          </w:p>
        </w:tc>
        <w:tc>
          <w:tcPr>
            <w:tcW w:w="1616" w:type="dxa"/>
            <w:noWrap/>
            <w:hideMark/>
          </w:tcPr>
          <w:p w14:paraId="3C49C6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2088P0231X </w:t>
            </w:r>
          </w:p>
        </w:tc>
      </w:tr>
      <w:tr w:rsidR="00DF2B74" w:rsidRPr="00DF2B74" w14:paraId="0C1034BA" w14:textId="77777777" w:rsidTr="00E530C1">
        <w:trPr>
          <w:trHeight w:val="20"/>
        </w:trPr>
        <w:tc>
          <w:tcPr>
            <w:tcW w:w="6304" w:type="dxa"/>
            <w:hideMark/>
          </w:tcPr>
          <w:p w14:paraId="1BB03B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Assistant Behavior Analyst </w:t>
            </w:r>
          </w:p>
        </w:tc>
        <w:tc>
          <w:tcPr>
            <w:tcW w:w="1616" w:type="dxa"/>
            <w:noWrap/>
            <w:hideMark/>
          </w:tcPr>
          <w:p w14:paraId="52F13F2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106E00000X </w:t>
            </w:r>
          </w:p>
        </w:tc>
      </w:tr>
      <w:tr w:rsidR="00DF2B74" w:rsidRPr="00DF2B74" w14:paraId="61812015" w14:textId="77777777" w:rsidTr="00E530C1">
        <w:trPr>
          <w:trHeight w:val="20"/>
        </w:trPr>
        <w:tc>
          <w:tcPr>
            <w:tcW w:w="6304" w:type="dxa"/>
            <w:hideMark/>
          </w:tcPr>
          <w:p w14:paraId="64C3859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Behavior Analyst </w:t>
            </w:r>
          </w:p>
        </w:tc>
        <w:tc>
          <w:tcPr>
            <w:tcW w:w="1616" w:type="dxa"/>
            <w:noWrap/>
            <w:hideMark/>
          </w:tcPr>
          <w:p w14:paraId="3BE87FF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103K00000X </w:t>
            </w:r>
          </w:p>
        </w:tc>
      </w:tr>
      <w:tr w:rsidR="00DF2B74" w:rsidRPr="00DF2B74" w14:paraId="0564AEF8" w14:textId="77777777" w:rsidTr="00E530C1">
        <w:trPr>
          <w:trHeight w:val="20"/>
        </w:trPr>
        <w:tc>
          <w:tcPr>
            <w:tcW w:w="6304" w:type="dxa"/>
            <w:hideMark/>
          </w:tcPr>
          <w:p w14:paraId="31B8B6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Behavior Technician </w:t>
            </w:r>
          </w:p>
        </w:tc>
        <w:tc>
          <w:tcPr>
            <w:tcW w:w="1616" w:type="dxa"/>
            <w:noWrap/>
            <w:hideMark/>
          </w:tcPr>
          <w:p w14:paraId="163189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106S00000X </w:t>
            </w:r>
          </w:p>
        </w:tc>
      </w:tr>
      <w:tr w:rsidR="00DF2B74" w:rsidRPr="00DF2B74" w14:paraId="06FCE7C2" w14:textId="77777777" w:rsidTr="00E530C1">
        <w:trPr>
          <w:trHeight w:val="20"/>
        </w:trPr>
        <w:tc>
          <w:tcPr>
            <w:tcW w:w="6304" w:type="dxa"/>
            <w:hideMark/>
          </w:tcPr>
          <w:p w14:paraId="029906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Neuropsychologist </w:t>
            </w:r>
          </w:p>
        </w:tc>
        <w:tc>
          <w:tcPr>
            <w:tcW w:w="1616" w:type="dxa"/>
            <w:noWrap/>
            <w:hideMark/>
          </w:tcPr>
          <w:p w14:paraId="4396B0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103G00000X </w:t>
            </w:r>
          </w:p>
        </w:tc>
      </w:tr>
      <w:tr w:rsidR="00DF2B74" w:rsidRPr="00DF2B74" w14:paraId="06D14813" w14:textId="77777777" w:rsidTr="00E530C1">
        <w:trPr>
          <w:trHeight w:val="20"/>
        </w:trPr>
        <w:tc>
          <w:tcPr>
            <w:tcW w:w="6304" w:type="dxa"/>
            <w:hideMark/>
          </w:tcPr>
          <w:p w14:paraId="2F53A0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w:t>
            </w:r>
          </w:p>
        </w:tc>
        <w:tc>
          <w:tcPr>
            <w:tcW w:w="1616" w:type="dxa"/>
            <w:noWrap/>
            <w:hideMark/>
          </w:tcPr>
          <w:p w14:paraId="364B6E3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103GC0700X </w:t>
            </w:r>
          </w:p>
        </w:tc>
      </w:tr>
      <w:tr w:rsidR="00DF2B74" w:rsidRPr="00DF2B74" w14:paraId="4759831B" w14:textId="77777777" w:rsidTr="00E530C1">
        <w:trPr>
          <w:trHeight w:val="20"/>
        </w:trPr>
        <w:tc>
          <w:tcPr>
            <w:tcW w:w="6304" w:type="dxa"/>
            <w:hideMark/>
          </w:tcPr>
          <w:p w14:paraId="25C6A49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Counselor </w:t>
            </w:r>
          </w:p>
        </w:tc>
        <w:tc>
          <w:tcPr>
            <w:tcW w:w="1616" w:type="dxa"/>
            <w:noWrap/>
            <w:hideMark/>
          </w:tcPr>
          <w:p w14:paraId="50A43A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101Y00000X </w:t>
            </w:r>
          </w:p>
        </w:tc>
      </w:tr>
      <w:tr w:rsidR="00DF2B74" w:rsidRPr="00DF2B74" w14:paraId="516D098C" w14:textId="77777777" w:rsidTr="00E530C1">
        <w:trPr>
          <w:trHeight w:val="20"/>
        </w:trPr>
        <w:tc>
          <w:tcPr>
            <w:tcW w:w="6304" w:type="dxa"/>
            <w:hideMark/>
          </w:tcPr>
          <w:p w14:paraId="50076E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w:t>
            </w:r>
            <w:proofErr w:type="gramStart"/>
            <w:r w:rsidRPr="00DF2B74">
              <w:rPr>
                <w:rFonts w:eastAsia="Times New Roman" w:cs="Times New Roman"/>
                <w:color w:val="000000"/>
                <w:sz w:val="20"/>
                <w:szCs w:val="20"/>
              </w:rPr>
              <w:t>Substance Use Disorder</w:t>
            </w:r>
            <w:proofErr w:type="gramEnd"/>
            <w:r w:rsidRPr="00DF2B74">
              <w:rPr>
                <w:rFonts w:eastAsia="Times New Roman" w:cs="Times New Roman"/>
                <w:color w:val="000000"/>
                <w:sz w:val="20"/>
                <w:szCs w:val="20"/>
              </w:rPr>
              <w:t>) </w:t>
            </w:r>
          </w:p>
        </w:tc>
        <w:tc>
          <w:tcPr>
            <w:tcW w:w="1616" w:type="dxa"/>
            <w:noWrap/>
            <w:hideMark/>
          </w:tcPr>
          <w:p w14:paraId="482F160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101YA0400X </w:t>
            </w:r>
          </w:p>
        </w:tc>
      </w:tr>
      <w:tr w:rsidR="00DF2B74" w:rsidRPr="00DF2B74" w14:paraId="385BA616" w14:textId="77777777" w:rsidTr="00E530C1">
        <w:trPr>
          <w:trHeight w:val="20"/>
        </w:trPr>
        <w:tc>
          <w:tcPr>
            <w:tcW w:w="6304" w:type="dxa"/>
            <w:hideMark/>
          </w:tcPr>
          <w:p w14:paraId="5F14152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Mental Health </w:t>
            </w:r>
          </w:p>
        </w:tc>
        <w:tc>
          <w:tcPr>
            <w:tcW w:w="1616" w:type="dxa"/>
            <w:noWrap/>
            <w:hideMark/>
          </w:tcPr>
          <w:p w14:paraId="207B619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101YM0800X </w:t>
            </w:r>
          </w:p>
        </w:tc>
      </w:tr>
      <w:tr w:rsidR="00DF2B74" w:rsidRPr="00DF2B74" w14:paraId="5023426D" w14:textId="77777777" w:rsidTr="00E530C1">
        <w:trPr>
          <w:trHeight w:val="20"/>
        </w:trPr>
        <w:tc>
          <w:tcPr>
            <w:tcW w:w="6304" w:type="dxa"/>
            <w:hideMark/>
          </w:tcPr>
          <w:p w14:paraId="2EFF77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Pastoral </w:t>
            </w:r>
          </w:p>
        </w:tc>
        <w:tc>
          <w:tcPr>
            <w:tcW w:w="1616" w:type="dxa"/>
            <w:noWrap/>
            <w:hideMark/>
          </w:tcPr>
          <w:p w14:paraId="19A0FD5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101YP1600X </w:t>
            </w:r>
          </w:p>
        </w:tc>
      </w:tr>
      <w:tr w:rsidR="00DF2B74" w:rsidRPr="00DF2B74" w14:paraId="7D763467" w14:textId="77777777" w:rsidTr="00E530C1">
        <w:trPr>
          <w:trHeight w:val="20"/>
        </w:trPr>
        <w:tc>
          <w:tcPr>
            <w:tcW w:w="6304" w:type="dxa"/>
            <w:hideMark/>
          </w:tcPr>
          <w:p w14:paraId="73B831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Professional </w:t>
            </w:r>
          </w:p>
        </w:tc>
        <w:tc>
          <w:tcPr>
            <w:tcW w:w="1616" w:type="dxa"/>
            <w:noWrap/>
            <w:hideMark/>
          </w:tcPr>
          <w:p w14:paraId="7C4851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101YP2500X </w:t>
            </w:r>
          </w:p>
        </w:tc>
      </w:tr>
      <w:tr w:rsidR="00DF2B74" w:rsidRPr="00DF2B74" w14:paraId="7AEF9CD4" w14:textId="77777777" w:rsidTr="00E530C1">
        <w:trPr>
          <w:trHeight w:val="20"/>
        </w:trPr>
        <w:tc>
          <w:tcPr>
            <w:tcW w:w="6304" w:type="dxa"/>
            <w:hideMark/>
          </w:tcPr>
          <w:p w14:paraId="3AC550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School </w:t>
            </w:r>
          </w:p>
        </w:tc>
        <w:tc>
          <w:tcPr>
            <w:tcW w:w="1616" w:type="dxa"/>
            <w:noWrap/>
            <w:hideMark/>
          </w:tcPr>
          <w:p w14:paraId="3E9BD2B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101YS0200X </w:t>
            </w:r>
          </w:p>
        </w:tc>
      </w:tr>
      <w:tr w:rsidR="00DF2B74" w:rsidRPr="00DF2B74" w14:paraId="57FC4EEF" w14:textId="77777777" w:rsidTr="00E530C1">
        <w:trPr>
          <w:trHeight w:val="20"/>
        </w:trPr>
        <w:tc>
          <w:tcPr>
            <w:tcW w:w="6304" w:type="dxa"/>
            <w:hideMark/>
          </w:tcPr>
          <w:p w14:paraId="556075D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Marriage &amp; Family Therapist </w:t>
            </w:r>
          </w:p>
        </w:tc>
        <w:tc>
          <w:tcPr>
            <w:tcW w:w="1616" w:type="dxa"/>
            <w:noWrap/>
            <w:hideMark/>
          </w:tcPr>
          <w:p w14:paraId="70967B1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106H00000X </w:t>
            </w:r>
          </w:p>
        </w:tc>
      </w:tr>
      <w:tr w:rsidR="00DF2B74" w:rsidRPr="00DF2B74" w14:paraId="763EF16A" w14:textId="77777777" w:rsidTr="00E530C1">
        <w:trPr>
          <w:trHeight w:val="20"/>
        </w:trPr>
        <w:tc>
          <w:tcPr>
            <w:tcW w:w="6304" w:type="dxa"/>
            <w:hideMark/>
          </w:tcPr>
          <w:p w14:paraId="056D082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Poetry Therapist </w:t>
            </w:r>
          </w:p>
        </w:tc>
        <w:tc>
          <w:tcPr>
            <w:tcW w:w="1616" w:type="dxa"/>
            <w:noWrap/>
            <w:hideMark/>
          </w:tcPr>
          <w:p w14:paraId="42DEBE7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102X00000X </w:t>
            </w:r>
          </w:p>
        </w:tc>
      </w:tr>
      <w:tr w:rsidR="00DF2B74" w:rsidRPr="00DF2B74" w14:paraId="55408D08" w14:textId="77777777" w:rsidTr="00E530C1">
        <w:trPr>
          <w:trHeight w:val="20"/>
        </w:trPr>
        <w:tc>
          <w:tcPr>
            <w:tcW w:w="6304" w:type="dxa"/>
            <w:hideMark/>
          </w:tcPr>
          <w:p w14:paraId="67C063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Psychoanalyst </w:t>
            </w:r>
          </w:p>
        </w:tc>
        <w:tc>
          <w:tcPr>
            <w:tcW w:w="1616" w:type="dxa"/>
            <w:noWrap/>
            <w:hideMark/>
          </w:tcPr>
          <w:p w14:paraId="5AAA60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102L00000X </w:t>
            </w:r>
          </w:p>
        </w:tc>
      </w:tr>
      <w:tr w:rsidR="00DF2B74" w:rsidRPr="00DF2B74" w14:paraId="258B6320" w14:textId="77777777" w:rsidTr="00E530C1">
        <w:trPr>
          <w:trHeight w:val="20"/>
        </w:trPr>
        <w:tc>
          <w:tcPr>
            <w:tcW w:w="6304" w:type="dxa"/>
            <w:hideMark/>
          </w:tcPr>
          <w:p w14:paraId="286F484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Psychologist </w:t>
            </w:r>
          </w:p>
        </w:tc>
        <w:tc>
          <w:tcPr>
            <w:tcW w:w="1616" w:type="dxa"/>
            <w:noWrap/>
            <w:hideMark/>
          </w:tcPr>
          <w:p w14:paraId="50353DA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103T00000X </w:t>
            </w:r>
          </w:p>
        </w:tc>
      </w:tr>
      <w:tr w:rsidR="00DF2B74" w:rsidRPr="00DF2B74" w14:paraId="07FEADBA" w14:textId="77777777" w:rsidTr="00E530C1">
        <w:trPr>
          <w:trHeight w:val="20"/>
        </w:trPr>
        <w:tc>
          <w:tcPr>
            <w:tcW w:w="6304" w:type="dxa"/>
            <w:hideMark/>
          </w:tcPr>
          <w:p w14:paraId="6F6677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w:t>
            </w:r>
            <w:proofErr w:type="gramStart"/>
            <w:r w:rsidRPr="00DF2B74">
              <w:rPr>
                <w:rFonts w:eastAsia="Times New Roman" w:cs="Times New Roman"/>
                <w:color w:val="000000"/>
                <w:sz w:val="20"/>
                <w:szCs w:val="20"/>
              </w:rPr>
              <w:t>Substance Use Disorder</w:t>
            </w:r>
            <w:proofErr w:type="gramEnd"/>
            <w:r w:rsidRPr="00DF2B74">
              <w:rPr>
                <w:rFonts w:eastAsia="Times New Roman" w:cs="Times New Roman"/>
                <w:color w:val="000000"/>
                <w:sz w:val="20"/>
                <w:szCs w:val="20"/>
              </w:rPr>
              <w:t>) </w:t>
            </w:r>
          </w:p>
        </w:tc>
        <w:tc>
          <w:tcPr>
            <w:tcW w:w="1616" w:type="dxa"/>
            <w:noWrap/>
            <w:hideMark/>
          </w:tcPr>
          <w:p w14:paraId="48F8B32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103TA0400X </w:t>
            </w:r>
          </w:p>
        </w:tc>
      </w:tr>
      <w:tr w:rsidR="00DF2B74" w:rsidRPr="00DF2B74" w14:paraId="5EE89EDF" w14:textId="77777777" w:rsidTr="00E530C1">
        <w:trPr>
          <w:trHeight w:val="20"/>
        </w:trPr>
        <w:tc>
          <w:tcPr>
            <w:tcW w:w="6304" w:type="dxa"/>
            <w:hideMark/>
          </w:tcPr>
          <w:p w14:paraId="505B6D0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Development &amp; Aging </w:t>
            </w:r>
          </w:p>
        </w:tc>
        <w:tc>
          <w:tcPr>
            <w:tcW w:w="1616" w:type="dxa"/>
            <w:noWrap/>
            <w:hideMark/>
          </w:tcPr>
          <w:p w14:paraId="5E72385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103TA0700X </w:t>
            </w:r>
          </w:p>
        </w:tc>
      </w:tr>
      <w:tr w:rsidR="00DF2B74" w:rsidRPr="00DF2B74" w14:paraId="0EB131E7" w14:textId="77777777" w:rsidTr="00E530C1">
        <w:trPr>
          <w:trHeight w:val="20"/>
        </w:trPr>
        <w:tc>
          <w:tcPr>
            <w:tcW w:w="6304" w:type="dxa"/>
            <w:hideMark/>
          </w:tcPr>
          <w:p w14:paraId="1D23CA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w:t>
            </w:r>
          </w:p>
        </w:tc>
        <w:tc>
          <w:tcPr>
            <w:tcW w:w="1616" w:type="dxa"/>
            <w:noWrap/>
            <w:hideMark/>
          </w:tcPr>
          <w:p w14:paraId="011B48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103TC0700X </w:t>
            </w:r>
          </w:p>
        </w:tc>
      </w:tr>
      <w:tr w:rsidR="00DF2B74" w:rsidRPr="00DF2B74" w14:paraId="5D50BF87" w14:textId="77777777" w:rsidTr="00E530C1">
        <w:trPr>
          <w:trHeight w:val="20"/>
        </w:trPr>
        <w:tc>
          <w:tcPr>
            <w:tcW w:w="6304" w:type="dxa"/>
            <w:hideMark/>
          </w:tcPr>
          <w:p w14:paraId="3ED417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Child &amp; Adolescent </w:t>
            </w:r>
          </w:p>
        </w:tc>
        <w:tc>
          <w:tcPr>
            <w:tcW w:w="1616" w:type="dxa"/>
            <w:noWrap/>
            <w:hideMark/>
          </w:tcPr>
          <w:p w14:paraId="699391E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103TC2200X </w:t>
            </w:r>
          </w:p>
        </w:tc>
      </w:tr>
      <w:tr w:rsidR="00DF2B74" w:rsidRPr="00DF2B74" w14:paraId="09A5419B" w14:textId="77777777" w:rsidTr="00E530C1">
        <w:trPr>
          <w:trHeight w:val="20"/>
        </w:trPr>
        <w:tc>
          <w:tcPr>
            <w:tcW w:w="6304" w:type="dxa"/>
            <w:hideMark/>
          </w:tcPr>
          <w:p w14:paraId="7DD086D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Cognitive &amp; Behavioral </w:t>
            </w:r>
          </w:p>
        </w:tc>
        <w:tc>
          <w:tcPr>
            <w:tcW w:w="1616" w:type="dxa"/>
            <w:noWrap/>
            <w:hideMark/>
          </w:tcPr>
          <w:p w14:paraId="43D2D0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103TB0200X </w:t>
            </w:r>
          </w:p>
        </w:tc>
      </w:tr>
      <w:tr w:rsidR="00DF2B74" w:rsidRPr="00DF2B74" w14:paraId="637DCEEC" w14:textId="77777777" w:rsidTr="00E530C1">
        <w:trPr>
          <w:trHeight w:val="20"/>
        </w:trPr>
        <w:tc>
          <w:tcPr>
            <w:tcW w:w="6304" w:type="dxa"/>
            <w:hideMark/>
          </w:tcPr>
          <w:p w14:paraId="23D28B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Counseling </w:t>
            </w:r>
          </w:p>
        </w:tc>
        <w:tc>
          <w:tcPr>
            <w:tcW w:w="1616" w:type="dxa"/>
            <w:noWrap/>
            <w:hideMark/>
          </w:tcPr>
          <w:p w14:paraId="5F3731C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103TC1900X </w:t>
            </w:r>
          </w:p>
        </w:tc>
      </w:tr>
      <w:tr w:rsidR="00DF2B74" w:rsidRPr="00DF2B74" w14:paraId="7D9BE194" w14:textId="77777777" w:rsidTr="00E530C1">
        <w:trPr>
          <w:trHeight w:val="20"/>
        </w:trPr>
        <w:tc>
          <w:tcPr>
            <w:tcW w:w="6304" w:type="dxa"/>
            <w:hideMark/>
          </w:tcPr>
          <w:p w14:paraId="6C782AF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Educational </w:t>
            </w:r>
          </w:p>
        </w:tc>
        <w:tc>
          <w:tcPr>
            <w:tcW w:w="1616" w:type="dxa"/>
            <w:noWrap/>
            <w:hideMark/>
          </w:tcPr>
          <w:p w14:paraId="59145F6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103TE1000X </w:t>
            </w:r>
          </w:p>
        </w:tc>
      </w:tr>
      <w:tr w:rsidR="00DF2B74" w:rsidRPr="00DF2B74" w14:paraId="62974D90" w14:textId="77777777" w:rsidTr="00E530C1">
        <w:trPr>
          <w:trHeight w:val="20"/>
        </w:trPr>
        <w:tc>
          <w:tcPr>
            <w:tcW w:w="6304" w:type="dxa"/>
            <w:hideMark/>
          </w:tcPr>
          <w:p w14:paraId="6029E6B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Exercise &amp; Sports </w:t>
            </w:r>
          </w:p>
        </w:tc>
        <w:tc>
          <w:tcPr>
            <w:tcW w:w="1616" w:type="dxa"/>
            <w:noWrap/>
            <w:hideMark/>
          </w:tcPr>
          <w:p w14:paraId="4284254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103TE1100X </w:t>
            </w:r>
          </w:p>
        </w:tc>
      </w:tr>
      <w:tr w:rsidR="00DF2B74" w:rsidRPr="00DF2B74" w14:paraId="47C565AB" w14:textId="77777777" w:rsidTr="00E530C1">
        <w:trPr>
          <w:trHeight w:val="20"/>
        </w:trPr>
        <w:tc>
          <w:tcPr>
            <w:tcW w:w="6304" w:type="dxa"/>
            <w:hideMark/>
          </w:tcPr>
          <w:p w14:paraId="61878AA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Family </w:t>
            </w:r>
          </w:p>
        </w:tc>
        <w:tc>
          <w:tcPr>
            <w:tcW w:w="1616" w:type="dxa"/>
            <w:noWrap/>
            <w:hideMark/>
          </w:tcPr>
          <w:p w14:paraId="27DF97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103TF0000X </w:t>
            </w:r>
          </w:p>
        </w:tc>
      </w:tr>
      <w:tr w:rsidR="00DF2B74" w:rsidRPr="00DF2B74" w14:paraId="2850F9D7" w14:textId="77777777" w:rsidTr="00E530C1">
        <w:trPr>
          <w:trHeight w:val="20"/>
        </w:trPr>
        <w:tc>
          <w:tcPr>
            <w:tcW w:w="6304" w:type="dxa"/>
            <w:hideMark/>
          </w:tcPr>
          <w:p w14:paraId="7ADA37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Forensic </w:t>
            </w:r>
          </w:p>
        </w:tc>
        <w:tc>
          <w:tcPr>
            <w:tcW w:w="1616" w:type="dxa"/>
            <w:noWrap/>
            <w:hideMark/>
          </w:tcPr>
          <w:p w14:paraId="208EFB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103TF0200X </w:t>
            </w:r>
          </w:p>
        </w:tc>
      </w:tr>
      <w:tr w:rsidR="00DF2B74" w:rsidRPr="00DF2B74" w14:paraId="38185853" w14:textId="77777777" w:rsidTr="00E530C1">
        <w:trPr>
          <w:trHeight w:val="20"/>
        </w:trPr>
        <w:tc>
          <w:tcPr>
            <w:tcW w:w="6304" w:type="dxa"/>
            <w:hideMark/>
          </w:tcPr>
          <w:p w14:paraId="458D74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Group Psychotherapy </w:t>
            </w:r>
          </w:p>
        </w:tc>
        <w:tc>
          <w:tcPr>
            <w:tcW w:w="1616" w:type="dxa"/>
            <w:noWrap/>
            <w:hideMark/>
          </w:tcPr>
          <w:p w14:paraId="5EAD440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103TP2701X </w:t>
            </w:r>
          </w:p>
        </w:tc>
      </w:tr>
      <w:tr w:rsidR="00DF2B74" w:rsidRPr="00DF2B74" w14:paraId="5EB40187" w14:textId="77777777" w:rsidTr="00E530C1">
        <w:trPr>
          <w:trHeight w:val="20"/>
        </w:trPr>
        <w:tc>
          <w:tcPr>
            <w:tcW w:w="6304" w:type="dxa"/>
            <w:hideMark/>
          </w:tcPr>
          <w:p w14:paraId="19014B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Health </w:t>
            </w:r>
          </w:p>
        </w:tc>
        <w:tc>
          <w:tcPr>
            <w:tcW w:w="1616" w:type="dxa"/>
            <w:noWrap/>
            <w:hideMark/>
          </w:tcPr>
          <w:p w14:paraId="61B7AEA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103TH0004X </w:t>
            </w:r>
          </w:p>
        </w:tc>
      </w:tr>
      <w:tr w:rsidR="00DF2B74" w:rsidRPr="00DF2B74" w14:paraId="6AF5835D" w14:textId="77777777" w:rsidTr="00E530C1">
        <w:trPr>
          <w:trHeight w:val="20"/>
        </w:trPr>
        <w:tc>
          <w:tcPr>
            <w:tcW w:w="6304" w:type="dxa"/>
            <w:hideMark/>
          </w:tcPr>
          <w:p w14:paraId="3AAB6F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Health Service </w:t>
            </w:r>
          </w:p>
        </w:tc>
        <w:tc>
          <w:tcPr>
            <w:tcW w:w="1616" w:type="dxa"/>
            <w:noWrap/>
            <w:hideMark/>
          </w:tcPr>
          <w:p w14:paraId="5DD261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103TH0100X </w:t>
            </w:r>
          </w:p>
        </w:tc>
      </w:tr>
      <w:tr w:rsidR="00DF2B74" w:rsidRPr="00DF2B74" w14:paraId="688D8F90" w14:textId="77777777" w:rsidTr="00E530C1">
        <w:trPr>
          <w:trHeight w:val="20"/>
        </w:trPr>
        <w:tc>
          <w:tcPr>
            <w:tcW w:w="6304" w:type="dxa"/>
            <w:hideMark/>
          </w:tcPr>
          <w:p w14:paraId="67BD6D8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Men &amp; Masculinity </w:t>
            </w:r>
          </w:p>
        </w:tc>
        <w:tc>
          <w:tcPr>
            <w:tcW w:w="1616" w:type="dxa"/>
            <w:noWrap/>
            <w:hideMark/>
          </w:tcPr>
          <w:p w14:paraId="691F15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103TM1700X </w:t>
            </w:r>
          </w:p>
        </w:tc>
      </w:tr>
      <w:tr w:rsidR="00DF2B74" w:rsidRPr="00DF2B74" w14:paraId="72B9B467" w14:textId="77777777" w:rsidTr="00E530C1">
        <w:trPr>
          <w:trHeight w:val="20"/>
        </w:trPr>
        <w:tc>
          <w:tcPr>
            <w:tcW w:w="6304" w:type="dxa"/>
            <w:hideMark/>
          </w:tcPr>
          <w:p w14:paraId="19C96B7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Mental Retardation &amp; Developmental Disabilities </w:t>
            </w:r>
          </w:p>
        </w:tc>
        <w:tc>
          <w:tcPr>
            <w:tcW w:w="1616" w:type="dxa"/>
            <w:noWrap/>
            <w:hideMark/>
          </w:tcPr>
          <w:p w14:paraId="5F2D94F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103TM1800X </w:t>
            </w:r>
          </w:p>
        </w:tc>
      </w:tr>
      <w:tr w:rsidR="00DF2B74" w:rsidRPr="00DF2B74" w14:paraId="16CB5AF1" w14:textId="77777777" w:rsidTr="00E530C1">
        <w:trPr>
          <w:trHeight w:val="20"/>
        </w:trPr>
        <w:tc>
          <w:tcPr>
            <w:tcW w:w="6304" w:type="dxa"/>
            <w:hideMark/>
          </w:tcPr>
          <w:p w14:paraId="594AD55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Prescribing (Medical) </w:t>
            </w:r>
          </w:p>
        </w:tc>
        <w:tc>
          <w:tcPr>
            <w:tcW w:w="1616" w:type="dxa"/>
            <w:noWrap/>
            <w:hideMark/>
          </w:tcPr>
          <w:p w14:paraId="26E769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103TP0016X </w:t>
            </w:r>
          </w:p>
        </w:tc>
      </w:tr>
      <w:tr w:rsidR="00DF2B74" w:rsidRPr="00DF2B74" w14:paraId="3E8E54CA" w14:textId="77777777" w:rsidTr="00E530C1">
        <w:trPr>
          <w:trHeight w:val="20"/>
        </w:trPr>
        <w:tc>
          <w:tcPr>
            <w:tcW w:w="6304" w:type="dxa"/>
            <w:hideMark/>
          </w:tcPr>
          <w:p w14:paraId="126C9E2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Psychoanalysis </w:t>
            </w:r>
          </w:p>
        </w:tc>
        <w:tc>
          <w:tcPr>
            <w:tcW w:w="1616" w:type="dxa"/>
            <w:noWrap/>
            <w:hideMark/>
          </w:tcPr>
          <w:p w14:paraId="6BFC066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103TP0814X </w:t>
            </w:r>
          </w:p>
        </w:tc>
      </w:tr>
      <w:tr w:rsidR="00DF2B74" w:rsidRPr="00DF2B74" w14:paraId="40AD6CA8" w14:textId="77777777" w:rsidTr="00E530C1">
        <w:trPr>
          <w:trHeight w:val="20"/>
        </w:trPr>
        <w:tc>
          <w:tcPr>
            <w:tcW w:w="6304" w:type="dxa"/>
            <w:hideMark/>
          </w:tcPr>
          <w:p w14:paraId="7557AC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Psychotherapy </w:t>
            </w:r>
          </w:p>
        </w:tc>
        <w:tc>
          <w:tcPr>
            <w:tcW w:w="1616" w:type="dxa"/>
            <w:noWrap/>
            <w:hideMark/>
          </w:tcPr>
          <w:p w14:paraId="3F7683D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103TP2700X </w:t>
            </w:r>
          </w:p>
        </w:tc>
      </w:tr>
      <w:tr w:rsidR="00DF2B74" w:rsidRPr="00DF2B74" w14:paraId="3BA1E9F4" w14:textId="77777777" w:rsidTr="00E530C1">
        <w:trPr>
          <w:trHeight w:val="20"/>
        </w:trPr>
        <w:tc>
          <w:tcPr>
            <w:tcW w:w="6304" w:type="dxa"/>
            <w:hideMark/>
          </w:tcPr>
          <w:p w14:paraId="582E4BC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w:t>
            </w:r>
          </w:p>
        </w:tc>
        <w:tc>
          <w:tcPr>
            <w:tcW w:w="1616" w:type="dxa"/>
            <w:noWrap/>
            <w:hideMark/>
          </w:tcPr>
          <w:p w14:paraId="031E47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103TR0400X </w:t>
            </w:r>
          </w:p>
        </w:tc>
      </w:tr>
      <w:tr w:rsidR="00DF2B74" w:rsidRPr="00DF2B74" w14:paraId="36D9339E" w14:textId="77777777" w:rsidTr="00E530C1">
        <w:trPr>
          <w:trHeight w:val="20"/>
        </w:trPr>
        <w:tc>
          <w:tcPr>
            <w:tcW w:w="6304" w:type="dxa"/>
            <w:hideMark/>
          </w:tcPr>
          <w:p w14:paraId="4D990A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School </w:t>
            </w:r>
          </w:p>
        </w:tc>
        <w:tc>
          <w:tcPr>
            <w:tcW w:w="1616" w:type="dxa"/>
            <w:noWrap/>
            <w:hideMark/>
          </w:tcPr>
          <w:p w14:paraId="0324D3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103TS0200X </w:t>
            </w:r>
          </w:p>
        </w:tc>
      </w:tr>
      <w:tr w:rsidR="00DF2B74" w:rsidRPr="00DF2B74" w14:paraId="75998B30" w14:textId="77777777" w:rsidTr="00E530C1">
        <w:trPr>
          <w:trHeight w:val="20"/>
        </w:trPr>
        <w:tc>
          <w:tcPr>
            <w:tcW w:w="6304" w:type="dxa"/>
            <w:hideMark/>
          </w:tcPr>
          <w:p w14:paraId="459E0E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Women </w:t>
            </w:r>
          </w:p>
        </w:tc>
        <w:tc>
          <w:tcPr>
            <w:tcW w:w="1616" w:type="dxa"/>
            <w:noWrap/>
            <w:hideMark/>
          </w:tcPr>
          <w:p w14:paraId="5BAC21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103TW0100X </w:t>
            </w:r>
          </w:p>
        </w:tc>
      </w:tr>
      <w:tr w:rsidR="00DF2B74" w:rsidRPr="00DF2B74" w14:paraId="43B12CE2" w14:textId="77777777" w:rsidTr="00E530C1">
        <w:trPr>
          <w:trHeight w:val="20"/>
        </w:trPr>
        <w:tc>
          <w:tcPr>
            <w:tcW w:w="6304" w:type="dxa"/>
            <w:hideMark/>
          </w:tcPr>
          <w:p w14:paraId="1E7DA8D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Social Worker </w:t>
            </w:r>
          </w:p>
        </w:tc>
        <w:tc>
          <w:tcPr>
            <w:tcW w:w="1616" w:type="dxa"/>
            <w:noWrap/>
            <w:hideMark/>
          </w:tcPr>
          <w:p w14:paraId="55C362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104100000X </w:t>
            </w:r>
          </w:p>
        </w:tc>
      </w:tr>
      <w:tr w:rsidR="00DF2B74" w:rsidRPr="00DF2B74" w14:paraId="35FE95EF" w14:textId="77777777" w:rsidTr="00E530C1">
        <w:trPr>
          <w:trHeight w:val="20"/>
        </w:trPr>
        <w:tc>
          <w:tcPr>
            <w:tcW w:w="6304" w:type="dxa"/>
            <w:hideMark/>
          </w:tcPr>
          <w:p w14:paraId="7F13A3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w:t>
            </w:r>
          </w:p>
        </w:tc>
        <w:tc>
          <w:tcPr>
            <w:tcW w:w="1616" w:type="dxa"/>
            <w:noWrap/>
            <w:hideMark/>
          </w:tcPr>
          <w:p w14:paraId="2F78526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1041C0700X </w:t>
            </w:r>
          </w:p>
        </w:tc>
      </w:tr>
      <w:tr w:rsidR="00DF2B74" w:rsidRPr="00DF2B74" w14:paraId="52778D84" w14:textId="77777777" w:rsidTr="00E530C1">
        <w:trPr>
          <w:trHeight w:val="20"/>
        </w:trPr>
        <w:tc>
          <w:tcPr>
            <w:tcW w:w="6304" w:type="dxa"/>
            <w:hideMark/>
          </w:tcPr>
          <w:p w14:paraId="02CABB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School </w:t>
            </w:r>
          </w:p>
        </w:tc>
        <w:tc>
          <w:tcPr>
            <w:tcW w:w="1616" w:type="dxa"/>
            <w:noWrap/>
            <w:hideMark/>
          </w:tcPr>
          <w:p w14:paraId="3678C70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1041S0200X </w:t>
            </w:r>
          </w:p>
        </w:tc>
      </w:tr>
      <w:tr w:rsidR="00DF2B74" w:rsidRPr="00DF2B74" w14:paraId="36609380" w14:textId="77777777" w:rsidTr="00E530C1">
        <w:trPr>
          <w:trHeight w:val="20"/>
        </w:trPr>
        <w:tc>
          <w:tcPr>
            <w:tcW w:w="6304" w:type="dxa"/>
            <w:hideMark/>
          </w:tcPr>
          <w:p w14:paraId="4F7CE0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Chiropractor </w:t>
            </w:r>
          </w:p>
        </w:tc>
        <w:tc>
          <w:tcPr>
            <w:tcW w:w="1616" w:type="dxa"/>
            <w:noWrap/>
            <w:hideMark/>
          </w:tcPr>
          <w:p w14:paraId="04AE863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111N00000X </w:t>
            </w:r>
          </w:p>
        </w:tc>
      </w:tr>
      <w:tr w:rsidR="00DF2B74" w:rsidRPr="00DF2B74" w14:paraId="79F6254B" w14:textId="77777777" w:rsidTr="00E530C1">
        <w:trPr>
          <w:trHeight w:val="20"/>
        </w:trPr>
        <w:tc>
          <w:tcPr>
            <w:tcW w:w="6304" w:type="dxa"/>
            <w:hideMark/>
          </w:tcPr>
          <w:p w14:paraId="320757F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Independent Medical Examiner </w:t>
            </w:r>
          </w:p>
        </w:tc>
        <w:tc>
          <w:tcPr>
            <w:tcW w:w="1616" w:type="dxa"/>
            <w:noWrap/>
            <w:hideMark/>
          </w:tcPr>
          <w:p w14:paraId="5EC656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111NI0013X </w:t>
            </w:r>
          </w:p>
        </w:tc>
      </w:tr>
      <w:tr w:rsidR="00DF2B74" w:rsidRPr="00DF2B74" w14:paraId="2B8261D1" w14:textId="77777777" w:rsidTr="00E530C1">
        <w:trPr>
          <w:trHeight w:val="20"/>
        </w:trPr>
        <w:tc>
          <w:tcPr>
            <w:tcW w:w="6304" w:type="dxa"/>
            <w:hideMark/>
          </w:tcPr>
          <w:p w14:paraId="7301A10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Internist </w:t>
            </w:r>
          </w:p>
        </w:tc>
        <w:tc>
          <w:tcPr>
            <w:tcW w:w="1616" w:type="dxa"/>
            <w:noWrap/>
            <w:hideMark/>
          </w:tcPr>
          <w:p w14:paraId="208BBA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111NI0900X </w:t>
            </w:r>
          </w:p>
        </w:tc>
      </w:tr>
      <w:tr w:rsidR="00DF2B74" w:rsidRPr="00DF2B74" w14:paraId="3AFC716C" w14:textId="77777777" w:rsidTr="00E530C1">
        <w:trPr>
          <w:trHeight w:val="20"/>
        </w:trPr>
        <w:tc>
          <w:tcPr>
            <w:tcW w:w="6304" w:type="dxa"/>
            <w:hideMark/>
          </w:tcPr>
          <w:p w14:paraId="43EF47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Neurology </w:t>
            </w:r>
          </w:p>
        </w:tc>
        <w:tc>
          <w:tcPr>
            <w:tcW w:w="1616" w:type="dxa"/>
            <w:noWrap/>
            <w:hideMark/>
          </w:tcPr>
          <w:p w14:paraId="4D93D2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111NN0400X </w:t>
            </w:r>
          </w:p>
        </w:tc>
      </w:tr>
      <w:tr w:rsidR="00DF2B74" w:rsidRPr="00DF2B74" w14:paraId="32659518" w14:textId="77777777" w:rsidTr="00E530C1">
        <w:trPr>
          <w:trHeight w:val="20"/>
        </w:trPr>
        <w:tc>
          <w:tcPr>
            <w:tcW w:w="6304" w:type="dxa"/>
            <w:hideMark/>
          </w:tcPr>
          <w:p w14:paraId="0197FD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w:t>
            </w:r>
          </w:p>
        </w:tc>
        <w:tc>
          <w:tcPr>
            <w:tcW w:w="1616" w:type="dxa"/>
            <w:noWrap/>
            <w:hideMark/>
          </w:tcPr>
          <w:p w14:paraId="3ED9538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111NN1001X </w:t>
            </w:r>
          </w:p>
        </w:tc>
      </w:tr>
      <w:tr w:rsidR="00DF2B74" w:rsidRPr="00DF2B74" w14:paraId="5EBEDCED" w14:textId="77777777" w:rsidTr="00E530C1">
        <w:trPr>
          <w:trHeight w:val="20"/>
        </w:trPr>
        <w:tc>
          <w:tcPr>
            <w:tcW w:w="6304" w:type="dxa"/>
            <w:hideMark/>
          </w:tcPr>
          <w:p w14:paraId="7E158A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Occupational Health </w:t>
            </w:r>
          </w:p>
        </w:tc>
        <w:tc>
          <w:tcPr>
            <w:tcW w:w="1616" w:type="dxa"/>
            <w:noWrap/>
            <w:hideMark/>
          </w:tcPr>
          <w:p w14:paraId="1B6076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111NX0100X </w:t>
            </w:r>
          </w:p>
        </w:tc>
      </w:tr>
      <w:tr w:rsidR="00DF2B74" w:rsidRPr="00DF2B74" w14:paraId="678FA62D" w14:textId="77777777" w:rsidTr="00E530C1">
        <w:trPr>
          <w:trHeight w:val="20"/>
        </w:trPr>
        <w:tc>
          <w:tcPr>
            <w:tcW w:w="6304" w:type="dxa"/>
            <w:hideMark/>
          </w:tcPr>
          <w:p w14:paraId="5B2E5B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Orthopedic </w:t>
            </w:r>
          </w:p>
        </w:tc>
        <w:tc>
          <w:tcPr>
            <w:tcW w:w="1616" w:type="dxa"/>
            <w:noWrap/>
            <w:hideMark/>
          </w:tcPr>
          <w:p w14:paraId="1C864E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111NX0800X </w:t>
            </w:r>
          </w:p>
        </w:tc>
      </w:tr>
      <w:tr w:rsidR="00DF2B74" w:rsidRPr="00DF2B74" w14:paraId="0E1B1ED6" w14:textId="77777777" w:rsidTr="00E530C1">
        <w:trPr>
          <w:trHeight w:val="20"/>
        </w:trPr>
        <w:tc>
          <w:tcPr>
            <w:tcW w:w="6304" w:type="dxa"/>
            <w:hideMark/>
          </w:tcPr>
          <w:p w14:paraId="0CE70D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Chiropractor </w:t>
            </w:r>
          </w:p>
        </w:tc>
        <w:tc>
          <w:tcPr>
            <w:tcW w:w="1616" w:type="dxa"/>
            <w:noWrap/>
            <w:hideMark/>
          </w:tcPr>
          <w:p w14:paraId="17074C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111NP0017X </w:t>
            </w:r>
          </w:p>
        </w:tc>
      </w:tr>
      <w:tr w:rsidR="00DF2B74" w:rsidRPr="00DF2B74" w14:paraId="57B44E0B" w14:textId="77777777" w:rsidTr="00E530C1">
        <w:trPr>
          <w:trHeight w:val="20"/>
        </w:trPr>
        <w:tc>
          <w:tcPr>
            <w:tcW w:w="6304" w:type="dxa"/>
            <w:hideMark/>
          </w:tcPr>
          <w:p w14:paraId="417AA59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Radiology </w:t>
            </w:r>
          </w:p>
        </w:tc>
        <w:tc>
          <w:tcPr>
            <w:tcW w:w="1616" w:type="dxa"/>
            <w:noWrap/>
            <w:hideMark/>
          </w:tcPr>
          <w:p w14:paraId="192FBEB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111NR0200X </w:t>
            </w:r>
          </w:p>
        </w:tc>
      </w:tr>
      <w:tr w:rsidR="00DF2B74" w:rsidRPr="00DF2B74" w14:paraId="73C3FDDD" w14:textId="77777777" w:rsidTr="00E530C1">
        <w:trPr>
          <w:trHeight w:val="20"/>
        </w:trPr>
        <w:tc>
          <w:tcPr>
            <w:tcW w:w="6304" w:type="dxa"/>
            <w:hideMark/>
          </w:tcPr>
          <w:p w14:paraId="3B22D4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w:t>
            </w:r>
          </w:p>
        </w:tc>
        <w:tc>
          <w:tcPr>
            <w:tcW w:w="1616" w:type="dxa"/>
            <w:noWrap/>
            <w:hideMark/>
          </w:tcPr>
          <w:p w14:paraId="423E86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111NR0400X </w:t>
            </w:r>
          </w:p>
        </w:tc>
      </w:tr>
      <w:tr w:rsidR="00DF2B74" w:rsidRPr="00DF2B74" w14:paraId="47EE1F8C" w14:textId="77777777" w:rsidTr="00E530C1">
        <w:trPr>
          <w:trHeight w:val="20"/>
        </w:trPr>
        <w:tc>
          <w:tcPr>
            <w:tcW w:w="6304" w:type="dxa"/>
            <w:hideMark/>
          </w:tcPr>
          <w:p w14:paraId="40EEF52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Physician </w:t>
            </w:r>
          </w:p>
        </w:tc>
        <w:tc>
          <w:tcPr>
            <w:tcW w:w="1616" w:type="dxa"/>
            <w:noWrap/>
            <w:hideMark/>
          </w:tcPr>
          <w:p w14:paraId="2A3ED7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111NS0005X </w:t>
            </w:r>
          </w:p>
        </w:tc>
      </w:tr>
      <w:tr w:rsidR="00DF2B74" w:rsidRPr="00DF2B74" w14:paraId="1B7F5664" w14:textId="77777777" w:rsidTr="00E530C1">
        <w:trPr>
          <w:trHeight w:val="20"/>
        </w:trPr>
        <w:tc>
          <w:tcPr>
            <w:tcW w:w="6304" w:type="dxa"/>
            <w:hideMark/>
          </w:tcPr>
          <w:p w14:paraId="153D1B2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Thermography </w:t>
            </w:r>
          </w:p>
        </w:tc>
        <w:tc>
          <w:tcPr>
            <w:tcW w:w="1616" w:type="dxa"/>
            <w:noWrap/>
            <w:hideMark/>
          </w:tcPr>
          <w:p w14:paraId="644739C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111NT0100X </w:t>
            </w:r>
          </w:p>
        </w:tc>
      </w:tr>
      <w:tr w:rsidR="00DF2B74" w:rsidRPr="00DF2B74" w14:paraId="755C5F7D" w14:textId="77777777" w:rsidTr="00E530C1">
        <w:trPr>
          <w:trHeight w:val="20"/>
        </w:trPr>
        <w:tc>
          <w:tcPr>
            <w:tcW w:w="6304" w:type="dxa"/>
            <w:hideMark/>
          </w:tcPr>
          <w:p w14:paraId="7F21F3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Advanced Practice Dental Therapist </w:t>
            </w:r>
          </w:p>
        </w:tc>
        <w:tc>
          <w:tcPr>
            <w:tcW w:w="1616" w:type="dxa"/>
            <w:noWrap/>
            <w:hideMark/>
          </w:tcPr>
          <w:p w14:paraId="54845F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125K00000X </w:t>
            </w:r>
          </w:p>
        </w:tc>
      </w:tr>
      <w:tr w:rsidR="00DF2B74" w:rsidRPr="00DF2B74" w14:paraId="23AE4EFA" w14:textId="77777777" w:rsidTr="00E530C1">
        <w:trPr>
          <w:trHeight w:val="20"/>
        </w:trPr>
        <w:tc>
          <w:tcPr>
            <w:tcW w:w="6304" w:type="dxa"/>
            <w:hideMark/>
          </w:tcPr>
          <w:p w14:paraId="73C82F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Dental Assistant </w:t>
            </w:r>
          </w:p>
        </w:tc>
        <w:tc>
          <w:tcPr>
            <w:tcW w:w="1616" w:type="dxa"/>
            <w:noWrap/>
            <w:hideMark/>
          </w:tcPr>
          <w:p w14:paraId="61DAD8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126800000X </w:t>
            </w:r>
          </w:p>
        </w:tc>
      </w:tr>
      <w:tr w:rsidR="00DF2B74" w:rsidRPr="00DF2B74" w14:paraId="433D8640" w14:textId="77777777" w:rsidTr="00E530C1">
        <w:trPr>
          <w:trHeight w:val="20"/>
        </w:trPr>
        <w:tc>
          <w:tcPr>
            <w:tcW w:w="6304" w:type="dxa"/>
            <w:hideMark/>
          </w:tcPr>
          <w:p w14:paraId="7118A42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Dental Hygienist </w:t>
            </w:r>
          </w:p>
        </w:tc>
        <w:tc>
          <w:tcPr>
            <w:tcW w:w="1616" w:type="dxa"/>
            <w:noWrap/>
            <w:hideMark/>
          </w:tcPr>
          <w:p w14:paraId="595F975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124Q00000X </w:t>
            </w:r>
          </w:p>
        </w:tc>
      </w:tr>
      <w:tr w:rsidR="00DF2B74" w:rsidRPr="00DF2B74" w14:paraId="098E0BC1" w14:textId="77777777" w:rsidTr="00E530C1">
        <w:trPr>
          <w:trHeight w:val="20"/>
        </w:trPr>
        <w:tc>
          <w:tcPr>
            <w:tcW w:w="6304" w:type="dxa"/>
            <w:hideMark/>
          </w:tcPr>
          <w:p w14:paraId="2A540E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Dental Laboratory Technician </w:t>
            </w:r>
          </w:p>
        </w:tc>
        <w:tc>
          <w:tcPr>
            <w:tcW w:w="1616" w:type="dxa"/>
            <w:noWrap/>
            <w:hideMark/>
          </w:tcPr>
          <w:p w14:paraId="75AD04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126900000X </w:t>
            </w:r>
          </w:p>
        </w:tc>
      </w:tr>
      <w:tr w:rsidR="00DF2B74" w:rsidRPr="00DF2B74" w14:paraId="76932150" w14:textId="77777777" w:rsidTr="00E530C1">
        <w:trPr>
          <w:trHeight w:val="20"/>
        </w:trPr>
        <w:tc>
          <w:tcPr>
            <w:tcW w:w="6304" w:type="dxa"/>
            <w:hideMark/>
          </w:tcPr>
          <w:p w14:paraId="2965B1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Dental Therapist </w:t>
            </w:r>
          </w:p>
        </w:tc>
        <w:tc>
          <w:tcPr>
            <w:tcW w:w="1616" w:type="dxa"/>
            <w:noWrap/>
            <w:hideMark/>
          </w:tcPr>
          <w:p w14:paraId="3D4AB87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125J00000X </w:t>
            </w:r>
          </w:p>
        </w:tc>
      </w:tr>
      <w:tr w:rsidR="00DF2B74" w:rsidRPr="00DF2B74" w14:paraId="15997B99" w14:textId="77777777" w:rsidTr="00E530C1">
        <w:trPr>
          <w:trHeight w:val="20"/>
        </w:trPr>
        <w:tc>
          <w:tcPr>
            <w:tcW w:w="6304" w:type="dxa"/>
            <w:hideMark/>
          </w:tcPr>
          <w:p w14:paraId="0571FE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Dentist </w:t>
            </w:r>
          </w:p>
        </w:tc>
        <w:tc>
          <w:tcPr>
            <w:tcW w:w="1616" w:type="dxa"/>
            <w:noWrap/>
            <w:hideMark/>
          </w:tcPr>
          <w:p w14:paraId="014A2C7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122300000X </w:t>
            </w:r>
          </w:p>
        </w:tc>
      </w:tr>
      <w:tr w:rsidR="00DF2B74" w:rsidRPr="00DF2B74" w14:paraId="3BF9C35D" w14:textId="77777777" w:rsidTr="00E530C1">
        <w:trPr>
          <w:trHeight w:val="20"/>
        </w:trPr>
        <w:tc>
          <w:tcPr>
            <w:tcW w:w="6304" w:type="dxa"/>
            <w:hideMark/>
          </w:tcPr>
          <w:p w14:paraId="3C275B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Dental Public Health </w:t>
            </w:r>
          </w:p>
        </w:tc>
        <w:tc>
          <w:tcPr>
            <w:tcW w:w="1616" w:type="dxa"/>
            <w:noWrap/>
            <w:hideMark/>
          </w:tcPr>
          <w:p w14:paraId="4CE659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1223D0001X </w:t>
            </w:r>
          </w:p>
        </w:tc>
      </w:tr>
      <w:tr w:rsidR="00DF2B74" w:rsidRPr="00DF2B74" w14:paraId="497445E6" w14:textId="77777777" w:rsidTr="00E530C1">
        <w:trPr>
          <w:trHeight w:val="20"/>
        </w:trPr>
        <w:tc>
          <w:tcPr>
            <w:tcW w:w="6304" w:type="dxa"/>
            <w:hideMark/>
          </w:tcPr>
          <w:p w14:paraId="77C890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Dentist Anesthesiologist </w:t>
            </w:r>
          </w:p>
        </w:tc>
        <w:tc>
          <w:tcPr>
            <w:tcW w:w="1616" w:type="dxa"/>
            <w:noWrap/>
            <w:hideMark/>
          </w:tcPr>
          <w:p w14:paraId="645FC7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1223D0004X </w:t>
            </w:r>
          </w:p>
        </w:tc>
      </w:tr>
      <w:tr w:rsidR="00DF2B74" w:rsidRPr="00DF2B74" w14:paraId="5F523B26" w14:textId="77777777" w:rsidTr="00E530C1">
        <w:trPr>
          <w:trHeight w:val="20"/>
        </w:trPr>
        <w:tc>
          <w:tcPr>
            <w:tcW w:w="6304" w:type="dxa"/>
            <w:hideMark/>
          </w:tcPr>
          <w:p w14:paraId="0CAA535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Endodontics </w:t>
            </w:r>
          </w:p>
        </w:tc>
        <w:tc>
          <w:tcPr>
            <w:tcW w:w="1616" w:type="dxa"/>
            <w:noWrap/>
            <w:hideMark/>
          </w:tcPr>
          <w:p w14:paraId="7D4BC85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1223E0200X </w:t>
            </w:r>
          </w:p>
        </w:tc>
      </w:tr>
      <w:tr w:rsidR="00DF2B74" w:rsidRPr="00DF2B74" w14:paraId="64B6B076" w14:textId="77777777" w:rsidTr="00E530C1">
        <w:trPr>
          <w:trHeight w:val="20"/>
        </w:trPr>
        <w:tc>
          <w:tcPr>
            <w:tcW w:w="6304" w:type="dxa"/>
            <w:hideMark/>
          </w:tcPr>
          <w:p w14:paraId="70B416D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Practice </w:t>
            </w:r>
          </w:p>
        </w:tc>
        <w:tc>
          <w:tcPr>
            <w:tcW w:w="1616" w:type="dxa"/>
            <w:noWrap/>
            <w:hideMark/>
          </w:tcPr>
          <w:p w14:paraId="47DC2C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1223G0001X </w:t>
            </w:r>
          </w:p>
        </w:tc>
      </w:tr>
      <w:tr w:rsidR="00DF2B74" w:rsidRPr="00DF2B74" w14:paraId="7DFD10FB" w14:textId="77777777" w:rsidTr="00E530C1">
        <w:trPr>
          <w:trHeight w:val="20"/>
        </w:trPr>
        <w:tc>
          <w:tcPr>
            <w:tcW w:w="6304" w:type="dxa"/>
            <w:hideMark/>
          </w:tcPr>
          <w:p w14:paraId="4F9C94C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Oral and Maxillofacial Pathology </w:t>
            </w:r>
          </w:p>
        </w:tc>
        <w:tc>
          <w:tcPr>
            <w:tcW w:w="1616" w:type="dxa"/>
            <w:noWrap/>
            <w:hideMark/>
          </w:tcPr>
          <w:p w14:paraId="450578E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1223P0106X </w:t>
            </w:r>
          </w:p>
        </w:tc>
      </w:tr>
      <w:tr w:rsidR="00DF2B74" w:rsidRPr="00DF2B74" w14:paraId="07B18270" w14:textId="77777777" w:rsidTr="00E530C1">
        <w:trPr>
          <w:trHeight w:val="20"/>
        </w:trPr>
        <w:tc>
          <w:tcPr>
            <w:tcW w:w="6304" w:type="dxa"/>
            <w:hideMark/>
          </w:tcPr>
          <w:p w14:paraId="70817B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Oral and Maxillofacial Radiology </w:t>
            </w:r>
          </w:p>
        </w:tc>
        <w:tc>
          <w:tcPr>
            <w:tcW w:w="1616" w:type="dxa"/>
            <w:noWrap/>
            <w:hideMark/>
          </w:tcPr>
          <w:p w14:paraId="325F28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1223X0008X </w:t>
            </w:r>
          </w:p>
        </w:tc>
      </w:tr>
      <w:tr w:rsidR="00DF2B74" w:rsidRPr="00DF2B74" w14:paraId="213A2C04" w14:textId="77777777" w:rsidTr="00E530C1">
        <w:trPr>
          <w:trHeight w:val="20"/>
        </w:trPr>
        <w:tc>
          <w:tcPr>
            <w:tcW w:w="6304" w:type="dxa"/>
            <w:hideMark/>
          </w:tcPr>
          <w:p w14:paraId="3FE5A59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Oral and Maxillofacial Surgery </w:t>
            </w:r>
          </w:p>
        </w:tc>
        <w:tc>
          <w:tcPr>
            <w:tcW w:w="1616" w:type="dxa"/>
            <w:noWrap/>
            <w:hideMark/>
          </w:tcPr>
          <w:p w14:paraId="680EF78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1223S0112X </w:t>
            </w:r>
          </w:p>
        </w:tc>
      </w:tr>
      <w:tr w:rsidR="00DF2B74" w:rsidRPr="00DF2B74" w14:paraId="3110AF91" w14:textId="77777777" w:rsidTr="00E530C1">
        <w:trPr>
          <w:trHeight w:val="20"/>
        </w:trPr>
        <w:tc>
          <w:tcPr>
            <w:tcW w:w="6304" w:type="dxa"/>
            <w:hideMark/>
          </w:tcPr>
          <w:p w14:paraId="4FB75D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Orofacial Pain </w:t>
            </w:r>
          </w:p>
        </w:tc>
        <w:tc>
          <w:tcPr>
            <w:tcW w:w="1616" w:type="dxa"/>
            <w:noWrap/>
            <w:hideMark/>
          </w:tcPr>
          <w:p w14:paraId="488F007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1223X2210X </w:t>
            </w:r>
          </w:p>
        </w:tc>
      </w:tr>
      <w:tr w:rsidR="00DF2B74" w:rsidRPr="00DF2B74" w14:paraId="519D6384" w14:textId="77777777" w:rsidTr="00E530C1">
        <w:trPr>
          <w:trHeight w:val="20"/>
        </w:trPr>
        <w:tc>
          <w:tcPr>
            <w:tcW w:w="6304" w:type="dxa"/>
            <w:hideMark/>
          </w:tcPr>
          <w:p w14:paraId="682C10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Orthodontics and Dentofacial Orthopedics </w:t>
            </w:r>
          </w:p>
        </w:tc>
        <w:tc>
          <w:tcPr>
            <w:tcW w:w="1616" w:type="dxa"/>
            <w:noWrap/>
            <w:hideMark/>
          </w:tcPr>
          <w:p w14:paraId="7D76CC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1223X0400X </w:t>
            </w:r>
          </w:p>
        </w:tc>
      </w:tr>
      <w:tr w:rsidR="00DF2B74" w:rsidRPr="00DF2B74" w14:paraId="034B0617" w14:textId="77777777" w:rsidTr="00E530C1">
        <w:trPr>
          <w:trHeight w:val="20"/>
        </w:trPr>
        <w:tc>
          <w:tcPr>
            <w:tcW w:w="6304" w:type="dxa"/>
            <w:hideMark/>
          </w:tcPr>
          <w:p w14:paraId="1DFFB2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Dentistry  </w:t>
            </w:r>
          </w:p>
        </w:tc>
        <w:tc>
          <w:tcPr>
            <w:tcW w:w="1616" w:type="dxa"/>
            <w:noWrap/>
            <w:hideMark/>
          </w:tcPr>
          <w:p w14:paraId="7566C9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1223P0221X </w:t>
            </w:r>
          </w:p>
        </w:tc>
      </w:tr>
      <w:tr w:rsidR="00DF2B74" w:rsidRPr="00DF2B74" w14:paraId="5242DA19" w14:textId="77777777" w:rsidTr="00E530C1">
        <w:trPr>
          <w:trHeight w:val="20"/>
        </w:trPr>
        <w:tc>
          <w:tcPr>
            <w:tcW w:w="6304" w:type="dxa"/>
            <w:hideMark/>
          </w:tcPr>
          <w:p w14:paraId="7035549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Periodontics </w:t>
            </w:r>
          </w:p>
        </w:tc>
        <w:tc>
          <w:tcPr>
            <w:tcW w:w="1616" w:type="dxa"/>
            <w:noWrap/>
            <w:hideMark/>
          </w:tcPr>
          <w:p w14:paraId="48FAA2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1223P0300X </w:t>
            </w:r>
          </w:p>
        </w:tc>
      </w:tr>
      <w:tr w:rsidR="00DF2B74" w:rsidRPr="00DF2B74" w14:paraId="43E018B6" w14:textId="77777777" w:rsidTr="00E530C1">
        <w:trPr>
          <w:trHeight w:val="20"/>
        </w:trPr>
        <w:tc>
          <w:tcPr>
            <w:tcW w:w="6304" w:type="dxa"/>
            <w:hideMark/>
          </w:tcPr>
          <w:p w14:paraId="69B5C0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Prosthodontics </w:t>
            </w:r>
          </w:p>
        </w:tc>
        <w:tc>
          <w:tcPr>
            <w:tcW w:w="1616" w:type="dxa"/>
            <w:noWrap/>
            <w:hideMark/>
          </w:tcPr>
          <w:p w14:paraId="7CB842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1223P0700X </w:t>
            </w:r>
          </w:p>
        </w:tc>
      </w:tr>
      <w:tr w:rsidR="00DF2B74" w:rsidRPr="00DF2B74" w14:paraId="76F55EEE" w14:textId="77777777" w:rsidTr="00E530C1">
        <w:trPr>
          <w:trHeight w:val="20"/>
        </w:trPr>
        <w:tc>
          <w:tcPr>
            <w:tcW w:w="6304" w:type="dxa"/>
            <w:hideMark/>
          </w:tcPr>
          <w:p w14:paraId="0720E73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Denturist </w:t>
            </w:r>
          </w:p>
        </w:tc>
        <w:tc>
          <w:tcPr>
            <w:tcW w:w="1616" w:type="dxa"/>
            <w:noWrap/>
            <w:hideMark/>
          </w:tcPr>
          <w:p w14:paraId="145409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122400000X </w:t>
            </w:r>
          </w:p>
        </w:tc>
      </w:tr>
      <w:tr w:rsidR="00DF2B74" w:rsidRPr="00DF2B74" w14:paraId="445F1FBC" w14:textId="77777777" w:rsidTr="00E530C1">
        <w:trPr>
          <w:trHeight w:val="20"/>
        </w:trPr>
        <w:tc>
          <w:tcPr>
            <w:tcW w:w="6304" w:type="dxa"/>
            <w:hideMark/>
          </w:tcPr>
          <w:p w14:paraId="3E47C4C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xml:space="preserve">Oral </w:t>
            </w:r>
            <w:proofErr w:type="spellStart"/>
            <w:r w:rsidRPr="00DF2B74">
              <w:rPr>
                <w:rFonts w:eastAsia="Times New Roman" w:cs="Times New Roman"/>
                <w:color w:val="000000"/>
                <w:sz w:val="20"/>
                <w:szCs w:val="20"/>
              </w:rPr>
              <w:t>Medicinist</w:t>
            </w:r>
            <w:proofErr w:type="spellEnd"/>
            <w:r w:rsidRPr="00DF2B74">
              <w:rPr>
                <w:rFonts w:eastAsia="Times New Roman" w:cs="Times New Roman"/>
                <w:color w:val="000000"/>
                <w:sz w:val="20"/>
                <w:szCs w:val="20"/>
              </w:rPr>
              <w:t> </w:t>
            </w:r>
          </w:p>
        </w:tc>
        <w:tc>
          <w:tcPr>
            <w:tcW w:w="1616" w:type="dxa"/>
            <w:noWrap/>
            <w:hideMark/>
          </w:tcPr>
          <w:p w14:paraId="6253CFF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125Q00000X </w:t>
            </w:r>
          </w:p>
        </w:tc>
      </w:tr>
      <w:tr w:rsidR="00DF2B74" w:rsidRPr="00DF2B74" w14:paraId="491D6C43" w14:textId="77777777" w:rsidTr="00E530C1">
        <w:trPr>
          <w:trHeight w:val="20"/>
        </w:trPr>
        <w:tc>
          <w:tcPr>
            <w:tcW w:w="6304" w:type="dxa"/>
            <w:hideMark/>
          </w:tcPr>
          <w:p w14:paraId="10514EA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Dietary Manager </w:t>
            </w:r>
          </w:p>
        </w:tc>
        <w:tc>
          <w:tcPr>
            <w:tcW w:w="1616" w:type="dxa"/>
            <w:noWrap/>
            <w:hideMark/>
          </w:tcPr>
          <w:p w14:paraId="1A444B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132700000X </w:t>
            </w:r>
          </w:p>
        </w:tc>
      </w:tr>
      <w:tr w:rsidR="00DF2B74" w:rsidRPr="00DF2B74" w14:paraId="30ABB57C" w14:textId="77777777" w:rsidTr="00E530C1">
        <w:trPr>
          <w:trHeight w:val="20"/>
        </w:trPr>
        <w:tc>
          <w:tcPr>
            <w:tcW w:w="6304" w:type="dxa"/>
            <w:hideMark/>
          </w:tcPr>
          <w:p w14:paraId="08CF304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Dietetic Technician, Registered </w:t>
            </w:r>
          </w:p>
        </w:tc>
        <w:tc>
          <w:tcPr>
            <w:tcW w:w="1616" w:type="dxa"/>
            <w:noWrap/>
            <w:hideMark/>
          </w:tcPr>
          <w:p w14:paraId="0F7C5A9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136A00000X </w:t>
            </w:r>
          </w:p>
        </w:tc>
      </w:tr>
      <w:tr w:rsidR="00DF2B74" w:rsidRPr="00DF2B74" w14:paraId="7BE4B879" w14:textId="77777777" w:rsidTr="00E530C1">
        <w:trPr>
          <w:trHeight w:val="20"/>
        </w:trPr>
        <w:tc>
          <w:tcPr>
            <w:tcW w:w="6304" w:type="dxa"/>
            <w:hideMark/>
          </w:tcPr>
          <w:p w14:paraId="465E281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Dietitian, Registered </w:t>
            </w:r>
          </w:p>
        </w:tc>
        <w:tc>
          <w:tcPr>
            <w:tcW w:w="1616" w:type="dxa"/>
            <w:noWrap/>
            <w:hideMark/>
          </w:tcPr>
          <w:p w14:paraId="2534F69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133V00000X </w:t>
            </w:r>
          </w:p>
        </w:tc>
      </w:tr>
      <w:tr w:rsidR="00DF2B74" w:rsidRPr="00DF2B74" w14:paraId="7377CFE2" w14:textId="77777777" w:rsidTr="00E530C1">
        <w:trPr>
          <w:trHeight w:val="20"/>
        </w:trPr>
        <w:tc>
          <w:tcPr>
            <w:tcW w:w="6304" w:type="dxa"/>
            <w:hideMark/>
          </w:tcPr>
          <w:p w14:paraId="1085ED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Gerontological </w:t>
            </w:r>
          </w:p>
        </w:tc>
        <w:tc>
          <w:tcPr>
            <w:tcW w:w="1616" w:type="dxa"/>
            <w:noWrap/>
            <w:hideMark/>
          </w:tcPr>
          <w:p w14:paraId="7D063DA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133VN1101X </w:t>
            </w:r>
          </w:p>
        </w:tc>
      </w:tr>
      <w:tr w:rsidR="00DF2B74" w:rsidRPr="00DF2B74" w14:paraId="416BC2DD" w14:textId="77777777" w:rsidTr="00E530C1">
        <w:trPr>
          <w:trHeight w:val="20"/>
        </w:trPr>
        <w:tc>
          <w:tcPr>
            <w:tcW w:w="6304" w:type="dxa"/>
            <w:hideMark/>
          </w:tcPr>
          <w:p w14:paraId="566F15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Metabolic </w:t>
            </w:r>
          </w:p>
        </w:tc>
        <w:tc>
          <w:tcPr>
            <w:tcW w:w="1616" w:type="dxa"/>
            <w:noWrap/>
            <w:hideMark/>
          </w:tcPr>
          <w:p w14:paraId="7E98A7D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133VN1006X </w:t>
            </w:r>
          </w:p>
        </w:tc>
      </w:tr>
      <w:tr w:rsidR="00DF2B74" w:rsidRPr="00DF2B74" w14:paraId="3D749021" w14:textId="77777777" w:rsidTr="00E530C1">
        <w:trPr>
          <w:trHeight w:val="20"/>
        </w:trPr>
        <w:tc>
          <w:tcPr>
            <w:tcW w:w="6304" w:type="dxa"/>
            <w:hideMark/>
          </w:tcPr>
          <w:p w14:paraId="5E1F77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Obesity and Weight Management </w:t>
            </w:r>
          </w:p>
        </w:tc>
        <w:tc>
          <w:tcPr>
            <w:tcW w:w="1616" w:type="dxa"/>
            <w:noWrap/>
            <w:hideMark/>
          </w:tcPr>
          <w:p w14:paraId="7838FDF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133VN1201X </w:t>
            </w:r>
          </w:p>
        </w:tc>
      </w:tr>
      <w:tr w:rsidR="00DF2B74" w:rsidRPr="00DF2B74" w14:paraId="151157C9" w14:textId="77777777" w:rsidTr="00E530C1">
        <w:trPr>
          <w:trHeight w:val="20"/>
        </w:trPr>
        <w:tc>
          <w:tcPr>
            <w:tcW w:w="6304" w:type="dxa"/>
            <w:hideMark/>
          </w:tcPr>
          <w:p w14:paraId="3BCA04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Oncology </w:t>
            </w:r>
          </w:p>
        </w:tc>
        <w:tc>
          <w:tcPr>
            <w:tcW w:w="1616" w:type="dxa"/>
            <w:noWrap/>
            <w:hideMark/>
          </w:tcPr>
          <w:p w14:paraId="502ACD4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133VN1301X </w:t>
            </w:r>
          </w:p>
        </w:tc>
      </w:tr>
      <w:tr w:rsidR="00DF2B74" w:rsidRPr="00DF2B74" w14:paraId="57C36EE6" w14:textId="77777777" w:rsidTr="00E530C1">
        <w:trPr>
          <w:trHeight w:val="20"/>
        </w:trPr>
        <w:tc>
          <w:tcPr>
            <w:tcW w:w="6304" w:type="dxa"/>
            <w:hideMark/>
          </w:tcPr>
          <w:p w14:paraId="556188B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Pediatric </w:t>
            </w:r>
          </w:p>
        </w:tc>
        <w:tc>
          <w:tcPr>
            <w:tcW w:w="1616" w:type="dxa"/>
            <w:noWrap/>
            <w:hideMark/>
          </w:tcPr>
          <w:p w14:paraId="19C5E3D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133VN1004X </w:t>
            </w:r>
          </w:p>
        </w:tc>
      </w:tr>
      <w:tr w:rsidR="00DF2B74" w:rsidRPr="00DF2B74" w14:paraId="494A76C4" w14:textId="77777777" w:rsidTr="00E530C1">
        <w:trPr>
          <w:trHeight w:val="20"/>
        </w:trPr>
        <w:tc>
          <w:tcPr>
            <w:tcW w:w="6304" w:type="dxa"/>
            <w:hideMark/>
          </w:tcPr>
          <w:p w14:paraId="7F8250A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Pediatric Critical Care </w:t>
            </w:r>
          </w:p>
        </w:tc>
        <w:tc>
          <w:tcPr>
            <w:tcW w:w="1616" w:type="dxa"/>
            <w:noWrap/>
            <w:hideMark/>
          </w:tcPr>
          <w:p w14:paraId="455E2F5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133VN1401X </w:t>
            </w:r>
          </w:p>
        </w:tc>
      </w:tr>
      <w:tr w:rsidR="00DF2B74" w:rsidRPr="00DF2B74" w14:paraId="592D4250" w14:textId="77777777" w:rsidTr="00E530C1">
        <w:trPr>
          <w:trHeight w:val="20"/>
        </w:trPr>
        <w:tc>
          <w:tcPr>
            <w:tcW w:w="6304" w:type="dxa"/>
            <w:hideMark/>
          </w:tcPr>
          <w:p w14:paraId="48BB217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Renal </w:t>
            </w:r>
          </w:p>
        </w:tc>
        <w:tc>
          <w:tcPr>
            <w:tcW w:w="1616" w:type="dxa"/>
            <w:noWrap/>
            <w:hideMark/>
          </w:tcPr>
          <w:p w14:paraId="4DFF60B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133VN1005X </w:t>
            </w:r>
          </w:p>
        </w:tc>
      </w:tr>
      <w:tr w:rsidR="00DF2B74" w:rsidRPr="00DF2B74" w14:paraId="5B7CB22F" w14:textId="77777777" w:rsidTr="00E530C1">
        <w:trPr>
          <w:trHeight w:val="20"/>
        </w:trPr>
        <w:tc>
          <w:tcPr>
            <w:tcW w:w="6304" w:type="dxa"/>
            <w:hideMark/>
          </w:tcPr>
          <w:p w14:paraId="3855D3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Sports Dietetics </w:t>
            </w:r>
          </w:p>
        </w:tc>
        <w:tc>
          <w:tcPr>
            <w:tcW w:w="1616" w:type="dxa"/>
            <w:noWrap/>
            <w:hideMark/>
          </w:tcPr>
          <w:p w14:paraId="4F8C7B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133VN1501X </w:t>
            </w:r>
          </w:p>
        </w:tc>
      </w:tr>
      <w:tr w:rsidR="00DF2B74" w:rsidRPr="00DF2B74" w14:paraId="1969503E" w14:textId="77777777" w:rsidTr="00E530C1">
        <w:trPr>
          <w:trHeight w:val="20"/>
        </w:trPr>
        <w:tc>
          <w:tcPr>
            <w:tcW w:w="6304" w:type="dxa"/>
            <w:hideMark/>
          </w:tcPr>
          <w:p w14:paraId="59CC8D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Nutritionist </w:t>
            </w:r>
          </w:p>
        </w:tc>
        <w:tc>
          <w:tcPr>
            <w:tcW w:w="1616" w:type="dxa"/>
            <w:noWrap/>
            <w:hideMark/>
          </w:tcPr>
          <w:p w14:paraId="17685A9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133N00000X </w:t>
            </w:r>
          </w:p>
        </w:tc>
      </w:tr>
      <w:tr w:rsidR="00DF2B74" w:rsidRPr="00DF2B74" w14:paraId="07BE300B" w14:textId="77777777" w:rsidTr="00E530C1">
        <w:trPr>
          <w:trHeight w:val="20"/>
        </w:trPr>
        <w:tc>
          <w:tcPr>
            <w:tcW w:w="6304" w:type="dxa"/>
            <w:hideMark/>
          </w:tcPr>
          <w:p w14:paraId="7838232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Education </w:t>
            </w:r>
          </w:p>
        </w:tc>
        <w:tc>
          <w:tcPr>
            <w:tcW w:w="1616" w:type="dxa"/>
            <w:noWrap/>
            <w:hideMark/>
          </w:tcPr>
          <w:p w14:paraId="1CA883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133NN1002X </w:t>
            </w:r>
          </w:p>
        </w:tc>
      </w:tr>
      <w:tr w:rsidR="00DF2B74" w:rsidRPr="00DF2B74" w14:paraId="182E9EA0" w14:textId="77777777" w:rsidTr="00E530C1">
        <w:trPr>
          <w:trHeight w:val="20"/>
        </w:trPr>
        <w:tc>
          <w:tcPr>
            <w:tcW w:w="6304" w:type="dxa"/>
            <w:hideMark/>
          </w:tcPr>
          <w:p w14:paraId="2645DA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Medical Technician, Basic </w:t>
            </w:r>
          </w:p>
        </w:tc>
        <w:tc>
          <w:tcPr>
            <w:tcW w:w="1616" w:type="dxa"/>
            <w:noWrap/>
            <w:hideMark/>
          </w:tcPr>
          <w:p w14:paraId="60E6FA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146N00000X </w:t>
            </w:r>
          </w:p>
        </w:tc>
      </w:tr>
      <w:tr w:rsidR="00DF2B74" w:rsidRPr="00DF2B74" w14:paraId="0970B56A" w14:textId="77777777" w:rsidTr="00E530C1">
        <w:trPr>
          <w:trHeight w:val="20"/>
        </w:trPr>
        <w:tc>
          <w:tcPr>
            <w:tcW w:w="6304" w:type="dxa"/>
            <w:hideMark/>
          </w:tcPr>
          <w:p w14:paraId="4F8811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Medical Technician, Intermediate </w:t>
            </w:r>
          </w:p>
        </w:tc>
        <w:tc>
          <w:tcPr>
            <w:tcW w:w="1616" w:type="dxa"/>
            <w:noWrap/>
            <w:hideMark/>
          </w:tcPr>
          <w:p w14:paraId="321FCFB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146M00000X </w:t>
            </w:r>
          </w:p>
        </w:tc>
      </w:tr>
      <w:tr w:rsidR="00DF2B74" w:rsidRPr="00DF2B74" w14:paraId="0FD0ECD3" w14:textId="77777777" w:rsidTr="00E530C1">
        <w:trPr>
          <w:trHeight w:val="20"/>
        </w:trPr>
        <w:tc>
          <w:tcPr>
            <w:tcW w:w="6304" w:type="dxa"/>
            <w:hideMark/>
          </w:tcPr>
          <w:p w14:paraId="43EC68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Medical Technician, Paramedic </w:t>
            </w:r>
          </w:p>
        </w:tc>
        <w:tc>
          <w:tcPr>
            <w:tcW w:w="1616" w:type="dxa"/>
            <w:noWrap/>
            <w:hideMark/>
          </w:tcPr>
          <w:p w14:paraId="5F7B14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146L00000X </w:t>
            </w:r>
          </w:p>
        </w:tc>
      </w:tr>
      <w:tr w:rsidR="00DF2B74" w:rsidRPr="00DF2B74" w14:paraId="70FD7D20" w14:textId="77777777" w:rsidTr="00E530C1">
        <w:trPr>
          <w:trHeight w:val="20"/>
        </w:trPr>
        <w:tc>
          <w:tcPr>
            <w:tcW w:w="6304" w:type="dxa"/>
            <w:hideMark/>
          </w:tcPr>
          <w:p w14:paraId="5D1A0E9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Personal Emergency Response Attendant </w:t>
            </w:r>
          </w:p>
        </w:tc>
        <w:tc>
          <w:tcPr>
            <w:tcW w:w="1616" w:type="dxa"/>
            <w:noWrap/>
            <w:hideMark/>
          </w:tcPr>
          <w:p w14:paraId="4BAE18E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146D00000X </w:t>
            </w:r>
          </w:p>
        </w:tc>
      </w:tr>
      <w:tr w:rsidR="00DF2B74" w:rsidRPr="00DF2B74" w14:paraId="5EB496BC" w14:textId="77777777" w:rsidTr="00E530C1">
        <w:trPr>
          <w:trHeight w:val="20"/>
        </w:trPr>
        <w:tc>
          <w:tcPr>
            <w:tcW w:w="6304" w:type="dxa"/>
            <w:hideMark/>
          </w:tcPr>
          <w:p w14:paraId="47B62B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Optometrist </w:t>
            </w:r>
          </w:p>
        </w:tc>
        <w:tc>
          <w:tcPr>
            <w:tcW w:w="1616" w:type="dxa"/>
            <w:noWrap/>
            <w:hideMark/>
          </w:tcPr>
          <w:p w14:paraId="32AE2B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152W00000X </w:t>
            </w:r>
          </w:p>
        </w:tc>
      </w:tr>
      <w:tr w:rsidR="00DF2B74" w:rsidRPr="00DF2B74" w14:paraId="7F4190B3" w14:textId="77777777" w:rsidTr="00E530C1">
        <w:trPr>
          <w:trHeight w:val="20"/>
        </w:trPr>
        <w:tc>
          <w:tcPr>
            <w:tcW w:w="6304" w:type="dxa"/>
            <w:hideMark/>
          </w:tcPr>
          <w:p w14:paraId="51078E2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Corneal and Contact Management </w:t>
            </w:r>
          </w:p>
        </w:tc>
        <w:tc>
          <w:tcPr>
            <w:tcW w:w="1616" w:type="dxa"/>
            <w:noWrap/>
            <w:hideMark/>
          </w:tcPr>
          <w:p w14:paraId="29E6330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152WC0802X </w:t>
            </w:r>
          </w:p>
        </w:tc>
      </w:tr>
      <w:tr w:rsidR="00DF2B74" w:rsidRPr="00DF2B74" w14:paraId="7EB1C29C" w14:textId="77777777" w:rsidTr="00E530C1">
        <w:trPr>
          <w:trHeight w:val="20"/>
        </w:trPr>
        <w:tc>
          <w:tcPr>
            <w:tcW w:w="6304" w:type="dxa"/>
            <w:hideMark/>
          </w:tcPr>
          <w:p w14:paraId="1159237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Low Vision Rehabilitation </w:t>
            </w:r>
          </w:p>
        </w:tc>
        <w:tc>
          <w:tcPr>
            <w:tcW w:w="1616" w:type="dxa"/>
            <w:noWrap/>
            <w:hideMark/>
          </w:tcPr>
          <w:p w14:paraId="23B1FF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152WL0500X </w:t>
            </w:r>
          </w:p>
        </w:tc>
      </w:tr>
      <w:tr w:rsidR="00DF2B74" w:rsidRPr="00DF2B74" w14:paraId="36523DF4" w14:textId="77777777" w:rsidTr="00E530C1">
        <w:trPr>
          <w:trHeight w:val="20"/>
        </w:trPr>
        <w:tc>
          <w:tcPr>
            <w:tcW w:w="6304" w:type="dxa"/>
            <w:hideMark/>
          </w:tcPr>
          <w:p w14:paraId="0483C8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Occupational Vision </w:t>
            </w:r>
          </w:p>
        </w:tc>
        <w:tc>
          <w:tcPr>
            <w:tcW w:w="1616" w:type="dxa"/>
            <w:noWrap/>
            <w:hideMark/>
          </w:tcPr>
          <w:p w14:paraId="4EA1F57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152WX0102X </w:t>
            </w:r>
          </w:p>
        </w:tc>
      </w:tr>
      <w:tr w:rsidR="00DF2B74" w:rsidRPr="00DF2B74" w14:paraId="572D9723" w14:textId="77777777" w:rsidTr="00E530C1">
        <w:trPr>
          <w:trHeight w:val="20"/>
        </w:trPr>
        <w:tc>
          <w:tcPr>
            <w:tcW w:w="6304" w:type="dxa"/>
            <w:hideMark/>
          </w:tcPr>
          <w:p w14:paraId="0C1F992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33441D8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152WP0200X </w:t>
            </w:r>
          </w:p>
        </w:tc>
      </w:tr>
      <w:tr w:rsidR="00DF2B74" w:rsidRPr="00DF2B74" w14:paraId="3DDBAEC4" w14:textId="77777777" w:rsidTr="00E530C1">
        <w:trPr>
          <w:trHeight w:val="20"/>
        </w:trPr>
        <w:tc>
          <w:tcPr>
            <w:tcW w:w="6304" w:type="dxa"/>
            <w:hideMark/>
          </w:tcPr>
          <w:p w14:paraId="0B0C046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Vision </w:t>
            </w:r>
          </w:p>
        </w:tc>
        <w:tc>
          <w:tcPr>
            <w:tcW w:w="1616" w:type="dxa"/>
            <w:noWrap/>
            <w:hideMark/>
          </w:tcPr>
          <w:p w14:paraId="671223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152WS0006X </w:t>
            </w:r>
          </w:p>
        </w:tc>
      </w:tr>
      <w:tr w:rsidR="00DF2B74" w:rsidRPr="00DF2B74" w14:paraId="18AD856B" w14:textId="77777777" w:rsidTr="00E530C1">
        <w:trPr>
          <w:trHeight w:val="20"/>
        </w:trPr>
        <w:tc>
          <w:tcPr>
            <w:tcW w:w="6304" w:type="dxa"/>
            <w:hideMark/>
          </w:tcPr>
          <w:p w14:paraId="2FCC6A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Vision Therapy </w:t>
            </w:r>
          </w:p>
        </w:tc>
        <w:tc>
          <w:tcPr>
            <w:tcW w:w="1616" w:type="dxa"/>
            <w:noWrap/>
            <w:hideMark/>
          </w:tcPr>
          <w:p w14:paraId="503191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152WV0400X </w:t>
            </w:r>
          </w:p>
        </w:tc>
      </w:tr>
      <w:tr w:rsidR="00DF2B74" w:rsidRPr="00DF2B74" w14:paraId="3E12B93E" w14:textId="77777777" w:rsidTr="00E530C1">
        <w:trPr>
          <w:trHeight w:val="20"/>
        </w:trPr>
        <w:tc>
          <w:tcPr>
            <w:tcW w:w="6304" w:type="dxa"/>
            <w:hideMark/>
          </w:tcPr>
          <w:p w14:paraId="53E413D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Technician/Technologist </w:t>
            </w:r>
          </w:p>
        </w:tc>
        <w:tc>
          <w:tcPr>
            <w:tcW w:w="1616" w:type="dxa"/>
            <w:noWrap/>
            <w:hideMark/>
          </w:tcPr>
          <w:p w14:paraId="6FDAF5C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156F00000X </w:t>
            </w:r>
          </w:p>
        </w:tc>
      </w:tr>
      <w:tr w:rsidR="00DF2B74" w:rsidRPr="00DF2B74" w14:paraId="47886969" w14:textId="77777777" w:rsidTr="00E530C1">
        <w:trPr>
          <w:trHeight w:val="20"/>
        </w:trPr>
        <w:tc>
          <w:tcPr>
            <w:tcW w:w="6304" w:type="dxa"/>
            <w:hideMark/>
          </w:tcPr>
          <w:p w14:paraId="6F5947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Contact Lens </w:t>
            </w:r>
          </w:p>
        </w:tc>
        <w:tc>
          <w:tcPr>
            <w:tcW w:w="1616" w:type="dxa"/>
            <w:noWrap/>
            <w:hideMark/>
          </w:tcPr>
          <w:p w14:paraId="4F2B34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156FC0800X </w:t>
            </w:r>
          </w:p>
        </w:tc>
      </w:tr>
      <w:tr w:rsidR="00DF2B74" w:rsidRPr="00DF2B74" w14:paraId="54D5FA36" w14:textId="77777777" w:rsidTr="00E530C1">
        <w:trPr>
          <w:trHeight w:val="20"/>
        </w:trPr>
        <w:tc>
          <w:tcPr>
            <w:tcW w:w="6304" w:type="dxa"/>
            <w:hideMark/>
          </w:tcPr>
          <w:p w14:paraId="5740B3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Contact Lens Fitter </w:t>
            </w:r>
          </w:p>
        </w:tc>
        <w:tc>
          <w:tcPr>
            <w:tcW w:w="1616" w:type="dxa"/>
            <w:noWrap/>
            <w:hideMark/>
          </w:tcPr>
          <w:p w14:paraId="682454C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156FC0801X </w:t>
            </w:r>
          </w:p>
        </w:tc>
      </w:tr>
      <w:tr w:rsidR="00DF2B74" w:rsidRPr="00DF2B74" w14:paraId="0EF0AF21" w14:textId="77777777" w:rsidTr="00E530C1">
        <w:trPr>
          <w:trHeight w:val="20"/>
        </w:trPr>
        <w:tc>
          <w:tcPr>
            <w:tcW w:w="6304" w:type="dxa"/>
            <w:hideMark/>
          </w:tcPr>
          <w:p w14:paraId="2FECDD3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Ocularist </w:t>
            </w:r>
          </w:p>
        </w:tc>
        <w:tc>
          <w:tcPr>
            <w:tcW w:w="1616" w:type="dxa"/>
            <w:noWrap/>
            <w:hideMark/>
          </w:tcPr>
          <w:p w14:paraId="2CF004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156FX1700X </w:t>
            </w:r>
          </w:p>
        </w:tc>
      </w:tr>
      <w:tr w:rsidR="00DF2B74" w:rsidRPr="00DF2B74" w14:paraId="7306BC22" w14:textId="77777777" w:rsidTr="00E530C1">
        <w:trPr>
          <w:trHeight w:val="20"/>
        </w:trPr>
        <w:tc>
          <w:tcPr>
            <w:tcW w:w="6304" w:type="dxa"/>
            <w:hideMark/>
          </w:tcPr>
          <w:p w14:paraId="427B3AA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Ophthalmic </w:t>
            </w:r>
          </w:p>
        </w:tc>
        <w:tc>
          <w:tcPr>
            <w:tcW w:w="1616" w:type="dxa"/>
            <w:noWrap/>
            <w:hideMark/>
          </w:tcPr>
          <w:p w14:paraId="0C855B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156FX1100X </w:t>
            </w:r>
          </w:p>
        </w:tc>
      </w:tr>
      <w:tr w:rsidR="00DF2B74" w:rsidRPr="00DF2B74" w14:paraId="32611355" w14:textId="77777777" w:rsidTr="00E530C1">
        <w:trPr>
          <w:trHeight w:val="20"/>
        </w:trPr>
        <w:tc>
          <w:tcPr>
            <w:tcW w:w="6304" w:type="dxa"/>
            <w:hideMark/>
          </w:tcPr>
          <w:p w14:paraId="646C63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Ophthalmic Assistant </w:t>
            </w:r>
          </w:p>
        </w:tc>
        <w:tc>
          <w:tcPr>
            <w:tcW w:w="1616" w:type="dxa"/>
            <w:noWrap/>
            <w:hideMark/>
          </w:tcPr>
          <w:p w14:paraId="2D3DAEA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156FX1101X </w:t>
            </w:r>
          </w:p>
        </w:tc>
      </w:tr>
      <w:tr w:rsidR="00DF2B74" w:rsidRPr="00DF2B74" w14:paraId="08B38EC6" w14:textId="77777777" w:rsidTr="00E530C1">
        <w:trPr>
          <w:trHeight w:val="20"/>
        </w:trPr>
        <w:tc>
          <w:tcPr>
            <w:tcW w:w="6304" w:type="dxa"/>
            <w:hideMark/>
          </w:tcPr>
          <w:p w14:paraId="512F6A3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Optician </w:t>
            </w:r>
          </w:p>
        </w:tc>
        <w:tc>
          <w:tcPr>
            <w:tcW w:w="1616" w:type="dxa"/>
            <w:noWrap/>
            <w:hideMark/>
          </w:tcPr>
          <w:p w14:paraId="230B6F2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156FX1800X </w:t>
            </w:r>
          </w:p>
        </w:tc>
      </w:tr>
      <w:tr w:rsidR="00DF2B74" w:rsidRPr="00DF2B74" w14:paraId="09DA84C1" w14:textId="77777777" w:rsidTr="00E530C1">
        <w:trPr>
          <w:trHeight w:val="20"/>
        </w:trPr>
        <w:tc>
          <w:tcPr>
            <w:tcW w:w="6304" w:type="dxa"/>
            <w:hideMark/>
          </w:tcPr>
          <w:p w14:paraId="6B78FB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Optometric Assistant </w:t>
            </w:r>
          </w:p>
        </w:tc>
        <w:tc>
          <w:tcPr>
            <w:tcW w:w="1616" w:type="dxa"/>
            <w:noWrap/>
            <w:hideMark/>
          </w:tcPr>
          <w:p w14:paraId="1B543DF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156FX1201X </w:t>
            </w:r>
          </w:p>
        </w:tc>
      </w:tr>
      <w:tr w:rsidR="00DF2B74" w:rsidRPr="00DF2B74" w14:paraId="50E701E9" w14:textId="77777777" w:rsidTr="00E530C1">
        <w:trPr>
          <w:trHeight w:val="20"/>
        </w:trPr>
        <w:tc>
          <w:tcPr>
            <w:tcW w:w="6304" w:type="dxa"/>
            <w:hideMark/>
          </w:tcPr>
          <w:p w14:paraId="1F2386E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Optometric Technician </w:t>
            </w:r>
          </w:p>
        </w:tc>
        <w:tc>
          <w:tcPr>
            <w:tcW w:w="1616" w:type="dxa"/>
            <w:noWrap/>
            <w:hideMark/>
          </w:tcPr>
          <w:p w14:paraId="30FC0F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156FX1202X </w:t>
            </w:r>
          </w:p>
        </w:tc>
      </w:tr>
      <w:tr w:rsidR="00DF2B74" w:rsidRPr="00DF2B74" w14:paraId="2DCE509C" w14:textId="77777777" w:rsidTr="00E530C1">
        <w:trPr>
          <w:trHeight w:val="20"/>
        </w:trPr>
        <w:tc>
          <w:tcPr>
            <w:tcW w:w="6304" w:type="dxa"/>
            <w:hideMark/>
          </w:tcPr>
          <w:p w14:paraId="494123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Orthoptist </w:t>
            </w:r>
          </w:p>
        </w:tc>
        <w:tc>
          <w:tcPr>
            <w:tcW w:w="1616" w:type="dxa"/>
            <w:noWrap/>
            <w:hideMark/>
          </w:tcPr>
          <w:p w14:paraId="62F3609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156FX1900X </w:t>
            </w:r>
          </w:p>
        </w:tc>
      </w:tr>
      <w:tr w:rsidR="00DF2B74" w:rsidRPr="00DF2B74" w14:paraId="0B1D4A8F" w14:textId="77777777" w:rsidTr="00E530C1">
        <w:trPr>
          <w:trHeight w:val="20"/>
        </w:trPr>
        <w:tc>
          <w:tcPr>
            <w:tcW w:w="6304" w:type="dxa"/>
            <w:hideMark/>
          </w:tcPr>
          <w:p w14:paraId="5EF747E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Licensed Practical Nurse </w:t>
            </w:r>
          </w:p>
        </w:tc>
        <w:tc>
          <w:tcPr>
            <w:tcW w:w="1616" w:type="dxa"/>
            <w:noWrap/>
            <w:hideMark/>
          </w:tcPr>
          <w:p w14:paraId="4F8DB9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164W00000X </w:t>
            </w:r>
          </w:p>
        </w:tc>
      </w:tr>
      <w:tr w:rsidR="00DF2B74" w:rsidRPr="00DF2B74" w14:paraId="6512FE8E" w14:textId="77777777" w:rsidTr="00E530C1">
        <w:trPr>
          <w:trHeight w:val="20"/>
        </w:trPr>
        <w:tc>
          <w:tcPr>
            <w:tcW w:w="6304" w:type="dxa"/>
            <w:hideMark/>
          </w:tcPr>
          <w:p w14:paraId="7DC2110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Licensed Psychiatric Technician </w:t>
            </w:r>
          </w:p>
        </w:tc>
        <w:tc>
          <w:tcPr>
            <w:tcW w:w="1616" w:type="dxa"/>
            <w:noWrap/>
            <w:hideMark/>
          </w:tcPr>
          <w:p w14:paraId="191566B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167G00000X </w:t>
            </w:r>
          </w:p>
        </w:tc>
      </w:tr>
      <w:tr w:rsidR="00DF2B74" w:rsidRPr="00DF2B74" w14:paraId="3E46BDE3" w14:textId="77777777" w:rsidTr="00E530C1">
        <w:trPr>
          <w:trHeight w:val="20"/>
        </w:trPr>
        <w:tc>
          <w:tcPr>
            <w:tcW w:w="6304" w:type="dxa"/>
            <w:hideMark/>
          </w:tcPr>
          <w:p w14:paraId="24BC79A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Licensed Vocational Nurse </w:t>
            </w:r>
          </w:p>
        </w:tc>
        <w:tc>
          <w:tcPr>
            <w:tcW w:w="1616" w:type="dxa"/>
            <w:noWrap/>
            <w:hideMark/>
          </w:tcPr>
          <w:p w14:paraId="6D9312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164X00000X </w:t>
            </w:r>
          </w:p>
        </w:tc>
      </w:tr>
      <w:tr w:rsidR="00DF2B74" w:rsidRPr="00DF2B74" w14:paraId="6DE3432D" w14:textId="77777777" w:rsidTr="00E530C1">
        <w:trPr>
          <w:trHeight w:val="20"/>
        </w:trPr>
        <w:tc>
          <w:tcPr>
            <w:tcW w:w="6304" w:type="dxa"/>
            <w:hideMark/>
          </w:tcPr>
          <w:p w14:paraId="3AEF8A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Registered Nurse </w:t>
            </w:r>
          </w:p>
        </w:tc>
        <w:tc>
          <w:tcPr>
            <w:tcW w:w="1616" w:type="dxa"/>
            <w:noWrap/>
            <w:hideMark/>
          </w:tcPr>
          <w:p w14:paraId="128E085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163W00000X </w:t>
            </w:r>
          </w:p>
        </w:tc>
      </w:tr>
      <w:tr w:rsidR="00DF2B74" w:rsidRPr="00DF2B74" w14:paraId="47DEE8D9" w14:textId="77777777" w:rsidTr="00E530C1">
        <w:trPr>
          <w:trHeight w:val="20"/>
        </w:trPr>
        <w:tc>
          <w:tcPr>
            <w:tcW w:w="6304" w:type="dxa"/>
            <w:hideMark/>
          </w:tcPr>
          <w:p w14:paraId="429517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Addiction (</w:t>
            </w:r>
            <w:proofErr w:type="gramStart"/>
            <w:r w:rsidRPr="00DF2B74">
              <w:rPr>
                <w:rFonts w:eastAsia="Times New Roman" w:cs="Times New Roman"/>
                <w:color w:val="000000"/>
                <w:sz w:val="20"/>
                <w:szCs w:val="20"/>
              </w:rPr>
              <w:t>Substance Use Disorder</w:t>
            </w:r>
            <w:proofErr w:type="gramEnd"/>
            <w:r w:rsidRPr="00DF2B74">
              <w:rPr>
                <w:rFonts w:eastAsia="Times New Roman" w:cs="Times New Roman"/>
                <w:color w:val="000000"/>
                <w:sz w:val="20"/>
                <w:szCs w:val="20"/>
              </w:rPr>
              <w:t>) </w:t>
            </w:r>
          </w:p>
        </w:tc>
        <w:tc>
          <w:tcPr>
            <w:tcW w:w="1616" w:type="dxa"/>
            <w:noWrap/>
            <w:hideMark/>
          </w:tcPr>
          <w:p w14:paraId="6CB070A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163WA0400X </w:t>
            </w:r>
          </w:p>
        </w:tc>
      </w:tr>
      <w:tr w:rsidR="00DF2B74" w:rsidRPr="00DF2B74" w14:paraId="5E93D0FB" w14:textId="77777777" w:rsidTr="00E530C1">
        <w:trPr>
          <w:trHeight w:val="20"/>
        </w:trPr>
        <w:tc>
          <w:tcPr>
            <w:tcW w:w="6304" w:type="dxa"/>
            <w:hideMark/>
          </w:tcPr>
          <w:p w14:paraId="4D97A4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Administrator </w:t>
            </w:r>
          </w:p>
        </w:tc>
        <w:tc>
          <w:tcPr>
            <w:tcW w:w="1616" w:type="dxa"/>
            <w:noWrap/>
            <w:hideMark/>
          </w:tcPr>
          <w:p w14:paraId="4D9169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163WA2000X </w:t>
            </w:r>
          </w:p>
        </w:tc>
      </w:tr>
      <w:tr w:rsidR="00DF2B74" w:rsidRPr="00DF2B74" w14:paraId="1AE040DC" w14:textId="77777777" w:rsidTr="00E530C1">
        <w:trPr>
          <w:trHeight w:val="20"/>
        </w:trPr>
        <w:tc>
          <w:tcPr>
            <w:tcW w:w="6304" w:type="dxa"/>
            <w:hideMark/>
          </w:tcPr>
          <w:p w14:paraId="67C517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Ambulatory Care </w:t>
            </w:r>
          </w:p>
        </w:tc>
        <w:tc>
          <w:tcPr>
            <w:tcW w:w="1616" w:type="dxa"/>
            <w:noWrap/>
            <w:hideMark/>
          </w:tcPr>
          <w:p w14:paraId="0F1B06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163WP2201X </w:t>
            </w:r>
          </w:p>
        </w:tc>
      </w:tr>
      <w:tr w:rsidR="00DF2B74" w:rsidRPr="00DF2B74" w14:paraId="4AAE9442" w14:textId="77777777" w:rsidTr="00E530C1">
        <w:trPr>
          <w:trHeight w:val="20"/>
        </w:trPr>
        <w:tc>
          <w:tcPr>
            <w:tcW w:w="6304" w:type="dxa"/>
            <w:hideMark/>
          </w:tcPr>
          <w:p w14:paraId="28250AB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Cardiac Rehabilitation </w:t>
            </w:r>
          </w:p>
        </w:tc>
        <w:tc>
          <w:tcPr>
            <w:tcW w:w="1616" w:type="dxa"/>
            <w:noWrap/>
            <w:hideMark/>
          </w:tcPr>
          <w:p w14:paraId="301903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163WC3500X </w:t>
            </w:r>
          </w:p>
        </w:tc>
      </w:tr>
      <w:tr w:rsidR="00DF2B74" w:rsidRPr="00DF2B74" w14:paraId="40B60954" w14:textId="77777777" w:rsidTr="00E530C1">
        <w:trPr>
          <w:trHeight w:val="20"/>
        </w:trPr>
        <w:tc>
          <w:tcPr>
            <w:tcW w:w="6304" w:type="dxa"/>
            <w:hideMark/>
          </w:tcPr>
          <w:p w14:paraId="267A795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Case Management </w:t>
            </w:r>
          </w:p>
        </w:tc>
        <w:tc>
          <w:tcPr>
            <w:tcW w:w="1616" w:type="dxa"/>
            <w:noWrap/>
            <w:hideMark/>
          </w:tcPr>
          <w:p w14:paraId="438E2F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163WC0400X </w:t>
            </w:r>
          </w:p>
        </w:tc>
      </w:tr>
      <w:tr w:rsidR="00DF2B74" w:rsidRPr="00DF2B74" w14:paraId="4C061711" w14:textId="77777777" w:rsidTr="00E530C1">
        <w:trPr>
          <w:trHeight w:val="20"/>
        </w:trPr>
        <w:tc>
          <w:tcPr>
            <w:tcW w:w="6304" w:type="dxa"/>
            <w:hideMark/>
          </w:tcPr>
          <w:p w14:paraId="2290A5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College Health </w:t>
            </w:r>
          </w:p>
        </w:tc>
        <w:tc>
          <w:tcPr>
            <w:tcW w:w="1616" w:type="dxa"/>
            <w:noWrap/>
            <w:hideMark/>
          </w:tcPr>
          <w:p w14:paraId="223450A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163WC1400X </w:t>
            </w:r>
          </w:p>
        </w:tc>
      </w:tr>
      <w:tr w:rsidR="00DF2B74" w:rsidRPr="00DF2B74" w14:paraId="2E4651B6" w14:textId="77777777" w:rsidTr="00E530C1">
        <w:trPr>
          <w:trHeight w:val="20"/>
        </w:trPr>
        <w:tc>
          <w:tcPr>
            <w:tcW w:w="6304" w:type="dxa"/>
            <w:hideMark/>
          </w:tcPr>
          <w:p w14:paraId="20AFB4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Health </w:t>
            </w:r>
          </w:p>
        </w:tc>
        <w:tc>
          <w:tcPr>
            <w:tcW w:w="1616" w:type="dxa"/>
            <w:noWrap/>
            <w:hideMark/>
          </w:tcPr>
          <w:p w14:paraId="0FA0FE3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163WC1500X </w:t>
            </w:r>
          </w:p>
        </w:tc>
      </w:tr>
      <w:tr w:rsidR="00DF2B74" w:rsidRPr="00DF2B74" w14:paraId="0A39E4B6" w14:textId="77777777" w:rsidTr="00E530C1">
        <w:trPr>
          <w:trHeight w:val="20"/>
        </w:trPr>
        <w:tc>
          <w:tcPr>
            <w:tcW w:w="6304" w:type="dxa"/>
            <w:hideMark/>
          </w:tcPr>
          <w:p w14:paraId="5AB98E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Continence Care </w:t>
            </w:r>
          </w:p>
        </w:tc>
        <w:tc>
          <w:tcPr>
            <w:tcW w:w="1616" w:type="dxa"/>
            <w:noWrap/>
            <w:hideMark/>
          </w:tcPr>
          <w:p w14:paraId="1B89A2D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163WC2100X </w:t>
            </w:r>
          </w:p>
        </w:tc>
      </w:tr>
      <w:tr w:rsidR="00DF2B74" w:rsidRPr="00DF2B74" w14:paraId="17C50884" w14:textId="77777777" w:rsidTr="00E530C1">
        <w:trPr>
          <w:trHeight w:val="20"/>
        </w:trPr>
        <w:tc>
          <w:tcPr>
            <w:tcW w:w="6304" w:type="dxa"/>
            <w:hideMark/>
          </w:tcPr>
          <w:p w14:paraId="6A07C7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Continuing Education/Staff Development </w:t>
            </w:r>
          </w:p>
        </w:tc>
        <w:tc>
          <w:tcPr>
            <w:tcW w:w="1616" w:type="dxa"/>
            <w:noWrap/>
            <w:hideMark/>
          </w:tcPr>
          <w:p w14:paraId="4772BCE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163WC1600X </w:t>
            </w:r>
          </w:p>
        </w:tc>
      </w:tr>
      <w:tr w:rsidR="00DF2B74" w:rsidRPr="00DF2B74" w14:paraId="0CECB3D4" w14:textId="77777777" w:rsidTr="00E530C1">
        <w:trPr>
          <w:trHeight w:val="20"/>
        </w:trPr>
        <w:tc>
          <w:tcPr>
            <w:tcW w:w="6304" w:type="dxa"/>
            <w:hideMark/>
          </w:tcPr>
          <w:p w14:paraId="7CE45E5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Medicine </w:t>
            </w:r>
          </w:p>
        </w:tc>
        <w:tc>
          <w:tcPr>
            <w:tcW w:w="1616" w:type="dxa"/>
            <w:noWrap/>
            <w:hideMark/>
          </w:tcPr>
          <w:p w14:paraId="6003CD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163WC0200X </w:t>
            </w:r>
          </w:p>
        </w:tc>
      </w:tr>
      <w:tr w:rsidR="00DF2B74" w:rsidRPr="00DF2B74" w14:paraId="0403A4B0" w14:textId="77777777" w:rsidTr="00E530C1">
        <w:trPr>
          <w:trHeight w:val="20"/>
        </w:trPr>
        <w:tc>
          <w:tcPr>
            <w:tcW w:w="6304" w:type="dxa"/>
            <w:hideMark/>
          </w:tcPr>
          <w:p w14:paraId="6FBB8E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Diabetes Educator </w:t>
            </w:r>
          </w:p>
        </w:tc>
        <w:tc>
          <w:tcPr>
            <w:tcW w:w="1616" w:type="dxa"/>
            <w:noWrap/>
            <w:hideMark/>
          </w:tcPr>
          <w:p w14:paraId="095E5C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163WD0400X </w:t>
            </w:r>
          </w:p>
        </w:tc>
      </w:tr>
      <w:tr w:rsidR="00DF2B74" w:rsidRPr="00DF2B74" w14:paraId="1198E2DE" w14:textId="77777777" w:rsidTr="00E530C1">
        <w:trPr>
          <w:trHeight w:val="20"/>
        </w:trPr>
        <w:tc>
          <w:tcPr>
            <w:tcW w:w="6304" w:type="dxa"/>
            <w:hideMark/>
          </w:tcPr>
          <w:p w14:paraId="1AD1A21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Dialysis, Peritoneal </w:t>
            </w:r>
          </w:p>
        </w:tc>
        <w:tc>
          <w:tcPr>
            <w:tcW w:w="1616" w:type="dxa"/>
            <w:noWrap/>
            <w:hideMark/>
          </w:tcPr>
          <w:p w14:paraId="7744485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163WD1100X </w:t>
            </w:r>
          </w:p>
        </w:tc>
      </w:tr>
      <w:tr w:rsidR="00DF2B74" w:rsidRPr="00DF2B74" w14:paraId="24A20F90" w14:textId="77777777" w:rsidTr="00E530C1">
        <w:trPr>
          <w:trHeight w:val="20"/>
        </w:trPr>
        <w:tc>
          <w:tcPr>
            <w:tcW w:w="6304" w:type="dxa"/>
            <w:hideMark/>
          </w:tcPr>
          <w:p w14:paraId="314412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w:t>
            </w:r>
          </w:p>
        </w:tc>
        <w:tc>
          <w:tcPr>
            <w:tcW w:w="1616" w:type="dxa"/>
            <w:noWrap/>
            <w:hideMark/>
          </w:tcPr>
          <w:p w14:paraId="1B83A6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163WE0003X </w:t>
            </w:r>
          </w:p>
        </w:tc>
      </w:tr>
      <w:tr w:rsidR="00DF2B74" w:rsidRPr="00DF2B74" w14:paraId="0A094855" w14:textId="77777777" w:rsidTr="00E530C1">
        <w:trPr>
          <w:trHeight w:val="20"/>
        </w:trPr>
        <w:tc>
          <w:tcPr>
            <w:tcW w:w="6304" w:type="dxa"/>
            <w:hideMark/>
          </w:tcPr>
          <w:p w14:paraId="783BD708"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Enterostomal</w:t>
            </w:r>
            <w:proofErr w:type="spellEnd"/>
            <w:r w:rsidRPr="00DF2B74">
              <w:rPr>
                <w:rFonts w:eastAsia="Times New Roman" w:cs="Times New Roman"/>
                <w:color w:val="000000"/>
                <w:sz w:val="20"/>
                <w:szCs w:val="20"/>
              </w:rPr>
              <w:t xml:space="preserve"> Therapy </w:t>
            </w:r>
          </w:p>
        </w:tc>
        <w:tc>
          <w:tcPr>
            <w:tcW w:w="1616" w:type="dxa"/>
            <w:noWrap/>
            <w:hideMark/>
          </w:tcPr>
          <w:p w14:paraId="2AB558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163WE0900X </w:t>
            </w:r>
          </w:p>
        </w:tc>
      </w:tr>
      <w:tr w:rsidR="00DF2B74" w:rsidRPr="00DF2B74" w14:paraId="6B0511F1" w14:textId="77777777" w:rsidTr="00E530C1">
        <w:trPr>
          <w:trHeight w:val="20"/>
        </w:trPr>
        <w:tc>
          <w:tcPr>
            <w:tcW w:w="6304" w:type="dxa"/>
            <w:hideMark/>
          </w:tcPr>
          <w:p w14:paraId="2128ADD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Flight </w:t>
            </w:r>
          </w:p>
        </w:tc>
        <w:tc>
          <w:tcPr>
            <w:tcW w:w="1616" w:type="dxa"/>
            <w:noWrap/>
            <w:hideMark/>
          </w:tcPr>
          <w:p w14:paraId="30A2A79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163WF0300X </w:t>
            </w:r>
          </w:p>
        </w:tc>
      </w:tr>
      <w:tr w:rsidR="00DF2B74" w:rsidRPr="00DF2B74" w14:paraId="3355B745" w14:textId="77777777" w:rsidTr="00E530C1">
        <w:trPr>
          <w:trHeight w:val="20"/>
        </w:trPr>
        <w:tc>
          <w:tcPr>
            <w:tcW w:w="6304" w:type="dxa"/>
            <w:hideMark/>
          </w:tcPr>
          <w:p w14:paraId="3C8E379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Gastroenterology </w:t>
            </w:r>
          </w:p>
        </w:tc>
        <w:tc>
          <w:tcPr>
            <w:tcW w:w="1616" w:type="dxa"/>
            <w:noWrap/>
            <w:hideMark/>
          </w:tcPr>
          <w:p w14:paraId="36F6C0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163WG0100X </w:t>
            </w:r>
          </w:p>
        </w:tc>
      </w:tr>
      <w:tr w:rsidR="00DF2B74" w:rsidRPr="00DF2B74" w14:paraId="5C88D500" w14:textId="77777777" w:rsidTr="00E530C1">
        <w:trPr>
          <w:trHeight w:val="20"/>
        </w:trPr>
        <w:tc>
          <w:tcPr>
            <w:tcW w:w="6304" w:type="dxa"/>
            <w:hideMark/>
          </w:tcPr>
          <w:p w14:paraId="7A64AF5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Practice </w:t>
            </w:r>
          </w:p>
        </w:tc>
        <w:tc>
          <w:tcPr>
            <w:tcW w:w="1616" w:type="dxa"/>
            <w:noWrap/>
            <w:hideMark/>
          </w:tcPr>
          <w:p w14:paraId="03A7EF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163WG0000X </w:t>
            </w:r>
          </w:p>
        </w:tc>
      </w:tr>
      <w:tr w:rsidR="00DF2B74" w:rsidRPr="00DF2B74" w14:paraId="5CDD807B" w14:textId="77777777" w:rsidTr="00E530C1">
        <w:trPr>
          <w:trHeight w:val="20"/>
        </w:trPr>
        <w:tc>
          <w:tcPr>
            <w:tcW w:w="6304" w:type="dxa"/>
            <w:hideMark/>
          </w:tcPr>
          <w:p w14:paraId="086040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Gerontology </w:t>
            </w:r>
          </w:p>
        </w:tc>
        <w:tc>
          <w:tcPr>
            <w:tcW w:w="1616" w:type="dxa"/>
            <w:noWrap/>
            <w:hideMark/>
          </w:tcPr>
          <w:p w14:paraId="6F95B2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163WG0600X </w:t>
            </w:r>
          </w:p>
        </w:tc>
      </w:tr>
      <w:tr w:rsidR="00DF2B74" w:rsidRPr="00DF2B74" w14:paraId="14BFEC09" w14:textId="77777777" w:rsidTr="00E530C1">
        <w:trPr>
          <w:trHeight w:val="20"/>
        </w:trPr>
        <w:tc>
          <w:tcPr>
            <w:tcW w:w="6304" w:type="dxa"/>
            <w:hideMark/>
          </w:tcPr>
          <w:p w14:paraId="3896D9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Hemodialysis </w:t>
            </w:r>
          </w:p>
        </w:tc>
        <w:tc>
          <w:tcPr>
            <w:tcW w:w="1616" w:type="dxa"/>
            <w:noWrap/>
            <w:hideMark/>
          </w:tcPr>
          <w:p w14:paraId="0E0FF1E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163WH0500X </w:t>
            </w:r>
          </w:p>
        </w:tc>
      </w:tr>
      <w:tr w:rsidR="00DF2B74" w:rsidRPr="00DF2B74" w14:paraId="052B807B" w14:textId="77777777" w:rsidTr="00E530C1">
        <w:trPr>
          <w:trHeight w:val="20"/>
        </w:trPr>
        <w:tc>
          <w:tcPr>
            <w:tcW w:w="6304" w:type="dxa"/>
            <w:hideMark/>
          </w:tcPr>
          <w:p w14:paraId="21CEC2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Health </w:t>
            </w:r>
          </w:p>
        </w:tc>
        <w:tc>
          <w:tcPr>
            <w:tcW w:w="1616" w:type="dxa"/>
            <w:noWrap/>
            <w:hideMark/>
          </w:tcPr>
          <w:p w14:paraId="1415034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163WH0200X </w:t>
            </w:r>
          </w:p>
        </w:tc>
      </w:tr>
      <w:tr w:rsidR="00DF2B74" w:rsidRPr="00DF2B74" w14:paraId="1E7B6C39" w14:textId="77777777" w:rsidTr="00E530C1">
        <w:trPr>
          <w:trHeight w:val="20"/>
        </w:trPr>
        <w:tc>
          <w:tcPr>
            <w:tcW w:w="6304" w:type="dxa"/>
            <w:hideMark/>
          </w:tcPr>
          <w:p w14:paraId="70EC9F4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w:t>
            </w:r>
          </w:p>
        </w:tc>
        <w:tc>
          <w:tcPr>
            <w:tcW w:w="1616" w:type="dxa"/>
            <w:noWrap/>
            <w:hideMark/>
          </w:tcPr>
          <w:p w14:paraId="40A8957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163WH1000X </w:t>
            </w:r>
          </w:p>
        </w:tc>
      </w:tr>
      <w:tr w:rsidR="00DF2B74" w:rsidRPr="00DF2B74" w14:paraId="11344298" w14:textId="77777777" w:rsidTr="00E530C1">
        <w:trPr>
          <w:trHeight w:val="20"/>
        </w:trPr>
        <w:tc>
          <w:tcPr>
            <w:tcW w:w="6304" w:type="dxa"/>
            <w:hideMark/>
          </w:tcPr>
          <w:p w14:paraId="7FF386B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Infection Control </w:t>
            </w:r>
          </w:p>
        </w:tc>
        <w:tc>
          <w:tcPr>
            <w:tcW w:w="1616" w:type="dxa"/>
            <w:noWrap/>
            <w:hideMark/>
          </w:tcPr>
          <w:p w14:paraId="3C83392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163WI0600X </w:t>
            </w:r>
          </w:p>
        </w:tc>
      </w:tr>
      <w:tr w:rsidR="00DF2B74" w:rsidRPr="00DF2B74" w14:paraId="58728C18" w14:textId="77777777" w:rsidTr="00E530C1">
        <w:trPr>
          <w:trHeight w:val="20"/>
        </w:trPr>
        <w:tc>
          <w:tcPr>
            <w:tcW w:w="6304" w:type="dxa"/>
            <w:hideMark/>
          </w:tcPr>
          <w:p w14:paraId="1CEB884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Infusion Therapy </w:t>
            </w:r>
          </w:p>
        </w:tc>
        <w:tc>
          <w:tcPr>
            <w:tcW w:w="1616" w:type="dxa"/>
            <w:noWrap/>
            <w:hideMark/>
          </w:tcPr>
          <w:p w14:paraId="12D6E0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163WI0500X </w:t>
            </w:r>
          </w:p>
        </w:tc>
      </w:tr>
      <w:tr w:rsidR="00DF2B74" w:rsidRPr="00DF2B74" w14:paraId="6047EC60" w14:textId="77777777" w:rsidTr="00E530C1">
        <w:trPr>
          <w:trHeight w:val="20"/>
        </w:trPr>
        <w:tc>
          <w:tcPr>
            <w:tcW w:w="6304" w:type="dxa"/>
            <w:hideMark/>
          </w:tcPr>
          <w:p w14:paraId="3D7558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Lactation Consultant </w:t>
            </w:r>
          </w:p>
        </w:tc>
        <w:tc>
          <w:tcPr>
            <w:tcW w:w="1616" w:type="dxa"/>
            <w:noWrap/>
            <w:hideMark/>
          </w:tcPr>
          <w:p w14:paraId="59BDC55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163WL0100X </w:t>
            </w:r>
          </w:p>
        </w:tc>
      </w:tr>
      <w:tr w:rsidR="00DF2B74" w:rsidRPr="00DF2B74" w14:paraId="3F2DA19A" w14:textId="77777777" w:rsidTr="00E530C1">
        <w:trPr>
          <w:trHeight w:val="20"/>
        </w:trPr>
        <w:tc>
          <w:tcPr>
            <w:tcW w:w="6304" w:type="dxa"/>
            <w:hideMark/>
          </w:tcPr>
          <w:p w14:paraId="4243F5F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Maternal Newborn </w:t>
            </w:r>
          </w:p>
        </w:tc>
        <w:tc>
          <w:tcPr>
            <w:tcW w:w="1616" w:type="dxa"/>
            <w:noWrap/>
            <w:hideMark/>
          </w:tcPr>
          <w:p w14:paraId="443EFAF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163WM0102X </w:t>
            </w:r>
          </w:p>
        </w:tc>
      </w:tr>
      <w:tr w:rsidR="00DF2B74" w:rsidRPr="00DF2B74" w14:paraId="2D89EEE3" w14:textId="77777777" w:rsidTr="00E530C1">
        <w:trPr>
          <w:trHeight w:val="20"/>
        </w:trPr>
        <w:tc>
          <w:tcPr>
            <w:tcW w:w="6304" w:type="dxa"/>
            <w:hideMark/>
          </w:tcPr>
          <w:p w14:paraId="549D77A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Medical-Surgical </w:t>
            </w:r>
          </w:p>
        </w:tc>
        <w:tc>
          <w:tcPr>
            <w:tcW w:w="1616" w:type="dxa"/>
            <w:noWrap/>
            <w:hideMark/>
          </w:tcPr>
          <w:p w14:paraId="3804DC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163WM0705X </w:t>
            </w:r>
          </w:p>
        </w:tc>
      </w:tr>
      <w:tr w:rsidR="00DF2B74" w:rsidRPr="00DF2B74" w14:paraId="0FD660FF" w14:textId="77777777" w:rsidTr="00E530C1">
        <w:trPr>
          <w:trHeight w:val="20"/>
        </w:trPr>
        <w:tc>
          <w:tcPr>
            <w:tcW w:w="6304" w:type="dxa"/>
            <w:hideMark/>
          </w:tcPr>
          <w:p w14:paraId="1F9E3C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 Intensive Care </w:t>
            </w:r>
          </w:p>
        </w:tc>
        <w:tc>
          <w:tcPr>
            <w:tcW w:w="1616" w:type="dxa"/>
            <w:noWrap/>
            <w:hideMark/>
          </w:tcPr>
          <w:p w14:paraId="14800F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163WN0002X </w:t>
            </w:r>
          </w:p>
        </w:tc>
      </w:tr>
      <w:tr w:rsidR="00DF2B74" w:rsidRPr="00DF2B74" w14:paraId="4C6FEA0F" w14:textId="77777777" w:rsidTr="00E530C1">
        <w:trPr>
          <w:trHeight w:val="20"/>
        </w:trPr>
        <w:tc>
          <w:tcPr>
            <w:tcW w:w="6304" w:type="dxa"/>
            <w:hideMark/>
          </w:tcPr>
          <w:p w14:paraId="2E53E0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 Low-Risk</w:t>
            </w:r>
          </w:p>
        </w:tc>
        <w:tc>
          <w:tcPr>
            <w:tcW w:w="1616" w:type="dxa"/>
            <w:noWrap/>
            <w:hideMark/>
          </w:tcPr>
          <w:p w14:paraId="62D625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163WN0003X </w:t>
            </w:r>
          </w:p>
        </w:tc>
      </w:tr>
      <w:tr w:rsidR="00DF2B74" w:rsidRPr="00DF2B74" w14:paraId="4D1B400C" w14:textId="77777777" w:rsidTr="00E530C1">
        <w:trPr>
          <w:trHeight w:val="20"/>
        </w:trPr>
        <w:tc>
          <w:tcPr>
            <w:tcW w:w="6304" w:type="dxa"/>
            <w:hideMark/>
          </w:tcPr>
          <w:p w14:paraId="7C7332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Nephrology </w:t>
            </w:r>
          </w:p>
        </w:tc>
        <w:tc>
          <w:tcPr>
            <w:tcW w:w="1616" w:type="dxa"/>
            <w:noWrap/>
            <w:hideMark/>
          </w:tcPr>
          <w:p w14:paraId="6A68AF5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163WN0300X </w:t>
            </w:r>
          </w:p>
        </w:tc>
      </w:tr>
      <w:tr w:rsidR="00DF2B74" w:rsidRPr="00DF2B74" w14:paraId="69CA289E" w14:textId="77777777" w:rsidTr="00E530C1">
        <w:trPr>
          <w:trHeight w:val="20"/>
        </w:trPr>
        <w:tc>
          <w:tcPr>
            <w:tcW w:w="6304" w:type="dxa"/>
            <w:hideMark/>
          </w:tcPr>
          <w:p w14:paraId="2974E2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Neuroscience </w:t>
            </w:r>
          </w:p>
        </w:tc>
        <w:tc>
          <w:tcPr>
            <w:tcW w:w="1616" w:type="dxa"/>
            <w:noWrap/>
            <w:hideMark/>
          </w:tcPr>
          <w:p w14:paraId="043469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163WN0800X </w:t>
            </w:r>
          </w:p>
        </w:tc>
      </w:tr>
      <w:tr w:rsidR="00DF2B74" w:rsidRPr="00DF2B74" w14:paraId="581F493E" w14:textId="77777777" w:rsidTr="00E530C1">
        <w:trPr>
          <w:trHeight w:val="20"/>
        </w:trPr>
        <w:tc>
          <w:tcPr>
            <w:tcW w:w="6304" w:type="dxa"/>
            <w:hideMark/>
          </w:tcPr>
          <w:p w14:paraId="0B8519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Nurse Massage Therapist (NMT) </w:t>
            </w:r>
          </w:p>
        </w:tc>
        <w:tc>
          <w:tcPr>
            <w:tcW w:w="1616" w:type="dxa"/>
            <w:noWrap/>
            <w:hideMark/>
          </w:tcPr>
          <w:p w14:paraId="0C3E96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163WM1400X </w:t>
            </w:r>
          </w:p>
        </w:tc>
      </w:tr>
      <w:tr w:rsidR="00DF2B74" w:rsidRPr="00DF2B74" w14:paraId="3FEAF931" w14:textId="77777777" w:rsidTr="00E530C1">
        <w:trPr>
          <w:trHeight w:val="20"/>
        </w:trPr>
        <w:tc>
          <w:tcPr>
            <w:tcW w:w="6304" w:type="dxa"/>
            <w:hideMark/>
          </w:tcPr>
          <w:p w14:paraId="4349AC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Support </w:t>
            </w:r>
          </w:p>
        </w:tc>
        <w:tc>
          <w:tcPr>
            <w:tcW w:w="1616" w:type="dxa"/>
            <w:noWrap/>
            <w:hideMark/>
          </w:tcPr>
          <w:p w14:paraId="7C6EC0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163WN1003X </w:t>
            </w:r>
          </w:p>
        </w:tc>
      </w:tr>
      <w:tr w:rsidR="00DF2B74" w:rsidRPr="00DF2B74" w14:paraId="24514915" w14:textId="77777777" w:rsidTr="00E530C1">
        <w:trPr>
          <w:trHeight w:val="20"/>
        </w:trPr>
        <w:tc>
          <w:tcPr>
            <w:tcW w:w="6304" w:type="dxa"/>
            <w:hideMark/>
          </w:tcPr>
          <w:p w14:paraId="3466AB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Obstetric, High-Risk</w:t>
            </w:r>
          </w:p>
        </w:tc>
        <w:tc>
          <w:tcPr>
            <w:tcW w:w="1616" w:type="dxa"/>
            <w:noWrap/>
            <w:hideMark/>
          </w:tcPr>
          <w:p w14:paraId="61C02B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163WX0002X </w:t>
            </w:r>
          </w:p>
        </w:tc>
      </w:tr>
      <w:tr w:rsidR="00DF2B74" w:rsidRPr="00DF2B74" w14:paraId="22345939" w14:textId="77777777" w:rsidTr="00E530C1">
        <w:trPr>
          <w:trHeight w:val="20"/>
        </w:trPr>
        <w:tc>
          <w:tcPr>
            <w:tcW w:w="6304" w:type="dxa"/>
            <w:hideMark/>
          </w:tcPr>
          <w:p w14:paraId="5D6D68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Obstetric, Inpatient </w:t>
            </w:r>
          </w:p>
        </w:tc>
        <w:tc>
          <w:tcPr>
            <w:tcW w:w="1616" w:type="dxa"/>
            <w:noWrap/>
            <w:hideMark/>
          </w:tcPr>
          <w:p w14:paraId="4960D0B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163WX0003X </w:t>
            </w:r>
          </w:p>
        </w:tc>
      </w:tr>
      <w:tr w:rsidR="00DF2B74" w:rsidRPr="00DF2B74" w14:paraId="7FFDCD6E" w14:textId="77777777" w:rsidTr="00E530C1">
        <w:trPr>
          <w:trHeight w:val="20"/>
        </w:trPr>
        <w:tc>
          <w:tcPr>
            <w:tcW w:w="6304" w:type="dxa"/>
            <w:hideMark/>
          </w:tcPr>
          <w:p w14:paraId="4D4F978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Occupational Health </w:t>
            </w:r>
          </w:p>
        </w:tc>
        <w:tc>
          <w:tcPr>
            <w:tcW w:w="1616" w:type="dxa"/>
            <w:noWrap/>
            <w:hideMark/>
          </w:tcPr>
          <w:p w14:paraId="0174FC4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163WX0106X </w:t>
            </w:r>
          </w:p>
        </w:tc>
      </w:tr>
      <w:tr w:rsidR="00DF2B74" w:rsidRPr="00DF2B74" w14:paraId="41F5902D" w14:textId="77777777" w:rsidTr="00E530C1">
        <w:trPr>
          <w:trHeight w:val="20"/>
        </w:trPr>
        <w:tc>
          <w:tcPr>
            <w:tcW w:w="6304" w:type="dxa"/>
            <w:hideMark/>
          </w:tcPr>
          <w:p w14:paraId="46BEFF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Oncology </w:t>
            </w:r>
          </w:p>
        </w:tc>
        <w:tc>
          <w:tcPr>
            <w:tcW w:w="1616" w:type="dxa"/>
            <w:noWrap/>
            <w:hideMark/>
          </w:tcPr>
          <w:p w14:paraId="2854380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163WX0200X </w:t>
            </w:r>
          </w:p>
        </w:tc>
      </w:tr>
      <w:tr w:rsidR="00DF2B74" w:rsidRPr="00DF2B74" w14:paraId="0F6A9C16" w14:textId="77777777" w:rsidTr="00E530C1">
        <w:trPr>
          <w:trHeight w:val="20"/>
        </w:trPr>
        <w:tc>
          <w:tcPr>
            <w:tcW w:w="6304" w:type="dxa"/>
            <w:hideMark/>
          </w:tcPr>
          <w:p w14:paraId="04A8D3F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Ophthalmic </w:t>
            </w:r>
          </w:p>
        </w:tc>
        <w:tc>
          <w:tcPr>
            <w:tcW w:w="1616" w:type="dxa"/>
            <w:noWrap/>
            <w:hideMark/>
          </w:tcPr>
          <w:p w14:paraId="5BD82E0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163WX1100X </w:t>
            </w:r>
          </w:p>
        </w:tc>
      </w:tr>
      <w:tr w:rsidR="00DF2B74" w:rsidRPr="00DF2B74" w14:paraId="5D0398B4" w14:textId="77777777" w:rsidTr="00E530C1">
        <w:trPr>
          <w:trHeight w:val="20"/>
        </w:trPr>
        <w:tc>
          <w:tcPr>
            <w:tcW w:w="6304" w:type="dxa"/>
            <w:hideMark/>
          </w:tcPr>
          <w:p w14:paraId="07F2AD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Orthopedic </w:t>
            </w:r>
          </w:p>
        </w:tc>
        <w:tc>
          <w:tcPr>
            <w:tcW w:w="1616" w:type="dxa"/>
            <w:noWrap/>
            <w:hideMark/>
          </w:tcPr>
          <w:p w14:paraId="0402084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163WX0800X </w:t>
            </w:r>
          </w:p>
        </w:tc>
      </w:tr>
      <w:tr w:rsidR="00DF2B74" w:rsidRPr="00DF2B74" w14:paraId="36E2ED59" w14:textId="77777777" w:rsidTr="00E530C1">
        <w:trPr>
          <w:trHeight w:val="20"/>
        </w:trPr>
        <w:tc>
          <w:tcPr>
            <w:tcW w:w="6304" w:type="dxa"/>
            <w:hideMark/>
          </w:tcPr>
          <w:p w14:paraId="6E060B3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Ostomy Care </w:t>
            </w:r>
          </w:p>
        </w:tc>
        <w:tc>
          <w:tcPr>
            <w:tcW w:w="1616" w:type="dxa"/>
            <w:noWrap/>
            <w:hideMark/>
          </w:tcPr>
          <w:p w14:paraId="78E9A8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163WX1500X </w:t>
            </w:r>
          </w:p>
        </w:tc>
      </w:tr>
      <w:tr w:rsidR="00DF2B74" w:rsidRPr="00DF2B74" w14:paraId="3B2CB8EC" w14:textId="77777777" w:rsidTr="00E530C1">
        <w:trPr>
          <w:trHeight w:val="20"/>
        </w:trPr>
        <w:tc>
          <w:tcPr>
            <w:tcW w:w="6304" w:type="dxa"/>
            <w:hideMark/>
          </w:tcPr>
          <w:p w14:paraId="3AB84B9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Otorhinolaryngology &amp; Head-Neck </w:t>
            </w:r>
          </w:p>
        </w:tc>
        <w:tc>
          <w:tcPr>
            <w:tcW w:w="1616" w:type="dxa"/>
            <w:noWrap/>
            <w:hideMark/>
          </w:tcPr>
          <w:p w14:paraId="4B37EA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163WX0601X </w:t>
            </w:r>
          </w:p>
        </w:tc>
      </w:tr>
      <w:tr w:rsidR="00DF2B74" w:rsidRPr="00DF2B74" w14:paraId="04645FC0" w14:textId="77777777" w:rsidTr="00E530C1">
        <w:trPr>
          <w:trHeight w:val="20"/>
        </w:trPr>
        <w:tc>
          <w:tcPr>
            <w:tcW w:w="6304" w:type="dxa"/>
            <w:hideMark/>
          </w:tcPr>
          <w:p w14:paraId="3DBF0F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Pain Management </w:t>
            </w:r>
          </w:p>
        </w:tc>
        <w:tc>
          <w:tcPr>
            <w:tcW w:w="1616" w:type="dxa"/>
            <w:noWrap/>
            <w:hideMark/>
          </w:tcPr>
          <w:p w14:paraId="65D3AB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163WP0000X </w:t>
            </w:r>
          </w:p>
        </w:tc>
      </w:tr>
      <w:tr w:rsidR="00DF2B74" w:rsidRPr="00DF2B74" w14:paraId="2996A2A1" w14:textId="77777777" w:rsidTr="00E530C1">
        <w:trPr>
          <w:trHeight w:val="20"/>
        </w:trPr>
        <w:tc>
          <w:tcPr>
            <w:tcW w:w="6304" w:type="dxa"/>
            <w:hideMark/>
          </w:tcPr>
          <w:p w14:paraId="19B9F2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 Oncology </w:t>
            </w:r>
          </w:p>
        </w:tc>
        <w:tc>
          <w:tcPr>
            <w:tcW w:w="1616" w:type="dxa"/>
            <w:noWrap/>
            <w:hideMark/>
          </w:tcPr>
          <w:p w14:paraId="0D985F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163WP0218X </w:t>
            </w:r>
          </w:p>
        </w:tc>
      </w:tr>
      <w:tr w:rsidR="00DF2B74" w:rsidRPr="00DF2B74" w14:paraId="294314DD" w14:textId="77777777" w:rsidTr="00E530C1">
        <w:trPr>
          <w:trHeight w:val="20"/>
        </w:trPr>
        <w:tc>
          <w:tcPr>
            <w:tcW w:w="6304" w:type="dxa"/>
            <w:hideMark/>
          </w:tcPr>
          <w:p w14:paraId="12E9BE6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2C3932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163WP0200X </w:t>
            </w:r>
          </w:p>
        </w:tc>
      </w:tr>
      <w:tr w:rsidR="00DF2B74" w:rsidRPr="00DF2B74" w14:paraId="5FD0A32E" w14:textId="77777777" w:rsidTr="00E530C1">
        <w:trPr>
          <w:trHeight w:val="20"/>
        </w:trPr>
        <w:tc>
          <w:tcPr>
            <w:tcW w:w="6304" w:type="dxa"/>
            <w:hideMark/>
          </w:tcPr>
          <w:p w14:paraId="0D8435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Perinatal </w:t>
            </w:r>
          </w:p>
        </w:tc>
        <w:tc>
          <w:tcPr>
            <w:tcW w:w="1616" w:type="dxa"/>
            <w:noWrap/>
            <w:hideMark/>
          </w:tcPr>
          <w:p w14:paraId="2411F42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163WP1700X </w:t>
            </w:r>
          </w:p>
        </w:tc>
      </w:tr>
      <w:tr w:rsidR="00DF2B74" w:rsidRPr="00DF2B74" w14:paraId="39212A7D" w14:textId="77777777" w:rsidTr="00E530C1">
        <w:trPr>
          <w:trHeight w:val="20"/>
        </w:trPr>
        <w:tc>
          <w:tcPr>
            <w:tcW w:w="6304" w:type="dxa"/>
            <w:hideMark/>
          </w:tcPr>
          <w:p w14:paraId="6211173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Plastic Surgery </w:t>
            </w:r>
          </w:p>
        </w:tc>
        <w:tc>
          <w:tcPr>
            <w:tcW w:w="1616" w:type="dxa"/>
            <w:noWrap/>
            <w:hideMark/>
          </w:tcPr>
          <w:p w14:paraId="44B399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163WS0121X </w:t>
            </w:r>
          </w:p>
        </w:tc>
      </w:tr>
      <w:tr w:rsidR="00DF2B74" w:rsidRPr="00DF2B74" w14:paraId="49942D88" w14:textId="77777777" w:rsidTr="00E530C1">
        <w:trPr>
          <w:trHeight w:val="20"/>
        </w:trPr>
        <w:tc>
          <w:tcPr>
            <w:tcW w:w="6304" w:type="dxa"/>
            <w:hideMark/>
          </w:tcPr>
          <w:p w14:paraId="4867DA6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w:t>
            </w:r>
          </w:p>
        </w:tc>
        <w:tc>
          <w:tcPr>
            <w:tcW w:w="1616" w:type="dxa"/>
            <w:noWrap/>
            <w:hideMark/>
          </w:tcPr>
          <w:p w14:paraId="53323E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163WP0808X </w:t>
            </w:r>
          </w:p>
        </w:tc>
      </w:tr>
      <w:tr w:rsidR="00DF2B74" w:rsidRPr="00DF2B74" w14:paraId="15D83554" w14:textId="77777777" w:rsidTr="00E530C1">
        <w:trPr>
          <w:trHeight w:val="20"/>
        </w:trPr>
        <w:tc>
          <w:tcPr>
            <w:tcW w:w="6304" w:type="dxa"/>
            <w:hideMark/>
          </w:tcPr>
          <w:p w14:paraId="54A3985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Adult </w:t>
            </w:r>
          </w:p>
        </w:tc>
        <w:tc>
          <w:tcPr>
            <w:tcW w:w="1616" w:type="dxa"/>
            <w:noWrap/>
            <w:hideMark/>
          </w:tcPr>
          <w:p w14:paraId="23191F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163WP0809X </w:t>
            </w:r>
          </w:p>
        </w:tc>
      </w:tr>
      <w:tr w:rsidR="00DF2B74" w:rsidRPr="00DF2B74" w14:paraId="2974D72F" w14:textId="77777777" w:rsidTr="00E530C1">
        <w:trPr>
          <w:trHeight w:val="20"/>
        </w:trPr>
        <w:tc>
          <w:tcPr>
            <w:tcW w:w="6304" w:type="dxa"/>
            <w:hideMark/>
          </w:tcPr>
          <w:p w14:paraId="228293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Child &amp; Adolescent </w:t>
            </w:r>
          </w:p>
        </w:tc>
        <w:tc>
          <w:tcPr>
            <w:tcW w:w="1616" w:type="dxa"/>
            <w:noWrap/>
            <w:hideMark/>
          </w:tcPr>
          <w:p w14:paraId="0673F46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163WP0807X </w:t>
            </w:r>
          </w:p>
        </w:tc>
      </w:tr>
      <w:tr w:rsidR="00DF2B74" w:rsidRPr="00DF2B74" w14:paraId="14DC86EE" w14:textId="77777777" w:rsidTr="00E530C1">
        <w:trPr>
          <w:trHeight w:val="20"/>
        </w:trPr>
        <w:tc>
          <w:tcPr>
            <w:tcW w:w="6304" w:type="dxa"/>
            <w:hideMark/>
          </w:tcPr>
          <w:p w14:paraId="026FFA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Registered Nurse First Assistant </w:t>
            </w:r>
          </w:p>
        </w:tc>
        <w:tc>
          <w:tcPr>
            <w:tcW w:w="1616" w:type="dxa"/>
            <w:noWrap/>
            <w:hideMark/>
          </w:tcPr>
          <w:p w14:paraId="1CF8EE5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163WR0006X </w:t>
            </w:r>
          </w:p>
        </w:tc>
      </w:tr>
      <w:tr w:rsidR="00DF2B74" w:rsidRPr="00DF2B74" w14:paraId="05B5326B" w14:textId="77777777" w:rsidTr="00E530C1">
        <w:trPr>
          <w:trHeight w:val="20"/>
        </w:trPr>
        <w:tc>
          <w:tcPr>
            <w:tcW w:w="6304" w:type="dxa"/>
            <w:hideMark/>
          </w:tcPr>
          <w:p w14:paraId="6B3124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w:t>
            </w:r>
          </w:p>
        </w:tc>
        <w:tc>
          <w:tcPr>
            <w:tcW w:w="1616" w:type="dxa"/>
            <w:noWrap/>
            <w:hideMark/>
          </w:tcPr>
          <w:p w14:paraId="57557D4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163WR0400X </w:t>
            </w:r>
          </w:p>
        </w:tc>
      </w:tr>
      <w:tr w:rsidR="00DF2B74" w:rsidRPr="00DF2B74" w14:paraId="3A608E9D" w14:textId="77777777" w:rsidTr="00E530C1">
        <w:trPr>
          <w:trHeight w:val="20"/>
        </w:trPr>
        <w:tc>
          <w:tcPr>
            <w:tcW w:w="6304" w:type="dxa"/>
            <w:hideMark/>
          </w:tcPr>
          <w:p w14:paraId="135BE9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Reproductive Endocrinology/Infertility </w:t>
            </w:r>
          </w:p>
        </w:tc>
        <w:tc>
          <w:tcPr>
            <w:tcW w:w="1616" w:type="dxa"/>
            <w:noWrap/>
            <w:hideMark/>
          </w:tcPr>
          <w:p w14:paraId="4827CFE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163WR1000X </w:t>
            </w:r>
          </w:p>
        </w:tc>
      </w:tr>
      <w:tr w:rsidR="00DF2B74" w:rsidRPr="00DF2B74" w14:paraId="3ADDDA01" w14:textId="77777777" w:rsidTr="00E530C1">
        <w:trPr>
          <w:trHeight w:val="20"/>
        </w:trPr>
        <w:tc>
          <w:tcPr>
            <w:tcW w:w="6304" w:type="dxa"/>
            <w:hideMark/>
          </w:tcPr>
          <w:p w14:paraId="254BFC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School </w:t>
            </w:r>
          </w:p>
        </w:tc>
        <w:tc>
          <w:tcPr>
            <w:tcW w:w="1616" w:type="dxa"/>
            <w:noWrap/>
            <w:hideMark/>
          </w:tcPr>
          <w:p w14:paraId="6F30B6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163WS0200X </w:t>
            </w:r>
          </w:p>
        </w:tc>
      </w:tr>
      <w:tr w:rsidR="00DF2B74" w:rsidRPr="00DF2B74" w14:paraId="687754C9" w14:textId="77777777" w:rsidTr="00E530C1">
        <w:trPr>
          <w:trHeight w:val="20"/>
        </w:trPr>
        <w:tc>
          <w:tcPr>
            <w:tcW w:w="6304" w:type="dxa"/>
            <w:hideMark/>
          </w:tcPr>
          <w:p w14:paraId="6C011E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Urology </w:t>
            </w:r>
          </w:p>
        </w:tc>
        <w:tc>
          <w:tcPr>
            <w:tcW w:w="1616" w:type="dxa"/>
            <w:noWrap/>
            <w:hideMark/>
          </w:tcPr>
          <w:p w14:paraId="01F328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163WU0100X </w:t>
            </w:r>
          </w:p>
        </w:tc>
      </w:tr>
      <w:tr w:rsidR="00DF2B74" w:rsidRPr="00DF2B74" w14:paraId="57DE9254" w14:textId="77777777" w:rsidTr="00E530C1">
        <w:trPr>
          <w:trHeight w:val="20"/>
        </w:trPr>
        <w:tc>
          <w:tcPr>
            <w:tcW w:w="6304" w:type="dxa"/>
            <w:hideMark/>
          </w:tcPr>
          <w:p w14:paraId="44FC80A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Women's Health Care, Ambulatory </w:t>
            </w:r>
          </w:p>
        </w:tc>
        <w:tc>
          <w:tcPr>
            <w:tcW w:w="1616" w:type="dxa"/>
            <w:noWrap/>
            <w:hideMark/>
          </w:tcPr>
          <w:p w14:paraId="25E186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163WW0101X </w:t>
            </w:r>
          </w:p>
        </w:tc>
      </w:tr>
      <w:tr w:rsidR="00DF2B74" w:rsidRPr="00DF2B74" w14:paraId="3F96B730" w14:textId="77777777" w:rsidTr="00E530C1">
        <w:trPr>
          <w:trHeight w:val="20"/>
        </w:trPr>
        <w:tc>
          <w:tcPr>
            <w:tcW w:w="6304" w:type="dxa"/>
            <w:hideMark/>
          </w:tcPr>
          <w:p w14:paraId="10A082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Wound Care </w:t>
            </w:r>
          </w:p>
        </w:tc>
        <w:tc>
          <w:tcPr>
            <w:tcW w:w="1616" w:type="dxa"/>
            <w:noWrap/>
            <w:hideMark/>
          </w:tcPr>
          <w:p w14:paraId="78C1D85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163WW0000X </w:t>
            </w:r>
          </w:p>
        </w:tc>
      </w:tr>
      <w:tr w:rsidR="00DF2B74" w:rsidRPr="00DF2B74" w14:paraId="44F911DE" w14:textId="77777777" w:rsidTr="00E530C1">
        <w:trPr>
          <w:trHeight w:val="20"/>
        </w:trPr>
        <w:tc>
          <w:tcPr>
            <w:tcW w:w="6304" w:type="dxa"/>
            <w:hideMark/>
          </w:tcPr>
          <w:p w14:paraId="13FE7DE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Companion </w:t>
            </w:r>
          </w:p>
        </w:tc>
        <w:tc>
          <w:tcPr>
            <w:tcW w:w="1616" w:type="dxa"/>
            <w:noWrap/>
            <w:hideMark/>
          </w:tcPr>
          <w:p w14:paraId="253031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372600000X </w:t>
            </w:r>
          </w:p>
        </w:tc>
      </w:tr>
      <w:tr w:rsidR="00DF2B74" w:rsidRPr="00DF2B74" w14:paraId="691F2336" w14:textId="77777777" w:rsidTr="00E530C1">
        <w:trPr>
          <w:trHeight w:val="20"/>
        </w:trPr>
        <w:tc>
          <w:tcPr>
            <w:tcW w:w="6304" w:type="dxa"/>
            <w:hideMark/>
          </w:tcPr>
          <w:p w14:paraId="222F3C4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Chore Provider </w:t>
            </w:r>
          </w:p>
        </w:tc>
        <w:tc>
          <w:tcPr>
            <w:tcW w:w="1616" w:type="dxa"/>
            <w:noWrap/>
            <w:hideMark/>
          </w:tcPr>
          <w:p w14:paraId="0928465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372500000X </w:t>
            </w:r>
          </w:p>
        </w:tc>
      </w:tr>
      <w:tr w:rsidR="00DF2B74" w:rsidRPr="00DF2B74" w14:paraId="617395B8" w14:textId="77777777" w:rsidTr="00E530C1">
        <w:trPr>
          <w:trHeight w:val="20"/>
        </w:trPr>
        <w:tc>
          <w:tcPr>
            <w:tcW w:w="6304" w:type="dxa"/>
            <w:hideMark/>
          </w:tcPr>
          <w:p w14:paraId="6A96C3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Day Training/Habilitation Specialist </w:t>
            </w:r>
          </w:p>
        </w:tc>
        <w:tc>
          <w:tcPr>
            <w:tcW w:w="1616" w:type="dxa"/>
            <w:noWrap/>
            <w:hideMark/>
          </w:tcPr>
          <w:p w14:paraId="34E572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373H00000X </w:t>
            </w:r>
          </w:p>
        </w:tc>
      </w:tr>
      <w:tr w:rsidR="00DF2B74" w:rsidRPr="00DF2B74" w14:paraId="65457D14" w14:textId="77777777" w:rsidTr="00E530C1">
        <w:trPr>
          <w:trHeight w:val="20"/>
        </w:trPr>
        <w:tc>
          <w:tcPr>
            <w:tcW w:w="6304" w:type="dxa"/>
            <w:hideMark/>
          </w:tcPr>
          <w:p w14:paraId="2A43981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Doula </w:t>
            </w:r>
          </w:p>
        </w:tc>
        <w:tc>
          <w:tcPr>
            <w:tcW w:w="1616" w:type="dxa"/>
            <w:noWrap/>
            <w:hideMark/>
          </w:tcPr>
          <w:p w14:paraId="7E2ED2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374J00000X </w:t>
            </w:r>
          </w:p>
        </w:tc>
      </w:tr>
      <w:tr w:rsidR="00DF2B74" w:rsidRPr="00DF2B74" w14:paraId="256AF803" w14:textId="77777777" w:rsidTr="00E530C1">
        <w:trPr>
          <w:trHeight w:val="20"/>
        </w:trPr>
        <w:tc>
          <w:tcPr>
            <w:tcW w:w="6304" w:type="dxa"/>
            <w:hideMark/>
          </w:tcPr>
          <w:p w14:paraId="35DC44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Health Aide </w:t>
            </w:r>
          </w:p>
        </w:tc>
        <w:tc>
          <w:tcPr>
            <w:tcW w:w="1616" w:type="dxa"/>
            <w:noWrap/>
            <w:hideMark/>
          </w:tcPr>
          <w:p w14:paraId="5E3153D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374U00000X </w:t>
            </w:r>
          </w:p>
        </w:tc>
      </w:tr>
      <w:tr w:rsidR="00DF2B74" w:rsidRPr="00DF2B74" w14:paraId="2F5A4D62" w14:textId="77777777" w:rsidTr="00E530C1">
        <w:trPr>
          <w:trHeight w:val="20"/>
        </w:trPr>
        <w:tc>
          <w:tcPr>
            <w:tcW w:w="6304" w:type="dxa"/>
            <w:hideMark/>
          </w:tcPr>
          <w:p w14:paraId="13B963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Homemaker </w:t>
            </w:r>
          </w:p>
        </w:tc>
        <w:tc>
          <w:tcPr>
            <w:tcW w:w="1616" w:type="dxa"/>
            <w:noWrap/>
            <w:hideMark/>
          </w:tcPr>
          <w:p w14:paraId="4A36B2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376J00000X </w:t>
            </w:r>
          </w:p>
        </w:tc>
      </w:tr>
      <w:tr w:rsidR="00DF2B74" w:rsidRPr="00DF2B74" w14:paraId="0FE341BF" w14:textId="77777777" w:rsidTr="00E530C1">
        <w:trPr>
          <w:trHeight w:val="20"/>
        </w:trPr>
        <w:tc>
          <w:tcPr>
            <w:tcW w:w="6304" w:type="dxa"/>
            <w:hideMark/>
          </w:tcPr>
          <w:p w14:paraId="3657713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Nurse's Aide </w:t>
            </w:r>
          </w:p>
        </w:tc>
        <w:tc>
          <w:tcPr>
            <w:tcW w:w="1616" w:type="dxa"/>
            <w:noWrap/>
            <w:hideMark/>
          </w:tcPr>
          <w:p w14:paraId="539ED87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376K00000X </w:t>
            </w:r>
          </w:p>
        </w:tc>
      </w:tr>
      <w:tr w:rsidR="00DF2B74" w:rsidRPr="00DF2B74" w14:paraId="3E189723" w14:textId="77777777" w:rsidTr="00E530C1">
        <w:trPr>
          <w:trHeight w:val="20"/>
        </w:trPr>
        <w:tc>
          <w:tcPr>
            <w:tcW w:w="6304" w:type="dxa"/>
            <w:hideMark/>
          </w:tcPr>
          <w:p w14:paraId="1C5E01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Nursing Home Administrator </w:t>
            </w:r>
          </w:p>
        </w:tc>
        <w:tc>
          <w:tcPr>
            <w:tcW w:w="1616" w:type="dxa"/>
            <w:noWrap/>
            <w:hideMark/>
          </w:tcPr>
          <w:p w14:paraId="5D5FC5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376G00000X </w:t>
            </w:r>
          </w:p>
        </w:tc>
      </w:tr>
      <w:tr w:rsidR="00DF2B74" w:rsidRPr="00DF2B74" w14:paraId="15F5AFFE" w14:textId="77777777" w:rsidTr="00E530C1">
        <w:trPr>
          <w:trHeight w:val="20"/>
        </w:trPr>
        <w:tc>
          <w:tcPr>
            <w:tcW w:w="6304" w:type="dxa"/>
            <w:hideMark/>
          </w:tcPr>
          <w:p w14:paraId="506AF1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Religious Nonmedical Nursing Personnel </w:t>
            </w:r>
          </w:p>
        </w:tc>
        <w:tc>
          <w:tcPr>
            <w:tcW w:w="1616" w:type="dxa"/>
            <w:noWrap/>
            <w:hideMark/>
          </w:tcPr>
          <w:p w14:paraId="31C9635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374T00000X </w:t>
            </w:r>
          </w:p>
        </w:tc>
      </w:tr>
      <w:tr w:rsidR="00DF2B74" w:rsidRPr="00DF2B74" w14:paraId="2A2971B6" w14:textId="77777777" w:rsidTr="00E530C1">
        <w:trPr>
          <w:trHeight w:val="20"/>
        </w:trPr>
        <w:tc>
          <w:tcPr>
            <w:tcW w:w="6304" w:type="dxa"/>
            <w:hideMark/>
          </w:tcPr>
          <w:p w14:paraId="0D6D688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Religious Nonmedical Practitioner </w:t>
            </w:r>
          </w:p>
        </w:tc>
        <w:tc>
          <w:tcPr>
            <w:tcW w:w="1616" w:type="dxa"/>
            <w:noWrap/>
            <w:hideMark/>
          </w:tcPr>
          <w:p w14:paraId="394F16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374K00000X </w:t>
            </w:r>
          </w:p>
        </w:tc>
      </w:tr>
      <w:tr w:rsidR="00DF2B74" w:rsidRPr="00DF2B74" w14:paraId="54763595" w14:textId="77777777" w:rsidTr="00E530C1">
        <w:trPr>
          <w:trHeight w:val="20"/>
        </w:trPr>
        <w:tc>
          <w:tcPr>
            <w:tcW w:w="6304" w:type="dxa"/>
            <w:hideMark/>
          </w:tcPr>
          <w:p w14:paraId="12FC2D6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Technician </w:t>
            </w:r>
          </w:p>
        </w:tc>
        <w:tc>
          <w:tcPr>
            <w:tcW w:w="1616" w:type="dxa"/>
            <w:noWrap/>
            <w:hideMark/>
          </w:tcPr>
          <w:p w14:paraId="6F66C3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374700000X </w:t>
            </w:r>
          </w:p>
        </w:tc>
      </w:tr>
      <w:tr w:rsidR="00DF2B74" w:rsidRPr="00DF2B74" w14:paraId="06077B27" w14:textId="77777777" w:rsidTr="00E530C1">
        <w:trPr>
          <w:trHeight w:val="20"/>
        </w:trPr>
        <w:tc>
          <w:tcPr>
            <w:tcW w:w="6304" w:type="dxa"/>
            <w:hideMark/>
          </w:tcPr>
          <w:p w14:paraId="55F265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Attendant Care Provider </w:t>
            </w:r>
          </w:p>
        </w:tc>
        <w:tc>
          <w:tcPr>
            <w:tcW w:w="1616" w:type="dxa"/>
            <w:noWrap/>
            <w:hideMark/>
          </w:tcPr>
          <w:p w14:paraId="4F3381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3747A0650X </w:t>
            </w:r>
          </w:p>
        </w:tc>
      </w:tr>
      <w:tr w:rsidR="00DF2B74" w:rsidRPr="00DF2B74" w14:paraId="4B526833" w14:textId="77777777" w:rsidTr="00E530C1">
        <w:trPr>
          <w:trHeight w:val="20"/>
        </w:trPr>
        <w:tc>
          <w:tcPr>
            <w:tcW w:w="6304" w:type="dxa"/>
            <w:hideMark/>
          </w:tcPr>
          <w:p w14:paraId="680C4D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Personal Care Attendant </w:t>
            </w:r>
          </w:p>
        </w:tc>
        <w:tc>
          <w:tcPr>
            <w:tcW w:w="1616" w:type="dxa"/>
            <w:noWrap/>
            <w:hideMark/>
          </w:tcPr>
          <w:p w14:paraId="3AFE5D6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3747P1801X </w:t>
            </w:r>
          </w:p>
        </w:tc>
      </w:tr>
      <w:tr w:rsidR="00DF2B74" w:rsidRPr="00DF2B74" w14:paraId="585C7F76" w14:textId="77777777" w:rsidTr="00E530C1">
        <w:trPr>
          <w:trHeight w:val="20"/>
        </w:trPr>
        <w:tc>
          <w:tcPr>
            <w:tcW w:w="6304" w:type="dxa"/>
            <w:hideMark/>
          </w:tcPr>
          <w:p w14:paraId="33744B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Acupuncturist </w:t>
            </w:r>
          </w:p>
        </w:tc>
        <w:tc>
          <w:tcPr>
            <w:tcW w:w="1616" w:type="dxa"/>
            <w:noWrap/>
            <w:hideMark/>
          </w:tcPr>
          <w:p w14:paraId="0F7A0D4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171100000X </w:t>
            </w:r>
          </w:p>
        </w:tc>
      </w:tr>
      <w:tr w:rsidR="00DF2B74" w:rsidRPr="00DF2B74" w14:paraId="3FEF61EE" w14:textId="77777777" w:rsidTr="00E530C1">
        <w:trPr>
          <w:trHeight w:val="20"/>
        </w:trPr>
        <w:tc>
          <w:tcPr>
            <w:tcW w:w="6304" w:type="dxa"/>
            <w:hideMark/>
          </w:tcPr>
          <w:p w14:paraId="6F92B8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Case Manager/Care Coordinator </w:t>
            </w:r>
          </w:p>
        </w:tc>
        <w:tc>
          <w:tcPr>
            <w:tcW w:w="1616" w:type="dxa"/>
            <w:noWrap/>
            <w:hideMark/>
          </w:tcPr>
          <w:p w14:paraId="6AC919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171M00000X </w:t>
            </w:r>
          </w:p>
        </w:tc>
      </w:tr>
      <w:tr w:rsidR="00DF2B74" w:rsidRPr="00DF2B74" w14:paraId="77BE4E4A" w14:textId="77777777" w:rsidTr="00E530C1">
        <w:trPr>
          <w:trHeight w:val="20"/>
        </w:trPr>
        <w:tc>
          <w:tcPr>
            <w:tcW w:w="6304" w:type="dxa"/>
            <w:hideMark/>
          </w:tcPr>
          <w:p w14:paraId="5D8CB19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Ethicist </w:t>
            </w:r>
          </w:p>
        </w:tc>
        <w:tc>
          <w:tcPr>
            <w:tcW w:w="1616" w:type="dxa"/>
            <w:noWrap/>
            <w:hideMark/>
          </w:tcPr>
          <w:p w14:paraId="7984D3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174V00000X </w:t>
            </w:r>
          </w:p>
        </w:tc>
      </w:tr>
      <w:tr w:rsidR="00DF2B74" w:rsidRPr="00DF2B74" w14:paraId="505BDCB3" w14:textId="77777777" w:rsidTr="00E530C1">
        <w:trPr>
          <w:trHeight w:val="20"/>
        </w:trPr>
        <w:tc>
          <w:tcPr>
            <w:tcW w:w="6304" w:type="dxa"/>
            <w:hideMark/>
          </w:tcPr>
          <w:p w14:paraId="5ACE5F9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Health Worker </w:t>
            </w:r>
          </w:p>
        </w:tc>
        <w:tc>
          <w:tcPr>
            <w:tcW w:w="1616" w:type="dxa"/>
            <w:noWrap/>
            <w:hideMark/>
          </w:tcPr>
          <w:p w14:paraId="3A364E0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172V00000X </w:t>
            </w:r>
          </w:p>
        </w:tc>
      </w:tr>
      <w:tr w:rsidR="00DF2B74" w:rsidRPr="00DF2B74" w14:paraId="6040E694" w14:textId="77777777" w:rsidTr="00E530C1">
        <w:trPr>
          <w:trHeight w:val="20"/>
        </w:trPr>
        <w:tc>
          <w:tcPr>
            <w:tcW w:w="6304" w:type="dxa"/>
            <w:hideMark/>
          </w:tcPr>
          <w:p w14:paraId="6F2E92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Contractor </w:t>
            </w:r>
          </w:p>
        </w:tc>
        <w:tc>
          <w:tcPr>
            <w:tcW w:w="1616" w:type="dxa"/>
            <w:noWrap/>
            <w:hideMark/>
          </w:tcPr>
          <w:p w14:paraId="68B419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171W00000X </w:t>
            </w:r>
          </w:p>
        </w:tc>
      </w:tr>
      <w:tr w:rsidR="00DF2B74" w:rsidRPr="00DF2B74" w14:paraId="764C0892" w14:textId="77777777" w:rsidTr="00E530C1">
        <w:trPr>
          <w:trHeight w:val="20"/>
        </w:trPr>
        <w:tc>
          <w:tcPr>
            <w:tcW w:w="6304" w:type="dxa"/>
            <w:hideMark/>
          </w:tcPr>
          <w:p w14:paraId="34DAB6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Modifications </w:t>
            </w:r>
          </w:p>
        </w:tc>
        <w:tc>
          <w:tcPr>
            <w:tcW w:w="1616" w:type="dxa"/>
            <w:noWrap/>
            <w:hideMark/>
          </w:tcPr>
          <w:p w14:paraId="4598143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171WH0202X </w:t>
            </w:r>
          </w:p>
        </w:tc>
      </w:tr>
      <w:tr w:rsidR="00DF2B74" w:rsidRPr="00DF2B74" w14:paraId="034FE54E" w14:textId="77777777" w:rsidTr="00E530C1">
        <w:trPr>
          <w:trHeight w:val="20"/>
        </w:trPr>
        <w:tc>
          <w:tcPr>
            <w:tcW w:w="6304" w:type="dxa"/>
            <w:hideMark/>
          </w:tcPr>
          <w:p w14:paraId="5DF1C8A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Vehicle Modifications </w:t>
            </w:r>
          </w:p>
        </w:tc>
        <w:tc>
          <w:tcPr>
            <w:tcW w:w="1616" w:type="dxa"/>
            <w:noWrap/>
            <w:hideMark/>
          </w:tcPr>
          <w:p w14:paraId="1FAB224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171WV0202X </w:t>
            </w:r>
          </w:p>
        </w:tc>
      </w:tr>
      <w:tr w:rsidR="00DF2B74" w:rsidRPr="00DF2B74" w14:paraId="2F8FA286" w14:textId="77777777" w:rsidTr="00E530C1">
        <w:trPr>
          <w:trHeight w:val="20"/>
        </w:trPr>
        <w:tc>
          <w:tcPr>
            <w:tcW w:w="6304" w:type="dxa"/>
            <w:hideMark/>
          </w:tcPr>
          <w:p w14:paraId="2B1C82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Driver </w:t>
            </w:r>
          </w:p>
        </w:tc>
        <w:tc>
          <w:tcPr>
            <w:tcW w:w="1616" w:type="dxa"/>
            <w:noWrap/>
            <w:hideMark/>
          </w:tcPr>
          <w:p w14:paraId="7FB721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172A00000X </w:t>
            </w:r>
          </w:p>
        </w:tc>
      </w:tr>
      <w:tr w:rsidR="00DF2B74" w:rsidRPr="00DF2B74" w14:paraId="56AE24FD" w14:textId="77777777" w:rsidTr="00E530C1">
        <w:trPr>
          <w:trHeight w:val="20"/>
        </w:trPr>
        <w:tc>
          <w:tcPr>
            <w:tcW w:w="6304" w:type="dxa"/>
            <w:hideMark/>
          </w:tcPr>
          <w:p w14:paraId="345AC96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Funeral Director </w:t>
            </w:r>
          </w:p>
        </w:tc>
        <w:tc>
          <w:tcPr>
            <w:tcW w:w="1616" w:type="dxa"/>
            <w:noWrap/>
            <w:hideMark/>
          </w:tcPr>
          <w:p w14:paraId="19EDE67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176P00000X </w:t>
            </w:r>
          </w:p>
        </w:tc>
      </w:tr>
      <w:tr w:rsidR="00DF2B74" w:rsidRPr="00DF2B74" w14:paraId="74DA6715" w14:textId="77777777" w:rsidTr="00E530C1">
        <w:trPr>
          <w:trHeight w:val="20"/>
        </w:trPr>
        <w:tc>
          <w:tcPr>
            <w:tcW w:w="6304" w:type="dxa"/>
            <w:hideMark/>
          </w:tcPr>
          <w:p w14:paraId="71CDD0A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Genetic Counselor, MS </w:t>
            </w:r>
          </w:p>
        </w:tc>
        <w:tc>
          <w:tcPr>
            <w:tcW w:w="1616" w:type="dxa"/>
            <w:noWrap/>
            <w:hideMark/>
          </w:tcPr>
          <w:p w14:paraId="7FC99EB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170300000X </w:t>
            </w:r>
          </w:p>
        </w:tc>
      </w:tr>
      <w:tr w:rsidR="00DF2B74" w:rsidRPr="00DF2B74" w14:paraId="5B8077AE" w14:textId="77777777" w:rsidTr="00E530C1">
        <w:trPr>
          <w:trHeight w:val="20"/>
        </w:trPr>
        <w:tc>
          <w:tcPr>
            <w:tcW w:w="6304" w:type="dxa"/>
            <w:hideMark/>
          </w:tcPr>
          <w:p w14:paraId="79B18F0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Health Educator </w:t>
            </w:r>
          </w:p>
        </w:tc>
        <w:tc>
          <w:tcPr>
            <w:tcW w:w="1616" w:type="dxa"/>
            <w:noWrap/>
            <w:hideMark/>
          </w:tcPr>
          <w:p w14:paraId="2BC9103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174H00000X </w:t>
            </w:r>
          </w:p>
        </w:tc>
      </w:tr>
      <w:tr w:rsidR="00DF2B74" w:rsidRPr="00DF2B74" w14:paraId="33385804" w14:textId="77777777" w:rsidTr="00E530C1">
        <w:trPr>
          <w:trHeight w:val="20"/>
        </w:trPr>
        <w:tc>
          <w:tcPr>
            <w:tcW w:w="6304" w:type="dxa"/>
            <w:hideMark/>
          </w:tcPr>
          <w:p w14:paraId="6A7C3C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Homeopath </w:t>
            </w:r>
          </w:p>
        </w:tc>
        <w:tc>
          <w:tcPr>
            <w:tcW w:w="1616" w:type="dxa"/>
            <w:noWrap/>
            <w:hideMark/>
          </w:tcPr>
          <w:p w14:paraId="3B2FC8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175L00000X </w:t>
            </w:r>
          </w:p>
        </w:tc>
      </w:tr>
      <w:tr w:rsidR="00DF2B74" w:rsidRPr="00DF2B74" w14:paraId="6B66744F" w14:textId="77777777" w:rsidTr="00E530C1">
        <w:trPr>
          <w:trHeight w:val="20"/>
        </w:trPr>
        <w:tc>
          <w:tcPr>
            <w:tcW w:w="6304" w:type="dxa"/>
            <w:hideMark/>
          </w:tcPr>
          <w:p w14:paraId="1395539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Interpreter </w:t>
            </w:r>
          </w:p>
        </w:tc>
        <w:tc>
          <w:tcPr>
            <w:tcW w:w="1616" w:type="dxa"/>
            <w:noWrap/>
            <w:hideMark/>
          </w:tcPr>
          <w:p w14:paraId="62B596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171R00000X </w:t>
            </w:r>
          </w:p>
        </w:tc>
      </w:tr>
      <w:tr w:rsidR="00DF2B74" w:rsidRPr="00DF2B74" w14:paraId="533AC701" w14:textId="77777777" w:rsidTr="00E530C1">
        <w:trPr>
          <w:trHeight w:val="20"/>
        </w:trPr>
        <w:tc>
          <w:tcPr>
            <w:tcW w:w="6304" w:type="dxa"/>
            <w:hideMark/>
          </w:tcPr>
          <w:p w14:paraId="5488EB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Lactation Consultant, Non-RN</w:t>
            </w:r>
          </w:p>
        </w:tc>
        <w:tc>
          <w:tcPr>
            <w:tcW w:w="1616" w:type="dxa"/>
            <w:noWrap/>
            <w:hideMark/>
          </w:tcPr>
          <w:p w14:paraId="23D23B5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174N00000X </w:t>
            </w:r>
          </w:p>
        </w:tc>
      </w:tr>
      <w:tr w:rsidR="00DF2B74" w:rsidRPr="00DF2B74" w14:paraId="20F1DE7B" w14:textId="77777777" w:rsidTr="00E530C1">
        <w:trPr>
          <w:trHeight w:val="20"/>
        </w:trPr>
        <w:tc>
          <w:tcPr>
            <w:tcW w:w="6304" w:type="dxa"/>
            <w:hideMark/>
          </w:tcPr>
          <w:p w14:paraId="10F141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Legal Medicine </w:t>
            </w:r>
          </w:p>
        </w:tc>
        <w:tc>
          <w:tcPr>
            <w:tcW w:w="1616" w:type="dxa"/>
            <w:noWrap/>
            <w:hideMark/>
          </w:tcPr>
          <w:p w14:paraId="1274ABD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173000000X </w:t>
            </w:r>
          </w:p>
        </w:tc>
      </w:tr>
      <w:tr w:rsidR="00DF2B74" w:rsidRPr="00DF2B74" w14:paraId="6EFBD602" w14:textId="77777777" w:rsidTr="00E530C1">
        <w:trPr>
          <w:trHeight w:val="20"/>
        </w:trPr>
        <w:tc>
          <w:tcPr>
            <w:tcW w:w="6304" w:type="dxa"/>
            <w:hideMark/>
          </w:tcPr>
          <w:p w14:paraId="79F0DA10"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lastRenderedPageBreak/>
              <w:t>Mechanotherapist</w:t>
            </w:r>
            <w:proofErr w:type="spellEnd"/>
            <w:r w:rsidRPr="00DF2B74">
              <w:rPr>
                <w:rFonts w:eastAsia="Times New Roman" w:cs="Times New Roman"/>
                <w:color w:val="000000"/>
                <w:sz w:val="20"/>
                <w:szCs w:val="20"/>
              </w:rPr>
              <w:t> </w:t>
            </w:r>
          </w:p>
        </w:tc>
        <w:tc>
          <w:tcPr>
            <w:tcW w:w="1616" w:type="dxa"/>
            <w:noWrap/>
            <w:hideMark/>
          </w:tcPr>
          <w:p w14:paraId="27EA9FA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172M00000X </w:t>
            </w:r>
          </w:p>
        </w:tc>
      </w:tr>
      <w:tr w:rsidR="00DF2B74" w:rsidRPr="00DF2B74" w14:paraId="23E625CE" w14:textId="77777777" w:rsidTr="00E530C1">
        <w:trPr>
          <w:trHeight w:val="20"/>
        </w:trPr>
        <w:tc>
          <w:tcPr>
            <w:tcW w:w="6304" w:type="dxa"/>
            <w:hideMark/>
          </w:tcPr>
          <w:p w14:paraId="4E4DEC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Genetics, Ph.D. Medical Genetics </w:t>
            </w:r>
          </w:p>
        </w:tc>
        <w:tc>
          <w:tcPr>
            <w:tcW w:w="1616" w:type="dxa"/>
            <w:noWrap/>
            <w:hideMark/>
          </w:tcPr>
          <w:p w14:paraId="1E7FB24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170100000X </w:t>
            </w:r>
          </w:p>
        </w:tc>
      </w:tr>
      <w:tr w:rsidR="00DF2B74" w:rsidRPr="00DF2B74" w14:paraId="0E6B880C" w14:textId="77777777" w:rsidTr="00E530C1">
        <w:trPr>
          <w:trHeight w:val="20"/>
        </w:trPr>
        <w:tc>
          <w:tcPr>
            <w:tcW w:w="6304" w:type="dxa"/>
            <w:hideMark/>
          </w:tcPr>
          <w:p w14:paraId="4F45208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Midwife </w:t>
            </w:r>
          </w:p>
        </w:tc>
        <w:tc>
          <w:tcPr>
            <w:tcW w:w="1616" w:type="dxa"/>
            <w:noWrap/>
            <w:hideMark/>
          </w:tcPr>
          <w:p w14:paraId="29FDF3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176B00000X </w:t>
            </w:r>
          </w:p>
        </w:tc>
      </w:tr>
      <w:tr w:rsidR="00DF2B74" w:rsidRPr="00DF2B74" w14:paraId="4AD8B394" w14:textId="77777777" w:rsidTr="00E530C1">
        <w:trPr>
          <w:trHeight w:val="20"/>
        </w:trPr>
        <w:tc>
          <w:tcPr>
            <w:tcW w:w="6304" w:type="dxa"/>
            <w:hideMark/>
          </w:tcPr>
          <w:p w14:paraId="4E4EFB3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Midwife, Lay </w:t>
            </w:r>
          </w:p>
        </w:tc>
        <w:tc>
          <w:tcPr>
            <w:tcW w:w="1616" w:type="dxa"/>
            <w:noWrap/>
            <w:hideMark/>
          </w:tcPr>
          <w:p w14:paraId="47094C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175M00000X </w:t>
            </w:r>
          </w:p>
        </w:tc>
      </w:tr>
      <w:tr w:rsidR="00DF2B74" w:rsidRPr="00DF2B74" w14:paraId="77936F09" w14:textId="77777777" w:rsidTr="00E530C1">
        <w:trPr>
          <w:trHeight w:val="20"/>
        </w:trPr>
        <w:tc>
          <w:tcPr>
            <w:tcW w:w="6304" w:type="dxa"/>
            <w:hideMark/>
          </w:tcPr>
          <w:p w14:paraId="766E174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Health Care Provider </w:t>
            </w:r>
          </w:p>
        </w:tc>
        <w:tc>
          <w:tcPr>
            <w:tcW w:w="1616" w:type="dxa"/>
            <w:noWrap/>
            <w:hideMark/>
          </w:tcPr>
          <w:p w14:paraId="788092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171000000X </w:t>
            </w:r>
          </w:p>
        </w:tc>
      </w:tr>
      <w:tr w:rsidR="00DF2B74" w:rsidRPr="00DF2B74" w14:paraId="5F8B89E3" w14:textId="77777777" w:rsidTr="00E530C1">
        <w:trPr>
          <w:trHeight w:val="20"/>
        </w:trPr>
        <w:tc>
          <w:tcPr>
            <w:tcW w:w="6304" w:type="dxa"/>
            <w:hideMark/>
          </w:tcPr>
          <w:p w14:paraId="6E17B3F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Independent Duty Corpsman </w:t>
            </w:r>
          </w:p>
        </w:tc>
        <w:tc>
          <w:tcPr>
            <w:tcW w:w="1616" w:type="dxa"/>
            <w:noWrap/>
            <w:hideMark/>
          </w:tcPr>
          <w:p w14:paraId="1E5FE2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1710I1002X </w:t>
            </w:r>
          </w:p>
        </w:tc>
      </w:tr>
      <w:tr w:rsidR="00DF2B74" w:rsidRPr="00DF2B74" w14:paraId="710CC73D" w14:textId="77777777" w:rsidTr="00E530C1">
        <w:trPr>
          <w:trHeight w:val="20"/>
        </w:trPr>
        <w:tc>
          <w:tcPr>
            <w:tcW w:w="6304" w:type="dxa"/>
            <w:hideMark/>
          </w:tcPr>
          <w:p w14:paraId="0735C0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Independent Duty Medical Technicians </w:t>
            </w:r>
          </w:p>
        </w:tc>
        <w:tc>
          <w:tcPr>
            <w:tcW w:w="1616" w:type="dxa"/>
            <w:noWrap/>
            <w:hideMark/>
          </w:tcPr>
          <w:p w14:paraId="3413A77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1710I1003X </w:t>
            </w:r>
          </w:p>
        </w:tc>
      </w:tr>
      <w:tr w:rsidR="00DF2B74" w:rsidRPr="00DF2B74" w14:paraId="0BF66542" w14:textId="77777777" w:rsidTr="00E530C1">
        <w:trPr>
          <w:trHeight w:val="20"/>
        </w:trPr>
        <w:tc>
          <w:tcPr>
            <w:tcW w:w="6304" w:type="dxa"/>
            <w:hideMark/>
          </w:tcPr>
          <w:p w14:paraId="124459C9"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Naprapath</w:t>
            </w:r>
            <w:proofErr w:type="spellEnd"/>
            <w:r w:rsidRPr="00DF2B74">
              <w:rPr>
                <w:rFonts w:eastAsia="Times New Roman" w:cs="Times New Roman"/>
                <w:color w:val="000000"/>
                <w:sz w:val="20"/>
                <w:szCs w:val="20"/>
              </w:rPr>
              <w:t> </w:t>
            </w:r>
          </w:p>
        </w:tc>
        <w:tc>
          <w:tcPr>
            <w:tcW w:w="1616" w:type="dxa"/>
            <w:noWrap/>
            <w:hideMark/>
          </w:tcPr>
          <w:p w14:paraId="633539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172P00000X </w:t>
            </w:r>
          </w:p>
        </w:tc>
      </w:tr>
      <w:tr w:rsidR="00DF2B74" w:rsidRPr="00DF2B74" w14:paraId="6A4AEC6A" w14:textId="77777777" w:rsidTr="00E530C1">
        <w:trPr>
          <w:trHeight w:val="20"/>
        </w:trPr>
        <w:tc>
          <w:tcPr>
            <w:tcW w:w="6304" w:type="dxa"/>
            <w:hideMark/>
          </w:tcPr>
          <w:p w14:paraId="06973F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Naturopath </w:t>
            </w:r>
          </w:p>
        </w:tc>
        <w:tc>
          <w:tcPr>
            <w:tcW w:w="1616" w:type="dxa"/>
            <w:noWrap/>
            <w:hideMark/>
          </w:tcPr>
          <w:p w14:paraId="737BAA8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175F00000X </w:t>
            </w:r>
          </w:p>
        </w:tc>
      </w:tr>
      <w:tr w:rsidR="00DF2B74" w:rsidRPr="00DF2B74" w14:paraId="7433D6F3" w14:textId="77777777" w:rsidTr="00E530C1">
        <w:trPr>
          <w:trHeight w:val="20"/>
        </w:trPr>
        <w:tc>
          <w:tcPr>
            <w:tcW w:w="6304" w:type="dxa"/>
            <w:hideMark/>
          </w:tcPr>
          <w:p w14:paraId="575C8E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Peer Specialist </w:t>
            </w:r>
          </w:p>
        </w:tc>
        <w:tc>
          <w:tcPr>
            <w:tcW w:w="1616" w:type="dxa"/>
            <w:noWrap/>
            <w:hideMark/>
          </w:tcPr>
          <w:p w14:paraId="14E019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175T00000X </w:t>
            </w:r>
          </w:p>
        </w:tc>
      </w:tr>
      <w:tr w:rsidR="00DF2B74" w:rsidRPr="00DF2B74" w14:paraId="63AD2354" w14:textId="77777777" w:rsidTr="00E530C1">
        <w:trPr>
          <w:trHeight w:val="20"/>
        </w:trPr>
        <w:tc>
          <w:tcPr>
            <w:tcW w:w="6304" w:type="dxa"/>
            <w:hideMark/>
          </w:tcPr>
          <w:p w14:paraId="03CA1A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Prevention Professional </w:t>
            </w:r>
          </w:p>
        </w:tc>
        <w:tc>
          <w:tcPr>
            <w:tcW w:w="1616" w:type="dxa"/>
            <w:noWrap/>
            <w:hideMark/>
          </w:tcPr>
          <w:p w14:paraId="7B5AC10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405300000X </w:t>
            </w:r>
          </w:p>
        </w:tc>
      </w:tr>
      <w:tr w:rsidR="00DF2B74" w:rsidRPr="00DF2B74" w14:paraId="6C18AB86" w14:textId="77777777" w:rsidTr="00E530C1">
        <w:trPr>
          <w:trHeight w:val="20"/>
        </w:trPr>
        <w:tc>
          <w:tcPr>
            <w:tcW w:w="6304" w:type="dxa"/>
            <w:hideMark/>
          </w:tcPr>
          <w:p w14:paraId="0431476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Reflexologist </w:t>
            </w:r>
          </w:p>
        </w:tc>
        <w:tc>
          <w:tcPr>
            <w:tcW w:w="1616" w:type="dxa"/>
            <w:noWrap/>
            <w:hideMark/>
          </w:tcPr>
          <w:p w14:paraId="718DE86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173C00000X </w:t>
            </w:r>
          </w:p>
        </w:tc>
      </w:tr>
      <w:tr w:rsidR="00DF2B74" w:rsidRPr="00DF2B74" w14:paraId="2BDF5DF8" w14:textId="77777777" w:rsidTr="00E530C1">
        <w:trPr>
          <w:trHeight w:val="20"/>
        </w:trPr>
        <w:tc>
          <w:tcPr>
            <w:tcW w:w="6304" w:type="dxa"/>
            <w:hideMark/>
          </w:tcPr>
          <w:p w14:paraId="09792F3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Sleep Specialist, PhD </w:t>
            </w:r>
          </w:p>
        </w:tc>
        <w:tc>
          <w:tcPr>
            <w:tcW w:w="1616" w:type="dxa"/>
            <w:noWrap/>
            <w:hideMark/>
          </w:tcPr>
          <w:p w14:paraId="0915FE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173F00000X </w:t>
            </w:r>
          </w:p>
        </w:tc>
      </w:tr>
      <w:tr w:rsidR="00DF2B74" w:rsidRPr="00DF2B74" w14:paraId="48239867" w14:textId="77777777" w:rsidTr="00E530C1">
        <w:trPr>
          <w:trHeight w:val="20"/>
        </w:trPr>
        <w:tc>
          <w:tcPr>
            <w:tcW w:w="6304" w:type="dxa"/>
            <w:hideMark/>
          </w:tcPr>
          <w:p w14:paraId="3324CC5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Specialist </w:t>
            </w:r>
          </w:p>
        </w:tc>
        <w:tc>
          <w:tcPr>
            <w:tcW w:w="1616" w:type="dxa"/>
            <w:noWrap/>
            <w:hideMark/>
          </w:tcPr>
          <w:p w14:paraId="25BFBF8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174400000X </w:t>
            </w:r>
          </w:p>
        </w:tc>
      </w:tr>
      <w:tr w:rsidR="00DF2B74" w:rsidRPr="00DF2B74" w14:paraId="732D1B03" w14:textId="77777777" w:rsidTr="00E530C1">
        <w:trPr>
          <w:trHeight w:val="20"/>
        </w:trPr>
        <w:tc>
          <w:tcPr>
            <w:tcW w:w="6304" w:type="dxa"/>
            <w:hideMark/>
          </w:tcPr>
          <w:p w14:paraId="189A72A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Graphics Designer </w:t>
            </w:r>
          </w:p>
        </w:tc>
        <w:tc>
          <w:tcPr>
            <w:tcW w:w="1616" w:type="dxa"/>
            <w:noWrap/>
            <w:hideMark/>
          </w:tcPr>
          <w:p w14:paraId="782D0BD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1744G0900X </w:t>
            </w:r>
          </w:p>
        </w:tc>
      </w:tr>
      <w:tr w:rsidR="00DF2B74" w:rsidRPr="00DF2B74" w14:paraId="6ED8D400" w14:textId="77777777" w:rsidTr="00E530C1">
        <w:trPr>
          <w:trHeight w:val="20"/>
        </w:trPr>
        <w:tc>
          <w:tcPr>
            <w:tcW w:w="6304" w:type="dxa"/>
            <w:hideMark/>
          </w:tcPr>
          <w:p w14:paraId="24723A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Prosthetics Case Management </w:t>
            </w:r>
          </w:p>
        </w:tc>
        <w:tc>
          <w:tcPr>
            <w:tcW w:w="1616" w:type="dxa"/>
            <w:noWrap/>
            <w:hideMark/>
          </w:tcPr>
          <w:p w14:paraId="4D3B16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1744P3200X </w:t>
            </w:r>
          </w:p>
        </w:tc>
      </w:tr>
      <w:tr w:rsidR="00DF2B74" w:rsidRPr="00DF2B74" w14:paraId="3AE4F169" w14:textId="77777777" w:rsidTr="00E530C1">
        <w:trPr>
          <w:trHeight w:val="20"/>
        </w:trPr>
        <w:tc>
          <w:tcPr>
            <w:tcW w:w="6304" w:type="dxa"/>
            <w:hideMark/>
          </w:tcPr>
          <w:p w14:paraId="0F49F3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Research Data Abstracter/Coder </w:t>
            </w:r>
          </w:p>
        </w:tc>
        <w:tc>
          <w:tcPr>
            <w:tcW w:w="1616" w:type="dxa"/>
            <w:noWrap/>
            <w:hideMark/>
          </w:tcPr>
          <w:p w14:paraId="231D6C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1744R1103X </w:t>
            </w:r>
          </w:p>
        </w:tc>
      </w:tr>
      <w:tr w:rsidR="00DF2B74" w:rsidRPr="00DF2B74" w14:paraId="4EDBE70F" w14:textId="77777777" w:rsidTr="00E530C1">
        <w:trPr>
          <w:trHeight w:val="20"/>
        </w:trPr>
        <w:tc>
          <w:tcPr>
            <w:tcW w:w="6304" w:type="dxa"/>
            <w:hideMark/>
          </w:tcPr>
          <w:p w14:paraId="7C0E0E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Research Study </w:t>
            </w:r>
          </w:p>
        </w:tc>
        <w:tc>
          <w:tcPr>
            <w:tcW w:w="1616" w:type="dxa"/>
            <w:noWrap/>
            <w:hideMark/>
          </w:tcPr>
          <w:p w14:paraId="424792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1744R1102X </w:t>
            </w:r>
          </w:p>
        </w:tc>
      </w:tr>
      <w:tr w:rsidR="00DF2B74" w:rsidRPr="00DF2B74" w14:paraId="53C3E687" w14:textId="77777777" w:rsidTr="00E530C1">
        <w:trPr>
          <w:trHeight w:val="20"/>
        </w:trPr>
        <w:tc>
          <w:tcPr>
            <w:tcW w:w="6304" w:type="dxa"/>
            <w:hideMark/>
          </w:tcPr>
          <w:p w14:paraId="653C12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Veterinarian </w:t>
            </w:r>
          </w:p>
        </w:tc>
        <w:tc>
          <w:tcPr>
            <w:tcW w:w="1616" w:type="dxa"/>
            <w:noWrap/>
            <w:hideMark/>
          </w:tcPr>
          <w:p w14:paraId="4C96E45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174M00000X </w:t>
            </w:r>
          </w:p>
        </w:tc>
      </w:tr>
      <w:tr w:rsidR="00DF2B74" w:rsidRPr="00DF2B74" w14:paraId="40112504" w14:textId="77777777" w:rsidTr="00E530C1">
        <w:trPr>
          <w:trHeight w:val="20"/>
        </w:trPr>
        <w:tc>
          <w:tcPr>
            <w:tcW w:w="6304" w:type="dxa"/>
            <w:hideMark/>
          </w:tcPr>
          <w:p w14:paraId="1D6FB6F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Research </w:t>
            </w:r>
          </w:p>
        </w:tc>
        <w:tc>
          <w:tcPr>
            <w:tcW w:w="1616" w:type="dxa"/>
            <w:noWrap/>
            <w:hideMark/>
          </w:tcPr>
          <w:p w14:paraId="61CAE7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174MM1900X </w:t>
            </w:r>
          </w:p>
        </w:tc>
      </w:tr>
      <w:tr w:rsidR="00DF2B74" w:rsidRPr="00DF2B74" w14:paraId="7BFDC33B" w14:textId="77777777" w:rsidTr="00E530C1">
        <w:trPr>
          <w:trHeight w:val="20"/>
        </w:trPr>
        <w:tc>
          <w:tcPr>
            <w:tcW w:w="6304" w:type="dxa"/>
            <w:hideMark/>
          </w:tcPr>
          <w:p w14:paraId="6CC5F05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Pharmacist </w:t>
            </w:r>
          </w:p>
        </w:tc>
        <w:tc>
          <w:tcPr>
            <w:tcW w:w="1616" w:type="dxa"/>
            <w:noWrap/>
            <w:hideMark/>
          </w:tcPr>
          <w:p w14:paraId="00A2AE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183500000X </w:t>
            </w:r>
          </w:p>
        </w:tc>
      </w:tr>
      <w:tr w:rsidR="00DF2B74" w:rsidRPr="00DF2B74" w14:paraId="278872AA" w14:textId="77777777" w:rsidTr="00E530C1">
        <w:trPr>
          <w:trHeight w:val="20"/>
        </w:trPr>
        <w:tc>
          <w:tcPr>
            <w:tcW w:w="6304" w:type="dxa"/>
            <w:hideMark/>
          </w:tcPr>
          <w:p w14:paraId="5137999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Ambulatory Care </w:t>
            </w:r>
          </w:p>
        </w:tc>
        <w:tc>
          <w:tcPr>
            <w:tcW w:w="1616" w:type="dxa"/>
            <w:noWrap/>
            <w:hideMark/>
          </w:tcPr>
          <w:p w14:paraId="5D0BC4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1835P2201X </w:t>
            </w:r>
          </w:p>
        </w:tc>
      </w:tr>
      <w:tr w:rsidR="00DF2B74" w:rsidRPr="00DF2B74" w14:paraId="0C747407" w14:textId="77777777" w:rsidTr="00E530C1">
        <w:trPr>
          <w:trHeight w:val="20"/>
        </w:trPr>
        <w:tc>
          <w:tcPr>
            <w:tcW w:w="6304" w:type="dxa"/>
            <w:hideMark/>
          </w:tcPr>
          <w:p w14:paraId="38A3A6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w:t>
            </w:r>
          </w:p>
        </w:tc>
        <w:tc>
          <w:tcPr>
            <w:tcW w:w="1616" w:type="dxa"/>
            <w:noWrap/>
            <w:hideMark/>
          </w:tcPr>
          <w:p w14:paraId="79494F4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1835C0205X </w:t>
            </w:r>
          </w:p>
        </w:tc>
      </w:tr>
      <w:tr w:rsidR="00DF2B74" w:rsidRPr="00DF2B74" w14:paraId="48D053CB" w14:textId="77777777" w:rsidTr="00E530C1">
        <w:trPr>
          <w:trHeight w:val="20"/>
        </w:trPr>
        <w:tc>
          <w:tcPr>
            <w:tcW w:w="6304" w:type="dxa"/>
            <w:hideMark/>
          </w:tcPr>
          <w:p w14:paraId="6A93DA6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Practice </w:t>
            </w:r>
          </w:p>
        </w:tc>
        <w:tc>
          <w:tcPr>
            <w:tcW w:w="1616" w:type="dxa"/>
            <w:noWrap/>
            <w:hideMark/>
          </w:tcPr>
          <w:p w14:paraId="452F760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1835G0000X </w:t>
            </w:r>
          </w:p>
        </w:tc>
      </w:tr>
      <w:tr w:rsidR="00DF2B74" w:rsidRPr="00DF2B74" w14:paraId="30FE45AF" w14:textId="77777777" w:rsidTr="00E530C1">
        <w:trPr>
          <w:trHeight w:val="20"/>
        </w:trPr>
        <w:tc>
          <w:tcPr>
            <w:tcW w:w="6304" w:type="dxa"/>
            <w:hideMark/>
          </w:tcPr>
          <w:p w14:paraId="7B2B7D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Geriatric </w:t>
            </w:r>
          </w:p>
        </w:tc>
        <w:tc>
          <w:tcPr>
            <w:tcW w:w="1616" w:type="dxa"/>
            <w:noWrap/>
            <w:hideMark/>
          </w:tcPr>
          <w:p w14:paraId="4E83CA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1835G0303X </w:t>
            </w:r>
          </w:p>
        </w:tc>
      </w:tr>
      <w:tr w:rsidR="00DF2B74" w:rsidRPr="00DF2B74" w14:paraId="7307CDA6" w14:textId="77777777" w:rsidTr="00E530C1">
        <w:trPr>
          <w:trHeight w:val="20"/>
        </w:trPr>
        <w:tc>
          <w:tcPr>
            <w:tcW w:w="6304" w:type="dxa"/>
            <w:hideMark/>
          </w:tcPr>
          <w:p w14:paraId="25C428D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Nuclear </w:t>
            </w:r>
          </w:p>
        </w:tc>
        <w:tc>
          <w:tcPr>
            <w:tcW w:w="1616" w:type="dxa"/>
            <w:noWrap/>
            <w:hideMark/>
          </w:tcPr>
          <w:p w14:paraId="715F60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1835N0905X </w:t>
            </w:r>
          </w:p>
        </w:tc>
      </w:tr>
      <w:tr w:rsidR="00DF2B74" w:rsidRPr="00DF2B74" w14:paraId="384FCE7D" w14:textId="77777777" w:rsidTr="00E530C1">
        <w:trPr>
          <w:trHeight w:val="20"/>
        </w:trPr>
        <w:tc>
          <w:tcPr>
            <w:tcW w:w="6304" w:type="dxa"/>
            <w:hideMark/>
          </w:tcPr>
          <w:p w14:paraId="0D693DA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Nutrition Support </w:t>
            </w:r>
          </w:p>
        </w:tc>
        <w:tc>
          <w:tcPr>
            <w:tcW w:w="1616" w:type="dxa"/>
            <w:noWrap/>
            <w:hideMark/>
          </w:tcPr>
          <w:p w14:paraId="196E52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1835N1003X </w:t>
            </w:r>
          </w:p>
        </w:tc>
      </w:tr>
      <w:tr w:rsidR="00DF2B74" w:rsidRPr="00DF2B74" w14:paraId="5002E887" w14:textId="77777777" w:rsidTr="00E530C1">
        <w:trPr>
          <w:trHeight w:val="20"/>
        </w:trPr>
        <w:tc>
          <w:tcPr>
            <w:tcW w:w="6304" w:type="dxa"/>
            <w:hideMark/>
          </w:tcPr>
          <w:p w14:paraId="68B1699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Oncology </w:t>
            </w:r>
          </w:p>
        </w:tc>
        <w:tc>
          <w:tcPr>
            <w:tcW w:w="1616" w:type="dxa"/>
            <w:noWrap/>
            <w:hideMark/>
          </w:tcPr>
          <w:p w14:paraId="792D0A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1835X0200X </w:t>
            </w:r>
          </w:p>
        </w:tc>
      </w:tr>
      <w:tr w:rsidR="00DF2B74" w:rsidRPr="00DF2B74" w14:paraId="6F5BE933" w14:textId="77777777" w:rsidTr="00E530C1">
        <w:trPr>
          <w:trHeight w:val="20"/>
        </w:trPr>
        <w:tc>
          <w:tcPr>
            <w:tcW w:w="6304" w:type="dxa"/>
            <w:hideMark/>
          </w:tcPr>
          <w:p w14:paraId="1A9F6F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7183FB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1835P0200X </w:t>
            </w:r>
          </w:p>
        </w:tc>
      </w:tr>
      <w:tr w:rsidR="00DF2B74" w:rsidRPr="00DF2B74" w14:paraId="201104CB" w14:textId="77777777" w:rsidTr="00E530C1">
        <w:trPr>
          <w:trHeight w:val="20"/>
        </w:trPr>
        <w:tc>
          <w:tcPr>
            <w:tcW w:w="6304" w:type="dxa"/>
            <w:hideMark/>
          </w:tcPr>
          <w:p w14:paraId="340E4E6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Pharmacist Clinician (</w:t>
            </w:r>
            <w:proofErr w:type="spellStart"/>
            <w:r w:rsidRPr="00DF2B74">
              <w:rPr>
                <w:rFonts w:eastAsia="Times New Roman" w:cs="Times New Roman"/>
                <w:color w:val="000000"/>
                <w:sz w:val="20"/>
                <w:szCs w:val="20"/>
              </w:rPr>
              <w:t>PhC</w:t>
            </w:r>
            <w:proofErr w:type="spellEnd"/>
            <w:r w:rsidRPr="00DF2B74">
              <w:rPr>
                <w:rFonts w:eastAsia="Times New Roman" w:cs="Times New Roman"/>
                <w:color w:val="000000"/>
                <w:sz w:val="20"/>
                <w:szCs w:val="20"/>
              </w:rPr>
              <w:t>)/ Clinical Pharmacy Specialist </w:t>
            </w:r>
          </w:p>
        </w:tc>
        <w:tc>
          <w:tcPr>
            <w:tcW w:w="1616" w:type="dxa"/>
            <w:noWrap/>
            <w:hideMark/>
          </w:tcPr>
          <w:p w14:paraId="23E194A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1835P0018X </w:t>
            </w:r>
          </w:p>
        </w:tc>
      </w:tr>
      <w:tr w:rsidR="00DF2B74" w:rsidRPr="00DF2B74" w14:paraId="343A96B2" w14:textId="77777777" w:rsidTr="00E530C1">
        <w:trPr>
          <w:trHeight w:val="20"/>
        </w:trPr>
        <w:tc>
          <w:tcPr>
            <w:tcW w:w="6304" w:type="dxa"/>
            <w:hideMark/>
          </w:tcPr>
          <w:p w14:paraId="47F19AB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Pharmacotherapy </w:t>
            </w:r>
          </w:p>
        </w:tc>
        <w:tc>
          <w:tcPr>
            <w:tcW w:w="1616" w:type="dxa"/>
            <w:noWrap/>
            <w:hideMark/>
          </w:tcPr>
          <w:p w14:paraId="1AC936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1835P1200X </w:t>
            </w:r>
          </w:p>
        </w:tc>
      </w:tr>
      <w:tr w:rsidR="00DF2B74" w:rsidRPr="00DF2B74" w14:paraId="31CF3F6B" w14:textId="77777777" w:rsidTr="00E530C1">
        <w:trPr>
          <w:trHeight w:val="20"/>
        </w:trPr>
        <w:tc>
          <w:tcPr>
            <w:tcW w:w="6304" w:type="dxa"/>
            <w:hideMark/>
          </w:tcPr>
          <w:p w14:paraId="46B3F7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 </w:t>
            </w:r>
          </w:p>
        </w:tc>
        <w:tc>
          <w:tcPr>
            <w:tcW w:w="1616" w:type="dxa"/>
            <w:noWrap/>
            <w:hideMark/>
          </w:tcPr>
          <w:p w14:paraId="013D90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1835P1300X </w:t>
            </w:r>
          </w:p>
        </w:tc>
      </w:tr>
      <w:tr w:rsidR="00DF2B74" w:rsidRPr="00DF2B74" w14:paraId="1D04733E" w14:textId="77777777" w:rsidTr="00E530C1">
        <w:trPr>
          <w:trHeight w:val="20"/>
        </w:trPr>
        <w:tc>
          <w:tcPr>
            <w:tcW w:w="6304" w:type="dxa"/>
            <w:hideMark/>
          </w:tcPr>
          <w:p w14:paraId="76C0C84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Pharmacy Technician </w:t>
            </w:r>
          </w:p>
        </w:tc>
        <w:tc>
          <w:tcPr>
            <w:tcW w:w="1616" w:type="dxa"/>
            <w:noWrap/>
            <w:hideMark/>
          </w:tcPr>
          <w:p w14:paraId="5CCF6FE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183700000X </w:t>
            </w:r>
          </w:p>
        </w:tc>
      </w:tr>
      <w:tr w:rsidR="00DF2B74" w:rsidRPr="00DF2B74" w14:paraId="4F64D48F" w14:textId="77777777" w:rsidTr="00E530C1">
        <w:trPr>
          <w:trHeight w:val="20"/>
        </w:trPr>
        <w:tc>
          <w:tcPr>
            <w:tcW w:w="6304" w:type="dxa"/>
            <w:hideMark/>
          </w:tcPr>
          <w:p w14:paraId="4EC5DD3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Advanced Practice Midwife </w:t>
            </w:r>
          </w:p>
        </w:tc>
        <w:tc>
          <w:tcPr>
            <w:tcW w:w="1616" w:type="dxa"/>
            <w:noWrap/>
            <w:hideMark/>
          </w:tcPr>
          <w:p w14:paraId="17C3D8E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367A00000X </w:t>
            </w:r>
          </w:p>
        </w:tc>
      </w:tr>
      <w:tr w:rsidR="00DF2B74" w:rsidRPr="00DF2B74" w14:paraId="4625C0C9" w14:textId="77777777" w:rsidTr="00E530C1">
        <w:trPr>
          <w:trHeight w:val="20"/>
        </w:trPr>
        <w:tc>
          <w:tcPr>
            <w:tcW w:w="6304" w:type="dxa"/>
            <w:hideMark/>
          </w:tcPr>
          <w:p w14:paraId="6A3B46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Anesthesiologist Assistant </w:t>
            </w:r>
          </w:p>
        </w:tc>
        <w:tc>
          <w:tcPr>
            <w:tcW w:w="1616" w:type="dxa"/>
            <w:noWrap/>
            <w:hideMark/>
          </w:tcPr>
          <w:p w14:paraId="7EFCDF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367H00000X </w:t>
            </w:r>
          </w:p>
        </w:tc>
      </w:tr>
      <w:tr w:rsidR="00DF2B74" w:rsidRPr="00DF2B74" w14:paraId="7F200403" w14:textId="77777777" w:rsidTr="00E530C1">
        <w:trPr>
          <w:trHeight w:val="20"/>
        </w:trPr>
        <w:tc>
          <w:tcPr>
            <w:tcW w:w="6304" w:type="dxa"/>
            <w:hideMark/>
          </w:tcPr>
          <w:p w14:paraId="3161B7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Nurse Specialist </w:t>
            </w:r>
          </w:p>
        </w:tc>
        <w:tc>
          <w:tcPr>
            <w:tcW w:w="1616" w:type="dxa"/>
            <w:noWrap/>
            <w:hideMark/>
          </w:tcPr>
          <w:p w14:paraId="0CBE64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364S00000X </w:t>
            </w:r>
          </w:p>
        </w:tc>
      </w:tr>
      <w:tr w:rsidR="00DF2B74" w:rsidRPr="00DF2B74" w14:paraId="2159A87A" w14:textId="77777777" w:rsidTr="00E530C1">
        <w:trPr>
          <w:trHeight w:val="20"/>
        </w:trPr>
        <w:tc>
          <w:tcPr>
            <w:tcW w:w="6304" w:type="dxa"/>
            <w:hideMark/>
          </w:tcPr>
          <w:p w14:paraId="0A46D3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Acute Care </w:t>
            </w:r>
          </w:p>
        </w:tc>
        <w:tc>
          <w:tcPr>
            <w:tcW w:w="1616" w:type="dxa"/>
            <w:noWrap/>
            <w:hideMark/>
          </w:tcPr>
          <w:p w14:paraId="5A2A3C5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364SA2100X </w:t>
            </w:r>
          </w:p>
        </w:tc>
      </w:tr>
      <w:tr w:rsidR="00DF2B74" w:rsidRPr="00DF2B74" w14:paraId="4E3B95F8" w14:textId="77777777" w:rsidTr="00E530C1">
        <w:trPr>
          <w:trHeight w:val="20"/>
        </w:trPr>
        <w:tc>
          <w:tcPr>
            <w:tcW w:w="6304" w:type="dxa"/>
            <w:hideMark/>
          </w:tcPr>
          <w:p w14:paraId="07A1261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Health </w:t>
            </w:r>
          </w:p>
        </w:tc>
        <w:tc>
          <w:tcPr>
            <w:tcW w:w="1616" w:type="dxa"/>
            <w:noWrap/>
            <w:hideMark/>
          </w:tcPr>
          <w:p w14:paraId="4C3FFF8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364SA2200X </w:t>
            </w:r>
          </w:p>
        </w:tc>
      </w:tr>
      <w:tr w:rsidR="00DF2B74" w:rsidRPr="00DF2B74" w14:paraId="13D1FC04" w14:textId="77777777" w:rsidTr="00E530C1">
        <w:trPr>
          <w:trHeight w:val="20"/>
        </w:trPr>
        <w:tc>
          <w:tcPr>
            <w:tcW w:w="6304" w:type="dxa"/>
            <w:hideMark/>
          </w:tcPr>
          <w:p w14:paraId="5EF52B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Chronic Care </w:t>
            </w:r>
          </w:p>
        </w:tc>
        <w:tc>
          <w:tcPr>
            <w:tcW w:w="1616" w:type="dxa"/>
            <w:noWrap/>
            <w:hideMark/>
          </w:tcPr>
          <w:p w14:paraId="7E90CB3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364SC2300X </w:t>
            </w:r>
          </w:p>
        </w:tc>
      </w:tr>
      <w:tr w:rsidR="00DF2B74" w:rsidRPr="00DF2B74" w14:paraId="31A16747" w14:textId="77777777" w:rsidTr="00E530C1">
        <w:trPr>
          <w:trHeight w:val="20"/>
        </w:trPr>
        <w:tc>
          <w:tcPr>
            <w:tcW w:w="6304" w:type="dxa"/>
            <w:hideMark/>
          </w:tcPr>
          <w:p w14:paraId="79BDEDE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Health/Public Health </w:t>
            </w:r>
          </w:p>
        </w:tc>
        <w:tc>
          <w:tcPr>
            <w:tcW w:w="1616" w:type="dxa"/>
            <w:noWrap/>
            <w:hideMark/>
          </w:tcPr>
          <w:p w14:paraId="065CCFE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364SC1501X </w:t>
            </w:r>
          </w:p>
        </w:tc>
      </w:tr>
      <w:tr w:rsidR="00DF2B74" w:rsidRPr="00DF2B74" w14:paraId="13A25F8D" w14:textId="77777777" w:rsidTr="00E530C1">
        <w:trPr>
          <w:trHeight w:val="20"/>
        </w:trPr>
        <w:tc>
          <w:tcPr>
            <w:tcW w:w="6304" w:type="dxa"/>
            <w:hideMark/>
          </w:tcPr>
          <w:p w14:paraId="1803E0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Medicine </w:t>
            </w:r>
          </w:p>
        </w:tc>
        <w:tc>
          <w:tcPr>
            <w:tcW w:w="1616" w:type="dxa"/>
            <w:noWrap/>
            <w:hideMark/>
          </w:tcPr>
          <w:p w14:paraId="67D28E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364SC0200X </w:t>
            </w:r>
          </w:p>
        </w:tc>
      </w:tr>
      <w:tr w:rsidR="00DF2B74" w:rsidRPr="00DF2B74" w14:paraId="05FBD9CF" w14:textId="77777777" w:rsidTr="00E530C1">
        <w:trPr>
          <w:trHeight w:val="20"/>
        </w:trPr>
        <w:tc>
          <w:tcPr>
            <w:tcW w:w="6304" w:type="dxa"/>
            <w:hideMark/>
          </w:tcPr>
          <w:p w14:paraId="573871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w:t>
            </w:r>
          </w:p>
        </w:tc>
        <w:tc>
          <w:tcPr>
            <w:tcW w:w="1616" w:type="dxa"/>
            <w:noWrap/>
            <w:hideMark/>
          </w:tcPr>
          <w:p w14:paraId="2B6613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364SE0003X </w:t>
            </w:r>
          </w:p>
        </w:tc>
      </w:tr>
      <w:tr w:rsidR="00DF2B74" w:rsidRPr="00DF2B74" w14:paraId="55008189" w14:textId="77777777" w:rsidTr="00E530C1">
        <w:trPr>
          <w:trHeight w:val="20"/>
        </w:trPr>
        <w:tc>
          <w:tcPr>
            <w:tcW w:w="6304" w:type="dxa"/>
            <w:hideMark/>
          </w:tcPr>
          <w:p w14:paraId="29DF8F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Ethics </w:t>
            </w:r>
          </w:p>
        </w:tc>
        <w:tc>
          <w:tcPr>
            <w:tcW w:w="1616" w:type="dxa"/>
            <w:noWrap/>
            <w:hideMark/>
          </w:tcPr>
          <w:p w14:paraId="009E53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364SE1400X </w:t>
            </w:r>
          </w:p>
        </w:tc>
      </w:tr>
      <w:tr w:rsidR="00DF2B74" w:rsidRPr="00DF2B74" w14:paraId="3B408AAA" w14:textId="77777777" w:rsidTr="00E530C1">
        <w:trPr>
          <w:trHeight w:val="20"/>
        </w:trPr>
        <w:tc>
          <w:tcPr>
            <w:tcW w:w="6304" w:type="dxa"/>
            <w:hideMark/>
          </w:tcPr>
          <w:p w14:paraId="0F763DD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Family Health </w:t>
            </w:r>
          </w:p>
        </w:tc>
        <w:tc>
          <w:tcPr>
            <w:tcW w:w="1616" w:type="dxa"/>
            <w:noWrap/>
            <w:hideMark/>
          </w:tcPr>
          <w:p w14:paraId="463005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364SF0001X </w:t>
            </w:r>
          </w:p>
        </w:tc>
      </w:tr>
      <w:tr w:rsidR="00DF2B74" w:rsidRPr="00DF2B74" w14:paraId="4FF895D1" w14:textId="77777777" w:rsidTr="00E530C1">
        <w:trPr>
          <w:trHeight w:val="20"/>
        </w:trPr>
        <w:tc>
          <w:tcPr>
            <w:tcW w:w="6304" w:type="dxa"/>
            <w:hideMark/>
          </w:tcPr>
          <w:p w14:paraId="36147BE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Gerontology </w:t>
            </w:r>
          </w:p>
        </w:tc>
        <w:tc>
          <w:tcPr>
            <w:tcW w:w="1616" w:type="dxa"/>
            <w:noWrap/>
            <w:hideMark/>
          </w:tcPr>
          <w:p w14:paraId="4AE1B56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364SG0600X </w:t>
            </w:r>
          </w:p>
        </w:tc>
      </w:tr>
      <w:tr w:rsidR="00DF2B74" w:rsidRPr="00DF2B74" w14:paraId="7D3523C9" w14:textId="77777777" w:rsidTr="00E530C1">
        <w:trPr>
          <w:trHeight w:val="20"/>
        </w:trPr>
        <w:tc>
          <w:tcPr>
            <w:tcW w:w="6304" w:type="dxa"/>
            <w:hideMark/>
          </w:tcPr>
          <w:p w14:paraId="0E9860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Holistic </w:t>
            </w:r>
          </w:p>
        </w:tc>
        <w:tc>
          <w:tcPr>
            <w:tcW w:w="1616" w:type="dxa"/>
            <w:noWrap/>
            <w:hideMark/>
          </w:tcPr>
          <w:p w14:paraId="06BF8A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364SH1100X </w:t>
            </w:r>
          </w:p>
        </w:tc>
      </w:tr>
      <w:tr w:rsidR="00DF2B74" w:rsidRPr="00DF2B74" w14:paraId="1BD1189D" w14:textId="77777777" w:rsidTr="00E530C1">
        <w:trPr>
          <w:trHeight w:val="20"/>
        </w:trPr>
        <w:tc>
          <w:tcPr>
            <w:tcW w:w="6304" w:type="dxa"/>
            <w:hideMark/>
          </w:tcPr>
          <w:p w14:paraId="7AAAE1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Health </w:t>
            </w:r>
          </w:p>
        </w:tc>
        <w:tc>
          <w:tcPr>
            <w:tcW w:w="1616" w:type="dxa"/>
            <w:noWrap/>
            <w:hideMark/>
          </w:tcPr>
          <w:p w14:paraId="088CC7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364SH0200X </w:t>
            </w:r>
          </w:p>
        </w:tc>
      </w:tr>
      <w:tr w:rsidR="00DF2B74" w:rsidRPr="00DF2B74" w14:paraId="4AD373B0" w14:textId="77777777" w:rsidTr="00E530C1">
        <w:trPr>
          <w:trHeight w:val="20"/>
        </w:trPr>
        <w:tc>
          <w:tcPr>
            <w:tcW w:w="6304" w:type="dxa"/>
            <w:hideMark/>
          </w:tcPr>
          <w:p w14:paraId="3FA9FA1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Informatics </w:t>
            </w:r>
          </w:p>
        </w:tc>
        <w:tc>
          <w:tcPr>
            <w:tcW w:w="1616" w:type="dxa"/>
            <w:noWrap/>
            <w:hideMark/>
          </w:tcPr>
          <w:p w14:paraId="76EBB0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364SI0800X </w:t>
            </w:r>
          </w:p>
        </w:tc>
      </w:tr>
      <w:tr w:rsidR="00DF2B74" w:rsidRPr="00DF2B74" w14:paraId="20B8E59E" w14:textId="77777777" w:rsidTr="00E530C1">
        <w:trPr>
          <w:trHeight w:val="20"/>
        </w:trPr>
        <w:tc>
          <w:tcPr>
            <w:tcW w:w="6304" w:type="dxa"/>
            <w:hideMark/>
          </w:tcPr>
          <w:p w14:paraId="2D09F4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Long-Term Care </w:t>
            </w:r>
          </w:p>
        </w:tc>
        <w:tc>
          <w:tcPr>
            <w:tcW w:w="1616" w:type="dxa"/>
            <w:noWrap/>
            <w:hideMark/>
          </w:tcPr>
          <w:p w14:paraId="7200B8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364SL0600X </w:t>
            </w:r>
          </w:p>
        </w:tc>
      </w:tr>
      <w:tr w:rsidR="00DF2B74" w:rsidRPr="00DF2B74" w14:paraId="24CF6A19" w14:textId="77777777" w:rsidTr="00E530C1">
        <w:trPr>
          <w:trHeight w:val="20"/>
        </w:trPr>
        <w:tc>
          <w:tcPr>
            <w:tcW w:w="6304" w:type="dxa"/>
            <w:hideMark/>
          </w:tcPr>
          <w:p w14:paraId="704D971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Medical-Surgical </w:t>
            </w:r>
          </w:p>
        </w:tc>
        <w:tc>
          <w:tcPr>
            <w:tcW w:w="1616" w:type="dxa"/>
            <w:noWrap/>
            <w:hideMark/>
          </w:tcPr>
          <w:p w14:paraId="6BAB46F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364SM0705X </w:t>
            </w:r>
          </w:p>
        </w:tc>
      </w:tr>
      <w:tr w:rsidR="00DF2B74" w:rsidRPr="00DF2B74" w14:paraId="0CC936B9" w14:textId="77777777" w:rsidTr="00E530C1">
        <w:trPr>
          <w:trHeight w:val="20"/>
        </w:trPr>
        <w:tc>
          <w:tcPr>
            <w:tcW w:w="6304" w:type="dxa"/>
            <w:hideMark/>
          </w:tcPr>
          <w:p w14:paraId="4426033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 </w:t>
            </w:r>
          </w:p>
        </w:tc>
        <w:tc>
          <w:tcPr>
            <w:tcW w:w="1616" w:type="dxa"/>
            <w:noWrap/>
            <w:hideMark/>
          </w:tcPr>
          <w:p w14:paraId="01574A4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364SN0000X </w:t>
            </w:r>
          </w:p>
        </w:tc>
      </w:tr>
      <w:tr w:rsidR="00DF2B74" w:rsidRPr="00DF2B74" w14:paraId="4C4ED734" w14:textId="77777777" w:rsidTr="00E530C1">
        <w:trPr>
          <w:trHeight w:val="20"/>
        </w:trPr>
        <w:tc>
          <w:tcPr>
            <w:tcW w:w="6304" w:type="dxa"/>
            <w:hideMark/>
          </w:tcPr>
          <w:p w14:paraId="1E45222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Neuroscience </w:t>
            </w:r>
          </w:p>
        </w:tc>
        <w:tc>
          <w:tcPr>
            <w:tcW w:w="1616" w:type="dxa"/>
            <w:noWrap/>
            <w:hideMark/>
          </w:tcPr>
          <w:p w14:paraId="5D3B70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364SN0800X </w:t>
            </w:r>
          </w:p>
        </w:tc>
      </w:tr>
      <w:tr w:rsidR="00DF2B74" w:rsidRPr="00DF2B74" w14:paraId="106718EE" w14:textId="77777777" w:rsidTr="00E530C1">
        <w:trPr>
          <w:trHeight w:val="20"/>
        </w:trPr>
        <w:tc>
          <w:tcPr>
            <w:tcW w:w="6304" w:type="dxa"/>
            <w:hideMark/>
          </w:tcPr>
          <w:p w14:paraId="07A2B6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Occupational Health </w:t>
            </w:r>
          </w:p>
        </w:tc>
        <w:tc>
          <w:tcPr>
            <w:tcW w:w="1616" w:type="dxa"/>
            <w:noWrap/>
            <w:hideMark/>
          </w:tcPr>
          <w:p w14:paraId="08466A4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364SX0106X </w:t>
            </w:r>
          </w:p>
        </w:tc>
      </w:tr>
      <w:tr w:rsidR="00DF2B74" w:rsidRPr="00DF2B74" w14:paraId="07992973" w14:textId="77777777" w:rsidTr="00E530C1">
        <w:trPr>
          <w:trHeight w:val="20"/>
        </w:trPr>
        <w:tc>
          <w:tcPr>
            <w:tcW w:w="6304" w:type="dxa"/>
            <w:hideMark/>
          </w:tcPr>
          <w:p w14:paraId="5E3429B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Oncology </w:t>
            </w:r>
          </w:p>
        </w:tc>
        <w:tc>
          <w:tcPr>
            <w:tcW w:w="1616" w:type="dxa"/>
            <w:noWrap/>
            <w:hideMark/>
          </w:tcPr>
          <w:p w14:paraId="123147B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364SX0200X </w:t>
            </w:r>
          </w:p>
        </w:tc>
      </w:tr>
      <w:tr w:rsidR="00DF2B74" w:rsidRPr="00DF2B74" w14:paraId="5645837E" w14:textId="77777777" w:rsidTr="00E530C1">
        <w:trPr>
          <w:trHeight w:val="20"/>
        </w:trPr>
        <w:tc>
          <w:tcPr>
            <w:tcW w:w="6304" w:type="dxa"/>
            <w:hideMark/>
          </w:tcPr>
          <w:p w14:paraId="19D7DE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Oncology, Pediatrics </w:t>
            </w:r>
          </w:p>
        </w:tc>
        <w:tc>
          <w:tcPr>
            <w:tcW w:w="1616" w:type="dxa"/>
            <w:noWrap/>
            <w:hideMark/>
          </w:tcPr>
          <w:p w14:paraId="098BE10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364SX0204X </w:t>
            </w:r>
          </w:p>
        </w:tc>
      </w:tr>
      <w:tr w:rsidR="00DF2B74" w:rsidRPr="00DF2B74" w14:paraId="6F8C0AFC" w14:textId="77777777" w:rsidTr="00E530C1">
        <w:trPr>
          <w:trHeight w:val="20"/>
        </w:trPr>
        <w:tc>
          <w:tcPr>
            <w:tcW w:w="6304" w:type="dxa"/>
            <w:hideMark/>
          </w:tcPr>
          <w:p w14:paraId="43D255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77255D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364SP0200X </w:t>
            </w:r>
          </w:p>
        </w:tc>
      </w:tr>
      <w:tr w:rsidR="00DF2B74" w:rsidRPr="00DF2B74" w14:paraId="4CEAF48F" w14:textId="77777777" w:rsidTr="00E530C1">
        <w:trPr>
          <w:trHeight w:val="20"/>
        </w:trPr>
        <w:tc>
          <w:tcPr>
            <w:tcW w:w="6304" w:type="dxa"/>
            <w:hideMark/>
          </w:tcPr>
          <w:p w14:paraId="6A8E68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Perinatal </w:t>
            </w:r>
          </w:p>
        </w:tc>
        <w:tc>
          <w:tcPr>
            <w:tcW w:w="1616" w:type="dxa"/>
            <w:noWrap/>
            <w:hideMark/>
          </w:tcPr>
          <w:p w14:paraId="7449C3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364SP1700X </w:t>
            </w:r>
          </w:p>
        </w:tc>
      </w:tr>
      <w:tr w:rsidR="00DF2B74" w:rsidRPr="00DF2B74" w14:paraId="0FF83BB1" w14:textId="77777777" w:rsidTr="00E530C1">
        <w:trPr>
          <w:trHeight w:val="20"/>
        </w:trPr>
        <w:tc>
          <w:tcPr>
            <w:tcW w:w="6304" w:type="dxa"/>
            <w:hideMark/>
          </w:tcPr>
          <w:p w14:paraId="6CB4E9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Perioperative </w:t>
            </w:r>
          </w:p>
        </w:tc>
        <w:tc>
          <w:tcPr>
            <w:tcW w:w="1616" w:type="dxa"/>
            <w:noWrap/>
            <w:hideMark/>
          </w:tcPr>
          <w:p w14:paraId="7375F9A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364SP2800X </w:t>
            </w:r>
          </w:p>
        </w:tc>
      </w:tr>
      <w:tr w:rsidR="00DF2B74" w:rsidRPr="00DF2B74" w14:paraId="74FE4FED" w14:textId="77777777" w:rsidTr="00E530C1">
        <w:trPr>
          <w:trHeight w:val="20"/>
        </w:trPr>
        <w:tc>
          <w:tcPr>
            <w:tcW w:w="6304" w:type="dxa"/>
            <w:hideMark/>
          </w:tcPr>
          <w:p w14:paraId="4116A0A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w:t>
            </w:r>
          </w:p>
        </w:tc>
        <w:tc>
          <w:tcPr>
            <w:tcW w:w="1616" w:type="dxa"/>
            <w:noWrap/>
            <w:hideMark/>
          </w:tcPr>
          <w:p w14:paraId="1C1F39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364SP0808X </w:t>
            </w:r>
          </w:p>
        </w:tc>
      </w:tr>
      <w:tr w:rsidR="00DF2B74" w:rsidRPr="00DF2B74" w14:paraId="76661F56" w14:textId="77777777" w:rsidTr="00E530C1">
        <w:trPr>
          <w:trHeight w:val="20"/>
        </w:trPr>
        <w:tc>
          <w:tcPr>
            <w:tcW w:w="6304" w:type="dxa"/>
            <w:hideMark/>
          </w:tcPr>
          <w:p w14:paraId="5B4D29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Adult </w:t>
            </w:r>
          </w:p>
        </w:tc>
        <w:tc>
          <w:tcPr>
            <w:tcW w:w="1616" w:type="dxa"/>
            <w:noWrap/>
            <w:hideMark/>
          </w:tcPr>
          <w:p w14:paraId="3A414E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364SP0809X </w:t>
            </w:r>
          </w:p>
        </w:tc>
      </w:tr>
      <w:tr w:rsidR="00DF2B74" w:rsidRPr="00DF2B74" w14:paraId="7AB3BF47" w14:textId="77777777" w:rsidTr="00E530C1">
        <w:trPr>
          <w:trHeight w:val="20"/>
        </w:trPr>
        <w:tc>
          <w:tcPr>
            <w:tcW w:w="6304" w:type="dxa"/>
            <w:hideMark/>
          </w:tcPr>
          <w:p w14:paraId="46CD22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Child &amp; Adolescent </w:t>
            </w:r>
          </w:p>
        </w:tc>
        <w:tc>
          <w:tcPr>
            <w:tcW w:w="1616" w:type="dxa"/>
            <w:noWrap/>
            <w:hideMark/>
          </w:tcPr>
          <w:p w14:paraId="46C47B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364SP0807X </w:t>
            </w:r>
          </w:p>
        </w:tc>
      </w:tr>
      <w:tr w:rsidR="00DF2B74" w:rsidRPr="00DF2B74" w14:paraId="2943F617" w14:textId="77777777" w:rsidTr="00E530C1">
        <w:trPr>
          <w:trHeight w:val="20"/>
        </w:trPr>
        <w:tc>
          <w:tcPr>
            <w:tcW w:w="6304" w:type="dxa"/>
            <w:hideMark/>
          </w:tcPr>
          <w:p w14:paraId="5CBE0C6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Child &amp; Family </w:t>
            </w:r>
          </w:p>
        </w:tc>
        <w:tc>
          <w:tcPr>
            <w:tcW w:w="1616" w:type="dxa"/>
            <w:noWrap/>
            <w:hideMark/>
          </w:tcPr>
          <w:p w14:paraId="01EE2D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364SP0810X </w:t>
            </w:r>
          </w:p>
        </w:tc>
      </w:tr>
      <w:tr w:rsidR="00DF2B74" w:rsidRPr="00DF2B74" w14:paraId="2D93D403" w14:textId="77777777" w:rsidTr="00E530C1">
        <w:trPr>
          <w:trHeight w:val="20"/>
        </w:trPr>
        <w:tc>
          <w:tcPr>
            <w:tcW w:w="6304" w:type="dxa"/>
            <w:hideMark/>
          </w:tcPr>
          <w:p w14:paraId="2F448F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Chronically Ill </w:t>
            </w:r>
          </w:p>
        </w:tc>
        <w:tc>
          <w:tcPr>
            <w:tcW w:w="1616" w:type="dxa"/>
            <w:noWrap/>
            <w:hideMark/>
          </w:tcPr>
          <w:p w14:paraId="743197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364SP0811X </w:t>
            </w:r>
          </w:p>
        </w:tc>
      </w:tr>
      <w:tr w:rsidR="00DF2B74" w:rsidRPr="00DF2B74" w14:paraId="5BBABB39" w14:textId="77777777" w:rsidTr="00E530C1">
        <w:trPr>
          <w:trHeight w:val="20"/>
        </w:trPr>
        <w:tc>
          <w:tcPr>
            <w:tcW w:w="6304" w:type="dxa"/>
            <w:hideMark/>
          </w:tcPr>
          <w:p w14:paraId="1B3931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Community </w:t>
            </w:r>
          </w:p>
        </w:tc>
        <w:tc>
          <w:tcPr>
            <w:tcW w:w="1616" w:type="dxa"/>
            <w:noWrap/>
            <w:hideMark/>
          </w:tcPr>
          <w:p w14:paraId="7C36C1E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364SP0812X </w:t>
            </w:r>
          </w:p>
        </w:tc>
      </w:tr>
      <w:tr w:rsidR="00DF2B74" w:rsidRPr="00DF2B74" w14:paraId="60B85A26" w14:textId="77777777" w:rsidTr="00E530C1">
        <w:trPr>
          <w:trHeight w:val="20"/>
        </w:trPr>
        <w:tc>
          <w:tcPr>
            <w:tcW w:w="6304" w:type="dxa"/>
            <w:hideMark/>
          </w:tcPr>
          <w:p w14:paraId="25AD6BF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Geropsychiatric </w:t>
            </w:r>
          </w:p>
        </w:tc>
        <w:tc>
          <w:tcPr>
            <w:tcW w:w="1616" w:type="dxa"/>
            <w:noWrap/>
            <w:hideMark/>
          </w:tcPr>
          <w:p w14:paraId="0914096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364SP0813X </w:t>
            </w:r>
          </w:p>
        </w:tc>
      </w:tr>
      <w:tr w:rsidR="00DF2B74" w:rsidRPr="00DF2B74" w14:paraId="0F8E511E" w14:textId="77777777" w:rsidTr="00E530C1">
        <w:trPr>
          <w:trHeight w:val="20"/>
        </w:trPr>
        <w:tc>
          <w:tcPr>
            <w:tcW w:w="6304" w:type="dxa"/>
            <w:hideMark/>
          </w:tcPr>
          <w:p w14:paraId="1B675F7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w:t>
            </w:r>
          </w:p>
        </w:tc>
        <w:tc>
          <w:tcPr>
            <w:tcW w:w="1616" w:type="dxa"/>
            <w:noWrap/>
            <w:hideMark/>
          </w:tcPr>
          <w:p w14:paraId="67C51A4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364SR0400X </w:t>
            </w:r>
          </w:p>
        </w:tc>
      </w:tr>
      <w:tr w:rsidR="00DF2B74" w:rsidRPr="00DF2B74" w14:paraId="64831190" w14:textId="77777777" w:rsidTr="00E530C1">
        <w:trPr>
          <w:trHeight w:val="20"/>
        </w:trPr>
        <w:tc>
          <w:tcPr>
            <w:tcW w:w="6304" w:type="dxa"/>
            <w:hideMark/>
          </w:tcPr>
          <w:p w14:paraId="61CAA3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School </w:t>
            </w:r>
          </w:p>
        </w:tc>
        <w:tc>
          <w:tcPr>
            <w:tcW w:w="1616" w:type="dxa"/>
            <w:noWrap/>
            <w:hideMark/>
          </w:tcPr>
          <w:p w14:paraId="35E670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364SS0200X </w:t>
            </w:r>
          </w:p>
        </w:tc>
      </w:tr>
      <w:tr w:rsidR="00DF2B74" w:rsidRPr="00DF2B74" w14:paraId="1B019804" w14:textId="77777777" w:rsidTr="00E530C1">
        <w:trPr>
          <w:trHeight w:val="20"/>
        </w:trPr>
        <w:tc>
          <w:tcPr>
            <w:tcW w:w="6304" w:type="dxa"/>
            <w:hideMark/>
          </w:tcPr>
          <w:p w14:paraId="1345A3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Transplantation </w:t>
            </w:r>
          </w:p>
        </w:tc>
        <w:tc>
          <w:tcPr>
            <w:tcW w:w="1616" w:type="dxa"/>
            <w:noWrap/>
            <w:hideMark/>
          </w:tcPr>
          <w:p w14:paraId="718BCB4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364ST0500X </w:t>
            </w:r>
          </w:p>
        </w:tc>
      </w:tr>
      <w:tr w:rsidR="00DF2B74" w:rsidRPr="00DF2B74" w14:paraId="3CBD8111" w14:textId="77777777" w:rsidTr="00E530C1">
        <w:trPr>
          <w:trHeight w:val="20"/>
        </w:trPr>
        <w:tc>
          <w:tcPr>
            <w:tcW w:w="6304" w:type="dxa"/>
            <w:hideMark/>
          </w:tcPr>
          <w:p w14:paraId="2731A0C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Women's Health </w:t>
            </w:r>
          </w:p>
        </w:tc>
        <w:tc>
          <w:tcPr>
            <w:tcW w:w="1616" w:type="dxa"/>
            <w:noWrap/>
            <w:hideMark/>
          </w:tcPr>
          <w:p w14:paraId="35F2C0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364SW0102X </w:t>
            </w:r>
          </w:p>
        </w:tc>
      </w:tr>
      <w:tr w:rsidR="00DF2B74" w:rsidRPr="00DF2B74" w14:paraId="0030068A" w14:textId="77777777" w:rsidTr="00E530C1">
        <w:trPr>
          <w:trHeight w:val="20"/>
        </w:trPr>
        <w:tc>
          <w:tcPr>
            <w:tcW w:w="6304" w:type="dxa"/>
            <w:hideMark/>
          </w:tcPr>
          <w:p w14:paraId="4D0D4F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Nurse Anesthetist, Certified Registered </w:t>
            </w:r>
          </w:p>
        </w:tc>
        <w:tc>
          <w:tcPr>
            <w:tcW w:w="1616" w:type="dxa"/>
            <w:noWrap/>
            <w:hideMark/>
          </w:tcPr>
          <w:p w14:paraId="12B68C4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367500000X </w:t>
            </w:r>
          </w:p>
        </w:tc>
      </w:tr>
      <w:tr w:rsidR="00DF2B74" w:rsidRPr="00DF2B74" w14:paraId="4C142948" w14:textId="77777777" w:rsidTr="00E530C1">
        <w:trPr>
          <w:trHeight w:val="20"/>
        </w:trPr>
        <w:tc>
          <w:tcPr>
            <w:tcW w:w="6304" w:type="dxa"/>
            <w:hideMark/>
          </w:tcPr>
          <w:p w14:paraId="4D779CF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Nurse Practitioner </w:t>
            </w:r>
          </w:p>
        </w:tc>
        <w:tc>
          <w:tcPr>
            <w:tcW w:w="1616" w:type="dxa"/>
            <w:noWrap/>
            <w:hideMark/>
          </w:tcPr>
          <w:p w14:paraId="00CCCE5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363L00000X </w:t>
            </w:r>
          </w:p>
        </w:tc>
      </w:tr>
      <w:tr w:rsidR="00DF2B74" w:rsidRPr="00DF2B74" w14:paraId="6C98F0EA" w14:textId="77777777" w:rsidTr="00E530C1">
        <w:trPr>
          <w:trHeight w:val="20"/>
        </w:trPr>
        <w:tc>
          <w:tcPr>
            <w:tcW w:w="6304" w:type="dxa"/>
            <w:hideMark/>
          </w:tcPr>
          <w:p w14:paraId="3C8094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Acute Care </w:t>
            </w:r>
          </w:p>
        </w:tc>
        <w:tc>
          <w:tcPr>
            <w:tcW w:w="1616" w:type="dxa"/>
            <w:noWrap/>
            <w:hideMark/>
          </w:tcPr>
          <w:p w14:paraId="2BDD87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363LA2100X </w:t>
            </w:r>
          </w:p>
        </w:tc>
      </w:tr>
      <w:tr w:rsidR="00DF2B74" w:rsidRPr="00DF2B74" w14:paraId="0EEC52AA" w14:textId="77777777" w:rsidTr="00E530C1">
        <w:trPr>
          <w:trHeight w:val="20"/>
        </w:trPr>
        <w:tc>
          <w:tcPr>
            <w:tcW w:w="6304" w:type="dxa"/>
            <w:hideMark/>
          </w:tcPr>
          <w:p w14:paraId="425F3A1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Health </w:t>
            </w:r>
          </w:p>
        </w:tc>
        <w:tc>
          <w:tcPr>
            <w:tcW w:w="1616" w:type="dxa"/>
            <w:noWrap/>
            <w:hideMark/>
          </w:tcPr>
          <w:p w14:paraId="5A4472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363LA2200X </w:t>
            </w:r>
          </w:p>
        </w:tc>
      </w:tr>
      <w:tr w:rsidR="00DF2B74" w:rsidRPr="00DF2B74" w14:paraId="6E3027E2" w14:textId="77777777" w:rsidTr="00E530C1">
        <w:trPr>
          <w:trHeight w:val="20"/>
        </w:trPr>
        <w:tc>
          <w:tcPr>
            <w:tcW w:w="6304" w:type="dxa"/>
            <w:hideMark/>
          </w:tcPr>
          <w:p w14:paraId="1B2BEE6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Health </w:t>
            </w:r>
          </w:p>
        </w:tc>
        <w:tc>
          <w:tcPr>
            <w:tcW w:w="1616" w:type="dxa"/>
            <w:noWrap/>
            <w:hideMark/>
          </w:tcPr>
          <w:p w14:paraId="7F6559B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363LC1500X </w:t>
            </w:r>
          </w:p>
        </w:tc>
      </w:tr>
      <w:tr w:rsidR="00DF2B74" w:rsidRPr="00DF2B74" w14:paraId="248E5A5B" w14:textId="77777777" w:rsidTr="00E530C1">
        <w:trPr>
          <w:trHeight w:val="20"/>
        </w:trPr>
        <w:tc>
          <w:tcPr>
            <w:tcW w:w="6304" w:type="dxa"/>
            <w:hideMark/>
          </w:tcPr>
          <w:p w14:paraId="4876F7E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Medicine </w:t>
            </w:r>
          </w:p>
        </w:tc>
        <w:tc>
          <w:tcPr>
            <w:tcW w:w="1616" w:type="dxa"/>
            <w:noWrap/>
            <w:hideMark/>
          </w:tcPr>
          <w:p w14:paraId="1711E5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363LC0200X </w:t>
            </w:r>
          </w:p>
        </w:tc>
      </w:tr>
      <w:tr w:rsidR="00DF2B74" w:rsidRPr="00DF2B74" w14:paraId="695D0F4A" w14:textId="77777777" w:rsidTr="00E530C1">
        <w:trPr>
          <w:trHeight w:val="20"/>
        </w:trPr>
        <w:tc>
          <w:tcPr>
            <w:tcW w:w="6304" w:type="dxa"/>
            <w:hideMark/>
          </w:tcPr>
          <w:p w14:paraId="042D14F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Family </w:t>
            </w:r>
          </w:p>
        </w:tc>
        <w:tc>
          <w:tcPr>
            <w:tcW w:w="1616" w:type="dxa"/>
            <w:noWrap/>
            <w:hideMark/>
          </w:tcPr>
          <w:p w14:paraId="508A6BF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363LF0000X </w:t>
            </w:r>
          </w:p>
        </w:tc>
      </w:tr>
      <w:tr w:rsidR="00DF2B74" w:rsidRPr="00DF2B74" w14:paraId="55BEDA4E" w14:textId="77777777" w:rsidTr="00E530C1">
        <w:trPr>
          <w:trHeight w:val="20"/>
        </w:trPr>
        <w:tc>
          <w:tcPr>
            <w:tcW w:w="6304" w:type="dxa"/>
            <w:hideMark/>
          </w:tcPr>
          <w:p w14:paraId="32206FF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Gerontology </w:t>
            </w:r>
          </w:p>
        </w:tc>
        <w:tc>
          <w:tcPr>
            <w:tcW w:w="1616" w:type="dxa"/>
            <w:noWrap/>
            <w:hideMark/>
          </w:tcPr>
          <w:p w14:paraId="21730C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363LG0600X </w:t>
            </w:r>
          </w:p>
        </w:tc>
      </w:tr>
      <w:tr w:rsidR="00DF2B74" w:rsidRPr="00DF2B74" w14:paraId="686EBD06" w14:textId="77777777" w:rsidTr="00E530C1">
        <w:trPr>
          <w:trHeight w:val="20"/>
        </w:trPr>
        <w:tc>
          <w:tcPr>
            <w:tcW w:w="6304" w:type="dxa"/>
            <w:hideMark/>
          </w:tcPr>
          <w:p w14:paraId="15C9C7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 </w:t>
            </w:r>
          </w:p>
        </w:tc>
        <w:tc>
          <w:tcPr>
            <w:tcW w:w="1616" w:type="dxa"/>
            <w:noWrap/>
            <w:hideMark/>
          </w:tcPr>
          <w:p w14:paraId="78EE48E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363LN0000X </w:t>
            </w:r>
          </w:p>
        </w:tc>
      </w:tr>
      <w:tr w:rsidR="00DF2B74" w:rsidRPr="00DF2B74" w14:paraId="4C4B4EB5" w14:textId="77777777" w:rsidTr="00E530C1">
        <w:trPr>
          <w:trHeight w:val="20"/>
        </w:trPr>
        <w:tc>
          <w:tcPr>
            <w:tcW w:w="6304" w:type="dxa"/>
            <w:hideMark/>
          </w:tcPr>
          <w:p w14:paraId="7B566E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 Critical Care </w:t>
            </w:r>
          </w:p>
        </w:tc>
        <w:tc>
          <w:tcPr>
            <w:tcW w:w="1616" w:type="dxa"/>
            <w:noWrap/>
            <w:hideMark/>
          </w:tcPr>
          <w:p w14:paraId="3DDC6C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363LN0005X </w:t>
            </w:r>
          </w:p>
        </w:tc>
      </w:tr>
      <w:tr w:rsidR="00DF2B74" w:rsidRPr="00DF2B74" w14:paraId="157031B7" w14:textId="77777777" w:rsidTr="00E530C1">
        <w:trPr>
          <w:trHeight w:val="20"/>
        </w:trPr>
        <w:tc>
          <w:tcPr>
            <w:tcW w:w="6304" w:type="dxa"/>
            <w:hideMark/>
          </w:tcPr>
          <w:p w14:paraId="00175FB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Obstetrics &amp; Gynecology </w:t>
            </w:r>
          </w:p>
        </w:tc>
        <w:tc>
          <w:tcPr>
            <w:tcW w:w="1616" w:type="dxa"/>
            <w:noWrap/>
            <w:hideMark/>
          </w:tcPr>
          <w:p w14:paraId="1BBF50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363LX0001X </w:t>
            </w:r>
          </w:p>
        </w:tc>
      </w:tr>
      <w:tr w:rsidR="00DF2B74" w:rsidRPr="00DF2B74" w14:paraId="76A5BDB5" w14:textId="77777777" w:rsidTr="00E530C1">
        <w:trPr>
          <w:trHeight w:val="20"/>
        </w:trPr>
        <w:tc>
          <w:tcPr>
            <w:tcW w:w="6304" w:type="dxa"/>
            <w:hideMark/>
          </w:tcPr>
          <w:p w14:paraId="0C2FF2C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Occupational Health </w:t>
            </w:r>
          </w:p>
        </w:tc>
        <w:tc>
          <w:tcPr>
            <w:tcW w:w="1616" w:type="dxa"/>
            <w:noWrap/>
            <w:hideMark/>
          </w:tcPr>
          <w:p w14:paraId="26827A9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363LX0106X </w:t>
            </w:r>
          </w:p>
        </w:tc>
      </w:tr>
      <w:tr w:rsidR="00DF2B74" w:rsidRPr="00DF2B74" w14:paraId="2A726244" w14:textId="77777777" w:rsidTr="00E530C1">
        <w:trPr>
          <w:trHeight w:val="20"/>
        </w:trPr>
        <w:tc>
          <w:tcPr>
            <w:tcW w:w="6304" w:type="dxa"/>
            <w:hideMark/>
          </w:tcPr>
          <w:p w14:paraId="4F6BB43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71ECF4A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363LP0200X </w:t>
            </w:r>
          </w:p>
        </w:tc>
      </w:tr>
      <w:tr w:rsidR="00DF2B74" w:rsidRPr="00DF2B74" w14:paraId="6A670941" w14:textId="77777777" w:rsidTr="00E530C1">
        <w:trPr>
          <w:trHeight w:val="20"/>
        </w:trPr>
        <w:tc>
          <w:tcPr>
            <w:tcW w:w="6304" w:type="dxa"/>
            <w:hideMark/>
          </w:tcPr>
          <w:p w14:paraId="01309C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Critical Care </w:t>
            </w:r>
          </w:p>
        </w:tc>
        <w:tc>
          <w:tcPr>
            <w:tcW w:w="1616" w:type="dxa"/>
            <w:noWrap/>
            <w:hideMark/>
          </w:tcPr>
          <w:p w14:paraId="40E348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363LP0222X </w:t>
            </w:r>
          </w:p>
        </w:tc>
      </w:tr>
      <w:tr w:rsidR="00DF2B74" w:rsidRPr="00DF2B74" w14:paraId="0D0C6171" w14:textId="77777777" w:rsidTr="00E530C1">
        <w:trPr>
          <w:trHeight w:val="20"/>
        </w:trPr>
        <w:tc>
          <w:tcPr>
            <w:tcW w:w="6304" w:type="dxa"/>
            <w:hideMark/>
          </w:tcPr>
          <w:p w14:paraId="0DDAFF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Perinatal </w:t>
            </w:r>
          </w:p>
        </w:tc>
        <w:tc>
          <w:tcPr>
            <w:tcW w:w="1616" w:type="dxa"/>
            <w:noWrap/>
            <w:hideMark/>
          </w:tcPr>
          <w:p w14:paraId="2578241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363LP1700X </w:t>
            </w:r>
          </w:p>
        </w:tc>
      </w:tr>
      <w:tr w:rsidR="00DF2B74" w:rsidRPr="00DF2B74" w14:paraId="5E43FB2B" w14:textId="77777777" w:rsidTr="00E530C1">
        <w:trPr>
          <w:trHeight w:val="20"/>
        </w:trPr>
        <w:tc>
          <w:tcPr>
            <w:tcW w:w="6304" w:type="dxa"/>
            <w:hideMark/>
          </w:tcPr>
          <w:p w14:paraId="2F02E7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Primary Care </w:t>
            </w:r>
          </w:p>
        </w:tc>
        <w:tc>
          <w:tcPr>
            <w:tcW w:w="1616" w:type="dxa"/>
            <w:noWrap/>
            <w:hideMark/>
          </w:tcPr>
          <w:p w14:paraId="1D79A1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363LP2300X </w:t>
            </w:r>
          </w:p>
        </w:tc>
      </w:tr>
      <w:tr w:rsidR="00DF2B74" w:rsidRPr="00DF2B74" w14:paraId="76AC001F" w14:textId="77777777" w:rsidTr="00E530C1">
        <w:trPr>
          <w:trHeight w:val="20"/>
        </w:trPr>
        <w:tc>
          <w:tcPr>
            <w:tcW w:w="6304" w:type="dxa"/>
            <w:hideMark/>
          </w:tcPr>
          <w:p w14:paraId="710796E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Psychiatric/Mental Health </w:t>
            </w:r>
          </w:p>
        </w:tc>
        <w:tc>
          <w:tcPr>
            <w:tcW w:w="1616" w:type="dxa"/>
            <w:noWrap/>
            <w:hideMark/>
          </w:tcPr>
          <w:p w14:paraId="4B36216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363LP0808X </w:t>
            </w:r>
          </w:p>
        </w:tc>
      </w:tr>
      <w:tr w:rsidR="00DF2B74" w:rsidRPr="00DF2B74" w14:paraId="2FD4ACD8" w14:textId="77777777" w:rsidTr="00E530C1">
        <w:trPr>
          <w:trHeight w:val="20"/>
        </w:trPr>
        <w:tc>
          <w:tcPr>
            <w:tcW w:w="6304" w:type="dxa"/>
            <w:hideMark/>
          </w:tcPr>
          <w:p w14:paraId="3F8D9C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School </w:t>
            </w:r>
          </w:p>
        </w:tc>
        <w:tc>
          <w:tcPr>
            <w:tcW w:w="1616" w:type="dxa"/>
            <w:noWrap/>
            <w:hideMark/>
          </w:tcPr>
          <w:p w14:paraId="36C1472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363LS0200X </w:t>
            </w:r>
          </w:p>
        </w:tc>
      </w:tr>
      <w:tr w:rsidR="00DF2B74" w:rsidRPr="00DF2B74" w14:paraId="5D68A2DB" w14:textId="77777777" w:rsidTr="00E530C1">
        <w:trPr>
          <w:trHeight w:val="20"/>
        </w:trPr>
        <w:tc>
          <w:tcPr>
            <w:tcW w:w="6304" w:type="dxa"/>
            <w:hideMark/>
          </w:tcPr>
          <w:p w14:paraId="0CF79A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Women's Health </w:t>
            </w:r>
          </w:p>
        </w:tc>
        <w:tc>
          <w:tcPr>
            <w:tcW w:w="1616" w:type="dxa"/>
            <w:noWrap/>
            <w:hideMark/>
          </w:tcPr>
          <w:p w14:paraId="120178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363LW0102X </w:t>
            </w:r>
          </w:p>
        </w:tc>
      </w:tr>
      <w:tr w:rsidR="00DF2B74" w:rsidRPr="00DF2B74" w14:paraId="4CC58FC4" w14:textId="77777777" w:rsidTr="00E530C1">
        <w:trPr>
          <w:trHeight w:val="20"/>
        </w:trPr>
        <w:tc>
          <w:tcPr>
            <w:tcW w:w="6304" w:type="dxa"/>
            <w:hideMark/>
          </w:tcPr>
          <w:p w14:paraId="123C94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Physician Assistant </w:t>
            </w:r>
          </w:p>
        </w:tc>
        <w:tc>
          <w:tcPr>
            <w:tcW w:w="1616" w:type="dxa"/>
            <w:noWrap/>
            <w:hideMark/>
          </w:tcPr>
          <w:p w14:paraId="391DF1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363A00000X </w:t>
            </w:r>
          </w:p>
        </w:tc>
      </w:tr>
      <w:tr w:rsidR="00DF2B74" w:rsidRPr="00DF2B74" w14:paraId="2BC56A71" w14:textId="77777777" w:rsidTr="00E530C1">
        <w:trPr>
          <w:trHeight w:val="20"/>
        </w:trPr>
        <w:tc>
          <w:tcPr>
            <w:tcW w:w="6304" w:type="dxa"/>
            <w:hideMark/>
          </w:tcPr>
          <w:p w14:paraId="52291F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w:t>
            </w:r>
          </w:p>
        </w:tc>
        <w:tc>
          <w:tcPr>
            <w:tcW w:w="1616" w:type="dxa"/>
            <w:noWrap/>
            <w:hideMark/>
          </w:tcPr>
          <w:p w14:paraId="0EB408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363AM0700X </w:t>
            </w:r>
          </w:p>
        </w:tc>
      </w:tr>
      <w:tr w:rsidR="00DF2B74" w:rsidRPr="00DF2B74" w14:paraId="02C8F289" w14:textId="77777777" w:rsidTr="00E530C1">
        <w:trPr>
          <w:trHeight w:val="20"/>
        </w:trPr>
        <w:tc>
          <w:tcPr>
            <w:tcW w:w="6304" w:type="dxa"/>
            <w:hideMark/>
          </w:tcPr>
          <w:p w14:paraId="4F914E9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Surgical </w:t>
            </w:r>
          </w:p>
        </w:tc>
        <w:tc>
          <w:tcPr>
            <w:tcW w:w="1616" w:type="dxa"/>
            <w:noWrap/>
            <w:hideMark/>
          </w:tcPr>
          <w:p w14:paraId="147FB82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363AS0400X </w:t>
            </w:r>
          </w:p>
        </w:tc>
      </w:tr>
      <w:tr w:rsidR="00DF2B74" w:rsidRPr="00DF2B74" w14:paraId="60689F93" w14:textId="77777777" w:rsidTr="00E530C1">
        <w:trPr>
          <w:trHeight w:val="20"/>
        </w:trPr>
        <w:tc>
          <w:tcPr>
            <w:tcW w:w="6304" w:type="dxa"/>
            <w:hideMark/>
          </w:tcPr>
          <w:p w14:paraId="720D2B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Assistant, Podiatric </w:t>
            </w:r>
          </w:p>
        </w:tc>
        <w:tc>
          <w:tcPr>
            <w:tcW w:w="1616" w:type="dxa"/>
            <w:noWrap/>
            <w:hideMark/>
          </w:tcPr>
          <w:p w14:paraId="7E5D67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211D00000X </w:t>
            </w:r>
          </w:p>
        </w:tc>
      </w:tr>
      <w:tr w:rsidR="00DF2B74" w:rsidRPr="00DF2B74" w14:paraId="44BE2240" w14:textId="77777777" w:rsidTr="00E530C1">
        <w:trPr>
          <w:trHeight w:val="20"/>
        </w:trPr>
        <w:tc>
          <w:tcPr>
            <w:tcW w:w="6304" w:type="dxa"/>
            <w:hideMark/>
          </w:tcPr>
          <w:p w14:paraId="28BEB85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Podiatrist </w:t>
            </w:r>
          </w:p>
        </w:tc>
        <w:tc>
          <w:tcPr>
            <w:tcW w:w="1616" w:type="dxa"/>
            <w:noWrap/>
            <w:hideMark/>
          </w:tcPr>
          <w:p w14:paraId="37B20D8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213E00000X </w:t>
            </w:r>
          </w:p>
        </w:tc>
      </w:tr>
      <w:tr w:rsidR="00DF2B74" w:rsidRPr="00DF2B74" w14:paraId="41A99554" w14:textId="77777777" w:rsidTr="00E530C1">
        <w:trPr>
          <w:trHeight w:val="20"/>
        </w:trPr>
        <w:tc>
          <w:tcPr>
            <w:tcW w:w="6304" w:type="dxa"/>
            <w:hideMark/>
          </w:tcPr>
          <w:p w14:paraId="4D34D72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Foot &amp; Ankle Surgery </w:t>
            </w:r>
          </w:p>
        </w:tc>
        <w:tc>
          <w:tcPr>
            <w:tcW w:w="1616" w:type="dxa"/>
            <w:noWrap/>
            <w:hideMark/>
          </w:tcPr>
          <w:p w14:paraId="7F2ECE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213ES0103X </w:t>
            </w:r>
          </w:p>
        </w:tc>
      </w:tr>
      <w:tr w:rsidR="00DF2B74" w:rsidRPr="00DF2B74" w14:paraId="61DFC504" w14:textId="77777777" w:rsidTr="00E530C1">
        <w:trPr>
          <w:trHeight w:val="20"/>
        </w:trPr>
        <w:tc>
          <w:tcPr>
            <w:tcW w:w="6304" w:type="dxa"/>
            <w:hideMark/>
          </w:tcPr>
          <w:p w14:paraId="21D29B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Foot Surgery </w:t>
            </w:r>
          </w:p>
        </w:tc>
        <w:tc>
          <w:tcPr>
            <w:tcW w:w="1616" w:type="dxa"/>
            <w:noWrap/>
            <w:hideMark/>
          </w:tcPr>
          <w:p w14:paraId="27B18F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213ES0131X </w:t>
            </w:r>
          </w:p>
        </w:tc>
      </w:tr>
      <w:tr w:rsidR="00DF2B74" w:rsidRPr="00DF2B74" w14:paraId="4ED1F127" w14:textId="77777777" w:rsidTr="00E530C1">
        <w:trPr>
          <w:trHeight w:val="20"/>
        </w:trPr>
        <w:tc>
          <w:tcPr>
            <w:tcW w:w="6304" w:type="dxa"/>
            <w:hideMark/>
          </w:tcPr>
          <w:p w14:paraId="609606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Practice </w:t>
            </w:r>
          </w:p>
        </w:tc>
        <w:tc>
          <w:tcPr>
            <w:tcW w:w="1616" w:type="dxa"/>
            <w:noWrap/>
            <w:hideMark/>
          </w:tcPr>
          <w:p w14:paraId="768E5EA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213EG0000X </w:t>
            </w:r>
          </w:p>
        </w:tc>
      </w:tr>
      <w:tr w:rsidR="00DF2B74" w:rsidRPr="00DF2B74" w14:paraId="1B1A7622" w14:textId="77777777" w:rsidTr="00E530C1">
        <w:trPr>
          <w:trHeight w:val="20"/>
        </w:trPr>
        <w:tc>
          <w:tcPr>
            <w:tcW w:w="6304" w:type="dxa"/>
            <w:hideMark/>
          </w:tcPr>
          <w:p w14:paraId="671D3FE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Primary Podiatric Medicine </w:t>
            </w:r>
          </w:p>
        </w:tc>
        <w:tc>
          <w:tcPr>
            <w:tcW w:w="1616" w:type="dxa"/>
            <w:noWrap/>
            <w:hideMark/>
          </w:tcPr>
          <w:p w14:paraId="68297F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213EP1101X </w:t>
            </w:r>
          </w:p>
        </w:tc>
      </w:tr>
      <w:tr w:rsidR="00DF2B74" w:rsidRPr="00DF2B74" w14:paraId="07DBE4BD" w14:textId="77777777" w:rsidTr="00E530C1">
        <w:trPr>
          <w:trHeight w:val="20"/>
        </w:trPr>
        <w:tc>
          <w:tcPr>
            <w:tcW w:w="6304" w:type="dxa"/>
            <w:hideMark/>
          </w:tcPr>
          <w:p w14:paraId="6132C91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Public Medicine </w:t>
            </w:r>
          </w:p>
        </w:tc>
        <w:tc>
          <w:tcPr>
            <w:tcW w:w="1616" w:type="dxa"/>
            <w:noWrap/>
            <w:hideMark/>
          </w:tcPr>
          <w:p w14:paraId="7458A5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213EP0504X </w:t>
            </w:r>
          </w:p>
        </w:tc>
      </w:tr>
      <w:tr w:rsidR="00DF2B74" w:rsidRPr="00DF2B74" w14:paraId="1B32AE0A" w14:textId="77777777" w:rsidTr="00E530C1">
        <w:trPr>
          <w:trHeight w:val="20"/>
        </w:trPr>
        <w:tc>
          <w:tcPr>
            <w:tcW w:w="6304" w:type="dxa"/>
            <w:hideMark/>
          </w:tcPr>
          <w:p w14:paraId="19E2D1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Radiology </w:t>
            </w:r>
          </w:p>
        </w:tc>
        <w:tc>
          <w:tcPr>
            <w:tcW w:w="1616" w:type="dxa"/>
            <w:noWrap/>
            <w:hideMark/>
          </w:tcPr>
          <w:p w14:paraId="2D89D16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213ER0200X </w:t>
            </w:r>
          </w:p>
        </w:tc>
      </w:tr>
      <w:tr w:rsidR="00DF2B74" w:rsidRPr="00DF2B74" w14:paraId="45054A43" w14:textId="77777777" w:rsidTr="00E530C1">
        <w:trPr>
          <w:trHeight w:val="20"/>
        </w:trPr>
        <w:tc>
          <w:tcPr>
            <w:tcW w:w="6304" w:type="dxa"/>
            <w:hideMark/>
          </w:tcPr>
          <w:p w14:paraId="024B7E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Medicine </w:t>
            </w:r>
          </w:p>
        </w:tc>
        <w:tc>
          <w:tcPr>
            <w:tcW w:w="1616" w:type="dxa"/>
            <w:noWrap/>
            <w:hideMark/>
          </w:tcPr>
          <w:p w14:paraId="254AE3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213ES0000X </w:t>
            </w:r>
          </w:p>
        </w:tc>
      </w:tr>
      <w:tr w:rsidR="00DF2B74" w:rsidRPr="00DF2B74" w14:paraId="65475865" w14:textId="77777777" w:rsidTr="00E530C1">
        <w:trPr>
          <w:trHeight w:val="20"/>
        </w:trPr>
        <w:tc>
          <w:tcPr>
            <w:tcW w:w="6304" w:type="dxa"/>
            <w:hideMark/>
          </w:tcPr>
          <w:p w14:paraId="76FECAB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Anaplastologist </w:t>
            </w:r>
          </w:p>
        </w:tc>
        <w:tc>
          <w:tcPr>
            <w:tcW w:w="1616" w:type="dxa"/>
            <w:noWrap/>
            <w:hideMark/>
          </w:tcPr>
          <w:p w14:paraId="27B4FC7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229N00000X </w:t>
            </w:r>
          </w:p>
        </w:tc>
      </w:tr>
      <w:tr w:rsidR="00DF2B74" w:rsidRPr="00DF2B74" w14:paraId="45B17729" w14:textId="77777777" w:rsidTr="00E530C1">
        <w:trPr>
          <w:trHeight w:val="20"/>
        </w:trPr>
        <w:tc>
          <w:tcPr>
            <w:tcW w:w="6304" w:type="dxa"/>
            <w:hideMark/>
          </w:tcPr>
          <w:p w14:paraId="7D1706B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Art Therapist </w:t>
            </w:r>
          </w:p>
        </w:tc>
        <w:tc>
          <w:tcPr>
            <w:tcW w:w="1616" w:type="dxa"/>
            <w:noWrap/>
            <w:hideMark/>
          </w:tcPr>
          <w:p w14:paraId="776A57A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221700000X </w:t>
            </w:r>
          </w:p>
        </w:tc>
      </w:tr>
      <w:tr w:rsidR="00DF2B74" w:rsidRPr="00DF2B74" w14:paraId="6E447344" w14:textId="77777777" w:rsidTr="00E530C1">
        <w:trPr>
          <w:trHeight w:val="20"/>
        </w:trPr>
        <w:tc>
          <w:tcPr>
            <w:tcW w:w="6304" w:type="dxa"/>
            <w:hideMark/>
          </w:tcPr>
          <w:p w14:paraId="443543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Exercise Physiologist </w:t>
            </w:r>
          </w:p>
        </w:tc>
        <w:tc>
          <w:tcPr>
            <w:tcW w:w="1616" w:type="dxa"/>
            <w:noWrap/>
            <w:hideMark/>
          </w:tcPr>
          <w:p w14:paraId="4A6A62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224Y00000X </w:t>
            </w:r>
          </w:p>
        </w:tc>
      </w:tr>
      <w:tr w:rsidR="00DF2B74" w:rsidRPr="00DF2B74" w14:paraId="56C431A1" w14:textId="77777777" w:rsidTr="00E530C1">
        <w:trPr>
          <w:trHeight w:val="20"/>
        </w:trPr>
        <w:tc>
          <w:tcPr>
            <w:tcW w:w="6304" w:type="dxa"/>
            <w:hideMark/>
          </w:tcPr>
          <w:p w14:paraId="5306F6A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Dance Therapist </w:t>
            </w:r>
          </w:p>
        </w:tc>
        <w:tc>
          <w:tcPr>
            <w:tcW w:w="1616" w:type="dxa"/>
            <w:noWrap/>
            <w:hideMark/>
          </w:tcPr>
          <w:p w14:paraId="4D3073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225600000X </w:t>
            </w:r>
          </w:p>
        </w:tc>
      </w:tr>
      <w:tr w:rsidR="00DF2B74" w:rsidRPr="00DF2B74" w14:paraId="7F05141C" w14:textId="77777777" w:rsidTr="00E530C1">
        <w:trPr>
          <w:trHeight w:val="20"/>
        </w:trPr>
        <w:tc>
          <w:tcPr>
            <w:tcW w:w="6304" w:type="dxa"/>
            <w:hideMark/>
          </w:tcPr>
          <w:p w14:paraId="3FB0D37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Developmental Therapist </w:t>
            </w:r>
          </w:p>
        </w:tc>
        <w:tc>
          <w:tcPr>
            <w:tcW w:w="1616" w:type="dxa"/>
            <w:noWrap/>
            <w:hideMark/>
          </w:tcPr>
          <w:p w14:paraId="7DAD5E3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222Q00000X </w:t>
            </w:r>
          </w:p>
        </w:tc>
      </w:tr>
      <w:tr w:rsidR="00DF2B74" w:rsidRPr="00DF2B74" w14:paraId="347DCE61" w14:textId="77777777" w:rsidTr="00E530C1">
        <w:trPr>
          <w:trHeight w:val="20"/>
        </w:trPr>
        <w:tc>
          <w:tcPr>
            <w:tcW w:w="6304" w:type="dxa"/>
            <w:hideMark/>
          </w:tcPr>
          <w:p w14:paraId="00E1812B"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Kinesiotherapist</w:t>
            </w:r>
            <w:proofErr w:type="spellEnd"/>
            <w:r w:rsidRPr="00DF2B74">
              <w:rPr>
                <w:rFonts w:eastAsia="Times New Roman" w:cs="Times New Roman"/>
                <w:color w:val="000000"/>
                <w:sz w:val="20"/>
                <w:szCs w:val="20"/>
              </w:rPr>
              <w:t> </w:t>
            </w:r>
          </w:p>
        </w:tc>
        <w:tc>
          <w:tcPr>
            <w:tcW w:w="1616" w:type="dxa"/>
            <w:noWrap/>
            <w:hideMark/>
          </w:tcPr>
          <w:p w14:paraId="6624FF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226300000X </w:t>
            </w:r>
          </w:p>
        </w:tc>
      </w:tr>
      <w:tr w:rsidR="00DF2B74" w:rsidRPr="00DF2B74" w14:paraId="3E80CF0C" w14:textId="77777777" w:rsidTr="00E530C1">
        <w:trPr>
          <w:trHeight w:val="20"/>
        </w:trPr>
        <w:tc>
          <w:tcPr>
            <w:tcW w:w="6304" w:type="dxa"/>
            <w:hideMark/>
          </w:tcPr>
          <w:p w14:paraId="59631E0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Massage Therapist </w:t>
            </w:r>
          </w:p>
        </w:tc>
        <w:tc>
          <w:tcPr>
            <w:tcW w:w="1616" w:type="dxa"/>
            <w:noWrap/>
            <w:hideMark/>
          </w:tcPr>
          <w:p w14:paraId="4A83D4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225700000X </w:t>
            </w:r>
          </w:p>
        </w:tc>
      </w:tr>
      <w:tr w:rsidR="00DF2B74" w:rsidRPr="00DF2B74" w14:paraId="43862372" w14:textId="77777777" w:rsidTr="00E530C1">
        <w:trPr>
          <w:trHeight w:val="20"/>
        </w:trPr>
        <w:tc>
          <w:tcPr>
            <w:tcW w:w="6304" w:type="dxa"/>
            <w:hideMark/>
          </w:tcPr>
          <w:p w14:paraId="6E93DF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Mastectomy Fitter </w:t>
            </w:r>
          </w:p>
        </w:tc>
        <w:tc>
          <w:tcPr>
            <w:tcW w:w="1616" w:type="dxa"/>
            <w:noWrap/>
            <w:hideMark/>
          </w:tcPr>
          <w:p w14:paraId="39FD3F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224900000X </w:t>
            </w:r>
          </w:p>
        </w:tc>
      </w:tr>
      <w:tr w:rsidR="00DF2B74" w:rsidRPr="00DF2B74" w14:paraId="4D271D64" w14:textId="77777777" w:rsidTr="00E530C1">
        <w:trPr>
          <w:trHeight w:val="20"/>
        </w:trPr>
        <w:tc>
          <w:tcPr>
            <w:tcW w:w="6304" w:type="dxa"/>
            <w:hideMark/>
          </w:tcPr>
          <w:p w14:paraId="0C0AA32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Music Therapist </w:t>
            </w:r>
          </w:p>
        </w:tc>
        <w:tc>
          <w:tcPr>
            <w:tcW w:w="1616" w:type="dxa"/>
            <w:noWrap/>
            <w:hideMark/>
          </w:tcPr>
          <w:p w14:paraId="0F23029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225A00000X </w:t>
            </w:r>
          </w:p>
        </w:tc>
      </w:tr>
      <w:tr w:rsidR="00DF2B74" w:rsidRPr="00DF2B74" w14:paraId="3E1CE42B" w14:textId="77777777" w:rsidTr="00E530C1">
        <w:trPr>
          <w:trHeight w:val="20"/>
        </w:trPr>
        <w:tc>
          <w:tcPr>
            <w:tcW w:w="6304" w:type="dxa"/>
            <w:hideMark/>
          </w:tcPr>
          <w:p w14:paraId="709F6A8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Occupational Therapist </w:t>
            </w:r>
          </w:p>
        </w:tc>
        <w:tc>
          <w:tcPr>
            <w:tcW w:w="1616" w:type="dxa"/>
            <w:noWrap/>
            <w:hideMark/>
          </w:tcPr>
          <w:p w14:paraId="2EC7B2A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225X00000X </w:t>
            </w:r>
          </w:p>
        </w:tc>
      </w:tr>
      <w:tr w:rsidR="00DF2B74" w:rsidRPr="00DF2B74" w14:paraId="4854FE13" w14:textId="77777777" w:rsidTr="00E530C1">
        <w:trPr>
          <w:trHeight w:val="20"/>
        </w:trPr>
        <w:tc>
          <w:tcPr>
            <w:tcW w:w="6304" w:type="dxa"/>
            <w:hideMark/>
          </w:tcPr>
          <w:p w14:paraId="756A0E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Driving and Community Mobility </w:t>
            </w:r>
          </w:p>
        </w:tc>
        <w:tc>
          <w:tcPr>
            <w:tcW w:w="1616" w:type="dxa"/>
            <w:noWrap/>
            <w:hideMark/>
          </w:tcPr>
          <w:p w14:paraId="00A801A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225XR0403X </w:t>
            </w:r>
          </w:p>
        </w:tc>
      </w:tr>
      <w:tr w:rsidR="00DF2B74" w:rsidRPr="00DF2B74" w14:paraId="77DAF475" w14:textId="77777777" w:rsidTr="00E530C1">
        <w:trPr>
          <w:trHeight w:val="20"/>
        </w:trPr>
        <w:tc>
          <w:tcPr>
            <w:tcW w:w="6304" w:type="dxa"/>
            <w:hideMark/>
          </w:tcPr>
          <w:p w14:paraId="7FA3E98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Environmental Modification  </w:t>
            </w:r>
          </w:p>
        </w:tc>
        <w:tc>
          <w:tcPr>
            <w:tcW w:w="1616" w:type="dxa"/>
            <w:noWrap/>
            <w:hideMark/>
          </w:tcPr>
          <w:p w14:paraId="4E42E86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225XE0001X </w:t>
            </w:r>
          </w:p>
        </w:tc>
      </w:tr>
      <w:tr w:rsidR="00DF2B74" w:rsidRPr="00DF2B74" w14:paraId="4F082E18" w14:textId="77777777" w:rsidTr="00E530C1">
        <w:trPr>
          <w:trHeight w:val="20"/>
        </w:trPr>
        <w:tc>
          <w:tcPr>
            <w:tcW w:w="6304" w:type="dxa"/>
            <w:hideMark/>
          </w:tcPr>
          <w:p w14:paraId="25E137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Ergonomics </w:t>
            </w:r>
          </w:p>
        </w:tc>
        <w:tc>
          <w:tcPr>
            <w:tcW w:w="1616" w:type="dxa"/>
            <w:noWrap/>
            <w:hideMark/>
          </w:tcPr>
          <w:p w14:paraId="4C17FB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225XE1200X </w:t>
            </w:r>
          </w:p>
        </w:tc>
      </w:tr>
      <w:tr w:rsidR="00DF2B74" w:rsidRPr="00DF2B74" w14:paraId="220E52EF" w14:textId="77777777" w:rsidTr="00E530C1">
        <w:trPr>
          <w:trHeight w:val="20"/>
        </w:trPr>
        <w:tc>
          <w:tcPr>
            <w:tcW w:w="6304" w:type="dxa"/>
            <w:hideMark/>
          </w:tcPr>
          <w:p w14:paraId="07DD23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Feeding, Eating &amp; Swallowing </w:t>
            </w:r>
          </w:p>
        </w:tc>
        <w:tc>
          <w:tcPr>
            <w:tcW w:w="1616" w:type="dxa"/>
            <w:noWrap/>
            <w:hideMark/>
          </w:tcPr>
          <w:p w14:paraId="49B78FA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225XF0002X </w:t>
            </w:r>
          </w:p>
        </w:tc>
      </w:tr>
      <w:tr w:rsidR="00DF2B74" w:rsidRPr="00DF2B74" w14:paraId="66515131" w14:textId="77777777" w:rsidTr="00E530C1">
        <w:trPr>
          <w:trHeight w:val="20"/>
        </w:trPr>
        <w:tc>
          <w:tcPr>
            <w:tcW w:w="6304" w:type="dxa"/>
            <w:hideMark/>
          </w:tcPr>
          <w:p w14:paraId="1A9051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Gerontology </w:t>
            </w:r>
          </w:p>
        </w:tc>
        <w:tc>
          <w:tcPr>
            <w:tcW w:w="1616" w:type="dxa"/>
            <w:noWrap/>
            <w:hideMark/>
          </w:tcPr>
          <w:p w14:paraId="2D9FCB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225XG0600X </w:t>
            </w:r>
          </w:p>
        </w:tc>
      </w:tr>
      <w:tr w:rsidR="00DF2B74" w:rsidRPr="00DF2B74" w14:paraId="7E9146E4" w14:textId="77777777" w:rsidTr="00E530C1">
        <w:trPr>
          <w:trHeight w:val="20"/>
        </w:trPr>
        <w:tc>
          <w:tcPr>
            <w:tcW w:w="6304" w:type="dxa"/>
            <w:hideMark/>
          </w:tcPr>
          <w:p w14:paraId="58A4A4A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Hand </w:t>
            </w:r>
          </w:p>
        </w:tc>
        <w:tc>
          <w:tcPr>
            <w:tcW w:w="1616" w:type="dxa"/>
            <w:noWrap/>
            <w:hideMark/>
          </w:tcPr>
          <w:p w14:paraId="3F4CC0E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225XH1200X </w:t>
            </w:r>
          </w:p>
        </w:tc>
      </w:tr>
      <w:tr w:rsidR="00DF2B74" w:rsidRPr="00DF2B74" w14:paraId="69B02B59" w14:textId="77777777" w:rsidTr="00E530C1">
        <w:trPr>
          <w:trHeight w:val="20"/>
        </w:trPr>
        <w:tc>
          <w:tcPr>
            <w:tcW w:w="6304" w:type="dxa"/>
            <w:hideMark/>
          </w:tcPr>
          <w:p w14:paraId="2659850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Human Factors </w:t>
            </w:r>
          </w:p>
        </w:tc>
        <w:tc>
          <w:tcPr>
            <w:tcW w:w="1616" w:type="dxa"/>
            <w:noWrap/>
            <w:hideMark/>
          </w:tcPr>
          <w:p w14:paraId="53511C1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225XH1300X </w:t>
            </w:r>
          </w:p>
        </w:tc>
      </w:tr>
      <w:tr w:rsidR="00DF2B74" w:rsidRPr="00DF2B74" w14:paraId="3378B964" w14:textId="77777777" w:rsidTr="00E530C1">
        <w:trPr>
          <w:trHeight w:val="20"/>
        </w:trPr>
        <w:tc>
          <w:tcPr>
            <w:tcW w:w="6304" w:type="dxa"/>
            <w:hideMark/>
          </w:tcPr>
          <w:p w14:paraId="267BD29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Low Vision </w:t>
            </w:r>
          </w:p>
        </w:tc>
        <w:tc>
          <w:tcPr>
            <w:tcW w:w="1616" w:type="dxa"/>
            <w:noWrap/>
            <w:hideMark/>
          </w:tcPr>
          <w:p w14:paraId="774BD6B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225XL0004X </w:t>
            </w:r>
          </w:p>
        </w:tc>
      </w:tr>
      <w:tr w:rsidR="00DF2B74" w:rsidRPr="00DF2B74" w14:paraId="56AD8053" w14:textId="77777777" w:rsidTr="00E530C1">
        <w:trPr>
          <w:trHeight w:val="20"/>
        </w:trPr>
        <w:tc>
          <w:tcPr>
            <w:tcW w:w="6304" w:type="dxa"/>
            <w:hideMark/>
          </w:tcPr>
          <w:p w14:paraId="396D10D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Mental Health </w:t>
            </w:r>
          </w:p>
        </w:tc>
        <w:tc>
          <w:tcPr>
            <w:tcW w:w="1616" w:type="dxa"/>
            <w:noWrap/>
            <w:hideMark/>
          </w:tcPr>
          <w:p w14:paraId="282CB87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225XM0800X </w:t>
            </w:r>
          </w:p>
        </w:tc>
      </w:tr>
      <w:tr w:rsidR="00DF2B74" w:rsidRPr="00DF2B74" w14:paraId="1C18BCB5" w14:textId="77777777" w:rsidTr="00E530C1">
        <w:trPr>
          <w:trHeight w:val="20"/>
        </w:trPr>
        <w:tc>
          <w:tcPr>
            <w:tcW w:w="6304" w:type="dxa"/>
            <w:hideMark/>
          </w:tcPr>
          <w:p w14:paraId="5920DA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Neurorehabilitation </w:t>
            </w:r>
          </w:p>
        </w:tc>
        <w:tc>
          <w:tcPr>
            <w:tcW w:w="1616" w:type="dxa"/>
            <w:noWrap/>
            <w:hideMark/>
          </w:tcPr>
          <w:p w14:paraId="5C78A9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225XN1300X </w:t>
            </w:r>
          </w:p>
        </w:tc>
      </w:tr>
      <w:tr w:rsidR="00DF2B74" w:rsidRPr="00DF2B74" w14:paraId="5F924B1A" w14:textId="77777777" w:rsidTr="00E530C1">
        <w:trPr>
          <w:trHeight w:val="20"/>
        </w:trPr>
        <w:tc>
          <w:tcPr>
            <w:tcW w:w="6304" w:type="dxa"/>
            <w:hideMark/>
          </w:tcPr>
          <w:p w14:paraId="7C0C1B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777BB3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225XP0200X </w:t>
            </w:r>
          </w:p>
        </w:tc>
      </w:tr>
      <w:tr w:rsidR="00DF2B74" w:rsidRPr="00DF2B74" w14:paraId="79527F91" w14:textId="77777777" w:rsidTr="00E530C1">
        <w:trPr>
          <w:trHeight w:val="20"/>
        </w:trPr>
        <w:tc>
          <w:tcPr>
            <w:tcW w:w="6304" w:type="dxa"/>
            <w:hideMark/>
          </w:tcPr>
          <w:p w14:paraId="0A5804E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Physical Rehabilitation </w:t>
            </w:r>
          </w:p>
        </w:tc>
        <w:tc>
          <w:tcPr>
            <w:tcW w:w="1616" w:type="dxa"/>
            <w:noWrap/>
            <w:hideMark/>
          </w:tcPr>
          <w:p w14:paraId="6DBFFC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225XP0019X </w:t>
            </w:r>
          </w:p>
        </w:tc>
      </w:tr>
      <w:tr w:rsidR="00DF2B74" w:rsidRPr="00DF2B74" w14:paraId="3F9E4431" w14:textId="77777777" w:rsidTr="00E530C1">
        <w:trPr>
          <w:trHeight w:val="20"/>
        </w:trPr>
        <w:tc>
          <w:tcPr>
            <w:tcW w:w="6304" w:type="dxa"/>
            <w:hideMark/>
          </w:tcPr>
          <w:p w14:paraId="6CF4CCF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Occupational Therapy Assistant </w:t>
            </w:r>
          </w:p>
        </w:tc>
        <w:tc>
          <w:tcPr>
            <w:tcW w:w="1616" w:type="dxa"/>
            <w:noWrap/>
            <w:hideMark/>
          </w:tcPr>
          <w:p w14:paraId="06672FB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224Z00000X </w:t>
            </w:r>
          </w:p>
        </w:tc>
      </w:tr>
      <w:tr w:rsidR="00DF2B74" w:rsidRPr="00DF2B74" w14:paraId="1E92B106" w14:textId="77777777" w:rsidTr="00E530C1">
        <w:trPr>
          <w:trHeight w:val="20"/>
        </w:trPr>
        <w:tc>
          <w:tcPr>
            <w:tcW w:w="6304" w:type="dxa"/>
            <w:hideMark/>
          </w:tcPr>
          <w:p w14:paraId="35AAD4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Driving and Community Mobility </w:t>
            </w:r>
          </w:p>
        </w:tc>
        <w:tc>
          <w:tcPr>
            <w:tcW w:w="1616" w:type="dxa"/>
            <w:noWrap/>
            <w:hideMark/>
          </w:tcPr>
          <w:p w14:paraId="75B793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224ZR0403X </w:t>
            </w:r>
          </w:p>
        </w:tc>
      </w:tr>
      <w:tr w:rsidR="00DF2B74" w:rsidRPr="00DF2B74" w14:paraId="122789A1" w14:textId="77777777" w:rsidTr="00E530C1">
        <w:trPr>
          <w:trHeight w:val="20"/>
        </w:trPr>
        <w:tc>
          <w:tcPr>
            <w:tcW w:w="6304" w:type="dxa"/>
            <w:hideMark/>
          </w:tcPr>
          <w:p w14:paraId="7C9DFAB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Environmental Modification  </w:t>
            </w:r>
          </w:p>
        </w:tc>
        <w:tc>
          <w:tcPr>
            <w:tcW w:w="1616" w:type="dxa"/>
            <w:noWrap/>
            <w:hideMark/>
          </w:tcPr>
          <w:p w14:paraId="53A8EA0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224ZE0001X </w:t>
            </w:r>
          </w:p>
        </w:tc>
      </w:tr>
      <w:tr w:rsidR="00DF2B74" w:rsidRPr="00DF2B74" w14:paraId="70C489DD" w14:textId="77777777" w:rsidTr="00E530C1">
        <w:trPr>
          <w:trHeight w:val="20"/>
        </w:trPr>
        <w:tc>
          <w:tcPr>
            <w:tcW w:w="6304" w:type="dxa"/>
            <w:hideMark/>
          </w:tcPr>
          <w:p w14:paraId="11D7B2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Feeding, Eating &amp; Swallowing </w:t>
            </w:r>
          </w:p>
        </w:tc>
        <w:tc>
          <w:tcPr>
            <w:tcW w:w="1616" w:type="dxa"/>
            <w:noWrap/>
            <w:hideMark/>
          </w:tcPr>
          <w:p w14:paraId="1AF9808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224ZF0002X </w:t>
            </w:r>
          </w:p>
        </w:tc>
      </w:tr>
      <w:tr w:rsidR="00DF2B74" w:rsidRPr="00DF2B74" w14:paraId="07CB8615" w14:textId="77777777" w:rsidTr="00E530C1">
        <w:trPr>
          <w:trHeight w:val="20"/>
        </w:trPr>
        <w:tc>
          <w:tcPr>
            <w:tcW w:w="6304" w:type="dxa"/>
            <w:hideMark/>
          </w:tcPr>
          <w:p w14:paraId="3EE9E6C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Low Vision </w:t>
            </w:r>
          </w:p>
        </w:tc>
        <w:tc>
          <w:tcPr>
            <w:tcW w:w="1616" w:type="dxa"/>
            <w:noWrap/>
            <w:hideMark/>
          </w:tcPr>
          <w:p w14:paraId="2E477E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224ZL0004X </w:t>
            </w:r>
          </w:p>
        </w:tc>
      </w:tr>
      <w:tr w:rsidR="00DF2B74" w:rsidRPr="00DF2B74" w14:paraId="331DB2FB" w14:textId="77777777" w:rsidTr="00E530C1">
        <w:trPr>
          <w:trHeight w:val="20"/>
        </w:trPr>
        <w:tc>
          <w:tcPr>
            <w:tcW w:w="6304" w:type="dxa"/>
            <w:hideMark/>
          </w:tcPr>
          <w:p w14:paraId="25E387D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Orthotic Fitter </w:t>
            </w:r>
          </w:p>
        </w:tc>
        <w:tc>
          <w:tcPr>
            <w:tcW w:w="1616" w:type="dxa"/>
            <w:noWrap/>
            <w:hideMark/>
          </w:tcPr>
          <w:p w14:paraId="24DFA73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225000000X </w:t>
            </w:r>
          </w:p>
        </w:tc>
      </w:tr>
      <w:tr w:rsidR="00DF2B74" w:rsidRPr="00DF2B74" w14:paraId="0B907A12" w14:textId="77777777" w:rsidTr="00E530C1">
        <w:trPr>
          <w:trHeight w:val="20"/>
        </w:trPr>
        <w:tc>
          <w:tcPr>
            <w:tcW w:w="6304" w:type="dxa"/>
            <w:hideMark/>
          </w:tcPr>
          <w:p w14:paraId="156819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Orthotist </w:t>
            </w:r>
          </w:p>
        </w:tc>
        <w:tc>
          <w:tcPr>
            <w:tcW w:w="1616" w:type="dxa"/>
            <w:noWrap/>
            <w:hideMark/>
          </w:tcPr>
          <w:p w14:paraId="5599E26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222Z00000X </w:t>
            </w:r>
          </w:p>
        </w:tc>
      </w:tr>
      <w:tr w:rsidR="00DF2B74" w:rsidRPr="00DF2B74" w14:paraId="6D257E61" w14:textId="77777777" w:rsidTr="00E530C1">
        <w:trPr>
          <w:trHeight w:val="20"/>
        </w:trPr>
        <w:tc>
          <w:tcPr>
            <w:tcW w:w="6304" w:type="dxa"/>
            <w:hideMark/>
          </w:tcPr>
          <w:p w14:paraId="40A7AB6D"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Pedorthist</w:t>
            </w:r>
            <w:proofErr w:type="spellEnd"/>
            <w:r w:rsidRPr="00DF2B74">
              <w:rPr>
                <w:rFonts w:eastAsia="Times New Roman" w:cs="Times New Roman"/>
                <w:color w:val="000000"/>
                <w:sz w:val="20"/>
                <w:szCs w:val="20"/>
              </w:rPr>
              <w:t> </w:t>
            </w:r>
          </w:p>
        </w:tc>
        <w:tc>
          <w:tcPr>
            <w:tcW w:w="1616" w:type="dxa"/>
            <w:noWrap/>
            <w:hideMark/>
          </w:tcPr>
          <w:p w14:paraId="7B6858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224L00000X </w:t>
            </w:r>
          </w:p>
        </w:tc>
      </w:tr>
      <w:tr w:rsidR="00DF2B74" w:rsidRPr="00DF2B74" w14:paraId="65A9A22F" w14:textId="77777777" w:rsidTr="00E530C1">
        <w:trPr>
          <w:trHeight w:val="20"/>
        </w:trPr>
        <w:tc>
          <w:tcPr>
            <w:tcW w:w="6304" w:type="dxa"/>
            <w:hideMark/>
          </w:tcPr>
          <w:p w14:paraId="526E51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Physical Therapist </w:t>
            </w:r>
          </w:p>
        </w:tc>
        <w:tc>
          <w:tcPr>
            <w:tcW w:w="1616" w:type="dxa"/>
            <w:noWrap/>
            <w:hideMark/>
          </w:tcPr>
          <w:p w14:paraId="6D40AF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225100000X </w:t>
            </w:r>
          </w:p>
        </w:tc>
      </w:tr>
      <w:tr w:rsidR="00DF2B74" w:rsidRPr="00DF2B74" w14:paraId="623D2B2E" w14:textId="77777777" w:rsidTr="00E530C1">
        <w:trPr>
          <w:trHeight w:val="20"/>
        </w:trPr>
        <w:tc>
          <w:tcPr>
            <w:tcW w:w="6304" w:type="dxa"/>
            <w:hideMark/>
          </w:tcPr>
          <w:p w14:paraId="37BFE0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Cardiopulmonary </w:t>
            </w:r>
          </w:p>
        </w:tc>
        <w:tc>
          <w:tcPr>
            <w:tcW w:w="1616" w:type="dxa"/>
            <w:noWrap/>
            <w:hideMark/>
          </w:tcPr>
          <w:p w14:paraId="571F2E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2251C2600X </w:t>
            </w:r>
          </w:p>
        </w:tc>
      </w:tr>
      <w:tr w:rsidR="00DF2B74" w:rsidRPr="00DF2B74" w14:paraId="4BADAD59" w14:textId="77777777" w:rsidTr="00E530C1">
        <w:trPr>
          <w:trHeight w:val="20"/>
        </w:trPr>
        <w:tc>
          <w:tcPr>
            <w:tcW w:w="6304" w:type="dxa"/>
            <w:hideMark/>
          </w:tcPr>
          <w:p w14:paraId="5FAE61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Electrophysiology, Clinical </w:t>
            </w:r>
          </w:p>
        </w:tc>
        <w:tc>
          <w:tcPr>
            <w:tcW w:w="1616" w:type="dxa"/>
            <w:noWrap/>
            <w:hideMark/>
          </w:tcPr>
          <w:p w14:paraId="3FEB948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2251E1300X </w:t>
            </w:r>
          </w:p>
        </w:tc>
      </w:tr>
      <w:tr w:rsidR="00DF2B74" w:rsidRPr="00DF2B74" w14:paraId="00170236" w14:textId="77777777" w:rsidTr="00E530C1">
        <w:trPr>
          <w:trHeight w:val="20"/>
        </w:trPr>
        <w:tc>
          <w:tcPr>
            <w:tcW w:w="6304" w:type="dxa"/>
            <w:hideMark/>
          </w:tcPr>
          <w:p w14:paraId="60E012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Ergonomics </w:t>
            </w:r>
          </w:p>
        </w:tc>
        <w:tc>
          <w:tcPr>
            <w:tcW w:w="1616" w:type="dxa"/>
            <w:noWrap/>
            <w:hideMark/>
          </w:tcPr>
          <w:p w14:paraId="0F425D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2251E1200X </w:t>
            </w:r>
          </w:p>
        </w:tc>
      </w:tr>
      <w:tr w:rsidR="00DF2B74" w:rsidRPr="00DF2B74" w14:paraId="3F56CA3B" w14:textId="77777777" w:rsidTr="00E530C1">
        <w:trPr>
          <w:trHeight w:val="20"/>
        </w:trPr>
        <w:tc>
          <w:tcPr>
            <w:tcW w:w="6304" w:type="dxa"/>
            <w:hideMark/>
          </w:tcPr>
          <w:p w14:paraId="0DBC83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Geriatrics </w:t>
            </w:r>
          </w:p>
        </w:tc>
        <w:tc>
          <w:tcPr>
            <w:tcW w:w="1616" w:type="dxa"/>
            <w:noWrap/>
            <w:hideMark/>
          </w:tcPr>
          <w:p w14:paraId="1419DD9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2251G0304X </w:t>
            </w:r>
          </w:p>
        </w:tc>
      </w:tr>
      <w:tr w:rsidR="00DF2B74" w:rsidRPr="00DF2B74" w14:paraId="3F39BBF3" w14:textId="77777777" w:rsidTr="00E530C1">
        <w:trPr>
          <w:trHeight w:val="20"/>
        </w:trPr>
        <w:tc>
          <w:tcPr>
            <w:tcW w:w="6304" w:type="dxa"/>
            <w:hideMark/>
          </w:tcPr>
          <w:p w14:paraId="7F99220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Hand </w:t>
            </w:r>
          </w:p>
        </w:tc>
        <w:tc>
          <w:tcPr>
            <w:tcW w:w="1616" w:type="dxa"/>
            <w:noWrap/>
            <w:hideMark/>
          </w:tcPr>
          <w:p w14:paraId="30BC34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2251H1200X </w:t>
            </w:r>
          </w:p>
        </w:tc>
      </w:tr>
      <w:tr w:rsidR="00DF2B74" w:rsidRPr="00DF2B74" w14:paraId="1589ACAC" w14:textId="77777777" w:rsidTr="00E530C1">
        <w:trPr>
          <w:trHeight w:val="20"/>
        </w:trPr>
        <w:tc>
          <w:tcPr>
            <w:tcW w:w="6304" w:type="dxa"/>
            <w:hideMark/>
          </w:tcPr>
          <w:p w14:paraId="24EC3D3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Human Factors </w:t>
            </w:r>
          </w:p>
        </w:tc>
        <w:tc>
          <w:tcPr>
            <w:tcW w:w="1616" w:type="dxa"/>
            <w:noWrap/>
            <w:hideMark/>
          </w:tcPr>
          <w:p w14:paraId="15F5E6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2251H1300X </w:t>
            </w:r>
          </w:p>
        </w:tc>
      </w:tr>
      <w:tr w:rsidR="00DF2B74" w:rsidRPr="00DF2B74" w14:paraId="0BE29827" w14:textId="77777777" w:rsidTr="00E530C1">
        <w:trPr>
          <w:trHeight w:val="20"/>
        </w:trPr>
        <w:tc>
          <w:tcPr>
            <w:tcW w:w="6304" w:type="dxa"/>
            <w:hideMark/>
          </w:tcPr>
          <w:p w14:paraId="5DB1F6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Neurology </w:t>
            </w:r>
          </w:p>
        </w:tc>
        <w:tc>
          <w:tcPr>
            <w:tcW w:w="1616" w:type="dxa"/>
            <w:noWrap/>
            <w:hideMark/>
          </w:tcPr>
          <w:p w14:paraId="0F4CAF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2251N0400X </w:t>
            </w:r>
          </w:p>
        </w:tc>
      </w:tr>
      <w:tr w:rsidR="00DF2B74" w:rsidRPr="00DF2B74" w14:paraId="32236900" w14:textId="77777777" w:rsidTr="00E530C1">
        <w:trPr>
          <w:trHeight w:val="20"/>
        </w:trPr>
        <w:tc>
          <w:tcPr>
            <w:tcW w:w="6304" w:type="dxa"/>
            <w:hideMark/>
          </w:tcPr>
          <w:p w14:paraId="0EF3BB0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Orthopedic </w:t>
            </w:r>
          </w:p>
        </w:tc>
        <w:tc>
          <w:tcPr>
            <w:tcW w:w="1616" w:type="dxa"/>
            <w:noWrap/>
            <w:hideMark/>
          </w:tcPr>
          <w:p w14:paraId="375AD1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2251X0800X </w:t>
            </w:r>
          </w:p>
        </w:tc>
      </w:tr>
      <w:tr w:rsidR="00DF2B74" w:rsidRPr="00DF2B74" w14:paraId="11EB3285" w14:textId="77777777" w:rsidTr="00E530C1">
        <w:trPr>
          <w:trHeight w:val="20"/>
        </w:trPr>
        <w:tc>
          <w:tcPr>
            <w:tcW w:w="6304" w:type="dxa"/>
            <w:hideMark/>
          </w:tcPr>
          <w:p w14:paraId="137FEE8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Pediatrics </w:t>
            </w:r>
          </w:p>
        </w:tc>
        <w:tc>
          <w:tcPr>
            <w:tcW w:w="1616" w:type="dxa"/>
            <w:noWrap/>
            <w:hideMark/>
          </w:tcPr>
          <w:p w14:paraId="2DEDABF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2251P0200X </w:t>
            </w:r>
          </w:p>
        </w:tc>
      </w:tr>
      <w:tr w:rsidR="00DF2B74" w:rsidRPr="00DF2B74" w14:paraId="100DCC72" w14:textId="77777777" w:rsidTr="00E530C1">
        <w:trPr>
          <w:trHeight w:val="20"/>
        </w:trPr>
        <w:tc>
          <w:tcPr>
            <w:tcW w:w="6304" w:type="dxa"/>
            <w:hideMark/>
          </w:tcPr>
          <w:p w14:paraId="06FDE1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Sports </w:t>
            </w:r>
          </w:p>
        </w:tc>
        <w:tc>
          <w:tcPr>
            <w:tcW w:w="1616" w:type="dxa"/>
            <w:noWrap/>
            <w:hideMark/>
          </w:tcPr>
          <w:p w14:paraId="54C476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2251S0007X </w:t>
            </w:r>
          </w:p>
        </w:tc>
      </w:tr>
      <w:tr w:rsidR="00DF2B74" w:rsidRPr="00DF2B74" w14:paraId="1332C1DE" w14:textId="77777777" w:rsidTr="00E530C1">
        <w:trPr>
          <w:trHeight w:val="20"/>
        </w:trPr>
        <w:tc>
          <w:tcPr>
            <w:tcW w:w="6304" w:type="dxa"/>
            <w:hideMark/>
          </w:tcPr>
          <w:p w14:paraId="7C68F9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Physical Therapy Assistant </w:t>
            </w:r>
          </w:p>
        </w:tc>
        <w:tc>
          <w:tcPr>
            <w:tcW w:w="1616" w:type="dxa"/>
            <w:noWrap/>
            <w:hideMark/>
          </w:tcPr>
          <w:p w14:paraId="623B2CC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225200000X </w:t>
            </w:r>
          </w:p>
        </w:tc>
      </w:tr>
      <w:tr w:rsidR="00DF2B74" w:rsidRPr="00DF2B74" w14:paraId="1E600EAB" w14:textId="77777777" w:rsidTr="00E530C1">
        <w:trPr>
          <w:trHeight w:val="20"/>
        </w:trPr>
        <w:tc>
          <w:tcPr>
            <w:tcW w:w="6304" w:type="dxa"/>
            <w:hideMark/>
          </w:tcPr>
          <w:p w14:paraId="1D440B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Prosthetist </w:t>
            </w:r>
          </w:p>
        </w:tc>
        <w:tc>
          <w:tcPr>
            <w:tcW w:w="1616" w:type="dxa"/>
            <w:noWrap/>
            <w:hideMark/>
          </w:tcPr>
          <w:p w14:paraId="5683EE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224P00000X </w:t>
            </w:r>
          </w:p>
        </w:tc>
      </w:tr>
      <w:tr w:rsidR="00DF2B74" w:rsidRPr="00DF2B74" w14:paraId="16B85854" w14:textId="77777777" w:rsidTr="00E530C1">
        <w:trPr>
          <w:trHeight w:val="20"/>
        </w:trPr>
        <w:tc>
          <w:tcPr>
            <w:tcW w:w="6304" w:type="dxa"/>
            <w:hideMark/>
          </w:tcPr>
          <w:p w14:paraId="661F7B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Function Technologist </w:t>
            </w:r>
          </w:p>
        </w:tc>
        <w:tc>
          <w:tcPr>
            <w:tcW w:w="1616" w:type="dxa"/>
            <w:noWrap/>
            <w:hideMark/>
          </w:tcPr>
          <w:p w14:paraId="60E044B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225B00000X </w:t>
            </w:r>
          </w:p>
        </w:tc>
      </w:tr>
      <w:tr w:rsidR="00DF2B74" w:rsidRPr="00DF2B74" w14:paraId="1A72D8D3" w14:textId="77777777" w:rsidTr="00E530C1">
        <w:trPr>
          <w:trHeight w:val="20"/>
        </w:trPr>
        <w:tc>
          <w:tcPr>
            <w:tcW w:w="6304" w:type="dxa"/>
            <w:hideMark/>
          </w:tcPr>
          <w:p w14:paraId="3921451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Recreation Therapist </w:t>
            </w:r>
          </w:p>
        </w:tc>
        <w:tc>
          <w:tcPr>
            <w:tcW w:w="1616" w:type="dxa"/>
            <w:noWrap/>
            <w:hideMark/>
          </w:tcPr>
          <w:p w14:paraId="4C6359A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225800000X </w:t>
            </w:r>
          </w:p>
        </w:tc>
      </w:tr>
      <w:tr w:rsidR="00DF2B74" w:rsidRPr="00DF2B74" w14:paraId="1EA14C52" w14:textId="77777777" w:rsidTr="00E530C1">
        <w:trPr>
          <w:trHeight w:val="20"/>
        </w:trPr>
        <w:tc>
          <w:tcPr>
            <w:tcW w:w="6304" w:type="dxa"/>
            <w:hideMark/>
          </w:tcPr>
          <w:p w14:paraId="42F4CDE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Recreational Therapist Assistant </w:t>
            </w:r>
          </w:p>
        </w:tc>
        <w:tc>
          <w:tcPr>
            <w:tcW w:w="1616" w:type="dxa"/>
            <w:noWrap/>
            <w:hideMark/>
          </w:tcPr>
          <w:p w14:paraId="448ADF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226000000X </w:t>
            </w:r>
          </w:p>
        </w:tc>
      </w:tr>
      <w:tr w:rsidR="00DF2B74" w:rsidRPr="00DF2B74" w14:paraId="05D262E2" w14:textId="77777777" w:rsidTr="00E530C1">
        <w:trPr>
          <w:trHeight w:val="20"/>
        </w:trPr>
        <w:tc>
          <w:tcPr>
            <w:tcW w:w="6304" w:type="dxa"/>
            <w:hideMark/>
          </w:tcPr>
          <w:p w14:paraId="2CF9A0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Counselor </w:t>
            </w:r>
          </w:p>
        </w:tc>
        <w:tc>
          <w:tcPr>
            <w:tcW w:w="1616" w:type="dxa"/>
            <w:noWrap/>
            <w:hideMark/>
          </w:tcPr>
          <w:p w14:paraId="7F8AAB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225C00000X </w:t>
            </w:r>
          </w:p>
        </w:tc>
      </w:tr>
      <w:tr w:rsidR="00DF2B74" w:rsidRPr="00DF2B74" w14:paraId="1B279D39" w14:textId="77777777" w:rsidTr="00E530C1">
        <w:trPr>
          <w:trHeight w:val="20"/>
        </w:trPr>
        <w:tc>
          <w:tcPr>
            <w:tcW w:w="6304" w:type="dxa"/>
            <w:hideMark/>
          </w:tcPr>
          <w:p w14:paraId="73281D3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Assistive Technology Practitioner </w:t>
            </w:r>
          </w:p>
        </w:tc>
        <w:tc>
          <w:tcPr>
            <w:tcW w:w="1616" w:type="dxa"/>
            <w:noWrap/>
            <w:hideMark/>
          </w:tcPr>
          <w:p w14:paraId="64F4B7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225CA2400X </w:t>
            </w:r>
          </w:p>
        </w:tc>
      </w:tr>
      <w:tr w:rsidR="00DF2B74" w:rsidRPr="00DF2B74" w14:paraId="660B6F63" w14:textId="77777777" w:rsidTr="00E530C1">
        <w:trPr>
          <w:trHeight w:val="20"/>
        </w:trPr>
        <w:tc>
          <w:tcPr>
            <w:tcW w:w="6304" w:type="dxa"/>
            <w:hideMark/>
          </w:tcPr>
          <w:p w14:paraId="59C74E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Assistive Technology Supplier </w:t>
            </w:r>
          </w:p>
        </w:tc>
        <w:tc>
          <w:tcPr>
            <w:tcW w:w="1616" w:type="dxa"/>
            <w:noWrap/>
            <w:hideMark/>
          </w:tcPr>
          <w:p w14:paraId="4E13BB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225CA2500X </w:t>
            </w:r>
          </w:p>
        </w:tc>
      </w:tr>
      <w:tr w:rsidR="00DF2B74" w:rsidRPr="00DF2B74" w14:paraId="020433A2" w14:textId="77777777" w:rsidTr="00E530C1">
        <w:trPr>
          <w:trHeight w:val="20"/>
        </w:trPr>
        <w:tc>
          <w:tcPr>
            <w:tcW w:w="6304" w:type="dxa"/>
            <w:hideMark/>
          </w:tcPr>
          <w:p w14:paraId="5FBD1A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Orientation and Mobility Training Provider </w:t>
            </w:r>
          </w:p>
        </w:tc>
        <w:tc>
          <w:tcPr>
            <w:tcW w:w="1616" w:type="dxa"/>
            <w:noWrap/>
            <w:hideMark/>
          </w:tcPr>
          <w:p w14:paraId="74B9411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225CX0006X </w:t>
            </w:r>
          </w:p>
        </w:tc>
      </w:tr>
      <w:tr w:rsidR="00DF2B74" w:rsidRPr="00DF2B74" w14:paraId="7184F8BE" w14:textId="77777777" w:rsidTr="00E530C1">
        <w:trPr>
          <w:trHeight w:val="20"/>
        </w:trPr>
        <w:tc>
          <w:tcPr>
            <w:tcW w:w="6304" w:type="dxa"/>
            <w:hideMark/>
          </w:tcPr>
          <w:p w14:paraId="763D7A9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Practitioner </w:t>
            </w:r>
          </w:p>
        </w:tc>
        <w:tc>
          <w:tcPr>
            <w:tcW w:w="1616" w:type="dxa"/>
            <w:noWrap/>
            <w:hideMark/>
          </w:tcPr>
          <w:p w14:paraId="2F9490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225400000X </w:t>
            </w:r>
          </w:p>
        </w:tc>
      </w:tr>
      <w:tr w:rsidR="00DF2B74" w:rsidRPr="00DF2B74" w14:paraId="3E411862" w14:textId="77777777" w:rsidTr="00E530C1">
        <w:trPr>
          <w:trHeight w:val="20"/>
        </w:trPr>
        <w:tc>
          <w:tcPr>
            <w:tcW w:w="6304" w:type="dxa"/>
            <w:hideMark/>
          </w:tcPr>
          <w:p w14:paraId="1547882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Respiratory Therapist, Certified </w:t>
            </w:r>
          </w:p>
        </w:tc>
        <w:tc>
          <w:tcPr>
            <w:tcW w:w="1616" w:type="dxa"/>
            <w:noWrap/>
            <w:hideMark/>
          </w:tcPr>
          <w:p w14:paraId="743F5F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227800000X </w:t>
            </w:r>
          </w:p>
        </w:tc>
      </w:tr>
      <w:tr w:rsidR="00DF2B74" w:rsidRPr="00DF2B74" w14:paraId="4028E28A" w14:textId="77777777" w:rsidTr="00E530C1">
        <w:trPr>
          <w:trHeight w:val="20"/>
        </w:trPr>
        <w:tc>
          <w:tcPr>
            <w:tcW w:w="6304" w:type="dxa"/>
            <w:hideMark/>
          </w:tcPr>
          <w:p w14:paraId="62514D2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w:t>
            </w:r>
          </w:p>
        </w:tc>
        <w:tc>
          <w:tcPr>
            <w:tcW w:w="1616" w:type="dxa"/>
            <w:noWrap/>
            <w:hideMark/>
          </w:tcPr>
          <w:p w14:paraId="6408C9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2278C0205X </w:t>
            </w:r>
          </w:p>
        </w:tc>
      </w:tr>
      <w:tr w:rsidR="00DF2B74" w:rsidRPr="00DF2B74" w14:paraId="58C34C19" w14:textId="77777777" w:rsidTr="00E530C1">
        <w:trPr>
          <w:trHeight w:val="20"/>
        </w:trPr>
        <w:tc>
          <w:tcPr>
            <w:tcW w:w="6304" w:type="dxa"/>
            <w:hideMark/>
          </w:tcPr>
          <w:p w14:paraId="7B87AA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Educational </w:t>
            </w:r>
          </w:p>
        </w:tc>
        <w:tc>
          <w:tcPr>
            <w:tcW w:w="1616" w:type="dxa"/>
            <w:noWrap/>
            <w:hideMark/>
          </w:tcPr>
          <w:p w14:paraId="1EA270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2278E1000X </w:t>
            </w:r>
          </w:p>
        </w:tc>
      </w:tr>
      <w:tr w:rsidR="00DF2B74" w:rsidRPr="00DF2B74" w14:paraId="1D8D9D28" w14:textId="77777777" w:rsidTr="00E530C1">
        <w:trPr>
          <w:trHeight w:val="20"/>
        </w:trPr>
        <w:tc>
          <w:tcPr>
            <w:tcW w:w="6304" w:type="dxa"/>
            <w:hideMark/>
          </w:tcPr>
          <w:p w14:paraId="574B343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Care </w:t>
            </w:r>
          </w:p>
        </w:tc>
        <w:tc>
          <w:tcPr>
            <w:tcW w:w="1616" w:type="dxa"/>
            <w:noWrap/>
            <w:hideMark/>
          </w:tcPr>
          <w:p w14:paraId="7B2034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2278E0002X </w:t>
            </w:r>
          </w:p>
        </w:tc>
      </w:tr>
      <w:tr w:rsidR="00DF2B74" w:rsidRPr="00DF2B74" w14:paraId="41A8E955" w14:textId="77777777" w:rsidTr="00E530C1">
        <w:trPr>
          <w:trHeight w:val="20"/>
        </w:trPr>
        <w:tc>
          <w:tcPr>
            <w:tcW w:w="6304" w:type="dxa"/>
            <w:hideMark/>
          </w:tcPr>
          <w:p w14:paraId="5CD2D2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Care </w:t>
            </w:r>
          </w:p>
        </w:tc>
        <w:tc>
          <w:tcPr>
            <w:tcW w:w="1616" w:type="dxa"/>
            <w:noWrap/>
            <w:hideMark/>
          </w:tcPr>
          <w:p w14:paraId="1EDDE50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2278G1100X </w:t>
            </w:r>
          </w:p>
        </w:tc>
      </w:tr>
      <w:tr w:rsidR="00DF2B74" w:rsidRPr="00DF2B74" w14:paraId="67C618AA" w14:textId="77777777" w:rsidTr="00E530C1">
        <w:trPr>
          <w:trHeight w:val="20"/>
        </w:trPr>
        <w:tc>
          <w:tcPr>
            <w:tcW w:w="6304" w:type="dxa"/>
            <w:hideMark/>
          </w:tcPr>
          <w:p w14:paraId="080C31E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Geriatric Care </w:t>
            </w:r>
          </w:p>
        </w:tc>
        <w:tc>
          <w:tcPr>
            <w:tcW w:w="1616" w:type="dxa"/>
            <w:noWrap/>
            <w:hideMark/>
          </w:tcPr>
          <w:p w14:paraId="56E3447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2278G0305X </w:t>
            </w:r>
          </w:p>
        </w:tc>
      </w:tr>
      <w:tr w:rsidR="00DF2B74" w:rsidRPr="00DF2B74" w14:paraId="0F46219C" w14:textId="77777777" w:rsidTr="00E530C1">
        <w:trPr>
          <w:trHeight w:val="20"/>
        </w:trPr>
        <w:tc>
          <w:tcPr>
            <w:tcW w:w="6304" w:type="dxa"/>
            <w:hideMark/>
          </w:tcPr>
          <w:p w14:paraId="35AD1BA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Health </w:t>
            </w:r>
          </w:p>
        </w:tc>
        <w:tc>
          <w:tcPr>
            <w:tcW w:w="1616" w:type="dxa"/>
            <w:noWrap/>
            <w:hideMark/>
          </w:tcPr>
          <w:p w14:paraId="4D09E29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2278H0200X </w:t>
            </w:r>
          </w:p>
        </w:tc>
      </w:tr>
      <w:tr w:rsidR="00DF2B74" w:rsidRPr="00DF2B74" w14:paraId="638DFBA0" w14:textId="77777777" w:rsidTr="00E530C1">
        <w:trPr>
          <w:trHeight w:val="20"/>
        </w:trPr>
        <w:tc>
          <w:tcPr>
            <w:tcW w:w="6304" w:type="dxa"/>
            <w:hideMark/>
          </w:tcPr>
          <w:p w14:paraId="108408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Neonatal/Pediatrics </w:t>
            </w:r>
          </w:p>
        </w:tc>
        <w:tc>
          <w:tcPr>
            <w:tcW w:w="1616" w:type="dxa"/>
            <w:noWrap/>
            <w:hideMark/>
          </w:tcPr>
          <w:p w14:paraId="34595E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2278P3900X </w:t>
            </w:r>
          </w:p>
        </w:tc>
      </w:tr>
      <w:tr w:rsidR="00DF2B74" w:rsidRPr="00DF2B74" w14:paraId="1E814062" w14:textId="77777777" w:rsidTr="00E530C1">
        <w:trPr>
          <w:trHeight w:val="20"/>
        </w:trPr>
        <w:tc>
          <w:tcPr>
            <w:tcW w:w="6304" w:type="dxa"/>
            <w:hideMark/>
          </w:tcPr>
          <w:p w14:paraId="58FB1B3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Palliative/Hospice </w:t>
            </w:r>
          </w:p>
        </w:tc>
        <w:tc>
          <w:tcPr>
            <w:tcW w:w="1616" w:type="dxa"/>
            <w:noWrap/>
            <w:hideMark/>
          </w:tcPr>
          <w:p w14:paraId="3450E5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2278P3800X </w:t>
            </w:r>
          </w:p>
        </w:tc>
      </w:tr>
      <w:tr w:rsidR="00DF2B74" w:rsidRPr="00DF2B74" w14:paraId="7039C55B" w14:textId="77777777" w:rsidTr="00E530C1">
        <w:trPr>
          <w:trHeight w:val="20"/>
        </w:trPr>
        <w:tc>
          <w:tcPr>
            <w:tcW w:w="6304" w:type="dxa"/>
            <w:hideMark/>
          </w:tcPr>
          <w:p w14:paraId="5F8FC41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Patient Transport </w:t>
            </w:r>
          </w:p>
        </w:tc>
        <w:tc>
          <w:tcPr>
            <w:tcW w:w="1616" w:type="dxa"/>
            <w:noWrap/>
            <w:hideMark/>
          </w:tcPr>
          <w:p w14:paraId="2963AEE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2278P4000X </w:t>
            </w:r>
          </w:p>
        </w:tc>
      </w:tr>
      <w:tr w:rsidR="00DF2B74" w:rsidRPr="00DF2B74" w14:paraId="74DCC034" w14:textId="77777777" w:rsidTr="00E530C1">
        <w:trPr>
          <w:trHeight w:val="20"/>
        </w:trPr>
        <w:tc>
          <w:tcPr>
            <w:tcW w:w="6304" w:type="dxa"/>
            <w:hideMark/>
          </w:tcPr>
          <w:p w14:paraId="735534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Diagnostics </w:t>
            </w:r>
          </w:p>
        </w:tc>
        <w:tc>
          <w:tcPr>
            <w:tcW w:w="1616" w:type="dxa"/>
            <w:noWrap/>
            <w:hideMark/>
          </w:tcPr>
          <w:p w14:paraId="26C87F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2278P1004X </w:t>
            </w:r>
          </w:p>
        </w:tc>
      </w:tr>
      <w:tr w:rsidR="00DF2B74" w:rsidRPr="00DF2B74" w14:paraId="58E2386A" w14:textId="77777777" w:rsidTr="00E530C1">
        <w:trPr>
          <w:trHeight w:val="20"/>
        </w:trPr>
        <w:tc>
          <w:tcPr>
            <w:tcW w:w="6304" w:type="dxa"/>
            <w:hideMark/>
          </w:tcPr>
          <w:p w14:paraId="53C683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Function Technologist </w:t>
            </w:r>
          </w:p>
        </w:tc>
        <w:tc>
          <w:tcPr>
            <w:tcW w:w="1616" w:type="dxa"/>
            <w:noWrap/>
            <w:hideMark/>
          </w:tcPr>
          <w:p w14:paraId="019F573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2278P1006X </w:t>
            </w:r>
          </w:p>
        </w:tc>
      </w:tr>
      <w:tr w:rsidR="00DF2B74" w:rsidRPr="00DF2B74" w14:paraId="1B9A2F86" w14:textId="77777777" w:rsidTr="00E530C1">
        <w:trPr>
          <w:trHeight w:val="20"/>
        </w:trPr>
        <w:tc>
          <w:tcPr>
            <w:tcW w:w="6304" w:type="dxa"/>
            <w:hideMark/>
          </w:tcPr>
          <w:p w14:paraId="799B2D5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Rehabilitation </w:t>
            </w:r>
          </w:p>
        </w:tc>
        <w:tc>
          <w:tcPr>
            <w:tcW w:w="1616" w:type="dxa"/>
            <w:noWrap/>
            <w:hideMark/>
          </w:tcPr>
          <w:p w14:paraId="51288C4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2278P1005X </w:t>
            </w:r>
          </w:p>
        </w:tc>
      </w:tr>
      <w:tr w:rsidR="00DF2B74" w:rsidRPr="00DF2B74" w14:paraId="313579D0" w14:textId="77777777" w:rsidTr="00E530C1">
        <w:trPr>
          <w:trHeight w:val="20"/>
        </w:trPr>
        <w:tc>
          <w:tcPr>
            <w:tcW w:w="6304" w:type="dxa"/>
            <w:hideMark/>
          </w:tcPr>
          <w:p w14:paraId="051DF63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SNF/Subacute Care </w:t>
            </w:r>
          </w:p>
        </w:tc>
        <w:tc>
          <w:tcPr>
            <w:tcW w:w="1616" w:type="dxa"/>
            <w:noWrap/>
            <w:hideMark/>
          </w:tcPr>
          <w:p w14:paraId="697B10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2278S1500X </w:t>
            </w:r>
          </w:p>
        </w:tc>
      </w:tr>
      <w:tr w:rsidR="00DF2B74" w:rsidRPr="00DF2B74" w14:paraId="3C559243" w14:textId="77777777" w:rsidTr="00E530C1">
        <w:trPr>
          <w:trHeight w:val="20"/>
        </w:trPr>
        <w:tc>
          <w:tcPr>
            <w:tcW w:w="6304" w:type="dxa"/>
            <w:hideMark/>
          </w:tcPr>
          <w:p w14:paraId="6B8EDC9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Respiratory Therapist, Registered </w:t>
            </w:r>
          </w:p>
        </w:tc>
        <w:tc>
          <w:tcPr>
            <w:tcW w:w="1616" w:type="dxa"/>
            <w:noWrap/>
            <w:hideMark/>
          </w:tcPr>
          <w:p w14:paraId="62B106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227900000X </w:t>
            </w:r>
          </w:p>
        </w:tc>
      </w:tr>
      <w:tr w:rsidR="00DF2B74" w:rsidRPr="00DF2B74" w14:paraId="3AA36599" w14:textId="77777777" w:rsidTr="00E530C1">
        <w:trPr>
          <w:trHeight w:val="20"/>
        </w:trPr>
        <w:tc>
          <w:tcPr>
            <w:tcW w:w="6304" w:type="dxa"/>
            <w:hideMark/>
          </w:tcPr>
          <w:p w14:paraId="39D8E6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Care </w:t>
            </w:r>
          </w:p>
        </w:tc>
        <w:tc>
          <w:tcPr>
            <w:tcW w:w="1616" w:type="dxa"/>
            <w:noWrap/>
            <w:hideMark/>
          </w:tcPr>
          <w:p w14:paraId="511F58E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2279C0205X </w:t>
            </w:r>
          </w:p>
        </w:tc>
      </w:tr>
      <w:tr w:rsidR="00DF2B74" w:rsidRPr="00DF2B74" w14:paraId="5C9EE3AA" w14:textId="77777777" w:rsidTr="00E530C1">
        <w:trPr>
          <w:trHeight w:val="20"/>
        </w:trPr>
        <w:tc>
          <w:tcPr>
            <w:tcW w:w="6304" w:type="dxa"/>
            <w:hideMark/>
          </w:tcPr>
          <w:p w14:paraId="297D6E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Educational </w:t>
            </w:r>
          </w:p>
        </w:tc>
        <w:tc>
          <w:tcPr>
            <w:tcW w:w="1616" w:type="dxa"/>
            <w:noWrap/>
            <w:hideMark/>
          </w:tcPr>
          <w:p w14:paraId="4C11A97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2279E1000X </w:t>
            </w:r>
          </w:p>
        </w:tc>
      </w:tr>
      <w:tr w:rsidR="00DF2B74" w:rsidRPr="00DF2B74" w14:paraId="7D3A4CF6" w14:textId="77777777" w:rsidTr="00E530C1">
        <w:trPr>
          <w:trHeight w:val="20"/>
        </w:trPr>
        <w:tc>
          <w:tcPr>
            <w:tcW w:w="6304" w:type="dxa"/>
            <w:hideMark/>
          </w:tcPr>
          <w:p w14:paraId="5690DB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Care </w:t>
            </w:r>
          </w:p>
        </w:tc>
        <w:tc>
          <w:tcPr>
            <w:tcW w:w="1616" w:type="dxa"/>
            <w:noWrap/>
            <w:hideMark/>
          </w:tcPr>
          <w:p w14:paraId="0E4B63A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2279E0002X </w:t>
            </w:r>
          </w:p>
        </w:tc>
      </w:tr>
      <w:tr w:rsidR="00DF2B74" w:rsidRPr="00DF2B74" w14:paraId="26AA9A19" w14:textId="77777777" w:rsidTr="00E530C1">
        <w:trPr>
          <w:trHeight w:val="20"/>
        </w:trPr>
        <w:tc>
          <w:tcPr>
            <w:tcW w:w="6304" w:type="dxa"/>
            <w:hideMark/>
          </w:tcPr>
          <w:p w14:paraId="40A777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Care </w:t>
            </w:r>
          </w:p>
        </w:tc>
        <w:tc>
          <w:tcPr>
            <w:tcW w:w="1616" w:type="dxa"/>
            <w:noWrap/>
            <w:hideMark/>
          </w:tcPr>
          <w:p w14:paraId="738DEC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2279G1100X </w:t>
            </w:r>
          </w:p>
        </w:tc>
      </w:tr>
      <w:tr w:rsidR="00DF2B74" w:rsidRPr="00DF2B74" w14:paraId="51F6ADDE" w14:textId="77777777" w:rsidTr="00E530C1">
        <w:trPr>
          <w:trHeight w:val="20"/>
        </w:trPr>
        <w:tc>
          <w:tcPr>
            <w:tcW w:w="6304" w:type="dxa"/>
            <w:hideMark/>
          </w:tcPr>
          <w:p w14:paraId="79E66E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Geriatric Care </w:t>
            </w:r>
          </w:p>
        </w:tc>
        <w:tc>
          <w:tcPr>
            <w:tcW w:w="1616" w:type="dxa"/>
            <w:noWrap/>
            <w:hideMark/>
          </w:tcPr>
          <w:p w14:paraId="1828028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2279G0305X </w:t>
            </w:r>
          </w:p>
        </w:tc>
      </w:tr>
      <w:tr w:rsidR="00DF2B74" w:rsidRPr="00DF2B74" w14:paraId="6D053185" w14:textId="77777777" w:rsidTr="00E530C1">
        <w:trPr>
          <w:trHeight w:val="20"/>
        </w:trPr>
        <w:tc>
          <w:tcPr>
            <w:tcW w:w="6304" w:type="dxa"/>
            <w:hideMark/>
          </w:tcPr>
          <w:p w14:paraId="7F7904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Health </w:t>
            </w:r>
          </w:p>
        </w:tc>
        <w:tc>
          <w:tcPr>
            <w:tcW w:w="1616" w:type="dxa"/>
            <w:noWrap/>
            <w:hideMark/>
          </w:tcPr>
          <w:p w14:paraId="60BDD0E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2279H0200X </w:t>
            </w:r>
          </w:p>
        </w:tc>
      </w:tr>
      <w:tr w:rsidR="00DF2B74" w:rsidRPr="00DF2B74" w14:paraId="4CDBF842" w14:textId="77777777" w:rsidTr="00E530C1">
        <w:trPr>
          <w:trHeight w:val="20"/>
        </w:trPr>
        <w:tc>
          <w:tcPr>
            <w:tcW w:w="6304" w:type="dxa"/>
            <w:hideMark/>
          </w:tcPr>
          <w:p w14:paraId="7B49AD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Neonatal/Pediatrics </w:t>
            </w:r>
          </w:p>
        </w:tc>
        <w:tc>
          <w:tcPr>
            <w:tcW w:w="1616" w:type="dxa"/>
            <w:noWrap/>
            <w:hideMark/>
          </w:tcPr>
          <w:p w14:paraId="5486A7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2279P3900X </w:t>
            </w:r>
          </w:p>
        </w:tc>
      </w:tr>
      <w:tr w:rsidR="00DF2B74" w:rsidRPr="00DF2B74" w14:paraId="5EBAA034" w14:textId="77777777" w:rsidTr="00E530C1">
        <w:trPr>
          <w:trHeight w:val="20"/>
        </w:trPr>
        <w:tc>
          <w:tcPr>
            <w:tcW w:w="6304" w:type="dxa"/>
            <w:hideMark/>
          </w:tcPr>
          <w:p w14:paraId="2DCFD65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Palliative/Hospice </w:t>
            </w:r>
          </w:p>
        </w:tc>
        <w:tc>
          <w:tcPr>
            <w:tcW w:w="1616" w:type="dxa"/>
            <w:noWrap/>
            <w:hideMark/>
          </w:tcPr>
          <w:p w14:paraId="195EA3B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2279P3800X </w:t>
            </w:r>
          </w:p>
        </w:tc>
      </w:tr>
      <w:tr w:rsidR="00DF2B74" w:rsidRPr="00DF2B74" w14:paraId="47A437D6" w14:textId="77777777" w:rsidTr="00E530C1">
        <w:trPr>
          <w:trHeight w:val="20"/>
        </w:trPr>
        <w:tc>
          <w:tcPr>
            <w:tcW w:w="6304" w:type="dxa"/>
            <w:hideMark/>
          </w:tcPr>
          <w:p w14:paraId="38A0E2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Patient Transport </w:t>
            </w:r>
          </w:p>
        </w:tc>
        <w:tc>
          <w:tcPr>
            <w:tcW w:w="1616" w:type="dxa"/>
            <w:noWrap/>
            <w:hideMark/>
          </w:tcPr>
          <w:p w14:paraId="0F0ED8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2279P4000X </w:t>
            </w:r>
          </w:p>
        </w:tc>
      </w:tr>
      <w:tr w:rsidR="00DF2B74" w:rsidRPr="00DF2B74" w14:paraId="695BDD73" w14:textId="77777777" w:rsidTr="00E530C1">
        <w:trPr>
          <w:trHeight w:val="20"/>
        </w:trPr>
        <w:tc>
          <w:tcPr>
            <w:tcW w:w="6304" w:type="dxa"/>
            <w:hideMark/>
          </w:tcPr>
          <w:p w14:paraId="01FEFA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Diagnostics </w:t>
            </w:r>
          </w:p>
        </w:tc>
        <w:tc>
          <w:tcPr>
            <w:tcW w:w="1616" w:type="dxa"/>
            <w:noWrap/>
            <w:hideMark/>
          </w:tcPr>
          <w:p w14:paraId="2DE5F10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2279P1004X </w:t>
            </w:r>
          </w:p>
        </w:tc>
      </w:tr>
      <w:tr w:rsidR="00DF2B74" w:rsidRPr="00DF2B74" w14:paraId="47D82336" w14:textId="77777777" w:rsidTr="00E530C1">
        <w:trPr>
          <w:trHeight w:val="20"/>
        </w:trPr>
        <w:tc>
          <w:tcPr>
            <w:tcW w:w="6304" w:type="dxa"/>
            <w:hideMark/>
          </w:tcPr>
          <w:p w14:paraId="044B821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Function Technologist </w:t>
            </w:r>
          </w:p>
        </w:tc>
        <w:tc>
          <w:tcPr>
            <w:tcW w:w="1616" w:type="dxa"/>
            <w:noWrap/>
            <w:hideMark/>
          </w:tcPr>
          <w:p w14:paraId="5FC947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2279P1006X </w:t>
            </w:r>
          </w:p>
        </w:tc>
      </w:tr>
      <w:tr w:rsidR="00DF2B74" w:rsidRPr="00DF2B74" w14:paraId="62F43406" w14:textId="77777777" w:rsidTr="00E530C1">
        <w:trPr>
          <w:trHeight w:val="20"/>
        </w:trPr>
        <w:tc>
          <w:tcPr>
            <w:tcW w:w="6304" w:type="dxa"/>
            <w:hideMark/>
          </w:tcPr>
          <w:p w14:paraId="49CBB49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Pulmonary Rehabilitation </w:t>
            </w:r>
          </w:p>
        </w:tc>
        <w:tc>
          <w:tcPr>
            <w:tcW w:w="1616" w:type="dxa"/>
            <w:noWrap/>
            <w:hideMark/>
          </w:tcPr>
          <w:p w14:paraId="26DC0D3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2279P1005X </w:t>
            </w:r>
          </w:p>
        </w:tc>
      </w:tr>
      <w:tr w:rsidR="00DF2B74" w:rsidRPr="00DF2B74" w14:paraId="43D92C2A" w14:textId="77777777" w:rsidTr="00E530C1">
        <w:trPr>
          <w:trHeight w:val="20"/>
        </w:trPr>
        <w:tc>
          <w:tcPr>
            <w:tcW w:w="6304" w:type="dxa"/>
            <w:hideMark/>
          </w:tcPr>
          <w:p w14:paraId="4D7CAEB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SNF/Subacute Care </w:t>
            </w:r>
          </w:p>
        </w:tc>
        <w:tc>
          <w:tcPr>
            <w:tcW w:w="1616" w:type="dxa"/>
            <w:noWrap/>
            <w:hideMark/>
          </w:tcPr>
          <w:p w14:paraId="434832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2279S1500X </w:t>
            </w:r>
          </w:p>
        </w:tc>
      </w:tr>
      <w:tr w:rsidR="00DF2B74" w:rsidRPr="00DF2B74" w14:paraId="53B8D967" w14:textId="77777777" w:rsidTr="00E530C1">
        <w:trPr>
          <w:trHeight w:val="20"/>
        </w:trPr>
        <w:tc>
          <w:tcPr>
            <w:tcW w:w="6304" w:type="dxa"/>
            <w:hideMark/>
          </w:tcPr>
          <w:p w14:paraId="7D8024B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Specialist/Technologist </w:t>
            </w:r>
          </w:p>
        </w:tc>
        <w:tc>
          <w:tcPr>
            <w:tcW w:w="1616" w:type="dxa"/>
            <w:noWrap/>
            <w:hideMark/>
          </w:tcPr>
          <w:p w14:paraId="380C87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225500000X </w:t>
            </w:r>
          </w:p>
        </w:tc>
      </w:tr>
      <w:tr w:rsidR="00DF2B74" w:rsidRPr="00DF2B74" w14:paraId="170C2124" w14:textId="77777777" w:rsidTr="00E530C1">
        <w:trPr>
          <w:trHeight w:val="20"/>
        </w:trPr>
        <w:tc>
          <w:tcPr>
            <w:tcW w:w="6304" w:type="dxa"/>
            <w:hideMark/>
          </w:tcPr>
          <w:p w14:paraId="757932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Athletic Trainer </w:t>
            </w:r>
          </w:p>
        </w:tc>
        <w:tc>
          <w:tcPr>
            <w:tcW w:w="1616" w:type="dxa"/>
            <w:noWrap/>
            <w:hideMark/>
          </w:tcPr>
          <w:p w14:paraId="459598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2255A2300X </w:t>
            </w:r>
          </w:p>
        </w:tc>
      </w:tr>
      <w:tr w:rsidR="00DF2B74" w:rsidRPr="00DF2B74" w14:paraId="0B1E93F5" w14:textId="77777777" w:rsidTr="00E530C1">
        <w:trPr>
          <w:trHeight w:val="20"/>
        </w:trPr>
        <w:tc>
          <w:tcPr>
            <w:tcW w:w="6304" w:type="dxa"/>
            <w:hideMark/>
          </w:tcPr>
          <w:p w14:paraId="476029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Blind </w:t>
            </w:r>
          </w:p>
        </w:tc>
        <w:tc>
          <w:tcPr>
            <w:tcW w:w="1616" w:type="dxa"/>
            <w:noWrap/>
            <w:hideMark/>
          </w:tcPr>
          <w:p w14:paraId="4F2CF7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2255R0406X </w:t>
            </w:r>
          </w:p>
        </w:tc>
      </w:tr>
      <w:tr w:rsidR="00DF2B74" w:rsidRPr="00DF2B74" w14:paraId="491C7F4C" w14:textId="77777777" w:rsidTr="00E530C1">
        <w:trPr>
          <w:trHeight w:val="20"/>
        </w:trPr>
        <w:tc>
          <w:tcPr>
            <w:tcW w:w="6304" w:type="dxa"/>
            <w:hideMark/>
          </w:tcPr>
          <w:p w14:paraId="2F1EDD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Audiologist </w:t>
            </w:r>
          </w:p>
        </w:tc>
        <w:tc>
          <w:tcPr>
            <w:tcW w:w="1616" w:type="dxa"/>
            <w:noWrap/>
            <w:hideMark/>
          </w:tcPr>
          <w:p w14:paraId="4E3457E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231H00000X </w:t>
            </w:r>
          </w:p>
        </w:tc>
      </w:tr>
      <w:tr w:rsidR="00DF2B74" w:rsidRPr="00DF2B74" w14:paraId="2DA39A59" w14:textId="77777777" w:rsidTr="00E530C1">
        <w:trPr>
          <w:trHeight w:val="20"/>
        </w:trPr>
        <w:tc>
          <w:tcPr>
            <w:tcW w:w="6304" w:type="dxa"/>
            <w:hideMark/>
          </w:tcPr>
          <w:p w14:paraId="654C6CA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Assistive Technology Practitioner </w:t>
            </w:r>
          </w:p>
        </w:tc>
        <w:tc>
          <w:tcPr>
            <w:tcW w:w="1616" w:type="dxa"/>
            <w:noWrap/>
            <w:hideMark/>
          </w:tcPr>
          <w:p w14:paraId="3FF1785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231HA2400X </w:t>
            </w:r>
          </w:p>
        </w:tc>
      </w:tr>
      <w:tr w:rsidR="00DF2B74" w:rsidRPr="00DF2B74" w14:paraId="162C4D5F" w14:textId="77777777" w:rsidTr="00E530C1">
        <w:trPr>
          <w:trHeight w:val="20"/>
        </w:trPr>
        <w:tc>
          <w:tcPr>
            <w:tcW w:w="6304" w:type="dxa"/>
            <w:hideMark/>
          </w:tcPr>
          <w:p w14:paraId="786506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Assistive Technology Supplier </w:t>
            </w:r>
          </w:p>
        </w:tc>
        <w:tc>
          <w:tcPr>
            <w:tcW w:w="1616" w:type="dxa"/>
            <w:noWrap/>
            <w:hideMark/>
          </w:tcPr>
          <w:p w14:paraId="56C672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231HA2500X </w:t>
            </w:r>
          </w:p>
        </w:tc>
      </w:tr>
      <w:tr w:rsidR="00DF2B74" w:rsidRPr="00DF2B74" w14:paraId="132E6634" w14:textId="77777777" w:rsidTr="00E530C1">
        <w:trPr>
          <w:trHeight w:val="20"/>
        </w:trPr>
        <w:tc>
          <w:tcPr>
            <w:tcW w:w="6304" w:type="dxa"/>
            <w:hideMark/>
          </w:tcPr>
          <w:p w14:paraId="3CA0FC6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Audiologist-Hearing Aid Fitter </w:t>
            </w:r>
          </w:p>
        </w:tc>
        <w:tc>
          <w:tcPr>
            <w:tcW w:w="1616" w:type="dxa"/>
            <w:noWrap/>
            <w:hideMark/>
          </w:tcPr>
          <w:p w14:paraId="06FF82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237600000X </w:t>
            </w:r>
          </w:p>
        </w:tc>
      </w:tr>
      <w:tr w:rsidR="00DF2B74" w:rsidRPr="00DF2B74" w14:paraId="01D92426" w14:textId="77777777" w:rsidTr="00E530C1">
        <w:trPr>
          <w:trHeight w:val="20"/>
        </w:trPr>
        <w:tc>
          <w:tcPr>
            <w:tcW w:w="6304" w:type="dxa"/>
            <w:hideMark/>
          </w:tcPr>
          <w:p w14:paraId="7613950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Hearing Instrument Specialist </w:t>
            </w:r>
          </w:p>
        </w:tc>
        <w:tc>
          <w:tcPr>
            <w:tcW w:w="1616" w:type="dxa"/>
            <w:noWrap/>
            <w:hideMark/>
          </w:tcPr>
          <w:p w14:paraId="684A34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237700000X </w:t>
            </w:r>
          </w:p>
        </w:tc>
      </w:tr>
      <w:tr w:rsidR="00DF2B74" w:rsidRPr="00DF2B74" w14:paraId="235CF895" w14:textId="77777777" w:rsidTr="00E530C1">
        <w:trPr>
          <w:trHeight w:val="20"/>
        </w:trPr>
        <w:tc>
          <w:tcPr>
            <w:tcW w:w="6304" w:type="dxa"/>
            <w:hideMark/>
          </w:tcPr>
          <w:p w14:paraId="024C80B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Specialist/Technologist </w:t>
            </w:r>
          </w:p>
        </w:tc>
        <w:tc>
          <w:tcPr>
            <w:tcW w:w="1616" w:type="dxa"/>
            <w:noWrap/>
            <w:hideMark/>
          </w:tcPr>
          <w:p w14:paraId="4BF2240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235500000X </w:t>
            </w:r>
          </w:p>
        </w:tc>
      </w:tr>
      <w:tr w:rsidR="00DF2B74" w:rsidRPr="00DF2B74" w14:paraId="555731C8" w14:textId="77777777" w:rsidTr="00E530C1">
        <w:trPr>
          <w:trHeight w:val="20"/>
        </w:trPr>
        <w:tc>
          <w:tcPr>
            <w:tcW w:w="6304" w:type="dxa"/>
            <w:hideMark/>
          </w:tcPr>
          <w:p w14:paraId="40B9285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Audiology Assistant </w:t>
            </w:r>
          </w:p>
        </w:tc>
        <w:tc>
          <w:tcPr>
            <w:tcW w:w="1616" w:type="dxa"/>
            <w:noWrap/>
            <w:hideMark/>
          </w:tcPr>
          <w:p w14:paraId="1A4E9FD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2355A2700X </w:t>
            </w:r>
          </w:p>
        </w:tc>
      </w:tr>
      <w:tr w:rsidR="00DF2B74" w:rsidRPr="00DF2B74" w14:paraId="290A9F8E" w14:textId="77777777" w:rsidTr="00E530C1">
        <w:trPr>
          <w:trHeight w:val="20"/>
        </w:trPr>
        <w:tc>
          <w:tcPr>
            <w:tcW w:w="6304" w:type="dxa"/>
            <w:hideMark/>
          </w:tcPr>
          <w:p w14:paraId="0D1D995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Speech-Language Assistant </w:t>
            </w:r>
          </w:p>
        </w:tc>
        <w:tc>
          <w:tcPr>
            <w:tcW w:w="1616" w:type="dxa"/>
            <w:noWrap/>
            <w:hideMark/>
          </w:tcPr>
          <w:p w14:paraId="4390E7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2355S0801X </w:t>
            </w:r>
          </w:p>
        </w:tc>
      </w:tr>
      <w:tr w:rsidR="00DF2B74" w:rsidRPr="00DF2B74" w14:paraId="397A7340" w14:textId="77777777" w:rsidTr="00E530C1">
        <w:trPr>
          <w:trHeight w:val="20"/>
        </w:trPr>
        <w:tc>
          <w:tcPr>
            <w:tcW w:w="6304" w:type="dxa"/>
            <w:hideMark/>
          </w:tcPr>
          <w:p w14:paraId="1797E07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Speech-Language Pathologist </w:t>
            </w:r>
          </w:p>
        </w:tc>
        <w:tc>
          <w:tcPr>
            <w:tcW w:w="1616" w:type="dxa"/>
            <w:noWrap/>
            <w:hideMark/>
          </w:tcPr>
          <w:p w14:paraId="388AA22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235Z00000X </w:t>
            </w:r>
          </w:p>
        </w:tc>
      </w:tr>
      <w:tr w:rsidR="00DF2B74" w:rsidRPr="00DF2B74" w14:paraId="32A49FE0" w14:textId="77777777" w:rsidTr="00E530C1">
        <w:trPr>
          <w:trHeight w:val="20"/>
        </w:trPr>
        <w:tc>
          <w:tcPr>
            <w:tcW w:w="6304" w:type="dxa"/>
            <w:hideMark/>
          </w:tcPr>
          <w:p w14:paraId="29A43E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Student in an Organized Health Care Education/Training Program </w:t>
            </w:r>
          </w:p>
        </w:tc>
        <w:tc>
          <w:tcPr>
            <w:tcW w:w="1616" w:type="dxa"/>
            <w:noWrap/>
            <w:hideMark/>
          </w:tcPr>
          <w:p w14:paraId="1D11102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390200000X </w:t>
            </w:r>
          </w:p>
        </w:tc>
      </w:tr>
      <w:tr w:rsidR="00DF2B74" w:rsidRPr="00DF2B74" w14:paraId="7EF6D1C3" w14:textId="77777777" w:rsidTr="00E530C1">
        <w:trPr>
          <w:trHeight w:val="20"/>
        </w:trPr>
        <w:tc>
          <w:tcPr>
            <w:tcW w:w="6304" w:type="dxa"/>
            <w:hideMark/>
          </w:tcPr>
          <w:p w14:paraId="70961EB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Perfusionist </w:t>
            </w:r>
          </w:p>
        </w:tc>
        <w:tc>
          <w:tcPr>
            <w:tcW w:w="1616" w:type="dxa"/>
            <w:noWrap/>
            <w:hideMark/>
          </w:tcPr>
          <w:p w14:paraId="4A24C0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242T00000X </w:t>
            </w:r>
          </w:p>
        </w:tc>
      </w:tr>
      <w:tr w:rsidR="00DF2B74" w:rsidRPr="00DF2B74" w14:paraId="3B59183C" w14:textId="77777777" w:rsidTr="00E530C1">
        <w:trPr>
          <w:trHeight w:val="20"/>
        </w:trPr>
        <w:tc>
          <w:tcPr>
            <w:tcW w:w="6304" w:type="dxa"/>
            <w:hideMark/>
          </w:tcPr>
          <w:p w14:paraId="5DDA209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Radiologic Technologist </w:t>
            </w:r>
          </w:p>
        </w:tc>
        <w:tc>
          <w:tcPr>
            <w:tcW w:w="1616" w:type="dxa"/>
            <w:noWrap/>
            <w:hideMark/>
          </w:tcPr>
          <w:p w14:paraId="14206F4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247100000X </w:t>
            </w:r>
          </w:p>
        </w:tc>
      </w:tr>
      <w:tr w:rsidR="00DF2B74" w:rsidRPr="00DF2B74" w14:paraId="02D3DBC3" w14:textId="77777777" w:rsidTr="00E530C1">
        <w:trPr>
          <w:trHeight w:val="20"/>
        </w:trPr>
        <w:tc>
          <w:tcPr>
            <w:tcW w:w="6304" w:type="dxa"/>
            <w:hideMark/>
          </w:tcPr>
          <w:p w14:paraId="640386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Bone Densitometry </w:t>
            </w:r>
          </w:p>
        </w:tc>
        <w:tc>
          <w:tcPr>
            <w:tcW w:w="1616" w:type="dxa"/>
            <w:noWrap/>
            <w:hideMark/>
          </w:tcPr>
          <w:p w14:paraId="765701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2471B0102X </w:t>
            </w:r>
          </w:p>
        </w:tc>
      </w:tr>
      <w:tr w:rsidR="00DF2B74" w:rsidRPr="00DF2B74" w14:paraId="25114CD8" w14:textId="77777777" w:rsidTr="00E530C1">
        <w:trPr>
          <w:trHeight w:val="20"/>
        </w:trPr>
        <w:tc>
          <w:tcPr>
            <w:tcW w:w="6304" w:type="dxa"/>
            <w:hideMark/>
          </w:tcPr>
          <w:p w14:paraId="14A269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Cardiac-Interventional Technology </w:t>
            </w:r>
          </w:p>
        </w:tc>
        <w:tc>
          <w:tcPr>
            <w:tcW w:w="1616" w:type="dxa"/>
            <w:noWrap/>
            <w:hideMark/>
          </w:tcPr>
          <w:p w14:paraId="35C6C21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2471C1106X </w:t>
            </w:r>
          </w:p>
        </w:tc>
      </w:tr>
      <w:tr w:rsidR="00DF2B74" w:rsidRPr="00DF2B74" w14:paraId="043D26F4" w14:textId="77777777" w:rsidTr="00E530C1">
        <w:trPr>
          <w:trHeight w:val="20"/>
        </w:trPr>
        <w:tc>
          <w:tcPr>
            <w:tcW w:w="6304" w:type="dxa"/>
            <w:hideMark/>
          </w:tcPr>
          <w:p w14:paraId="23BDB57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Cardiovascular-Interventional Technology </w:t>
            </w:r>
          </w:p>
        </w:tc>
        <w:tc>
          <w:tcPr>
            <w:tcW w:w="1616" w:type="dxa"/>
            <w:noWrap/>
            <w:hideMark/>
          </w:tcPr>
          <w:p w14:paraId="3FE661A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2471C1101X </w:t>
            </w:r>
          </w:p>
        </w:tc>
      </w:tr>
      <w:tr w:rsidR="00DF2B74" w:rsidRPr="00DF2B74" w14:paraId="3421D8B0" w14:textId="77777777" w:rsidTr="00E530C1">
        <w:trPr>
          <w:trHeight w:val="20"/>
        </w:trPr>
        <w:tc>
          <w:tcPr>
            <w:tcW w:w="6304" w:type="dxa"/>
            <w:hideMark/>
          </w:tcPr>
          <w:p w14:paraId="390C059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Computed Tomography </w:t>
            </w:r>
          </w:p>
        </w:tc>
        <w:tc>
          <w:tcPr>
            <w:tcW w:w="1616" w:type="dxa"/>
            <w:noWrap/>
            <w:hideMark/>
          </w:tcPr>
          <w:p w14:paraId="1D3FD0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2471C3401X </w:t>
            </w:r>
          </w:p>
        </w:tc>
      </w:tr>
      <w:tr w:rsidR="00DF2B74" w:rsidRPr="00DF2B74" w14:paraId="3E851D67" w14:textId="77777777" w:rsidTr="00E530C1">
        <w:trPr>
          <w:trHeight w:val="20"/>
        </w:trPr>
        <w:tc>
          <w:tcPr>
            <w:tcW w:w="6304" w:type="dxa"/>
            <w:hideMark/>
          </w:tcPr>
          <w:p w14:paraId="1182B45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Magnetic Resonance Imaging  </w:t>
            </w:r>
          </w:p>
        </w:tc>
        <w:tc>
          <w:tcPr>
            <w:tcW w:w="1616" w:type="dxa"/>
            <w:noWrap/>
            <w:hideMark/>
          </w:tcPr>
          <w:p w14:paraId="5E4CAC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2471M1202X </w:t>
            </w:r>
          </w:p>
        </w:tc>
      </w:tr>
      <w:tr w:rsidR="00DF2B74" w:rsidRPr="00DF2B74" w14:paraId="07BF910F" w14:textId="77777777" w:rsidTr="00E530C1">
        <w:trPr>
          <w:trHeight w:val="20"/>
        </w:trPr>
        <w:tc>
          <w:tcPr>
            <w:tcW w:w="6304" w:type="dxa"/>
            <w:hideMark/>
          </w:tcPr>
          <w:p w14:paraId="13C5D3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Mammography </w:t>
            </w:r>
          </w:p>
        </w:tc>
        <w:tc>
          <w:tcPr>
            <w:tcW w:w="1616" w:type="dxa"/>
            <w:noWrap/>
            <w:hideMark/>
          </w:tcPr>
          <w:p w14:paraId="274B1D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2471M2300X </w:t>
            </w:r>
          </w:p>
        </w:tc>
      </w:tr>
      <w:tr w:rsidR="00DF2B74" w:rsidRPr="00DF2B74" w14:paraId="5AC1FFB4" w14:textId="77777777" w:rsidTr="00E530C1">
        <w:trPr>
          <w:trHeight w:val="20"/>
        </w:trPr>
        <w:tc>
          <w:tcPr>
            <w:tcW w:w="6304" w:type="dxa"/>
            <w:hideMark/>
          </w:tcPr>
          <w:p w14:paraId="5B2C99E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Nuclear Medicine Technology </w:t>
            </w:r>
          </w:p>
        </w:tc>
        <w:tc>
          <w:tcPr>
            <w:tcW w:w="1616" w:type="dxa"/>
            <w:noWrap/>
            <w:hideMark/>
          </w:tcPr>
          <w:p w14:paraId="591A231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2471N0900X </w:t>
            </w:r>
          </w:p>
        </w:tc>
      </w:tr>
      <w:tr w:rsidR="00DF2B74" w:rsidRPr="00DF2B74" w14:paraId="4B3F26E6" w14:textId="77777777" w:rsidTr="00E530C1">
        <w:trPr>
          <w:trHeight w:val="20"/>
        </w:trPr>
        <w:tc>
          <w:tcPr>
            <w:tcW w:w="6304" w:type="dxa"/>
            <w:hideMark/>
          </w:tcPr>
          <w:p w14:paraId="5F7B73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Quality Management </w:t>
            </w:r>
          </w:p>
        </w:tc>
        <w:tc>
          <w:tcPr>
            <w:tcW w:w="1616" w:type="dxa"/>
            <w:noWrap/>
            <w:hideMark/>
          </w:tcPr>
          <w:p w14:paraId="1DF7EC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2471Q0001X </w:t>
            </w:r>
          </w:p>
        </w:tc>
      </w:tr>
      <w:tr w:rsidR="00DF2B74" w:rsidRPr="00DF2B74" w14:paraId="1B6880A7" w14:textId="77777777" w:rsidTr="00E530C1">
        <w:trPr>
          <w:trHeight w:val="20"/>
        </w:trPr>
        <w:tc>
          <w:tcPr>
            <w:tcW w:w="6304" w:type="dxa"/>
            <w:hideMark/>
          </w:tcPr>
          <w:p w14:paraId="50C42A0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Radiation Therapy </w:t>
            </w:r>
          </w:p>
        </w:tc>
        <w:tc>
          <w:tcPr>
            <w:tcW w:w="1616" w:type="dxa"/>
            <w:noWrap/>
            <w:hideMark/>
          </w:tcPr>
          <w:p w14:paraId="108D65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2471R0002X </w:t>
            </w:r>
          </w:p>
        </w:tc>
      </w:tr>
      <w:tr w:rsidR="00DF2B74" w:rsidRPr="00DF2B74" w14:paraId="4E5A4E39" w14:textId="77777777" w:rsidTr="00E530C1">
        <w:trPr>
          <w:trHeight w:val="20"/>
        </w:trPr>
        <w:tc>
          <w:tcPr>
            <w:tcW w:w="6304" w:type="dxa"/>
            <w:hideMark/>
          </w:tcPr>
          <w:p w14:paraId="131C3D5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Radiography </w:t>
            </w:r>
          </w:p>
        </w:tc>
        <w:tc>
          <w:tcPr>
            <w:tcW w:w="1616" w:type="dxa"/>
            <w:noWrap/>
            <w:hideMark/>
          </w:tcPr>
          <w:p w14:paraId="3D6B098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2471C3402X </w:t>
            </w:r>
          </w:p>
        </w:tc>
      </w:tr>
      <w:tr w:rsidR="00DF2B74" w:rsidRPr="00DF2B74" w14:paraId="5C843262" w14:textId="77777777" w:rsidTr="00E530C1">
        <w:trPr>
          <w:trHeight w:val="20"/>
        </w:trPr>
        <w:tc>
          <w:tcPr>
            <w:tcW w:w="6304" w:type="dxa"/>
            <w:hideMark/>
          </w:tcPr>
          <w:p w14:paraId="7977BF0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Sonography </w:t>
            </w:r>
          </w:p>
        </w:tc>
        <w:tc>
          <w:tcPr>
            <w:tcW w:w="1616" w:type="dxa"/>
            <w:noWrap/>
            <w:hideMark/>
          </w:tcPr>
          <w:p w14:paraId="01E8D6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2471S1302X </w:t>
            </w:r>
          </w:p>
        </w:tc>
      </w:tr>
      <w:tr w:rsidR="00DF2B74" w:rsidRPr="00DF2B74" w14:paraId="175D3FB5" w14:textId="77777777" w:rsidTr="00E530C1">
        <w:trPr>
          <w:trHeight w:val="20"/>
        </w:trPr>
        <w:tc>
          <w:tcPr>
            <w:tcW w:w="6304" w:type="dxa"/>
            <w:hideMark/>
          </w:tcPr>
          <w:p w14:paraId="568DCC3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Vascular Sonography </w:t>
            </w:r>
          </w:p>
        </w:tc>
        <w:tc>
          <w:tcPr>
            <w:tcW w:w="1616" w:type="dxa"/>
            <w:noWrap/>
            <w:hideMark/>
          </w:tcPr>
          <w:p w14:paraId="18E153E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2471V0105X </w:t>
            </w:r>
          </w:p>
        </w:tc>
      </w:tr>
      <w:tr w:rsidR="00DF2B74" w:rsidRPr="00DF2B74" w14:paraId="453AD902" w14:textId="77777777" w:rsidTr="00E530C1">
        <w:trPr>
          <w:trHeight w:val="20"/>
        </w:trPr>
        <w:tc>
          <w:tcPr>
            <w:tcW w:w="6304" w:type="dxa"/>
            <w:hideMark/>
          </w:tcPr>
          <w:p w14:paraId="6F61B45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Vascular-Interventional Technology </w:t>
            </w:r>
          </w:p>
        </w:tc>
        <w:tc>
          <w:tcPr>
            <w:tcW w:w="1616" w:type="dxa"/>
            <w:noWrap/>
            <w:hideMark/>
          </w:tcPr>
          <w:p w14:paraId="1250EA5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2471V0106X </w:t>
            </w:r>
          </w:p>
        </w:tc>
      </w:tr>
      <w:tr w:rsidR="00DF2B74" w:rsidRPr="00DF2B74" w14:paraId="050EC53F" w14:textId="77777777" w:rsidTr="00E530C1">
        <w:trPr>
          <w:trHeight w:val="20"/>
        </w:trPr>
        <w:tc>
          <w:tcPr>
            <w:tcW w:w="6304" w:type="dxa"/>
            <w:hideMark/>
          </w:tcPr>
          <w:p w14:paraId="7DA3ED8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Radiology Practitioner Assistant </w:t>
            </w:r>
          </w:p>
        </w:tc>
        <w:tc>
          <w:tcPr>
            <w:tcW w:w="1616" w:type="dxa"/>
            <w:noWrap/>
            <w:hideMark/>
          </w:tcPr>
          <w:p w14:paraId="14DD338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243U00000X </w:t>
            </w:r>
          </w:p>
        </w:tc>
      </w:tr>
      <w:tr w:rsidR="00DF2B74" w:rsidRPr="00DF2B74" w14:paraId="0911C6F2" w14:textId="77777777" w:rsidTr="00E530C1">
        <w:trPr>
          <w:trHeight w:val="20"/>
        </w:trPr>
        <w:tc>
          <w:tcPr>
            <w:tcW w:w="6304" w:type="dxa"/>
            <w:hideMark/>
          </w:tcPr>
          <w:p w14:paraId="22B1B7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Specialist/Technologist Cardiovascular </w:t>
            </w:r>
          </w:p>
        </w:tc>
        <w:tc>
          <w:tcPr>
            <w:tcW w:w="1616" w:type="dxa"/>
            <w:noWrap/>
            <w:hideMark/>
          </w:tcPr>
          <w:p w14:paraId="16D51E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246X00000X </w:t>
            </w:r>
          </w:p>
        </w:tc>
      </w:tr>
      <w:tr w:rsidR="00DF2B74" w:rsidRPr="00DF2B74" w14:paraId="02103695" w14:textId="77777777" w:rsidTr="00E530C1">
        <w:trPr>
          <w:trHeight w:val="20"/>
        </w:trPr>
        <w:tc>
          <w:tcPr>
            <w:tcW w:w="6304" w:type="dxa"/>
            <w:hideMark/>
          </w:tcPr>
          <w:p w14:paraId="0A09E3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Cardiovascular Invasive Specialist </w:t>
            </w:r>
          </w:p>
        </w:tc>
        <w:tc>
          <w:tcPr>
            <w:tcW w:w="1616" w:type="dxa"/>
            <w:noWrap/>
            <w:hideMark/>
          </w:tcPr>
          <w:p w14:paraId="387881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246XC2901X </w:t>
            </w:r>
          </w:p>
        </w:tc>
      </w:tr>
      <w:tr w:rsidR="00DF2B74" w:rsidRPr="00DF2B74" w14:paraId="12F59F76" w14:textId="77777777" w:rsidTr="00E530C1">
        <w:trPr>
          <w:trHeight w:val="20"/>
        </w:trPr>
        <w:tc>
          <w:tcPr>
            <w:tcW w:w="6304" w:type="dxa"/>
            <w:hideMark/>
          </w:tcPr>
          <w:p w14:paraId="430A92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Sonography </w:t>
            </w:r>
          </w:p>
        </w:tc>
        <w:tc>
          <w:tcPr>
            <w:tcW w:w="1616" w:type="dxa"/>
            <w:noWrap/>
            <w:hideMark/>
          </w:tcPr>
          <w:p w14:paraId="07A2FDF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246XS1301X </w:t>
            </w:r>
          </w:p>
        </w:tc>
      </w:tr>
      <w:tr w:rsidR="00DF2B74" w:rsidRPr="00DF2B74" w14:paraId="00D6A2B0" w14:textId="77777777" w:rsidTr="00E530C1">
        <w:trPr>
          <w:trHeight w:val="20"/>
        </w:trPr>
        <w:tc>
          <w:tcPr>
            <w:tcW w:w="6304" w:type="dxa"/>
            <w:hideMark/>
          </w:tcPr>
          <w:p w14:paraId="73F3243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Vascular Specialist </w:t>
            </w:r>
          </w:p>
        </w:tc>
        <w:tc>
          <w:tcPr>
            <w:tcW w:w="1616" w:type="dxa"/>
            <w:noWrap/>
            <w:hideMark/>
          </w:tcPr>
          <w:p w14:paraId="51C1549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246XC2903X </w:t>
            </w:r>
          </w:p>
        </w:tc>
      </w:tr>
      <w:tr w:rsidR="00DF2B74" w:rsidRPr="00DF2B74" w14:paraId="4400978B" w14:textId="77777777" w:rsidTr="00E530C1">
        <w:trPr>
          <w:trHeight w:val="20"/>
        </w:trPr>
        <w:tc>
          <w:tcPr>
            <w:tcW w:w="6304" w:type="dxa"/>
            <w:hideMark/>
          </w:tcPr>
          <w:p w14:paraId="452BE32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Specialist/Technologist, Health Information </w:t>
            </w:r>
          </w:p>
        </w:tc>
        <w:tc>
          <w:tcPr>
            <w:tcW w:w="1616" w:type="dxa"/>
            <w:noWrap/>
            <w:hideMark/>
          </w:tcPr>
          <w:p w14:paraId="3FB5FE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246Y00000X </w:t>
            </w:r>
          </w:p>
        </w:tc>
      </w:tr>
      <w:tr w:rsidR="00DF2B74" w:rsidRPr="00DF2B74" w14:paraId="2B4EB8FB" w14:textId="77777777" w:rsidTr="00E530C1">
        <w:trPr>
          <w:trHeight w:val="20"/>
        </w:trPr>
        <w:tc>
          <w:tcPr>
            <w:tcW w:w="6304" w:type="dxa"/>
            <w:hideMark/>
          </w:tcPr>
          <w:p w14:paraId="65C28F1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Coding Specialist, Hospital Based </w:t>
            </w:r>
          </w:p>
        </w:tc>
        <w:tc>
          <w:tcPr>
            <w:tcW w:w="1616" w:type="dxa"/>
            <w:noWrap/>
            <w:hideMark/>
          </w:tcPr>
          <w:p w14:paraId="73F8CF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246YC3301X </w:t>
            </w:r>
          </w:p>
        </w:tc>
      </w:tr>
      <w:tr w:rsidR="00DF2B74" w:rsidRPr="00DF2B74" w14:paraId="41133533" w14:textId="77777777" w:rsidTr="00E530C1">
        <w:trPr>
          <w:trHeight w:val="20"/>
        </w:trPr>
        <w:tc>
          <w:tcPr>
            <w:tcW w:w="6304" w:type="dxa"/>
            <w:hideMark/>
          </w:tcPr>
          <w:p w14:paraId="061B3A0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Coding Specialist, Physician Office Based </w:t>
            </w:r>
          </w:p>
        </w:tc>
        <w:tc>
          <w:tcPr>
            <w:tcW w:w="1616" w:type="dxa"/>
            <w:noWrap/>
            <w:hideMark/>
          </w:tcPr>
          <w:p w14:paraId="5D8E8F1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246YC3302X </w:t>
            </w:r>
          </w:p>
        </w:tc>
      </w:tr>
      <w:tr w:rsidR="00DF2B74" w:rsidRPr="00DF2B74" w14:paraId="1EE757C2" w14:textId="77777777" w:rsidTr="00E530C1">
        <w:trPr>
          <w:trHeight w:val="20"/>
        </w:trPr>
        <w:tc>
          <w:tcPr>
            <w:tcW w:w="6304" w:type="dxa"/>
            <w:hideMark/>
          </w:tcPr>
          <w:p w14:paraId="18ECBDF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Registered Record Administrator </w:t>
            </w:r>
          </w:p>
        </w:tc>
        <w:tc>
          <w:tcPr>
            <w:tcW w:w="1616" w:type="dxa"/>
            <w:noWrap/>
            <w:hideMark/>
          </w:tcPr>
          <w:p w14:paraId="4D3FAD4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246YR1600X </w:t>
            </w:r>
          </w:p>
        </w:tc>
      </w:tr>
      <w:tr w:rsidR="00DF2B74" w:rsidRPr="00DF2B74" w14:paraId="5D5F2FCE" w14:textId="77777777" w:rsidTr="00E530C1">
        <w:trPr>
          <w:trHeight w:val="20"/>
        </w:trPr>
        <w:tc>
          <w:tcPr>
            <w:tcW w:w="6304" w:type="dxa"/>
            <w:hideMark/>
          </w:tcPr>
          <w:p w14:paraId="2C1E74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Specialist/Technologist, Other </w:t>
            </w:r>
          </w:p>
        </w:tc>
        <w:tc>
          <w:tcPr>
            <w:tcW w:w="1616" w:type="dxa"/>
            <w:noWrap/>
            <w:hideMark/>
          </w:tcPr>
          <w:p w14:paraId="276B606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246Z00000X </w:t>
            </w:r>
          </w:p>
        </w:tc>
      </w:tr>
      <w:tr w:rsidR="00DF2B74" w:rsidRPr="00DF2B74" w14:paraId="772F6061" w14:textId="77777777" w:rsidTr="00E530C1">
        <w:trPr>
          <w:trHeight w:val="20"/>
        </w:trPr>
        <w:tc>
          <w:tcPr>
            <w:tcW w:w="6304" w:type="dxa"/>
            <w:hideMark/>
          </w:tcPr>
          <w:p w14:paraId="27B9D57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Art, Medical </w:t>
            </w:r>
          </w:p>
        </w:tc>
        <w:tc>
          <w:tcPr>
            <w:tcW w:w="1616" w:type="dxa"/>
            <w:noWrap/>
            <w:hideMark/>
          </w:tcPr>
          <w:p w14:paraId="1F400C9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246ZA2600X </w:t>
            </w:r>
          </w:p>
        </w:tc>
      </w:tr>
      <w:tr w:rsidR="00DF2B74" w:rsidRPr="00DF2B74" w14:paraId="7EDDACDA" w14:textId="77777777" w:rsidTr="00E530C1">
        <w:trPr>
          <w:trHeight w:val="20"/>
        </w:trPr>
        <w:tc>
          <w:tcPr>
            <w:tcW w:w="6304" w:type="dxa"/>
            <w:hideMark/>
          </w:tcPr>
          <w:p w14:paraId="6F9168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Biochemist </w:t>
            </w:r>
          </w:p>
        </w:tc>
        <w:tc>
          <w:tcPr>
            <w:tcW w:w="1616" w:type="dxa"/>
            <w:noWrap/>
            <w:hideMark/>
          </w:tcPr>
          <w:p w14:paraId="3864675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246ZB0500X </w:t>
            </w:r>
          </w:p>
        </w:tc>
      </w:tr>
      <w:tr w:rsidR="00DF2B74" w:rsidRPr="00DF2B74" w14:paraId="715F530D" w14:textId="77777777" w:rsidTr="00E530C1">
        <w:trPr>
          <w:trHeight w:val="20"/>
        </w:trPr>
        <w:tc>
          <w:tcPr>
            <w:tcW w:w="6304" w:type="dxa"/>
            <w:hideMark/>
          </w:tcPr>
          <w:p w14:paraId="193D1A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Biomedical Engineering </w:t>
            </w:r>
          </w:p>
        </w:tc>
        <w:tc>
          <w:tcPr>
            <w:tcW w:w="1616" w:type="dxa"/>
            <w:noWrap/>
            <w:hideMark/>
          </w:tcPr>
          <w:p w14:paraId="58207C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246ZB0301X </w:t>
            </w:r>
          </w:p>
        </w:tc>
      </w:tr>
      <w:tr w:rsidR="00DF2B74" w:rsidRPr="00DF2B74" w14:paraId="4FCCA2AD" w14:textId="77777777" w:rsidTr="00E530C1">
        <w:trPr>
          <w:trHeight w:val="20"/>
        </w:trPr>
        <w:tc>
          <w:tcPr>
            <w:tcW w:w="6304" w:type="dxa"/>
            <w:hideMark/>
          </w:tcPr>
          <w:p w14:paraId="7102107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Biomedical Photographer </w:t>
            </w:r>
          </w:p>
        </w:tc>
        <w:tc>
          <w:tcPr>
            <w:tcW w:w="1616" w:type="dxa"/>
            <w:noWrap/>
            <w:hideMark/>
          </w:tcPr>
          <w:p w14:paraId="773F3B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246ZB0302X </w:t>
            </w:r>
          </w:p>
        </w:tc>
      </w:tr>
      <w:tr w:rsidR="00DF2B74" w:rsidRPr="00DF2B74" w14:paraId="294CA4AB" w14:textId="77777777" w:rsidTr="00E530C1">
        <w:trPr>
          <w:trHeight w:val="20"/>
        </w:trPr>
        <w:tc>
          <w:tcPr>
            <w:tcW w:w="6304" w:type="dxa"/>
            <w:hideMark/>
          </w:tcPr>
          <w:p w14:paraId="7889B58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Biostatistician </w:t>
            </w:r>
          </w:p>
        </w:tc>
        <w:tc>
          <w:tcPr>
            <w:tcW w:w="1616" w:type="dxa"/>
            <w:noWrap/>
            <w:hideMark/>
          </w:tcPr>
          <w:p w14:paraId="56056DA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246ZB0600X </w:t>
            </w:r>
          </w:p>
        </w:tc>
      </w:tr>
      <w:tr w:rsidR="00DF2B74" w:rsidRPr="00DF2B74" w14:paraId="0D73A003" w14:textId="77777777" w:rsidTr="00E530C1">
        <w:trPr>
          <w:trHeight w:val="20"/>
        </w:trPr>
        <w:tc>
          <w:tcPr>
            <w:tcW w:w="6304" w:type="dxa"/>
            <w:hideMark/>
          </w:tcPr>
          <w:p w14:paraId="7C55F7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EEG </w:t>
            </w:r>
          </w:p>
        </w:tc>
        <w:tc>
          <w:tcPr>
            <w:tcW w:w="1616" w:type="dxa"/>
            <w:noWrap/>
            <w:hideMark/>
          </w:tcPr>
          <w:p w14:paraId="09012E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246ZE0500X </w:t>
            </w:r>
          </w:p>
        </w:tc>
      </w:tr>
      <w:tr w:rsidR="00DF2B74" w:rsidRPr="00DF2B74" w14:paraId="018B2F1D" w14:textId="77777777" w:rsidTr="00E530C1">
        <w:trPr>
          <w:trHeight w:val="20"/>
        </w:trPr>
        <w:tc>
          <w:tcPr>
            <w:tcW w:w="6304" w:type="dxa"/>
            <w:hideMark/>
          </w:tcPr>
          <w:p w14:paraId="27CE443F"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Electroneurodiagnostic</w:t>
            </w:r>
            <w:proofErr w:type="spellEnd"/>
            <w:r w:rsidRPr="00DF2B74">
              <w:rPr>
                <w:rFonts w:eastAsia="Times New Roman" w:cs="Times New Roman"/>
                <w:color w:val="000000"/>
                <w:sz w:val="20"/>
                <w:szCs w:val="20"/>
              </w:rPr>
              <w:t> </w:t>
            </w:r>
          </w:p>
        </w:tc>
        <w:tc>
          <w:tcPr>
            <w:tcW w:w="1616" w:type="dxa"/>
            <w:noWrap/>
            <w:hideMark/>
          </w:tcPr>
          <w:p w14:paraId="2F1CDE5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246ZE0600X </w:t>
            </w:r>
          </w:p>
        </w:tc>
      </w:tr>
      <w:tr w:rsidR="00DF2B74" w:rsidRPr="00DF2B74" w14:paraId="3651B69C" w14:textId="77777777" w:rsidTr="00E530C1">
        <w:trPr>
          <w:trHeight w:val="20"/>
        </w:trPr>
        <w:tc>
          <w:tcPr>
            <w:tcW w:w="6304" w:type="dxa"/>
            <w:hideMark/>
          </w:tcPr>
          <w:p w14:paraId="539B2E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Geneticist, Medical (PhD) </w:t>
            </w:r>
          </w:p>
        </w:tc>
        <w:tc>
          <w:tcPr>
            <w:tcW w:w="1616" w:type="dxa"/>
            <w:noWrap/>
            <w:hideMark/>
          </w:tcPr>
          <w:p w14:paraId="03462DA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246ZG1000X </w:t>
            </w:r>
          </w:p>
        </w:tc>
      </w:tr>
      <w:tr w:rsidR="00DF2B74" w:rsidRPr="00DF2B74" w14:paraId="22871148" w14:textId="77777777" w:rsidTr="00E530C1">
        <w:trPr>
          <w:trHeight w:val="20"/>
        </w:trPr>
        <w:tc>
          <w:tcPr>
            <w:tcW w:w="6304" w:type="dxa"/>
            <w:hideMark/>
          </w:tcPr>
          <w:p w14:paraId="77D743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Graphics Methods </w:t>
            </w:r>
          </w:p>
        </w:tc>
        <w:tc>
          <w:tcPr>
            <w:tcW w:w="1616" w:type="dxa"/>
            <w:noWrap/>
            <w:hideMark/>
          </w:tcPr>
          <w:p w14:paraId="185225F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246ZG0701X </w:t>
            </w:r>
          </w:p>
        </w:tc>
      </w:tr>
      <w:tr w:rsidR="00DF2B74" w:rsidRPr="00DF2B74" w14:paraId="48B18E97" w14:textId="77777777" w:rsidTr="00E530C1">
        <w:trPr>
          <w:trHeight w:val="20"/>
        </w:trPr>
        <w:tc>
          <w:tcPr>
            <w:tcW w:w="6304" w:type="dxa"/>
            <w:hideMark/>
          </w:tcPr>
          <w:p w14:paraId="32AEB2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Illustration, Medical </w:t>
            </w:r>
          </w:p>
        </w:tc>
        <w:tc>
          <w:tcPr>
            <w:tcW w:w="1616" w:type="dxa"/>
            <w:noWrap/>
            <w:hideMark/>
          </w:tcPr>
          <w:p w14:paraId="7302ACF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246ZI1000X </w:t>
            </w:r>
          </w:p>
        </w:tc>
      </w:tr>
      <w:tr w:rsidR="00DF2B74" w:rsidRPr="00DF2B74" w14:paraId="38F929F1" w14:textId="77777777" w:rsidTr="00E530C1">
        <w:trPr>
          <w:trHeight w:val="20"/>
        </w:trPr>
        <w:tc>
          <w:tcPr>
            <w:tcW w:w="6304" w:type="dxa"/>
            <w:hideMark/>
          </w:tcPr>
          <w:p w14:paraId="5EB806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Nephrology </w:t>
            </w:r>
          </w:p>
        </w:tc>
        <w:tc>
          <w:tcPr>
            <w:tcW w:w="1616" w:type="dxa"/>
            <w:noWrap/>
            <w:hideMark/>
          </w:tcPr>
          <w:p w14:paraId="54D2E0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246ZN0300X </w:t>
            </w:r>
          </w:p>
        </w:tc>
      </w:tr>
      <w:tr w:rsidR="00DF2B74" w:rsidRPr="00DF2B74" w14:paraId="2D158AE5" w14:textId="77777777" w:rsidTr="00E530C1">
        <w:trPr>
          <w:trHeight w:val="20"/>
        </w:trPr>
        <w:tc>
          <w:tcPr>
            <w:tcW w:w="6304" w:type="dxa"/>
            <w:hideMark/>
          </w:tcPr>
          <w:p w14:paraId="49CAC2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Orthopedic Assistant </w:t>
            </w:r>
          </w:p>
        </w:tc>
        <w:tc>
          <w:tcPr>
            <w:tcW w:w="1616" w:type="dxa"/>
            <w:noWrap/>
            <w:hideMark/>
          </w:tcPr>
          <w:p w14:paraId="029BC65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246ZX2200X </w:t>
            </w:r>
          </w:p>
        </w:tc>
      </w:tr>
      <w:tr w:rsidR="00DF2B74" w:rsidRPr="00DF2B74" w14:paraId="5A6A40F8" w14:textId="77777777" w:rsidTr="00E530C1">
        <w:trPr>
          <w:trHeight w:val="20"/>
        </w:trPr>
        <w:tc>
          <w:tcPr>
            <w:tcW w:w="6304" w:type="dxa"/>
            <w:hideMark/>
          </w:tcPr>
          <w:p w14:paraId="2E7E34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Surgical Assistant </w:t>
            </w:r>
          </w:p>
        </w:tc>
        <w:tc>
          <w:tcPr>
            <w:tcW w:w="1616" w:type="dxa"/>
            <w:noWrap/>
            <w:hideMark/>
          </w:tcPr>
          <w:p w14:paraId="3A9DFF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246ZC0007X </w:t>
            </w:r>
          </w:p>
        </w:tc>
      </w:tr>
      <w:tr w:rsidR="00DF2B74" w:rsidRPr="00DF2B74" w14:paraId="09C220F2" w14:textId="77777777" w:rsidTr="00E530C1">
        <w:trPr>
          <w:trHeight w:val="20"/>
        </w:trPr>
        <w:tc>
          <w:tcPr>
            <w:tcW w:w="6304" w:type="dxa"/>
            <w:hideMark/>
          </w:tcPr>
          <w:p w14:paraId="394B557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Surgical Technologist </w:t>
            </w:r>
          </w:p>
        </w:tc>
        <w:tc>
          <w:tcPr>
            <w:tcW w:w="1616" w:type="dxa"/>
            <w:noWrap/>
            <w:hideMark/>
          </w:tcPr>
          <w:p w14:paraId="1A1A9B3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246ZS0410X </w:t>
            </w:r>
          </w:p>
        </w:tc>
      </w:tr>
      <w:tr w:rsidR="00DF2B74" w:rsidRPr="00DF2B74" w14:paraId="36D88573" w14:textId="77777777" w:rsidTr="00E530C1">
        <w:trPr>
          <w:trHeight w:val="20"/>
        </w:trPr>
        <w:tc>
          <w:tcPr>
            <w:tcW w:w="6304" w:type="dxa"/>
            <w:hideMark/>
          </w:tcPr>
          <w:p w14:paraId="777696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Specialist/Technologist, Pathology </w:t>
            </w:r>
          </w:p>
        </w:tc>
        <w:tc>
          <w:tcPr>
            <w:tcW w:w="1616" w:type="dxa"/>
            <w:noWrap/>
            <w:hideMark/>
          </w:tcPr>
          <w:p w14:paraId="1B80CA2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246Q00000X </w:t>
            </w:r>
          </w:p>
        </w:tc>
      </w:tr>
      <w:tr w:rsidR="00DF2B74" w:rsidRPr="00DF2B74" w14:paraId="4EFF82A1" w14:textId="77777777" w:rsidTr="00E530C1">
        <w:trPr>
          <w:trHeight w:val="20"/>
        </w:trPr>
        <w:tc>
          <w:tcPr>
            <w:tcW w:w="6304" w:type="dxa"/>
            <w:hideMark/>
          </w:tcPr>
          <w:p w14:paraId="2B845E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Blood Banking </w:t>
            </w:r>
          </w:p>
        </w:tc>
        <w:tc>
          <w:tcPr>
            <w:tcW w:w="1616" w:type="dxa"/>
            <w:noWrap/>
            <w:hideMark/>
          </w:tcPr>
          <w:p w14:paraId="102DFA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246QB0000X </w:t>
            </w:r>
          </w:p>
        </w:tc>
      </w:tr>
      <w:tr w:rsidR="00DF2B74" w:rsidRPr="00DF2B74" w14:paraId="7CF10649" w14:textId="77777777" w:rsidTr="00E530C1">
        <w:trPr>
          <w:trHeight w:val="20"/>
        </w:trPr>
        <w:tc>
          <w:tcPr>
            <w:tcW w:w="6304" w:type="dxa"/>
            <w:hideMark/>
          </w:tcPr>
          <w:p w14:paraId="3B4326F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Chemistry </w:t>
            </w:r>
          </w:p>
        </w:tc>
        <w:tc>
          <w:tcPr>
            <w:tcW w:w="1616" w:type="dxa"/>
            <w:noWrap/>
            <w:hideMark/>
          </w:tcPr>
          <w:p w14:paraId="1A3BA3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246QC1000X </w:t>
            </w:r>
          </w:p>
        </w:tc>
      </w:tr>
      <w:tr w:rsidR="00DF2B74" w:rsidRPr="00DF2B74" w14:paraId="2304512B" w14:textId="77777777" w:rsidTr="00E530C1">
        <w:trPr>
          <w:trHeight w:val="20"/>
        </w:trPr>
        <w:tc>
          <w:tcPr>
            <w:tcW w:w="6304" w:type="dxa"/>
            <w:hideMark/>
          </w:tcPr>
          <w:p w14:paraId="458B1D2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Cytotechnology </w:t>
            </w:r>
          </w:p>
        </w:tc>
        <w:tc>
          <w:tcPr>
            <w:tcW w:w="1616" w:type="dxa"/>
            <w:noWrap/>
            <w:hideMark/>
          </w:tcPr>
          <w:p w14:paraId="04EA13C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246QC2700X </w:t>
            </w:r>
          </w:p>
        </w:tc>
      </w:tr>
      <w:tr w:rsidR="00DF2B74" w:rsidRPr="00DF2B74" w14:paraId="615373FA" w14:textId="77777777" w:rsidTr="00E530C1">
        <w:trPr>
          <w:trHeight w:val="20"/>
        </w:trPr>
        <w:tc>
          <w:tcPr>
            <w:tcW w:w="6304" w:type="dxa"/>
            <w:hideMark/>
          </w:tcPr>
          <w:p w14:paraId="77AA9CBC" w14:textId="77777777" w:rsidR="00DF2B74" w:rsidRPr="00DF2B74" w:rsidRDefault="00DF2B74" w:rsidP="00DF2B74">
            <w:pPr>
              <w:rPr>
                <w:rFonts w:eastAsia="Times New Roman" w:cs="Times New Roman"/>
                <w:color w:val="000000"/>
                <w:sz w:val="20"/>
                <w:szCs w:val="20"/>
              </w:rPr>
            </w:pPr>
            <w:proofErr w:type="spellStart"/>
            <w:r w:rsidRPr="00DF2B74">
              <w:rPr>
                <w:rFonts w:eastAsia="Times New Roman" w:cs="Times New Roman"/>
                <w:color w:val="000000"/>
                <w:sz w:val="20"/>
                <w:szCs w:val="20"/>
              </w:rPr>
              <w:t>Hemapheresis</w:t>
            </w:r>
            <w:proofErr w:type="spellEnd"/>
            <w:r w:rsidRPr="00DF2B74">
              <w:rPr>
                <w:rFonts w:eastAsia="Times New Roman" w:cs="Times New Roman"/>
                <w:color w:val="000000"/>
                <w:sz w:val="20"/>
                <w:szCs w:val="20"/>
              </w:rPr>
              <w:t xml:space="preserve"> Practitioner </w:t>
            </w:r>
          </w:p>
        </w:tc>
        <w:tc>
          <w:tcPr>
            <w:tcW w:w="1616" w:type="dxa"/>
            <w:noWrap/>
            <w:hideMark/>
          </w:tcPr>
          <w:p w14:paraId="674BC8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246QH0401X </w:t>
            </w:r>
          </w:p>
        </w:tc>
      </w:tr>
      <w:tr w:rsidR="00DF2B74" w:rsidRPr="00DF2B74" w14:paraId="3846AEDD" w14:textId="77777777" w:rsidTr="00E530C1">
        <w:trPr>
          <w:trHeight w:val="20"/>
        </w:trPr>
        <w:tc>
          <w:tcPr>
            <w:tcW w:w="6304" w:type="dxa"/>
            <w:hideMark/>
          </w:tcPr>
          <w:p w14:paraId="59951A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Hematology </w:t>
            </w:r>
          </w:p>
        </w:tc>
        <w:tc>
          <w:tcPr>
            <w:tcW w:w="1616" w:type="dxa"/>
            <w:noWrap/>
            <w:hideMark/>
          </w:tcPr>
          <w:p w14:paraId="48351A8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246QH0000X </w:t>
            </w:r>
          </w:p>
        </w:tc>
      </w:tr>
      <w:tr w:rsidR="00DF2B74" w:rsidRPr="00DF2B74" w14:paraId="70CE3570" w14:textId="77777777" w:rsidTr="00E530C1">
        <w:trPr>
          <w:trHeight w:val="20"/>
        </w:trPr>
        <w:tc>
          <w:tcPr>
            <w:tcW w:w="6304" w:type="dxa"/>
            <w:hideMark/>
          </w:tcPr>
          <w:p w14:paraId="0AAF32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Histology </w:t>
            </w:r>
          </w:p>
        </w:tc>
        <w:tc>
          <w:tcPr>
            <w:tcW w:w="1616" w:type="dxa"/>
            <w:noWrap/>
            <w:hideMark/>
          </w:tcPr>
          <w:p w14:paraId="7E35CB8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246QH0600X </w:t>
            </w:r>
          </w:p>
        </w:tc>
      </w:tr>
      <w:tr w:rsidR="00DF2B74" w:rsidRPr="00DF2B74" w14:paraId="476A20C7" w14:textId="77777777" w:rsidTr="00E530C1">
        <w:trPr>
          <w:trHeight w:val="20"/>
        </w:trPr>
        <w:tc>
          <w:tcPr>
            <w:tcW w:w="6304" w:type="dxa"/>
            <w:hideMark/>
          </w:tcPr>
          <w:p w14:paraId="31E4EE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Immunology </w:t>
            </w:r>
          </w:p>
        </w:tc>
        <w:tc>
          <w:tcPr>
            <w:tcW w:w="1616" w:type="dxa"/>
            <w:noWrap/>
            <w:hideMark/>
          </w:tcPr>
          <w:p w14:paraId="369D30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246QI0000X </w:t>
            </w:r>
          </w:p>
        </w:tc>
      </w:tr>
      <w:tr w:rsidR="00DF2B74" w:rsidRPr="00DF2B74" w14:paraId="630EBCB1" w14:textId="77777777" w:rsidTr="00E530C1">
        <w:trPr>
          <w:trHeight w:val="20"/>
        </w:trPr>
        <w:tc>
          <w:tcPr>
            <w:tcW w:w="6304" w:type="dxa"/>
            <w:hideMark/>
          </w:tcPr>
          <w:p w14:paraId="4D784C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Laboratory Management </w:t>
            </w:r>
          </w:p>
        </w:tc>
        <w:tc>
          <w:tcPr>
            <w:tcW w:w="1616" w:type="dxa"/>
            <w:noWrap/>
            <w:hideMark/>
          </w:tcPr>
          <w:p w14:paraId="1B2484F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246QL0900X </w:t>
            </w:r>
          </w:p>
        </w:tc>
      </w:tr>
      <w:tr w:rsidR="00DF2B74" w:rsidRPr="00DF2B74" w14:paraId="11F17FBC" w14:textId="77777777" w:rsidTr="00E530C1">
        <w:trPr>
          <w:trHeight w:val="20"/>
        </w:trPr>
        <w:tc>
          <w:tcPr>
            <w:tcW w:w="6304" w:type="dxa"/>
            <w:hideMark/>
          </w:tcPr>
          <w:p w14:paraId="4769C9E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Laboratory Management, Diplomate </w:t>
            </w:r>
          </w:p>
        </w:tc>
        <w:tc>
          <w:tcPr>
            <w:tcW w:w="1616" w:type="dxa"/>
            <w:noWrap/>
            <w:hideMark/>
          </w:tcPr>
          <w:p w14:paraId="4072DF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246QL0901X </w:t>
            </w:r>
          </w:p>
        </w:tc>
      </w:tr>
      <w:tr w:rsidR="00DF2B74" w:rsidRPr="00DF2B74" w14:paraId="7FA88430" w14:textId="77777777" w:rsidTr="00E530C1">
        <w:trPr>
          <w:trHeight w:val="20"/>
        </w:trPr>
        <w:tc>
          <w:tcPr>
            <w:tcW w:w="6304" w:type="dxa"/>
            <w:hideMark/>
          </w:tcPr>
          <w:p w14:paraId="78BE18C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Technologist </w:t>
            </w:r>
          </w:p>
        </w:tc>
        <w:tc>
          <w:tcPr>
            <w:tcW w:w="1616" w:type="dxa"/>
            <w:noWrap/>
            <w:hideMark/>
          </w:tcPr>
          <w:p w14:paraId="2FCA519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246QM0706X </w:t>
            </w:r>
          </w:p>
        </w:tc>
      </w:tr>
      <w:tr w:rsidR="00DF2B74" w:rsidRPr="00DF2B74" w14:paraId="7D58849E" w14:textId="77777777" w:rsidTr="00E530C1">
        <w:trPr>
          <w:trHeight w:val="20"/>
        </w:trPr>
        <w:tc>
          <w:tcPr>
            <w:tcW w:w="6304" w:type="dxa"/>
            <w:hideMark/>
          </w:tcPr>
          <w:p w14:paraId="7EE4151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Microbiology </w:t>
            </w:r>
          </w:p>
        </w:tc>
        <w:tc>
          <w:tcPr>
            <w:tcW w:w="1616" w:type="dxa"/>
            <w:noWrap/>
            <w:hideMark/>
          </w:tcPr>
          <w:p w14:paraId="0F0992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246QM0900X </w:t>
            </w:r>
          </w:p>
        </w:tc>
      </w:tr>
      <w:tr w:rsidR="00DF2B74" w:rsidRPr="00DF2B74" w14:paraId="2BFB3A31" w14:textId="77777777" w:rsidTr="00E530C1">
        <w:trPr>
          <w:trHeight w:val="20"/>
        </w:trPr>
        <w:tc>
          <w:tcPr>
            <w:tcW w:w="6304" w:type="dxa"/>
            <w:hideMark/>
          </w:tcPr>
          <w:p w14:paraId="47E48EA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Technician, Cardiology </w:t>
            </w:r>
          </w:p>
        </w:tc>
        <w:tc>
          <w:tcPr>
            <w:tcW w:w="1616" w:type="dxa"/>
            <w:noWrap/>
            <w:hideMark/>
          </w:tcPr>
          <w:p w14:paraId="264123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246W00000X </w:t>
            </w:r>
          </w:p>
        </w:tc>
      </w:tr>
      <w:tr w:rsidR="00DF2B74" w:rsidRPr="00DF2B74" w14:paraId="439037FC" w14:textId="77777777" w:rsidTr="00E530C1">
        <w:trPr>
          <w:trHeight w:val="20"/>
        </w:trPr>
        <w:tc>
          <w:tcPr>
            <w:tcW w:w="6304" w:type="dxa"/>
            <w:hideMark/>
          </w:tcPr>
          <w:p w14:paraId="5FF444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Technician, Health Information </w:t>
            </w:r>
          </w:p>
        </w:tc>
        <w:tc>
          <w:tcPr>
            <w:tcW w:w="1616" w:type="dxa"/>
            <w:noWrap/>
            <w:hideMark/>
          </w:tcPr>
          <w:p w14:paraId="38E4FB7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247000000X </w:t>
            </w:r>
          </w:p>
        </w:tc>
      </w:tr>
      <w:tr w:rsidR="00DF2B74" w:rsidRPr="00DF2B74" w14:paraId="64089545" w14:textId="77777777" w:rsidTr="00E530C1">
        <w:trPr>
          <w:trHeight w:val="20"/>
        </w:trPr>
        <w:tc>
          <w:tcPr>
            <w:tcW w:w="6304" w:type="dxa"/>
            <w:hideMark/>
          </w:tcPr>
          <w:p w14:paraId="0EC08F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Assistant Record Technician </w:t>
            </w:r>
          </w:p>
        </w:tc>
        <w:tc>
          <w:tcPr>
            <w:tcW w:w="1616" w:type="dxa"/>
            <w:noWrap/>
            <w:hideMark/>
          </w:tcPr>
          <w:p w14:paraId="0C3B8FC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2470A2800X </w:t>
            </w:r>
          </w:p>
        </w:tc>
      </w:tr>
      <w:tr w:rsidR="00DF2B74" w:rsidRPr="00DF2B74" w14:paraId="51ED115A" w14:textId="77777777" w:rsidTr="00E530C1">
        <w:trPr>
          <w:trHeight w:val="20"/>
        </w:trPr>
        <w:tc>
          <w:tcPr>
            <w:tcW w:w="6304" w:type="dxa"/>
            <w:hideMark/>
          </w:tcPr>
          <w:p w14:paraId="3853643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Technician, Other </w:t>
            </w:r>
          </w:p>
        </w:tc>
        <w:tc>
          <w:tcPr>
            <w:tcW w:w="1616" w:type="dxa"/>
            <w:noWrap/>
            <w:hideMark/>
          </w:tcPr>
          <w:p w14:paraId="7237636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247200000X </w:t>
            </w:r>
          </w:p>
        </w:tc>
      </w:tr>
      <w:tr w:rsidR="00DF2B74" w:rsidRPr="00DF2B74" w14:paraId="361357D9" w14:textId="77777777" w:rsidTr="00E530C1">
        <w:trPr>
          <w:trHeight w:val="20"/>
        </w:trPr>
        <w:tc>
          <w:tcPr>
            <w:tcW w:w="6304" w:type="dxa"/>
            <w:hideMark/>
          </w:tcPr>
          <w:p w14:paraId="0EBF86A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Biomedical Engineering </w:t>
            </w:r>
          </w:p>
        </w:tc>
        <w:tc>
          <w:tcPr>
            <w:tcW w:w="1616" w:type="dxa"/>
            <w:noWrap/>
            <w:hideMark/>
          </w:tcPr>
          <w:p w14:paraId="649EAB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2472B0301X </w:t>
            </w:r>
          </w:p>
        </w:tc>
      </w:tr>
      <w:tr w:rsidR="00DF2B74" w:rsidRPr="00DF2B74" w14:paraId="3A2650E8" w14:textId="77777777" w:rsidTr="00E530C1">
        <w:trPr>
          <w:trHeight w:val="20"/>
        </w:trPr>
        <w:tc>
          <w:tcPr>
            <w:tcW w:w="6304" w:type="dxa"/>
            <w:hideMark/>
          </w:tcPr>
          <w:p w14:paraId="1F1DFD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Darkroom </w:t>
            </w:r>
          </w:p>
        </w:tc>
        <w:tc>
          <w:tcPr>
            <w:tcW w:w="1616" w:type="dxa"/>
            <w:noWrap/>
            <w:hideMark/>
          </w:tcPr>
          <w:p w14:paraId="5C9E260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2472D0500X </w:t>
            </w:r>
          </w:p>
        </w:tc>
      </w:tr>
      <w:tr w:rsidR="00DF2B74" w:rsidRPr="00DF2B74" w14:paraId="1C56C93F" w14:textId="77777777" w:rsidTr="00E530C1">
        <w:trPr>
          <w:trHeight w:val="20"/>
        </w:trPr>
        <w:tc>
          <w:tcPr>
            <w:tcW w:w="6304" w:type="dxa"/>
            <w:hideMark/>
          </w:tcPr>
          <w:p w14:paraId="6AFAB71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EEG </w:t>
            </w:r>
          </w:p>
        </w:tc>
        <w:tc>
          <w:tcPr>
            <w:tcW w:w="1616" w:type="dxa"/>
            <w:noWrap/>
            <w:hideMark/>
          </w:tcPr>
          <w:p w14:paraId="2F4F9D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2472E0500X </w:t>
            </w:r>
          </w:p>
        </w:tc>
      </w:tr>
      <w:tr w:rsidR="00DF2B74" w:rsidRPr="00DF2B74" w14:paraId="2DE7E8E2" w14:textId="77777777" w:rsidTr="00E530C1">
        <w:trPr>
          <w:trHeight w:val="20"/>
        </w:trPr>
        <w:tc>
          <w:tcPr>
            <w:tcW w:w="6304" w:type="dxa"/>
            <w:hideMark/>
          </w:tcPr>
          <w:p w14:paraId="4873324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Renal Dialysis </w:t>
            </w:r>
          </w:p>
        </w:tc>
        <w:tc>
          <w:tcPr>
            <w:tcW w:w="1616" w:type="dxa"/>
            <w:noWrap/>
            <w:hideMark/>
          </w:tcPr>
          <w:p w14:paraId="065CB71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2472R0900X </w:t>
            </w:r>
          </w:p>
        </w:tc>
      </w:tr>
      <w:tr w:rsidR="00DF2B74" w:rsidRPr="00DF2B74" w14:paraId="6418A5F8" w14:textId="77777777" w:rsidTr="00E530C1">
        <w:trPr>
          <w:trHeight w:val="20"/>
        </w:trPr>
        <w:tc>
          <w:tcPr>
            <w:tcW w:w="6304" w:type="dxa"/>
            <w:hideMark/>
          </w:tcPr>
          <w:p w14:paraId="34DDFA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Veterinary </w:t>
            </w:r>
          </w:p>
        </w:tc>
        <w:tc>
          <w:tcPr>
            <w:tcW w:w="1616" w:type="dxa"/>
            <w:noWrap/>
            <w:hideMark/>
          </w:tcPr>
          <w:p w14:paraId="42E19B8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2472V0600X </w:t>
            </w:r>
          </w:p>
        </w:tc>
      </w:tr>
      <w:tr w:rsidR="00DF2B74" w:rsidRPr="00DF2B74" w14:paraId="20E211DB" w14:textId="77777777" w:rsidTr="00E530C1">
        <w:trPr>
          <w:trHeight w:val="20"/>
        </w:trPr>
        <w:tc>
          <w:tcPr>
            <w:tcW w:w="6304" w:type="dxa"/>
            <w:hideMark/>
          </w:tcPr>
          <w:p w14:paraId="20A3F4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Technician, Pathology </w:t>
            </w:r>
          </w:p>
        </w:tc>
        <w:tc>
          <w:tcPr>
            <w:tcW w:w="1616" w:type="dxa"/>
            <w:noWrap/>
            <w:hideMark/>
          </w:tcPr>
          <w:p w14:paraId="4CEFA6E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246R00000X </w:t>
            </w:r>
          </w:p>
        </w:tc>
      </w:tr>
      <w:tr w:rsidR="00DF2B74" w:rsidRPr="00DF2B74" w14:paraId="4D44718C" w14:textId="77777777" w:rsidTr="00E530C1">
        <w:trPr>
          <w:trHeight w:val="20"/>
        </w:trPr>
        <w:tc>
          <w:tcPr>
            <w:tcW w:w="6304" w:type="dxa"/>
            <w:hideMark/>
          </w:tcPr>
          <w:p w14:paraId="1BD3CBA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Histology </w:t>
            </w:r>
          </w:p>
        </w:tc>
        <w:tc>
          <w:tcPr>
            <w:tcW w:w="1616" w:type="dxa"/>
            <w:noWrap/>
            <w:hideMark/>
          </w:tcPr>
          <w:p w14:paraId="2738E8B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246RH0600X </w:t>
            </w:r>
          </w:p>
        </w:tc>
      </w:tr>
      <w:tr w:rsidR="00DF2B74" w:rsidRPr="00DF2B74" w14:paraId="1AD1C558" w14:textId="77777777" w:rsidTr="00E530C1">
        <w:trPr>
          <w:trHeight w:val="20"/>
        </w:trPr>
        <w:tc>
          <w:tcPr>
            <w:tcW w:w="6304" w:type="dxa"/>
            <w:hideMark/>
          </w:tcPr>
          <w:p w14:paraId="55C4E31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Laboratory </w:t>
            </w:r>
          </w:p>
        </w:tc>
        <w:tc>
          <w:tcPr>
            <w:tcW w:w="1616" w:type="dxa"/>
            <w:noWrap/>
            <w:hideMark/>
          </w:tcPr>
          <w:p w14:paraId="7D49FF3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246RM2200X </w:t>
            </w:r>
          </w:p>
        </w:tc>
      </w:tr>
      <w:tr w:rsidR="00DF2B74" w:rsidRPr="00DF2B74" w14:paraId="14A15318" w14:textId="77777777" w:rsidTr="00E530C1">
        <w:trPr>
          <w:trHeight w:val="20"/>
        </w:trPr>
        <w:tc>
          <w:tcPr>
            <w:tcW w:w="6304" w:type="dxa"/>
            <w:hideMark/>
          </w:tcPr>
          <w:p w14:paraId="7C8C6FF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Phlebotomy </w:t>
            </w:r>
          </w:p>
        </w:tc>
        <w:tc>
          <w:tcPr>
            <w:tcW w:w="1616" w:type="dxa"/>
            <w:noWrap/>
            <w:hideMark/>
          </w:tcPr>
          <w:p w14:paraId="32AF92D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246RP1900X </w:t>
            </w:r>
          </w:p>
        </w:tc>
      </w:tr>
      <w:tr w:rsidR="00DF2B74" w:rsidRPr="00DF2B74" w14:paraId="77046C8F" w14:textId="77777777" w:rsidTr="00E530C1">
        <w:trPr>
          <w:trHeight w:val="20"/>
        </w:trPr>
        <w:tc>
          <w:tcPr>
            <w:tcW w:w="6304" w:type="dxa"/>
            <w:hideMark/>
          </w:tcPr>
          <w:p w14:paraId="0BFD85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Local Education Agency (LEA) </w:t>
            </w:r>
          </w:p>
        </w:tc>
        <w:tc>
          <w:tcPr>
            <w:tcW w:w="1616" w:type="dxa"/>
            <w:noWrap/>
            <w:hideMark/>
          </w:tcPr>
          <w:p w14:paraId="17F397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251300000X </w:t>
            </w:r>
          </w:p>
        </w:tc>
      </w:tr>
      <w:tr w:rsidR="00DF2B74" w:rsidRPr="00DF2B74" w14:paraId="4EA8B481" w14:textId="77777777" w:rsidTr="00E530C1">
        <w:trPr>
          <w:trHeight w:val="20"/>
        </w:trPr>
        <w:tc>
          <w:tcPr>
            <w:tcW w:w="6304" w:type="dxa"/>
            <w:hideMark/>
          </w:tcPr>
          <w:p w14:paraId="7FC5ACD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Case Management </w:t>
            </w:r>
          </w:p>
        </w:tc>
        <w:tc>
          <w:tcPr>
            <w:tcW w:w="1616" w:type="dxa"/>
            <w:noWrap/>
            <w:hideMark/>
          </w:tcPr>
          <w:p w14:paraId="5D84E74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251B00000X </w:t>
            </w:r>
          </w:p>
        </w:tc>
      </w:tr>
      <w:tr w:rsidR="00DF2B74" w:rsidRPr="00DF2B74" w14:paraId="161FAF51" w14:textId="77777777" w:rsidTr="00E530C1">
        <w:trPr>
          <w:trHeight w:val="20"/>
        </w:trPr>
        <w:tc>
          <w:tcPr>
            <w:tcW w:w="6304" w:type="dxa"/>
            <w:hideMark/>
          </w:tcPr>
          <w:p w14:paraId="392197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Community/Behavioral Health </w:t>
            </w:r>
          </w:p>
        </w:tc>
        <w:tc>
          <w:tcPr>
            <w:tcW w:w="1616" w:type="dxa"/>
            <w:noWrap/>
            <w:hideMark/>
          </w:tcPr>
          <w:p w14:paraId="58BAEC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251S00000X </w:t>
            </w:r>
          </w:p>
        </w:tc>
      </w:tr>
      <w:tr w:rsidR="00DF2B74" w:rsidRPr="00DF2B74" w14:paraId="24AF6CC1" w14:textId="77777777" w:rsidTr="00E530C1">
        <w:trPr>
          <w:trHeight w:val="20"/>
        </w:trPr>
        <w:tc>
          <w:tcPr>
            <w:tcW w:w="6304" w:type="dxa"/>
            <w:hideMark/>
          </w:tcPr>
          <w:p w14:paraId="589575E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Day Training, Developmentally Disabled Services </w:t>
            </w:r>
          </w:p>
        </w:tc>
        <w:tc>
          <w:tcPr>
            <w:tcW w:w="1616" w:type="dxa"/>
            <w:noWrap/>
            <w:hideMark/>
          </w:tcPr>
          <w:p w14:paraId="78D87F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251C00000X </w:t>
            </w:r>
          </w:p>
        </w:tc>
      </w:tr>
      <w:tr w:rsidR="00DF2B74" w:rsidRPr="00DF2B74" w14:paraId="69A6DEC7" w14:textId="77777777" w:rsidTr="00E530C1">
        <w:trPr>
          <w:trHeight w:val="20"/>
        </w:trPr>
        <w:tc>
          <w:tcPr>
            <w:tcW w:w="6304" w:type="dxa"/>
            <w:hideMark/>
          </w:tcPr>
          <w:p w14:paraId="78EBE5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Early Intervention Provider Agency </w:t>
            </w:r>
          </w:p>
        </w:tc>
        <w:tc>
          <w:tcPr>
            <w:tcW w:w="1616" w:type="dxa"/>
            <w:noWrap/>
            <w:hideMark/>
          </w:tcPr>
          <w:p w14:paraId="0CD5303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252Y00000X </w:t>
            </w:r>
          </w:p>
        </w:tc>
      </w:tr>
      <w:tr w:rsidR="00DF2B74" w:rsidRPr="00DF2B74" w14:paraId="02222944" w14:textId="77777777" w:rsidTr="00E530C1">
        <w:trPr>
          <w:trHeight w:val="20"/>
        </w:trPr>
        <w:tc>
          <w:tcPr>
            <w:tcW w:w="6304" w:type="dxa"/>
            <w:hideMark/>
          </w:tcPr>
          <w:p w14:paraId="41BD78B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Foster Care Agency </w:t>
            </w:r>
          </w:p>
        </w:tc>
        <w:tc>
          <w:tcPr>
            <w:tcW w:w="1616" w:type="dxa"/>
            <w:noWrap/>
            <w:hideMark/>
          </w:tcPr>
          <w:p w14:paraId="1CCD11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253J00000X </w:t>
            </w:r>
          </w:p>
        </w:tc>
      </w:tr>
      <w:tr w:rsidR="00DF2B74" w:rsidRPr="00DF2B74" w14:paraId="5CC6A660" w14:textId="77777777" w:rsidTr="00E530C1">
        <w:trPr>
          <w:trHeight w:val="20"/>
        </w:trPr>
        <w:tc>
          <w:tcPr>
            <w:tcW w:w="6304" w:type="dxa"/>
            <w:hideMark/>
          </w:tcPr>
          <w:p w14:paraId="7395BE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Health </w:t>
            </w:r>
          </w:p>
        </w:tc>
        <w:tc>
          <w:tcPr>
            <w:tcW w:w="1616" w:type="dxa"/>
            <w:noWrap/>
            <w:hideMark/>
          </w:tcPr>
          <w:p w14:paraId="52C14D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251E00000X </w:t>
            </w:r>
          </w:p>
        </w:tc>
      </w:tr>
      <w:tr w:rsidR="00DF2B74" w:rsidRPr="00DF2B74" w14:paraId="29ECE425" w14:textId="77777777" w:rsidTr="00E530C1">
        <w:trPr>
          <w:trHeight w:val="20"/>
        </w:trPr>
        <w:tc>
          <w:tcPr>
            <w:tcW w:w="6304" w:type="dxa"/>
            <w:hideMark/>
          </w:tcPr>
          <w:p w14:paraId="4BE9954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Infusion </w:t>
            </w:r>
          </w:p>
        </w:tc>
        <w:tc>
          <w:tcPr>
            <w:tcW w:w="1616" w:type="dxa"/>
            <w:noWrap/>
            <w:hideMark/>
          </w:tcPr>
          <w:p w14:paraId="5B10AD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251F00000X </w:t>
            </w:r>
          </w:p>
        </w:tc>
      </w:tr>
      <w:tr w:rsidR="00DF2B74" w:rsidRPr="00DF2B74" w14:paraId="46249E3B" w14:textId="77777777" w:rsidTr="00E530C1">
        <w:trPr>
          <w:trHeight w:val="20"/>
        </w:trPr>
        <w:tc>
          <w:tcPr>
            <w:tcW w:w="6304" w:type="dxa"/>
            <w:hideMark/>
          </w:tcPr>
          <w:p w14:paraId="7FF915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Care, Community Based </w:t>
            </w:r>
          </w:p>
        </w:tc>
        <w:tc>
          <w:tcPr>
            <w:tcW w:w="1616" w:type="dxa"/>
            <w:noWrap/>
            <w:hideMark/>
          </w:tcPr>
          <w:p w14:paraId="11C4CE2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251G00000X </w:t>
            </w:r>
          </w:p>
        </w:tc>
      </w:tr>
      <w:tr w:rsidR="00DF2B74" w:rsidRPr="00DF2B74" w14:paraId="06BEFB03" w14:textId="77777777" w:rsidTr="00E530C1">
        <w:trPr>
          <w:trHeight w:val="20"/>
        </w:trPr>
        <w:tc>
          <w:tcPr>
            <w:tcW w:w="6304" w:type="dxa"/>
            <w:hideMark/>
          </w:tcPr>
          <w:p w14:paraId="05D719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 Home Supportive Care </w:t>
            </w:r>
          </w:p>
        </w:tc>
        <w:tc>
          <w:tcPr>
            <w:tcW w:w="1616" w:type="dxa"/>
            <w:noWrap/>
            <w:hideMark/>
          </w:tcPr>
          <w:p w14:paraId="2809459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253Z00000X </w:t>
            </w:r>
          </w:p>
        </w:tc>
      </w:tr>
      <w:tr w:rsidR="00DF2B74" w:rsidRPr="00DF2B74" w14:paraId="38230E89" w14:textId="77777777" w:rsidTr="00E530C1">
        <w:trPr>
          <w:trHeight w:val="20"/>
        </w:trPr>
        <w:tc>
          <w:tcPr>
            <w:tcW w:w="6304" w:type="dxa"/>
            <w:hideMark/>
          </w:tcPr>
          <w:p w14:paraId="67B0571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Nursing Care </w:t>
            </w:r>
          </w:p>
        </w:tc>
        <w:tc>
          <w:tcPr>
            <w:tcW w:w="1616" w:type="dxa"/>
            <w:noWrap/>
            <w:hideMark/>
          </w:tcPr>
          <w:p w14:paraId="7308EA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251J00000X </w:t>
            </w:r>
          </w:p>
        </w:tc>
      </w:tr>
      <w:tr w:rsidR="00DF2B74" w:rsidRPr="00DF2B74" w14:paraId="6A434C43" w14:textId="77777777" w:rsidTr="00E530C1">
        <w:trPr>
          <w:trHeight w:val="20"/>
        </w:trPr>
        <w:tc>
          <w:tcPr>
            <w:tcW w:w="6304" w:type="dxa"/>
            <w:hideMark/>
          </w:tcPr>
          <w:p w14:paraId="33F1739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Program of All-Inclusive Care for the Elderly (PACE) Provider Organization </w:t>
            </w:r>
          </w:p>
        </w:tc>
        <w:tc>
          <w:tcPr>
            <w:tcW w:w="1616" w:type="dxa"/>
            <w:noWrap/>
            <w:hideMark/>
          </w:tcPr>
          <w:p w14:paraId="50EB345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251T00000X </w:t>
            </w:r>
          </w:p>
        </w:tc>
      </w:tr>
      <w:tr w:rsidR="00DF2B74" w:rsidRPr="00DF2B74" w14:paraId="6A34237A" w14:textId="77777777" w:rsidTr="00E530C1">
        <w:trPr>
          <w:trHeight w:val="20"/>
        </w:trPr>
        <w:tc>
          <w:tcPr>
            <w:tcW w:w="6304" w:type="dxa"/>
            <w:hideMark/>
          </w:tcPr>
          <w:p w14:paraId="32D186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Public Health or Welfare </w:t>
            </w:r>
          </w:p>
        </w:tc>
        <w:tc>
          <w:tcPr>
            <w:tcW w:w="1616" w:type="dxa"/>
            <w:noWrap/>
            <w:hideMark/>
          </w:tcPr>
          <w:p w14:paraId="2B294B2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251K00000X </w:t>
            </w:r>
          </w:p>
        </w:tc>
      </w:tr>
      <w:tr w:rsidR="00DF2B74" w:rsidRPr="00DF2B74" w14:paraId="2B76249A" w14:textId="77777777" w:rsidTr="00E530C1">
        <w:trPr>
          <w:trHeight w:val="20"/>
        </w:trPr>
        <w:tc>
          <w:tcPr>
            <w:tcW w:w="6304" w:type="dxa"/>
            <w:hideMark/>
          </w:tcPr>
          <w:p w14:paraId="6D41EE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Supports Brokerage </w:t>
            </w:r>
          </w:p>
        </w:tc>
        <w:tc>
          <w:tcPr>
            <w:tcW w:w="1616" w:type="dxa"/>
            <w:noWrap/>
            <w:hideMark/>
          </w:tcPr>
          <w:p w14:paraId="1559A75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251X00000X </w:t>
            </w:r>
          </w:p>
        </w:tc>
      </w:tr>
      <w:tr w:rsidR="00DF2B74" w:rsidRPr="00DF2B74" w14:paraId="181BEA40" w14:textId="77777777" w:rsidTr="00E530C1">
        <w:trPr>
          <w:trHeight w:val="20"/>
        </w:trPr>
        <w:tc>
          <w:tcPr>
            <w:tcW w:w="6304" w:type="dxa"/>
            <w:hideMark/>
          </w:tcPr>
          <w:p w14:paraId="6E66F9E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Voluntary or Charitable </w:t>
            </w:r>
          </w:p>
        </w:tc>
        <w:tc>
          <w:tcPr>
            <w:tcW w:w="1616" w:type="dxa"/>
            <w:noWrap/>
            <w:hideMark/>
          </w:tcPr>
          <w:p w14:paraId="7F8E7B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251V00000X </w:t>
            </w:r>
          </w:p>
        </w:tc>
      </w:tr>
      <w:tr w:rsidR="00DF2B74" w:rsidRPr="00DF2B74" w14:paraId="37478102" w14:textId="77777777" w:rsidTr="00E530C1">
        <w:trPr>
          <w:trHeight w:val="20"/>
        </w:trPr>
        <w:tc>
          <w:tcPr>
            <w:tcW w:w="6304" w:type="dxa"/>
            <w:hideMark/>
          </w:tcPr>
          <w:p w14:paraId="01F6472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Clinic/Center </w:t>
            </w:r>
          </w:p>
        </w:tc>
        <w:tc>
          <w:tcPr>
            <w:tcW w:w="1616" w:type="dxa"/>
            <w:noWrap/>
            <w:hideMark/>
          </w:tcPr>
          <w:p w14:paraId="601596D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261Q00000X </w:t>
            </w:r>
          </w:p>
        </w:tc>
      </w:tr>
      <w:tr w:rsidR="00DF2B74" w:rsidRPr="00DF2B74" w14:paraId="40073A8F" w14:textId="77777777" w:rsidTr="00E530C1">
        <w:trPr>
          <w:trHeight w:val="20"/>
        </w:trPr>
        <w:tc>
          <w:tcPr>
            <w:tcW w:w="6304" w:type="dxa"/>
            <w:hideMark/>
          </w:tcPr>
          <w:p w14:paraId="4D2CF33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Adolescent and Children Mental Health </w:t>
            </w:r>
          </w:p>
        </w:tc>
        <w:tc>
          <w:tcPr>
            <w:tcW w:w="1616" w:type="dxa"/>
            <w:noWrap/>
            <w:hideMark/>
          </w:tcPr>
          <w:p w14:paraId="507BFF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261QM0855X </w:t>
            </w:r>
          </w:p>
        </w:tc>
      </w:tr>
      <w:tr w:rsidR="00DF2B74" w:rsidRPr="00DF2B74" w14:paraId="751FC4B6" w14:textId="77777777" w:rsidTr="00E530C1">
        <w:trPr>
          <w:trHeight w:val="20"/>
        </w:trPr>
        <w:tc>
          <w:tcPr>
            <w:tcW w:w="6304" w:type="dxa"/>
            <w:hideMark/>
          </w:tcPr>
          <w:p w14:paraId="705E493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Day Care </w:t>
            </w:r>
          </w:p>
        </w:tc>
        <w:tc>
          <w:tcPr>
            <w:tcW w:w="1616" w:type="dxa"/>
            <w:noWrap/>
            <w:hideMark/>
          </w:tcPr>
          <w:p w14:paraId="6C2C28A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261QA0600X </w:t>
            </w:r>
          </w:p>
        </w:tc>
      </w:tr>
      <w:tr w:rsidR="00DF2B74" w:rsidRPr="00DF2B74" w14:paraId="713F44A7" w14:textId="77777777" w:rsidTr="00E530C1">
        <w:trPr>
          <w:trHeight w:val="20"/>
        </w:trPr>
        <w:tc>
          <w:tcPr>
            <w:tcW w:w="6304" w:type="dxa"/>
            <w:hideMark/>
          </w:tcPr>
          <w:p w14:paraId="5ECA6FA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Mental Health  </w:t>
            </w:r>
          </w:p>
        </w:tc>
        <w:tc>
          <w:tcPr>
            <w:tcW w:w="1616" w:type="dxa"/>
            <w:noWrap/>
            <w:hideMark/>
          </w:tcPr>
          <w:p w14:paraId="172B3FE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261QM0850X </w:t>
            </w:r>
          </w:p>
        </w:tc>
      </w:tr>
      <w:tr w:rsidR="00DF2B74" w:rsidRPr="00DF2B74" w14:paraId="244A0572" w14:textId="77777777" w:rsidTr="00E530C1">
        <w:trPr>
          <w:trHeight w:val="20"/>
        </w:trPr>
        <w:tc>
          <w:tcPr>
            <w:tcW w:w="6304" w:type="dxa"/>
            <w:hideMark/>
          </w:tcPr>
          <w:p w14:paraId="23399C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Ambulatory Family Planning Facility  </w:t>
            </w:r>
          </w:p>
        </w:tc>
        <w:tc>
          <w:tcPr>
            <w:tcW w:w="1616" w:type="dxa"/>
            <w:noWrap/>
            <w:hideMark/>
          </w:tcPr>
          <w:p w14:paraId="742E038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261QA0005X </w:t>
            </w:r>
          </w:p>
        </w:tc>
      </w:tr>
      <w:tr w:rsidR="00DF2B74" w:rsidRPr="00DF2B74" w14:paraId="01CEC2C8" w14:textId="77777777" w:rsidTr="00E530C1">
        <w:trPr>
          <w:trHeight w:val="20"/>
        </w:trPr>
        <w:tc>
          <w:tcPr>
            <w:tcW w:w="6304" w:type="dxa"/>
            <w:hideMark/>
          </w:tcPr>
          <w:p w14:paraId="46BFB1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Ambulatory Fertility Facility  </w:t>
            </w:r>
          </w:p>
        </w:tc>
        <w:tc>
          <w:tcPr>
            <w:tcW w:w="1616" w:type="dxa"/>
            <w:noWrap/>
            <w:hideMark/>
          </w:tcPr>
          <w:p w14:paraId="4300692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261QA0006X </w:t>
            </w:r>
          </w:p>
        </w:tc>
      </w:tr>
      <w:tr w:rsidR="00DF2B74" w:rsidRPr="00DF2B74" w14:paraId="4B5A7EE5" w14:textId="77777777" w:rsidTr="00E530C1">
        <w:trPr>
          <w:trHeight w:val="20"/>
        </w:trPr>
        <w:tc>
          <w:tcPr>
            <w:tcW w:w="6304" w:type="dxa"/>
            <w:hideMark/>
          </w:tcPr>
          <w:p w14:paraId="74131C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Ambulatory Surgical </w:t>
            </w:r>
          </w:p>
        </w:tc>
        <w:tc>
          <w:tcPr>
            <w:tcW w:w="1616" w:type="dxa"/>
            <w:noWrap/>
            <w:hideMark/>
          </w:tcPr>
          <w:p w14:paraId="1C3228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261QA1903X </w:t>
            </w:r>
          </w:p>
        </w:tc>
      </w:tr>
      <w:tr w:rsidR="00DF2B74" w:rsidRPr="00DF2B74" w14:paraId="58632BFC" w14:textId="77777777" w:rsidTr="00E530C1">
        <w:trPr>
          <w:trHeight w:val="20"/>
        </w:trPr>
        <w:tc>
          <w:tcPr>
            <w:tcW w:w="6304" w:type="dxa"/>
            <w:hideMark/>
          </w:tcPr>
          <w:p w14:paraId="69C2F7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Amputee  </w:t>
            </w:r>
          </w:p>
        </w:tc>
        <w:tc>
          <w:tcPr>
            <w:tcW w:w="1616" w:type="dxa"/>
            <w:noWrap/>
            <w:hideMark/>
          </w:tcPr>
          <w:p w14:paraId="77B0E5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261QA0900X </w:t>
            </w:r>
          </w:p>
        </w:tc>
      </w:tr>
      <w:tr w:rsidR="00DF2B74" w:rsidRPr="00DF2B74" w14:paraId="74FA1BA3" w14:textId="77777777" w:rsidTr="00E530C1">
        <w:trPr>
          <w:trHeight w:val="20"/>
        </w:trPr>
        <w:tc>
          <w:tcPr>
            <w:tcW w:w="6304" w:type="dxa"/>
            <w:hideMark/>
          </w:tcPr>
          <w:p w14:paraId="6F9B53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Augmentative Communication  </w:t>
            </w:r>
          </w:p>
        </w:tc>
        <w:tc>
          <w:tcPr>
            <w:tcW w:w="1616" w:type="dxa"/>
            <w:noWrap/>
            <w:hideMark/>
          </w:tcPr>
          <w:p w14:paraId="34E94B4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261QA3000X </w:t>
            </w:r>
          </w:p>
        </w:tc>
      </w:tr>
      <w:tr w:rsidR="00DF2B74" w:rsidRPr="00DF2B74" w14:paraId="21F57B9E" w14:textId="77777777" w:rsidTr="00E530C1">
        <w:trPr>
          <w:trHeight w:val="20"/>
        </w:trPr>
        <w:tc>
          <w:tcPr>
            <w:tcW w:w="6304" w:type="dxa"/>
            <w:hideMark/>
          </w:tcPr>
          <w:p w14:paraId="3A03408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Birthing </w:t>
            </w:r>
          </w:p>
        </w:tc>
        <w:tc>
          <w:tcPr>
            <w:tcW w:w="1616" w:type="dxa"/>
            <w:noWrap/>
            <w:hideMark/>
          </w:tcPr>
          <w:p w14:paraId="29CFBF9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261QB0400X </w:t>
            </w:r>
          </w:p>
        </w:tc>
      </w:tr>
      <w:tr w:rsidR="00DF2B74" w:rsidRPr="00DF2B74" w14:paraId="49AD86A8" w14:textId="77777777" w:rsidTr="00E530C1">
        <w:trPr>
          <w:trHeight w:val="20"/>
        </w:trPr>
        <w:tc>
          <w:tcPr>
            <w:tcW w:w="6304" w:type="dxa"/>
            <w:hideMark/>
          </w:tcPr>
          <w:p w14:paraId="6194109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Health </w:t>
            </w:r>
          </w:p>
        </w:tc>
        <w:tc>
          <w:tcPr>
            <w:tcW w:w="1616" w:type="dxa"/>
            <w:noWrap/>
            <w:hideMark/>
          </w:tcPr>
          <w:p w14:paraId="084E94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261QC1500X </w:t>
            </w:r>
          </w:p>
        </w:tc>
      </w:tr>
      <w:tr w:rsidR="00DF2B74" w:rsidRPr="00DF2B74" w14:paraId="6D55C471" w14:textId="77777777" w:rsidTr="00E530C1">
        <w:trPr>
          <w:trHeight w:val="20"/>
        </w:trPr>
        <w:tc>
          <w:tcPr>
            <w:tcW w:w="6304" w:type="dxa"/>
            <w:hideMark/>
          </w:tcPr>
          <w:p w14:paraId="2113AD0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Corporate Health </w:t>
            </w:r>
          </w:p>
        </w:tc>
        <w:tc>
          <w:tcPr>
            <w:tcW w:w="1616" w:type="dxa"/>
            <w:noWrap/>
            <w:hideMark/>
          </w:tcPr>
          <w:p w14:paraId="0AE0CE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261QC1800X </w:t>
            </w:r>
          </w:p>
        </w:tc>
      </w:tr>
      <w:tr w:rsidR="00DF2B74" w:rsidRPr="00DF2B74" w14:paraId="52119A26" w14:textId="77777777" w:rsidTr="00E530C1">
        <w:trPr>
          <w:trHeight w:val="20"/>
        </w:trPr>
        <w:tc>
          <w:tcPr>
            <w:tcW w:w="6304" w:type="dxa"/>
            <w:hideMark/>
          </w:tcPr>
          <w:p w14:paraId="0E5E16A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Access Hospital  </w:t>
            </w:r>
          </w:p>
        </w:tc>
        <w:tc>
          <w:tcPr>
            <w:tcW w:w="1616" w:type="dxa"/>
            <w:noWrap/>
            <w:hideMark/>
          </w:tcPr>
          <w:p w14:paraId="4A985C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261QC0050X </w:t>
            </w:r>
          </w:p>
        </w:tc>
      </w:tr>
      <w:tr w:rsidR="00DF2B74" w:rsidRPr="00DF2B74" w14:paraId="47194344" w14:textId="77777777" w:rsidTr="00E530C1">
        <w:trPr>
          <w:trHeight w:val="20"/>
        </w:trPr>
        <w:tc>
          <w:tcPr>
            <w:tcW w:w="6304" w:type="dxa"/>
            <w:hideMark/>
          </w:tcPr>
          <w:p w14:paraId="08537B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Dental </w:t>
            </w:r>
          </w:p>
        </w:tc>
        <w:tc>
          <w:tcPr>
            <w:tcW w:w="1616" w:type="dxa"/>
            <w:noWrap/>
            <w:hideMark/>
          </w:tcPr>
          <w:p w14:paraId="05BD37F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261QD0000X </w:t>
            </w:r>
          </w:p>
        </w:tc>
      </w:tr>
      <w:tr w:rsidR="00DF2B74" w:rsidRPr="00DF2B74" w14:paraId="53AFA731" w14:textId="77777777" w:rsidTr="00E530C1">
        <w:trPr>
          <w:trHeight w:val="20"/>
        </w:trPr>
        <w:tc>
          <w:tcPr>
            <w:tcW w:w="6304" w:type="dxa"/>
            <w:hideMark/>
          </w:tcPr>
          <w:p w14:paraId="2F36728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Developmental Disabilities  </w:t>
            </w:r>
          </w:p>
        </w:tc>
        <w:tc>
          <w:tcPr>
            <w:tcW w:w="1616" w:type="dxa"/>
            <w:noWrap/>
            <w:hideMark/>
          </w:tcPr>
          <w:p w14:paraId="56D565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261QD1600X </w:t>
            </w:r>
          </w:p>
        </w:tc>
      </w:tr>
      <w:tr w:rsidR="00DF2B74" w:rsidRPr="00DF2B74" w14:paraId="4C7DAA73" w14:textId="77777777" w:rsidTr="00E530C1">
        <w:trPr>
          <w:trHeight w:val="20"/>
        </w:trPr>
        <w:tc>
          <w:tcPr>
            <w:tcW w:w="6304" w:type="dxa"/>
            <w:hideMark/>
          </w:tcPr>
          <w:p w14:paraId="14ADD95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Care </w:t>
            </w:r>
          </w:p>
        </w:tc>
        <w:tc>
          <w:tcPr>
            <w:tcW w:w="1616" w:type="dxa"/>
            <w:noWrap/>
            <w:hideMark/>
          </w:tcPr>
          <w:p w14:paraId="6C77D6F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261QE0002X </w:t>
            </w:r>
          </w:p>
        </w:tc>
      </w:tr>
      <w:tr w:rsidR="00DF2B74" w:rsidRPr="00DF2B74" w14:paraId="488492D7" w14:textId="77777777" w:rsidTr="00E530C1">
        <w:trPr>
          <w:trHeight w:val="20"/>
        </w:trPr>
        <w:tc>
          <w:tcPr>
            <w:tcW w:w="6304" w:type="dxa"/>
            <w:hideMark/>
          </w:tcPr>
          <w:p w14:paraId="0C00E1F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Endoscopy </w:t>
            </w:r>
          </w:p>
        </w:tc>
        <w:tc>
          <w:tcPr>
            <w:tcW w:w="1616" w:type="dxa"/>
            <w:noWrap/>
            <w:hideMark/>
          </w:tcPr>
          <w:p w14:paraId="18E9483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261QE0800X </w:t>
            </w:r>
          </w:p>
        </w:tc>
      </w:tr>
      <w:tr w:rsidR="00DF2B74" w:rsidRPr="00DF2B74" w14:paraId="4AFFAB5E" w14:textId="77777777" w:rsidTr="00E530C1">
        <w:trPr>
          <w:trHeight w:val="20"/>
        </w:trPr>
        <w:tc>
          <w:tcPr>
            <w:tcW w:w="6304" w:type="dxa"/>
            <w:hideMark/>
          </w:tcPr>
          <w:p w14:paraId="21021DA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End-Stage Renal Disease (ESRD) Treatment </w:t>
            </w:r>
          </w:p>
        </w:tc>
        <w:tc>
          <w:tcPr>
            <w:tcW w:w="1616" w:type="dxa"/>
            <w:noWrap/>
            <w:hideMark/>
          </w:tcPr>
          <w:p w14:paraId="693901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261QE0700X </w:t>
            </w:r>
          </w:p>
        </w:tc>
      </w:tr>
      <w:tr w:rsidR="00DF2B74" w:rsidRPr="00DF2B74" w14:paraId="6A818EE4" w14:textId="77777777" w:rsidTr="00E530C1">
        <w:trPr>
          <w:trHeight w:val="20"/>
        </w:trPr>
        <w:tc>
          <w:tcPr>
            <w:tcW w:w="6304" w:type="dxa"/>
            <w:hideMark/>
          </w:tcPr>
          <w:p w14:paraId="4D5E0B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Family Planning, Non-Surgical </w:t>
            </w:r>
          </w:p>
        </w:tc>
        <w:tc>
          <w:tcPr>
            <w:tcW w:w="1616" w:type="dxa"/>
            <w:noWrap/>
            <w:hideMark/>
          </w:tcPr>
          <w:p w14:paraId="2BFED6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261QF0050X </w:t>
            </w:r>
          </w:p>
        </w:tc>
      </w:tr>
      <w:tr w:rsidR="00DF2B74" w:rsidRPr="00DF2B74" w14:paraId="2D6D2CF9" w14:textId="77777777" w:rsidTr="00E530C1">
        <w:trPr>
          <w:trHeight w:val="20"/>
        </w:trPr>
        <w:tc>
          <w:tcPr>
            <w:tcW w:w="6304" w:type="dxa"/>
            <w:hideMark/>
          </w:tcPr>
          <w:p w14:paraId="0753A6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Federally Qualified Health Center (FQHC) </w:t>
            </w:r>
          </w:p>
        </w:tc>
        <w:tc>
          <w:tcPr>
            <w:tcW w:w="1616" w:type="dxa"/>
            <w:noWrap/>
            <w:hideMark/>
          </w:tcPr>
          <w:p w14:paraId="2F24AF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261QF0400X </w:t>
            </w:r>
          </w:p>
        </w:tc>
      </w:tr>
      <w:tr w:rsidR="00DF2B74" w:rsidRPr="00DF2B74" w14:paraId="7D48C19F" w14:textId="77777777" w:rsidTr="00E530C1">
        <w:trPr>
          <w:trHeight w:val="20"/>
        </w:trPr>
        <w:tc>
          <w:tcPr>
            <w:tcW w:w="6304" w:type="dxa"/>
            <w:hideMark/>
          </w:tcPr>
          <w:p w14:paraId="506308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Genetics  </w:t>
            </w:r>
          </w:p>
        </w:tc>
        <w:tc>
          <w:tcPr>
            <w:tcW w:w="1616" w:type="dxa"/>
            <w:noWrap/>
            <w:hideMark/>
          </w:tcPr>
          <w:p w14:paraId="0254763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261QG0250X </w:t>
            </w:r>
          </w:p>
        </w:tc>
      </w:tr>
      <w:tr w:rsidR="00DF2B74" w:rsidRPr="00DF2B74" w14:paraId="03009879" w14:textId="77777777" w:rsidTr="00E530C1">
        <w:trPr>
          <w:trHeight w:val="20"/>
        </w:trPr>
        <w:tc>
          <w:tcPr>
            <w:tcW w:w="6304" w:type="dxa"/>
            <w:hideMark/>
          </w:tcPr>
          <w:p w14:paraId="6B38EB3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Health Service </w:t>
            </w:r>
          </w:p>
        </w:tc>
        <w:tc>
          <w:tcPr>
            <w:tcW w:w="1616" w:type="dxa"/>
            <w:noWrap/>
            <w:hideMark/>
          </w:tcPr>
          <w:p w14:paraId="01A3C6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261QH0100X </w:t>
            </w:r>
          </w:p>
        </w:tc>
      </w:tr>
      <w:tr w:rsidR="00DF2B74" w:rsidRPr="00DF2B74" w14:paraId="28B0E0EA" w14:textId="77777777" w:rsidTr="00E530C1">
        <w:trPr>
          <w:trHeight w:val="20"/>
        </w:trPr>
        <w:tc>
          <w:tcPr>
            <w:tcW w:w="6304" w:type="dxa"/>
            <w:hideMark/>
          </w:tcPr>
          <w:p w14:paraId="48E60F0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Hearing and Speech </w:t>
            </w:r>
          </w:p>
        </w:tc>
        <w:tc>
          <w:tcPr>
            <w:tcW w:w="1616" w:type="dxa"/>
            <w:noWrap/>
            <w:hideMark/>
          </w:tcPr>
          <w:p w14:paraId="3CDA95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261QH0700X </w:t>
            </w:r>
          </w:p>
        </w:tc>
      </w:tr>
      <w:tr w:rsidR="00DF2B74" w:rsidRPr="00DF2B74" w14:paraId="539C82CB" w14:textId="77777777" w:rsidTr="00E530C1">
        <w:trPr>
          <w:trHeight w:val="20"/>
        </w:trPr>
        <w:tc>
          <w:tcPr>
            <w:tcW w:w="6304" w:type="dxa"/>
            <w:hideMark/>
          </w:tcPr>
          <w:p w14:paraId="24B140E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Infusion Therapy </w:t>
            </w:r>
          </w:p>
        </w:tc>
        <w:tc>
          <w:tcPr>
            <w:tcW w:w="1616" w:type="dxa"/>
            <w:noWrap/>
            <w:hideMark/>
          </w:tcPr>
          <w:p w14:paraId="3F12E9B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261QI0500X </w:t>
            </w:r>
          </w:p>
        </w:tc>
      </w:tr>
      <w:tr w:rsidR="00DF2B74" w:rsidRPr="00DF2B74" w14:paraId="63D2D957" w14:textId="77777777" w:rsidTr="00E530C1">
        <w:trPr>
          <w:trHeight w:val="20"/>
        </w:trPr>
        <w:tc>
          <w:tcPr>
            <w:tcW w:w="6304" w:type="dxa"/>
            <w:hideMark/>
          </w:tcPr>
          <w:p w14:paraId="36528E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Lithotripsy </w:t>
            </w:r>
          </w:p>
        </w:tc>
        <w:tc>
          <w:tcPr>
            <w:tcW w:w="1616" w:type="dxa"/>
            <w:noWrap/>
            <w:hideMark/>
          </w:tcPr>
          <w:p w14:paraId="183FD4C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261QL0400X </w:t>
            </w:r>
          </w:p>
        </w:tc>
      </w:tr>
      <w:tr w:rsidR="00DF2B74" w:rsidRPr="00DF2B74" w14:paraId="3CDF8BC9" w14:textId="77777777" w:rsidTr="00E530C1">
        <w:trPr>
          <w:trHeight w:val="20"/>
        </w:trPr>
        <w:tc>
          <w:tcPr>
            <w:tcW w:w="6304" w:type="dxa"/>
            <w:hideMark/>
          </w:tcPr>
          <w:p w14:paraId="2AE8D2E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Magnetic Resonance Imaging (MRI) </w:t>
            </w:r>
          </w:p>
        </w:tc>
        <w:tc>
          <w:tcPr>
            <w:tcW w:w="1616" w:type="dxa"/>
            <w:noWrap/>
            <w:hideMark/>
          </w:tcPr>
          <w:p w14:paraId="40EF71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261QM1200X </w:t>
            </w:r>
          </w:p>
        </w:tc>
      </w:tr>
      <w:tr w:rsidR="00DF2B74" w:rsidRPr="00DF2B74" w14:paraId="22C0B085" w14:textId="77777777" w:rsidTr="00E530C1">
        <w:trPr>
          <w:trHeight w:val="20"/>
        </w:trPr>
        <w:tc>
          <w:tcPr>
            <w:tcW w:w="6304" w:type="dxa"/>
            <w:hideMark/>
          </w:tcPr>
          <w:p w14:paraId="67027D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Specialty  </w:t>
            </w:r>
          </w:p>
        </w:tc>
        <w:tc>
          <w:tcPr>
            <w:tcW w:w="1616" w:type="dxa"/>
            <w:noWrap/>
            <w:hideMark/>
          </w:tcPr>
          <w:p w14:paraId="6591BB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261QM2500X </w:t>
            </w:r>
          </w:p>
        </w:tc>
      </w:tr>
      <w:tr w:rsidR="00DF2B74" w:rsidRPr="00DF2B74" w14:paraId="4BC1D2C1" w14:textId="77777777" w:rsidTr="00E530C1">
        <w:trPr>
          <w:trHeight w:val="20"/>
        </w:trPr>
        <w:tc>
          <w:tcPr>
            <w:tcW w:w="6304" w:type="dxa"/>
            <w:hideMark/>
          </w:tcPr>
          <w:p w14:paraId="5540A1E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Medically Fragile Infants and Children Day Care </w:t>
            </w:r>
          </w:p>
        </w:tc>
        <w:tc>
          <w:tcPr>
            <w:tcW w:w="1616" w:type="dxa"/>
            <w:noWrap/>
            <w:hideMark/>
          </w:tcPr>
          <w:p w14:paraId="2B8FEE9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261QM3000X </w:t>
            </w:r>
          </w:p>
        </w:tc>
      </w:tr>
      <w:tr w:rsidR="00DF2B74" w:rsidRPr="00DF2B74" w14:paraId="261032D3" w14:textId="77777777" w:rsidTr="00E530C1">
        <w:trPr>
          <w:trHeight w:val="20"/>
        </w:trPr>
        <w:tc>
          <w:tcPr>
            <w:tcW w:w="6304" w:type="dxa"/>
            <w:hideMark/>
          </w:tcPr>
          <w:p w14:paraId="65BF082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Mental Health (Including Community Mental Health Center) </w:t>
            </w:r>
          </w:p>
        </w:tc>
        <w:tc>
          <w:tcPr>
            <w:tcW w:w="1616" w:type="dxa"/>
            <w:noWrap/>
            <w:hideMark/>
          </w:tcPr>
          <w:p w14:paraId="6CA8E2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261QM0801X </w:t>
            </w:r>
          </w:p>
        </w:tc>
      </w:tr>
      <w:tr w:rsidR="00DF2B74" w:rsidRPr="00DF2B74" w14:paraId="2F882584" w14:textId="77777777" w:rsidTr="00E530C1">
        <w:trPr>
          <w:trHeight w:val="20"/>
        </w:trPr>
        <w:tc>
          <w:tcPr>
            <w:tcW w:w="6304" w:type="dxa"/>
            <w:hideMark/>
          </w:tcPr>
          <w:p w14:paraId="567A965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Methadone  </w:t>
            </w:r>
          </w:p>
        </w:tc>
        <w:tc>
          <w:tcPr>
            <w:tcW w:w="1616" w:type="dxa"/>
            <w:noWrap/>
            <w:hideMark/>
          </w:tcPr>
          <w:p w14:paraId="37E6E26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261QM2800X </w:t>
            </w:r>
          </w:p>
        </w:tc>
      </w:tr>
      <w:tr w:rsidR="00DF2B74" w:rsidRPr="00DF2B74" w14:paraId="1B2694D0" w14:textId="77777777" w:rsidTr="00E530C1">
        <w:trPr>
          <w:trHeight w:val="20"/>
        </w:trPr>
        <w:tc>
          <w:tcPr>
            <w:tcW w:w="6304" w:type="dxa"/>
            <w:hideMark/>
          </w:tcPr>
          <w:p w14:paraId="1514173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Migrant Health </w:t>
            </w:r>
          </w:p>
        </w:tc>
        <w:tc>
          <w:tcPr>
            <w:tcW w:w="1616" w:type="dxa"/>
            <w:noWrap/>
            <w:hideMark/>
          </w:tcPr>
          <w:p w14:paraId="3ECB5F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261QM1000X </w:t>
            </w:r>
          </w:p>
        </w:tc>
      </w:tr>
      <w:tr w:rsidR="00DF2B74" w:rsidRPr="00DF2B74" w14:paraId="1F49DA6C" w14:textId="77777777" w:rsidTr="00E530C1">
        <w:trPr>
          <w:trHeight w:val="20"/>
        </w:trPr>
        <w:tc>
          <w:tcPr>
            <w:tcW w:w="6304" w:type="dxa"/>
            <w:hideMark/>
          </w:tcPr>
          <w:p w14:paraId="3227AD8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Ambulatory Procedure Visits Operational (Transportable) </w:t>
            </w:r>
          </w:p>
        </w:tc>
        <w:tc>
          <w:tcPr>
            <w:tcW w:w="1616" w:type="dxa"/>
            <w:noWrap/>
            <w:hideMark/>
          </w:tcPr>
          <w:p w14:paraId="3738F63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261QM1103X </w:t>
            </w:r>
          </w:p>
        </w:tc>
      </w:tr>
      <w:tr w:rsidR="00DF2B74" w:rsidRPr="00DF2B74" w14:paraId="5A81D43D" w14:textId="77777777" w:rsidTr="00E530C1">
        <w:trPr>
          <w:trHeight w:val="20"/>
        </w:trPr>
        <w:tc>
          <w:tcPr>
            <w:tcW w:w="6304" w:type="dxa"/>
            <w:hideMark/>
          </w:tcPr>
          <w:p w14:paraId="6F4D17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and U.S. Coast Guard Ambulatory Procedure </w:t>
            </w:r>
          </w:p>
        </w:tc>
        <w:tc>
          <w:tcPr>
            <w:tcW w:w="1616" w:type="dxa"/>
            <w:noWrap/>
            <w:hideMark/>
          </w:tcPr>
          <w:p w14:paraId="7B7F378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261QM1101X </w:t>
            </w:r>
          </w:p>
        </w:tc>
      </w:tr>
      <w:tr w:rsidR="00DF2B74" w:rsidRPr="00DF2B74" w14:paraId="13632381" w14:textId="77777777" w:rsidTr="00E530C1">
        <w:trPr>
          <w:trHeight w:val="20"/>
        </w:trPr>
        <w:tc>
          <w:tcPr>
            <w:tcW w:w="6304" w:type="dxa"/>
            <w:hideMark/>
          </w:tcPr>
          <w:p w14:paraId="41B809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Outpatient Operational (Transportable) Component </w:t>
            </w:r>
          </w:p>
        </w:tc>
        <w:tc>
          <w:tcPr>
            <w:tcW w:w="1616" w:type="dxa"/>
            <w:noWrap/>
            <w:hideMark/>
          </w:tcPr>
          <w:p w14:paraId="4C5C7E3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261QM1102X </w:t>
            </w:r>
          </w:p>
        </w:tc>
      </w:tr>
      <w:tr w:rsidR="00DF2B74" w:rsidRPr="00DF2B74" w14:paraId="1BB8FD47" w14:textId="77777777" w:rsidTr="00E530C1">
        <w:trPr>
          <w:trHeight w:val="20"/>
        </w:trPr>
        <w:tc>
          <w:tcPr>
            <w:tcW w:w="6304" w:type="dxa"/>
            <w:hideMark/>
          </w:tcPr>
          <w:p w14:paraId="5D55DA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Military/U.S. Coast Guard Outpatient </w:t>
            </w:r>
          </w:p>
        </w:tc>
        <w:tc>
          <w:tcPr>
            <w:tcW w:w="1616" w:type="dxa"/>
            <w:noWrap/>
            <w:hideMark/>
          </w:tcPr>
          <w:p w14:paraId="41B36F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261QM1100X </w:t>
            </w:r>
          </w:p>
        </w:tc>
      </w:tr>
      <w:tr w:rsidR="00DF2B74" w:rsidRPr="00DF2B74" w14:paraId="1C316167" w14:textId="77777777" w:rsidTr="00E530C1">
        <w:trPr>
          <w:trHeight w:val="20"/>
        </w:trPr>
        <w:tc>
          <w:tcPr>
            <w:tcW w:w="6304" w:type="dxa"/>
            <w:hideMark/>
          </w:tcPr>
          <w:p w14:paraId="22D94A5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Multi-Specialty </w:t>
            </w:r>
          </w:p>
        </w:tc>
        <w:tc>
          <w:tcPr>
            <w:tcW w:w="1616" w:type="dxa"/>
            <w:noWrap/>
            <w:hideMark/>
          </w:tcPr>
          <w:p w14:paraId="050497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261QM1300X </w:t>
            </w:r>
          </w:p>
        </w:tc>
      </w:tr>
      <w:tr w:rsidR="00DF2B74" w:rsidRPr="00DF2B74" w14:paraId="451C2659" w14:textId="77777777" w:rsidTr="00E530C1">
        <w:trPr>
          <w:trHeight w:val="20"/>
        </w:trPr>
        <w:tc>
          <w:tcPr>
            <w:tcW w:w="6304" w:type="dxa"/>
            <w:hideMark/>
          </w:tcPr>
          <w:p w14:paraId="2D72601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Occupational Medicine </w:t>
            </w:r>
          </w:p>
        </w:tc>
        <w:tc>
          <w:tcPr>
            <w:tcW w:w="1616" w:type="dxa"/>
            <w:noWrap/>
            <w:hideMark/>
          </w:tcPr>
          <w:p w14:paraId="17DE457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261QX0100X </w:t>
            </w:r>
          </w:p>
        </w:tc>
      </w:tr>
      <w:tr w:rsidR="00DF2B74" w:rsidRPr="00DF2B74" w14:paraId="1A83B0BB" w14:textId="77777777" w:rsidTr="00E530C1">
        <w:trPr>
          <w:trHeight w:val="20"/>
        </w:trPr>
        <w:tc>
          <w:tcPr>
            <w:tcW w:w="6304" w:type="dxa"/>
            <w:hideMark/>
          </w:tcPr>
          <w:p w14:paraId="63F7F3A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Oncology </w:t>
            </w:r>
          </w:p>
        </w:tc>
        <w:tc>
          <w:tcPr>
            <w:tcW w:w="1616" w:type="dxa"/>
            <w:noWrap/>
            <w:hideMark/>
          </w:tcPr>
          <w:p w14:paraId="3A4C41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261QX0200X </w:t>
            </w:r>
          </w:p>
        </w:tc>
      </w:tr>
      <w:tr w:rsidR="00DF2B74" w:rsidRPr="00DF2B74" w14:paraId="5E95FCD6" w14:textId="77777777" w:rsidTr="00E530C1">
        <w:trPr>
          <w:trHeight w:val="20"/>
        </w:trPr>
        <w:tc>
          <w:tcPr>
            <w:tcW w:w="6304" w:type="dxa"/>
            <w:hideMark/>
          </w:tcPr>
          <w:p w14:paraId="491FB61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Oncology, Radiation </w:t>
            </w:r>
          </w:p>
        </w:tc>
        <w:tc>
          <w:tcPr>
            <w:tcW w:w="1616" w:type="dxa"/>
            <w:noWrap/>
            <w:hideMark/>
          </w:tcPr>
          <w:p w14:paraId="6098BCF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261QX0203X </w:t>
            </w:r>
          </w:p>
        </w:tc>
      </w:tr>
      <w:tr w:rsidR="00DF2B74" w:rsidRPr="00DF2B74" w14:paraId="69F51266" w14:textId="77777777" w:rsidTr="00E530C1">
        <w:trPr>
          <w:trHeight w:val="20"/>
        </w:trPr>
        <w:tc>
          <w:tcPr>
            <w:tcW w:w="6304" w:type="dxa"/>
            <w:hideMark/>
          </w:tcPr>
          <w:p w14:paraId="3B1184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Ophthalmologic Surgery </w:t>
            </w:r>
          </w:p>
        </w:tc>
        <w:tc>
          <w:tcPr>
            <w:tcW w:w="1616" w:type="dxa"/>
            <w:noWrap/>
            <w:hideMark/>
          </w:tcPr>
          <w:p w14:paraId="2A2509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261QS0132X </w:t>
            </w:r>
          </w:p>
        </w:tc>
      </w:tr>
      <w:tr w:rsidR="00DF2B74" w:rsidRPr="00DF2B74" w14:paraId="53B99B5E" w14:textId="77777777" w:rsidTr="00E530C1">
        <w:trPr>
          <w:trHeight w:val="20"/>
        </w:trPr>
        <w:tc>
          <w:tcPr>
            <w:tcW w:w="6304" w:type="dxa"/>
            <w:hideMark/>
          </w:tcPr>
          <w:p w14:paraId="79CFBD9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Oral and Maxillofacial Surgery </w:t>
            </w:r>
          </w:p>
        </w:tc>
        <w:tc>
          <w:tcPr>
            <w:tcW w:w="1616" w:type="dxa"/>
            <w:noWrap/>
            <w:hideMark/>
          </w:tcPr>
          <w:p w14:paraId="31A9A2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261QS0112X </w:t>
            </w:r>
          </w:p>
        </w:tc>
      </w:tr>
      <w:tr w:rsidR="00DF2B74" w:rsidRPr="00DF2B74" w14:paraId="629DC959" w14:textId="77777777" w:rsidTr="00E530C1">
        <w:trPr>
          <w:trHeight w:val="20"/>
        </w:trPr>
        <w:tc>
          <w:tcPr>
            <w:tcW w:w="6304" w:type="dxa"/>
            <w:hideMark/>
          </w:tcPr>
          <w:p w14:paraId="128A412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Pain </w:t>
            </w:r>
          </w:p>
        </w:tc>
        <w:tc>
          <w:tcPr>
            <w:tcW w:w="1616" w:type="dxa"/>
            <w:noWrap/>
            <w:hideMark/>
          </w:tcPr>
          <w:p w14:paraId="5CF29D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261QP3300X </w:t>
            </w:r>
          </w:p>
        </w:tc>
      </w:tr>
      <w:tr w:rsidR="00DF2B74" w:rsidRPr="00DF2B74" w14:paraId="4E25A583" w14:textId="77777777" w:rsidTr="00E530C1">
        <w:trPr>
          <w:trHeight w:val="20"/>
        </w:trPr>
        <w:tc>
          <w:tcPr>
            <w:tcW w:w="6304" w:type="dxa"/>
            <w:hideMark/>
          </w:tcPr>
          <w:p w14:paraId="5A4234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Physical Therapy </w:t>
            </w:r>
          </w:p>
        </w:tc>
        <w:tc>
          <w:tcPr>
            <w:tcW w:w="1616" w:type="dxa"/>
            <w:noWrap/>
            <w:hideMark/>
          </w:tcPr>
          <w:p w14:paraId="38E1EB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261QP2000X </w:t>
            </w:r>
          </w:p>
        </w:tc>
      </w:tr>
      <w:tr w:rsidR="00DF2B74" w:rsidRPr="00DF2B74" w14:paraId="079CE1AE" w14:textId="77777777" w:rsidTr="00E530C1">
        <w:trPr>
          <w:trHeight w:val="20"/>
        </w:trPr>
        <w:tc>
          <w:tcPr>
            <w:tcW w:w="6304" w:type="dxa"/>
            <w:hideMark/>
          </w:tcPr>
          <w:p w14:paraId="154B83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Podiatric </w:t>
            </w:r>
          </w:p>
        </w:tc>
        <w:tc>
          <w:tcPr>
            <w:tcW w:w="1616" w:type="dxa"/>
            <w:noWrap/>
            <w:hideMark/>
          </w:tcPr>
          <w:p w14:paraId="0CFE01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261QP1100X </w:t>
            </w:r>
          </w:p>
        </w:tc>
      </w:tr>
      <w:tr w:rsidR="00DF2B74" w:rsidRPr="00DF2B74" w14:paraId="6B365B1E" w14:textId="77777777" w:rsidTr="00E530C1">
        <w:trPr>
          <w:trHeight w:val="20"/>
        </w:trPr>
        <w:tc>
          <w:tcPr>
            <w:tcW w:w="6304" w:type="dxa"/>
            <w:hideMark/>
          </w:tcPr>
          <w:p w14:paraId="288A78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Primary Care </w:t>
            </w:r>
          </w:p>
        </w:tc>
        <w:tc>
          <w:tcPr>
            <w:tcW w:w="1616" w:type="dxa"/>
            <w:noWrap/>
            <w:hideMark/>
          </w:tcPr>
          <w:p w14:paraId="632A5CC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261QP2300X </w:t>
            </w:r>
          </w:p>
        </w:tc>
      </w:tr>
      <w:tr w:rsidR="00DF2B74" w:rsidRPr="00DF2B74" w14:paraId="319C598A" w14:textId="77777777" w:rsidTr="00E530C1">
        <w:trPr>
          <w:trHeight w:val="20"/>
        </w:trPr>
        <w:tc>
          <w:tcPr>
            <w:tcW w:w="6304" w:type="dxa"/>
            <w:hideMark/>
          </w:tcPr>
          <w:p w14:paraId="1F526E6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Prison Health </w:t>
            </w:r>
          </w:p>
        </w:tc>
        <w:tc>
          <w:tcPr>
            <w:tcW w:w="1616" w:type="dxa"/>
            <w:noWrap/>
            <w:hideMark/>
          </w:tcPr>
          <w:p w14:paraId="386263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261QP2400X </w:t>
            </w:r>
          </w:p>
        </w:tc>
      </w:tr>
      <w:tr w:rsidR="00DF2B74" w:rsidRPr="00DF2B74" w14:paraId="0BD80DA7" w14:textId="77777777" w:rsidTr="00E530C1">
        <w:trPr>
          <w:trHeight w:val="20"/>
        </w:trPr>
        <w:tc>
          <w:tcPr>
            <w:tcW w:w="6304" w:type="dxa"/>
            <w:hideMark/>
          </w:tcPr>
          <w:p w14:paraId="5623CC5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Public Health, Federal </w:t>
            </w:r>
          </w:p>
        </w:tc>
        <w:tc>
          <w:tcPr>
            <w:tcW w:w="1616" w:type="dxa"/>
            <w:noWrap/>
            <w:hideMark/>
          </w:tcPr>
          <w:p w14:paraId="3662EA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261QP0904X </w:t>
            </w:r>
          </w:p>
        </w:tc>
      </w:tr>
      <w:tr w:rsidR="00DF2B74" w:rsidRPr="00DF2B74" w14:paraId="14665E5F" w14:textId="77777777" w:rsidTr="00E530C1">
        <w:trPr>
          <w:trHeight w:val="20"/>
        </w:trPr>
        <w:tc>
          <w:tcPr>
            <w:tcW w:w="6304" w:type="dxa"/>
            <w:hideMark/>
          </w:tcPr>
          <w:p w14:paraId="7A90877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Public Health, State or Local </w:t>
            </w:r>
          </w:p>
        </w:tc>
        <w:tc>
          <w:tcPr>
            <w:tcW w:w="1616" w:type="dxa"/>
            <w:noWrap/>
            <w:hideMark/>
          </w:tcPr>
          <w:p w14:paraId="15A9211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261QP0905X </w:t>
            </w:r>
          </w:p>
        </w:tc>
      </w:tr>
      <w:tr w:rsidR="00DF2B74" w:rsidRPr="00DF2B74" w14:paraId="3958DE1C" w14:textId="77777777" w:rsidTr="00E530C1">
        <w:trPr>
          <w:trHeight w:val="20"/>
        </w:trPr>
        <w:tc>
          <w:tcPr>
            <w:tcW w:w="6304" w:type="dxa"/>
            <w:hideMark/>
          </w:tcPr>
          <w:p w14:paraId="363F2A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Radiology </w:t>
            </w:r>
          </w:p>
        </w:tc>
        <w:tc>
          <w:tcPr>
            <w:tcW w:w="1616" w:type="dxa"/>
            <w:noWrap/>
            <w:hideMark/>
          </w:tcPr>
          <w:p w14:paraId="304099C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261QR0200X </w:t>
            </w:r>
          </w:p>
        </w:tc>
      </w:tr>
      <w:tr w:rsidR="00DF2B74" w:rsidRPr="00DF2B74" w14:paraId="2C536A10" w14:textId="77777777" w:rsidTr="00E530C1">
        <w:trPr>
          <w:trHeight w:val="20"/>
        </w:trPr>
        <w:tc>
          <w:tcPr>
            <w:tcW w:w="6304" w:type="dxa"/>
            <w:hideMark/>
          </w:tcPr>
          <w:p w14:paraId="214D98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Radiology, Mammography </w:t>
            </w:r>
          </w:p>
        </w:tc>
        <w:tc>
          <w:tcPr>
            <w:tcW w:w="1616" w:type="dxa"/>
            <w:noWrap/>
            <w:hideMark/>
          </w:tcPr>
          <w:p w14:paraId="38D05B8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261QR0206X </w:t>
            </w:r>
          </w:p>
        </w:tc>
      </w:tr>
      <w:tr w:rsidR="00DF2B74" w:rsidRPr="00DF2B74" w14:paraId="27D78828" w14:textId="77777777" w:rsidTr="00E530C1">
        <w:trPr>
          <w:trHeight w:val="20"/>
        </w:trPr>
        <w:tc>
          <w:tcPr>
            <w:tcW w:w="6304" w:type="dxa"/>
            <w:hideMark/>
          </w:tcPr>
          <w:p w14:paraId="1718A78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Radiology, Mobile </w:t>
            </w:r>
          </w:p>
        </w:tc>
        <w:tc>
          <w:tcPr>
            <w:tcW w:w="1616" w:type="dxa"/>
            <w:noWrap/>
            <w:hideMark/>
          </w:tcPr>
          <w:p w14:paraId="27DEC27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261QR0208X </w:t>
            </w:r>
          </w:p>
        </w:tc>
      </w:tr>
      <w:tr w:rsidR="00DF2B74" w:rsidRPr="00DF2B74" w14:paraId="4096AA43" w14:textId="77777777" w:rsidTr="00E530C1">
        <w:trPr>
          <w:trHeight w:val="20"/>
        </w:trPr>
        <w:tc>
          <w:tcPr>
            <w:tcW w:w="6304" w:type="dxa"/>
            <w:hideMark/>
          </w:tcPr>
          <w:p w14:paraId="128F251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Radiology, Mobile Mammography </w:t>
            </w:r>
          </w:p>
        </w:tc>
        <w:tc>
          <w:tcPr>
            <w:tcW w:w="1616" w:type="dxa"/>
            <w:noWrap/>
            <w:hideMark/>
          </w:tcPr>
          <w:p w14:paraId="188EFD4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261QR0207X </w:t>
            </w:r>
          </w:p>
        </w:tc>
      </w:tr>
      <w:tr w:rsidR="00DF2B74" w:rsidRPr="00DF2B74" w14:paraId="2D6B2F16" w14:textId="77777777" w:rsidTr="00E530C1">
        <w:trPr>
          <w:trHeight w:val="20"/>
        </w:trPr>
        <w:tc>
          <w:tcPr>
            <w:tcW w:w="6304" w:type="dxa"/>
            <w:hideMark/>
          </w:tcPr>
          <w:p w14:paraId="6F0EABA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Recovery Care </w:t>
            </w:r>
          </w:p>
        </w:tc>
        <w:tc>
          <w:tcPr>
            <w:tcW w:w="1616" w:type="dxa"/>
            <w:noWrap/>
            <w:hideMark/>
          </w:tcPr>
          <w:p w14:paraId="20DBDAF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261QR0800X </w:t>
            </w:r>
          </w:p>
        </w:tc>
      </w:tr>
      <w:tr w:rsidR="00DF2B74" w:rsidRPr="00DF2B74" w14:paraId="39AEF9F7" w14:textId="77777777" w:rsidTr="00E530C1">
        <w:trPr>
          <w:trHeight w:val="20"/>
        </w:trPr>
        <w:tc>
          <w:tcPr>
            <w:tcW w:w="6304" w:type="dxa"/>
            <w:hideMark/>
          </w:tcPr>
          <w:p w14:paraId="03FA292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w:t>
            </w:r>
          </w:p>
        </w:tc>
        <w:tc>
          <w:tcPr>
            <w:tcW w:w="1616" w:type="dxa"/>
            <w:noWrap/>
            <w:hideMark/>
          </w:tcPr>
          <w:p w14:paraId="2F0A501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261QR0400X </w:t>
            </w:r>
          </w:p>
        </w:tc>
      </w:tr>
      <w:tr w:rsidR="00DF2B74" w:rsidRPr="00DF2B74" w14:paraId="68085EBF" w14:textId="77777777" w:rsidTr="00E530C1">
        <w:trPr>
          <w:trHeight w:val="20"/>
        </w:trPr>
        <w:tc>
          <w:tcPr>
            <w:tcW w:w="6304" w:type="dxa"/>
            <w:hideMark/>
          </w:tcPr>
          <w:p w14:paraId="08B8456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Cardiac Facilities </w:t>
            </w:r>
          </w:p>
        </w:tc>
        <w:tc>
          <w:tcPr>
            <w:tcW w:w="1616" w:type="dxa"/>
            <w:noWrap/>
            <w:hideMark/>
          </w:tcPr>
          <w:p w14:paraId="204A93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261QR0404X </w:t>
            </w:r>
          </w:p>
        </w:tc>
      </w:tr>
      <w:tr w:rsidR="00DF2B74" w:rsidRPr="00DF2B74" w14:paraId="37919EA3" w14:textId="77777777" w:rsidTr="00E530C1">
        <w:trPr>
          <w:trHeight w:val="20"/>
        </w:trPr>
        <w:tc>
          <w:tcPr>
            <w:tcW w:w="6304" w:type="dxa"/>
            <w:hideMark/>
          </w:tcPr>
          <w:p w14:paraId="2427C4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Comprehensive Outpatient Rehabilitation Facility (CORF) </w:t>
            </w:r>
          </w:p>
        </w:tc>
        <w:tc>
          <w:tcPr>
            <w:tcW w:w="1616" w:type="dxa"/>
            <w:noWrap/>
            <w:hideMark/>
          </w:tcPr>
          <w:p w14:paraId="24B464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261QR0401X </w:t>
            </w:r>
          </w:p>
        </w:tc>
      </w:tr>
      <w:tr w:rsidR="00DF2B74" w:rsidRPr="00DF2B74" w14:paraId="1285E5D4" w14:textId="77777777" w:rsidTr="00E530C1">
        <w:trPr>
          <w:trHeight w:val="20"/>
        </w:trPr>
        <w:tc>
          <w:tcPr>
            <w:tcW w:w="6304" w:type="dxa"/>
            <w:hideMark/>
          </w:tcPr>
          <w:p w14:paraId="687F9D5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Substance Use Disorder </w:t>
            </w:r>
          </w:p>
        </w:tc>
        <w:tc>
          <w:tcPr>
            <w:tcW w:w="1616" w:type="dxa"/>
            <w:noWrap/>
            <w:hideMark/>
          </w:tcPr>
          <w:p w14:paraId="02C31EE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261QR0405X </w:t>
            </w:r>
          </w:p>
        </w:tc>
      </w:tr>
      <w:tr w:rsidR="00DF2B74" w:rsidRPr="00DF2B74" w14:paraId="2BB908E9" w14:textId="77777777" w:rsidTr="00E530C1">
        <w:trPr>
          <w:trHeight w:val="20"/>
        </w:trPr>
        <w:tc>
          <w:tcPr>
            <w:tcW w:w="6304" w:type="dxa"/>
            <w:hideMark/>
          </w:tcPr>
          <w:p w14:paraId="35CEC2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Research </w:t>
            </w:r>
          </w:p>
        </w:tc>
        <w:tc>
          <w:tcPr>
            <w:tcW w:w="1616" w:type="dxa"/>
            <w:noWrap/>
            <w:hideMark/>
          </w:tcPr>
          <w:p w14:paraId="5800A4A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261QR1100X </w:t>
            </w:r>
          </w:p>
        </w:tc>
      </w:tr>
      <w:tr w:rsidR="00DF2B74" w:rsidRPr="00DF2B74" w14:paraId="32E62F0B" w14:textId="77777777" w:rsidTr="00E530C1">
        <w:trPr>
          <w:trHeight w:val="20"/>
        </w:trPr>
        <w:tc>
          <w:tcPr>
            <w:tcW w:w="6304" w:type="dxa"/>
            <w:hideMark/>
          </w:tcPr>
          <w:p w14:paraId="7497AA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Rural Health </w:t>
            </w:r>
          </w:p>
        </w:tc>
        <w:tc>
          <w:tcPr>
            <w:tcW w:w="1616" w:type="dxa"/>
            <w:noWrap/>
            <w:hideMark/>
          </w:tcPr>
          <w:p w14:paraId="797905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261QR1300X </w:t>
            </w:r>
          </w:p>
        </w:tc>
      </w:tr>
      <w:tr w:rsidR="00DF2B74" w:rsidRPr="00DF2B74" w14:paraId="484FE53C" w14:textId="77777777" w:rsidTr="00E530C1">
        <w:trPr>
          <w:trHeight w:val="20"/>
        </w:trPr>
        <w:tc>
          <w:tcPr>
            <w:tcW w:w="6304" w:type="dxa"/>
            <w:hideMark/>
          </w:tcPr>
          <w:p w14:paraId="43A784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Sleep Disorder Diagnostic </w:t>
            </w:r>
          </w:p>
        </w:tc>
        <w:tc>
          <w:tcPr>
            <w:tcW w:w="1616" w:type="dxa"/>
            <w:noWrap/>
            <w:hideMark/>
          </w:tcPr>
          <w:p w14:paraId="0CA2457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261QS1200X </w:t>
            </w:r>
          </w:p>
        </w:tc>
      </w:tr>
      <w:tr w:rsidR="00DF2B74" w:rsidRPr="00DF2B74" w14:paraId="187B7087" w14:textId="77777777" w:rsidTr="00E530C1">
        <w:trPr>
          <w:trHeight w:val="20"/>
        </w:trPr>
        <w:tc>
          <w:tcPr>
            <w:tcW w:w="6304" w:type="dxa"/>
            <w:hideMark/>
          </w:tcPr>
          <w:p w14:paraId="3C1A041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Student Health </w:t>
            </w:r>
          </w:p>
        </w:tc>
        <w:tc>
          <w:tcPr>
            <w:tcW w:w="1616" w:type="dxa"/>
            <w:noWrap/>
            <w:hideMark/>
          </w:tcPr>
          <w:p w14:paraId="4D1ACEC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261QS1000X </w:t>
            </w:r>
          </w:p>
        </w:tc>
      </w:tr>
      <w:tr w:rsidR="00DF2B74" w:rsidRPr="00DF2B74" w14:paraId="2139B69E" w14:textId="77777777" w:rsidTr="00E530C1">
        <w:trPr>
          <w:trHeight w:val="20"/>
        </w:trPr>
        <w:tc>
          <w:tcPr>
            <w:tcW w:w="6304" w:type="dxa"/>
            <w:hideMark/>
          </w:tcPr>
          <w:p w14:paraId="5298A26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Urgent Care </w:t>
            </w:r>
          </w:p>
        </w:tc>
        <w:tc>
          <w:tcPr>
            <w:tcW w:w="1616" w:type="dxa"/>
            <w:noWrap/>
            <w:hideMark/>
          </w:tcPr>
          <w:p w14:paraId="449B9F4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261QU0200X </w:t>
            </w:r>
          </w:p>
        </w:tc>
      </w:tr>
      <w:tr w:rsidR="00DF2B74" w:rsidRPr="00DF2B74" w14:paraId="213BF945" w14:textId="77777777" w:rsidTr="00E530C1">
        <w:trPr>
          <w:trHeight w:val="20"/>
        </w:trPr>
        <w:tc>
          <w:tcPr>
            <w:tcW w:w="6304" w:type="dxa"/>
            <w:hideMark/>
          </w:tcPr>
          <w:p w14:paraId="3E1F86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VA </w:t>
            </w:r>
          </w:p>
        </w:tc>
        <w:tc>
          <w:tcPr>
            <w:tcW w:w="1616" w:type="dxa"/>
            <w:noWrap/>
            <w:hideMark/>
          </w:tcPr>
          <w:p w14:paraId="5A80FB7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261QV0200X </w:t>
            </w:r>
          </w:p>
        </w:tc>
      </w:tr>
      <w:tr w:rsidR="00DF2B74" w:rsidRPr="00DF2B74" w14:paraId="4FE25B8E" w14:textId="77777777" w:rsidTr="00E530C1">
        <w:trPr>
          <w:trHeight w:val="20"/>
        </w:trPr>
        <w:tc>
          <w:tcPr>
            <w:tcW w:w="6304" w:type="dxa"/>
            <w:hideMark/>
          </w:tcPr>
          <w:p w14:paraId="14D69B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Epilepsy Unit </w:t>
            </w:r>
          </w:p>
        </w:tc>
        <w:tc>
          <w:tcPr>
            <w:tcW w:w="1616" w:type="dxa"/>
            <w:noWrap/>
            <w:hideMark/>
          </w:tcPr>
          <w:p w14:paraId="080F595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273100000X </w:t>
            </w:r>
          </w:p>
        </w:tc>
      </w:tr>
      <w:tr w:rsidR="00DF2B74" w:rsidRPr="00DF2B74" w14:paraId="4CE0D012" w14:textId="77777777" w:rsidTr="00E530C1">
        <w:trPr>
          <w:trHeight w:val="20"/>
        </w:trPr>
        <w:tc>
          <w:tcPr>
            <w:tcW w:w="6304" w:type="dxa"/>
            <w:hideMark/>
          </w:tcPr>
          <w:p w14:paraId="39DF3C5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Medicare Defined Swing Bed Unit </w:t>
            </w:r>
          </w:p>
        </w:tc>
        <w:tc>
          <w:tcPr>
            <w:tcW w:w="1616" w:type="dxa"/>
            <w:noWrap/>
            <w:hideMark/>
          </w:tcPr>
          <w:p w14:paraId="441AA2B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275N00000X </w:t>
            </w:r>
          </w:p>
        </w:tc>
      </w:tr>
      <w:tr w:rsidR="00DF2B74" w:rsidRPr="00DF2B74" w14:paraId="67256409" w14:textId="77777777" w:rsidTr="00E530C1">
        <w:trPr>
          <w:trHeight w:val="20"/>
        </w:trPr>
        <w:tc>
          <w:tcPr>
            <w:tcW w:w="6304" w:type="dxa"/>
            <w:hideMark/>
          </w:tcPr>
          <w:p w14:paraId="679B25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 Unit </w:t>
            </w:r>
          </w:p>
        </w:tc>
        <w:tc>
          <w:tcPr>
            <w:tcW w:w="1616" w:type="dxa"/>
            <w:noWrap/>
            <w:hideMark/>
          </w:tcPr>
          <w:p w14:paraId="460C765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273R00000X </w:t>
            </w:r>
          </w:p>
        </w:tc>
      </w:tr>
      <w:tr w:rsidR="00DF2B74" w:rsidRPr="00DF2B74" w14:paraId="4EDBEAD4" w14:textId="77777777" w:rsidTr="00E530C1">
        <w:trPr>
          <w:trHeight w:val="20"/>
        </w:trPr>
        <w:tc>
          <w:tcPr>
            <w:tcW w:w="6304" w:type="dxa"/>
            <w:hideMark/>
          </w:tcPr>
          <w:p w14:paraId="207BAB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Unit </w:t>
            </w:r>
          </w:p>
        </w:tc>
        <w:tc>
          <w:tcPr>
            <w:tcW w:w="1616" w:type="dxa"/>
            <w:noWrap/>
            <w:hideMark/>
          </w:tcPr>
          <w:p w14:paraId="436D301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273Y00000X </w:t>
            </w:r>
          </w:p>
        </w:tc>
      </w:tr>
      <w:tr w:rsidR="00DF2B74" w:rsidRPr="00DF2B74" w14:paraId="41B55B8D" w14:textId="77777777" w:rsidTr="00E530C1">
        <w:trPr>
          <w:trHeight w:val="20"/>
        </w:trPr>
        <w:tc>
          <w:tcPr>
            <w:tcW w:w="6304" w:type="dxa"/>
            <w:hideMark/>
          </w:tcPr>
          <w:p w14:paraId="65CCB17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Substance Use Disorder Unit </w:t>
            </w:r>
          </w:p>
        </w:tc>
        <w:tc>
          <w:tcPr>
            <w:tcW w:w="1616" w:type="dxa"/>
            <w:noWrap/>
            <w:hideMark/>
          </w:tcPr>
          <w:p w14:paraId="78C1E6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276400000X </w:t>
            </w:r>
          </w:p>
        </w:tc>
      </w:tr>
      <w:tr w:rsidR="00DF2B74" w:rsidRPr="00DF2B74" w14:paraId="08BC22E0" w14:textId="77777777" w:rsidTr="00E530C1">
        <w:trPr>
          <w:trHeight w:val="20"/>
        </w:trPr>
        <w:tc>
          <w:tcPr>
            <w:tcW w:w="6304" w:type="dxa"/>
            <w:hideMark/>
          </w:tcPr>
          <w:p w14:paraId="658604F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Christian Science Sanitorium </w:t>
            </w:r>
          </w:p>
        </w:tc>
        <w:tc>
          <w:tcPr>
            <w:tcW w:w="1616" w:type="dxa"/>
            <w:noWrap/>
            <w:hideMark/>
          </w:tcPr>
          <w:p w14:paraId="6179624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287300000X </w:t>
            </w:r>
          </w:p>
        </w:tc>
      </w:tr>
      <w:tr w:rsidR="00DF2B74" w:rsidRPr="00DF2B74" w14:paraId="758D402D" w14:textId="77777777" w:rsidTr="00E530C1">
        <w:trPr>
          <w:trHeight w:val="20"/>
        </w:trPr>
        <w:tc>
          <w:tcPr>
            <w:tcW w:w="6304" w:type="dxa"/>
            <w:hideMark/>
          </w:tcPr>
          <w:p w14:paraId="3492A02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Chronic Disease Hospital </w:t>
            </w:r>
          </w:p>
        </w:tc>
        <w:tc>
          <w:tcPr>
            <w:tcW w:w="1616" w:type="dxa"/>
            <w:noWrap/>
            <w:hideMark/>
          </w:tcPr>
          <w:p w14:paraId="7815C0A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281P00000X </w:t>
            </w:r>
          </w:p>
        </w:tc>
      </w:tr>
      <w:tr w:rsidR="00DF2B74" w:rsidRPr="00DF2B74" w14:paraId="334741E3" w14:textId="77777777" w:rsidTr="00E530C1">
        <w:trPr>
          <w:trHeight w:val="20"/>
        </w:trPr>
        <w:tc>
          <w:tcPr>
            <w:tcW w:w="6304" w:type="dxa"/>
            <w:hideMark/>
          </w:tcPr>
          <w:p w14:paraId="46E3F97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Children </w:t>
            </w:r>
          </w:p>
        </w:tc>
        <w:tc>
          <w:tcPr>
            <w:tcW w:w="1616" w:type="dxa"/>
            <w:noWrap/>
            <w:hideMark/>
          </w:tcPr>
          <w:p w14:paraId="32E5C1C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281PC2000X </w:t>
            </w:r>
          </w:p>
        </w:tc>
      </w:tr>
      <w:tr w:rsidR="00DF2B74" w:rsidRPr="00DF2B74" w14:paraId="09AB3B46" w14:textId="77777777" w:rsidTr="00E530C1">
        <w:trPr>
          <w:trHeight w:val="20"/>
        </w:trPr>
        <w:tc>
          <w:tcPr>
            <w:tcW w:w="6304" w:type="dxa"/>
            <w:hideMark/>
          </w:tcPr>
          <w:p w14:paraId="4FB7787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General Acute Care Hospital </w:t>
            </w:r>
          </w:p>
        </w:tc>
        <w:tc>
          <w:tcPr>
            <w:tcW w:w="1616" w:type="dxa"/>
            <w:noWrap/>
            <w:hideMark/>
          </w:tcPr>
          <w:p w14:paraId="4C94F5E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282N00000X </w:t>
            </w:r>
          </w:p>
        </w:tc>
      </w:tr>
      <w:tr w:rsidR="00DF2B74" w:rsidRPr="00DF2B74" w14:paraId="469C75C5" w14:textId="77777777" w:rsidTr="00E530C1">
        <w:trPr>
          <w:trHeight w:val="20"/>
        </w:trPr>
        <w:tc>
          <w:tcPr>
            <w:tcW w:w="6304" w:type="dxa"/>
            <w:hideMark/>
          </w:tcPr>
          <w:p w14:paraId="090DAC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Children </w:t>
            </w:r>
          </w:p>
        </w:tc>
        <w:tc>
          <w:tcPr>
            <w:tcW w:w="1616" w:type="dxa"/>
            <w:noWrap/>
            <w:hideMark/>
          </w:tcPr>
          <w:p w14:paraId="6C9C635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282NC2000X </w:t>
            </w:r>
          </w:p>
        </w:tc>
      </w:tr>
      <w:tr w:rsidR="00DF2B74" w:rsidRPr="00DF2B74" w14:paraId="12CD0450" w14:textId="77777777" w:rsidTr="00E530C1">
        <w:trPr>
          <w:trHeight w:val="20"/>
        </w:trPr>
        <w:tc>
          <w:tcPr>
            <w:tcW w:w="6304" w:type="dxa"/>
            <w:hideMark/>
          </w:tcPr>
          <w:p w14:paraId="7B5EECF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Critical Access  </w:t>
            </w:r>
          </w:p>
        </w:tc>
        <w:tc>
          <w:tcPr>
            <w:tcW w:w="1616" w:type="dxa"/>
            <w:noWrap/>
            <w:hideMark/>
          </w:tcPr>
          <w:p w14:paraId="03B6B1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282NC0060X </w:t>
            </w:r>
          </w:p>
        </w:tc>
      </w:tr>
      <w:tr w:rsidR="00DF2B74" w:rsidRPr="00DF2B74" w14:paraId="39629DF9" w14:textId="77777777" w:rsidTr="00E530C1">
        <w:trPr>
          <w:trHeight w:val="20"/>
        </w:trPr>
        <w:tc>
          <w:tcPr>
            <w:tcW w:w="6304" w:type="dxa"/>
            <w:hideMark/>
          </w:tcPr>
          <w:p w14:paraId="5E2B3F7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Rural </w:t>
            </w:r>
          </w:p>
        </w:tc>
        <w:tc>
          <w:tcPr>
            <w:tcW w:w="1616" w:type="dxa"/>
            <w:noWrap/>
            <w:hideMark/>
          </w:tcPr>
          <w:p w14:paraId="3C2D856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282NR1301X </w:t>
            </w:r>
          </w:p>
        </w:tc>
      </w:tr>
      <w:tr w:rsidR="00DF2B74" w:rsidRPr="00DF2B74" w14:paraId="2155F42D" w14:textId="77777777" w:rsidTr="00E530C1">
        <w:trPr>
          <w:trHeight w:val="20"/>
        </w:trPr>
        <w:tc>
          <w:tcPr>
            <w:tcW w:w="6304" w:type="dxa"/>
            <w:hideMark/>
          </w:tcPr>
          <w:p w14:paraId="17533B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Women </w:t>
            </w:r>
          </w:p>
        </w:tc>
        <w:tc>
          <w:tcPr>
            <w:tcW w:w="1616" w:type="dxa"/>
            <w:noWrap/>
            <w:hideMark/>
          </w:tcPr>
          <w:p w14:paraId="6F0EAE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282NW0100X </w:t>
            </w:r>
          </w:p>
        </w:tc>
      </w:tr>
      <w:tr w:rsidR="00DF2B74" w:rsidRPr="00DF2B74" w14:paraId="1087DA87" w14:textId="77777777" w:rsidTr="00E530C1">
        <w:trPr>
          <w:trHeight w:val="20"/>
        </w:trPr>
        <w:tc>
          <w:tcPr>
            <w:tcW w:w="6304" w:type="dxa"/>
            <w:hideMark/>
          </w:tcPr>
          <w:p w14:paraId="7985313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Long Term Care Hospital </w:t>
            </w:r>
          </w:p>
        </w:tc>
        <w:tc>
          <w:tcPr>
            <w:tcW w:w="1616" w:type="dxa"/>
            <w:noWrap/>
            <w:hideMark/>
          </w:tcPr>
          <w:p w14:paraId="05BF21F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282E00000X </w:t>
            </w:r>
          </w:p>
        </w:tc>
      </w:tr>
      <w:tr w:rsidR="00DF2B74" w:rsidRPr="00DF2B74" w14:paraId="0435C51B" w14:textId="77777777" w:rsidTr="00E530C1">
        <w:trPr>
          <w:trHeight w:val="20"/>
        </w:trPr>
        <w:tc>
          <w:tcPr>
            <w:tcW w:w="6304" w:type="dxa"/>
            <w:hideMark/>
          </w:tcPr>
          <w:p w14:paraId="46D72A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Hospital </w:t>
            </w:r>
          </w:p>
        </w:tc>
        <w:tc>
          <w:tcPr>
            <w:tcW w:w="1616" w:type="dxa"/>
            <w:noWrap/>
            <w:hideMark/>
          </w:tcPr>
          <w:p w14:paraId="4796EE0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286500000X </w:t>
            </w:r>
          </w:p>
        </w:tc>
      </w:tr>
      <w:tr w:rsidR="00DF2B74" w:rsidRPr="00DF2B74" w14:paraId="1D531022" w14:textId="77777777" w:rsidTr="00E530C1">
        <w:trPr>
          <w:trHeight w:val="20"/>
        </w:trPr>
        <w:tc>
          <w:tcPr>
            <w:tcW w:w="6304" w:type="dxa"/>
            <w:hideMark/>
          </w:tcPr>
          <w:p w14:paraId="1DD752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Health </w:t>
            </w:r>
          </w:p>
        </w:tc>
        <w:tc>
          <w:tcPr>
            <w:tcW w:w="1616" w:type="dxa"/>
            <w:noWrap/>
            <w:hideMark/>
          </w:tcPr>
          <w:p w14:paraId="68804E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2865C1500X </w:t>
            </w:r>
          </w:p>
        </w:tc>
      </w:tr>
      <w:tr w:rsidR="00DF2B74" w:rsidRPr="00DF2B74" w14:paraId="227435F8" w14:textId="77777777" w:rsidTr="00E530C1">
        <w:trPr>
          <w:trHeight w:val="20"/>
        </w:trPr>
        <w:tc>
          <w:tcPr>
            <w:tcW w:w="6304" w:type="dxa"/>
            <w:hideMark/>
          </w:tcPr>
          <w:p w14:paraId="169E9AB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General Acute Care Hospital </w:t>
            </w:r>
          </w:p>
        </w:tc>
        <w:tc>
          <w:tcPr>
            <w:tcW w:w="1616" w:type="dxa"/>
            <w:noWrap/>
            <w:hideMark/>
          </w:tcPr>
          <w:p w14:paraId="5DA1C7A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2865M2000X </w:t>
            </w:r>
          </w:p>
        </w:tc>
      </w:tr>
      <w:tr w:rsidR="00DF2B74" w:rsidRPr="00DF2B74" w14:paraId="48BBFCAC" w14:textId="77777777" w:rsidTr="00E530C1">
        <w:trPr>
          <w:trHeight w:val="20"/>
        </w:trPr>
        <w:tc>
          <w:tcPr>
            <w:tcW w:w="6304" w:type="dxa"/>
            <w:hideMark/>
          </w:tcPr>
          <w:p w14:paraId="5F4733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General Acute Care Hospital. Operational (Transportable) </w:t>
            </w:r>
          </w:p>
        </w:tc>
        <w:tc>
          <w:tcPr>
            <w:tcW w:w="1616" w:type="dxa"/>
            <w:noWrap/>
            <w:hideMark/>
          </w:tcPr>
          <w:p w14:paraId="4997343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2865X1600X </w:t>
            </w:r>
          </w:p>
        </w:tc>
      </w:tr>
      <w:tr w:rsidR="00DF2B74" w:rsidRPr="00DF2B74" w14:paraId="66882DDC" w14:textId="77777777" w:rsidTr="00E530C1">
        <w:trPr>
          <w:trHeight w:val="20"/>
        </w:trPr>
        <w:tc>
          <w:tcPr>
            <w:tcW w:w="6304" w:type="dxa"/>
            <w:hideMark/>
          </w:tcPr>
          <w:p w14:paraId="6ED93DA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 Hospital </w:t>
            </w:r>
          </w:p>
        </w:tc>
        <w:tc>
          <w:tcPr>
            <w:tcW w:w="1616" w:type="dxa"/>
            <w:noWrap/>
            <w:hideMark/>
          </w:tcPr>
          <w:p w14:paraId="1F1E3FF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283Q00000X </w:t>
            </w:r>
          </w:p>
        </w:tc>
      </w:tr>
      <w:tr w:rsidR="00DF2B74" w:rsidRPr="00DF2B74" w14:paraId="03F3A170" w14:textId="77777777" w:rsidTr="00E530C1">
        <w:trPr>
          <w:trHeight w:val="20"/>
        </w:trPr>
        <w:tc>
          <w:tcPr>
            <w:tcW w:w="6304" w:type="dxa"/>
            <w:hideMark/>
          </w:tcPr>
          <w:p w14:paraId="11542F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Rehabilitation Hospital </w:t>
            </w:r>
          </w:p>
        </w:tc>
        <w:tc>
          <w:tcPr>
            <w:tcW w:w="1616" w:type="dxa"/>
            <w:noWrap/>
            <w:hideMark/>
          </w:tcPr>
          <w:p w14:paraId="65BFA3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283X00000X </w:t>
            </w:r>
          </w:p>
        </w:tc>
      </w:tr>
      <w:tr w:rsidR="00DF2B74" w:rsidRPr="00DF2B74" w14:paraId="4EC8C813" w14:textId="77777777" w:rsidTr="00E530C1">
        <w:trPr>
          <w:trHeight w:val="20"/>
        </w:trPr>
        <w:tc>
          <w:tcPr>
            <w:tcW w:w="6304" w:type="dxa"/>
            <w:hideMark/>
          </w:tcPr>
          <w:p w14:paraId="348507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Children </w:t>
            </w:r>
          </w:p>
        </w:tc>
        <w:tc>
          <w:tcPr>
            <w:tcW w:w="1616" w:type="dxa"/>
            <w:noWrap/>
            <w:hideMark/>
          </w:tcPr>
          <w:p w14:paraId="6E79B95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283XC2000X </w:t>
            </w:r>
          </w:p>
        </w:tc>
      </w:tr>
      <w:tr w:rsidR="00DF2B74" w:rsidRPr="00DF2B74" w14:paraId="52298B00" w14:textId="77777777" w:rsidTr="00E530C1">
        <w:trPr>
          <w:trHeight w:val="20"/>
        </w:trPr>
        <w:tc>
          <w:tcPr>
            <w:tcW w:w="6304" w:type="dxa"/>
            <w:hideMark/>
          </w:tcPr>
          <w:p w14:paraId="07B0700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Religious Nonmedical Health Care Institution </w:t>
            </w:r>
          </w:p>
        </w:tc>
        <w:tc>
          <w:tcPr>
            <w:tcW w:w="1616" w:type="dxa"/>
            <w:noWrap/>
            <w:hideMark/>
          </w:tcPr>
          <w:p w14:paraId="16C657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282J00000X </w:t>
            </w:r>
          </w:p>
        </w:tc>
      </w:tr>
      <w:tr w:rsidR="00DF2B74" w:rsidRPr="00DF2B74" w14:paraId="3AD9B855" w14:textId="77777777" w:rsidTr="00E530C1">
        <w:trPr>
          <w:trHeight w:val="20"/>
        </w:trPr>
        <w:tc>
          <w:tcPr>
            <w:tcW w:w="6304" w:type="dxa"/>
            <w:hideMark/>
          </w:tcPr>
          <w:p w14:paraId="1EC66AE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 Hospital </w:t>
            </w:r>
          </w:p>
        </w:tc>
        <w:tc>
          <w:tcPr>
            <w:tcW w:w="1616" w:type="dxa"/>
            <w:noWrap/>
            <w:hideMark/>
          </w:tcPr>
          <w:p w14:paraId="3CFFC29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284300000X </w:t>
            </w:r>
          </w:p>
        </w:tc>
      </w:tr>
      <w:tr w:rsidR="00DF2B74" w:rsidRPr="00DF2B74" w14:paraId="25A11480" w14:textId="77777777" w:rsidTr="00E530C1">
        <w:trPr>
          <w:trHeight w:val="20"/>
        </w:trPr>
        <w:tc>
          <w:tcPr>
            <w:tcW w:w="6304" w:type="dxa"/>
            <w:hideMark/>
          </w:tcPr>
          <w:p w14:paraId="4D8170A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Clinical Medical Laboratory </w:t>
            </w:r>
          </w:p>
        </w:tc>
        <w:tc>
          <w:tcPr>
            <w:tcW w:w="1616" w:type="dxa"/>
            <w:noWrap/>
            <w:hideMark/>
          </w:tcPr>
          <w:p w14:paraId="79CC172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291U00000X </w:t>
            </w:r>
          </w:p>
        </w:tc>
      </w:tr>
      <w:tr w:rsidR="00DF2B74" w:rsidRPr="00DF2B74" w14:paraId="6D37CACE" w14:textId="77777777" w:rsidTr="00E530C1">
        <w:trPr>
          <w:trHeight w:val="20"/>
        </w:trPr>
        <w:tc>
          <w:tcPr>
            <w:tcW w:w="6304" w:type="dxa"/>
            <w:hideMark/>
          </w:tcPr>
          <w:p w14:paraId="2F9C4A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Dental Laboratory </w:t>
            </w:r>
          </w:p>
        </w:tc>
        <w:tc>
          <w:tcPr>
            <w:tcW w:w="1616" w:type="dxa"/>
            <w:noWrap/>
            <w:hideMark/>
          </w:tcPr>
          <w:p w14:paraId="19E47A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292200000X </w:t>
            </w:r>
          </w:p>
        </w:tc>
      </w:tr>
      <w:tr w:rsidR="00DF2B74" w:rsidRPr="00DF2B74" w14:paraId="69AA3FCA" w14:textId="77777777" w:rsidTr="00E530C1">
        <w:trPr>
          <w:trHeight w:val="20"/>
        </w:trPr>
        <w:tc>
          <w:tcPr>
            <w:tcW w:w="6304" w:type="dxa"/>
            <w:hideMark/>
          </w:tcPr>
          <w:p w14:paraId="106C2C7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Clinical Medical Laboratory </w:t>
            </w:r>
          </w:p>
        </w:tc>
        <w:tc>
          <w:tcPr>
            <w:tcW w:w="1616" w:type="dxa"/>
            <w:noWrap/>
            <w:hideMark/>
          </w:tcPr>
          <w:p w14:paraId="20F171D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291900000X </w:t>
            </w:r>
          </w:p>
        </w:tc>
      </w:tr>
      <w:tr w:rsidR="00DF2B74" w:rsidRPr="00DF2B74" w14:paraId="0A49A3FF" w14:textId="77777777" w:rsidTr="00E530C1">
        <w:trPr>
          <w:trHeight w:val="20"/>
        </w:trPr>
        <w:tc>
          <w:tcPr>
            <w:tcW w:w="6304" w:type="dxa"/>
            <w:hideMark/>
          </w:tcPr>
          <w:p w14:paraId="435E290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Physiological Laboratory </w:t>
            </w:r>
          </w:p>
        </w:tc>
        <w:tc>
          <w:tcPr>
            <w:tcW w:w="1616" w:type="dxa"/>
            <w:noWrap/>
            <w:hideMark/>
          </w:tcPr>
          <w:p w14:paraId="0E59136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293D00000X </w:t>
            </w:r>
          </w:p>
        </w:tc>
      </w:tr>
      <w:tr w:rsidR="00DF2B74" w:rsidRPr="00DF2B74" w14:paraId="3FAF4150" w14:textId="77777777" w:rsidTr="00E530C1">
        <w:trPr>
          <w:trHeight w:val="20"/>
        </w:trPr>
        <w:tc>
          <w:tcPr>
            <w:tcW w:w="6304" w:type="dxa"/>
            <w:hideMark/>
          </w:tcPr>
          <w:p w14:paraId="462517B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Exclusive Provider Organization </w:t>
            </w:r>
          </w:p>
        </w:tc>
        <w:tc>
          <w:tcPr>
            <w:tcW w:w="1616" w:type="dxa"/>
            <w:noWrap/>
            <w:hideMark/>
          </w:tcPr>
          <w:p w14:paraId="180CD76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302F00000X </w:t>
            </w:r>
          </w:p>
        </w:tc>
      </w:tr>
      <w:tr w:rsidR="00DF2B74" w:rsidRPr="00DF2B74" w14:paraId="16D43D8D" w14:textId="77777777" w:rsidTr="00E530C1">
        <w:trPr>
          <w:trHeight w:val="20"/>
        </w:trPr>
        <w:tc>
          <w:tcPr>
            <w:tcW w:w="6304" w:type="dxa"/>
            <w:hideMark/>
          </w:tcPr>
          <w:p w14:paraId="41695F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Health Maintenance Organization </w:t>
            </w:r>
          </w:p>
        </w:tc>
        <w:tc>
          <w:tcPr>
            <w:tcW w:w="1616" w:type="dxa"/>
            <w:noWrap/>
            <w:hideMark/>
          </w:tcPr>
          <w:p w14:paraId="028DD94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302R00000X </w:t>
            </w:r>
          </w:p>
        </w:tc>
      </w:tr>
      <w:tr w:rsidR="00DF2B74" w:rsidRPr="00DF2B74" w14:paraId="0380533C" w14:textId="77777777" w:rsidTr="00E530C1">
        <w:trPr>
          <w:trHeight w:val="20"/>
        </w:trPr>
        <w:tc>
          <w:tcPr>
            <w:tcW w:w="6304" w:type="dxa"/>
            <w:hideMark/>
          </w:tcPr>
          <w:p w14:paraId="674A00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Point of Service </w:t>
            </w:r>
          </w:p>
        </w:tc>
        <w:tc>
          <w:tcPr>
            <w:tcW w:w="1616" w:type="dxa"/>
            <w:noWrap/>
            <w:hideMark/>
          </w:tcPr>
          <w:p w14:paraId="1D0C7F6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305S00000X </w:t>
            </w:r>
          </w:p>
        </w:tc>
      </w:tr>
      <w:tr w:rsidR="00DF2B74" w:rsidRPr="00DF2B74" w14:paraId="4118453E" w14:textId="77777777" w:rsidTr="00E530C1">
        <w:trPr>
          <w:trHeight w:val="20"/>
        </w:trPr>
        <w:tc>
          <w:tcPr>
            <w:tcW w:w="6304" w:type="dxa"/>
            <w:hideMark/>
          </w:tcPr>
          <w:p w14:paraId="6D05DC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Preferred Provider Organization </w:t>
            </w:r>
          </w:p>
        </w:tc>
        <w:tc>
          <w:tcPr>
            <w:tcW w:w="1616" w:type="dxa"/>
            <w:noWrap/>
            <w:hideMark/>
          </w:tcPr>
          <w:p w14:paraId="14F61F3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305R00000X </w:t>
            </w:r>
          </w:p>
        </w:tc>
      </w:tr>
      <w:tr w:rsidR="00DF2B74" w:rsidRPr="00DF2B74" w14:paraId="1FD6D74F" w14:textId="77777777" w:rsidTr="00E530C1">
        <w:trPr>
          <w:trHeight w:val="20"/>
        </w:trPr>
        <w:tc>
          <w:tcPr>
            <w:tcW w:w="6304" w:type="dxa"/>
            <w:hideMark/>
          </w:tcPr>
          <w:p w14:paraId="5B25213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Alzheimer Center (Dementia Center) </w:t>
            </w:r>
          </w:p>
        </w:tc>
        <w:tc>
          <w:tcPr>
            <w:tcW w:w="1616" w:type="dxa"/>
            <w:noWrap/>
            <w:hideMark/>
          </w:tcPr>
          <w:p w14:paraId="3A77C53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311500000X </w:t>
            </w:r>
          </w:p>
        </w:tc>
      </w:tr>
      <w:tr w:rsidR="00DF2B74" w:rsidRPr="00DF2B74" w14:paraId="60C05A45" w14:textId="77777777" w:rsidTr="00E530C1">
        <w:trPr>
          <w:trHeight w:val="20"/>
        </w:trPr>
        <w:tc>
          <w:tcPr>
            <w:tcW w:w="6304" w:type="dxa"/>
            <w:hideMark/>
          </w:tcPr>
          <w:p w14:paraId="100EA7E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Assisted Living Facility </w:t>
            </w:r>
          </w:p>
        </w:tc>
        <w:tc>
          <w:tcPr>
            <w:tcW w:w="1616" w:type="dxa"/>
            <w:noWrap/>
            <w:hideMark/>
          </w:tcPr>
          <w:p w14:paraId="1D4AFC5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310400000X </w:t>
            </w:r>
          </w:p>
        </w:tc>
      </w:tr>
      <w:tr w:rsidR="00DF2B74" w:rsidRPr="00DF2B74" w14:paraId="5C2F544C" w14:textId="77777777" w:rsidTr="00E530C1">
        <w:trPr>
          <w:trHeight w:val="20"/>
        </w:trPr>
        <w:tc>
          <w:tcPr>
            <w:tcW w:w="6304" w:type="dxa"/>
            <w:hideMark/>
          </w:tcPr>
          <w:p w14:paraId="4E53E4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Assisted Living, Behavioral Disturbances </w:t>
            </w:r>
          </w:p>
        </w:tc>
        <w:tc>
          <w:tcPr>
            <w:tcW w:w="1616" w:type="dxa"/>
            <w:noWrap/>
            <w:hideMark/>
          </w:tcPr>
          <w:p w14:paraId="037C8CB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3104A0630X </w:t>
            </w:r>
          </w:p>
        </w:tc>
      </w:tr>
      <w:tr w:rsidR="00DF2B74" w:rsidRPr="00DF2B74" w14:paraId="2F53EE73" w14:textId="77777777" w:rsidTr="00E530C1">
        <w:trPr>
          <w:trHeight w:val="20"/>
        </w:trPr>
        <w:tc>
          <w:tcPr>
            <w:tcW w:w="6304" w:type="dxa"/>
            <w:hideMark/>
          </w:tcPr>
          <w:p w14:paraId="1EC1BF3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Assisted Living, Mental Illness </w:t>
            </w:r>
          </w:p>
        </w:tc>
        <w:tc>
          <w:tcPr>
            <w:tcW w:w="1616" w:type="dxa"/>
            <w:noWrap/>
            <w:hideMark/>
          </w:tcPr>
          <w:p w14:paraId="09D0EE5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3104A0625X </w:t>
            </w:r>
          </w:p>
        </w:tc>
      </w:tr>
      <w:tr w:rsidR="00DF2B74" w:rsidRPr="00DF2B74" w14:paraId="53FAA946" w14:textId="77777777" w:rsidTr="00E530C1">
        <w:trPr>
          <w:trHeight w:val="20"/>
        </w:trPr>
        <w:tc>
          <w:tcPr>
            <w:tcW w:w="6304" w:type="dxa"/>
            <w:hideMark/>
          </w:tcPr>
          <w:p w14:paraId="41EF74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Christian Science Facility </w:t>
            </w:r>
          </w:p>
        </w:tc>
        <w:tc>
          <w:tcPr>
            <w:tcW w:w="1616" w:type="dxa"/>
            <w:noWrap/>
            <w:hideMark/>
          </w:tcPr>
          <w:p w14:paraId="1A5F45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317400000X </w:t>
            </w:r>
          </w:p>
        </w:tc>
      </w:tr>
      <w:tr w:rsidR="00DF2B74" w:rsidRPr="00DF2B74" w14:paraId="143687D1" w14:textId="77777777" w:rsidTr="00E530C1">
        <w:trPr>
          <w:trHeight w:val="20"/>
        </w:trPr>
        <w:tc>
          <w:tcPr>
            <w:tcW w:w="6304" w:type="dxa"/>
            <w:hideMark/>
          </w:tcPr>
          <w:p w14:paraId="523CD7D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Custodial Care Facility </w:t>
            </w:r>
          </w:p>
        </w:tc>
        <w:tc>
          <w:tcPr>
            <w:tcW w:w="1616" w:type="dxa"/>
            <w:noWrap/>
            <w:hideMark/>
          </w:tcPr>
          <w:p w14:paraId="0331452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311Z00000X </w:t>
            </w:r>
          </w:p>
        </w:tc>
      </w:tr>
      <w:tr w:rsidR="00DF2B74" w:rsidRPr="00DF2B74" w14:paraId="2C3192C1" w14:textId="77777777" w:rsidTr="00E530C1">
        <w:trPr>
          <w:trHeight w:val="20"/>
        </w:trPr>
        <w:tc>
          <w:tcPr>
            <w:tcW w:w="6304" w:type="dxa"/>
            <w:hideMark/>
          </w:tcPr>
          <w:p w14:paraId="0B051B9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Adult Care Home </w:t>
            </w:r>
          </w:p>
        </w:tc>
        <w:tc>
          <w:tcPr>
            <w:tcW w:w="1616" w:type="dxa"/>
            <w:noWrap/>
            <w:hideMark/>
          </w:tcPr>
          <w:p w14:paraId="5DFF74D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311ZA0620X </w:t>
            </w:r>
          </w:p>
        </w:tc>
      </w:tr>
      <w:tr w:rsidR="00DF2B74" w:rsidRPr="00DF2B74" w14:paraId="2C80FFB4" w14:textId="77777777" w:rsidTr="00E530C1">
        <w:trPr>
          <w:trHeight w:val="20"/>
        </w:trPr>
        <w:tc>
          <w:tcPr>
            <w:tcW w:w="6304" w:type="dxa"/>
            <w:hideMark/>
          </w:tcPr>
          <w:p w14:paraId="04D7B04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Hospice, Inpatient </w:t>
            </w:r>
          </w:p>
        </w:tc>
        <w:tc>
          <w:tcPr>
            <w:tcW w:w="1616" w:type="dxa"/>
            <w:noWrap/>
            <w:hideMark/>
          </w:tcPr>
          <w:p w14:paraId="6191AC0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315D00000X </w:t>
            </w:r>
          </w:p>
        </w:tc>
      </w:tr>
      <w:tr w:rsidR="00DF2B74" w:rsidRPr="00DF2B74" w14:paraId="00BE1C7A" w14:textId="77777777" w:rsidTr="00E530C1">
        <w:trPr>
          <w:trHeight w:val="20"/>
        </w:trPr>
        <w:tc>
          <w:tcPr>
            <w:tcW w:w="6304" w:type="dxa"/>
            <w:hideMark/>
          </w:tcPr>
          <w:p w14:paraId="6BDE659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Intermediate Care Facility, Mental Illness  </w:t>
            </w:r>
          </w:p>
        </w:tc>
        <w:tc>
          <w:tcPr>
            <w:tcW w:w="1616" w:type="dxa"/>
            <w:noWrap/>
            <w:hideMark/>
          </w:tcPr>
          <w:p w14:paraId="4DEC63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310500000X </w:t>
            </w:r>
          </w:p>
        </w:tc>
      </w:tr>
      <w:tr w:rsidR="00DF2B74" w:rsidRPr="00DF2B74" w14:paraId="278EC3E6" w14:textId="77777777" w:rsidTr="00E530C1">
        <w:trPr>
          <w:trHeight w:val="20"/>
        </w:trPr>
        <w:tc>
          <w:tcPr>
            <w:tcW w:w="6304" w:type="dxa"/>
            <w:hideMark/>
          </w:tcPr>
          <w:p w14:paraId="185715B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Intermediate Care Facility, Mentally Retarded </w:t>
            </w:r>
          </w:p>
        </w:tc>
        <w:tc>
          <w:tcPr>
            <w:tcW w:w="1616" w:type="dxa"/>
            <w:noWrap/>
            <w:hideMark/>
          </w:tcPr>
          <w:p w14:paraId="5FE9CD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315P00000X </w:t>
            </w:r>
          </w:p>
        </w:tc>
      </w:tr>
      <w:tr w:rsidR="00DF2B74" w:rsidRPr="00DF2B74" w14:paraId="1AC78298" w14:textId="77777777" w:rsidTr="00E530C1">
        <w:trPr>
          <w:trHeight w:val="20"/>
        </w:trPr>
        <w:tc>
          <w:tcPr>
            <w:tcW w:w="6304" w:type="dxa"/>
            <w:hideMark/>
          </w:tcPr>
          <w:p w14:paraId="2AFE1DD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Nursing Facility/Intermediate Care Facility </w:t>
            </w:r>
          </w:p>
        </w:tc>
        <w:tc>
          <w:tcPr>
            <w:tcW w:w="1616" w:type="dxa"/>
            <w:noWrap/>
            <w:hideMark/>
          </w:tcPr>
          <w:p w14:paraId="71CB2E9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313M00000X </w:t>
            </w:r>
          </w:p>
        </w:tc>
      </w:tr>
      <w:tr w:rsidR="00DF2B74" w:rsidRPr="00DF2B74" w14:paraId="09A4ACDB" w14:textId="77777777" w:rsidTr="00E530C1">
        <w:trPr>
          <w:trHeight w:val="20"/>
        </w:trPr>
        <w:tc>
          <w:tcPr>
            <w:tcW w:w="6304" w:type="dxa"/>
            <w:hideMark/>
          </w:tcPr>
          <w:p w14:paraId="72E9C0F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Skilled Nursing Facility </w:t>
            </w:r>
          </w:p>
        </w:tc>
        <w:tc>
          <w:tcPr>
            <w:tcW w:w="1616" w:type="dxa"/>
            <w:noWrap/>
            <w:hideMark/>
          </w:tcPr>
          <w:p w14:paraId="0C9D4D2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314000000X </w:t>
            </w:r>
          </w:p>
        </w:tc>
      </w:tr>
      <w:tr w:rsidR="00DF2B74" w:rsidRPr="00DF2B74" w14:paraId="4B8272DB" w14:textId="77777777" w:rsidTr="00E530C1">
        <w:trPr>
          <w:trHeight w:val="20"/>
        </w:trPr>
        <w:tc>
          <w:tcPr>
            <w:tcW w:w="6304" w:type="dxa"/>
            <w:hideMark/>
          </w:tcPr>
          <w:p w14:paraId="0D87F4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Nursing Care, Pediatric </w:t>
            </w:r>
          </w:p>
        </w:tc>
        <w:tc>
          <w:tcPr>
            <w:tcW w:w="1616" w:type="dxa"/>
            <w:noWrap/>
            <w:hideMark/>
          </w:tcPr>
          <w:p w14:paraId="33AB3E5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3140N1450X </w:t>
            </w:r>
          </w:p>
        </w:tc>
      </w:tr>
      <w:tr w:rsidR="00DF2B74" w:rsidRPr="00DF2B74" w14:paraId="550A4F85" w14:textId="77777777" w:rsidTr="00E530C1">
        <w:trPr>
          <w:trHeight w:val="20"/>
        </w:trPr>
        <w:tc>
          <w:tcPr>
            <w:tcW w:w="6304" w:type="dxa"/>
            <w:hideMark/>
          </w:tcPr>
          <w:p w14:paraId="667D15B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Lodging </w:t>
            </w:r>
          </w:p>
        </w:tc>
        <w:tc>
          <w:tcPr>
            <w:tcW w:w="1616" w:type="dxa"/>
            <w:noWrap/>
            <w:hideMark/>
          </w:tcPr>
          <w:p w14:paraId="67B63B3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177F00000X </w:t>
            </w:r>
          </w:p>
        </w:tc>
      </w:tr>
      <w:tr w:rsidR="00DF2B74" w:rsidRPr="00DF2B74" w14:paraId="2DCCB810" w14:textId="77777777" w:rsidTr="00E530C1">
        <w:trPr>
          <w:trHeight w:val="20"/>
        </w:trPr>
        <w:tc>
          <w:tcPr>
            <w:tcW w:w="6304" w:type="dxa"/>
            <w:hideMark/>
          </w:tcPr>
          <w:p w14:paraId="0799976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Meals </w:t>
            </w:r>
          </w:p>
        </w:tc>
        <w:tc>
          <w:tcPr>
            <w:tcW w:w="1616" w:type="dxa"/>
            <w:noWrap/>
            <w:hideMark/>
          </w:tcPr>
          <w:p w14:paraId="2A522E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174200000X </w:t>
            </w:r>
          </w:p>
        </w:tc>
      </w:tr>
      <w:tr w:rsidR="00DF2B74" w:rsidRPr="00DF2B74" w14:paraId="18ACE0C4" w14:textId="77777777" w:rsidTr="00E530C1">
        <w:trPr>
          <w:trHeight w:val="20"/>
        </w:trPr>
        <w:tc>
          <w:tcPr>
            <w:tcW w:w="6304" w:type="dxa"/>
            <w:hideMark/>
          </w:tcPr>
          <w:p w14:paraId="21BDFFD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Based Residential Treatment Facility, Mental Illness </w:t>
            </w:r>
          </w:p>
        </w:tc>
        <w:tc>
          <w:tcPr>
            <w:tcW w:w="1616" w:type="dxa"/>
            <w:noWrap/>
            <w:hideMark/>
          </w:tcPr>
          <w:p w14:paraId="110C1C7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320800000X </w:t>
            </w:r>
          </w:p>
        </w:tc>
      </w:tr>
      <w:tr w:rsidR="00DF2B74" w:rsidRPr="00DF2B74" w14:paraId="3F31625D" w14:textId="77777777" w:rsidTr="00E530C1">
        <w:trPr>
          <w:trHeight w:val="20"/>
        </w:trPr>
        <w:tc>
          <w:tcPr>
            <w:tcW w:w="6304" w:type="dxa"/>
            <w:hideMark/>
          </w:tcPr>
          <w:p w14:paraId="3B37896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 Based Residential Treatment Facility, Mental Retardation and/or Developmental Disabilities </w:t>
            </w:r>
          </w:p>
        </w:tc>
        <w:tc>
          <w:tcPr>
            <w:tcW w:w="1616" w:type="dxa"/>
            <w:noWrap/>
            <w:hideMark/>
          </w:tcPr>
          <w:p w14:paraId="5C9E47B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320900000X </w:t>
            </w:r>
          </w:p>
        </w:tc>
      </w:tr>
      <w:tr w:rsidR="00DF2B74" w:rsidRPr="00DF2B74" w14:paraId="393618BE" w14:textId="77777777" w:rsidTr="00E530C1">
        <w:trPr>
          <w:trHeight w:val="20"/>
        </w:trPr>
        <w:tc>
          <w:tcPr>
            <w:tcW w:w="6304" w:type="dxa"/>
            <w:hideMark/>
          </w:tcPr>
          <w:p w14:paraId="649756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Psychiatric Residential Treatment Facility </w:t>
            </w:r>
          </w:p>
        </w:tc>
        <w:tc>
          <w:tcPr>
            <w:tcW w:w="1616" w:type="dxa"/>
            <w:noWrap/>
            <w:hideMark/>
          </w:tcPr>
          <w:p w14:paraId="1CDBD99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323P00000X </w:t>
            </w:r>
          </w:p>
        </w:tc>
      </w:tr>
      <w:tr w:rsidR="00DF2B74" w:rsidRPr="00DF2B74" w14:paraId="3B1EB0AC" w14:textId="77777777" w:rsidTr="00E530C1">
        <w:trPr>
          <w:trHeight w:val="20"/>
        </w:trPr>
        <w:tc>
          <w:tcPr>
            <w:tcW w:w="6304" w:type="dxa"/>
            <w:hideMark/>
          </w:tcPr>
          <w:p w14:paraId="6B600A0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Residential Treatment Facility, Emotionally Disturbed Children </w:t>
            </w:r>
          </w:p>
        </w:tc>
        <w:tc>
          <w:tcPr>
            <w:tcW w:w="1616" w:type="dxa"/>
            <w:noWrap/>
            <w:hideMark/>
          </w:tcPr>
          <w:p w14:paraId="5E6DF36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322D00000X </w:t>
            </w:r>
          </w:p>
        </w:tc>
      </w:tr>
      <w:tr w:rsidR="00DF2B74" w:rsidRPr="00DF2B74" w14:paraId="335DBFD6" w14:textId="77777777" w:rsidTr="00E530C1">
        <w:trPr>
          <w:trHeight w:val="20"/>
        </w:trPr>
        <w:tc>
          <w:tcPr>
            <w:tcW w:w="6304" w:type="dxa"/>
            <w:hideMark/>
          </w:tcPr>
          <w:p w14:paraId="236C87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Residential Treatment Facility, Mental Retardation and/or Developmental Disabilities </w:t>
            </w:r>
          </w:p>
        </w:tc>
        <w:tc>
          <w:tcPr>
            <w:tcW w:w="1616" w:type="dxa"/>
            <w:noWrap/>
            <w:hideMark/>
          </w:tcPr>
          <w:p w14:paraId="159940F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320600000X </w:t>
            </w:r>
          </w:p>
        </w:tc>
      </w:tr>
      <w:tr w:rsidR="00DF2B74" w:rsidRPr="00DF2B74" w14:paraId="7787F1CA" w14:textId="77777777" w:rsidTr="00E530C1">
        <w:trPr>
          <w:trHeight w:val="20"/>
        </w:trPr>
        <w:tc>
          <w:tcPr>
            <w:tcW w:w="6304" w:type="dxa"/>
            <w:hideMark/>
          </w:tcPr>
          <w:p w14:paraId="2E953D8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Residential Treatment Facility, Physical Disabilities </w:t>
            </w:r>
          </w:p>
        </w:tc>
        <w:tc>
          <w:tcPr>
            <w:tcW w:w="1616" w:type="dxa"/>
            <w:noWrap/>
            <w:hideMark/>
          </w:tcPr>
          <w:p w14:paraId="2E65194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320700000X </w:t>
            </w:r>
          </w:p>
        </w:tc>
      </w:tr>
      <w:tr w:rsidR="00DF2B74" w:rsidRPr="00DF2B74" w14:paraId="667D8A47" w14:textId="77777777" w:rsidTr="00E530C1">
        <w:trPr>
          <w:trHeight w:val="20"/>
        </w:trPr>
        <w:tc>
          <w:tcPr>
            <w:tcW w:w="6304" w:type="dxa"/>
            <w:hideMark/>
          </w:tcPr>
          <w:p w14:paraId="3553BE4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Substance Abuse Rehabilitation Facility </w:t>
            </w:r>
          </w:p>
        </w:tc>
        <w:tc>
          <w:tcPr>
            <w:tcW w:w="1616" w:type="dxa"/>
            <w:noWrap/>
            <w:hideMark/>
          </w:tcPr>
          <w:p w14:paraId="68B7993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324500000X </w:t>
            </w:r>
          </w:p>
        </w:tc>
      </w:tr>
      <w:tr w:rsidR="00DF2B74" w:rsidRPr="00DF2B74" w14:paraId="5E4F3E3A" w14:textId="77777777" w:rsidTr="00E530C1">
        <w:trPr>
          <w:trHeight w:val="20"/>
        </w:trPr>
        <w:tc>
          <w:tcPr>
            <w:tcW w:w="6304" w:type="dxa"/>
            <w:hideMark/>
          </w:tcPr>
          <w:p w14:paraId="792EA19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Substance Abuse Treatment, Children </w:t>
            </w:r>
          </w:p>
        </w:tc>
        <w:tc>
          <w:tcPr>
            <w:tcW w:w="1616" w:type="dxa"/>
            <w:noWrap/>
            <w:hideMark/>
          </w:tcPr>
          <w:p w14:paraId="0CF9982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3245S0500X </w:t>
            </w:r>
          </w:p>
        </w:tc>
      </w:tr>
      <w:tr w:rsidR="00DF2B74" w:rsidRPr="00DF2B74" w14:paraId="473F818C" w14:textId="77777777" w:rsidTr="00E530C1">
        <w:trPr>
          <w:trHeight w:val="20"/>
        </w:trPr>
        <w:tc>
          <w:tcPr>
            <w:tcW w:w="6304" w:type="dxa"/>
            <w:hideMark/>
          </w:tcPr>
          <w:p w14:paraId="21130F0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Respite Care </w:t>
            </w:r>
          </w:p>
        </w:tc>
        <w:tc>
          <w:tcPr>
            <w:tcW w:w="1616" w:type="dxa"/>
            <w:noWrap/>
            <w:hideMark/>
          </w:tcPr>
          <w:p w14:paraId="7334AF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385H00000X </w:t>
            </w:r>
          </w:p>
        </w:tc>
      </w:tr>
      <w:tr w:rsidR="00DF2B74" w:rsidRPr="00DF2B74" w14:paraId="11CF300E" w14:textId="77777777" w:rsidTr="00E530C1">
        <w:trPr>
          <w:trHeight w:val="20"/>
        </w:trPr>
        <w:tc>
          <w:tcPr>
            <w:tcW w:w="6304" w:type="dxa"/>
            <w:hideMark/>
          </w:tcPr>
          <w:p w14:paraId="6A59C31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Respite Care Camp </w:t>
            </w:r>
          </w:p>
        </w:tc>
        <w:tc>
          <w:tcPr>
            <w:tcW w:w="1616" w:type="dxa"/>
            <w:noWrap/>
            <w:hideMark/>
          </w:tcPr>
          <w:p w14:paraId="109DD3B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385HR2050X </w:t>
            </w:r>
          </w:p>
        </w:tc>
      </w:tr>
      <w:tr w:rsidR="00DF2B74" w:rsidRPr="00DF2B74" w14:paraId="083B8E04" w14:textId="77777777" w:rsidTr="00E530C1">
        <w:trPr>
          <w:trHeight w:val="20"/>
        </w:trPr>
        <w:tc>
          <w:tcPr>
            <w:tcW w:w="6304" w:type="dxa"/>
            <w:hideMark/>
          </w:tcPr>
          <w:p w14:paraId="54733B2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Respite Care, Mental Illness, Child </w:t>
            </w:r>
          </w:p>
        </w:tc>
        <w:tc>
          <w:tcPr>
            <w:tcW w:w="1616" w:type="dxa"/>
            <w:noWrap/>
            <w:hideMark/>
          </w:tcPr>
          <w:p w14:paraId="63B0947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385HR2055X </w:t>
            </w:r>
          </w:p>
        </w:tc>
      </w:tr>
      <w:tr w:rsidR="00DF2B74" w:rsidRPr="00DF2B74" w14:paraId="06CDCF19" w14:textId="77777777" w:rsidTr="00E530C1">
        <w:trPr>
          <w:trHeight w:val="20"/>
        </w:trPr>
        <w:tc>
          <w:tcPr>
            <w:tcW w:w="6304" w:type="dxa"/>
            <w:hideMark/>
          </w:tcPr>
          <w:p w14:paraId="6FC3F68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Respite Care, Mental Retardation and/or Developmental Disabilities </w:t>
            </w:r>
          </w:p>
        </w:tc>
        <w:tc>
          <w:tcPr>
            <w:tcW w:w="1616" w:type="dxa"/>
            <w:noWrap/>
            <w:hideMark/>
          </w:tcPr>
          <w:p w14:paraId="4BD6B44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385HR2060X </w:t>
            </w:r>
          </w:p>
        </w:tc>
      </w:tr>
      <w:tr w:rsidR="00DF2B74" w:rsidRPr="00DF2B74" w14:paraId="74C84CD3" w14:textId="77777777" w:rsidTr="00E530C1">
        <w:trPr>
          <w:trHeight w:val="20"/>
        </w:trPr>
        <w:tc>
          <w:tcPr>
            <w:tcW w:w="6304" w:type="dxa"/>
            <w:hideMark/>
          </w:tcPr>
          <w:p w14:paraId="208EAF6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Respite Care, Physical Disabilities, Child </w:t>
            </w:r>
          </w:p>
        </w:tc>
        <w:tc>
          <w:tcPr>
            <w:tcW w:w="1616" w:type="dxa"/>
            <w:noWrap/>
            <w:hideMark/>
          </w:tcPr>
          <w:p w14:paraId="1CEABFA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385HR2065X </w:t>
            </w:r>
          </w:p>
        </w:tc>
      </w:tr>
      <w:tr w:rsidR="00DF2B74" w:rsidRPr="00DF2B74" w14:paraId="25895B02" w14:textId="77777777" w:rsidTr="00E530C1">
        <w:trPr>
          <w:trHeight w:val="20"/>
        </w:trPr>
        <w:tc>
          <w:tcPr>
            <w:tcW w:w="6304" w:type="dxa"/>
            <w:hideMark/>
          </w:tcPr>
          <w:p w14:paraId="433839F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Blood Bank </w:t>
            </w:r>
          </w:p>
        </w:tc>
        <w:tc>
          <w:tcPr>
            <w:tcW w:w="1616" w:type="dxa"/>
            <w:noWrap/>
            <w:hideMark/>
          </w:tcPr>
          <w:p w14:paraId="5F1436D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331L00000X </w:t>
            </w:r>
          </w:p>
        </w:tc>
      </w:tr>
      <w:tr w:rsidR="00DF2B74" w:rsidRPr="00DF2B74" w14:paraId="2152FA3F" w14:textId="77777777" w:rsidTr="00E530C1">
        <w:trPr>
          <w:trHeight w:val="20"/>
        </w:trPr>
        <w:tc>
          <w:tcPr>
            <w:tcW w:w="6304" w:type="dxa"/>
            <w:hideMark/>
          </w:tcPr>
          <w:p w14:paraId="2175215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Department of Veterans Affairs (VA) Pharmacy </w:t>
            </w:r>
          </w:p>
        </w:tc>
        <w:tc>
          <w:tcPr>
            <w:tcW w:w="1616" w:type="dxa"/>
            <w:noWrap/>
            <w:hideMark/>
          </w:tcPr>
          <w:p w14:paraId="258CB04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332100000X </w:t>
            </w:r>
          </w:p>
        </w:tc>
      </w:tr>
      <w:tr w:rsidR="00DF2B74" w:rsidRPr="00DF2B74" w14:paraId="47E87781" w14:textId="77777777" w:rsidTr="00E530C1">
        <w:trPr>
          <w:trHeight w:val="20"/>
        </w:trPr>
        <w:tc>
          <w:tcPr>
            <w:tcW w:w="6304" w:type="dxa"/>
            <w:hideMark/>
          </w:tcPr>
          <w:p w14:paraId="0756F8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Durable Medical Equipment &amp; Medical Supplies </w:t>
            </w:r>
          </w:p>
        </w:tc>
        <w:tc>
          <w:tcPr>
            <w:tcW w:w="1616" w:type="dxa"/>
            <w:noWrap/>
            <w:hideMark/>
          </w:tcPr>
          <w:p w14:paraId="2E8F3B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332B00000X </w:t>
            </w:r>
          </w:p>
        </w:tc>
      </w:tr>
      <w:tr w:rsidR="00DF2B74" w:rsidRPr="00DF2B74" w14:paraId="5A626F33" w14:textId="77777777" w:rsidTr="00E530C1">
        <w:trPr>
          <w:trHeight w:val="20"/>
        </w:trPr>
        <w:tc>
          <w:tcPr>
            <w:tcW w:w="6304" w:type="dxa"/>
            <w:hideMark/>
          </w:tcPr>
          <w:p w14:paraId="3C3D69B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Customized Equipment </w:t>
            </w:r>
          </w:p>
        </w:tc>
        <w:tc>
          <w:tcPr>
            <w:tcW w:w="1616" w:type="dxa"/>
            <w:noWrap/>
            <w:hideMark/>
          </w:tcPr>
          <w:p w14:paraId="1B0CF01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332BC3200X </w:t>
            </w:r>
          </w:p>
        </w:tc>
      </w:tr>
      <w:tr w:rsidR="00DF2B74" w:rsidRPr="00DF2B74" w14:paraId="482F00A5" w14:textId="77777777" w:rsidTr="00E530C1">
        <w:trPr>
          <w:trHeight w:val="20"/>
        </w:trPr>
        <w:tc>
          <w:tcPr>
            <w:tcW w:w="6304" w:type="dxa"/>
            <w:hideMark/>
          </w:tcPr>
          <w:p w14:paraId="0D50EC1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Dialysis Equipment &amp; Supplies </w:t>
            </w:r>
          </w:p>
        </w:tc>
        <w:tc>
          <w:tcPr>
            <w:tcW w:w="1616" w:type="dxa"/>
            <w:noWrap/>
            <w:hideMark/>
          </w:tcPr>
          <w:p w14:paraId="747F06A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332BD1200X </w:t>
            </w:r>
          </w:p>
        </w:tc>
      </w:tr>
      <w:tr w:rsidR="00DF2B74" w:rsidRPr="00DF2B74" w14:paraId="09FAF26A" w14:textId="77777777" w:rsidTr="00E530C1">
        <w:trPr>
          <w:trHeight w:val="20"/>
        </w:trPr>
        <w:tc>
          <w:tcPr>
            <w:tcW w:w="6304" w:type="dxa"/>
            <w:hideMark/>
          </w:tcPr>
          <w:p w14:paraId="4E389AF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Nursing Facility Supplies </w:t>
            </w:r>
          </w:p>
        </w:tc>
        <w:tc>
          <w:tcPr>
            <w:tcW w:w="1616" w:type="dxa"/>
            <w:noWrap/>
            <w:hideMark/>
          </w:tcPr>
          <w:p w14:paraId="6C9E24E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332BN1400X </w:t>
            </w:r>
          </w:p>
        </w:tc>
      </w:tr>
      <w:tr w:rsidR="00DF2B74" w:rsidRPr="00DF2B74" w14:paraId="22D32612" w14:textId="77777777" w:rsidTr="00E530C1">
        <w:trPr>
          <w:trHeight w:val="20"/>
        </w:trPr>
        <w:tc>
          <w:tcPr>
            <w:tcW w:w="6304" w:type="dxa"/>
            <w:hideMark/>
          </w:tcPr>
          <w:p w14:paraId="7B32720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Oxygen Equipment &amp; Supplies </w:t>
            </w:r>
          </w:p>
        </w:tc>
        <w:tc>
          <w:tcPr>
            <w:tcW w:w="1616" w:type="dxa"/>
            <w:noWrap/>
            <w:hideMark/>
          </w:tcPr>
          <w:p w14:paraId="594E104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332BX2000X </w:t>
            </w:r>
          </w:p>
        </w:tc>
      </w:tr>
      <w:tr w:rsidR="00DF2B74" w:rsidRPr="00DF2B74" w14:paraId="6014E4B4" w14:textId="77777777" w:rsidTr="00E530C1">
        <w:trPr>
          <w:trHeight w:val="20"/>
        </w:trPr>
        <w:tc>
          <w:tcPr>
            <w:tcW w:w="6304" w:type="dxa"/>
            <w:hideMark/>
          </w:tcPr>
          <w:p w14:paraId="196855C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Parenteral &amp; Enteral Nutrition </w:t>
            </w:r>
          </w:p>
        </w:tc>
        <w:tc>
          <w:tcPr>
            <w:tcW w:w="1616" w:type="dxa"/>
            <w:noWrap/>
            <w:hideMark/>
          </w:tcPr>
          <w:p w14:paraId="52B0B4C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332BP3500X </w:t>
            </w:r>
          </w:p>
        </w:tc>
      </w:tr>
      <w:tr w:rsidR="00DF2B74" w:rsidRPr="00DF2B74" w14:paraId="53E6EB83" w14:textId="77777777" w:rsidTr="00E530C1">
        <w:trPr>
          <w:trHeight w:val="20"/>
        </w:trPr>
        <w:tc>
          <w:tcPr>
            <w:tcW w:w="6304" w:type="dxa"/>
            <w:hideMark/>
          </w:tcPr>
          <w:p w14:paraId="1C96AB2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Emergency Response System Companies </w:t>
            </w:r>
          </w:p>
        </w:tc>
        <w:tc>
          <w:tcPr>
            <w:tcW w:w="1616" w:type="dxa"/>
            <w:noWrap/>
            <w:hideMark/>
          </w:tcPr>
          <w:p w14:paraId="5B2FCD6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333300000X </w:t>
            </w:r>
          </w:p>
        </w:tc>
      </w:tr>
      <w:tr w:rsidR="00DF2B74" w:rsidRPr="00DF2B74" w14:paraId="5183B1C3" w14:textId="77777777" w:rsidTr="00E530C1">
        <w:trPr>
          <w:trHeight w:val="20"/>
        </w:trPr>
        <w:tc>
          <w:tcPr>
            <w:tcW w:w="6304" w:type="dxa"/>
            <w:hideMark/>
          </w:tcPr>
          <w:p w14:paraId="5CE5E24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Eye Bank </w:t>
            </w:r>
          </w:p>
        </w:tc>
        <w:tc>
          <w:tcPr>
            <w:tcW w:w="1616" w:type="dxa"/>
            <w:noWrap/>
            <w:hideMark/>
          </w:tcPr>
          <w:p w14:paraId="7A27520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332G00000X </w:t>
            </w:r>
          </w:p>
        </w:tc>
      </w:tr>
      <w:tr w:rsidR="00DF2B74" w:rsidRPr="00DF2B74" w14:paraId="1DD239CD" w14:textId="77777777" w:rsidTr="00E530C1">
        <w:trPr>
          <w:trHeight w:val="20"/>
        </w:trPr>
        <w:tc>
          <w:tcPr>
            <w:tcW w:w="6304" w:type="dxa"/>
            <w:hideMark/>
          </w:tcPr>
          <w:p w14:paraId="4447553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Eyewear Supplier </w:t>
            </w:r>
          </w:p>
        </w:tc>
        <w:tc>
          <w:tcPr>
            <w:tcW w:w="1616" w:type="dxa"/>
            <w:noWrap/>
            <w:hideMark/>
          </w:tcPr>
          <w:p w14:paraId="7F9BF9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332H00000X </w:t>
            </w:r>
          </w:p>
        </w:tc>
      </w:tr>
      <w:tr w:rsidR="00DF2B74" w:rsidRPr="00DF2B74" w14:paraId="0A512415" w14:textId="77777777" w:rsidTr="00E530C1">
        <w:trPr>
          <w:trHeight w:val="20"/>
        </w:trPr>
        <w:tc>
          <w:tcPr>
            <w:tcW w:w="6304" w:type="dxa"/>
            <w:hideMark/>
          </w:tcPr>
          <w:p w14:paraId="25002DB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Hearing Aid Equipment </w:t>
            </w:r>
          </w:p>
        </w:tc>
        <w:tc>
          <w:tcPr>
            <w:tcW w:w="1616" w:type="dxa"/>
            <w:noWrap/>
            <w:hideMark/>
          </w:tcPr>
          <w:p w14:paraId="12E585F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332S00000X </w:t>
            </w:r>
          </w:p>
        </w:tc>
      </w:tr>
      <w:tr w:rsidR="00DF2B74" w:rsidRPr="00DF2B74" w14:paraId="62BF5810" w14:textId="77777777" w:rsidTr="00E530C1">
        <w:trPr>
          <w:trHeight w:val="20"/>
        </w:trPr>
        <w:tc>
          <w:tcPr>
            <w:tcW w:w="6304" w:type="dxa"/>
            <w:hideMark/>
          </w:tcPr>
          <w:p w14:paraId="65E1FA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Delivered Meals </w:t>
            </w:r>
          </w:p>
        </w:tc>
        <w:tc>
          <w:tcPr>
            <w:tcW w:w="1616" w:type="dxa"/>
            <w:noWrap/>
            <w:hideMark/>
          </w:tcPr>
          <w:p w14:paraId="295FFED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332U00000X </w:t>
            </w:r>
          </w:p>
        </w:tc>
      </w:tr>
      <w:tr w:rsidR="00DF2B74" w:rsidRPr="00DF2B74" w14:paraId="5E181EE1" w14:textId="77777777" w:rsidTr="00E530C1">
        <w:trPr>
          <w:trHeight w:val="20"/>
        </w:trPr>
        <w:tc>
          <w:tcPr>
            <w:tcW w:w="6304" w:type="dxa"/>
            <w:hideMark/>
          </w:tcPr>
          <w:p w14:paraId="61A24A3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Indian Health Service/Tribal/Urban Indian Health (I/T/U) Pharmacy </w:t>
            </w:r>
          </w:p>
        </w:tc>
        <w:tc>
          <w:tcPr>
            <w:tcW w:w="1616" w:type="dxa"/>
            <w:noWrap/>
            <w:hideMark/>
          </w:tcPr>
          <w:p w14:paraId="2A06B3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332800000X </w:t>
            </w:r>
          </w:p>
        </w:tc>
      </w:tr>
      <w:tr w:rsidR="00DF2B74" w:rsidRPr="00DF2B74" w14:paraId="3EFAEF68" w14:textId="77777777" w:rsidTr="00E530C1">
        <w:trPr>
          <w:trHeight w:val="20"/>
        </w:trPr>
        <w:tc>
          <w:tcPr>
            <w:tcW w:w="6304" w:type="dxa"/>
            <w:hideMark/>
          </w:tcPr>
          <w:p w14:paraId="5E657C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Medical Foods Supplier </w:t>
            </w:r>
          </w:p>
        </w:tc>
        <w:tc>
          <w:tcPr>
            <w:tcW w:w="1616" w:type="dxa"/>
            <w:noWrap/>
            <w:hideMark/>
          </w:tcPr>
          <w:p w14:paraId="765892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335G00000X </w:t>
            </w:r>
          </w:p>
        </w:tc>
      </w:tr>
      <w:tr w:rsidR="00DF2B74" w:rsidRPr="00DF2B74" w14:paraId="3C9F1E18" w14:textId="77777777" w:rsidTr="00E530C1">
        <w:trPr>
          <w:trHeight w:val="20"/>
        </w:trPr>
        <w:tc>
          <w:tcPr>
            <w:tcW w:w="6304" w:type="dxa"/>
            <w:hideMark/>
          </w:tcPr>
          <w:p w14:paraId="3BBF4E0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Military/U.S. Coast Guard Pharmacy </w:t>
            </w:r>
          </w:p>
        </w:tc>
        <w:tc>
          <w:tcPr>
            <w:tcW w:w="1616" w:type="dxa"/>
            <w:noWrap/>
            <w:hideMark/>
          </w:tcPr>
          <w:p w14:paraId="35208BC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332000000X </w:t>
            </w:r>
          </w:p>
        </w:tc>
      </w:tr>
      <w:tr w:rsidR="00DF2B74" w:rsidRPr="00DF2B74" w14:paraId="46231FFC" w14:textId="77777777" w:rsidTr="00E530C1">
        <w:trPr>
          <w:trHeight w:val="20"/>
        </w:trPr>
        <w:tc>
          <w:tcPr>
            <w:tcW w:w="6304" w:type="dxa"/>
            <w:hideMark/>
          </w:tcPr>
          <w:p w14:paraId="3F525F8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Non-Pharmacy Dispensing Site </w:t>
            </w:r>
          </w:p>
        </w:tc>
        <w:tc>
          <w:tcPr>
            <w:tcW w:w="1616" w:type="dxa"/>
            <w:noWrap/>
            <w:hideMark/>
          </w:tcPr>
          <w:p w14:paraId="56278B9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332900000X </w:t>
            </w:r>
          </w:p>
        </w:tc>
      </w:tr>
      <w:tr w:rsidR="00DF2B74" w:rsidRPr="00DF2B74" w14:paraId="42F943B1" w14:textId="77777777" w:rsidTr="00E530C1">
        <w:trPr>
          <w:trHeight w:val="20"/>
        </w:trPr>
        <w:tc>
          <w:tcPr>
            <w:tcW w:w="6304" w:type="dxa"/>
            <w:hideMark/>
          </w:tcPr>
          <w:p w14:paraId="4C8ED14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Organ Procurement Organization </w:t>
            </w:r>
          </w:p>
        </w:tc>
        <w:tc>
          <w:tcPr>
            <w:tcW w:w="1616" w:type="dxa"/>
            <w:noWrap/>
            <w:hideMark/>
          </w:tcPr>
          <w:p w14:paraId="1DFE61C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335U00000X </w:t>
            </w:r>
          </w:p>
        </w:tc>
      </w:tr>
      <w:tr w:rsidR="00DF2B74" w:rsidRPr="00DF2B74" w14:paraId="300399A2" w14:textId="77777777" w:rsidTr="00E530C1">
        <w:trPr>
          <w:trHeight w:val="20"/>
        </w:trPr>
        <w:tc>
          <w:tcPr>
            <w:tcW w:w="6304" w:type="dxa"/>
            <w:hideMark/>
          </w:tcPr>
          <w:p w14:paraId="6FA6AC9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Pharmacy </w:t>
            </w:r>
          </w:p>
        </w:tc>
        <w:tc>
          <w:tcPr>
            <w:tcW w:w="1616" w:type="dxa"/>
            <w:noWrap/>
            <w:hideMark/>
          </w:tcPr>
          <w:p w14:paraId="683763F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333600000X </w:t>
            </w:r>
          </w:p>
        </w:tc>
      </w:tr>
      <w:tr w:rsidR="00DF2B74" w:rsidRPr="00DF2B74" w14:paraId="6AA367BA" w14:textId="77777777" w:rsidTr="00E530C1">
        <w:trPr>
          <w:trHeight w:val="20"/>
        </w:trPr>
        <w:tc>
          <w:tcPr>
            <w:tcW w:w="6304" w:type="dxa"/>
            <w:hideMark/>
          </w:tcPr>
          <w:p w14:paraId="1529A29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Clinic Pharmacy </w:t>
            </w:r>
          </w:p>
        </w:tc>
        <w:tc>
          <w:tcPr>
            <w:tcW w:w="1616" w:type="dxa"/>
            <w:noWrap/>
            <w:hideMark/>
          </w:tcPr>
          <w:p w14:paraId="794F19F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3336C0002X </w:t>
            </w:r>
          </w:p>
        </w:tc>
      </w:tr>
      <w:tr w:rsidR="00DF2B74" w:rsidRPr="00DF2B74" w14:paraId="44655482" w14:textId="77777777" w:rsidTr="00E530C1">
        <w:trPr>
          <w:trHeight w:val="20"/>
        </w:trPr>
        <w:tc>
          <w:tcPr>
            <w:tcW w:w="6304" w:type="dxa"/>
            <w:hideMark/>
          </w:tcPr>
          <w:p w14:paraId="19CF2C8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Community/Retail Pharmacy </w:t>
            </w:r>
          </w:p>
        </w:tc>
        <w:tc>
          <w:tcPr>
            <w:tcW w:w="1616" w:type="dxa"/>
            <w:noWrap/>
            <w:hideMark/>
          </w:tcPr>
          <w:p w14:paraId="3BEB13D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3336C0003X </w:t>
            </w:r>
          </w:p>
        </w:tc>
      </w:tr>
      <w:tr w:rsidR="00DF2B74" w:rsidRPr="00DF2B74" w14:paraId="5460002E" w14:textId="77777777" w:rsidTr="00E530C1">
        <w:trPr>
          <w:trHeight w:val="20"/>
        </w:trPr>
        <w:tc>
          <w:tcPr>
            <w:tcW w:w="6304" w:type="dxa"/>
            <w:hideMark/>
          </w:tcPr>
          <w:p w14:paraId="7E67CF8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Compounding Pharmacy </w:t>
            </w:r>
          </w:p>
        </w:tc>
        <w:tc>
          <w:tcPr>
            <w:tcW w:w="1616" w:type="dxa"/>
            <w:noWrap/>
            <w:hideMark/>
          </w:tcPr>
          <w:p w14:paraId="6F92234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3336C0004X </w:t>
            </w:r>
          </w:p>
        </w:tc>
      </w:tr>
      <w:tr w:rsidR="00DF2B74" w:rsidRPr="00DF2B74" w14:paraId="084DEEB9" w14:textId="77777777" w:rsidTr="00E530C1">
        <w:trPr>
          <w:trHeight w:val="20"/>
        </w:trPr>
        <w:tc>
          <w:tcPr>
            <w:tcW w:w="6304" w:type="dxa"/>
            <w:hideMark/>
          </w:tcPr>
          <w:p w14:paraId="01F3D72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Home Infusion Therapy Pharmacy </w:t>
            </w:r>
          </w:p>
        </w:tc>
        <w:tc>
          <w:tcPr>
            <w:tcW w:w="1616" w:type="dxa"/>
            <w:noWrap/>
            <w:hideMark/>
          </w:tcPr>
          <w:p w14:paraId="0290CE7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3336H0001X </w:t>
            </w:r>
          </w:p>
        </w:tc>
      </w:tr>
      <w:tr w:rsidR="00DF2B74" w:rsidRPr="00DF2B74" w14:paraId="775B66A3" w14:textId="77777777" w:rsidTr="00E530C1">
        <w:trPr>
          <w:trHeight w:val="20"/>
        </w:trPr>
        <w:tc>
          <w:tcPr>
            <w:tcW w:w="6304" w:type="dxa"/>
            <w:hideMark/>
          </w:tcPr>
          <w:p w14:paraId="30CBF5D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Institutional Pharmacy </w:t>
            </w:r>
          </w:p>
        </w:tc>
        <w:tc>
          <w:tcPr>
            <w:tcW w:w="1616" w:type="dxa"/>
            <w:noWrap/>
            <w:hideMark/>
          </w:tcPr>
          <w:p w14:paraId="1BA3D62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3336I0012X </w:t>
            </w:r>
          </w:p>
        </w:tc>
      </w:tr>
      <w:tr w:rsidR="00DF2B74" w:rsidRPr="00DF2B74" w14:paraId="67DDB229" w14:textId="77777777" w:rsidTr="00E530C1">
        <w:trPr>
          <w:trHeight w:val="20"/>
        </w:trPr>
        <w:tc>
          <w:tcPr>
            <w:tcW w:w="6304" w:type="dxa"/>
            <w:hideMark/>
          </w:tcPr>
          <w:p w14:paraId="087D7E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Long Term Care Pharmacy </w:t>
            </w:r>
          </w:p>
        </w:tc>
        <w:tc>
          <w:tcPr>
            <w:tcW w:w="1616" w:type="dxa"/>
            <w:noWrap/>
            <w:hideMark/>
          </w:tcPr>
          <w:p w14:paraId="516D442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3336L0003X </w:t>
            </w:r>
          </w:p>
        </w:tc>
      </w:tr>
      <w:tr w:rsidR="00DF2B74" w:rsidRPr="00DF2B74" w14:paraId="554B9C80" w14:textId="77777777" w:rsidTr="00E530C1">
        <w:trPr>
          <w:trHeight w:val="20"/>
        </w:trPr>
        <w:tc>
          <w:tcPr>
            <w:tcW w:w="6304" w:type="dxa"/>
            <w:hideMark/>
          </w:tcPr>
          <w:p w14:paraId="3F08CF1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Mail Order Pharmacy </w:t>
            </w:r>
          </w:p>
        </w:tc>
        <w:tc>
          <w:tcPr>
            <w:tcW w:w="1616" w:type="dxa"/>
            <w:noWrap/>
            <w:hideMark/>
          </w:tcPr>
          <w:p w14:paraId="4FFDC3C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3336M0002X </w:t>
            </w:r>
          </w:p>
        </w:tc>
      </w:tr>
      <w:tr w:rsidR="00DF2B74" w:rsidRPr="00DF2B74" w14:paraId="4C980B26" w14:textId="77777777" w:rsidTr="00E530C1">
        <w:trPr>
          <w:trHeight w:val="20"/>
        </w:trPr>
        <w:tc>
          <w:tcPr>
            <w:tcW w:w="6304" w:type="dxa"/>
            <w:hideMark/>
          </w:tcPr>
          <w:p w14:paraId="50BFCF1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Managed Care Organization Pharmacy </w:t>
            </w:r>
          </w:p>
        </w:tc>
        <w:tc>
          <w:tcPr>
            <w:tcW w:w="1616" w:type="dxa"/>
            <w:noWrap/>
            <w:hideMark/>
          </w:tcPr>
          <w:p w14:paraId="6978711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3336M0003X </w:t>
            </w:r>
          </w:p>
        </w:tc>
      </w:tr>
      <w:tr w:rsidR="00DF2B74" w:rsidRPr="00DF2B74" w14:paraId="08031B27" w14:textId="77777777" w:rsidTr="00E530C1">
        <w:trPr>
          <w:trHeight w:val="20"/>
        </w:trPr>
        <w:tc>
          <w:tcPr>
            <w:tcW w:w="6304" w:type="dxa"/>
            <w:hideMark/>
          </w:tcPr>
          <w:p w14:paraId="7FF091A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Nuclear Pharmacy </w:t>
            </w:r>
          </w:p>
        </w:tc>
        <w:tc>
          <w:tcPr>
            <w:tcW w:w="1616" w:type="dxa"/>
            <w:noWrap/>
            <w:hideMark/>
          </w:tcPr>
          <w:p w14:paraId="4B11E17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3336N0007X </w:t>
            </w:r>
          </w:p>
        </w:tc>
      </w:tr>
      <w:tr w:rsidR="00DF2B74" w:rsidRPr="00DF2B74" w14:paraId="2B900D0A" w14:textId="77777777" w:rsidTr="00E530C1">
        <w:trPr>
          <w:trHeight w:val="20"/>
        </w:trPr>
        <w:tc>
          <w:tcPr>
            <w:tcW w:w="6304" w:type="dxa"/>
            <w:hideMark/>
          </w:tcPr>
          <w:p w14:paraId="7A354BE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Specialty Pharmacy </w:t>
            </w:r>
          </w:p>
        </w:tc>
        <w:tc>
          <w:tcPr>
            <w:tcW w:w="1616" w:type="dxa"/>
            <w:noWrap/>
            <w:hideMark/>
          </w:tcPr>
          <w:p w14:paraId="69ACF717"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3336S0011X </w:t>
            </w:r>
          </w:p>
        </w:tc>
      </w:tr>
      <w:tr w:rsidR="00DF2B74" w:rsidRPr="00DF2B74" w14:paraId="7D12DF64" w14:textId="77777777" w:rsidTr="00E530C1">
        <w:trPr>
          <w:trHeight w:val="20"/>
        </w:trPr>
        <w:tc>
          <w:tcPr>
            <w:tcW w:w="6304" w:type="dxa"/>
            <w:hideMark/>
          </w:tcPr>
          <w:p w14:paraId="505110B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Portable X-ray and/or Other Portable Diagnostic Imaging Supplier </w:t>
            </w:r>
          </w:p>
        </w:tc>
        <w:tc>
          <w:tcPr>
            <w:tcW w:w="1616" w:type="dxa"/>
            <w:noWrap/>
            <w:hideMark/>
          </w:tcPr>
          <w:p w14:paraId="50FC609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335V00000X </w:t>
            </w:r>
          </w:p>
        </w:tc>
      </w:tr>
      <w:tr w:rsidR="00DF2B74" w:rsidRPr="00DF2B74" w14:paraId="080BC80D" w14:textId="77777777" w:rsidTr="00E530C1">
        <w:trPr>
          <w:trHeight w:val="20"/>
        </w:trPr>
        <w:tc>
          <w:tcPr>
            <w:tcW w:w="6304" w:type="dxa"/>
            <w:hideMark/>
          </w:tcPr>
          <w:p w14:paraId="5810EB4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Prosthetic/Orthotic Supplier </w:t>
            </w:r>
          </w:p>
        </w:tc>
        <w:tc>
          <w:tcPr>
            <w:tcW w:w="1616" w:type="dxa"/>
            <w:noWrap/>
            <w:hideMark/>
          </w:tcPr>
          <w:p w14:paraId="1C1FB91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335E00000X </w:t>
            </w:r>
          </w:p>
        </w:tc>
      </w:tr>
      <w:tr w:rsidR="00DF2B74" w:rsidRPr="00DF2B74" w14:paraId="41F6AC8B" w14:textId="77777777" w:rsidTr="00E530C1">
        <w:trPr>
          <w:trHeight w:val="20"/>
        </w:trPr>
        <w:tc>
          <w:tcPr>
            <w:tcW w:w="6304" w:type="dxa"/>
            <w:hideMark/>
          </w:tcPr>
          <w:p w14:paraId="47064C6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Air Carrier </w:t>
            </w:r>
          </w:p>
        </w:tc>
        <w:tc>
          <w:tcPr>
            <w:tcW w:w="1616" w:type="dxa"/>
            <w:noWrap/>
            <w:hideMark/>
          </w:tcPr>
          <w:p w14:paraId="57ADCF4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344800000X </w:t>
            </w:r>
          </w:p>
        </w:tc>
      </w:tr>
      <w:tr w:rsidR="00DF2B74" w:rsidRPr="00DF2B74" w14:paraId="0FB38878" w14:textId="77777777" w:rsidTr="00E530C1">
        <w:trPr>
          <w:trHeight w:val="20"/>
        </w:trPr>
        <w:tc>
          <w:tcPr>
            <w:tcW w:w="6304" w:type="dxa"/>
            <w:hideMark/>
          </w:tcPr>
          <w:p w14:paraId="2F4615B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Ambulance </w:t>
            </w:r>
          </w:p>
        </w:tc>
        <w:tc>
          <w:tcPr>
            <w:tcW w:w="1616" w:type="dxa"/>
            <w:noWrap/>
            <w:hideMark/>
          </w:tcPr>
          <w:p w14:paraId="2EBC7A7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341600000X </w:t>
            </w:r>
          </w:p>
        </w:tc>
      </w:tr>
      <w:tr w:rsidR="00DF2B74" w:rsidRPr="00DF2B74" w14:paraId="7F026F59" w14:textId="77777777" w:rsidTr="00E530C1">
        <w:trPr>
          <w:trHeight w:val="20"/>
        </w:trPr>
        <w:tc>
          <w:tcPr>
            <w:tcW w:w="6304" w:type="dxa"/>
            <w:hideMark/>
          </w:tcPr>
          <w:p w14:paraId="75871784"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Air Transport </w:t>
            </w:r>
          </w:p>
        </w:tc>
        <w:tc>
          <w:tcPr>
            <w:tcW w:w="1616" w:type="dxa"/>
            <w:noWrap/>
            <w:hideMark/>
          </w:tcPr>
          <w:p w14:paraId="5A9E1E6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3416A0800X </w:t>
            </w:r>
          </w:p>
        </w:tc>
      </w:tr>
      <w:tr w:rsidR="00DF2B74" w:rsidRPr="00DF2B74" w14:paraId="5304D9D9" w14:textId="77777777" w:rsidTr="00E530C1">
        <w:trPr>
          <w:trHeight w:val="20"/>
        </w:trPr>
        <w:tc>
          <w:tcPr>
            <w:tcW w:w="6304" w:type="dxa"/>
            <w:hideMark/>
          </w:tcPr>
          <w:p w14:paraId="1B76A02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Land Transport </w:t>
            </w:r>
          </w:p>
        </w:tc>
        <w:tc>
          <w:tcPr>
            <w:tcW w:w="1616" w:type="dxa"/>
            <w:noWrap/>
            <w:hideMark/>
          </w:tcPr>
          <w:p w14:paraId="30EB6EC2"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3416L0300X </w:t>
            </w:r>
          </w:p>
        </w:tc>
      </w:tr>
      <w:tr w:rsidR="00DF2B74" w:rsidRPr="00DF2B74" w14:paraId="26288845" w14:textId="77777777" w:rsidTr="00E530C1">
        <w:trPr>
          <w:trHeight w:val="20"/>
        </w:trPr>
        <w:tc>
          <w:tcPr>
            <w:tcW w:w="6304" w:type="dxa"/>
            <w:hideMark/>
          </w:tcPr>
          <w:p w14:paraId="7C263DB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Water Transport </w:t>
            </w:r>
          </w:p>
        </w:tc>
        <w:tc>
          <w:tcPr>
            <w:tcW w:w="1616" w:type="dxa"/>
            <w:noWrap/>
            <w:hideMark/>
          </w:tcPr>
          <w:p w14:paraId="621A4DD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3416S0300X </w:t>
            </w:r>
          </w:p>
        </w:tc>
      </w:tr>
      <w:tr w:rsidR="00DF2B74" w:rsidRPr="00DF2B74" w14:paraId="0B1B20C8" w14:textId="77777777" w:rsidTr="00E530C1">
        <w:trPr>
          <w:trHeight w:val="20"/>
        </w:trPr>
        <w:tc>
          <w:tcPr>
            <w:tcW w:w="6304" w:type="dxa"/>
            <w:hideMark/>
          </w:tcPr>
          <w:p w14:paraId="7C00992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Bus </w:t>
            </w:r>
          </w:p>
        </w:tc>
        <w:tc>
          <w:tcPr>
            <w:tcW w:w="1616" w:type="dxa"/>
            <w:noWrap/>
            <w:hideMark/>
          </w:tcPr>
          <w:p w14:paraId="3DFF6D91"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347B00000X </w:t>
            </w:r>
          </w:p>
        </w:tc>
      </w:tr>
      <w:tr w:rsidR="00DF2B74" w:rsidRPr="00DF2B74" w14:paraId="4C62FCB5" w14:textId="77777777" w:rsidTr="00E530C1">
        <w:trPr>
          <w:trHeight w:val="20"/>
        </w:trPr>
        <w:tc>
          <w:tcPr>
            <w:tcW w:w="6304" w:type="dxa"/>
            <w:hideMark/>
          </w:tcPr>
          <w:p w14:paraId="2AC5489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Military/U.S. Coast Guard Transport </w:t>
            </w:r>
          </w:p>
        </w:tc>
        <w:tc>
          <w:tcPr>
            <w:tcW w:w="1616" w:type="dxa"/>
            <w:noWrap/>
            <w:hideMark/>
          </w:tcPr>
          <w:p w14:paraId="6D7F6C19"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341800000X </w:t>
            </w:r>
          </w:p>
        </w:tc>
      </w:tr>
      <w:tr w:rsidR="00DF2B74" w:rsidRPr="00DF2B74" w14:paraId="4CCEF3A9" w14:textId="77777777" w:rsidTr="00E530C1">
        <w:trPr>
          <w:trHeight w:val="20"/>
        </w:trPr>
        <w:tc>
          <w:tcPr>
            <w:tcW w:w="6304" w:type="dxa"/>
            <w:hideMark/>
          </w:tcPr>
          <w:p w14:paraId="0C858EE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or U.S. Coast Guard Ambulance, Air Transport </w:t>
            </w:r>
          </w:p>
        </w:tc>
        <w:tc>
          <w:tcPr>
            <w:tcW w:w="1616" w:type="dxa"/>
            <w:noWrap/>
            <w:hideMark/>
          </w:tcPr>
          <w:p w14:paraId="7AC759D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3418M1120X </w:t>
            </w:r>
          </w:p>
        </w:tc>
      </w:tr>
      <w:tr w:rsidR="00DF2B74" w:rsidRPr="00DF2B74" w14:paraId="68331503" w14:textId="77777777" w:rsidTr="00E530C1">
        <w:trPr>
          <w:trHeight w:val="20"/>
        </w:trPr>
        <w:tc>
          <w:tcPr>
            <w:tcW w:w="6304" w:type="dxa"/>
            <w:hideMark/>
          </w:tcPr>
          <w:p w14:paraId="3A6670C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or U.S. Coast Guard Ambulance, Ground Transport </w:t>
            </w:r>
          </w:p>
        </w:tc>
        <w:tc>
          <w:tcPr>
            <w:tcW w:w="1616" w:type="dxa"/>
            <w:noWrap/>
            <w:hideMark/>
          </w:tcPr>
          <w:p w14:paraId="0701B96C"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3418M1110X </w:t>
            </w:r>
          </w:p>
        </w:tc>
      </w:tr>
      <w:tr w:rsidR="00DF2B74" w:rsidRPr="00DF2B74" w14:paraId="65F99ADA" w14:textId="77777777" w:rsidTr="00E530C1">
        <w:trPr>
          <w:trHeight w:val="20"/>
        </w:trPr>
        <w:tc>
          <w:tcPr>
            <w:tcW w:w="6304" w:type="dxa"/>
            <w:hideMark/>
          </w:tcPr>
          <w:p w14:paraId="0AB9F773"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Military or U.S. Coast Guard Ambulance, Water Transport </w:t>
            </w:r>
          </w:p>
        </w:tc>
        <w:tc>
          <w:tcPr>
            <w:tcW w:w="1616" w:type="dxa"/>
            <w:noWrap/>
            <w:hideMark/>
          </w:tcPr>
          <w:p w14:paraId="1B56A4B6"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3418M1130X </w:t>
            </w:r>
          </w:p>
        </w:tc>
      </w:tr>
      <w:tr w:rsidR="00DF2B74" w:rsidRPr="00DF2B74" w14:paraId="66B73375" w14:textId="77777777" w:rsidTr="00E530C1">
        <w:trPr>
          <w:trHeight w:val="20"/>
        </w:trPr>
        <w:tc>
          <w:tcPr>
            <w:tcW w:w="6304" w:type="dxa"/>
            <w:hideMark/>
          </w:tcPr>
          <w:p w14:paraId="33B69B00"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Non-emergency Medical Transport (VAN) </w:t>
            </w:r>
          </w:p>
        </w:tc>
        <w:tc>
          <w:tcPr>
            <w:tcW w:w="1616" w:type="dxa"/>
            <w:noWrap/>
            <w:hideMark/>
          </w:tcPr>
          <w:p w14:paraId="7F6527D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343900000X </w:t>
            </w:r>
          </w:p>
        </w:tc>
      </w:tr>
      <w:tr w:rsidR="00DF2B74" w:rsidRPr="00DF2B74" w14:paraId="1BD4A152" w14:textId="77777777" w:rsidTr="00E530C1">
        <w:trPr>
          <w:trHeight w:val="20"/>
        </w:trPr>
        <w:tc>
          <w:tcPr>
            <w:tcW w:w="6304" w:type="dxa"/>
            <w:hideMark/>
          </w:tcPr>
          <w:p w14:paraId="1D3DF82E"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Private Vehicle </w:t>
            </w:r>
          </w:p>
        </w:tc>
        <w:tc>
          <w:tcPr>
            <w:tcW w:w="1616" w:type="dxa"/>
            <w:noWrap/>
            <w:hideMark/>
          </w:tcPr>
          <w:p w14:paraId="6D66CD08"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347C00000X </w:t>
            </w:r>
          </w:p>
        </w:tc>
      </w:tr>
      <w:tr w:rsidR="00DF2B74" w:rsidRPr="00DF2B74" w14:paraId="4637C4D7" w14:textId="77777777" w:rsidTr="00E530C1">
        <w:trPr>
          <w:trHeight w:val="20"/>
        </w:trPr>
        <w:tc>
          <w:tcPr>
            <w:tcW w:w="6304" w:type="dxa"/>
            <w:hideMark/>
          </w:tcPr>
          <w:p w14:paraId="473D928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Secured Medical Transport (VAN) </w:t>
            </w:r>
          </w:p>
        </w:tc>
        <w:tc>
          <w:tcPr>
            <w:tcW w:w="1616" w:type="dxa"/>
            <w:noWrap/>
            <w:hideMark/>
          </w:tcPr>
          <w:p w14:paraId="202BAA7A"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343800000X </w:t>
            </w:r>
          </w:p>
        </w:tc>
      </w:tr>
      <w:tr w:rsidR="00DF2B74" w:rsidRPr="00DF2B74" w14:paraId="76B4C3A4" w14:textId="77777777" w:rsidTr="00E530C1">
        <w:trPr>
          <w:trHeight w:val="20"/>
        </w:trPr>
        <w:tc>
          <w:tcPr>
            <w:tcW w:w="6304" w:type="dxa"/>
            <w:hideMark/>
          </w:tcPr>
          <w:p w14:paraId="6487409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Taxi </w:t>
            </w:r>
          </w:p>
        </w:tc>
        <w:tc>
          <w:tcPr>
            <w:tcW w:w="1616" w:type="dxa"/>
            <w:noWrap/>
            <w:hideMark/>
          </w:tcPr>
          <w:p w14:paraId="33C70FC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344600000X </w:t>
            </w:r>
          </w:p>
        </w:tc>
      </w:tr>
      <w:tr w:rsidR="00DF2B74" w:rsidRPr="00DF2B74" w14:paraId="2E17BF8F" w14:textId="77777777" w:rsidTr="00E530C1">
        <w:trPr>
          <w:trHeight w:val="20"/>
        </w:trPr>
        <w:tc>
          <w:tcPr>
            <w:tcW w:w="6304" w:type="dxa"/>
            <w:hideMark/>
          </w:tcPr>
          <w:p w14:paraId="0FC26AEF"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Train </w:t>
            </w:r>
          </w:p>
        </w:tc>
        <w:tc>
          <w:tcPr>
            <w:tcW w:w="1616" w:type="dxa"/>
            <w:noWrap/>
            <w:hideMark/>
          </w:tcPr>
          <w:p w14:paraId="308D0C25"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347D00000X </w:t>
            </w:r>
          </w:p>
        </w:tc>
      </w:tr>
      <w:tr w:rsidR="00DF2B74" w:rsidRPr="00DF2B74" w14:paraId="2E210D58" w14:textId="77777777" w:rsidTr="00E530C1">
        <w:trPr>
          <w:trHeight w:val="20"/>
        </w:trPr>
        <w:tc>
          <w:tcPr>
            <w:tcW w:w="6304" w:type="dxa"/>
            <w:hideMark/>
          </w:tcPr>
          <w:p w14:paraId="601C9BCD"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lastRenderedPageBreak/>
              <w:t>Transportation Broker </w:t>
            </w:r>
          </w:p>
        </w:tc>
        <w:tc>
          <w:tcPr>
            <w:tcW w:w="1616" w:type="dxa"/>
            <w:noWrap/>
            <w:hideMark/>
          </w:tcPr>
          <w:p w14:paraId="4491F2EB" w14:textId="77777777" w:rsidR="00DF2B74" w:rsidRPr="00DF2B74" w:rsidRDefault="00DF2B74" w:rsidP="00DF2B74">
            <w:pPr>
              <w:rPr>
                <w:rFonts w:eastAsia="Times New Roman" w:cs="Times New Roman"/>
                <w:color w:val="000000"/>
                <w:sz w:val="20"/>
                <w:szCs w:val="20"/>
              </w:rPr>
            </w:pPr>
            <w:r w:rsidRPr="00DF2B74">
              <w:rPr>
                <w:rFonts w:eastAsia="Times New Roman" w:cs="Times New Roman"/>
                <w:color w:val="000000"/>
                <w:sz w:val="20"/>
                <w:szCs w:val="20"/>
              </w:rPr>
              <w:t> 347E00000X </w:t>
            </w:r>
          </w:p>
        </w:tc>
      </w:tr>
    </w:tbl>
    <w:p w14:paraId="15DB0F7E" w14:textId="37E9C241" w:rsidR="006E322A" w:rsidRDefault="006E322A">
      <w:pPr>
        <w:rPr>
          <w:rFonts w:asciiTheme="majorHAnsi" w:eastAsiaTheme="majorEastAsia" w:hAnsiTheme="majorHAnsi" w:cstheme="majorBidi"/>
          <w:b/>
          <w:bCs/>
          <w:color w:val="4F81BD" w:themeColor="accent1"/>
          <w:szCs w:val="26"/>
        </w:rPr>
      </w:pPr>
      <w:r>
        <w:br w:type="page"/>
      </w:r>
    </w:p>
    <w:p w14:paraId="69880440" w14:textId="77777777" w:rsidR="007E662C" w:rsidRDefault="007E662C" w:rsidP="00551EFC">
      <w:pPr>
        <w:pStyle w:val="Heading2"/>
        <w:sectPr w:rsidR="007E662C" w:rsidSect="00B00101">
          <w:headerReference w:type="default" r:id="rId13"/>
          <w:footerReference w:type="default" r:id="rId14"/>
          <w:type w:val="continuous"/>
          <w:pgSz w:w="12240" w:h="15840"/>
          <w:pgMar w:top="1440" w:right="1440" w:bottom="1440" w:left="1440" w:header="360" w:footer="288" w:gutter="0"/>
          <w:cols w:space="720"/>
          <w:docGrid w:linePitch="360"/>
        </w:sectPr>
      </w:pPr>
      <w:bookmarkStart w:id="20" w:name="_Dental_PV_Specialty"/>
      <w:bookmarkStart w:id="21" w:name="_Dental_Medical_Pharmacy"/>
      <w:bookmarkStart w:id="22" w:name="_Dental_Place;_Medical_Site"/>
      <w:bookmarkStart w:id="23" w:name="_Toc24109175"/>
      <w:bookmarkStart w:id="24" w:name="_Toc24110999"/>
      <w:bookmarkEnd w:id="12"/>
      <w:bookmarkEnd w:id="13"/>
      <w:bookmarkEnd w:id="14"/>
      <w:bookmarkEnd w:id="15"/>
      <w:bookmarkEnd w:id="16"/>
      <w:bookmarkEnd w:id="17"/>
      <w:bookmarkEnd w:id="20"/>
      <w:bookmarkEnd w:id="21"/>
      <w:bookmarkEnd w:id="22"/>
    </w:p>
    <w:p w14:paraId="6A50BBFB" w14:textId="7088E2C2" w:rsidR="000F2264" w:rsidRPr="00390059" w:rsidRDefault="00350C6F" w:rsidP="00390059">
      <w:pPr>
        <w:pStyle w:val="Heading1"/>
        <w:rPr>
          <w:rFonts w:asciiTheme="minorHAnsi" w:hAnsiTheme="minorHAnsi" w:cstheme="minorHAnsi"/>
          <w:sz w:val="22"/>
          <w:szCs w:val="22"/>
        </w:rPr>
      </w:pPr>
      <w:bookmarkStart w:id="25" w:name="_Toc1921702655"/>
      <w:bookmarkStart w:id="26" w:name="_Toc151990396"/>
      <w:r w:rsidRPr="009457B7">
        <w:rPr>
          <w:rFonts w:asciiTheme="minorHAnsi" w:hAnsiTheme="minorHAnsi" w:cstheme="minorHAnsi"/>
          <w:sz w:val="22"/>
          <w:szCs w:val="22"/>
        </w:rPr>
        <w:lastRenderedPageBreak/>
        <w:t xml:space="preserve">All Payer’s Claims Data </w:t>
      </w:r>
      <w:r w:rsidR="008B5A6B" w:rsidRPr="009457B7">
        <w:rPr>
          <w:rFonts w:asciiTheme="minorHAnsi" w:hAnsiTheme="minorHAnsi" w:cstheme="minorHAnsi"/>
          <w:sz w:val="22"/>
          <w:szCs w:val="22"/>
        </w:rPr>
        <w:t xml:space="preserve">- </w:t>
      </w:r>
      <w:r w:rsidRPr="009457B7">
        <w:rPr>
          <w:rFonts w:asciiTheme="minorHAnsi" w:hAnsiTheme="minorHAnsi" w:cstheme="minorHAnsi"/>
          <w:sz w:val="22"/>
          <w:szCs w:val="22"/>
        </w:rPr>
        <w:t xml:space="preserve">MassHealth Member </w:t>
      </w:r>
      <w:proofErr w:type="gramStart"/>
      <w:r w:rsidRPr="009457B7">
        <w:rPr>
          <w:rFonts w:asciiTheme="minorHAnsi" w:hAnsiTheme="minorHAnsi" w:cstheme="minorHAnsi"/>
          <w:sz w:val="22"/>
          <w:szCs w:val="22"/>
        </w:rPr>
        <w:t>Eligibility</w:t>
      </w:r>
      <w:r w:rsidR="008B5A6B" w:rsidRPr="009457B7">
        <w:rPr>
          <w:rFonts w:asciiTheme="minorHAnsi" w:hAnsiTheme="minorHAnsi" w:cstheme="minorHAnsi"/>
          <w:sz w:val="22"/>
          <w:szCs w:val="22"/>
        </w:rPr>
        <w:t xml:space="preserve">  (</w:t>
      </w:r>
      <w:proofErr w:type="gramEnd"/>
      <w:r w:rsidR="008B5A6B" w:rsidRPr="009457B7">
        <w:rPr>
          <w:rFonts w:asciiTheme="minorHAnsi" w:hAnsiTheme="minorHAnsi" w:cstheme="minorHAnsi"/>
          <w:sz w:val="22"/>
          <w:szCs w:val="22"/>
        </w:rPr>
        <w:t>PHDAPCD.MHEE)</w:t>
      </w:r>
      <w:bookmarkEnd w:id="25"/>
      <w:bookmarkEnd w:id="26"/>
    </w:p>
    <w:tbl>
      <w:tblPr>
        <w:tblW w:w="10080" w:type="dxa"/>
        <w:tblLayout w:type="fixed"/>
        <w:tblCellMar>
          <w:left w:w="29" w:type="dxa"/>
          <w:right w:w="29" w:type="dxa"/>
        </w:tblCellMar>
        <w:tblLook w:val="04A0" w:firstRow="1" w:lastRow="0" w:firstColumn="1" w:lastColumn="0" w:noHBand="0" w:noVBand="1"/>
      </w:tblPr>
      <w:tblGrid>
        <w:gridCol w:w="2651"/>
        <w:gridCol w:w="2622"/>
        <w:gridCol w:w="3831"/>
        <w:gridCol w:w="976"/>
      </w:tblGrid>
      <w:tr w:rsidR="00451820" w:rsidRPr="00451820" w14:paraId="1591EDE9" w14:textId="77777777" w:rsidTr="00330026">
        <w:trPr>
          <w:cantSplit/>
          <w:trHeight w:val="720"/>
          <w:tblHead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8CEEE1F" w14:textId="77777777" w:rsidR="00451820" w:rsidRPr="00451820" w:rsidRDefault="00451820" w:rsidP="00451820">
            <w:pPr>
              <w:spacing w:after="0" w:line="240" w:lineRule="auto"/>
              <w:rPr>
                <w:rFonts w:ascii="Arial" w:eastAsia="Times New Roman" w:hAnsi="Arial" w:cs="Arial"/>
                <w:b/>
                <w:bCs/>
                <w:color w:val="000000"/>
                <w:sz w:val="20"/>
                <w:szCs w:val="20"/>
              </w:rPr>
            </w:pPr>
            <w:bookmarkStart w:id="27" w:name="_Hlk63856194"/>
            <w:r w:rsidRPr="00451820">
              <w:rPr>
                <w:rFonts w:ascii="Arial" w:eastAsia="Times New Roman" w:hAnsi="Arial" w:cs="Arial"/>
                <w:b/>
                <w:bCs/>
                <w:color w:val="000000"/>
                <w:sz w:val="20"/>
                <w:szCs w:val="20"/>
              </w:rPr>
              <w:t xml:space="preserve">***For details on how to link PHDAPCD.MHEE with other PHD APCD datasets, please see Appendix 1 in the </w:t>
            </w:r>
            <w:proofErr w:type="spellStart"/>
            <w:r w:rsidRPr="00451820">
              <w:rPr>
                <w:rFonts w:ascii="Arial" w:eastAsia="Times New Roman" w:hAnsi="Arial" w:cs="Arial"/>
                <w:b/>
                <w:bCs/>
                <w:color w:val="000000"/>
                <w:sz w:val="20"/>
                <w:szCs w:val="20"/>
              </w:rPr>
              <w:t>PHD_Key</w:t>
            </w:r>
            <w:proofErr w:type="spellEnd"/>
            <w:r w:rsidRPr="00451820">
              <w:rPr>
                <w:rFonts w:ascii="Arial" w:eastAsia="Times New Roman" w:hAnsi="Arial" w:cs="Arial"/>
                <w:b/>
                <w:bCs/>
                <w:color w:val="000000"/>
                <w:sz w:val="20"/>
                <w:szCs w:val="20"/>
              </w:rPr>
              <w:t xml:space="preserve"> Facts for working with the data documentation. ***</w:t>
            </w:r>
          </w:p>
        </w:tc>
      </w:tr>
      <w:tr w:rsidR="00451820" w:rsidRPr="00451820" w14:paraId="10CDDF0F" w14:textId="77777777" w:rsidTr="00330026">
        <w:trPr>
          <w:cantSplit/>
          <w:trHeight w:val="720"/>
          <w:tblHeader/>
        </w:trPr>
        <w:tc>
          <w:tcPr>
            <w:tcW w:w="2651"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1A60C489" w14:textId="77777777" w:rsidR="00451820" w:rsidRPr="00451820" w:rsidRDefault="00451820" w:rsidP="00451820">
            <w:pPr>
              <w:spacing w:after="0" w:line="240" w:lineRule="auto"/>
              <w:jc w:val="center"/>
              <w:rPr>
                <w:rFonts w:ascii="Arial" w:eastAsia="Times New Roman" w:hAnsi="Arial" w:cs="Arial"/>
                <w:b/>
                <w:bCs/>
                <w:color w:val="000000"/>
                <w:sz w:val="20"/>
                <w:szCs w:val="20"/>
              </w:rPr>
            </w:pPr>
            <w:r w:rsidRPr="00451820">
              <w:rPr>
                <w:rFonts w:ascii="Arial" w:eastAsia="Times New Roman" w:hAnsi="Arial" w:cs="Arial"/>
                <w:b/>
                <w:bCs/>
                <w:color w:val="000000"/>
                <w:sz w:val="20"/>
                <w:szCs w:val="20"/>
              </w:rPr>
              <w:t>Variable Name</w:t>
            </w:r>
          </w:p>
        </w:tc>
        <w:tc>
          <w:tcPr>
            <w:tcW w:w="2622" w:type="dxa"/>
            <w:tcBorders>
              <w:top w:val="single" w:sz="4" w:space="0" w:color="auto"/>
              <w:left w:val="single" w:sz="4" w:space="0" w:color="auto"/>
              <w:bottom w:val="single" w:sz="4" w:space="0" w:color="auto"/>
              <w:right w:val="single" w:sz="4" w:space="0" w:color="auto"/>
            </w:tcBorders>
            <w:shd w:val="clear" w:color="auto" w:fill="969696"/>
            <w:vAlign w:val="center"/>
          </w:tcPr>
          <w:p w14:paraId="0D607ACA" w14:textId="77777777" w:rsidR="00451820" w:rsidRPr="00451820" w:rsidRDefault="00451820" w:rsidP="00451820">
            <w:pPr>
              <w:spacing w:after="0" w:line="240" w:lineRule="auto"/>
              <w:jc w:val="center"/>
              <w:rPr>
                <w:rFonts w:ascii="Arial" w:eastAsia="Times New Roman" w:hAnsi="Arial" w:cs="Arial"/>
                <w:b/>
                <w:bCs/>
                <w:color w:val="000000"/>
                <w:sz w:val="20"/>
                <w:szCs w:val="20"/>
              </w:rPr>
            </w:pPr>
            <w:r w:rsidRPr="00451820">
              <w:rPr>
                <w:rFonts w:ascii="Arial" w:eastAsia="Times New Roman" w:hAnsi="Arial" w:cs="Arial"/>
                <w:b/>
                <w:bCs/>
                <w:color w:val="000000"/>
                <w:sz w:val="20"/>
                <w:szCs w:val="20"/>
              </w:rPr>
              <w:t>Variable Description</w:t>
            </w:r>
          </w:p>
        </w:tc>
        <w:tc>
          <w:tcPr>
            <w:tcW w:w="3831" w:type="dxa"/>
            <w:tcBorders>
              <w:top w:val="single" w:sz="4" w:space="0" w:color="auto"/>
              <w:left w:val="single" w:sz="4" w:space="0" w:color="auto"/>
              <w:bottom w:val="single" w:sz="4" w:space="0" w:color="auto"/>
              <w:right w:val="single" w:sz="4" w:space="0" w:color="auto"/>
            </w:tcBorders>
            <w:shd w:val="clear" w:color="auto" w:fill="969696"/>
            <w:vAlign w:val="center"/>
          </w:tcPr>
          <w:p w14:paraId="495341A4" w14:textId="77777777" w:rsidR="00451820" w:rsidRPr="00451820" w:rsidRDefault="00451820" w:rsidP="00451820">
            <w:pPr>
              <w:spacing w:after="0" w:line="240" w:lineRule="auto"/>
              <w:jc w:val="center"/>
              <w:rPr>
                <w:rFonts w:ascii="Arial" w:eastAsia="Times New Roman" w:hAnsi="Arial" w:cs="Arial"/>
                <w:b/>
                <w:bCs/>
                <w:color w:val="000000"/>
                <w:sz w:val="20"/>
                <w:szCs w:val="20"/>
              </w:rPr>
            </w:pPr>
            <w:r w:rsidRPr="00451820">
              <w:rPr>
                <w:rFonts w:ascii="Arial" w:eastAsia="Times New Roman" w:hAnsi="Arial" w:cs="Arial"/>
                <w:b/>
                <w:bCs/>
                <w:color w:val="000000"/>
                <w:sz w:val="20"/>
                <w:szCs w:val="20"/>
              </w:rPr>
              <w:t>Meta Data</w:t>
            </w:r>
          </w:p>
        </w:tc>
        <w:tc>
          <w:tcPr>
            <w:tcW w:w="976" w:type="dxa"/>
            <w:tcBorders>
              <w:top w:val="single" w:sz="4" w:space="0" w:color="auto"/>
              <w:left w:val="single" w:sz="4" w:space="0" w:color="auto"/>
              <w:bottom w:val="single" w:sz="4" w:space="0" w:color="auto"/>
              <w:right w:val="single" w:sz="4" w:space="0" w:color="auto"/>
            </w:tcBorders>
            <w:shd w:val="clear" w:color="auto" w:fill="969696"/>
            <w:vAlign w:val="center"/>
          </w:tcPr>
          <w:p w14:paraId="1A0A1B81" w14:textId="77777777" w:rsidR="00451820" w:rsidRPr="00451820" w:rsidRDefault="00451820" w:rsidP="00451820">
            <w:pPr>
              <w:spacing w:after="0" w:line="240" w:lineRule="auto"/>
              <w:jc w:val="center"/>
              <w:rPr>
                <w:rFonts w:ascii="Arial" w:eastAsia="Times New Roman" w:hAnsi="Arial" w:cs="Arial"/>
                <w:b/>
                <w:bCs/>
                <w:color w:val="000000"/>
                <w:sz w:val="20"/>
                <w:szCs w:val="20"/>
              </w:rPr>
            </w:pPr>
            <w:r w:rsidRPr="00451820">
              <w:rPr>
                <w:rFonts w:ascii="Arial" w:eastAsia="Times New Roman" w:hAnsi="Arial" w:cs="Arial"/>
                <w:b/>
                <w:bCs/>
                <w:color w:val="000000"/>
                <w:sz w:val="20"/>
                <w:szCs w:val="20"/>
              </w:rPr>
              <w:t>Format</w:t>
            </w:r>
          </w:p>
        </w:tc>
      </w:tr>
      <w:tr w:rsidR="00451820" w:rsidRPr="00451820" w14:paraId="2B571FEA" w14:textId="77777777" w:rsidTr="00E530C1">
        <w:trPr>
          <w:cantSplit/>
          <w:trHeight w:val="288"/>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308F5" w14:textId="77777777" w:rsidR="00451820" w:rsidRPr="00451820" w:rsidRDefault="00451820" w:rsidP="00E530C1">
            <w:pPr>
              <w:spacing w:after="120"/>
              <w:rPr>
                <w:rFonts w:ascii="Arial" w:eastAsia="Times New Roman" w:hAnsi="Arial" w:cs="Arial"/>
                <w:bCs/>
                <w:color w:val="000000"/>
                <w:sz w:val="20"/>
                <w:szCs w:val="20"/>
              </w:rPr>
            </w:pPr>
            <w:r w:rsidRPr="00451820">
              <w:rPr>
                <w:rFonts w:ascii="Arial" w:eastAsia="Times New Roman" w:hAnsi="Arial" w:cs="Arial"/>
                <w:bCs/>
                <w:color w:val="000000"/>
                <w:sz w:val="20"/>
                <w:szCs w:val="20"/>
              </w:rPr>
              <w:t>ID</w:t>
            </w:r>
          </w:p>
        </w:tc>
        <w:tc>
          <w:tcPr>
            <w:tcW w:w="2622" w:type="dxa"/>
            <w:tcBorders>
              <w:top w:val="single" w:sz="4" w:space="0" w:color="auto"/>
              <w:left w:val="nil"/>
              <w:bottom w:val="single" w:sz="4" w:space="0" w:color="auto"/>
              <w:right w:val="single" w:sz="4" w:space="0" w:color="auto"/>
            </w:tcBorders>
            <w:shd w:val="clear" w:color="auto" w:fill="auto"/>
            <w:vAlign w:val="center"/>
          </w:tcPr>
          <w:p w14:paraId="3AAB75EC" w14:textId="77777777" w:rsidR="00451820" w:rsidRPr="00451820" w:rsidRDefault="00451820" w:rsidP="00E530C1">
            <w:pPr>
              <w:spacing w:after="120"/>
              <w:rPr>
                <w:rFonts w:ascii="Arial" w:eastAsia="Times New Roman" w:hAnsi="Arial" w:cs="Arial"/>
                <w:bCs/>
                <w:color w:val="000000"/>
                <w:sz w:val="20"/>
                <w:szCs w:val="20"/>
              </w:rPr>
            </w:pPr>
            <w:r w:rsidRPr="00451820">
              <w:rPr>
                <w:rFonts w:ascii="Arial" w:eastAsia="Times New Roman" w:hAnsi="Arial" w:cs="Arial"/>
                <w:bCs/>
                <w:color w:val="000000"/>
                <w:sz w:val="20"/>
                <w:szCs w:val="20"/>
              </w:rPr>
              <w:t>N/A</w:t>
            </w:r>
          </w:p>
        </w:tc>
        <w:tc>
          <w:tcPr>
            <w:tcW w:w="3831" w:type="dxa"/>
            <w:tcBorders>
              <w:top w:val="single" w:sz="4" w:space="0" w:color="auto"/>
              <w:left w:val="nil"/>
              <w:bottom w:val="single" w:sz="4" w:space="0" w:color="auto"/>
              <w:right w:val="single" w:sz="4" w:space="0" w:color="auto"/>
            </w:tcBorders>
            <w:shd w:val="clear" w:color="auto" w:fill="auto"/>
            <w:vAlign w:val="center"/>
          </w:tcPr>
          <w:p w14:paraId="5ED7AD2F" w14:textId="77777777" w:rsidR="00451820" w:rsidRPr="00451820" w:rsidRDefault="00451820" w:rsidP="00E530C1">
            <w:pPr>
              <w:spacing w:after="120"/>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9-character alphanumeric ID</w:t>
            </w:r>
          </w:p>
        </w:tc>
        <w:tc>
          <w:tcPr>
            <w:tcW w:w="976" w:type="dxa"/>
            <w:tcBorders>
              <w:top w:val="single" w:sz="4" w:space="0" w:color="auto"/>
              <w:left w:val="nil"/>
              <w:bottom w:val="single" w:sz="4" w:space="0" w:color="auto"/>
              <w:right w:val="single" w:sz="4" w:space="0" w:color="auto"/>
            </w:tcBorders>
            <w:shd w:val="clear" w:color="auto" w:fill="auto"/>
            <w:vAlign w:val="center"/>
          </w:tcPr>
          <w:p w14:paraId="131BC4BC" w14:textId="77777777" w:rsidR="00451820" w:rsidRPr="00451820" w:rsidRDefault="00451820" w:rsidP="00E530C1">
            <w:pPr>
              <w:spacing w:after="120"/>
              <w:rPr>
                <w:rFonts w:ascii="Arial" w:eastAsia="Times New Roman" w:hAnsi="Arial" w:cs="Arial"/>
                <w:bCs/>
                <w:color w:val="000000"/>
                <w:sz w:val="20"/>
                <w:szCs w:val="20"/>
              </w:rPr>
            </w:pPr>
            <w:r w:rsidRPr="00451820">
              <w:rPr>
                <w:rFonts w:ascii="Arial" w:eastAsia="Times New Roman" w:hAnsi="Arial" w:cs="Arial"/>
                <w:bCs/>
                <w:color w:val="000000"/>
                <w:sz w:val="20"/>
                <w:szCs w:val="20"/>
              </w:rPr>
              <w:t>Char</w:t>
            </w:r>
          </w:p>
        </w:tc>
      </w:tr>
      <w:tr w:rsidR="00451820" w:rsidRPr="00451820" w14:paraId="18646F9B"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48700FA7"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MHEE_3rdPartyLiabilityCov</w:t>
            </w:r>
          </w:p>
        </w:tc>
        <w:tc>
          <w:tcPr>
            <w:tcW w:w="2622" w:type="dxa"/>
            <w:tcBorders>
              <w:top w:val="nil"/>
              <w:left w:val="nil"/>
              <w:bottom w:val="single" w:sz="4" w:space="0" w:color="auto"/>
              <w:right w:val="single" w:sz="4" w:space="0" w:color="auto"/>
            </w:tcBorders>
            <w:shd w:val="clear" w:color="auto" w:fill="auto"/>
          </w:tcPr>
          <w:p w14:paraId="0E1543A0"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xml:space="preserve">MassHealth members can have both MassHealth and private health insurance at the same time. If you have both types of insurance, </w:t>
            </w:r>
            <w:proofErr w:type="gramStart"/>
            <w:r w:rsidRPr="00451820">
              <w:rPr>
                <w:rFonts w:ascii="Arial" w:eastAsia="Times New Roman" w:hAnsi="Arial" w:cs="Arial"/>
                <w:bCs/>
                <w:color w:val="000000"/>
                <w:sz w:val="20"/>
                <w:szCs w:val="20"/>
              </w:rPr>
              <w:t>the private</w:t>
            </w:r>
            <w:proofErr w:type="gramEnd"/>
            <w:r w:rsidRPr="00451820">
              <w:rPr>
                <w:rFonts w:ascii="Arial" w:eastAsia="Times New Roman" w:hAnsi="Arial" w:cs="Arial"/>
                <w:bCs/>
                <w:color w:val="000000"/>
                <w:sz w:val="20"/>
                <w:szCs w:val="20"/>
              </w:rPr>
              <w:t xml:space="preserve"> health insurance is considered a liable third party or “TPL”. This means the private health insurance is billed as the primary insurer and MassHealth is the secondary coverage.</w:t>
            </w:r>
          </w:p>
        </w:tc>
        <w:tc>
          <w:tcPr>
            <w:tcW w:w="3831" w:type="dxa"/>
            <w:tcBorders>
              <w:top w:val="nil"/>
              <w:left w:val="nil"/>
              <w:bottom w:val="single" w:sz="4" w:space="0" w:color="auto"/>
              <w:right w:val="single" w:sz="4" w:space="0" w:color="auto"/>
            </w:tcBorders>
            <w:shd w:val="clear" w:color="auto" w:fill="auto"/>
          </w:tcPr>
          <w:p w14:paraId="60D00F50" w14:textId="77777777" w:rsidR="00451820" w:rsidRPr="00451820" w:rsidRDefault="00451820" w:rsidP="00451820">
            <w:pPr>
              <w:spacing w:after="0" w:line="240" w:lineRule="auto"/>
              <w:rPr>
                <w:rFonts w:ascii="Arial" w:eastAsia="Times New Roman" w:hAnsi="Arial" w:cs="Arial"/>
                <w:color w:val="000000" w:themeColor="text1"/>
                <w:sz w:val="20"/>
                <w:szCs w:val="20"/>
              </w:rPr>
            </w:pPr>
            <w:r w:rsidRPr="00451820">
              <w:t>1= Commercial</w:t>
            </w:r>
            <w:r w:rsidRPr="00451820">
              <w:br/>
              <w:t>2= HMO</w:t>
            </w:r>
            <w:r w:rsidRPr="00451820">
              <w:br/>
              <w:t>3= Medicare HMO</w:t>
            </w:r>
            <w:r w:rsidRPr="00451820">
              <w:br/>
              <w:t>4= Medigap</w:t>
            </w:r>
            <w:r w:rsidRPr="00451820">
              <w:br/>
              <w:t>5= Partial</w:t>
            </w:r>
            <w:r w:rsidRPr="00451820">
              <w:br/>
              <w:t>8= Missing, Error</w:t>
            </w:r>
          </w:p>
          <w:p w14:paraId="28E86720" w14:textId="77777777" w:rsidR="00451820" w:rsidRPr="00451820" w:rsidRDefault="00451820" w:rsidP="00451820">
            <w:pPr>
              <w:spacing w:after="0" w:line="240" w:lineRule="auto"/>
            </w:pPr>
            <w:r w:rsidRPr="00451820">
              <w:t>9= N/A</w:t>
            </w:r>
          </w:p>
        </w:tc>
        <w:tc>
          <w:tcPr>
            <w:tcW w:w="976" w:type="dxa"/>
            <w:tcBorders>
              <w:top w:val="nil"/>
              <w:left w:val="nil"/>
              <w:bottom w:val="single" w:sz="4" w:space="0" w:color="auto"/>
              <w:right w:val="single" w:sz="4" w:space="0" w:color="auto"/>
            </w:tcBorders>
            <w:shd w:val="clear" w:color="auto" w:fill="auto"/>
          </w:tcPr>
          <w:p w14:paraId="76C90226"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36D1ADAE"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01A5444"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MHEE_BEGINDATE</w:t>
            </w:r>
          </w:p>
        </w:tc>
        <w:tc>
          <w:tcPr>
            <w:tcW w:w="2622" w:type="dxa"/>
            <w:tcBorders>
              <w:top w:val="nil"/>
              <w:left w:val="nil"/>
              <w:bottom w:val="single" w:sz="4" w:space="0" w:color="auto"/>
              <w:right w:val="single" w:sz="4" w:space="0" w:color="auto"/>
            </w:tcBorders>
            <w:shd w:val="clear" w:color="auto" w:fill="auto"/>
            <w:vAlign w:val="center"/>
          </w:tcPr>
          <w:p w14:paraId="6D1F8F10"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Effective date enrollment (of segment)</w:t>
            </w:r>
          </w:p>
        </w:tc>
        <w:tc>
          <w:tcPr>
            <w:tcW w:w="3831" w:type="dxa"/>
            <w:tcBorders>
              <w:top w:val="nil"/>
              <w:left w:val="nil"/>
              <w:bottom w:val="single" w:sz="4" w:space="0" w:color="auto"/>
              <w:right w:val="single" w:sz="4" w:space="0" w:color="auto"/>
            </w:tcBorders>
            <w:shd w:val="clear" w:color="auto" w:fill="auto"/>
            <w:vAlign w:val="center"/>
          </w:tcPr>
          <w:p w14:paraId="6EC05B4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xml:space="preserve">Date Proxy – count of days between service to date and randomly chosen date in the past </w:t>
            </w:r>
            <w:r w:rsidRPr="00451820">
              <w:rPr>
                <w:rFonts w:ascii="Arial" w:eastAsia="Times New Roman" w:hAnsi="Arial" w:cs="Arial"/>
                <w:bCs/>
                <w:color w:val="000000"/>
                <w:sz w:val="20"/>
                <w:szCs w:val="20"/>
              </w:rPr>
              <w:br/>
            </w:r>
            <w:r w:rsidRPr="00451820">
              <w:rPr>
                <w:rFonts w:ascii="Arial" w:eastAsia="Times New Roman" w:hAnsi="Arial" w:cs="Arial"/>
                <w:b/>
                <w:color w:val="000000"/>
                <w:sz w:val="20"/>
                <w:szCs w:val="20"/>
              </w:rPr>
              <w:t>NOTE: The larger the date proxy, the later in time the event occurred</w:t>
            </w:r>
          </w:p>
        </w:tc>
        <w:tc>
          <w:tcPr>
            <w:tcW w:w="976" w:type="dxa"/>
            <w:tcBorders>
              <w:top w:val="nil"/>
              <w:left w:val="nil"/>
              <w:bottom w:val="single" w:sz="4" w:space="0" w:color="auto"/>
              <w:right w:val="single" w:sz="4" w:space="0" w:color="auto"/>
            </w:tcBorders>
            <w:shd w:val="clear" w:color="auto" w:fill="auto"/>
            <w:vAlign w:val="center"/>
          </w:tcPr>
          <w:p w14:paraId="6479FC51"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0080FD7E"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2500C886"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MHEE_BEGINDATE_MONTH</w:t>
            </w:r>
          </w:p>
        </w:tc>
        <w:tc>
          <w:tcPr>
            <w:tcW w:w="2622" w:type="dxa"/>
            <w:tcBorders>
              <w:top w:val="nil"/>
              <w:left w:val="nil"/>
              <w:bottom w:val="single" w:sz="4" w:space="0" w:color="auto"/>
              <w:right w:val="single" w:sz="4" w:space="0" w:color="auto"/>
            </w:tcBorders>
            <w:shd w:val="clear" w:color="auto" w:fill="auto"/>
            <w:vAlign w:val="center"/>
          </w:tcPr>
          <w:p w14:paraId="2A198E21"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Effective date enrollment (of segment) - MONTH</w:t>
            </w:r>
          </w:p>
        </w:tc>
        <w:tc>
          <w:tcPr>
            <w:tcW w:w="3831" w:type="dxa"/>
            <w:tcBorders>
              <w:top w:val="nil"/>
              <w:left w:val="nil"/>
              <w:bottom w:val="single" w:sz="4" w:space="0" w:color="auto"/>
              <w:right w:val="single" w:sz="4" w:space="0" w:color="auto"/>
            </w:tcBorders>
            <w:shd w:val="clear" w:color="auto" w:fill="auto"/>
            <w:vAlign w:val="center"/>
          </w:tcPr>
          <w:p w14:paraId="316E4C79"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1-12</w:t>
            </w:r>
          </w:p>
        </w:tc>
        <w:tc>
          <w:tcPr>
            <w:tcW w:w="976" w:type="dxa"/>
            <w:tcBorders>
              <w:top w:val="nil"/>
              <w:left w:val="nil"/>
              <w:bottom w:val="single" w:sz="4" w:space="0" w:color="auto"/>
              <w:right w:val="single" w:sz="4" w:space="0" w:color="auto"/>
            </w:tcBorders>
            <w:shd w:val="clear" w:color="auto" w:fill="auto"/>
            <w:vAlign w:val="center"/>
          </w:tcPr>
          <w:p w14:paraId="6F78988B"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1C16CFE0"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F897AF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MHEE_BEGINDATE_YEAR</w:t>
            </w:r>
          </w:p>
        </w:tc>
        <w:tc>
          <w:tcPr>
            <w:tcW w:w="2622" w:type="dxa"/>
            <w:tcBorders>
              <w:top w:val="nil"/>
              <w:left w:val="nil"/>
              <w:bottom w:val="single" w:sz="4" w:space="0" w:color="auto"/>
              <w:right w:val="single" w:sz="4" w:space="0" w:color="auto"/>
            </w:tcBorders>
            <w:shd w:val="clear" w:color="auto" w:fill="auto"/>
            <w:vAlign w:val="center"/>
          </w:tcPr>
          <w:p w14:paraId="083EB49E"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Effective date enrollment (of segment) - YEAR</w:t>
            </w:r>
          </w:p>
        </w:tc>
        <w:tc>
          <w:tcPr>
            <w:tcW w:w="3831" w:type="dxa"/>
            <w:tcBorders>
              <w:top w:val="nil"/>
              <w:left w:val="nil"/>
              <w:bottom w:val="single" w:sz="4" w:space="0" w:color="auto"/>
              <w:right w:val="single" w:sz="4" w:space="0" w:color="auto"/>
            </w:tcBorders>
            <w:shd w:val="clear" w:color="auto" w:fill="auto"/>
            <w:vAlign w:val="center"/>
          </w:tcPr>
          <w:p w14:paraId="68A3C579"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YYYY</w:t>
            </w:r>
          </w:p>
        </w:tc>
        <w:tc>
          <w:tcPr>
            <w:tcW w:w="976" w:type="dxa"/>
            <w:tcBorders>
              <w:top w:val="nil"/>
              <w:left w:val="nil"/>
              <w:bottom w:val="single" w:sz="4" w:space="0" w:color="auto"/>
              <w:right w:val="single" w:sz="4" w:space="0" w:color="auto"/>
            </w:tcBorders>
            <w:shd w:val="clear" w:color="auto" w:fill="auto"/>
            <w:vAlign w:val="center"/>
          </w:tcPr>
          <w:p w14:paraId="6DDB9602"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3450D669"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23195AC"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MHEE_BehavHlthPlan</w:t>
            </w:r>
            <w:proofErr w:type="spellEnd"/>
          </w:p>
        </w:tc>
        <w:tc>
          <w:tcPr>
            <w:tcW w:w="2622" w:type="dxa"/>
            <w:tcBorders>
              <w:top w:val="nil"/>
              <w:left w:val="nil"/>
              <w:bottom w:val="single" w:sz="4" w:space="0" w:color="auto"/>
              <w:right w:val="single" w:sz="4" w:space="0" w:color="auto"/>
            </w:tcBorders>
            <w:shd w:val="clear" w:color="auto" w:fill="auto"/>
          </w:tcPr>
          <w:p w14:paraId="3347C466"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w:t>
            </w:r>
          </w:p>
        </w:tc>
        <w:tc>
          <w:tcPr>
            <w:tcW w:w="3831" w:type="dxa"/>
            <w:tcBorders>
              <w:top w:val="nil"/>
              <w:left w:val="nil"/>
              <w:bottom w:val="single" w:sz="4" w:space="0" w:color="auto"/>
              <w:right w:val="single" w:sz="4" w:space="0" w:color="auto"/>
            </w:tcBorders>
            <w:shd w:val="clear" w:color="auto" w:fill="auto"/>
          </w:tcPr>
          <w:p w14:paraId="63463985" w14:textId="77777777" w:rsidR="00451820" w:rsidRPr="00451820" w:rsidRDefault="00451820" w:rsidP="00451820">
            <w:pPr>
              <w:spacing w:after="0" w:line="240" w:lineRule="auto"/>
            </w:pPr>
            <w:r w:rsidRPr="00451820">
              <w:t xml:space="preserve">1= </w:t>
            </w:r>
            <w:proofErr w:type="spellStart"/>
            <w:r w:rsidRPr="00451820">
              <w:t>BHOnlyMC</w:t>
            </w:r>
            <w:proofErr w:type="spellEnd"/>
          </w:p>
          <w:p w14:paraId="18199390" w14:textId="77777777" w:rsidR="00451820" w:rsidRPr="00451820" w:rsidRDefault="00451820" w:rsidP="00451820">
            <w:pPr>
              <w:spacing w:after="0" w:line="240" w:lineRule="auto"/>
            </w:pPr>
            <w:r w:rsidRPr="00451820">
              <w:t>2= Exception</w:t>
            </w:r>
          </w:p>
          <w:p w14:paraId="283EB289" w14:textId="77777777" w:rsidR="00451820" w:rsidRPr="00451820" w:rsidRDefault="00451820" w:rsidP="00451820">
            <w:pPr>
              <w:spacing w:after="0" w:line="240" w:lineRule="auto"/>
            </w:pPr>
            <w:r w:rsidRPr="00451820">
              <w:t>3= FFS</w:t>
            </w:r>
          </w:p>
          <w:p w14:paraId="08540698" w14:textId="77777777" w:rsidR="00451820" w:rsidRPr="00451820" w:rsidRDefault="00451820" w:rsidP="00451820">
            <w:pPr>
              <w:spacing w:after="0" w:line="240" w:lineRule="auto"/>
            </w:pPr>
            <w:r w:rsidRPr="00451820">
              <w:t>4= ICO</w:t>
            </w:r>
          </w:p>
          <w:p w14:paraId="1A8D9A03" w14:textId="77777777" w:rsidR="00451820" w:rsidRPr="00451820" w:rsidRDefault="00451820" w:rsidP="00451820">
            <w:pPr>
              <w:spacing w:after="0" w:line="240" w:lineRule="auto"/>
            </w:pPr>
            <w:r w:rsidRPr="00451820">
              <w:t>5= MCO-</w:t>
            </w:r>
            <w:proofErr w:type="spellStart"/>
            <w:r w:rsidRPr="00451820">
              <w:t>CommCare</w:t>
            </w:r>
            <w:proofErr w:type="spellEnd"/>
          </w:p>
          <w:p w14:paraId="455A1FAF" w14:textId="77777777" w:rsidR="00451820" w:rsidRPr="00451820" w:rsidRDefault="00451820" w:rsidP="00451820">
            <w:pPr>
              <w:spacing w:after="0" w:line="240" w:lineRule="auto"/>
            </w:pPr>
            <w:r w:rsidRPr="00451820">
              <w:t>6= MCO-MassHealth</w:t>
            </w:r>
          </w:p>
          <w:p w14:paraId="2D7E5810" w14:textId="77777777" w:rsidR="00451820" w:rsidRPr="00451820" w:rsidRDefault="00451820" w:rsidP="00451820">
            <w:pPr>
              <w:spacing w:after="0" w:line="240" w:lineRule="auto"/>
            </w:pPr>
            <w:r w:rsidRPr="00451820">
              <w:t>7= PACE</w:t>
            </w:r>
          </w:p>
          <w:p w14:paraId="63052F55" w14:textId="77777777" w:rsidR="00451820" w:rsidRPr="00451820" w:rsidRDefault="00451820" w:rsidP="00451820">
            <w:pPr>
              <w:spacing w:after="0" w:line="240" w:lineRule="auto"/>
            </w:pPr>
            <w:r w:rsidRPr="00451820">
              <w:t>8= PCC</w:t>
            </w:r>
          </w:p>
          <w:p w14:paraId="58F5C1B2" w14:textId="77777777" w:rsidR="00451820" w:rsidRPr="00451820" w:rsidRDefault="00451820" w:rsidP="00451820">
            <w:pPr>
              <w:spacing w:after="0" w:line="240" w:lineRule="auto"/>
            </w:pPr>
            <w:r w:rsidRPr="00451820">
              <w:t>9= SCO</w:t>
            </w:r>
          </w:p>
          <w:p w14:paraId="6714A021" w14:textId="77777777" w:rsidR="00451820" w:rsidRPr="00451820" w:rsidRDefault="00451820" w:rsidP="00451820">
            <w:pPr>
              <w:spacing w:after="0" w:line="240" w:lineRule="auto"/>
            </w:pPr>
            <w:r w:rsidRPr="00451820">
              <w:t>10=ACOA-MassHealth</w:t>
            </w:r>
          </w:p>
          <w:p w14:paraId="1D50035B" w14:textId="77777777" w:rsidR="00451820" w:rsidRPr="00451820" w:rsidRDefault="00451820" w:rsidP="00451820">
            <w:pPr>
              <w:spacing w:after="0" w:line="240" w:lineRule="auto"/>
            </w:pPr>
            <w:r w:rsidRPr="00451820">
              <w:t>11=ACOB-MassHealth</w:t>
            </w:r>
          </w:p>
          <w:p w14:paraId="219D8D15" w14:textId="77777777" w:rsidR="00451820" w:rsidRPr="00451820" w:rsidRDefault="00451820" w:rsidP="00451820">
            <w:pPr>
              <w:spacing w:after="0" w:line="240" w:lineRule="auto"/>
            </w:pPr>
            <w:r w:rsidRPr="00451820">
              <w:t>99 = (missing)</w:t>
            </w:r>
          </w:p>
        </w:tc>
        <w:tc>
          <w:tcPr>
            <w:tcW w:w="976" w:type="dxa"/>
            <w:tcBorders>
              <w:top w:val="nil"/>
              <w:left w:val="nil"/>
              <w:bottom w:val="single" w:sz="4" w:space="0" w:color="auto"/>
              <w:right w:val="single" w:sz="4" w:space="0" w:color="auto"/>
            </w:tcBorders>
            <w:shd w:val="clear" w:color="auto" w:fill="auto"/>
          </w:tcPr>
          <w:p w14:paraId="343A1BFF"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74B14EB6"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1C3E4CA5"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lastRenderedPageBreak/>
              <w:t>MHEE_BehavHlthPlan2</w:t>
            </w:r>
          </w:p>
        </w:tc>
        <w:tc>
          <w:tcPr>
            <w:tcW w:w="2622" w:type="dxa"/>
            <w:tcBorders>
              <w:top w:val="nil"/>
              <w:left w:val="nil"/>
              <w:bottom w:val="single" w:sz="4" w:space="0" w:color="auto"/>
              <w:right w:val="single" w:sz="4" w:space="0" w:color="auto"/>
            </w:tcBorders>
            <w:shd w:val="clear" w:color="auto" w:fill="auto"/>
          </w:tcPr>
          <w:p w14:paraId="1D0F08E5"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w:t>
            </w:r>
          </w:p>
        </w:tc>
        <w:tc>
          <w:tcPr>
            <w:tcW w:w="3831" w:type="dxa"/>
            <w:tcBorders>
              <w:top w:val="nil"/>
              <w:left w:val="nil"/>
              <w:bottom w:val="single" w:sz="4" w:space="0" w:color="auto"/>
              <w:right w:val="single" w:sz="4" w:space="0" w:color="auto"/>
            </w:tcBorders>
            <w:shd w:val="clear" w:color="auto" w:fill="auto"/>
          </w:tcPr>
          <w:p w14:paraId="64D50072" w14:textId="77777777" w:rsidR="00451820" w:rsidRPr="00451820" w:rsidRDefault="00451820" w:rsidP="00451820">
            <w:pPr>
              <w:spacing w:after="0" w:line="240" w:lineRule="auto"/>
              <w:rPr>
                <w:rFonts w:ascii="Arial" w:eastAsia="Times New Roman" w:hAnsi="Arial" w:cs="Arial"/>
                <w:color w:val="000000" w:themeColor="text1"/>
                <w:sz w:val="20"/>
                <w:szCs w:val="20"/>
              </w:rPr>
            </w:pPr>
            <w:r w:rsidRPr="00451820">
              <w:t>1= BH</w:t>
            </w:r>
            <w:r w:rsidRPr="00451820">
              <w:br/>
              <w:t>2= CBHI1</w:t>
            </w:r>
            <w:r w:rsidRPr="00451820">
              <w:br/>
              <w:t>3= CBHI2</w:t>
            </w:r>
            <w:r w:rsidRPr="00451820">
              <w:br/>
              <w:t xml:space="preserve">4= </w:t>
            </w:r>
            <w:proofErr w:type="spellStart"/>
            <w:r w:rsidRPr="00451820">
              <w:t>CommCare</w:t>
            </w:r>
            <w:proofErr w:type="spellEnd"/>
            <w:r w:rsidRPr="00451820">
              <w:t>-Unenrolled</w:t>
            </w:r>
            <w:r w:rsidRPr="00451820">
              <w:br/>
              <w:t>5= ICO</w:t>
            </w:r>
            <w:r w:rsidRPr="00451820">
              <w:br/>
              <w:t>6= MassHealth Eligible</w:t>
            </w:r>
            <w:r w:rsidRPr="00451820">
              <w:br/>
              <w:t>7= MCO-</w:t>
            </w:r>
            <w:proofErr w:type="spellStart"/>
            <w:r w:rsidRPr="00451820">
              <w:t>CommCare</w:t>
            </w:r>
            <w:proofErr w:type="spellEnd"/>
            <w:r w:rsidRPr="00451820">
              <w:br/>
              <w:t>8= MCO-MassHealth</w:t>
            </w:r>
            <w:r w:rsidRPr="00451820">
              <w:br/>
              <w:t>9= Non-MassHealth Eligible</w:t>
            </w:r>
            <w:r w:rsidRPr="00451820">
              <w:br/>
              <w:t>10= Other Exception</w:t>
            </w:r>
            <w:r w:rsidRPr="00451820">
              <w:br/>
              <w:t>11= PACE</w:t>
            </w:r>
            <w:r w:rsidRPr="00451820">
              <w:br/>
              <w:t>12= PCC</w:t>
            </w:r>
            <w:r w:rsidRPr="00451820">
              <w:br/>
              <w:t>13= PCC-</w:t>
            </w:r>
            <w:proofErr w:type="spellStart"/>
            <w:r w:rsidRPr="00451820">
              <w:t>NoBH</w:t>
            </w:r>
            <w:proofErr w:type="spellEnd"/>
            <w:r w:rsidRPr="00451820">
              <w:br/>
              <w:t>14= QHP</w:t>
            </w:r>
            <w:r w:rsidRPr="00451820">
              <w:br/>
              <w:t>15= SCO</w:t>
            </w:r>
          </w:p>
          <w:p w14:paraId="5A7F0BA6" w14:textId="77777777" w:rsidR="00451820" w:rsidRPr="00451820" w:rsidRDefault="00451820" w:rsidP="00451820">
            <w:pPr>
              <w:spacing w:after="0" w:line="240" w:lineRule="auto"/>
              <w:rPr>
                <w:rFonts w:ascii="Arial" w:eastAsia="Times New Roman" w:hAnsi="Arial" w:cs="Arial"/>
                <w:color w:val="000000" w:themeColor="text1"/>
                <w:sz w:val="20"/>
                <w:szCs w:val="20"/>
              </w:rPr>
            </w:pPr>
            <w:r w:rsidRPr="00451820">
              <w:t>16=ACOA-MassHealth</w:t>
            </w:r>
          </w:p>
          <w:p w14:paraId="56EED145" w14:textId="77777777" w:rsidR="00451820" w:rsidRPr="00451820" w:rsidRDefault="00451820" w:rsidP="00451820">
            <w:pPr>
              <w:spacing w:after="0" w:line="240" w:lineRule="auto"/>
            </w:pPr>
            <w:r w:rsidRPr="00451820">
              <w:t>17=ACOB+PCCB+BH</w:t>
            </w:r>
          </w:p>
          <w:p w14:paraId="22DF2879" w14:textId="77777777" w:rsidR="00451820" w:rsidRPr="00451820" w:rsidRDefault="00451820" w:rsidP="00451820">
            <w:pPr>
              <w:spacing w:after="0" w:line="240" w:lineRule="auto"/>
            </w:pPr>
            <w:r w:rsidRPr="00451820">
              <w:t>18=ACOB+PCCB+BH(CBHI)</w:t>
            </w:r>
          </w:p>
          <w:p w14:paraId="66206CB7" w14:textId="77777777" w:rsidR="00451820" w:rsidRPr="00451820" w:rsidRDefault="00451820" w:rsidP="00451820">
            <w:pPr>
              <w:spacing w:after="0" w:line="240" w:lineRule="auto"/>
            </w:pPr>
            <w:r w:rsidRPr="00451820">
              <w:t>19=ACOB+PCCB-</w:t>
            </w:r>
            <w:proofErr w:type="spellStart"/>
            <w:r w:rsidRPr="00451820">
              <w:t>NoBH</w:t>
            </w:r>
            <w:proofErr w:type="spellEnd"/>
          </w:p>
          <w:p w14:paraId="04F7A29E" w14:textId="77777777" w:rsidR="00451820" w:rsidRPr="00451820" w:rsidRDefault="00451820" w:rsidP="00451820">
            <w:pPr>
              <w:spacing w:after="0" w:line="240" w:lineRule="auto"/>
            </w:pPr>
            <w:r w:rsidRPr="00451820">
              <w:t>20=</w:t>
            </w:r>
            <w:proofErr w:type="spellStart"/>
            <w:r w:rsidRPr="00451820">
              <w:t>ACOB-NoPCCB+BH</w:t>
            </w:r>
            <w:proofErr w:type="spellEnd"/>
          </w:p>
          <w:p w14:paraId="2B263DB9" w14:textId="77777777" w:rsidR="00451820" w:rsidRPr="00451820" w:rsidRDefault="00451820" w:rsidP="00451820">
            <w:pPr>
              <w:spacing w:after="0" w:line="240" w:lineRule="auto"/>
            </w:pPr>
            <w:r w:rsidRPr="00451820">
              <w:t>21=ACOB-</w:t>
            </w:r>
            <w:proofErr w:type="spellStart"/>
            <w:r w:rsidRPr="00451820">
              <w:t>NoPCCB</w:t>
            </w:r>
            <w:proofErr w:type="spellEnd"/>
            <w:r w:rsidRPr="00451820">
              <w:t>-</w:t>
            </w:r>
            <w:proofErr w:type="spellStart"/>
            <w:r w:rsidRPr="00451820">
              <w:t>NoBH</w:t>
            </w:r>
            <w:proofErr w:type="spellEnd"/>
          </w:p>
          <w:p w14:paraId="751AB021" w14:textId="77777777" w:rsidR="00451820" w:rsidRPr="00451820" w:rsidRDefault="00451820" w:rsidP="00451820">
            <w:pPr>
              <w:spacing w:after="0" w:line="240" w:lineRule="auto"/>
            </w:pPr>
            <w:r w:rsidRPr="00451820">
              <w:t>22=CBHI</w:t>
            </w:r>
          </w:p>
          <w:p w14:paraId="1BE3DE99" w14:textId="77777777" w:rsidR="00451820" w:rsidRPr="00451820" w:rsidRDefault="00451820" w:rsidP="00451820">
            <w:pPr>
              <w:spacing w:after="0" w:line="240" w:lineRule="auto"/>
            </w:pPr>
            <w:r w:rsidRPr="00451820">
              <w:t>23=CPBH</w:t>
            </w:r>
          </w:p>
          <w:p w14:paraId="0FDF49C2" w14:textId="77777777" w:rsidR="00451820" w:rsidRPr="00451820" w:rsidRDefault="00451820" w:rsidP="00451820">
            <w:pPr>
              <w:spacing w:after="0" w:line="240" w:lineRule="auto"/>
              <w:rPr>
                <w:rFonts w:ascii="Arial" w:eastAsia="Times New Roman" w:hAnsi="Arial" w:cs="Arial"/>
                <w:color w:val="000000" w:themeColor="text1"/>
                <w:sz w:val="20"/>
                <w:szCs w:val="20"/>
              </w:rPr>
            </w:pPr>
            <w:r w:rsidRPr="00451820">
              <w:t>99= (missing)</w:t>
            </w:r>
          </w:p>
        </w:tc>
        <w:tc>
          <w:tcPr>
            <w:tcW w:w="976" w:type="dxa"/>
            <w:tcBorders>
              <w:top w:val="nil"/>
              <w:left w:val="nil"/>
              <w:bottom w:val="single" w:sz="4" w:space="0" w:color="auto"/>
              <w:right w:val="single" w:sz="4" w:space="0" w:color="auto"/>
            </w:tcBorders>
            <w:shd w:val="clear" w:color="auto" w:fill="auto"/>
          </w:tcPr>
          <w:p w14:paraId="041D5778"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0AE2F3DF"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51259E31"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MHEE_BehavHlthProvider_LINKID</w:t>
            </w:r>
            <w:proofErr w:type="spellEnd"/>
          </w:p>
        </w:tc>
        <w:tc>
          <w:tcPr>
            <w:tcW w:w="2622" w:type="dxa"/>
            <w:tcBorders>
              <w:top w:val="nil"/>
              <w:left w:val="nil"/>
              <w:bottom w:val="single" w:sz="4" w:space="0" w:color="auto"/>
              <w:right w:val="single" w:sz="4" w:space="0" w:color="auto"/>
            </w:tcBorders>
            <w:shd w:val="clear" w:color="auto" w:fill="auto"/>
            <w:vAlign w:val="center"/>
          </w:tcPr>
          <w:p w14:paraId="2B32A43B"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Provider ID that links into CHIA's Provider file to PHD variable PROV_PROVIDER_LINKID</w:t>
            </w:r>
          </w:p>
        </w:tc>
        <w:tc>
          <w:tcPr>
            <w:tcW w:w="3831" w:type="dxa"/>
            <w:tcBorders>
              <w:top w:val="nil"/>
              <w:left w:val="nil"/>
              <w:bottom w:val="single" w:sz="4" w:space="0" w:color="auto"/>
              <w:right w:val="single" w:sz="4" w:space="0" w:color="auto"/>
            </w:tcBorders>
            <w:shd w:val="clear" w:color="auto" w:fill="auto"/>
            <w:vAlign w:val="center"/>
          </w:tcPr>
          <w:p w14:paraId="50D32A86"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Links MHEE data to provider data</w:t>
            </w:r>
          </w:p>
        </w:tc>
        <w:tc>
          <w:tcPr>
            <w:tcW w:w="976" w:type="dxa"/>
            <w:tcBorders>
              <w:top w:val="nil"/>
              <w:left w:val="nil"/>
              <w:bottom w:val="single" w:sz="4" w:space="0" w:color="auto"/>
              <w:right w:val="single" w:sz="4" w:space="0" w:color="auto"/>
            </w:tcBorders>
            <w:shd w:val="clear" w:color="auto" w:fill="auto"/>
            <w:vAlign w:val="center"/>
          </w:tcPr>
          <w:p w14:paraId="50132E45" w14:textId="77777777" w:rsidR="00451820" w:rsidRPr="00451820" w:rsidRDefault="00451820" w:rsidP="00451820">
            <w:pPr>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Char</w:t>
            </w:r>
          </w:p>
        </w:tc>
      </w:tr>
      <w:tr w:rsidR="00451820" w:rsidRPr="00451820" w14:paraId="59C95099"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FB26D94"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MHEE_DisabilityAidCatFlag</w:t>
            </w:r>
            <w:proofErr w:type="spellEnd"/>
          </w:p>
        </w:tc>
        <w:tc>
          <w:tcPr>
            <w:tcW w:w="2622" w:type="dxa"/>
            <w:tcBorders>
              <w:top w:val="nil"/>
              <w:left w:val="nil"/>
              <w:bottom w:val="single" w:sz="4" w:space="0" w:color="auto"/>
              <w:right w:val="single" w:sz="4" w:space="0" w:color="auto"/>
            </w:tcBorders>
            <w:shd w:val="clear" w:color="auto" w:fill="auto"/>
          </w:tcPr>
          <w:p w14:paraId="3B22B01E"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w:t>
            </w:r>
          </w:p>
        </w:tc>
        <w:tc>
          <w:tcPr>
            <w:tcW w:w="3831" w:type="dxa"/>
            <w:tcBorders>
              <w:top w:val="nil"/>
              <w:left w:val="nil"/>
              <w:bottom w:val="single" w:sz="4" w:space="0" w:color="auto"/>
              <w:right w:val="single" w:sz="4" w:space="0" w:color="auto"/>
            </w:tcBorders>
            <w:shd w:val="clear" w:color="auto" w:fill="auto"/>
          </w:tcPr>
          <w:p w14:paraId="3CCB3136"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9=Unknown</w:t>
            </w:r>
          </w:p>
        </w:tc>
        <w:tc>
          <w:tcPr>
            <w:tcW w:w="976" w:type="dxa"/>
            <w:tcBorders>
              <w:top w:val="nil"/>
              <w:left w:val="nil"/>
              <w:bottom w:val="single" w:sz="4" w:space="0" w:color="auto"/>
              <w:right w:val="single" w:sz="4" w:space="0" w:color="auto"/>
            </w:tcBorders>
            <w:shd w:val="clear" w:color="auto" w:fill="auto"/>
          </w:tcPr>
          <w:p w14:paraId="5A2BB4F0"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7A061EC4"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1B25EFA0"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MHEE_DisabilityCat</w:t>
            </w:r>
            <w:proofErr w:type="spellEnd"/>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1966922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Indicates whether the aid category reflects eligibility due to a disability.</w:t>
            </w:r>
          </w:p>
        </w:tc>
        <w:tc>
          <w:tcPr>
            <w:tcW w:w="3831" w:type="dxa"/>
            <w:tcBorders>
              <w:top w:val="single" w:sz="4" w:space="0" w:color="auto"/>
              <w:left w:val="nil"/>
              <w:bottom w:val="single" w:sz="4" w:space="0" w:color="auto"/>
              <w:right w:val="single" w:sz="4" w:space="0" w:color="auto"/>
            </w:tcBorders>
            <w:shd w:val="clear" w:color="auto" w:fill="auto"/>
          </w:tcPr>
          <w:p w14:paraId="0F01075C"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8=N/A</w:t>
            </w:r>
            <w:r w:rsidRPr="00451820">
              <w:rPr>
                <w:rFonts w:ascii="Arial" w:eastAsia="Times New Roman" w:hAnsi="Arial" w:cs="Arial"/>
                <w:bCs/>
                <w:color w:val="000000"/>
                <w:sz w:val="20"/>
                <w:szCs w:val="20"/>
              </w:rPr>
              <w:br/>
              <w:t>9=Unknown</w:t>
            </w:r>
          </w:p>
          <w:p w14:paraId="35840234"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(Covered MassHealth Plans listed below)</w:t>
            </w:r>
          </w:p>
        </w:tc>
        <w:tc>
          <w:tcPr>
            <w:tcW w:w="976" w:type="dxa"/>
            <w:tcBorders>
              <w:top w:val="single" w:sz="4" w:space="0" w:color="auto"/>
              <w:left w:val="nil"/>
              <w:bottom w:val="single" w:sz="4" w:space="0" w:color="auto"/>
              <w:right w:val="single" w:sz="4" w:space="0" w:color="auto"/>
            </w:tcBorders>
            <w:shd w:val="clear" w:color="auto" w:fill="auto"/>
          </w:tcPr>
          <w:p w14:paraId="24555E0F"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7C9336DB"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57D743AE"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lastRenderedPageBreak/>
              <w:t>MHEE_DisabilityCode</w:t>
            </w:r>
            <w:proofErr w:type="spellEnd"/>
          </w:p>
        </w:tc>
        <w:tc>
          <w:tcPr>
            <w:tcW w:w="2622" w:type="dxa"/>
            <w:tcBorders>
              <w:top w:val="nil"/>
              <w:left w:val="nil"/>
              <w:bottom w:val="single" w:sz="4" w:space="0" w:color="auto"/>
              <w:right w:val="single" w:sz="4" w:space="0" w:color="auto"/>
            </w:tcBorders>
            <w:shd w:val="clear" w:color="auto" w:fill="auto"/>
          </w:tcPr>
          <w:p w14:paraId="784C5B6D"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w:t>
            </w:r>
          </w:p>
        </w:tc>
        <w:tc>
          <w:tcPr>
            <w:tcW w:w="3831" w:type="dxa"/>
            <w:tcBorders>
              <w:top w:val="nil"/>
              <w:left w:val="nil"/>
              <w:bottom w:val="single" w:sz="4" w:space="0" w:color="auto"/>
              <w:right w:val="single" w:sz="4" w:space="0" w:color="auto"/>
            </w:tcBorders>
            <w:shd w:val="clear" w:color="auto" w:fill="auto"/>
          </w:tcPr>
          <w:p w14:paraId="245C500C"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1= Federally Certified Blind</w:t>
            </w:r>
            <w:r w:rsidRPr="00451820">
              <w:rPr>
                <w:rFonts w:ascii="Arial" w:eastAsia="Times New Roman" w:hAnsi="Arial" w:cs="Arial"/>
                <w:bCs/>
                <w:color w:val="000000"/>
                <w:sz w:val="20"/>
                <w:szCs w:val="20"/>
              </w:rPr>
              <w:br/>
              <w:t>2= Blind</w:t>
            </w:r>
            <w:r w:rsidRPr="00451820">
              <w:rPr>
                <w:rFonts w:ascii="Arial" w:eastAsia="Times New Roman" w:hAnsi="Arial" w:cs="Arial"/>
                <w:bCs/>
                <w:color w:val="000000"/>
                <w:sz w:val="20"/>
                <w:szCs w:val="20"/>
              </w:rPr>
              <w:br/>
              <w:t>3= CommonHealth</w:t>
            </w:r>
            <w:r w:rsidRPr="00451820">
              <w:rPr>
                <w:rFonts w:ascii="Arial" w:eastAsia="Times New Roman" w:hAnsi="Arial" w:cs="Arial"/>
                <w:bCs/>
                <w:color w:val="000000"/>
                <w:sz w:val="20"/>
                <w:szCs w:val="20"/>
              </w:rPr>
              <w:br/>
              <w:t>4= SSA Determined Disability</w:t>
            </w:r>
            <w:r w:rsidRPr="00451820">
              <w:rPr>
                <w:rFonts w:ascii="Arial" w:eastAsia="Times New Roman" w:hAnsi="Arial" w:cs="Arial"/>
                <w:bCs/>
                <w:color w:val="000000"/>
                <w:sz w:val="20"/>
                <w:szCs w:val="20"/>
              </w:rPr>
              <w:br/>
              <w:t>5= Kaileigh Mulligan</w:t>
            </w:r>
            <w:r w:rsidRPr="00451820">
              <w:rPr>
                <w:rFonts w:ascii="Arial" w:eastAsia="Times New Roman" w:hAnsi="Arial" w:cs="Arial"/>
                <w:bCs/>
                <w:color w:val="000000"/>
                <w:sz w:val="20"/>
                <w:szCs w:val="20"/>
              </w:rPr>
              <w:br/>
              <w:t>6= DES Determined Disability</w:t>
            </w:r>
            <w:r w:rsidRPr="00451820">
              <w:rPr>
                <w:rFonts w:ascii="Arial" w:eastAsia="Times New Roman" w:hAnsi="Arial" w:cs="Arial"/>
                <w:bCs/>
                <w:color w:val="000000"/>
                <w:sz w:val="20"/>
                <w:szCs w:val="20"/>
              </w:rPr>
              <w:br/>
              <w:t xml:space="preserve">7= Disability Determination done, </w:t>
            </w:r>
            <w:proofErr w:type="gramStart"/>
            <w:r w:rsidRPr="00451820">
              <w:rPr>
                <w:rFonts w:ascii="Arial" w:eastAsia="Times New Roman" w:hAnsi="Arial" w:cs="Arial"/>
                <w:bCs/>
                <w:color w:val="000000"/>
                <w:sz w:val="20"/>
                <w:szCs w:val="20"/>
              </w:rPr>
              <w:t>Not</w:t>
            </w:r>
            <w:proofErr w:type="gramEnd"/>
            <w:r w:rsidRPr="00451820">
              <w:rPr>
                <w:rFonts w:ascii="Arial" w:eastAsia="Times New Roman" w:hAnsi="Arial" w:cs="Arial"/>
                <w:bCs/>
                <w:color w:val="000000"/>
                <w:sz w:val="20"/>
                <w:szCs w:val="20"/>
              </w:rPr>
              <w:t xml:space="preserve"> disabled</w:t>
            </w:r>
            <w:r w:rsidRPr="00451820">
              <w:rPr>
                <w:rFonts w:ascii="Arial" w:eastAsia="Times New Roman" w:hAnsi="Arial" w:cs="Arial"/>
                <w:bCs/>
                <w:color w:val="000000"/>
                <w:sz w:val="20"/>
                <w:szCs w:val="20"/>
              </w:rPr>
              <w:br/>
              <w:t>8= Missing, Error</w:t>
            </w:r>
            <w:r w:rsidRPr="00451820">
              <w:rPr>
                <w:rFonts w:ascii="Arial" w:eastAsia="Times New Roman" w:hAnsi="Arial" w:cs="Arial"/>
                <w:bCs/>
                <w:color w:val="000000"/>
                <w:sz w:val="20"/>
                <w:szCs w:val="20"/>
              </w:rPr>
              <w:br/>
              <w:t>9= N/A</w:t>
            </w:r>
          </w:p>
        </w:tc>
        <w:tc>
          <w:tcPr>
            <w:tcW w:w="976" w:type="dxa"/>
            <w:tcBorders>
              <w:top w:val="nil"/>
              <w:left w:val="nil"/>
              <w:bottom w:val="single" w:sz="4" w:space="0" w:color="auto"/>
              <w:right w:val="single" w:sz="4" w:space="0" w:color="auto"/>
            </w:tcBorders>
            <w:shd w:val="clear" w:color="auto" w:fill="auto"/>
          </w:tcPr>
          <w:p w14:paraId="0477A21F"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559F6A09"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6AC6738" w14:textId="77777777" w:rsidR="00451820" w:rsidRPr="00451820" w:rsidRDefault="00451820" w:rsidP="00451820">
            <w:pPr>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MHEE_ELIGIBLE_DAYS</w:t>
            </w:r>
          </w:p>
        </w:tc>
        <w:tc>
          <w:tcPr>
            <w:tcW w:w="2622" w:type="dxa"/>
            <w:tcBorders>
              <w:top w:val="nil"/>
              <w:left w:val="nil"/>
              <w:bottom w:val="single" w:sz="4" w:space="0" w:color="auto"/>
              <w:right w:val="single" w:sz="4" w:space="0" w:color="auto"/>
            </w:tcBorders>
            <w:shd w:val="clear" w:color="auto" w:fill="auto"/>
            <w:vAlign w:val="center"/>
          </w:tcPr>
          <w:p w14:paraId="0F00AC55"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Integer values 1 to 31 represents days pertaining to the referenced month</w:t>
            </w:r>
          </w:p>
        </w:tc>
        <w:tc>
          <w:tcPr>
            <w:tcW w:w="3831" w:type="dxa"/>
            <w:tcBorders>
              <w:top w:val="nil"/>
              <w:left w:val="nil"/>
              <w:bottom w:val="single" w:sz="4" w:space="0" w:color="auto"/>
              <w:right w:val="single" w:sz="4" w:space="0" w:color="auto"/>
            </w:tcBorders>
            <w:shd w:val="clear" w:color="auto" w:fill="auto"/>
            <w:vAlign w:val="center"/>
          </w:tcPr>
          <w:p w14:paraId="27DFFC51"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Integer values 1 to 31 represents days pertaining to the referenced month</w:t>
            </w:r>
          </w:p>
        </w:tc>
        <w:tc>
          <w:tcPr>
            <w:tcW w:w="976" w:type="dxa"/>
            <w:tcBorders>
              <w:top w:val="nil"/>
              <w:left w:val="nil"/>
              <w:bottom w:val="single" w:sz="4" w:space="0" w:color="auto"/>
              <w:right w:val="single" w:sz="4" w:space="0" w:color="auto"/>
            </w:tcBorders>
            <w:shd w:val="clear" w:color="auto" w:fill="auto"/>
            <w:vAlign w:val="center"/>
          </w:tcPr>
          <w:p w14:paraId="56DF752F"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6DC9867D"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5FB3AC91" w14:textId="77777777" w:rsidR="00451820" w:rsidRPr="00451820" w:rsidRDefault="00451820" w:rsidP="00451820">
            <w:pPr>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MHEE_ELIGIBLE_DAYS_YYYYMM</w:t>
            </w:r>
          </w:p>
        </w:tc>
        <w:tc>
          <w:tcPr>
            <w:tcW w:w="2622" w:type="dxa"/>
            <w:tcBorders>
              <w:top w:val="nil"/>
              <w:left w:val="nil"/>
              <w:bottom w:val="single" w:sz="4" w:space="0" w:color="auto"/>
              <w:right w:val="single" w:sz="4" w:space="0" w:color="auto"/>
            </w:tcBorders>
            <w:shd w:val="clear" w:color="auto" w:fill="auto"/>
            <w:vAlign w:val="center"/>
          </w:tcPr>
          <w:p w14:paraId="0AF01397"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The month and year associated with the eligible days for MHEE_ELIGIBLE DAYS</w:t>
            </w:r>
          </w:p>
        </w:tc>
        <w:tc>
          <w:tcPr>
            <w:tcW w:w="3831" w:type="dxa"/>
            <w:tcBorders>
              <w:top w:val="nil"/>
              <w:left w:val="nil"/>
              <w:bottom w:val="single" w:sz="4" w:space="0" w:color="auto"/>
              <w:right w:val="single" w:sz="4" w:space="0" w:color="auto"/>
            </w:tcBorders>
            <w:shd w:val="clear" w:color="auto" w:fill="auto"/>
            <w:vAlign w:val="center"/>
          </w:tcPr>
          <w:p w14:paraId="372C445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YYYYMM</w:t>
            </w:r>
          </w:p>
        </w:tc>
        <w:tc>
          <w:tcPr>
            <w:tcW w:w="976" w:type="dxa"/>
            <w:tcBorders>
              <w:top w:val="nil"/>
              <w:left w:val="nil"/>
              <w:bottom w:val="single" w:sz="4" w:space="0" w:color="auto"/>
              <w:right w:val="single" w:sz="4" w:space="0" w:color="auto"/>
            </w:tcBorders>
            <w:shd w:val="clear" w:color="auto" w:fill="auto"/>
            <w:vAlign w:val="center"/>
          </w:tcPr>
          <w:p w14:paraId="3845EE08" w14:textId="77777777" w:rsidR="00451820" w:rsidRPr="00451820" w:rsidRDefault="00451820" w:rsidP="00451820">
            <w:pPr>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Char</w:t>
            </w:r>
          </w:p>
        </w:tc>
      </w:tr>
      <w:tr w:rsidR="00451820" w:rsidRPr="00451820" w14:paraId="7DB95526"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7396497"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MHEE_ENDDATE</w:t>
            </w:r>
          </w:p>
        </w:tc>
        <w:tc>
          <w:tcPr>
            <w:tcW w:w="2622" w:type="dxa"/>
            <w:tcBorders>
              <w:top w:val="nil"/>
              <w:left w:val="nil"/>
              <w:bottom w:val="single" w:sz="4" w:space="0" w:color="auto"/>
              <w:right w:val="single" w:sz="4" w:space="0" w:color="auto"/>
            </w:tcBorders>
            <w:shd w:val="clear" w:color="auto" w:fill="auto"/>
            <w:vAlign w:val="center"/>
          </w:tcPr>
          <w:p w14:paraId="1FD4E660"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End date enrollment (of segment)</w:t>
            </w:r>
          </w:p>
        </w:tc>
        <w:tc>
          <w:tcPr>
            <w:tcW w:w="3831" w:type="dxa"/>
            <w:tcBorders>
              <w:top w:val="nil"/>
              <w:left w:val="nil"/>
              <w:bottom w:val="single" w:sz="4" w:space="0" w:color="auto"/>
              <w:right w:val="single" w:sz="4" w:space="0" w:color="auto"/>
            </w:tcBorders>
            <w:shd w:val="clear" w:color="auto" w:fill="auto"/>
            <w:vAlign w:val="center"/>
          </w:tcPr>
          <w:p w14:paraId="4596AB78"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xml:space="preserve">Date Proxy – count of days between service to date and randomly chosen date in the past </w:t>
            </w:r>
            <w:r w:rsidRPr="00451820">
              <w:rPr>
                <w:rFonts w:ascii="Arial" w:eastAsia="Times New Roman" w:hAnsi="Arial" w:cs="Arial"/>
                <w:bCs/>
                <w:color w:val="000000"/>
                <w:sz w:val="20"/>
                <w:szCs w:val="20"/>
              </w:rPr>
              <w:br/>
            </w:r>
            <w:r w:rsidRPr="00451820">
              <w:rPr>
                <w:rFonts w:ascii="Arial" w:eastAsia="Times New Roman" w:hAnsi="Arial" w:cs="Arial"/>
                <w:b/>
                <w:color w:val="000000"/>
                <w:sz w:val="20"/>
                <w:szCs w:val="20"/>
              </w:rPr>
              <w:t>NOTE: The larger the date proxy, the later in time the event occurred</w:t>
            </w:r>
          </w:p>
        </w:tc>
        <w:tc>
          <w:tcPr>
            <w:tcW w:w="976" w:type="dxa"/>
            <w:tcBorders>
              <w:top w:val="nil"/>
              <w:left w:val="nil"/>
              <w:bottom w:val="single" w:sz="4" w:space="0" w:color="auto"/>
              <w:right w:val="single" w:sz="4" w:space="0" w:color="auto"/>
            </w:tcBorders>
            <w:shd w:val="clear" w:color="auto" w:fill="auto"/>
            <w:vAlign w:val="center"/>
          </w:tcPr>
          <w:p w14:paraId="403CF615"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0120EAB1"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4A04849F"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MHEE_ENDDATE_MONTH</w:t>
            </w:r>
          </w:p>
        </w:tc>
        <w:tc>
          <w:tcPr>
            <w:tcW w:w="2622" w:type="dxa"/>
            <w:tcBorders>
              <w:top w:val="nil"/>
              <w:left w:val="nil"/>
              <w:bottom w:val="single" w:sz="4" w:space="0" w:color="auto"/>
              <w:right w:val="single" w:sz="4" w:space="0" w:color="auto"/>
            </w:tcBorders>
            <w:shd w:val="clear" w:color="auto" w:fill="auto"/>
            <w:vAlign w:val="center"/>
          </w:tcPr>
          <w:p w14:paraId="2A609E4E"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End date enrollment (of segment) - MONTH</w:t>
            </w:r>
          </w:p>
        </w:tc>
        <w:tc>
          <w:tcPr>
            <w:tcW w:w="3831" w:type="dxa"/>
            <w:tcBorders>
              <w:top w:val="nil"/>
              <w:left w:val="nil"/>
              <w:bottom w:val="single" w:sz="4" w:space="0" w:color="auto"/>
              <w:right w:val="single" w:sz="4" w:space="0" w:color="auto"/>
            </w:tcBorders>
            <w:shd w:val="clear" w:color="auto" w:fill="auto"/>
            <w:vAlign w:val="center"/>
          </w:tcPr>
          <w:p w14:paraId="57A5E84E"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1-12</w:t>
            </w:r>
          </w:p>
        </w:tc>
        <w:tc>
          <w:tcPr>
            <w:tcW w:w="976" w:type="dxa"/>
            <w:tcBorders>
              <w:top w:val="nil"/>
              <w:left w:val="nil"/>
              <w:bottom w:val="single" w:sz="4" w:space="0" w:color="auto"/>
              <w:right w:val="single" w:sz="4" w:space="0" w:color="auto"/>
            </w:tcBorders>
            <w:shd w:val="clear" w:color="auto" w:fill="auto"/>
            <w:vAlign w:val="center"/>
          </w:tcPr>
          <w:p w14:paraId="12CDED9A"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29D22072"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6D82F30"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MHEE_ENDDATE_YEAR</w:t>
            </w:r>
          </w:p>
        </w:tc>
        <w:tc>
          <w:tcPr>
            <w:tcW w:w="2622" w:type="dxa"/>
            <w:tcBorders>
              <w:top w:val="nil"/>
              <w:left w:val="nil"/>
              <w:bottom w:val="single" w:sz="4" w:space="0" w:color="auto"/>
              <w:right w:val="single" w:sz="4" w:space="0" w:color="auto"/>
            </w:tcBorders>
            <w:shd w:val="clear" w:color="auto" w:fill="auto"/>
            <w:vAlign w:val="center"/>
          </w:tcPr>
          <w:p w14:paraId="0E9728B2"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End date enrollment (of segment) - YEAR</w:t>
            </w:r>
          </w:p>
        </w:tc>
        <w:tc>
          <w:tcPr>
            <w:tcW w:w="3831" w:type="dxa"/>
            <w:tcBorders>
              <w:top w:val="nil"/>
              <w:left w:val="nil"/>
              <w:bottom w:val="single" w:sz="4" w:space="0" w:color="auto"/>
              <w:right w:val="single" w:sz="4" w:space="0" w:color="auto"/>
            </w:tcBorders>
            <w:shd w:val="clear" w:color="auto" w:fill="auto"/>
            <w:vAlign w:val="center"/>
          </w:tcPr>
          <w:p w14:paraId="5800F4F4"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YYYY</w:t>
            </w:r>
          </w:p>
        </w:tc>
        <w:tc>
          <w:tcPr>
            <w:tcW w:w="976" w:type="dxa"/>
            <w:tcBorders>
              <w:top w:val="nil"/>
              <w:left w:val="nil"/>
              <w:bottom w:val="single" w:sz="4" w:space="0" w:color="auto"/>
              <w:right w:val="single" w:sz="4" w:space="0" w:color="auto"/>
            </w:tcBorders>
            <w:shd w:val="clear" w:color="auto" w:fill="auto"/>
            <w:vAlign w:val="center"/>
          </w:tcPr>
          <w:p w14:paraId="37C208A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2FABA9FE"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7D3376F9"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MHEE_ID</w:t>
            </w:r>
          </w:p>
        </w:tc>
        <w:tc>
          <w:tcPr>
            <w:tcW w:w="2622" w:type="dxa"/>
            <w:tcBorders>
              <w:top w:val="nil"/>
              <w:left w:val="nil"/>
              <w:bottom w:val="single" w:sz="4" w:space="0" w:color="auto"/>
              <w:right w:val="single" w:sz="4" w:space="0" w:color="auto"/>
            </w:tcBorders>
            <w:shd w:val="clear" w:color="auto" w:fill="auto"/>
          </w:tcPr>
          <w:p w14:paraId="3A682C30"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Derived MHEE Release Record ID</w:t>
            </w:r>
          </w:p>
        </w:tc>
        <w:tc>
          <w:tcPr>
            <w:tcW w:w="3831" w:type="dxa"/>
            <w:tcBorders>
              <w:top w:val="nil"/>
              <w:left w:val="nil"/>
              <w:bottom w:val="single" w:sz="4" w:space="0" w:color="auto"/>
              <w:right w:val="single" w:sz="4" w:space="0" w:color="auto"/>
            </w:tcBorders>
            <w:shd w:val="clear" w:color="auto" w:fill="auto"/>
          </w:tcPr>
          <w:p w14:paraId="4973FF7C"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CHIA-derived variable</w:t>
            </w:r>
          </w:p>
        </w:tc>
        <w:tc>
          <w:tcPr>
            <w:tcW w:w="976" w:type="dxa"/>
            <w:tcBorders>
              <w:top w:val="nil"/>
              <w:left w:val="nil"/>
              <w:bottom w:val="single" w:sz="4" w:space="0" w:color="auto"/>
              <w:right w:val="single" w:sz="4" w:space="0" w:color="auto"/>
            </w:tcBorders>
            <w:shd w:val="clear" w:color="auto" w:fill="auto"/>
          </w:tcPr>
          <w:p w14:paraId="021D0DEB"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Char</w:t>
            </w:r>
          </w:p>
        </w:tc>
      </w:tr>
      <w:tr w:rsidR="00451820" w:rsidRPr="00451820" w14:paraId="27599D7A"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7A542E6"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MHEE_KaleighMulliganAidFlag</w:t>
            </w:r>
            <w:proofErr w:type="spellEnd"/>
          </w:p>
        </w:tc>
        <w:tc>
          <w:tcPr>
            <w:tcW w:w="2622" w:type="dxa"/>
            <w:tcBorders>
              <w:top w:val="nil"/>
              <w:left w:val="nil"/>
              <w:bottom w:val="single" w:sz="4" w:space="0" w:color="auto"/>
              <w:right w:val="single" w:sz="4" w:space="0" w:color="auto"/>
            </w:tcBorders>
            <w:shd w:val="clear" w:color="auto" w:fill="auto"/>
          </w:tcPr>
          <w:p w14:paraId="4A04694A"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w:t>
            </w:r>
          </w:p>
        </w:tc>
        <w:tc>
          <w:tcPr>
            <w:tcW w:w="3831" w:type="dxa"/>
            <w:tcBorders>
              <w:top w:val="nil"/>
              <w:left w:val="nil"/>
              <w:bottom w:val="single" w:sz="4" w:space="0" w:color="auto"/>
              <w:right w:val="single" w:sz="4" w:space="0" w:color="auto"/>
            </w:tcBorders>
            <w:shd w:val="clear" w:color="auto" w:fill="auto"/>
          </w:tcPr>
          <w:p w14:paraId="26481FC4"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9=Unknown</w:t>
            </w:r>
          </w:p>
        </w:tc>
        <w:tc>
          <w:tcPr>
            <w:tcW w:w="976" w:type="dxa"/>
            <w:tcBorders>
              <w:top w:val="nil"/>
              <w:left w:val="nil"/>
              <w:bottom w:val="single" w:sz="4" w:space="0" w:color="auto"/>
              <w:right w:val="single" w:sz="4" w:space="0" w:color="auto"/>
            </w:tcBorders>
            <w:shd w:val="clear" w:color="auto" w:fill="auto"/>
          </w:tcPr>
          <w:p w14:paraId="37F75A8D"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04429048"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3FB2B63"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MHEE_LongTermEligFlag</w:t>
            </w:r>
            <w:proofErr w:type="spellEnd"/>
          </w:p>
        </w:tc>
        <w:tc>
          <w:tcPr>
            <w:tcW w:w="2622" w:type="dxa"/>
            <w:tcBorders>
              <w:top w:val="nil"/>
              <w:left w:val="nil"/>
              <w:bottom w:val="single" w:sz="4" w:space="0" w:color="auto"/>
              <w:right w:val="single" w:sz="4" w:space="0" w:color="auto"/>
            </w:tcBorders>
            <w:shd w:val="clear" w:color="auto" w:fill="auto"/>
          </w:tcPr>
          <w:p w14:paraId="45BC352E"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w:t>
            </w:r>
          </w:p>
        </w:tc>
        <w:tc>
          <w:tcPr>
            <w:tcW w:w="3831" w:type="dxa"/>
            <w:tcBorders>
              <w:top w:val="nil"/>
              <w:left w:val="nil"/>
              <w:bottom w:val="single" w:sz="4" w:space="0" w:color="auto"/>
              <w:right w:val="single" w:sz="4" w:space="0" w:color="auto"/>
            </w:tcBorders>
            <w:shd w:val="clear" w:color="auto" w:fill="auto"/>
          </w:tcPr>
          <w:p w14:paraId="6050F2BC"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9=Unknown</w:t>
            </w:r>
          </w:p>
        </w:tc>
        <w:tc>
          <w:tcPr>
            <w:tcW w:w="976" w:type="dxa"/>
            <w:tcBorders>
              <w:top w:val="nil"/>
              <w:left w:val="nil"/>
              <w:bottom w:val="single" w:sz="4" w:space="0" w:color="auto"/>
              <w:right w:val="single" w:sz="4" w:space="0" w:color="auto"/>
            </w:tcBorders>
            <w:shd w:val="clear" w:color="auto" w:fill="auto"/>
          </w:tcPr>
          <w:p w14:paraId="1C7D0C0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7779251E"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08A5CEAF"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lastRenderedPageBreak/>
              <w:t>MHEE_LTCProvider_LINKID</w:t>
            </w:r>
            <w:proofErr w:type="spellEnd"/>
          </w:p>
        </w:tc>
        <w:tc>
          <w:tcPr>
            <w:tcW w:w="2622" w:type="dxa"/>
            <w:tcBorders>
              <w:top w:val="nil"/>
              <w:left w:val="nil"/>
              <w:bottom w:val="single" w:sz="4" w:space="0" w:color="auto"/>
              <w:right w:val="single" w:sz="4" w:space="0" w:color="auto"/>
            </w:tcBorders>
            <w:shd w:val="clear" w:color="auto" w:fill="auto"/>
            <w:vAlign w:val="center"/>
          </w:tcPr>
          <w:p w14:paraId="5BF6CFB6"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Provider ID that links into CHIA's Provider file to PHD variable PROV_PROVIDER_LINKID</w:t>
            </w:r>
          </w:p>
        </w:tc>
        <w:tc>
          <w:tcPr>
            <w:tcW w:w="3831" w:type="dxa"/>
            <w:tcBorders>
              <w:top w:val="nil"/>
              <w:left w:val="nil"/>
              <w:bottom w:val="single" w:sz="4" w:space="0" w:color="auto"/>
              <w:right w:val="single" w:sz="4" w:space="0" w:color="auto"/>
            </w:tcBorders>
            <w:shd w:val="clear" w:color="auto" w:fill="auto"/>
            <w:vAlign w:val="center"/>
          </w:tcPr>
          <w:p w14:paraId="268B658A"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Links MHEE data to provider data</w:t>
            </w:r>
          </w:p>
        </w:tc>
        <w:tc>
          <w:tcPr>
            <w:tcW w:w="976" w:type="dxa"/>
            <w:tcBorders>
              <w:top w:val="nil"/>
              <w:left w:val="nil"/>
              <w:bottom w:val="single" w:sz="4" w:space="0" w:color="auto"/>
              <w:right w:val="single" w:sz="4" w:space="0" w:color="auto"/>
            </w:tcBorders>
            <w:shd w:val="clear" w:color="auto" w:fill="auto"/>
            <w:vAlign w:val="center"/>
          </w:tcPr>
          <w:p w14:paraId="4CC3329A" w14:textId="77777777" w:rsidR="00451820" w:rsidRPr="00451820" w:rsidRDefault="00451820" w:rsidP="00451820">
            <w:pPr>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Char</w:t>
            </w:r>
          </w:p>
        </w:tc>
      </w:tr>
      <w:tr w:rsidR="00451820" w:rsidRPr="00451820" w14:paraId="5EED8552"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7D91F4AB"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MHEE_ManagedCareProvider_LINKID</w:t>
            </w:r>
            <w:proofErr w:type="spellEnd"/>
          </w:p>
        </w:tc>
        <w:tc>
          <w:tcPr>
            <w:tcW w:w="2622" w:type="dxa"/>
            <w:tcBorders>
              <w:top w:val="nil"/>
              <w:left w:val="nil"/>
              <w:bottom w:val="single" w:sz="4" w:space="0" w:color="auto"/>
              <w:right w:val="single" w:sz="4" w:space="0" w:color="auto"/>
            </w:tcBorders>
            <w:shd w:val="clear" w:color="auto" w:fill="auto"/>
            <w:vAlign w:val="center"/>
          </w:tcPr>
          <w:p w14:paraId="63643F3A"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Provider ID that links into CHIA's Provider file to PHD variable PROV_PROVIDER_LINKID</w:t>
            </w:r>
          </w:p>
        </w:tc>
        <w:tc>
          <w:tcPr>
            <w:tcW w:w="3831" w:type="dxa"/>
            <w:tcBorders>
              <w:top w:val="nil"/>
              <w:left w:val="nil"/>
              <w:bottom w:val="single" w:sz="4" w:space="0" w:color="auto"/>
              <w:right w:val="single" w:sz="4" w:space="0" w:color="auto"/>
            </w:tcBorders>
            <w:shd w:val="clear" w:color="auto" w:fill="auto"/>
            <w:vAlign w:val="center"/>
          </w:tcPr>
          <w:p w14:paraId="17DA7EB2"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Links MHEE data to provider data</w:t>
            </w:r>
          </w:p>
        </w:tc>
        <w:tc>
          <w:tcPr>
            <w:tcW w:w="976" w:type="dxa"/>
            <w:tcBorders>
              <w:top w:val="nil"/>
              <w:left w:val="nil"/>
              <w:bottom w:val="single" w:sz="4" w:space="0" w:color="auto"/>
              <w:right w:val="single" w:sz="4" w:space="0" w:color="auto"/>
            </w:tcBorders>
            <w:shd w:val="clear" w:color="auto" w:fill="auto"/>
            <w:vAlign w:val="center"/>
          </w:tcPr>
          <w:p w14:paraId="343B3859" w14:textId="77777777" w:rsidR="00451820" w:rsidRPr="00451820" w:rsidRDefault="00451820" w:rsidP="00451820">
            <w:pPr>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Char</w:t>
            </w:r>
          </w:p>
        </w:tc>
      </w:tr>
      <w:tr w:rsidR="00451820" w:rsidRPr="00451820" w14:paraId="29FD674C"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59209692"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MHEE_MedicareAdvantageFlag</w:t>
            </w:r>
            <w:proofErr w:type="spellEnd"/>
          </w:p>
        </w:tc>
        <w:tc>
          <w:tcPr>
            <w:tcW w:w="2622" w:type="dxa"/>
            <w:tcBorders>
              <w:top w:val="nil"/>
              <w:left w:val="nil"/>
              <w:bottom w:val="single" w:sz="4" w:space="0" w:color="auto"/>
              <w:right w:val="single" w:sz="4" w:space="0" w:color="auto"/>
            </w:tcBorders>
            <w:shd w:val="clear" w:color="auto" w:fill="auto"/>
          </w:tcPr>
          <w:p w14:paraId="523D3B9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xml:space="preserve"> When this variable =1 (OR </w:t>
            </w:r>
            <w:proofErr w:type="spellStart"/>
            <w:r w:rsidRPr="00451820">
              <w:rPr>
                <w:rFonts w:ascii="Arial" w:eastAsia="Times New Roman" w:hAnsi="Arial" w:cs="Arial"/>
                <w:bCs/>
                <w:color w:val="000000"/>
                <w:sz w:val="20"/>
                <w:szCs w:val="20"/>
              </w:rPr>
              <w:t>MHEE_MedicarePtAFlag</w:t>
            </w:r>
            <w:proofErr w:type="spellEnd"/>
            <w:r w:rsidRPr="00451820">
              <w:rPr>
                <w:rFonts w:ascii="Arial" w:eastAsia="Times New Roman" w:hAnsi="Arial" w:cs="Arial"/>
                <w:bCs/>
                <w:color w:val="000000"/>
                <w:sz w:val="20"/>
                <w:szCs w:val="20"/>
              </w:rPr>
              <w:t xml:space="preserve">=1 OR </w:t>
            </w:r>
            <w:proofErr w:type="spellStart"/>
            <w:r w:rsidRPr="00451820">
              <w:rPr>
                <w:rFonts w:ascii="Arial" w:eastAsia="Times New Roman" w:hAnsi="Arial" w:cs="Arial"/>
                <w:bCs/>
                <w:color w:val="000000"/>
                <w:sz w:val="20"/>
                <w:szCs w:val="20"/>
              </w:rPr>
              <w:t>MHEE_MedicarePtBFlag</w:t>
            </w:r>
            <w:proofErr w:type="spellEnd"/>
            <w:r w:rsidRPr="00451820">
              <w:rPr>
                <w:rFonts w:ascii="Arial" w:eastAsia="Times New Roman" w:hAnsi="Arial" w:cs="Arial"/>
                <w:bCs/>
                <w:color w:val="000000"/>
                <w:sz w:val="20"/>
                <w:szCs w:val="20"/>
              </w:rPr>
              <w:t>=1), that individual is a dual eligible</w:t>
            </w:r>
          </w:p>
        </w:tc>
        <w:tc>
          <w:tcPr>
            <w:tcW w:w="3831" w:type="dxa"/>
            <w:tcBorders>
              <w:top w:val="nil"/>
              <w:left w:val="nil"/>
              <w:bottom w:val="single" w:sz="4" w:space="0" w:color="auto"/>
              <w:right w:val="single" w:sz="4" w:space="0" w:color="auto"/>
            </w:tcBorders>
            <w:shd w:val="clear" w:color="auto" w:fill="auto"/>
          </w:tcPr>
          <w:p w14:paraId="12235CC2"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9=Unknown</w:t>
            </w:r>
          </w:p>
        </w:tc>
        <w:tc>
          <w:tcPr>
            <w:tcW w:w="976" w:type="dxa"/>
            <w:tcBorders>
              <w:top w:val="nil"/>
              <w:left w:val="nil"/>
              <w:bottom w:val="single" w:sz="4" w:space="0" w:color="auto"/>
              <w:right w:val="single" w:sz="4" w:space="0" w:color="auto"/>
            </w:tcBorders>
            <w:shd w:val="clear" w:color="auto" w:fill="auto"/>
          </w:tcPr>
          <w:p w14:paraId="71AA3698"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1D62664E"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79708EAB"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MHEE_MedicarePtAFlag</w:t>
            </w:r>
            <w:proofErr w:type="spellEnd"/>
          </w:p>
        </w:tc>
        <w:tc>
          <w:tcPr>
            <w:tcW w:w="2622" w:type="dxa"/>
            <w:tcBorders>
              <w:top w:val="nil"/>
              <w:left w:val="nil"/>
              <w:bottom w:val="single" w:sz="4" w:space="0" w:color="auto"/>
              <w:right w:val="single" w:sz="4" w:space="0" w:color="auto"/>
            </w:tcBorders>
            <w:shd w:val="clear" w:color="auto" w:fill="auto"/>
          </w:tcPr>
          <w:p w14:paraId="6E1E41EF"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xml:space="preserve"> When this variable =1 (OR </w:t>
            </w:r>
            <w:proofErr w:type="spellStart"/>
            <w:r w:rsidRPr="00451820">
              <w:rPr>
                <w:rFonts w:ascii="Arial" w:eastAsia="Times New Roman" w:hAnsi="Arial" w:cs="Arial"/>
                <w:bCs/>
                <w:color w:val="000000"/>
                <w:sz w:val="20"/>
                <w:szCs w:val="20"/>
              </w:rPr>
              <w:t>MHEE_MedicareAdvantageFlag</w:t>
            </w:r>
            <w:proofErr w:type="spellEnd"/>
            <w:r w:rsidRPr="00451820">
              <w:rPr>
                <w:rFonts w:ascii="Arial" w:eastAsia="Times New Roman" w:hAnsi="Arial" w:cs="Arial"/>
                <w:bCs/>
                <w:color w:val="000000"/>
                <w:sz w:val="20"/>
                <w:szCs w:val="20"/>
              </w:rPr>
              <w:t xml:space="preserve"> =1 OR </w:t>
            </w:r>
            <w:proofErr w:type="spellStart"/>
            <w:r w:rsidRPr="00451820">
              <w:rPr>
                <w:rFonts w:ascii="Arial" w:eastAsia="Times New Roman" w:hAnsi="Arial" w:cs="Arial"/>
                <w:bCs/>
                <w:color w:val="000000"/>
                <w:sz w:val="20"/>
                <w:szCs w:val="20"/>
              </w:rPr>
              <w:t>MHEE_MedicarePtBFlag</w:t>
            </w:r>
            <w:proofErr w:type="spellEnd"/>
            <w:r w:rsidRPr="00451820">
              <w:rPr>
                <w:rFonts w:ascii="Arial" w:eastAsia="Times New Roman" w:hAnsi="Arial" w:cs="Arial"/>
                <w:bCs/>
                <w:color w:val="000000"/>
                <w:sz w:val="20"/>
                <w:szCs w:val="20"/>
              </w:rPr>
              <w:t>=1), that individual is a dual eligible</w:t>
            </w:r>
          </w:p>
        </w:tc>
        <w:tc>
          <w:tcPr>
            <w:tcW w:w="3831" w:type="dxa"/>
            <w:tcBorders>
              <w:top w:val="nil"/>
              <w:left w:val="nil"/>
              <w:bottom w:val="single" w:sz="4" w:space="0" w:color="auto"/>
              <w:right w:val="single" w:sz="4" w:space="0" w:color="auto"/>
            </w:tcBorders>
            <w:shd w:val="clear" w:color="auto" w:fill="auto"/>
          </w:tcPr>
          <w:p w14:paraId="19D46BEE"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9=Unknown</w:t>
            </w:r>
          </w:p>
        </w:tc>
        <w:tc>
          <w:tcPr>
            <w:tcW w:w="976" w:type="dxa"/>
            <w:tcBorders>
              <w:top w:val="nil"/>
              <w:left w:val="nil"/>
              <w:bottom w:val="single" w:sz="4" w:space="0" w:color="auto"/>
              <w:right w:val="single" w:sz="4" w:space="0" w:color="auto"/>
            </w:tcBorders>
            <w:shd w:val="clear" w:color="auto" w:fill="auto"/>
          </w:tcPr>
          <w:p w14:paraId="053D57EA"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6E2F336F"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2FB7DF3"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MHEE_MedicarePtBFlag</w:t>
            </w:r>
            <w:proofErr w:type="spellEnd"/>
          </w:p>
        </w:tc>
        <w:tc>
          <w:tcPr>
            <w:tcW w:w="2622" w:type="dxa"/>
            <w:tcBorders>
              <w:top w:val="nil"/>
              <w:left w:val="nil"/>
              <w:bottom w:val="single" w:sz="4" w:space="0" w:color="auto"/>
              <w:right w:val="single" w:sz="4" w:space="0" w:color="auto"/>
            </w:tcBorders>
            <w:shd w:val="clear" w:color="auto" w:fill="auto"/>
          </w:tcPr>
          <w:p w14:paraId="651BB548"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xml:space="preserve"> When this variable =1 (OR </w:t>
            </w:r>
            <w:proofErr w:type="spellStart"/>
            <w:r w:rsidRPr="00451820">
              <w:rPr>
                <w:rFonts w:ascii="Arial" w:eastAsia="Times New Roman" w:hAnsi="Arial" w:cs="Arial"/>
                <w:bCs/>
                <w:color w:val="000000"/>
                <w:sz w:val="20"/>
                <w:szCs w:val="20"/>
              </w:rPr>
              <w:t>MHEE_MedicarePtAFlag</w:t>
            </w:r>
            <w:proofErr w:type="spellEnd"/>
            <w:r w:rsidRPr="00451820">
              <w:rPr>
                <w:rFonts w:ascii="Arial" w:eastAsia="Times New Roman" w:hAnsi="Arial" w:cs="Arial"/>
                <w:bCs/>
                <w:color w:val="000000"/>
                <w:sz w:val="20"/>
                <w:szCs w:val="20"/>
              </w:rPr>
              <w:t xml:space="preserve">=1 OR </w:t>
            </w:r>
            <w:proofErr w:type="spellStart"/>
            <w:r w:rsidRPr="00451820">
              <w:rPr>
                <w:rFonts w:ascii="Arial" w:eastAsia="Times New Roman" w:hAnsi="Arial" w:cs="Arial"/>
                <w:bCs/>
                <w:color w:val="000000"/>
                <w:sz w:val="20"/>
                <w:szCs w:val="20"/>
              </w:rPr>
              <w:t>MHEE_MedicareAdvantageFlag</w:t>
            </w:r>
            <w:proofErr w:type="spellEnd"/>
            <w:r w:rsidRPr="00451820">
              <w:rPr>
                <w:rFonts w:ascii="Arial" w:eastAsia="Times New Roman" w:hAnsi="Arial" w:cs="Arial"/>
                <w:bCs/>
                <w:color w:val="000000"/>
                <w:sz w:val="20"/>
                <w:szCs w:val="20"/>
              </w:rPr>
              <w:t xml:space="preserve"> =1), that individual is a dual eligible</w:t>
            </w:r>
          </w:p>
        </w:tc>
        <w:tc>
          <w:tcPr>
            <w:tcW w:w="3831" w:type="dxa"/>
            <w:tcBorders>
              <w:top w:val="nil"/>
              <w:left w:val="nil"/>
              <w:bottom w:val="single" w:sz="4" w:space="0" w:color="auto"/>
              <w:right w:val="single" w:sz="4" w:space="0" w:color="auto"/>
            </w:tcBorders>
            <w:shd w:val="clear" w:color="auto" w:fill="auto"/>
          </w:tcPr>
          <w:p w14:paraId="73067B79"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9=Unknown</w:t>
            </w:r>
          </w:p>
        </w:tc>
        <w:tc>
          <w:tcPr>
            <w:tcW w:w="976" w:type="dxa"/>
            <w:tcBorders>
              <w:top w:val="nil"/>
              <w:left w:val="nil"/>
              <w:bottom w:val="single" w:sz="4" w:space="0" w:color="auto"/>
              <w:right w:val="single" w:sz="4" w:space="0" w:color="auto"/>
            </w:tcBorders>
            <w:shd w:val="clear" w:color="auto" w:fill="auto"/>
          </w:tcPr>
          <w:p w14:paraId="5ABBB582"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3836EB31"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23D52927"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MHEE_PopCategoryCat</w:t>
            </w:r>
            <w:proofErr w:type="spellEnd"/>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4398928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Population applicable to the aid category, identifying MassHealth vs other non-MassHealth populations that are maintained in MassHealth systems.</w:t>
            </w:r>
          </w:p>
          <w:p w14:paraId="4F398128"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***If you only want the population who is receiving MassHealth, use the value of 1***</w:t>
            </w:r>
          </w:p>
        </w:tc>
        <w:tc>
          <w:tcPr>
            <w:tcW w:w="3831" w:type="dxa"/>
            <w:tcBorders>
              <w:top w:val="single" w:sz="4" w:space="0" w:color="auto"/>
              <w:left w:val="nil"/>
              <w:bottom w:val="single" w:sz="4" w:space="0" w:color="auto"/>
              <w:right w:val="single" w:sz="4" w:space="0" w:color="auto"/>
            </w:tcBorders>
            <w:shd w:val="clear" w:color="auto" w:fill="auto"/>
          </w:tcPr>
          <w:p w14:paraId="6C1CC601"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1= MassHealth</w:t>
            </w:r>
            <w:r w:rsidRPr="00451820">
              <w:rPr>
                <w:rFonts w:ascii="Arial" w:eastAsia="Times New Roman" w:hAnsi="Arial" w:cs="Arial"/>
                <w:bCs/>
                <w:color w:val="000000"/>
                <w:sz w:val="20"/>
                <w:szCs w:val="20"/>
              </w:rPr>
              <w:br/>
              <w:t>2= CMSP</w:t>
            </w:r>
            <w:r w:rsidRPr="00451820">
              <w:rPr>
                <w:rFonts w:ascii="Arial" w:eastAsia="Times New Roman" w:hAnsi="Arial" w:cs="Arial"/>
                <w:bCs/>
                <w:color w:val="000000"/>
                <w:sz w:val="20"/>
                <w:szCs w:val="20"/>
              </w:rPr>
              <w:br/>
              <w:t>3= Commonwealth Care</w:t>
            </w:r>
            <w:r w:rsidRPr="00451820">
              <w:rPr>
                <w:rFonts w:ascii="Arial" w:eastAsia="Times New Roman" w:hAnsi="Arial" w:cs="Arial"/>
                <w:bCs/>
                <w:color w:val="000000"/>
                <w:sz w:val="20"/>
                <w:szCs w:val="20"/>
              </w:rPr>
              <w:br/>
              <w:t>4= DMH Only</w:t>
            </w:r>
            <w:r w:rsidRPr="00451820">
              <w:rPr>
                <w:rFonts w:ascii="Arial" w:eastAsia="Times New Roman" w:hAnsi="Arial" w:cs="Arial"/>
                <w:bCs/>
                <w:color w:val="000000"/>
                <w:sz w:val="20"/>
                <w:szCs w:val="20"/>
              </w:rPr>
              <w:br/>
              <w:t>5= HSN</w:t>
            </w:r>
            <w:r w:rsidRPr="00451820">
              <w:rPr>
                <w:rFonts w:ascii="Arial" w:eastAsia="Times New Roman" w:hAnsi="Arial" w:cs="Arial"/>
                <w:bCs/>
                <w:color w:val="000000"/>
                <w:sz w:val="20"/>
                <w:szCs w:val="20"/>
              </w:rPr>
              <w:br/>
              <w:t>6=QHP</w:t>
            </w:r>
            <w:r w:rsidRPr="00451820">
              <w:rPr>
                <w:rFonts w:ascii="Arial" w:eastAsia="Times New Roman" w:hAnsi="Arial" w:cs="Arial"/>
                <w:bCs/>
                <w:color w:val="000000"/>
                <w:sz w:val="20"/>
                <w:szCs w:val="20"/>
              </w:rPr>
              <w:br/>
              <w:t>8=Not Applicable</w:t>
            </w:r>
            <w:r w:rsidRPr="00451820">
              <w:rPr>
                <w:rFonts w:ascii="Arial" w:eastAsia="Times New Roman" w:hAnsi="Arial" w:cs="Arial"/>
                <w:bCs/>
                <w:color w:val="000000"/>
                <w:sz w:val="20"/>
                <w:szCs w:val="20"/>
              </w:rPr>
              <w:br/>
              <w:t>9=Missing</w:t>
            </w:r>
          </w:p>
        </w:tc>
        <w:tc>
          <w:tcPr>
            <w:tcW w:w="976" w:type="dxa"/>
            <w:tcBorders>
              <w:top w:val="single" w:sz="4" w:space="0" w:color="auto"/>
              <w:left w:val="nil"/>
              <w:bottom w:val="single" w:sz="4" w:space="0" w:color="auto"/>
              <w:right w:val="single" w:sz="4" w:space="0" w:color="auto"/>
            </w:tcBorders>
            <w:shd w:val="clear" w:color="auto" w:fill="auto"/>
          </w:tcPr>
          <w:p w14:paraId="26E4F27A"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54B7444A"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2DE98B79"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lastRenderedPageBreak/>
              <w:t>MHEE_PremiumAssistCat</w:t>
            </w:r>
            <w:proofErr w:type="spellEnd"/>
          </w:p>
        </w:tc>
        <w:tc>
          <w:tcPr>
            <w:tcW w:w="2622" w:type="dxa"/>
            <w:tcBorders>
              <w:top w:val="nil"/>
              <w:left w:val="nil"/>
              <w:bottom w:val="single" w:sz="4" w:space="0" w:color="auto"/>
              <w:right w:val="single" w:sz="4" w:space="0" w:color="auto"/>
            </w:tcBorders>
            <w:shd w:val="clear" w:color="auto" w:fill="auto"/>
          </w:tcPr>
          <w:p w14:paraId="73985E2C"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The MassHealth Premium Assistance program is for MassHealth members who have access to employer-sponsored health insurance (ESI) from a job or from another source, such as members of your household. The MassHealth Premium Assistance program reimburses eligible MassHealth members for some or all the premium cost of eligible private insurance.</w:t>
            </w:r>
          </w:p>
        </w:tc>
        <w:tc>
          <w:tcPr>
            <w:tcW w:w="3831" w:type="dxa"/>
            <w:tcBorders>
              <w:top w:val="single" w:sz="4" w:space="0" w:color="auto"/>
              <w:left w:val="nil"/>
              <w:bottom w:val="single" w:sz="4" w:space="0" w:color="auto"/>
              <w:right w:val="single" w:sz="4" w:space="0" w:color="auto"/>
            </w:tcBorders>
            <w:shd w:val="clear" w:color="auto" w:fill="auto"/>
          </w:tcPr>
          <w:p w14:paraId="3761A72F"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8=N/A</w:t>
            </w:r>
            <w:r w:rsidRPr="00451820">
              <w:rPr>
                <w:rFonts w:ascii="Arial" w:eastAsia="Times New Roman" w:hAnsi="Arial" w:cs="Arial"/>
                <w:bCs/>
                <w:color w:val="000000"/>
                <w:sz w:val="20"/>
                <w:szCs w:val="20"/>
              </w:rPr>
              <w:br/>
              <w:t>9=Unknown</w:t>
            </w:r>
          </w:p>
          <w:p w14:paraId="385790D0"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(Covered MassHealth Plans listed below)</w:t>
            </w:r>
          </w:p>
        </w:tc>
        <w:tc>
          <w:tcPr>
            <w:tcW w:w="976" w:type="dxa"/>
            <w:tcBorders>
              <w:top w:val="single" w:sz="4" w:space="0" w:color="auto"/>
              <w:left w:val="nil"/>
              <w:bottom w:val="single" w:sz="4" w:space="0" w:color="auto"/>
              <w:right w:val="single" w:sz="4" w:space="0" w:color="auto"/>
            </w:tcBorders>
            <w:shd w:val="clear" w:color="auto" w:fill="auto"/>
          </w:tcPr>
          <w:p w14:paraId="125B5421"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72444CC0"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15C39D9B"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MHEE_PrimaryCareProvider_LINKID</w:t>
            </w:r>
            <w:proofErr w:type="spellEnd"/>
          </w:p>
        </w:tc>
        <w:tc>
          <w:tcPr>
            <w:tcW w:w="2622" w:type="dxa"/>
            <w:tcBorders>
              <w:top w:val="nil"/>
              <w:left w:val="nil"/>
              <w:bottom w:val="single" w:sz="4" w:space="0" w:color="auto"/>
              <w:right w:val="single" w:sz="4" w:space="0" w:color="auto"/>
            </w:tcBorders>
            <w:shd w:val="clear" w:color="auto" w:fill="auto"/>
            <w:vAlign w:val="center"/>
          </w:tcPr>
          <w:p w14:paraId="0C820B2B"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Provider ID that links into CHIA's Provider file to PHD variable PROV_PROVIDER_LINKID</w:t>
            </w:r>
          </w:p>
        </w:tc>
        <w:tc>
          <w:tcPr>
            <w:tcW w:w="3831" w:type="dxa"/>
            <w:tcBorders>
              <w:top w:val="nil"/>
              <w:left w:val="nil"/>
              <w:bottom w:val="single" w:sz="4" w:space="0" w:color="auto"/>
              <w:right w:val="single" w:sz="4" w:space="0" w:color="auto"/>
            </w:tcBorders>
            <w:shd w:val="clear" w:color="auto" w:fill="auto"/>
            <w:vAlign w:val="center"/>
          </w:tcPr>
          <w:p w14:paraId="73F32B83"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Links MHEE data to provider data</w:t>
            </w:r>
          </w:p>
        </w:tc>
        <w:tc>
          <w:tcPr>
            <w:tcW w:w="976" w:type="dxa"/>
            <w:tcBorders>
              <w:top w:val="nil"/>
              <w:left w:val="nil"/>
              <w:bottom w:val="single" w:sz="4" w:space="0" w:color="auto"/>
              <w:right w:val="single" w:sz="4" w:space="0" w:color="auto"/>
            </w:tcBorders>
            <w:shd w:val="clear" w:color="auto" w:fill="auto"/>
            <w:vAlign w:val="center"/>
          </w:tcPr>
          <w:p w14:paraId="52D937F3" w14:textId="77777777" w:rsidR="00451820" w:rsidRPr="00451820" w:rsidRDefault="00451820" w:rsidP="00451820">
            <w:pPr>
              <w:rPr>
                <w:rFonts w:ascii="Arial" w:eastAsia="Times New Roman" w:hAnsi="Arial" w:cs="Arial"/>
                <w:color w:val="000000"/>
                <w:sz w:val="20"/>
                <w:szCs w:val="20"/>
              </w:rPr>
            </w:pPr>
            <w:r w:rsidRPr="00451820">
              <w:rPr>
                <w:rFonts w:ascii="Arial" w:eastAsia="Times New Roman" w:hAnsi="Arial" w:cs="Arial"/>
                <w:color w:val="000000" w:themeColor="text1"/>
                <w:sz w:val="20"/>
                <w:szCs w:val="20"/>
              </w:rPr>
              <w:t>Char</w:t>
            </w:r>
          </w:p>
        </w:tc>
      </w:tr>
      <w:tr w:rsidR="00451820" w:rsidRPr="00451820" w14:paraId="41FBFCC0"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15C09" w14:textId="77777777" w:rsidR="00451820" w:rsidRPr="00451820" w:rsidRDefault="00451820" w:rsidP="00451820">
            <w:pPr>
              <w:rPr>
                <w:rFonts w:ascii="Arial" w:eastAsia="Times New Roman" w:hAnsi="Arial" w:cs="Arial"/>
                <w:bCs/>
                <w:color w:val="000000"/>
                <w:sz w:val="20"/>
                <w:szCs w:val="20"/>
              </w:rPr>
            </w:pPr>
            <w:proofErr w:type="spellStart"/>
            <w:r w:rsidRPr="00451820">
              <w:rPr>
                <w:rFonts w:ascii="Arial" w:eastAsia="Times New Roman" w:hAnsi="Arial" w:cs="Arial"/>
                <w:bCs/>
                <w:color w:val="000000"/>
                <w:sz w:val="20"/>
                <w:szCs w:val="20"/>
              </w:rPr>
              <w:t>MHEE_SSIAidFlag</w:t>
            </w:r>
            <w:proofErr w:type="spellEnd"/>
          </w:p>
        </w:tc>
        <w:tc>
          <w:tcPr>
            <w:tcW w:w="2622" w:type="dxa"/>
            <w:tcBorders>
              <w:top w:val="single" w:sz="4" w:space="0" w:color="auto"/>
              <w:left w:val="nil"/>
              <w:bottom w:val="single" w:sz="4" w:space="0" w:color="auto"/>
              <w:right w:val="single" w:sz="4" w:space="0" w:color="auto"/>
            </w:tcBorders>
            <w:shd w:val="clear" w:color="auto" w:fill="auto"/>
          </w:tcPr>
          <w:p w14:paraId="03748989"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 </w:t>
            </w:r>
          </w:p>
        </w:tc>
        <w:tc>
          <w:tcPr>
            <w:tcW w:w="3831" w:type="dxa"/>
            <w:tcBorders>
              <w:top w:val="single" w:sz="4" w:space="0" w:color="auto"/>
              <w:left w:val="nil"/>
              <w:bottom w:val="single" w:sz="4" w:space="0" w:color="auto"/>
              <w:right w:val="single" w:sz="4" w:space="0" w:color="auto"/>
            </w:tcBorders>
            <w:shd w:val="clear" w:color="auto" w:fill="auto"/>
          </w:tcPr>
          <w:p w14:paraId="28CCEC17"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0=No</w:t>
            </w:r>
            <w:r w:rsidRPr="00451820">
              <w:rPr>
                <w:rFonts w:ascii="Arial" w:eastAsia="Times New Roman" w:hAnsi="Arial" w:cs="Arial"/>
                <w:bCs/>
                <w:color w:val="000000"/>
                <w:sz w:val="20"/>
                <w:szCs w:val="20"/>
              </w:rPr>
              <w:br/>
              <w:t>1=Yes</w:t>
            </w:r>
            <w:r w:rsidRPr="00451820">
              <w:rPr>
                <w:rFonts w:ascii="Arial" w:eastAsia="Times New Roman" w:hAnsi="Arial" w:cs="Arial"/>
                <w:bCs/>
                <w:color w:val="000000"/>
                <w:sz w:val="20"/>
                <w:szCs w:val="20"/>
              </w:rPr>
              <w:br/>
              <w:t>9=Unknown</w:t>
            </w:r>
          </w:p>
        </w:tc>
        <w:tc>
          <w:tcPr>
            <w:tcW w:w="976" w:type="dxa"/>
            <w:tcBorders>
              <w:top w:val="single" w:sz="4" w:space="0" w:color="auto"/>
              <w:left w:val="nil"/>
              <w:bottom w:val="single" w:sz="4" w:space="0" w:color="auto"/>
              <w:right w:val="single" w:sz="4" w:space="0" w:color="auto"/>
            </w:tcBorders>
            <w:shd w:val="clear" w:color="auto" w:fill="auto"/>
          </w:tcPr>
          <w:p w14:paraId="588A0559"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Num</w:t>
            </w:r>
          </w:p>
        </w:tc>
      </w:tr>
      <w:tr w:rsidR="00451820" w:rsidRPr="00451820" w14:paraId="32B85F16"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C2E48" w14:textId="77777777" w:rsidR="00451820" w:rsidRPr="00451820" w:rsidRDefault="00451820" w:rsidP="00451820">
            <w:pPr>
              <w:rPr>
                <w:rFonts w:ascii="Arial" w:eastAsia="Times New Roman" w:hAnsi="Arial" w:cs="Arial"/>
                <w:bCs/>
                <w:color w:val="000000"/>
                <w:sz w:val="20"/>
                <w:szCs w:val="20"/>
              </w:rPr>
            </w:pPr>
            <w:r w:rsidRPr="00451820">
              <w:rPr>
                <w:rFonts w:ascii="Arial" w:eastAsia="Times New Roman" w:hAnsi="Arial" w:cs="Arial"/>
                <w:bCs/>
                <w:color w:val="000000"/>
                <w:sz w:val="20"/>
                <w:szCs w:val="20"/>
              </w:rPr>
              <w:t>MHEE_SUBCONTROLID</w:t>
            </w:r>
          </w:p>
        </w:tc>
        <w:tc>
          <w:tcPr>
            <w:tcW w:w="2622" w:type="dxa"/>
            <w:tcBorders>
              <w:top w:val="single" w:sz="4" w:space="0" w:color="auto"/>
              <w:left w:val="single" w:sz="4" w:space="0" w:color="auto"/>
              <w:bottom w:val="single" w:sz="4" w:space="0" w:color="auto"/>
              <w:right w:val="single" w:sz="4" w:space="0" w:color="auto"/>
            </w:tcBorders>
          </w:tcPr>
          <w:p w14:paraId="03288CE0" w14:textId="77777777" w:rsidR="00451820" w:rsidRPr="00451820" w:rsidRDefault="00451820" w:rsidP="00451820">
            <w:pPr>
              <w:spacing w:after="0" w:line="240" w:lineRule="auto"/>
              <w:rPr>
                <w:rFonts w:ascii="Arial" w:eastAsia="Times New Roman" w:hAnsi="Arial" w:cs="Arial"/>
                <w:color w:val="000000"/>
                <w:sz w:val="20"/>
                <w:szCs w:val="20"/>
              </w:rPr>
            </w:pPr>
            <w:r w:rsidRPr="00451820">
              <w:rPr>
                <w:rFonts w:ascii="Arial" w:eastAsia="Times New Roman" w:hAnsi="Arial" w:cs="Arial"/>
                <w:color w:val="000000"/>
                <w:sz w:val="20"/>
                <w:szCs w:val="20"/>
              </w:rPr>
              <w:t>Unique sequential</w:t>
            </w:r>
          </w:p>
          <w:p w14:paraId="45B125A5" w14:textId="77777777" w:rsidR="00451820" w:rsidRPr="00451820" w:rsidRDefault="00451820" w:rsidP="00451820">
            <w:pPr>
              <w:spacing w:after="0" w:line="240" w:lineRule="auto"/>
              <w:rPr>
                <w:rFonts w:ascii="Arial" w:eastAsia="Times New Roman" w:hAnsi="Arial" w:cs="Arial"/>
                <w:color w:val="000000"/>
                <w:sz w:val="20"/>
                <w:szCs w:val="20"/>
              </w:rPr>
            </w:pPr>
            <w:r w:rsidRPr="00451820">
              <w:rPr>
                <w:rFonts w:ascii="Arial" w:eastAsia="Times New Roman" w:hAnsi="Arial" w:cs="Arial"/>
                <w:color w:val="000000"/>
                <w:sz w:val="20"/>
                <w:szCs w:val="20"/>
              </w:rPr>
              <w:t xml:space="preserve">number assigned to </w:t>
            </w:r>
            <w:proofErr w:type="gramStart"/>
            <w:r w:rsidRPr="00451820">
              <w:rPr>
                <w:rFonts w:ascii="Arial" w:eastAsia="Times New Roman" w:hAnsi="Arial" w:cs="Arial"/>
                <w:color w:val="000000"/>
                <w:sz w:val="20"/>
                <w:szCs w:val="20"/>
              </w:rPr>
              <w:t>any</w:t>
            </w:r>
            <w:proofErr w:type="gramEnd"/>
          </w:p>
          <w:p w14:paraId="37FE1498" w14:textId="77777777" w:rsidR="00451820" w:rsidRPr="00451820" w:rsidRDefault="00451820" w:rsidP="00451820">
            <w:pPr>
              <w:spacing w:after="0" w:line="240" w:lineRule="auto"/>
              <w:rPr>
                <w:rFonts w:ascii="Arial" w:eastAsia="Times New Roman" w:hAnsi="Arial" w:cs="Arial"/>
                <w:color w:val="000000"/>
                <w:sz w:val="20"/>
                <w:szCs w:val="20"/>
              </w:rPr>
            </w:pPr>
            <w:r w:rsidRPr="00451820">
              <w:rPr>
                <w:rFonts w:ascii="Arial" w:eastAsia="Times New Roman" w:hAnsi="Arial" w:cs="Arial"/>
                <w:color w:val="000000"/>
                <w:sz w:val="20"/>
                <w:szCs w:val="20"/>
              </w:rPr>
              <w:t>new file type submitted to</w:t>
            </w:r>
          </w:p>
          <w:p w14:paraId="2968DA0C" w14:textId="77777777" w:rsidR="00451820" w:rsidRPr="00451820" w:rsidRDefault="00451820" w:rsidP="00451820">
            <w:pPr>
              <w:rPr>
                <w:rFonts w:ascii="Arial" w:eastAsia="Times New Roman" w:hAnsi="Arial" w:cs="Arial"/>
                <w:bCs/>
                <w:color w:val="000000"/>
                <w:sz w:val="20"/>
                <w:szCs w:val="20"/>
              </w:rPr>
            </w:pPr>
            <w:r w:rsidRPr="00451820">
              <w:rPr>
                <w:rFonts w:ascii="Arial" w:hAnsi="Arial" w:cs="Arial"/>
                <w:color w:val="000000"/>
                <w:sz w:val="20"/>
                <w:szCs w:val="20"/>
              </w:rPr>
              <w:t>CHIA across all carriers</w:t>
            </w:r>
          </w:p>
        </w:tc>
        <w:tc>
          <w:tcPr>
            <w:tcW w:w="3831" w:type="dxa"/>
            <w:tcBorders>
              <w:top w:val="single" w:sz="4" w:space="0" w:color="auto"/>
              <w:left w:val="single" w:sz="4" w:space="0" w:color="auto"/>
              <w:bottom w:val="single" w:sz="4" w:space="0" w:color="auto"/>
              <w:right w:val="single" w:sz="4" w:space="0" w:color="auto"/>
            </w:tcBorders>
          </w:tcPr>
          <w:p w14:paraId="3681B522" w14:textId="77777777" w:rsidR="00451820" w:rsidRPr="00451820" w:rsidRDefault="00451820" w:rsidP="00451820">
            <w:pPr>
              <w:rPr>
                <w:rFonts w:ascii="Arial" w:eastAsia="Times New Roman" w:hAnsi="Arial" w:cs="Arial"/>
                <w:bCs/>
                <w:color w:val="000000"/>
                <w:sz w:val="20"/>
                <w:szCs w:val="20"/>
              </w:rPr>
            </w:pPr>
            <w:r w:rsidRPr="00451820">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290EAABA" w14:textId="77777777" w:rsidR="00451820" w:rsidRPr="00451820" w:rsidRDefault="00451820" w:rsidP="00451820">
            <w:pPr>
              <w:rPr>
                <w:rFonts w:ascii="Arial" w:eastAsia="Times New Roman" w:hAnsi="Arial" w:cs="Arial"/>
                <w:bCs/>
                <w:color w:val="000000"/>
                <w:sz w:val="20"/>
                <w:szCs w:val="20"/>
              </w:rPr>
            </w:pPr>
            <w:r w:rsidRPr="00451820">
              <w:rPr>
                <w:rFonts w:ascii="Arial" w:hAnsi="Arial" w:cs="Arial"/>
                <w:color w:val="000000"/>
                <w:sz w:val="20"/>
                <w:szCs w:val="20"/>
              </w:rPr>
              <w:t>Char</w:t>
            </w:r>
          </w:p>
        </w:tc>
      </w:tr>
      <w:tr w:rsidR="00DB7C55" w:rsidRPr="00451820" w14:paraId="18796CC7" w14:textId="77777777" w:rsidTr="001A6B63">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2FB16A35" w14:textId="72AED0D7" w:rsidR="00DB7C55" w:rsidRPr="00451820" w:rsidRDefault="00DB7C55" w:rsidP="00DB7C55">
            <w:pPr>
              <w:rPr>
                <w:rFonts w:ascii="Arial" w:eastAsia="Times New Roman" w:hAnsi="Arial" w:cs="Arial"/>
                <w:bCs/>
                <w:color w:val="000000"/>
                <w:sz w:val="20"/>
                <w:szCs w:val="20"/>
              </w:rPr>
            </w:pPr>
            <w:r>
              <w:rPr>
                <w:rFonts w:ascii="Arial" w:eastAsia="Times New Roman" w:hAnsi="Arial" w:cs="Arial"/>
                <w:bCs/>
                <w:color w:val="000000"/>
                <w:sz w:val="20"/>
                <w:szCs w:val="20"/>
              </w:rPr>
              <w:t>MHEE_SUBMISSIONYEAR</w:t>
            </w:r>
          </w:p>
        </w:tc>
        <w:tc>
          <w:tcPr>
            <w:tcW w:w="2622" w:type="dxa"/>
            <w:tcBorders>
              <w:top w:val="single" w:sz="4" w:space="0" w:color="auto"/>
              <w:left w:val="single" w:sz="4" w:space="0" w:color="auto"/>
              <w:bottom w:val="single" w:sz="4" w:space="0" w:color="auto"/>
              <w:right w:val="single" w:sz="4" w:space="0" w:color="auto"/>
            </w:tcBorders>
          </w:tcPr>
          <w:p w14:paraId="44442F6C" w14:textId="378EB906" w:rsidR="00DB7C55" w:rsidRPr="00451820" w:rsidRDefault="00DB7C55" w:rsidP="00DB7C55">
            <w:pPr>
              <w:spacing w:after="0" w:line="240" w:lineRule="auto"/>
              <w:rPr>
                <w:rFonts w:ascii="Arial" w:eastAsia="Times New Roman" w:hAnsi="Arial" w:cs="Arial"/>
                <w:color w:val="000000"/>
                <w:sz w:val="20"/>
                <w:szCs w:val="20"/>
              </w:rPr>
            </w:pPr>
            <w:r>
              <w:rPr>
                <w:rFonts w:ascii="Arial" w:hAnsi="Arial" w:cs="Arial"/>
                <w:bCs/>
                <w:color w:val="000000"/>
                <w:sz w:val="20"/>
                <w:szCs w:val="20"/>
              </w:rPr>
              <w:t>The year the information was sent to CHIA</w:t>
            </w:r>
          </w:p>
        </w:tc>
        <w:tc>
          <w:tcPr>
            <w:tcW w:w="3831" w:type="dxa"/>
            <w:tcBorders>
              <w:top w:val="single" w:sz="4" w:space="0" w:color="auto"/>
              <w:left w:val="single" w:sz="4" w:space="0" w:color="auto"/>
              <w:bottom w:val="single" w:sz="4" w:space="0" w:color="auto"/>
              <w:right w:val="single" w:sz="4" w:space="0" w:color="auto"/>
            </w:tcBorders>
          </w:tcPr>
          <w:p w14:paraId="06DC169C" w14:textId="795CEAD3" w:rsidR="00DB7C55" w:rsidRPr="00451820" w:rsidRDefault="00DB7C55" w:rsidP="00DB7C55">
            <w:pPr>
              <w:rPr>
                <w:rFonts w:ascii="Arial" w:hAnsi="Arial" w:cs="Arial"/>
                <w:color w:val="000000"/>
                <w:sz w:val="20"/>
                <w:szCs w:val="20"/>
              </w:rPr>
            </w:pPr>
            <w:r>
              <w:rPr>
                <w:rFonts w:ascii="Arial" w:eastAsia="Times New Roman" w:hAnsi="Arial" w:cs="Arial"/>
                <w:bCs/>
                <w:color w:val="000000"/>
                <w:sz w:val="20"/>
                <w:szCs w:val="20"/>
              </w:rPr>
              <w:t>*Used to update the APCD files with the newest 3 years, likely not useful in any analyses</w:t>
            </w:r>
          </w:p>
        </w:tc>
        <w:tc>
          <w:tcPr>
            <w:tcW w:w="976" w:type="dxa"/>
            <w:tcBorders>
              <w:top w:val="single" w:sz="4" w:space="0" w:color="auto"/>
              <w:left w:val="single" w:sz="4" w:space="0" w:color="auto"/>
              <w:bottom w:val="single" w:sz="4" w:space="0" w:color="auto"/>
              <w:right w:val="single" w:sz="4" w:space="0" w:color="auto"/>
            </w:tcBorders>
          </w:tcPr>
          <w:p w14:paraId="445C0004" w14:textId="7CA9A413" w:rsidR="00DB7C55" w:rsidRPr="00451820" w:rsidRDefault="00DB7C55" w:rsidP="00DB7C55">
            <w:pPr>
              <w:rPr>
                <w:rFonts w:ascii="Arial" w:hAnsi="Arial" w:cs="Arial"/>
                <w:color w:val="000000"/>
                <w:sz w:val="20"/>
                <w:szCs w:val="20"/>
              </w:rPr>
            </w:pPr>
            <w:r>
              <w:rPr>
                <w:rFonts w:ascii="Arial" w:eastAsia="Times New Roman" w:hAnsi="Arial" w:cs="Arial"/>
                <w:bCs/>
                <w:color w:val="000000"/>
                <w:sz w:val="20"/>
                <w:szCs w:val="20"/>
              </w:rPr>
              <w:t>Num</w:t>
            </w:r>
          </w:p>
        </w:tc>
      </w:tr>
    </w:tbl>
    <w:p w14:paraId="46839055" w14:textId="77777777" w:rsidR="002E0790" w:rsidRDefault="002E0790"/>
    <w:p w14:paraId="632E0D29" w14:textId="77777777" w:rsidR="00451820" w:rsidRPr="00A86FAA" w:rsidRDefault="00451820" w:rsidP="00451820">
      <w:pPr>
        <w:rPr>
          <w:rFonts w:ascii="Arial" w:eastAsia="Times New Roman" w:hAnsi="Arial" w:cs="Arial"/>
          <w:b/>
          <w:color w:val="000000"/>
          <w:sz w:val="20"/>
          <w:szCs w:val="20"/>
          <w:u w:val="single"/>
        </w:rPr>
      </w:pPr>
      <w:proofErr w:type="spellStart"/>
      <w:r w:rsidRPr="00A86FAA">
        <w:rPr>
          <w:rFonts w:ascii="Arial" w:eastAsia="Times New Roman" w:hAnsi="Arial" w:cs="Arial"/>
          <w:b/>
          <w:color w:val="000000"/>
          <w:sz w:val="20"/>
          <w:szCs w:val="20"/>
          <w:u w:val="single"/>
        </w:rPr>
        <w:t>MHEE_DisabilityCat</w:t>
      </w:r>
      <w:proofErr w:type="spellEnd"/>
      <w:r w:rsidRPr="00A86FAA">
        <w:rPr>
          <w:rFonts w:ascii="Arial" w:eastAsia="Times New Roman" w:hAnsi="Arial" w:cs="Arial"/>
          <w:b/>
          <w:color w:val="000000"/>
          <w:sz w:val="20"/>
          <w:szCs w:val="20"/>
          <w:u w:val="single"/>
        </w:rPr>
        <w:t xml:space="preserve"> covers the following plans under Yes:</w:t>
      </w:r>
    </w:p>
    <w:p w14:paraId="78BBD57A" w14:textId="77777777" w:rsidR="00451820" w:rsidRDefault="00451820" w:rsidP="00451820">
      <w:pPr>
        <w:rPr>
          <w:rFonts w:ascii="Arial" w:eastAsia="Times New Roman" w:hAnsi="Arial" w:cs="Arial"/>
          <w:bCs/>
          <w:color w:val="000000"/>
          <w:sz w:val="20"/>
          <w:szCs w:val="20"/>
        </w:rPr>
      </w:pPr>
      <w:r w:rsidRPr="008D0226">
        <w:rPr>
          <w:rFonts w:ascii="Arial" w:eastAsia="Times New Roman" w:hAnsi="Arial" w:cs="Arial"/>
          <w:bCs/>
          <w:color w:val="000000"/>
          <w:sz w:val="20"/>
          <w:szCs w:val="20"/>
        </w:rPr>
        <w:t>SSI 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CommonHealth Basic</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CommonHealth Disabled Working Adult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CommonHealth Disabled Child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CommonHealth Plus</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MCB SSI</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MCB MA</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MCB</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MCB MA with QMB</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TMA Disabled QMB Parents</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MCB MA QMB Only</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with QMB</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QMB Only</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SLMB Only</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Emergency Services Only</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with QMB</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Disabled with QMB</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CommonHealth Disabled Child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CommonHealth Disabled Child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CommonHealth Disabled Working Adult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 xml:space="preserve">CommonHealth Disabled </w:t>
      </w:r>
      <w:proofErr w:type="spellStart"/>
      <w:r w:rsidRPr="008D0226">
        <w:rPr>
          <w:rFonts w:ascii="Arial" w:eastAsia="Times New Roman" w:hAnsi="Arial" w:cs="Arial"/>
          <w:bCs/>
          <w:color w:val="000000"/>
          <w:sz w:val="20"/>
          <w:szCs w:val="20"/>
        </w:rPr>
        <w:t>Non Working</w:t>
      </w:r>
      <w:proofErr w:type="spellEnd"/>
      <w:r w:rsidRPr="008D0226">
        <w:rPr>
          <w:rFonts w:ascii="Arial" w:eastAsia="Times New Roman" w:hAnsi="Arial" w:cs="Arial"/>
          <w:bCs/>
          <w:color w:val="000000"/>
          <w:sz w:val="20"/>
          <w:szCs w:val="20"/>
        </w:rPr>
        <w:t xml:space="preserve"> Adult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CommonHealth Disabled Working Adult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 xml:space="preserve">SF </w:t>
      </w:r>
      <w:r w:rsidRPr="008D0226">
        <w:rPr>
          <w:rFonts w:ascii="Arial" w:eastAsia="Times New Roman" w:hAnsi="Arial" w:cs="Arial"/>
          <w:bCs/>
          <w:color w:val="000000"/>
          <w:sz w:val="20"/>
          <w:szCs w:val="20"/>
        </w:rPr>
        <w:lastRenderedPageBreak/>
        <w:t xml:space="preserve">CommonHealth Disabled </w:t>
      </w:r>
      <w:proofErr w:type="spellStart"/>
      <w:r w:rsidRPr="008D0226">
        <w:rPr>
          <w:rFonts w:ascii="Arial" w:eastAsia="Times New Roman" w:hAnsi="Arial" w:cs="Arial"/>
          <w:bCs/>
          <w:color w:val="000000"/>
          <w:sz w:val="20"/>
          <w:szCs w:val="20"/>
        </w:rPr>
        <w:t>Non Working</w:t>
      </w:r>
      <w:proofErr w:type="spellEnd"/>
      <w:r w:rsidRPr="008D0226">
        <w:rPr>
          <w:rFonts w:ascii="Arial" w:eastAsia="Times New Roman" w:hAnsi="Arial" w:cs="Arial"/>
          <w:bCs/>
          <w:color w:val="000000"/>
          <w:sz w:val="20"/>
          <w:szCs w:val="20"/>
        </w:rPr>
        <w:t xml:space="preserve"> Adult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Temporary Family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Time Limited HIV Fam Assist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Undocumented Disabled Aliens</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Family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HIV Family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Family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HIV Family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Family Assistance-Prem Assist w/Wrap</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HIV Fam Assist Prem Assist w/Wrap</w:t>
      </w:r>
      <w:r>
        <w:rPr>
          <w:rFonts w:ascii="Arial" w:eastAsia="Times New Roman" w:hAnsi="Arial" w:cs="Arial"/>
          <w:bCs/>
          <w:color w:val="000000"/>
          <w:sz w:val="20"/>
          <w:szCs w:val="20"/>
        </w:rPr>
        <w:t xml:space="preserve">, </w:t>
      </w:r>
      <w:proofErr w:type="spellStart"/>
      <w:r w:rsidRPr="008D0226">
        <w:rPr>
          <w:rFonts w:ascii="Arial" w:eastAsia="Times New Roman" w:hAnsi="Arial" w:cs="Arial"/>
          <w:bCs/>
          <w:color w:val="000000"/>
          <w:sz w:val="20"/>
          <w:szCs w:val="20"/>
        </w:rPr>
        <w:t>Disab</w:t>
      </w:r>
      <w:proofErr w:type="spellEnd"/>
      <w:r w:rsidRPr="008D0226">
        <w:rPr>
          <w:rFonts w:ascii="Arial" w:eastAsia="Times New Roman" w:hAnsi="Arial" w:cs="Arial"/>
          <w:bCs/>
          <w:color w:val="000000"/>
          <w:sz w:val="20"/>
          <w:szCs w:val="20"/>
        </w:rPr>
        <w:t xml:space="preserve"> Alien Special Status(ESS if in Managed Care)</w:t>
      </w:r>
      <w:r>
        <w:rPr>
          <w:rFonts w:ascii="Arial" w:eastAsia="Times New Roman" w:hAnsi="Arial" w:cs="Arial"/>
          <w:bCs/>
          <w:color w:val="000000"/>
          <w:sz w:val="20"/>
          <w:szCs w:val="20"/>
        </w:rPr>
        <w:t xml:space="preserve">, </w:t>
      </w:r>
      <w:proofErr w:type="spellStart"/>
      <w:r w:rsidRPr="008D0226">
        <w:rPr>
          <w:rFonts w:ascii="Arial" w:eastAsia="Times New Roman" w:hAnsi="Arial" w:cs="Arial"/>
          <w:bCs/>
          <w:color w:val="000000"/>
          <w:sz w:val="20"/>
          <w:szCs w:val="20"/>
        </w:rPr>
        <w:t>Disab</w:t>
      </w:r>
      <w:proofErr w:type="spellEnd"/>
      <w:r w:rsidRPr="008D0226">
        <w:rPr>
          <w:rFonts w:ascii="Arial" w:eastAsia="Times New Roman" w:hAnsi="Arial" w:cs="Arial"/>
          <w:bCs/>
          <w:color w:val="000000"/>
          <w:sz w:val="20"/>
          <w:szCs w:val="20"/>
        </w:rPr>
        <w:t xml:space="preserve"> Alien Special Status age 19 - 64 with TPL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Limited Plus Healthy Start (disabled)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Child SF CommonHealth - Direct Coverage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Child SF CommonHealth  self-dec/access invest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child SF CommonHealth  confirmed access enroll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child SF CommonHealth Premium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Time Limited CommonHealth/ESI investigation</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Time Limited CommonHealth/ESI investigation</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Time Limited CommonHealth/ESI enrollment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Time Limited CommonHealth/ESI enrollment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ESI Premium Payment plus CommonHealth Wrap</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ESI Premium Payment plus CommonHealth Wrap</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SF ESI Premium Payment plus CommonHealth Wrap</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ESI Premium Payment plus Standard Wrap 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Benchmark 1  Direct coverage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Benchmark 1 self-declared access investigation</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Benchmark 1 confirmed access enrollment period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Benchmark 1 Premium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Disabled SF Family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Disabled SF FA self-</w:t>
      </w:r>
      <w:proofErr w:type="spellStart"/>
      <w:r w:rsidRPr="008D0226">
        <w:rPr>
          <w:rFonts w:ascii="Arial" w:eastAsia="Times New Roman" w:hAnsi="Arial" w:cs="Arial"/>
          <w:bCs/>
          <w:color w:val="000000"/>
          <w:sz w:val="20"/>
          <w:szCs w:val="20"/>
        </w:rPr>
        <w:t>declrd</w:t>
      </w:r>
      <w:proofErr w:type="spellEnd"/>
      <w:r w:rsidRPr="008D0226">
        <w:rPr>
          <w:rFonts w:ascii="Arial" w:eastAsia="Times New Roman" w:hAnsi="Arial" w:cs="Arial"/>
          <w:bCs/>
          <w:color w:val="000000"/>
          <w:sz w:val="20"/>
          <w:szCs w:val="20"/>
        </w:rPr>
        <w:t xml:space="preserve"> access </w:t>
      </w:r>
      <w:proofErr w:type="spellStart"/>
      <w:r w:rsidRPr="008D0226">
        <w:rPr>
          <w:rFonts w:ascii="Arial" w:eastAsia="Times New Roman" w:hAnsi="Arial" w:cs="Arial"/>
          <w:bCs/>
          <w:color w:val="000000"/>
          <w:sz w:val="20"/>
          <w:szCs w:val="20"/>
        </w:rPr>
        <w:t>invstigation</w:t>
      </w:r>
      <w:proofErr w:type="spellEnd"/>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Disabled SF  FA Premium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Disabled Adults SF Family Assistance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 LE 100%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QI Only - GE 120% LT 135%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 Met Deductible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with Medicare GT 100% LT 120% -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with Medicare GE 120% - LT 135%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GE 135%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Adult Child with Medicare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Adult Child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Widow</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 xml:space="preserve">Barred/PRUCOL Aliens </w:t>
      </w:r>
      <w:proofErr w:type="spellStart"/>
      <w:r w:rsidRPr="008D0226">
        <w:rPr>
          <w:rFonts w:ascii="Arial" w:eastAsia="Times New Roman" w:hAnsi="Arial" w:cs="Arial"/>
          <w:bCs/>
          <w:color w:val="000000"/>
          <w:sz w:val="20"/>
          <w:szCs w:val="20"/>
        </w:rPr>
        <w:t>Disab</w:t>
      </w:r>
      <w:proofErr w:type="spellEnd"/>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 xml:space="preserve">Barred or PRUCOL Aliens </w:t>
      </w:r>
      <w:r>
        <w:rPr>
          <w:rFonts w:ascii="Arial" w:eastAsia="Times New Roman" w:hAnsi="Arial" w:cs="Arial"/>
          <w:bCs/>
          <w:color w:val="000000"/>
          <w:sz w:val="20"/>
          <w:szCs w:val="20"/>
        </w:rPr>
        <w:t>–</w:t>
      </w:r>
      <w:r w:rsidRPr="008D0226">
        <w:rPr>
          <w:rFonts w:ascii="Arial" w:eastAsia="Times New Roman" w:hAnsi="Arial" w:cs="Arial"/>
          <w:bCs/>
          <w:color w:val="000000"/>
          <w:sz w:val="20"/>
          <w:szCs w:val="20"/>
        </w:rPr>
        <w:t xml:space="preserve"> 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NQP Elder Disabled SF FA + Limited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 LE $60</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LE $60</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GT $60</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 GT 100% LT 120%FPL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 GE 120% LT 135%FPL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GT 135%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 GT 100% LT 120%FPL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 GE 120% LT 135%FPL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Pickle - Disabled with Medicare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 xml:space="preserve">Pickle </w:t>
      </w:r>
      <w:r>
        <w:rPr>
          <w:rFonts w:ascii="Arial" w:eastAsia="Times New Roman" w:hAnsi="Arial" w:cs="Arial"/>
          <w:bCs/>
          <w:color w:val="000000"/>
          <w:sz w:val="20"/>
          <w:szCs w:val="20"/>
        </w:rPr>
        <w:t>–</w:t>
      </w:r>
      <w:r w:rsidRPr="008D0226">
        <w:rPr>
          <w:rFonts w:ascii="Arial" w:eastAsia="Times New Roman" w:hAnsi="Arial" w:cs="Arial"/>
          <w:bCs/>
          <w:color w:val="000000"/>
          <w:sz w:val="20"/>
          <w:szCs w:val="20"/>
        </w:rPr>
        <w:t xml:space="preserve"> Disabled</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 LE 100%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LE 100%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with Medicare GT 100% LT 120%FPL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Kaileigh Mulligan GE 120% LT 135%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with Medicare GE 120% LT 135%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with Medicare GT 100% LT 120% FPL</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HIV FA PE Benefit</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Disabled Limited without HSN</w:t>
      </w:r>
      <w:r>
        <w:rPr>
          <w:rFonts w:ascii="Arial" w:eastAsia="Times New Roman" w:hAnsi="Arial" w:cs="Arial"/>
          <w:bCs/>
          <w:color w:val="000000"/>
          <w:sz w:val="20"/>
          <w:szCs w:val="20"/>
        </w:rPr>
        <w:t xml:space="preserve">, </w:t>
      </w:r>
      <w:r w:rsidRPr="008D0226">
        <w:rPr>
          <w:rFonts w:ascii="Arial" w:eastAsia="Times New Roman" w:hAnsi="Arial" w:cs="Arial"/>
          <w:bCs/>
          <w:color w:val="000000"/>
          <w:sz w:val="20"/>
          <w:szCs w:val="20"/>
        </w:rPr>
        <w:t>Elder Disabled Limited without HSN</w:t>
      </w:r>
      <w:r>
        <w:rPr>
          <w:rFonts w:ascii="Arial" w:eastAsia="Times New Roman" w:hAnsi="Arial" w:cs="Arial"/>
          <w:bCs/>
          <w:color w:val="000000"/>
          <w:sz w:val="20"/>
          <w:szCs w:val="20"/>
        </w:rPr>
        <w:t xml:space="preserve"> </w:t>
      </w:r>
    </w:p>
    <w:p w14:paraId="58F9A5A0" w14:textId="77777777" w:rsidR="00451820" w:rsidRPr="00A86FAA" w:rsidRDefault="00451820" w:rsidP="00451820">
      <w:pPr>
        <w:rPr>
          <w:rFonts w:ascii="Arial" w:eastAsia="Times New Roman" w:hAnsi="Arial" w:cs="Arial"/>
          <w:b/>
          <w:color w:val="000000"/>
          <w:sz w:val="20"/>
          <w:szCs w:val="20"/>
          <w:u w:val="single"/>
        </w:rPr>
      </w:pPr>
      <w:proofErr w:type="spellStart"/>
      <w:r w:rsidRPr="00A86FAA">
        <w:rPr>
          <w:rFonts w:ascii="Arial" w:eastAsia="Times New Roman" w:hAnsi="Arial" w:cs="Arial"/>
          <w:b/>
          <w:color w:val="000000"/>
          <w:sz w:val="20"/>
          <w:szCs w:val="20"/>
          <w:u w:val="single"/>
        </w:rPr>
        <w:t>MHEE_PremiumAssistCat</w:t>
      </w:r>
      <w:proofErr w:type="spellEnd"/>
      <w:r w:rsidRPr="00A86FAA">
        <w:rPr>
          <w:rFonts w:ascii="Arial" w:eastAsia="Times New Roman" w:hAnsi="Arial" w:cs="Arial"/>
          <w:b/>
          <w:color w:val="000000"/>
          <w:sz w:val="20"/>
          <w:szCs w:val="20"/>
          <w:u w:val="single"/>
        </w:rPr>
        <w:t xml:space="preserve"> covers the following plans under Yes:</w:t>
      </w:r>
    </w:p>
    <w:p w14:paraId="7C53D226" w14:textId="77777777" w:rsidR="00451820" w:rsidRDefault="00451820" w:rsidP="00451820">
      <w:pPr>
        <w:rPr>
          <w:rFonts w:ascii="Arial" w:eastAsia="Times New Roman" w:hAnsi="Arial" w:cs="Arial"/>
          <w:bCs/>
          <w:color w:val="000000"/>
          <w:sz w:val="20"/>
          <w:szCs w:val="20"/>
        </w:rPr>
      </w:pPr>
      <w:r w:rsidRPr="00D0408A">
        <w:rPr>
          <w:rFonts w:ascii="Arial" w:eastAsia="Times New Roman" w:hAnsi="Arial" w:cs="Arial"/>
          <w:bCs/>
          <w:color w:val="000000"/>
          <w:sz w:val="20"/>
          <w:szCs w:val="20"/>
        </w:rPr>
        <w:t>MCB MA QMB Only</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Aged QMB Only</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Disabled QMB Only</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Aged SLMB Only</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Disabled SLMB Only</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Fam Assist - Prem Assist with Limited</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Basic Health Insurance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Basic Health Insurance Prem Assist with Limited</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Family Assistance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Family Assistance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Expansion Fam Assist Prem Assist Plus</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Expansion Fam Assist Prem Assist Plus-Met Cap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MCB MA SLMB Only</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Family Assistance Premium Assistance Plus</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Fam Assist Prem Assist Plus-Met Cap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HIV Family Assistance-Prem Assist w/Wrap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HIV Fam Assist Prem Assist w/Wrap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Medicare Buy In Qualified Individual 1 (QI 1)</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Medicare Buy In Qualified Individual 2 (QI 2)</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Adult Fam Assist Prem Assist(IRP)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Adult Fam Assist Prem Assist (IRP)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Benchmark 1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TMA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Essential Health Insurance Premium Payment</w:t>
      </w:r>
      <w:r>
        <w:rPr>
          <w:rFonts w:ascii="Arial" w:eastAsia="Times New Roman" w:hAnsi="Arial" w:cs="Arial"/>
          <w:bCs/>
          <w:color w:val="000000"/>
          <w:sz w:val="20"/>
          <w:szCs w:val="20"/>
        </w:rPr>
        <w:t xml:space="preserve">, </w:t>
      </w:r>
      <w:proofErr w:type="spellStart"/>
      <w:r w:rsidRPr="00D0408A">
        <w:rPr>
          <w:rFonts w:ascii="Arial" w:eastAsia="Times New Roman" w:hAnsi="Arial" w:cs="Arial"/>
          <w:bCs/>
          <w:color w:val="000000"/>
          <w:sz w:val="20"/>
          <w:szCs w:val="20"/>
        </w:rPr>
        <w:t>Disab</w:t>
      </w:r>
      <w:proofErr w:type="spellEnd"/>
      <w:r w:rsidRPr="00D0408A">
        <w:rPr>
          <w:rFonts w:ascii="Arial" w:eastAsia="Times New Roman" w:hAnsi="Arial" w:cs="Arial"/>
          <w:bCs/>
          <w:color w:val="000000"/>
          <w:sz w:val="20"/>
          <w:szCs w:val="20"/>
        </w:rPr>
        <w:t xml:space="preserve"> Alien Special Status age 19 - 64 with TPL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Former Foster Children Premium Assistance</w:t>
      </w:r>
      <w:r>
        <w:rPr>
          <w:rFonts w:ascii="Arial" w:eastAsia="Times New Roman" w:hAnsi="Arial" w:cs="Arial"/>
          <w:bCs/>
          <w:color w:val="000000"/>
          <w:sz w:val="20"/>
          <w:szCs w:val="20"/>
        </w:rPr>
        <w:t xml:space="preserve">, </w:t>
      </w:r>
      <w:proofErr w:type="spellStart"/>
      <w:r w:rsidRPr="00D0408A">
        <w:rPr>
          <w:rFonts w:ascii="Arial" w:eastAsia="Times New Roman" w:hAnsi="Arial" w:cs="Arial"/>
          <w:bCs/>
          <w:color w:val="000000"/>
          <w:sz w:val="20"/>
          <w:szCs w:val="20"/>
        </w:rPr>
        <w:t>CarePlus</w:t>
      </w:r>
      <w:proofErr w:type="spellEnd"/>
      <w:r w:rsidRPr="00D0408A">
        <w:rPr>
          <w:rFonts w:ascii="Arial" w:eastAsia="Times New Roman" w:hAnsi="Arial" w:cs="Arial"/>
          <w:bCs/>
          <w:color w:val="000000"/>
          <w:sz w:val="20"/>
          <w:szCs w:val="20"/>
        </w:rPr>
        <w:t xml:space="preserve">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NQP child SF CommonHealth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ESI Premium Payment plus Standard Wrap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ESI Premium Payment plus Standard Wrap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ESI Premium Payment plus CommonHealth Wrap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ESI Premium Payment plus CommonHealth Wrap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ESI Premium Payment plus CommonHealth Wrap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ESI Premium Payment plus Standard Wrap Disabled</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NQP Preg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UND Preg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Small Business Employee Premium Assistance Program</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BCCTP Benchmark 1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HIV Benchmark 1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NQP Disabled SF  FA Premium Assistance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 xml:space="preserve">Medically Frail Standard </w:t>
      </w:r>
      <w:r>
        <w:rPr>
          <w:rFonts w:ascii="Arial" w:eastAsia="Times New Roman" w:hAnsi="Arial" w:cs="Arial"/>
          <w:bCs/>
          <w:color w:val="000000"/>
          <w:sz w:val="20"/>
          <w:szCs w:val="20"/>
        </w:rPr>
        <w:t>–</w:t>
      </w:r>
      <w:r w:rsidRPr="00D0408A">
        <w:rPr>
          <w:rFonts w:ascii="Arial" w:eastAsia="Times New Roman" w:hAnsi="Arial" w:cs="Arial"/>
          <w:bCs/>
          <w:color w:val="000000"/>
          <w:sz w:val="20"/>
          <w:szCs w:val="20"/>
        </w:rPr>
        <w:t xml:space="preserve"> PA</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Standard SHIP Premium Assist</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Family Assist SHIP Premium Assist</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Standard SHIP Premium Assist</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CommonHealth SHIP Premium Assist</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Fam Assist SHIP Prem Assist w/Limited</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Family Assist SHIP Premium Assist</w:t>
      </w:r>
      <w:r>
        <w:rPr>
          <w:rFonts w:ascii="Arial" w:eastAsia="Times New Roman" w:hAnsi="Arial" w:cs="Arial"/>
          <w:bCs/>
          <w:color w:val="000000"/>
          <w:sz w:val="20"/>
          <w:szCs w:val="20"/>
        </w:rPr>
        <w:t xml:space="preserve">, </w:t>
      </w:r>
      <w:proofErr w:type="spellStart"/>
      <w:r w:rsidRPr="00D0408A">
        <w:rPr>
          <w:rFonts w:ascii="Arial" w:eastAsia="Times New Roman" w:hAnsi="Arial" w:cs="Arial"/>
          <w:bCs/>
          <w:color w:val="000000"/>
          <w:sz w:val="20"/>
          <w:szCs w:val="20"/>
        </w:rPr>
        <w:t>CarePlus</w:t>
      </w:r>
      <w:proofErr w:type="spellEnd"/>
      <w:r w:rsidRPr="00D0408A">
        <w:rPr>
          <w:rFonts w:ascii="Arial" w:eastAsia="Times New Roman" w:hAnsi="Arial" w:cs="Arial"/>
          <w:bCs/>
          <w:color w:val="000000"/>
          <w:sz w:val="20"/>
          <w:szCs w:val="20"/>
        </w:rPr>
        <w:t xml:space="preserve"> SHIP Premium Assist</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Family Assist SHIP Premium Assist</w:t>
      </w:r>
      <w:r>
        <w:rPr>
          <w:rFonts w:ascii="Arial" w:eastAsia="Times New Roman" w:hAnsi="Arial" w:cs="Arial"/>
          <w:bCs/>
          <w:color w:val="000000"/>
          <w:sz w:val="20"/>
          <w:szCs w:val="20"/>
        </w:rPr>
        <w:t>, S</w:t>
      </w:r>
      <w:r w:rsidRPr="00D0408A">
        <w:rPr>
          <w:rFonts w:ascii="Arial" w:eastAsia="Times New Roman" w:hAnsi="Arial" w:cs="Arial"/>
          <w:bCs/>
          <w:color w:val="000000"/>
          <w:sz w:val="20"/>
          <w:szCs w:val="20"/>
        </w:rPr>
        <w:t xml:space="preserve">F </w:t>
      </w:r>
      <w:r w:rsidRPr="00D0408A">
        <w:rPr>
          <w:rFonts w:ascii="Arial" w:eastAsia="Times New Roman" w:hAnsi="Arial" w:cs="Arial"/>
          <w:bCs/>
          <w:color w:val="000000"/>
          <w:sz w:val="20"/>
          <w:szCs w:val="20"/>
        </w:rPr>
        <w:lastRenderedPageBreak/>
        <w:t>CommonHealth SHIP Premium Assist</w:t>
      </w:r>
      <w:r>
        <w:rPr>
          <w:rFonts w:ascii="Arial" w:eastAsia="Times New Roman" w:hAnsi="Arial" w:cs="Arial"/>
          <w:bCs/>
          <w:color w:val="000000"/>
          <w:sz w:val="20"/>
          <w:szCs w:val="20"/>
        </w:rPr>
        <w:t>, S</w:t>
      </w:r>
      <w:r w:rsidRPr="00D0408A">
        <w:rPr>
          <w:rFonts w:ascii="Arial" w:eastAsia="Times New Roman" w:hAnsi="Arial" w:cs="Arial"/>
          <w:bCs/>
          <w:color w:val="000000"/>
          <w:sz w:val="20"/>
          <w:szCs w:val="20"/>
        </w:rPr>
        <w:t>F Fam Assist SHIP Prem Assist w/Limited</w:t>
      </w:r>
      <w:r>
        <w:rPr>
          <w:rFonts w:ascii="Arial" w:eastAsia="Times New Roman" w:hAnsi="Arial" w:cs="Arial"/>
          <w:bCs/>
          <w:color w:val="000000"/>
          <w:sz w:val="20"/>
          <w:szCs w:val="20"/>
        </w:rPr>
        <w:t>, S</w:t>
      </w:r>
      <w:r w:rsidRPr="00D0408A">
        <w:rPr>
          <w:rFonts w:ascii="Arial" w:eastAsia="Times New Roman" w:hAnsi="Arial" w:cs="Arial"/>
          <w:bCs/>
          <w:color w:val="000000"/>
          <w:sz w:val="20"/>
          <w:szCs w:val="20"/>
        </w:rPr>
        <w:t>F CommonHealth SHIP Prem Assist w/Limited</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Standard SHIP Premium Assist</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 xml:space="preserve">19-20 Standard </w:t>
      </w:r>
      <w:r>
        <w:rPr>
          <w:rFonts w:ascii="Arial" w:eastAsia="Times New Roman" w:hAnsi="Arial" w:cs="Arial"/>
          <w:bCs/>
          <w:color w:val="000000"/>
          <w:sz w:val="20"/>
          <w:szCs w:val="20"/>
        </w:rPr>
        <w:t>–</w:t>
      </w:r>
      <w:r w:rsidRPr="00D0408A">
        <w:rPr>
          <w:rFonts w:ascii="Arial" w:eastAsia="Times New Roman" w:hAnsi="Arial" w:cs="Arial"/>
          <w:bCs/>
          <w:color w:val="000000"/>
          <w:sz w:val="20"/>
          <w:szCs w:val="20"/>
        </w:rPr>
        <w:t xml:space="preserve"> PA</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Aged QI Only - GE 120% LT 135%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Disabled QI Only - GE 120% LT 135%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Hermanson Aged with Medicare LE 135%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Kaileigh Mulligan with Medicare GT 100% LT 120%FPL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Kaileigh Mulligan with Medicare GE 120% LT 135%FPL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Kaileigh Mulligan LE 100%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FA PA Plus not meet Cap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SF FA PA Plus Met Cap</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Kaileigh Mulligan with Medicare</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Aged Hermanson with Medicare GT 100% LT 120%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Kaileigh Mulligan with Medicare GT 100% LT 120%FPL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Aged Hermanson with Medicare GE 120% LT 135%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Kaileigh Mulligan GE 120% LT 135%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Aged with Medicare GE 120% LT 135%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Disabled with Medicare GE 120% LT 135%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Aged with Medicare GT 100% LT 120% FPL</w:t>
      </w:r>
      <w:r>
        <w:rPr>
          <w:rFonts w:ascii="Arial" w:eastAsia="Times New Roman" w:hAnsi="Arial" w:cs="Arial"/>
          <w:bCs/>
          <w:color w:val="000000"/>
          <w:sz w:val="20"/>
          <w:szCs w:val="20"/>
        </w:rPr>
        <w:t xml:space="preserve">, </w:t>
      </w:r>
      <w:r w:rsidRPr="00D0408A">
        <w:rPr>
          <w:rFonts w:ascii="Arial" w:eastAsia="Times New Roman" w:hAnsi="Arial" w:cs="Arial"/>
          <w:bCs/>
          <w:color w:val="000000"/>
          <w:sz w:val="20"/>
          <w:szCs w:val="20"/>
        </w:rPr>
        <w:t>Disabled with Medicare GT 100% LT 120% FPL</w:t>
      </w:r>
    </w:p>
    <w:p w14:paraId="3BAB6F12" w14:textId="78C55CBC" w:rsidR="00602E44" w:rsidRDefault="00602E44">
      <w:r>
        <w:br w:type="page"/>
      </w:r>
    </w:p>
    <w:bookmarkEnd w:id="27"/>
    <w:p w14:paraId="615D6629" w14:textId="77777777" w:rsidR="00D74CF3" w:rsidRDefault="00D74CF3">
      <w:pPr>
        <w:rPr>
          <w:rFonts w:asciiTheme="majorHAnsi" w:eastAsiaTheme="majorEastAsia" w:hAnsiTheme="majorHAnsi" w:cstheme="majorBidi"/>
          <w:b/>
          <w:bCs/>
          <w:color w:val="365F91" w:themeColor="accent1" w:themeShade="BF"/>
          <w:szCs w:val="28"/>
        </w:rPr>
        <w:sectPr w:rsidR="00D74CF3" w:rsidSect="00B00101">
          <w:headerReference w:type="default" r:id="rId15"/>
          <w:type w:val="continuous"/>
          <w:pgSz w:w="12240" w:h="15840"/>
          <w:pgMar w:top="1440" w:right="1440" w:bottom="1440" w:left="1440" w:header="360" w:footer="288" w:gutter="0"/>
          <w:cols w:space="720"/>
          <w:docGrid w:linePitch="360"/>
        </w:sectPr>
      </w:pPr>
    </w:p>
    <w:p w14:paraId="6E79139F" w14:textId="4D720B7B" w:rsidR="00580785" w:rsidRDefault="009F13A3" w:rsidP="01C7241F">
      <w:pPr>
        <w:pStyle w:val="Heading1"/>
        <w:spacing w:before="0"/>
        <w:rPr>
          <w:sz w:val="22"/>
          <w:szCs w:val="22"/>
        </w:rPr>
        <w:sectPr w:rsidR="00580785" w:rsidSect="00B00101">
          <w:headerReference w:type="default" r:id="rId16"/>
          <w:type w:val="continuous"/>
          <w:pgSz w:w="12240" w:h="15840"/>
          <w:pgMar w:top="1440" w:right="1440" w:bottom="1440" w:left="1440" w:header="360" w:footer="720" w:gutter="0"/>
          <w:cols w:space="720"/>
          <w:docGrid w:linePitch="360"/>
        </w:sectPr>
      </w:pPr>
      <w:bookmarkStart w:id="28" w:name="_Toc971554147"/>
      <w:r w:rsidRPr="01C7241F">
        <w:rPr>
          <w:sz w:val="22"/>
          <w:szCs w:val="22"/>
        </w:rPr>
        <w:lastRenderedPageBreak/>
        <w:t xml:space="preserve"> </w:t>
      </w:r>
      <w:bookmarkEnd w:id="28"/>
    </w:p>
    <w:p w14:paraId="3BF6A112" w14:textId="5166CA55" w:rsidR="004109DF" w:rsidRPr="00F723FC" w:rsidRDefault="00FD2CBA" w:rsidP="00F723FC">
      <w:pPr>
        <w:pStyle w:val="Heading1"/>
        <w:rPr>
          <w:rFonts w:asciiTheme="minorHAnsi" w:hAnsiTheme="minorHAnsi" w:cstheme="minorHAnsi"/>
          <w:sz w:val="22"/>
          <w:szCs w:val="22"/>
        </w:rPr>
      </w:pPr>
      <w:bookmarkStart w:id="29" w:name="_Toc500353511"/>
      <w:r w:rsidRPr="00C42845">
        <w:rPr>
          <w:rFonts w:asciiTheme="minorHAnsi" w:hAnsiTheme="minorHAnsi" w:cstheme="minorHAnsi"/>
          <w:sz w:val="22"/>
          <w:szCs w:val="22"/>
        </w:rPr>
        <w:t xml:space="preserve"> </w:t>
      </w:r>
      <w:bookmarkStart w:id="30" w:name="_Toc81495215"/>
      <w:bookmarkStart w:id="31" w:name="_Toc151990397"/>
      <w:r w:rsidR="00FC38C3" w:rsidRPr="00C42845">
        <w:rPr>
          <w:rFonts w:asciiTheme="minorHAnsi" w:hAnsiTheme="minorHAnsi" w:cstheme="minorHAnsi"/>
          <w:sz w:val="22"/>
          <w:szCs w:val="22"/>
        </w:rPr>
        <w:t xml:space="preserve">All Payer’s Claims Data </w:t>
      </w:r>
      <w:bookmarkEnd w:id="23"/>
      <w:bookmarkEnd w:id="24"/>
      <w:r w:rsidR="00D73B55" w:rsidRPr="00C42845">
        <w:rPr>
          <w:rFonts w:asciiTheme="minorHAnsi" w:hAnsiTheme="minorHAnsi" w:cstheme="minorHAnsi"/>
          <w:sz w:val="22"/>
          <w:szCs w:val="22"/>
        </w:rPr>
        <w:t>–</w:t>
      </w:r>
      <w:r w:rsidR="002E2747" w:rsidRPr="00C42845">
        <w:rPr>
          <w:rFonts w:asciiTheme="minorHAnsi" w:hAnsiTheme="minorHAnsi" w:cstheme="minorHAnsi"/>
          <w:sz w:val="22"/>
          <w:szCs w:val="22"/>
        </w:rPr>
        <w:t xml:space="preserve"> Medical</w:t>
      </w:r>
      <w:bookmarkEnd w:id="30"/>
      <w:r w:rsidR="008B5A6B" w:rsidRPr="00C42845">
        <w:rPr>
          <w:rFonts w:asciiTheme="minorHAnsi" w:hAnsiTheme="minorHAnsi" w:cstheme="minorHAnsi"/>
          <w:sz w:val="22"/>
          <w:szCs w:val="22"/>
        </w:rPr>
        <w:t xml:space="preserve"> (PHDAPCD</w:t>
      </w:r>
      <w:r w:rsidR="00413A27" w:rsidRPr="00C42845">
        <w:rPr>
          <w:rFonts w:asciiTheme="minorHAnsi" w:hAnsiTheme="minorHAnsi" w:cstheme="minorHAnsi"/>
          <w:sz w:val="22"/>
          <w:szCs w:val="22"/>
        </w:rPr>
        <w:t>.MEDICAL)</w:t>
      </w:r>
      <w:bookmarkEnd w:id="29"/>
      <w:bookmarkEnd w:id="31"/>
    </w:p>
    <w:tbl>
      <w:tblPr>
        <w:tblW w:w="10080" w:type="dxa"/>
        <w:tblLayout w:type="fixed"/>
        <w:tblCellMar>
          <w:left w:w="72" w:type="dxa"/>
          <w:right w:w="72" w:type="dxa"/>
        </w:tblCellMar>
        <w:tblLook w:val="04A0" w:firstRow="1" w:lastRow="0" w:firstColumn="1" w:lastColumn="0" w:noHBand="0" w:noVBand="1"/>
      </w:tblPr>
      <w:tblGrid>
        <w:gridCol w:w="2617"/>
        <w:gridCol w:w="2621"/>
        <w:gridCol w:w="3822"/>
        <w:gridCol w:w="1020"/>
      </w:tblGrid>
      <w:tr w:rsidR="00711217" w:rsidRPr="000B7171" w14:paraId="36085A3D" w14:textId="77777777" w:rsidTr="00C57522">
        <w:trPr>
          <w:trHeight w:val="720"/>
          <w:tblHead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3AFCFE" w14:textId="77777777" w:rsidR="00711217" w:rsidRDefault="00711217" w:rsidP="00C57522">
            <w:pPr>
              <w:spacing w:after="0" w:line="240" w:lineRule="auto"/>
              <w:rPr>
                <w:rFonts w:ascii="Arial" w:eastAsia="Times New Roman" w:hAnsi="Arial" w:cs="Arial"/>
                <w:b/>
                <w:bCs/>
                <w:color w:val="000000"/>
                <w:sz w:val="20"/>
                <w:szCs w:val="20"/>
              </w:rPr>
            </w:pPr>
            <w:r w:rsidRPr="00031049">
              <w:rPr>
                <w:rFonts w:ascii="Arial" w:eastAsia="Times New Roman" w:hAnsi="Arial" w:cs="Arial"/>
                <w:b/>
                <w:bCs/>
                <w:color w:val="000000"/>
                <w:sz w:val="20"/>
                <w:szCs w:val="20"/>
              </w:rPr>
              <w:t>***For details on how to link PHDAPCD.</w:t>
            </w:r>
            <w:r>
              <w:rPr>
                <w:rFonts w:ascii="Arial" w:eastAsia="Times New Roman" w:hAnsi="Arial" w:cs="Arial"/>
                <w:b/>
                <w:bCs/>
                <w:color w:val="000000"/>
                <w:sz w:val="20"/>
                <w:szCs w:val="20"/>
              </w:rPr>
              <w:t>MEDICAL</w:t>
            </w:r>
            <w:r w:rsidRPr="00031049">
              <w:rPr>
                <w:rFonts w:ascii="Arial" w:eastAsia="Times New Roman" w:hAnsi="Arial" w:cs="Arial"/>
                <w:b/>
                <w:bCs/>
                <w:color w:val="000000"/>
                <w:sz w:val="20"/>
                <w:szCs w:val="20"/>
              </w:rPr>
              <w:t xml:space="preserve"> with other PHD APCD datasets, please see Appendix 1 in the </w:t>
            </w:r>
            <w:proofErr w:type="spellStart"/>
            <w:r w:rsidRPr="00031049">
              <w:rPr>
                <w:rFonts w:ascii="Arial" w:eastAsia="Times New Roman" w:hAnsi="Arial" w:cs="Arial"/>
                <w:b/>
                <w:bCs/>
                <w:color w:val="000000"/>
                <w:sz w:val="20"/>
                <w:szCs w:val="20"/>
              </w:rPr>
              <w:t>PHD_Key</w:t>
            </w:r>
            <w:proofErr w:type="spellEnd"/>
            <w:r w:rsidRPr="00031049">
              <w:rPr>
                <w:rFonts w:ascii="Arial" w:eastAsia="Times New Roman" w:hAnsi="Arial" w:cs="Arial"/>
                <w:b/>
                <w:bCs/>
                <w:color w:val="000000"/>
                <w:sz w:val="20"/>
                <w:szCs w:val="20"/>
              </w:rPr>
              <w:t xml:space="preserve"> Facts for working with the data documentation. ***</w:t>
            </w:r>
          </w:p>
        </w:tc>
      </w:tr>
      <w:tr w:rsidR="00711217" w:rsidRPr="000B7171" w14:paraId="7854AA7D" w14:textId="77777777" w:rsidTr="00C57522">
        <w:trPr>
          <w:trHeight w:val="720"/>
          <w:tblHeader/>
        </w:trPr>
        <w:tc>
          <w:tcPr>
            <w:tcW w:w="2617"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797AB850" w14:textId="77777777" w:rsidR="00711217" w:rsidRPr="000B7171" w:rsidRDefault="00711217" w:rsidP="00C5752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Name</w:t>
            </w:r>
          </w:p>
        </w:tc>
        <w:tc>
          <w:tcPr>
            <w:tcW w:w="2621" w:type="dxa"/>
            <w:tcBorders>
              <w:top w:val="single" w:sz="4" w:space="0" w:color="auto"/>
              <w:left w:val="single" w:sz="4" w:space="0" w:color="auto"/>
              <w:bottom w:val="single" w:sz="4" w:space="0" w:color="auto"/>
              <w:right w:val="single" w:sz="4" w:space="0" w:color="auto"/>
            </w:tcBorders>
            <w:shd w:val="clear" w:color="auto" w:fill="969696"/>
            <w:vAlign w:val="center"/>
          </w:tcPr>
          <w:p w14:paraId="73FDD350" w14:textId="77777777" w:rsidR="00711217" w:rsidRPr="000B7171" w:rsidRDefault="00711217" w:rsidP="00C5752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Description</w:t>
            </w:r>
          </w:p>
        </w:tc>
        <w:tc>
          <w:tcPr>
            <w:tcW w:w="3822" w:type="dxa"/>
            <w:tcBorders>
              <w:top w:val="single" w:sz="4" w:space="0" w:color="auto"/>
              <w:left w:val="single" w:sz="4" w:space="0" w:color="auto"/>
              <w:bottom w:val="single" w:sz="4" w:space="0" w:color="auto"/>
              <w:right w:val="single" w:sz="4" w:space="0" w:color="auto"/>
            </w:tcBorders>
            <w:shd w:val="clear" w:color="auto" w:fill="969696"/>
            <w:vAlign w:val="center"/>
          </w:tcPr>
          <w:p w14:paraId="6BA0A6CF" w14:textId="77777777" w:rsidR="00711217" w:rsidRPr="000B7171" w:rsidRDefault="00711217" w:rsidP="00C5752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Meta Data</w:t>
            </w:r>
          </w:p>
        </w:tc>
        <w:tc>
          <w:tcPr>
            <w:tcW w:w="1020" w:type="dxa"/>
            <w:tcBorders>
              <w:top w:val="single" w:sz="4" w:space="0" w:color="auto"/>
              <w:left w:val="single" w:sz="4" w:space="0" w:color="auto"/>
              <w:bottom w:val="single" w:sz="4" w:space="0" w:color="auto"/>
              <w:right w:val="single" w:sz="4" w:space="0" w:color="auto"/>
            </w:tcBorders>
            <w:shd w:val="clear" w:color="auto" w:fill="969696"/>
            <w:vAlign w:val="center"/>
          </w:tcPr>
          <w:p w14:paraId="0D2C520E" w14:textId="77777777" w:rsidR="00711217" w:rsidRDefault="00711217" w:rsidP="00C57522">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Format</w:t>
            </w:r>
          </w:p>
        </w:tc>
      </w:tr>
      <w:tr w:rsidR="00711217" w:rsidRPr="00244920" w14:paraId="02645D2D"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1D8195" w14:textId="77777777" w:rsidR="00711217" w:rsidRPr="00244920" w:rsidRDefault="00711217" w:rsidP="00C57522">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ID</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E011AD9" w14:textId="77777777" w:rsidR="00711217" w:rsidRPr="004A6247" w:rsidRDefault="00711217" w:rsidP="00C57522">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 xml:space="preserve">PHD ID </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B70025A" w14:textId="77777777" w:rsidR="00711217" w:rsidRPr="004A6247" w:rsidRDefault="00711217" w:rsidP="00C57522">
            <w:pPr>
              <w:spacing w:after="0" w:line="240" w:lineRule="auto"/>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9</w:t>
            </w:r>
            <w:r w:rsidRPr="004A6247">
              <w:rPr>
                <w:rFonts w:ascii="Arial" w:eastAsia="Times New Roman" w:hAnsi="Arial" w:cs="Arial"/>
                <w:bCs/>
                <w:color w:val="000000"/>
                <w:sz w:val="20"/>
                <w:szCs w:val="20"/>
              </w:rPr>
              <w:t xml:space="preserve"> character</w:t>
            </w:r>
            <w:proofErr w:type="gramEnd"/>
            <w:r w:rsidRPr="004A6247">
              <w:rPr>
                <w:rFonts w:ascii="Arial" w:eastAsia="Times New Roman" w:hAnsi="Arial" w:cs="Arial"/>
                <w:bCs/>
                <w:color w:val="000000"/>
                <w:sz w:val="20"/>
                <w:szCs w:val="20"/>
              </w:rPr>
              <w:t xml:space="preserve"> alpha</w:t>
            </w:r>
            <w:r>
              <w:rPr>
                <w:rFonts w:ascii="Arial" w:eastAsia="Times New Roman" w:hAnsi="Arial" w:cs="Arial"/>
                <w:bCs/>
                <w:color w:val="000000"/>
                <w:sz w:val="20"/>
                <w:szCs w:val="20"/>
              </w:rPr>
              <w:t>num</w:t>
            </w:r>
            <w:r w:rsidRPr="004A6247">
              <w:rPr>
                <w:rFonts w:ascii="Arial" w:eastAsia="Times New Roman" w:hAnsi="Arial" w:cs="Arial"/>
                <w:bCs/>
                <w:color w:val="000000"/>
                <w:sz w:val="20"/>
                <w:szCs w:val="20"/>
              </w:rPr>
              <w:t>eric ID</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316F290" w14:textId="77777777" w:rsidR="00711217" w:rsidRPr="004A6247" w:rsidRDefault="00711217" w:rsidP="00C57522">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Char</w:t>
            </w:r>
          </w:p>
        </w:tc>
      </w:tr>
      <w:tr w:rsidR="00711217" w:rsidRPr="00E5253B" w14:paraId="2B087DD6"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7392C"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MED_ADM_DATE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039452C"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Admission 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01F80F4" w14:textId="77777777" w:rsidR="00711217" w:rsidRPr="00E5253B" w:rsidRDefault="00711217" w:rsidP="00C57522">
            <w:pPr>
              <w:spacing w:after="0" w:line="240" w:lineRule="auto"/>
              <w:rPr>
                <w:rFonts w:ascii="Arial" w:eastAsia="Arial" w:hAnsi="Arial" w:cs="Arial"/>
                <w:color w:val="000000" w:themeColor="text1"/>
                <w:sz w:val="20"/>
                <w:szCs w:val="20"/>
              </w:rPr>
            </w:pPr>
            <w:r w:rsidRPr="221F0899">
              <w:rPr>
                <w:rFonts w:ascii="Arial" w:eastAsia="Times New Roman" w:hAnsi="Arial" w:cs="Arial"/>
                <w:color w:val="000000" w:themeColor="text1"/>
                <w:sz w:val="20"/>
                <w:szCs w:val="20"/>
              </w:rPr>
              <w:t xml:space="preserve">Date Proxy – count of days between admission date and randomly chosen </w:t>
            </w:r>
            <w:r w:rsidRPr="221F0899">
              <w:rPr>
                <w:rFonts w:ascii="Arial" w:eastAsia="Arial" w:hAnsi="Arial" w:cs="Arial"/>
                <w:color w:val="000000" w:themeColor="text1"/>
                <w:sz w:val="20"/>
                <w:szCs w:val="20"/>
              </w:rPr>
              <w:t xml:space="preserve">date in the </w:t>
            </w:r>
            <w:proofErr w:type="gramStart"/>
            <w:r w:rsidRPr="221F0899">
              <w:rPr>
                <w:rFonts w:ascii="Arial" w:eastAsia="Arial" w:hAnsi="Arial" w:cs="Arial"/>
                <w:color w:val="000000" w:themeColor="text1"/>
                <w:sz w:val="20"/>
                <w:szCs w:val="20"/>
              </w:rPr>
              <w:t>past</w:t>
            </w:r>
            <w:proofErr w:type="gramEnd"/>
            <w:r w:rsidRPr="221F0899">
              <w:rPr>
                <w:rFonts w:ascii="Arial" w:eastAsia="Arial" w:hAnsi="Arial" w:cs="Arial"/>
                <w:color w:val="000000" w:themeColor="text1"/>
                <w:sz w:val="20"/>
                <w:szCs w:val="20"/>
              </w:rPr>
              <w:t xml:space="preserve"> </w:t>
            </w:r>
          </w:p>
          <w:p w14:paraId="73A2CD8E" w14:textId="77777777" w:rsidR="00711217" w:rsidRDefault="00711217" w:rsidP="00C57522">
            <w:pPr>
              <w:spacing w:after="0" w:line="240" w:lineRule="auto"/>
              <w:rPr>
                <w:rFonts w:ascii="Arial" w:eastAsia="Times New Roman" w:hAnsi="Arial" w:cs="Arial"/>
                <w:b/>
                <w:bCs/>
                <w:color w:val="000000" w:themeColor="text1"/>
                <w:sz w:val="20"/>
                <w:szCs w:val="20"/>
              </w:rPr>
            </w:pPr>
            <w:r w:rsidRPr="221F0899">
              <w:rPr>
                <w:rFonts w:ascii="Arial" w:eastAsia="Arial" w:hAnsi="Arial" w:cs="Arial"/>
              </w:rPr>
              <w:t xml:space="preserve">Please note: Admission Date only applies to events where there were admissions such as hospital visits. For dates related to outpatient care, we </w:t>
            </w:r>
            <w:proofErr w:type="gramStart"/>
            <w:r w:rsidRPr="221F0899">
              <w:rPr>
                <w:rFonts w:ascii="Arial" w:eastAsia="Arial" w:hAnsi="Arial" w:cs="Arial"/>
              </w:rPr>
              <w:t>recommend  MED</w:t>
            </w:r>
            <w:proofErr w:type="gramEnd"/>
            <w:r w:rsidRPr="221F0899">
              <w:rPr>
                <w:rFonts w:ascii="Arial" w:eastAsia="Arial" w:hAnsi="Arial" w:cs="Arial"/>
              </w:rPr>
              <w:t>_FROM_DATE</w:t>
            </w:r>
            <w:r>
              <w:br/>
            </w:r>
            <w:r w:rsidRPr="221F0899">
              <w:rPr>
                <w:rFonts w:ascii="Arial" w:eastAsia="Times New Roman" w:hAnsi="Arial" w:cs="Arial"/>
                <w:b/>
                <w:bCs/>
                <w:color w:val="000000" w:themeColor="text1"/>
                <w:sz w:val="20"/>
                <w:szCs w:val="20"/>
              </w:rPr>
              <w:t>NOTE: The larger the date proxy, the more recently the event occurred</w:t>
            </w:r>
          </w:p>
          <w:p w14:paraId="47B4B446" w14:textId="77777777" w:rsidR="00711217" w:rsidRDefault="00711217" w:rsidP="00C57522">
            <w:pPr>
              <w:spacing w:after="0" w:line="240" w:lineRule="auto"/>
              <w:rPr>
                <w:rFonts w:ascii="Arial" w:eastAsia="Times New Roman" w:hAnsi="Arial" w:cs="Arial"/>
                <w:b/>
                <w:bCs/>
                <w:color w:val="000000" w:themeColor="text1"/>
                <w:sz w:val="20"/>
                <w:szCs w:val="20"/>
              </w:rPr>
            </w:pPr>
          </w:p>
          <w:p w14:paraId="7A74CCA6" w14:textId="77777777" w:rsidR="00711217" w:rsidRPr="00E5253B" w:rsidRDefault="00711217" w:rsidP="00C57522">
            <w:pPr>
              <w:spacing w:after="0" w:line="240" w:lineRule="auto"/>
              <w:rPr>
                <w:rFonts w:ascii="Arial" w:eastAsia="Times New Roman" w:hAnsi="Arial" w:cs="Arial"/>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DDBF9B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45F9249B"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03ACD" w14:textId="77777777" w:rsidR="00711217" w:rsidRPr="00E5253B" w:rsidRDefault="00711217" w:rsidP="00C57522">
            <w:pPr>
              <w:spacing w:after="0" w:line="240" w:lineRule="auto"/>
              <w:rPr>
                <w:rFonts w:ascii="Arial" w:eastAsia="Times New Roman" w:hAnsi="Arial" w:cs="Arial"/>
                <w:color w:val="000000"/>
                <w:sz w:val="20"/>
                <w:szCs w:val="20"/>
              </w:rPr>
            </w:pPr>
            <w:r w:rsidRPr="07D96AF2">
              <w:rPr>
                <w:rFonts w:ascii="Arial" w:eastAsia="Times New Roman" w:hAnsi="Arial" w:cs="Arial"/>
                <w:color w:val="000000" w:themeColor="text1"/>
                <w:sz w:val="20"/>
                <w:szCs w:val="20"/>
              </w:rPr>
              <w:t>MED_ADM_DATE_MONTH</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26CD64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Admission Date</w:t>
            </w:r>
            <w:r>
              <w:rPr>
                <w:rFonts w:ascii="Arial" w:eastAsia="Times New Roman" w:hAnsi="Arial" w:cs="Arial"/>
                <w:bCs/>
                <w:color w:val="000000"/>
                <w:sz w:val="20"/>
                <w:szCs w:val="20"/>
              </w:rPr>
              <w:t xml:space="preserve"> - month</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465AC9F"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1-12</w:t>
            </w:r>
          </w:p>
          <w:p w14:paraId="5B9C4493" w14:textId="77777777" w:rsidR="00711217" w:rsidRDefault="00711217" w:rsidP="00C57522">
            <w:pPr>
              <w:spacing w:after="0" w:line="240" w:lineRule="auto"/>
              <w:rPr>
                <w:rFonts w:ascii="Arial" w:eastAsia="Times New Roman" w:hAnsi="Arial" w:cs="Arial"/>
                <w:bCs/>
                <w:color w:val="000000"/>
                <w:sz w:val="20"/>
                <w:szCs w:val="20"/>
              </w:rPr>
            </w:pPr>
          </w:p>
          <w:p w14:paraId="14FF9C1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D12D16E"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0F92EFBB"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E184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MED_ADM_DATE_YEAR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BF5A6E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Admission Date</w:t>
            </w:r>
            <w:r>
              <w:rPr>
                <w:rFonts w:ascii="Arial" w:eastAsia="Times New Roman" w:hAnsi="Arial" w:cs="Arial"/>
                <w:bCs/>
                <w:color w:val="000000"/>
                <w:sz w:val="20"/>
                <w:szCs w:val="20"/>
              </w:rPr>
              <w:t xml:space="preserve"> - year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A106FE4"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YYYY</w:t>
            </w:r>
          </w:p>
          <w:p w14:paraId="13A1605A" w14:textId="77777777" w:rsidR="00711217" w:rsidRDefault="00711217" w:rsidP="00C57522">
            <w:pPr>
              <w:spacing w:after="0" w:line="240" w:lineRule="auto"/>
              <w:rPr>
                <w:rFonts w:ascii="Arial" w:eastAsia="Times New Roman" w:hAnsi="Arial" w:cs="Arial"/>
                <w:bCs/>
                <w:color w:val="000000"/>
                <w:sz w:val="20"/>
                <w:szCs w:val="20"/>
              </w:rPr>
            </w:pPr>
          </w:p>
          <w:p w14:paraId="30FA21C8"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6EEBB4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1B7B0DE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38C1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MED_ADM_DIAGNOSIS</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A22EA5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Admitting Diagnosis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884A8C0" w14:textId="28EE6A44"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5D6F80DA" w14:textId="38AE3580" w:rsidR="00F709DE" w:rsidRDefault="00F709DE"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144AC0D8" w14:textId="77777777" w:rsidR="00711217" w:rsidRDefault="00711217" w:rsidP="00C57522">
            <w:pPr>
              <w:spacing w:after="0" w:line="240" w:lineRule="auto"/>
              <w:rPr>
                <w:rFonts w:ascii="Arial" w:eastAsia="Times New Roman" w:hAnsi="Arial" w:cs="Arial"/>
                <w:bCs/>
                <w:color w:val="000000"/>
                <w:sz w:val="20"/>
                <w:szCs w:val="20"/>
              </w:rPr>
            </w:pPr>
          </w:p>
          <w:p w14:paraId="12D4D1F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987029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6DEF848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06553"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MED_ADM_SOURCE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7CC1346" w14:textId="77777777" w:rsidR="00711217" w:rsidRPr="00946DA5" w:rsidRDefault="00711217" w:rsidP="00C57522">
            <w:pPr>
              <w:spacing w:after="0" w:line="240" w:lineRule="auto"/>
              <w:rPr>
                <w:rFonts w:ascii="Arial" w:eastAsia="Times New Roman" w:hAnsi="Arial" w:cs="Arial"/>
                <w:bCs/>
                <w:color w:val="000000"/>
                <w:sz w:val="20"/>
                <w:szCs w:val="20"/>
              </w:rPr>
            </w:pPr>
            <w:r w:rsidRPr="00946DA5">
              <w:rPr>
                <w:rFonts w:ascii="Arial" w:eastAsia="Times New Roman" w:hAnsi="Arial" w:cs="Arial"/>
                <w:bCs/>
                <w:color w:val="000000"/>
                <w:sz w:val="20"/>
                <w:szCs w:val="20"/>
              </w:rPr>
              <w:t>Admission Source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B0C0A0B"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For Inpatient/SNF Claims:</w:t>
            </w:r>
          </w:p>
          <w:p w14:paraId="57EA28E1"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0=ANOMALY: invalid value, if present, translate to '9'</w:t>
            </w:r>
          </w:p>
          <w:p w14:paraId="4D2F1442"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1=Non-Health Care Facility Point of Origin (Physician Referral) - The patient was admitted to this facility upon an order of a physician.</w:t>
            </w:r>
          </w:p>
          <w:p w14:paraId="2228FD9F"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2=Clinical referral - The patient was admitted upon the recommendation of this facility's clinic physician.</w:t>
            </w:r>
          </w:p>
          <w:p w14:paraId="199687D8"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3=HMO referral - Reserved for national assignment. (eff. 3/08) Prior to 3/08, HMO referral - The patient was admitted upon the recommendation of a health maintenance organization (HMO) physician.</w:t>
            </w:r>
          </w:p>
          <w:p w14:paraId="3EE61D18"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 xml:space="preserve">4=Transfer from hospital (Different Facility) - The patient was admitted to this facility as a hospital transfer from an </w:t>
            </w:r>
            <w:r w:rsidRPr="00152C5D">
              <w:rPr>
                <w:rFonts w:ascii="Arial" w:eastAsia="Times New Roman" w:hAnsi="Arial" w:cs="Arial"/>
                <w:bCs/>
                <w:color w:val="000000"/>
                <w:sz w:val="20"/>
                <w:szCs w:val="20"/>
              </w:rPr>
              <w:lastRenderedPageBreak/>
              <w:t>acute care facility where he or she was an inpatient.</w:t>
            </w:r>
          </w:p>
          <w:p w14:paraId="1CF70154"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5=Transfer from a skilled nursing facility (SNF) or Intermediate Care Facility (ICF) - The patient was admitted to this facility as a transfer from a SNF or ICF where he or she was a resident.</w:t>
            </w:r>
          </w:p>
          <w:p w14:paraId="4AFAC4AA"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6=Transfer from another health care facility - The patient was admitted to this facility as a transfer from another type of health care facility not defined elsewhere in this code list where he or she was an inpatient.</w:t>
            </w:r>
          </w:p>
          <w:p w14:paraId="11577CBC"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7=Emergency room - The patient was admitted to this facility after receiving services in this facility's emergency room department. (Obsolete - eff. 7/1/10)</w:t>
            </w:r>
          </w:p>
          <w:p w14:paraId="6458FD01"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8=Court/law enforcement - The patient was admitted upon the direction of a court of law or upon the request of a law enforcement agency's representative. Includes transfers from incarceration facilities.</w:t>
            </w:r>
          </w:p>
          <w:p w14:paraId="44EEFEDB"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9=Information not available - The means by which the patient was admitted is not known.</w:t>
            </w:r>
          </w:p>
          <w:p w14:paraId="1FB3FC31"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A=Reserved for National Assignment. (eff. 3/08) Prior to 3/08 defined as: Transfer from a Critical Access Hospital - patient was admitted/referred to this facility as a transfer from a Critical Access Hospital.</w:t>
            </w:r>
          </w:p>
          <w:p w14:paraId="56DE951A"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B=Transfer from Another Home Health Agency - The patient was admitted to this home health agency as a transfer from another home health agency. (Discontinued July 1, 2010 - See Condition Code 47)</w:t>
            </w:r>
          </w:p>
          <w:p w14:paraId="340AF437"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C=Readmission to Same Home Health Agency - The patient was readmitted to this home health agency within the same home health episode period. (Discontinued July 1, 2010)</w:t>
            </w:r>
          </w:p>
          <w:p w14:paraId="2347BFCB"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D=Transfer from hospital inpatient in the same facility resulting in a separate claim to the payer - The patient was admitted to this facility as a transfer from hospital inpatient within this facility resulting in a separate claim to the payer.</w:t>
            </w:r>
          </w:p>
          <w:p w14:paraId="1295921C"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lastRenderedPageBreak/>
              <w:t>E=Transfer from Ambulatory Surgery Center - The patient was admitted to this facility as a transfer from an ambulatory surgery center. (eff. 10/1/2007)</w:t>
            </w:r>
          </w:p>
          <w:p w14:paraId="0F12FAF7"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F=Transfer from Hospice and is under a Hospice Plan of Care or Enrolled in a Hospice Program - The patient was admitted to this facility as a transfer from a hospice. (eff. 10/1/2007)</w:t>
            </w:r>
          </w:p>
          <w:p w14:paraId="66329172" w14:textId="77777777" w:rsidR="00711217" w:rsidRPr="00152C5D" w:rsidRDefault="00711217" w:rsidP="00C57522">
            <w:pPr>
              <w:spacing w:after="0" w:line="240" w:lineRule="auto"/>
              <w:rPr>
                <w:rFonts w:ascii="Arial" w:eastAsia="Times New Roman" w:hAnsi="Arial" w:cs="Arial"/>
                <w:bCs/>
                <w:color w:val="000000"/>
                <w:sz w:val="20"/>
                <w:szCs w:val="20"/>
              </w:rPr>
            </w:pPr>
          </w:p>
          <w:p w14:paraId="3D02B9B3"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For Newborn Type of Admission:</w:t>
            </w:r>
          </w:p>
          <w:p w14:paraId="2C9AE876"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5= Born Inside this Hospital (eff. 10/1/07)</w:t>
            </w:r>
          </w:p>
          <w:p w14:paraId="4DD4C7F0"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t>6=Born Outside of This Hospital (eff. 10/1/07)</w:t>
            </w:r>
          </w:p>
          <w:p w14:paraId="7707308E" w14:textId="77777777" w:rsidR="00711217" w:rsidRDefault="00711217" w:rsidP="00C57522">
            <w:pPr>
              <w:spacing w:after="0" w:line="240" w:lineRule="auto"/>
              <w:rPr>
                <w:rFonts w:ascii="Arial" w:eastAsia="Times New Roman" w:hAnsi="Arial" w:cs="Arial"/>
                <w:bCs/>
                <w:color w:val="000000"/>
                <w:sz w:val="20"/>
                <w:szCs w:val="20"/>
              </w:rPr>
            </w:pPr>
          </w:p>
          <w:p w14:paraId="69DEA6C7" w14:textId="77777777" w:rsidR="00711217" w:rsidRDefault="00711217" w:rsidP="00C57522">
            <w:pPr>
              <w:spacing w:after="0" w:line="240" w:lineRule="auto"/>
              <w:rPr>
                <w:rFonts w:ascii="Arial" w:eastAsia="Times New Roman" w:hAnsi="Arial" w:cs="Arial"/>
                <w:bCs/>
                <w:color w:val="000000"/>
                <w:sz w:val="20"/>
                <w:szCs w:val="20"/>
              </w:rPr>
            </w:pPr>
          </w:p>
          <w:p w14:paraId="1DB10F6A" w14:textId="77777777" w:rsidR="00711217" w:rsidRPr="00D1117E" w:rsidRDefault="00711217" w:rsidP="00C57522">
            <w:pPr>
              <w:spacing w:after="0" w:line="240" w:lineRule="auto"/>
              <w:rPr>
                <w:rFonts w:ascii="Arial" w:eastAsia="Times New Roman" w:hAnsi="Arial" w:cs="Arial"/>
                <w:b/>
                <w:color w:val="000000"/>
                <w:sz w:val="20"/>
                <w:szCs w:val="20"/>
              </w:rPr>
            </w:pPr>
            <w:r w:rsidRPr="00D1117E">
              <w:rPr>
                <w:rFonts w:ascii="Arial" w:eastAsia="Times New Roman" w:hAnsi="Arial" w:cs="Arial"/>
                <w:b/>
                <w:color w:val="000000"/>
                <w:sz w:val="20"/>
                <w:szCs w:val="20"/>
              </w:rPr>
              <w:t>For up-to-date values &amp; for all other values, please refer to the Official UB-04 Data Specifications Manual released by the National Uniform Billing Committee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CA9174C" w14:textId="77777777" w:rsidR="00711217" w:rsidRPr="00946DA5"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Char</w:t>
            </w:r>
          </w:p>
        </w:tc>
      </w:tr>
      <w:tr w:rsidR="00711217" w:rsidRPr="00E5253B" w14:paraId="6544444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BA7DA" w14:textId="77777777" w:rsidR="00711217" w:rsidRPr="00152C5D" w:rsidRDefault="00711217" w:rsidP="00C57522">
            <w:pPr>
              <w:spacing w:after="0" w:line="240" w:lineRule="auto"/>
              <w:rPr>
                <w:rFonts w:ascii="Arial" w:eastAsia="Times New Roman" w:hAnsi="Arial" w:cs="Arial"/>
                <w:bCs/>
                <w:color w:val="000000"/>
                <w:sz w:val="20"/>
                <w:szCs w:val="20"/>
              </w:rPr>
            </w:pPr>
            <w:r w:rsidRPr="00152C5D">
              <w:rPr>
                <w:rFonts w:ascii="Arial" w:eastAsia="Times New Roman" w:hAnsi="Arial" w:cs="Arial"/>
                <w:bCs/>
                <w:color w:val="000000"/>
                <w:sz w:val="20"/>
                <w:szCs w:val="20"/>
              </w:rPr>
              <w:lastRenderedPageBreak/>
              <w:t>MED_ADM_TYPE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2231F3F" w14:textId="77777777" w:rsidR="00711217" w:rsidRPr="00946DA5" w:rsidRDefault="00711217" w:rsidP="00C57522">
            <w:pPr>
              <w:spacing w:after="0" w:line="240" w:lineRule="auto"/>
              <w:rPr>
                <w:rFonts w:ascii="Arial" w:eastAsia="Times New Roman" w:hAnsi="Arial" w:cs="Arial"/>
                <w:bCs/>
                <w:color w:val="000000"/>
                <w:sz w:val="20"/>
                <w:szCs w:val="20"/>
              </w:rPr>
            </w:pPr>
            <w:r w:rsidRPr="00946DA5">
              <w:rPr>
                <w:rFonts w:ascii="Arial" w:eastAsia="Times New Roman" w:hAnsi="Arial" w:cs="Arial"/>
                <w:bCs/>
                <w:color w:val="000000"/>
                <w:sz w:val="20"/>
                <w:szCs w:val="20"/>
              </w:rPr>
              <w:t>Admission Type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872B7E9" w14:textId="77777777" w:rsidR="00711217" w:rsidRPr="00A51DA2" w:rsidRDefault="00711217" w:rsidP="00C57522">
            <w:pPr>
              <w:spacing w:after="0" w:line="240" w:lineRule="auto"/>
              <w:rPr>
                <w:rFonts w:ascii="Arial" w:eastAsia="Times New Roman" w:hAnsi="Arial" w:cs="Arial"/>
                <w:bCs/>
                <w:color w:val="000000"/>
                <w:sz w:val="20"/>
                <w:szCs w:val="20"/>
              </w:rPr>
            </w:pPr>
            <w:r w:rsidRPr="00A51DA2">
              <w:rPr>
                <w:rFonts w:ascii="Arial" w:eastAsia="Times New Roman" w:hAnsi="Arial" w:cs="Arial"/>
                <w:bCs/>
                <w:color w:val="000000"/>
                <w:sz w:val="20"/>
                <w:szCs w:val="20"/>
              </w:rPr>
              <w:t xml:space="preserve">1 = Emergency - The patient required immediate medical intervention </w:t>
            </w:r>
            <w:proofErr w:type="gramStart"/>
            <w:r w:rsidRPr="00A51DA2">
              <w:rPr>
                <w:rFonts w:ascii="Arial" w:eastAsia="Times New Roman" w:hAnsi="Arial" w:cs="Arial"/>
                <w:bCs/>
                <w:color w:val="000000"/>
                <w:sz w:val="20"/>
                <w:szCs w:val="20"/>
              </w:rPr>
              <w:t>as a result of</w:t>
            </w:r>
            <w:proofErr w:type="gramEnd"/>
            <w:r w:rsidRPr="00A51DA2">
              <w:rPr>
                <w:rFonts w:ascii="Arial" w:eastAsia="Times New Roman" w:hAnsi="Arial" w:cs="Arial"/>
                <w:bCs/>
                <w:color w:val="000000"/>
                <w:sz w:val="20"/>
                <w:szCs w:val="20"/>
              </w:rPr>
              <w:t xml:space="preserve"> severe, life threatening, or potentially disabling conditions. Generally, the patient was admitted through the emergency room.</w:t>
            </w:r>
          </w:p>
          <w:p w14:paraId="74064194" w14:textId="77777777" w:rsidR="00711217" w:rsidRPr="00A51DA2" w:rsidRDefault="00711217" w:rsidP="00C57522">
            <w:pPr>
              <w:spacing w:after="0" w:line="240" w:lineRule="auto"/>
              <w:rPr>
                <w:rFonts w:ascii="Arial" w:eastAsia="Times New Roman" w:hAnsi="Arial" w:cs="Arial"/>
                <w:bCs/>
                <w:color w:val="000000"/>
                <w:sz w:val="20"/>
                <w:szCs w:val="20"/>
              </w:rPr>
            </w:pPr>
            <w:r w:rsidRPr="00A51DA2">
              <w:rPr>
                <w:rFonts w:ascii="Arial" w:eastAsia="Times New Roman" w:hAnsi="Arial" w:cs="Arial"/>
                <w:bCs/>
                <w:color w:val="000000"/>
                <w:sz w:val="20"/>
                <w:szCs w:val="20"/>
              </w:rPr>
              <w:t>2 = Urgent - The patient required immediate attention for the care and treatment of a physical or mental disorder. Generally, the patient was admitted to the first available and suitable accommodation.</w:t>
            </w:r>
          </w:p>
          <w:p w14:paraId="2F0EC619" w14:textId="77777777" w:rsidR="00711217" w:rsidRPr="00A51DA2" w:rsidRDefault="00711217" w:rsidP="00C57522">
            <w:pPr>
              <w:spacing w:after="0" w:line="240" w:lineRule="auto"/>
              <w:rPr>
                <w:rFonts w:ascii="Arial" w:eastAsia="Times New Roman" w:hAnsi="Arial" w:cs="Arial"/>
                <w:bCs/>
                <w:color w:val="000000"/>
                <w:sz w:val="20"/>
                <w:szCs w:val="20"/>
              </w:rPr>
            </w:pPr>
            <w:r w:rsidRPr="00A51DA2">
              <w:rPr>
                <w:rFonts w:ascii="Arial" w:eastAsia="Times New Roman" w:hAnsi="Arial" w:cs="Arial"/>
                <w:bCs/>
                <w:color w:val="000000"/>
                <w:sz w:val="20"/>
                <w:szCs w:val="20"/>
              </w:rPr>
              <w:t xml:space="preserve">3 = Elective - The patient's condition permitted adequate time to schedule the availability of suitable </w:t>
            </w:r>
            <w:proofErr w:type="gramStart"/>
            <w:r w:rsidRPr="00A51DA2">
              <w:rPr>
                <w:rFonts w:ascii="Arial" w:eastAsia="Times New Roman" w:hAnsi="Arial" w:cs="Arial"/>
                <w:bCs/>
                <w:color w:val="000000"/>
                <w:sz w:val="20"/>
                <w:szCs w:val="20"/>
              </w:rPr>
              <w:t>accommodations</w:t>
            </w:r>
            <w:proofErr w:type="gramEnd"/>
            <w:r w:rsidRPr="00A51DA2">
              <w:rPr>
                <w:rFonts w:ascii="Arial" w:eastAsia="Times New Roman" w:hAnsi="Arial" w:cs="Arial"/>
                <w:bCs/>
                <w:color w:val="000000"/>
                <w:sz w:val="20"/>
                <w:szCs w:val="20"/>
              </w:rPr>
              <w:t>.</w:t>
            </w:r>
          </w:p>
          <w:p w14:paraId="64D28652" w14:textId="77777777" w:rsidR="00711217" w:rsidRPr="00A51DA2" w:rsidRDefault="00711217" w:rsidP="00C57522">
            <w:pPr>
              <w:spacing w:after="0" w:line="240" w:lineRule="auto"/>
              <w:rPr>
                <w:rFonts w:ascii="Arial" w:eastAsia="Times New Roman" w:hAnsi="Arial" w:cs="Arial"/>
                <w:bCs/>
                <w:color w:val="000000"/>
                <w:sz w:val="20"/>
                <w:szCs w:val="20"/>
              </w:rPr>
            </w:pPr>
            <w:r w:rsidRPr="00A51DA2">
              <w:rPr>
                <w:rFonts w:ascii="Arial" w:eastAsia="Times New Roman" w:hAnsi="Arial" w:cs="Arial"/>
                <w:bCs/>
                <w:color w:val="000000"/>
                <w:sz w:val="20"/>
                <w:szCs w:val="20"/>
              </w:rPr>
              <w:t>4 = Newborn - Necessitates the use of special source of admission codes.</w:t>
            </w:r>
          </w:p>
          <w:p w14:paraId="7B77DE70" w14:textId="77777777" w:rsidR="00711217" w:rsidRPr="00A51DA2" w:rsidRDefault="00711217" w:rsidP="00C57522">
            <w:pPr>
              <w:spacing w:after="0" w:line="240" w:lineRule="auto"/>
              <w:rPr>
                <w:rFonts w:ascii="Arial" w:eastAsia="Times New Roman" w:hAnsi="Arial" w:cs="Arial"/>
                <w:bCs/>
                <w:color w:val="000000"/>
                <w:sz w:val="20"/>
                <w:szCs w:val="20"/>
              </w:rPr>
            </w:pPr>
            <w:r w:rsidRPr="00A51DA2">
              <w:rPr>
                <w:rFonts w:ascii="Arial" w:eastAsia="Times New Roman" w:hAnsi="Arial" w:cs="Arial"/>
                <w:bCs/>
                <w:color w:val="000000"/>
                <w:sz w:val="20"/>
                <w:szCs w:val="20"/>
              </w:rPr>
              <w:t>5 = Trauma Center - visits to a trauma center/hospital as licensed or designated by the State or local government authority authorized to do so, or as verified by the American College of Surgeons and involving a trauma activation.</w:t>
            </w:r>
          </w:p>
          <w:p w14:paraId="409D690C" w14:textId="77777777" w:rsidR="00711217" w:rsidRDefault="00711217" w:rsidP="00C57522">
            <w:pPr>
              <w:spacing w:after="0" w:line="240" w:lineRule="auto"/>
              <w:rPr>
                <w:rFonts w:ascii="Arial" w:eastAsia="Times New Roman" w:hAnsi="Arial" w:cs="Arial"/>
                <w:bCs/>
                <w:color w:val="000000"/>
                <w:sz w:val="20"/>
                <w:szCs w:val="20"/>
              </w:rPr>
            </w:pPr>
            <w:r w:rsidRPr="00A51DA2">
              <w:rPr>
                <w:rFonts w:ascii="Arial" w:eastAsia="Times New Roman" w:hAnsi="Arial" w:cs="Arial"/>
                <w:bCs/>
                <w:color w:val="000000"/>
                <w:sz w:val="20"/>
                <w:szCs w:val="20"/>
              </w:rPr>
              <w:t>9 = Unknown - Information not available.</w:t>
            </w:r>
          </w:p>
          <w:p w14:paraId="71D3BCA9" w14:textId="77777777" w:rsidR="00711217" w:rsidRDefault="00711217" w:rsidP="00C57522">
            <w:pPr>
              <w:spacing w:after="0" w:line="240" w:lineRule="auto"/>
              <w:rPr>
                <w:rFonts w:ascii="Arial" w:eastAsia="Times New Roman" w:hAnsi="Arial" w:cs="Arial"/>
                <w:bCs/>
                <w:color w:val="000000"/>
                <w:sz w:val="20"/>
                <w:szCs w:val="20"/>
              </w:rPr>
            </w:pPr>
          </w:p>
          <w:p w14:paraId="62F98E49" w14:textId="77777777" w:rsidR="00711217" w:rsidRPr="00D1117E" w:rsidRDefault="00711217" w:rsidP="00C57522">
            <w:pPr>
              <w:spacing w:after="0" w:line="240" w:lineRule="auto"/>
              <w:rPr>
                <w:rFonts w:ascii="Arial" w:eastAsia="Times New Roman" w:hAnsi="Arial" w:cs="Arial"/>
                <w:b/>
                <w:color w:val="000000"/>
                <w:sz w:val="20"/>
                <w:szCs w:val="20"/>
              </w:rPr>
            </w:pPr>
            <w:r w:rsidRPr="00D1117E">
              <w:rPr>
                <w:rFonts w:ascii="Arial" w:eastAsia="Times New Roman" w:hAnsi="Arial" w:cs="Arial"/>
                <w:b/>
                <w:color w:val="000000"/>
                <w:sz w:val="20"/>
                <w:szCs w:val="20"/>
              </w:rPr>
              <w:t>For up-to-date values &amp; for all other values, please refer to the Official UB-</w:t>
            </w:r>
            <w:r w:rsidRPr="00D1117E">
              <w:rPr>
                <w:rFonts w:ascii="Arial" w:eastAsia="Times New Roman" w:hAnsi="Arial" w:cs="Arial"/>
                <w:b/>
                <w:color w:val="000000"/>
                <w:sz w:val="20"/>
                <w:szCs w:val="20"/>
              </w:rPr>
              <w:lastRenderedPageBreak/>
              <w:t>04 Data Specifications Manual released by the National Uniform Billing Committee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AD48021" w14:textId="77777777" w:rsidR="00711217" w:rsidRPr="00946DA5"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Char</w:t>
            </w:r>
          </w:p>
        </w:tc>
      </w:tr>
      <w:tr w:rsidR="00711217" w:rsidRPr="00E5253B" w14:paraId="1308529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B82C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MED_AGE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9D3D35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Member age at service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E60B243" w14:textId="77777777" w:rsidR="00711217" w:rsidRPr="00E5253B" w:rsidRDefault="00711217" w:rsidP="00C57522">
            <w:pPr>
              <w:spacing w:after="0" w:line="240" w:lineRule="auto"/>
              <w:rPr>
                <w:rFonts w:ascii="Arial" w:eastAsia="Times New Roman" w:hAnsi="Arial" w:cs="Arial"/>
                <w:bCs/>
                <w:color w:val="000000"/>
                <w:sz w:val="20"/>
                <w:szCs w:val="20"/>
              </w:rPr>
            </w:pPr>
            <w:r w:rsidRPr="00806B5A">
              <w:rPr>
                <w:rFonts w:ascii="Arial" w:eastAsia="Times New Roman" w:hAnsi="Arial" w:cs="Arial"/>
                <w:bCs/>
                <w:color w:val="000000"/>
                <w:sz w:val="20"/>
                <w:szCs w:val="20"/>
              </w:rPr>
              <w:t>Age in years, ages greater than 89 set to 999</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EA38A9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112C15D0"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54A6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MED_ALLOWED_AMOUNT</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013A88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Allowed amount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D345653"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 xml:space="preserve">0=claim line is denied. </w:t>
            </w:r>
          </w:p>
          <w:p w14:paraId="2BE0727D" w14:textId="77777777" w:rsidR="00711217" w:rsidRDefault="00711217" w:rsidP="00C57522">
            <w:pPr>
              <w:spacing w:after="0" w:line="240" w:lineRule="auto"/>
              <w:rPr>
                <w:rFonts w:ascii="Arial" w:eastAsia="Times New Roman" w:hAnsi="Arial" w:cs="Arial"/>
                <w:color w:val="000000" w:themeColor="text1"/>
                <w:sz w:val="20"/>
                <w:szCs w:val="20"/>
              </w:rPr>
            </w:pPr>
          </w:p>
          <w:p w14:paraId="5C94FFB7"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5B230318" w14:textId="77777777" w:rsidR="00711217" w:rsidRDefault="00711217" w:rsidP="00C57522">
            <w:pPr>
              <w:spacing w:after="0" w:line="240" w:lineRule="auto"/>
              <w:rPr>
                <w:rFonts w:ascii="Arial" w:hAnsi="Arial" w:cs="Arial"/>
                <w:sz w:val="20"/>
                <w:szCs w:val="20"/>
              </w:rPr>
            </w:pPr>
          </w:p>
          <w:p w14:paraId="693A93F8"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074B92A6" w14:textId="77777777" w:rsidR="00711217" w:rsidRDefault="00711217" w:rsidP="00C57522">
            <w:pPr>
              <w:spacing w:after="0" w:line="240" w:lineRule="auto"/>
              <w:rPr>
                <w:rFonts w:ascii="Arial" w:hAnsi="Arial" w:cs="Arial"/>
                <w:sz w:val="20"/>
                <w:szCs w:val="20"/>
              </w:rPr>
            </w:pPr>
          </w:p>
          <w:p w14:paraId="79459FF3" w14:textId="77777777" w:rsidR="00711217" w:rsidRPr="00FC6577" w:rsidRDefault="00711217" w:rsidP="00C57522">
            <w:pPr>
              <w:spacing w:after="0" w:line="240" w:lineRule="auto"/>
              <w:rPr>
                <w:rFonts w:ascii="Arial" w:hAnsi="Arial" w:cs="Arial"/>
              </w:rPr>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F162F9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0BF819B"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D8655" w14:textId="77777777" w:rsidR="00711217" w:rsidRPr="00E5253B" w:rsidRDefault="00711217" w:rsidP="00C57522">
            <w:pPr>
              <w:spacing w:after="0" w:line="240" w:lineRule="auto"/>
              <w:rPr>
                <w:rFonts w:ascii="Arial" w:eastAsia="Times New Roman" w:hAnsi="Arial" w:cs="Arial"/>
                <w:color w:val="000000"/>
                <w:sz w:val="20"/>
                <w:szCs w:val="20"/>
              </w:rPr>
            </w:pPr>
            <w:r w:rsidRPr="0D3C3FBB">
              <w:rPr>
                <w:rFonts w:ascii="Arial" w:eastAsia="Times New Roman" w:hAnsi="Arial" w:cs="Arial"/>
                <w:color w:val="000000" w:themeColor="text1"/>
                <w:sz w:val="20"/>
                <w:szCs w:val="20"/>
              </w:rPr>
              <w:t>MED_AMOUNT_DUE_OTHER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0274671" w14:textId="77777777" w:rsidR="00711217" w:rsidRPr="00E5253B" w:rsidRDefault="00711217" w:rsidP="00C57522">
            <w:pPr>
              <w:spacing w:after="0" w:line="240" w:lineRule="auto"/>
              <w:rPr>
                <w:rFonts w:ascii="Arial" w:eastAsia="Times New Roman" w:hAnsi="Arial" w:cs="Arial"/>
                <w:color w:val="000000"/>
                <w:sz w:val="20"/>
                <w:szCs w:val="20"/>
              </w:rPr>
            </w:pPr>
            <w:r w:rsidRPr="0D3C3FBB">
              <w:rPr>
                <w:rFonts w:ascii="Arial" w:eastAsia="Times New Roman" w:hAnsi="Arial" w:cs="Arial"/>
                <w:color w:val="000000" w:themeColor="text1"/>
                <w:sz w:val="20"/>
                <w:szCs w:val="20"/>
              </w:rPr>
              <w:t>Amount paid by other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DC6358A"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0=Prior Payer paid 0 towards this claim</w:t>
            </w:r>
            <w:r>
              <w:br/>
            </w:r>
            <w:r w:rsidRPr="626E0AE9">
              <w:rPr>
                <w:rFonts w:ascii="Arial" w:eastAsia="Times New Roman" w:hAnsi="Arial" w:cs="Arial"/>
                <w:color w:val="000000" w:themeColor="text1"/>
                <w:sz w:val="20"/>
                <w:szCs w:val="20"/>
              </w:rPr>
              <w:t>line</w:t>
            </w:r>
          </w:p>
          <w:p w14:paraId="6800DCD3" w14:textId="77777777" w:rsidR="00711217" w:rsidRDefault="00711217" w:rsidP="00C57522">
            <w:pPr>
              <w:spacing w:after="0" w:line="240" w:lineRule="auto"/>
              <w:rPr>
                <w:rFonts w:ascii="Arial" w:eastAsia="Times New Roman" w:hAnsi="Arial" w:cs="Arial"/>
                <w:color w:val="000000" w:themeColor="text1"/>
                <w:sz w:val="20"/>
                <w:szCs w:val="20"/>
              </w:rPr>
            </w:pPr>
          </w:p>
          <w:p w14:paraId="042487DD"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087CCA68" w14:textId="77777777" w:rsidR="00711217" w:rsidRDefault="00711217" w:rsidP="00C57522">
            <w:pPr>
              <w:spacing w:after="0" w:line="240" w:lineRule="auto"/>
              <w:rPr>
                <w:rFonts w:ascii="Arial" w:hAnsi="Arial" w:cs="Arial"/>
                <w:sz w:val="20"/>
                <w:szCs w:val="20"/>
              </w:rPr>
            </w:pPr>
          </w:p>
          <w:p w14:paraId="366DB633"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29F381C5" w14:textId="77777777" w:rsidR="00711217" w:rsidRDefault="00711217" w:rsidP="00C57522">
            <w:pPr>
              <w:spacing w:after="0" w:line="240" w:lineRule="auto"/>
              <w:rPr>
                <w:rFonts w:ascii="Arial" w:hAnsi="Arial" w:cs="Arial"/>
                <w:sz w:val="20"/>
                <w:szCs w:val="20"/>
              </w:rPr>
            </w:pPr>
          </w:p>
          <w:p w14:paraId="7DC621BA" w14:textId="77777777" w:rsidR="00711217" w:rsidRPr="00E5253B"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508E17E"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C97429E"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BE13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MED_AMOUNT_DUE_SECONDARY</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75ACC0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Amount due from a Secondary</w:t>
            </w:r>
            <w:r w:rsidRPr="00E5253B">
              <w:rPr>
                <w:rFonts w:ascii="Arial" w:eastAsia="Times New Roman" w:hAnsi="Arial" w:cs="Arial"/>
                <w:bCs/>
                <w:color w:val="000000"/>
                <w:sz w:val="20"/>
                <w:szCs w:val="20"/>
              </w:rPr>
              <w:br/>
              <w:t>Carrier when known</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151D700"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 xml:space="preserve">0=no COB / TPL amount. </w:t>
            </w:r>
          </w:p>
          <w:p w14:paraId="2BB1E628" w14:textId="77777777" w:rsidR="00711217" w:rsidRDefault="00711217" w:rsidP="00C57522">
            <w:pPr>
              <w:spacing w:after="0" w:line="240" w:lineRule="auto"/>
              <w:rPr>
                <w:rFonts w:ascii="Arial" w:eastAsia="Times New Roman" w:hAnsi="Arial" w:cs="Arial"/>
                <w:color w:val="000000" w:themeColor="text1"/>
                <w:sz w:val="20"/>
                <w:szCs w:val="20"/>
              </w:rPr>
            </w:pPr>
          </w:p>
          <w:p w14:paraId="62D74720"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77D0721C" w14:textId="77777777" w:rsidR="00711217" w:rsidRDefault="00711217" w:rsidP="00C57522">
            <w:pPr>
              <w:spacing w:after="0" w:line="240" w:lineRule="auto"/>
              <w:rPr>
                <w:rFonts w:ascii="Arial" w:hAnsi="Arial" w:cs="Arial"/>
                <w:sz w:val="20"/>
                <w:szCs w:val="20"/>
              </w:rPr>
            </w:pPr>
          </w:p>
          <w:p w14:paraId="12B6940F"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015ACEE8" w14:textId="77777777" w:rsidR="00711217" w:rsidRDefault="00711217" w:rsidP="00C57522">
            <w:pPr>
              <w:spacing w:after="0" w:line="240" w:lineRule="auto"/>
              <w:rPr>
                <w:rFonts w:ascii="Arial" w:hAnsi="Arial" w:cs="Arial"/>
                <w:sz w:val="20"/>
                <w:szCs w:val="20"/>
              </w:rPr>
            </w:pPr>
          </w:p>
          <w:p w14:paraId="13C04A63" w14:textId="77777777" w:rsidR="00711217" w:rsidRPr="00E5253B" w:rsidRDefault="00711217" w:rsidP="00C57522">
            <w:pPr>
              <w:spacing w:after="0" w:line="240" w:lineRule="auto"/>
            </w:pPr>
            <w:r>
              <w:rPr>
                <w:rFonts w:ascii="Arial" w:hAnsi="Arial" w:cs="Arial"/>
                <w:b/>
                <w:bCs/>
                <w:sz w:val="20"/>
                <w:szCs w:val="20"/>
              </w:rPr>
              <w:lastRenderedPageBreak/>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2F282F8"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Num</w:t>
            </w:r>
          </w:p>
        </w:tc>
      </w:tr>
      <w:tr w:rsidR="00711217" w:rsidRPr="00E5253B" w14:paraId="39795AC0"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11E37361" w14:textId="77777777" w:rsidR="00711217" w:rsidRPr="00E5253B" w:rsidRDefault="00711217" w:rsidP="00C57522">
            <w:pPr>
              <w:spacing w:after="0" w:line="240" w:lineRule="auto"/>
              <w:rPr>
                <w:rFonts w:ascii="Arial" w:eastAsia="Times New Roman" w:hAnsi="Arial" w:cs="Arial"/>
                <w:bCs/>
                <w:color w:val="000000"/>
                <w:sz w:val="20"/>
                <w:szCs w:val="20"/>
              </w:rPr>
            </w:pPr>
            <w:r w:rsidRPr="00AD6E90">
              <w:t>MED_BILLINGPROVIDER_LINKID</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5DCE0AC1" w14:textId="77777777" w:rsidR="00711217" w:rsidRPr="00E065D9" w:rsidRDefault="00711217" w:rsidP="00C57522">
            <w:pPr>
              <w:spacing w:after="0" w:line="240" w:lineRule="auto"/>
            </w:pPr>
            <w:r w:rsidRPr="00AD6E90">
              <w:t>Linkage variable for medical claims to billing provider (in APCD provider file, PROV_PROVIDER_LINKID)</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447F88FF" w14:textId="77777777" w:rsidR="00711217" w:rsidRPr="00E065D9" w:rsidRDefault="00711217" w:rsidP="00C57522">
            <w:pPr>
              <w:spacing w:after="160" w:line="259" w:lineRule="auto"/>
              <w:rPr>
                <w:rFonts w:ascii="Arial" w:eastAsia="Times New Roman" w:hAnsi="Arial" w:cs="Arial"/>
                <w:bCs/>
                <w:color w:val="000000"/>
                <w:sz w:val="20"/>
                <w:szCs w:val="20"/>
              </w:rPr>
            </w:pPr>
            <w:r w:rsidRPr="00E065D9">
              <w:rPr>
                <w:rFonts w:ascii="Arial" w:eastAsia="Times New Roman" w:hAnsi="Arial" w:cs="Arial"/>
                <w:bCs/>
                <w:color w:val="000000"/>
                <w:sz w:val="20"/>
                <w:szCs w:val="20"/>
              </w:rPr>
              <w:t xml:space="preserve">Billing Provider details: </w:t>
            </w:r>
            <w:r>
              <w:rPr>
                <w:rFonts w:ascii="Arial" w:eastAsia="Times New Roman" w:hAnsi="Arial" w:cs="Arial"/>
                <w:bCs/>
                <w:color w:val="000000"/>
                <w:sz w:val="20"/>
                <w:szCs w:val="20"/>
              </w:rPr>
              <w:t xml:space="preserve">a </w:t>
            </w:r>
            <w:r w:rsidRPr="00E065D9">
              <w:rPr>
                <w:rFonts w:ascii="Arial" w:eastAsia="Times New Roman" w:hAnsi="Arial" w:cs="Arial"/>
                <w:bCs/>
                <w:color w:val="000000"/>
                <w:sz w:val="20"/>
                <w:szCs w:val="20"/>
              </w:rPr>
              <w:t>tax reporting entity to which insurance companies send reimbursement for claim submitted.  The Billing Provider and the Servicing Provider can be the same provider (i.e., when the Servicing Provider bills under its own NPI).  Often times the Billing Provider is not the same as the Servicing Provider (</w:t>
            </w:r>
            <w:proofErr w:type="gramStart"/>
            <w:r w:rsidRPr="00E065D9">
              <w:rPr>
                <w:rFonts w:ascii="Arial" w:eastAsia="Times New Roman" w:hAnsi="Arial" w:cs="Arial"/>
                <w:bCs/>
                <w:color w:val="000000"/>
                <w:sz w:val="20"/>
                <w:szCs w:val="20"/>
              </w:rPr>
              <w:t>i.e.</w:t>
            </w:r>
            <w:proofErr w:type="gramEnd"/>
            <w:r w:rsidRPr="00E065D9">
              <w:rPr>
                <w:rFonts w:ascii="Arial" w:eastAsia="Times New Roman" w:hAnsi="Arial" w:cs="Arial"/>
                <w:bCs/>
                <w:color w:val="000000"/>
                <w:sz w:val="20"/>
                <w:szCs w:val="20"/>
              </w:rPr>
              <w:t xml:space="preserve"> a Group Practice or Hospital System bills under its NPI and collects the reimbursement on behalf of the Servicing Provider.)</w:t>
            </w:r>
          </w:p>
          <w:p w14:paraId="6BB77447" w14:textId="77777777" w:rsidR="00711217" w:rsidRDefault="00711217" w:rsidP="00C57522">
            <w:pPr>
              <w:spacing w:after="0" w:line="240" w:lineRule="auto"/>
              <w:rPr>
                <w:rFonts w:ascii="Arial" w:eastAsia="Times New Roman" w:hAnsi="Arial" w:cs="Arial"/>
                <w:bCs/>
                <w:color w:val="000000"/>
                <w:sz w:val="20"/>
                <w:szCs w:val="20"/>
              </w:rPr>
            </w:pPr>
          </w:p>
          <w:p w14:paraId="77F4B93B" w14:textId="77777777" w:rsidR="00711217" w:rsidRDefault="00711217" w:rsidP="00C57522">
            <w:pPr>
              <w:spacing w:after="0" w:line="240" w:lineRule="auto"/>
              <w:rPr>
                <w:rFonts w:ascii="Arial" w:eastAsia="Times New Roman" w:hAnsi="Arial" w:cs="Arial"/>
                <w:bCs/>
                <w:color w:val="000000"/>
                <w:sz w:val="20"/>
                <w:szCs w:val="20"/>
              </w:rPr>
            </w:pPr>
          </w:p>
          <w:p w14:paraId="02730CF1" w14:textId="77777777" w:rsidR="00711217" w:rsidRDefault="00711217" w:rsidP="00C57522">
            <w:pPr>
              <w:spacing w:after="0" w:line="240" w:lineRule="auto"/>
              <w:rPr>
                <w:rFonts w:ascii="Arial" w:eastAsia="Times New Roman" w:hAnsi="Arial" w:cs="Arial"/>
                <w:bCs/>
                <w:color w:val="000000"/>
                <w:sz w:val="20"/>
                <w:szCs w:val="20"/>
              </w:rPr>
            </w:pPr>
            <w:r w:rsidRPr="00EE0FA9">
              <w:rPr>
                <w:rFonts w:ascii="Arial" w:eastAsia="Times New Roman" w:hAnsi="Arial" w:cs="Arial"/>
                <w:bCs/>
                <w:color w:val="000000"/>
                <w:sz w:val="20"/>
                <w:szCs w:val="20"/>
              </w:rPr>
              <w:t xml:space="preserve">Links </w:t>
            </w:r>
            <w:r>
              <w:rPr>
                <w:rFonts w:ascii="Arial" w:eastAsia="Times New Roman" w:hAnsi="Arial" w:cs="Arial"/>
                <w:bCs/>
                <w:color w:val="000000"/>
                <w:sz w:val="20"/>
                <w:szCs w:val="20"/>
              </w:rPr>
              <w:t>medical</w:t>
            </w:r>
            <w:r w:rsidRPr="00EE0FA9">
              <w:rPr>
                <w:rFonts w:ascii="Arial" w:eastAsia="Times New Roman" w:hAnsi="Arial" w:cs="Arial"/>
                <w:bCs/>
                <w:color w:val="000000"/>
                <w:sz w:val="20"/>
                <w:szCs w:val="20"/>
              </w:rPr>
              <w:t xml:space="preserve"> claims at the claims row level</w:t>
            </w:r>
          </w:p>
          <w:p w14:paraId="12C41A73" w14:textId="77777777" w:rsidR="00711217" w:rsidRDefault="00711217" w:rsidP="00C57522">
            <w:pPr>
              <w:spacing w:after="0" w:line="240" w:lineRule="auto"/>
              <w:rPr>
                <w:rFonts w:ascii="Arial" w:eastAsia="Times New Roman" w:hAnsi="Arial" w:cs="Arial"/>
                <w:bCs/>
                <w:color w:val="000000"/>
                <w:sz w:val="20"/>
                <w:szCs w:val="20"/>
              </w:rPr>
            </w:pPr>
          </w:p>
          <w:p w14:paraId="0837574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4E1C947D" w14:textId="77777777" w:rsidR="00711217" w:rsidRDefault="00711217" w:rsidP="00C57522">
            <w:pPr>
              <w:spacing w:after="0" w:line="240" w:lineRule="auto"/>
            </w:pPr>
            <w:r>
              <w:t>Char</w:t>
            </w:r>
          </w:p>
        </w:tc>
      </w:tr>
      <w:tr w:rsidR="00711217" w:rsidRPr="00E5253B" w14:paraId="27D433B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7F9B3B55" w14:textId="77777777" w:rsidR="00711217" w:rsidRPr="00E5253B" w:rsidRDefault="00711217" w:rsidP="00C57522">
            <w:pPr>
              <w:spacing w:after="0" w:line="240" w:lineRule="auto"/>
              <w:rPr>
                <w:rFonts w:ascii="Arial" w:eastAsia="Times New Roman" w:hAnsi="Arial" w:cs="Arial"/>
                <w:bCs/>
                <w:color w:val="000000"/>
                <w:sz w:val="20"/>
                <w:szCs w:val="20"/>
              </w:rPr>
            </w:pPr>
            <w:r w:rsidRPr="00F02835">
              <w:t>MED_BILLINGPROVIDER_NPI</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014025F1" w14:textId="77777777" w:rsidR="00711217" w:rsidRPr="00E5253B" w:rsidRDefault="00711217" w:rsidP="00C57522">
            <w:pPr>
              <w:spacing w:after="0" w:line="240" w:lineRule="auto"/>
              <w:rPr>
                <w:rFonts w:ascii="Arial" w:eastAsia="Times New Roman" w:hAnsi="Arial" w:cs="Arial"/>
                <w:bCs/>
                <w:color w:val="000000"/>
                <w:sz w:val="20"/>
                <w:szCs w:val="20"/>
              </w:rPr>
            </w:pPr>
            <w:r w:rsidRPr="00F02835">
              <w:t>National Service Provider ID</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14FC3DFC" w14:textId="77777777" w:rsidR="00711217" w:rsidRPr="00E065D9" w:rsidRDefault="00711217" w:rsidP="00C57522">
            <w:pPr>
              <w:spacing w:after="160" w:line="259" w:lineRule="auto"/>
              <w:rPr>
                <w:rFonts w:ascii="Arial" w:eastAsia="Times New Roman" w:hAnsi="Arial" w:cs="Arial"/>
                <w:bCs/>
                <w:color w:val="000000"/>
                <w:sz w:val="20"/>
                <w:szCs w:val="20"/>
              </w:rPr>
            </w:pPr>
            <w:r w:rsidRPr="00E065D9">
              <w:rPr>
                <w:rFonts w:ascii="Arial" w:eastAsia="Times New Roman" w:hAnsi="Arial" w:cs="Arial"/>
                <w:bCs/>
                <w:color w:val="000000"/>
                <w:sz w:val="20"/>
                <w:szCs w:val="20"/>
              </w:rPr>
              <w:t xml:space="preserve">Billing Provider details: </w:t>
            </w:r>
            <w:r>
              <w:rPr>
                <w:rFonts w:ascii="Arial" w:eastAsia="Times New Roman" w:hAnsi="Arial" w:cs="Arial"/>
                <w:bCs/>
                <w:color w:val="000000"/>
                <w:sz w:val="20"/>
                <w:szCs w:val="20"/>
              </w:rPr>
              <w:t xml:space="preserve">a </w:t>
            </w:r>
            <w:r w:rsidRPr="00E065D9">
              <w:rPr>
                <w:rFonts w:ascii="Arial" w:eastAsia="Times New Roman" w:hAnsi="Arial" w:cs="Arial"/>
                <w:bCs/>
                <w:color w:val="000000"/>
                <w:sz w:val="20"/>
                <w:szCs w:val="20"/>
              </w:rPr>
              <w:t>tax reporting entity to which insurance companies send reimbursement for claim submitted.  The Billing Provider and the Servicing Provider can be the same provider (i.e., when the Servicing Provider bills under its own NPI).  Often times the Billing Provider is not the same as the Servicing Provider (</w:t>
            </w:r>
            <w:proofErr w:type="gramStart"/>
            <w:r w:rsidRPr="00E065D9">
              <w:rPr>
                <w:rFonts w:ascii="Arial" w:eastAsia="Times New Roman" w:hAnsi="Arial" w:cs="Arial"/>
                <w:bCs/>
                <w:color w:val="000000"/>
                <w:sz w:val="20"/>
                <w:szCs w:val="20"/>
              </w:rPr>
              <w:t>i.e.</w:t>
            </w:r>
            <w:proofErr w:type="gramEnd"/>
            <w:r w:rsidRPr="00E065D9">
              <w:rPr>
                <w:rFonts w:ascii="Arial" w:eastAsia="Times New Roman" w:hAnsi="Arial" w:cs="Arial"/>
                <w:bCs/>
                <w:color w:val="000000"/>
                <w:sz w:val="20"/>
                <w:szCs w:val="20"/>
              </w:rPr>
              <w:t xml:space="preserve"> a Group Practice or Hospital System bills under its NPI and collects the reimbursement on behalf of the Servicing Provider.)</w:t>
            </w:r>
          </w:p>
          <w:p w14:paraId="2BE29F33" w14:textId="77777777" w:rsidR="00711217" w:rsidRDefault="00711217" w:rsidP="00C57522">
            <w:pPr>
              <w:spacing w:after="0" w:line="240" w:lineRule="auto"/>
              <w:rPr>
                <w:rFonts w:ascii="Arial" w:hAnsi="Arial" w:cs="Arial"/>
                <w:sz w:val="20"/>
                <w:szCs w:val="20"/>
              </w:rPr>
            </w:pPr>
          </w:p>
          <w:p w14:paraId="300244C7" w14:textId="77777777" w:rsidR="00711217" w:rsidRDefault="00711217" w:rsidP="00C57522">
            <w:pPr>
              <w:spacing w:after="0" w:line="240" w:lineRule="auto"/>
              <w:rPr>
                <w:rFonts w:ascii="Arial" w:hAnsi="Arial" w:cs="Arial"/>
                <w:sz w:val="20"/>
                <w:szCs w:val="20"/>
              </w:rPr>
            </w:pPr>
          </w:p>
          <w:p w14:paraId="62154EEF"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68217B4" w14:textId="77777777" w:rsidR="00711217" w:rsidRDefault="00711217" w:rsidP="00C57522">
            <w:pPr>
              <w:spacing w:after="0" w:line="240" w:lineRule="auto"/>
              <w:rPr>
                <w:rFonts w:ascii="Arial" w:eastAsia="Times New Roman" w:hAnsi="Arial" w:cs="Arial"/>
                <w:bCs/>
                <w:color w:val="000000"/>
                <w:sz w:val="20"/>
                <w:szCs w:val="20"/>
              </w:rPr>
            </w:pPr>
            <w:r w:rsidRPr="00F02835">
              <w:t>Char</w:t>
            </w:r>
          </w:p>
        </w:tc>
      </w:tr>
      <w:tr w:rsidR="00711217" w:rsidRPr="00E5253B" w14:paraId="1B0129CC"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035A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MED_CAPITATED</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8A79A3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Capitated Encounter Flag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0D4198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1 =Yes</w:t>
            </w:r>
            <w:r w:rsidRPr="00E5253B">
              <w:rPr>
                <w:rFonts w:ascii="Arial" w:eastAsia="Times New Roman" w:hAnsi="Arial" w:cs="Arial"/>
                <w:bCs/>
                <w:color w:val="000000"/>
                <w:sz w:val="20"/>
                <w:szCs w:val="20"/>
              </w:rPr>
              <w:br/>
              <w:t>2 =No</w:t>
            </w:r>
            <w:r w:rsidRPr="00E5253B">
              <w:rPr>
                <w:rFonts w:ascii="Arial" w:eastAsia="Times New Roman" w:hAnsi="Arial" w:cs="Arial"/>
                <w:bCs/>
                <w:color w:val="000000"/>
                <w:sz w:val="20"/>
                <w:szCs w:val="20"/>
              </w:rPr>
              <w:br/>
              <w:t>3 =Unknown</w:t>
            </w:r>
            <w:r w:rsidRPr="00E5253B">
              <w:rPr>
                <w:rFonts w:ascii="Arial" w:eastAsia="Times New Roman" w:hAnsi="Arial" w:cs="Arial"/>
                <w:bCs/>
                <w:color w:val="000000"/>
                <w:sz w:val="20"/>
                <w:szCs w:val="20"/>
              </w:rPr>
              <w:br/>
              <w:t>4 =Other</w:t>
            </w:r>
            <w:r w:rsidRPr="00E5253B">
              <w:rPr>
                <w:rFonts w:ascii="Arial" w:eastAsia="Times New Roman" w:hAnsi="Arial" w:cs="Arial"/>
                <w:bCs/>
                <w:color w:val="000000"/>
                <w:sz w:val="20"/>
                <w:szCs w:val="20"/>
              </w:rPr>
              <w:br/>
              <w:t>5 =Not Applicable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3E533C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1F84DB7"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D4749" w14:textId="77777777" w:rsidR="00711217" w:rsidRDefault="00711217" w:rsidP="00C57522">
            <w:pPr>
              <w:spacing w:after="0" w:line="240" w:lineRule="auto"/>
            </w:pPr>
            <w:r w:rsidRPr="00E5253B">
              <w:rPr>
                <w:rFonts w:ascii="Arial" w:eastAsia="Times New Roman" w:hAnsi="Arial" w:cs="Arial"/>
                <w:bCs/>
                <w:color w:val="000000"/>
                <w:sz w:val="20"/>
                <w:szCs w:val="20"/>
              </w:rPr>
              <w:t>MED_CHARGED</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0947CA3" w14:textId="77777777" w:rsidR="00711217" w:rsidRPr="00D209C9" w:rsidRDefault="00711217" w:rsidP="00C57522">
            <w:pPr>
              <w:spacing w:after="0" w:line="240" w:lineRule="auto"/>
            </w:pPr>
            <w:r w:rsidRPr="00E5253B">
              <w:rPr>
                <w:rFonts w:ascii="Arial" w:eastAsia="Times New Roman" w:hAnsi="Arial" w:cs="Arial"/>
                <w:bCs/>
                <w:color w:val="000000"/>
                <w:sz w:val="20"/>
                <w:szCs w:val="20"/>
              </w:rPr>
              <w:t>Charge Amount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B7E26C6"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0=services rendered in</w:t>
            </w:r>
            <w:r>
              <w:br/>
            </w:r>
            <w:r w:rsidRPr="626E0AE9">
              <w:rPr>
                <w:rFonts w:ascii="Arial" w:eastAsia="Times New Roman" w:hAnsi="Arial" w:cs="Arial"/>
                <w:color w:val="000000" w:themeColor="text1"/>
                <w:sz w:val="20"/>
                <w:szCs w:val="20"/>
              </w:rPr>
              <w:t xml:space="preserve">conjunction with other services on the claim. </w:t>
            </w:r>
          </w:p>
          <w:p w14:paraId="21A23E31" w14:textId="77777777" w:rsidR="00711217" w:rsidRDefault="00711217" w:rsidP="00C57522">
            <w:pPr>
              <w:spacing w:after="0" w:line="240" w:lineRule="auto"/>
              <w:rPr>
                <w:rFonts w:ascii="Arial" w:eastAsia="Times New Roman" w:hAnsi="Arial" w:cs="Arial"/>
                <w:color w:val="000000" w:themeColor="text1"/>
                <w:sz w:val="20"/>
                <w:szCs w:val="20"/>
              </w:rPr>
            </w:pPr>
          </w:p>
          <w:p w14:paraId="6838A37B"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 xml:space="preserve">Negative amounts could mean there was cost sharing where the patient paid an </w:t>
            </w:r>
            <w:r w:rsidRPr="00FC6577">
              <w:rPr>
                <w:rFonts w:ascii="Arial" w:hAnsi="Arial" w:cs="Arial"/>
                <w:sz w:val="20"/>
                <w:szCs w:val="20"/>
              </w:rPr>
              <w:lastRenderedPageBreak/>
              <w:t>amount which rendered the dollar amount owed by the carrier negative, or the carrier’s internal audit discovered that payment exceeded the contractually allowable benefit or that the carrier had made a duplicate payment.</w:t>
            </w:r>
          </w:p>
          <w:p w14:paraId="5FE4A309" w14:textId="77777777" w:rsidR="00711217" w:rsidRDefault="00711217" w:rsidP="00C57522">
            <w:pPr>
              <w:spacing w:after="0" w:line="240" w:lineRule="auto"/>
              <w:rPr>
                <w:rFonts w:ascii="Arial" w:hAnsi="Arial" w:cs="Arial"/>
                <w:sz w:val="20"/>
                <w:szCs w:val="20"/>
              </w:rPr>
            </w:pPr>
          </w:p>
          <w:p w14:paraId="614F8C0D"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43BCAB42" w14:textId="77777777" w:rsidR="00711217" w:rsidRDefault="00711217" w:rsidP="00C57522">
            <w:pPr>
              <w:spacing w:after="0" w:line="240" w:lineRule="auto"/>
              <w:rPr>
                <w:rFonts w:ascii="Arial" w:hAnsi="Arial" w:cs="Arial"/>
                <w:sz w:val="20"/>
                <w:szCs w:val="20"/>
              </w:rPr>
            </w:pPr>
          </w:p>
          <w:p w14:paraId="3802E954" w14:textId="77777777" w:rsidR="00711217" w:rsidRPr="00244920"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2BE1A00" w14:textId="77777777" w:rsidR="00711217" w:rsidRDefault="00711217" w:rsidP="00C57522">
            <w:pPr>
              <w:spacing w:after="0" w:line="240" w:lineRule="auto"/>
            </w:pPr>
            <w:r>
              <w:rPr>
                <w:rFonts w:ascii="Arial" w:eastAsia="Times New Roman" w:hAnsi="Arial" w:cs="Arial"/>
                <w:bCs/>
                <w:color w:val="000000"/>
                <w:sz w:val="20"/>
                <w:szCs w:val="20"/>
              </w:rPr>
              <w:lastRenderedPageBreak/>
              <w:t>Num</w:t>
            </w:r>
          </w:p>
        </w:tc>
      </w:tr>
      <w:tr w:rsidR="00711217" w:rsidRPr="00E5253B" w14:paraId="29A2271B"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1DCA258C" w14:textId="77777777" w:rsidR="00711217" w:rsidRDefault="00711217" w:rsidP="00C57522">
            <w:pPr>
              <w:spacing w:after="0" w:line="240" w:lineRule="auto"/>
            </w:pPr>
            <w:r>
              <w:t>MED_CLAIMID</w:t>
            </w:r>
          </w:p>
        </w:tc>
        <w:tc>
          <w:tcPr>
            <w:tcW w:w="2621" w:type="dxa"/>
            <w:tcBorders>
              <w:top w:val="single" w:sz="4" w:space="0" w:color="auto"/>
              <w:left w:val="single" w:sz="4" w:space="0" w:color="auto"/>
              <w:bottom w:val="single" w:sz="4" w:space="0" w:color="auto"/>
              <w:right w:val="single" w:sz="4" w:space="0" w:color="auto"/>
            </w:tcBorders>
          </w:tcPr>
          <w:p w14:paraId="6F0F2AF2" w14:textId="77777777" w:rsidR="00711217" w:rsidRDefault="00711217" w:rsidP="00C57522">
            <w:pPr>
              <w:pStyle w:val="NormalWeb"/>
              <w:spacing w:after="0"/>
              <w:rPr>
                <w:rFonts w:ascii="Arial" w:hAnsi="Arial" w:cs="Arial"/>
                <w:color w:val="000000"/>
                <w:sz w:val="20"/>
                <w:szCs w:val="20"/>
              </w:rPr>
            </w:pPr>
            <w:r>
              <w:rPr>
                <w:rFonts w:ascii="Arial" w:hAnsi="Arial" w:cs="Arial"/>
                <w:color w:val="000000"/>
                <w:sz w:val="20"/>
                <w:szCs w:val="20"/>
              </w:rPr>
              <w:t>Unique record ID per</w:t>
            </w:r>
          </w:p>
          <w:p w14:paraId="33EF83DF" w14:textId="77777777" w:rsidR="00711217" w:rsidRPr="00D209C9" w:rsidRDefault="00711217" w:rsidP="00C57522">
            <w:pPr>
              <w:spacing w:after="0" w:line="240" w:lineRule="auto"/>
            </w:pPr>
            <w:r>
              <w:rPr>
                <w:rFonts w:ascii="Arial" w:hAnsi="Arial" w:cs="Arial"/>
                <w:color w:val="000000"/>
                <w:sz w:val="20"/>
                <w:szCs w:val="20"/>
              </w:rPr>
              <w:t>submission control ID</w:t>
            </w:r>
          </w:p>
        </w:tc>
        <w:tc>
          <w:tcPr>
            <w:tcW w:w="3822" w:type="dxa"/>
            <w:tcBorders>
              <w:top w:val="single" w:sz="4" w:space="0" w:color="auto"/>
              <w:left w:val="single" w:sz="4" w:space="0" w:color="auto"/>
              <w:bottom w:val="single" w:sz="4" w:space="0" w:color="auto"/>
              <w:right w:val="single" w:sz="4" w:space="0" w:color="auto"/>
            </w:tcBorders>
          </w:tcPr>
          <w:p w14:paraId="06A2C287" w14:textId="77777777" w:rsidR="00711217" w:rsidRDefault="00711217" w:rsidP="00C57522">
            <w:pPr>
              <w:spacing w:after="0" w:line="240" w:lineRule="auto"/>
              <w:rPr>
                <w:rFonts w:ascii="Arial" w:hAnsi="Arial" w:cs="Arial"/>
                <w:color w:val="000000"/>
                <w:sz w:val="20"/>
                <w:szCs w:val="20"/>
              </w:rPr>
            </w:pPr>
            <w:r>
              <w:rPr>
                <w:rFonts w:ascii="Arial" w:hAnsi="Arial" w:cs="Arial"/>
                <w:color w:val="000000"/>
                <w:sz w:val="20"/>
                <w:szCs w:val="20"/>
              </w:rPr>
              <w:t>CHIA-derived variable</w:t>
            </w:r>
          </w:p>
          <w:p w14:paraId="2D0D7795" w14:textId="77777777" w:rsidR="00711217" w:rsidRDefault="00711217" w:rsidP="00C57522">
            <w:pPr>
              <w:spacing w:after="0" w:line="240" w:lineRule="auto"/>
              <w:rPr>
                <w:rFonts w:ascii="Arial" w:hAnsi="Arial" w:cs="Arial"/>
                <w:color w:val="000000"/>
                <w:sz w:val="20"/>
                <w:szCs w:val="20"/>
              </w:rPr>
            </w:pPr>
          </w:p>
          <w:p w14:paraId="78B14DFE" w14:textId="77777777" w:rsidR="00711217" w:rsidRDefault="00711217" w:rsidP="00C57522">
            <w:pPr>
              <w:spacing w:after="0" w:line="240" w:lineRule="auto"/>
              <w:rPr>
                <w:rStyle w:val="normaltextrun"/>
                <w:rFonts w:ascii="Arial" w:hAnsi="Arial" w:cs="Arial"/>
                <w:color w:val="000000"/>
                <w:sz w:val="20"/>
                <w:szCs w:val="20"/>
                <w:shd w:val="clear" w:color="auto" w:fill="FFFFFF"/>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tcPr>
          <w:p w14:paraId="4509F253" w14:textId="77777777" w:rsidR="00711217" w:rsidRDefault="00711217" w:rsidP="00C57522">
            <w:pPr>
              <w:spacing w:after="0" w:line="240" w:lineRule="auto"/>
            </w:pPr>
            <w:r>
              <w:rPr>
                <w:rFonts w:ascii="Arial" w:hAnsi="Arial" w:cs="Arial"/>
                <w:color w:val="000000"/>
                <w:sz w:val="20"/>
                <w:szCs w:val="20"/>
              </w:rPr>
              <w:t>Char</w:t>
            </w:r>
          </w:p>
        </w:tc>
      </w:tr>
      <w:tr w:rsidR="00711217" w:rsidRPr="00E5253B" w14:paraId="10C1A479"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4CC2FF30" w14:textId="77777777" w:rsidR="00711217" w:rsidRPr="00E5253B" w:rsidRDefault="00711217" w:rsidP="00C57522">
            <w:pPr>
              <w:spacing w:after="0" w:line="240" w:lineRule="auto"/>
              <w:rPr>
                <w:rFonts w:ascii="Arial" w:eastAsia="Times New Roman" w:hAnsi="Arial" w:cs="Arial"/>
                <w:bCs/>
                <w:color w:val="000000"/>
                <w:sz w:val="20"/>
                <w:szCs w:val="20"/>
              </w:rPr>
            </w:pPr>
            <w:r>
              <w:t>MED</w:t>
            </w:r>
            <w:r w:rsidRPr="00D209C9">
              <w:t>_CLAIM_STATUS</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FC4C01B" w14:textId="77777777" w:rsidR="00711217" w:rsidRPr="00E5253B" w:rsidRDefault="00711217" w:rsidP="00C57522">
            <w:pPr>
              <w:spacing w:after="0" w:line="240" w:lineRule="auto"/>
              <w:rPr>
                <w:rFonts w:ascii="Arial" w:eastAsia="Times New Roman" w:hAnsi="Arial" w:cs="Arial"/>
                <w:bCs/>
                <w:color w:val="000000"/>
                <w:sz w:val="20"/>
                <w:szCs w:val="20"/>
              </w:rPr>
            </w:pPr>
            <w:r w:rsidRPr="00D209C9">
              <w:t>Claim status</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A0ACCAF" w14:textId="77777777" w:rsidR="00711217" w:rsidRDefault="00711217" w:rsidP="00C57522">
            <w:pPr>
              <w:spacing w:after="0" w:line="240" w:lineRule="auto"/>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0=</w:t>
            </w:r>
            <w:r>
              <w:rPr>
                <w:rStyle w:val="normaltextrun"/>
                <w:rFonts w:ascii="Calibri" w:hAnsi="Calibri" w:cs="Calibri"/>
                <w:color w:val="000000"/>
                <w:shd w:val="clear" w:color="auto" w:fill="FFFFFF"/>
              </w:rPr>
              <w:t> </w:t>
            </w:r>
            <w:r>
              <w:rPr>
                <w:rStyle w:val="normaltextrun"/>
                <w:rFonts w:ascii="Arial" w:hAnsi="Arial" w:cs="Arial"/>
                <w:color w:val="000000"/>
                <w:sz w:val="20"/>
                <w:szCs w:val="20"/>
                <w:shd w:val="clear" w:color="auto" w:fill="FFFFFF"/>
              </w:rPr>
              <w:t>This value is as is submitted by the insurance carrier (with unknown translation)</w:t>
            </w:r>
            <w:r>
              <w:rPr>
                <w:rStyle w:val="eop"/>
                <w:rFonts w:ascii="Arial" w:hAnsi="Arial" w:cs="Arial"/>
                <w:color w:val="000000"/>
                <w:sz w:val="20"/>
                <w:szCs w:val="20"/>
                <w:shd w:val="clear" w:color="auto" w:fill="FFFFFF"/>
              </w:rPr>
              <w:t> </w:t>
            </w:r>
          </w:p>
          <w:p w14:paraId="3B5B3F99"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16EBAF26">
              <w:rPr>
                <w:rFonts w:ascii="Arial" w:eastAsia="Times New Roman" w:hAnsi="Arial" w:cs="Arial"/>
                <w:color w:val="000000" w:themeColor="text1"/>
                <w:sz w:val="20"/>
                <w:szCs w:val="20"/>
              </w:rPr>
              <w:t>1=Processed as primary</w:t>
            </w:r>
            <w:r>
              <w:br/>
            </w:r>
            <w:r w:rsidRPr="16EBAF26">
              <w:rPr>
                <w:rFonts w:ascii="Arial" w:eastAsia="Times New Roman" w:hAnsi="Arial" w:cs="Arial"/>
                <w:color w:val="000000" w:themeColor="text1"/>
                <w:sz w:val="20"/>
                <w:szCs w:val="20"/>
              </w:rPr>
              <w:t>2=Processed as secondary</w:t>
            </w:r>
            <w:r>
              <w:br/>
            </w:r>
            <w:r w:rsidRPr="16EBAF26">
              <w:rPr>
                <w:rFonts w:ascii="Arial" w:eastAsia="Times New Roman" w:hAnsi="Arial" w:cs="Arial"/>
                <w:color w:val="000000" w:themeColor="text1"/>
                <w:sz w:val="20"/>
                <w:szCs w:val="20"/>
              </w:rPr>
              <w:t>3=Processed as tertiary</w:t>
            </w:r>
            <w:r>
              <w:br/>
            </w:r>
            <w:r w:rsidRPr="16EBAF26">
              <w:rPr>
                <w:rFonts w:ascii="Arial" w:eastAsia="Times New Roman" w:hAnsi="Arial" w:cs="Arial"/>
                <w:color w:val="000000" w:themeColor="text1"/>
                <w:sz w:val="20"/>
                <w:szCs w:val="20"/>
              </w:rPr>
              <w:t>4=Denied</w:t>
            </w:r>
            <w:r>
              <w:br/>
            </w:r>
            <w:r w:rsidRPr="16EBAF26">
              <w:rPr>
                <w:rFonts w:ascii="Arial" w:eastAsia="Times New Roman" w:hAnsi="Arial" w:cs="Arial"/>
                <w:color w:val="000000" w:themeColor="text1"/>
                <w:sz w:val="20"/>
                <w:szCs w:val="20"/>
              </w:rPr>
              <w:t>5=Processed as primary, forwarded to additional payers(s)</w:t>
            </w:r>
            <w:r>
              <w:br/>
            </w:r>
            <w:r w:rsidRPr="16EBAF26">
              <w:rPr>
                <w:rFonts w:ascii="Arial" w:eastAsia="Times New Roman" w:hAnsi="Arial" w:cs="Arial"/>
                <w:color w:val="000000" w:themeColor="text1"/>
                <w:sz w:val="20"/>
                <w:szCs w:val="20"/>
              </w:rPr>
              <w:t>6=Processed as secondary, forwarded to additional payers(s)</w:t>
            </w:r>
            <w:r>
              <w:br/>
            </w:r>
            <w:r w:rsidRPr="16EBAF26">
              <w:rPr>
                <w:rFonts w:ascii="Arial" w:eastAsia="Times New Roman" w:hAnsi="Arial" w:cs="Arial"/>
                <w:color w:val="000000" w:themeColor="text1"/>
                <w:sz w:val="20"/>
                <w:szCs w:val="20"/>
              </w:rPr>
              <w:t>7=Processed as tertiary, forwarded to additional payer(s)</w:t>
            </w:r>
            <w:r>
              <w:br/>
            </w:r>
            <w:r w:rsidRPr="16EBAF26">
              <w:rPr>
                <w:rFonts w:ascii="Arial" w:eastAsia="Times New Roman" w:hAnsi="Arial" w:cs="Arial"/>
                <w:color w:val="000000" w:themeColor="text1"/>
                <w:sz w:val="20"/>
                <w:szCs w:val="20"/>
              </w:rPr>
              <w:t>8=Reversal of previous payment</w:t>
            </w:r>
            <w:r>
              <w:br/>
            </w:r>
            <w:r w:rsidRPr="16EBAF26">
              <w:rPr>
                <w:rFonts w:ascii="Arial" w:eastAsia="Times New Roman" w:hAnsi="Arial" w:cs="Arial"/>
                <w:color w:val="000000" w:themeColor="text1"/>
                <w:sz w:val="20"/>
                <w:szCs w:val="20"/>
              </w:rPr>
              <w:t>9=Not our claim, forwarded to additional payer(s)</w:t>
            </w:r>
            <w:r>
              <w:br/>
            </w:r>
            <w:r w:rsidRPr="16EBAF26">
              <w:rPr>
                <w:rFonts w:ascii="Arial" w:eastAsia="Times New Roman" w:hAnsi="Arial" w:cs="Arial"/>
                <w:color w:val="000000" w:themeColor="text1"/>
                <w:sz w:val="20"/>
                <w:szCs w:val="20"/>
              </w:rPr>
              <w:t xml:space="preserve">10=Predetermination pricing only - no payment </w:t>
            </w:r>
          </w:p>
          <w:p w14:paraId="36A3AB3F" w14:textId="77777777" w:rsidR="00711217" w:rsidRPr="00E5253B" w:rsidRDefault="00711217" w:rsidP="00C57522">
            <w:pPr>
              <w:spacing w:after="0" w:line="240" w:lineRule="auto"/>
              <w:rPr>
                <w:rFonts w:ascii="Arial" w:eastAsia="Times New Roman" w:hAnsi="Arial" w:cs="Arial"/>
                <w:color w:val="000000"/>
                <w:sz w:val="20"/>
                <w:szCs w:val="20"/>
              </w:rPr>
            </w:pPr>
            <w:r w:rsidRPr="16EBAF26">
              <w:rPr>
                <w:rFonts w:ascii="Arial" w:eastAsia="Times New Roman" w:hAnsi="Arial" w:cs="Arial"/>
                <w:color w:val="000000" w:themeColor="text1"/>
                <w:sz w:val="20"/>
                <w:szCs w:val="20"/>
              </w:rPr>
              <w:t>11=Missing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FED617C" w14:textId="77777777" w:rsidR="00711217" w:rsidRDefault="00711217" w:rsidP="00C57522">
            <w:pPr>
              <w:spacing w:after="0" w:line="240" w:lineRule="auto"/>
              <w:rPr>
                <w:rFonts w:ascii="Arial" w:eastAsia="Times New Roman" w:hAnsi="Arial" w:cs="Arial"/>
                <w:bCs/>
                <w:color w:val="000000"/>
                <w:sz w:val="20"/>
                <w:szCs w:val="20"/>
              </w:rPr>
            </w:pPr>
            <w:r>
              <w:t>Num</w:t>
            </w:r>
          </w:p>
        </w:tc>
      </w:tr>
      <w:tr w:rsidR="00711217" w:rsidRPr="00E5253B" w14:paraId="4C58DCD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61F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MED_CLA</w:t>
            </w:r>
            <w:r w:rsidRPr="00E5253B">
              <w:rPr>
                <w:rFonts w:ascii="Arial" w:eastAsia="Times New Roman" w:hAnsi="Arial" w:cs="Arial"/>
                <w:bCs/>
                <w:color w:val="000000"/>
                <w:sz w:val="20"/>
                <w:szCs w:val="20"/>
              </w:rPr>
              <w:t>IM_TYPE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1ED25E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Type of Claim</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1D4EB1D"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1=Professional</w:t>
            </w:r>
            <w:r w:rsidRPr="00E5253B">
              <w:rPr>
                <w:rFonts w:ascii="Arial" w:eastAsia="Times New Roman" w:hAnsi="Arial" w:cs="Arial"/>
                <w:bCs/>
                <w:color w:val="000000"/>
                <w:sz w:val="20"/>
                <w:szCs w:val="20"/>
              </w:rPr>
              <w:br/>
              <w:t>2=Facility</w:t>
            </w:r>
            <w:r w:rsidRPr="00E5253B">
              <w:rPr>
                <w:rFonts w:ascii="Arial" w:eastAsia="Times New Roman" w:hAnsi="Arial" w:cs="Arial"/>
                <w:bCs/>
                <w:color w:val="000000"/>
                <w:sz w:val="20"/>
                <w:szCs w:val="20"/>
              </w:rPr>
              <w:br/>
              <w:t>3=Reimbursement form</w:t>
            </w:r>
          </w:p>
          <w:p w14:paraId="604C6E3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(blank) =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F2DD532"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977F61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081C2F4C" w14:textId="77777777" w:rsidR="00711217" w:rsidRPr="00E5253B" w:rsidRDefault="00711217" w:rsidP="00C57522">
            <w:pPr>
              <w:spacing w:after="0" w:line="240" w:lineRule="auto"/>
              <w:rPr>
                <w:rFonts w:ascii="Arial" w:eastAsia="Times New Roman" w:hAnsi="Arial" w:cs="Arial"/>
                <w:bCs/>
                <w:color w:val="000000"/>
                <w:sz w:val="20"/>
                <w:szCs w:val="20"/>
              </w:rPr>
            </w:pPr>
            <w:r w:rsidRPr="0095521E">
              <w:rPr>
                <w:rFonts w:ascii="Arial" w:eastAsia="Times New Roman" w:hAnsi="Arial" w:cs="Arial"/>
                <w:bCs/>
                <w:color w:val="000000"/>
                <w:sz w:val="20"/>
                <w:szCs w:val="20"/>
              </w:rPr>
              <w:t>MED_CLAIM_TYPE_MASSHEALTH</w:t>
            </w:r>
          </w:p>
        </w:tc>
        <w:tc>
          <w:tcPr>
            <w:tcW w:w="2621" w:type="dxa"/>
            <w:tcBorders>
              <w:top w:val="single" w:sz="4" w:space="0" w:color="auto"/>
              <w:left w:val="nil"/>
              <w:bottom w:val="single" w:sz="4" w:space="0" w:color="auto"/>
              <w:right w:val="single" w:sz="4" w:space="0" w:color="auto"/>
            </w:tcBorders>
            <w:shd w:val="clear" w:color="auto" w:fill="auto"/>
          </w:tcPr>
          <w:p w14:paraId="3C4F2344" w14:textId="77777777" w:rsidR="00711217" w:rsidRPr="00E5253B" w:rsidRDefault="00711217" w:rsidP="00C57522">
            <w:pPr>
              <w:spacing w:after="0" w:line="240" w:lineRule="auto"/>
              <w:rPr>
                <w:rFonts w:ascii="Arial" w:eastAsia="Times New Roman" w:hAnsi="Arial" w:cs="Arial"/>
                <w:bCs/>
                <w:color w:val="000000"/>
                <w:sz w:val="20"/>
                <w:szCs w:val="20"/>
              </w:rPr>
            </w:pPr>
            <w:r w:rsidRPr="0095521E">
              <w:rPr>
                <w:rFonts w:ascii="Arial" w:eastAsia="Times New Roman" w:hAnsi="Arial" w:cs="Arial"/>
                <w:bCs/>
                <w:color w:val="000000"/>
                <w:sz w:val="20"/>
                <w:szCs w:val="20"/>
              </w:rPr>
              <w:t>MassHealth Claim Type Indicator</w:t>
            </w:r>
          </w:p>
        </w:tc>
        <w:tc>
          <w:tcPr>
            <w:tcW w:w="3822" w:type="dxa"/>
            <w:tcBorders>
              <w:top w:val="single" w:sz="4" w:space="0" w:color="auto"/>
              <w:left w:val="nil"/>
              <w:bottom w:val="single" w:sz="4" w:space="0" w:color="auto"/>
              <w:right w:val="single" w:sz="4" w:space="0" w:color="auto"/>
            </w:tcBorders>
            <w:shd w:val="clear" w:color="auto" w:fill="auto"/>
          </w:tcPr>
          <w:p w14:paraId="4308CB6F"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06712474">
              <w:rPr>
                <w:rFonts w:ascii="Arial" w:eastAsia="Times New Roman" w:hAnsi="Arial" w:cs="Arial"/>
                <w:color w:val="000000" w:themeColor="text1"/>
                <w:sz w:val="20"/>
                <w:szCs w:val="20"/>
              </w:rPr>
              <w:t>1= INPATIENT PART A CROSSOVER UB92</w:t>
            </w:r>
            <w:r>
              <w:br/>
            </w:r>
            <w:r w:rsidRPr="06712474">
              <w:rPr>
                <w:rFonts w:ascii="Arial" w:eastAsia="Times New Roman" w:hAnsi="Arial" w:cs="Arial"/>
                <w:color w:val="000000" w:themeColor="text1"/>
                <w:sz w:val="20"/>
                <w:szCs w:val="20"/>
              </w:rPr>
              <w:t>2= PROFESSIONAL PART B CROSSOVER</w:t>
            </w:r>
            <w:r>
              <w:br/>
            </w:r>
            <w:r w:rsidRPr="06712474">
              <w:rPr>
                <w:rFonts w:ascii="Arial" w:eastAsia="Times New Roman" w:hAnsi="Arial" w:cs="Arial"/>
                <w:color w:val="000000" w:themeColor="text1"/>
                <w:sz w:val="20"/>
                <w:szCs w:val="20"/>
              </w:rPr>
              <w:t>3= OUTPATIENT PART B CROSSOVER UB-04</w:t>
            </w:r>
            <w:r>
              <w:br/>
            </w:r>
            <w:r w:rsidRPr="06712474">
              <w:rPr>
                <w:rFonts w:ascii="Arial" w:eastAsia="Times New Roman" w:hAnsi="Arial" w:cs="Arial"/>
                <w:color w:val="000000" w:themeColor="text1"/>
                <w:sz w:val="20"/>
                <w:szCs w:val="20"/>
              </w:rPr>
              <w:t xml:space="preserve">4= DENTAL </w:t>
            </w:r>
            <w:r>
              <w:br/>
            </w:r>
            <w:r w:rsidRPr="06712474">
              <w:rPr>
                <w:rFonts w:ascii="Arial" w:eastAsia="Times New Roman" w:hAnsi="Arial" w:cs="Arial"/>
                <w:color w:val="000000" w:themeColor="text1"/>
                <w:sz w:val="20"/>
                <w:szCs w:val="20"/>
              </w:rPr>
              <w:t>5= HOME HEALTH AND COMMUNITY HEALTH</w:t>
            </w:r>
            <w:r>
              <w:br/>
            </w:r>
            <w:r w:rsidRPr="06712474">
              <w:rPr>
                <w:rFonts w:ascii="Arial" w:eastAsia="Times New Roman" w:hAnsi="Arial" w:cs="Arial"/>
                <w:color w:val="000000" w:themeColor="text1"/>
                <w:sz w:val="20"/>
                <w:szCs w:val="20"/>
              </w:rPr>
              <w:t>6= HOSPITAL INPATIENT</w:t>
            </w:r>
            <w:r>
              <w:br/>
            </w:r>
            <w:r w:rsidRPr="06712474">
              <w:rPr>
                <w:rFonts w:ascii="Arial" w:eastAsia="Times New Roman" w:hAnsi="Arial" w:cs="Arial"/>
                <w:color w:val="000000" w:themeColor="text1"/>
                <w:sz w:val="20"/>
                <w:szCs w:val="20"/>
              </w:rPr>
              <w:t>7= LONG TERM CARE</w:t>
            </w:r>
            <w:r>
              <w:br/>
            </w:r>
            <w:r w:rsidRPr="06712474">
              <w:rPr>
                <w:rFonts w:ascii="Arial" w:eastAsia="Times New Roman" w:hAnsi="Arial" w:cs="Arial"/>
                <w:color w:val="000000" w:themeColor="text1"/>
                <w:sz w:val="20"/>
                <w:szCs w:val="20"/>
              </w:rPr>
              <w:t>8= PHYSICIAN CLAIM</w:t>
            </w:r>
            <w:r>
              <w:br/>
            </w:r>
            <w:r w:rsidRPr="06712474">
              <w:rPr>
                <w:rFonts w:ascii="Arial" w:eastAsia="Times New Roman" w:hAnsi="Arial" w:cs="Arial"/>
                <w:color w:val="000000" w:themeColor="text1"/>
                <w:sz w:val="20"/>
                <w:szCs w:val="20"/>
              </w:rPr>
              <w:lastRenderedPageBreak/>
              <w:t>9= HOSPITAL OUTPATIENT</w:t>
            </w:r>
            <w:r>
              <w:br/>
            </w:r>
            <w:r w:rsidRPr="06712474">
              <w:rPr>
                <w:rFonts w:ascii="Arial" w:eastAsia="Times New Roman" w:hAnsi="Arial" w:cs="Arial"/>
                <w:color w:val="000000" w:themeColor="text1"/>
                <w:sz w:val="20"/>
                <w:szCs w:val="20"/>
              </w:rPr>
              <w:t>10= PHARMACY</w:t>
            </w:r>
            <w:r>
              <w:br/>
            </w:r>
            <w:r w:rsidRPr="06712474">
              <w:rPr>
                <w:rFonts w:ascii="Arial" w:eastAsia="Times New Roman" w:hAnsi="Arial" w:cs="Arial"/>
                <w:color w:val="000000" w:themeColor="text1"/>
                <w:sz w:val="20"/>
                <w:szCs w:val="20"/>
              </w:rPr>
              <w:t>11= COMPOUND DRUG CLAIMS</w:t>
            </w:r>
          </w:p>
          <w:p w14:paraId="43713219" w14:textId="77777777" w:rsidR="00711217" w:rsidRPr="00E5253B" w:rsidRDefault="00711217" w:rsidP="00C57522">
            <w:pPr>
              <w:spacing w:after="0" w:line="240" w:lineRule="auto"/>
              <w:rPr>
                <w:rFonts w:ascii="Arial" w:eastAsia="Times New Roman" w:hAnsi="Arial" w:cs="Arial"/>
                <w:color w:val="000000"/>
                <w:sz w:val="20"/>
                <w:szCs w:val="20"/>
              </w:rPr>
            </w:pPr>
            <w:r w:rsidRPr="06712474">
              <w:rPr>
                <w:rFonts w:ascii="Arial" w:eastAsia="Times New Roman" w:hAnsi="Arial" w:cs="Arial"/>
                <w:color w:val="000000" w:themeColor="text1"/>
                <w:sz w:val="20"/>
                <w:szCs w:val="20"/>
              </w:rPr>
              <w:t>(blank) = missing</w:t>
            </w:r>
          </w:p>
        </w:tc>
        <w:tc>
          <w:tcPr>
            <w:tcW w:w="1020" w:type="dxa"/>
            <w:tcBorders>
              <w:top w:val="single" w:sz="4" w:space="0" w:color="auto"/>
              <w:left w:val="nil"/>
              <w:bottom w:val="single" w:sz="4" w:space="0" w:color="auto"/>
              <w:right w:val="single" w:sz="4" w:space="0" w:color="auto"/>
            </w:tcBorders>
            <w:shd w:val="clear" w:color="auto" w:fill="auto"/>
          </w:tcPr>
          <w:p w14:paraId="689BBB93" w14:textId="77777777" w:rsidR="00711217" w:rsidRDefault="00711217" w:rsidP="00C57522">
            <w:pPr>
              <w:spacing w:after="0" w:line="240" w:lineRule="auto"/>
              <w:rPr>
                <w:rFonts w:ascii="Arial" w:eastAsia="Times New Roman" w:hAnsi="Arial" w:cs="Arial"/>
                <w:bCs/>
                <w:color w:val="000000"/>
                <w:sz w:val="20"/>
                <w:szCs w:val="20"/>
              </w:rPr>
            </w:pPr>
            <w:r w:rsidRPr="0095521E">
              <w:rPr>
                <w:rFonts w:ascii="Arial" w:eastAsia="Times New Roman" w:hAnsi="Arial" w:cs="Arial"/>
                <w:bCs/>
                <w:color w:val="000000"/>
                <w:sz w:val="20"/>
                <w:szCs w:val="20"/>
              </w:rPr>
              <w:lastRenderedPageBreak/>
              <w:t>Num</w:t>
            </w:r>
          </w:p>
        </w:tc>
      </w:tr>
      <w:tr w:rsidR="00711217" w:rsidRPr="00E5253B" w14:paraId="656C4F8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84AE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MED_COINSURANCE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6CDB65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Coinsurance Amount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CD8F336"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0=services rendered in</w:t>
            </w:r>
            <w:r>
              <w:br/>
            </w:r>
            <w:r w:rsidRPr="626E0AE9">
              <w:rPr>
                <w:rFonts w:ascii="Arial" w:eastAsia="Times New Roman" w:hAnsi="Arial" w:cs="Arial"/>
                <w:color w:val="000000" w:themeColor="text1"/>
                <w:sz w:val="20"/>
                <w:szCs w:val="20"/>
              </w:rPr>
              <w:t xml:space="preserve">conjunction with other services on the claim. </w:t>
            </w:r>
          </w:p>
          <w:p w14:paraId="49F71CA8" w14:textId="77777777" w:rsidR="00711217" w:rsidRDefault="00711217" w:rsidP="00C57522">
            <w:pPr>
              <w:spacing w:after="0" w:line="240" w:lineRule="auto"/>
              <w:rPr>
                <w:rFonts w:ascii="Arial" w:eastAsia="Times New Roman" w:hAnsi="Arial" w:cs="Arial"/>
                <w:color w:val="000000" w:themeColor="text1"/>
                <w:sz w:val="20"/>
                <w:szCs w:val="20"/>
              </w:rPr>
            </w:pPr>
          </w:p>
          <w:p w14:paraId="28134228"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05DDCC4E" w14:textId="77777777" w:rsidR="00711217" w:rsidRDefault="00711217" w:rsidP="00C57522">
            <w:pPr>
              <w:spacing w:after="0" w:line="240" w:lineRule="auto"/>
              <w:rPr>
                <w:rFonts w:ascii="Arial" w:hAnsi="Arial" w:cs="Arial"/>
                <w:sz w:val="20"/>
                <w:szCs w:val="20"/>
              </w:rPr>
            </w:pPr>
          </w:p>
          <w:p w14:paraId="28F382A9"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20E85B52" w14:textId="77777777" w:rsidR="00711217" w:rsidRDefault="00711217" w:rsidP="00C57522">
            <w:pPr>
              <w:spacing w:after="0" w:line="240" w:lineRule="auto"/>
              <w:rPr>
                <w:rFonts w:ascii="Arial" w:hAnsi="Arial" w:cs="Arial"/>
                <w:sz w:val="20"/>
                <w:szCs w:val="20"/>
              </w:rPr>
            </w:pPr>
          </w:p>
          <w:p w14:paraId="0D042F09" w14:textId="77777777" w:rsidR="00711217" w:rsidRPr="00E5253B"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48D225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7738835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3F71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MED_COPAY</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F9AE94C"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Copay Amount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4F4EE70"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0=services rendered in</w:t>
            </w:r>
            <w:r>
              <w:br/>
            </w:r>
            <w:r w:rsidRPr="626E0AE9">
              <w:rPr>
                <w:rFonts w:ascii="Arial" w:eastAsia="Times New Roman" w:hAnsi="Arial" w:cs="Arial"/>
                <w:color w:val="000000" w:themeColor="text1"/>
                <w:sz w:val="20"/>
                <w:szCs w:val="20"/>
              </w:rPr>
              <w:t xml:space="preserve">conjunction w/other services on claim. </w:t>
            </w:r>
          </w:p>
          <w:p w14:paraId="636C12D5" w14:textId="77777777" w:rsidR="00711217" w:rsidRDefault="00711217" w:rsidP="00C57522">
            <w:pPr>
              <w:spacing w:after="0" w:line="240" w:lineRule="auto"/>
              <w:rPr>
                <w:rFonts w:ascii="Arial" w:eastAsia="Times New Roman" w:hAnsi="Arial" w:cs="Arial"/>
                <w:color w:val="000000" w:themeColor="text1"/>
                <w:sz w:val="20"/>
                <w:szCs w:val="20"/>
              </w:rPr>
            </w:pPr>
          </w:p>
          <w:p w14:paraId="441B4E8B"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66A10A2D" w14:textId="77777777" w:rsidR="00711217" w:rsidRDefault="00711217" w:rsidP="00C57522">
            <w:pPr>
              <w:spacing w:after="0" w:line="240" w:lineRule="auto"/>
              <w:rPr>
                <w:rFonts w:ascii="Arial" w:hAnsi="Arial" w:cs="Arial"/>
                <w:sz w:val="20"/>
                <w:szCs w:val="20"/>
              </w:rPr>
            </w:pPr>
          </w:p>
          <w:p w14:paraId="4B105ED4"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4E12B5DE" w14:textId="77777777" w:rsidR="00711217" w:rsidRDefault="00711217" w:rsidP="00C57522">
            <w:pPr>
              <w:spacing w:after="0" w:line="240" w:lineRule="auto"/>
              <w:rPr>
                <w:rFonts w:ascii="Arial" w:hAnsi="Arial" w:cs="Arial"/>
                <w:sz w:val="20"/>
                <w:szCs w:val="20"/>
              </w:rPr>
            </w:pPr>
          </w:p>
          <w:p w14:paraId="3ED7F119" w14:textId="77777777" w:rsidR="00711217" w:rsidRPr="00E5253B"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D4911B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4A82A357"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4E12E0B1" w14:textId="77777777" w:rsidR="00711217" w:rsidRPr="00E5253B" w:rsidRDefault="00711217" w:rsidP="00C57522">
            <w:pPr>
              <w:spacing w:after="0" w:line="240" w:lineRule="auto"/>
              <w:rPr>
                <w:rFonts w:ascii="Arial" w:eastAsia="Times New Roman" w:hAnsi="Arial" w:cs="Arial"/>
                <w:bCs/>
                <w:color w:val="000000"/>
                <w:sz w:val="20"/>
                <w:szCs w:val="20"/>
              </w:rPr>
            </w:pPr>
            <w:r w:rsidRPr="00F557ED">
              <w:rPr>
                <w:rFonts w:ascii="Arial" w:eastAsia="Times New Roman" w:hAnsi="Arial" w:cs="Arial"/>
                <w:bCs/>
                <w:color w:val="000000"/>
                <w:sz w:val="20"/>
                <w:szCs w:val="20"/>
              </w:rPr>
              <w:t>MED_CSUMID</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542C28A" w14:textId="77777777" w:rsidR="00711217" w:rsidRPr="00E5253B" w:rsidRDefault="00711217" w:rsidP="00C57522">
            <w:pPr>
              <w:spacing w:after="0" w:line="240" w:lineRule="auto"/>
              <w:rPr>
                <w:rFonts w:ascii="Arial" w:eastAsia="Times New Roman" w:hAnsi="Arial" w:cs="Arial"/>
                <w:bCs/>
                <w:color w:val="000000"/>
                <w:sz w:val="20"/>
                <w:szCs w:val="20"/>
              </w:rPr>
            </w:pPr>
            <w:r w:rsidRPr="00F557ED">
              <w:rPr>
                <w:rFonts w:ascii="Arial" w:eastAsia="Times New Roman" w:hAnsi="Arial" w:cs="Arial"/>
                <w:bCs/>
                <w:color w:val="000000"/>
                <w:sz w:val="20"/>
                <w:szCs w:val="20"/>
              </w:rPr>
              <w:t>Carrier Specific Unique Member ID</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2D2DF29D" w14:textId="77777777" w:rsidR="00711217" w:rsidRDefault="00711217" w:rsidP="00C57522">
            <w:pPr>
              <w:spacing w:after="0" w:line="240" w:lineRule="auto"/>
              <w:rPr>
                <w:rFonts w:ascii="Arial" w:eastAsia="Times New Roman" w:hAnsi="Arial" w:cs="Arial"/>
                <w:bCs/>
                <w:color w:val="000000"/>
                <w:sz w:val="20"/>
                <w:szCs w:val="20"/>
              </w:rPr>
            </w:pPr>
            <w:r w:rsidRPr="00F557ED">
              <w:rPr>
                <w:rFonts w:ascii="Arial" w:eastAsia="Times New Roman" w:hAnsi="Arial" w:cs="Arial"/>
                <w:bCs/>
                <w:color w:val="000000"/>
                <w:sz w:val="20"/>
                <w:szCs w:val="20"/>
              </w:rPr>
              <w:t>Integer</w:t>
            </w:r>
          </w:p>
          <w:p w14:paraId="56C139A4" w14:textId="77777777" w:rsidR="00711217" w:rsidRDefault="00711217" w:rsidP="00C57522">
            <w:pPr>
              <w:spacing w:after="0" w:line="240" w:lineRule="auto"/>
              <w:rPr>
                <w:rFonts w:ascii="Arial" w:eastAsia="Times New Roman" w:hAnsi="Arial" w:cs="Arial"/>
                <w:bCs/>
                <w:color w:val="000000"/>
                <w:sz w:val="20"/>
                <w:szCs w:val="20"/>
              </w:rPr>
            </w:pPr>
          </w:p>
          <w:p w14:paraId="4DCD22C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1BC93E5" w14:textId="77777777" w:rsidR="00711217" w:rsidRDefault="00711217" w:rsidP="00C57522">
            <w:pPr>
              <w:spacing w:after="0" w:line="240" w:lineRule="auto"/>
              <w:rPr>
                <w:rFonts w:ascii="Arial" w:eastAsia="Times New Roman" w:hAnsi="Arial" w:cs="Arial"/>
                <w:color w:val="000000"/>
                <w:sz w:val="20"/>
                <w:szCs w:val="20"/>
              </w:rPr>
            </w:pPr>
            <w:r w:rsidRPr="40580540">
              <w:rPr>
                <w:rFonts w:ascii="Arial" w:eastAsia="Times New Roman" w:hAnsi="Arial" w:cs="Arial"/>
                <w:color w:val="000000" w:themeColor="text1"/>
                <w:sz w:val="20"/>
                <w:szCs w:val="20"/>
              </w:rPr>
              <w:t>Char</w:t>
            </w:r>
          </w:p>
        </w:tc>
      </w:tr>
      <w:tr w:rsidR="00711217" w:rsidRPr="00E5253B" w14:paraId="24306326"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110B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MED_DEDUCTIBLE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9AAA9E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Deductible Amount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344B499"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0=services rendered in</w:t>
            </w:r>
            <w:r>
              <w:br/>
            </w:r>
            <w:r w:rsidRPr="626E0AE9">
              <w:rPr>
                <w:rFonts w:ascii="Arial" w:eastAsia="Times New Roman" w:hAnsi="Arial" w:cs="Arial"/>
                <w:color w:val="000000" w:themeColor="text1"/>
                <w:sz w:val="20"/>
                <w:szCs w:val="20"/>
              </w:rPr>
              <w:t xml:space="preserve">conjunction w/other services on claim. </w:t>
            </w:r>
          </w:p>
          <w:p w14:paraId="7DD11577" w14:textId="77777777" w:rsidR="00711217" w:rsidRDefault="00711217" w:rsidP="00C57522">
            <w:pPr>
              <w:spacing w:after="0" w:line="240" w:lineRule="auto"/>
              <w:rPr>
                <w:rFonts w:ascii="Arial" w:eastAsia="Times New Roman" w:hAnsi="Arial" w:cs="Arial"/>
                <w:color w:val="000000" w:themeColor="text1"/>
                <w:sz w:val="20"/>
                <w:szCs w:val="20"/>
              </w:rPr>
            </w:pPr>
          </w:p>
          <w:p w14:paraId="593165CD"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 xml:space="preserve">Negative amounts could mean there was cost sharing where the patient paid an amount which rendered the dollar amount owed by the carrier negative, or the carrier’s internal audit discovered that payment exceeded the contractually </w:t>
            </w:r>
            <w:r w:rsidRPr="00FC6577">
              <w:rPr>
                <w:rFonts w:ascii="Arial" w:hAnsi="Arial" w:cs="Arial"/>
                <w:sz w:val="20"/>
                <w:szCs w:val="20"/>
              </w:rPr>
              <w:lastRenderedPageBreak/>
              <w:t>allowable benefit or that the carrier had made a duplicate payment.</w:t>
            </w:r>
          </w:p>
          <w:p w14:paraId="571B45B5" w14:textId="77777777" w:rsidR="00711217" w:rsidRDefault="00711217" w:rsidP="00C57522">
            <w:pPr>
              <w:spacing w:after="0" w:line="240" w:lineRule="auto"/>
              <w:rPr>
                <w:rFonts w:ascii="Arial" w:hAnsi="Arial" w:cs="Arial"/>
                <w:sz w:val="20"/>
                <w:szCs w:val="20"/>
              </w:rPr>
            </w:pPr>
          </w:p>
          <w:p w14:paraId="4C4E2198"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6C6BB32F" w14:textId="77777777" w:rsidR="00711217" w:rsidRDefault="00711217" w:rsidP="00C57522">
            <w:pPr>
              <w:spacing w:after="0" w:line="240" w:lineRule="auto"/>
              <w:rPr>
                <w:rFonts w:ascii="Arial" w:hAnsi="Arial" w:cs="Arial"/>
                <w:sz w:val="20"/>
                <w:szCs w:val="20"/>
              </w:rPr>
            </w:pPr>
          </w:p>
          <w:p w14:paraId="7AC612A6" w14:textId="77777777" w:rsidR="00711217" w:rsidRPr="00E5253B"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BC65ED2"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Num</w:t>
            </w:r>
          </w:p>
        </w:tc>
      </w:tr>
      <w:tr w:rsidR="00711217" w:rsidRPr="00E5253B" w14:paraId="0DF7EC0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87FD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MED_DIS_DATE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12E6A6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Discharge Date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CB4A38B" w14:textId="77777777" w:rsidR="00711217" w:rsidRDefault="00711217" w:rsidP="00C57522">
            <w:pPr>
              <w:spacing w:after="0" w:line="240" w:lineRule="auto"/>
              <w:rPr>
                <w:rFonts w:ascii="Arial" w:eastAsia="Times New Roman" w:hAnsi="Arial" w:cs="Arial"/>
                <w:b/>
                <w:bCs/>
                <w:color w:val="000000"/>
                <w:sz w:val="20"/>
                <w:szCs w:val="20"/>
              </w:rPr>
            </w:pPr>
            <w:r w:rsidRPr="00E5253B">
              <w:rPr>
                <w:rFonts w:ascii="Arial" w:eastAsia="Times New Roman" w:hAnsi="Arial" w:cs="Arial"/>
                <w:bCs/>
                <w:color w:val="000000"/>
                <w:sz w:val="20"/>
                <w:szCs w:val="20"/>
              </w:rPr>
              <w:t xml:space="preserve">Date Proxy – count of days between service to date and randomly </w:t>
            </w:r>
            <w:r>
              <w:rPr>
                <w:rFonts w:ascii="Arial" w:eastAsia="Times New Roman" w:hAnsi="Arial" w:cs="Arial"/>
                <w:bCs/>
                <w:color w:val="000000"/>
                <w:sz w:val="20"/>
                <w:szCs w:val="20"/>
              </w:rPr>
              <w:t>chosen date in the past</w:t>
            </w:r>
            <w:r w:rsidRPr="00E5253B">
              <w:rPr>
                <w:rFonts w:ascii="Arial" w:eastAsia="Times New Roman" w:hAnsi="Arial" w:cs="Arial"/>
                <w:bCs/>
                <w:color w:val="000000"/>
                <w:sz w:val="20"/>
                <w:szCs w:val="20"/>
              </w:rPr>
              <w:t xml:space="preserve"> </w:t>
            </w:r>
            <w:r w:rsidRPr="00E5253B">
              <w:rPr>
                <w:rFonts w:ascii="Arial" w:eastAsia="Times New Roman" w:hAnsi="Arial" w:cs="Arial"/>
                <w:bCs/>
                <w:color w:val="000000"/>
                <w:sz w:val="20"/>
                <w:szCs w:val="20"/>
              </w:rPr>
              <w:br/>
            </w:r>
            <w:r w:rsidRPr="00F10B56">
              <w:rPr>
                <w:rFonts w:ascii="Arial" w:eastAsia="Times New Roman" w:hAnsi="Arial" w:cs="Arial"/>
                <w:b/>
                <w:bCs/>
                <w:color w:val="000000"/>
                <w:sz w:val="20"/>
                <w:szCs w:val="20"/>
              </w:rPr>
              <w:t xml:space="preserve">NOTE: The </w:t>
            </w:r>
            <w:r>
              <w:rPr>
                <w:rFonts w:ascii="Arial" w:eastAsia="Times New Roman" w:hAnsi="Arial" w:cs="Arial"/>
                <w:b/>
                <w:bCs/>
                <w:color w:val="000000"/>
                <w:sz w:val="20"/>
                <w:szCs w:val="20"/>
              </w:rPr>
              <w:t>larger</w:t>
            </w:r>
            <w:r w:rsidRPr="00F10B56">
              <w:rPr>
                <w:rFonts w:ascii="Arial" w:eastAsia="Times New Roman" w:hAnsi="Arial" w:cs="Arial"/>
                <w:b/>
                <w:bCs/>
                <w:color w:val="000000"/>
                <w:sz w:val="20"/>
                <w:szCs w:val="20"/>
              </w:rPr>
              <w:t xml:space="preserve"> the date proxy, </w:t>
            </w:r>
            <w:r>
              <w:rPr>
                <w:rFonts w:ascii="Arial" w:eastAsia="Times New Roman" w:hAnsi="Arial" w:cs="Arial"/>
                <w:b/>
                <w:bCs/>
                <w:color w:val="000000"/>
                <w:sz w:val="20"/>
                <w:szCs w:val="20"/>
              </w:rPr>
              <w:t xml:space="preserve">the more recently </w:t>
            </w:r>
            <w:r w:rsidRPr="00F10B56">
              <w:rPr>
                <w:rFonts w:ascii="Arial" w:eastAsia="Times New Roman" w:hAnsi="Arial" w:cs="Arial"/>
                <w:b/>
                <w:bCs/>
                <w:color w:val="000000"/>
                <w:sz w:val="20"/>
                <w:szCs w:val="20"/>
              </w:rPr>
              <w:t xml:space="preserve">the event </w:t>
            </w:r>
            <w:proofErr w:type="gramStart"/>
            <w:r w:rsidRPr="00F10B56">
              <w:rPr>
                <w:rFonts w:ascii="Arial" w:eastAsia="Times New Roman" w:hAnsi="Arial" w:cs="Arial"/>
                <w:b/>
                <w:bCs/>
                <w:color w:val="000000"/>
                <w:sz w:val="20"/>
                <w:szCs w:val="20"/>
              </w:rPr>
              <w:t>occurred</w:t>
            </w:r>
            <w:proofErr w:type="gramEnd"/>
          </w:p>
          <w:p w14:paraId="18F2F932" w14:textId="77777777" w:rsidR="00711217" w:rsidRDefault="00711217" w:rsidP="00C57522">
            <w:pPr>
              <w:spacing w:after="0" w:line="240" w:lineRule="auto"/>
              <w:rPr>
                <w:rFonts w:ascii="Arial" w:eastAsia="Times New Roman" w:hAnsi="Arial" w:cs="Arial"/>
                <w:b/>
                <w:bCs/>
                <w:color w:val="000000"/>
                <w:sz w:val="20"/>
                <w:szCs w:val="20"/>
              </w:rPr>
            </w:pPr>
          </w:p>
          <w:p w14:paraId="3C4EA3A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FE8B86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6B1E070C"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14B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MED_DIS_DATE</w:t>
            </w:r>
            <w:r>
              <w:rPr>
                <w:rFonts w:ascii="Arial" w:eastAsia="Times New Roman" w:hAnsi="Arial" w:cs="Arial"/>
                <w:bCs/>
                <w:color w:val="000000"/>
                <w:sz w:val="20"/>
                <w:szCs w:val="20"/>
              </w:rPr>
              <w:t>_MONTH</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EF4AFD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Discharge Date</w:t>
            </w:r>
            <w:r>
              <w:rPr>
                <w:rFonts w:ascii="Arial" w:eastAsia="Times New Roman" w:hAnsi="Arial" w:cs="Arial"/>
                <w:bCs/>
                <w:color w:val="000000"/>
                <w:sz w:val="20"/>
                <w:szCs w:val="20"/>
              </w:rPr>
              <w:t xml:space="preserve"> - Month</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C0A36A7"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1-12</w:t>
            </w:r>
          </w:p>
          <w:p w14:paraId="7EDF6806" w14:textId="77777777" w:rsidR="00711217" w:rsidRDefault="00711217" w:rsidP="00C57522">
            <w:pPr>
              <w:spacing w:after="0" w:line="240" w:lineRule="auto"/>
              <w:rPr>
                <w:rFonts w:ascii="Arial" w:eastAsia="Times New Roman" w:hAnsi="Arial" w:cs="Arial"/>
                <w:bCs/>
                <w:color w:val="000000"/>
                <w:sz w:val="20"/>
                <w:szCs w:val="20"/>
              </w:rPr>
            </w:pPr>
          </w:p>
          <w:p w14:paraId="5BA6B9B2"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62EC3E6"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26282C30"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155E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MED_DIS_DATE</w:t>
            </w:r>
            <w:r>
              <w:rPr>
                <w:rFonts w:ascii="Arial" w:eastAsia="Times New Roman" w:hAnsi="Arial" w:cs="Arial"/>
                <w:bCs/>
                <w:color w:val="000000"/>
                <w:sz w:val="20"/>
                <w:szCs w:val="20"/>
              </w:rPr>
              <w:t>_YEAR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049C3E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Discharge Date</w:t>
            </w:r>
            <w:r>
              <w:rPr>
                <w:rFonts w:ascii="Arial" w:eastAsia="Times New Roman" w:hAnsi="Arial" w:cs="Arial"/>
                <w:bCs/>
                <w:color w:val="000000"/>
                <w:sz w:val="20"/>
                <w:szCs w:val="20"/>
              </w:rPr>
              <w:t xml:space="preserve"> - Year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8ED634A"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YYYY</w:t>
            </w:r>
          </w:p>
          <w:p w14:paraId="5606D6B6" w14:textId="77777777" w:rsidR="00711217" w:rsidRDefault="00711217" w:rsidP="00C57522">
            <w:pPr>
              <w:spacing w:after="0" w:line="240" w:lineRule="auto"/>
              <w:rPr>
                <w:rFonts w:ascii="Arial" w:eastAsia="Times New Roman" w:hAnsi="Arial" w:cs="Arial"/>
                <w:bCs/>
                <w:color w:val="000000"/>
                <w:sz w:val="20"/>
                <w:szCs w:val="20"/>
              </w:rPr>
            </w:pPr>
          </w:p>
          <w:p w14:paraId="5F67F33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1EB2CF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4C60BB8F"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3F2F8" w14:textId="77777777" w:rsidR="00711217" w:rsidRPr="00946DA5"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MED_DIS_DIAGNOSIS</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9FD0383" w14:textId="77777777" w:rsidR="00711217" w:rsidRPr="00946DA5"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Discharge Diagnosis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A7C9653" w14:textId="5D230DBF"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24D32E08" w14:textId="59A033A0" w:rsidR="000D08A5" w:rsidRDefault="000D08A5"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789FD0E8" w14:textId="77777777" w:rsidR="00711217" w:rsidRDefault="00711217" w:rsidP="00C57522">
            <w:pPr>
              <w:spacing w:after="0" w:line="240" w:lineRule="auto"/>
              <w:rPr>
                <w:rFonts w:ascii="Arial" w:eastAsia="Times New Roman" w:hAnsi="Arial" w:cs="Arial"/>
                <w:bCs/>
                <w:color w:val="000000"/>
                <w:sz w:val="20"/>
                <w:szCs w:val="20"/>
              </w:rPr>
            </w:pPr>
          </w:p>
          <w:p w14:paraId="261E3D8F" w14:textId="77777777" w:rsidR="00711217" w:rsidRPr="00946DA5"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12C525D" w14:textId="77777777" w:rsidR="00711217" w:rsidRPr="00946DA5"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233CD78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084DDE" w14:textId="77777777" w:rsidR="00711217" w:rsidRPr="00E5253B" w:rsidRDefault="00711217" w:rsidP="00C57522">
            <w:pPr>
              <w:spacing w:after="0" w:line="240" w:lineRule="auto"/>
              <w:rPr>
                <w:rFonts w:ascii="Arial" w:eastAsia="Times New Roman" w:hAnsi="Arial" w:cs="Arial"/>
                <w:bCs/>
                <w:color w:val="000000"/>
                <w:sz w:val="20"/>
                <w:szCs w:val="20"/>
              </w:rPr>
            </w:pPr>
            <w:r w:rsidRPr="00946DA5">
              <w:rPr>
                <w:rFonts w:ascii="Arial" w:eastAsia="Times New Roman" w:hAnsi="Arial" w:cs="Arial"/>
                <w:bCs/>
                <w:color w:val="000000"/>
                <w:sz w:val="20"/>
                <w:szCs w:val="20"/>
              </w:rPr>
              <w:t>MED_DISCHARGE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7A00D38" w14:textId="77777777" w:rsidR="00711217" w:rsidRPr="00E5253B" w:rsidRDefault="00711217" w:rsidP="00C57522">
            <w:pPr>
              <w:spacing w:after="0" w:line="240" w:lineRule="auto"/>
              <w:rPr>
                <w:rFonts w:ascii="Arial" w:eastAsia="Times New Roman" w:hAnsi="Arial" w:cs="Arial"/>
                <w:color w:val="000000"/>
                <w:sz w:val="20"/>
                <w:szCs w:val="20"/>
              </w:rPr>
            </w:pPr>
            <w:r w:rsidRPr="7AB6C87C">
              <w:rPr>
                <w:rFonts w:ascii="Arial" w:eastAsia="Times New Roman" w:hAnsi="Arial" w:cs="Arial"/>
                <w:color w:val="000000" w:themeColor="text1"/>
                <w:sz w:val="20"/>
                <w:szCs w:val="20"/>
              </w:rPr>
              <w:t>Discharge Status; applies to any facility not just acute care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22819CD"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w:t>
            </w:r>
            <w:r>
              <w:rPr>
                <w:rFonts w:ascii="Arial" w:eastAsia="Times New Roman" w:hAnsi="Arial" w:cs="Arial"/>
                <w:bCs/>
                <w:color w:val="000000"/>
                <w:sz w:val="20"/>
                <w:szCs w:val="20"/>
              </w:rPr>
              <w:t xml:space="preserve"> or 00</w:t>
            </w:r>
            <w:r w:rsidRPr="00C86D91">
              <w:rPr>
                <w:rFonts w:ascii="Arial" w:eastAsia="Times New Roman" w:hAnsi="Arial" w:cs="Arial"/>
                <w:bCs/>
                <w:color w:val="000000"/>
                <w:sz w:val="20"/>
                <w:szCs w:val="20"/>
              </w:rPr>
              <w:t>=Unknown Value (but present in data)</w:t>
            </w:r>
          </w:p>
          <w:p w14:paraId="67729C12"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01=Discharged to home/</w:t>
            </w:r>
            <w:proofErr w:type="spellStart"/>
            <w:r w:rsidRPr="00C86D91">
              <w:rPr>
                <w:rFonts w:ascii="Arial" w:eastAsia="Times New Roman" w:hAnsi="Arial" w:cs="Arial"/>
                <w:bCs/>
                <w:color w:val="000000"/>
                <w:sz w:val="20"/>
                <w:szCs w:val="20"/>
              </w:rPr>
              <w:t>self care</w:t>
            </w:r>
            <w:proofErr w:type="spellEnd"/>
            <w:r w:rsidRPr="00C86D91">
              <w:rPr>
                <w:rFonts w:ascii="Arial" w:eastAsia="Times New Roman" w:hAnsi="Arial" w:cs="Arial"/>
                <w:bCs/>
                <w:color w:val="000000"/>
                <w:sz w:val="20"/>
                <w:szCs w:val="20"/>
              </w:rPr>
              <w:t xml:space="preserve"> (routine charge).</w:t>
            </w:r>
          </w:p>
          <w:p w14:paraId="32DA4D22"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02=Discharged/transferred to other short term general hospital for inpatient care.</w:t>
            </w:r>
          </w:p>
          <w:p w14:paraId="7BCDEF15"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03=Discharged/transferred to skilled nursing facility (SNF) with Medicare certification in anticipation of covered skilled care -- (For hospitals with an approved swing bed arrangement, use Code 61 - swing bed. For reporting discharges/transfers to a non-certified SNF, the hospital must use Code 04 - ICF.</w:t>
            </w:r>
          </w:p>
          <w:p w14:paraId="265A01C0"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04=Discharged/transferred to intermediate care facility (ICF).</w:t>
            </w:r>
          </w:p>
          <w:p w14:paraId="6601E5CF"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05=Discharged/transferred to another type of institution for inpatient care (including distinct parts). NOTE: Effective 1/2005, psychiatric hospital or psychiatric distinct part unit of a hospital will no longer be identified by this code. New code is '</w:t>
            </w:r>
            <w:proofErr w:type="gramStart"/>
            <w:r w:rsidRPr="00C86D91">
              <w:rPr>
                <w:rFonts w:ascii="Arial" w:eastAsia="Times New Roman" w:hAnsi="Arial" w:cs="Arial"/>
                <w:bCs/>
                <w:color w:val="000000"/>
                <w:sz w:val="20"/>
                <w:szCs w:val="20"/>
              </w:rPr>
              <w:t>65</w:t>
            </w:r>
            <w:proofErr w:type="gramEnd"/>
            <w:r w:rsidRPr="00C86D91">
              <w:rPr>
                <w:rFonts w:ascii="Arial" w:eastAsia="Times New Roman" w:hAnsi="Arial" w:cs="Arial"/>
                <w:bCs/>
                <w:color w:val="000000"/>
                <w:sz w:val="20"/>
                <w:szCs w:val="20"/>
              </w:rPr>
              <w:t>'</w:t>
            </w:r>
          </w:p>
          <w:p w14:paraId="71DA25D7"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lastRenderedPageBreak/>
              <w:t>06=Discharged/transferred to home care of organized home health service organization.</w:t>
            </w:r>
          </w:p>
          <w:p w14:paraId="58EA9BAB"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07=Left against medical advice or discontinued care.</w:t>
            </w:r>
          </w:p>
          <w:p w14:paraId="3B62E4FC"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 xml:space="preserve">08=Discharged/transferred to home under care of a home IV drug therapy provider. (discontinued effective 10/1/05); now reserved for assignment by </w:t>
            </w:r>
            <w:proofErr w:type="gramStart"/>
            <w:r w:rsidRPr="00C86D91">
              <w:rPr>
                <w:rFonts w:ascii="Arial" w:eastAsia="Times New Roman" w:hAnsi="Arial" w:cs="Arial"/>
                <w:bCs/>
                <w:color w:val="000000"/>
                <w:sz w:val="20"/>
                <w:szCs w:val="20"/>
              </w:rPr>
              <w:t>NUBC</w:t>
            </w:r>
            <w:proofErr w:type="gramEnd"/>
          </w:p>
          <w:p w14:paraId="5BF766AB"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09=Admitted as an inpatient to this hospital (effective 3/1/91). In situations where a patient is admitted before midnight of the third day following the day of an outpatient service, the outpatient services are considered inpatient.</w:t>
            </w:r>
          </w:p>
          <w:p w14:paraId="3D2AA721"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20=Expired (did not recover - Christian Science patient).</w:t>
            </w:r>
          </w:p>
          <w:p w14:paraId="285A843E"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21=Discharged/transferred to Court/Law Enforcement</w:t>
            </w:r>
          </w:p>
          <w:p w14:paraId="338FFD8A"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30=Still patient</w:t>
            </w:r>
          </w:p>
          <w:p w14:paraId="35FE67C2"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40=Expired at home (hospice claims only)</w:t>
            </w:r>
          </w:p>
          <w:p w14:paraId="7BDF4208"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41=Expired in a medical facility such as hospital, SNF, ICF, or freestanding hospice. (Hospice claims only)</w:t>
            </w:r>
          </w:p>
          <w:p w14:paraId="3EF534D4"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42=Expired - place unknown (Hospice claims only)</w:t>
            </w:r>
          </w:p>
          <w:p w14:paraId="5FF86FAC"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43=Discharged/transferred to a federal hospital (eff. 10/1/03)</w:t>
            </w:r>
          </w:p>
          <w:p w14:paraId="58E0FE56"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50=Hospice - home (eff. 10/96)</w:t>
            </w:r>
          </w:p>
          <w:p w14:paraId="4A8A15D0"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51=Hospice - medical facility (eff. 10/96)</w:t>
            </w:r>
          </w:p>
          <w:p w14:paraId="2E73ADF8"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61=Discharged/transferred within this institution to a hospital-based Medicare approved swing bed (eff. 9/01)</w:t>
            </w:r>
          </w:p>
          <w:p w14:paraId="26E5E208"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62=Discharged/transferred to an inpatient rehabilitation facility including distinct parts units of a hospital. (eff. 1/2002)</w:t>
            </w:r>
          </w:p>
          <w:p w14:paraId="5C1D05B3"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 xml:space="preserve">63=Discharged/transferred to a </w:t>
            </w:r>
            <w:proofErr w:type="gramStart"/>
            <w:r w:rsidRPr="00C86D91">
              <w:rPr>
                <w:rFonts w:ascii="Arial" w:eastAsia="Times New Roman" w:hAnsi="Arial" w:cs="Arial"/>
                <w:bCs/>
                <w:color w:val="000000"/>
                <w:sz w:val="20"/>
                <w:szCs w:val="20"/>
              </w:rPr>
              <w:t>long term</w:t>
            </w:r>
            <w:proofErr w:type="gramEnd"/>
            <w:r w:rsidRPr="00C86D91">
              <w:rPr>
                <w:rFonts w:ascii="Arial" w:eastAsia="Times New Roman" w:hAnsi="Arial" w:cs="Arial"/>
                <w:bCs/>
                <w:color w:val="000000"/>
                <w:sz w:val="20"/>
                <w:szCs w:val="20"/>
              </w:rPr>
              <w:t xml:space="preserve"> care hospitals. (eff. 1/2002)</w:t>
            </w:r>
          </w:p>
          <w:p w14:paraId="60709817"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64=Discharged/transferred to a nursing facility certified under Medicaid but not under Medicare (eff. 10/2002)</w:t>
            </w:r>
          </w:p>
          <w:p w14:paraId="5A87920E"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 xml:space="preserve">65=Discharged/Transferred to a psychiatric hospital or psychiatric distinct unit of a hospital (these types of hospitals were pulled from patient/discharge status </w:t>
            </w:r>
            <w:r w:rsidRPr="00C86D91">
              <w:rPr>
                <w:rFonts w:ascii="Arial" w:eastAsia="Times New Roman" w:hAnsi="Arial" w:cs="Arial"/>
                <w:bCs/>
                <w:color w:val="000000"/>
                <w:sz w:val="20"/>
                <w:szCs w:val="20"/>
              </w:rPr>
              <w:lastRenderedPageBreak/>
              <w:t>code '05' and given their own code). (eff. 1/2005).</w:t>
            </w:r>
          </w:p>
          <w:p w14:paraId="1DFB0BEA"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66=Discharged/transferred to a Critical Access Hospital (CAH) (eff. 1/1/06)</w:t>
            </w:r>
          </w:p>
          <w:p w14:paraId="4304C7E8"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69=Discharged/transferred to a designated disaster alternative care site (eff. 10/2013)</w:t>
            </w:r>
          </w:p>
          <w:p w14:paraId="2975D617"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70=Discharged/transferred to another type of health care institution not defined elsewhere in code list.</w:t>
            </w:r>
          </w:p>
          <w:p w14:paraId="28A2FCC9"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81=Discharged to home or self-care with a planned acute care hospital inpatient readmission.</w:t>
            </w:r>
          </w:p>
          <w:p w14:paraId="0FC868FD"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85=Discharged/transferred to a designated cancer center or children’s hospital with a planned acute care hospital inpatient readmission.</w:t>
            </w:r>
          </w:p>
          <w:p w14:paraId="16706DB5"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86=Discharged/transferred to home under care of organized home health service organization with a planned acute care hospital inpatient readmission.</w:t>
            </w:r>
          </w:p>
          <w:p w14:paraId="722D6A47"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87=Discharged/transferred to court/law enforcement with a planned acute care hospital inpatient readmission.</w:t>
            </w:r>
          </w:p>
          <w:p w14:paraId="53532878"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88=Discharged/transferred to a federal health care facility with a planned acute care hospital inpatient readmission.</w:t>
            </w:r>
          </w:p>
          <w:p w14:paraId="3844550B"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89=Discharged/transferred to a hospital-based Medicare approved swing bed with a planned acute care hospital inpatient readmission.</w:t>
            </w:r>
          </w:p>
          <w:p w14:paraId="307F4B7B"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90=Discharged/transferred to an inpatient rehabilitation facility (IRF) including rehabilitation distinct part units of a hospital with a planned acute care hospital inpatient readmission.</w:t>
            </w:r>
          </w:p>
          <w:p w14:paraId="1E7F8846"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91=Discharged/transferred to a Medicare certified long term care hospital (LTCH) with a planned acute care hospital inpatient readmission.</w:t>
            </w:r>
          </w:p>
          <w:p w14:paraId="1D9BB010"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92=Discharged/transferred to a nursing facility certified under Medicaid but not certified under Medicare with a planned acute care hospital inpatient readmission.</w:t>
            </w:r>
          </w:p>
          <w:p w14:paraId="78BE05FD"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93=Discharged/transferred to a psychiatric distinct part unit of a hospital with a planned acute care hospital inpatient readmission.</w:t>
            </w:r>
          </w:p>
          <w:p w14:paraId="2CF8B33F"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lastRenderedPageBreak/>
              <w:t>94=Discharged/transferred to a critical access hospital (CAH) with a planned acute care hospital inpatient readmission.</w:t>
            </w:r>
          </w:p>
          <w:p w14:paraId="5C0146EF"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95=Discharged/transferred to another type of health care institution not defined elsewhere in this code list with a planned acute care hospital inpatient readmission.</w:t>
            </w:r>
          </w:p>
          <w:p w14:paraId="380B30DE"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280=Acute Myocardial Infarction, Discharged Alive with MCC</w:t>
            </w:r>
          </w:p>
          <w:p w14:paraId="205E79A9"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281=Acute Myocardial Infarction, Discharged Alive with CC</w:t>
            </w:r>
          </w:p>
          <w:p w14:paraId="636E0708" w14:textId="77777777" w:rsidR="00711217" w:rsidRPr="00C86D91"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282=Acute Myocardial Infarction, Discharged Alive without CC/MCC</w:t>
            </w:r>
          </w:p>
          <w:p w14:paraId="0F10B86B" w14:textId="77777777" w:rsidR="00711217" w:rsidRPr="00013633" w:rsidRDefault="00711217" w:rsidP="00C57522">
            <w:pPr>
              <w:spacing w:after="0" w:line="240" w:lineRule="auto"/>
              <w:rPr>
                <w:rFonts w:ascii="Arial" w:eastAsia="Times New Roman" w:hAnsi="Arial" w:cs="Arial"/>
                <w:bCs/>
                <w:color w:val="000000"/>
                <w:sz w:val="20"/>
                <w:szCs w:val="20"/>
              </w:rPr>
            </w:pPr>
            <w:r w:rsidRPr="00C86D91">
              <w:rPr>
                <w:rFonts w:ascii="Arial" w:eastAsia="Times New Roman" w:hAnsi="Arial" w:cs="Arial"/>
                <w:bCs/>
                <w:color w:val="000000"/>
                <w:sz w:val="20"/>
                <w:szCs w:val="20"/>
              </w:rPr>
              <w:t>789=Neonates, Died or Transferred to Another Acute Care Facility</w:t>
            </w:r>
          </w:p>
          <w:p w14:paraId="0F7F93AD" w14:textId="77777777" w:rsidR="00711217" w:rsidRDefault="00711217" w:rsidP="00C57522">
            <w:pPr>
              <w:spacing w:after="0" w:line="240" w:lineRule="auto"/>
              <w:rPr>
                <w:rFonts w:ascii="Arial" w:eastAsia="Times New Roman" w:hAnsi="Arial" w:cs="Arial"/>
                <w:b/>
                <w:color w:val="000000"/>
                <w:sz w:val="20"/>
                <w:szCs w:val="20"/>
              </w:rPr>
            </w:pPr>
          </w:p>
          <w:p w14:paraId="2C510D2B" w14:textId="77777777" w:rsidR="00711217" w:rsidRPr="00E5253B" w:rsidRDefault="00711217" w:rsidP="00C57522">
            <w:pPr>
              <w:spacing w:after="0" w:line="240" w:lineRule="auto"/>
              <w:rPr>
                <w:rFonts w:ascii="Arial" w:eastAsia="Times New Roman" w:hAnsi="Arial" w:cs="Arial"/>
                <w:bCs/>
                <w:color w:val="000000"/>
                <w:sz w:val="20"/>
                <w:szCs w:val="20"/>
              </w:rPr>
            </w:pPr>
            <w:r w:rsidRPr="00D1117E">
              <w:rPr>
                <w:rFonts w:ascii="Arial" w:eastAsia="Times New Roman" w:hAnsi="Arial" w:cs="Arial"/>
                <w:b/>
                <w:color w:val="000000"/>
                <w:sz w:val="20"/>
                <w:szCs w:val="20"/>
              </w:rPr>
              <w:t>For up-to-date values &amp; for all other values, please refer to the Official UB-04 Data Specifications Manual released by the National Uniform Billing Committee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C7302B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Char</w:t>
            </w:r>
          </w:p>
        </w:tc>
      </w:tr>
      <w:tr w:rsidR="00711217" w:rsidRPr="00E5253B" w14:paraId="2EE4CCF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7024A809" w14:textId="77777777" w:rsidR="00711217" w:rsidRPr="00E5253B"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lastRenderedPageBreak/>
              <w:t>MED_ECODE</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494F4D3E" w14:textId="77777777" w:rsidR="00711217" w:rsidRPr="00E5253B"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t>E-Code</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025313A0" w14:textId="71E965D3" w:rsidR="00711217"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t>ICD9/ICD10 code</w:t>
            </w:r>
            <w:r w:rsidRPr="00896733">
              <w:rPr>
                <w:rFonts w:ascii="Arial" w:eastAsia="Times New Roman" w:hAnsi="Arial" w:cs="Arial"/>
                <w:bCs/>
                <w:color w:val="000000"/>
                <w:sz w:val="20"/>
                <w:szCs w:val="20"/>
              </w:rPr>
              <w:br/>
              <w:t xml:space="preserve">May contain non-e-codes, and e-codes may </w:t>
            </w:r>
            <w:proofErr w:type="gramStart"/>
            <w:r w:rsidRPr="00896733">
              <w:rPr>
                <w:rFonts w:ascii="Arial" w:eastAsia="Times New Roman" w:hAnsi="Arial" w:cs="Arial"/>
                <w:bCs/>
                <w:color w:val="000000"/>
                <w:sz w:val="20"/>
                <w:szCs w:val="20"/>
              </w:rPr>
              <w:t>be located in</w:t>
            </w:r>
            <w:proofErr w:type="gramEnd"/>
            <w:r w:rsidRPr="00896733">
              <w:rPr>
                <w:rFonts w:ascii="Arial" w:eastAsia="Times New Roman" w:hAnsi="Arial" w:cs="Arial"/>
                <w:bCs/>
                <w:color w:val="000000"/>
                <w:sz w:val="20"/>
                <w:szCs w:val="20"/>
              </w:rPr>
              <w:t xml:space="preserve"> other ICD variable fields (MED_ADM_DIAGNOSIS, MED_DIS_DIAGNOSIS, MED_ICD1- MED_ICD25)</w:t>
            </w:r>
          </w:p>
          <w:p w14:paraId="21F454A7" w14:textId="63052285" w:rsidR="000D08A5" w:rsidRDefault="000D08A5"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48249B45" w14:textId="77777777" w:rsidR="00711217" w:rsidRDefault="00711217" w:rsidP="00C57522">
            <w:pPr>
              <w:spacing w:after="0" w:line="240" w:lineRule="auto"/>
              <w:rPr>
                <w:rFonts w:ascii="Arial" w:eastAsia="Times New Roman" w:hAnsi="Arial" w:cs="Arial"/>
                <w:bCs/>
                <w:color w:val="000000"/>
                <w:sz w:val="20"/>
                <w:szCs w:val="20"/>
              </w:rPr>
            </w:pPr>
          </w:p>
          <w:p w14:paraId="3F657E1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3A3D310" w14:textId="77777777" w:rsidR="00711217"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t>Char</w:t>
            </w:r>
          </w:p>
        </w:tc>
      </w:tr>
      <w:tr w:rsidR="00711217" w:rsidRPr="00E5253B" w14:paraId="0C267CB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1A9772B4" w14:textId="77777777" w:rsidR="00711217" w:rsidRPr="00E5253B"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t>MED_EMP_RELATED</w:t>
            </w:r>
          </w:p>
        </w:tc>
        <w:tc>
          <w:tcPr>
            <w:tcW w:w="2621" w:type="dxa"/>
            <w:tcBorders>
              <w:top w:val="single" w:sz="4" w:space="0" w:color="auto"/>
              <w:left w:val="nil"/>
              <w:bottom w:val="single" w:sz="4" w:space="0" w:color="auto"/>
              <w:right w:val="single" w:sz="4" w:space="0" w:color="auto"/>
            </w:tcBorders>
            <w:shd w:val="clear" w:color="auto" w:fill="auto"/>
          </w:tcPr>
          <w:p w14:paraId="3F18107F" w14:textId="77777777" w:rsidR="00711217" w:rsidRPr="00E5253B"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t>Employment Related Indicator</w:t>
            </w:r>
          </w:p>
        </w:tc>
        <w:tc>
          <w:tcPr>
            <w:tcW w:w="3822" w:type="dxa"/>
            <w:tcBorders>
              <w:top w:val="single" w:sz="4" w:space="0" w:color="auto"/>
              <w:left w:val="nil"/>
              <w:bottom w:val="single" w:sz="4" w:space="0" w:color="auto"/>
              <w:right w:val="single" w:sz="4" w:space="0" w:color="auto"/>
            </w:tcBorders>
            <w:shd w:val="clear" w:color="auto" w:fill="auto"/>
          </w:tcPr>
          <w:p w14:paraId="193DBF51" w14:textId="77777777" w:rsidR="00711217" w:rsidRPr="00E5253B"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t>0= No</w:t>
            </w:r>
            <w:r w:rsidRPr="00896733">
              <w:rPr>
                <w:rFonts w:ascii="Arial" w:eastAsia="Times New Roman" w:hAnsi="Arial" w:cs="Arial"/>
                <w:bCs/>
                <w:color w:val="000000"/>
                <w:sz w:val="20"/>
                <w:szCs w:val="20"/>
              </w:rPr>
              <w:br/>
              <w:t>1= Yes</w:t>
            </w:r>
            <w:r w:rsidRPr="00896733">
              <w:rPr>
                <w:rFonts w:ascii="Arial" w:eastAsia="Times New Roman" w:hAnsi="Arial" w:cs="Arial"/>
                <w:bCs/>
                <w:color w:val="000000"/>
                <w:sz w:val="20"/>
                <w:szCs w:val="20"/>
              </w:rPr>
              <w:br/>
              <w:t>2= Other</w:t>
            </w:r>
            <w:r w:rsidRPr="00896733">
              <w:rPr>
                <w:rFonts w:ascii="Arial" w:eastAsia="Times New Roman" w:hAnsi="Arial" w:cs="Arial"/>
                <w:bCs/>
                <w:color w:val="000000"/>
                <w:sz w:val="20"/>
                <w:szCs w:val="20"/>
              </w:rPr>
              <w:br/>
              <w:t>8= Not Applicable</w:t>
            </w:r>
            <w:r w:rsidRPr="00896733">
              <w:rPr>
                <w:rFonts w:ascii="Arial" w:eastAsia="Times New Roman" w:hAnsi="Arial" w:cs="Arial"/>
                <w:bCs/>
                <w:color w:val="000000"/>
                <w:sz w:val="20"/>
                <w:szCs w:val="20"/>
              </w:rPr>
              <w:br/>
              <w:t>9= Unknown</w:t>
            </w:r>
          </w:p>
        </w:tc>
        <w:tc>
          <w:tcPr>
            <w:tcW w:w="1020" w:type="dxa"/>
            <w:tcBorders>
              <w:top w:val="single" w:sz="4" w:space="0" w:color="auto"/>
              <w:left w:val="nil"/>
              <w:bottom w:val="single" w:sz="4" w:space="0" w:color="auto"/>
              <w:right w:val="single" w:sz="4" w:space="0" w:color="auto"/>
            </w:tcBorders>
            <w:shd w:val="clear" w:color="auto" w:fill="auto"/>
          </w:tcPr>
          <w:p w14:paraId="70E13E78" w14:textId="77777777" w:rsidR="00711217" w:rsidRDefault="00711217" w:rsidP="00C57522">
            <w:pPr>
              <w:spacing w:after="0" w:line="240" w:lineRule="auto"/>
              <w:rPr>
                <w:rFonts w:ascii="Arial" w:eastAsia="Times New Roman" w:hAnsi="Arial" w:cs="Arial"/>
                <w:bCs/>
                <w:color w:val="000000"/>
                <w:sz w:val="20"/>
                <w:szCs w:val="20"/>
              </w:rPr>
            </w:pPr>
            <w:r w:rsidRPr="00896733">
              <w:rPr>
                <w:rFonts w:ascii="Arial" w:eastAsia="Times New Roman" w:hAnsi="Arial" w:cs="Arial"/>
                <w:bCs/>
                <w:color w:val="000000"/>
                <w:sz w:val="20"/>
                <w:szCs w:val="20"/>
              </w:rPr>
              <w:t>Num</w:t>
            </w:r>
          </w:p>
        </w:tc>
      </w:tr>
      <w:tr w:rsidR="00711217" w:rsidRPr="00E5253B" w14:paraId="34730099"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3B8AC9A7" w14:textId="77777777" w:rsidR="00711217" w:rsidRPr="00871330" w:rsidRDefault="00711217" w:rsidP="00C57522">
            <w:pPr>
              <w:spacing w:after="0" w:line="240" w:lineRule="auto"/>
              <w:rPr>
                <w:rFonts w:ascii="Arial" w:eastAsia="Times New Roman" w:hAnsi="Arial" w:cs="Arial"/>
                <w:bCs/>
                <w:color w:val="000000"/>
                <w:sz w:val="20"/>
                <w:szCs w:val="20"/>
              </w:rPr>
            </w:pPr>
            <w:r w:rsidRPr="00871330">
              <w:rPr>
                <w:rFonts w:ascii="Arial" w:eastAsia="Times New Roman" w:hAnsi="Arial" w:cs="Arial"/>
                <w:bCs/>
                <w:color w:val="000000"/>
                <w:sz w:val="20"/>
                <w:szCs w:val="20"/>
              </w:rPr>
              <w:t>MED_ENROLL_TYPE</w:t>
            </w:r>
          </w:p>
        </w:tc>
        <w:tc>
          <w:tcPr>
            <w:tcW w:w="2621" w:type="dxa"/>
            <w:tcBorders>
              <w:top w:val="single" w:sz="4" w:space="0" w:color="auto"/>
              <w:left w:val="nil"/>
              <w:bottom w:val="single" w:sz="4" w:space="0" w:color="auto"/>
              <w:right w:val="single" w:sz="4" w:space="0" w:color="auto"/>
            </w:tcBorders>
            <w:shd w:val="clear" w:color="auto" w:fill="auto"/>
          </w:tcPr>
          <w:p w14:paraId="5666D15A" w14:textId="77777777" w:rsidR="00711217" w:rsidRPr="00871330" w:rsidRDefault="00711217" w:rsidP="00C57522">
            <w:pPr>
              <w:spacing w:after="0" w:line="240" w:lineRule="auto"/>
              <w:rPr>
                <w:rFonts w:ascii="Arial" w:eastAsia="Times New Roman" w:hAnsi="Arial" w:cs="Arial"/>
                <w:bCs/>
                <w:color w:val="000000"/>
                <w:sz w:val="20"/>
                <w:szCs w:val="20"/>
              </w:rPr>
            </w:pPr>
            <w:r w:rsidRPr="00871330">
              <w:rPr>
                <w:rFonts w:ascii="Arial" w:eastAsia="Times New Roman" w:hAnsi="Arial" w:cs="Arial"/>
                <w:bCs/>
                <w:color w:val="000000"/>
                <w:sz w:val="20"/>
                <w:szCs w:val="20"/>
              </w:rPr>
              <w:t>Member enrollment type</w:t>
            </w:r>
          </w:p>
        </w:tc>
        <w:tc>
          <w:tcPr>
            <w:tcW w:w="3822" w:type="dxa"/>
            <w:tcBorders>
              <w:top w:val="single" w:sz="4" w:space="0" w:color="auto"/>
              <w:left w:val="nil"/>
              <w:bottom w:val="single" w:sz="4" w:space="0" w:color="auto"/>
              <w:right w:val="single" w:sz="4" w:space="0" w:color="auto"/>
            </w:tcBorders>
            <w:shd w:val="clear" w:color="auto" w:fill="auto"/>
          </w:tcPr>
          <w:p w14:paraId="417A40B0" w14:textId="77777777" w:rsidR="00711217" w:rsidRPr="00871330" w:rsidRDefault="00711217" w:rsidP="00C57522">
            <w:pPr>
              <w:spacing w:after="0" w:line="240" w:lineRule="auto"/>
              <w:rPr>
                <w:rFonts w:ascii="Arial" w:eastAsia="Times New Roman" w:hAnsi="Arial" w:cs="Arial"/>
                <w:color w:val="000000"/>
                <w:sz w:val="20"/>
                <w:szCs w:val="20"/>
              </w:rPr>
            </w:pPr>
            <w:r w:rsidRPr="0B00155D">
              <w:rPr>
                <w:rFonts w:ascii="Arial" w:eastAsia="Times New Roman" w:hAnsi="Arial" w:cs="Arial"/>
                <w:color w:val="000000" w:themeColor="text1"/>
                <w:sz w:val="20"/>
                <w:szCs w:val="20"/>
              </w:rPr>
              <w:t>1= FIG - Fully-Insured Commercial Group Enrollee</w:t>
            </w:r>
            <w:r>
              <w:br/>
            </w:r>
            <w:r w:rsidRPr="0B00155D">
              <w:rPr>
                <w:rFonts w:ascii="Arial" w:eastAsia="Times New Roman" w:hAnsi="Arial" w:cs="Arial"/>
                <w:color w:val="000000" w:themeColor="text1"/>
                <w:sz w:val="20"/>
                <w:szCs w:val="20"/>
              </w:rPr>
              <w:t>2= SIG - Self-Insured Group Enrollee</w:t>
            </w:r>
            <w:r>
              <w:br/>
            </w:r>
            <w:r w:rsidRPr="0B00155D">
              <w:rPr>
                <w:rFonts w:ascii="Arial" w:eastAsia="Times New Roman" w:hAnsi="Arial" w:cs="Arial"/>
                <w:color w:val="000000" w:themeColor="text1"/>
                <w:sz w:val="20"/>
                <w:szCs w:val="20"/>
              </w:rPr>
              <w:t>3= GIC - Group Insurance Commission Enrollee</w:t>
            </w:r>
            <w:r>
              <w:br/>
            </w:r>
            <w:r w:rsidRPr="0B00155D">
              <w:rPr>
                <w:rFonts w:ascii="Arial" w:eastAsia="Times New Roman" w:hAnsi="Arial" w:cs="Arial"/>
                <w:color w:val="000000" w:themeColor="text1"/>
                <w:sz w:val="20"/>
                <w:szCs w:val="20"/>
              </w:rPr>
              <w:t>4= MCO - MassHealth Managed Care Organization Enrollee</w:t>
            </w:r>
            <w:r>
              <w:br/>
            </w:r>
            <w:r w:rsidRPr="0B00155D">
              <w:rPr>
                <w:rFonts w:ascii="Arial" w:eastAsia="Times New Roman" w:hAnsi="Arial" w:cs="Arial"/>
                <w:color w:val="000000" w:themeColor="text1"/>
                <w:sz w:val="20"/>
                <w:szCs w:val="20"/>
              </w:rPr>
              <w:t>5= Supplemental Policy Enrollee</w:t>
            </w:r>
            <w:r>
              <w:br/>
            </w:r>
            <w:r w:rsidRPr="0B00155D">
              <w:rPr>
                <w:rFonts w:ascii="Arial" w:eastAsia="Times New Roman" w:hAnsi="Arial" w:cs="Arial"/>
                <w:color w:val="000000" w:themeColor="text1"/>
                <w:sz w:val="20"/>
                <w:szCs w:val="20"/>
              </w:rPr>
              <w:t>6 = ICO - Integrated Care Organization or SCO– Senior Care Option</w:t>
            </w:r>
            <w:r>
              <w:br/>
            </w:r>
            <w:r w:rsidRPr="0B00155D">
              <w:rPr>
                <w:rFonts w:ascii="Arial" w:eastAsia="Times New Roman" w:hAnsi="Arial" w:cs="Arial"/>
                <w:color w:val="000000" w:themeColor="text1"/>
                <w:sz w:val="20"/>
                <w:szCs w:val="20"/>
              </w:rPr>
              <w:t xml:space="preserve">7 =ACO – Accountable Care Organization Enrollee (MassHealth only </w:t>
            </w:r>
            <w:r w:rsidRPr="0B00155D">
              <w:rPr>
                <w:rFonts w:ascii="Arial" w:eastAsia="Times New Roman" w:hAnsi="Arial" w:cs="Arial"/>
                <w:color w:val="000000" w:themeColor="text1"/>
                <w:sz w:val="20"/>
                <w:szCs w:val="20"/>
              </w:rPr>
              <w:lastRenderedPageBreak/>
              <w:t>– unless approved by CHIA)</w:t>
            </w:r>
            <w:r>
              <w:br/>
            </w:r>
            <w:r w:rsidRPr="0B00155D">
              <w:rPr>
                <w:rFonts w:ascii="Arial" w:eastAsia="Times New Roman" w:hAnsi="Arial" w:cs="Arial"/>
                <w:color w:val="000000" w:themeColor="text1"/>
                <w:sz w:val="20"/>
                <w:szCs w:val="20"/>
              </w:rPr>
              <w:t>9= Unknown / Not Applicable</w:t>
            </w:r>
          </w:p>
        </w:tc>
        <w:tc>
          <w:tcPr>
            <w:tcW w:w="1020" w:type="dxa"/>
            <w:tcBorders>
              <w:top w:val="single" w:sz="4" w:space="0" w:color="auto"/>
              <w:left w:val="nil"/>
              <w:bottom w:val="single" w:sz="4" w:space="0" w:color="auto"/>
              <w:right w:val="single" w:sz="4" w:space="0" w:color="auto"/>
            </w:tcBorders>
            <w:shd w:val="clear" w:color="auto" w:fill="auto"/>
          </w:tcPr>
          <w:p w14:paraId="0A10755C" w14:textId="77777777" w:rsidR="00711217" w:rsidRPr="00871330" w:rsidRDefault="00711217" w:rsidP="00C57522">
            <w:pPr>
              <w:spacing w:after="0" w:line="240" w:lineRule="auto"/>
              <w:rPr>
                <w:rFonts w:ascii="Arial" w:eastAsia="Times New Roman" w:hAnsi="Arial" w:cs="Arial"/>
                <w:bCs/>
                <w:color w:val="000000"/>
                <w:sz w:val="20"/>
                <w:szCs w:val="20"/>
              </w:rPr>
            </w:pPr>
            <w:r w:rsidRPr="00871330">
              <w:rPr>
                <w:rFonts w:ascii="Arial" w:eastAsia="Times New Roman" w:hAnsi="Arial" w:cs="Arial"/>
                <w:bCs/>
                <w:color w:val="000000"/>
                <w:sz w:val="20"/>
                <w:szCs w:val="20"/>
              </w:rPr>
              <w:lastRenderedPageBreak/>
              <w:t>Num</w:t>
            </w:r>
          </w:p>
        </w:tc>
      </w:tr>
      <w:tr w:rsidR="00711217" w:rsidRPr="00E5253B" w14:paraId="38C1B94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AD9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MED_ENTITY</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811988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Service Provider Entity Type Qualifier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6152865"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18911BDC">
              <w:rPr>
                <w:rFonts w:ascii="Arial" w:eastAsia="Times New Roman" w:hAnsi="Arial" w:cs="Arial"/>
                <w:color w:val="000000" w:themeColor="text1"/>
                <w:sz w:val="20"/>
                <w:szCs w:val="20"/>
              </w:rPr>
              <w:t>1= Person</w:t>
            </w:r>
            <w:r>
              <w:br/>
            </w:r>
            <w:r w:rsidRPr="18911BDC">
              <w:rPr>
                <w:rFonts w:ascii="Arial" w:eastAsia="Times New Roman" w:hAnsi="Arial" w:cs="Arial"/>
                <w:color w:val="000000" w:themeColor="text1"/>
                <w:sz w:val="20"/>
                <w:szCs w:val="20"/>
              </w:rPr>
              <w:t xml:space="preserve">2= </w:t>
            </w:r>
            <w:proofErr w:type="gramStart"/>
            <w:r w:rsidRPr="18911BDC">
              <w:rPr>
                <w:rFonts w:ascii="Arial" w:eastAsia="Times New Roman" w:hAnsi="Arial" w:cs="Arial"/>
                <w:color w:val="000000" w:themeColor="text1"/>
                <w:sz w:val="20"/>
                <w:szCs w:val="20"/>
              </w:rPr>
              <w:t>Non-person</w:t>
            </w:r>
            <w:proofErr w:type="gramEnd"/>
            <w:r w:rsidRPr="18911BDC">
              <w:rPr>
                <w:rFonts w:ascii="Arial" w:eastAsia="Times New Roman" w:hAnsi="Arial" w:cs="Arial"/>
                <w:color w:val="000000" w:themeColor="text1"/>
                <w:sz w:val="20"/>
                <w:szCs w:val="20"/>
              </w:rPr>
              <w:t xml:space="preserve"> entity</w:t>
            </w:r>
          </w:p>
          <w:p w14:paraId="64BB6AC1" w14:textId="77777777" w:rsidR="00711217" w:rsidRPr="00E5253B" w:rsidRDefault="00711217" w:rsidP="00C57522">
            <w:pPr>
              <w:spacing w:after="0" w:line="240" w:lineRule="auto"/>
              <w:rPr>
                <w:rFonts w:ascii="Arial" w:eastAsia="Times New Roman" w:hAnsi="Arial" w:cs="Arial"/>
                <w:color w:val="000000"/>
                <w:sz w:val="20"/>
                <w:szCs w:val="20"/>
              </w:rPr>
            </w:pPr>
            <w:r w:rsidRPr="18911BDC">
              <w:rPr>
                <w:rFonts w:ascii="Arial" w:eastAsia="Times New Roman" w:hAnsi="Arial" w:cs="Arial"/>
                <w:color w:val="000000" w:themeColor="text1"/>
                <w:sz w:val="20"/>
                <w:szCs w:val="20"/>
              </w:rPr>
              <w:t>3=Missing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4FB5392"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7213EC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D4C8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MED_FACILITY_TYPE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C9CD2C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Type of Facility</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74F9F2C"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1= General Acute Care Facility</w:t>
            </w:r>
            <w:r w:rsidRPr="00E5253B">
              <w:rPr>
                <w:rFonts w:ascii="Arial" w:eastAsia="Times New Roman" w:hAnsi="Arial" w:cs="Arial"/>
                <w:bCs/>
                <w:color w:val="000000"/>
                <w:sz w:val="20"/>
                <w:szCs w:val="20"/>
              </w:rPr>
              <w:br/>
              <w:t>2= Skilled Nursing Facility/Long Term Care Facility</w:t>
            </w:r>
            <w:r w:rsidRPr="00E5253B">
              <w:rPr>
                <w:rFonts w:ascii="Arial" w:eastAsia="Times New Roman" w:hAnsi="Arial" w:cs="Arial"/>
                <w:bCs/>
                <w:color w:val="000000"/>
                <w:sz w:val="20"/>
                <w:szCs w:val="20"/>
              </w:rPr>
              <w:br/>
              <w:t>3= Intermediate Care Facility</w:t>
            </w:r>
            <w:r w:rsidRPr="00E5253B">
              <w:rPr>
                <w:rFonts w:ascii="Arial" w:eastAsia="Times New Roman" w:hAnsi="Arial" w:cs="Arial"/>
                <w:bCs/>
                <w:color w:val="000000"/>
                <w:sz w:val="20"/>
                <w:szCs w:val="20"/>
              </w:rPr>
              <w:br/>
              <w:t>4= Hospice Facility</w:t>
            </w:r>
            <w:r w:rsidRPr="00E5253B">
              <w:rPr>
                <w:rFonts w:ascii="Arial" w:eastAsia="Times New Roman" w:hAnsi="Arial" w:cs="Arial"/>
                <w:bCs/>
                <w:color w:val="000000"/>
                <w:sz w:val="20"/>
                <w:szCs w:val="20"/>
              </w:rPr>
              <w:br/>
              <w:t>5= Designated Cancer Center</w:t>
            </w:r>
            <w:r w:rsidRPr="00E5253B">
              <w:rPr>
                <w:rFonts w:ascii="Arial" w:eastAsia="Times New Roman" w:hAnsi="Arial" w:cs="Arial"/>
                <w:bCs/>
                <w:color w:val="000000"/>
                <w:sz w:val="20"/>
                <w:szCs w:val="20"/>
              </w:rPr>
              <w:br/>
              <w:t>6= Designated Inpatient Children’s Hospital</w:t>
            </w:r>
            <w:r w:rsidRPr="00E5253B">
              <w:rPr>
                <w:rFonts w:ascii="Arial" w:eastAsia="Times New Roman" w:hAnsi="Arial" w:cs="Arial"/>
                <w:bCs/>
                <w:color w:val="000000"/>
                <w:sz w:val="20"/>
                <w:szCs w:val="20"/>
              </w:rPr>
              <w:br/>
              <w:t>7= Inpatient Rehabilitation Facility</w:t>
            </w:r>
            <w:r w:rsidRPr="00E5253B">
              <w:rPr>
                <w:rFonts w:ascii="Arial" w:eastAsia="Times New Roman" w:hAnsi="Arial" w:cs="Arial"/>
                <w:bCs/>
                <w:color w:val="000000"/>
                <w:sz w:val="20"/>
                <w:szCs w:val="20"/>
              </w:rPr>
              <w:br/>
              <w:t>8= Inpatient Psychiatric Hospital</w:t>
            </w:r>
            <w:r w:rsidRPr="00E5253B">
              <w:rPr>
                <w:rFonts w:ascii="Arial" w:eastAsia="Times New Roman" w:hAnsi="Arial" w:cs="Arial"/>
                <w:bCs/>
                <w:color w:val="000000"/>
                <w:sz w:val="20"/>
                <w:szCs w:val="20"/>
              </w:rPr>
              <w:br/>
              <w:t>9= Critical Access Hospital</w:t>
            </w:r>
            <w:r w:rsidRPr="00E5253B">
              <w:rPr>
                <w:rFonts w:ascii="Arial" w:eastAsia="Times New Roman" w:hAnsi="Arial" w:cs="Arial"/>
                <w:bCs/>
                <w:color w:val="000000"/>
                <w:sz w:val="20"/>
                <w:szCs w:val="20"/>
              </w:rPr>
              <w:br/>
              <w:t>10= VNA/Home Care</w:t>
            </w:r>
            <w:r w:rsidRPr="00E5253B">
              <w:rPr>
                <w:rFonts w:ascii="Arial" w:eastAsia="Times New Roman" w:hAnsi="Arial" w:cs="Arial"/>
                <w:bCs/>
                <w:color w:val="000000"/>
                <w:sz w:val="20"/>
                <w:szCs w:val="20"/>
              </w:rPr>
              <w:br/>
              <w:t>99= Other Type of Facility</w:t>
            </w:r>
          </w:p>
          <w:p w14:paraId="349A2457" w14:textId="77777777" w:rsidR="00711217" w:rsidRDefault="00711217" w:rsidP="00C57522">
            <w:pPr>
              <w:spacing w:after="0" w:line="240" w:lineRule="auto"/>
              <w:rPr>
                <w:rFonts w:ascii="Arial" w:eastAsia="Times New Roman" w:hAnsi="Arial" w:cs="Arial"/>
                <w:bCs/>
                <w:color w:val="000000"/>
                <w:sz w:val="20"/>
                <w:szCs w:val="20"/>
              </w:rPr>
            </w:pPr>
          </w:p>
          <w:p w14:paraId="1870F0C7"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(blank)=missing</w:t>
            </w:r>
          </w:p>
          <w:p w14:paraId="3FD1CD99" w14:textId="77777777" w:rsidR="00711217" w:rsidRPr="00E5253B" w:rsidRDefault="00711217" w:rsidP="00C57522">
            <w:pPr>
              <w:spacing w:after="0" w:line="240" w:lineRule="auto"/>
              <w:rPr>
                <w:rFonts w:ascii="Arial" w:eastAsia="Times New Roman" w:hAnsi="Arial" w:cs="Arial"/>
                <w:bCs/>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EC92F1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61C4CD3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2510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MED_FROM_DATE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99A5EB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Date of Service - From</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2316E85" w14:textId="77777777" w:rsidR="00711217" w:rsidRDefault="00711217" w:rsidP="00C57522">
            <w:pPr>
              <w:spacing w:after="0" w:line="240" w:lineRule="auto"/>
              <w:rPr>
                <w:rFonts w:ascii="Arial" w:eastAsia="Times New Roman" w:hAnsi="Arial" w:cs="Arial"/>
                <w:b/>
                <w:bCs/>
                <w:color w:val="000000"/>
                <w:sz w:val="20"/>
                <w:szCs w:val="20"/>
              </w:rPr>
            </w:pPr>
            <w:r w:rsidRPr="00E5253B">
              <w:rPr>
                <w:rFonts w:ascii="Arial" w:eastAsia="Times New Roman" w:hAnsi="Arial" w:cs="Arial"/>
                <w:bCs/>
                <w:color w:val="000000"/>
                <w:sz w:val="20"/>
                <w:szCs w:val="20"/>
              </w:rPr>
              <w:t xml:space="preserve">Date Proxy – count of days between service from date and randomly </w:t>
            </w:r>
            <w:r>
              <w:rPr>
                <w:rFonts w:ascii="Arial" w:eastAsia="Times New Roman" w:hAnsi="Arial" w:cs="Arial"/>
                <w:bCs/>
                <w:color w:val="000000"/>
                <w:sz w:val="20"/>
                <w:szCs w:val="20"/>
              </w:rPr>
              <w:t>chosen date in the past</w:t>
            </w:r>
            <w:r w:rsidRPr="00E5253B">
              <w:rPr>
                <w:rFonts w:ascii="Arial" w:eastAsia="Times New Roman" w:hAnsi="Arial" w:cs="Arial"/>
                <w:bCs/>
                <w:color w:val="000000"/>
                <w:sz w:val="20"/>
                <w:szCs w:val="20"/>
              </w:rPr>
              <w:t xml:space="preserve"> </w:t>
            </w:r>
            <w:r w:rsidRPr="00E5253B">
              <w:rPr>
                <w:rFonts w:ascii="Arial" w:eastAsia="Times New Roman" w:hAnsi="Arial" w:cs="Arial"/>
                <w:bCs/>
                <w:color w:val="000000"/>
                <w:sz w:val="20"/>
                <w:szCs w:val="20"/>
              </w:rPr>
              <w:br/>
            </w:r>
            <w:r w:rsidRPr="00F10B56">
              <w:rPr>
                <w:rFonts w:ascii="Arial" w:eastAsia="Times New Roman" w:hAnsi="Arial" w:cs="Arial"/>
                <w:b/>
                <w:bCs/>
                <w:color w:val="000000"/>
                <w:sz w:val="20"/>
                <w:szCs w:val="20"/>
              </w:rPr>
              <w:t xml:space="preserve">NOTE: The </w:t>
            </w:r>
            <w:r>
              <w:rPr>
                <w:rFonts w:ascii="Arial" w:eastAsia="Times New Roman" w:hAnsi="Arial" w:cs="Arial"/>
                <w:b/>
                <w:bCs/>
                <w:color w:val="000000"/>
                <w:sz w:val="20"/>
                <w:szCs w:val="20"/>
              </w:rPr>
              <w:t>larger</w:t>
            </w:r>
            <w:r w:rsidRPr="00F10B56">
              <w:rPr>
                <w:rFonts w:ascii="Arial" w:eastAsia="Times New Roman" w:hAnsi="Arial" w:cs="Arial"/>
                <w:b/>
                <w:bCs/>
                <w:color w:val="000000"/>
                <w:sz w:val="20"/>
                <w:szCs w:val="20"/>
              </w:rPr>
              <w:t xml:space="preserve"> the date proxy, </w:t>
            </w:r>
            <w:r>
              <w:rPr>
                <w:rFonts w:ascii="Arial" w:eastAsia="Times New Roman" w:hAnsi="Arial" w:cs="Arial"/>
                <w:b/>
                <w:bCs/>
                <w:color w:val="000000"/>
                <w:sz w:val="20"/>
                <w:szCs w:val="20"/>
              </w:rPr>
              <w:t xml:space="preserve">the more recently </w:t>
            </w:r>
            <w:r w:rsidRPr="00F10B56">
              <w:rPr>
                <w:rFonts w:ascii="Arial" w:eastAsia="Times New Roman" w:hAnsi="Arial" w:cs="Arial"/>
                <w:b/>
                <w:bCs/>
                <w:color w:val="000000"/>
                <w:sz w:val="20"/>
                <w:szCs w:val="20"/>
              </w:rPr>
              <w:t xml:space="preserve">the event </w:t>
            </w:r>
            <w:proofErr w:type="gramStart"/>
            <w:r w:rsidRPr="00F10B56">
              <w:rPr>
                <w:rFonts w:ascii="Arial" w:eastAsia="Times New Roman" w:hAnsi="Arial" w:cs="Arial"/>
                <w:b/>
                <w:bCs/>
                <w:color w:val="000000"/>
                <w:sz w:val="20"/>
                <w:szCs w:val="20"/>
              </w:rPr>
              <w:t>occurred</w:t>
            </w:r>
            <w:proofErr w:type="gramEnd"/>
          </w:p>
          <w:p w14:paraId="1D69D9CE" w14:textId="77777777" w:rsidR="00711217" w:rsidRDefault="00711217" w:rsidP="00C57522">
            <w:pPr>
              <w:spacing w:after="0" w:line="240" w:lineRule="auto"/>
              <w:rPr>
                <w:rFonts w:ascii="Arial" w:eastAsia="Times New Roman" w:hAnsi="Arial" w:cs="Arial"/>
                <w:b/>
                <w:bCs/>
                <w:color w:val="000000"/>
                <w:sz w:val="20"/>
                <w:szCs w:val="20"/>
              </w:rPr>
            </w:pPr>
          </w:p>
          <w:p w14:paraId="00D5867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A9503F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7603A2E9"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01200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MED_FROM_DATE</w:t>
            </w:r>
            <w:r>
              <w:rPr>
                <w:rFonts w:ascii="Arial" w:eastAsia="Times New Roman" w:hAnsi="Arial" w:cs="Arial"/>
                <w:bCs/>
                <w:color w:val="000000"/>
                <w:sz w:val="20"/>
                <w:szCs w:val="20"/>
              </w:rPr>
              <w:t>_MONTH</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4360CA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 xml:space="preserve">Date of Service </w:t>
            </w:r>
            <w:r>
              <w:rPr>
                <w:rFonts w:ascii="Arial" w:eastAsia="Times New Roman" w:hAnsi="Arial" w:cs="Arial"/>
                <w:bCs/>
                <w:color w:val="000000"/>
                <w:sz w:val="20"/>
                <w:szCs w:val="20"/>
              </w:rPr>
              <w:t>–</w:t>
            </w:r>
            <w:r w:rsidRPr="00E5253B">
              <w:rPr>
                <w:rFonts w:ascii="Arial" w:eastAsia="Times New Roman" w:hAnsi="Arial" w:cs="Arial"/>
                <w:bCs/>
                <w:color w:val="000000"/>
                <w:sz w:val="20"/>
                <w:szCs w:val="20"/>
              </w:rPr>
              <w:t xml:space="preserve"> From</w:t>
            </w:r>
            <w:r>
              <w:rPr>
                <w:rFonts w:ascii="Arial" w:eastAsia="Times New Roman" w:hAnsi="Arial" w:cs="Arial"/>
                <w:bCs/>
                <w:color w:val="000000"/>
                <w:sz w:val="20"/>
                <w:szCs w:val="20"/>
              </w:rPr>
              <w:t xml:space="preserve"> - MONTH</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88F216E"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1-12</w:t>
            </w:r>
          </w:p>
          <w:p w14:paraId="1602417F" w14:textId="77777777" w:rsidR="00711217" w:rsidRDefault="00711217" w:rsidP="00C57522">
            <w:pPr>
              <w:spacing w:after="0" w:line="240" w:lineRule="auto"/>
              <w:rPr>
                <w:rFonts w:ascii="Arial" w:eastAsia="Times New Roman" w:hAnsi="Arial" w:cs="Arial"/>
                <w:bCs/>
                <w:color w:val="000000"/>
                <w:sz w:val="20"/>
                <w:szCs w:val="20"/>
              </w:rPr>
            </w:pPr>
          </w:p>
          <w:p w14:paraId="6F97520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B325C17"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147E673D"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DCC9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MED_FROM_DATE</w:t>
            </w:r>
            <w:r>
              <w:rPr>
                <w:rFonts w:ascii="Arial" w:eastAsia="Times New Roman" w:hAnsi="Arial" w:cs="Arial"/>
                <w:bCs/>
                <w:color w:val="000000"/>
                <w:sz w:val="20"/>
                <w:szCs w:val="20"/>
              </w:rPr>
              <w:t>_YEAR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EED9D5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 xml:space="preserve">Date of Service </w:t>
            </w:r>
            <w:r>
              <w:rPr>
                <w:rFonts w:ascii="Arial" w:eastAsia="Times New Roman" w:hAnsi="Arial" w:cs="Arial"/>
                <w:bCs/>
                <w:color w:val="000000"/>
                <w:sz w:val="20"/>
                <w:szCs w:val="20"/>
              </w:rPr>
              <w:t>–</w:t>
            </w:r>
            <w:r w:rsidRPr="00E5253B">
              <w:rPr>
                <w:rFonts w:ascii="Arial" w:eastAsia="Times New Roman" w:hAnsi="Arial" w:cs="Arial"/>
                <w:bCs/>
                <w:color w:val="000000"/>
                <w:sz w:val="20"/>
                <w:szCs w:val="20"/>
              </w:rPr>
              <w:t xml:space="preserve"> From</w:t>
            </w:r>
            <w:r>
              <w:rPr>
                <w:rFonts w:ascii="Arial" w:eastAsia="Times New Roman" w:hAnsi="Arial" w:cs="Arial"/>
                <w:bCs/>
                <w:color w:val="000000"/>
                <w:sz w:val="20"/>
                <w:szCs w:val="20"/>
              </w:rPr>
              <w:t xml:space="preserve"> - YEAR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CB9AABC"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YYYY</w:t>
            </w:r>
          </w:p>
          <w:p w14:paraId="49D7B481" w14:textId="77777777" w:rsidR="00711217" w:rsidRDefault="00711217" w:rsidP="00C57522">
            <w:pPr>
              <w:spacing w:after="0" w:line="240" w:lineRule="auto"/>
              <w:rPr>
                <w:rFonts w:ascii="Arial" w:eastAsia="Times New Roman" w:hAnsi="Arial" w:cs="Arial"/>
                <w:bCs/>
                <w:color w:val="000000"/>
                <w:sz w:val="20"/>
                <w:szCs w:val="20"/>
              </w:rPr>
            </w:pPr>
          </w:p>
          <w:p w14:paraId="73349A4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40F2800"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1A1B3E50"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B3D7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MED_GLOBAL_PAY</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181E1C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Global Payment Flag</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EC0AB6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0= No</w:t>
            </w:r>
            <w:r w:rsidRPr="00E5253B">
              <w:rPr>
                <w:rFonts w:ascii="Arial" w:eastAsia="Times New Roman" w:hAnsi="Arial" w:cs="Arial"/>
                <w:bCs/>
                <w:color w:val="000000"/>
                <w:sz w:val="20"/>
                <w:szCs w:val="20"/>
              </w:rPr>
              <w:br/>
              <w:t>1= Yes</w:t>
            </w:r>
            <w:r w:rsidRPr="00E5253B">
              <w:rPr>
                <w:rFonts w:ascii="Arial" w:eastAsia="Times New Roman" w:hAnsi="Arial" w:cs="Arial"/>
                <w:bCs/>
                <w:color w:val="000000"/>
                <w:sz w:val="20"/>
                <w:szCs w:val="20"/>
              </w:rPr>
              <w:br/>
              <w:t>2= Other</w:t>
            </w:r>
            <w:r w:rsidRPr="00E5253B">
              <w:rPr>
                <w:rFonts w:ascii="Arial" w:eastAsia="Times New Roman" w:hAnsi="Arial" w:cs="Arial"/>
                <w:bCs/>
                <w:color w:val="000000"/>
                <w:sz w:val="20"/>
                <w:szCs w:val="20"/>
              </w:rPr>
              <w:br/>
              <w:t>8= Not Applicable</w:t>
            </w:r>
            <w:r w:rsidRPr="00E5253B">
              <w:rPr>
                <w:rFonts w:ascii="Arial" w:eastAsia="Times New Roman" w:hAnsi="Arial" w:cs="Arial"/>
                <w:bCs/>
                <w:color w:val="000000"/>
                <w:sz w:val="20"/>
                <w:szCs w:val="20"/>
              </w:rPr>
              <w:br/>
              <w:t>9= Unknown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07C42C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F0D8339"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2232515D"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MED_HIGHESTVERSION</w:t>
            </w:r>
          </w:p>
        </w:tc>
        <w:tc>
          <w:tcPr>
            <w:tcW w:w="2621" w:type="dxa"/>
            <w:tcBorders>
              <w:top w:val="single" w:sz="4" w:space="0" w:color="auto"/>
              <w:left w:val="nil"/>
              <w:bottom w:val="single" w:sz="4" w:space="0" w:color="auto"/>
              <w:right w:val="single" w:sz="4" w:space="0" w:color="auto"/>
            </w:tcBorders>
            <w:shd w:val="clear" w:color="auto" w:fill="auto"/>
          </w:tcPr>
          <w:p w14:paraId="7F682F81"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Flags if this claim line is the highest version</w:t>
            </w:r>
          </w:p>
        </w:tc>
        <w:tc>
          <w:tcPr>
            <w:tcW w:w="3822" w:type="dxa"/>
            <w:tcBorders>
              <w:top w:val="single" w:sz="4" w:space="0" w:color="auto"/>
              <w:left w:val="nil"/>
              <w:bottom w:val="single" w:sz="4" w:space="0" w:color="auto"/>
              <w:right w:val="single" w:sz="4" w:space="0" w:color="auto"/>
            </w:tcBorders>
            <w:shd w:val="clear" w:color="auto" w:fill="auto"/>
          </w:tcPr>
          <w:p w14:paraId="5AF35615" w14:textId="77777777" w:rsidR="00711217"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1= Highest Version Claim Line</w:t>
            </w:r>
            <w:r w:rsidRPr="00A123FA">
              <w:rPr>
                <w:rFonts w:ascii="Arial" w:eastAsia="Times New Roman" w:hAnsi="Arial" w:cs="Arial"/>
                <w:bCs/>
                <w:color w:val="000000"/>
                <w:sz w:val="20"/>
                <w:szCs w:val="20"/>
              </w:rPr>
              <w:br/>
              <w:t>0=Not Highest Version Claim Line</w:t>
            </w:r>
            <w:r w:rsidRPr="00A123FA">
              <w:rPr>
                <w:rFonts w:ascii="Arial" w:eastAsia="Times New Roman" w:hAnsi="Arial" w:cs="Arial"/>
                <w:bCs/>
                <w:color w:val="000000"/>
                <w:sz w:val="20"/>
                <w:szCs w:val="20"/>
              </w:rPr>
              <w:br/>
              <w:t>9=Versioning Not Applied</w:t>
            </w:r>
          </w:p>
          <w:p w14:paraId="443A44F6" w14:textId="77777777" w:rsidR="00711217" w:rsidRDefault="00711217" w:rsidP="00C57522">
            <w:pPr>
              <w:spacing w:after="0" w:line="240" w:lineRule="auto"/>
              <w:rPr>
                <w:rFonts w:ascii="Arial" w:eastAsia="Times New Roman" w:hAnsi="Arial" w:cs="Arial"/>
                <w:bCs/>
                <w:color w:val="000000"/>
                <w:sz w:val="20"/>
                <w:szCs w:val="20"/>
              </w:rPr>
            </w:pPr>
          </w:p>
          <w:p w14:paraId="0A746956"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nil"/>
              <w:bottom w:val="single" w:sz="4" w:space="0" w:color="auto"/>
              <w:right w:val="single" w:sz="4" w:space="0" w:color="auto"/>
            </w:tcBorders>
            <w:shd w:val="clear" w:color="auto" w:fill="auto"/>
          </w:tcPr>
          <w:p w14:paraId="2EF9C529"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Num</w:t>
            </w:r>
          </w:p>
        </w:tc>
      </w:tr>
      <w:tr w:rsidR="00711217" w:rsidRPr="00E5253B" w14:paraId="382E2DAC" w14:textId="77777777" w:rsidTr="00C57522">
        <w:trPr>
          <w:trHeight w:val="390"/>
        </w:trPr>
        <w:tc>
          <w:tcPr>
            <w:tcW w:w="2617" w:type="dxa"/>
            <w:tcBorders>
              <w:top w:val="nil"/>
              <w:left w:val="single" w:sz="4" w:space="0" w:color="auto"/>
              <w:bottom w:val="single" w:sz="4" w:space="0" w:color="auto"/>
              <w:right w:val="single" w:sz="4" w:space="0" w:color="auto"/>
            </w:tcBorders>
            <w:shd w:val="clear" w:color="auto" w:fill="auto"/>
            <w:noWrap/>
          </w:tcPr>
          <w:p w14:paraId="046FE692"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MED_HIGHESTVERSION_DENIED</w:t>
            </w:r>
          </w:p>
        </w:tc>
        <w:tc>
          <w:tcPr>
            <w:tcW w:w="2621" w:type="dxa"/>
            <w:tcBorders>
              <w:top w:val="nil"/>
              <w:left w:val="nil"/>
              <w:bottom w:val="single" w:sz="4" w:space="0" w:color="auto"/>
              <w:right w:val="single" w:sz="4" w:space="0" w:color="auto"/>
            </w:tcBorders>
            <w:shd w:val="clear" w:color="auto" w:fill="auto"/>
          </w:tcPr>
          <w:p w14:paraId="53ED1FBE"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 xml:space="preserve">Flags if this claim is the highest version and if it was denied (must also be considered with </w:t>
            </w:r>
            <w:r w:rsidRPr="00A123FA">
              <w:rPr>
                <w:rFonts w:ascii="Arial" w:eastAsia="Times New Roman" w:hAnsi="Arial" w:cs="Arial"/>
                <w:bCs/>
                <w:color w:val="000000"/>
                <w:sz w:val="20"/>
                <w:szCs w:val="20"/>
              </w:rPr>
              <w:lastRenderedPageBreak/>
              <w:t>MED_HIGHESTVERSION_PAID)</w:t>
            </w:r>
          </w:p>
        </w:tc>
        <w:tc>
          <w:tcPr>
            <w:tcW w:w="3822" w:type="dxa"/>
            <w:tcBorders>
              <w:top w:val="nil"/>
              <w:left w:val="nil"/>
              <w:bottom w:val="single" w:sz="4" w:space="0" w:color="auto"/>
              <w:right w:val="single" w:sz="4" w:space="0" w:color="auto"/>
            </w:tcBorders>
            <w:shd w:val="clear" w:color="auto" w:fill="auto"/>
          </w:tcPr>
          <w:p w14:paraId="4AE79869" w14:textId="77777777" w:rsidR="00711217"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lastRenderedPageBreak/>
              <w:t>1= Is Highest Version Denied</w:t>
            </w:r>
            <w:r w:rsidRPr="00A123FA">
              <w:rPr>
                <w:rFonts w:ascii="Arial" w:eastAsia="Times New Roman" w:hAnsi="Arial" w:cs="Arial"/>
                <w:bCs/>
                <w:color w:val="000000"/>
                <w:sz w:val="20"/>
                <w:szCs w:val="20"/>
              </w:rPr>
              <w:br/>
              <w:t>0=Is Not Highest Version Denied</w:t>
            </w:r>
            <w:r w:rsidRPr="00A123FA">
              <w:rPr>
                <w:rFonts w:ascii="Arial" w:eastAsia="Times New Roman" w:hAnsi="Arial" w:cs="Arial"/>
                <w:bCs/>
                <w:color w:val="000000"/>
                <w:sz w:val="20"/>
                <w:szCs w:val="20"/>
              </w:rPr>
              <w:br/>
              <w:t>9=Highest Version Denied Flag Not Applied</w:t>
            </w:r>
          </w:p>
          <w:p w14:paraId="31CECC90" w14:textId="77777777" w:rsidR="00711217" w:rsidRDefault="00711217" w:rsidP="00C57522">
            <w:pPr>
              <w:spacing w:after="0" w:line="240" w:lineRule="auto"/>
              <w:rPr>
                <w:rFonts w:ascii="Arial" w:eastAsia="Times New Roman" w:hAnsi="Arial" w:cs="Arial"/>
                <w:bCs/>
                <w:color w:val="000000"/>
                <w:sz w:val="20"/>
                <w:szCs w:val="20"/>
              </w:rPr>
            </w:pPr>
          </w:p>
          <w:p w14:paraId="658A70A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lastRenderedPageBreak/>
              <w:t>(blank) = data is missing</w:t>
            </w:r>
          </w:p>
        </w:tc>
        <w:tc>
          <w:tcPr>
            <w:tcW w:w="1020" w:type="dxa"/>
            <w:tcBorders>
              <w:top w:val="nil"/>
              <w:left w:val="nil"/>
              <w:bottom w:val="single" w:sz="4" w:space="0" w:color="auto"/>
              <w:right w:val="single" w:sz="4" w:space="0" w:color="auto"/>
            </w:tcBorders>
            <w:shd w:val="clear" w:color="auto" w:fill="auto"/>
          </w:tcPr>
          <w:p w14:paraId="0B1177D0"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lastRenderedPageBreak/>
              <w:t>Num</w:t>
            </w:r>
          </w:p>
        </w:tc>
      </w:tr>
      <w:tr w:rsidR="00711217" w:rsidRPr="00E5253B" w14:paraId="2765007D" w14:textId="77777777" w:rsidTr="00C57522">
        <w:trPr>
          <w:trHeight w:val="390"/>
        </w:trPr>
        <w:tc>
          <w:tcPr>
            <w:tcW w:w="2617" w:type="dxa"/>
            <w:tcBorders>
              <w:top w:val="nil"/>
              <w:left w:val="single" w:sz="4" w:space="0" w:color="auto"/>
              <w:bottom w:val="single" w:sz="4" w:space="0" w:color="auto"/>
              <w:right w:val="single" w:sz="4" w:space="0" w:color="auto"/>
            </w:tcBorders>
            <w:shd w:val="clear" w:color="auto" w:fill="auto"/>
            <w:noWrap/>
          </w:tcPr>
          <w:p w14:paraId="5E9AE16B"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MED_HIGHESTVERSION_PAID</w:t>
            </w:r>
          </w:p>
        </w:tc>
        <w:tc>
          <w:tcPr>
            <w:tcW w:w="2621" w:type="dxa"/>
            <w:tcBorders>
              <w:top w:val="nil"/>
              <w:left w:val="nil"/>
              <w:bottom w:val="single" w:sz="4" w:space="0" w:color="auto"/>
              <w:right w:val="single" w:sz="4" w:space="0" w:color="auto"/>
            </w:tcBorders>
            <w:shd w:val="clear" w:color="auto" w:fill="auto"/>
          </w:tcPr>
          <w:p w14:paraId="76C6C013"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Flags if this claim is the highest version and if it was paid (must also be considered with MED_HIGHESTVERSION_DENIED)</w:t>
            </w:r>
          </w:p>
        </w:tc>
        <w:tc>
          <w:tcPr>
            <w:tcW w:w="3822" w:type="dxa"/>
            <w:tcBorders>
              <w:top w:val="nil"/>
              <w:left w:val="nil"/>
              <w:bottom w:val="single" w:sz="4" w:space="0" w:color="auto"/>
              <w:right w:val="single" w:sz="4" w:space="0" w:color="auto"/>
            </w:tcBorders>
            <w:shd w:val="clear" w:color="auto" w:fill="auto"/>
          </w:tcPr>
          <w:p w14:paraId="41C3A2EC" w14:textId="77777777" w:rsidR="00711217"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1= Highest Version Paid</w:t>
            </w:r>
            <w:r w:rsidRPr="00A123FA">
              <w:rPr>
                <w:rFonts w:ascii="Arial" w:eastAsia="Times New Roman" w:hAnsi="Arial" w:cs="Arial"/>
                <w:bCs/>
                <w:color w:val="000000"/>
                <w:sz w:val="20"/>
                <w:szCs w:val="20"/>
              </w:rPr>
              <w:br/>
              <w:t>0=Not Highest Version Paid</w:t>
            </w:r>
            <w:r w:rsidRPr="00A123FA">
              <w:rPr>
                <w:rFonts w:ascii="Arial" w:eastAsia="Times New Roman" w:hAnsi="Arial" w:cs="Arial"/>
                <w:bCs/>
                <w:color w:val="000000"/>
                <w:sz w:val="20"/>
                <w:szCs w:val="20"/>
              </w:rPr>
              <w:br/>
              <w:t>9=Versioning Not Applied</w:t>
            </w:r>
          </w:p>
          <w:p w14:paraId="094E01B1" w14:textId="77777777" w:rsidR="00711217" w:rsidRDefault="00711217" w:rsidP="00C57522">
            <w:pPr>
              <w:spacing w:after="0" w:line="240" w:lineRule="auto"/>
              <w:rPr>
                <w:rFonts w:ascii="Arial" w:eastAsia="Times New Roman" w:hAnsi="Arial" w:cs="Arial"/>
                <w:bCs/>
                <w:color w:val="000000"/>
                <w:sz w:val="20"/>
                <w:szCs w:val="20"/>
              </w:rPr>
            </w:pPr>
          </w:p>
          <w:p w14:paraId="10A3A17F"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nil"/>
              <w:left w:val="nil"/>
              <w:bottom w:val="single" w:sz="4" w:space="0" w:color="auto"/>
              <w:right w:val="single" w:sz="4" w:space="0" w:color="auto"/>
            </w:tcBorders>
            <w:shd w:val="clear" w:color="auto" w:fill="auto"/>
          </w:tcPr>
          <w:p w14:paraId="70772F78"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Num</w:t>
            </w:r>
          </w:p>
        </w:tc>
      </w:tr>
      <w:tr w:rsidR="00711217" w:rsidRPr="00E5253B" w14:paraId="561953D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0727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MED_ICD_PROC1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FC4C5E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ICD-CM Procedure Code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AEA0EDB"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 xml:space="preserve"> ICD CM procedure code, no decimal</w:t>
            </w:r>
          </w:p>
          <w:p w14:paraId="6048C7C4" w14:textId="77777777" w:rsidR="00711217" w:rsidRDefault="00711217" w:rsidP="00C57522">
            <w:pPr>
              <w:spacing w:after="0" w:line="240" w:lineRule="auto"/>
              <w:rPr>
                <w:rFonts w:ascii="Arial" w:eastAsia="Times New Roman" w:hAnsi="Arial" w:cs="Arial"/>
                <w:bCs/>
                <w:color w:val="000000"/>
                <w:sz w:val="20"/>
                <w:szCs w:val="20"/>
              </w:rPr>
            </w:pPr>
          </w:p>
          <w:p w14:paraId="63248CB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C37DCA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2CAAFD3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1BF5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MED_ICD_PROC2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2061F7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ICD-CM Procedure Code -1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FF29856" w14:textId="683CCCDB"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r w:rsidR="004F1DE6">
              <w:rPr>
                <w:rFonts w:ascii="Arial" w:eastAsia="Times New Roman" w:hAnsi="Arial" w:cs="Arial"/>
                <w:bCs/>
                <w:color w:val="000000"/>
                <w:sz w:val="20"/>
                <w:szCs w:val="20"/>
              </w:rPr>
              <w:t>, no decimal</w:t>
            </w:r>
          </w:p>
          <w:p w14:paraId="28CAEF3D" w14:textId="77777777" w:rsidR="00711217" w:rsidRDefault="00711217" w:rsidP="00C57522">
            <w:pPr>
              <w:spacing w:after="0" w:line="240" w:lineRule="auto"/>
              <w:rPr>
                <w:rFonts w:ascii="Arial" w:eastAsia="Times New Roman" w:hAnsi="Arial" w:cs="Arial"/>
                <w:bCs/>
                <w:color w:val="000000"/>
                <w:sz w:val="20"/>
                <w:szCs w:val="20"/>
              </w:rPr>
            </w:pPr>
          </w:p>
          <w:p w14:paraId="0C48C26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E5637E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5457A0F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0391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MED_ICD_PROC3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759E2B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ICD-CM Procedure Code -2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E5C7B40" w14:textId="3418CE40"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r w:rsidR="004F1DE6">
              <w:rPr>
                <w:rFonts w:ascii="Arial" w:eastAsia="Times New Roman" w:hAnsi="Arial" w:cs="Arial"/>
                <w:bCs/>
                <w:color w:val="000000"/>
                <w:sz w:val="20"/>
                <w:szCs w:val="20"/>
              </w:rPr>
              <w:t>, no decimal</w:t>
            </w:r>
          </w:p>
          <w:p w14:paraId="5CF11320" w14:textId="77777777" w:rsidR="00711217" w:rsidRDefault="00711217" w:rsidP="00C57522">
            <w:pPr>
              <w:spacing w:after="0" w:line="240" w:lineRule="auto"/>
              <w:rPr>
                <w:rFonts w:ascii="Arial" w:eastAsia="Times New Roman" w:hAnsi="Arial" w:cs="Arial"/>
                <w:bCs/>
                <w:color w:val="000000"/>
                <w:sz w:val="20"/>
                <w:szCs w:val="20"/>
              </w:rPr>
            </w:pPr>
          </w:p>
          <w:p w14:paraId="27779A67"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26B2AD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4C3A8D19"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737A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MED_ICD_PROC4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5AE577C"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ICD-CM Procedure Code -3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C5EFFC4" w14:textId="76F7BF58"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r w:rsidR="004F1DE6">
              <w:rPr>
                <w:rFonts w:ascii="Arial" w:eastAsia="Times New Roman" w:hAnsi="Arial" w:cs="Arial"/>
                <w:bCs/>
                <w:color w:val="000000"/>
                <w:sz w:val="20"/>
                <w:szCs w:val="20"/>
              </w:rPr>
              <w:t>, no decimal</w:t>
            </w:r>
          </w:p>
          <w:p w14:paraId="63870C98" w14:textId="77777777" w:rsidR="00711217" w:rsidRDefault="00711217" w:rsidP="00C57522">
            <w:pPr>
              <w:spacing w:after="0" w:line="240" w:lineRule="auto"/>
              <w:rPr>
                <w:rFonts w:ascii="Arial" w:eastAsia="Times New Roman" w:hAnsi="Arial" w:cs="Arial"/>
                <w:bCs/>
                <w:color w:val="000000"/>
                <w:sz w:val="20"/>
                <w:szCs w:val="20"/>
              </w:rPr>
            </w:pPr>
          </w:p>
          <w:p w14:paraId="4EFB0FF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09F598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9CFEC2D"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3D7F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MED_ICD_PROC5</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EC1F1E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ICD-CM Procedure Code -4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16B1C63" w14:textId="4CCF48C2"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r w:rsidR="004F1DE6">
              <w:rPr>
                <w:rFonts w:ascii="Arial" w:eastAsia="Times New Roman" w:hAnsi="Arial" w:cs="Arial"/>
                <w:bCs/>
                <w:color w:val="000000"/>
                <w:sz w:val="20"/>
                <w:szCs w:val="20"/>
              </w:rPr>
              <w:t>, no decimal</w:t>
            </w:r>
          </w:p>
          <w:p w14:paraId="652CF581" w14:textId="77777777" w:rsidR="00711217" w:rsidRDefault="00711217" w:rsidP="00C57522">
            <w:pPr>
              <w:spacing w:after="0" w:line="240" w:lineRule="auto"/>
              <w:rPr>
                <w:rFonts w:ascii="Arial" w:eastAsia="Times New Roman" w:hAnsi="Arial" w:cs="Arial"/>
                <w:bCs/>
                <w:color w:val="000000"/>
                <w:sz w:val="20"/>
                <w:szCs w:val="20"/>
              </w:rPr>
            </w:pPr>
          </w:p>
          <w:p w14:paraId="08D33327"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95E181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3ACFFD2D"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4337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MED_ICD_PROC6</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E565FA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ICD-CM Procedure Code -5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29F5457" w14:textId="48CE3243"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r w:rsidR="004F1DE6">
              <w:rPr>
                <w:rFonts w:ascii="Arial" w:eastAsia="Times New Roman" w:hAnsi="Arial" w:cs="Arial"/>
                <w:bCs/>
                <w:color w:val="000000"/>
                <w:sz w:val="20"/>
                <w:szCs w:val="20"/>
              </w:rPr>
              <w:t>, no decimal</w:t>
            </w:r>
          </w:p>
          <w:p w14:paraId="757377ED" w14:textId="77777777" w:rsidR="00711217" w:rsidRDefault="00711217" w:rsidP="00C57522">
            <w:pPr>
              <w:spacing w:after="0" w:line="240" w:lineRule="auto"/>
              <w:rPr>
                <w:rFonts w:ascii="Arial" w:eastAsia="Times New Roman" w:hAnsi="Arial" w:cs="Arial"/>
                <w:bCs/>
                <w:color w:val="000000"/>
                <w:sz w:val="20"/>
                <w:szCs w:val="20"/>
              </w:rPr>
            </w:pPr>
          </w:p>
          <w:p w14:paraId="69CCB5A2"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D60EF7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54DDB7D9" w14:textId="77777777" w:rsidTr="00C57522">
        <w:trPr>
          <w:trHeight w:val="288"/>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089E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MED_ICD_PROC7</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926511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ICD-CM Procedure Code -6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E0266E1" w14:textId="25A371C2"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r w:rsidR="004F1DE6">
              <w:rPr>
                <w:rFonts w:ascii="Arial" w:eastAsia="Times New Roman" w:hAnsi="Arial" w:cs="Arial"/>
                <w:bCs/>
                <w:color w:val="000000"/>
                <w:sz w:val="20"/>
                <w:szCs w:val="20"/>
              </w:rPr>
              <w:t>, no decimal</w:t>
            </w:r>
          </w:p>
          <w:p w14:paraId="2D31990F" w14:textId="77777777" w:rsidR="00711217" w:rsidRDefault="00711217" w:rsidP="00C57522">
            <w:pPr>
              <w:spacing w:after="0" w:line="240" w:lineRule="auto"/>
              <w:rPr>
                <w:rFonts w:ascii="Arial" w:eastAsia="Times New Roman" w:hAnsi="Arial" w:cs="Arial"/>
                <w:bCs/>
                <w:color w:val="000000"/>
                <w:sz w:val="20"/>
                <w:szCs w:val="20"/>
              </w:rPr>
            </w:pPr>
          </w:p>
          <w:p w14:paraId="62C9ADB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E191F9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34F8BB29"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2F17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557840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Principal Diagnosis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970FA26" w14:textId="0A4FE550"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361CECA1" w14:textId="62CDAC02"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5E397C70" w14:textId="77777777" w:rsidR="00711217" w:rsidRDefault="00711217" w:rsidP="00C57522">
            <w:pPr>
              <w:spacing w:after="0" w:line="240" w:lineRule="auto"/>
              <w:rPr>
                <w:rFonts w:ascii="Arial" w:eastAsia="Times New Roman" w:hAnsi="Arial" w:cs="Arial"/>
                <w:bCs/>
                <w:color w:val="000000"/>
                <w:sz w:val="20"/>
                <w:szCs w:val="20"/>
              </w:rPr>
            </w:pPr>
          </w:p>
          <w:p w14:paraId="5E67BF7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D28E57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5A8B814F"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30EA1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MED_ICD10</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0903D4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- 9</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88CBCD7" w14:textId="2435ED22"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43D6E667" w14:textId="2A716B08"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0A356657" w14:textId="77777777" w:rsidR="00711217" w:rsidRDefault="00711217" w:rsidP="00C57522">
            <w:pPr>
              <w:spacing w:after="0" w:line="240" w:lineRule="auto"/>
              <w:rPr>
                <w:rFonts w:ascii="Arial" w:eastAsia="Times New Roman" w:hAnsi="Arial" w:cs="Arial"/>
                <w:bCs/>
                <w:color w:val="000000"/>
                <w:sz w:val="20"/>
                <w:szCs w:val="20"/>
              </w:rPr>
            </w:pPr>
          </w:p>
          <w:p w14:paraId="3DA3DB91"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22B19D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5D04EEE"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C879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11BA30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Other Diagnosis</w:t>
            </w:r>
            <w:r w:rsidRPr="00E5253B">
              <w:rPr>
                <w:rFonts w:ascii="Arial" w:eastAsia="Times New Roman" w:hAnsi="Arial" w:cs="Arial"/>
                <w:bCs/>
                <w:color w:val="000000"/>
                <w:sz w:val="20"/>
                <w:szCs w:val="20"/>
              </w:rPr>
              <w:t>-</w:t>
            </w:r>
            <w:r w:rsidRPr="008565EE">
              <w:rPr>
                <w:rFonts w:ascii="Arial" w:eastAsia="Times New Roman" w:hAnsi="Arial" w:cs="Arial"/>
                <w:bCs/>
                <w:color w:val="000000"/>
                <w:sz w:val="18"/>
                <w:szCs w:val="20"/>
              </w:rPr>
              <w:t>10</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C49E2DD" w14:textId="5C23E7FF"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68881686" w14:textId="50936431"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49910F6D" w14:textId="77777777" w:rsidR="00711217" w:rsidRDefault="00711217" w:rsidP="00C57522">
            <w:pPr>
              <w:spacing w:after="0" w:line="240" w:lineRule="auto"/>
              <w:rPr>
                <w:rFonts w:ascii="Arial" w:eastAsia="Times New Roman" w:hAnsi="Arial" w:cs="Arial"/>
                <w:bCs/>
                <w:color w:val="000000"/>
                <w:sz w:val="20"/>
                <w:szCs w:val="20"/>
              </w:rPr>
            </w:pPr>
          </w:p>
          <w:p w14:paraId="5D09ABF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71683E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6A61447A"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0B18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557D3FF"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Other Diagnosis </w:t>
            </w:r>
            <w:r w:rsidRPr="008565EE">
              <w:rPr>
                <w:rFonts w:ascii="Arial" w:eastAsia="Times New Roman" w:hAnsi="Arial" w:cs="Arial"/>
                <w:bCs/>
                <w:color w:val="000000"/>
                <w:sz w:val="18"/>
                <w:szCs w:val="20"/>
              </w:rPr>
              <w:t>11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56CC7F5" w14:textId="41778E2F"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22966782" w14:textId="4C12AEEB"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493FF88A" w14:textId="77777777" w:rsidR="00711217" w:rsidRDefault="00711217" w:rsidP="00C57522">
            <w:pPr>
              <w:spacing w:after="0" w:line="240" w:lineRule="auto"/>
              <w:rPr>
                <w:rFonts w:ascii="Arial" w:eastAsia="Times New Roman" w:hAnsi="Arial" w:cs="Arial"/>
                <w:bCs/>
                <w:color w:val="000000"/>
                <w:sz w:val="20"/>
                <w:szCs w:val="20"/>
              </w:rPr>
            </w:pPr>
          </w:p>
          <w:p w14:paraId="362EAD9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7C70D9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B94A7C9"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CE85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8BB352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Other Diagnosis -</w:t>
            </w:r>
            <w:r w:rsidRPr="008565EE">
              <w:rPr>
                <w:rFonts w:ascii="Arial" w:eastAsia="Times New Roman" w:hAnsi="Arial" w:cs="Arial"/>
                <w:bCs/>
                <w:color w:val="000000"/>
                <w:sz w:val="18"/>
                <w:szCs w:val="20"/>
              </w:rPr>
              <w:t>12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0F27B7F" w14:textId="03CD4DCF"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762EA8E8" w14:textId="248F6193"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617893AC" w14:textId="77777777" w:rsidR="00711217" w:rsidRDefault="00711217" w:rsidP="00C57522">
            <w:pPr>
              <w:spacing w:after="0" w:line="240" w:lineRule="auto"/>
              <w:rPr>
                <w:rFonts w:ascii="Arial" w:eastAsia="Times New Roman" w:hAnsi="Arial" w:cs="Arial"/>
                <w:bCs/>
                <w:color w:val="000000"/>
                <w:sz w:val="20"/>
                <w:szCs w:val="20"/>
              </w:rPr>
            </w:pPr>
          </w:p>
          <w:p w14:paraId="69C613D6"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EF3D73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65C9399"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F58A1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lastRenderedPageBreak/>
              <w:t>MED_ICD14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6BF2D1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Diagnosis-13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F315637" w14:textId="2B9F1434"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10D6D387" w14:textId="1B1147A5"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22C58926" w14:textId="77777777" w:rsidR="00711217" w:rsidRDefault="00711217" w:rsidP="00C57522">
            <w:pPr>
              <w:spacing w:after="0" w:line="240" w:lineRule="auto"/>
              <w:rPr>
                <w:rFonts w:ascii="Arial" w:eastAsia="Times New Roman" w:hAnsi="Arial" w:cs="Arial"/>
                <w:bCs/>
                <w:color w:val="000000"/>
                <w:sz w:val="20"/>
                <w:szCs w:val="20"/>
              </w:rPr>
            </w:pPr>
          </w:p>
          <w:p w14:paraId="0F2B326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7384FD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6DC2B46A"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724E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MED_ICD15</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96FA75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Diagnosis-14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B7333A2" w14:textId="00F635E0"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007D76F2" w14:textId="14A9571A"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7D9099D3" w14:textId="77777777" w:rsidR="00711217" w:rsidRDefault="00711217" w:rsidP="00C57522">
            <w:pPr>
              <w:spacing w:after="0" w:line="240" w:lineRule="auto"/>
              <w:rPr>
                <w:rFonts w:ascii="Arial" w:eastAsia="Times New Roman" w:hAnsi="Arial" w:cs="Arial"/>
                <w:bCs/>
                <w:color w:val="000000"/>
                <w:sz w:val="20"/>
                <w:szCs w:val="20"/>
              </w:rPr>
            </w:pPr>
          </w:p>
          <w:p w14:paraId="2F6A3AE6"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9625E2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57834C26"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9033D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MED_ICD16</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421267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Diagnosis-15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6CD1332" w14:textId="3F7F4514"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1089F8CB" w14:textId="43015DA5"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74664418" w14:textId="77777777" w:rsidR="00711217" w:rsidRDefault="00711217" w:rsidP="00C57522">
            <w:pPr>
              <w:spacing w:after="0" w:line="240" w:lineRule="auto"/>
              <w:rPr>
                <w:rFonts w:ascii="Arial" w:eastAsia="Times New Roman" w:hAnsi="Arial" w:cs="Arial"/>
                <w:bCs/>
                <w:color w:val="000000"/>
                <w:sz w:val="20"/>
                <w:szCs w:val="20"/>
              </w:rPr>
            </w:pPr>
          </w:p>
          <w:p w14:paraId="124F523E"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812E26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62568542"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D2E6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MED_ICD17</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BB96AF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Diagnosis-16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349B895" w14:textId="26724DDF"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0A223011" w14:textId="376AF328"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1E3B1C13" w14:textId="77777777" w:rsidR="00711217" w:rsidRDefault="00711217" w:rsidP="00C57522">
            <w:pPr>
              <w:spacing w:after="0" w:line="240" w:lineRule="auto"/>
              <w:rPr>
                <w:rFonts w:ascii="Arial" w:eastAsia="Times New Roman" w:hAnsi="Arial" w:cs="Arial"/>
                <w:bCs/>
                <w:color w:val="000000"/>
                <w:sz w:val="20"/>
                <w:szCs w:val="20"/>
              </w:rPr>
            </w:pPr>
          </w:p>
          <w:p w14:paraId="5CB0C69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4C05A5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48EEB671"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3240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MED_ICD18</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6C9B50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Diagnosis-17</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3318B08" w14:textId="1CFF1B8D"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01D0B7C9" w14:textId="5EC4161E"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3EAF7711" w14:textId="77777777" w:rsidR="00711217" w:rsidRDefault="00711217" w:rsidP="00C57522">
            <w:pPr>
              <w:spacing w:after="0" w:line="240" w:lineRule="auto"/>
              <w:rPr>
                <w:rFonts w:ascii="Arial" w:eastAsia="Times New Roman" w:hAnsi="Arial" w:cs="Arial"/>
                <w:bCs/>
                <w:color w:val="000000"/>
                <w:sz w:val="20"/>
                <w:szCs w:val="20"/>
              </w:rPr>
            </w:pPr>
          </w:p>
          <w:p w14:paraId="6C7793C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26C1F0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3E65A068"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9ECA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MED_ICD19</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B58E08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Diagnosis-18</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BAB0379" w14:textId="23915371"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193AE806" w14:textId="5C70CC5E" w:rsidR="004F1DE6" w:rsidRDefault="004F1D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3AB0FDAB" w14:textId="77777777" w:rsidR="00711217" w:rsidRDefault="00711217" w:rsidP="00C57522">
            <w:pPr>
              <w:spacing w:after="0" w:line="240" w:lineRule="auto"/>
              <w:rPr>
                <w:rFonts w:ascii="Arial" w:eastAsia="Times New Roman" w:hAnsi="Arial" w:cs="Arial"/>
                <w:bCs/>
                <w:color w:val="000000"/>
                <w:sz w:val="20"/>
                <w:szCs w:val="20"/>
              </w:rPr>
            </w:pPr>
          </w:p>
          <w:p w14:paraId="33005241"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6045E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52AB98C7"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77D3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F1A784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583F29D" w14:textId="4EA206DF"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38EE82E3" w14:textId="355A30A4" w:rsidR="00FA2F96" w:rsidRDefault="00FA2F9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31FF2FD4" w14:textId="77777777" w:rsidR="00711217" w:rsidRDefault="00711217" w:rsidP="00C57522">
            <w:pPr>
              <w:spacing w:after="0" w:line="240" w:lineRule="auto"/>
              <w:rPr>
                <w:rFonts w:ascii="Arial" w:eastAsia="Times New Roman" w:hAnsi="Arial" w:cs="Arial"/>
                <w:bCs/>
                <w:color w:val="000000"/>
                <w:sz w:val="20"/>
                <w:szCs w:val="20"/>
              </w:rPr>
            </w:pPr>
          </w:p>
          <w:p w14:paraId="25DA93B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D62643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00031D80"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0DB5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MED_ICD20</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DBC6D2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Diagnosis-19</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50B4605C" w14:textId="53F8B3CA"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071630F1" w14:textId="7B4CCAFD" w:rsidR="009C09BA" w:rsidRDefault="009C09BA"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32E1988B" w14:textId="77777777" w:rsidR="00711217" w:rsidRDefault="00711217" w:rsidP="00C57522">
            <w:pPr>
              <w:spacing w:after="0" w:line="240" w:lineRule="auto"/>
              <w:rPr>
                <w:rFonts w:ascii="Arial" w:eastAsia="Times New Roman" w:hAnsi="Arial" w:cs="Arial"/>
                <w:bCs/>
                <w:color w:val="000000"/>
                <w:sz w:val="20"/>
                <w:szCs w:val="20"/>
              </w:rPr>
            </w:pPr>
          </w:p>
          <w:p w14:paraId="13A5CE49"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AE78C6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08CE4E7B"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F5A3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MED_ICD21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083E77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Diagnosis-20</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F53837A" w14:textId="14D208D0"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58A8D20D" w14:textId="123003A8" w:rsidR="00C61D2A" w:rsidRDefault="00C61D2A"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41E7CD34" w14:textId="77777777" w:rsidR="00711217" w:rsidRDefault="00711217" w:rsidP="00C57522">
            <w:pPr>
              <w:spacing w:after="0" w:line="240" w:lineRule="auto"/>
              <w:rPr>
                <w:rFonts w:ascii="Arial" w:eastAsia="Times New Roman" w:hAnsi="Arial" w:cs="Arial"/>
                <w:bCs/>
                <w:color w:val="000000"/>
                <w:sz w:val="20"/>
                <w:szCs w:val="20"/>
              </w:rPr>
            </w:pPr>
          </w:p>
          <w:p w14:paraId="74B8191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5A7289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736F7C26"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57BA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MED_ICD22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086A87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Diagnosis-21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8FA9B00" w14:textId="5920ACF0"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5597539F" w14:textId="40EB98C0" w:rsidR="00E17320" w:rsidRDefault="00E17320"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511935CD" w14:textId="77777777" w:rsidR="00711217" w:rsidRDefault="00711217" w:rsidP="00C57522">
            <w:pPr>
              <w:spacing w:after="0" w:line="240" w:lineRule="auto"/>
              <w:rPr>
                <w:rFonts w:ascii="Arial" w:eastAsia="Times New Roman" w:hAnsi="Arial" w:cs="Arial"/>
                <w:bCs/>
                <w:color w:val="000000"/>
                <w:sz w:val="20"/>
                <w:szCs w:val="20"/>
              </w:rPr>
            </w:pPr>
          </w:p>
          <w:p w14:paraId="4F31E6DE"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872B3F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26D7BDBB"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AA11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MED_ICD23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802966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Diagnosis-22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6506C86" w14:textId="294FC695"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74820AE2" w14:textId="5DF44BAB" w:rsidR="00E17320" w:rsidRDefault="00E17320"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565FFD43" w14:textId="77777777" w:rsidR="00711217" w:rsidRDefault="00711217" w:rsidP="00C57522">
            <w:pPr>
              <w:spacing w:after="0" w:line="240" w:lineRule="auto"/>
              <w:rPr>
                <w:rFonts w:ascii="Arial" w:eastAsia="Times New Roman" w:hAnsi="Arial" w:cs="Arial"/>
                <w:bCs/>
                <w:color w:val="000000"/>
                <w:sz w:val="20"/>
                <w:szCs w:val="20"/>
              </w:rPr>
            </w:pPr>
          </w:p>
          <w:p w14:paraId="3B83D01A"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AD34A5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6742FAAD"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6656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MED_ICD24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DBD22A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Diagnosis-23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BE6E1F0" w14:textId="512D9F46"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5E4412B3" w14:textId="11655719" w:rsidR="001634AB" w:rsidRDefault="001634AB"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1376B7C4" w14:textId="77777777" w:rsidR="00711217" w:rsidRDefault="00711217" w:rsidP="00C57522">
            <w:pPr>
              <w:spacing w:after="0" w:line="240" w:lineRule="auto"/>
              <w:rPr>
                <w:rFonts w:ascii="Arial" w:eastAsia="Times New Roman" w:hAnsi="Arial" w:cs="Arial"/>
                <w:bCs/>
                <w:color w:val="000000"/>
                <w:sz w:val="20"/>
                <w:szCs w:val="20"/>
              </w:rPr>
            </w:pPr>
          </w:p>
          <w:p w14:paraId="4C748C2E"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32A07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00F4D935"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ABF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MED_ICD25</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8AC285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Diagnosis-24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F95ACF7" w14:textId="0F2D3D63"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5598A7A6" w14:textId="16298458" w:rsidR="001D585C" w:rsidRDefault="001D585C"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*No decimals included</w:t>
            </w:r>
          </w:p>
          <w:p w14:paraId="7C193B25" w14:textId="77777777" w:rsidR="00711217" w:rsidRDefault="00711217" w:rsidP="00C57522">
            <w:pPr>
              <w:spacing w:after="0" w:line="240" w:lineRule="auto"/>
              <w:rPr>
                <w:rFonts w:ascii="Arial" w:eastAsia="Times New Roman" w:hAnsi="Arial" w:cs="Arial"/>
                <w:bCs/>
                <w:color w:val="000000"/>
                <w:sz w:val="20"/>
                <w:szCs w:val="20"/>
              </w:rPr>
            </w:pPr>
          </w:p>
          <w:p w14:paraId="6EFEFC37"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71EBAE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lastRenderedPageBreak/>
              <w:t>char</w:t>
            </w:r>
          </w:p>
        </w:tc>
      </w:tr>
      <w:tr w:rsidR="00711217" w:rsidRPr="00E5253B" w14:paraId="78CC40CF"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7CF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DEF670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4510477" w14:textId="6E5B3526"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3C12F541" w14:textId="42DF1C09" w:rsidR="00ED27E6" w:rsidRDefault="00ED27E6"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0324F943" w14:textId="77777777" w:rsidR="00711217" w:rsidRDefault="00711217" w:rsidP="00C57522">
            <w:pPr>
              <w:spacing w:after="0" w:line="240" w:lineRule="auto"/>
              <w:rPr>
                <w:rFonts w:ascii="Arial" w:eastAsia="Times New Roman" w:hAnsi="Arial" w:cs="Arial"/>
                <w:bCs/>
                <w:color w:val="000000"/>
                <w:sz w:val="20"/>
                <w:szCs w:val="20"/>
              </w:rPr>
            </w:pPr>
          </w:p>
          <w:p w14:paraId="3C7B436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FD4910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29B92130"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F36C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445CB4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4956D10" w14:textId="1308273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3AD52200" w14:textId="41CFE1A5" w:rsidR="007435C5" w:rsidRDefault="007435C5"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5385F712" w14:textId="77777777" w:rsidR="00711217" w:rsidRDefault="00711217" w:rsidP="00C57522">
            <w:pPr>
              <w:spacing w:after="0" w:line="240" w:lineRule="auto"/>
              <w:rPr>
                <w:rFonts w:ascii="Arial" w:eastAsia="Times New Roman" w:hAnsi="Arial" w:cs="Arial"/>
                <w:bCs/>
                <w:color w:val="000000"/>
                <w:sz w:val="20"/>
                <w:szCs w:val="20"/>
              </w:rPr>
            </w:pPr>
          </w:p>
          <w:p w14:paraId="55645BD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623E29C"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5E132507"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AEFD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MED_ICD5</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610479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9989F43" w14:textId="5F1060E3"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1261DE87" w14:textId="2A8A6B1A" w:rsidR="007435C5" w:rsidRDefault="007435C5"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1F22BAF6" w14:textId="77777777" w:rsidR="00711217" w:rsidRDefault="00711217" w:rsidP="00C57522">
            <w:pPr>
              <w:spacing w:after="0" w:line="240" w:lineRule="auto"/>
              <w:rPr>
                <w:rFonts w:ascii="Arial" w:eastAsia="Times New Roman" w:hAnsi="Arial" w:cs="Arial"/>
                <w:bCs/>
                <w:color w:val="000000"/>
                <w:sz w:val="20"/>
                <w:szCs w:val="20"/>
              </w:rPr>
            </w:pPr>
          </w:p>
          <w:p w14:paraId="126B3F3E"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765F92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8D13033"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066A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MED_ICD6</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BEF81E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- 5</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E56E484" w14:textId="0FA5643C"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5703026D" w14:textId="50DEA6FD" w:rsidR="00FB13FA" w:rsidRDefault="00FB13FA"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768969E0" w14:textId="77777777" w:rsidR="00711217" w:rsidRDefault="00711217" w:rsidP="00C57522">
            <w:pPr>
              <w:spacing w:after="0" w:line="240" w:lineRule="auto"/>
              <w:rPr>
                <w:rFonts w:ascii="Arial" w:eastAsia="Times New Roman" w:hAnsi="Arial" w:cs="Arial"/>
                <w:bCs/>
                <w:color w:val="000000"/>
                <w:sz w:val="20"/>
                <w:szCs w:val="20"/>
              </w:rPr>
            </w:pPr>
          </w:p>
          <w:p w14:paraId="10AFB2F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F7223B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F61BDB4"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2CCA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MED_ICD7</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3E1D80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- 6</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A28F7E0" w14:textId="1906698D"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260BF31B" w14:textId="6FED5B09" w:rsidR="0085606A" w:rsidRDefault="0085606A"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10BA5832" w14:textId="77777777" w:rsidR="00711217" w:rsidRDefault="00711217" w:rsidP="00C57522">
            <w:pPr>
              <w:spacing w:after="0" w:line="240" w:lineRule="auto"/>
              <w:rPr>
                <w:rFonts w:ascii="Arial" w:eastAsia="Times New Roman" w:hAnsi="Arial" w:cs="Arial"/>
                <w:bCs/>
                <w:color w:val="000000"/>
                <w:sz w:val="20"/>
                <w:szCs w:val="20"/>
              </w:rPr>
            </w:pPr>
          </w:p>
          <w:p w14:paraId="57D6278A"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DB7CDD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45B21655" w14:textId="77777777" w:rsidTr="00C57522">
        <w:trPr>
          <w:trHeight w:val="317"/>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7662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MED_ICD8</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DD5BB4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- 7</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B7DA073" w14:textId="74CC0850"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5267D1C8" w14:textId="1FE61791" w:rsidR="00DC7568" w:rsidRDefault="00DC7568"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1D8154F0" w14:textId="77777777" w:rsidR="00711217" w:rsidRDefault="00711217" w:rsidP="00C57522">
            <w:pPr>
              <w:spacing w:after="0" w:line="240" w:lineRule="auto"/>
              <w:rPr>
                <w:rFonts w:ascii="Arial" w:eastAsia="Times New Roman" w:hAnsi="Arial" w:cs="Arial"/>
                <w:bCs/>
                <w:color w:val="000000"/>
                <w:sz w:val="20"/>
                <w:szCs w:val="20"/>
              </w:rPr>
            </w:pPr>
          </w:p>
          <w:p w14:paraId="05A44A17"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ABB121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0A0A63B0"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F9F2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MED_ICD9</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E58B68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Other Diagnosis - 8</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C5FA826" w14:textId="02326CBD"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ICD9/ICD10 code</w:t>
            </w:r>
          </w:p>
          <w:p w14:paraId="63824043" w14:textId="642B1117" w:rsidR="00A30ACD" w:rsidRDefault="00A30ACD"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4CC26F61" w14:textId="77777777" w:rsidR="00711217" w:rsidRDefault="00711217" w:rsidP="00C57522">
            <w:pPr>
              <w:spacing w:after="0" w:line="240" w:lineRule="auto"/>
              <w:rPr>
                <w:rFonts w:ascii="Arial" w:eastAsia="Times New Roman" w:hAnsi="Arial" w:cs="Arial"/>
                <w:bCs/>
                <w:color w:val="000000"/>
                <w:sz w:val="20"/>
                <w:szCs w:val="20"/>
              </w:rPr>
            </w:pPr>
          </w:p>
          <w:p w14:paraId="5A37B13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596175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068D63B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F0CD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MED_INSURANCE_TYPE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FBB520B"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Insurance Type Code/Product</w:t>
            </w:r>
          </w:p>
          <w:p w14:paraId="4047389A" w14:textId="77777777" w:rsidR="00711217" w:rsidRDefault="00711217" w:rsidP="00C57522">
            <w:pPr>
              <w:spacing w:after="0" w:line="240" w:lineRule="auto"/>
              <w:rPr>
                <w:rFonts w:ascii="Arial" w:eastAsia="Times New Roman" w:hAnsi="Arial" w:cs="Arial"/>
                <w:bCs/>
                <w:color w:val="000000"/>
                <w:sz w:val="20"/>
                <w:szCs w:val="20"/>
              </w:rPr>
            </w:pPr>
          </w:p>
          <w:p w14:paraId="0753462A" w14:textId="77777777" w:rsidR="00711217" w:rsidRPr="00E5253B" w:rsidRDefault="00711217" w:rsidP="00C57522">
            <w:pPr>
              <w:spacing w:after="0" w:line="240" w:lineRule="auto"/>
              <w:rPr>
                <w:rFonts w:ascii="Arial" w:eastAsia="Times New Roman" w:hAnsi="Arial" w:cs="Arial"/>
                <w:bCs/>
                <w:color w:val="000000"/>
                <w:sz w:val="20"/>
                <w:szCs w:val="20"/>
              </w:rPr>
            </w:pPr>
            <w:r w:rsidRPr="00340DD1">
              <w:rPr>
                <w:rFonts w:ascii="Arial" w:eastAsia="Times New Roman" w:hAnsi="Arial" w:cs="Arial"/>
                <w:b/>
                <w:color w:val="000000"/>
                <w:sz w:val="20"/>
                <w:szCs w:val="20"/>
              </w:rPr>
              <w:t xml:space="preserve">*For a table on how </w:t>
            </w:r>
            <w:r>
              <w:rPr>
                <w:rFonts w:ascii="Arial" w:eastAsia="Times New Roman" w:hAnsi="Arial" w:cs="Arial"/>
                <w:b/>
                <w:color w:val="000000"/>
                <w:sz w:val="20"/>
                <w:szCs w:val="20"/>
              </w:rPr>
              <w:t>CHIA</w:t>
            </w:r>
            <w:r w:rsidRPr="00340DD1">
              <w:rPr>
                <w:rFonts w:ascii="Arial" w:eastAsia="Times New Roman" w:hAnsi="Arial" w:cs="Arial"/>
                <w:b/>
                <w:color w:val="000000"/>
                <w:sz w:val="20"/>
                <w:szCs w:val="20"/>
              </w:rPr>
              <w:t xml:space="preserve"> group</w:t>
            </w:r>
            <w:r>
              <w:rPr>
                <w:rFonts w:ascii="Arial" w:eastAsia="Times New Roman" w:hAnsi="Arial" w:cs="Arial"/>
                <w:b/>
                <w:color w:val="000000"/>
                <w:sz w:val="20"/>
                <w:szCs w:val="20"/>
              </w:rPr>
              <w:t>s</w:t>
            </w:r>
            <w:r w:rsidRPr="00340DD1">
              <w:rPr>
                <w:rFonts w:ascii="Arial" w:eastAsia="Times New Roman" w:hAnsi="Arial" w:cs="Arial"/>
                <w:b/>
                <w:color w:val="000000"/>
                <w:sz w:val="20"/>
                <w:szCs w:val="20"/>
              </w:rPr>
              <w:t xml:space="preserve"> these insurance types (</w:t>
            </w:r>
            <w:proofErr w:type="gramStart"/>
            <w:r w:rsidRPr="00340DD1">
              <w:rPr>
                <w:rFonts w:ascii="Arial" w:eastAsia="Times New Roman" w:hAnsi="Arial" w:cs="Arial"/>
                <w:b/>
                <w:color w:val="000000"/>
                <w:sz w:val="20"/>
                <w:szCs w:val="20"/>
              </w:rPr>
              <w:t>i.e.</w:t>
            </w:r>
            <w:proofErr w:type="gramEnd"/>
            <w:r w:rsidRPr="00340DD1">
              <w:rPr>
                <w:rFonts w:ascii="Arial" w:eastAsia="Times New Roman" w:hAnsi="Arial" w:cs="Arial"/>
                <w:b/>
                <w:color w:val="000000"/>
                <w:sz w:val="20"/>
                <w:szCs w:val="20"/>
              </w:rPr>
              <w:t xml:space="preserve"> public, private, etc.) please see the appendix below</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0B7610C"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 xml:space="preserve">09=Self </w:t>
            </w:r>
            <w:proofErr w:type="gramStart"/>
            <w:r w:rsidRPr="2EA901DB">
              <w:rPr>
                <w:rFonts w:ascii="Arial" w:eastAsia="Times New Roman" w:hAnsi="Arial" w:cs="Arial"/>
                <w:color w:val="000000" w:themeColor="text1"/>
                <w:sz w:val="20"/>
                <w:szCs w:val="20"/>
              </w:rPr>
              <w:t>pay</w:t>
            </w:r>
            <w:proofErr w:type="gramEnd"/>
          </w:p>
          <w:p w14:paraId="3612CE25"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10=Central certification</w:t>
            </w:r>
          </w:p>
          <w:p w14:paraId="0A7B318B"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11=Other non-federal programs</w:t>
            </w:r>
          </w:p>
          <w:p w14:paraId="33285BA4"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12=PPO</w:t>
            </w:r>
          </w:p>
          <w:p w14:paraId="2E507A9F"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13=POS</w:t>
            </w:r>
          </w:p>
          <w:p w14:paraId="607CE9A5"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14=EPO</w:t>
            </w:r>
          </w:p>
          <w:p w14:paraId="331C4E83"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15=Indemnity insurance</w:t>
            </w:r>
          </w:p>
          <w:p w14:paraId="5FFCBCD2"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 xml:space="preserve">16=HMO Medicare </w:t>
            </w:r>
            <w:r>
              <w:rPr>
                <w:rFonts w:ascii="Arial" w:eastAsia="Times New Roman" w:hAnsi="Arial" w:cs="Arial"/>
                <w:color w:val="000000" w:themeColor="text1"/>
                <w:sz w:val="20"/>
                <w:szCs w:val="20"/>
              </w:rPr>
              <w:t>advantage</w:t>
            </w:r>
          </w:p>
          <w:p w14:paraId="7DE4BE32"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17=DMO</w:t>
            </w:r>
            <w:r>
              <w:rPr>
                <w:rFonts w:ascii="Arial" w:eastAsia="Times New Roman" w:hAnsi="Arial" w:cs="Arial"/>
                <w:color w:val="000000" w:themeColor="text1"/>
                <w:sz w:val="20"/>
                <w:szCs w:val="20"/>
              </w:rPr>
              <w:t xml:space="preserve"> </w:t>
            </w:r>
            <w:r w:rsidRPr="00A43FDA">
              <w:rPr>
                <w:rFonts w:ascii="Arial" w:eastAsia="Times New Roman" w:hAnsi="Arial" w:cs="Arial"/>
                <w:color w:val="000000" w:themeColor="text1"/>
                <w:sz w:val="20"/>
                <w:szCs w:val="20"/>
              </w:rPr>
              <w:t>Dental Maintenance Organization</w:t>
            </w:r>
          </w:p>
          <w:p w14:paraId="4B61724F"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20=Medicare Advantage PPO</w:t>
            </w:r>
          </w:p>
          <w:p w14:paraId="746B1B23"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21=Medicare Advantage Private Fee for</w:t>
            </w:r>
          </w:p>
          <w:p w14:paraId="4BFCF0C5"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Service</w:t>
            </w:r>
          </w:p>
          <w:p w14:paraId="41AD9480"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30=Accountable Care Organization</w:t>
            </w:r>
          </w:p>
          <w:p w14:paraId="3B26D1A9"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(ACO) - MassHealth</w:t>
            </w:r>
          </w:p>
          <w:p w14:paraId="5B460E18"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AM=Automobile medical</w:t>
            </w:r>
          </w:p>
          <w:p w14:paraId="2997966C"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BL=Blue cross / Blue shield</w:t>
            </w:r>
          </w:p>
          <w:p w14:paraId="37726FB2"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CC=Commonwealth Care</w:t>
            </w:r>
          </w:p>
          <w:p w14:paraId="3C33DDED"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lastRenderedPageBreak/>
              <w:t>CE=Commonwealth</w:t>
            </w:r>
          </w:p>
          <w:p w14:paraId="2CD593E8"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CH=Campus</w:t>
            </w:r>
          </w:p>
          <w:p w14:paraId="1897F7B6"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CI=Commercial Insurance Co.</w:t>
            </w:r>
          </w:p>
          <w:p w14:paraId="1906BF16"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DS=Disability</w:t>
            </w:r>
          </w:p>
          <w:p w14:paraId="32DD6AC9" w14:textId="77777777" w:rsidR="00711217"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HM=HMO</w:t>
            </w:r>
          </w:p>
          <w:p w14:paraId="735678E8" w14:textId="77777777" w:rsidR="00711217" w:rsidRPr="00192684" w:rsidRDefault="00711217" w:rsidP="00C57522">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HN=</w:t>
            </w:r>
            <w:r w:rsidRPr="00192684">
              <w:rPr>
                <w:rFonts w:ascii="Arial" w:eastAsia="Times New Roman" w:hAnsi="Arial" w:cs="Arial"/>
                <w:color w:val="000000" w:themeColor="text1"/>
                <w:sz w:val="20"/>
                <w:szCs w:val="20"/>
              </w:rPr>
              <w:t>HMO Medicare Risk/Medicare Part</w:t>
            </w:r>
          </w:p>
          <w:p w14:paraId="57695EF5" w14:textId="77777777" w:rsidR="00711217" w:rsidRDefault="00711217" w:rsidP="00C57522">
            <w:pPr>
              <w:spacing w:after="0" w:line="240" w:lineRule="auto"/>
              <w:rPr>
                <w:rFonts w:ascii="Arial" w:eastAsia="Times New Roman" w:hAnsi="Arial" w:cs="Arial"/>
                <w:color w:val="000000" w:themeColor="text1"/>
                <w:sz w:val="20"/>
                <w:szCs w:val="20"/>
              </w:rPr>
            </w:pPr>
            <w:r w:rsidRPr="00192684">
              <w:rPr>
                <w:rFonts w:ascii="Arial" w:eastAsia="Times New Roman" w:hAnsi="Arial" w:cs="Arial"/>
                <w:color w:val="000000" w:themeColor="text1"/>
                <w:sz w:val="20"/>
                <w:szCs w:val="20"/>
              </w:rPr>
              <w:t>C</w:t>
            </w:r>
          </w:p>
          <w:p w14:paraId="006CAE75" w14:textId="77777777" w:rsidR="00711217" w:rsidRPr="00A43FDA" w:rsidRDefault="00711217" w:rsidP="00C57522">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IC=</w:t>
            </w:r>
            <w:r w:rsidRPr="00A43FDA">
              <w:rPr>
                <w:rFonts w:ascii="Arial" w:eastAsia="Times New Roman" w:hAnsi="Arial" w:cs="Arial"/>
                <w:color w:val="000000" w:themeColor="text1"/>
                <w:sz w:val="20"/>
                <w:szCs w:val="20"/>
              </w:rPr>
              <w:t>Integrated Care Organization</w:t>
            </w:r>
          </w:p>
          <w:p w14:paraId="646D5CA0"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LI=Liability</w:t>
            </w:r>
          </w:p>
          <w:p w14:paraId="528740B7"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LM=Liability Medical</w:t>
            </w:r>
          </w:p>
          <w:p w14:paraId="29CA8293"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MA=Medicare part A</w:t>
            </w:r>
          </w:p>
          <w:p w14:paraId="59000FED"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MB=Medicare part B</w:t>
            </w:r>
          </w:p>
          <w:p w14:paraId="726FDEB9" w14:textId="77777777" w:rsidR="00711217"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MC=Medicaid</w:t>
            </w:r>
          </w:p>
          <w:p w14:paraId="48C04110" w14:textId="77777777" w:rsidR="00711217" w:rsidRDefault="00711217" w:rsidP="00C57522">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MD=Medicare part D</w:t>
            </w:r>
          </w:p>
          <w:p w14:paraId="128CE559"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MO</w:t>
            </w:r>
            <w:r>
              <w:rPr>
                <w:rFonts w:ascii="Arial" w:eastAsia="Times New Roman" w:hAnsi="Arial" w:cs="Arial"/>
                <w:color w:val="000000" w:themeColor="text1"/>
                <w:sz w:val="20"/>
                <w:szCs w:val="20"/>
              </w:rPr>
              <w:t>=</w:t>
            </w:r>
            <w:r w:rsidRPr="00A43FDA">
              <w:rPr>
                <w:rFonts w:ascii="Arial" w:eastAsia="Times New Roman" w:hAnsi="Arial" w:cs="Arial"/>
                <w:color w:val="000000" w:themeColor="text1"/>
                <w:sz w:val="20"/>
                <w:szCs w:val="20"/>
              </w:rPr>
              <w:t>Medicaid Managed Care</w:t>
            </w:r>
            <w:r>
              <w:rPr>
                <w:rFonts w:ascii="Arial" w:eastAsia="Times New Roman" w:hAnsi="Arial" w:cs="Arial"/>
                <w:color w:val="000000" w:themeColor="text1"/>
                <w:sz w:val="20"/>
                <w:szCs w:val="20"/>
              </w:rPr>
              <w:t xml:space="preserve"> </w:t>
            </w:r>
            <w:r w:rsidRPr="00A43FDA">
              <w:rPr>
                <w:rFonts w:ascii="Arial" w:eastAsia="Times New Roman" w:hAnsi="Arial" w:cs="Arial"/>
                <w:color w:val="000000" w:themeColor="text1"/>
                <w:sz w:val="20"/>
                <w:szCs w:val="20"/>
              </w:rPr>
              <w:t>Organization</w:t>
            </w:r>
          </w:p>
          <w:p w14:paraId="42473557"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MP</w:t>
            </w:r>
            <w:r>
              <w:rPr>
                <w:rFonts w:ascii="Arial" w:eastAsia="Times New Roman" w:hAnsi="Arial" w:cs="Arial"/>
                <w:color w:val="000000" w:themeColor="text1"/>
                <w:sz w:val="20"/>
                <w:szCs w:val="20"/>
              </w:rPr>
              <w:t>=</w:t>
            </w:r>
            <w:r w:rsidRPr="00A43FDA">
              <w:rPr>
                <w:rFonts w:ascii="Arial" w:eastAsia="Times New Roman" w:hAnsi="Arial" w:cs="Arial"/>
                <w:color w:val="000000" w:themeColor="text1"/>
                <w:sz w:val="20"/>
                <w:szCs w:val="20"/>
              </w:rPr>
              <w:t>Medicare Primary</w:t>
            </w:r>
          </w:p>
          <w:p w14:paraId="40D61250"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MS</w:t>
            </w:r>
            <w:r>
              <w:rPr>
                <w:rFonts w:ascii="Arial" w:eastAsia="Times New Roman" w:hAnsi="Arial" w:cs="Arial"/>
                <w:color w:val="000000" w:themeColor="text1"/>
                <w:sz w:val="20"/>
                <w:szCs w:val="20"/>
              </w:rPr>
              <w:t>=</w:t>
            </w:r>
            <w:r w:rsidRPr="00A43FDA">
              <w:rPr>
                <w:rFonts w:ascii="Arial" w:eastAsia="Times New Roman" w:hAnsi="Arial" w:cs="Arial"/>
                <w:color w:val="000000" w:themeColor="text1"/>
                <w:sz w:val="20"/>
                <w:szCs w:val="20"/>
              </w:rPr>
              <w:t>Medicare Secondary Plan</w:t>
            </w:r>
          </w:p>
          <w:p w14:paraId="6F895A61" w14:textId="77777777" w:rsidR="00711217"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OF=</w:t>
            </w:r>
            <w:proofErr w:type="gramStart"/>
            <w:r w:rsidRPr="2EA901DB">
              <w:rPr>
                <w:rFonts w:ascii="Arial" w:eastAsia="Times New Roman" w:hAnsi="Arial" w:cs="Arial"/>
                <w:color w:val="000000" w:themeColor="text1"/>
                <w:sz w:val="20"/>
                <w:szCs w:val="20"/>
              </w:rPr>
              <w:t>Other</w:t>
            </w:r>
            <w:proofErr w:type="gramEnd"/>
            <w:r w:rsidRPr="2EA901DB">
              <w:rPr>
                <w:rFonts w:ascii="Arial" w:eastAsia="Times New Roman" w:hAnsi="Arial" w:cs="Arial"/>
                <w:color w:val="000000" w:themeColor="text1"/>
                <w:sz w:val="20"/>
                <w:szCs w:val="20"/>
              </w:rPr>
              <w:t xml:space="preserve"> federal program</w:t>
            </w:r>
          </w:p>
          <w:p w14:paraId="035D3AD8"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QM=Qualified Medicare Beneficiary</w:t>
            </w:r>
          </w:p>
          <w:p w14:paraId="2AA730D5"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SC=Senior Care Option</w:t>
            </w:r>
          </w:p>
          <w:p w14:paraId="6B093657"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SP=Supplemental Policy</w:t>
            </w:r>
          </w:p>
          <w:p w14:paraId="5B769513"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TF=HSN trust fund</w:t>
            </w:r>
          </w:p>
          <w:p w14:paraId="6F41E246"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TV=Title V</w:t>
            </w:r>
          </w:p>
          <w:p w14:paraId="4D92989B"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VA=Veterans Administration Plan</w:t>
            </w:r>
          </w:p>
          <w:p w14:paraId="0BF551D8"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WC=Workers' Compensation</w:t>
            </w:r>
          </w:p>
          <w:p w14:paraId="5D5195A5"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ZZ=Other</w:t>
            </w:r>
          </w:p>
          <w:p w14:paraId="1DE6D467"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2EA901DB">
              <w:rPr>
                <w:rFonts w:ascii="Arial" w:eastAsia="Times New Roman" w:hAnsi="Arial" w:cs="Arial"/>
                <w:color w:val="000000" w:themeColor="text1"/>
                <w:sz w:val="20"/>
                <w:szCs w:val="20"/>
              </w:rPr>
              <w:t>(blank) = missing</w:t>
            </w:r>
          </w:p>
          <w:p w14:paraId="3B6F37C1" w14:textId="77777777" w:rsidR="00711217" w:rsidRPr="00E5253B" w:rsidRDefault="00711217" w:rsidP="00C57522">
            <w:pPr>
              <w:spacing w:after="0" w:line="240" w:lineRule="auto"/>
              <w:rPr>
                <w:rFonts w:ascii="Arial" w:eastAsia="Times New Roman" w:hAnsi="Arial" w:cs="Arial"/>
                <w:color w:val="000000" w:themeColor="text1"/>
                <w:sz w:val="20"/>
                <w:szCs w:val="20"/>
              </w:rPr>
            </w:pPr>
          </w:p>
          <w:p w14:paraId="34BAB3C4" w14:textId="77777777" w:rsidR="00711217" w:rsidRPr="00A43FDA" w:rsidRDefault="00711217" w:rsidP="00C57522">
            <w:pPr>
              <w:spacing w:after="0" w:line="240" w:lineRule="auto"/>
              <w:rPr>
                <w:rFonts w:ascii="Arial" w:eastAsia="Times New Roman" w:hAnsi="Arial" w:cs="Arial"/>
                <w:color w:val="000000" w:themeColor="text1"/>
                <w:sz w:val="20"/>
                <w:szCs w:val="20"/>
              </w:rPr>
            </w:pPr>
            <w:r w:rsidRPr="00A43FDA">
              <w:rPr>
                <w:rFonts w:ascii="Arial" w:eastAsia="Times New Roman" w:hAnsi="Arial" w:cs="Arial"/>
                <w:color w:val="000000" w:themeColor="text1"/>
                <w:sz w:val="20"/>
                <w:szCs w:val="20"/>
              </w:rPr>
              <w:t xml:space="preserve">***For any other value not contained in the list above – those values are as is submitted by the insurance carrier (with unknown </w:t>
            </w:r>
            <w:proofErr w:type="gramStart"/>
            <w:r w:rsidRPr="00A43FDA">
              <w:rPr>
                <w:rFonts w:ascii="Arial" w:eastAsia="Times New Roman" w:hAnsi="Arial" w:cs="Arial"/>
                <w:color w:val="000000" w:themeColor="text1"/>
                <w:sz w:val="20"/>
                <w:szCs w:val="20"/>
              </w:rPr>
              <w:t>translation)*</w:t>
            </w:r>
            <w:proofErr w:type="gramEnd"/>
            <w:r w:rsidRPr="00A43FDA">
              <w:rPr>
                <w:rFonts w:ascii="Arial" w:eastAsia="Times New Roman" w:hAnsi="Arial" w:cs="Arial"/>
                <w:color w:val="000000" w:themeColor="text1"/>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98F3912" w14:textId="77777777" w:rsidR="00711217" w:rsidRPr="00E5253B" w:rsidRDefault="00711217" w:rsidP="00C57522">
            <w:pPr>
              <w:spacing w:after="0" w:line="240" w:lineRule="auto"/>
              <w:rPr>
                <w:rFonts w:ascii="Arial" w:eastAsia="Times New Roman" w:hAnsi="Arial" w:cs="Arial"/>
                <w:bCs/>
                <w:color w:val="000000"/>
                <w:sz w:val="20"/>
                <w:szCs w:val="20"/>
              </w:rPr>
            </w:pPr>
            <w:r w:rsidRPr="2EA901DB">
              <w:rPr>
                <w:rFonts w:ascii="Arial" w:eastAsia="Times New Roman" w:hAnsi="Arial" w:cs="Arial"/>
                <w:color w:val="000000" w:themeColor="text1"/>
                <w:sz w:val="20"/>
                <w:szCs w:val="20"/>
              </w:rPr>
              <w:lastRenderedPageBreak/>
              <w:t>Char</w:t>
            </w:r>
          </w:p>
        </w:tc>
      </w:tr>
      <w:tr w:rsidR="00711217" w:rsidRPr="00E5253B" w14:paraId="7953984C"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67CC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MED_LINE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A5CD0D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Line Counter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5C43141"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Integer</w:t>
            </w:r>
          </w:p>
          <w:p w14:paraId="22A25518" w14:textId="77777777" w:rsidR="00711217" w:rsidRDefault="00711217" w:rsidP="00C57522">
            <w:pPr>
              <w:spacing w:after="0" w:line="240" w:lineRule="auto"/>
              <w:rPr>
                <w:rFonts w:ascii="Arial" w:eastAsia="Times New Roman" w:hAnsi="Arial" w:cs="Arial"/>
                <w:bCs/>
                <w:color w:val="000000"/>
                <w:sz w:val="20"/>
                <w:szCs w:val="20"/>
              </w:rPr>
            </w:pPr>
          </w:p>
          <w:p w14:paraId="48A7425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3A8445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77C2CF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170686C2" w14:textId="77777777" w:rsidR="00711217" w:rsidRPr="00A123FA" w:rsidRDefault="00711217" w:rsidP="00C57522">
            <w:pPr>
              <w:spacing w:after="0" w:line="240" w:lineRule="auto"/>
              <w:rPr>
                <w:rFonts w:ascii="Arial" w:eastAsia="Times New Roman" w:hAnsi="Arial" w:cs="Arial"/>
                <w:bCs/>
                <w:color w:val="000000"/>
                <w:sz w:val="20"/>
                <w:szCs w:val="20"/>
              </w:rPr>
            </w:pPr>
            <w:r>
              <w:t>MED</w:t>
            </w:r>
            <w:r w:rsidRPr="0061528D">
              <w:t>_LINKORGID</w:t>
            </w:r>
            <w:r>
              <w:t>ME</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06C90B9" w14:textId="77777777" w:rsidR="00711217" w:rsidRPr="00A123FA" w:rsidRDefault="00711217" w:rsidP="00C57522">
            <w:pPr>
              <w:spacing w:after="0" w:line="240" w:lineRule="auto"/>
              <w:rPr>
                <w:rFonts w:ascii="Arial" w:eastAsia="Times New Roman" w:hAnsi="Arial" w:cs="Arial"/>
                <w:bCs/>
                <w:color w:val="000000"/>
                <w:sz w:val="20"/>
                <w:szCs w:val="20"/>
              </w:rPr>
            </w:pPr>
            <w:r w:rsidRPr="00994E46">
              <w:t xml:space="preserve">Linkage variable to connect </w:t>
            </w:r>
            <w:r>
              <w:t>medical</w:t>
            </w:r>
            <w:r w:rsidRPr="00994E46">
              <w:t xml:space="preserve"> claim to APCD </w:t>
            </w:r>
            <w:r>
              <w:t>ME</w:t>
            </w:r>
            <w:r w:rsidRPr="00994E46">
              <w:t xml:space="preserve"> file</w:t>
            </w:r>
            <w:r>
              <w:t xml:space="preserve"> &amp; Zip code file</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0FF8F7A8" w14:textId="77777777" w:rsidR="00711217" w:rsidRPr="00A123FA"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Links medical claims at the Insurance Carrier Level</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5D41919D" w14:textId="77777777" w:rsidR="00711217" w:rsidRPr="2C9805A5" w:rsidRDefault="00711217" w:rsidP="00C57522">
            <w:pPr>
              <w:spacing w:after="0" w:line="240" w:lineRule="auto"/>
              <w:rPr>
                <w:rFonts w:ascii="Arial" w:eastAsia="Times New Roman" w:hAnsi="Arial" w:cs="Arial"/>
                <w:color w:val="000000" w:themeColor="text1"/>
                <w:sz w:val="20"/>
                <w:szCs w:val="20"/>
              </w:rPr>
            </w:pPr>
            <w:r>
              <w:t>Char</w:t>
            </w:r>
          </w:p>
        </w:tc>
      </w:tr>
      <w:tr w:rsidR="00711217" w:rsidRPr="00E5253B" w14:paraId="311B141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31D60661"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MED_LINKORGIDPR</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7ABF7A5F"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Linkage variable to connect medical claim to product file (</w:t>
            </w:r>
            <w:r w:rsidRPr="00994E46">
              <w:t>PROD_ORGID</w:t>
            </w:r>
            <w:r w:rsidRPr="00A123FA">
              <w:rPr>
                <w:rFonts w:ascii="Arial" w:eastAsia="Times New Roman" w:hAnsi="Arial" w:cs="Arial"/>
                <w:bCs/>
                <w:color w:val="000000"/>
                <w:sz w:val="20"/>
                <w:szCs w:val="20"/>
              </w:rPr>
              <w:t>)</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1EC68520" w14:textId="77777777" w:rsidR="00711217"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 </w:t>
            </w:r>
            <w:r w:rsidRPr="00EE0FA9">
              <w:rPr>
                <w:rFonts w:ascii="Arial" w:eastAsia="Times New Roman" w:hAnsi="Arial" w:cs="Arial"/>
                <w:bCs/>
                <w:color w:val="000000"/>
                <w:sz w:val="20"/>
                <w:szCs w:val="20"/>
              </w:rPr>
              <w:t xml:space="preserve">Links </w:t>
            </w:r>
            <w:r>
              <w:rPr>
                <w:rFonts w:ascii="Arial" w:eastAsia="Times New Roman" w:hAnsi="Arial" w:cs="Arial"/>
                <w:bCs/>
                <w:color w:val="000000"/>
                <w:sz w:val="20"/>
                <w:szCs w:val="20"/>
              </w:rPr>
              <w:t>medical</w:t>
            </w:r>
            <w:r w:rsidRPr="00EE0FA9">
              <w:rPr>
                <w:rFonts w:ascii="Arial" w:eastAsia="Times New Roman" w:hAnsi="Arial" w:cs="Arial"/>
                <w:bCs/>
                <w:color w:val="000000"/>
                <w:sz w:val="20"/>
                <w:szCs w:val="20"/>
              </w:rPr>
              <w:t xml:space="preserve"> claims at the Insurance Carrier Level</w:t>
            </w:r>
          </w:p>
          <w:p w14:paraId="40EDE4C8" w14:textId="77777777" w:rsidR="00711217" w:rsidRDefault="00711217" w:rsidP="00C57522">
            <w:pPr>
              <w:spacing w:after="0" w:line="240" w:lineRule="auto"/>
              <w:rPr>
                <w:rFonts w:ascii="Arial" w:eastAsia="Times New Roman" w:hAnsi="Arial" w:cs="Arial"/>
                <w:bCs/>
                <w:color w:val="000000"/>
                <w:sz w:val="20"/>
                <w:szCs w:val="20"/>
              </w:rPr>
            </w:pPr>
          </w:p>
          <w:p w14:paraId="016EA36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C804D1D" w14:textId="77777777" w:rsidR="00711217" w:rsidRDefault="00711217" w:rsidP="00C57522">
            <w:pPr>
              <w:spacing w:after="0" w:line="240" w:lineRule="auto"/>
              <w:rPr>
                <w:rFonts w:ascii="Arial" w:eastAsia="Times New Roman" w:hAnsi="Arial" w:cs="Arial"/>
                <w:color w:val="000000"/>
                <w:sz w:val="20"/>
                <w:szCs w:val="20"/>
              </w:rPr>
            </w:pPr>
            <w:r w:rsidRPr="2C9805A5">
              <w:rPr>
                <w:rFonts w:ascii="Arial" w:eastAsia="Times New Roman" w:hAnsi="Arial" w:cs="Arial"/>
                <w:color w:val="000000" w:themeColor="text1"/>
                <w:sz w:val="20"/>
                <w:szCs w:val="20"/>
              </w:rPr>
              <w:t>Char</w:t>
            </w:r>
          </w:p>
        </w:tc>
      </w:tr>
      <w:tr w:rsidR="00711217" w:rsidRPr="00E5253B" w14:paraId="73C6CC7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76DDE744"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MED_LINKORGIDPV</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39FE1367"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Linkage variable to connect medical claim to APCD provider file (</w:t>
            </w:r>
            <w:r w:rsidRPr="00994E46">
              <w:t>PRO</w:t>
            </w:r>
            <w:r>
              <w:t>V</w:t>
            </w:r>
            <w:r w:rsidRPr="00994E46">
              <w:t>_ORGID</w:t>
            </w:r>
            <w:r w:rsidRPr="00A123FA">
              <w:rPr>
                <w:rFonts w:ascii="Arial" w:eastAsia="Times New Roman" w:hAnsi="Arial" w:cs="Arial"/>
                <w:bCs/>
                <w:color w:val="000000"/>
                <w:sz w:val="20"/>
                <w:szCs w:val="20"/>
              </w:rPr>
              <w:t>)</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33B23AB" w14:textId="77777777" w:rsidR="00711217"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 </w:t>
            </w:r>
            <w:r w:rsidRPr="00EE0FA9">
              <w:rPr>
                <w:rFonts w:ascii="Arial" w:eastAsia="Times New Roman" w:hAnsi="Arial" w:cs="Arial"/>
                <w:bCs/>
                <w:color w:val="000000"/>
                <w:sz w:val="20"/>
                <w:szCs w:val="20"/>
              </w:rPr>
              <w:t xml:space="preserve">Links </w:t>
            </w:r>
            <w:r>
              <w:rPr>
                <w:rFonts w:ascii="Arial" w:eastAsia="Times New Roman" w:hAnsi="Arial" w:cs="Arial"/>
                <w:bCs/>
                <w:color w:val="000000"/>
                <w:sz w:val="20"/>
                <w:szCs w:val="20"/>
              </w:rPr>
              <w:t>medical</w:t>
            </w:r>
            <w:r w:rsidRPr="00EE0FA9">
              <w:rPr>
                <w:rFonts w:ascii="Arial" w:eastAsia="Times New Roman" w:hAnsi="Arial" w:cs="Arial"/>
                <w:bCs/>
                <w:color w:val="000000"/>
                <w:sz w:val="20"/>
                <w:szCs w:val="20"/>
              </w:rPr>
              <w:t xml:space="preserve"> claims at the Insurance Carrier Level</w:t>
            </w:r>
          </w:p>
          <w:p w14:paraId="6ED43B5F" w14:textId="77777777" w:rsidR="00711217" w:rsidRDefault="00711217" w:rsidP="00C57522">
            <w:pPr>
              <w:spacing w:after="0" w:line="240" w:lineRule="auto"/>
              <w:rPr>
                <w:rFonts w:ascii="Arial" w:eastAsia="Times New Roman" w:hAnsi="Arial" w:cs="Arial"/>
                <w:bCs/>
                <w:color w:val="000000"/>
                <w:sz w:val="20"/>
                <w:szCs w:val="20"/>
              </w:rPr>
            </w:pPr>
          </w:p>
          <w:p w14:paraId="5EF6AD1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385A1AE6" w14:textId="77777777" w:rsidR="00711217" w:rsidRDefault="00711217" w:rsidP="00C57522">
            <w:pPr>
              <w:spacing w:after="0" w:line="240" w:lineRule="auto"/>
              <w:rPr>
                <w:rFonts w:ascii="Arial" w:eastAsia="Times New Roman" w:hAnsi="Arial" w:cs="Arial"/>
                <w:color w:val="000000"/>
                <w:sz w:val="20"/>
                <w:szCs w:val="20"/>
              </w:rPr>
            </w:pPr>
            <w:r w:rsidRPr="2C9805A5">
              <w:rPr>
                <w:rFonts w:ascii="Arial" w:eastAsia="Times New Roman" w:hAnsi="Arial" w:cs="Arial"/>
                <w:color w:val="000000" w:themeColor="text1"/>
                <w:sz w:val="20"/>
                <w:szCs w:val="20"/>
              </w:rPr>
              <w:t>Char</w:t>
            </w:r>
          </w:p>
        </w:tc>
      </w:tr>
      <w:tr w:rsidR="00711217" w:rsidRPr="00E5253B" w14:paraId="48C728F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2C9E9BB7" w14:textId="77777777" w:rsidR="00711217" w:rsidRPr="00B4775C" w:rsidRDefault="00711217" w:rsidP="00C57522">
            <w:pPr>
              <w:spacing w:after="0" w:line="240" w:lineRule="auto"/>
              <w:rPr>
                <w:rFonts w:ascii="Arial" w:eastAsia="Times New Roman" w:hAnsi="Arial" w:cs="Arial"/>
                <w:bCs/>
                <w:color w:val="000000"/>
                <w:sz w:val="20"/>
                <w:szCs w:val="20"/>
              </w:rPr>
            </w:pPr>
            <w:proofErr w:type="spellStart"/>
            <w:r w:rsidRPr="00B4775C">
              <w:rPr>
                <w:rFonts w:ascii="Arial" w:eastAsia="Times New Roman" w:hAnsi="Arial" w:cs="Arial"/>
                <w:bCs/>
                <w:color w:val="000000"/>
                <w:sz w:val="20"/>
                <w:szCs w:val="20"/>
              </w:rPr>
              <w:t>Med_MassHealth_RateCode</w:t>
            </w:r>
            <w:proofErr w:type="spellEnd"/>
          </w:p>
        </w:tc>
        <w:tc>
          <w:tcPr>
            <w:tcW w:w="2621" w:type="dxa"/>
            <w:tcBorders>
              <w:top w:val="single" w:sz="4" w:space="0" w:color="auto"/>
              <w:left w:val="nil"/>
              <w:bottom w:val="single" w:sz="4" w:space="0" w:color="auto"/>
              <w:right w:val="single" w:sz="4" w:space="0" w:color="auto"/>
            </w:tcBorders>
            <w:shd w:val="clear" w:color="auto" w:fill="auto"/>
          </w:tcPr>
          <w:p w14:paraId="5BC89505" w14:textId="77777777" w:rsidR="00711217" w:rsidRPr="00B4775C" w:rsidRDefault="00711217" w:rsidP="00C57522">
            <w:pPr>
              <w:spacing w:after="0" w:line="240" w:lineRule="auto"/>
              <w:rPr>
                <w:rFonts w:ascii="Arial" w:eastAsia="Times New Roman" w:hAnsi="Arial" w:cs="Arial"/>
                <w:bCs/>
                <w:color w:val="000000"/>
                <w:sz w:val="20"/>
                <w:szCs w:val="20"/>
              </w:rPr>
            </w:pPr>
            <w:r w:rsidRPr="00B4775C">
              <w:rPr>
                <w:rFonts w:ascii="Arial" w:eastAsia="Times New Roman" w:hAnsi="Arial" w:cs="Arial"/>
                <w:bCs/>
                <w:color w:val="000000"/>
                <w:sz w:val="20"/>
                <w:szCs w:val="20"/>
              </w:rPr>
              <w:t>MassHealth Rate Code</w:t>
            </w:r>
          </w:p>
        </w:tc>
        <w:tc>
          <w:tcPr>
            <w:tcW w:w="3822" w:type="dxa"/>
            <w:tcBorders>
              <w:top w:val="single" w:sz="4" w:space="0" w:color="auto"/>
              <w:left w:val="nil"/>
              <w:bottom w:val="single" w:sz="4" w:space="0" w:color="auto"/>
              <w:right w:val="single" w:sz="4" w:space="0" w:color="auto"/>
            </w:tcBorders>
            <w:shd w:val="clear" w:color="auto" w:fill="auto"/>
          </w:tcPr>
          <w:p w14:paraId="3909BCFB" w14:textId="77777777" w:rsidR="00711217" w:rsidRPr="00B4775C" w:rsidRDefault="00711217" w:rsidP="00C57522">
            <w:pPr>
              <w:pStyle w:val="NoSpacing"/>
            </w:pPr>
            <w:r w:rsidRPr="13F6338B">
              <w:t xml:space="preserve">1= CHRONIC HOSPITAL PER DIEM                         </w:t>
            </w:r>
          </w:p>
          <w:p w14:paraId="45A3ACB2" w14:textId="77777777" w:rsidR="00711217" w:rsidRPr="00B4775C" w:rsidRDefault="00711217" w:rsidP="00C57522">
            <w:pPr>
              <w:pStyle w:val="NoSpacing"/>
            </w:pPr>
            <w:r w:rsidRPr="13F6338B">
              <w:lastRenderedPageBreak/>
              <w:t xml:space="preserve">2= CHRONIC HOSPITAL PER DIEM ADMIN DAY RATE          </w:t>
            </w:r>
          </w:p>
          <w:p w14:paraId="3324F564" w14:textId="77777777" w:rsidR="00711217" w:rsidRPr="00B4775C" w:rsidRDefault="00711217" w:rsidP="00C57522">
            <w:pPr>
              <w:pStyle w:val="NoSpacing"/>
            </w:pPr>
            <w:r w:rsidRPr="13F6338B">
              <w:t xml:space="preserve">3= PSYCHIATRIC PER DIEM                              </w:t>
            </w:r>
          </w:p>
          <w:p w14:paraId="2BE6D72B" w14:textId="77777777" w:rsidR="00711217" w:rsidRPr="00B4775C" w:rsidRDefault="00711217" w:rsidP="00C57522">
            <w:pPr>
              <w:pStyle w:val="NoSpacing"/>
            </w:pPr>
            <w:r w:rsidRPr="13F6338B">
              <w:t xml:space="preserve">4= PSYCHIATRIC ADMINISTRATIVE DAY RATE               </w:t>
            </w:r>
          </w:p>
          <w:p w14:paraId="51D95E4B" w14:textId="77777777" w:rsidR="00711217" w:rsidRPr="00B4775C" w:rsidRDefault="00711217" w:rsidP="00C57522">
            <w:pPr>
              <w:pStyle w:val="NoSpacing"/>
            </w:pPr>
            <w:r w:rsidRPr="13F6338B">
              <w:t xml:space="preserve">5= ALCOHOL / DRUG DETOX PER DIEM                     </w:t>
            </w:r>
          </w:p>
          <w:p w14:paraId="1B033CA3" w14:textId="77777777" w:rsidR="00711217" w:rsidRPr="00B4775C" w:rsidRDefault="00711217" w:rsidP="00C57522">
            <w:pPr>
              <w:pStyle w:val="NoSpacing"/>
            </w:pPr>
            <w:r w:rsidRPr="13F6338B">
              <w:t xml:space="preserve">6= DRG ACUTE INPATIENT PAYMENT                       </w:t>
            </w:r>
          </w:p>
          <w:p w14:paraId="663A0770" w14:textId="77777777" w:rsidR="00711217" w:rsidRPr="00B4775C" w:rsidRDefault="00711217" w:rsidP="00C57522">
            <w:pPr>
              <w:pStyle w:val="NoSpacing"/>
            </w:pPr>
            <w:r w:rsidRPr="13F6338B">
              <w:t xml:space="preserve">7= DRG ACUTE INPATIENT TRANSFER PER DIEM             </w:t>
            </w:r>
          </w:p>
          <w:p w14:paraId="5B3C45CD" w14:textId="77777777" w:rsidR="00711217" w:rsidRPr="00B4775C" w:rsidRDefault="00711217" w:rsidP="00C57522">
            <w:pPr>
              <w:pStyle w:val="NoSpacing"/>
            </w:pPr>
            <w:r w:rsidRPr="13F6338B">
              <w:t xml:space="preserve">8= DRG ACUTE INPATIENT INTERIM PER DIEM              </w:t>
            </w:r>
          </w:p>
          <w:p w14:paraId="324EBBD0" w14:textId="77777777" w:rsidR="00711217" w:rsidRPr="00B4775C" w:rsidRDefault="00711217" w:rsidP="00C57522">
            <w:pPr>
              <w:pStyle w:val="NoSpacing"/>
            </w:pPr>
            <w:r w:rsidRPr="13F6338B">
              <w:t xml:space="preserve">9= DRG ACUTE INPATIENT FINAL PER DIEM                </w:t>
            </w:r>
          </w:p>
          <w:p w14:paraId="1187FB73" w14:textId="77777777" w:rsidR="00711217" w:rsidRPr="00B4775C" w:rsidRDefault="00711217" w:rsidP="00C57522">
            <w:pPr>
              <w:pStyle w:val="NoSpacing"/>
            </w:pPr>
            <w:r w:rsidRPr="13F6338B">
              <w:t xml:space="preserve">10= ACUTE OUTPATIENT HOSPITAL RATE                    </w:t>
            </w:r>
          </w:p>
          <w:p w14:paraId="28C618EF" w14:textId="77777777" w:rsidR="00711217" w:rsidRPr="00B4775C" w:rsidRDefault="00711217" w:rsidP="00C57522">
            <w:pPr>
              <w:pStyle w:val="NoSpacing"/>
            </w:pPr>
            <w:r w:rsidRPr="13F6338B">
              <w:t xml:space="preserve">11= STANDARD PAYMENT AMOUNT                           </w:t>
            </w:r>
          </w:p>
          <w:p w14:paraId="52B75E77" w14:textId="77777777" w:rsidR="00711217" w:rsidRPr="00B4775C" w:rsidRDefault="00711217" w:rsidP="00C57522">
            <w:pPr>
              <w:pStyle w:val="NoSpacing"/>
            </w:pPr>
            <w:r w:rsidRPr="13F6338B">
              <w:t xml:space="preserve">12= PEDIATRIC PAYMENT AMOUNT                          </w:t>
            </w:r>
          </w:p>
          <w:p w14:paraId="5FAFECAC" w14:textId="77777777" w:rsidR="00711217" w:rsidRPr="00B4775C" w:rsidRDefault="00711217" w:rsidP="00C57522">
            <w:pPr>
              <w:pStyle w:val="NoSpacing"/>
            </w:pPr>
            <w:r w:rsidRPr="13F6338B">
              <w:t xml:space="preserve">13= STANDARD OUTLIER                                  </w:t>
            </w:r>
          </w:p>
          <w:p w14:paraId="7B175C78" w14:textId="77777777" w:rsidR="00711217" w:rsidRPr="00B4775C" w:rsidRDefault="00711217" w:rsidP="00C57522">
            <w:pPr>
              <w:pStyle w:val="NoSpacing"/>
            </w:pPr>
            <w:r w:rsidRPr="13F6338B">
              <w:t xml:space="preserve">14= PEDIATRIC OUTLIER                                 </w:t>
            </w:r>
          </w:p>
          <w:p w14:paraId="4A436D91" w14:textId="77777777" w:rsidR="00711217" w:rsidRPr="00B4775C" w:rsidRDefault="00711217" w:rsidP="00C57522">
            <w:pPr>
              <w:pStyle w:val="NoSpacing"/>
            </w:pPr>
            <w:r w:rsidRPr="13F6338B">
              <w:t xml:space="preserve">15= AOH PRICING                                       </w:t>
            </w:r>
          </w:p>
          <w:p w14:paraId="17CF24D3" w14:textId="77777777" w:rsidR="00711217" w:rsidRPr="00B4775C" w:rsidRDefault="00711217" w:rsidP="00C57522">
            <w:pPr>
              <w:pStyle w:val="NoSpacing"/>
            </w:pPr>
            <w:r w:rsidRPr="13F6338B">
              <w:t>16= CHRONIC LEVEL I AD</w:t>
            </w:r>
          </w:p>
          <w:p w14:paraId="00C481A2" w14:textId="77777777" w:rsidR="00711217" w:rsidRPr="00B4775C" w:rsidRDefault="00711217" w:rsidP="00C57522">
            <w:pPr>
              <w:pStyle w:val="NoSpacing"/>
            </w:pPr>
            <w:r w:rsidRPr="13F6338B">
              <w:t>17= CHRONIC LEVEL I AD</w:t>
            </w:r>
          </w:p>
          <w:p w14:paraId="0DADC233" w14:textId="77777777" w:rsidR="00711217" w:rsidRPr="00B4775C" w:rsidRDefault="00711217" w:rsidP="00C57522">
            <w:pPr>
              <w:pStyle w:val="NoSpacing"/>
            </w:pPr>
            <w:r w:rsidRPr="13F6338B">
              <w:t xml:space="preserve">18= HEBREW REHAB                                      </w:t>
            </w:r>
          </w:p>
          <w:p w14:paraId="5DFFE7A8" w14:textId="77777777" w:rsidR="00711217" w:rsidRPr="00B4775C" w:rsidRDefault="00711217" w:rsidP="00C57522">
            <w:pPr>
              <w:pStyle w:val="NoSpacing"/>
            </w:pPr>
            <w:r w:rsidRPr="13F6338B">
              <w:t xml:space="preserve">19= DRG ACUTE INPATIENT PEDIATRIC PAYMENT             </w:t>
            </w:r>
          </w:p>
          <w:p w14:paraId="3D670829" w14:textId="77777777" w:rsidR="00711217" w:rsidRPr="00B4775C" w:rsidRDefault="00711217" w:rsidP="00C57522">
            <w:pPr>
              <w:pStyle w:val="NoSpacing"/>
            </w:pPr>
            <w:r w:rsidRPr="13F6338B">
              <w:t xml:space="preserve">20= DRG ACUTE INPATIENT PEDIATRIC TRANSFER PER DIEM   </w:t>
            </w:r>
          </w:p>
          <w:p w14:paraId="34B0F33F" w14:textId="77777777" w:rsidR="00711217" w:rsidRPr="00B4775C" w:rsidRDefault="00711217" w:rsidP="00C57522">
            <w:pPr>
              <w:pStyle w:val="NoSpacing"/>
            </w:pPr>
            <w:r w:rsidRPr="13F6338B">
              <w:t xml:space="preserve">21= DRG ACUTE INPATIENT PEDIATRIC INTERIM PER DIEM    </w:t>
            </w:r>
          </w:p>
          <w:p w14:paraId="03709660" w14:textId="77777777" w:rsidR="00711217" w:rsidRPr="00B4775C" w:rsidRDefault="00711217" w:rsidP="00C57522">
            <w:pPr>
              <w:pStyle w:val="NoSpacing"/>
            </w:pPr>
            <w:r w:rsidRPr="13F6338B">
              <w:t xml:space="preserve">22= DRG ACUTE INPATIENT PEDIATRIC FINAL PER DIEM      </w:t>
            </w:r>
          </w:p>
          <w:p w14:paraId="1145963A" w14:textId="77777777" w:rsidR="00711217" w:rsidRPr="00B4775C" w:rsidRDefault="00711217" w:rsidP="00C57522">
            <w:pPr>
              <w:pStyle w:val="NoSpacing"/>
            </w:pPr>
            <w:r w:rsidRPr="13F6338B">
              <w:t xml:space="preserve">23= STANDARD TRANSFER                                 </w:t>
            </w:r>
          </w:p>
          <w:p w14:paraId="35A0EF23" w14:textId="77777777" w:rsidR="00711217" w:rsidRPr="00B4775C" w:rsidRDefault="00711217" w:rsidP="00C57522">
            <w:pPr>
              <w:pStyle w:val="NoSpacing"/>
            </w:pPr>
            <w:r w:rsidRPr="13F6338B">
              <w:t xml:space="preserve">24= PEDIATRIC TRANSFER AMOUNT                         </w:t>
            </w:r>
          </w:p>
          <w:p w14:paraId="7A02D0CD" w14:textId="77777777" w:rsidR="00711217" w:rsidRPr="00B4775C" w:rsidRDefault="00711217" w:rsidP="00C57522">
            <w:pPr>
              <w:pStyle w:val="NoSpacing"/>
            </w:pPr>
            <w:r w:rsidRPr="13F6338B">
              <w:t>25= 66 - XOVER PART A AS PART B (DO NOT USE FOR RATES)</w:t>
            </w:r>
          </w:p>
          <w:p w14:paraId="5911466D" w14:textId="77777777" w:rsidR="00711217" w:rsidRPr="00B4775C" w:rsidRDefault="00711217" w:rsidP="00C57522">
            <w:pPr>
              <w:pStyle w:val="NoSpacing"/>
            </w:pPr>
            <w:r w:rsidRPr="13F6338B">
              <w:t>26= ACUTE INPATIENT-BMC &amp; CHRONIC-BAYSTATE &amp; IRTP/DIEM</w:t>
            </w:r>
          </w:p>
          <w:p w14:paraId="06C7AA7A" w14:textId="77777777" w:rsidR="00711217" w:rsidRPr="00B4775C" w:rsidRDefault="00711217" w:rsidP="00C57522">
            <w:pPr>
              <w:pStyle w:val="NoSpacing"/>
            </w:pPr>
            <w:r w:rsidRPr="13F6338B">
              <w:t xml:space="preserve">27= ZERO PAY BILLED DAYS RFA 93                       </w:t>
            </w:r>
          </w:p>
          <w:p w14:paraId="34E3CCDC" w14:textId="77777777" w:rsidR="00711217" w:rsidRPr="00B4775C" w:rsidRDefault="00711217" w:rsidP="00C57522">
            <w:pPr>
              <w:pStyle w:val="NoSpacing"/>
            </w:pPr>
            <w:r w:rsidRPr="13F6338B">
              <w:t xml:space="preserve">28= DMH REPLACEMENT UNIT                              </w:t>
            </w:r>
          </w:p>
          <w:p w14:paraId="2236D2CA" w14:textId="77777777" w:rsidR="00711217" w:rsidRPr="00B4775C" w:rsidRDefault="00711217" w:rsidP="00C57522">
            <w:pPr>
              <w:pStyle w:val="NoSpacing"/>
            </w:pPr>
            <w:r w:rsidRPr="13F6338B">
              <w:t xml:space="preserve">29= OUTPATIENT ZERO/NON-PAYMENT                       </w:t>
            </w:r>
          </w:p>
          <w:p w14:paraId="2C415212" w14:textId="77777777" w:rsidR="00711217" w:rsidRPr="00B4775C" w:rsidRDefault="00711217" w:rsidP="00C57522">
            <w:pPr>
              <w:pStyle w:val="NoSpacing"/>
            </w:pPr>
            <w:r w:rsidRPr="13F6338B">
              <w:t xml:space="preserve">30= INTENSIVE RESIDENTIAL TREATMENT PROGRAM (IRTP)    </w:t>
            </w:r>
          </w:p>
          <w:p w14:paraId="60F64957" w14:textId="77777777" w:rsidR="00711217" w:rsidRPr="00B4775C" w:rsidRDefault="00711217" w:rsidP="00C57522">
            <w:pPr>
              <w:pStyle w:val="NoSpacing"/>
            </w:pPr>
            <w:r w:rsidRPr="13F6338B">
              <w:t xml:space="preserve">31= PSYCH                                             </w:t>
            </w:r>
          </w:p>
          <w:p w14:paraId="63686F69" w14:textId="77777777" w:rsidR="00711217" w:rsidRPr="00B4775C" w:rsidRDefault="00711217" w:rsidP="00C57522">
            <w:pPr>
              <w:pStyle w:val="NoSpacing"/>
            </w:pPr>
            <w:r w:rsidRPr="13F6338B">
              <w:lastRenderedPageBreak/>
              <w:t xml:space="preserve">32= INPATIENT PERCENT OF CHARGE                       </w:t>
            </w:r>
          </w:p>
          <w:p w14:paraId="3887030F" w14:textId="77777777" w:rsidR="00711217" w:rsidRPr="00B4775C" w:rsidRDefault="00711217" w:rsidP="00C57522">
            <w:pPr>
              <w:pStyle w:val="NoSpacing"/>
            </w:pPr>
            <w:r w:rsidRPr="13F6338B">
              <w:t xml:space="preserve">33= ADMINISTRATIVE DAY PERCENT OF CHARGE              </w:t>
            </w:r>
          </w:p>
          <w:p w14:paraId="2E8D3037" w14:textId="77777777" w:rsidR="00711217" w:rsidRPr="00B4775C" w:rsidRDefault="00711217" w:rsidP="00C57522">
            <w:pPr>
              <w:pStyle w:val="NoSpacing"/>
            </w:pPr>
            <w:r w:rsidRPr="13F6338B">
              <w:t xml:space="preserve">34= SNF/ICF AD PART B OR A/B                          </w:t>
            </w:r>
          </w:p>
          <w:p w14:paraId="797F78AE" w14:textId="77777777" w:rsidR="00711217" w:rsidRPr="00B4775C" w:rsidRDefault="00711217" w:rsidP="00C57522">
            <w:pPr>
              <w:pStyle w:val="NoSpacing"/>
            </w:pPr>
            <w:r w:rsidRPr="13F6338B">
              <w:t xml:space="preserve">35= SNF/ICF AD WO PART B A/NONE                       </w:t>
            </w:r>
          </w:p>
          <w:p w14:paraId="2A45AF16" w14:textId="77777777" w:rsidR="00711217" w:rsidRPr="00B4775C" w:rsidRDefault="00711217" w:rsidP="00C57522">
            <w:pPr>
              <w:pStyle w:val="NoSpacing"/>
            </w:pPr>
            <w:r w:rsidRPr="13F6338B">
              <w:t xml:space="preserve">36= CHRONIC OPD                                       </w:t>
            </w:r>
          </w:p>
          <w:p w14:paraId="4E5AACD8" w14:textId="77777777" w:rsidR="00711217" w:rsidRPr="00B4775C" w:rsidRDefault="00711217" w:rsidP="00C57522">
            <w:pPr>
              <w:pStyle w:val="NoSpacing"/>
            </w:pPr>
            <w:r w:rsidRPr="13F6338B">
              <w:t xml:space="preserve">37= PSYCH PER DIEM - ACUTE INPT                       </w:t>
            </w:r>
          </w:p>
          <w:p w14:paraId="07A5A9BF" w14:textId="77777777" w:rsidR="00711217" w:rsidRPr="00B4775C" w:rsidRDefault="00711217" w:rsidP="00C57522">
            <w:pPr>
              <w:pStyle w:val="NoSpacing"/>
            </w:pPr>
            <w:r w:rsidRPr="13F6338B">
              <w:t xml:space="preserve">38= STATE FACILITY                                    </w:t>
            </w:r>
          </w:p>
          <w:p w14:paraId="796DBE9A" w14:textId="77777777" w:rsidR="00711217" w:rsidRPr="00B4775C" w:rsidRDefault="00711217" w:rsidP="00C57522">
            <w:pPr>
              <w:pStyle w:val="NoSpacing"/>
            </w:pPr>
            <w:r w:rsidRPr="13F6338B">
              <w:t xml:space="preserve">39= IP Chronic Percent </w:t>
            </w:r>
            <w:proofErr w:type="gramStart"/>
            <w:r w:rsidRPr="13F6338B">
              <w:t>Of</w:t>
            </w:r>
            <w:proofErr w:type="gramEnd"/>
            <w:r w:rsidRPr="13F6338B">
              <w:t xml:space="preserve"> Charge                      </w:t>
            </w:r>
          </w:p>
          <w:p w14:paraId="02361F52" w14:textId="77777777" w:rsidR="00711217" w:rsidRPr="00B4775C" w:rsidRDefault="00711217" w:rsidP="00C57522">
            <w:pPr>
              <w:pStyle w:val="NoSpacing"/>
            </w:pPr>
            <w:r w:rsidRPr="3B559F67">
              <w:t>99=Missing</w:t>
            </w:r>
          </w:p>
          <w:p w14:paraId="715C4C8D" w14:textId="77777777" w:rsidR="00711217" w:rsidRPr="00B4775C" w:rsidRDefault="00711217" w:rsidP="00C57522">
            <w:pPr>
              <w:pStyle w:val="NoSpacing"/>
            </w:pPr>
          </w:p>
          <w:p w14:paraId="7CF1AD2A" w14:textId="77777777" w:rsidR="00711217" w:rsidRDefault="00711217" w:rsidP="00C57522">
            <w:pPr>
              <w:pStyle w:val="NoSpacing"/>
            </w:pPr>
            <w:r w:rsidRPr="3B559F67">
              <w:t>(This variable became available starting in 2015)</w:t>
            </w:r>
          </w:p>
          <w:p w14:paraId="5E8D2369" w14:textId="77777777" w:rsidR="00711217" w:rsidRDefault="00711217" w:rsidP="00C57522">
            <w:pPr>
              <w:pStyle w:val="NoSpacing"/>
            </w:pPr>
          </w:p>
          <w:p w14:paraId="6794566C" w14:textId="77777777" w:rsidR="00711217" w:rsidRPr="00B4775C" w:rsidRDefault="00711217" w:rsidP="00C57522">
            <w:pPr>
              <w:pStyle w:val="NoSpacing"/>
            </w:pPr>
            <w:r>
              <w:rPr>
                <w:rFonts w:ascii="Arial" w:hAnsi="Arial" w:cs="Arial"/>
                <w:sz w:val="20"/>
                <w:szCs w:val="20"/>
              </w:rPr>
              <w:t>(blank) = data is missing</w:t>
            </w:r>
          </w:p>
        </w:tc>
        <w:tc>
          <w:tcPr>
            <w:tcW w:w="1020" w:type="dxa"/>
            <w:tcBorders>
              <w:top w:val="single" w:sz="4" w:space="0" w:color="auto"/>
              <w:left w:val="nil"/>
              <w:bottom w:val="single" w:sz="4" w:space="0" w:color="auto"/>
              <w:right w:val="single" w:sz="4" w:space="0" w:color="auto"/>
            </w:tcBorders>
            <w:shd w:val="clear" w:color="auto" w:fill="auto"/>
          </w:tcPr>
          <w:p w14:paraId="40C460ED" w14:textId="77777777" w:rsidR="00711217" w:rsidRPr="00B4775C"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Num</w:t>
            </w:r>
          </w:p>
        </w:tc>
      </w:tr>
      <w:tr w:rsidR="00711217" w:rsidRPr="00E5253B" w14:paraId="426FE0F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B161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lastRenderedPageBreak/>
              <w:t>MED_MEDICAID</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C0A8CED"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2B06AA44">
              <w:rPr>
                <w:rFonts w:ascii="Arial" w:eastAsia="Times New Roman" w:hAnsi="Arial" w:cs="Arial"/>
                <w:color w:val="000000" w:themeColor="text1"/>
                <w:sz w:val="20"/>
                <w:szCs w:val="20"/>
              </w:rPr>
              <w:t>Medicaid/HSN Indicator</w:t>
            </w:r>
          </w:p>
          <w:p w14:paraId="1BCD3884" w14:textId="77777777" w:rsidR="00711217" w:rsidRPr="00E5253B" w:rsidRDefault="00711217" w:rsidP="00C57522">
            <w:pPr>
              <w:spacing w:after="0" w:line="240" w:lineRule="auto"/>
              <w:rPr>
                <w:rFonts w:ascii="Arial" w:eastAsia="Times New Roman" w:hAnsi="Arial" w:cs="Arial"/>
                <w:color w:val="000000"/>
                <w:sz w:val="20"/>
                <w:szCs w:val="20"/>
              </w:rPr>
            </w:pPr>
            <w:r w:rsidRPr="2B06AA44">
              <w:rPr>
                <w:rFonts w:ascii="Arial" w:eastAsia="Times New Roman" w:hAnsi="Arial" w:cs="Arial"/>
                <w:color w:val="000000" w:themeColor="text1"/>
                <w:sz w:val="20"/>
                <w:szCs w:val="20"/>
              </w:rPr>
              <w:t xml:space="preserve">This indicates that a claim was covered by Medicaid or </w:t>
            </w:r>
            <w:proofErr w:type="gramStart"/>
            <w:r w:rsidRPr="2B06AA44">
              <w:rPr>
                <w:rFonts w:ascii="Arial" w:eastAsia="Times New Roman" w:hAnsi="Arial" w:cs="Arial"/>
                <w:color w:val="000000" w:themeColor="text1"/>
                <w:sz w:val="20"/>
                <w:szCs w:val="20"/>
              </w:rPr>
              <w:t>HSN, and</w:t>
            </w:r>
            <w:proofErr w:type="gramEnd"/>
            <w:r w:rsidRPr="2B06AA44">
              <w:rPr>
                <w:rFonts w:ascii="Arial" w:eastAsia="Times New Roman" w:hAnsi="Arial" w:cs="Arial"/>
                <w:color w:val="000000" w:themeColor="text1"/>
                <w:sz w:val="20"/>
                <w:szCs w:val="20"/>
              </w:rPr>
              <w:t xml:space="preserve"> is the best indicator to use.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AFDE051"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0=No</w:t>
            </w:r>
            <w:r w:rsidRPr="00E5253B">
              <w:rPr>
                <w:rFonts w:ascii="Arial" w:eastAsia="Times New Roman" w:hAnsi="Arial" w:cs="Arial"/>
                <w:bCs/>
                <w:color w:val="000000"/>
                <w:sz w:val="20"/>
                <w:szCs w:val="20"/>
              </w:rPr>
              <w:br/>
              <w:t>1=Yes</w:t>
            </w:r>
          </w:p>
          <w:p w14:paraId="68935E63" w14:textId="77777777" w:rsidR="00711217" w:rsidRDefault="00711217" w:rsidP="00C57522">
            <w:pPr>
              <w:spacing w:after="0" w:line="240" w:lineRule="auto"/>
              <w:rPr>
                <w:rFonts w:ascii="Arial" w:eastAsia="Times New Roman" w:hAnsi="Arial" w:cs="Arial"/>
                <w:bCs/>
                <w:color w:val="000000"/>
                <w:sz w:val="20"/>
                <w:szCs w:val="20"/>
              </w:rPr>
            </w:pPr>
          </w:p>
          <w:p w14:paraId="7898E96F"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D402FA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643DC106"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66DB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MED_MEDICARE_AMOUNT</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C7D288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Amount Medicare paid on claim</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889A633"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Blank = Medicare did not pay towards this claim</w:t>
            </w:r>
            <w:r>
              <w:br/>
            </w:r>
            <w:r w:rsidRPr="626E0AE9">
              <w:rPr>
                <w:rFonts w:ascii="Arial" w:eastAsia="Times New Roman" w:hAnsi="Arial" w:cs="Arial"/>
                <w:color w:val="000000" w:themeColor="text1"/>
                <w:sz w:val="20"/>
                <w:szCs w:val="20"/>
              </w:rPr>
              <w:t>0=Medicare paid 0</w:t>
            </w:r>
          </w:p>
          <w:p w14:paraId="53B9F1D4" w14:textId="77777777" w:rsidR="00711217" w:rsidRDefault="00711217" w:rsidP="00C57522">
            <w:pPr>
              <w:spacing w:after="0" w:line="240" w:lineRule="auto"/>
              <w:rPr>
                <w:rFonts w:ascii="Arial" w:eastAsia="Times New Roman" w:hAnsi="Arial" w:cs="Arial"/>
                <w:color w:val="000000" w:themeColor="text1"/>
                <w:sz w:val="20"/>
                <w:szCs w:val="20"/>
              </w:rPr>
            </w:pPr>
          </w:p>
          <w:p w14:paraId="1F7F433C"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704319E1" w14:textId="77777777" w:rsidR="00711217" w:rsidRDefault="00711217" w:rsidP="00C57522">
            <w:pPr>
              <w:spacing w:after="0" w:line="240" w:lineRule="auto"/>
              <w:rPr>
                <w:rFonts w:ascii="Arial" w:hAnsi="Arial" w:cs="Arial"/>
                <w:sz w:val="20"/>
                <w:szCs w:val="20"/>
              </w:rPr>
            </w:pPr>
          </w:p>
          <w:p w14:paraId="5944B8B5"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3C6EEE37" w14:textId="77777777" w:rsidR="00711217" w:rsidRDefault="00711217" w:rsidP="00C57522">
            <w:pPr>
              <w:spacing w:after="0" w:line="240" w:lineRule="auto"/>
              <w:rPr>
                <w:rFonts w:ascii="Arial" w:hAnsi="Arial" w:cs="Arial"/>
                <w:sz w:val="20"/>
                <w:szCs w:val="20"/>
              </w:rPr>
            </w:pPr>
          </w:p>
          <w:p w14:paraId="06B5947E" w14:textId="77777777" w:rsidR="00711217" w:rsidRPr="00E5253B"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F0E577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6612DAD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2F2E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MED_MONTH</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7CD34B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CHIA Incurred Date (Year and Month only)</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66C8EE0"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Months, 1-12</w:t>
            </w:r>
          </w:p>
          <w:p w14:paraId="2DB1EFE8" w14:textId="77777777" w:rsidR="00711217" w:rsidRDefault="00711217" w:rsidP="00C57522">
            <w:pPr>
              <w:spacing w:after="0" w:line="240" w:lineRule="auto"/>
              <w:rPr>
                <w:rFonts w:ascii="Arial" w:eastAsia="Times New Roman" w:hAnsi="Arial" w:cs="Arial"/>
                <w:bCs/>
                <w:color w:val="000000"/>
                <w:sz w:val="20"/>
                <w:szCs w:val="20"/>
              </w:rPr>
            </w:pPr>
          </w:p>
          <w:p w14:paraId="1E4D6A87"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AFC8F51"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6EEEC7EA"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2175C"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MED_NDC</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A27198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Drug Code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90B7304"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11-digit format (5-4-2) without</w:t>
            </w:r>
            <w:r w:rsidRPr="00E5253B">
              <w:rPr>
                <w:rFonts w:ascii="Arial" w:eastAsia="Times New Roman" w:hAnsi="Arial" w:cs="Arial"/>
                <w:bCs/>
                <w:color w:val="000000"/>
                <w:sz w:val="20"/>
                <w:szCs w:val="20"/>
              </w:rPr>
              <w:br/>
              <w:t>hyphenation</w:t>
            </w:r>
          </w:p>
          <w:p w14:paraId="3748168D" w14:textId="77777777" w:rsidR="00711217" w:rsidRDefault="00711217" w:rsidP="00C57522">
            <w:pPr>
              <w:spacing w:after="0" w:line="240" w:lineRule="auto"/>
              <w:rPr>
                <w:rFonts w:ascii="Arial" w:eastAsia="Times New Roman" w:hAnsi="Arial" w:cs="Arial"/>
                <w:bCs/>
                <w:color w:val="000000"/>
                <w:sz w:val="20"/>
                <w:szCs w:val="20"/>
              </w:rPr>
            </w:pPr>
            <w:r w:rsidRPr="00A203C0">
              <w:rPr>
                <w:rFonts w:ascii="Arial" w:eastAsia="Times New Roman" w:hAnsi="Arial" w:cs="Arial"/>
                <w:bCs/>
                <w:color w:val="000000"/>
                <w:sz w:val="20"/>
                <w:szCs w:val="20"/>
              </w:rPr>
              <w:t>Report the NDC code used only</w:t>
            </w:r>
            <w:r>
              <w:rPr>
                <w:rFonts w:ascii="Arial" w:eastAsia="Times New Roman" w:hAnsi="Arial" w:cs="Arial"/>
                <w:bCs/>
                <w:color w:val="000000"/>
                <w:sz w:val="20"/>
                <w:szCs w:val="20"/>
              </w:rPr>
              <w:t xml:space="preserve"> when </w:t>
            </w:r>
            <w:r w:rsidRPr="00A203C0">
              <w:rPr>
                <w:rFonts w:ascii="Arial" w:eastAsia="Times New Roman" w:hAnsi="Arial" w:cs="Arial"/>
                <w:bCs/>
                <w:color w:val="000000"/>
                <w:sz w:val="20"/>
                <w:szCs w:val="20"/>
              </w:rPr>
              <w:t xml:space="preserve">a medication is paid for as part of a medical claim or when a DME device has an NDC code. Rarely </w:t>
            </w:r>
            <w:proofErr w:type="gramStart"/>
            <w:r w:rsidRPr="00A203C0">
              <w:rPr>
                <w:rFonts w:ascii="Arial" w:eastAsia="Times New Roman" w:hAnsi="Arial" w:cs="Arial"/>
                <w:bCs/>
                <w:color w:val="000000"/>
                <w:sz w:val="20"/>
                <w:szCs w:val="20"/>
              </w:rPr>
              <w:t>populated</w:t>
            </w:r>
            <w:proofErr w:type="gramEnd"/>
          </w:p>
          <w:p w14:paraId="6395FE9B" w14:textId="77777777" w:rsidR="00711217" w:rsidRDefault="00711217" w:rsidP="00C57522">
            <w:pPr>
              <w:spacing w:after="0" w:line="240" w:lineRule="auto"/>
              <w:rPr>
                <w:rFonts w:ascii="Arial" w:eastAsia="Times New Roman" w:hAnsi="Arial" w:cs="Arial"/>
                <w:bCs/>
                <w:color w:val="000000"/>
                <w:sz w:val="20"/>
                <w:szCs w:val="20"/>
              </w:rPr>
            </w:pPr>
          </w:p>
          <w:p w14:paraId="0C5562E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lastRenderedPageBreak/>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2C0865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lastRenderedPageBreak/>
              <w:t>Char</w:t>
            </w:r>
          </w:p>
        </w:tc>
      </w:tr>
      <w:tr w:rsidR="00711217" w:rsidRPr="00E5253B" w14:paraId="3916691D"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8561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MED_NOT_COVERED_AMOUNT</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88A9FF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Amount of claim line charge not covered</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927C61B"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0= all charges are covered or fall into other categories.</w:t>
            </w:r>
          </w:p>
          <w:p w14:paraId="05E7F1EC" w14:textId="77777777" w:rsidR="00711217" w:rsidRDefault="00711217" w:rsidP="00C57522">
            <w:pPr>
              <w:spacing w:after="0" w:line="240" w:lineRule="auto"/>
              <w:rPr>
                <w:rFonts w:ascii="Arial" w:eastAsia="Times New Roman" w:hAnsi="Arial" w:cs="Arial"/>
                <w:color w:val="000000" w:themeColor="text1"/>
                <w:sz w:val="20"/>
                <w:szCs w:val="20"/>
              </w:rPr>
            </w:pPr>
          </w:p>
          <w:p w14:paraId="2E38A4CE" w14:textId="77777777" w:rsidR="00711217" w:rsidRDefault="00711217" w:rsidP="00C57522">
            <w:pPr>
              <w:spacing w:after="0" w:line="240" w:lineRule="auto"/>
              <w:rPr>
                <w:rFonts w:ascii="Arial" w:eastAsia="Times New Roman" w:hAnsi="Arial" w:cs="Arial"/>
                <w:color w:val="000000" w:themeColor="text1"/>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r w:rsidRPr="626E0AE9">
              <w:rPr>
                <w:rFonts w:ascii="Arial" w:eastAsia="Times New Roman" w:hAnsi="Arial" w:cs="Arial"/>
                <w:color w:val="000000" w:themeColor="text1"/>
                <w:sz w:val="20"/>
                <w:szCs w:val="20"/>
              </w:rPr>
              <w:t xml:space="preserve"> </w:t>
            </w:r>
          </w:p>
          <w:p w14:paraId="4E1743E8" w14:textId="77777777" w:rsidR="00711217" w:rsidRDefault="00711217" w:rsidP="00C57522">
            <w:pPr>
              <w:spacing w:after="0" w:line="240" w:lineRule="auto"/>
              <w:rPr>
                <w:rFonts w:ascii="Arial" w:eastAsia="Times New Roman" w:hAnsi="Arial" w:cs="Arial"/>
                <w:color w:val="000000" w:themeColor="text1"/>
                <w:sz w:val="20"/>
                <w:szCs w:val="20"/>
              </w:rPr>
            </w:pPr>
          </w:p>
          <w:p w14:paraId="6D9509A6"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09A01480" w14:textId="77777777" w:rsidR="00711217" w:rsidRDefault="00711217" w:rsidP="00C57522">
            <w:pPr>
              <w:spacing w:after="0" w:line="240" w:lineRule="auto"/>
              <w:rPr>
                <w:rFonts w:ascii="Arial" w:hAnsi="Arial" w:cs="Arial"/>
                <w:sz w:val="20"/>
                <w:szCs w:val="20"/>
              </w:rPr>
            </w:pPr>
          </w:p>
          <w:p w14:paraId="5D3F3B41" w14:textId="77777777" w:rsidR="00711217" w:rsidRPr="00E5253B"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DD114C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439526C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B4312" w14:textId="77777777" w:rsidR="00711217" w:rsidRPr="00E5253B" w:rsidRDefault="00711217" w:rsidP="00C57522">
            <w:pPr>
              <w:spacing w:after="0" w:line="240" w:lineRule="auto"/>
              <w:rPr>
                <w:rFonts w:ascii="Arial" w:eastAsia="Times New Roman" w:hAnsi="Arial" w:cs="Arial"/>
                <w:bCs/>
                <w:color w:val="000000"/>
                <w:sz w:val="20"/>
                <w:szCs w:val="20"/>
              </w:rPr>
            </w:pPr>
            <w:r w:rsidRPr="0066299E">
              <w:rPr>
                <w:rFonts w:ascii="Arial" w:eastAsia="Times New Roman" w:hAnsi="Arial" w:cs="Arial"/>
                <w:bCs/>
                <w:color w:val="000000"/>
                <w:sz w:val="20"/>
                <w:szCs w:val="20"/>
              </w:rPr>
              <w:t>MED_</w:t>
            </w:r>
            <w:r>
              <w:rPr>
                <w:rFonts w:ascii="Arial" w:eastAsia="Times New Roman" w:hAnsi="Arial" w:cs="Arial"/>
                <w:bCs/>
                <w:color w:val="000000"/>
                <w:sz w:val="20"/>
                <w:szCs w:val="20"/>
              </w:rPr>
              <w:t>ORGID</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FD8D298"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CHIA defined and maintained</w:t>
            </w:r>
            <w:r>
              <w:rPr>
                <w:rFonts w:ascii="Arial" w:eastAsia="Times New Roman" w:hAnsi="Arial" w:cs="Arial"/>
                <w:bCs/>
                <w:color w:val="000000"/>
                <w:sz w:val="20"/>
                <w:szCs w:val="20"/>
              </w:rPr>
              <w:br/>
              <w:t>unique carrier identifier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C13EEE1"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3-5 digit Numeric </w:t>
            </w:r>
          </w:p>
          <w:p w14:paraId="13C00987" w14:textId="77777777" w:rsidR="00711217" w:rsidRDefault="00711217" w:rsidP="00C57522">
            <w:pPr>
              <w:spacing w:after="0" w:line="240" w:lineRule="auto"/>
              <w:rPr>
                <w:rFonts w:ascii="Arial" w:eastAsia="Times New Roman" w:hAnsi="Arial" w:cs="Arial"/>
                <w:bCs/>
                <w:color w:val="000000"/>
                <w:sz w:val="20"/>
                <w:szCs w:val="20"/>
              </w:rPr>
            </w:pPr>
          </w:p>
          <w:p w14:paraId="493A471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BC5853C" w14:textId="77777777" w:rsidR="00711217" w:rsidRDefault="00711217" w:rsidP="00C57522">
            <w:pPr>
              <w:spacing w:after="0" w:line="240" w:lineRule="auto"/>
              <w:rPr>
                <w:rFonts w:ascii="Arial" w:eastAsia="Times New Roman" w:hAnsi="Arial" w:cs="Arial"/>
                <w:color w:val="000000"/>
                <w:sz w:val="20"/>
                <w:szCs w:val="20"/>
              </w:rPr>
            </w:pPr>
            <w:r w:rsidRPr="2C9805A5">
              <w:rPr>
                <w:rFonts w:ascii="Arial" w:eastAsia="Times New Roman" w:hAnsi="Arial" w:cs="Arial"/>
                <w:color w:val="000000" w:themeColor="text1"/>
                <w:sz w:val="20"/>
                <w:szCs w:val="20"/>
              </w:rPr>
              <w:t> Char</w:t>
            </w:r>
          </w:p>
        </w:tc>
      </w:tr>
      <w:tr w:rsidR="00711217" w:rsidRPr="00E5253B" w14:paraId="1EAC3B7E"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CEA1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MED_PAID</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0AE749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Paid Amount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FBB89B6"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0=services rendered in</w:t>
            </w:r>
            <w:r>
              <w:br/>
            </w:r>
            <w:r w:rsidRPr="626E0AE9">
              <w:rPr>
                <w:rFonts w:ascii="Arial" w:eastAsia="Times New Roman" w:hAnsi="Arial" w:cs="Arial"/>
                <w:color w:val="000000" w:themeColor="text1"/>
                <w:sz w:val="20"/>
                <w:szCs w:val="20"/>
              </w:rPr>
              <w:t xml:space="preserve">conjunction with other services on the claim. </w:t>
            </w:r>
          </w:p>
          <w:p w14:paraId="589F088C" w14:textId="77777777" w:rsidR="00711217" w:rsidRDefault="00711217" w:rsidP="00C57522">
            <w:pPr>
              <w:spacing w:after="0" w:line="240" w:lineRule="auto"/>
              <w:rPr>
                <w:rFonts w:ascii="Arial" w:eastAsia="Times New Roman" w:hAnsi="Arial" w:cs="Arial"/>
                <w:color w:val="000000" w:themeColor="text1"/>
                <w:sz w:val="20"/>
                <w:szCs w:val="20"/>
              </w:rPr>
            </w:pPr>
          </w:p>
          <w:p w14:paraId="6817BF65"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72166C0A" w14:textId="77777777" w:rsidR="00711217" w:rsidRDefault="00711217" w:rsidP="00C57522">
            <w:pPr>
              <w:spacing w:after="0" w:line="240" w:lineRule="auto"/>
              <w:rPr>
                <w:rFonts w:ascii="Arial" w:hAnsi="Arial" w:cs="Arial"/>
                <w:sz w:val="20"/>
                <w:szCs w:val="20"/>
              </w:rPr>
            </w:pPr>
          </w:p>
          <w:p w14:paraId="613BC07B"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4C540A78" w14:textId="77777777" w:rsidR="00711217" w:rsidRDefault="00711217" w:rsidP="00C57522">
            <w:pPr>
              <w:spacing w:after="0" w:line="240" w:lineRule="auto"/>
              <w:rPr>
                <w:rFonts w:ascii="Arial" w:hAnsi="Arial" w:cs="Arial"/>
                <w:sz w:val="20"/>
                <w:szCs w:val="20"/>
              </w:rPr>
            </w:pPr>
          </w:p>
          <w:p w14:paraId="4F228AFD" w14:textId="77777777" w:rsidR="00711217" w:rsidRPr="00E5253B" w:rsidRDefault="00711217" w:rsidP="00C57522">
            <w:pPr>
              <w:spacing w:after="0" w:line="240" w:lineRule="auto"/>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B3AED3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3A22864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0DD7" w14:textId="77777777" w:rsidR="00711217" w:rsidRPr="00F10B56" w:rsidRDefault="00711217" w:rsidP="00C57522">
            <w:pPr>
              <w:spacing w:after="0" w:line="240" w:lineRule="auto"/>
              <w:rPr>
                <w:rFonts w:ascii="Arial" w:eastAsia="Times New Roman" w:hAnsi="Arial" w:cs="Arial"/>
                <w:bCs/>
                <w:color w:val="000000"/>
                <w:sz w:val="20"/>
                <w:szCs w:val="20"/>
                <w:highlight w:val="yellow"/>
              </w:rPr>
            </w:pPr>
            <w:r w:rsidRPr="00E5253B">
              <w:rPr>
                <w:rFonts w:ascii="Arial" w:eastAsia="Times New Roman" w:hAnsi="Arial" w:cs="Arial"/>
                <w:bCs/>
                <w:color w:val="000000"/>
                <w:sz w:val="20"/>
                <w:szCs w:val="20"/>
              </w:rPr>
              <w:t>MED_PAY_TYPE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8E6CC5E"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Payment Arrangement Type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93B1520"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1=Capitation</w:t>
            </w:r>
            <w:r w:rsidRPr="00E5253B">
              <w:rPr>
                <w:rFonts w:ascii="Arial" w:eastAsia="Times New Roman" w:hAnsi="Arial" w:cs="Arial"/>
                <w:bCs/>
                <w:color w:val="000000"/>
                <w:sz w:val="20"/>
                <w:szCs w:val="20"/>
              </w:rPr>
              <w:br/>
              <w:t>2=FFS</w:t>
            </w:r>
            <w:r w:rsidRPr="00E5253B">
              <w:rPr>
                <w:rFonts w:ascii="Arial" w:eastAsia="Times New Roman" w:hAnsi="Arial" w:cs="Arial"/>
                <w:bCs/>
                <w:color w:val="000000"/>
                <w:sz w:val="20"/>
                <w:szCs w:val="20"/>
              </w:rPr>
              <w:br/>
              <w:t xml:space="preserve">3=Percent of charges </w:t>
            </w:r>
            <w:r w:rsidRPr="00E5253B">
              <w:rPr>
                <w:rFonts w:ascii="Arial" w:eastAsia="Times New Roman" w:hAnsi="Arial" w:cs="Arial"/>
                <w:bCs/>
                <w:color w:val="000000"/>
                <w:sz w:val="20"/>
                <w:szCs w:val="20"/>
              </w:rPr>
              <w:br/>
              <w:t>4=DRG</w:t>
            </w:r>
            <w:r w:rsidRPr="00E5253B">
              <w:rPr>
                <w:rFonts w:ascii="Arial" w:eastAsia="Times New Roman" w:hAnsi="Arial" w:cs="Arial"/>
                <w:bCs/>
                <w:color w:val="000000"/>
                <w:sz w:val="20"/>
                <w:szCs w:val="20"/>
              </w:rPr>
              <w:br/>
              <w:t>5=P4P</w:t>
            </w:r>
            <w:r w:rsidRPr="00E5253B">
              <w:rPr>
                <w:rFonts w:ascii="Arial" w:eastAsia="Times New Roman" w:hAnsi="Arial" w:cs="Arial"/>
                <w:bCs/>
                <w:color w:val="000000"/>
                <w:sz w:val="20"/>
                <w:szCs w:val="20"/>
              </w:rPr>
              <w:br/>
              <w:t>6=Global payment</w:t>
            </w:r>
            <w:r w:rsidRPr="00E5253B">
              <w:rPr>
                <w:rFonts w:ascii="Arial" w:eastAsia="Times New Roman" w:hAnsi="Arial" w:cs="Arial"/>
                <w:bCs/>
                <w:color w:val="000000"/>
                <w:sz w:val="20"/>
                <w:szCs w:val="20"/>
              </w:rPr>
              <w:br/>
              <w:t>7=Other</w:t>
            </w:r>
            <w:r w:rsidRPr="00E5253B">
              <w:rPr>
                <w:rFonts w:ascii="Arial" w:eastAsia="Times New Roman" w:hAnsi="Arial" w:cs="Arial"/>
                <w:bCs/>
                <w:color w:val="000000"/>
                <w:sz w:val="20"/>
                <w:szCs w:val="20"/>
              </w:rPr>
              <w:br/>
              <w:t>8=Bundled payment</w:t>
            </w:r>
            <w:r w:rsidRPr="00E5253B">
              <w:rPr>
                <w:rFonts w:ascii="Arial" w:eastAsia="Times New Roman" w:hAnsi="Arial" w:cs="Arial"/>
                <w:bCs/>
                <w:color w:val="000000"/>
                <w:sz w:val="20"/>
                <w:szCs w:val="20"/>
              </w:rPr>
              <w:br/>
              <w:t>9=Payment amount per episode (MassHealth)</w:t>
            </w:r>
            <w:r w:rsidRPr="00E5253B">
              <w:rPr>
                <w:rFonts w:ascii="Arial" w:eastAsia="Times New Roman" w:hAnsi="Arial" w:cs="Arial"/>
                <w:bCs/>
                <w:color w:val="000000"/>
                <w:sz w:val="20"/>
                <w:szCs w:val="20"/>
              </w:rPr>
              <w:br/>
            </w:r>
            <w:r w:rsidRPr="00E5253B">
              <w:rPr>
                <w:rFonts w:ascii="Arial" w:eastAsia="Times New Roman" w:hAnsi="Arial" w:cs="Arial"/>
                <w:bCs/>
                <w:color w:val="000000"/>
                <w:sz w:val="20"/>
                <w:szCs w:val="20"/>
              </w:rPr>
              <w:lastRenderedPageBreak/>
              <w:t>10=Enhanced Ambulatory Patient Grouping (EAPG, MassHealth)</w:t>
            </w:r>
          </w:p>
          <w:p w14:paraId="6AA66ACD" w14:textId="77777777" w:rsidR="00711217" w:rsidRDefault="00711217" w:rsidP="00C57522">
            <w:pPr>
              <w:spacing w:after="0" w:line="240" w:lineRule="auto"/>
              <w:rPr>
                <w:rFonts w:ascii="Arial" w:eastAsia="Times New Roman" w:hAnsi="Arial" w:cs="Arial"/>
                <w:bCs/>
                <w:color w:val="000000"/>
                <w:sz w:val="20"/>
                <w:szCs w:val="20"/>
              </w:rPr>
            </w:pPr>
          </w:p>
          <w:p w14:paraId="0D5C362F"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(blank) =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5975848"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Num</w:t>
            </w:r>
          </w:p>
        </w:tc>
      </w:tr>
      <w:tr w:rsidR="00711217" w:rsidRPr="00E5253B" w14:paraId="054EFFF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5BCD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AA956C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4D73A4C7"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68854A0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5C7598F3"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26799B23"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22416708"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421A652A" w14:textId="77777777" w:rsidR="00711217" w:rsidRPr="00F75AC4"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09A7CC23" w14:textId="77777777" w:rsidR="00711217" w:rsidRPr="00F75AC4" w:rsidRDefault="00711217" w:rsidP="00C57522">
            <w:pPr>
              <w:rPr>
                <w:rFonts w:ascii="Arial" w:hAnsi="Arial" w:cs="Arial"/>
                <w:sz w:val="20"/>
                <w:szCs w:val="20"/>
              </w:rPr>
            </w:pPr>
            <w:r w:rsidRPr="00F75AC4">
              <w:rPr>
                <w:rFonts w:ascii="Arial" w:hAnsi="Arial" w:cs="Arial"/>
                <w:color w:val="000000"/>
                <w:sz w:val="20"/>
                <w:szCs w:val="20"/>
              </w:rPr>
              <w:t>Char</w:t>
            </w:r>
          </w:p>
        </w:tc>
      </w:tr>
      <w:tr w:rsidR="00711217" w:rsidRPr="00E5253B" w14:paraId="4D11648C"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E180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MED_POA10</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1AD472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-10</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F8E440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4FD4C39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30606C2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7E219DA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6AAB1F09"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41D27BCE"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42E45804" w14:textId="77777777" w:rsidR="00711217" w:rsidRDefault="00711217" w:rsidP="00C57522">
            <w:r w:rsidRPr="00F75AC4">
              <w:rPr>
                <w:rFonts w:ascii="Arial" w:hAnsi="Arial" w:cs="Arial"/>
                <w:color w:val="000000"/>
                <w:sz w:val="20"/>
                <w:szCs w:val="20"/>
              </w:rPr>
              <w:t>Char</w:t>
            </w:r>
          </w:p>
        </w:tc>
      </w:tr>
      <w:tr w:rsidR="00711217" w:rsidRPr="00E5253B" w14:paraId="0144B38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B398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3EBEF9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-11</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D53B9D1"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500C5CD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0553979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72EBB872"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580FF4E2"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77326B86"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6453E352" w14:textId="77777777" w:rsidR="00711217" w:rsidRDefault="00711217" w:rsidP="00C57522">
            <w:r w:rsidRPr="00F75AC4">
              <w:rPr>
                <w:rFonts w:ascii="Arial" w:hAnsi="Arial" w:cs="Arial"/>
                <w:color w:val="000000"/>
                <w:sz w:val="20"/>
                <w:szCs w:val="20"/>
              </w:rPr>
              <w:t>Char</w:t>
            </w:r>
          </w:p>
        </w:tc>
      </w:tr>
      <w:tr w:rsidR="00711217" w:rsidRPr="00E5253B" w14:paraId="5F3C2DB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7393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14B25F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-12</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AFD1787"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1A7C6DDD"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328F71B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lastRenderedPageBreak/>
              <w:t>U = documentation insufficient to determine if present at time of admission</w:t>
            </w:r>
          </w:p>
          <w:p w14:paraId="440AE07C"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7052CECF"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33D4CC44"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05AD2A4B" w14:textId="77777777" w:rsidR="00711217" w:rsidRDefault="00711217" w:rsidP="00C57522">
            <w:r w:rsidRPr="00F75AC4">
              <w:rPr>
                <w:rFonts w:ascii="Arial" w:hAnsi="Arial" w:cs="Arial"/>
                <w:color w:val="000000"/>
                <w:sz w:val="20"/>
                <w:szCs w:val="20"/>
              </w:rPr>
              <w:lastRenderedPageBreak/>
              <w:t>Char</w:t>
            </w:r>
          </w:p>
        </w:tc>
      </w:tr>
      <w:tr w:rsidR="00711217" w:rsidRPr="00E5253B" w14:paraId="1927D23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21D8C"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6243E7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-13</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577CC3A1"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6869C902"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3D51438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719901F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15ED2BBD"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46B39E64"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73D04D06" w14:textId="77777777" w:rsidR="00711217" w:rsidRDefault="00711217" w:rsidP="00C57522">
            <w:r w:rsidRPr="00F75AC4">
              <w:rPr>
                <w:rFonts w:ascii="Arial" w:hAnsi="Arial" w:cs="Arial"/>
                <w:color w:val="000000"/>
                <w:sz w:val="20"/>
                <w:szCs w:val="20"/>
              </w:rPr>
              <w:t>Char</w:t>
            </w:r>
          </w:p>
        </w:tc>
      </w:tr>
      <w:tr w:rsidR="00711217" w:rsidRPr="00E5253B" w14:paraId="6E6A42AA"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79B1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9C65DE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-14</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5A0E6EB7"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76BA5AF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66409291"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5643A09D"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7B757C00"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65230B73"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0C7B39EF" w14:textId="77777777" w:rsidR="00711217" w:rsidRDefault="00711217" w:rsidP="00C57522">
            <w:r w:rsidRPr="00F75AC4">
              <w:rPr>
                <w:rFonts w:ascii="Arial" w:hAnsi="Arial" w:cs="Arial"/>
                <w:color w:val="000000"/>
                <w:sz w:val="20"/>
                <w:szCs w:val="20"/>
              </w:rPr>
              <w:t>Char</w:t>
            </w:r>
          </w:p>
        </w:tc>
      </w:tr>
      <w:tr w:rsidR="00711217" w:rsidRPr="00E5253B" w14:paraId="239C70CC"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C607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MED_POA15</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D5E17B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-15</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DC18B6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350D8473"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629EF2D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06D6EB64"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7E11012A"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6D669E0B"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lastRenderedPageBreak/>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14C9FA85" w14:textId="77777777" w:rsidR="00711217" w:rsidRDefault="00711217" w:rsidP="00C57522">
            <w:r w:rsidRPr="00F75AC4">
              <w:rPr>
                <w:rFonts w:ascii="Arial" w:hAnsi="Arial" w:cs="Arial"/>
                <w:color w:val="000000"/>
                <w:sz w:val="20"/>
                <w:szCs w:val="20"/>
              </w:rPr>
              <w:lastRenderedPageBreak/>
              <w:t>Char</w:t>
            </w:r>
          </w:p>
        </w:tc>
      </w:tr>
      <w:tr w:rsidR="00711217" w:rsidRPr="00E5253B" w14:paraId="373A91DA"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099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MED_POA16</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D9CCAA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-16</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3168E7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0363DDAC"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293BC7AF"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756840E3"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3B8E4D22"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5D31F72D"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60E473C7" w14:textId="77777777" w:rsidR="00711217" w:rsidRDefault="00711217" w:rsidP="00C57522">
            <w:r w:rsidRPr="00F75AC4">
              <w:rPr>
                <w:rFonts w:ascii="Arial" w:hAnsi="Arial" w:cs="Arial"/>
                <w:color w:val="000000"/>
                <w:sz w:val="20"/>
                <w:szCs w:val="20"/>
              </w:rPr>
              <w:t>Char</w:t>
            </w:r>
          </w:p>
        </w:tc>
      </w:tr>
      <w:tr w:rsidR="00711217" w:rsidRPr="00E5253B" w14:paraId="7152564C"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A3C0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MED_POA17</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6DCA3B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-17</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59827E6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7E37E8B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41E8AB1F"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15F9A5E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255E0FAB"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248BE5EB"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26003733" w14:textId="77777777" w:rsidR="00711217" w:rsidRDefault="00711217" w:rsidP="00C57522">
            <w:r w:rsidRPr="00F75AC4">
              <w:rPr>
                <w:rFonts w:ascii="Arial" w:hAnsi="Arial" w:cs="Arial"/>
                <w:color w:val="000000"/>
                <w:sz w:val="20"/>
                <w:szCs w:val="20"/>
              </w:rPr>
              <w:t>Char</w:t>
            </w:r>
          </w:p>
        </w:tc>
      </w:tr>
      <w:tr w:rsidR="00711217" w:rsidRPr="00E5253B" w14:paraId="2F7ACE31"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5995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MED_POA18</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D98A8FF"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-18</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4982B5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3CC4317A"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4DAAF2F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323862F9"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3839B17D"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185AE9BF"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72C5F5FD" w14:textId="77777777" w:rsidR="00711217" w:rsidRDefault="00711217" w:rsidP="00C57522">
            <w:r w:rsidRPr="00F75AC4">
              <w:rPr>
                <w:rFonts w:ascii="Arial" w:hAnsi="Arial" w:cs="Arial"/>
                <w:color w:val="000000"/>
                <w:sz w:val="20"/>
                <w:szCs w:val="20"/>
              </w:rPr>
              <w:t>Char</w:t>
            </w:r>
          </w:p>
        </w:tc>
      </w:tr>
      <w:tr w:rsidR="00711217" w:rsidRPr="00E5253B" w14:paraId="5FE1D8D6"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FB3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MED_POA19</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265C5B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-19</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55EF6CA"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072E802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1DF6E05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lastRenderedPageBreak/>
              <w:t>U = documentation insufficient to determine if present at time of admission</w:t>
            </w:r>
          </w:p>
          <w:p w14:paraId="2309155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2E856D9F"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4FCB48A0"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44ADF020"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lastRenderedPageBreak/>
              <w:t>Char</w:t>
            </w:r>
          </w:p>
        </w:tc>
      </w:tr>
      <w:tr w:rsidR="00711217" w:rsidRPr="00E5253B" w14:paraId="50509BA9"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8621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1E79F6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-2</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DDA7833"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01421133"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5E9A8EB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6A62F839"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71D988E8"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41662331"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0660F2D5" w14:textId="77777777" w:rsidR="00711217" w:rsidRDefault="00711217" w:rsidP="00C57522">
            <w:r w:rsidRPr="00F75AC4">
              <w:rPr>
                <w:rFonts w:ascii="Arial" w:hAnsi="Arial" w:cs="Arial"/>
                <w:color w:val="000000"/>
                <w:sz w:val="20"/>
                <w:szCs w:val="20"/>
              </w:rPr>
              <w:t>Char</w:t>
            </w:r>
          </w:p>
        </w:tc>
      </w:tr>
      <w:tr w:rsidR="00711217" w:rsidRPr="00E5253B" w14:paraId="7DF3923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08AC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MED_POA20</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B88826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-20</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1EFEA2C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29B7501C"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78891544"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3E01BC67"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63A58811"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6061ED68"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27DDAAF0" w14:textId="77777777" w:rsidR="00711217" w:rsidRDefault="00711217" w:rsidP="00C57522">
            <w:r w:rsidRPr="00F75AC4">
              <w:rPr>
                <w:rFonts w:ascii="Arial" w:hAnsi="Arial" w:cs="Arial"/>
                <w:color w:val="000000"/>
                <w:sz w:val="20"/>
                <w:szCs w:val="20"/>
              </w:rPr>
              <w:t>Char</w:t>
            </w:r>
          </w:p>
        </w:tc>
      </w:tr>
      <w:tr w:rsidR="00711217" w:rsidRPr="00E5253B" w14:paraId="38D65316"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CA6A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MED_POA21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5D19BA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-21</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754D0060"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2614513F"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747DA6CA"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13748979"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78CAA49F"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111A5469"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lastRenderedPageBreak/>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3A25024F" w14:textId="77777777" w:rsidR="00711217" w:rsidRDefault="00711217" w:rsidP="00C57522">
            <w:r w:rsidRPr="00F75AC4">
              <w:rPr>
                <w:rFonts w:ascii="Arial" w:hAnsi="Arial" w:cs="Arial"/>
                <w:color w:val="000000"/>
                <w:sz w:val="20"/>
                <w:szCs w:val="20"/>
              </w:rPr>
              <w:lastRenderedPageBreak/>
              <w:t>Char</w:t>
            </w:r>
          </w:p>
        </w:tc>
      </w:tr>
      <w:tr w:rsidR="00711217" w:rsidRPr="00E5253B" w14:paraId="2DDE288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E4A4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MED_POA22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DB49D7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-22</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50910D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37D77CD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60DE210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44A69F61"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473D13CB"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0D2D3E7F"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1BC34942" w14:textId="77777777" w:rsidR="00711217" w:rsidRDefault="00711217" w:rsidP="00C57522">
            <w:r w:rsidRPr="00F75AC4">
              <w:rPr>
                <w:rFonts w:ascii="Arial" w:hAnsi="Arial" w:cs="Arial"/>
                <w:color w:val="000000"/>
                <w:sz w:val="20"/>
                <w:szCs w:val="20"/>
              </w:rPr>
              <w:t>Char</w:t>
            </w:r>
          </w:p>
        </w:tc>
      </w:tr>
      <w:tr w:rsidR="00711217" w:rsidRPr="00E5253B" w14:paraId="79EA0C7A"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52AF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MED_POA23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D0F205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-23</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858DA83"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43C3A7CF"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4409905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3DF2E871"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2ACC0F8B"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717D0ED3"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65AEB1DB" w14:textId="77777777" w:rsidR="00711217" w:rsidRDefault="00711217" w:rsidP="00C57522">
            <w:r w:rsidRPr="00F75AC4">
              <w:rPr>
                <w:rFonts w:ascii="Arial" w:hAnsi="Arial" w:cs="Arial"/>
                <w:color w:val="000000"/>
                <w:sz w:val="20"/>
                <w:szCs w:val="20"/>
              </w:rPr>
              <w:t>Char</w:t>
            </w:r>
          </w:p>
        </w:tc>
      </w:tr>
      <w:tr w:rsidR="00711217" w:rsidRPr="00E5253B" w14:paraId="5DD43AD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D901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MED_POA24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EBCBDD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-24</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79CA7BAC"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67F76EA4"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1A5C7ED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697AE23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2A44FEDF"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33F26EE7"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76956F1A" w14:textId="77777777" w:rsidR="00711217" w:rsidRDefault="00711217" w:rsidP="00C57522">
            <w:r w:rsidRPr="00F75AC4">
              <w:rPr>
                <w:rFonts w:ascii="Arial" w:hAnsi="Arial" w:cs="Arial"/>
                <w:color w:val="000000"/>
                <w:sz w:val="20"/>
                <w:szCs w:val="20"/>
              </w:rPr>
              <w:t>Char</w:t>
            </w:r>
          </w:p>
        </w:tc>
      </w:tr>
      <w:tr w:rsidR="00711217" w:rsidRPr="00E5253B" w14:paraId="7CB7184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1663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MED_POA25</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F1B940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-25</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500B1CB9"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5559BDEC"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6ED7E2F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lastRenderedPageBreak/>
              <w:t>U = documentation insufficient to determine if present at time of admission</w:t>
            </w:r>
          </w:p>
          <w:p w14:paraId="6B2B34EF"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739AA3F1"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0E903CC8"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4E786B3E" w14:textId="77777777" w:rsidR="00711217" w:rsidRDefault="00711217" w:rsidP="00C57522">
            <w:r w:rsidRPr="00F75AC4">
              <w:rPr>
                <w:rFonts w:ascii="Arial" w:hAnsi="Arial" w:cs="Arial"/>
                <w:color w:val="000000"/>
                <w:sz w:val="20"/>
                <w:szCs w:val="20"/>
              </w:rPr>
              <w:lastRenderedPageBreak/>
              <w:t>Char</w:t>
            </w:r>
          </w:p>
        </w:tc>
      </w:tr>
      <w:tr w:rsidR="00711217" w:rsidRPr="00E5253B" w14:paraId="4FD61C66"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AD46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122417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-3</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7A363CD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0DC99A7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0A37994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12000EAA"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273F4961"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41EEDBDD"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03758E06" w14:textId="77777777" w:rsidR="00711217" w:rsidRDefault="00711217" w:rsidP="00C57522">
            <w:r w:rsidRPr="00F75AC4">
              <w:rPr>
                <w:rFonts w:ascii="Arial" w:hAnsi="Arial" w:cs="Arial"/>
                <w:color w:val="000000"/>
                <w:sz w:val="20"/>
                <w:szCs w:val="20"/>
              </w:rPr>
              <w:t>Char</w:t>
            </w:r>
          </w:p>
        </w:tc>
      </w:tr>
      <w:tr w:rsidR="00711217" w:rsidRPr="00E5253B" w14:paraId="73ECF429"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C52F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7D6B1E1"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-4</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1272E5C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5CE5990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6F2C4894"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10E947F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607A54F3"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5019CB0A"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088F1388" w14:textId="77777777" w:rsidR="00711217" w:rsidRDefault="00711217" w:rsidP="00C57522">
            <w:r w:rsidRPr="00F75AC4">
              <w:rPr>
                <w:rFonts w:ascii="Arial" w:hAnsi="Arial" w:cs="Arial"/>
                <w:color w:val="000000"/>
                <w:sz w:val="20"/>
                <w:szCs w:val="20"/>
              </w:rPr>
              <w:t>Char</w:t>
            </w:r>
          </w:p>
        </w:tc>
      </w:tr>
      <w:tr w:rsidR="00711217" w:rsidRPr="00E5253B" w14:paraId="4CFA1DDE"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FCC1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MED_POA5</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A2590A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-5</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1E2B5201"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7EF5A316"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307E8212"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0050C8C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363344C6"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67E22889"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lastRenderedPageBreak/>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6A39F85E" w14:textId="77777777" w:rsidR="00711217" w:rsidRDefault="00711217" w:rsidP="00C57522">
            <w:r w:rsidRPr="00F75AC4">
              <w:rPr>
                <w:rFonts w:ascii="Arial" w:hAnsi="Arial" w:cs="Arial"/>
                <w:color w:val="000000"/>
                <w:sz w:val="20"/>
                <w:szCs w:val="20"/>
              </w:rPr>
              <w:lastRenderedPageBreak/>
              <w:t>Char</w:t>
            </w:r>
          </w:p>
        </w:tc>
      </w:tr>
      <w:tr w:rsidR="00711217" w:rsidRPr="00E5253B" w14:paraId="0624D85F"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A0D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MED_POA6</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D1E639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-6</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1DF86BF"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574146FF"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7E4D76E8"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7CD78D0D"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744B25C7"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01F53F74"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388FF7DE" w14:textId="77777777" w:rsidR="00711217" w:rsidRDefault="00711217" w:rsidP="00C57522">
            <w:r w:rsidRPr="00F75AC4">
              <w:rPr>
                <w:rFonts w:ascii="Arial" w:hAnsi="Arial" w:cs="Arial"/>
                <w:color w:val="000000"/>
                <w:sz w:val="20"/>
                <w:szCs w:val="20"/>
              </w:rPr>
              <w:t>Char</w:t>
            </w:r>
          </w:p>
        </w:tc>
      </w:tr>
      <w:tr w:rsidR="00711217" w:rsidRPr="00E5253B" w14:paraId="0DFE24F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D5B0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MED_POA7</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FE9DCF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-7</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69CE6C6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2F22B877"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620B7469"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6C7DCF69"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318AE53C"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3888EC77"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77E45783" w14:textId="77777777" w:rsidR="00711217" w:rsidRDefault="00711217" w:rsidP="00C57522">
            <w:r w:rsidRPr="00F75AC4">
              <w:rPr>
                <w:rFonts w:ascii="Arial" w:hAnsi="Arial" w:cs="Arial"/>
                <w:color w:val="000000"/>
                <w:sz w:val="20"/>
                <w:szCs w:val="20"/>
              </w:rPr>
              <w:t>Char</w:t>
            </w:r>
          </w:p>
        </w:tc>
      </w:tr>
      <w:tr w:rsidR="00711217" w:rsidRPr="00E5253B" w14:paraId="153A27B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CF29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MED_POA8</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C547DE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-8</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306ECCFA"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25BA664B"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7AF30C0E"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U = documentation insufficient to determine if present at time of admission</w:t>
            </w:r>
          </w:p>
          <w:p w14:paraId="592279DC"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1AA9C1AB"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7D77814D"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6CA87269" w14:textId="77777777" w:rsidR="00711217" w:rsidRDefault="00711217" w:rsidP="00C57522">
            <w:r w:rsidRPr="00F75AC4">
              <w:rPr>
                <w:rFonts w:ascii="Arial" w:hAnsi="Arial" w:cs="Arial"/>
                <w:color w:val="000000"/>
                <w:sz w:val="20"/>
                <w:szCs w:val="20"/>
              </w:rPr>
              <w:t>Char</w:t>
            </w:r>
          </w:p>
        </w:tc>
      </w:tr>
      <w:tr w:rsidR="00711217" w:rsidRPr="00E5253B" w14:paraId="0D338F01"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1B3C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MED_POA9</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929AFA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Present on Admission code (POA) -9</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1F4490E2"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Y = present at time of admission</w:t>
            </w:r>
          </w:p>
          <w:p w14:paraId="2476E134"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N = not present at time of admission </w:t>
            </w:r>
          </w:p>
          <w:p w14:paraId="7FAA5D15"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lastRenderedPageBreak/>
              <w:t>U = documentation insufficient to determine if present at time of admission</w:t>
            </w:r>
          </w:p>
          <w:p w14:paraId="45C1DCA0" w14:textId="77777777" w:rsidR="00711217" w:rsidRPr="00F75AC4"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W = Unable to clinically determine if present at time of admission, </w:t>
            </w:r>
          </w:p>
          <w:p w14:paraId="3939B27A" w14:textId="77777777" w:rsidR="00711217" w:rsidRDefault="00711217" w:rsidP="00C57522">
            <w:pPr>
              <w:spacing w:after="0" w:line="240" w:lineRule="auto"/>
              <w:rPr>
                <w:rFonts w:ascii="Arial" w:hAnsi="Arial" w:cs="Arial"/>
                <w:color w:val="000000"/>
                <w:sz w:val="20"/>
                <w:szCs w:val="20"/>
              </w:rPr>
            </w:pPr>
            <w:r w:rsidRPr="00F75AC4">
              <w:rPr>
                <w:rFonts w:ascii="Arial" w:hAnsi="Arial" w:cs="Arial"/>
                <w:color w:val="000000"/>
                <w:sz w:val="20"/>
                <w:szCs w:val="20"/>
              </w:rPr>
              <w:t xml:space="preserve">1 = Unreported/Not used. Exempt from POA reporting. This code is equivalent to a blank in </w:t>
            </w:r>
            <w:proofErr w:type="gramStart"/>
            <w:r w:rsidRPr="00F75AC4">
              <w:rPr>
                <w:rFonts w:ascii="Arial" w:hAnsi="Arial" w:cs="Arial"/>
                <w:color w:val="000000"/>
                <w:sz w:val="20"/>
                <w:szCs w:val="20"/>
              </w:rPr>
              <w:t>UB04</w:t>
            </w:r>
            <w:proofErr w:type="gramEnd"/>
          </w:p>
          <w:p w14:paraId="7580CFAE"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br/>
              <w:t xml:space="preserve">***For any other value not contained in the list above – those values are as is submitted by the insurance carrier (with unknown </w:t>
            </w:r>
            <w:proofErr w:type="gramStart"/>
            <w:r w:rsidRPr="00F75AC4">
              <w:rPr>
                <w:rFonts w:ascii="Arial" w:hAnsi="Arial" w:cs="Arial"/>
                <w:color w:val="000000"/>
                <w:sz w:val="20"/>
                <w:szCs w:val="20"/>
              </w:rPr>
              <w:t>translation)*</w:t>
            </w:r>
            <w:proofErr w:type="gramEnd"/>
            <w:r w:rsidRPr="00F75AC4">
              <w:rPr>
                <w:rFonts w:ascii="Arial" w:hAnsi="Arial" w:cs="Arial"/>
                <w:color w:val="000000"/>
                <w:sz w:val="20"/>
                <w:szCs w:val="20"/>
              </w:rPr>
              <w:t>**</w:t>
            </w:r>
          </w:p>
        </w:tc>
        <w:tc>
          <w:tcPr>
            <w:tcW w:w="1020" w:type="dxa"/>
            <w:tcBorders>
              <w:top w:val="single" w:sz="4" w:space="0" w:color="auto"/>
              <w:left w:val="nil"/>
              <w:bottom w:val="single" w:sz="4" w:space="0" w:color="auto"/>
              <w:right w:val="single" w:sz="4" w:space="0" w:color="auto"/>
            </w:tcBorders>
            <w:shd w:val="clear" w:color="auto" w:fill="auto"/>
          </w:tcPr>
          <w:p w14:paraId="69AC2C7C" w14:textId="77777777" w:rsidR="00711217" w:rsidRPr="00E5253B" w:rsidRDefault="00711217" w:rsidP="00C57522">
            <w:pPr>
              <w:spacing w:after="0" w:line="240" w:lineRule="auto"/>
              <w:rPr>
                <w:rFonts w:ascii="Arial" w:eastAsia="Times New Roman" w:hAnsi="Arial" w:cs="Arial"/>
                <w:bCs/>
                <w:color w:val="000000"/>
                <w:sz w:val="20"/>
                <w:szCs w:val="20"/>
              </w:rPr>
            </w:pPr>
            <w:r w:rsidRPr="00F75AC4">
              <w:rPr>
                <w:rFonts w:ascii="Arial" w:hAnsi="Arial" w:cs="Arial"/>
                <w:color w:val="000000"/>
                <w:sz w:val="20"/>
                <w:szCs w:val="20"/>
              </w:rPr>
              <w:lastRenderedPageBreak/>
              <w:t>Char</w:t>
            </w:r>
          </w:p>
        </w:tc>
      </w:tr>
      <w:tr w:rsidR="00711217" w:rsidRPr="00E5253B" w14:paraId="5D82F58E"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1D9C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MED_PREPAID</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80D6F6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Prepaid Amount</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677ABC5" w14:textId="77777777" w:rsidR="00711217" w:rsidRDefault="00711217" w:rsidP="00C57522">
            <w:pPr>
              <w:spacing w:after="0" w:line="240" w:lineRule="auto"/>
            </w:pPr>
            <w:r w:rsidRPr="626E0AE9">
              <w:rPr>
                <w:rFonts w:ascii="Arial" w:eastAsia="Times New Roman" w:hAnsi="Arial" w:cs="Arial"/>
                <w:color w:val="000000" w:themeColor="text1"/>
                <w:sz w:val="20"/>
                <w:szCs w:val="20"/>
              </w:rPr>
              <w:t>0 =services rendered in</w:t>
            </w:r>
            <w:r>
              <w:br/>
            </w:r>
            <w:r w:rsidRPr="626E0AE9">
              <w:rPr>
                <w:rFonts w:ascii="Arial" w:eastAsia="Times New Roman" w:hAnsi="Arial" w:cs="Arial"/>
                <w:color w:val="000000" w:themeColor="text1"/>
                <w:sz w:val="20"/>
                <w:szCs w:val="20"/>
              </w:rPr>
              <w:t xml:space="preserve">conjunction with other services on the claim. </w:t>
            </w:r>
          </w:p>
          <w:p w14:paraId="28056708"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Covers capitated claims </w:t>
            </w:r>
            <w:proofErr w:type="gramStart"/>
            <w:r>
              <w:rPr>
                <w:rFonts w:ascii="Arial" w:eastAsia="Times New Roman" w:hAnsi="Arial" w:cs="Arial"/>
                <w:bCs/>
                <w:color w:val="000000"/>
                <w:sz w:val="20"/>
                <w:szCs w:val="20"/>
              </w:rPr>
              <w:t>only</w:t>
            </w:r>
            <w:proofErr w:type="gramEnd"/>
          </w:p>
          <w:p w14:paraId="724E55CD" w14:textId="77777777" w:rsidR="00711217" w:rsidRDefault="00711217" w:rsidP="00C57522">
            <w:pPr>
              <w:spacing w:after="0" w:line="240" w:lineRule="auto"/>
              <w:rPr>
                <w:rFonts w:ascii="Arial" w:eastAsia="Times New Roman" w:hAnsi="Arial" w:cs="Arial"/>
                <w:bCs/>
                <w:color w:val="000000"/>
                <w:sz w:val="20"/>
                <w:szCs w:val="20"/>
              </w:rPr>
            </w:pPr>
          </w:p>
          <w:p w14:paraId="423E86A5"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73C03471" w14:textId="77777777" w:rsidR="00711217" w:rsidRDefault="00711217" w:rsidP="00C57522">
            <w:pPr>
              <w:spacing w:after="0" w:line="240" w:lineRule="auto"/>
              <w:rPr>
                <w:rFonts w:ascii="Arial" w:hAnsi="Arial" w:cs="Arial"/>
                <w:sz w:val="20"/>
                <w:szCs w:val="20"/>
              </w:rPr>
            </w:pPr>
          </w:p>
          <w:p w14:paraId="2FA8BE59"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779B3A5D" w14:textId="77777777" w:rsidR="00711217" w:rsidRDefault="00711217" w:rsidP="00C57522">
            <w:pPr>
              <w:spacing w:after="0" w:line="240" w:lineRule="auto"/>
              <w:rPr>
                <w:rFonts w:ascii="Arial" w:hAnsi="Arial" w:cs="Arial"/>
                <w:sz w:val="20"/>
                <w:szCs w:val="20"/>
              </w:rPr>
            </w:pPr>
          </w:p>
          <w:p w14:paraId="191B006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b/>
                <w:bCs/>
                <w:sz w:val="20"/>
                <w:szCs w:val="20"/>
              </w:rPr>
              <w:t>UPDATED PLEASE NOTE: Decimals are included in this field</w:t>
            </w:r>
            <w:r>
              <w:rPr>
                <w:rFonts w:ascii="Calibri" w:hAnsi="Calibri" w:cs="Calibri"/>
                <w:b/>
                <w:bCs/>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BEBBB7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2519DB07"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32D1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MED_PROC_CODE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EB4AEE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Procedure code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4A6C9EF"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CPTs &amp; HCPCS</w:t>
            </w:r>
          </w:p>
          <w:p w14:paraId="2D9D8C99" w14:textId="77777777" w:rsidR="00711217" w:rsidRDefault="00711217" w:rsidP="00C57522">
            <w:pPr>
              <w:spacing w:after="0" w:line="240" w:lineRule="auto"/>
              <w:rPr>
                <w:rFonts w:ascii="Arial" w:eastAsia="Times New Roman" w:hAnsi="Arial" w:cs="Arial"/>
                <w:bCs/>
                <w:color w:val="000000"/>
                <w:sz w:val="20"/>
                <w:szCs w:val="20"/>
              </w:rPr>
            </w:pPr>
          </w:p>
          <w:p w14:paraId="10279AF5"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A70668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52EE813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465C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MED_PROC_MOD1</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9F21D2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Procedure Modifier-1</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85607B5"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HCPCS / CPT</w:t>
            </w:r>
            <w:r w:rsidRPr="00E5253B">
              <w:rPr>
                <w:rFonts w:ascii="Arial" w:eastAsia="Times New Roman" w:hAnsi="Arial" w:cs="Arial"/>
                <w:bCs/>
                <w:color w:val="000000"/>
                <w:sz w:val="20"/>
                <w:szCs w:val="20"/>
              </w:rPr>
              <w:br/>
              <w:t>Code Modifier</w:t>
            </w:r>
          </w:p>
          <w:p w14:paraId="1772AC15" w14:textId="77777777" w:rsidR="00711217" w:rsidRDefault="00711217" w:rsidP="00C57522">
            <w:pPr>
              <w:spacing w:after="0" w:line="240" w:lineRule="auto"/>
              <w:rPr>
                <w:rFonts w:ascii="Arial" w:eastAsia="Times New Roman" w:hAnsi="Arial" w:cs="Arial"/>
                <w:bCs/>
                <w:color w:val="000000"/>
                <w:sz w:val="20"/>
                <w:szCs w:val="20"/>
              </w:rPr>
            </w:pPr>
          </w:p>
          <w:p w14:paraId="254068E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3049C5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0002D2AB"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FB2A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MED_PROC_MOD2</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AD5C027"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Procedure Modifier-2</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539924C"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HCPCS / CPT</w:t>
            </w:r>
            <w:r w:rsidRPr="00E5253B">
              <w:rPr>
                <w:rFonts w:ascii="Arial" w:eastAsia="Times New Roman" w:hAnsi="Arial" w:cs="Arial"/>
                <w:bCs/>
                <w:color w:val="000000"/>
                <w:sz w:val="20"/>
                <w:szCs w:val="20"/>
              </w:rPr>
              <w:br/>
              <w:t>Code Modifier</w:t>
            </w:r>
          </w:p>
          <w:p w14:paraId="3CAE70CF" w14:textId="77777777" w:rsidR="00711217" w:rsidRDefault="00711217" w:rsidP="00C57522">
            <w:pPr>
              <w:spacing w:after="0" w:line="240" w:lineRule="auto"/>
              <w:rPr>
                <w:rFonts w:ascii="Arial" w:eastAsia="Times New Roman" w:hAnsi="Arial" w:cs="Arial"/>
                <w:bCs/>
                <w:color w:val="000000"/>
                <w:sz w:val="20"/>
                <w:szCs w:val="20"/>
              </w:rPr>
            </w:pPr>
          </w:p>
          <w:p w14:paraId="0B2A912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B0EC0A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4F8352B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89C8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MED_PROC_MOD3</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D7A8A1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Procedure Modifier - 3</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10F825F"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HCPCS / CPT</w:t>
            </w:r>
            <w:r w:rsidRPr="00E5253B">
              <w:rPr>
                <w:rFonts w:ascii="Arial" w:eastAsia="Times New Roman" w:hAnsi="Arial" w:cs="Arial"/>
                <w:bCs/>
                <w:color w:val="000000"/>
                <w:sz w:val="20"/>
                <w:szCs w:val="20"/>
              </w:rPr>
              <w:br/>
              <w:t>Code Modifier</w:t>
            </w:r>
          </w:p>
          <w:p w14:paraId="1B0928F1" w14:textId="77777777" w:rsidR="00711217" w:rsidRDefault="00711217" w:rsidP="00C57522">
            <w:pPr>
              <w:spacing w:after="0" w:line="240" w:lineRule="auto"/>
              <w:rPr>
                <w:rFonts w:ascii="Arial" w:eastAsia="Times New Roman" w:hAnsi="Arial" w:cs="Arial"/>
                <w:bCs/>
                <w:color w:val="000000"/>
                <w:sz w:val="20"/>
                <w:szCs w:val="20"/>
              </w:rPr>
            </w:pPr>
          </w:p>
          <w:p w14:paraId="4974626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0EF830D"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3C3C869D"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89A14"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MED_PROC_MOD4</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10BF78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Procedure Modifier - 4</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73242FCA"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HCPCS / CPT</w:t>
            </w:r>
            <w:r w:rsidRPr="00E5253B">
              <w:rPr>
                <w:rFonts w:ascii="Arial" w:eastAsia="Times New Roman" w:hAnsi="Arial" w:cs="Arial"/>
                <w:bCs/>
                <w:color w:val="000000"/>
                <w:sz w:val="20"/>
                <w:szCs w:val="20"/>
              </w:rPr>
              <w:br/>
              <w:t>Code Modifier</w:t>
            </w:r>
          </w:p>
          <w:p w14:paraId="4E4A3D50" w14:textId="77777777" w:rsidR="00711217" w:rsidRDefault="00711217" w:rsidP="00C57522">
            <w:pPr>
              <w:spacing w:after="0" w:line="240" w:lineRule="auto"/>
              <w:rPr>
                <w:rFonts w:ascii="Arial" w:eastAsia="Times New Roman" w:hAnsi="Arial" w:cs="Arial"/>
                <w:bCs/>
                <w:color w:val="000000"/>
                <w:sz w:val="20"/>
                <w:szCs w:val="20"/>
              </w:rPr>
            </w:pPr>
          </w:p>
          <w:p w14:paraId="111EF351"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B69285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CC2D48A"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7905111E" w14:textId="77777777" w:rsidR="00711217" w:rsidRPr="00E5253B" w:rsidRDefault="00711217" w:rsidP="00C57522">
            <w:pPr>
              <w:spacing w:after="0" w:line="240" w:lineRule="auto"/>
              <w:rPr>
                <w:rFonts w:ascii="Arial" w:eastAsia="Times New Roman" w:hAnsi="Arial" w:cs="Arial"/>
                <w:bCs/>
                <w:color w:val="000000"/>
                <w:sz w:val="20"/>
                <w:szCs w:val="20"/>
              </w:rPr>
            </w:pPr>
            <w:r w:rsidRPr="00C541C4">
              <w:lastRenderedPageBreak/>
              <w:t>MED_PRODUCT_LINKID</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526EB52B" w14:textId="77777777" w:rsidR="00711217" w:rsidRPr="00E5253B" w:rsidRDefault="00711217" w:rsidP="00C57522">
            <w:pPr>
              <w:spacing w:after="0" w:line="240" w:lineRule="auto"/>
              <w:rPr>
                <w:rFonts w:ascii="Arial" w:eastAsia="Times New Roman" w:hAnsi="Arial" w:cs="Arial"/>
                <w:bCs/>
                <w:color w:val="000000"/>
                <w:sz w:val="20"/>
                <w:szCs w:val="20"/>
              </w:rPr>
            </w:pPr>
            <w:r w:rsidRPr="00C541C4">
              <w:t>Linkage variable for medical claims to product (in APCD product file, PROD_PRODUCT_LINKID)</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7C290377" w14:textId="77777777" w:rsidR="00711217" w:rsidRDefault="00711217" w:rsidP="00C57522">
            <w:pPr>
              <w:spacing w:after="0" w:line="240" w:lineRule="auto"/>
              <w:rPr>
                <w:rFonts w:ascii="Arial" w:eastAsia="Times New Roman" w:hAnsi="Arial" w:cs="Arial"/>
                <w:bCs/>
                <w:color w:val="000000"/>
                <w:sz w:val="20"/>
                <w:szCs w:val="20"/>
              </w:rPr>
            </w:pPr>
            <w:r w:rsidRPr="00EE0FA9">
              <w:rPr>
                <w:rFonts w:ascii="Arial" w:eastAsia="Times New Roman" w:hAnsi="Arial" w:cs="Arial"/>
                <w:bCs/>
                <w:color w:val="000000"/>
                <w:sz w:val="20"/>
                <w:szCs w:val="20"/>
              </w:rPr>
              <w:t xml:space="preserve">Links </w:t>
            </w:r>
            <w:r>
              <w:rPr>
                <w:rFonts w:ascii="Arial" w:eastAsia="Times New Roman" w:hAnsi="Arial" w:cs="Arial"/>
                <w:bCs/>
                <w:color w:val="000000"/>
                <w:sz w:val="20"/>
                <w:szCs w:val="20"/>
              </w:rPr>
              <w:t>medical</w:t>
            </w:r>
            <w:r w:rsidRPr="00EE0FA9">
              <w:rPr>
                <w:rFonts w:ascii="Arial" w:eastAsia="Times New Roman" w:hAnsi="Arial" w:cs="Arial"/>
                <w:bCs/>
                <w:color w:val="000000"/>
                <w:sz w:val="20"/>
                <w:szCs w:val="20"/>
              </w:rPr>
              <w:t xml:space="preserve"> claims at the claims row level</w:t>
            </w:r>
          </w:p>
          <w:p w14:paraId="4C76EC0F" w14:textId="77777777" w:rsidR="00711217" w:rsidRDefault="00711217" w:rsidP="00C57522">
            <w:pPr>
              <w:spacing w:after="0" w:line="240" w:lineRule="auto"/>
              <w:rPr>
                <w:rFonts w:ascii="Arial" w:eastAsia="Times New Roman" w:hAnsi="Arial" w:cs="Arial"/>
                <w:bCs/>
                <w:color w:val="000000"/>
                <w:sz w:val="20"/>
                <w:szCs w:val="20"/>
              </w:rPr>
            </w:pPr>
          </w:p>
          <w:p w14:paraId="094AD0CC"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638D151" w14:textId="77777777" w:rsidR="00711217" w:rsidRPr="00E5253B" w:rsidRDefault="00711217" w:rsidP="00C57522">
            <w:pPr>
              <w:spacing w:after="0" w:line="240" w:lineRule="auto"/>
            </w:pPr>
            <w:r>
              <w:t>Char</w:t>
            </w:r>
          </w:p>
        </w:tc>
      </w:tr>
      <w:tr w:rsidR="00711217" w:rsidRPr="00E5253B" w14:paraId="1F885117"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069E0"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MED_PROV_CITY</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02CABBF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Service Provider City Name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69A1434"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1-351 for valid MA city/towns</w:t>
            </w:r>
            <w:r w:rsidRPr="00E5253B">
              <w:rPr>
                <w:rFonts w:ascii="Arial" w:eastAsia="Times New Roman" w:hAnsi="Arial" w:cs="Arial"/>
                <w:bCs/>
                <w:color w:val="000000"/>
                <w:sz w:val="20"/>
                <w:szCs w:val="20"/>
              </w:rPr>
              <w:br/>
              <w:t>999=Out of state or unknown</w:t>
            </w:r>
          </w:p>
          <w:p w14:paraId="5005D314" w14:textId="77777777" w:rsidR="00711217" w:rsidRDefault="00711217" w:rsidP="00C57522">
            <w:pPr>
              <w:spacing w:after="0" w:line="240" w:lineRule="auto"/>
              <w:rPr>
                <w:rFonts w:ascii="Arial" w:eastAsia="Times New Roman" w:hAnsi="Arial" w:cs="Arial"/>
                <w:bCs/>
                <w:color w:val="000000"/>
                <w:sz w:val="20"/>
                <w:szCs w:val="20"/>
              </w:rPr>
            </w:pPr>
          </w:p>
          <w:p w14:paraId="0A7F7BFD" w14:textId="77777777" w:rsidR="00711217" w:rsidRPr="00E5253B" w:rsidRDefault="00711217" w:rsidP="00C57522">
            <w:pPr>
              <w:spacing w:after="0" w:line="240" w:lineRule="auto"/>
              <w:rPr>
                <w:rFonts w:ascii="Arial" w:eastAsia="Times New Roman" w:hAnsi="Arial" w:cs="Arial"/>
                <w:bCs/>
                <w:color w:val="000000"/>
                <w:sz w:val="20"/>
                <w:szCs w:val="20"/>
              </w:rPr>
            </w:pPr>
            <w:r w:rsidRPr="003D01DD">
              <w:rPr>
                <w:rFonts w:ascii="Arial" w:eastAsia="Times New Roman" w:hAnsi="Arial" w:cs="Arial"/>
                <w:bCs/>
                <w:color w:val="000000"/>
                <w:sz w:val="20"/>
                <w:szCs w:val="20"/>
              </w:rPr>
              <w:t xml:space="preserve">*Please note, there is a risk of misclassification as APCD covers the entire US. Cities without a corresponding state or zip code will be grouped as MA cities but </w:t>
            </w:r>
            <w:proofErr w:type="gramStart"/>
            <w:r w:rsidRPr="003D01DD">
              <w:rPr>
                <w:rFonts w:ascii="Arial" w:eastAsia="Times New Roman" w:hAnsi="Arial" w:cs="Arial"/>
                <w:bCs/>
                <w:color w:val="000000"/>
                <w:sz w:val="20"/>
                <w:szCs w:val="20"/>
              </w:rPr>
              <w:t>actually are</w:t>
            </w:r>
            <w:proofErr w:type="gramEnd"/>
            <w:r w:rsidRPr="003D01DD">
              <w:rPr>
                <w:rFonts w:ascii="Arial" w:eastAsia="Times New Roman" w:hAnsi="Arial" w:cs="Arial"/>
                <w:bCs/>
                <w:color w:val="000000"/>
                <w:sz w:val="20"/>
                <w:szCs w:val="20"/>
              </w:rPr>
              <w:t xml:space="preserve"> located outside of MA (in the cases of cities with the same name – ex. Palmer, MA vs Palmer, AK)</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7C44498"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2EBEBE9A"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B98F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MED_PROV_ZIP</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2B487C7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Service Provider Zip Code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6DB0226"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5-digit zip code</w:t>
            </w:r>
          </w:p>
          <w:p w14:paraId="6AEE3263"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99999=missing value</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F0FDDD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1EAF1E8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2DB95"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MED_RELATION</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0CEC17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Individual Relationship Code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6E0C001"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310BDF55">
              <w:rPr>
                <w:rFonts w:ascii="Arial" w:eastAsia="Times New Roman" w:hAnsi="Arial" w:cs="Arial"/>
                <w:color w:val="000000" w:themeColor="text1"/>
                <w:sz w:val="20"/>
                <w:szCs w:val="20"/>
              </w:rPr>
              <w:t>01=Spouse</w:t>
            </w:r>
          </w:p>
          <w:p w14:paraId="5732D508"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04=Grandfather or grandmother</w:t>
            </w:r>
          </w:p>
          <w:p w14:paraId="5423789C"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05=Grandson or granddaughter</w:t>
            </w:r>
          </w:p>
          <w:p w14:paraId="6FD6D74E"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07=Nephew or niece</w:t>
            </w:r>
          </w:p>
          <w:p w14:paraId="200EB4FD"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10=Foster child</w:t>
            </w:r>
          </w:p>
          <w:p w14:paraId="6F4205E1"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15=Ward</w:t>
            </w:r>
          </w:p>
          <w:p w14:paraId="52E87CE0"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17=Stepson or stepdaughter</w:t>
            </w:r>
          </w:p>
          <w:p w14:paraId="3C0B8C32"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19=Child</w:t>
            </w:r>
          </w:p>
          <w:p w14:paraId="220E2671"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20=Self/employee</w:t>
            </w:r>
          </w:p>
          <w:p w14:paraId="13E59372"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21=Unknown</w:t>
            </w:r>
          </w:p>
          <w:p w14:paraId="69564072"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22=Handicapped dependent</w:t>
            </w:r>
          </w:p>
          <w:p w14:paraId="2CF352EC"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23=Sponsored dependent</w:t>
            </w:r>
          </w:p>
          <w:p w14:paraId="0DC0E4BB"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24=Dependent of a minor dependent</w:t>
            </w:r>
          </w:p>
          <w:p w14:paraId="3C1387DD"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29=Significant other</w:t>
            </w:r>
          </w:p>
          <w:p w14:paraId="54501063"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32=Mother</w:t>
            </w:r>
          </w:p>
          <w:p w14:paraId="1E917D69"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33=Father</w:t>
            </w:r>
          </w:p>
          <w:p w14:paraId="4E84D7A5"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36=Emancipated minor</w:t>
            </w:r>
          </w:p>
          <w:p w14:paraId="5951BF1D"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39=Organ donor</w:t>
            </w:r>
          </w:p>
          <w:p w14:paraId="301DA423"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40=Cadaver donor</w:t>
            </w:r>
          </w:p>
          <w:p w14:paraId="7C2E9C11"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41=Injured plaintiff</w:t>
            </w:r>
          </w:p>
          <w:p w14:paraId="232631B6"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43=Child where insured has no financial responsibility</w:t>
            </w:r>
          </w:p>
          <w:p w14:paraId="0B4DDE93"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53=Life partner</w:t>
            </w:r>
          </w:p>
          <w:p w14:paraId="45605D82" w14:textId="77777777" w:rsidR="00711217" w:rsidRPr="00E5253B" w:rsidRDefault="00711217" w:rsidP="00C57522">
            <w:pPr>
              <w:spacing w:after="0" w:line="240" w:lineRule="auto"/>
            </w:pPr>
            <w:r w:rsidRPr="310BDF55">
              <w:rPr>
                <w:rFonts w:ascii="Arial" w:eastAsia="Times New Roman" w:hAnsi="Arial" w:cs="Arial"/>
                <w:color w:val="000000" w:themeColor="text1"/>
                <w:sz w:val="20"/>
                <w:szCs w:val="20"/>
              </w:rPr>
              <w:t>76=Dependent</w:t>
            </w:r>
          </w:p>
          <w:p w14:paraId="1CF00F3B" w14:textId="77777777" w:rsidR="00711217" w:rsidRPr="00E5253B" w:rsidRDefault="00711217" w:rsidP="00C57522">
            <w:pPr>
              <w:spacing w:after="0" w:line="240" w:lineRule="auto"/>
              <w:rPr>
                <w:rFonts w:ascii="Arial" w:eastAsia="Times New Roman" w:hAnsi="Arial" w:cs="Arial"/>
                <w:color w:val="000000" w:themeColor="text1"/>
                <w:sz w:val="20"/>
                <w:szCs w:val="20"/>
              </w:rPr>
            </w:pPr>
          </w:p>
          <w:p w14:paraId="40851D74" w14:textId="77777777" w:rsidR="00711217" w:rsidRPr="00E5253B" w:rsidRDefault="00711217" w:rsidP="00C57522">
            <w:pPr>
              <w:spacing w:after="0" w:line="240" w:lineRule="auto"/>
            </w:pPr>
            <w:r w:rsidRPr="310BDF55">
              <w:rPr>
                <w:rFonts w:ascii="Arial" w:eastAsia="Arial" w:hAnsi="Arial" w:cs="Arial"/>
                <w:sz w:val="20"/>
                <w:szCs w:val="20"/>
              </w:rPr>
              <w:t xml:space="preserve">***For any other value not contained in the list above– those values are as is submitted by the insurance carrier (with unknown </w:t>
            </w:r>
            <w:proofErr w:type="gramStart"/>
            <w:r w:rsidRPr="310BDF55">
              <w:rPr>
                <w:rFonts w:ascii="Arial" w:eastAsia="Arial" w:hAnsi="Arial" w:cs="Arial"/>
                <w:sz w:val="20"/>
                <w:szCs w:val="20"/>
              </w:rPr>
              <w:t>translation)*</w:t>
            </w:r>
            <w:proofErr w:type="gramEnd"/>
            <w:r w:rsidRPr="310BDF55">
              <w:rPr>
                <w:rFonts w:ascii="Arial" w:eastAsia="Arial" w:hAnsi="Arial" w:cs="Arial"/>
                <w:sz w:val="20"/>
                <w:szCs w:val="20"/>
              </w:rPr>
              <w:t>**</w:t>
            </w:r>
          </w:p>
          <w:p w14:paraId="4DC7CEDF" w14:textId="77777777" w:rsidR="00711217" w:rsidRPr="00E5253B" w:rsidRDefault="00711217" w:rsidP="00C57522">
            <w:pPr>
              <w:spacing w:after="0" w:line="240" w:lineRule="auto"/>
              <w:rPr>
                <w:rFonts w:ascii="Arial" w:eastAsia="Times New Roman" w:hAnsi="Arial" w:cs="Arial"/>
                <w:bCs/>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55811CA" w14:textId="77777777" w:rsidR="00711217" w:rsidRPr="00E5253B" w:rsidRDefault="00711217" w:rsidP="00C57522">
            <w:pPr>
              <w:spacing w:after="0" w:line="240" w:lineRule="auto"/>
              <w:rPr>
                <w:rFonts w:ascii="Arial" w:eastAsia="Times New Roman" w:hAnsi="Arial" w:cs="Arial"/>
                <w:bCs/>
                <w:color w:val="000000"/>
                <w:sz w:val="20"/>
                <w:szCs w:val="20"/>
              </w:rPr>
            </w:pPr>
            <w:r w:rsidRPr="310BDF55">
              <w:rPr>
                <w:rFonts w:ascii="Arial" w:eastAsia="Times New Roman" w:hAnsi="Arial" w:cs="Arial"/>
                <w:color w:val="000000" w:themeColor="text1"/>
                <w:sz w:val="20"/>
                <w:szCs w:val="20"/>
              </w:rPr>
              <w:t>Char</w:t>
            </w:r>
          </w:p>
        </w:tc>
      </w:tr>
      <w:tr w:rsidR="00711217" w:rsidRPr="00E5253B" w14:paraId="6F6E2A81"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3F328745"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MED_RENDERINGPROVIDER_LINKID</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107C2954"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 xml:space="preserve">Linkage variable for medical claims to rendering provider (in APCD provider </w:t>
            </w:r>
            <w:r w:rsidRPr="00A123FA">
              <w:rPr>
                <w:rFonts w:ascii="Arial" w:eastAsia="Times New Roman" w:hAnsi="Arial" w:cs="Arial"/>
                <w:bCs/>
                <w:color w:val="000000"/>
                <w:sz w:val="20"/>
                <w:szCs w:val="20"/>
              </w:rPr>
              <w:lastRenderedPageBreak/>
              <w:t>file, PROV_PROVIDER_LINKID)</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064A2508"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Rendering Provider Details: </w:t>
            </w:r>
            <w:r w:rsidRPr="00137F12">
              <w:rPr>
                <w:rFonts w:ascii="Arial" w:eastAsia="Times New Roman" w:hAnsi="Arial" w:cs="Arial"/>
                <w:bCs/>
                <w:color w:val="000000"/>
                <w:sz w:val="20"/>
                <w:szCs w:val="20"/>
              </w:rPr>
              <w:t xml:space="preserve">performs service for the patient, and </w:t>
            </w:r>
            <w:proofErr w:type="gramStart"/>
            <w:r w:rsidRPr="00137F12">
              <w:rPr>
                <w:rFonts w:ascii="Arial" w:eastAsia="Times New Roman" w:hAnsi="Arial" w:cs="Arial"/>
                <w:bCs/>
                <w:color w:val="000000"/>
                <w:sz w:val="20"/>
                <w:szCs w:val="20"/>
              </w:rPr>
              <w:t>often times</w:t>
            </w:r>
            <w:proofErr w:type="gramEnd"/>
            <w:r w:rsidRPr="00137F12">
              <w:rPr>
                <w:rFonts w:ascii="Arial" w:eastAsia="Times New Roman" w:hAnsi="Arial" w:cs="Arial"/>
                <w:bCs/>
                <w:color w:val="000000"/>
                <w:sz w:val="20"/>
                <w:szCs w:val="20"/>
              </w:rPr>
              <w:t xml:space="preserve"> </w:t>
            </w:r>
            <w:r w:rsidRPr="00137F12">
              <w:rPr>
                <w:rFonts w:ascii="Arial" w:eastAsia="Times New Roman" w:hAnsi="Arial" w:cs="Arial"/>
                <w:bCs/>
                <w:color w:val="000000"/>
                <w:sz w:val="20"/>
                <w:szCs w:val="20"/>
              </w:rPr>
              <w:lastRenderedPageBreak/>
              <w:t>the Rendering Provider is the same as the Servicing Provider</w:t>
            </w:r>
          </w:p>
          <w:p w14:paraId="657B4925" w14:textId="77777777" w:rsidR="00711217" w:rsidRDefault="00711217" w:rsidP="00C57522">
            <w:pPr>
              <w:spacing w:after="0" w:line="240" w:lineRule="auto"/>
              <w:rPr>
                <w:rFonts w:ascii="Arial" w:eastAsia="Times New Roman" w:hAnsi="Arial" w:cs="Arial"/>
                <w:bCs/>
                <w:color w:val="000000"/>
                <w:sz w:val="20"/>
                <w:szCs w:val="20"/>
              </w:rPr>
            </w:pPr>
          </w:p>
          <w:p w14:paraId="45B1F4D8" w14:textId="77777777" w:rsidR="00711217" w:rsidRDefault="00711217" w:rsidP="00C57522">
            <w:pPr>
              <w:spacing w:after="0" w:line="240" w:lineRule="auto"/>
              <w:rPr>
                <w:rFonts w:ascii="Arial" w:eastAsia="Times New Roman" w:hAnsi="Arial" w:cs="Arial"/>
                <w:bCs/>
                <w:color w:val="000000"/>
                <w:sz w:val="20"/>
                <w:szCs w:val="20"/>
              </w:rPr>
            </w:pPr>
            <w:r w:rsidRPr="00EE0FA9">
              <w:rPr>
                <w:rFonts w:ascii="Arial" w:eastAsia="Times New Roman" w:hAnsi="Arial" w:cs="Arial"/>
                <w:bCs/>
                <w:color w:val="000000"/>
                <w:sz w:val="20"/>
                <w:szCs w:val="20"/>
              </w:rPr>
              <w:t xml:space="preserve">Links </w:t>
            </w:r>
            <w:r>
              <w:rPr>
                <w:rFonts w:ascii="Arial" w:eastAsia="Times New Roman" w:hAnsi="Arial" w:cs="Arial"/>
                <w:bCs/>
                <w:color w:val="000000"/>
                <w:sz w:val="20"/>
                <w:szCs w:val="20"/>
              </w:rPr>
              <w:t>medical</w:t>
            </w:r>
            <w:r w:rsidRPr="00EE0FA9">
              <w:rPr>
                <w:rFonts w:ascii="Arial" w:eastAsia="Times New Roman" w:hAnsi="Arial" w:cs="Arial"/>
                <w:bCs/>
                <w:color w:val="000000"/>
                <w:sz w:val="20"/>
                <w:szCs w:val="20"/>
              </w:rPr>
              <w:t xml:space="preserve"> claims at the claims row level</w:t>
            </w:r>
          </w:p>
          <w:p w14:paraId="570AEB98" w14:textId="77777777" w:rsidR="00711217" w:rsidRDefault="00711217" w:rsidP="00C57522">
            <w:pPr>
              <w:spacing w:after="0" w:line="240" w:lineRule="auto"/>
              <w:rPr>
                <w:rFonts w:ascii="Arial" w:eastAsia="Times New Roman" w:hAnsi="Arial" w:cs="Arial"/>
                <w:bCs/>
                <w:color w:val="000000"/>
                <w:sz w:val="20"/>
                <w:szCs w:val="20"/>
              </w:rPr>
            </w:pPr>
          </w:p>
          <w:p w14:paraId="58FCF9F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7C0F3B98" w14:textId="77777777" w:rsidR="00711217" w:rsidRPr="00E5253B" w:rsidRDefault="00711217" w:rsidP="00C57522">
            <w:pPr>
              <w:spacing w:after="0" w:line="240" w:lineRule="auto"/>
              <w:rPr>
                <w:rFonts w:ascii="Arial" w:eastAsia="Times New Roman" w:hAnsi="Arial" w:cs="Arial"/>
                <w:color w:val="000000"/>
                <w:sz w:val="20"/>
                <w:szCs w:val="20"/>
              </w:rPr>
            </w:pPr>
            <w:r w:rsidRPr="2C9805A5">
              <w:rPr>
                <w:rFonts w:ascii="Arial" w:eastAsia="Times New Roman" w:hAnsi="Arial" w:cs="Arial"/>
                <w:color w:val="000000" w:themeColor="text1"/>
                <w:sz w:val="20"/>
                <w:szCs w:val="20"/>
              </w:rPr>
              <w:lastRenderedPageBreak/>
              <w:t>Char</w:t>
            </w:r>
          </w:p>
        </w:tc>
      </w:tr>
      <w:tr w:rsidR="00711217" w:rsidRPr="00E5253B" w14:paraId="0F9D7F8D"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70619377"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MED_RENDERINGPROVIDER_NPI</w:t>
            </w:r>
          </w:p>
        </w:tc>
        <w:tc>
          <w:tcPr>
            <w:tcW w:w="2621" w:type="dxa"/>
            <w:tcBorders>
              <w:top w:val="single" w:sz="4" w:space="0" w:color="auto"/>
              <w:left w:val="single" w:sz="4" w:space="0" w:color="auto"/>
              <w:bottom w:val="single" w:sz="4" w:space="0" w:color="auto"/>
              <w:right w:val="single" w:sz="4" w:space="0" w:color="auto"/>
            </w:tcBorders>
            <w:shd w:val="clear" w:color="auto" w:fill="auto"/>
          </w:tcPr>
          <w:p w14:paraId="6A633F21"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National Service Provider ID</w:t>
            </w:r>
          </w:p>
        </w:tc>
        <w:tc>
          <w:tcPr>
            <w:tcW w:w="3822" w:type="dxa"/>
            <w:tcBorders>
              <w:top w:val="single" w:sz="4" w:space="0" w:color="auto"/>
              <w:left w:val="single" w:sz="4" w:space="0" w:color="auto"/>
              <w:bottom w:val="single" w:sz="4" w:space="0" w:color="auto"/>
              <w:right w:val="single" w:sz="4" w:space="0" w:color="auto"/>
            </w:tcBorders>
            <w:shd w:val="clear" w:color="auto" w:fill="auto"/>
          </w:tcPr>
          <w:p w14:paraId="7C79BB69"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Rendering Provider Details: </w:t>
            </w:r>
            <w:r w:rsidRPr="00137F12">
              <w:rPr>
                <w:rFonts w:ascii="Arial" w:eastAsia="Times New Roman" w:hAnsi="Arial" w:cs="Arial"/>
                <w:bCs/>
                <w:color w:val="000000"/>
                <w:sz w:val="20"/>
                <w:szCs w:val="20"/>
              </w:rPr>
              <w:t xml:space="preserve">performs service for the patient, and </w:t>
            </w:r>
            <w:proofErr w:type="gramStart"/>
            <w:r w:rsidRPr="00137F12">
              <w:rPr>
                <w:rFonts w:ascii="Arial" w:eastAsia="Times New Roman" w:hAnsi="Arial" w:cs="Arial"/>
                <w:bCs/>
                <w:color w:val="000000"/>
                <w:sz w:val="20"/>
                <w:szCs w:val="20"/>
              </w:rPr>
              <w:t>often times</w:t>
            </w:r>
            <w:proofErr w:type="gramEnd"/>
            <w:r w:rsidRPr="00137F12">
              <w:rPr>
                <w:rFonts w:ascii="Arial" w:eastAsia="Times New Roman" w:hAnsi="Arial" w:cs="Arial"/>
                <w:bCs/>
                <w:color w:val="000000"/>
                <w:sz w:val="20"/>
                <w:szCs w:val="20"/>
              </w:rPr>
              <w:t xml:space="preserve"> the Rendering Provider is the same as the Servicing Provider</w:t>
            </w:r>
          </w:p>
          <w:p w14:paraId="6517B6F5" w14:textId="77777777" w:rsidR="00711217" w:rsidRDefault="00711217" w:rsidP="00C57522">
            <w:pPr>
              <w:spacing w:after="0" w:line="240" w:lineRule="auto"/>
              <w:rPr>
                <w:rFonts w:ascii="Arial" w:eastAsia="Times New Roman" w:hAnsi="Arial" w:cs="Arial"/>
                <w:bCs/>
                <w:color w:val="000000"/>
                <w:sz w:val="20"/>
                <w:szCs w:val="20"/>
              </w:rPr>
            </w:pPr>
          </w:p>
          <w:p w14:paraId="59D2D31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07F9A78D" w14:textId="77777777" w:rsidR="00711217" w:rsidRPr="00E5253B" w:rsidRDefault="00711217" w:rsidP="00C57522">
            <w:pPr>
              <w:spacing w:after="0" w:line="240" w:lineRule="auto"/>
              <w:rPr>
                <w:rFonts w:ascii="Arial" w:eastAsia="Times New Roman" w:hAnsi="Arial" w:cs="Arial"/>
                <w:bCs/>
                <w:color w:val="000000"/>
                <w:sz w:val="20"/>
                <w:szCs w:val="20"/>
              </w:rPr>
            </w:pPr>
            <w:r w:rsidRPr="00A123FA">
              <w:rPr>
                <w:rFonts w:ascii="Arial" w:eastAsia="Times New Roman" w:hAnsi="Arial" w:cs="Arial"/>
                <w:bCs/>
                <w:color w:val="000000"/>
                <w:sz w:val="20"/>
                <w:szCs w:val="20"/>
              </w:rPr>
              <w:t>Char</w:t>
            </w:r>
          </w:p>
        </w:tc>
      </w:tr>
      <w:tr w:rsidR="00711217" w:rsidRPr="00E5253B" w14:paraId="2AA48A3F"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307F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MED_REVENUE_CODE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8C523A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Revenue code</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DF4F1B1"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Code using leading zeroes, left-justified, and four digits.</w:t>
            </w:r>
          </w:p>
          <w:p w14:paraId="48E8E619" w14:textId="77777777" w:rsidR="00711217" w:rsidRDefault="00711217" w:rsidP="00C57522">
            <w:pPr>
              <w:spacing w:after="0" w:line="240" w:lineRule="auto"/>
              <w:rPr>
                <w:rFonts w:ascii="Arial" w:eastAsia="Times New Roman" w:hAnsi="Arial" w:cs="Arial"/>
                <w:bCs/>
                <w:color w:val="000000"/>
                <w:sz w:val="20"/>
                <w:szCs w:val="20"/>
              </w:rPr>
            </w:pPr>
          </w:p>
          <w:p w14:paraId="29D01BE9"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FCB706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432F1607"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05585068" w14:textId="77777777" w:rsidR="00711217" w:rsidRPr="00E5253B" w:rsidRDefault="00711217" w:rsidP="00C57522">
            <w:pPr>
              <w:spacing w:after="0" w:line="240" w:lineRule="auto"/>
              <w:rPr>
                <w:rFonts w:ascii="Arial" w:eastAsia="Times New Roman" w:hAnsi="Arial" w:cs="Arial"/>
                <w:bCs/>
                <w:color w:val="000000"/>
                <w:sz w:val="20"/>
                <w:szCs w:val="20"/>
              </w:rPr>
            </w:pPr>
            <w:r w:rsidRPr="00BB5210">
              <w:rPr>
                <w:rFonts w:ascii="Arial" w:eastAsia="Times New Roman" w:hAnsi="Arial" w:cs="Arial"/>
                <w:bCs/>
                <w:color w:val="000000"/>
                <w:sz w:val="20"/>
                <w:szCs w:val="20"/>
              </w:rPr>
              <w:t>MED_SERVICEPROVIDER_LINKID</w:t>
            </w:r>
          </w:p>
        </w:tc>
        <w:tc>
          <w:tcPr>
            <w:tcW w:w="2621" w:type="dxa"/>
            <w:tcBorders>
              <w:top w:val="single" w:sz="4" w:space="0" w:color="auto"/>
              <w:left w:val="nil"/>
              <w:bottom w:val="single" w:sz="4" w:space="0" w:color="auto"/>
              <w:right w:val="single" w:sz="4" w:space="0" w:color="auto"/>
            </w:tcBorders>
            <w:shd w:val="clear" w:color="auto" w:fill="auto"/>
          </w:tcPr>
          <w:p w14:paraId="28115E21" w14:textId="77777777" w:rsidR="00711217" w:rsidRPr="00E5253B" w:rsidRDefault="00711217" w:rsidP="00C57522">
            <w:pPr>
              <w:spacing w:after="0" w:line="240" w:lineRule="auto"/>
              <w:rPr>
                <w:rFonts w:ascii="Arial" w:eastAsia="Times New Roman" w:hAnsi="Arial" w:cs="Arial"/>
                <w:bCs/>
                <w:color w:val="000000"/>
                <w:sz w:val="20"/>
                <w:szCs w:val="20"/>
              </w:rPr>
            </w:pPr>
            <w:r w:rsidRPr="00BB5210">
              <w:rPr>
                <w:rFonts w:ascii="Arial" w:eastAsia="Times New Roman" w:hAnsi="Arial" w:cs="Arial"/>
                <w:bCs/>
                <w:color w:val="000000"/>
                <w:sz w:val="20"/>
                <w:szCs w:val="20"/>
              </w:rPr>
              <w:t>Linkage variable for medical claims to service provider (in APCD provider file, PROV_PROVIDER_LINKID)</w:t>
            </w:r>
          </w:p>
        </w:tc>
        <w:tc>
          <w:tcPr>
            <w:tcW w:w="3822" w:type="dxa"/>
            <w:tcBorders>
              <w:top w:val="single" w:sz="4" w:space="0" w:color="auto"/>
              <w:left w:val="nil"/>
              <w:bottom w:val="single" w:sz="4" w:space="0" w:color="auto"/>
              <w:right w:val="single" w:sz="4" w:space="0" w:color="auto"/>
            </w:tcBorders>
            <w:shd w:val="clear" w:color="auto" w:fill="auto"/>
          </w:tcPr>
          <w:p w14:paraId="3D54E23E"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Service Provider Details: </w:t>
            </w:r>
            <w:r w:rsidRPr="00E31B57">
              <w:rPr>
                <w:rFonts w:ascii="Arial" w:eastAsia="Times New Roman" w:hAnsi="Arial" w:cs="Arial"/>
                <w:bCs/>
                <w:color w:val="000000"/>
                <w:sz w:val="20"/>
                <w:szCs w:val="20"/>
              </w:rPr>
              <w:t xml:space="preserve">individual, institution, agency that provides health services to health care </w:t>
            </w:r>
            <w:proofErr w:type="gramStart"/>
            <w:r w:rsidRPr="00E31B57">
              <w:rPr>
                <w:rFonts w:ascii="Arial" w:eastAsia="Times New Roman" w:hAnsi="Arial" w:cs="Arial"/>
                <w:bCs/>
                <w:color w:val="000000"/>
                <w:sz w:val="20"/>
                <w:szCs w:val="20"/>
              </w:rPr>
              <w:t>consumers</w:t>
            </w:r>
            <w:proofErr w:type="gramEnd"/>
          </w:p>
          <w:p w14:paraId="7C783E95" w14:textId="77777777" w:rsidR="00711217" w:rsidRDefault="00711217" w:rsidP="00C57522">
            <w:pPr>
              <w:spacing w:after="0" w:line="240" w:lineRule="auto"/>
              <w:rPr>
                <w:rFonts w:ascii="Arial" w:eastAsia="Times New Roman" w:hAnsi="Arial" w:cs="Arial"/>
                <w:bCs/>
                <w:color w:val="000000"/>
                <w:sz w:val="20"/>
                <w:szCs w:val="20"/>
              </w:rPr>
            </w:pPr>
          </w:p>
          <w:p w14:paraId="2C05E712" w14:textId="77777777" w:rsidR="00711217" w:rsidRDefault="00711217" w:rsidP="00C57522">
            <w:pPr>
              <w:spacing w:after="0" w:line="240" w:lineRule="auto"/>
              <w:rPr>
                <w:rFonts w:ascii="Arial" w:eastAsia="Times New Roman" w:hAnsi="Arial" w:cs="Arial"/>
                <w:bCs/>
                <w:color w:val="000000"/>
                <w:sz w:val="20"/>
                <w:szCs w:val="20"/>
              </w:rPr>
            </w:pPr>
            <w:r w:rsidRPr="00EE0FA9">
              <w:rPr>
                <w:rFonts w:ascii="Arial" w:eastAsia="Times New Roman" w:hAnsi="Arial" w:cs="Arial"/>
                <w:bCs/>
                <w:color w:val="000000"/>
                <w:sz w:val="20"/>
                <w:szCs w:val="20"/>
              </w:rPr>
              <w:t>Links medical claims at the claims row level</w:t>
            </w:r>
          </w:p>
          <w:p w14:paraId="797E6AA3" w14:textId="77777777" w:rsidR="00711217" w:rsidRDefault="00711217" w:rsidP="00C57522">
            <w:pPr>
              <w:spacing w:after="0" w:line="240" w:lineRule="auto"/>
              <w:rPr>
                <w:rFonts w:ascii="Arial" w:eastAsia="Times New Roman" w:hAnsi="Arial" w:cs="Arial"/>
                <w:bCs/>
                <w:color w:val="000000"/>
                <w:sz w:val="20"/>
                <w:szCs w:val="20"/>
              </w:rPr>
            </w:pPr>
          </w:p>
          <w:p w14:paraId="01CDEBE6"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nil"/>
              <w:bottom w:val="single" w:sz="4" w:space="0" w:color="auto"/>
              <w:right w:val="single" w:sz="4" w:space="0" w:color="auto"/>
            </w:tcBorders>
            <w:shd w:val="clear" w:color="auto" w:fill="auto"/>
          </w:tcPr>
          <w:p w14:paraId="53DF939F" w14:textId="77777777" w:rsidR="00711217" w:rsidRDefault="00711217" w:rsidP="00C57522">
            <w:pPr>
              <w:spacing w:after="0" w:line="240" w:lineRule="auto"/>
            </w:pPr>
            <w:r w:rsidRPr="2C9805A5">
              <w:rPr>
                <w:rFonts w:ascii="Arial" w:eastAsia="Times New Roman" w:hAnsi="Arial" w:cs="Arial"/>
                <w:color w:val="000000" w:themeColor="text1"/>
                <w:sz w:val="20"/>
                <w:szCs w:val="20"/>
              </w:rPr>
              <w:t>Char</w:t>
            </w:r>
          </w:p>
        </w:tc>
      </w:tr>
      <w:tr w:rsidR="00711217" w:rsidRPr="00E5253B" w14:paraId="0705A5A8" w14:textId="77777777" w:rsidTr="00C57522">
        <w:trPr>
          <w:trHeight w:val="390"/>
        </w:trPr>
        <w:tc>
          <w:tcPr>
            <w:tcW w:w="2617" w:type="dxa"/>
            <w:tcBorders>
              <w:top w:val="nil"/>
              <w:left w:val="single" w:sz="4" w:space="0" w:color="auto"/>
              <w:bottom w:val="single" w:sz="4" w:space="0" w:color="auto"/>
              <w:right w:val="single" w:sz="4" w:space="0" w:color="auto"/>
            </w:tcBorders>
            <w:shd w:val="clear" w:color="auto" w:fill="auto"/>
            <w:noWrap/>
          </w:tcPr>
          <w:p w14:paraId="006CDE2B" w14:textId="77777777" w:rsidR="00711217" w:rsidRPr="00E5253B" w:rsidRDefault="00711217" w:rsidP="00C57522">
            <w:pPr>
              <w:spacing w:after="0" w:line="240" w:lineRule="auto"/>
              <w:rPr>
                <w:rFonts w:ascii="Arial" w:eastAsia="Times New Roman" w:hAnsi="Arial" w:cs="Arial"/>
                <w:bCs/>
                <w:color w:val="000000"/>
                <w:sz w:val="20"/>
                <w:szCs w:val="20"/>
              </w:rPr>
            </w:pPr>
            <w:r w:rsidRPr="00BB5210">
              <w:rPr>
                <w:rFonts w:ascii="Arial" w:eastAsia="Times New Roman" w:hAnsi="Arial" w:cs="Arial"/>
                <w:bCs/>
                <w:color w:val="000000"/>
                <w:sz w:val="20"/>
                <w:szCs w:val="20"/>
              </w:rPr>
              <w:t>MED_SERVICEPROVIDER_NPI</w:t>
            </w:r>
          </w:p>
        </w:tc>
        <w:tc>
          <w:tcPr>
            <w:tcW w:w="2621" w:type="dxa"/>
            <w:tcBorders>
              <w:top w:val="nil"/>
              <w:left w:val="nil"/>
              <w:bottom w:val="single" w:sz="4" w:space="0" w:color="auto"/>
              <w:right w:val="single" w:sz="4" w:space="0" w:color="auto"/>
            </w:tcBorders>
            <w:shd w:val="clear" w:color="auto" w:fill="auto"/>
          </w:tcPr>
          <w:p w14:paraId="6B93C001" w14:textId="77777777" w:rsidR="00711217" w:rsidRPr="00E5253B" w:rsidRDefault="00711217" w:rsidP="00C57522">
            <w:pPr>
              <w:spacing w:after="0" w:line="240" w:lineRule="auto"/>
              <w:rPr>
                <w:rFonts w:ascii="Arial" w:eastAsia="Times New Roman" w:hAnsi="Arial" w:cs="Arial"/>
                <w:bCs/>
                <w:color w:val="000000"/>
                <w:sz w:val="20"/>
                <w:szCs w:val="20"/>
              </w:rPr>
            </w:pPr>
            <w:r w:rsidRPr="00BB5210">
              <w:rPr>
                <w:rFonts w:ascii="Arial" w:eastAsia="Times New Roman" w:hAnsi="Arial" w:cs="Arial"/>
                <w:bCs/>
                <w:color w:val="000000"/>
                <w:sz w:val="20"/>
                <w:szCs w:val="20"/>
              </w:rPr>
              <w:t>National Service Provider ID</w:t>
            </w:r>
          </w:p>
        </w:tc>
        <w:tc>
          <w:tcPr>
            <w:tcW w:w="3822" w:type="dxa"/>
            <w:tcBorders>
              <w:top w:val="nil"/>
              <w:left w:val="nil"/>
              <w:bottom w:val="single" w:sz="4" w:space="0" w:color="auto"/>
              <w:right w:val="single" w:sz="4" w:space="0" w:color="auto"/>
            </w:tcBorders>
            <w:shd w:val="clear" w:color="auto" w:fill="auto"/>
          </w:tcPr>
          <w:p w14:paraId="1E39E2E6"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Service Provider Details: </w:t>
            </w:r>
            <w:r w:rsidRPr="00E31B57">
              <w:rPr>
                <w:rFonts w:ascii="Arial" w:eastAsia="Times New Roman" w:hAnsi="Arial" w:cs="Arial"/>
                <w:bCs/>
                <w:color w:val="000000"/>
                <w:sz w:val="20"/>
                <w:szCs w:val="20"/>
              </w:rPr>
              <w:t xml:space="preserve">individual, institution, agency that provides health services to health care </w:t>
            </w:r>
            <w:proofErr w:type="gramStart"/>
            <w:r w:rsidRPr="00E31B57">
              <w:rPr>
                <w:rFonts w:ascii="Arial" w:eastAsia="Times New Roman" w:hAnsi="Arial" w:cs="Arial"/>
                <w:bCs/>
                <w:color w:val="000000"/>
                <w:sz w:val="20"/>
                <w:szCs w:val="20"/>
              </w:rPr>
              <w:t>consumers</w:t>
            </w:r>
            <w:proofErr w:type="gramEnd"/>
          </w:p>
          <w:p w14:paraId="2DC24C3A" w14:textId="77777777" w:rsidR="00711217" w:rsidRDefault="00711217" w:rsidP="00C57522">
            <w:pPr>
              <w:spacing w:after="0" w:line="240" w:lineRule="auto"/>
              <w:rPr>
                <w:rFonts w:ascii="Arial" w:eastAsia="Times New Roman" w:hAnsi="Arial" w:cs="Arial"/>
                <w:bCs/>
                <w:color w:val="000000"/>
                <w:sz w:val="20"/>
                <w:szCs w:val="20"/>
              </w:rPr>
            </w:pPr>
          </w:p>
          <w:p w14:paraId="11F3092A" w14:textId="77777777" w:rsidR="00711217" w:rsidRDefault="00711217" w:rsidP="00C57522">
            <w:pPr>
              <w:spacing w:after="0" w:line="240" w:lineRule="auto"/>
              <w:rPr>
                <w:rFonts w:ascii="Arial" w:eastAsia="Times New Roman" w:hAnsi="Arial" w:cs="Arial"/>
                <w:bCs/>
                <w:color w:val="000000"/>
                <w:sz w:val="20"/>
                <w:szCs w:val="20"/>
              </w:rPr>
            </w:pPr>
          </w:p>
          <w:p w14:paraId="33B35DA9"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nil"/>
              <w:left w:val="nil"/>
              <w:bottom w:val="single" w:sz="4" w:space="0" w:color="auto"/>
              <w:right w:val="single" w:sz="4" w:space="0" w:color="auto"/>
            </w:tcBorders>
            <w:shd w:val="clear" w:color="auto" w:fill="auto"/>
          </w:tcPr>
          <w:p w14:paraId="031CE83A" w14:textId="77777777" w:rsidR="00711217" w:rsidRDefault="00711217" w:rsidP="00C57522">
            <w:pPr>
              <w:spacing w:after="0" w:line="240" w:lineRule="auto"/>
              <w:rPr>
                <w:rFonts w:ascii="Arial" w:eastAsia="Times New Roman" w:hAnsi="Arial" w:cs="Arial"/>
                <w:bCs/>
                <w:color w:val="000000"/>
                <w:sz w:val="20"/>
                <w:szCs w:val="20"/>
              </w:rPr>
            </w:pPr>
            <w:r w:rsidRPr="00BB5210">
              <w:rPr>
                <w:rFonts w:ascii="Arial" w:eastAsia="Times New Roman" w:hAnsi="Arial" w:cs="Arial"/>
                <w:bCs/>
                <w:color w:val="000000"/>
                <w:sz w:val="20"/>
                <w:szCs w:val="20"/>
              </w:rPr>
              <w:t>Char</w:t>
            </w:r>
          </w:p>
        </w:tc>
      </w:tr>
      <w:tr w:rsidR="00711217" w:rsidRPr="00E5253B" w14:paraId="2E088785"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0D46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MED_SEX</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60D26BD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 xml:space="preserve">Member </w:t>
            </w:r>
            <w:r>
              <w:rPr>
                <w:rFonts w:ascii="Arial" w:eastAsia="Times New Roman" w:hAnsi="Arial" w:cs="Arial"/>
                <w:bCs/>
                <w:color w:val="000000"/>
                <w:sz w:val="20"/>
                <w:szCs w:val="20"/>
              </w:rPr>
              <w:t>Sex</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380441E" w14:textId="77777777" w:rsidR="00711217" w:rsidRPr="00E5253B" w:rsidRDefault="00711217" w:rsidP="00C57522">
            <w:pPr>
              <w:spacing w:after="0" w:line="240" w:lineRule="auto"/>
              <w:rPr>
                <w:rFonts w:ascii="Arial" w:eastAsia="Times New Roman" w:hAnsi="Arial" w:cs="Arial"/>
                <w:color w:val="000000"/>
                <w:sz w:val="20"/>
                <w:szCs w:val="20"/>
              </w:rPr>
            </w:pPr>
            <w:r w:rsidRPr="7F4889AB">
              <w:rPr>
                <w:rFonts w:ascii="Arial" w:eastAsia="Times New Roman" w:hAnsi="Arial" w:cs="Arial"/>
                <w:color w:val="000000" w:themeColor="text1"/>
                <w:sz w:val="20"/>
                <w:szCs w:val="20"/>
              </w:rPr>
              <w:t>1=Male</w:t>
            </w:r>
            <w:r>
              <w:br/>
            </w:r>
            <w:r w:rsidRPr="7F4889AB">
              <w:rPr>
                <w:rFonts w:ascii="Arial" w:eastAsia="Times New Roman" w:hAnsi="Arial" w:cs="Arial"/>
                <w:color w:val="000000" w:themeColor="text1"/>
                <w:sz w:val="20"/>
                <w:szCs w:val="20"/>
              </w:rPr>
              <w:t>2=Female</w:t>
            </w:r>
            <w:r>
              <w:br/>
            </w:r>
            <w:r w:rsidRPr="7F4889AB">
              <w:rPr>
                <w:rFonts w:ascii="Arial" w:eastAsia="Times New Roman" w:hAnsi="Arial" w:cs="Arial"/>
                <w:color w:val="000000" w:themeColor="text1"/>
                <w:sz w:val="20"/>
                <w:szCs w:val="20"/>
              </w:rPr>
              <w:t>9=Unknown</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6AC1F608"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4795428C"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3C16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MED_SITE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7A5F35DA"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Site of Service - on MSF/CMS 1500 claims</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31A1D732" w14:textId="77777777" w:rsidR="00711217" w:rsidRPr="00E5253B" w:rsidRDefault="00711217" w:rsidP="00C57522">
            <w:pPr>
              <w:spacing w:after="0" w:line="240" w:lineRule="auto"/>
              <w:rPr>
                <w:rFonts w:ascii="Arial" w:eastAsia="Times New Roman" w:hAnsi="Arial" w:cs="Arial"/>
                <w:color w:val="000000" w:themeColor="text1"/>
                <w:sz w:val="20"/>
                <w:szCs w:val="20"/>
              </w:rPr>
            </w:pPr>
            <w:r w:rsidRPr="074A0F13">
              <w:rPr>
                <w:rFonts w:ascii="Arial" w:eastAsia="Times New Roman" w:hAnsi="Arial" w:cs="Arial"/>
                <w:color w:val="000000" w:themeColor="text1"/>
                <w:sz w:val="20"/>
                <w:szCs w:val="20"/>
              </w:rPr>
              <w:t>See "</w:t>
            </w:r>
            <w:r w:rsidRPr="00BB5210">
              <w:rPr>
                <w:rFonts w:ascii="Arial" w:eastAsia="Times New Roman" w:hAnsi="Arial" w:cs="Arial"/>
                <w:bCs/>
                <w:sz w:val="20"/>
                <w:szCs w:val="20"/>
              </w:rPr>
              <w:t>MED_SITE"</w:t>
            </w:r>
            <w:r w:rsidRPr="074A0F13">
              <w:rPr>
                <w:rFonts w:ascii="Arial" w:eastAsia="Times New Roman" w:hAnsi="Arial" w:cs="Arial"/>
                <w:color w:val="000000" w:themeColor="text1"/>
                <w:sz w:val="20"/>
                <w:szCs w:val="20"/>
              </w:rPr>
              <w:t xml:space="preserve"> </w:t>
            </w:r>
            <w:proofErr w:type="gramStart"/>
            <w:r w:rsidRPr="074A0F13">
              <w:rPr>
                <w:rFonts w:ascii="Arial" w:eastAsia="Times New Roman" w:hAnsi="Arial" w:cs="Arial"/>
                <w:color w:val="000000" w:themeColor="text1"/>
                <w:sz w:val="20"/>
                <w:szCs w:val="20"/>
              </w:rPr>
              <w:t>below</w:t>
            </w:r>
            <w:proofErr w:type="gramEnd"/>
          </w:p>
          <w:p w14:paraId="28C95B54" w14:textId="77777777" w:rsidR="00711217" w:rsidRPr="00E5253B" w:rsidRDefault="00711217" w:rsidP="00C57522">
            <w:pPr>
              <w:spacing w:after="0" w:line="240" w:lineRule="auto"/>
              <w:rPr>
                <w:rFonts w:ascii="Arial" w:eastAsia="Times New Roman" w:hAnsi="Arial" w:cs="Arial"/>
                <w:color w:val="000000" w:themeColor="text1"/>
                <w:sz w:val="20"/>
                <w:szCs w:val="20"/>
              </w:rPr>
            </w:pPr>
          </w:p>
          <w:p w14:paraId="4FC167E7" w14:textId="77777777" w:rsidR="00711217" w:rsidRPr="00E5253B" w:rsidRDefault="00711217" w:rsidP="00C57522">
            <w:pPr>
              <w:spacing w:after="0" w:line="240" w:lineRule="auto"/>
            </w:pPr>
            <w:r w:rsidRPr="074A0F13">
              <w:rPr>
                <w:rFonts w:ascii="Arial" w:eastAsia="Arial" w:hAnsi="Arial" w:cs="Arial"/>
                <w:sz w:val="20"/>
                <w:szCs w:val="20"/>
              </w:rPr>
              <w:t xml:space="preserve">***For any other value not contained in the list below– those values are as is submitted by the insurance carrier (with unknown </w:t>
            </w:r>
            <w:proofErr w:type="gramStart"/>
            <w:r w:rsidRPr="074A0F13">
              <w:rPr>
                <w:rFonts w:ascii="Arial" w:eastAsia="Arial" w:hAnsi="Arial" w:cs="Arial"/>
                <w:sz w:val="20"/>
                <w:szCs w:val="20"/>
              </w:rPr>
              <w:t>translation)*</w:t>
            </w:r>
            <w:proofErr w:type="gramEnd"/>
            <w:r w:rsidRPr="074A0F13">
              <w:rPr>
                <w:rFonts w:ascii="Arial" w:eastAsia="Arial" w:hAnsi="Arial" w:cs="Arial"/>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9BBE036" w14:textId="77777777" w:rsidR="00711217" w:rsidRPr="00E5253B" w:rsidRDefault="00711217" w:rsidP="00C57522">
            <w:pPr>
              <w:spacing w:after="0" w:line="240" w:lineRule="auto"/>
              <w:rPr>
                <w:rFonts w:ascii="Arial" w:eastAsia="Times New Roman" w:hAnsi="Arial" w:cs="Arial"/>
                <w:bCs/>
                <w:color w:val="000000"/>
                <w:sz w:val="20"/>
                <w:szCs w:val="20"/>
              </w:rPr>
            </w:pPr>
            <w:r w:rsidRPr="074A0F13">
              <w:rPr>
                <w:rFonts w:ascii="Arial" w:eastAsia="Times New Roman" w:hAnsi="Arial" w:cs="Arial"/>
                <w:color w:val="000000" w:themeColor="text1"/>
                <w:sz w:val="20"/>
                <w:szCs w:val="20"/>
              </w:rPr>
              <w:t>Char</w:t>
            </w:r>
          </w:p>
        </w:tc>
      </w:tr>
      <w:tr w:rsidR="00711217" w:rsidRPr="00E5253B" w14:paraId="0F4FA03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6C0E9"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MED_SUBUSECMS</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1DC3927F" w14:textId="77777777" w:rsidR="00711217" w:rsidRDefault="00711217" w:rsidP="00C57522">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Applies CMS’ Substance Use Disorder filter to </w:t>
            </w:r>
            <w:proofErr w:type="gramStart"/>
            <w:r>
              <w:rPr>
                <w:rFonts w:ascii="Arial" w:eastAsia="Times New Roman" w:hAnsi="Arial" w:cs="Arial"/>
                <w:color w:val="000000" w:themeColor="text1"/>
                <w:sz w:val="20"/>
                <w:szCs w:val="20"/>
              </w:rPr>
              <w:t>claims</w:t>
            </w:r>
            <w:proofErr w:type="gramEnd"/>
          </w:p>
          <w:p w14:paraId="72D7E288" w14:textId="77777777" w:rsidR="00711217" w:rsidRDefault="00711217" w:rsidP="00C57522">
            <w:pPr>
              <w:spacing w:after="0" w:line="240" w:lineRule="auto"/>
              <w:rPr>
                <w:rFonts w:ascii="Arial" w:eastAsia="Times New Roman" w:hAnsi="Arial" w:cs="Arial"/>
                <w:color w:val="000000" w:themeColor="text1"/>
                <w:sz w:val="20"/>
                <w:szCs w:val="20"/>
              </w:rPr>
            </w:pPr>
          </w:p>
          <w:p w14:paraId="5F1A77C9"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color w:val="000000" w:themeColor="text1"/>
                <w:sz w:val="20"/>
                <w:szCs w:val="20"/>
              </w:rPr>
              <w:t>**Codes related to employer drug testing and tobacco are not included</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157247F1"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0=No</w:t>
            </w:r>
            <w:r w:rsidRPr="00E5253B">
              <w:rPr>
                <w:rFonts w:ascii="Arial" w:eastAsia="Times New Roman" w:hAnsi="Arial" w:cs="Arial"/>
                <w:bCs/>
                <w:color w:val="000000"/>
                <w:sz w:val="20"/>
                <w:szCs w:val="20"/>
              </w:rPr>
              <w:br/>
              <w:t>1=Yes</w:t>
            </w:r>
          </w:p>
          <w:p w14:paraId="5C3EADEF" w14:textId="77777777" w:rsidR="00711217" w:rsidRDefault="00711217" w:rsidP="00C57522">
            <w:pPr>
              <w:spacing w:after="0" w:line="240" w:lineRule="auto"/>
              <w:rPr>
                <w:rFonts w:ascii="Arial" w:eastAsia="Times New Roman" w:hAnsi="Arial" w:cs="Arial"/>
                <w:bCs/>
                <w:color w:val="000000"/>
                <w:sz w:val="20"/>
                <w:szCs w:val="20"/>
              </w:rPr>
            </w:pPr>
          </w:p>
          <w:p w14:paraId="6BA38B4E" w14:textId="77777777" w:rsidR="00711217" w:rsidRPr="074A0F13" w:rsidRDefault="00711217" w:rsidP="00C57522">
            <w:pPr>
              <w:spacing w:after="0" w:line="240" w:lineRule="auto"/>
              <w:rPr>
                <w:rFonts w:ascii="Arial" w:eastAsia="Times New Roman" w:hAnsi="Arial" w:cs="Arial"/>
                <w:color w:val="000000" w:themeColor="text1"/>
                <w:sz w:val="20"/>
                <w:szCs w:val="20"/>
              </w:rPr>
            </w:pPr>
            <w:r>
              <w:rPr>
                <w:rFonts w:ascii="Arial" w:eastAsia="Times New Roman" w:hAnsi="Arial" w:cs="Arial"/>
                <w:bCs/>
                <w:color w:val="000000"/>
                <w:sz w:val="20"/>
                <w:szCs w:val="20"/>
              </w:rPr>
              <w:t xml:space="preserve">**Data begins with the 2016 claims and is not available before then (values will be </w:t>
            </w:r>
            <w:proofErr w:type="gramStart"/>
            <w:r>
              <w:rPr>
                <w:rFonts w:ascii="Arial" w:eastAsia="Times New Roman" w:hAnsi="Arial" w:cs="Arial"/>
                <w:bCs/>
                <w:color w:val="000000"/>
                <w:sz w:val="20"/>
                <w:szCs w:val="20"/>
              </w:rPr>
              <w:t>blank)*</w:t>
            </w:r>
            <w:proofErr w:type="gramEnd"/>
            <w:r>
              <w:rPr>
                <w:rFonts w:ascii="Arial" w:eastAsia="Times New Roman" w:hAnsi="Arial" w:cs="Arial"/>
                <w:bCs/>
                <w:color w:val="000000"/>
                <w:sz w:val="20"/>
                <w:szCs w:val="20"/>
              </w:rPr>
              <w:t>**</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C24153C" w14:textId="77777777" w:rsidR="00711217" w:rsidRPr="074A0F13" w:rsidRDefault="00711217" w:rsidP="00C57522">
            <w:pPr>
              <w:spacing w:after="0" w:line="240" w:lineRule="auto"/>
              <w:rPr>
                <w:rFonts w:ascii="Arial" w:eastAsia="Times New Roman" w:hAnsi="Arial" w:cs="Arial"/>
                <w:color w:val="000000" w:themeColor="text1"/>
                <w:sz w:val="20"/>
                <w:szCs w:val="20"/>
              </w:rPr>
            </w:pPr>
            <w:r>
              <w:rPr>
                <w:rFonts w:ascii="Arial" w:eastAsia="Times New Roman" w:hAnsi="Arial" w:cs="Arial"/>
                <w:bCs/>
                <w:color w:val="000000"/>
                <w:sz w:val="20"/>
                <w:szCs w:val="20"/>
              </w:rPr>
              <w:t>Num</w:t>
            </w:r>
          </w:p>
        </w:tc>
      </w:tr>
      <w:tr w:rsidR="00711217" w:rsidRPr="00E5253B" w14:paraId="459CC9B8"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192AD"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MED_SUBCONTROLID</w:t>
            </w:r>
          </w:p>
        </w:tc>
        <w:tc>
          <w:tcPr>
            <w:tcW w:w="2621" w:type="dxa"/>
            <w:tcBorders>
              <w:top w:val="single" w:sz="4" w:space="0" w:color="auto"/>
              <w:left w:val="single" w:sz="4" w:space="0" w:color="auto"/>
              <w:bottom w:val="single" w:sz="4" w:space="0" w:color="auto"/>
              <w:right w:val="single" w:sz="4" w:space="0" w:color="auto"/>
            </w:tcBorders>
          </w:tcPr>
          <w:p w14:paraId="2924E1FF" w14:textId="77777777" w:rsidR="00711217" w:rsidRDefault="00711217" w:rsidP="00C57522">
            <w:pPr>
              <w:pStyle w:val="NormalWeb"/>
              <w:spacing w:after="0"/>
              <w:rPr>
                <w:rFonts w:ascii="Arial" w:hAnsi="Arial" w:cs="Arial"/>
                <w:color w:val="000000"/>
                <w:sz w:val="20"/>
                <w:szCs w:val="20"/>
              </w:rPr>
            </w:pPr>
            <w:r>
              <w:rPr>
                <w:rFonts w:ascii="Arial" w:hAnsi="Arial" w:cs="Arial"/>
                <w:color w:val="000000"/>
                <w:sz w:val="20"/>
                <w:szCs w:val="20"/>
              </w:rPr>
              <w:t>Unique sequential</w:t>
            </w:r>
          </w:p>
          <w:p w14:paraId="06FEC3E4" w14:textId="77777777" w:rsidR="00711217" w:rsidRDefault="00711217" w:rsidP="00C57522">
            <w:pPr>
              <w:pStyle w:val="NormalWeb"/>
              <w:spacing w:after="0"/>
              <w:rPr>
                <w:rFonts w:ascii="Arial" w:hAnsi="Arial" w:cs="Arial"/>
                <w:color w:val="000000"/>
                <w:sz w:val="20"/>
                <w:szCs w:val="20"/>
              </w:rPr>
            </w:pPr>
            <w:r>
              <w:rPr>
                <w:rFonts w:ascii="Arial" w:hAnsi="Arial" w:cs="Arial"/>
                <w:color w:val="000000"/>
                <w:sz w:val="20"/>
                <w:szCs w:val="20"/>
              </w:rPr>
              <w:t xml:space="preserve">number assigned to </w:t>
            </w:r>
            <w:proofErr w:type="gramStart"/>
            <w:r>
              <w:rPr>
                <w:rFonts w:ascii="Arial" w:hAnsi="Arial" w:cs="Arial"/>
                <w:color w:val="000000"/>
                <w:sz w:val="20"/>
                <w:szCs w:val="20"/>
              </w:rPr>
              <w:t>any</w:t>
            </w:r>
            <w:proofErr w:type="gramEnd"/>
          </w:p>
          <w:p w14:paraId="76ADA38B" w14:textId="77777777" w:rsidR="00711217" w:rsidRDefault="00711217" w:rsidP="00C57522">
            <w:pPr>
              <w:pStyle w:val="NormalWeb"/>
              <w:spacing w:after="0"/>
              <w:rPr>
                <w:rFonts w:ascii="Arial" w:hAnsi="Arial" w:cs="Arial"/>
                <w:color w:val="000000"/>
                <w:sz w:val="20"/>
                <w:szCs w:val="20"/>
              </w:rPr>
            </w:pPr>
            <w:r>
              <w:rPr>
                <w:rFonts w:ascii="Arial" w:hAnsi="Arial" w:cs="Arial"/>
                <w:color w:val="000000"/>
                <w:sz w:val="20"/>
                <w:szCs w:val="20"/>
              </w:rPr>
              <w:t>new file type submitted to</w:t>
            </w:r>
          </w:p>
          <w:p w14:paraId="7E6801A8"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color w:val="000000"/>
                <w:sz w:val="20"/>
                <w:szCs w:val="20"/>
              </w:rPr>
              <w:lastRenderedPageBreak/>
              <w:t>CHIA across all carriers</w:t>
            </w:r>
          </w:p>
        </w:tc>
        <w:tc>
          <w:tcPr>
            <w:tcW w:w="3822" w:type="dxa"/>
            <w:tcBorders>
              <w:top w:val="single" w:sz="4" w:space="0" w:color="auto"/>
              <w:left w:val="single" w:sz="4" w:space="0" w:color="auto"/>
              <w:bottom w:val="single" w:sz="4" w:space="0" w:color="auto"/>
              <w:right w:val="single" w:sz="4" w:space="0" w:color="auto"/>
            </w:tcBorders>
          </w:tcPr>
          <w:p w14:paraId="7714751A" w14:textId="77777777" w:rsidR="00711217" w:rsidRDefault="00711217" w:rsidP="00C57522">
            <w:pPr>
              <w:spacing w:after="0" w:line="240" w:lineRule="auto"/>
              <w:rPr>
                <w:rFonts w:ascii="Arial" w:hAnsi="Arial" w:cs="Arial"/>
                <w:color w:val="000000"/>
                <w:sz w:val="20"/>
                <w:szCs w:val="20"/>
              </w:rPr>
            </w:pPr>
            <w:r>
              <w:rPr>
                <w:rFonts w:ascii="Arial" w:hAnsi="Arial" w:cs="Arial"/>
                <w:color w:val="000000"/>
                <w:sz w:val="20"/>
                <w:szCs w:val="20"/>
              </w:rPr>
              <w:lastRenderedPageBreak/>
              <w:t>CHIA-derived variable</w:t>
            </w:r>
          </w:p>
          <w:p w14:paraId="66DD5603" w14:textId="77777777" w:rsidR="00711217" w:rsidRDefault="00711217" w:rsidP="00C57522">
            <w:pPr>
              <w:spacing w:after="0" w:line="240" w:lineRule="auto"/>
              <w:rPr>
                <w:rFonts w:ascii="Arial" w:hAnsi="Arial" w:cs="Arial"/>
                <w:color w:val="000000"/>
                <w:sz w:val="20"/>
                <w:szCs w:val="20"/>
              </w:rPr>
            </w:pPr>
          </w:p>
          <w:p w14:paraId="54399CC3" w14:textId="77777777" w:rsidR="00711217" w:rsidRPr="074A0F13" w:rsidRDefault="00711217" w:rsidP="00C57522">
            <w:pPr>
              <w:spacing w:after="0" w:line="240" w:lineRule="auto"/>
              <w:rPr>
                <w:rFonts w:ascii="Arial" w:eastAsia="Times New Roman" w:hAnsi="Arial" w:cs="Arial"/>
                <w:color w:val="000000" w:themeColor="text1"/>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tcPr>
          <w:p w14:paraId="413FBF5A" w14:textId="77777777" w:rsidR="00711217" w:rsidRPr="074A0F13" w:rsidRDefault="00711217" w:rsidP="00C57522">
            <w:pPr>
              <w:spacing w:after="0" w:line="240" w:lineRule="auto"/>
              <w:rPr>
                <w:rFonts w:ascii="Arial" w:eastAsia="Times New Roman" w:hAnsi="Arial" w:cs="Arial"/>
                <w:color w:val="000000" w:themeColor="text1"/>
                <w:sz w:val="20"/>
                <w:szCs w:val="20"/>
              </w:rPr>
            </w:pPr>
            <w:r>
              <w:rPr>
                <w:rFonts w:ascii="Arial" w:hAnsi="Arial" w:cs="Arial"/>
                <w:color w:val="000000"/>
                <w:sz w:val="20"/>
                <w:szCs w:val="20"/>
              </w:rPr>
              <w:t>Char</w:t>
            </w:r>
          </w:p>
        </w:tc>
      </w:tr>
      <w:tr w:rsidR="006B1E1C" w:rsidRPr="00E5253B" w14:paraId="24D21DD6" w14:textId="77777777" w:rsidTr="000A2271">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1D9DF" w14:textId="75DFBE25" w:rsidR="006B1E1C" w:rsidRDefault="006B1E1C" w:rsidP="006B1E1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MED_SUBMISSIONYEAR</w:t>
            </w:r>
          </w:p>
        </w:tc>
        <w:tc>
          <w:tcPr>
            <w:tcW w:w="2621" w:type="dxa"/>
            <w:tcBorders>
              <w:top w:val="single" w:sz="4" w:space="0" w:color="auto"/>
              <w:left w:val="single" w:sz="4" w:space="0" w:color="auto"/>
              <w:bottom w:val="single" w:sz="4" w:space="0" w:color="auto"/>
              <w:right w:val="single" w:sz="4" w:space="0" w:color="auto"/>
            </w:tcBorders>
            <w:vAlign w:val="center"/>
          </w:tcPr>
          <w:p w14:paraId="08E00E64" w14:textId="238E873B" w:rsidR="006B1E1C" w:rsidRDefault="006B1E1C" w:rsidP="006B1E1C">
            <w:pPr>
              <w:pStyle w:val="NormalWeb"/>
              <w:spacing w:after="0"/>
              <w:rPr>
                <w:rFonts w:ascii="Arial" w:hAnsi="Arial" w:cs="Arial"/>
                <w:color w:val="000000"/>
                <w:sz w:val="20"/>
                <w:szCs w:val="20"/>
              </w:rPr>
            </w:pPr>
            <w:r>
              <w:rPr>
                <w:rFonts w:ascii="Arial" w:hAnsi="Arial" w:cs="Arial"/>
                <w:bCs/>
                <w:color w:val="000000"/>
                <w:sz w:val="20"/>
                <w:szCs w:val="20"/>
              </w:rPr>
              <w:t>The year the information was sent to CHIA</w:t>
            </w:r>
          </w:p>
        </w:tc>
        <w:tc>
          <w:tcPr>
            <w:tcW w:w="3822" w:type="dxa"/>
            <w:tcBorders>
              <w:top w:val="single" w:sz="4" w:space="0" w:color="auto"/>
              <w:left w:val="single" w:sz="4" w:space="0" w:color="auto"/>
              <w:bottom w:val="single" w:sz="4" w:space="0" w:color="auto"/>
              <w:right w:val="single" w:sz="4" w:space="0" w:color="auto"/>
            </w:tcBorders>
            <w:vAlign w:val="center"/>
          </w:tcPr>
          <w:p w14:paraId="1694C5A8" w14:textId="2DE6AA97" w:rsidR="006B1E1C" w:rsidRDefault="006B1E1C" w:rsidP="006B1E1C">
            <w:pPr>
              <w:spacing w:after="0" w:line="240" w:lineRule="auto"/>
              <w:rPr>
                <w:rFonts w:ascii="Arial" w:hAnsi="Arial" w:cs="Arial"/>
                <w:color w:val="000000"/>
                <w:sz w:val="20"/>
                <w:szCs w:val="20"/>
              </w:rPr>
            </w:pPr>
            <w:r>
              <w:rPr>
                <w:rFonts w:ascii="Arial" w:eastAsia="Times New Roman" w:hAnsi="Arial" w:cs="Arial"/>
                <w:bCs/>
                <w:color w:val="000000"/>
                <w:sz w:val="20"/>
                <w:szCs w:val="20"/>
              </w:rPr>
              <w:t>*Used to update the APCD files with the newest 3 years, likely not useful in any analyses</w:t>
            </w:r>
          </w:p>
        </w:tc>
        <w:tc>
          <w:tcPr>
            <w:tcW w:w="1020" w:type="dxa"/>
            <w:tcBorders>
              <w:top w:val="single" w:sz="4" w:space="0" w:color="auto"/>
              <w:left w:val="single" w:sz="4" w:space="0" w:color="auto"/>
              <w:bottom w:val="single" w:sz="4" w:space="0" w:color="auto"/>
              <w:right w:val="single" w:sz="4" w:space="0" w:color="auto"/>
            </w:tcBorders>
            <w:vAlign w:val="center"/>
          </w:tcPr>
          <w:p w14:paraId="646F81C4" w14:textId="052B39A0" w:rsidR="006B1E1C" w:rsidRDefault="006B1E1C" w:rsidP="006B1E1C">
            <w:pPr>
              <w:spacing w:after="0" w:line="240" w:lineRule="auto"/>
              <w:rPr>
                <w:rFonts w:ascii="Arial" w:hAnsi="Arial" w:cs="Arial"/>
                <w:color w:val="000000"/>
                <w:sz w:val="20"/>
                <w:szCs w:val="20"/>
              </w:rPr>
            </w:pPr>
            <w:r>
              <w:rPr>
                <w:rFonts w:ascii="Arial" w:eastAsia="Times New Roman" w:hAnsi="Arial" w:cs="Arial"/>
                <w:bCs/>
                <w:color w:val="000000"/>
                <w:sz w:val="20"/>
                <w:szCs w:val="20"/>
              </w:rPr>
              <w:t>Num</w:t>
            </w:r>
          </w:p>
        </w:tc>
      </w:tr>
      <w:tr w:rsidR="00711217" w:rsidRPr="00E5253B" w14:paraId="1829EFEB"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728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w:t>
            </w:r>
            <w:r>
              <w:rPr>
                <w:rFonts w:ascii="Arial" w:eastAsia="Times New Roman" w:hAnsi="Arial" w:cs="Arial"/>
                <w:bCs/>
                <w:color w:val="000000"/>
                <w:sz w:val="20"/>
                <w:szCs w:val="20"/>
              </w:rPr>
              <w:t>TAXONOMY</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87CB6D3"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Service Provider Specialty (Standard/Carrier-Specific)</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37E8F13" w14:textId="77777777" w:rsidR="00711217" w:rsidRPr="00E5253B" w:rsidRDefault="00711217" w:rsidP="00C57522">
            <w:pPr>
              <w:spacing w:after="0" w:line="240" w:lineRule="auto"/>
              <w:rPr>
                <w:rFonts w:ascii="Arial" w:eastAsia="Times New Roman" w:hAnsi="Arial" w:cs="Arial"/>
                <w:color w:val="000000" w:themeColor="text1"/>
                <w:sz w:val="20"/>
                <w:szCs w:val="20"/>
              </w:rPr>
            </w:pPr>
            <w:r>
              <w:t xml:space="preserve">See “MED_TAXONOMY” </w:t>
            </w:r>
            <w:proofErr w:type="gramStart"/>
            <w:r>
              <w:t>below</w:t>
            </w:r>
            <w:proofErr w:type="gramEnd"/>
          </w:p>
          <w:p w14:paraId="69439E3F" w14:textId="77777777" w:rsidR="00711217" w:rsidRDefault="00711217" w:rsidP="00C57522">
            <w:pPr>
              <w:spacing w:after="0" w:line="257" w:lineRule="auto"/>
              <w:rPr>
                <w:rFonts w:ascii="Calibri" w:eastAsia="Calibri" w:hAnsi="Calibri" w:cs="Calibri"/>
              </w:rPr>
            </w:pPr>
            <w:r w:rsidRPr="7AB6C87C">
              <w:rPr>
                <w:rFonts w:ascii="Calibri" w:eastAsia="Calibri" w:hAnsi="Calibri" w:cs="Calibri"/>
              </w:rPr>
              <w:t xml:space="preserve">Taxonomy values are from the National Uniform Claim Committee’s taxonomy code values; please see </w:t>
            </w:r>
            <w:hyperlink r:id="rId17">
              <w:r w:rsidRPr="7AB6C87C">
                <w:rPr>
                  <w:rStyle w:val="Hyperlink"/>
                  <w:rFonts w:ascii="Calibri" w:eastAsia="Calibri" w:hAnsi="Calibri" w:cs="Calibri"/>
                </w:rPr>
                <w:t>https://www.cms.gov/Medicare/provider-enrollment-and-certification/medicareprovidersupenroll/downloads/taxonomycrosswalk.pdf</w:t>
              </w:r>
            </w:hyperlink>
            <w:r w:rsidRPr="7AB6C87C">
              <w:rPr>
                <w:rFonts w:ascii="Calibri" w:eastAsia="Calibri" w:hAnsi="Calibri" w:cs="Calibri"/>
              </w:rPr>
              <w:t xml:space="preserve"> for a crosswalk between taxonomy and CMS specialty codes)</w:t>
            </w:r>
          </w:p>
          <w:p w14:paraId="621AC8A0" w14:textId="77777777" w:rsidR="00711217" w:rsidRDefault="00711217" w:rsidP="00C57522">
            <w:pPr>
              <w:spacing w:after="0" w:line="257" w:lineRule="auto"/>
              <w:rPr>
                <w:rFonts w:ascii="Calibri" w:eastAsia="Calibri" w:hAnsi="Calibri" w:cs="Calibri"/>
              </w:rPr>
            </w:pPr>
          </w:p>
          <w:p w14:paraId="388F97FD" w14:textId="77777777" w:rsidR="00711217" w:rsidRPr="00E5253B" w:rsidRDefault="00711217" w:rsidP="00C57522">
            <w:pPr>
              <w:spacing w:after="0" w:line="257" w:lineRule="auto"/>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7C69408"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Char</w:t>
            </w:r>
          </w:p>
        </w:tc>
      </w:tr>
      <w:tr w:rsidR="00711217" w:rsidRPr="00E5253B" w14:paraId="27D6FE64"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5CB56"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MED_TO_DATE</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9B66839"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Date of Service - To</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45C94592" w14:textId="77777777" w:rsidR="00711217" w:rsidRDefault="00711217" w:rsidP="00C57522">
            <w:pPr>
              <w:spacing w:after="0" w:line="240" w:lineRule="auto"/>
              <w:rPr>
                <w:rFonts w:ascii="Arial" w:eastAsia="Times New Roman" w:hAnsi="Arial" w:cs="Arial"/>
                <w:b/>
                <w:bCs/>
                <w:color w:val="000000"/>
                <w:sz w:val="20"/>
                <w:szCs w:val="20"/>
              </w:rPr>
            </w:pPr>
            <w:r w:rsidRPr="00E5253B">
              <w:rPr>
                <w:rFonts w:ascii="Arial" w:eastAsia="Times New Roman" w:hAnsi="Arial" w:cs="Arial"/>
                <w:bCs/>
                <w:color w:val="000000"/>
                <w:sz w:val="20"/>
                <w:szCs w:val="20"/>
              </w:rPr>
              <w:t xml:space="preserve">Date Proxy – count of days between service to date and randomly </w:t>
            </w:r>
            <w:r>
              <w:rPr>
                <w:rFonts w:ascii="Arial" w:eastAsia="Times New Roman" w:hAnsi="Arial" w:cs="Arial"/>
                <w:bCs/>
                <w:color w:val="000000"/>
                <w:sz w:val="20"/>
                <w:szCs w:val="20"/>
              </w:rPr>
              <w:t>chosen date in the past</w:t>
            </w:r>
            <w:r w:rsidRPr="00E5253B">
              <w:rPr>
                <w:rFonts w:ascii="Arial" w:eastAsia="Times New Roman" w:hAnsi="Arial" w:cs="Arial"/>
                <w:bCs/>
                <w:color w:val="000000"/>
                <w:sz w:val="20"/>
                <w:szCs w:val="20"/>
              </w:rPr>
              <w:t xml:space="preserve"> </w:t>
            </w:r>
            <w:r w:rsidRPr="00E5253B">
              <w:rPr>
                <w:rFonts w:ascii="Arial" w:eastAsia="Times New Roman" w:hAnsi="Arial" w:cs="Arial"/>
                <w:bCs/>
                <w:color w:val="000000"/>
                <w:sz w:val="20"/>
                <w:szCs w:val="20"/>
              </w:rPr>
              <w:br/>
            </w:r>
            <w:r w:rsidRPr="00F10B56">
              <w:rPr>
                <w:rFonts w:ascii="Arial" w:eastAsia="Times New Roman" w:hAnsi="Arial" w:cs="Arial"/>
                <w:b/>
                <w:bCs/>
                <w:color w:val="000000"/>
                <w:sz w:val="20"/>
                <w:szCs w:val="20"/>
              </w:rPr>
              <w:t xml:space="preserve">NOTE: The </w:t>
            </w:r>
            <w:r>
              <w:rPr>
                <w:rFonts w:ascii="Arial" w:eastAsia="Times New Roman" w:hAnsi="Arial" w:cs="Arial"/>
                <w:b/>
                <w:bCs/>
                <w:color w:val="000000"/>
                <w:sz w:val="20"/>
                <w:szCs w:val="20"/>
              </w:rPr>
              <w:t>larger</w:t>
            </w:r>
            <w:r w:rsidRPr="00F10B56">
              <w:rPr>
                <w:rFonts w:ascii="Arial" w:eastAsia="Times New Roman" w:hAnsi="Arial" w:cs="Arial"/>
                <w:b/>
                <w:bCs/>
                <w:color w:val="000000"/>
                <w:sz w:val="20"/>
                <w:szCs w:val="20"/>
              </w:rPr>
              <w:t xml:space="preserve"> the date proxy, </w:t>
            </w:r>
            <w:r>
              <w:rPr>
                <w:rFonts w:ascii="Arial" w:eastAsia="Times New Roman" w:hAnsi="Arial" w:cs="Arial"/>
                <w:b/>
                <w:bCs/>
                <w:color w:val="000000"/>
                <w:sz w:val="20"/>
                <w:szCs w:val="20"/>
              </w:rPr>
              <w:t xml:space="preserve">the more recently </w:t>
            </w:r>
            <w:r w:rsidRPr="00F10B56">
              <w:rPr>
                <w:rFonts w:ascii="Arial" w:eastAsia="Times New Roman" w:hAnsi="Arial" w:cs="Arial"/>
                <w:b/>
                <w:bCs/>
                <w:color w:val="000000"/>
                <w:sz w:val="20"/>
                <w:szCs w:val="20"/>
              </w:rPr>
              <w:t xml:space="preserve">the event </w:t>
            </w:r>
            <w:proofErr w:type="gramStart"/>
            <w:r w:rsidRPr="00F10B56">
              <w:rPr>
                <w:rFonts w:ascii="Arial" w:eastAsia="Times New Roman" w:hAnsi="Arial" w:cs="Arial"/>
                <w:b/>
                <w:bCs/>
                <w:color w:val="000000"/>
                <w:sz w:val="20"/>
                <w:szCs w:val="20"/>
              </w:rPr>
              <w:t>occurred</w:t>
            </w:r>
            <w:proofErr w:type="gramEnd"/>
          </w:p>
          <w:p w14:paraId="557EDD56" w14:textId="77777777" w:rsidR="00711217" w:rsidRDefault="00711217" w:rsidP="00C57522">
            <w:pPr>
              <w:spacing w:after="0" w:line="240" w:lineRule="auto"/>
              <w:rPr>
                <w:rFonts w:ascii="Arial" w:eastAsia="Times New Roman" w:hAnsi="Arial" w:cs="Arial"/>
                <w:b/>
                <w:bCs/>
                <w:color w:val="000000"/>
                <w:sz w:val="20"/>
                <w:szCs w:val="20"/>
              </w:rPr>
            </w:pPr>
          </w:p>
          <w:p w14:paraId="7EFE0A46"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2DD1E0E"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79F5484A"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A0D2E" w14:textId="77777777" w:rsidR="00711217" w:rsidRPr="00063616"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w:t>
            </w:r>
            <w:r>
              <w:rPr>
                <w:rFonts w:ascii="Arial" w:eastAsia="Times New Roman" w:hAnsi="Arial" w:cs="Arial"/>
                <w:bCs/>
                <w:color w:val="000000"/>
                <w:sz w:val="20"/>
                <w:szCs w:val="20"/>
              </w:rPr>
              <w:t>TO</w:t>
            </w:r>
            <w:r w:rsidRPr="00E5253B">
              <w:rPr>
                <w:rFonts w:ascii="Arial" w:eastAsia="Times New Roman" w:hAnsi="Arial" w:cs="Arial"/>
                <w:bCs/>
                <w:color w:val="000000"/>
                <w:sz w:val="20"/>
                <w:szCs w:val="20"/>
              </w:rPr>
              <w:t>_DATE</w:t>
            </w:r>
            <w:r>
              <w:rPr>
                <w:rFonts w:ascii="Arial" w:eastAsia="Times New Roman" w:hAnsi="Arial" w:cs="Arial"/>
                <w:bCs/>
                <w:color w:val="000000"/>
                <w:sz w:val="20"/>
                <w:szCs w:val="20"/>
              </w:rPr>
              <w:t>_MONTH</w:t>
            </w:r>
          </w:p>
        </w:tc>
        <w:tc>
          <w:tcPr>
            <w:tcW w:w="2621" w:type="dxa"/>
            <w:tcBorders>
              <w:top w:val="single" w:sz="4" w:space="0" w:color="auto"/>
              <w:left w:val="nil"/>
              <w:bottom w:val="single" w:sz="4" w:space="0" w:color="auto"/>
              <w:right w:val="single" w:sz="4" w:space="0" w:color="auto"/>
            </w:tcBorders>
            <w:shd w:val="clear" w:color="auto" w:fill="auto"/>
            <w:vAlign w:val="center"/>
          </w:tcPr>
          <w:p w14:paraId="17088929" w14:textId="77777777" w:rsidR="00711217" w:rsidRPr="00063616"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 xml:space="preserve">Date of Service </w:t>
            </w:r>
            <w:r>
              <w:rPr>
                <w:rFonts w:ascii="Arial" w:eastAsia="Times New Roman" w:hAnsi="Arial" w:cs="Arial"/>
                <w:bCs/>
                <w:color w:val="000000"/>
                <w:sz w:val="20"/>
                <w:szCs w:val="20"/>
              </w:rPr>
              <w:t>–</w:t>
            </w:r>
            <w:r w:rsidRPr="00E5253B">
              <w:rPr>
                <w:rFonts w:ascii="Arial" w:eastAsia="Times New Roman" w:hAnsi="Arial" w:cs="Arial"/>
                <w:bCs/>
                <w:color w:val="000000"/>
                <w:sz w:val="20"/>
                <w:szCs w:val="20"/>
              </w:rPr>
              <w:t xml:space="preserve"> </w:t>
            </w:r>
            <w:r>
              <w:rPr>
                <w:rFonts w:ascii="Arial" w:eastAsia="Times New Roman" w:hAnsi="Arial" w:cs="Arial"/>
                <w:bCs/>
                <w:color w:val="000000"/>
                <w:sz w:val="20"/>
                <w:szCs w:val="20"/>
              </w:rPr>
              <w:t>To – MONTH</w:t>
            </w:r>
          </w:p>
        </w:tc>
        <w:tc>
          <w:tcPr>
            <w:tcW w:w="3822" w:type="dxa"/>
            <w:tcBorders>
              <w:top w:val="single" w:sz="4" w:space="0" w:color="auto"/>
              <w:left w:val="nil"/>
              <w:bottom w:val="single" w:sz="4" w:space="0" w:color="auto"/>
              <w:right w:val="single" w:sz="4" w:space="0" w:color="auto"/>
            </w:tcBorders>
            <w:shd w:val="clear" w:color="auto" w:fill="auto"/>
            <w:vAlign w:val="center"/>
          </w:tcPr>
          <w:p w14:paraId="3D82AFA7"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1-12</w:t>
            </w:r>
          </w:p>
          <w:p w14:paraId="599977A0" w14:textId="77777777" w:rsidR="00711217" w:rsidRDefault="00711217" w:rsidP="00C57522">
            <w:pPr>
              <w:spacing w:after="0" w:line="240" w:lineRule="auto"/>
              <w:rPr>
                <w:rFonts w:ascii="Arial" w:eastAsia="Times New Roman" w:hAnsi="Arial" w:cs="Arial"/>
                <w:bCs/>
                <w:color w:val="000000"/>
                <w:sz w:val="20"/>
                <w:szCs w:val="20"/>
              </w:rPr>
            </w:pPr>
          </w:p>
          <w:p w14:paraId="6F8F2CC8" w14:textId="77777777" w:rsidR="00711217" w:rsidRPr="626E0AE9" w:rsidRDefault="00711217" w:rsidP="00C57522">
            <w:pPr>
              <w:spacing w:after="0" w:line="240" w:lineRule="auto"/>
              <w:rPr>
                <w:rFonts w:ascii="Arial" w:eastAsia="Times New Roman" w:hAnsi="Arial" w:cs="Arial"/>
                <w:color w:val="000000" w:themeColor="text1"/>
                <w:sz w:val="20"/>
                <w:szCs w:val="20"/>
              </w:rPr>
            </w:pPr>
            <w:r>
              <w:rPr>
                <w:rFonts w:ascii="Arial" w:hAnsi="Arial" w:cs="Arial"/>
                <w:sz w:val="20"/>
                <w:szCs w:val="20"/>
              </w:rPr>
              <w:t>(blank) = data is missing</w:t>
            </w:r>
          </w:p>
        </w:tc>
        <w:tc>
          <w:tcPr>
            <w:tcW w:w="1020" w:type="dxa"/>
            <w:tcBorders>
              <w:top w:val="single" w:sz="4" w:space="0" w:color="auto"/>
              <w:left w:val="nil"/>
              <w:bottom w:val="single" w:sz="4" w:space="0" w:color="auto"/>
              <w:right w:val="single" w:sz="4" w:space="0" w:color="auto"/>
            </w:tcBorders>
            <w:shd w:val="clear" w:color="auto" w:fill="auto"/>
            <w:vAlign w:val="center"/>
          </w:tcPr>
          <w:p w14:paraId="62B5F7EE" w14:textId="77777777" w:rsidR="00711217" w:rsidRPr="00063616"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453CB64F"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32F20" w14:textId="77777777" w:rsidR="00711217" w:rsidRPr="00063616"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w:t>
            </w:r>
            <w:r>
              <w:rPr>
                <w:rFonts w:ascii="Arial" w:eastAsia="Times New Roman" w:hAnsi="Arial" w:cs="Arial"/>
                <w:bCs/>
                <w:color w:val="000000"/>
                <w:sz w:val="20"/>
                <w:szCs w:val="20"/>
              </w:rPr>
              <w:t>TO</w:t>
            </w:r>
            <w:r w:rsidRPr="00E5253B">
              <w:rPr>
                <w:rFonts w:ascii="Arial" w:eastAsia="Times New Roman" w:hAnsi="Arial" w:cs="Arial"/>
                <w:bCs/>
                <w:color w:val="000000"/>
                <w:sz w:val="20"/>
                <w:szCs w:val="20"/>
              </w:rPr>
              <w:t>_DATE</w:t>
            </w:r>
            <w:r>
              <w:rPr>
                <w:rFonts w:ascii="Arial" w:eastAsia="Times New Roman" w:hAnsi="Arial" w:cs="Arial"/>
                <w:bCs/>
                <w:color w:val="000000"/>
                <w:sz w:val="20"/>
                <w:szCs w:val="20"/>
              </w:rPr>
              <w:t>_YEAR</w:t>
            </w:r>
          </w:p>
        </w:tc>
        <w:tc>
          <w:tcPr>
            <w:tcW w:w="2621" w:type="dxa"/>
            <w:tcBorders>
              <w:top w:val="single" w:sz="4" w:space="0" w:color="auto"/>
              <w:left w:val="nil"/>
              <w:bottom w:val="single" w:sz="4" w:space="0" w:color="auto"/>
              <w:right w:val="single" w:sz="4" w:space="0" w:color="auto"/>
            </w:tcBorders>
            <w:shd w:val="clear" w:color="auto" w:fill="auto"/>
            <w:vAlign w:val="center"/>
          </w:tcPr>
          <w:p w14:paraId="1393BC5D" w14:textId="77777777" w:rsidR="00711217" w:rsidRPr="00063616"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 xml:space="preserve">Date of Service </w:t>
            </w:r>
            <w:r>
              <w:rPr>
                <w:rFonts w:ascii="Arial" w:eastAsia="Times New Roman" w:hAnsi="Arial" w:cs="Arial"/>
                <w:bCs/>
                <w:color w:val="000000"/>
                <w:sz w:val="20"/>
                <w:szCs w:val="20"/>
              </w:rPr>
              <w:t>–</w:t>
            </w:r>
            <w:r w:rsidRPr="00E5253B">
              <w:rPr>
                <w:rFonts w:ascii="Arial" w:eastAsia="Times New Roman" w:hAnsi="Arial" w:cs="Arial"/>
                <w:bCs/>
                <w:color w:val="000000"/>
                <w:sz w:val="20"/>
                <w:szCs w:val="20"/>
              </w:rPr>
              <w:t xml:space="preserve"> </w:t>
            </w:r>
            <w:r>
              <w:rPr>
                <w:rFonts w:ascii="Arial" w:eastAsia="Times New Roman" w:hAnsi="Arial" w:cs="Arial"/>
                <w:bCs/>
                <w:color w:val="000000"/>
                <w:sz w:val="20"/>
                <w:szCs w:val="20"/>
              </w:rPr>
              <w:t>To - YEAR</w:t>
            </w:r>
          </w:p>
        </w:tc>
        <w:tc>
          <w:tcPr>
            <w:tcW w:w="3822" w:type="dxa"/>
            <w:tcBorders>
              <w:top w:val="single" w:sz="4" w:space="0" w:color="auto"/>
              <w:left w:val="nil"/>
              <w:bottom w:val="single" w:sz="4" w:space="0" w:color="auto"/>
              <w:right w:val="single" w:sz="4" w:space="0" w:color="auto"/>
            </w:tcBorders>
            <w:shd w:val="clear" w:color="auto" w:fill="auto"/>
            <w:vAlign w:val="center"/>
          </w:tcPr>
          <w:p w14:paraId="25ADF82E" w14:textId="77777777" w:rsidR="00711217"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YYYY</w:t>
            </w:r>
          </w:p>
          <w:p w14:paraId="1E16BFA0" w14:textId="77777777" w:rsidR="00711217" w:rsidRDefault="00711217" w:rsidP="00C57522">
            <w:pPr>
              <w:spacing w:after="0" w:line="240" w:lineRule="auto"/>
              <w:rPr>
                <w:rFonts w:ascii="Arial" w:eastAsia="Times New Roman" w:hAnsi="Arial" w:cs="Arial"/>
                <w:bCs/>
                <w:color w:val="000000"/>
                <w:sz w:val="20"/>
                <w:szCs w:val="20"/>
              </w:rPr>
            </w:pPr>
          </w:p>
          <w:p w14:paraId="69C21877" w14:textId="77777777" w:rsidR="00711217" w:rsidRPr="626E0AE9" w:rsidRDefault="00711217" w:rsidP="00C57522">
            <w:pPr>
              <w:spacing w:after="0" w:line="240" w:lineRule="auto"/>
              <w:rPr>
                <w:rFonts w:ascii="Arial" w:eastAsia="Times New Roman" w:hAnsi="Arial" w:cs="Arial"/>
                <w:color w:val="000000" w:themeColor="text1"/>
                <w:sz w:val="20"/>
                <w:szCs w:val="20"/>
              </w:rPr>
            </w:pPr>
            <w:r>
              <w:rPr>
                <w:rFonts w:ascii="Arial" w:hAnsi="Arial" w:cs="Arial"/>
                <w:sz w:val="20"/>
                <w:szCs w:val="20"/>
              </w:rPr>
              <w:t>(blank) = data is missing</w:t>
            </w:r>
          </w:p>
        </w:tc>
        <w:tc>
          <w:tcPr>
            <w:tcW w:w="1020" w:type="dxa"/>
            <w:tcBorders>
              <w:top w:val="single" w:sz="4" w:space="0" w:color="auto"/>
              <w:left w:val="nil"/>
              <w:bottom w:val="single" w:sz="4" w:space="0" w:color="auto"/>
              <w:right w:val="single" w:sz="4" w:space="0" w:color="auto"/>
            </w:tcBorders>
            <w:shd w:val="clear" w:color="auto" w:fill="auto"/>
            <w:vAlign w:val="center"/>
          </w:tcPr>
          <w:p w14:paraId="56318809" w14:textId="77777777" w:rsidR="00711217" w:rsidRPr="00063616"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60291383"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tcPr>
          <w:p w14:paraId="452AC3E6" w14:textId="77777777" w:rsidR="00711217" w:rsidRPr="00E5253B" w:rsidRDefault="00711217" w:rsidP="00C57522">
            <w:pPr>
              <w:spacing w:after="0" w:line="240" w:lineRule="auto"/>
              <w:rPr>
                <w:rFonts w:ascii="Arial" w:eastAsia="Times New Roman" w:hAnsi="Arial" w:cs="Arial"/>
                <w:bCs/>
                <w:color w:val="000000"/>
                <w:sz w:val="20"/>
                <w:szCs w:val="20"/>
              </w:rPr>
            </w:pPr>
            <w:proofErr w:type="spellStart"/>
            <w:r w:rsidRPr="00063616">
              <w:rPr>
                <w:rFonts w:ascii="Arial" w:eastAsia="Times New Roman" w:hAnsi="Arial" w:cs="Arial"/>
                <w:bCs/>
                <w:color w:val="000000"/>
                <w:sz w:val="20"/>
                <w:szCs w:val="20"/>
              </w:rPr>
              <w:t>MED_TOT_OutOfPOCKET</w:t>
            </w:r>
            <w:proofErr w:type="spellEnd"/>
          </w:p>
        </w:tc>
        <w:tc>
          <w:tcPr>
            <w:tcW w:w="2621" w:type="dxa"/>
            <w:tcBorders>
              <w:top w:val="single" w:sz="4" w:space="0" w:color="auto"/>
              <w:left w:val="nil"/>
              <w:bottom w:val="single" w:sz="4" w:space="0" w:color="auto"/>
              <w:right w:val="single" w:sz="4" w:space="0" w:color="auto"/>
            </w:tcBorders>
            <w:shd w:val="clear" w:color="auto" w:fill="auto"/>
          </w:tcPr>
          <w:p w14:paraId="14AA282C" w14:textId="77777777" w:rsidR="00711217" w:rsidRPr="00E5253B" w:rsidRDefault="00711217" w:rsidP="00C57522">
            <w:pPr>
              <w:spacing w:after="0" w:line="240" w:lineRule="auto"/>
              <w:rPr>
                <w:rFonts w:ascii="Arial" w:eastAsia="Times New Roman" w:hAnsi="Arial" w:cs="Arial"/>
                <w:bCs/>
                <w:color w:val="000000"/>
                <w:sz w:val="20"/>
                <w:szCs w:val="20"/>
              </w:rPr>
            </w:pPr>
            <w:r w:rsidRPr="00063616">
              <w:rPr>
                <w:rFonts w:ascii="Arial" w:eastAsia="Times New Roman" w:hAnsi="Arial" w:cs="Arial"/>
                <w:bCs/>
                <w:color w:val="000000"/>
                <w:sz w:val="20"/>
                <w:szCs w:val="20"/>
              </w:rPr>
              <w:t xml:space="preserve">Total Amount Paid Out </w:t>
            </w:r>
            <w:proofErr w:type="gramStart"/>
            <w:r w:rsidRPr="00063616">
              <w:rPr>
                <w:rFonts w:ascii="Arial" w:eastAsia="Times New Roman" w:hAnsi="Arial" w:cs="Arial"/>
                <w:bCs/>
                <w:color w:val="000000"/>
                <w:sz w:val="20"/>
                <w:szCs w:val="20"/>
              </w:rPr>
              <w:t>Of</w:t>
            </w:r>
            <w:proofErr w:type="gramEnd"/>
            <w:r w:rsidRPr="00063616">
              <w:rPr>
                <w:rFonts w:ascii="Arial" w:eastAsia="Times New Roman" w:hAnsi="Arial" w:cs="Arial"/>
                <w:bCs/>
                <w:color w:val="000000"/>
                <w:sz w:val="20"/>
                <w:szCs w:val="20"/>
              </w:rPr>
              <w:t xml:space="preserve"> Pocket by Patient</w:t>
            </w:r>
          </w:p>
        </w:tc>
        <w:tc>
          <w:tcPr>
            <w:tcW w:w="3822" w:type="dxa"/>
            <w:tcBorders>
              <w:top w:val="single" w:sz="4" w:space="0" w:color="auto"/>
              <w:left w:val="nil"/>
              <w:bottom w:val="single" w:sz="4" w:space="0" w:color="auto"/>
              <w:right w:val="single" w:sz="4" w:space="0" w:color="auto"/>
            </w:tcBorders>
            <w:shd w:val="clear" w:color="auto" w:fill="auto"/>
          </w:tcPr>
          <w:p w14:paraId="5ED3DCC0" w14:textId="77777777" w:rsidR="00711217" w:rsidRDefault="00711217" w:rsidP="00C57522">
            <w:pPr>
              <w:spacing w:after="0" w:line="240" w:lineRule="auto"/>
              <w:rPr>
                <w:rFonts w:ascii="Arial" w:eastAsia="Times New Roman" w:hAnsi="Arial" w:cs="Arial"/>
                <w:color w:val="000000" w:themeColor="text1"/>
                <w:sz w:val="20"/>
                <w:szCs w:val="20"/>
              </w:rPr>
            </w:pPr>
            <w:r w:rsidRPr="626E0AE9">
              <w:rPr>
                <w:rFonts w:ascii="Arial" w:eastAsia="Times New Roman" w:hAnsi="Arial" w:cs="Arial"/>
                <w:color w:val="000000" w:themeColor="text1"/>
                <w:sz w:val="20"/>
                <w:szCs w:val="20"/>
              </w:rPr>
              <w:t xml:space="preserve">Report the total amount patient / member is responsible to pay to the provider as part of their costs for services. Report 0 if there are </w:t>
            </w:r>
            <w:proofErr w:type="gramStart"/>
            <w:r w:rsidRPr="626E0AE9">
              <w:rPr>
                <w:rFonts w:ascii="Arial" w:eastAsia="Times New Roman" w:hAnsi="Arial" w:cs="Arial"/>
                <w:color w:val="000000" w:themeColor="text1"/>
                <w:sz w:val="20"/>
                <w:szCs w:val="20"/>
              </w:rPr>
              <w:t>no</w:t>
            </w:r>
            <w:proofErr w:type="gramEnd"/>
            <w:r w:rsidRPr="626E0AE9">
              <w:rPr>
                <w:rFonts w:ascii="Arial" w:eastAsia="Times New Roman" w:hAnsi="Arial" w:cs="Arial"/>
                <w:color w:val="000000" w:themeColor="text1"/>
                <w:sz w:val="20"/>
                <w:szCs w:val="20"/>
              </w:rPr>
              <w:t xml:space="preserve"> Out of Pocket expenses. </w:t>
            </w:r>
          </w:p>
          <w:p w14:paraId="00C89782" w14:textId="77777777" w:rsidR="00711217" w:rsidRDefault="00711217" w:rsidP="00C57522">
            <w:pPr>
              <w:spacing w:after="0" w:line="240" w:lineRule="auto"/>
              <w:rPr>
                <w:rFonts w:ascii="Arial" w:eastAsia="Times New Roman" w:hAnsi="Arial" w:cs="Arial"/>
                <w:color w:val="000000" w:themeColor="text1"/>
                <w:sz w:val="20"/>
                <w:szCs w:val="20"/>
              </w:rPr>
            </w:pPr>
          </w:p>
          <w:p w14:paraId="2A68FCF7" w14:textId="77777777" w:rsidR="00711217" w:rsidRDefault="00711217" w:rsidP="00C57522">
            <w:pPr>
              <w:spacing w:after="0" w:line="240" w:lineRule="auto"/>
              <w:rPr>
                <w:rFonts w:ascii="Arial" w:hAnsi="Arial" w:cs="Arial"/>
                <w:sz w:val="20"/>
                <w:szCs w:val="20"/>
              </w:rPr>
            </w:pPr>
            <w:r w:rsidRPr="00FC6577">
              <w:rPr>
                <w:rFonts w:ascii="Arial"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18BD660D" w14:textId="77777777" w:rsidR="00711217" w:rsidRDefault="00711217" w:rsidP="00C57522">
            <w:pPr>
              <w:spacing w:after="0" w:line="240" w:lineRule="auto"/>
              <w:rPr>
                <w:rFonts w:ascii="Arial" w:hAnsi="Arial" w:cs="Arial"/>
                <w:sz w:val="20"/>
                <w:szCs w:val="20"/>
              </w:rPr>
            </w:pPr>
          </w:p>
          <w:p w14:paraId="3500C94B" w14:textId="77777777" w:rsidR="00711217" w:rsidRDefault="00711217" w:rsidP="00C57522">
            <w:pPr>
              <w:spacing w:after="0" w:line="240" w:lineRule="auto"/>
              <w:rPr>
                <w:rFonts w:ascii="Arial" w:hAnsi="Arial" w:cs="Arial"/>
                <w:sz w:val="20"/>
                <w:szCs w:val="20"/>
              </w:rPr>
            </w:pPr>
            <w:r>
              <w:rPr>
                <w:rFonts w:ascii="Arial" w:hAnsi="Arial" w:cs="Arial"/>
                <w:sz w:val="20"/>
                <w:szCs w:val="20"/>
              </w:rPr>
              <w:t>(blank) = data is missing</w:t>
            </w:r>
          </w:p>
          <w:p w14:paraId="7A3705CA" w14:textId="77777777" w:rsidR="00711217" w:rsidRDefault="00711217" w:rsidP="00C57522">
            <w:pPr>
              <w:spacing w:after="0" w:line="240" w:lineRule="auto"/>
              <w:rPr>
                <w:rFonts w:ascii="Arial" w:hAnsi="Arial" w:cs="Arial"/>
                <w:sz w:val="20"/>
                <w:szCs w:val="20"/>
              </w:rPr>
            </w:pPr>
          </w:p>
          <w:p w14:paraId="2BE6202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b/>
                <w:bCs/>
                <w:sz w:val="20"/>
                <w:szCs w:val="20"/>
              </w:rPr>
              <w:lastRenderedPageBreak/>
              <w:t>UPDATED PLEASE NOTE: Decimals are included in this field</w:t>
            </w:r>
            <w:r>
              <w:rPr>
                <w:rFonts w:ascii="Calibri" w:hAnsi="Calibri" w:cs="Calibri"/>
                <w:b/>
                <w:bCs/>
              </w:rPr>
              <w:t>.</w:t>
            </w:r>
          </w:p>
        </w:tc>
        <w:tc>
          <w:tcPr>
            <w:tcW w:w="1020" w:type="dxa"/>
            <w:tcBorders>
              <w:top w:val="single" w:sz="4" w:space="0" w:color="auto"/>
              <w:left w:val="nil"/>
              <w:bottom w:val="single" w:sz="4" w:space="0" w:color="auto"/>
              <w:right w:val="single" w:sz="4" w:space="0" w:color="auto"/>
            </w:tcBorders>
            <w:shd w:val="clear" w:color="auto" w:fill="auto"/>
          </w:tcPr>
          <w:p w14:paraId="366BC9CA" w14:textId="77777777" w:rsidR="00711217" w:rsidRDefault="00711217" w:rsidP="00C57522">
            <w:pPr>
              <w:spacing w:after="0" w:line="240" w:lineRule="auto"/>
              <w:rPr>
                <w:rFonts w:ascii="Arial" w:eastAsia="Times New Roman" w:hAnsi="Arial" w:cs="Arial"/>
                <w:bCs/>
                <w:color w:val="000000"/>
                <w:sz w:val="20"/>
                <w:szCs w:val="20"/>
              </w:rPr>
            </w:pPr>
            <w:r w:rsidRPr="00063616">
              <w:rPr>
                <w:rFonts w:ascii="Arial" w:eastAsia="Times New Roman" w:hAnsi="Arial" w:cs="Arial"/>
                <w:bCs/>
                <w:color w:val="000000"/>
                <w:sz w:val="20"/>
                <w:szCs w:val="20"/>
              </w:rPr>
              <w:lastRenderedPageBreak/>
              <w:t>Num</w:t>
            </w:r>
          </w:p>
        </w:tc>
      </w:tr>
      <w:tr w:rsidR="00711217" w:rsidRPr="00E5253B" w14:paraId="4DC89387"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E6D38"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MED_VERSION</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4A10D502"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 xml:space="preserve">Version </w:t>
            </w:r>
            <w:r>
              <w:rPr>
                <w:rFonts w:ascii="Arial" w:eastAsia="Times New Roman" w:hAnsi="Arial" w:cs="Arial"/>
                <w:bCs/>
                <w:color w:val="000000"/>
                <w:sz w:val="20"/>
                <w:szCs w:val="20"/>
              </w:rPr>
              <w:t>Num</w:t>
            </w:r>
            <w:r w:rsidRPr="00E5253B">
              <w:rPr>
                <w:rFonts w:ascii="Arial" w:eastAsia="Times New Roman" w:hAnsi="Arial" w:cs="Arial"/>
                <w:bCs/>
                <w:color w:val="000000"/>
                <w:sz w:val="20"/>
                <w:szCs w:val="20"/>
              </w:rPr>
              <w:t>ber</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02C89B80" w14:textId="77777777" w:rsidR="00711217"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Integer</w:t>
            </w:r>
          </w:p>
          <w:p w14:paraId="650234F2" w14:textId="77777777" w:rsidR="00711217" w:rsidRDefault="00711217" w:rsidP="00C57522">
            <w:pPr>
              <w:spacing w:after="0" w:line="240" w:lineRule="auto"/>
              <w:rPr>
                <w:rFonts w:ascii="Arial" w:eastAsia="Times New Roman" w:hAnsi="Arial" w:cs="Arial"/>
                <w:bCs/>
                <w:color w:val="000000"/>
                <w:sz w:val="20"/>
                <w:szCs w:val="20"/>
              </w:rPr>
            </w:pPr>
          </w:p>
          <w:p w14:paraId="20B611A4"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3CF9660"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711217" w:rsidRPr="00E5253B" w14:paraId="7E7FB0A2"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D073CB"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MED_YEAR</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31F6ECBE" w14:textId="77777777" w:rsidR="00711217" w:rsidRPr="00E5253B" w:rsidRDefault="00711217" w:rsidP="00C57522">
            <w:pPr>
              <w:spacing w:after="0" w:line="240" w:lineRule="auto"/>
              <w:rPr>
                <w:rFonts w:ascii="Arial" w:eastAsia="Times New Roman" w:hAnsi="Arial" w:cs="Arial"/>
                <w:bCs/>
                <w:color w:val="000000"/>
                <w:sz w:val="20"/>
                <w:szCs w:val="20"/>
              </w:rPr>
            </w:pPr>
            <w:r w:rsidRPr="00E5253B">
              <w:rPr>
                <w:rFonts w:ascii="Arial" w:eastAsia="Times New Roman" w:hAnsi="Arial" w:cs="Arial"/>
                <w:bCs/>
                <w:color w:val="000000"/>
                <w:sz w:val="20"/>
                <w:szCs w:val="20"/>
              </w:rPr>
              <w:t>CHIA Incurred Date (Year and Month only)</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68E4FF20" w14:textId="77777777" w:rsidR="00711217" w:rsidRDefault="00711217" w:rsidP="00C57522">
            <w:pPr>
              <w:spacing w:after="0" w:line="240" w:lineRule="auto"/>
              <w:rPr>
                <w:rFonts w:ascii="Arial" w:eastAsia="Times New Roman" w:hAnsi="Arial" w:cs="Arial"/>
                <w:bCs/>
                <w:color w:val="000000"/>
                <w:sz w:val="20"/>
                <w:szCs w:val="20"/>
              </w:rPr>
            </w:pPr>
            <w:r w:rsidRPr="00244920">
              <w:rPr>
                <w:rFonts w:ascii="Arial" w:eastAsia="Times New Roman" w:hAnsi="Arial" w:cs="Arial"/>
                <w:bCs/>
                <w:color w:val="000000"/>
                <w:sz w:val="20"/>
                <w:szCs w:val="20"/>
              </w:rPr>
              <w:t xml:space="preserve">Years, </w:t>
            </w:r>
            <w:r>
              <w:rPr>
                <w:rFonts w:ascii="Arial" w:eastAsia="Times New Roman" w:hAnsi="Arial" w:cs="Arial"/>
                <w:bCs/>
                <w:color w:val="000000"/>
                <w:sz w:val="20"/>
                <w:szCs w:val="20"/>
              </w:rPr>
              <w:t>YYYY format</w:t>
            </w:r>
          </w:p>
          <w:p w14:paraId="341C611E" w14:textId="77777777" w:rsidR="00711217" w:rsidRDefault="00711217" w:rsidP="00C57522">
            <w:pPr>
              <w:spacing w:after="0" w:line="240" w:lineRule="auto"/>
              <w:rPr>
                <w:rFonts w:ascii="Arial" w:eastAsia="Times New Roman" w:hAnsi="Arial" w:cs="Arial"/>
                <w:bCs/>
                <w:color w:val="000000"/>
                <w:sz w:val="20"/>
                <w:szCs w:val="20"/>
              </w:rPr>
            </w:pPr>
          </w:p>
          <w:p w14:paraId="3FC6845B"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DD06356" w14:textId="77777777" w:rsidR="00711217" w:rsidRPr="00E5253B" w:rsidRDefault="00711217" w:rsidP="00C57522">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4565D0" w:rsidRPr="00E5253B" w14:paraId="3FE1B886" w14:textId="77777777" w:rsidTr="00C57522">
        <w:trPr>
          <w:trHeight w:val="390"/>
        </w:trPr>
        <w:tc>
          <w:tcPr>
            <w:tcW w:w="2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53C34" w14:textId="2DF0EF18" w:rsidR="004565D0" w:rsidRPr="00E5253B" w:rsidRDefault="004565D0" w:rsidP="004565D0">
            <w:pPr>
              <w:spacing w:after="0" w:line="240" w:lineRule="auto"/>
              <w:rPr>
                <w:rFonts w:ascii="Arial" w:eastAsia="Times New Roman" w:hAnsi="Arial" w:cs="Arial"/>
                <w:bCs/>
                <w:color w:val="000000"/>
                <w:sz w:val="20"/>
                <w:szCs w:val="20"/>
              </w:rPr>
            </w:pPr>
            <w:r>
              <w:rPr>
                <w:rStyle w:val="normaltextrun"/>
                <w:rFonts w:ascii="Arial" w:hAnsi="Arial"/>
                <w:color w:val="000000"/>
              </w:rPr>
              <w:t>RES_ZIP_APCD_MED</w:t>
            </w:r>
            <w:r>
              <w:rPr>
                <w:rStyle w:val="eop"/>
                <w:rFonts w:ascii="Arial" w:hAnsi="Arial" w:cs="Arial"/>
                <w:color w:val="000000"/>
                <w:sz w:val="20"/>
                <w:szCs w:val="20"/>
              </w:rPr>
              <w:t> </w:t>
            </w:r>
          </w:p>
        </w:tc>
        <w:tc>
          <w:tcPr>
            <w:tcW w:w="2621" w:type="dxa"/>
            <w:tcBorders>
              <w:top w:val="single" w:sz="4" w:space="0" w:color="auto"/>
              <w:left w:val="single" w:sz="4" w:space="0" w:color="auto"/>
              <w:bottom w:val="single" w:sz="4" w:space="0" w:color="auto"/>
              <w:right w:val="single" w:sz="4" w:space="0" w:color="auto"/>
            </w:tcBorders>
            <w:shd w:val="clear" w:color="auto" w:fill="auto"/>
            <w:vAlign w:val="center"/>
          </w:tcPr>
          <w:p w14:paraId="51C341E6" w14:textId="0F112B56" w:rsidR="004565D0" w:rsidRPr="00E5253B" w:rsidRDefault="004565D0" w:rsidP="004565D0">
            <w:pPr>
              <w:spacing w:after="0" w:line="240" w:lineRule="auto"/>
              <w:rPr>
                <w:rFonts w:ascii="Arial" w:eastAsia="Times New Roman" w:hAnsi="Arial" w:cs="Arial"/>
                <w:bCs/>
                <w:color w:val="000000"/>
                <w:sz w:val="20"/>
                <w:szCs w:val="20"/>
              </w:rPr>
            </w:pPr>
            <w:r>
              <w:rPr>
                <w:rStyle w:val="normaltextrun"/>
                <w:rFonts w:ascii="Arial" w:hAnsi="Arial"/>
                <w:color w:val="000000"/>
              </w:rPr>
              <w:t>Patient’s zip code</w:t>
            </w:r>
            <w:r>
              <w:rPr>
                <w:rStyle w:val="eop"/>
                <w:rFonts w:ascii="Arial" w:hAnsi="Arial" w:cs="Arial"/>
                <w:color w:val="000000"/>
                <w:sz w:val="20"/>
                <w:szCs w:val="20"/>
              </w:rPr>
              <w:t> </w:t>
            </w:r>
          </w:p>
        </w:tc>
        <w:tc>
          <w:tcPr>
            <w:tcW w:w="3822" w:type="dxa"/>
            <w:tcBorders>
              <w:top w:val="single" w:sz="4" w:space="0" w:color="auto"/>
              <w:left w:val="single" w:sz="4" w:space="0" w:color="auto"/>
              <w:bottom w:val="single" w:sz="4" w:space="0" w:color="auto"/>
              <w:right w:val="single" w:sz="4" w:space="0" w:color="auto"/>
            </w:tcBorders>
            <w:shd w:val="clear" w:color="auto" w:fill="auto"/>
            <w:vAlign w:val="center"/>
          </w:tcPr>
          <w:p w14:paraId="20B83DE3" w14:textId="77777777" w:rsidR="004565D0" w:rsidRDefault="004565D0" w:rsidP="004565D0">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*Please note this is the zip code associated with primary monthly medical insurance for the member – it may not reflect their actual zip code during the claim to which it is attached.</w:t>
            </w:r>
          </w:p>
          <w:p w14:paraId="572AF76B" w14:textId="77777777" w:rsidR="004565D0" w:rsidRDefault="004565D0" w:rsidP="004565D0">
            <w:pPr>
              <w:spacing w:after="0" w:line="240" w:lineRule="auto"/>
              <w:rPr>
                <w:rStyle w:val="normaltextrun"/>
              </w:rPr>
            </w:pPr>
          </w:p>
          <w:p w14:paraId="4AC3F86F" w14:textId="2662A86D" w:rsidR="004565D0" w:rsidRPr="00244920" w:rsidRDefault="004565D0" w:rsidP="004565D0">
            <w:pPr>
              <w:spacing w:after="0" w:line="240" w:lineRule="auto"/>
              <w:rPr>
                <w:rFonts w:ascii="Arial" w:eastAsia="Times New Roman" w:hAnsi="Arial" w:cs="Arial"/>
                <w:bCs/>
                <w:color w:val="000000"/>
                <w:sz w:val="20"/>
                <w:szCs w:val="20"/>
              </w:rPr>
            </w:pPr>
            <w:proofErr w:type="gramStart"/>
            <w:r>
              <w:rPr>
                <w:rStyle w:val="normaltextrun"/>
                <w:rFonts w:ascii="Arial" w:hAnsi="Arial"/>
                <w:color w:val="000000"/>
              </w:rPr>
              <w:t>5 digit</w:t>
            </w:r>
            <w:proofErr w:type="gramEnd"/>
            <w:r>
              <w:rPr>
                <w:rStyle w:val="normaltextrun"/>
                <w:rFonts w:ascii="Arial" w:hAnsi="Arial"/>
                <w:color w:val="000000"/>
              </w:rPr>
              <w:t xml:space="preserve"> zip</w:t>
            </w:r>
            <w:r>
              <w:rPr>
                <w:rStyle w:val="scxw2099110"/>
                <w:rFonts w:ascii="Arial" w:hAnsi="Arial" w:cs="Arial"/>
                <w:color w:val="000000"/>
                <w:sz w:val="20"/>
                <w:szCs w:val="20"/>
              </w:rPr>
              <w:t> </w:t>
            </w:r>
            <w:r>
              <w:rPr>
                <w:rFonts w:ascii="Arial" w:hAnsi="Arial" w:cs="Arial"/>
                <w:color w:val="000000"/>
                <w:sz w:val="20"/>
                <w:szCs w:val="20"/>
              </w:rPr>
              <w:br/>
            </w:r>
            <w:r>
              <w:rPr>
                <w:rStyle w:val="normaltextrun"/>
                <w:rFonts w:ascii="Arial" w:hAnsi="Arial"/>
                <w:color w:val="000000"/>
              </w:rPr>
              <w:t>99999=Unknown</w:t>
            </w:r>
            <w:r>
              <w:rPr>
                <w:rStyle w:val="eop"/>
                <w:rFonts w:ascii="Arial" w:hAnsi="Arial" w:cs="Arial"/>
                <w:color w:val="000000"/>
                <w:sz w:val="20"/>
                <w:szCs w:val="20"/>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B1E9908" w14:textId="31E42E4C" w:rsidR="004565D0" w:rsidRDefault="004565D0" w:rsidP="004565D0">
            <w:pPr>
              <w:spacing w:after="0" w:line="240" w:lineRule="auto"/>
              <w:rPr>
                <w:rFonts w:ascii="Arial" w:eastAsia="Times New Roman" w:hAnsi="Arial" w:cs="Arial"/>
                <w:bCs/>
                <w:color w:val="000000"/>
                <w:sz w:val="20"/>
                <w:szCs w:val="20"/>
              </w:rPr>
            </w:pPr>
            <w:r>
              <w:rPr>
                <w:rStyle w:val="normaltextrun"/>
                <w:rFonts w:ascii="Arial" w:hAnsi="Arial"/>
                <w:color w:val="000000"/>
              </w:rPr>
              <w:t>Char</w:t>
            </w:r>
            <w:r>
              <w:rPr>
                <w:rStyle w:val="eop"/>
                <w:rFonts w:ascii="Arial" w:hAnsi="Arial" w:cs="Arial"/>
                <w:color w:val="000000"/>
                <w:sz w:val="20"/>
                <w:szCs w:val="20"/>
              </w:rPr>
              <w:t> </w:t>
            </w:r>
          </w:p>
        </w:tc>
      </w:tr>
    </w:tbl>
    <w:p w14:paraId="27DDAB4A" w14:textId="2630841C" w:rsidR="00EE2715" w:rsidRDefault="00605F81">
      <w:r>
        <w:br w:type="textWrapping" w:clear="all"/>
      </w:r>
    </w:p>
    <w:tbl>
      <w:tblPr>
        <w:tblStyle w:val="TableGrid"/>
        <w:tblW w:w="0" w:type="auto"/>
        <w:tblLook w:val="04A0" w:firstRow="1" w:lastRow="0" w:firstColumn="1" w:lastColumn="0" w:noHBand="0" w:noVBand="1"/>
      </w:tblPr>
      <w:tblGrid>
        <w:gridCol w:w="2257"/>
        <w:gridCol w:w="3778"/>
        <w:gridCol w:w="1626"/>
        <w:gridCol w:w="1689"/>
      </w:tblGrid>
      <w:tr w:rsidR="009B65DB" w:rsidRPr="009B65DB" w14:paraId="689ACAFA" w14:textId="77777777" w:rsidTr="00C57522">
        <w:trPr>
          <w:trHeight w:val="290"/>
        </w:trPr>
        <w:tc>
          <w:tcPr>
            <w:tcW w:w="2311" w:type="dxa"/>
            <w:noWrap/>
            <w:hideMark/>
          </w:tcPr>
          <w:p w14:paraId="71BC6B31" w14:textId="77777777" w:rsidR="009B65DB" w:rsidRPr="009B65DB" w:rsidRDefault="009B65DB" w:rsidP="009B65DB">
            <w:pPr>
              <w:pStyle w:val="Heading2"/>
              <w:rPr>
                <w:rFonts w:cstheme="minorHAnsi"/>
              </w:rPr>
            </w:pPr>
            <w:r w:rsidRPr="009B65DB">
              <w:rPr>
                <w:rFonts w:cstheme="minorHAnsi"/>
              </w:rPr>
              <w:t>MED_INSURANCE_TYPE</w:t>
            </w:r>
          </w:p>
        </w:tc>
        <w:tc>
          <w:tcPr>
            <w:tcW w:w="3873" w:type="dxa"/>
            <w:noWrap/>
            <w:hideMark/>
          </w:tcPr>
          <w:p w14:paraId="64692338" w14:textId="77777777" w:rsidR="009B65DB" w:rsidRPr="009B65DB" w:rsidRDefault="009B65DB" w:rsidP="00C57522">
            <w:pPr>
              <w:rPr>
                <w:rFonts w:cstheme="minorHAnsi"/>
                <w:sz w:val="20"/>
                <w:szCs w:val="20"/>
              </w:rPr>
            </w:pPr>
            <w:r w:rsidRPr="009B65DB">
              <w:rPr>
                <w:rFonts w:cstheme="minorHAnsi"/>
                <w:sz w:val="20"/>
                <w:szCs w:val="20"/>
              </w:rPr>
              <w:t>Description</w:t>
            </w:r>
          </w:p>
        </w:tc>
        <w:tc>
          <w:tcPr>
            <w:tcW w:w="1664" w:type="dxa"/>
            <w:noWrap/>
            <w:hideMark/>
          </w:tcPr>
          <w:p w14:paraId="30791541" w14:textId="77777777" w:rsidR="009B65DB" w:rsidRPr="009B65DB" w:rsidRDefault="009B65DB" w:rsidP="00C57522">
            <w:pPr>
              <w:rPr>
                <w:rFonts w:cstheme="minorHAnsi"/>
                <w:sz w:val="20"/>
                <w:szCs w:val="20"/>
              </w:rPr>
            </w:pPr>
            <w:r w:rsidRPr="009B65DB">
              <w:rPr>
                <w:rFonts w:cstheme="minorHAnsi"/>
                <w:sz w:val="20"/>
                <w:szCs w:val="20"/>
              </w:rPr>
              <w:t>Plan Type</w:t>
            </w:r>
          </w:p>
        </w:tc>
        <w:tc>
          <w:tcPr>
            <w:tcW w:w="1728" w:type="dxa"/>
            <w:noWrap/>
            <w:hideMark/>
          </w:tcPr>
          <w:p w14:paraId="30312665" w14:textId="77777777" w:rsidR="009B65DB" w:rsidRPr="009B65DB" w:rsidRDefault="009B65DB" w:rsidP="00C57522">
            <w:pPr>
              <w:rPr>
                <w:rFonts w:cstheme="minorHAnsi"/>
                <w:sz w:val="20"/>
                <w:szCs w:val="20"/>
              </w:rPr>
            </w:pPr>
            <w:r w:rsidRPr="009B65DB">
              <w:rPr>
                <w:rFonts w:cstheme="minorHAnsi"/>
                <w:sz w:val="20"/>
                <w:szCs w:val="20"/>
              </w:rPr>
              <w:t>Product Market</w:t>
            </w:r>
          </w:p>
        </w:tc>
      </w:tr>
      <w:tr w:rsidR="009B65DB" w:rsidRPr="009B65DB" w14:paraId="443AE659" w14:textId="77777777" w:rsidTr="00C57522">
        <w:trPr>
          <w:trHeight w:val="290"/>
        </w:trPr>
        <w:tc>
          <w:tcPr>
            <w:tcW w:w="2311" w:type="dxa"/>
            <w:noWrap/>
            <w:hideMark/>
          </w:tcPr>
          <w:p w14:paraId="1569D44E" w14:textId="77777777" w:rsidR="009B65DB" w:rsidRPr="009B65DB" w:rsidRDefault="009B65DB" w:rsidP="00C57522">
            <w:pPr>
              <w:rPr>
                <w:rFonts w:cstheme="minorHAnsi"/>
                <w:sz w:val="20"/>
                <w:szCs w:val="20"/>
              </w:rPr>
            </w:pPr>
            <w:r w:rsidRPr="009B65DB">
              <w:rPr>
                <w:rFonts w:cstheme="minorHAnsi"/>
                <w:sz w:val="20"/>
                <w:szCs w:val="20"/>
              </w:rPr>
              <w:t>09</w:t>
            </w:r>
          </w:p>
        </w:tc>
        <w:tc>
          <w:tcPr>
            <w:tcW w:w="3873" w:type="dxa"/>
            <w:noWrap/>
            <w:hideMark/>
          </w:tcPr>
          <w:p w14:paraId="18027500" w14:textId="77777777" w:rsidR="009B65DB" w:rsidRPr="009B65DB" w:rsidRDefault="009B65DB" w:rsidP="00C57522">
            <w:pPr>
              <w:rPr>
                <w:rFonts w:cstheme="minorHAnsi"/>
                <w:sz w:val="20"/>
                <w:szCs w:val="20"/>
              </w:rPr>
            </w:pPr>
            <w:r w:rsidRPr="009B65DB">
              <w:rPr>
                <w:rFonts w:cstheme="minorHAnsi"/>
                <w:sz w:val="20"/>
                <w:szCs w:val="20"/>
              </w:rPr>
              <w:t>Self-pay</w:t>
            </w:r>
          </w:p>
        </w:tc>
        <w:tc>
          <w:tcPr>
            <w:tcW w:w="1664" w:type="dxa"/>
            <w:noWrap/>
            <w:hideMark/>
          </w:tcPr>
          <w:p w14:paraId="314F5179"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4AF56BF1"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1653961F" w14:textId="77777777" w:rsidTr="00C57522">
        <w:trPr>
          <w:trHeight w:val="290"/>
        </w:trPr>
        <w:tc>
          <w:tcPr>
            <w:tcW w:w="2311" w:type="dxa"/>
            <w:noWrap/>
            <w:hideMark/>
          </w:tcPr>
          <w:p w14:paraId="22A3D075" w14:textId="77777777" w:rsidR="009B65DB" w:rsidRPr="009B65DB" w:rsidRDefault="009B65DB" w:rsidP="00C57522">
            <w:pPr>
              <w:rPr>
                <w:rFonts w:cstheme="minorHAnsi"/>
                <w:sz w:val="20"/>
                <w:szCs w:val="20"/>
              </w:rPr>
            </w:pPr>
            <w:r w:rsidRPr="009B65DB">
              <w:rPr>
                <w:rFonts w:cstheme="minorHAnsi"/>
                <w:sz w:val="20"/>
                <w:szCs w:val="20"/>
              </w:rPr>
              <w:t>10</w:t>
            </w:r>
          </w:p>
        </w:tc>
        <w:tc>
          <w:tcPr>
            <w:tcW w:w="3873" w:type="dxa"/>
            <w:noWrap/>
            <w:hideMark/>
          </w:tcPr>
          <w:p w14:paraId="0180D01B" w14:textId="77777777" w:rsidR="009B65DB" w:rsidRPr="009B65DB" w:rsidRDefault="009B65DB" w:rsidP="00C57522">
            <w:pPr>
              <w:rPr>
                <w:rFonts w:cstheme="minorHAnsi"/>
                <w:sz w:val="20"/>
                <w:szCs w:val="20"/>
              </w:rPr>
            </w:pPr>
            <w:r w:rsidRPr="009B65DB">
              <w:rPr>
                <w:rFonts w:cstheme="minorHAnsi"/>
                <w:sz w:val="20"/>
                <w:szCs w:val="20"/>
              </w:rPr>
              <w:t>Central Certification</w:t>
            </w:r>
          </w:p>
        </w:tc>
        <w:tc>
          <w:tcPr>
            <w:tcW w:w="1664" w:type="dxa"/>
            <w:noWrap/>
            <w:hideMark/>
          </w:tcPr>
          <w:p w14:paraId="45BC46BE"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62F2C3EF"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5C7D30D8" w14:textId="77777777" w:rsidTr="00C57522">
        <w:trPr>
          <w:trHeight w:val="290"/>
        </w:trPr>
        <w:tc>
          <w:tcPr>
            <w:tcW w:w="2311" w:type="dxa"/>
            <w:noWrap/>
            <w:hideMark/>
          </w:tcPr>
          <w:p w14:paraId="1FB2E520" w14:textId="77777777" w:rsidR="009B65DB" w:rsidRPr="009B65DB" w:rsidRDefault="009B65DB" w:rsidP="00C57522">
            <w:pPr>
              <w:rPr>
                <w:rFonts w:cstheme="minorHAnsi"/>
                <w:sz w:val="20"/>
                <w:szCs w:val="20"/>
              </w:rPr>
            </w:pPr>
            <w:r w:rsidRPr="009B65DB">
              <w:rPr>
                <w:rFonts w:cstheme="minorHAnsi"/>
                <w:sz w:val="20"/>
                <w:szCs w:val="20"/>
              </w:rPr>
              <w:t>11</w:t>
            </w:r>
          </w:p>
        </w:tc>
        <w:tc>
          <w:tcPr>
            <w:tcW w:w="3873" w:type="dxa"/>
            <w:noWrap/>
            <w:hideMark/>
          </w:tcPr>
          <w:p w14:paraId="2D0CC981" w14:textId="77777777" w:rsidR="009B65DB" w:rsidRPr="009B65DB" w:rsidRDefault="009B65DB" w:rsidP="00C57522">
            <w:pPr>
              <w:rPr>
                <w:rFonts w:cstheme="minorHAnsi"/>
                <w:sz w:val="20"/>
                <w:szCs w:val="20"/>
              </w:rPr>
            </w:pPr>
            <w:r w:rsidRPr="009B65DB">
              <w:rPr>
                <w:rFonts w:cstheme="minorHAnsi"/>
                <w:sz w:val="20"/>
                <w:szCs w:val="20"/>
              </w:rPr>
              <w:t>Other Non-Federal Programs</w:t>
            </w:r>
          </w:p>
        </w:tc>
        <w:tc>
          <w:tcPr>
            <w:tcW w:w="1664" w:type="dxa"/>
            <w:noWrap/>
            <w:hideMark/>
          </w:tcPr>
          <w:p w14:paraId="5E9B1B46"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7F723C38"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204A999D" w14:textId="77777777" w:rsidTr="00C57522">
        <w:trPr>
          <w:trHeight w:val="290"/>
        </w:trPr>
        <w:tc>
          <w:tcPr>
            <w:tcW w:w="2311" w:type="dxa"/>
            <w:noWrap/>
            <w:hideMark/>
          </w:tcPr>
          <w:p w14:paraId="49C7BC17" w14:textId="77777777" w:rsidR="009B65DB" w:rsidRPr="009B65DB" w:rsidRDefault="009B65DB" w:rsidP="00C57522">
            <w:pPr>
              <w:rPr>
                <w:rFonts w:cstheme="minorHAnsi"/>
                <w:sz w:val="20"/>
                <w:szCs w:val="20"/>
              </w:rPr>
            </w:pPr>
            <w:r w:rsidRPr="009B65DB">
              <w:rPr>
                <w:rFonts w:cstheme="minorHAnsi"/>
                <w:sz w:val="20"/>
                <w:szCs w:val="20"/>
              </w:rPr>
              <w:t>12</w:t>
            </w:r>
          </w:p>
        </w:tc>
        <w:tc>
          <w:tcPr>
            <w:tcW w:w="3873" w:type="dxa"/>
            <w:noWrap/>
            <w:hideMark/>
          </w:tcPr>
          <w:p w14:paraId="0E878E3B" w14:textId="77777777" w:rsidR="009B65DB" w:rsidRPr="009B65DB" w:rsidRDefault="009B65DB" w:rsidP="00C57522">
            <w:pPr>
              <w:rPr>
                <w:rFonts w:cstheme="minorHAnsi"/>
                <w:sz w:val="20"/>
                <w:szCs w:val="20"/>
              </w:rPr>
            </w:pPr>
            <w:r w:rsidRPr="009B65DB">
              <w:rPr>
                <w:rFonts w:cstheme="minorHAnsi"/>
                <w:sz w:val="20"/>
                <w:szCs w:val="20"/>
              </w:rPr>
              <w:t>Preferred Provider Organization (PPO)</w:t>
            </w:r>
          </w:p>
        </w:tc>
        <w:tc>
          <w:tcPr>
            <w:tcW w:w="1664" w:type="dxa"/>
            <w:noWrap/>
            <w:hideMark/>
          </w:tcPr>
          <w:p w14:paraId="0168390A" w14:textId="77777777" w:rsidR="009B65DB" w:rsidRPr="009B65DB" w:rsidRDefault="009B65DB" w:rsidP="00C57522">
            <w:pPr>
              <w:rPr>
                <w:rFonts w:cstheme="minorHAnsi"/>
                <w:sz w:val="20"/>
                <w:szCs w:val="20"/>
              </w:rPr>
            </w:pPr>
            <w:r w:rsidRPr="009B65DB">
              <w:rPr>
                <w:rFonts w:cstheme="minorHAnsi"/>
                <w:sz w:val="20"/>
                <w:szCs w:val="20"/>
              </w:rPr>
              <w:t>PPO</w:t>
            </w:r>
          </w:p>
        </w:tc>
        <w:tc>
          <w:tcPr>
            <w:tcW w:w="1728" w:type="dxa"/>
            <w:noWrap/>
            <w:hideMark/>
          </w:tcPr>
          <w:p w14:paraId="1660F2AD" w14:textId="77777777" w:rsidR="009B65DB" w:rsidRPr="009B65DB" w:rsidRDefault="009B65DB" w:rsidP="00C57522">
            <w:pPr>
              <w:rPr>
                <w:rFonts w:cstheme="minorHAnsi"/>
                <w:sz w:val="20"/>
                <w:szCs w:val="20"/>
              </w:rPr>
            </w:pPr>
            <w:r w:rsidRPr="009B65DB">
              <w:rPr>
                <w:rFonts w:cstheme="minorHAnsi"/>
                <w:sz w:val="20"/>
                <w:szCs w:val="20"/>
              </w:rPr>
              <w:t>Commercial</w:t>
            </w:r>
          </w:p>
        </w:tc>
      </w:tr>
      <w:tr w:rsidR="009B65DB" w:rsidRPr="009B65DB" w14:paraId="79746095" w14:textId="77777777" w:rsidTr="00C57522">
        <w:trPr>
          <w:trHeight w:val="290"/>
        </w:trPr>
        <w:tc>
          <w:tcPr>
            <w:tcW w:w="2311" w:type="dxa"/>
            <w:noWrap/>
            <w:hideMark/>
          </w:tcPr>
          <w:p w14:paraId="68F3D4F1" w14:textId="77777777" w:rsidR="009B65DB" w:rsidRPr="009B65DB" w:rsidRDefault="009B65DB" w:rsidP="00C57522">
            <w:pPr>
              <w:rPr>
                <w:rFonts w:cstheme="minorHAnsi"/>
                <w:sz w:val="20"/>
                <w:szCs w:val="20"/>
              </w:rPr>
            </w:pPr>
            <w:r w:rsidRPr="009B65DB">
              <w:rPr>
                <w:rFonts w:cstheme="minorHAnsi"/>
                <w:sz w:val="20"/>
                <w:szCs w:val="20"/>
              </w:rPr>
              <w:t>13</w:t>
            </w:r>
          </w:p>
        </w:tc>
        <w:tc>
          <w:tcPr>
            <w:tcW w:w="3873" w:type="dxa"/>
            <w:noWrap/>
            <w:hideMark/>
          </w:tcPr>
          <w:p w14:paraId="6D3D0CE2" w14:textId="77777777" w:rsidR="009B65DB" w:rsidRPr="009B65DB" w:rsidRDefault="009B65DB" w:rsidP="00C57522">
            <w:pPr>
              <w:rPr>
                <w:rFonts w:cstheme="minorHAnsi"/>
                <w:sz w:val="20"/>
                <w:szCs w:val="20"/>
              </w:rPr>
            </w:pPr>
            <w:r w:rsidRPr="009B65DB">
              <w:rPr>
                <w:rFonts w:cstheme="minorHAnsi"/>
                <w:sz w:val="20"/>
                <w:szCs w:val="20"/>
              </w:rPr>
              <w:t>Point of Service (POS)</w:t>
            </w:r>
          </w:p>
        </w:tc>
        <w:tc>
          <w:tcPr>
            <w:tcW w:w="1664" w:type="dxa"/>
            <w:noWrap/>
            <w:hideMark/>
          </w:tcPr>
          <w:p w14:paraId="5A242ED7" w14:textId="77777777" w:rsidR="009B65DB" w:rsidRPr="009B65DB" w:rsidRDefault="009B65DB" w:rsidP="00C57522">
            <w:pPr>
              <w:rPr>
                <w:rFonts w:cstheme="minorHAnsi"/>
                <w:sz w:val="20"/>
                <w:szCs w:val="20"/>
              </w:rPr>
            </w:pPr>
            <w:r w:rsidRPr="009B65DB">
              <w:rPr>
                <w:rFonts w:cstheme="minorHAnsi"/>
                <w:sz w:val="20"/>
                <w:szCs w:val="20"/>
              </w:rPr>
              <w:t>POS</w:t>
            </w:r>
          </w:p>
        </w:tc>
        <w:tc>
          <w:tcPr>
            <w:tcW w:w="1728" w:type="dxa"/>
            <w:noWrap/>
            <w:hideMark/>
          </w:tcPr>
          <w:p w14:paraId="3925C7F2" w14:textId="77777777" w:rsidR="009B65DB" w:rsidRPr="009B65DB" w:rsidRDefault="009B65DB" w:rsidP="00C57522">
            <w:pPr>
              <w:rPr>
                <w:rFonts w:cstheme="minorHAnsi"/>
                <w:sz w:val="20"/>
                <w:szCs w:val="20"/>
              </w:rPr>
            </w:pPr>
            <w:r w:rsidRPr="009B65DB">
              <w:rPr>
                <w:rFonts w:cstheme="minorHAnsi"/>
                <w:sz w:val="20"/>
                <w:szCs w:val="20"/>
              </w:rPr>
              <w:t>Commercial</w:t>
            </w:r>
          </w:p>
        </w:tc>
      </w:tr>
      <w:tr w:rsidR="009B65DB" w:rsidRPr="009B65DB" w14:paraId="30B7BB3B" w14:textId="77777777" w:rsidTr="00C57522">
        <w:trPr>
          <w:trHeight w:val="290"/>
        </w:trPr>
        <w:tc>
          <w:tcPr>
            <w:tcW w:w="2311" w:type="dxa"/>
            <w:noWrap/>
            <w:hideMark/>
          </w:tcPr>
          <w:p w14:paraId="00AA33E3" w14:textId="77777777" w:rsidR="009B65DB" w:rsidRPr="009B65DB" w:rsidRDefault="009B65DB" w:rsidP="00C57522">
            <w:pPr>
              <w:rPr>
                <w:rFonts w:cstheme="minorHAnsi"/>
                <w:sz w:val="20"/>
                <w:szCs w:val="20"/>
              </w:rPr>
            </w:pPr>
            <w:r w:rsidRPr="009B65DB">
              <w:rPr>
                <w:rFonts w:cstheme="minorHAnsi"/>
                <w:sz w:val="20"/>
                <w:szCs w:val="20"/>
              </w:rPr>
              <w:t>14</w:t>
            </w:r>
          </w:p>
        </w:tc>
        <w:tc>
          <w:tcPr>
            <w:tcW w:w="3873" w:type="dxa"/>
            <w:noWrap/>
            <w:hideMark/>
          </w:tcPr>
          <w:p w14:paraId="1C953367" w14:textId="77777777" w:rsidR="009B65DB" w:rsidRPr="009B65DB" w:rsidRDefault="009B65DB" w:rsidP="00C57522">
            <w:pPr>
              <w:rPr>
                <w:rFonts w:cstheme="minorHAnsi"/>
                <w:sz w:val="20"/>
                <w:szCs w:val="20"/>
              </w:rPr>
            </w:pPr>
            <w:r w:rsidRPr="009B65DB">
              <w:rPr>
                <w:rFonts w:cstheme="minorHAnsi"/>
                <w:sz w:val="20"/>
                <w:szCs w:val="20"/>
              </w:rPr>
              <w:t>Exclusive Provider Organization (EPO)</w:t>
            </w:r>
          </w:p>
        </w:tc>
        <w:tc>
          <w:tcPr>
            <w:tcW w:w="1664" w:type="dxa"/>
            <w:noWrap/>
            <w:hideMark/>
          </w:tcPr>
          <w:p w14:paraId="22E1C924" w14:textId="77777777" w:rsidR="009B65DB" w:rsidRPr="009B65DB" w:rsidRDefault="009B65DB" w:rsidP="00C57522">
            <w:pPr>
              <w:rPr>
                <w:rFonts w:cstheme="minorHAnsi"/>
                <w:sz w:val="20"/>
                <w:szCs w:val="20"/>
              </w:rPr>
            </w:pPr>
            <w:r w:rsidRPr="009B65DB">
              <w:rPr>
                <w:rFonts w:cstheme="minorHAnsi"/>
                <w:sz w:val="20"/>
                <w:szCs w:val="20"/>
              </w:rPr>
              <w:t>EPO</w:t>
            </w:r>
          </w:p>
        </w:tc>
        <w:tc>
          <w:tcPr>
            <w:tcW w:w="1728" w:type="dxa"/>
            <w:noWrap/>
            <w:hideMark/>
          </w:tcPr>
          <w:p w14:paraId="4AEE3D6F" w14:textId="77777777" w:rsidR="009B65DB" w:rsidRPr="009B65DB" w:rsidRDefault="009B65DB" w:rsidP="00C57522">
            <w:pPr>
              <w:rPr>
                <w:rFonts w:cstheme="minorHAnsi"/>
                <w:sz w:val="20"/>
                <w:szCs w:val="20"/>
              </w:rPr>
            </w:pPr>
            <w:r w:rsidRPr="009B65DB">
              <w:rPr>
                <w:rFonts w:cstheme="minorHAnsi"/>
                <w:sz w:val="20"/>
                <w:szCs w:val="20"/>
              </w:rPr>
              <w:t>Commercial</w:t>
            </w:r>
          </w:p>
        </w:tc>
      </w:tr>
      <w:tr w:rsidR="009B65DB" w:rsidRPr="009B65DB" w14:paraId="078A4127" w14:textId="77777777" w:rsidTr="00C57522">
        <w:trPr>
          <w:trHeight w:val="290"/>
        </w:trPr>
        <w:tc>
          <w:tcPr>
            <w:tcW w:w="2311" w:type="dxa"/>
            <w:noWrap/>
            <w:hideMark/>
          </w:tcPr>
          <w:p w14:paraId="139697CF" w14:textId="77777777" w:rsidR="009B65DB" w:rsidRPr="009B65DB" w:rsidRDefault="009B65DB" w:rsidP="00C57522">
            <w:pPr>
              <w:rPr>
                <w:rFonts w:cstheme="minorHAnsi"/>
                <w:sz w:val="20"/>
                <w:szCs w:val="20"/>
              </w:rPr>
            </w:pPr>
            <w:r w:rsidRPr="009B65DB">
              <w:rPr>
                <w:rFonts w:cstheme="minorHAnsi"/>
                <w:sz w:val="20"/>
                <w:szCs w:val="20"/>
              </w:rPr>
              <w:t>15</w:t>
            </w:r>
          </w:p>
        </w:tc>
        <w:tc>
          <w:tcPr>
            <w:tcW w:w="3873" w:type="dxa"/>
            <w:noWrap/>
            <w:hideMark/>
          </w:tcPr>
          <w:p w14:paraId="134A9DB8" w14:textId="77777777" w:rsidR="009B65DB" w:rsidRPr="009B65DB" w:rsidRDefault="009B65DB" w:rsidP="00C57522">
            <w:pPr>
              <w:rPr>
                <w:rFonts w:cstheme="minorHAnsi"/>
                <w:sz w:val="20"/>
                <w:szCs w:val="20"/>
              </w:rPr>
            </w:pPr>
            <w:r w:rsidRPr="009B65DB">
              <w:rPr>
                <w:rFonts w:cstheme="minorHAnsi"/>
                <w:sz w:val="20"/>
                <w:szCs w:val="20"/>
              </w:rPr>
              <w:t>Indemnity Insurance</w:t>
            </w:r>
          </w:p>
        </w:tc>
        <w:tc>
          <w:tcPr>
            <w:tcW w:w="1664" w:type="dxa"/>
            <w:noWrap/>
            <w:hideMark/>
          </w:tcPr>
          <w:p w14:paraId="30915431" w14:textId="77777777" w:rsidR="009B65DB" w:rsidRPr="009B65DB" w:rsidRDefault="009B65DB" w:rsidP="00C57522">
            <w:pPr>
              <w:rPr>
                <w:rFonts w:cstheme="minorHAnsi"/>
                <w:sz w:val="20"/>
                <w:szCs w:val="20"/>
              </w:rPr>
            </w:pPr>
            <w:r w:rsidRPr="009B65DB">
              <w:rPr>
                <w:rFonts w:cstheme="minorHAnsi"/>
                <w:sz w:val="20"/>
                <w:szCs w:val="20"/>
              </w:rPr>
              <w:t>Indemnity</w:t>
            </w:r>
          </w:p>
        </w:tc>
        <w:tc>
          <w:tcPr>
            <w:tcW w:w="1728" w:type="dxa"/>
            <w:noWrap/>
            <w:hideMark/>
          </w:tcPr>
          <w:p w14:paraId="5257A60E" w14:textId="77777777" w:rsidR="009B65DB" w:rsidRPr="009B65DB" w:rsidRDefault="009B65DB" w:rsidP="00C57522">
            <w:pPr>
              <w:rPr>
                <w:rFonts w:cstheme="minorHAnsi"/>
                <w:sz w:val="20"/>
                <w:szCs w:val="20"/>
              </w:rPr>
            </w:pPr>
            <w:r w:rsidRPr="009B65DB">
              <w:rPr>
                <w:rFonts w:cstheme="minorHAnsi"/>
                <w:sz w:val="20"/>
                <w:szCs w:val="20"/>
              </w:rPr>
              <w:t>Commercial</w:t>
            </w:r>
          </w:p>
        </w:tc>
      </w:tr>
      <w:tr w:rsidR="009B65DB" w:rsidRPr="009B65DB" w14:paraId="0750E523" w14:textId="77777777" w:rsidTr="00C57522">
        <w:trPr>
          <w:trHeight w:val="290"/>
        </w:trPr>
        <w:tc>
          <w:tcPr>
            <w:tcW w:w="2311" w:type="dxa"/>
            <w:noWrap/>
            <w:hideMark/>
          </w:tcPr>
          <w:p w14:paraId="5DF23561" w14:textId="77777777" w:rsidR="009B65DB" w:rsidRPr="009B65DB" w:rsidRDefault="009B65DB" w:rsidP="00C57522">
            <w:pPr>
              <w:rPr>
                <w:rFonts w:cstheme="minorHAnsi"/>
                <w:sz w:val="20"/>
                <w:szCs w:val="20"/>
              </w:rPr>
            </w:pPr>
            <w:r w:rsidRPr="009B65DB">
              <w:rPr>
                <w:rFonts w:cstheme="minorHAnsi"/>
                <w:sz w:val="20"/>
                <w:szCs w:val="20"/>
              </w:rPr>
              <w:t>16</w:t>
            </w:r>
          </w:p>
        </w:tc>
        <w:tc>
          <w:tcPr>
            <w:tcW w:w="3873" w:type="dxa"/>
            <w:noWrap/>
            <w:hideMark/>
          </w:tcPr>
          <w:p w14:paraId="2FF6BDA1" w14:textId="77777777" w:rsidR="009B65DB" w:rsidRPr="009B65DB" w:rsidRDefault="009B65DB" w:rsidP="00C57522">
            <w:pPr>
              <w:rPr>
                <w:rFonts w:cstheme="minorHAnsi"/>
                <w:sz w:val="20"/>
                <w:szCs w:val="20"/>
              </w:rPr>
            </w:pPr>
            <w:r w:rsidRPr="009B65DB">
              <w:rPr>
                <w:rFonts w:cstheme="minorHAnsi"/>
                <w:sz w:val="20"/>
                <w:szCs w:val="20"/>
              </w:rPr>
              <w:t>Health Maintenance Organization (HMO) Medicare Advantage</w:t>
            </w:r>
          </w:p>
        </w:tc>
        <w:tc>
          <w:tcPr>
            <w:tcW w:w="1664" w:type="dxa"/>
            <w:noWrap/>
            <w:hideMark/>
          </w:tcPr>
          <w:p w14:paraId="27D598D7" w14:textId="77777777" w:rsidR="009B65DB" w:rsidRPr="009B65DB" w:rsidRDefault="009B65DB" w:rsidP="00C57522">
            <w:pPr>
              <w:rPr>
                <w:rFonts w:cstheme="minorHAnsi"/>
                <w:sz w:val="20"/>
                <w:szCs w:val="20"/>
              </w:rPr>
            </w:pPr>
            <w:r w:rsidRPr="009B65DB">
              <w:rPr>
                <w:rFonts w:cstheme="minorHAnsi"/>
                <w:sz w:val="20"/>
                <w:szCs w:val="20"/>
              </w:rPr>
              <w:t>Medicare Advantage</w:t>
            </w:r>
          </w:p>
        </w:tc>
        <w:tc>
          <w:tcPr>
            <w:tcW w:w="1728" w:type="dxa"/>
            <w:noWrap/>
            <w:hideMark/>
          </w:tcPr>
          <w:p w14:paraId="4855314B"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1D50ADCE" w14:textId="77777777" w:rsidTr="00C57522">
        <w:trPr>
          <w:trHeight w:val="290"/>
        </w:trPr>
        <w:tc>
          <w:tcPr>
            <w:tcW w:w="2311" w:type="dxa"/>
            <w:noWrap/>
            <w:hideMark/>
          </w:tcPr>
          <w:p w14:paraId="45732FDA" w14:textId="77777777" w:rsidR="009B65DB" w:rsidRPr="009B65DB" w:rsidRDefault="009B65DB" w:rsidP="00C57522">
            <w:pPr>
              <w:rPr>
                <w:rFonts w:cstheme="minorHAnsi"/>
                <w:sz w:val="20"/>
                <w:szCs w:val="20"/>
              </w:rPr>
            </w:pPr>
            <w:r w:rsidRPr="009B65DB">
              <w:rPr>
                <w:rFonts w:cstheme="minorHAnsi"/>
                <w:sz w:val="20"/>
                <w:szCs w:val="20"/>
              </w:rPr>
              <w:t>17</w:t>
            </w:r>
          </w:p>
        </w:tc>
        <w:tc>
          <w:tcPr>
            <w:tcW w:w="3873" w:type="dxa"/>
            <w:noWrap/>
            <w:hideMark/>
          </w:tcPr>
          <w:p w14:paraId="6EFFAA9D" w14:textId="77777777" w:rsidR="009B65DB" w:rsidRPr="009B65DB" w:rsidRDefault="009B65DB" w:rsidP="00C57522">
            <w:pPr>
              <w:rPr>
                <w:rFonts w:cstheme="minorHAnsi"/>
                <w:sz w:val="20"/>
                <w:szCs w:val="20"/>
              </w:rPr>
            </w:pPr>
            <w:r w:rsidRPr="009B65DB">
              <w:rPr>
                <w:rFonts w:cstheme="minorHAnsi"/>
                <w:sz w:val="20"/>
                <w:szCs w:val="20"/>
              </w:rPr>
              <w:t>Dental Maintenance Organization (DMO)</w:t>
            </w:r>
          </w:p>
        </w:tc>
        <w:tc>
          <w:tcPr>
            <w:tcW w:w="1664" w:type="dxa"/>
            <w:noWrap/>
            <w:hideMark/>
          </w:tcPr>
          <w:p w14:paraId="614142DE"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1FAF25FA"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675A1841" w14:textId="77777777" w:rsidTr="00C57522">
        <w:trPr>
          <w:trHeight w:val="290"/>
        </w:trPr>
        <w:tc>
          <w:tcPr>
            <w:tcW w:w="2311" w:type="dxa"/>
            <w:noWrap/>
            <w:hideMark/>
          </w:tcPr>
          <w:p w14:paraId="3B288457" w14:textId="77777777" w:rsidR="009B65DB" w:rsidRPr="009B65DB" w:rsidRDefault="009B65DB" w:rsidP="00C57522">
            <w:pPr>
              <w:rPr>
                <w:rFonts w:cstheme="minorHAnsi"/>
                <w:sz w:val="20"/>
                <w:szCs w:val="20"/>
              </w:rPr>
            </w:pPr>
            <w:r w:rsidRPr="009B65DB">
              <w:rPr>
                <w:rFonts w:cstheme="minorHAnsi"/>
                <w:sz w:val="20"/>
                <w:szCs w:val="20"/>
              </w:rPr>
              <w:t>20</w:t>
            </w:r>
          </w:p>
        </w:tc>
        <w:tc>
          <w:tcPr>
            <w:tcW w:w="3873" w:type="dxa"/>
            <w:noWrap/>
            <w:hideMark/>
          </w:tcPr>
          <w:p w14:paraId="1C69C28B" w14:textId="77777777" w:rsidR="009B65DB" w:rsidRPr="009B65DB" w:rsidRDefault="009B65DB" w:rsidP="00C57522">
            <w:pPr>
              <w:rPr>
                <w:rFonts w:cstheme="minorHAnsi"/>
                <w:sz w:val="20"/>
                <w:szCs w:val="20"/>
              </w:rPr>
            </w:pPr>
            <w:r w:rsidRPr="009B65DB">
              <w:rPr>
                <w:rFonts w:cstheme="minorHAnsi"/>
                <w:sz w:val="20"/>
                <w:szCs w:val="20"/>
              </w:rPr>
              <w:t>Medicare Advantage PPO</w:t>
            </w:r>
          </w:p>
        </w:tc>
        <w:tc>
          <w:tcPr>
            <w:tcW w:w="1664" w:type="dxa"/>
            <w:noWrap/>
            <w:hideMark/>
          </w:tcPr>
          <w:p w14:paraId="2059062C" w14:textId="77777777" w:rsidR="009B65DB" w:rsidRPr="009B65DB" w:rsidRDefault="009B65DB" w:rsidP="00C57522">
            <w:pPr>
              <w:rPr>
                <w:rFonts w:cstheme="minorHAnsi"/>
                <w:sz w:val="20"/>
                <w:szCs w:val="20"/>
              </w:rPr>
            </w:pPr>
            <w:r w:rsidRPr="009B65DB">
              <w:rPr>
                <w:rFonts w:cstheme="minorHAnsi"/>
                <w:sz w:val="20"/>
                <w:szCs w:val="20"/>
              </w:rPr>
              <w:t>Medicare Advantage</w:t>
            </w:r>
          </w:p>
        </w:tc>
        <w:tc>
          <w:tcPr>
            <w:tcW w:w="1728" w:type="dxa"/>
            <w:noWrap/>
            <w:hideMark/>
          </w:tcPr>
          <w:p w14:paraId="124E77E4"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41C70187" w14:textId="77777777" w:rsidTr="00C57522">
        <w:trPr>
          <w:trHeight w:val="290"/>
        </w:trPr>
        <w:tc>
          <w:tcPr>
            <w:tcW w:w="2311" w:type="dxa"/>
            <w:noWrap/>
            <w:hideMark/>
          </w:tcPr>
          <w:p w14:paraId="066158D2" w14:textId="77777777" w:rsidR="009B65DB" w:rsidRPr="009B65DB" w:rsidRDefault="009B65DB" w:rsidP="00C57522">
            <w:pPr>
              <w:rPr>
                <w:rFonts w:cstheme="minorHAnsi"/>
                <w:sz w:val="20"/>
                <w:szCs w:val="20"/>
              </w:rPr>
            </w:pPr>
            <w:r w:rsidRPr="009B65DB">
              <w:rPr>
                <w:rFonts w:cstheme="minorHAnsi"/>
                <w:sz w:val="20"/>
                <w:szCs w:val="20"/>
              </w:rPr>
              <w:t>21</w:t>
            </w:r>
          </w:p>
        </w:tc>
        <w:tc>
          <w:tcPr>
            <w:tcW w:w="3873" w:type="dxa"/>
            <w:noWrap/>
            <w:hideMark/>
          </w:tcPr>
          <w:p w14:paraId="5F9936A5" w14:textId="77777777" w:rsidR="009B65DB" w:rsidRPr="009B65DB" w:rsidRDefault="009B65DB" w:rsidP="00C57522">
            <w:pPr>
              <w:rPr>
                <w:rFonts w:cstheme="minorHAnsi"/>
                <w:sz w:val="20"/>
                <w:szCs w:val="20"/>
              </w:rPr>
            </w:pPr>
            <w:r w:rsidRPr="009B65DB">
              <w:rPr>
                <w:rFonts w:cstheme="minorHAnsi"/>
                <w:sz w:val="20"/>
                <w:szCs w:val="20"/>
              </w:rPr>
              <w:t>Medicare Advantage Private Fee for Service</w:t>
            </w:r>
          </w:p>
        </w:tc>
        <w:tc>
          <w:tcPr>
            <w:tcW w:w="1664" w:type="dxa"/>
            <w:noWrap/>
            <w:hideMark/>
          </w:tcPr>
          <w:p w14:paraId="13D2474A" w14:textId="77777777" w:rsidR="009B65DB" w:rsidRPr="009B65DB" w:rsidRDefault="009B65DB" w:rsidP="00C57522">
            <w:pPr>
              <w:rPr>
                <w:rFonts w:cstheme="minorHAnsi"/>
                <w:sz w:val="20"/>
                <w:szCs w:val="20"/>
              </w:rPr>
            </w:pPr>
            <w:r w:rsidRPr="009B65DB">
              <w:rPr>
                <w:rFonts w:cstheme="minorHAnsi"/>
                <w:sz w:val="20"/>
                <w:szCs w:val="20"/>
              </w:rPr>
              <w:t>Medicare Advantage</w:t>
            </w:r>
          </w:p>
        </w:tc>
        <w:tc>
          <w:tcPr>
            <w:tcW w:w="1728" w:type="dxa"/>
            <w:noWrap/>
            <w:hideMark/>
          </w:tcPr>
          <w:p w14:paraId="05059237"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6A1DD7BE" w14:textId="77777777" w:rsidTr="00C57522">
        <w:trPr>
          <w:trHeight w:val="290"/>
        </w:trPr>
        <w:tc>
          <w:tcPr>
            <w:tcW w:w="2311" w:type="dxa"/>
            <w:noWrap/>
            <w:hideMark/>
          </w:tcPr>
          <w:p w14:paraId="0A925EB4" w14:textId="77777777" w:rsidR="009B65DB" w:rsidRPr="009B65DB" w:rsidRDefault="009B65DB" w:rsidP="00C57522">
            <w:pPr>
              <w:rPr>
                <w:rFonts w:cstheme="minorHAnsi"/>
                <w:sz w:val="20"/>
                <w:szCs w:val="20"/>
              </w:rPr>
            </w:pPr>
            <w:r w:rsidRPr="009B65DB">
              <w:rPr>
                <w:rFonts w:cstheme="minorHAnsi"/>
                <w:sz w:val="20"/>
                <w:szCs w:val="20"/>
              </w:rPr>
              <w:t>30</w:t>
            </w:r>
          </w:p>
        </w:tc>
        <w:tc>
          <w:tcPr>
            <w:tcW w:w="3873" w:type="dxa"/>
            <w:noWrap/>
            <w:hideMark/>
          </w:tcPr>
          <w:p w14:paraId="2C47DDE2" w14:textId="77777777" w:rsidR="009B65DB" w:rsidRPr="009B65DB" w:rsidRDefault="009B65DB" w:rsidP="00C57522">
            <w:pPr>
              <w:rPr>
                <w:rFonts w:cstheme="minorHAnsi"/>
                <w:sz w:val="20"/>
                <w:szCs w:val="20"/>
              </w:rPr>
            </w:pPr>
            <w:r w:rsidRPr="009B65DB">
              <w:rPr>
                <w:rFonts w:cstheme="minorHAnsi"/>
                <w:sz w:val="20"/>
                <w:szCs w:val="20"/>
              </w:rPr>
              <w:t>Accountable Care Organization (ACO) - MassHealth</w:t>
            </w:r>
          </w:p>
        </w:tc>
        <w:tc>
          <w:tcPr>
            <w:tcW w:w="1664" w:type="dxa"/>
            <w:noWrap/>
            <w:hideMark/>
          </w:tcPr>
          <w:p w14:paraId="5C17ED4F" w14:textId="77777777" w:rsidR="009B65DB" w:rsidRPr="009B65DB" w:rsidRDefault="009B65DB" w:rsidP="00C57522">
            <w:pPr>
              <w:rPr>
                <w:rFonts w:cstheme="minorHAnsi"/>
                <w:sz w:val="20"/>
                <w:szCs w:val="20"/>
              </w:rPr>
            </w:pPr>
            <w:r w:rsidRPr="009B65DB">
              <w:rPr>
                <w:rFonts w:cstheme="minorHAnsi"/>
                <w:sz w:val="20"/>
                <w:szCs w:val="20"/>
              </w:rPr>
              <w:t>Medicaid ACO</w:t>
            </w:r>
          </w:p>
        </w:tc>
        <w:tc>
          <w:tcPr>
            <w:tcW w:w="1728" w:type="dxa"/>
            <w:noWrap/>
            <w:hideMark/>
          </w:tcPr>
          <w:p w14:paraId="1CF7D11C" w14:textId="77777777" w:rsidR="009B65DB" w:rsidRPr="009B65DB" w:rsidRDefault="009B65DB" w:rsidP="00C57522">
            <w:pPr>
              <w:rPr>
                <w:rFonts w:cstheme="minorHAnsi"/>
                <w:sz w:val="20"/>
                <w:szCs w:val="20"/>
              </w:rPr>
            </w:pPr>
            <w:r w:rsidRPr="009B65DB">
              <w:rPr>
                <w:rFonts w:cstheme="minorHAnsi"/>
                <w:sz w:val="20"/>
                <w:szCs w:val="20"/>
              </w:rPr>
              <w:t>Medicaid</w:t>
            </w:r>
          </w:p>
        </w:tc>
      </w:tr>
      <w:tr w:rsidR="009B65DB" w:rsidRPr="009B65DB" w14:paraId="0FA7A667" w14:textId="77777777" w:rsidTr="00C57522">
        <w:trPr>
          <w:trHeight w:val="290"/>
        </w:trPr>
        <w:tc>
          <w:tcPr>
            <w:tcW w:w="2311" w:type="dxa"/>
            <w:noWrap/>
            <w:hideMark/>
          </w:tcPr>
          <w:p w14:paraId="15EA732F" w14:textId="77777777" w:rsidR="009B65DB" w:rsidRPr="009B65DB" w:rsidRDefault="009B65DB" w:rsidP="00C57522">
            <w:pPr>
              <w:rPr>
                <w:rFonts w:cstheme="minorHAnsi"/>
                <w:sz w:val="20"/>
                <w:szCs w:val="20"/>
              </w:rPr>
            </w:pPr>
            <w:r w:rsidRPr="009B65DB">
              <w:rPr>
                <w:rFonts w:cstheme="minorHAnsi"/>
                <w:sz w:val="20"/>
                <w:szCs w:val="20"/>
              </w:rPr>
              <w:t>AM</w:t>
            </w:r>
          </w:p>
        </w:tc>
        <w:tc>
          <w:tcPr>
            <w:tcW w:w="3873" w:type="dxa"/>
            <w:noWrap/>
            <w:hideMark/>
          </w:tcPr>
          <w:p w14:paraId="5E519FC6" w14:textId="77777777" w:rsidR="009B65DB" w:rsidRPr="009B65DB" w:rsidRDefault="009B65DB" w:rsidP="00C57522">
            <w:pPr>
              <w:rPr>
                <w:rFonts w:cstheme="minorHAnsi"/>
                <w:sz w:val="20"/>
                <w:szCs w:val="20"/>
              </w:rPr>
            </w:pPr>
            <w:r w:rsidRPr="009B65DB">
              <w:rPr>
                <w:rFonts w:cstheme="minorHAnsi"/>
                <w:sz w:val="20"/>
                <w:szCs w:val="20"/>
              </w:rPr>
              <w:t>Automobile Medical</w:t>
            </w:r>
          </w:p>
        </w:tc>
        <w:tc>
          <w:tcPr>
            <w:tcW w:w="1664" w:type="dxa"/>
            <w:noWrap/>
            <w:hideMark/>
          </w:tcPr>
          <w:p w14:paraId="7C6B56A1"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3CE74750"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206C2A40" w14:textId="77777777" w:rsidTr="00C57522">
        <w:trPr>
          <w:trHeight w:val="290"/>
        </w:trPr>
        <w:tc>
          <w:tcPr>
            <w:tcW w:w="2311" w:type="dxa"/>
            <w:noWrap/>
            <w:hideMark/>
          </w:tcPr>
          <w:p w14:paraId="2DA764D5" w14:textId="77777777" w:rsidR="009B65DB" w:rsidRPr="009B65DB" w:rsidRDefault="009B65DB" w:rsidP="00C57522">
            <w:pPr>
              <w:rPr>
                <w:rFonts w:cstheme="minorHAnsi"/>
                <w:sz w:val="20"/>
                <w:szCs w:val="20"/>
              </w:rPr>
            </w:pPr>
            <w:r w:rsidRPr="009B65DB">
              <w:rPr>
                <w:rFonts w:cstheme="minorHAnsi"/>
                <w:sz w:val="20"/>
                <w:szCs w:val="20"/>
              </w:rPr>
              <w:t>BL</w:t>
            </w:r>
          </w:p>
        </w:tc>
        <w:tc>
          <w:tcPr>
            <w:tcW w:w="3873" w:type="dxa"/>
            <w:noWrap/>
            <w:hideMark/>
          </w:tcPr>
          <w:p w14:paraId="09D407B0" w14:textId="77777777" w:rsidR="009B65DB" w:rsidRPr="009B65DB" w:rsidRDefault="009B65DB" w:rsidP="00C57522">
            <w:pPr>
              <w:rPr>
                <w:rFonts w:cstheme="minorHAnsi"/>
                <w:sz w:val="20"/>
                <w:szCs w:val="20"/>
              </w:rPr>
            </w:pPr>
            <w:r w:rsidRPr="009B65DB">
              <w:rPr>
                <w:rFonts w:cstheme="minorHAnsi"/>
                <w:sz w:val="20"/>
                <w:szCs w:val="20"/>
              </w:rPr>
              <w:t>Blue Cross / Blue Shield</w:t>
            </w:r>
          </w:p>
        </w:tc>
        <w:tc>
          <w:tcPr>
            <w:tcW w:w="1664" w:type="dxa"/>
            <w:noWrap/>
            <w:hideMark/>
          </w:tcPr>
          <w:p w14:paraId="2637A948"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4065E76D"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5943D3F3" w14:textId="77777777" w:rsidTr="00C57522">
        <w:trPr>
          <w:trHeight w:val="290"/>
        </w:trPr>
        <w:tc>
          <w:tcPr>
            <w:tcW w:w="2311" w:type="dxa"/>
            <w:noWrap/>
            <w:hideMark/>
          </w:tcPr>
          <w:p w14:paraId="709D9112" w14:textId="77777777" w:rsidR="009B65DB" w:rsidRPr="009B65DB" w:rsidRDefault="009B65DB" w:rsidP="00C57522">
            <w:pPr>
              <w:rPr>
                <w:rFonts w:cstheme="minorHAnsi"/>
                <w:sz w:val="20"/>
                <w:szCs w:val="20"/>
              </w:rPr>
            </w:pPr>
            <w:r w:rsidRPr="009B65DB">
              <w:rPr>
                <w:rFonts w:cstheme="minorHAnsi"/>
                <w:sz w:val="20"/>
                <w:szCs w:val="20"/>
              </w:rPr>
              <w:t>CC</w:t>
            </w:r>
          </w:p>
        </w:tc>
        <w:tc>
          <w:tcPr>
            <w:tcW w:w="3873" w:type="dxa"/>
            <w:noWrap/>
            <w:hideMark/>
          </w:tcPr>
          <w:p w14:paraId="67D345BD" w14:textId="77777777" w:rsidR="009B65DB" w:rsidRPr="009B65DB" w:rsidRDefault="009B65DB" w:rsidP="00C57522">
            <w:pPr>
              <w:rPr>
                <w:rFonts w:cstheme="minorHAnsi"/>
                <w:sz w:val="20"/>
                <w:szCs w:val="20"/>
              </w:rPr>
            </w:pPr>
            <w:r w:rsidRPr="009B65DB">
              <w:rPr>
                <w:rFonts w:cstheme="minorHAnsi"/>
                <w:sz w:val="20"/>
                <w:szCs w:val="20"/>
              </w:rPr>
              <w:t>Commonwealth Care</w:t>
            </w:r>
          </w:p>
        </w:tc>
        <w:tc>
          <w:tcPr>
            <w:tcW w:w="1664" w:type="dxa"/>
            <w:noWrap/>
            <w:hideMark/>
          </w:tcPr>
          <w:p w14:paraId="2F275A93" w14:textId="77777777" w:rsidR="009B65DB" w:rsidRPr="009B65DB" w:rsidRDefault="009B65DB" w:rsidP="00C57522">
            <w:pPr>
              <w:rPr>
                <w:rFonts w:cstheme="minorHAnsi"/>
                <w:sz w:val="20"/>
                <w:szCs w:val="20"/>
              </w:rPr>
            </w:pPr>
            <w:r w:rsidRPr="009B65DB">
              <w:rPr>
                <w:rFonts w:cstheme="minorHAnsi"/>
                <w:sz w:val="20"/>
                <w:szCs w:val="20"/>
              </w:rPr>
              <w:t>Commonwealth Care</w:t>
            </w:r>
          </w:p>
        </w:tc>
        <w:tc>
          <w:tcPr>
            <w:tcW w:w="1728" w:type="dxa"/>
            <w:noWrap/>
            <w:hideMark/>
          </w:tcPr>
          <w:p w14:paraId="13CA76FF"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57E4CF12" w14:textId="77777777" w:rsidTr="00C57522">
        <w:trPr>
          <w:trHeight w:val="290"/>
        </w:trPr>
        <w:tc>
          <w:tcPr>
            <w:tcW w:w="2311" w:type="dxa"/>
            <w:noWrap/>
            <w:hideMark/>
          </w:tcPr>
          <w:p w14:paraId="1A26FDC7" w14:textId="77777777" w:rsidR="009B65DB" w:rsidRPr="009B65DB" w:rsidRDefault="009B65DB" w:rsidP="00C57522">
            <w:pPr>
              <w:rPr>
                <w:rFonts w:cstheme="minorHAnsi"/>
                <w:sz w:val="20"/>
                <w:szCs w:val="20"/>
              </w:rPr>
            </w:pPr>
            <w:r w:rsidRPr="009B65DB">
              <w:rPr>
                <w:rFonts w:cstheme="minorHAnsi"/>
                <w:sz w:val="20"/>
                <w:szCs w:val="20"/>
              </w:rPr>
              <w:lastRenderedPageBreak/>
              <w:t>CE</w:t>
            </w:r>
          </w:p>
        </w:tc>
        <w:tc>
          <w:tcPr>
            <w:tcW w:w="3873" w:type="dxa"/>
            <w:noWrap/>
            <w:hideMark/>
          </w:tcPr>
          <w:p w14:paraId="64E26F5E" w14:textId="77777777" w:rsidR="009B65DB" w:rsidRPr="009B65DB" w:rsidRDefault="009B65DB" w:rsidP="00C57522">
            <w:pPr>
              <w:rPr>
                <w:rFonts w:cstheme="minorHAnsi"/>
                <w:sz w:val="20"/>
                <w:szCs w:val="20"/>
              </w:rPr>
            </w:pPr>
            <w:r w:rsidRPr="009B65DB">
              <w:rPr>
                <w:rFonts w:cstheme="minorHAnsi"/>
                <w:sz w:val="20"/>
                <w:szCs w:val="20"/>
              </w:rPr>
              <w:t>Commonwealth Choice</w:t>
            </w:r>
          </w:p>
        </w:tc>
        <w:tc>
          <w:tcPr>
            <w:tcW w:w="1664" w:type="dxa"/>
            <w:noWrap/>
            <w:hideMark/>
          </w:tcPr>
          <w:p w14:paraId="5DD74C34" w14:textId="77777777" w:rsidR="009B65DB" w:rsidRPr="009B65DB" w:rsidRDefault="009B65DB" w:rsidP="00C57522">
            <w:pPr>
              <w:rPr>
                <w:rFonts w:cstheme="minorHAnsi"/>
                <w:sz w:val="20"/>
                <w:szCs w:val="20"/>
              </w:rPr>
            </w:pPr>
            <w:r w:rsidRPr="009B65DB">
              <w:rPr>
                <w:rFonts w:cstheme="minorHAnsi"/>
                <w:sz w:val="20"/>
                <w:szCs w:val="20"/>
              </w:rPr>
              <w:t>Commonwealth Choice</w:t>
            </w:r>
          </w:p>
        </w:tc>
        <w:tc>
          <w:tcPr>
            <w:tcW w:w="1728" w:type="dxa"/>
            <w:noWrap/>
            <w:hideMark/>
          </w:tcPr>
          <w:p w14:paraId="279345AD" w14:textId="77777777" w:rsidR="009B65DB" w:rsidRPr="009B65DB" w:rsidRDefault="009B65DB" w:rsidP="00C57522">
            <w:pPr>
              <w:rPr>
                <w:rFonts w:cstheme="minorHAnsi"/>
                <w:sz w:val="20"/>
                <w:szCs w:val="20"/>
              </w:rPr>
            </w:pPr>
            <w:r w:rsidRPr="009B65DB">
              <w:rPr>
                <w:rFonts w:cstheme="minorHAnsi"/>
                <w:sz w:val="20"/>
                <w:szCs w:val="20"/>
              </w:rPr>
              <w:t>Commercial</w:t>
            </w:r>
          </w:p>
        </w:tc>
      </w:tr>
      <w:tr w:rsidR="009B65DB" w:rsidRPr="009B65DB" w14:paraId="6AD9A87B" w14:textId="77777777" w:rsidTr="00C57522">
        <w:trPr>
          <w:trHeight w:val="290"/>
        </w:trPr>
        <w:tc>
          <w:tcPr>
            <w:tcW w:w="2311" w:type="dxa"/>
            <w:noWrap/>
            <w:hideMark/>
          </w:tcPr>
          <w:p w14:paraId="7FE8BB7A" w14:textId="77777777" w:rsidR="009B65DB" w:rsidRPr="009B65DB" w:rsidRDefault="009B65DB" w:rsidP="00C57522">
            <w:pPr>
              <w:rPr>
                <w:rFonts w:cstheme="minorHAnsi"/>
                <w:sz w:val="20"/>
                <w:szCs w:val="20"/>
              </w:rPr>
            </w:pPr>
            <w:r w:rsidRPr="009B65DB">
              <w:rPr>
                <w:rFonts w:cstheme="minorHAnsi"/>
                <w:sz w:val="20"/>
                <w:szCs w:val="20"/>
              </w:rPr>
              <w:t>CH</w:t>
            </w:r>
          </w:p>
        </w:tc>
        <w:tc>
          <w:tcPr>
            <w:tcW w:w="3873" w:type="dxa"/>
            <w:noWrap/>
            <w:hideMark/>
          </w:tcPr>
          <w:p w14:paraId="1E6D44A3" w14:textId="77777777" w:rsidR="009B65DB" w:rsidRPr="009B65DB" w:rsidRDefault="009B65DB" w:rsidP="00C57522">
            <w:pPr>
              <w:rPr>
                <w:rFonts w:cstheme="minorHAnsi"/>
                <w:sz w:val="20"/>
                <w:szCs w:val="20"/>
              </w:rPr>
            </w:pPr>
            <w:r w:rsidRPr="009B65DB">
              <w:rPr>
                <w:rFonts w:cstheme="minorHAnsi"/>
                <w:sz w:val="20"/>
                <w:szCs w:val="20"/>
              </w:rPr>
              <w:t>CHAMPUS</w:t>
            </w:r>
          </w:p>
        </w:tc>
        <w:tc>
          <w:tcPr>
            <w:tcW w:w="1664" w:type="dxa"/>
            <w:noWrap/>
            <w:hideMark/>
          </w:tcPr>
          <w:p w14:paraId="60EEEADE"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48B535B1"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7CCA3029" w14:textId="77777777" w:rsidTr="00C57522">
        <w:trPr>
          <w:trHeight w:val="290"/>
        </w:trPr>
        <w:tc>
          <w:tcPr>
            <w:tcW w:w="2311" w:type="dxa"/>
            <w:noWrap/>
            <w:hideMark/>
          </w:tcPr>
          <w:p w14:paraId="3B216714" w14:textId="77777777" w:rsidR="009B65DB" w:rsidRPr="009B65DB" w:rsidRDefault="009B65DB" w:rsidP="00C57522">
            <w:pPr>
              <w:rPr>
                <w:rFonts w:cstheme="minorHAnsi"/>
                <w:sz w:val="20"/>
                <w:szCs w:val="20"/>
              </w:rPr>
            </w:pPr>
            <w:r w:rsidRPr="009B65DB">
              <w:rPr>
                <w:rFonts w:cstheme="minorHAnsi"/>
                <w:sz w:val="20"/>
                <w:szCs w:val="20"/>
              </w:rPr>
              <w:t>CI</w:t>
            </w:r>
          </w:p>
        </w:tc>
        <w:tc>
          <w:tcPr>
            <w:tcW w:w="3873" w:type="dxa"/>
            <w:noWrap/>
            <w:hideMark/>
          </w:tcPr>
          <w:p w14:paraId="0B7C2F6E" w14:textId="77777777" w:rsidR="009B65DB" w:rsidRPr="009B65DB" w:rsidRDefault="009B65DB" w:rsidP="00C57522">
            <w:pPr>
              <w:rPr>
                <w:rFonts w:cstheme="minorHAnsi"/>
                <w:sz w:val="20"/>
                <w:szCs w:val="20"/>
              </w:rPr>
            </w:pPr>
            <w:r w:rsidRPr="009B65DB">
              <w:rPr>
                <w:rFonts w:cstheme="minorHAnsi"/>
                <w:sz w:val="20"/>
                <w:szCs w:val="20"/>
              </w:rPr>
              <w:t>Commercial Insurance</w:t>
            </w:r>
          </w:p>
        </w:tc>
        <w:tc>
          <w:tcPr>
            <w:tcW w:w="1664" w:type="dxa"/>
            <w:noWrap/>
            <w:hideMark/>
          </w:tcPr>
          <w:p w14:paraId="3634352D"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0BE8CB41" w14:textId="77777777" w:rsidR="009B65DB" w:rsidRPr="009B65DB" w:rsidRDefault="009B65DB" w:rsidP="00C57522">
            <w:pPr>
              <w:rPr>
                <w:rFonts w:cstheme="minorHAnsi"/>
                <w:sz w:val="20"/>
                <w:szCs w:val="20"/>
              </w:rPr>
            </w:pPr>
            <w:r w:rsidRPr="009B65DB">
              <w:rPr>
                <w:rFonts w:cstheme="minorHAnsi"/>
                <w:sz w:val="20"/>
                <w:szCs w:val="20"/>
              </w:rPr>
              <w:t>Commercial</w:t>
            </w:r>
          </w:p>
        </w:tc>
      </w:tr>
      <w:tr w:rsidR="009B65DB" w:rsidRPr="009B65DB" w14:paraId="20765B73" w14:textId="77777777" w:rsidTr="00C57522">
        <w:trPr>
          <w:trHeight w:val="290"/>
        </w:trPr>
        <w:tc>
          <w:tcPr>
            <w:tcW w:w="2311" w:type="dxa"/>
            <w:noWrap/>
            <w:hideMark/>
          </w:tcPr>
          <w:p w14:paraId="73A693E5" w14:textId="77777777" w:rsidR="009B65DB" w:rsidRPr="009B65DB" w:rsidRDefault="009B65DB" w:rsidP="00C57522">
            <w:pPr>
              <w:rPr>
                <w:rFonts w:cstheme="minorHAnsi"/>
                <w:sz w:val="20"/>
                <w:szCs w:val="20"/>
              </w:rPr>
            </w:pPr>
            <w:r w:rsidRPr="009B65DB">
              <w:rPr>
                <w:rFonts w:cstheme="minorHAnsi"/>
                <w:sz w:val="20"/>
                <w:szCs w:val="20"/>
              </w:rPr>
              <w:t>DS</w:t>
            </w:r>
          </w:p>
        </w:tc>
        <w:tc>
          <w:tcPr>
            <w:tcW w:w="3873" w:type="dxa"/>
            <w:noWrap/>
            <w:hideMark/>
          </w:tcPr>
          <w:p w14:paraId="5884B3E6" w14:textId="77777777" w:rsidR="009B65DB" w:rsidRPr="009B65DB" w:rsidRDefault="009B65DB" w:rsidP="00C57522">
            <w:pPr>
              <w:rPr>
                <w:rFonts w:cstheme="minorHAnsi"/>
                <w:sz w:val="20"/>
                <w:szCs w:val="20"/>
              </w:rPr>
            </w:pPr>
            <w:r w:rsidRPr="009B65DB">
              <w:rPr>
                <w:rFonts w:cstheme="minorHAnsi"/>
                <w:sz w:val="20"/>
                <w:szCs w:val="20"/>
              </w:rPr>
              <w:t>Disability</w:t>
            </w:r>
          </w:p>
        </w:tc>
        <w:tc>
          <w:tcPr>
            <w:tcW w:w="1664" w:type="dxa"/>
            <w:noWrap/>
            <w:hideMark/>
          </w:tcPr>
          <w:p w14:paraId="75F65432"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0608F39C"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7F91B4B2" w14:textId="77777777" w:rsidTr="00C57522">
        <w:trPr>
          <w:trHeight w:val="290"/>
        </w:trPr>
        <w:tc>
          <w:tcPr>
            <w:tcW w:w="2311" w:type="dxa"/>
            <w:noWrap/>
            <w:hideMark/>
          </w:tcPr>
          <w:p w14:paraId="779F11F5" w14:textId="77777777" w:rsidR="009B65DB" w:rsidRPr="009B65DB" w:rsidRDefault="009B65DB" w:rsidP="00C57522">
            <w:pPr>
              <w:rPr>
                <w:rFonts w:cstheme="minorHAnsi"/>
                <w:sz w:val="20"/>
                <w:szCs w:val="20"/>
              </w:rPr>
            </w:pPr>
            <w:r w:rsidRPr="009B65DB">
              <w:rPr>
                <w:rFonts w:cstheme="minorHAnsi"/>
                <w:sz w:val="20"/>
                <w:szCs w:val="20"/>
              </w:rPr>
              <w:t>HM</w:t>
            </w:r>
          </w:p>
        </w:tc>
        <w:tc>
          <w:tcPr>
            <w:tcW w:w="3873" w:type="dxa"/>
            <w:noWrap/>
            <w:hideMark/>
          </w:tcPr>
          <w:p w14:paraId="2C80D346" w14:textId="77777777" w:rsidR="009B65DB" w:rsidRPr="009B65DB" w:rsidRDefault="009B65DB" w:rsidP="00C57522">
            <w:pPr>
              <w:rPr>
                <w:rFonts w:cstheme="minorHAnsi"/>
                <w:sz w:val="20"/>
                <w:szCs w:val="20"/>
              </w:rPr>
            </w:pPr>
            <w:r w:rsidRPr="009B65DB">
              <w:rPr>
                <w:rFonts w:cstheme="minorHAnsi"/>
                <w:sz w:val="20"/>
                <w:szCs w:val="20"/>
              </w:rPr>
              <w:t>Health Maintenance Organization</w:t>
            </w:r>
          </w:p>
        </w:tc>
        <w:tc>
          <w:tcPr>
            <w:tcW w:w="1664" w:type="dxa"/>
            <w:noWrap/>
            <w:hideMark/>
          </w:tcPr>
          <w:p w14:paraId="6535F43A" w14:textId="77777777" w:rsidR="009B65DB" w:rsidRPr="009B65DB" w:rsidRDefault="009B65DB" w:rsidP="00C57522">
            <w:pPr>
              <w:rPr>
                <w:rFonts w:cstheme="minorHAnsi"/>
                <w:sz w:val="20"/>
                <w:szCs w:val="20"/>
              </w:rPr>
            </w:pPr>
            <w:r w:rsidRPr="009B65DB">
              <w:rPr>
                <w:rFonts w:cstheme="minorHAnsi"/>
                <w:sz w:val="20"/>
                <w:szCs w:val="20"/>
              </w:rPr>
              <w:t>HMO</w:t>
            </w:r>
          </w:p>
        </w:tc>
        <w:tc>
          <w:tcPr>
            <w:tcW w:w="1728" w:type="dxa"/>
            <w:noWrap/>
            <w:hideMark/>
          </w:tcPr>
          <w:p w14:paraId="61E74011" w14:textId="77777777" w:rsidR="009B65DB" w:rsidRPr="009B65DB" w:rsidRDefault="009B65DB" w:rsidP="00C57522">
            <w:pPr>
              <w:rPr>
                <w:rFonts w:cstheme="minorHAnsi"/>
                <w:sz w:val="20"/>
                <w:szCs w:val="20"/>
              </w:rPr>
            </w:pPr>
            <w:r w:rsidRPr="009B65DB">
              <w:rPr>
                <w:rFonts w:cstheme="minorHAnsi"/>
                <w:sz w:val="20"/>
                <w:szCs w:val="20"/>
              </w:rPr>
              <w:t>Commercial</w:t>
            </w:r>
          </w:p>
        </w:tc>
      </w:tr>
      <w:tr w:rsidR="009B65DB" w:rsidRPr="009B65DB" w14:paraId="3CB970C7" w14:textId="77777777" w:rsidTr="00C57522">
        <w:trPr>
          <w:trHeight w:val="290"/>
        </w:trPr>
        <w:tc>
          <w:tcPr>
            <w:tcW w:w="2311" w:type="dxa"/>
            <w:noWrap/>
            <w:hideMark/>
          </w:tcPr>
          <w:p w14:paraId="13CE1FC8" w14:textId="77777777" w:rsidR="009B65DB" w:rsidRPr="009B65DB" w:rsidRDefault="009B65DB" w:rsidP="00C57522">
            <w:pPr>
              <w:rPr>
                <w:rFonts w:cstheme="minorHAnsi"/>
                <w:sz w:val="20"/>
                <w:szCs w:val="20"/>
              </w:rPr>
            </w:pPr>
            <w:r w:rsidRPr="009B65DB">
              <w:rPr>
                <w:rFonts w:cstheme="minorHAnsi"/>
                <w:sz w:val="20"/>
                <w:szCs w:val="20"/>
              </w:rPr>
              <w:t>HN</w:t>
            </w:r>
          </w:p>
        </w:tc>
        <w:tc>
          <w:tcPr>
            <w:tcW w:w="3873" w:type="dxa"/>
            <w:noWrap/>
            <w:hideMark/>
          </w:tcPr>
          <w:p w14:paraId="65A5ECBB" w14:textId="77777777" w:rsidR="009B65DB" w:rsidRPr="009B65DB" w:rsidRDefault="009B65DB" w:rsidP="00C57522">
            <w:pPr>
              <w:rPr>
                <w:rFonts w:cstheme="minorHAnsi"/>
                <w:sz w:val="20"/>
                <w:szCs w:val="20"/>
              </w:rPr>
            </w:pPr>
            <w:r w:rsidRPr="009B65DB">
              <w:rPr>
                <w:rFonts w:cstheme="minorHAnsi"/>
                <w:sz w:val="20"/>
                <w:szCs w:val="20"/>
              </w:rPr>
              <w:t>HMO Medicare Risk/Medicare Part C</w:t>
            </w:r>
          </w:p>
        </w:tc>
        <w:tc>
          <w:tcPr>
            <w:tcW w:w="1664" w:type="dxa"/>
            <w:noWrap/>
            <w:hideMark/>
          </w:tcPr>
          <w:p w14:paraId="2977C12A" w14:textId="77777777" w:rsidR="009B65DB" w:rsidRPr="009B65DB" w:rsidRDefault="009B65DB" w:rsidP="00C57522">
            <w:pPr>
              <w:rPr>
                <w:rFonts w:cstheme="minorHAnsi"/>
                <w:sz w:val="20"/>
                <w:szCs w:val="20"/>
              </w:rPr>
            </w:pPr>
            <w:r w:rsidRPr="009B65DB">
              <w:rPr>
                <w:rFonts w:cstheme="minorHAnsi"/>
                <w:sz w:val="20"/>
                <w:szCs w:val="20"/>
              </w:rPr>
              <w:t>Medicare Advantage</w:t>
            </w:r>
          </w:p>
        </w:tc>
        <w:tc>
          <w:tcPr>
            <w:tcW w:w="1728" w:type="dxa"/>
            <w:noWrap/>
            <w:hideMark/>
          </w:tcPr>
          <w:p w14:paraId="723A2C11"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1262FF26" w14:textId="77777777" w:rsidTr="00C57522">
        <w:trPr>
          <w:trHeight w:val="290"/>
        </w:trPr>
        <w:tc>
          <w:tcPr>
            <w:tcW w:w="2311" w:type="dxa"/>
            <w:noWrap/>
            <w:hideMark/>
          </w:tcPr>
          <w:p w14:paraId="31284BA6" w14:textId="77777777" w:rsidR="009B65DB" w:rsidRPr="009B65DB" w:rsidRDefault="009B65DB" w:rsidP="00C57522">
            <w:pPr>
              <w:rPr>
                <w:rFonts w:cstheme="minorHAnsi"/>
                <w:sz w:val="20"/>
                <w:szCs w:val="20"/>
              </w:rPr>
            </w:pPr>
            <w:r w:rsidRPr="009B65DB">
              <w:rPr>
                <w:rFonts w:cstheme="minorHAnsi"/>
                <w:sz w:val="20"/>
                <w:szCs w:val="20"/>
              </w:rPr>
              <w:t>IC</w:t>
            </w:r>
          </w:p>
        </w:tc>
        <w:tc>
          <w:tcPr>
            <w:tcW w:w="3873" w:type="dxa"/>
            <w:noWrap/>
            <w:hideMark/>
          </w:tcPr>
          <w:p w14:paraId="71EAF279" w14:textId="77777777" w:rsidR="009B65DB" w:rsidRPr="009B65DB" w:rsidRDefault="009B65DB" w:rsidP="00C57522">
            <w:pPr>
              <w:rPr>
                <w:rFonts w:cstheme="minorHAnsi"/>
                <w:sz w:val="20"/>
                <w:szCs w:val="20"/>
              </w:rPr>
            </w:pPr>
            <w:r w:rsidRPr="009B65DB">
              <w:rPr>
                <w:rFonts w:cstheme="minorHAnsi"/>
                <w:sz w:val="20"/>
                <w:szCs w:val="20"/>
              </w:rPr>
              <w:t>Integrated Care Organization</w:t>
            </w:r>
          </w:p>
        </w:tc>
        <w:tc>
          <w:tcPr>
            <w:tcW w:w="1664" w:type="dxa"/>
            <w:noWrap/>
            <w:hideMark/>
          </w:tcPr>
          <w:p w14:paraId="5D64FD9F" w14:textId="77777777" w:rsidR="009B65DB" w:rsidRPr="009B65DB" w:rsidRDefault="009B65DB" w:rsidP="00C57522">
            <w:pPr>
              <w:rPr>
                <w:rFonts w:cstheme="minorHAnsi"/>
                <w:sz w:val="20"/>
                <w:szCs w:val="20"/>
              </w:rPr>
            </w:pPr>
            <w:r w:rsidRPr="009B65DB">
              <w:rPr>
                <w:rFonts w:cstheme="minorHAnsi"/>
                <w:sz w:val="20"/>
                <w:szCs w:val="20"/>
              </w:rPr>
              <w:t>OneCare</w:t>
            </w:r>
          </w:p>
        </w:tc>
        <w:tc>
          <w:tcPr>
            <w:tcW w:w="1728" w:type="dxa"/>
            <w:noWrap/>
            <w:hideMark/>
          </w:tcPr>
          <w:p w14:paraId="0662ABBC" w14:textId="77777777" w:rsidR="009B65DB" w:rsidRPr="009B65DB" w:rsidRDefault="009B65DB" w:rsidP="00C57522">
            <w:pPr>
              <w:rPr>
                <w:rFonts w:cstheme="minorHAnsi"/>
                <w:sz w:val="20"/>
                <w:szCs w:val="20"/>
              </w:rPr>
            </w:pPr>
            <w:r w:rsidRPr="009B65DB">
              <w:rPr>
                <w:rFonts w:cstheme="minorHAnsi"/>
                <w:sz w:val="20"/>
                <w:szCs w:val="20"/>
              </w:rPr>
              <w:t>Medicaid</w:t>
            </w:r>
          </w:p>
        </w:tc>
      </w:tr>
      <w:tr w:rsidR="009B65DB" w:rsidRPr="009B65DB" w14:paraId="4D3E3C7E" w14:textId="77777777" w:rsidTr="00C57522">
        <w:trPr>
          <w:trHeight w:val="290"/>
        </w:trPr>
        <w:tc>
          <w:tcPr>
            <w:tcW w:w="2311" w:type="dxa"/>
            <w:noWrap/>
            <w:hideMark/>
          </w:tcPr>
          <w:p w14:paraId="7AE322F4" w14:textId="77777777" w:rsidR="009B65DB" w:rsidRPr="009B65DB" w:rsidRDefault="009B65DB" w:rsidP="00C57522">
            <w:pPr>
              <w:rPr>
                <w:rFonts w:cstheme="minorHAnsi"/>
                <w:sz w:val="20"/>
                <w:szCs w:val="20"/>
              </w:rPr>
            </w:pPr>
            <w:r w:rsidRPr="009B65DB">
              <w:rPr>
                <w:rFonts w:cstheme="minorHAnsi"/>
                <w:sz w:val="20"/>
                <w:szCs w:val="20"/>
              </w:rPr>
              <w:t>LI</w:t>
            </w:r>
          </w:p>
        </w:tc>
        <w:tc>
          <w:tcPr>
            <w:tcW w:w="3873" w:type="dxa"/>
            <w:noWrap/>
            <w:hideMark/>
          </w:tcPr>
          <w:p w14:paraId="76C0D5C9" w14:textId="77777777" w:rsidR="009B65DB" w:rsidRPr="009B65DB" w:rsidRDefault="009B65DB" w:rsidP="00C57522">
            <w:pPr>
              <w:rPr>
                <w:rFonts w:cstheme="minorHAnsi"/>
                <w:sz w:val="20"/>
                <w:szCs w:val="20"/>
              </w:rPr>
            </w:pPr>
            <w:r w:rsidRPr="009B65DB">
              <w:rPr>
                <w:rFonts w:cstheme="minorHAnsi"/>
                <w:sz w:val="20"/>
                <w:szCs w:val="20"/>
              </w:rPr>
              <w:t>Liability</w:t>
            </w:r>
          </w:p>
        </w:tc>
        <w:tc>
          <w:tcPr>
            <w:tcW w:w="1664" w:type="dxa"/>
            <w:noWrap/>
            <w:hideMark/>
          </w:tcPr>
          <w:p w14:paraId="5ED676A1"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6491ED01"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03D89315" w14:textId="77777777" w:rsidTr="00C57522">
        <w:trPr>
          <w:trHeight w:val="290"/>
        </w:trPr>
        <w:tc>
          <w:tcPr>
            <w:tcW w:w="2311" w:type="dxa"/>
            <w:noWrap/>
            <w:hideMark/>
          </w:tcPr>
          <w:p w14:paraId="67A394A6" w14:textId="77777777" w:rsidR="009B65DB" w:rsidRPr="009B65DB" w:rsidRDefault="009B65DB" w:rsidP="00C57522">
            <w:pPr>
              <w:rPr>
                <w:rFonts w:cstheme="minorHAnsi"/>
                <w:sz w:val="20"/>
                <w:szCs w:val="20"/>
              </w:rPr>
            </w:pPr>
            <w:r w:rsidRPr="009B65DB">
              <w:rPr>
                <w:rFonts w:cstheme="minorHAnsi"/>
                <w:sz w:val="20"/>
                <w:szCs w:val="20"/>
              </w:rPr>
              <w:t>LM</w:t>
            </w:r>
          </w:p>
        </w:tc>
        <w:tc>
          <w:tcPr>
            <w:tcW w:w="3873" w:type="dxa"/>
            <w:noWrap/>
            <w:hideMark/>
          </w:tcPr>
          <w:p w14:paraId="098A8D35" w14:textId="77777777" w:rsidR="009B65DB" w:rsidRPr="009B65DB" w:rsidRDefault="009B65DB" w:rsidP="00C57522">
            <w:pPr>
              <w:rPr>
                <w:rFonts w:cstheme="minorHAnsi"/>
                <w:sz w:val="20"/>
                <w:szCs w:val="20"/>
              </w:rPr>
            </w:pPr>
            <w:r w:rsidRPr="009B65DB">
              <w:rPr>
                <w:rFonts w:cstheme="minorHAnsi"/>
                <w:sz w:val="20"/>
                <w:szCs w:val="20"/>
              </w:rPr>
              <w:t>Liability Medical</w:t>
            </w:r>
          </w:p>
        </w:tc>
        <w:tc>
          <w:tcPr>
            <w:tcW w:w="1664" w:type="dxa"/>
            <w:noWrap/>
            <w:hideMark/>
          </w:tcPr>
          <w:p w14:paraId="2357E91F"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7E970CF2"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4601966D" w14:textId="77777777" w:rsidTr="00C57522">
        <w:trPr>
          <w:trHeight w:val="290"/>
        </w:trPr>
        <w:tc>
          <w:tcPr>
            <w:tcW w:w="2311" w:type="dxa"/>
            <w:noWrap/>
            <w:hideMark/>
          </w:tcPr>
          <w:p w14:paraId="268F4726" w14:textId="77777777" w:rsidR="009B65DB" w:rsidRPr="009B65DB" w:rsidRDefault="009B65DB" w:rsidP="00C57522">
            <w:pPr>
              <w:rPr>
                <w:rFonts w:cstheme="minorHAnsi"/>
                <w:sz w:val="20"/>
                <w:szCs w:val="20"/>
              </w:rPr>
            </w:pPr>
            <w:r w:rsidRPr="009B65DB">
              <w:rPr>
                <w:rFonts w:cstheme="minorHAnsi"/>
                <w:sz w:val="20"/>
                <w:szCs w:val="20"/>
              </w:rPr>
              <w:t>MA</w:t>
            </w:r>
          </w:p>
        </w:tc>
        <w:tc>
          <w:tcPr>
            <w:tcW w:w="3873" w:type="dxa"/>
            <w:noWrap/>
            <w:hideMark/>
          </w:tcPr>
          <w:p w14:paraId="61A95152" w14:textId="77777777" w:rsidR="009B65DB" w:rsidRPr="009B65DB" w:rsidRDefault="009B65DB" w:rsidP="00C57522">
            <w:pPr>
              <w:rPr>
                <w:rFonts w:cstheme="minorHAnsi"/>
                <w:sz w:val="20"/>
                <w:szCs w:val="20"/>
              </w:rPr>
            </w:pPr>
            <w:r w:rsidRPr="009B65DB">
              <w:rPr>
                <w:rFonts w:cstheme="minorHAnsi"/>
                <w:sz w:val="20"/>
                <w:szCs w:val="20"/>
              </w:rPr>
              <w:t>Medicare Part A</w:t>
            </w:r>
          </w:p>
        </w:tc>
        <w:tc>
          <w:tcPr>
            <w:tcW w:w="1664" w:type="dxa"/>
            <w:noWrap/>
            <w:hideMark/>
          </w:tcPr>
          <w:p w14:paraId="37A1B2CC"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51550730"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133EBE8D" w14:textId="77777777" w:rsidTr="00C57522">
        <w:trPr>
          <w:trHeight w:val="290"/>
        </w:trPr>
        <w:tc>
          <w:tcPr>
            <w:tcW w:w="2311" w:type="dxa"/>
            <w:noWrap/>
            <w:hideMark/>
          </w:tcPr>
          <w:p w14:paraId="45F4B335" w14:textId="77777777" w:rsidR="009B65DB" w:rsidRPr="009B65DB" w:rsidRDefault="009B65DB" w:rsidP="00C57522">
            <w:pPr>
              <w:rPr>
                <w:rFonts w:cstheme="minorHAnsi"/>
                <w:sz w:val="20"/>
                <w:szCs w:val="20"/>
              </w:rPr>
            </w:pPr>
            <w:r w:rsidRPr="009B65DB">
              <w:rPr>
                <w:rFonts w:cstheme="minorHAnsi"/>
                <w:sz w:val="20"/>
                <w:szCs w:val="20"/>
              </w:rPr>
              <w:t>MB</w:t>
            </w:r>
          </w:p>
        </w:tc>
        <w:tc>
          <w:tcPr>
            <w:tcW w:w="3873" w:type="dxa"/>
            <w:noWrap/>
            <w:hideMark/>
          </w:tcPr>
          <w:p w14:paraId="578BC966" w14:textId="77777777" w:rsidR="009B65DB" w:rsidRPr="009B65DB" w:rsidRDefault="009B65DB" w:rsidP="00C57522">
            <w:pPr>
              <w:rPr>
                <w:rFonts w:cstheme="minorHAnsi"/>
                <w:sz w:val="20"/>
                <w:szCs w:val="20"/>
              </w:rPr>
            </w:pPr>
            <w:r w:rsidRPr="009B65DB">
              <w:rPr>
                <w:rFonts w:cstheme="minorHAnsi"/>
                <w:sz w:val="20"/>
                <w:szCs w:val="20"/>
              </w:rPr>
              <w:t>Medicare Part B</w:t>
            </w:r>
          </w:p>
        </w:tc>
        <w:tc>
          <w:tcPr>
            <w:tcW w:w="1664" w:type="dxa"/>
            <w:noWrap/>
            <w:hideMark/>
          </w:tcPr>
          <w:p w14:paraId="28BA4365"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0CB83E67"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5E7E04F8" w14:textId="77777777" w:rsidTr="00C57522">
        <w:trPr>
          <w:trHeight w:val="290"/>
        </w:trPr>
        <w:tc>
          <w:tcPr>
            <w:tcW w:w="2311" w:type="dxa"/>
            <w:noWrap/>
            <w:hideMark/>
          </w:tcPr>
          <w:p w14:paraId="6920E57C" w14:textId="77777777" w:rsidR="009B65DB" w:rsidRPr="009B65DB" w:rsidRDefault="009B65DB" w:rsidP="00C57522">
            <w:pPr>
              <w:rPr>
                <w:rFonts w:cstheme="minorHAnsi"/>
                <w:sz w:val="20"/>
                <w:szCs w:val="20"/>
              </w:rPr>
            </w:pPr>
            <w:r w:rsidRPr="009B65DB">
              <w:rPr>
                <w:rFonts w:cstheme="minorHAnsi"/>
                <w:sz w:val="20"/>
                <w:szCs w:val="20"/>
              </w:rPr>
              <w:t>MC</w:t>
            </w:r>
          </w:p>
        </w:tc>
        <w:tc>
          <w:tcPr>
            <w:tcW w:w="3873" w:type="dxa"/>
            <w:noWrap/>
            <w:hideMark/>
          </w:tcPr>
          <w:p w14:paraId="2E10C414" w14:textId="77777777" w:rsidR="009B65DB" w:rsidRPr="009B65DB" w:rsidRDefault="009B65DB" w:rsidP="00C57522">
            <w:pPr>
              <w:rPr>
                <w:rFonts w:cstheme="minorHAnsi"/>
                <w:sz w:val="20"/>
                <w:szCs w:val="20"/>
              </w:rPr>
            </w:pPr>
            <w:r w:rsidRPr="009B65DB">
              <w:rPr>
                <w:rFonts w:cstheme="minorHAnsi"/>
                <w:sz w:val="20"/>
                <w:szCs w:val="20"/>
              </w:rPr>
              <w:t>Medicaid</w:t>
            </w:r>
          </w:p>
        </w:tc>
        <w:tc>
          <w:tcPr>
            <w:tcW w:w="1664" w:type="dxa"/>
            <w:noWrap/>
            <w:hideMark/>
          </w:tcPr>
          <w:p w14:paraId="543EFAAC" w14:textId="77777777" w:rsidR="009B65DB" w:rsidRPr="009B65DB" w:rsidRDefault="009B65DB" w:rsidP="00C57522">
            <w:pPr>
              <w:rPr>
                <w:rFonts w:cstheme="minorHAnsi"/>
                <w:sz w:val="20"/>
                <w:szCs w:val="20"/>
              </w:rPr>
            </w:pPr>
            <w:r w:rsidRPr="009B65DB">
              <w:rPr>
                <w:rFonts w:cstheme="minorHAnsi"/>
                <w:sz w:val="20"/>
                <w:szCs w:val="20"/>
              </w:rPr>
              <w:t>Medicaid</w:t>
            </w:r>
          </w:p>
        </w:tc>
        <w:tc>
          <w:tcPr>
            <w:tcW w:w="1728" w:type="dxa"/>
            <w:noWrap/>
            <w:hideMark/>
          </w:tcPr>
          <w:p w14:paraId="0F23764C" w14:textId="77777777" w:rsidR="009B65DB" w:rsidRPr="009B65DB" w:rsidRDefault="009B65DB" w:rsidP="00C57522">
            <w:pPr>
              <w:rPr>
                <w:rFonts w:cstheme="minorHAnsi"/>
                <w:sz w:val="20"/>
                <w:szCs w:val="20"/>
              </w:rPr>
            </w:pPr>
            <w:r w:rsidRPr="009B65DB">
              <w:rPr>
                <w:rFonts w:cstheme="minorHAnsi"/>
                <w:sz w:val="20"/>
                <w:szCs w:val="20"/>
              </w:rPr>
              <w:t>Medicaid</w:t>
            </w:r>
          </w:p>
        </w:tc>
      </w:tr>
      <w:tr w:rsidR="009B65DB" w:rsidRPr="009B65DB" w14:paraId="77976A89" w14:textId="77777777" w:rsidTr="00C57522">
        <w:trPr>
          <w:trHeight w:val="290"/>
        </w:trPr>
        <w:tc>
          <w:tcPr>
            <w:tcW w:w="2311" w:type="dxa"/>
            <w:noWrap/>
            <w:hideMark/>
          </w:tcPr>
          <w:p w14:paraId="23918340" w14:textId="77777777" w:rsidR="009B65DB" w:rsidRPr="009B65DB" w:rsidRDefault="009B65DB" w:rsidP="00C57522">
            <w:pPr>
              <w:rPr>
                <w:rFonts w:cstheme="minorHAnsi"/>
                <w:sz w:val="20"/>
                <w:szCs w:val="20"/>
              </w:rPr>
            </w:pPr>
            <w:r w:rsidRPr="009B65DB">
              <w:rPr>
                <w:rFonts w:cstheme="minorHAnsi"/>
                <w:sz w:val="20"/>
                <w:szCs w:val="20"/>
              </w:rPr>
              <w:t>MD</w:t>
            </w:r>
          </w:p>
        </w:tc>
        <w:tc>
          <w:tcPr>
            <w:tcW w:w="3873" w:type="dxa"/>
            <w:noWrap/>
            <w:hideMark/>
          </w:tcPr>
          <w:p w14:paraId="2064E9F8" w14:textId="77777777" w:rsidR="009B65DB" w:rsidRPr="009B65DB" w:rsidRDefault="009B65DB" w:rsidP="00C57522">
            <w:pPr>
              <w:rPr>
                <w:rFonts w:cstheme="minorHAnsi"/>
                <w:sz w:val="20"/>
                <w:szCs w:val="20"/>
              </w:rPr>
            </w:pPr>
            <w:r w:rsidRPr="009B65DB">
              <w:rPr>
                <w:rFonts w:cstheme="minorHAnsi"/>
                <w:sz w:val="20"/>
                <w:szCs w:val="20"/>
              </w:rPr>
              <w:t>Medicare Part D</w:t>
            </w:r>
          </w:p>
        </w:tc>
        <w:tc>
          <w:tcPr>
            <w:tcW w:w="1664" w:type="dxa"/>
            <w:noWrap/>
            <w:hideMark/>
          </w:tcPr>
          <w:p w14:paraId="5A70A004"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2DB799E3"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66D2B85D" w14:textId="77777777" w:rsidTr="00C57522">
        <w:trPr>
          <w:trHeight w:val="290"/>
        </w:trPr>
        <w:tc>
          <w:tcPr>
            <w:tcW w:w="2311" w:type="dxa"/>
            <w:noWrap/>
            <w:hideMark/>
          </w:tcPr>
          <w:p w14:paraId="06DEF825" w14:textId="77777777" w:rsidR="009B65DB" w:rsidRPr="009B65DB" w:rsidRDefault="009B65DB" w:rsidP="00C57522">
            <w:pPr>
              <w:rPr>
                <w:rFonts w:cstheme="minorHAnsi"/>
                <w:sz w:val="20"/>
                <w:szCs w:val="20"/>
              </w:rPr>
            </w:pPr>
            <w:r w:rsidRPr="009B65DB">
              <w:rPr>
                <w:rFonts w:cstheme="minorHAnsi"/>
                <w:sz w:val="20"/>
                <w:szCs w:val="20"/>
              </w:rPr>
              <w:t>MO</w:t>
            </w:r>
          </w:p>
        </w:tc>
        <w:tc>
          <w:tcPr>
            <w:tcW w:w="3873" w:type="dxa"/>
            <w:noWrap/>
            <w:hideMark/>
          </w:tcPr>
          <w:p w14:paraId="32E245FC" w14:textId="77777777" w:rsidR="009B65DB" w:rsidRPr="009B65DB" w:rsidRDefault="009B65DB" w:rsidP="00C57522">
            <w:pPr>
              <w:rPr>
                <w:rFonts w:cstheme="minorHAnsi"/>
                <w:sz w:val="20"/>
                <w:szCs w:val="20"/>
              </w:rPr>
            </w:pPr>
            <w:r w:rsidRPr="009B65DB">
              <w:rPr>
                <w:rFonts w:cstheme="minorHAnsi"/>
                <w:sz w:val="20"/>
                <w:szCs w:val="20"/>
              </w:rPr>
              <w:t>Medicaid Managed Care Organization</w:t>
            </w:r>
          </w:p>
        </w:tc>
        <w:tc>
          <w:tcPr>
            <w:tcW w:w="1664" w:type="dxa"/>
            <w:noWrap/>
            <w:hideMark/>
          </w:tcPr>
          <w:p w14:paraId="2DA3A446" w14:textId="77777777" w:rsidR="009B65DB" w:rsidRPr="009B65DB" w:rsidRDefault="009B65DB" w:rsidP="00C57522">
            <w:pPr>
              <w:rPr>
                <w:rFonts w:cstheme="minorHAnsi"/>
                <w:sz w:val="20"/>
                <w:szCs w:val="20"/>
              </w:rPr>
            </w:pPr>
            <w:r w:rsidRPr="009B65DB">
              <w:rPr>
                <w:rFonts w:cstheme="minorHAnsi"/>
                <w:sz w:val="20"/>
                <w:szCs w:val="20"/>
              </w:rPr>
              <w:t>Medicaid MCO</w:t>
            </w:r>
          </w:p>
        </w:tc>
        <w:tc>
          <w:tcPr>
            <w:tcW w:w="1728" w:type="dxa"/>
            <w:noWrap/>
            <w:hideMark/>
          </w:tcPr>
          <w:p w14:paraId="79E1CF18" w14:textId="77777777" w:rsidR="009B65DB" w:rsidRPr="009B65DB" w:rsidRDefault="009B65DB" w:rsidP="00C57522">
            <w:pPr>
              <w:rPr>
                <w:rFonts w:cstheme="minorHAnsi"/>
                <w:sz w:val="20"/>
                <w:szCs w:val="20"/>
              </w:rPr>
            </w:pPr>
            <w:r w:rsidRPr="009B65DB">
              <w:rPr>
                <w:rFonts w:cstheme="minorHAnsi"/>
                <w:sz w:val="20"/>
                <w:szCs w:val="20"/>
              </w:rPr>
              <w:t>Medicaid</w:t>
            </w:r>
          </w:p>
        </w:tc>
      </w:tr>
      <w:tr w:rsidR="009B65DB" w:rsidRPr="009B65DB" w14:paraId="1FAB86A6" w14:textId="77777777" w:rsidTr="00C57522">
        <w:trPr>
          <w:trHeight w:val="290"/>
        </w:trPr>
        <w:tc>
          <w:tcPr>
            <w:tcW w:w="2311" w:type="dxa"/>
            <w:noWrap/>
            <w:hideMark/>
          </w:tcPr>
          <w:p w14:paraId="3CF7B050" w14:textId="77777777" w:rsidR="009B65DB" w:rsidRPr="009B65DB" w:rsidRDefault="009B65DB" w:rsidP="00C57522">
            <w:pPr>
              <w:rPr>
                <w:rFonts w:cstheme="minorHAnsi"/>
                <w:sz w:val="20"/>
                <w:szCs w:val="20"/>
              </w:rPr>
            </w:pPr>
            <w:r w:rsidRPr="009B65DB">
              <w:rPr>
                <w:rFonts w:cstheme="minorHAnsi"/>
                <w:sz w:val="20"/>
                <w:szCs w:val="20"/>
              </w:rPr>
              <w:t>MP</w:t>
            </w:r>
          </w:p>
        </w:tc>
        <w:tc>
          <w:tcPr>
            <w:tcW w:w="3873" w:type="dxa"/>
            <w:noWrap/>
            <w:hideMark/>
          </w:tcPr>
          <w:p w14:paraId="0533AF74" w14:textId="77777777" w:rsidR="009B65DB" w:rsidRPr="009B65DB" w:rsidRDefault="009B65DB" w:rsidP="00C57522">
            <w:pPr>
              <w:rPr>
                <w:rFonts w:cstheme="minorHAnsi"/>
                <w:sz w:val="20"/>
                <w:szCs w:val="20"/>
              </w:rPr>
            </w:pPr>
            <w:r w:rsidRPr="009B65DB">
              <w:rPr>
                <w:rFonts w:cstheme="minorHAnsi"/>
                <w:sz w:val="20"/>
                <w:szCs w:val="20"/>
              </w:rPr>
              <w:t>Medicare Primary</w:t>
            </w:r>
          </w:p>
        </w:tc>
        <w:tc>
          <w:tcPr>
            <w:tcW w:w="1664" w:type="dxa"/>
            <w:noWrap/>
            <w:hideMark/>
          </w:tcPr>
          <w:p w14:paraId="2ADEA612"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3A95CB78"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3927CCFB" w14:textId="77777777" w:rsidTr="00C57522">
        <w:trPr>
          <w:trHeight w:val="290"/>
        </w:trPr>
        <w:tc>
          <w:tcPr>
            <w:tcW w:w="2311" w:type="dxa"/>
            <w:noWrap/>
            <w:hideMark/>
          </w:tcPr>
          <w:p w14:paraId="12594FCC" w14:textId="77777777" w:rsidR="009B65DB" w:rsidRPr="009B65DB" w:rsidRDefault="009B65DB" w:rsidP="00C57522">
            <w:pPr>
              <w:rPr>
                <w:rFonts w:cstheme="minorHAnsi"/>
                <w:sz w:val="20"/>
                <w:szCs w:val="20"/>
              </w:rPr>
            </w:pPr>
            <w:r w:rsidRPr="009B65DB">
              <w:rPr>
                <w:rFonts w:cstheme="minorHAnsi"/>
                <w:sz w:val="20"/>
                <w:szCs w:val="20"/>
              </w:rPr>
              <w:t>MS</w:t>
            </w:r>
          </w:p>
        </w:tc>
        <w:tc>
          <w:tcPr>
            <w:tcW w:w="3873" w:type="dxa"/>
            <w:noWrap/>
            <w:hideMark/>
          </w:tcPr>
          <w:p w14:paraId="0756EF26" w14:textId="77777777" w:rsidR="009B65DB" w:rsidRPr="009B65DB" w:rsidRDefault="009B65DB" w:rsidP="00C57522">
            <w:pPr>
              <w:rPr>
                <w:rFonts w:cstheme="minorHAnsi"/>
                <w:sz w:val="20"/>
                <w:szCs w:val="20"/>
              </w:rPr>
            </w:pPr>
            <w:r w:rsidRPr="009B65DB">
              <w:rPr>
                <w:rFonts w:cstheme="minorHAnsi"/>
                <w:sz w:val="20"/>
                <w:szCs w:val="20"/>
              </w:rPr>
              <w:t>Medicare Secondary Plan</w:t>
            </w:r>
          </w:p>
        </w:tc>
        <w:tc>
          <w:tcPr>
            <w:tcW w:w="1664" w:type="dxa"/>
            <w:noWrap/>
            <w:hideMark/>
          </w:tcPr>
          <w:p w14:paraId="2D213476"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6DE65A6C"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132D1ED8" w14:textId="77777777" w:rsidTr="00C57522">
        <w:trPr>
          <w:trHeight w:val="290"/>
        </w:trPr>
        <w:tc>
          <w:tcPr>
            <w:tcW w:w="2311" w:type="dxa"/>
            <w:noWrap/>
            <w:hideMark/>
          </w:tcPr>
          <w:p w14:paraId="46EF9AD1" w14:textId="77777777" w:rsidR="009B65DB" w:rsidRPr="009B65DB" w:rsidRDefault="009B65DB" w:rsidP="00C57522">
            <w:pPr>
              <w:rPr>
                <w:rFonts w:cstheme="minorHAnsi"/>
                <w:sz w:val="20"/>
                <w:szCs w:val="20"/>
              </w:rPr>
            </w:pPr>
            <w:r w:rsidRPr="009B65DB">
              <w:rPr>
                <w:rFonts w:cstheme="minorHAnsi"/>
                <w:sz w:val="20"/>
                <w:szCs w:val="20"/>
              </w:rPr>
              <w:t>OF</w:t>
            </w:r>
          </w:p>
        </w:tc>
        <w:tc>
          <w:tcPr>
            <w:tcW w:w="3873" w:type="dxa"/>
            <w:noWrap/>
            <w:hideMark/>
          </w:tcPr>
          <w:p w14:paraId="71131166" w14:textId="77777777" w:rsidR="009B65DB" w:rsidRPr="009B65DB" w:rsidRDefault="009B65DB" w:rsidP="00C57522">
            <w:pPr>
              <w:rPr>
                <w:rFonts w:cstheme="minorHAnsi"/>
                <w:sz w:val="20"/>
                <w:szCs w:val="20"/>
              </w:rPr>
            </w:pPr>
            <w:r w:rsidRPr="009B65DB">
              <w:rPr>
                <w:rFonts w:cstheme="minorHAnsi"/>
                <w:sz w:val="20"/>
                <w:szCs w:val="20"/>
              </w:rPr>
              <w:t>Other Federal Program (</w:t>
            </w:r>
            <w:proofErr w:type="gramStart"/>
            <w:r w:rsidRPr="009B65DB">
              <w:rPr>
                <w:rFonts w:cstheme="minorHAnsi"/>
                <w:sz w:val="20"/>
                <w:szCs w:val="20"/>
              </w:rPr>
              <w:t>e.g.</w:t>
            </w:r>
            <w:proofErr w:type="gramEnd"/>
            <w:r w:rsidRPr="009B65DB">
              <w:rPr>
                <w:rFonts w:cstheme="minorHAnsi"/>
                <w:sz w:val="20"/>
                <w:szCs w:val="20"/>
              </w:rPr>
              <w:t xml:space="preserve"> Black Lung)</w:t>
            </w:r>
          </w:p>
        </w:tc>
        <w:tc>
          <w:tcPr>
            <w:tcW w:w="1664" w:type="dxa"/>
            <w:noWrap/>
            <w:hideMark/>
          </w:tcPr>
          <w:p w14:paraId="038F6F38"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30AA5FE2"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08896014" w14:textId="77777777" w:rsidTr="00C57522">
        <w:trPr>
          <w:trHeight w:val="290"/>
        </w:trPr>
        <w:tc>
          <w:tcPr>
            <w:tcW w:w="2311" w:type="dxa"/>
            <w:noWrap/>
            <w:hideMark/>
          </w:tcPr>
          <w:p w14:paraId="450511B8" w14:textId="77777777" w:rsidR="009B65DB" w:rsidRPr="009B65DB" w:rsidRDefault="009B65DB" w:rsidP="00C57522">
            <w:pPr>
              <w:rPr>
                <w:rFonts w:cstheme="minorHAnsi"/>
                <w:sz w:val="20"/>
                <w:szCs w:val="20"/>
              </w:rPr>
            </w:pPr>
            <w:r w:rsidRPr="009B65DB">
              <w:rPr>
                <w:rFonts w:cstheme="minorHAnsi"/>
                <w:sz w:val="20"/>
                <w:szCs w:val="20"/>
              </w:rPr>
              <w:t>QM</w:t>
            </w:r>
          </w:p>
        </w:tc>
        <w:tc>
          <w:tcPr>
            <w:tcW w:w="3873" w:type="dxa"/>
            <w:noWrap/>
            <w:hideMark/>
          </w:tcPr>
          <w:p w14:paraId="6E85A418" w14:textId="77777777" w:rsidR="009B65DB" w:rsidRPr="009B65DB" w:rsidRDefault="009B65DB" w:rsidP="00C57522">
            <w:pPr>
              <w:rPr>
                <w:rFonts w:cstheme="minorHAnsi"/>
                <w:sz w:val="20"/>
                <w:szCs w:val="20"/>
              </w:rPr>
            </w:pPr>
            <w:r w:rsidRPr="009B65DB">
              <w:rPr>
                <w:rFonts w:cstheme="minorHAnsi"/>
                <w:sz w:val="20"/>
                <w:szCs w:val="20"/>
              </w:rPr>
              <w:t>Qualified Medicare Beneficiary</w:t>
            </w:r>
          </w:p>
        </w:tc>
        <w:tc>
          <w:tcPr>
            <w:tcW w:w="1664" w:type="dxa"/>
            <w:noWrap/>
            <w:hideMark/>
          </w:tcPr>
          <w:p w14:paraId="17F52E46"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33FCE928" w14:textId="77777777" w:rsidR="009B65DB" w:rsidRPr="009B65DB" w:rsidRDefault="009B65DB" w:rsidP="00C57522">
            <w:pPr>
              <w:rPr>
                <w:rFonts w:cstheme="minorHAnsi"/>
                <w:sz w:val="20"/>
                <w:szCs w:val="20"/>
              </w:rPr>
            </w:pPr>
            <w:r w:rsidRPr="009B65DB">
              <w:rPr>
                <w:rFonts w:cstheme="minorHAnsi"/>
                <w:sz w:val="20"/>
                <w:szCs w:val="20"/>
              </w:rPr>
              <w:t>Medicare</w:t>
            </w:r>
          </w:p>
        </w:tc>
      </w:tr>
      <w:tr w:rsidR="009B65DB" w:rsidRPr="009B65DB" w14:paraId="7E18B089" w14:textId="77777777" w:rsidTr="00C57522">
        <w:trPr>
          <w:trHeight w:val="290"/>
        </w:trPr>
        <w:tc>
          <w:tcPr>
            <w:tcW w:w="2311" w:type="dxa"/>
            <w:noWrap/>
            <w:hideMark/>
          </w:tcPr>
          <w:p w14:paraId="193789C1" w14:textId="77777777" w:rsidR="009B65DB" w:rsidRPr="009B65DB" w:rsidRDefault="009B65DB" w:rsidP="00C57522">
            <w:pPr>
              <w:rPr>
                <w:rFonts w:cstheme="minorHAnsi"/>
                <w:sz w:val="20"/>
                <w:szCs w:val="20"/>
              </w:rPr>
            </w:pPr>
            <w:r w:rsidRPr="009B65DB">
              <w:rPr>
                <w:rFonts w:cstheme="minorHAnsi"/>
                <w:sz w:val="20"/>
                <w:szCs w:val="20"/>
              </w:rPr>
              <w:t>SC</w:t>
            </w:r>
          </w:p>
        </w:tc>
        <w:tc>
          <w:tcPr>
            <w:tcW w:w="3873" w:type="dxa"/>
            <w:noWrap/>
            <w:hideMark/>
          </w:tcPr>
          <w:p w14:paraId="02AC6438" w14:textId="77777777" w:rsidR="009B65DB" w:rsidRPr="009B65DB" w:rsidRDefault="009B65DB" w:rsidP="00C57522">
            <w:pPr>
              <w:rPr>
                <w:rFonts w:cstheme="minorHAnsi"/>
                <w:sz w:val="20"/>
                <w:szCs w:val="20"/>
              </w:rPr>
            </w:pPr>
            <w:r w:rsidRPr="009B65DB">
              <w:rPr>
                <w:rFonts w:cstheme="minorHAnsi"/>
                <w:sz w:val="20"/>
                <w:szCs w:val="20"/>
              </w:rPr>
              <w:t>Senior Care Options</w:t>
            </w:r>
          </w:p>
        </w:tc>
        <w:tc>
          <w:tcPr>
            <w:tcW w:w="1664" w:type="dxa"/>
            <w:noWrap/>
            <w:hideMark/>
          </w:tcPr>
          <w:p w14:paraId="2A8D672D" w14:textId="77777777" w:rsidR="009B65DB" w:rsidRPr="009B65DB" w:rsidRDefault="009B65DB" w:rsidP="00C57522">
            <w:pPr>
              <w:rPr>
                <w:rFonts w:cstheme="minorHAnsi"/>
                <w:sz w:val="20"/>
                <w:szCs w:val="20"/>
              </w:rPr>
            </w:pPr>
            <w:r w:rsidRPr="009B65DB">
              <w:rPr>
                <w:rFonts w:cstheme="minorHAnsi"/>
                <w:sz w:val="20"/>
                <w:szCs w:val="20"/>
              </w:rPr>
              <w:t>Senior Care Options</w:t>
            </w:r>
          </w:p>
        </w:tc>
        <w:tc>
          <w:tcPr>
            <w:tcW w:w="1728" w:type="dxa"/>
            <w:noWrap/>
            <w:hideMark/>
          </w:tcPr>
          <w:p w14:paraId="0DBBF0FC" w14:textId="77777777" w:rsidR="009B65DB" w:rsidRPr="009B65DB" w:rsidRDefault="009B65DB" w:rsidP="00C57522">
            <w:pPr>
              <w:rPr>
                <w:rFonts w:cstheme="minorHAnsi"/>
                <w:sz w:val="20"/>
                <w:szCs w:val="20"/>
              </w:rPr>
            </w:pPr>
            <w:r w:rsidRPr="009B65DB">
              <w:rPr>
                <w:rFonts w:cstheme="minorHAnsi"/>
                <w:sz w:val="20"/>
                <w:szCs w:val="20"/>
              </w:rPr>
              <w:t>Medicaid</w:t>
            </w:r>
          </w:p>
        </w:tc>
      </w:tr>
      <w:tr w:rsidR="009B65DB" w:rsidRPr="009B65DB" w14:paraId="2EF27EE2" w14:textId="77777777" w:rsidTr="00C57522">
        <w:trPr>
          <w:trHeight w:val="290"/>
        </w:trPr>
        <w:tc>
          <w:tcPr>
            <w:tcW w:w="2311" w:type="dxa"/>
            <w:noWrap/>
            <w:hideMark/>
          </w:tcPr>
          <w:p w14:paraId="1439726E" w14:textId="77777777" w:rsidR="009B65DB" w:rsidRPr="009B65DB" w:rsidRDefault="009B65DB" w:rsidP="00C57522">
            <w:pPr>
              <w:rPr>
                <w:rFonts w:cstheme="minorHAnsi"/>
                <w:sz w:val="20"/>
                <w:szCs w:val="20"/>
              </w:rPr>
            </w:pPr>
            <w:r w:rsidRPr="009B65DB">
              <w:rPr>
                <w:rFonts w:cstheme="minorHAnsi"/>
                <w:sz w:val="20"/>
                <w:szCs w:val="20"/>
              </w:rPr>
              <w:t>SP</w:t>
            </w:r>
          </w:p>
        </w:tc>
        <w:tc>
          <w:tcPr>
            <w:tcW w:w="3873" w:type="dxa"/>
            <w:noWrap/>
            <w:hideMark/>
          </w:tcPr>
          <w:p w14:paraId="7AE7A6C5" w14:textId="77777777" w:rsidR="009B65DB" w:rsidRPr="009B65DB" w:rsidRDefault="009B65DB" w:rsidP="00C57522">
            <w:pPr>
              <w:rPr>
                <w:rFonts w:cstheme="minorHAnsi"/>
                <w:sz w:val="20"/>
                <w:szCs w:val="20"/>
              </w:rPr>
            </w:pPr>
            <w:r w:rsidRPr="009B65DB">
              <w:rPr>
                <w:rFonts w:cstheme="minorHAnsi"/>
                <w:sz w:val="20"/>
                <w:szCs w:val="20"/>
              </w:rPr>
              <w:t>Supplemental Policy</w:t>
            </w:r>
          </w:p>
        </w:tc>
        <w:tc>
          <w:tcPr>
            <w:tcW w:w="1664" w:type="dxa"/>
            <w:noWrap/>
            <w:hideMark/>
          </w:tcPr>
          <w:p w14:paraId="23F5D857"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2979565A"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7BB08BDF" w14:textId="77777777" w:rsidTr="00C57522">
        <w:trPr>
          <w:trHeight w:val="290"/>
        </w:trPr>
        <w:tc>
          <w:tcPr>
            <w:tcW w:w="2311" w:type="dxa"/>
            <w:noWrap/>
            <w:hideMark/>
          </w:tcPr>
          <w:p w14:paraId="27FA62D1" w14:textId="77777777" w:rsidR="009B65DB" w:rsidRPr="009B65DB" w:rsidRDefault="009B65DB" w:rsidP="00C57522">
            <w:pPr>
              <w:rPr>
                <w:rFonts w:cstheme="minorHAnsi"/>
                <w:sz w:val="20"/>
                <w:szCs w:val="20"/>
              </w:rPr>
            </w:pPr>
            <w:r w:rsidRPr="009B65DB">
              <w:rPr>
                <w:rFonts w:cstheme="minorHAnsi"/>
                <w:sz w:val="20"/>
                <w:szCs w:val="20"/>
              </w:rPr>
              <w:t>TF</w:t>
            </w:r>
          </w:p>
        </w:tc>
        <w:tc>
          <w:tcPr>
            <w:tcW w:w="3873" w:type="dxa"/>
            <w:noWrap/>
            <w:hideMark/>
          </w:tcPr>
          <w:p w14:paraId="4BADC70A" w14:textId="77777777" w:rsidR="009B65DB" w:rsidRPr="009B65DB" w:rsidRDefault="009B65DB" w:rsidP="00C57522">
            <w:pPr>
              <w:rPr>
                <w:rFonts w:cstheme="minorHAnsi"/>
                <w:sz w:val="20"/>
                <w:szCs w:val="20"/>
              </w:rPr>
            </w:pPr>
            <w:r w:rsidRPr="009B65DB">
              <w:rPr>
                <w:rFonts w:cstheme="minorHAnsi"/>
                <w:sz w:val="20"/>
                <w:szCs w:val="20"/>
              </w:rPr>
              <w:t>HSN Trust Fund</w:t>
            </w:r>
          </w:p>
        </w:tc>
        <w:tc>
          <w:tcPr>
            <w:tcW w:w="1664" w:type="dxa"/>
            <w:noWrap/>
            <w:hideMark/>
          </w:tcPr>
          <w:p w14:paraId="64B99FAD"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402F8FE8"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4080C741" w14:textId="77777777" w:rsidTr="00C57522">
        <w:trPr>
          <w:trHeight w:val="290"/>
        </w:trPr>
        <w:tc>
          <w:tcPr>
            <w:tcW w:w="2311" w:type="dxa"/>
            <w:noWrap/>
            <w:hideMark/>
          </w:tcPr>
          <w:p w14:paraId="3EF2ECFD" w14:textId="77777777" w:rsidR="009B65DB" w:rsidRPr="009B65DB" w:rsidRDefault="009B65DB" w:rsidP="00C57522">
            <w:pPr>
              <w:rPr>
                <w:rFonts w:cstheme="minorHAnsi"/>
                <w:sz w:val="20"/>
                <w:szCs w:val="20"/>
              </w:rPr>
            </w:pPr>
            <w:r w:rsidRPr="009B65DB">
              <w:rPr>
                <w:rFonts w:cstheme="minorHAnsi"/>
                <w:sz w:val="20"/>
                <w:szCs w:val="20"/>
              </w:rPr>
              <w:t>TV</w:t>
            </w:r>
          </w:p>
        </w:tc>
        <w:tc>
          <w:tcPr>
            <w:tcW w:w="3873" w:type="dxa"/>
            <w:noWrap/>
            <w:hideMark/>
          </w:tcPr>
          <w:p w14:paraId="087A6CDF" w14:textId="77777777" w:rsidR="009B65DB" w:rsidRPr="009B65DB" w:rsidRDefault="009B65DB" w:rsidP="00C57522">
            <w:pPr>
              <w:rPr>
                <w:rFonts w:cstheme="minorHAnsi"/>
                <w:sz w:val="20"/>
                <w:szCs w:val="20"/>
              </w:rPr>
            </w:pPr>
            <w:r w:rsidRPr="009B65DB">
              <w:rPr>
                <w:rFonts w:cstheme="minorHAnsi"/>
                <w:sz w:val="20"/>
                <w:szCs w:val="20"/>
              </w:rPr>
              <w:t>Title V</w:t>
            </w:r>
          </w:p>
        </w:tc>
        <w:tc>
          <w:tcPr>
            <w:tcW w:w="1664" w:type="dxa"/>
            <w:noWrap/>
            <w:hideMark/>
          </w:tcPr>
          <w:p w14:paraId="5BAF5B03"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71435E2D"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4D2FC6FE" w14:textId="77777777" w:rsidTr="00C57522">
        <w:trPr>
          <w:trHeight w:val="290"/>
        </w:trPr>
        <w:tc>
          <w:tcPr>
            <w:tcW w:w="2311" w:type="dxa"/>
            <w:noWrap/>
            <w:hideMark/>
          </w:tcPr>
          <w:p w14:paraId="2768D976" w14:textId="77777777" w:rsidR="009B65DB" w:rsidRPr="009B65DB" w:rsidRDefault="009B65DB" w:rsidP="00C57522">
            <w:pPr>
              <w:rPr>
                <w:rFonts w:cstheme="minorHAnsi"/>
                <w:sz w:val="20"/>
                <w:szCs w:val="20"/>
              </w:rPr>
            </w:pPr>
            <w:r w:rsidRPr="009B65DB">
              <w:rPr>
                <w:rFonts w:cstheme="minorHAnsi"/>
                <w:sz w:val="20"/>
                <w:szCs w:val="20"/>
              </w:rPr>
              <w:t>VA</w:t>
            </w:r>
          </w:p>
        </w:tc>
        <w:tc>
          <w:tcPr>
            <w:tcW w:w="3873" w:type="dxa"/>
            <w:noWrap/>
            <w:hideMark/>
          </w:tcPr>
          <w:p w14:paraId="7C6B5D54" w14:textId="77777777" w:rsidR="009B65DB" w:rsidRPr="009B65DB" w:rsidRDefault="009B65DB" w:rsidP="00C57522">
            <w:pPr>
              <w:rPr>
                <w:rFonts w:cstheme="minorHAnsi"/>
                <w:sz w:val="20"/>
                <w:szCs w:val="20"/>
              </w:rPr>
            </w:pPr>
            <w:r w:rsidRPr="009B65DB">
              <w:rPr>
                <w:rFonts w:cstheme="minorHAnsi"/>
                <w:sz w:val="20"/>
                <w:szCs w:val="20"/>
              </w:rPr>
              <w:t>Veterans Administration Plan</w:t>
            </w:r>
          </w:p>
        </w:tc>
        <w:tc>
          <w:tcPr>
            <w:tcW w:w="1664" w:type="dxa"/>
            <w:noWrap/>
            <w:hideMark/>
          </w:tcPr>
          <w:p w14:paraId="3DE85B13"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15FAAF9D"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44D2AE6C" w14:textId="77777777" w:rsidTr="00C57522">
        <w:trPr>
          <w:trHeight w:val="290"/>
        </w:trPr>
        <w:tc>
          <w:tcPr>
            <w:tcW w:w="2311" w:type="dxa"/>
            <w:noWrap/>
            <w:hideMark/>
          </w:tcPr>
          <w:p w14:paraId="3CF1D783" w14:textId="77777777" w:rsidR="009B65DB" w:rsidRPr="009B65DB" w:rsidRDefault="009B65DB" w:rsidP="00C57522">
            <w:pPr>
              <w:rPr>
                <w:rFonts w:cstheme="minorHAnsi"/>
                <w:sz w:val="20"/>
                <w:szCs w:val="20"/>
              </w:rPr>
            </w:pPr>
            <w:r w:rsidRPr="009B65DB">
              <w:rPr>
                <w:rFonts w:cstheme="minorHAnsi"/>
                <w:sz w:val="20"/>
                <w:szCs w:val="20"/>
              </w:rPr>
              <w:t>WC</w:t>
            </w:r>
          </w:p>
        </w:tc>
        <w:tc>
          <w:tcPr>
            <w:tcW w:w="3873" w:type="dxa"/>
            <w:noWrap/>
            <w:hideMark/>
          </w:tcPr>
          <w:p w14:paraId="24E5A33E" w14:textId="77777777" w:rsidR="009B65DB" w:rsidRPr="009B65DB" w:rsidRDefault="009B65DB" w:rsidP="00C57522">
            <w:pPr>
              <w:rPr>
                <w:rFonts w:cstheme="minorHAnsi"/>
                <w:sz w:val="20"/>
                <w:szCs w:val="20"/>
              </w:rPr>
            </w:pPr>
            <w:r w:rsidRPr="009B65DB">
              <w:rPr>
                <w:rFonts w:cstheme="minorHAnsi"/>
                <w:sz w:val="20"/>
                <w:szCs w:val="20"/>
              </w:rPr>
              <w:t>Workers' Compensation</w:t>
            </w:r>
          </w:p>
        </w:tc>
        <w:tc>
          <w:tcPr>
            <w:tcW w:w="1664" w:type="dxa"/>
            <w:noWrap/>
            <w:hideMark/>
          </w:tcPr>
          <w:p w14:paraId="18B45585"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59419A8B" w14:textId="77777777" w:rsidR="009B65DB" w:rsidRPr="009B65DB" w:rsidRDefault="009B65DB" w:rsidP="00C57522">
            <w:pPr>
              <w:rPr>
                <w:rFonts w:cstheme="minorHAnsi"/>
                <w:sz w:val="20"/>
                <w:szCs w:val="20"/>
              </w:rPr>
            </w:pPr>
            <w:r w:rsidRPr="009B65DB">
              <w:rPr>
                <w:rFonts w:cstheme="minorHAnsi"/>
                <w:sz w:val="20"/>
                <w:szCs w:val="20"/>
              </w:rPr>
              <w:t>Other</w:t>
            </w:r>
          </w:p>
        </w:tc>
      </w:tr>
      <w:tr w:rsidR="009B65DB" w:rsidRPr="009B65DB" w14:paraId="3DA6AF08" w14:textId="77777777" w:rsidTr="00C57522">
        <w:trPr>
          <w:trHeight w:val="290"/>
        </w:trPr>
        <w:tc>
          <w:tcPr>
            <w:tcW w:w="2311" w:type="dxa"/>
            <w:noWrap/>
            <w:hideMark/>
          </w:tcPr>
          <w:p w14:paraId="617A3C99" w14:textId="77777777" w:rsidR="009B65DB" w:rsidRPr="009B65DB" w:rsidRDefault="009B65DB" w:rsidP="00C57522">
            <w:pPr>
              <w:rPr>
                <w:rFonts w:cstheme="minorHAnsi"/>
                <w:sz w:val="20"/>
                <w:szCs w:val="20"/>
              </w:rPr>
            </w:pPr>
            <w:r w:rsidRPr="009B65DB">
              <w:rPr>
                <w:rFonts w:cstheme="minorHAnsi"/>
                <w:sz w:val="20"/>
                <w:szCs w:val="20"/>
              </w:rPr>
              <w:t>ZZ</w:t>
            </w:r>
          </w:p>
        </w:tc>
        <w:tc>
          <w:tcPr>
            <w:tcW w:w="3873" w:type="dxa"/>
            <w:noWrap/>
            <w:hideMark/>
          </w:tcPr>
          <w:p w14:paraId="2973B1D8" w14:textId="77777777" w:rsidR="009B65DB" w:rsidRPr="009B65DB" w:rsidRDefault="009B65DB" w:rsidP="00C57522">
            <w:pPr>
              <w:rPr>
                <w:rFonts w:cstheme="minorHAnsi"/>
                <w:sz w:val="20"/>
                <w:szCs w:val="20"/>
              </w:rPr>
            </w:pPr>
            <w:r w:rsidRPr="009B65DB">
              <w:rPr>
                <w:rFonts w:cstheme="minorHAnsi"/>
                <w:sz w:val="20"/>
                <w:szCs w:val="20"/>
              </w:rPr>
              <w:t>Other</w:t>
            </w:r>
          </w:p>
        </w:tc>
        <w:tc>
          <w:tcPr>
            <w:tcW w:w="1664" w:type="dxa"/>
            <w:noWrap/>
            <w:hideMark/>
          </w:tcPr>
          <w:p w14:paraId="567A7366" w14:textId="77777777" w:rsidR="009B65DB" w:rsidRPr="009B65DB" w:rsidRDefault="009B65DB" w:rsidP="00C57522">
            <w:pPr>
              <w:rPr>
                <w:rFonts w:cstheme="minorHAnsi"/>
                <w:sz w:val="20"/>
                <w:szCs w:val="20"/>
              </w:rPr>
            </w:pPr>
            <w:r w:rsidRPr="009B65DB">
              <w:rPr>
                <w:rFonts w:cstheme="minorHAnsi"/>
                <w:sz w:val="20"/>
                <w:szCs w:val="20"/>
              </w:rPr>
              <w:t>Other</w:t>
            </w:r>
          </w:p>
        </w:tc>
        <w:tc>
          <w:tcPr>
            <w:tcW w:w="1728" w:type="dxa"/>
            <w:noWrap/>
            <w:hideMark/>
          </w:tcPr>
          <w:p w14:paraId="32A9F848" w14:textId="77777777" w:rsidR="009B65DB" w:rsidRPr="009B65DB" w:rsidRDefault="009B65DB" w:rsidP="00C57522">
            <w:pPr>
              <w:rPr>
                <w:rFonts w:cstheme="minorHAnsi"/>
                <w:sz w:val="20"/>
                <w:szCs w:val="20"/>
              </w:rPr>
            </w:pPr>
            <w:r w:rsidRPr="009B65DB">
              <w:rPr>
                <w:rFonts w:cstheme="minorHAnsi"/>
                <w:sz w:val="20"/>
                <w:szCs w:val="20"/>
              </w:rPr>
              <w:t>Other</w:t>
            </w:r>
          </w:p>
        </w:tc>
      </w:tr>
    </w:tbl>
    <w:p w14:paraId="3E95ADAF" w14:textId="77777777" w:rsidR="009B65DB" w:rsidRDefault="009B65DB" w:rsidP="009B65DB"/>
    <w:p w14:paraId="2E48ECC1" w14:textId="3EAF8600" w:rsidR="00EE2715" w:rsidRDefault="00EE2715"/>
    <w:p w14:paraId="6EB47854" w14:textId="1C790F8D" w:rsidR="00EE2715" w:rsidRDefault="00EE2715"/>
    <w:p w14:paraId="6B565063" w14:textId="6956E0B2" w:rsidR="00EE2715" w:rsidRDefault="00EE2715"/>
    <w:p w14:paraId="44F6FAE2" w14:textId="5203915C" w:rsidR="00EE2715" w:rsidRDefault="00EE2715"/>
    <w:tbl>
      <w:tblPr>
        <w:tblW w:w="6528" w:type="dxa"/>
        <w:tblInd w:w="113" w:type="dxa"/>
        <w:tblLook w:val="04A0" w:firstRow="1" w:lastRow="0" w:firstColumn="1" w:lastColumn="0" w:noHBand="0" w:noVBand="1"/>
      </w:tblPr>
      <w:tblGrid>
        <w:gridCol w:w="419"/>
        <w:gridCol w:w="6129"/>
      </w:tblGrid>
      <w:tr w:rsidR="009B65DB" w:rsidRPr="009B65DB" w14:paraId="6C0E63D2" w14:textId="77777777" w:rsidTr="00C57522">
        <w:trPr>
          <w:cantSplit/>
          <w:trHeight w:val="386"/>
          <w:tblHeader/>
        </w:trPr>
        <w:tc>
          <w:tcPr>
            <w:tcW w:w="65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F1250" w14:textId="77777777" w:rsidR="009B65DB" w:rsidRPr="009B65DB" w:rsidRDefault="009B65DB" w:rsidP="00C57522">
            <w:pPr>
              <w:pStyle w:val="Heading3"/>
              <w:spacing w:before="0"/>
              <w:rPr>
                <w:rFonts w:asciiTheme="minorHAnsi" w:eastAsia="Times New Roman" w:hAnsiTheme="minorHAnsi" w:cstheme="minorHAnsi"/>
                <w:sz w:val="20"/>
                <w:szCs w:val="20"/>
              </w:rPr>
            </w:pPr>
            <w:proofErr w:type="spellStart"/>
            <w:r w:rsidRPr="009B65DB">
              <w:rPr>
                <w:rStyle w:val="Heading2Char"/>
                <w:b/>
                <w:bCs/>
              </w:rPr>
              <w:t>Med_site</w:t>
            </w:r>
            <w:proofErr w:type="spellEnd"/>
            <w:r w:rsidRPr="009B65DB">
              <w:rPr>
                <w:rFonts w:asciiTheme="minorHAnsi" w:eastAsia="Times New Roman" w:hAnsiTheme="minorHAnsi" w:cstheme="minorHAnsi"/>
                <w:sz w:val="20"/>
                <w:szCs w:val="20"/>
              </w:rPr>
              <w:t xml:space="preserve"> (</w:t>
            </w:r>
            <w:hyperlink r:id="rId18" w:history="1">
              <w:r w:rsidRPr="009B65DB">
                <w:rPr>
                  <w:rStyle w:val="Hyperlink"/>
                  <w:rFonts w:asciiTheme="minorHAnsi" w:eastAsia="Times New Roman" w:hAnsiTheme="minorHAnsi" w:cstheme="minorHAnsi"/>
                  <w:sz w:val="20"/>
                  <w:szCs w:val="20"/>
                </w:rPr>
                <w:t>https://www.cms.gov/Medicare/Coding/place-of-service-codes/Place_of_Service_Code_Set</w:t>
              </w:r>
            </w:hyperlink>
            <w:r w:rsidRPr="009B65DB">
              <w:rPr>
                <w:rFonts w:asciiTheme="minorHAnsi" w:eastAsia="Times New Roman" w:hAnsiTheme="minorHAnsi" w:cstheme="minorHAnsi"/>
                <w:sz w:val="20"/>
                <w:szCs w:val="20"/>
              </w:rPr>
              <w:t>; updated Sept 2021)</w:t>
            </w:r>
          </w:p>
        </w:tc>
      </w:tr>
      <w:tr w:rsidR="009B65DB" w:rsidRPr="009B65DB" w14:paraId="6131AFF7"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7F186A8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01</w:t>
            </w:r>
          </w:p>
        </w:tc>
        <w:tc>
          <w:tcPr>
            <w:tcW w:w="6129" w:type="dxa"/>
            <w:tcBorders>
              <w:top w:val="nil"/>
              <w:left w:val="nil"/>
              <w:bottom w:val="single" w:sz="4" w:space="0" w:color="auto"/>
              <w:right w:val="single" w:sz="4" w:space="0" w:color="auto"/>
            </w:tcBorders>
            <w:shd w:val="clear" w:color="auto" w:fill="auto"/>
            <w:noWrap/>
            <w:vAlign w:val="bottom"/>
            <w:hideMark/>
          </w:tcPr>
          <w:p w14:paraId="66BC4F0E"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Pharmacy</w:t>
            </w:r>
          </w:p>
        </w:tc>
      </w:tr>
      <w:tr w:rsidR="009B65DB" w:rsidRPr="009B65DB" w14:paraId="1E0F9C67"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A387571"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02</w:t>
            </w:r>
          </w:p>
        </w:tc>
        <w:tc>
          <w:tcPr>
            <w:tcW w:w="6129" w:type="dxa"/>
            <w:tcBorders>
              <w:top w:val="nil"/>
              <w:left w:val="nil"/>
              <w:bottom w:val="single" w:sz="4" w:space="0" w:color="auto"/>
              <w:right w:val="single" w:sz="4" w:space="0" w:color="auto"/>
            </w:tcBorders>
            <w:shd w:val="clear" w:color="auto" w:fill="auto"/>
            <w:noWrap/>
            <w:vAlign w:val="bottom"/>
            <w:hideMark/>
          </w:tcPr>
          <w:p w14:paraId="72FE3A4D"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Telehealth</w:t>
            </w:r>
          </w:p>
        </w:tc>
      </w:tr>
      <w:tr w:rsidR="009B65DB" w:rsidRPr="009B65DB" w14:paraId="5A0734DE"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7EFDBC8"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03</w:t>
            </w:r>
          </w:p>
        </w:tc>
        <w:tc>
          <w:tcPr>
            <w:tcW w:w="6129" w:type="dxa"/>
            <w:tcBorders>
              <w:top w:val="nil"/>
              <w:left w:val="nil"/>
              <w:bottom w:val="single" w:sz="4" w:space="0" w:color="auto"/>
              <w:right w:val="single" w:sz="4" w:space="0" w:color="auto"/>
            </w:tcBorders>
            <w:shd w:val="clear" w:color="auto" w:fill="auto"/>
            <w:noWrap/>
            <w:vAlign w:val="bottom"/>
            <w:hideMark/>
          </w:tcPr>
          <w:p w14:paraId="27CF629F"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School</w:t>
            </w:r>
          </w:p>
        </w:tc>
      </w:tr>
      <w:tr w:rsidR="009B65DB" w:rsidRPr="009B65DB" w14:paraId="4BA99EEA"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18410F2"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04</w:t>
            </w:r>
          </w:p>
        </w:tc>
        <w:tc>
          <w:tcPr>
            <w:tcW w:w="6129" w:type="dxa"/>
            <w:tcBorders>
              <w:top w:val="nil"/>
              <w:left w:val="nil"/>
              <w:bottom w:val="single" w:sz="4" w:space="0" w:color="auto"/>
              <w:right w:val="single" w:sz="4" w:space="0" w:color="auto"/>
            </w:tcBorders>
            <w:shd w:val="clear" w:color="auto" w:fill="auto"/>
            <w:noWrap/>
            <w:vAlign w:val="bottom"/>
            <w:hideMark/>
          </w:tcPr>
          <w:p w14:paraId="228B0E20"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Homeless Shelter</w:t>
            </w:r>
          </w:p>
        </w:tc>
      </w:tr>
      <w:tr w:rsidR="009B65DB" w:rsidRPr="009B65DB" w14:paraId="19747FAC"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542672D"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05</w:t>
            </w:r>
          </w:p>
        </w:tc>
        <w:tc>
          <w:tcPr>
            <w:tcW w:w="6129" w:type="dxa"/>
            <w:tcBorders>
              <w:top w:val="nil"/>
              <w:left w:val="nil"/>
              <w:bottom w:val="single" w:sz="4" w:space="0" w:color="auto"/>
              <w:right w:val="single" w:sz="4" w:space="0" w:color="auto"/>
            </w:tcBorders>
            <w:shd w:val="clear" w:color="auto" w:fill="auto"/>
            <w:noWrap/>
            <w:vAlign w:val="bottom"/>
            <w:hideMark/>
          </w:tcPr>
          <w:p w14:paraId="1F7CFFF8"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Indian Health Service (Free-standing)</w:t>
            </w:r>
          </w:p>
        </w:tc>
      </w:tr>
      <w:tr w:rsidR="009B65DB" w:rsidRPr="009B65DB" w14:paraId="02A80C06"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552B444"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lastRenderedPageBreak/>
              <w:t>06</w:t>
            </w:r>
          </w:p>
        </w:tc>
        <w:tc>
          <w:tcPr>
            <w:tcW w:w="6129" w:type="dxa"/>
            <w:tcBorders>
              <w:top w:val="nil"/>
              <w:left w:val="nil"/>
              <w:bottom w:val="single" w:sz="4" w:space="0" w:color="auto"/>
              <w:right w:val="single" w:sz="4" w:space="0" w:color="auto"/>
            </w:tcBorders>
            <w:shd w:val="clear" w:color="auto" w:fill="auto"/>
            <w:noWrap/>
            <w:vAlign w:val="bottom"/>
            <w:hideMark/>
          </w:tcPr>
          <w:p w14:paraId="70DA52D1"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Indian Health Service (Provider-based facility)</w:t>
            </w:r>
          </w:p>
        </w:tc>
      </w:tr>
      <w:tr w:rsidR="009B65DB" w:rsidRPr="009B65DB" w14:paraId="2F8B4BA5"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3E1EB78"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07</w:t>
            </w:r>
          </w:p>
        </w:tc>
        <w:tc>
          <w:tcPr>
            <w:tcW w:w="6129" w:type="dxa"/>
            <w:tcBorders>
              <w:top w:val="nil"/>
              <w:left w:val="nil"/>
              <w:bottom w:val="single" w:sz="4" w:space="0" w:color="auto"/>
              <w:right w:val="single" w:sz="4" w:space="0" w:color="auto"/>
            </w:tcBorders>
            <w:shd w:val="clear" w:color="auto" w:fill="auto"/>
            <w:noWrap/>
            <w:vAlign w:val="bottom"/>
            <w:hideMark/>
          </w:tcPr>
          <w:p w14:paraId="0D13114C"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Tribal 638 (Free-standing Facility)</w:t>
            </w:r>
          </w:p>
        </w:tc>
      </w:tr>
      <w:tr w:rsidR="009B65DB" w:rsidRPr="009B65DB" w14:paraId="33EB3678"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DE1C89F"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08</w:t>
            </w:r>
          </w:p>
        </w:tc>
        <w:tc>
          <w:tcPr>
            <w:tcW w:w="6129" w:type="dxa"/>
            <w:tcBorders>
              <w:top w:val="nil"/>
              <w:left w:val="nil"/>
              <w:bottom w:val="single" w:sz="4" w:space="0" w:color="auto"/>
              <w:right w:val="single" w:sz="4" w:space="0" w:color="auto"/>
            </w:tcBorders>
            <w:shd w:val="clear" w:color="auto" w:fill="auto"/>
            <w:noWrap/>
            <w:vAlign w:val="bottom"/>
            <w:hideMark/>
          </w:tcPr>
          <w:p w14:paraId="29DA39E1"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 xml:space="preserve">Tribal 638 (Provider-based Facility) </w:t>
            </w:r>
          </w:p>
        </w:tc>
      </w:tr>
      <w:tr w:rsidR="009B65DB" w:rsidRPr="009B65DB" w14:paraId="7FCDE0E4"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195693E"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themeColor="text1"/>
                <w:sz w:val="20"/>
                <w:szCs w:val="20"/>
              </w:rPr>
              <w:t>09</w:t>
            </w:r>
          </w:p>
        </w:tc>
        <w:tc>
          <w:tcPr>
            <w:tcW w:w="6129" w:type="dxa"/>
            <w:tcBorders>
              <w:top w:val="nil"/>
              <w:left w:val="nil"/>
              <w:bottom w:val="single" w:sz="4" w:space="0" w:color="auto"/>
              <w:right w:val="single" w:sz="4" w:space="0" w:color="auto"/>
            </w:tcBorders>
            <w:shd w:val="clear" w:color="auto" w:fill="auto"/>
            <w:noWrap/>
            <w:vAlign w:val="bottom"/>
            <w:hideMark/>
          </w:tcPr>
          <w:p w14:paraId="3BF34C96"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Prison/ Correctional Facility</w:t>
            </w:r>
          </w:p>
        </w:tc>
      </w:tr>
      <w:tr w:rsidR="009B65DB" w:rsidRPr="009B65DB" w14:paraId="239BCB7E"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18399932"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10</w:t>
            </w:r>
          </w:p>
        </w:tc>
        <w:tc>
          <w:tcPr>
            <w:tcW w:w="6129" w:type="dxa"/>
            <w:tcBorders>
              <w:top w:val="nil"/>
              <w:left w:val="nil"/>
              <w:bottom w:val="single" w:sz="4" w:space="0" w:color="auto"/>
              <w:right w:val="single" w:sz="4" w:space="0" w:color="auto"/>
            </w:tcBorders>
            <w:shd w:val="clear" w:color="auto" w:fill="auto"/>
            <w:noWrap/>
            <w:vAlign w:val="bottom"/>
          </w:tcPr>
          <w:p w14:paraId="74B6CB22"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Telehealth Provided in Patient’s Home</w:t>
            </w:r>
          </w:p>
        </w:tc>
      </w:tr>
      <w:tr w:rsidR="009B65DB" w:rsidRPr="009B65DB" w14:paraId="6437C482"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ADA693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11</w:t>
            </w:r>
          </w:p>
        </w:tc>
        <w:tc>
          <w:tcPr>
            <w:tcW w:w="6129" w:type="dxa"/>
            <w:tcBorders>
              <w:top w:val="nil"/>
              <w:left w:val="nil"/>
              <w:bottom w:val="single" w:sz="4" w:space="0" w:color="auto"/>
              <w:right w:val="single" w:sz="4" w:space="0" w:color="auto"/>
            </w:tcBorders>
            <w:shd w:val="clear" w:color="auto" w:fill="auto"/>
            <w:noWrap/>
            <w:vAlign w:val="bottom"/>
            <w:hideMark/>
          </w:tcPr>
          <w:p w14:paraId="1803C8B7"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Office</w:t>
            </w:r>
          </w:p>
        </w:tc>
      </w:tr>
      <w:tr w:rsidR="009B65DB" w:rsidRPr="009B65DB" w14:paraId="12B42210"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A7A99A0"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12</w:t>
            </w:r>
          </w:p>
        </w:tc>
        <w:tc>
          <w:tcPr>
            <w:tcW w:w="6129" w:type="dxa"/>
            <w:tcBorders>
              <w:top w:val="nil"/>
              <w:left w:val="nil"/>
              <w:bottom w:val="single" w:sz="4" w:space="0" w:color="auto"/>
              <w:right w:val="single" w:sz="4" w:space="0" w:color="auto"/>
            </w:tcBorders>
            <w:shd w:val="clear" w:color="auto" w:fill="auto"/>
            <w:noWrap/>
            <w:vAlign w:val="bottom"/>
            <w:hideMark/>
          </w:tcPr>
          <w:p w14:paraId="5C646644"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Home</w:t>
            </w:r>
          </w:p>
        </w:tc>
      </w:tr>
      <w:tr w:rsidR="009B65DB" w:rsidRPr="009B65DB" w14:paraId="484B1811"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38B6DBF"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13</w:t>
            </w:r>
          </w:p>
        </w:tc>
        <w:tc>
          <w:tcPr>
            <w:tcW w:w="6129" w:type="dxa"/>
            <w:tcBorders>
              <w:top w:val="nil"/>
              <w:left w:val="nil"/>
              <w:bottom w:val="single" w:sz="4" w:space="0" w:color="auto"/>
              <w:right w:val="single" w:sz="4" w:space="0" w:color="auto"/>
            </w:tcBorders>
            <w:shd w:val="clear" w:color="auto" w:fill="auto"/>
            <w:noWrap/>
            <w:vAlign w:val="bottom"/>
            <w:hideMark/>
          </w:tcPr>
          <w:p w14:paraId="36FDF920"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Assisted Living Facility</w:t>
            </w:r>
          </w:p>
        </w:tc>
      </w:tr>
      <w:tr w:rsidR="009B65DB" w:rsidRPr="009B65DB" w14:paraId="66DCB16F"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3E71D0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14</w:t>
            </w:r>
          </w:p>
        </w:tc>
        <w:tc>
          <w:tcPr>
            <w:tcW w:w="6129" w:type="dxa"/>
            <w:tcBorders>
              <w:top w:val="nil"/>
              <w:left w:val="nil"/>
              <w:bottom w:val="single" w:sz="4" w:space="0" w:color="auto"/>
              <w:right w:val="single" w:sz="4" w:space="0" w:color="auto"/>
            </w:tcBorders>
            <w:shd w:val="clear" w:color="auto" w:fill="auto"/>
            <w:noWrap/>
            <w:vAlign w:val="bottom"/>
            <w:hideMark/>
          </w:tcPr>
          <w:p w14:paraId="5451F2CE"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Group Home</w:t>
            </w:r>
          </w:p>
        </w:tc>
      </w:tr>
      <w:tr w:rsidR="009B65DB" w:rsidRPr="009B65DB" w14:paraId="71E448EC"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B8FDF0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15</w:t>
            </w:r>
          </w:p>
        </w:tc>
        <w:tc>
          <w:tcPr>
            <w:tcW w:w="6129" w:type="dxa"/>
            <w:tcBorders>
              <w:top w:val="nil"/>
              <w:left w:val="nil"/>
              <w:bottom w:val="single" w:sz="4" w:space="0" w:color="auto"/>
              <w:right w:val="single" w:sz="4" w:space="0" w:color="auto"/>
            </w:tcBorders>
            <w:shd w:val="clear" w:color="auto" w:fill="auto"/>
            <w:noWrap/>
            <w:vAlign w:val="bottom"/>
            <w:hideMark/>
          </w:tcPr>
          <w:p w14:paraId="196C7C2B"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Mobile Unit</w:t>
            </w:r>
          </w:p>
        </w:tc>
      </w:tr>
      <w:tr w:rsidR="009B65DB" w:rsidRPr="009B65DB" w14:paraId="12645992"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DCE74A0"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16</w:t>
            </w:r>
          </w:p>
        </w:tc>
        <w:tc>
          <w:tcPr>
            <w:tcW w:w="6129" w:type="dxa"/>
            <w:tcBorders>
              <w:top w:val="nil"/>
              <w:left w:val="nil"/>
              <w:bottom w:val="single" w:sz="4" w:space="0" w:color="auto"/>
              <w:right w:val="single" w:sz="4" w:space="0" w:color="auto"/>
            </w:tcBorders>
            <w:shd w:val="clear" w:color="auto" w:fill="auto"/>
            <w:noWrap/>
            <w:vAlign w:val="bottom"/>
            <w:hideMark/>
          </w:tcPr>
          <w:p w14:paraId="545D17BC"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Temporary Lodging</w:t>
            </w:r>
          </w:p>
        </w:tc>
      </w:tr>
      <w:tr w:rsidR="009B65DB" w:rsidRPr="009B65DB" w14:paraId="04C3D4CF"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ECCFA73"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17</w:t>
            </w:r>
          </w:p>
        </w:tc>
        <w:tc>
          <w:tcPr>
            <w:tcW w:w="6129" w:type="dxa"/>
            <w:tcBorders>
              <w:top w:val="nil"/>
              <w:left w:val="nil"/>
              <w:bottom w:val="single" w:sz="4" w:space="0" w:color="auto"/>
              <w:right w:val="single" w:sz="4" w:space="0" w:color="auto"/>
            </w:tcBorders>
            <w:shd w:val="clear" w:color="auto" w:fill="auto"/>
            <w:noWrap/>
            <w:vAlign w:val="bottom"/>
            <w:hideMark/>
          </w:tcPr>
          <w:p w14:paraId="08B0E167"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Walk-in Retail Health Clinic</w:t>
            </w:r>
          </w:p>
        </w:tc>
      </w:tr>
      <w:tr w:rsidR="009B65DB" w:rsidRPr="009B65DB" w14:paraId="528C2510"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7C7B900"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18</w:t>
            </w:r>
          </w:p>
        </w:tc>
        <w:tc>
          <w:tcPr>
            <w:tcW w:w="6129" w:type="dxa"/>
            <w:tcBorders>
              <w:top w:val="nil"/>
              <w:left w:val="nil"/>
              <w:bottom w:val="single" w:sz="4" w:space="0" w:color="auto"/>
              <w:right w:val="single" w:sz="4" w:space="0" w:color="auto"/>
            </w:tcBorders>
            <w:shd w:val="clear" w:color="auto" w:fill="auto"/>
            <w:noWrap/>
            <w:vAlign w:val="bottom"/>
            <w:hideMark/>
          </w:tcPr>
          <w:p w14:paraId="741130DB"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Place of Employment-Worksite</w:t>
            </w:r>
          </w:p>
        </w:tc>
      </w:tr>
      <w:tr w:rsidR="009B65DB" w:rsidRPr="009B65DB" w14:paraId="6ED7DEBF"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576B90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19</w:t>
            </w:r>
          </w:p>
        </w:tc>
        <w:tc>
          <w:tcPr>
            <w:tcW w:w="6129" w:type="dxa"/>
            <w:tcBorders>
              <w:top w:val="nil"/>
              <w:left w:val="nil"/>
              <w:bottom w:val="single" w:sz="4" w:space="0" w:color="auto"/>
              <w:right w:val="single" w:sz="4" w:space="0" w:color="auto"/>
            </w:tcBorders>
            <w:shd w:val="clear" w:color="auto" w:fill="auto"/>
            <w:noWrap/>
            <w:vAlign w:val="bottom"/>
            <w:hideMark/>
          </w:tcPr>
          <w:p w14:paraId="16A5B9DC"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Off Campus-Outpatient Hospital</w:t>
            </w:r>
          </w:p>
        </w:tc>
      </w:tr>
      <w:tr w:rsidR="009B65DB" w:rsidRPr="009B65DB" w14:paraId="1B376922"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A893D92"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20</w:t>
            </w:r>
          </w:p>
        </w:tc>
        <w:tc>
          <w:tcPr>
            <w:tcW w:w="6129" w:type="dxa"/>
            <w:tcBorders>
              <w:top w:val="nil"/>
              <w:left w:val="nil"/>
              <w:bottom w:val="single" w:sz="4" w:space="0" w:color="auto"/>
              <w:right w:val="single" w:sz="4" w:space="0" w:color="auto"/>
            </w:tcBorders>
            <w:shd w:val="clear" w:color="auto" w:fill="auto"/>
            <w:noWrap/>
            <w:vAlign w:val="bottom"/>
            <w:hideMark/>
          </w:tcPr>
          <w:p w14:paraId="2E0BF15E"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Urgent Care Facility</w:t>
            </w:r>
          </w:p>
        </w:tc>
      </w:tr>
      <w:tr w:rsidR="009B65DB" w:rsidRPr="009B65DB" w14:paraId="2E704ECF"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7C909D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21</w:t>
            </w:r>
          </w:p>
        </w:tc>
        <w:tc>
          <w:tcPr>
            <w:tcW w:w="6129" w:type="dxa"/>
            <w:tcBorders>
              <w:top w:val="nil"/>
              <w:left w:val="nil"/>
              <w:bottom w:val="single" w:sz="4" w:space="0" w:color="auto"/>
              <w:right w:val="single" w:sz="4" w:space="0" w:color="auto"/>
            </w:tcBorders>
            <w:shd w:val="clear" w:color="auto" w:fill="auto"/>
            <w:noWrap/>
            <w:vAlign w:val="bottom"/>
            <w:hideMark/>
          </w:tcPr>
          <w:p w14:paraId="368BDB7E"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Inpatient Hospital</w:t>
            </w:r>
          </w:p>
        </w:tc>
      </w:tr>
      <w:tr w:rsidR="009B65DB" w:rsidRPr="009B65DB" w14:paraId="0CC1E406"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58C3377"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22</w:t>
            </w:r>
          </w:p>
        </w:tc>
        <w:tc>
          <w:tcPr>
            <w:tcW w:w="6129" w:type="dxa"/>
            <w:tcBorders>
              <w:top w:val="nil"/>
              <w:left w:val="nil"/>
              <w:bottom w:val="single" w:sz="4" w:space="0" w:color="auto"/>
              <w:right w:val="single" w:sz="4" w:space="0" w:color="auto"/>
            </w:tcBorders>
            <w:shd w:val="clear" w:color="auto" w:fill="auto"/>
            <w:noWrap/>
            <w:vAlign w:val="bottom"/>
            <w:hideMark/>
          </w:tcPr>
          <w:p w14:paraId="0E9F3506"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On Campus-Outpatient Hospital</w:t>
            </w:r>
          </w:p>
        </w:tc>
      </w:tr>
      <w:tr w:rsidR="009B65DB" w:rsidRPr="009B65DB" w14:paraId="3D84EA3A"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555808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23</w:t>
            </w:r>
          </w:p>
        </w:tc>
        <w:tc>
          <w:tcPr>
            <w:tcW w:w="6129" w:type="dxa"/>
            <w:tcBorders>
              <w:top w:val="nil"/>
              <w:left w:val="nil"/>
              <w:bottom w:val="single" w:sz="4" w:space="0" w:color="auto"/>
              <w:right w:val="single" w:sz="4" w:space="0" w:color="auto"/>
            </w:tcBorders>
            <w:shd w:val="clear" w:color="auto" w:fill="auto"/>
            <w:noWrap/>
            <w:vAlign w:val="bottom"/>
            <w:hideMark/>
          </w:tcPr>
          <w:p w14:paraId="3C30F71D"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Emergency Room – Hospital</w:t>
            </w:r>
          </w:p>
        </w:tc>
      </w:tr>
      <w:tr w:rsidR="009B65DB" w:rsidRPr="009B65DB" w14:paraId="7ED3B5F5"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F1A92F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24</w:t>
            </w:r>
          </w:p>
        </w:tc>
        <w:tc>
          <w:tcPr>
            <w:tcW w:w="6129" w:type="dxa"/>
            <w:tcBorders>
              <w:top w:val="nil"/>
              <w:left w:val="nil"/>
              <w:bottom w:val="single" w:sz="4" w:space="0" w:color="auto"/>
              <w:right w:val="single" w:sz="4" w:space="0" w:color="auto"/>
            </w:tcBorders>
            <w:shd w:val="clear" w:color="auto" w:fill="auto"/>
            <w:noWrap/>
            <w:vAlign w:val="bottom"/>
            <w:hideMark/>
          </w:tcPr>
          <w:p w14:paraId="29856DD8"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Ambulatory Surgical Center</w:t>
            </w:r>
          </w:p>
        </w:tc>
      </w:tr>
      <w:tr w:rsidR="009B65DB" w:rsidRPr="009B65DB" w14:paraId="50279001"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AF86494"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25</w:t>
            </w:r>
          </w:p>
        </w:tc>
        <w:tc>
          <w:tcPr>
            <w:tcW w:w="6129" w:type="dxa"/>
            <w:tcBorders>
              <w:top w:val="nil"/>
              <w:left w:val="nil"/>
              <w:bottom w:val="single" w:sz="4" w:space="0" w:color="auto"/>
              <w:right w:val="single" w:sz="4" w:space="0" w:color="auto"/>
            </w:tcBorders>
            <w:shd w:val="clear" w:color="auto" w:fill="auto"/>
            <w:noWrap/>
            <w:vAlign w:val="bottom"/>
            <w:hideMark/>
          </w:tcPr>
          <w:p w14:paraId="46373CE2"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Birthing Center</w:t>
            </w:r>
          </w:p>
        </w:tc>
      </w:tr>
      <w:tr w:rsidR="009B65DB" w:rsidRPr="009B65DB" w14:paraId="64A887F3"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8CC5167"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26</w:t>
            </w:r>
          </w:p>
        </w:tc>
        <w:tc>
          <w:tcPr>
            <w:tcW w:w="6129" w:type="dxa"/>
            <w:tcBorders>
              <w:top w:val="nil"/>
              <w:left w:val="nil"/>
              <w:bottom w:val="single" w:sz="4" w:space="0" w:color="auto"/>
              <w:right w:val="single" w:sz="4" w:space="0" w:color="auto"/>
            </w:tcBorders>
            <w:shd w:val="clear" w:color="auto" w:fill="auto"/>
            <w:noWrap/>
            <w:vAlign w:val="bottom"/>
            <w:hideMark/>
          </w:tcPr>
          <w:p w14:paraId="715BAA7E"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Military Treatment Facility</w:t>
            </w:r>
          </w:p>
        </w:tc>
      </w:tr>
      <w:tr w:rsidR="009B65DB" w:rsidRPr="009B65DB" w14:paraId="096AFD8B"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0746FF0"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31</w:t>
            </w:r>
          </w:p>
        </w:tc>
        <w:tc>
          <w:tcPr>
            <w:tcW w:w="6129" w:type="dxa"/>
            <w:tcBorders>
              <w:top w:val="nil"/>
              <w:left w:val="nil"/>
              <w:bottom w:val="single" w:sz="4" w:space="0" w:color="auto"/>
              <w:right w:val="single" w:sz="4" w:space="0" w:color="auto"/>
            </w:tcBorders>
            <w:shd w:val="clear" w:color="auto" w:fill="auto"/>
            <w:noWrap/>
            <w:vAlign w:val="bottom"/>
            <w:hideMark/>
          </w:tcPr>
          <w:p w14:paraId="7DF70AEC"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Skilled Nursing Facility</w:t>
            </w:r>
          </w:p>
        </w:tc>
      </w:tr>
      <w:tr w:rsidR="009B65DB" w:rsidRPr="009B65DB" w14:paraId="54C41EB0"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88D7012"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32</w:t>
            </w:r>
          </w:p>
        </w:tc>
        <w:tc>
          <w:tcPr>
            <w:tcW w:w="6129" w:type="dxa"/>
            <w:tcBorders>
              <w:top w:val="nil"/>
              <w:left w:val="nil"/>
              <w:bottom w:val="single" w:sz="4" w:space="0" w:color="auto"/>
              <w:right w:val="single" w:sz="4" w:space="0" w:color="auto"/>
            </w:tcBorders>
            <w:shd w:val="clear" w:color="auto" w:fill="auto"/>
            <w:noWrap/>
            <w:vAlign w:val="bottom"/>
            <w:hideMark/>
          </w:tcPr>
          <w:p w14:paraId="151153AF"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Nursing Facility</w:t>
            </w:r>
          </w:p>
        </w:tc>
      </w:tr>
      <w:tr w:rsidR="009B65DB" w:rsidRPr="009B65DB" w14:paraId="24B744A7"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2DA3609"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33</w:t>
            </w:r>
          </w:p>
        </w:tc>
        <w:tc>
          <w:tcPr>
            <w:tcW w:w="6129" w:type="dxa"/>
            <w:tcBorders>
              <w:top w:val="nil"/>
              <w:left w:val="nil"/>
              <w:bottom w:val="single" w:sz="4" w:space="0" w:color="auto"/>
              <w:right w:val="single" w:sz="4" w:space="0" w:color="auto"/>
            </w:tcBorders>
            <w:shd w:val="clear" w:color="auto" w:fill="auto"/>
            <w:noWrap/>
            <w:vAlign w:val="bottom"/>
            <w:hideMark/>
          </w:tcPr>
          <w:p w14:paraId="0857A08F"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Custodial Care Facility</w:t>
            </w:r>
          </w:p>
        </w:tc>
      </w:tr>
      <w:tr w:rsidR="009B65DB" w:rsidRPr="009B65DB" w14:paraId="002FAEA2"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5D175B4"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34</w:t>
            </w:r>
          </w:p>
        </w:tc>
        <w:tc>
          <w:tcPr>
            <w:tcW w:w="6129" w:type="dxa"/>
            <w:tcBorders>
              <w:top w:val="nil"/>
              <w:left w:val="nil"/>
              <w:bottom w:val="single" w:sz="4" w:space="0" w:color="auto"/>
              <w:right w:val="single" w:sz="4" w:space="0" w:color="auto"/>
            </w:tcBorders>
            <w:shd w:val="clear" w:color="auto" w:fill="auto"/>
            <w:noWrap/>
            <w:vAlign w:val="bottom"/>
            <w:hideMark/>
          </w:tcPr>
          <w:p w14:paraId="6F9D4A13"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Hospice</w:t>
            </w:r>
          </w:p>
        </w:tc>
      </w:tr>
      <w:tr w:rsidR="009B65DB" w:rsidRPr="009B65DB" w14:paraId="5CD17E96"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404B3220"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41</w:t>
            </w:r>
          </w:p>
        </w:tc>
        <w:tc>
          <w:tcPr>
            <w:tcW w:w="6129" w:type="dxa"/>
            <w:tcBorders>
              <w:top w:val="nil"/>
              <w:left w:val="nil"/>
              <w:bottom w:val="single" w:sz="4" w:space="0" w:color="auto"/>
              <w:right w:val="single" w:sz="4" w:space="0" w:color="auto"/>
            </w:tcBorders>
            <w:shd w:val="clear" w:color="auto" w:fill="auto"/>
            <w:noWrap/>
            <w:vAlign w:val="bottom"/>
            <w:hideMark/>
          </w:tcPr>
          <w:p w14:paraId="1FCED516"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Ambulance (Land)</w:t>
            </w:r>
          </w:p>
        </w:tc>
      </w:tr>
      <w:tr w:rsidR="009B65DB" w:rsidRPr="009B65DB" w14:paraId="0A5FCF89"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BF23946"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42</w:t>
            </w:r>
          </w:p>
        </w:tc>
        <w:tc>
          <w:tcPr>
            <w:tcW w:w="6129" w:type="dxa"/>
            <w:tcBorders>
              <w:top w:val="nil"/>
              <w:left w:val="nil"/>
              <w:bottom w:val="single" w:sz="4" w:space="0" w:color="auto"/>
              <w:right w:val="single" w:sz="4" w:space="0" w:color="auto"/>
            </w:tcBorders>
            <w:shd w:val="clear" w:color="auto" w:fill="auto"/>
            <w:noWrap/>
            <w:vAlign w:val="bottom"/>
            <w:hideMark/>
          </w:tcPr>
          <w:p w14:paraId="468C2B24"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Ambulance (Air or Water)</w:t>
            </w:r>
          </w:p>
        </w:tc>
      </w:tr>
      <w:tr w:rsidR="009B65DB" w:rsidRPr="009B65DB" w14:paraId="62E10242"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8A96AE0"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49</w:t>
            </w:r>
          </w:p>
        </w:tc>
        <w:tc>
          <w:tcPr>
            <w:tcW w:w="6129" w:type="dxa"/>
            <w:tcBorders>
              <w:top w:val="nil"/>
              <w:left w:val="nil"/>
              <w:bottom w:val="single" w:sz="4" w:space="0" w:color="auto"/>
              <w:right w:val="single" w:sz="4" w:space="0" w:color="auto"/>
            </w:tcBorders>
            <w:shd w:val="clear" w:color="auto" w:fill="auto"/>
            <w:noWrap/>
            <w:vAlign w:val="bottom"/>
            <w:hideMark/>
          </w:tcPr>
          <w:p w14:paraId="3675DE61"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Independent Clinic</w:t>
            </w:r>
          </w:p>
        </w:tc>
      </w:tr>
      <w:tr w:rsidR="009B65DB" w:rsidRPr="009B65DB" w14:paraId="530586B0"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D2081B4"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50</w:t>
            </w:r>
          </w:p>
        </w:tc>
        <w:tc>
          <w:tcPr>
            <w:tcW w:w="6129" w:type="dxa"/>
            <w:tcBorders>
              <w:top w:val="nil"/>
              <w:left w:val="nil"/>
              <w:bottom w:val="single" w:sz="4" w:space="0" w:color="auto"/>
              <w:right w:val="single" w:sz="4" w:space="0" w:color="auto"/>
            </w:tcBorders>
            <w:shd w:val="clear" w:color="auto" w:fill="auto"/>
            <w:noWrap/>
            <w:vAlign w:val="bottom"/>
            <w:hideMark/>
          </w:tcPr>
          <w:p w14:paraId="131CCD88"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Federally Qualified Health Center</w:t>
            </w:r>
          </w:p>
        </w:tc>
      </w:tr>
      <w:tr w:rsidR="009B65DB" w:rsidRPr="009B65DB" w14:paraId="18C97D8D"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60CF531"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51</w:t>
            </w:r>
          </w:p>
        </w:tc>
        <w:tc>
          <w:tcPr>
            <w:tcW w:w="6129" w:type="dxa"/>
            <w:tcBorders>
              <w:top w:val="nil"/>
              <w:left w:val="nil"/>
              <w:bottom w:val="single" w:sz="4" w:space="0" w:color="auto"/>
              <w:right w:val="single" w:sz="4" w:space="0" w:color="auto"/>
            </w:tcBorders>
            <w:shd w:val="clear" w:color="auto" w:fill="auto"/>
            <w:noWrap/>
            <w:vAlign w:val="bottom"/>
            <w:hideMark/>
          </w:tcPr>
          <w:p w14:paraId="0A2717D2"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Inpatient Psychiatric Facility</w:t>
            </w:r>
          </w:p>
        </w:tc>
      </w:tr>
      <w:tr w:rsidR="009B65DB" w:rsidRPr="009B65DB" w14:paraId="7147747C"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04E24EC9"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52</w:t>
            </w:r>
          </w:p>
        </w:tc>
        <w:tc>
          <w:tcPr>
            <w:tcW w:w="6129" w:type="dxa"/>
            <w:tcBorders>
              <w:top w:val="nil"/>
              <w:left w:val="nil"/>
              <w:bottom w:val="single" w:sz="4" w:space="0" w:color="auto"/>
              <w:right w:val="single" w:sz="4" w:space="0" w:color="auto"/>
            </w:tcBorders>
            <w:shd w:val="clear" w:color="auto" w:fill="auto"/>
            <w:noWrap/>
            <w:vAlign w:val="bottom"/>
            <w:hideMark/>
          </w:tcPr>
          <w:p w14:paraId="78F53036"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Psychiatric Facility-Partial Hospitalization</w:t>
            </w:r>
          </w:p>
        </w:tc>
      </w:tr>
      <w:tr w:rsidR="009B65DB" w:rsidRPr="009B65DB" w14:paraId="54256826"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D4CB667"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53</w:t>
            </w:r>
          </w:p>
        </w:tc>
        <w:tc>
          <w:tcPr>
            <w:tcW w:w="6129" w:type="dxa"/>
            <w:tcBorders>
              <w:top w:val="nil"/>
              <w:left w:val="nil"/>
              <w:bottom w:val="single" w:sz="4" w:space="0" w:color="auto"/>
              <w:right w:val="single" w:sz="4" w:space="0" w:color="auto"/>
            </w:tcBorders>
            <w:shd w:val="clear" w:color="auto" w:fill="auto"/>
            <w:noWrap/>
            <w:vAlign w:val="bottom"/>
            <w:hideMark/>
          </w:tcPr>
          <w:p w14:paraId="62FE62E9"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Community Mental Health Center</w:t>
            </w:r>
          </w:p>
        </w:tc>
      </w:tr>
      <w:tr w:rsidR="009B65DB" w:rsidRPr="009B65DB" w14:paraId="06615E2F"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A195C09"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54</w:t>
            </w:r>
          </w:p>
        </w:tc>
        <w:tc>
          <w:tcPr>
            <w:tcW w:w="6129" w:type="dxa"/>
            <w:tcBorders>
              <w:top w:val="nil"/>
              <w:left w:val="nil"/>
              <w:bottom w:val="single" w:sz="4" w:space="0" w:color="auto"/>
              <w:right w:val="single" w:sz="4" w:space="0" w:color="auto"/>
            </w:tcBorders>
            <w:shd w:val="clear" w:color="auto" w:fill="auto"/>
            <w:noWrap/>
            <w:vAlign w:val="bottom"/>
            <w:hideMark/>
          </w:tcPr>
          <w:p w14:paraId="79ECA420"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Intermediate Care Facility/ Individuals with Intellectual Disabilities</w:t>
            </w:r>
          </w:p>
        </w:tc>
      </w:tr>
      <w:tr w:rsidR="009B65DB" w:rsidRPr="009B65DB" w14:paraId="1A65402C"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066DC9B"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55</w:t>
            </w:r>
          </w:p>
        </w:tc>
        <w:tc>
          <w:tcPr>
            <w:tcW w:w="6129" w:type="dxa"/>
            <w:tcBorders>
              <w:top w:val="nil"/>
              <w:left w:val="nil"/>
              <w:bottom w:val="single" w:sz="4" w:space="0" w:color="auto"/>
              <w:right w:val="single" w:sz="4" w:space="0" w:color="auto"/>
            </w:tcBorders>
            <w:shd w:val="clear" w:color="auto" w:fill="auto"/>
            <w:noWrap/>
            <w:vAlign w:val="bottom"/>
            <w:hideMark/>
          </w:tcPr>
          <w:p w14:paraId="652A149A"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Residential Substance Abuse Treatment Facility</w:t>
            </w:r>
          </w:p>
        </w:tc>
      </w:tr>
      <w:tr w:rsidR="009B65DB" w:rsidRPr="009B65DB" w14:paraId="56F36375"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95BA4DD"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56</w:t>
            </w:r>
          </w:p>
        </w:tc>
        <w:tc>
          <w:tcPr>
            <w:tcW w:w="6129" w:type="dxa"/>
            <w:tcBorders>
              <w:top w:val="nil"/>
              <w:left w:val="nil"/>
              <w:bottom w:val="single" w:sz="4" w:space="0" w:color="auto"/>
              <w:right w:val="single" w:sz="4" w:space="0" w:color="auto"/>
            </w:tcBorders>
            <w:shd w:val="clear" w:color="auto" w:fill="auto"/>
            <w:noWrap/>
            <w:vAlign w:val="bottom"/>
            <w:hideMark/>
          </w:tcPr>
          <w:p w14:paraId="0BD073B3"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Psychiatric Residential Treatment Center</w:t>
            </w:r>
          </w:p>
        </w:tc>
      </w:tr>
      <w:tr w:rsidR="009B65DB" w:rsidRPr="009B65DB" w14:paraId="51255288"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523B59A4"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57</w:t>
            </w:r>
          </w:p>
        </w:tc>
        <w:tc>
          <w:tcPr>
            <w:tcW w:w="6129" w:type="dxa"/>
            <w:tcBorders>
              <w:top w:val="nil"/>
              <w:left w:val="nil"/>
              <w:bottom w:val="single" w:sz="4" w:space="0" w:color="auto"/>
              <w:right w:val="single" w:sz="4" w:space="0" w:color="auto"/>
            </w:tcBorders>
            <w:shd w:val="clear" w:color="auto" w:fill="auto"/>
            <w:noWrap/>
            <w:vAlign w:val="bottom"/>
            <w:hideMark/>
          </w:tcPr>
          <w:p w14:paraId="49EAD61F"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Non-residential Substance Abuse Treatment Facility</w:t>
            </w:r>
          </w:p>
        </w:tc>
      </w:tr>
      <w:tr w:rsidR="009B65DB" w:rsidRPr="009B65DB" w14:paraId="47535719"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1FDBFB22"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58</w:t>
            </w:r>
          </w:p>
        </w:tc>
        <w:tc>
          <w:tcPr>
            <w:tcW w:w="6129" w:type="dxa"/>
            <w:tcBorders>
              <w:top w:val="nil"/>
              <w:left w:val="nil"/>
              <w:bottom w:val="single" w:sz="4" w:space="0" w:color="auto"/>
              <w:right w:val="single" w:sz="4" w:space="0" w:color="auto"/>
            </w:tcBorders>
            <w:shd w:val="clear" w:color="auto" w:fill="auto"/>
            <w:noWrap/>
            <w:vAlign w:val="bottom"/>
          </w:tcPr>
          <w:p w14:paraId="553E0504"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Non-residential Opioid Treatment Facility</w:t>
            </w:r>
          </w:p>
        </w:tc>
      </w:tr>
      <w:tr w:rsidR="009B65DB" w:rsidRPr="009B65DB" w14:paraId="51CBCBF5"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63414275"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60</w:t>
            </w:r>
          </w:p>
        </w:tc>
        <w:tc>
          <w:tcPr>
            <w:tcW w:w="6129" w:type="dxa"/>
            <w:tcBorders>
              <w:top w:val="nil"/>
              <w:left w:val="nil"/>
              <w:bottom w:val="single" w:sz="4" w:space="0" w:color="auto"/>
              <w:right w:val="single" w:sz="4" w:space="0" w:color="auto"/>
            </w:tcBorders>
            <w:shd w:val="clear" w:color="auto" w:fill="auto"/>
            <w:noWrap/>
            <w:vAlign w:val="bottom"/>
            <w:hideMark/>
          </w:tcPr>
          <w:p w14:paraId="599F5D51"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Mass Immunization Center</w:t>
            </w:r>
          </w:p>
        </w:tc>
      </w:tr>
      <w:tr w:rsidR="009B65DB" w:rsidRPr="009B65DB" w14:paraId="36C10A57"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125C668D"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61</w:t>
            </w:r>
          </w:p>
        </w:tc>
        <w:tc>
          <w:tcPr>
            <w:tcW w:w="6129" w:type="dxa"/>
            <w:tcBorders>
              <w:top w:val="nil"/>
              <w:left w:val="nil"/>
              <w:bottom w:val="single" w:sz="4" w:space="0" w:color="auto"/>
              <w:right w:val="single" w:sz="4" w:space="0" w:color="auto"/>
            </w:tcBorders>
            <w:shd w:val="clear" w:color="auto" w:fill="auto"/>
            <w:noWrap/>
            <w:vAlign w:val="bottom"/>
            <w:hideMark/>
          </w:tcPr>
          <w:p w14:paraId="7DD6DBF4"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Comprehensive Inpatient Rehabilitation Facility</w:t>
            </w:r>
          </w:p>
        </w:tc>
      </w:tr>
      <w:tr w:rsidR="009B65DB" w:rsidRPr="009B65DB" w14:paraId="754DB09F"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26B67842"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62</w:t>
            </w:r>
          </w:p>
        </w:tc>
        <w:tc>
          <w:tcPr>
            <w:tcW w:w="6129" w:type="dxa"/>
            <w:tcBorders>
              <w:top w:val="nil"/>
              <w:left w:val="nil"/>
              <w:bottom w:val="single" w:sz="4" w:space="0" w:color="auto"/>
              <w:right w:val="single" w:sz="4" w:space="0" w:color="auto"/>
            </w:tcBorders>
            <w:shd w:val="clear" w:color="auto" w:fill="auto"/>
            <w:noWrap/>
            <w:vAlign w:val="bottom"/>
            <w:hideMark/>
          </w:tcPr>
          <w:p w14:paraId="41304ED9"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Comprehensive Outpatient Rehabilitation Facility</w:t>
            </w:r>
          </w:p>
        </w:tc>
      </w:tr>
      <w:tr w:rsidR="009B65DB" w:rsidRPr="009B65DB" w14:paraId="1D833803"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407DC324"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65</w:t>
            </w:r>
          </w:p>
        </w:tc>
        <w:tc>
          <w:tcPr>
            <w:tcW w:w="6129" w:type="dxa"/>
            <w:tcBorders>
              <w:top w:val="nil"/>
              <w:left w:val="nil"/>
              <w:bottom w:val="single" w:sz="4" w:space="0" w:color="auto"/>
              <w:right w:val="single" w:sz="4" w:space="0" w:color="auto"/>
            </w:tcBorders>
            <w:shd w:val="clear" w:color="auto" w:fill="auto"/>
            <w:noWrap/>
            <w:vAlign w:val="bottom"/>
          </w:tcPr>
          <w:p w14:paraId="33B40DD3"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End-Stage Renal Disease Treatment Facility</w:t>
            </w:r>
          </w:p>
        </w:tc>
      </w:tr>
      <w:tr w:rsidR="009B65DB" w:rsidRPr="009B65DB" w14:paraId="3A30E4B4"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4E089532"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lastRenderedPageBreak/>
              <w:t>71</w:t>
            </w:r>
          </w:p>
        </w:tc>
        <w:tc>
          <w:tcPr>
            <w:tcW w:w="6129" w:type="dxa"/>
            <w:tcBorders>
              <w:top w:val="nil"/>
              <w:left w:val="nil"/>
              <w:bottom w:val="single" w:sz="4" w:space="0" w:color="auto"/>
              <w:right w:val="single" w:sz="4" w:space="0" w:color="auto"/>
            </w:tcBorders>
            <w:shd w:val="clear" w:color="auto" w:fill="auto"/>
            <w:noWrap/>
            <w:vAlign w:val="bottom"/>
          </w:tcPr>
          <w:p w14:paraId="3A506B4B"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Public Health Clinic</w:t>
            </w:r>
          </w:p>
        </w:tc>
      </w:tr>
      <w:tr w:rsidR="009B65DB" w:rsidRPr="009B65DB" w14:paraId="185C8AFE"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00C299AC"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72</w:t>
            </w:r>
          </w:p>
        </w:tc>
        <w:tc>
          <w:tcPr>
            <w:tcW w:w="6129" w:type="dxa"/>
            <w:tcBorders>
              <w:top w:val="nil"/>
              <w:left w:val="nil"/>
              <w:bottom w:val="single" w:sz="4" w:space="0" w:color="auto"/>
              <w:right w:val="single" w:sz="4" w:space="0" w:color="auto"/>
            </w:tcBorders>
            <w:shd w:val="clear" w:color="auto" w:fill="auto"/>
            <w:noWrap/>
            <w:vAlign w:val="bottom"/>
          </w:tcPr>
          <w:p w14:paraId="448E0B83"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Rural Health Clinic</w:t>
            </w:r>
          </w:p>
        </w:tc>
      </w:tr>
      <w:tr w:rsidR="009B65DB" w:rsidRPr="009B65DB" w14:paraId="614215D4"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tcPr>
          <w:p w14:paraId="314CEE84"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81</w:t>
            </w:r>
          </w:p>
        </w:tc>
        <w:tc>
          <w:tcPr>
            <w:tcW w:w="6129" w:type="dxa"/>
            <w:tcBorders>
              <w:top w:val="nil"/>
              <w:left w:val="nil"/>
              <w:bottom w:val="single" w:sz="4" w:space="0" w:color="auto"/>
              <w:right w:val="single" w:sz="4" w:space="0" w:color="auto"/>
            </w:tcBorders>
            <w:shd w:val="clear" w:color="auto" w:fill="auto"/>
            <w:noWrap/>
            <w:vAlign w:val="bottom"/>
          </w:tcPr>
          <w:p w14:paraId="6F67194A"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Independent Laboratory</w:t>
            </w:r>
          </w:p>
        </w:tc>
      </w:tr>
      <w:tr w:rsidR="009B65DB" w:rsidRPr="009B65DB" w14:paraId="560F0F97" w14:textId="77777777" w:rsidTr="00C57522">
        <w:trPr>
          <w:cantSplit/>
          <w:trHeight w:val="290"/>
        </w:trPr>
        <w:tc>
          <w:tcPr>
            <w:tcW w:w="399" w:type="dxa"/>
            <w:tcBorders>
              <w:top w:val="nil"/>
              <w:left w:val="single" w:sz="4" w:space="0" w:color="auto"/>
              <w:bottom w:val="single" w:sz="4" w:space="0" w:color="auto"/>
              <w:right w:val="single" w:sz="4" w:space="0" w:color="auto"/>
            </w:tcBorders>
            <w:shd w:val="clear" w:color="auto" w:fill="auto"/>
            <w:noWrap/>
            <w:vAlign w:val="bottom"/>
            <w:hideMark/>
          </w:tcPr>
          <w:p w14:paraId="3F4C6039" w14:textId="77777777" w:rsidR="009B65DB" w:rsidRPr="009B65DB" w:rsidRDefault="009B65DB" w:rsidP="00C57522">
            <w:pPr>
              <w:spacing w:after="0" w:line="240" w:lineRule="auto"/>
              <w:jc w:val="right"/>
              <w:rPr>
                <w:rFonts w:eastAsia="Times New Roman" w:cstheme="minorHAnsi"/>
                <w:color w:val="000000"/>
                <w:sz w:val="20"/>
                <w:szCs w:val="20"/>
              </w:rPr>
            </w:pPr>
            <w:r w:rsidRPr="009B65DB">
              <w:rPr>
                <w:rFonts w:eastAsia="Times New Roman" w:cstheme="minorHAnsi"/>
                <w:color w:val="000000"/>
                <w:sz w:val="20"/>
                <w:szCs w:val="20"/>
              </w:rPr>
              <w:t>99</w:t>
            </w:r>
          </w:p>
        </w:tc>
        <w:tc>
          <w:tcPr>
            <w:tcW w:w="6129" w:type="dxa"/>
            <w:tcBorders>
              <w:top w:val="nil"/>
              <w:left w:val="nil"/>
              <w:bottom w:val="single" w:sz="4" w:space="0" w:color="auto"/>
              <w:right w:val="single" w:sz="4" w:space="0" w:color="auto"/>
            </w:tcBorders>
            <w:shd w:val="clear" w:color="auto" w:fill="auto"/>
            <w:noWrap/>
            <w:vAlign w:val="bottom"/>
            <w:hideMark/>
          </w:tcPr>
          <w:p w14:paraId="70144E5C" w14:textId="77777777" w:rsidR="009B65DB" w:rsidRPr="009B65DB" w:rsidRDefault="009B65DB" w:rsidP="00C57522">
            <w:pPr>
              <w:spacing w:after="0" w:line="240" w:lineRule="auto"/>
              <w:rPr>
                <w:rFonts w:eastAsia="Times New Roman" w:cstheme="minorHAnsi"/>
                <w:color w:val="000000"/>
                <w:sz w:val="20"/>
                <w:szCs w:val="20"/>
              </w:rPr>
            </w:pPr>
            <w:r w:rsidRPr="009B65DB">
              <w:rPr>
                <w:rFonts w:eastAsia="Times New Roman" w:cstheme="minorHAnsi"/>
                <w:color w:val="000000"/>
                <w:sz w:val="20"/>
                <w:szCs w:val="20"/>
              </w:rPr>
              <w:t>Other Place of Service</w:t>
            </w:r>
          </w:p>
        </w:tc>
      </w:tr>
    </w:tbl>
    <w:p w14:paraId="6DEC476B" w14:textId="1C7CBB46" w:rsidR="00EE2715" w:rsidRDefault="00EE2715"/>
    <w:p w14:paraId="78293961" w14:textId="608B2CFB" w:rsidR="00EE2715" w:rsidRDefault="00EE2715"/>
    <w:tbl>
      <w:tblPr>
        <w:tblStyle w:val="TableGrid"/>
        <w:tblW w:w="7920" w:type="dxa"/>
        <w:tblLook w:val="04A0" w:firstRow="1" w:lastRow="0" w:firstColumn="1" w:lastColumn="0" w:noHBand="0" w:noVBand="1"/>
      </w:tblPr>
      <w:tblGrid>
        <w:gridCol w:w="6304"/>
        <w:gridCol w:w="1616"/>
      </w:tblGrid>
      <w:tr w:rsidR="009B65DB" w:rsidRPr="009B65DB" w14:paraId="565D702D" w14:textId="77777777" w:rsidTr="00C57522">
        <w:trPr>
          <w:trHeight w:val="20"/>
          <w:tblHeader/>
        </w:trPr>
        <w:tc>
          <w:tcPr>
            <w:tcW w:w="6304" w:type="dxa"/>
            <w:hideMark/>
          </w:tcPr>
          <w:p w14:paraId="079B6584" w14:textId="77777777" w:rsidR="009B65DB" w:rsidRPr="009B65DB" w:rsidRDefault="009B65DB" w:rsidP="009B65DB">
            <w:pPr>
              <w:pStyle w:val="Heading2"/>
              <w:rPr>
                <w:rFonts w:cstheme="minorHAnsi"/>
              </w:rPr>
            </w:pPr>
            <w:bookmarkStart w:id="32" w:name="_Hlk63171886"/>
            <w:r w:rsidRPr="009B65DB">
              <w:rPr>
                <w:rFonts w:cstheme="minorHAnsi"/>
              </w:rPr>
              <w:t>MED_TAXONOMY</w:t>
            </w:r>
          </w:p>
        </w:tc>
        <w:tc>
          <w:tcPr>
            <w:tcW w:w="1616" w:type="dxa"/>
            <w:noWrap/>
            <w:hideMark/>
          </w:tcPr>
          <w:p w14:paraId="6F92308C" w14:textId="77777777" w:rsidR="009B65DB" w:rsidRPr="009B65DB" w:rsidRDefault="009B65DB" w:rsidP="009B65DB">
            <w:pPr>
              <w:rPr>
                <w:rFonts w:eastAsia="Times New Roman" w:cstheme="minorHAnsi"/>
                <w:b/>
                <w:color w:val="000000"/>
                <w:sz w:val="20"/>
                <w:szCs w:val="20"/>
              </w:rPr>
            </w:pPr>
            <w:r w:rsidRPr="009B65DB">
              <w:rPr>
                <w:rFonts w:eastAsia="Times New Roman" w:cstheme="minorHAnsi"/>
                <w:b/>
                <w:color w:val="000000"/>
                <w:sz w:val="20"/>
                <w:szCs w:val="20"/>
              </w:rPr>
              <w:t>Code</w:t>
            </w:r>
          </w:p>
        </w:tc>
      </w:tr>
      <w:tr w:rsidR="009B65DB" w:rsidRPr="009B65DB" w14:paraId="41E86E0F" w14:textId="77777777" w:rsidTr="00C57522">
        <w:trPr>
          <w:trHeight w:val="20"/>
        </w:trPr>
        <w:tc>
          <w:tcPr>
            <w:tcW w:w="6304" w:type="dxa"/>
            <w:hideMark/>
          </w:tcPr>
          <w:p w14:paraId="59A545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Multi-Specialty</w:t>
            </w:r>
          </w:p>
        </w:tc>
        <w:tc>
          <w:tcPr>
            <w:tcW w:w="1616" w:type="dxa"/>
            <w:noWrap/>
            <w:hideMark/>
          </w:tcPr>
          <w:p w14:paraId="34732F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193200000X </w:t>
            </w:r>
          </w:p>
        </w:tc>
      </w:tr>
      <w:tr w:rsidR="009B65DB" w:rsidRPr="009B65DB" w14:paraId="703AAC6F" w14:textId="77777777" w:rsidTr="00C57522">
        <w:trPr>
          <w:trHeight w:val="20"/>
        </w:trPr>
        <w:tc>
          <w:tcPr>
            <w:tcW w:w="6304" w:type="dxa"/>
            <w:hideMark/>
          </w:tcPr>
          <w:p w14:paraId="0CD31E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Single Specialty  </w:t>
            </w:r>
          </w:p>
        </w:tc>
        <w:tc>
          <w:tcPr>
            <w:tcW w:w="1616" w:type="dxa"/>
            <w:noWrap/>
            <w:hideMark/>
          </w:tcPr>
          <w:p w14:paraId="1A34A2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193400000X </w:t>
            </w:r>
          </w:p>
        </w:tc>
      </w:tr>
      <w:tr w:rsidR="009B65DB" w:rsidRPr="009B65DB" w14:paraId="20FBD0F4" w14:textId="77777777" w:rsidTr="00C57522">
        <w:trPr>
          <w:trHeight w:val="20"/>
        </w:trPr>
        <w:tc>
          <w:tcPr>
            <w:tcW w:w="6304" w:type="dxa"/>
            <w:hideMark/>
          </w:tcPr>
          <w:p w14:paraId="15F60FF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Allergy &amp; Immunology </w:t>
            </w:r>
          </w:p>
        </w:tc>
        <w:tc>
          <w:tcPr>
            <w:tcW w:w="1616" w:type="dxa"/>
            <w:noWrap/>
            <w:hideMark/>
          </w:tcPr>
          <w:p w14:paraId="1BD04B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207K00000X </w:t>
            </w:r>
          </w:p>
        </w:tc>
      </w:tr>
      <w:tr w:rsidR="009B65DB" w:rsidRPr="009B65DB" w14:paraId="20857FA8" w14:textId="77777777" w:rsidTr="00C57522">
        <w:trPr>
          <w:trHeight w:val="20"/>
        </w:trPr>
        <w:tc>
          <w:tcPr>
            <w:tcW w:w="6304" w:type="dxa"/>
            <w:hideMark/>
          </w:tcPr>
          <w:p w14:paraId="778BEE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Allergy </w:t>
            </w:r>
          </w:p>
        </w:tc>
        <w:tc>
          <w:tcPr>
            <w:tcW w:w="1616" w:type="dxa"/>
            <w:noWrap/>
            <w:hideMark/>
          </w:tcPr>
          <w:p w14:paraId="4E54A68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207KA0200X </w:t>
            </w:r>
          </w:p>
        </w:tc>
      </w:tr>
      <w:tr w:rsidR="009B65DB" w:rsidRPr="009B65DB" w14:paraId="38C707E1" w14:textId="77777777" w:rsidTr="00C57522">
        <w:trPr>
          <w:trHeight w:val="20"/>
        </w:trPr>
        <w:tc>
          <w:tcPr>
            <w:tcW w:w="6304" w:type="dxa"/>
            <w:hideMark/>
          </w:tcPr>
          <w:p w14:paraId="3C7F18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&amp; Laboratory Immunology </w:t>
            </w:r>
          </w:p>
        </w:tc>
        <w:tc>
          <w:tcPr>
            <w:tcW w:w="1616" w:type="dxa"/>
            <w:noWrap/>
            <w:hideMark/>
          </w:tcPr>
          <w:p w14:paraId="72CCE0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207KI0005X </w:t>
            </w:r>
          </w:p>
        </w:tc>
      </w:tr>
      <w:tr w:rsidR="009B65DB" w:rsidRPr="009B65DB" w14:paraId="4FBB8BA0" w14:textId="77777777" w:rsidTr="00C57522">
        <w:trPr>
          <w:trHeight w:val="20"/>
        </w:trPr>
        <w:tc>
          <w:tcPr>
            <w:tcW w:w="6304" w:type="dxa"/>
            <w:hideMark/>
          </w:tcPr>
          <w:p w14:paraId="468604E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Anesthesiology </w:t>
            </w:r>
          </w:p>
        </w:tc>
        <w:tc>
          <w:tcPr>
            <w:tcW w:w="1616" w:type="dxa"/>
            <w:noWrap/>
            <w:hideMark/>
          </w:tcPr>
          <w:p w14:paraId="1E76D4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207L00000X </w:t>
            </w:r>
          </w:p>
        </w:tc>
      </w:tr>
      <w:tr w:rsidR="009B65DB" w:rsidRPr="009B65DB" w14:paraId="46DE8396" w14:textId="77777777" w:rsidTr="00C57522">
        <w:trPr>
          <w:trHeight w:val="20"/>
        </w:trPr>
        <w:tc>
          <w:tcPr>
            <w:tcW w:w="6304" w:type="dxa"/>
            <w:hideMark/>
          </w:tcPr>
          <w:p w14:paraId="68E86A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Medicine </w:t>
            </w:r>
          </w:p>
        </w:tc>
        <w:tc>
          <w:tcPr>
            <w:tcW w:w="1616" w:type="dxa"/>
            <w:noWrap/>
            <w:hideMark/>
          </w:tcPr>
          <w:p w14:paraId="374756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207LA0401X </w:t>
            </w:r>
          </w:p>
        </w:tc>
      </w:tr>
      <w:tr w:rsidR="009B65DB" w:rsidRPr="009B65DB" w14:paraId="3947F564" w14:textId="77777777" w:rsidTr="00C57522">
        <w:trPr>
          <w:trHeight w:val="20"/>
        </w:trPr>
        <w:tc>
          <w:tcPr>
            <w:tcW w:w="6304" w:type="dxa"/>
            <w:hideMark/>
          </w:tcPr>
          <w:p w14:paraId="616AE1E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Medicine </w:t>
            </w:r>
          </w:p>
        </w:tc>
        <w:tc>
          <w:tcPr>
            <w:tcW w:w="1616" w:type="dxa"/>
            <w:noWrap/>
            <w:hideMark/>
          </w:tcPr>
          <w:p w14:paraId="5C68BD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207LC0200X </w:t>
            </w:r>
          </w:p>
        </w:tc>
      </w:tr>
      <w:tr w:rsidR="009B65DB" w:rsidRPr="009B65DB" w14:paraId="789B507B" w14:textId="77777777" w:rsidTr="00C57522">
        <w:trPr>
          <w:trHeight w:val="20"/>
        </w:trPr>
        <w:tc>
          <w:tcPr>
            <w:tcW w:w="6304" w:type="dxa"/>
            <w:hideMark/>
          </w:tcPr>
          <w:p w14:paraId="189DC2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7743A1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207LH0002X </w:t>
            </w:r>
          </w:p>
        </w:tc>
      </w:tr>
      <w:tr w:rsidR="009B65DB" w:rsidRPr="009B65DB" w14:paraId="06AF424E" w14:textId="77777777" w:rsidTr="00C57522">
        <w:trPr>
          <w:trHeight w:val="20"/>
        </w:trPr>
        <w:tc>
          <w:tcPr>
            <w:tcW w:w="6304" w:type="dxa"/>
            <w:hideMark/>
          </w:tcPr>
          <w:p w14:paraId="796B80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Pain Medicine </w:t>
            </w:r>
          </w:p>
        </w:tc>
        <w:tc>
          <w:tcPr>
            <w:tcW w:w="1616" w:type="dxa"/>
            <w:noWrap/>
            <w:hideMark/>
          </w:tcPr>
          <w:p w14:paraId="2C1D9A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207LP2900X </w:t>
            </w:r>
          </w:p>
        </w:tc>
      </w:tr>
      <w:tr w:rsidR="009B65DB" w:rsidRPr="009B65DB" w14:paraId="28AA773C" w14:textId="77777777" w:rsidTr="00C57522">
        <w:trPr>
          <w:trHeight w:val="20"/>
        </w:trPr>
        <w:tc>
          <w:tcPr>
            <w:tcW w:w="6304" w:type="dxa"/>
            <w:hideMark/>
          </w:tcPr>
          <w:p w14:paraId="0C8F5B0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Anesthesiology </w:t>
            </w:r>
          </w:p>
        </w:tc>
        <w:tc>
          <w:tcPr>
            <w:tcW w:w="1616" w:type="dxa"/>
            <w:noWrap/>
            <w:hideMark/>
          </w:tcPr>
          <w:p w14:paraId="72A46B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207LP3000X </w:t>
            </w:r>
          </w:p>
        </w:tc>
      </w:tr>
      <w:tr w:rsidR="009B65DB" w:rsidRPr="009B65DB" w14:paraId="6392E307" w14:textId="77777777" w:rsidTr="00C57522">
        <w:trPr>
          <w:trHeight w:val="20"/>
        </w:trPr>
        <w:tc>
          <w:tcPr>
            <w:tcW w:w="6304" w:type="dxa"/>
            <w:hideMark/>
          </w:tcPr>
          <w:p w14:paraId="2EACF92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Pharmacology </w:t>
            </w:r>
          </w:p>
        </w:tc>
        <w:tc>
          <w:tcPr>
            <w:tcW w:w="1616" w:type="dxa"/>
            <w:noWrap/>
            <w:hideMark/>
          </w:tcPr>
          <w:p w14:paraId="3CDF74D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208U00000X </w:t>
            </w:r>
          </w:p>
        </w:tc>
      </w:tr>
      <w:tr w:rsidR="009B65DB" w:rsidRPr="009B65DB" w14:paraId="133F0DB8" w14:textId="77777777" w:rsidTr="00C57522">
        <w:trPr>
          <w:trHeight w:val="20"/>
        </w:trPr>
        <w:tc>
          <w:tcPr>
            <w:tcW w:w="6304" w:type="dxa"/>
            <w:hideMark/>
          </w:tcPr>
          <w:p w14:paraId="151C6BD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Colon &amp; Rectal Surgery </w:t>
            </w:r>
          </w:p>
        </w:tc>
        <w:tc>
          <w:tcPr>
            <w:tcW w:w="1616" w:type="dxa"/>
            <w:noWrap/>
            <w:hideMark/>
          </w:tcPr>
          <w:p w14:paraId="7E6211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208C00000X </w:t>
            </w:r>
          </w:p>
        </w:tc>
      </w:tr>
      <w:tr w:rsidR="009B65DB" w:rsidRPr="009B65DB" w14:paraId="0973A59C" w14:textId="77777777" w:rsidTr="00C57522">
        <w:trPr>
          <w:trHeight w:val="20"/>
        </w:trPr>
        <w:tc>
          <w:tcPr>
            <w:tcW w:w="6304" w:type="dxa"/>
            <w:hideMark/>
          </w:tcPr>
          <w:p w14:paraId="74FE15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Dermatology </w:t>
            </w:r>
          </w:p>
        </w:tc>
        <w:tc>
          <w:tcPr>
            <w:tcW w:w="1616" w:type="dxa"/>
            <w:noWrap/>
            <w:hideMark/>
          </w:tcPr>
          <w:p w14:paraId="529717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207N00000X </w:t>
            </w:r>
          </w:p>
        </w:tc>
      </w:tr>
      <w:tr w:rsidR="009B65DB" w:rsidRPr="009B65DB" w14:paraId="6E2C9441" w14:textId="77777777" w:rsidTr="00C57522">
        <w:trPr>
          <w:trHeight w:val="20"/>
        </w:trPr>
        <w:tc>
          <w:tcPr>
            <w:tcW w:w="6304" w:type="dxa"/>
            <w:hideMark/>
          </w:tcPr>
          <w:p w14:paraId="34A504C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&amp; Laboratory Dermatological Immunology </w:t>
            </w:r>
          </w:p>
        </w:tc>
        <w:tc>
          <w:tcPr>
            <w:tcW w:w="1616" w:type="dxa"/>
            <w:noWrap/>
            <w:hideMark/>
          </w:tcPr>
          <w:p w14:paraId="39B4F5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207NI0002X </w:t>
            </w:r>
          </w:p>
        </w:tc>
      </w:tr>
      <w:tr w:rsidR="009B65DB" w:rsidRPr="009B65DB" w14:paraId="05C13287" w14:textId="77777777" w:rsidTr="00C57522">
        <w:trPr>
          <w:trHeight w:val="20"/>
        </w:trPr>
        <w:tc>
          <w:tcPr>
            <w:tcW w:w="6304" w:type="dxa"/>
            <w:hideMark/>
          </w:tcPr>
          <w:p w14:paraId="3F40745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Dermatopathology </w:t>
            </w:r>
          </w:p>
        </w:tc>
        <w:tc>
          <w:tcPr>
            <w:tcW w:w="1616" w:type="dxa"/>
            <w:noWrap/>
            <w:hideMark/>
          </w:tcPr>
          <w:p w14:paraId="26BB97F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207ND0900X </w:t>
            </w:r>
          </w:p>
        </w:tc>
      </w:tr>
      <w:tr w:rsidR="009B65DB" w:rsidRPr="009B65DB" w14:paraId="37316BB4" w14:textId="77777777" w:rsidTr="00C57522">
        <w:trPr>
          <w:trHeight w:val="20"/>
        </w:trPr>
        <w:tc>
          <w:tcPr>
            <w:tcW w:w="6304" w:type="dxa"/>
            <w:hideMark/>
          </w:tcPr>
          <w:p w14:paraId="5FBC121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MOHS-Micrographic Surgery </w:t>
            </w:r>
          </w:p>
        </w:tc>
        <w:tc>
          <w:tcPr>
            <w:tcW w:w="1616" w:type="dxa"/>
            <w:noWrap/>
            <w:hideMark/>
          </w:tcPr>
          <w:p w14:paraId="4D0E431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207ND0101X </w:t>
            </w:r>
          </w:p>
        </w:tc>
      </w:tr>
      <w:tr w:rsidR="009B65DB" w:rsidRPr="009B65DB" w14:paraId="3D8BDA41" w14:textId="77777777" w:rsidTr="00C57522">
        <w:trPr>
          <w:trHeight w:val="20"/>
        </w:trPr>
        <w:tc>
          <w:tcPr>
            <w:tcW w:w="6304" w:type="dxa"/>
            <w:hideMark/>
          </w:tcPr>
          <w:p w14:paraId="7DFDACC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Dermatology </w:t>
            </w:r>
          </w:p>
        </w:tc>
        <w:tc>
          <w:tcPr>
            <w:tcW w:w="1616" w:type="dxa"/>
            <w:noWrap/>
            <w:hideMark/>
          </w:tcPr>
          <w:p w14:paraId="07D97C8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207NP0225X </w:t>
            </w:r>
          </w:p>
        </w:tc>
      </w:tr>
      <w:tr w:rsidR="009B65DB" w:rsidRPr="009B65DB" w14:paraId="4D5A85A8" w14:textId="77777777" w:rsidTr="00C57522">
        <w:trPr>
          <w:trHeight w:val="20"/>
        </w:trPr>
        <w:tc>
          <w:tcPr>
            <w:tcW w:w="6304" w:type="dxa"/>
            <w:hideMark/>
          </w:tcPr>
          <w:p w14:paraId="3940CFD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Procedural Dermatology </w:t>
            </w:r>
          </w:p>
        </w:tc>
        <w:tc>
          <w:tcPr>
            <w:tcW w:w="1616" w:type="dxa"/>
            <w:noWrap/>
            <w:hideMark/>
          </w:tcPr>
          <w:p w14:paraId="06718DD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207NS0135X </w:t>
            </w:r>
          </w:p>
        </w:tc>
      </w:tr>
      <w:tr w:rsidR="009B65DB" w:rsidRPr="009B65DB" w14:paraId="5D13DC71" w14:textId="77777777" w:rsidTr="00C57522">
        <w:trPr>
          <w:trHeight w:val="20"/>
        </w:trPr>
        <w:tc>
          <w:tcPr>
            <w:tcW w:w="6304" w:type="dxa"/>
            <w:hideMark/>
          </w:tcPr>
          <w:p w14:paraId="24C66C1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Electrodiagnostic Medicine </w:t>
            </w:r>
          </w:p>
        </w:tc>
        <w:tc>
          <w:tcPr>
            <w:tcW w:w="1616" w:type="dxa"/>
            <w:noWrap/>
            <w:hideMark/>
          </w:tcPr>
          <w:p w14:paraId="6B2DF4C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204R00000X </w:t>
            </w:r>
          </w:p>
        </w:tc>
      </w:tr>
      <w:tr w:rsidR="009B65DB" w:rsidRPr="009B65DB" w14:paraId="34360D16" w14:textId="77777777" w:rsidTr="00C57522">
        <w:trPr>
          <w:trHeight w:val="20"/>
        </w:trPr>
        <w:tc>
          <w:tcPr>
            <w:tcW w:w="6304" w:type="dxa"/>
            <w:hideMark/>
          </w:tcPr>
          <w:p w14:paraId="5DFCC1C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Medicine </w:t>
            </w:r>
          </w:p>
        </w:tc>
        <w:tc>
          <w:tcPr>
            <w:tcW w:w="1616" w:type="dxa"/>
            <w:noWrap/>
            <w:hideMark/>
          </w:tcPr>
          <w:p w14:paraId="44A2CA4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207P00000X </w:t>
            </w:r>
          </w:p>
        </w:tc>
      </w:tr>
      <w:tr w:rsidR="009B65DB" w:rsidRPr="009B65DB" w14:paraId="70D3CFFD" w14:textId="77777777" w:rsidTr="00C57522">
        <w:trPr>
          <w:trHeight w:val="20"/>
        </w:trPr>
        <w:tc>
          <w:tcPr>
            <w:tcW w:w="6304" w:type="dxa"/>
            <w:hideMark/>
          </w:tcPr>
          <w:p w14:paraId="18A0C6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Medical Services </w:t>
            </w:r>
          </w:p>
        </w:tc>
        <w:tc>
          <w:tcPr>
            <w:tcW w:w="1616" w:type="dxa"/>
            <w:noWrap/>
            <w:hideMark/>
          </w:tcPr>
          <w:p w14:paraId="6AFC6C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207PE0004X </w:t>
            </w:r>
          </w:p>
        </w:tc>
      </w:tr>
      <w:tr w:rsidR="009B65DB" w:rsidRPr="009B65DB" w14:paraId="7CD700B1" w14:textId="77777777" w:rsidTr="00C57522">
        <w:trPr>
          <w:trHeight w:val="20"/>
        </w:trPr>
        <w:tc>
          <w:tcPr>
            <w:tcW w:w="6304" w:type="dxa"/>
            <w:hideMark/>
          </w:tcPr>
          <w:p w14:paraId="08DF0D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700B4E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207PH0002X </w:t>
            </w:r>
          </w:p>
        </w:tc>
      </w:tr>
      <w:tr w:rsidR="009B65DB" w:rsidRPr="009B65DB" w14:paraId="028257B6" w14:textId="77777777" w:rsidTr="00C57522">
        <w:trPr>
          <w:trHeight w:val="20"/>
        </w:trPr>
        <w:tc>
          <w:tcPr>
            <w:tcW w:w="6304" w:type="dxa"/>
            <w:hideMark/>
          </w:tcPr>
          <w:p w14:paraId="5F42743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Toxicology </w:t>
            </w:r>
          </w:p>
        </w:tc>
        <w:tc>
          <w:tcPr>
            <w:tcW w:w="1616" w:type="dxa"/>
            <w:noWrap/>
            <w:hideMark/>
          </w:tcPr>
          <w:p w14:paraId="1371742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207PT0002X </w:t>
            </w:r>
          </w:p>
        </w:tc>
      </w:tr>
      <w:tr w:rsidR="009B65DB" w:rsidRPr="009B65DB" w14:paraId="1A905FA2" w14:textId="77777777" w:rsidTr="00C57522">
        <w:trPr>
          <w:trHeight w:val="20"/>
        </w:trPr>
        <w:tc>
          <w:tcPr>
            <w:tcW w:w="6304" w:type="dxa"/>
            <w:hideMark/>
          </w:tcPr>
          <w:p w14:paraId="5D6B9C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Emergency Medicine </w:t>
            </w:r>
          </w:p>
        </w:tc>
        <w:tc>
          <w:tcPr>
            <w:tcW w:w="1616" w:type="dxa"/>
            <w:noWrap/>
            <w:hideMark/>
          </w:tcPr>
          <w:p w14:paraId="04610F3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207PP0204X </w:t>
            </w:r>
          </w:p>
        </w:tc>
      </w:tr>
      <w:tr w:rsidR="009B65DB" w:rsidRPr="009B65DB" w14:paraId="6140080E" w14:textId="77777777" w:rsidTr="00C57522">
        <w:trPr>
          <w:trHeight w:val="20"/>
        </w:trPr>
        <w:tc>
          <w:tcPr>
            <w:tcW w:w="6304" w:type="dxa"/>
            <w:hideMark/>
          </w:tcPr>
          <w:p w14:paraId="2FB1905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49FBF0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207PS0010X </w:t>
            </w:r>
          </w:p>
        </w:tc>
      </w:tr>
      <w:tr w:rsidR="009B65DB" w:rsidRPr="009B65DB" w14:paraId="35450E15" w14:textId="77777777" w:rsidTr="00C57522">
        <w:trPr>
          <w:trHeight w:val="20"/>
        </w:trPr>
        <w:tc>
          <w:tcPr>
            <w:tcW w:w="6304" w:type="dxa"/>
            <w:hideMark/>
          </w:tcPr>
          <w:p w14:paraId="7081E1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Undersea and Hyperbaric Medicine </w:t>
            </w:r>
          </w:p>
        </w:tc>
        <w:tc>
          <w:tcPr>
            <w:tcW w:w="1616" w:type="dxa"/>
            <w:noWrap/>
            <w:hideMark/>
          </w:tcPr>
          <w:p w14:paraId="41BE1C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207PE0005X </w:t>
            </w:r>
          </w:p>
        </w:tc>
      </w:tr>
      <w:tr w:rsidR="009B65DB" w:rsidRPr="009B65DB" w14:paraId="1C15C71B" w14:textId="77777777" w:rsidTr="00C57522">
        <w:trPr>
          <w:trHeight w:val="20"/>
        </w:trPr>
        <w:tc>
          <w:tcPr>
            <w:tcW w:w="6304" w:type="dxa"/>
            <w:hideMark/>
          </w:tcPr>
          <w:p w14:paraId="353A0C8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Family Medicine </w:t>
            </w:r>
          </w:p>
        </w:tc>
        <w:tc>
          <w:tcPr>
            <w:tcW w:w="1616" w:type="dxa"/>
            <w:noWrap/>
            <w:hideMark/>
          </w:tcPr>
          <w:p w14:paraId="0F005DA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207Q00000X </w:t>
            </w:r>
          </w:p>
        </w:tc>
      </w:tr>
      <w:tr w:rsidR="009B65DB" w:rsidRPr="009B65DB" w14:paraId="33ECDB3C" w14:textId="77777777" w:rsidTr="00C57522">
        <w:trPr>
          <w:trHeight w:val="20"/>
        </w:trPr>
        <w:tc>
          <w:tcPr>
            <w:tcW w:w="6304" w:type="dxa"/>
            <w:hideMark/>
          </w:tcPr>
          <w:p w14:paraId="0A841E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Medicine </w:t>
            </w:r>
          </w:p>
        </w:tc>
        <w:tc>
          <w:tcPr>
            <w:tcW w:w="1616" w:type="dxa"/>
            <w:noWrap/>
            <w:hideMark/>
          </w:tcPr>
          <w:p w14:paraId="099F00C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207QA0401X </w:t>
            </w:r>
          </w:p>
        </w:tc>
      </w:tr>
      <w:tr w:rsidR="009B65DB" w:rsidRPr="009B65DB" w14:paraId="1538B2F4" w14:textId="77777777" w:rsidTr="00C57522">
        <w:trPr>
          <w:trHeight w:val="20"/>
        </w:trPr>
        <w:tc>
          <w:tcPr>
            <w:tcW w:w="6304" w:type="dxa"/>
            <w:hideMark/>
          </w:tcPr>
          <w:p w14:paraId="20A34E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Adolescent Medicine </w:t>
            </w:r>
          </w:p>
        </w:tc>
        <w:tc>
          <w:tcPr>
            <w:tcW w:w="1616" w:type="dxa"/>
            <w:noWrap/>
            <w:hideMark/>
          </w:tcPr>
          <w:p w14:paraId="340A96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207QA0000X </w:t>
            </w:r>
          </w:p>
        </w:tc>
      </w:tr>
      <w:tr w:rsidR="009B65DB" w:rsidRPr="009B65DB" w14:paraId="7191C8F0" w14:textId="77777777" w:rsidTr="00C57522">
        <w:trPr>
          <w:trHeight w:val="20"/>
        </w:trPr>
        <w:tc>
          <w:tcPr>
            <w:tcW w:w="6304" w:type="dxa"/>
            <w:hideMark/>
          </w:tcPr>
          <w:p w14:paraId="3B3603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Medicine </w:t>
            </w:r>
          </w:p>
        </w:tc>
        <w:tc>
          <w:tcPr>
            <w:tcW w:w="1616" w:type="dxa"/>
            <w:noWrap/>
            <w:hideMark/>
          </w:tcPr>
          <w:p w14:paraId="2238A15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207QA0505X </w:t>
            </w:r>
          </w:p>
        </w:tc>
      </w:tr>
      <w:tr w:rsidR="009B65DB" w:rsidRPr="009B65DB" w14:paraId="3296B3D6" w14:textId="77777777" w:rsidTr="00C57522">
        <w:trPr>
          <w:trHeight w:val="20"/>
        </w:trPr>
        <w:tc>
          <w:tcPr>
            <w:tcW w:w="6304" w:type="dxa"/>
            <w:hideMark/>
          </w:tcPr>
          <w:p w14:paraId="00D68C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Geriatric Medicine </w:t>
            </w:r>
          </w:p>
        </w:tc>
        <w:tc>
          <w:tcPr>
            <w:tcW w:w="1616" w:type="dxa"/>
            <w:noWrap/>
            <w:hideMark/>
          </w:tcPr>
          <w:p w14:paraId="41DC11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207QG0300X </w:t>
            </w:r>
          </w:p>
        </w:tc>
      </w:tr>
      <w:tr w:rsidR="009B65DB" w:rsidRPr="009B65DB" w14:paraId="66E4A456" w14:textId="77777777" w:rsidTr="00C57522">
        <w:trPr>
          <w:trHeight w:val="20"/>
        </w:trPr>
        <w:tc>
          <w:tcPr>
            <w:tcW w:w="6304" w:type="dxa"/>
            <w:hideMark/>
          </w:tcPr>
          <w:p w14:paraId="5A7DE1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2A324D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207QH0002X </w:t>
            </w:r>
          </w:p>
        </w:tc>
      </w:tr>
      <w:tr w:rsidR="009B65DB" w:rsidRPr="009B65DB" w14:paraId="734E0FE4" w14:textId="77777777" w:rsidTr="00C57522">
        <w:trPr>
          <w:trHeight w:val="20"/>
        </w:trPr>
        <w:tc>
          <w:tcPr>
            <w:tcW w:w="6304" w:type="dxa"/>
            <w:hideMark/>
          </w:tcPr>
          <w:p w14:paraId="6C81614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Obesity Medicine </w:t>
            </w:r>
          </w:p>
        </w:tc>
        <w:tc>
          <w:tcPr>
            <w:tcW w:w="1616" w:type="dxa"/>
            <w:noWrap/>
            <w:hideMark/>
          </w:tcPr>
          <w:p w14:paraId="3A7D48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207QB0002X </w:t>
            </w:r>
          </w:p>
        </w:tc>
      </w:tr>
      <w:tr w:rsidR="009B65DB" w:rsidRPr="009B65DB" w14:paraId="56CC4562" w14:textId="77777777" w:rsidTr="00C57522">
        <w:trPr>
          <w:trHeight w:val="20"/>
        </w:trPr>
        <w:tc>
          <w:tcPr>
            <w:tcW w:w="6304" w:type="dxa"/>
            <w:hideMark/>
          </w:tcPr>
          <w:p w14:paraId="14C4A48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Sleep Medicine </w:t>
            </w:r>
          </w:p>
        </w:tc>
        <w:tc>
          <w:tcPr>
            <w:tcW w:w="1616" w:type="dxa"/>
            <w:noWrap/>
            <w:hideMark/>
          </w:tcPr>
          <w:p w14:paraId="56E97F7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207QS1201X </w:t>
            </w:r>
          </w:p>
        </w:tc>
      </w:tr>
      <w:tr w:rsidR="009B65DB" w:rsidRPr="009B65DB" w14:paraId="14E28E03" w14:textId="77777777" w:rsidTr="00C57522">
        <w:trPr>
          <w:trHeight w:val="20"/>
        </w:trPr>
        <w:tc>
          <w:tcPr>
            <w:tcW w:w="6304" w:type="dxa"/>
            <w:hideMark/>
          </w:tcPr>
          <w:p w14:paraId="758EA7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7CB05CB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207QS0010X </w:t>
            </w:r>
          </w:p>
        </w:tc>
      </w:tr>
      <w:tr w:rsidR="009B65DB" w:rsidRPr="009B65DB" w14:paraId="17C8C39B" w14:textId="77777777" w:rsidTr="00C57522">
        <w:trPr>
          <w:trHeight w:val="20"/>
        </w:trPr>
        <w:tc>
          <w:tcPr>
            <w:tcW w:w="6304" w:type="dxa"/>
            <w:hideMark/>
          </w:tcPr>
          <w:p w14:paraId="526ECA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Practice </w:t>
            </w:r>
          </w:p>
        </w:tc>
        <w:tc>
          <w:tcPr>
            <w:tcW w:w="1616" w:type="dxa"/>
            <w:noWrap/>
            <w:hideMark/>
          </w:tcPr>
          <w:p w14:paraId="7F55C08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208D00000X </w:t>
            </w:r>
          </w:p>
        </w:tc>
      </w:tr>
      <w:tr w:rsidR="009B65DB" w:rsidRPr="009B65DB" w14:paraId="73AF83EA" w14:textId="77777777" w:rsidTr="00C57522">
        <w:trPr>
          <w:trHeight w:val="20"/>
        </w:trPr>
        <w:tc>
          <w:tcPr>
            <w:tcW w:w="6304" w:type="dxa"/>
            <w:hideMark/>
          </w:tcPr>
          <w:p w14:paraId="0C04D7D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Hospitalist </w:t>
            </w:r>
          </w:p>
        </w:tc>
        <w:tc>
          <w:tcPr>
            <w:tcW w:w="1616" w:type="dxa"/>
            <w:noWrap/>
            <w:hideMark/>
          </w:tcPr>
          <w:p w14:paraId="30D843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208M00000X </w:t>
            </w:r>
          </w:p>
        </w:tc>
      </w:tr>
      <w:tr w:rsidR="009B65DB" w:rsidRPr="009B65DB" w14:paraId="1D63E111" w14:textId="77777777" w:rsidTr="00C57522">
        <w:trPr>
          <w:trHeight w:val="20"/>
        </w:trPr>
        <w:tc>
          <w:tcPr>
            <w:tcW w:w="6304" w:type="dxa"/>
            <w:hideMark/>
          </w:tcPr>
          <w:p w14:paraId="2F64AF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Independent Medical Examiner </w:t>
            </w:r>
          </w:p>
        </w:tc>
        <w:tc>
          <w:tcPr>
            <w:tcW w:w="1616" w:type="dxa"/>
            <w:noWrap/>
            <w:hideMark/>
          </w:tcPr>
          <w:p w14:paraId="449B85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202C00000X </w:t>
            </w:r>
          </w:p>
        </w:tc>
      </w:tr>
      <w:tr w:rsidR="009B65DB" w:rsidRPr="009B65DB" w14:paraId="7D62CE38" w14:textId="77777777" w:rsidTr="00C57522">
        <w:trPr>
          <w:trHeight w:val="20"/>
        </w:trPr>
        <w:tc>
          <w:tcPr>
            <w:tcW w:w="6304" w:type="dxa"/>
            <w:hideMark/>
          </w:tcPr>
          <w:p w14:paraId="1BBE0AE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Internal Medicine </w:t>
            </w:r>
          </w:p>
        </w:tc>
        <w:tc>
          <w:tcPr>
            <w:tcW w:w="1616" w:type="dxa"/>
            <w:noWrap/>
            <w:hideMark/>
          </w:tcPr>
          <w:p w14:paraId="64B48BC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207R00000X </w:t>
            </w:r>
          </w:p>
        </w:tc>
      </w:tr>
      <w:tr w:rsidR="009B65DB" w:rsidRPr="009B65DB" w14:paraId="6E36E793" w14:textId="77777777" w:rsidTr="00C57522">
        <w:trPr>
          <w:trHeight w:val="20"/>
        </w:trPr>
        <w:tc>
          <w:tcPr>
            <w:tcW w:w="6304" w:type="dxa"/>
            <w:hideMark/>
          </w:tcPr>
          <w:p w14:paraId="528E296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Medicine </w:t>
            </w:r>
          </w:p>
        </w:tc>
        <w:tc>
          <w:tcPr>
            <w:tcW w:w="1616" w:type="dxa"/>
            <w:noWrap/>
            <w:hideMark/>
          </w:tcPr>
          <w:p w14:paraId="32D69C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207RA0401X </w:t>
            </w:r>
          </w:p>
        </w:tc>
      </w:tr>
      <w:tr w:rsidR="009B65DB" w:rsidRPr="009B65DB" w14:paraId="5EF9ADA5" w14:textId="77777777" w:rsidTr="00C57522">
        <w:trPr>
          <w:trHeight w:val="20"/>
        </w:trPr>
        <w:tc>
          <w:tcPr>
            <w:tcW w:w="6304" w:type="dxa"/>
            <w:hideMark/>
          </w:tcPr>
          <w:p w14:paraId="4B5ED5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Adolescent Medicine </w:t>
            </w:r>
          </w:p>
        </w:tc>
        <w:tc>
          <w:tcPr>
            <w:tcW w:w="1616" w:type="dxa"/>
            <w:noWrap/>
            <w:hideMark/>
          </w:tcPr>
          <w:p w14:paraId="103867F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207RA0000X </w:t>
            </w:r>
          </w:p>
        </w:tc>
      </w:tr>
      <w:tr w:rsidR="009B65DB" w:rsidRPr="009B65DB" w14:paraId="7B3657FB" w14:textId="77777777" w:rsidTr="00C57522">
        <w:trPr>
          <w:trHeight w:val="20"/>
        </w:trPr>
        <w:tc>
          <w:tcPr>
            <w:tcW w:w="6304" w:type="dxa"/>
            <w:hideMark/>
          </w:tcPr>
          <w:p w14:paraId="2B878C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Congenital Heart Disease </w:t>
            </w:r>
          </w:p>
        </w:tc>
        <w:tc>
          <w:tcPr>
            <w:tcW w:w="1616" w:type="dxa"/>
            <w:noWrap/>
            <w:hideMark/>
          </w:tcPr>
          <w:p w14:paraId="0A1C50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207RA0002X </w:t>
            </w:r>
          </w:p>
        </w:tc>
      </w:tr>
      <w:tr w:rsidR="009B65DB" w:rsidRPr="009B65DB" w14:paraId="1D544EF2" w14:textId="77777777" w:rsidTr="00C57522">
        <w:trPr>
          <w:trHeight w:val="20"/>
        </w:trPr>
        <w:tc>
          <w:tcPr>
            <w:tcW w:w="6304" w:type="dxa"/>
            <w:hideMark/>
          </w:tcPr>
          <w:p w14:paraId="6EDA30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Advanced Heart Failure and Transplant Cardiology </w:t>
            </w:r>
          </w:p>
        </w:tc>
        <w:tc>
          <w:tcPr>
            <w:tcW w:w="1616" w:type="dxa"/>
            <w:noWrap/>
            <w:hideMark/>
          </w:tcPr>
          <w:p w14:paraId="4389ECF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207RA0001X </w:t>
            </w:r>
          </w:p>
        </w:tc>
      </w:tr>
      <w:tr w:rsidR="009B65DB" w:rsidRPr="009B65DB" w14:paraId="173C4180" w14:textId="77777777" w:rsidTr="00C57522">
        <w:trPr>
          <w:trHeight w:val="20"/>
        </w:trPr>
        <w:tc>
          <w:tcPr>
            <w:tcW w:w="6304" w:type="dxa"/>
            <w:hideMark/>
          </w:tcPr>
          <w:p w14:paraId="466548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Allergy &amp; Immunology </w:t>
            </w:r>
          </w:p>
        </w:tc>
        <w:tc>
          <w:tcPr>
            <w:tcW w:w="1616" w:type="dxa"/>
            <w:noWrap/>
            <w:hideMark/>
          </w:tcPr>
          <w:p w14:paraId="369BEF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207RA0201X </w:t>
            </w:r>
          </w:p>
        </w:tc>
      </w:tr>
      <w:tr w:rsidR="009B65DB" w:rsidRPr="009B65DB" w14:paraId="09FB0DD1" w14:textId="77777777" w:rsidTr="00C57522">
        <w:trPr>
          <w:trHeight w:val="20"/>
        </w:trPr>
        <w:tc>
          <w:tcPr>
            <w:tcW w:w="6304" w:type="dxa"/>
            <w:hideMark/>
          </w:tcPr>
          <w:p w14:paraId="7DA9815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Cardiovascular Disease </w:t>
            </w:r>
          </w:p>
        </w:tc>
        <w:tc>
          <w:tcPr>
            <w:tcW w:w="1616" w:type="dxa"/>
            <w:noWrap/>
            <w:hideMark/>
          </w:tcPr>
          <w:p w14:paraId="6AD50A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207RC0000X </w:t>
            </w:r>
          </w:p>
        </w:tc>
      </w:tr>
      <w:tr w:rsidR="009B65DB" w:rsidRPr="009B65DB" w14:paraId="761981E6" w14:textId="77777777" w:rsidTr="00C57522">
        <w:trPr>
          <w:trHeight w:val="20"/>
        </w:trPr>
        <w:tc>
          <w:tcPr>
            <w:tcW w:w="6304" w:type="dxa"/>
            <w:hideMark/>
          </w:tcPr>
          <w:p w14:paraId="7F4DCC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&amp; Laboratory Immunology </w:t>
            </w:r>
          </w:p>
        </w:tc>
        <w:tc>
          <w:tcPr>
            <w:tcW w:w="1616" w:type="dxa"/>
            <w:noWrap/>
            <w:hideMark/>
          </w:tcPr>
          <w:p w14:paraId="66B62E4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207RI0001X </w:t>
            </w:r>
          </w:p>
        </w:tc>
      </w:tr>
      <w:tr w:rsidR="009B65DB" w:rsidRPr="009B65DB" w14:paraId="347B6C8B" w14:textId="77777777" w:rsidTr="00C57522">
        <w:trPr>
          <w:trHeight w:val="20"/>
        </w:trPr>
        <w:tc>
          <w:tcPr>
            <w:tcW w:w="6304" w:type="dxa"/>
            <w:hideMark/>
          </w:tcPr>
          <w:p w14:paraId="4B9952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Cardiac Electrophysiology </w:t>
            </w:r>
          </w:p>
        </w:tc>
        <w:tc>
          <w:tcPr>
            <w:tcW w:w="1616" w:type="dxa"/>
            <w:noWrap/>
            <w:hideMark/>
          </w:tcPr>
          <w:p w14:paraId="53F68C9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207RC0001X </w:t>
            </w:r>
          </w:p>
        </w:tc>
      </w:tr>
      <w:tr w:rsidR="009B65DB" w:rsidRPr="009B65DB" w14:paraId="0A7CF36F" w14:textId="77777777" w:rsidTr="00C57522">
        <w:trPr>
          <w:trHeight w:val="20"/>
        </w:trPr>
        <w:tc>
          <w:tcPr>
            <w:tcW w:w="6304" w:type="dxa"/>
            <w:hideMark/>
          </w:tcPr>
          <w:p w14:paraId="7DFFF07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Medicine </w:t>
            </w:r>
          </w:p>
        </w:tc>
        <w:tc>
          <w:tcPr>
            <w:tcW w:w="1616" w:type="dxa"/>
            <w:noWrap/>
            <w:hideMark/>
          </w:tcPr>
          <w:p w14:paraId="5EB96C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207RC0200X </w:t>
            </w:r>
          </w:p>
        </w:tc>
      </w:tr>
      <w:tr w:rsidR="009B65DB" w:rsidRPr="009B65DB" w14:paraId="40947D06" w14:textId="77777777" w:rsidTr="00C57522">
        <w:trPr>
          <w:trHeight w:val="20"/>
        </w:trPr>
        <w:tc>
          <w:tcPr>
            <w:tcW w:w="6304" w:type="dxa"/>
            <w:hideMark/>
          </w:tcPr>
          <w:p w14:paraId="7693AF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Endocrinology, Diabetes &amp; Metabolism </w:t>
            </w:r>
          </w:p>
        </w:tc>
        <w:tc>
          <w:tcPr>
            <w:tcW w:w="1616" w:type="dxa"/>
            <w:noWrap/>
            <w:hideMark/>
          </w:tcPr>
          <w:p w14:paraId="1AD0352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207RE0101X </w:t>
            </w:r>
          </w:p>
        </w:tc>
      </w:tr>
      <w:tr w:rsidR="009B65DB" w:rsidRPr="009B65DB" w14:paraId="4CA9A022" w14:textId="77777777" w:rsidTr="00C57522">
        <w:trPr>
          <w:trHeight w:val="20"/>
        </w:trPr>
        <w:tc>
          <w:tcPr>
            <w:tcW w:w="6304" w:type="dxa"/>
            <w:hideMark/>
          </w:tcPr>
          <w:p w14:paraId="1B8D37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Gastroenterology </w:t>
            </w:r>
          </w:p>
        </w:tc>
        <w:tc>
          <w:tcPr>
            <w:tcW w:w="1616" w:type="dxa"/>
            <w:noWrap/>
            <w:hideMark/>
          </w:tcPr>
          <w:p w14:paraId="138ABE0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207RG0100X </w:t>
            </w:r>
          </w:p>
        </w:tc>
      </w:tr>
      <w:tr w:rsidR="009B65DB" w:rsidRPr="009B65DB" w14:paraId="230FFFF4" w14:textId="77777777" w:rsidTr="00C57522">
        <w:trPr>
          <w:trHeight w:val="20"/>
        </w:trPr>
        <w:tc>
          <w:tcPr>
            <w:tcW w:w="6304" w:type="dxa"/>
            <w:hideMark/>
          </w:tcPr>
          <w:p w14:paraId="2271270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Geriatric Medicine </w:t>
            </w:r>
          </w:p>
        </w:tc>
        <w:tc>
          <w:tcPr>
            <w:tcW w:w="1616" w:type="dxa"/>
            <w:noWrap/>
            <w:hideMark/>
          </w:tcPr>
          <w:p w14:paraId="69F2CF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207RG0300X </w:t>
            </w:r>
          </w:p>
        </w:tc>
      </w:tr>
      <w:tr w:rsidR="009B65DB" w:rsidRPr="009B65DB" w14:paraId="36C0705C" w14:textId="77777777" w:rsidTr="00C57522">
        <w:trPr>
          <w:trHeight w:val="20"/>
        </w:trPr>
        <w:tc>
          <w:tcPr>
            <w:tcW w:w="6304" w:type="dxa"/>
            <w:hideMark/>
          </w:tcPr>
          <w:p w14:paraId="37DAF6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Hematology </w:t>
            </w:r>
          </w:p>
        </w:tc>
        <w:tc>
          <w:tcPr>
            <w:tcW w:w="1616" w:type="dxa"/>
            <w:noWrap/>
            <w:hideMark/>
          </w:tcPr>
          <w:p w14:paraId="663FC04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207RH0000X </w:t>
            </w:r>
          </w:p>
        </w:tc>
      </w:tr>
      <w:tr w:rsidR="009B65DB" w:rsidRPr="009B65DB" w14:paraId="356B190A" w14:textId="77777777" w:rsidTr="00C57522">
        <w:trPr>
          <w:trHeight w:val="20"/>
        </w:trPr>
        <w:tc>
          <w:tcPr>
            <w:tcW w:w="6304" w:type="dxa"/>
            <w:hideMark/>
          </w:tcPr>
          <w:p w14:paraId="0FA349F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Hematology &amp; Oncology </w:t>
            </w:r>
          </w:p>
        </w:tc>
        <w:tc>
          <w:tcPr>
            <w:tcW w:w="1616" w:type="dxa"/>
            <w:noWrap/>
            <w:hideMark/>
          </w:tcPr>
          <w:p w14:paraId="065993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207RH0003X </w:t>
            </w:r>
          </w:p>
        </w:tc>
      </w:tr>
      <w:tr w:rsidR="009B65DB" w:rsidRPr="009B65DB" w14:paraId="51B6D5A2" w14:textId="77777777" w:rsidTr="00C57522">
        <w:trPr>
          <w:trHeight w:val="20"/>
        </w:trPr>
        <w:tc>
          <w:tcPr>
            <w:tcW w:w="6304" w:type="dxa"/>
            <w:hideMark/>
          </w:tcPr>
          <w:p w14:paraId="68AC5AC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Hepatology </w:t>
            </w:r>
          </w:p>
        </w:tc>
        <w:tc>
          <w:tcPr>
            <w:tcW w:w="1616" w:type="dxa"/>
            <w:noWrap/>
            <w:hideMark/>
          </w:tcPr>
          <w:p w14:paraId="3722EB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207RI0008X </w:t>
            </w:r>
          </w:p>
        </w:tc>
      </w:tr>
      <w:tr w:rsidR="009B65DB" w:rsidRPr="009B65DB" w14:paraId="544E5AA1" w14:textId="77777777" w:rsidTr="00C57522">
        <w:trPr>
          <w:trHeight w:val="20"/>
        </w:trPr>
        <w:tc>
          <w:tcPr>
            <w:tcW w:w="6304" w:type="dxa"/>
            <w:hideMark/>
          </w:tcPr>
          <w:p w14:paraId="6E2E86A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09EFEC7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207RH0002X </w:t>
            </w:r>
          </w:p>
        </w:tc>
      </w:tr>
      <w:tr w:rsidR="009B65DB" w:rsidRPr="009B65DB" w14:paraId="475341B1" w14:textId="77777777" w:rsidTr="00C57522">
        <w:trPr>
          <w:trHeight w:val="20"/>
        </w:trPr>
        <w:tc>
          <w:tcPr>
            <w:tcW w:w="6304" w:type="dxa"/>
            <w:hideMark/>
          </w:tcPr>
          <w:p w14:paraId="5CF7B97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Hypertension Specialist </w:t>
            </w:r>
          </w:p>
        </w:tc>
        <w:tc>
          <w:tcPr>
            <w:tcW w:w="1616" w:type="dxa"/>
            <w:noWrap/>
            <w:hideMark/>
          </w:tcPr>
          <w:p w14:paraId="2691ED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207RH0005X </w:t>
            </w:r>
          </w:p>
        </w:tc>
      </w:tr>
      <w:tr w:rsidR="009B65DB" w:rsidRPr="009B65DB" w14:paraId="4433EB66" w14:textId="77777777" w:rsidTr="00C57522">
        <w:trPr>
          <w:trHeight w:val="20"/>
        </w:trPr>
        <w:tc>
          <w:tcPr>
            <w:tcW w:w="6304" w:type="dxa"/>
            <w:hideMark/>
          </w:tcPr>
          <w:p w14:paraId="600C0CB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Infectious Disease </w:t>
            </w:r>
          </w:p>
        </w:tc>
        <w:tc>
          <w:tcPr>
            <w:tcW w:w="1616" w:type="dxa"/>
            <w:noWrap/>
            <w:hideMark/>
          </w:tcPr>
          <w:p w14:paraId="495104D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207RI0200X </w:t>
            </w:r>
          </w:p>
        </w:tc>
      </w:tr>
      <w:tr w:rsidR="009B65DB" w:rsidRPr="009B65DB" w14:paraId="1BEA1BE0" w14:textId="77777777" w:rsidTr="00C57522">
        <w:trPr>
          <w:trHeight w:val="20"/>
        </w:trPr>
        <w:tc>
          <w:tcPr>
            <w:tcW w:w="6304" w:type="dxa"/>
            <w:hideMark/>
          </w:tcPr>
          <w:p w14:paraId="16DA777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Interventional Cardiology </w:t>
            </w:r>
          </w:p>
        </w:tc>
        <w:tc>
          <w:tcPr>
            <w:tcW w:w="1616" w:type="dxa"/>
            <w:noWrap/>
            <w:hideMark/>
          </w:tcPr>
          <w:p w14:paraId="562671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207RI0011X </w:t>
            </w:r>
          </w:p>
        </w:tc>
      </w:tr>
      <w:tr w:rsidR="009B65DB" w:rsidRPr="009B65DB" w14:paraId="1C2A0E04" w14:textId="77777777" w:rsidTr="00C57522">
        <w:trPr>
          <w:trHeight w:val="20"/>
        </w:trPr>
        <w:tc>
          <w:tcPr>
            <w:tcW w:w="6304" w:type="dxa"/>
            <w:hideMark/>
          </w:tcPr>
          <w:p w14:paraId="7F3C20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Magnetic Resonance Imaging (MRI) </w:t>
            </w:r>
          </w:p>
        </w:tc>
        <w:tc>
          <w:tcPr>
            <w:tcW w:w="1616" w:type="dxa"/>
            <w:noWrap/>
            <w:hideMark/>
          </w:tcPr>
          <w:p w14:paraId="40C68D5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207RM1200X </w:t>
            </w:r>
          </w:p>
        </w:tc>
      </w:tr>
      <w:tr w:rsidR="009B65DB" w:rsidRPr="009B65DB" w14:paraId="543BE78B" w14:textId="77777777" w:rsidTr="00C57522">
        <w:trPr>
          <w:trHeight w:val="20"/>
        </w:trPr>
        <w:tc>
          <w:tcPr>
            <w:tcW w:w="6304" w:type="dxa"/>
            <w:hideMark/>
          </w:tcPr>
          <w:p w14:paraId="146872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Oncology </w:t>
            </w:r>
          </w:p>
        </w:tc>
        <w:tc>
          <w:tcPr>
            <w:tcW w:w="1616" w:type="dxa"/>
            <w:noWrap/>
            <w:hideMark/>
          </w:tcPr>
          <w:p w14:paraId="05EF9B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207RX0202X </w:t>
            </w:r>
          </w:p>
        </w:tc>
      </w:tr>
      <w:tr w:rsidR="009B65DB" w:rsidRPr="009B65DB" w14:paraId="7F816158" w14:textId="77777777" w:rsidTr="00C57522">
        <w:trPr>
          <w:trHeight w:val="20"/>
        </w:trPr>
        <w:tc>
          <w:tcPr>
            <w:tcW w:w="6304" w:type="dxa"/>
            <w:hideMark/>
          </w:tcPr>
          <w:p w14:paraId="192EB3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Nephrology </w:t>
            </w:r>
          </w:p>
        </w:tc>
        <w:tc>
          <w:tcPr>
            <w:tcW w:w="1616" w:type="dxa"/>
            <w:noWrap/>
            <w:hideMark/>
          </w:tcPr>
          <w:p w14:paraId="2FA59C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207RN0300X </w:t>
            </w:r>
          </w:p>
        </w:tc>
      </w:tr>
      <w:tr w:rsidR="009B65DB" w:rsidRPr="009B65DB" w14:paraId="5F920510" w14:textId="77777777" w:rsidTr="00C57522">
        <w:trPr>
          <w:trHeight w:val="20"/>
        </w:trPr>
        <w:tc>
          <w:tcPr>
            <w:tcW w:w="6304" w:type="dxa"/>
            <w:hideMark/>
          </w:tcPr>
          <w:p w14:paraId="218070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Obesity Medicine </w:t>
            </w:r>
          </w:p>
        </w:tc>
        <w:tc>
          <w:tcPr>
            <w:tcW w:w="1616" w:type="dxa"/>
            <w:noWrap/>
            <w:hideMark/>
          </w:tcPr>
          <w:p w14:paraId="5775DC5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207RB0002X </w:t>
            </w:r>
          </w:p>
        </w:tc>
      </w:tr>
      <w:tr w:rsidR="009B65DB" w:rsidRPr="009B65DB" w14:paraId="6CE82527" w14:textId="77777777" w:rsidTr="00C57522">
        <w:trPr>
          <w:trHeight w:val="20"/>
        </w:trPr>
        <w:tc>
          <w:tcPr>
            <w:tcW w:w="6304" w:type="dxa"/>
            <w:hideMark/>
          </w:tcPr>
          <w:p w14:paraId="7FD9176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Disease </w:t>
            </w:r>
          </w:p>
        </w:tc>
        <w:tc>
          <w:tcPr>
            <w:tcW w:w="1616" w:type="dxa"/>
            <w:noWrap/>
            <w:hideMark/>
          </w:tcPr>
          <w:p w14:paraId="46635C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207RP1001X </w:t>
            </w:r>
          </w:p>
        </w:tc>
      </w:tr>
      <w:tr w:rsidR="009B65DB" w:rsidRPr="009B65DB" w14:paraId="4E0648EE" w14:textId="77777777" w:rsidTr="00C57522">
        <w:trPr>
          <w:trHeight w:val="20"/>
        </w:trPr>
        <w:tc>
          <w:tcPr>
            <w:tcW w:w="6304" w:type="dxa"/>
            <w:hideMark/>
          </w:tcPr>
          <w:p w14:paraId="20E639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Rheumatology </w:t>
            </w:r>
          </w:p>
        </w:tc>
        <w:tc>
          <w:tcPr>
            <w:tcW w:w="1616" w:type="dxa"/>
            <w:noWrap/>
            <w:hideMark/>
          </w:tcPr>
          <w:p w14:paraId="3B29CF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207RR0500X </w:t>
            </w:r>
          </w:p>
        </w:tc>
      </w:tr>
      <w:tr w:rsidR="009B65DB" w:rsidRPr="009B65DB" w14:paraId="1C949DFF" w14:textId="77777777" w:rsidTr="00C57522">
        <w:trPr>
          <w:trHeight w:val="20"/>
        </w:trPr>
        <w:tc>
          <w:tcPr>
            <w:tcW w:w="6304" w:type="dxa"/>
            <w:hideMark/>
          </w:tcPr>
          <w:p w14:paraId="6228BA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Sleep Medicine </w:t>
            </w:r>
          </w:p>
        </w:tc>
        <w:tc>
          <w:tcPr>
            <w:tcW w:w="1616" w:type="dxa"/>
            <w:noWrap/>
            <w:hideMark/>
          </w:tcPr>
          <w:p w14:paraId="4F7D7F9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207RS0012X </w:t>
            </w:r>
          </w:p>
        </w:tc>
      </w:tr>
      <w:tr w:rsidR="009B65DB" w:rsidRPr="009B65DB" w14:paraId="5F2EA0E3" w14:textId="77777777" w:rsidTr="00C57522">
        <w:trPr>
          <w:trHeight w:val="20"/>
        </w:trPr>
        <w:tc>
          <w:tcPr>
            <w:tcW w:w="6304" w:type="dxa"/>
            <w:hideMark/>
          </w:tcPr>
          <w:p w14:paraId="0C7E06D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59D86F3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207RS0010X </w:t>
            </w:r>
          </w:p>
        </w:tc>
      </w:tr>
      <w:tr w:rsidR="009B65DB" w:rsidRPr="009B65DB" w14:paraId="68440F3E" w14:textId="77777777" w:rsidTr="00C57522">
        <w:trPr>
          <w:trHeight w:val="20"/>
        </w:trPr>
        <w:tc>
          <w:tcPr>
            <w:tcW w:w="6304" w:type="dxa"/>
            <w:hideMark/>
          </w:tcPr>
          <w:p w14:paraId="1ADF087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Transplant Hepatology </w:t>
            </w:r>
          </w:p>
        </w:tc>
        <w:tc>
          <w:tcPr>
            <w:tcW w:w="1616" w:type="dxa"/>
            <w:noWrap/>
            <w:hideMark/>
          </w:tcPr>
          <w:p w14:paraId="7955B6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207RT0003X </w:t>
            </w:r>
          </w:p>
        </w:tc>
      </w:tr>
      <w:tr w:rsidR="009B65DB" w:rsidRPr="009B65DB" w14:paraId="0C2CA063" w14:textId="77777777" w:rsidTr="00C57522">
        <w:trPr>
          <w:trHeight w:val="20"/>
        </w:trPr>
        <w:tc>
          <w:tcPr>
            <w:tcW w:w="6304" w:type="dxa"/>
            <w:hideMark/>
          </w:tcPr>
          <w:p w14:paraId="1609BEC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Legal Medicine </w:t>
            </w:r>
          </w:p>
        </w:tc>
        <w:tc>
          <w:tcPr>
            <w:tcW w:w="1616" w:type="dxa"/>
            <w:noWrap/>
            <w:hideMark/>
          </w:tcPr>
          <w:p w14:paraId="0EE8986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209800000X </w:t>
            </w:r>
          </w:p>
        </w:tc>
      </w:tr>
      <w:tr w:rsidR="009B65DB" w:rsidRPr="009B65DB" w14:paraId="0FB8DAE5" w14:textId="77777777" w:rsidTr="00C57522">
        <w:trPr>
          <w:trHeight w:val="20"/>
        </w:trPr>
        <w:tc>
          <w:tcPr>
            <w:tcW w:w="6304" w:type="dxa"/>
            <w:hideMark/>
          </w:tcPr>
          <w:p w14:paraId="2711A31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Biochemical Genetics </w:t>
            </w:r>
          </w:p>
        </w:tc>
        <w:tc>
          <w:tcPr>
            <w:tcW w:w="1616" w:type="dxa"/>
            <w:noWrap/>
            <w:hideMark/>
          </w:tcPr>
          <w:p w14:paraId="6AA9D0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207SG0202X </w:t>
            </w:r>
          </w:p>
        </w:tc>
      </w:tr>
      <w:tr w:rsidR="009B65DB" w:rsidRPr="009B65DB" w14:paraId="52FE9792" w14:textId="77777777" w:rsidTr="00C57522">
        <w:trPr>
          <w:trHeight w:val="20"/>
        </w:trPr>
        <w:tc>
          <w:tcPr>
            <w:tcW w:w="6304" w:type="dxa"/>
            <w:hideMark/>
          </w:tcPr>
          <w:p w14:paraId="41B231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Cytogenetics </w:t>
            </w:r>
          </w:p>
        </w:tc>
        <w:tc>
          <w:tcPr>
            <w:tcW w:w="1616" w:type="dxa"/>
            <w:noWrap/>
            <w:hideMark/>
          </w:tcPr>
          <w:p w14:paraId="6C2498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207SC0300X </w:t>
            </w:r>
          </w:p>
        </w:tc>
      </w:tr>
      <w:tr w:rsidR="009B65DB" w:rsidRPr="009B65DB" w14:paraId="55D4C991" w14:textId="77777777" w:rsidTr="00C57522">
        <w:trPr>
          <w:trHeight w:val="20"/>
        </w:trPr>
        <w:tc>
          <w:tcPr>
            <w:tcW w:w="6304" w:type="dxa"/>
            <w:hideMark/>
          </w:tcPr>
          <w:p w14:paraId="0C0997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Genetics (M.D.) </w:t>
            </w:r>
          </w:p>
        </w:tc>
        <w:tc>
          <w:tcPr>
            <w:tcW w:w="1616" w:type="dxa"/>
            <w:noWrap/>
            <w:hideMark/>
          </w:tcPr>
          <w:p w14:paraId="66FB68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207SG0201X </w:t>
            </w:r>
          </w:p>
        </w:tc>
      </w:tr>
      <w:tr w:rsidR="009B65DB" w:rsidRPr="009B65DB" w14:paraId="236BA6A0" w14:textId="77777777" w:rsidTr="00C57522">
        <w:trPr>
          <w:trHeight w:val="20"/>
        </w:trPr>
        <w:tc>
          <w:tcPr>
            <w:tcW w:w="6304" w:type="dxa"/>
            <w:hideMark/>
          </w:tcPr>
          <w:p w14:paraId="5F4594A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Molecular Genetics </w:t>
            </w:r>
          </w:p>
        </w:tc>
        <w:tc>
          <w:tcPr>
            <w:tcW w:w="1616" w:type="dxa"/>
            <w:noWrap/>
            <w:hideMark/>
          </w:tcPr>
          <w:p w14:paraId="0B64570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207SG0203X </w:t>
            </w:r>
          </w:p>
        </w:tc>
      </w:tr>
      <w:tr w:rsidR="009B65DB" w:rsidRPr="009B65DB" w14:paraId="27490771" w14:textId="77777777" w:rsidTr="00C57522">
        <w:trPr>
          <w:trHeight w:val="20"/>
        </w:trPr>
        <w:tc>
          <w:tcPr>
            <w:tcW w:w="6304" w:type="dxa"/>
            <w:hideMark/>
          </w:tcPr>
          <w:p w14:paraId="73E3FD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Molecular Genetic Pathology </w:t>
            </w:r>
          </w:p>
        </w:tc>
        <w:tc>
          <w:tcPr>
            <w:tcW w:w="1616" w:type="dxa"/>
            <w:noWrap/>
            <w:hideMark/>
          </w:tcPr>
          <w:p w14:paraId="0C94107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207SM0001X </w:t>
            </w:r>
          </w:p>
        </w:tc>
      </w:tr>
      <w:tr w:rsidR="009B65DB" w:rsidRPr="009B65DB" w14:paraId="443DF7FD" w14:textId="77777777" w:rsidTr="00C57522">
        <w:trPr>
          <w:trHeight w:val="20"/>
        </w:trPr>
        <w:tc>
          <w:tcPr>
            <w:tcW w:w="6304" w:type="dxa"/>
            <w:hideMark/>
          </w:tcPr>
          <w:p w14:paraId="37AF3B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Ph.D. Medical Genetics </w:t>
            </w:r>
          </w:p>
        </w:tc>
        <w:tc>
          <w:tcPr>
            <w:tcW w:w="1616" w:type="dxa"/>
            <w:noWrap/>
            <w:hideMark/>
          </w:tcPr>
          <w:p w14:paraId="58976D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207SG0205X </w:t>
            </w:r>
          </w:p>
        </w:tc>
      </w:tr>
      <w:tr w:rsidR="009B65DB" w:rsidRPr="009B65DB" w14:paraId="4D062A1D" w14:textId="77777777" w:rsidTr="00C57522">
        <w:trPr>
          <w:trHeight w:val="20"/>
        </w:trPr>
        <w:tc>
          <w:tcPr>
            <w:tcW w:w="6304" w:type="dxa"/>
            <w:hideMark/>
          </w:tcPr>
          <w:p w14:paraId="185F6DF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Neurological Surgery </w:t>
            </w:r>
          </w:p>
        </w:tc>
        <w:tc>
          <w:tcPr>
            <w:tcW w:w="1616" w:type="dxa"/>
            <w:noWrap/>
            <w:hideMark/>
          </w:tcPr>
          <w:p w14:paraId="200A7A6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207T00000X </w:t>
            </w:r>
          </w:p>
        </w:tc>
      </w:tr>
      <w:tr w:rsidR="009B65DB" w:rsidRPr="009B65DB" w14:paraId="1BDEC1B7" w14:textId="77777777" w:rsidTr="00C57522">
        <w:trPr>
          <w:trHeight w:val="20"/>
        </w:trPr>
        <w:tc>
          <w:tcPr>
            <w:tcW w:w="6304" w:type="dxa"/>
            <w:hideMark/>
          </w:tcPr>
          <w:p w14:paraId="008A87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Neuromusculoskeletal Medicine &amp; OMM </w:t>
            </w:r>
          </w:p>
        </w:tc>
        <w:tc>
          <w:tcPr>
            <w:tcW w:w="1616" w:type="dxa"/>
            <w:noWrap/>
            <w:hideMark/>
          </w:tcPr>
          <w:p w14:paraId="5D8D96C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204D00000X </w:t>
            </w:r>
          </w:p>
        </w:tc>
      </w:tr>
      <w:tr w:rsidR="009B65DB" w:rsidRPr="009B65DB" w14:paraId="3C97B1BC" w14:textId="77777777" w:rsidTr="00C57522">
        <w:trPr>
          <w:trHeight w:val="20"/>
        </w:trPr>
        <w:tc>
          <w:tcPr>
            <w:tcW w:w="6304" w:type="dxa"/>
            <w:hideMark/>
          </w:tcPr>
          <w:p w14:paraId="4BBA51D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Neuromusculoskeletal Medicine, Sports Medicine </w:t>
            </w:r>
          </w:p>
        </w:tc>
        <w:tc>
          <w:tcPr>
            <w:tcW w:w="1616" w:type="dxa"/>
            <w:noWrap/>
            <w:hideMark/>
          </w:tcPr>
          <w:p w14:paraId="45E3509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204C00000X </w:t>
            </w:r>
          </w:p>
        </w:tc>
      </w:tr>
      <w:tr w:rsidR="009B65DB" w:rsidRPr="009B65DB" w14:paraId="48833AB8" w14:textId="77777777" w:rsidTr="00C57522">
        <w:trPr>
          <w:trHeight w:val="20"/>
        </w:trPr>
        <w:tc>
          <w:tcPr>
            <w:tcW w:w="6304" w:type="dxa"/>
            <w:hideMark/>
          </w:tcPr>
          <w:p w14:paraId="228A3CF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Nuclear Medicine </w:t>
            </w:r>
          </w:p>
        </w:tc>
        <w:tc>
          <w:tcPr>
            <w:tcW w:w="1616" w:type="dxa"/>
            <w:noWrap/>
            <w:hideMark/>
          </w:tcPr>
          <w:p w14:paraId="2C515D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207U00000X </w:t>
            </w:r>
          </w:p>
        </w:tc>
      </w:tr>
      <w:tr w:rsidR="009B65DB" w:rsidRPr="009B65DB" w14:paraId="1B05442E" w14:textId="77777777" w:rsidTr="00C57522">
        <w:trPr>
          <w:trHeight w:val="20"/>
        </w:trPr>
        <w:tc>
          <w:tcPr>
            <w:tcW w:w="6304" w:type="dxa"/>
            <w:hideMark/>
          </w:tcPr>
          <w:p w14:paraId="6D70774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 Vivo &amp; In Vitro Nuclear Medicine </w:t>
            </w:r>
          </w:p>
        </w:tc>
        <w:tc>
          <w:tcPr>
            <w:tcW w:w="1616" w:type="dxa"/>
            <w:noWrap/>
            <w:hideMark/>
          </w:tcPr>
          <w:p w14:paraId="0E9C3E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207UN0903X </w:t>
            </w:r>
          </w:p>
        </w:tc>
      </w:tr>
      <w:tr w:rsidR="009B65DB" w:rsidRPr="009B65DB" w14:paraId="593C317B" w14:textId="77777777" w:rsidTr="00C57522">
        <w:trPr>
          <w:trHeight w:val="20"/>
        </w:trPr>
        <w:tc>
          <w:tcPr>
            <w:tcW w:w="6304" w:type="dxa"/>
            <w:hideMark/>
          </w:tcPr>
          <w:p w14:paraId="341548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Nuclear Cardiology </w:t>
            </w:r>
          </w:p>
        </w:tc>
        <w:tc>
          <w:tcPr>
            <w:tcW w:w="1616" w:type="dxa"/>
            <w:noWrap/>
            <w:hideMark/>
          </w:tcPr>
          <w:p w14:paraId="2F9744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207UN0901X </w:t>
            </w:r>
          </w:p>
        </w:tc>
      </w:tr>
      <w:tr w:rsidR="009B65DB" w:rsidRPr="009B65DB" w14:paraId="77ACFACD" w14:textId="77777777" w:rsidTr="00C57522">
        <w:trPr>
          <w:trHeight w:val="20"/>
        </w:trPr>
        <w:tc>
          <w:tcPr>
            <w:tcW w:w="6304" w:type="dxa"/>
            <w:hideMark/>
          </w:tcPr>
          <w:p w14:paraId="75431F6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Nuclear Imaging &amp; Therapy </w:t>
            </w:r>
          </w:p>
        </w:tc>
        <w:tc>
          <w:tcPr>
            <w:tcW w:w="1616" w:type="dxa"/>
            <w:noWrap/>
            <w:hideMark/>
          </w:tcPr>
          <w:p w14:paraId="2B18F64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207UN0902X </w:t>
            </w:r>
          </w:p>
        </w:tc>
      </w:tr>
      <w:tr w:rsidR="009B65DB" w:rsidRPr="009B65DB" w14:paraId="32B229DC" w14:textId="77777777" w:rsidTr="00C57522">
        <w:trPr>
          <w:trHeight w:val="20"/>
        </w:trPr>
        <w:tc>
          <w:tcPr>
            <w:tcW w:w="6304" w:type="dxa"/>
            <w:hideMark/>
          </w:tcPr>
          <w:p w14:paraId="421E71B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Obstetrics &amp; Gynecology </w:t>
            </w:r>
          </w:p>
        </w:tc>
        <w:tc>
          <w:tcPr>
            <w:tcW w:w="1616" w:type="dxa"/>
            <w:noWrap/>
            <w:hideMark/>
          </w:tcPr>
          <w:p w14:paraId="24FDABB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207V00000X </w:t>
            </w:r>
          </w:p>
        </w:tc>
      </w:tr>
      <w:tr w:rsidR="009B65DB" w:rsidRPr="009B65DB" w14:paraId="104C0A10" w14:textId="77777777" w:rsidTr="00C57522">
        <w:trPr>
          <w:trHeight w:val="20"/>
        </w:trPr>
        <w:tc>
          <w:tcPr>
            <w:tcW w:w="6304" w:type="dxa"/>
            <w:hideMark/>
          </w:tcPr>
          <w:p w14:paraId="77FC99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Medicine </w:t>
            </w:r>
          </w:p>
        </w:tc>
        <w:tc>
          <w:tcPr>
            <w:tcW w:w="1616" w:type="dxa"/>
            <w:noWrap/>
            <w:hideMark/>
          </w:tcPr>
          <w:p w14:paraId="308F9B7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207VC0200X </w:t>
            </w:r>
          </w:p>
        </w:tc>
      </w:tr>
      <w:tr w:rsidR="009B65DB" w:rsidRPr="009B65DB" w14:paraId="56AF6265" w14:textId="77777777" w:rsidTr="00C57522">
        <w:trPr>
          <w:trHeight w:val="20"/>
        </w:trPr>
        <w:tc>
          <w:tcPr>
            <w:tcW w:w="6304" w:type="dxa"/>
            <w:hideMark/>
          </w:tcPr>
          <w:p w14:paraId="502AB5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Female Pelvic Medicine and Reconstructive Surgery </w:t>
            </w:r>
          </w:p>
        </w:tc>
        <w:tc>
          <w:tcPr>
            <w:tcW w:w="1616" w:type="dxa"/>
            <w:noWrap/>
            <w:hideMark/>
          </w:tcPr>
          <w:p w14:paraId="1182818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207VF0040X </w:t>
            </w:r>
          </w:p>
        </w:tc>
      </w:tr>
      <w:tr w:rsidR="009B65DB" w:rsidRPr="009B65DB" w14:paraId="45FF90B7" w14:textId="77777777" w:rsidTr="00C57522">
        <w:trPr>
          <w:trHeight w:val="20"/>
        </w:trPr>
        <w:tc>
          <w:tcPr>
            <w:tcW w:w="6304" w:type="dxa"/>
            <w:hideMark/>
          </w:tcPr>
          <w:p w14:paraId="215E946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Gynecologic Oncology </w:t>
            </w:r>
          </w:p>
        </w:tc>
        <w:tc>
          <w:tcPr>
            <w:tcW w:w="1616" w:type="dxa"/>
            <w:noWrap/>
            <w:hideMark/>
          </w:tcPr>
          <w:p w14:paraId="447134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207VX0201X </w:t>
            </w:r>
          </w:p>
        </w:tc>
      </w:tr>
      <w:tr w:rsidR="009B65DB" w:rsidRPr="009B65DB" w14:paraId="25B9DF9B" w14:textId="77777777" w:rsidTr="00C57522">
        <w:trPr>
          <w:trHeight w:val="20"/>
        </w:trPr>
        <w:tc>
          <w:tcPr>
            <w:tcW w:w="6304" w:type="dxa"/>
            <w:hideMark/>
          </w:tcPr>
          <w:p w14:paraId="785FA69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Gynecology </w:t>
            </w:r>
          </w:p>
        </w:tc>
        <w:tc>
          <w:tcPr>
            <w:tcW w:w="1616" w:type="dxa"/>
            <w:noWrap/>
            <w:hideMark/>
          </w:tcPr>
          <w:p w14:paraId="08865D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207VG0400X </w:t>
            </w:r>
          </w:p>
        </w:tc>
      </w:tr>
      <w:tr w:rsidR="009B65DB" w:rsidRPr="009B65DB" w14:paraId="5FF55DD1" w14:textId="77777777" w:rsidTr="00C57522">
        <w:trPr>
          <w:trHeight w:val="20"/>
        </w:trPr>
        <w:tc>
          <w:tcPr>
            <w:tcW w:w="6304" w:type="dxa"/>
            <w:hideMark/>
          </w:tcPr>
          <w:p w14:paraId="66C4171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Hospice and Palliative Medicine </w:t>
            </w:r>
          </w:p>
        </w:tc>
        <w:tc>
          <w:tcPr>
            <w:tcW w:w="1616" w:type="dxa"/>
            <w:noWrap/>
            <w:hideMark/>
          </w:tcPr>
          <w:p w14:paraId="0BB5FE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207VH0002X </w:t>
            </w:r>
          </w:p>
        </w:tc>
      </w:tr>
      <w:tr w:rsidR="009B65DB" w:rsidRPr="009B65DB" w14:paraId="1B530848" w14:textId="77777777" w:rsidTr="00C57522">
        <w:trPr>
          <w:trHeight w:val="20"/>
        </w:trPr>
        <w:tc>
          <w:tcPr>
            <w:tcW w:w="6304" w:type="dxa"/>
            <w:hideMark/>
          </w:tcPr>
          <w:p w14:paraId="631D0F2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Maternal &amp; Fetal Medicine </w:t>
            </w:r>
          </w:p>
        </w:tc>
        <w:tc>
          <w:tcPr>
            <w:tcW w:w="1616" w:type="dxa"/>
            <w:noWrap/>
            <w:hideMark/>
          </w:tcPr>
          <w:p w14:paraId="6CDAA7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207VM0101X </w:t>
            </w:r>
          </w:p>
        </w:tc>
      </w:tr>
      <w:tr w:rsidR="009B65DB" w:rsidRPr="009B65DB" w14:paraId="7F04E769" w14:textId="77777777" w:rsidTr="00C57522">
        <w:trPr>
          <w:trHeight w:val="20"/>
        </w:trPr>
        <w:tc>
          <w:tcPr>
            <w:tcW w:w="6304" w:type="dxa"/>
            <w:hideMark/>
          </w:tcPr>
          <w:p w14:paraId="5B716A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Obesity Medicine </w:t>
            </w:r>
          </w:p>
        </w:tc>
        <w:tc>
          <w:tcPr>
            <w:tcW w:w="1616" w:type="dxa"/>
            <w:noWrap/>
            <w:hideMark/>
          </w:tcPr>
          <w:p w14:paraId="291E00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207VB0002X </w:t>
            </w:r>
          </w:p>
        </w:tc>
      </w:tr>
      <w:tr w:rsidR="009B65DB" w:rsidRPr="009B65DB" w14:paraId="4E120F3F" w14:textId="77777777" w:rsidTr="00C57522">
        <w:trPr>
          <w:trHeight w:val="20"/>
        </w:trPr>
        <w:tc>
          <w:tcPr>
            <w:tcW w:w="6304" w:type="dxa"/>
            <w:hideMark/>
          </w:tcPr>
          <w:p w14:paraId="7A2EB5F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Obstetrics  </w:t>
            </w:r>
          </w:p>
        </w:tc>
        <w:tc>
          <w:tcPr>
            <w:tcW w:w="1616" w:type="dxa"/>
            <w:noWrap/>
            <w:hideMark/>
          </w:tcPr>
          <w:p w14:paraId="6D0759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207VX0000X </w:t>
            </w:r>
          </w:p>
        </w:tc>
      </w:tr>
      <w:tr w:rsidR="009B65DB" w:rsidRPr="009B65DB" w14:paraId="39A99DFD" w14:textId="77777777" w:rsidTr="00C57522">
        <w:trPr>
          <w:trHeight w:val="20"/>
        </w:trPr>
        <w:tc>
          <w:tcPr>
            <w:tcW w:w="6304" w:type="dxa"/>
            <w:hideMark/>
          </w:tcPr>
          <w:p w14:paraId="25DFD3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Reproductive Endocrinology </w:t>
            </w:r>
          </w:p>
        </w:tc>
        <w:tc>
          <w:tcPr>
            <w:tcW w:w="1616" w:type="dxa"/>
            <w:noWrap/>
            <w:hideMark/>
          </w:tcPr>
          <w:p w14:paraId="16C5B47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207VE0102X </w:t>
            </w:r>
          </w:p>
        </w:tc>
      </w:tr>
      <w:tr w:rsidR="009B65DB" w:rsidRPr="009B65DB" w14:paraId="7FE382E1" w14:textId="77777777" w:rsidTr="00C57522">
        <w:trPr>
          <w:trHeight w:val="20"/>
        </w:trPr>
        <w:tc>
          <w:tcPr>
            <w:tcW w:w="6304" w:type="dxa"/>
            <w:hideMark/>
          </w:tcPr>
          <w:p w14:paraId="3B1EBB7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Ophthalmology </w:t>
            </w:r>
          </w:p>
        </w:tc>
        <w:tc>
          <w:tcPr>
            <w:tcW w:w="1616" w:type="dxa"/>
            <w:noWrap/>
            <w:hideMark/>
          </w:tcPr>
          <w:p w14:paraId="2509B1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207W00000X </w:t>
            </w:r>
          </w:p>
        </w:tc>
      </w:tr>
      <w:tr w:rsidR="009B65DB" w:rsidRPr="009B65DB" w14:paraId="4D79033D" w14:textId="77777777" w:rsidTr="00C57522">
        <w:trPr>
          <w:trHeight w:val="20"/>
        </w:trPr>
        <w:tc>
          <w:tcPr>
            <w:tcW w:w="6304" w:type="dxa"/>
            <w:hideMark/>
          </w:tcPr>
          <w:p w14:paraId="5620DC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Cornea and External Diseases Specialist </w:t>
            </w:r>
          </w:p>
        </w:tc>
        <w:tc>
          <w:tcPr>
            <w:tcW w:w="1616" w:type="dxa"/>
            <w:noWrap/>
            <w:hideMark/>
          </w:tcPr>
          <w:p w14:paraId="45B861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207WX0120X </w:t>
            </w:r>
          </w:p>
        </w:tc>
      </w:tr>
      <w:tr w:rsidR="009B65DB" w:rsidRPr="009B65DB" w14:paraId="12B9053F" w14:textId="77777777" w:rsidTr="00C57522">
        <w:trPr>
          <w:trHeight w:val="20"/>
        </w:trPr>
        <w:tc>
          <w:tcPr>
            <w:tcW w:w="6304" w:type="dxa"/>
            <w:hideMark/>
          </w:tcPr>
          <w:p w14:paraId="367E0D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Glaucoma Specialist </w:t>
            </w:r>
          </w:p>
        </w:tc>
        <w:tc>
          <w:tcPr>
            <w:tcW w:w="1616" w:type="dxa"/>
            <w:noWrap/>
            <w:hideMark/>
          </w:tcPr>
          <w:p w14:paraId="1CCD80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207WX0009X </w:t>
            </w:r>
          </w:p>
        </w:tc>
      </w:tr>
      <w:tr w:rsidR="009B65DB" w:rsidRPr="009B65DB" w14:paraId="43F637BC" w14:textId="77777777" w:rsidTr="00C57522">
        <w:trPr>
          <w:trHeight w:val="20"/>
        </w:trPr>
        <w:tc>
          <w:tcPr>
            <w:tcW w:w="6304" w:type="dxa"/>
            <w:hideMark/>
          </w:tcPr>
          <w:p w14:paraId="5F0B0F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Neuro-ophthalmology </w:t>
            </w:r>
          </w:p>
        </w:tc>
        <w:tc>
          <w:tcPr>
            <w:tcW w:w="1616" w:type="dxa"/>
            <w:noWrap/>
            <w:hideMark/>
          </w:tcPr>
          <w:p w14:paraId="465EF55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207WX0109X </w:t>
            </w:r>
          </w:p>
        </w:tc>
      </w:tr>
      <w:tr w:rsidR="009B65DB" w:rsidRPr="009B65DB" w14:paraId="7C509E72" w14:textId="77777777" w:rsidTr="00C57522">
        <w:trPr>
          <w:trHeight w:val="20"/>
        </w:trPr>
        <w:tc>
          <w:tcPr>
            <w:tcW w:w="6304" w:type="dxa"/>
            <w:hideMark/>
          </w:tcPr>
          <w:p w14:paraId="57C5052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Ophthalmic Plastic and Reconstructive Surgery </w:t>
            </w:r>
          </w:p>
        </w:tc>
        <w:tc>
          <w:tcPr>
            <w:tcW w:w="1616" w:type="dxa"/>
            <w:noWrap/>
            <w:hideMark/>
          </w:tcPr>
          <w:p w14:paraId="3C64A6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207WX0200X </w:t>
            </w:r>
          </w:p>
        </w:tc>
      </w:tr>
      <w:tr w:rsidR="009B65DB" w:rsidRPr="009B65DB" w14:paraId="39F59319" w14:textId="77777777" w:rsidTr="00C57522">
        <w:trPr>
          <w:trHeight w:val="20"/>
        </w:trPr>
        <w:tc>
          <w:tcPr>
            <w:tcW w:w="6304" w:type="dxa"/>
            <w:hideMark/>
          </w:tcPr>
          <w:p w14:paraId="3BDB84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Ophthalmology and Strabismus Specialist </w:t>
            </w:r>
          </w:p>
        </w:tc>
        <w:tc>
          <w:tcPr>
            <w:tcW w:w="1616" w:type="dxa"/>
            <w:noWrap/>
            <w:hideMark/>
          </w:tcPr>
          <w:p w14:paraId="6F6CBF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207WX0110X </w:t>
            </w:r>
          </w:p>
        </w:tc>
      </w:tr>
      <w:tr w:rsidR="009B65DB" w:rsidRPr="009B65DB" w14:paraId="0977FF0B" w14:textId="77777777" w:rsidTr="00C57522">
        <w:trPr>
          <w:trHeight w:val="20"/>
        </w:trPr>
        <w:tc>
          <w:tcPr>
            <w:tcW w:w="6304" w:type="dxa"/>
            <w:hideMark/>
          </w:tcPr>
          <w:p w14:paraId="1D18F0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Retina Specialist </w:t>
            </w:r>
          </w:p>
        </w:tc>
        <w:tc>
          <w:tcPr>
            <w:tcW w:w="1616" w:type="dxa"/>
            <w:noWrap/>
            <w:hideMark/>
          </w:tcPr>
          <w:p w14:paraId="60DFEC4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207WX0107X </w:t>
            </w:r>
          </w:p>
        </w:tc>
      </w:tr>
      <w:tr w:rsidR="009B65DB" w:rsidRPr="009B65DB" w14:paraId="77F5ED33" w14:textId="77777777" w:rsidTr="00C57522">
        <w:trPr>
          <w:trHeight w:val="20"/>
        </w:trPr>
        <w:tc>
          <w:tcPr>
            <w:tcW w:w="6304" w:type="dxa"/>
            <w:hideMark/>
          </w:tcPr>
          <w:p w14:paraId="5B7FF2A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Uveitis and Ocular Inflammatory Disease </w:t>
            </w:r>
          </w:p>
        </w:tc>
        <w:tc>
          <w:tcPr>
            <w:tcW w:w="1616" w:type="dxa"/>
            <w:noWrap/>
            <w:hideMark/>
          </w:tcPr>
          <w:p w14:paraId="568CF0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207WX0108X </w:t>
            </w:r>
          </w:p>
        </w:tc>
      </w:tr>
      <w:tr w:rsidR="009B65DB" w:rsidRPr="009B65DB" w14:paraId="572E3026" w14:textId="77777777" w:rsidTr="00C57522">
        <w:trPr>
          <w:trHeight w:val="20"/>
        </w:trPr>
        <w:tc>
          <w:tcPr>
            <w:tcW w:w="6304" w:type="dxa"/>
            <w:hideMark/>
          </w:tcPr>
          <w:p w14:paraId="3099A7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Oral &amp; Maxillofacial Surgery </w:t>
            </w:r>
          </w:p>
        </w:tc>
        <w:tc>
          <w:tcPr>
            <w:tcW w:w="1616" w:type="dxa"/>
            <w:noWrap/>
            <w:hideMark/>
          </w:tcPr>
          <w:p w14:paraId="11B7E73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204E00000X </w:t>
            </w:r>
          </w:p>
        </w:tc>
      </w:tr>
      <w:tr w:rsidR="009B65DB" w:rsidRPr="009B65DB" w14:paraId="72B6E45F" w14:textId="77777777" w:rsidTr="00C57522">
        <w:trPr>
          <w:trHeight w:val="20"/>
        </w:trPr>
        <w:tc>
          <w:tcPr>
            <w:tcW w:w="6304" w:type="dxa"/>
            <w:hideMark/>
          </w:tcPr>
          <w:p w14:paraId="21FA15B9"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Orthopaedic</w:t>
            </w:r>
            <w:proofErr w:type="spellEnd"/>
            <w:r w:rsidRPr="009B65DB">
              <w:rPr>
                <w:rFonts w:eastAsia="Times New Roman" w:cstheme="minorHAnsi"/>
                <w:color w:val="000000"/>
                <w:sz w:val="20"/>
                <w:szCs w:val="20"/>
              </w:rPr>
              <w:t xml:space="preserve"> Surgery </w:t>
            </w:r>
          </w:p>
        </w:tc>
        <w:tc>
          <w:tcPr>
            <w:tcW w:w="1616" w:type="dxa"/>
            <w:noWrap/>
            <w:hideMark/>
          </w:tcPr>
          <w:p w14:paraId="12200D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207X00000X </w:t>
            </w:r>
          </w:p>
        </w:tc>
      </w:tr>
      <w:tr w:rsidR="009B65DB" w:rsidRPr="009B65DB" w14:paraId="40C00C46" w14:textId="77777777" w:rsidTr="00C57522">
        <w:trPr>
          <w:trHeight w:val="20"/>
        </w:trPr>
        <w:tc>
          <w:tcPr>
            <w:tcW w:w="6304" w:type="dxa"/>
            <w:hideMark/>
          </w:tcPr>
          <w:p w14:paraId="6D6414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xml:space="preserve">Adult Reconstructive </w:t>
            </w:r>
            <w:proofErr w:type="spellStart"/>
            <w:r w:rsidRPr="009B65DB">
              <w:rPr>
                <w:rFonts w:eastAsia="Times New Roman" w:cstheme="minorHAnsi"/>
                <w:color w:val="000000"/>
                <w:sz w:val="20"/>
                <w:szCs w:val="20"/>
              </w:rPr>
              <w:t>Orthopaedic</w:t>
            </w:r>
            <w:proofErr w:type="spellEnd"/>
            <w:r w:rsidRPr="009B65DB">
              <w:rPr>
                <w:rFonts w:eastAsia="Times New Roman" w:cstheme="minorHAnsi"/>
                <w:color w:val="000000"/>
                <w:sz w:val="20"/>
                <w:szCs w:val="20"/>
              </w:rPr>
              <w:t xml:space="preserve"> Surgery </w:t>
            </w:r>
          </w:p>
        </w:tc>
        <w:tc>
          <w:tcPr>
            <w:tcW w:w="1616" w:type="dxa"/>
            <w:noWrap/>
            <w:hideMark/>
          </w:tcPr>
          <w:p w14:paraId="336EE7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207XS0114X </w:t>
            </w:r>
          </w:p>
        </w:tc>
      </w:tr>
      <w:tr w:rsidR="009B65DB" w:rsidRPr="009B65DB" w14:paraId="5186F10A" w14:textId="77777777" w:rsidTr="00C57522">
        <w:trPr>
          <w:trHeight w:val="20"/>
        </w:trPr>
        <w:tc>
          <w:tcPr>
            <w:tcW w:w="6304" w:type="dxa"/>
            <w:hideMark/>
          </w:tcPr>
          <w:p w14:paraId="22A3C0F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Foot and Ankle Surgery </w:t>
            </w:r>
          </w:p>
        </w:tc>
        <w:tc>
          <w:tcPr>
            <w:tcW w:w="1616" w:type="dxa"/>
            <w:noWrap/>
            <w:hideMark/>
          </w:tcPr>
          <w:p w14:paraId="7F2F381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207XX0004X </w:t>
            </w:r>
          </w:p>
        </w:tc>
      </w:tr>
      <w:tr w:rsidR="009B65DB" w:rsidRPr="009B65DB" w14:paraId="458F6BC3" w14:textId="77777777" w:rsidTr="00C57522">
        <w:trPr>
          <w:trHeight w:val="20"/>
        </w:trPr>
        <w:tc>
          <w:tcPr>
            <w:tcW w:w="6304" w:type="dxa"/>
            <w:hideMark/>
          </w:tcPr>
          <w:p w14:paraId="40D9F90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Hand Surgery  </w:t>
            </w:r>
          </w:p>
        </w:tc>
        <w:tc>
          <w:tcPr>
            <w:tcW w:w="1616" w:type="dxa"/>
            <w:noWrap/>
            <w:hideMark/>
          </w:tcPr>
          <w:p w14:paraId="053461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207XS0106X </w:t>
            </w:r>
          </w:p>
        </w:tc>
      </w:tr>
      <w:tr w:rsidR="009B65DB" w:rsidRPr="009B65DB" w14:paraId="6EA5FFD2" w14:textId="77777777" w:rsidTr="00C57522">
        <w:trPr>
          <w:trHeight w:val="20"/>
        </w:trPr>
        <w:tc>
          <w:tcPr>
            <w:tcW w:w="6304" w:type="dxa"/>
            <w:hideMark/>
          </w:tcPr>
          <w:p w14:paraId="2A25F640"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Orthopaedic</w:t>
            </w:r>
            <w:proofErr w:type="spellEnd"/>
            <w:r w:rsidRPr="009B65DB">
              <w:rPr>
                <w:rFonts w:eastAsia="Times New Roman" w:cstheme="minorHAnsi"/>
                <w:color w:val="000000"/>
                <w:sz w:val="20"/>
                <w:szCs w:val="20"/>
              </w:rPr>
              <w:t xml:space="preserve"> Surgery of the Spine </w:t>
            </w:r>
          </w:p>
        </w:tc>
        <w:tc>
          <w:tcPr>
            <w:tcW w:w="1616" w:type="dxa"/>
            <w:noWrap/>
            <w:hideMark/>
          </w:tcPr>
          <w:p w14:paraId="0D64C9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207XS0117X </w:t>
            </w:r>
          </w:p>
        </w:tc>
      </w:tr>
      <w:tr w:rsidR="009B65DB" w:rsidRPr="009B65DB" w14:paraId="729D4C54" w14:textId="77777777" w:rsidTr="00C57522">
        <w:trPr>
          <w:trHeight w:val="20"/>
        </w:trPr>
        <w:tc>
          <w:tcPr>
            <w:tcW w:w="6304" w:type="dxa"/>
            <w:hideMark/>
          </w:tcPr>
          <w:p w14:paraId="7154005D"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Orthopaedic</w:t>
            </w:r>
            <w:proofErr w:type="spellEnd"/>
            <w:r w:rsidRPr="009B65DB">
              <w:rPr>
                <w:rFonts w:eastAsia="Times New Roman" w:cstheme="minorHAnsi"/>
                <w:color w:val="000000"/>
                <w:sz w:val="20"/>
                <w:szCs w:val="20"/>
              </w:rPr>
              <w:t xml:space="preserve"> Trauma </w:t>
            </w:r>
          </w:p>
        </w:tc>
        <w:tc>
          <w:tcPr>
            <w:tcW w:w="1616" w:type="dxa"/>
            <w:noWrap/>
            <w:hideMark/>
          </w:tcPr>
          <w:p w14:paraId="3E9EF15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207XX0801X </w:t>
            </w:r>
          </w:p>
        </w:tc>
      </w:tr>
      <w:tr w:rsidR="009B65DB" w:rsidRPr="009B65DB" w14:paraId="63607C17" w14:textId="77777777" w:rsidTr="00C57522">
        <w:trPr>
          <w:trHeight w:val="20"/>
        </w:trPr>
        <w:tc>
          <w:tcPr>
            <w:tcW w:w="6304" w:type="dxa"/>
            <w:hideMark/>
          </w:tcPr>
          <w:p w14:paraId="178615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xml:space="preserve">Pediatric </w:t>
            </w:r>
            <w:proofErr w:type="spellStart"/>
            <w:r w:rsidRPr="009B65DB">
              <w:rPr>
                <w:rFonts w:eastAsia="Times New Roman" w:cstheme="minorHAnsi"/>
                <w:color w:val="000000"/>
                <w:sz w:val="20"/>
                <w:szCs w:val="20"/>
              </w:rPr>
              <w:t>Orthopaedic</w:t>
            </w:r>
            <w:proofErr w:type="spellEnd"/>
            <w:r w:rsidRPr="009B65DB">
              <w:rPr>
                <w:rFonts w:eastAsia="Times New Roman" w:cstheme="minorHAnsi"/>
                <w:color w:val="000000"/>
                <w:sz w:val="20"/>
                <w:szCs w:val="20"/>
              </w:rPr>
              <w:t xml:space="preserve"> Surgery </w:t>
            </w:r>
          </w:p>
        </w:tc>
        <w:tc>
          <w:tcPr>
            <w:tcW w:w="1616" w:type="dxa"/>
            <w:noWrap/>
            <w:hideMark/>
          </w:tcPr>
          <w:p w14:paraId="0DF0A11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207XP3100X </w:t>
            </w:r>
          </w:p>
        </w:tc>
      </w:tr>
      <w:tr w:rsidR="009B65DB" w:rsidRPr="009B65DB" w14:paraId="4EB7D8EE" w14:textId="77777777" w:rsidTr="00C57522">
        <w:trPr>
          <w:trHeight w:val="20"/>
        </w:trPr>
        <w:tc>
          <w:tcPr>
            <w:tcW w:w="6304" w:type="dxa"/>
            <w:hideMark/>
          </w:tcPr>
          <w:p w14:paraId="078579E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26A2CD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207XX0005X </w:t>
            </w:r>
          </w:p>
        </w:tc>
      </w:tr>
      <w:tr w:rsidR="009B65DB" w:rsidRPr="009B65DB" w14:paraId="2850EF45" w14:textId="77777777" w:rsidTr="00C57522">
        <w:trPr>
          <w:trHeight w:val="20"/>
        </w:trPr>
        <w:tc>
          <w:tcPr>
            <w:tcW w:w="6304" w:type="dxa"/>
            <w:hideMark/>
          </w:tcPr>
          <w:p w14:paraId="7E09FF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Otolaryngology </w:t>
            </w:r>
          </w:p>
        </w:tc>
        <w:tc>
          <w:tcPr>
            <w:tcW w:w="1616" w:type="dxa"/>
            <w:noWrap/>
            <w:hideMark/>
          </w:tcPr>
          <w:p w14:paraId="60A8019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207Y00000X </w:t>
            </w:r>
          </w:p>
        </w:tc>
      </w:tr>
      <w:tr w:rsidR="009B65DB" w:rsidRPr="009B65DB" w14:paraId="394BAD19" w14:textId="77777777" w:rsidTr="00C57522">
        <w:trPr>
          <w:trHeight w:val="20"/>
        </w:trPr>
        <w:tc>
          <w:tcPr>
            <w:tcW w:w="6304" w:type="dxa"/>
            <w:hideMark/>
          </w:tcPr>
          <w:p w14:paraId="43F7EA8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Facial Plastic Surgery </w:t>
            </w:r>
          </w:p>
        </w:tc>
        <w:tc>
          <w:tcPr>
            <w:tcW w:w="1616" w:type="dxa"/>
            <w:noWrap/>
            <w:hideMark/>
          </w:tcPr>
          <w:p w14:paraId="18EC38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207YS0123X </w:t>
            </w:r>
          </w:p>
        </w:tc>
      </w:tr>
      <w:tr w:rsidR="009B65DB" w:rsidRPr="009B65DB" w14:paraId="1D1B5981" w14:textId="77777777" w:rsidTr="00C57522">
        <w:trPr>
          <w:trHeight w:val="20"/>
        </w:trPr>
        <w:tc>
          <w:tcPr>
            <w:tcW w:w="6304" w:type="dxa"/>
            <w:hideMark/>
          </w:tcPr>
          <w:p w14:paraId="273C5A65"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Otolaryngic</w:t>
            </w:r>
            <w:proofErr w:type="spellEnd"/>
            <w:r w:rsidRPr="009B65DB">
              <w:rPr>
                <w:rFonts w:eastAsia="Times New Roman" w:cstheme="minorHAnsi"/>
                <w:color w:val="000000"/>
                <w:sz w:val="20"/>
                <w:szCs w:val="20"/>
              </w:rPr>
              <w:t xml:space="preserve"> Allergy </w:t>
            </w:r>
          </w:p>
        </w:tc>
        <w:tc>
          <w:tcPr>
            <w:tcW w:w="1616" w:type="dxa"/>
            <w:noWrap/>
            <w:hideMark/>
          </w:tcPr>
          <w:p w14:paraId="5164A5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207YX0602X </w:t>
            </w:r>
          </w:p>
        </w:tc>
      </w:tr>
      <w:tr w:rsidR="009B65DB" w:rsidRPr="009B65DB" w14:paraId="20F4ABDE" w14:textId="77777777" w:rsidTr="00C57522">
        <w:trPr>
          <w:trHeight w:val="20"/>
        </w:trPr>
        <w:tc>
          <w:tcPr>
            <w:tcW w:w="6304" w:type="dxa"/>
            <w:hideMark/>
          </w:tcPr>
          <w:p w14:paraId="3D45758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Otolaryngology/Facial Plastic Surgery </w:t>
            </w:r>
          </w:p>
        </w:tc>
        <w:tc>
          <w:tcPr>
            <w:tcW w:w="1616" w:type="dxa"/>
            <w:noWrap/>
            <w:hideMark/>
          </w:tcPr>
          <w:p w14:paraId="2CBB1A8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207YX0905X </w:t>
            </w:r>
          </w:p>
        </w:tc>
      </w:tr>
      <w:tr w:rsidR="009B65DB" w:rsidRPr="009B65DB" w14:paraId="6847AD53" w14:textId="77777777" w:rsidTr="00C57522">
        <w:trPr>
          <w:trHeight w:val="20"/>
        </w:trPr>
        <w:tc>
          <w:tcPr>
            <w:tcW w:w="6304" w:type="dxa"/>
            <w:hideMark/>
          </w:tcPr>
          <w:p w14:paraId="657237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Otology &amp; Neurotology </w:t>
            </w:r>
          </w:p>
        </w:tc>
        <w:tc>
          <w:tcPr>
            <w:tcW w:w="1616" w:type="dxa"/>
            <w:noWrap/>
            <w:hideMark/>
          </w:tcPr>
          <w:p w14:paraId="69D33F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207YX0901X </w:t>
            </w:r>
          </w:p>
        </w:tc>
      </w:tr>
      <w:tr w:rsidR="009B65DB" w:rsidRPr="009B65DB" w14:paraId="36E0D0D7" w14:textId="77777777" w:rsidTr="00C57522">
        <w:trPr>
          <w:trHeight w:val="20"/>
        </w:trPr>
        <w:tc>
          <w:tcPr>
            <w:tcW w:w="6304" w:type="dxa"/>
            <w:hideMark/>
          </w:tcPr>
          <w:p w14:paraId="20D147A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Otolaryngology </w:t>
            </w:r>
          </w:p>
        </w:tc>
        <w:tc>
          <w:tcPr>
            <w:tcW w:w="1616" w:type="dxa"/>
            <w:noWrap/>
            <w:hideMark/>
          </w:tcPr>
          <w:p w14:paraId="17B5DCB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207YP0228X </w:t>
            </w:r>
          </w:p>
        </w:tc>
      </w:tr>
      <w:tr w:rsidR="009B65DB" w:rsidRPr="009B65DB" w14:paraId="66A5AF67" w14:textId="77777777" w:rsidTr="00C57522">
        <w:trPr>
          <w:trHeight w:val="20"/>
        </w:trPr>
        <w:tc>
          <w:tcPr>
            <w:tcW w:w="6304" w:type="dxa"/>
            <w:hideMark/>
          </w:tcPr>
          <w:p w14:paraId="69B88DB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Plastic Surgery within the Head &amp; Neck </w:t>
            </w:r>
          </w:p>
        </w:tc>
        <w:tc>
          <w:tcPr>
            <w:tcW w:w="1616" w:type="dxa"/>
            <w:noWrap/>
            <w:hideMark/>
          </w:tcPr>
          <w:p w14:paraId="6821758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207YX0007X </w:t>
            </w:r>
          </w:p>
        </w:tc>
      </w:tr>
      <w:tr w:rsidR="009B65DB" w:rsidRPr="009B65DB" w14:paraId="7CD90960" w14:textId="77777777" w:rsidTr="00C57522">
        <w:trPr>
          <w:trHeight w:val="20"/>
        </w:trPr>
        <w:tc>
          <w:tcPr>
            <w:tcW w:w="6304" w:type="dxa"/>
            <w:hideMark/>
          </w:tcPr>
          <w:p w14:paraId="7D46DE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Sleep Medicine </w:t>
            </w:r>
          </w:p>
        </w:tc>
        <w:tc>
          <w:tcPr>
            <w:tcW w:w="1616" w:type="dxa"/>
            <w:noWrap/>
            <w:hideMark/>
          </w:tcPr>
          <w:p w14:paraId="22D5BD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207YS0012X </w:t>
            </w:r>
          </w:p>
        </w:tc>
      </w:tr>
      <w:tr w:rsidR="009B65DB" w:rsidRPr="009B65DB" w14:paraId="2040C069" w14:textId="77777777" w:rsidTr="00C57522">
        <w:trPr>
          <w:trHeight w:val="20"/>
        </w:trPr>
        <w:tc>
          <w:tcPr>
            <w:tcW w:w="6304" w:type="dxa"/>
            <w:hideMark/>
          </w:tcPr>
          <w:p w14:paraId="2D49AF0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Interventional Pain Medicine </w:t>
            </w:r>
          </w:p>
        </w:tc>
        <w:tc>
          <w:tcPr>
            <w:tcW w:w="1616" w:type="dxa"/>
            <w:noWrap/>
            <w:hideMark/>
          </w:tcPr>
          <w:p w14:paraId="7ECD2C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208VP0014X </w:t>
            </w:r>
          </w:p>
        </w:tc>
      </w:tr>
      <w:tr w:rsidR="009B65DB" w:rsidRPr="009B65DB" w14:paraId="5D4661C0" w14:textId="77777777" w:rsidTr="00C57522">
        <w:trPr>
          <w:trHeight w:val="20"/>
        </w:trPr>
        <w:tc>
          <w:tcPr>
            <w:tcW w:w="6304" w:type="dxa"/>
            <w:hideMark/>
          </w:tcPr>
          <w:p w14:paraId="6F2246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Pain Medicine </w:t>
            </w:r>
          </w:p>
        </w:tc>
        <w:tc>
          <w:tcPr>
            <w:tcW w:w="1616" w:type="dxa"/>
            <w:noWrap/>
            <w:hideMark/>
          </w:tcPr>
          <w:p w14:paraId="110A901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208VP0000X </w:t>
            </w:r>
          </w:p>
        </w:tc>
      </w:tr>
      <w:tr w:rsidR="009B65DB" w:rsidRPr="009B65DB" w14:paraId="5B46FA7E" w14:textId="77777777" w:rsidTr="00C57522">
        <w:trPr>
          <w:trHeight w:val="20"/>
        </w:trPr>
        <w:tc>
          <w:tcPr>
            <w:tcW w:w="6304" w:type="dxa"/>
            <w:hideMark/>
          </w:tcPr>
          <w:p w14:paraId="7020E0B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Anatomic Pathology </w:t>
            </w:r>
          </w:p>
        </w:tc>
        <w:tc>
          <w:tcPr>
            <w:tcW w:w="1616" w:type="dxa"/>
            <w:noWrap/>
            <w:hideMark/>
          </w:tcPr>
          <w:p w14:paraId="385977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207ZP0101X </w:t>
            </w:r>
          </w:p>
        </w:tc>
      </w:tr>
      <w:tr w:rsidR="009B65DB" w:rsidRPr="009B65DB" w14:paraId="24ADC0DB" w14:textId="77777777" w:rsidTr="00C57522">
        <w:trPr>
          <w:trHeight w:val="20"/>
        </w:trPr>
        <w:tc>
          <w:tcPr>
            <w:tcW w:w="6304" w:type="dxa"/>
            <w:hideMark/>
          </w:tcPr>
          <w:p w14:paraId="4D049D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Anatomic Pathology &amp; Clinical Pathology </w:t>
            </w:r>
          </w:p>
        </w:tc>
        <w:tc>
          <w:tcPr>
            <w:tcW w:w="1616" w:type="dxa"/>
            <w:noWrap/>
            <w:hideMark/>
          </w:tcPr>
          <w:p w14:paraId="451DD62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207ZP0102X </w:t>
            </w:r>
          </w:p>
        </w:tc>
      </w:tr>
      <w:tr w:rsidR="009B65DB" w:rsidRPr="009B65DB" w14:paraId="5D5E066C" w14:textId="77777777" w:rsidTr="00C57522">
        <w:trPr>
          <w:trHeight w:val="20"/>
        </w:trPr>
        <w:tc>
          <w:tcPr>
            <w:tcW w:w="6304" w:type="dxa"/>
            <w:hideMark/>
          </w:tcPr>
          <w:p w14:paraId="38CC62D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Blood Banking &amp; Transfusion Medicine </w:t>
            </w:r>
          </w:p>
        </w:tc>
        <w:tc>
          <w:tcPr>
            <w:tcW w:w="1616" w:type="dxa"/>
            <w:noWrap/>
            <w:hideMark/>
          </w:tcPr>
          <w:p w14:paraId="13F948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207ZB0001X </w:t>
            </w:r>
          </w:p>
        </w:tc>
      </w:tr>
      <w:tr w:rsidR="009B65DB" w:rsidRPr="009B65DB" w14:paraId="39447F2D" w14:textId="77777777" w:rsidTr="00C57522">
        <w:trPr>
          <w:trHeight w:val="20"/>
        </w:trPr>
        <w:tc>
          <w:tcPr>
            <w:tcW w:w="6304" w:type="dxa"/>
            <w:hideMark/>
          </w:tcPr>
          <w:p w14:paraId="7B294D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Chemical Pathology </w:t>
            </w:r>
          </w:p>
        </w:tc>
        <w:tc>
          <w:tcPr>
            <w:tcW w:w="1616" w:type="dxa"/>
            <w:noWrap/>
            <w:hideMark/>
          </w:tcPr>
          <w:p w14:paraId="7A8E1E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207ZP0104X </w:t>
            </w:r>
          </w:p>
        </w:tc>
      </w:tr>
      <w:tr w:rsidR="009B65DB" w:rsidRPr="009B65DB" w14:paraId="69E2C4B6" w14:textId="77777777" w:rsidTr="00C57522">
        <w:trPr>
          <w:trHeight w:val="20"/>
        </w:trPr>
        <w:tc>
          <w:tcPr>
            <w:tcW w:w="6304" w:type="dxa"/>
            <w:hideMark/>
          </w:tcPr>
          <w:p w14:paraId="13CFB38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Informatics </w:t>
            </w:r>
          </w:p>
        </w:tc>
        <w:tc>
          <w:tcPr>
            <w:tcW w:w="1616" w:type="dxa"/>
            <w:noWrap/>
            <w:hideMark/>
          </w:tcPr>
          <w:p w14:paraId="2227BF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207ZC0008X </w:t>
            </w:r>
          </w:p>
        </w:tc>
      </w:tr>
      <w:tr w:rsidR="009B65DB" w:rsidRPr="009B65DB" w14:paraId="5404D7FC" w14:textId="77777777" w:rsidTr="00C57522">
        <w:trPr>
          <w:trHeight w:val="20"/>
        </w:trPr>
        <w:tc>
          <w:tcPr>
            <w:tcW w:w="6304" w:type="dxa"/>
            <w:hideMark/>
          </w:tcPr>
          <w:p w14:paraId="3BA16ED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Pathology </w:t>
            </w:r>
          </w:p>
        </w:tc>
        <w:tc>
          <w:tcPr>
            <w:tcW w:w="1616" w:type="dxa"/>
            <w:noWrap/>
            <w:hideMark/>
          </w:tcPr>
          <w:p w14:paraId="3B26A1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207ZC0006X </w:t>
            </w:r>
          </w:p>
        </w:tc>
      </w:tr>
      <w:tr w:rsidR="009B65DB" w:rsidRPr="009B65DB" w14:paraId="584C6E3B" w14:textId="77777777" w:rsidTr="00C57522">
        <w:trPr>
          <w:trHeight w:val="20"/>
        </w:trPr>
        <w:tc>
          <w:tcPr>
            <w:tcW w:w="6304" w:type="dxa"/>
            <w:hideMark/>
          </w:tcPr>
          <w:p w14:paraId="58DEC0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Pathology/Laboratory Medicine </w:t>
            </w:r>
          </w:p>
        </w:tc>
        <w:tc>
          <w:tcPr>
            <w:tcW w:w="1616" w:type="dxa"/>
            <w:noWrap/>
            <w:hideMark/>
          </w:tcPr>
          <w:p w14:paraId="747F72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207ZP0105X </w:t>
            </w:r>
          </w:p>
        </w:tc>
      </w:tr>
      <w:tr w:rsidR="009B65DB" w:rsidRPr="009B65DB" w14:paraId="0110F4D2" w14:textId="77777777" w:rsidTr="00C57522">
        <w:trPr>
          <w:trHeight w:val="20"/>
        </w:trPr>
        <w:tc>
          <w:tcPr>
            <w:tcW w:w="6304" w:type="dxa"/>
            <w:hideMark/>
          </w:tcPr>
          <w:p w14:paraId="072DC2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Cytopathology </w:t>
            </w:r>
          </w:p>
        </w:tc>
        <w:tc>
          <w:tcPr>
            <w:tcW w:w="1616" w:type="dxa"/>
            <w:noWrap/>
            <w:hideMark/>
          </w:tcPr>
          <w:p w14:paraId="01930AC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207ZC0500X </w:t>
            </w:r>
          </w:p>
        </w:tc>
      </w:tr>
      <w:tr w:rsidR="009B65DB" w:rsidRPr="009B65DB" w14:paraId="04F805BA" w14:textId="77777777" w:rsidTr="00C57522">
        <w:trPr>
          <w:trHeight w:val="20"/>
        </w:trPr>
        <w:tc>
          <w:tcPr>
            <w:tcW w:w="6304" w:type="dxa"/>
            <w:hideMark/>
          </w:tcPr>
          <w:p w14:paraId="028CDA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Dermatopathology </w:t>
            </w:r>
          </w:p>
        </w:tc>
        <w:tc>
          <w:tcPr>
            <w:tcW w:w="1616" w:type="dxa"/>
            <w:noWrap/>
            <w:hideMark/>
          </w:tcPr>
          <w:p w14:paraId="709AFD6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207ZD0900X </w:t>
            </w:r>
          </w:p>
        </w:tc>
      </w:tr>
      <w:tr w:rsidR="009B65DB" w:rsidRPr="009B65DB" w14:paraId="112516EB" w14:textId="77777777" w:rsidTr="00C57522">
        <w:trPr>
          <w:trHeight w:val="20"/>
        </w:trPr>
        <w:tc>
          <w:tcPr>
            <w:tcW w:w="6304" w:type="dxa"/>
            <w:hideMark/>
          </w:tcPr>
          <w:p w14:paraId="3A0058A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Forensic Pathology </w:t>
            </w:r>
          </w:p>
        </w:tc>
        <w:tc>
          <w:tcPr>
            <w:tcW w:w="1616" w:type="dxa"/>
            <w:noWrap/>
            <w:hideMark/>
          </w:tcPr>
          <w:p w14:paraId="3A5605B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207ZF0201X </w:t>
            </w:r>
          </w:p>
        </w:tc>
      </w:tr>
      <w:tr w:rsidR="009B65DB" w:rsidRPr="009B65DB" w14:paraId="68A1AA55" w14:textId="77777777" w:rsidTr="00C57522">
        <w:trPr>
          <w:trHeight w:val="20"/>
        </w:trPr>
        <w:tc>
          <w:tcPr>
            <w:tcW w:w="6304" w:type="dxa"/>
            <w:hideMark/>
          </w:tcPr>
          <w:p w14:paraId="56ECF1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Hematology </w:t>
            </w:r>
          </w:p>
        </w:tc>
        <w:tc>
          <w:tcPr>
            <w:tcW w:w="1616" w:type="dxa"/>
            <w:noWrap/>
            <w:hideMark/>
          </w:tcPr>
          <w:p w14:paraId="5AE6F0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207ZH0000X </w:t>
            </w:r>
          </w:p>
        </w:tc>
      </w:tr>
      <w:tr w:rsidR="009B65DB" w:rsidRPr="009B65DB" w14:paraId="01B75EB5" w14:textId="77777777" w:rsidTr="00C57522">
        <w:trPr>
          <w:trHeight w:val="20"/>
        </w:trPr>
        <w:tc>
          <w:tcPr>
            <w:tcW w:w="6304" w:type="dxa"/>
            <w:hideMark/>
          </w:tcPr>
          <w:p w14:paraId="1D1075F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Immunopathology </w:t>
            </w:r>
          </w:p>
        </w:tc>
        <w:tc>
          <w:tcPr>
            <w:tcW w:w="1616" w:type="dxa"/>
            <w:noWrap/>
            <w:hideMark/>
          </w:tcPr>
          <w:p w14:paraId="1B896A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207ZI0100X </w:t>
            </w:r>
          </w:p>
        </w:tc>
      </w:tr>
      <w:tr w:rsidR="009B65DB" w:rsidRPr="009B65DB" w14:paraId="177F3BDE" w14:textId="77777777" w:rsidTr="00C57522">
        <w:trPr>
          <w:trHeight w:val="20"/>
        </w:trPr>
        <w:tc>
          <w:tcPr>
            <w:tcW w:w="6304" w:type="dxa"/>
            <w:hideMark/>
          </w:tcPr>
          <w:p w14:paraId="72B8E64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Microbiology </w:t>
            </w:r>
          </w:p>
        </w:tc>
        <w:tc>
          <w:tcPr>
            <w:tcW w:w="1616" w:type="dxa"/>
            <w:noWrap/>
            <w:hideMark/>
          </w:tcPr>
          <w:p w14:paraId="3A66DED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207ZM0300X </w:t>
            </w:r>
          </w:p>
        </w:tc>
      </w:tr>
      <w:tr w:rsidR="009B65DB" w:rsidRPr="009B65DB" w14:paraId="3230138C" w14:textId="77777777" w:rsidTr="00C57522">
        <w:trPr>
          <w:trHeight w:val="20"/>
        </w:trPr>
        <w:tc>
          <w:tcPr>
            <w:tcW w:w="6304" w:type="dxa"/>
            <w:hideMark/>
          </w:tcPr>
          <w:p w14:paraId="072866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Molecular Genetic Pathology </w:t>
            </w:r>
          </w:p>
        </w:tc>
        <w:tc>
          <w:tcPr>
            <w:tcW w:w="1616" w:type="dxa"/>
            <w:noWrap/>
            <w:hideMark/>
          </w:tcPr>
          <w:p w14:paraId="33FAA8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207ZP0007X </w:t>
            </w:r>
          </w:p>
        </w:tc>
      </w:tr>
      <w:tr w:rsidR="009B65DB" w:rsidRPr="009B65DB" w14:paraId="773F9F3F" w14:textId="77777777" w:rsidTr="00C57522">
        <w:trPr>
          <w:trHeight w:val="20"/>
        </w:trPr>
        <w:tc>
          <w:tcPr>
            <w:tcW w:w="6304" w:type="dxa"/>
            <w:hideMark/>
          </w:tcPr>
          <w:p w14:paraId="796AAE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Neuropathology </w:t>
            </w:r>
          </w:p>
        </w:tc>
        <w:tc>
          <w:tcPr>
            <w:tcW w:w="1616" w:type="dxa"/>
            <w:noWrap/>
            <w:hideMark/>
          </w:tcPr>
          <w:p w14:paraId="0CAA2AF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207ZN0500X </w:t>
            </w:r>
          </w:p>
        </w:tc>
      </w:tr>
      <w:tr w:rsidR="009B65DB" w:rsidRPr="009B65DB" w14:paraId="4C6482B5" w14:textId="77777777" w:rsidTr="00C57522">
        <w:trPr>
          <w:trHeight w:val="20"/>
        </w:trPr>
        <w:tc>
          <w:tcPr>
            <w:tcW w:w="6304" w:type="dxa"/>
            <w:hideMark/>
          </w:tcPr>
          <w:p w14:paraId="5ECD19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Pathology </w:t>
            </w:r>
          </w:p>
        </w:tc>
        <w:tc>
          <w:tcPr>
            <w:tcW w:w="1616" w:type="dxa"/>
            <w:noWrap/>
            <w:hideMark/>
          </w:tcPr>
          <w:p w14:paraId="7D51F6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207ZP0213X </w:t>
            </w:r>
          </w:p>
        </w:tc>
      </w:tr>
      <w:tr w:rsidR="009B65DB" w:rsidRPr="009B65DB" w14:paraId="056B4739" w14:textId="77777777" w:rsidTr="00C57522">
        <w:trPr>
          <w:trHeight w:val="20"/>
        </w:trPr>
        <w:tc>
          <w:tcPr>
            <w:tcW w:w="6304" w:type="dxa"/>
            <w:hideMark/>
          </w:tcPr>
          <w:p w14:paraId="46F7339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14831FE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208000000X </w:t>
            </w:r>
          </w:p>
        </w:tc>
      </w:tr>
      <w:tr w:rsidR="009B65DB" w:rsidRPr="009B65DB" w14:paraId="436A58CC" w14:textId="77777777" w:rsidTr="00C57522">
        <w:trPr>
          <w:trHeight w:val="20"/>
        </w:trPr>
        <w:tc>
          <w:tcPr>
            <w:tcW w:w="6304" w:type="dxa"/>
            <w:hideMark/>
          </w:tcPr>
          <w:p w14:paraId="7F97FD9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Adolescent Medicine </w:t>
            </w:r>
          </w:p>
        </w:tc>
        <w:tc>
          <w:tcPr>
            <w:tcW w:w="1616" w:type="dxa"/>
            <w:noWrap/>
            <w:hideMark/>
          </w:tcPr>
          <w:p w14:paraId="04E795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2080A0000X </w:t>
            </w:r>
          </w:p>
        </w:tc>
      </w:tr>
      <w:tr w:rsidR="009B65DB" w:rsidRPr="009B65DB" w14:paraId="7E2EC738" w14:textId="77777777" w:rsidTr="00C57522">
        <w:trPr>
          <w:trHeight w:val="20"/>
        </w:trPr>
        <w:tc>
          <w:tcPr>
            <w:tcW w:w="6304" w:type="dxa"/>
            <w:hideMark/>
          </w:tcPr>
          <w:p w14:paraId="61DD71F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Child Abuse Pediatrics </w:t>
            </w:r>
          </w:p>
        </w:tc>
        <w:tc>
          <w:tcPr>
            <w:tcW w:w="1616" w:type="dxa"/>
            <w:noWrap/>
            <w:hideMark/>
          </w:tcPr>
          <w:p w14:paraId="0769BAC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2080C0008X </w:t>
            </w:r>
          </w:p>
        </w:tc>
      </w:tr>
      <w:tr w:rsidR="009B65DB" w:rsidRPr="009B65DB" w14:paraId="1197B059" w14:textId="77777777" w:rsidTr="00C57522">
        <w:trPr>
          <w:trHeight w:val="20"/>
        </w:trPr>
        <w:tc>
          <w:tcPr>
            <w:tcW w:w="6304" w:type="dxa"/>
            <w:hideMark/>
          </w:tcPr>
          <w:p w14:paraId="639D9D4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&amp; Laboratory Immunology </w:t>
            </w:r>
          </w:p>
        </w:tc>
        <w:tc>
          <w:tcPr>
            <w:tcW w:w="1616" w:type="dxa"/>
            <w:noWrap/>
            <w:hideMark/>
          </w:tcPr>
          <w:p w14:paraId="30A6FF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2080I0007X </w:t>
            </w:r>
          </w:p>
        </w:tc>
      </w:tr>
      <w:tr w:rsidR="009B65DB" w:rsidRPr="009B65DB" w14:paraId="45935BD0" w14:textId="77777777" w:rsidTr="00C57522">
        <w:trPr>
          <w:trHeight w:val="20"/>
        </w:trPr>
        <w:tc>
          <w:tcPr>
            <w:tcW w:w="6304" w:type="dxa"/>
            <w:hideMark/>
          </w:tcPr>
          <w:p w14:paraId="035501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Developmental- Behavioral Pediatrics </w:t>
            </w:r>
          </w:p>
        </w:tc>
        <w:tc>
          <w:tcPr>
            <w:tcW w:w="1616" w:type="dxa"/>
            <w:noWrap/>
            <w:hideMark/>
          </w:tcPr>
          <w:p w14:paraId="6F30FE2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2080P0006X </w:t>
            </w:r>
          </w:p>
        </w:tc>
      </w:tr>
      <w:tr w:rsidR="009B65DB" w:rsidRPr="009B65DB" w14:paraId="6CF5EE28" w14:textId="77777777" w:rsidTr="00C57522">
        <w:trPr>
          <w:trHeight w:val="20"/>
        </w:trPr>
        <w:tc>
          <w:tcPr>
            <w:tcW w:w="6304" w:type="dxa"/>
            <w:hideMark/>
          </w:tcPr>
          <w:p w14:paraId="413621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54A22F1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2080H0002X </w:t>
            </w:r>
          </w:p>
        </w:tc>
      </w:tr>
      <w:tr w:rsidR="009B65DB" w:rsidRPr="009B65DB" w14:paraId="0C58AA33" w14:textId="77777777" w:rsidTr="00C57522">
        <w:trPr>
          <w:trHeight w:val="20"/>
        </w:trPr>
        <w:tc>
          <w:tcPr>
            <w:tcW w:w="6304" w:type="dxa"/>
            <w:hideMark/>
          </w:tcPr>
          <w:p w14:paraId="31BE5C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Toxicology </w:t>
            </w:r>
          </w:p>
        </w:tc>
        <w:tc>
          <w:tcPr>
            <w:tcW w:w="1616" w:type="dxa"/>
            <w:noWrap/>
            <w:hideMark/>
          </w:tcPr>
          <w:p w14:paraId="6EDF6C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2080T0002X </w:t>
            </w:r>
          </w:p>
        </w:tc>
      </w:tr>
      <w:tr w:rsidR="009B65DB" w:rsidRPr="009B65DB" w14:paraId="3A929D5A" w14:textId="77777777" w:rsidTr="00C57522">
        <w:trPr>
          <w:trHeight w:val="20"/>
        </w:trPr>
        <w:tc>
          <w:tcPr>
            <w:tcW w:w="6304" w:type="dxa"/>
            <w:hideMark/>
          </w:tcPr>
          <w:p w14:paraId="408624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Neonatal-Perinatal Medicine </w:t>
            </w:r>
          </w:p>
        </w:tc>
        <w:tc>
          <w:tcPr>
            <w:tcW w:w="1616" w:type="dxa"/>
            <w:noWrap/>
            <w:hideMark/>
          </w:tcPr>
          <w:p w14:paraId="7532D7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2080N0001X </w:t>
            </w:r>
          </w:p>
        </w:tc>
      </w:tr>
      <w:tr w:rsidR="009B65DB" w:rsidRPr="009B65DB" w14:paraId="087BC4BA" w14:textId="77777777" w:rsidTr="00C57522">
        <w:trPr>
          <w:trHeight w:val="20"/>
        </w:trPr>
        <w:tc>
          <w:tcPr>
            <w:tcW w:w="6304" w:type="dxa"/>
            <w:hideMark/>
          </w:tcPr>
          <w:p w14:paraId="25AB62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Neurodevelopmental Disabilities </w:t>
            </w:r>
          </w:p>
        </w:tc>
        <w:tc>
          <w:tcPr>
            <w:tcW w:w="1616" w:type="dxa"/>
            <w:noWrap/>
            <w:hideMark/>
          </w:tcPr>
          <w:p w14:paraId="3ADE980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2080P0008X </w:t>
            </w:r>
          </w:p>
        </w:tc>
      </w:tr>
      <w:tr w:rsidR="009B65DB" w:rsidRPr="009B65DB" w14:paraId="6CDEE5A7" w14:textId="77777777" w:rsidTr="00C57522">
        <w:trPr>
          <w:trHeight w:val="20"/>
        </w:trPr>
        <w:tc>
          <w:tcPr>
            <w:tcW w:w="6304" w:type="dxa"/>
            <w:hideMark/>
          </w:tcPr>
          <w:p w14:paraId="0F36C8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Obesity Medicine </w:t>
            </w:r>
          </w:p>
        </w:tc>
        <w:tc>
          <w:tcPr>
            <w:tcW w:w="1616" w:type="dxa"/>
            <w:noWrap/>
            <w:hideMark/>
          </w:tcPr>
          <w:p w14:paraId="43AA07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2080B0002X </w:t>
            </w:r>
          </w:p>
        </w:tc>
      </w:tr>
      <w:tr w:rsidR="009B65DB" w:rsidRPr="009B65DB" w14:paraId="4167D695" w14:textId="77777777" w:rsidTr="00C57522">
        <w:trPr>
          <w:trHeight w:val="20"/>
        </w:trPr>
        <w:tc>
          <w:tcPr>
            <w:tcW w:w="6304" w:type="dxa"/>
            <w:hideMark/>
          </w:tcPr>
          <w:p w14:paraId="3E1D31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Allergy/Immunology </w:t>
            </w:r>
          </w:p>
        </w:tc>
        <w:tc>
          <w:tcPr>
            <w:tcW w:w="1616" w:type="dxa"/>
            <w:noWrap/>
            <w:hideMark/>
          </w:tcPr>
          <w:p w14:paraId="010F421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2080P0201X </w:t>
            </w:r>
          </w:p>
        </w:tc>
      </w:tr>
      <w:tr w:rsidR="009B65DB" w:rsidRPr="009B65DB" w14:paraId="54662D85" w14:textId="77777777" w:rsidTr="00C57522">
        <w:trPr>
          <w:trHeight w:val="20"/>
        </w:trPr>
        <w:tc>
          <w:tcPr>
            <w:tcW w:w="6304" w:type="dxa"/>
            <w:hideMark/>
          </w:tcPr>
          <w:p w14:paraId="479FE4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Cardiology </w:t>
            </w:r>
          </w:p>
        </w:tc>
        <w:tc>
          <w:tcPr>
            <w:tcW w:w="1616" w:type="dxa"/>
            <w:noWrap/>
            <w:hideMark/>
          </w:tcPr>
          <w:p w14:paraId="5C12B2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2080P0202X </w:t>
            </w:r>
          </w:p>
        </w:tc>
      </w:tr>
      <w:tr w:rsidR="009B65DB" w:rsidRPr="009B65DB" w14:paraId="373EA460" w14:textId="77777777" w:rsidTr="00C57522">
        <w:trPr>
          <w:trHeight w:val="20"/>
        </w:trPr>
        <w:tc>
          <w:tcPr>
            <w:tcW w:w="6304" w:type="dxa"/>
            <w:hideMark/>
          </w:tcPr>
          <w:p w14:paraId="6EED2C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Critical Care Medicine </w:t>
            </w:r>
          </w:p>
        </w:tc>
        <w:tc>
          <w:tcPr>
            <w:tcW w:w="1616" w:type="dxa"/>
            <w:noWrap/>
            <w:hideMark/>
          </w:tcPr>
          <w:p w14:paraId="1BDE39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2080P0203X </w:t>
            </w:r>
          </w:p>
        </w:tc>
      </w:tr>
      <w:tr w:rsidR="009B65DB" w:rsidRPr="009B65DB" w14:paraId="09566CED" w14:textId="77777777" w:rsidTr="00C57522">
        <w:trPr>
          <w:trHeight w:val="20"/>
        </w:trPr>
        <w:tc>
          <w:tcPr>
            <w:tcW w:w="6304" w:type="dxa"/>
            <w:hideMark/>
          </w:tcPr>
          <w:p w14:paraId="7934C0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Emergency Medicine </w:t>
            </w:r>
          </w:p>
        </w:tc>
        <w:tc>
          <w:tcPr>
            <w:tcW w:w="1616" w:type="dxa"/>
            <w:noWrap/>
            <w:hideMark/>
          </w:tcPr>
          <w:p w14:paraId="77D389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2080P0204X </w:t>
            </w:r>
          </w:p>
        </w:tc>
      </w:tr>
      <w:tr w:rsidR="009B65DB" w:rsidRPr="009B65DB" w14:paraId="6466A171" w14:textId="77777777" w:rsidTr="00C57522">
        <w:trPr>
          <w:trHeight w:val="20"/>
        </w:trPr>
        <w:tc>
          <w:tcPr>
            <w:tcW w:w="6304" w:type="dxa"/>
            <w:hideMark/>
          </w:tcPr>
          <w:p w14:paraId="539D6B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Endocrinology </w:t>
            </w:r>
          </w:p>
        </w:tc>
        <w:tc>
          <w:tcPr>
            <w:tcW w:w="1616" w:type="dxa"/>
            <w:noWrap/>
            <w:hideMark/>
          </w:tcPr>
          <w:p w14:paraId="59426D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2080P0205X </w:t>
            </w:r>
          </w:p>
        </w:tc>
      </w:tr>
      <w:tr w:rsidR="009B65DB" w:rsidRPr="009B65DB" w14:paraId="6F2B3FA3" w14:textId="77777777" w:rsidTr="00C57522">
        <w:trPr>
          <w:trHeight w:val="20"/>
        </w:trPr>
        <w:tc>
          <w:tcPr>
            <w:tcW w:w="6304" w:type="dxa"/>
            <w:hideMark/>
          </w:tcPr>
          <w:p w14:paraId="504C60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Gastroenterology </w:t>
            </w:r>
          </w:p>
        </w:tc>
        <w:tc>
          <w:tcPr>
            <w:tcW w:w="1616" w:type="dxa"/>
            <w:noWrap/>
            <w:hideMark/>
          </w:tcPr>
          <w:p w14:paraId="1D29FF1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2080P0206X </w:t>
            </w:r>
          </w:p>
        </w:tc>
      </w:tr>
      <w:tr w:rsidR="009B65DB" w:rsidRPr="009B65DB" w14:paraId="23AECC5E" w14:textId="77777777" w:rsidTr="00C57522">
        <w:trPr>
          <w:trHeight w:val="20"/>
        </w:trPr>
        <w:tc>
          <w:tcPr>
            <w:tcW w:w="6304" w:type="dxa"/>
            <w:hideMark/>
          </w:tcPr>
          <w:p w14:paraId="693531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Hematology-Oncology </w:t>
            </w:r>
          </w:p>
        </w:tc>
        <w:tc>
          <w:tcPr>
            <w:tcW w:w="1616" w:type="dxa"/>
            <w:noWrap/>
            <w:hideMark/>
          </w:tcPr>
          <w:p w14:paraId="38C61F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2080P0207X </w:t>
            </w:r>
          </w:p>
        </w:tc>
      </w:tr>
      <w:tr w:rsidR="009B65DB" w:rsidRPr="009B65DB" w14:paraId="6226319A" w14:textId="77777777" w:rsidTr="00C57522">
        <w:trPr>
          <w:trHeight w:val="20"/>
        </w:trPr>
        <w:tc>
          <w:tcPr>
            <w:tcW w:w="6304" w:type="dxa"/>
            <w:hideMark/>
          </w:tcPr>
          <w:p w14:paraId="03E2FCD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Infectious Diseases </w:t>
            </w:r>
          </w:p>
        </w:tc>
        <w:tc>
          <w:tcPr>
            <w:tcW w:w="1616" w:type="dxa"/>
            <w:noWrap/>
            <w:hideMark/>
          </w:tcPr>
          <w:p w14:paraId="360B14B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2080P0208X </w:t>
            </w:r>
          </w:p>
        </w:tc>
      </w:tr>
      <w:tr w:rsidR="009B65DB" w:rsidRPr="009B65DB" w14:paraId="75A10F33" w14:textId="77777777" w:rsidTr="00C57522">
        <w:trPr>
          <w:trHeight w:val="20"/>
        </w:trPr>
        <w:tc>
          <w:tcPr>
            <w:tcW w:w="6304" w:type="dxa"/>
            <w:hideMark/>
          </w:tcPr>
          <w:p w14:paraId="6E49D69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Nephrology </w:t>
            </w:r>
          </w:p>
        </w:tc>
        <w:tc>
          <w:tcPr>
            <w:tcW w:w="1616" w:type="dxa"/>
            <w:noWrap/>
            <w:hideMark/>
          </w:tcPr>
          <w:p w14:paraId="21B9F2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2080P0210X </w:t>
            </w:r>
          </w:p>
        </w:tc>
      </w:tr>
      <w:tr w:rsidR="009B65DB" w:rsidRPr="009B65DB" w14:paraId="09E6C395" w14:textId="77777777" w:rsidTr="00C57522">
        <w:trPr>
          <w:trHeight w:val="20"/>
        </w:trPr>
        <w:tc>
          <w:tcPr>
            <w:tcW w:w="6304" w:type="dxa"/>
            <w:hideMark/>
          </w:tcPr>
          <w:p w14:paraId="3ED104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Pulmonology </w:t>
            </w:r>
          </w:p>
        </w:tc>
        <w:tc>
          <w:tcPr>
            <w:tcW w:w="1616" w:type="dxa"/>
            <w:noWrap/>
            <w:hideMark/>
          </w:tcPr>
          <w:p w14:paraId="73AB339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2080P0214X </w:t>
            </w:r>
          </w:p>
        </w:tc>
      </w:tr>
      <w:tr w:rsidR="009B65DB" w:rsidRPr="009B65DB" w14:paraId="6D266FE9" w14:textId="77777777" w:rsidTr="00C57522">
        <w:trPr>
          <w:trHeight w:val="20"/>
        </w:trPr>
        <w:tc>
          <w:tcPr>
            <w:tcW w:w="6304" w:type="dxa"/>
            <w:hideMark/>
          </w:tcPr>
          <w:p w14:paraId="74E9E6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Rheumatology </w:t>
            </w:r>
          </w:p>
        </w:tc>
        <w:tc>
          <w:tcPr>
            <w:tcW w:w="1616" w:type="dxa"/>
            <w:noWrap/>
            <w:hideMark/>
          </w:tcPr>
          <w:p w14:paraId="4C4424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2080P0216X </w:t>
            </w:r>
          </w:p>
        </w:tc>
      </w:tr>
      <w:tr w:rsidR="009B65DB" w:rsidRPr="009B65DB" w14:paraId="1375789F" w14:textId="77777777" w:rsidTr="00C57522">
        <w:trPr>
          <w:trHeight w:val="20"/>
        </w:trPr>
        <w:tc>
          <w:tcPr>
            <w:tcW w:w="6304" w:type="dxa"/>
            <w:hideMark/>
          </w:tcPr>
          <w:p w14:paraId="76A042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Transplant Hepatology </w:t>
            </w:r>
          </w:p>
        </w:tc>
        <w:tc>
          <w:tcPr>
            <w:tcW w:w="1616" w:type="dxa"/>
            <w:noWrap/>
            <w:hideMark/>
          </w:tcPr>
          <w:p w14:paraId="7D1B18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2080T0004X </w:t>
            </w:r>
          </w:p>
        </w:tc>
      </w:tr>
      <w:tr w:rsidR="009B65DB" w:rsidRPr="009B65DB" w14:paraId="2E046736" w14:textId="77777777" w:rsidTr="00C57522">
        <w:trPr>
          <w:trHeight w:val="20"/>
        </w:trPr>
        <w:tc>
          <w:tcPr>
            <w:tcW w:w="6304" w:type="dxa"/>
            <w:hideMark/>
          </w:tcPr>
          <w:p w14:paraId="1CA1288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Sleep Medicine </w:t>
            </w:r>
          </w:p>
        </w:tc>
        <w:tc>
          <w:tcPr>
            <w:tcW w:w="1616" w:type="dxa"/>
            <w:noWrap/>
            <w:hideMark/>
          </w:tcPr>
          <w:p w14:paraId="6D9CA8C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2080S0012X </w:t>
            </w:r>
          </w:p>
        </w:tc>
      </w:tr>
      <w:tr w:rsidR="009B65DB" w:rsidRPr="009B65DB" w14:paraId="69BB7EC4" w14:textId="77777777" w:rsidTr="00C57522">
        <w:trPr>
          <w:trHeight w:val="20"/>
        </w:trPr>
        <w:tc>
          <w:tcPr>
            <w:tcW w:w="6304" w:type="dxa"/>
            <w:hideMark/>
          </w:tcPr>
          <w:p w14:paraId="79F8590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477B8C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2080S0010X </w:t>
            </w:r>
          </w:p>
        </w:tc>
      </w:tr>
      <w:tr w:rsidR="009B65DB" w:rsidRPr="009B65DB" w14:paraId="365573A0" w14:textId="77777777" w:rsidTr="00C57522">
        <w:trPr>
          <w:trHeight w:val="20"/>
        </w:trPr>
        <w:tc>
          <w:tcPr>
            <w:tcW w:w="6304" w:type="dxa"/>
            <w:hideMark/>
          </w:tcPr>
          <w:p w14:paraId="58FB08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Phlebology </w:t>
            </w:r>
          </w:p>
        </w:tc>
        <w:tc>
          <w:tcPr>
            <w:tcW w:w="1616" w:type="dxa"/>
            <w:noWrap/>
            <w:hideMark/>
          </w:tcPr>
          <w:p w14:paraId="31842A3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202K00000X </w:t>
            </w:r>
          </w:p>
        </w:tc>
      </w:tr>
      <w:tr w:rsidR="009B65DB" w:rsidRPr="009B65DB" w14:paraId="203B574F" w14:textId="77777777" w:rsidTr="00C57522">
        <w:trPr>
          <w:trHeight w:val="20"/>
        </w:trPr>
        <w:tc>
          <w:tcPr>
            <w:tcW w:w="6304" w:type="dxa"/>
            <w:hideMark/>
          </w:tcPr>
          <w:p w14:paraId="074198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Physical Medicine &amp; Rehabilitation </w:t>
            </w:r>
          </w:p>
        </w:tc>
        <w:tc>
          <w:tcPr>
            <w:tcW w:w="1616" w:type="dxa"/>
            <w:noWrap/>
            <w:hideMark/>
          </w:tcPr>
          <w:p w14:paraId="7A86CB8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208100000X </w:t>
            </w:r>
          </w:p>
        </w:tc>
      </w:tr>
      <w:tr w:rsidR="009B65DB" w:rsidRPr="009B65DB" w14:paraId="2F45DC8F" w14:textId="77777777" w:rsidTr="00C57522">
        <w:trPr>
          <w:trHeight w:val="20"/>
        </w:trPr>
        <w:tc>
          <w:tcPr>
            <w:tcW w:w="6304" w:type="dxa"/>
            <w:hideMark/>
          </w:tcPr>
          <w:p w14:paraId="1F9134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Brain Injury Medicine </w:t>
            </w:r>
          </w:p>
        </w:tc>
        <w:tc>
          <w:tcPr>
            <w:tcW w:w="1616" w:type="dxa"/>
            <w:noWrap/>
            <w:hideMark/>
          </w:tcPr>
          <w:p w14:paraId="208527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2081P0301X </w:t>
            </w:r>
          </w:p>
        </w:tc>
      </w:tr>
      <w:tr w:rsidR="009B65DB" w:rsidRPr="009B65DB" w14:paraId="5EB62B23" w14:textId="77777777" w:rsidTr="00C57522">
        <w:trPr>
          <w:trHeight w:val="20"/>
        </w:trPr>
        <w:tc>
          <w:tcPr>
            <w:tcW w:w="6304" w:type="dxa"/>
            <w:hideMark/>
          </w:tcPr>
          <w:p w14:paraId="262B25A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604F567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2081H0002X </w:t>
            </w:r>
          </w:p>
        </w:tc>
      </w:tr>
      <w:tr w:rsidR="009B65DB" w:rsidRPr="009B65DB" w14:paraId="772FD9B1" w14:textId="77777777" w:rsidTr="00C57522">
        <w:trPr>
          <w:trHeight w:val="20"/>
        </w:trPr>
        <w:tc>
          <w:tcPr>
            <w:tcW w:w="6304" w:type="dxa"/>
            <w:hideMark/>
          </w:tcPr>
          <w:p w14:paraId="0DA1D83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Neuromuscular Medicine </w:t>
            </w:r>
          </w:p>
        </w:tc>
        <w:tc>
          <w:tcPr>
            <w:tcW w:w="1616" w:type="dxa"/>
            <w:noWrap/>
            <w:hideMark/>
          </w:tcPr>
          <w:p w14:paraId="14F0DB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2081N0008X </w:t>
            </w:r>
          </w:p>
        </w:tc>
      </w:tr>
      <w:tr w:rsidR="009B65DB" w:rsidRPr="009B65DB" w14:paraId="5D8D1EAD" w14:textId="77777777" w:rsidTr="00C57522">
        <w:trPr>
          <w:trHeight w:val="20"/>
        </w:trPr>
        <w:tc>
          <w:tcPr>
            <w:tcW w:w="6304" w:type="dxa"/>
            <w:hideMark/>
          </w:tcPr>
          <w:p w14:paraId="01BF59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Pain Medicine </w:t>
            </w:r>
          </w:p>
        </w:tc>
        <w:tc>
          <w:tcPr>
            <w:tcW w:w="1616" w:type="dxa"/>
            <w:noWrap/>
            <w:hideMark/>
          </w:tcPr>
          <w:p w14:paraId="24E418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2081P2900X </w:t>
            </w:r>
          </w:p>
        </w:tc>
      </w:tr>
      <w:tr w:rsidR="009B65DB" w:rsidRPr="009B65DB" w14:paraId="32A56104" w14:textId="77777777" w:rsidTr="00C57522">
        <w:trPr>
          <w:trHeight w:val="20"/>
        </w:trPr>
        <w:tc>
          <w:tcPr>
            <w:tcW w:w="6304" w:type="dxa"/>
            <w:hideMark/>
          </w:tcPr>
          <w:p w14:paraId="09DEAF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Rehabilitation Medicine </w:t>
            </w:r>
          </w:p>
        </w:tc>
        <w:tc>
          <w:tcPr>
            <w:tcW w:w="1616" w:type="dxa"/>
            <w:noWrap/>
            <w:hideMark/>
          </w:tcPr>
          <w:p w14:paraId="3EFE08D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2081P0010X </w:t>
            </w:r>
          </w:p>
        </w:tc>
      </w:tr>
      <w:tr w:rsidR="009B65DB" w:rsidRPr="009B65DB" w14:paraId="0DBABF7C" w14:textId="77777777" w:rsidTr="00C57522">
        <w:trPr>
          <w:trHeight w:val="20"/>
        </w:trPr>
        <w:tc>
          <w:tcPr>
            <w:tcW w:w="6304" w:type="dxa"/>
            <w:hideMark/>
          </w:tcPr>
          <w:p w14:paraId="0D87B28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Spinal Cord Injury Medicine </w:t>
            </w:r>
          </w:p>
        </w:tc>
        <w:tc>
          <w:tcPr>
            <w:tcW w:w="1616" w:type="dxa"/>
            <w:noWrap/>
            <w:hideMark/>
          </w:tcPr>
          <w:p w14:paraId="29D93B0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2081P0004X </w:t>
            </w:r>
          </w:p>
        </w:tc>
      </w:tr>
      <w:tr w:rsidR="009B65DB" w:rsidRPr="009B65DB" w14:paraId="636715A1" w14:textId="77777777" w:rsidTr="00C57522">
        <w:trPr>
          <w:trHeight w:val="20"/>
        </w:trPr>
        <w:tc>
          <w:tcPr>
            <w:tcW w:w="6304" w:type="dxa"/>
            <w:hideMark/>
          </w:tcPr>
          <w:p w14:paraId="5050AB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41C2A6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2081S0010X </w:t>
            </w:r>
          </w:p>
        </w:tc>
      </w:tr>
      <w:tr w:rsidR="009B65DB" w:rsidRPr="009B65DB" w14:paraId="2715D987" w14:textId="77777777" w:rsidTr="00C57522">
        <w:trPr>
          <w:trHeight w:val="20"/>
        </w:trPr>
        <w:tc>
          <w:tcPr>
            <w:tcW w:w="6304" w:type="dxa"/>
            <w:hideMark/>
          </w:tcPr>
          <w:p w14:paraId="04B5B4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Plastic Surgery </w:t>
            </w:r>
          </w:p>
        </w:tc>
        <w:tc>
          <w:tcPr>
            <w:tcW w:w="1616" w:type="dxa"/>
            <w:noWrap/>
            <w:hideMark/>
          </w:tcPr>
          <w:p w14:paraId="49CF0C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208200000X </w:t>
            </w:r>
          </w:p>
        </w:tc>
      </w:tr>
      <w:tr w:rsidR="009B65DB" w:rsidRPr="009B65DB" w14:paraId="634536B5" w14:textId="77777777" w:rsidTr="00C57522">
        <w:trPr>
          <w:trHeight w:val="20"/>
        </w:trPr>
        <w:tc>
          <w:tcPr>
            <w:tcW w:w="6304" w:type="dxa"/>
            <w:hideMark/>
          </w:tcPr>
          <w:p w14:paraId="0C46E79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Plastic Surgery Within the Head and Neck </w:t>
            </w:r>
          </w:p>
        </w:tc>
        <w:tc>
          <w:tcPr>
            <w:tcW w:w="1616" w:type="dxa"/>
            <w:noWrap/>
            <w:hideMark/>
          </w:tcPr>
          <w:p w14:paraId="172E38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2082S0099X </w:t>
            </w:r>
          </w:p>
        </w:tc>
      </w:tr>
      <w:tr w:rsidR="009B65DB" w:rsidRPr="009B65DB" w14:paraId="63FE5921" w14:textId="77777777" w:rsidTr="00C57522">
        <w:trPr>
          <w:trHeight w:val="20"/>
        </w:trPr>
        <w:tc>
          <w:tcPr>
            <w:tcW w:w="6304" w:type="dxa"/>
            <w:hideMark/>
          </w:tcPr>
          <w:p w14:paraId="7150A6B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Surgery of the Hand </w:t>
            </w:r>
          </w:p>
        </w:tc>
        <w:tc>
          <w:tcPr>
            <w:tcW w:w="1616" w:type="dxa"/>
            <w:noWrap/>
            <w:hideMark/>
          </w:tcPr>
          <w:p w14:paraId="3E1919C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2082S0105X </w:t>
            </w:r>
          </w:p>
        </w:tc>
      </w:tr>
      <w:tr w:rsidR="009B65DB" w:rsidRPr="009B65DB" w14:paraId="364CB7D3" w14:textId="77777777" w:rsidTr="00C57522">
        <w:trPr>
          <w:trHeight w:val="20"/>
        </w:trPr>
        <w:tc>
          <w:tcPr>
            <w:tcW w:w="6304" w:type="dxa"/>
            <w:hideMark/>
          </w:tcPr>
          <w:p w14:paraId="2FAE3A8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Medicine </w:t>
            </w:r>
          </w:p>
        </w:tc>
        <w:tc>
          <w:tcPr>
            <w:tcW w:w="1616" w:type="dxa"/>
            <w:noWrap/>
            <w:hideMark/>
          </w:tcPr>
          <w:p w14:paraId="4A082A5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2083A0300X </w:t>
            </w:r>
          </w:p>
        </w:tc>
      </w:tr>
      <w:tr w:rsidR="009B65DB" w:rsidRPr="009B65DB" w14:paraId="06C7AE2F" w14:textId="77777777" w:rsidTr="00C57522">
        <w:trPr>
          <w:trHeight w:val="20"/>
        </w:trPr>
        <w:tc>
          <w:tcPr>
            <w:tcW w:w="6304" w:type="dxa"/>
            <w:hideMark/>
          </w:tcPr>
          <w:p w14:paraId="3834F54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Aerospace Medicine </w:t>
            </w:r>
          </w:p>
        </w:tc>
        <w:tc>
          <w:tcPr>
            <w:tcW w:w="1616" w:type="dxa"/>
            <w:noWrap/>
            <w:hideMark/>
          </w:tcPr>
          <w:p w14:paraId="62B2F7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2083A0100X </w:t>
            </w:r>
          </w:p>
        </w:tc>
      </w:tr>
      <w:tr w:rsidR="009B65DB" w:rsidRPr="009B65DB" w14:paraId="106C2E69" w14:textId="77777777" w:rsidTr="00C57522">
        <w:trPr>
          <w:trHeight w:val="20"/>
        </w:trPr>
        <w:tc>
          <w:tcPr>
            <w:tcW w:w="6304" w:type="dxa"/>
            <w:hideMark/>
          </w:tcPr>
          <w:p w14:paraId="3571F1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Informatics </w:t>
            </w:r>
          </w:p>
        </w:tc>
        <w:tc>
          <w:tcPr>
            <w:tcW w:w="1616" w:type="dxa"/>
            <w:noWrap/>
            <w:hideMark/>
          </w:tcPr>
          <w:p w14:paraId="6F5AFB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2083C0008X </w:t>
            </w:r>
          </w:p>
        </w:tc>
      </w:tr>
      <w:tr w:rsidR="009B65DB" w:rsidRPr="009B65DB" w14:paraId="02DA959A" w14:textId="77777777" w:rsidTr="00C57522">
        <w:trPr>
          <w:trHeight w:val="20"/>
        </w:trPr>
        <w:tc>
          <w:tcPr>
            <w:tcW w:w="6304" w:type="dxa"/>
            <w:hideMark/>
          </w:tcPr>
          <w:p w14:paraId="213D336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Toxicology </w:t>
            </w:r>
          </w:p>
        </w:tc>
        <w:tc>
          <w:tcPr>
            <w:tcW w:w="1616" w:type="dxa"/>
            <w:noWrap/>
            <w:hideMark/>
          </w:tcPr>
          <w:p w14:paraId="43E9FE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2083T0002X </w:t>
            </w:r>
          </w:p>
        </w:tc>
      </w:tr>
      <w:tr w:rsidR="009B65DB" w:rsidRPr="009B65DB" w14:paraId="052ABAFF" w14:textId="77777777" w:rsidTr="00C57522">
        <w:trPr>
          <w:trHeight w:val="20"/>
        </w:trPr>
        <w:tc>
          <w:tcPr>
            <w:tcW w:w="6304" w:type="dxa"/>
            <w:hideMark/>
          </w:tcPr>
          <w:p w14:paraId="16A9D5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Obesity Medicine </w:t>
            </w:r>
          </w:p>
        </w:tc>
        <w:tc>
          <w:tcPr>
            <w:tcW w:w="1616" w:type="dxa"/>
            <w:noWrap/>
            <w:hideMark/>
          </w:tcPr>
          <w:p w14:paraId="0C5DCA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2083B0002X </w:t>
            </w:r>
          </w:p>
        </w:tc>
      </w:tr>
      <w:tr w:rsidR="009B65DB" w:rsidRPr="009B65DB" w14:paraId="39CDEE79" w14:textId="77777777" w:rsidTr="00C57522">
        <w:trPr>
          <w:trHeight w:val="20"/>
        </w:trPr>
        <w:tc>
          <w:tcPr>
            <w:tcW w:w="6304" w:type="dxa"/>
            <w:hideMark/>
          </w:tcPr>
          <w:p w14:paraId="5354797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Medicine </w:t>
            </w:r>
          </w:p>
        </w:tc>
        <w:tc>
          <w:tcPr>
            <w:tcW w:w="1616" w:type="dxa"/>
            <w:noWrap/>
            <w:hideMark/>
          </w:tcPr>
          <w:p w14:paraId="6AC59A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2083X0100X </w:t>
            </w:r>
          </w:p>
        </w:tc>
      </w:tr>
      <w:tr w:rsidR="009B65DB" w:rsidRPr="009B65DB" w14:paraId="3CFFD5E9" w14:textId="77777777" w:rsidTr="00C57522">
        <w:trPr>
          <w:trHeight w:val="20"/>
        </w:trPr>
        <w:tc>
          <w:tcPr>
            <w:tcW w:w="6304" w:type="dxa"/>
            <w:hideMark/>
          </w:tcPr>
          <w:p w14:paraId="2C42593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Preventive Medicine/Occupational Environmental Medicine </w:t>
            </w:r>
          </w:p>
        </w:tc>
        <w:tc>
          <w:tcPr>
            <w:tcW w:w="1616" w:type="dxa"/>
            <w:noWrap/>
            <w:hideMark/>
          </w:tcPr>
          <w:p w14:paraId="08659B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2083P0500X </w:t>
            </w:r>
          </w:p>
        </w:tc>
      </w:tr>
      <w:tr w:rsidR="009B65DB" w:rsidRPr="009B65DB" w14:paraId="0413658E" w14:textId="77777777" w:rsidTr="00C57522">
        <w:trPr>
          <w:trHeight w:val="20"/>
        </w:trPr>
        <w:tc>
          <w:tcPr>
            <w:tcW w:w="6304" w:type="dxa"/>
            <w:hideMark/>
          </w:tcPr>
          <w:p w14:paraId="3DBE121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Public Health &amp; General Preventive Medicine </w:t>
            </w:r>
          </w:p>
        </w:tc>
        <w:tc>
          <w:tcPr>
            <w:tcW w:w="1616" w:type="dxa"/>
            <w:noWrap/>
            <w:hideMark/>
          </w:tcPr>
          <w:p w14:paraId="3FC8593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2083P0901X </w:t>
            </w:r>
          </w:p>
        </w:tc>
      </w:tr>
      <w:tr w:rsidR="009B65DB" w:rsidRPr="009B65DB" w14:paraId="60BE0808" w14:textId="77777777" w:rsidTr="00C57522">
        <w:trPr>
          <w:trHeight w:val="20"/>
        </w:trPr>
        <w:tc>
          <w:tcPr>
            <w:tcW w:w="6304" w:type="dxa"/>
            <w:hideMark/>
          </w:tcPr>
          <w:p w14:paraId="772BB28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626BE85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2083S0010X </w:t>
            </w:r>
          </w:p>
        </w:tc>
      </w:tr>
      <w:tr w:rsidR="009B65DB" w:rsidRPr="009B65DB" w14:paraId="186079D9" w14:textId="77777777" w:rsidTr="00C57522">
        <w:trPr>
          <w:trHeight w:val="20"/>
        </w:trPr>
        <w:tc>
          <w:tcPr>
            <w:tcW w:w="6304" w:type="dxa"/>
            <w:hideMark/>
          </w:tcPr>
          <w:p w14:paraId="754709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Undersea and Hyperbaric Medicine  </w:t>
            </w:r>
          </w:p>
        </w:tc>
        <w:tc>
          <w:tcPr>
            <w:tcW w:w="1616" w:type="dxa"/>
            <w:noWrap/>
            <w:hideMark/>
          </w:tcPr>
          <w:p w14:paraId="413E917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2083P0011X </w:t>
            </w:r>
          </w:p>
        </w:tc>
      </w:tr>
      <w:tr w:rsidR="009B65DB" w:rsidRPr="009B65DB" w14:paraId="2DC0FD4E" w14:textId="77777777" w:rsidTr="00C57522">
        <w:trPr>
          <w:trHeight w:val="20"/>
        </w:trPr>
        <w:tc>
          <w:tcPr>
            <w:tcW w:w="6304" w:type="dxa"/>
            <w:hideMark/>
          </w:tcPr>
          <w:p w14:paraId="482F42F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Medicine </w:t>
            </w:r>
          </w:p>
        </w:tc>
        <w:tc>
          <w:tcPr>
            <w:tcW w:w="1616" w:type="dxa"/>
            <w:noWrap/>
            <w:hideMark/>
          </w:tcPr>
          <w:p w14:paraId="5828BB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2084A0401X </w:t>
            </w:r>
          </w:p>
        </w:tc>
      </w:tr>
      <w:tr w:rsidR="009B65DB" w:rsidRPr="009B65DB" w14:paraId="6C72731A" w14:textId="77777777" w:rsidTr="00C57522">
        <w:trPr>
          <w:trHeight w:val="20"/>
        </w:trPr>
        <w:tc>
          <w:tcPr>
            <w:tcW w:w="6304" w:type="dxa"/>
            <w:hideMark/>
          </w:tcPr>
          <w:p w14:paraId="5FC260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Psychiatry </w:t>
            </w:r>
          </w:p>
        </w:tc>
        <w:tc>
          <w:tcPr>
            <w:tcW w:w="1616" w:type="dxa"/>
            <w:noWrap/>
            <w:hideMark/>
          </w:tcPr>
          <w:p w14:paraId="3F0636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2084P0802X </w:t>
            </w:r>
          </w:p>
        </w:tc>
      </w:tr>
      <w:tr w:rsidR="009B65DB" w:rsidRPr="009B65DB" w14:paraId="744D167E" w14:textId="77777777" w:rsidTr="00C57522">
        <w:trPr>
          <w:trHeight w:val="20"/>
        </w:trPr>
        <w:tc>
          <w:tcPr>
            <w:tcW w:w="6304" w:type="dxa"/>
            <w:hideMark/>
          </w:tcPr>
          <w:p w14:paraId="7DB6919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Behavioral Neurology &amp; Neuropsychiatry </w:t>
            </w:r>
          </w:p>
        </w:tc>
        <w:tc>
          <w:tcPr>
            <w:tcW w:w="1616" w:type="dxa"/>
            <w:noWrap/>
            <w:hideMark/>
          </w:tcPr>
          <w:p w14:paraId="5FFC7C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2084B0040X </w:t>
            </w:r>
          </w:p>
        </w:tc>
      </w:tr>
      <w:tr w:rsidR="009B65DB" w:rsidRPr="009B65DB" w14:paraId="5D771824" w14:textId="77777777" w:rsidTr="00C57522">
        <w:trPr>
          <w:trHeight w:val="20"/>
        </w:trPr>
        <w:tc>
          <w:tcPr>
            <w:tcW w:w="6304" w:type="dxa"/>
            <w:hideMark/>
          </w:tcPr>
          <w:p w14:paraId="4C64E5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Brain Injury Medicine </w:t>
            </w:r>
          </w:p>
        </w:tc>
        <w:tc>
          <w:tcPr>
            <w:tcW w:w="1616" w:type="dxa"/>
            <w:noWrap/>
            <w:hideMark/>
          </w:tcPr>
          <w:p w14:paraId="55BD627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2084P0301X </w:t>
            </w:r>
          </w:p>
        </w:tc>
      </w:tr>
      <w:tr w:rsidR="009B65DB" w:rsidRPr="009B65DB" w14:paraId="02C5248D" w14:textId="77777777" w:rsidTr="00C57522">
        <w:trPr>
          <w:trHeight w:val="20"/>
        </w:trPr>
        <w:tc>
          <w:tcPr>
            <w:tcW w:w="6304" w:type="dxa"/>
            <w:hideMark/>
          </w:tcPr>
          <w:p w14:paraId="3CE5FDA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Child &amp; Adolescent Psychiatry </w:t>
            </w:r>
          </w:p>
        </w:tc>
        <w:tc>
          <w:tcPr>
            <w:tcW w:w="1616" w:type="dxa"/>
            <w:noWrap/>
            <w:hideMark/>
          </w:tcPr>
          <w:p w14:paraId="5E411B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2084P0804X </w:t>
            </w:r>
          </w:p>
        </w:tc>
      </w:tr>
      <w:tr w:rsidR="009B65DB" w:rsidRPr="009B65DB" w14:paraId="1243BD26" w14:textId="77777777" w:rsidTr="00C57522">
        <w:trPr>
          <w:trHeight w:val="20"/>
        </w:trPr>
        <w:tc>
          <w:tcPr>
            <w:tcW w:w="6304" w:type="dxa"/>
            <w:hideMark/>
          </w:tcPr>
          <w:p w14:paraId="6017D87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Neurophysiology  </w:t>
            </w:r>
          </w:p>
        </w:tc>
        <w:tc>
          <w:tcPr>
            <w:tcW w:w="1616" w:type="dxa"/>
            <w:noWrap/>
            <w:hideMark/>
          </w:tcPr>
          <w:p w14:paraId="0DD728C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2084N0600X </w:t>
            </w:r>
          </w:p>
        </w:tc>
      </w:tr>
      <w:tr w:rsidR="009B65DB" w:rsidRPr="009B65DB" w14:paraId="14E14E46" w14:textId="77777777" w:rsidTr="00C57522">
        <w:trPr>
          <w:trHeight w:val="20"/>
        </w:trPr>
        <w:tc>
          <w:tcPr>
            <w:tcW w:w="6304" w:type="dxa"/>
            <w:hideMark/>
          </w:tcPr>
          <w:p w14:paraId="4BBC1B6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Diagnostic Neuroimaging </w:t>
            </w:r>
          </w:p>
        </w:tc>
        <w:tc>
          <w:tcPr>
            <w:tcW w:w="1616" w:type="dxa"/>
            <w:noWrap/>
            <w:hideMark/>
          </w:tcPr>
          <w:p w14:paraId="0A73BB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2084D0003X </w:t>
            </w:r>
          </w:p>
        </w:tc>
      </w:tr>
      <w:tr w:rsidR="009B65DB" w:rsidRPr="009B65DB" w14:paraId="0FC9CA4B" w14:textId="77777777" w:rsidTr="00C57522">
        <w:trPr>
          <w:trHeight w:val="20"/>
        </w:trPr>
        <w:tc>
          <w:tcPr>
            <w:tcW w:w="6304" w:type="dxa"/>
            <w:hideMark/>
          </w:tcPr>
          <w:p w14:paraId="228496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Forensic Psychiatry </w:t>
            </w:r>
          </w:p>
        </w:tc>
        <w:tc>
          <w:tcPr>
            <w:tcW w:w="1616" w:type="dxa"/>
            <w:noWrap/>
            <w:hideMark/>
          </w:tcPr>
          <w:p w14:paraId="538E29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2084F0202X </w:t>
            </w:r>
          </w:p>
        </w:tc>
      </w:tr>
      <w:tr w:rsidR="009B65DB" w:rsidRPr="009B65DB" w14:paraId="11E59654" w14:textId="77777777" w:rsidTr="00C57522">
        <w:trPr>
          <w:trHeight w:val="20"/>
        </w:trPr>
        <w:tc>
          <w:tcPr>
            <w:tcW w:w="6304" w:type="dxa"/>
            <w:hideMark/>
          </w:tcPr>
          <w:p w14:paraId="4B6248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Geriatric Psychiatry </w:t>
            </w:r>
          </w:p>
        </w:tc>
        <w:tc>
          <w:tcPr>
            <w:tcW w:w="1616" w:type="dxa"/>
            <w:noWrap/>
            <w:hideMark/>
          </w:tcPr>
          <w:p w14:paraId="147CC6D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2084P0805X </w:t>
            </w:r>
          </w:p>
        </w:tc>
      </w:tr>
      <w:tr w:rsidR="009B65DB" w:rsidRPr="009B65DB" w14:paraId="3F5A1247" w14:textId="77777777" w:rsidTr="00C57522">
        <w:trPr>
          <w:trHeight w:val="20"/>
        </w:trPr>
        <w:tc>
          <w:tcPr>
            <w:tcW w:w="6304" w:type="dxa"/>
            <w:hideMark/>
          </w:tcPr>
          <w:p w14:paraId="2FC4D5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2D2D567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2084H0002X </w:t>
            </w:r>
          </w:p>
        </w:tc>
      </w:tr>
      <w:tr w:rsidR="009B65DB" w:rsidRPr="009B65DB" w14:paraId="3B8D1CF3" w14:textId="77777777" w:rsidTr="00C57522">
        <w:trPr>
          <w:trHeight w:val="20"/>
        </w:trPr>
        <w:tc>
          <w:tcPr>
            <w:tcW w:w="6304" w:type="dxa"/>
            <w:hideMark/>
          </w:tcPr>
          <w:p w14:paraId="7D7C16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Neurocritical Care </w:t>
            </w:r>
          </w:p>
        </w:tc>
        <w:tc>
          <w:tcPr>
            <w:tcW w:w="1616" w:type="dxa"/>
            <w:noWrap/>
            <w:hideMark/>
          </w:tcPr>
          <w:p w14:paraId="1C85294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2084A2900X </w:t>
            </w:r>
          </w:p>
        </w:tc>
      </w:tr>
      <w:tr w:rsidR="009B65DB" w:rsidRPr="009B65DB" w14:paraId="5D495C31" w14:textId="77777777" w:rsidTr="00C57522">
        <w:trPr>
          <w:trHeight w:val="20"/>
        </w:trPr>
        <w:tc>
          <w:tcPr>
            <w:tcW w:w="6304" w:type="dxa"/>
            <w:hideMark/>
          </w:tcPr>
          <w:p w14:paraId="2F9C6A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Neurodevelopmental Disabilities </w:t>
            </w:r>
          </w:p>
        </w:tc>
        <w:tc>
          <w:tcPr>
            <w:tcW w:w="1616" w:type="dxa"/>
            <w:noWrap/>
            <w:hideMark/>
          </w:tcPr>
          <w:p w14:paraId="1EB9E9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2084P0005X </w:t>
            </w:r>
          </w:p>
        </w:tc>
      </w:tr>
      <w:tr w:rsidR="009B65DB" w:rsidRPr="009B65DB" w14:paraId="118D3A6D" w14:textId="77777777" w:rsidTr="00C57522">
        <w:trPr>
          <w:trHeight w:val="20"/>
        </w:trPr>
        <w:tc>
          <w:tcPr>
            <w:tcW w:w="6304" w:type="dxa"/>
            <w:hideMark/>
          </w:tcPr>
          <w:p w14:paraId="62629D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Neurology </w:t>
            </w:r>
          </w:p>
        </w:tc>
        <w:tc>
          <w:tcPr>
            <w:tcW w:w="1616" w:type="dxa"/>
            <w:noWrap/>
            <w:hideMark/>
          </w:tcPr>
          <w:p w14:paraId="7C4C2DF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2084N0400X </w:t>
            </w:r>
          </w:p>
        </w:tc>
      </w:tr>
      <w:tr w:rsidR="009B65DB" w:rsidRPr="009B65DB" w14:paraId="26F745B0" w14:textId="77777777" w:rsidTr="00C57522">
        <w:trPr>
          <w:trHeight w:val="20"/>
        </w:trPr>
        <w:tc>
          <w:tcPr>
            <w:tcW w:w="6304" w:type="dxa"/>
            <w:hideMark/>
          </w:tcPr>
          <w:p w14:paraId="7207104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Neurology with Special Qualifications in Child Neurology  </w:t>
            </w:r>
          </w:p>
        </w:tc>
        <w:tc>
          <w:tcPr>
            <w:tcW w:w="1616" w:type="dxa"/>
            <w:noWrap/>
            <w:hideMark/>
          </w:tcPr>
          <w:p w14:paraId="14088C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2084N0402X </w:t>
            </w:r>
          </w:p>
        </w:tc>
      </w:tr>
      <w:tr w:rsidR="009B65DB" w:rsidRPr="009B65DB" w14:paraId="2CCEF78D" w14:textId="77777777" w:rsidTr="00C57522">
        <w:trPr>
          <w:trHeight w:val="20"/>
        </w:trPr>
        <w:tc>
          <w:tcPr>
            <w:tcW w:w="6304" w:type="dxa"/>
            <w:hideMark/>
          </w:tcPr>
          <w:p w14:paraId="77393D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Neuromuscular Medicine </w:t>
            </w:r>
          </w:p>
        </w:tc>
        <w:tc>
          <w:tcPr>
            <w:tcW w:w="1616" w:type="dxa"/>
            <w:noWrap/>
            <w:hideMark/>
          </w:tcPr>
          <w:p w14:paraId="69F9BCD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2084N0008X </w:t>
            </w:r>
          </w:p>
        </w:tc>
      </w:tr>
      <w:tr w:rsidR="009B65DB" w:rsidRPr="009B65DB" w14:paraId="1F2A6100" w14:textId="77777777" w:rsidTr="00C57522">
        <w:trPr>
          <w:trHeight w:val="20"/>
        </w:trPr>
        <w:tc>
          <w:tcPr>
            <w:tcW w:w="6304" w:type="dxa"/>
            <w:hideMark/>
          </w:tcPr>
          <w:p w14:paraId="1AFB957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Obesity Medicine </w:t>
            </w:r>
          </w:p>
        </w:tc>
        <w:tc>
          <w:tcPr>
            <w:tcW w:w="1616" w:type="dxa"/>
            <w:noWrap/>
            <w:hideMark/>
          </w:tcPr>
          <w:p w14:paraId="40A1ED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2084B0002X </w:t>
            </w:r>
          </w:p>
        </w:tc>
      </w:tr>
      <w:tr w:rsidR="009B65DB" w:rsidRPr="009B65DB" w14:paraId="7B339183" w14:textId="77777777" w:rsidTr="00C57522">
        <w:trPr>
          <w:trHeight w:val="20"/>
        </w:trPr>
        <w:tc>
          <w:tcPr>
            <w:tcW w:w="6304" w:type="dxa"/>
            <w:hideMark/>
          </w:tcPr>
          <w:p w14:paraId="37D801B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Pain Medicine </w:t>
            </w:r>
          </w:p>
        </w:tc>
        <w:tc>
          <w:tcPr>
            <w:tcW w:w="1616" w:type="dxa"/>
            <w:noWrap/>
            <w:hideMark/>
          </w:tcPr>
          <w:p w14:paraId="74C66C3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2084P2900X </w:t>
            </w:r>
          </w:p>
        </w:tc>
      </w:tr>
      <w:tr w:rsidR="009B65DB" w:rsidRPr="009B65DB" w14:paraId="0BF49432" w14:textId="77777777" w:rsidTr="00C57522">
        <w:trPr>
          <w:trHeight w:val="20"/>
        </w:trPr>
        <w:tc>
          <w:tcPr>
            <w:tcW w:w="6304" w:type="dxa"/>
            <w:hideMark/>
          </w:tcPr>
          <w:p w14:paraId="04624C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Psychiatry </w:t>
            </w:r>
          </w:p>
        </w:tc>
        <w:tc>
          <w:tcPr>
            <w:tcW w:w="1616" w:type="dxa"/>
            <w:noWrap/>
            <w:hideMark/>
          </w:tcPr>
          <w:p w14:paraId="4A2517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2084P0800X </w:t>
            </w:r>
          </w:p>
        </w:tc>
      </w:tr>
      <w:tr w:rsidR="009B65DB" w:rsidRPr="009B65DB" w14:paraId="52A780ED" w14:textId="77777777" w:rsidTr="00C57522">
        <w:trPr>
          <w:trHeight w:val="20"/>
        </w:trPr>
        <w:tc>
          <w:tcPr>
            <w:tcW w:w="6304" w:type="dxa"/>
            <w:hideMark/>
          </w:tcPr>
          <w:p w14:paraId="40E601C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Psychosomatic Medicine </w:t>
            </w:r>
          </w:p>
        </w:tc>
        <w:tc>
          <w:tcPr>
            <w:tcW w:w="1616" w:type="dxa"/>
            <w:noWrap/>
            <w:hideMark/>
          </w:tcPr>
          <w:p w14:paraId="52DF11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2084P0015X </w:t>
            </w:r>
          </w:p>
        </w:tc>
      </w:tr>
      <w:tr w:rsidR="009B65DB" w:rsidRPr="009B65DB" w14:paraId="3CD324C0" w14:textId="77777777" w:rsidTr="00C57522">
        <w:trPr>
          <w:trHeight w:val="20"/>
        </w:trPr>
        <w:tc>
          <w:tcPr>
            <w:tcW w:w="6304" w:type="dxa"/>
            <w:hideMark/>
          </w:tcPr>
          <w:p w14:paraId="7F09E8A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Sleep Medicine </w:t>
            </w:r>
          </w:p>
        </w:tc>
        <w:tc>
          <w:tcPr>
            <w:tcW w:w="1616" w:type="dxa"/>
            <w:noWrap/>
            <w:hideMark/>
          </w:tcPr>
          <w:p w14:paraId="3A2F1F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2084S0012X </w:t>
            </w:r>
          </w:p>
        </w:tc>
      </w:tr>
      <w:tr w:rsidR="009B65DB" w:rsidRPr="009B65DB" w14:paraId="76065C03" w14:textId="77777777" w:rsidTr="00C57522">
        <w:trPr>
          <w:trHeight w:val="20"/>
        </w:trPr>
        <w:tc>
          <w:tcPr>
            <w:tcW w:w="6304" w:type="dxa"/>
            <w:hideMark/>
          </w:tcPr>
          <w:p w14:paraId="0B35BE2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27CCC74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2084S0010X </w:t>
            </w:r>
          </w:p>
        </w:tc>
      </w:tr>
      <w:tr w:rsidR="009B65DB" w:rsidRPr="009B65DB" w14:paraId="75EDD58C" w14:textId="77777777" w:rsidTr="00C57522">
        <w:trPr>
          <w:trHeight w:val="20"/>
        </w:trPr>
        <w:tc>
          <w:tcPr>
            <w:tcW w:w="6304" w:type="dxa"/>
            <w:hideMark/>
          </w:tcPr>
          <w:p w14:paraId="6D04E22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Vascular Neurology </w:t>
            </w:r>
          </w:p>
        </w:tc>
        <w:tc>
          <w:tcPr>
            <w:tcW w:w="1616" w:type="dxa"/>
            <w:noWrap/>
            <w:hideMark/>
          </w:tcPr>
          <w:p w14:paraId="6F644D1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2084V0102X </w:t>
            </w:r>
          </w:p>
        </w:tc>
      </w:tr>
      <w:tr w:rsidR="009B65DB" w:rsidRPr="009B65DB" w14:paraId="66382137" w14:textId="77777777" w:rsidTr="00C57522">
        <w:trPr>
          <w:trHeight w:val="20"/>
        </w:trPr>
        <w:tc>
          <w:tcPr>
            <w:tcW w:w="6304" w:type="dxa"/>
            <w:hideMark/>
          </w:tcPr>
          <w:p w14:paraId="402661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Body Imaging </w:t>
            </w:r>
          </w:p>
        </w:tc>
        <w:tc>
          <w:tcPr>
            <w:tcW w:w="1616" w:type="dxa"/>
            <w:noWrap/>
            <w:hideMark/>
          </w:tcPr>
          <w:p w14:paraId="1B7B59F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2085B0100X </w:t>
            </w:r>
          </w:p>
        </w:tc>
      </w:tr>
      <w:tr w:rsidR="009B65DB" w:rsidRPr="009B65DB" w14:paraId="038B1E44" w14:textId="77777777" w:rsidTr="00C57522">
        <w:trPr>
          <w:trHeight w:val="20"/>
        </w:trPr>
        <w:tc>
          <w:tcPr>
            <w:tcW w:w="6304" w:type="dxa"/>
            <w:hideMark/>
          </w:tcPr>
          <w:p w14:paraId="125F20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Diagnostic Neuroimaging </w:t>
            </w:r>
          </w:p>
        </w:tc>
        <w:tc>
          <w:tcPr>
            <w:tcW w:w="1616" w:type="dxa"/>
            <w:noWrap/>
            <w:hideMark/>
          </w:tcPr>
          <w:p w14:paraId="667A79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2085D0003X </w:t>
            </w:r>
          </w:p>
        </w:tc>
      </w:tr>
      <w:tr w:rsidR="009B65DB" w:rsidRPr="009B65DB" w14:paraId="6B524472" w14:textId="77777777" w:rsidTr="00C57522">
        <w:trPr>
          <w:trHeight w:val="20"/>
        </w:trPr>
        <w:tc>
          <w:tcPr>
            <w:tcW w:w="6304" w:type="dxa"/>
            <w:hideMark/>
          </w:tcPr>
          <w:p w14:paraId="0B14D4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Diagnostic Radiology </w:t>
            </w:r>
          </w:p>
        </w:tc>
        <w:tc>
          <w:tcPr>
            <w:tcW w:w="1616" w:type="dxa"/>
            <w:noWrap/>
            <w:hideMark/>
          </w:tcPr>
          <w:p w14:paraId="391B67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2085R0202X </w:t>
            </w:r>
          </w:p>
        </w:tc>
      </w:tr>
      <w:tr w:rsidR="009B65DB" w:rsidRPr="009B65DB" w14:paraId="1A7C8C05" w14:textId="77777777" w:rsidTr="00C57522">
        <w:trPr>
          <w:trHeight w:val="20"/>
        </w:trPr>
        <w:tc>
          <w:tcPr>
            <w:tcW w:w="6304" w:type="dxa"/>
            <w:hideMark/>
          </w:tcPr>
          <w:p w14:paraId="4E18C97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Diagnostic Ultrasound  </w:t>
            </w:r>
          </w:p>
        </w:tc>
        <w:tc>
          <w:tcPr>
            <w:tcW w:w="1616" w:type="dxa"/>
            <w:noWrap/>
            <w:hideMark/>
          </w:tcPr>
          <w:p w14:paraId="27F5C4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2085U0001X </w:t>
            </w:r>
          </w:p>
        </w:tc>
      </w:tr>
      <w:tr w:rsidR="009B65DB" w:rsidRPr="009B65DB" w14:paraId="7B96F5D5" w14:textId="77777777" w:rsidTr="00C57522">
        <w:trPr>
          <w:trHeight w:val="20"/>
        </w:trPr>
        <w:tc>
          <w:tcPr>
            <w:tcW w:w="6304" w:type="dxa"/>
            <w:hideMark/>
          </w:tcPr>
          <w:p w14:paraId="371465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247A1C2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2085H0002X </w:t>
            </w:r>
          </w:p>
        </w:tc>
      </w:tr>
      <w:tr w:rsidR="009B65DB" w:rsidRPr="009B65DB" w14:paraId="4A02C21E" w14:textId="77777777" w:rsidTr="00C57522">
        <w:trPr>
          <w:trHeight w:val="20"/>
        </w:trPr>
        <w:tc>
          <w:tcPr>
            <w:tcW w:w="6304" w:type="dxa"/>
            <w:hideMark/>
          </w:tcPr>
          <w:p w14:paraId="6961DB4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Neuroradiology </w:t>
            </w:r>
          </w:p>
        </w:tc>
        <w:tc>
          <w:tcPr>
            <w:tcW w:w="1616" w:type="dxa"/>
            <w:noWrap/>
            <w:hideMark/>
          </w:tcPr>
          <w:p w14:paraId="6A25DF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2085N0700X </w:t>
            </w:r>
          </w:p>
        </w:tc>
      </w:tr>
      <w:tr w:rsidR="009B65DB" w:rsidRPr="009B65DB" w14:paraId="24C1078F" w14:textId="77777777" w:rsidTr="00C57522">
        <w:trPr>
          <w:trHeight w:val="20"/>
        </w:trPr>
        <w:tc>
          <w:tcPr>
            <w:tcW w:w="6304" w:type="dxa"/>
            <w:hideMark/>
          </w:tcPr>
          <w:p w14:paraId="66DDE3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Nuclear Radiology </w:t>
            </w:r>
          </w:p>
        </w:tc>
        <w:tc>
          <w:tcPr>
            <w:tcW w:w="1616" w:type="dxa"/>
            <w:noWrap/>
            <w:hideMark/>
          </w:tcPr>
          <w:p w14:paraId="6974111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2085N0904X </w:t>
            </w:r>
          </w:p>
        </w:tc>
      </w:tr>
      <w:tr w:rsidR="009B65DB" w:rsidRPr="009B65DB" w14:paraId="2337EAD6" w14:textId="77777777" w:rsidTr="00C57522">
        <w:trPr>
          <w:trHeight w:val="20"/>
        </w:trPr>
        <w:tc>
          <w:tcPr>
            <w:tcW w:w="6304" w:type="dxa"/>
            <w:hideMark/>
          </w:tcPr>
          <w:p w14:paraId="1C4BCF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Radiology </w:t>
            </w:r>
          </w:p>
        </w:tc>
        <w:tc>
          <w:tcPr>
            <w:tcW w:w="1616" w:type="dxa"/>
            <w:noWrap/>
            <w:hideMark/>
          </w:tcPr>
          <w:p w14:paraId="2355876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2085P0229X </w:t>
            </w:r>
          </w:p>
        </w:tc>
      </w:tr>
      <w:tr w:rsidR="009B65DB" w:rsidRPr="009B65DB" w14:paraId="7213A398" w14:textId="77777777" w:rsidTr="00C57522">
        <w:trPr>
          <w:trHeight w:val="20"/>
        </w:trPr>
        <w:tc>
          <w:tcPr>
            <w:tcW w:w="6304" w:type="dxa"/>
            <w:hideMark/>
          </w:tcPr>
          <w:p w14:paraId="3338CF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Radiation Oncology </w:t>
            </w:r>
          </w:p>
        </w:tc>
        <w:tc>
          <w:tcPr>
            <w:tcW w:w="1616" w:type="dxa"/>
            <w:noWrap/>
            <w:hideMark/>
          </w:tcPr>
          <w:p w14:paraId="2581728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2085R0001X </w:t>
            </w:r>
          </w:p>
        </w:tc>
      </w:tr>
      <w:tr w:rsidR="009B65DB" w:rsidRPr="009B65DB" w14:paraId="4806C972" w14:textId="77777777" w:rsidTr="00C57522">
        <w:trPr>
          <w:trHeight w:val="20"/>
        </w:trPr>
        <w:tc>
          <w:tcPr>
            <w:tcW w:w="6304" w:type="dxa"/>
            <w:hideMark/>
          </w:tcPr>
          <w:p w14:paraId="7677F6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Radiological Physics </w:t>
            </w:r>
          </w:p>
        </w:tc>
        <w:tc>
          <w:tcPr>
            <w:tcW w:w="1616" w:type="dxa"/>
            <w:noWrap/>
            <w:hideMark/>
          </w:tcPr>
          <w:p w14:paraId="7334B4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2085R0205X </w:t>
            </w:r>
          </w:p>
        </w:tc>
      </w:tr>
      <w:tr w:rsidR="009B65DB" w:rsidRPr="009B65DB" w14:paraId="31869218" w14:textId="77777777" w:rsidTr="00C57522">
        <w:trPr>
          <w:trHeight w:val="20"/>
        </w:trPr>
        <w:tc>
          <w:tcPr>
            <w:tcW w:w="6304" w:type="dxa"/>
            <w:hideMark/>
          </w:tcPr>
          <w:p w14:paraId="476AEDF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Therapeutic Radiology </w:t>
            </w:r>
          </w:p>
        </w:tc>
        <w:tc>
          <w:tcPr>
            <w:tcW w:w="1616" w:type="dxa"/>
            <w:noWrap/>
            <w:hideMark/>
          </w:tcPr>
          <w:p w14:paraId="6C37BE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2085R0203X </w:t>
            </w:r>
          </w:p>
        </w:tc>
      </w:tr>
      <w:tr w:rsidR="009B65DB" w:rsidRPr="009B65DB" w14:paraId="38A646EE" w14:textId="77777777" w:rsidTr="00C57522">
        <w:trPr>
          <w:trHeight w:val="20"/>
        </w:trPr>
        <w:tc>
          <w:tcPr>
            <w:tcW w:w="6304" w:type="dxa"/>
            <w:hideMark/>
          </w:tcPr>
          <w:p w14:paraId="129F77E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Vascular &amp; Interventional Radiology </w:t>
            </w:r>
          </w:p>
        </w:tc>
        <w:tc>
          <w:tcPr>
            <w:tcW w:w="1616" w:type="dxa"/>
            <w:noWrap/>
            <w:hideMark/>
          </w:tcPr>
          <w:p w14:paraId="0AC813A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2085R0204X </w:t>
            </w:r>
          </w:p>
        </w:tc>
      </w:tr>
      <w:tr w:rsidR="009B65DB" w:rsidRPr="009B65DB" w14:paraId="29E91532" w14:textId="77777777" w:rsidTr="00C57522">
        <w:trPr>
          <w:trHeight w:val="20"/>
        </w:trPr>
        <w:tc>
          <w:tcPr>
            <w:tcW w:w="6304" w:type="dxa"/>
            <w:hideMark/>
          </w:tcPr>
          <w:p w14:paraId="5DFBF5D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Surgery </w:t>
            </w:r>
          </w:p>
        </w:tc>
        <w:tc>
          <w:tcPr>
            <w:tcW w:w="1616" w:type="dxa"/>
            <w:noWrap/>
            <w:hideMark/>
          </w:tcPr>
          <w:p w14:paraId="26125F9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208600000X </w:t>
            </w:r>
          </w:p>
        </w:tc>
      </w:tr>
      <w:tr w:rsidR="009B65DB" w:rsidRPr="009B65DB" w14:paraId="6DA81B0A" w14:textId="77777777" w:rsidTr="00C57522">
        <w:trPr>
          <w:trHeight w:val="20"/>
        </w:trPr>
        <w:tc>
          <w:tcPr>
            <w:tcW w:w="6304" w:type="dxa"/>
            <w:hideMark/>
          </w:tcPr>
          <w:p w14:paraId="6DDED8A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and Palliative Medicine </w:t>
            </w:r>
          </w:p>
        </w:tc>
        <w:tc>
          <w:tcPr>
            <w:tcW w:w="1616" w:type="dxa"/>
            <w:noWrap/>
            <w:hideMark/>
          </w:tcPr>
          <w:p w14:paraId="1929A4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2086H0002X </w:t>
            </w:r>
          </w:p>
        </w:tc>
      </w:tr>
      <w:tr w:rsidR="009B65DB" w:rsidRPr="009B65DB" w14:paraId="2D60AF7F" w14:textId="77777777" w:rsidTr="00C57522">
        <w:trPr>
          <w:trHeight w:val="20"/>
        </w:trPr>
        <w:tc>
          <w:tcPr>
            <w:tcW w:w="6304" w:type="dxa"/>
            <w:hideMark/>
          </w:tcPr>
          <w:p w14:paraId="652248C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Surgery </w:t>
            </w:r>
          </w:p>
        </w:tc>
        <w:tc>
          <w:tcPr>
            <w:tcW w:w="1616" w:type="dxa"/>
            <w:noWrap/>
            <w:hideMark/>
          </w:tcPr>
          <w:p w14:paraId="6F4E640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2086S0120X </w:t>
            </w:r>
          </w:p>
        </w:tc>
      </w:tr>
      <w:tr w:rsidR="009B65DB" w:rsidRPr="009B65DB" w14:paraId="1CEB705F" w14:textId="77777777" w:rsidTr="00C57522">
        <w:trPr>
          <w:trHeight w:val="20"/>
        </w:trPr>
        <w:tc>
          <w:tcPr>
            <w:tcW w:w="6304" w:type="dxa"/>
            <w:hideMark/>
          </w:tcPr>
          <w:p w14:paraId="713969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Plastic and Reconstructive Surgery </w:t>
            </w:r>
          </w:p>
        </w:tc>
        <w:tc>
          <w:tcPr>
            <w:tcW w:w="1616" w:type="dxa"/>
            <w:noWrap/>
            <w:hideMark/>
          </w:tcPr>
          <w:p w14:paraId="428900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2086S0122X </w:t>
            </w:r>
          </w:p>
        </w:tc>
      </w:tr>
      <w:tr w:rsidR="009B65DB" w:rsidRPr="009B65DB" w14:paraId="45A8B373" w14:textId="77777777" w:rsidTr="00C57522">
        <w:trPr>
          <w:trHeight w:val="20"/>
        </w:trPr>
        <w:tc>
          <w:tcPr>
            <w:tcW w:w="6304" w:type="dxa"/>
            <w:hideMark/>
          </w:tcPr>
          <w:p w14:paraId="0F42B4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Surgery of the Hand </w:t>
            </w:r>
          </w:p>
        </w:tc>
        <w:tc>
          <w:tcPr>
            <w:tcW w:w="1616" w:type="dxa"/>
            <w:noWrap/>
            <w:hideMark/>
          </w:tcPr>
          <w:p w14:paraId="0D16FB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2086S0105X </w:t>
            </w:r>
          </w:p>
        </w:tc>
      </w:tr>
      <w:tr w:rsidR="009B65DB" w:rsidRPr="009B65DB" w14:paraId="2C57BDA6" w14:textId="77777777" w:rsidTr="00C57522">
        <w:trPr>
          <w:trHeight w:val="20"/>
        </w:trPr>
        <w:tc>
          <w:tcPr>
            <w:tcW w:w="6304" w:type="dxa"/>
            <w:hideMark/>
          </w:tcPr>
          <w:p w14:paraId="73F92B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Surgical Critical Care </w:t>
            </w:r>
          </w:p>
        </w:tc>
        <w:tc>
          <w:tcPr>
            <w:tcW w:w="1616" w:type="dxa"/>
            <w:noWrap/>
            <w:hideMark/>
          </w:tcPr>
          <w:p w14:paraId="38FF11B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2086S0102X </w:t>
            </w:r>
          </w:p>
        </w:tc>
      </w:tr>
      <w:tr w:rsidR="009B65DB" w:rsidRPr="009B65DB" w14:paraId="32475559" w14:textId="77777777" w:rsidTr="00C57522">
        <w:trPr>
          <w:trHeight w:val="20"/>
        </w:trPr>
        <w:tc>
          <w:tcPr>
            <w:tcW w:w="6304" w:type="dxa"/>
            <w:hideMark/>
          </w:tcPr>
          <w:p w14:paraId="3D1362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Surgical Oncology </w:t>
            </w:r>
          </w:p>
        </w:tc>
        <w:tc>
          <w:tcPr>
            <w:tcW w:w="1616" w:type="dxa"/>
            <w:noWrap/>
            <w:hideMark/>
          </w:tcPr>
          <w:p w14:paraId="2BA9F5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2086X0206X </w:t>
            </w:r>
          </w:p>
        </w:tc>
      </w:tr>
      <w:tr w:rsidR="009B65DB" w:rsidRPr="009B65DB" w14:paraId="401284A0" w14:textId="77777777" w:rsidTr="00C57522">
        <w:trPr>
          <w:trHeight w:val="20"/>
        </w:trPr>
        <w:tc>
          <w:tcPr>
            <w:tcW w:w="6304" w:type="dxa"/>
            <w:hideMark/>
          </w:tcPr>
          <w:p w14:paraId="75A200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Trauma Surgery </w:t>
            </w:r>
          </w:p>
        </w:tc>
        <w:tc>
          <w:tcPr>
            <w:tcW w:w="1616" w:type="dxa"/>
            <w:noWrap/>
            <w:hideMark/>
          </w:tcPr>
          <w:p w14:paraId="6301331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2086S0127X </w:t>
            </w:r>
          </w:p>
        </w:tc>
      </w:tr>
      <w:tr w:rsidR="009B65DB" w:rsidRPr="009B65DB" w14:paraId="6FA14BBA" w14:textId="77777777" w:rsidTr="00C57522">
        <w:trPr>
          <w:trHeight w:val="20"/>
        </w:trPr>
        <w:tc>
          <w:tcPr>
            <w:tcW w:w="6304" w:type="dxa"/>
            <w:hideMark/>
          </w:tcPr>
          <w:p w14:paraId="2176C49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Vascular Surgery </w:t>
            </w:r>
          </w:p>
        </w:tc>
        <w:tc>
          <w:tcPr>
            <w:tcW w:w="1616" w:type="dxa"/>
            <w:noWrap/>
            <w:hideMark/>
          </w:tcPr>
          <w:p w14:paraId="6460C63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2086S0129X </w:t>
            </w:r>
          </w:p>
        </w:tc>
      </w:tr>
      <w:tr w:rsidR="009B65DB" w:rsidRPr="009B65DB" w14:paraId="7A1795C0" w14:textId="77777777" w:rsidTr="00C57522">
        <w:trPr>
          <w:trHeight w:val="20"/>
        </w:trPr>
        <w:tc>
          <w:tcPr>
            <w:tcW w:w="6304" w:type="dxa"/>
            <w:hideMark/>
          </w:tcPr>
          <w:p w14:paraId="19E302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Thoracic Surgery (Cardiothoracic Vascular Surgery) </w:t>
            </w:r>
          </w:p>
        </w:tc>
        <w:tc>
          <w:tcPr>
            <w:tcW w:w="1616" w:type="dxa"/>
            <w:noWrap/>
            <w:hideMark/>
          </w:tcPr>
          <w:p w14:paraId="34DC14D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208G00000X </w:t>
            </w:r>
          </w:p>
        </w:tc>
      </w:tr>
      <w:tr w:rsidR="009B65DB" w:rsidRPr="009B65DB" w14:paraId="5EA5412D" w14:textId="77777777" w:rsidTr="00C57522">
        <w:trPr>
          <w:trHeight w:val="20"/>
        </w:trPr>
        <w:tc>
          <w:tcPr>
            <w:tcW w:w="6304" w:type="dxa"/>
            <w:hideMark/>
          </w:tcPr>
          <w:p w14:paraId="75D8E2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Transplant Surgery </w:t>
            </w:r>
          </w:p>
        </w:tc>
        <w:tc>
          <w:tcPr>
            <w:tcW w:w="1616" w:type="dxa"/>
            <w:noWrap/>
            <w:hideMark/>
          </w:tcPr>
          <w:p w14:paraId="1C6EB8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204F00000X </w:t>
            </w:r>
          </w:p>
        </w:tc>
      </w:tr>
      <w:tr w:rsidR="009B65DB" w:rsidRPr="009B65DB" w14:paraId="2FC5E845" w14:textId="77777777" w:rsidTr="00C57522">
        <w:trPr>
          <w:trHeight w:val="20"/>
        </w:trPr>
        <w:tc>
          <w:tcPr>
            <w:tcW w:w="6304" w:type="dxa"/>
            <w:hideMark/>
          </w:tcPr>
          <w:p w14:paraId="04C23B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Urology </w:t>
            </w:r>
          </w:p>
        </w:tc>
        <w:tc>
          <w:tcPr>
            <w:tcW w:w="1616" w:type="dxa"/>
            <w:noWrap/>
            <w:hideMark/>
          </w:tcPr>
          <w:p w14:paraId="2A73991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208800000X </w:t>
            </w:r>
          </w:p>
        </w:tc>
      </w:tr>
      <w:tr w:rsidR="009B65DB" w:rsidRPr="009B65DB" w14:paraId="44CAA97D" w14:textId="77777777" w:rsidTr="00C57522">
        <w:trPr>
          <w:trHeight w:val="20"/>
        </w:trPr>
        <w:tc>
          <w:tcPr>
            <w:tcW w:w="6304" w:type="dxa"/>
            <w:hideMark/>
          </w:tcPr>
          <w:p w14:paraId="566C66C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Female Pelvic Medicine and Reconstructive Surgery </w:t>
            </w:r>
          </w:p>
        </w:tc>
        <w:tc>
          <w:tcPr>
            <w:tcW w:w="1616" w:type="dxa"/>
            <w:noWrap/>
            <w:hideMark/>
          </w:tcPr>
          <w:p w14:paraId="17AF8D4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2088F0040X </w:t>
            </w:r>
          </w:p>
        </w:tc>
      </w:tr>
      <w:tr w:rsidR="009B65DB" w:rsidRPr="009B65DB" w14:paraId="2D97046E" w14:textId="77777777" w:rsidTr="00C57522">
        <w:trPr>
          <w:trHeight w:val="20"/>
        </w:trPr>
        <w:tc>
          <w:tcPr>
            <w:tcW w:w="6304" w:type="dxa"/>
            <w:hideMark/>
          </w:tcPr>
          <w:p w14:paraId="2DD5071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Urology </w:t>
            </w:r>
          </w:p>
        </w:tc>
        <w:tc>
          <w:tcPr>
            <w:tcW w:w="1616" w:type="dxa"/>
            <w:noWrap/>
            <w:hideMark/>
          </w:tcPr>
          <w:p w14:paraId="607CC4C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2088P0231X </w:t>
            </w:r>
          </w:p>
        </w:tc>
      </w:tr>
      <w:tr w:rsidR="009B65DB" w:rsidRPr="009B65DB" w14:paraId="671D5341" w14:textId="77777777" w:rsidTr="00C57522">
        <w:trPr>
          <w:trHeight w:val="20"/>
        </w:trPr>
        <w:tc>
          <w:tcPr>
            <w:tcW w:w="6304" w:type="dxa"/>
            <w:hideMark/>
          </w:tcPr>
          <w:p w14:paraId="1591B18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Assistant Behavior Analyst </w:t>
            </w:r>
          </w:p>
        </w:tc>
        <w:tc>
          <w:tcPr>
            <w:tcW w:w="1616" w:type="dxa"/>
            <w:noWrap/>
            <w:hideMark/>
          </w:tcPr>
          <w:p w14:paraId="115439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106E00000X </w:t>
            </w:r>
          </w:p>
        </w:tc>
      </w:tr>
      <w:tr w:rsidR="009B65DB" w:rsidRPr="009B65DB" w14:paraId="7A6FA62D" w14:textId="77777777" w:rsidTr="00C57522">
        <w:trPr>
          <w:trHeight w:val="20"/>
        </w:trPr>
        <w:tc>
          <w:tcPr>
            <w:tcW w:w="6304" w:type="dxa"/>
            <w:hideMark/>
          </w:tcPr>
          <w:p w14:paraId="6B0FD2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Behavior Analyst </w:t>
            </w:r>
          </w:p>
        </w:tc>
        <w:tc>
          <w:tcPr>
            <w:tcW w:w="1616" w:type="dxa"/>
            <w:noWrap/>
            <w:hideMark/>
          </w:tcPr>
          <w:p w14:paraId="591AF68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103K00000X </w:t>
            </w:r>
          </w:p>
        </w:tc>
      </w:tr>
      <w:tr w:rsidR="009B65DB" w:rsidRPr="009B65DB" w14:paraId="2A03DFCD" w14:textId="77777777" w:rsidTr="00C57522">
        <w:trPr>
          <w:trHeight w:val="20"/>
        </w:trPr>
        <w:tc>
          <w:tcPr>
            <w:tcW w:w="6304" w:type="dxa"/>
            <w:hideMark/>
          </w:tcPr>
          <w:p w14:paraId="2846FB1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Behavior Technician </w:t>
            </w:r>
          </w:p>
        </w:tc>
        <w:tc>
          <w:tcPr>
            <w:tcW w:w="1616" w:type="dxa"/>
            <w:noWrap/>
            <w:hideMark/>
          </w:tcPr>
          <w:p w14:paraId="461B8D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106S00000X </w:t>
            </w:r>
          </w:p>
        </w:tc>
      </w:tr>
      <w:tr w:rsidR="009B65DB" w:rsidRPr="009B65DB" w14:paraId="515EE914" w14:textId="77777777" w:rsidTr="00C57522">
        <w:trPr>
          <w:trHeight w:val="20"/>
        </w:trPr>
        <w:tc>
          <w:tcPr>
            <w:tcW w:w="6304" w:type="dxa"/>
            <w:hideMark/>
          </w:tcPr>
          <w:p w14:paraId="71AD76E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Neuropsychologist </w:t>
            </w:r>
          </w:p>
        </w:tc>
        <w:tc>
          <w:tcPr>
            <w:tcW w:w="1616" w:type="dxa"/>
            <w:noWrap/>
            <w:hideMark/>
          </w:tcPr>
          <w:p w14:paraId="26B6E43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103G00000X </w:t>
            </w:r>
          </w:p>
        </w:tc>
      </w:tr>
      <w:tr w:rsidR="009B65DB" w:rsidRPr="009B65DB" w14:paraId="0EE7D40E" w14:textId="77777777" w:rsidTr="00C57522">
        <w:trPr>
          <w:trHeight w:val="20"/>
        </w:trPr>
        <w:tc>
          <w:tcPr>
            <w:tcW w:w="6304" w:type="dxa"/>
            <w:hideMark/>
          </w:tcPr>
          <w:p w14:paraId="412073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w:t>
            </w:r>
          </w:p>
        </w:tc>
        <w:tc>
          <w:tcPr>
            <w:tcW w:w="1616" w:type="dxa"/>
            <w:noWrap/>
            <w:hideMark/>
          </w:tcPr>
          <w:p w14:paraId="1508D5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103GC0700X </w:t>
            </w:r>
          </w:p>
        </w:tc>
      </w:tr>
      <w:tr w:rsidR="009B65DB" w:rsidRPr="009B65DB" w14:paraId="57ACB9F8" w14:textId="77777777" w:rsidTr="00C57522">
        <w:trPr>
          <w:trHeight w:val="20"/>
        </w:trPr>
        <w:tc>
          <w:tcPr>
            <w:tcW w:w="6304" w:type="dxa"/>
            <w:hideMark/>
          </w:tcPr>
          <w:p w14:paraId="6EBEDE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Counselor </w:t>
            </w:r>
          </w:p>
        </w:tc>
        <w:tc>
          <w:tcPr>
            <w:tcW w:w="1616" w:type="dxa"/>
            <w:noWrap/>
            <w:hideMark/>
          </w:tcPr>
          <w:p w14:paraId="2B64DE3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101Y00000X </w:t>
            </w:r>
          </w:p>
        </w:tc>
      </w:tr>
      <w:tr w:rsidR="009B65DB" w:rsidRPr="009B65DB" w14:paraId="67258181" w14:textId="77777777" w:rsidTr="00C57522">
        <w:trPr>
          <w:trHeight w:val="20"/>
        </w:trPr>
        <w:tc>
          <w:tcPr>
            <w:tcW w:w="6304" w:type="dxa"/>
            <w:hideMark/>
          </w:tcPr>
          <w:p w14:paraId="1867337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w:t>
            </w:r>
            <w:proofErr w:type="gramStart"/>
            <w:r w:rsidRPr="009B65DB">
              <w:rPr>
                <w:rFonts w:eastAsia="Times New Roman" w:cstheme="minorHAnsi"/>
                <w:color w:val="000000"/>
                <w:sz w:val="20"/>
                <w:szCs w:val="20"/>
              </w:rPr>
              <w:t>Substance Use Disorder</w:t>
            </w:r>
            <w:proofErr w:type="gramEnd"/>
            <w:r w:rsidRPr="009B65DB">
              <w:rPr>
                <w:rFonts w:eastAsia="Times New Roman" w:cstheme="minorHAnsi"/>
                <w:color w:val="000000"/>
                <w:sz w:val="20"/>
                <w:szCs w:val="20"/>
              </w:rPr>
              <w:t>) </w:t>
            </w:r>
          </w:p>
        </w:tc>
        <w:tc>
          <w:tcPr>
            <w:tcW w:w="1616" w:type="dxa"/>
            <w:noWrap/>
            <w:hideMark/>
          </w:tcPr>
          <w:p w14:paraId="4A2E23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101YA0400X </w:t>
            </w:r>
          </w:p>
        </w:tc>
      </w:tr>
      <w:tr w:rsidR="009B65DB" w:rsidRPr="009B65DB" w14:paraId="7F041A18" w14:textId="77777777" w:rsidTr="00C57522">
        <w:trPr>
          <w:trHeight w:val="20"/>
        </w:trPr>
        <w:tc>
          <w:tcPr>
            <w:tcW w:w="6304" w:type="dxa"/>
            <w:hideMark/>
          </w:tcPr>
          <w:p w14:paraId="24E6317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Mental Health </w:t>
            </w:r>
          </w:p>
        </w:tc>
        <w:tc>
          <w:tcPr>
            <w:tcW w:w="1616" w:type="dxa"/>
            <w:noWrap/>
            <w:hideMark/>
          </w:tcPr>
          <w:p w14:paraId="2E0488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101YM0800X </w:t>
            </w:r>
          </w:p>
        </w:tc>
      </w:tr>
      <w:tr w:rsidR="009B65DB" w:rsidRPr="009B65DB" w14:paraId="2898B37E" w14:textId="77777777" w:rsidTr="00C57522">
        <w:trPr>
          <w:trHeight w:val="20"/>
        </w:trPr>
        <w:tc>
          <w:tcPr>
            <w:tcW w:w="6304" w:type="dxa"/>
            <w:hideMark/>
          </w:tcPr>
          <w:p w14:paraId="5B69FC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Pastoral </w:t>
            </w:r>
          </w:p>
        </w:tc>
        <w:tc>
          <w:tcPr>
            <w:tcW w:w="1616" w:type="dxa"/>
            <w:noWrap/>
            <w:hideMark/>
          </w:tcPr>
          <w:p w14:paraId="0C014AA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101YP1600X </w:t>
            </w:r>
          </w:p>
        </w:tc>
      </w:tr>
      <w:tr w:rsidR="009B65DB" w:rsidRPr="009B65DB" w14:paraId="11106ABC" w14:textId="77777777" w:rsidTr="00C57522">
        <w:trPr>
          <w:trHeight w:val="20"/>
        </w:trPr>
        <w:tc>
          <w:tcPr>
            <w:tcW w:w="6304" w:type="dxa"/>
            <w:hideMark/>
          </w:tcPr>
          <w:p w14:paraId="052ABA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Professional </w:t>
            </w:r>
          </w:p>
        </w:tc>
        <w:tc>
          <w:tcPr>
            <w:tcW w:w="1616" w:type="dxa"/>
            <w:noWrap/>
            <w:hideMark/>
          </w:tcPr>
          <w:p w14:paraId="534820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101YP2500X </w:t>
            </w:r>
          </w:p>
        </w:tc>
      </w:tr>
      <w:tr w:rsidR="009B65DB" w:rsidRPr="009B65DB" w14:paraId="363BB845" w14:textId="77777777" w:rsidTr="00C57522">
        <w:trPr>
          <w:trHeight w:val="20"/>
        </w:trPr>
        <w:tc>
          <w:tcPr>
            <w:tcW w:w="6304" w:type="dxa"/>
            <w:hideMark/>
          </w:tcPr>
          <w:p w14:paraId="3DDB7B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School </w:t>
            </w:r>
          </w:p>
        </w:tc>
        <w:tc>
          <w:tcPr>
            <w:tcW w:w="1616" w:type="dxa"/>
            <w:noWrap/>
            <w:hideMark/>
          </w:tcPr>
          <w:p w14:paraId="28112EC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101YS0200X </w:t>
            </w:r>
          </w:p>
        </w:tc>
      </w:tr>
      <w:tr w:rsidR="009B65DB" w:rsidRPr="009B65DB" w14:paraId="57417A97" w14:textId="77777777" w:rsidTr="00C57522">
        <w:trPr>
          <w:trHeight w:val="20"/>
        </w:trPr>
        <w:tc>
          <w:tcPr>
            <w:tcW w:w="6304" w:type="dxa"/>
            <w:hideMark/>
          </w:tcPr>
          <w:p w14:paraId="2C1909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Marriage &amp; Family Therapist </w:t>
            </w:r>
          </w:p>
        </w:tc>
        <w:tc>
          <w:tcPr>
            <w:tcW w:w="1616" w:type="dxa"/>
            <w:noWrap/>
            <w:hideMark/>
          </w:tcPr>
          <w:p w14:paraId="5782FD6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106H00000X </w:t>
            </w:r>
          </w:p>
        </w:tc>
      </w:tr>
      <w:tr w:rsidR="009B65DB" w:rsidRPr="009B65DB" w14:paraId="2A5C9F6A" w14:textId="77777777" w:rsidTr="00C57522">
        <w:trPr>
          <w:trHeight w:val="20"/>
        </w:trPr>
        <w:tc>
          <w:tcPr>
            <w:tcW w:w="6304" w:type="dxa"/>
            <w:hideMark/>
          </w:tcPr>
          <w:p w14:paraId="0608E8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Poetry Therapist </w:t>
            </w:r>
          </w:p>
        </w:tc>
        <w:tc>
          <w:tcPr>
            <w:tcW w:w="1616" w:type="dxa"/>
            <w:noWrap/>
            <w:hideMark/>
          </w:tcPr>
          <w:p w14:paraId="1EDD499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102X00000X </w:t>
            </w:r>
          </w:p>
        </w:tc>
      </w:tr>
      <w:tr w:rsidR="009B65DB" w:rsidRPr="009B65DB" w14:paraId="5B68B585" w14:textId="77777777" w:rsidTr="00C57522">
        <w:trPr>
          <w:trHeight w:val="20"/>
        </w:trPr>
        <w:tc>
          <w:tcPr>
            <w:tcW w:w="6304" w:type="dxa"/>
            <w:hideMark/>
          </w:tcPr>
          <w:p w14:paraId="3E5C67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Psychoanalyst </w:t>
            </w:r>
          </w:p>
        </w:tc>
        <w:tc>
          <w:tcPr>
            <w:tcW w:w="1616" w:type="dxa"/>
            <w:noWrap/>
            <w:hideMark/>
          </w:tcPr>
          <w:p w14:paraId="79FC34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102L00000X </w:t>
            </w:r>
          </w:p>
        </w:tc>
      </w:tr>
      <w:tr w:rsidR="009B65DB" w:rsidRPr="009B65DB" w14:paraId="2D40840B" w14:textId="77777777" w:rsidTr="00C57522">
        <w:trPr>
          <w:trHeight w:val="20"/>
        </w:trPr>
        <w:tc>
          <w:tcPr>
            <w:tcW w:w="6304" w:type="dxa"/>
            <w:hideMark/>
          </w:tcPr>
          <w:p w14:paraId="5B089F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Psychologist </w:t>
            </w:r>
          </w:p>
        </w:tc>
        <w:tc>
          <w:tcPr>
            <w:tcW w:w="1616" w:type="dxa"/>
            <w:noWrap/>
            <w:hideMark/>
          </w:tcPr>
          <w:p w14:paraId="74EC6DE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103T00000X </w:t>
            </w:r>
          </w:p>
        </w:tc>
      </w:tr>
      <w:tr w:rsidR="009B65DB" w:rsidRPr="009B65DB" w14:paraId="31E22C7C" w14:textId="77777777" w:rsidTr="00C57522">
        <w:trPr>
          <w:trHeight w:val="20"/>
        </w:trPr>
        <w:tc>
          <w:tcPr>
            <w:tcW w:w="6304" w:type="dxa"/>
            <w:hideMark/>
          </w:tcPr>
          <w:p w14:paraId="1F16671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w:t>
            </w:r>
            <w:proofErr w:type="gramStart"/>
            <w:r w:rsidRPr="009B65DB">
              <w:rPr>
                <w:rFonts w:eastAsia="Times New Roman" w:cstheme="minorHAnsi"/>
                <w:color w:val="000000"/>
                <w:sz w:val="20"/>
                <w:szCs w:val="20"/>
              </w:rPr>
              <w:t>Substance Use Disorder</w:t>
            </w:r>
            <w:proofErr w:type="gramEnd"/>
            <w:r w:rsidRPr="009B65DB">
              <w:rPr>
                <w:rFonts w:eastAsia="Times New Roman" w:cstheme="minorHAnsi"/>
                <w:color w:val="000000"/>
                <w:sz w:val="20"/>
                <w:szCs w:val="20"/>
              </w:rPr>
              <w:t>) </w:t>
            </w:r>
          </w:p>
        </w:tc>
        <w:tc>
          <w:tcPr>
            <w:tcW w:w="1616" w:type="dxa"/>
            <w:noWrap/>
            <w:hideMark/>
          </w:tcPr>
          <w:p w14:paraId="397E00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103TA0400X </w:t>
            </w:r>
          </w:p>
        </w:tc>
      </w:tr>
      <w:tr w:rsidR="009B65DB" w:rsidRPr="009B65DB" w14:paraId="1FC1EC07" w14:textId="77777777" w:rsidTr="00C57522">
        <w:trPr>
          <w:trHeight w:val="20"/>
        </w:trPr>
        <w:tc>
          <w:tcPr>
            <w:tcW w:w="6304" w:type="dxa"/>
            <w:hideMark/>
          </w:tcPr>
          <w:p w14:paraId="4CD16C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Development &amp; Aging </w:t>
            </w:r>
          </w:p>
        </w:tc>
        <w:tc>
          <w:tcPr>
            <w:tcW w:w="1616" w:type="dxa"/>
            <w:noWrap/>
            <w:hideMark/>
          </w:tcPr>
          <w:p w14:paraId="1934F5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103TA0700X </w:t>
            </w:r>
          </w:p>
        </w:tc>
      </w:tr>
      <w:tr w:rsidR="009B65DB" w:rsidRPr="009B65DB" w14:paraId="6E9B9487" w14:textId="77777777" w:rsidTr="00C57522">
        <w:trPr>
          <w:trHeight w:val="20"/>
        </w:trPr>
        <w:tc>
          <w:tcPr>
            <w:tcW w:w="6304" w:type="dxa"/>
            <w:hideMark/>
          </w:tcPr>
          <w:p w14:paraId="6D889D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w:t>
            </w:r>
          </w:p>
        </w:tc>
        <w:tc>
          <w:tcPr>
            <w:tcW w:w="1616" w:type="dxa"/>
            <w:noWrap/>
            <w:hideMark/>
          </w:tcPr>
          <w:p w14:paraId="2D1DE30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103TC0700X </w:t>
            </w:r>
          </w:p>
        </w:tc>
      </w:tr>
      <w:tr w:rsidR="009B65DB" w:rsidRPr="009B65DB" w14:paraId="6B5CF37D" w14:textId="77777777" w:rsidTr="00C57522">
        <w:trPr>
          <w:trHeight w:val="20"/>
        </w:trPr>
        <w:tc>
          <w:tcPr>
            <w:tcW w:w="6304" w:type="dxa"/>
            <w:hideMark/>
          </w:tcPr>
          <w:p w14:paraId="619DEB1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Child &amp; Adolescent </w:t>
            </w:r>
          </w:p>
        </w:tc>
        <w:tc>
          <w:tcPr>
            <w:tcW w:w="1616" w:type="dxa"/>
            <w:noWrap/>
            <w:hideMark/>
          </w:tcPr>
          <w:p w14:paraId="0250A88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103TC2200X </w:t>
            </w:r>
          </w:p>
        </w:tc>
      </w:tr>
      <w:tr w:rsidR="009B65DB" w:rsidRPr="009B65DB" w14:paraId="3D255F88" w14:textId="77777777" w:rsidTr="00C57522">
        <w:trPr>
          <w:trHeight w:val="20"/>
        </w:trPr>
        <w:tc>
          <w:tcPr>
            <w:tcW w:w="6304" w:type="dxa"/>
            <w:hideMark/>
          </w:tcPr>
          <w:p w14:paraId="67F5FD1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Cognitive &amp; Behavioral </w:t>
            </w:r>
          </w:p>
        </w:tc>
        <w:tc>
          <w:tcPr>
            <w:tcW w:w="1616" w:type="dxa"/>
            <w:noWrap/>
            <w:hideMark/>
          </w:tcPr>
          <w:p w14:paraId="62FA734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103TB0200X </w:t>
            </w:r>
          </w:p>
        </w:tc>
      </w:tr>
      <w:tr w:rsidR="009B65DB" w:rsidRPr="009B65DB" w14:paraId="6F109B8E" w14:textId="77777777" w:rsidTr="00C57522">
        <w:trPr>
          <w:trHeight w:val="20"/>
        </w:trPr>
        <w:tc>
          <w:tcPr>
            <w:tcW w:w="6304" w:type="dxa"/>
            <w:hideMark/>
          </w:tcPr>
          <w:p w14:paraId="5DCEBE1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Counseling </w:t>
            </w:r>
          </w:p>
        </w:tc>
        <w:tc>
          <w:tcPr>
            <w:tcW w:w="1616" w:type="dxa"/>
            <w:noWrap/>
            <w:hideMark/>
          </w:tcPr>
          <w:p w14:paraId="5F5F88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103TC1900X </w:t>
            </w:r>
          </w:p>
        </w:tc>
      </w:tr>
      <w:tr w:rsidR="009B65DB" w:rsidRPr="009B65DB" w14:paraId="46839355" w14:textId="77777777" w:rsidTr="00C57522">
        <w:trPr>
          <w:trHeight w:val="20"/>
        </w:trPr>
        <w:tc>
          <w:tcPr>
            <w:tcW w:w="6304" w:type="dxa"/>
            <w:hideMark/>
          </w:tcPr>
          <w:p w14:paraId="6B2C8A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Educational </w:t>
            </w:r>
          </w:p>
        </w:tc>
        <w:tc>
          <w:tcPr>
            <w:tcW w:w="1616" w:type="dxa"/>
            <w:noWrap/>
            <w:hideMark/>
          </w:tcPr>
          <w:p w14:paraId="26C74A8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103TE1000X </w:t>
            </w:r>
          </w:p>
        </w:tc>
      </w:tr>
      <w:tr w:rsidR="009B65DB" w:rsidRPr="009B65DB" w14:paraId="0250C565" w14:textId="77777777" w:rsidTr="00C57522">
        <w:trPr>
          <w:trHeight w:val="20"/>
        </w:trPr>
        <w:tc>
          <w:tcPr>
            <w:tcW w:w="6304" w:type="dxa"/>
            <w:hideMark/>
          </w:tcPr>
          <w:p w14:paraId="40B7FF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Exercise &amp; Sports </w:t>
            </w:r>
          </w:p>
        </w:tc>
        <w:tc>
          <w:tcPr>
            <w:tcW w:w="1616" w:type="dxa"/>
            <w:noWrap/>
            <w:hideMark/>
          </w:tcPr>
          <w:p w14:paraId="6DDAEA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103TE1100X </w:t>
            </w:r>
          </w:p>
        </w:tc>
      </w:tr>
      <w:tr w:rsidR="009B65DB" w:rsidRPr="009B65DB" w14:paraId="33DE1DE7" w14:textId="77777777" w:rsidTr="00C57522">
        <w:trPr>
          <w:trHeight w:val="20"/>
        </w:trPr>
        <w:tc>
          <w:tcPr>
            <w:tcW w:w="6304" w:type="dxa"/>
            <w:hideMark/>
          </w:tcPr>
          <w:p w14:paraId="6FB165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Family </w:t>
            </w:r>
          </w:p>
        </w:tc>
        <w:tc>
          <w:tcPr>
            <w:tcW w:w="1616" w:type="dxa"/>
            <w:noWrap/>
            <w:hideMark/>
          </w:tcPr>
          <w:p w14:paraId="039630E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103TF0000X </w:t>
            </w:r>
          </w:p>
        </w:tc>
      </w:tr>
      <w:tr w:rsidR="009B65DB" w:rsidRPr="009B65DB" w14:paraId="66695036" w14:textId="77777777" w:rsidTr="00C57522">
        <w:trPr>
          <w:trHeight w:val="20"/>
        </w:trPr>
        <w:tc>
          <w:tcPr>
            <w:tcW w:w="6304" w:type="dxa"/>
            <w:hideMark/>
          </w:tcPr>
          <w:p w14:paraId="6B2DEB8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Forensic </w:t>
            </w:r>
          </w:p>
        </w:tc>
        <w:tc>
          <w:tcPr>
            <w:tcW w:w="1616" w:type="dxa"/>
            <w:noWrap/>
            <w:hideMark/>
          </w:tcPr>
          <w:p w14:paraId="5BB268B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103TF0200X </w:t>
            </w:r>
          </w:p>
        </w:tc>
      </w:tr>
      <w:tr w:rsidR="009B65DB" w:rsidRPr="009B65DB" w14:paraId="1F9D7A5D" w14:textId="77777777" w:rsidTr="00C57522">
        <w:trPr>
          <w:trHeight w:val="20"/>
        </w:trPr>
        <w:tc>
          <w:tcPr>
            <w:tcW w:w="6304" w:type="dxa"/>
            <w:hideMark/>
          </w:tcPr>
          <w:p w14:paraId="713705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Group Psychotherapy </w:t>
            </w:r>
          </w:p>
        </w:tc>
        <w:tc>
          <w:tcPr>
            <w:tcW w:w="1616" w:type="dxa"/>
            <w:noWrap/>
            <w:hideMark/>
          </w:tcPr>
          <w:p w14:paraId="66E94F8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103TP2701X </w:t>
            </w:r>
          </w:p>
        </w:tc>
      </w:tr>
      <w:tr w:rsidR="009B65DB" w:rsidRPr="009B65DB" w14:paraId="77BDF613" w14:textId="77777777" w:rsidTr="00C57522">
        <w:trPr>
          <w:trHeight w:val="20"/>
        </w:trPr>
        <w:tc>
          <w:tcPr>
            <w:tcW w:w="6304" w:type="dxa"/>
            <w:hideMark/>
          </w:tcPr>
          <w:p w14:paraId="776C06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Health </w:t>
            </w:r>
          </w:p>
        </w:tc>
        <w:tc>
          <w:tcPr>
            <w:tcW w:w="1616" w:type="dxa"/>
            <w:noWrap/>
            <w:hideMark/>
          </w:tcPr>
          <w:p w14:paraId="064A9E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103TH0004X </w:t>
            </w:r>
          </w:p>
        </w:tc>
      </w:tr>
      <w:tr w:rsidR="009B65DB" w:rsidRPr="009B65DB" w14:paraId="535A2D2D" w14:textId="77777777" w:rsidTr="00C57522">
        <w:trPr>
          <w:trHeight w:val="20"/>
        </w:trPr>
        <w:tc>
          <w:tcPr>
            <w:tcW w:w="6304" w:type="dxa"/>
            <w:hideMark/>
          </w:tcPr>
          <w:p w14:paraId="4D963D0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Health Service </w:t>
            </w:r>
          </w:p>
        </w:tc>
        <w:tc>
          <w:tcPr>
            <w:tcW w:w="1616" w:type="dxa"/>
            <w:noWrap/>
            <w:hideMark/>
          </w:tcPr>
          <w:p w14:paraId="17AFEE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103TH0100X </w:t>
            </w:r>
          </w:p>
        </w:tc>
      </w:tr>
      <w:tr w:rsidR="009B65DB" w:rsidRPr="009B65DB" w14:paraId="360F2159" w14:textId="77777777" w:rsidTr="00C57522">
        <w:trPr>
          <w:trHeight w:val="20"/>
        </w:trPr>
        <w:tc>
          <w:tcPr>
            <w:tcW w:w="6304" w:type="dxa"/>
            <w:hideMark/>
          </w:tcPr>
          <w:p w14:paraId="4583FA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Men &amp; Masculinity </w:t>
            </w:r>
          </w:p>
        </w:tc>
        <w:tc>
          <w:tcPr>
            <w:tcW w:w="1616" w:type="dxa"/>
            <w:noWrap/>
            <w:hideMark/>
          </w:tcPr>
          <w:p w14:paraId="733E3F4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103TM1700X </w:t>
            </w:r>
          </w:p>
        </w:tc>
      </w:tr>
      <w:tr w:rsidR="009B65DB" w:rsidRPr="009B65DB" w14:paraId="6E75E251" w14:textId="77777777" w:rsidTr="00C57522">
        <w:trPr>
          <w:trHeight w:val="20"/>
        </w:trPr>
        <w:tc>
          <w:tcPr>
            <w:tcW w:w="6304" w:type="dxa"/>
            <w:hideMark/>
          </w:tcPr>
          <w:p w14:paraId="7D7F2BF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Mental Retardation &amp; Developmental Disabilities </w:t>
            </w:r>
          </w:p>
        </w:tc>
        <w:tc>
          <w:tcPr>
            <w:tcW w:w="1616" w:type="dxa"/>
            <w:noWrap/>
            <w:hideMark/>
          </w:tcPr>
          <w:p w14:paraId="12C6C4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103TM1800X </w:t>
            </w:r>
          </w:p>
        </w:tc>
      </w:tr>
      <w:tr w:rsidR="009B65DB" w:rsidRPr="009B65DB" w14:paraId="51674862" w14:textId="77777777" w:rsidTr="00C57522">
        <w:trPr>
          <w:trHeight w:val="20"/>
        </w:trPr>
        <w:tc>
          <w:tcPr>
            <w:tcW w:w="6304" w:type="dxa"/>
            <w:hideMark/>
          </w:tcPr>
          <w:p w14:paraId="3B7839F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Prescribing (Medical) </w:t>
            </w:r>
          </w:p>
        </w:tc>
        <w:tc>
          <w:tcPr>
            <w:tcW w:w="1616" w:type="dxa"/>
            <w:noWrap/>
            <w:hideMark/>
          </w:tcPr>
          <w:p w14:paraId="0E5441A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103TP0016X </w:t>
            </w:r>
          </w:p>
        </w:tc>
      </w:tr>
      <w:tr w:rsidR="009B65DB" w:rsidRPr="009B65DB" w14:paraId="2F0C1F62" w14:textId="77777777" w:rsidTr="00C57522">
        <w:trPr>
          <w:trHeight w:val="20"/>
        </w:trPr>
        <w:tc>
          <w:tcPr>
            <w:tcW w:w="6304" w:type="dxa"/>
            <w:hideMark/>
          </w:tcPr>
          <w:p w14:paraId="0250B19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Psychoanalysis </w:t>
            </w:r>
          </w:p>
        </w:tc>
        <w:tc>
          <w:tcPr>
            <w:tcW w:w="1616" w:type="dxa"/>
            <w:noWrap/>
            <w:hideMark/>
          </w:tcPr>
          <w:p w14:paraId="6CB9CD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103TP0814X </w:t>
            </w:r>
          </w:p>
        </w:tc>
      </w:tr>
      <w:tr w:rsidR="009B65DB" w:rsidRPr="009B65DB" w14:paraId="5F6AB8DD" w14:textId="77777777" w:rsidTr="00C57522">
        <w:trPr>
          <w:trHeight w:val="20"/>
        </w:trPr>
        <w:tc>
          <w:tcPr>
            <w:tcW w:w="6304" w:type="dxa"/>
            <w:hideMark/>
          </w:tcPr>
          <w:p w14:paraId="7F1CB23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Psychotherapy </w:t>
            </w:r>
          </w:p>
        </w:tc>
        <w:tc>
          <w:tcPr>
            <w:tcW w:w="1616" w:type="dxa"/>
            <w:noWrap/>
            <w:hideMark/>
          </w:tcPr>
          <w:p w14:paraId="0AEDC9F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103TP2700X </w:t>
            </w:r>
          </w:p>
        </w:tc>
      </w:tr>
      <w:tr w:rsidR="009B65DB" w:rsidRPr="009B65DB" w14:paraId="5B26BC5D" w14:textId="77777777" w:rsidTr="00C57522">
        <w:trPr>
          <w:trHeight w:val="20"/>
        </w:trPr>
        <w:tc>
          <w:tcPr>
            <w:tcW w:w="6304" w:type="dxa"/>
            <w:hideMark/>
          </w:tcPr>
          <w:p w14:paraId="1C42DA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w:t>
            </w:r>
          </w:p>
        </w:tc>
        <w:tc>
          <w:tcPr>
            <w:tcW w:w="1616" w:type="dxa"/>
            <w:noWrap/>
            <w:hideMark/>
          </w:tcPr>
          <w:p w14:paraId="4BD23AC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103TR0400X </w:t>
            </w:r>
          </w:p>
        </w:tc>
      </w:tr>
      <w:tr w:rsidR="009B65DB" w:rsidRPr="009B65DB" w14:paraId="1EED8267" w14:textId="77777777" w:rsidTr="00C57522">
        <w:trPr>
          <w:trHeight w:val="20"/>
        </w:trPr>
        <w:tc>
          <w:tcPr>
            <w:tcW w:w="6304" w:type="dxa"/>
            <w:hideMark/>
          </w:tcPr>
          <w:p w14:paraId="7815193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School </w:t>
            </w:r>
          </w:p>
        </w:tc>
        <w:tc>
          <w:tcPr>
            <w:tcW w:w="1616" w:type="dxa"/>
            <w:noWrap/>
            <w:hideMark/>
          </w:tcPr>
          <w:p w14:paraId="5C7566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103TS0200X </w:t>
            </w:r>
          </w:p>
        </w:tc>
      </w:tr>
      <w:tr w:rsidR="009B65DB" w:rsidRPr="009B65DB" w14:paraId="7147A60B" w14:textId="77777777" w:rsidTr="00C57522">
        <w:trPr>
          <w:trHeight w:val="20"/>
        </w:trPr>
        <w:tc>
          <w:tcPr>
            <w:tcW w:w="6304" w:type="dxa"/>
            <w:hideMark/>
          </w:tcPr>
          <w:p w14:paraId="18B071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Women </w:t>
            </w:r>
          </w:p>
        </w:tc>
        <w:tc>
          <w:tcPr>
            <w:tcW w:w="1616" w:type="dxa"/>
            <w:noWrap/>
            <w:hideMark/>
          </w:tcPr>
          <w:p w14:paraId="43F38B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103TW0100X </w:t>
            </w:r>
          </w:p>
        </w:tc>
      </w:tr>
      <w:tr w:rsidR="009B65DB" w:rsidRPr="009B65DB" w14:paraId="29C3D487" w14:textId="77777777" w:rsidTr="00C57522">
        <w:trPr>
          <w:trHeight w:val="20"/>
        </w:trPr>
        <w:tc>
          <w:tcPr>
            <w:tcW w:w="6304" w:type="dxa"/>
            <w:hideMark/>
          </w:tcPr>
          <w:p w14:paraId="64B9DB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Social Worker </w:t>
            </w:r>
          </w:p>
        </w:tc>
        <w:tc>
          <w:tcPr>
            <w:tcW w:w="1616" w:type="dxa"/>
            <w:noWrap/>
            <w:hideMark/>
          </w:tcPr>
          <w:p w14:paraId="491445B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104100000X </w:t>
            </w:r>
          </w:p>
        </w:tc>
      </w:tr>
      <w:tr w:rsidR="009B65DB" w:rsidRPr="009B65DB" w14:paraId="1AEB8307" w14:textId="77777777" w:rsidTr="00C57522">
        <w:trPr>
          <w:trHeight w:val="20"/>
        </w:trPr>
        <w:tc>
          <w:tcPr>
            <w:tcW w:w="6304" w:type="dxa"/>
            <w:hideMark/>
          </w:tcPr>
          <w:p w14:paraId="58BCFE5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w:t>
            </w:r>
          </w:p>
        </w:tc>
        <w:tc>
          <w:tcPr>
            <w:tcW w:w="1616" w:type="dxa"/>
            <w:noWrap/>
            <w:hideMark/>
          </w:tcPr>
          <w:p w14:paraId="6576D58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1041C0700X </w:t>
            </w:r>
          </w:p>
        </w:tc>
      </w:tr>
      <w:tr w:rsidR="009B65DB" w:rsidRPr="009B65DB" w14:paraId="10E5715B" w14:textId="77777777" w:rsidTr="00C57522">
        <w:trPr>
          <w:trHeight w:val="20"/>
        </w:trPr>
        <w:tc>
          <w:tcPr>
            <w:tcW w:w="6304" w:type="dxa"/>
            <w:hideMark/>
          </w:tcPr>
          <w:p w14:paraId="580E60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School </w:t>
            </w:r>
          </w:p>
        </w:tc>
        <w:tc>
          <w:tcPr>
            <w:tcW w:w="1616" w:type="dxa"/>
            <w:noWrap/>
            <w:hideMark/>
          </w:tcPr>
          <w:p w14:paraId="3A8EBC9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1041S0200X </w:t>
            </w:r>
          </w:p>
        </w:tc>
      </w:tr>
      <w:tr w:rsidR="009B65DB" w:rsidRPr="009B65DB" w14:paraId="1E125621" w14:textId="77777777" w:rsidTr="00C57522">
        <w:trPr>
          <w:trHeight w:val="20"/>
        </w:trPr>
        <w:tc>
          <w:tcPr>
            <w:tcW w:w="6304" w:type="dxa"/>
            <w:hideMark/>
          </w:tcPr>
          <w:p w14:paraId="4D3A5F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Chiropractor </w:t>
            </w:r>
          </w:p>
        </w:tc>
        <w:tc>
          <w:tcPr>
            <w:tcW w:w="1616" w:type="dxa"/>
            <w:noWrap/>
            <w:hideMark/>
          </w:tcPr>
          <w:p w14:paraId="5373D7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111N00000X </w:t>
            </w:r>
          </w:p>
        </w:tc>
      </w:tr>
      <w:tr w:rsidR="009B65DB" w:rsidRPr="009B65DB" w14:paraId="78DB1FB3" w14:textId="77777777" w:rsidTr="00C57522">
        <w:trPr>
          <w:trHeight w:val="20"/>
        </w:trPr>
        <w:tc>
          <w:tcPr>
            <w:tcW w:w="6304" w:type="dxa"/>
            <w:hideMark/>
          </w:tcPr>
          <w:p w14:paraId="407EEA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Independent Medical Examiner </w:t>
            </w:r>
          </w:p>
        </w:tc>
        <w:tc>
          <w:tcPr>
            <w:tcW w:w="1616" w:type="dxa"/>
            <w:noWrap/>
            <w:hideMark/>
          </w:tcPr>
          <w:p w14:paraId="5FFFF15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111NI0013X </w:t>
            </w:r>
          </w:p>
        </w:tc>
      </w:tr>
      <w:tr w:rsidR="009B65DB" w:rsidRPr="009B65DB" w14:paraId="028427F9" w14:textId="77777777" w:rsidTr="00C57522">
        <w:trPr>
          <w:trHeight w:val="20"/>
        </w:trPr>
        <w:tc>
          <w:tcPr>
            <w:tcW w:w="6304" w:type="dxa"/>
            <w:hideMark/>
          </w:tcPr>
          <w:p w14:paraId="095C08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Internist </w:t>
            </w:r>
          </w:p>
        </w:tc>
        <w:tc>
          <w:tcPr>
            <w:tcW w:w="1616" w:type="dxa"/>
            <w:noWrap/>
            <w:hideMark/>
          </w:tcPr>
          <w:p w14:paraId="2AC27E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111NI0900X </w:t>
            </w:r>
          </w:p>
        </w:tc>
      </w:tr>
      <w:tr w:rsidR="009B65DB" w:rsidRPr="009B65DB" w14:paraId="4CF73B06" w14:textId="77777777" w:rsidTr="00C57522">
        <w:trPr>
          <w:trHeight w:val="20"/>
        </w:trPr>
        <w:tc>
          <w:tcPr>
            <w:tcW w:w="6304" w:type="dxa"/>
            <w:hideMark/>
          </w:tcPr>
          <w:p w14:paraId="22FE27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Neurology </w:t>
            </w:r>
          </w:p>
        </w:tc>
        <w:tc>
          <w:tcPr>
            <w:tcW w:w="1616" w:type="dxa"/>
            <w:noWrap/>
            <w:hideMark/>
          </w:tcPr>
          <w:p w14:paraId="0B4764E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111NN0400X </w:t>
            </w:r>
          </w:p>
        </w:tc>
      </w:tr>
      <w:tr w:rsidR="009B65DB" w:rsidRPr="009B65DB" w14:paraId="50C2037F" w14:textId="77777777" w:rsidTr="00C57522">
        <w:trPr>
          <w:trHeight w:val="20"/>
        </w:trPr>
        <w:tc>
          <w:tcPr>
            <w:tcW w:w="6304" w:type="dxa"/>
            <w:hideMark/>
          </w:tcPr>
          <w:p w14:paraId="43A0431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w:t>
            </w:r>
          </w:p>
        </w:tc>
        <w:tc>
          <w:tcPr>
            <w:tcW w:w="1616" w:type="dxa"/>
            <w:noWrap/>
            <w:hideMark/>
          </w:tcPr>
          <w:p w14:paraId="763B01D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111NN1001X </w:t>
            </w:r>
          </w:p>
        </w:tc>
      </w:tr>
      <w:tr w:rsidR="009B65DB" w:rsidRPr="009B65DB" w14:paraId="0EE99D74" w14:textId="77777777" w:rsidTr="00C57522">
        <w:trPr>
          <w:trHeight w:val="20"/>
        </w:trPr>
        <w:tc>
          <w:tcPr>
            <w:tcW w:w="6304" w:type="dxa"/>
            <w:hideMark/>
          </w:tcPr>
          <w:p w14:paraId="3E0D05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Health </w:t>
            </w:r>
          </w:p>
        </w:tc>
        <w:tc>
          <w:tcPr>
            <w:tcW w:w="1616" w:type="dxa"/>
            <w:noWrap/>
            <w:hideMark/>
          </w:tcPr>
          <w:p w14:paraId="148A0B8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111NX0100X </w:t>
            </w:r>
          </w:p>
        </w:tc>
      </w:tr>
      <w:tr w:rsidR="009B65DB" w:rsidRPr="009B65DB" w14:paraId="5AD8634B" w14:textId="77777777" w:rsidTr="00C57522">
        <w:trPr>
          <w:trHeight w:val="20"/>
        </w:trPr>
        <w:tc>
          <w:tcPr>
            <w:tcW w:w="6304" w:type="dxa"/>
            <w:hideMark/>
          </w:tcPr>
          <w:p w14:paraId="334A29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Orthopedic </w:t>
            </w:r>
          </w:p>
        </w:tc>
        <w:tc>
          <w:tcPr>
            <w:tcW w:w="1616" w:type="dxa"/>
            <w:noWrap/>
            <w:hideMark/>
          </w:tcPr>
          <w:p w14:paraId="3F2072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111NX0800X </w:t>
            </w:r>
          </w:p>
        </w:tc>
      </w:tr>
      <w:tr w:rsidR="009B65DB" w:rsidRPr="009B65DB" w14:paraId="25F9B4E7" w14:textId="77777777" w:rsidTr="00C57522">
        <w:trPr>
          <w:trHeight w:val="20"/>
        </w:trPr>
        <w:tc>
          <w:tcPr>
            <w:tcW w:w="6304" w:type="dxa"/>
            <w:hideMark/>
          </w:tcPr>
          <w:p w14:paraId="3A6611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Chiropractor </w:t>
            </w:r>
          </w:p>
        </w:tc>
        <w:tc>
          <w:tcPr>
            <w:tcW w:w="1616" w:type="dxa"/>
            <w:noWrap/>
            <w:hideMark/>
          </w:tcPr>
          <w:p w14:paraId="78C12D7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111NP0017X </w:t>
            </w:r>
          </w:p>
        </w:tc>
      </w:tr>
      <w:tr w:rsidR="009B65DB" w:rsidRPr="009B65DB" w14:paraId="0A961CC6" w14:textId="77777777" w:rsidTr="00C57522">
        <w:trPr>
          <w:trHeight w:val="20"/>
        </w:trPr>
        <w:tc>
          <w:tcPr>
            <w:tcW w:w="6304" w:type="dxa"/>
            <w:hideMark/>
          </w:tcPr>
          <w:p w14:paraId="779DBB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Radiology </w:t>
            </w:r>
          </w:p>
        </w:tc>
        <w:tc>
          <w:tcPr>
            <w:tcW w:w="1616" w:type="dxa"/>
            <w:noWrap/>
            <w:hideMark/>
          </w:tcPr>
          <w:p w14:paraId="793BEA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111NR0200X </w:t>
            </w:r>
          </w:p>
        </w:tc>
      </w:tr>
      <w:tr w:rsidR="009B65DB" w:rsidRPr="009B65DB" w14:paraId="1BD9F35B" w14:textId="77777777" w:rsidTr="00C57522">
        <w:trPr>
          <w:trHeight w:val="20"/>
        </w:trPr>
        <w:tc>
          <w:tcPr>
            <w:tcW w:w="6304" w:type="dxa"/>
            <w:hideMark/>
          </w:tcPr>
          <w:p w14:paraId="3BDAA01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w:t>
            </w:r>
          </w:p>
        </w:tc>
        <w:tc>
          <w:tcPr>
            <w:tcW w:w="1616" w:type="dxa"/>
            <w:noWrap/>
            <w:hideMark/>
          </w:tcPr>
          <w:p w14:paraId="4D3C42C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111NR0400X </w:t>
            </w:r>
          </w:p>
        </w:tc>
      </w:tr>
      <w:tr w:rsidR="009B65DB" w:rsidRPr="009B65DB" w14:paraId="7BFF8676" w14:textId="77777777" w:rsidTr="00C57522">
        <w:trPr>
          <w:trHeight w:val="20"/>
        </w:trPr>
        <w:tc>
          <w:tcPr>
            <w:tcW w:w="6304" w:type="dxa"/>
            <w:hideMark/>
          </w:tcPr>
          <w:p w14:paraId="1359AC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Physician </w:t>
            </w:r>
          </w:p>
        </w:tc>
        <w:tc>
          <w:tcPr>
            <w:tcW w:w="1616" w:type="dxa"/>
            <w:noWrap/>
            <w:hideMark/>
          </w:tcPr>
          <w:p w14:paraId="723F287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111NS0005X </w:t>
            </w:r>
          </w:p>
        </w:tc>
      </w:tr>
      <w:tr w:rsidR="009B65DB" w:rsidRPr="009B65DB" w14:paraId="27FBA4AF" w14:textId="77777777" w:rsidTr="00C57522">
        <w:trPr>
          <w:trHeight w:val="20"/>
        </w:trPr>
        <w:tc>
          <w:tcPr>
            <w:tcW w:w="6304" w:type="dxa"/>
            <w:hideMark/>
          </w:tcPr>
          <w:p w14:paraId="14D650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Thermography </w:t>
            </w:r>
          </w:p>
        </w:tc>
        <w:tc>
          <w:tcPr>
            <w:tcW w:w="1616" w:type="dxa"/>
            <w:noWrap/>
            <w:hideMark/>
          </w:tcPr>
          <w:p w14:paraId="7CCEE38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111NT0100X </w:t>
            </w:r>
          </w:p>
        </w:tc>
      </w:tr>
      <w:tr w:rsidR="009B65DB" w:rsidRPr="009B65DB" w14:paraId="26DE0E10" w14:textId="77777777" w:rsidTr="00C57522">
        <w:trPr>
          <w:trHeight w:val="20"/>
        </w:trPr>
        <w:tc>
          <w:tcPr>
            <w:tcW w:w="6304" w:type="dxa"/>
            <w:hideMark/>
          </w:tcPr>
          <w:p w14:paraId="7BE9A4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Advanced Practice Dental Therapist </w:t>
            </w:r>
          </w:p>
        </w:tc>
        <w:tc>
          <w:tcPr>
            <w:tcW w:w="1616" w:type="dxa"/>
            <w:noWrap/>
            <w:hideMark/>
          </w:tcPr>
          <w:p w14:paraId="4D49E4D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125K00000X </w:t>
            </w:r>
          </w:p>
        </w:tc>
      </w:tr>
      <w:tr w:rsidR="009B65DB" w:rsidRPr="009B65DB" w14:paraId="74AEEAA8" w14:textId="77777777" w:rsidTr="00C57522">
        <w:trPr>
          <w:trHeight w:val="20"/>
        </w:trPr>
        <w:tc>
          <w:tcPr>
            <w:tcW w:w="6304" w:type="dxa"/>
            <w:hideMark/>
          </w:tcPr>
          <w:p w14:paraId="2FCE47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Dental Assistant </w:t>
            </w:r>
          </w:p>
        </w:tc>
        <w:tc>
          <w:tcPr>
            <w:tcW w:w="1616" w:type="dxa"/>
            <w:noWrap/>
            <w:hideMark/>
          </w:tcPr>
          <w:p w14:paraId="179971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126800000X </w:t>
            </w:r>
          </w:p>
        </w:tc>
      </w:tr>
      <w:tr w:rsidR="009B65DB" w:rsidRPr="009B65DB" w14:paraId="514D5F3D" w14:textId="77777777" w:rsidTr="00C57522">
        <w:trPr>
          <w:trHeight w:val="20"/>
        </w:trPr>
        <w:tc>
          <w:tcPr>
            <w:tcW w:w="6304" w:type="dxa"/>
            <w:hideMark/>
          </w:tcPr>
          <w:p w14:paraId="756D29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Dental Hygienist </w:t>
            </w:r>
          </w:p>
        </w:tc>
        <w:tc>
          <w:tcPr>
            <w:tcW w:w="1616" w:type="dxa"/>
            <w:noWrap/>
            <w:hideMark/>
          </w:tcPr>
          <w:p w14:paraId="77DF6C5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124Q00000X </w:t>
            </w:r>
          </w:p>
        </w:tc>
      </w:tr>
      <w:tr w:rsidR="009B65DB" w:rsidRPr="009B65DB" w14:paraId="12C07421" w14:textId="77777777" w:rsidTr="00C57522">
        <w:trPr>
          <w:trHeight w:val="20"/>
        </w:trPr>
        <w:tc>
          <w:tcPr>
            <w:tcW w:w="6304" w:type="dxa"/>
            <w:hideMark/>
          </w:tcPr>
          <w:p w14:paraId="204B82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Dental Laboratory Technician </w:t>
            </w:r>
          </w:p>
        </w:tc>
        <w:tc>
          <w:tcPr>
            <w:tcW w:w="1616" w:type="dxa"/>
            <w:noWrap/>
            <w:hideMark/>
          </w:tcPr>
          <w:p w14:paraId="0BCEAC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126900000X </w:t>
            </w:r>
          </w:p>
        </w:tc>
      </w:tr>
      <w:tr w:rsidR="009B65DB" w:rsidRPr="009B65DB" w14:paraId="6A629095" w14:textId="77777777" w:rsidTr="00C57522">
        <w:trPr>
          <w:trHeight w:val="20"/>
        </w:trPr>
        <w:tc>
          <w:tcPr>
            <w:tcW w:w="6304" w:type="dxa"/>
            <w:hideMark/>
          </w:tcPr>
          <w:p w14:paraId="7C33C3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Dental Therapist </w:t>
            </w:r>
          </w:p>
        </w:tc>
        <w:tc>
          <w:tcPr>
            <w:tcW w:w="1616" w:type="dxa"/>
            <w:noWrap/>
            <w:hideMark/>
          </w:tcPr>
          <w:p w14:paraId="68ED15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125J00000X </w:t>
            </w:r>
          </w:p>
        </w:tc>
      </w:tr>
      <w:tr w:rsidR="009B65DB" w:rsidRPr="009B65DB" w14:paraId="54799264" w14:textId="77777777" w:rsidTr="00C57522">
        <w:trPr>
          <w:trHeight w:val="20"/>
        </w:trPr>
        <w:tc>
          <w:tcPr>
            <w:tcW w:w="6304" w:type="dxa"/>
            <w:hideMark/>
          </w:tcPr>
          <w:p w14:paraId="625183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Dentist </w:t>
            </w:r>
          </w:p>
        </w:tc>
        <w:tc>
          <w:tcPr>
            <w:tcW w:w="1616" w:type="dxa"/>
            <w:noWrap/>
            <w:hideMark/>
          </w:tcPr>
          <w:p w14:paraId="6C31FB1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122300000X </w:t>
            </w:r>
          </w:p>
        </w:tc>
      </w:tr>
      <w:tr w:rsidR="009B65DB" w:rsidRPr="009B65DB" w14:paraId="07D54D96" w14:textId="77777777" w:rsidTr="00C57522">
        <w:trPr>
          <w:trHeight w:val="20"/>
        </w:trPr>
        <w:tc>
          <w:tcPr>
            <w:tcW w:w="6304" w:type="dxa"/>
            <w:hideMark/>
          </w:tcPr>
          <w:p w14:paraId="56F1F0A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Dental Public Health </w:t>
            </w:r>
          </w:p>
        </w:tc>
        <w:tc>
          <w:tcPr>
            <w:tcW w:w="1616" w:type="dxa"/>
            <w:noWrap/>
            <w:hideMark/>
          </w:tcPr>
          <w:p w14:paraId="1AAA06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1223D0001X </w:t>
            </w:r>
          </w:p>
        </w:tc>
      </w:tr>
      <w:tr w:rsidR="009B65DB" w:rsidRPr="009B65DB" w14:paraId="7C03903A" w14:textId="77777777" w:rsidTr="00C57522">
        <w:trPr>
          <w:trHeight w:val="20"/>
        </w:trPr>
        <w:tc>
          <w:tcPr>
            <w:tcW w:w="6304" w:type="dxa"/>
            <w:hideMark/>
          </w:tcPr>
          <w:p w14:paraId="1D0E21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Dentist Anesthesiologist </w:t>
            </w:r>
          </w:p>
        </w:tc>
        <w:tc>
          <w:tcPr>
            <w:tcW w:w="1616" w:type="dxa"/>
            <w:noWrap/>
            <w:hideMark/>
          </w:tcPr>
          <w:p w14:paraId="4216B3F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1223D0004X </w:t>
            </w:r>
          </w:p>
        </w:tc>
      </w:tr>
      <w:tr w:rsidR="009B65DB" w:rsidRPr="009B65DB" w14:paraId="451862DC" w14:textId="77777777" w:rsidTr="00C57522">
        <w:trPr>
          <w:trHeight w:val="20"/>
        </w:trPr>
        <w:tc>
          <w:tcPr>
            <w:tcW w:w="6304" w:type="dxa"/>
            <w:hideMark/>
          </w:tcPr>
          <w:p w14:paraId="2FC0FE6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Endodontics </w:t>
            </w:r>
          </w:p>
        </w:tc>
        <w:tc>
          <w:tcPr>
            <w:tcW w:w="1616" w:type="dxa"/>
            <w:noWrap/>
            <w:hideMark/>
          </w:tcPr>
          <w:p w14:paraId="19ED711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1223E0200X </w:t>
            </w:r>
          </w:p>
        </w:tc>
      </w:tr>
      <w:tr w:rsidR="009B65DB" w:rsidRPr="009B65DB" w14:paraId="3B0073BC" w14:textId="77777777" w:rsidTr="00C57522">
        <w:trPr>
          <w:trHeight w:val="20"/>
        </w:trPr>
        <w:tc>
          <w:tcPr>
            <w:tcW w:w="6304" w:type="dxa"/>
            <w:hideMark/>
          </w:tcPr>
          <w:p w14:paraId="5395742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Practice </w:t>
            </w:r>
          </w:p>
        </w:tc>
        <w:tc>
          <w:tcPr>
            <w:tcW w:w="1616" w:type="dxa"/>
            <w:noWrap/>
            <w:hideMark/>
          </w:tcPr>
          <w:p w14:paraId="2795DB0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1223G0001X </w:t>
            </w:r>
          </w:p>
        </w:tc>
      </w:tr>
      <w:tr w:rsidR="009B65DB" w:rsidRPr="009B65DB" w14:paraId="681B320D" w14:textId="77777777" w:rsidTr="00C57522">
        <w:trPr>
          <w:trHeight w:val="20"/>
        </w:trPr>
        <w:tc>
          <w:tcPr>
            <w:tcW w:w="6304" w:type="dxa"/>
            <w:hideMark/>
          </w:tcPr>
          <w:p w14:paraId="1B64C5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Oral and Maxillofacial Pathology </w:t>
            </w:r>
          </w:p>
        </w:tc>
        <w:tc>
          <w:tcPr>
            <w:tcW w:w="1616" w:type="dxa"/>
            <w:noWrap/>
            <w:hideMark/>
          </w:tcPr>
          <w:p w14:paraId="03EAF7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1223P0106X </w:t>
            </w:r>
          </w:p>
        </w:tc>
      </w:tr>
      <w:tr w:rsidR="009B65DB" w:rsidRPr="009B65DB" w14:paraId="4E5F9B6B" w14:textId="77777777" w:rsidTr="00C57522">
        <w:trPr>
          <w:trHeight w:val="20"/>
        </w:trPr>
        <w:tc>
          <w:tcPr>
            <w:tcW w:w="6304" w:type="dxa"/>
            <w:hideMark/>
          </w:tcPr>
          <w:p w14:paraId="765C0F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Oral and Maxillofacial Radiology </w:t>
            </w:r>
          </w:p>
        </w:tc>
        <w:tc>
          <w:tcPr>
            <w:tcW w:w="1616" w:type="dxa"/>
            <w:noWrap/>
            <w:hideMark/>
          </w:tcPr>
          <w:p w14:paraId="44CED8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1223X0008X </w:t>
            </w:r>
          </w:p>
        </w:tc>
      </w:tr>
      <w:tr w:rsidR="009B65DB" w:rsidRPr="009B65DB" w14:paraId="14DC4312" w14:textId="77777777" w:rsidTr="00C57522">
        <w:trPr>
          <w:trHeight w:val="20"/>
        </w:trPr>
        <w:tc>
          <w:tcPr>
            <w:tcW w:w="6304" w:type="dxa"/>
            <w:hideMark/>
          </w:tcPr>
          <w:p w14:paraId="44DA302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Oral and Maxillofacial Surgery </w:t>
            </w:r>
          </w:p>
        </w:tc>
        <w:tc>
          <w:tcPr>
            <w:tcW w:w="1616" w:type="dxa"/>
            <w:noWrap/>
            <w:hideMark/>
          </w:tcPr>
          <w:p w14:paraId="0175878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1223S0112X </w:t>
            </w:r>
          </w:p>
        </w:tc>
      </w:tr>
      <w:tr w:rsidR="009B65DB" w:rsidRPr="009B65DB" w14:paraId="68E76192" w14:textId="77777777" w:rsidTr="00C57522">
        <w:trPr>
          <w:trHeight w:val="20"/>
        </w:trPr>
        <w:tc>
          <w:tcPr>
            <w:tcW w:w="6304" w:type="dxa"/>
            <w:hideMark/>
          </w:tcPr>
          <w:p w14:paraId="6105CFE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Orofacial Pain </w:t>
            </w:r>
          </w:p>
        </w:tc>
        <w:tc>
          <w:tcPr>
            <w:tcW w:w="1616" w:type="dxa"/>
            <w:noWrap/>
            <w:hideMark/>
          </w:tcPr>
          <w:p w14:paraId="37057F0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1223X2210X </w:t>
            </w:r>
          </w:p>
        </w:tc>
      </w:tr>
      <w:tr w:rsidR="009B65DB" w:rsidRPr="009B65DB" w14:paraId="5FA7B92B" w14:textId="77777777" w:rsidTr="00C57522">
        <w:trPr>
          <w:trHeight w:val="20"/>
        </w:trPr>
        <w:tc>
          <w:tcPr>
            <w:tcW w:w="6304" w:type="dxa"/>
            <w:hideMark/>
          </w:tcPr>
          <w:p w14:paraId="0F970E0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Orthodontics and Dentofacial Orthopedics </w:t>
            </w:r>
          </w:p>
        </w:tc>
        <w:tc>
          <w:tcPr>
            <w:tcW w:w="1616" w:type="dxa"/>
            <w:noWrap/>
            <w:hideMark/>
          </w:tcPr>
          <w:p w14:paraId="31031E2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1223X0400X </w:t>
            </w:r>
          </w:p>
        </w:tc>
      </w:tr>
      <w:tr w:rsidR="009B65DB" w:rsidRPr="009B65DB" w14:paraId="7C54089C" w14:textId="77777777" w:rsidTr="00C57522">
        <w:trPr>
          <w:trHeight w:val="20"/>
        </w:trPr>
        <w:tc>
          <w:tcPr>
            <w:tcW w:w="6304" w:type="dxa"/>
            <w:hideMark/>
          </w:tcPr>
          <w:p w14:paraId="407797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Dentistry  </w:t>
            </w:r>
          </w:p>
        </w:tc>
        <w:tc>
          <w:tcPr>
            <w:tcW w:w="1616" w:type="dxa"/>
            <w:noWrap/>
            <w:hideMark/>
          </w:tcPr>
          <w:p w14:paraId="46E9399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1223P0221X </w:t>
            </w:r>
          </w:p>
        </w:tc>
      </w:tr>
      <w:tr w:rsidR="009B65DB" w:rsidRPr="009B65DB" w14:paraId="34C814F5" w14:textId="77777777" w:rsidTr="00C57522">
        <w:trPr>
          <w:trHeight w:val="20"/>
        </w:trPr>
        <w:tc>
          <w:tcPr>
            <w:tcW w:w="6304" w:type="dxa"/>
            <w:hideMark/>
          </w:tcPr>
          <w:p w14:paraId="3EDB3A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Periodontics </w:t>
            </w:r>
          </w:p>
        </w:tc>
        <w:tc>
          <w:tcPr>
            <w:tcW w:w="1616" w:type="dxa"/>
            <w:noWrap/>
            <w:hideMark/>
          </w:tcPr>
          <w:p w14:paraId="7B70E3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1223P0300X </w:t>
            </w:r>
          </w:p>
        </w:tc>
      </w:tr>
      <w:tr w:rsidR="009B65DB" w:rsidRPr="009B65DB" w14:paraId="6C77274C" w14:textId="77777777" w:rsidTr="00C57522">
        <w:trPr>
          <w:trHeight w:val="20"/>
        </w:trPr>
        <w:tc>
          <w:tcPr>
            <w:tcW w:w="6304" w:type="dxa"/>
            <w:hideMark/>
          </w:tcPr>
          <w:p w14:paraId="7AD8CC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Prosthodontics </w:t>
            </w:r>
          </w:p>
        </w:tc>
        <w:tc>
          <w:tcPr>
            <w:tcW w:w="1616" w:type="dxa"/>
            <w:noWrap/>
            <w:hideMark/>
          </w:tcPr>
          <w:p w14:paraId="6A1CC3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1223P0700X </w:t>
            </w:r>
          </w:p>
        </w:tc>
      </w:tr>
      <w:tr w:rsidR="009B65DB" w:rsidRPr="009B65DB" w14:paraId="0F7FAFFA" w14:textId="77777777" w:rsidTr="00C57522">
        <w:trPr>
          <w:trHeight w:val="20"/>
        </w:trPr>
        <w:tc>
          <w:tcPr>
            <w:tcW w:w="6304" w:type="dxa"/>
            <w:hideMark/>
          </w:tcPr>
          <w:p w14:paraId="322B8C0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Denturist </w:t>
            </w:r>
          </w:p>
        </w:tc>
        <w:tc>
          <w:tcPr>
            <w:tcW w:w="1616" w:type="dxa"/>
            <w:noWrap/>
            <w:hideMark/>
          </w:tcPr>
          <w:p w14:paraId="4BA8382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122400000X </w:t>
            </w:r>
          </w:p>
        </w:tc>
      </w:tr>
      <w:tr w:rsidR="009B65DB" w:rsidRPr="009B65DB" w14:paraId="4469EEC4" w14:textId="77777777" w:rsidTr="00C57522">
        <w:trPr>
          <w:trHeight w:val="20"/>
        </w:trPr>
        <w:tc>
          <w:tcPr>
            <w:tcW w:w="6304" w:type="dxa"/>
            <w:hideMark/>
          </w:tcPr>
          <w:p w14:paraId="308EC1F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xml:space="preserve">Oral </w:t>
            </w:r>
            <w:proofErr w:type="spellStart"/>
            <w:r w:rsidRPr="009B65DB">
              <w:rPr>
                <w:rFonts w:eastAsia="Times New Roman" w:cstheme="minorHAnsi"/>
                <w:color w:val="000000"/>
                <w:sz w:val="20"/>
                <w:szCs w:val="20"/>
              </w:rPr>
              <w:t>Medicinist</w:t>
            </w:r>
            <w:proofErr w:type="spellEnd"/>
            <w:r w:rsidRPr="009B65DB">
              <w:rPr>
                <w:rFonts w:eastAsia="Times New Roman" w:cstheme="minorHAnsi"/>
                <w:color w:val="000000"/>
                <w:sz w:val="20"/>
                <w:szCs w:val="20"/>
              </w:rPr>
              <w:t> </w:t>
            </w:r>
          </w:p>
        </w:tc>
        <w:tc>
          <w:tcPr>
            <w:tcW w:w="1616" w:type="dxa"/>
            <w:noWrap/>
            <w:hideMark/>
          </w:tcPr>
          <w:p w14:paraId="6FB3164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125Q00000X </w:t>
            </w:r>
          </w:p>
        </w:tc>
      </w:tr>
      <w:tr w:rsidR="009B65DB" w:rsidRPr="009B65DB" w14:paraId="1137A275" w14:textId="77777777" w:rsidTr="00C57522">
        <w:trPr>
          <w:trHeight w:val="20"/>
        </w:trPr>
        <w:tc>
          <w:tcPr>
            <w:tcW w:w="6304" w:type="dxa"/>
            <w:hideMark/>
          </w:tcPr>
          <w:p w14:paraId="2EF9BA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Dietary Manager </w:t>
            </w:r>
          </w:p>
        </w:tc>
        <w:tc>
          <w:tcPr>
            <w:tcW w:w="1616" w:type="dxa"/>
            <w:noWrap/>
            <w:hideMark/>
          </w:tcPr>
          <w:p w14:paraId="3D7D76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132700000X </w:t>
            </w:r>
          </w:p>
        </w:tc>
      </w:tr>
      <w:tr w:rsidR="009B65DB" w:rsidRPr="009B65DB" w14:paraId="19D9DB98" w14:textId="77777777" w:rsidTr="00C57522">
        <w:trPr>
          <w:trHeight w:val="20"/>
        </w:trPr>
        <w:tc>
          <w:tcPr>
            <w:tcW w:w="6304" w:type="dxa"/>
            <w:hideMark/>
          </w:tcPr>
          <w:p w14:paraId="1E601E7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Dietetic Technician, Registered </w:t>
            </w:r>
          </w:p>
        </w:tc>
        <w:tc>
          <w:tcPr>
            <w:tcW w:w="1616" w:type="dxa"/>
            <w:noWrap/>
            <w:hideMark/>
          </w:tcPr>
          <w:p w14:paraId="687CE1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136A00000X </w:t>
            </w:r>
          </w:p>
        </w:tc>
      </w:tr>
      <w:tr w:rsidR="009B65DB" w:rsidRPr="009B65DB" w14:paraId="2D322ACE" w14:textId="77777777" w:rsidTr="00C57522">
        <w:trPr>
          <w:trHeight w:val="20"/>
        </w:trPr>
        <w:tc>
          <w:tcPr>
            <w:tcW w:w="6304" w:type="dxa"/>
            <w:hideMark/>
          </w:tcPr>
          <w:p w14:paraId="55CA28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Dietitian, Registered </w:t>
            </w:r>
          </w:p>
        </w:tc>
        <w:tc>
          <w:tcPr>
            <w:tcW w:w="1616" w:type="dxa"/>
            <w:noWrap/>
            <w:hideMark/>
          </w:tcPr>
          <w:p w14:paraId="477D4E5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133V00000X </w:t>
            </w:r>
          </w:p>
        </w:tc>
      </w:tr>
      <w:tr w:rsidR="009B65DB" w:rsidRPr="009B65DB" w14:paraId="6548CE82" w14:textId="77777777" w:rsidTr="00C57522">
        <w:trPr>
          <w:trHeight w:val="20"/>
        </w:trPr>
        <w:tc>
          <w:tcPr>
            <w:tcW w:w="6304" w:type="dxa"/>
            <w:hideMark/>
          </w:tcPr>
          <w:p w14:paraId="78A0EF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Gerontological </w:t>
            </w:r>
          </w:p>
        </w:tc>
        <w:tc>
          <w:tcPr>
            <w:tcW w:w="1616" w:type="dxa"/>
            <w:noWrap/>
            <w:hideMark/>
          </w:tcPr>
          <w:p w14:paraId="5105C4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133VN1101X </w:t>
            </w:r>
          </w:p>
        </w:tc>
      </w:tr>
      <w:tr w:rsidR="009B65DB" w:rsidRPr="009B65DB" w14:paraId="4F3F66AE" w14:textId="77777777" w:rsidTr="00C57522">
        <w:trPr>
          <w:trHeight w:val="20"/>
        </w:trPr>
        <w:tc>
          <w:tcPr>
            <w:tcW w:w="6304" w:type="dxa"/>
            <w:hideMark/>
          </w:tcPr>
          <w:p w14:paraId="352739D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Metabolic </w:t>
            </w:r>
          </w:p>
        </w:tc>
        <w:tc>
          <w:tcPr>
            <w:tcW w:w="1616" w:type="dxa"/>
            <w:noWrap/>
            <w:hideMark/>
          </w:tcPr>
          <w:p w14:paraId="3CE2435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133VN1006X </w:t>
            </w:r>
          </w:p>
        </w:tc>
      </w:tr>
      <w:tr w:rsidR="009B65DB" w:rsidRPr="009B65DB" w14:paraId="237ECC50" w14:textId="77777777" w:rsidTr="00C57522">
        <w:trPr>
          <w:trHeight w:val="20"/>
        </w:trPr>
        <w:tc>
          <w:tcPr>
            <w:tcW w:w="6304" w:type="dxa"/>
            <w:hideMark/>
          </w:tcPr>
          <w:p w14:paraId="4E5312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Obesity and Weight Management </w:t>
            </w:r>
          </w:p>
        </w:tc>
        <w:tc>
          <w:tcPr>
            <w:tcW w:w="1616" w:type="dxa"/>
            <w:noWrap/>
            <w:hideMark/>
          </w:tcPr>
          <w:p w14:paraId="64080A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133VN1201X </w:t>
            </w:r>
          </w:p>
        </w:tc>
      </w:tr>
      <w:tr w:rsidR="009B65DB" w:rsidRPr="009B65DB" w14:paraId="2F69084A" w14:textId="77777777" w:rsidTr="00C57522">
        <w:trPr>
          <w:trHeight w:val="20"/>
        </w:trPr>
        <w:tc>
          <w:tcPr>
            <w:tcW w:w="6304" w:type="dxa"/>
            <w:hideMark/>
          </w:tcPr>
          <w:p w14:paraId="5270EB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Oncology </w:t>
            </w:r>
          </w:p>
        </w:tc>
        <w:tc>
          <w:tcPr>
            <w:tcW w:w="1616" w:type="dxa"/>
            <w:noWrap/>
            <w:hideMark/>
          </w:tcPr>
          <w:p w14:paraId="510106A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133VN1301X </w:t>
            </w:r>
          </w:p>
        </w:tc>
      </w:tr>
      <w:tr w:rsidR="009B65DB" w:rsidRPr="009B65DB" w14:paraId="51F81375" w14:textId="77777777" w:rsidTr="00C57522">
        <w:trPr>
          <w:trHeight w:val="20"/>
        </w:trPr>
        <w:tc>
          <w:tcPr>
            <w:tcW w:w="6304" w:type="dxa"/>
            <w:hideMark/>
          </w:tcPr>
          <w:p w14:paraId="6B6FCDA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Pediatric </w:t>
            </w:r>
          </w:p>
        </w:tc>
        <w:tc>
          <w:tcPr>
            <w:tcW w:w="1616" w:type="dxa"/>
            <w:noWrap/>
            <w:hideMark/>
          </w:tcPr>
          <w:p w14:paraId="3B3096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133VN1004X </w:t>
            </w:r>
          </w:p>
        </w:tc>
      </w:tr>
      <w:tr w:rsidR="009B65DB" w:rsidRPr="009B65DB" w14:paraId="69476686" w14:textId="77777777" w:rsidTr="00C57522">
        <w:trPr>
          <w:trHeight w:val="20"/>
        </w:trPr>
        <w:tc>
          <w:tcPr>
            <w:tcW w:w="6304" w:type="dxa"/>
            <w:hideMark/>
          </w:tcPr>
          <w:p w14:paraId="350F60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Pediatric Critical Care </w:t>
            </w:r>
          </w:p>
        </w:tc>
        <w:tc>
          <w:tcPr>
            <w:tcW w:w="1616" w:type="dxa"/>
            <w:noWrap/>
            <w:hideMark/>
          </w:tcPr>
          <w:p w14:paraId="2A06FD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133VN1401X </w:t>
            </w:r>
          </w:p>
        </w:tc>
      </w:tr>
      <w:tr w:rsidR="009B65DB" w:rsidRPr="009B65DB" w14:paraId="7E03CF26" w14:textId="77777777" w:rsidTr="00C57522">
        <w:trPr>
          <w:trHeight w:val="20"/>
        </w:trPr>
        <w:tc>
          <w:tcPr>
            <w:tcW w:w="6304" w:type="dxa"/>
            <w:hideMark/>
          </w:tcPr>
          <w:p w14:paraId="73351A3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Renal </w:t>
            </w:r>
          </w:p>
        </w:tc>
        <w:tc>
          <w:tcPr>
            <w:tcW w:w="1616" w:type="dxa"/>
            <w:noWrap/>
            <w:hideMark/>
          </w:tcPr>
          <w:p w14:paraId="573A98C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133VN1005X </w:t>
            </w:r>
          </w:p>
        </w:tc>
      </w:tr>
      <w:tr w:rsidR="009B65DB" w:rsidRPr="009B65DB" w14:paraId="5B0F474E" w14:textId="77777777" w:rsidTr="00C57522">
        <w:trPr>
          <w:trHeight w:val="20"/>
        </w:trPr>
        <w:tc>
          <w:tcPr>
            <w:tcW w:w="6304" w:type="dxa"/>
            <w:hideMark/>
          </w:tcPr>
          <w:p w14:paraId="732EE2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Sports Dietetics </w:t>
            </w:r>
          </w:p>
        </w:tc>
        <w:tc>
          <w:tcPr>
            <w:tcW w:w="1616" w:type="dxa"/>
            <w:noWrap/>
            <w:hideMark/>
          </w:tcPr>
          <w:p w14:paraId="68A9F4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133VN1501X </w:t>
            </w:r>
          </w:p>
        </w:tc>
      </w:tr>
      <w:tr w:rsidR="009B65DB" w:rsidRPr="009B65DB" w14:paraId="3315C356" w14:textId="77777777" w:rsidTr="00C57522">
        <w:trPr>
          <w:trHeight w:val="20"/>
        </w:trPr>
        <w:tc>
          <w:tcPr>
            <w:tcW w:w="6304" w:type="dxa"/>
            <w:hideMark/>
          </w:tcPr>
          <w:p w14:paraId="742F60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Nutritionist </w:t>
            </w:r>
          </w:p>
        </w:tc>
        <w:tc>
          <w:tcPr>
            <w:tcW w:w="1616" w:type="dxa"/>
            <w:noWrap/>
            <w:hideMark/>
          </w:tcPr>
          <w:p w14:paraId="58A0FCF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133N00000X </w:t>
            </w:r>
          </w:p>
        </w:tc>
      </w:tr>
      <w:tr w:rsidR="009B65DB" w:rsidRPr="009B65DB" w14:paraId="5A87AE5D" w14:textId="77777777" w:rsidTr="00C57522">
        <w:trPr>
          <w:trHeight w:val="20"/>
        </w:trPr>
        <w:tc>
          <w:tcPr>
            <w:tcW w:w="6304" w:type="dxa"/>
            <w:hideMark/>
          </w:tcPr>
          <w:p w14:paraId="64F37CC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Education </w:t>
            </w:r>
          </w:p>
        </w:tc>
        <w:tc>
          <w:tcPr>
            <w:tcW w:w="1616" w:type="dxa"/>
            <w:noWrap/>
            <w:hideMark/>
          </w:tcPr>
          <w:p w14:paraId="6C06C3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133NN1002X </w:t>
            </w:r>
          </w:p>
        </w:tc>
      </w:tr>
      <w:tr w:rsidR="009B65DB" w:rsidRPr="009B65DB" w14:paraId="17330454" w14:textId="77777777" w:rsidTr="00C57522">
        <w:trPr>
          <w:trHeight w:val="20"/>
        </w:trPr>
        <w:tc>
          <w:tcPr>
            <w:tcW w:w="6304" w:type="dxa"/>
            <w:hideMark/>
          </w:tcPr>
          <w:p w14:paraId="2239191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Medical Technician, Basic </w:t>
            </w:r>
          </w:p>
        </w:tc>
        <w:tc>
          <w:tcPr>
            <w:tcW w:w="1616" w:type="dxa"/>
            <w:noWrap/>
            <w:hideMark/>
          </w:tcPr>
          <w:p w14:paraId="0384C2D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146N00000X </w:t>
            </w:r>
          </w:p>
        </w:tc>
      </w:tr>
      <w:tr w:rsidR="009B65DB" w:rsidRPr="009B65DB" w14:paraId="6E6AF851" w14:textId="77777777" w:rsidTr="00C57522">
        <w:trPr>
          <w:trHeight w:val="20"/>
        </w:trPr>
        <w:tc>
          <w:tcPr>
            <w:tcW w:w="6304" w:type="dxa"/>
            <w:hideMark/>
          </w:tcPr>
          <w:p w14:paraId="1B39BE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Medical Technician, Intermediate </w:t>
            </w:r>
          </w:p>
        </w:tc>
        <w:tc>
          <w:tcPr>
            <w:tcW w:w="1616" w:type="dxa"/>
            <w:noWrap/>
            <w:hideMark/>
          </w:tcPr>
          <w:p w14:paraId="115469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146M00000X </w:t>
            </w:r>
          </w:p>
        </w:tc>
      </w:tr>
      <w:tr w:rsidR="009B65DB" w:rsidRPr="009B65DB" w14:paraId="25969B2F" w14:textId="77777777" w:rsidTr="00C57522">
        <w:trPr>
          <w:trHeight w:val="20"/>
        </w:trPr>
        <w:tc>
          <w:tcPr>
            <w:tcW w:w="6304" w:type="dxa"/>
            <w:hideMark/>
          </w:tcPr>
          <w:p w14:paraId="18C5336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Medical Technician, Paramedic </w:t>
            </w:r>
          </w:p>
        </w:tc>
        <w:tc>
          <w:tcPr>
            <w:tcW w:w="1616" w:type="dxa"/>
            <w:noWrap/>
            <w:hideMark/>
          </w:tcPr>
          <w:p w14:paraId="60512F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146L00000X </w:t>
            </w:r>
          </w:p>
        </w:tc>
      </w:tr>
      <w:tr w:rsidR="009B65DB" w:rsidRPr="009B65DB" w14:paraId="76DC7CB7" w14:textId="77777777" w:rsidTr="00C57522">
        <w:trPr>
          <w:trHeight w:val="20"/>
        </w:trPr>
        <w:tc>
          <w:tcPr>
            <w:tcW w:w="6304" w:type="dxa"/>
            <w:hideMark/>
          </w:tcPr>
          <w:p w14:paraId="1DCC21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Personal Emergency Response Attendant </w:t>
            </w:r>
          </w:p>
        </w:tc>
        <w:tc>
          <w:tcPr>
            <w:tcW w:w="1616" w:type="dxa"/>
            <w:noWrap/>
            <w:hideMark/>
          </w:tcPr>
          <w:p w14:paraId="3B2789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146D00000X </w:t>
            </w:r>
          </w:p>
        </w:tc>
      </w:tr>
      <w:tr w:rsidR="009B65DB" w:rsidRPr="009B65DB" w14:paraId="79830BD6" w14:textId="77777777" w:rsidTr="00C57522">
        <w:trPr>
          <w:trHeight w:val="20"/>
        </w:trPr>
        <w:tc>
          <w:tcPr>
            <w:tcW w:w="6304" w:type="dxa"/>
            <w:hideMark/>
          </w:tcPr>
          <w:p w14:paraId="03A95CE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Optometrist </w:t>
            </w:r>
          </w:p>
        </w:tc>
        <w:tc>
          <w:tcPr>
            <w:tcW w:w="1616" w:type="dxa"/>
            <w:noWrap/>
            <w:hideMark/>
          </w:tcPr>
          <w:p w14:paraId="135D33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152W00000X </w:t>
            </w:r>
          </w:p>
        </w:tc>
      </w:tr>
      <w:tr w:rsidR="009B65DB" w:rsidRPr="009B65DB" w14:paraId="3FA31C99" w14:textId="77777777" w:rsidTr="00C57522">
        <w:trPr>
          <w:trHeight w:val="20"/>
        </w:trPr>
        <w:tc>
          <w:tcPr>
            <w:tcW w:w="6304" w:type="dxa"/>
            <w:hideMark/>
          </w:tcPr>
          <w:p w14:paraId="336A13C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Corneal and Contact Management </w:t>
            </w:r>
          </w:p>
        </w:tc>
        <w:tc>
          <w:tcPr>
            <w:tcW w:w="1616" w:type="dxa"/>
            <w:noWrap/>
            <w:hideMark/>
          </w:tcPr>
          <w:p w14:paraId="078620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152WC0802X </w:t>
            </w:r>
          </w:p>
        </w:tc>
      </w:tr>
      <w:tr w:rsidR="009B65DB" w:rsidRPr="009B65DB" w14:paraId="174A2303" w14:textId="77777777" w:rsidTr="00C57522">
        <w:trPr>
          <w:trHeight w:val="20"/>
        </w:trPr>
        <w:tc>
          <w:tcPr>
            <w:tcW w:w="6304" w:type="dxa"/>
            <w:hideMark/>
          </w:tcPr>
          <w:p w14:paraId="6F8CF1E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Low Vision Rehabilitation </w:t>
            </w:r>
          </w:p>
        </w:tc>
        <w:tc>
          <w:tcPr>
            <w:tcW w:w="1616" w:type="dxa"/>
            <w:noWrap/>
            <w:hideMark/>
          </w:tcPr>
          <w:p w14:paraId="0D29CA7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152WL0500X </w:t>
            </w:r>
          </w:p>
        </w:tc>
      </w:tr>
      <w:tr w:rsidR="009B65DB" w:rsidRPr="009B65DB" w14:paraId="63A00644" w14:textId="77777777" w:rsidTr="00C57522">
        <w:trPr>
          <w:trHeight w:val="20"/>
        </w:trPr>
        <w:tc>
          <w:tcPr>
            <w:tcW w:w="6304" w:type="dxa"/>
            <w:hideMark/>
          </w:tcPr>
          <w:p w14:paraId="122DD8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Vision </w:t>
            </w:r>
          </w:p>
        </w:tc>
        <w:tc>
          <w:tcPr>
            <w:tcW w:w="1616" w:type="dxa"/>
            <w:noWrap/>
            <w:hideMark/>
          </w:tcPr>
          <w:p w14:paraId="03D37E4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152WX0102X </w:t>
            </w:r>
          </w:p>
        </w:tc>
      </w:tr>
      <w:tr w:rsidR="009B65DB" w:rsidRPr="009B65DB" w14:paraId="468687B3" w14:textId="77777777" w:rsidTr="00C57522">
        <w:trPr>
          <w:trHeight w:val="20"/>
        </w:trPr>
        <w:tc>
          <w:tcPr>
            <w:tcW w:w="6304" w:type="dxa"/>
            <w:hideMark/>
          </w:tcPr>
          <w:p w14:paraId="0D1D397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35317C9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152WP0200X </w:t>
            </w:r>
          </w:p>
        </w:tc>
      </w:tr>
      <w:tr w:rsidR="009B65DB" w:rsidRPr="009B65DB" w14:paraId="15348492" w14:textId="77777777" w:rsidTr="00C57522">
        <w:trPr>
          <w:trHeight w:val="20"/>
        </w:trPr>
        <w:tc>
          <w:tcPr>
            <w:tcW w:w="6304" w:type="dxa"/>
            <w:hideMark/>
          </w:tcPr>
          <w:p w14:paraId="3210B0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Vision </w:t>
            </w:r>
          </w:p>
        </w:tc>
        <w:tc>
          <w:tcPr>
            <w:tcW w:w="1616" w:type="dxa"/>
            <w:noWrap/>
            <w:hideMark/>
          </w:tcPr>
          <w:p w14:paraId="45597D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152WS0006X </w:t>
            </w:r>
          </w:p>
        </w:tc>
      </w:tr>
      <w:tr w:rsidR="009B65DB" w:rsidRPr="009B65DB" w14:paraId="76CE616A" w14:textId="77777777" w:rsidTr="00C57522">
        <w:trPr>
          <w:trHeight w:val="20"/>
        </w:trPr>
        <w:tc>
          <w:tcPr>
            <w:tcW w:w="6304" w:type="dxa"/>
            <w:hideMark/>
          </w:tcPr>
          <w:p w14:paraId="1ACE7F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Vision Therapy </w:t>
            </w:r>
          </w:p>
        </w:tc>
        <w:tc>
          <w:tcPr>
            <w:tcW w:w="1616" w:type="dxa"/>
            <w:noWrap/>
            <w:hideMark/>
          </w:tcPr>
          <w:p w14:paraId="7F04D0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152WV0400X </w:t>
            </w:r>
          </w:p>
        </w:tc>
      </w:tr>
      <w:tr w:rsidR="009B65DB" w:rsidRPr="009B65DB" w14:paraId="37AFBA03" w14:textId="77777777" w:rsidTr="00C57522">
        <w:trPr>
          <w:trHeight w:val="20"/>
        </w:trPr>
        <w:tc>
          <w:tcPr>
            <w:tcW w:w="6304" w:type="dxa"/>
            <w:hideMark/>
          </w:tcPr>
          <w:p w14:paraId="667C0E5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Technician/Technologist </w:t>
            </w:r>
          </w:p>
        </w:tc>
        <w:tc>
          <w:tcPr>
            <w:tcW w:w="1616" w:type="dxa"/>
            <w:noWrap/>
            <w:hideMark/>
          </w:tcPr>
          <w:p w14:paraId="403E78D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156F00000X </w:t>
            </w:r>
          </w:p>
        </w:tc>
      </w:tr>
      <w:tr w:rsidR="009B65DB" w:rsidRPr="009B65DB" w14:paraId="13372D93" w14:textId="77777777" w:rsidTr="00C57522">
        <w:trPr>
          <w:trHeight w:val="20"/>
        </w:trPr>
        <w:tc>
          <w:tcPr>
            <w:tcW w:w="6304" w:type="dxa"/>
            <w:hideMark/>
          </w:tcPr>
          <w:p w14:paraId="6B7FC5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Contact Lens </w:t>
            </w:r>
          </w:p>
        </w:tc>
        <w:tc>
          <w:tcPr>
            <w:tcW w:w="1616" w:type="dxa"/>
            <w:noWrap/>
            <w:hideMark/>
          </w:tcPr>
          <w:p w14:paraId="1FB58E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156FC0800X </w:t>
            </w:r>
          </w:p>
        </w:tc>
      </w:tr>
      <w:tr w:rsidR="009B65DB" w:rsidRPr="009B65DB" w14:paraId="6401B1B6" w14:textId="77777777" w:rsidTr="00C57522">
        <w:trPr>
          <w:trHeight w:val="20"/>
        </w:trPr>
        <w:tc>
          <w:tcPr>
            <w:tcW w:w="6304" w:type="dxa"/>
            <w:hideMark/>
          </w:tcPr>
          <w:p w14:paraId="46DC20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Contact Lens Fitter </w:t>
            </w:r>
          </w:p>
        </w:tc>
        <w:tc>
          <w:tcPr>
            <w:tcW w:w="1616" w:type="dxa"/>
            <w:noWrap/>
            <w:hideMark/>
          </w:tcPr>
          <w:p w14:paraId="05C7FB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156FC0801X </w:t>
            </w:r>
          </w:p>
        </w:tc>
      </w:tr>
      <w:tr w:rsidR="009B65DB" w:rsidRPr="009B65DB" w14:paraId="52BE320E" w14:textId="77777777" w:rsidTr="00C57522">
        <w:trPr>
          <w:trHeight w:val="20"/>
        </w:trPr>
        <w:tc>
          <w:tcPr>
            <w:tcW w:w="6304" w:type="dxa"/>
            <w:hideMark/>
          </w:tcPr>
          <w:p w14:paraId="300B780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Ocularist </w:t>
            </w:r>
          </w:p>
        </w:tc>
        <w:tc>
          <w:tcPr>
            <w:tcW w:w="1616" w:type="dxa"/>
            <w:noWrap/>
            <w:hideMark/>
          </w:tcPr>
          <w:p w14:paraId="430931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156FX1700X </w:t>
            </w:r>
          </w:p>
        </w:tc>
      </w:tr>
      <w:tr w:rsidR="009B65DB" w:rsidRPr="009B65DB" w14:paraId="5A986DF9" w14:textId="77777777" w:rsidTr="00C57522">
        <w:trPr>
          <w:trHeight w:val="20"/>
        </w:trPr>
        <w:tc>
          <w:tcPr>
            <w:tcW w:w="6304" w:type="dxa"/>
            <w:hideMark/>
          </w:tcPr>
          <w:p w14:paraId="6593226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Ophthalmic </w:t>
            </w:r>
          </w:p>
        </w:tc>
        <w:tc>
          <w:tcPr>
            <w:tcW w:w="1616" w:type="dxa"/>
            <w:noWrap/>
            <w:hideMark/>
          </w:tcPr>
          <w:p w14:paraId="589B585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156FX1100X </w:t>
            </w:r>
          </w:p>
        </w:tc>
      </w:tr>
      <w:tr w:rsidR="009B65DB" w:rsidRPr="009B65DB" w14:paraId="6B0ADC95" w14:textId="77777777" w:rsidTr="00C57522">
        <w:trPr>
          <w:trHeight w:val="20"/>
        </w:trPr>
        <w:tc>
          <w:tcPr>
            <w:tcW w:w="6304" w:type="dxa"/>
            <w:hideMark/>
          </w:tcPr>
          <w:p w14:paraId="24BFD3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Ophthalmic Assistant </w:t>
            </w:r>
          </w:p>
        </w:tc>
        <w:tc>
          <w:tcPr>
            <w:tcW w:w="1616" w:type="dxa"/>
            <w:noWrap/>
            <w:hideMark/>
          </w:tcPr>
          <w:p w14:paraId="6E0FB1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156FX1101X </w:t>
            </w:r>
          </w:p>
        </w:tc>
      </w:tr>
      <w:tr w:rsidR="009B65DB" w:rsidRPr="009B65DB" w14:paraId="1223BE7B" w14:textId="77777777" w:rsidTr="00C57522">
        <w:trPr>
          <w:trHeight w:val="20"/>
        </w:trPr>
        <w:tc>
          <w:tcPr>
            <w:tcW w:w="6304" w:type="dxa"/>
            <w:hideMark/>
          </w:tcPr>
          <w:p w14:paraId="1ABD36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Optician </w:t>
            </w:r>
          </w:p>
        </w:tc>
        <w:tc>
          <w:tcPr>
            <w:tcW w:w="1616" w:type="dxa"/>
            <w:noWrap/>
            <w:hideMark/>
          </w:tcPr>
          <w:p w14:paraId="67E9DF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156FX1800X </w:t>
            </w:r>
          </w:p>
        </w:tc>
      </w:tr>
      <w:tr w:rsidR="009B65DB" w:rsidRPr="009B65DB" w14:paraId="3C14530B" w14:textId="77777777" w:rsidTr="00C57522">
        <w:trPr>
          <w:trHeight w:val="20"/>
        </w:trPr>
        <w:tc>
          <w:tcPr>
            <w:tcW w:w="6304" w:type="dxa"/>
            <w:hideMark/>
          </w:tcPr>
          <w:p w14:paraId="004F35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Optometric Assistant </w:t>
            </w:r>
          </w:p>
        </w:tc>
        <w:tc>
          <w:tcPr>
            <w:tcW w:w="1616" w:type="dxa"/>
            <w:noWrap/>
            <w:hideMark/>
          </w:tcPr>
          <w:p w14:paraId="79B8A80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156FX1201X </w:t>
            </w:r>
          </w:p>
        </w:tc>
      </w:tr>
      <w:tr w:rsidR="009B65DB" w:rsidRPr="009B65DB" w14:paraId="55978DBB" w14:textId="77777777" w:rsidTr="00C57522">
        <w:trPr>
          <w:trHeight w:val="20"/>
        </w:trPr>
        <w:tc>
          <w:tcPr>
            <w:tcW w:w="6304" w:type="dxa"/>
            <w:hideMark/>
          </w:tcPr>
          <w:p w14:paraId="72C29E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Optometric Technician </w:t>
            </w:r>
          </w:p>
        </w:tc>
        <w:tc>
          <w:tcPr>
            <w:tcW w:w="1616" w:type="dxa"/>
            <w:noWrap/>
            <w:hideMark/>
          </w:tcPr>
          <w:p w14:paraId="2F39C0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156FX1202X </w:t>
            </w:r>
          </w:p>
        </w:tc>
      </w:tr>
      <w:tr w:rsidR="009B65DB" w:rsidRPr="009B65DB" w14:paraId="01CBE062" w14:textId="77777777" w:rsidTr="00C57522">
        <w:trPr>
          <w:trHeight w:val="20"/>
        </w:trPr>
        <w:tc>
          <w:tcPr>
            <w:tcW w:w="6304" w:type="dxa"/>
            <w:hideMark/>
          </w:tcPr>
          <w:p w14:paraId="322516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Orthoptist </w:t>
            </w:r>
          </w:p>
        </w:tc>
        <w:tc>
          <w:tcPr>
            <w:tcW w:w="1616" w:type="dxa"/>
            <w:noWrap/>
            <w:hideMark/>
          </w:tcPr>
          <w:p w14:paraId="53C9DA6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156FX1900X </w:t>
            </w:r>
          </w:p>
        </w:tc>
      </w:tr>
      <w:tr w:rsidR="009B65DB" w:rsidRPr="009B65DB" w14:paraId="2DB1B7C4" w14:textId="77777777" w:rsidTr="00C57522">
        <w:trPr>
          <w:trHeight w:val="20"/>
        </w:trPr>
        <w:tc>
          <w:tcPr>
            <w:tcW w:w="6304" w:type="dxa"/>
            <w:hideMark/>
          </w:tcPr>
          <w:p w14:paraId="056BCFF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Licensed Practical Nurse </w:t>
            </w:r>
          </w:p>
        </w:tc>
        <w:tc>
          <w:tcPr>
            <w:tcW w:w="1616" w:type="dxa"/>
            <w:noWrap/>
            <w:hideMark/>
          </w:tcPr>
          <w:p w14:paraId="141611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164W00000X </w:t>
            </w:r>
          </w:p>
        </w:tc>
      </w:tr>
      <w:tr w:rsidR="009B65DB" w:rsidRPr="009B65DB" w14:paraId="0792A3E4" w14:textId="77777777" w:rsidTr="00C57522">
        <w:trPr>
          <w:trHeight w:val="20"/>
        </w:trPr>
        <w:tc>
          <w:tcPr>
            <w:tcW w:w="6304" w:type="dxa"/>
            <w:hideMark/>
          </w:tcPr>
          <w:p w14:paraId="15E3AA3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Licensed Psychiatric Technician </w:t>
            </w:r>
          </w:p>
        </w:tc>
        <w:tc>
          <w:tcPr>
            <w:tcW w:w="1616" w:type="dxa"/>
            <w:noWrap/>
            <w:hideMark/>
          </w:tcPr>
          <w:p w14:paraId="5A04DC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167G00000X </w:t>
            </w:r>
          </w:p>
        </w:tc>
      </w:tr>
      <w:tr w:rsidR="009B65DB" w:rsidRPr="009B65DB" w14:paraId="1C31240C" w14:textId="77777777" w:rsidTr="00C57522">
        <w:trPr>
          <w:trHeight w:val="20"/>
        </w:trPr>
        <w:tc>
          <w:tcPr>
            <w:tcW w:w="6304" w:type="dxa"/>
            <w:hideMark/>
          </w:tcPr>
          <w:p w14:paraId="1FA6251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Licensed Vocational Nurse </w:t>
            </w:r>
          </w:p>
        </w:tc>
        <w:tc>
          <w:tcPr>
            <w:tcW w:w="1616" w:type="dxa"/>
            <w:noWrap/>
            <w:hideMark/>
          </w:tcPr>
          <w:p w14:paraId="43EAA7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164X00000X </w:t>
            </w:r>
          </w:p>
        </w:tc>
      </w:tr>
      <w:tr w:rsidR="009B65DB" w:rsidRPr="009B65DB" w14:paraId="17101B7A" w14:textId="77777777" w:rsidTr="00C57522">
        <w:trPr>
          <w:trHeight w:val="20"/>
        </w:trPr>
        <w:tc>
          <w:tcPr>
            <w:tcW w:w="6304" w:type="dxa"/>
            <w:hideMark/>
          </w:tcPr>
          <w:p w14:paraId="2440B0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Registered Nurse </w:t>
            </w:r>
          </w:p>
        </w:tc>
        <w:tc>
          <w:tcPr>
            <w:tcW w:w="1616" w:type="dxa"/>
            <w:noWrap/>
            <w:hideMark/>
          </w:tcPr>
          <w:p w14:paraId="60CF98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163W00000X </w:t>
            </w:r>
          </w:p>
        </w:tc>
      </w:tr>
      <w:tr w:rsidR="009B65DB" w:rsidRPr="009B65DB" w14:paraId="662761D2" w14:textId="77777777" w:rsidTr="00C57522">
        <w:trPr>
          <w:trHeight w:val="20"/>
        </w:trPr>
        <w:tc>
          <w:tcPr>
            <w:tcW w:w="6304" w:type="dxa"/>
            <w:hideMark/>
          </w:tcPr>
          <w:p w14:paraId="5FFADD7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Addiction (</w:t>
            </w:r>
            <w:proofErr w:type="gramStart"/>
            <w:r w:rsidRPr="009B65DB">
              <w:rPr>
                <w:rFonts w:eastAsia="Times New Roman" w:cstheme="minorHAnsi"/>
                <w:color w:val="000000"/>
                <w:sz w:val="20"/>
                <w:szCs w:val="20"/>
              </w:rPr>
              <w:t>Substance Use Disorder</w:t>
            </w:r>
            <w:proofErr w:type="gramEnd"/>
            <w:r w:rsidRPr="009B65DB">
              <w:rPr>
                <w:rFonts w:eastAsia="Times New Roman" w:cstheme="minorHAnsi"/>
                <w:color w:val="000000"/>
                <w:sz w:val="20"/>
                <w:szCs w:val="20"/>
              </w:rPr>
              <w:t>) </w:t>
            </w:r>
          </w:p>
        </w:tc>
        <w:tc>
          <w:tcPr>
            <w:tcW w:w="1616" w:type="dxa"/>
            <w:noWrap/>
            <w:hideMark/>
          </w:tcPr>
          <w:p w14:paraId="360E85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163WA0400X </w:t>
            </w:r>
          </w:p>
        </w:tc>
      </w:tr>
      <w:tr w:rsidR="009B65DB" w:rsidRPr="009B65DB" w14:paraId="73969791" w14:textId="77777777" w:rsidTr="00C57522">
        <w:trPr>
          <w:trHeight w:val="20"/>
        </w:trPr>
        <w:tc>
          <w:tcPr>
            <w:tcW w:w="6304" w:type="dxa"/>
            <w:hideMark/>
          </w:tcPr>
          <w:p w14:paraId="0FE0941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Administrator </w:t>
            </w:r>
          </w:p>
        </w:tc>
        <w:tc>
          <w:tcPr>
            <w:tcW w:w="1616" w:type="dxa"/>
            <w:noWrap/>
            <w:hideMark/>
          </w:tcPr>
          <w:p w14:paraId="359D6E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163WA2000X </w:t>
            </w:r>
          </w:p>
        </w:tc>
      </w:tr>
      <w:tr w:rsidR="009B65DB" w:rsidRPr="009B65DB" w14:paraId="4D2DB232" w14:textId="77777777" w:rsidTr="00C57522">
        <w:trPr>
          <w:trHeight w:val="20"/>
        </w:trPr>
        <w:tc>
          <w:tcPr>
            <w:tcW w:w="6304" w:type="dxa"/>
            <w:hideMark/>
          </w:tcPr>
          <w:p w14:paraId="73417C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Ambulatory Care </w:t>
            </w:r>
          </w:p>
        </w:tc>
        <w:tc>
          <w:tcPr>
            <w:tcW w:w="1616" w:type="dxa"/>
            <w:noWrap/>
            <w:hideMark/>
          </w:tcPr>
          <w:p w14:paraId="3256F6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163WP2201X </w:t>
            </w:r>
          </w:p>
        </w:tc>
      </w:tr>
      <w:tr w:rsidR="009B65DB" w:rsidRPr="009B65DB" w14:paraId="7D02DDD9" w14:textId="77777777" w:rsidTr="00C57522">
        <w:trPr>
          <w:trHeight w:val="20"/>
        </w:trPr>
        <w:tc>
          <w:tcPr>
            <w:tcW w:w="6304" w:type="dxa"/>
            <w:hideMark/>
          </w:tcPr>
          <w:p w14:paraId="6D1A105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Cardiac Rehabilitation </w:t>
            </w:r>
          </w:p>
        </w:tc>
        <w:tc>
          <w:tcPr>
            <w:tcW w:w="1616" w:type="dxa"/>
            <w:noWrap/>
            <w:hideMark/>
          </w:tcPr>
          <w:p w14:paraId="1BF0B95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163WC3500X </w:t>
            </w:r>
          </w:p>
        </w:tc>
      </w:tr>
      <w:tr w:rsidR="009B65DB" w:rsidRPr="009B65DB" w14:paraId="1D2EC757" w14:textId="77777777" w:rsidTr="00C57522">
        <w:trPr>
          <w:trHeight w:val="20"/>
        </w:trPr>
        <w:tc>
          <w:tcPr>
            <w:tcW w:w="6304" w:type="dxa"/>
            <w:hideMark/>
          </w:tcPr>
          <w:p w14:paraId="7205C43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Case Management </w:t>
            </w:r>
          </w:p>
        </w:tc>
        <w:tc>
          <w:tcPr>
            <w:tcW w:w="1616" w:type="dxa"/>
            <w:noWrap/>
            <w:hideMark/>
          </w:tcPr>
          <w:p w14:paraId="624571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163WC0400X </w:t>
            </w:r>
          </w:p>
        </w:tc>
      </w:tr>
      <w:tr w:rsidR="009B65DB" w:rsidRPr="009B65DB" w14:paraId="7A2062CB" w14:textId="77777777" w:rsidTr="00C57522">
        <w:trPr>
          <w:trHeight w:val="20"/>
        </w:trPr>
        <w:tc>
          <w:tcPr>
            <w:tcW w:w="6304" w:type="dxa"/>
            <w:hideMark/>
          </w:tcPr>
          <w:p w14:paraId="26A21F1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College Health </w:t>
            </w:r>
          </w:p>
        </w:tc>
        <w:tc>
          <w:tcPr>
            <w:tcW w:w="1616" w:type="dxa"/>
            <w:noWrap/>
            <w:hideMark/>
          </w:tcPr>
          <w:p w14:paraId="348F57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163WC1400X </w:t>
            </w:r>
          </w:p>
        </w:tc>
      </w:tr>
      <w:tr w:rsidR="009B65DB" w:rsidRPr="009B65DB" w14:paraId="4537F898" w14:textId="77777777" w:rsidTr="00C57522">
        <w:trPr>
          <w:trHeight w:val="20"/>
        </w:trPr>
        <w:tc>
          <w:tcPr>
            <w:tcW w:w="6304" w:type="dxa"/>
            <w:hideMark/>
          </w:tcPr>
          <w:p w14:paraId="477AFA4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Health </w:t>
            </w:r>
          </w:p>
        </w:tc>
        <w:tc>
          <w:tcPr>
            <w:tcW w:w="1616" w:type="dxa"/>
            <w:noWrap/>
            <w:hideMark/>
          </w:tcPr>
          <w:p w14:paraId="53DFA1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163WC1500X </w:t>
            </w:r>
          </w:p>
        </w:tc>
      </w:tr>
      <w:tr w:rsidR="009B65DB" w:rsidRPr="009B65DB" w14:paraId="0918FCF0" w14:textId="77777777" w:rsidTr="00C57522">
        <w:trPr>
          <w:trHeight w:val="20"/>
        </w:trPr>
        <w:tc>
          <w:tcPr>
            <w:tcW w:w="6304" w:type="dxa"/>
            <w:hideMark/>
          </w:tcPr>
          <w:p w14:paraId="0F48BB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Continence Care </w:t>
            </w:r>
          </w:p>
        </w:tc>
        <w:tc>
          <w:tcPr>
            <w:tcW w:w="1616" w:type="dxa"/>
            <w:noWrap/>
            <w:hideMark/>
          </w:tcPr>
          <w:p w14:paraId="745201B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163WC2100X </w:t>
            </w:r>
          </w:p>
        </w:tc>
      </w:tr>
      <w:tr w:rsidR="009B65DB" w:rsidRPr="009B65DB" w14:paraId="0EA3989B" w14:textId="77777777" w:rsidTr="00C57522">
        <w:trPr>
          <w:trHeight w:val="20"/>
        </w:trPr>
        <w:tc>
          <w:tcPr>
            <w:tcW w:w="6304" w:type="dxa"/>
            <w:hideMark/>
          </w:tcPr>
          <w:p w14:paraId="1EAC37D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Continuing Education/Staff Development </w:t>
            </w:r>
          </w:p>
        </w:tc>
        <w:tc>
          <w:tcPr>
            <w:tcW w:w="1616" w:type="dxa"/>
            <w:noWrap/>
            <w:hideMark/>
          </w:tcPr>
          <w:p w14:paraId="4FE7E75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163WC1600X </w:t>
            </w:r>
          </w:p>
        </w:tc>
      </w:tr>
      <w:tr w:rsidR="009B65DB" w:rsidRPr="009B65DB" w14:paraId="12DF96E5" w14:textId="77777777" w:rsidTr="00C57522">
        <w:trPr>
          <w:trHeight w:val="20"/>
        </w:trPr>
        <w:tc>
          <w:tcPr>
            <w:tcW w:w="6304" w:type="dxa"/>
            <w:hideMark/>
          </w:tcPr>
          <w:p w14:paraId="352220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Medicine </w:t>
            </w:r>
          </w:p>
        </w:tc>
        <w:tc>
          <w:tcPr>
            <w:tcW w:w="1616" w:type="dxa"/>
            <w:noWrap/>
            <w:hideMark/>
          </w:tcPr>
          <w:p w14:paraId="7938CB6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163WC0200X </w:t>
            </w:r>
          </w:p>
        </w:tc>
      </w:tr>
      <w:tr w:rsidR="009B65DB" w:rsidRPr="009B65DB" w14:paraId="7FEDC5E2" w14:textId="77777777" w:rsidTr="00C57522">
        <w:trPr>
          <w:trHeight w:val="20"/>
        </w:trPr>
        <w:tc>
          <w:tcPr>
            <w:tcW w:w="6304" w:type="dxa"/>
            <w:hideMark/>
          </w:tcPr>
          <w:p w14:paraId="26AC817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Diabetes Educator </w:t>
            </w:r>
          </w:p>
        </w:tc>
        <w:tc>
          <w:tcPr>
            <w:tcW w:w="1616" w:type="dxa"/>
            <w:noWrap/>
            <w:hideMark/>
          </w:tcPr>
          <w:p w14:paraId="42EFADD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163WD0400X </w:t>
            </w:r>
          </w:p>
        </w:tc>
      </w:tr>
      <w:tr w:rsidR="009B65DB" w:rsidRPr="009B65DB" w14:paraId="0FDC52D0" w14:textId="77777777" w:rsidTr="00C57522">
        <w:trPr>
          <w:trHeight w:val="20"/>
        </w:trPr>
        <w:tc>
          <w:tcPr>
            <w:tcW w:w="6304" w:type="dxa"/>
            <w:hideMark/>
          </w:tcPr>
          <w:p w14:paraId="5FCD5D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Dialysis, Peritoneal </w:t>
            </w:r>
          </w:p>
        </w:tc>
        <w:tc>
          <w:tcPr>
            <w:tcW w:w="1616" w:type="dxa"/>
            <w:noWrap/>
            <w:hideMark/>
          </w:tcPr>
          <w:p w14:paraId="649053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163WD1100X </w:t>
            </w:r>
          </w:p>
        </w:tc>
      </w:tr>
      <w:tr w:rsidR="009B65DB" w:rsidRPr="009B65DB" w14:paraId="6B6DDD33" w14:textId="77777777" w:rsidTr="00C57522">
        <w:trPr>
          <w:trHeight w:val="20"/>
        </w:trPr>
        <w:tc>
          <w:tcPr>
            <w:tcW w:w="6304" w:type="dxa"/>
            <w:hideMark/>
          </w:tcPr>
          <w:p w14:paraId="1261B87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w:t>
            </w:r>
          </w:p>
        </w:tc>
        <w:tc>
          <w:tcPr>
            <w:tcW w:w="1616" w:type="dxa"/>
            <w:noWrap/>
            <w:hideMark/>
          </w:tcPr>
          <w:p w14:paraId="49EEDB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163WE0003X </w:t>
            </w:r>
          </w:p>
        </w:tc>
      </w:tr>
      <w:tr w:rsidR="009B65DB" w:rsidRPr="009B65DB" w14:paraId="4B0461CE" w14:textId="77777777" w:rsidTr="00C57522">
        <w:trPr>
          <w:trHeight w:val="20"/>
        </w:trPr>
        <w:tc>
          <w:tcPr>
            <w:tcW w:w="6304" w:type="dxa"/>
            <w:hideMark/>
          </w:tcPr>
          <w:p w14:paraId="70CBE290"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Enterostomal</w:t>
            </w:r>
            <w:proofErr w:type="spellEnd"/>
            <w:r w:rsidRPr="009B65DB">
              <w:rPr>
                <w:rFonts w:eastAsia="Times New Roman" w:cstheme="minorHAnsi"/>
                <w:color w:val="000000"/>
                <w:sz w:val="20"/>
                <w:szCs w:val="20"/>
              </w:rPr>
              <w:t xml:space="preserve"> Therapy </w:t>
            </w:r>
          </w:p>
        </w:tc>
        <w:tc>
          <w:tcPr>
            <w:tcW w:w="1616" w:type="dxa"/>
            <w:noWrap/>
            <w:hideMark/>
          </w:tcPr>
          <w:p w14:paraId="58BFA40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163WE0900X </w:t>
            </w:r>
          </w:p>
        </w:tc>
      </w:tr>
      <w:tr w:rsidR="009B65DB" w:rsidRPr="009B65DB" w14:paraId="09DF6D03" w14:textId="77777777" w:rsidTr="00C57522">
        <w:trPr>
          <w:trHeight w:val="20"/>
        </w:trPr>
        <w:tc>
          <w:tcPr>
            <w:tcW w:w="6304" w:type="dxa"/>
            <w:hideMark/>
          </w:tcPr>
          <w:p w14:paraId="0228FD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Flight </w:t>
            </w:r>
          </w:p>
        </w:tc>
        <w:tc>
          <w:tcPr>
            <w:tcW w:w="1616" w:type="dxa"/>
            <w:noWrap/>
            <w:hideMark/>
          </w:tcPr>
          <w:p w14:paraId="799951A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163WF0300X </w:t>
            </w:r>
          </w:p>
        </w:tc>
      </w:tr>
      <w:tr w:rsidR="009B65DB" w:rsidRPr="009B65DB" w14:paraId="49BDCF7A" w14:textId="77777777" w:rsidTr="00C57522">
        <w:trPr>
          <w:trHeight w:val="20"/>
        </w:trPr>
        <w:tc>
          <w:tcPr>
            <w:tcW w:w="6304" w:type="dxa"/>
            <w:hideMark/>
          </w:tcPr>
          <w:p w14:paraId="5B65CC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Gastroenterology </w:t>
            </w:r>
          </w:p>
        </w:tc>
        <w:tc>
          <w:tcPr>
            <w:tcW w:w="1616" w:type="dxa"/>
            <w:noWrap/>
            <w:hideMark/>
          </w:tcPr>
          <w:p w14:paraId="6B6CD89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163WG0100X </w:t>
            </w:r>
          </w:p>
        </w:tc>
      </w:tr>
      <w:tr w:rsidR="009B65DB" w:rsidRPr="009B65DB" w14:paraId="6D5F33AA" w14:textId="77777777" w:rsidTr="00C57522">
        <w:trPr>
          <w:trHeight w:val="20"/>
        </w:trPr>
        <w:tc>
          <w:tcPr>
            <w:tcW w:w="6304" w:type="dxa"/>
            <w:hideMark/>
          </w:tcPr>
          <w:p w14:paraId="11CD653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Practice </w:t>
            </w:r>
          </w:p>
        </w:tc>
        <w:tc>
          <w:tcPr>
            <w:tcW w:w="1616" w:type="dxa"/>
            <w:noWrap/>
            <w:hideMark/>
          </w:tcPr>
          <w:p w14:paraId="0FAFFBE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163WG0000X </w:t>
            </w:r>
          </w:p>
        </w:tc>
      </w:tr>
      <w:tr w:rsidR="009B65DB" w:rsidRPr="009B65DB" w14:paraId="735D95C1" w14:textId="77777777" w:rsidTr="00C57522">
        <w:trPr>
          <w:trHeight w:val="20"/>
        </w:trPr>
        <w:tc>
          <w:tcPr>
            <w:tcW w:w="6304" w:type="dxa"/>
            <w:hideMark/>
          </w:tcPr>
          <w:p w14:paraId="784DF8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Gerontology </w:t>
            </w:r>
          </w:p>
        </w:tc>
        <w:tc>
          <w:tcPr>
            <w:tcW w:w="1616" w:type="dxa"/>
            <w:noWrap/>
            <w:hideMark/>
          </w:tcPr>
          <w:p w14:paraId="624E5D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163WG0600X </w:t>
            </w:r>
          </w:p>
        </w:tc>
      </w:tr>
      <w:tr w:rsidR="009B65DB" w:rsidRPr="009B65DB" w14:paraId="6084C2A0" w14:textId="77777777" w:rsidTr="00C57522">
        <w:trPr>
          <w:trHeight w:val="20"/>
        </w:trPr>
        <w:tc>
          <w:tcPr>
            <w:tcW w:w="6304" w:type="dxa"/>
            <w:hideMark/>
          </w:tcPr>
          <w:p w14:paraId="6846FDF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Hemodialysis </w:t>
            </w:r>
          </w:p>
        </w:tc>
        <w:tc>
          <w:tcPr>
            <w:tcW w:w="1616" w:type="dxa"/>
            <w:noWrap/>
            <w:hideMark/>
          </w:tcPr>
          <w:p w14:paraId="068968C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163WH0500X </w:t>
            </w:r>
          </w:p>
        </w:tc>
      </w:tr>
      <w:tr w:rsidR="009B65DB" w:rsidRPr="009B65DB" w14:paraId="4656DFE9" w14:textId="77777777" w:rsidTr="00C57522">
        <w:trPr>
          <w:trHeight w:val="20"/>
        </w:trPr>
        <w:tc>
          <w:tcPr>
            <w:tcW w:w="6304" w:type="dxa"/>
            <w:hideMark/>
          </w:tcPr>
          <w:p w14:paraId="602B606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Health </w:t>
            </w:r>
          </w:p>
        </w:tc>
        <w:tc>
          <w:tcPr>
            <w:tcW w:w="1616" w:type="dxa"/>
            <w:noWrap/>
            <w:hideMark/>
          </w:tcPr>
          <w:p w14:paraId="7B1DEE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163WH0200X </w:t>
            </w:r>
          </w:p>
        </w:tc>
      </w:tr>
      <w:tr w:rsidR="009B65DB" w:rsidRPr="009B65DB" w14:paraId="68213B8C" w14:textId="77777777" w:rsidTr="00C57522">
        <w:trPr>
          <w:trHeight w:val="20"/>
        </w:trPr>
        <w:tc>
          <w:tcPr>
            <w:tcW w:w="6304" w:type="dxa"/>
            <w:hideMark/>
          </w:tcPr>
          <w:p w14:paraId="0DD8CB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w:t>
            </w:r>
          </w:p>
        </w:tc>
        <w:tc>
          <w:tcPr>
            <w:tcW w:w="1616" w:type="dxa"/>
            <w:noWrap/>
            <w:hideMark/>
          </w:tcPr>
          <w:p w14:paraId="50FF2AF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163WH1000X </w:t>
            </w:r>
          </w:p>
        </w:tc>
      </w:tr>
      <w:tr w:rsidR="009B65DB" w:rsidRPr="009B65DB" w14:paraId="289949F0" w14:textId="77777777" w:rsidTr="00C57522">
        <w:trPr>
          <w:trHeight w:val="20"/>
        </w:trPr>
        <w:tc>
          <w:tcPr>
            <w:tcW w:w="6304" w:type="dxa"/>
            <w:hideMark/>
          </w:tcPr>
          <w:p w14:paraId="5DF64B9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Infection Control </w:t>
            </w:r>
          </w:p>
        </w:tc>
        <w:tc>
          <w:tcPr>
            <w:tcW w:w="1616" w:type="dxa"/>
            <w:noWrap/>
            <w:hideMark/>
          </w:tcPr>
          <w:p w14:paraId="4CBDCE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163WI0600X </w:t>
            </w:r>
          </w:p>
        </w:tc>
      </w:tr>
      <w:tr w:rsidR="009B65DB" w:rsidRPr="009B65DB" w14:paraId="5CAB86E5" w14:textId="77777777" w:rsidTr="00C57522">
        <w:trPr>
          <w:trHeight w:val="20"/>
        </w:trPr>
        <w:tc>
          <w:tcPr>
            <w:tcW w:w="6304" w:type="dxa"/>
            <w:hideMark/>
          </w:tcPr>
          <w:p w14:paraId="1BB64B6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Infusion Therapy </w:t>
            </w:r>
          </w:p>
        </w:tc>
        <w:tc>
          <w:tcPr>
            <w:tcW w:w="1616" w:type="dxa"/>
            <w:noWrap/>
            <w:hideMark/>
          </w:tcPr>
          <w:p w14:paraId="3B76EE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163WI0500X </w:t>
            </w:r>
          </w:p>
        </w:tc>
      </w:tr>
      <w:tr w:rsidR="009B65DB" w:rsidRPr="009B65DB" w14:paraId="035FA0C6" w14:textId="77777777" w:rsidTr="00C57522">
        <w:trPr>
          <w:trHeight w:val="20"/>
        </w:trPr>
        <w:tc>
          <w:tcPr>
            <w:tcW w:w="6304" w:type="dxa"/>
            <w:hideMark/>
          </w:tcPr>
          <w:p w14:paraId="3B62E4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Lactation Consultant </w:t>
            </w:r>
          </w:p>
        </w:tc>
        <w:tc>
          <w:tcPr>
            <w:tcW w:w="1616" w:type="dxa"/>
            <w:noWrap/>
            <w:hideMark/>
          </w:tcPr>
          <w:p w14:paraId="5BF5E5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163WL0100X </w:t>
            </w:r>
          </w:p>
        </w:tc>
      </w:tr>
      <w:tr w:rsidR="009B65DB" w:rsidRPr="009B65DB" w14:paraId="72344F88" w14:textId="77777777" w:rsidTr="00C57522">
        <w:trPr>
          <w:trHeight w:val="20"/>
        </w:trPr>
        <w:tc>
          <w:tcPr>
            <w:tcW w:w="6304" w:type="dxa"/>
            <w:hideMark/>
          </w:tcPr>
          <w:p w14:paraId="06A789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Maternal Newborn </w:t>
            </w:r>
          </w:p>
        </w:tc>
        <w:tc>
          <w:tcPr>
            <w:tcW w:w="1616" w:type="dxa"/>
            <w:noWrap/>
            <w:hideMark/>
          </w:tcPr>
          <w:p w14:paraId="643F79E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163WM0102X </w:t>
            </w:r>
          </w:p>
        </w:tc>
      </w:tr>
      <w:tr w:rsidR="009B65DB" w:rsidRPr="009B65DB" w14:paraId="3BCEBC50" w14:textId="77777777" w:rsidTr="00C57522">
        <w:trPr>
          <w:trHeight w:val="20"/>
        </w:trPr>
        <w:tc>
          <w:tcPr>
            <w:tcW w:w="6304" w:type="dxa"/>
            <w:hideMark/>
          </w:tcPr>
          <w:p w14:paraId="5BDC12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Medical-Surgical </w:t>
            </w:r>
          </w:p>
        </w:tc>
        <w:tc>
          <w:tcPr>
            <w:tcW w:w="1616" w:type="dxa"/>
            <w:noWrap/>
            <w:hideMark/>
          </w:tcPr>
          <w:p w14:paraId="24C1D9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163WM0705X </w:t>
            </w:r>
          </w:p>
        </w:tc>
      </w:tr>
      <w:tr w:rsidR="009B65DB" w:rsidRPr="009B65DB" w14:paraId="027C8AF5" w14:textId="77777777" w:rsidTr="00C57522">
        <w:trPr>
          <w:trHeight w:val="20"/>
        </w:trPr>
        <w:tc>
          <w:tcPr>
            <w:tcW w:w="6304" w:type="dxa"/>
            <w:hideMark/>
          </w:tcPr>
          <w:p w14:paraId="051B0D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 Intensive Care </w:t>
            </w:r>
          </w:p>
        </w:tc>
        <w:tc>
          <w:tcPr>
            <w:tcW w:w="1616" w:type="dxa"/>
            <w:noWrap/>
            <w:hideMark/>
          </w:tcPr>
          <w:p w14:paraId="79D52F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163WN0002X </w:t>
            </w:r>
          </w:p>
        </w:tc>
      </w:tr>
      <w:tr w:rsidR="009B65DB" w:rsidRPr="009B65DB" w14:paraId="4F8D9EF6" w14:textId="77777777" w:rsidTr="00C57522">
        <w:trPr>
          <w:trHeight w:val="20"/>
        </w:trPr>
        <w:tc>
          <w:tcPr>
            <w:tcW w:w="6304" w:type="dxa"/>
            <w:hideMark/>
          </w:tcPr>
          <w:p w14:paraId="7EEB87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 Low-Risk</w:t>
            </w:r>
          </w:p>
        </w:tc>
        <w:tc>
          <w:tcPr>
            <w:tcW w:w="1616" w:type="dxa"/>
            <w:noWrap/>
            <w:hideMark/>
          </w:tcPr>
          <w:p w14:paraId="2CB5A52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163WN0003X </w:t>
            </w:r>
          </w:p>
        </w:tc>
      </w:tr>
      <w:tr w:rsidR="009B65DB" w:rsidRPr="009B65DB" w14:paraId="4BD80FB0" w14:textId="77777777" w:rsidTr="00C57522">
        <w:trPr>
          <w:trHeight w:val="20"/>
        </w:trPr>
        <w:tc>
          <w:tcPr>
            <w:tcW w:w="6304" w:type="dxa"/>
            <w:hideMark/>
          </w:tcPr>
          <w:p w14:paraId="07181C6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Nephrology </w:t>
            </w:r>
          </w:p>
        </w:tc>
        <w:tc>
          <w:tcPr>
            <w:tcW w:w="1616" w:type="dxa"/>
            <w:noWrap/>
            <w:hideMark/>
          </w:tcPr>
          <w:p w14:paraId="4305AD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163WN0300X </w:t>
            </w:r>
          </w:p>
        </w:tc>
      </w:tr>
      <w:tr w:rsidR="009B65DB" w:rsidRPr="009B65DB" w14:paraId="56C30B19" w14:textId="77777777" w:rsidTr="00C57522">
        <w:trPr>
          <w:trHeight w:val="20"/>
        </w:trPr>
        <w:tc>
          <w:tcPr>
            <w:tcW w:w="6304" w:type="dxa"/>
            <w:hideMark/>
          </w:tcPr>
          <w:p w14:paraId="3ADEC3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Neuroscience </w:t>
            </w:r>
          </w:p>
        </w:tc>
        <w:tc>
          <w:tcPr>
            <w:tcW w:w="1616" w:type="dxa"/>
            <w:noWrap/>
            <w:hideMark/>
          </w:tcPr>
          <w:p w14:paraId="0EFB38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163WN0800X </w:t>
            </w:r>
          </w:p>
        </w:tc>
      </w:tr>
      <w:tr w:rsidR="009B65DB" w:rsidRPr="009B65DB" w14:paraId="4348FAFB" w14:textId="77777777" w:rsidTr="00C57522">
        <w:trPr>
          <w:trHeight w:val="20"/>
        </w:trPr>
        <w:tc>
          <w:tcPr>
            <w:tcW w:w="6304" w:type="dxa"/>
            <w:hideMark/>
          </w:tcPr>
          <w:p w14:paraId="138DB0B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Nurse Massage Therapist (NMT) </w:t>
            </w:r>
          </w:p>
        </w:tc>
        <w:tc>
          <w:tcPr>
            <w:tcW w:w="1616" w:type="dxa"/>
            <w:noWrap/>
            <w:hideMark/>
          </w:tcPr>
          <w:p w14:paraId="3DC17F9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163WM1400X </w:t>
            </w:r>
          </w:p>
        </w:tc>
      </w:tr>
      <w:tr w:rsidR="009B65DB" w:rsidRPr="009B65DB" w14:paraId="3DA36C85" w14:textId="77777777" w:rsidTr="00C57522">
        <w:trPr>
          <w:trHeight w:val="20"/>
        </w:trPr>
        <w:tc>
          <w:tcPr>
            <w:tcW w:w="6304" w:type="dxa"/>
            <w:hideMark/>
          </w:tcPr>
          <w:p w14:paraId="61D1465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Support </w:t>
            </w:r>
          </w:p>
        </w:tc>
        <w:tc>
          <w:tcPr>
            <w:tcW w:w="1616" w:type="dxa"/>
            <w:noWrap/>
            <w:hideMark/>
          </w:tcPr>
          <w:p w14:paraId="3483C18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163WN1003X </w:t>
            </w:r>
          </w:p>
        </w:tc>
      </w:tr>
      <w:tr w:rsidR="009B65DB" w:rsidRPr="009B65DB" w14:paraId="176F8EEE" w14:textId="77777777" w:rsidTr="00C57522">
        <w:trPr>
          <w:trHeight w:val="20"/>
        </w:trPr>
        <w:tc>
          <w:tcPr>
            <w:tcW w:w="6304" w:type="dxa"/>
            <w:hideMark/>
          </w:tcPr>
          <w:p w14:paraId="418711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Obstetric, High-Risk</w:t>
            </w:r>
          </w:p>
        </w:tc>
        <w:tc>
          <w:tcPr>
            <w:tcW w:w="1616" w:type="dxa"/>
            <w:noWrap/>
            <w:hideMark/>
          </w:tcPr>
          <w:p w14:paraId="75B40D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163WX0002X </w:t>
            </w:r>
          </w:p>
        </w:tc>
      </w:tr>
      <w:tr w:rsidR="009B65DB" w:rsidRPr="009B65DB" w14:paraId="14D94443" w14:textId="77777777" w:rsidTr="00C57522">
        <w:trPr>
          <w:trHeight w:val="20"/>
        </w:trPr>
        <w:tc>
          <w:tcPr>
            <w:tcW w:w="6304" w:type="dxa"/>
            <w:hideMark/>
          </w:tcPr>
          <w:p w14:paraId="2DCB04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Obstetric, Inpatient </w:t>
            </w:r>
          </w:p>
        </w:tc>
        <w:tc>
          <w:tcPr>
            <w:tcW w:w="1616" w:type="dxa"/>
            <w:noWrap/>
            <w:hideMark/>
          </w:tcPr>
          <w:p w14:paraId="607573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163WX0003X </w:t>
            </w:r>
          </w:p>
        </w:tc>
      </w:tr>
      <w:tr w:rsidR="009B65DB" w:rsidRPr="009B65DB" w14:paraId="426589AF" w14:textId="77777777" w:rsidTr="00C57522">
        <w:trPr>
          <w:trHeight w:val="20"/>
        </w:trPr>
        <w:tc>
          <w:tcPr>
            <w:tcW w:w="6304" w:type="dxa"/>
            <w:hideMark/>
          </w:tcPr>
          <w:p w14:paraId="6E1C6BE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Health </w:t>
            </w:r>
          </w:p>
        </w:tc>
        <w:tc>
          <w:tcPr>
            <w:tcW w:w="1616" w:type="dxa"/>
            <w:noWrap/>
            <w:hideMark/>
          </w:tcPr>
          <w:p w14:paraId="53641A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163WX0106X </w:t>
            </w:r>
          </w:p>
        </w:tc>
      </w:tr>
      <w:tr w:rsidR="009B65DB" w:rsidRPr="009B65DB" w14:paraId="4A127A16" w14:textId="77777777" w:rsidTr="00C57522">
        <w:trPr>
          <w:trHeight w:val="20"/>
        </w:trPr>
        <w:tc>
          <w:tcPr>
            <w:tcW w:w="6304" w:type="dxa"/>
            <w:hideMark/>
          </w:tcPr>
          <w:p w14:paraId="4C5FDC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Oncology </w:t>
            </w:r>
          </w:p>
        </w:tc>
        <w:tc>
          <w:tcPr>
            <w:tcW w:w="1616" w:type="dxa"/>
            <w:noWrap/>
            <w:hideMark/>
          </w:tcPr>
          <w:p w14:paraId="149C451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163WX0200X </w:t>
            </w:r>
          </w:p>
        </w:tc>
      </w:tr>
      <w:tr w:rsidR="009B65DB" w:rsidRPr="009B65DB" w14:paraId="050986FF" w14:textId="77777777" w:rsidTr="00C57522">
        <w:trPr>
          <w:trHeight w:val="20"/>
        </w:trPr>
        <w:tc>
          <w:tcPr>
            <w:tcW w:w="6304" w:type="dxa"/>
            <w:hideMark/>
          </w:tcPr>
          <w:p w14:paraId="41E280D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Ophthalmic </w:t>
            </w:r>
          </w:p>
        </w:tc>
        <w:tc>
          <w:tcPr>
            <w:tcW w:w="1616" w:type="dxa"/>
            <w:noWrap/>
            <w:hideMark/>
          </w:tcPr>
          <w:p w14:paraId="2974E8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163WX1100X </w:t>
            </w:r>
          </w:p>
        </w:tc>
      </w:tr>
      <w:tr w:rsidR="009B65DB" w:rsidRPr="009B65DB" w14:paraId="23BAADF9" w14:textId="77777777" w:rsidTr="00C57522">
        <w:trPr>
          <w:trHeight w:val="20"/>
        </w:trPr>
        <w:tc>
          <w:tcPr>
            <w:tcW w:w="6304" w:type="dxa"/>
            <w:hideMark/>
          </w:tcPr>
          <w:p w14:paraId="598C93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Orthopedic </w:t>
            </w:r>
          </w:p>
        </w:tc>
        <w:tc>
          <w:tcPr>
            <w:tcW w:w="1616" w:type="dxa"/>
            <w:noWrap/>
            <w:hideMark/>
          </w:tcPr>
          <w:p w14:paraId="00F3CA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163WX0800X </w:t>
            </w:r>
          </w:p>
        </w:tc>
      </w:tr>
      <w:tr w:rsidR="009B65DB" w:rsidRPr="009B65DB" w14:paraId="53E5CD3B" w14:textId="77777777" w:rsidTr="00C57522">
        <w:trPr>
          <w:trHeight w:val="20"/>
        </w:trPr>
        <w:tc>
          <w:tcPr>
            <w:tcW w:w="6304" w:type="dxa"/>
            <w:hideMark/>
          </w:tcPr>
          <w:p w14:paraId="4BB0DE9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Ostomy Care </w:t>
            </w:r>
          </w:p>
        </w:tc>
        <w:tc>
          <w:tcPr>
            <w:tcW w:w="1616" w:type="dxa"/>
            <w:noWrap/>
            <w:hideMark/>
          </w:tcPr>
          <w:p w14:paraId="5B57D72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163WX1500X </w:t>
            </w:r>
          </w:p>
        </w:tc>
      </w:tr>
      <w:tr w:rsidR="009B65DB" w:rsidRPr="009B65DB" w14:paraId="1C5EBD40" w14:textId="77777777" w:rsidTr="00C57522">
        <w:trPr>
          <w:trHeight w:val="20"/>
        </w:trPr>
        <w:tc>
          <w:tcPr>
            <w:tcW w:w="6304" w:type="dxa"/>
            <w:hideMark/>
          </w:tcPr>
          <w:p w14:paraId="31FF37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Otorhinolaryngology &amp; Head-Neck </w:t>
            </w:r>
          </w:p>
        </w:tc>
        <w:tc>
          <w:tcPr>
            <w:tcW w:w="1616" w:type="dxa"/>
            <w:noWrap/>
            <w:hideMark/>
          </w:tcPr>
          <w:p w14:paraId="26EE3B1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163WX0601X </w:t>
            </w:r>
          </w:p>
        </w:tc>
      </w:tr>
      <w:tr w:rsidR="009B65DB" w:rsidRPr="009B65DB" w14:paraId="1F1DEDFB" w14:textId="77777777" w:rsidTr="00C57522">
        <w:trPr>
          <w:trHeight w:val="20"/>
        </w:trPr>
        <w:tc>
          <w:tcPr>
            <w:tcW w:w="6304" w:type="dxa"/>
            <w:hideMark/>
          </w:tcPr>
          <w:p w14:paraId="798F016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Pain Management </w:t>
            </w:r>
          </w:p>
        </w:tc>
        <w:tc>
          <w:tcPr>
            <w:tcW w:w="1616" w:type="dxa"/>
            <w:noWrap/>
            <w:hideMark/>
          </w:tcPr>
          <w:p w14:paraId="7E3700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163WP0000X </w:t>
            </w:r>
          </w:p>
        </w:tc>
      </w:tr>
      <w:tr w:rsidR="009B65DB" w:rsidRPr="009B65DB" w14:paraId="76C8BE2B" w14:textId="77777777" w:rsidTr="00C57522">
        <w:trPr>
          <w:trHeight w:val="20"/>
        </w:trPr>
        <w:tc>
          <w:tcPr>
            <w:tcW w:w="6304" w:type="dxa"/>
            <w:hideMark/>
          </w:tcPr>
          <w:p w14:paraId="5A3F83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 Oncology </w:t>
            </w:r>
          </w:p>
        </w:tc>
        <w:tc>
          <w:tcPr>
            <w:tcW w:w="1616" w:type="dxa"/>
            <w:noWrap/>
            <w:hideMark/>
          </w:tcPr>
          <w:p w14:paraId="519C5D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163WP0218X </w:t>
            </w:r>
          </w:p>
        </w:tc>
      </w:tr>
      <w:tr w:rsidR="009B65DB" w:rsidRPr="009B65DB" w14:paraId="6E2A0434" w14:textId="77777777" w:rsidTr="00C57522">
        <w:trPr>
          <w:trHeight w:val="20"/>
        </w:trPr>
        <w:tc>
          <w:tcPr>
            <w:tcW w:w="6304" w:type="dxa"/>
            <w:hideMark/>
          </w:tcPr>
          <w:p w14:paraId="0E3479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0E1C49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163WP0200X </w:t>
            </w:r>
          </w:p>
        </w:tc>
      </w:tr>
      <w:tr w:rsidR="009B65DB" w:rsidRPr="009B65DB" w14:paraId="7D335D2C" w14:textId="77777777" w:rsidTr="00C57522">
        <w:trPr>
          <w:trHeight w:val="20"/>
        </w:trPr>
        <w:tc>
          <w:tcPr>
            <w:tcW w:w="6304" w:type="dxa"/>
            <w:hideMark/>
          </w:tcPr>
          <w:p w14:paraId="5CF0325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Perinatal </w:t>
            </w:r>
          </w:p>
        </w:tc>
        <w:tc>
          <w:tcPr>
            <w:tcW w:w="1616" w:type="dxa"/>
            <w:noWrap/>
            <w:hideMark/>
          </w:tcPr>
          <w:p w14:paraId="05C8A37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163WP1700X </w:t>
            </w:r>
          </w:p>
        </w:tc>
      </w:tr>
      <w:tr w:rsidR="009B65DB" w:rsidRPr="009B65DB" w14:paraId="4327475E" w14:textId="77777777" w:rsidTr="00C57522">
        <w:trPr>
          <w:trHeight w:val="20"/>
        </w:trPr>
        <w:tc>
          <w:tcPr>
            <w:tcW w:w="6304" w:type="dxa"/>
            <w:hideMark/>
          </w:tcPr>
          <w:p w14:paraId="368A5E7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Plastic Surgery </w:t>
            </w:r>
          </w:p>
        </w:tc>
        <w:tc>
          <w:tcPr>
            <w:tcW w:w="1616" w:type="dxa"/>
            <w:noWrap/>
            <w:hideMark/>
          </w:tcPr>
          <w:p w14:paraId="7557C4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163WS0121X </w:t>
            </w:r>
          </w:p>
        </w:tc>
      </w:tr>
      <w:tr w:rsidR="009B65DB" w:rsidRPr="009B65DB" w14:paraId="6E4370F5" w14:textId="77777777" w:rsidTr="00C57522">
        <w:trPr>
          <w:trHeight w:val="20"/>
        </w:trPr>
        <w:tc>
          <w:tcPr>
            <w:tcW w:w="6304" w:type="dxa"/>
            <w:hideMark/>
          </w:tcPr>
          <w:p w14:paraId="54E9C44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w:t>
            </w:r>
          </w:p>
        </w:tc>
        <w:tc>
          <w:tcPr>
            <w:tcW w:w="1616" w:type="dxa"/>
            <w:noWrap/>
            <w:hideMark/>
          </w:tcPr>
          <w:p w14:paraId="271BBD8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163WP0808X </w:t>
            </w:r>
          </w:p>
        </w:tc>
      </w:tr>
      <w:tr w:rsidR="009B65DB" w:rsidRPr="009B65DB" w14:paraId="058E45A1" w14:textId="77777777" w:rsidTr="00C57522">
        <w:trPr>
          <w:trHeight w:val="20"/>
        </w:trPr>
        <w:tc>
          <w:tcPr>
            <w:tcW w:w="6304" w:type="dxa"/>
            <w:hideMark/>
          </w:tcPr>
          <w:p w14:paraId="2C5163B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Adult </w:t>
            </w:r>
          </w:p>
        </w:tc>
        <w:tc>
          <w:tcPr>
            <w:tcW w:w="1616" w:type="dxa"/>
            <w:noWrap/>
            <w:hideMark/>
          </w:tcPr>
          <w:p w14:paraId="496A140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163WP0809X </w:t>
            </w:r>
          </w:p>
        </w:tc>
      </w:tr>
      <w:tr w:rsidR="009B65DB" w:rsidRPr="009B65DB" w14:paraId="7CC32477" w14:textId="77777777" w:rsidTr="00C57522">
        <w:trPr>
          <w:trHeight w:val="20"/>
        </w:trPr>
        <w:tc>
          <w:tcPr>
            <w:tcW w:w="6304" w:type="dxa"/>
            <w:hideMark/>
          </w:tcPr>
          <w:p w14:paraId="3E11EE1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Child &amp; Adolescent </w:t>
            </w:r>
          </w:p>
        </w:tc>
        <w:tc>
          <w:tcPr>
            <w:tcW w:w="1616" w:type="dxa"/>
            <w:noWrap/>
            <w:hideMark/>
          </w:tcPr>
          <w:p w14:paraId="50E859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163WP0807X </w:t>
            </w:r>
          </w:p>
        </w:tc>
      </w:tr>
      <w:tr w:rsidR="009B65DB" w:rsidRPr="009B65DB" w14:paraId="4FB5F400" w14:textId="77777777" w:rsidTr="00C57522">
        <w:trPr>
          <w:trHeight w:val="20"/>
        </w:trPr>
        <w:tc>
          <w:tcPr>
            <w:tcW w:w="6304" w:type="dxa"/>
            <w:hideMark/>
          </w:tcPr>
          <w:p w14:paraId="655AE52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Registered Nurse First Assistant </w:t>
            </w:r>
          </w:p>
        </w:tc>
        <w:tc>
          <w:tcPr>
            <w:tcW w:w="1616" w:type="dxa"/>
            <w:noWrap/>
            <w:hideMark/>
          </w:tcPr>
          <w:p w14:paraId="6B16408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163WR0006X </w:t>
            </w:r>
          </w:p>
        </w:tc>
      </w:tr>
      <w:tr w:rsidR="009B65DB" w:rsidRPr="009B65DB" w14:paraId="196F319F" w14:textId="77777777" w:rsidTr="00C57522">
        <w:trPr>
          <w:trHeight w:val="20"/>
        </w:trPr>
        <w:tc>
          <w:tcPr>
            <w:tcW w:w="6304" w:type="dxa"/>
            <w:hideMark/>
          </w:tcPr>
          <w:p w14:paraId="125E7B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w:t>
            </w:r>
          </w:p>
        </w:tc>
        <w:tc>
          <w:tcPr>
            <w:tcW w:w="1616" w:type="dxa"/>
            <w:noWrap/>
            <w:hideMark/>
          </w:tcPr>
          <w:p w14:paraId="4DA6F76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163WR0400X </w:t>
            </w:r>
          </w:p>
        </w:tc>
      </w:tr>
      <w:tr w:rsidR="009B65DB" w:rsidRPr="009B65DB" w14:paraId="3400F06B" w14:textId="77777777" w:rsidTr="00C57522">
        <w:trPr>
          <w:trHeight w:val="20"/>
        </w:trPr>
        <w:tc>
          <w:tcPr>
            <w:tcW w:w="6304" w:type="dxa"/>
            <w:hideMark/>
          </w:tcPr>
          <w:p w14:paraId="59CF618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Reproductive Endocrinology/Infertility </w:t>
            </w:r>
          </w:p>
        </w:tc>
        <w:tc>
          <w:tcPr>
            <w:tcW w:w="1616" w:type="dxa"/>
            <w:noWrap/>
            <w:hideMark/>
          </w:tcPr>
          <w:p w14:paraId="03DC42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163WR1000X </w:t>
            </w:r>
          </w:p>
        </w:tc>
      </w:tr>
      <w:tr w:rsidR="009B65DB" w:rsidRPr="009B65DB" w14:paraId="1153FFEC" w14:textId="77777777" w:rsidTr="00C57522">
        <w:trPr>
          <w:trHeight w:val="20"/>
        </w:trPr>
        <w:tc>
          <w:tcPr>
            <w:tcW w:w="6304" w:type="dxa"/>
            <w:hideMark/>
          </w:tcPr>
          <w:p w14:paraId="2313FC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School </w:t>
            </w:r>
          </w:p>
        </w:tc>
        <w:tc>
          <w:tcPr>
            <w:tcW w:w="1616" w:type="dxa"/>
            <w:noWrap/>
            <w:hideMark/>
          </w:tcPr>
          <w:p w14:paraId="50D187C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163WS0200X </w:t>
            </w:r>
          </w:p>
        </w:tc>
      </w:tr>
      <w:tr w:rsidR="009B65DB" w:rsidRPr="009B65DB" w14:paraId="5CF21900" w14:textId="77777777" w:rsidTr="00C57522">
        <w:trPr>
          <w:trHeight w:val="20"/>
        </w:trPr>
        <w:tc>
          <w:tcPr>
            <w:tcW w:w="6304" w:type="dxa"/>
            <w:hideMark/>
          </w:tcPr>
          <w:p w14:paraId="5E8DAD8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Urology </w:t>
            </w:r>
          </w:p>
        </w:tc>
        <w:tc>
          <w:tcPr>
            <w:tcW w:w="1616" w:type="dxa"/>
            <w:noWrap/>
            <w:hideMark/>
          </w:tcPr>
          <w:p w14:paraId="7C4778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163WU0100X </w:t>
            </w:r>
          </w:p>
        </w:tc>
      </w:tr>
      <w:tr w:rsidR="009B65DB" w:rsidRPr="009B65DB" w14:paraId="7E0A3052" w14:textId="77777777" w:rsidTr="00C57522">
        <w:trPr>
          <w:trHeight w:val="20"/>
        </w:trPr>
        <w:tc>
          <w:tcPr>
            <w:tcW w:w="6304" w:type="dxa"/>
            <w:hideMark/>
          </w:tcPr>
          <w:p w14:paraId="4EB60E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Women's Health Care, Ambulatory </w:t>
            </w:r>
          </w:p>
        </w:tc>
        <w:tc>
          <w:tcPr>
            <w:tcW w:w="1616" w:type="dxa"/>
            <w:noWrap/>
            <w:hideMark/>
          </w:tcPr>
          <w:p w14:paraId="395B48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163WW0101X </w:t>
            </w:r>
          </w:p>
        </w:tc>
      </w:tr>
      <w:tr w:rsidR="009B65DB" w:rsidRPr="009B65DB" w14:paraId="2DB0C661" w14:textId="77777777" w:rsidTr="00C57522">
        <w:trPr>
          <w:trHeight w:val="20"/>
        </w:trPr>
        <w:tc>
          <w:tcPr>
            <w:tcW w:w="6304" w:type="dxa"/>
            <w:hideMark/>
          </w:tcPr>
          <w:p w14:paraId="67ECB3C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Wound Care </w:t>
            </w:r>
          </w:p>
        </w:tc>
        <w:tc>
          <w:tcPr>
            <w:tcW w:w="1616" w:type="dxa"/>
            <w:noWrap/>
            <w:hideMark/>
          </w:tcPr>
          <w:p w14:paraId="7EB981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163WW0000X </w:t>
            </w:r>
          </w:p>
        </w:tc>
      </w:tr>
      <w:tr w:rsidR="009B65DB" w:rsidRPr="009B65DB" w14:paraId="3823CFDA" w14:textId="77777777" w:rsidTr="00C57522">
        <w:trPr>
          <w:trHeight w:val="20"/>
        </w:trPr>
        <w:tc>
          <w:tcPr>
            <w:tcW w:w="6304" w:type="dxa"/>
            <w:hideMark/>
          </w:tcPr>
          <w:p w14:paraId="71B74CE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Companion </w:t>
            </w:r>
          </w:p>
        </w:tc>
        <w:tc>
          <w:tcPr>
            <w:tcW w:w="1616" w:type="dxa"/>
            <w:noWrap/>
            <w:hideMark/>
          </w:tcPr>
          <w:p w14:paraId="200D45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372600000X </w:t>
            </w:r>
          </w:p>
        </w:tc>
      </w:tr>
      <w:tr w:rsidR="009B65DB" w:rsidRPr="009B65DB" w14:paraId="236EB22B" w14:textId="77777777" w:rsidTr="00C57522">
        <w:trPr>
          <w:trHeight w:val="20"/>
        </w:trPr>
        <w:tc>
          <w:tcPr>
            <w:tcW w:w="6304" w:type="dxa"/>
            <w:hideMark/>
          </w:tcPr>
          <w:p w14:paraId="50E9A56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Chore Provider </w:t>
            </w:r>
          </w:p>
        </w:tc>
        <w:tc>
          <w:tcPr>
            <w:tcW w:w="1616" w:type="dxa"/>
            <w:noWrap/>
            <w:hideMark/>
          </w:tcPr>
          <w:p w14:paraId="2E7A43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372500000X </w:t>
            </w:r>
          </w:p>
        </w:tc>
      </w:tr>
      <w:tr w:rsidR="009B65DB" w:rsidRPr="009B65DB" w14:paraId="5C88DDA2" w14:textId="77777777" w:rsidTr="00C57522">
        <w:trPr>
          <w:trHeight w:val="20"/>
        </w:trPr>
        <w:tc>
          <w:tcPr>
            <w:tcW w:w="6304" w:type="dxa"/>
            <w:hideMark/>
          </w:tcPr>
          <w:p w14:paraId="68B5D9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Day Training/Habilitation Specialist </w:t>
            </w:r>
          </w:p>
        </w:tc>
        <w:tc>
          <w:tcPr>
            <w:tcW w:w="1616" w:type="dxa"/>
            <w:noWrap/>
            <w:hideMark/>
          </w:tcPr>
          <w:p w14:paraId="235DB22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373H00000X </w:t>
            </w:r>
          </w:p>
        </w:tc>
      </w:tr>
      <w:tr w:rsidR="009B65DB" w:rsidRPr="009B65DB" w14:paraId="6414966C" w14:textId="77777777" w:rsidTr="00C57522">
        <w:trPr>
          <w:trHeight w:val="20"/>
        </w:trPr>
        <w:tc>
          <w:tcPr>
            <w:tcW w:w="6304" w:type="dxa"/>
            <w:hideMark/>
          </w:tcPr>
          <w:p w14:paraId="09AB6A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Doula </w:t>
            </w:r>
          </w:p>
        </w:tc>
        <w:tc>
          <w:tcPr>
            <w:tcW w:w="1616" w:type="dxa"/>
            <w:noWrap/>
            <w:hideMark/>
          </w:tcPr>
          <w:p w14:paraId="1027DB4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374J00000X </w:t>
            </w:r>
          </w:p>
        </w:tc>
      </w:tr>
      <w:tr w:rsidR="009B65DB" w:rsidRPr="009B65DB" w14:paraId="272A2FA7" w14:textId="77777777" w:rsidTr="00C57522">
        <w:trPr>
          <w:trHeight w:val="20"/>
        </w:trPr>
        <w:tc>
          <w:tcPr>
            <w:tcW w:w="6304" w:type="dxa"/>
            <w:hideMark/>
          </w:tcPr>
          <w:p w14:paraId="04DBA6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Health Aide </w:t>
            </w:r>
          </w:p>
        </w:tc>
        <w:tc>
          <w:tcPr>
            <w:tcW w:w="1616" w:type="dxa"/>
            <w:noWrap/>
            <w:hideMark/>
          </w:tcPr>
          <w:p w14:paraId="7996BE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374U00000X </w:t>
            </w:r>
          </w:p>
        </w:tc>
      </w:tr>
      <w:tr w:rsidR="009B65DB" w:rsidRPr="009B65DB" w14:paraId="7C8CAA00" w14:textId="77777777" w:rsidTr="00C57522">
        <w:trPr>
          <w:trHeight w:val="20"/>
        </w:trPr>
        <w:tc>
          <w:tcPr>
            <w:tcW w:w="6304" w:type="dxa"/>
            <w:hideMark/>
          </w:tcPr>
          <w:p w14:paraId="1872EC9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Homemaker </w:t>
            </w:r>
          </w:p>
        </w:tc>
        <w:tc>
          <w:tcPr>
            <w:tcW w:w="1616" w:type="dxa"/>
            <w:noWrap/>
            <w:hideMark/>
          </w:tcPr>
          <w:p w14:paraId="0BEC1FC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376J00000X </w:t>
            </w:r>
          </w:p>
        </w:tc>
      </w:tr>
      <w:tr w:rsidR="009B65DB" w:rsidRPr="009B65DB" w14:paraId="6A36D0F6" w14:textId="77777777" w:rsidTr="00C57522">
        <w:trPr>
          <w:trHeight w:val="20"/>
        </w:trPr>
        <w:tc>
          <w:tcPr>
            <w:tcW w:w="6304" w:type="dxa"/>
            <w:hideMark/>
          </w:tcPr>
          <w:p w14:paraId="3B62BA7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Nurse's Aide </w:t>
            </w:r>
          </w:p>
        </w:tc>
        <w:tc>
          <w:tcPr>
            <w:tcW w:w="1616" w:type="dxa"/>
            <w:noWrap/>
            <w:hideMark/>
          </w:tcPr>
          <w:p w14:paraId="559903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376K00000X </w:t>
            </w:r>
          </w:p>
        </w:tc>
      </w:tr>
      <w:tr w:rsidR="009B65DB" w:rsidRPr="009B65DB" w14:paraId="709B03C7" w14:textId="77777777" w:rsidTr="00C57522">
        <w:trPr>
          <w:trHeight w:val="20"/>
        </w:trPr>
        <w:tc>
          <w:tcPr>
            <w:tcW w:w="6304" w:type="dxa"/>
            <w:hideMark/>
          </w:tcPr>
          <w:p w14:paraId="53FB61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Nursing Home Administrator </w:t>
            </w:r>
          </w:p>
        </w:tc>
        <w:tc>
          <w:tcPr>
            <w:tcW w:w="1616" w:type="dxa"/>
            <w:noWrap/>
            <w:hideMark/>
          </w:tcPr>
          <w:p w14:paraId="6DE120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376G00000X </w:t>
            </w:r>
          </w:p>
        </w:tc>
      </w:tr>
      <w:tr w:rsidR="009B65DB" w:rsidRPr="009B65DB" w14:paraId="0BFF9BB7" w14:textId="77777777" w:rsidTr="00C57522">
        <w:trPr>
          <w:trHeight w:val="20"/>
        </w:trPr>
        <w:tc>
          <w:tcPr>
            <w:tcW w:w="6304" w:type="dxa"/>
            <w:hideMark/>
          </w:tcPr>
          <w:p w14:paraId="05ECEF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Religious Nonmedical Nursing Personnel </w:t>
            </w:r>
          </w:p>
        </w:tc>
        <w:tc>
          <w:tcPr>
            <w:tcW w:w="1616" w:type="dxa"/>
            <w:noWrap/>
            <w:hideMark/>
          </w:tcPr>
          <w:p w14:paraId="6DAC74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374T00000X </w:t>
            </w:r>
          </w:p>
        </w:tc>
      </w:tr>
      <w:tr w:rsidR="009B65DB" w:rsidRPr="009B65DB" w14:paraId="4B9DF73E" w14:textId="77777777" w:rsidTr="00C57522">
        <w:trPr>
          <w:trHeight w:val="20"/>
        </w:trPr>
        <w:tc>
          <w:tcPr>
            <w:tcW w:w="6304" w:type="dxa"/>
            <w:hideMark/>
          </w:tcPr>
          <w:p w14:paraId="68057D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Religious Nonmedical Practitioner </w:t>
            </w:r>
          </w:p>
        </w:tc>
        <w:tc>
          <w:tcPr>
            <w:tcW w:w="1616" w:type="dxa"/>
            <w:noWrap/>
            <w:hideMark/>
          </w:tcPr>
          <w:p w14:paraId="35A665D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374K00000X </w:t>
            </w:r>
          </w:p>
        </w:tc>
      </w:tr>
      <w:tr w:rsidR="009B65DB" w:rsidRPr="009B65DB" w14:paraId="1417C7DC" w14:textId="77777777" w:rsidTr="00C57522">
        <w:trPr>
          <w:trHeight w:val="20"/>
        </w:trPr>
        <w:tc>
          <w:tcPr>
            <w:tcW w:w="6304" w:type="dxa"/>
            <w:hideMark/>
          </w:tcPr>
          <w:p w14:paraId="0622F55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Technician </w:t>
            </w:r>
          </w:p>
        </w:tc>
        <w:tc>
          <w:tcPr>
            <w:tcW w:w="1616" w:type="dxa"/>
            <w:noWrap/>
            <w:hideMark/>
          </w:tcPr>
          <w:p w14:paraId="0629FE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374700000X </w:t>
            </w:r>
          </w:p>
        </w:tc>
      </w:tr>
      <w:tr w:rsidR="009B65DB" w:rsidRPr="009B65DB" w14:paraId="72ED9DB0" w14:textId="77777777" w:rsidTr="00C57522">
        <w:trPr>
          <w:trHeight w:val="20"/>
        </w:trPr>
        <w:tc>
          <w:tcPr>
            <w:tcW w:w="6304" w:type="dxa"/>
            <w:hideMark/>
          </w:tcPr>
          <w:p w14:paraId="6F5B0BD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Attendant Care Provider </w:t>
            </w:r>
          </w:p>
        </w:tc>
        <w:tc>
          <w:tcPr>
            <w:tcW w:w="1616" w:type="dxa"/>
            <w:noWrap/>
            <w:hideMark/>
          </w:tcPr>
          <w:p w14:paraId="12E193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3747A0650X </w:t>
            </w:r>
          </w:p>
        </w:tc>
      </w:tr>
      <w:tr w:rsidR="009B65DB" w:rsidRPr="009B65DB" w14:paraId="031D786C" w14:textId="77777777" w:rsidTr="00C57522">
        <w:trPr>
          <w:trHeight w:val="20"/>
        </w:trPr>
        <w:tc>
          <w:tcPr>
            <w:tcW w:w="6304" w:type="dxa"/>
            <w:hideMark/>
          </w:tcPr>
          <w:p w14:paraId="20C755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Personal Care Attendant </w:t>
            </w:r>
          </w:p>
        </w:tc>
        <w:tc>
          <w:tcPr>
            <w:tcW w:w="1616" w:type="dxa"/>
            <w:noWrap/>
            <w:hideMark/>
          </w:tcPr>
          <w:p w14:paraId="1A2B1DA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3747P1801X </w:t>
            </w:r>
          </w:p>
        </w:tc>
      </w:tr>
      <w:tr w:rsidR="009B65DB" w:rsidRPr="009B65DB" w14:paraId="7EA64A7D" w14:textId="77777777" w:rsidTr="00C57522">
        <w:trPr>
          <w:trHeight w:val="20"/>
        </w:trPr>
        <w:tc>
          <w:tcPr>
            <w:tcW w:w="6304" w:type="dxa"/>
            <w:hideMark/>
          </w:tcPr>
          <w:p w14:paraId="1CA178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Acupuncturist </w:t>
            </w:r>
          </w:p>
        </w:tc>
        <w:tc>
          <w:tcPr>
            <w:tcW w:w="1616" w:type="dxa"/>
            <w:noWrap/>
            <w:hideMark/>
          </w:tcPr>
          <w:p w14:paraId="798BAE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171100000X </w:t>
            </w:r>
          </w:p>
        </w:tc>
      </w:tr>
      <w:tr w:rsidR="009B65DB" w:rsidRPr="009B65DB" w14:paraId="462B3694" w14:textId="77777777" w:rsidTr="00C57522">
        <w:trPr>
          <w:trHeight w:val="20"/>
        </w:trPr>
        <w:tc>
          <w:tcPr>
            <w:tcW w:w="6304" w:type="dxa"/>
            <w:hideMark/>
          </w:tcPr>
          <w:p w14:paraId="4C84A2B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Case Manager/Care Coordinator </w:t>
            </w:r>
          </w:p>
        </w:tc>
        <w:tc>
          <w:tcPr>
            <w:tcW w:w="1616" w:type="dxa"/>
            <w:noWrap/>
            <w:hideMark/>
          </w:tcPr>
          <w:p w14:paraId="1762D8F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171M00000X </w:t>
            </w:r>
          </w:p>
        </w:tc>
      </w:tr>
      <w:tr w:rsidR="009B65DB" w:rsidRPr="009B65DB" w14:paraId="5761C85C" w14:textId="77777777" w:rsidTr="00C57522">
        <w:trPr>
          <w:trHeight w:val="20"/>
        </w:trPr>
        <w:tc>
          <w:tcPr>
            <w:tcW w:w="6304" w:type="dxa"/>
            <w:hideMark/>
          </w:tcPr>
          <w:p w14:paraId="02D9AF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Ethicist </w:t>
            </w:r>
          </w:p>
        </w:tc>
        <w:tc>
          <w:tcPr>
            <w:tcW w:w="1616" w:type="dxa"/>
            <w:noWrap/>
            <w:hideMark/>
          </w:tcPr>
          <w:p w14:paraId="7428AC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174V00000X </w:t>
            </w:r>
          </w:p>
        </w:tc>
      </w:tr>
      <w:tr w:rsidR="009B65DB" w:rsidRPr="009B65DB" w14:paraId="43310FC6" w14:textId="77777777" w:rsidTr="00C57522">
        <w:trPr>
          <w:trHeight w:val="20"/>
        </w:trPr>
        <w:tc>
          <w:tcPr>
            <w:tcW w:w="6304" w:type="dxa"/>
            <w:hideMark/>
          </w:tcPr>
          <w:p w14:paraId="5D5060F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Health Worker </w:t>
            </w:r>
          </w:p>
        </w:tc>
        <w:tc>
          <w:tcPr>
            <w:tcW w:w="1616" w:type="dxa"/>
            <w:noWrap/>
            <w:hideMark/>
          </w:tcPr>
          <w:p w14:paraId="6FA5B58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172V00000X </w:t>
            </w:r>
          </w:p>
        </w:tc>
      </w:tr>
      <w:tr w:rsidR="009B65DB" w:rsidRPr="009B65DB" w14:paraId="549F0ACA" w14:textId="77777777" w:rsidTr="00C57522">
        <w:trPr>
          <w:trHeight w:val="20"/>
        </w:trPr>
        <w:tc>
          <w:tcPr>
            <w:tcW w:w="6304" w:type="dxa"/>
            <w:hideMark/>
          </w:tcPr>
          <w:p w14:paraId="4C36E6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Contractor </w:t>
            </w:r>
          </w:p>
        </w:tc>
        <w:tc>
          <w:tcPr>
            <w:tcW w:w="1616" w:type="dxa"/>
            <w:noWrap/>
            <w:hideMark/>
          </w:tcPr>
          <w:p w14:paraId="71408E4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171W00000X </w:t>
            </w:r>
          </w:p>
        </w:tc>
      </w:tr>
      <w:tr w:rsidR="009B65DB" w:rsidRPr="009B65DB" w14:paraId="743E9FBA" w14:textId="77777777" w:rsidTr="00C57522">
        <w:trPr>
          <w:trHeight w:val="20"/>
        </w:trPr>
        <w:tc>
          <w:tcPr>
            <w:tcW w:w="6304" w:type="dxa"/>
            <w:hideMark/>
          </w:tcPr>
          <w:p w14:paraId="746DCED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Modifications </w:t>
            </w:r>
          </w:p>
        </w:tc>
        <w:tc>
          <w:tcPr>
            <w:tcW w:w="1616" w:type="dxa"/>
            <w:noWrap/>
            <w:hideMark/>
          </w:tcPr>
          <w:p w14:paraId="33A5A1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171WH0202X </w:t>
            </w:r>
          </w:p>
        </w:tc>
      </w:tr>
      <w:tr w:rsidR="009B65DB" w:rsidRPr="009B65DB" w14:paraId="0755037E" w14:textId="77777777" w:rsidTr="00C57522">
        <w:trPr>
          <w:trHeight w:val="20"/>
        </w:trPr>
        <w:tc>
          <w:tcPr>
            <w:tcW w:w="6304" w:type="dxa"/>
            <w:hideMark/>
          </w:tcPr>
          <w:p w14:paraId="21828E9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Vehicle Modifications </w:t>
            </w:r>
          </w:p>
        </w:tc>
        <w:tc>
          <w:tcPr>
            <w:tcW w:w="1616" w:type="dxa"/>
            <w:noWrap/>
            <w:hideMark/>
          </w:tcPr>
          <w:p w14:paraId="28A61A8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171WV0202X </w:t>
            </w:r>
          </w:p>
        </w:tc>
      </w:tr>
      <w:tr w:rsidR="009B65DB" w:rsidRPr="009B65DB" w14:paraId="35376F37" w14:textId="77777777" w:rsidTr="00C57522">
        <w:trPr>
          <w:trHeight w:val="20"/>
        </w:trPr>
        <w:tc>
          <w:tcPr>
            <w:tcW w:w="6304" w:type="dxa"/>
            <w:hideMark/>
          </w:tcPr>
          <w:p w14:paraId="6373A6B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Driver </w:t>
            </w:r>
          </w:p>
        </w:tc>
        <w:tc>
          <w:tcPr>
            <w:tcW w:w="1616" w:type="dxa"/>
            <w:noWrap/>
            <w:hideMark/>
          </w:tcPr>
          <w:p w14:paraId="66CF2E7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172A00000X </w:t>
            </w:r>
          </w:p>
        </w:tc>
      </w:tr>
      <w:tr w:rsidR="009B65DB" w:rsidRPr="009B65DB" w14:paraId="47E2152E" w14:textId="77777777" w:rsidTr="00C57522">
        <w:trPr>
          <w:trHeight w:val="20"/>
        </w:trPr>
        <w:tc>
          <w:tcPr>
            <w:tcW w:w="6304" w:type="dxa"/>
            <w:hideMark/>
          </w:tcPr>
          <w:p w14:paraId="2AB269D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Funeral Director </w:t>
            </w:r>
          </w:p>
        </w:tc>
        <w:tc>
          <w:tcPr>
            <w:tcW w:w="1616" w:type="dxa"/>
            <w:noWrap/>
            <w:hideMark/>
          </w:tcPr>
          <w:p w14:paraId="19936DA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176P00000X </w:t>
            </w:r>
          </w:p>
        </w:tc>
      </w:tr>
      <w:tr w:rsidR="009B65DB" w:rsidRPr="009B65DB" w14:paraId="2A85ABA3" w14:textId="77777777" w:rsidTr="00C57522">
        <w:trPr>
          <w:trHeight w:val="20"/>
        </w:trPr>
        <w:tc>
          <w:tcPr>
            <w:tcW w:w="6304" w:type="dxa"/>
            <w:hideMark/>
          </w:tcPr>
          <w:p w14:paraId="47534F1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Genetic Counselor, MS </w:t>
            </w:r>
          </w:p>
        </w:tc>
        <w:tc>
          <w:tcPr>
            <w:tcW w:w="1616" w:type="dxa"/>
            <w:noWrap/>
            <w:hideMark/>
          </w:tcPr>
          <w:p w14:paraId="620D12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170300000X </w:t>
            </w:r>
          </w:p>
        </w:tc>
      </w:tr>
      <w:tr w:rsidR="009B65DB" w:rsidRPr="009B65DB" w14:paraId="26AB7720" w14:textId="77777777" w:rsidTr="00C57522">
        <w:trPr>
          <w:trHeight w:val="20"/>
        </w:trPr>
        <w:tc>
          <w:tcPr>
            <w:tcW w:w="6304" w:type="dxa"/>
            <w:hideMark/>
          </w:tcPr>
          <w:p w14:paraId="651654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Health Educator </w:t>
            </w:r>
          </w:p>
        </w:tc>
        <w:tc>
          <w:tcPr>
            <w:tcW w:w="1616" w:type="dxa"/>
            <w:noWrap/>
            <w:hideMark/>
          </w:tcPr>
          <w:p w14:paraId="24BDF6A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174H00000X </w:t>
            </w:r>
          </w:p>
        </w:tc>
      </w:tr>
      <w:tr w:rsidR="009B65DB" w:rsidRPr="009B65DB" w14:paraId="7D485893" w14:textId="77777777" w:rsidTr="00C57522">
        <w:trPr>
          <w:trHeight w:val="20"/>
        </w:trPr>
        <w:tc>
          <w:tcPr>
            <w:tcW w:w="6304" w:type="dxa"/>
            <w:hideMark/>
          </w:tcPr>
          <w:p w14:paraId="1B05CB0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Homeopath </w:t>
            </w:r>
          </w:p>
        </w:tc>
        <w:tc>
          <w:tcPr>
            <w:tcW w:w="1616" w:type="dxa"/>
            <w:noWrap/>
            <w:hideMark/>
          </w:tcPr>
          <w:p w14:paraId="484AEBE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175L00000X </w:t>
            </w:r>
          </w:p>
        </w:tc>
      </w:tr>
      <w:tr w:rsidR="009B65DB" w:rsidRPr="009B65DB" w14:paraId="184D27AD" w14:textId="77777777" w:rsidTr="00C57522">
        <w:trPr>
          <w:trHeight w:val="20"/>
        </w:trPr>
        <w:tc>
          <w:tcPr>
            <w:tcW w:w="6304" w:type="dxa"/>
            <w:hideMark/>
          </w:tcPr>
          <w:p w14:paraId="5B7AFB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Interpreter </w:t>
            </w:r>
          </w:p>
        </w:tc>
        <w:tc>
          <w:tcPr>
            <w:tcW w:w="1616" w:type="dxa"/>
            <w:noWrap/>
            <w:hideMark/>
          </w:tcPr>
          <w:p w14:paraId="181FD57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171R00000X </w:t>
            </w:r>
          </w:p>
        </w:tc>
      </w:tr>
      <w:tr w:rsidR="009B65DB" w:rsidRPr="009B65DB" w14:paraId="29F94BD3" w14:textId="77777777" w:rsidTr="00C57522">
        <w:trPr>
          <w:trHeight w:val="20"/>
        </w:trPr>
        <w:tc>
          <w:tcPr>
            <w:tcW w:w="6304" w:type="dxa"/>
            <w:hideMark/>
          </w:tcPr>
          <w:p w14:paraId="62F7CB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Lactation Consultant, Non-RN</w:t>
            </w:r>
          </w:p>
        </w:tc>
        <w:tc>
          <w:tcPr>
            <w:tcW w:w="1616" w:type="dxa"/>
            <w:noWrap/>
            <w:hideMark/>
          </w:tcPr>
          <w:p w14:paraId="5745C09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174N00000X </w:t>
            </w:r>
          </w:p>
        </w:tc>
      </w:tr>
      <w:tr w:rsidR="009B65DB" w:rsidRPr="009B65DB" w14:paraId="4C4AAAA8" w14:textId="77777777" w:rsidTr="00C57522">
        <w:trPr>
          <w:trHeight w:val="20"/>
        </w:trPr>
        <w:tc>
          <w:tcPr>
            <w:tcW w:w="6304" w:type="dxa"/>
            <w:hideMark/>
          </w:tcPr>
          <w:p w14:paraId="5BDEAC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Legal Medicine </w:t>
            </w:r>
          </w:p>
        </w:tc>
        <w:tc>
          <w:tcPr>
            <w:tcW w:w="1616" w:type="dxa"/>
            <w:noWrap/>
            <w:hideMark/>
          </w:tcPr>
          <w:p w14:paraId="089161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173000000X </w:t>
            </w:r>
          </w:p>
        </w:tc>
      </w:tr>
      <w:tr w:rsidR="009B65DB" w:rsidRPr="009B65DB" w14:paraId="2D047738" w14:textId="77777777" w:rsidTr="00C57522">
        <w:trPr>
          <w:trHeight w:val="20"/>
        </w:trPr>
        <w:tc>
          <w:tcPr>
            <w:tcW w:w="6304" w:type="dxa"/>
            <w:hideMark/>
          </w:tcPr>
          <w:p w14:paraId="6781D3A8"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Mechanotherapist</w:t>
            </w:r>
            <w:proofErr w:type="spellEnd"/>
            <w:r w:rsidRPr="009B65DB">
              <w:rPr>
                <w:rFonts w:eastAsia="Times New Roman" w:cstheme="minorHAnsi"/>
                <w:color w:val="000000"/>
                <w:sz w:val="20"/>
                <w:szCs w:val="20"/>
              </w:rPr>
              <w:t> </w:t>
            </w:r>
          </w:p>
        </w:tc>
        <w:tc>
          <w:tcPr>
            <w:tcW w:w="1616" w:type="dxa"/>
            <w:noWrap/>
            <w:hideMark/>
          </w:tcPr>
          <w:p w14:paraId="7AA1D20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172M00000X </w:t>
            </w:r>
          </w:p>
        </w:tc>
      </w:tr>
      <w:tr w:rsidR="009B65DB" w:rsidRPr="009B65DB" w14:paraId="4E64BBDF" w14:textId="77777777" w:rsidTr="00C57522">
        <w:trPr>
          <w:trHeight w:val="20"/>
        </w:trPr>
        <w:tc>
          <w:tcPr>
            <w:tcW w:w="6304" w:type="dxa"/>
            <w:hideMark/>
          </w:tcPr>
          <w:p w14:paraId="1F5E7D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Genetics, Ph.D. Medical Genetics </w:t>
            </w:r>
          </w:p>
        </w:tc>
        <w:tc>
          <w:tcPr>
            <w:tcW w:w="1616" w:type="dxa"/>
            <w:noWrap/>
            <w:hideMark/>
          </w:tcPr>
          <w:p w14:paraId="06F70AC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170100000X </w:t>
            </w:r>
          </w:p>
        </w:tc>
      </w:tr>
      <w:tr w:rsidR="009B65DB" w:rsidRPr="009B65DB" w14:paraId="5B54C676" w14:textId="77777777" w:rsidTr="00C57522">
        <w:trPr>
          <w:trHeight w:val="20"/>
        </w:trPr>
        <w:tc>
          <w:tcPr>
            <w:tcW w:w="6304" w:type="dxa"/>
            <w:hideMark/>
          </w:tcPr>
          <w:p w14:paraId="09883C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Midwife </w:t>
            </w:r>
          </w:p>
        </w:tc>
        <w:tc>
          <w:tcPr>
            <w:tcW w:w="1616" w:type="dxa"/>
            <w:noWrap/>
            <w:hideMark/>
          </w:tcPr>
          <w:p w14:paraId="4A8494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176B00000X </w:t>
            </w:r>
          </w:p>
        </w:tc>
      </w:tr>
      <w:tr w:rsidR="009B65DB" w:rsidRPr="009B65DB" w14:paraId="54A41C11" w14:textId="77777777" w:rsidTr="00C57522">
        <w:trPr>
          <w:trHeight w:val="20"/>
        </w:trPr>
        <w:tc>
          <w:tcPr>
            <w:tcW w:w="6304" w:type="dxa"/>
            <w:hideMark/>
          </w:tcPr>
          <w:p w14:paraId="5E4E96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Midwife, Lay </w:t>
            </w:r>
          </w:p>
        </w:tc>
        <w:tc>
          <w:tcPr>
            <w:tcW w:w="1616" w:type="dxa"/>
            <w:noWrap/>
            <w:hideMark/>
          </w:tcPr>
          <w:p w14:paraId="07E419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175M00000X </w:t>
            </w:r>
          </w:p>
        </w:tc>
      </w:tr>
      <w:tr w:rsidR="009B65DB" w:rsidRPr="009B65DB" w14:paraId="36F88B47" w14:textId="77777777" w:rsidTr="00C57522">
        <w:trPr>
          <w:trHeight w:val="20"/>
        </w:trPr>
        <w:tc>
          <w:tcPr>
            <w:tcW w:w="6304" w:type="dxa"/>
            <w:hideMark/>
          </w:tcPr>
          <w:p w14:paraId="36D58A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Health Care Provider </w:t>
            </w:r>
          </w:p>
        </w:tc>
        <w:tc>
          <w:tcPr>
            <w:tcW w:w="1616" w:type="dxa"/>
            <w:noWrap/>
            <w:hideMark/>
          </w:tcPr>
          <w:p w14:paraId="3927627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171000000X </w:t>
            </w:r>
          </w:p>
        </w:tc>
      </w:tr>
      <w:tr w:rsidR="009B65DB" w:rsidRPr="009B65DB" w14:paraId="19E22759" w14:textId="77777777" w:rsidTr="00C57522">
        <w:trPr>
          <w:trHeight w:val="20"/>
        </w:trPr>
        <w:tc>
          <w:tcPr>
            <w:tcW w:w="6304" w:type="dxa"/>
            <w:hideMark/>
          </w:tcPr>
          <w:p w14:paraId="7803F0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Independent Duty Corpsman </w:t>
            </w:r>
          </w:p>
        </w:tc>
        <w:tc>
          <w:tcPr>
            <w:tcW w:w="1616" w:type="dxa"/>
            <w:noWrap/>
            <w:hideMark/>
          </w:tcPr>
          <w:p w14:paraId="4A3978F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1710I1002X </w:t>
            </w:r>
          </w:p>
        </w:tc>
      </w:tr>
      <w:tr w:rsidR="009B65DB" w:rsidRPr="009B65DB" w14:paraId="0F9283C4" w14:textId="77777777" w:rsidTr="00C57522">
        <w:trPr>
          <w:trHeight w:val="20"/>
        </w:trPr>
        <w:tc>
          <w:tcPr>
            <w:tcW w:w="6304" w:type="dxa"/>
            <w:hideMark/>
          </w:tcPr>
          <w:p w14:paraId="140C3A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Independent Duty Medical Technicians </w:t>
            </w:r>
          </w:p>
        </w:tc>
        <w:tc>
          <w:tcPr>
            <w:tcW w:w="1616" w:type="dxa"/>
            <w:noWrap/>
            <w:hideMark/>
          </w:tcPr>
          <w:p w14:paraId="3435D0A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1710I1003X </w:t>
            </w:r>
          </w:p>
        </w:tc>
      </w:tr>
      <w:tr w:rsidR="009B65DB" w:rsidRPr="009B65DB" w14:paraId="2EB18241" w14:textId="77777777" w:rsidTr="00C57522">
        <w:trPr>
          <w:trHeight w:val="20"/>
        </w:trPr>
        <w:tc>
          <w:tcPr>
            <w:tcW w:w="6304" w:type="dxa"/>
            <w:hideMark/>
          </w:tcPr>
          <w:p w14:paraId="02D5BBAA"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Naprapath</w:t>
            </w:r>
            <w:proofErr w:type="spellEnd"/>
            <w:r w:rsidRPr="009B65DB">
              <w:rPr>
                <w:rFonts w:eastAsia="Times New Roman" w:cstheme="minorHAnsi"/>
                <w:color w:val="000000"/>
                <w:sz w:val="20"/>
                <w:szCs w:val="20"/>
              </w:rPr>
              <w:t> </w:t>
            </w:r>
          </w:p>
        </w:tc>
        <w:tc>
          <w:tcPr>
            <w:tcW w:w="1616" w:type="dxa"/>
            <w:noWrap/>
            <w:hideMark/>
          </w:tcPr>
          <w:p w14:paraId="5C8D2A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172P00000X </w:t>
            </w:r>
          </w:p>
        </w:tc>
      </w:tr>
      <w:tr w:rsidR="009B65DB" w:rsidRPr="009B65DB" w14:paraId="06598939" w14:textId="77777777" w:rsidTr="00C57522">
        <w:trPr>
          <w:trHeight w:val="20"/>
        </w:trPr>
        <w:tc>
          <w:tcPr>
            <w:tcW w:w="6304" w:type="dxa"/>
            <w:hideMark/>
          </w:tcPr>
          <w:p w14:paraId="6ADEC3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Naturopath </w:t>
            </w:r>
          </w:p>
        </w:tc>
        <w:tc>
          <w:tcPr>
            <w:tcW w:w="1616" w:type="dxa"/>
            <w:noWrap/>
            <w:hideMark/>
          </w:tcPr>
          <w:p w14:paraId="7F0538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175F00000X </w:t>
            </w:r>
          </w:p>
        </w:tc>
      </w:tr>
      <w:tr w:rsidR="009B65DB" w:rsidRPr="009B65DB" w14:paraId="2BAC00E8" w14:textId="77777777" w:rsidTr="00C57522">
        <w:trPr>
          <w:trHeight w:val="20"/>
        </w:trPr>
        <w:tc>
          <w:tcPr>
            <w:tcW w:w="6304" w:type="dxa"/>
            <w:hideMark/>
          </w:tcPr>
          <w:p w14:paraId="33F20D6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Peer Specialist </w:t>
            </w:r>
          </w:p>
        </w:tc>
        <w:tc>
          <w:tcPr>
            <w:tcW w:w="1616" w:type="dxa"/>
            <w:noWrap/>
            <w:hideMark/>
          </w:tcPr>
          <w:p w14:paraId="67F7E22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175T00000X </w:t>
            </w:r>
          </w:p>
        </w:tc>
      </w:tr>
      <w:tr w:rsidR="009B65DB" w:rsidRPr="009B65DB" w14:paraId="3E04F6CB" w14:textId="77777777" w:rsidTr="00C57522">
        <w:trPr>
          <w:trHeight w:val="20"/>
        </w:trPr>
        <w:tc>
          <w:tcPr>
            <w:tcW w:w="6304" w:type="dxa"/>
            <w:hideMark/>
          </w:tcPr>
          <w:p w14:paraId="00AB9F1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Prevention Professional </w:t>
            </w:r>
          </w:p>
        </w:tc>
        <w:tc>
          <w:tcPr>
            <w:tcW w:w="1616" w:type="dxa"/>
            <w:noWrap/>
            <w:hideMark/>
          </w:tcPr>
          <w:p w14:paraId="53033B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405300000X </w:t>
            </w:r>
          </w:p>
        </w:tc>
      </w:tr>
      <w:tr w:rsidR="009B65DB" w:rsidRPr="009B65DB" w14:paraId="71B4CAC2" w14:textId="77777777" w:rsidTr="00C57522">
        <w:trPr>
          <w:trHeight w:val="20"/>
        </w:trPr>
        <w:tc>
          <w:tcPr>
            <w:tcW w:w="6304" w:type="dxa"/>
            <w:hideMark/>
          </w:tcPr>
          <w:p w14:paraId="5F7CA8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Reflexologist </w:t>
            </w:r>
          </w:p>
        </w:tc>
        <w:tc>
          <w:tcPr>
            <w:tcW w:w="1616" w:type="dxa"/>
            <w:noWrap/>
            <w:hideMark/>
          </w:tcPr>
          <w:p w14:paraId="4C519B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173C00000X </w:t>
            </w:r>
          </w:p>
        </w:tc>
      </w:tr>
      <w:tr w:rsidR="009B65DB" w:rsidRPr="009B65DB" w14:paraId="6302E5D9" w14:textId="77777777" w:rsidTr="00C57522">
        <w:trPr>
          <w:trHeight w:val="20"/>
        </w:trPr>
        <w:tc>
          <w:tcPr>
            <w:tcW w:w="6304" w:type="dxa"/>
            <w:hideMark/>
          </w:tcPr>
          <w:p w14:paraId="3FD35A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Sleep Specialist, PhD </w:t>
            </w:r>
          </w:p>
        </w:tc>
        <w:tc>
          <w:tcPr>
            <w:tcW w:w="1616" w:type="dxa"/>
            <w:noWrap/>
            <w:hideMark/>
          </w:tcPr>
          <w:p w14:paraId="2A3C367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173F00000X </w:t>
            </w:r>
          </w:p>
        </w:tc>
      </w:tr>
      <w:tr w:rsidR="009B65DB" w:rsidRPr="009B65DB" w14:paraId="34179A65" w14:textId="77777777" w:rsidTr="00C57522">
        <w:trPr>
          <w:trHeight w:val="20"/>
        </w:trPr>
        <w:tc>
          <w:tcPr>
            <w:tcW w:w="6304" w:type="dxa"/>
            <w:hideMark/>
          </w:tcPr>
          <w:p w14:paraId="013895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Specialist </w:t>
            </w:r>
          </w:p>
        </w:tc>
        <w:tc>
          <w:tcPr>
            <w:tcW w:w="1616" w:type="dxa"/>
            <w:noWrap/>
            <w:hideMark/>
          </w:tcPr>
          <w:p w14:paraId="72CCC11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174400000X </w:t>
            </w:r>
          </w:p>
        </w:tc>
      </w:tr>
      <w:tr w:rsidR="009B65DB" w:rsidRPr="009B65DB" w14:paraId="2EEDC6FF" w14:textId="77777777" w:rsidTr="00C57522">
        <w:trPr>
          <w:trHeight w:val="20"/>
        </w:trPr>
        <w:tc>
          <w:tcPr>
            <w:tcW w:w="6304" w:type="dxa"/>
            <w:hideMark/>
          </w:tcPr>
          <w:p w14:paraId="088AE56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Graphics Designer </w:t>
            </w:r>
          </w:p>
        </w:tc>
        <w:tc>
          <w:tcPr>
            <w:tcW w:w="1616" w:type="dxa"/>
            <w:noWrap/>
            <w:hideMark/>
          </w:tcPr>
          <w:p w14:paraId="538EF8D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1744G0900X </w:t>
            </w:r>
          </w:p>
        </w:tc>
      </w:tr>
      <w:tr w:rsidR="009B65DB" w:rsidRPr="009B65DB" w14:paraId="74DAC666" w14:textId="77777777" w:rsidTr="00C57522">
        <w:trPr>
          <w:trHeight w:val="20"/>
        </w:trPr>
        <w:tc>
          <w:tcPr>
            <w:tcW w:w="6304" w:type="dxa"/>
            <w:hideMark/>
          </w:tcPr>
          <w:p w14:paraId="72F7EB8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Prosthetics Case Management </w:t>
            </w:r>
          </w:p>
        </w:tc>
        <w:tc>
          <w:tcPr>
            <w:tcW w:w="1616" w:type="dxa"/>
            <w:noWrap/>
            <w:hideMark/>
          </w:tcPr>
          <w:p w14:paraId="2C1320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1744P3200X </w:t>
            </w:r>
          </w:p>
        </w:tc>
      </w:tr>
      <w:tr w:rsidR="009B65DB" w:rsidRPr="009B65DB" w14:paraId="52FC54D3" w14:textId="77777777" w:rsidTr="00C57522">
        <w:trPr>
          <w:trHeight w:val="20"/>
        </w:trPr>
        <w:tc>
          <w:tcPr>
            <w:tcW w:w="6304" w:type="dxa"/>
            <w:hideMark/>
          </w:tcPr>
          <w:p w14:paraId="07FA20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Research Data Abstracter/Coder </w:t>
            </w:r>
          </w:p>
        </w:tc>
        <w:tc>
          <w:tcPr>
            <w:tcW w:w="1616" w:type="dxa"/>
            <w:noWrap/>
            <w:hideMark/>
          </w:tcPr>
          <w:p w14:paraId="21BFB7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1744R1103X </w:t>
            </w:r>
          </w:p>
        </w:tc>
      </w:tr>
      <w:tr w:rsidR="009B65DB" w:rsidRPr="009B65DB" w14:paraId="20686475" w14:textId="77777777" w:rsidTr="00C57522">
        <w:trPr>
          <w:trHeight w:val="20"/>
        </w:trPr>
        <w:tc>
          <w:tcPr>
            <w:tcW w:w="6304" w:type="dxa"/>
            <w:hideMark/>
          </w:tcPr>
          <w:p w14:paraId="354EF27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Research Study </w:t>
            </w:r>
          </w:p>
        </w:tc>
        <w:tc>
          <w:tcPr>
            <w:tcW w:w="1616" w:type="dxa"/>
            <w:noWrap/>
            <w:hideMark/>
          </w:tcPr>
          <w:p w14:paraId="30B810C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1744R1102X </w:t>
            </w:r>
          </w:p>
        </w:tc>
      </w:tr>
      <w:tr w:rsidR="009B65DB" w:rsidRPr="009B65DB" w14:paraId="6F053830" w14:textId="77777777" w:rsidTr="00C57522">
        <w:trPr>
          <w:trHeight w:val="20"/>
        </w:trPr>
        <w:tc>
          <w:tcPr>
            <w:tcW w:w="6304" w:type="dxa"/>
            <w:hideMark/>
          </w:tcPr>
          <w:p w14:paraId="5FE29EE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Veterinarian </w:t>
            </w:r>
          </w:p>
        </w:tc>
        <w:tc>
          <w:tcPr>
            <w:tcW w:w="1616" w:type="dxa"/>
            <w:noWrap/>
            <w:hideMark/>
          </w:tcPr>
          <w:p w14:paraId="13F668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174M00000X </w:t>
            </w:r>
          </w:p>
        </w:tc>
      </w:tr>
      <w:tr w:rsidR="009B65DB" w:rsidRPr="009B65DB" w14:paraId="62F276A0" w14:textId="77777777" w:rsidTr="00C57522">
        <w:trPr>
          <w:trHeight w:val="20"/>
        </w:trPr>
        <w:tc>
          <w:tcPr>
            <w:tcW w:w="6304" w:type="dxa"/>
            <w:hideMark/>
          </w:tcPr>
          <w:p w14:paraId="36497BD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Research </w:t>
            </w:r>
          </w:p>
        </w:tc>
        <w:tc>
          <w:tcPr>
            <w:tcW w:w="1616" w:type="dxa"/>
            <w:noWrap/>
            <w:hideMark/>
          </w:tcPr>
          <w:p w14:paraId="3C2142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174MM1900X </w:t>
            </w:r>
          </w:p>
        </w:tc>
      </w:tr>
      <w:tr w:rsidR="009B65DB" w:rsidRPr="009B65DB" w14:paraId="4F1D926B" w14:textId="77777777" w:rsidTr="00C57522">
        <w:trPr>
          <w:trHeight w:val="20"/>
        </w:trPr>
        <w:tc>
          <w:tcPr>
            <w:tcW w:w="6304" w:type="dxa"/>
            <w:hideMark/>
          </w:tcPr>
          <w:p w14:paraId="0ABDD06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Pharmacist </w:t>
            </w:r>
          </w:p>
        </w:tc>
        <w:tc>
          <w:tcPr>
            <w:tcW w:w="1616" w:type="dxa"/>
            <w:noWrap/>
            <w:hideMark/>
          </w:tcPr>
          <w:p w14:paraId="2EF02DE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183500000X </w:t>
            </w:r>
          </w:p>
        </w:tc>
      </w:tr>
      <w:tr w:rsidR="009B65DB" w:rsidRPr="009B65DB" w14:paraId="1CBB36B1" w14:textId="77777777" w:rsidTr="00C57522">
        <w:trPr>
          <w:trHeight w:val="20"/>
        </w:trPr>
        <w:tc>
          <w:tcPr>
            <w:tcW w:w="6304" w:type="dxa"/>
            <w:hideMark/>
          </w:tcPr>
          <w:p w14:paraId="3C86DF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Ambulatory Care </w:t>
            </w:r>
          </w:p>
        </w:tc>
        <w:tc>
          <w:tcPr>
            <w:tcW w:w="1616" w:type="dxa"/>
            <w:noWrap/>
            <w:hideMark/>
          </w:tcPr>
          <w:p w14:paraId="1D428A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1835P2201X </w:t>
            </w:r>
          </w:p>
        </w:tc>
      </w:tr>
      <w:tr w:rsidR="009B65DB" w:rsidRPr="009B65DB" w14:paraId="28B38AAF" w14:textId="77777777" w:rsidTr="00C57522">
        <w:trPr>
          <w:trHeight w:val="20"/>
        </w:trPr>
        <w:tc>
          <w:tcPr>
            <w:tcW w:w="6304" w:type="dxa"/>
            <w:hideMark/>
          </w:tcPr>
          <w:p w14:paraId="552DD81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w:t>
            </w:r>
          </w:p>
        </w:tc>
        <w:tc>
          <w:tcPr>
            <w:tcW w:w="1616" w:type="dxa"/>
            <w:noWrap/>
            <w:hideMark/>
          </w:tcPr>
          <w:p w14:paraId="5AC73E7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1835C0205X </w:t>
            </w:r>
          </w:p>
        </w:tc>
      </w:tr>
      <w:tr w:rsidR="009B65DB" w:rsidRPr="009B65DB" w14:paraId="351DE7DD" w14:textId="77777777" w:rsidTr="00C57522">
        <w:trPr>
          <w:trHeight w:val="20"/>
        </w:trPr>
        <w:tc>
          <w:tcPr>
            <w:tcW w:w="6304" w:type="dxa"/>
            <w:hideMark/>
          </w:tcPr>
          <w:p w14:paraId="0ADC2B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Practice </w:t>
            </w:r>
          </w:p>
        </w:tc>
        <w:tc>
          <w:tcPr>
            <w:tcW w:w="1616" w:type="dxa"/>
            <w:noWrap/>
            <w:hideMark/>
          </w:tcPr>
          <w:p w14:paraId="3B75E6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1835G0000X </w:t>
            </w:r>
          </w:p>
        </w:tc>
      </w:tr>
      <w:tr w:rsidR="009B65DB" w:rsidRPr="009B65DB" w14:paraId="2C91F7C5" w14:textId="77777777" w:rsidTr="00C57522">
        <w:trPr>
          <w:trHeight w:val="20"/>
        </w:trPr>
        <w:tc>
          <w:tcPr>
            <w:tcW w:w="6304" w:type="dxa"/>
            <w:hideMark/>
          </w:tcPr>
          <w:p w14:paraId="5754CB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Geriatric </w:t>
            </w:r>
          </w:p>
        </w:tc>
        <w:tc>
          <w:tcPr>
            <w:tcW w:w="1616" w:type="dxa"/>
            <w:noWrap/>
            <w:hideMark/>
          </w:tcPr>
          <w:p w14:paraId="6B07FD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1835G0303X </w:t>
            </w:r>
          </w:p>
        </w:tc>
      </w:tr>
      <w:tr w:rsidR="009B65DB" w:rsidRPr="009B65DB" w14:paraId="0CBD076D" w14:textId="77777777" w:rsidTr="00C57522">
        <w:trPr>
          <w:trHeight w:val="20"/>
        </w:trPr>
        <w:tc>
          <w:tcPr>
            <w:tcW w:w="6304" w:type="dxa"/>
            <w:hideMark/>
          </w:tcPr>
          <w:p w14:paraId="76DB0A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Nuclear </w:t>
            </w:r>
          </w:p>
        </w:tc>
        <w:tc>
          <w:tcPr>
            <w:tcW w:w="1616" w:type="dxa"/>
            <w:noWrap/>
            <w:hideMark/>
          </w:tcPr>
          <w:p w14:paraId="4C3AF4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1835N0905X </w:t>
            </w:r>
          </w:p>
        </w:tc>
      </w:tr>
      <w:tr w:rsidR="009B65DB" w:rsidRPr="009B65DB" w14:paraId="5BCA0B26" w14:textId="77777777" w:rsidTr="00C57522">
        <w:trPr>
          <w:trHeight w:val="20"/>
        </w:trPr>
        <w:tc>
          <w:tcPr>
            <w:tcW w:w="6304" w:type="dxa"/>
            <w:hideMark/>
          </w:tcPr>
          <w:p w14:paraId="4AD2953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Nutrition Support </w:t>
            </w:r>
          </w:p>
        </w:tc>
        <w:tc>
          <w:tcPr>
            <w:tcW w:w="1616" w:type="dxa"/>
            <w:noWrap/>
            <w:hideMark/>
          </w:tcPr>
          <w:p w14:paraId="0BB28C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1835N1003X </w:t>
            </w:r>
          </w:p>
        </w:tc>
      </w:tr>
      <w:tr w:rsidR="009B65DB" w:rsidRPr="009B65DB" w14:paraId="7CF4EA56" w14:textId="77777777" w:rsidTr="00C57522">
        <w:trPr>
          <w:trHeight w:val="20"/>
        </w:trPr>
        <w:tc>
          <w:tcPr>
            <w:tcW w:w="6304" w:type="dxa"/>
            <w:hideMark/>
          </w:tcPr>
          <w:p w14:paraId="711AAB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Oncology </w:t>
            </w:r>
          </w:p>
        </w:tc>
        <w:tc>
          <w:tcPr>
            <w:tcW w:w="1616" w:type="dxa"/>
            <w:noWrap/>
            <w:hideMark/>
          </w:tcPr>
          <w:p w14:paraId="271F75B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1835X0200X </w:t>
            </w:r>
          </w:p>
        </w:tc>
      </w:tr>
      <w:tr w:rsidR="009B65DB" w:rsidRPr="009B65DB" w14:paraId="6514C37C" w14:textId="77777777" w:rsidTr="00C57522">
        <w:trPr>
          <w:trHeight w:val="20"/>
        </w:trPr>
        <w:tc>
          <w:tcPr>
            <w:tcW w:w="6304" w:type="dxa"/>
            <w:hideMark/>
          </w:tcPr>
          <w:p w14:paraId="5ACEF02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4FE025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1835P0200X </w:t>
            </w:r>
          </w:p>
        </w:tc>
      </w:tr>
      <w:tr w:rsidR="009B65DB" w:rsidRPr="009B65DB" w14:paraId="434325E7" w14:textId="77777777" w:rsidTr="00C57522">
        <w:trPr>
          <w:trHeight w:val="20"/>
        </w:trPr>
        <w:tc>
          <w:tcPr>
            <w:tcW w:w="6304" w:type="dxa"/>
            <w:hideMark/>
          </w:tcPr>
          <w:p w14:paraId="689C679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Pharmacist Clinician (</w:t>
            </w:r>
            <w:proofErr w:type="spellStart"/>
            <w:r w:rsidRPr="009B65DB">
              <w:rPr>
                <w:rFonts w:eastAsia="Times New Roman" w:cstheme="minorHAnsi"/>
                <w:color w:val="000000"/>
                <w:sz w:val="20"/>
                <w:szCs w:val="20"/>
              </w:rPr>
              <w:t>PhC</w:t>
            </w:r>
            <w:proofErr w:type="spellEnd"/>
            <w:r w:rsidRPr="009B65DB">
              <w:rPr>
                <w:rFonts w:eastAsia="Times New Roman" w:cstheme="minorHAnsi"/>
                <w:color w:val="000000"/>
                <w:sz w:val="20"/>
                <w:szCs w:val="20"/>
              </w:rPr>
              <w:t>)/ Clinical Pharmacy Specialist </w:t>
            </w:r>
          </w:p>
        </w:tc>
        <w:tc>
          <w:tcPr>
            <w:tcW w:w="1616" w:type="dxa"/>
            <w:noWrap/>
            <w:hideMark/>
          </w:tcPr>
          <w:p w14:paraId="533F6C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1835P0018X </w:t>
            </w:r>
          </w:p>
        </w:tc>
      </w:tr>
      <w:tr w:rsidR="009B65DB" w:rsidRPr="009B65DB" w14:paraId="6066F80E" w14:textId="77777777" w:rsidTr="00C57522">
        <w:trPr>
          <w:trHeight w:val="20"/>
        </w:trPr>
        <w:tc>
          <w:tcPr>
            <w:tcW w:w="6304" w:type="dxa"/>
            <w:hideMark/>
          </w:tcPr>
          <w:p w14:paraId="0211EC4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Pharmacotherapy </w:t>
            </w:r>
          </w:p>
        </w:tc>
        <w:tc>
          <w:tcPr>
            <w:tcW w:w="1616" w:type="dxa"/>
            <w:noWrap/>
            <w:hideMark/>
          </w:tcPr>
          <w:p w14:paraId="04A2461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1835P1200X </w:t>
            </w:r>
          </w:p>
        </w:tc>
      </w:tr>
      <w:tr w:rsidR="009B65DB" w:rsidRPr="009B65DB" w14:paraId="60284C74" w14:textId="77777777" w:rsidTr="00C57522">
        <w:trPr>
          <w:trHeight w:val="20"/>
        </w:trPr>
        <w:tc>
          <w:tcPr>
            <w:tcW w:w="6304" w:type="dxa"/>
            <w:hideMark/>
          </w:tcPr>
          <w:p w14:paraId="694727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 </w:t>
            </w:r>
          </w:p>
        </w:tc>
        <w:tc>
          <w:tcPr>
            <w:tcW w:w="1616" w:type="dxa"/>
            <w:noWrap/>
            <w:hideMark/>
          </w:tcPr>
          <w:p w14:paraId="69D309B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1835P1300X </w:t>
            </w:r>
          </w:p>
        </w:tc>
      </w:tr>
      <w:tr w:rsidR="009B65DB" w:rsidRPr="009B65DB" w14:paraId="414B2A15" w14:textId="77777777" w:rsidTr="00C57522">
        <w:trPr>
          <w:trHeight w:val="20"/>
        </w:trPr>
        <w:tc>
          <w:tcPr>
            <w:tcW w:w="6304" w:type="dxa"/>
            <w:hideMark/>
          </w:tcPr>
          <w:p w14:paraId="0509E6F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Pharmacy Technician </w:t>
            </w:r>
          </w:p>
        </w:tc>
        <w:tc>
          <w:tcPr>
            <w:tcW w:w="1616" w:type="dxa"/>
            <w:noWrap/>
            <w:hideMark/>
          </w:tcPr>
          <w:p w14:paraId="67EE6FF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183700000X </w:t>
            </w:r>
          </w:p>
        </w:tc>
      </w:tr>
      <w:tr w:rsidR="009B65DB" w:rsidRPr="009B65DB" w14:paraId="599381BD" w14:textId="77777777" w:rsidTr="00C57522">
        <w:trPr>
          <w:trHeight w:val="20"/>
        </w:trPr>
        <w:tc>
          <w:tcPr>
            <w:tcW w:w="6304" w:type="dxa"/>
            <w:hideMark/>
          </w:tcPr>
          <w:p w14:paraId="7B9A34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Advanced Practice Midwife </w:t>
            </w:r>
          </w:p>
        </w:tc>
        <w:tc>
          <w:tcPr>
            <w:tcW w:w="1616" w:type="dxa"/>
            <w:noWrap/>
            <w:hideMark/>
          </w:tcPr>
          <w:p w14:paraId="65CBE1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367A00000X </w:t>
            </w:r>
          </w:p>
        </w:tc>
      </w:tr>
      <w:tr w:rsidR="009B65DB" w:rsidRPr="009B65DB" w14:paraId="6E9A390C" w14:textId="77777777" w:rsidTr="00C57522">
        <w:trPr>
          <w:trHeight w:val="20"/>
        </w:trPr>
        <w:tc>
          <w:tcPr>
            <w:tcW w:w="6304" w:type="dxa"/>
            <w:hideMark/>
          </w:tcPr>
          <w:p w14:paraId="0AE50E8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Anesthesiologist Assistant </w:t>
            </w:r>
          </w:p>
        </w:tc>
        <w:tc>
          <w:tcPr>
            <w:tcW w:w="1616" w:type="dxa"/>
            <w:noWrap/>
            <w:hideMark/>
          </w:tcPr>
          <w:p w14:paraId="106ADC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367H00000X </w:t>
            </w:r>
          </w:p>
        </w:tc>
      </w:tr>
      <w:tr w:rsidR="009B65DB" w:rsidRPr="009B65DB" w14:paraId="0E26231C" w14:textId="77777777" w:rsidTr="00C57522">
        <w:trPr>
          <w:trHeight w:val="20"/>
        </w:trPr>
        <w:tc>
          <w:tcPr>
            <w:tcW w:w="6304" w:type="dxa"/>
            <w:hideMark/>
          </w:tcPr>
          <w:p w14:paraId="2D8B68B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Nurse Specialist </w:t>
            </w:r>
          </w:p>
        </w:tc>
        <w:tc>
          <w:tcPr>
            <w:tcW w:w="1616" w:type="dxa"/>
            <w:noWrap/>
            <w:hideMark/>
          </w:tcPr>
          <w:p w14:paraId="583BED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364S00000X </w:t>
            </w:r>
          </w:p>
        </w:tc>
      </w:tr>
      <w:tr w:rsidR="009B65DB" w:rsidRPr="009B65DB" w14:paraId="3C8AB9C0" w14:textId="77777777" w:rsidTr="00C57522">
        <w:trPr>
          <w:trHeight w:val="20"/>
        </w:trPr>
        <w:tc>
          <w:tcPr>
            <w:tcW w:w="6304" w:type="dxa"/>
            <w:hideMark/>
          </w:tcPr>
          <w:p w14:paraId="681DA9F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Acute Care </w:t>
            </w:r>
          </w:p>
        </w:tc>
        <w:tc>
          <w:tcPr>
            <w:tcW w:w="1616" w:type="dxa"/>
            <w:noWrap/>
            <w:hideMark/>
          </w:tcPr>
          <w:p w14:paraId="550F06F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364SA2100X </w:t>
            </w:r>
          </w:p>
        </w:tc>
      </w:tr>
      <w:tr w:rsidR="009B65DB" w:rsidRPr="009B65DB" w14:paraId="75BE6807" w14:textId="77777777" w:rsidTr="00C57522">
        <w:trPr>
          <w:trHeight w:val="20"/>
        </w:trPr>
        <w:tc>
          <w:tcPr>
            <w:tcW w:w="6304" w:type="dxa"/>
            <w:hideMark/>
          </w:tcPr>
          <w:p w14:paraId="3104BE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Health </w:t>
            </w:r>
          </w:p>
        </w:tc>
        <w:tc>
          <w:tcPr>
            <w:tcW w:w="1616" w:type="dxa"/>
            <w:noWrap/>
            <w:hideMark/>
          </w:tcPr>
          <w:p w14:paraId="1E1DBB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364SA2200X </w:t>
            </w:r>
          </w:p>
        </w:tc>
      </w:tr>
      <w:tr w:rsidR="009B65DB" w:rsidRPr="009B65DB" w14:paraId="652700B4" w14:textId="77777777" w:rsidTr="00C57522">
        <w:trPr>
          <w:trHeight w:val="20"/>
        </w:trPr>
        <w:tc>
          <w:tcPr>
            <w:tcW w:w="6304" w:type="dxa"/>
            <w:hideMark/>
          </w:tcPr>
          <w:p w14:paraId="24A9CFF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Chronic Care </w:t>
            </w:r>
          </w:p>
        </w:tc>
        <w:tc>
          <w:tcPr>
            <w:tcW w:w="1616" w:type="dxa"/>
            <w:noWrap/>
            <w:hideMark/>
          </w:tcPr>
          <w:p w14:paraId="219B7D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364SC2300X </w:t>
            </w:r>
          </w:p>
        </w:tc>
      </w:tr>
      <w:tr w:rsidR="009B65DB" w:rsidRPr="009B65DB" w14:paraId="0CB44B30" w14:textId="77777777" w:rsidTr="00C57522">
        <w:trPr>
          <w:trHeight w:val="20"/>
        </w:trPr>
        <w:tc>
          <w:tcPr>
            <w:tcW w:w="6304" w:type="dxa"/>
            <w:hideMark/>
          </w:tcPr>
          <w:p w14:paraId="2452F83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Health/Public Health </w:t>
            </w:r>
          </w:p>
        </w:tc>
        <w:tc>
          <w:tcPr>
            <w:tcW w:w="1616" w:type="dxa"/>
            <w:noWrap/>
            <w:hideMark/>
          </w:tcPr>
          <w:p w14:paraId="1E0A503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364SC1501X </w:t>
            </w:r>
          </w:p>
        </w:tc>
      </w:tr>
      <w:tr w:rsidR="009B65DB" w:rsidRPr="009B65DB" w14:paraId="1397F27C" w14:textId="77777777" w:rsidTr="00C57522">
        <w:trPr>
          <w:trHeight w:val="20"/>
        </w:trPr>
        <w:tc>
          <w:tcPr>
            <w:tcW w:w="6304" w:type="dxa"/>
            <w:hideMark/>
          </w:tcPr>
          <w:p w14:paraId="7BB537E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Medicine </w:t>
            </w:r>
          </w:p>
        </w:tc>
        <w:tc>
          <w:tcPr>
            <w:tcW w:w="1616" w:type="dxa"/>
            <w:noWrap/>
            <w:hideMark/>
          </w:tcPr>
          <w:p w14:paraId="722F17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364SC0200X </w:t>
            </w:r>
          </w:p>
        </w:tc>
      </w:tr>
      <w:tr w:rsidR="009B65DB" w:rsidRPr="009B65DB" w14:paraId="31B48EC0" w14:textId="77777777" w:rsidTr="00C57522">
        <w:trPr>
          <w:trHeight w:val="20"/>
        </w:trPr>
        <w:tc>
          <w:tcPr>
            <w:tcW w:w="6304" w:type="dxa"/>
            <w:hideMark/>
          </w:tcPr>
          <w:p w14:paraId="473E454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w:t>
            </w:r>
          </w:p>
        </w:tc>
        <w:tc>
          <w:tcPr>
            <w:tcW w:w="1616" w:type="dxa"/>
            <w:noWrap/>
            <w:hideMark/>
          </w:tcPr>
          <w:p w14:paraId="3AF3B0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364SE0003X </w:t>
            </w:r>
          </w:p>
        </w:tc>
      </w:tr>
      <w:tr w:rsidR="009B65DB" w:rsidRPr="009B65DB" w14:paraId="0FFC79BF" w14:textId="77777777" w:rsidTr="00C57522">
        <w:trPr>
          <w:trHeight w:val="20"/>
        </w:trPr>
        <w:tc>
          <w:tcPr>
            <w:tcW w:w="6304" w:type="dxa"/>
            <w:hideMark/>
          </w:tcPr>
          <w:p w14:paraId="76D53A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Ethics </w:t>
            </w:r>
          </w:p>
        </w:tc>
        <w:tc>
          <w:tcPr>
            <w:tcW w:w="1616" w:type="dxa"/>
            <w:noWrap/>
            <w:hideMark/>
          </w:tcPr>
          <w:p w14:paraId="6D41CA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364SE1400X </w:t>
            </w:r>
          </w:p>
        </w:tc>
      </w:tr>
      <w:tr w:rsidR="009B65DB" w:rsidRPr="009B65DB" w14:paraId="3DAABE40" w14:textId="77777777" w:rsidTr="00C57522">
        <w:trPr>
          <w:trHeight w:val="20"/>
        </w:trPr>
        <w:tc>
          <w:tcPr>
            <w:tcW w:w="6304" w:type="dxa"/>
            <w:hideMark/>
          </w:tcPr>
          <w:p w14:paraId="63D75DE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Family Health </w:t>
            </w:r>
          </w:p>
        </w:tc>
        <w:tc>
          <w:tcPr>
            <w:tcW w:w="1616" w:type="dxa"/>
            <w:noWrap/>
            <w:hideMark/>
          </w:tcPr>
          <w:p w14:paraId="5839D4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364SF0001X </w:t>
            </w:r>
          </w:p>
        </w:tc>
      </w:tr>
      <w:tr w:rsidR="009B65DB" w:rsidRPr="009B65DB" w14:paraId="7F169F18" w14:textId="77777777" w:rsidTr="00C57522">
        <w:trPr>
          <w:trHeight w:val="20"/>
        </w:trPr>
        <w:tc>
          <w:tcPr>
            <w:tcW w:w="6304" w:type="dxa"/>
            <w:hideMark/>
          </w:tcPr>
          <w:p w14:paraId="5A51668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Gerontology </w:t>
            </w:r>
          </w:p>
        </w:tc>
        <w:tc>
          <w:tcPr>
            <w:tcW w:w="1616" w:type="dxa"/>
            <w:noWrap/>
            <w:hideMark/>
          </w:tcPr>
          <w:p w14:paraId="7FD73B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364SG0600X </w:t>
            </w:r>
          </w:p>
        </w:tc>
      </w:tr>
      <w:tr w:rsidR="009B65DB" w:rsidRPr="009B65DB" w14:paraId="169936D9" w14:textId="77777777" w:rsidTr="00C57522">
        <w:trPr>
          <w:trHeight w:val="20"/>
        </w:trPr>
        <w:tc>
          <w:tcPr>
            <w:tcW w:w="6304" w:type="dxa"/>
            <w:hideMark/>
          </w:tcPr>
          <w:p w14:paraId="21E24A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Holistic </w:t>
            </w:r>
          </w:p>
        </w:tc>
        <w:tc>
          <w:tcPr>
            <w:tcW w:w="1616" w:type="dxa"/>
            <w:noWrap/>
            <w:hideMark/>
          </w:tcPr>
          <w:p w14:paraId="0146DD0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364SH1100X </w:t>
            </w:r>
          </w:p>
        </w:tc>
      </w:tr>
      <w:tr w:rsidR="009B65DB" w:rsidRPr="009B65DB" w14:paraId="27E8C417" w14:textId="77777777" w:rsidTr="00C57522">
        <w:trPr>
          <w:trHeight w:val="20"/>
        </w:trPr>
        <w:tc>
          <w:tcPr>
            <w:tcW w:w="6304" w:type="dxa"/>
            <w:hideMark/>
          </w:tcPr>
          <w:p w14:paraId="0ED9E1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Health </w:t>
            </w:r>
          </w:p>
        </w:tc>
        <w:tc>
          <w:tcPr>
            <w:tcW w:w="1616" w:type="dxa"/>
            <w:noWrap/>
            <w:hideMark/>
          </w:tcPr>
          <w:p w14:paraId="57A31EF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364SH0200X </w:t>
            </w:r>
          </w:p>
        </w:tc>
      </w:tr>
      <w:tr w:rsidR="009B65DB" w:rsidRPr="009B65DB" w14:paraId="4A01E091" w14:textId="77777777" w:rsidTr="00C57522">
        <w:trPr>
          <w:trHeight w:val="20"/>
        </w:trPr>
        <w:tc>
          <w:tcPr>
            <w:tcW w:w="6304" w:type="dxa"/>
            <w:hideMark/>
          </w:tcPr>
          <w:p w14:paraId="27B75F0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Informatics </w:t>
            </w:r>
          </w:p>
        </w:tc>
        <w:tc>
          <w:tcPr>
            <w:tcW w:w="1616" w:type="dxa"/>
            <w:noWrap/>
            <w:hideMark/>
          </w:tcPr>
          <w:p w14:paraId="40C4692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364SI0800X </w:t>
            </w:r>
          </w:p>
        </w:tc>
      </w:tr>
      <w:tr w:rsidR="009B65DB" w:rsidRPr="009B65DB" w14:paraId="6F6893BD" w14:textId="77777777" w:rsidTr="00C57522">
        <w:trPr>
          <w:trHeight w:val="20"/>
        </w:trPr>
        <w:tc>
          <w:tcPr>
            <w:tcW w:w="6304" w:type="dxa"/>
            <w:hideMark/>
          </w:tcPr>
          <w:p w14:paraId="451102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Long-Term Care </w:t>
            </w:r>
          </w:p>
        </w:tc>
        <w:tc>
          <w:tcPr>
            <w:tcW w:w="1616" w:type="dxa"/>
            <w:noWrap/>
            <w:hideMark/>
          </w:tcPr>
          <w:p w14:paraId="38A3650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364SL0600X </w:t>
            </w:r>
          </w:p>
        </w:tc>
      </w:tr>
      <w:tr w:rsidR="009B65DB" w:rsidRPr="009B65DB" w14:paraId="3342AB2D" w14:textId="77777777" w:rsidTr="00C57522">
        <w:trPr>
          <w:trHeight w:val="20"/>
        </w:trPr>
        <w:tc>
          <w:tcPr>
            <w:tcW w:w="6304" w:type="dxa"/>
            <w:hideMark/>
          </w:tcPr>
          <w:p w14:paraId="19F8A8B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Medical-Surgical </w:t>
            </w:r>
          </w:p>
        </w:tc>
        <w:tc>
          <w:tcPr>
            <w:tcW w:w="1616" w:type="dxa"/>
            <w:noWrap/>
            <w:hideMark/>
          </w:tcPr>
          <w:p w14:paraId="736CE2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364SM0705X </w:t>
            </w:r>
          </w:p>
        </w:tc>
      </w:tr>
      <w:tr w:rsidR="009B65DB" w:rsidRPr="009B65DB" w14:paraId="28A8FB8C" w14:textId="77777777" w:rsidTr="00C57522">
        <w:trPr>
          <w:trHeight w:val="20"/>
        </w:trPr>
        <w:tc>
          <w:tcPr>
            <w:tcW w:w="6304" w:type="dxa"/>
            <w:hideMark/>
          </w:tcPr>
          <w:p w14:paraId="1FAD9A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 </w:t>
            </w:r>
          </w:p>
        </w:tc>
        <w:tc>
          <w:tcPr>
            <w:tcW w:w="1616" w:type="dxa"/>
            <w:noWrap/>
            <w:hideMark/>
          </w:tcPr>
          <w:p w14:paraId="6209AFC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364SN0000X </w:t>
            </w:r>
          </w:p>
        </w:tc>
      </w:tr>
      <w:tr w:rsidR="009B65DB" w:rsidRPr="009B65DB" w14:paraId="5CF17071" w14:textId="77777777" w:rsidTr="00C57522">
        <w:trPr>
          <w:trHeight w:val="20"/>
        </w:trPr>
        <w:tc>
          <w:tcPr>
            <w:tcW w:w="6304" w:type="dxa"/>
            <w:hideMark/>
          </w:tcPr>
          <w:p w14:paraId="75C701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Neuroscience </w:t>
            </w:r>
          </w:p>
        </w:tc>
        <w:tc>
          <w:tcPr>
            <w:tcW w:w="1616" w:type="dxa"/>
            <w:noWrap/>
            <w:hideMark/>
          </w:tcPr>
          <w:p w14:paraId="6E981F3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364SN0800X </w:t>
            </w:r>
          </w:p>
        </w:tc>
      </w:tr>
      <w:tr w:rsidR="009B65DB" w:rsidRPr="009B65DB" w14:paraId="52C58157" w14:textId="77777777" w:rsidTr="00C57522">
        <w:trPr>
          <w:trHeight w:val="20"/>
        </w:trPr>
        <w:tc>
          <w:tcPr>
            <w:tcW w:w="6304" w:type="dxa"/>
            <w:hideMark/>
          </w:tcPr>
          <w:p w14:paraId="3573909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Health </w:t>
            </w:r>
          </w:p>
        </w:tc>
        <w:tc>
          <w:tcPr>
            <w:tcW w:w="1616" w:type="dxa"/>
            <w:noWrap/>
            <w:hideMark/>
          </w:tcPr>
          <w:p w14:paraId="2D7DEBA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364SX0106X </w:t>
            </w:r>
          </w:p>
        </w:tc>
      </w:tr>
      <w:tr w:rsidR="009B65DB" w:rsidRPr="009B65DB" w14:paraId="133CE699" w14:textId="77777777" w:rsidTr="00C57522">
        <w:trPr>
          <w:trHeight w:val="20"/>
        </w:trPr>
        <w:tc>
          <w:tcPr>
            <w:tcW w:w="6304" w:type="dxa"/>
            <w:hideMark/>
          </w:tcPr>
          <w:p w14:paraId="7DFFB8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Oncology </w:t>
            </w:r>
          </w:p>
        </w:tc>
        <w:tc>
          <w:tcPr>
            <w:tcW w:w="1616" w:type="dxa"/>
            <w:noWrap/>
            <w:hideMark/>
          </w:tcPr>
          <w:p w14:paraId="5647957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364SX0200X </w:t>
            </w:r>
          </w:p>
        </w:tc>
      </w:tr>
      <w:tr w:rsidR="009B65DB" w:rsidRPr="009B65DB" w14:paraId="32E62422" w14:textId="77777777" w:rsidTr="00C57522">
        <w:trPr>
          <w:trHeight w:val="20"/>
        </w:trPr>
        <w:tc>
          <w:tcPr>
            <w:tcW w:w="6304" w:type="dxa"/>
            <w:hideMark/>
          </w:tcPr>
          <w:p w14:paraId="2267273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Oncology, Pediatrics </w:t>
            </w:r>
          </w:p>
        </w:tc>
        <w:tc>
          <w:tcPr>
            <w:tcW w:w="1616" w:type="dxa"/>
            <w:noWrap/>
            <w:hideMark/>
          </w:tcPr>
          <w:p w14:paraId="6A5751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364SX0204X </w:t>
            </w:r>
          </w:p>
        </w:tc>
      </w:tr>
      <w:tr w:rsidR="009B65DB" w:rsidRPr="009B65DB" w14:paraId="16B218B8" w14:textId="77777777" w:rsidTr="00C57522">
        <w:trPr>
          <w:trHeight w:val="20"/>
        </w:trPr>
        <w:tc>
          <w:tcPr>
            <w:tcW w:w="6304" w:type="dxa"/>
            <w:hideMark/>
          </w:tcPr>
          <w:p w14:paraId="4204F99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53E86D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364SP0200X </w:t>
            </w:r>
          </w:p>
        </w:tc>
      </w:tr>
      <w:tr w:rsidR="009B65DB" w:rsidRPr="009B65DB" w14:paraId="4FC0C416" w14:textId="77777777" w:rsidTr="00C57522">
        <w:trPr>
          <w:trHeight w:val="20"/>
        </w:trPr>
        <w:tc>
          <w:tcPr>
            <w:tcW w:w="6304" w:type="dxa"/>
            <w:hideMark/>
          </w:tcPr>
          <w:p w14:paraId="496B00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Perinatal </w:t>
            </w:r>
          </w:p>
        </w:tc>
        <w:tc>
          <w:tcPr>
            <w:tcW w:w="1616" w:type="dxa"/>
            <w:noWrap/>
            <w:hideMark/>
          </w:tcPr>
          <w:p w14:paraId="28FEBDB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364SP1700X </w:t>
            </w:r>
          </w:p>
        </w:tc>
      </w:tr>
      <w:tr w:rsidR="009B65DB" w:rsidRPr="009B65DB" w14:paraId="497F3335" w14:textId="77777777" w:rsidTr="00C57522">
        <w:trPr>
          <w:trHeight w:val="20"/>
        </w:trPr>
        <w:tc>
          <w:tcPr>
            <w:tcW w:w="6304" w:type="dxa"/>
            <w:hideMark/>
          </w:tcPr>
          <w:p w14:paraId="312F59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Perioperative </w:t>
            </w:r>
          </w:p>
        </w:tc>
        <w:tc>
          <w:tcPr>
            <w:tcW w:w="1616" w:type="dxa"/>
            <w:noWrap/>
            <w:hideMark/>
          </w:tcPr>
          <w:p w14:paraId="007953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364SP2800X </w:t>
            </w:r>
          </w:p>
        </w:tc>
      </w:tr>
      <w:tr w:rsidR="009B65DB" w:rsidRPr="009B65DB" w14:paraId="7DA9BA57" w14:textId="77777777" w:rsidTr="00C57522">
        <w:trPr>
          <w:trHeight w:val="20"/>
        </w:trPr>
        <w:tc>
          <w:tcPr>
            <w:tcW w:w="6304" w:type="dxa"/>
            <w:hideMark/>
          </w:tcPr>
          <w:p w14:paraId="2FDC42B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Psychiatric/Mental Health </w:t>
            </w:r>
          </w:p>
        </w:tc>
        <w:tc>
          <w:tcPr>
            <w:tcW w:w="1616" w:type="dxa"/>
            <w:noWrap/>
            <w:hideMark/>
          </w:tcPr>
          <w:p w14:paraId="2FF8FA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364SP0808X </w:t>
            </w:r>
          </w:p>
        </w:tc>
      </w:tr>
      <w:tr w:rsidR="009B65DB" w:rsidRPr="009B65DB" w14:paraId="592AB8EF" w14:textId="77777777" w:rsidTr="00C57522">
        <w:trPr>
          <w:trHeight w:val="20"/>
        </w:trPr>
        <w:tc>
          <w:tcPr>
            <w:tcW w:w="6304" w:type="dxa"/>
            <w:hideMark/>
          </w:tcPr>
          <w:p w14:paraId="735EA5C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Adult </w:t>
            </w:r>
          </w:p>
        </w:tc>
        <w:tc>
          <w:tcPr>
            <w:tcW w:w="1616" w:type="dxa"/>
            <w:noWrap/>
            <w:hideMark/>
          </w:tcPr>
          <w:p w14:paraId="110A74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364SP0809X </w:t>
            </w:r>
          </w:p>
        </w:tc>
      </w:tr>
      <w:tr w:rsidR="009B65DB" w:rsidRPr="009B65DB" w14:paraId="3C7D4A67" w14:textId="77777777" w:rsidTr="00C57522">
        <w:trPr>
          <w:trHeight w:val="20"/>
        </w:trPr>
        <w:tc>
          <w:tcPr>
            <w:tcW w:w="6304" w:type="dxa"/>
            <w:hideMark/>
          </w:tcPr>
          <w:p w14:paraId="5705897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Child &amp; Adolescent </w:t>
            </w:r>
          </w:p>
        </w:tc>
        <w:tc>
          <w:tcPr>
            <w:tcW w:w="1616" w:type="dxa"/>
            <w:noWrap/>
            <w:hideMark/>
          </w:tcPr>
          <w:p w14:paraId="0A7819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364SP0807X </w:t>
            </w:r>
          </w:p>
        </w:tc>
      </w:tr>
      <w:tr w:rsidR="009B65DB" w:rsidRPr="009B65DB" w14:paraId="2F508CE0" w14:textId="77777777" w:rsidTr="00C57522">
        <w:trPr>
          <w:trHeight w:val="20"/>
        </w:trPr>
        <w:tc>
          <w:tcPr>
            <w:tcW w:w="6304" w:type="dxa"/>
            <w:hideMark/>
          </w:tcPr>
          <w:p w14:paraId="2D9C1B6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Child &amp; Family </w:t>
            </w:r>
          </w:p>
        </w:tc>
        <w:tc>
          <w:tcPr>
            <w:tcW w:w="1616" w:type="dxa"/>
            <w:noWrap/>
            <w:hideMark/>
          </w:tcPr>
          <w:p w14:paraId="58D2F01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364SP0810X </w:t>
            </w:r>
          </w:p>
        </w:tc>
      </w:tr>
      <w:tr w:rsidR="009B65DB" w:rsidRPr="009B65DB" w14:paraId="7AE110F0" w14:textId="77777777" w:rsidTr="00C57522">
        <w:trPr>
          <w:trHeight w:val="20"/>
        </w:trPr>
        <w:tc>
          <w:tcPr>
            <w:tcW w:w="6304" w:type="dxa"/>
            <w:hideMark/>
          </w:tcPr>
          <w:p w14:paraId="403938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Chronically Ill </w:t>
            </w:r>
          </w:p>
        </w:tc>
        <w:tc>
          <w:tcPr>
            <w:tcW w:w="1616" w:type="dxa"/>
            <w:noWrap/>
            <w:hideMark/>
          </w:tcPr>
          <w:p w14:paraId="6E48D3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364SP0811X </w:t>
            </w:r>
          </w:p>
        </w:tc>
      </w:tr>
      <w:tr w:rsidR="009B65DB" w:rsidRPr="009B65DB" w14:paraId="19550F72" w14:textId="77777777" w:rsidTr="00C57522">
        <w:trPr>
          <w:trHeight w:val="20"/>
        </w:trPr>
        <w:tc>
          <w:tcPr>
            <w:tcW w:w="6304" w:type="dxa"/>
            <w:hideMark/>
          </w:tcPr>
          <w:p w14:paraId="2753C11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Community </w:t>
            </w:r>
          </w:p>
        </w:tc>
        <w:tc>
          <w:tcPr>
            <w:tcW w:w="1616" w:type="dxa"/>
            <w:noWrap/>
            <w:hideMark/>
          </w:tcPr>
          <w:p w14:paraId="5323A3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364SP0812X </w:t>
            </w:r>
          </w:p>
        </w:tc>
      </w:tr>
      <w:tr w:rsidR="009B65DB" w:rsidRPr="009B65DB" w14:paraId="7B63DFCF" w14:textId="77777777" w:rsidTr="00C57522">
        <w:trPr>
          <w:trHeight w:val="20"/>
        </w:trPr>
        <w:tc>
          <w:tcPr>
            <w:tcW w:w="6304" w:type="dxa"/>
            <w:hideMark/>
          </w:tcPr>
          <w:p w14:paraId="6F3E596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Geropsychiatric </w:t>
            </w:r>
          </w:p>
        </w:tc>
        <w:tc>
          <w:tcPr>
            <w:tcW w:w="1616" w:type="dxa"/>
            <w:noWrap/>
            <w:hideMark/>
          </w:tcPr>
          <w:p w14:paraId="45F8F88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364SP0813X </w:t>
            </w:r>
          </w:p>
        </w:tc>
      </w:tr>
      <w:tr w:rsidR="009B65DB" w:rsidRPr="009B65DB" w14:paraId="14558FF7" w14:textId="77777777" w:rsidTr="00C57522">
        <w:trPr>
          <w:trHeight w:val="20"/>
        </w:trPr>
        <w:tc>
          <w:tcPr>
            <w:tcW w:w="6304" w:type="dxa"/>
            <w:hideMark/>
          </w:tcPr>
          <w:p w14:paraId="418DF6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w:t>
            </w:r>
          </w:p>
        </w:tc>
        <w:tc>
          <w:tcPr>
            <w:tcW w:w="1616" w:type="dxa"/>
            <w:noWrap/>
            <w:hideMark/>
          </w:tcPr>
          <w:p w14:paraId="7E4767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364SR0400X </w:t>
            </w:r>
          </w:p>
        </w:tc>
      </w:tr>
      <w:tr w:rsidR="009B65DB" w:rsidRPr="009B65DB" w14:paraId="3DC2FDAE" w14:textId="77777777" w:rsidTr="00C57522">
        <w:trPr>
          <w:trHeight w:val="20"/>
        </w:trPr>
        <w:tc>
          <w:tcPr>
            <w:tcW w:w="6304" w:type="dxa"/>
            <w:hideMark/>
          </w:tcPr>
          <w:p w14:paraId="3180B2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School </w:t>
            </w:r>
          </w:p>
        </w:tc>
        <w:tc>
          <w:tcPr>
            <w:tcW w:w="1616" w:type="dxa"/>
            <w:noWrap/>
            <w:hideMark/>
          </w:tcPr>
          <w:p w14:paraId="3144F6F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364SS0200X </w:t>
            </w:r>
          </w:p>
        </w:tc>
      </w:tr>
      <w:tr w:rsidR="009B65DB" w:rsidRPr="009B65DB" w14:paraId="5EA2AE0A" w14:textId="77777777" w:rsidTr="00C57522">
        <w:trPr>
          <w:trHeight w:val="20"/>
        </w:trPr>
        <w:tc>
          <w:tcPr>
            <w:tcW w:w="6304" w:type="dxa"/>
            <w:hideMark/>
          </w:tcPr>
          <w:p w14:paraId="7C8ACC8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Transplantation </w:t>
            </w:r>
          </w:p>
        </w:tc>
        <w:tc>
          <w:tcPr>
            <w:tcW w:w="1616" w:type="dxa"/>
            <w:noWrap/>
            <w:hideMark/>
          </w:tcPr>
          <w:p w14:paraId="73D572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364ST0500X </w:t>
            </w:r>
          </w:p>
        </w:tc>
      </w:tr>
      <w:tr w:rsidR="009B65DB" w:rsidRPr="009B65DB" w14:paraId="6FC33403" w14:textId="77777777" w:rsidTr="00C57522">
        <w:trPr>
          <w:trHeight w:val="20"/>
        </w:trPr>
        <w:tc>
          <w:tcPr>
            <w:tcW w:w="6304" w:type="dxa"/>
            <w:hideMark/>
          </w:tcPr>
          <w:p w14:paraId="21FBA8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Women's Health </w:t>
            </w:r>
          </w:p>
        </w:tc>
        <w:tc>
          <w:tcPr>
            <w:tcW w:w="1616" w:type="dxa"/>
            <w:noWrap/>
            <w:hideMark/>
          </w:tcPr>
          <w:p w14:paraId="4E6ABC3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364SW0102X </w:t>
            </w:r>
          </w:p>
        </w:tc>
      </w:tr>
      <w:tr w:rsidR="009B65DB" w:rsidRPr="009B65DB" w14:paraId="10E05D57" w14:textId="77777777" w:rsidTr="00C57522">
        <w:trPr>
          <w:trHeight w:val="20"/>
        </w:trPr>
        <w:tc>
          <w:tcPr>
            <w:tcW w:w="6304" w:type="dxa"/>
            <w:hideMark/>
          </w:tcPr>
          <w:p w14:paraId="2EAF53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Nurse Anesthetist, Certified Registered </w:t>
            </w:r>
          </w:p>
        </w:tc>
        <w:tc>
          <w:tcPr>
            <w:tcW w:w="1616" w:type="dxa"/>
            <w:noWrap/>
            <w:hideMark/>
          </w:tcPr>
          <w:p w14:paraId="1722108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367500000X </w:t>
            </w:r>
          </w:p>
        </w:tc>
      </w:tr>
      <w:tr w:rsidR="009B65DB" w:rsidRPr="009B65DB" w14:paraId="4D658536" w14:textId="77777777" w:rsidTr="00C57522">
        <w:trPr>
          <w:trHeight w:val="20"/>
        </w:trPr>
        <w:tc>
          <w:tcPr>
            <w:tcW w:w="6304" w:type="dxa"/>
            <w:hideMark/>
          </w:tcPr>
          <w:p w14:paraId="0A698DB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Nurse Practitioner </w:t>
            </w:r>
          </w:p>
        </w:tc>
        <w:tc>
          <w:tcPr>
            <w:tcW w:w="1616" w:type="dxa"/>
            <w:noWrap/>
            <w:hideMark/>
          </w:tcPr>
          <w:p w14:paraId="0E6ED8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363L00000X </w:t>
            </w:r>
          </w:p>
        </w:tc>
      </w:tr>
      <w:tr w:rsidR="009B65DB" w:rsidRPr="009B65DB" w14:paraId="4F892AE7" w14:textId="77777777" w:rsidTr="00C57522">
        <w:trPr>
          <w:trHeight w:val="20"/>
        </w:trPr>
        <w:tc>
          <w:tcPr>
            <w:tcW w:w="6304" w:type="dxa"/>
            <w:hideMark/>
          </w:tcPr>
          <w:p w14:paraId="4AB436B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Acute Care </w:t>
            </w:r>
          </w:p>
        </w:tc>
        <w:tc>
          <w:tcPr>
            <w:tcW w:w="1616" w:type="dxa"/>
            <w:noWrap/>
            <w:hideMark/>
          </w:tcPr>
          <w:p w14:paraId="7EA3087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363LA2100X </w:t>
            </w:r>
          </w:p>
        </w:tc>
      </w:tr>
      <w:tr w:rsidR="009B65DB" w:rsidRPr="009B65DB" w14:paraId="60DA5F02" w14:textId="77777777" w:rsidTr="00C57522">
        <w:trPr>
          <w:trHeight w:val="20"/>
        </w:trPr>
        <w:tc>
          <w:tcPr>
            <w:tcW w:w="6304" w:type="dxa"/>
            <w:hideMark/>
          </w:tcPr>
          <w:p w14:paraId="5C3FC0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Health </w:t>
            </w:r>
          </w:p>
        </w:tc>
        <w:tc>
          <w:tcPr>
            <w:tcW w:w="1616" w:type="dxa"/>
            <w:noWrap/>
            <w:hideMark/>
          </w:tcPr>
          <w:p w14:paraId="14B78E4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363LA2200X </w:t>
            </w:r>
          </w:p>
        </w:tc>
      </w:tr>
      <w:tr w:rsidR="009B65DB" w:rsidRPr="009B65DB" w14:paraId="562F59BF" w14:textId="77777777" w:rsidTr="00C57522">
        <w:trPr>
          <w:trHeight w:val="20"/>
        </w:trPr>
        <w:tc>
          <w:tcPr>
            <w:tcW w:w="6304" w:type="dxa"/>
            <w:hideMark/>
          </w:tcPr>
          <w:p w14:paraId="347BBD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Health </w:t>
            </w:r>
          </w:p>
        </w:tc>
        <w:tc>
          <w:tcPr>
            <w:tcW w:w="1616" w:type="dxa"/>
            <w:noWrap/>
            <w:hideMark/>
          </w:tcPr>
          <w:p w14:paraId="0A1EAF1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363LC1500X </w:t>
            </w:r>
          </w:p>
        </w:tc>
      </w:tr>
      <w:tr w:rsidR="009B65DB" w:rsidRPr="009B65DB" w14:paraId="47C7AE73" w14:textId="77777777" w:rsidTr="00C57522">
        <w:trPr>
          <w:trHeight w:val="20"/>
        </w:trPr>
        <w:tc>
          <w:tcPr>
            <w:tcW w:w="6304" w:type="dxa"/>
            <w:hideMark/>
          </w:tcPr>
          <w:p w14:paraId="7192D9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Medicine </w:t>
            </w:r>
          </w:p>
        </w:tc>
        <w:tc>
          <w:tcPr>
            <w:tcW w:w="1616" w:type="dxa"/>
            <w:noWrap/>
            <w:hideMark/>
          </w:tcPr>
          <w:p w14:paraId="29A205D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363LC0200X </w:t>
            </w:r>
          </w:p>
        </w:tc>
      </w:tr>
      <w:tr w:rsidR="009B65DB" w:rsidRPr="009B65DB" w14:paraId="0175A10B" w14:textId="77777777" w:rsidTr="00C57522">
        <w:trPr>
          <w:trHeight w:val="20"/>
        </w:trPr>
        <w:tc>
          <w:tcPr>
            <w:tcW w:w="6304" w:type="dxa"/>
            <w:hideMark/>
          </w:tcPr>
          <w:p w14:paraId="527C505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Family </w:t>
            </w:r>
          </w:p>
        </w:tc>
        <w:tc>
          <w:tcPr>
            <w:tcW w:w="1616" w:type="dxa"/>
            <w:noWrap/>
            <w:hideMark/>
          </w:tcPr>
          <w:p w14:paraId="0622D5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363LF0000X </w:t>
            </w:r>
          </w:p>
        </w:tc>
      </w:tr>
      <w:tr w:rsidR="009B65DB" w:rsidRPr="009B65DB" w14:paraId="568480E2" w14:textId="77777777" w:rsidTr="00C57522">
        <w:trPr>
          <w:trHeight w:val="20"/>
        </w:trPr>
        <w:tc>
          <w:tcPr>
            <w:tcW w:w="6304" w:type="dxa"/>
            <w:hideMark/>
          </w:tcPr>
          <w:p w14:paraId="18AFE27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Gerontology </w:t>
            </w:r>
          </w:p>
        </w:tc>
        <w:tc>
          <w:tcPr>
            <w:tcW w:w="1616" w:type="dxa"/>
            <w:noWrap/>
            <w:hideMark/>
          </w:tcPr>
          <w:p w14:paraId="2E8F9C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363LG0600X </w:t>
            </w:r>
          </w:p>
        </w:tc>
      </w:tr>
      <w:tr w:rsidR="009B65DB" w:rsidRPr="009B65DB" w14:paraId="530ED73E" w14:textId="77777777" w:rsidTr="00C57522">
        <w:trPr>
          <w:trHeight w:val="20"/>
        </w:trPr>
        <w:tc>
          <w:tcPr>
            <w:tcW w:w="6304" w:type="dxa"/>
            <w:hideMark/>
          </w:tcPr>
          <w:p w14:paraId="3451508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 </w:t>
            </w:r>
          </w:p>
        </w:tc>
        <w:tc>
          <w:tcPr>
            <w:tcW w:w="1616" w:type="dxa"/>
            <w:noWrap/>
            <w:hideMark/>
          </w:tcPr>
          <w:p w14:paraId="2E8C2FB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363LN0000X </w:t>
            </w:r>
          </w:p>
        </w:tc>
      </w:tr>
      <w:tr w:rsidR="009B65DB" w:rsidRPr="009B65DB" w14:paraId="0C582A47" w14:textId="77777777" w:rsidTr="00C57522">
        <w:trPr>
          <w:trHeight w:val="20"/>
        </w:trPr>
        <w:tc>
          <w:tcPr>
            <w:tcW w:w="6304" w:type="dxa"/>
            <w:hideMark/>
          </w:tcPr>
          <w:p w14:paraId="7B6450F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 Critical Care </w:t>
            </w:r>
          </w:p>
        </w:tc>
        <w:tc>
          <w:tcPr>
            <w:tcW w:w="1616" w:type="dxa"/>
            <w:noWrap/>
            <w:hideMark/>
          </w:tcPr>
          <w:p w14:paraId="5283261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363LN0005X </w:t>
            </w:r>
          </w:p>
        </w:tc>
      </w:tr>
      <w:tr w:rsidR="009B65DB" w:rsidRPr="009B65DB" w14:paraId="5F14A551" w14:textId="77777777" w:rsidTr="00C57522">
        <w:trPr>
          <w:trHeight w:val="20"/>
        </w:trPr>
        <w:tc>
          <w:tcPr>
            <w:tcW w:w="6304" w:type="dxa"/>
            <w:hideMark/>
          </w:tcPr>
          <w:p w14:paraId="2D5A9F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Obstetrics &amp; Gynecology </w:t>
            </w:r>
          </w:p>
        </w:tc>
        <w:tc>
          <w:tcPr>
            <w:tcW w:w="1616" w:type="dxa"/>
            <w:noWrap/>
            <w:hideMark/>
          </w:tcPr>
          <w:p w14:paraId="08B692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363LX0001X </w:t>
            </w:r>
          </w:p>
        </w:tc>
      </w:tr>
      <w:tr w:rsidR="009B65DB" w:rsidRPr="009B65DB" w14:paraId="403DC88F" w14:textId="77777777" w:rsidTr="00C57522">
        <w:trPr>
          <w:trHeight w:val="20"/>
        </w:trPr>
        <w:tc>
          <w:tcPr>
            <w:tcW w:w="6304" w:type="dxa"/>
            <w:hideMark/>
          </w:tcPr>
          <w:p w14:paraId="361703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Health </w:t>
            </w:r>
          </w:p>
        </w:tc>
        <w:tc>
          <w:tcPr>
            <w:tcW w:w="1616" w:type="dxa"/>
            <w:noWrap/>
            <w:hideMark/>
          </w:tcPr>
          <w:p w14:paraId="2C0112D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363LX0106X </w:t>
            </w:r>
          </w:p>
        </w:tc>
      </w:tr>
      <w:tr w:rsidR="009B65DB" w:rsidRPr="009B65DB" w14:paraId="01A044D4" w14:textId="77777777" w:rsidTr="00C57522">
        <w:trPr>
          <w:trHeight w:val="20"/>
        </w:trPr>
        <w:tc>
          <w:tcPr>
            <w:tcW w:w="6304" w:type="dxa"/>
            <w:hideMark/>
          </w:tcPr>
          <w:p w14:paraId="1D43DDB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4F9E293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363LP0200X </w:t>
            </w:r>
          </w:p>
        </w:tc>
      </w:tr>
      <w:tr w:rsidR="009B65DB" w:rsidRPr="009B65DB" w14:paraId="76605A19" w14:textId="77777777" w:rsidTr="00C57522">
        <w:trPr>
          <w:trHeight w:val="20"/>
        </w:trPr>
        <w:tc>
          <w:tcPr>
            <w:tcW w:w="6304" w:type="dxa"/>
            <w:hideMark/>
          </w:tcPr>
          <w:p w14:paraId="7C7D39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Critical Care </w:t>
            </w:r>
          </w:p>
        </w:tc>
        <w:tc>
          <w:tcPr>
            <w:tcW w:w="1616" w:type="dxa"/>
            <w:noWrap/>
            <w:hideMark/>
          </w:tcPr>
          <w:p w14:paraId="6B1A98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363LP0222X </w:t>
            </w:r>
          </w:p>
        </w:tc>
      </w:tr>
      <w:tr w:rsidR="009B65DB" w:rsidRPr="009B65DB" w14:paraId="760E362C" w14:textId="77777777" w:rsidTr="00C57522">
        <w:trPr>
          <w:trHeight w:val="20"/>
        </w:trPr>
        <w:tc>
          <w:tcPr>
            <w:tcW w:w="6304" w:type="dxa"/>
            <w:hideMark/>
          </w:tcPr>
          <w:p w14:paraId="696D59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Perinatal </w:t>
            </w:r>
          </w:p>
        </w:tc>
        <w:tc>
          <w:tcPr>
            <w:tcW w:w="1616" w:type="dxa"/>
            <w:noWrap/>
            <w:hideMark/>
          </w:tcPr>
          <w:p w14:paraId="231EF79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363LP1700X </w:t>
            </w:r>
          </w:p>
        </w:tc>
      </w:tr>
      <w:tr w:rsidR="009B65DB" w:rsidRPr="009B65DB" w14:paraId="297F9E05" w14:textId="77777777" w:rsidTr="00C57522">
        <w:trPr>
          <w:trHeight w:val="20"/>
        </w:trPr>
        <w:tc>
          <w:tcPr>
            <w:tcW w:w="6304" w:type="dxa"/>
            <w:hideMark/>
          </w:tcPr>
          <w:p w14:paraId="1A4124A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Primary Care </w:t>
            </w:r>
          </w:p>
        </w:tc>
        <w:tc>
          <w:tcPr>
            <w:tcW w:w="1616" w:type="dxa"/>
            <w:noWrap/>
            <w:hideMark/>
          </w:tcPr>
          <w:p w14:paraId="5027FF7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363LP2300X </w:t>
            </w:r>
          </w:p>
        </w:tc>
      </w:tr>
      <w:tr w:rsidR="009B65DB" w:rsidRPr="009B65DB" w14:paraId="6D4E0EB4" w14:textId="77777777" w:rsidTr="00C57522">
        <w:trPr>
          <w:trHeight w:val="20"/>
        </w:trPr>
        <w:tc>
          <w:tcPr>
            <w:tcW w:w="6304" w:type="dxa"/>
            <w:hideMark/>
          </w:tcPr>
          <w:p w14:paraId="1FDDE4F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Psychiatric/Mental Health </w:t>
            </w:r>
          </w:p>
        </w:tc>
        <w:tc>
          <w:tcPr>
            <w:tcW w:w="1616" w:type="dxa"/>
            <w:noWrap/>
            <w:hideMark/>
          </w:tcPr>
          <w:p w14:paraId="1EA64FB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363LP0808X </w:t>
            </w:r>
          </w:p>
        </w:tc>
      </w:tr>
      <w:tr w:rsidR="009B65DB" w:rsidRPr="009B65DB" w14:paraId="239BF8D8" w14:textId="77777777" w:rsidTr="00C57522">
        <w:trPr>
          <w:trHeight w:val="20"/>
        </w:trPr>
        <w:tc>
          <w:tcPr>
            <w:tcW w:w="6304" w:type="dxa"/>
            <w:hideMark/>
          </w:tcPr>
          <w:p w14:paraId="6696F1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School </w:t>
            </w:r>
          </w:p>
        </w:tc>
        <w:tc>
          <w:tcPr>
            <w:tcW w:w="1616" w:type="dxa"/>
            <w:noWrap/>
            <w:hideMark/>
          </w:tcPr>
          <w:p w14:paraId="47C31F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363LS0200X </w:t>
            </w:r>
          </w:p>
        </w:tc>
      </w:tr>
      <w:tr w:rsidR="009B65DB" w:rsidRPr="009B65DB" w14:paraId="2096BD0E" w14:textId="77777777" w:rsidTr="00C57522">
        <w:trPr>
          <w:trHeight w:val="20"/>
        </w:trPr>
        <w:tc>
          <w:tcPr>
            <w:tcW w:w="6304" w:type="dxa"/>
            <w:hideMark/>
          </w:tcPr>
          <w:p w14:paraId="31A648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Women's Health </w:t>
            </w:r>
          </w:p>
        </w:tc>
        <w:tc>
          <w:tcPr>
            <w:tcW w:w="1616" w:type="dxa"/>
            <w:noWrap/>
            <w:hideMark/>
          </w:tcPr>
          <w:p w14:paraId="533E859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363LW0102X </w:t>
            </w:r>
          </w:p>
        </w:tc>
      </w:tr>
      <w:tr w:rsidR="009B65DB" w:rsidRPr="009B65DB" w14:paraId="4341A9AF" w14:textId="77777777" w:rsidTr="00C57522">
        <w:trPr>
          <w:trHeight w:val="20"/>
        </w:trPr>
        <w:tc>
          <w:tcPr>
            <w:tcW w:w="6304" w:type="dxa"/>
            <w:hideMark/>
          </w:tcPr>
          <w:p w14:paraId="51DF90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Physician Assistant </w:t>
            </w:r>
          </w:p>
        </w:tc>
        <w:tc>
          <w:tcPr>
            <w:tcW w:w="1616" w:type="dxa"/>
            <w:noWrap/>
            <w:hideMark/>
          </w:tcPr>
          <w:p w14:paraId="08B5D8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363A00000X </w:t>
            </w:r>
          </w:p>
        </w:tc>
      </w:tr>
      <w:tr w:rsidR="009B65DB" w:rsidRPr="009B65DB" w14:paraId="42D95EBB" w14:textId="77777777" w:rsidTr="00C57522">
        <w:trPr>
          <w:trHeight w:val="20"/>
        </w:trPr>
        <w:tc>
          <w:tcPr>
            <w:tcW w:w="6304" w:type="dxa"/>
            <w:hideMark/>
          </w:tcPr>
          <w:p w14:paraId="491780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w:t>
            </w:r>
          </w:p>
        </w:tc>
        <w:tc>
          <w:tcPr>
            <w:tcW w:w="1616" w:type="dxa"/>
            <w:noWrap/>
            <w:hideMark/>
          </w:tcPr>
          <w:p w14:paraId="259E3E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363AM0700X </w:t>
            </w:r>
          </w:p>
        </w:tc>
      </w:tr>
      <w:tr w:rsidR="009B65DB" w:rsidRPr="009B65DB" w14:paraId="701B7568" w14:textId="77777777" w:rsidTr="00C57522">
        <w:trPr>
          <w:trHeight w:val="20"/>
        </w:trPr>
        <w:tc>
          <w:tcPr>
            <w:tcW w:w="6304" w:type="dxa"/>
            <w:hideMark/>
          </w:tcPr>
          <w:p w14:paraId="2813FAC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Surgical </w:t>
            </w:r>
          </w:p>
        </w:tc>
        <w:tc>
          <w:tcPr>
            <w:tcW w:w="1616" w:type="dxa"/>
            <w:noWrap/>
            <w:hideMark/>
          </w:tcPr>
          <w:p w14:paraId="2187C19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363AS0400X </w:t>
            </w:r>
          </w:p>
        </w:tc>
      </w:tr>
      <w:tr w:rsidR="009B65DB" w:rsidRPr="009B65DB" w14:paraId="4C0129EF" w14:textId="77777777" w:rsidTr="00C57522">
        <w:trPr>
          <w:trHeight w:val="20"/>
        </w:trPr>
        <w:tc>
          <w:tcPr>
            <w:tcW w:w="6304" w:type="dxa"/>
            <w:hideMark/>
          </w:tcPr>
          <w:p w14:paraId="6873FAA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Assistant, Podiatric </w:t>
            </w:r>
          </w:p>
        </w:tc>
        <w:tc>
          <w:tcPr>
            <w:tcW w:w="1616" w:type="dxa"/>
            <w:noWrap/>
            <w:hideMark/>
          </w:tcPr>
          <w:p w14:paraId="4464042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211D00000X </w:t>
            </w:r>
          </w:p>
        </w:tc>
      </w:tr>
      <w:tr w:rsidR="009B65DB" w:rsidRPr="009B65DB" w14:paraId="0CA0590A" w14:textId="77777777" w:rsidTr="00C57522">
        <w:trPr>
          <w:trHeight w:val="20"/>
        </w:trPr>
        <w:tc>
          <w:tcPr>
            <w:tcW w:w="6304" w:type="dxa"/>
            <w:hideMark/>
          </w:tcPr>
          <w:p w14:paraId="63B28BC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Podiatrist </w:t>
            </w:r>
          </w:p>
        </w:tc>
        <w:tc>
          <w:tcPr>
            <w:tcW w:w="1616" w:type="dxa"/>
            <w:noWrap/>
            <w:hideMark/>
          </w:tcPr>
          <w:p w14:paraId="53A8C52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213E00000X </w:t>
            </w:r>
          </w:p>
        </w:tc>
      </w:tr>
      <w:tr w:rsidR="009B65DB" w:rsidRPr="009B65DB" w14:paraId="65F23653" w14:textId="77777777" w:rsidTr="00C57522">
        <w:trPr>
          <w:trHeight w:val="20"/>
        </w:trPr>
        <w:tc>
          <w:tcPr>
            <w:tcW w:w="6304" w:type="dxa"/>
            <w:hideMark/>
          </w:tcPr>
          <w:p w14:paraId="7E848F6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Foot &amp; Ankle Surgery </w:t>
            </w:r>
          </w:p>
        </w:tc>
        <w:tc>
          <w:tcPr>
            <w:tcW w:w="1616" w:type="dxa"/>
            <w:noWrap/>
            <w:hideMark/>
          </w:tcPr>
          <w:p w14:paraId="3E7D3F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213ES0103X </w:t>
            </w:r>
          </w:p>
        </w:tc>
      </w:tr>
      <w:tr w:rsidR="009B65DB" w:rsidRPr="009B65DB" w14:paraId="6316310D" w14:textId="77777777" w:rsidTr="00C57522">
        <w:trPr>
          <w:trHeight w:val="20"/>
        </w:trPr>
        <w:tc>
          <w:tcPr>
            <w:tcW w:w="6304" w:type="dxa"/>
            <w:hideMark/>
          </w:tcPr>
          <w:p w14:paraId="181B07B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Foot Surgery </w:t>
            </w:r>
          </w:p>
        </w:tc>
        <w:tc>
          <w:tcPr>
            <w:tcW w:w="1616" w:type="dxa"/>
            <w:noWrap/>
            <w:hideMark/>
          </w:tcPr>
          <w:p w14:paraId="6002B6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213ES0131X </w:t>
            </w:r>
          </w:p>
        </w:tc>
      </w:tr>
      <w:tr w:rsidR="009B65DB" w:rsidRPr="009B65DB" w14:paraId="3E3FD094" w14:textId="77777777" w:rsidTr="00C57522">
        <w:trPr>
          <w:trHeight w:val="20"/>
        </w:trPr>
        <w:tc>
          <w:tcPr>
            <w:tcW w:w="6304" w:type="dxa"/>
            <w:hideMark/>
          </w:tcPr>
          <w:p w14:paraId="6564B95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Practice </w:t>
            </w:r>
          </w:p>
        </w:tc>
        <w:tc>
          <w:tcPr>
            <w:tcW w:w="1616" w:type="dxa"/>
            <w:noWrap/>
            <w:hideMark/>
          </w:tcPr>
          <w:p w14:paraId="6426C4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213EG0000X </w:t>
            </w:r>
          </w:p>
        </w:tc>
      </w:tr>
      <w:tr w:rsidR="009B65DB" w:rsidRPr="009B65DB" w14:paraId="7582AFA5" w14:textId="77777777" w:rsidTr="00C57522">
        <w:trPr>
          <w:trHeight w:val="20"/>
        </w:trPr>
        <w:tc>
          <w:tcPr>
            <w:tcW w:w="6304" w:type="dxa"/>
            <w:hideMark/>
          </w:tcPr>
          <w:p w14:paraId="3131916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Primary Podiatric Medicine </w:t>
            </w:r>
          </w:p>
        </w:tc>
        <w:tc>
          <w:tcPr>
            <w:tcW w:w="1616" w:type="dxa"/>
            <w:noWrap/>
            <w:hideMark/>
          </w:tcPr>
          <w:p w14:paraId="55A351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213EP1101X </w:t>
            </w:r>
          </w:p>
        </w:tc>
      </w:tr>
      <w:tr w:rsidR="009B65DB" w:rsidRPr="009B65DB" w14:paraId="40D05223" w14:textId="77777777" w:rsidTr="00C57522">
        <w:trPr>
          <w:trHeight w:val="20"/>
        </w:trPr>
        <w:tc>
          <w:tcPr>
            <w:tcW w:w="6304" w:type="dxa"/>
            <w:hideMark/>
          </w:tcPr>
          <w:p w14:paraId="319948C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Public Medicine </w:t>
            </w:r>
          </w:p>
        </w:tc>
        <w:tc>
          <w:tcPr>
            <w:tcW w:w="1616" w:type="dxa"/>
            <w:noWrap/>
            <w:hideMark/>
          </w:tcPr>
          <w:p w14:paraId="608A9DB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213EP0504X </w:t>
            </w:r>
          </w:p>
        </w:tc>
      </w:tr>
      <w:tr w:rsidR="009B65DB" w:rsidRPr="009B65DB" w14:paraId="508B3B0E" w14:textId="77777777" w:rsidTr="00C57522">
        <w:trPr>
          <w:trHeight w:val="20"/>
        </w:trPr>
        <w:tc>
          <w:tcPr>
            <w:tcW w:w="6304" w:type="dxa"/>
            <w:hideMark/>
          </w:tcPr>
          <w:p w14:paraId="12EBE37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Radiology </w:t>
            </w:r>
          </w:p>
        </w:tc>
        <w:tc>
          <w:tcPr>
            <w:tcW w:w="1616" w:type="dxa"/>
            <w:noWrap/>
            <w:hideMark/>
          </w:tcPr>
          <w:p w14:paraId="7E81B1B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213ER0200X </w:t>
            </w:r>
          </w:p>
        </w:tc>
      </w:tr>
      <w:tr w:rsidR="009B65DB" w:rsidRPr="009B65DB" w14:paraId="79B2873B" w14:textId="77777777" w:rsidTr="00C57522">
        <w:trPr>
          <w:trHeight w:val="20"/>
        </w:trPr>
        <w:tc>
          <w:tcPr>
            <w:tcW w:w="6304" w:type="dxa"/>
            <w:hideMark/>
          </w:tcPr>
          <w:p w14:paraId="08655AE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Medicine </w:t>
            </w:r>
          </w:p>
        </w:tc>
        <w:tc>
          <w:tcPr>
            <w:tcW w:w="1616" w:type="dxa"/>
            <w:noWrap/>
            <w:hideMark/>
          </w:tcPr>
          <w:p w14:paraId="335C5E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213ES0000X </w:t>
            </w:r>
          </w:p>
        </w:tc>
      </w:tr>
      <w:tr w:rsidR="009B65DB" w:rsidRPr="009B65DB" w14:paraId="3DB0D7F4" w14:textId="77777777" w:rsidTr="00C57522">
        <w:trPr>
          <w:trHeight w:val="20"/>
        </w:trPr>
        <w:tc>
          <w:tcPr>
            <w:tcW w:w="6304" w:type="dxa"/>
            <w:hideMark/>
          </w:tcPr>
          <w:p w14:paraId="50FADA2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Anaplastologist </w:t>
            </w:r>
          </w:p>
        </w:tc>
        <w:tc>
          <w:tcPr>
            <w:tcW w:w="1616" w:type="dxa"/>
            <w:noWrap/>
            <w:hideMark/>
          </w:tcPr>
          <w:p w14:paraId="429087A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229N00000X </w:t>
            </w:r>
          </w:p>
        </w:tc>
      </w:tr>
      <w:tr w:rsidR="009B65DB" w:rsidRPr="009B65DB" w14:paraId="19F7A038" w14:textId="77777777" w:rsidTr="00C57522">
        <w:trPr>
          <w:trHeight w:val="20"/>
        </w:trPr>
        <w:tc>
          <w:tcPr>
            <w:tcW w:w="6304" w:type="dxa"/>
            <w:hideMark/>
          </w:tcPr>
          <w:p w14:paraId="44596DA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Art Therapist </w:t>
            </w:r>
          </w:p>
        </w:tc>
        <w:tc>
          <w:tcPr>
            <w:tcW w:w="1616" w:type="dxa"/>
            <w:noWrap/>
            <w:hideMark/>
          </w:tcPr>
          <w:p w14:paraId="35D07A7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221700000X </w:t>
            </w:r>
          </w:p>
        </w:tc>
      </w:tr>
      <w:tr w:rsidR="009B65DB" w:rsidRPr="009B65DB" w14:paraId="67D5BFA0" w14:textId="77777777" w:rsidTr="00C57522">
        <w:trPr>
          <w:trHeight w:val="20"/>
        </w:trPr>
        <w:tc>
          <w:tcPr>
            <w:tcW w:w="6304" w:type="dxa"/>
            <w:hideMark/>
          </w:tcPr>
          <w:p w14:paraId="4BCA4E8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Exercise Physiologist </w:t>
            </w:r>
          </w:p>
        </w:tc>
        <w:tc>
          <w:tcPr>
            <w:tcW w:w="1616" w:type="dxa"/>
            <w:noWrap/>
            <w:hideMark/>
          </w:tcPr>
          <w:p w14:paraId="2B333DC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224Y00000X </w:t>
            </w:r>
          </w:p>
        </w:tc>
      </w:tr>
      <w:tr w:rsidR="009B65DB" w:rsidRPr="009B65DB" w14:paraId="7C550B11" w14:textId="77777777" w:rsidTr="00C57522">
        <w:trPr>
          <w:trHeight w:val="20"/>
        </w:trPr>
        <w:tc>
          <w:tcPr>
            <w:tcW w:w="6304" w:type="dxa"/>
            <w:hideMark/>
          </w:tcPr>
          <w:p w14:paraId="0E2550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Dance Therapist </w:t>
            </w:r>
          </w:p>
        </w:tc>
        <w:tc>
          <w:tcPr>
            <w:tcW w:w="1616" w:type="dxa"/>
            <w:noWrap/>
            <w:hideMark/>
          </w:tcPr>
          <w:p w14:paraId="488047F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225600000X </w:t>
            </w:r>
          </w:p>
        </w:tc>
      </w:tr>
      <w:tr w:rsidR="009B65DB" w:rsidRPr="009B65DB" w14:paraId="63470C3C" w14:textId="77777777" w:rsidTr="00C57522">
        <w:trPr>
          <w:trHeight w:val="20"/>
        </w:trPr>
        <w:tc>
          <w:tcPr>
            <w:tcW w:w="6304" w:type="dxa"/>
            <w:hideMark/>
          </w:tcPr>
          <w:p w14:paraId="65968A8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Developmental Therapist </w:t>
            </w:r>
          </w:p>
        </w:tc>
        <w:tc>
          <w:tcPr>
            <w:tcW w:w="1616" w:type="dxa"/>
            <w:noWrap/>
            <w:hideMark/>
          </w:tcPr>
          <w:p w14:paraId="5B4E3B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222Q00000X </w:t>
            </w:r>
          </w:p>
        </w:tc>
      </w:tr>
      <w:tr w:rsidR="009B65DB" w:rsidRPr="009B65DB" w14:paraId="389F59D6" w14:textId="77777777" w:rsidTr="00C57522">
        <w:trPr>
          <w:trHeight w:val="20"/>
        </w:trPr>
        <w:tc>
          <w:tcPr>
            <w:tcW w:w="6304" w:type="dxa"/>
            <w:hideMark/>
          </w:tcPr>
          <w:p w14:paraId="37AD4A44"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Kinesiotherapist</w:t>
            </w:r>
            <w:proofErr w:type="spellEnd"/>
            <w:r w:rsidRPr="009B65DB">
              <w:rPr>
                <w:rFonts w:eastAsia="Times New Roman" w:cstheme="minorHAnsi"/>
                <w:color w:val="000000"/>
                <w:sz w:val="20"/>
                <w:szCs w:val="20"/>
              </w:rPr>
              <w:t> </w:t>
            </w:r>
          </w:p>
        </w:tc>
        <w:tc>
          <w:tcPr>
            <w:tcW w:w="1616" w:type="dxa"/>
            <w:noWrap/>
            <w:hideMark/>
          </w:tcPr>
          <w:p w14:paraId="0E06DED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226300000X </w:t>
            </w:r>
          </w:p>
        </w:tc>
      </w:tr>
      <w:tr w:rsidR="009B65DB" w:rsidRPr="009B65DB" w14:paraId="7F0D64A6" w14:textId="77777777" w:rsidTr="00C57522">
        <w:trPr>
          <w:trHeight w:val="20"/>
        </w:trPr>
        <w:tc>
          <w:tcPr>
            <w:tcW w:w="6304" w:type="dxa"/>
            <w:hideMark/>
          </w:tcPr>
          <w:p w14:paraId="544633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Massage Therapist </w:t>
            </w:r>
          </w:p>
        </w:tc>
        <w:tc>
          <w:tcPr>
            <w:tcW w:w="1616" w:type="dxa"/>
            <w:noWrap/>
            <w:hideMark/>
          </w:tcPr>
          <w:p w14:paraId="24201D3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225700000X </w:t>
            </w:r>
          </w:p>
        </w:tc>
      </w:tr>
      <w:tr w:rsidR="009B65DB" w:rsidRPr="009B65DB" w14:paraId="03CEBCC1" w14:textId="77777777" w:rsidTr="00C57522">
        <w:trPr>
          <w:trHeight w:val="20"/>
        </w:trPr>
        <w:tc>
          <w:tcPr>
            <w:tcW w:w="6304" w:type="dxa"/>
            <w:hideMark/>
          </w:tcPr>
          <w:p w14:paraId="3FDB31C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Mastectomy Fitter </w:t>
            </w:r>
          </w:p>
        </w:tc>
        <w:tc>
          <w:tcPr>
            <w:tcW w:w="1616" w:type="dxa"/>
            <w:noWrap/>
            <w:hideMark/>
          </w:tcPr>
          <w:p w14:paraId="5712B5A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224900000X </w:t>
            </w:r>
          </w:p>
        </w:tc>
      </w:tr>
      <w:tr w:rsidR="009B65DB" w:rsidRPr="009B65DB" w14:paraId="00767819" w14:textId="77777777" w:rsidTr="00C57522">
        <w:trPr>
          <w:trHeight w:val="20"/>
        </w:trPr>
        <w:tc>
          <w:tcPr>
            <w:tcW w:w="6304" w:type="dxa"/>
            <w:hideMark/>
          </w:tcPr>
          <w:p w14:paraId="2D2BF4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Music Therapist </w:t>
            </w:r>
          </w:p>
        </w:tc>
        <w:tc>
          <w:tcPr>
            <w:tcW w:w="1616" w:type="dxa"/>
            <w:noWrap/>
            <w:hideMark/>
          </w:tcPr>
          <w:p w14:paraId="0A5881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225A00000X </w:t>
            </w:r>
          </w:p>
        </w:tc>
      </w:tr>
      <w:tr w:rsidR="009B65DB" w:rsidRPr="009B65DB" w14:paraId="6865E1D8" w14:textId="77777777" w:rsidTr="00C57522">
        <w:trPr>
          <w:trHeight w:val="20"/>
        </w:trPr>
        <w:tc>
          <w:tcPr>
            <w:tcW w:w="6304" w:type="dxa"/>
            <w:hideMark/>
          </w:tcPr>
          <w:p w14:paraId="5BEA06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Therapist </w:t>
            </w:r>
          </w:p>
        </w:tc>
        <w:tc>
          <w:tcPr>
            <w:tcW w:w="1616" w:type="dxa"/>
            <w:noWrap/>
            <w:hideMark/>
          </w:tcPr>
          <w:p w14:paraId="3C0008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225X00000X </w:t>
            </w:r>
          </w:p>
        </w:tc>
      </w:tr>
      <w:tr w:rsidR="009B65DB" w:rsidRPr="009B65DB" w14:paraId="2AD1C8C0" w14:textId="77777777" w:rsidTr="00C57522">
        <w:trPr>
          <w:trHeight w:val="20"/>
        </w:trPr>
        <w:tc>
          <w:tcPr>
            <w:tcW w:w="6304" w:type="dxa"/>
            <w:hideMark/>
          </w:tcPr>
          <w:p w14:paraId="279619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Driving and Community Mobility </w:t>
            </w:r>
          </w:p>
        </w:tc>
        <w:tc>
          <w:tcPr>
            <w:tcW w:w="1616" w:type="dxa"/>
            <w:noWrap/>
            <w:hideMark/>
          </w:tcPr>
          <w:p w14:paraId="444BCB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225XR0403X </w:t>
            </w:r>
          </w:p>
        </w:tc>
      </w:tr>
      <w:tr w:rsidR="009B65DB" w:rsidRPr="009B65DB" w14:paraId="5492BD83" w14:textId="77777777" w:rsidTr="00C57522">
        <w:trPr>
          <w:trHeight w:val="20"/>
        </w:trPr>
        <w:tc>
          <w:tcPr>
            <w:tcW w:w="6304" w:type="dxa"/>
            <w:hideMark/>
          </w:tcPr>
          <w:p w14:paraId="4D0F2ED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Environmental Modification  </w:t>
            </w:r>
          </w:p>
        </w:tc>
        <w:tc>
          <w:tcPr>
            <w:tcW w:w="1616" w:type="dxa"/>
            <w:noWrap/>
            <w:hideMark/>
          </w:tcPr>
          <w:p w14:paraId="5A85A8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225XE0001X </w:t>
            </w:r>
          </w:p>
        </w:tc>
      </w:tr>
      <w:tr w:rsidR="009B65DB" w:rsidRPr="009B65DB" w14:paraId="18E3E0AD" w14:textId="77777777" w:rsidTr="00C57522">
        <w:trPr>
          <w:trHeight w:val="20"/>
        </w:trPr>
        <w:tc>
          <w:tcPr>
            <w:tcW w:w="6304" w:type="dxa"/>
            <w:hideMark/>
          </w:tcPr>
          <w:p w14:paraId="1C7D36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Ergonomics </w:t>
            </w:r>
          </w:p>
        </w:tc>
        <w:tc>
          <w:tcPr>
            <w:tcW w:w="1616" w:type="dxa"/>
            <w:noWrap/>
            <w:hideMark/>
          </w:tcPr>
          <w:p w14:paraId="0AA5E23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225XE1200X </w:t>
            </w:r>
          </w:p>
        </w:tc>
      </w:tr>
      <w:tr w:rsidR="009B65DB" w:rsidRPr="009B65DB" w14:paraId="0DCCF942" w14:textId="77777777" w:rsidTr="00C57522">
        <w:trPr>
          <w:trHeight w:val="20"/>
        </w:trPr>
        <w:tc>
          <w:tcPr>
            <w:tcW w:w="6304" w:type="dxa"/>
            <w:hideMark/>
          </w:tcPr>
          <w:p w14:paraId="792F03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Feeding, Eating &amp; Swallowing </w:t>
            </w:r>
          </w:p>
        </w:tc>
        <w:tc>
          <w:tcPr>
            <w:tcW w:w="1616" w:type="dxa"/>
            <w:noWrap/>
            <w:hideMark/>
          </w:tcPr>
          <w:p w14:paraId="1B93BD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225XF0002X </w:t>
            </w:r>
          </w:p>
        </w:tc>
      </w:tr>
      <w:tr w:rsidR="009B65DB" w:rsidRPr="009B65DB" w14:paraId="12803EE3" w14:textId="77777777" w:rsidTr="00C57522">
        <w:trPr>
          <w:trHeight w:val="20"/>
        </w:trPr>
        <w:tc>
          <w:tcPr>
            <w:tcW w:w="6304" w:type="dxa"/>
            <w:hideMark/>
          </w:tcPr>
          <w:p w14:paraId="0B831C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Gerontology </w:t>
            </w:r>
          </w:p>
        </w:tc>
        <w:tc>
          <w:tcPr>
            <w:tcW w:w="1616" w:type="dxa"/>
            <w:noWrap/>
            <w:hideMark/>
          </w:tcPr>
          <w:p w14:paraId="3FE0148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225XG0600X </w:t>
            </w:r>
          </w:p>
        </w:tc>
      </w:tr>
      <w:tr w:rsidR="009B65DB" w:rsidRPr="009B65DB" w14:paraId="59F4D1A7" w14:textId="77777777" w:rsidTr="00C57522">
        <w:trPr>
          <w:trHeight w:val="20"/>
        </w:trPr>
        <w:tc>
          <w:tcPr>
            <w:tcW w:w="6304" w:type="dxa"/>
            <w:hideMark/>
          </w:tcPr>
          <w:p w14:paraId="5CF934A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Hand </w:t>
            </w:r>
          </w:p>
        </w:tc>
        <w:tc>
          <w:tcPr>
            <w:tcW w:w="1616" w:type="dxa"/>
            <w:noWrap/>
            <w:hideMark/>
          </w:tcPr>
          <w:p w14:paraId="5F65A84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225XH1200X </w:t>
            </w:r>
          </w:p>
        </w:tc>
      </w:tr>
      <w:tr w:rsidR="009B65DB" w:rsidRPr="009B65DB" w14:paraId="32DCE0B8" w14:textId="77777777" w:rsidTr="00C57522">
        <w:trPr>
          <w:trHeight w:val="20"/>
        </w:trPr>
        <w:tc>
          <w:tcPr>
            <w:tcW w:w="6304" w:type="dxa"/>
            <w:hideMark/>
          </w:tcPr>
          <w:p w14:paraId="201BE02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Human Factors </w:t>
            </w:r>
          </w:p>
        </w:tc>
        <w:tc>
          <w:tcPr>
            <w:tcW w:w="1616" w:type="dxa"/>
            <w:noWrap/>
            <w:hideMark/>
          </w:tcPr>
          <w:p w14:paraId="687385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225XH1300X </w:t>
            </w:r>
          </w:p>
        </w:tc>
      </w:tr>
      <w:tr w:rsidR="009B65DB" w:rsidRPr="009B65DB" w14:paraId="1DD7C210" w14:textId="77777777" w:rsidTr="00C57522">
        <w:trPr>
          <w:trHeight w:val="20"/>
        </w:trPr>
        <w:tc>
          <w:tcPr>
            <w:tcW w:w="6304" w:type="dxa"/>
            <w:hideMark/>
          </w:tcPr>
          <w:p w14:paraId="5EA5D1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Low Vision </w:t>
            </w:r>
          </w:p>
        </w:tc>
        <w:tc>
          <w:tcPr>
            <w:tcW w:w="1616" w:type="dxa"/>
            <w:noWrap/>
            <w:hideMark/>
          </w:tcPr>
          <w:p w14:paraId="1A67DE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225XL0004X </w:t>
            </w:r>
          </w:p>
        </w:tc>
      </w:tr>
      <w:tr w:rsidR="009B65DB" w:rsidRPr="009B65DB" w14:paraId="777A36EA" w14:textId="77777777" w:rsidTr="00C57522">
        <w:trPr>
          <w:trHeight w:val="20"/>
        </w:trPr>
        <w:tc>
          <w:tcPr>
            <w:tcW w:w="6304" w:type="dxa"/>
            <w:hideMark/>
          </w:tcPr>
          <w:p w14:paraId="793CA0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Mental Health </w:t>
            </w:r>
          </w:p>
        </w:tc>
        <w:tc>
          <w:tcPr>
            <w:tcW w:w="1616" w:type="dxa"/>
            <w:noWrap/>
            <w:hideMark/>
          </w:tcPr>
          <w:p w14:paraId="25E258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225XM0800X </w:t>
            </w:r>
          </w:p>
        </w:tc>
      </w:tr>
      <w:tr w:rsidR="009B65DB" w:rsidRPr="009B65DB" w14:paraId="7E1AB557" w14:textId="77777777" w:rsidTr="00C57522">
        <w:trPr>
          <w:trHeight w:val="20"/>
        </w:trPr>
        <w:tc>
          <w:tcPr>
            <w:tcW w:w="6304" w:type="dxa"/>
            <w:hideMark/>
          </w:tcPr>
          <w:p w14:paraId="26999F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Neurorehabilitation </w:t>
            </w:r>
          </w:p>
        </w:tc>
        <w:tc>
          <w:tcPr>
            <w:tcW w:w="1616" w:type="dxa"/>
            <w:noWrap/>
            <w:hideMark/>
          </w:tcPr>
          <w:p w14:paraId="6E84F79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225XN1300X </w:t>
            </w:r>
          </w:p>
        </w:tc>
      </w:tr>
      <w:tr w:rsidR="009B65DB" w:rsidRPr="009B65DB" w14:paraId="73496063" w14:textId="77777777" w:rsidTr="00C57522">
        <w:trPr>
          <w:trHeight w:val="20"/>
        </w:trPr>
        <w:tc>
          <w:tcPr>
            <w:tcW w:w="6304" w:type="dxa"/>
            <w:hideMark/>
          </w:tcPr>
          <w:p w14:paraId="61ABBD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147F50B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225XP0200X </w:t>
            </w:r>
          </w:p>
        </w:tc>
      </w:tr>
      <w:tr w:rsidR="009B65DB" w:rsidRPr="009B65DB" w14:paraId="572C5B18" w14:textId="77777777" w:rsidTr="00C57522">
        <w:trPr>
          <w:trHeight w:val="20"/>
        </w:trPr>
        <w:tc>
          <w:tcPr>
            <w:tcW w:w="6304" w:type="dxa"/>
            <w:hideMark/>
          </w:tcPr>
          <w:p w14:paraId="6103AE3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Physical Rehabilitation </w:t>
            </w:r>
          </w:p>
        </w:tc>
        <w:tc>
          <w:tcPr>
            <w:tcW w:w="1616" w:type="dxa"/>
            <w:noWrap/>
            <w:hideMark/>
          </w:tcPr>
          <w:p w14:paraId="653FAF1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225XP0019X </w:t>
            </w:r>
          </w:p>
        </w:tc>
      </w:tr>
      <w:tr w:rsidR="009B65DB" w:rsidRPr="009B65DB" w14:paraId="3016521A" w14:textId="77777777" w:rsidTr="00C57522">
        <w:trPr>
          <w:trHeight w:val="20"/>
        </w:trPr>
        <w:tc>
          <w:tcPr>
            <w:tcW w:w="6304" w:type="dxa"/>
            <w:hideMark/>
          </w:tcPr>
          <w:p w14:paraId="5BAF96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Therapy Assistant </w:t>
            </w:r>
          </w:p>
        </w:tc>
        <w:tc>
          <w:tcPr>
            <w:tcW w:w="1616" w:type="dxa"/>
            <w:noWrap/>
            <w:hideMark/>
          </w:tcPr>
          <w:p w14:paraId="7A3A77E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224Z00000X </w:t>
            </w:r>
          </w:p>
        </w:tc>
      </w:tr>
      <w:tr w:rsidR="009B65DB" w:rsidRPr="009B65DB" w14:paraId="3FE68DB6" w14:textId="77777777" w:rsidTr="00C57522">
        <w:trPr>
          <w:trHeight w:val="20"/>
        </w:trPr>
        <w:tc>
          <w:tcPr>
            <w:tcW w:w="6304" w:type="dxa"/>
            <w:hideMark/>
          </w:tcPr>
          <w:p w14:paraId="635875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Driving and Community Mobility </w:t>
            </w:r>
          </w:p>
        </w:tc>
        <w:tc>
          <w:tcPr>
            <w:tcW w:w="1616" w:type="dxa"/>
            <w:noWrap/>
            <w:hideMark/>
          </w:tcPr>
          <w:p w14:paraId="538F6A1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224ZR0403X </w:t>
            </w:r>
          </w:p>
        </w:tc>
      </w:tr>
      <w:tr w:rsidR="009B65DB" w:rsidRPr="009B65DB" w14:paraId="57E818D9" w14:textId="77777777" w:rsidTr="00C57522">
        <w:trPr>
          <w:trHeight w:val="20"/>
        </w:trPr>
        <w:tc>
          <w:tcPr>
            <w:tcW w:w="6304" w:type="dxa"/>
            <w:hideMark/>
          </w:tcPr>
          <w:p w14:paraId="0AD75B4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Environmental Modification  </w:t>
            </w:r>
          </w:p>
        </w:tc>
        <w:tc>
          <w:tcPr>
            <w:tcW w:w="1616" w:type="dxa"/>
            <w:noWrap/>
            <w:hideMark/>
          </w:tcPr>
          <w:p w14:paraId="02D59C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224ZE0001X </w:t>
            </w:r>
          </w:p>
        </w:tc>
      </w:tr>
      <w:tr w:rsidR="009B65DB" w:rsidRPr="009B65DB" w14:paraId="7F67CE4A" w14:textId="77777777" w:rsidTr="00C57522">
        <w:trPr>
          <w:trHeight w:val="20"/>
        </w:trPr>
        <w:tc>
          <w:tcPr>
            <w:tcW w:w="6304" w:type="dxa"/>
            <w:hideMark/>
          </w:tcPr>
          <w:p w14:paraId="7E0E16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Feeding, Eating &amp; Swallowing </w:t>
            </w:r>
          </w:p>
        </w:tc>
        <w:tc>
          <w:tcPr>
            <w:tcW w:w="1616" w:type="dxa"/>
            <w:noWrap/>
            <w:hideMark/>
          </w:tcPr>
          <w:p w14:paraId="7D88AD2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224ZF0002X </w:t>
            </w:r>
          </w:p>
        </w:tc>
      </w:tr>
      <w:tr w:rsidR="009B65DB" w:rsidRPr="009B65DB" w14:paraId="626D227C" w14:textId="77777777" w:rsidTr="00C57522">
        <w:trPr>
          <w:trHeight w:val="20"/>
        </w:trPr>
        <w:tc>
          <w:tcPr>
            <w:tcW w:w="6304" w:type="dxa"/>
            <w:hideMark/>
          </w:tcPr>
          <w:p w14:paraId="4C61E9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Low Vision </w:t>
            </w:r>
          </w:p>
        </w:tc>
        <w:tc>
          <w:tcPr>
            <w:tcW w:w="1616" w:type="dxa"/>
            <w:noWrap/>
            <w:hideMark/>
          </w:tcPr>
          <w:p w14:paraId="63417D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224ZL0004X </w:t>
            </w:r>
          </w:p>
        </w:tc>
      </w:tr>
      <w:tr w:rsidR="009B65DB" w:rsidRPr="009B65DB" w14:paraId="1BBC606C" w14:textId="77777777" w:rsidTr="00C57522">
        <w:trPr>
          <w:trHeight w:val="20"/>
        </w:trPr>
        <w:tc>
          <w:tcPr>
            <w:tcW w:w="6304" w:type="dxa"/>
            <w:hideMark/>
          </w:tcPr>
          <w:p w14:paraId="0FD0CC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Orthotic Fitter </w:t>
            </w:r>
          </w:p>
        </w:tc>
        <w:tc>
          <w:tcPr>
            <w:tcW w:w="1616" w:type="dxa"/>
            <w:noWrap/>
            <w:hideMark/>
          </w:tcPr>
          <w:p w14:paraId="584CF76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225000000X </w:t>
            </w:r>
          </w:p>
        </w:tc>
      </w:tr>
      <w:tr w:rsidR="009B65DB" w:rsidRPr="009B65DB" w14:paraId="373C3A4B" w14:textId="77777777" w:rsidTr="00C57522">
        <w:trPr>
          <w:trHeight w:val="20"/>
        </w:trPr>
        <w:tc>
          <w:tcPr>
            <w:tcW w:w="6304" w:type="dxa"/>
            <w:hideMark/>
          </w:tcPr>
          <w:p w14:paraId="24CBCA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Orthotist </w:t>
            </w:r>
          </w:p>
        </w:tc>
        <w:tc>
          <w:tcPr>
            <w:tcW w:w="1616" w:type="dxa"/>
            <w:noWrap/>
            <w:hideMark/>
          </w:tcPr>
          <w:p w14:paraId="3927643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222Z00000X </w:t>
            </w:r>
          </w:p>
        </w:tc>
      </w:tr>
      <w:tr w:rsidR="009B65DB" w:rsidRPr="009B65DB" w14:paraId="50A250AC" w14:textId="77777777" w:rsidTr="00C57522">
        <w:trPr>
          <w:trHeight w:val="20"/>
        </w:trPr>
        <w:tc>
          <w:tcPr>
            <w:tcW w:w="6304" w:type="dxa"/>
            <w:hideMark/>
          </w:tcPr>
          <w:p w14:paraId="1C951E73"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Pedorthist</w:t>
            </w:r>
            <w:proofErr w:type="spellEnd"/>
            <w:r w:rsidRPr="009B65DB">
              <w:rPr>
                <w:rFonts w:eastAsia="Times New Roman" w:cstheme="minorHAnsi"/>
                <w:color w:val="000000"/>
                <w:sz w:val="20"/>
                <w:szCs w:val="20"/>
              </w:rPr>
              <w:t> </w:t>
            </w:r>
          </w:p>
        </w:tc>
        <w:tc>
          <w:tcPr>
            <w:tcW w:w="1616" w:type="dxa"/>
            <w:noWrap/>
            <w:hideMark/>
          </w:tcPr>
          <w:p w14:paraId="1FBDD5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224L00000X </w:t>
            </w:r>
          </w:p>
        </w:tc>
      </w:tr>
      <w:tr w:rsidR="009B65DB" w:rsidRPr="009B65DB" w14:paraId="37DA09BC" w14:textId="77777777" w:rsidTr="00C57522">
        <w:trPr>
          <w:trHeight w:val="20"/>
        </w:trPr>
        <w:tc>
          <w:tcPr>
            <w:tcW w:w="6304" w:type="dxa"/>
            <w:hideMark/>
          </w:tcPr>
          <w:p w14:paraId="7DFDBC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Physical Therapist </w:t>
            </w:r>
          </w:p>
        </w:tc>
        <w:tc>
          <w:tcPr>
            <w:tcW w:w="1616" w:type="dxa"/>
            <w:noWrap/>
            <w:hideMark/>
          </w:tcPr>
          <w:p w14:paraId="0A2B3D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225100000X </w:t>
            </w:r>
          </w:p>
        </w:tc>
      </w:tr>
      <w:tr w:rsidR="009B65DB" w:rsidRPr="009B65DB" w14:paraId="34EF042C" w14:textId="77777777" w:rsidTr="00C57522">
        <w:trPr>
          <w:trHeight w:val="20"/>
        </w:trPr>
        <w:tc>
          <w:tcPr>
            <w:tcW w:w="6304" w:type="dxa"/>
            <w:hideMark/>
          </w:tcPr>
          <w:p w14:paraId="42B435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Cardiopulmonary </w:t>
            </w:r>
          </w:p>
        </w:tc>
        <w:tc>
          <w:tcPr>
            <w:tcW w:w="1616" w:type="dxa"/>
            <w:noWrap/>
            <w:hideMark/>
          </w:tcPr>
          <w:p w14:paraId="166ED50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2251C2600X </w:t>
            </w:r>
          </w:p>
        </w:tc>
      </w:tr>
      <w:tr w:rsidR="009B65DB" w:rsidRPr="009B65DB" w14:paraId="2DFF2AA2" w14:textId="77777777" w:rsidTr="00C57522">
        <w:trPr>
          <w:trHeight w:val="20"/>
        </w:trPr>
        <w:tc>
          <w:tcPr>
            <w:tcW w:w="6304" w:type="dxa"/>
            <w:hideMark/>
          </w:tcPr>
          <w:p w14:paraId="507FE04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Electrophysiology, Clinical </w:t>
            </w:r>
          </w:p>
        </w:tc>
        <w:tc>
          <w:tcPr>
            <w:tcW w:w="1616" w:type="dxa"/>
            <w:noWrap/>
            <w:hideMark/>
          </w:tcPr>
          <w:p w14:paraId="54CBEAE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2251E1300X </w:t>
            </w:r>
          </w:p>
        </w:tc>
      </w:tr>
      <w:tr w:rsidR="009B65DB" w:rsidRPr="009B65DB" w14:paraId="2B655645" w14:textId="77777777" w:rsidTr="00C57522">
        <w:trPr>
          <w:trHeight w:val="20"/>
        </w:trPr>
        <w:tc>
          <w:tcPr>
            <w:tcW w:w="6304" w:type="dxa"/>
            <w:hideMark/>
          </w:tcPr>
          <w:p w14:paraId="311361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Ergonomics </w:t>
            </w:r>
          </w:p>
        </w:tc>
        <w:tc>
          <w:tcPr>
            <w:tcW w:w="1616" w:type="dxa"/>
            <w:noWrap/>
            <w:hideMark/>
          </w:tcPr>
          <w:p w14:paraId="4F9893A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2251E1200X </w:t>
            </w:r>
          </w:p>
        </w:tc>
      </w:tr>
      <w:tr w:rsidR="009B65DB" w:rsidRPr="009B65DB" w14:paraId="60E4E915" w14:textId="77777777" w:rsidTr="00C57522">
        <w:trPr>
          <w:trHeight w:val="20"/>
        </w:trPr>
        <w:tc>
          <w:tcPr>
            <w:tcW w:w="6304" w:type="dxa"/>
            <w:hideMark/>
          </w:tcPr>
          <w:p w14:paraId="69AB5E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Geriatrics </w:t>
            </w:r>
          </w:p>
        </w:tc>
        <w:tc>
          <w:tcPr>
            <w:tcW w:w="1616" w:type="dxa"/>
            <w:noWrap/>
            <w:hideMark/>
          </w:tcPr>
          <w:p w14:paraId="6E5228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2251G0304X </w:t>
            </w:r>
          </w:p>
        </w:tc>
      </w:tr>
      <w:tr w:rsidR="009B65DB" w:rsidRPr="009B65DB" w14:paraId="1698EC43" w14:textId="77777777" w:rsidTr="00C57522">
        <w:trPr>
          <w:trHeight w:val="20"/>
        </w:trPr>
        <w:tc>
          <w:tcPr>
            <w:tcW w:w="6304" w:type="dxa"/>
            <w:hideMark/>
          </w:tcPr>
          <w:p w14:paraId="48CEB9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Hand </w:t>
            </w:r>
          </w:p>
        </w:tc>
        <w:tc>
          <w:tcPr>
            <w:tcW w:w="1616" w:type="dxa"/>
            <w:noWrap/>
            <w:hideMark/>
          </w:tcPr>
          <w:p w14:paraId="3DB2FC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2251H1200X </w:t>
            </w:r>
          </w:p>
        </w:tc>
      </w:tr>
      <w:tr w:rsidR="009B65DB" w:rsidRPr="009B65DB" w14:paraId="07A80BB8" w14:textId="77777777" w:rsidTr="00C57522">
        <w:trPr>
          <w:trHeight w:val="20"/>
        </w:trPr>
        <w:tc>
          <w:tcPr>
            <w:tcW w:w="6304" w:type="dxa"/>
            <w:hideMark/>
          </w:tcPr>
          <w:p w14:paraId="03AC8B2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Human Factors </w:t>
            </w:r>
          </w:p>
        </w:tc>
        <w:tc>
          <w:tcPr>
            <w:tcW w:w="1616" w:type="dxa"/>
            <w:noWrap/>
            <w:hideMark/>
          </w:tcPr>
          <w:p w14:paraId="0D621AB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2251H1300X </w:t>
            </w:r>
          </w:p>
        </w:tc>
      </w:tr>
      <w:tr w:rsidR="009B65DB" w:rsidRPr="009B65DB" w14:paraId="1ED296E2" w14:textId="77777777" w:rsidTr="00C57522">
        <w:trPr>
          <w:trHeight w:val="20"/>
        </w:trPr>
        <w:tc>
          <w:tcPr>
            <w:tcW w:w="6304" w:type="dxa"/>
            <w:hideMark/>
          </w:tcPr>
          <w:p w14:paraId="54D643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Neurology </w:t>
            </w:r>
          </w:p>
        </w:tc>
        <w:tc>
          <w:tcPr>
            <w:tcW w:w="1616" w:type="dxa"/>
            <w:noWrap/>
            <w:hideMark/>
          </w:tcPr>
          <w:p w14:paraId="3AE92F9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2251N0400X </w:t>
            </w:r>
          </w:p>
        </w:tc>
      </w:tr>
      <w:tr w:rsidR="009B65DB" w:rsidRPr="009B65DB" w14:paraId="68C81429" w14:textId="77777777" w:rsidTr="00C57522">
        <w:trPr>
          <w:trHeight w:val="20"/>
        </w:trPr>
        <w:tc>
          <w:tcPr>
            <w:tcW w:w="6304" w:type="dxa"/>
            <w:hideMark/>
          </w:tcPr>
          <w:p w14:paraId="0FF321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Orthopedic </w:t>
            </w:r>
          </w:p>
        </w:tc>
        <w:tc>
          <w:tcPr>
            <w:tcW w:w="1616" w:type="dxa"/>
            <w:noWrap/>
            <w:hideMark/>
          </w:tcPr>
          <w:p w14:paraId="7D52B3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2251X0800X </w:t>
            </w:r>
          </w:p>
        </w:tc>
      </w:tr>
      <w:tr w:rsidR="009B65DB" w:rsidRPr="009B65DB" w14:paraId="2EA2D5A1" w14:textId="77777777" w:rsidTr="00C57522">
        <w:trPr>
          <w:trHeight w:val="20"/>
        </w:trPr>
        <w:tc>
          <w:tcPr>
            <w:tcW w:w="6304" w:type="dxa"/>
            <w:hideMark/>
          </w:tcPr>
          <w:p w14:paraId="5EBA69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Pediatrics </w:t>
            </w:r>
          </w:p>
        </w:tc>
        <w:tc>
          <w:tcPr>
            <w:tcW w:w="1616" w:type="dxa"/>
            <w:noWrap/>
            <w:hideMark/>
          </w:tcPr>
          <w:p w14:paraId="3075B4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2251P0200X </w:t>
            </w:r>
          </w:p>
        </w:tc>
      </w:tr>
      <w:tr w:rsidR="009B65DB" w:rsidRPr="009B65DB" w14:paraId="004DB468" w14:textId="77777777" w:rsidTr="00C57522">
        <w:trPr>
          <w:trHeight w:val="20"/>
        </w:trPr>
        <w:tc>
          <w:tcPr>
            <w:tcW w:w="6304" w:type="dxa"/>
            <w:hideMark/>
          </w:tcPr>
          <w:p w14:paraId="37EA52B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Sports </w:t>
            </w:r>
          </w:p>
        </w:tc>
        <w:tc>
          <w:tcPr>
            <w:tcW w:w="1616" w:type="dxa"/>
            <w:noWrap/>
            <w:hideMark/>
          </w:tcPr>
          <w:p w14:paraId="3373E61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2251S0007X </w:t>
            </w:r>
          </w:p>
        </w:tc>
      </w:tr>
      <w:tr w:rsidR="009B65DB" w:rsidRPr="009B65DB" w14:paraId="1D8C31EB" w14:textId="77777777" w:rsidTr="00C57522">
        <w:trPr>
          <w:trHeight w:val="20"/>
        </w:trPr>
        <w:tc>
          <w:tcPr>
            <w:tcW w:w="6304" w:type="dxa"/>
            <w:hideMark/>
          </w:tcPr>
          <w:p w14:paraId="400E9CE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Physical Therapy Assistant </w:t>
            </w:r>
          </w:p>
        </w:tc>
        <w:tc>
          <w:tcPr>
            <w:tcW w:w="1616" w:type="dxa"/>
            <w:noWrap/>
            <w:hideMark/>
          </w:tcPr>
          <w:p w14:paraId="0BA6EAD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225200000X </w:t>
            </w:r>
          </w:p>
        </w:tc>
      </w:tr>
      <w:tr w:rsidR="009B65DB" w:rsidRPr="009B65DB" w14:paraId="4932006F" w14:textId="77777777" w:rsidTr="00C57522">
        <w:trPr>
          <w:trHeight w:val="20"/>
        </w:trPr>
        <w:tc>
          <w:tcPr>
            <w:tcW w:w="6304" w:type="dxa"/>
            <w:hideMark/>
          </w:tcPr>
          <w:p w14:paraId="2663C8D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Prosthetist </w:t>
            </w:r>
          </w:p>
        </w:tc>
        <w:tc>
          <w:tcPr>
            <w:tcW w:w="1616" w:type="dxa"/>
            <w:noWrap/>
            <w:hideMark/>
          </w:tcPr>
          <w:p w14:paraId="5D1D54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224P00000X </w:t>
            </w:r>
          </w:p>
        </w:tc>
      </w:tr>
      <w:tr w:rsidR="009B65DB" w:rsidRPr="009B65DB" w14:paraId="63DBD8A9" w14:textId="77777777" w:rsidTr="00C57522">
        <w:trPr>
          <w:trHeight w:val="20"/>
        </w:trPr>
        <w:tc>
          <w:tcPr>
            <w:tcW w:w="6304" w:type="dxa"/>
            <w:hideMark/>
          </w:tcPr>
          <w:p w14:paraId="1E4778D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Function Technologist </w:t>
            </w:r>
          </w:p>
        </w:tc>
        <w:tc>
          <w:tcPr>
            <w:tcW w:w="1616" w:type="dxa"/>
            <w:noWrap/>
            <w:hideMark/>
          </w:tcPr>
          <w:p w14:paraId="36F4AE9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225B00000X </w:t>
            </w:r>
          </w:p>
        </w:tc>
      </w:tr>
      <w:tr w:rsidR="009B65DB" w:rsidRPr="009B65DB" w14:paraId="01B14002" w14:textId="77777777" w:rsidTr="00C57522">
        <w:trPr>
          <w:trHeight w:val="20"/>
        </w:trPr>
        <w:tc>
          <w:tcPr>
            <w:tcW w:w="6304" w:type="dxa"/>
            <w:hideMark/>
          </w:tcPr>
          <w:p w14:paraId="0413AF8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Recreation Therapist </w:t>
            </w:r>
          </w:p>
        </w:tc>
        <w:tc>
          <w:tcPr>
            <w:tcW w:w="1616" w:type="dxa"/>
            <w:noWrap/>
            <w:hideMark/>
          </w:tcPr>
          <w:p w14:paraId="02408E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225800000X </w:t>
            </w:r>
          </w:p>
        </w:tc>
      </w:tr>
      <w:tr w:rsidR="009B65DB" w:rsidRPr="009B65DB" w14:paraId="5DD8160B" w14:textId="77777777" w:rsidTr="00C57522">
        <w:trPr>
          <w:trHeight w:val="20"/>
        </w:trPr>
        <w:tc>
          <w:tcPr>
            <w:tcW w:w="6304" w:type="dxa"/>
            <w:hideMark/>
          </w:tcPr>
          <w:p w14:paraId="07F141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Recreational Therapist Assistant </w:t>
            </w:r>
          </w:p>
        </w:tc>
        <w:tc>
          <w:tcPr>
            <w:tcW w:w="1616" w:type="dxa"/>
            <w:noWrap/>
            <w:hideMark/>
          </w:tcPr>
          <w:p w14:paraId="4D6CB1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226000000X </w:t>
            </w:r>
          </w:p>
        </w:tc>
      </w:tr>
      <w:tr w:rsidR="009B65DB" w:rsidRPr="009B65DB" w14:paraId="607EACD2" w14:textId="77777777" w:rsidTr="00C57522">
        <w:trPr>
          <w:trHeight w:val="20"/>
        </w:trPr>
        <w:tc>
          <w:tcPr>
            <w:tcW w:w="6304" w:type="dxa"/>
            <w:hideMark/>
          </w:tcPr>
          <w:p w14:paraId="45D2840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Counselor </w:t>
            </w:r>
          </w:p>
        </w:tc>
        <w:tc>
          <w:tcPr>
            <w:tcW w:w="1616" w:type="dxa"/>
            <w:noWrap/>
            <w:hideMark/>
          </w:tcPr>
          <w:p w14:paraId="3820E1A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225C00000X </w:t>
            </w:r>
          </w:p>
        </w:tc>
      </w:tr>
      <w:tr w:rsidR="009B65DB" w:rsidRPr="009B65DB" w14:paraId="6C3F4D81" w14:textId="77777777" w:rsidTr="00C57522">
        <w:trPr>
          <w:trHeight w:val="20"/>
        </w:trPr>
        <w:tc>
          <w:tcPr>
            <w:tcW w:w="6304" w:type="dxa"/>
            <w:hideMark/>
          </w:tcPr>
          <w:p w14:paraId="76B8E1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Assistive Technology Practitioner </w:t>
            </w:r>
          </w:p>
        </w:tc>
        <w:tc>
          <w:tcPr>
            <w:tcW w:w="1616" w:type="dxa"/>
            <w:noWrap/>
            <w:hideMark/>
          </w:tcPr>
          <w:p w14:paraId="2DB3F80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225CA2400X </w:t>
            </w:r>
          </w:p>
        </w:tc>
      </w:tr>
      <w:tr w:rsidR="009B65DB" w:rsidRPr="009B65DB" w14:paraId="07BB5961" w14:textId="77777777" w:rsidTr="00C57522">
        <w:trPr>
          <w:trHeight w:val="20"/>
        </w:trPr>
        <w:tc>
          <w:tcPr>
            <w:tcW w:w="6304" w:type="dxa"/>
            <w:hideMark/>
          </w:tcPr>
          <w:p w14:paraId="538D3EB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Assistive Technology Supplier </w:t>
            </w:r>
          </w:p>
        </w:tc>
        <w:tc>
          <w:tcPr>
            <w:tcW w:w="1616" w:type="dxa"/>
            <w:noWrap/>
            <w:hideMark/>
          </w:tcPr>
          <w:p w14:paraId="6CAB6E8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225CA2500X </w:t>
            </w:r>
          </w:p>
        </w:tc>
      </w:tr>
      <w:tr w:rsidR="009B65DB" w:rsidRPr="009B65DB" w14:paraId="4CFAA571" w14:textId="77777777" w:rsidTr="00C57522">
        <w:trPr>
          <w:trHeight w:val="20"/>
        </w:trPr>
        <w:tc>
          <w:tcPr>
            <w:tcW w:w="6304" w:type="dxa"/>
            <w:hideMark/>
          </w:tcPr>
          <w:p w14:paraId="3960A4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Orientation and Mobility Training Provider </w:t>
            </w:r>
          </w:p>
        </w:tc>
        <w:tc>
          <w:tcPr>
            <w:tcW w:w="1616" w:type="dxa"/>
            <w:noWrap/>
            <w:hideMark/>
          </w:tcPr>
          <w:p w14:paraId="4B8BCB1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225CX0006X </w:t>
            </w:r>
          </w:p>
        </w:tc>
      </w:tr>
      <w:tr w:rsidR="009B65DB" w:rsidRPr="009B65DB" w14:paraId="0B381039" w14:textId="77777777" w:rsidTr="00C57522">
        <w:trPr>
          <w:trHeight w:val="20"/>
        </w:trPr>
        <w:tc>
          <w:tcPr>
            <w:tcW w:w="6304" w:type="dxa"/>
            <w:hideMark/>
          </w:tcPr>
          <w:p w14:paraId="46A9BE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Practitioner </w:t>
            </w:r>
          </w:p>
        </w:tc>
        <w:tc>
          <w:tcPr>
            <w:tcW w:w="1616" w:type="dxa"/>
            <w:noWrap/>
            <w:hideMark/>
          </w:tcPr>
          <w:p w14:paraId="78FC89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225400000X </w:t>
            </w:r>
          </w:p>
        </w:tc>
      </w:tr>
      <w:tr w:rsidR="009B65DB" w:rsidRPr="009B65DB" w14:paraId="46E34228" w14:textId="77777777" w:rsidTr="00C57522">
        <w:trPr>
          <w:trHeight w:val="20"/>
        </w:trPr>
        <w:tc>
          <w:tcPr>
            <w:tcW w:w="6304" w:type="dxa"/>
            <w:hideMark/>
          </w:tcPr>
          <w:p w14:paraId="00D3199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Respiratory Therapist, Certified </w:t>
            </w:r>
          </w:p>
        </w:tc>
        <w:tc>
          <w:tcPr>
            <w:tcW w:w="1616" w:type="dxa"/>
            <w:noWrap/>
            <w:hideMark/>
          </w:tcPr>
          <w:p w14:paraId="3D88DF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227800000X </w:t>
            </w:r>
          </w:p>
        </w:tc>
      </w:tr>
      <w:tr w:rsidR="009B65DB" w:rsidRPr="009B65DB" w14:paraId="16E99D92" w14:textId="77777777" w:rsidTr="00C57522">
        <w:trPr>
          <w:trHeight w:val="20"/>
        </w:trPr>
        <w:tc>
          <w:tcPr>
            <w:tcW w:w="6304" w:type="dxa"/>
            <w:hideMark/>
          </w:tcPr>
          <w:p w14:paraId="176DE4C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w:t>
            </w:r>
          </w:p>
        </w:tc>
        <w:tc>
          <w:tcPr>
            <w:tcW w:w="1616" w:type="dxa"/>
            <w:noWrap/>
            <w:hideMark/>
          </w:tcPr>
          <w:p w14:paraId="6DEF78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2278C0205X </w:t>
            </w:r>
          </w:p>
        </w:tc>
      </w:tr>
      <w:tr w:rsidR="009B65DB" w:rsidRPr="009B65DB" w14:paraId="50A22FD4" w14:textId="77777777" w:rsidTr="00C57522">
        <w:trPr>
          <w:trHeight w:val="20"/>
        </w:trPr>
        <w:tc>
          <w:tcPr>
            <w:tcW w:w="6304" w:type="dxa"/>
            <w:hideMark/>
          </w:tcPr>
          <w:p w14:paraId="1B4EA1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Educational </w:t>
            </w:r>
          </w:p>
        </w:tc>
        <w:tc>
          <w:tcPr>
            <w:tcW w:w="1616" w:type="dxa"/>
            <w:noWrap/>
            <w:hideMark/>
          </w:tcPr>
          <w:p w14:paraId="32931B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2278E1000X </w:t>
            </w:r>
          </w:p>
        </w:tc>
      </w:tr>
      <w:tr w:rsidR="009B65DB" w:rsidRPr="009B65DB" w14:paraId="294E4F6B" w14:textId="77777777" w:rsidTr="00C57522">
        <w:trPr>
          <w:trHeight w:val="20"/>
        </w:trPr>
        <w:tc>
          <w:tcPr>
            <w:tcW w:w="6304" w:type="dxa"/>
            <w:hideMark/>
          </w:tcPr>
          <w:p w14:paraId="7911B9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Care </w:t>
            </w:r>
          </w:p>
        </w:tc>
        <w:tc>
          <w:tcPr>
            <w:tcW w:w="1616" w:type="dxa"/>
            <w:noWrap/>
            <w:hideMark/>
          </w:tcPr>
          <w:p w14:paraId="380EC2A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2278E0002X </w:t>
            </w:r>
          </w:p>
        </w:tc>
      </w:tr>
      <w:tr w:rsidR="009B65DB" w:rsidRPr="009B65DB" w14:paraId="24723222" w14:textId="77777777" w:rsidTr="00C57522">
        <w:trPr>
          <w:trHeight w:val="20"/>
        </w:trPr>
        <w:tc>
          <w:tcPr>
            <w:tcW w:w="6304" w:type="dxa"/>
            <w:hideMark/>
          </w:tcPr>
          <w:p w14:paraId="3C49920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Care </w:t>
            </w:r>
          </w:p>
        </w:tc>
        <w:tc>
          <w:tcPr>
            <w:tcW w:w="1616" w:type="dxa"/>
            <w:noWrap/>
            <w:hideMark/>
          </w:tcPr>
          <w:p w14:paraId="6D745F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2278G1100X </w:t>
            </w:r>
          </w:p>
        </w:tc>
      </w:tr>
      <w:tr w:rsidR="009B65DB" w:rsidRPr="009B65DB" w14:paraId="538E6815" w14:textId="77777777" w:rsidTr="00C57522">
        <w:trPr>
          <w:trHeight w:val="20"/>
        </w:trPr>
        <w:tc>
          <w:tcPr>
            <w:tcW w:w="6304" w:type="dxa"/>
            <w:hideMark/>
          </w:tcPr>
          <w:p w14:paraId="4BF9FE3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Geriatric Care </w:t>
            </w:r>
          </w:p>
        </w:tc>
        <w:tc>
          <w:tcPr>
            <w:tcW w:w="1616" w:type="dxa"/>
            <w:noWrap/>
            <w:hideMark/>
          </w:tcPr>
          <w:p w14:paraId="509A89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2278G0305X </w:t>
            </w:r>
          </w:p>
        </w:tc>
      </w:tr>
      <w:tr w:rsidR="009B65DB" w:rsidRPr="009B65DB" w14:paraId="5B217FCA" w14:textId="77777777" w:rsidTr="00C57522">
        <w:trPr>
          <w:trHeight w:val="20"/>
        </w:trPr>
        <w:tc>
          <w:tcPr>
            <w:tcW w:w="6304" w:type="dxa"/>
            <w:hideMark/>
          </w:tcPr>
          <w:p w14:paraId="193BBF7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Health </w:t>
            </w:r>
          </w:p>
        </w:tc>
        <w:tc>
          <w:tcPr>
            <w:tcW w:w="1616" w:type="dxa"/>
            <w:noWrap/>
            <w:hideMark/>
          </w:tcPr>
          <w:p w14:paraId="242C861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2278H0200X </w:t>
            </w:r>
          </w:p>
        </w:tc>
      </w:tr>
      <w:tr w:rsidR="009B65DB" w:rsidRPr="009B65DB" w14:paraId="6901C81B" w14:textId="77777777" w:rsidTr="00C57522">
        <w:trPr>
          <w:trHeight w:val="20"/>
        </w:trPr>
        <w:tc>
          <w:tcPr>
            <w:tcW w:w="6304" w:type="dxa"/>
            <w:hideMark/>
          </w:tcPr>
          <w:p w14:paraId="2F305B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Neonatal/Pediatrics </w:t>
            </w:r>
          </w:p>
        </w:tc>
        <w:tc>
          <w:tcPr>
            <w:tcW w:w="1616" w:type="dxa"/>
            <w:noWrap/>
            <w:hideMark/>
          </w:tcPr>
          <w:p w14:paraId="6D296B2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2278P3900X </w:t>
            </w:r>
          </w:p>
        </w:tc>
      </w:tr>
      <w:tr w:rsidR="009B65DB" w:rsidRPr="009B65DB" w14:paraId="5D1AD46A" w14:textId="77777777" w:rsidTr="00C57522">
        <w:trPr>
          <w:trHeight w:val="20"/>
        </w:trPr>
        <w:tc>
          <w:tcPr>
            <w:tcW w:w="6304" w:type="dxa"/>
            <w:hideMark/>
          </w:tcPr>
          <w:p w14:paraId="0466B28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Palliative/Hospice </w:t>
            </w:r>
          </w:p>
        </w:tc>
        <w:tc>
          <w:tcPr>
            <w:tcW w:w="1616" w:type="dxa"/>
            <w:noWrap/>
            <w:hideMark/>
          </w:tcPr>
          <w:p w14:paraId="72DB2B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2278P3800X </w:t>
            </w:r>
          </w:p>
        </w:tc>
      </w:tr>
      <w:tr w:rsidR="009B65DB" w:rsidRPr="009B65DB" w14:paraId="3FF5FF8B" w14:textId="77777777" w:rsidTr="00C57522">
        <w:trPr>
          <w:trHeight w:val="20"/>
        </w:trPr>
        <w:tc>
          <w:tcPr>
            <w:tcW w:w="6304" w:type="dxa"/>
            <w:hideMark/>
          </w:tcPr>
          <w:p w14:paraId="6953D3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Patient Transport </w:t>
            </w:r>
          </w:p>
        </w:tc>
        <w:tc>
          <w:tcPr>
            <w:tcW w:w="1616" w:type="dxa"/>
            <w:noWrap/>
            <w:hideMark/>
          </w:tcPr>
          <w:p w14:paraId="4FEC86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2278P4000X </w:t>
            </w:r>
          </w:p>
        </w:tc>
      </w:tr>
      <w:tr w:rsidR="009B65DB" w:rsidRPr="009B65DB" w14:paraId="2DB3D143" w14:textId="77777777" w:rsidTr="00C57522">
        <w:trPr>
          <w:trHeight w:val="20"/>
        </w:trPr>
        <w:tc>
          <w:tcPr>
            <w:tcW w:w="6304" w:type="dxa"/>
            <w:hideMark/>
          </w:tcPr>
          <w:p w14:paraId="5B5959A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Diagnostics </w:t>
            </w:r>
          </w:p>
        </w:tc>
        <w:tc>
          <w:tcPr>
            <w:tcW w:w="1616" w:type="dxa"/>
            <w:noWrap/>
            <w:hideMark/>
          </w:tcPr>
          <w:p w14:paraId="0DD1339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2278P1004X </w:t>
            </w:r>
          </w:p>
        </w:tc>
      </w:tr>
      <w:tr w:rsidR="009B65DB" w:rsidRPr="009B65DB" w14:paraId="09926C3E" w14:textId="77777777" w:rsidTr="00C57522">
        <w:trPr>
          <w:trHeight w:val="20"/>
        </w:trPr>
        <w:tc>
          <w:tcPr>
            <w:tcW w:w="6304" w:type="dxa"/>
            <w:hideMark/>
          </w:tcPr>
          <w:p w14:paraId="666FC8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Function Technologist </w:t>
            </w:r>
          </w:p>
        </w:tc>
        <w:tc>
          <w:tcPr>
            <w:tcW w:w="1616" w:type="dxa"/>
            <w:noWrap/>
            <w:hideMark/>
          </w:tcPr>
          <w:p w14:paraId="6976B1D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2278P1006X </w:t>
            </w:r>
          </w:p>
        </w:tc>
      </w:tr>
      <w:tr w:rsidR="009B65DB" w:rsidRPr="009B65DB" w14:paraId="7F051F11" w14:textId="77777777" w:rsidTr="00C57522">
        <w:trPr>
          <w:trHeight w:val="20"/>
        </w:trPr>
        <w:tc>
          <w:tcPr>
            <w:tcW w:w="6304" w:type="dxa"/>
            <w:hideMark/>
          </w:tcPr>
          <w:p w14:paraId="514F2A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Rehabilitation </w:t>
            </w:r>
          </w:p>
        </w:tc>
        <w:tc>
          <w:tcPr>
            <w:tcW w:w="1616" w:type="dxa"/>
            <w:noWrap/>
            <w:hideMark/>
          </w:tcPr>
          <w:p w14:paraId="65295DE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2278P1005X </w:t>
            </w:r>
          </w:p>
        </w:tc>
      </w:tr>
      <w:tr w:rsidR="009B65DB" w:rsidRPr="009B65DB" w14:paraId="553878DF" w14:textId="77777777" w:rsidTr="00C57522">
        <w:trPr>
          <w:trHeight w:val="20"/>
        </w:trPr>
        <w:tc>
          <w:tcPr>
            <w:tcW w:w="6304" w:type="dxa"/>
            <w:hideMark/>
          </w:tcPr>
          <w:p w14:paraId="0285C47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SNF/Subacute Care </w:t>
            </w:r>
          </w:p>
        </w:tc>
        <w:tc>
          <w:tcPr>
            <w:tcW w:w="1616" w:type="dxa"/>
            <w:noWrap/>
            <w:hideMark/>
          </w:tcPr>
          <w:p w14:paraId="60CDE0D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2278S1500X </w:t>
            </w:r>
          </w:p>
        </w:tc>
      </w:tr>
      <w:tr w:rsidR="009B65DB" w:rsidRPr="009B65DB" w14:paraId="0735D959" w14:textId="77777777" w:rsidTr="00C57522">
        <w:trPr>
          <w:trHeight w:val="20"/>
        </w:trPr>
        <w:tc>
          <w:tcPr>
            <w:tcW w:w="6304" w:type="dxa"/>
            <w:hideMark/>
          </w:tcPr>
          <w:p w14:paraId="7281D3C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Respiratory Therapist, Registered </w:t>
            </w:r>
          </w:p>
        </w:tc>
        <w:tc>
          <w:tcPr>
            <w:tcW w:w="1616" w:type="dxa"/>
            <w:noWrap/>
            <w:hideMark/>
          </w:tcPr>
          <w:p w14:paraId="79A698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227900000X </w:t>
            </w:r>
          </w:p>
        </w:tc>
      </w:tr>
      <w:tr w:rsidR="009B65DB" w:rsidRPr="009B65DB" w14:paraId="6D2E9D3D" w14:textId="77777777" w:rsidTr="00C57522">
        <w:trPr>
          <w:trHeight w:val="20"/>
        </w:trPr>
        <w:tc>
          <w:tcPr>
            <w:tcW w:w="6304" w:type="dxa"/>
            <w:hideMark/>
          </w:tcPr>
          <w:p w14:paraId="37DFD34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Care </w:t>
            </w:r>
          </w:p>
        </w:tc>
        <w:tc>
          <w:tcPr>
            <w:tcW w:w="1616" w:type="dxa"/>
            <w:noWrap/>
            <w:hideMark/>
          </w:tcPr>
          <w:p w14:paraId="20B8D0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2279C0205X </w:t>
            </w:r>
          </w:p>
        </w:tc>
      </w:tr>
      <w:tr w:rsidR="009B65DB" w:rsidRPr="009B65DB" w14:paraId="7170BECA" w14:textId="77777777" w:rsidTr="00C57522">
        <w:trPr>
          <w:trHeight w:val="20"/>
        </w:trPr>
        <w:tc>
          <w:tcPr>
            <w:tcW w:w="6304" w:type="dxa"/>
            <w:hideMark/>
          </w:tcPr>
          <w:p w14:paraId="30530E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Educational </w:t>
            </w:r>
          </w:p>
        </w:tc>
        <w:tc>
          <w:tcPr>
            <w:tcW w:w="1616" w:type="dxa"/>
            <w:noWrap/>
            <w:hideMark/>
          </w:tcPr>
          <w:p w14:paraId="7D5CF0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2279E1000X </w:t>
            </w:r>
          </w:p>
        </w:tc>
      </w:tr>
      <w:tr w:rsidR="009B65DB" w:rsidRPr="009B65DB" w14:paraId="3EBAB222" w14:textId="77777777" w:rsidTr="00C57522">
        <w:trPr>
          <w:trHeight w:val="20"/>
        </w:trPr>
        <w:tc>
          <w:tcPr>
            <w:tcW w:w="6304" w:type="dxa"/>
            <w:hideMark/>
          </w:tcPr>
          <w:p w14:paraId="0D5436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Care </w:t>
            </w:r>
          </w:p>
        </w:tc>
        <w:tc>
          <w:tcPr>
            <w:tcW w:w="1616" w:type="dxa"/>
            <w:noWrap/>
            <w:hideMark/>
          </w:tcPr>
          <w:p w14:paraId="72BFAF7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2279E0002X </w:t>
            </w:r>
          </w:p>
        </w:tc>
      </w:tr>
      <w:tr w:rsidR="009B65DB" w:rsidRPr="009B65DB" w14:paraId="45309438" w14:textId="77777777" w:rsidTr="00C57522">
        <w:trPr>
          <w:trHeight w:val="20"/>
        </w:trPr>
        <w:tc>
          <w:tcPr>
            <w:tcW w:w="6304" w:type="dxa"/>
            <w:hideMark/>
          </w:tcPr>
          <w:p w14:paraId="1B5096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Care </w:t>
            </w:r>
          </w:p>
        </w:tc>
        <w:tc>
          <w:tcPr>
            <w:tcW w:w="1616" w:type="dxa"/>
            <w:noWrap/>
            <w:hideMark/>
          </w:tcPr>
          <w:p w14:paraId="7DB5DEC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2279G1100X </w:t>
            </w:r>
          </w:p>
        </w:tc>
      </w:tr>
      <w:tr w:rsidR="009B65DB" w:rsidRPr="009B65DB" w14:paraId="05822300" w14:textId="77777777" w:rsidTr="00C57522">
        <w:trPr>
          <w:trHeight w:val="20"/>
        </w:trPr>
        <w:tc>
          <w:tcPr>
            <w:tcW w:w="6304" w:type="dxa"/>
            <w:hideMark/>
          </w:tcPr>
          <w:p w14:paraId="73B302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Geriatric Care </w:t>
            </w:r>
          </w:p>
        </w:tc>
        <w:tc>
          <w:tcPr>
            <w:tcW w:w="1616" w:type="dxa"/>
            <w:noWrap/>
            <w:hideMark/>
          </w:tcPr>
          <w:p w14:paraId="3561D70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2279G0305X </w:t>
            </w:r>
          </w:p>
        </w:tc>
      </w:tr>
      <w:tr w:rsidR="009B65DB" w:rsidRPr="009B65DB" w14:paraId="49D4F8C7" w14:textId="77777777" w:rsidTr="00C57522">
        <w:trPr>
          <w:trHeight w:val="20"/>
        </w:trPr>
        <w:tc>
          <w:tcPr>
            <w:tcW w:w="6304" w:type="dxa"/>
            <w:hideMark/>
          </w:tcPr>
          <w:p w14:paraId="6C855E1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Health </w:t>
            </w:r>
          </w:p>
        </w:tc>
        <w:tc>
          <w:tcPr>
            <w:tcW w:w="1616" w:type="dxa"/>
            <w:noWrap/>
            <w:hideMark/>
          </w:tcPr>
          <w:p w14:paraId="5378515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2279H0200X </w:t>
            </w:r>
          </w:p>
        </w:tc>
      </w:tr>
      <w:tr w:rsidR="009B65DB" w:rsidRPr="009B65DB" w14:paraId="01605098" w14:textId="77777777" w:rsidTr="00C57522">
        <w:trPr>
          <w:trHeight w:val="20"/>
        </w:trPr>
        <w:tc>
          <w:tcPr>
            <w:tcW w:w="6304" w:type="dxa"/>
            <w:hideMark/>
          </w:tcPr>
          <w:p w14:paraId="0A58CE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Neonatal/Pediatrics </w:t>
            </w:r>
          </w:p>
        </w:tc>
        <w:tc>
          <w:tcPr>
            <w:tcW w:w="1616" w:type="dxa"/>
            <w:noWrap/>
            <w:hideMark/>
          </w:tcPr>
          <w:p w14:paraId="0BF2EC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2279P3900X </w:t>
            </w:r>
          </w:p>
        </w:tc>
      </w:tr>
      <w:tr w:rsidR="009B65DB" w:rsidRPr="009B65DB" w14:paraId="51685A20" w14:textId="77777777" w:rsidTr="00C57522">
        <w:trPr>
          <w:trHeight w:val="20"/>
        </w:trPr>
        <w:tc>
          <w:tcPr>
            <w:tcW w:w="6304" w:type="dxa"/>
            <w:hideMark/>
          </w:tcPr>
          <w:p w14:paraId="67008C0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Palliative/Hospice </w:t>
            </w:r>
          </w:p>
        </w:tc>
        <w:tc>
          <w:tcPr>
            <w:tcW w:w="1616" w:type="dxa"/>
            <w:noWrap/>
            <w:hideMark/>
          </w:tcPr>
          <w:p w14:paraId="1B095E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2279P3800X </w:t>
            </w:r>
          </w:p>
        </w:tc>
      </w:tr>
      <w:tr w:rsidR="009B65DB" w:rsidRPr="009B65DB" w14:paraId="257FB723" w14:textId="77777777" w:rsidTr="00C57522">
        <w:trPr>
          <w:trHeight w:val="20"/>
        </w:trPr>
        <w:tc>
          <w:tcPr>
            <w:tcW w:w="6304" w:type="dxa"/>
            <w:hideMark/>
          </w:tcPr>
          <w:p w14:paraId="2B5670F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Patient Transport </w:t>
            </w:r>
          </w:p>
        </w:tc>
        <w:tc>
          <w:tcPr>
            <w:tcW w:w="1616" w:type="dxa"/>
            <w:noWrap/>
            <w:hideMark/>
          </w:tcPr>
          <w:p w14:paraId="2E3795E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2279P4000X </w:t>
            </w:r>
          </w:p>
        </w:tc>
      </w:tr>
      <w:tr w:rsidR="009B65DB" w:rsidRPr="009B65DB" w14:paraId="36392E5D" w14:textId="77777777" w:rsidTr="00C57522">
        <w:trPr>
          <w:trHeight w:val="20"/>
        </w:trPr>
        <w:tc>
          <w:tcPr>
            <w:tcW w:w="6304" w:type="dxa"/>
            <w:hideMark/>
          </w:tcPr>
          <w:p w14:paraId="2FA16DD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Diagnostics </w:t>
            </w:r>
          </w:p>
        </w:tc>
        <w:tc>
          <w:tcPr>
            <w:tcW w:w="1616" w:type="dxa"/>
            <w:noWrap/>
            <w:hideMark/>
          </w:tcPr>
          <w:p w14:paraId="5F00A1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2279P1004X </w:t>
            </w:r>
          </w:p>
        </w:tc>
      </w:tr>
      <w:tr w:rsidR="009B65DB" w:rsidRPr="009B65DB" w14:paraId="35E46187" w14:textId="77777777" w:rsidTr="00C57522">
        <w:trPr>
          <w:trHeight w:val="20"/>
        </w:trPr>
        <w:tc>
          <w:tcPr>
            <w:tcW w:w="6304" w:type="dxa"/>
            <w:hideMark/>
          </w:tcPr>
          <w:p w14:paraId="4AB477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Function Technologist </w:t>
            </w:r>
          </w:p>
        </w:tc>
        <w:tc>
          <w:tcPr>
            <w:tcW w:w="1616" w:type="dxa"/>
            <w:noWrap/>
            <w:hideMark/>
          </w:tcPr>
          <w:p w14:paraId="0854BD0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2279P1006X </w:t>
            </w:r>
          </w:p>
        </w:tc>
      </w:tr>
      <w:tr w:rsidR="009B65DB" w:rsidRPr="009B65DB" w14:paraId="56FEDC6C" w14:textId="77777777" w:rsidTr="00C57522">
        <w:trPr>
          <w:trHeight w:val="20"/>
        </w:trPr>
        <w:tc>
          <w:tcPr>
            <w:tcW w:w="6304" w:type="dxa"/>
            <w:hideMark/>
          </w:tcPr>
          <w:p w14:paraId="157E43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Pulmonary Rehabilitation </w:t>
            </w:r>
          </w:p>
        </w:tc>
        <w:tc>
          <w:tcPr>
            <w:tcW w:w="1616" w:type="dxa"/>
            <w:noWrap/>
            <w:hideMark/>
          </w:tcPr>
          <w:p w14:paraId="27ED55B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2279P1005X </w:t>
            </w:r>
          </w:p>
        </w:tc>
      </w:tr>
      <w:tr w:rsidR="009B65DB" w:rsidRPr="009B65DB" w14:paraId="7BF34A49" w14:textId="77777777" w:rsidTr="00C57522">
        <w:trPr>
          <w:trHeight w:val="20"/>
        </w:trPr>
        <w:tc>
          <w:tcPr>
            <w:tcW w:w="6304" w:type="dxa"/>
            <w:hideMark/>
          </w:tcPr>
          <w:p w14:paraId="0A5AED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SNF/Subacute Care </w:t>
            </w:r>
          </w:p>
        </w:tc>
        <w:tc>
          <w:tcPr>
            <w:tcW w:w="1616" w:type="dxa"/>
            <w:noWrap/>
            <w:hideMark/>
          </w:tcPr>
          <w:p w14:paraId="5D64B7F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2279S1500X </w:t>
            </w:r>
          </w:p>
        </w:tc>
      </w:tr>
      <w:tr w:rsidR="009B65DB" w:rsidRPr="009B65DB" w14:paraId="7F1BB493" w14:textId="77777777" w:rsidTr="00C57522">
        <w:trPr>
          <w:trHeight w:val="20"/>
        </w:trPr>
        <w:tc>
          <w:tcPr>
            <w:tcW w:w="6304" w:type="dxa"/>
            <w:hideMark/>
          </w:tcPr>
          <w:p w14:paraId="3F75C98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Specialist/Technologist </w:t>
            </w:r>
          </w:p>
        </w:tc>
        <w:tc>
          <w:tcPr>
            <w:tcW w:w="1616" w:type="dxa"/>
            <w:noWrap/>
            <w:hideMark/>
          </w:tcPr>
          <w:p w14:paraId="24C044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225500000X </w:t>
            </w:r>
          </w:p>
        </w:tc>
      </w:tr>
      <w:tr w:rsidR="009B65DB" w:rsidRPr="009B65DB" w14:paraId="0DCEA0A8" w14:textId="77777777" w:rsidTr="00C57522">
        <w:trPr>
          <w:trHeight w:val="20"/>
        </w:trPr>
        <w:tc>
          <w:tcPr>
            <w:tcW w:w="6304" w:type="dxa"/>
            <w:hideMark/>
          </w:tcPr>
          <w:p w14:paraId="64EB584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Athletic Trainer </w:t>
            </w:r>
          </w:p>
        </w:tc>
        <w:tc>
          <w:tcPr>
            <w:tcW w:w="1616" w:type="dxa"/>
            <w:noWrap/>
            <w:hideMark/>
          </w:tcPr>
          <w:p w14:paraId="33A64C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2255A2300X </w:t>
            </w:r>
          </w:p>
        </w:tc>
      </w:tr>
      <w:tr w:rsidR="009B65DB" w:rsidRPr="009B65DB" w14:paraId="3C3FD102" w14:textId="77777777" w:rsidTr="00C57522">
        <w:trPr>
          <w:trHeight w:val="20"/>
        </w:trPr>
        <w:tc>
          <w:tcPr>
            <w:tcW w:w="6304" w:type="dxa"/>
            <w:hideMark/>
          </w:tcPr>
          <w:p w14:paraId="4AF603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Blind </w:t>
            </w:r>
          </w:p>
        </w:tc>
        <w:tc>
          <w:tcPr>
            <w:tcW w:w="1616" w:type="dxa"/>
            <w:noWrap/>
            <w:hideMark/>
          </w:tcPr>
          <w:p w14:paraId="5AE5C83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2255R0406X </w:t>
            </w:r>
          </w:p>
        </w:tc>
      </w:tr>
      <w:tr w:rsidR="009B65DB" w:rsidRPr="009B65DB" w14:paraId="74374E0F" w14:textId="77777777" w:rsidTr="00C57522">
        <w:trPr>
          <w:trHeight w:val="20"/>
        </w:trPr>
        <w:tc>
          <w:tcPr>
            <w:tcW w:w="6304" w:type="dxa"/>
            <w:hideMark/>
          </w:tcPr>
          <w:p w14:paraId="7742157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Audiologist </w:t>
            </w:r>
          </w:p>
        </w:tc>
        <w:tc>
          <w:tcPr>
            <w:tcW w:w="1616" w:type="dxa"/>
            <w:noWrap/>
            <w:hideMark/>
          </w:tcPr>
          <w:p w14:paraId="3D3D50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231H00000X </w:t>
            </w:r>
          </w:p>
        </w:tc>
      </w:tr>
      <w:tr w:rsidR="009B65DB" w:rsidRPr="009B65DB" w14:paraId="7EC326D8" w14:textId="77777777" w:rsidTr="00C57522">
        <w:trPr>
          <w:trHeight w:val="20"/>
        </w:trPr>
        <w:tc>
          <w:tcPr>
            <w:tcW w:w="6304" w:type="dxa"/>
            <w:hideMark/>
          </w:tcPr>
          <w:p w14:paraId="08BA9A6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Assistive Technology Practitioner </w:t>
            </w:r>
          </w:p>
        </w:tc>
        <w:tc>
          <w:tcPr>
            <w:tcW w:w="1616" w:type="dxa"/>
            <w:noWrap/>
            <w:hideMark/>
          </w:tcPr>
          <w:p w14:paraId="79C111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231HA2400X </w:t>
            </w:r>
          </w:p>
        </w:tc>
      </w:tr>
      <w:tr w:rsidR="009B65DB" w:rsidRPr="009B65DB" w14:paraId="517CFE1B" w14:textId="77777777" w:rsidTr="00C57522">
        <w:trPr>
          <w:trHeight w:val="20"/>
        </w:trPr>
        <w:tc>
          <w:tcPr>
            <w:tcW w:w="6304" w:type="dxa"/>
            <w:hideMark/>
          </w:tcPr>
          <w:p w14:paraId="1FB630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Assistive Technology Supplier </w:t>
            </w:r>
          </w:p>
        </w:tc>
        <w:tc>
          <w:tcPr>
            <w:tcW w:w="1616" w:type="dxa"/>
            <w:noWrap/>
            <w:hideMark/>
          </w:tcPr>
          <w:p w14:paraId="2B720D8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231HA2500X </w:t>
            </w:r>
          </w:p>
        </w:tc>
      </w:tr>
      <w:tr w:rsidR="009B65DB" w:rsidRPr="009B65DB" w14:paraId="46200EBE" w14:textId="77777777" w:rsidTr="00C57522">
        <w:trPr>
          <w:trHeight w:val="20"/>
        </w:trPr>
        <w:tc>
          <w:tcPr>
            <w:tcW w:w="6304" w:type="dxa"/>
            <w:hideMark/>
          </w:tcPr>
          <w:p w14:paraId="432D2F6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Audiologist-Hearing Aid Fitter </w:t>
            </w:r>
          </w:p>
        </w:tc>
        <w:tc>
          <w:tcPr>
            <w:tcW w:w="1616" w:type="dxa"/>
            <w:noWrap/>
            <w:hideMark/>
          </w:tcPr>
          <w:p w14:paraId="37800A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237600000X </w:t>
            </w:r>
          </w:p>
        </w:tc>
      </w:tr>
      <w:tr w:rsidR="009B65DB" w:rsidRPr="009B65DB" w14:paraId="2F085702" w14:textId="77777777" w:rsidTr="00C57522">
        <w:trPr>
          <w:trHeight w:val="20"/>
        </w:trPr>
        <w:tc>
          <w:tcPr>
            <w:tcW w:w="6304" w:type="dxa"/>
            <w:hideMark/>
          </w:tcPr>
          <w:p w14:paraId="56E26FF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Hearing Instrument Specialist </w:t>
            </w:r>
          </w:p>
        </w:tc>
        <w:tc>
          <w:tcPr>
            <w:tcW w:w="1616" w:type="dxa"/>
            <w:noWrap/>
            <w:hideMark/>
          </w:tcPr>
          <w:p w14:paraId="47EECB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237700000X </w:t>
            </w:r>
          </w:p>
        </w:tc>
      </w:tr>
      <w:tr w:rsidR="009B65DB" w:rsidRPr="009B65DB" w14:paraId="532229DD" w14:textId="77777777" w:rsidTr="00C57522">
        <w:trPr>
          <w:trHeight w:val="20"/>
        </w:trPr>
        <w:tc>
          <w:tcPr>
            <w:tcW w:w="6304" w:type="dxa"/>
            <w:hideMark/>
          </w:tcPr>
          <w:p w14:paraId="6DFEB3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Specialist/Technologist </w:t>
            </w:r>
          </w:p>
        </w:tc>
        <w:tc>
          <w:tcPr>
            <w:tcW w:w="1616" w:type="dxa"/>
            <w:noWrap/>
            <w:hideMark/>
          </w:tcPr>
          <w:p w14:paraId="5F2CC2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235500000X </w:t>
            </w:r>
          </w:p>
        </w:tc>
      </w:tr>
      <w:tr w:rsidR="009B65DB" w:rsidRPr="009B65DB" w14:paraId="63D0169C" w14:textId="77777777" w:rsidTr="00C57522">
        <w:trPr>
          <w:trHeight w:val="20"/>
        </w:trPr>
        <w:tc>
          <w:tcPr>
            <w:tcW w:w="6304" w:type="dxa"/>
            <w:hideMark/>
          </w:tcPr>
          <w:p w14:paraId="60ACE43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Audiology Assistant </w:t>
            </w:r>
          </w:p>
        </w:tc>
        <w:tc>
          <w:tcPr>
            <w:tcW w:w="1616" w:type="dxa"/>
            <w:noWrap/>
            <w:hideMark/>
          </w:tcPr>
          <w:p w14:paraId="63BCFA0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2355A2700X </w:t>
            </w:r>
          </w:p>
        </w:tc>
      </w:tr>
      <w:tr w:rsidR="009B65DB" w:rsidRPr="009B65DB" w14:paraId="197AFFBF" w14:textId="77777777" w:rsidTr="00C57522">
        <w:trPr>
          <w:trHeight w:val="20"/>
        </w:trPr>
        <w:tc>
          <w:tcPr>
            <w:tcW w:w="6304" w:type="dxa"/>
            <w:hideMark/>
          </w:tcPr>
          <w:p w14:paraId="4100507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Speech-Language Assistant </w:t>
            </w:r>
          </w:p>
        </w:tc>
        <w:tc>
          <w:tcPr>
            <w:tcW w:w="1616" w:type="dxa"/>
            <w:noWrap/>
            <w:hideMark/>
          </w:tcPr>
          <w:p w14:paraId="441CA1E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2355S0801X </w:t>
            </w:r>
          </w:p>
        </w:tc>
      </w:tr>
      <w:tr w:rsidR="009B65DB" w:rsidRPr="009B65DB" w14:paraId="5FEE1C57" w14:textId="77777777" w:rsidTr="00C57522">
        <w:trPr>
          <w:trHeight w:val="20"/>
        </w:trPr>
        <w:tc>
          <w:tcPr>
            <w:tcW w:w="6304" w:type="dxa"/>
            <w:hideMark/>
          </w:tcPr>
          <w:p w14:paraId="1EB1EF0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Speech-Language Pathologist </w:t>
            </w:r>
          </w:p>
        </w:tc>
        <w:tc>
          <w:tcPr>
            <w:tcW w:w="1616" w:type="dxa"/>
            <w:noWrap/>
            <w:hideMark/>
          </w:tcPr>
          <w:p w14:paraId="2B2C5CB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235Z00000X </w:t>
            </w:r>
          </w:p>
        </w:tc>
      </w:tr>
      <w:tr w:rsidR="009B65DB" w:rsidRPr="009B65DB" w14:paraId="7587161D" w14:textId="77777777" w:rsidTr="00C57522">
        <w:trPr>
          <w:trHeight w:val="20"/>
        </w:trPr>
        <w:tc>
          <w:tcPr>
            <w:tcW w:w="6304" w:type="dxa"/>
            <w:hideMark/>
          </w:tcPr>
          <w:p w14:paraId="4CC22E7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Student in an Organized Health Care Education/Training Program </w:t>
            </w:r>
          </w:p>
        </w:tc>
        <w:tc>
          <w:tcPr>
            <w:tcW w:w="1616" w:type="dxa"/>
            <w:noWrap/>
            <w:hideMark/>
          </w:tcPr>
          <w:p w14:paraId="507D648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390200000X </w:t>
            </w:r>
          </w:p>
        </w:tc>
      </w:tr>
      <w:tr w:rsidR="009B65DB" w:rsidRPr="009B65DB" w14:paraId="773DEC8C" w14:textId="77777777" w:rsidTr="00C57522">
        <w:trPr>
          <w:trHeight w:val="20"/>
        </w:trPr>
        <w:tc>
          <w:tcPr>
            <w:tcW w:w="6304" w:type="dxa"/>
            <w:hideMark/>
          </w:tcPr>
          <w:p w14:paraId="5A684CC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Perfusionist </w:t>
            </w:r>
          </w:p>
        </w:tc>
        <w:tc>
          <w:tcPr>
            <w:tcW w:w="1616" w:type="dxa"/>
            <w:noWrap/>
            <w:hideMark/>
          </w:tcPr>
          <w:p w14:paraId="6E5613A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242T00000X </w:t>
            </w:r>
          </w:p>
        </w:tc>
      </w:tr>
      <w:tr w:rsidR="009B65DB" w:rsidRPr="009B65DB" w14:paraId="6DCDADCF" w14:textId="77777777" w:rsidTr="00C57522">
        <w:trPr>
          <w:trHeight w:val="20"/>
        </w:trPr>
        <w:tc>
          <w:tcPr>
            <w:tcW w:w="6304" w:type="dxa"/>
            <w:hideMark/>
          </w:tcPr>
          <w:p w14:paraId="1DA8BE4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Radiologic Technologist </w:t>
            </w:r>
          </w:p>
        </w:tc>
        <w:tc>
          <w:tcPr>
            <w:tcW w:w="1616" w:type="dxa"/>
            <w:noWrap/>
            <w:hideMark/>
          </w:tcPr>
          <w:p w14:paraId="6D97A6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247100000X </w:t>
            </w:r>
          </w:p>
        </w:tc>
      </w:tr>
      <w:tr w:rsidR="009B65DB" w:rsidRPr="009B65DB" w14:paraId="3F66D0DB" w14:textId="77777777" w:rsidTr="00C57522">
        <w:trPr>
          <w:trHeight w:val="20"/>
        </w:trPr>
        <w:tc>
          <w:tcPr>
            <w:tcW w:w="6304" w:type="dxa"/>
            <w:hideMark/>
          </w:tcPr>
          <w:p w14:paraId="0691CC6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Bone Densitometry </w:t>
            </w:r>
          </w:p>
        </w:tc>
        <w:tc>
          <w:tcPr>
            <w:tcW w:w="1616" w:type="dxa"/>
            <w:noWrap/>
            <w:hideMark/>
          </w:tcPr>
          <w:p w14:paraId="225C06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2471B0102X </w:t>
            </w:r>
          </w:p>
        </w:tc>
      </w:tr>
      <w:tr w:rsidR="009B65DB" w:rsidRPr="009B65DB" w14:paraId="097E9C30" w14:textId="77777777" w:rsidTr="00C57522">
        <w:trPr>
          <w:trHeight w:val="20"/>
        </w:trPr>
        <w:tc>
          <w:tcPr>
            <w:tcW w:w="6304" w:type="dxa"/>
            <w:hideMark/>
          </w:tcPr>
          <w:p w14:paraId="666744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Cardiac-Interventional Technology </w:t>
            </w:r>
          </w:p>
        </w:tc>
        <w:tc>
          <w:tcPr>
            <w:tcW w:w="1616" w:type="dxa"/>
            <w:noWrap/>
            <w:hideMark/>
          </w:tcPr>
          <w:p w14:paraId="22C8B96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2471C1106X </w:t>
            </w:r>
          </w:p>
        </w:tc>
      </w:tr>
      <w:tr w:rsidR="009B65DB" w:rsidRPr="009B65DB" w14:paraId="6235C8A5" w14:textId="77777777" w:rsidTr="00C57522">
        <w:trPr>
          <w:trHeight w:val="20"/>
        </w:trPr>
        <w:tc>
          <w:tcPr>
            <w:tcW w:w="6304" w:type="dxa"/>
            <w:hideMark/>
          </w:tcPr>
          <w:p w14:paraId="593A8E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Cardiovascular-Interventional Technology </w:t>
            </w:r>
          </w:p>
        </w:tc>
        <w:tc>
          <w:tcPr>
            <w:tcW w:w="1616" w:type="dxa"/>
            <w:noWrap/>
            <w:hideMark/>
          </w:tcPr>
          <w:p w14:paraId="366BD77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2471C1101X </w:t>
            </w:r>
          </w:p>
        </w:tc>
      </w:tr>
      <w:tr w:rsidR="009B65DB" w:rsidRPr="009B65DB" w14:paraId="6D444A19" w14:textId="77777777" w:rsidTr="00C57522">
        <w:trPr>
          <w:trHeight w:val="20"/>
        </w:trPr>
        <w:tc>
          <w:tcPr>
            <w:tcW w:w="6304" w:type="dxa"/>
            <w:hideMark/>
          </w:tcPr>
          <w:p w14:paraId="445F48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Computed Tomography </w:t>
            </w:r>
          </w:p>
        </w:tc>
        <w:tc>
          <w:tcPr>
            <w:tcW w:w="1616" w:type="dxa"/>
            <w:noWrap/>
            <w:hideMark/>
          </w:tcPr>
          <w:p w14:paraId="1673A31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2471C3401X </w:t>
            </w:r>
          </w:p>
        </w:tc>
      </w:tr>
      <w:tr w:rsidR="009B65DB" w:rsidRPr="009B65DB" w14:paraId="28122125" w14:textId="77777777" w:rsidTr="00C57522">
        <w:trPr>
          <w:trHeight w:val="20"/>
        </w:trPr>
        <w:tc>
          <w:tcPr>
            <w:tcW w:w="6304" w:type="dxa"/>
            <w:hideMark/>
          </w:tcPr>
          <w:p w14:paraId="6FDB896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Magnetic Resonance Imaging  </w:t>
            </w:r>
          </w:p>
        </w:tc>
        <w:tc>
          <w:tcPr>
            <w:tcW w:w="1616" w:type="dxa"/>
            <w:noWrap/>
            <w:hideMark/>
          </w:tcPr>
          <w:p w14:paraId="5432487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2471M1202X </w:t>
            </w:r>
          </w:p>
        </w:tc>
      </w:tr>
      <w:tr w:rsidR="009B65DB" w:rsidRPr="009B65DB" w14:paraId="2A9ED2A3" w14:textId="77777777" w:rsidTr="00C57522">
        <w:trPr>
          <w:trHeight w:val="20"/>
        </w:trPr>
        <w:tc>
          <w:tcPr>
            <w:tcW w:w="6304" w:type="dxa"/>
            <w:hideMark/>
          </w:tcPr>
          <w:p w14:paraId="5A8E593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Mammography </w:t>
            </w:r>
          </w:p>
        </w:tc>
        <w:tc>
          <w:tcPr>
            <w:tcW w:w="1616" w:type="dxa"/>
            <w:noWrap/>
            <w:hideMark/>
          </w:tcPr>
          <w:p w14:paraId="2201657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2471M2300X </w:t>
            </w:r>
          </w:p>
        </w:tc>
      </w:tr>
      <w:tr w:rsidR="009B65DB" w:rsidRPr="009B65DB" w14:paraId="1FF431FC" w14:textId="77777777" w:rsidTr="00C57522">
        <w:trPr>
          <w:trHeight w:val="20"/>
        </w:trPr>
        <w:tc>
          <w:tcPr>
            <w:tcW w:w="6304" w:type="dxa"/>
            <w:hideMark/>
          </w:tcPr>
          <w:p w14:paraId="2A037E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Nuclear Medicine Technology </w:t>
            </w:r>
          </w:p>
        </w:tc>
        <w:tc>
          <w:tcPr>
            <w:tcW w:w="1616" w:type="dxa"/>
            <w:noWrap/>
            <w:hideMark/>
          </w:tcPr>
          <w:p w14:paraId="6317B7D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2471N0900X </w:t>
            </w:r>
          </w:p>
        </w:tc>
      </w:tr>
      <w:tr w:rsidR="009B65DB" w:rsidRPr="009B65DB" w14:paraId="63A2B63E" w14:textId="77777777" w:rsidTr="00C57522">
        <w:trPr>
          <w:trHeight w:val="20"/>
        </w:trPr>
        <w:tc>
          <w:tcPr>
            <w:tcW w:w="6304" w:type="dxa"/>
            <w:hideMark/>
          </w:tcPr>
          <w:p w14:paraId="762E4E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Quality Management </w:t>
            </w:r>
          </w:p>
        </w:tc>
        <w:tc>
          <w:tcPr>
            <w:tcW w:w="1616" w:type="dxa"/>
            <w:noWrap/>
            <w:hideMark/>
          </w:tcPr>
          <w:p w14:paraId="6989B99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2471Q0001X </w:t>
            </w:r>
          </w:p>
        </w:tc>
      </w:tr>
      <w:tr w:rsidR="009B65DB" w:rsidRPr="009B65DB" w14:paraId="65D880A5" w14:textId="77777777" w:rsidTr="00C57522">
        <w:trPr>
          <w:trHeight w:val="20"/>
        </w:trPr>
        <w:tc>
          <w:tcPr>
            <w:tcW w:w="6304" w:type="dxa"/>
            <w:hideMark/>
          </w:tcPr>
          <w:p w14:paraId="74364C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Radiation Therapy </w:t>
            </w:r>
          </w:p>
        </w:tc>
        <w:tc>
          <w:tcPr>
            <w:tcW w:w="1616" w:type="dxa"/>
            <w:noWrap/>
            <w:hideMark/>
          </w:tcPr>
          <w:p w14:paraId="62154A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2471R0002X </w:t>
            </w:r>
          </w:p>
        </w:tc>
      </w:tr>
      <w:tr w:rsidR="009B65DB" w:rsidRPr="009B65DB" w14:paraId="142A3E0D" w14:textId="77777777" w:rsidTr="00C57522">
        <w:trPr>
          <w:trHeight w:val="20"/>
        </w:trPr>
        <w:tc>
          <w:tcPr>
            <w:tcW w:w="6304" w:type="dxa"/>
            <w:hideMark/>
          </w:tcPr>
          <w:p w14:paraId="3DCC19D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Radiography </w:t>
            </w:r>
          </w:p>
        </w:tc>
        <w:tc>
          <w:tcPr>
            <w:tcW w:w="1616" w:type="dxa"/>
            <w:noWrap/>
            <w:hideMark/>
          </w:tcPr>
          <w:p w14:paraId="5A0886D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2471C3402X </w:t>
            </w:r>
          </w:p>
        </w:tc>
      </w:tr>
      <w:tr w:rsidR="009B65DB" w:rsidRPr="009B65DB" w14:paraId="141C5096" w14:textId="77777777" w:rsidTr="00C57522">
        <w:trPr>
          <w:trHeight w:val="20"/>
        </w:trPr>
        <w:tc>
          <w:tcPr>
            <w:tcW w:w="6304" w:type="dxa"/>
            <w:hideMark/>
          </w:tcPr>
          <w:p w14:paraId="339B3E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Sonography </w:t>
            </w:r>
          </w:p>
        </w:tc>
        <w:tc>
          <w:tcPr>
            <w:tcW w:w="1616" w:type="dxa"/>
            <w:noWrap/>
            <w:hideMark/>
          </w:tcPr>
          <w:p w14:paraId="65CA11D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2471S1302X </w:t>
            </w:r>
          </w:p>
        </w:tc>
      </w:tr>
      <w:tr w:rsidR="009B65DB" w:rsidRPr="009B65DB" w14:paraId="4A00AAD4" w14:textId="77777777" w:rsidTr="00C57522">
        <w:trPr>
          <w:trHeight w:val="20"/>
        </w:trPr>
        <w:tc>
          <w:tcPr>
            <w:tcW w:w="6304" w:type="dxa"/>
            <w:hideMark/>
          </w:tcPr>
          <w:p w14:paraId="1D4C434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Vascular Sonography </w:t>
            </w:r>
          </w:p>
        </w:tc>
        <w:tc>
          <w:tcPr>
            <w:tcW w:w="1616" w:type="dxa"/>
            <w:noWrap/>
            <w:hideMark/>
          </w:tcPr>
          <w:p w14:paraId="11BE3B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2471V0105X </w:t>
            </w:r>
          </w:p>
        </w:tc>
      </w:tr>
      <w:tr w:rsidR="009B65DB" w:rsidRPr="009B65DB" w14:paraId="256001F5" w14:textId="77777777" w:rsidTr="00C57522">
        <w:trPr>
          <w:trHeight w:val="20"/>
        </w:trPr>
        <w:tc>
          <w:tcPr>
            <w:tcW w:w="6304" w:type="dxa"/>
            <w:hideMark/>
          </w:tcPr>
          <w:p w14:paraId="16A66F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Vascular-Interventional Technology </w:t>
            </w:r>
          </w:p>
        </w:tc>
        <w:tc>
          <w:tcPr>
            <w:tcW w:w="1616" w:type="dxa"/>
            <w:noWrap/>
            <w:hideMark/>
          </w:tcPr>
          <w:p w14:paraId="0A1D69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2471V0106X </w:t>
            </w:r>
          </w:p>
        </w:tc>
      </w:tr>
      <w:tr w:rsidR="009B65DB" w:rsidRPr="009B65DB" w14:paraId="0442B91E" w14:textId="77777777" w:rsidTr="00C57522">
        <w:trPr>
          <w:trHeight w:val="20"/>
        </w:trPr>
        <w:tc>
          <w:tcPr>
            <w:tcW w:w="6304" w:type="dxa"/>
            <w:hideMark/>
          </w:tcPr>
          <w:p w14:paraId="6F37E06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Radiology Practitioner Assistant </w:t>
            </w:r>
          </w:p>
        </w:tc>
        <w:tc>
          <w:tcPr>
            <w:tcW w:w="1616" w:type="dxa"/>
            <w:noWrap/>
            <w:hideMark/>
          </w:tcPr>
          <w:p w14:paraId="4DA9C04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243U00000X </w:t>
            </w:r>
          </w:p>
        </w:tc>
      </w:tr>
      <w:tr w:rsidR="009B65DB" w:rsidRPr="009B65DB" w14:paraId="4B694DEC" w14:textId="77777777" w:rsidTr="00C57522">
        <w:trPr>
          <w:trHeight w:val="20"/>
        </w:trPr>
        <w:tc>
          <w:tcPr>
            <w:tcW w:w="6304" w:type="dxa"/>
            <w:hideMark/>
          </w:tcPr>
          <w:p w14:paraId="0EC46C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Specialist/Technologist Cardiovascular </w:t>
            </w:r>
          </w:p>
        </w:tc>
        <w:tc>
          <w:tcPr>
            <w:tcW w:w="1616" w:type="dxa"/>
            <w:noWrap/>
            <w:hideMark/>
          </w:tcPr>
          <w:p w14:paraId="207F36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246X00000X </w:t>
            </w:r>
          </w:p>
        </w:tc>
      </w:tr>
      <w:tr w:rsidR="009B65DB" w:rsidRPr="009B65DB" w14:paraId="5B1DAB9C" w14:textId="77777777" w:rsidTr="00C57522">
        <w:trPr>
          <w:trHeight w:val="20"/>
        </w:trPr>
        <w:tc>
          <w:tcPr>
            <w:tcW w:w="6304" w:type="dxa"/>
            <w:hideMark/>
          </w:tcPr>
          <w:p w14:paraId="21DF3E1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Cardiovascular Invasive Specialist </w:t>
            </w:r>
          </w:p>
        </w:tc>
        <w:tc>
          <w:tcPr>
            <w:tcW w:w="1616" w:type="dxa"/>
            <w:noWrap/>
            <w:hideMark/>
          </w:tcPr>
          <w:p w14:paraId="0C5CB1C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246XC2901X </w:t>
            </w:r>
          </w:p>
        </w:tc>
      </w:tr>
      <w:tr w:rsidR="009B65DB" w:rsidRPr="009B65DB" w14:paraId="5F78EC41" w14:textId="77777777" w:rsidTr="00C57522">
        <w:trPr>
          <w:trHeight w:val="20"/>
        </w:trPr>
        <w:tc>
          <w:tcPr>
            <w:tcW w:w="6304" w:type="dxa"/>
            <w:hideMark/>
          </w:tcPr>
          <w:p w14:paraId="1C4D6AF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Sonography </w:t>
            </w:r>
          </w:p>
        </w:tc>
        <w:tc>
          <w:tcPr>
            <w:tcW w:w="1616" w:type="dxa"/>
            <w:noWrap/>
            <w:hideMark/>
          </w:tcPr>
          <w:p w14:paraId="610D8A2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246XS1301X </w:t>
            </w:r>
          </w:p>
        </w:tc>
      </w:tr>
      <w:tr w:rsidR="009B65DB" w:rsidRPr="009B65DB" w14:paraId="5DD0EC7B" w14:textId="77777777" w:rsidTr="00C57522">
        <w:trPr>
          <w:trHeight w:val="20"/>
        </w:trPr>
        <w:tc>
          <w:tcPr>
            <w:tcW w:w="6304" w:type="dxa"/>
            <w:hideMark/>
          </w:tcPr>
          <w:p w14:paraId="3D0C52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Vascular Specialist </w:t>
            </w:r>
          </w:p>
        </w:tc>
        <w:tc>
          <w:tcPr>
            <w:tcW w:w="1616" w:type="dxa"/>
            <w:noWrap/>
            <w:hideMark/>
          </w:tcPr>
          <w:p w14:paraId="1CC21C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246XC2903X </w:t>
            </w:r>
          </w:p>
        </w:tc>
      </w:tr>
      <w:tr w:rsidR="009B65DB" w:rsidRPr="009B65DB" w14:paraId="264EBEB5" w14:textId="77777777" w:rsidTr="00C57522">
        <w:trPr>
          <w:trHeight w:val="20"/>
        </w:trPr>
        <w:tc>
          <w:tcPr>
            <w:tcW w:w="6304" w:type="dxa"/>
            <w:hideMark/>
          </w:tcPr>
          <w:p w14:paraId="330D1A0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Specialist/Technologist, Health Information </w:t>
            </w:r>
          </w:p>
        </w:tc>
        <w:tc>
          <w:tcPr>
            <w:tcW w:w="1616" w:type="dxa"/>
            <w:noWrap/>
            <w:hideMark/>
          </w:tcPr>
          <w:p w14:paraId="18AC55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246Y00000X </w:t>
            </w:r>
          </w:p>
        </w:tc>
      </w:tr>
      <w:tr w:rsidR="009B65DB" w:rsidRPr="009B65DB" w14:paraId="73748F34" w14:textId="77777777" w:rsidTr="00C57522">
        <w:trPr>
          <w:trHeight w:val="20"/>
        </w:trPr>
        <w:tc>
          <w:tcPr>
            <w:tcW w:w="6304" w:type="dxa"/>
            <w:hideMark/>
          </w:tcPr>
          <w:p w14:paraId="35F6EC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Coding Specialist, Hospital Based </w:t>
            </w:r>
          </w:p>
        </w:tc>
        <w:tc>
          <w:tcPr>
            <w:tcW w:w="1616" w:type="dxa"/>
            <w:noWrap/>
            <w:hideMark/>
          </w:tcPr>
          <w:p w14:paraId="5CD85C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246YC3301X </w:t>
            </w:r>
          </w:p>
        </w:tc>
      </w:tr>
      <w:tr w:rsidR="009B65DB" w:rsidRPr="009B65DB" w14:paraId="21C74CAD" w14:textId="77777777" w:rsidTr="00C57522">
        <w:trPr>
          <w:trHeight w:val="20"/>
        </w:trPr>
        <w:tc>
          <w:tcPr>
            <w:tcW w:w="6304" w:type="dxa"/>
            <w:hideMark/>
          </w:tcPr>
          <w:p w14:paraId="59A6C5A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Coding Specialist, Physician Office Based </w:t>
            </w:r>
          </w:p>
        </w:tc>
        <w:tc>
          <w:tcPr>
            <w:tcW w:w="1616" w:type="dxa"/>
            <w:noWrap/>
            <w:hideMark/>
          </w:tcPr>
          <w:p w14:paraId="6DF9C35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246YC3302X </w:t>
            </w:r>
          </w:p>
        </w:tc>
      </w:tr>
      <w:tr w:rsidR="009B65DB" w:rsidRPr="009B65DB" w14:paraId="0988CAB5" w14:textId="77777777" w:rsidTr="00C57522">
        <w:trPr>
          <w:trHeight w:val="20"/>
        </w:trPr>
        <w:tc>
          <w:tcPr>
            <w:tcW w:w="6304" w:type="dxa"/>
            <w:hideMark/>
          </w:tcPr>
          <w:p w14:paraId="75D556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Registered Record Administrator </w:t>
            </w:r>
          </w:p>
        </w:tc>
        <w:tc>
          <w:tcPr>
            <w:tcW w:w="1616" w:type="dxa"/>
            <w:noWrap/>
            <w:hideMark/>
          </w:tcPr>
          <w:p w14:paraId="146BE0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246YR1600X </w:t>
            </w:r>
          </w:p>
        </w:tc>
      </w:tr>
      <w:tr w:rsidR="009B65DB" w:rsidRPr="009B65DB" w14:paraId="32B06151" w14:textId="77777777" w:rsidTr="00C57522">
        <w:trPr>
          <w:trHeight w:val="20"/>
        </w:trPr>
        <w:tc>
          <w:tcPr>
            <w:tcW w:w="6304" w:type="dxa"/>
            <w:hideMark/>
          </w:tcPr>
          <w:p w14:paraId="5FD5485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Specialist/Technologist, Other </w:t>
            </w:r>
          </w:p>
        </w:tc>
        <w:tc>
          <w:tcPr>
            <w:tcW w:w="1616" w:type="dxa"/>
            <w:noWrap/>
            <w:hideMark/>
          </w:tcPr>
          <w:p w14:paraId="1444E92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246Z00000X </w:t>
            </w:r>
          </w:p>
        </w:tc>
      </w:tr>
      <w:tr w:rsidR="009B65DB" w:rsidRPr="009B65DB" w14:paraId="6FCC35C4" w14:textId="77777777" w:rsidTr="00C57522">
        <w:trPr>
          <w:trHeight w:val="20"/>
        </w:trPr>
        <w:tc>
          <w:tcPr>
            <w:tcW w:w="6304" w:type="dxa"/>
            <w:hideMark/>
          </w:tcPr>
          <w:p w14:paraId="339241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Art, Medical </w:t>
            </w:r>
          </w:p>
        </w:tc>
        <w:tc>
          <w:tcPr>
            <w:tcW w:w="1616" w:type="dxa"/>
            <w:noWrap/>
            <w:hideMark/>
          </w:tcPr>
          <w:p w14:paraId="0CE607F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246ZA2600X </w:t>
            </w:r>
          </w:p>
        </w:tc>
      </w:tr>
      <w:tr w:rsidR="009B65DB" w:rsidRPr="009B65DB" w14:paraId="0316ECFB" w14:textId="77777777" w:rsidTr="00C57522">
        <w:trPr>
          <w:trHeight w:val="20"/>
        </w:trPr>
        <w:tc>
          <w:tcPr>
            <w:tcW w:w="6304" w:type="dxa"/>
            <w:hideMark/>
          </w:tcPr>
          <w:p w14:paraId="083792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Biochemist </w:t>
            </w:r>
          </w:p>
        </w:tc>
        <w:tc>
          <w:tcPr>
            <w:tcW w:w="1616" w:type="dxa"/>
            <w:noWrap/>
            <w:hideMark/>
          </w:tcPr>
          <w:p w14:paraId="56F7FF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246ZB0500X </w:t>
            </w:r>
          </w:p>
        </w:tc>
      </w:tr>
      <w:tr w:rsidR="009B65DB" w:rsidRPr="009B65DB" w14:paraId="5EA50CC8" w14:textId="77777777" w:rsidTr="00C57522">
        <w:trPr>
          <w:trHeight w:val="20"/>
        </w:trPr>
        <w:tc>
          <w:tcPr>
            <w:tcW w:w="6304" w:type="dxa"/>
            <w:hideMark/>
          </w:tcPr>
          <w:p w14:paraId="218E07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Biomedical Engineering </w:t>
            </w:r>
          </w:p>
        </w:tc>
        <w:tc>
          <w:tcPr>
            <w:tcW w:w="1616" w:type="dxa"/>
            <w:noWrap/>
            <w:hideMark/>
          </w:tcPr>
          <w:p w14:paraId="60CAC99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246ZB0301X </w:t>
            </w:r>
          </w:p>
        </w:tc>
      </w:tr>
      <w:tr w:rsidR="009B65DB" w:rsidRPr="009B65DB" w14:paraId="0D2EB7E4" w14:textId="77777777" w:rsidTr="00C57522">
        <w:trPr>
          <w:trHeight w:val="20"/>
        </w:trPr>
        <w:tc>
          <w:tcPr>
            <w:tcW w:w="6304" w:type="dxa"/>
            <w:hideMark/>
          </w:tcPr>
          <w:p w14:paraId="7CE84D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Biomedical Photographer </w:t>
            </w:r>
          </w:p>
        </w:tc>
        <w:tc>
          <w:tcPr>
            <w:tcW w:w="1616" w:type="dxa"/>
            <w:noWrap/>
            <w:hideMark/>
          </w:tcPr>
          <w:p w14:paraId="76FE19B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246ZB0302X </w:t>
            </w:r>
          </w:p>
        </w:tc>
      </w:tr>
      <w:tr w:rsidR="009B65DB" w:rsidRPr="009B65DB" w14:paraId="0105ED5E" w14:textId="77777777" w:rsidTr="00C57522">
        <w:trPr>
          <w:trHeight w:val="20"/>
        </w:trPr>
        <w:tc>
          <w:tcPr>
            <w:tcW w:w="6304" w:type="dxa"/>
            <w:hideMark/>
          </w:tcPr>
          <w:p w14:paraId="545150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Biostatistician </w:t>
            </w:r>
          </w:p>
        </w:tc>
        <w:tc>
          <w:tcPr>
            <w:tcW w:w="1616" w:type="dxa"/>
            <w:noWrap/>
            <w:hideMark/>
          </w:tcPr>
          <w:p w14:paraId="4E99E5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246ZB0600X </w:t>
            </w:r>
          </w:p>
        </w:tc>
      </w:tr>
      <w:tr w:rsidR="009B65DB" w:rsidRPr="009B65DB" w14:paraId="7E87B028" w14:textId="77777777" w:rsidTr="00C57522">
        <w:trPr>
          <w:trHeight w:val="20"/>
        </w:trPr>
        <w:tc>
          <w:tcPr>
            <w:tcW w:w="6304" w:type="dxa"/>
            <w:hideMark/>
          </w:tcPr>
          <w:p w14:paraId="5B6FD3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EEG </w:t>
            </w:r>
          </w:p>
        </w:tc>
        <w:tc>
          <w:tcPr>
            <w:tcW w:w="1616" w:type="dxa"/>
            <w:noWrap/>
            <w:hideMark/>
          </w:tcPr>
          <w:p w14:paraId="6C0E600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246ZE0500X </w:t>
            </w:r>
          </w:p>
        </w:tc>
      </w:tr>
      <w:tr w:rsidR="009B65DB" w:rsidRPr="009B65DB" w14:paraId="54EC6DE8" w14:textId="77777777" w:rsidTr="00C57522">
        <w:trPr>
          <w:trHeight w:val="20"/>
        </w:trPr>
        <w:tc>
          <w:tcPr>
            <w:tcW w:w="6304" w:type="dxa"/>
            <w:hideMark/>
          </w:tcPr>
          <w:p w14:paraId="367DDBDA"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Electroneurodiagnostic</w:t>
            </w:r>
            <w:proofErr w:type="spellEnd"/>
            <w:r w:rsidRPr="009B65DB">
              <w:rPr>
                <w:rFonts w:eastAsia="Times New Roman" w:cstheme="minorHAnsi"/>
                <w:color w:val="000000"/>
                <w:sz w:val="20"/>
                <w:szCs w:val="20"/>
              </w:rPr>
              <w:t> </w:t>
            </w:r>
          </w:p>
        </w:tc>
        <w:tc>
          <w:tcPr>
            <w:tcW w:w="1616" w:type="dxa"/>
            <w:noWrap/>
            <w:hideMark/>
          </w:tcPr>
          <w:p w14:paraId="156814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246ZE0600X </w:t>
            </w:r>
          </w:p>
        </w:tc>
      </w:tr>
      <w:tr w:rsidR="009B65DB" w:rsidRPr="009B65DB" w14:paraId="0D030400" w14:textId="77777777" w:rsidTr="00C57522">
        <w:trPr>
          <w:trHeight w:val="20"/>
        </w:trPr>
        <w:tc>
          <w:tcPr>
            <w:tcW w:w="6304" w:type="dxa"/>
            <w:hideMark/>
          </w:tcPr>
          <w:p w14:paraId="0D413C1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Geneticist, Medical (PhD) </w:t>
            </w:r>
          </w:p>
        </w:tc>
        <w:tc>
          <w:tcPr>
            <w:tcW w:w="1616" w:type="dxa"/>
            <w:noWrap/>
            <w:hideMark/>
          </w:tcPr>
          <w:p w14:paraId="1AAA29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246ZG1000X </w:t>
            </w:r>
          </w:p>
        </w:tc>
      </w:tr>
      <w:tr w:rsidR="009B65DB" w:rsidRPr="009B65DB" w14:paraId="07A60088" w14:textId="77777777" w:rsidTr="00C57522">
        <w:trPr>
          <w:trHeight w:val="20"/>
        </w:trPr>
        <w:tc>
          <w:tcPr>
            <w:tcW w:w="6304" w:type="dxa"/>
            <w:hideMark/>
          </w:tcPr>
          <w:p w14:paraId="47BD349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Graphics Methods </w:t>
            </w:r>
          </w:p>
        </w:tc>
        <w:tc>
          <w:tcPr>
            <w:tcW w:w="1616" w:type="dxa"/>
            <w:noWrap/>
            <w:hideMark/>
          </w:tcPr>
          <w:p w14:paraId="40974E5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246ZG0701X </w:t>
            </w:r>
          </w:p>
        </w:tc>
      </w:tr>
      <w:tr w:rsidR="009B65DB" w:rsidRPr="009B65DB" w14:paraId="7D4AD593" w14:textId="77777777" w:rsidTr="00C57522">
        <w:trPr>
          <w:trHeight w:val="20"/>
        </w:trPr>
        <w:tc>
          <w:tcPr>
            <w:tcW w:w="6304" w:type="dxa"/>
            <w:hideMark/>
          </w:tcPr>
          <w:p w14:paraId="066F24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Illustration, Medical </w:t>
            </w:r>
          </w:p>
        </w:tc>
        <w:tc>
          <w:tcPr>
            <w:tcW w:w="1616" w:type="dxa"/>
            <w:noWrap/>
            <w:hideMark/>
          </w:tcPr>
          <w:p w14:paraId="70D6D8D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246ZI1000X </w:t>
            </w:r>
          </w:p>
        </w:tc>
      </w:tr>
      <w:tr w:rsidR="009B65DB" w:rsidRPr="009B65DB" w14:paraId="3A83E888" w14:textId="77777777" w:rsidTr="00C57522">
        <w:trPr>
          <w:trHeight w:val="20"/>
        </w:trPr>
        <w:tc>
          <w:tcPr>
            <w:tcW w:w="6304" w:type="dxa"/>
            <w:hideMark/>
          </w:tcPr>
          <w:p w14:paraId="3AF05E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Nephrology </w:t>
            </w:r>
          </w:p>
        </w:tc>
        <w:tc>
          <w:tcPr>
            <w:tcW w:w="1616" w:type="dxa"/>
            <w:noWrap/>
            <w:hideMark/>
          </w:tcPr>
          <w:p w14:paraId="325D25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246ZN0300X </w:t>
            </w:r>
          </w:p>
        </w:tc>
      </w:tr>
      <w:tr w:rsidR="009B65DB" w:rsidRPr="009B65DB" w14:paraId="6E9966EE" w14:textId="77777777" w:rsidTr="00C57522">
        <w:trPr>
          <w:trHeight w:val="20"/>
        </w:trPr>
        <w:tc>
          <w:tcPr>
            <w:tcW w:w="6304" w:type="dxa"/>
            <w:hideMark/>
          </w:tcPr>
          <w:p w14:paraId="717C8C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Orthopedic Assistant </w:t>
            </w:r>
          </w:p>
        </w:tc>
        <w:tc>
          <w:tcPr>
            <w:tcW w:w="1616" w:type="dxa"/>
            <w:noWrap/>
            <w:hideMark/>
          </w:tcPr>
          <w:p w14:paraId="5228498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246ZX2200X </w:t>
            </w:r>
          </w:p>
        </w:tc>
      </w:tr>
      <w:tr w:rsidR="009B65DB" w:rsidRPr="009B65DB" w14:paraId="29FC82E0" w14:textId="77777777" w:rsidTr="00C57522">
        <w:trPr>
          <w:trHeight w:val="20"/>
        </w:trPr>
        <w:tc>
          <w:tcPr>
            <w:tcW w:w="6304" w:type="dxa"/>
            <w:hideMark/>
          </w:tcPr>
          <w:p w14:paraId="0E0E9C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Surgical Assistant </w:t>
            </w:r>
          </w:p>
        </w:tc>
        <w:tc>
          <w:tcPr>
            <w:tcW w:w="1616" w:type="dxa"/>
            <w:noWrap/>
            <w:hideMark/>
          </w:tcPr>
          <w:p w14:paraId="619EF3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246ZC0007X </w:t>
            </w:r>
          </w:p>
        </w:tc>
      </w:tr>
      <w:tr w:rsidR="009B65DB" w:rsidRPr="009B65DB" w14:paraId="6E67F505" w14:textId="77777777" w:rsidTr="00C57522">
        <w:trPr>
          <w:trHeight w:val="20"/>
        </w:trPr>
        <w:tc>
          <w:tcPr>
            <w:tcW w:w="6304" w:type="dxa"/>
            <w:hideMark/>
          </w:tcPr>
          <w:p w14:paraId="57359F1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Surgical Technologist </w:t>
            </w:r>
          </w:p>
        </w:tc>
        <w:tc>
          <w:tcPr>
            <w:tcW w:w="1616" w:type="dxa"/>
            <w:noWrap/>
            <w:hideMark/>
          </w:tcPr>
          <w:p w14:paraId="3F244B4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246ZS0410X </w:t>
            </w:r>
          </w:p>
        </w:tc>
      </w:tr>
      <w:tr w:rsidR="009B65DB" w:rsidRPr="009B65DB" w14:paraId="11009E57" w14:textId="77777777" w:rsidTr="00C57522">
        <w:trPr>
          <w:trHeight w:val="20"/>
        </w:trPr>
        <w:tc>
          <w:tcPr>
            <w:tcW w:w="6304" w:type="dxa"/>
            <w:hideMark/>
          </w:tcPr>
          <w:p w14:paraId="252FBD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Specialist/Technologist, Pathology </w:t>
            </w:r>
          </w:p>
        </w:tc>
        <w:tc>
          <w:tcPr>
            <w:tcW w:w="1616" w:type="dxa"/>
            <w:noWrap/>
            <w:hideMark/>
          </w:tcPr>
          <w:p w14:paraId="337455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246Q00000X </w:t>
            </w:r>
          </w:p>
        </w:tc>
      </w:tr>
      <w:tr w:rsidR="009B65DB" w:rsidRPr="009B65DB" w14:paraId="62CD2754" w14:textId="77777777" w:rsidTr="00C57522">
        <w:trPr>
          <w:trHeight w:val="20"/>
        </w:trPr>
        <w:tc>
          <w:tcPr>
            <w:tcW w:w="6304" w:type="dxa"/>
            <w:hideMark/>
          </w:tcPr>
          <w:p w14:paraId="5FC721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Blood Banking </w:t>
            </w:r>
          </w:p>
        </w:tc>
        <w:tc>
          <w:tcPr>
            <w:tcW w:w="1616" w:type="dxa"/>
            <w:noWrap/>
            <w:hideMark/>
          </w:tcPr>
          <w:p w14:paraId="7565F0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246QB0000X </w:t>
            </w:r>
          </w:p>
        </w:tc>
      </w:tr>
      <w:tr w:rsidR="009B65DB" w:rsidRPr="009B65DB" w14:paraId="4AD6912C" w14:textId="77777777" w:rsidTr="00C57522">
        <w:trPr>
          <w:trHeight w:val="20"/>
        </w:trPr>
        <w:tc>
          <w:tcPr>
            <w:tcW w:w="6304" w:type="dxa"/>
            <w:hideMark/>
          </w:tcPr>
          <w:p w14:paraId="736AAF6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Chemistry </w:t>
            </w:r>
          </w:p>
        </w:tc>
        <w:tc>
          <w:tcPr>
            <w:tcW w:w="1616" w:type="dxa"/>
            <w:noWrap/>
            <w:hideMark/>
          </w:tcPr>
          <w:p w14:paraId="5ED9211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246QC1000X </w:t>
            </w:r>
          </w:p>
        </w:tc>
      </w:tr>
      <w:tr w:rsidR="009B65DB" w:rsidRPr="009B65DB" w14:paraId="05A54796" w14:textId="77777777" w:rsidTr="00C57522">
        <w:trPr>
          <w:trHeight w:val="20"/>
        </w:trPr>
        <w:tc>
          <w:tcPr>
            <w:tcW w:w="6304" w:type="dxa"/>
            <w:hideMark/>
          </w:tcPr>
          <w:p w14:paraId="248C12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Cytotechnology </w:t>
            </w:r>
          </w:p>
        </w:tc>
        <w:tc>
          <w:tcPr>
            <w:tcW w:w="1616" w:type="dxa"/>
            <w:noWrap/>
            <w:hideMark/>
          </w:tcPr>
          <w:p w14:paraId="2CAD0BA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246QC2700X </w:t>
            </w:r>
          </w:p>
        </w:tc>
      </w:tr>
      <w:tr w:rsidR="009B65DB" w:rsidRPr="009B65DB" w14:paraId="763852C7" w14:textId="77777777" w:rsidTr="00C57522">
        <w:trPr>
          <w:trHeight w:val="20"/>
        </w:trPr>
        <w:tc>
          <w:tcPr>
            <w:tcW w:w="6304" w:type="dxa"/>
            <w:hideMark/>
          </w:tcPr>
          <w:p w14:paraId="30B7FC44" w14:textId="77777777" w:rsidR="009B65DB" w:rsidRPr="009B65DB" w:rsidRDefault="009B65DB" w:rsidP="009B65DB">
            <w:pPr>
              <w:rPr>
                <w:rFonts w:eastAsia="Times New Roman" w:cstheme="minorHAnsi"/>
                <w:color w:val="000000"/>
                <w:sz w:val="20"/>
                <w:szCs w:val="20"/>
              </w:rPr>
            </w:pPr>
            <w:proofErr w:type="spellStart"/>
            <w:r w:rsidRPr="009B65DB">
              <w:rPr>
                <w:rFonts w:eastAsia="Times New Roman" w:cstheme="minorHAnsi"/>
                <w:color w:val="000000"/>
                <w:sz w:val="20"/>
                <w:szCs w:val="20"/>
              </w:rPr>
              <w:t>Hemapheresis</w:t>
            </w:r>
            <w:proofErr w:type="spellEnd"/>
            <w:r w:rsidRPr="009B65DB">
              <w:rPr>
                <w:rFonts w:eastAsia="Times New Roman" w:cstheme="minorHAnsi"/>
                <w:color w:val="000000"/>
                <w:sz w:val="20"/>
                <w:szCs w:val="20"/>
              </w:rPr>
              <w:t xml:space="preserve"> Practitioner </w:t>
            </w:r>
          </w:p>
        </w:tc>
        <w:tc>
          <w:tcPr>
            <w:tcW w:w="1616" w:type="dxa"/>
            <w:noWrap/>
            <w:hideMark/>
          </w:tcPr>
          <w:p w14:paraId="1D558E1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246QH0401X </w:t>
            </w:r>
          </w:p>
        </w:tc>
      </w:tr>
      <w:tr w:rsidR="009B65DB" w:rsidRPr="009B65DB" w14:paraId="34A7127C" w14:textId="77777777" w:rsidTr="00C57522">
        <w:trPr>
          <w:trHeight w:val="20"/>
        </w:trPr>
        <w:tc>
          <w:tcPr>
            <w:tcW w:w="6304" w:type="dxa"/>
            <w:hideMark/>
          </w:tcPr>
          <w:p w14:paraId="69CCA15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Hematology </w:t>
            </w:r>
          </w:p>
        </w:tc>
        <w:tc>
          <w:tcPr>
            <w:tcW w:w="1616" w:type="dxa"/>
            <w:noWrap/>
            <w:hideMark/>
          </w:tcPr>
          <w:p w14:paraId="6A575D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246QH0000X </w:t>
            </w:r>
          </w:p>
        </w:tc>
      </w:tr>
      <w:tr w:rsidR="009B65DB" w:rsidRPr="009B65DB" w14:paraId="11FF1780" w14:textId="77777777" w:rsidTr="00C57522">
        <w:trPr>
          <w:trHeight w:val="20"/>
        </w:trPr>
        <w:tc>
          <w:tcPr>
            <w:tcW w:w="6304" w:type="dxa"/>
            <w:hideMark/>
          </w:tcPr>
          <w:p w14:paraId="087CDF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Histology </w:t>
            </w:r>
          </w:p>
        </w:tc>
        <w:tc>
          <w:tcPr>
            <w:tcW w:w="1616" w:type="dxa"/>
            <w:noWrap/>
            <w:hideMark/>
          </w:tcPr>
          <w:p w14:paraId="398DDA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246QH0600X </w:t>
            </w:r>
          </w:p>
        </w:tc>
      </w:tr>
      <w:tr w:rsidR="009B65DB" w:rsidRPr="009B65DB" w14:paraId="1481B129" w14:textId="77777777" w:rsidTr="00C57522">
        <w:trPr>
          <w:trHeight w:val="20"/>
        </w:trPr>
        <w:tc>
          <w:tcPr>
            <w:tcW w:w="6304" w:type="dxa"/>
            <w:hideMark/>
          </w:tcPr>
          <w:p w14:paraId="02354AB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Immunology </w:t>
            </w:r>
          </w:p>
        </w:tc>
        <w:tc>
          <w:tcPr>
            <w:tcW w:w="1616" w:type="dxa"/>
            <w:noWrap/>
            <w:hideMark/>
          </w:tcPr>
          <w:p w14:paraId="517F1CD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246QI0000X </w:t>
            </w:r>
          </w:p>
        </w:tc>
      </w:tr>
      <w:tr w:rsidR="009B65DB" w:rsidRPr="009B65DB" w14:paraId="6CE3D0C3" w14:textId="77777777" w:rsidTr="00C57522">
        <w:trPr>
          <w:trHeight w:val="20"/>
        </w:trPr>
        <w:tc>
          <w:tcPr>
            <w:tcW w:w="6304" w:type="dxa"/>
            <w:hideMark/>
          </w:tcPr>
          <w:p w14:paraId="4E76289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Laboratory Management </w:t>
            </w:r>
          </w:p>
        </w:tc>
        <w:tc>
          <w:tcPr>
            <w:tcW w:w="1616" w:type="dxa"/>
            <w:noWrap/>
            <w:hideMark/>
          </w:tcPr>
          <w:p w14:paraId="260019A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246QL0900X </w:t>
            </w:r>
          </w:p>
        </w:tc>
      </w:tr>
      <w:tr w:rsidR="009B65DB" w:rsidRPr="009B65DB" w14:paraId="72F06EE0" w14:textId="77777777" w:rsidTr="00C57522">
        <w:trPr>
          <w:trHeight w:val="20"/>
        </w:trPr>
        <w:tc>
          <w:tcPr>
            <w:tcW w:w="6304" w:type="dxa"/>
            <w:hideMark/>
          </w:tcPr>
          <w:p w14:paraId="7ACCA7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Laboratory Management, Diplomate </w:t>
            </w:r>
          </w:p>
        </w:tc>
        <w:tc>
          <w:tcPr>
            <w:tcW w:w="1616" w:type="dxa"/>
            <w:noWrap/>
            <w:hideMark/>
          </w:tcPr>
          <w:p w14:paraId="183637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246QL0901X </w:t>
            </w:r>
          </w:p>
        </w:tc>
      </w:tr>
      <w:tr w:rsidR="009B65DB" w:rsidRPr="009B65DB" w14:paraId="1674EDCB" w14:textId="77777777" w:rsidTr="00C57522">
        <w:trPr>
          <w:trHeight w:val="20"/>
        </w:trPr>
        <w:tc>
          <w:tcPr>
            <w:tcW w:w="6304" w:type="dxa"/>
            <w:hideMark/>
          </w:tcPr>
          <w:p w14:paraId="0CDA6E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Technologist </w:t>
            </w:r>
          </w:p>
        </w:tc>
        <w:tc>
          <w:tcPr>
            <w:tcW w:w="1616" w:type="dxa"/>
            <w:noWrap/>
            <w:hideMark/>
          </w:tcPr>
          <w:p w14:paraId="32DE552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246QM0706X </w:t>
            </w:r>
          </w:p>
        </w:tc>
      </w:tr>
      <w:tr w:rsidR="009B65DB" w:rsidRPr="009B65DB" w14:paraId="7BA9DB89" w14:textId="77777777" w:rsidTr="00C57522">
        <w:trPr>
          <w:trHeight w:val="20"/>
        </w:trPr>
        <w:tc>
          <w:tcPr>
            <w:tcW w:w="6304" w:type="dxa"/>
            <w:hideMark/>
          </w:tcPr>
          <w:p w14:paraId="1ED3429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Microbiology </w:t>
            </w:r>
          </w:p>
        </w:tc>
        <w:tc>
          <w:tcPr>
            <w:tcW w:w="1616" w:type="dxa"/>
            <w:noWrap/>
            <w:hideMark/>
          </w:tcPr>
          <w:p w14:paraId="29AD62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246QM0900X </w:t>
            </w:r>
          </w:p>
        </w:tc>
      </w:tr>
      <w:tr w:rsidR="009B65DB" w:rsidRPr="009B65DB" w14:paraId="3B14AE9B" w14:textId="77777777" w:rsidTr="00C57522">
        <w:trPr>
          <w:trHeight w:val="20"/>
        </w:trPr>
        <w:tc>
          <w:tcPr>
            <w:tcW w:w="6304" w:type="dxa"/>
            <w:hideMark/>
          </w:tcPr>
          <w:p w14:paraId="3E5818B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Technician, Cardiology </w:t>
            </w:r>
          </w:p>
        </w:tc>
        <w:tc>
          <w:tcPr>
            <w:tcW w:w="1616" w:type="dxa"/>
            <w:noWrap/>
            <w:hideMark/>
          </w:tcPr>
          <w:p w14:paraId="54B83D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246W00000X </w:t>
            </w:r>
          </w:p>
        </w:tc>
      </w:tr>
      <w:tr w:rsidR="009B65DB" w:rsidRPr="009B65DB" w14:paraId="2A77C71D" w14:textId="77777777" w:rsidTr="00C57522">
        <w:trPr>
          <w:trHeight w:val="20"/>
        </w:trPr>
        <w:tc>
          <w:tcPr>
            <w:tcW w:w="6304" w:type="dxa"/>
            <w:hideMark/>
          </w:tcPr>
          <w:p w14:paraId="237B3E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Technician, Health Information </w:t>
            </w:r>
          </w:p>
        </w:tc>
        <w:tc>
          <w:tcPr>
            <w:tcW w:w="1616" w:type="dxa"/>
            <w:noWrap/>
            <w:hideMark/>
          </w:tcPr>
          <w:p w14:paraId="4A2938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247000000X </w:t>
            </w:r>
          </w:p>
        </w:tc>
      </w:tr>
      <w:tr w:rsidR="009B65DB" w:rsidRPr="009B65DB" w14:paraId="60DC4E37" w14:textId="77777777" w:rsidTr="00C57522">
        <w:trPr>
          <w:trHeight w:val="20"/>
        </w:trPr>
        <w:tc>
          <w:tcPr>
            <w:tcW w:w="6304" w:type="dxa"/>
            <w:hideMark/>
          </w:tcPr>
          <w:p w14:paraId="501E5FE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Assistant Record Technician </w:t>
            </w:r>
          </w:p>
        </w:tc>
        <w:tc>
          <w:tcPr>
            <w:tcW w:w="1616" w:type="dxa"/>
            <w:noWrap/>
            <w:hideMark/>
          </w:tcPr>
          <w:p w14:paraId="3852F05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2470A2800X </w:t>
            </w:r>
          </w:p>
        </w:tc>
      </w:tr>
      <w:tr w:rsidR="009B65DB" w:rsidRPr="009B65DB" w14:paraId="5FEBD0CC" w14:textId="77777777" w:rsidTr="00C57522">
        <w:trPr>
          <w:trHeight w:val="20"/>
        </w:trPr>
        <w:tc>
          <w:tcPr>
            <w:tcW w:w="6304" w:type="dxa"/>
            <w:hideMark/>
          </w:tcPr>
          <w:p w14:paraId="7EB18E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Technician, Other </w:t>
            </w:r>
          </w:p>
        </w:tc>
        <w:tc>
          <w:tcPr>
            <w:tcW w:w="1616" w:type="dxa"/>
            <w:noWrap/>
            <w:hideMark/>
          </w:tcPr>
          <w:p w14:paraId="7CBFAA0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247200000X </w:t>
            </w:r>
          </w:p>
        </w:tc>
      </w:tr>
      <w:tr w:rsidR="009B65DB" w:rsidRPr="009B65DB" w14:paraId="4FA2E1B3" w14:textId="77777777" w:rsidTr="00C57522">
        <w:trPr>
          <w:trHeight w:val="20"/>
        </w:trPr>
        <w:tc>
          <w:tcPr>
            <w:tcW w:w="6304" w:type="dxa"/>
            <w:hideMark/>
          </w:tcPr>
          <w:p w14:paraId="74B609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Biomedical Engineering </w:t>
            </w:r>
          </w:p>
        </w:tc>
        <w:tc>
          <w:tcPr>
            <w:tcW w:w="1616" w:type="dxa"/>
            <w:noWrap/>
            <w:hideMark/>
          </w:tcPr>
          <w:p w14:paraId="06A0532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2472B0301X </w:t>
            </w:r>
          </w:p>
        </w:tc>
      </w:tr>
      <w:tr w:rsidR="009B65DB" w:rsidRPr="009B65DB" w14:paraId="111F602A" w14:textId="77777777" w:rsidTr="00C57522">
        <w:trPr>
          <w:trHeight w:val="20"/>
        </w:trPr>
        <w:tc>
          <w:tcPr>
            <w:tcW w:w="6304" w:type="dxa"/>
            <w:hideMark/>
          </w:tcPr>
          <w:p w14:paraId="36B964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Darkroom </w:t>
            </w:r>
          </w:p>
        </w:tc>
        <w:tc>
          <w:tcPr>
            <w:tcW w:w="1616" w:type="dxa"/>
            <w:noWrap/>
            <w:hideMark/>
          </w:tcPr>
          <w:p w14:paraId="014D64C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2472D0500X </w:t>
            </w:r>
          </w:p>
        </w:tc>
      </w:tr>
      <w:tr w:rsidR="009B65DB" w:rsidRPr="009B65DB" w14:paraId="6036278B" w14:textId="77777777" w:rsidTr="00C57522">
        <w:trPr>
          <w:trHeight w:val="20"/>
        </w:trPr>
        <w:tc>
          <w:tcPr>
            <w:tcW w:w="6304" w:type="dxa"/>
            <w:hideMark/>
          </w:tcPr>
          <w:p w14:paraId="7BB8DE2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EEG </w:t>
            </w:r>
          </w:p>
        </w:tc>
        <w:tc>
          <w:tcPr>
            <w:tcW w:w="1616" w:type="dxa"/>
            <w:noWrap/>
            <w:hideMark/>
          </w:tcPr>
          <w:p w14:paraId="7E2EB08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2472E0500X </w:t>
            </w:r>
          </w:p>
        </w:tc>
      </w:tr>
      <w:tr w:rsidR="009B65DB" w:rsidRPr="009B65DB" w14:paraId="3107D6EF" w14:textId="77777777" w:rsidTr="00C57522">
        <w:trPr>
          <w:trHeight w:val="20"/>
        </w:trPr>
        <w:tc>
          <w:tcPr>
            <w:tcW w:w="6304" w:type="dxa"/>
            <w:hideMark/>
          </w:tcPr>
          <w:p w14:paraId="1897E1E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Renal Dialysis </w:t>
            </w:r>
          </w:p>
        </w:tc>
        <w:tc>
          <w:tcPr>
            <w:tcW w:w="1616" w:type="dxa"/>
            <w:noWrap/>
            <w:hideMark/>
          </w:tcPr>
          <w:p w14:paraId="15C13B2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2472R0900X </w:t>
            </w:r>
          </w:p>
        </w:tc>
      </w:tr>
      <w:tr w:rsidR="009B65DB" w:rsidRPr="009B65DB" w14:paraId="71891CF4" w14:textId="77777777" w:rsidTr="00C57522">
        <w:trPr>
          <w:trHeight w:val="20"/>
        </w:trPr>
        <w:tc>
          <w:tcPr>
            <w:tcW w:w="6304" w:type="dxa"/>
            <w:hideMark/>
          </w:tcPr>
          <w:p w14:paraId="14CD61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Veterinary </w:t>
            </w:r>
          </w:p>
        </w:tc>
        <w:tc>
          <w:tcPr>
            <w:tcW w:w="1616" w:type="dxa"/>
            <w:noWrap/>
            <w:hideMark/>
          </w:tcPr>
          <w:p w14:paraId="261E3FF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2472V0600X </w:t>
            </w:r>
          </w:p>
        </w:tc>
      </w:tr>
      <w:tr w:rsidR="009B65DB" w:rsidRPr="009B65DB" w14:paraId="57323855" w14:textId="77777777" w:rsidTr="00C57522">
        <w:trPr>
          <w:trHeight w:val="20"/>
        </w:trPr>
        <w:tc>
          <w:tcPr>
            <w:tcW w:w="6304" w:type="dxa"/>
            <w:hideMark/>
          </w:tcPr>
          <w:p w14:paraId="3428B34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Technician, Pathology </w:t>
            </w:r>
          </w:p>
        </w:tc>
        <w:tc>
          <w:tcPr>
            <w:tcW w:w="1616" w:type="dxa"/>
            <w:noWrap/>
            <w:hideMark/>
          </w:tcPr>
          <w:p w14:paraId="18718CC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246R00000X </w:t>
            </w:r>
          </w:p>
        </w:tc>
      </w:tr>
      <w:tr w:rsidR="009B65DB" w:rsidRPr="009B65DB" w14:paraId="1810CC52" w14:textId="77777777" w:rsidTr="00C57522">
        <w:trPr>
          <w:trHeight w:val="20"/>
        </w:trPr>
        <w:tc>
          <w:tcPr>
            <w:tcW w:w="6304" w:type="dxa"/>
            <w:hideMark/>
          </w:tcPr>
          <w:p w14:paraId="3CA7FBC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Histology </w:t>
            </w:r>
          </w:p>
        </w:tc>
        <w:tc>
          <w:tcPr>
            <w:tcW w:w="1616" w:type="dxa"/>
            <w:noWrap/>
            <w:hideMark/>
          </w:tcPr>
          <w:p w14:paraId="137204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246RH0600X </w:t>
            </w:r>
          </w:p>
        </w:tc>
      </w:tr>
      <w:tr w:rsidR="009B65DB" w:rsidRPr="009B65DB" w14:paraId="06B48F13" w14:textId="77777777" w:rsidTr="00C57522">
        <w:trPr>
          <w:trHeight w:val="20"/>
        </w:trPr>
        <w:tc>
          <w:tcPr>
            <w:tcW w:w="6304" w:type="dxa"/>
            <w:hideMark/>
          </w:tcPr>
          <w:p w14:paraId="577B28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Medical Laboratory </w:t>
            </w:r>
          </w:p>
        </w:tc>
        <w:tc>
          <w:tcPr>
            <w:tcW w:w="1616" w:type="dxa"/>
            <w:noWrap/>
            <w:hideMark/>
          </w:tcPr>
          <w:p w14:paraId="2ACC9D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246RM2200X </w:t>
            </w:r>
          </w:p>
        </w:tc>
      </w:tr>
      <w:tr w:rsidR="009B65DB" w:rsidRPr="009B65DB" w14:paraId="1A2F56F8" w14:textId="77777777" w:rsidTr="00C57522">
        <w:trPr>
          <w:trHeight w:val="20"/>
        </w:trPr>
        <w:tc>
          <w:tcPr>
            <w:tcW w:w="6304" w:type="dxa"/>
            <w:hideMark/>
          </w:tcPr>
          <w:p w14:paraId="57E173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Phlebotomy </w:t>
            </w:r>
          </w:p>
        </w:tc>
        <w:tc>
          <w:tcPr>
            <w:tcW w:w="1616" w:type="dxa"/>
            <w:noWrap/>
            <w:hideMark/>
          </w:tcPr>
          <w:p w14:paraId="7F09131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246RP1900X </w:t>
            </w:r>
          </w:p>
        </w:tc>
      </w:tr>
      <w:tr w:rsidR="009B65DB" w:rsidRPr="009B65DB" w14:paraId="145BAB0B" w14:textId="77777777" w:rsidTr="00C57522">
        <w:trPr>
          <w:trHeight w:val="20"/>
        </w:trPr>
        <w:tc>
          <w:tcPr>
            <w:tcW w:w="6304" w:type="dxa"/>
            <w:hideMark/>
          </w:tcPr>
          <w:p w14:paraId="25281F5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Local Education Agency (LEA) </w:t>
            </w:r>
          </w:p>
        </w:tc>
        <w:tc>
          <w:tcPr>
            <w:tcW w:w="1616" w:type="dxa"/>
            <w:noWrap/>
            <w:hideMark/>
          </w:tcPr>
          <w:p w14:paraId="0F463B3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251300000X </w:t>
            </w:r>
          </w:p>
        </w:tc>
      </w:tr>
      <w:tr w:rsidR="009B65DB" w:rsidRPr="009B65DB" w14:paraId="2AF1C47E" w14:textId="77777777" w:rsidTr="00C57522">
        <w:trPr>
          <w:trHeight w:val="20"/>
        </w:trPr>
        <w:tc>
          <w:tcPr>
            <w:tcW w:w="6304" w:type="dxa"/>
            <w:hideMark/>
          </w:tcPr>
          <w:p w14:paraId="1BBD7F9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Case Management </w:t>
            </w:r>
          </w:p>
        </w:tc>
        <w:tc>
          <w:tcPr>
            <w:tcW w:w="1616" w:type="dxa"/>
            <w:noWrap/>
            <w:hideMark/>
          </w:tcPr>
          <w:p w14:paraId="4FD49F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251B00000X </w:t>
            </w:r>
          </w:p>
        </w:tc>
      </w:tr>
      <w:tr w:rsidR="009B65DB" w:rsidRPr="009B65DB" w14:paraId="296E2D23" w14:textId="77777777" w:rsidTr="00C57522">
        <w:trPr>
          <w:trHeight w:val="20"/>
        </w:trPr>
        <w:tc>
          <w:tcPr>
            <w:tcW w:w="6304" w:type="dxa"/>
            <w:hideMark/>
          </w:tcPr>
          <w:p w14:paraId="180BE1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Community/Behavioral Health </w:t>
            </w:r>
          </w:p>
        </w:tc>
        <w:tc>
          <w:tcPr>
            <w:tcW w:w="1616" w:type="dxa"/>
            <w:noWrap/>
            <w:hideMark/>
          </w:tcPr>
          <w:p w14:paraId="1ACC448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251S00000X </w:t>
            </w:r>
          </w:p>
        </w:tc>
      </w:tr>
      <w:tr w:rsidR="009B65DB" w:rsidRPr="009B65DB" w14:paraId="5163E751" w14:textId="77777777" w:rsidTr="00C57522">
        <w:trPr>
          <w:trHeight w:val="20"/>
        </w:trPr>
        <w:tc>
          <w:tcPr>
            <w:tcW w:w="6304" w:type="dxa"/>
            <w:hideMark/>
          </w:tcPr>
          <w:p w14:paraId="02C66AB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Day Training, Developmentally Disabled Services </w:t>
            </w:r>
          </w:p>
        </w:tc>
        <w:tc>
          <w:tcPr>
            <w:tcW w:w="1616" w:type="dxa"/>
            <w:noWrap/>
            <w:hideMark/>
          </w:tcPr>
          <w:p w14:paraId="10F992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251C00000X </w:t>
            </w:r>
          </w:p>
        </w:tc>
      </w:tr>
      <w:tr w:rsidR="009B65DB" w:rsidRPr="009B65DB" w14:paraId="69129169" w14:textId="77777777" w:rsidTr="00C57522">
        <w:trPr>
          <w:trHeight w:val="20"/>
        </w:trPr>
        <w:tc>
          <w:tcPr>
            <w:tcW w:w="6304" w:type="dxa"/>
            <w:hideMark/>
          </w:tcPr>
          <w:p w14:paraId="00ADF7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Early Intervention Provider Agency </w:t>
            </w:r>
          </w:p>
        </w:tc>
        <w:tc>
          <w:tcPr>
            <w:tcW w:w="1616" w:type="dxa"/>
            <w:noWrap/>
            <w:hideMark/>
          </w:tcPr>
          <w:p w14:paraId="2D0D0F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252Y00000X </w:t>
            </w:r>
          </w:p>
        </w:tc>
      </w:tr>
      <w:tr w:rsidR="009B65DB" w:rsidRPr="009B65DB" w14:paraId="11DC798F" w14:textId="77777777" w:rsidTr="00C57522">
        <w:trPr>
          <w:trHeight w:val="20"/>
        </w:trPr>
        <w:tc>
          <w:tcPr>
            <w:tcW w:w="6304" w:type="dxa"/>
            <w:hideMark/>
          </w:tcPr>
          <w:p w14:paraId="08616A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Foster Care Agency </w:t>
            </w:r>
          </w:p>
        </w:tc>
        <w:tc>
          <w:tcPr>
            <w:tcW w:w="1616" w:type="dxa"/>
            <w:noWrap/>
            <w:hideMark/>
          </w:tcPr>
          <w:p w14:paraId="1C4B5A8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253J00000X </w:t>
            </w:r>
          </w:p>
        </w:tc>
      </w:tr>
      <w:tr w:rsidR="009B65DB" w:rsidRPr="009B65DB" w14:paraId="63805CC2" w14:textId="77777777" w:rsidTr="00C57522">
        <w:trPr>
          <w:trHeight w:val="20"/>
        </w:trPr>
        <w:tc>
          <w:tcPr>
            <w:tcW w:w="6304" w:type="dxa"/>
            <w:hideMark/>
          </w:tcPr>
          <w:p w14:paraId="523023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Health </w:t>
            </w:r>
          </w:p>
        </w:tc>
        <w:tc>
          <w:tcPr>
            <w:tcW w:w="1616" w:type="dxa"/>
            <w:noWrap/>
            <w:hideMark/>
          </w:tcPr>
          <w:p w14:paraId="1BC4AF2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251E00000X </w:t>
            </w:r>
          </w:p>
        </w:tc>
      </w:tr>
      <w:tr w:rsidR="009B65DB" w:rsidRPr="009B65DB" w14:paraId="0BBD74EB" w14:textId="77777777" w:rsidTr="00C57522">
        <w:trPr>
          <w:trHeight w:val="20"/>
        </w:trPr>
        <w:tc>
          <w:tcPr>
            <w:tcW w:w="6304" w:type="dxa"/>
            <w:hideMark/>
          </w:tcPr>
          <w:p w14:paraId="4E73666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Infusion </w:t>
            </w:r>
          </w:p>
        </w:tc>
        <w:tc>
          <w:tcPr>
            <w:tcW w:w="1616" w:type="dxa"/>
            <w:noWrap/>
            <w:hideMark/>
          </w:tcPr>
          <w:p w14:paraId="3C2C54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251F00000X </w:t>
            </w:r>
          </w:p>
        </w:tc>
      </w:tr>
      <w:tr w:rsidR="009B65DB" w:rsidRPr="009B65DB" w14:paraId="7627567A" w14:textId="77777777" w:rsidTr="00C57522">
        <w:trPr>
          <w:trHeight w:val="20"/>
        </w:trPr>
        <w:tc>
          <w:tcPr>
            <w:tcW w:w="6304" w:type="dxa"/>
            <w:hideMark/>
          </w:tcPr>
          <w:p w14:paraId="7E3B234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Care, Community Based </w:t>
            </w:r>
          </w:p>
        </w:tc>
        <w:tc>
          <w:tcPr>
            <w:tcW w:w="1616" w:type="dxa"/>
            <w:noWrap/>
            <w:hideMark/>
          </w:tcPr>
          <w:p w14:paraId="3DC629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251G00000X </w:t>
            </w:r>
          </w:p>
        </w:tc>
      </w:tr>
      <w:tr w:rsidR="009B65DB" w:rsidRPr="009B65DB" w14:paraId="01CD794E" w14:textId="77777777" w:rsidTr="00C57522">
        <w:trPr>
          <w:trHeight w:val="20"/>
        </w:trPr>
        <w:tc>
          <w:tcPr>
            <w:tcW w:w="6304" w:type="dxa"/>
            <w:hideMark/>
          </w:tcPr>
          <w:p w14:paraId="5E2D751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 Home Supportive Care </w:t>
            </w:r>
          </w:p>
        </w:tc>
        <w:tc>
          <w:tcPr>
            <w:tcW w:w="1616" w:type="dxa"/>
            <w:noWrap/>
            <w:hideMark/>
          </w:tcPr>
          <w:p w14:paraId="10F0D2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253Z00000X </w:t>
            </w:r>
          </w:p>
        </w:tc>
      </w:tr>
      <w:tr w:rsidR="009B65DB" w:rsidRPr="009B65DB" w14:paraId="198EC79A" w14:textId="77777777" w:rsidTr="00C57522">
        <w:trPr>
          <w:trHeight w:val="20"/>
        </w:trPr>
        <w:tc>
          <w:tcPr>
            <w:tcW w:w="6304" w:type="dxa"/>
            <w:hideMark/>
          </w:tcPr>
          <w:p w14:paraId="42B360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Nursing Care </w:t>
            </w:r>
          </w:p>
        </w:tc>
        <w:tc>
          <w:tcPr>
            <w:tcW w:w="1616" w:type="dxa"/>
            <w:noWrap/>
            <w:hideMark/>
          </w:tcPr>
          <w:p w14:paraId="7693A78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251J00000X </w:t>
            </w:r>
          </w:p>
        </w:tc>
      </w:tr>
      <w:tr w:rsidR="009B65DB" w:rsidRPr="009B65DB" w14:paraId="4B66A3AE" w14:textId="77777777" w:rsidTr="00C57522">
        <w:trPr>
          <w:trHeight w:val="20"/>
        </w:trPr>
        <w:tc>
          <w:tcPr>
            <w:tcW w:w="6304" w:type="dxa"/>
            <w:hideMark/>
          </w:tcPr>
          <w:p w14:paraId="158C259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Program of All-Inclusive Care for the Elderly (PACE) Provider Organization </w:t>
            </w:r>
          </w:p>
        </w:tc>
        <w:tc>
          <w:tcPr>
            <w:tcW w:w="1616" w:type="dxa"/>
            <w:noWrap/>
            <w:hideMark/>
          </w:tcPr>
          <w:p w14:paraId="3C8B69C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251T00000X </w:t>
            </w:r>
          </w:p>
        </w:tc>
      </w:tr>
      <w:tr w:rsidR="009B65DB" w:rsidRPr="009B65DB" w14:paraId="053B3B0B" w14:textId="77777777" w:rsidTr="00C57522">
        <w:trPr>
          <w:trHeight w:val="20"/>
        </w:trPr>
        <w:tc>
          <w:tcPr>
            <w:tcW w:w="6304" w:type="dxa"/>
            <w:hideMark/>
          </w:tcPr>
          <w:p w14:paraId="3BA22B9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Public Health or Welfare </w:t>
            </w:r>
          </w:p>
        </w:tc>
        <w:tc>
          <w:tcPr>
            <w:tcW w:w="1616" w:type="dxa"/>
            <w:noWrap/>
            <w:hideMark/>
          </w:tcPr>
          <w:p w14:paraId="57702B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251K00000X </w:t>
            </w:r>
          </w:p>
        </w:tc>
      </w:tr>
      <w:tr w:rsidR="009B65DB" w:rsidRPr="009B65DB" w14:paraId="031F4698" w14:textId="77777777" w:rsidTr="00C57522">
        <w:trPr>
          <w:trHeight w:val="20"/>
        </w:trPr>
        <w:tc>
          <w:tcPr>
            <w:tcW w:w="6304" w:type="dxa"/>
            <w:hideMark/>
          </w:tcPr>
          <w:p w14:paraId="4C54BC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Supports Brokerage </w:t>
            </w:r>
          </w:p>
        </w:tc>
        <w:tc>
          <w:tcPr>
            <w:tcW w:w="1616" w:type="dxa"/>
            <w:noWrap/>
            <w:hideMark/>
          </w:tcPr>
          <w:p w14:paraId="69C9F0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251X00000X </w:t>
            </w:r>
          </w:p>
        </w:tc>
      </w:tr>
      <w:tr w:rsidR="009B65DB" w:rsidRPr="009B65DB" w14:paraId="759A292E" w14:textId="77777777" w:rsidTr="00C57522">
        <w:trPr>
          <w:trHeight w:val="20"/>
        </w:trPr>
        <w:tc>
          <w:tcPr>
            <w:tcW w:w="6304" w:type="dxa"/>
            <w:hideMark/>
          </w:tcPr>
          <w:p w14:paraId="61E3ED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Voluntary or Charitable </w:t>
            </w:r>
          </w:p>
        </w:tc>
        <w:tc>
          <w:tcPr>
            <w:tcW w:w="1616" w:type="dxa"/>
            <w:noWrap/>
            <w:hideMark/>
          </w:tcPr>
          <w:p w14:paraId="000C5EB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251V00000X </w:t>
            </w:r>
          </w:p>
        </w:tc>
      </w:tr>
      <w:tr w:rsidR="009B65DB" w:rsidRPr="009B65DB" w14:paraId="5D5F9BBA" w14:textId="77777777" w:rsidTr="00C57522">
        <w:trPr>
          <w:trHeight w:val="20"/>
        </w:trPr>
        <w:tc>
          <w:tcPr>
            <w:tcW w:w="6304" w:type="dxa"/>
            <w:hideMark/>
          </w:tcPr>
          <w:p w14:paraId="362ACB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Clinic/Center </w:t>
            </w:r>
          </w:p>
        </w:tc>
        <w:tc>
          <w:tcPr>
            <w:tcW w:w="1616" w:type="dxa"/>
            <w:noWrap/>
            <w:hideMark/>
          </w:tcPr>
          <w:p w14:paraId="22C793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261Q00000X </w:t>
            </w:r>
          </w:p>
        </w:tc>
      </w:tr>
      <w:tr w:rsidR="009B65DB" w:rsidRPr="009B65DB" w14:paraId="397E7DC1" w14:textId="77777777" w:rsidTr="00C57522">
        <w:trPr>
          <w:trHeight w:val="20"/>
        </w:trPr>
        <w:tc>
          <w:tcPr>
            <w:tcW w:w="6304" w:type="dxa"/>
            <w:hideMark/>
          </w:tcPr>
          <w:p w14:paraId="37E60CE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Adolescent and Children Mental Health </w:t>
            </w:r>
          </w:p>
        </w:tc>
        <w:tc>
          <w:tcPr>
            <w:tcW w:w="1616" w:type="dxa"/>
            <w:noWrap/>
            <w:hideMark/>
          </w:tcPr>
          <w:p w14:paraId="0F89EE0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261QM0855X </w:t>
            </w:r>
          </w:p>
        </w:tc>
      </w:tr>
      <w:tr w:rsidR="009B65DB" w:rsidRPr="009B65DB" w14:paraId="63D48899" w14:textId="77777777" w:rsidTr="00C57522">
        <w:trPr>
          <w:trHeight w:val="20"/>
        </w:trPr>
        <w:tc>
          <w:tcPr>
            <w:tcW w:w="6304" w:type="dxa"/>
            <w:hideMark/>
          </w:tcPr>
          <w:p w14:paraId="44AB39D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Day Care </w:t>
            </w:r>
          </w:p>
        </w:tc>
        <w:tc>
          <w:tcPr>
            <w:tcW w:w="1616" w:type="dxa"/>
            <w:noWrap/>
            <w:hideMark/>
          </w:tcPr>
          <w:p w14:paraId="77D5E58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261QA0600X </w:t>
            </w:r>
          </w:p>
        </w:tc>
      </w:tr>
      <w:tr w:rsidR="009B65DB" w:rsidRPr="009B65DB" w14:paraId="62A25642" w14:textId="77777777" w:rsidTr="00C57522">
        <w:trPr>
          <w:trHeight w:val="20"/>
        </w:trPr>
        <w:tc>
          <w:tcPr>
            <w:tcW w:w="6304" w:type="dxa"/>
            <w:hideMark/>
          </w:tcPr>
          <w:p w14:paraId="6B8933E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Mental Health  </w:t>
            </w:r>
          </w:p>
        </w:tc>
        <w:tc>
          <w:tcPr>
            <w:tcW w:w="1616" w:type="dxa"/>
            <w:noWrap/>
            <w:hideMark/>
          </w:tcPr>
          <w:p w14:paraId="09998C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261QM0850X </w:t>
            </w:r>
          </w:p>
        </w:tc>
      </w:tr>
      <w:tr w:rsidR="009B65DB" w:rsidRPr="009B65DB" w14:paraId="50287AC8" w14:textId="77777777" w:rsidTr="00C57522">
        <w:trPr>
          <w:trHeight w:val="20"/>
        </w:trPr>
        <w:tc>
          <w:tcPr>
            <w:tcW w:w="6304" w:type="dxa"/>
            <w:hideMark/>
          </w:tcPr>
          <w:p w14:paraId="08D4149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Ambulatory Family Planning Facility  </w:t>
            </w:r>
          </w:p>
        </w:tc>
        <w:tc>
          <w:tcPr>
            <w:tcW w:w="1616" w:type="dxa"/>
            <w:noWrap/>
            <w:hideMark/>
          </w:tcPr>
          <w:p w14:paraId="4B27C7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261QA0005X </w:t>
            </w:r>
          </w:p>
        </w:tc>
      </w:tr>
      <w:tr w:rsidR="009B65DB" w:rsidRPr="009B65DB" w14:paraId="0BD01387" w14:textId="77777777" w:rsidTr="00C57522">
        <w:trPr>
          <w:trHeight w:val="20"/>
        </w:trPr>
        <w:tc>
          <w:tcPr>
            <w:tcW w:w="6304" w:type="dxa"/>
            <w:hideMark/>
          </w:tcPr>
          <w:p w14:paraId="3BFB21C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Ambulatory Fertility Facility  </w:t>
            </w:r>
          </w:p>
        </w:tc>
        <w:tc>
          <w:tcPr>
            <w:tcW w:w="1616" w:type="dxa"/>
            <w:noWrap/>
            <w:hideMark/>
          </w:tcPr>
          <w:p w14:paraId="2C4C727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261QA0006X </w:t>
            </w:r>
          </w:p>
        </w:tc>
      </w:tr>
      <w:tr w:rsidR="009B65DB" w:rsidRPr="009B65DB" w14:paraId="329A99F3" w14:textId="77777777" w:rsidTr="00C57522">
        <w:trPr>
          <w:trHeight w:val="20"/>
        </w:trPr>
        <w:tc>
          <w:tcPr>
            <w:tcW w:w="6304" w:type="dxa"/>
            <w:hideMark/>
          </w:tcPr>
          <w:p w14:paraId="4889E2C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Ambulatory Surgical </w:t>
            </w:r>
          </w:p>
        </w:tc>
        <w:tc>
          <w:tcPr>
            <w:tcW w:w="1616" w:type="dxa"/>
            <w:noWrap/>
            <w:hideMark/>
          </w:tcPr>
          <w:p w14:paraId="6CCDEA1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261QA1903X </w:t>
            </w:r>
          </w:p>
        </w:tc>
      </w:tr>
      <w:tr w:rsidR="009B65DB" w:rsidRPr="009B65DB" w14:paraId="0E6B6382" w14:textId="77777777" w:rsidTr="00C57522">
        <w:trPr>
          <w:trHeight w:val="20"/>
        </w:trPr>
        <w:tc>
          <w:tcPr>
            <w:tcW w:w="6304" w:type="dxa"/>
            <w:hideMark/>
          </w:tcPr>
          <w:p w14:paraId="7010C3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Amputee  </w:t>
            </w:r>
          </w:p>
        </w:tc>
        <w:tc>
          <w:tcPr>
            <w:tcW w:w="1616" w:type="dxa"/>
            <w:noWrap/>
            <w:hideMark/>
          </w:tcPr>
          <w:p w14:paraId="4E1ECB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261QA0900X </w:t>
            </w:r>
          </w:p>
        </w:tc>
      </w:tr>
      <w:tr w:rsidR="009B65DB" w:rsidRPr="009B65DB" w14:paraId="1EBF4D81" w14:textId="77777777" w:rsidTr="00C57522">
        <w:trPr>
          <w:trHeight w:val="20"/>
        </w:trPr>
        <w:tc>
          <w:tcPr>
            <w:tcW w:w="6304" w:type="dxa"/>
            <w:hideMark/>
          </w:tcPr>
          <w:p w14:paraId="48D52D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Augmentative Communication  </w:t>
            </w:r>
          </w:p>
        </w:tc>
        <w:tc>
          <w:tcPr>
            <w:tcW w:w="1616" w:type="dxa"/>
            <w:noWrap/>
            <w:hideMark/>
          </w:tcPr>
          <w:p w14:paraId="3547CE3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261QA3000X </w:t>
            </w:r>
          </w:p>
        </w:tc>
      </w:tr>
      <w:tr w:rsidR="009B65DB" w:rsidRPr="009B65DB" w14:paraId="697603A2" w14:textId="77777777" w:rsidTr="00C57522">
        <w:trPr>
          <w:trHeight w:val="20"/>
        </w:trPr>
        <w:tc>
          <w:tcPr>
            <w:tcW w:w="6304" w:type="dxa"/>
            <w:hideMark/>
          </w:tcPr>
          <w:p w14:paraId="2C0D1D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Birthing </w:t>
            </w:r>
          </w:p>
        </w:tc>
        <w:tc>
          <w:tcPr>
            <w:tcW w:w="1616" w:type="dxa"/>
            <w:noWrap/>
            <w:hideMark/>
          </w:tcPr>
          <w:p w14:paraId="0E3D872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261QB0400X </w:t>
            </w:r>
          </w:p>
        </w:tc>
      </w:tr>
      <w:tr w:rsidR="009B65DB" w:rsidRPr="009B65DB" w14:paraId="2A4F6712" w14:textId="77777777" w:rsidTr="00C57522">
        <w:trPr>
          <w:trHeight w:val="20"/>
        </w:trPr>
        <w:tc>
          <w:tcPr>
            <w:tcW w:w="6304" w:type="dxa"/>
            <w:hideMark/>
          </w:tcPr>
          <w:p w14:paraId="6F7647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Health </w:t>
            </w:r>
          </w:p>
        </w:tc>
        <w:tc>
          <w:tcPr>
            <w:tcW w:w="1616" w:type="dxa"/>
            <w:noWrap/>
            <w:hideMark/>
          </w:tcPr>
          <w:p w14:paraId="279C17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261QC1500X </w:t>
            </w:r>
          </w:p>
        </w:tc>
      </w:tr>
      <w:tr w:rsidR="009B65DB" w:rsidRPr="009B65DB" w14:paraId="48CA6F84" w14:textId="77777777" w:rsidTr="00C57522">
        <w:trPr>
          <w:trHeight w:val="20"/>
        </w:trPr>
        <w:tc>
          <w:tcPr>
            <w:tcW w:w="6304" w:type="dxa"/>
            <w:hideMark/>
          </w:tcPr>
          <w:p w14:paraId="4331F4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Corporate Health </w:t>
            </w:r>
          </w:p>
        </w:tc>
        <w:tc>
          <w:tcPr>
            <w:tcW w:w="1616" w:type="dxa"/>
            <w:noWrap/>
            <w:hideMark/>
          </w:tcPr>
          <w:p w14:paraId="6E763B3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261QC1800X </w:t>
            </w:r>
          </w:p>
        </w:tc>
      </w:tr>
      <w:tr w:rsidR="009B65DB" w:rsidRPr="009B65DB" w14:paraId="70D67EA4" w14:textId="77777777" w:rsidTr="00C57522">
        <w:trPr>
          <w:trHeight w:val="20"/>
        </w:trPr>
        <w:tc>
          <w:tcPr>
            <w:tcW w:w="6304" w:type="dxa"/>
            <w:hideMark/>
          </w:tcPr>
          <w:p w14:paraId="192500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Access Hospital  </w:t>
            </w:r>
          </w:p>
        </w:tc>
        <w:tc>
          <w:tcPr>
            <w:tcW w:w="1616" w:type="dxa"/>
            <w:noWrap/>
            <w:hideMark/>
          </w:tcPr>
          <w:p w14:paraId="3B84CDC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261QC0050X </w:t>
            </w:r>
          </w:p>
        </w:tc>
      </w:tr>
      <w:tr w:rsidR="009B65DB" w:rsidRPr="009B65DB" w14:paraId="320962CB" w14:textId="77777777" w:rsidTr="00C57522">
        <w:trPr>
          <w:trHeight w:val="20"/>
        </w:trPr>
        <w:tc>
          <w:tcPr>
            <w:tcW w:w="6304" w:type="dxa"/>
            <w:hideMark/>
          </w:tcPr>
          <w:p w14:paraId="6FC53A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Dental </w:t>
            </w:r>
          </w:p>
        </w:tc>
        <w:tc>
          <w:tcPr>
            <w:tcW w:w="1616" w:type="dxa"/>
            <w:noWrap/>
            <w:hideMark/>
          </w:tcPr>
          <w:p w14:paraId="7C5DB5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261QD0000X </w:t>
            </w:r>
          </w:p>
        </w:tc>
      </w:tr>
      <w:tr w:rsidR="009B65DB" w:rsidRPr="009B65DB" w14:paraId="05222B76" w14:textId="77777777" w:rsidTr="00C57522">
        <w:trPr>
          <w:trHeight w:val="20"/>
        </w:trPr>
        <w:tc>
          <w:tcPr>
            <w:tcW w:w="6304" w:type="dxa"/>
            <w:hideMark/>
          </w:tcPr>
          <w:p w14:paraId="2D1FD77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Developmental Disabilities  </w:t>
            </w:r>
          </w:p>
        </w:tc>
        <w:tc>
          <w:tcPr>
            <w:tcW w:w="1616" w:type="dxa"/>
            <w:noWrap/>
            <w:hideMark/>
          </w:tcPr>
          <w:p w14:paraId="399ADD2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261QD1600X </w:t>
            </w:r>
          </w:p>
        </w:tc>
      </w:tr>
      <w:tr w:rsidR="009B65DB" w:rsidRPr="009B65DB" w14:paraId="0EDFE0FB" w14:textId="77777777" w:rsidTr="00C57522">
        <w:trPr>
          <w:trHeight w:val="20"/>
        </w:trPr>
        <w:tc>
          <w:tcPr>
            <w:tcW w:w="6304" w:type="dxa"/>
            <w:hideMark/>
          </w:tcPr>
          <w:p w14:paraId="0AE9F3A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Care </w:t>
            </w:r>
          </w:p>
        </w:tc>
        <w:tc>
          <w:tcPr>
            <w:tcW w:w="1616" w:type="dxa"/>
            <w:noWrap/>
            <w:hideMark/>
          </w:tcPr>
          <w:p w14:paraId="4C3456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261QE0002X </w:t>
            </w:r>
          </w:p>
        </w:tc>
      </w:tr>
      <w:tr w:rsidR="009B65DB" w:rsidRPr="009B65DB" w14:paraId="51B1FF98" w14:textId="77777777" w:rsidTr="00C57522">
        <w:trPr>
          <w:trHeight w:val="20"/>
        </w:trPr>
        <w:tc>
          <w:tcPr>
            <w:tcW w:w="6304" w:type="dxa"/>
            <w:hideMark/>
          </w:tcPr>
          <w:p w14:paraId="3DC6AD3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Endoscopy </w:t>
            </w:r>
          </w:p>
        </w:tc>
        <w:tc>
          <w:tcPr>
            <w:tcW w:w="1616" w:type="dxa"/>
            <w:noWrap/>
            <w:hideMark/>
          </w:tcPr>
          <w:p w14:paraId="09EFDB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261QE0800X </w:t>
            </w:r>
          </w:p>
        </w:tc>
      </w:tr>
      <w:tr w:rsidR="009B65DB" w:rsidRPr="009B65DB" w14:paraId="718797C3" w14:textId="77777777" w:rsidTr="00C57522">
        <w:trPr>
          <w:trHeight w:val="20"/>
        </w:trPr>
        <w:tc>
          <w:tcPr>
            <w:tcW w:w="6304" w:type="dxa"/>
            <w:hideMark/>
          </w:tcPr>
          <w:p w14:paraId="34A74D9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End-Stage Renal Disease (ESRD) Treatment </w:t>
            </w:r>
          </w:p>
        </w:tc>
        <w:tc>
          <w:tcPr>
            <w:tcW w:w="1616" w:type="dxa"/>
            <w:noWrap/>
            <w:hideMark/>
          </w:tcPr>
          <w:p w14:paraId="1157D4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261QE0700X </w:t>
            </w:r>
          </w:p>
        </w:tc>
      </w:tr>
      <w:tr w:rsidR="009B65DB" w:rsidRPr="009B65DB" w14:paraId="6E210BF4" w14:textId="77777777" w:rsidTr="00C57522">
        <w:trPr>
          <w:trHeight w:val="20"/>
        </w:trPr>
        <w:tc>
          <w:tcPr>
            <w:tcW w:w="6304" w:type="dxa"/>
            <w:hideMark/>
          </w:tcPr>
          <w:p w14:paraId="79D611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Family Planning, Non-Surgical </w:t>
            </w:r>
          </w:p>
        </w:tc>
        <w:tc>
          <w:tcPr>
            <w:tcW w:w="1616" w:type="dxa"/>
            <w:noWrap/>
            <w:hideMark/>
          </w:tcPr>
          <w:p w14:paraId="246FBFE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261QF0050X </w:t>
            </w:r>
          </w:p>
        </w:tc>
      </w:tr>
      <w:tr w:rsidR="009B65DB" w:rsidRPr="009B65DB" w14:paraId="46E9217F" w14:textId="77777777" w:rsidTr="00C57522">
        <w:trPr>
          <w:trHeight w:val="20"/>
        </w:trPr>
        <w:tc>
          <w:tcPr>
            <w:tcW w:w="6304" w:type="dxa"/>
            <w:hideMark/>
          </w:tcPr>
          <w:p w14:paraId="04D47B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Federally Qualified Health Center (FQHC) </w:t>
            </w:r>
          </w:p>
        </w:tc>
        <w:tc>
          <w:tcPr>
            <w:tcW w:w="1616" w:type="dxa"/>
            <w:noWrap/>
            <w:hideMark/>
          </w:tcPr>
          <w:p w14:paraId="6682E7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261QF0400X </w:t>
            </w:r>
          </w:p>
        </w:tc>
      </w:tr>
      <w:tr w:rsidR="009B65DB" w:rsidRPr="009B65DB" w14:paraId="433309A1" w14:textId="77777777" w:rsidTr="00C57522">
        <w:trPr>
          <w:trHeight w:val="20"/>
        </w:trPr>
        <w:tc>
          <w:tcPr>
            <w:tcW w:w="6304" w:type="dxa"/>
            <w:hideMark/>
          </w:tcPr>
          <w:p w14:paraId="78B6D66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Genetics  </w:t>
            </w:r>
          </w:p>
        </w:tc>
        <w:tc>
          <w:tcPr>
            <w:tcW w:w="1616" w:type="dxa"/>
            <w:noWrap/>
            <w:hideMark/>
          </w:tcPr>
          <w:p w14:paraId="194D3D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261QG0250X </w:t>
            </w:r>
          </w:p>
        </w:tc>
      </w:tr>
      <w:tr w:rsidR="009B65DB" w:rsidRPr="009B65DB" w14:paraId="34CA2F1E" w14:textId="77777777" w:rsidTr="00C57522">
        <w:trPr>
          <w:trHeight w:val="20"/>
        </w:trPr>
        <w:tc>
          <w:tcPr>
            <w:tcW w:w="6304" w:type="dxa"/>
            <w:hideMark/>
          </w:tcPr>
          <w:p w14:paraId="18052F5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Health Service </w:t>
            </w:r>
          </w:p>
        </w:tc>
        <w:tc>
          <w:tcPr>
            <w:tcW w:w="1616" w:type="dxa"/>
            <w:noWrap/>
            <w:hideMark/>
          </w:tcPr>
          <w:p w14:paraId="19F706B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261QH0100X </w:t>
            </w:r>
          </w:p>
        </w:tc>
      </w:tr>
      <w:tr w:rsidR="009B65DB" w:rsidRPr="009B65DB" w14:paraId="16BB9AB4" w14:textId="77777777" w:rsidTr="00C57522">
        <w:trPr>
          <w:trHeight w:val="20"/>
        </w:trPr>
        <w:tc>
          <w:tcPr>
            <w:tcW w:w="6304" w:type="dxa"/>
            <w:hideMark/>
          </w:tcPr>
          <w:p w14:paraId="4B7E5D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Hearing and Speech </w:t>
            </w:r>
          </w:p>
        </w:tc>
        <w:tc>
          <w:tcPr>
            <w:tcW w:w="1616" w:type="dxa"/>
            <w:noWrap/>
            <w:hideMark/>
          </w:tcPr>
          <w:p w14:paraId="49C49CA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261QH0700X </w:t>
            </w:r>
          </w:p>
        </w:tc>
      </w:tr>
      <w:tr w:rsidR="009B65DB" w:rsidRPr="009B65DB" w14:paraId="61AF4550" w14:textId="77777777" w:rsidTr="00C57522">
        <w:trPr>
          <w:trHeight w:val="20"/>
        </w:trPr>
        <w:tc>
          <w:tcPr>
            <w:tcW w:w="6304" w:type="dxa"/>
            <w:hideMark/>
          </w:tcPr>
          <w:p w14:paraId="362A968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Infusion Therapy </w:t>
            </w:r>
          </w:p>
        </w:tc>
        <w:tc>
          <w:tcPr>
            <w:tcW w:w="1616" w:type="dxa"/>
            <w:noWrap/>
            <w:hideMark/>
          </w:tcPr>
          <w:p w14:paraId="1ADE6AA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261QI0500X </w:t>
            </w:r>
          </w:p>
        </w:tc>
      </w:tr>
      <w:tr w:rsidR="009B65DB" w:rsidRPr="009B65DB" w14:paraId="44090DEA" w14:textId="77777777" w:rsidTr="00C57522">
        <w:trPr>
          <w:trHeight w:val="20"/>
        </w:trPr>
        <w:tc>
          <w:tcPr>
            <w:tcW w:w="6304" w:type="dxa"/>
            <w:hideMark/>
          </w:tcPr>
          <w:p w14:paraId="1C02FF6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Lithotripsy </w:t>
            </w:r>
          </w:p>
        </w:tc>
        <w:tc>
          <w:tcPr>
            <w:tcW w:w="1616" w:type="dxa"/>
            <w:noWrap/>
            <w:hideMark/>
          </w:tcPr>
          <w:p w14:paraId="3A0DF1F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261QL0400X </w:t>
            </w:r>
          </w:p>
        </w:tc>
      </w:tr>
      <w:tr w:rsidR="009B65DB" w:rsidRPr="009B65DB" w14:paraId="01CA5A7D" w14:textId="77777777" w:rsidTr="00C57522">
        <w:trPr>
          <w:trHeight w:val="20"/>
        </w:trPr>
        <w:tc>
          <w:tcPr>
            <w:tcW w:w="6304" w:type="dxa"/>
            <w:hideMark/>
          </w:tcPr>
          <w:p w14:paraId="2A679AC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Magnetic Resonance Imaging (MRI) </w:t>
            </w:r>
          </w:p>
        </w:tc>
        <w:tc>
          <w:tcPr>
            <w:tcW w:w="1616" w:type="dxa"/>
            <w:noWrap/>
            <w:hideMark/>
          </w:tcPr>
          <w:p w14:paraId="63A9BD2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261QM1200X </w:t>
            </w:r>
          </w:p>
        </w:tc>
      </w:tr>
      <w:tr w:rsidR="009B65DB" w:rsidRPr="009B65DB" w14:paraId="79CA7838" w14:textId="77777777" w:rsidTr="00C57522">
        <w:trPr>
          <w:trHeight w:val="20"/>
        </w:trPr>
        <w:tc>
          <w:tcPr>
            <w:tcW w:w="6304" w:type="dxa"/>
            <w:hideMark/>
          </w:tcPr>
          <w:p w14:paraId="4AFE0E4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Specialty  </w:t>
            </w:r>
          </w:p>
        </w:tc>
        <w:tc>
          <w:tcPr>
            <w:tcW w:w="1616" w:type="dxa"/>
            <w:noWrap/>
            <w:hideMark/>
          </w:tcPr>
          <w:p w14:paraId="0F77963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261QM2500X </w:t>
            </w:r>
          </w:p>
        </w:tc>
      </w:tr>
      <w:tr w:rsidR="009B65DB" w:rsidRPr="009B65DB" w14:paraId="3987587B" w14:textId="77777777" w:rsidTr="00C57522">
        <w:trPr>
          <w:trHeight w:val="20"/>
        </w:trPr>
        <w:tc>
          <w:tcPr>
            <w:tcW w:w="6304" w:type="dxa"/>
            <w:hideMark/>
          </w:tcPr>
          <w:p w14:paraId="6772FE0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Medically Fragile Infants and Children Day Care </w:t>
            </w:r>
          </w:p>
        </w:tc>
        <w:tc>
          <w:tcPr>
            <w:tcW w:w="1616" w:type="dxa"/>
            <w:noWrap/>
            <w:hideMark/>
          </w:tcPr>
          <w:p w14:paraId="4188D6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261QM3000X </w:t>
            </w:r>
          </w:p>
        </w:tc>
      </w:tr>
      <w:tr w:rsidR="009B65DB" w:rsidRPr="009B65DB" w14:paraId="760CA41C" w14:textId="77777777" w:rsidTr="00C57522">
        <w:trPr>
          <w:trHeight w:val="20"/>
        </w:trPr>
        <w:tc>
          <w:tcPr>
            <w:tcW w:w="6304" w:type="dxa"/>
            <w:hideMark/>
          </w:tcPr>
          <w:p w14:paraId="185A38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Mental Health (Including Community Mental Health Center) </w:t>
            </w:r>
          </w:p>
        </w:tc>
        <w:tc>
          <w:tcPr>
            <w:tcW w:w="1616" w:type="dxa"/>
            <w:noWrap/>
            <w:hideMark/>
          </w:tcPr>
          <w:p w14:paraId="582DF4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261QM0801X </w:t>
            </w:r>
          </w:p>
        </w:tc>
      </w:tr>
      <w:tr w:rsidR="009B65DB" w:rsidRPr="009B65DB" w14:paraId="75751917" w14:textId="77777777" w:rsidTr="00C57522">
        <w:trPr>
          <w:trHeight w:val="20"/>
        </w:trPr>
        <w:tc>
          <w:tcPr>
            <w:tcW w:w="6304" w:type="dxa"/>
            <w:hideMark/>
          </w:tcPr>
          <w:p w14:paraId="5E00B7E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Methadone  </w:t>
            </w:r>
          </w:p>
        </w:tc>
        <w:tc>
          <w:tcPr>
            <w:tcW w:w="1616" w:type="dxa"/>
            <w:noWrap/>
            <w:hideMark/>
          </w:tcPr>
          <w:p w14:paraId="5C9C5BA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261QM2800X </w:t>
            </w:r>
          </w:p>
        </w:tc>
      </w:tr>
      <w:tr w:rsidR="009B65DB" w:rsidRPr="009B65DB" w14:paraId="232E398C" w14:textId="77777777" w:rsidTr="00C57522">
        <w:trPr>
          <w:trHeight w:val="20"/>
        </w:trPr>
        <w:tc>
          <w:tcPr>
            <w:tcW w:w="6304" w:type="dxa"/>
            <w:hideMark/>
          </w:tcPr>
          <w:p w14:paraId="285078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Migrant Health </w:t>
            </w:r>
          </w:p>
        </w:tc>
        <w:tc>
          <w:tcPr>
            <w:tcW w:w="1616" w:type="dxa"/>
            <w:noWrap/>
            <w:hideMark/>
          </w:tcPr>
          <w:p w14:paraId="321D255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261QM1000X </w:t>
            </w:r>
          </w:p>
        </w:tc>
      </w:tr>
      <w:tr w:rsidR="009B65DB" w:rsidRPr="009B65DB" w14:paraId="09FF790A" w14:textId="77777777" w:rsidTr="00C57522">
        <w:trPr>
          <w:trHeight w:val="20"/>
        </w:trPr>
        <w:tc>
          <w:tcPr>
            <w:tcW w:w="6304" w:type="dxa"/>
            <w:hideMark/>
          </w:tcPr>
          <w:p w14:paraId="3F62798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Ambulatory Procedure Visits Operational (Transportable) </w:t>
            </w:r>
          </w:p>
        </w:tc>
        <w:tc>
          <w:tcPr>
            <w:tcW w:w="1616" w:type="dxa"/>
            <w:noWrap/>
            <w:hideMark/>
          </w:tcPr>
          <w:p w14:paraId="3FDC85A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261QM1103X </w:t>
            </w:r>
          </w:p>
        </w:tc>
      </w:tr>
      <w:tr w:rsidR="009B65DB" w:rsidRPr="009B65DB" w14:paraId="5D166FED" w14:textId="77777777" w:rsidTr="00C57522">
        <w:trPr>
          <w:trHeight w:val="20"/>
        </w:trPr>
        <w:tc>
          <w:tcPr>
            <w:tcW w:w="6304" w:type="dxa"/>
            <w:hideMark/>
          </w:tcPr>
          <w:p w14:paraId="28D318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Military and U.S. Coast Guard Ambulatory Procedure </w:t>
            </w:r>
          </w:p>
        </w:tc>
        <w:tc>
          <w:tcPr>
            <w:tcW w:w="1616" w:type="dxa"/>
            <w:noWrap/>
            <w:hideMark/>
          </w:tcPr>
          <w:p w14:paraId="4558072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261QM1101X </w:t>
            </w:r>
          </w:p>
        </w:tc>
      </w:tr>
      <w:tr w:rsidR="009B65DB" w:rsidRPr="009B65DB" w14:paraId="6D0B81AA" w14:textId="77777777" w:rsidTr="00C57522">
        <w:trPr>
          <w:trHeight w:val="20"/>
        </w:trPr>
        <w:tc>
          <w:tcPr>
            <w:tcW w:w="6304" w:type="dxa"/>
            <w:hideMark/>
          </w:tcPr>
          <w:p w14:paraId="40D0C95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Outpatient Operational (Transportable) Component </w:t>
            </w:r>
          </w:p>
        </w:tc>
        <w:tc>
          <w:tcPr>
            <w:tcW w:w="1616" w:type="dxa"/>
            <w:noWrap/>
            <w:hideMark/>
          </w:tcPr>
          <w:p w14:paraId="24C9CE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261QM1102X </w:t>
            </w:r>
          </w:p>
        </w:tc>
      </w:tr>
      <w:tr w:rsidR="009B65DB" w:rsidRPr="009B65DB" w14:paraId="05DEF683" w14:textId="77777777" w:rsidTr="00C57522">
        <w:trPr>
          <w:trHeight w:val="20"/>
        </w:trPr>
        <w:tc>
          <w:tcPr>
            <w:tcW w:w="6304" w:type="dxa"/>
            <w:hideMark/>
          </w:tcPr>
          <w:p w14:paraId="6D7A526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Military/U.S. Coast Guard Outpatient </w:t>
            </w:r>
          </w:p>
        </w:tc>
        <w:tc>
          <w:tcPr>
            <w:tcW w:w="1616" w:type="dxa"/>
            <w:noWrap/>
            <w:hideMark/>
          </w:tcPr>
          <w:p w14:paraId="08B7951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261QM1100X </w:t>
            </w:r>
          </w:p>
        </w:tc>
      </w:tr>
      <w:tr w:rsidR="009B65DB" w:rsidRPr="009B65DB" w14:paraId="70DF2C64" w14:textId="77777777" w:rsidTr="00C57522">
        <w:trPr>
          <w:trHeight w:val="20"/>
        </w:trPr>
        <w:tc>
          <w:tcPr>
            <w:tcW w:w="6304" w:type="dxa"/>
            <w:hideMark/>
          </w:tcPr>
          <w:p w14:paraId="55A3B5B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Multi-Specialty </w:t>
            </w:r>
          </w:p>
        </w:tc>
        <w:tc>
          <w:tcPr>
            <w:tcW w:w="1616" w:type="dxa"/>
            <w:noWrap/>
            <w:hideMark/>
          </w:tcPr>
          <w:p w14:paraId="047E005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261QM1300X </w:t>
            </w:r>
          </w:p>
        </w:tc>
      </w:tr>
      <w:tr w:rsidR="009B65DB" w:rsidRPr="009B65DB" w14:paraId="49F53D57" w14:textId="77777777" w:rsidTr="00C57522">
        <w:trPr>
          <w:trHeight w:val="20"/>
        </w:trPr>
        <w:tc>
          <w:tcPr>
            <w:tcW w:w="6304" w:type="dxa"/>
            <w:hideMark/>
          </w:tcPr>
          <w:p w14:paraId="3CB6FA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Occupational Medicine </w:t>
            </w:r>
          </w:p>
        </w:tc>
        <w:tc>
          <w:tcPr>
            <w:tcW w:w="1616" w:type="dxa"/>
            <w:noWrap/>
            <w:hideMark/>
          </w:tcPr>
          <w:p w14:paraId="52A2C89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261QX0100X </w:t>
            </w:r>
          </w:p>
        </w:tc>
      </w:tr>
      <w:tr w:rsidR="009B65DB" w:rsidRPr="009B65DB" w14:paraId="1451FC69" w14:textId="77777777" w:rsidTr="00C57522">
        <w:trPr>
          <w:trHeight w:val="20"/>
        </w:trPr>
        <w:tc>
          <w:tcPr>
            <w:tcW w:w="6304" w:type="dxa"/>
            <w:hideMark/>
          </w:tcPr>
          <w:p w14:paraId="603F04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Oncology </w:t>
            </w:r>
          </w:p>
        </w:tc>
        <w:tc>
          <w:tcPr>
            <w:tcW w:w="1616" w:type="dxa"/>
            <w:noWrap/>
            <w:hideMark/>
          </w:tcPr>
          <w:p w14:paraId="6C91114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261QX0200X </w:t>
            </w:r>
          </w:p>
        </w:tc>
      </w:tr>
      <w:tr w:rsidR="009B65DB" w:rsidRPr="009B65DB" w14:paraId="7EAFDCB9" w14:textId="77777777" w:rsidTr="00C57522">
        <w:trPr>
          <w:trHeight w:val="20"/>
        </w:trPr>
        <w:tc>
          <w:tcPr>
            <w:tcW w:w="6304" w:type="dxa"/>
            <w:hideMark/>
          </w:tcPr>
          <w:p w14:paraId="284D139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Oncology, Radiation </w:t>
            </w:r>
          </w:p>
        </w:tc>
        <w:tc>
          <w:tcPr>
            <w:tcW w:w="1616" w:type="dxa"/>
            <w:noWrap/>
            <w:hideMark/>
          </w:tcPr>
          <w:p w14:paraId="2FF5AB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261QX0203X </w:t>
            </w:r>
          </w:p>
        </w:tc>
      </w:tr>
      <w:tr w:rsidR="009B65DB" w:rsidRPr="009B65DB" w14:paraId="1A4F4D44" w14:textId="77777777" w:rsidTr="00C57522">
        <w:trPr>
          <w:trHeight w:val="20"/>
        </w:trPr>
        <w:tc>
          <w:tcPr>
            <w:tcW w:w="6304" w:type="dxa"/>
            <w:hideMark/>
          </w:tcPr>
          <w:p w14:paraId="3BB39E9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Ophthalmologic Surgery </w:t>
            </w:r>
          </w:p>
        </w:tc>
        <w:tc>
          <w:tcPr>
            <w:tcW w:w="1616" w:type="dxa"/>
            <w:noWrap/>
            <w:hideMark/>
          </w:tcPr>
          <w:p w14:paraId="74D7EA9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261QS0132X </w:t>
            </w:r>
          </w:p>
        </w:tc>
      </w:tr>
      <w:tr w:rsidR="009B65DB" w:rsidRPr="009B65DB" w14:paraId="46B63EA8" w14:textId="77777777" w:rsidTr="00C57522">
        <w:trPr>
          <w:trHeight w:val="20"/>
        </w:trPr>
        <w:tc>
          <w:tcPr>
            <w:tcW w:w="6304" w:type="dxa"/>
            <w:hideMark/>
          </w:tcPr>
          <w:p w14:paraId="6F53FC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Oral and Maxillofacial Surgery </w:t>
            </w:r>
          </w:p>
        </w:tc>
        <w:tc>
          <w:tcPr>
            <w:tcW w:w="1616" w:type="dxa"/>
            <w:noWrap/>
            <w:hideMark/>
          </w:tcPr>
          <w:p w14:paraId="0404C99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261QS0112X </w:t>
            </w:r>
          </w:p>
        </w:tc>
      </w:tr>
      <w:tr w:rsidR="009B65DB" w:rsidRPr="009B65DB" w14:paraId="3476DA14" w14:textId="77777777" w:rsidTr="00C57522">
        <w:trPr>
          <w:trHeight w:val="20"/>
        </w:trPr>
        <w:tc>
          <w:tcPr>
            <w:tcW w:w="6304" w:type="dxa"/>
            <w:hideMark/>
          </w:tcPr>
          <w:p w14:paraId="588E919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Pain </w:t>
            </w:r>
          </w:p>
        </w:tc>
        <w:tc>
          <w:tcPr>
            <w:tcW w:w="1616" w:type="dxa"/>
            <w:noWrap/>
            <w:hideMark/>
          </w:tcPr>
          <w:p w14:paraId="707430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261QP3300X </w:t>
            </w:r>
          </w:p>
        </w:tc>
      </w:tr>
      <w:tr w:rsidR="009B65DB" w:rsidRPr="009B65DB" w14:paraId="38849A8F" w14:textId="77777777" w:rsidTr="00C57522">
        <w:trPr>
          <w:trHeight w:val="20"/>
        </w:trPr>
        <w:tc>
          <w:tcPr>
            <w:tcW w:w="6304" w:type="dxa"/>
            <w:hideMark/>
          </w:tcPr>
          <w:p w14:paraId="4E98F0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Physical Therapy </w:t>
            </w:r>
          </w:p>
        </w:tc>
        <w:tc>
          <w:tcPr>
            <w:tcW w:w="1616" w:type="dxa"/>
            <w:noWrap/>
            <w:hideMark/>
          </w:tcPr>
          <w:p w14:paraId="5C580A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261QP2000X </w:t>
            </w:r>
          </w:p>
        </w:tc>
      </w:tr>
      <w:tr w:rsidR="009B65DB" w:rsidRPr="009B65DB" w14:paraId="5FF111EF" w14:textId="77777777" w:rsidTr="00C57522">
        <w:trPr>
          <w:trHeight w:val="20"/>
        </w:trPr>
        <w:tc>
          <w:tcPr>
            <w:tcW w:w="6304" w:type="dxa"/>
            <w:hideMark/>
          </w:tcPr>
          <w:p w14:paraId="522A43C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Podiatric </w:t>
            </w:r>
          </w:p>
        </w:tc>
        <w:tc>
          <w:tcPr>
            <w:tcW w:w="1616" w:type="dxa"/>
            <w:noWrap/>
            <w:hideMark/>
          </w:tcPr>
          <w:p w14:paraId="3A761AD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261QP1100X </w:t>
            </w:r>
          </w:p>
        </w:tc>
      </w:tr>
      <w:tr w:rsidR="009B65DB" w:rsidRPr="009B65DB" w14:paraId="1F508F92" w14:textId="77777777" w:rsidTr="00C57522">
        <w:trPr>
          <w:trHeight w:val="20"/>
        </w:trPr>
        <w:tc>
          <w:tcPr>
            <w:tcW w:w="6304" w:type="dxa"/>
            <w:hideMark/>
          </w:tcPr>
          <w:p w14:paraId="3E49D78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Primary Care </w:t>
            </w:r>
          </w:p>
        </w:tc>
        <w:tc>
          <w:tcPr>
            <w:tcW w:w="1616" w:type="dxa"/>
            <w:noWrap/>
            <w:hideMark/>
          </w:tcPr>
          <w:p w14:paraId="31DDA6B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261QP2300X </w:t>
            </w:r>
          </w:p>
        </w:tc>
      </w:tr>
      <w:tr w:rsidR="009B65DB" w:rsidRPr="009B65DB" w14:paraId="70D8EFA6" w14:textId="77777777" w:rsidTr="00C57522">
        <w:trPr>
          <w:trHeight w:val="20"/>
        </w:trPr>
        <w:tc>
          <w:tcPr>
            <w:tcW w:w="6304" w:type="dxa"/>
            <w:hideMark/>
          </w:tcPr>
          <w:p w14:paraId="70A0A1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Prison Health </w:t>
            </w:r>
          </w:p>
        </w:tc>
        <w:tc>
          <w:tcPr>
            <w:tcW w:w="1616" w:type="dxa"/>
            <w:noWrap/>
            <w:hideMark/>
          </w:tcPr>
          <w:p w14:paraId="5D6117B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261QP2400X </w:t>
            </w:r>
          </w:p>
        </w:tc>
      </w:tr>
      <w:tr w:rsidR="009B65DB" w:rsidRPr="009B65DB" w14:paraId="4B1F5AF2" w14:textId="77777777" w:rsidTr="00C57522">
        <w:trPr>
          <w:trHeight w:val="20"/>
        </w:trPr>
        <w:tc>
          <w:tcPr>
            <w:tcW w:w="6304" w:type="dxa"/>
            <w:hideMark/>
          </w:tcPr>
          <w:p w14:paraId="4D6E976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Public Health, Federal </w:t>
            </w:r>
          </w:p>
        </w:tc>
        <w:tc>
          <w:tcPr>
            <w:tcW w:w="1616" w:type="dxa"/>
            <w:noWrap/>
            <w:hideMark/>
          </w:tcPr>
          <w:p w14:paraId="26B364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261QP0904X </w:t>
            </w:r>
          </w:p>
        </w:tc>
      </w:tr>
      <w:tr w:rsidR="009B65DB" w:rsidRPr="009B65DB" w14:paraId="4F3B9A71" w14:textId="77777777" w:rsidTr="00C57522">
        <w:trPr>
          <w:trHeight w:val="20"/>
        </w:trPr>
        <w:tc>
          <w:tcPr>
            <w:tcW w:w="6304" w:type="dxa"/>
            <w:hideMark/>
          </w:tcPr>
          <w:p w14:paraId="0CF0D11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Public Health, State or Local </w:t>
            </w:r>
          </w:p>
        </w:tc>
        <w:tc>
          <w:tcPr>
            <w:tcW w:w="1616" w:type="dxa"/>
            <w:noWrap/>
            <w:hideMark/>
          </w:tcPr>
          <w:p w14:paraId="0D92AE7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261QP0905X </w:t>
            </w:r>
          </w:p>
        </w:tc>
      </w:tr>
      <w:tr w:rsidR="009B65DB" w:rsidRPr="009B65DB" w14:paraId="7E3CBAFE" w14:textId="77777777" w:rsidTr="00C57522">
        <w:trPr>
          <w:trHeight w:val="20"/>
        </w:trPr>
        <w:tc>
          <w:tcPr>
            <w:tcW w:w="6304" w:type="dxa"/>
            <w:hideMark/>
          </w:tcPr>
          <w:p w14:paraId="3CA0B6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Radiology </w:t>
            </w:r>
          </w:p>
        </w:tc>
        <w:tc>
          <w:tcPr>
            <w:tcW w:w="1616" w:type="dxa"/>
            <w:noWrap/>
            <w:hideMark/>
          </w:tcPr>
          <w:p w14:paraId="7C73B6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261QR0200X </w:t>
            </w:r>
          </w:p>
        </w:tc>
      </w:tr>
      <w:tr w:rsidR="009B65DB" w:rsidRPr="009B65DB" w14:paraId="106C4D1D" w14:textId="77777777" w:rsidTr="00C57522">
        <w:trPr>
          <w:trHeight w:val="20"/>
        </w:trPr>
        <w:tc>
          <w:tcPr>
            <w:tcW w:w="6304" w:type="dxa"/>
            <w:hideMark/>
          </w:tcPr>
          <w:p w14:paraId="7ADEA4D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Radiology, Mammography </w:t>
            </w:r>
          </w:p>
        </w:tc>
        <w:tc>
          <w:tcPr>
            <w:tcW w:w="1616" w:type="dxa"/>
            <w:noWrap/>
            <w:hideMark/>
          </w:tcPr>
          <w:p w14:paraId="4A67EF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261QR0206X </w:t>
            </w:r>
          </w:p>
        </w:tc>
      </w:tr>
      <w:tr w:rsidR="009B65DB" w:rsidRPr="009B65DB" w14:paraId="1C6B7C88" w14:textId="77777777" w:rsidTr="00C57522">
        <w:trPr>
          <w:trHeight w:val="20"/>
        </w:trPr>
        <w:tc>
          <w:tcPr>
            <w:tcW w:w="6304" w:type="dxa"/>
            <w:hideMark/>
          </w:tcPr>
          <w:p w14:paraId="25D708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Radiology, Mobile </w:t>
            </w:r>
          </w:p>
        </w:tc>
        <w:tc>
          <w:tcPr>
            <w:tcW w:w="1616" w:type="dxa"/>
            <w:noWrap/>
            <w:hideMark/>
          </w:tcPr>
          <w:p w14:paraId="4563B03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261QR0208X </w:t>
            </w:r>
          </w:p>
        </w:tc>
      </w:tr>
      <w:tr w:rsidR="009B65DB" w:rsidRPr="009B65DB" w14:paraId="215109C3" w14:textId="77777777" w:rsidTr="00C57522">
        <w:trPr>
          <w:trHeight w:val="20"/>
        </w:trPr>
        <w:tc>
          <w:tcPr>
            <w:tcW w:w="6304" w:type="dxa"/>
            <w:hideMark/>
          </w:tcPr>
          <w:p w14:paraId="6295256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Radiology, Mobile Mammography </w:t>
            </w:r>
          </w:p>
        </w:tc>
        <w:tc>
          <w:tcPr>
            <w:tcW w:w="1616" w:type="dxa"/>
            <w:noWrap/>
            <w:hideMark/>
          </w:tcPr>
          <w:p w14:paraId="0EC7C80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261QR0207X </w:t>
            </w:r>
          </w:p>
        </w:tc>
      </w:tr>
      <w:tr w:rsidR="009B65DB" w:rsidRPr="009B65DB" w14:paraId="59250C9E" w14:textId="77777777" w:rsidTr="00C57522">
        <w:trPr>
          <w:trHeight w:val="20"/>
        </w:trPr>
        <w:tc>
          <w:tcPr>
            <w:tcW w:w="6304" w:type="dxa"/>
            <w:hideMark/>
          </w:tcPr>
          <w:p w14:paraId="3CF03C2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Recovery Care </w:t>
            </w:r>
          </w:p>
        </w:tc>
        <w:tc>
          <w:tcPr>
            <w:tcW w:w="1616" w:type="dxa"/>
            <w:noWrap/>
            <w:hideMark/>
          </w:tcPr>
          <w:p w14:paraId="67418F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261QR0800X </w:t>
            </w:r>
          </w:p>
        </w:tc>
      </w:tr>
      <w:tr w:rsidR="009B65DB" w:rsidRPr="009B65DB" w14:paraId="43EAFE6D" w14:textId="77777777" w:rsidTr="00C57522">
        <w:trPr>
          <w:trHeight w:val="20"/>
        </w:trPr>
        <w:tc>
          <w:tcPr>
            <w:tcW w:w="6304" w:type="dxa"/>
            <w:hideMark/>
          </w:tcPr>
          <w:p w14:paraId="7D61E7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w:t>
            </w:r>
          </w:p>
        </w:tc>
        <w:tc>
          <w:tcPr>
            <w:tcW w:w="1616" w:type="dxa"/>
            <w:noWrap/>
            <w:hideMark/>
          </w:tcPr>
          <w:p w14:paraId="2FFE255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261QR0400X </w:t>
            </w:r>
          </w:p>
        </w:tc>
      </w:tr>
      <w:tr w:rsidR="009B65DB" w:rsidRPr="009B65DB" w14:paraId="2B7D490D" w14:textId="77777777" w:rsidTr="00C57522">
        <w:trPr>
          <w:trHeight w:val="20"/>
        </w:trPr>
        <w:tc>
          <w:tcPr>
            <w:tcW w:w="6304" w:type="dxa"/>
            <w:hideMark/>
          </w:tcPr>
          <w:p w14:paraId="292F7F8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Cardiac Facilities </w:t>
            </w:r>
          </w:p>
        </w:tc>
        <w:tc>
          <w:tcPr>
            <w:tcW w:w="1616" w:type="dxa"/>
            <w:noWrap/>
            <w:hideMark/>
          </w:tcPr>
          <w:p w14:paraId="1E3D29E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261QR0404X </w:t>
            </w:r>
          </w:p>
        </w:tc>
      </w:tr>
      <w:tr w:rsidR="009B65DB" w:rsidRPr="009B65DB" w14:paraId="48973610" w14:textId="77777777" w:rsidTr="00C57522">
        <w:trPr>
          <w:trHeight w:val="20"/>
        </w:trPr>
        <w:tc>
          <w:tcPr>
            <w:tcW w:w="6304" w:type="dxa"/>
            <w:hideMark/>
          </w:tcPr>
          <w:p w14:paraId="006852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Comprehensive Outpatient Rehabilitation Facility (CORF) </w:t>
            </w:r>
          </w:p>
        </w:tc>
        <w:tc>
          <w:tcPr>
            <w:tcW w:w="1616" w:type="dxa"/>
            <w:noWrap/>
            <w:hideMark/>
          </w:tcPr>
          <w:p w14:paraId="3D24D1F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261QR0401X </w:t>
            </w:r>
          </w:p>
        </w:tc>
      </w:tr>
      <w:tr w:rsidR="009B65DB" w:rsidRPr="009B65DB" w14:paraId="51B6B9A6" w14:textId="77777777" w:rsidTr="00C57522">
        <w:trPr>
          <w:trHeight w:val="20"/>
        </w:trPr>
        <w:tc>
          <w:tcPr>
            <w:tcW w:w="6304" w:type="dxa"/>
            <w:hideMark/>
          </w:tcPr>
          <w:p w14:paraId="6C01E36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Substance Use Disorder </w:t>
            </w:r>
          </w:p>
        </w:tc>
        <w:tc>
          <w:tcPr>
            <w:tcW w:w="1616" w:type="dxa"/>
            <w:noWrap/>
            <w:hideMark/>
          </w:tcPr>
          <w:p w14:paraId="1F7E77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261QR0405X </w:t>
            </w:r>
          </w:p>
        </w:tc>
      </w:tr>
      <w:tr w:rsidR="009B65DB" w:rsidRPr="009B65DB" w14:paraId="126D3C9D" w14:textId="77777777" w:rsidTr="00C57522">
        <w:trPr>
          <w:trHeight w:val="20"/>
        </w:trPr>
        <w:tc>
          <w:tcPr>
            <w:tcW w:w="6304" w:type="dxa"/>
            <w:hideMark/>
          </w:tcPr>
          <w:p w14:paraId="69FD07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Research </w:t>
            </w:r>
          </w:p>
        </w:tc>
        <w:tc>
          <w:tcPr>
            <w:tcW w:w="1616" w:type="dxa"/>
            <w:noWrap/>
            <w:hideMark/>
          </w:tcPr>
          <w:p w14:paraId="2B0FA65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261QR1100X </w:t>
            </w:r>
          </w:p>
        </w:tc>
      </w:tr>
      <w:tr w:rsidR="009B65DB" w:rsidRPr="009B65DB" w14:paraId="0550F10B" w14:textId="77777777" w:rsidTr="00C57522">
        <w:trPr>
          <w:trHeight w:val="20"/>
        </w:trPr>
        <w:tc>
          <w:tcPr>
            <w:tcW w:w="6304" w:type="dxa"/>
            <w:hideMark/>
          </w:tcPr>
          <w:p w14:paraId="03BB00D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Rural Health </w:t>
            </w:r>
          </w:p>
        </w:tc>
        <w:tc>
          <w:tcPr>
            <w:tcW w:w="1616" w:type="dxa"/>
            <w:noWrap/>
            <w:hideMark/>
          </w:tcPr>
          <w:p w14:paraId="381B2B1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261QR1300X </w:t>
            </w:r>
          </w:p>
        </w:tc>
      </w:tr>
      <w:tr w:rsidR="009B65DB" w:rsidRPr="009B65DB" w14:paraId="5BF75364" w14:textId="77777777" w:rsidTr="00C57522">
        <w:trPr>
          <w:trHeight w:val="20"/>
        </w:trPr>
        <w:tc>
          <w:tcPr>
            <w:tcW w:w="6304" w:type="dxa"/>
            <w:hideMark/>
          </w:tcPr>
          <w:p w14:paraId="0D3BE4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Sleep Disorder Diagnostic </w:t>
            </w:r>
          </w:p>
        </w:tc>
        <w:tc>
          <w:tcPr>
            <w:tcW w:w="1616" w:type="dxa"/>
            <w:noWrap/>
            <w:hideMark/>
          </w:tcPr>
          <w:p w14:paraId="4DC3649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261QS1200X </w:t>
            </w:r>
          </w:p>
        </w:tc>
      </w:tr>
      <w:tr w:rsidR="009B65DB" w:rsidRPr="009B65DB" w14:paraId="791F2C2C" w14:textId="77777777" w:rsidTr="00C57522">
        <w:trPr>
          <w:trHeight w:val="20"/>
        </w:trPr>
        <w:tc>
          <w:tcPr>
            <w:tcW w:w="6304" w:type="dxa"/>
            <w:hideMark/>
          </w:tcPr>
          <w:p w14:paraId="3A470F4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Student Health </w:t>
            </w:r>
          </w:p>
        </w:tc>
        <w:tc>
          <w:tcPr>
            <w:tcW w:w="1616" w:type="dxa"/>
            <w:noWrap/>
            <w:hideMark/>
          </w:tcPr>
          <w:p w14:paraId="5322CCF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261QS1000X </w:t>
            </w:r>
          </w:p>
        </w:tc>
      </w:tr>
      <w:tr w:rsidR="009B65DB" w:rsidRPr="009B65DB" w14:paraId="61EAE8E9" w14:textId="77777777" w:rsidTr="00C57522">
        <w:trPr>
          <w:trHeight w:val="20"/>
        </w:trPr>
        <w:tc>
          <w:tcPr>
            <w:tcW w:w="6304" w:type="dxa"/>
            <w:hideMark/>
          </w:tcPr>
          <w:p w14:paraId="3BEE96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Urgent Care </w:t>
            </w:r>
          </w:p>
        </w:tc>
        <w:tc>
          <w:tcPr>
            <w:tcW w:w="1616" w:type="dxa"/>
            <w:noWrap/>
            <w:hideMark/>
          </w:tcPr>
          <w:p w14:paraId="4B10E3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261QU0200X </w:t>
            </w:r>
          </w:p>
        </w:tc>
      </w:tr>
      <w:tr w:rsidR="009B65DB" w:rsidRPr="009B65DB" w14:paraId="48522E48" w14:textId="77777777" w:rsidTr="00C57522">
        <w:trPr>
          <w:trHeight w:val="20"/>
        </w:trPr>
        <w:tc>
          <w:tcPr>
            <w:tcW w:w="6304" w:type="dxa"/>
            <w:hideMark/>
          </w:tcPr>
          <w:p w14:paraId="0BF62A9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VA </w:t>
            </w:r>
          </w:p>
        </w:tc>
        <w:tc>
          <w:tcPr>
            <w:tcW w:w="1616" w:type="dxa"/>
            <w:noWrap/>
            <w:hideMark/>
          </w:tcPr>
          <w:p w14:paraId="7DCD4EB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261QV0200X </w:t>
            </w:r>
          </w:p>
        </w:tc>
      </w:tr>
      <w:tr w:rsidR="009B65DB" w:rsidRPr="009B65DB" w14:paraId="38740E15" w14:textId="77777777" w:rsidTr="00C57522">
        <w:trPr>
          <w:trHeight w:val="20"/>
        </w:trPr>
        <w:tc>
          <w:tcPr>
            <w:tcW w:w="6304" w:type="dxa"/>
            <w:hideMark/>
          </w:tcPr>
          <w:p w14:paraId="13C64B9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Epilepsy Unit </w:t>
            </w:r>
          </w:p>
        </w:tc>
        <w:tc>
          <w:tcPr>
            <w:tcW w:w="1616" w:type="dxa"/>
            <w:noWrap/>
            <w:hideMark/>
          </w:tcPr>
          <w:p w14:paraId="394F76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273100000X </w:t>
            </w:r>
          </w:p>
        </w:tc>
      </w:tr>
      <w:tr w:rsidR="009B65DB" w:rsidRPr="009B65DB" w14:paraId="73B45C0A" w14:textId="77777777" w:rsidTr="00C57522">
        <w:trPr>
          <w:trHeight w:val="20"/>
        </w:trPr>
        <w:tc>
          <w:tcPr>
            <w:tcW w:w="6304" w:type="dxa"/>
            <w:hideMark/>
          </w:tcPr>
          <w:p w14:paraId="574D0EA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Medicare Defined Swing Bed Unit </w:t>
            </w:r>
          </w:p>
        </w:tc>
        <w:tc>
          <w:tcPr>
            <w:tcW w:w="1616" w:type="dxa"/>
            <w:noWrap/>
            <w:hideMark/>
          </w:tcPr>
          <w:p w14:paraId="4237DA0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275N00000X </w:t>
            </w:r>
          </w:p>
        </w:tc>
      </w:tr>
      <w:tr w:rsidR="009B65DB" w:rsidRPr="009B65DB" w14:paraId="1EB60C7C" w14:textId="77777777" w:rsidTr="00C57522">
        <w:trPr>
          <w:trHeight w:val="20"/>
        </w:trPr>
        <w:tc>
          <w:tcPr>
            <w:tcW w:w="6304" w:type="dxa"/>
            <w:hideMark/>
          </w:tcPr>
          <w:p w14:paraId="693BE47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 Unit </w:t>
            </w:r>
          </w:p>
        </w:tc>
        <w:tc>
          <w:tcPr>
            <w:tcW w:w="1616" w:type="dxa"/>
            <w:noWrap/>
            <w:hideMark/>
          </w:tcPr>
          <w:p w14:paraId="39B98F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273R00000X </w:t>
            </w:r>
          </w:p>
        </w:tc>
      </w:tr>
      <w:tr w:rsidR="009B65DB" w:rsidRPr="009B65DB" w14:paraId="3BF5ACA9" w14:textId="77777777" w:rsidTr="00C57522">
        <w:trPr>
          <w:trHeight w:val="20"/>
        </w:trPr>
        <w:tc>
          <w:tcPr>
            <w:tcW w:w="6304" w:type="dxa"/>
            <w:hideMark/>
          </w:tcPr>
          <w:p w14:paraId="4909BCC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Unit </w:t>
            </w:r>
          </w:p>
        </w:tc>
        <w:tc>
          <w:tcPr>
            <w:tcW w:w="1616" w:type="dxa"/>
            <w:noWrap/>
            <w:hideMark/>
          </w:tcPr>
          <w:p w14:paraId="159CD07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273Y00000X </w:t>
            </w:r>
          </w:p>
        </w:tc>
      </w:tr>
      <w:tr w:rsidR="009B65DB" w:rsidRPr="009B65DB" w14:paraId="0A9C5AC0" w14:textId="77777777" w:rsidTr="00C57522">
        <w:trPr>
          <w:trHeight w:val="20"/>
        </w:trPr>
        <w:tc>
          <w:tcPr>
            <w:tcW w:w="6304" w:type="dxa"/>
            <w:hideMark/>
          </w:tcPr>
          <w:p w14:paraId="5AEDA3E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Substance Use Disorder Unit </w:t>
            </w:r>
          </w:p>
        </w:tc>
        <w:tc>
          <w:tcPr>
            <w:tcW w:w="1616" w:type="dxa"/>
            <w:noWrap/>
            <w:hideMark/>
          </w:tcPr>
          <w:p w14:paraId="69B61DA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276400000X </w:t>
            </w:r>
          </w:p>
        </w:tc>
      </w:tr>
      <w:tr w:rsidR="009B65DB" w:rsidRPr="009B65DB" w14:paraId="42152332" w14:textId="77777777" w:rsidTr="00C57522">
        <w:trPr>
          <w:trHeight w:val="20"/>
        </w:trPr>
        <w:tc>
          <w:tcPr>
            <w:tcW w:w="6304" w:type="dxa"/>
            <w:hideMark/>
          </w:tcPr>
          <w:p w14:paraId="2B522B6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Christian Science Sanitorium </w:t>
            </w:r>
          </w:p>
        </w:tc>
        <w:tc>
          <w:tcPr>
            <w:tcW w:w="1616" w:type="dxa"/>
            <w:noWrap/>
            <w:hideMark/>
          </w:tcPr>
          <w:p w14:paraId="0A56E17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287300000X </w:t>
            </w:r>
          </w:p>
        </w:tc>
      </w:tr>
      <w:tr w:rsidR="009B65DB" w:rsidRPr="009B65DB" w14:paraId="7C651782" w14:textId="77777777" w:rsidTr="00C57522">
        <w:trPr>
          <w:trHeight w:val="20"/>
        </w:trPr>
        <w:tc>
          <w:tcPr>
            <w:tcW w:w="6304" w:type="dxa"/>
            <w:hideMark/>
          </w:tcPr>
          <w:p w14:paraId="3FF404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Chronic Disease Hospital </w:t>
            </w:r>
          </w:p>
        </w:tc>
        <w:tc>
          <w:tcPr>
            <w:tcW w:w="1616" w:type="dxa"/>
            <w:noWrap/>
            <w:hideMark/>
          </w:tcPr>
          <w:p w14:paraId="0F4F9D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281P00000X </w:t>
            </w:r>
          </w:p>
        </w:tc>
      </w:tr>
      <w:tr w:rsidR="009B65DB" w:rsidRPr="009B65DB" w14:paraId="3F178F5E" w14:textId="77777777" w:rsidTr="00C57522">
        <w:trPr>
          <w:trHeight w:val="20"/>
        </w:trPr>
        <w:tc>
          <w:tcPr>
            <w:tcW w:w="6304" w:type="dxa"/>
            <w:hideMark/>
          </w:tcPr>
          <w:p w14:paraId="4D43E13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Children </w:t>
            </w:r>
          </w:p>
        </w:tc>
        <w:tc>
          <w:tcPr>
            <w:tcW w:w="1616" w:type="dxa"/>
            <w:noWrap/>
            <w:hideMark/>
          </w:tcPr>
          <w:p w14:paraId="4023F91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281PC2000X </w:t>
            </w:r>
          </w:p>
        </w:tc>
      </w:tr>
      <w:tr w:rsidR="009B65DB" w:rsidRPr="009B65DB" w14:paraId="238CBABD" w14:textId="77777777" w:rsidTr="00C57522">
        <w:trPr>
          <w:trHeight w:val="20"/>
        </w:trPr>
        <w:tc>
          <w:tcPr>
            <w:tcW w:w="6304" w:type="dxa"/>
            <w:hideMark/>
          </w:tcPr>
          <w:p w14:paraId="05E3E2D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General Acute Care Hospital </w:t>
            </w:r>
          </w:p>
        </w:tc>
        <w:tc>
          <w:tcPr>
            <w:tcW w:w="1616" w:type="dxa"/>
            <w:noWrap/>
            <w:hideMark/>
          </w:tcPr>
          <w:p w14:paraId="128215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282N00000X </w:t>
            </w:r>
          </w:p>
        </w:tc>
      </w:tr>
      <w:tr w:rsidR="009B65DB" w:rsidRPr="009B65DB" w14:paraId="20305F6B" w14:textId="77777777" w:rsidTr="00C57522">
        <w:trPr>
          <w:trHeight w:val="20"/>
        </w:trPr>
        <w:tc>
          <w:tcPr>
            <w:tcW w:w="6304" w:type="dxa"/>
            <w:hideMark/>
          </w:tcPr>
          <w:p w14:paraId="68E4B22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Children </w:t>
            </w:r>
          </w:p>
        </w:tc>
        <w:tc>
          <w:tcPr>
            <w:tcW w:w="1616" w:type="dxa"/>
            <w:noWrap/>
            <w:hideMark/>
          </w:tcPr>
          <w:p w14:paraId="2892BB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282NC2000X </w:t>
            </w:r>
          </w:p>
        </w:tc>
      </w:tr>
      <w:tr w:rsidR="009B65DB" w:rsidRPr="009B65DB" w14:paraId="461D3217" w14:textId="77777777" w:rsidTr="00C57522">
        <w:trPr>
          <w:trHeight w:val="20"/>
        </w:trPr>
        <w:tc>
          <w:tcPr>
            <w:tcW w:w="6304" w:type="dxa"/>
            <w:hideMark/>
          </w:tcPr>
          <w:p w14:paraId="7AC942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Critical Access  </w:t>
            </w:r>
          </w:p>
        </w:tc>
        <w:tc>
          <w:tcPr>
            <w:tcW w:w="1616" w:type="dxa"/>
            <w:noWrap/>
            <w:hideMark/>
          </w:tcPr>
          <w:p w14:paraId="160E855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282NC0060X </w:t>
            </w:r>
          </w:p>
        </w:tc>
      </w:tr>
      <w:tr w:rsidR="009B65DB" w:rsidRPr="009B65DB" w14:paraId="73DB16AF" w14:textId="77777777" w:rsidTr="00C57522">
        <w:trPr>
          <w:trHeight w:val="20"/>
        </w:trPr>
        <w:tc>
          <w:tcPr>
            <w:tcW w:w="6304" w:type="dxa"/>
            <w:hideMark/>
          </w:tcPr>
          <w:p w14:paraId="691789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Rural </w:t>
            </w:r>
          </w:p>
        </w:tc>
        <w:tc>
          <w:tcPr>
            <w:tcW w:w="1616" w:type="dxa"/>
            <w:noWrap/>
            <w:hideMark/>
          </w:tcPr>
          <w:p w14:paraId="46EFAD6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282NR1301X </w:t>
            </w:r>
          </w:p>
        </w:tc>
      </w:tr>
      <w:tr w:rsidR="009B65DB" w:rsidRPr="009B65DB" w14:paraId="672392AE" w14:textId="77777777" w:rsidTr="00C57522">
        <w:trPr>
          <w:trHeight w:val="20"/>
        </w:trPr>
        <w:tc>
          <w:tcPr>
            <w:tcW w:w="6304" w:type="dxa"/>
            <w:hideMark/>
          </w:tcPr>
          <w:p w14:paraId="37023D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Women </w:t>
            </w:r>
          </w:p>
        </w:tc>
        <w:tc>
          <w:tcPr>
            <w:tcW w:w="1616" w:type="dxa"/>
            <w:noWrap/>
            <w:hideMark/>
          </w:tcPr>
          <w:p w14:paraId="6BFD153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282NW0100X </w:t>
            </w:r>
          </w:p>
        </w:tc>
      </w:tr>
      <w:tr w:rsidR="009B65DB" w:rsidRPr="009B65DB" w14:paraId="3D2B4447" w14:textId="77777777" w:rsidTr="00C57522">
        <w:trPr>
          <w:trHeight w:val="20"/>
        </w:trPr>
        <w:tc>
          <w:tcPr>
            <w:tcW w:w="6304" w:type="dxa"/>
            <w:hideMark/>
          </w:tcPr>
          <w:p w14:paraId="5ABF03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Long Term Care Hospital </w:t>
            </w:r>
          </w:p>
        </w:tc>
        <w:tc>
          <w:tcPr>
            <w:tcW w:w="1616" w:type="dxa"/>
            <w:noWrap/>
            <w:hideMark/>
          </w:tcPr>
          <w:p w14:paraId="6D06E9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282E00000X </w:t>
            </w:r>
          </w:p>
        </w:tc>
      </w:tr>
      <w:tr w:rsidR="009B65DB" w:rsidRPr="009B65DB" w14:paraId="686595D6" w14:textId="77777777" w:rsidTr="00C57522">
        <w:trPr>
          <w:trHeight w:val="20"/>
        </w:trPr>
        <w:tc>
          <w:tcPr>
            <w:tcW w:w="6304" w:type="dxa"/>
            <w:hideMark/>
          </w:tcPr>
          <w:p w14:paraId="3FE719C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Hospital </w:t>
            </w:r>
          </w:p>
        </w:tc>
        <w:tc>
          <w:tcPr>
            <w:tcW w:w="1616" w:type="dxa"/>
            <w:noWrap/>
            <w:hideMark/>
          </w:tcPr>
          <w:p w14:paraId="1FD5CEA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286500000X </w:t>
            </w:r>
          </w:p>
        </w:tc>
      </w:tr>
      <w:tr w:rsidR="009B65DB" w:rsidRPr="009B65DB" w14:paraId="3DECC3BC" w14:textId="77777777" w:rsidTr="00C57522">
        <w:trPr>
          <w:trHeight w:val="20"/>
        </w:trPr>
        <w:tc>
          <w:tcPr>
            <w:tcW w:w="6304" w:type="dxa"/>
            <w:hideMark/>
          </w:tcPr>
          <w:p w14:paraId="1C32234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Health </w:t>
            </w:r>
          </w:p>
        </w:tc>
        <w:tc>
          <w:tcPr>
            <w:tcW w:w="1616" w:type="dxa"/>
            <w:noWrap/>
            <w:hideMark/>
          </w:tcPr>
          <w:p w14:paraId="4A807A9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2865C1500X </w:t>
            </w:r>
          </w:p>
        </w:tc>
      </w:tr>
      <w:tr w:rsidR="009B65DB" w:rsidRPr="009B65DB" w14:paraId="4C3E3799" w14:textId="77777777" w:rsidTr="00C57522">
        <w:trPr>
          <w:trHeight w:val="20"/>
        </w:trPr>
        <w:tc>
          <w:tcPr>
            <w:tcW w:w="6304" w:type="dxa"/>
            <w:hideMark/>
          </w:tcPr>
          <w:p w14:paraId="3F1DCFF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General Acute Care Hospital </w:t>
            </w:r>
          </w:p>
        </w:tc>
        <w:tc>
          <w:tcPr>
            <w:tcW w:w="1616" w:type="dxa"/>
            <w:noWrap/>
            <w:hideMark/>
          </w:tcPr>
          <w:p w14:paraId="75BF70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2865M2000X </w:t>
            </w:r>
          </w:p>
        </w:tc>
      </w:tr>
      <w:tr w:rsidR="009B65DB" w:rsidRPr="009B65DB" w14:paraId="1329CCC4" w14:textId="77777777" w:rsidTr="00C57522">
        <w:trPr>
          <w:trHeight w:val="20"/>
        </w:trPr>
        <w:tc>
          <w:tcPr>
            <w:tcW w:w="6304" w:type="dxa"/>
            <w:hideMark/>
          </w:tcPr>
          <w:p w14:paraId="09E7C1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General Acute Care Hospital. Operational (Transportable) </w:t>
            </w:r>
          </w:p>
        </w:tc>
        <w:tc>
          <w:tcPr>
            <w:tcW w:w="1616" w:type="dxa"/>
            <w:noWrap/>
            <w:hideMark/>
          </w:tcPr>
          <w:p w14:paraId="1AFDBC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2865X1600X </w:t>
            </w:r>
          </w:p>
        </w:tc>
      </w:tr>
      <w:tr w:rsidR="009B65DB" w:rsidRPr="009B65DB" w14:paraId="791BA5EC" w14:textId="77777777" w:rsidTr="00C57522">
        <w:trPr>
          <w:trHeight w:val="20"/>
        </w:trPr>
        <w:tc>
          <w:tcPr>
            <w:tcW w:w="6304" w:type="dxa"/>
            <w:hideMark/>
          </w:tcPr>
          <w:p w14:paraId="45A145A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Psychiatric Hospital </w:t>
            </w:r>
          </w:p>
        </w:tc>
        <w:tc>
          <w:tcPr>
            <w:tcW w:w="1616" w:type="dxa"/>
            <w:noWrap/>
            <w:hideMark/>
          </w:tcPr>
          <w:p w14:paraId="56FB132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283Q00000X </w:t>
            </w:r>
          </w:p>
        </w:tc>
      </w:tr>
      <w:tr w:rsidR="009B65DB" w:rsidRPr="009B65DB" w14:paraId="6CC5103C" w14:textId="77777777" w:rsidTr="00C57522">
        <w:trPr>
          <w:trHeight w:val="20"/>
        </w:trPr>
        <w:tc>
          <w:tcPr>
            <w:tcW w:w="6304" w:type="dxa"/>
            <w:hideMark/>
          </w:tcPr>
          <w:p w14:paraId="34B9434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Rehabilitation Hospital </w:t>
            </w:r>
          </w:p>
        </w:tc>
        <w:tc>
          <w:tcPr>
            <w:tcW w:w="1616" w:type="dxa"/>
            <w:noWrap/>
            <w:hideMark/>
          </w:tcPr>
          <w:p w14:paraId="4255B31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283X00000X </w:t>
            </w:r>
          </w:p>
        </w:tc>
      </w:tr>
      <w:tr w:rsidR="009B65DB" w:rsidRPr="009B65DB" w14:paraId="42553B07" w14:textId="77777777" w:rsidTr="00C57522">
        <w:trPr>
          <w:trHeight w:val="20"/>
        </w:trPr>
        <w:tc>
          <w:tcPr>
            <w:tcW w:w="6304" w:type="dxa"/>
            <w:hideMark/>
          </w:tcPr>
          <w:p w14:paraId="5F0CD08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Children </w:t>
            </w:r>
          </w:p>
        </w:tc>
        <w:tc>
          <w:tcPr>
            <w:tcW w:w="1616" w:type="dxa"/>
            <w:noWrap/>
            <w:hideMark/>
          </w:tcPr>
          <w:p w14:paraId="09A963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283XC2000X </w:t>
            </w:r>
          </w:p>
        </w:tc>
      </w:tr>
      <w:tr w:rsidR="009B65DB" w:rsidRPr="009B65DB" w14:paraId="6BB46531" w14:textId="77777777" w:rsidTr="00C57522">
        <w:trPr>
          <w:trHeight w:val="20"/>
        </w:trPr>
        <w:tc>
          <w:tcPr>
            <w:tcW w:w="6304" w:type="dxa"/>
            <w:hideMark/>
          </w:tcPr>
          <w:p w14:paraId="5AC652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Religious Nonmedical Health Care Institution </w:t>
            </w:r>
          </w:p>
        </w:tc>
        <w:tc>
          <w:tcPr>
            <w:tcW w:w="1616" w:type="dxa"/>
            <w:noWrap/>
            <w:hideMark/>
          </w:tcPr>
          <w:p w14:paraId="0553677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282J00000X </w:t>
            </w:r>
          </w:p>
        </w:tc>
      </w:tr>
      <w:tr w:rsidR="009B65DB" w:rsidRPr="009B65DB" w14:paraId="284E847A" w14:textId="77777777" w:rsidTr="00C57522">
        <w:trPr>
          <w:trHeight w:val="20"/>
        </w:trPr>
        <w:tc>
          <w:tcPr>
            <w:tcW w:w="6304" w:type="dxa"/>
            <w:hideMark/>
          </w:tcPr>
          <w:p w14:paraId="029AEE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 Hospital </w:t>
            </w:r>
          </w:p>
        </w:tc>
        <w:tc>
          <w:tcPr>
            <w:tcW w:w="1616" w:type="dxa"/>
            <w:noWrap/>
            <w:hideMark/>
          </w:tcPr>
          <w:p w14:paraId="0CB8CAF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284300000X </w:t>
            </w:r>
          </w:p>
        </w:tc>
      </w:tr>
      <w:tr w:rsidR="009B65DB" w:rsidRPr="009B65DB" w14:paraId="4C07CA4A" w14:textId="77777777" w:rsidTr="00C57522">
        <w:trPr>
          <w:trHeight w:val="20"/>
        </w:trPr>
        <w:tc>
          <w:tcPr>
            <w:tcW w:w="6304" w:type="dxa"/>
            <w:hideMark/>
          </w:tcPr>
          <w:p w14:paraId="673D0FA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Clinical Medical Laboratory </w:t>
            </w:r>
          </w:p>
        </w:tc>
        <w:tc>
          <w:tcPr>
            <w:tcW w:w="1616" w:type="dxa"/>
            <w:noWrap/>
            <w:hideMark/>
          </w:tcPr>
          <w:p w14:paraId="2C8D83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291U00000X </w:t>
            </w:r>
          </w:p>
        </w:tc>
      </w:tr>
      <w:tr w:rsidR="009B65DB" w:rsidRPr="009B65DB" w14:paraId="216E028F" w14:textId="77777777" w:rsidTr="00C57522">
        <w:trPr>
          <w:trHeight w:val="20"/>
        </w:trPr>
        <w:tc>
          <w:tcPr>
            <w:tcW w:w="6304" w:type="dxa"/>
            <w:hideMark/>
          </w:tcPr>
          <w:p w14:paraId="61E8440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Dental Laboratory </w:t>
            </w:r>
          </w:p>
        </w:tc>
        <w:tc>
          <w:tcPr>
            <w:tcW w:w="1616" w:type="dxa"/>
            <w:noWrap/>
            <w:hideMark/>
          </w:tcPr>
          <w:p w14:paraId="2686EE3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292200000X </w:t>
            </w:r>
          </w:p>
        </w:tc>
      </w:tr>
      <w:tr w:rsidR="009B65DB" w:rsidRPr="009B65DB" w14:paraId="62A32C9C" w14:textId="77777777" w:rsidTr="00C57522">
        <w:trPr>
          <w:trHeight w:val="20"/>
        </w:trPr>
        <w:tc>
          <w:tcPr>
            <w:tcW w:w="6304" w:type="dxa"/>
            <w:hideMark/>
          </w:tcPr>
          <w:p w14:paraId="1464F97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Clinical Medical Laboratory </w:t>
            </w:r>
          </w:p>
        </w:tc>
        <w:tc>
          <w:tcPr>
            <w:tcW w:w="1616" w:type="dxa"/>
            <w:noWrap/>
            <w:hideMark/>
          </w:tcPr>
          <w:p w14:paraId="00C3626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291900000X </w:t>
            </w:r>
          </w:p>
        </w:tc>
      </w:tr>
      <w:tr w:rsidR="009B65DB" w:rsidRPr="009B65DB" w14:paraId="0ADBBE9D" w14:textId="77777777" w:rsidTr="00C57522">
        <w:trPr>
          <w:trHeight w:val="20"/>
        </w:trPr>
        <w:tc>
          <w:tcPr>
            <w:tcW w:w="6304" w:type="dxa"/>
            <w:hideMark/>
          </w:tcPr>
          <w:p w14:paraId="28F34E0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Physiological Laboratory </w:t>
            </w:r>
          </w:p>
        </w:tc>
        <w:tc>
          <w:tcPr>
            <w:tcW w:w="1616" w:type="dxa"/>
            <w:noWrap/>
            <w:hideMark/>
          </w:tcPr>
          <w:p w14:paraId="1905B41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293D00000X </w:t>
            </w:r>
          </w:p>
        </w:tc>
      </w:tr>
      <w:tr w:rsidR="009B65DB" w:rsidRPr="009B65DB" w14:paraId="7626685C" w14:textId="77777777" w:rsidTr="00C57522">
        <w:trPr>
          <w:trHeight w:val="20"/>
        </w:trPr>
        <w:tc>
          <w:tcPr>
            <w:tcW w:w="6304" w:type="dxa"/>
            <w:hideMark/>
          </w:tcPr>
          <w:p w14:paraId="2B2C4D1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Exclusive Provider Organization </w:t>
            </w:r>
          </w:p>
        </w:tc>
        <w:tc>
          <w:tcPr>
            <w:tcW w:w="1616" w:type="dxa"/>
            <w:noWrap/>
            <w:hideMark/>
          </w:tcPr>
          <w:p w14:paraId="5D969D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302F00000X </w:t>
            </w:r>
          </w:p>
        </w:tc>
      </w:tr>
      <w:tr w:rsidR="009B65DB" w:rsidRPr="009B65DB" w14:paraId="73D9CA90" w14:textId="77777777" w:rsidTr="00C57522">
        <w:trPr>
          <w:trHeight w:val="20"/>
        </w:trPr>
        <w:tc>
          <w:tcPr>
            <w:tcW w:w="6304" w:type="dxa"/>
            <w:hideMark/>
          </w:tcPr>
          <w:p w14:paraId="3A7E783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Health Maintenance Organization </w:t>
            </w:r>
          </w:p>
        </w:tc>
        <w:tc>
          <w:tcPr>
            <w:tcW w:w="1616" w:type="dxa"/>
            <w:noWrap/>
            <w:hideMark/>
          </w:tcPr>
          <w:p w14:paraId="20D704A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302R00000X </w:t>
            </w:r>
          </w:p>
        </w:tc>
      </w:tr>
      <w:tr w:rsidR="009B65DB" w:rsidRPr="009B65DB" w14:paraId="32D28CB8" w14:textId="77777777" w:rsidTr="00C57522">
        <w:trPr>
          <w:trHeight w:val="20"/>
        </w:trPr>
        <w:tc>
          <w:tcPr>
            <w:tcW w:w="6304" w:type="dxa"/>
            <w:hideMark/>
          </w:tcPr>
          <w:p w14:paraId="053CDEF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Point of Service </w:t>
            </w:r>
          </w:p>
        </w:tc>
        <w:tc>
          <w:tcPr>
            <w:tcW w:w="1616" w:type="dxa"/>
            <w:noWrap/>
            <w:hideMark/>
          </w:tcPr>
          <w:p w14:paraId="0B43605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305S00000X </w:t>
            </w:r>
          </w:p>
        </w:tc>
      </w:tr>
      <w:tr w:rsidR="009B65DB" w:rsidRPr="009B65DB" w14:paraId="46BFE3F4" w14:textId="77777777" w:rsidTr="00C57522">
        <w:trPr>
          <w:trHeight w:val="20"/>
        </w:trPr>
        <w:tc>
          <w:tcPr>
            <w:tcW w:w="6304" w:type="dxa"/>
            <w:hideMark/>
          </w:tcPr>
          <w:p w14:paraId="526D36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Preferred Provider Organization </w:t>
            </w:r>
          </w:p>
        </w:tc>
        <w:tc>
          <w:tcPr>
            <w:tcW w:w="1616" w:type="dxa"/>
            <w:noWrap/>
            <w:hideMark/>
          </w:tcPr>
          <w:p w14:paraId="42CCD2C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305R00000X </w:t>
            </w:r>
          </w:p>
        </w:tc>
      </w:tr>
      <w:tr w:rsidR="009B65DB" w:rsidRPr="009B65DB" w14:paraId="4262FDD8" w14:textId="77777777" w:rsidTr="00C57522">
        <w:trPr>
          <w:trHeight w:val="20"/>
        </w:trPr>
        <w:tc>
          <w:tcPr>
            <w:tcW w:w="6304" w:type="dxa"/>
            <w:hideMark/>
          </w:tcPr>
          <w:p w14:paraId="4A98ED8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Alzheimer Center (Dementia Center) </w:t>
            </w:r>
          </w:p>
        </w:tc>
        <w:tc>
          <w:tcPr>
            <w:tcW w:w="1616" w:type="dxa"/>
            <w:noWrap/>
            <w:hideMark/>
          </w:tcPr>
          <w:p w14:paraId="67DDC88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311500000X </w:t>
            </w:r>
          </w:p>
        </w:tc>
      </w:tr>
      <w:tr w:rsidR="009B65DB" w:rsidRPr="009B65DB" w14:paraId="37651BD0" w14:textId="77777777" w:rsidTr="00C57522">
        <w:trPr>
          <w:trHeight w:val="20"/>
        </w:trPr>
        <w:tc>
          <w:tcPr>
            <w:tcW w:w="6304" w:type="dxa"/>
            <w:hideMark/>
          </w:tcPr>
          <w:p w14:paraId="6AB12BA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Assisted Living Facility </w:t>
            </w:r>
          </w:p>
        </w:tc>
        <w:tc>
          <w:tcPr>
            <w:tcW w:w="1616" w:type="dxa"/>
            <w:noWrap/>
            <w:hideMark/>
          </w:tcPr>
          <w:p w14:paraId="29E4538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310400000X </w:t>
            </w:r>
          </w:p>
        </w:tc>
      </w:tr>
      <w:tr w:rsidR="009B65DB" w:rsidRPr="009B65DB" w14:paraId="719FE03A" w14:textId="77777777" w:rsidTr="00C57522">
        <w:trPr>
          <w:trHeight w:val="20"/>
        </w:trPr>
        <w:tc>
          <w:tcPr>
            <w:tcW w:w="6304" w:type="dxa"/>
            <w:hideMark/>
          </w:tcPr>
          <w:p w14:paraId="3CE8D6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Assisted Living, Behavioral Disturbances </w:t>
            </w:r>
          </w:p>
        </w:tc>
        <w:tc>
          <w:tcPr>
            <w:tcW w:w="1616" w:type="dxa"/>
            <w:noWrap/>
            <w:hideMark/>
          </w:tcPr>
          <w:p w14:paraId="4B6B62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3104A0630X </w:t>
            </w:r>
          </w:p>
        </w:tc>
      </w:tr>
      <w:tr w:rsidR="009B65DB" w:rsidRPr="009B65DB" w14:paraId="43191F14" w14:textId="77777777" w:rsidTr="00C57522">
        <w:trPr>
          <w:trHeight w:val="20"/>
        </w:trPr>
        <w:tc>
          <w:tcPr>
            <w:tcW w:w="6304" w:type="dxa"/>
            <w:hideMark/>
          </w:tcPr>
          <w:p w14:paraId="1D6A0E4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Assisted Living, Mental Illness </w:t>
            </w:r>
          </w:p>
        </w:tc>
        <w:tc>
          <w:tcPr>
            <w:tcW w:w="1616" w:type="dxa"/>
            <w:noWrap/>
            <w:hideMark/>
          </w:tcPr>
          <w:p w14:paraId="08B281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3104A0625X </w:t>
            </w:r>
          </w:p>
        </w:tc>
      </w:tr>
      <w:tr w:rsidR="009B65DB" w:rsidRPr="009B65DB" w14:paraId="3777BDEC" w14:textId="77777777" w:rsidTr="00C57522">
        <w:trPr>
          <w:trHeight w:val="20"/>
        </w:trPr>
        <w:tc>
          <w:tcPr>
            <w:tcW w:w="6304" w:type="dxa"/>
            <w:hideMark/>
          </w:tcPr>
          <w:p w14:paraId="35CA23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Christian Science Facility </w:t>
            </w:r>
          </w:p>
        </w:tc>
        <w:tc>
          <w:tcPr>
            <w:tcW w:w="1616" w:type="dxa"/>
            <w:noWrap/>
            <w:hideMark/>
          </w:tcPr>
          <w:p w14:paraId="26CA3C4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317400000X </w:t>
            </w:r>
          </w:p>
        </w:tc>
      </w:tr>
      <w:tr w:rsidR="009B65DB" w:rsidRPr="009B65DB" w14:paraId="64347675" w14:textId="77777777" w:rsidTr="00C57522">
        <w:trPr>
          <w:trHeight w:val="20"/>
        </w:trPr>
        <w:tc>
          <w:tcPr>
            <w:tcW w:w="6304" w:type="dxa"/>
            <w:hideMark/>
          </w:tcPr>
          <w:p w14:paraId="07BDD4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Custodial Care Facility </w:t>
            </w:r>
          </w:p>
        </w:tc>
        <w:tc>
          <w:tcPr>
            <w:tcW w:w="1616" w:type="dxa"/>
            <w:noWrap/>
            <w:hideMark/>
          </w:tcPr>
          <w:p w14:paraId="1899ED6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311Z00000X </w:t>
            </w:r>
          </w:p>
        </w:tc>
      </w:tr>
      <w:tr w:rsidR="009B65DB" w:rsidRPr="009B65DB" w14:paraId="0943C8C9" w14:textId="77777777" w:rsidTr="00C57522">
        <w:trPr>
          <w:trHeight w:val="20"/>
        </w:trPr>
        <w:tc>
          <w:tcPr>
            <w:tcW w:w="6304" w:type="dxa"/>
            <w:hideMark/>
          </w:tcPr>
          <w:p w14:paraId="4BB146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Adult Care Home </w:t>
            </w:r>
          </w:p>
        </w:tc>
        <w:tc>
          <w:tcPr>
            <w:tcW w:w="1616" w:type="dxa"/>
            <w:noWrap/>
            <w:hideMark/>
          </w:tcPr>
          <w:p w14:paraId="6AEFB6C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311ZA0620X </w:t>
            </w:r>
          </w:p>
        </w:tc>
      </w:tr>
      <w:tr w:rsidR="009B65DB" w:rsidRPr="009B65DB" w14:paraId="5F598481" w14:textId="77777777" w:rsidTr="00C57522">
        <w:trPr>
          <w:trHeight w:val="20"/>
        </w:trPr>
        <w:tc>
          <w:tcPr>
            <w:tcW w:w="6304" w:type="dxa"/>
            <w:hideMark/>
          </w:tcPr>
          <w:p w14:paraId="087A8E6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Hospice, Inpatient </w:t>
            </w:r>
          </w:p>
        </w:tc>
        <w:tc>
          <w:tcPr>
            <w:tcW w:w="1616" w:type="dxa"/>
            <w:noWrap/>
            <w:hideMark/>
          </w:tcPr>
          <w:p w14:paraId="60B6C9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315D00000X </w:t>
            </w:r>
          </w:p>
        </w:tc>
      </w:tr>
      <w:tr w:rsidR="009B65DB" w:rsidRPr="009B65DB" w14:paraId="644825B1" w14:textId="77777777" w:rsidTr="00C57522">
        <w:trPr>
          <w:trHeight w:val="20"/>
        </w:trPr>
        <w:tc>
          <w:tcPr>
            <w:tcW w:w="6304" w:type="dxa"/>
            <w:hideMark/>
          </w:tcPr>
          <w:p w14:paraId="083D2E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Intermediate Care Facility, Mental Illness  </w:t>
            </w:r>
          </w:p>
        </w:tc>
        <w:tc>
          <w:tcPr>
            <w:tcW w:w="1616" w:type="dxa"/>
            <w:noWrap/>
            <w:hideMark/>
          </w:tcPr>
          <w:p w14:paraId="2E1B31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310500000X </w:t>
            </w:r>
          </w:p>
        </w:tc>
      </w:tr>
      <w:tr w:rsidR="009B65DB" w:rsidRPr="009B65DB" w14:paraId="621ABC84" w14:textId="77777777" w:rsidTr="00C57522">
        <w:trPr>
          <w:trHeight w:val="20"/>
        </w:trPr>
        <w:tc>
          <w:tcPr>
            <w:tcW w:w="6304" w:type="dxa"/>
            <w:hideMark/>
          </w:tcPr>
          <w:p w14:paraId="3EDAD7B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Intermediate Care Facility, Mentally Retarded </w:t>
            </w:r>
          </w:p>
        </w:tc>
        <w:tc>
          <w:tcPr>
            <w:tcW w:w="1616" w:type="dxa"/>
            <w:noWrap/>
            <w:hideMark/>
          </w:tcPr>
          <w:p w14:paraId="6C9318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315P00000X </w:t>
            </w:r>
          </w:p>
        </w:tc>
      </w:tr>
      <w:tr w:rsidR="009B65DB" w:rsidRPr="009B65DB" w14:paraId="5B6B6CFD" w14:textId="77777777" w:rsidTr="00C57522">
        <w:trPr>
          <w:trHeight w:val="20"/>
        </w:trPr>
        <w:tc>
          <w:tcPr>
            <w:tcW w:w="6304" w:type="dxa"/>
            <w:hideMark/>
          </w:tcPr>
          <w:p w14:paraId="36BF033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Nursing Facility/Intermediate Care Facility </w:t>
            </w:r>
          </w:p>
        </w:tc>
        <w:tc>
          <w:tcPr>
            <w:tcW w:w="1616" w:type="dxa"/>
            <w:noWrap/>
            <w:hideMark/>
          </w:tcPr>
          <w:p w14:paraId="58EB716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313M00000X </w:t>
            </w:r>
          </w:p>
        </w:tc>
      </w:tr>
      <w:tr w:rsidR="009B65DB" w:rsidRPr="009B65DB" w14:paraId="4FF7ED2E" w14:textId="77777777" w:rsidTr="00C57522">
        <w:trPr>
          <w:trHeight w:val="20"/>
        </w:trPr>
        <w:tc>
          <w:tcPr>
            <w:tcW w:w="6304" w:type="dxa"/>
            <w:hideMark/>
          </w:tcPr>
          <w:p w14:paraId="4341128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Skilled Nursing Facility </w:t>
            </w:r>
          </w:p>
        </w:tc>
        <w:tc>
          <w:tcPr>
            <w:tcW w:w="1616" w:type="dxa"/>
            <w:noWrap/>
            <w:hideMark/>
          </w:tcPr>
          <w:p w14:paraId="3271B9F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314000000X </w:t>
            </w:r>
          </w:p>
        </w:tc>
      </w:tr>
      <w:tr w:rsidR="009B65DB" w:rsidRPr="009B65DB" w14:paraId="6D1D536B" w14:textId="77777777" w:rsidTr="00C57522">
        <w:trPr>
          <w:trHeight w:val="20"/>
        </w:trPr>
        <w:tc>
          <w:tcPr>
            <w:tcW w:w="6304" w:type="dxa"/>
            <w:hideMark/>
          </w:tcPr>
          <w:p w14:paraId="7552DD3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Nursing Care, Pediatric </w:t>
            </w:r>
          </w:p>
        </w:tc>
        <w:tc>
          <w:tcPr>
            <w:tcW w:w="1616" w:type="dxa"/>
            <w:noWrap/>
            <w:hideMark/>
          </w:tcPr>
          <w:p w14:paraId="06FE841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3140N1450X </w:t>
            </w:r>
          </w:p>
        </w:tc>
      </w:tr>
      <w:tr w:rsidR="009B65DB" w:rsidRPr="009B65DB" w14:paraId="25294B94" w14:textId="77777777" w:rsidTr="00C57522">
        <w:trPr>
          <w:trHeight w:val="20"/>
        </w:trPr>
        <w:tc>
          <w:tcPr>
            <w:tcW w:w="6304" w:type="dxa"/>
            <w:hideMark/>
          </w:tcPr>
          <w:p w14:paraId="1916288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Lodging </w:t>
            </w:r>
          </w:p>
        </w:tc>
        <w:tc>
          <w:tcPr>
            <w:tcW w:w="1616" w:type="dxa"/>
            <w:noWrap/>
            <w:hideMark/>
          </w:tcPr>
          <w:p w14:paraId="021CC7C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177F00000X </w:t>
            </w:r>
          </w:p>
        </w:tc>
      </w:tr>
      <w:tr w:rsidR="009B65DB" w:rsidRPr="009B65DB" w14:paraId="627A2C14" w14:textId="77777777" w:rsidTr="00C57522">
        <w:trPr>
          <w:trHeight w:val="20"/>
        </w:trPr>
        <w:tc>
          <w:tcPr>
            <w:tcW w:w="6304" w:type="dxa"/>
            <w:hideMark/>
          </w:tcPr>
          <w:p w14:paraId="3C45334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Meals </w:t>
            </w:r>
          </w:p>
        </w:tc>
        <w:tc>
          <w:tcPr>
            <w:tcW w:w="1616" w:type="dxa"/>
            <w:noWrap/>
            <w:hideMark/>
          </w:tcPr>
          <w:p w14:paraId="45CCF25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174200000X </w:t>
            </w:r>
          </w:p>
        </w:tc>
      </w:tr>
      <w:tr w:rsidR="009B65DB" w:rsidRPr="009B65DB" w14:paraId="5D84FEEB" w14:textId="77777777" w:rsidTr="00C57522">
        <w:trPr>
          <w:trHeight w:val="20"/>
        </w:trPr>
        <w:tc>
          <w:tcPr>
            <w:tcW w:w="6304" w:type="dxa"/>
            <w:hideMark/>
          </w:tcPr>
          <w:p w14:paraId="03F9DCC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Based Residential Treatment Facility, Mental Illness </w:t>
            </w:r>
          </w:p>
        </w:tc>
        <w:tc>
          <w:tcPr>
            <w:tcW w:w="1616" w:type="dxa"/>
            <w:noWrap/>
            <w:hideMark/>
          </w:tcPr>
          <w:p w14:paraId="2396714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320800000X </w:t>
            </w:r>
          </w:p>
        </w:tc>
      </w:tr>
      <w:tr w:rsidR="009B65DB" w:rsidRPr="009B65DB" w14:paraId="103EBB76" w14:textId="77777777" w:rsidTr="00C57522">
        <w:trPr>
          <w:trHeight w:val="20"/>
        </w:trPr>
        <w:tc>
          <w:tcPr>
            <w:tcW w:w="6304" w:type="dxa"/>
            <w:hideMark/>
          </w:tcPr>
          <w:p w14:paraId="523471C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 Based Residential Treatment Facility, Mental Retardation and/or Developmental Disabilities </w:t>
            </w:r>
          </w:p>
        </w:tc>
        <w:tc>
          <w:tcPr>
            <w:tcW w:w="1616" w:type="dxa"/>
            <w:noWrap/>
            <w:hideMark/>
          </w:tcPr>
          <w:p w14:paraId="40FEF66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320900000X </w:t>
            </w:r>
          </w:p>
        </w:tc>
      </w:tr>
      <w:tr w:rsidR="009B65DB" w:rsidRPr="009B65DB" w14:paraId="4A5F21C8" w14:textId="77777777" w:rsidTr="00C57522">
        <w:trPr>
          <w:trHeight w:val="20"/>
        </w:trPr>
        <w:tc>
          <w:tcPr>
            <w:tcW w:w="6304" w:type="dxa"/>
            <w:hideMark/>
          </w:tcPr>
          <w:p w14:paraId="51AA57A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Psychiatric Residential Treatment Facility </w:t>
            </w:r>
          </w:p>
        </w:tc>
        <w:tc>
          <w:tcPr>
            <w:tcW w:w="1616" w:type="dxa"/>
            <w:noWrap/>
            <w:hideMark/>
          </w:tcPr>
          <w:p w14:paraId="0EF0E3C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323P00000X </w:t>
            </w:r>
          </w:p>
        </w:tc>
      </w:tr>
      <w:tr w:rsidR="009B65DB" w:rsidRPr="009B65DB" w14:paraId="6F23D79D" w14:textId="77777777" w:rsidTr="00C57522">
        <w:trPr>
          <w:trHeight w:val="20"/>
        </w:trPr>
        <w:tc>
          <w:tcPr>
            <w:tcW w:w="6304" w:type="dxa"/>
            <w:hideMark/>
          </w:tcPr>
          <w:p w14:paraId="3E9FE35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Residential Treatment Facility, Emotionally Disturbed Children </w:t>
            </w:r>
          </w:p>
        </w:tc>
        <w:tc>
          <w:tcPr>
            <w:tcW w:w="1616" w:type="dxa"/>
            <w:noWrap/>
            <w:hideMark/>
          </w:tcPr>
          <w:p w14:paraId="16E1CA8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322D00000X </w:t>
            </w:r>
          </w:p>
        </w:tc>
      </w:tr>
      <w:tr w:rsidR="009B65DB" w:rsidRPr="009B65DB" w14:paraId="6CE073A7" w14:textId="77777777" w:rsidTr="00C57522">
        <w:trPr>
          <w:trHeight w:val="20"/>
        </w:trPr>
        <w:tc>
          <w:tcPr>
            <w:tcW w:w="6304" w:type="dxa"/>
            <w:hideMark/>
          </w:tcPr>
          <w:p w14:paraId="4D1386D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Residential Treatment Facility, Mental Retardation and/or Developmental Disabilities </w:t>
            </w:r>
          </w:p>
        </w:tc>
        <w:tc>
          <w:tcPr>
            <w:tcW w:w="1616" w:type="dxa"/>
            <w:noWrap/>
            <w:hideMark/>
          </w:tcPr>
          <w:p w14:paraId="0127BF3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320600000X </w:t>
            </w:r>
          </w:p>
        </w:tc>
      </w:tr>
      <w:tr w:rsidR="009B65DB" w:rsidRPr="009B65DB" w14:paraId="6C4EAF1E" w14:textId="77777777" w:rsidTr="00C57522">
        <w:trPr>
          <w:trHeight w:val="20"/>
        </w:trPr>
        <w:tc>
          <w:tcPr>
            <w:tcW w:w="6304" w:type="dxa"/>
            <w:hideMark/>
          </w:tcPr>
          <w:p w14:paraId="79C1CE7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Residential Treatment Facility, Physical Disabilities </w:t>
            </w:r>
          </w:p>
        </w:tc>
        <w:tc>
          <w:tcPr>
            <w:tcW w:w="1616" w:type="dxa"/>
            <w:noWrap/>
            <w:hideMark/>
          </w:tcPr>
          <w:p w14:paraId="1B1AC04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320700000X </w:t>
            </w:r>
          </w:p>
        </w:tc>
      </w:tr>
      <w:tr w:rsidR="009B65DB" w:rsidRPr="009B65DB" w14:paraId="3F6A1E1A" w14:textId="77777777" w:rsidTr="00C57522">
        <w:trPr>
          <w:trHeight w:val="20"/>
        </w:trPr>
        <w:tc>
          <w:tcPr>
            <w:tcW w:w="6304" w:type="dxa"/>
            <w:hideMark/>
          </w:tcPr>
          <w:p w14:paraId="21A0F78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Substance Abuse Rehabilitation Facility </w:t>
            </w:r>
          </w:p>
        </w:tc>
        <w:tc>
          <w:tcPr>
            <w:tcW w:w="1616" w:type="dxa"/>
            <w:noWrap/>
            <w:hideMark/>
          </w:tcPr>
          <w:p w14:paraId="3743CF0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324500000X </w:t>
            </w:r>
          </w:p>
        </w:tc>
      </w:tr>
      <w:tr w:rsidR="009B65DB" w:rsidRPr="009B65DB" w14:paraId="4AA2074A" w14:textId="77777777" w:rsidTr="00C57522">
        <w:trPr>
          <w:trHeight w:val="20"/>
        </w:trPr>
        <w:tc>
          <w:tcPr>
            <w:tcW w:w="6304" w:type="dxa"/>
            <w:hideMark/>
          </w:tcPr>
          <w:p w14:paraId="6511AE2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Substance Abuse Treatment, Children </w:t>
            </w:r>
          </w:p>
        </w:tc>
        <w:tc>
          <w:tcPr>
            <w:tcW w:w="1616" w:type="dxa"/>
            <w:noWrap/>
            <w:hideMark/>
          </w:tcPr>
          <w:p w14:paraId="7251E3E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3245S0500X </w:t>
            </w:r>
          </w:p>
        </w:tc>
      </w:tr>
      <w:tr w:rsidR="009B65DB" w:rsidRPr="009B65DB" w14:paraId="121AD671" w14:textId="77777777" w:rsidTr="00C57522">
        <w:trPr>
          <w:trHeight w:val="20"/>
        </w:trPr>
        <w:tc>
          <w:tcPr>
            <w:tcW w:w="6304" w:type="dxa"/>
            <w:hideMark/>
          </w:tcPr>
          <w:p w14:paraId="44FE760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Respite Care </w:t>
            </w:r>
          </w:p>
        </w:tc>
        <w:tc>
          <w:tcPr>
            <w:tcW w:w="1616" w:type="dxa"/>
            <w:noWrap/>
            <w:hideMark/>
          </w:tcPr>
          <w:p w14:paraId="7102C3B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385H00000X </w:t>
            </w:r>
          </w:p>
        </w:tc>
      </w:tr>
      <w:tr w:rsidR="009B65DB" w:rsidRPr="009B65DB" w14:paraId="2078E847" w14:textId="77777777" w:rsidTr="00C57522">
        <w:trPr>
          <w:trHeight w:val="20"/>
        </w:trPr>
        <w:tc>
          <w:tcPr>
            <w:tcW w:w="6304" w:type="dxa"/>
            <w:hideMark/>
          </w:tcPr>
          <w:p w14:paraId="2AA15EE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Respite Care Camp </w:t>
            </w:r>
          </w:p>
        </w:tc>
        <w:tc>
          <w:tcPr>
            <w:tcW w:w="1616" w:type="dxa"/>
            <w:noWrap/>
            <w:hideMark/>
          </w:tcPr>
          <w:p w14:paraId="0BC1AF9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385HR2050X </w:t>
            </w:r>
          </w:p>
        </w:tc>
      </w:tr>
      <w:tr w:rsidR="009B65DB" w:rsidRPr="009B65DB" w14:paraId="019DB60C" w14:textId="77777777" w:rsidTr="00C57522">
        <w:trPr>
          <w:trHeight w:val="20"/>
        </w:trPr>
        <w:tc>
          <w:tcPr>
            <w:tcW w:w="6304" w:type="dxa"/>
            <w:hideMark/>
          </w:tcPr>
          <w:p w14:paraId="5973B1C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Respite Care, Mental Illness, Child </w:t>
            </w:r>
          </w:p>
        </w:tc>
        <w:tc>
          <w:tcPr>
            <w:tcW w:w="1616" w:type="dxa"/>
            <w:noWrap/>
            <w:hideMark/>
          </w:tcPr>
          <w:p w14:paraId="4677EBC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385HR2055X </w:t>
            </w:r>
          </w:p>
        </w:tc>
      </w:tr>
      <w:tr w:rsidR="009B65DB" w:rsidRPr="009B65DB" w14:paraId="36EDAD47" w14:textId="77777777" w:rsidTr="00C57522">
        <w:trPr>
          <w:trHeight w:val="20"/>
        </w:trPr>
        <w:tc>
          <w:tcPr>
            <w:tcW w:w="6304" w:type="dxa"/>
            <w:hideMark/>
          </w:tcPr>
          <w:p w14:paraId="1A5DA20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Respite Care, Mental Retardation and/or Developmental Disabilities </w:t>
            </w:r>
          </w:p>
        </w:tc>
        <w:tc>
          <w:tcPr>
            <w:tcW w:w="1616" w:type="dxa"/>
            <w:noWrap/>
            <w:hideMark/>
          </w:tcPr>
          <w:p w14:paraId="151DE52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385HR2060X </w:t>
            </w:r>
          </w:p>
        </w:tc>
      </w:tr>
      <w:tr w:rsidR="009B65DB" w:rsidRPr="009B65DB" w14:paraId="34038613" w14:textId="77777777" w:rsidTr="00C57522">
        <w:trPr>
          <w:trHeight w:val="20"/>
        </w:trPr>
        <w:tc>
          <w:tcPr>
            <w:tcW w:w="6304" w:type="dxa"/>
            <w:hideMark/>
          </w:tcPr>
          <w:p w14:paraId="571D484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Respite Care, Physical Disabilities, Child </w:t>
            </w:r>
          </w:p>
        </w:tc>
        <w:tc>
          <w:tcPr>
            <w:tcW w:w="1616" w:type="dxa"/>
            <w:noWrap/>
            <w:hideMark/>
          </w:tcPr>
          <w:p w14:paraId="196ADF4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385HR2065X </w:t>
            </w:r>
          </w:p>
        </w:tc>
      </w:tr>
      <w:tr w:rsidR="009B65DB" w:rsidRPr="009B65DB" w14:paraId="6770A8B6" w14:textId="77777777" w:rsidTr="00C57522">
        <w:trPr>
          <w:trHeight w:val="20"/>
        </w:trPr>
        <w:tc>
          <w:tcPr>
            <w:tcW w:w="6304" w:type="dxa"/>
            <w:hideMark/>
          </w:tcPr>
          <w:p w14:paraId="063B48F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Blood Bank </w:t>
            </w:r>
          </w:p>
        </w:tc>
        <w:tc>
          <w:tcPr>
            <w:tcW w:w="1616" w:type="dxa"/>
            <w:noWrap/>
            <w:hideMark/>
          </w:tcPr>
          <w:p w14:paraId="2B6BF3B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331L00000X </w:t>
            </w:r>
          </w:p>
        </w:tc>
      </w:tr>
      <w:tr w:rsidR="009B65DB" w:rsidRPr="009B65DB" w14:paraId="15E33390" w14:textId="77777777" w:rsidTr="00C57522">
        <w:trPr>
          <w:trHeight w:val="20"/>
        </w:trPr>
        <w:tc>
          <w:tcPr>
            <w:tcW w:w="6304" w:type="dxa"/>
            <w:hideMark/>
          </w:tcPr>
          <w:p w14:paraId="68053F0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Department of Veterans Affairs (VA) Pharmacy </w:t>
            </w:r>
          </w:p>
        </w:tc>
        <w:tc>
          <w:tcPr>
            <w:tcW w:w="1616" w:type="dxa"/>
            <w:noWrap/>
            <w:hideMark/>
          </w:tcPr>
          <w:p w14:paraId="2C500B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332100000X </w:t>
            </w:r>
          </w:p>
        </w:tc>
      </w:tr>
      <w:tr w:rsidR="009B65DB" w:rsidRPr="009B65DB" w14:paraId="6C085E01" w14:textId="77777777" w:rsidTr="00C57522">
        <w:trPr>
          <w:trHeight w:val="20"/>
        </w:trPr>
        <w:tc>
          <w:tcPr>
            <w:tcW w:w="6304" w:type="dxa"/>
            <w:hideMark/>
          </w:tcPr>
          <w:p w14:paraId="483DE9D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Durable Medical Equipment &amp; Medical Supplies </w:t>
            </w:r>
          </w:p>
        </w:tc>
        <w:tc>
          <w:tcPr>
            <w:tcW w:w="1616" w:type="dxa"/>
            <w:noWrap/>
            <w:hideMark/>
          </w:tcPr>
          <w:p w14:paraId="0A409E5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332B00000X </w:t>
            </w:r>
          </w:p>
        </w:tc>
      </w:tr>
      <w:tr w:rsidR="009B65DB" w:rsidRPr="009B65DB" w14:paraId="11F3F71D" w14:textId="77777777" w:rsidTr="00C57522">
        <w:trPr>
          <w:trHeight w:val="20"/>
        </w:trPr>
        <w:tc>
          <w:tcPr>
            <w:tcW w:w="6304" w:type="dxa"/>
            <w:hideMark/>
          </w:tcPr>
          <w:p w14:paraId="180B2EB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Customized Equipment </w:t>
            </w:r>
          </w:p>
        </w:tc>
        <w:tc>
          <w:tcPr>
            <w:tcW w:w="1616" w:type="dxa"/>
            <w:noWrap/>
            <w:hideMark/>
          </w:tcPr>
          <w:p w14:paraId="000D1BE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332BC3200X </w:t>
            </w:r>
          </w:p>
        </w:tc>
      </w:tr>
      <w:tr w:rsidR="009B65DB" w:rsidRPr="009B65DB" w14:paraId="414B0643" w14:textId="77777777" w:rsidTr="00C57522">
        <w:trPr>
          <w:trHeight w:val="20"/>
        </w:trPr>
        <w:tc>
          <w:tcPr>
            <w:tcW w:w="6304" w:type="dxa"/>
            <w:hideMark/>
          </w:tcPr>
          <w:p w14:paraId="575BBB9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Dialysis Equipment &amp; Supplies </w:t>
            </w:r>
          </w:p>
        </w:tc>
        <w:tc>
          <w:tcPr>
            <w:tcW w:w="1616" w:type="dxa"/>
            <w:noWrap/>
            <w:hideMark/>
          </w:tcPr>
          <w:p w14:paraId="7539B11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332BD1200X </w:t>
            </w:r>
          </w:p>
        </w:tc>
      </w:tr>
      <w:tr w:rsidR="009B65DB" w:rsidRPr="009B65DB" w14:paraId="6186BFE2" w14:textId="77777777" w:rsidTr="00C57522">
        <w:trPr>
          <w:trHeight w:val="20"/>
        </w:trPr>
        <w:tc>
          <w:tcPr>
            <w:tcW w:w="6304" w:type="dxa"/>
            <w:hideMark/>
          </w:tcPr>
          <w:p w14:paraId="763C029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Nursing Facility Supplies </w:t>
            </w:r>
          </w:p>
        </w:tc>
        <w:tc>
          <w:tcPr>
            <w:tcW w:w="1616" w:type="dxa"/>
            <w:noWrap/>
            <w:hideMark/>
          </w:tcPr>
          <w:p w14:paraId="773C5B4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332BN1400X </w:t>
            </w:r>
          </w:p>
        </w:tc>
      </w:tr>
      <w:tr w:rsidR="009B65DB" w:rsidRPr="009B65DB" w14:paraId="1B5F3F5A" w14:textId="77777777" w:rsidTr="00C57522">
        <w:trPr>
          <w:trHeight w:val="20"/>
        </w:trPr>
        <w:tc>
          <w:tcPr>
            <w:tcW w:w="6304" w:type="dxa"/>
            <w:hideMark/>
          </w:tcPr>
          <w:p w14:paraId="097C1C2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Oxygen Equipment &amp; Supplies </w:t>
            </w:r>
          </w:p>
        </w:tc>
        <w:tc>
          <w:tcPr>
            <w:tcW w:w="1616" w:type="dxa"/>
            <w:noWrap/>
            <w:hideMark/>
          </w:tcPr>
          <w:p w14:paraId="79505F2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332BX2000X </w:t>
            </w:r>
          </w:p>
        </w:tc>
      </w:tr>
      <w:tr w:rsidR="009B65DB" w:rsidRPr="009B65DB" w14:paraId="3E827A83" w14:textId="77777777" w:rsidTr="00C57522">
        <w:trPr>
          <w:trHeight w:val="20"/>
        </w:trPr>
        <w:tc>
          <w:tcPr>
            <w:tcW w:w="6304" w:type="dxa"/>
            <w:hideMark/>
          </w:tcPr>
          <w:p w14:paraId="300E0DA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lastRenderedPageBreak/>
              <w:t>Parenteral &amp; Enteral Nutrition </w:t>
            </w:r>
          </w:p>
        </w:tc>
        <w:tc>
          <w:tcPr>
            <w:tcW w:w="1616" w:type="dxa"/>
            <w:noWrap/>
            <w:hideMark/>
          </w:tcPr>
          <w:p w14:paraId="262D9A3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332BP3500X </w:t>
            </w:r>
          </w:p>
        </w:tc>
      </w:tr>
      <w:tr w:rsidR="009B65DB" w:rsidRPr="009B65DB" w14:paraId="76D0ADA9" w14:textId="77777777" w:rsidTr="00C57522">
        <w:trPr>
          <w:trHeight w:val="20"/>
        </w:trPr>
        <w:tc>
          <w:tcPr>
            <w:tcW w:w="6304" w:type="dxa"/>
            <w:hideMark/>
          </w:tcPr>
          <w:p w14:paraId="2EA2CC7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Emergency Response System Companies </w:t>
            </w:r>
          </w:p>
        </w:tc>
        <w:tc>
          <w:tcPr>
            <w:tcW w:w="1616" w:type="dxa"/>
            <w:noWrap/>
            <w:hideMark/>
          </w:tcPr>
          <w:p w14:paraId="368A685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333300000X </w:t>
            </w:r>
          </w:p>
        </w:tc>
      </w:tr>
      <w:tr w:rsidR="009B65DB" w:rsidRPr="009B65DB" w14:paraId="7A8665ED" w14:textId="77777777" w:rsidTr="00C57522">
        <w:trPr>
          <w:trHeight w:val="20"/>
        </w:trPr>
        <w:tc>
          <w:tcPr>
            <w:tcW w:w="6304" w:type="dxa"/>
            <w:hideMark/>
          </w:tcPr>
          <w:p w14:paraId="3EA31C1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Eye Bank </w:t>
            </w:r>
          </w:p>
        </w:tc>
        <w:tc>
          <w:tcPr>
            <w:tcW w:w="1616" w:type="dxa"/>
            <w:noWrap/>
            <w:hideMark/>
          </w:tcPr>
          <w:p w14:paraId="127A57C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332G00000X </w:t>
            </w:r>
          </w:p>
        </w:tc>
      </w:tr>
      <w:tr w:rsidR="009B65DB" w:rsidRPr="009B65DB" w14:paraId="26ECD279" w14:textId="77777777" w:rsidTr="00C57522">
        <w:trPr>
          <w:trHeight w:val="20"/>
        </w:trPr>
        <w:tc>
          <w:tcPr>
            <w:tcW w:w="6304" w:type="dxa"/>
            <w:hideMark/>
          </w:tcPr>
          <w:p w14:paraId="11011FE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Eyewear Supplier </w:t>
            </w:r>
          </w:p>
        </w:tc>
        <w:tc>
          <w:tcPr>
            <w:tcW w:w="1616" w:type="dxa"/>
            <w:noWrap/>
            <w:hideMark/>
          </w:tcPr>
          <w:p w14:paraId="733081B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332H00000X </w:t>
            </w:r>
          </w:p>
        </w:tc>
      </w:tr>
      <w:tr w:rsidR="009B65DB" w:rsidRPr="009B65DB" w14:paraId="6A56F16A" w14:textId="77777777" w:rsidTr="00C57522">
        <w:trPr>
          <w:trHeight w:val="20"/>
        </w:trPr>
        <w:tc>
          <w:tcPr>
            <w:tcW w:w="6304" w:type="dxa"/>
            <w:hideMark/>
          </w:tcPr>
          <w:p w14:paraId="66533E0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Hearing Aid Equipment </w:t>
            </w:r>
          </w:p>
        </w:tc>
        <w:tc>
          <w:tcPr>
            <w:tcW w:w="1616" w:type="dxa"/>
            <w:noWrap/>
            <w:hideMark/>
          </w:tcPr>
          <w:p w14:paraId="227E82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332S00000X </w:t>
            </w:r>
          </w:p>
        </w:tc>
      </w:tr>
      <w:tr w:rsidR="009B65DB" w:rsidRPr="009B65DB" w14:paraId="12D23499" w14:textId="77777777" w:rsidTr="00C57522">
        <w:trPr>
          <w:trHeight w:val="20"/>
        </w:trPr>
        <w:tc>
          <w:tcPr>
            <w:tcW w:w="6304" w:type="dxa"/>
            <w:hideMark/>
          </w:tcPr>
          <w:p w14:paraId="2478638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Delivered Meals </w:t>
            </w:r>
          </w:p>
        </w:tc>
        <w:tc>
          <w:tcPr>
            <w:tcW w:w="1616" w:type="dxa"/>
            <w:noWrap/>
            <w:hideMark/>
          </w:tcPr>
          <w:p w14:paraId="398DDFD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332U00000X </w:t>
            </w:r>
          </w:p>
        </w:tc>
      </w:tr>
      <w:tr w:rsidR="009B65DB" w:rsidRPr="009B65DB" w14:paraId="1D7C6EC0" w14:textId="77777777" w:rsidTr="00C57522">
        <w:trPr>
          <w:trHeight w:val="20"/>
        </w:trPr>
        <w:tc>
          <w:tcPr>
            <w:tcW w:w="6304" w:type="dxa"/>
            <w:hideMark/>
          </w:tcPr>
          <w:p w14:paraId="2538891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Indian Health Service/Tribal/Urban Indian Health (I/T/U) Pharmacy </w:t>
            </w:r>
          </w:p>
        </w:tc>
        <w:tc>
          <w:tcPr>
            <w:tcW w:w="1616" w:type="dxa"/>
            <w:noWrap/>
            <w:hideMark/>
          </w:tcPr>
          <w:p w14:paraId="04F09B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332800000X </w:t>
            </w:r>
          </w:p>
        </w:tc>
      </w:tr>
      <w:tr w:rsidR="009B65DB" w:rsidRPr="009B65DB" w14:paraId="592A44D7" w14:textId="77777777" w:rsidTr="00C57522">
        <w:trPr>
          <w:trHeight w:val="20"/>
        </w:trPr>
        <w:tc>
          <w:tcPr>
            <w:tcW w:w="6304" w:type="dxa"/>
            <w:hideMark/>
          </w:tcPr>
          <w:p w14:paraId="49B177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Medical Foods Supplier </w:t>
            </w:r>
          </w:p>
        </w:tc>
        <w:tc>
          <w:tcPr>
            <w:tcW w:w="1616" w:type="dxa"/>
            <w:noWrap/>
            <w:hideMark/>
          </w:tcPr>
          <w:p w14:paraId="384F66D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335G00000X </w:t>
            </w:r>
          </w:p>
        </w:tc>
      </w:tr>
      <w:tr w:rsidR="009B65DB" w:rsidRPr="009B65DB" w14:paraId="3DAA93F1" w14:textId="77777777" w:rsidTr="00C57522">
        <w:trPr>
          <w:trHeight w:val="20"/>
        </w:trPr>
        <w:tc>
          <w:tcPr>
            <w:tcW w:w="6304" w:type="dxa"/>
            <w:hideMark/>
          </w:tcPr>
          <w:p w14:paraId="459FBF0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Military/U.S. Coast Guard Pharmacy </w:t>
            </w:r>
          </w:p>
        </w:tc>
        <w:tc>
          <w:tcPr>
            <w:tcW w:w="1616" w:type="dxa"/>
            <w:noWrap/>
            <w:hideMark/>
          </w:tcPr>
          <w:p w14:paraId="1C71327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332000000X </w:t>
            </w:r>
          </w:p>
        </w:tc>
      </w:tr>
      <w:tr w:rsidR="009B65DB" w:rsidRPr="009B65DB" w14:paraId="1F5FE2A7" w14:textId="77777777" w:rsidTr="00C57522">
        <w:trPr>
          <w:trHeight w:val="20"/>
        </w:trPr>
        <w:tc>
          <w:tcPr>
            <w:tcW w:w="6304" w:type="dxa"/>
            <w:hideMark/>
          </w:tcPr>
          <w:p w14:paraId="53FA56A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Non-Pharmacy Dispensing Site </w:t>
            </w:r>
          </w:p>
        </w:tc>
        <w:tc>
          <w:tcPr>
            <w:tcW w:w="1616" w:type="dxa"/>
            <w:noWrap/>
            <w:hideMark/>
          </w:tcPr>
          <w:p w14:paraId="45DBE15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332900000X </w:t>
            </w:r>
          </w:p>
        </w:tc>
      </w:tr>
      <w:tr w:rsidR="009B65DB" w:rsidRPr="009B65DB" w14:paraId="6449DC38" w14:textId="77777777" w:rsidTr="00C57522">
        <w:trPr>
          <w:trHeight w:val="20"/>
        </w:trPr>
        <w:tc>
          <w:tcPr>
            <w:tcW w:w="6304" w:type="dxa"/>
            <w:hideMark/>
          </w:tcPr>
          <w:p w14:paraId="3C86EEA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Organ Procurement Organization </w:t>
            </w:r>
          </w:p>
        </w:tc>
        <w:tc>
          <w:tcPr>
            <w:tcW w:w="1616" w:type="dxa"/>
            <w:noWrap/>
            <w:hideMark/>
          </w:tcPr>
          <w:p w14:paraId="1F7EF35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335U00000X </w:t>
            </w:r>
          </w:p>
        </w:tc>
      </w:tr>
      <w:tr w:rsidR="009B65DB" w:rsidRPr="009B65DB" w14:paraId="1D880C24" w14:textId="77777777" w:rsidTr="00C57522">
        <w:trPr>
          <w:trHeight w:val="20"/>
        </w:trPr>
        <w:tc>
          <w:tcPr>
            <w:tcW w:w="6304" w:type="dxa"/>
            <w:hideMark/>
          </w:tcPr>
          <w:p w14:paraId="0092301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Pharmacy </w:t>
            </w:r>
          </w:p>
        </w:tc>
        <w:tc>
          <w:tcPr>
            <w:tcW w:w="1616" w:type="dxa"/>
            <w:noWrap/>
            <w:hideMark/>
          </w:tcPr>
          <w:p w14:paraId="034C34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333600000X </w:t>
            </w:r>
          </w:p>
        </w:tc>
      </w:tr>
      <w:tr w:rsidR="009B65DB" w:rsidRPr="009B65DB" w14:paraId="49EE320B" w14:textId="77777777" w:rsidTr="00C57522">
        <w:trPr>
          <w:trHeight w:val="20"/>
        </w:trPr>
        <w:tc>
          <w:tcPr>
            <w:tcW w:w="6304" w:type="dxa"/>
            <w:hideMark/>
          </w:tcPr>
          <w:p w14:paraId="0746920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Clinic Pharmacy </w:t>
            </w:r>
          </w:p>
        </w:tc>
        <w:tc>
          <w:tcPr>
            <w:tcW w:w="1616" w:type="dxa"/>
            <w:noWrap/>
            <w:hideMark/>
          </w:tcPr>
          <w:p w14:paraId="395D435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3336C0002X </w:t>
            </w:r>
          </w:p>
        </w:tc>
      </w:tr>
      <w:tr w:rsidR="009B65DB" w:rsidRPr="009B65DB" w14:paraId="3CDC80EC" w14:textId="77777777" w:rsidTr="00C57522">
        <w:trPr>
          <w:trHeight w:val="20"/>
        </w:trPr>
        <w:tc>
          <w:tcPr>
            <w:tcW w:w="6304" w:type="dxa"/>
            <w:hideMark/>
          </w:tcPr>
          <w:p w14:paraId="5202BDB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Community/Retail Pharmacy </w:t>
            </w:r>
          </w:p>
        </w:tc>
        <w:tc>
          <w:tcPr>
            <w:tcW w:w="1616" w:type="dxa"/>
            <w:noWrap/>
            <w:hideMark/>
          </w:tcPr>
          <w:p w14:paraId="4E34062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3336C0003X </w:t>
            </w:r>
          </w:p>
        </w:tc>
      </w:tr>
      <w:tr w:rsidR="009B65DB" w:rsidRPr="009B65DB" w14:paraId="75DB9A53" w14:textId="77777777" w:rsidTr="00C57522">
        <w:trPr>
          <w:trHeight w:val="20"/>
        </w:trPr>
        <w:tc>
          <w:tcPr>
            <w:tcW w:w="6304" w:type="dxa"/>
            <w:hideMark/>
          </w:tcPr>
          <w:p w14:paraId="724AC28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Compounding Pharmacy </w:t>
            </w:r>
          </w:p>
        </w:tc>
        <w:tc>
          <w:tcPr>
            <w:tcW w:w="1616" w:type="dxa"/>
            <w:noWrap/>
            <w:hideMark/>
          </w:tcPr>
          <w:p w14:paraId="39150131"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3336C0004X </w:t>
            </w:r>
          </w:p>
        </w:tc>
      </w:tr>
      <w:tr w:rsidR="009B65DB" w:rsidRPr="009B65DB" w14:paraId="6E99C42C" w14:textId="77777777" w:rsidTr="00C57522">
        <w:trPr>
          <w:trHeight w:val="20"/>
        </w:trPr>
        <w:tc>
          <w:tcPr>
            <w:tcW w:w="6304" w:type="dxa"/>
            <w:hideMark/>
          </w:tcPr>
          <w:p w14:paraId="04BC671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Home Infusion Therapy Pharmacy </w:t>
            </w:r>
          </w:p>
        </w:tc>
        <w:tc>
          <w:tcPr>
            <w:tcW w:w="1616" w:type="dxa"/>
            <w:noWrap/>
            <w:hideMark/>
          </w:tcPr>
          <w:p w14:paraId="4ACB26B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3336H0001X </w:t>
            </w:r>
          </w:p>
        </w:tc>
      </w:tr>
      <w:tr w:rsidR="009B65DB" w:rsidRPr="009B65DB" w14:paraId="6B46DCF6" w14:textId="77777777" w:rsidTr="00C57522">
        <w:trPr>
          <w:trHeight w:val="20"/>
        </w:trPr>
        <w:tc>
          <w:tcPr>
            <w:tcW w:w="6304" w:type="dxa"/>
            <w:hideMark/>
          </w:tcPr>
          <w:p w14:paraId="1C07CFF0"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Institutional Pharmacy </w:t>
            </w:r>
          </w:p>
        </w:tc>
        <w:tc>
          <w:tcPr>
            <w:tcW w:w="1616" w:type="dxa"/>
            <w:noWrap/>
            <w:hideMark/>
          </w:tcPr>
          <w:p w14:paraId="72C0D8B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3336I0012X </w:t>
            </w:r>
          </w:p>
        </w:tc>
      </w:tr>
      <w:tr w:rsidR="009B65DB" w:rsidRPr="009B65DB" w14:paraId="2DC40601" w14:textId="77777777" w:rsidTr="00C57522">
        <w:trPr>
          <w:trHeight w:val="20"/>
        </w:trPr>
        <w:tc>
          <w:tcPr>
            <w:tcW w:w="6304" w:type="dxa"/>
            <w:hideMark/>
          </w:tcPr>
          <w:p w14:paraId="1897CC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Long Term Care Pharmacy </w:t>
            </w:r>
          </w:p>
        </w:tc>
        <w:tc>
          <w:tcPr>
            <w:tcW w:w="1616" w:type="dxa"/>
            <w:noWrap/>
            <w:hideMark/>
          </w:tcPr>
          <w:p w14:paraId="128FB29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3336L0003X </w:t>
            </w:r>
          </w:p>
        </w:tc>
      </w:tr>
      <w:tr w:rsidR="009B65DB" w:rsidRPr="009B65DB" w14:paraId="03C014CD" w14:textId="77777777" w:rsidTr="00C57522">
        <w:trPr>
          <w:trHeight w:val="20"/>
        </w:trPr>
        <w:tc>
          <w:tcPr>
            <w:tcW w:w="6304" w:type="dxa"/>
            <w:hideMark/>
          </w:tcPr>
          <w:p w14:paraId="54272D7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Mail Order Pharmacy </w:t>
            </w:r>
          </w:p>
        </w:tc>
        <w:tc>
          <w:tcPr>
            <w:tcW w:w="1616" w:type="dxa"/>
            <w:noWrap/>
            <w:hideMark/>
          </w:tcPr>
          <w:p w14:paraId="7E0793D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3336M0002X </w:t>
            </w:r>
          </w:p>
        </w:tc>
      </w:tr>
      <w:tr w:rsidR="009B65DB" w:rsidRPr="009B65DB" w14:paraId="412FB81F" w14:textId="77777777" w:rsidTr="00C57522">
        <w:trPr>
          <w:trHeight w:val="20"/>
        </w:trPr>
        <w:tc>
          <w:tcPr>
            <w:tcW w:w="6304" w:type="dxa"/>
            <w:hideMark/>
          </w:tcPr>
          <w:p w14:paraId="7AEAA0A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Managed Care Organization Pharmacy </w:t>
            </w:r>
          </w:p>
        </w:tc>
        <w:tc>
          <w:tcPr>
            <w:tcW w:w="1616" w:type="dxa"/>
            <w:noWrap/>
            <w:hideMark/>
          </w:tcPr>
          <w:p w14:paraId="1622695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3336M0003X </w:t>
            </w:r>
          </w:p>
        </w:tc>
      </w:tr>
      <w:tr w:rsidR="009B65DB" w:rsidRPr="009B65DB" w14:paraId="211C9C77" w14:textId="77777777" w:rsidTr="00C57522">
        <w:trPr>
          <w:trHeight w:val="20"/>
        </w:trPr>
        <w:tc>
          <w:tcPr>
            <w:tcW w:w="6304" w:type="dxa"/>
            <w:hideMark/>
          </w:tcPr>
          <w:p w14:paraId="5EB759B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Nuclear Pharmacy </w:t>
            </w:r>
          </w:p>
        </w:tc>
        <w:tc>
          <w:tcPr>
            <w:tcW w:w="1616" w:type="dxa"/>
            <w:noWrap/>
            <w:hideMark/>
          </w:tcPr>
          <w:p w14:paraId="3AF9ED9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3336N0007X </w:t>
            </w:r>
          </w:p>
        </w:tc>
      </w:tr>
      <w:tr w:rsidR="009B65DB" w:rsidRPr="009B65DB" w14:paraId="64B5D5CC" w14:textId="77777777" w:rsidTr="00C57522">
        <w:trPr>
          <w:trHeight w:val="20"/>
        </w:trPr>
        <w:tc>
          <w:tcPr>
            <w:tcW w:w="6304" w:type="dxa"/>
            <w:hideMark/>
          </w:tcPr>
          <w:p w14:paraId="61AB363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Specialty Pharmacy </w:t>
            </w:r>
          </w:p>
        </w:tc>
        <w:tc>
          <w:tcPr>
            <w:tcW w:w="1616" w:type="dxa"/>
            <w:noWrap/>
            <w:hideMark/>
          </w:tcPr>
          <w:p w14:paraId="004B52D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3336S0011X </w:t>
            </w:r>
          </w:p>
        </w:tc>
      </w:tr>
      <w:tr w:rsidR="009B65DB" w:rsidRPr="009B65DB" w14:paraId="75BBCDDE" w14:textId="77777777" w:rsidTr="00C57522">
        <w:trPr>
          <w:trHeight w:val="20"/>
        </w:trPr>
        <w:tc>
          <w:tcPr>
            <w:tcW w:w="6304" w:type="dxa"/>
            <w:hideMark/>
          </w:tcPr>
          <w:p w14:paraId="2ED7EF3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Portable X-ray and/or Other Portable Diagnostic Imaging Supplier </w:t>
            </w:r>
          </w:p>
        </w:tc>
        <w:tc>
          <w:tcPr>
            <w:tcW w:w="1616" w:type="dxa"/>
            <w:noWrap/>
            <w:hideMark/>
          </w:tcPr>
          <w:p w14:paraId="2D000B3C"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335V00000X </w:t>
            </w:r>
          </w:p>
        </w:tc>
      </w:tr>
      <w:tr w:rsidR="009B65DB" w:rsidRPr="009B65DB" w14:paraId="6D02FCEE" w14:textId="77777777" w:rsidTr="00C57522">
        <w:trPr>
          <w:trHeight w:val="20"/>
        </w:trPr>
        <w:tc>
          <w:tcPr>
            <w:tcW w:w="6304" w:type="dxa"/>
            <w:hideMark/>
          </w:tcPr>
          <w:p w14:paraId="40D5AC0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Prosthetic/Orthotic Supplier </w:t>
            </w:r>
          </w:p>
        </w:tc>
        <w:tc>
          <w:tcPr>
            <w:tcW w:w="1616" w:type="dxa"/>
            <w:noWrap/>
            <w:hideMark/>
          </w:tcPr>
          <w:p w14:paraId="603504B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335E00000X </w:t>
            </w:r>
          </w:p>
        </w:tc>
      </w:tr>
      <w:tr w:rsidR="009B65DB" w:rsidRPr="009B65DB" w14:paraId="76665354" w14:textId="77777777" w:rsidTr="00C57522">
        <w:trPr>
          <w:trHeight w:val="20"/>
        </w:trPr>
        <w:tc>
          <w:tcPr>
            <w:tcW w:w="6304" w:type="dxa"/>
            <w:hideMark/>
          </w:tcPr>
          <w:p w14:paraId="26AE1A7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Air Carrier </w:t>
            </w:r>
          </w:p>
        </w:tc>
        <w:tc>
          <w:tcPr>
            <w:tcW w:w="1616" w:type="dxa"/>
            <w:noWrap/>
            <w:hideMark/>
          </w:tcPr>
          <w:p w14:paraId="003B1A2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344800000X </w:t>
            </w:r>
          </w:p>
        </w:tc>
      </w:tr>
      <w:tr w:rsidR="009B65DB" w:rsidRPr="009B65DB" w14:paraId="20EEC1FA" w14:textId="77777777" w:rsidTr="00C57522">
        <w:trPr>
          <w:trHeight w:val="20"/>
        </w:trPr>
        <w:tc>
          <w:tcPr>
            <w:tcW w:w="6304" w:type="dxa"/>
            <w:hideMark/>
          </w:tcPr>
          <w:p w14:paraId="4E97BA9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Ambulance </w:t>
            </w:r>
          </w:p>
        </w:tc>
        <w:tc>
          <w:tcPr>
            <w:tcW w:w="1616" w:type="dxa"/>
            <w:noWrap/>
            <w:hideMark/>
          </w:tcPr>
          <w:p w14:paraId="2DDD616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341600000X </w:t>
            </w:r>
          </w:p>
        </w:tc>
      </w:tr>
      <w:tr w:rsidR="009B65DB" w:rsidRPr="009B65DB" w14:paraId="58B51C7F" w14:textId="77777777" w:rsidTr="00C57522">
        <w:trPr>
          <w:trHeight w:val="20"/>
        </w:trPr>
        <w:tc>
          <w:tcPr>
            <w:tcW w:w="6304" w:type="dxa"/>
            <w:hideMark/>
          </w:tcPr>
          <w:p w14:paraId="02945C94"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Air Transport </w:t>
            </w:r>
          </w:p>
        </w:tc>
        <w:tc>
          <w:tcPr>
            <w:tcW w:w="1616" w:type="dxa"/>
            <w:noWrap/>
            <w:hideMark/>
          </w:tcPr>
          <w:p w14:paraId="10B05B8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3416A0800X </w:t>
            </w:r>
          </w:p>
        </w:tc>
      </w:tr>
      <w:tr w:rsidR="009B65DB" w:rsidRPr="009B65DB" w14:paraId="7688FC39" w14:textId="77777777" w:rsidTr="00C57522">
        <w:trPr>
          <w:trHeight w:val="20"/>
        </w:trPr>
        <w:tc>
          <w:tcPr>
            <w:tcW w:w="6304" w:type="dxa"/>
            <w:hideMark/>
          </w:tcPr>
          <w:p w14:paraId="371310A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Land Transport </w:t>
            </w:r>
          </w:p>
        </w:tc>
        <w:tc>
          <w:tcPr>
            <w:tcW w:w="1616" w:type="dxa"/>
            <w:noWrap/>
            <w:hideMark/>
          </w:tcPr>
          <w:p w14:paraId="71737CD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3416L0300X </w:t>
            </w:r>
          </w:p>
        </w:tc>
      </w:tr>
      <w:tr w:rsidR="009B65DB" w:rsidRPr="009B65DB" w14:paraId="6EDA2FD8" w14:textId="77777777" w:rsidTr="00C57522">
        <w:trPr>
          <w:trHeight w:val="20"/>
        </w:trPr>
        <w:tc>
          <w:tcPr>
            <w:tcW w:w="6304" w:type="dxa"/>
            <w:hideMark/>
          </w:tcPr>
          <w:p w14:paraId="004118D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Water Transport </w:t>
            </w:r>
          </w:p>
        </w:tc>
        <w:tc>
          <w:tcPr>
            <w:tcW w:w="1616" w:type="dxa"/>
            <w:noWrap/>
            <w:hideMark/>
          </w:tcPr>
          <w:p w14:paraId="5C637707"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3416S0300X </w:t>
            </w:r>
          </w:p>
        </w:tc>
      </w:tr>
      <w:tr w:rsidR="009B65DB" w:rsidRPr="009B65DB" w14:paraId="37A53487" w14:textId="77777777" w:rsidTr="00C57522">
        <w:trPr>
          <w:trHeight w:val="20"/>
        </w:trPr>
        <w:tc>
          <w:tcPr>
            <w:tcW w:w="6304" w:type="dxa"/>
            <w:hideMark/>
          </w:tcPr>
          <w:p w14:paraId="436A53B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Bus </w:t>
            </w:r>
          </w:p>
        </w:tc>
        <w:tc>
          <w:tcPr>
            <w:tcW w:w="1616" w:type="dxa"/>
            <w:noWrap/>
            <w:hideMark/>
          </w:tcPr>
          <w:p w14:paraId="6119D8F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347B00000X </w:t>
            </w:r>
          </w:p>
        </w:tc>
      </w:tr>
      <w:tr w:rsidR="009B65DB" w:rsidRPr="009B65DB" w14:paraId="4821CE08" w14:textId="77777777" w:rsidTr="00C57522">
        <w:trPr>
          <w:trHeight w:val="20"/>
        </w:trPr>
        <w:tc>
          <w:tcPr>
            <w:tcW w:w="6304" w:type="dxa"/>
            <w:hideMark/>
          </w:tcPr>
          <w:p w14:paraId="57DCECBE"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Military/U.S. Coast Guard Transport </w:t>
            </w:r>
          </w:p>
        </w:tc>
        <w:tc>
          <w:tcPr>
            <w:tcW w:w="1616" w:type="dxa"/>
            <w:noWrap/>
            <w:hideMark/>
          </w:tcPr>
          <w:p w14:paraId="51731CB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341800000X </w:t>
            </w:r>
          </w:p>
        </w:tc>
      </w:tr>
      <w:tr w:rsidR="009B65DB" w:rsidRPr="009B65DB" w14:paraId="3699FF64" w14:textId="77777777" w:rsidTr="00C57522">
        <w:trPr>
          <w:trHeight w:val="20"/>
        </w:trPr>
        <w:tc>
          <w:tcPr>
            <w:tcW w:w="6304" w:type="dxa"/>
            <w:hideMark/>
          </w:tcPr>
          <w:p w14:paraId="53E9E72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or U.S. Coast Guard Ambulance, Air Transport </w:t>
            </w:r>
          </w:p>
        </w:tc>
        <w:tc>
          <w:tcPr>
            <w:tcW w:w="1616" w:type="dxa"/>
            <w:noWrap/>
            <w:hideMark/>
          </w:tcPr>
          <w:p w14:paraId="4F56236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3418M1120X </w:t>
            </w:r>
          </w:p>
        </w:tc>
      </w:tr>
      <w:tr w:rsidR="009B65DB" w:rsidRPr="009B65DB" w14:paraId="1BCA8F50" w14:textId="77777777" w:rsidTr="00C57522">
        <w:trPr>
          <w:trHeight w:val="20"/>
        </w:trPr>
        <w:tc>
          <w:tcPr>
            <w:tcW w:w="6304" w:type="dxa"/>
            <w:hideMark/>
          </w:tcPr>
          <w:p w14:paraId="4CE75D4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or U.S. Coast Guard Ambulance, Ground Transport </w:t>
            </w:r>
          </w:p>
        </w:tc>
        <w:tc>
          <w:tcPr>
            <w:tcW w:w="1616" w:type="dxa"/>
            <w:noWrap/>
            <w:hideMark/>
          </w:tcPr>
          <w:p w14:paraId="62F2E866"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3418M1110X </w:t>
            </w:r>
          </w:p>
        </w:tc>
      </w:tr>
      <w:tr w:rsidR="009B65DB" w:rsidRPr="009B65DB" w14:paraId="1E437C9F" w14:textId="77777777" w:rsidTr="00C57522">
        <w:trPr>
          <w:trHeight w:val="20"/>
        </w:trPr>
        <w:tc>
          <w:tcPr>
            <w:tcW w:w="6304" w:type="dxa"/>
            <w:hideMark/>
          </w:tcPr>
          <w:p w14:paraId="44E8A603"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Military or U.S. Coast Guard Ambulance, Water Transport </w:t>
            </w:r>
          </w:p>
        </w:tc>
        <w:tc>
          <w:tcPr>
            <w:tcW w:w="1616" w:type="dxa"/>
            <w:noWrap/>
            <w:hideMark/>
          </w:tcPr>
          <w:p w14:paraId="2C35928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3418M1130X </w:t>
            </w:r>
          </w:p>
        </w:tc>
      </w:tr>
      <w:tr w:rsidR="009B65DB" w:rsidRPr="009B65DB" w14:paraId="07CF53AE" w14:textId="77777777" w:rsidTr="00C57522">
        <w:trPr>
          <w:trHeight w:val="20"/>
        </w:trPr>
        <w:tc>
          <w:tcPr>
            <w:tcW w:w="6304" w:type="dxa"/>
            <w:hideMark/>
          </w:tcPr>
          <w:p w14:paraId="1E1093F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Non-emergency Medical Transport (VAN) </w:t>
            </w:r>
          </w:p>
        </w:tc>
        <w:tc>
          <w:tcPr>
            <w:tcW w:w="1616" w:type="dxa"/>
            <w:noWrap/>
            <w:hideMark/>
          </w:tcPr>
          <w:p w14:paraId="7D0A1B89"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343900000X </w:t>
            </w:r>
          </w:p>
        </w:tc>
      </w:tr>
      <w:tr w:rsidR="009B65DB" w:rsidRPr="009B65DB" w14:paraId="3190176F" w14:textId="77777777" w:rsidTr="00C57522">
        <w:trPr>
          <w:trHeight w:val="20"/>
        </w:trPr>
        <w:tc>
          <w:tcPr>
            <w:tcW w:w="6304" w:type="dxa"/>
            <w:hideMark/>
          </w:tcPr>
          <w:p w14:paraId="37C9E5E5"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Private Vehicle </w:t>
            </w:r>
          </w:p>
        </w:tc>
        <w:tc>
          <w:tcPr>
            <w:tcW w:w="1616" w:type="dxa"/>
            <w:noWrap/>
            <w:hideMark/>
          </w:tcPr>
          <w:p w14:paraId="5785580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347C00000X </w:t>
            </w:r>
          </w:p>
        </w:tc>
      </w:tr>
      <w:tr w:rsidR="009B65DB" w:rsidRPr="009B65DB" w14:paraId="21EF12C0" w14:textId="77777777" w:rsidTr="00C57522">
        <w:trPr>
          <w:trHeight w:val="20"/>
        </w:trPr>
        <w:tc>
          <w:tcPr>
            <w:tcW w:w="6304" w:type="dxa"/>
            <w:hideMark/>
          </w:tcPr>
          <w:p w14:paraId="7FDFCAF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Secured Medical Transport (VAN) </w:t>
            </w:r>
          </w:p>
        </w:tc>
        <w:tc>
          <w:tcPr>
            <w:tcW w:w="1616" w:type="dxa"/>
            <w:noWrap/>
            <w:hideMark/>
          </w:tcPr>
          <w:p w14:paraId="4779AD02"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343800000X </w:t>
            </w:r>
          </w:p>
        </w:tc>
      </w:tr>
      <w:tr w:rsidR="009B65DB" w:rsidRPr="009B65DB" w14:paraId="7454B56A" w14:textId="77777777" w:rsidTr="00C57522">
        <w:trPr>
          <w:trHeight w:val="20"/>
        </w:trPr>
        <w:tc>
          <w:tcPr>
            <w:tcW w:w="6304" w:type="dxa"/>
            <w:hideMark/>
          </w:tcPr>
          <w:p w14:paraId="6BAF0E3D"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Taxi </w:t>
            </w:r>
          </w:p>
        </w:tc>
        <w:tc>
          <w:tcPr>
            <w:tcW w:w="1616" w:type="dxa"/>
            <w:noWrap/>
            <w:hideMark/>
          </w:tcPr>
          <w:p w14:paraId="35C226BB"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344600000X </w:t>
            </w:r>
          </w:p>
        </w:tc>
      </w:tr>
      <w:tr w:rsidR="009B65DB" w:rsidRPr="009B65DB" w14:paraId="1631453A" w14:textId="77777777" w:rsidTr="00C57522">
        <w:trPr>
          <w:trHeight w:val="20"/>
        </w:trPr>
        <w:tc>
          <w:tcPr>
            <w:tcW w:w="6304" w:type="dxa"/>
            <w:hideMark/>
          </w:tcPr>
          <w:p w14:paraId="70C0896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Train </w:t>
            </w:r>
          </w:p>
        </w:tc>
        <w:tc>
          <w:tcPr>
            <w:tcW w:w="1616" w:type="dxa"/>
            <w:noWrap/>
            <w:hideMark/>
          </w:tcPr>
          <w:p w14:paraId="25645C2F"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347D00000X </w:t>
            </w:r>
          </w:p>
        </w:tc>
      </w:tr>
      <w:tr w:rsidR="009B65DB" w:rsidRPr="009B65DB" w14:paraId="72B7C09C" w14:textId="77777777" w:rsidTr="00C57522">
        <w:trPr>
          <w:trHeight w:val="20"/>
        </w:trPr>
        <w:tc>
          <w:tcPr>
            <w:tcW w:w="6304" w:type="dxa"/>
            <w:hideMark/>
          </w:tcPr>
          <w:p w14:paraId="7B3986DA"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Transportation Broker </w:t>
            </w:r>
          </w:p>
        </w:tc>
        <w:tc>
          <w:tcPr>
            <w:tcW w:w="1616" w:type="dxa"/>
            <w:noWrap/>
            <w:hideMark/>
          </w:tcPr>
          <w:p w14:paraId="68F74FA8" w14:textId="77777777" w:rsidR="009B65DB" w:rsidRPr="009B65DB" w:rsidRDefault="009B65DB" w:rsidP="009B65DB">
            <w:pPr>
              <w:rPr>
                <w:rFonts w:eastAsia="Times New Roman" w:cstheme="minorHAnsi"/>
                <w:color w:val="000000"/>
                <w:sz w:val="20"/>
                <w:szCs w:val="20"/>
              </w:rPr>
            </w:pPr>
            <w:r w:rsidRPr="009B65DB">
              <w:rPr>
                <w:rFonts w:eastAsia="Times New Roman" w:cstheme="minorHAnsi"/>
                <w:color w:val="000000"/>
                <w:sz w:val="20"/>
                <w:szCs w:val="20"/>
              </w:rPr>
              <w:t> 347E00000X </w:t>
            </w:r>
          </w:p>
        </w:tc>
      </w:tr>
    </w:tbl>
    <w:p w14:paraId="366550DF" w14:textId="77777777" w:rsidR="009B65DB" w:rsidRDefault="009B65DB" w:rsidP="009B65DB">
      <w:bookmarkStart w:id="33" w:name="_MED_INSURANCE_TYPE"/>
      <w:bookmarkStart w:id="34" w:name="_4B4B2BMed_site"/>
      <w:bookmarkStart w:id="35" w:name="_9B4B4B2BMed_site"/>
      <w:bookmarkStart w:id="36" w:name="_Med_site"/>
      <w:bookmarkStart w:id="37" w:name="_MED_TAXONOMY_2"/>
      <w:bookmarkStart w:id="38" w:name="_MED_TAXONOMY"/>
      <w:bookmarkEnd w:id="32"/>
      <w:bookmarkEnd w:id="33"/>
      <w:bookmarkEnd w:id="34"/>
      <w:bookmarkEnd w:id="35"/>
      <w:bookmarkEnd w:id="36"/>
      <w:bookmarkEnd w:id="37"/>
      <w:bookmarkEnd w:id="38"/>
    </w:p>
    <w:p w14:paraId="3BB605EE" w14:textId="7045A894" w:rsidR="009B65DB" w:rsidRPr="009B65DB" w:rsidRDefault="009B65DB" w:rsidP="009B65DB">
      <w:pPr>
        <w:sectPr w:rsidR="009B65DB" w:rsidRPr="009B65DB" w:rsidSect="00B00101">
          <w:type w:val="continuous"/>
          <w:pgSz w:w="12240" w:h="15840"/>
          <w:pgMar w:top="1440" w:right="1440" w:bottom="1440" w:left="1440" w:header="360" w:footer="720" w:gutter="0"/>
          <w:cols w:space="720"/>
          <w:docGrid w:linePitch="360"/>
        </w:sectPr>
      </w:pPr>
    </w:p>
    <w:p w14:paraId="638D43A6" w14:textId="3D69151E" w:rsidR="00C917C5" w:rsidRDefault="00C917C5" w:rsidP="00C917C5">
      <w:bookmarkStart w:id="39" w:name="_Toc24109176"/>
      <w:bookmarkStart w:id="40" w:name="_Toc24111000"/>
    </w:p>
    <w:p w14:paraId="2514148C" w14:textId="1C239254" w:rsidR="00C917C5" w:rsidRPr="00C917C5" w:rsidRDefault="00C917C5" w:rsidP="00C917C5">
      <w:pPr>
        <w:pStyle w:val="Heading1"/>
        <w:spacing w:before="0"/>
        <w:rPr>
          <w:rFonts w:asciiTheme="minorHAnsi" w:hAnsiTheme="minorHAnsi" w:cstheme="minorHAnsi"/>
          <w:sz w:val="22"/>
          <w:szCs w:val="22"/>
        </w:rPr>
      </w:pPr>
      <w:bookmarkStart w:id="41" w:name="_Toc151990398"/>
      <w:r>
        <w:rPr>
          <w:rFonts w:asciiTheme="minorHAnsi" w:hAnsiTheme="minorHAnsi" w:cstheme="minorHAnsi"/>
          <w:sz w:val="22"/>
        </w:rPr>
        <w:lastRenderedPageBreak/>
        <w:t xml:space="preserve">All Payer’s Claims Data - </w:t>
      </w:r>
      <w:r w:rsidRPr="00232E4A">
        <w:rPr>
          <w:rFonts w:asciiTheme="minorHAnsi" w:hAnsiTheme="minorHAnsi" w:cstheme="minorHAnsi"/>
          <w:sz w:val="22"/>
          <w:szCs w:val="22"/>
        </w:rPr>
        <w:t>Member Eligibility</w:t>
      </w:r>
      <w:r>
        <w:rPr>
          <w:rFonts w:asciiTheme="minorHAnsi" w:hAnsiTheme="minorHAnsi" w:cstheme="minorHAnsi"/>
          <w:sz w:val="22"/>
          <w:szCs w:val="22"/>
        </w:rPr>
        <w:t xml:space="preserve"> (PHDAPCD.ME)</w:t>
      </w:r>
      <w:bookmarkEnd w:id="41"/>
    </w:p>
    <w:tbl>
      <w:tblPr>
        <w:tblW w:w="10080" w:type="dxa"/>
        <w:tblLayout w:type="fixed"/>
        <w:tblCellMar>
          <w:left w:w="29" w:type="dxa"/>
          <w:right w:w="29" w:type="dxa"/>
        </w:tblCellMar>
        <w:tblLook w:val="04A0" w:firstRow="1" w:lastRow="0" w:firstColumn="1" w:lastColumn="0" w:noHBand="0" w:noVBand="1"/>
      </w:tblPr>
      <w:tblGrid>
        <w:gridCol w:w="2651"/>
        <w:gridCol w:w="2622"/>
        <w:gridCol w:w="3831"/>
        <w:gridCol w:w="976"/>
      </w:tblGrid>
      <w:tr w:rsidR="00C917C5" w:rsidRPr="00C917C5" w14:paraId="52E25134" w14:textId="77777777" w:rsidTr="00A0771F">
        <w:trPr>
          <w:cantSplit/>
          <w:trHeight w:val="720"/>
          <w:tblHeader/>
        </w:trPr>
        <w:tc>
          <w:tcPr>
            <w:tcW w:w="10080" w:type="dxa"/>
            <w:gridSpan w:val="4"/>
            <w:shd w:val="clear" w:color="auto" w:fill="auto"/>
            <w:noWrap/>
            <w:vAlign w:val="center"/>
          </w:tcPr>
          <w:p w14:paraId="0E64FA48" w14:textId="77777777" w:rsidR="00C917C5" w:rsidRPr="00A0771F" w:rsidRDefault="00C917C5" w:rsidP="00C917C5">
            <w:pPr>
              <w:spacing w:after="0" w:line="240" w:lineRule="auto"/>
              <w:rPr>
                <w:rFonts w:ascii="Arial" w:eastAsia="Times New Roman" w:hAnsi="Arial" w:cs="Arial"/>
                <w:color w:val="000000"/>
                <w:sz w:val="20"/>
                <w:szCs w:val="20"/>
              </w:rPr>
            </w:pPr>
            <w:r w:rsidRPr="00A0771F">
              <w:rPr>
                <w:rFonts w:ascii="Arial" w:eastAsia="Times New Roman" w:hAnsi="Arial" w:cs="Arial"/>
                <w:color w:val="000000"/>
                <w:sz w:val="20"/>
                <w:szCs w:val="20"/>
              </w:rPr>
              <w:t xml:space="preserve">***For details on how to link PHDAPCD.ME with other PHD APCD datasets, please see Appendix 1 in the </w:t>
            </w:r>
            <w:proofErr w:type="spellStart"/>
            <w:r w:rsidRPr="00A0771F">
              <w:rPr>
                <w:rFonts w:ascii="Arial" w:eastAsia="Times New Roman" w:hAnsi="Arial" w:cs="Arial"/>
                <w:color w:val="000000"/>
                <w:sz w:val="20"/>
                <w:szCs w:val="20"/>
              </w:rPr>
              <w:t>PHD_Key</w:t>
            </w:r>
            <w:proofErr w:type="spellEnd"/>
            <w:r w:rsidRPr="00A0771F">
              <w:rPr>
                <w:rFonts w:ascii="Arial" w:eastAsia="Times New Roman" w:hAnsi="Arial" w:cs="Arial"/>
                <w:color w:val="000000"/>
                <w:sz w:val="20"/>
                <w:szCs w:val="20"/>
              </w:rPr>
              <w:t xml:space="preserve"> Facts for working with the data documentation. ***</w:t>
            </w:r>
          </w:p>
        </w:tc>
      </w:tr>
      <w:tr w:rsidR="00C917C5" w:rsidRPr="00C917C5" w14:paraId="7DDA2303" w14:textId="77777777" w:rsidTr="00A0771F">
        <w:trPr>
          <w:cantSplit/>
          <w:trHeight w:val="720"/>
          <w:tblHeader/>
        </w:trPr>
        <w:tc>
          <w:tcPr>
            <w:tcW w:w="2651" w:type="dxa"/>
            <w:tcBorders>
              <w:left w:val="single" w:sz="4" w:space="0" w:color="auto"/>
              <w:bottom w:val="single" w:sz="4" w:space="0" w:color="auto"/>
              <w:right w:val="single" w:sz="4" w:space="0" w:color="auto"/>
            </w:tcBorders>
            <w:shd w:val="clear" w:color="auto" w:fill="969696"/>
            <w:noWrap/>
            <w:vAlign w:val="center"/>
          </w:tcPr>
          <w:p w14:paraId="4F5228CF" w14:textId="77777777" w:rsidR="00C917C5" w:rsidRPr="00C917C5" w:rsidRDefault="00C917C5" w:rsidP="00C917C5">
            <w:pPr>
              <w:spacing w:after="0" w:line="240" w:lineRule="auto"/>
              <w:jc w:val="center"/>
              <w:rPr>
                <w:rFonts w:ascii="Arial" w:eastAsia="Times New Roman" w:hAnsi="Arial" w:cs="Arial"/>
                <w:b/>
                <w:bCs/>
                <w:color w:val="000000"/>
                <w:sz w:val="20"/>
                <w:szCs w:val="20"/>
              </w:rPr>
            </w:pPr>
            <w:r w:rsidRPr="00C917C5">
              <w:rPr>
                <w:rFonts w:ascii="Arial" w:eastAsia="Times New Roman" w:hAnsi="Arial" w:cs="Arial"/>
                <w:b/>
                <w:bCs/>
                <w:color w:val="000000"/>
                <w:sz w:val="20"/>
                <w:szCs w:val="20"/>
              </w:rPr>
              <w:t>Variable Name</w:t>
            </w:r>
          </w:p>
        </w:tc>
        <w:tc>
          <w:tcPr>
            <w:tcW w:w="2622" w:type="dxa"/>
            <w:tcBorders>
              <w:left w:val="single" w:sz="4" w:space="0" w:color="auto"/>
              <w:bottom w:val="single" w:sz="4" w:space="0" w:color="auto"/>
              <w:right w:val="single" w:sz="4" w:space="0" w:color="auto"/>
            </w:tcBorders>
            <w:shd w:val="clear" w:color="auto" w:fill="969696"/>
            <w:vAlign w:val="center"/>
          </w:tcPr>
          <w:p w14:paraId="1DF45CC7" w14:textId="77777777" w:rsidR="00C917C5" w:rsidRPr="00C917C5" w:rsidRDefault="00C917C5" w:rsidP="00C917C5">
            <w:pPr>
              <w:spacing w:after="0" w:line="240" w:lineRule="auto"/>
              <w:jc w:val="center"/>
              <w:rPr>
                <w:rFonts w:ascii="Arial" w:eastAsia="Times New Roman" w:hAnsi="Arial" w:cs="Arial"/>
                <w:b/>
                <w:bCs/>
                <w:color w:val="000000"/>
                <w:sz w:val="20"/>
                <w:szCs w:val="20"/>
              </w:rPr>
            </w:pPr>
            <w:r w:rsidRPr="00C917C5">
              <w:rPr>
                <w:rFonts w:ascii="Arial" w:eastAsia="Times New Roman" w:hAnsi="Arial" w:cs="Arial"/>
                <w:b/>
                <w:bCs/>
                <w:color w:val="000000"/>
                <w:sz w:val="20"/>
                <w:szCs w:val="20"/>
              </w:rPr>
              <w:t>Variable Description</w:t>
            </w:r>
          </w:p>
        </w:tc>
        <w:tc>
          <w:tcPr>
            <w:tcW w:w="3831" w:type="dxa"/>
            <w:tcBorders>
              <w:left w:val="single" w:sz="4" w:space="0" w:color="auto"/>
              <w:bottom w:val="single" w:sz="4" w:space="0" w:color="auto"/>
              <w:right w:val="single" w:sz="4" w:space="0" w:color="auto"/>
            </w:tcBorders>
            <w:shd w:val="clear" w:color="auto" w:fill="969696"/>
            <w:vAlign w:val="center"/>
          </w:tcPr>
          <w:p w14:paraId="4297EE06" w14:textId="77777777" w:rsidR="00C917C5" w:rsidRPr="00C917C5" w:rsidRDefault="00C917C5" w:rsidP="00C917C5">
            <w:pPr>
              <w:spacing w:after="0" w:line="240" w:lineRule="auto"/>
              <w:jc w:val="center"/>
              <w:rPr>
                <w:rFonts w:ascii="Arial" w:eastAsia="Times New Roman" w:hAnsi="Arial" w:cs="Arial"/>
                <w:b/>
                <w:bCs/>
                <w:color w:val="000000"/>
                <w:sz w:val="20"/>
                <w:szCs w:val="20"/>
              </w:rPr>
            </w:pPr>
            <w:r w:rsidRPr="00C917C5">
              <w:rPr>
                <w:rFonts w:ascii="Arial" w:eastAsia="Times New Roman" w:hAnsi="Arial" w:cs="Arial"/>
                <w:b/>
                <w:bCs/>
                <w:color w:val="000000"/>
                <w:sz w:val="20"/>
                <w:szCs w:val="20"/>
              </w:rPr>
              <w:t>Meta Data</w:t>
            </w:r>
          </w:p>
        </w:tc>
        <w:tc>
          <w:tcPr>
            <w:tcW w:w="976" w:type="dxa"/>
            <w:tcBorders>
              <w:left w:val="single" w:sz="4" w:space="0" w:color="auto"/>
              <w:bottom w:val="single" w:sz="4" w:space="0" w:color="auto"/>
              <w:right w:val="single" w:sz="4" w:space="0" w:color="auto"/>
            </w:tcBorders>
            <w:shd w:val="clear" w:color="auto" w:fill="969696"/>
            <w:vAlign w:val="center"/>
          </w:tcPr>
          <w:p w14:paraId="59932AB4" w14:textId="77777777" w:rsidR="00C917C5" w:rsidRPr="00C917C5" w:rsidRDefault="00C917C5" w:rsidP="00C917C5">
            <w:pPr>
              <w:spacing w:after="0" w:line="240" w:lineRule="auto"/>
              <w:jc w:val="center"/>
              <w:rPr>
                <w:rFonts w:ascii="Arial" w:eastAsia="Times New Roman" w:hAnsi="Arial" w:cs="Arial"/>
                <w:b/>
                <w:bCs/>
                <w:color w:val="000000"/>
                <w:sz w:val="20"/>
                <w:szCs w:val="20"/>
              </w:rPr>
            </w:pPr>
            <w:r w:rsidRPr="00C917C5">
              <w:rPr>
                <w:rFonts w:ascii="Arial" w:eastAsia="Times New Roman" w:hAnsi="Arial" w:cs="Arial"/>
                <w:b/>
                <w:bCs/>
                <w:color w:val="000000"/>
                <w:sz w:val="20"/>
                <w:szCs w:val="20"/>
              </w:rPr>
              <w:t>Format</w:t>
            </w:r>
          </w:p>
        </w:tc>
      </w:tr>
      <w:tr w:rsidR="00C917C5" w:rsidRPr="00C917C5" w14:paraId="010BA7D2" w14:textId="77777777" w:rsidTr="00514B9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324F"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ID</w:t>
            </w:r>
          </w:p>
        </w:tc>
        <w:tc>
          <w:tcPr>
            <w:tcW w:w="2622" w:type="dxa"/>
            <w:tcBorders>
              <w:top w:val="single" w:sz="4" w:space="0" w:color="auto"/>
              <w:left w:val="nil"/>
              <w:bottom w:val="single" w:sz="4" w:space="0" w:color="auto"/>
              <w:right w:val="single" w:sz="4" w:space="0" w:color="auto"/>
            </w:tcBorders>
            <w:shd w:val="clear" w:color="auto" w:fill="auto"/>
            <w:vAlign w:val="center"/>
          </w:tcPr>
          <w:p w14:paraId="685CE33A"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N/A</w:t>
            </w:r>
          </w:p>
        </w:tc>
        <w:tc>
          <w:tcPr>
            <w:tcW w:w="3831" w:type="dxa"/>
            <w:tcBorders>
              <w:top w:val="single" w:sz="4" w:space="0" w:color="auto"/>
              <w:left w:val="nil"/>
              <w:bottom w:val="single" w:sz="4" w:space="0" w:color="auto"/>
              <w:right w:val="single" w:sz="4" w:space="0" w:color="auto"/>
            </w:tcBorders>
            <w:shd w:val="clear" w:color="auto" w:fill="auto"/>
          </w:tcPr>
          <w:p w14:paraId="4E8622CD" w14:textId="77777777" w:rsidR="00C917C5" w:rsidRPr="00C917C5" w:rsidRDefault="00C917C5" w:rsidP="00A0771F">
            <w:pPr>
              <w:spacing w:after="0" w:line="240" w:lineRule="auto"/>
              <w:rPr>
                <w:rFonts w:ascii="Arial" w:eastAsia="Times New Roman" w:hAnsi="Arial" w:cs="Arial"/>
                <w:bCs/>
                <w:color w:val="000000"/>
                <w:sz w:val="20"/>
                <w:szCs w:val="20"/>
              </w:rPr>
            </w:pPr>
            <w:r w:rsidRPr="00C917C5">
              <w:rPr>
                <w:rFonts w:ascii="Arial" w:eastAsia="Times New Roman" w:hAnsi="Arial" w:cs="Arial"/>
                <w:color w:val="000000" w:themeColor="text1"/>
                <w:sz w:val="20"/>
                <w:szCs w:val="20"/>
              </w:rPr>
              <w:t>9-character alphanumeric ID</w:t>
            </w:r>
          </w:p>
        </w:tc>
        <w:tc>
          <w:tcPr>
            <w:tcW w:w="976" w:type="dxa"/>
            <w:tcBorders>
              <w:top w:val="single" w:sz="4" w:space="0" w:color="auto"/>
              <w:left w:val="nil"/>
              <w:bottom w:val="single" w:sz="4" w:space="0" w:color="auto"/>
              <w:right w:val="single" w:sz="4" w:space="0" w:color="auto"/>
            </w:tcBorders>
            <w:shd w:val="clear" w:color="auto" w:fill="auto"/>
          </w:tcPr>
          <w:p w14:paraId="0AF2008C"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Char</w:t>
            </w:r>
          </w:p>
        </w:tc>
      </w:tr>
      <w:tr w:rsidR="00C917C5" w:rsidRPr="00C917C5" w14:paraId="0AFC0F09"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731D62B"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ME_COVERAGE_BH</w:t>
            </w:r>
          </w:p>
        </w:tc>
        <w:tc>
          <w:tcPr>
            <w:tcW w:w="2622" w:type="dxa"/>
            <w:tcBorders>
              <w:top w:val="single" w:sz="4" w:space="0" w:color="auto"/>
              <w:left w:val="nil"/>
              <w:bottom w:val="single" w:sz="4" w:space="0" w:color="auto"/>
              <w:right w:val="single" w:sz="4" w:space="0" w:color="auto"/>
            </w:tcBorders>
            <w:shd w:val="clear" w:color="auto" w:fill="auto"/>
            <w:vAlign w:val="center"/>
          </w:tcPr>
          <w:p w14:paraId="0DF1EFEA"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Behavioral Health Benefit Flag</w:t>
            </w:r>
          </w:p>
        </w:tc>
        <w:tc>
          <w:tcPr>
            <w:tcW w:w="3831" w:type="dxa"/>
            <w:tcBorders>
              <w:top w:val="single" w:sz="4" w:space="0" w:color="auto"/>
              <w:left w:val="nil"/>
              <w:bottom w:val="single" w:sz="4" w:space="0" w:color="auto"/>
              <w:right w:val="single" w:sz="4" w:space="0" w:color="auto"/>
            </w:tcBorders>
            <w:shd w:val="clear" w:color="auto" w:fill="auto"/>
            <w:vAlign w:val="center"/>
          </w:tcPr>
          <w:p w14:paraId="158D9D1B" w14:textId="77777777" w:rsidR="00C917C5" w:rsidRPr="00C917C5" w:rsidRDefault="00C917C5" w:rsidP="00C917C5">
            <w:pPr>
              <w:spacing w:after="0" w:line="240" w:lineRule="auto"/>
              <w:rPr>
                <w:rFonts w:ascii="Arial" w:eastAsia="Times New Roman" w:hAnsi="Arial" w:cs="Arial"/>
                <w:bCs/>
                <w:color w:val="000000"/>
                <w:sz w:val="20"/>
                <w:szCs w:val="20"/>
              </w:rPr>
            </w:pPr>
            <w:r w:rsidRPr="00C917C5">
              <w:rPr>
                <w:rFonts w:ascii="Arial" w:eastAsia="Times New Roman" w:hAnsi="Arial" w:cs="Arial"/>
                <w:bCs/>
                <w:color w:val="000000"/>
                <w:sz w:val="20"/>
                <w:szCs w:val="20"/>
              </w:rPr>
              <w:t>1 =Yes</w:t>
            </w:r>
            <w:r w:rsidRPr="00C917C5">
              <w:rPr>
                <w:rFonts w:ascii="Arial" w:eastAsia="Times New Roman" w:hAnsi="Arial" w:cs="Arial"/>
                <w:bCs/>
                <w:color w:val="000000"/>
                <w:sz w:val="20"/>
                <w:szCs w:val="20"/>
              </w:rPr>
              <w:br/>
              <w:t>2 =No</w:t>
            </w:r>
            <w:r w:rsidRPr="00C917C5">
              <w:rPr>
                <w:rFonts w:ascii="Arial" w:eastAsia="Times New Roman" w:hAnsi="Arial" w:cs="Arial"/>
                <w:bCs/>
                <w:color w:val="000000"/>
                <w:sz w:val="20"/>
                <w:szCs w:val="20"/>
              </w:rPr>
              <w:br/>
              <w:t>4 =Other</w:t>
            </w:r>
            <w:r w:rsidRPr="00C917C5">
              <w:rPr>
                <w:rFonts w:ascii="Arial" w:eastAsia="Times New Roman" w:hAnsi="Arial" w:cs="Arial"/>
                <w:bCs/>
                <w:color w:val="000000"/>
                <w:sz w:val="20"/>
                <w:szCs w:val="20"/>
              </w:rPr>
              <w:br/>
              <w:t>8 =Not Applicable</w:t>
            </w:r>
            <w:r w:rsidRPr="00C917C5">
              <w:rPr>
                <w:rFonts w:ascii="Arial" w:eastAsia="Times New Roman" w:hAnsi="Arial" w:cs="Arial"/>
                <w:bCs/>
                <w:color w:val="000000"/>
                <w:sz w:val="20"/>
                <w:szCs w:val="20"/>
              </w:rPr>
              <w:br/>
              <w:t>9 =Unknown</w:t>
            </w:r>
          </w:p>
        </w:tc>
        <w:tc>
          <w:tcPr>
            <w:tcW w:w="976" w:type="dxa"/>
            <w:tcBorders>
              <w:top w:val="single" w:sz="4" w:space="0" w:color="auto"/>
              <w:left w:val="nil"/>
              <w:bottom w:val="single" w:sz="4" w:space="0" w:color="auto"/>
              <w:right w:val="single" w:sz="4" w:space="0" w:color="auto"/>
            </w:tcBorders>
            <w:shd w:val="clear" w:color="auto" w:fill="auto"/>
            <w:vAlign w:val="center"/>
          </w:tcPr>
          <w:p w14:paraId="74D0D804"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6B57002E"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02D9903C"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ME_COVERAGE_DENTAL</w:t>
            </w:r>
          </w:p>
        </w:tc>
        <w:tc>
          <w:tcPr>
            <w:tcW w:w="2622" w:type="dxa"/>
            <w:tcBorders>
              <w:top w:val="single" w:sz="4" w:space="0" w:color="auto"/>
              <w:left w:val="nil"/>
              <w:bottom w:val="single" w:sz="4" w:space="0" w:color="auto"/>
              <w:right w:val="single" w:sz="4" w:space="0" w:color="auto"/>
            </w:tcBorders>
            <w:shd w:val="clear" w:color="auto" w:fill="auto"/>
            <w:vAlign w:val="center"/>
          </w:tcPr>
          <w:p w14:paraId="6F7EF79B"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Dental Coverage Flag</w:t>
            </w:r>
          </w:p>
        </w:tc>
        <w:tc>
          <w:tcPr>
            <w:tcW w:w="3831" w:type="dxa"/>
            <w:tcBorders>
              <w:top w:val="single" w:sz="4" w:space="0" w:color="auto"/>
              <w:left w:val="nil"/>
              <w:bottom w:val="single" w:sz="4" w:space="0" w:color="auto"/>
              <w:right w:val="single" w:sz="4" w:space="0" w:color="auto"/>
            </w:tcBorders>
            <w:shd w:val="clear" w:color="auto" w:fill="auto"/>
            <w:vAlign w:val="center"/>
          </w:tcPr>
          <w:p w14:paraId="74EDDCC9" w14:textId="77777777" w:rsidR="00C917C5" w:rsidRPr="00C917C5" w:rsidRDefault="00C917C5" w:rsidP="00C917C5">
            <w:pPr>
              <w:spacing w:after="0" w:line="240" w:lineRule="auto"/>
              <w:rPr>
                <w:rFonts w:ascii="Arial" w:eastAsia="Times New Roman" w:hAnsi="Arial" w:cs="Arial"/>
                <w:bCs/>
                <w:color w:val="000000"/>
                <w:sz w:val="20"/>
                <w:szCs w:val="20"/>
              </w:rPr>
            </w:pPr>
            <w:r w:rsidRPr="00C917C5">
              <w:rPr>
                <w:rFonts w:ascii="Arial" w:eastAsia="Times New Roman" w:hAnsi="Arial" w:cs="Arial"/>
                <w:bCs/>
                <w:color w:val="000000"/>
                <w:sz w:val="20"/>
                <w:szCs w:val="20"/>
              </w:rPr>
              <w:t>1 =Yes</w:t>
            </w:r>
            <w:r w:rsidRPr="00C917C5">
              <w:rPr>
                <w:rFonts w:ascii="Arial" w:eastAsia="Times New Roman" w:hAnsi="Arial" w:cs="Arial"/>
                <w:bCs/>
                <w:color w:val="000000"/>
                <w:sz w:val="20"/>
                <w:szCs w:val="20"/>
              </w:rPr>
              <w:br/>
              <w:t>2 =No</w:t>
            </w:r>
            <w:r w:rsidRPr="00C917C5">
              <w:rPr>
                <w:rFonts w:ascii="Arial" w:eastAsia="Times New Roman" w:hAnsi="Arial" w:cs="Arial"/>
                <w:bCs/>
                <w:color w:val="000000"/>
                <w:sz w:val="20"/>
                <w:szCs w:val="20"/>
              </w:rPr>
              <w:br/>
              <w:t>4 =Other</w:t>
            </w:r>
            <w:r w:rsidRPr="00C917C5">
              <w:rPr>
                <w:rFonts w:ascii="Arial" w:eastAsia="Times New Roman" w:hAnsi="Arial" w:cs="Arial"/>
                <w:bCs/>
                <w:color w:val="000000"/>
                <w:sz w:val="20"/>
                <w:szCs w:val="20"/>
              </w:rPr>
              <w:br/>
              <w:t>8 =Not Applicable</w:t>
            </w:r>
            <w:r w:rsidRPr="00C917C5">
              <w:rPr>
                <w:rFonts w:ascii="Arial" w:eastAsia="Times New Roman" w:hAnsi="Arial" w:cs="Arial"/>
                <w:bCs/>
                <w:color w:val="000000"/>
                <w:sz w:val="20"/>
                <w:szCs w:val="20"/>
              </w:rPr>
              <w:br/>
              <w:t>9 =Unknown</w:t>
            </w:r>
          </w:p>
        </w:tc>
        <w:tc>
          <w:tcPr>
            <w:tcW w:w="976" w:type="dxa"/>
            <w:tcBorders>
              <w:top w:val="single" w:sz="4" w:space="0" w:color="auto"/>
              <w:left w:val="nil"/>
              <w:bottom w:val="single" w:sz="4" w:space="0" w:color="auto"/>
              <w:right w:val="single" w:sz="4" w:space="0" w:color="auto"/>
            </w:tcBorders>
            <w:shd w:val="clear" w:color="auto" w:fill="auto"/>
            <w:vAlign w:val="center"/>
          </w:tcPr>
          <w:p w14:paraId="643BF5F1"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43652842"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03AED88E"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ME_COVERAGE_LAB</w:t>
            </w:r>
          </w:p>
        </w:tc>
        <w:tc>
          <w:tcPr>
            <w:tcW w:w="2622" w:type="dxa"/>
            <w:tcBorders>
              <w:top w:val="single" w:sz="4" w:space="0" w:color="auto"/>
              <w:left w:val="nil"/>
              <w:bottom w:val="single" w:sz="4" w:space="0" w:color="auto"/>
              <w:right w:val="single" w:sz="4" w:space="0" w:color="auto"/>
            </w:tcBorders>
            <w:shd w:val="clear" w:color="auto" w:fill="auto"/>
            <w:vAlign w:val="center"/>
          </w:tcPr>
          <w:p w14:paraId="65B66C2B"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Laboratory Coverage Flag</w:t>
            </w:r>
          </w:p>
        </w:tc>
        <w:tc>
          <w:tcPr>
            <w:tcW w:w="3831" w:type="dxa"/>
            <w:tcBorders>
              <w:top w:val="single" w:sz="4" w:space="0" w:color="auto"/>
              <w:left w:val="nil"/>
              <w:bottom w:val="single" w:sz="4" w:space="0" w:color="auto"/>
              <w:right w:val="single" w:sz="4" w:space="0" w:color="auto"/>
            </w:tcBorders>
            <w:shd w:val="clear" w:color="auto" w:fill="auto"/>
            <w:vAlign w:val="center"/>
          </w:tcPr>
          <w:p w14:paraId="22608A62" w14:textId="77777777" w:rsidR="00C917C5" w:rsidRPr="00C917C5" w:rsidRDefault="00C917C5" w:rsidP="00C917C5">
            <w:pPr>
              <w:spacing w:after="0" w:line="240" w:lineRule="auto"/>
              <w:rPr>
                <w:rFonts w:ascii="Arial" w:eastAsia="Times New Roman" w:hAnsi="Arial" w:cs="Arial"/>
                <w:bCs/>
                <w:color w:val="000000"/>
                <w:sz w:val="20"/>
                <w:szCs w:val="20"/>
              </w:rPr>
            </w:pPr>
            <w:r w:rsidRPr="00C917C5">
              <w:rPr>
                <w:rFonts w:ascii="Arial" w:eastAsia="Times New Roman" w:hAnsi="Arial" w:cs="Arial"/>
                <w:bCs/>
                <w:color w:val="000000"/>
                <w:sz w:val="20"/>
                <w:szCs w:val="20"/>
              </w:rPr>
              <w:t>1 =Yes</w:t>
            </w:r>
            <w:r w:rsidRPr="00C917C5">
              <w:rPr>
                <w:rFonts w:ascii="Arial" w:eastAsia="Times New Roman" w:hAnsi="Arial" w:cs="Arial"/>
                <w:bCs/>
                <w:color w:val="000000"/>
                <w:sz w:val="20"/>
                <w:szCs w:val="20"/>
              </w:rPr>
              <w:br/>
              <w:t>2 =No</w:t>
            </w:r>
            <w:r w:rsidRPr="00C917C5">
              <w:rPr>
                <w:rFonts w:ascii="Arial" w:eastAsia="Times New Roman" w:hAnsi="Arial" w:cs="Arial"/>
                <w:bCs/>
                <w:color w:val="000000"/>
                <w:sz w:val="20"/>
                <w:szCs w:val="20"/>
              </w:rPr>
              <w:br/>
              <w:t>4 =Other</w:t>
            </w:r>
            <w:r w:rsidRPr="00C917C5">
              <w:rPr>
                <w:rFonts w:ascii="Arial" w:eastAsia="Times New Roman" w:hAnsi="Arial" w:cs="Arial"/>
                <w:bCs/>
                <w:color w:val="000000"/>
                <w:sz w:val="20"/>
                <w:szCs w:val="20"/>
              </w:rPr>
              <w:br/>
              <w:t>8 =Not Applicable</w:t>
            </w:r>
            <w:r w:rsidRPr="00C917C5">
              <w:rPr>
                <w:rFonts w:ascii="Arial" w:eastAsia="Times New Roman" w:hAnsi="Arial" w:cs="Arial"/>
                <w:bCs/>
                <w:color w:val="000000"/>
                <w:sz w:val="20"/>
                <w:szCs w:val="20"/>
              </w:rPr>
              <w:br/>
              <w:t>9 =Unknown</w:t>
            </w:r>
          </w:p>
        </w:tc>
        <w:tc>
          <w:tcPr>
            <w:tcW w:w="976" w:type="dxa"/>
            <w:tcBorders>
              <w:top w:val="single" w:sz="4" w:space="0" w:color="auto"/>
              <w:left w:val="nil"/>
              <w:bottom w:val="single" w:sz="4" w:space="0" w:color="auto"/>
              <w:right w:val="single" w:sz="4" w:space="0" w:color="auto"/>
            </w:tcBorders>
            <w:shd w:val="clear" w:color="auto" w:fill="auto"/>
            <w:vAlign w:val="center"/>
          </w:tcPr>
          <w:p w14:paraId="6CA9A67E"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060C0C17"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1AC648D1"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ME_COVERAGE_MEDICAL</w:t>
            </w:r>
          </w:p>
        </w:tc>
        <w:tc>
          <w:tcPr>
            <w:tcW w:w="2622" w:type="dxa"/>
            <w:tcBorders>
              <w:top w:val="single" w:sz="4" w:space="0" w:color="auto"/>
              <w:left w:val="nil"/>
              <w:bottom w:val="single" w:sz="4" w:space="0" w:color="auto"/>
              <w:right w:val="single" w:sz="4" w:space="0" w:color="auto"/>
            </w:tcBorders>
            <w:shd w:val="clear" w:color="auto" w:fill="auto"/>
            <w:vAlign w:val="center"/>
          </w:tcPr>
          <w:p w14:paraId="43E42F6D"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Medical Coverage Flag</w:t>
            </w:r>
          </w:p>
        </w:tc>
        <w:tc>
          <w:tcPr>
            <w:tcW w:w="3831" w:type="dxa"/>
            <w:tcBorders>
              <w:top w:val="single" w:sz="4" w:space="0" w:color="auto"/>
              <w:left w:val="nil"/>
              <w:bottom w:val="single" w:sz="4" w:space="0" w:color="auto"/>
              <w:right w:val="single" w:sz="4" w:space="0" w:color="auto"/>
            </w:tcBorders>
            <w:shd w:val="clear" w:color="auto" w:fill="auto"/>
            <w:vAlign w:val="center"/>
          </w:tcPr>
          <w:p w14:paraId="23FC369A" w14:textId="77777777" w:rsidR="00C917C5" w:rsidRPr="00C917C5" w:rsidRDefault="00C917C5" w:rsidP="00C917C5">
            <w:pPr>
              <w:spacing w:after="0" w:line="240" w:lineRule="auto"/>
              <w:rPr>
                <w:rFonts w:ascii="Arial" w:hAnsi="Arial" w:cs="Arial"/>
                <w:sz w:val="20"/>
                <w:szCs w:val="20"/>
              </w:rPr>
            </w:pPr>
            <w:r w:rsidRPr="00C917C5">
              <w:rPr>
                <w:rFonts w:ascii="Arial" w:eastAsia="Times New Roman" w:hAnsi="Arial" w:cs="Arial"/>
                <w:bCs/>
                <w:color w:val="000000"/>
                <w:sz w:val="20"/>
                <w:szCs w:val="20"/>
              </w:rPr>
              <w:t>1 =Yes</w:t>
            </w:r>
            <w:r w:rsidRPr="00C917C5">
              <w:rPr>
                <w:rFonts w:ascii="Arial" w:eastAsia="Times New Roman" w:hAnsi="Arial" w:cs="Arial"/>
                <w:bCs/>
                <w:color w:val="000000"/>
                <w:sz w:val="20"/>
                <w:szCs w:val="20"/>
              </w:rPr>
              <w:br/>
              <w:t>2 =No</w:t>
            </w:r>
            <w:r w:rsidRPr="00C917C5">
              <w:rPr>
                <w:rFonts w:ascii="Arial" w:eastAsia="Times New Roman" w:hAnsi="Arial" w:cs="Arial"/>
                <w:bCs/>
                <w:color w:val="000000"/>
                <w:sz w:val="20"/>
                <w:szCs w:val="20"/>
              </w:rPr>
              <w:br/>
              <w:t>4 =Other</w:t>
            </w:r>
            <w:r w:rsidRPr="00C917C5">
              <w:rPr>
                <w:rFonts w:ascii="Arial" w:eastAsia="Times New Roman" w:hAnsi="Arial" w:cs="Arial"/>
                <w:bCs/>
                <w:color w:val="000000"/>
                <w:sz w:val="20"/>
                <w:szCs w:val="20"/>
              </w:rPr>
              <w:br/>
              <w:t>8 =Not Applicable</w:t>
            </w:r>
            <w:r w:rsidRPr="00C917C5">
              <w:rPr>
                <w:rFonts w:ascii="Arial" w:eastAsia="Times New Roman" w:hAnsi="Arial" w:cs="Arial"/>
                <w:bCs/>
                <w:color w:val="000000"/>
                <w:sz w:val="20"/>
                <w:szCs w:val="20"/>
              </w:rPr>
              <w:br/>
              <w:t>9 =Unknown</w:t>
            </w:r>
          </w:p>
        </w:tc>
        <w:tc>
          <w:tcPr>
            <w:tcW w:w="976" w:type="dxa"/>
            <w:tcBorders>
              <w:top w:val="single" w:sz="4" w:space="0" w:color="auto"/>
              <w:left w:val="nil"/>
              <w:bottom w:val="single" w:sz="4" w:space="0" w:color="auto"/>
              <w:right w:val="single" w:sz="4" w:space="0" w:color="auto"/>
            </w:tcBorders>
            <w:shd w:val="clear" w:color="auto" w:fill="auto"/>
            <w:vAlign w:val="center"/>
          </w:tcPr>
          <w:p w14:paraId="1DC768CC"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7A7576BD"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173887C1"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ME_COVERAGE_RX</w:t>
            </w:r>
          </w:p>
        </w:tc>
        <w:tc>
          <w:tcPr>
            <w:tcW w:w="2622" w:type="dxa"/>
            <w:tcBorders>
              <w:top w:val="single" w:sz="4" w:space="0" w:color="auto"/>
              <w:left w:val="nil"/>
              <w:bottom w:val="single" w:sz="4" w:space="0" w:color="auto"/>
              <w:right w:val="single" w:sz="4" w:space="0" w:color="auto"/>
            </w:tcBorders>
            <w:shd w:val="clear" w:color="auto" w:fill="auto"/>
            <w:vAlign w:val="center"/>
          </w:tcPr>
          <w:p w14:paraId="6EBCAFD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Prescription Drug Coverage Flag</w:t>
            </w:r>
          </w:p>
        </w:tc>
        <w:tc>
          <w:tcPr>
            <w:tcW w:w="3831" w:type="dxa"/>
            <w:tcBorders>
              <w:top w:val="single" w:sz="4" w:space="0" w:color="auto"/>
              <w:left w:val="nil"/>
              <w:bottom w:val="single" w:sz="4" w:space="0" w:color="auto"/>
              <w:right w:val="single" w:sz="4" w:space="0" w:color="auto"/>
            </w:tcBorders>
            <w:shd w:val="clear" w:color="auto" w:fill="auto"/>
            <w:vAlign w:val="center"/>
          </w:tcPr>
          <w:p w14:paraId="57B26B79" w14:textId="77777777" w:rsidR="00C917C5" w:rsidRPr="00C917C5" w:rsidRDefault="00C917C5" w:rsidP="00C917C5">
            <w:pPr>
              <w:spacing w:after="0" w:line="240" w:lineRule="auto"/>
              <w:rPr>
                <w:rFonts w:ascii="Arial" w:hAnsi="Arial" w:cs="Arial"/>
                <w:sz w:val="20"/>
                <w:szCs w:val="20"/>
              </w:rPr>
            </w:pPr>
            <w:r w:rsidRPr="00C917C5">
              <w:rPr>
                <w:rFonts w:ascii="Arial" w:eastAsia="Times New Roman" w:hAnsi="Arial" w:cs="Arial"/>
                <w:bCs/>
                <w:color w:val="000000"/>
                <w:sz w:val="20"/>
                <w:szCs w:val="20"/>
              </w:rPr>
              <w:t>1 =Yes</w:t>
            </w:r>
            <w:r w:rsidRPr="00C917C5">
              <w:rPr>
                <w:rFonts w:ascii="Arial" w:eastAsia="Times New Roman" w:hAnsi="Arial" w:cs="Arial"/>
                <w:bCs/>
                <w:color w:val="000000"/>
                <w:sz w:val="20"/>
                <w:szCs w:val="20"/>
              </w:rPr>
              <w:br/>
              <w:t>2 =No</w:t>
            </w:r>
            <w:r w:rsidRPr="00C917C5">
              <w:rPr>
                <w:rFonts w:ascii="Arial" w:eastAsia="Times New Roman" w:hAnsi="Arial" w:cs="Arial"/>
                <w:bCs/>
                <w:color w:val="000000"/>
                <w:sz w:val="20"/>
                <w:szCs w:val="20"/>
              </w:rPr>
              <w:br/>
              <w:t>4 =Other</w:t>
            </w:r>
            <w:r w:rsidRPr="00C917C5">
              <w:rPr>
                <w:rFonts w:ascii="Arial" w:eastAsia="Times New Roman" w:hAnsi="Arial" w:cs="Arial"/>
                <w:bCs/>
                <w:color w:val="000000"/>
                <w:sz w:val="20"/>
                <w:szCs w:val="20"/>
              </w:rPr>
              <w:br/>
              <w:t>8 =Not Applicable</w:t>
            </w:r>
            <w:r w:rsidRPr="00C917C5">
              <w:rPr>
                <w:rFonts w:ascii="Arial" w:eastAsia="Times New Roman" w:hAnsi="Arial" w:cs="Arial"/>
                <w:bCs/>
                <w:color w:val="000000"/>
                <w:sz w:val="20"/>
                <w:szCs w:val="20"/>
              </w:rPr>
              <w:br/>
              <w:t>9 =Unknown</w:t>
            </w:r>
          </w:p>
        </w:tc>
        <w:tc>
          <w:tcPr>
            <w:tcW w:w="976" w:type="dxa"/>
            <w:tcBorders>
              <w:top w:val="single" w:sz="4" w:space="0" w:color="auto"/>
              <w:left w:val="nil"/>
              <w:bottom w:val="single" w:sz="4" w:space="0" w:color="auto"/>
              <w:right w:val="single" w:sz="4" w:space="0" w:color="auto"/>
            </w:tcBorders>
            <w:shd w:val="clear" w:color="auto" w:fill="auto"/>
            <w:vAlign w:val="center"/>
          </w:tcPr>
          <w:p w14:paraId="72D1ECC7"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14154A2E"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075938F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ME_COVERAGE_VISION</w:t>
            </w:r>
          </w:p>
        </w:tc>
        <w:tc>
          <w:tcPr>
            <w:tcW w:w="2622" w:type="dxa"/>
            <w:tcBorders>
              <w:top w:val="single" w:sz="4" w:space="0" w:color="auto"/>
              <w:left w:val="nil"/>
              <w:bottom w:val="single" w:sz="4" w:space="0" w:color="auto"/>
              <w:right w:val="single" w:sz="4" w:space="0" w:color="auto"/>
            </w:tcBorders>
            <w:shd w:val="clear" w:color="auto" w:fill="auto"/>
            <w:vAlign w:val="center"/>
          </w:tcPr>
          <w:p w14:paraId="04EAD212"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Vision Coverage Flag</w:t>
            </w:r>
          </w:p>
        </w:tc>
        <w:tc>
          <w:tcPr>
            <w:tcW w:w="3831" w:type="dxa"/>
            <w:tcBorders>
              <w:top w:val="single" w:sz="4" w:space="0" w:color="auto"/>
              <w:left w:val="nil"/>
              <w:bottom w:val="single" w:sz="4" w:space="0" w:color="auto"/>
              <w:right w:val="single" w:sz="4" w:space="0" w:color="auto"/>
            </w:tcBorders>
            <w:shd w:val="clear" w:color="auto" w:fill="auto"/>
            <w:vAlign w:val="center"/>
          </w:tcPr>
          <w:p w14:paraId="3F899F75" w14:textId="77777777" w:rsidR="00C917C5" w:rsidRPr="00C917C5" w:rsidRDefault="00C917C5" w:rsidP="00C917C5">
            <w:pPr>
              <w:spacing w:after="0" w:line="240" w:lineRule="auto"/>
              <w:rPr>
                <w:rFonts w:ascii="Arial" w:hAnsi="Arial" w:cs="Arial"/>
                <w:sz w:val="20"/>
                <w:szCs w:val="20"/>
              </w:rPr>
            </w:pPr>
            <w:r w:rsidRPr="00C917C5">
              <w:rPr>
                <w:rFonts w:ascii="Arial" w:eastAsia="Times New Roman" w:hAnsi="Arial" w:cs="Arial"/>
                <w:bCs/>
                <w:color w:val="000000"/>
                <w:sz w:val="20"/>
                <w:szCs w:val="20"/>
              </w:rPr>
              <w:t>1 =Yes</w:t>
            </w:r>
            <w:r w:rsidRPr="00C917C5">
              <w:rPr>
                <w:rFonts w:ascii="Arial" w:eastAsia="Times New Roman" w:hAnsi="Arial" w:cs="Arial"/>
                <w:bCs/>
                <w:color w:val="000000"/>
                <w:sz w:val="20"/>
                <w:szCs w:val="20"/>
              </w:rPr>
              <w:br/>
              <w:t>2 =No</w:t>
            </w:r>
            <w:r w:rsidRPr="00C917C5">
              <w:rPr>
                <w:rFonts w:ascii="Arial" w:eastAsia="Times New Roman" w:hAnsi="Arial" w:cs="Arial"/>
                <w:bCs/>
                <w:color w:val="000000"/>
                <w:sz w:val="20"/>
                <w:szCs w:val="20"/>
              </w:rPr>
              <w:br/>
              <w:t>4 =Other</w:t>
            </w:r>
            <w:r w:rsidRPr="00C917C5">
              <w:rPr>
                <w:rFonts w:ascii="Arial" w:eastAsia="Times New Roman" w:hAnsi="Arial" w:cs="Arial"/>
                <w:bCs/>
                <w:color w:val="000000"/>
                <w:sz w:val="20"/>
                <w:szCs w:val="20"/>
              </w:rPr>
              <w:br/>
              <w:t>8 =Not Applicable</w:t>
            </w:r>
            <w:r w:rsidRPr="00C917C5">
              <w:rPr>
                <w:rFonts w:ascii="Arial" w:eastAsia="Times New Roman" w:hAnsi="Arial" w:cs="Arial"/>
                <w:bCs/>
                <w:color w:val="000000"/>
                <w:sz w:val="20"/>
                <w:szCs w:val="20"/>
              </w:rPr>
              <w:br/>
              <w:t>9 =Unknown</w:t>
            </w:r>
          </w:p>
        </w:tc>
        <w:tc>
          <w:tcPr>
            <w:tcW w:w="976" w:type="dxa"/>
            <w:tcBorders>
              <w:top w:val="single" w:sz="4" w:space="0" w:color="auto"/>
              <w:left w:val="nil"/>
              <w:bottom w:val="single" w:sz="4" w:space="0" w:color="auto"/>
              <w:right w:val="single" w:sz="4" w:space="0" w:color="auto"/>
            </w:tcBorders>
            <w:shd w:val="clear" w:color="auto" w:fill="auto"/>
            <w:vAlign w:val="center"/>
          </w:tcPr>
          <w:p w14:paraId="1DB717B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670491BA"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0FCB8EDF"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ME_CSUMID</w:t>
            </w:r>
          </w:p>
        </w:tc>
        <w:tc>
          <w:tcPr>
            <w:tcW w:w="2622" w:type="dxa"/>
            <w:tcBorders>
              <w:top w:val="nil"/>
              <w:left w:val="nil"/>
              <w:bottom w:val="single" w:sz="4" w:space="0" w:color="auto"/>
              <w:right w:val="single" w:sz="4" w:space="0" w:color="auto"/>
            </w:tcBorders>
            <w:shd w:val="clear" w:color="auto" w:fill="auto"/>
            <w:vAlign w:val="center"/>
          </w:tcPr>
          <w:p w14:paraId="0F34B16B"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Carrier Specific Unique Member ID</w:t>
            </w:r>
          </w:p>
        </w:tc>
        <w:tc>
          <w:tcPr>
            <w:tcW w:w="3831" w:type="dxa"/>
            <w:tcBorders>
              <w:top w:val="nil"/>
              <w:left w:val="nil"/>
              <w:bottom w:val="single" w:sz="4" w:space="0" w:color="auto"/>
              <w:right w:val="single" w:sz="4" w:space="0" w:color="auto"/>
            </w:tcBorders>
            <w:shd w:val="clear" w:color="auto" w:fill="auto"/>
            <w:vAlign w:val="center"/>
          </w:tcPr>
          <w:p w14:paraId="73871662" w14:textId="77777777" w:rsidR="00C917C5" w:rsidRPr="00C917C5" w:rsidRDefault="00C917C5" w:rsidP="00A0771F">
            <w:pPr>
              <w:spacing w:after="0" w:line="240" w:lineRule="auto"/>
              <w:rPr>
                <w:rFonts w:ascii="Arial" w:hAnsi="Arial" w:cs="Arial"/>
                <w:sz w:val="20"/>
                <w:szCs w:val="20"/>
              </w:rPr>
            </w:pPr>
            <w:r w:rsidRPr="00C917C5">
              <w:rPr>
                <w:rFonts w:ascii="Arial" w:eastAsia="Times New Roman" w:hAnsi="Arial" w:cs="Arial"/>
                <w:bCs/>
                <w:color w:val="000000"/>
                <w:sz w:val="20"/>
                <w:szCs w:val="20"/>
              </w:rPr>
              <w:t>Integer</w:t>
            </w:r>
          </w:p>
        </w:tc>
        <w:tc>
          <w:tcPr>
            <w:tcW w:w="976" w:type="dxa"/>
            <w:tcBorders>
              <w:top w:val="nil"/>
              <w:left w:val="nil"/>
              <w:bottom w:val="single" w:sz="4" w:space="0" w:color="auto"/>
              <w:right w:val="single" w:sz="4" w:space="0" w:color="auto"/>
            </w:tcBorders>
            <w:shd w:val="clear" w:color="auto" w:fill="auto"/>
            <w:vAlign w:val="center"/>
          </w:tcPr>
          <w:p w14:paraId="20729681"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color w:val="000000" w:themeColor="text1"/>
                <w:sz w:val="20"/>
                <w:szCs w:val="20"/>
              </w:rPr>
              <w:t>Char</w:t>
            </w:r>
          </w:p>
        </w:tc>
      </w:tr>
      <w:tr w:rsidR="00C917C5" w:rsidRPr="00C917C5" w14:paraId="1BEFEE39"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557759F"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ME_MEMELGID</w:t>
            </w:r>
          </w:p>
        </w:tc>
        <w:tc>
          <w:tcPr>
            <w:tcW w:w="2622" w:type="dxa"/>
            <w:tcBorders>
              <w:top w:val="nil"/>
              <w:left w:val="nil"/>
              <w:bottom w:val="single" w:sz="4" w:space="0" w:color="auto"/>
              <w:right w:val="single" w:sz="4" w:space="0" w:color="auto"/>
            </w:tcBorders>
            <w:shd w:val="clear" w:color="auto" w:fill="auto"/>
            <w:vAlign w:val="center"/>
          </w:tcPr>
          <w:p w14:paraId="7748218F" w14:textId="77777777"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Member eligibility ID, needed to link to ME Monthly File</w:t>
            </w:r>
          </w:p>
          <w:p w14:paraId="253C721F" w14:textId="075C5343" w:rsidR="00C917C5" w:rsidRPr="00C917C5" w:rsidRDefault="00C917C5" w:rsidP="00A0771F">
            <w:pPr>
              <w:spacing w:after="0"/>
              <w:rPr>
                <w:rFonts w:ascii="Arial" w:eastAsia="Times New Roman" w:hAnsi="Arial" w:cs="Arial"/>
                <w:bCs/>
                <w:color w:val="000000"/>
                <w:sz w:val="20"/>
                <w:szCs w:val="20"/>
              </w:rPr>
            </w:pPr>
            <w:r w:rsidRPr="00C917C5">
              <w:rPr>
                <w:rFonts w:ascii="Arial" w:eastAsia="Times New Roman" w:hAnsi="Arial" w:cs="Arial"/>
                <w:b/>
                <w:color w:val="000000"/>
                <w:sz w:val="20"/>
                <w:szCs w:val="20"/>
              </w:rPr>
              <w:t>*For details on how to link the PHD</w:t>
            </w:r>
            <w:r w:rsidRPr="00C917C5">
              <w:rPr>
                <w:rFonts w:ascii="Arial" w:hAnsi="Arial" w:cs="Arial"/>
                <w:b/>
                <w:color w:val="000000"/>
                <w:sz w:val="20"/>
                <w:szCs w:val="20"/>
              </w:rPr>
              <w:t>APCD</w:t>
            </w:r>
            <w:r w:rsidRPr="00C917C5">
              <w:rPr>
                <w:rFonts w:ascii="Arial" w:eastAsia="Times New Roman" w:hAnsi="Arial" w:cs="Arial"/>
                <w:b/>
                <w:color w:val="000000"/>
                <w:sz w:val="20"/>
                <w:szCs w:val="20"/>
              </w:rPr>
              <w:t>.ME_MTH, please see PHDAPCD.ME_MTH data dictionary</w:t>
            </w:r>
          </w:p>
        </w:tc>
        <w:tc>
          <w:tcPr>
            <w:tcW w:w="3831" w:type="dxa"/>
            <w:tcBorders>
              <w:top w:val="nil"/>
              <w:left w:val="nil"/>
              <w:bottom w:val="single" w:sz="4" w:space="0" w:color="auto"/>
              <w:right w:val="single" w:sz="4" w:space="0" w:color="auto"/>
            </w:tcBorders>
            <w:shd w:val="clear" w:color="auto" w:fill="auto"/>
            <w:vAlign w:val="center"/>
          </w:tcPr>
          <w:p w14:paraId="1AF2DCD1" w14:textId="77777777" w:rsidR="00C917C5" w:rsidRPr="00C917C5" w:rsidRDefault="00C917C5" w:rsidP="00A0771F">
            <w:pPr>
              <w:spacing w:after="0" w:line="240" w:lineRule="auto"/>
              <w:rPr>
                <w:rFonts w:ascii="Arial" w:eastAsia="Times New Roman" w:hAnsi="Arial" w:cs="Arial"/>
                <w:bCs/>
                <w:color w:val="000000"/>
                <w:sz w:val="20"/>
                <w:szCs w:val="20"/>
              </w:rPr>
            </w:pPr>
            <w:r w:rsidRPr="00C917C5">
              <w:rPr>
                <w:rFonts w:ascii="Arial" w:eastAsia="Times New Roman" w:hAnsi="Arial" w:cs="Arial"/>
                <w:bCs/>
                <w:color w:val="000000"/>
                <w:sz w:val="20"/>
                <w:szCs w:val="20"/>
              </w:rPr>
              <w:t>Integer</w:t>
            </w:r>
          </w:p>
        </w:tc>
        <w:tc>
          <w:tcPr>
            <w:tcW w:w="976" w:type="dxa"/>
            <w:tcBorders>
              <w:top w:val="nil"/>
              <w:left w:val="nil"/>
              <w:bottom w:val="single" w:sz="4" w:space="0" w:color="auto"/>
              <w:right w:val="single" w:sz="4" w:space="0" w:color="auto"/>
            </w:tcBorders>
            <w:shd w:val="clear" w:color="auto" w:fill="auto"/>
            <w:vAlign w:val="center"/>
          </w:tcPr>
          <w:p w14:paraId="720DF153" w14:textId="77777777" w:rsidR="00C917C5" w:rsidRPr="00C917C5" w:rsidRDefault="00C917C5" w:rsidP="00A0771F">
            <w:pPr>
              <w:spacing w:after="0"/>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Char</w:t>
            </w:r>
          </w:p>
        </w:tc>
      </w:tr>
      <w:tr w:rsidR="00C917C5" w:rsidRPr="00C917C5" w14:paraId="2D626285" w14:textId="77777777" w:rsidTr="006B55CF">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5E92B7ED"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lastRenderedPageBreak/>
              <w:t>ME_ENROLL_TYPE</w:t>
            </w:r>
          </w:p>
        </w:tc>
        <w:tc>
          <w:tcPr>
            <w:tcW w:w="2622" w:type="dxa"/>
            <w:tcBorders>
              <w:top w:val="single" w:sz="4" w:space="0" w:color="auto"/>
              <w:left w:val="nil"/>
              <w:bottom w:val="single" w:sz="4" w:space="0" w:color="auto"/>
              <w:right w:val="single" w:sz="4" w:space="0" w:color="auto"/>
            </w:tcBorders>
            <w:shd w:val="clear" w:color="auto" w:fill="auto"/>
            <w:vAlign w:val="center"/>
          </w:tcPr>
          <w:p w14:paraId="3DA6FA48"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Member enrollment type</w:t>
            </w:r>
          </w:p>
        </w:tc>
        <w:tc>
          <w:tcPr>
            <w:tcW w:w="3831" w:type="dxa"/>
            <w:tcBorders>
              <w:top w:val="single" w:sz="4" w:space="0" w:color="auto"/>
              <w:left w:val="nil"/>
              <w:bottom w:val="single" w:sz="4" w:space="0" w:color="auto"/>
              <w:right w:val="single" w:sz="4" w:space="0" w:color="auto"/>
            </w:tcBorders>
            <w:shd w:val="clear" w:color="auto" w:fill="auto"/>
            <w:vAlign w:val="center"/>
          </w:tcPr>
          <w:p w14:paraId="49DC674F" w14:textId="77777777" w:rsidR="00C917C5" w:rsidRPr="00C917C5" w:rsidRDefault="00C917C5" w:rsidP="00C917C5">
            <w:pPr>
              <w:spacing w:after="0" w:line="240" w:lineRule="auto"/>
              <w:rPr>
                <w:rFonts w:ascii="Arial" w:hAnsi="Arial" w:cs="Arial"/>
                <w:sz w:val="20"/>
                <w:szCs w:val="20"/>
              </w:rPr>
            </w:pPr>
            <w:r w:rsidRPr="00C917C5">
              <w:rPr>
                <w:rFonts w:ascii="Arial" w:eastAsia="Times New Roman" w:hAnsi="Arial" w:cs="Arial"/>
                <w:color w:val="000000" w:themeColor="text1"/>
                <w:sz w:val="20"/>
                <w:szCs w:val="20"/>
              </w:rPr>
              <w:t>1= FIG - Fully-Insured Commercial Group Enrollee</w:t>
            </w:r>
            <w:r w:rsidRPr="00C917C5">
              <w:rPr>
                <w:rFonts w:ascii="Arial" w:hAnsi="Arial" w:cs="Arial"/>
                <w:sz w:val="20"/>
                <w:szCs w:val="20"/>
              </w:rPr>
              <w:br/>
            </w:r>
            <w:r w:rsidRPr="00C917C5">
              <w:rPr>
                <w:rFonts w:ascii="Arial" w:eastAsia="Times New Roman" w:hAnsi="Arial" w:cs="Arial"/>
                <w:color w:val="000000" w:themeColor="text1"/>
                <w:sz w:val="20"/>
                <w:szCs w:val="20"/>
              </w:rPr>
              <w:t>2= SIG - Self-Insured Group Enrollee</w:t>
            </w:r>
            <w:r w:rsidRPr="00C917C5">
              <w:rPr>
                <w:rFonts w:ascii="Arial" w:hAnsi="Arial" w:cs="Arial"/>
                <w:sz w:val="20"/>
                <w:szCs w:val="20"/>
              </w:rPr>
              <w:br/>
            </w:r>
            <w:r w:rsidRPr="00C917C5">
              <w:rPr>
                <w:rFonts w:ascii="Arial" w:eastAsia="Times New Roman" w:hAnsi="Arial" w:cs="Arial"/>
                <w:color w:val="000000" w:themeColor="text1"/>
                <w:sz w:val="20"/>
                <w:szCs w:val="20"/>
              </w:rPr>
              <w:t>3= GIC - Group Insurance Commission Enrollee</w:t>
            </w:r>
            <w:r w:rsidRPr="00C917C5">
              <w:rPr>
                <w:rFonts w:ascii="Arial" w:hAnsi="Arial" w:cs="Arial"/>
                <w:sz w:val="20"/>
                <w:szCs w:val="20"/>
              </w:rPr>
              <w:br/>
            </w:r>
            <w:r w:rsidRPr="00C917C5">
              <w:rPr>
                <w:rFonts w:ascii="Arial" w:eastAsia="Times New Roman" w:hAnsi="Arial" w:cs="Arial"/>
                <w:color w:val="000000" w:themeColor="text1"/>
                <w:sz w:val="20"/>
                <w:szCs w:val="20"/>
              </w:rPr>
              <w:t>4= MCO - MassHealth Managed Care Organization Enrollee</w:t>
            </w:r>
            <w:r w:rsidRPr="00C917C5">
              <w:rPr>
                <w:rFonts w:ascii="Arial" w:hAnsi="Arial" w:cs="Arial"/>
                <w:sz w:val="20"/>
                <w:szCs w:val="20"/>
              </w:rPr>
              <w:br/>
            </w:r>
            <w:r w:rsidRPr="00C917C5">
              <w:rPr>
                <w:rFonts w:ascii="Arial" w:eastAsia="Times New Roman" w:hAnsi="Arial" w:cs="Arial"/>
                <w:color w:val="000000" w:themeColor="text1"/>
                <w:sz w:val="20"/>
                <w:szCs w:val="20"/>
              </w:rPr>
              <w:t>5= Supplemental Policy Enrollee</w:t>
            </w:r>
            <w:r w:rsidRPr="00C917C5">
              <w:rPr>
                <w:rFonts w:ascii="Arial" w:hAnsi="Arial" w:cs="Arial"/>
                <w:sz w:val="20"/>
                <w:szCs w:val="20"/>
              </w:rPr>
              <w:br/>
            </w:r>
            <w:r w:rsidRPr="00C917C5">
              <w:rPr>
                <w:rFonts w:ascii="Arial" w:eastAsia="Times New Roman" w:hAnsi="Arial" w:cs="Arial"/>
                <w:color w:val="000000" w:themeColor="text1"/>
                <w:sz w:val="20"/>
                <w:szCs w:val="20"/>
              </w:rPr>
              <w:t>6 = ICO - Integrated Care Organization or SCO– Senior Care Option</w:t>
            </w:r>
            <w:r w:rsidRPr="00C917C5">
              <w:rPr>
                <w:rFonts w:ascii="Arial" w:hAnsi="Arial" w:cs="Arial"/>
                <w:sz w:val="20"/>
                <w:szCs w:val="20"/>
              </w:rPr>
              <w:br/>
            </w:r>
            <w:r w:rsidRPr="00C917C5">
              <w:rPr>
                <w:rFonts w:ascii="Arial" w:eastAsia="Times New Roman" w:hAnsi="Arial" w:cs="Arial"/>
                <w:color w:val="000000" w:themeColor="text1"/>
                <w:sz w:val="20"/>
                <w:szCs w:val="20"/>
              </w:rPr>
              <w:t>7 =ACO – Accountable Care Organization Enrollee (MassHealth only – unless approved by CHIA)</w:t>
            </w:r>
            <w:r w:rsidRPr="00C917C5">
              <w:rPr>
                <w:rFonts w:ascii="Arial" w:hAnsi="Arial" w:cs="Arial"/>
                <w:sz w:val="20"/>
                <w:szCs w:val="20"/>
              </w:rPr>
              <w:br/>
            </w:r>
            <w:r w:rsidRPr="00C917C5">
              <w:rPr>
                <w:rFonts w:ascii="Arial" w:eastAsia="Times New Roman" w:hAnsi="Arial" w:cs="Arial"/>
                <w:color w:val="000000" w:themeColor="text1"/>
                <w:sz w:val="20"/>
                <w:szCs w:val="20"/>
              </w:rPr>
              <w:t>9= Unknown / Not Applicable</w:t>
            </w:r>
          </w:p>
        </w:tc>
        <w:tc>
          <w:tcPr>
            <w:tcW w:w="976" w:type="dxa"/>
            <w:tcBorders>
              <w:top w:val="single" w:sz="4" w:space="0" w:color="auto"/>
              <w:left w:val="nil"/>
              <w:bottom w:val="single" w:sz="4" w:space="0" w:color="auto"/>
              <w:right w:val="single" w:sz="4" w:space="0" w:color="auto"/>
            </w:tcBorders>
            <w:shd w:val="clear" w:color="auto" w:fill="auto"/>
            <w:vAlign w:val="center"/>
          </w:tcPr>
          <w:p w14:paraId="277422A9"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4CBBFBE4" w14:textId="77777777" w:rsidTr="006B55CF">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A59D7" w14:textId="77777777" w:rsidR="00C917C5" w:rsidRPr="00C917C5" w:rsidRDefault="00C917C5" w:rsidP="00C917C5">
            <w:pPr>
              <w:rPr>
                <w:rFonts w:ascii="Arial" w:hAnsi="Arial" w:cs="Arial"/>
                <w:sz w:val="20"/>
                <w:szCs w:val="20"/>
              </w:rPr>
            </w:pPr>
            <w:r w:rsidRPr="00C917C5">
              <w:rPr>
                <w:rFonts w:ascii="Arial" w:hAnsi="Arial" w:cs="Arial"/>
                <w:sz w:val="20"/>
                <w:szCs w:val="20"/>
              </w:rPr>
              <w:lastRenderedPageBreak/>
              <w:t>ME_INSURANCE_TYPE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3505588F"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Insurance type code</w:t>
            </w:r>
          </w:p>
          <w:p w14:paraId="29233C6B" w14:textId="77777777" w:rsidR="00C917C5" w:rsidRPr="00C917C5" w:rsidRDefault="00C917C5" w:rsidP="00C917C5">
            <w:pPr>
              <w:rPr>
                <w:rFonts w:ascii="Arial" w:eastAsia="Times New Roman" w:hAnsi="Arial" w:cs="Arial"/>
                <w:bCs/>
                <w:color w:val="000000"/>
                <w:sz w:val="20"/>
                <w:szCs w:val="20"/>
              </w:rPr>
            </w:pPr>
          </w:p>
          <w:p w14:paraId="47D19FE0" w14:textId="48FC87B5"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
                <w:color w:val="000000"/>
                <w:sz w:val="20"/>
                <w:szCs w:val="20"/>
              </w:rPr>
              <w:t>*For a table on how CHIA groups these insurance types (</w:t>
            </w:r>
            <w:proofErr w:type="gramStart"/>
            <w:r w:rsidRPr="00C917C5">
              <w:rPr>
                <w:rFonts w:ascii="Arial" w:eastAsia="Times New Roman" w:hAnsi="Arial" w:cs="Arial"/>
                <w:b/>
                <w:color w:val="000000"/>
                <w:sz w:val="20"/>
                <w:szCs w:val="20"/>
              </w:rPr>
              <w:t>i.e.</w:t>
            </w:r>
            <w:proofErr w:type="gramEnd"/>
            <w:r w:rsidRPr="00C917C5">
              <w:rPr>
                <w:rFonts w:ascii="Arial" w:eastAsia="Times New Roman" w:hAnsi="Arial" w:cs="Arial"/>
                <w:b/>
                <w:color w:val="000000"/>
                <w:sz w:val="20"/>
                <w:szCs w:val="20"/>
              </w:rPr>
              <w:t xml:space="preserve"> public, private, etc.) please see the </w:t>
            </w:r>
            <w:hyperlink w:anchor="_ME_INSURANCE_TYPE_1" w:history="1">
              <w:r w:rsidRPr="00C917C5">
                <w:rPr>
                  <w:rStyle w:val="Hyperlink"/>
                  <w:rFonts w:ascii="Arial" w:eastAsia="Times New Roman" w:hAnsi="Arial" w:cs="Arial"/>
                  <w:b/>
                  <w:sz w:val="20"/>
                  <w:szCs w:val="20"/>
                </w:rPr>
                <w:t>appendix</w:t>
              </w:r>
            </w:hyperlink>
            <w:r w:rsidRPr="00C917C5">
              <w:rPr>
                <w:rFonts w:ascii="Arial" w:eastAsia="Times New Roman" w:hAnsi="Arial" w:cs="Arial"/>
                <w:b/>
                <w:color w:val="000000"/>
                <w:sz w:val="20"/>
                <w:szCs w:val="20"/>
              </w:rPr>
              <w:t xml:space="preserve"> below</w:t>
            </w:r>
          </w:p>
        </w:tc>
        <w:tc>
          <w:tcPr>
            <w:tcW w:w="3831" w:type="dxa"/>
            <w:tcBorders>
              <w:top w:val="single" w:sz="4" w:space="0" w:color="auto"/>
              <w:left w:val="nil"/>
              <w:bottom w:val="single" w:sz="4" w:space="0" w:color="auto"/>
              <w:right w:val="single" w:sz="4" w:space="0" w:color="auto"/>
            </w:tcBorders>
            <w:shd w:val="clear" w:color="auto" w:fill="auto"/>
            <w:vAlign w:val="center"/>
          </w:tcPr>
          <w:p w14:paraId="4FEF2765"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 xml:space="preserve">09=Self </w:t>
            </w:r>
            <w:proofErr w:type="gramStart"/>
            <w:r w:rsidRPr="00C917C5">
              <w:rPr>
                <w:rFonts w:ascii="Arial" w:eastAsia="Times New Roman" w:hAnsi="Arial" w:cs="Arial"/>
                <w:color w:val="000000" w:themeColor="text1"/>
                <w:sz w:val="20"/>
                <w:szCs w:val="20"/>
              </w:rPr>
              <w:t>pay</w:t>
            </w:r>
            <w:proofErr w:type="gramEnd"/>
          </w:p>
          <w:p w14:paraId="24C7316C"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10=Central certification</w:t>
            </w:r>
          </w:p>
          <w:p w14:paraId="08BFCD03"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11=Other non-federal programs</w:t>
            </w:r>
          </w:p>
          <w:p w14:paraId="41289839"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12=PPO</w:t>
            </w:r>
          </w:p>
          <w:p w14:paraId="4D649C05"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13=POS</w:t>
            </w:r>
          </w:p>
          <w:p w14:paraId="27C25970"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14=EPO</w:t>
            </w:r>
          </w:p>
          <w:p w14:paraId="65EDED8F"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15=Indemnity insurance</w:t>
            </w:r>
          </w:p>
          <w:p w14:paraId="73BF78EA"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16=HMO Medicare advantage</w:t>
            </w:r>
          </w:p>
          <w:p w14:paraId="138E8D6A"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17=DMO Dental Maintenance Organization</w:t>
            </w:r>
          </w:p>
          <w:p w14:paraId="5ED3DE44"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20=Medicare Advantage PPO</w:t>
            </w:r>
          </w:p>
          <w:p w14:paraId="0102D0D7"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21=Medicare Advantage Private Fee for</w:t>
            </w:r>
          </w:p>
          <w:p w14:paraId="64127E6D"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Service</w:t>
            </w:r>
          </w:p>
          <w:p w14:paraId="34890FE3"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30=Accountable Care Organization</w:t>
            </w:r>
          </w:p>
          <w:p w14:paraId="0933592D"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(ACO) - MassHealth</w:t>
            </w:r>
          </w:p>
          <w:p w14:paraId="11F0C16F"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AM=Automobile medical</w:t>
            </w:r>
          </w:p>
          <w:p w14:paraId="5C3967A2"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BL=Blue cross / Blue shield</w:t>
            </w:r>
          </w:p>
          <w:p w14:paraId="2149A76B"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CC=Commonwealth Care</w:t>
            </w:r>
          </w:p>
          <w:p w14:paraId="21A86720"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CE=Commonwealth</w:t>
            </w:r>
          </w:p>
          <w:p w14:paraId="5488F364"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CH=Campus</w:t>
            </w:r>
          </w:p>
          <w:p w14:paraId="24EE2915"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CI=Commercial Insurance Co.</w:t>
            </w:r>
          </w:p>
          <w:p w14:paraId="5FAAD7BA"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DS=Disability</w:t>
            </w:r>
          </w:p>
          <w:p w14:paraId="3822F740"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HM=HMO</w:t>
            </w:r>
          </w:p>
          <w:p w14:paraId="307435AE"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HN=HMO Medicare Risk/Medicare Part</w:t>
            </w:r>
          </w:p>
          <w:p w14:paraId="753C2F78"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C</w:t>
            </w:r>
          </w:p>
          <w:p w14:paraId="20F617F1"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IC=Integrated Care Organization</w:t>
            </w:r>
          </w:p>
          <w:p w14:paraId="1C012A15"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LI=Liability</w:t>
            </w:r>
          </w:p>
          <w:p w14:paraId="73B81D93"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LM=Liability Medical</w:t>
            </w:r>
          </w:p>
          <w:p w14:paraId="79538836"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MA=Medicare part A</w:t>
            </w:r>
          </w:p>
          <w:p w14:paraId="149D6A8B"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MB=Medicare part B</w:t>
            </w:r>
          </w:p>
          <w:p w14:paraId="760D11C3"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MC=Medicaid</w:t>
            </w:r>
          </w:p>
          <w:p w14:paraId="6E6F59AD"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MD=Medicare part D</w:t>
            </w:r>
          </w:p>
          <w:p w14:paraId="40D03B28"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MO Medicaid Managed Care</w:t>
            </w:r>
          </w:p>
          <w:p w14:paraId="0F7A4A5F"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Organization</w:t>
            </w:r>
          </w:p>
          <w:p w14:paraId="6183D402"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MP Medicare Primary</w:t>
            </w:r>
          </w:p>
          <w:p w14:paraId="19694518"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MS Medicare Secondary Plan</w:t>
            </w:r>
          </w:p>
          <w:p w14:paraId="768C6090"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OF=</w:t>
            </w:r>
            <w:proofErr w:type="gramStart"/>
            <w:r w:rsidRPr="00C917C5">
              <w:rPr>
                <w:rFonts w:ascii="Arial" w:eastAsia="Times New Roman" w:hAnsi="Arial" w:cs="Arial"/>
                <w:color w:val="000000" w:themeColor="text1"/>
                <w:sz w:val="20"/>
                <w:szCs w:val="20"/>
              </w:rPr>
              <w:t>Other</w:t>
            </w:r>
            <w:proofErr w:type="gramEnd"/>
            <w:r w:rsidRPr="00C917C5">
              <w:rPr>
                <w:rFonts w:ascii="Arial" w:eastAsia="Times New Roman" w:hAnsi="Arial" w:cs="Arial"/>
                <w:color w:val="000000" w:themeColor="text1"/>
                <w:sz w:val="20"/>
                <w:szCs w:val="20"/>
              </w:rPr>
              <w:t xml:space="preserve"> federal program</w:t>
            </w:r>
          </w:p>
          <w:p w14:paraId="02617305"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QM=Qualified Medicare Beneficiary</w:t>
            </w:r>
          </w:p>
          <w:p w14:paraId="6F864049"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SC=Senior Care Option</w:t>
            </w:r>
          </w:p>
          <w:p w14:paraId="0C5D1694"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SP=Supplemental Policy</w:t>
            </w:r>
          </w:p>
          <w:p w14:paraId="6A37DF17"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TF=HSN trust fund</w:t>
            </w:r>
          </w:p>
          <w:p w14:paraId="7C765F73"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TV=Title V</w:t>
            </w:r>
          </w:p>
          <w:p w14:paraId="6438C6C5"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VA=Veterans Administration Plan</w:t>
            </w:r>
          </w:p>
          <w:p w14:paraId="712E677A"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WC=Workers' Compensation</w:t>
            </w:r>
          </w:p>
          <w:p w14:paraId="1C44B373"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ZZ=Other</w:t>
            </w:r>
          </w:p>
          <w:p w14:paraId="12A50DA2" w14:textId="77777777" w:rsidR="00C917C5" w:rsidRPr="00C917C5" w:rsidRDefault="00C917C5" w:rsidP="00C917C5">
            <w:pPr>
              <w:spacing w:after="0" w:line="240" w:lineRule="auto"/>
              <w:rPr>
                <w:rFonts w:ascii="Arial" w:eastAsia="Times New Roman" w:hAnsi="Arial" w:cs="Arial"/>
                <w:color w:val="000000" w:themeColor="text1"/>
                <w:sz w:val="20"/>
                <w:szCs w:val="20"/>
              </w:rPr>
            </w:pPr>
            <w:r w:rsidRPr="00C917C5">
              <w:rPr>
                <w:rFonts w:ascii="Arial" w:eastAsia="Times New Roman" w:hAnsi="Arial" w:cs="Arial"/>
                <w:color w:val="000000" w:themeColor="text1"/>
                <w:sz w:val="20"/>
                <w:szCs w:val="20"/>
              </w:rPr>
              <w:t>(blank) = missing</w:t>
            </w:r>
          </w:p>
          <w:p w14:paraId="6108C4EF" w14:textId="77777777" w:rsidR="00C917C5" w:rsidRPr="00C917C5" w:rsidRDefault="00C917C5" w:rsidP="00C917C5">
            <w:pPr>
              <w:spacing w:after="0" w:line="240" w:lineRule="auto"/>
              <w:rPr>
                <w:rFonts w:ascii="Arial" w:eastAsia="Times New Roman" w:hAnsi="Arial" w:cs="Arial"/>
                <w:color w:val="000000" w:themeColor="text1"/>
                <w:sz w:val="20"/>
                <w:szCs w:val="20"/>
              </w:rPr>
            </w:pPr>
          </w:p>
          <w:p w14:paraId="2877F0CC" w14:textId="77777777" w:rsidR="00C917C5" w:rsidRPr="00C917C5" w:rsidRDefault="00C917C5" w:rsidP="00C917C5">
            <w:pPr>
              <w:spacing w:after="0" w:line="240" w:lineRule="auto"/>
              <w:rPr>
                <w:rFonts w:ascii="Arial" w:hAnsi="Arial" w:cs="Arial"/>
                <w:color w:val="000000"/>
                <w:sz w:val="20"/>
                <w:szCs w:val="20"/>
                <w:shd w:val="clear" w:color="auto" w:fill="FFFFFF"/>
              </w:rPr>
            </w:pPr>
            <w:r w:rsidRPr="00C917C5">
              <w:rPr>
                <w:rFonts w:ascii="Arial" w:eastAsia="Times New Roman" w:hAnsi="Arial" w:cs="Arial"/>
                <w:color w:val="000000" w:themeColor="text1"/>
                <w:sz w:val="20"/>
                <w:szCs w:val="20"/>
              </w:rPr>
              <w:t xml:space="preserve">***For any other value not contained in the list above – those values are as is submitted by the insurance carrier (with unknown </w:t>
            </w:r>
            <w:proofErr w:type="gramStart"/>
            <w:r w:rsidRPr="00C917C5">
              <w:rPr>
                <w:rFonts w:ascii="Arial" w:eastAsia="Times New Roman" w:hAnsi="Arial" w:cs="Arial"/>
                <w:color w:val="000000" w:themeColor="text1"/>
                <w:sz w:val="20"/>
                <w:szCs w:val="20"/>
              </w:rPr>
              <w:t>translation)*</w:t>
            </w:r>
            <w:proofErr w:type="gramEnd"/>
            <w:r w:rsidRPr="00C917C5">
              <w:rPr>
                <w:rFonts w:ascii="Arial" w:eastAsia="Times New Roman" w:hAnsi="Arial" w:cs="Arial"/>
                <w:color w:val="000000" w:themeColor="text1"/>
                <w:sz w:val="20"/>
                <w:szCs w:val="20"/>
              </w:rPr>
              <w:t>**</w:t>
            </w:r>
          </w:p>
        </w:tc>
        <w:tc>
          <w:tcPr>
            <w:tcW w:w="976" w:type="dxa"/>
            <w:tcBorders>
              <w:top w:val="single" w:sz="4" w:space="0" w:color="auto"/>
              <w:left w:val="nil"/>
              <w:bottom w:val="single" w:sz="4" w:space="0" w:color="auto"/>
              <w:right w:val="single" w:sz="4" w:space="0" w:color="auto"/>
            </w:tcBorders>
            <w:shd w:val="clear" w:color="auto" w:fill="auto"/>
            <w:vAlign w:val="center"/>
          </w:tcPr>
          <w:p w14:paraId="1C5D9223" w14:textId="77777777" w:rsidR="00C917C5" w:rsidRPr="00C917C5" w:rsidRDefault="00C917C5" w:rsidP="00C917C5">
            <w:pPr>
              <w:rPr>
                <w:rFonts w:ascii="Arial" w:eastAsia="Times New Roman" w:hAnsi="Arial" w:cs="Arial"/>
                <w:color w:val="000000"/>
                <w:sz w:val="20"/>
                <w:szCs w:val="20"/>
              </w:rPr>
            </w:pPr>
            <w:r w:rsidRPr="00C917C5">
              <w:rPr>
                <w:rFonts w:ascii="Arial" w:eastAsia="Times New Roman" w:hAnsi="Arial" w:cs="Arial"/>
                <w:color w:val="000000" w:themeColor="text1"/>
                <w:sz w:val="20"/>
                <w:szCs w:val="20"/>
              </w:rPr>
              <w:t>Char</w:t>
            </w:r>
          </w:p>
        </w:tc>
      </w:tr>
      <w:tr w:rsidR="00C917C5" w:rsidRPr="00C917C5" w14:paraId="6D7048BB" w14:textId="77777777" w:rsidTr="006B55CF">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62BB35FD" w14:textId="77777777" w:rsidR="00C917C5" w:rsidRPr="00C917C5" w:rsidRDefault="00C917C5" w:rsidP="00C917C5">
            <w:pPr>
              <w:rPr>
                <w:rFonts w:ascii="Arial" w:hAnsi="Arial" w:cs="Arial"/>
                <w:sz w:val="20"/>
                <w:szCs w:val="20"/>
              </w:rPr>
            </w:pPr>
            <w:r w:rsidRPr="00C917C5">
              <w:rPr>
                <w:rFonts w:ascii="Arial" w:hAnsi="Arial" w:cs="Arial"/>
                <w:sz w:val="20"/>
                <w:szCs w:val="20"/>
              </w:rPr>
              <w:t>ME_LASTACTIVITYDATE</w:t>
            </w:r>
          </w:p>
        </w:tc>
        <w:tc>
          <w:tcPr>
            <w:tcW w:w="2622" w:type="dxa"/>
            <w:tcBorders>
              <w:top w:val="single" w:sz="4" w:space="0" w:color="auto"/>
              <w:left w:val="nil"/>
              <w:bottom w:val="single" w:sz="4" w:space="0" w:color="auto"/>
              <w:right w:val="single" w:sz="4" w:space="0" w:color="auto"/>
            </w:tcBorders>
            <w:shd w:val="clear" w:color="auto" w:fill="auto"/>
            <w:vAlign w:val="center"/>
          </w:tcPr>
          <w:p w14:paraId="431314C9"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Date of last activity / change on member enrollment file for this line of eligibility</w:t>
            </w:r>
          </w:p>
        </w:tc>
        <w:tc>
          <w:tcPr>
            <w:tcW w:w="3831" w:type="dxa"/>
            <w:tcBorders>
              <w:top w:val="single" w:sz="4" w:space="0" w:color="auto"/>
              <w:left w:val="nil"/>
              <w:bottom w:val="single" w:sz="4" w:space="0" w:color="auto"/>
              <w:right w:val="single" w:sz="4" w:space="0" w:color="auto"/>
            </w:tcBorders>
            <w:shd w:val="clear" w:color="auto" w:fill="auto"/>
            <w:vAlign w:val="center"/>
          </w:tcPr>
          <w:p w14:paraId="4E112FBF" w14:textId="77777777" w:rsidR="00C917C5" w:rsidRPr="00C917C5" w:rsidRDefault="00C917C5" w:rsidP="00C917C5">
            <w:pPr>
              <w:spacing w:after="0" w:line="240" w:lineRule="auto"/>
              <w:rPr>
                <w:rFonts w:ascii="Arial" w:hAnsi="Arial" w:cs="Arial"/>
                <w:color w:val="000000"/>
                <w:sz w:val="20"/>
                <w:szCs w:val="20"/>
                <w:shd w:val="clear" w:color="auto" w:fill="FFFFFF"/>
              </w:rPr>
            </w:pPr>
            <w:r w:rsidRPr="00C917C5">
              <w:rPr>
                <w:rFonts w:ascii="Arial" w:hAnsi="Arial" w:cs="Arial"/>
                <w:color w:val="000000"/>
                <w:sz w:val="20"/>
                <w:szCs w:val="20"/>
                <w:shd w:val="clear" w:color="auto" w:fill="FFFFFF"/>
              </w:rPr>
              <w:t>Date Proxy – count of days between admission date and randomly chosen date in the past  </w:t>
            </w:r>
            <w:r w:rsidRPr="00C917C5">
              <w:rPr>
                <w:rFonts w:ascii="Arial" w:hAnsi="Arial" w:cs="Arial"/>
                <w:color w:val="000000"/>
                <w:sz w:val="20"/>
                <w:szCs w:val="20"/>
                <w:shd w:val="clear" w:color="auto" w:fill="FFFFFF"/>
              </w:rPr>
              <w:br/>
            </w:r>
            <w:r w:rsidRPr="00C917C5">
              <w:rPr>
                <w:rFonts w:ascii="Arial" w:hAnsi="Arial" w:cs="Arial"/>
                <w:b/>
                <w:bCs/>
                <w:color w:val="000000"/>
                <w:sz w:val="20"/>
                <w:szCs w:val="20"/>
                <w:shd w:val="clear" w:color="auto" w:fill="FFFFFF"/>
              </w:rPr>
              <w:t xml:space="preserve">NOTE: The larger the date proxy, the more recently the event </w:t>
            </w:r>
            <w:proofErr w:type="gramStart"/>
            <w:r w:rsidRPr="00C917C5">
              <w:rPr>
                <w:rFonts w:ascii="Arial" w:hAnsi="Arial" w:cs="Arial"/>
                <w:b/>
                <w:bCs/>
                <w:color w:val="000000"/>
                <w:sz w:val="20"/>
                <w:szCs w:val="20"/>
                <w:shd w:val="clear" w:color="auto" w:fill="FFFFFF"/>
              </w:rPr>
              <w:t>occurred</w:t>
            </w:r>
            <w:proofErr w:type="gramEnd"/>
            <w:r w:rsidRPr="00C917C5">
              <w:rPr>
                <w:rFonts w:ascii="Arial" w:hAnsi="Arial" w:cs="Arial"/>
                <w:color w:val="000000"/>
                <w:sz w:val="20"/>
                <w:szCs w:val="20"/>
                <w:shd w:val="clear" w:color="auto" w:fill="FFFFFF"/>
              </w:rPr>
              <w:t> </w:t>
            </w:r>
          </w:p>
          <w:p w14:paraId="04618C3B" w14:textId="77777777" w:rsidR="00C917C5" w:rsidRPr="00C917C5" w:rsidRDefault="00C917C5" w:rsidP="00C917C5">
            <w:pPr>
              <w:spacing w:after="0" w:line="240" w:lineRule="auto"/>
              <w:rPr>
                <w:rFonts w:ascii="Arial" w:hAnsi="Arial" w:cs="Arial"/>
                <w:color w:val="000000"/>
                <w:sz w:val="20"/>
                <w:szCs w:val="20"/>
                <w:shd w:val="clear" w:color="auto" w:fill="FFFFFF"/>
              </w:rPr>
            </w:pPr>
          </w:p>
          <w:p w14:paraId="2D4D5EBE" w14:textId="77777777" w:rsidR="00C917C5" w:rsidRPr="00C917C5" w:rsidRDefault="00C917C5" w:rsidP="00C917C5">
            <w:pPr>
              <w:spacing w:after="0" w:line="240" w:lineRule="auto"/>
              <w:rPr>
                <w:rFonts w:ascii="Arial" w:eastAsia="Times New Roman" w:hAnsi="Arial" w:cs="Arial"/>
                <w:bCs/>
                <w:color w:val="000000"/>
                <w:sz w:val="20"/>
                <w:szCs w:val="20"/>
              </w:rPr>
            </w:pPr>
            <w:r w:rsidRPr="00C917C5">
              <w:rPr>
                <w:rFonts w:ascii="Arial" w:hAnsi="Arial" w:cs="Arial"/>
                <w:color w:val="000000"/>
                <w:sz w:val="20"/>
                <w:szCs w:val="20"/>
                <w:shd w:val="clear" w:color="auto" w:fill="FFFFFF"/>
              </w:rPr>
              <w:t>Please note, this variable is less reliable than the other date variables in this dataset as insurers are not always sure how to complete this field.</w:t>
            </w:r>
          </w:p>
        </w:tc>
        <w:tc>
          <w:tcPr>
            <w:tcW w:w="976" w:type="dxa"/>
            <w:tcBorders>
              <w:top w:val="single" w:sz="4" w:space="0" w:color="auto"/>
              <w:left w:val="nil"/>
              <w:bottom w:val="single" w:sz="4" w:space="0" w:color="auto"/>
              <w:right w:val="single" w:sz="4" w:space="0" w:color="auto"/>
            </w:tcBorders>
            <w:shd w:val="clear" w:color="auto" w:fill="auto"/>
            <w:vAlign w:val="center"/>
          </w:tcPr>
          <w:p w14:paraId="0C38786B" w14:textId="77777777" w:rsidR="00C917C5" w:rsidRPr="00C917C5" w:rsidRDefault="00C917C5" w:rsidP="00C917C5">
            <w:pPr>
              <w:rPr>
                <w:rFonts w:ascii="Arial" w:hAnsi="Arial" w:cs="Arial"/>
                <w:sz w:val="20"/>
                <w:szCs w:val="20"/>
              </w:rPr>
            </w:pPr>
            <w:r w:rsidRPr="00C917C5">
              <w:rPr>
                <w:rFonts w:ascii="Arial" w:eastAsia="Times New Roman" w:hAnsi="Arial" w:cs="Arial"/>
                <w:bCs/>
                <w:color w:val="000000"/>
                <w:sz w:val="20"/>
                <w:szCs w:val="20"/>
              </w:rPr>
              <w:lastRenderedPageBreak/>
              <w:t>Num</w:t>
            </w:r>
          </w:p>
        </w:tc>
      </w:tr>
      <w:tr w:rsidR="00C917C5" w:rsidRPr="00C917C5" w14:paraId="2FDD896D"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tcPr>
          <w:p w14:paraId="07A3200E" w14:textId="77777777" w:rsidR="00C917C5" w:rsidRPr="00C917C5" w:rsidRDefault="00C917C5" w:rsidP="00C917C5">
            <w:pPr>
              <w:rPr>
                <w:rFonts w:ascii="Arial" w:hAnsi="Arial" w:cs="Arial"/>
                <w:sz w:val="20"/>
                <w:szCs w:val="20"/>
              </w:rPr>
            </w:pPr>
            <w:r w:rsidRPr="00C917C5">
              <w:rPr>
                <w:rFonts w:ascii="Arial" w:hAnsi="Arial" w:cs="Arial"/>
                <w:sz w:val="20"/>
                <w:szCs w:val="20"/>
              </w:rPr>
              <w:t>ME_LASTACTIVITYDATE_MONTH</w:t>
            </w:r>
          </w:p>
        </w:tc>
        <w:tc>
          <w:tcPr>
            <w:tcW w:w="2622" w:type="dxa"/>
            <w:tcBorders>
              <w:top w:val="single" w:sz="4" w:space="0" w:color="auto"/>
              <w:left w:val="nil"/>
              <w:bottom w:val="single" w:sz="4" w:space="0" w:color="auto"/>
              <w:right w:val="single" w:sz="4" w:space="0" w:color="auto"/>
            </w:tcBorders>
            <w:shd w:val="clear" w:color="auto" w:fill="auto"/>
            <w:vAlign w:val="center"/>
          </w:tcPr>
          <w:p w14:paraId="18115EC7" w14:textId="77777777" w:rsidR="00C917C5" w:rsidRPr="00C917C5" w:rsidRDefault="00C917C5" w:rsidP="00C917C5">
            <w:pPr>
              <w:rPr>
                <w:rFonts w:ascii="Arial" w:hAnsi="Arial" w:cs="Arial"/>
                <w:sz w:val="20"/>
                <w:szCs w:val="20"/>
              </w:rPr>
            </w:pPr>
            <w:r w:rsidRPr="00C917C5">
              <w:rPr>
                <w:rFonts w:ascii="Arial" w:eastAsia="Times New Roman" w:hAnsi="Arial" w:cs="Arial"/>
                <w:bCs/>
                <w:color w:val="000000"/>
                <w:sz w:val="20"/>
                <w:szCs w:val="20"/>
              </w:rPr>
              <w:t>Date of last activity / change on member enrollment file for this line of eligibility – month</w:t>
            </w:r>
          </w:p>
        </w:tc>
        <w:tc>
          <w:tcPr>
            <w:tcW w:w="3831" w:type="dxa"/>
            <w:tcBorders>
              <w:top w:val="single" w:sz="4" w:space="0" w:color="auto"/>
              <w:left w:val="nil"/>
              <w:bottom w:val="single" w:sz="4" w:space="0" w:color="auto"/>
              <w:right w:val="single" w:sz="4" w:space="0" w:color="auto"/>
            </w:tcBorders>
            <w:shd w:val="clear" w:color="auto" w:fill="auto"/>
            <w:vAlign w:val="center"/>
          </w:tcPr>
          <w:p w14:paraId="6D6DB9C7" w14:textId="77777777" w:rsidR="00C917C5" w:rsidRPr="00C917C5" w:rsidRDefault="00C917C5" w:rsidP="00C917C5">
            <w:pPr>
              <w:spacing w:after="0" w:line="240" w:lineRule="auto"/>
              <w:rPr>
                <w:rFonts w:ascii="Arial" w:hAnsi="Arial" w:cs="Arial"/>
                <w:color w:val="000000"/>
                <w:sz w:val="20"/>
                <w:szCs w:val="20"/>
                <w:shd w:val="clear" w:color="auto" w:fill="FFFFFF"/>
              </w:rPr>
            </w:pPr>
            <w:r w:rsidRPr="00C917C5">
              <w:rPr>
                <w:rFonts w:ascii="Arial" w:hAnsi="Arial" w:cs="Arial"/>
                <w:color w:val="000000"/>
                <w:sz w:val="20"/>
                <w:szCs w:val="20"/>
                <w:shd w:val="clear" w:color="auto" w:fill="FFFFFF"/>
              </w:rPr>
              <w:t>MM</w:t>
            </w:r>
          </w:p>
          <w:p w14:paraId="257CFE0E" w14:textId="77777777" w:rsidR="00C917C5" w:rsidRPr="00C917C5" w:rsidRDefault="00C917C5" w:rsidP="00C917C5">
            <w:pPr>
              <w:spacing w:after="0" w:line="240" w:lineRule="auto"/>
              <w:rPr>
                <w:shd w:val="clear" w:color="auto" w:fill="FFFFFF"/>
              </w:rPr>
            </w:pPr>
          </w:p>
          <w:p w14:paraId="472B352E" w14:textId="77777777" w:rsidR="00C917C5" w:rsidRPr="00C917C5" w:rsidRDefault="00C917C5" w:rsidP="00C917C5">
            <w:pPr>
              <w:spacing w:after="0" w:line="240" w:lineRule="auto"/>
              <w:rPr>
                <w:rFonts w:ascii="Arial" w:eastAsia="Times New Roman" w:hAnsi="Arial" w:cs="Arial"/>
                <w:bCs/>
                <w:color w:val="000000"/>
                <w:sz w:val="20"/>
                <w:szCs w:val="20"/>
              </w:rPr>
            </w:pPr>
            <w:r w:rsidRPr="00C917C5">
              <w:rPr>
                <w:rFonts w:ascii="Arial" w:hAnsi="Arial" w:cs="Arial"/>
                <w:color w:val="000000"/>
                <w:sz w:val="20"/>
                <w:szCs w:val="20"/>
                <w:shd w:val="clear" w:color="auto" w:fill="FFFFFF"/>
              </w:rPr>
              <w:t>Please note, this variable is less reliable than the other date variables in this dataset as insurers are not always sure how to complete this field.</w:t>
            </w:r>
          </w:p>
        </w:tc>
        <w:tc>
          <w:tcPr>
            <w:tcW w:w="976" w:type="dxa"/>
            <w:tcBorders>
              <w:top w:val="single" w:sz="4" w:space="0" w:color="auto"/>
              <w:left w:val="nil"/>
              <w:bottom w:val="single" w:sz="4" w:space="0" w:color="auto"/>
              <w:right w:val="single" w:sz="4" w:space="0" w:color="auto"/>
            </w:tcBorders>
            <w:shd w:val="clear" w:color="auto" w:fill="auto"/>
            <w:vAlign w:val="center"/>
          </w:tcPr>
          <w:p w14:paraId="5FA3F43C" w14:textId="77777777" w:rsidR="00C917C5" w:rsidRPr="00C917C5" w:rsidRDefault="00C917C5" w:rsidP="00C917C5">
            <w:pPr>
              <w:rPr>
                <w:rFonts w:ascii="Arial" w:hAnsi="Arial" w:cs="Arial"/>
                <w:sz w:val="20"/>
                <w:szCs w:val="20"/>
              </w:rPr>
            </w:pPr>
            <w:r w:rsidRPr="00C917C5">
              <w:rPr>
                <w:rFonts w:ascii="Arial" w:eastAsia="Times New Roman" w:hAnsi="Arial" w:cs="Arial"/>
                <w:bCs/>
                <w:color w:val="000000"/>
                <w:sz w:val="20"/>
                <w:szCs w:val="20"/>
              </w:rPr>
              <w:t>Num</w:t>
            </w:r>
          </w:p>
        </w:tc>
      </w:tr>
      <w:tr w:rsidR="00C917C5" w:rsidRPr="00C917C5" w14:paraId="0006E8A2"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tcPr>
          <w:p w14:paraId="60EDD617" w14:textId="77777777" w:rsidR="00C917C5" w:rsidRPr="00C917C5" w:rsidRDefault="00C917C5" w:rsidP="00C917C5">
            <w:pPr>
              <w:rPr>
                <w:rFonts w:ascii="Arial" w:hAnsi="Arial" w:cs="Arial"/>
                <w:sz w:val="20"/>
                <w:szCs w:val="20"/>
              </w:rPr>
            </w:pPr>
            <w:r w:rsidRPr="00C917C5">
              <w:rPr>
                <w:rFonts w:ascii="Arial" w:hAnsi="Arial" w:cs="Arial"/>
                <w:sz w:val="20"/>
                <w:szCs w:val="20"/>
              </w:rPr>
              <w:t>ME_LASTACTIVITYDATE_YEAR</w:t>
            </w:r>
          </w:p>
        </w:tc>
        <w:tc>
          <w:tcPr>
            <w:tcW w:w="2622" w:type="dxa"/>
            <w:tcBorders>
              <w:top w:val="single" w:sz="4" w:space="0" w:color="auto"/>
              <w:left w:val="nil"/>
              <w:bottom w:val="single" w:sz="4" w:space="0" w:color="auto"/>
              <w:right w:val="single" w:sz="4" w:space="0" w:color="auto"/>
            </w:tcBorders>
            <w:shd w:val="clear" w:color="auto" w:fill="auto"/>
            <w:vAlign w:val="center"/>
          </w:tcPr>
          <w:p w14:paraId="1F3B12BD" w14:textId="77777777" w:rsidR="00C917C5" w:rsidRPr="00C917C5" w:rsidRDefault="00C917C5" w:rsidP="00C917C5">
            <w:pPr>
              <w:rPr>
                <w:rFonts w:ascii="Arial" w:hAnsi="Arial" w:cs="Arial"/>
                <w:sz w:val="20"/>
                <w:szCs w:val="20"/>
              </w:rPr>
            </w:pPr>
            <w:r w:rsidRPr="00C917C5">
              <w:rPr>
                <w:rFonts w:ascii="Arial" w:eastAsia="Times New Roman" w:hAnsi="Arial" w:cs="Arial"/>
                <w:bCs/>
                <w:color w:val="000000"/>
                <w:sz w:val="20"/>
                <w:szCs w:val="20"/>
              </w:rPr>
              <w:t>Date of last activity / change on member enrollment file for this line of eligibility – year</w:t>
            </w:r>
          </w:p>
        </w:tc>
        <w:tc>
          <w:tcPr>
            <w:tcW w:w="3831" w:type="dxa"/>
            <w:tcBorders>
              <w:top w:val="single" w:sz="4" w:space="0" w:color="auto"/>
              <w:left w:val="nil"/>
              <w:bottom w:val="single" w:sz="4" w:space="0" w:color="auto"/>
              <w:right w:val="single" w:sz="4" w:space="0" w:color="auto"/>
            </w:tcBorders>
            <w:shd w:val="clear" w:color="auto" w:fill="auto"/>
            <w:vAlign w:val="center"/>
          </w:tcPr>
          <w:p w14:paraId="384AA318" w14:textId="77777777" w:rsidR="00C917C5" w:rsidRPr="00C917C5" w:rsidRDefault="00C917C5" w:rsidP="00C917C5">
            <w:pPr>
              <w:spacing w:after="0" w:line="240" w:lineRule="auto"/>
              <w:rPr>
                <w:rFonts w:ascii="Arial" w:hAnsi="Arial" w:cs="Arial"/>
                <w:color w:val="000000"/>
                <w:sz w:val="20"/>
                <w:szCs w:val="20"/>
                <w:shd w:val="clear" w:color="auto" w:fill="FFFFFF"/>
              </w:rPr>
            </w:pPr>
            <w:r w:rsidRPr="00C917C5">
              <w:rPr>
                <w:rFonts w:ascii="Arial" w:hAnsi="Arial" w:cs="Arial"/>
                <w:color w:val="000000"/>
                <w:sz w:val="20"/>
                <w:szCs w:val="20"/>
                <w:shd w:val="clear" w:color="auto" w:fill="FFFFFF"/>
              </w:rPr>
              <w:t>YYYY</w:t>
            </w:r>
          </w:p>
          <w:p w14:paraId="225F9FAB" w14:textId="77777777" w:rsidR="00C917C5" w:rsidRPr="00C917C5" w:rsidRDefault="00C917C5" w:rsidP="00C917C5">
            <w:pPr>
              <w:spacing w:after="0" w:line="240" w:lineRule="auto"/>
              <w:rPr>
                <w:rFonts w:ascii="Arial" w:hAnsi="Arial" w:cs="Arial"/>
                <w:color w:val="000000"/>
                <w:sz w:val="20"/>
                <w:szCs w:val="20"/>
                <w:shd w:val="clear" w:color="auto" w:fill="FFFFFF"/>
              </w:rPr>
            </w:pPr>
          </w:p>
          <w:p w14:paraId="497D35B1" w14:textId="77777777" w:rsidR="00C917C5" w:rsidRPr="00C917C5" w:rsidRDefault="00C917C5" w:rsidP="00C917C5">
            <w:pPr>
              <w:spacing w:after="0" w:line="240" w:lineRule="auto"/>
              <w:rPr>
                <w:rFonts w:ascii="Arial" w:eastAsia="Times New Roman" w:hAnsi="Arial" w:cs="Arial"/>
                <w:bCs/>
                <w:color w:val="000000"/>
                <w:sz w:val="20"/>
                <w:szCs w:val="20"/>
              </w:rPr>
            </w:pPr>
            <w:r w:rsidRPr="00C917C5">
              <w:rPr>
                <w:rFonts w:ascii="Arial" w:hAnsi="Arial" w:cs="Arial"/>
                <w:color w:val="000000"/>
                <w:sz w:val="20"/>
                <w:szCs w:val="20"/>
                <w:shd w:val="clear" w:color="auto" w:fill="FFFFFF"/>
              </w:rPr>
              <w:t>Please note, this variable is less reliable than the other date variables in this dataset as insurers are not always sure how to complete this field.</w:t>
            </w:r>
          </w:p>
        </w:tc>
        <w:tc>
          <w:tcPr>
            <w:tcW w:w="976" w:type="dxa"/>
            <w:tcBorders>
              <w:top w:val="single" w:sz="4" w:space="0" w:color="auto"/>
              <w:left w:val="nil"/>
              <w:bottom w:val="single" w:sz="4" w:space="0" w:color="auto"/>
              <w:right w:val="single" w:sz="4" w:space="0" w:color="auto"/>
            </w:tcBorders>
            <w:shd w:val="clear" w:color="auto" w:fill="auto"/>
            <w:vAlign w:val="center"/>
          </w:tcPr>
          <w:p w14:paraId="6381A795" w14:textId="77777777" w:rsidR="00C917C5" w:rsidRPr="00C917C5" w:rsidRDefault="00C917C5" w:rsidP="00C917C5">
            <w:pPr>
              <w:rPr>
                <w:rFonts w:ascii="Arial" w:hAnsi="Arial" w:cs="Arial"/>
                <w:sz w:val="20"/>
                <w:szCs w:val="20"/>
              </w:rPr>
            </w:pPr>
            <w:r w:rsidRPr="00C917C5">
              <w:rPr>
                <w:rFonts w:ascii="Arial" w:eastAsia="Times New Roman" w:hAnsi="Arial" w:cs="Arial"/>
                <w:bCs/>
                <w:color w:val="000000"/>
                <w:sz w:val="20"/>
                <w:szCs w:val="20"/>
              </w:rPr>
              <w:t>Num</w:t>
            </w:r>
          </w:p>
        </w:tc>
      </w:tr>
      <w:tr w:rsidR="00C917C5" w:rsidRPr="00C917C5" w14:paraId="5D24DA25"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tcPr>
          <w:p w14:paraId="241738BD"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sz w:val="20"/>
                <w:szCs w:val="20"/>
              </w:rPr>
              <w:t>ME_LINKORGIDPR</w:t>
            </w:r>
          </w:p>
        </w:tc>
        <w:tc>
          <w:tcPr>
            <w:tcW w:w="2622" w:type="dxa"/>
            <w:tcBorders>
              <w:top w:val="single" w:sz="4" w:space="0" w:color="auto"/>
              <w:left w:val="nil"/>
              <w:bottom w:val="single" w:sz="4" w:space="0" w:color="auto"/>
              <w:right w:val="single" w:sz="4" w:space="0" w:color="auto"/>
            </w:tcBorders>
            <w:shd w:val="clear" w:color="auto" w:fill="auto"/>
          </w:tcPr>
          <w:p w14:paraId="29E872BF"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sz w:val="20"/>
                <w:szCs w:val="20"/>
              </w:rPr>
              <w:t>Linkage variable to connect dental claim to product file (PROD_ORGID)</w:t>
            </w:r>
          </w:p>
        </w:tc>
        <w:tc>
          <w:tcPr>
            <w:tcW w:w="3831" w:type="dxa"/>
            <w:tcBorders>
              <w:top w:val="single" w:sz="4" w:space="0" w:color="auto"/>
              <w:left w:val="nil"/>
              <w:bottom w:val="single" w:sz="4" w:space="0" w:color="auto"/>
              <w:right w:val="single" w:sz="4" w:space="0" w:color="auto"/>
            </w:tcBorders>
            <w:shd w:val="clear" w:color="auto" w:fill="auto"/>
          </w:tcPr>
          <w:p w14:paraId="5586C075" w14:textId="77777777" w:rsidR="00C917C5" w:rsidRPr="00C917C5" w:rsidRDefault="00C917C5" w:rsidP="00C917C5">
            <w:pPr>
              <w:spacing w:after="0" w:line="240" w:lineRule="auto"/>
              <w:rPr>
                <w:rFonts w:ascii="Arial" w:hAnsi="Arial" w:cs="Arial"/>
                <w:sz w:val="20"/>
                <w:szCs w:val="20"/>
              </w:rPr>
            </w:pPr>
            <w:r w:rsidRPr="00C917C5">
              <w:rPr>
                <w:rFonts w:ascii="Arial" w:eastAsia="Times New Roman" w:hAnsi="Arial" w:cs="Arial"/>
                <w:bCs/>
                <w:color w:val="000000"/>
                <w:sz w:val="20"/>
                <w:szCs w:val="20"/>
              </w:rPr>
              <w:t>Links ME records at the Insurance Carrier Level</w:t>
            </w:r>
          </w:p>
        </w:tc>
        <w:tc>
          <w:tcPr>
            <w:tcW w:w="976" w:type="dxa"/>
            <w:tcBorders>
              <w:top w:val="single" w:sz="4" w:space="0" w:color="auto"/>
              <w:left w:val="nil"/>
              <w:bottom w:val="single" w:sz="4" w:space="0" w:color="auto"/>
              <w:right w:val="single" w:sz="4" w:space="0" w:color="auto"/>
            </w:tcBorders>
            <w:shd w:val="clear" w:color="auto" w:fill="auto"/>
          </w:tcPr>
          <w:p w14:paraId="2D9235C0"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sz w:val="20"/>
                <w:szCs w:val="20"/>
              </w:rPr>
              <w:t>Char</w:t>
            </w:r>
          </w:p>
        </w:tc>
      </w:tr>
      <w:tr w:rsidR="00C917C5" w:rsidRPr="00C917C5" w14:paraId="58B64AD8"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tcPr>
          <w:p w14:paraId="69D19DA6"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sz w:val="20"/>
                <w:szCs w:val="20"/>
              </w:rPr>
              <w:t>ME_LINKORGIDPV</w:t>
            </w:r>
          </w:p>
        </w:tc>
        <w:tc>
          <w:tcPr>
            <w:tcW w:w="2622" w:type="dxa"/>
            <w:tcBorders>
              <w:top w:val="single" w:sz="4" w:space="0" w:color="auto"/>
              <w:left w:val="nil"/>
              <w:bottom w:val="single" w:sz="4" w:space="0" w:color="auto"/>
              <w:right w:val="single" w:sz="4" w:space="0" w:color="auto"/>
            </w:tcBorders>
            <w:shd w:val="clear" w:color="auto" w:fill="auto"/>
          </w:tcPr>
          <w:p w14:paraId="2999CBD6"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sz w:val="20"/>
                <w:szCs w:val="20"/>
              </w:rPr>
              <w:t>Linkage variable to connect dental claim to APCD provider file (PROV_ORGID)</w:t>
            </w:r>
          </w:p>
        </w:tc>
        <w:tc>
          <w:tcPr>
            <w:tcW w:w="3831" w:type="dxa"/>
            <w:tcBorders>
              <w:top w:val="single" w:sz="4" w:space="0" w:color="auto"/>
              <w:left w:val="nil"/>
              <w:bottom w:val="single" w:sz="4" w:space="0" w:color="auto"/>
              <w:right w:val="single" w:sz="4" w:space="0" w:color="auto"/>
            </w:tcBorders>
            <w:shd w:val="clear" w:color="auto" w:fill="auto"/>
          </w:tcPr>
          <w:p w14:paraId="0C2DA51D" w14:textId="77777777" w:rsidR="00C917C5" w:rsidRPr="00C917C5" w:rsidRDefault="00C917C5" w:rsidP="00C917C5">
            <w:pPr>
              <w:spacing w:after="0" w:line="240" w:lineRule="auto"/>
              <w:rPr>
                <w:rFonts w:ascii="Arial" w:hAnsi="Arial" w:cs="Arial"/>
                <w:sz w:val="20"/>
                <w:szCs w:val="20"/>
              </w:rPr>
            </w:pPr>
            <w:r w:rsidRPr="00C917C5">
              <w:rPr>
                <w:rFonts w:ascii="Arial" w:eastAsia="Times New Roman" w:hAnsi="Arial" w:cs="Arial"/>
                <w:bCs/>
                <w:color w:val="000000"/>
                <w:sz w:val="20"/>
                <w:szCs w:val="20"/>
              </w:rPr>
              <w:t>Links ME records at the Insurance Carrier Level</w:t>
            </w:r>
          </w:p>
        </w:tc>
        <w:tc>
          <w:tcPr>
            <w:tcW w:w="976" w:type="dxa"/>
            <w:tcBorders>
              <w:top w:val="single" w:sz="4" w:space="0" w:color="auto"/>
              <w:left w:val="nil"/>
              <w:bottom w:val="single" w:sz="4" w:space="0" w:color="auto"/>
              <w:right w:val="single" w:sz="4" w:space="0" w:color="auto"/>
            </w:tcBorders>
            <w:shd w:val="clear" w:color="auto" w:fill="auto"/>
          </w:tcPr>
          <w:p w14:paraId="4E24113E"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sz w:val="20"/>
                <w:szCs w:val="20"/>
              </w:rPr>
              <w:t>Char</w:t>
            </w:r>
          </w:p>
        </w:tc>
      </w:tr>
      <w:tr w:rsidR="00C917C5" w:rsidRPr="00C917C5" w14:paraId="752CC8B9"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46219B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ME_MONTH</w:t>
            </w:r>
          </w:p>
        </w:tc>
        <w:tc>
          <w:tcPr>
            <w:tcW w:w="2622" w:type="dxa"/>
            <w:tcBorders>
              <w:top w:val="nil"/>
              <w:left w:val="nil"/>
              <w:bottom w:val="single" w:sz="4" w:space="0" w:color="auto"/>
              <w:right w:val="single" w:sz="4" w:space="0" w:color="auto"/>
            </w:tcBorders>
            <w:shd w:val="clear" w:color="auto" w:fill="auto"/>
          </w:tcPr>
          <w:p w14:paraId="22811B68"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CHIA Incurred Date (Month only)</w:t>
            </w:r>
          </w:p>
        </w:tc>
        <w:tc>
          <w:tcPr>
            <w:tcW w:w="3831" w:type="dxa"/>
            <w:tcBorders>
              <w:top w:val="nil"/>
              <w:left w:val="nil"/>
              <w:bottom w:val="single" w:sz="4" w:space="0" w:color="auto"/>
              <w:right w:val="single" w:sz="4" w:space="0" w:color="auto"/>
            </w:tcBorders>
            <w:shd w:val="clear" w:color="auto" w:fill="auto"/>
          </w:tcPr>
          <w:p w14:paraId="4E0538C6" w14:textId="77777777" w:rsidR="00C917C5" w:rsidRPr="00C917C5" w:rsidRDefault="00C917C5" w:rsidP="00C917C5">
            <w:pPr>
              <w:spacing w:after="0" w:line="240" w:lineRule="auto"/>
              <w:rPr>
                <w:rFonts w:ascii="Arial" w:hAnsi="Arial" w:cs="Arial"/>
                <w:sz w:val="20"/>
                <w:szCs w:val="20"/>
              </w:rPr>
            </w:pPr>
            <w:r w:rsidRPr="00C917C5">
              <w:rPr>
                <w:rFonts w:ascii="Arial" w:hAnsi="Arial" w:cs="Arial"/>
                <w:sz w:val="20"/>
                <w:szCs w:val="20"/>
              </w:rPr>
              <w:t>Months, 1-12</w:t>
            </w:r>
          </w:p>
          <w:p w14:paraId="395FF586" w14:textId="77777777" w:rsidR="00C917C5" w:rsidRPr="00C917C5" w:rsidRDefault="00C917C5" w:rsidP="00C917C5">
            <w:pPr>
              <w:spacing w:after="0" w:line="240" w:lineRule="auto"/>
              <w:rPr>
                <w:rFonts w:ascii="Arial" w:hAnsi="Arial" w:cs="Arial"/>
                <w:sz w:val="20"/>
                <w:szCs w:val="20"/>
              </w:rPr>
            </w:pPr>
          </w:p>
          <w:p w14:paraId="315AD73E" w14:textId="77777777" w:rsidR="00C917C5" w:rsidRPr="00C917C5" w:rsidRDefault="00C917C5" w:rsidP="00C917C5">
            <w:pPr>
              <w:spacing w:after="0" w:line="240" w:lineRule="auto"/>
              <w:rPr>
                <w:rFonts w:ascii="Arial" w:hAnsi="Arial" w:cs="Arial"/>
                <w:sz w:val="20"/>
                <w:szCs w:val="20"/>
              </w:rPr>
            </w:pPr>
            <w:r w:rsidRPr="00C917C5">
              <w:rPr>
                <w:rFonts w:ascii="Arial" w:hAnsi="Arial" w:cs="Arial"/>
                <w:sz w:val="20"/>
                <w:szCs w:val="20"/>
              </w:rPr>
              <w:t>(Because this data is submitted quarterly, you will only see values of 3, 6, 9, or 12)</w:t>
            </w:r>
          </w:p>
        </w:tc>
        <w:tc>
          <w:tcPr>
            <w:tcW w:w="976" w:type="dxa"/>
            <w:tcBorders>
              <w:top w:val="nil"/>
              <w:left w:val="nil"/>
              <w:bottom w:val="single" w:sz="4" w:space="0" w:color="auto"/>
              <w:right w:val="single" w:sz="4" w:space="0" w:color="auto"/>
            </w:tcBorders>
            <w:shd w:val="clear" w:color="auto" w:fill="auto"/>
          </w:tcPr>
          <w:p w14:paraId="05003CE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05F9033C"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521D4F80"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ME_ORGID</w:t>
            </w:r>
          </w:p>
        </w:tc>
        <w:tc>
          <w:tcPr>
            <w:tcW w:w="2622" w:type="dxa"/>
            <w:tcBorders>
              <w:top w:val="nil"/>
              <w:left w:val="nil"/>
              <w:bottom w:val="single" w:sz="4" w:space="0" w:color="auto"/>
              <w:right w:val="single" w:sz="4" w:space="0" w:color="auto"/>
            </w:tcBorders>
            <w:shd w:val="clear" w:color="auto" w:fill="auto"/>
            <w:vAlign w:val="center"/>
          </w:tcPr>
          <w:p w14:paraId="497FC9BA"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CHIA defined and maintained</w:t>
            </w:r>
            <w:r w:rsidRPr="00C917C5">
              <w:rPr>
                <w:rFonts w:ascii="Arial" w:eastAsia="Times New Roman" w:hAnsi="Arial" w:cs="Arial"/>
                <w:bCs/>
                <w:color w:val="000000"/>
                <w:sz w:val="20"/>
                <w:szCs w:val="20"/>
              </w:rPr>
              <w:br/>
              <w:t>unique carrier identifier</w:t>
            </w:r>
          </w:p>
        </w:tc>
        <w:tc>
          <w:tcPr>
            <w:tcW w:w="3831" w:type="dxa"/>
            <w:tcBorders>
              <w:top w:val="nil"/>
              <w:left w:val="nil"/>
              <w:bottom w:val="single" w:sz="4" w:space="0" w:color="auto"/>
              <w:right w:val="single" w:sz="4" w:space="0" w:color="auto"/>
            </w:tcBorders>
            <w:shd w:val="clear" w:color="auto" w:fill="auto"/>
            <w:vAlign w:val="center"/>
          </w:tcPr>
          <w:p w14:paraId="466AB172" w14:textId="77777777" w:rsidR="00C917C5" w:rsidRPr="00C917C5" w:rsidRDefault="00C917C5" w:rsidP="00212360">
            <w:pPr>
              <w:spacing w:after="0" w:line="240" w:lineRule="auto"/>
              <w:rPr>
                <w:rFonts w:ascii="Arial" w:hAnsi="Arial" w:cs="Arial"/>
                <w:sz w:val="20"/>
                <w:szCs w:val="20"/>
              </w:rPr>
            </w:pPr>
            <w:r w:rsidRPr="00C917C5">
              <w:rPr>
                <w:rFonts w:ascii="Arial" w:eastAsia="Times New Roman" w:hAnsi="Arial" w:cs="Arial"/>
                <w:bCs/>
                <w:color w:val="000000"/>
                <w:sz w:val="20"/>
                <w:szCs w:val="20"/>
              </w:rPr>
              <w:t xml:space="preserve">3-5 digit numeric </w:t>
            </w:r>
          </w:p>
        </w:tc>
        <w:tc>
          <w:tcPr>
            <w:tcW w:w="976" w:type="dxa"/>
            <w:tcBorders>
              <w:top w:val="nil"/>
              <w:left w:val="nil"/>
              <w:bottom w:val="single" w:sz="4" w:space="0" w:color="auto"/>
              <w:right w:val="single" w:sz="4" w:space="0" w:color="auto"/>
            </w:tcBorders>
            <w:shd w:val="clear" w:color="auto" w:fill="auto"/>
            <w:vAlign w:val="center"/>
          </w:tcPr>
          <w:p w14:paraId="06264A32"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color w:val="000000" w:themeColor="text1"/>
                <w:sz w:val="20"/>
                <w:szCs w:val="20"/>
              </w:rPr>
              <w:t>Char</w:t>
            </w:r>
          </w:p>
        </w:tc>
      </w:tr>
      <w:tr w:rsidR="00C917C5" w:rsidRPr="00C917C5" w14:paraId="5D5F3731"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CFDC893"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ME_PRIMARYINSURANCE</w:t>
            </w:r>
          </w:p>
        </w:tc>
        <w:tc>
          <w:tcPr>
            <w:tcW w:w="2622" w:type="dxa"/>
            <w:tcBorders>
              <w:top w:val="nil"/>
              <w:left w:val="nil"/>
              <w:bottom w:val="single" w:sz="4" w:space="0" w:color="auto"/>
              <w:right w:val="single" w:sz="4" w:space="0" w:color="auto"/>
            </w:tcBorders>
            <w:shd w:val="clear" w:color="auto" w:fill="auto"/>
            <w:vAlign w:val="center"/>
          </w:tcPr>
          <w:p w14:paraId="6F047695"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Primary Insurance Indicator</w:t>
            </w:r>
          </w:p>
        </w:tc>
        <w:tc>
          <w:tcPr>
            <w:tcW w:w="3831" w:type="dxa"/>
            <w:tcBorders>
              <w:top w:val="single" w:sz="6" w:space="0" w:color="auto"/>
              <w:left w:val="single" w:sz="6" w:space="0" w:color="auto"/>
              <w:bottom w:val="single" w:sz="6" w:space="0" w:color="auto"/>
              <w:right w:val="single" w:sz="6" w:space="0" w:color="auto"/>
            </w:tcBorders>
            <w:shd w:val="clear" w:color="auto" w:fill="auto"/>
            <w:vAlign w:val="center"/>
          </w:tcPr>
          <w:p w14:paraId="19462166" w14:textId="77777777" w:rsidR="00C917C5" w:rsidRPr="00C917C5" w:rsidRDefault="00C917C5" w:rsidP="00212360">
            <w:pPr>
              <w:spacing w:after="0"/>
              <w:rPr>
                <w:rFonts w:ascii="Arial" w:hAnsi="Arial" w:cs="Arial"/>
                <w:color w:val="000000"/>
                <w:sz w:val="20"/>
                <w:szCs w:val="20"/>
                <w:shd w:val="clear" w:color="auto" w:fill="FFFFFF"/>
              </w:rPr>
            </w:pPr>
            <w:r w:rsidRPr="00C917C5">
              <w:rPr>
                <w:rFonts w:ascii="Arial" w:eastAsia="Times New Roman" w:hAnsi="Arial" w:cs="Arial"/>
                <w:bCs/>
                <w:color w:val="000000"/>
                <w:sz w:val="20"/>
                <w:szCs w:val="20"/>
              </w:rPr>
              <w:t>1 =Yes</w:t>
            </w:r>
            <w:r w:rsidRPr="00C917C5">
              <w:rPr>
                <w:rFonts w:ascii="Arial" w:eastAsia="Times New Roman" w:hAnsi="Arial" w:cs="Arial"/>
                <w:bCs/>
                <w:color w:val="000000"/>
                <w:sz w:val="20"/>
                <w:szCs w:val="20"/>
              </w:rPr>
              <w:br/>
              <w:t>2 =No</w:t>
            </w:r>
            <w:r w:rsidRPr="00C917C5">
              <w:rPr>
                <w:rFonts w:ascii="Arial" w:eastAsia="Times New Roman" w:hAnsi="Arial" w:cs="Arial"/>
                <w:bCs/>
                <w:color w:val="000000"/>
                <w:sz w:val="20"/>
                <w:szCs w:val="20"/>
              </w:rPr>
              <w:br/>
              <w:t>4 =Other</w:t>
            </w:r>
            <w:r w:rsidRPr="00C917C5">
              <w:rPr>
                <w:rFonts w:ascii="Arial" w:eastAsia="Times New Roman" w:hAnsi="Arial" w:cs="Arial"/>
                <w:bCs/>
                <w:color w:val="000000"/>
                <w:sz w:val="20"/>
                <w:szCs w:val="20"/>
              </w:rPr>
              <w:br/>
              <w:t>8 =Not Applicable</w:t>
            </w:r>
            <w:r w:rsidRPr="00C917C5">
              <w:rPr>
                <w:rFonts w:ascii="Arial" w:eastAsia="Times New Roman" w:hAnsi="Arial" w:cs="Arial"/>
                <w:bCs/>
                <w:color w:val="000000"/>
                <w:sz w:val="20"/>
                <w:szCs w:val="20"/>
              </w:rPr>
              <w:br/>
              <w:t>9 =Unknown</w:t>
            </w:r>
          </w:p>
        </w:tc>
        <w:tc>
          <w:tcPr>
            <w:tcW w:w="976" w:type="dxa"/>
            <w:tcBorders>
              <w:top w:val="nil"/>
              <w:left w:val="nil"/>
              <w:bottom w:val="single" w:sz="4" w:space="0" w:color="auto"/>
              <w:right w:val="single" w:sz="4" w:space="0" w:color="auto"/>
            </w:tcBorders>
            <w:shd w:val="clear" w:color="auto" w:fill="auto"/>
            <w:vAlign w:val="center"/>
          </w:tcPr>
          <w:p w14:paraId="327C15DB"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14F8A0EA"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28D53B54"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ME_PROD_ENDDATE</w:t>
            </w:r>
          </w:p>
        </w:tc>
        <w:tc>
          <w:tcPr>
            <w:tcW w:w="2622" w:type="dxa"/>
            <w:tcBorders>
              <w:top w:val="nil"/>
              <w:left w:val="nil"/>
              <w:bottom w:val="single" w:sz="4" w:space="0" w:color="auto"/>
              <w:right w:val="single" w:sz="4" w:space="0" w:color="auto"/>
            </w:tcBorders>
            <w:shd w:val="clear" w:color="auto" w:fill="auto"/>
            <w:vAlign w:val="center"/>
          </w:tcPr>
          <w:p w14:paraId="1751C7E8"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Product enrollment end date</w:t>
            </w:r>
          </w:p>
        </w:tc>
        <w:tc>
          <w:tcPr>
            <w:tcW w:w="3831" w:type="dxa"/>
            <w:tcBorders>
              <w:top w:val="single" w:sz="6" w:space="0" w:color="auto"/>
              <w:left w:val="single" w:sz="6" w:space="0" w:color="auto"/>
              <w:bottom w:val="single" w:sz="6" w:space="0" w:color="auto"/>
              <w:right w:val="single" w:sz="6" w:space="0" w:color="auto"/>
            </w:tcBorders>
            <w:shd w:val="clear" w:color="auto" w:fill="auto"/>
            <w:vAlign w:val="center"/>
          </w:tcPr>
          <w:p w14:paraId="376EC036" w14:textId="77777777" w:rsidR="00C917C5" w:rsidRPr="00C917C5" w:rsidRDefault="00C917C5" w:rsidP="00C917C5">
            <w:pPr>
              <w:rPr>
                <w:rFonts w:ascii="Arial" w:hAnsi="Arial" w:cs="Arial"/>
                <w:color w:val="000000"/>
                <w:sz w:val="20"/>
                <w:szCs w:val="20"/>
              </w:rPr>
            </w:pPr>
            <w:r w:rsidRPr="00C917C5">
              <w:rPr>
                <w:rFonts w:ascii="Arial" w:hAnsi="Arial" w:cs="Arial"/>
                <w:color w:val="000000"/>
                <w:sz w:val="20"/>
                <w:szCs w:val="20"/>
                <w:shd w:val="clear" w:color="auto" w:fill="FFFFFF"/>
              </w:rPr>
              <w:t>Date Proxy – count of days between admission date and randomly chosen date in the past  </w:t>
            </w:r>
            <w:r w:rsidRPr="00C917C5">
              <w:rPr>
                <w:rFonts w:ascii="Arial" w:hAnsi="Arial" w:cs="Arial"/>
                <w:color w:val="000000"/>
                <w:sz w:val="20"/>
                <w:szCs w:val="20"/>
                <w:shd w:val="clear" w:color="auto" w:fill="FFFFFF"/>
              </w:rPr>
              <w:br/>
            </w:r>
            <w:r w:rsidRPr="00C917C5">
              <w:rPr>
                <w:rFonts w:ascii="Arial" w:hAnsi="Arial" w:cs="Arial"/>
                <w:b/>
                <w:bCs/>
                <w:color w:val="000000"/>
                <w:sz w:val="20"/>
                <w:szCs w:val="20"/>
                <w:shd w:val="clear" w:color="auto" w:fill="FFFFFF"/>
              </w:rPr>
              <w:t>NOTE: The larger the date proxy, the more recently the event occurred</w:t>
            </w:r>
            <w:r w:rsidRPr="00C917C5">
              <w:rPr>
                <w:rFonts w:ascii="Arial" w:hAnsi="Arial" w:cs="Arial"/>
                <w:color w:val="000000"/>
                <w:sz w:val="20"/>
                <w:szCs w:val="20"/>
                <w:shd w:val="clear" w:color="auto" w:fill="FFFFFF"/>
              </w:rPr>
              <w:t> </w:t>
            </w:r>
          </w:p>
        </w:tc>
        <w:tc>
          <w:tcPr>
            <w:tcW w:w="976" w:type="dxa"/>
            <w:tcBorders>
              <w:top w:val="nil"/>
              <w:left w:val="nil"/>
              <w:bottom w:val="single" w:sz="4" w:space="0" w:color="auto"/>
              <w:right w:val="single" w:sz="4" w:space="0" w:color="auto"/>
            </w:tcBorders>
            <w:shd w:val="clear" w:color="auto" w:fill="auto"/>
            <w:vAlign w:val="center"/>
          </w:tcPr>
          <w:p w14:paraId="2ED0A28C"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0F0B0DF0"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2141F27F"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ME_PROD_ENDDATE_MONTH</w:t>
            </w:r>
          </w:p>
        </w:tc>
        <w:tc>
          <w:tcPr>
            <w:tcW w:w="2622" w:type="dxa"/>
            <w:tcBorders>
              <w:top w:val="nil"/>
              <w:left w:val="nil"/>
              <w:bottom w:val="single" w:sz="4" w:space="0" w:color="auto"/>
              <w:right w:val="single" w:sz="4" w:space="0" w:color="auto"/>
            </w:tcBorders>
            <w:shd w:val="clear" w:color="auto" w:fill="auto"/>
            <w:vAlign w:val="center"/>
          </w:tcPr>
          <w:p w14:paraId="7A00C288"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Product enrollment end date – Month</w:t>
            </w:r>
          </w:p>
        </w:tc>
        <w:tc>
          <w:tcPr>
            <w:tcW w:w="3831" w:type="dxa"/>
            <w:tcBorders>
              <w:top w:val="single" w:sz="6" w:space="0" w:color="auto"/>
              <w:left w:val="single" w:sz="6" w:space="0" w:color="auto"/>
              <w:bottom w:val="single" w:sz="6" w:space="0" w:color="auto"/>
              <w:right w:val="single" w:sz="6" w:space="0" w:color="auto"/>
            </w:tcBorders>
            <w:shd w:val="clear" w:color="auto" w:fill="auto"/>
            <w:vAlign w:val="center"/>
          </w:tcPr>
          <w:p w14:paraId="0A33D7CA" w14:textId="77777777" w:rsidR="00C917C5" w:rsidRPr="00C917C5" w:rsidRDefault="00C917C5" w:rsidP="00212360">
            <w:pPr>
              <w:spacing w:after="0"/>
              <w:rPr>
                <w:rFonts w:ascii="Arial" w:hAnsi="Arial" w:cs="Arial"/>
                <w:color w:val="000000"/>
                <w:sz w:val="20"/>
                <w:szCs w:val="20"/>
              </w:rPr>
            </w:pPr>
            <w:r w:rsidRPr="00C917C5">
              <w:rPr>
                <w:rFonts w:ascii="Arial" w:hAnsi="Arial" w:cs="Arial"/>
                <w:color w:val="000000"/>
                <w:sz w:val="20"/>
                <w:szCs w:val="20"/>
                <w:shd w:val="clear" w:color="auto" w:fill="FFFFFF"/>
              </w:rPr>
              <w:t>MM</w:t>
            </w:r>
          </w:p>
        </w:tc>
        <w:tc>
          <w:tcPr>
            <w:tcW w:w="976" w:type="dxa"/>
            <w:tcBorders>
              <w:top w:val="nil"/>
              <w:left w:val="nil"/>
              <w:bottom w:val="single" w:sz="4" w:space="0" w:color="auto"/>
              <w:right w:val="single" w:sz="4" w:space="0" w:color="auto"/>
            </w:tcBorders>
            <w:shd w:val="clear" w:color="auto" w:fill="auto"/>
            <w:vAlign w:val="center"/>
          </w:tcPr>
          <w:p w14:paraId="01EA27F2" w14:textId="77777777" w:rsidR="00C917C5" w:rsidRPr="00C917C5" w:rsidRDefault="00C917C5" w:rsidP="00212360">
            <w:pPr>
              <w:spacing w:after="0"/>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7B5B105F"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6226B4F"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lastRenderedPageBreak/>
              <w:t>ME_PROD_ENDDATE_YEAR</w:t>
            </w:r>
          </w:p>
        </w:tc>
        <w:tc>
          <w:tcPr>
            <w:tcW w:w="2622" w:type="dxa"/>
            <w:tcBorders>
              <w:top w:val="nil"/>
              <w:left w:val="nil"/>
              <w:bottom w:val="single" w:sz="4" w:space="0" w:color="auto"/>
              <w:right w:val="single" w:sz="4" w:space="0" w:color="auto"/>
            </w:tcBorders>
            <w:shd w:val="clear" w:color="auto" w:fill="auto"/>
            <w:vAlign w:val="center"/>
          </w:tcPr>
          <w:p w14:paraId="617B8C3D"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Product enrollment end date – Year</w:t>
            </w:r>
          </w:p>
        </w:tc>
        <w:tc>
          <w:tcPr>
            <w:tcW w:w="3831" w:type="dxa"/>
            <w:tcBorders>
              <w:top w:val="single" w:sz="6" w:space="0" w:color="auto"/>
              <w:left w:val="single" w:sz="6" w:space="0" w:color="auto"/>
              <w:bottom w:val="single" w:sz="6" w:space="0" w:color="auto"/>
              <w:right w:val="single" w:sz="6" w:space="0" w:color="auto"/>
            </w:tcBorders>
            <w:shd w:val="clear" w:color="auto" w:fill="auto"/>
            <w:vAlign w:val="center"/>
          </w:tcPr>
          <w:p w14:paraId="5BBFF87E" w14:textId="77777777" w:rsidR="00C917C5" w:rsidRPr="00C917C5" w:rsidRDefault="00C917C5" w:rsidP="00C917C5">
            <w:pPr>
              <w:rPr>
                <w:rFonts w:ascii="Arial" w:hAnsi="Arial" w:cs="Arial"/>
                <w:color w:val="000000"/>
                <w:sz w:val="20"/>
                <w:szCs w:val="20"/>
              </w:rPr>
            </w:pPr>
            <w:r w:rsidRPr="00C917C5">
              <w:rPr>
                <w:rFonts w:ascii="Arial" w:hAnsi="Arial" w:cs="Arial"/>
                <w:color w:val="000000"/>
                <w:sz w:val="20"/>
                <w:szCs w:val="20"/>
                <w:shd w:val="clear" w:color="auto" w:fill="FFFFFF"/>
              </w:rPr>
              <w:t>YYYY</w:t>
            </w:r>
          </w:p>
        </w:tc>
        <w:tc>
          <w:tcPr>
            <w:tcW w:w="976" w:type="dxa"/>
            <w:tcBorders>
              <w:top w:val="nil"/>
              <w:left w:val="nil"/>
              <w:bottom w:val="single" w:sz="4" w:space="0" w:color="auto"/>
              <w:right w:val="single" w:sz="4" w:space="0" w:color="auto"/>
            </w:tcBorders>
            <w:shd w:val="clear" w:color="auto" w:fill="auto"/>
            <w:vAlign w:val="center"/>
          </w:tcPr>
          <w:p w14:paraId="6EACEF09"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5C71CC47"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6F900020"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ME_PROD_STARTDATE</w:t>
            </w:r>
          </w:p>
        </w:tc>
        <w:tc>
          <w:tcPr>
            <w:tcW w:w="2622" w:type="dxa"/>
            <w:tcBorders>
              <w:top w:val="nil"/>
              <w:left w:val="nil"/>
              <w:bottom w:val="single" w:sz="4" w:space="0" w:color="auto"/>
              <w:right w:val="single" w:sz="4" w:space="0" w:color="auto"/>
            </w:tcBorders>
            <w:shd w:val="clear" w:color="auto" w:fill="auto"/>
            <w:vAlign w:val="center"/>
          </w:tcPr>
          <w:p w14:paraId="0261AFF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 xml:space="preserve">Product </w:t>
            </w:r>
            <w:proofErr w:type="gramStart"/>
            <w:r w:rsidRPr="00C917C5">
              <w:rPr>
                <w:rFonts w:ascii="Arial" w:eastAsia="Times New Roman" w:hAnsi="Arial" w:cs="Arial"/>
                <w:bCs/>
                <w:color w:val="000000"/>
                <w:sz w:val="20"/>
                <w:szCs w:val="20"/>
              </w:rPr>
              <w:t>enrollment</w:t>
            </w:r>
            <w:proofErr w:type="gramEnd"/>
            <w:r w:rsidRPr="00C917C5">
              <w:rPr>
                <w:rFonts w:ascii="Arial" w:eastAsia="Times New Roman" w:hAnsi="Arial" w:cs="Arial"/>
                <w:bCs/>
                <w:color w:val="000000"/>
                <w:sz w:val="20"/>
                <w:szCs w:val="20"/>
              </w:rPr>
              <w:t xml:space="preserve"> start date</w:t>
            </w:r>
          </w:p>
        </w:tc>
        <w:tc>
          <w:tcPr>
            <w:tcW w:w="3831" w:type="dxa"/>
            <w:tcBorders>
              <w:top w:val="single" w:sz="6" w:space="0" w:color="auto"/>
              <w:left w:val="single" w:sz="6" w:space="0" w:color="auto"/>
              <w:bottom w:val="single" w:sz="6" w:space="0" w:color="auto"/>
              <w:right w:val="single" w:sz="6" w:space="0" w:color="auto"/>
            </w:tcBorders>
            <w:shd w:val="clear" w:color="auto" w:fill="auto"/>
            <w:vAlign w:val="center"/>
          </w:tcPr>
          <w:p w14:paraId="78A805DE" w14:textId="77777777" w:rsidR="00C917C5" w:rsidRPr="00C917C5" w:rsidRDefault="00C917C5" w:rsidP="00C917C5">
            <w:pPr>
              <w:rPr>
                <w:rFonts w:ascii="Arial" w:hAnsi="Arial" w:cs="Arial"/>
                <w:color w:val="000000"/>
                <w:sz w:val="20"/>
                <w:szCs w:val="20"/>
              </w:rPr>
            </w:pPr>
            <w:r w:rsidRPr="00C917C5">
              <w:rPr>
                <w:rFonts w:ascii="Arial" w:hAnsi="Arial" w:cs="Arial"/>
                <w:color w:val="000000"/>
                <w:sz w:val="20"/>
                <w:szCs w:val="20"/>
                <w:shd w:val="clear" w:color="auto" w:fill="FFFFFF"/>
              </w:rPr>
              <w:t>Date Proxy – count of days between admission date and randomly chosen date in the past  </w:t>
            </w:r>
            <w:r w:rsidRPr="00C917C5">
              <w:rPr>
                <w:rFonts w:ascii="Arial" w:hAnsi="Arial" w:cs="Arial"/>
                <w:color w:val="000000"/>
                <w:sz w:val="20"/>
                <w:szCs w:val="20"/>
                <w:shd w:val="clear" w:color="auto" w:fill="FFFFFF"/>
              </w:rPr>
              <w:br/>
            </w:r>
            <w:r w:rsidRPr="00C917C5">
              <w:rPr>
                <w:rFonts w:ascii="Arial" w:hAnsi="Arial" w:cs="Arial"/>
                <w:b/>
                <w:bCs/>
                <w:color w:val="000000"/>
                <w:sz w:val="20"/>
                <w:szCs w:val="20"/>
                <w:shd w:val="clear" w:color="auto" w:fill="FFFFFF"/>
              </w:rPr>
              <w:t>NOTE: The larger the date proxy, the more recently the event occurred</w:t>
            </w:r>
            <w:r w:rsidRPr="00C917C5">
              <w:rPr>
                <w:rFonts w:ascii="Arial" w:hAnsi="Arial" w:cs="Arial"/>
                <w:color w:val="000000"/>
                <w:sz w:val="20"/>
                <w:szCs w:val="20"/>
                <w:shd w:val="clear" w:color="auto" w:fill="FFFFFF"/>
              </w:rPr>
              <w:t> </w:t>
            </w:r>
          </w:p>
        </w:tc>
        <w:tc>
          <w:tcPr>
            <w:tcW w:w="976" w:type="dxa"/>
            <w:tcBorders>
              <w:top w:val="nil"/>
              <w:left w:val="nil"/>
              <w:bottom w:val="single" w:sz="4" w:space="0" w:color="auto"/>
              <w:right w:val="single" w:sz="4" w:space="0" w:color="auto"/>
            </w:tcBorders>
            <w:shd w:val="clear" w:color="auto" w:fill="auto"/>
            <w:vAlign w:val="center"/>
          </w:tcPr>
          <w:p w14:paraId="60F61ADF"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79551410"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14B6B5E2"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ME_PROD_STARTDATE_MONTH</w:t>
            </w:r>
          </w:p>
        </w:tc>
        <w:tc>
          <w:tcPr>
            <w:tcW w:w="2622" w:type="dxa"/>
            <w:tcBorders>
              <w:top w:val="nil"/>
              <w:left w:val="nil"/>
              <w:bottom w:val="single" w:sz="4" w:space="0" w:color="auto"/>
              <w:right w:val="single" w:sz="4" w:space="0" w:color="auto"/>
            </w:tcBorders>
            <w:shd w:val="clear" w:color="auto" w:fill="auto"/>
            <w:vAlign w:val="center"/>
          </w:tcPr>
          <w:p w14:paraId="406C5CC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 xml:space="preserve">Product </w:t>
            </w:r>
            <w:proofErr w:type="gramStart"/>
            <w:r w:rsidRPr="00C917C5">
              <w:rPr>
                <w:rFonts w:ascii="Arial" w:eastAsia="Times New Roman" w:hAnsi="Arial" w:cs="Arial"/>
                <w:bCs/>
                <w:color w:val="000000"/>
                <w:sz w:val="20"/>
                <w:szCs w:val="20"/>
              </w:rPr>
              <w:t>enrollment</w:t>
            </w:r>
            <w:proofErr w:type="gramEnd"/>
            <w:r w:rsidRPr="00C917C5">
              <w:rPr>
                <w:rFonts w:ascii="Arial" w:eastAsia="Times New Roman" w:hAnsi="Arial" w:cs="Arial"/>
                <w:bCs/>
                <w:color w:val="000000"/>
                <w:sz w:val="20"/>
                <w:szCs w:val="20"/>
              </w:rPr>
              <w:t xml:space="preserve"> start date - Month</w:t>
            </w:r>
          </w:p>
        </w:tc>
        <w:tc>
          <w:tcPr>
            <w:tcW w:w="3831" w:type="dxa"/>
            <w:tcBorders>
              <w:top w:val="single" w:sz="6" w:space="0" w:color="auto"/>
              <w:left w:val="single" w:sz="6" w:space="0" w:color="auto"/>
              <w:bottom w:val="single" w:sz="6" w:space="0" w:color="auto"/>
              <w:right w:val="single" w:sz="6" w:space="0" w:color="auto"/>
            </w:tcBorders>
            <w:shd w:val="clear" w:color="auto" w:fill="auto"/>
            <w:vAlign w:val="center"/>
          </w:tcPr>
          <w:p w14:paraId="182FB7DA" w14:textId="77777777" w:rsidR="00C917C5" w:rsidRPr="00C917C5" w:rsidRDefault="00C917C5" w:rsidP="00C917C5">
            <w:pPr>
              <w:rPr>
                <w:rFonts w:ascii="Arial" w:hAnsi="Arial" w:cs="Arial"/>
                <w:color w:val="000000"/>
                <w:sz w:val="20"/>
                <w:szCs w:val="20"/>
              </w:rPr>
            </w:pPr>
            <w:r w:rsidRPr="00C917C5">
              <w:rPr>
                <w:rFonts w:ascii="Arial" w:hAnsi="Arial" w:cs="Arial"/>
                <w:color w:val="000000"/>
                <w:sz w:val="20"/>
                <w:szCs w:val="20"/>
                <w:shd w:val="clear" w:color="auto" w:fill="FFFFFF"/>
              </w:rPr>
              <w:t>MM</w:t>
            </w:r>
          </w:p>
        </w:tc>
        <w:tc>
          <w:tcPr>
            <w:tcW w:w="976" w:type="dxa"/>
            <w:tcBorders>
              <w:top w:val="nil"/>
              <w:left w:val="nil"/>
              <w:bottom w:val="single" w:sz="4" w:space="0" w:color="auto"/>
              <w:right w:val="single" w:sz="4" w:space="0" w:color="auto"/>
            </w:tcBorders>
            <w:shd w:val="clear" w:color="auto" w:fill="auto"/>
            <w:vAlign w:val="center"/>
          </w:tcPr>
          <w:p w14:paraId="79ACE834"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6DF1F835"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4FEFAFB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ME_PROD_STARTDATE_YEAR</w:t>
            </w:r>
          </w:p>
        </w:tc>
        <w:tc>
          <w:tcPr>
            <w:tcW w:w="2622" w:type="dxa"/>
            <w:tcBorders>
              <w:top w:val="nil"/>
              <w:left w:val="nil"/>
              <w:bottom w:val="single" w:sz="4" w:space="0" w:color="auto"/>
              <w:right w:val="single" w:sz="4" w:space="0" w:color="auto"/>
            </w:tcBorders>
            <w:shd w:val="clear" w:color="auto" w:fill="auto"/>
            <w:vAlign w:val="center"/>
          </w:tcPr>
          <w:p w14:paraId="3934A35F"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 xml:space="preserve">Product </w:t>
            </w:r>
            <w:proofErr w:type="gramStart"/>
            <w:r w:rsidRPr="00C917C5">
              <w:rPr>
                <w:rFonts w:ascii="Arial" w:eastAsia="Times New Roman" w:hAnsi="Arial" w:cs="Arial"/>
                <w:bCs/>
                <w:color w:val="000000"/>
                <w:sz w:val="20"/>
                <w:szCs w:val="20"/>
              </w:rPr>
              <w:t>enrollment</w:t>
            </w:r>
            <w:proofErr w:type="gramEnd"/>
            <w:r w:rsidRPr="00C917C5">
              <w:rPr>
                <w:rFonts w:ascii="Arial" w:eastAsia="Times New Roman" w:hAnsi="Arial" w:cs="Arial"/>
                <w:bCs/>
                <w:color w:val="000000"/>
                <w:sz w:val="20"/>
                <w:szCs w:val="20"/>
              </w:rPr>
              <w:t xml:space="preserve"> start date - Year</w:t>
            </w:r>
          </w:p>
        </w:tc>
        <w:tc>
          <w:tcPr>
            <w:tcW w:w="3831" w:type="dxa"/>
            <w:tcBorders>
              <w:top w:val="single" w:sz="6" w:space="0" w:color="auto"/>
              <w:left w:val="single" w:sz="6" w:space="0" w:color="auto"/>
              <w:bottom w:val="single" w:sz="6" w:space="0" w:color="auto"/>
              <w:right w:val="single" w:sz="6" w:space="0" w:color="auto"/>
            </w:tcBorders>
            <w:shd w:val="clear" w:color="auto" w:fill="auto"/>
            <w:vAlign w:val="center"/>
          </w:tcPr>
          <w:p w14:paraId="336C4D94" w14:textId="77777777" w:rsidR="00C917C5" w:rsidRPr="00C917C5" w:rsidRDefault="00C917C5" w:rsidP="00C917C5">
            <w:pPr>
              <w:rPr>
                <w:rFonts w:ascii="Arial" w:hAnsi="Arial" w:cs="Arial"/>
                <w:color w:val="000000"/>
                <w:sz w:val="20"/>
                <w:szCs w:val="20"/>
              </w:rPr>
            </w:pPr>
            <w:r w:rsidRPr="00C917C5">
              <w:rPr>
                <w:rFonts w:ascii="Arial" w:hAnsi="Arial" w:cs="Arial"/>
                <w:color w:val="000000"/>
                <w:sz w:val="20"/>
                <w:szCs w:val="20"/>
                <w:shd w:val="clear" w:color="auto" w:fill="FFFFFF"/>
              </w:rPr>
              <w:t>YYYY</w:t>
            </w:r>
          </w:p>
        </w:tc>
        <w:tc>
          <w:tcPr>
            <w:tcW w:w="976" w:type="dxa"/>
            <w:tcBorders>
              <w:top w:val="nil"/>
              <w:left w:val="nil"/>
              <w:bottom w:val="single" w:sz="4" w:space="0" w:color="auto"/>
              <w:right w:val="single" w:sz="4" w:space="0" w:color="auto"/>
            </w:tcBorders>
            <w:shd w:val="clear" w:color="auto" w:fill="auto"/>
            <w:vAlign w:val="center"/>
          </w:tcPr>
          <w:p w14:paraId="5CE8E6FA"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67730CA6"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76CBFEF7"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ME_PRODUCT_LINKID</w:t>
            </w:r>
          </w:p>
        </w:tc>
        <w:tc>
          <w:tcPr>
            <w:tcW w:w="2622" w:type="dxa"/>
            <w:tcBorders>
              <w:top w:val="nil"/>
              <w:left w:val="nil"/>
              <w:bottom w:val="single" w:sz="4" w:space="0" w:color="auto"/>
              <w:right w:val="single" w:sz="4" w:space="0" w:color="auto"/>
            </w:tcBorders>
            <w:shd w:val="clear" w:color="auto" w:fill="auto"/>
            <w:vAlign w:val="center"/>
          </w:tcPr>
          <w:p w14:paraId="0B01315C"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Linkage variable to connect member eligibility file to product file (</w:t>
            </w:r>
            <w:r w:rsidRPr="00C917C5">
              <w:rPr>
                <w:rFonts w:ascii="Arial" w:eastAsia="Times New Roman" w:hAnsi="Arial" w:cs="Arial"/>
                <w:bCs/>
                <w:sz w:val="20"/>
                <w:szCs w:val="20"/>
              </w:rPr>
              <w:t>PROD_PRODUCT_LINKID</w:t>
            </w:r>
            <w:r w:rsidRPr="00C917C5">
              <w:rPr>
                <w:rFonts w:ascii="Arial" w:eastAsia="Times New Roman" w:hAnsi="Arial" w:cs="Arial"/>
                <w:bCs/>
                <w:color w:val="000000"/>
                <w:sz w:val="20"/>
                <w:szCs w:val="20"/>
              </w:rPr>
              <w:t>)</w:t>
            </w:r>
          </w:p>
        </w:tc>
        <w:tc>
          <w:tcPr>
            <w:tcW w:w="3831" w:type="dxa"/>
            <w:tcBorders>
              <w:top w:val="single" w:sz="6" w:space="0" w:color="auto"/>
              <w:left w:val="single" w:sz="6" w:space="0" w:color="auto"/>
              <w:bottom w:val="single" w:sz="6" w:space="0" w:color="auto"/>
              <w:right w:val="single" w:sz="6" w:space="0" w:color="auto"/>
            </w:tcBorders>
            <w:shd w:val="clear" w:color="auto" w:fill="auto"/>
          </w:tcPr>
          <w:p w14:paraId="47CF51FD"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color w:val="000000"/>
                <w:sz w:val="20"/>
                <w:szCs w:val="20"/>
              </w:rPr>
              <w:t> Links at the product level </w:t>
            </w:r>
          </w:p>
        </w:tc>
        <w:tc>
          <w:tcPr>
            <w:tcW w:w="976" w:type="dxa"/>
            <w:tcBorders>
              <w:top w:val="nil"/>
              <w:left w:val="nil"/>
              <w:bottom w:val="single" w:sz="4" w:space="0" w:color="auto"/>
              <w:right w:val="single" w:sz="4" w:space="0" w:color="auto"/>
            </w:tcBorders>
            <w:shd w:val="clear" w:color="auto" w:fill="auto"/>
            <w:vAlign w:val="center"/>
          </w:tcPr>
          <w:p w14:paraId="77894042"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Char</w:t>
            </w:r>
          </w:p>
        </w:tc>
      </w:tr>
      <w:tr w:rsidR="00C917C5" w:rsidRPr="00C917C5" w14:paraId="1A1067A9"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43B93311"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ME_SUBCONTROLID</w:t>
            </w:r>
          </w:p>
        </w:tc>
        <w:tc>
          <w:tcPr>
            <w:tcW w:w="2622" w:type="dxa"/>
            <w:tcBorders>
              <w:top w:val="single" w:sz="4" w:space="0" w:color="auto"/>
              <w:left w:val="single" w:sz="4" w:space="0" w:color="auto"/>
              <w:bottom w:val="single" w:sz="4" w:space="0" w:color="auto"/>
              <w:right w:val="single" w:sz="4" w:space="0" w:color="auto"/>
            </w:tcBorders>
          </w:tcPr>
          <w:p w14:paraId="32E8E932" w14:textId="77777777" w:rsidR="00C917C5" w:rsidRPr="00C917C5" w:rsidRDefault="00C917C5" w:rsidP="00C917C5">
            <w:pPr>
              <w:spacing w:after="0" w:line="240" w:lineRule="auto"/>
              <w:rPr>
                <w:rFonts w:ascii="Arial" w:eastAsia="Times New Roman" w:hAnsi="Arial" w:cs="Arial"/>
                <w:color w:val="000000"/>
                <w:sz w:val="20"/>
                <w:szCs w:val="20"/>
              </w:rPr>
            </w:pPr>
            <w:r w:rsidRPr="00C917C5">
              <w:rPr>
                <w:rFonts w:ascii="Arial" w:eastAsia="Times New Roman" w:hAnsi="Arial" w:cs="Arial"/>
                <w:color w:val="000000"/>
                <w:sz w:val="20"/>
                <w:szCs w:val="20"/>
              </w:rPr>
              <w:t>Unique sequential</w:t>
            </w:r>
          </w:p>
          <w:p w14:paraId="2C46EAB9" w14:textId="77777777" w:rsidR="00C917C5" w:rsidRPr="00C917C5" w:rsidRDefault="00C917C5" w:rsidP="00C917C5">
            <w:pPr>
              <w:spacing w:after="0" w:line="240" w:lineRule="auto"/>
              <w:rPr>
                <w:rFonts w:ascii="Arial" w:eastAsia="Times New Roman" w:hAnsi="Arial" w:cs="Arial"/>
                <w:color w:val="000000"/>
                <w:sz w:val="20"/>
                <w:szCs w:val="20"/>
              </w:rPr>
            </w:pPr>
            <w:r w:rsidRPr="00C917C5">
              <w:rPr>
                <w:rFonts w:ascii="Arial" w:eastAsia="Times New Roman" w:hAnsi="Arial" w:cs="Arial"/>
                <w:color w:val="000000"/>
                <w:sz w:val="20"/>
                <w:szCs w:val="20"/>
              </w:rPr>
              <w:t xml:space="preserve">number assigned to </w:t>
            </w:r>
            <w:proofErr w:type="gramStart"/>
            <w:r w:rsidRPr="00C917C5">
              <w:rPr>
                <w:rFonts w:ascii="Arial" w:eastAsia="Times New Roman" w:hAnsi="Arial" w:cs="Arial"/>
                <w:color w:val="000000"/>
                <w:sz w:val="20"/>
                <w:szCs w:val="20"/>
              </w:rPr>
              <w:t>any</w:t>
            </w:r>
            <w:proofErr w:type="gramEnd"/>
          </w:p>
          <w:p w14:paraId="37A78097" w14:textId="77777777" w:rsidR="00C917C5" w:rsidRPr="00C917C5" w:rsidRDefault="00C917C5" w:rsidP="00C917C5">
            <w:pPr>
              <w:spacing w:after="0" w:line="240" w:lineRule="auto"/>
              <w:rPr>
                <w:rFonts w:ascii="Arial" w:eastAsia="Times New Roman" w:hAnsi="Arial" w:cs="Arial"/>
                <w:color w:val="000000"/>
                <w:sz w:val="20"/>
                <w:szCs w:val="20"/>
              </w:rPr>
            </w:pPr>
            <w:r w:rsidRPr="00C917C5">
              <w:rPr>
                <w:rFonts w:ascii="Arial" w:eastAsia="Times New Roman" w:hAnsi="Arial" w:cs="Arial"/>
                <w:color w:val="000000"/>
                <w:sz w:val="20"/>
                <w:szCs w:val="20"/>
              </w:rPr>
              <w:t>new file type submitted to</w:t>
            </w:r>
          </w:p>
          <w:p w14:paraId="2FFD0257"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color w:val="000000"/>
                <w:sz w:val="20"/>
                <w:szCs w:val="20"/>
              </w:rPr>
              <w:t xml:space="preserve">CHIA across all carriers, </w:t>
            </w:r>
            <w:r w:rsidRPr="00C917C5">
              <w:rPr>
                <w:rFonts w:ascii="Arial" w:eastAsia="Times New Roman" w:hAnsi="Arial" w:cs="Arial"/>
                <w:bCs/>
                <w:color w:val="000000"/>
                <w:sz w:val="20"/>
                <w:szCs w:val="20"/>
              </w:rPr>
              <w:t>needed to link to ME Monthly File</w:t>
            </w:r>
          </w:p>
          <w:p w14:paraId="184F8326"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
                <w:color w:val="000000"/>
                <w:sz w:val="20"/>
                <w:szCs w:val="20"/>
              </w:rPr>
              <w:t>*For details on how to link the PHD</w:t>
            </w:r>
            <w:r w:rsidRPr="00C917C5">
              <w:rPr>
                <w:rFonts w:ascii="Arial" w:hAnsi="Arial" w:cs="Arial"/>
                <w:b/>
                <w:color w:val="000000"/>
                <w:sz w:val="20"/>
                <w:szCs w:val="20"/>
              </w:rPr>
              <w:t>APCD</w:t>
            </w:r>
            <w:r w:rsidRPr="00C917C5">
              <w:rPr>
                <w:rFonts w:ascii="Arial" w:eastAsia="Times New Roman" w:hAnsi="Arial" w:cs="Arial"/>
                <w:b/>
                <w:color w:val="000000"/>
                <w:sz w:val="20"/>
                <w:szCs w:val="20"/>
              </w:rPr>
              <w:t>.ME_MTH, please see PHDAPCD.ME_MTH data dictionary</w:t>
            </w:r>
          </w:p>
        </w:tc>
        <w:tc>
          <w:tcPr>
            <w:tcW w:w="3831" w:type="dxa"/>
            <w:tcBorders>
              <w:top w:val="single" w:sz="4" w:space="0" w:color="auto"/>
              <w:left w:val="single" w:sz="4" w:space="0" w:color="auto"/>
              <w:bottom w:val="single" w:sz="4" w:space="0" w:color="auto"/>
              <w:right w:val="single" w:sz="4" w:space="0" w:color="auto"/>
            </w:tcBorders>
          </w:tcPr>
          <w:p w14:paraId="3D66FD7B" w14:textId="77777777" w:rsidR="00C917C5" w:rsidRPr="00C917C5" w:rsidRDefault="00C917C5" w:rsidP="00C917C5">
            <w:pPr>
              <w:rPr>
                <w:rFonts w:ascii="Arial" w:hAnsi="Arial" w:cs="Arial"/>
                <w:color w:val="000000"/>
                <w:sz w:val="20"/>
                <w:szCs w:val="20"/>
                <w:shd w:val="clear" w:color="auto" w:fill="FFFFFF"/>
              </w:rPr>
            </w:pPr>
            <w:r w:rsidRPr="00C917C5">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331725C3"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color w:val="000000"/>
                <w:sz w:val="20"/>
                <w:szCs w:val="20"/>
              </w:rPr>
              <w:t>Char</w:t>
            </w:r>
          </w:p>
        </w:tc>
      </w:tr>
      <w:tr w:rsidR="0061347D" w:rsidRPr="00C917C5" w14:paraId="27E33285" w14:textId="77777777" w:rsidTr="003432C1">
        <w:trPr>
          <w:cantSplit/>
          <w:trHeight w:val="390"/>
        </w:trPr>
        <w:tc>
          <w:tcPr>
            <w:tcW w:w="2651" w:type="dxa"/>
            <w:tcBorders>
              <w:top w:val="nil"/>
              <w:left w:val="single" w:sz="4" w:space="0" w:color="auto"/>
              <w:bottom w:val="single" w:sz="4" w:space="0" w:color="auto"/>
              <w:right w:val="single" w:sz="4" w:space="0" w:color="auto"/>
            </w:tcBorders>
            <w:shd w:val="clear" w:color="auto" w:fill="auto"/>
            <w:noWrap/>
          </w:tcPr>
          <w:p w14:paraId="682ACE75" w14:textId="4C134766" w:rsidR="0061347D" w:rsidRPr="00C917C5" w:rsidRDefault="0061347D" w:rsidP="0061347D">
            <w:pPr>
              <w:rPr>
                <w:rFonts w:ascii="Arial" w:eastAsia="Times New Roman" w:hAnsi="Arial" w:cs="Arial"/>
                <w:bCs/>
                <w:color w:val="000000"/>
                <w:sz w:val="20"/>
                <w:szCs w:val="20"/>
              </w:rPr>
            </w:pPr>
            <w:r w:rsidRPr="00D527E7">
              <w:rPr>
                <w:rFonts w:ascii="Arial" w:eastAsia="Times New Roman" w:hAnsi="Arial" w:cs="Arial"/>
                <w:bCs/>
                <w:color w:val="000000"/>
                <w:sz w:val="20"/>
                <w:szCs w:val="20"/>
              </w:rPr>
              <w:t>ME_SUBMISSIONYEAR</w:t>
            </w:r>
          </w:p>
        </w:tc>
        <w:tc>
          <w:tcPr>
            <w:tcW w:w="2622" w:type="dxa"/>
            <w:tcBorders>
              <w:top w:val="single" w:sz="4" w:space="0" w:color="auto"/>
              <w:left w:val="single" w:sz="4" w:space="0" w:color="auto"/>
              <w:bottom w:val="single" w:sz="4" w:space="0" w:color="auto"/>
              <w:right w:val="single" w:sz="4" w:space="0" w:color="auto"/>
            </w:tcBorders>
          </w:tcPr>
          <w:p w14:paraId="4D3F4322" w14:textId="1AA6FFF4" w:rsidR="0061347D" w:rsidRPr="00C917C5" w:rsidRDefault="0061347D" w:rsidP="0061347D">
            <w:pPr>
              <w:spacing w:after="0" w:line="240" w:lineRule="auto"/>
              <w:rPr>
                <w:rFonts w:ascii="Arial" w:eastAsia="Times New Roman" w:hAnsi="Arial" w:cs="Arial"/>
                <w:color w:val="000000"/>
                <w:sz w:val="20"/>
                <w:szCs w:val="20"/>
              </w:rPr>
            </w:pPr>
            <w:r w:rsidRPr="00D527E7">
              <w:rPr>
                <w:rFonts w:ascii="Arial" w:hAnsi="Arial" w:cs="Arial"/>
                <w:bCs/>
                <w:color w:val="000000"/>
                <w:sz w:val="20"/>
                <w:szCs w:val="20"/>
              </w:rPr>
              <w:t>The year the information was sent to CHIA</w:t>
            </w:r>
          </w:p>
        </w:tc>
        <w:tc>
          <w:tcPr>
            <w:tcW w:w="3831" w:type="dxa"/>
            <w:tcBorders>
              <w:top w:val="single" w:sz="4" w:space="0" w:color="auto"/>
              <w:left w:val="single" w:sz="4" w:space="0" w:color="auto"/>
              <w:bottom w:val="single" w:sz="4" w:space="0" w:color="auto"/>
              <w:right w:val="single" w:sz="4" w:space="0" w:color="auto"/>
            </w:tcBorders>
          </w:tcPr>
          <w:p w14:paraId="0EFF4705" w14:textId="13B5FCB3" w:rsidR="0061347D" w:rsidRPr="00C917C5" w:rsidRDefault="0061347D" w:rsidP="0061347D">
            <w:pPr>
              <w:rPr>
                <w:rFonts w:ascii="Arial" w:hAnsi="Arial" w:cs="Arial"/>
                <w:color w:val="000000"/>
                <w:sz w:val="20"/>
                <w:szCs w:val="20"/>
              </w:rPr>
            </w:pPr>
            <w:r w:rsidRPr="00D527E7">
              <w:rPr>
                <w:rFonts w:ascii="Arial" w:eastAsia="Times New Roman" w:hAnsi="Arial" w:cs="Arial"/>
                <w:bCs/>
                <w:color w:val="000000"/>
                <w:sz w:val="20"/>
                <w:szCs w:val="20"/>
              </w:rPr>
              <w:t>*Used to update the APCD files with the newest 3 years, likely not useful in any analyses</w:t>
            </w:r>
          </w:p>
        </w:tc>
        <w:tc>
          <w:tcPr>
            <w:tcW w:w="976" w:type="dxa"/>
            <w:tcBorders>
              <w:top w:val="single" w:sz="4" w:space="0" w:color="auto"/>
              <w:left w:val="single" w:sz="4" w:space="0" w:color="auto"/>
              <w:bottom w:val="single" w:sz="4" w:space="0" w:color="auto"/>
              <w:right w:val="single" w:sz="4" w:space="0" w:color="auto"/>
            </w:tcBorders>
          </w:tcPr>
          <w:p w14:paraId="72545238" w14:textId="47AC1653" w:rsidR="0061347D" w:rsidRPr="00C917C5" w:rsidRDefault="0061347D" w:rsidP="0061347D">
            <w:pPr>
              <w:rPr>
                <w:rFonts w:ascii="Arial" w:hAnsi="Arial" w:cs="Arial"/>
                <w:color w:val="000000"/>
                <w:sz w:val="20"/>
                <w:szCs w:val="20"/>
              </w:rPr>
            </w:pPr>
            <w:r w:rsidRPr="00D527E7">
              <w:rPr>
                <w:rFonts w:ascii="Arial" w:eastAsia="Times New Roman" w:hAnsi="Arial" w:cs="Arial"/>
                <w:bCs/>
                <w:color w:val="000000"/>
                <w:sz w:val="20"/>
                <w:szCs w:val="20"/>
              </w:rPr>
              <w:t>Num</w:t>
            </w:r>
          </w:p>
        </w:tc>
      </w:tr>
      <w:tr w:rsidR="00C917C5" w:rsidRPr="00C917C5" w14:paraId="0BAA0268" w14:textId="77777777" w:rsidTr="00514B9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02656C41"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ME_YEAR</w:t>
            </w:r>
          </w:p>
        </w:tc>
        <w:tc>
          <w:tcPr>
            <w:tcW w:w="2622" w:type="dxa"/>
            <w:tcBorders>
              <w:top w:val="single" w:sz="4" w:space="0" w:color="auto"/>
              <w:left w:val="nil"/>
              <w:bottom w:val="single" w:sz="4" w:space="0" w:color="auto"/>
              <w:right w:val="single" w:sz="4" w:space="0" w:color="auto"/>
            </w:tcBorders>
            <w:shd w:val="clear" w:color="auto" w:fill="auto"/>
          </w:tcPr>
          <w:p w14:paraId="07F6B363"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CHIA Incurred Date (Year only)</w:t>
            </w:r>
          </w:p>
        </w:tc>
        <w:tc>
          <w:tcPr>
            <w:tcW w:w="3831" w:type="dxa"/>
            <w:tcBorders>
              <w:top w:val="single" w:sz="4" w:space="0" w:color="auto"/>
              <w:left w:val="nil"/>
              <w:bottom w:val="single" w:sz="4" w:space="0" w:color="auto"/>
              <w:right w:val="single" w:sz="4" w:space="0" w:color="auto"/>
            </w:tcBorders>
            <w:shd w:val="clear" w:color="auto" w:fill="auto"/>
          </w:tcPr>
          <w:p w14:paraId="1E4C922B" w14:textId="77777777" w:rsidR="00C917C5" w:rsidRPr="00C917C5" w:rsidRDefault="00C917C5" w:rsidP="00C917C5">
            <w:pPr>
              <w:rPr>
                <w:rFonts w:ascii="Arial" w:eastAsia="Times New Roman" w:hAnsi="Arial" w:cs="Arial"/>
                <w:bCs/>
                <w:color w:val="000000"/>
                <w:sz w:val="20"/>
                <w:szCs w:val="20"/>
              </w:rPr>
            </w:pPr>
            <w:r w:rsidRPr="00C917C5">
              <w:rPr>
                <w:rFonts w:ascii="Arial" w:hAnsi="Arial" w:cs="Arial"/>
                <w:sz w:val="20"/>
                <w:szCs w:val="20"/>
              </w:rPr>
              <w:t>Years, YYYY format</w:t>
            </w:r>
          </w:p>
        </w:tc>
        <w:tc>
          <w:tcPr>
            <w:tcW w:w="976" w:type="dxa"/>
            <w:tcBorders>
              <w:top w:val="single" w:sz="4" w:space="0" w:color="auto"/>
              <w:left w:val="nil"/>
              <w:bottom w:val="single" w:sz="4" w:space="0" w:color="auto"/>
              <w:right w:val="single" w:sz="4" w:space="0" w:color="auto"/>
            </w:tcBorders>
            <w:shd w:val="clear" w:color="auto" w:fill="auto"/>
          </w:tcPr>
          <w:p w14:paraId="7A9044BD"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bCs/>
                <w:color w:val="000000"/>
                <w:sz w:val="20"/>
                <w:szCs w:val="20"/>
              </w:rPr>
              <w:t>Num</w:t>
            </w:r>
          </w:p>
        </w:tc>
      </w:tr>
      <w:tr w:rsidR="00C917C5" w:rsidRPr="00C917C5" w14:paraId="2AB2BC18" w14:textId="77777777" w:rsidTr="00514B96">
        <w:trPr>
          <w:cantSplit/>
          <w:trHeight w:val="390"/>
        </w:trPr>
        <w:tc>
          <w:tcPr>
            <w:tcW w:w="2651" w:type="dxa"/>
            <w:tcBorders>
              <w:top w:val="single" w:sz="4" w:space="0" w:color="auto"/>
              <w:left w:val="single" w:sz="4" w:space="0" w:color="auto"/>
              <w:bottom w:val="single" w:sz="4" w:space="0" w:color="auto"/>
              <w:right w:val="single" w:sz="4" w:space="0" w:color="auto"/>
            </w:tcBorders>
            <w:noWrap/>
          </w:tcPr>
          <w:p w14:paraId="142B15B1" w14:textId="77777777" w:rsidR="00C917C5" w:rsidRPr="00C917C5" w:rsidRDefault="00C917C5" w:rsidP="00C917C5">
            <w:pPr>
              <w:rPr>
                <w:rFonts w:ascii="Arial" w:hAnsi="Arial" w:cs="Arial"/>
                <w:sz w:val="20"/>
                <w:szCs w:val="20"/>
              </w:rPr>
            </w:pPr>
            <w:r w:rsidRPr="00C917C5">
              <w:rPr>
                <w:rFonts w:ascii="Arial" w:eastAsia="Times New Roman" w:hAnsi="Arial" w:cs="Arial"/>
                <w:color w:val="000000"/>
                <w:sz w:val="20"/>
                <w:szCs w:val="20"/>
              </w:rPr>
              <w:t>RES_ZIP_APCD_ME</w:t>
            </w:r>
          </w:p>
        </w:tc>
        <w:tc>
          <w:tcPr>
            <w:tcW w:w="2622" w:type="dxa"/>
            <w:tcBorders>
              <w:top w:val="single" w:sz="4" w:space="0" w:color="auto"/>
              <w:left w:val="single" w:sz="4" w:space="0" w:color="auto"/>
              <w:bottom w:val="single" w:sz="4" w:space="0" w:color="auto"/>
              <w:right w:val="single" w:sz="4" w:space="0" w:color="auto"/>
            </w:tcBorders>
          </w:tcPr>
          <w:p w14:paraId="53EBECD5" w14:textId="77777777" w:rsidR="00C917C5" w:rsidRPr="00C917C5" w:rsidRDefault="00C917C5" w:rsidP="00C917C5">
            <w:pPr>
              <w:rPr>
                <w:rFonts w:ascii="Arial" w:hAnsi="Arial" w:cs="Arial"/>
                <w:sz w:val="20"/>
                <w:szCs w:val="20"/>
              </w:rPr>
            </w:pPr>
            <w:r w:rsidRPr="00C917C5">
              <w:rPr>
                <w:rFonts w:ascii="Arial" w:eastAsia="Times New Roman" w:hAnsi="Arial" w:cs="Arial"/>
                <w:color w:val="000000"/>
                <w:sz w:val="20"/>
                <w:szCs w:val="20"/>
              </w:rPr>
              <w:t>Member’s zip code</w:t>
            </w:r>
          </w:p>
        </w:tc>
        <w:tc>
          <w:tcPr>
            <w:tcW w:w="3831" w:type="dxa"/>
            <w:tcBorders>
              <w:top w:val="single" w:sz="4" w:space="0" w:color="auto"/>
              <w:left w:val="single" w:sz="4" w:space="0" w:color="auto"/>
              <w:bottom w:val="single" w:sz="4" w:space="0" w:color="auto"/>
              <w:right w:val="single" w:sz="4" w:space="0" w:color="auto"/>
            </w:tcBorders>
          </w:tcPr>
          <w:p w14:paraId="1CE996CD" w14:textId="77777777" w:rsidR="00C917C5" w:rsidRPr="00C917C5" w:rsidRDefault="00C917C5" w:rsidP="00C917C5">
            <w:pPr>
              <w:rPr>
                <w:rFonts w:ascii="Arial" w:eastAsia="Times New Roman" w:hAnsi="Arial" w:cs="Arial"/>
                <w:color w:val="000000"/>
                <w:sz w:val="20"/>
                <w:szCs w:val="20"/>
              </w:rPr>
            </w:pPr>
            <w:r w:rsidRPr="00C917C5">
              <w:rPr>
                <w:rFonts w:ascii="Arial" w:eastAsia="Times New Roman" w:hAnsi="Arial" w:cs="Arial"/>
                <w:color w:val="000000"/>
                <w:sz w:val="20"/>
                <w:szCs w:val="20"/>
              </w:rPr>
              <w:t>5-digit zip</w:t>
            </w:r>
          </w:p>
          <w:p w14:paraId="484AEDC5" w14:textId="77777777" w:rsidR="00C917C5" w:rsidRPr="00C917C5" w:rsidRDefault="00C917C5" w:rsidP="00C917C5">
            <w:pPr>
              <w:rPr>
                <w:rFonts w:ascii="Arial" w:eastAsia="Times New Roman" w:hAnsi="Arial" w:cs="Arial"/>
                <w:bCs/>
                <w:color w:val="000000"/>
                <w:sz w:val="20"/>
                <w:szCs w:val="20"/>
              </w:rPr>
            </w:pPr>
            <w:r w:rsidRPr="00C917C5">
              <w:rPr>
                <w:rFonts w:ascii="Arial" w:eastAsia="Times New Roman" w:hAnsi="Arial" w:cs="Arial"/>
                <w:color w:val="000000"/>
                <w:sz w:val="20"/>
                <w:szCs w:val="20"/>
              </w:rPr>
              <w:t xml:space="preserve">88888=Valid Zip in US, outside of MA                                     </w:t>
            </w:r>
            <w:r w:rsidRPr="00C917C5">
              <w:rPr>
                <w:rFonts w:ascii="Arial" w:eastAsia="Times New Roman" w:hAnsi="Arial" w:cs="Arial"/>
                <w:color w:val="000000"/>
                <w:sz w:val="20"/>
                <w:szCs w:val="20"/>
              </w:rPr>
              <w:br/>
              <w:t>99999=Unknown</w:t>
            </w:r>
          </w:p>
        </w:tc>
        <w:tc>
          <w:tcPr>
            <w:tcW w:w="976" w:type="dxa"/>
            <w:tcBorders>
              <w:top w:val="single" w:sz="4" w:space="0" w:color="auto"/>
              <w:left w:val="single" w:sz="4" w:space="0" w:color="auto"/>
              <w:bottom w:val="single" w:sz="4" w:space="0" w:color="auto"/>
              <w:right w:val="single" w:sz="4" w:space="0" w:color="auto"/>
            </w:tcBorders>
          </w:tcPr>
          <w:p w14:paraId="7D907A5A" w14:textId="77777777" w:rsidR="00C917C5" w:rsidRPr="00C917C5" w:rsidRDefault="00C917C5" w:rsidP="00C917C5">
            <w:pPr>
              <w:rPr>
                <w:rFonts w:ascii="Arial" w:hAnsi="Arial" w:cs="Arial"/>
                <w:sz w:val="20"/>
                <w:szCs w:val="20"/>
              </w:rPr>
            </w:pPr>
            <w:r w:rsidRPr="00C917C5">
              <w:rPr>
                <w:rFonts w:ascii="Arial" w:eastAsia="Times New Roman" w:hAnsi="Arial" w:cs="Arial"/>
                <w:color w:val="000000"/>
                <w:sz w:val="20"/>
                <w:szCs w:val="20"/>
              </w:rPr>
              <w:t>Char</w:t>
            </w:r>
          </w:p>
        </w:tc>
      </w:tr>
    </w:tbl>
    <w:p w14:paraId="7981302C" w14:textId="77777777" w:rsidR="00C917C5" w:rsidRDefault="00C917C5" w:rsidP="00C917C5"/>
    <w:p w14:paraId="6DDDCAFF" w14:textId="77777777" w:rsidR="00AE6E8C" w:rsidRDefault="00AE6E8C" w:rsidP="00C917C5"/>
    <w:tbl>
      <w:tblPr>
        <w:tblStyle w:val="TableGrid"/>
        <w:tblW w:w="0" w:type="auto"/>
        <w:tblLayout w:type="fixed"/>
        <w:tblLook w:val="04A0" w:firstRow="1" w:lastRow="0" w:firstColumn="1" w:lastColumn="0" w:noHBand="0" w:noVBand="1"/>
      </w:tblPr>
      <w:tblGrid>
        <w:gridCol w:w="1440"/>
        <w:gridCol w:w="3778"/>
        <w:gridCol w:w="2160"/>
        <w:gridCol w:w="1689"/>
      </w:tblGrid>
      <w:tr w:rsidR="00AE6E8C" w:rsidRPr="00AE6E8C" w14:paraId="07E3CE5E" w14:textId="77777777" w:rsidTr="00A0771F">
        <w:trPr>
          <w:trHeight w:val="290"/>
          <w:tblHeader/>
        </w:trPr>
        <w:tc>
          <w:tcPr>
            <w:tcW w:w="1440" w:type="dxa"/>
            <w:shd w:val="clear" w:color="auto" w:fill="BFBFBF" w:themeFill="background1" w:themeFillShade="BF"/>
            <w:noWrap/>
            <w:hideMark/>
          </w:tcPr>
          <w:p w14:paraId="5D66034E" w14:textId="77777777" w:rsidR="00AE6E8C" w:rsidRPr="00AE6E8C" w:rsidRDefault="00AE6E8C" w:rsidP="00AE6E8C">
            <w:pPr>
              <w:pStyle w:val="Heading2"/>
            </w:pPr>
            <w:bookmarkStart w:id="42" w:name="_ME_INSURANCE_TYPE_1"/>
            <w:bookmarkEnd w:id="42"/>
            <w:r w:rsidRPr="00AE6E8C">
              <w:t>ME_INSURANCE_TYPE</w:t>
            </w:r>
          </w:p>
        </w:tc>
        <w:tc>
          <w:tcPr>
            <w:tcW w:w="3778" w:type="dxa"/>
            <w:shd w:val="clear" w:color="auto" w:fill="BFBFBF" w:themeFill="background1" w:themeFillShade="BF"/>
            <w:noWrap/>
            <w:hideMark/>
          </w:tcPr>
          <w:p w14:paraId="2D99A8E5" w14:textId="77777777" w:rsidR="00AE6E8C" w:rsidRPr="00AE6E8C" w:rsidRDefault="00AE6E8C" w:rsidP="007568B7">
            <w:pPr>
              <w:rPr>
                <w:rFonts w:cstheme="minorHAnsi"/>
                <w:sz w:val="20"/>
                <w:szCs w:val="20"/>
              </w:rPr>
            </w:pPr>
            <w:r w:rsidRPr="00AE6E8C">
              <w:rPr>
                <w:rFonts w:cstheme="minorHAnsi"/>
                <w:sz w:val="20"/>
                <w:szCs w:val="20"/>
              </w:rPr>
              <w:t>Description</w:t>
            </w:r>
          </w:p>
        </w:tc>
        <w:tc>
          <w:tcPr>
            <w:tcW w:w="2160" w:type="dxa"/>
            <w:shd w:val="clear" w:color="auto" w:fill="BFBFBF" w:themeFill="background1" w:themeFillShade="BF"/>
            <w:noWrap/>
            <w:hideMark/>
          </w:tcPr>
          <w:p w14:paraId="7AF11FB2" w14:textId="77777777" w:rsidR="00AE6E8C" w:rsidRPr="00AE6E8C" w:rsidRDefault="00AE6E8C" w:rsidP="007568B7">
            <w:pPr>
              <w:rPr>
                <w:rFonts w:cstheme="minorHAnsi"/>
                <w:sz w:val="20"/>
                <w:szCs w:val="20"/>
              </w:rPr>
            </w:pPr>
            <w:r w:rsidRPr="00AE6E8C">
              <w:rPr>
                <w:rFonts w:cstheme="minorHAnsi"/>
                <w:sz w:val="20"/>
                <w:szCs w:val="20"/>
              </w:rPr>
              <w:t>Plan Type</w:t>
            </w:r>
          </w:p>
        </w:tc>
        <w:tc>
          <w:tcPr>
            <w:tcW w:w="1689" w:type="dxa"/>
            <w:shd w:val="clear" w:color="auto" w:fill="BFBFBF" w:themeFill="background1" w:themeFillShade="BF"/>
            <w:noWrap/>
            <w:hideMark/>
          </w:tcPr>
          <w:p w14:paraId="0F59ECF3" w14:textId="77777777" w:rsidR="00AE6E8C" w:rsidRPr="00AE6E8C" w:rsidRDefault="00AE6E8C" w:rsidP="007568B7">
            <w:pPr>
              <w:rPr>
                <w:rFonts w:cstheme="minorHAnsi"/>
                <w:sz w:val="20"/>
                <w:szCs w:val="20"/>
              </w:rPr>
            </w:pPr>
            <w:r w:rsidRPr="00AE6E8C">
              <w:rPr>
                <w:rFonts w:cstheme="minorHAnsi"/>
                <w:sz w:val="20"/>
                <w:szCs w:val="20"/>
              </w:rPr>
              <w:t>Product Market</w:t>
            </w:r>
          </w:p>
        </w:tc>
      </w:tr>
      <w:tr w:rsidR="00AE6E8C" w:rsidRPr="00AE6E8C" w14:paraId="04ACA5E9" w14:textId="77777777" w:rsidTr="00A0771F">
        <w:trPr>
          <w:trHeight w:val="290"/>
        </w:trPr>
        <w:tc>
          <w:tcPr>
            <w:tcW w:w="1440" w:type="dxa"/>
            <w:noWrap/>
            <w:hideMark/>
          </w:tcPr>
          <w:p w14:paraId="4970A671" w14:textId="77777777" w:rsidR="00AE6E8C" w:rsidRPr="00AE6E8C" w:rsidRDefault="00AE6E8C" w:rsidP="00212360">
            <w:pPr>
              <w:rPr>
                <w:rFonts w:cstheme="minorHAnsi"/>
                <w:sz w:val="20"/>
                <w:szCs w:val="20"/>
              </w:rPr>
            </w:pPr>
            <w:r w:rsidRPr="00AE6E8C">
              <w:rPr>
                <w:rFonts w:cstheme="minorHAnsi"/>
                <w:sz w:val="20"/>
                <w:szCs w:val="20"/>
              </w:rPr>
              <w:t>09</w:t>
            </w:r>
          </w:p>
        </w:tc>
        <w:tc>
          <w:tcPr>
            <w:tcW w:w="3778" w:type="dxa"/>
            <w:noWrap/>
            <w:hideMark/>
          </w:tcPr>
          <w:p w14:paraId="01AE2308" w14:textId="77777777" w:rsidR="00AE6E8C" w:rsidRPr="00AE6E8C" w:rsidRDefault="00AE6E8C" w:rsidP="00212360">
            <w:pPr>
              <w:rPr>
                <w:rFonts w:cstheme="minorHAnsi"/>
                <w:sz w:val="20"/>
                <w:szCs w:val="20"/>
              </w:rPr>
            </w:pPr>
            <w:r w:rsidRPr="00AE6E8C">
              <w:rPr>
                <w:rFonts w:cstheme="minorHAnsi"/>
                <w:sz w:val="20"/>
                <w:szCs w:val="20"/>
              </w:rPr>
              <w:t>Self-pay</w:t>
            </w:r>
          </w:p>
        </w:tc>
        <w:tc>
          <w:tcPr>
            <w:tcW w:w="2160" w:type="dxa"/>
            <w:noWrap/>
            <w:hideMark/>
          </w:tcPr>
          <w:p w14:paraId="1082A58D"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7F15DC2D"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352808B6" w14:textId="77777777" w:rsidTr="00A0771F">
        <w:trPr>
          <w:trHeight w:val="290"/>
        </w:trPr>
        <w:tc>
          <w:tcPr>
            <w:tcW w:w="1440" w:type="dxa"/>
            <w:noWrap/>
            <w:hideMark/>
          </w:tcPr>
          <w:p w14:paraId="6E657CFC" w14:textId="77777777" w:rsidR="00AE6E8C" w:rsidRPr="00AE6E8C" w:rsidRDefault="00AE6E8C" w:rsidP="00212360">
            <w:pPr>
              <w:rPr>
                <w:rFonts w:cstheme="minorHAnsi"/>
                <w:sz w:val="20"/>
                <w:szCs w:val="20"/>
              </w:rPr>
            </w:pPr>
            <w:r w:rsidRPr="00AE6E8C">
              <w:rPr>
                <w:rFonts w:cstheme="minorHAnsi"/>
                <w:sz w:val="20"/>
                <w:szCs w:val="20"/>
              </w:rPr>
              <w:t>10</w:t>
            </w:r>
          </w:p>
        </w:tc>
        <w:tc>
          <w:tcPr>
            <w:tcW w:w="3778" w:type="dxa"/>
            <w:noWrap/>
            <w:hideMark/>
          </w:tcPr>
          <w:p w14:paraId="4678C93B" w14:textId="77777777" w:rsidR="00AE6E8C" w:rsidRPr="00AE6E8C" w:rsidRDefault="00AE6E8C" w:rsidP="00212360">
            <w:pPr>
              <w:rPr>
                <w:rFonts w:cstheme="minorHAnsi"/>
                <w:sz w:val="20"/>
                <w:szCs w:val="20"/>
              </w:rPr>
            </w:pPr>
            <w:r w:rsidRPr="00AE6E8C">
              <w:rPr>
                <w:rFonts w:cstheme="minorHAnsi"/>
                <w:sz w:val="20"/>
                <w:szCs w:val="20"/>
              </w:rPr>
              <w:t>Central Certification</w:t>
            </w:r>
          </w:p>
        </w:tc>
        <w:tc>
          <w:tcPr>
            <w:tcW w:w="2160" w:type="dxa"/>
            <w:noWrap/>
            <w:hideMark/>
          </w:tcPr>
          <w:p w14:paraId="22CCB5AD"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22626E23"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617D53C3" w14:textId="77777777" w:rsidTr="00A0771F">
        <w:trPr>
          <w:trHeight w:val="290"/>
        </w:trPr>
        <w:tc>
          <w:tcPr>
            <w:tcW w:w="1440" w:type="dxa"/>
            <w:noWrap/>
            <w:hideMark/>
          </w:tcPr>
          <w:p w14:paraId="5BE2F958" w14:textId="77777777" w:rsidR="00AE6E8C" w:rsidRPr="00AE6E8C" w:rsidRDefault="00AE6E8C" w:rsidP="00212360">
            <w:pPr>
              <w:rPr>
                <w:rFonts w:cstheme="minorHAnsi"/>
                <w:sz w:val="20"/>
                <w:szCs w:val="20"/>
              </w:rPr>
            </w:pPr>
            <w:r w:rsidRPr="00AE6E8C">
              <w:rPr>
                <w:rFonts w:cstheme="minorHAnsi"/>
                <w:sz w:val="20"/>
                <w:szCs w:val="20"/>
              </w:rPr>
              <w:t>11</w:t>
            </w:r>
          </w:p>
        </w:tc>
        <w:tc>
          <w:tcPr>
            <w:tcW w:w="3778" w:type="dxa"/>
            <w:noWrap/>
            <w:hideMark/>
          </w:tcPr>
          <w:p w14:paraId="2D848CE5" w14:textId="77777777" w:rsidR="00AE6E8C" w:rsidRPr="00AE6E8C" w:rsidRDefault="00AE6E8C" w:rsidP="00212360">
            <w:pPr>
              <w:rPr>
                <w:rFonts w:cstheme="minorHAnsi"/>
                <w:sz w:val="20"/>
                <w:szCs w:val="20"/>
              </w:rPr>
            </w:pPr>
            <w:r w:rsidRPr="00AE6E8C">
              <w:rPr>
                <w:rFonts w:cstheme="minorHAnsi"/>
                <w:sz w:val="20"/>
                <w:szCs w:val="20"/>
              </w:rPr>
              <w:t>Other Non-Federal Programs</w:t>
            </w:r>
          </w:p>
        </w:tc>
        <w:tc>
          <w:tcPr>
            <w:tcW w:w="2160" w:type="dxa"/>
            <w:noWrap/>
            <w:hideMark/>
          </w:tcPr>
          <w:p w14:paraId="511E048F"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07A1B3D9"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648CEE99" w14:textId="77777777" w:rsidTr="00A0771F">
        <w:trPr>
          <w:trHeight w:val="290"/>
        </w:trPr>
        <w:tc>
          <w:tcPr>
            <w:tcW w:w="1440" w:type="dxa"/>
            <w:noWrap/>
            <w:hideMark/>
          </w:tcPr>
          <w:p w14:paraId="20034811" w14:textId="77777777" w:rsidR="00AE6E8C" w:rsidRPr="00AE6E8C" w:rsidRDefault="00AE6E8C" w:rsidP="00212360">
            <w:pPr>
              <w:rPr>
                <w:rFonts w:cstheme="minorHAnsi"/>
                <w:sz w:val="20"/>
                <w:szCs w:val="20"/>
              </w:rPr>
            </w:pPr>
            <w:r w:rsidRPr="00AE6E8C">
              <w:rPr>
                <w:rFonts w:cstheme="minorHAnsi"/>
                <w:sz w:val="20"/>
                <w:szCs w:val="20"/>
              </w:rPr>
              <w:t>12</w:t>
            </w:r>
          </w:p>
        </w:tc>
        <w:tc>
          <w:tcPr>
            <w:tcW w:w="3778" w:type="dxa"/>
            <w:noWrap/>
            <w:hideMark/>
          </w:tcPr>
          <w:p w14:paraId="38F0810E" w14:textId="77777777" w:rsidR="00AE6E8C" w:rsidRPr="00AE6E8C" w:rsidRDefault="00AE6E8C" w:rsidP="00212360">
            <w:pPr>
              <w:rPr>
                <w:rFonts w:cstheme="minorHAnsi"/>
                <w:sz w:val="20"/>
                <w:szCs w:val="20"/>
              </w:rPr>
            </w:pPr>
            <w:r w:rsidRPr="00AE6E8C">
              <w:rPr>
                <w:rFonts w:cstheme="minorHAnsi"/>
                <w:sz w:val="20"/>
                <w:szCs w:val="20"/>
              </w:rPr>
              <w:t>Preferred Provider Organization (PPO)</w:t>
            </w:r>
          </w:p>
        </w:tc>
        <w:tc>
          <w:tcPr>
            <w:tcW w:w="2160" w:type="dxa"/>
            <w:noWrap/>
            <w:hideMark/>
          </w:tcPr>
          <w:p w14:paraId="7D93B77F" w14:textId="77777777" w:rsidR="00AE6E8C" w:rsidRPr="00AE6E8C" w:rsidRDefault="00AE6E8C" w:rsidP="00212360">
            <w:pPr>
              <w:rPr>
                <w:rFonts w:cstheme="minorHAnsi"/>
                <w:sz w:val="20"/>
                <w:szCs w:val="20"/>
              </w:rPr>
            </w:pPr>
            <w:r w:rsidRPr="00AE6E8C">
              <w:rPr>
                <w:rFonts w:cstheme="minorHAnsi"/>
                <w:sz w:val="20"/>
                <w:szCs w:val="20"/>
              </w:rPr>
              <w:t>PPO</w:t>
            </w:r>
          </w:p>
        </w:tc>
        <w:tc>
          <w:tcPr>
            <w:tcW w:w="1689" w:type="dxa"/>
            <w:noWrap/>
            <w:hideMark/>
          </w:tcPr>
          <w:p w14:paraId="26F372EE" w14:textId="77777777" w:rsidR="00AE6E8C" w:rsidRPr="00AE6E8C" w:rsidRDefault="00AE6E8C" w:rsidP="00212360">
            <w:pPr>
              <w:rPr>
                <w:rFonts w:cstheme="minorHAnsi"/>
                <w:sz w:val="20"/>
                <w:szCs w:val="20"/>
              </w:rPr>
            </w:pPr>
            <w:r w:rsidRPr="00AE6E8C">
              <w:rPr>
                <w:rFonts w:cstheme="minorHAnsi"/>
                <w:sz w:val="20"/>
                <w:szCs w:val="20"/>
              </w:rPr>
              <w:t>Commercial</w:t>
            </w:r>
          </w:p>
        </w:tc>
      </w:tr>
      <w:tr w:rsidR="00AE6E8C" w:rsidRPr="00AE6E8C" w14:paraId="19C429FE" w14:textId="77777777" w:rsidTr="00A0771F">
        <w:trPr>
          <w:trHeight w:val="290"/>
        </w:trPr>
        <w:tc>
          <w:tcPr>
            <w:tcW w:w="1440" w:type="dxa"/>
            <w:noWrap/>
            <w:hideMark/>
          </w:tcPr>
          <w:p w14:paraId="0DAA5121" w14:textId="77777777" w:rsidR="00AE6E8C" w:rsidRPr="00AE6E8C" w:rsidRDefault="00AE6E8C" w:rsidP="00212360">
            <w:pPr>
              <w:rPr>
                <w:rFonts w:cstheme="minorHAnsi"/>
                <w:sz w:val="20"/>
                <w:szCs w:val="20"/>
              </w:rPr>
            </w:pPr>
            <w:r w:rsidRPr="00AE6E8C">
              <w:rPr>
                <w:rFonts w:cstheme="minorHAnsi"/>
                <w:sz w:val="20"/>
                <w:szCs w:val="20"/>
              </w:rPr>
              <w:t>13</w:t>
            </w:r>
          </w:p>
        </w:tc>
        <w:tc>
          <w:tcPr>
            <w:tcW w:w="3778" w:type="dxa"/>
            <w:noWrap/>
            <w:hideMark/>
          </w:tcPr>
          <w:p w14:paraId="59F727E4" w14:textId="77777777" w:rsidR="00AE6E8C" w:rsidRPr="00AE6E8C" w:rsidRDefault="00AE6E8C" w:rsidP="00212360">
            <w:pPr>
              <w:rPr>
                <w:rFonts w:cstheme="minorHAnsi"/>
                <w:sz w:val="20"/>
                <w:szCs w:val="20"/>
              </w:rPr>
            </w:pPr>
            <w:r w:rsidRPr="00AE6E8C">
              <w:rPr>
                <w:rFonts w:cstheme="minorHAnsi"/>
                <w:sz w:val="20"/>
                <w:szCs w:val="20"/>
              </w:rPr>
              <w:t>Point of Service (POS)</w:t>
            </w:r>
          </w:p>
        </w:tc>
        <w:tc>
          <w:tcPr>
            <w:tcW w:w="2160" w:type="dxa"/>
            <w:noWrap/>
            <w:hideMark/>
          </w:tcPr>
          <w:p w14:paraId="79C24BE9" w14:textId="77777777" w:rsidR="00AE6E8C" w:rsidRPr="00AE6E8C" w:rsidRDefault="00AE6E8C" w:rsidP="00212360">
            <w:pPr>
              <w:rPr>
                <w:rFonts w:cstheme="minorHAnsi"/>
                <w:sz w:val="20"/>
                <w:szCs w:val="20"/>
              </w:rPr>
            </w:pPr>
            <w:r w:rsidRPr="00AE6E8C">
              <w:rPr>
                <w:rFonts w:cstheme="minorHAnsi"/>
                <w:sz w:val="20"/>
                <w:szCs w:val="20"/>
              </w:rPr>
              <w:t>POS</w:t>
            </w:r>
          </w:p>
        </w:tc>
        <w:tc>
          <w:tcPr>
            <w:tcW w:w="1689" w:type="dxa"/>
            <w:noWrap/>
            <w:hideMark/>
          </w:tcPr>
          <w:p w14:paraId="2DE7340A" w14:textId="77777777" w:rsidR="00AE6E8C" w:rsidRPr="00AE6E8C" w:rsidRDefault="00AE6E8C" w:rsidP="00212360">
            <w:pPr>
              <w:rPr>
                <w:rFonts w:cstheme="minorHAnsi"/>
                <w:sz w:val="20"/>
                <w:szCs w:val="20"/>
              </w:rPr>
            </w:pPr>
            <w:r w:rsidRPr="00AE6E8C">
              <w:rPr>
                <w:rFonts w:cstheme="minorHAnsi"/>
                <w:sz w:val="20"/>
                <w:szCs w:val="20"/>
              </w:rPr>
              <w:t>Commercial</w:t>
            </w:r>
          </w:p>
        </w:tc>
      </w:tr>
      <w:tr w:rsidR="00AE6E8C" w:rsidRPr="00AE6E8C" w14:paraId="4E8FC659" w14:textId="77777777" w:rsidTr="00A0771F">
        <w:trPr>
          <w:trHeight w:val="290"/>
        </w:trPr>
        <w:tc>
          <w:tcPr>
            <w:tcW w:w="1440" w:type="dxa"/>
            <w:noWrap/>
            <w:hideMark/>
          </w:tcPr>
          <w:p w14:paraId="158BBE42" w14:textId="77777777" w:rsidR="00AE6E8C" w:rsidRPr="00AE6E8C" w:rsidRDefault="00AE6E8C" w:rsidP="00212360">
            <w:pPr>
              <w:rPr>
                <w:rFonts w:cstheme="minorHAnsi"/>
                <w:sz w:val="20"/>
                <w:szCs w:val="20"/>
              </w:rPr>
            </w:pPr>
            <w:r w:rsidRPr="00AE6E8C">
              <w:rPr>
                <w:rFonts w:cstheme="minorHAnsi"/>
                <w:sz w:val="20"/>
                <w:szCs w:val="20"/>
              </w:rPr>
              <w:t>14</w:t>
            </w:r>
          </w:p>
        </w:tc>
        <w:tc>
          <w:tcPr>
            <w:tcW w:w="3778" w:type="dxa"/>
            <w:noWrap/>
            <w:hideMark/>
          </w:tcPr>
          <w:p w14:paraId="2D0E9A4F" w14:textId="77777777" w:rsidR="00AE6E8C" w:rsidRPr="00AE6E8C" w:rsidRDefault="00AE6E8C" w:rsidP="00212360">
            <w:pPr>
              <w:rPr>
                <w:rFonts w:cstheme="minorHAnsi"/>
                <w:sz w:val="20"/>
                <w:szCs w:val="20"/>
              </w:rPr>
            </w:pPr>
            <w:r w:rsidRPr="00AE6E8C">
              <w:rPr>
                <w:rFonts w:cstheme="minorHAnsi"/>
                <w:sz w:val="20"/>
                <w:szCs w:val="20"/>
              </w:rPr>
              <w:t>Exclusive Provider Organization (EPO)</w:t>
            </w:r>
          </w:p>
        </w:tc>
        <w:tc>
          <w:tcPr>
            <w:tcW w:w="2160" w:type="dxa"/>
            <w:noWrap/>
            <w:hideMark/>
          </w:tcPr>
          <w:p w14:paraId="2442823F" w14:textId="77777777" w:rsidR="00AE6E8C" w:rsidRPr="00AE6E8C" w:rsidRDefault="00AE6E8C" w:rsidP="00212360">
            <w:pPr>
              <w:rPr>
                <w:rFonts w:cstheme="minorHAnsi"/>
                <w:sz w:val="20"/>
                <w:szCs w:val="20"/>
              </w:rPr>
            </w:pPr>
            <w:r w:rsidRPr="00AE6E8C">
              <w:rPr>
                <w:rFonts w:cstheme="minorHAnsi"/>
                <w:sz w:val="20"/>
                <w:szCs w:val="20"/>
              </w:rPr>
              <w:t>EPO</w:t>
            </w:r>
          </w:p>
        </w:tc>
        <w:tc>
          <w:tcPr>
            <w:tcW w:w="1689" w:type="dxa"/>
            <w:noWrap/>
            <w:hideMark/>
          </w:tcPr>
          <w:p w14:paraId="268B718C" w14:textId="77777777" w:rsidR="00AE6E8C" w:rsidRPr="00AE6E8C" w:rsidRDefault="00AE6E8C" w:rsidP="00212360">
            <w:pPr>
              <w:rPr>
                <w:rFonts w:cstheme="minorHAnsi"/>
                <w:sz w:val="20"/>
                <w:szCs w:val="20"/>
              </w:rPr>
            </w:pPr>
            <w:r w:rsidRPr="00AE6E8C">
              <w:rPr>
                <w:rFonts w:cstheme="minorHAnsi"/>
                <w:sz w:val="20"/>
                <w:szCs w:val="20"/>
              </w:rPr>
              <w:t>Commercial</w:t>
            </w:r>
          </w:p>
        </w:tc>
      </w:tr>
      <w:tr w:rsidR="00AE6E8C" w:rsidRPr="00AE6E8C" w14:paraId="632BF704" w14:textId="77777777" w:rsidTr="00A0771F">
        <w:trPr>
          <w:trHeight w:val="290"/>
        </w:trPr>
        <w:tc>
          <w:tcPr>
            <w:tcW w:w="1440" w:type="dxa"/>
            <w:noWrap/>
            <w:hideMark/>
          </w:tcPr>
          <w:p w14:paraId="7CB930E6" w14:textId="77777777" w:rsidR="00AE6E8C" w:rsidRPr="00AE6E8C" w:rsidRDefault="00AE6E8C" w:rsidP="00212360">
            <w:pPr>
              <w:rPr>
                <w:rFonts w:cstheme="minorHAnsi"/>
                <w:sz w:val="20"/>
                <w:szCs w:val="20"/>
              </w:rPr>
            </w:pPr>
            <w:r w:rsidRPr="00AE6E8C">
              <w:rPr>
                <w:rFonts w:cstheme="minorHAnsi"/>
                <w:sz w:val="20"/>
                <w:szCs w:val="20"/>
              </w:rPr>
              <w:t>15</w:t>
            </w:r>
          </w:p>
        </w:tc>
        <w:tc>
          <w:tcPr>
            <w:tcW w:w="3778" w:type="dxa"/>
            <w:noWrap/>
            <w:hideMark/>
          </w:tcPr>
          <w:p w14:paraId="6795EF53" w14:textId="77777777" w:rsidR="00AE6E8C" w:rsidRPr="00AE6E8C" w:rsidRDefault="00AE6E8C" w:rsidP="00212360">
            <w:pPr>
              <w:rPr>
                <w:rFonts w:cstheme="minorHAnsi"/>
                <w:sz w:val="20"/>
                <w:szCs w:val="20"/>
              </w:rPr>
            </w:pPr>
            <w:r w:rsidRPr="00AE6E8C">
              <w:rPr>
                <w:rFonts w:cstheme="minorHAnsi"/>
                <w:sz w:val="20"/>
                <w:szCs w:val="20"/>
              </w:rPr>
              <w:t>Indemnity Insurance</w:t>
            </w:r>
          </w:p>
        </w:tc>
        <w:tc>
          <w:tcPr>
            <w:tcW w:w="2160" w:type="dxa"/>
            <w:noWrap/>
            <w:hideMark/>
          </w:tcPr>
          <w:p w14:paraId="7E0B2215" w14:textId="77777777" w:rsidR="00AE6E8C" w:rsidRPr="00AE6E8C" w:rsidRDefault="00AE6E8C" w:rsidP="00212360">
            <w:pPr>
              <w:rPr>
                <w:rFonts w:cstheme="minorHAnsi"/>
                <w:sz w:val="20"/>
                <w:szCs w:val="20"/>
              </w:rPr>
            </w:pPr>
            <w:r w:rsidRPr="00AE6E8C">
              <w:rPr>
                <w:rFonts w:cstheme="minorHAnsi"/>
                <w:sz w:val="20"/>
                <w:szCs w:val="20"/>
              </w:rPr>
              <w:t>Indemnity</w:t>
            </w:r>
          </w:p>
        </w:tc>
        <w:tc>
          <w:tcPr>
            <w:tcW w:w="1689" w:type="dxa"/>
            <w:noWrap/>
            <w:hideMark/>
          </w:tcPr>
          <w:p w14:paraId="0C278528" w14:textId="77777777" w:rsidR="00AE6E8C" w:rsidRPr="00AE6E8C" w:rsidRDefault="00AE6E8C" w:rsidP="00212360">
            <w:pPr>
              <w:rPr>
                <w:rFonts w:cstheme="minorHAnsi"/>
                <w:sz w:val="20"/>
                <w:szCs w:val="20"/>
              </w:rPr>
            </w:pPr>
            <w:r w:rsidRPr="00AE6E8C">
              <w:rPr>
                <w:rFonts w:cstheme="minorHAnsi"/>
                <w:sz w:val="20"/>
                <w:szCs w:val="20"/>
              </w:rPr>
              <w:t>Commercial</w:t>
            </w:r>
          </w:p>
        </w:tc>
      </w:tr>
      <w:tr w:rsidR="00AE6E8C" w:rsidRPr="00AE6E8C" w14:paraId="4CC264D3" w14:textId="77777777" w:rsidTr="00A0771F">
        <w:trPr>
          <w:trHeight w:val="290"/>
        </w:trPr>
        <w:tc>
          <w:tcPr>
            <w:tcW w:w="1440" w:type="dxa"/>
            <w:noWrap/>
            <w:hideMark/>
          </w:tcPr>
          <w:p w14:paraId="28B04A18" w14:textId="77777777" w:rsidR="00AE6E8C" w:rsidRPr="00AE6E8C" w:rsidRDefault="00AE6E8C" w:rsidP="00212360">
            <w:pPr>
              <w:rPr>
                <w:rFonts w:cstheme="minorHAnsi"/>
                <w:sz w:val="20"/>
                <w:szCs w:val="20"/>
              </w:rPr>
            </w:pPr>
            <w:r w:rsidRPr="00AE6E8C">
              <w:rPr>
                <w:rFonts w:cstheme="minorHAnsi"/>
                <w:sz w:val="20"/>
                <w:szCs w:val="20"/>
              </w:rPr>
              <w:t>16</w:t>
            </w:r>
          </w:p>
        </w:tc>
        <w:tc>
          <w:tcPr>
            <w:tcW w:w="3778" w:type="dxa"/>
            <w:noWrap/>
            <w:hideMark/>
          </w:tcPr>
          <w:p w14:paraId="0E1734F1" w14:textId="77777777" w:rsidR="00AE6E8C" w:rsidRPr="00AE6E8C" w:rsidRDefault="00AE6E8C" w:rsidP="00212360">
            <w:pPr>
              <w:rPr>
                <w:rFonts w:cstheme="minorHAnsi"/>
                <w:sz w:val="20"/>
                <w:szCs w:val="20"/>
              </w:rPr>
            </w:pPr>
            <w:r w:rsidRPr="00AE6E8C">
              <w:rPr>
                <w:rFonts w:cstheme="minorHAnsi"/>
                <w:sz w:val="20"/>
                <w:szCs w:val="20"/>
              </w:rPr>
              <w:t>Health Maintenance Organization (HMO) Medicare Advantage</w:t>
            </w:r>
          </w:p>
        </w:tc>
        <w:tc>
          <w:tcPr>
            <w:tcW w:w="2160" w:type="dxa"/>
            <w:noWrap/>
            <w:hideMark/>
          </w:tcPr>
          <w:p w14:paraId="2B56BA33" w14:textId="77777777" w:rsidR="00AE6E8C" w:rsidRPr="00AE6E8C" w:rsidRDefault="00AE6E8C" w:rsidP="00212360">
            <w:pPr>
              <w:rPr>
                <w:rFonts w:cstheme="minorHAnsi"/>
                <w:sz w:val="20"/>
                <w:szCs w:val="20"/>
              </w:rPr>
            </w:pPr>
            <w:r w:rsidRPr="00AE6E8C">
              <w:rPr>
                <w:rFonts w:cstheme="minorHAnsi"/>
                <w:sz w:val="20"/>
                <w:szCs w:val="20"/>
              </w:rPr>
              <w:t>Medicare Advantage</w:t>
            </w:r>
          </w:p>
        </w:tc>
        <w:tc>
          <w:tcPr>
            <w:tcW w:w="1689" w:type="dxa"/>
            <w:noWrap/>
            <w:hideMark/>
          </w:tcPr>
          <w:p w14:paraId="3931F64B"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07A6ABA0" w14:textId="77777777" w:rsidTr="00A0771F">
        <w:trPr>
          <w:trHeight w:val="290"/>
        </w:trPr>
        <w:tc>
          <w:tcPr>
            <w:tcW w:w="1440" w:type="dxa"/>
            <w:noWrap/>
            <w:hideMark/>
          </w:tcPr>
          <w:p w14:paraId="58A2DABA" w14:textId="77777777" w:rsidR="00AE6E8C" w:rsidRPr="00AE6E8C" w:rsidRDefault="00AE6E8C" w:rsidP="00212360">
            <w:pPr>
              <w:rPr>
                <w:rFonts w:cstheme="minorHAnsi"/>
                <w:sz w:val="20"/>
                <w:szCs w:val="20"/>
              </w:rPr>
            </w:pPr>
            <w:r w:rsidRPr="00AE6E8C">
              <w:rPr>
                <w:rFonts w:cstheme="minorHAnsi"/>
                <w:sz w:val="20"/>
                <w:szCs w:val="20"/>
              </w:rPr>
              <w:t>17</w:t>
            </w:r>
          </w:p>
        </w:tc>
        <w:tc>
          <w:tcPr>
            <w:tcW w:w="3778" w:type="dxa"/>
            <w:noWrap/>
            <w:hideMark/>
          </w:tcPr>
          <w:p w14:paraId="7AADF6DF" w14:textId="77777777" w:rsidR="00AE6E8C" w:rsidRPr="00AE6E8C" w:rsidRDefault="00AE6E8C" w:rsidP="00212360">
            <w:pPr>
              <w:rPr>
                <w:rFonts w:cstheme="minorHAnsi"/>
                <w:sz w:val="20"/>
                <w:szCs w:val="20"/>
              </w:rPr>
            </w:pPr>
            <w:r w:rsidRPr="00AE6E8C">
              <w:rPr>
                <w:rFonts w:cstheme="minorHAnsi"/>
                <w:sz w:val="20"/>
                <w:szCs w:val="20"/>
              </w:rPr>
              <w:t>Dental Maintenance Organization (DMO)</w:t>
            </w:r>
          </w:p>
        </w:tc>
        <w:tc>
          <w:tcPr>
            <w:tcW w:w="2160" w:type="dxa"/>
            <w:noWrap/>
            <w:hideMark/>
          </w:tcPr>
          <w:p w14:paraId="7EE4B907"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279B30AA"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358DC397" w14:textId="77777777" w:rsidTr="00A0771F">
        <w:trPr>
          <w:trHeight w:val="290"/>
        </w:trPr>
        <w:tc>
          <w:tcPr>
            <w:tcW w:w="1440" w:type="dxa"/>
            <w:noWrap/>
            <w:hideMark/>
          </w:tcPr>
          <w:p w14:paraId="2012BFA4" w14:textId="77777777" w:rsidR="00AE6E8C" w:rsidRPr="00AE6E8C" w:rsidRDefault="00AE6E8C" w:rsidP="00212360">
            <w:pPr>
              <w:rPr>
                <w:rFonts w:cstheme="minorHAnsi"/>
                <w:sz w:val="20"/>
                <w:szCs w:val="20"/>
              </w:rPr>
            </w:pPr>
            <w:r w:rsidRPr="00AE6E8C">
              <w:rPr>
                <w:rFonts w:cstheme="minorHAnsi"/>
                <w:sz w:val="20"/>
                <w:szCs w:val="20"/>
              </w:rPr>
              <w:t>20</w:t>
            </w:r>
          </w:p>
        </w:tc>
        <w:tc>
          <w:tcPr>
            <w:tcW w:w="3778" w:type="dxa"/>
            <w:noWrap/>
            <w:hideMark/>
          </w:tcPr>
          <w:p w14:paraId="0A4EB7FE" w14:textId="77777777" w:rsidR="00AE6E8C" w:rsidRPr="00AE6E8C" w:rsidRDefault="00AE6E8C" w:rsidP="00212360">
            <w:pPr>
              <w:rPr>
                <w:rFonts w:cstheme="minorHAnsi"/>
                <w:sz w:val="20"/>
                <w:szCs w:val="20"/>
              </w:rPr>
            </w:pPr>
            <w:r w:rsidRPr="00AE6E8C">
              <w:rPr>
                <w:rFonts w:cstheme="minorHAnsi"/>
                <w:sz w:val="20"/>
                <w:szCs w:val="20"/>
              </w:rPr>
              <w:t>Medicare Advantage PPO</w:t>
            </w:r>
          </w:p>
        </w:tc>
        <w:tc>
          <w:tcPr>
            <w:tcW w:w="2160" w:type="dxa"/>
            <w:noWrap/>
            <w:hideMark/>
          </w:tcPr>
          <w:p w14:paraId="08F554B5" w14:textId="77777777" w:rsidR="00AE6E8C" w:rsidRPr="00AE6E8C" w:rsidRDefault="00AE6E8C" w:rsidP="00212360">
            <w:pPr>
              <w:rPr>
                <w:rFonts w:cstheme="minorHAnsi"/>
                <w:sz w:val="20"/>
                <w:szCs w:val="20"/>
              </w:rPr>
            </w:pPr>
            <w:r w:rsidRPr="00AE6E8C">
              <w:rPr>
                <w:rFonts w:cstheme="minorHAnsi"/>
                <w:sz w:val="20"/>
                <w:szCs w:val="20"/>
              </w:rPr>
              <w:t>Medicare Advantage</w:t>
            </w:r>
          </w:p>
        </w:tc>
        <w:tc>
          <w:tcPr>
            <w:tcW w:w="1689" w:type="dxa"/>
            <w:noWrap/>
            <w:hideMark/>
          </w:tcPr>
          <w:p w14:paraId="46BF5787"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4D5F5D7F" w14:textId="77777777" w:rsidTr="00A0771F">
        <w:trPr>
          <w:trHeight w:val="290"/>
        </w:trPr>
        <w:tc>
          <w:tcPr>
            <w:tcW w:w="1440" w:type="dxa"/>
            <w:noWrap/>
            <w:hideMark/>
          </w:tcPr>
          <w:p w14:paraId="1A9540C3" w14:textId="77777777" w:rsidR="00AE6E8C" w:rsidRPr="00AE6E8C" w:rsidRDefault="00AE6E8C" w:rsidP="00212360">
            <w:pPr>
              <w:rPr>
                <w:rFonts w:cstheme="minorHAnsi"/>
                <w:sz w:val="20"/>
                <w:szCs w:val="20"/>
              </w:rPr>
            </w:pPr>
            <w:r w:rsidRPr="00AE6E8C">
              <w:rPr>
                <w:rFonts w:cstheme="minorHAnsi"/>
                <w:sz w:val="20"/>
                <w:szCs w:val="20"/>
              </w:rPr>
              <w:t>21</w:t>
            </w:r>
          </w:p>
        </w:tc>
        <w:tc>
          <w:tcPr>
            <w:tcW w:w="3778" w:type="dxa"/>
            <w:noWrap/>
            <w:hideMark/>
          </w:tcPr>
          <w:p w14:paraId="6AE24890" w14:textId="77777777" w:rsidR="00AE6E8C" w:rsidRPr="00AE6E8C" w:rsidRDefault="00AE6E8C" w:rsidP="00212360">
            <w:pPr>
              <w:rPr>
                <w:rFonts w:cstheme="minorHAnsi"/>
                <w:sz w:val="20"/>
                <w:szCs w:val="20"/>
              </w:rPr>
            </w:pPr>
            <w:r w:rsidRPr="00AE6E8C">
              <w:rPr>
                <w:rFonts w:cstheme="minorHAnsi"/>
                <w:sz w:val="20"/>
                <w:szCs w:val="20"/>
              </w:rPr>
              <w:t>Medicare Advantage Private Fee for Service</w:t>
            </w:r>
          </w:p>
        </w:tc>
        <w:tc>
          <w:tcPr>
            <w:tcW w:w="2160" w:type="dxa"/>
            <w:noWrap/>
            <w:hideMark/>
          </w:tcPr>
          <w:p w14:paraId="0606A058" w14:textId="77777777" w:rsidR="00AE6E8C" w:rsidRPr="00AE6E8C" w:rsidRDefault="00AE6E8C" w:rsidP="00212360">
            <w:pPr>
              <w:rPr>
                <w:rFonts w:cstheme="minorHAnsi"/>
                <w:sz w:val="20"/>
                <w:szCs w:val="20"/>
              </w:rPr>
            </w:pPr>
            <w:r w:rsidRPr="00AE6E8C">
              <w:rPr>
                <w:rFonts w:cstheme="minorHAnsi"/>
                <w:sz w:val="20"/>
                <w:szCs w:val="20"/>
              </w:rPr>
              <w:t>Medicare Advantage</w:t>
            </w:r>
          </w:p>
        </w:tc>
        <w:tc>
          <w:tcPr>
            <w:tcW w:w="1689" w:type="dxa"/>
            <w:noWrap/>
            <w:hideMark/>
          </w:tcPr>
          <w:p w14:paraId="47421654"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0EB9254E" w14:textId="77777777" w:rsidTr="00A0771F">
        <w:trPr>
          <w:trHeight w:val="290"/>
        </w:trPr>
        <w:tc>
          <w:tcPr>
            <w:tcW w:w="1440" w:type="dxa"/>
            <w:noWrap/>
            <w:hideMark/>
          </w:tcPr>
          <w:p w14:paraId="5E92A7D4" w14:textId="77777777" w:rsidR="00AE6E8C" w:rsidRPr="00AE6E8C" w:rsidRDefault="00AE6E8C" w:rsidP="00212360">
            <w:pPr>
              <w:rPr>
                <w:rFonts w:cstheme="minorHAnsi"/>
                <w:sz w:val="20"/>
                <w:szCs w:val="20"/>
              </w:rPr>
            </w:pPr>
            <w:r w:rsidRPr="00AE6E8C">
              <w:rPr>
                <w:rFonts w:cstheme="minorHAnsi"/>
                <w:sz w:val="20"/>
                <w:szCs w:val="20"/>
              </w:rPr>
              <w:t>30</w:t>
            </w:r>
          </w:p>
        </w:tc>
        <w:tc>
          <w:tcPr>
            <w:tcW w:w="3778" w:type="dxa"/>
            <w:noWrap/>
            <w:hideMark/>
          </w:tcPr>
          <w:p w14:paraId="3B3D4FED" w14:textId="77777777" w:rsidR="00AE6E8C" w:rsidRPr="00AE6E8C" w:rsidRDefault="00AE6E8C" w:rsidP="00212360">
            <w:pPr>
              <w:rPr>
                <w:rFonts w:cstheme="minorHAnsi"/>
                <w:sz w:val="20"/>
                <w:szCs w:val="20"/>
              </w:rPr>
            </w:pPr>
            <w:r w:rsidRPr="00AE6E8C">
              <w:rPr>
                <w:rFonts w:cstheme="minorHAnsi"/>
                <w:sz w:val="20"/>
                <w:szCs w:val="20"/>
              </w:rPr>
              <w:t>Accountable Care Organization (ACO) - MassHealth</w:t>
            </w:r>
          </w:p>
        </w:tc>
        <w:tc>
          <w:tcPr>
            <w:tcW w:w="2160" w:type="dxa"/>
            <w:noWrap/>
            <w:hideMark/>
          </w:tcPr>
          <w:p w14:paraId="3A2FFDC1" w14:textId="77777777" w:rsidR="00AE6E8C" w:rsidRPr="00AE6E8C" w:rsidRDefault="00AE6E8C" w:rsidP="00212360">
            <w:pPr>
              <w:rPr>
                <w:rFonts w:cstheme="minorHAnsi"/>
                <w:sz w:val="20"/>
                <w:szCs w:val="20"/>
              </w:rPr>
            </w:pPr>
            <w:r w:rsidRPr="00AE6E8C">
              <w:rPr>
                <w:rFonts w:cstheme="minorHAnsi"/>
                <w:sz w:val="20"/>
                <w:szCs w:val="20"/>
              </w:rPr>
              <w:t>Medicaid ACO</w:t>
            </w:r>
          </w:p>
        </w:tc>
        <w:tc>
          <w:tcPr>
            <w:tcW w:w="1689" w:type="dxa"/>
            <w:noWrap/>
            <w:hideMark/>
          </w:tcPr>
          <w:p w14:paraId="5E26B9F7" w14:textId="77777777" w:rsidR="00AE6E8C" w:rsidRPr="00AE6E8C" w:rsidRDefault="00AE6E8C" w:rsidP="00212360">
            <w:pPr>
              <w:rPr>
                <w:rFonts w:cstheme="minorHAnsi"/>
                <w:sz w:val="20"/>
                <w:szCs w:val="20"/>
              </w:rPr>
            </w:pPr>
            <w:r w:rsidRPr="00AE6E8C">
              <w:rPr>
                <w:rFonts w:cstheme="minorHAnsi"/>
                <w:sz w:val="20"/>
                <w:szCs w:val="20"/>
              </w:rPr>
              <w:t>Medicaid</w:t>
            </w:r>
          </w:p>
        </w:tc>
      </w:tr>
      <w:tr w:rsidR="00AE6E8C" w:rsidRPr="00AE6E8C" w14:paraId="3BB7FE8A" w14:textId="77777777" w:rsidTr="00A0771F">
        <w:trPr>
          <w:trHeight w:val="290"/>
        </w:trPr>
        <w:tc>
          <w:tcPr>
            <w:tcW w:w="1440" w:type="dxa"/>
            <w:noWrap/>
            <w:hideMark/>
          </w:tcPr>
          <w:p w14:paraId="6FD8DC60" w14:textId="77777777" w:rsidR="00AE6E8C" w:rsidRPr="00AE6E8C" w:rsidRDefault="00AE6E8C" w:rsidP="00212360">
            <w:pPr>
              <w:rPr>
                <w:rFonts w:cstheme="minorHAnsi"/>
                <w:sz w:val="20"/>
                <w:szCs w:val="20"/>
              </w:rPr>
            </w:pPr>
            <w:r w:rsidRPr="00AE6E8C">
              <w:rPr>
                <w:rFonts w:cstheme="minorHAnsi"/>
                <w:sz w:val="20"/>
                <w:szCs w:val="20"/>
              </w:rPr>
              <w:t>AM</w:t>
            </w:r>
          </w:p>
        </w:tc>
        <w:tc>
          <w:tcPr>
            <w:tcW w:w="3778" w:type="dxa"/>
            <w:noWrap/>
            <w:hideMark/>
          </w:tcPr>
          <w:p w14:paraId="6D8B542C" w14:textId="77777777" w:rsidR="00AE6E8C" w:rsidRPr="00AE6E8C" w:rsidRDefault="00AE6E8C" w:rsidP="00212360">
            <w:pPr>
              <w:rPr>
                <w:rFonts w:cstheme="minorHAnsi"/>
                <w:sz w:val="20"/>
                <w:szCs w:val="20"/>
              </w:rPr>
            </w:pPr>
            <w:r w:rsidRPr="00AE6E8C">
              <w:rPr>
                <w:rFonts w:cstheme="minorHAnsi"/>
                <w:sz w:val="20"/>
                <w:szCs w:val="20"/>
              </w:rPr>
              <w:t>Automobile Medical</w:t>
            </w:r>
          </w:p>
        </w:tc>
        <w:tc>
          <w:tcPr>
            <w:tcW w:w="2160" w:type="dxa"/>
            <w:noWrap/>
            <w:hideMark/>
          </w:tcPr>
          <w:p w14:paraId="1528FB39"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603A6816"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0625D756" w14:textId="77777777" w:rsidTr="00A0771F">
        <w:trPr>
          <w:trHeight w:val="290"/>
        </w:trPr>
        <w:tc>
          <w:tcPr>
            <w:tcW w:w="1440" w:type="dxa"/>
            <w:noWrap/>
            <w:hideMark/>
          </w:tcPr>
          <w:p w14:paraId="1CACD937" w14:textId="77777777" w:rsidR="00AE6E8C" w:rsidRPr="00AE6E8C" w:rsidRDefault="00AE6E8C" w:rsidP="00212360">
            <w:pPr>
              <w:rPr>
                <w:rFonts w:cstheme="minorHAnsi"/>
                <w:sz w:val="20"/>
                <w:szCs w:val="20"/>
              </w:rPr>
            </w:pPr>
            <w:r w:rsidRPr="00AE6E8C">
              <w:rPr>
                <w:rFonts w:cstheme="minorHAnsi"/>
                <w:sz w:val="20"/>
                <w:szCs w:val="20"/>
              </w:rPr>
              <w:t>BL</w:t>
            </w:r>
          </w:p>
        </w:tc>
        <w:tc>
          <w:tcPr>
            <w:tcW w:w="3778" w:type="dxa"/>
            <w:noWrap/>
            <w:hideMark/>
          </w:tcPr>
          <w:p w14:paraId="2E15C7BB" w14:textId="77777777" w:rsidR="00AE6E8C" w:rsidRPr="00AE6E8C" w:rsidRDefault="00AE6E8C" w:rsidP="00212360">
            <w:pPr>
              <w:rPr>
                <w:rFonts w:cstheme="minorHAnsi"/>
                <w:sz w:val="20"/>
                <w:szCs w:val="20"/>
              </w:rPr>
            </w:pPr>
            <w:r w:rsidRPr="00AE6E8C">
              <w:rPr>
                <w:rFonts w:cstheme="minorHAnsi"/>
                <w:sz w:val="20"/>
                <w:szCs w:val="20"/>
              </w:rPr>
              <w:t>Blue Cross / Blue Shield</w:t>
            </w:r>
          </w:p>
        </w:tc>
        <w:tc>
          <w:tcPr>
            <w:tcW w:w="2160" w:type="dxa"/>
            <w:noWrap/>
            <w:hideMark/>
          </w:tcPr>
          <w:p w14:paraId="149C25FB"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4569C7E1"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7F50D854" w14:textId="77777777" w:rsidTr="00A0771F">
        <w:trPr>
          <w:trHeight w:val="290"/>
        </w:trPr>
        <w:tc>
          <w:tcPr>
            <w:tcW w:w="1440" w:type="dxa"/>
            <w:noWrap/>
            <w:hideMark/>
          </w:tcPr>
          <w:p w14:paraId="74C2B47D" w14:textId="77777777" w:rsidR="00AE6E8C" w:rsidRPr="00AE6E8C" w:rsidRDefault="00AE6E8C" w:rsidP="00212360">
            <w:pPr>
              <w:rPr>
                <w:rFonts w:cstheme="minorHAnsi"/>
                <w:sz w:val="20"/>
                <w:szCs w:val="20"/>
              </w:rPr>
            </w:pPr>
            <w:r w:rsidRPr="00AE6E8C">
              <w:rPr>
                <w:rFonts w:cstheme="minorHAnsi"/>
                <w:sz w:val="20"/>
                <w:szCs w:val="20"/>
              </w:rPr>
              <w:t>CC</w:t>
            </w:r>
          </w:p>
        </w:tc>
        <w:tc>
          <w:tcPr>
            <w:tcW w:w="3778" w:type="dxa"/>
            <w:noWrap/>
            <w:hideMark/>
          </w:tcPr>
          <w:p w14:paraId="6C930CBA" w14:textId="77777777" w:rsidR="00AE6E8C" w:rsidRPr="00AE6E8C" w:rsidRDefault="00AE6E8C" w:rsidP="00212360">
            <w:pPr>
              <w:rPr>
                <w:rFonts w:cstheme="minorHAnsi"/>
                <w:sz w:val="20"/>
                <w:szCs w:val="20"/>
              </w:rPr>
            </w:pPr>
            <w:r w:rsidRPr="00AE6E8C">
              <w:rPr>
                <w:rFonts w:cstheme="minorHAnsi"/>
                <w:sz w:val="20"/>
                <w:szCs w:val="20"/>
              </w:rPr>
              <w:t>Commonwealth Care</w:t>
            </w:r>
          </w:p>
        </w:tc>
        <w:tc>
          <w:tcPr>
            <w:tcW w:w="2160" w:type="dxa"/>
            <w:noWrap/>
            <w:hideMark/>
          </w:tcPr>
          <w:p w14:paraId="605C3C5F" w14:textId="77777777" w:rsidR="00AE6E8C" w:rsidRPr="00AE6E8C" w:rsidRDefault="00AE6E8C" w:rsidP="00212360">
            <w:pPr>
              <w:rPr>
                <w:rFonts w:cstheme="minorHAnsi"/>
                <w:sz w:val="20"/>
                <w:szCs w:val="20"/>
              </w:rPr>
            </w:pPr>
            <w:r w:rsidRPr="00AE6E8C">
              <w:rPr>
                <w:rFonts w:cstheme="minorHAnsi"/>
                <w:sz w:val="20"/>
                <w:szCs w:val="20"/>
              </w:rPr>
              <w:t>Commonwealth Care</w:t>
            </w:r>
          </w:p>
        </w:tc>
        <w:tc>
          <w:tcPr>
            <w:tcW w:w="1689" w:type="dxa"/>
            <w:noWrap/>
            <w:hideMark/>
          </w:tcPr>
          <w:p w14:paraId="4D84EBA4"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27D1A678" w14:textId="77777777" w:rsidTr="00A0771F">
        <w:trPr>
          <w:trHeight w:val="290"/>
        </w:trPr>
        <w:tc>
          <w:tcPr>
            <w:tcW w:w="1440" w:type="dxa"/>
            <w:noWrap/>
            <w:hideMark/>
          </w:tcPr>
          <w:p w14:paraId="5B8801FB" w14:textId="77777777" w:rsidR="00AE6E8C" w:rsidRPr="00AE6E8C" w:rsidRDefault="00AE6E8C" w:rsidP="00212360">
            <w:pPr>
              <w:rPr>
                <w:rFonts w:cstheme="minorHAnsi"/>
                <w:sz w:val="20"/>
                <w:szCs w:val="20"/>
              </w:rPr>
            </w:pPr>
            <w:r w:rsidRPr="00AE6E8C">
              <w:rPr>
                <w:rFonts w:cstheme="minorHAnsi"/>
                <w:sz w:val="20"/>
                <w:szCs w:val="20"/>
              </w:rPr>
              <w:t>CE</w:t>
            </w:r>
          </w:p>
        </w:tc>
        <w:tc>
          <w:tcPr>
            <w:tcW w:w="3778" w:type="dxa"/>
            <w:noWrap/>
            <w:hideMark/>
          </w:tcPr>
          <w:p w14:paraId="0BC0D094" w14:textId="77777777" w:rsidR="00AE6E8C" w:rsidRPr="00AE6E8C" w:rsidRDefault="00AE6E8C" w:rsidP="00212360">
            <w:pPr>
              <w:rPr>
                <w:rFonts w:cstheme="minorHAnsi"/>
                <w:sz w:val="20"/>
                <w:szCs w:val="20"/>
              </w:rPr>
            </w:pPr>
            <w:r w:rsidRPr="00AE6E8C">
              <w:rPr>
                <w:rFonts w:cstheme="minorHAnsi"/>
                <w:sz w:val="20"/>
                <w:szCs w:val="20"/>
              </w:rPr>
              <w:t>Commonwealth Choice</w:t>
            </w:r>
          </w:p>
        </w:tc>
        <w:tc>
          <w:tcPr>
            <w:tcW w:w="2160" w:type="dxa"/>
            <w:noWrap/>
            <w:hideMark/>
          </w:tcPr>
          <w:p w14:paraId="7F0E81CC" w14:textId="77777777" w:rsidR="00AE6E8C" w:rsidRPr="00AE6E8C" w:rsidRDefault="00AE6E8C" w:rsidP="00212360">
            <w:pPr>
              <w:rPr>
                <w:rFonts w:cstheme="minorHAnsi"/>
                <w:sz w:val="20"/>
                <w:szCs w:val="20"/>
              </w:rPr>
            </w:pPr>
            <w:r w:rsidRPr="00AE6E8C">
              <w:rPr>
                <w:rFonts w:cstheme="minorHAnsi"/>
                <w:sz w:val="20"/>
                <w:szCs w:val="20"/>
              </w:rPr>
              <w:t>Commonwealth Choice</w:t>
            </w:r>
          </w:p>
        </w:tc>
        <w:tc>
          <w:tcPr>
            <w:tcW w:w="1689" w:type="dxa"/>
            <w:noWrap/>
            <w:hideMark/>
          </w:tcPr>
          <w:p w14:paraId="6A966C9D" w14:textId="77777777" w:rsidR="00AE6E8C" w:rsidRPr="00AE6E8C" w:rsidRDefault="00AE6E8C" w:rsidP="00212360">
            <w:pPr>
              <w:rPr>
                <w:rFonts w:cstheme="minorHAnsi"/>
                <w:sz w:val="20"/>
                <w:szCs w:val="20"/>
              </w:rPr>
            </w:pPr>
            <w:r w:rsidRPr="00AE6E8C">
              <w:rPr>
                <w:rFonts w:cstheme="minorHAnsi"/>
                <w:sz w:val="20"/>
                <w:szCs w:val="20"/>
              </w:rPr>
              <w:t>Commercial</w:t>
            </w:r>
          </w:p>
        </w:tc>
      </w:tr>
      <w:tr w:rsidR="00AE6E8C" w:rsidRPr="00AE6E8C" w14:paraId="5D002467" w14:textId="77777777" w:rsidTr="00A0771F">
        <w:trPr>
          <w:trHeight w:val="290"/>
        </w:trPr>
        <w:tc>
          <w:tcPr>
            <w:tcW w:w="1440" w:type="dxa"/>
            <w:noWrap/>
            <w:hideMark/>
          </w:tcPr>
          <w:p w14:paraId="30EBFE7F" w14:textId="77777777" w:rsidR="00AE6E8C" w:rsidRPr="00AE6E8C" w:rsidRDefault="00AE6E8C" w:rsidP="00212360">
            <w:pPr>
              <w:rPr>
                <w:rFonts w:cstheme="minorHAnsi"/>
                <w:sz w:val="20"/>
                <w:szCs w:val="20"/>
              </w:rPr>
            </w:pPr>
            <w:r w:rsidRPr="00AE6E8C">
              <w:rPr>
                <w:rFonts w:cstheme="minorHAnsi"/>
                <w:sz w:val="20"/>
                <w:szCs w:val="20"/>
              </w:rPr>
              <w:t>CH</w:t>
            </w:r>
          </w:p>
        </w:tc>
        <w:tc>
          <w:tcPr>
            <w:tcW w:w="3778" w:type="dxa"/>
            <w:noWrap/>
            <w:hideMark/>
          </w:tcPr>
          <w:p w14:paraId="688F0AC0" w14:textId="77777777" w:rsidR="00AE6E8C" w:rsidRPr="00AE6E8C" w:rsidRDefault="00AE6E8C" w:rsidP="00212360">
            <w:pPr>
              <w:rPr>
                <w:rFonts w:cstheme="minorHAnsi"/>
                <w:sz w:val="20"/>
                <w:szCs w:val="20"/>
              </w:rPr>
            </w:pPr>
            <w:r w:rsidRPr="00AE6E8C">
              <w:rPr>
                <w:rFonts w:cstheme="minorHAnsi"/>
                <w:sz w:val="20"/>
                <w:szCs w:val="20"/>
              </w:rPr>
              <w:t>CHAMPUS</w:t>
            </w:r>
          </w:p>
        </w:tc>
        <w:tc>
          <w:tcPr>
            <w:tcW w:w="2160" w:type="dxa"/>
            <w:noWrap/>
            <w:hideMark/>
          </w:tcPr>
          <w:p w14:paraId="529C65EE"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54FF30CE"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0831C380" w14:textId="77777777" w:rsidTr="00A0771F">
        <w:trPr>
          <w:trHeight w:val="290"/>
        </w:trPr>
        <w:tc>
          <w:tcPr>
            <w:tcW w:w="1440" w:type="dxa"/>
            <w:noWrap/>
            <w:hideMark/>
          </w:tcPr>
          <w:p w14:paraId="69816DE4" w14:textId="77777777" w:rsidR="00AE6E8C" w:rsidRPr="00AE6E8C" w:rsidRDefault="00AE6E8C" w:rsidP="00212360">
            <w:pPr>
              <w:rPr>
                <w:rFonts w:cstheme="minorHAnsi"/>
                <w:sz w:val="20"/>
                <w:szCs w:val="20"/>
              </w:rPr>
            </w:pPr>
            <w:r w:rsidRPr="00AE6E8C">
              <w:rPr>
                <w:rFonts w:cstheme="minorHAnsi"/>
                <w:sz w:val="20"/>
                <w:szCs w:val="20"/>
              </w:rPr>
              <w:t>CI</w:t>
            </w:r>
          </w:p>
        </w:tc>
        <w:tc>
          <w:tcPr>
            <w:tcW w:w="3778" w:type="dxa"/>
            <w:noWrap/>
            <w:hideMark/>
          </w:tcPr>
          <w:p w14:paraId="2561A1F1" w14:textId="77777777" w:rsidR="00AE6E8C" w:rsidRPr="00AE6E8C" w:rsidRDefault="00AE6E8C" w:rsidP="00212360">
            <w:pPr>
              <w:rPr>
                <w:rFonts w:cstheme="minorHAnsi"/>
                <w:sz w:val="20"/>
                <w:szCs w:val="20"/>
              </w:rPr>
            </w:pPr>
            <w:r w:rsidRPr="00AE6E8C">
              <w:rPr>
                <w:rFonts w:cstheme="minorHAnsi"/>
                <w:sz w:val="20"/>
                <w:szCs w:val="20"/>
              </w:rPr>
              <w:t>Commercial Insurance</w:t>
            </w:r>
          </w:p>
        </w:tc>
        <w:tc>
          <w:tcPr>
            <w:tcW w:w="2160" w:type="dxa"/>
            <w:noWrap/>
            <w:hideMark/>
          </w:tcPr>
          <w:p w14:paraId="2D8E536C"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48232AE7" w14:textId="77777777" w:rsidR="00AE6E8C" w:rsidRPr="00AE6E8C" w:rsidRDefault="00AE6E8C" w:rsidP="00212360">
            <w:pPr>
              <w:rPr>
                <w:rFonts w:cstheme="minorHAnsi"/>
                <w:sz w:val="20"/>
                <w:szCs w:val="20"/>
              </w:rPr>
            </w:pPr>
            <w:r w:rsidRPr="00AE6E8C">
              <w:rPr>
                <w:rFonts w:cstheme="minorHAnsi"/>
                <w:sz w:val="20"/>
                <w:szCs w:val="20"/>
              </w:rPr>
              <w:t>Commercial</w:t>
            </w:r>
          </w:p>
        </w:tc>
      </w:tr>
      <w:tr w:rsidR="00AE6E8C" w:rsidRPr="00AE6E8C" w14:paraId="2DDFC956" w14:textId="77777777" w:rsidTr="00A0771F">
        <w:trPr>
          <w:trHeight w:val="290"/>
        </w:trPr>
        <w:tc>
          <w:tcPr>
            <w:tcW w:w="1440" w:type="dxa"/>
            <w:noWrap/>
            <w:hideMark/>
          </w:tcPr>
          <w:p w14:paraId="7825C855" w14:textId="77777777" w:rsidR="00AE6E8C" w:rsidRPr="00AE6E8C" w:rsidRDefault="00AE6E8C" w:rsidP="00212360">
            <w:pPr>
              <w:rPr>
                <w:rFonts w:cstheme="minorHAnsi"/>
                <w:sz w:val="20"/>
                <w:szCs w:val="20"/>
              </w:rPr>
            </w:pPr>
            <w:r w:rsidRPr="00AE6E8C">
              <w:rPr>
                <w:rFonts w:cstheme="minorHAnsi"/>
                <w:sz w:val="20"/>
                <w:szCs w:val="20"/>
              </w:rPr>
              <w:t>DS</w:t>
            </w:r>
          </w:p>
        </w:tc>
        <w:tc>
          <w:tcPr>
            <w:tcW w:w="3778" w:type="dxa"/>
            <w:noWrap/>
            <w:hideMark/>
          </w:tcPr>
          <w:p w14:paraId="5C8365FB" w14:textId="77777777" w:rsidR="00AE6E8C" w:rsidRPr="00AE6E8C" w:rsidRDefault="00AE6E8C" w:rsidP="00212360">
            <w:pPr>
              <w:rPr>
                <w:rFonts w:cstheme="minorHAnsi"/>
                <w:sz w:val="20"/>
                <w:szCs w:val="20"/>
              </w:rPr>
            </w:pPr>
            <w:r w:rsidRPr="00AE6E8C">
              <w:rPr>
                <w:rFonts w:cstheme="minorHAnsi"/>
                <w:sz w:val="20"/>
                <w:szCs w:val="20"/>
              </w:rPr>
              <w:t>Disability</w:t>
            </w:r>
          </w:p>
        </w:tc>
        <w:tc>
          <w:tcPr>
            <w:tcW w:w="2160" w:type="dxa"/>
            <w:noWrap/>
            <w:hideMark/>
          </w:tcPr>
          <w:p w14:paraId="37EC26D3"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799A41EB"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1F52385F" w14:textId="77777777" w:rsidTr="00A0771F">
        <w:trPr>
          <w:trHeight w:val="290"/>
        </w:trPr>
        <w:tc>
          <w:tcPr>
            <w:tcW w:w="1440" w:type="dxa"/>
            <w:noWrap/>
            <w:hideMark/>
          </w:tcPr>
          <w:p w14:paraId="7D3BB08B" w14:textId="77777777" w:rsidR="00AE6E8C" w:rsidRPr="00AE6E8C" w:rsidRDefault="00AE6E8C" w:rsidP="00212360">
            <w:pPr>
              <w:rPr>
                <w:rFonts w:cstheme="minorHAnsi"/>
                <w:sz w:val="20"/>
                <w:szCs w:val="20"/>
              </w:rPr>
            </w:pPr>
            <w:r w:rsidRPr="00AE6E8C">
              <w:rPr>
                <w:rFonts w:cstheme="minorHAnsi"/>
                <w:sz w:val="20"/>
                <w:szCs w:val="20"/>
              </w:rPr>
              <w:t>HM</w:t>
            </w:r>
          </w:p>
        </w:tc>
        <w:tc>
          <w:tcPr>
            <w:tcW w:w="3778" w:type="dxa"/>
            <w:noWrap/>
            <w:hideMark/>
          </w:tcPr>
          <w:p w14:paraId="75F0CF8F" w14:textId="77777777" w:rsidR="00AE6E8C" w:rsidRPr="00AE6E8C" w:rsidRDefault="00AE6E8C" w:rsidP="00212360">
            <w:pPr>
              <w:rPr>
                <w:rFonts w:cstheme="minorHAnsi"/>
                <w:sz w:val="20"/>
                <w:szCs w:val="20"/>
              </w:rPr>
            </w:pPr>
            <w:r w:rsidRPr="00AE6E8C">
              <w:rPr>
                <w:rFonts w:cstheme="minorHAnsi"/>
                <w:sz w:val="20"/>
                <w:szCs w:val="20"/>
              </w:rPr>
              <w:t>Health Maintenance Organization</w:t>
            </w:r>
          </w:p>
        </w:tc>
        <w:tc>
          <w:tcPr>
            <w:tcW w:w="2160" w:type="dxa"/>
            <w:noWrap/>
            <w:hideMark/>
          </w:tcPr>
          <w:p w14:paraId="3257A5F3" w14:textId="77777777" w:rsidR="00AE6E8C" w:rsidRPr="00AE6E8C" w:rsidRDefault="00AE6E8C" w:rsidP="00212360">
            <w:pPr>
              <w:rPr>
                <w:rFonts w:cstheme="minorHAnsi"/>
                <w:sz w:val="20"/>
                <w:szCs w:val="20"/>
              </w:rPr>
            </w:pPr>
            <w:r w:rsidRPr="00AE6E8C">
              <w:rPr>
                <w:rFonts w:cstheme="minorHAnsi"/>
                <w:sz w:val="20"/>
                <w:szCs w:val="20"/>
              </w:rPr>
              <w:t>HMO</w:t>
            </w:r>
          </w:p>
        </w:tc>
        <w:tc>
          <w:tcPr>
            <w:tcW w:w="1689" w:type="dxa"/>
            <w:noWrap/>
            <w:hideMark/>
          </w:tcPr>
          <w:p w14:paraId="67861EA3" w14:textId="77777777" w:rsidR="00AE6E8C" w:rsidRPr="00AE6E8C" w:rsidRDefault="00AE6E8C" w:rsidP="00212360">
            <w:pPr>
              <w:rPr>
                <w:rFonts w:cstheme="minorHAnsi"/>
                <w:sz w:val="20"/>
                <w:szCs w:val="20"/>
              </w:rPr>
            </w:pPr>
            <w:r w:rsidRPr="00AE6E8C">
              <w:rPr>
                <w:rFonts w:cstheme="minorHAnsi"/>
                <w:sz w:val="20"/>
                <w:szCs w:val="20"/>
              </w:rPr>
              <w:t>Commercial</w:t>
            </w:r>
          </w:p>
        </w:tc>
      </w:tr>
      <w:tr w:rsidR="00AE6E8C" w:rsidRPr="00AE6E8C" w14:paraId="175B69D7" w14:textId="77777777" w:rsidTr="00A0771F">
        <w:trPr>
          <w:trHeight w:val="290"/>
        </w:trPr>
        <w:tc>
          <w:tcPr>
            <w:tcW w:w="1440" w:type="dxa"/>
            <w:noWrap/>
            <w:hideMark/>
          </w:tcPr>
          <w:p w14:paraId="3049503B" w14:textId="77777777" w:rsidR="00AE6E8C" w:rsidRPr="00AE6E8C" w:rsidRDefault="00AE6E8C" w:rsidP="00212360">
            <w:pPr>
              <w:rPr>
                <w:rFonts w:cstheme="minorHAnsi"/>
                <w:sz w:val="20"/>
                <w:szCs w:val="20"/>
              </w:rPr>
            </w:pPr>
            <w:r w:rsidRPr="00AE6E8C">
              <w:rPr>
                <w:rFonts w:cstheme="minorHAnsi"/>
                <w:sz w:val="20"/>
                <w:szCs w:val="20"/>
              </w:rPr>
              <w:t>HN</w:t>
            </w:r>
          </w:p>
        </w:tc>
        <w:tc>
          <w:tcPr>
            <w:tcW w:w="3778" w:type="dxa"/>
            <w:noWrap/>
            <w:hideMark/>
          </w:tcPr>
          <w:p w14:paraId="0797B85C" w14:textId="77777777" w:rsidR="00AE6E8C" w:rsidRPr="00AE6E8C" w:rsidRDefault="00AE6E8C" w:rsidP="00212360">
            <w:pPr>
              <w:rPr>
                <w:rFonts w:cstheme="minorHAnsi"/>
                <w:sz w:val="20"/>
                <w:szCs w:val="20"/>
              </w:rPr>
            </w:pPr>
            <w:r w:rsidRPr="00AE6E8C">
              <w:rPr>
                <w:rFonts w:cstheme="minorHAnsi"/>
                <w:sz w:val="20"/>
                <w:szCs w:val="20"/>
              </w:rPr>
              <w:t>HMO Medicare Risk/Medicare Part C</w:t>
            </w:r>
          </w:p>
        </w:tc>
        <w:tc>
          <w:tcPr>
            <w:tcW w:w="2160" w:type="dxa"/>
            <w:noWrap/>
            <w:hideMark/>
          </w:tcPr>
          <w:p w14:paraId="62885B7D" w14:textId="77777777" w:rsidR="00AE6E8C" w:rsidRPr="00AE6E8C" w:rsidRDefault="00AE6E8C" w:rsidP="00212360">
            <w:pPr>
              <w:rPr>
                <w:rFonts w:cstheme="minorHAnsi"/>
                <w:sz w:val="20"/>
                <w:szCs w:val="20"/>
              </w:rPr>
            </w:pPr>
            <w:r w:rsidRPr="00AE6E8C">
              <w:rPr>
                <w:rFonts w:cstheme="minorHAnsi"/>
                <w:sz w:val="20"/>
                <w:szCs w:val="20"/>
              </w:rPr>
              <w:t>Medicare Advantage</w:t>
            </w:r>
          </w:p>
        </w:tc>
        <w:tc>
          <w:tcPr>
            <w:tcW w:w="1689" w:type="dxa"/>
            <w:noWrap/>
            <w:hideMark/>
          </w:tcPr>
          <w:p w14:paraId="242AC1D9"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17B58F82" w14:textId="77777777" w:rsidTr="00A0771F">
        <w:trPr>
          <w:trHeight w:val="290"/>
        </w:trPr>
        <w:tc>
          <w:tcPr>
            <w:tcW w:w="1440" w:type="dxa"/>
            <w:noWrap/>
            <w:hideMark/>
          </w:tcPr>
          <w:p w14:paraId="28F825F0" w14:textId="77777777" w:rsidR="00AE6E8C" w:rsidRPr="00AE6E8C" w:rsidRDefault="00AE6E8C" w:rsidP="00212360">
            <w:pPr>
              <w:rPr>
                <w:rFonts w:cstheme="minorHAnsi"/>
                <w:sz w:val="20"/>
                <w:szCs w:val="20"/>
              </w:rPr>
            </w:pPr>
            <w:r w:rsidRPr="00AE6E8C">
              <w:rPr>
                <w:rFonts w:cstheme="minorHAnsi"/>
                <w:sz w:val="20"/>
                <w:szCs w:val="20"/>
              </w:rPr>
              <w:t>IC</w:t>
            </w:r>
          </w:p>
        </w:tc>
        <w:tc>
          <w:tcPr>
            <w:tcW w:w="3778" w:type="dxa"/>
            <w:noWrap/>
            <w:hideMark/>
          </w:tcPr>
          <w:p w14:paraId="52D430F1" w14:textId="77777777" w:rsidR="00AE6E8C" w:rsidRPr="00AE6E8C" w:rsidRDefault="00AE6E8C" w:rsidP="00212360">
            <w:pPr>
              <w:rPr>
                <w:rFonts w:cstheme="minorHAnsi"/>
                <w:sz w:val="20"/>
                <w:szCs w:val="20"/>
              </w:rPr>
            </w:pPr>
            <w:r w:rsidRPr="00AE6E8C">
              <w:rPr>
                <w:rFonts w:cstheme="minorHAnsi"/>
                <w:sz w:val="20"/>
                <w:szCs w:val="20"/>
              </w:rPr>
              <w:t>Integrated Care Organization</w:t>
            </w:r>
          </w:p>
        </w:tc>
        <w:tc>
          <w:tcPr>
            <w:tcW w:w="2160" w:type="dxa"/>
            <w:noWrap/>
            <w:hideMark/>
          </w:tcPr>
          <w:p w14:paraId="316675B4" w14:textId="77777777" w:rsidR="00AE6E8C" w:rsidRPr="00AE6E8C" w:rsidRDefault="00AE6E8C" w:rsidP="00212360">
            <w:pPr>
              <w:rPr>
                <w:rFonts w:cstheme="minorHAnsi"/>
                <w:sz w:val="20"/>
                <w:szCs w:val="20"/>
              </w:rPr>
            </w:pPr>
            <w:r w:rsidRPr="00AE6E8C">
              <w:rPr>
                <w:rFonts w:cstheme="minorHAnsi"/>
                <w:sz w:val="20"/>
                <w:szCs w:val="20"/>
              </w:rPr>
              <w:t>OneCare</w:t>
            </w:r>
          </w:p>
        </w:tc>
        <w:tc>
          <w:tcPr>
            <w:tcW w:w="1689" w:type="dxa"/>
            <w:noWrap/>
            <w:hideMark/>
          </w:tcPr>
          <w:p w14:paraId="42BE404D" w14:textId="77777777" w:rsidR="00AE6E8C" w:rsidRPr="00AE6E8C" w:rsidRDefault="00AE6E8C" w:rsidP="00212360">
            <w:pPr>
              <w:rPr>
                <w:rFonts w:cstheme="minorHAnsi"/>
                <w:sz w:val="20"/>
                <w:szCs w:val="20"/>
              </w:rPr>
            </w:pPr>
            <w:r w:rsidRPr="00AE6E8C">
              <w:rPr>
                <w:rFonts w:cstheme="minorHAnsi"/>
                <w:sz w:val="20"/>
                <w:szCs w:val="20"/>
              </w:rPr>
              <w:t>Medicaid</w:t>
            </w:r>
          </w:p>
        </w:tc>
      </w:tr>
      <w:tr w:rsidR="00AE6E8C" w:rsidRPr="00AE6E8C" w14:paraId="37F088EC" w14:textId="77777777" w:rsidTr="00A0771F">
        <w:trPr>
          <w:trHeight w:val="290"/>
        </w:trPr>
        <w:tc>
          <w:tcPr>
            <w:tcW w:w="1440" w:type="dxa"/>
            <w:noWrap/>
            <w:hideMark/>
          </w:tcPr>
          <w:p w14:paraId="2B4F3749" w14:textId="77777777" w:rsidR="00AE6E8C" w:rsidRPr="00AE6E8C" w:rsidRDefault="00AE6E8C" w:rsidP="00212360">
            <w:pPr>
              <w:rPr>
                <w:rFonts w:cstheme="minorHAnsi"/>
                <w:sz w:val="20"/>
                <w:szCs w:val="20"/>
              </w:rPr>
            </w:pPr>
            <w:r w:rsidRPr="00AE6E8C">
              <w:rPr>
                <w:rFonts w:cstheme="minorHAnsi"/>
                <w:sz w:val="20"/>
                <w:szCs w:val="20"/>
              </w:rPr>
              <w:t>LI</w:t>
            </w:r>
          </w:p>
        </w:tc>
        <w:tc>
          <w:tcPr>
            <w:tcW w:w="3778" w:type="dxa"/>
            <w:noWrap/>
            <w:hideMark/>
          </w:tcPr>
          <w:p w14:paraId="1908A2D2" w14:textId="77777777" w:rsidR="00AE6E8C" w:rsidRPr="00AE6E8C" w:rsidRDefault="00AE6E8C" w:rsidP="00212360">
            <w:pPr>
              <w:rPr>
                <w:rFonts w:cstheme="minorHAnsi"/>
                <w:sz w:val="20"/>
                <w:szCs w:val="20"/>
              </w:rPr>
            </w:pPr>
            <w:r w:rsidRPr="00AE6E8C">
              <w:rPr>
                <w:rFonts w:cstheme="minorHAnsi"/>
                <w:sz w:val="20"/>
                <w:szCs w:val="20"/>
              </w:rPr>
              <w:t>Liability</w:t>
            </w:r>
          </w:p>
        </w:tc>
        <w:tc>
          <w:tcPr>
            <w:tcW w:w="2160" w:type="dxa"/>
            <w:noWrap/>
            <w:hideMark/>
          </w:tcPr>
          <w:p w14:paraId="7B5B07B6"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6E43BE83"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7B6789DA" w14:textId="77777777" w:rsidTr="00A0771F">
        <w:trPr>
          <w:trHeight w:val="290"/>
        </w:trPr>
        <w:tc>
          <w:tcPr>
            <w:tcW w:w="1440" w:type="dxa"/>
            <w:noWrap/>
            <w:hideMark/>
          </w:tcPr>
          <w:p w14:paraId="21C19DC7" w14:textId="77777777" w:rsidR="00AE6E8C" w:rsidRPr="00AE6E8C" w:rsidRDefault="00AE6E8C" w:rsidP="00212360">
            <w:pPr>
              <w:rPr>
                <w:rFonts w:cstheme="minorHAnsi"/>
                <w:sz w:val="20"/>
                <w:szCs w:val="20"/>
              </w:rPr>
            </w:pPr>
            <w:r w:rsidRPr="00AE6E8C">
              <w:rPr>
                <w:rFonts w:cstheme="minorHAnsi"/>
                <w:sz w:val="20"/>
                <w:szCs w:val="20"/>
              </w:rPr>
              <w:t>LM</w:t>
            </w:r>
          </w:p>
        </w:tc>
        <w:tc>
          <w:tcPr>
            <w:tcW w:w="3778" w:type="dxa"/>
            <w:noWrap/>
            <w:hideMark/>
          </w:tcPr>
          <w:p w14:paraId="1BCE9F2E" w14:textId="77777777" w:rsidR="00AE6E8C" w:rsidRPr="00AE6E8C" w:rsidRDefault="00AE6E8C" w:rsidP="00212360">
            <w:pPr>
              <w:rPr>
                <w:rFonts w:cstheme="minorHAnsi"/>
                <w:sz w:val="20"/>
                <w:szCs w:val="20"/>
              </w:rPr>
            </w:pPr>
            <w:r w:rsidRPr="00AE6E8C">
              <w:rPr>
                <w:rFonts w:cstheme="minorHAnsi"/>
                <w:sz w:val="20"/>
                <w:szCs w:val="20"/>
              </w:rPr>
              <w:t>Liability Medical</w:t>
            </w:r>
          </w:p>
        </w:tc>
        <w:tc>
          <w:tcPr>
            <w:tcW w:w="2160" w:type="dxa"/>
            <w:noWrap/>
            <w:hideMark/>
          </w:tcPr>
          <w:p w14:paraId="60BD70EA"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5EA1AC9A"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0EF6FC74" w14:textId="77777777" w:rsidTr="00A0771F">
        <w:trPr>
          <w:trHeight w:val="290"/>
        </w:trPr>
        <w:tc>
          <w:tcPr>
            <w:tcW w:w="1440" w:type="dxa"/>
            <w:noWrap/>
            <w:hideMark/>
          </w:tcPr>
          <w:p w14:paraId="4E205E57" w14:textId="77777777" w:rsidR="00AE6E8C" w:rsidRPr="00AE6E8C" w:rsidRDefault="00AE6E8C" w:rsidP="00212360">
            <w:pPr>
              <w:rPr>
                <w:rFonts w:cstheme="minorHAnsi"/>
                <w:sz w:val="20"/>
                <w:szCs w:val="20"/>
              </w:rPr>
            </w:pPr>
            <w:r w:rsidRPr="00AE6E8C">
              <w:rPr>
                <w:rFonts w:cstheme="minorHAnsi"/>
                <w:sz w:val="20"/>
                <w:szCs w:val="20"/>
              </w:rPr>
              <w:t>MA</w:t>
            </w:r>
          </w:p>
        </w:tc>
        <w:tc>
          <w:tcPr>
            <w:tcW w:w="3778" w:type="dxa"/>
            <w:noWrap/>
            <w:hideMark/>
          </w:tcPr>
          <w:p w14:paraId="4AD00A0B" w14:textId="77777777" w:rsidR="00AE6E8C" w:rsidRPr="00AE6E8C" w:rsidRDefault="00AE6E8C" w:rsidP="00212360">
            <w:pPr>
              <w:rPr>
                <w:rFonts w:cstheme="minorHAnsi"/>
                <w:sz w:val="20"/>
                <w:szCs w:val="20"/>
              </w:rPr>
            </w:pPr>
            <w:r w:rsidRPr="00AE6E8C">
              <w:rPr>
                <w:rFonts w:cstheme="minorHAnsi"/>
                <w:sz w:val="20"/>
                <w:szCs w:val="20"/>
              </w:rPr>
              <w:t>Medicare Part A</w:t>
            </w:r>
          </w:p>
        </w:tc>
        <w:tc>
          <w:tcPr>
            <w:tcW w:w="2160" w:type="dxa"/>
            <w:noWrap/>
            <w:hideMark/>
          </w:tcPr>
          <w:p w14:paraId="2A1E2B0E"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62667081"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5C621380" w14:textId="77777777" w:rsidTr="00A0771F">
        <w:trPr>
          <w:trHeight w:val="290"/>
        </w:trPr>
        <w:tc>
          <w:tcPr>
            <w:tcW w:w="1440" w:type="dxa"/>
            <w:noWrap/>
            <w:hideMark/>
          </w:tcPr>
          <w:p w14:paraId="343F9DB9" w14:textId="77777777" w:rsidR="00AE6E8C" w:rsidRPr="00AE6E8C" w:rsidRDefault="00AE6E8C" w:rsidP="00212360">
            <w:pPr>
              <w:rPr>
                <w:rFonts w:cstheme="minorHAnsi"/>
                <w:sz w:val="20"/>
                <w:szCs w:val="20"/>
              </w:rPr>
            </w:pPr>
            <w:r w:rsidRPr="00AE6E8C">
              <w:rPr>
                <w:rFonts w:cstheme="minorHAnsi"/>
                <w:sz w:val="20"/>
                <w:szCs w:val="20"/>
              </w:rPr>
              <w:t>MB</w:t>
            </w:r>
          </w:p>
        </w:tc>
        <w:tc>
          <w:tcPr>
            <w:tcW w:w="3778" w:type="dxa"/>
            <w:noWrap/>
            <w:hideMark/>
          </w:tcPr>
          <w:p w14:paraId="079282CD" w14:textId="77777777" w:rsidR="00AE6E8C" w:rsidRPr="00AE6E8C" w:rsidRDefault="00AE6E8C" w:rsidP="00212360">
            <w:pPr>
              <w:rPr>
                <w:rFonts w:cstheme="minorHAnsi"/>
                <w:sz w:val="20"/>
                <w:szCs w:val="20"/>
              </w:rPr>
            </w:pPr>
            <w:r w:rsidRPr="00AE6E8C">
              <w:rPr>
                <w:rFonts w:cstheme="minorHAnsi"/>
                <w:sz w:val="20"/>
                <w:szCs w:val="20"/>
              </w:rPr>
              <w:t>Medicare Part B</w:t>
            </w:r>
          </w:p>
        </w:tc>
        <w:tc>
          <w:tcPr>
            <w:tcW w:w="2160" w:type="dxa"/>
            <w:noWrap/>
            <w:hideMark/>
          </w:tcPr>
          <w:p w14:paraId="1AB0959E"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03688925"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06CA861B" w14:textId="77777777" w:rsidTr="00A0771F">
        <w:trPr>
          <w:trHeight w:val="290"/>
        </w:trPr>
        <w:tc>
          <w:tcPr>
            <w:tcW w:w="1440" w:type="dxa"/>
            <w:noWrap/>
            <w:hideMark/>
          </w:tcPr>
          <w:p w14:paraId="39930525" w14:textId="77777777" w:rsidR="00AE6E8C" w:rsidRPr="00AE6E8C" w:rsidRDefault="00AE6E8C" w:rsidP="00212360">
            <w:pPr>
              <w:rPr>
                <w:rFonts w:cstheme="minorHAnsi"/>
                <w:sz w:val="20"/>
                <w:szCs w:val="20"/>
              </w:rPr>
            </w:pPr>
            <w:r w:rsidRPr="00AE6E8C">
              <w:rPr>
                <w:rFonts w:cstheme="minorHAnsi"/>
                <w:sz w:val="20"/>
                <w:szCs w:val="20"/>
              </w:rPr>
              <w:t>MC</w:t>
            </w:r>
          </w:p>
        </w:tc>
        <w:tc>
          <w:tcPr>
            <w:tcW w:w="3778" w:type="dxa"/>
            <w:noWrap/>
            <w:hideMark/>
          </w:tcPr>
          <w:p w14:paraId="583928A4" w14:textId="77777777" w:rsidR="00AE6E8C" w:rsidRPr="00AE6E8C" w:rsidRDefault="00AE6E8C" w:rsidP="00212360">
            <w:pPr>
              <w:rPr>
                <w:rFonts w:cstheme="minorHAnsi"/>
                <w:sz w:val="20"/>
                <w:szCs w:val="20"/>
              </w:rPr>
            </w:pPr>
            <w:r w:rsidRPr="00AE6E8C">
              <w:rPr>
                <w:rFonts w:cstheme="minorHAnsi"/>
                <w:sz w:val="20"/>
                <w:szCs w:val="20"/>
              </w:rPr>
              <w:t>Medicaid</w:t>
            </w:r>
          </w:p>
        </w:tc>
        <w:tc>
          <w:tcPr>
            <w:tcW w:w="2160" w:type="dxa"/>
            <w:noWrap/>
            <w:hideMark/>
          </w:tcPr>
          <w:p w14:paraId="23D9115E" w14:textId="77777777" w:rsidR="00AE6E8C" w:rsidRPr="00AE6E8C" w:rsidRDefault="00AE6E8C" w:rsidP="00212360">
            <w:pPr>
              <w:rPr>
                <w:rFonts w:cstheme="minorHAnsi"/>
                <w:sz w:val="20"/>
                <w:szCs w:val="20"/>
              </w:rPr>
            </w:pPr>
            <w:r w:rsidRPr="00AE6E8C">
              <w:rPr>
                <w:rFonts w:cstheme="minorHAnsi"/>
                <w:sz w:val="20"/>
                <w:szCs w:val="20"/>
              </w:rPr>
              <w:t>Medicaid</w:t>
            </w:r>
          </w:p>
        </w:tc>
        <w:tc>
          <w:tcPr>
            <w:tcW w:w="1689" w:type="dxa"/>
            <w:noWrap/>
            <w:hideMark/>
          </w:tcPr>
          <w:p w14:paraId="597C0B4E" w14:textId="77777777" w:rsidR="00AE6E8C" w:rsidRPr="00AE6E8C" w:rsidRDefault="00AE6E8C" w:rsidP="00212360">
            <w:pPr>
              <w:rPr>
                <w:rFonts w:cstheme="minorHAnsi"/>
                <w:sz w:val="20"/>
                <w:szCs w:val="20"/>
              </w:rPr>
            </w:pPr>
            <w:r w:rsidRPr="00AE6E8C">
              <w:rPr>
                <w:rFonts w:cstheme="minorHAnsi"/>
                <w:sz w:val="20"/>
                <w:szCs w:val="20"/>
              </w:rPr>
              <w:t>Medicaid</w:t>
            </w:r>
          </w:p>
        </w:tc>
      </w:tr>
      <w:tr w:rsidR="00AE6E8C" w:rsidRPr="00AE6E8C" w14:paraId="74CF487F" w14:textId="77777777" w:rsidTr="00A0771F">
        <w:trPr>
          <w:trHeight w:val="290"/>
        </w:trPr>
        <w:tc>
          <w:tcPr>
            <w:tcW w:w="1440" w:type="dxa"/>
            <w:noWrap/>
            <w:hideMark/>
          </w:tcPr>
          <w:p w14:paraId="22877A53" w14:textId="77777777" w:rsidR="00AE6E8C" w:rsidRPr="00AE6E8C" w:rsidRDefault="00AE6E8C" w:rsidP="00212360">
            <w:pPr>
              <w:rPr>
                <w:rFonts w:cstheme="minorHAnsi"/>
                <w:sz w:val="20"/>
                <w:szCs w:val="20"/>
              </w:rPr>
            </w:pPr>
            <w:r w:rsidRPr="00AE6E8C">
              <w:rPr>
                <w:rFonts w:cstheme="minorHAnsi"/>
                <w:sz w:val="20"/>
                <w:szCs w:val="20"/>
              </w:rPr>
              <w:t>MD</w:t>
            </w:r>
          </w:p>
        </w:tc>
        <w:tc>
          <w:tcPr>
            <w:tcW w:w="3778" w:type="dxa"/>
            <w:noWrap/>
            <w:hideMark/>
          </w:tcPr>
          <w:p w14:paraId="426C84B0" w14:textId="77777777" w:rsidR="00AE6E8C" w:rsidRPr="00AE6E8C" w:rsidRDefault="00AE6E8C" w:rsidP="00212360">
            <w:pPr>
              <w:rPr>
                <w:rFonts w:cstheme="minorHAnsi"/>
                <w:sz w:val="20"/>
                <w:szCs w:val="20"/>
              </w:rPr>
            </w:pPr>
            <w:r w:rsidRPr="00AE6E8C">
              <w:rPr>
                <w:rFonts w:cstheme="minorHAnsi"/>
                <w:sz w:val="20"/>
                <w:szCs w:val="20"/>
              </w:rPr>
              <w:t>Medicare Part D</w:t>
            </w:r>
          </w:p>
        </w:tc>
        <w:tc>
          <w:tcPr>
            <w:tcW w:w="2160" w:type="dxa"/>
            <w:noWrap/>
            <w:hideMark/>
          </w:tcPr>
          <w:p w14:paraId="582B392A"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0D3CE950"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3C6A040B" w14:textId="77777777" w:rsidTr="00A0771F">
        <w:trPr>
          <w:trHeight w:val="290"/>
        </w:trPr>
        <w:tc>
          <w:tcPr>
            <w:tcW w:w="1440" w:type="dxa"/>
            <w:noWrap/>
            <w:hideMark/>
          </w:tcPr>
          <w:p w14:paraId="4F1D374F" w14:textId="77777777" w:rsidR="00AE6E8C" w:rsidRPr="00AE6E8C" w:rsidRDefault="00AE6E8C" w:rsidP="00212360">
            <w:pPr>
              <w:rPr>
                <w:rFonts w:cstheme="minorHAnsi"/>
                <w:sz w:val="20"/>
                <w:szCs w:val="20"/>
              </w:rPr>
            </w:pPr>
            <w:r w:rsidRPr="00AE6E8C">
              <w:rPr>
                <w:rFonts w:cstheme="minorHAnsi"/>
                <w:sz w:val="20"/>
                <w:szCs w:val="20"/>
              </w:rPr>
              <w:t>MO</w:t>
            </w:r>
          </w:p>
        </w:tc>
        <w:tc>
          <w:tcPr>
            <w:tcW w:w="3778" w:type="dxa"/>
            <w:noWrap/>
            <w:hideMark/>
          </w:tcPr>
          <w:p w14:paraId="2EDF9F40" w14:textId="77777777" w:rsidR="00AE6E8C" w:rsidRPr="00AE6E8C" w:rsidRDefault="00AE6E8C" w:rsidP="00212360">
            <w:pPr>
              <w:rPr>
                <w:rFonts w:cstheme="minorHAnsi"/>
                <w:sz w:val="20"/>
                <w:szCs w:val="20"/>
              </w:rPr>
            </w:pPr>
            <w:r w:rsidRPr="00AE6E8C">
              <w:rPr>
                <w:rFonts w:cstheme="minorHAnsi"/>
                <w:sz w:val="20"/>
                <w:szCs w:val="20"/>
              </w:rPr>
              <w:t>Medicaid Managed Care Organization</w:t>
            </w:r>
          </w:p>
        </w:tc>
        <w:tc>
          <w:tcPr>
            <w:tcW w:w="2160" w:type="dxa"/>
            <w:noWrap/>
            <w:hideMark/>
          </w:tcPr>
          <w:p w14:paraId="53ED3403" w14:textId="77777777" w:rsidR="00AE6E8C" w:rsidRPr="00AE6E8C" w:rsidRDefault="00AE6E8C" w:rsidP="00212360">
            <w:pPr>
              <w:rPr>
                <w:rFonts w:cstheme="minorHAnsi"/>
                <w:sz w:val="20"/>
                <w:szCs w:val="20"/>
              </w:rPr>
            </w:pPr>
            <w:r w:rsidRPr="00AE6E8C">
              <w:rPr>
                <w:rFonts w:cstheme="minorHAnsi"/>
                <w:sz w:val="20"/>
                <w:szCs w:val="20"/>
              </w:rPr>
              <w:t>Medicaid MCO</w:t>
            </w:r>
          </w:p>
        </w:tc>
        <w:tc>
          <w:tcPr>
            <w:tcW w:w="1689" w:type="dxa"/>
            <w:noWrap/>
            <w:hideMark/>
          </w:tcPr>
          <w:p w14:paraId="4DF14828" w14:textId="77777777" w:rsidR="00AE6E8C" w:rsidRPr="00AE6E8C" w:rsidRDefault="00AE6E8C" w:rsidP="00212360">
            <w:pPr>
              <w:rPr>
                <w:rFonts w:cstheme="minorHAnsi"/>
                <w:sz w:val="20"/>
                <w:szCs w:val="20"/>
              </w:rPr>
            </w:pPr>
            <w:r w:rsidRPr="00AE6E8C">
              <w:rPr>
                <w:rFonts w:cstheme="minorHAnsi"/>
                <w:sz w:val="20"/>
                <w:szCs w:val="20"/>
              </w:rPr>
              <w:t>Medicaid</w:t>
            </w:r>
          </w:p>
        </w:tc>
      </w:tr>
      <w:tr w:rsidR="00AE6E8C" w:rsidRPr="00AE6E8C" w14:paraId="5EE8DF5E" w14:textId="77777777" w:rsidTr="00A0771F">
        <w:trPr>
          <w:trHeight w:val="290"/>
        </w:trPr>
        <w:tc>
          <w:tcPr>
            <w:tcW w:w="1440" w:type="dxa"/>
            <w:noWrap/>
            <w:hideMark/>
          </w:tcPr>
          <w:p w14:paraId="4A29E7D9" w14:textId="77777777" w:rsidR="00AE6E8C" w:rsidRPr="00AE6E8C" w:rsidRDefault="00AE6E8C" w:rsidP="00212360">
            <w:pPr>
              <w:rPr>
                <w:rFonts w:cstheme="minorHAnsi"/>
                <w:sz w:val="20"/>
                <w:szCs w:val="20"/>
              </w:rPr>
            </w:pPr>
            <w:r w:rsidRPr="00AE6E8C">
              <w:rPr>
                <w:rFonts w:cstheme="minorHAnsi"/>
                <w:sz w:val="20"/>
                <w:szCs w:val="20"/>
              </w:rPr>
              <w:t>MP</w:t>
            </w:r>
          </w:p>
        </w:tc>
        <w:tc>
          <w:tcPr>
            <w:tcW w:w="3778" w:type="dxa"/>
            <w:noWrap/>
            <w:hideMark/>
          </w:tcPr>
          <w:p w14:paraId="44B03F1B" w14:textId="77777777" w:rsidR="00AE6E8C" w:rsidRPr="00AE6E8C" w:rsidRDefault="00AE6E8C" w:rsidP="00212360">
            <w:pPr>
              <w:rPr>
                <w:rFonts w:cstheme="minorHAnsi"/>
                <w:sz w:val="20"/>
                <w:szCs w:val="20"/>
              </w:rPr>
            </w:pPr>
            <w:r w:rsidRPr="00AE6E8C">
              <w:rPr>
                <w:rFonts w:cstheme="minorHAnsi"/>
                <w:sz w:val="20"/>
                <w:szCs w:val="20"/>
              </w:rPr>
              <w:t>Medicare Primary</w:t>
            </w:r>
          </w:p>
        </w:tc>
        <w:tc>
          <w:tcPr>
            <w:tcW w:w="2160" w:type="dxa"/>
            <w:noWrap/>
            <w:hideMark/>
          </w:tcPr>
          <w:p w14:paraId="3871CF64"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012E0E57"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5D4F9720" w14:textId="77777777" w:rsidTr="00A0771F">
        <w:trPr>
          <w:trHeight w:val="290"/>
        </w:trPr>
        <w:tc>
          <w:tcPr>
            <w:tcW w:w="1440" w:type="dxa"/>
            <w:noWrap/>
            <w:hideMark/>
          </w:tcPr>
          <w:p w14:paraId="26CE0918" w14:textId="77777777" w:rsidR="00AE6E8C" w:rsidRPr="00AE6E8C" w:rsidRDefault="00AE6E8C" w:rsidP="00212360">
            <w:pPr>
              <w:rPr>
                <w:rFonts w:cstheme="minorHAnsi"/>
                <w:sz w:val="20"/>
                <w:szCs w:val="20"/>
              </w:rPr>
            </w:pPr>
            <w:r w:rsidRPr="00AE6E8C">
              <w:rPr>
                <w:rFonts w:cstheme="minorHAnsi"/>
                <w:sz w:val="20"/>
                <w:szCs w:val="20"/>
              </w:rPr>
              <w:t>MS</w:t>
            </w:r>
          </w:p>
        </w:tc>
        <w:tc>
          <w:tcPr>
            <w:tcW w:w="3778" w:type="dxa"/>
            <w:noWrap/>
            <w:hideMark/>
          </w:tcPr>
          <w:p w14:paraId="493FAAE5" w14:textId="77777777" w:rsidR="00AE6E8C" w:rsidRPr="00AE6E8C" w:rsidRDefault="00AE6E8C" w:rsidP="00212360">
            <w:pPr>
              <w:rPr>
                <w:rFonts w:cstheme="minorHAnsi"/>
                <w:sz w:val="20"/>
                <w:szCs w:val="20"/>
              </w:rPr>
            </w:pPr>
            <w:r w:rsidRPr="00AE6E8C">
              <w:rPr>
                <w:rFonts w:cstheme="minorHAnsi"/>
                <w:sz w:val="20"/>
                <w:szCs w:val="20"/>
              </w:rPr>
              <w:t>Medicare Secondary Plan</w:t>
            </w:r>
          </w:p>
        </w:tc>
        <w:tc>
          <w:tcPr>
            <w:tcW w:w="2160" w:type="dxa"/>
            <w:noWrap/>
            <w:hideMark/>
          </w:tcPr>
          <w:p w14:paraId="2A8BF07B"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559557A1"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4E612986" w14:textId="77777777" w:rsidTr="00A0771F">
        <w:trPr>
          <w:trHeight w:val="290"/>
        </w:trPr>
        <w:tc>
          <w:tcPr>
            <w:tcW w:w="1440" w:type="dxa"/>
            <w:noWrap/>
            <w:hideMark/>
          </w:tcPr>
          <w:p w14:paraId="51658615" w14:textId="77777777" w:rsidR="00AE6E8C" w:rsidRPr="00AE6E8C" w:rsidRDefault="00AE6E8C" w:rsidP="00212360">
            <w:pPr>
              <w:rPr>
                <w:rFonts w:cstheme="minorHAnsi"/>
                <w:sz w:val="20"/>
                <w:szCs w:val="20"/>
              </w:rPr>
            </w:pPr>
            <w:r w:rsidRPr="00AE6E8C">
              <w:rPr>
                <w:rFonts w:cstheme="minorHAnsi"/>
                <w:sz w:val="20"/>
                <w:szCs w:val="20"/>
              </w:rPr>
              <w:t>OF</w:t>
            </w:r>
          </w:p>
        </w:tc>
        <w:tc>
          <w:tcPr>
            <w:tcW w:w="3778" w:type="dxa"/>
            <w:noWrap/>
            <w:hideMark/>
          </w:tcPr>
          <w:p w14:paraId="3ED5BD34" w14:textId="77777777" w:rsidR="00AE6E8C" w:rsidRPr="00AE6E8C" w:rsidRDefault="00AE6E8C" w:rsidP="00212360">
            <w:pPr>
              <w:rPr>
                <w:rFonts w:cstheme="minorHAnsi"/>
                <w:sz w:val="20"/>
                <w:szCs w:val="20"/>
              </w:rPr>
            </w:pPr>
            <w:r w:rsidRPr="00AE6E8C">
              <w:rPr>
                <w:rFonts w:cstheme="minorHAnsi"/>
                <w:sz w:val="20"/>
                <w:szCs w:val="20"/>
              </w:rPr>
              <w:t>Other Federal Program (</w:t>
            </w:r>
            <w:proofErr w:type="gramStart"/>
            <w:r w:rsidRPr="00AE6E8C">
              <w:rPr>
                <w:rFonts w:cstheme="minorHAnsi"/>
                <w:sz w:val="20"/>
                <w:szCs w:val="20"/>
              </w:rPr>
              <w:t>e.g.</w:t>
            </w:r>
            <w:proofErr w:type="gramEnd"/>
            <w:r w:rsidRPr="00AE6E8C">
              <w:rPr>
                <w:rFonts w:cstheme="minorHAnsi"/>
                <w:sz w:val="20"/>
                <w:szCs w:val="20"/>
              </w:rPr>
              <w:t xml:space="preserve"> Black Lung)</w:t>
            </w:r>
          </w:p>
        </w:tc>
        <w:tc>
          <w:tcPr>
            <w:tcW w:w="2160" w:type="dxa"/>
            <w:noWrap/>
            <w:hideMark/>
          </w:tcPr>
          <w:p w14:paraId="28C84B1C"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26F63522"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116E6AA7" w14:textId="77777777" w:rsidTr="00A0771F">
        <w:trPr>
          <w:trHeight w:val="290"/>
        </w:trPr>
        <w:tc>
          <w:tcPr>
            <w:tcW w:w="1440" w:type="dxa"/>
            <w:noWrap/>
            <w:hideMark/>
          </w:tcPr>
          <w:p w14:paraId="0082E129" w14:textId="77777777" w:rsidR="00AE6E8C" w:rsidRPr="00AE6E8C" w:rsidRDefault="00AE6E8C" w:rsidP="00212360">
            <w:pPr>
              <w:rPr>
                <w:rFonts w:cstheme="minorHAnsi"/>
                <w:sz w:val="20"/>
                <w:szCs w:val="20"/>
              </w:rPr>
            </w:pPr>
            <w:r w:rsidRPr="00AE6E8C">
              <w:rPr>
                <w:rFonts w:cstheme="minorHAnsi"/>
                <w:sz w:val="20"/>
                <w:szCs w:val="20"/>
              </w:rPr>
              <w:t>QM</w:t>
            </w:r>
          </w:p>
        </w:tc>
        <w:tc>
          <w:tcPr>
            <w:tcW w:w="3778" w:type="dxa"/>
            <w:noWrap/>
            <w:hideMark/>
          </w:tcPr>
          <w:p w14:paraId="38048F74" w14:textId="77777777" w:rsidR="00AE6E8C" w:rsidRPr="00AE6E8C" w:rsidRDefault="00AE6E8C" w:rsidP="00212360">
            <w:pPr>
              <w:rPr>
                <w:rFonts w:cstheme="minorHAnsi"/>
                <w:sz w:val="20"/>
                <w:szCs w:val="20"/>
              </w:rPr>
            </w:pPr>
            <w:r w:rsidRPr="00AE6E8C">
              <w:rPr>
                <w:rFonts w:cstheme="minorHAnsi"/>
                <w:sz w:val="20"/>
                <w:szCs w:val="20"/>
              </w:rPr>
              <w:t>Qualified Medicare Beneficiary</w:t>
            </w:r>
          </w:p>
        </w:tc>
        <w:tc>
          <w:tcPr>
            <w:tcW w:w="2160" w:type="dxa"/>
            <w:noWrap/>
            <w:hideMark/>
          </w:tcPr>
          <w:p w14:paraId="22001967"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78DB5590" w14:textId="77777777" w:rsidR="00AE6E8C" w:rsidRPr="00AE6E8C" w:rsidRDefault="00AE6E8C" w:rsidP="00212360">
            <w:pPr>
              <w:rPr>
                <w:rFonts w:cstheme="minorHAnsi"/>
                <w:sz w:val="20"/>
                <w:szCs w:val="20"/>
              </w:rPr>
            </w:pPr>
            <w:r w:rsidRPr="00AE6E8C">
              <w:rPr>
                <w:rFonts w:cstheme="minorHAnsi"/>
                <w:sz w:val="20"/>
                <w:szCs w:val="20"/>
              </w:rPr>
              <w:t>Medicare</w:t>
            </w:r>
          </w:p>
        </w:tc>
      </w:tr>
      <w:tr w:rsidR="00AE6E8C" w:rsidRPr="00AE6E8C" w14:paraId="0DF97984" w14:textId="77777777" w:rsidTr="00A0771F">
        <w:trPr>
          <w:trHeight w:val="290"/>
        </w:trPr>
        <w:tc>
          <w:tcPr>
            <w:tcW w:w="1440" w:type="dxa"/>
            <w:noWrap/>
            <w:hideMark/>
          </w:tcPr>
          <w:p w14:paraId="53FE4D87" w14:textId="77777777" w:rsidR="00AE6E8C" w:rsidRPr="00AE6E8C" w:rsidRDefault="00AE6E8C" w:rsidP="00212360">
            <w:pPr>
              <w:rPr>
                <w:rFonts w:cstheme="minorHAnsi"/>
                <w:sz w:val="20"/>
                <w:szCs w:val="20"/>
              </w:rPr>
            </w:pPr>
            <w:r w:rsidRPr="00AE6E8C">
              <w:rPr>
                <w:rFonts w:cstheme="minorHAnsi"/>
                <w:sz w:val="20"/>
                <w:szCs w:val="20"/>
              </w:rPr>
              <w:t>SC</w:t>
            </w:r>
          </w:p>
        </w:tc>
        <w:tc>
          <w:tcPr>
            <w:tcW w:w="3778" w:type="dxa"/>
            <w:noWrap/>
            <w:hideMark/>
          </w:tcPr>
          <w:p w14:paraId="5DF10B1C" w14:textId="77777777" w:rsidR="00AE6E8C" w:rsidRPr="00AE6E8C" w:rsidRDefault="00AE6E8C" w:rsidP="00212360">
            <w:pPr>
              <w:rPr>
                <w:rFonts w:cstheme="minorHAnsi"/>
                <w:sz w:val="20"/>
                <w:szCs w:val="20"/>
              </w:rPr>
            </w:pPr>
            <w:r w:rsidRPr="00AE6E8C">
              <w:rPr>
                <w:rFonts w:cstheme="minorHAnsi"/>
                <w:sz w:val="20"/>
                <w:szCs w:val="20"/>
              </w:rPr>
              <w:t>Senior Care Options</w:t>
            </w:r>
          </w:p>
        </w:tc>
        <w:tc>
          <w:tcPr>
            <w:tcW w:w="2160" w:type="dxa"/>
            <w:noWrap/>
            <w:hideMark/>
          </w:tcPr>
          <w:p w14:paraId="03440D90" w14:textId="77777777" w:rsidR="00AE6E8C" w:rsidRPr="00AE6E8C" w:rsidRDefault="00AE6E8C" w:rsidP="00212360">
            <w:pPr>
              <w:rPr>
                <w:rFonts w:cstheme="minorHAnsi"/>
                <w:sz w:val="20"/>
                <w:szCs w:val="20"/>
              </w:rPr>
            </w:pPr>
            <w:r w:rsidRPr="00AE6E8C">
              <w:rPr>
                <w:rFonts w:cstheme="minorHAnsi"/>
                <w:sz w:val="20"/>
                <w:szCs w:val="20"/>
              </w:rPr>
              <w:t>Senior Care Options</w:t>
            </w:r>
          </w:p>
        </w:tc>
        <w:tc>
          <w:tcPr>
            <w:tcW w:w="1689" w:type="dxa"/>
            <w:noWrap/>
            <w:hideMark/>
          </w:tcPr>
          <w:p w14:paraId="64C8FF5D" w14:textId="77777777" w:rsidR="00AE6E8C" w:rsidRPr="00AE6E8C" w:rsidRDefault="00AE6E8C" w:rsidP="00212360">
            <w:pPr>
              <w:rPr>
                <w:rFonts w:cstheme="minorHAnsi"/>
                <w:sz w:val="20"/>
                <w:szCs w:val="20"/>
              </w:rPr>
            </w:pPr>
            <w:r w:rsidRPr="00AE6E8C">
              <w:rPr>
                <w:rFonts w:cstheme="minorHAnsi"/>
                <w:sz w:val="20"/>
                <w:szCs w:val="20"/>
              </w:rPr>
              <w:t>Medicaid</w:t>
            </w:r>
          </w:p>
        </w:tc>
      </w:tr>
      <w:tr w:rsidR="00AE6E8C" w:rsidRPr="00AE6E8C" w14:paraId="05623F79" w14:textId="77777777" w:rsidTr="00A0771F">
        <w:trPr>
          <w:trHeight w:val="290"/>
        </w:trPr>
        <w:tc>
          <w:tcPr>
            <w:tcW w:w="1440" w:type="dxa"/>
            <w:noWrap/>
            <w:hideMark/>
          </w:tcPr>
          <w:p w14:paraId="36B7888F" w14:textId="77777777" w:rsidR="00AE6E8C" w:rsidRPr="00AE6E8C" w:rsidRDefault="00AE6E8C" w:rsidP="00212360">
            <w:pPr>
              <w:rPr>
                <w:rFonts w:cstheme="minorHAnsi"/>
                <w:sz w:val="20"/>
                <w:szCs w:val="20"/>
              </w:rPr>
            </w:pPr>
            <w:r w:rsidRPr="00AE6E8C">
              <w:rPr>
                <w:rFonts w:cstheme="minorHAnsi"/>
                <w:sz w:val="20"/>
                <w:szCs w:val="20"/>
              </w:rPr>
              <w:t>SP</w:t>
            </w:r>
          </w:p>
        </w:tc>
        <w:tc>
          <w:tcPr>
            <w:tcW w:w="3778" w:type="dxa"/>
            <w:noWrap/>
            <w:hideMark/>
          </w:tcPr>
          <w:p w14:paraId="39FE93FE" w14:textId="77777777" w:rsidR="00AE6E8C" w:rsidRPr="00AE6E8C" w:rsidRDefault="00AE6E8C" w:rsidP="00212360">
            <w:pPr>
              <w:rPr>
                <w:rFonts w:cstheme="minorHAnsi"/>
                <w:sz w:val="20"/>
                <w:szCs w:val="20"/>
              </w:rPr>
            </w:pPr>
            <w:r w:rsidRPr="00AE6E8C">
              <w:rPr>
                <w:rFonts w:cstheme="minorHAnsi"/>
                <w:sz w:val="20"/>
                <w:szCs w:val="20"/>
              </w:rPr>
              <w:t>Supplemental Policy</w:t>
            </w:r>
          </w:p>
        </w:tc>
        <w:tc>
          <w:tcPr>
            <w:tcW w:w="2160" w:type="dxa"/>
            <w:noWrap/>
            <w:hideMark/>
          </w:tcPr>
          <w:p w14:paraId="76803A08"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303F3F0A"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20EF4149" w14:textId="77777777" w:rsidTr="00A0771F">
        <w:trPr>
          <w:trHeight w:val="290"/>
        </w:trPr>
        <w:tc>
          <w:tcPr>
            <w:tcW w:w="1440" w:type="dxa"/>
            <w:noWrap/>
            <w:hideMark/>
          </w:tcPr>
          <w:p w14:paraId="2529BA75" w14:textId="77777777" w:rsidR="00AE6E8C" w:rsidRPr="00AE6E8C" w:rsidRDefault="00AE6E8C" w:rsidP="00212360">
            <w:pPr>
              <w:rPr>
                <w:rFonts w:cstheme="minorHAnsi"/>
                <w:sz w:val="20"/>
                <w:szCs w:val="20"/>
              </w:rPr>
            </w:pPr>
            <w:r w:rsidRPr="00AE6E8C">
              <w:rPr>
                <w:rFonts w:cstheme="minorHAnsi"/>
                <w:sz w:val="20"/>
                <w:szCs w:val="20"/>
              </w:rPr>
              <w:t>TF</w:t>
            </w:r>
          </w:p>
        </w:tc>
        <w:tc>
          <w:tcPr>
            <w:tcW w:w="3778" w:type="dxa"/>
            <w:noWrap/>
            <w:hideMark/>
          </w:tcPr>
          <w:p w14:paraId="4CE2E881" w14:textId="77777777" w:rsidR="00AE6E8C" w:rsidRPr="00AE6E8C" w:rsidRDefault="00AE6E8C" w:rsidP="00212360">
            <w:pPr>
              <w:rPr>
                <w:rFonts w:cstheme="minorHAnsi"/>
                <w:sz w:val="20"/>
                <w:szCs w:val="20"/>
              </w:rPr>
            </w:pPr>
            <w:r w:rsidRPr="00AE6E8C">
              <w:rPr>
                <w:rFonts w:cstheme="minorHAnsi"/>
                <w:sz w:val="20"/>
                <w:szCs w:val="20"/>
              </w:rPr>
              <w:t>HSN Trust Fund</w:t>
            </w:r>
          </w:p>
        </w:tc>
        <w:tc>
          <w:tcPr>
            <w:tcW w:w="2160" w:type="dxa"/>
            <w:noWrap/>
            <w:hideMark/>
          </w:tcPr>
          <w:p w14:paraId="37FE7A13"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389E033E"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5835BB95" w14:textId="77777777" w:rsidTr="00A0771F">
        <w:trPr>
          <w:trHeight w:val="290"/>
        </w:trPr>
        <w:tc>
          <w:tcPr>
            <w:tcW w:w="1440" w:type="dxa"/>
            <w:noWrap/>
            <w:hideMark/>
          </w:tcPr>
          <w:p w14:paraId="15A8463E" w14:textId="77777777" w:rsidR="00AE6E8C" w:rsidRPr="00AE6E8C" w:rsidRDefault="00AE6E8C" w:rsidP="00212360">
            <w:pPr>
              <w:rPr>
                <w:rFonts w:cstheme="minorHAnsi"/>
                <w:sz w:val="20"/>
                <w:szCs w:val="20"/>
              </w:rPr>
            </w:pPr>
            <w:r w:rsidRPr="00AE6E8C">
              <w:rPr>
                <w:rFonts w:cstheme="minorHAnsi"/>
                <w:sz w:val="20"/>
                <w:szCs w:val="20"/>
              </w:rPr>
              <w:lastRenderedPageBreak/>
              <w:t>TV</w:t>
            </w:r>
          </w:p>
        </w:tc>
        <w:tc>
          <w:tcPr>
            <w:tcW w:w="3778" w:type="dxa"/>
            <w:noWrap/>
            <w:hideMark/>
          </w:tcPr>
          <w:p w14:paraId="739B7F41" w14:textId="77777777" w:rsidR="00AE6E8C" w:rsidRPr="00AE6E8C" w:rsidRDefault="00AE6E8C" w:rsidP="00212360">
            <w:pPr>
              <w:rPr>
                <w:rFonts w:cstheme="minorHAnsi"/>
                <w:sz w:val="20"/>
                <w:szCs w:val="20"/>
              </w:rPr>
            </w:pPr>
            <w:r w:rsidRPr="00AE6E8C">
              <w:rPr>
                <w:rFonts w:cstheme="minorHAnsi"/>
                <w:sz w:val="20"/>
                <w:szCs w:val="20"/>
              </w:rPr>
              <w:t>Title V</w:t>
            </w:r>
          </w:p>
        </w:tc>
        <w:tc>
          <w:tcPr>
            <w:tcW w:w="2160" w:type="dxa"/>
            <w:noWrap/>
            <w:hideMark/>
          </w:tcPr>
          <w:p w14:paraId="2F6DCC70"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2248A6DA"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424122C5" w14:textId="77777777" w:rsidTr="00A0771F">
        <w:trPr>
          <w:trHeight w:val="290"/>
        </w:trPr>
        <w:tc>
          <w:tcPr>
            <w:tcW w:w="1440" w:type="dxa"/>
            <w:noWrap/>
            <w:hideMark/>
          </w:tcPr>
          <w:p w14:paraId="206A1A6C" w14:textId="77777777" w:rsidR="00AE6E8C" w:rsidRPr="00AE6E8C" w:rsidRDefault="00AE6E8C" w:rsidP="00212360">
            <w:pPr>
              <w:rPr>
                <w:rFonts w:cstheme="minorHAnsi"/>
                <w:sz w:val="20"/>
                <w:szCs w:val="20"/>
              </w:rPr>
            </w:pPr>
            <w:r w:rsidRPr="00AE6E8C">
              <w:rPr>
                <w:rFonts w:cstheme="minorHAnsi"/>
                <w:sz w:val="20"/>
                <w:szCs w:val="20"/>
              </w:rPr>
              <w:t>VA</w:t>
            </w:r>
          </w:p>
        </w:tc>
        <w:tc>
          <w:tcPr>
            <w:tcW w:w="3778" w:type="dxa"/>
            <w:noWrap/>
            <w:hideMark/>
          </w:tcPr>
          <w:p w14:paraId="21846C2A" w14:textId="77777777" w:rsidR="00AE6E8C" w:rsidRPr="00AE6E8C" w:rsidRDefault="00AE6E8C" w:rsidP="00212360">
            <w:pPr>
              <w:rPr>
                <w:rFonts w:cstheme="minorHAnsi"/>
                <w:sz w:val="20"/>
                <w:szCs w:val="20"/>
              </w:rPr>
            </w:pPr>
            <w:r w:rsidRPr="00AE6E8C">
              <w:rPr>
                <w:rFonts w:cstheme="minorHAnsi"/>
                <w:sz w:val="20"/>
                <w:szCs w:val="20"/>
              </w:rPr>
              <w:t>Veterans Administration Plan</w:t>
            </w:r>
          </w:p>
        </w:tc>
        <w:tc>
          <w:tcPr>
            <w:tcW w:w="2160" w:type="dxa"/>
            <w:noWrap/>
            <w:hideMark/>
          </w:tcPr>
          <w:p w14:paraId="7036534F"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6F26E58C"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0805EECB" w14:textId="77777777" w:rsidTr="00A0771F">
        <w:trPr>
          <w:trHeight w:val="290"/>
        </w:trPr>
        <w:tc>
          <w:tcPr>
            <w:tcW w:w="1440" w:type="dxa"/>
            <w:noWrap/>
            <w:hideMark/>
          </w:tcPr>
          <w:p w14:paraId="57DFC398" w14:textId="77777777" w:rsidR="00AE6E8C" w:rsidRPr="00AE6E8C" w:rsidRDefault="00AE6E8C" w:rsidP="00212360">
            <w:pPr>
              <w:rPr>
                <w:rFonts w:cstheme="minorHAnsi"/>
                <w:sz w:val="20"/>
                <w:szCs w:val="20"/>
              </w:rPr>
            </w:pPr>
            <w:r w:rsidRPr="00AE6E8C">
              <w:rPr>
                <w:rFonts w:cstheme="minorHAnsi"/>
                <w:sz w:val="20"/>
                <w:szCs w:val="20"/>
              </w:rPr>
              <w:t>WC</w:t>
            </w:r>
          </w:p>
        </w:tc>
        <w:tc>
          <w:tcPr>
            <w:tcW w:w="3778" w:type="dxa"/>
            <w:noWrap/>
            <w:hideMark/>
          </w:tcPr>
          <w:p w14:paraId="3E5F8ADD" w14:textId="77777777" w:rsidR="00AE6E8C" w:rsidRPr="00AE6E8C" w:rsidRDefault="00AE6E8C" w:rsidP="00212360">
            <w:pPr>
              <w:rPr>
                <w:rFonts w:cstheme="minorHAnsi"/>
                <w:sz w:val="20"/>
                <w:szCs w:val="20"/>
              </w:rPr>
            </w:pPr>
            <w:r w:rsidRPr="00AE6E8C">
              <w:rPr>
                <w:rFonts w:cstheme="minorHAnsi"/>
                <w:sz w:val="20"/>
                <w:szCs w:val="20"/>
              </w:rPr>
              <w:t>Workers' Compensation</w:t>
            </w:r>
          </w:p>
        </w:tc>
        <w:tc>
          <w:tcPr>
            <w:tcW w:w="2160" w:type="dxa"/>
            <w:noWrap/>
            <w:hideMark/>
          </w:tcPr>
          <w:p w14:paraId="725F28A8"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47A7B635" w14:textId="77777777" w:rsidR="00AE6E8C" w:rsidRPr="00AE6E8C" w:rsidRDefault="00AE6E8C" w:rsidP="00212360">
            <w:pPr>
              <w:rPr>
                <w:rFonts w:cstheme="minorHAnsi"/>
                <w:sz w:val="20"/>
                <w:szCs w:val="20"/>
              </w:rPr>
            </w:pPr>
            <w:r w:rsidRPr="00AE6E8C">
              <w:rPr>
                <w:rFonts w:cstheme="minorHAnsi"/>
                <w:sz w:val="20"/>
                <w:szCs w:val="20"/>
              </w:rPr>
              <w:t>Other</w:t>
            </w:r>
          </w:p>
        </w:tc>
      </w:tr>
      <w:tr w:rsidR="00AE6E8C" w:rsidRPr="00AE6E8C" w14:paraId="26AE3D1D" w14:textId="77777777" w:rsidTr="00A0771F">
        <w:trPr>
          <w:trHeight w:val="290"/>
        </w:trPr>
        <w:tc>
          <w:tcPr>
            <w:tcW w:w="1440" w:type="dxa"/>
            <w:noWrap/>
            <w:hideMark/>
          </w:tcPr>
          <w:p w14:paraId="66A6858F" w14:textId="77777777" w:rsidR="00AE6E8C" w:rsidRPr="00AE6E8C" w:rsidRDefault="00AE6E8C" w:rsidP="00212360">
            <w:pPr>
              <w:rPr>
                <w:rFonts w:cstheme="minorHAnsi"/>
                <w:sz w:val="20"/>
                <w:szCs w:val="20"/>
              </w:rPr>
            </w:pPr>
            <w:r w:rsidRPr="00AE6E8C">
              <w:rPr>
                <w:rFonts w:cstheme="minorHAnsi"/>
                <w:sz w:val="20"/>
                <w:szCs w:val="20"/>
              </w:rPr>
              <w:t>ZZ</w:t>
            </w:r>
          </w:p>
        </w:tc>
        <w:tc>
          <w:tcPr>
            <w:tcW w:w="3778" w:type="dxa"/>
            <w:noWrap/>
            <w:hideMark/>
          </w:tcPr>
          <w:p w14:paraId="1D5EB869" w14:textId="77777777" w:rsidR="00AE6E8C" w:rsidRPr="00AE6E8C" w:rsidRDefault="00AE6E8C" w:rsidP="00212360">
            <w:pPr>
              <w:rPr>
                <w:rFonts w:cstheme="minorHAnsi"/>
                <w:sz w:val="20"/>
                <w:szCs w:val="20"/>
              </w:rPr>
            </w:pPr>
            <w:r w:rsidRPr="00AE6E8C">
              <w:rPr>
                <w:rFonts w:cstheme="minorHAnsi"/>
                <w:sz w:val="20"/>
                <w:szCs w:val="20"/>
              </w:rPr>
              <w:t>Other</w:t>
            </w:r>
          </w:p>
        </w:tc>
        <w:tc>
          <w:tcPr>
            <w:tcW w:w="2160" w:type="dxa"/>
            <w:noWrap/>
            <w:hideMark/>
          </w:tcPr>
          <w:p w14:paraId="55D5587A" w14:textId="77777777" w:rsidR="00AE6E8C" w:rsidRPr="00AE6E8C" w:rsidRDefault="00AE6E8C" w:rsidP="00212360">
            <w:pPr>
              <w:rPr>
                <w:rFonts w:cstheme="minorHAnsi"/>
                <w:sz w:val="20"/>
                <w:szCs w:val="20"/>
              </w:rPr>
            </w:pPr>
            <w:r w:rsidRPr="00AE6E8C">
              <w:rPr>
                <w:rFonts w:cstheme="minorHAnsi"/>
                <w:sz w:val="20"/>
                <w:szCs w:val="20"/>
              </w:rPr>
              <w:t>Other</w:t>
            </w:r>
          </w:p>
        </w:tc>
        <w:tc>
          <w:tcPr>
            <w:tcW w:w="1689" w:type="dxa"/>
            <w:noWrap/>
            <w:hideMark/>
          </w:tcPr>
          <w:p w14:paraId="74B03355" w14:textId="77777777" w:rsidR="00AE6E8C" w:rsidRPr="00AE6E8C" w:rsidRDefault="00AE6E8C" w:rsidP="00212360">
            <w:pPr>
              <w:rPr>
                <w:rFonts w:cstheme="minorHAnsi"/>
                <w:sz w:val="20"/>
                <w:szCs w:val="20"/>
              </w:rPr>
            </w:pPr>
            <w:r w:rsidRPr="00AE6E8C">
              <w:rPr>
                <w:rFonts w:cstheme="minorHAnsi"/>
                <w:sz w:val="20"/>
                <w:szCs w:val="20"/>
              </w:rPr>
              <w:t>Other</w:t>
            </w:r>
          </w:p>
        </w:tc>
      </w:tr>
    </w:tbl>
    <w:p w14:paraId="24B7BE70" w14:textId="4A6EF327" w:rsidR="00AE6E8C" w:rsidRPr="00C917C5" w:rsidRDefault="00AE6E8C" w:rsidP="00C917C5">
      <w:pPr>
        <w:sectPr w:rsidR="00AE6E8C" w:rsidRPr="00C917C5" w:rsidSect="00B00101">
          <w:headerReference w:type="default" r:id="rId19"/>
          <w:type w:val="continuous"/>
          <w:pgSz w:w="12240" w:h="15840"/>
          <w:pgMar w:top="1440" w:right="1440" w:bottom="1440" w:left="1440" w:header="360" w:footer="720" w:gutter="0"/>
          <w:cols w:space="720"/>
          <w:docGrid w:linePitch="360"/>
        </w:sectPr>
      </w:pPr>
    </w:p>
    <w:p w14:paraId="37D94732" w14:textId="77777777" w:rsidR="00C917C5" w:rsidRDefault="00C917C5" w:rsidP="007A6664">
      <w:pPr>
        <w:pStyle w:val="Heading1"/>
        <w:spacing w:before="0"/>
        <w:rPr>
          <w:rFonts w:asciiTheme="minorHAnsi" w:hAnsiTheme="minorHAnsi" w:cstheme="minorHAnsi"/>
          <w:sz w:val="22"/>
        </w:rPr>
      </w:pPr>
    </w:p>
    <w:p w14:paraId="5346B072" w14:textId="42196826" w:rsidR="00C833D8" w:rsidRDefault="00743E03" w:rsidP="007A6664">
      <w:pPr>
        <w:pStyle w:val="Heading1"/>
        <w:spacing w:before="0"/>
        <w:rPr>
          <w:rFonts w:asciiTheme="minorHAnsi" w:hAnsiTheme="minorHAnsi" w:cstheme="minorHAnsi"/>
          <w:sz w:val="22"/>
          <w:szCs w:val="22"/>
        </w:rPr>
      </w:pPr>
      <w:bookmarkStart w:id="43" w:name="_Toc151990399"/>
      <w:r>
        <w:rPr>
          <w:rFonts w:asciiTheme="minorHAnsi" w:hAnsiTheme="minorHAnsi" w:cstheme="minorHAnsi"/>
          <w:sz w:val="22"/>
        </w:rPr>
        <w:t xml:space="preserve">All Payer’s Claims Data - </w:t>
      </w:r>
      <w:r w:rsidR="00C833D8" w:rsidRPr="00232E4A">
        <w:rPr>
          <w:rFonts w:asciiTheme="minorHAnsi" w:hAnsiTheme="minorHAnsi" w:cstheme="minorHAnsi"/>
          <w:sz w:val="22"/>
          <w:szCs w:val="22"/>
        </w:rPr>
        <w:t>Member Eligibility</w:t>
      </w:r>
      <w:r w:rsidR="00C917C5">
        <w:rPr>
          <w:rFonts w:asciiTheme="minorHAnsi" w:hAnsiTheme="minorHAnsi" w:cstheme="minorHAnsi"/>
          <w:sz w:val="22"/>
          <w:szCs w:val="22"/>
        </w:rPr>
        <w:t xml:space="preserve"> Member Months</w:t>
      </w:r>
      <w:r w:rsidR="00C833D8" w:rsidRPr="00232E4A">
        <w:rPr>
          <w:rFonts w:asciiTheme="minorHAnsi" w:hAnsiTheme="minorHAnsi" w:cstheme="minorHAnsi"/>
          <w:sz w:val="22"/>
          <w:szCs w:val="22"/>
        </w:rPr>
        <w:t xml:space="preserve"> (PHDAPCD.ME</w:t>
      </w:r>
      <w:r w:rsidR="00C833D8">
        <w:rPr>
          <w:rFonts w:asciiTheme="minorHAnsi" w:hAnsiTheme="minorHAnsi" w:cstheme="minorHAnsi"/>
          <w:sz w:val="22"/>
          <w:szCs w:val="22"/>
        </w:rPr>
        <w:t>_MTH</w:t>
      </w:r>
      <w:r w:rsidR="00C833D8" w:rsidRPr="00232E4A">
        <w:rPr>
          <w:rFonts w:asciiTheme="minorHAnsi" w:hAnsiTheme="minorHAnsi" w:cstheme="minorHAnsi"/>
          <w:sz w:val="22"/>
          <w:szCs w:val="22"/>
        </w:rPr>
        <w:t>)</w:t>
      </w:r>
      <w:bookmarkEnd w:id="43"/>
    </w:p>
    <w:tbl>
      <w:tblPr>
        <w:tblW w:w="9895" w:type="dxa"/>
        <w:tblLayout w:type="fixed"/>
        <w:tblCellMar>
          <w:left w:w="29" w:type="dxa"/>
          <w:right w:w="29" w:type="dxa"/>
        </w:tblCellMar>
        <w:tblLook w:val="04A0" w:firstRow="1" w:lastRow="0" w:firstColumn="1" w:lastColumn="0" w:noHBand="0" w:noVBand="1"/>
      </w:tblPr>
      <w:tblGrid>
        <w:gridCol w:w="2695"/>
        <w:gridCol w:w="2610"/>
        <w:gridCol w:w="3780"/>
        <w:gridCol w:w="810"/>
      </w:tblGrid>
      <w:tr w:rsidR="00C833D8" w:rsidRPr="00C833D8" w14:paraId="5052E285" w14:textId="77777777" w:rsidTr="00023F94">
        <w:trPr>
          <w:trHeight w:val="720"/>
          <w:tblHeader/>
        </w:trPr>
        <w:tc>
          <w:tcPr>
            <w:tcW w:w="9895" w:type="dxa"/>
            <w:gridSpan w:val="4"/>
            <w:shd w:val="clear" w:color="auto" w:fill="auto"/>
            <w:noWrap/>
            <w:vAlign w:val="center"/>
          </w:tcPr>
          <w:p w14:paraId="4C2C089A" w14:textId="77777777" w:rsidR="00C833D8" w:rsidRPr="00212360" w:rsidRDefault="00C833D8" w:rsidP="00C833D8">
            <w:pPr>
              <w:spacing w:after="0" w:line="240" w:lineRule="auto"/>
              <w:rPr>
                <w:rFonts w:ascii="Arial" w:eastAsia="Times New Roman" w:hAnsi="Arial" w:cs="Arial"/>
                <w:color w:val="000000"/>
                <w:sz w:val="20"/>
                <w:szCs w:val="20"/>
                <w:highlight w:val="yellow"/>
              </w:rPr>
            </w:pPr>
            <w:r w:rsidRPr="00212360">
              <w:rPr>
                <w:rFonts w:ascii="Arial" w:eastAsia="Times New Roman" w:hAnsi="Arial" w:cs="Arial"/>
                <w:color w:val="000000"/>
                <w:sz w:val="20"/>
                <w:szCs w:val="20"/>
              </w:rPr>
              <w:t xml:space="preserve">***For details on how to link PHDAPCD.ME_MTH with other PHD APCD datasets, please see Appendix 1 in the </w:t>
            </w:r>
            <w:proofErr w:type="spellStart"/>
            <w:r w:rsidRPr="00212360">
              <w:rPr>
                <w:rFonts w:ascii="Arial" w:eastAsia="Times New Roman" w:hAnsi="Arial" w:cs="Arial"/>
                <w:color w:val="000000"/>
                <w:sz w:val="20"/>
                <w:szCs w:val="20"/>
              </w:rPr>
              <w:t>PHD_Key</w:t>
            </w:r>
            <w:proofErr w:type="spellEnd"/>
            <w:r w:rsidRPr="00212360">
              <w:rPr>
                <w:rFonts w:ascii="Arial" w:eastAsia="Times New Roman" w:hAnsi="Arial" w:cs="Arial"/>
                <w:color w:val="000000"/>
                <w:sz w:val="20"/>
                <w:szCs w:val="20"/>
              </w:rPr>
              <w:t xml:space="preserve"> Facts for working with the data documentation. ***</w:t>
            </w:r>
          </w:p>
        </w:tc>
      </w:tr>
      <w:tr w:rsidR="00595737" w:rsidRPr="00C833D8" w14:paraId="7A91EA41" w14:textId="77777777" w:rsidTr="00023F94">
        <w:trPr>
          <w:trHeight w:val="720"/>
          <w:tblHeader/>
        </w:trPr>
        <w:tc>
          <w:tcPr>
            <w:tcW w:w="2695" w:type="dxa"/>
            <w:tcBorders>
              <w:left w:val="single" w:sz="4" w:space="0" w:color="auto"/>
              <w:bottom w:val="single" w:sz="4" w:space="0" w:color="auto"/>
              <w:right w:val="single" w:sz="4" w:space="0" w:color="auto"/>
            </w:tcBorders>
            <w:shd w:val="clear" w:color="auto" w:fill="969696"/>
            <w:noWrap/>
            <w:vAlign w:val="center"/>
          </w:tcPr>
          <w:p w14:paraId="16C8FBB5" w14:textId="77777777" w:rsidR="00C833D8" w:rsidRPr="00C833D8" w:rsidRDefault="00C833D8" w:rsidP="00C833D8">
            <w:pPr>
              <w:spacing w:after="0" w:line="240" w:lineRule="auto"/>
              <w:jc w:val="center"/>
              <w:rPr>
                <w:rFonts w:ascii="Arial" w:eastAsia="Times New Roman" w:hAnsi="Arial" w:cs="Arial"/>
                <w:b/>
                <w:bCs/>
                <w:color w:val="000000"/>
                <w:sz w:val="20"/>
                <w:szCs w:val="20"/>
              </w:rPr>
            </w:pPr>
            <w:r w:rsidRPr="00C833D8">
              <w:rPr>
                <w:rFonts w:ascii="Arial" w:eastAsia="Times New Roman" w:hAnsi="Arial" w:cs="Arial"/>
                <w:b/>
                <w:bCs/>
                <w:color w:val="000000"/>
                <w:sz w:val="20"/>
                <w:szCs w:val="20"/>
              </w:rPr>
              <w:t>Variable Name</w:t>
            </w:r>
          </w:p>
        </w:tc>
        <w:tc>
          <w:tcPr>
            <w:tcW w:w="2610" w:type="dxa"/>
            <w:tcBorders>
              <w:left w:val="single" w:sz="4" w:space="0" w:color="auto"/>
              <w:bottom w:val="single" w:sz="4" w:space="0" w:color="auto"/>
              <w:right w:val="single" w:sz="4" w:space="0" w:color="auto"/>
            </w:tcBorders>
            <w:shd w:val="clear" w:color="auto" w:fill="969696"/>
            <w:vAlign w:val="center"/>
          </w:tcPr>
          <w:p w14:paraId="376D1E1B" w14:textId="77777777" w:rsidR="00C833D8" w:rsidRPr="00C833D8" w:rsidRDefault="00C833D8" w:rsidP="00C833D8">
            <w:pPr>
              <w:spacing w:after="0" w:line="240" w:lineRule="auto"/>
              <w:jc w:val="center"/>
              <w:rPr>
                <w:rFonts w:ascii="Arial" w:eastAsia="Times New Roman" w:hAnsi="Arial" w:cs="Arial"/>
                <w:b/>
                <w:bCs/>
                <w:color w:val="000000"/>
                <w:sz w:val="20"/>
                <w:szCs w:val="20"/>
              </w:rPr>
            </w:pPr>
            <w:r w:rsidRPr="00C833D8">
              <w:rPr>
                <w:rFonts w:ascii="Arial" w:eastAsia="Times New Roman" w:hAnsi="Arial" w:cs="Arial"/>
                <w:b/>
                <w:bCs/>
                <w:color w:val="000000"/>
                <w:sz w:val="20"/>
                <w:szCs w:val="20"/>
              </w:rPr>
              <w:t>Variable Description</w:t>
            </w:r>
          </w:p>
        </w:tc>
        <w:tc>
          <w:tcPr>
            <w:tcW w:w="3780" w:type="dxa"/>
            <w:tcBorders>
              <w:left w:val="single" w:sz="4" w:space="0" w:color="auto"/>
              <w:bottom w:val="single" w:sz="4" w:space="0" w:color="auto"/>
              <w:right w:val="single" w:sz="4" w:space="0" w:color="auto"/>
            </w:tcBorders>
            <w:shd w:val="clear" w:color="auto" w:fill="969696"/>
            <w:vAlign w:val="center"/>
          </w:tcPr>
          <w:p w14:paraId="7028B2FE" w14:textId="77777777" w:rsidR="00C833D8" w:rsidRPr="00C833D8" w:rsidRDefault="00C833D8" w:rsidP="00C833D8">
            <w:pPr>
              <w:spacing w:after="0" w:line="240" w:lineRule="auto"/>
              <w:jc w:val="center"/>
              <w:rPr>
                <w:rFonts w:ascii="Arial" w:eastAsia="Times New Roman" w:hAnsi="Arial" w:cs="Arial"/>
                <w:b/>
                <w:bCs/>
                <w:color w:val="000000"/>
                <w:sz w:val="20"/>
                <w:szCs w:val="20"/>
              </w:rPr>
            </w:pPr>
            <w:r w:rsidRPr="00C833D8">
              <w:rPr>
                <w:rFonts w:ascii="Arial" w:eastAsia="Times New Roman" w:hAnsi="Arial" w:cs="Arial"/>
                <w:b/>
                <w:bCs/>
                <w:color w:val="000000"/>
                <w:sz w:val="20"/>
                <w:szCs w:val="20"/>
              </w:rPr>
              <w:t>Meta Data</w:t>
            </w:r>
          </w:p>
        </w:tc>
        <w:tc>
          <w:tcPr>
            <w:tcW w:w="810" w:type="dxa"/>
            <w:tcBorders>
              <w:left w:val="single" w:sz="4" w:space="0" w:color="auto"/>
              <w:bottom w:val="single" w:sz="4" w:space="0" w:color="auto"/>
              <w:right w:val="single" w:sz="4" w:space="0" w:color="auto"/>
            </w:tcBorders>
            <w:shd w:val="clear" w:color="auto" w:fill="969696"/>
            <w:vAlign w:val="center"/>
          </w:tcPr>
          <w:p w14:paraId="6467BB86" w14:textId="77777777" w:rsidR="00C833D8" w:rsidRPr="00C833D8" w:rsidRDefault="00C833D8" w:rsidP="00C833D8">
            <w:pPr>
              <w:spacing w:after="0" w:line="240" w:lineRule="auto"/>
              <w:jc w:val="center"/>
              <w:rPr>
                <w:rFonts w:ascii="Arial" w:eastAsia="Times New Roman" w:hAnsi="Arial" w:cs="Arial"/>
                <w:b/>
                <w:bCs/>
                <w:color w:val="000000"/>
                <w:sz w:val="20"/>
                <w:szCs w:val="20"/>
              </w:rPr>
            </w:pPr>
            <w:r w:rsidRPr="00C833D8">
              <w:rPr>
                <w:rFonts w:ascii="Arial" w:eastAsia="Times New Roman" w:hAnsi="Arial" w:cs="Arial"/>
                <w:b/>
                <w:bCs/>
                <w:color w:val="000000"/>
                <w:sz w:val="20"/>
                <w:szCs w:val="20"/>
              </w:rPr>
              <w:t>Format</w:t>
            </w:r>
          </w:p>
        </w:tc>
      </w:tr>
      <w:tr w:rsidR="00C833D8" w:rsidRPr="00C833D8" w14:paraId="5E62233A" w14:textId="77777777" w:rsidTr="00023F94">
        <w:trPr>
          <w:trHeight w:val="390"/>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4AD4B301" w14:textId="77777777" w:rsidR="00C833D8" w:rsidRPr="00C833D8" w:rsidRDefault="00C833D8" w:rsidP="00212360">
            <w:pPr>
              <w:spacing w:after="0"/>
              <w:rPr>
                <w:rFonts w:ascii="Arial" w:eastAsia="Times New Roman" w:hAnsi="Arial" w:cs="Arial"/>
                <w:bCs/>
                <w:color w:val="000000"/>
                <w:sz w:val="20"/>
                <w:szCs w:val="20"/>
              </w:rPr>
            </w:pPr>
            <w:r w:rsidRPr="00C833D8">
              <w:rPr>
                <w:rFonts w:ascii="Arial" w:eastAsia="Times New Roman" w:hAnsi="Arial" w:cs="Arial"/>
                <w:bCs/>
                <w:color w:val="000000"/>
                <w:sz w:val="20"/>
                <w:szCs w:val="20"/>
              </w:rPr>
              <w:t>ID</w:t>
            </w:r>
          </w:p>
        </w:tc>
        <w:tc>
          <w:tcPr>
            <w:tcW w:w="2610" w:type="dxa"/>
            <w:tcBorders>
              <w:top w:val="nil"/>
              <w:left w:val="nil"/>
              <w:bottom w:val="single" w:sz="4" w:space="0" w:color="auto"/>
              <w:right w:val="single" w:sz="4" w:space="0" w:color="auto"/>
            </w:tcBorders>
            <w:shd w:val="clear" w:color="auto" w:fill="auto"/>
            <w:vAlign w:val="center"/>
          </w:tcPr>
          <w:p w14:paraId="5CE3FCB6" w14:textId="77777777" w:rsidR="00C833D8" w:rsidRPr="00C833D8" w:rsidRDefault="00C833D8" w:rsidP="00212360">
            <w:pPr>
              <w:spacing w:after="0"/>
              <w:rPr>
                <w:rFonts w:ascii="Arial" w:eastAsia="Times New Roman" w:hAnsi="Arial" w:cs="Arial"/>
                <w:bCs/>
                <w:color w:val="000000"/>
                <w:sz w:val="20"/>
                <w:szCs w:val="20"/>
              </w:rPr>
            </w:pPr>
            <w:r w:rsidRPr="00C833D8">
              <w:rPr>
                <w:rFonts w:ascii="Arial" w:eastAsia="Times New Roman" w:hAnsi="Arial" w:cs="Arial"/>
                <w:bCs/>
                <w:color w:val="000000"/>
                <w:sz w:val="20"/>
                <w:szCs w:val="20"/>
              </w:rPr>
              <w:t>N/A</w:t>
            </w:r>
          </w:p>
        </w:tc>
        <w:tc>
          <w:tcPr>
            <w:tcW w:w="3780" w:type="dxa"/>
            <w:tcBorders>
              <w:top w:val="nil"/>
              <w:left w:val="nil"/>
              <w:bottom w:val="single" w:sz="4" w:space="0" w:color="auto"/>
              <w:right w:val="single" w:sz="4" w:space="0" w:color="auto"/>
            </w:tcBorders>
            <w:shd w:val="clear" w:color="auto" w:fill="auto"/>
          </w:tcPr>
          <w:p w14:paraId="3162B9AB" w14:textId="77777777" w:rsidR="00C833D8" w:rsidRPr="00C833D8" w:rsidRDefault="00C833D8" w:rsidP="00212360">
            <w:pPr>
              <w:spacing w:after="0" w:line="240" w:lineRule="auto"/>
              <w:rPr>
                <w:rFonts w:ascii="Arial" w:hAnsi="Arial" w:cs="Arial"/>
                <w:sz w:val="20"/>
                <w:szCs w:val="20"/>
              </w:rPr>
            </w:pPr>
            <w:r w:rsidRPr="00C833D8">
              <w:rPr>
                <w:rFonts w:ascii="Arial" w:eastAsia="Times New Roman" w:hAnsi="Arial" w:cs="Arial"/>
                <w:color w:val="000000" w:themeColor="text1"/>
                <w:sz w:val="20"/>
                <w:szCs w:val="20"/>
              </w:rPr>
              <w:t>9-character alphanumeric ID</w:t>
            </w:r>
          </w:p>
        </w:tc>
        <w:tc>
          <w:tcPr>
            <w:tcW w:w="810" w:type="dxa"/>
            <w:tcBorders>
              <w:top w:val="nil"/>
              <w:left w:val="nil"/>
              <w:bottom w:val="single" w:sz="4" w:space="0" w:color="auto"/>
              <w:right w:val="single" w:sz="4" w:space="0" w:color="auto"/>
            </w:tcBorders>
            <w:shd w:val="clear" w:color="auto" w:fill="auto"/>
          </w:tcPr>
          <w:p w14:paraId="3379B003" w14:textId="77777777" w:rsidR="00C833D8" w:rsidRPr="00C833D8" w:rsidRDefault="00C833D8" w:rsidP="00212360">
            <w:pPr>
              <w:spacing w:after="0"/>
              <w:rPr>
                <w:rFonts w:ascii="Arial" w:eastAsia="Times New Roman" w:hAnsi="Arial" w:cs="Arial"/>
                <w:bCs/>
                <w:color w:val="000000"/>
                <w:sz w:val="20"/>
                <w:szCs w:val="20"/>
              </w:rPr>
            </w:pPr>
            <w:r w:rsidRPr="00C833D8">
              <w:rPr>
                <w:rFonts w:ascii="Arial" w:eastAsia="Times New Roman" w:hAnsi="Arial" w:cs="Arial"/>
                <w:bCs/>
                <w:color w:val="000000"/>
                <w:sz w:val="20"/>
                <w:szCs w:val="20"/>
              </w:rPr>
              <w:t>Char</w:t>
            </w:r>
          </w:p>
        </w:tc>
      </w:tr>
      <w:tr w:rsidR="00C833D8" w:rsidRPr="00C833D8" w14:paraId="51A7EE47" w14:textId="77777777" w:rsidTr="00023F94">
        <w:trPr>
          <w:trHeight w:val="390"/>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75EE547D"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ME_INSURANCE_PRODUCT</w:t>
            </w:r>
          </w:p>
        </w:tc>
        <w:tc>
          <w:tcPr>
            <w:tcW w:w="2610" w:type="dxa"/>
            <w:tcBorders>
              <w:top w:val="nil"/>
              <w:left w:val="nil"/>
              <w:bottom w:val="single" w:sz="4" w:space="0" w:color="auto"/>
              <w:right w:val="single" w:sz="4" w:space="0" w:color="auto"/>
            </w:tcBorders>
            <w:shd w:val="clear" w:color="auto" w:fill="auto"/>
          </w:tcPr>
          <w:p w14:paraId="532C393E" w14:textId="14CE4BE1"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 xml:space="preserve">This is how CHIA groups the insurance types into product types (see </w:t>
            </w:r>
            <w:hyperlink w:anchor="_ME_INSURANCE_PRODUCT" w:history="1">
              <w:r w:rsidRPr="00C833D8">
                <w:rPr>
                  <w:rStyle w:val="Hyperlink"/>
                  <w:rFonts w:ascii="Arial" w:eastAsia="Times New Roman" w:hAnsi="Arial" w:cs="Arial"/>
                  <w:bCs/>
                  <w:sz w:val="20"/>
                  <w:szCs w:val="20"/>
                </w:rPr>
                <w:t>appendix</w:t>
              </w:r>
            </w:hyperlink>
            <w:r w:rsidRPr="00C833D8">
              <w:rPr>
                <w:rFonts w:ascii="Arial" w:eastAsia="Times New Roman" w:hAnsi="Arial" w:cs="Arial"/>
                <w:bCs/>
                <w:color w:val="000000"/>
                <w:sz w:val="20"/>
                <w:szCs w:val="20"/>
              </w:rPr>
              <w:t xml:space="preserve"> below for a crosswalk)</w:t>
            </w:r>
          </w:p>
        </w:tc>
        <w:tc>
          <w:tcPr>
            <w:tcW w:w="3780" w:type="dxa"/>
            <w:tcBorders>
              <w:top w:val="nil"/>
              <w:left w:val="nil"/>
              <w:bottom w:val="single" w:sz="4" w:space="0" w:color="auto"/>
              <w:right w:val="single" w:sz="4" w:space="0" w:color="auto"/>
            </w:tcBorders>
            <w:shd w:val="clear" w:color="auto" w:fill="auto"/>
          </w:tcPr>
          <w:p w14:paraId="629CE6D9"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1= Commercial</w:t>
            </w:r>
          </w:p>
          <w:p w14:paraId="3850FF2E"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2= Medicaid</w:t>
            </w:r>
          </w:p>
          <w:p w14:paraId="165A5437"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3= Medicare</w:t>
            </w:r>
          </w:p>
          <w:p w14:paraId="225D86EB"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88= Other</w:t>
            </w:r>
          </w:p>
          <w:p w14:paraId="790D9D0A"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99=Missing</w:t>
            </w:r>
          </w:p>
        </w:tc>
        <w:tc>
          <w:tcPr>
            <w:tcW w:w="810" w:type="dxa"/>
            <w:tcBorders>
              <w:top w:val="nil"/>
              <w:left w:val="nil"/>
              <w:bottom w:val="single" w:sz="4" w:space="0" w:color="auto"/>
              <w:right w:val="single" w:sz="4" w:space="0" w:color="auto"/>
            </w:tcBorders>
            <w:shd w:val="clear" w:color="auto" w:fill="auto"/>
          </w:tcPr>
          <w:p w14:paraId="1A4E8744"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Num</w:t>
            </w:r>
          </w:p>
        </w:tc>
      </w:tr>
      <w:tr w:rsidR="00C833D8" w:rsidRPr="00C833D8" w14:paraId="3B362A79" w14:textId="77777777" w:rsidTr="00023F94">
        <w:trPr>
          <w:trHeight w:val="390"/>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326D0AF0"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ME_INSURANCE_PLAN</w:t>
            </w:r>
          </w:p>
        </w:tc>
        <w:tc>
          <w:tcPr>
            <w:tcW w:w="2610" w:type="dxa"/>
            <w:tcBorders>
              <w:top w:val="nil"/>
              <w:left w:val="nil"/>
              <w:bottom w:val="single" w:sz="4" w:space="0" w:color="auto"/>
              <w:right w:val="single" w:sz="4" w:space="0" w:color="auto"/>
            </w:tcBorders>
            <w:shd w:val="clear" w:color="auto" w:fill="auto"/>
          </w:tcPr>
          <w:p w14:paraId="1C49574E" w14:textId="7F8BE210"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 xml:space="preserve">This is how CHIA groups the insurance types into plan types (see </w:t>
            </w:r>
            <w:hyperlink w:anchor="_ME_INSURANCE_PLAN" w:history="1">
              <w:r w:rsidRPr="00C833D8">
                <w:rPr>
                  <w:rStyle w:val="Hyperlink"/>
                  <w:rFonts w:ascii="Arial" w:eastAsia="Times New Roman" w:hAnsi="Arial" w:cs="Arial"/>
                  <w:bCs/>
                  <w:sz w:val="20"/>
                  <w:szCs w:val="20"/>
                </w:rPr>
                <w:t>appendix</w:t>
              </w:r>
            </w:hyperlink>
            <w:r w:rsidRPr="00C833D8">
              <w:rPr>
                <w:rFonts w:ascii="Arial" w:eastAsia="Times New Roman" w:hAnsi="Arial" w:cs="Arial"/>
                <w:bCs/>
                <w:color w:val="000000"/>
                <w:sz w:val="20"/>
                <w:szCs w:val="20"/>
              </w:rPr>
              <w:t xml:space="preserve"> below for a crosswalk)</w:t>
            </w:r>
          </w:p>
        </w:tc>
        <w:tc>
          <w:tcPr>
            <w:tcW w:w="3780" w:type="dxa"/>
            <w:tcBorders>
              <w:top w:val="nil"/>
              <w:left w:val="nil"/>
              <w:bottom w:val="single" w:sz="4" w:space="0" w:color="auto"/>
              <w:right w:val="single" w:sz="4" w:space="0" w:color="auto"/>
            </w:tcBorders>
            <w:shd w:val="clear" w:color="auto" w:fill="auto"/>
          </w:tcPr>
          <w:p w14:paraId="44A71511"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1= Commonwealth Care</w:t>
            </w:r>
          </w:p>
          <w:p w14:paraId="58DFFCD3"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2= Commonwealth Choice</w:t>
            </w:r>
          </w:p>
          <w:p w14:paraId="23F307B7"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3= EPO</w:t>
            </w:r>
          </w:p>
          <w:p w14:paraId="3D7BC1E2"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4= HMO</w:t>
            </w:r>
          </w:p>
          <w:p w14:paraId="4FC9E31A"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5= Indemnity</w:t>
            </w:r>
          </w:p>
          <w:p w14:paraId="0F1A3AC9"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6= Medicaid</w:t>
            </w:r>
          </w:p>
          <w:p w14:paraId="7C4DD86E"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7= Medicaid ACO</w:t>
            </w:r>
          </w:p>
          <w:p w14:paraId="5174E2A1"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8= Medicaid MCO</w:t>
            </w:r>
          </w:p>
          <w:p w14:paraId="0C271F45"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9= Medicare Advantage</w:t>
            </w:r>
          </w:p>
          <w:p w14:paraId="53E7594E"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10= OneCare</w:t>
            </w:r>
          </w:p>
          <w:p w14:paraId="6D59EADD"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11= POS</w:t>
            </w:r>
          </w:p>
          <w:p w14:paraId="2D93FED9"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12= PPO</w:t>
            </w:r>
          </w:p>
          <w:p w14:paraId="21A4874D"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13= Senior Care Options</w:t>
            </w:r>
          </w:p>
          <w:p w14:paraId="3FE75EDA"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88= Other</w:t>
            </w:r>
          </w:p>
          <w:p w14:paraId="2A2EAEC8"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99=Missing</w:t>
            </w:r>
          </w:p>
        </w:tc>
        <w:tc>
          <w:tcPr>
            <w:tcW w:w="810" w:type="dxa"/>
            <w:tcBorders>
              <w:top w:val="nil"/>
              <w:left w:val="nil"/>
              <w:bottom w:val="single" w:sz="4" w:space="0" w:color="auto"/>
              <w:right w:val="single" w:sz="4" w:space="0" w:color="auto"/>
            </w:tcBorders>
            <w:shd w:val="clear" w:color="auto" w:fill="auto"/>
          </w:tcPr>
          <w:p w14:paraId="5BF40379"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Num</w:t>
            </w:r>
          </w:p>
        </w:tc>
      </w:tr>
      <w:tr w:rsidR="00C833D8" w:rsidRPr="00C833D8" w14:paraId="0213C87C" w14:textId="77777777" w:rsidTr="00023F94">
        <w:trPr>
          <w:trHeight w:val="390"/>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280844EB" w14:textId="77777777" w:rsidR="00C833D8" w:rsidRPr="00C833D8" w:rsidRDefault="00C833D8" w:rsidP="00C833D8">
            <w:pPr>
              <w:rPr>
                <w:rFonts w:ascii="Arial" w:eastAsia="Times New Roman" w:hAnsi="Arial" w:cs="Arial"/>
                <w:bCs/>
                <w:color w:val="000000"/>
                <w:sz w:val="20"/>
                <w:szCs w:val="20"/>
              </w:rPr>
            </w:pPr>
            <w:r w:rsidRPr="00C833D8">
              <w:rPr>
                <w:rFonts w:ascii="Arial" w:hAnsi="Arial" w:cs="Arial"/>
                <w:sz w:val="20"/>
                <w:szCs w:val="20"/>
              </w:rPr>
              <w:t>ME_INSURANCE_TYPE</w:t>
            </w:r>
          </w:p>
        </w:tc>
        <w:tc>
          <w:tcPr>
            <w:tcW w:w="2610" w:type="dxa"/>
            <w:tcBorders>
              <w:top w:val="nil"/>
              <w:left w:val="nil"/>
              <w:bottom w:val="single" w:sz="4" w:space="0" w:color="auto"/>
              <w:right w:val="single" w:sz="4" w:space="0" w:color="auto"/>
            </w:tcBorders>
            <w:shd w:val="clear" w:color="auto" w:fill="auto"/>
            <w:vAlign w:val="center"/>
          </w:tcPr>
          <w:p w14:paraId="6048A07E"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Insurance type code</w:t>
            </w:r>
          </w:p>
          <w:p w14:paraId="5D41F9A8" w14:textId="77777777" w:rsidR="00C833D8" w:rsidRPr="00C833D8" w:rsidRDefault="00C833D8" w:rsidP="00C833D8">
            <w:pPr>
              <w:rPr>
                <w:rFonts w:ascii="Arial" w:eastAsia="Times New Roman" w:hAnsi="Arial" w:cs="Arial"/>
                <w:bCs/>
                <w:color w:val="000000"/>
                <w:sz w:val="20"/>
                <w:szCs w:val="20"/>
              </w:rPr>
            </w:pPr>
          </w:p>
          <w:p w14:paraId="471393D9" w14:textId="5098C9B1"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
                <w:color w:val="000000"/>
                <w:sz w:val="20"/>
                <w:szCs w:val="20"/>
              </w:rPr>
              <w:t>*For a table on how CHIA groups these insurance types (</w:t>
            </w:r>
            <w:proofErr w:type="gramStart"/>
            <w:r w:rsidRPr="00C833D8">
              <w:rPr>
                <w:rFonts w:ascii="Arial" w:eastAsia="Times New Roman" w:hAnsi="Arial" w:cs="Arial"/>
                <w:b/>
                <w:color w:val="000000"/>
                <w:sz w:val="20"/>
                <w:szCs w:val="20"/>
              </w:rPr>
              <w:t>i.e.</w:t>
            </w:r>
            <w:proofErr w:type="gramEnd"/>
            <w:r w:rsidRPr="00C833D8">
              <w:rPr>
                <w:rFonts w:ascii="Arial" w:eastAsia="Times New Roman" w:hAnsi="Arial" w:cs="Arial"/>
                <w:b/>
                <w:color w:val="000000"/>
                <w:sz w:val="20"/>
                <w:szCs w:val="20"/>
              </w:rPr>
              <w:t xml:space="preserve"> public, private, etc.) please see the </w:t>
            </w:r>
            <w:hyperlink w:anchor="_ME_INSURANCE_TYPE" w:history="1">
              <w:r w:rsidRPr="00C833D8">
                <w:rPr>
                  <w:rStyle w:val="Hyperlink"/>
                  <w:rFonts w:ascii="Arial" w:eastAsia="Times New Roman" w:hAnsi="Arial" w:cs="Arial"/>
                  <w:b/>
                  <w:sz w:val="20"/>
                  <w:szCs w:val="20"/>
                </w:rPr>
                <w:t>appendix</w:t>
              </w:r>
            </w:hyperlink>
            <w:r w:rsidRPr="00C833D8">
              <w:rPr>
                <w:rFonts w:ascii="Arial" w:eastAsia="Times New Roman" w:hAnsi="Arial" w:cs="Arial"/>
                <w:b/>
                <w:color w:val="000000"/>
                <w:sz w:val="20"/>
                <w:szCs w:val="20"/>
              </w:rPr>
              <w:t xml:space="preserve"> below</w:t>
            </w:r>
          </w:p>
        </w:tc>
        <w:tc>
          <w:tcPr>
            <w:tcW w:w="3780" w:type="dxa"/>
            <w:tcBorders>
              <w:top w:val="nil"/>
              <w:left w:val="nil"/>
              <w:bottom w:val="single" w:sz="4" w:space="0" w:color="auto"/>
              <w:right w:val="single" w:sz="4" w:space="0" w:color="auto"/>
            </w:tcBorders>
            <w:shd w:val="clear" w:color="auto" w:fill="auto"/>
            <w:vAlign w:val="center"/>
          </w:tcPr>
          <w:p w14:paraId="551BC24C"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 xml:space="preserve">09=Self </w:t>
            </w:r>
            <w:proofErr w:type="gramStart"/>
            <w:r w:rsidRPr="00C833D8">
              <w:rPr>
                <w:rFonts w:ascii="Arial" w:eastAsia="Times New Roman" w:hAnsi="Arial" w:cs="Arial"/>
                <w:color w:val="000000" w:themeColor="text1"/>
                <w:sz w:val="20"/>
                <w:szCs w:val="20"/>
              </w:rPr>
              <w:t>pay</w:t>
            </w:r>
            <w:proofErr w:type="gramEnd"/>
          </w:p>
          <w:p w14:paraId="24F9CEFA"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10=Central certification</w:t>
            </w:r>
          </w:p>
          <w:p w14:paraId="1E861FD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11=Other non-federal programs</w:t>
            </w:r>
          </w:p>
          <w:p w14:paraId="1A805ED6"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12=PPO</w:t>
            </w:r>
          </w:p>
          <w:p w14:paraId="49C30884"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13=POS</w:t>
            </w:r>
          </w:p>
          <w:p w14:paraId="5A2A8273"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14=EPO</w:t>
            </w:r>
          </w:p>
          <w:p w14:paraId="2BDB4F1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15=Indemnity insurance</w:t>
            </w:r>
          </w:p>
          <w:p w14:paraId="177612FA"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16=HMO Medicare advantage</w:t>
            </w:r>
          </w:p>
          <w:p w14:paraId="27C2D0B2"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17=DMO Dental Maintenance Organization</w:t>
            </w:r>
          </w:p>
          <w:p w14:paraId="77CD0843"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20=Medicare Advantage PPO</w:t>
            </w:r>
          </w:p>
          <w:p w14:paraId="0FC2FD1C"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21=Medicare Advantage Private Fee for</w:t>
            </w:r>
          </w:p>
          <w:p w14:paraId="4674DDEF"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Service</w:t>
            </w:r>
          </w:p>
          <w:p w14:paraId="0C72ED99"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30=Accountable Care Organization</w:t>
            </w:r>
          </w:p>
          <w:p w14:paraId="3011BCE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(ACO) - MassHealth</w:t>
            </w:r>
          </w:p>
          <w:p w14:paraId="3388DE35"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AM=Automobile medical</w:t>
            </w:r>
          </w:p>
          <w:p w14:paraId="24C16D80"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BL=Blue cross / Blue shield</w:t>
            </w:r>
          </w:p>
          <w:p w14:paraId="2B927D9A"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CC=Commonwealth Care</w:t>
            </w:r>
          </w:p>
          <w:p w14:paraId="2DE935F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CE=Commonwealth</w:t>
            </w:r>
          </w:p>
          <w:p w14:paraId="66C82756"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CH=Campus</w:t>
            </w:r>
          </w:p>
          <w:p w14:paraId="2799E995"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CI=Commercial Insurance Co.</w:t>
            </w:r>
          </w:p>
          <w:p w14:paraId="56A2BCB7"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DS=Disability</w:t>
            </w:r>
          </w:p>
          <w:p w14:paraId="3C2E8C2D"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HM=HMO</w:t>
            </w:r>
          </w:p>
          <w:p w14:paraId="60C47010"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lastRenderedPageBreak/>
              <w:t>HN=HMO Medicare Risk/Medicare Part</w:t>
            </w:r>
          </w:p>
          <w:p w14:paraId="6B0C0E3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C</w:t>
            </w:r>
          </w:p>
          <w:p w14:paraId="488A7693"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IC=Integrated Care Organization</w:t>
            </w:r>
          </w:p>
          <w:p w14:paraId="02F3C58A"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LI=Liability</w:t>
            </w:r>
          </w:p>
          <w:p w14:paraId="5CEDF455"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LM=Liability Medical</w:t>
            </w:r>
          </w:p>
          <w:p w14:paraId="2FC3395F"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MA=Medicare part A</w:t>
            </w:r>
          </w:p>
          <w:p w14:paraId="6F7CCFD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MB=Medicare part B</w:t>
            </w:r>
          </w:p>
          <w:p w14:paraId="223E859C"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MC=Medicaid</w:t>
            </w:r>
          </w:p>
          <w:p w14:paraId="53987A20"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MD=Medicare part D</w:t>
            </w:r>
          </w:p>
          <w:p w14:paraId="1B921045"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MO Medicaid Managed Care</w:t>
            </w:r>
          </w:p>
          <w:p w14:paraId="4D86D71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Organization</w:t>
            </w:r>
          </w:p>
          <w:p w14:paraId="48F69E1E"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MP Medicare Primary</w:t>
            </w:r>
          </w:p>
          <w:p w14:paraId="381CBC0A"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MS Medicare Secondary Plan</w:t>
            </w:r>
          </w:p>
          <w:p w14:paraId="4166AEFD"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OF=</w:t>
            </w:r>
            <w:proofErr w:type="gramStart"/>
            <w:r w:rsidRPr="00C833D8">
              <w:rPr>
                <w:rFonts w:ascii="Arial" w:eastAsia="Times New Roman" w:hAnsi="Arial" w:cs="Arial"/>
                <w:color w:val="000000" w:themeColor="text1"/>
                <w:sz w:val="20"/>
                <w:szCs w:val="20"/>
              </w:rPr>
              <w:t>Other</w:t>
            </w:r>
            <w:proofErr w:type="gramEnd"/>
            <w:r w:rsidRPr="00C833D8">
              <w:rPr>
                <w:rFonts w:ascii="Arial" w:eastAsia="Times New Roman" w:hAnsi="Arial" w:cs="Arial"/>
                <w:color w:val="000000" w:themeColor="text1"/>
                <w:sz w:val="20"/>
                <w:szCs w:val="20"/>
              </w:rPr>
              <w:t xml:space="preserve"> federal program</w:t>
            </w:r>
          </w:p>
          <w:p w14:paraId="1B53F435"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QM=Qualified Medicare Beneficiary</w:t>
            </w:r>
          </w:p>
          <w:p w14:paraId="7ECC55FD"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SC=Senior Care Option</w:t>
            </w:r>
          </w:p>
          <w:p w14:paraId="000BC8B8"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SP=Supplemental Policy</w:t>
            </w:r>
          </w:p>
          <w:p w14:paraId="5F1FED6B"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TF=HSN trust fund</w:t>
            </w:r>
          </w:p>
          <w:p w14:paraId="66E41303"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TV=Title V</w:t>
            </w:r>
          </w:p>
          <w:p w14:paraId="56BA4C34"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VA=Veterans Administration Plan</w:t>
            </w:r>
          </w:p>
          <w:p w14:paraId="440A593B"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WC=Workers' Compensation</w:t>
            </w:r>
          </w:p>
          <w:p w14:paraId="5C0E0D51"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ZZ=Other</w:t>
            </w:r>
          </w:p>
          <w:p w14:paraId="2221B0F2" w14:textId="77777777" w:rsidR="00C833D8" w:rsidRPr="00C833D8" w:rsidRDefault="00C833D8" w:rsidP="00C833D8">
            <w:pPr>
              <w:spacing w:after="0" w:line="240" w:lineRule="auto"/>
              <w:rPr>
                <w:rFonts w:ascii="Arial" w:eastAsia="Times New Roman" w:hAnsi="Arial" w:cs="Arial"/>
                <w:color w:val="000000" w:themeColor="text1"/>
                <w:sz w:val="20"/>
                <w:szCs w:val="20"/>
              </w:rPr>
            </w:pPr>
            <w:r w:rsidRPr="00C833D8">
              <w:rPr>
                <w:rFonts w:ascii="Arial" w:eastAsia="Times New Roman" w:hAnsi="Arial" w:cs="Arial"/>
                <w:color w:val="000000" w:themeColor="text1"/>
                <w:sz w:val="20"/>
                <w:szCs w:val="20"/>
              </w:rPr>
              <w:t>(blank) = missing</w:t>
            </w:r>
          </w:p>
          <w:p w14:paraId="018E0990" w14:textId="77777777" w:rsidR="00C833D8" w:rsidRPr="00C833D8" w:rsidRDefault="00C833D8" w:rsidP="00C833D8">
            <w:pPr>
              <w:spacing w:after="0" w:line="240" w:lineRule="auto"/>
              <w:rPr>
                <w:rFonts w:ascii="Arial" w:eastAsia="Times New Roman" w:hAnsi="Arial" w:cs="Arial"/>
                <w:color w:val="000000" w:themeColor="text1"/>
                <w:sz w:val="20"/>
                <w:szCs w:val="20"/>
              </w:rPr>
            </w:pPr>
          </w:p>
          <w:p w14:paraId="41117E07" w14:textId="77777777" w:rsidR="00C833D8" w:rsidRPr="00C833D8" w:rsidRDefault="00C833D8" w:rsidP="00C833D8">
            <w:pPr>
              <w:spacing w:after="0" w:line="240" w:lineRule="auto"/>
              <w:rPr>
                <w:rFonts w:ascii="Arial" w:hAnsi="Arial" w:cs="Arial"/>
                <w:sz w:val="20"/>
                <w:szCs w:val="20"/>
              </w:rPr>
            </w:pPr>
            <w:r w:rsidRPr="00C833D8">
              <w:rPr>
                <w:rFonts w:ascii="Arial" w:eastAsia="Times New Roman" w:hAnsi="Arial" w:cs="Arial"/>
                <w:color w:val="000000" w:themeColor="text1"/>
                <w:sz w:val="20"/>
                <w:szCs w:val="20"/>
              </w:rPr>
              <w:t xml:space="preserve">***For any other value not contained in the list above – those values are as is submitted by the insurance carrier (with unknown </w:t>
            </w:r>
            <w:proofErr w:type="gramStart"/>
            <w:r w:rsidRPr="00C833D8">
              <w:rPr>
                <w:rFonts w:ascii="Arial" w:eastAsia="Times New Roman" w:hAnsi="Arial" w:cs="Arial"/>
                <w:color w:val="000000" w:themeColor="text1"/>
                <w:sz w:val="20"/>
                <w:szCs w:val="20"/>
              </w:rPr>
              <w:t>translation)*</w:t>
            </w:r>
            <w:proofErr w:type="gramEnd"/>
            <w:r w:rsidRPr="00C833D8">
              <w:rPr>
                <w:rFonts w:ascii="Arial" w:eastAsia="Times New Roman" w:hAnsi="Arial" w:cs="Arial"/>
                <w:color w:val="000000" w:themeColor="text1"/>
                <w:sz w:val="20"/>
                <w:szCs w:val="20"/>
              </w:rPr>
              <w:t>**</w:t>
            </w:r>
          </w:p>
        </w:tc>
        <w:tc>
          <w:tcPr>
            <w:tcW w:w="810" w:type="dxa"/>
            <w:tcBorders>
              <w:top w:val="nil"/>
              <w:left w:val="nil"/>
              <w:bottom w:val="single" w:sz="4" w:space="0" w:color="auto"/>
              <w:right w:val="single" w:sz="4" w:space="0" w:color="auto"/>
            </w:tcBorders>
            <w:shd w:val="clear" w:color="auto" w:fill="auto"/>
            <w:vAlign w:val="center"/>
          </w:tcPr>
          <w:p w14:paraId="571CAC88"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color w:val="000000" w:themeColor="text1"/>
                <w:sz w:val="20"/>
                <w:szCs w:val="20"/>
              </w:rPr>
              <w:lastRenderedPageBreak/>
              <w:t>Char</w:t>
            </w:r>
          </w:p>
        </w:tc>
      </w:tr>
      <w:tr w:rsidR="00C833D8" w:rsidRPr="00C833D8" w14:paraId="1A51F73F" w14:textId="77777777" w:rsidTr="00023F94">
        <w:trPr>
          <w:trHeight w:val="390"/>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4BFEDFD0"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ME_MEM_MONTH</w:t>
            </w:r>
          </w:p>
        </w:tc>
        <w:tc>
          <w:tcPr>
            <w:tcW w:w="2610" w:type="dxa"/>
            <w:tcBorders>
              <w:top w:val="nil"/>
              <w:left w:val="nil"/>
              <w:bottom w:val="single" w:sz="4" w:space="0" w:color="auto"/>
              <w:right w:val="single" w:sz="4" w:space="0" w:color="auto"/>
            </w:tcBorders>
            <w:shd w:val="clear" w:color="auto" w:fill="auto"/>
          </w:tcPr>
          <w:p w14:paraId="0BDD1332"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Month this ME data applies to</w:t>
            </w:r>
          </w:p>
        </w:tc>
        <w:tc>
          <w:tcPr>
            <w:tcW w:w="3780" w:type="dxa"/>
            <w:tcBorders>
              <w:top w:val="nil"/>
              <w:left w:val="nil"/>
              <w:bottom w:val="single" w:sz="4" w:space="0" w:color="auto"/>
              <w:right w:val="single" w:sz="4" w:space="0" w:color="auto"/>
            </w:tcBorders>
            <w:shd w:val="clear" w:color="auto" w:fill="auto"/>
          </w:tcPr>
          <w:p w14:paraId="3B362D78" w14:textId="77777777" w:rsidR="00C833D8" w:rsidRPr="00C833D8" w:rsidRDefault="00C833D8" w:rsidP="00C833D8">
            <w:pPr>
              <w:spacing w:after="0" w:line="240" w:lineRule="auto"/>
              <w:rPr>
                <w:rFonts w:ascii="Arial" w:hAnsi="Arial" w:cs="Arial"/>
                <w:sz w:val="20"/>
                <w:szCs w:val="20"/>
              </w:rPr>
            </w:pPr>
            <w:r w:rsidRPr="00C833D8">
              <w:rPr>
                <w:rFonts w:ascii="Arial" w:hAnsi="Arial" w:cs="Arial"/>
                <w:sz w:val="20"/>
                <w:szCs w:val="20"/>
              </w:rPr>
              <w:t>Months, 1-12</w:t>
            </w:r>
          </w:p>
        </w:tc>
        <w:tc>
          <w:tcPr>
            <w:tcW w:w="810" w:type="dxa"/>
            <w:tcBorders>
              <w:top w:val="nil"/>
              <w:left w:val="nil"/>
              <w:bottom w:val="single" w:sz="4" w:space="0" w:color="auto"/>
              <w:right w:val="single" w:sz="4" w:space="0" w:color="auto"/>
            </w:tcBorders>
            <w:shd w:val="clear" w:color="auto" w:fill="auto"/>
          </w:tcPr>
          <w:p w14:paraId="287B394D"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Num</w:t>
            </w:r>
          </w:p>
        </w:tc>
      </w:tr>
      <w:tr w:rsidR="00C833D8" w:rsidRPr="00C833D8" w14:paraId="00009790" w14:textId="77777777" w:rsidTr="00023F94">
        <w:trPr>
          <w:trHeight w:val="390"/>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5586EF2C"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ME_MEM_YEAR</w:t>
            </w:r>
          </w:p>
        </w:tc>
        <w:tc>
          <w:tcPr>
            <w:tcW w:w="2610" w:type="dxa"/>
            <w:tcBorders>
              <w:top w:val="single" w:sz="4" w:space="0" w:color="auto"/>
              <w:left w:val="single" w:sz="4" w:space="0" w:color="auto"/>
              <w:bottom w:val="single" w:sz="4" w:space="0" w:color="auto"/>
              <w:right w:val="single" w:sz="4" w:space="0" w:color="auto"/>
            </w:tcBorders>
          </w:tcPr>
          <w:p w14:paraId="3492492C" w14:textId="77777777" w:rsidR="00C833D8" w:rsidRPr="00C833D8" w:rsidRDefault="00C833D8" w:rsidP="00C833D8">
            <w:pPr>
              <w:spacing w:after="0" w:line="240" w:lineRule="auto"/>
              <w:rPr>
                <w:rFonts w:ascii="Arial" w:eastAsia="Times New Roman" w:hAnsi="Arial" w:cs="Arial"/>
                <w:color w:val="000000"/>
                <w:sz w:val="20"/>
                <w:szCs w:val="20"/>
              </w:rPr>
            </w:pPr>
            <w:r w:rsidRPr="00C833D8">
              <w:rPr>
                <w:rFonts w:ascii="Arial" w:eastAsia="Times New Roman" w:hAnsi="Arial" w:cs="Arial"/>
                <w:color w:val="000000"/>
                <w:sz w:val="20"/>
                <w:szCs w:val="20"/>
              </w:rPr>
              <w:t>Year this ME data applies to</w:t>
            </w:r>
          </w:p>
        </w:tc>
        <w:tc>
          <w:tcPr>
            <w:tcW w:w="3780" w:type="dxa"/>
            <w:tcBorders>
              <w:top w:val="single" w:sz="4" w:space="0" w:color="auto"/>
              <w:left w:val="single" w:sz="4" w:space="0" w:color="auto"/>
              <w:bottom w:val="single" w:sz="4" w:space="0" w:color="auto"/>
              <w:right w:val="single" w:sz="4" w:space="0" w:color="auto"/>
            </w:tcBorders>
          </w:tcPr>
          <w:p w14:paraId="6B0DDCD2" w14:textId="77777777" w:rsidR="00C833D8" w:rsidRPr="00C833D8" w:rsidRDefault="00C833D8" w:rsidP="00C833D8">
            <w:pPr>
              <w:rPr>
                <w:rFonts w:ascii="Arial" w:hAnsi="Arial" w:cs="Arial"/>
                <w:color w:val="000000"/>
                <w:sz w:val="20"/>
                <w:szCs w:val="20"/>
              </w:rPr>
            </w:pPr>
            <w:r w:rsidRPr="00C833D8">
              <w:rPr>
                <w:rFonts w:ascii="Arial" w:hAnsi="Arial" w:cs="Arial"/>
                <w:sz w:val="20"/>
                <w:szCs w:val="20"/>
              </w:rPr>
              <w:t>Years, YYYY format</w:t>
            </w:r>
          </w:p>
        </w:tc>
        <w:tc>
          <w:tcPr>
            <w:tcW w:w="810" w:type="dxa"/>
            <w:tcBorders>
              <w:top w:val="single" w:sz="4" w:space="0" w:color="auto"/>
              <w:left w:val="single" w:sz="4" w:space="0" w:color="auto"/>
              <w:bottom w:val="single" w:sz="4" w:space="0" w:color="auto"/>
              <w:right w:val="single" w:sz="4" w:space="0" w:color="auto"/>
            </w:tcBorders>
          </w:tcPr>
          <w:p w14:paraId="0DDD5B34" w14:textId="77777777" w:rsidR="00C833D8" w:rsidRPr="00C833D8" w:rsidRDefault="00C833D8" w:rsidP="00C833D8">
            <w:pPr>
              <w:rPr>
                <w:rFonts w:ascii="Arial" w:hAnsi="Arial" w:cs="Arial"/>
                <w:color w:val="000000"/>
                <w:sz w:val="20"/>
                <w:szCs w:val="20"/>
              </w:rPr>
            </w:pPr>
            <w:r w:rsidRPr="00C833D8">
              <w:rPr>
                <w:rFonts w:ascii="Arial" w:eastAsia="Times New Roman" w:hAnsi="Arial" w:cs="Arial"/>
                <w:bCs/>
                <w:color w:val="000000"/>
                <w:sz w:val="20"/>
                <w:szCs w:val="20"/>
              </w:rPr>
              <w:t>Num</w:t>
            </w:r>
          </w:p>
        </w:tc>
      </w:tr>
      <w:tr w:rsidR="00C833D8" w:rsidRPr="00C833D8" w14:paraId="54D0DB98" w14:textId="77777777" w:rsidTr="00023F94">
        <w:trPr>
          <w:trHeight w:val="390"/>
        </w:trPr>
        <w:tc>
          <w:tcPr>
            <w:tcW w:w="2695" w:type="dxa"/>
            <w:tcBorders>
              <w:top w:val="nil"/>
              <w:left w:val="single" w:sz="4" w:space="0" w:color="auto"/>
              <w:bottom w:val="single" w:sz="4" w:space="0" w:color="auto"/>
              <w:right w:val="single" w:sz="4" w:space="0" w:color="auto"/>
            </w:tcBorders>
            <w:shd w:val="clear" w:color="auto" w:fill="auto"/>
            <w:noWrap/>
            <w:vAlign w:val="center"/>
          </w:tcPr>
          <w:p w14:paraId="31C30F3C"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ME_MEMELGID</w:t>
            </w:r>
          </w:p>
        </w:tc>
        <w:tc>
          <w:tcPr>
            <w:tcW w:w="2610" w:type="dxa"/>
            <w:tcBorders>
              <w:top w:val="single" w:sz="4" w:space="0" w:color="auto"/>
              <w:left w:val="single" w:sz="4" w:space="0" w:color="auto"/>
              <w:bottom w:val="single" w:sz="4" w:space="0" w:color="auto"/>
              <w:right w:val="single" w:sz="4" w:space="0" w:color="auto"/>
            </w:tcBorders>
            <w:vAlign w:val="center"/>
          </w:tcPr>
          <w:p w14:paraId="232C32D0" w14:textId="77777777" w:rsidR="00C833D8" w:rsidRPr="00C833D8" w:rsidRDefault="00C833D8" w:rsidP="00C833D8">
            <w:pPr>
              <w:spacing w:after="0" w:line="240" w:lineRule="auto"/>
              <w:rPr>
                <w:rFonts w:ascii="Arial" w:eastAsia="Times New Roman" w:hAnsi="Arial" w:cs="Arial"/>
                <w:bCs/>
                <w:color w:val="000000"/>
                <w:sz w:val="20"/>
                <w:szCs w:val="20"/>
              </w:rPr>
            </w:pPr>
            <w:r w:rsidRPr="00C833D8">
              <w:rPr>
                <w:rFonts w:ascii="Arial" w:eastAsia="Times New Roman" w:hAnsi="Arial" w:cs="Arial"/>
                <w:bCs/>
                <w:color w:val="000000"/>
                <w:sz w:val="20"/>
                <w:szCs w:val="20"/>
              </w:rPr>
              <w:t>Member eligibility ID, needed to link to ME Full File</w:t>
            </w:r>
          </w:p>
          <w:p w14:paraId="71A617CC" w14:textId="77777777" w:rsidR="00C833D8" w:rsidRPr="00C833D8" w:rsidRDefault="00C833D8" w:rsidP="00C833D8">
            <w:pPr>
              <w:spacing w:after="0" w:line="240" w:lineRule="auto"/>
              <w:rPr>
                <w:rFonts w:ascii="Arial" w:eastAsia="Times New Roman" w:hAnsi="Arial" w:cs="Arial"/>
                <w:bCs/>
                <w:color w:val="000000"/>
                <w:sz w:val="20"/>
                <w:szCs w:val="20"/>
              </w:rPr>
            </w:pPr>
          </w:p>
          <w:p w14:paraId="0BEBDCD5" w14:textId="77777777" w:rsidR="00C833D8" w:rsidRPr="00C833D8" w:rsidRDefault="00C833D8" w:rsidP="00C833D8">
            <w:pPr>
              <w:spacing w:after="0" w:line="240" w:lineRule="auto"/>
              <w:rPr>
                <w:rFonts w:ascii="Arial" w:eastAsia="Times New Roman" w:hAnsi="Arial" w:cs="Arial"/>
                <w:color w:val="000000"/>
                <w:sz w:val="20"/>
                <w:szCs w:val="20"/>
              </w:rPr>
            </w:pPr>
            <w:r w:rsidRPr="00C833D8">
              <w:rPr>
                <w:rFonts w:ascii="Arial" w:eastAsia="Times New Roman" w:hAnsi="Arial" w:cs="Arial"/>
                <w:b/>
                <w:color w:val="000000"/>
                <w:sz w:val="20"/>
                <w:szCs w:val="20"/>
              </w:rPr>
              <w:t>*For details on how to link the PHDAPCD.ME, please see the appendix below</w:t>
            </w:r>
          </w:p>
        </w:tc>
        <w:tc>
          <w:tcPr>
            <w:tcW w:w="3780" w:type="dxa"/>
            <w:tcBorders>
              <w:top w:val="single" w:sz="4" w:space="0" w:color="auto"/>
              <w:left w:val="single" w:sz="4" w:space="0" w:color="auto"/>
              <w:bottom w:val="single" w:sz="4" w:space="0" w:color="auto"/>
              <w:right w:val="single" w:sz="4" w:space="0" w:color="auto"/>
            </w:tcBorders>
            <w:vAlign w:val="center"/>
          </w:tcPr>
          <w:p w14:paraId="72838442" w14:textId="77777777" w:rsidR="00C833D8" w:rsidRPr="00C833D8" w:rsidRDefault="00C833D8" w:rsidP="00C833D8">
            <w:pPr>
              <w:rPr>
                <w:rFonts w:ascii="Arial" w:hAnsi="Arial" w:cs="Arial"/>
                <w:color w:val="000000"/>
                <w:sz w:val="20"/>
                <w:szCs w:val="20"/>
              </w:rPr>
            </w:pPr>
            <w:r w:rsidRPr="00C833D8">
              <w:rPr>
                <w:rFonts w:ascii="Arial" w:eastAsia="Times New Roman" w:hAnsi="Arial" w:cs="Arial"/>
                <w:bCs/>
                <w:color w:val="000000"/>
                <w:sz w:val="20"/>
                <w:szCs w:val="20"/>
              </w:rPr>
              <w:t>Integer</w:t>
            </w:r>
          </w:p>
        </w:tc>
        <w:tc>
          <w:tcPr>
            <w:tcW w:w="810" w:type="dxa"/>
            <w:tcBorders>
              <w:top w:val="single" w:sz="4" w:space="0" w:color="auto"/>
              <w:left w:val="single" w:sz="4" w:space="0" w:color="auto"/>
              <w:bottom w:val="single" w:sz="4" w:space="0" w:color="auto"/>
              <w:right w:val="single" w:sz="4" w:space="0" w:color="auto"/>
            </w:tcBorders>
            <w:vAlign w:val="center"/>
          </w:tcPr>
          <w:p w14:paraId="3A75D09D" w14:textId="77777777" w:rsidR="00C833D8" w:rsidRPr="00C833D8" w:rsidRDefault="00C833D8" w:rsidP="00C833D8">
            <w:pPr>
              <w:rPr>
                <w:rFonts w:ascii="Arial" w:hAnsi="Arial" w:cs="Arial"/>
                <w:color w:val="000000"/>
                <w:sz w:val="20"/>
                <w:szCs w:val="20"/>
              </w:rPr>
            </w:pPr>
            <w:r w:rsidRPr="00C833D8">
              <w:rPr>
                <w:rFonts w:ascii="Arial" w:eastAsia="Times New Roman" w:hAnsi="Arial" w:cs="Arial"/>
                <w:color w:val="000000" w:themeColor="text1"/>
                <w:sz w:val="20"/>
                <w:szCs w:val="20"/>
              </w:rPr>
              <w:t>Char</w:t>
            </w:r>
          </w:p>
        </w:tc>
      </w:tr>
      <w:tr w:rsidR="00C833D8" w:rsidRPr="00C833D8" w14:paraId="046D1E19" w14:textId="77777777" w:rsidTr="00023F94">
        <w:trPr>
          <w:trHeight w:val="390"/>
        </w:trPr>
        <w:tc>
          <w:tcPr>
            <w:tcW w:w="2695" w:type="dxa"/>
            <w:tcBorders>
              <w:top w:val="nil"/>
              <w:left w:val="single" w:sz="4" w:space="0" w:color="auto"/>
              <w:bottom w:val="nil"/>
              <w:right w:val="single" w:sz="4" w:space="0" w:color="auto"/>
            </w:tcBorders>
            <w:shd w:val="clear" w:color="auto" w:fill="auto"/>
            <w:noWrap/>
            <w:vAlign w:val="center"/>
          </w:tcPr>
          <w:p w14:paraId="6B8537C6"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Cs/>
                <w:color w:val="000000"/>
                <w:sz w:val="20"/>
                <w:szCs w:val="20"/>
              </w:rPr>
              <w:t>ME_SUBCONTROLID</w:t>
            </w:r>
          </w:p>
        </w:tc>
        <w:tc>
          <w:tcPr>
            <w:tcW w:w="2610" w:type="dxa"/>
            <w:tcBorders>
              <w:top w:val="single" w:sz="4" w:space="0" w:color="auto"/>
              <w:left w:val="single" w:sz="4" w:space="0" w:color="auto"/>
              <w:bottom w:val="single" w:sz="4" w:space="0" w:color="auto"/>
              <w:right w:val="single" w:sz="4" w:space="0" w:color="auto"/>
            </w:tcBorders>
          </w:tcPr>
          <w:p w14:paraId="70B993CC" w14:textId="77777777" w:rsidR="00C833D8" w:rsidRPr="00C833D8" w:rsidRDefault="00C833D8" w:rsidP="00C833D8">
            <w:pPr>
              <w:spacing w:after="0" w:line="240" w:lineRule="auto"/>
              <w:rPr>
                <w:rFonts w:ascii="Arial" w:eastAsia="Times New Roman" w:hAnsi="Arial" w:cs="Arial"/>
                <w:color w:val="000000"/>
                <w:sz w:val="20"/>
                <w:szCs w:val="20"/>
              </w:rPr>
            </w:pPr>
            <w:r w:rsidRPr="00C833D8">
              <w:rPr>
                <w:rFonts w:ascii="Arial" w:eastAsia="Times New Roman" w:hAnsi="Arial" w:cs="Arial"/>
                <w:color w:val="000000"/>
                <w:sz w:val="20"/>
                <w:szCs w:val="20"/>
              </w:rPr>
              <w:t>Unique sequential</w:t>
            </w:r>
          </w:p>
          <w:p w14:paraId="1A67F678" w14:textId="77777777" w:rsidR="00C833D8" w:rsidRPr="00C833D8" w:rsidRDefault="00C833D8" w:rsidP="00C833D8">
            <w:pPr>
              <w:spacing w:after="0" w:line="240" w:lineRule="auto"/>
              <w:rPr>
                <w:rFonts w:ascii="Arial" w:eastAsia="Times New Roman" w:hAnsi="Arial" w:cs="Arial"/>
                <w:color w:val="000000"/>
                <w:sz w:val="20"/>
                <w:szCs w:val="20"/>
              </w:rPr>
            </w:pPr>
            <w:r w:rsidRPr="00C833D8">
              <w:rPr>
                <w:rFonts w:ascii="Arial" w:eastAsia="Times New Roman" w:hAnsi="Arial" w:cs="Arial"/>
                <w:color w:val="000000"/>
                <w:sz w:val="20"/>
                <w:szCs w:val="20"/>
              </w:rPr>
              <w:t xml:space="preserve">number assigned to </w:t>
            </w:r>
            <w:proofErr w:type="gramStart"/>
            <w:r w:rsidRPr="00C833D8">
              <w:rPr>
                <w:rFonts w:ascii="Arial" w:eastAsia="Times New Roman" w:hAnsi="Arial" w:cs="Arial"/>
                <w:color w:val="000000"/>
                <w:sz w:val="20"/>
                <w:szCs w:val="20"/>
              </w:rPr>
              <w:t>any</w:t>
            </w:r>
            <w:proofErr w:type="gramEnd"/>
          </w:p>
          <w:p w14:paraId="216708BA" w14:textId="77777777" w:rsidR="00C833D8" w:rsidRPr="00C833D8" w:rsidRDefault="00C833D8" w:rsidP="00C833D8">
            <w:pPr>
              <w:spacing w:after="0" w:line="240" w:lineRule="auto"/>
              <w:rPr>
                <w:rFonts w:ascii="Arial" w:eastAsia="Times New Roman" w:hAnsi="Arial" w:cs="Arial"/>
                <w:color w:val="000000"/>
                <w:sz w:val="20"/>
                <w:szCs w:val="20"/>
              </w:rPr>
            </w:pPr>
            <w:r w:rsidRPr="00C833D8">
              <w:rPr>
                <w:rFonts w:ascii="Arial" w:eastAsia="Times New Roman" w:hAnsi="Arial" w:cs="Arial"/>
                <w:color w:val="000000"/>
                <w:sz w:val="20"/>
                <w:szCs w:val="20"/>
              </w:rPr>
              <w:t>new file type submitted to</w:t>
            </w:r>
          </w:p>
          <w:p w14:paraId="08C684B7" w14:textId="77777777" w:rsidR="00C833D8" w:rsidRPr="00C833D8" w:rsidRDefault="00C833D8" w:rsidP="00C833D8">
            <w:pPr>
              <w:rPr>
                <w:rFonts w:ascii="Arial" w:hAnsi="Arial" w:cs="Arial"/>
                <w:color w:val="000000"/>
                <w:sz w:val="20"/>
                <w:szCs w:val="20"/>
              </w:rPr>
            </w:pPr>
            <w:r w:rsidRPr="00C833D8">
              <w:rPr>
                <w:rFonts w:ascii="Arial" w:hAnsi="Arial" w:cs="Arial"/>
                <w:color w:val="000000"/>
                <w:sz w:val="20"/>
                <w:szCs w:val="20"/>
              </w:rPr>
              <w:t xml:space="preserve">CHIA across all carriers, needed to link to ME full </w:t>
            </w:r>
            <w:proofErr w:type="gramStart"/>
            <w:r w:rsidRPr="00C833D8">
              <w:rPr>
                <w:rFonts w:ascii="Arial" w:hAnsi="Arial" w:cs="Arial"/>
                <w:color w:val="000000"/>
                <w:sz w:val="20"/>
                <w:szCs w:val="20"/>
              </w:rPr>
              <w:t>file</w:t>
            </w:r>
            <w:proofErr w:type="gramEnd"/>
          </w:p>
          <w:p w14:paraId="42DE1C59"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b/>
                <w:color w:val="000000"/>
                <w:sz w:val="20"/>
                <w:szCs w:val="20"/>
              </w:rPr>
              <w:lastRenderedPageBreak/>
              <w:t>*For details on how to link the PHDAPCD.ME, please see the appendix below</w:t>
            </w:r>
          </w:p>
        </w:tc>
        <w:tc>
          <w:tcPr>
            <w:tcW w:w="3780" w:type="dxa"/>
            <w:tcBorders>
              <w:top w:val="single" w:sz="4" w:space="0" w:color="auto"/>
              <w:left w:val="single" w:sz="4" w:space="0" w:color="auto"/>
              <w:bottom w:val="single" w:sz="4" w:space="0" w:color="auto"/>
              <w:right w:val="single" w:sz="4" w:space="0" w:color="auto"/>
            </w:tcBorders>
          </w:tcPr>
          <w:p w14:paraId="5DF26131" w14:textId="77777777" w:rsidR="00C833D8" w:rsidRPr="00C833D8" w:rsidRDefault="00C833D8" w:rsidP="00C833D8">
            <w:pPr>
              <w:rPr>
                <w:rFonts w:ascii="Arial" w:hAnsi="Arial" w:cs="Arial"/>
                <w:color w:val="000000"/>
                <w:sz w:val="20"/>
                <w:szCs w:val="20"/>
                <w:shd w:val="clear" w:color="auto" w:fill="FFFFFF"/>
              </w:rPr>
            </w:pPr>
            <w:r w:rsidRPr="00C833D8">
              <w:rPr>
                <w:rFonts w:ascii="Arial" w:hAnsi="Arial" w:cs="Arial"/>
                <w:color w:val="000000"/>
                <w:sz w:val="20"/>
                <w:szCs w:val="20"/>
              </w:rPr>
              <w:lastRenderedPageBreak/>
              <w:t>CHIA-derived variable</w:t>
            </w:r>
          </w:p>
        </w:tc>
        <w:tc>
          <w:tcPr>
            <w:tcW w:w="810" w:type="dxa"/>
            <w:tcBorders>
              <w:top w:val="single" w:sz="4" w:space="0" w:color="auto"/>
              <w:left w:val="single" w:sz="4" w:space="0" w:color="auto"/>
              <w:bottom w:val="single" w:sz="4" w:space="0" w:color="auto"/>
              <w:right w:val="single" w:sz="4" w:space="0" w:color="auto"/>
            </w:tcBorders>
          </w:tcPr>
          <w:p w14:paraId="36876CFE" w14:textId="77777777" w:rsidR="00C833D8" w:rsidRPr="00C833D8" w:rsidRDefault="00C833D8" w:rsidP="00C833D8">
            <w:pPr>
              <w:rPr>
                <w:rFonts w:ascii="Arial" w:eastAsia="Times New Roman" w:hAnsi="Arial" w:cs="Arial"/>
                <w:bCs/>
                <w:color w:val="000000"/>
                <w:sz w:val="20"/>
                <w:szCs w:val="20"/>
              </w:rPr>
            </w:pPr>
            <w:r w:rsidRPr="00C833D8">
              <w:rPr>
                <w:rFonts w:ascii="Arial" w:hAnsi="Arial" w:cs="Arial"/>
                <w:color w:val="000000"/>
                <w:sz w:val="20"/>
                <w:szCs w:val="20"/>
              </w:rPr>
              <w:t>Char</w:t>
            </w:r>
          </w:p>
        </w:tc>
      </w:tr>
      <w:tr w:rsidR="001A5BA2" w:rsidRPr="00C833D8" w14:paraId="4E86CCC6" w14:textId="77777777" w:rsidTr="00023F94">
        <w:trPr>
          <w:trHeight w:val="390"/>
        </w:trPr>
        <w:tc>
          <w:tcPr>
            <w:tcW w:w="2695" w:type="dxa"/>
            <w:tcBorders>
              <w:top w:val="single" w:sz="4" w:space="0" w:color="auto"/>
              <w:left w:val="single" w:sz="4" w:space="0" w:color="auto"/>
              <w:bottom w:val="single" w:sz="4" w:space="0" w:color="auto"/>
              <w:right w:val="single" w:sz="4" w:space="0" w:color="auto"/>
            </w:tcBorders>
            <w:noWrap/>
          </w:tcPr>
          <w:p w14:paraId="5A78A7D7" w14:textId="77777777" w:rsidR="001A5BA2" w:rsidRDefault="001A5BA2" w:rsidP="001A5BA2">
            <w:pPr>
              <w:rPr>
                <w:rFonts w:ascii="Arial" w:eastAsia="Times New Roman" w:hAnsi="Arial" w:cs="Arial"/>
                <w:bCs/>
                <w:color w:val="000000"/>
                <w:sz w:val="20"/>
                <w:szCs w:val="20"/>
              </w:rPr>
            </w:pPr>
            <w:r w:rsidRPr="007F2958">
              <w:rPr>
                <w:rFonts w:ascii="Arial" w:eastAsia="Times New Roman" w:hAnsi="Arial" w:cs="Arial"/>
                <w:bCs/>
                <w:color w:val="000000"/>
                <w:sz w:val="20"/>
                <w:szCs w:val="20"/>
              </w:rPr>
              <w:t>ME_SUBMISSIONYEAR</w:t>
            </w:r>
          </w:p>
          <w:p w14:paraId="3458DEB0" w14:textId="61CBCE07" w:rsidR="001A5BA2" w:rsidRPr="001A5BA2" w:rsidRDefault="001A5BA2" w:rsidP="001A5BA2">
            <w:pPr>
              <w:tabs>
                <w:tab w:val="left" w:pos="1845"/>
              </w:tabs>
              <w:rPr>
                <w:rFonts w:ascii="Arial" w:eastAsia="Times New Roman" w:hAnsi="Arial" w:cs="Arial"/>
                <w:sz w:val="20"/>
                <w:szCs w:val="20"/>
              </w:rPr>
            </w:pPr>
            <w:r>
              <w:rPr>
                <w:rFonts w:ascii="Arial" w:eastAsia="Times New Roman" w:hAnsi="Arial" w:cs="Arial"/>
                <w:sz w:val="20"/>
                <w:szCs w:val="20"/>
              </w:rPr>
              <w:tab/>
            </w:r>
          </w:p>
        </w:tc>
        <w:tc>
          <w:tcPr>
            <w:tcW w:w="2610" w:type="dxa"/>
            <w:tcBorders>
              <w:top w:val="single" w:sz="4" w:space="0" w:color="auto"/>
              <w:left w:val="single" w:sz="4" w:space="0" w:color="auto"/>
              <w:bottom w:val="single" w:sz="4" w:space="0" w:color="auto"/>
              <w:right w:val="single" w:sz="4" w:space="0" w:color="auto"/>
            </w:tcBorders>
          </w:tcPr>
          <w:p w14:paraId="5063D1D7" w14:textId="5C0C38A9" w:rsidR="001A5BA2" w:rsidRPr="00C833D8" w:rsidRDefault="001A5BA2" w:rsidP="001A5BA2">
            <w:pPr>
              <w:spacing w:after="0" w:line="240" w:lineRule="auto"/>
              <w:rPr>
                <w:rFonts w:ascii="Arial" w:eastAsia="Times New Roman" w:hAnsi="Arial" w:cs="Arial"/>
                <w:color w:val="000000"/>
                <w:sz w:val="20"/>
                <w:szCs w:val="20"/>
              </w:rPr>
            </w:pPr>
            <w:r w:rsidRPr="007F2958">
              <w:rPr>
                <w:rFonts w:ascii="Arial" w:hAnsi="Arial" w:cs="Arial"/>
                <w:bCs/>
                <w:color w:val="000000"/>
                <w:sz w:val="20"/>
                <w:szCs w:val="20"/>
              </w:rPr>
              <w:t>The year the information was sent to CHIA</w:t>
            </w:r>
          </w:p>
        </w:tc>
        <w:tc>
          <w:tcPr>
            <w:tcW w:w="3780" w:type="dxa"/>
            <w:tcBorders>
              <w:top w:val="single" w:sz="4" w:space="0" w:color="auto"/>
              <w:left w:val="single" w:sz="4" w:space="0" w:color="auto"/>
              <w:bottom w:val="single" w:sz="4" w:space="0" w:color="auto"/>
              <w:right w:val="single" w:sz="4" w:space="0" w:color="auto"/>
            </w:tcBorders>
          </w:tcPr>
          <w:p w14:paraId="2075FF06" w14:textId="5BE6A0E1" w:rsidR="001A5BA2" w:rsidRPr="00C833D8" w:rsidRDefault="001A5BA2" w:rsidP="001A5BA2">
            <w:pPr>
              <w:rPr>
                <w:rFonts w:ascii="Arial" w:eastAsia="Times New Roman" w:hAnsi="Arial" w:cs="Arial"/>
                <w:b/>
                <w:bCs/>
                <w:color w:val="000000"/>
                <w:sz w:val="20"/>
                <w:szCs w:val="20"/>
              </w:rPr>
            </w:pPr>
            <w:r w:rsidRPr="007F2958">
              <w:rPr>
                <w:rFonts w:ascii="Arial" w:eastAsia="Times New Roman" w:hAnsi="Arial" w:cs="Arial"/>
                <w:bCs/>
                <w:color w:val="000000"/>
                <w:sz w:val="20"/>
                <w:szCs w:val="20"/>
              </w:rPr>
              <w:t>*Used to update the APCD files with the newest 3 years, likely not useful in any analyses</w:t>
            </w:r>
          </w:p>
        </w:tc>
        <w:tc>
          <w:tcPr>
            <w:tcW w:w="810" w:type="dxa"/>
            <w:tcBorders>
              <w:top w:val="single" w:sz="4" w:space="0" w:color="auto"/>
              <w:left w:val="single" w:sz="4" w:space="0" w:color="auto"/>
              <w:bottom w:val="single" w:sz="4" w:space="0" w:color="auto"/>
              <w:right w:val="single" w:sz="4" w:space="0" w:color="auto"/>
            </w:tcBorders>
          </w:tcPr>
          <w:p w14:paraId="69C53B74" w14:textId="39B6D0C0" w:rsidR="001A5BA2" w:rsidRPr="00C833D8" w:rsidRDefault="001A5BA2" w:rsidP="001A5BA2">
            <w:pPr>
              <w:rPr>
                <w:rFonts w:ascii="Arial" w:eastAsia="Times New Roman" w:hAnsi="Arial" w:cs="Arial"/>
                <w:color w:val="000000"/>
                <w:sz w:val="20"/>
                <w:szCs w:val="20"/>
              </w:rPr>
            </w:pPr>
            <w:r w:rsidRPr="007F2958">
              <w:rPr>
                <w:rFonts w:ascii="Arial" w:eastAsia="Times New Roman" w:hAnsi="Arial" w:cs="Arial"/>
                <w:bCs/>
                <w:color w:val="000000"/>
                <w:sz w:val="20"/>
                <w:szCs w:val="20"/>
              </w:rPr>
              <w:t>Num</w:t>
            </w:r>
          </w:p>
        </w:tc>
      </w:tr>
      <w:tr w:rsidR="00C833D8" w:rsidRPr="00C833D8" w14:paraId="399CD9E2" w14:textId="77777777" w:rsidTr="00023F94">
        <w:trPr>
          <w:trHeight w:val="390"/>
        </w:trPr>
        <w:tc>
          <w:tcPr>
            <w:tcW w:w="2695" w:type="dxa"/>
            <w:tcBorders>
              <w:top w:val="single" w:sz="4" w:space="0" w:color="auto"/>
              <w:left w:val="single" w:sz="4" w:space="0" w:color="auto"/>
              <w:bottom w:val="single" w:sz="4" w:space="0" w:color="auto"/>
              <w:right w:val="single" w:sz="4" w:space="0" w:color="auto"/>
            </w:tcBorders>
            <w:noWrap/>
          </w:tcPr>
          <w:p w14:paraId="6928660B" w14:textId="77777777" w:rsidR="00C833D8" w:rsidRPr="00C833D8" w:rsidRDefault="00C833D8" w:rsidP="00C833D8">
            <w:pPr>
              <w:rPr>
                <w:rFonts w:ascii="Arial" w:eastAsia="Times New Roman" w:hAnsi="Arial" w:cs="Arial"/>
                <w:bCs/>
                <w:color w:val="000000"/>
                <w:sz w:val="20"/>
                <w:szCs w:val="20"/>
              </w:rPr>
            </w:pPr>
            <w:r w:rsidRPr="00C833D8">
              <w:rPr>
                <w:rFonts w:ascii="Arial" w:eastAsia="Times New Roman" w:hAnsi="Arial" w:cs="Arial"/>
                <w:color w:val="000000"/>
                <w:sz w:val="20"/>
                <w:szCs w:val="20"/>
              </w:rPr>
              <w:t>RES_ZIP_APCD_ME</w:t>
            </w:r>
          </w:p>
        </w:tc>
        <w:tc>
          <w:tcPr>
            <w:tcW w:w="2610" w:type="dxa"/>
            <w:tcBorders>
              <w:top w:val="single" w:sz="4" w:space="0" w:color="auto"/>
              <w:left w:val="single" w:sz="4" w:space="0" w:color="auto"/>
              <w:bottom w:val="single" w:sz="4" w:space="0" w:color="auto"/>
              <w:right w:val="single" w:sz="4" w:space="0" w:color="auto"/>
            </w:tcBorders>
          </w:tcPr>
          <w:p w14:paraId="4DDFA058" w14:textId="77777777" w:rsidR="00C833D8" w:rsidRPr="00C833D8" w:rsidRDefault="00C833D8" w:rsidP="00C833D8">
            <w:pPr>
              <w:spacing w:after="0" w:line="240" w:lineRule="auto"/>
              <w:rPr>
                <w:rFonts w:ascii="Arial" w:eastAsia="Times New Roman" w:hAnsi="Arial" w:cs="Arial"/>
                <w:color w:val="000000"/>
                <w:sz w:val="20"/>
                <w:szCs w:val="20"/>
              </w:rPr>
            </w:pPr>
            <w:r w:rsidRPr="00C833D8">
              <w:rPr>
                <w:rFonts w:ascii="Arial" w:eastAsia="Times New Roman" w:hAnsi="Arial" w:cs="Arial"/>
                <w:color w:val="000000"/>
                <w:sz w:val="20"/>
                <w:szCs w:val="20"/>
              </w:rPr>
              <w:t>Member’s zip code</w:t>
            </w:r>
          </w:p>
        </w:tc>
        <w:tc>
          <w:tcPr>
            <w:tcW w:w="3780" w:type="dxa"/>
            <w:tcBorders>
              <w:top w:val="single" w:sz="4" w:space="0" w:color="auto"/>
              <w:left w:val="single" w:sz="4" w:space="0" w:color="auto"/>
              <w:bottom w:val="single" w:sz="4" w:space="0" w:color="auto"/>
              <w:right w:val="single" w:sz="4" w:space="0" w:color="auto"/>
            </w:tcBorders>
          </w:tcPr>
          <w:p w14:paraId="17171C79" w14:textId="77777777" w:rsidR="00C833D8" w:rsidRPr="00C833D8" w:rsidRDefault="00C833D8" w:rsidP="00C833D8">
            <w:pPr>
              <w:rPr>
                <w:rFonts w:ascii="Arial" w:eastAsia="Times New Roman" w:hAnsi="Arial" w:cs="Arial"/>
                <w:b/>
                <w:bCs/>
                <w:color w:val="000000"/>
                <w:sz w:val="20"/>
                <w:szCs w:val="20"/>
              </w:rPr>
            </w:pPr>
            <w:r w:rsidRPr="00C833D8">
              <w:rPr>
                <w:rFonts w:ascii="Arial" w:eastAsia="Times New Roman" w:hAnsi="Arial" w:cs="Arial"/>
                <w:b/>
                <w:bCs/>
                <w:color w:val="000000"/>
                <w:sz w:val="20"/>
                <w:szCs w:val="20"/>
              </w:rPr>
              <w:t>*Please note this is the zip code associated with primary monthly medical insurance for the member – it may not reflect their actual zip code during the month to which it is attached.</w:t>
            </w:r>
          </w:p>
          <w:p w14:paraId="6CAC12E3" w14:textId="77777777" w:rsidR="00C833D8" w:rsidRPr="00C833D8" w:rsidRDefault="00C833D8" w:rsidP="00C833D8">
            <w:pPr>
              <w:rPr>
                <w:rFonts w:ascii="Arial" w:eastAsia="Times New Roman" w:hAnsi="Arial" w:cs="Arial"/>
                <w:color w:val="000000"/>
                <w:sz w:val="20"/>
                <w:szCs w:val="20"/>
              </w:rPr>
            </w:pPr>
            <w:r w:rsidRPr="00C833D8">
              <w:rPr>
                <w:rFonts w:ascii="Arial" w:eastAsia="Times New Roman" w:hAnsi="Arial" w:cs="Arial"/>
                <w:color w:val="000000"/>
                <w:sz w:val="20"/>
                <w:szCs w:val="20"/>
              </w:rPr>
              <w:t>5-digit zip</w:t>
            </w:r>
          </w:p>
          <w:p w14:paraId="205D92DE" w14:textId="77777777" w:rsidR="00C833D8" w:rsidRPr="00C833D8" w:rsidRDefault="00C833D8" w:rsidP="00C833D8">
            <w:pPr>
              <w:rPr>
                <w:rFonts w:ascii="Arial" w:hAnsi="Arial" w:cs="Arial"/>
                <w:color w:val="000000"/>
                <w:sz w:val="20"/>
                <w:szCs w:val="20"/>
              </w:rPr>
            </w:pPr>
            <w:r w:rsidRPr="00C833D8">
              <w:rPr>
                <w:rFonts w:ascii="Arial" w:eastAsia="Times New Roman" w:hAnsi="Arial" w:cs="Arial"/>
                <w:color w:val="000000"/>
                <w:sz w:val="20"/>
                <w:szCs w:val="20"/>
              </w:rPr>
              <w:t xml:space="preserve">88888=Valid Zip in US, outside of MA                                     </w:t>
            </w:r>
            <w:r w:rsidRPr="00C833D8">
              <w:rPr>
                <w:rFonts w:ascii="Arial" w:eastAsia="Times New Roman" w:hAnsi="Arial" w:cs="Arial"/>
                <w:color w:val="000000"/>
                <w:sz w:val="20"/>
                <w:szCs w:val="20"/>
              </w:rPr>
              <w:br/>
              <w:t>99999=Unknown</w:t>
            </w:r>
          </w:p>
        </w:tc>
        <w:tc>
          <w:tcPr>
            <w:tcW w:w="810" w:type="dxa"/>
            <w:tcBorders>
              <w:top w:val="single" w:sz="4" w:space="0" w:color="auto"/>
              <w:left w:val="single" w:sz="4" w:space="0" w:color="auto"/>
              <w:bottom w:val="single" w:sz="4" w:space="0" w:color="auto"/>
              <w:right w:val="single" w:sz="4" w:space="0" w:color="auto"/>
            </w:tcBorders>
          </w:tcPr>
          <w:p w14:paraId="40D800A0" w14:textId="77777777" w:rsidR="00C833D8" w:rsidRPr="00C833D8" w:rsidRDefault="00C833D8" w:rsidP="00C833D8">
            <w:pPr>
              <w:rPr>
                <w:rFonts w:ascii="Arial" w:hAnsi="Arial" w:cs="Arial"/>
                <w:color w:val="000000"/>
                <w:sz w:val="20"/>
                <w:szCs w:val="20"/>
              </w:rPr>
            </w:pPr>
            <w:r w:rsidRPr="00C833D8">
              <w:rPr>
                <w:rFonts w:ascii="Arial" w:eastAsia="Times New Roman" w:hAnsi="Arial" w:cs="Arial"/>
                <w:color w:val="000000"/>
                <w:sz w:val="20"/>
                <w:szCs w:val="20"/>
              </w:rPr>
              <w:t>Char</w:t>
            </w:r>
          </w:p>
        </w:tc>
      </w:tr>
    </w:tbl>
    <w:p w14:paraId="4AC8D2AC" w14:textId="77777777" w:rsidR="00C833D8" w:rsidRDefault="00C833D8" w:rsidP="007A6664">
      <w:pPr>
        <w:pStyle w:val="Heading1"/>
        <w:spacing w:before="0"/>
        <w:rPr>
          <w:sz w:val="22"/>
        </w:rPr>
      </w:pPr>
    </w:p>
    <w:p w14:paraId="5DE5B4D2" w14:textId="77777777" w:rsidR="00C833D8" w:rsidRDefault="00C833D8" w:rsidP="007A6664">
      <w:pPr>
        <w:pStyle w:val="Heading1"/>
        <w:spacing w:before="0"/>
        <w:rPr>
          <w:sz w:val="22"/>
        </w:rPr>
      </w:pPr>
    </w:p>
    <w:p w14:paraId="2C9DFEBE" w14:textId="77777777" w:rsidR="00C833D8" w:rsidRDefault="00C833D8" w:rsidP="007A6664">
      <w:pPr>
        <w:pStyle w:val="Heading1"/>
        <w:spacing w:before="0"/>
        <w:rPr>
          <w:sz w:val="22"/>
        </w:rPr>
      </w:pPr>
    </w:p>
    <w:p w14:paraId="6167A426" w14:textId="77777777" w:rsidR="00C833D8" w:rsidRDefault="00C833D8" w:rsidP="007A6664">
      <w:pPr>
        <w:pStyle w:val="Heading1"/>
        <w:spacing w:before="0"/>
        <w:rPr>
          <w:sz w:val="22"/>
        </w:rPr>
      </w:pPr>
    </w:p>
    <w:tbl>
      <w:tblPr>
        <w:tblStyle w:val="TableGrid"/>
        <w:tblW w:w="9535" w:type="dxa"/>
        <w:tblLook w:val="04A0" w:firstRow="1" w:lastRow="0" w:firstColumn="1" w:lastColumn="0" w:noHBand="0" w:noVBand="1"/>
      </w:tblPr>
      <w:tblGrid>
        <w:gridCol w:w="2074"/>
        <w:gridCol w:w="2469"/>
        <w:gridCol w:w="2334"/>
        <w:gridCol w:w="2664"/>
      </w:tblGrid>
      <w:tr w:rsidR="00C833D8" w:rsidRPr="00DF2C7E" w14:paraId="37D32DAE" w14:textId="77777777" w:rsidTr="00023F94">
        <w:trPr>
          <w:trHeight w:val="290"/>
          <w:tblHeader/>
        </w:trPr>
        <w:tc>
          <w:tcPr>
            <w:tcW w:w="2068" w:type="dxa"/>
            <w:noWrap/>
            <w:hideMark/>
          </w:tcPr>
          <w:p w14:paraId="6713A925" w14:textId="77777777" w:rsidR="00C833D8" w:rsidRPr="00DF2C7E" w:rsidRDefault="00C833D8" w:rsidP="00DF2C7E">
            <w:pPr>
              <w:pStyle w:val="Heading2"/>
              <w:rPr>
                <w:rFonts w:cstheme="minorHAnsi"/>
              </w:rPr>
            </w:pPr>
            <w:bookmarkStart w:id="44" w:name="_ME_INSURANCE_TYPE"/>
            <w:bookmarkEnd w:id="44"/>
            <w:r w:rsidRPr="00DF2C7E">
              <w:rPr>
                <w:rFonts w:cstheme="minorHAnsi"/>
              </w:rPr>
              <w:t>ME_INSURANCE_TYPE</w:t>
            </w:r>
          </w:p>
        </w:tc>
        <w:tc>
          <w:tcPr>
            <w:tcW w:w="2469" w:type="dxa"/>
            <w:noWrap/>
            <w:hideMark/>
          </w:tcPr>
          <w:p w14:paraId="784CCFBF" w14:textId="77777777" w:rsidR="00C833D8" w:rsidRPr="00DF2C7E" w:rsidRDefault="00C833D8" w:rsidP="007568B7">
            <w:pPr>
              <w:rPr>
                <w:rFonts w:cstheme="minorHAnsi"/>
                <w:b/>
                <w:bCs/>
                <w:sz w:val="20"/>
                <w:szCs w:val="20"/>
              </w:rPr>
            </w:pPr>
            <w:r w:rsidRPr="00DF2C7E">
              <w:rPr>
                <w:rFonts w:cstheme="minorHAnsi"/>
                <w:b/>
                <w:bCs/>
                <w:sz w:val="20"/>
                <w:szCs w:val="20"/>
              </w:rPr>
              <w:t>Description</w:t>
            </w:r>
          </w:p>
        </w:tc>
        <w:tc>
          <w:tcPr>
            <w:tcW w:w="2334" w:type="dxa"/>
            <w:noWrap/>
            <w:hideMark/>
          </w:tcPr>
          <w:p w14:paraId="35CAD463" w14:textId="77777777" w:rsidR="00C833D8" w:rsidRPr="00DF2C7E" w:rsidRDefault="00C833D8" w:rsidP="00DF2C7E">
            <w:pPr>
              <w:pStyle w:val="Heading2"/>
              <w:rPr>
                <w:rFonts w:cstheme="minorHAnsi"/>
              </w:rPr>
            </w:pPr>
            <w:bookmarkStart w:id="45" w:name="_ME_INSURANCE_PLAN"/>
            <w:bookmarkEnd w:id="45"/>
            <w:r w:rsidRPr="00DF2C7E">
              <w:rPr>
                <w:rFonts w:cstheme="minorHAnsi"/>
              </w:rPr>
              <w:t>ME_INSURANCE_PLAN</w:t>
            </w:r>
          </w:p>
        </w:tc>
        <w:tc>
          <w:tcPr>
            <w:tcW w:w="2664" w:type="dxa"/>
            <w:noWrap/>
            <w:hideMark/>
          </w:tcPr>
          <w:p w14:paraId="4142B980" w14:textId="77777777" w:rsidR="00C833D8" w:rsidRPr="00DF2C7E" w:rsidRDefault="00C833D8" w:rsidP="00DF2C7E">
            <w:pPr>
              <w:pStyle w:val="Heading2"/>
              <w:rPr>
                <w:rFonts w:cstheme="minorHAnsi"/>
              </w:rPr>
            </w:pPr>
            <w:bookmarkStart w:id="46" w:name="_ME_INSURANCE_PRODUCT"/>
            <w:bookmarkEnd w:id="46"/>
            <w:r w:rsidRPr="00DF2C7E">
              <w:rPr>
                <w:rFonts w:cstheme="minorHAnsi"/>
              </w:rPr>
              <w:t>ME_INSURANCE_PRODUCT</w:t>
            </w:r>
          </w:p>
        </w:tc>
      </w:tr>
      <w:tr w:rsidR="00C833D8" w:rsidRPr="00DF2C7E" w14:paraId="599D031A" w14:textId="77777777" w:rsidTr="007568B7">
        <w:trPr>
          <w:trHeight w:val="290"/>
        </w:trPr>
        <w:tc>
          <w:tcPr>
            <w:tcW w:w="2068" w:type="dxa"/>
            <w:noWrap/>
            <w:hideMark/>
          </w:tcPr>
          <w:p w14:paraId="3B8C3F4F" w14:textId="77777777" w:rsidR="00C833D8" w:rsidRPr="00DF2C7E" w:rsidRDefault="00C833D8" w:rsidP="007568B7">
            <w:pPr>
              <w:rPr>
                <w:rFonts w:cstheme="minorHAnsi"/>
                <w:sz w:val="20"/>
                <w:szCs w:val="20"/>
              </w:rPr>
            </w:pPr>
            <w:r w:rsidRPr="00DF2C7E">
              <w:rPr>
                <w:rFonts w:cstheme="minorHAnsi"/>
                <w:sz w:val="20"/>
                <w:szCs w:val="20"/>
              </w:rPr>
              <w:t>09</w:t>
            </w:r>
          </w:p>
        </w:tc>
        <w:tc>
          <w:tcPr>
            <w:tcW w:w="2469" w:type="dxa"/>
            <w:noWrap/>
            <w:hideMark/>
          </w:tcPr>
          <w:p w14:paraId="0E657E0A" w14:textId="77777777" w:rsidR="00C833D8" w:rsidRPr="00DF2C7E" w:rsidRDefault="00C833D8" w:rsidP="007568B7">
            <w:pPr>
              <w:rPr>
                <w:rFonts w:cstheme="minorHAnsi"/>
                <w:sz w:val="20"/>
                <w:szCs w:val="20"/>
              </w:rPr>
            </w:pPr>
            <w:r w:rsidRPr="00DF2C7E">
              <w:rPr>
                <w:rFonts w:cstheme="minorHAnsi"/>
                <w:sz w:val="20"/>
                <w:szCs w:val="20"/>
              </w:rPr>
              <w:t>Self-pay</w:t>
            </w:r>
          </w:p>
        </w:tc>
        <w:tc>
          <w:tcPr>
            <w:tcW w:w="2334" w:type="dxa"/>
            <w:noWrap/>
            <w:hideMark/>
          </w:tcPr>
          <w:p w14:paraId="66A0EBEB"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46878F9B"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4F86A7FF" w14:textId="77777777" w:rsidTr="007568B7">
        <w:trPr>
          <w:trHeight w:val="290"/>
        </w:trPr>
        <w:tc>
          <w:tcPr>
            <w:tcW w:w="2068" w:type="dxa"/>
            <w:noWrap/>
            <w:hideMark/>
          </w:tcPr>
          <w:p w14:paraId="778CD575" w14:textId="77777777" w:rsidR="00C833D8" w:rsidRPr="00DF2C7E" w:rsidRDefault="00C833D8" w:rsidP="007568B7">
            <w:pPr>
              <w:rPr>
                <w:rFonts w:cstheme="minorHAnsi"/>
                <w:sz w:val="20"/>
                <w:szCs w:val="20"/>
              </w:rPr>
            </w:pPr>
            <w:r w:rsidRPr="00DF2C7E">
              <w:rPr>
                <w:rFonts w:cstheme="minorHAnsi"/>
                <w:sz w:val="20"/>
                <w:szCs w:val="20"/>
              </w:rPr>
              <w:t>10</w:t>
            </w:r>
          </w:p>
        </w:tc>
        <w:tc>
          <w:tcPr>
            <w:tcW w:w="2469" w:type="dxa"/>
            <w:noWrap/>
            <w:hideMark/>
          </w:tcPr>
          <w:p w14:paraId="70E5E19C" w14:textId="77777777" w:rsidR="00C833D8" w:rsidRPr="00DF2C7E" w:rsidRDefault="00C833D8" w:rsidP="007568B7">
            <w:pPr>
              <w:rPr>
                <w:rFonts w:cstheme="minorHAnsi"/>
                <w:sz w:val="20"/>
                <w:szCs w:val="20"/>
              </w:rPr>
            </w:pPr>
            <w:r w:rsidRPr="00DF2C7E">
              <w:rPr>
                <w:rFonts w:cstheme="minorHAnsi"/>
                <w:sz w:val="20"/>
                <w:szCs w:val="20"/>
              </w:rPr>
              <w:t>Central Certification</w:t>
            </w:r>
          </w:p>
        </w:tc>
        <w:tc>
          <w:tcPr>
            <w:tcW w:w="2334" w:type="dxa"/>
            <w:noWrap/>
            <w:hideMark/>
          </w:tcPr>
          <w:p w14:paraId="3E0D2478"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193CE0BE"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15B3F22C" w14:textId="77777777" w:rsidTr="007568B7">
        <w:trPr>
          <w:trHeight w:val="290"/>
        </w:trPr>
        <w:tc>
          <w:tcPr>
            <w:tcW w:w="2068" w:type="dxa"/>
            <w:noWrap/>
            <w:hideMark/>
          </w:tcPr>
          <w:p w14:paraId="7BE7CCB5" w14:textId="77777777" w:rsidR="00C833D8" w:rsidRPr="00DF2C7E" w:rsidRDefault="00C833D8" w:rsidP="007568B7">
            <w:pPr>
              <w:rPr>
                <w:rFonts w:cstheme="minorHAnsi"/>
                <w:sz w:val="20"/>
                <w:szCs w:val="20"/>
              </w:rPr>
            </w:pPr>
            <w:r w:rsidRPr="00DF2C7E">
              <w:rPr>
                <w:rFonts w:cstheme="minorHAnsi"/>
                <w:sz w:val="20"/>
                <w:szCs w:val="20"/>
              </w:rPr>
              <w:t>11</w:t>
            </w:r>
          </w:p>
        </w:tc>
        <w:tc>
          <w:tcPr>
            <w:tcW w:w="2469" w:type="dxa"/>
            <w:noWrap/>
            <w:hideMark/>
          </w:tcPr>
          <w:p w14:paraId="06A52B40" w14:textId="77777777" w:rsidR="00C833D8" w:rsidRPr="00DF2C7E" w:rsidRDefault="00C833D8" w:rsidP="007568B7">
            <w:pPr>
              <w:rPr>
                <w:rFonts w:cstheme="minorHAnsi"/>
                <w:sz w:val="20"/>
                <w:szCs w:val="20"/>
              </w:rPr>
            </w:pPr>
            <w:r w:rsidRPr="00DF2C7E">
              <w:rPr>
                <w:rFonts w:cstheme="minorHAnsi"/>
                <w:sz w:val="20"/>
                <w:szCs w:val="20"/>
              </w:rPr>
              <w:t>Other Non-Federal Programs</w:t>
            </w:r>
          </w:p>
        </w:tc>
        <w:tc>
          <w:tcPr>
            <w:tcW w:w="2334" w:type="dxa"/>
            <w:noWrap/>
            <w:hideMark/>
          </w:tcPr>
          <w:p w14:paraId="0978F485"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004943A0"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44C7B1F2" w14:textId="77777777" w:rsidTr="007568B7">
        <w:trPr>
          <w:trHeight w:val="290"/>
        </w:trPr>
        <w:tc>
          <w:tcPr>
            <w:tcW w:w="2068" w:type="dxa"/>
            <w:noWrap/>
            <w:hideMark/>
          </w:tcPr>
          <w:p w14:paraId="335E396F" w14:textId="77777777" w:rsidR="00C833D8" w:rsidRPr="00DF2C7E" w:rsidRDefault="00C833D8" w:rsidP="007568B7">
            <w:pPr>
              <w:rPr>
                <w:rFonts w:cstheme="minorHAnsi"/>
                <w:sz w:val="20"/>
                <w:szCs w:val="20"/>
              </w:rPr>
            </w:pPr>
            <w:r w:rsidRPr="00DF2C7E">
              <w:rPr>
                <w:rFonts w:cstheme="minorHAnsi"/>
                <w:sz w:val="20"/>
                <w:szCs w:val="20"/>
              </w:rPr>
              <w:t>12</w:t>
            </w:r>
          </w:p>
        </w:tc>
        <w:tc>
          <w:tcPr>
            <w:tcW w:w="2469" w:type="dxa"/>
            <w:noWrap/>
            <w:hideMark/>
          </w:tcPr>
          <w:p w14:paraId="40CE290D" w14:textId="77777777" w:rsidR="00C833D8" w:rsidRPr="00DF2C7E" w:rsidRDefault="00C833D8" w:rsidP="007568B7">
            <w:pPr>
              <w:rPr>
                <w:rFonts w:cstheme="minorHAnsi"/>
                <w:sz w:val="20"/>
                <w:szCs w:val="20"/>
              </w:rPr>
            </w:pPr>
            <w:r w:rsidRPr="00DF2C7E">
              <w:rPr>
                <w:rFonts w:cstheme="minorHAnsi"/>
                <w:sz w:val="20"/>
                <w:szCs w:val="20"/>
              </w:rPr>
              <w:t>Preferred Provider Organization (PPO)</w:t>
            </w:r>
          </w:p>
        </w:tc>
        <w:tc>
          <w:tcPr>
            <w:tcW w:w="2334" w:type="dxa"/>
            <w:noWrap/>
            <w:hideMark/>
          </w:tcPr>
          <w:p w14:paraId="4009BFF3" w14:textId="77777777" w:rsidR="00C833D8" w:rsidRPr="00DF2C7E" w:rsidRDefault="00C833D8" w:rsidP="007568B7">
            <w:pPr>
              <w:rPr>
                <w:rFonts w:cstheme="minorHAnsi"/>
                <w:sz w:val="20"/>
                <w:szCs w:val="20"/>
              </w:rPr>
            </w:pPr>
            <w:r w:rsidRPr="00DF2C7E">
              <w:rPr>
                <w:rFonts w:cstheme="minorHAnsi"/>
                <w:sz w:val="20"/>
                <w:szCs w:val="20"/>
              </w:rPr>
              <w:t>PPO</w:t>
            </w:r>
          </w:p>
        </w:tc>
        <w:tc>
          <w:tcPr>
            <w:tcW w:w="2664" w:type="dxa"/>
            <w:noWrap/>
            <w:hideMark/>
          </w:tcPr>
          <w:p w14:paraId="51159A27" w14:textId="77777777" w:rsidR="00C833D8" w:rsidRPr="00DF2C7E" w:rsidRDefault="00C833D8" w:rsidP="007568B7">
            <w:pPr>
              <w:rPr>
                <w:rFonts w:cstheme="minorHAnsi"/>
                <w:sz w:val="20"/>
                <w:szCs w:val="20"/>
              </w:rPr>
            </w:pPr>
            <w:r w:rsidRPr="00DF2C7E">
              <w:rPr>
                <w:rFonts w:cstheme="minorHAnsi"/>
                <w:sz w:val="20"/>
                <w:szCs w:val="20"/>
              </w:rPr>
              <w:t>Commercial</w:t>
            </w:r>
          </w:p>
        </w:tc>
      </w:tr>
      <w:tr w:rsidR="00C833D8" w:rsidRPr="00DF2C7E" w14:paraId="3C48DF74" w14:textId="77777777" w:rsidTr="007568B7">
        <w:trPr>
          <w:trHeight w:val="290"/>
        </w:trPr>
        <w:tc>
          <w:tcPr>
            <w:tcW w:w="2068" w:type="dxa"/>
            <w:noWrap/>
            <w:hideMark/>
          </w:tcPr>
          <w:p w14:paraId="3C025A58" w14:textId="77777777" w:rsidR="00C833D8" w:rsidRPr="00DF2C7E" w:rsidRDefault="00C833D8" w:rsidP="007568B7">
            <w:pPr>
              <w:rPr>
                <w:rFonts w:cstheme="minorHAnsi"/>
                <w:sz w:val="20"/>
                <w:szCs w:val="20"/>
              </w:rPr>
            </w:pPr>
            <w:r w:rsidRPr="00DF2C7E">
              <w:rPr>
                <w:rFonts w:cstheme="minorHAnsi"/>
                <w:sz w:val="20"/>
                <w:szCs w:val="20"/>
              </w:rPr>
              <w:t>13</w:t>
            </w:r>
          </w:p>
        </w:tc>
        <w:tc>
          <w:tcPr>
            <w:tcW w:w="2469" w:type="dxa"/>
            <w:noWrap/>
            <w:hideMark/>
          </w:tcPr>
          <w:p w14:paraId="4150BC1C" w14:textId="77777777" w:rsidR="00C833D8" w:rsidRPr="00DF2C7E" w:rsidRDefault="00C833D8" w:rsidP="007568B7">
            <w:pPr>
              <w:rPr>
                <w:rFonts w:cstheme="minorHAnsi"/>
                <w:sz w:val="20"/>
                <w:szCs w:val="20"/>
              </w:rPr>
            </w:pPr>
            <w:r w:rsidRPr="00DF2C7E">
              <w:rPr>
                <w:rFonts w:cstheme="minorHAnsi"/>
                <w:sz w:val="20"/>
                <w:szCs w:val="20"/>
              </w:rPr>
              <w:t>Point of Service (POS)</w:t>
            </w:r>
          </w:p>
        </w:tc>
        <w:tc>
          <w:tcPr>
            <w:tcW w:w="2334" w:type="dxa"/>
            <w:noWrap/>
            <w:hideMark/>
          </w:tcPr>
          <w:p w14:paraId="514D455A" w14:textId="77777777" w:rsidR="00C833D8" w:rsidRPr="00DF2C7E" w:rsidRDefault="00C833D8" w:rsidP="007568B7">
            <w:pPr>
              <w:rPr>
                <w:rFonts w:cstheme="minorHAnsi"/>
                <w:sz w:val="20"/>
                <w:szCs w:val="20"/>
              </w:rPr>
            </w:pPr>
            <w:r w:rsidRPr="00DF2C7E">
              <w:rPr>
                <w:rFonts w:cstheme="minorHAnsi"/>
                <w:sz w:val="20"/>
                <w:szCs w:val="20"/>
              </w:rPr>
              <w:t>POS</w:t>
            </w:r>
          </w:p>
        </w:tc>
        <w:tc>
          <w:tcPr>
            <w:tcW w:w="2664" w:type="dxa"/>
            <w:noWrap/>
            <w:hideMark/>
          </w:tcPr>
          <w:p w14:paraId="1C6A7CF7" w14:textId="77777777" w:rsidR="00C833D8" w:rsidRPr="00DF2C7E" w:rsidRDefault="00C833D8" w:rsidP="007568B7">
            <w:pPr>
              <w:rPr>
                <w:rFonts w:cstheme="minorHAnsi"/>
                <w:sz w:val="20"/>
                <w:szCs w:val="20"/>
              </w:rPr>
            </w:pPr>
            <w:r w:rsidRPr="00DF2C7E">
              <w:rPr>
                <w:rFonts w:cstheme="minorHAnsi"/>
                <w:sz w:val="20"/>
                <w:szCs w:val="20"/>
              </w:rPr>
              <w:t>Commercial</w:t>
            </w:r>
          </w:p>
        </w:tc>
      </w:tr>
      <w:tr w:rsidR="00C833D8" w:rsidRPr="00DF2C7E" w14:paraId="5DB500AB" w14:textId="77777777" w:rsidTr="007568B7">
        <w:trPr>
          <w:trHeight w:val="290"/>
        </w:trPr>
        <w:tc>
          <w:tcPr>
            <w:tcW w:w="2068" w:type="dxa"/>
            <w:noWrap/>
            <w:hideMark/>
          </w:tcPr>
          <w:p w14:paraId="52B1492B" w14:textId="77777777" w:rsidR="00C833D8" w:rsidRPr="00DF2C7E" w:rsidRDefault="00C833D8" w:rsidP="007568B7">
            <w:pPr>
              <w:rPr>
                <w:rFonts w:cstheme="minorHAnsi"/>
                <w:sz w:val="20"/>
                <w:szCs w:val="20"/>
              </w:rPr>
            </w:pPr>
            <w:r w:rsidRPr="00DF2C7E">
              <w:rPr>
                <w:rFonts w:cstheme="minorHAnsi"/>
                <w:sz w:val="20"/>
                <w:szCs w:val="20"/>
              </w:rPr>
              <w:t>14</w:t>
            </w:r>
          </w:p>
        </w:tc>
        <w:tc>
          <w:tcPr>
            <w:tcW w:w="2469" w:type="dxa"/>
            <w:noWrap/>
            <w:hideMark/>
          </w:tcPr>
          <w:p w14:paraId="7650E344" w14:textId="77777777" w:rsidR="00C833D8" w:rsidRPr="00DF2C7E" w:rsidRDefault="00C833D8" w:rsidP="007568B7">
            <w:pPr>
              <w:rPr>
                <w:rFonts w:cstheme="minorHAnsi"/>
                <w:sz w:val="20"/>
                <w:szCs w:val="20"/>
              </w:rPr>
            </w:pPr>
            <w:r w:rsidRPr="00DF2C7E">
              <w:rPr>
                <w:rFonts w:cstheme="minorHAnsi"/>
                <w:sz w:val="20"/>
                <w:szCs w:val="20"/>
              </w:rPr>
              <w:t>Exclusive Provider Organization (EPO)</w:t>
            </w:r>
          </w:p>
        </w:tc>
        <w:tc>
          <w:tcPr>
            <w:tcW w:w="2334" w:type="dxa"/>
            <w:noWrap/>
            <w:hideMark/>
          </w:tcPr>
          <w:p w14:paraId="182B9015" w14:textId="77777777" w:rsidR="00C833D8" w:rsidRPr="00DF2C7E" w:rsidRDefault="00C833D8" w:rsidP="007568B7">
            <w:pPr>
              <w:rPr>
                <w:rFonts w:cstheme="minorHAnsi"/>
                <w:sz w:val="20"/>
                <w:szCs w:val="20"/>
              </w:rPr>
            </w:pPr>
            <w:r w:rsidRPr="00DF2C7E">
              <w:rPr>
                <w:rFonts w:cstheme="minorHAnsi"/>
                <w:sz w:val="20"/>
                <w:szCs w:val="20"/>
              </w:rPr>
              <w:t>EPO</w:t>
            </w:r>
          </w:p>
        </w:tc>
        <w:tc>
          <w:tcPr>
            <w:tcW w:w="2664" w:type="dxa"/>
            <w:noWrap/>
            <w:hideMark/>
          </w:tcPr>
          <w:p w14:paraId="5A432A27" w14:textId="77777777" w:rsidR="00C833D8" w:rsidRPr="00DF2C7E" w:rsidRDefault="00C833D8" w:rsidP="007568B7">
            <w:pPr>
              <w:rPr>
                <w:rFonts w:cstheme="minorHAnsi"/>
                <w:sz w:val="20"/>
                <w:szCs w:val="20"/>
              </w:rPr>
            </w:pPr>
            <w:r w:rsidRPr="00DF2C7E">
              <w:rPr>
                <w:rFonts w:cstheme="minorHAnsi"/>
                <w:sz w:val="20"/>
                <w:szCs w:val="20"/>
              </w:rPr>
              <w:t>Commercial</w:t>
            </w:r>
          </w:p>
        </w:tc>
      </w:tr>
      <w:tr w:rsidR="00C833D8" w:rsidRPr="00DF2C7E" w14:paraId="27F17E0C" w14:textId="77777777" w:rsidTr="007568B7">
        <w:trPr>
          <w:trHeight w:val="290"/>
        </w:trPr>
        <w:tc>
          <w:tcPr>
            <w:tcW w:w="2068" w:type="dxa"/>
            <w:noWrap/>
            <w:hideMark/>
          </w:tcPr>
          <w:p w14:paraId="03E78C8C" w14:textId="77777777" w:rsidR="00C833D8" w:rsidRPr="00DF2C7E" w:rsidRDefault="00C833D8" w:rsidP="007568B7">
            <w:pPr>
              <w:rPr>
                <w:rFonts w:cstheme="minorHAnsi"/>
                <w:sz w:val="20"/>
                <w:szCs w:val="20"/>
              </w:rPr>
            </w:pPr>
            <w:r w:rsidRPr="00DF2C7E">
              <w:rPr>
                <w:rFonts w:cstheme="minorHAnsi"/>
                <w:sz w:val="20"/>
                <w:szCs w:val="20"/>
              </w:rPr>
              <w:t>15</w:t>
            </w:r>
          </w:p>
        </w:tc>
        <w:tc>
          <w:tcPr>
            <w:tcW w:w="2469" w:type="dxa"/>
            <w:noWrap/>
            <w:hideMark/>
          </w:tcPr>
          <w:p w14:paraId="650783F7" w14:textId="77777777" w:rsidR="00C833D8" w:rsidRPr="00DF2C7E" w:rsidRDefault="00C833D8" w:rsidP="007568B7">
            <w:pPr>
              <w:rPr>
                <w:rFonts w:cstheme="minorHAnsi"/>
                <w:sz w:val="20"/>
                <w:szCs w:val="20"/>
              </w:rPr>
            </w:pPr>
            <w:r w:rsidRPr="00DF2C7E">
              <w:rPr>
                <w:rFonts w:cstheme="minorHAnsi"/>
                <w:sz w:val="20"/>
                <w:szCs w:val="20"/>
              </w:rPr>
              <w:t>Indemnity Insurance</w:t>
            </w:r>
          </w:p>
        </w:tc>
        <w:tc>
          <w:tcPr>
            <w:tcW w:w="2334" w:type="dxa"/>
            <w:noWrap/>
            <w:hideMark/>
          </w:tcPr>
          <w:p w14:paraId="6C5E81E8" w14:textId="77777777" w:rsidR="00C833D8" w:rsidRPr="00DF2C7E" w:rsidRDefault="00C833D8" w:rsidP="007568B7">
            <w:pPr>
              <w:rPr>
                <w:rFonts w:cstheme="minorHAnsi"/>
                <w:sz w:val="20"/>
                <w:szCs w:val="20"/>
              </w:rPr>
            </w:pPr>
            <w:r w:rsidRPr="00DF2C7E">
              <w:rPr>
                <w:rFonts w:cstheme="minorHAnsi"/>
                <w:sz w:val="20"/>
                <w:szCs w:val="20"/>
              </w:rPr>
              <w:t>Indemnity</w:t>
            </w:r>
          </w:p>
        </w:tc>
        <w:tc>
          <w:tcPr>
            <w:tcW w:w="2664" w:type="dxa"/>
            <w:noWrap/>
            <w:hideMark/>
          </w:tcPr>
          <w:p w14:paraId="00AA7FB2" w14:textId="77777777" w:rsidR="00C833D8" w:rsidRPr="00DF2C7E" w:rsidRDefault="00C833D8" w:rsidP="007568B7">
            <w:pPr>
              <w:rPr>
                <w:rFonts w:cstheme="minorHAnsi"/>
                <w:sz w:val="20"/>
                <w:szCs w:val="20"/>
              </w:rPr>
            </w:pPr>
            <w:r w:rsidRPr="00DF2C7E">
              <w:rPr>
                <w:rFonts w:cstheme="minorHAnsi"/>
                <w:sz w:val="20"/>
                <w:szCs w:val="20"/>
              </w:rPr>
              <w:t>Commercial</w:t>
            </w:r>
          </w:p>
        </w:tc>
      </w:tr>
      <w:tr w:rsidR="00C833D8" w:rsidRPr="00DF2C7E" w14:paraId="1F3ABDA8" w14:textId="77777777" w:rsidTr="007568B7">
        <w:trPr>
          <w:trHeight w:val="290"/>
        </w:trPr>
        <w:tc>
          <w:tcPr>
            <w:tcW w:w="2068" w:type="dxa"/>
            <w:noWrap/>
            <w:hideMark/>
          </w:tcPr>
          <w:p w14:paraId="767D568B" w14:textId="77777777" w:rsidR="00C833D8" w:rsidRPr="00DF2C7E" w:rsidRDefault="00C833D8" w:rsidP="007568B7">
            <w:pPr>
              <w:rPr>
                <w:rFonts w:cstheme="minorHAnsi"/>
                <w:sz w:val="20"/>
                <w:szCs w:val="20"/>
              </w:rPr>
            </w:pPr>
            <w:r w:rsidRPr="00DF2C7E">
              <w:rPr>
                <w:rFonts w:cstheme="minorHAnsi"/>
                <w:sz w:val="20"/>
                <w:szCs w:val="20"/>
              </w:rPr>
              <w:t>16</w:t>
            </w:r>
          </w:p>
        </w:tc>
        <w:tc>
          <w:tcPr>
            <w:tcW w:w="2469" w:type="dxa"/>
            <w:noWrap/>
            <w:hideMark/>
          </w:tcPr>
          <w:p w14:paraId="416E0313" w14:textId="77777777" w:rsidR="00C833D8" w:rsidRPr="00DF2C7E" w:rsidRDefault="00C833D8" w:rsidP="007568B7">
            <w:pPr>
              <w:rPr>
                <w:rFonts w:cstheme="minorHAnsi"/>
                <w:sz w:val="20"/>
                <w:szCs w:val="20"/>
              </w:rPr>
            </w:pPr>
            <w:r w:rsidRPr="00DF2C7E">
              <w:rPr>
                <w:rFonts w:cstheme="minorHAnsi"/>
                <w:sz w:val="20"/>
                <w:szCs w:val="20"/>
              </w:rPr>
              <w:t>Health Maintenance Organization (HMO) Medicare Advantage</w:t>
            </w:r>
          </w:p>
        </w:tc>
        <w:tc>
          <w:tcPr>
            <w:tcW w:w="2334" w:type="dxa"/>
            <w:noWrap/>
            <w:hideMark/>
          </w:tcPr>
          <w:p w14:paraId="3478D9C7" w14:textId="77777777" w:rsidR="00C833D8" w:rsidRPr="00DF2C7E" w:rsidRDefault="00C833D8" w:rsidP="007568B7">
            <w:pPr>
              <w:rPr>
                <w:rFonts w:cstheme="minorHAnsi"/>
                <w:sz w:val="20"/>
                <w:szCs w:val="20"/>
              </w:rPr>
            </w:pPr>
            <w:r w:rsidRPr="00DF2C7E">
              <w:rPr>
                <w:rFonts w:cstheme="minorHAnsi"/>
                <w:sz w:val="20"/>
                <w:szCs w:val="20"/>
              </w:rPr>
              <w:t>Medicare Advantage</w:t>
            </w:r>
          </w:p>
        </w:tc>
        <w:tc>
          <w:tcPr>
            <w:tcW w:w="2664" w:type="dxa"/>
            <w:noWrap/>
            <w:hideMark/>
          </w:tcPr>
          <w:p w14:paraId="1B477406"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7A34F509" w14:textId="77777777" w:rsidTr="007568B7">
        <w:trPr>
          <w:trHeight w:val="290"/>
        </w:trPr>
        <w:tc>
          <w:tcPr>
            <w:tcW w:w="2068" w:type="dxa"/>
            <w:noWrap/>
            <w:hideMark/>
          </w:tcPr>
          <w:p w14:paraId="2B8AA7B4" w14:textId="77777777" w:rsidR="00C833D8" w:rsidRPr="00DF2C7E" w:rsidRDefault="00C833D8" w:rsidP="007568B7">
            <w:pPr>
              <w:rPr>
                <w:rFonts w:cstheme="minorHAnsi"/>
                <w:sz w:val="20"/>
                <w:szCs w:val="20"/>
              </w:rPr>
            </w:pPr>
            <w:r w:rsidRPr="00DF2C7E">
              <w:rPr>
                <w:rFonts w:cstheme="minorHAnsi"/>
                <w:sz w:val="20"/>
                <w:szCs w:val="20"/>
              </w:rPr>
              <w:t>17</w:t>
            </w:r>
          </w:p>
        </w:tc>
        <w:tc>
          <w:tcPr>
            <w:tcW w:w="2469" w:type="dxa"/>
            <w:noWrap/>
            <w:hideMark/>
          </w:tcPr>
          <w:p w14:paraId="01507DC9" w14:textId="77777777" w:rsidR="00C833D8" w:rsidRPr="00DF2C7E" w:rsidRDefault="00C833D8" w:rsidP="007568B7">
            <w:pPr>
              <w:rPr>
                <w:rFonts w:cstheme="minorHAnsi"/>
                <w:sz w:val="20"/>
                <w:szCs w:val="20"/>
              </w:rPr>
            </w:pPr>
            <w:r w:rsidRPr="00DF2C7E">
              <w:rPr>
                <w:rFonts w:cstheme="minorHAnsi"/>
                <w:sz w:val="20"/>
                <w:szCs w:val="20"/>
              </w:rPr>
              <w:t>Dental Maintenance Organization (DMO)</w:t>
            </w:r>
          </w:p>
        </w:tc>
        <w:tc>
          <w:tcPr>
            <w:tcW w:w="2334" w:type="dxa"/>
            <w:noWrap/>
            <w:hideMark/>
          </w:tcPr>
          <w:p w14:paraId="07F62FE3"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0A97BCDC"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4FC5232F" w14:textId="77777777" w:rsidTr="007568B7">
        <w:trPr>
          <w:trHeight w:val="290"/>
        </w:trPr>
        <w:tc>
          <w:tcPr>
            <w:tcW w:w="2068" w:type="dxa"/>
            <w:noWrap/>
            <w:hideMark/>
          </w:tcPr>
          <w:p w14:paraId="5CA949CD" w14:textId="77777777" w:rsidR="00C833D8" w:rsidRPr="00DF2C7E" w:rsidRDefault="00C833D8" w:rsidP="007568B7">
            <w:pPr>
              <w:rPr>
                <w:rFonts w:cstheme="minorHAnsi"/>
                <w:sz w:val="20"/>
                <w:szCs w:val="20"/>
              </w:rPr>
            </w:pPr>
            <w:r w:rsidRPr="00DF2C7E">
              <w:rPr>
                <w:rFonts w:cstheme="minorHAnsi"/>
                <w:sz w:val="20"/>
                <w:szCs w:val="20"/>
              </w:rPr>
              <w:t>20</w:t>
            </w:r>
          </w:p>
        </w:tc>
        <w:tc>
          <w:tcPr>
            <w:tcW w:w="2469" w:type="dxa"/>
            <w:noWrap/>
            <w:hideMark/>
          </w:tcPr>
          <w:p w14:paraId="65811284" w14:textId="77777777" w:rsidR="00C833D8" w:rsidRPr="00DF2C7E" w:rsidRDefault="00C833D8" w:rsidP="007568B7">
            <w:pPr>
              <w:rPr>
                <w:rFonts w:cstheme="minorHAnsi"/>
                <w:sz w:val="20"/>
                <w:szCs w:val="20"/>
              </w:rPr>
            </w:pPr>
            <w:r w:rsidRPr="00DF2C7E">
              <w:rPr>
                <w:rFonts w:cstheme="minorHAnsi"/>
                <w:sz w:val="20"/>
                <w:szCs w:val="20"/>
              </w:rPr>
              <w:t>Medicare Advantage PPO</w:t>
            </w:r>
          </w:p>
        </w:tc>
        <w:tc>
          <w:tcPr>
            <w:tcW w:w="2334" w:type="dxa"/>
            <w:noWrap/>
            <w:hideMark/>
          </w:tcPr>
          <w:p w14:paraId="23B03203" w14:textId="77777777" w:rsidR="00C833D8" w:rsidRPr="00DF2C7E" w:rsidRDefault="00C833D8" w:rsidP="007568B7">
            <w:pPr>
              <w:rPr>
                <w:rFonts w:cstheme="minorHAnsi"/>
                <w:sz w:val="20"/>
                <w:szCs w:val="20"/>
              </w:rPr>
            </w:pPr>
            <w:r w:rsidRPr="00DF2C7E">
              <w:rPr>
                <w:rFonts w:cstheme="minorHAnsi"/>
                <w:sz w:val="20"/>
                <w:szCs w:val="20"/>
              </w:rPr>
              <w:t>Medicare Advantage</w:t>
            </w:r>
          </w:p>
        </w:tc>
        <w:tc>
          <w:tcPr>
            <w:tcW w:w="2664" w:type="dxa"/>
            <w:noWrap/>
            <w:hideMark/>
          </w:tcPr>
          <w:p w14:paraId="397B71AF"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637C7AAD" w14:textId="77777777" w:rsidTr="007568B7">
        <w:trPr>
          <w:trHeight w:val="290"/>
        </w:trPr>
        <w:tc>
          <w:tcPr>
            <w:tcW w:w="2068" w:type="dxa"/>
            <w:noWrap/>
            <w:hideMark/>
          </w:tcPr>
          <w:p w14:paraId="58E3AF65" w14:textId="77777777" w:rsidR="00C833D8" w:rsidRPr="00DF2C7E" w:rsidRDefault="00C833D8" w:rsidP="007568B7">
            <w:pPr>
              <w:rPr>
                <w:rFonts w:cstheme="minorHAnsi"/>
                <w:sz w:val="20"/>
                <w:szCs w:val="20"/>
              </w:rPr>
            </w:pPr>
            <w:r w:rsidRPr="00DF2C7E">
              <w:rPr>
                <w:rFonts w:cstheme="minorHAnsi"/>
                <w:sz w:val="20"/>
                <w:szCs w:val="20"/>
              </w:rPr>
              <w:lastRenderedPageBreak/>
              <w:t>21</w:t>
            </w:r>
          </w:p>
        </w:tc>
        <w:tc>
          <w:tcPr>
            <w:tcW w:w="2469" w:type="dxa"/>
            <w:noWrap/>
            <w:hideMark/>
          </w:tcPr>
          <w:p w14:paraId="31CC900E" w14:textId="77777777" w:rsidR="00C833D8" w:rsidRPr="00DF2C7E" w:rsidRDefault="00C833D8" w:rsidP="007568B7">
            <w:pPr>
              <w:rPr>
                <w:rFonts w:cstheme="minorHAnsi"/>
                <w:sz w:val="20"/>
                <w:szCs w:val="20"/>
              </w:rPr>
            </w:pPr>
            <w:r w:rsidRPr="00DF2C7E">
              <w:rPr>
                <w:rFonts w:cstheme="minorHAnsi"/>
                <w:sz w:val="20"/>
                <w:szCs w:val="20"/>
              </w:rPr>
              <w:t>Medicare Advantage Private Fee for Service</w:t>
            </w:r>
          </w:p>
        </w:tc>
        <w:tc>
          <w:tcPr>
            <w:tcW w:w="2334" w:type="dxa"/>
            <w:noWrap/>
            <w:hideMark/>
          </w:tcPr>
          <w:p w14:paraId="0FBF452D" w14:textId="77777777" w:rsidR="00C833D8" w:rsidRPr="00DF2C7E" w:rsidRDefault="00C833D8" w:rsidP="007568B7">
            <w:pPr>
              <w:rPr>
                <w:rFonts w:cstheme="minorHAnsi"/>
                <w:sz w:val="20"/>
                <w:szCs w:val="20"/>
              </w:rPr>
            </w:pPr>
            <w:r w:rsidRPr="00DF2C7E">
              <w:rPr>
                <w:rFonts w:cstheme="minorHAnsi"/>
                <w:sz w:val="20"/>
                <w:szCs w:val="20"/>
              </w:rPr>
              <w:t>Medicare Advantage</w:t>
            </w:r>
          </w:p>
        </w:tc>
        <w:tc>
          <w:tcPr>
            <w:tcW w:w="2664" w:type="dxa"/>
            <w:noWrap/>
            <w:hideMark/>
          </w:tcPr>
          <w:p w14:paraId="37CD8BE4"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619E118A" w14:textId="77777777" w:rsidTr="007568B7">
        <w:trPr>
          <w:trHeight w:val="290"/>
        </w:trPr>
        <w:tc>
          <w:tcPr>
            <w:tcW w:w="2068" w:type="dxa"/>
            <w:noWrap/>
            <w:hideMark/>
          </w:tcPr>
          <w:p w14:paraId="397B1850" w14:textId="77777777" w:rsidR="00C833D8" w:rsidRPr="00DF2C7E" w:rsidRDefault="00C833D8" w:rsidP="007568B7">
            <w:pPr>
              <w:rPr>
                <w:rFonts w:cstheme="minorHAnsi"/>
                <w:sz w:val="20"/>
                <w:szCs w:val="20"/>
              </w:rPr>
            </w:pPr>
            <w:r w:rsidRPr="00DF2C7E">
              <w:rPr>
                <w:rFonts w:cstheme="minorHAnsi"/>
                <w:sz w:val="20"/>
                <w:szCs w:val="20"/>
              </w:rPr>
              <w:t>30</w:t>
            </w:r>
          </w:p>
        </w:tc>
        <w:tc>
          <w:tcPr>
            <w:tcW w:w="2469" w:type="dxa"/>
            <w:noWrap/>
            <w:hideMark/>
          </w:tcPr>
          <w:p w14:paraId="42608A42" w14:textId="77777777" w:rsidR="00C833D8" w:rsidRPr="00DF2C7E" w:rsidRDefault="00C833D8" w:rsidP="007568B7">
            <w:pPr>
              <w:rPr>
                <w:rFonts w:cstheme="minorHAnsi"/>
                <w:sz w:val="20"/>
                <w:szCs w:val="20"/>
              </w:rPr>
            </w:pPr>
            <w:r w:rsidRPr="00DF2C7E">
              <w:rPr>
                <w:rFonts w:cstheme="minorHAnsi"/>
                <w:sz w:val="20"/>
                <w:szCs w:val="20"/>
              </w:rPr>
              <w:t>Accountable Care Organization (ACO) - MassHealth</w:t>
            </w:r>
          </w:p>
        </w:tc>
        <w:tc>
          <w:tcPr>
            <w:tcW w:w="2334" w:type="dxa"/>
            <w:noWrap/>
            <w:hideMark/>
          </w:tcPr>
          <w:p w14:paraId="0CA4CD9D" w14:textId="77777777" w:rsidR="00C833D8" w:rsidRPr="00DF2C7E" w:rsidRDefault="00C833D8" w:rsidP="007568B7">
            <w:pPr>
              <w:rPr>
                <w:rFonts w:cstheme="minorHAnsi"/>
                <w:sz w:val="20"/>
                <w:szCs w:val="20"/>
              </w:rPr>
            </w:pPr>
            <w:r w:rsidRPr="00DF2C7E">
              <w:rPr>
                <w:rFonts w:cstheme="minorHAnsi"/>
                <w:sz w:val="20"/>
                <w:szCs w:val="20"/>
              </w:rPr>
              <w:t>Medicaid ACO</w:t>
            </w:r>
          </w:p>
        </w:tc>
        <w:tc>
          <w:tcPr>
            <w:tcW w:w="2664" w:type="dxa"/>
            <w:noWrap/>
            <w:hideMark/>
          </w:tcPr>
          <w:p w14:paraId="2970A607" w14:textId="77777777" w:rsidR="00C833D8" w:rsidRPr="00DF2C7E" w:rsidRDefault="00C833D8" w:rsidP="007568B7">
            <w:pPr>
              <w:rPr>
                <w:rFonts w:cstheme="minorHAnsi"/>
                <w:sz w:val="20"/>
                <w:szCs w:val="20"/>
              </w:rPr>
            </w:pPr>
            <w:r w:rsidRPr="00DF2C7E">
              <w:rPr>
                <w:rFonts w:cstheme="minorHAnsi"/>
                <w:sz w:val="20"/>
                <w:szCs w:val="20"/>
              </w:rPr>
              <w:t>Medicaid</w:t>
            </w:r>
          </w:p>
        </w:tc>
      </w:tr>
      <w:tr w:rsidR="00C833D8" w:rsidRPr="00DF2C7E" w14:paraId="6629C41B" w14:textId="77777777" w:rsidTr="007568B7">
        <w:trPr>
          <w:trHeight w:val="290"/>
        </w:trPr>
        <w:tc>
          <w:tcPr>
            <w:tcW w:w="2068" w:type="dxa"/>
            <w:noWrap/>
            <w:hideMark/>
          </w:tcPr>
          <w:p w14:paraId="0813C16A" w14:textId="77777777" w:rsidR="00C833D8" w:rsidRPr="00DF2C7E" w:rsidRDefault="00C833D8" w:rsidP="007568B7">
            <w:pPr>
              <w:rPr>
                <w:rFonts w:cstheme="minorHAnsi"/>
                <w:sz w:val="20"/>
                <w:szCs w:val="20"/>
              </w:rPr>
            </w:pPr>
            <w:r w:rsidRPr="00DF2C7E">
              <w:rPr>
                <w:rFonts w:cstheme="minorHAnsi"/>
                <w:sz w:val="20"/>
                <w:szCs w:val="20"/>
              </w:rPr>
              <w:t>AM</w:t>
            </w:r>
          </w:p>
        </w:tc>
        <w:tc>
          <w:tcPr>
            <w:tcW w:w="2469" w:type="dxa"/>
            <w:noWrap/>
            <w:hideMark/>
          </w:tcPr>
          <w:p w14:paraId="78EFB0A8" w14:textId="77777777" w:rsidR="00C833D8" w:rsidRPr="00DF2C7E" w:rsidRDefault="00C833D8" w:rsidP="007568B7">
            <w:pPr>
              <w:rPr>
                <w:rFonts w:cstheme="minorHAnsi"/>
                <w:sz w:val="20"/>
                <w:szCs w:val="20"/>
              </w:rPr>
            </w:pPr>
            <w:r w:rsidRPr="00DF2C7E">
              <w:rPr>
                <w:rFonts w:cstheme="minorHAnsi"/>
                <w:sz w:val="20"/>
                <w:szCs w:val="20"/>
              </w:rPr>
              <w:t>Automobile Medical</w:t>
            </w:r>
          </w:p>
        </w:tc>
        <w:tc>
          <w:tcPr>
            <w:tcW w:w="2334" w:type="dxa"/>
            <w:noWrap/>
            <w:hideMark/>
          </w:tcPr>
          <w:p w14:paraId="1E59233B"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5CA94E32"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013FE156" w14:textId="77777777" w:rsidTr="007568B7">
        <w:trPr>
          <w:trHeight w:val="290"/>
        </w:trPr>
        <w:tc>
          <w:tcPr>
            <w:tcW w:w="2068" w:type="dxa"/>
            <w:noWrap/>
            <w:hideMark/>
          </w:tcPr>
          <w:p w14:paraId="6B5527E2" w14:textId="77777777" w:rsidR="00C833D8" w:rsidRPr="00DF2C7E" w:rsidRDefault="00C833D8" w:rsidP="007568B7">
            <w:pPr>
              <w:rPr>
                <w:rFonts w:cstheme="minorHAnsi"/>
                <w:sz w:val="20"/>
                <w:szCs w:val="20"/>
              </w:rPr>
            </w:pPr>
            <w:r w:rsidRPr="00DF2C7E">
              <w:rPr>
                <w:rFonts w:cstheme="minorHAnsi"/>
                <w:sz w:val="20"/>
                <w:szCs w:val="20"/>
              </w:rPr>
              <w:t>BL</w:t>
            </w:r>
          </w:p>
        </w:tc>
        <w:tc>
          <w:tcPr>
            <w:tcW w:w="2469" w:type="dxa"/>
            <w:noWrap/>
            <w:hideMark/>
          </w:tcPr>
          <w:p w14:paraId="3CE7EE68" w14:textId="77777777" w:rsidR="00C833D8" w:rsidRPr="00DF2C7E" w:rsidRDefault="00C833D8" w:rsidP="007568B7">
            <w:pPr>
              <w:rPr>
                <w:rFonts w:cstheme="minorHAnsi"/>
                <w:sz w:val="20"/>
                <w:szCs w:val="20"/>
              </w:rPr>
            </w:pPr>
            <w:r w:rsidRPr="00DF2C7E">
              <w:rPr>
                <w:rFonts w:cstheme="minorHAnsi"/>
                <w:sz w:val="20"/>
                <w:szCs w:val="20"/>
              </w:rPr>
              <w:t>Blue Cross / Blue Shield</w:t>
            </w:r>
          </w:p>
        </w:tc>
        <w:tc>
          <w:tcPr>
            <w:tcW w:w="2334" w:type="dxa"/>
            <w:noWrap/>
            <w:hideMark/>
          </w:tcPr>
          <w:p w14:paraId="28B1D570"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4955F25E"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26E13B57" w14:textId="77777777" w:rsidTr="007568B7">
        <w:trPr>
          <w:trHeight w:val="290"/>
        </w:trPr>
        <w:tc>
          <w:tcPr>
            <w:tcW w:w="2068" w:type="dxa"/>
            <w:noWrap/>
            <w:hideMark/>
          </w:tcPr>
          <w:p w14:paraId="0AB443E9" w14:textId="77777777" w:rsidR="00C833D8" w:rsidRPr="00DF2C7E" w:rsidRDefault="00C833D8" w:rsidP="007568B7">
            <w:pPr>
              <w:rPr>
                <w:rFonts w:cstheme="minorHAnsi"/>
                <w:sz w:val="20"/>
                <w:szCs w:val="20"/>
              </w:rPr>
            </w:pPr>
            <w:r w:rsidRPr="00DF2C7E">
              <w:rPr>
                <w:rFonts w:cstheme="minorHAnsi"/>
                <w:sz w:val="20"/>
                <w:szCs w:val="20"/>
              </w:rPr>
              <w:t>CC</w:t>
            </w:r>
          </w:p>
        </w:tc>
        <w:tc>
          <w:tcPr>
            <w:tcW w:w="2469" w:type="dxa"/>
            <w:noWrap/>
            <w:hideMark/>
          </w:tcPr>
          <w:p w14:paraId="409E06CE" w14:textId="77777777" w:rsidR="00C833D8" w:rsidRPr="00DF2C7E" w:rsidRDefault="00C833D8" w:rsidP="007568B7">
            <w:pPr>
              <w:rPr>
                <w:rFonts w:cstheme="minorHAnsi"/>
                <w:sz w:val="20"/>
                <w:szCs w:val="20"/>
              </w:rPr>
            </w:pPr>
            <w:r w:rsidRPr="00DF2C7E">
              <w:rPr>
                <w:rFonts w:cstheme="minorHAnsi"/>
                <w:sz w:val="20"/>
                <w:szCs w:val="20"/>
              </w:rPr>
              <w:t>Commonwealth Care</w:t>
            </w:r>
          </w:p>
        </w:tc>
        <w:tc>
          <w:tcPr>
            <w:tcW w:w="2334" w:type="dxa"/>
            <w:noWrap/>
            <w:hideMark/>
          </w:tcPr>
          <w:p w14:paraId="0977E4EB" w14:textId="77777777" w:rsidR="00C833D8" w:rsidRPr="00DF2C7E" w:rsidRDefault="00C833D8" w:rsidP="007568B7">
            <w:pPr>
              <w:rPr>
                <w:rFonts w:cstheme="minorHAnsi"/>
                <w:sz w:val="20"/>
                <w:szCs w:val="20"/>
              </w:rPr>
            </w:pPr>
            <w:r w:rsidRPr="00DF2C7E">
              <w:rPr>
                <w:rFonts w:cstheme="minorHAnsi"/>
                <w:sz w:val="20"/>
                <w:szCs w:val="20"/>
              </w:rPr>
              <w:t>Commonwealth Care</w:t>
            </w:r>
          </w:p>
        </w:tc>
        <w:tc>
          <w:tcPr>
            <w:tcW w:w="2664" w:type="dxa"/>
            <w:noWrap/>
            <w:hideMark/>
          </w:tcPr>
          <w:p w14:paraId="5795BF85"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4AFABCD4" w14:textId="77777777" w:rsidTr="007568B7">
        <w:trPr>
          <w:trHeight w:val="290"/>
        </w:trPr>
        <w:tc>
          <w:tcPr>
            <w:tcW w:w="2068" w:type="dxa"/>
            <w:noWrap/>
            <w:hideMark/>
          </w:tcPr>
          <w:p w14:paraId="29AE5345" w14:textId="77777777" w:rsidR="00C833D8" w:rsidRPr="00DF2C7E" w:rsidRDefault="00C833D8" w:rsidP="007568B7">
            <w:pPr>
              <w:rPr>
                <w:rFonts w:cstheme="minorHAnsi"/>
                <w:sz w:val="20"/>
                <w:szCs w:val="20"/>
              </w:rPr>
            </w:pPr>
            <w:r w:rsidRPr="00DF2C7E">
              <w:rPr>
                <w:rFonts w:cstheme="minorHAnsi"/>
                <w:sz w:val="20"/>
                <w:szCs w:val="20"/>
              </w:rPr>
              <w:t>CE</w:t>
            </w:r>
          </w:p>
        </w:tc>
        <w:tc>
          <w:tcPr>
            <w:tcW w:w="2469" w:type="dxa"/>
            <w:noWrap/>
            <w:hideMark/>
          </w:tcPr>
          <w:p w14:paraId="1FBD4FAA" w14:textId="77777777" w:rsidR="00C833D8" w:rsidRPr="00DF2C7E" w:rsidRDefault="00C833D8" w:rsidP="007568B7">
            <w:pPr>
              <w:rPr>
                <w:rFonts w:cstheme="minorHAnsi"/>
                <w:sz w:val="20"/>
                <w:szCs w:val="20"/>
              </w:rPr>
            </w:pPr>
            <w:r w:rsidRPr="00DF2C7E">
              <w:rPr>
                <w:rFonts w:cstheme="minorHAnsi"/>
                <w:sz w:val="20"/>
                <w:szCs w:val="20"/>
              </w:rPr>
              <w:t>Commonwealth Choice</w:t>
            </w:r>
          </w:p>
        </w:tc>
        <w:tc>
          <w:tcPr>
            <w:tcW w:w="2334" w:type="dxa"/>
            <w:noWrap/>
            <w:hideMark/>
          </w:tcPr>
          <w:p w14:paraId="3CA5FF2E" w14:textId="77777777" w:rsidR="00C833D8" w:rsidRPr="00DF2C7E" w:rsidRDefault="00C833D8" w:rsidP="007568B7">
            <w:pPr>
              <w:rPr>
                <w:rFonts w:cstheme="minorHAnsi"/>
                <w:sz w:val="20"/>
                <w:szCs w:val="20"/>
              </w:rPr>
            </w:pPr>
            <w:r w:rsidRPr="00DF2C7E">
              <w:rPr>
                <w:rFonts w:cstheme="minorHAnsi"/>
                <w:sz w:val="20"/>
                <w:szCs w:val="20"/>
              </w:rPr>
              <w:t>Commonwealth Choice</w:t>
            </w:r>
          </w:p>
        </w:tc>
        <w:tc>
          <w:tcPr>
            <w:tcW w:w="2664" w:type="dxa"/>
            <w:noWrap/>
            <w:hideMark/>
          </w:tcPr>
          <w:p w14:paraId="473B5A0F" w14:textId="77777777" w:rsidR="00C833D8" w:rsidRPr="00DF2C7E" w:rsidRDefault="00C833D8" w:rsidP="007568B7">
            <w:pPr>
              <w:rPr>
                <w:rFonts w:cstheme="minorHAnsi"/>
                <w:sz w:val="20"/>
                <w:szCs w:val="20"/>
              </w:rPr>
            </w:pPr>
            <w:r w:rsidRPr="00DF2C7E">
              <w:rPr>
                <w:rFonts w:cstheme="minorHAnsi"/>
                <w:sz w:val="20"/>
                <w:szCs w:val="20"/>
              </w:rPr>
              <w:t>Commercial</w:t>
            </w:r>
          </w:p>
        </w:tc>
      </w:tr>
      <w:tr w:rsidR="00C833D8" w:rsidRPr="00DF2C7E" w14:paraId="56080F92" w14:textId="77777777" w:rsidTr="007568B7">
        <w:trPr>
          <w:trHeight w:val="290"/>
        </w:trPr>
        <w:tc>
          <w:tcPr>
            <w:tcW w:w="2068" w:type="dxa"/>
            <w:noWrap/>
            <w:hideMark/>
          </w:tcPr>
          <w:p w14:paraId="102AE085" w14:textId="77777777" w:rsidR="00C833D8" w:rsidRPr="00DF2C7E" w:rsidRDefault="00C833D8" w:rsidP="007568B7">
            <w:pPr>
              <w:rPr>
                <w:rFonts w:cstheme="minorHAnsi"/>
                <w:sz w:val="20"/>
                <w:szCs w:val="20"/>
              </w:rPr>
            </w:pPr>
            <w:r w:rsidRPr="00DF2C7E">
              <w:rPr>
                <w:rFonts w:cstheme="minorHAnsi"/>
                <w:sz w:val="20"/>
                <w:szCs w:val="20"/>
              </w:rPr>
              <w:t>CH</w:t>
            </w:r>
          </w:p>
        </w:tc>
        <w:tc>
          <w:tcPr>
            <w:tcW w:w="2469" w:type="dxa"/>
            <w:noWrap/>
            <w:hideMark/>
          </w:tcPr>
          <w:p w14:paraId="57F3F714" w14:textId="77777777" w:rsidR="00C833D8" w:rsidRPr="00DF2C7E" w:rsidRDefault="00C833D8" w:rsidP="007568B7">
            <w:pPr>
              <w:rPr>
                <w:rFonts w:cstheme="minorHAnsi"/>
                <w:sz w:val="20"/>
                <w:szCs w:val="20"/>
              </w:rPr>
            </w:pPr>
            <w:r w:rsidRPr="00DF2C7E">
              <w:rPr>
                <w:rFonts w:cstheme="minorHAnsi"/>
                <w:sz w:val="20"/>
                <w:szCs w:val="20"/>
              </w:rPr>
              <w:t>CHAMPUS</w:t>
            </w:r>
          </w:p>
        </w:tc>
        <w:tc>
          <w:tcPr>
            <w:tcW w:w="2334" w:type="dxa"/>
            <w:noWrap/>
            <w:hideMark/>
          </w:tcPr>
          <w:p w14:paraId="455A8CE9"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3DDCADE5"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38B1D014" w14:textId="77777777" w:rsidTr="007568B7">
        <w:trPr>
          <w:trHeight w:val="290"/>
        </w:trPr>
        <w:tc>
          <w:tcPr>
            <w:tcW w:w="2068" w:type="dxa"/>
            <w:noWrap/>
            <w:hideMark/>
          </w:tcPr>
          <w:p w14:paraId="0E4A24AA" w14:textId="77777777" w:rsidR="00C833D8" w:rsidRPr="00DF2C7E" w:rsidRDefault="00C833D8" w:rsidP="007568B7">
            <w:pPr>
              <w:rPr>
                <w:rFonts w:cstheme="minorHAnsi"/>
                <w:sz w:val="20"/>
                <w:szCs w:val="20"/>
              </w:rPr>
            </w:pPr>
            <w:r w:rsidRPr="00DF2C7E">
              <w:rPr>
                <w:rFonts w:cstheme="minorHAnsi"/>
                <w:sz w:val="20"/>
                <w:szCs w:val="20"/>
              </w:rPr>
              <w:t>CI</w:t>
            </w:r>
          </w:p>
        </w:tc>
        <w:tc>
          <w:tcPr>
            <w:tcW w:w="2469" w:type="dxa"/>
            <w:noWrap/>
            <w:hideMark/>
          </w:tcPr>
          <w:p w14:paraId="4D6D5251" w14:textId="77777777" w:rsidR="00C833D8" w:rsidRPr="00DF2C7E" w:rsidRDefault="00C833D8" w:rsidP="007568B7">
            <w:pPr>
              <w:rPr>
                <w:rFonts w:cstheme="minorHAnsi"/>
                <w:sz w:val="20"/>
                <w:szCs w:val="20"/>
              </w:rPr>
            </w:pPr>
            <w:r w:rsidRPr="00DF2C7E">
              <w:rPr>
                <w:rFonts w:cstheme="minorHAnsi"/>
                <w:sz w:val="20"/>
                <w:szCs w:val="20"/>
              </w:rPr>
              <w:t>Commercial Insurance</w:t>
            </w:r>
          </w:p>
        </w:tc>
        <w:tc>
          <w:tcPr>
            <w:tcW w:w="2334" w:type="dxa"/>
            <w:noWrap/>
            <w:hideMark/>
          </w:tcPr>
          <w:p w14:paraId="75FBCEFB"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5840600E" w14:textId="77777777" w:rsidR="00C833D8" w:rsidRPr="00DF2C7E" w:rsidRDefault="00C833D8" w:rsidP="007568B7">
            <w:pPr>
              <w:rPr>
                <w:rFonts w:cstheme="minorHAnsi"/>
                <w:sz w:val="20"/>
                <w:szCs w:val="20"/>
              </w:rPr>
            </w:pPr>
            <w:r w:rsidRPr="00DF2C7E">
              <w:rPr>
                <w:rFonts w:cstheme="minorHAnsi"/>
                <w:sz w:val="20"/>
                <w:szCs w:val="20"/>
              </w:rPr>
              <w:t>Commercial</w:t>
            </w:r>
          </w:p>
        </w:tc>
      </w:tr>
      <w:tr w:rsidR="00C833D8" w:rsidRPr="00DF2C7E" w14:paraId="3BCA57F8" w14:textId="77777777" w:rsidTr="007568B7">
        <w:trPr>
          <w:trHeight w:val="290"/>
        </w:trPr>
        <w:tc>
          <w:tcPr>
            <w:tcW w:w="2068" w:type="dxa"/>
            <w:noWrap/>
            <w:hideMark/>
          </w:tcPr>
          <w:p w14:paraId="188864B0" w14:textId="77777777" w:rsidR="00C833D8" w:rsidRPr="00DF2C7E" w:rsidRDefault="00C833D8" w:rsidP="007568B7">
            <w:pPr>
              <w:rPr>
                <w:rFonts w:cstheme="minorHAnsi"/>
                <w:sz w:val="20"/>
                <w:szCs w:val="20"/>
              </w:rPr>
            </w:pPr>
            <w:r w:rsidRPr="00DF2C7E">
              <w:rPr>
                <w:rFonts w:cstheme="minorHAnsi"/>
                <w:sz w:val="20"/>
                <w:szCs w:val="20"/>
              </w:rPr>
              <w:t>DS</w:t>
            </w:r>
          </w:p>
        </w:tc>
        <w:tc>
          <w:tcPr>
            <w:tcW w:w="2469" w:type="dxa"/>
            <w:noWrap/>
            <w:hideMark/>
          </w:tcPr>
          <w:p w14:paraId="438B6A1C" w14:textId="77777777" w:rsidR="00C833D8" w:rsidRPr="00DF2C7E" w:rsidRDefault="00C833D8" w:rsidP="007568B7">
            <w:pPr>
              <w:rPr>
                <w:rFonts w:cstheme="minorHAnsi"/>
                <w:sz w:val="20"/>
                <w:szCs w:val="20"/>
              </w:rPr>
            </w:pPr>
            <w:r w:rsidRPr="00DF2C7E">
              <w:rPr>
                <w:rFonts w:cstheme="minorHAnsi"/>
                <w:sz w:val="20"/>
                <w:szCs w:val="20"/>
              </w:rPr>
              <w:t>Disability</w:t>
            </w:r>
          </w:p>
        </w:tc>
        <w:tc>
          <w:tcPr>
            <w:tcW w:w="2334" w:type="dxa"/>
            <w:noWrap/>
            <w:hideMark/>
          </w:tcPr>
          <w:p w14:paraId="56729A86"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059EE52B"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3EE28ED0" w14:textId="77777777" w:rsidTr="007568B7">
        <w:trPr>
          <w:trHeight w:val="290"/>
        </w:trPr>
        <w:tc>
          <w:tcPr>
            <w:tcW w:w="2068" w:type="dxa"/>
            <w:noWrap/>
            <w:hideMark/>
          </w:tcPr>
          <w:p w14:paraId="5C9DAB85" w14:textId="77777777" w:rsidR="00C833D8" w:rsidRPr="00DF2C7E" w:rsidRDefault="00C833D8" w:rsidP="007568B7">
            <w:pPr>
              <w:rPr>
                <w:rFonts w:cstheme="minorHAnsi"/>
                <w:sz w:val="20"/>
                <w:szCs w:val="20"/>
              </w:rPr>
            </w:pPr>
            <w:r w:rsidRPr="00DF2C7E">
              <w:rPr>
                <w:rFonts w:cstheme="minorHAnsi"/>
                <w:sz w:val="20"/>
                <w:szCs w:val="20"/>
              </w:rPr>
              <w:t>HM</w:t>
            </w:r>
          </w:p>
        </w:tc>
        <w:tc>
          <w:tcPr>
            <w:tcW w:w="2469" w:type="dxa"/>
            <w:noWrap/>
            <w:hideMark/>
          </w:tcPr>
          <w:p w14:paraId="27C9F2C5" w14:textId="77777777" w:rsidR="00C833D8" w:rsidRPr="00DF2C7E" w:rsidRDefault="00C833D8" w:rsidP="007568B7">
            <w:pPr>
              <w:rPr>
                <w:rFonts w:cstheme="minorHAnsi"/>
                <w:sz w:val="20"/>
                <w:szCs w:val="20"/>
              </w:rPr>
            </w:pPr>
            <w:r w:rsidRPr="00DF2C7E">
              <w:rPr>
                <w:rFonts w:cstheme="minorHAnsi"/>
                <w:sz w:val="20"/>
                <w:szCs w:val="20"/>
              </w:rPr>
              <w:t>Health Maintenance Organization</w:t>
            </w:r>
          </w:p>
        </w:tc>
        <w:tc>
          <w:tcPr>
            <w:tcW w:w="2334" w:type="dxa"/>
            <w:noWrap/>
            <w:hideMark/>
          </w:tcPr>
          <w:p w14:paraId="09734729" w14:textId="77777777" w:rsidR="00C833D8" w:rsidRPr="00DF2C7E" w:rsidRDefault="00C833D8" w:rsidP="007568B7">
            <w:pPr>
              <w:rPr>
                <w:rFonts w:cstheme="minorHAnsi"/>
                <w:sz w:val="20"/>
                <w:szCs w:val="20"/>
              </w:rPr>
            </w:pPr>
            <w:r w:rsidRPr="00DF2C7E">
              <w:rPr>
                <w:rFonts w:cstheme="minorHAnsi"/>
                <w:sz w:val="20"/>
                <w:szCs w:val="20"/>
              </w:rPr>
              <w:t>HMO</w:t>
            </w:r>
          </w:p>
        </w:tc>
        <w:tc>
          <w:tcPr>
            <w:tcW w:w="2664" w:type="dxa"/>
            <w:noWrap/>
            <w:hideMark/>
          </w:tcPr>
          <w:p w14:paraId="267DB056" w14:textId="77777777" w:rsidR="00C833D8" w:rsidRPr="00DF2C7E" w:rsidRDefault="00C833D8" w:rsidP="007568B7">
            <w:pPr>
              <w:rPr>
                <w:rFonts w:cstheme="minorHAnsi"/>
                <w:sz w:val="20"/>
                <w:szCs w:val="20"/>
              </w:rPr>
            </w:pPr>
            <w:r w:rsidRPr="00DF2C7E">
              <w:rPr>
                <w:rFonts w:cstheme="minorHAnsi"/>
                <w:sz w:val="20"/>
                <w:szCs w:val="20"/>
              </w:rPr>
              <w:t>Commercial</w:t>
            </w:r>
          </w:p>
        </w:tc>
      </w:tr>
      <w:tr w:rsidR="00C833D8" w:rsidRPr="00DF2C7E" w14:paraId="4436073E" w14:textId="77777777" w:rsidTr="007568B7">
        <w:trPr>
          <w:trHeight w:val="290"/>
        </w:trPr>
        <w:tc>
          <w:tcPr>
            <w:tcW w:w="2068" w:type="dxa"/>
            <w:noWrap/>
            <w:hideMark/>
          </w:tcPr>
          <w:p w14:paraId="148D848D" w14:textId="77777777" w:rsidR="00C833D8" w:rsidRPr="00DF2C7E" w:rsidRDefault="00C833D8" w:rsidP="007568B7">
            <w:pPr>
              <w:rPr>
                <w:rFonts w:cstheme="minorHAnsi"/>
                <w:sz w:val="20"/>
                <w:szCs w:val="20"/>
              </w:rPr>
            </w:pPr>
            <w:r w:rsidRPr="00DF2C7E">
              <w:rPr>
                <w:rFonts w:cstheme="minorHAnsi"/>
                <w:sz w:val="20"/>
                <w:szCs w:val="20"/>
              </w:rPr>
              <w:t>HN</w:t>
            </w:r>
          </w:p>
        </w:tc>
        <w:tc>
          <w:tcPr>
            <w:tcW w:w="2469" w:type="dxa"/>
            <w:noWrap/>
            <w:hideMark/>
          </w:tcPr>
          <w:p w14:paraId="1422D78A" w14:textId="77777777" w:rsidR="00C833D8" w:rsidRPr="00DF2C7E" w:rsidRDefault="00C833D8" w:rsidP="007568B7">
            <w:pPr>
              <w:rPr>
                <w:rFonts w:cstheme="minorHAnsi"/>
                <w:sz w:val="20"/>
                <w:szCs w:val="20"/>
              </w:rPr>
            </w:pPr>
            <w:r w:rsidRPr="00DF2C7E">
              <w:rPr>
                <w:rFonts w:cstheme="minorHAnsi"/>
                <w:sz w:val="20"/>
                <w:szCs w:val="20"/>
              </w:rPr>
              <w:t>HMO Medicare Risk/Medicare Part C</w:t>
            </w:r>
          </w:p>
        </w:tc>
        <w:tc>
          <w:tcPr>
            <w:tcW w:w="2334" w:type="dxa"/>
            <w:noWrap/>
            <w:hideMark/>
          </w:tcPr>
          <w:p w14:paraId="17B37318" w14:textId="77777777" w:rsidR="00C833D8" w:rsidRPr="00DF2C7E" w:rsidRDefault="00C833D8" w:rsidP="007568B7">
            <w:pPr>
              <w:rPr>
                <w:rFonts w:cstheme="minorHAnsi"/>
                <w:sz w:val="20"/>
                <w:szCs w:val="20"/>
              </w:rPr>
            </w:pPr>
            <w:r w:rsidRPr="00DF2C7E">
              <w:rPr>
                <w:rFonts w:cstheme="minorHAnsi"/>
                <w:sz w:val="20"/>
                <w:szCs w:val="20"/>
              </w:rPr>
              <w:t>Medicare Advantage</w:t>
            </w:r>
          </w:p>
        </w:tc>
        <w:tc>
          <w:tcPr>
            <w:tcW w:w="2664" w:type="dxa"/>
            <w:noWrap/>
            <w:hideMark/>
          </w:tcPr>
          <w:p w14:paraId="5A532EC4"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3C56C0F8" w14:textId="77777777" w:rsidTr="007568B7">
        <w:trPr>
          <w:trHeight w:val="290"/>
        </w:trPr>
        <w:tc>
          <w:tcPr>
            <w:tcW w:w="2068" w:type="dxa"/>
            <w:noWrap/>
            <w:hideMark/>
          </w:tcPr>
          <w:p w14:paraId="67C0C0E5" w14:textId="77777777" w:rsidR="00C833D8" w:rsidRPr="00DF2C7E" w:rsidRDefault="00C833D8" w:rsidP="007568B7">
            <w:pPr>
              <w:rPr>
                <w:rFonts w:cstheme="minorHAnsi"/>
                <w:sz w:val="20"/>
                <w:szCs w:val="20"/>
              </w:rPr>
            </w:pPr>
            <w:r w:rsidRPr="00DF2C7E">
              <w:rPr>
                <w:rFonts w:cstheme="minorHAnsi"/>
                <w:sz w:val="20"/>
                <w:szCs w:val="20"/>
              </w:rPr>
              <w:t>IC</w:t>
            </w:r>
          </w:p>
        </w:tc>
        <w:tc>
          <w:tcPr>
            <w:tcW w:w="2469" w:type="dxa"/>
            <w:noWrap/>
            <w:hideMark/>
          </w:tcPr>
          <w:p w14:paraId="68B4F631" w14:textId="77777777" w:rsidR="00C833D8" w:rsidRPr="00DF2C7E" w:rsidRDefault="00C833D8" w:rsidP="007568B7">
            <w:pPr>
              <w:rPr>
                <w:rFonts w:cstheme="minorHAnsi"/>
                <w:sz w:val="20"/>
                <w:szCs w:val="20"/>
              </w:rPr>
            </w:pPr>
            <w:r w:rsidRPr="00DF2C7E">
              <w:rPr>
                <w:rFonts w:cstheme="minorHAnsi"/>
                <w:sz w:val="20"/>
                <w:szCs w:val="20"/>
              </w:rPr>
              <w:t>Integrated Care Organization</w:t>
            </w:r>
          </w:p>
        </w:tc>
        <w:tc>
          <w:tcPr>
            <w:tcW w:w="2334" w:type="dxa"/>
            <w:noWrap/>
            <w:hideMark/>
          </w:tcPr>
          <w:p w14:paraId="0155B050" w14:textId="77777777" w:rsidR="00C833D8" w:rsidRPr="00DF2C7E" w:rsidRDefault="00C833D8" w:rsidP="007568B7">
            <w:pPr>
              <w:rPr>
                <w:rFonts w:cstheme="minorHAnsi"/>
                <w:sz w:val="20"/>
                <w:szCs w:val="20"/>
              </w:rPr>
            </w:pPr>
            <w:r w:rsidRPr="00DF2C7E">
              <w:rPr>
                <w:rFonts w:cstheme="minorHAnsi"/>
                <w:sz w:val="20"/>
                <w:szCs w:val="20"/>
              </w:rPr>
              <w:t>OneCare</w:t>
            </w:r>
          </w:p>
        </w:tc>
        <w:tc>
          <w:tcPr>
            <w:tcW w:w="2664" w:type="dxa"/>
            <w:noWrap/>
            <w:hideMark/>
          </w:tcPr>
          <w:p w14:paraId="4F599FDD" w14:textId="77777777" w:rsidR="00C833D8" w:rsidRPr="00DF2C7E" w:rsidRDefault="00C833D8" w:rsidP="007568B7">
            <w:pPr>
              <w:rPr>
                <w:rFonts w:cstheme="minorHAnsi"/>
                <w:sz w:val="20"/>
                <w:szCs w:val="20"/>
              </w:rPr>
            </w:pPr>
            <w:r w:rsidRPr="00DF2C7E">
              <w:rPr>
                <w:rFonts w:cstheme="minorHAnsi"/>
                <w:sz w:val="20"/>
                <w:szCs w:val="20"/>
              </w:rPr>
              <w:t>Medicaid</w:t>
            </w:r>
          </w:p>
        </w:tc>
      </w:tr>
      <w:tr w:rsidR="00C833D8" w:rsidRPr="00DF2C7E" w14:paraId="401BCBF0" w14:textId="77777777" w:rsidTr="007568B7">
        <w:trPr>
          <w:trHeight w:val="290"/>
        </w:trPr>
        <w:tc>
          <w:tcPr>
            <w:tcW w:w="2068" w:type="dxa"/>
            <w:noWrap/>
            <w:hideMark/>
          </w:tcPr>
          <w:p w14:paraId="6735CDAC" w14:textId="77777777" w:rsidR="00C833D8" w:rsidRPr="00DF2C7E" w:rsidRDefault="00C833D8" w:rsidP="007568B7">
            <w:pPr>
              <w:rPr>
                <w:rFonts w:cstheme="minorHAnsi"/>
                <w:sz w:val="20"/>
                <w:szCs w:val="20"/>
              </w:rPr>
            </w:pPr>
            <w:r w:rsidRPr="00DF2C7E">
              <w:rPr>
                <w:rFonts w:cstheme="minorHAnsi"/>
                <w:sz w:val="20"/>
                <w:szCs w:val="20"/>
              </w:rPr>
              <w:t>LI</w:t>
            </w:r>
          </w:p>
        </w:tc>
        <w:tc>
          <w:tcPr>
            <w:tcW w:w="2469" w:type="dxa"/>
            <w:noWrap/>
            <w:hideMark/>
          </w:tcPr>
          <w:p w14:paraId="162028B0" w14:textId="77777777" w:rsidR="00C833D8" w:rsidRPr="00DF2C7E" w:rsidRDefault="00C833D8" w:rsidP="007568B7">
            <w:pPr>
              <w:rPr>
                <w:rFonts w:cstheme="minorHAnsi"/>
                <w:sz w:val="20"/>
                <w:szCs w:val="20"/>
              </w:rPr>
            </w:pPr>
            <w:r w:rsidRPr="00DF2C7E">
              <w:rPr>
                <w:rFonts w:cstheme="minorHAnsi"/>
                <w:sz w:val="20"/>
                <w:szCs w:val="20"/>
              </w:rPr>
              <w:t>Liability</w:t>
            </w:r>
          </w:p>
        </w:tc>
        <w:tc>
          <w:tcPr>
            <w:tcW w:w="2334" w:type="dxa"/>
            <w:noWrap/>
            <w:hideMark/>
          </w:tcPr>
          <w:p w14:paraId="6AC59C4F"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3A0A81A1"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5BA443FD" w14:textId="77777777" w:rsidTr="007568B7">
        <w:trPr>
          <w:trHeight w:val="290"/>
        </w:trPr>
        <w:tc>
          <w:tcPr>
            <w:tcW w:w="2068" w:type="dxa"/>
            <w:noWrap/>
            <w:hideMark/>
          </w:tcPr>
          <w:p w14:paraId="056B96D9" w14:textId="77777777" w:rsidR="00C833D8" w:rsidRPr="00DF2C7E" w:rsidRDefault="00C833D8" w:rsidP="007568B7">
            <w:pPr>
              <w:rPr>
                <w:rFonts w:cstheme="minorHAnsi"/>
                <w:sz w:val="20"/>
                <w:szCs w:val="20"/>
              </w:rPr>
            </w:pPr>
            <w:r w:rsidRPr="00DF2C7E">
              <w:rPr>
                <w:rFonts w:cstheme="minorHAnsi"/>
                <w:sz w:val="20"/>
                <w:szCs w:val="20"/>
              </w:rPr>
              <w:t>LM</w:t>
            </w:r>
          </w:p>
        </w:tc>
        <w:tc>
          <w:tcPr>
            <w:tcW w:w="2469" w:type="dxa"/>
            <w:noWrap/>
            <w:hideMark/>
          </w:tcPr>
          <w:p w14:paraId="0B86C273" w14:textId="77777777" w:rsidR="00C833D8" w:rsidRPr="00DF2C7E" w:rsidRDefault="00C833D8" w:rsidP="007568B7">
            <w:pPr>
              <w:rPr>
                <w:rFonts w:cstheme="minorHAnsi"/>
                <w:sz w:val="20"/>
                <w:szCs w:val="20"/>
              </w:rPr>
            </w:pPr>
            <w:r w:rsidRPr="00DF2C7E">
              <w:rPr>
                <w:rFonts w:cstheme="minorHAnsi"/>
                <w:sz w:val="20"/>
                <w:szCs w:val="20"/>
              </w:rPr>
              <w:t>Liability Medical</w:t>
            </w:r>
          </w:p>
        </w:tc>
        <w:tc>
          <w:tcPr>
            <w:tcW w:w="2334" w:type="dxa"/>
            <w:noWrap/>
            <w:hideMark/>
          </w:tcPr>
          <w:p w14:paraId="4BDE716B"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2FB20631"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34D67F5B" w14:textId="77777777" w:rsidTr="007568B7">
        <w:trPr>
          <w:trHeight w:val="290"/>
        </w:trPr>
        <w:tc>
          <w:tcPr>
            <w:tcW w:w="2068" w:type="dxa"/>
            <w:noWrap/>
            <w:hideMark/>
          </w:tcPr>
          <w:p w14:paraId="47D137F9" w14:textId="77777777" w:rsidR="00C833D8" w:rsidRPr="00DF2C7E" w:rsidRDefault="00C833D8" w:rsidP="007568B7">
            <w:pPr>
              <w:rPr>
                <w:rFonts w:cstheme="minorHAnsi"/>
                <w:sz w:val="20"/>
                <w:szCs w:val="20"/>
              </w:rPr>
            </w:pPr>
            <w:r w:rsidRPr="00DF2C7E">
              <w:rPr>
                <w:rFonts w:cstheme="minorHAnsi"/>
                <w:sz w:val="20"/>
                <w:szCs w:val="20"/>
              </w:rPr>
              <w:t>MA</w:t>
            </w:r>
          </w:p>
        </w:tc>
        <w:tc>
          <w:tcPr>
            <w:tcW w:w="2469" w:type="dxa"/>
            <w:noWrap/>
            <w:hideMark/>
          </w:tcPr>
          <w:p w14:paraId="405D16FC" w14:textId="77777777" w:rsidR="00C833D8" w:rsidRPr="00DF2C7E" w:rsidRDefault="00C833D8" w:rsidP="007568B7">
            <w:pPr>
              <w:rPr>
                <w:rFonts w:cstheme="minorHAnsi"/>
                <w:sz w:val="20"/>
                <w:szCs w:val="20"/>
              </w:rPr>
            </w:pPr>
            <w:r w:rsidRPr="00DF2C7E">
              <w:rPr>
                <w:rFonts w:cstheme="minorHAnsi"/>
                <w:sz w:val="20"/>
                <w:szCs w:val="20"/>
              </w:rPr>
              <w:t>Medicare Part A</w:t>
            </w:r>
          </w:p>
        </w:tc>
        <w:tc>
          <w:tcPr>
            <w:tcW w:w="2334" w:type="dxa"/>
            <w:noWrap/>
            <w:hideMark/>
          </w:tcPr>
          <w:p w14:paraId="4E479EFB"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2CAAF06E"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7E39A593" w14:textId="77777777" w:rsidTr="007568B7">
        <w:trPr>
          <w:trHeight w:val="290"/>
        </w:trPr>
        <w:tc>
          <w:tcPr>
            <w:tcW w:w="2068" w:type="dxa"/>
            <w:noWrap/>
            <w:hideMark/>
          </w:tcPr>
          <w:p w14:paraId="23E0A645" w14:textId="77777777" w:rsidR="00C833D8" w:rsidRPr="00DF2C7E" w:rsidRDefault="00C833D8" w:rsidP="007568B7">
            <w:pPr>
              <w:rPr>
                <w:rFonts w:cstheme="minorHAnsi"/>
                <w:sz w:val="20"/>
                <w:szCs w:val="20"/>
              </w:rPr>
            </w:pPr>
            <w:r w:rsidRPr="00DF2C7E">
              <w:rPr>
                <w:rFonts w:cstheme="minorHAnsi"/>
                <w:sz w:val="20"/>
                <w:szCs w:val="20"/>
              </w:rPr>
              <w:t>MB</w:t>
            </w:r>
          </w:p>
        </w:tc>
        <w:tc>
          <w:tcPr>
            <w:tcW w:w="2469" w:type="dxa"/>
            <w:noWrap/>
            <w:hideMark/>
          </w:tcPr>
          <w:p w14:paraId="7C57613B" w14:textId="77777777" w:rsidR="00C833D8" w:rsidRPr="00DF2C7E" w:rsidRDefault="00C833D8" w:rsidP="007568B7">
            <w:pPr>
              <w:rPr>
                <w:rFonts w:cstheme="minorHAnsi"/>
                <w:sz w:val="20"/>
                <w:szCs w:val="20"/>
              </w:rPr>
            </w:pPr>
            <w:r w:rsidRPr="00DF2C7E">
              <w:rPr>
                <w:rFonts w:cstheme="minorHAnsi"/>
                <w:sz w:val="20"/>
                <w:szCs w:val="20"/>
              </w:rPr>
              <w:t>Medicare Part B</w:t>
            </w:r>
          </w:p>
        </w:tc>
        <w:tc>
          <w:tcPr>
            <w:tcW w:w="2334" w:type="dxa"/>
            <w:noWrap/>
            <w:hideMark/>
          </w:tcPr>
          <w:p w14:paraId="3F3A0F2B"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3164AC7B"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748FACE6" w14:textId="77777777" w:rsidTr="007568B7">
        <w:trPr>
          <w:trHeight w:val="290"/>
        </w:trPr>
        <w:tc>
          <w:tcPr>
            <w:tcW w:w="2068" w:type="dxa"/>
            <w:noWrap/>
            <w:hideMark/>
          </w:tcPr>
          <w:p w14:paraId="0491EFC4" w14:textId="77777777" w:rsidR="00C833D8" w:rsidRPr="00DF2C7E" w:rsidRDefault="00C833D8" w:rsidP="007568B7">
            <w:pPr>
              <w:rPr>
                <w:rFonts w:cstheme="minorHAnsi"/>
                <w:sz w:val="20"/>
                <w:szCs w:val="20"/>
              </w:rPr>
            </w:pPr>
            <w:r w:rsidRPr="00DF2C7E">
              <w:rPr>
                <w:rFonts w:cstheme="minorHAnsi"/>
                <w:sz w:val="20"/>
                <w:szCs w:val="20"/>
              </w:rPr>
              <w:t>MC</w:t>
            </w:r>
          </w:p>
        </w:tc>
        <w:tc>
          <w:tcPr>
            <w:tcW w:w="2469" w:type="dxa"/>
            <w:noWrap/>
            <w:hideMark/>
          </w:tcPr>
          <w:p w14:paraId="6DA7F350" w14:textId="77777777" w:rsidR="00C833D8" w:rsidRPr="00DF2C7E" w:rsidRDefault="00C833D8" w:rsidP="007568B7">
            <w:pPr>
              <w:rPr>
                <w:rFonts w:cstheme="minorHAnsi"/>
                <w:sz w:val="20"/>
                <w:szCs w:val="20"/>
              </w:rPr>
            </w:pPr>
            <w:r w:rsidRPr="00DF2C7E">
              <w:rPr>
                <w:rFonts w:cstheme="minorHAnsi"/>
                <w:sz w:val="20"/>
                <w:szCs w:val="20"/>
              </w:rPr>
              <w:t>Medicaid</w:t>
            </w:r>
          </w:p>
        </w:tc>
        <w:tc>
          <w:tcPr>
            <w:tcW w:w="2334" w:type="dxa"/>
            <w:noWrap/>
            <w:hideMark/>
          </w:tcPr>
          <w:p w14:paraId="5F2E3E58" w14:textId="77777777" w:rsidR="00C833D8" w:rsidRPr="00DF2C7E" w:rsidRDefault="00C833D8" w:rsidP="007568B7">
            <w:pPr>
              <w:rPr>
                <w:rFonts w:cstheme="minorHAnsi"/>
                <w:sz w:val="20"/>
                <w:szCs w:val="20"/>
              </w:rPr>
            </w:pPr>
            <w:r w:rsidRPr="00DF2C7E">
              <w:rPr>
                <w:rFonts w:cstheme="minorHAnsi"/>
                <w:sz w:val="20"/>
                <w:szCs w:val="20"/>
              </w:rPr>
              <w:t>Medicaid</w:t>
            </w:r>
          </w:p>
        </w:tc>
        <w:tc>
          <w:tcPr>
            <w:tcW w:w="2664" w:type="dxa"/>
            <w:noWrap/>
            <w:hideMark/>
          </w:tcPr>
          <w:p w14:paraId="0C1AA098" w14:textId="77777777" w:rsidR="00C833D8" w:rsidRPr="00DF2C7E" w:rsidRDefault="00C833D8" w:rsidP="007568B7">
            <w:pPr>
              <w:rPr>
                <w:rFonts w:cstheme="minorHAnsi"/>
                <w:sz w:val="20"/>
                <w:szCs w:val="20"/>
              </w:rPr>
            </w:pPr>
            <w:r w:rsidRPr="00DF2C7E">
              <w:rPr>
                <w:rFonts w:cstheme="minorHAnsi"/>
                <w:sz w:val="20"/>
                <w:szCs w:val="20"/>
              </w:rPr>
              <w:t>Medicaid</w:t>
            </w:r>
          </w:p>
        </w:tc>
      </w:tr>
      <w:tr w:rsidR="00C833D8" w:rsidRPr="00DF2C7E" w14:paraId="4F42B643" w14:textId="77777777" w:rsidTr="007568B7">
        <w:trPr>
          <w:trHeight w:val="290"/>
        </w:trPr>
        <w:tc>
          <w:tcPr>
            <w:tcW w:w="2068" w:type="dxa"/>
            <w:noWrap/>
            <w:hideMark/>
          </w:tcPr>
          <w:p w14:paraId="46E8F0E9" w14:textId="77777777" w:rsidR="00C833D8" w:rsidRPr="00DF2C7E" w:rsidRDefault="00C833D8" w:rsidP="007568B7">
            <w:pPr>
              <w:rPr>
                <w:rFonts w:cstheme="minorHAnsi"/>
                <w:sz w:val="20"/>
                <w:szCs w:val="20"/>
              </w:rPr>
            </w:pPr>
            <w:r w:rsidRPr="00DF2C7E">
              <w:rPr>
                <w:rFonts w:cstheme="minorHAnsi"/>
                <w:sz w:val="20"/>
                <w:szCs w:val="20"/>
              </w:rPr>
              <w:t>MD</w:t>
            </w:r>
          </w:p>
        </w:tc>
        <w:tc>
          <w:tcPr>
            <w:tcW w:w="2469" w:type="dxa"/>
            <w:noWrap/>
            <w:hideMark/>
          </w:tcPr>
          <w:p w14:paraId="716EF023" w14:textId="77777777" w:rsidR="00C833D8" w:rsidRPr="00DF2C7E" w:rsidRDefault="00C833D8" w:rsidP="007568B7">
            <w:pPr>
              <w:rPr>
                <w:rFonts w:cstheme="minorHAnsi"/>
                <w:sz w:val="20"/>
                <w:szCs w:val="20"/>
              </w:rPr>
            </w:pPr>
            <w:r w:rsidRPr="00DF2C7E">
              <w:rPr>
                <w:rFonts w:cstheme="minorHAnsi"/>
                <w:sz w:val="20"/>
                <w:szCs w:val="20"/>
              </w:rPr>
              <w:t>Medicare Part D</w:t>
            </w:r>
          </w:p>
        </w:tc>
        <w:tc>
          <w:tcPr>
            <w:tcW w:w="2334" w:type="dxa"/>
            <w:noWrap/>
            <w:hideMark/>
          </w:tcPr>
          <w:p w14:paraId="47FF5238"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29021094"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612B1622" w14:textId="77777777" w:rsidTr="007568B7">
        <w:trPr>
          <w:trHeight w:val="290"/>
        </w:trPr>
        <w:tc>
          <w:tcPr>
            <w:tcW w:w="2068" w:type="dxa"/>
            <w:noWrap/>
            <w:hideMark/>
          </w:tcPr>
          <w:p w14:paraId="4D570088" w14:textId="77777777" w:rsidR="00C833D8" w:rsidRPr="00DF2C7E" w:rsidRDefault="00C833D8" w:rsidP="007568B7">
            <w:pPr>
              <w:rPr>
                <w:rFonts w:cstheme="minorHAnsi"/>
                <w:sz w:val="20"/>
                <w:szCs w:val="20"/>
              </w:rPr>
            </w:pPr>
            <w:r w:rsidRPr="00DF2C7E">
              <w:rPr>
                <w:rFonts w:cstheme="minorHAnsi"/>
                <w:sz w:val="20"/>
                <w:szCs w:val="20"/>
              </w:rPr>
              <w:t>MO</w:t>
            </w:r>
          </w:p>
        </w:tc>
        <w:tc>
          <w:tcPr>
            <w:tcW w:w="2469" w:type="dxa"/>
            <w:noWrap/>
            <w:hideMark/>
          </w:tcPr>
          <w:p w14:paraId="1DBC333B" w14:textId="77777777" w:rsidR="00C833D8" w:rsidRPr="00DF2C7E" w:rsidRDefault="00C833D8" w:rsidP="007568B7">
            <w:pPr>
              <w:rPr>
                <w:rFonts w:cstheme="minorHAnsi"/>
                <w:sz w:val="20"/>
                <w:szCs w:val="20"/>
              </w:rPr>
            </w:pPr>
            <w:r w:rsidRPr="00DF2C7E">
              <w:rPr>
                <w:rFonts w:cstheme="minorHAnsi"/>
                <w:sz w:val="20"/>
                <w:szCs w:val="20"/>
              </w:rPr>
              <w:t>Medicaid Managed Care Organization</w:t>
            </w:r>
          </w:p>
        </w:tc>
        <w:tc>
          <w:tcPr>
            <w:tcW w:w="2334" w:type="dxa"/>
            <w:noWrap/>
            <w:hideMark/>
          </w:tcPr>
          <w:p w14:paraId="58061F65" w14:textId="77777777" w:rsidR="00C833D8" w:rsidRPr="00DF2C7E" w:rsidRDefault="00C833D8" w:rsidP="007568B7">
            <w:pPr>
              <w:rPr>
                <w:rFonts w:cstheme="minorHAnsi"/>
                <w:sz w:val="20"/>
                <w:szCs w:val="20"/>
              </w:rPr>
            </w:pPr>
            <w:r w:rsidRPr="00DF2C7E">
              <w:rPr>
                <w:rFonts w:cstheme="minorHAnsi"/>
                <w:sz w:val="20"/>
                <w:szCs w:val="20"/>
              </w:rPr>
              <w:t>Medicaid MCO</w:t>
            </w:r>
          </w:p>
        </w:tc>
        <w:tc>
          <w:tcPr>
            <w:tcW w:w="2664" w:type="dxa"/>
            <w:noWrap/>
            <w:hideMark/>
          </w:tcPr>
          <w:p w14:paraId="7DEF5209" w14:textId="77777777" w:rsidR="00C833D8" w:rsidRPr="00DF2C7E" w:rsidRDefault="00C833D8" w:rsidP="007568B7">
            <w:pPr>
              <w:rPr>
                <w:rFonts w:cstheme="minorHAnsi"/>
                <w:sz w:val="20"/>
                <w:szCs w:val="20"/>
              </w:rPr>
            </w:pPr>
            <w:r w:rsidRPr="00DF2C7E">
              <w:rPr>
                <w:rFonts w:cstheme="minorHAnsi"/>
                <w:sz w:val="20"/>
                <w:szCs w:val="20"/>
              </w:rPr>
              <w:t>Medicaid</w:t>
            </w:r>
          </w:p>
        </w:tc>
      </w:tr>
      <w:tr w:rsidR="00C833D8" w:rsidRPr="00DF2C7E" w14:paraId="051CFA33" w14:textId="77777777" w:rsidTr="007568B7">
        <w:trPr>
          <w:trHeight w:val="290"/>
        </w:trPr>
        <w:tc>
          <w:tcPr>
            <w:tcW w:w="2068" w:type="dxa"/>
            <w:noWrap/>
            <w:hideMark/>
          </w:tcPr>
          <w:p w14:paraId="4CFD01B9" w14:textId="77777777" w:rsidR="00C833D8" w:rsidRPr="00DF2C7E" w:rsidRDefault="00C833D8" w:rsidP="007568B7">
            <w:pPr>
              <w:rPr>
                <w:rFonts w:cstheme="minorHAnsi"/>
                <w:sz w:val="20"/>
                <w:szCs w:val="20"/>
              </w:rPr>
            </w:pPr>
            <w:r w:rsidRPr="00DF2C7E">
              <w:rPr>
                <w:rFonts w:cstheme="minorHAnsi"/>
                <w:sz w:val="20"/>
                <w:szCs w:val="20"/>
              </w:rPr>
              <w:t>MP</w:t>
            </w:r>
          </w:p>
        </w:tc>
        <w:tc>
          <w:tcPr>
            <w:tcW w:w="2469" w:type="dxa"/>
            <w:noWrap/>
            <w:hideMark/>
          </w:tcPr>
          <w:p w14:paraId="2137FB36" w14:textId="77777777" w:rsidR="00C833D8" w:rsidRPr="00DF2C7E" w:rsidRDefault="00C833D8" w:rsidP="007568B7">
            <w:pPr>
              <w:rPr>
                <w:rFonts w:cstheme="minorHAnsi"/>
                <w:sz w:val="20"/>
                <w:szCs w:val="20"/>
              </w:rPr>
            </w:pPr>
            <w:r w:rsidRPr="00DF2C7E">
              <w:rPr>
                <w:rFonts w:cstheme="minorHAnsi"/>
                <w:sz w:val="20"/>
                <w:szCs w:val="20"/>
              </w:rPr>
              <w:t>Medicare Primary</w:t>
            </w:r>
          </w:p>
        </w:tc>
        <w:tc>
          <w:tcPr>
            <w:tcW w:w="2334" w:type="dxa"/>
            <w:noWrap/>
            <w:hideMark/>
          </w:tcPr>
          <w:p w14:paraId="7BAD1AC2"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3AE88401"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2BCD21A9" w14:textId="77777777" w:rsidTr="007568B7">
        <w:trPr>
          <w:trHeight w:val="290"/>
        </w:trPr>
        <w:tc>
          <w:tcPr>
            <w:tcW w:w="2068" w:type="dxa"/>
            <w:noWrap/>
            <w:hideMark/>
          </w:tcPr>
          <w:p w14:paraId="43B73637" w14:textId="77777777" w:rsidR="00C833D8" w:rsidRPr="00DF2C7E" w:rsidRDefault="00C833D8" w:rsidP="007568B7">
            <w:pPr>
              <w:rPr>
                <w:rFonts w:cstheme="minorHAnsi"/>
                <w:sz w:val="20"/>
                <w:szCs w:val="20"/>
              </w:rPr>
            </w:pPr>
            <w:r w:rsidRPr="00DF2C7E">
              <w:rPr>
                <w:rFonts w:cstheme="minorHAnsi"/>
                <w:sz w:val="20"/>
                <w:szCs w:val="20"/>
              </w:rPr>
              <w:t>MS</w:t>
            </w:r>
          </w:p>
        </w:tc>
        <w:tc>
          <w:tcPr>
            <w:tcW w:w="2469" w:type="dxa"/>
            <w:noWrap/>
            <w:hideMark/>
          </w:tcPr>
          <w:p w14:paraId="66A7C4F4" w14:textId="77777777" w:rsidR="00C833D8" w:rsidRPr="00DF2C7E" w:rsidRDefault="00C833D8" w:rsidP="007568B7">
            <w:pPr>
              <w:rPr>
                <w:rFonts w:cstheme="minorHAnsi"/>
                <w:sz w:val="20"/>
                <w:szCs w:val="20"/>
              </w:rPr>
            </w:pPr>
            <w:r w:rsidRPr="00DF2C7E">
              <w:rPr>
                <w:rFonts w:cstheme="minorHAnsi"/>
                <w:sz w:val="20"/>
                <w:szCs w:val="20"/>
              </w:rPr>
              <w:t>Medicare Secondary Plan</w:t>
            </w:r>
          </w:p>
        </w:tc>
        <w:tc>
          <w:tcPr>
            <w:tcW w:w="2334" w:type="dxa"/>
            <w:noWrap/>
            <w:hideMark/>
          </w:tcPr>
          <w:p w14:paraId="4D3BB0D6"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05FBE6AD"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5C3CA0A8" w14:textId="77777777" w:rsidTr="007568B7">
        <w:trPr>
          <w:trHeight w:val="290"/>
        </w:trPr>
        <w:tc>
          <w:tcPr>
            <w:tcW w:w="2068" w:type="dxa"/>
            <w:noWrap/>
            <w:hideMark/>
          </w:tcPr>
          <w:p w14:paraId="77912DAD" w14:textId="77777777" w:rsidR="00C833D8" w:rsidRPr="00DF2C7E" w:rsidRDefault="00C833D8" w:rsidP="007568B7">
            <w:pPr>
              <w:rPr>
                <w:rFonts w:cstheme="minorHAnsi"/>
                <w:sz w:val="20"/>
                <w:szCs w:val="20"/>
              </w:rPr>
            </w:pPr>
            <w:r w:rsidRPr="00DF2C7E">
              <w:rPr>
                <w:rFonts w:cstheme="minorHAnsi"/>
                <w:sz w:val="20"/>
                <w:szCs w:val="20"/>
              </w:rPr>
              <w:t>OF</w:t>
            </w:r>
          </w:p>
        </w:tc>
        <w:tc>
          <w:tcPr>
            <w:tcW w:w="2469" w:type="dxa"/>
            <w:noWrap/>
            <w:hideMark/>
          </w:tcPr>
          <w:p w14:paraId="17924B86" w14:textId="77777777" w:rsidR="00C833D8" w:rsidRPr="00DF2C7E" w:rsidRDefault="00C833D8" w:rsidP="007568B7">
            <w:pPr>
              <w:rPr>
                <w:rFonts w:cstheme="minorHAnsi"/>
                <w:sz w:val="20"/>
                <w:szCs w:val="20"/>
              </w:rPr>
            </w:pPr>
            <w:r w:rsidRPr="00DF2C7E">
              <w:rPr>
                <w:rFonts w:cstheme="minorHAnsi"/>
                <w:sz w:val="20"/>
                <w:szCs w:val="20"/>
              </w:rPr>
              <w:t>Other Federal Program (</w:t>
            </w:r>
            <w:proofErr w:type="gramStart"/>
            <w:r w:rsidRPr="00DF2C7E">
              <w:rPr>
                <w:rFonts w:cstheme="minorHAnsi"/>
                <w:sz w:val="20"/>
                <w:szCs w:val="20"/>
              </w:rPr>
              <w:t>e.g.</w:t>
            </w:r>
            <w:proofErr w:type="gramEnd"/>
            <w:r w:rsidRPr="00DF2C7E">
              <w:rPr>
                <w:rFonts w:cstheme="minorHAnsi"/>
                <w:sz w:val="20"/>
                <w:szCs w:val="20"/>
              </w:rPr>
              <w:t xml:space="preserve"> Black Lung)</w:t>
            </w:r>
          </w:p>
        </w:tc>
        <w:tc>
          <w:tcPr>
            <w:tcW w:w="2334" w:type="dxa"/>
            <w:noWrap/>
            <w:hideMark/>
          </w:tcPr>
          <w:p w14:paraId="626808F4"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4C2C5819"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0C2651D8" w14:textId="77777777" w:rsidTr="007568B7">
        <w:trPr>
          <w:trHeight w:val="290"/>
        </w:trPr>
        <w:tc>
          <w:tcPr>
            <w:tcW w:w="2068" w:type="dxa"/>
            <w:noWrap/>
            <w:hideMark/>
          </w:tcPr>
          <w:p w14:paraId="1CEC2440" w14:textId="77777777" w:rsidR="00C833D8" w:rsidRPr="00DF2C7E" w:rsidRDefault="00C833D8" w:rsidP="007568B7">
            <w:pPr>
              <w:rPr>
                <w:rFonts w:cstheme="minorHAnsi"/>
                <w:sz w:val="20"/>
                <w:szCs w:val="20"/>
              </w:rPr>
            </w:pPr>
            <w:r w:rsidRPr="00DF2C7E">
              <w:rPr>
                <w:rFonts w:cstheme="minorHAnsi"/>
                <w:sz w:val="20"/>
                <w:szCs w:val="20"/>
              </w:rPr>
              <w:t>QM</w:t>
            </w:r>
          </w:p>
        </w:tc>
        <w:tc>
          <w:tcPr>
            <w:tcW w:w="2469" w:type="dxa"/>
            <w:noWrap/>
            <w:hideMark/>
          </w:tcPr>
          <w:p w14:paraId="2A376F36" w14:textId="77777777" w:rsidR="00C833D8" w:rsidRPr="00DF2C7E" w:rsidRDefault="00C833D8" w:rsidP="007568B7">
            <w:pPr>
              <w:rPr>
                <w:rFonts w:cstheme="minorHAnsi"/>
                <w:sz w:val="20"/>
                <w:szCs w:val="20"/>
              </w:rPr>
            </w:pPr>
            <w:r w:rsidRPr="00DF2C7E">
              <w:rPr>
                <w:rFonts w:cstheme="minorHAnsi"/>
                <w:sz w:val="20"/>
                <w:szCs w:val="20"/>
              </w:rPr>
              <w:t>Qualified Medicare Beneficiary</w:t>
            </w:r>
          </w:p>
        </w:tc>
        <w:tc>
          <w:tcPr>
            <w:tcW w:w="2334" w:type="dxa"/>
            <w:noWrap/>
            <w:hideMark/>
          </w:tcPr>
          <w:p w14:paraId="2BB23ACB"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6F863EDB" w14:textId="77777777" w:rsidR="00C833D8" w:rsidRPr="00DF2C7E" w:rsidRDefault="00C833D8" w:rsidP="007568B7">
            <w:pPr>
              <w:rPr>
                <w:rFonts w:cstheme="minorHAnsi"/>
                <w:sz w:val="20"/>
                <w:szCs w:val="20"/>
              </w:rPr>
            </w:pPr>
            <w:r w:rsidRPr="00DF2C7E">
              <w:rPr>
                <w:rFonts w:cstheme="minorHAnsi"/>
                <w:sz w:val="20"/>
                <w:szCs w:val="20"/>
              </w:rPr>
              <w:t>Medicare</w:t>
            </w:r>
          </w:p>
        </w:tc>
      </w:tr>
      <w:tr w:rsidR="00C833D8" w:rsidRPr="00DF2C7E" w14:paraId="174CA2DF" w14:textId="77777777" w:rsidTr="007568B7">
        <w:trPr>
          <w:trHeight w:val="290"/>
        </w:trPr>
        <w:tc>
          <w:tcPr>
            <w:tcW w:w="2068" w:type="dxa"/>
            <w:noWrap/>
            <w:hideMark/>
          </w:tcPr>
          <w:p w14:paraId="351E8FBB" w14:textId="77777777" w:rsidR="00C833D8" w:rsidRPr="00DF2C7E" w:rsidRDefault="00C833D8" w:rsidP="007568B7">
            <w:pPr>
              <w:rPr>
                <w:rFonts w:cstheme="minorHAnsi"/>
                <w:sz w:val="20"/>
                <w:szCs w:val="20"/>
              </w:rPr>
            </w:pPr>
            <w:r w:rsidRPr="00DF2C7E">
              <w:rPr>
                <w:rFonts w:cstheme="minorHAnsi"/>
                <w:sz w:val="20"/>
                <w:szCs w:val="20"/>
              </w:rPr>
              <w:t>SC</w:t>
            </w:r>
          </w:p>
        </w:tc>
        <w:tc>
          <w:tcPr>
            <w:tcW w:w="2469" w:type="dxa"/>
            <w:noWrap/>
            <w:hideMark/>
          </w:tcPr>
          <w:p w14:paraId="707CBE9D" w14:textId="77777777" w:rsidR="00C833D8" w:rsidRPr="00DF2C7E" w:rsidRDefault="00C833D8" w:rsidP="007568B7">
            <w:pPr>
              <w:rPr>
                <w:rFonts w:cstheme="minorHAnsi"/>
                <w:sz w:val="20"/>
                <w:szCs w:val="20"/>
              </w:rPr>
            </w:pPr>
            <w:r w:rsidRPr="00DF2C7E">
              <w:rPr>
                <w:rFonts w:cstheme="minorHAnsi"/>
                <w:sz w:val="20"/>
                <w:szCs w:val="20"/>
              </w:rPr>
              <w:t>Senior Care Options</w:t>
            </w:r>
          </w:p>
        </w:tc>
        <w:tc>
          <w:tcPr>
            <w:tcW w:w="2334" w:type="dxa"/>
            <w:noWrap/>
            <w:hideMark/>
          </w:tcPr>
          <w:p w14:paraId="7CA98A63" w14:textId="77777777" w:rsidR="00C833D8" w:rsidRPr="00DF2C7E" w:rsidRDefault="00C833D8" w:rsidP="007568B7">
            <w:pPr>
              <w:rPr>
                <w:rFonts w:cstheme="minorHAnsi"/>
                <w:sz w:val="20"/>
                <w:szCs w:val="20"/>
              </w:rPr>
            </w:pPr>
            <w:r w:rsidRPr="00DF2C7E">
              <w:rPr>
                <w:rFonts w:cstheme="minorHAnsi"/>
                <w:sz w:val="20"/>
                <w:szCs w:val="20"/>
              </w:rPr>
              <w:t>Senior Care Options</w:t>
            </w:r>
          </w:p>
        </w:tc>
        <w:tc>
          <w:tcPr>
            <w:tcW w:w="2664" w:type="dxa"/>
            <w:noWrap/>
            <w:hideMark/>
          </w:tcPr>
          <w:p w14:paraId="0F2EF3D3" w14:textId="77777777" w:rsidR="00C833D8" w:rsidRPr="00DF2C7E" w:rsidRDefault="00C833D8" w:rsidP="007568B7">
            <w:pPr>
              <w:rPr>
                <w:rFonts w:cstheme="minorHAnsi"/>
                <w:sz w:val="20"/>
                <w:szCs w:val="20"/>
              </w:rPr>
            </w:pPr>
            <w:r w:rsidRPr="00DF2C7E">
              <w:rPr>
                <w:rFonts w:cstheme="minorHAnsi"/>
                <w:sz w:val="20"/>
                <w:szCs w:val="20"/>
              </w:rPr>
              <w:t>Medicaid</w:t>
            </w:r>
          </w:p>
        </w:tc>
      </w:tr>
      <w:tr w:rsidR="00C833D8" w:rsidRPr="00DF2C7E" w14:paraId="575C5848" w14:textId="77777777" w:rsidTr="007568B7">
        <w:trPr>
          <w:trHeight w:val="290"/>
        </w:trPr>
        <w:tc>
          <w:tcPr>
            <w:tcW w:w="2068" w:type="dxa"/>
            <w:noWrap/>
            <w:hideMark/>
          </w:tcPr>
          <w:p w14:paraId="721107D8" w14:textId="77777777" w:rsidR="00C833D8" w:rsidRPr="00DF2C7E" w:rsidRDefault="00C833D8" w:rsidP="007568B7">
            <w:pPr>
              <w:rPr>
                <w:rFonts w:cstheme="minorHAnsi"/>
                <w:sz w:val="20"/>
                <w:szCs w:val="20"/>
              </w:rPr>
            </w:pPr>
            <w:r w:rsidRPr="00DF2C7E">
              <w:rPr>
                <w:rFonts w:cstheme="minorHAnsi"/>
                <w:sz w:val="20"/>
                <w:szCs w:val="20"/>
              </w:rPr>
              <w:t>SP</w:t>
            </w:r>
          </w:p>
        </w:tc>
        <w:tc>
          <w:tcPr>
            <w:tcW w:w="2469" w:type="dxa"/>
            <w:noWrap/>
            <w:hideMark/>
          </w:tcPr>
          <w:p w14:paraId="1266EA93" w14:textId="77777777" w:rsidR="00C833D8" w:rsidRPr="00DF2C7E" w:rsidRDefault="00C833D8" w:rsidP="007568B7">
            <w:pPr>
              <w:rPr>
                <w:rFonts w:cstheme="minorHAnsi"/>
                <w:sz w:val="20"/>
                <w:szCs w:val="20"/>
              </w:rPr>
            </w:pPr>
            <w:r w:rsidRPr="00DF2C7E">
              <w:rPr>
                <w:rFonts w:cstheme="minorHAnsi"/>
                <w:sz w:val="20"/>
                <w:szCs w:val="20"/>
              </w:rPr>
              <w:t>Supplemental Policy</w:t>
            </w:r>
          </w:p>
        </w:tc>
        <w:tc>
          <w:tcPr>
            <w:tcW w:w="2334" w:type="dxa"/>
            <w:noWrap/>
            <w:hideMark/>
          </w:tcPr>
          <w:p w14:paraId="1141BBAF"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21C9D77B"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56234C18" w14:textId="77777777" w:rsidTr="007568B7">
        <w:trPr>
          <w:trHeight w:val="290"/>
        </w:trPr>
        <w:tc>
          <w:tcPr>
            <w:tcW w:w="2068" w:type="dxa"/>
            <w:noWrap/>
            <w:hideMark/>
          </w:tcPr>
          <w:p w14:paraId="0CB3B0C1" w14:textId="77777777" w:rsidR="00C833D8" w:rsidRPr="00DF2C7E" w:rsidRDefault="00C833D8" w:rsidP="007568B7">
            <w:pPr>
              <w:rPr>
                <w:rFonts w:cstheme="minorHAnsi"/>
                <w:sz w:val="20"/>
                <w:szCs w:val="20"/>
              </w:rPr>
            </w:pPr>
            <w:r w:rsidRPr="00DF2C7E">
              <w:rPr>
                <w:rFonts w:cstheme="minorHAnsi"/>
                <w:sz w:val="20"/>
                <w:szCs w:val="20"/>
              </w:rPr>
              <w:t>TF</w:t>
            </w:r>
          </w:p>
        </w:tc>
        <w:tc>
          <w:tcPr>
            <w:tcW w:w="2469" w:type="dxa"/>
            <w:noWrap/>
            <w:hideMark/>
          </w:tcPr>
          <w:p w14:paraId="6490937C" w14:textId="77777777" w:rsidR="00C833D8" w:rsidRPr="00DF2C7E" w:rsidRDefault="00C833D8" w:rsidP="007568B7">
            <w:pPr>
              <w:rPr>
                <w:rFonts w:cstheme="minorHAnsi"/>
                <w:sz w:val="20"/>
                <w:szCs w:val="20"/>
              </w:rPr>
            </w:pPr>
            <w:r w:rsidRPr="00DF2C7E">
              <w:rPr>
                <w:rFonts w:cstheme="minorHAnsi"/>
                <w:sz w:val="20"/>
                <w:szCs w:val="20"/>
              </w:rPr>
              <w:t>HSN Trust Fund</w:t>
            </w:r>
          </w:p>
        </w:tc>
        <w:tc>
          <w:tcPr>
            <w:tcW w:w="2334" w:type="dxa"/>
            <w:noWrap/>
            <w:hideMark/>
          </w:tcPr>
          <w:p w14:paraId="1976DECE"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004E47C0"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46B64ECF" w14:textId="77777777" w:rsidTr="007568B7">
        <w:trPr>
          <w:trHeight w:val="290"/>
        </w:trPr>
        <w:tc>
          <w:tcPr>
            <w:tcW w:w="2068" w:type="dxa"/>
            <w:noWrap/>
            <w:hideMark/>
          </w:tcPr>
          <w:p w14:paraId="232B092B" w14:textId="77777777" w:rsidR="00C833D8" w:rsidRPr="00DF2C7E" w:rsidRDefault="00C833D8" w:rsidP="007568B7">
            <w:pPr>
              <w:rPr>
                <w:rFonts w:cstheme="minorHAnsi"/>
                <w:sz w:val="20"/>
                <w:szCs w:val="20"/>
              </w:rPr>
            </w:pPr>
            <w:r w:rsidRPr="00DF2C7E">
              <w:rPr>
                <w:rFonts w:cstheme="minorHAnsi"/>
                <w:sz w:val="20"/>
                <w:szCs w:val="20"/>
              </w:rPr>
              <w:t>TV</w:t>
            </w:r>
          </w:p>
        </w:tc>
        <w:tc>
          <w:tcPr>
            <w:tcW w:w="2469" w:type="dxa"/>
            <w:noWrap/>
            <w:hideMark/>
          </w:tcPr>
          <w:p w14:paraId="450B6D52" w14:textId="77777777" w:rsidR="00C833D8" w:rsidRPr="00DF2C7E" w:rsidRDefault="00C833D8" w:rsidP="007568B7">
            <w:pPr>
              <w:rPr>
                <w:rFonts w:cstheme="minorHAnsi"/>
                <w:sz w:val="20"/>
                <w:szCs w:val="20"/>
              </w:rPr>
            </w:pPr>
            <w:r w:rsidRPr="00DF2C7E">
              <w:rPr>
                <w:rFonts w:cstheme="minorHAnsi"/>
                <w:sz w:val="20"/>
                <w:szCs w:val="20"/>
              </w:rPr>
              <w:t>Title V</w:t>
            </w:r>
          </w:p>
        </w:tc>
        <w:tc>
          <w:tcPr>
            <w:tcW w:w="2334" w:type="dxa"/>
            <w:noWrap/>
            <w:hideMark/>
          </w:tcPr>
          <w:p w14:paraId="626DAD31"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249A18CE"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7D092F73" w14:textId="77777777" w:rsidTr="007568B7">
        <w:trPr>
          <w:trHeight w:val="290"/>
        </w:trPr>
        <w:tc>
          <w:tcPr>
            <w:tcW w:w="2068" w:type="dxa"/>
            <w:noWrap/>
            <w:hideMark/>
          </w:tcPr>
          <w:p w14:paraId="5AFA28F9" w14:textId="77777777" w:rsidR="00C833D8" w:rsidRPr="00DF2C7E" w:rsidRDefault="00C833D8" w:rsidP="007568B7">
            <w:pPr>
              <w:rPr>
                <w:rFonts w:cstheme="minorHAnsi"/>
                <w:sz w:val="20"/>
                <w:szCs w:val="20"/>
              </w:rPr>
            </w:pPr>
            <w:r w:rsidRPr="00DF2C7E">
              <w:rPr>
                <w:rFonts w:cstheme="minorHAnsi"/>
                <w:sz w:val="20"/>
                <w:szCs w:val="20"/>
              </w:rPr>
              <w:t>VA</w:t>
            </w:r>
          </w:p>
        </w:tc>
        <w:tc>
          <w:tcPr>
            <w:tcW w:w="2469" w:type="dxa"/>
            <w:noWrap/>
            <w:hideMark/>
          </w:tcPr>
          <w:p w14:paraId="4A02C720" w14:textId="77777777" w:rsidR="00C833D8" w:rsidRPr="00DF2C7E" w:rsidRDefault="00C833D8" w:rsidP="007568B7">
            <w:pPr>
              <w:rPr>
                <w:rFonts w:cstheme="minorHAnsi"/>
                <w:sz w:val="20"/>
                <w:szCs w:val="20"/>
              </w:rPr>
            </w:pPr>
            <w:r w:rsidRPr="00DF2C7E">
              <w:rPr>
                <w:rFonts w:cstheme="minorHAnsi"/>
                <w:sz w:val="20"/>
                <w:szCs w:val="20"/>
              </w:rPr>
              <w:t>Veterans Administration Plan</w:t>
            </w:r>
          </w:p>
        </w:tc>
        <w:tc>
          <w:tcPr>
            <w:tcW w:w="2334" w:type="dxa"/>
            <w:noWrap/>
            <w:hideMark/>
          </w:tcPr>
          <w:p w14:paraId="679DFB54"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32BFA427"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68C6E24B" w14:textId="77777777" w:rsidTr="007568B7">
        <w:trPr>
          <w:trHeight w:val="290"/>
        </w:trPr>
        <w:tc>
          <w:tcPr>
            <w:tcW w:w="2068" w:type="dxa"/>
            <w:noWrap/>
            <w:hideMark/>
          </w:tcPr>
          <w:p w14:paraId="646E5353" w14:textId="77777777" w:rsidR="00C833D8" w:rsidRPr="00DF2C7E" w:rsidRDefault="00C833D8" w:rsidP="007568B7">
            <w:pPr>
              <w:rPr>
                <w:rFonts w:cstheme="minorHAnsi"/>
                <w:sz w:val="20"/>
                <w:szCs w:val="20"/>
              </w:rPr>
            </w:pPr>
            <w:r w:rsidRPr="00DF2C7E">
              <w:rPr>
                <w:rFonts w:cstheme="minorHAnsi"/>
                <w:sz w:val="20"/>
                <w:szCs w:val="20"/>
              </w:rPr>
              <w:t>WC</w:t>
            </w:r>
          </w:p>
        </w:tc>
        <w:tc>
          <w:tcPr>
            <w:tcW w:w="2469" w:type="dxa"/>
            <w:noWrap/>
            <w:hideMark/>
          </w:tcPr>
          <w:p w14:paraId="777F7D6D" w14:textId="77777777" w:rsidR="00C833D8" w:rsidRPr="00DF2C7E" w:rsidRDefault="00C833D8" w:rsidP="007568B7">
            <w:pPr>
              <w:rPr>
                <w:rFonts w:cstheme="minorHAnsi"/>
                <w:sz w:val="20"/>
                <w:szCs w:val="20"/>
              </w:rPr>
            </w:pPr>
            <w:r w:rsidRPr="00DF2C7E">
              <w:rPr>
                <w:rFonts w:cstheme="minorHAnsi"/>
                <w:sz w:val="20"/>
                <w:szCs w:val="20"/>
              </w:rPr>
              <w:t>Workers' Compensation</w:t>
            </w:r>
          </w:p>
        </w:tc>
        <w:tc>
          <w:tcPr>
            <w:tcW w:w="2334" w:type="dxa"/>
            <w:noWrap/>
            <w:hideMark/>
          </w:tcPr>
          <w:p w14:paraId="70FBBC79"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047A7428" w14:textId="77777777" w:rsidR="00C833D8" w:rsidRPr="00DF2C7E" w:rsidRDefault="00C833D8" w:rsidP="007568B7">
            <w:pPr>
              <w:rPr>
                <w:rFonts w:cstheme="minorHAnsi"/>
                <w:sz w:val="20"/>
                <w:szCs w:val="20"/>
              </w:rPr>
            </w:pPr>
            <w:r w:rsidRPr="00DF2C7E">
              <w:rPr>
                <w:rFonts w:cstheme="minorHAnsi"/>
                <w:sz w:val="20"/>
                <w:szCs w:val="20"/>
              </w:rPr>
              <w:t>Other</w:t>
            </w:r>
          </w:p>
        </w:tc>
      </w:tr>
      <w:tr w:rsidR="00C833D8" w:rsidRPr="00DF2C7E" w14:paraId="3B786983" w14:textId="77777777" w:rsidTr="007568B7">
        <w:trPr>
          <w:trHeight w:val="290"/>
        </w:trPr>
        <w:tc>
          <w:tcPr>
            <w:tcW w:w="2068" w:type="dxa"/>
            <w:noWrap/>
            <w:hideMark/>
          </w:tcPr>
          <w:p w14:paraId="30E44731" w14:textId="77777777" w:rsidR="00C833D8" w:rsidRPr="00DF2C7E" w:rsidRDefault="00C833D8" w:rsidP="007568B7">
            <w:pPr>
              <w:rPr>
                <w:rFonts w:cstheme="minorHAnsi"/>
                <w:sz w:val="20"/>
                <w:szCs w:val="20"/>
              </w:rPr>
            </w:pPr>
            <w:r w:rsidRPr="00DF2C7E">
              <w:rPr>
                <w:rFonts w:cstheme="minorHAnsi"/>
                <w:sz w:val="20"/>
                <w:szCs w:val="20"/>
              </w:rPr>
              <w:t>ZZ</w:t>
            </w:r>
          </w:p>
        </w:tc>
        <w:tc>
          <w:tcPr>
            <w:tcW w:w="2469" w:type="dxa"/>
            <w:noWrap/>
            <w:hideMark/>
          </w:tcPr>
          <w:p w14:paraId="408BE483" w14:textId="77777777" w:rsidR="00C833D8" w:rsidRPr="00DF2C7E" w:rsidRDefault="00C833D8" w:rsidP="007568B7">
            <w:pPr>
              <w:rPr>
                <w:rFonts w:cstheme="minorHAnsi"/>
                <w:sz w:val="20"/>
                <w:szCs w:val="20"/>
              </w:rPr>
            </w:pPr>
            <w:r w:rsidRPr="00DF2C7E">
              <w:rPr>
                <w:rFonts w:cstheme="minorHAnsi"/>
                <w:sz w:val="20"/>
                <w:szCs w:val="20"/>
              </w:rPr>
              <w:t>Other</w:t>
            </w:r>
          </w:p>
        </w:tc>
        <w:tc>
          <w:tcPr>
            <w:tcW w:w="2334" w:type="dxa"/>
            <w:noWrap/>
            <w:hideMark/>
          </w:tcPr>
          <w:p w14:paraId="51CA5AE4" w14:textId="77777777" w:rsidR="00C833D8" w:rsidRPr="00DF2C7E" w:rsidRDefault="00C833D8" w:rsidP="007568B7">
            <w:pPr>
              <w:rPr>
                <w:rFonts w:cstheme="minorHAnsi"/>
                <w:sz w:val="20"/>
                <w:szCs w:val="20"/>
              </w:rPr>
            </w:pPr>
            <w:r w:rsidRPr="00DF2C7E">
              <w:rPr>
                <w:rFonts w:cstheme="minorHAnsi"/>
                <w:sz w:val="20"/>
                <w:szCs w:val="20"/>
              </w:rPr>
              <w:t>Other</w:t>
            </w:r>
          </w:p>
        </w:tc>
        <w:tc>
          <w:tcPr>
            <w:tcW w:w="2664" w:type="dxa"/>
            <w:noWrap/>
            <w:hideMark/>
          </w:tcPr>
          <w:p w14:paraId="5B0DCCD8" w14:textId="77777777" w:rsidR="00C833D8" w:rsidRPr="00DF2C7E" w:rsidRDefault="00C833D8" w:rsidP="007568B7">
            <w:pPr>
              <w:rPr>
                <w:rFonts w:cstheme="minorHAnsi"/>
                <w:sz w:val="20"/>
                <w:szCs w:val="20"/>
              </w:rPr>
            </w:pPr>
            <w:r w:rsidRPr="00DF2C7E">
              <w:rPr>
                <w:rFonts w:cstheme="minorHAnsi"/>
                <w:sz w:val="20"/>
                <w:szCs w:val="20"/>
              </w:rPr>
              <w:t>Other</w:t>
            </w:r>
          </w:p>
        </w:tc>
      </w:tr>
    </w:tbl>
    <w:p w14:paraId="1574A7C6" w14:textId="77777777" w:rsidR="00C833D8" w:rsidRDefault="00C833D8" w:rsidP="00C833D8">
      <w:pPr>
        <w:rPr>
          <w:rFonts w:ascii="Arial" w:eastAsia="Times New Roman" w:hAnsi="Arial" w:cs="Arial"/>
          <w:bCs/>
          <w:color w:val="000000"/>
          <w:sz w:val="20"/>
          <w:szCs w:val="20"/>
        </w:rPr>
      </w:pPr>
    </w:p>
    <w:p w14:paraId="1FFF73A0" w14:textId="77777777" w:rsidR="00023F94" w:rsidRDefault="00023F94">
      <w:pPr>
        <w:rPr>
          <w:rFonts w:ascii="Arial" w:eastAsia="Times New Roman" w:hAnsi="Arial" w:cs="Arial"/>
          <w:b/>
          <w:color w:val="000000"/>
          <w:sz w:val="20"/>
          <w:szCs w:val="20"/>
        </w:rPr>
      </w:pPr>
      <w:r>
        <w:rPr>
          <w:rFonts w:ascii="Arial" w:eastAsia="Times New Roman" w:hAnsi="Arial" w:cs="Arial"/>
          <w:b/>
          <w:color w:val="000000"/>
          <w:sz w:val="20"/>
          <w:szCs w:val="20"/>
        </w:rPr>
        <w:br w:type="page"/>
      </w:r>
    </w:p>
    <w:p w14:paraId="375520F6" w14:textId="77777777" w:rsidR="00C833D8" w:rsidRPr="00F675FD" w:rsidRDefault="00C833D8" w:rsidP="00C833D8">
      <w:pPr>
        <w:rPr>
          <w:rFonts w:ascii="Arial" w:eastAsia="Times New Roman" w:hAnsi="Arial" w:cs="Arial"/>
          <w:b/>
          <w:color w:val="000000"/>
          <w:sz w:val="20"/>
          <w:szCs w:val="20"/>
        </w:rPr>
      </w:pPr>
      <w:r w:rsidRPr="00F675FD">
        <w:rPr>
          <w:rFonts w:ascii="Arial" w:eastAsia="Times New Roman" w:hAnsi="Arial" w:cs="Arial"/>
          <w:b/>
          <w:color w:val="000000"/>
          <w:sz w:val="20"/>
          <w:szCs w:val="20"/>
        </w:rPr>
        <w:lastRenderedPageBreak/>
        <w:t>What is an ME Monthly File? Why can’t I just use the ME Full File?</w:t>
      </w:r>
    </w:p>
    <w:p w14:paraId="57DE4286" w14:textId="77777777" w:rsidR="00C833D8" w:rsidRDefault="00C833D8" w:rsidP="00C833D8">
      <w:pPr>
        <w:rPr>
          <w:rFonts w:ascii="Arial" w:eastAsia="Times New Roman" w:hAnsi="Arial" w:cs="Arial"/>
          <w:bCs/>
          <w:color w:val="000000"/>
          <w:sz w:val="20"/>
          <w:szCs w:val="20"/>
        </w:rPr>
      </w:pPr>
      <w:r w:rsidRPr="00630314">
        <w:rPr>
          <w:rFonts w:ascii="Arial" w:eastAsia="Times New Roman" w:hAnsi="Arial" w:cs="Arial"/>
          <w:bCs/>
          <w:color w:val="000000"/>
          <w:sz w:val="20"/>
          <w:szCs w:val="20"/>
        </w:rPr>
        <w:t>Each eligibility submission to CHIA includes coverage segments of time that touch the 24-month rolling window designated for each submission</w:t>
      </w:r>
      <w:r>
        <w:rPr>
          <w:rFonts w:ascii="Arial" w:eastAsia="Times New Roman" w:hAnsi="Arial" w:cs="Arial"/>
          <w:bCs/>
          <w:color w:val="000000"/>
          <w:sz w:val="20"/>
          <w:szCs w:val="20"/>
        </w:rPr>
        <w:t xml:space="preserve"> </w:t>
      </w:r>
      <w:r w:rsidRPr="00F675FD">
        <w:rPr>
          <w:rFonts w:ascii="Arial" w:eastAsia="Times New Roman" w:hAnsi="Arial" w:cs="Arial"/>
          <w:bCs/>
          <w:color w:val="000000"/>
          <w:sz w:val="20"/>
          <w:szCs w:val="20"/>
        </w:rPr>
        <w:t>(</w:t>
      </w:r>
      <w:r>
        <w:rPr>
          <w:rFonts w:ascii="Arial" w:eastAsia="Times New Roman" w:hAnsi="Arial" w:cs="Arial"/>
          <w:bCs/>
          <w:color w:val="000000"/>
          <w:sz w:val="20"/>
          <w:szCs w:val="20"/>
        </w:rPr>
        <w:t>i.e.</w:t>
      </w:r>
      <w:r w:rsidRPr="00630314">
        <w:rPr>
          <w:rFonts w:ascii="Arial" w:eastAsia="Times New Roman" w:hAnsi="Arial" w:cs="Arial"/>
          <w:bCs/>
          <w:color w:val="000000"/>
          <w:sz w:val="20"/>
          <w:szCs w:val="20"/>
        </w:rPr>
        <w:t>, the June 2020 eligibility submission captures eligibility and coverage between July 2018 and June 2020</w:t>
      </w:r>
      <w:r w:rsidRPr="00F675FD">
        <w:rPr>
          <w:rFonts w:ascii="Arial" w:eastAsia="Times New Roman" w:hAnsi="Arial" w:cs="Arial"/>
          <w:bCs/>
          <w:color w:val="000000"/>
          <w:sz w:val="20"/>
          <w:szCs w:val="20"/>
        </w:rPr>
        <w:t>)</w:t>
      </w:r>
      <w:r>
        <w:rPr>
          <w:rFonts w:ascii="Arial" w:eastAsia="Times New Roman" w:hAnsi="Arial" w:cs="Arial"/>
          <w:bCs/>
          <w:color w:val="000000"/>
          <w:sz w:val="20"/>
          <w:szCs w:val="20"/>
        </w:rPr>
        <w:t>.</w:t>
      </w:r>
      <w:r w:rsidRPr="00F675FD">
        <w:rPr>
          <w:rFonts w:ascii="Arial" w:eastAsia="Times New Roman" w:hAnsi="Arial" w:cs="Arial"/>
          <w:bCs/>
          <w:color w:val="000000"/>
          <w:sz w:val="20"/>
          <w:szCs w:val="20"/>
        </w:rPr>
        <w:t xml:space="preserve"> Ad</w:t>
      </w:r>
      <w:r w:rsidRPr="00630314">
        <w:rPr>
          <w:rFonts w:ascii="Arial" w:eastAsia="Times New Roman" w:hAnsi="Arial" w:cs="Arial"/>
          <w:bCs/>
          <w:color w:val="000000"/>
          <w:sz w:val="20"/>
          <w:szCs w:val="20"/>
        </w:rPr>
        <w:t>ditionally, coverage segments may be repeated within a single submission to capture changes in other attributes</w:t>
      </w:r>
      <w:r w:rsidRPr="00F675FD">
        <w:rPr>
          <w:rFonts w:ascii="Arial" w:eastAsia="Times New Roman" w:hAnsi="Arial" w:cs="Arial"/>
          <w:bCs/>
          <w:color w:val="000000"/>
          <w:sz w:val="20"/>
          <w:szCs w:val="20"/>
        </w:rPr>
        <w:t>.</w:t>
      </w:r>
      <w:r w:rsidRPr="00630314">
        <w:rPr>
          <w:rFonts w:ascii="Arial" w:eastAsia="Times New Roman" w:hAnsi="Arial" w:cs="Arial"/>
          <w:bCs/>
          <w:color w:val="000000"/>
          <w:sz w:val="20"/>
          <w:szCs w:val="20"/>
        </w:rPr>
        <w:t xml:space="preserve"> Finally, the rolling 24-month submission period of each submission overlaps with the preceding quarterly submission by 21 months, in some cases stating an updated view of eligibility and coverage for some members.</w:t>
      </w:r>
      <w:r w:rsidRPr="00F675FD">
        <w:rPr>
          <w:rFonts w:ascii="Arial" w:eastAsia="Times New Roman" w:hAnsi="Arial" w:cs="Arial"/>
          <w:bCs/>
          <w:color w:val="000000"/>
          <w:sz w:val="20"/>
          <w:szCs w:val="20"/>
        </w:rPr>
        <w:t xml:space="preserve"> The ME Full File (PHDAPCD.ME) contains all this information, making it hard to untangle what is the best information per individual per month.</w:t>
      </w:r>
    </w:p>
    <w:p w14:paraId="04AB01A0" w14:textId="49DE33A1" w:rsidR="00C833D8" w:rsidRPr="00630314" w:rsidRDefault="00C833D8" w:rsidP="00C833D8">
      <w:pPr>
        <w:rPr>
          <w:rFonts w:ascii="Arial" w:eastAsia="Times New Roman" w:hAnsi="Arial" w:cs="Arial"/>
          <w:bCs/>
          <w:color w:val="000000"/>
          <w:sz w:val="20"/>
          <w:szCs w:val="20"/>
        </w:rPr>
      </w:pPr>
      <w:r>
        <w:rPr>
          <w:rFonts w:ascii="Arial" w:eastAsia="Times New Roman" w:hAnsi="Arial" w:cs="Arial"/>
          <w:bCs/>
          <w:color w:val="000000"/>
          <w:sz w:val="20"/>
          <w:szCs w:val="20"/>
        </w:rPr>
        <w:t>PLEASE NOTE: Because CHIA continues to receive and update ME information for 24-month windows, the ME file is subject to change until the 24-month window is closed. For this current extract, data in July 20</w:t>
      </w:r>
      <w:r w:rsidR="00FB5ABB">
        <w:rPr>
          <w:rFonts w:ascii="Arial" w:eastAsia="Times New Roman" w:hAnsi="Arial" w:cs="Arial"/>
          <w:bCs/>
          <w:color w:val="000000"/>
          <w:sz w:val="20"/>
          <w:szCs w:val="20"/>
        </w:rPr>
        <w:t>20</w:t>
      </w:r>
      <w:r>
        <w:rPr>
          <w:rFonts w:ascii="Arial" w:eastAsia="Times New Roman" w:hAnsi="Arial" w:cs="Arial"/>
          <w:bCs/>
          <w:color w:val="000000"/>
          <w:sz w:val="20"/>
          <w:szCs w:val="20"/>
        </w:rPr>
        <w:t xml:space="preserve"> and onwards will be updated as new information arrives in the next extract.</w:t>
      </w:r>
    </w:p>
    <w:p w14:paraId="2F69FCAA" w14:textId="77777777" w:rsidR="00C833D8" w:rsidRPr="00630314" w:rsidRDefault="00C833D8" w:rsidP="00C833D8">
      <w:pPr>
        <w:rPr>
          <w:rFonts w:ascii="Arial" w:eastAsia="Times New Roman" w:hAnsi="Arial" w:cs="Arial"/>
          <w:bCs/>
          <w:color w:val="000000"/>
          <w:sz w:val="20"/>
          <w:szCs w:val="20"/>
        </w:rPr>
      </w:pPr>
      <w:r w:rsidRPr="00630314">
        <w:rPr>
          <w:rFonts w:ascii="Arial" w:eastAsia="Times New Roman" w:hAnsi="Arial" w:cs="Arial"/>
          <w:bCs/>
          <w:color w:val="000000"/>
          <w:sz w:val="20"/>
          <w:szCs w:val="20"/>
        </w:rPr>
        <w:t xml:space="preserve">The </w:t>
      </w:r>
      <w:r w:rsidRPr="00F675FD">
        <w:rPr>
          <w:rFonts w:ascii="Arial" w:eastAsia="Times New Roman" w:hAnsi="Arial" w:cs="Arial"/>
          <w:bCs/>
          <w:color w:val="000000"/>
          <w:sz w:val="20"/>
          <w:szCs w:val="20"/>
        </w:rPr>
        <w:t xml:space="preserve">ME Monthly file (PHDAPCD.ME_MTH) </w:t>
      </w:r>
      <w:r w:rsidRPr="00630314">
        <w:rPr>
          <w:rFonts w:ascii="Arial" w:eastAsia="Times New Roman" w:hAnsi="Arial" w:cs="Arial"/>
          <w:bCs/>
          <w:color w:val="000000"/>
          <w:sz w:val="20"/>
          <w:szCs w:val="20"/>
        </w:rPr>
        <w:t>has transformed the eligibility submissions into monthly data, to support the following</w:t>
      </w:r>
      <w:r w:rsidRPr="00F675FD">
        <w:rPr>
          <w:rFonts w:ascii="Arial" w:eastAsia="Times New Roman" w:hAnsi="Arial" w:cs="Arial"/>
          <w:bCs/>
          <w:color w:val="000000"/>
          <w:sz w:val="20"/>
          <w:szCs w:val="20"/>
        </w:rPr>
        <w:t xml:space="preserve"> via CHIA’s prioritization logic</w:t>
      </w:r>
      <w:r w:rsidRPr="00630314">
        <w:rPr>
          <w:rFonts w:ascii="Arial" w:eastAsia="Times New Roman" w:hAnsi="Arial" w:cs="Arial"/>
          <w:bCs/>
          <w:color w:val="000000"/>
          <w:sz w:val="20"/>
          <w:szCs w:val="20"/>
        </w:rPr>
        <w:t>:</w:t>
      </w:r>
    </w:p>
    <w:p w14:paraId="100EDFAD" w14:textId="77777777" w:rsidR="00C833D8" w:rsidRPr="00F675FD" w:rsidRDefault="00C833D8" w:rsidP="00C833D8">
      <w:pPr>
        <w:pStyle w:val="ListParagraph"/>
        <w:numPr>
          <w:ilvl w:val="0"/>
          <w:numId w:val="24"/>
        </w:numPr>
        <w:rPr>
          <w:rFonts w:ascii="Arial" w:eastAsia="Times New Roman" w:hAnsi="Arial" w:cs="Arial"/>
          <w:bCs/>
          <w:color w:val="000000"/>
          <w:sz w:val="20"/>
          <w:szCs w:val="20"/>
        </w:rPr>
      </w:pPr>
      <w:r w:rsidRPr="00F675FD">
        <w:rPr>
          <w:rFonts w:ascii="Arial" w:eastAsia="Times New Roman" w:hAnsi="Arial" w:cs="Arial"/>
          <w:bCs/>
          <w:color w:val="000000"/>
          <w:sz w:val="20"/>
          <w:szCs w:val="20"/>
        </w:rPr>
        <w:t>Unique counting of member months, capturing a single eligibility and coverage story for each member during each month they have coverage</w:t>
      </w:r>
      <w:r>
        <w:rPr>
          <w:rFonts w:ascii="Arial" w:eastAsia="Times New Roman" w:hAnsi="Arial" w:cs="Arial"/>
          <w:bCs/>
          <w:color w:val="000000"/>
          <w:sz w:val="20"/>
          <w:szCs w:val="20"/>
        </w:rPr>
        <w:t>.</w:t>
      </w:r>
    </w:p>
    <w:p w14:paraId="25A7A220" w14:textId="77777777" w:rsidR="00C833D8" w:rsidRPr="00F675FD" w:rsidRDefault="00C833D8" w:rsidP="00C833D8">
      <w:pPr>
        <w:pStyle w:val="ListParagraph"/>
        <w:numPr>
          <w:ilvl w:val="0"/>
          <w:numId w:val="24"/>
        </w:numPr>
        <w:rPr>
          <w:rFonts w:ascii="Arial" w:eastAsia="Times New Roman" w:hAnsi="Arial" w:cs="Arial"/>
          <w:bCs/>
          <w:color w:val="000000"/>
          <w:sz w:val="20"/>
          <w:szCs w:val="20"/>
        </w:rPr>
      </w:pPr>
      <w:r w:rsidRPr="00F675FD">
        <w:rPr>
          <w:rFonts w:ascii="Arial" w:eastAsia="Times New Roman" w:hAnsi="Arial" w:cs="Arial"/>
          <w:bCs/>
          <w:color w:val="000000"/>
          <w:sz w:val="20"/>
          <w:szCs w:val="20"/>
        </w:rPr>
        <w:t>Sourcing a month of eligibility from the best source of truth available (i.e., the best submission).</w:t>
      </w:r>
    </w:p>
    <w:p w14:paraId="2B037AE5" w14:textId="77777777" w:rsidR="00C833D8" w:rsidRPr="00F675FD" w:rsidRDefault="00C833D8" w:rsidP="00C833D8">
      <w:pPr>
        <w:rPr>
          <w:rFonts w:ascii="Arial" w:eastAsia="Times New Roman" w:hAnsi="Arial" w:cs="Arial"/>
          <w:bCs/>
          <w:color w:val="000000"/>
          <w:sz w:val="20"/>
          <w:szCs w:val="20"/>
        </w:rPr>
      </w:pPr>
      <w:r w:rsidRPr="00F675FD">
        <w:rPr>
          <w:rFonts w:ascii="Arial" w:eastAsia="Times New Roman" w:hAnsi="Arial" w:cs="Arial"/>
          <w:bCs/>
          <w:color w:val="000000"/>
          <w:sz w:val="20"/>
          <w:szCs w:val="20"/>
        </w:rPr>
        <w:t>For each ME_MEM_MONTH &amp; ME_MEM_YEAR, the PHDAPCD.ME_MTH file will contain one record that covers the primary medical insurance an individual had on the 15</w:t>
      </w:r>
      <w:r w:rsidRPr="00F675FD">
        <w:rPr>
          <w:rFonts w:ascii="Arial" w:eastAsia="Times New Roman" w:hAnsi="Arial" w:cs="Arial"/>
          <w:bCs/>
          <w:color w:val="000000"/>
          <w:sz w:val="20"/>
          <w:szCs w:val="20"/>
          <w:vertAlign w:val="superscript"/>
        </w:rPr>
        <w:t>th</w:t>
      </w:r>
      <w:r w:rsidRPr="00F675FD">
        <w:rPr>
          <w:rFonts w:ascii="Arial" w:eastAsia="Times New Roman" w:hAnsi="Arial" w:cs="Arial"/>
          <w:bCs/>
          <w:color w:val="000000"/>
          <w:sz w:val="20"/>
          <w:szCs w:val="20"/>
        </w:rPr>
        <w:t xml:space="preserve"> of the month.</w:t>
      </w:r>
    </w:p>
    <w:p w14:paraId="112C2326" w14:textId="654D2E30" w:rsidR="00DF2C7E" w:rsidRDefault="00DF2C7E" w:rsidP="00C833D8">
      <w:pPr>
        <w:rPr>
          <w:rFonts w:ascii="Arial" w:eastAsia="Times New Roman" w:hAnsi="Arial" w:cs="Arial"/>
          <w:bCs/>
          <w:color w:val="000000"/>
          <w:sz w:val="20"/>
          <w:szCs w:val="20"/>
        </w:rPr>
      </w:pPr>
    </w:p>
    <w:p w14:paraId="56B040FA" w14:textId="77777777" w:rsidR="00C833D8" w:rsidRPr="00F675FD" w:rsidRDefault="00C833D8" w:rsidP="00C833D8">
      <w:pPr>
        <w:rPr>
          <w:rFonts w:ascii="Arial" w:eastAsia="Times New Roman" w:hAnsi="Arial" w:cs="Arial"/>
          <w:b/>
          <w:color w:val="000000"/>
          <w:sz w:val="20"/>
          <w:szCs w:val="20"/>
        </w:rPr>
      </w:pPr>
      <w:r w:rsidRPr="00F675FD">
        <w:rPr>
          <w:rFonts w:ascii="Arial" w:eastAsia="Times New Roman" w:hAnsi="Arial" w:cs="Arial"/>
          <w:b/>
          <w:color w:val="000000"/>
          <w:sz w:val="20"/>
          <w:szCs w:val="20"/>
        </w:rPr>
        <w:t>How do I link the ME Monthly File (PHDAPCD.ME_MTH) to the ME Full Dataset (PHDAPCD.ME)?</w:t>
      </w:r>
    </w:p>
    <w:p w14:paraId="42B9948E" w14:textId="77777777" w:rsidR="00C833D8" w:rsidRPr="00F675FD" w:rsidRDefault="00C833D8" w:rsidP="00C833D8">
      <w:pPr>
        <w:spacing w:line="240" w:lineRule="auto"/>
        <w:rPr>
          <w:rFonts w:ascii="Arial" w:eastAsia="Times New Roman" w:hAnsi="Arial" w:cs="Arial"/>
          <w:bCs/>
          <w:color w:val="000000"/>
          <w:sz w:val="20"/>
          <w:szCs w:val="20"/>
        </w:rPr>
      </w:pPr>
      <w:r w:rsidRPr="00F675FD">
        <w:rPr>
          <w:rFonts w:ascii="Arial" w:eastAsia="Times New Roman" w:hAnsi="Arial" w:cs="Arial"/>
          <w:bCs/>
          <w:color w:val="000000"/>
          <w:sz w:val="20"/>
          <w:szCs w:val="20"/>
        </w:rPr>
        <w:t>To link the ME Monthly File to the ME Full Dataset you must combine them on ME_MEMELGID &amp; ME_SUBCONTROLID. Below is suggested code:</w:t>
      </w:r>
    </w:p>
    <w:p w14:paraId="6484EE57"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proc sort data= PHDAPCD.ME out=</w:t>
      </w:r>
      <w:proofErr w:type="gramStart"/>
      <w:r w:rsidRPr="00F675FD">
        <w:rPr>
          <w:rFonts w:ascii="Arial" w:eastAsia="Times New Roman" w:hAnsi="Arial" w:cs="Arial"/>
          <w:bCs/>
          <w:i/>
          <w:iCs/>
          <w:color w:val="000000"/>
          <w:sz w:val="20"/>
          <w:szCs w:val="20"/>
        </w:rPr>
        <w:t>full;</w:t>
      </w:r>
      <w:proofErr w:type="gramEnd"/>
    </w:p>
    <w:p w14:paraId="5AB868E1"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by ME_MEMELGID ME_</w:t>
      </w:r>
      <w:proofErr w:type="gramStart"/>
      <w:r w:rsidRPr="00F675FD">
        <w:rPr>
          <w:rFonts w:ascii="Arial" w:eastAsia="Times New Roman" w:hAnsi="Arial" w:cs="Arial"/>
          <w:bCs/>
          <w:i/>
          <w:iCs/>
          <w:color w:val="000000"/>
          <w:sz w:val="20"/>
          <w:szCs w:val="20"/>
        </w:rPr>
        <w:t>SUBCONTROLID;</w:t>
      </w:r>
      <w:proofErr w:type="gramEnd"/>
    </w:p>
    <w:p w14:paraId="6F9C6171" w14:textId="77777777" w:rsidR="00C833D8" w:rsidRPr="00F675FD" w:rsidRDefault="00C833D8" w:rsidP="00023F94">
      <w:pPr>
        <w:spacing w:after="0" w:line="240" w:lineRule="auto"/>
        <w:rPr>
          <w:rFonts w:ascii="Arial" w:eastAsia="Times New Roman" w:hAnsi="Arial" w:cs="Arial"/>
          <w:bCs/>
          <w:i/>
          <w:iCs/>
          <w:color w:val="000000"/>
          <w:sz w:val="20"/>
          <w:szCs w:val="20"/>
        </w:rPr>
      </w:pPr>
      <w:proofErr w:type="gramStart"/>
      <w:r w:rsidRPr="00F675FD">
        <w:rPr>
          <w:rFonts w:ascii="Arial" w:eastAsia="Times New Roman" w:hAnsi="Arial" w:cs="Arial"/>
          <w:bCs/>
          <w:i/>
          <w:iCs/>
          <w:color w:val="000000"/>
          <w:sz w:val="20"/>
          <w:szCs w:val="20"/>
        </w:rPr>
        <w:t>run;</w:t>
      </w:r>
      <w:proofErr w:type="gramEnd"/>
    </w:p>
    <w:p w14:paraId="5D5326DB" w14:textId="77777777" w:rsidR="00C833D8" w:rsidRPr="00F675FD" w:rsidRDefault="00C833D8" w:rsidP="00C833D8">
      <w:pPr>
        <w:spacing w:line="240" w:lineRule="auto"/>
        <w:rPr>
          <w:rFonts w:ascii="Arial" w:eastAsia="Times New Roman" w:hAnsi="Arial" w:cs="Arial"/>
          <w:bCs/>
          <w:i/>
          <w:iCs/>
          <w:color w:val="000000"/>
          <w:sz w:val="20"/>
          <w:szCs w:val="20"/>
        </w:rPr>
      </w:pPr>
    </w:p>
    <w:p w14:paraId="5A0694AC"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proc sort data=PHDAPCD.ME_MTH out=</w:t>
      </w:r>
      <w:proofErr w:type="gramStart"/>
      <w:r w:rsidRPr="00F675FD">
        <w:rPr>
          <w:rFonts w:ascii="Arial" w:eastAsia="Times New Roman" w:hAnsi="Arial" w:cs="Arial"/>
          <w:bCs/>
          <w:i/>
          <w:iCs/>
          <w:color w:val="000000"/>
          <w:sz w:val="20"/>
          <w:szCs w:val="20"/>
        </w:rPr>
        <w:t>month;</w:t>
      </w:r>
      <w:proofErr w:type="gramEnd"/>
    </w:p>
    <w:p w14:paraId="498260A7"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by ME_MEMELGID ME_</w:t>
      </w:r>
      <w:proofErr w:type="gramStart"/>
      <w:r w:rsidRPr="00F675FD">
        <w:rPr>
          <w:rFonts w:ascii="Arial" w:eastAsia="Times New Roman" w:hAnsi="Arial" w:cs="Arial"/>
          <w:bCs/>
          <w:i/>
          <w:iCs/>
          <w:color w:val="000000"/>
          <w:sz w:val="20"/>
          <w:szCs w:val="20"/>
        </w:rPr>
        <w:t>SUBCONTROLID;</w:t>
      </w:r>
      <w:proofErr w:type="gramEnd"/>
    </w:p>
    <w:p w14:paraId="29C2BC2A" w14:textId="77777777" w:rsidR="00C833D8" w:rsidRPr="00F675FD" w:rsidRDefault="00C833D8" w:rsidP="00023F94">
      <w:pPr>
        <w:spacing w:after="0" w:line="240" w:lineRule="auto"/>
        <w:rPr>
          <w:rFonts w:ascii="Arial" w:eastAsia="Times New Roman" w:hAnsi="Arial" w:cs="Arial"/>
          <w:bCs/>
          <w:i/>
          <w:iCs/>
          <w:color w:val="000000"/>
          <w:sz w:val="20"/>
          <w:szCs w:val="20"/>
        </w:rPr>
      </w:pPr>
      <w:proofErr w:type="gramStart"/>
      <w:r w:rsidRPr="00F675FD">
        <w:rPr>
          <w:rFonts w:ascii="Arial" w:eastAsia="Times New Roman" w:hAnsi="Arial" w:cs="Arial"/>
          <w:bCs/>
          <w:i/>
          <w:iCs/>
          <w:color w:val="000000"/>
          <w:sz w:val="20"/>
          <w:szCs w:val="20"/>
        </w:rPr>
        <w:t>run;</w:t>
      </w:r>
      <w:proofErr w:type="gramEnd"/>
    </w:p>
    <w:p w14:paraId="16E7AF4A" w14:textId="77777777" w:rsidR="00C833D8" w:rsidRPr="00F675FD" w:rsidRDefault="00C833D8" w:rsidP="00C833D8">
      <w:pPr>
        <w:spacing w:line="240" w:lineRule="auto"/>
        <w:rPr>
          <w:rFonts w:ascii="Arial" w:eastAsia="Times New Roman" w:hAnsi="Arial" w:cs="Arial"/>
          <w:bCs/>
          <w:i/>
          <w:iCs/>
          <w:color w:val="000000"/>
          <w:sz w:val="20"/>
          <w:szCs w:val="20"/>
        </w:rPr>
      </w:pPr>
    </w:p>
    <w:p w14:paraId="513C6261"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 xml:space="preserve">data </w:t>
      </w:r>
      <w:proofErr w:type="gramStart"/>
      <w:r w:rsidRPr="00F675FD">
        <w:rPr>
          <w:rFonts w:ascii="Arial" w:eastAsia="Times New Roman" w:hAnsi="Arial" w:cs="Arial"/>
          <w:bCs/>
          <w:i/>
          <w:iCs/>
          <w:color w:val="000000"/>
          <w:sz w:val="20"/>
          <w:szCs w:val="20"/>
        </w:rPr>
        <w:t>test;</w:t>
      </w:r>
      <w:proofErr w:type="gramEnd"/>
    </w:p>
    <w:p w14:paraId="1496FB6F"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merge month (in=a) full (in=b</w:t>
      </w:r>
      <w:proofErr w:type="gramStart"/>
      <w:r w:rsidRPr="00F675FD">
        <w:rPr>
          <w:rFonts w:ascii="Arial" w:eastAsia="Times New Roman" w:hAnsi="Arial" w:cs="Arial"/>
          <w:bCs/>
          <w:i/>
          <w:iCs/>
          <w:color w:val="000000"/>
          <w:sz w:val="20"/>
          <w:szCs w:val="20"/>
        </w:rPr>
        <w:t>);</w:t>
      </w:r>
      <w:proofErr w:type="gramEnd"/>
    </w:p>
    <w:p w14:paraId="7F387CC7"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by ME_MEMELGID ME_</w:t>
      </w:r>
      <w:proofErr w:type="gramStart"/>
      <w:r w:rsidRPr="00F675FD">
        <w:rPr>
          <w:rFonts w:ascii="Arial" w:eastAsia="Times New Roman" w:hAnsi="Arial" w:cs="Arial"/>
          <w:bCs/>
          <w:i/>
          <w:iCs/>
          <w:color w:val="000000"/>
          <w:sz w:val="20"/>
          <w:szCs w:val="20"/>
        </w:rPr>
        <w:t>SUBCONTROLID;</w:t>
      </w:r>
      <w:proofErr w:type="gramEnd"/>
    </w:p>
    <w:p w14:paraId="3517EBFC" w14:textId="77777777" w:rsidR="00C833D8" w:rsidRPr="00F675FD" w:rsidRDefault="00C833D8" w:rsidP="00023F94">
      <w:pPr>
        <w:spacing w:after="0" w:line="240" w:lineRule="auto"/>
        <w:rPr>
          <w:rFonts w:ascii="Arial" w:eastAsia="Times New Roman" w:hAnsi="Arial" w:cs="Arial"/>
          <w:bCs/>
          <w:i/>
          <w:iCs/>
          <w:color w:val="000000"/>
          <w:sz w:val="20"/>
          <w:szCs w:val="20"/>
        </w:rPr>
      </w:pPr>
      <w:r w:rsidRPr="00F675FD">
        <w:rPr>
          <w:rFonts w:ascii="Arial" w:eastAsia="Times New Roman" w:hAnsi="Arial" w:cs="Arial"/>
          <w:bCs/>
          <w:i/>
          <w:iCs/>
          <w:color w:val="000000"/>
          <w:sz w:val="20"/>
          <w:szCs w:val="20"/>
        </w:rPr>
        <w:t>if a=1 and b=</w:t>
      </w:r>
      <w:proofErr w:type="gramStart"/>
      <w:r w:rsidRPr="00F675FD">
        <w:rPr>
          <w:rFonts w:ascii="Arial" w:eastAsia="Times New Roman" w:hAnsi="Arial" w:cs="Arial"/>
          <w:bCs/>
          <w:i/>
          <w:iCs/>
          <w:color w:val="000000"/>
          <w:sz w:val="20"/>
          <w:szCs w:val="20"/>
        </w:rPr>
        <w:t>1;</w:t>
      </w:r>
      <w:proofErr w:type="gramEnd"/>
    </w:p>
    <w:p w14:paraId="71C4E89A" w14:textId="77777777" w:rsidR="00C833D8" w:rsidRPr="00F675FD" w:rsidRDefault="00C833D8" w:rsidP="00023F94">
      <w:pPr>
        <w:spacing w:after="0" w:line="240" w:lineRule="auto"/>
        <w:rPr>
          <w:rFonts w:ascii="Arial" w:eastAsia="Times New Roman" w:hAnsi="Arial" w:cs="Arial"/>
          <w:bCs/>
          <w:i/>
          <w:iCs/>
          <w:color w:val="000000"/>
          <w:sz w:val="20"/>
          <w:szCs w:val="20"/>
        </w:rPr>
      </w:pPr>
      <w:proofErr w:type="gramStart"/>
      <w:r w:rsidRPr="00F675FD">
        <w:rPr>
          <w:rFonts w:ascii="Arial" w:eastAsia="Times New Roman" w:hAnsi="Arial" w:cs="Arial"/>
          <w:bCs/>
          <w:i/>
          <w:iCs/>
          <w:color w:val="000000"/>
          <w:sz w:val="20"/>
          <w:szCs w:val="20"/>
        </w:rPr>
        <w:t>run;</w:t>
      </w:r>
      <w:proofErr w:type="gramEnd"/>
    </w:p>
    <w:p w14:paraId="5B534797" w14:textId="77777777" w:rsidR="00C833D8" w:rsidRDefault="00C833D8" w:rsidP="007A6664">
      <w:pPr>
        <w:pStyle w:val="Heading1"/>
        <w:spacing w:before="0"/>
        <w:rPr>
          <w:sz w:val="22"/>
        </w:rPr>
      </w:pPr>
    </w:p>
    <w:p w14:paraId="6894DA0D" w14:textId="77777777" w:rsidR="00C833D8" w:rsidRDefault="00C833D8" w:rsidP="007A6664">
      <w:pPr>
        <w:pStyle w:val="Heading1"/>
        <w:spacing w:before="0"/>
        <w:rPr>
          <w:sz w:val="22"/>
        </w:rPr>
      </w:pPr>
    </w:p>
    <w:p w14:paraId="4DCEBB9E" w14:textId="77777777" w:rsidR="00C833D8" w:rsidRDefault="00C833D8" w:rsidP="007A6664">
      <w:pPr>
        <w:pStyle w:val="Heading1"/>
        <w:spacing w:before="0"/>
        <w:rPr>
          <w:sz w:val="22"/>
        </w:rPr>
      </w:pPr>
    </w:p>
    <w:p w14:paraId="702C5859" w14:textId="317E1A96" w:rsidR="007A6664" w:rsidRDefault="007A6664" w:rsidP="007A6664">
      <w:pPr>
        <w:pStyle w:val="Heading1"/>
        <w:spacing w:before="0"/>
      </w:pPr>
      <w:r>
        <w:rPr>
          <w:sz w:val="22"/>
        </w:rPr>
        <w:br w:type="page"/>
      </w:r>
    </w:p>
    <w:p w14:paraId="62AFB557" w14:textId="24E92F16" w:rsidR="007A6664" w:rsidRDefault="007A6664" w:rsidP="00E31A30">
      <w:pPr>
        <w:pStyle w:val="Heading1"/>
        <w:spacing w:before="0"/>
        <w:rPr>
          <w:sz w:val="22"/>
        </w:rPr>
        <w:sectPr w:rsidR="007A6664" w:rsidSect="005F2924">
          <w:headerReference w:type="default" r:id="rId20"/>
          <w:pgSz w:w="12240" w:h="15840"/>
          <w:pgMar w:top="1440" w:right="1440" w:bottom="1440" w:left="1440" w:header="360" w:footer="720" w:gutter="0"/>
          <w:cols w:space="720"/>
          <w:docGrid w:linePitch="360"/>
        </w:sectPr>
      </w:pPr>
    </w:p>
    <w:p w14:paraId="203C80D5" w14:textId="4A7547D2" w:rsidR="006E2E7A" w:rsidRDefault="00352B92" w:rsidP="00014E35">
      <w:pPr>
        <w:pStyle w:val="Heading1"/>
        <w:spacing w:before="0"/>
        <w:rPr>
          <w:rFonts w:asciiTheme="minorHAnsi" w:hAnsiTheme="minorHAnsi" w:cstheme="minorBidi"/>
          <w:sz w:val="22"/>
          <w:szCs w:val="22"/>
        </w:rPr>
      </w:pPr>
      <w:bookmarkStart w:id="47" w:name="_All_Payer’s_Claims"/>
      <w:bookmarkStart w:id="48" w:name="_Toc2110295856"/>
      <w:bookmarkStart w:id="49" w:name="_Toc151990400"/>
      <w:bookmarkEnd w:id="47"/>
      <w:r w:rsidRPr="01C7241F">
        <w:rPr>
          <w:rFonts w:asciiTheme="minorHAnsi" w:hAnsiTheme="minorHAnsi" w:cstheme="minorBidi"/>
          <w:sz w:val="22"/>
          <w:szCs w:val="22"/>
        </w:rPr>
        <w:lastRenderedPageBreak/>
        <w:t>All Payer’s Claims Data</w:t>
      </w:r>
      <w:bookmarkEnd w:id="39"/>
      <w:bookmarkEnd w:id="40"/>
      <w:r w:rsidRPr="01C7241F">
        <w:rPr>
          <w:rFonts w:asciiTheme="minorHAnsi" w:hAnsiTheme="minorHAnsi" w:cstheme="minorBidi"/>
          <w:sz w:val="22"/>
          <w:szCs w:val="22"/>
        </w:rPr>
        <w:t xml:space="preserve"> </w:t>
      </w:r>
      <w:r w:rsidR="00403A18" w:rsidRPr="01C7241F">
        <w:rPr>
          <w:rFonts w:asciiTheme="minorHAnsi" w:hAnsiTheme="minorHAnsi" w:cstheme="minorBidi"/>
          <w:sz w:val="22"/>
          <w:szCs w:val="22"/>
        </w:rPr>
        <w:t>–</w:t>
      </w:r>
      <w:r w:rsidR="002E2747" w:rsidRPr="01C7241F">
        <w:rPr>
          <w:rFonts w:asciiTheme="minorHAnsi" w:hAnsiTheme="minorHAnsi" w:cstheme="minorBidi"/>
          <w:sz w:val="22"/>
          <w:szCs w:val="22"/>
        </w:rPr>
        <w:t xml:space="preserve"> Pharmacy</w:t>
      </w:r>
      <w:r w:rsidR="00413A27" w:rsidRPr="01C7241F">
        <w:rPr>
          <w:rFonts w:asciiTheme="minorHAnsi" w:hAnsiTheme="minorHAnsi" w:cstheme="minorBidi"/>
          <w:sz w:val="22"/>
          <w:szCs w:val="22"/>
        </w:rPr>
        <w:t xml:space="preserve"> (PHDAPCD.PHARMACY)</w:t>
      </w:r>
      <w:bookmarkEnd w:id="48"/>
      <w:bookmarkEnd w:id="49"/>
    </w:p>
    <w:tbl>
      <w:tblPr>
        <w:tblW w:w="10080" w:type="dxa"/>
        <w:tblLayout w:type="fixed"/>
        <w:tblCellMar>
          <w:left w:w="29" w:type="dxa"/>
          <w:right w:w="29" w:type="dxa"/>
        </w:tblCellMar>
        <w:tblLook w:val="04A0" w:firstRow="1" w:lastRow="0" w:firstColumn="1" w:lastColumn="0" w:noHBand="0" w:noVBand="1"/>
      </w:tblPr>
      <w:tblGrid>
        <w:gridCol w:w="2651"/>
        <w:gridCol w:w="2622"/>
        <w:gridCol w:w="3831"/>
        <w:gridCol w:w="976"/>
      </w:tblGrid>
      <w:tr w:rsidR="00C26FDA" w:rsidRPr="00C26FDA" w14:paraId="3F3932AF" w14:textId="77777777" w:rsidTr="00330026">
        <w:trPr>
          <w:cantSplit/>
          <w:trHeight w:val="720"/>
          <w:tblHead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E1C5017" w14:textId="77777777" w:rsidR="00C26FDA" w:rsidRPr="00C26FDA" w:rsidRDefault="00C26FDA" w:rsidP="00C26FDA">
            <w:pPr>
              <w:spacing w:after="0" w:line="240" w:lineRule="auto"/>
              <w:rPr>
                <w:rFonts w:ascii="Arial" w:eastAsia="Times New Roman" w:hAnsi="Arial" w:cs="Arial"/>
                <w:b/>
                <w:bCs/>
                <w:color w:val="000000"/>
                <w:sz w:val="20"/>
                <w:szCs w:val="20"/>
              </w:rPr>
            </w:pPr>
            <w:r w:rsidRPr="00C26FDA">
              <w:rPr>
                <w:rFonts w:ascii="Arial" w:eastAsia="Times New Roman" w:hAnsi="Arial" w:cs="Arial"/>
                <w:b/>
                <w:bCs/>
                <w:color w:val="000000"/>
                <w:sz w:val="20"/>
                <w:szCs w:val="20"/>
              </w:rPr>
              <w:t xml:space="preserve">***For details on how to link PHDAPCD.PHARMACY with other PHD APCD datasets, please see Appendix 1 in the </w:t>
            </w:r>
            <w:proofErr w:type="spellStart"/>
            <w:r w:rsidRPr="00C26FDA">
              <w:rPr>
                <w:rFonts w:ascii="Arial" w:eastAsia="Times New Roman" w:hAnsi="Arial" w:cs="Arial"/>
                <w:b/>
                <w:bCs/>
                <w:color w:val="000000"/>
                <w:sz w:val="20"/>
                <w:szCs w:val="20"/>
              </w:rPr>
              <w:t>PHD_Key</w:t>
            </w:r>
            <w:proofErr w:type="spellEnd"/>
            <w:r w:rsidRPr="00C26FDA">
              <w:rPr>
                <w:rFonts w:ascii="Arial" w:eastAsia="Times New Roman" w:hAnsi="Arial" w:cs="Arial"/>
                <w:b/>
                <w:bCs/>
                <w:color w:val="000000"/>
                <w:sz w:val="20"/>
                <w:szCs w:val="20"/>
              </w:rPr>
              <w:t xml:space="preserve"> Facts for working with the data documentation. ***</w:t>
            </w:r>
          </w:p>
        </w:tc>
      </w:tr>
      <w:tr w:rsidR="00C26FDA" w:rsidRPr="00C26FDA" w14:paraId="33DFFCDE" w14:textId="77777777" w:rsidTr="00330026">
        <w:trPr>
          <w:cantSplit/>
          <w:trHeight w:val="720"/>
          <w:tblHeader/>
        </w:trPr>
        <w:tc>
          <w:tcPr>
            <w:tcW w:w="2651"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105A437C" w14:textId="77777777" w:rsidR="00C26FDA" w:rsidRPr="00C26FDA" w:rsidRDefault="00C26FDA" w:rsidP="00C26FDA">
            <w:pPr>
              <w:spacing w:after="0" w:line="240" w:lineRule="auto"/>
              <w:jc w:val="center"/>
              <w:rPr>
                <w:rFonts w:ascii="Arial" w:eastAsia="Times New Roman" w:hAnsi="Arial" w:cs="Arial"/>
                <w:b/>
                <w:bCs/>
                <w:color w:val="000000"/>
                <w:sz w:val="20"/>
                <w:szCs w:val="20"/>
              </w:rPr>
            </w:pPr>
            <w:r w:rsidRPr="00C26FDA">
              <w:rPr>
                <w:rFonts w:ascii="Arial" w:eastAsia="Times New Roman" w:hAnsi="Arial" w:cs="Arial"/>
                <w:b/>
                <w:bCs/>
                <w:color w:val="000000"/>
                <w:sz w:val="20"/>
                <w:szCs w:val="20"/>
              </w:rPr>
              <w:t>Variable Name</w:t>
            </w:r>
          </w:p>
        </w:tc>
        <w:tc>
          <w:tcPr>
            <w:tcW w:w="2622" w:type="dxa"/>
            <w:tcBorders>
              <w:top w:val="single" w:sz="4" w:space="0" w:color="auto"/>
              <w:left w:val="single" w:sz="4" w:space="0" w:color="auto"/>
              <w:bottom w:val="single" w:sz="4" w:space="0" w:color="auto"/>
              <w:right w:val="single" w:sz="4" w:space="0" w:color="auto"/>
            </w:tcBorders>
            <w:shd w:val="clear" w:color="auto" w:fill="969696"/>
            <w:vAlign w:val="center"/>
          </w:tcPr>
          <w:p w14:paraId="71DBB2B4" w14:textId="77777777" w:rsidR="00C26FDA" w:rsidRPr="00C26FDA" w:rsidRDefault="00C26FDA" w:rsidP="00C26FDA">
            <w:pPr>
              <w:spacing w:after="0" w:line="240" w:lineRule="auto"/>
              <w:jc w:val="center"/>
              <w:rPr>
                <w:rFonts w:ascii="Arial" w:eastAsia="Times New Roman" w:hAnsi="Arial" w:cs="Arial"/>
                <w:b/>
                <w:bCs/>
                <w:color w:val="000000"/>
                <w:sz w:val="20"/>
                <w:szCs w:val="20"/>
              </w:rPr>
            </w:pPr>
            <w:r w:rsidRPr="00C26FDA">
              <w:rPr>
                <w:rFonts w:ascii="Arial" w:eastAsia="Times New Roman" w:hAnsi="Arial" w:cs="Arial"/>
                <w:b/>
                <w:bCs/>
                <w:color w:val="000000"/>
                <w:sz w:val="20"/>
                <w:szCs w:val="20"/>
              </w:rPr>
              <w:t>Variable Description</w:t>
            </w:r>
          </w:p>
        </w:tc>
        <w:tc>
          <w:tcPr>
            <w:tcW w:w="3831" w:type="dxa"/>
            <w:tcBorders>
              <w:top w:val="single" w:sz="4" w:space="0" w:color="auto"/>
              <w:left w:val="single" w:sz="4" w:space="0" w:color="auto"/>
              <w:bottom w:val="single" w:sz="4" w:space="0" w:color="auto"/>
              <w:right w:val="single" w:sz="4" w:space="0" w:color="auto"/>
            </w:tcBorders>
            <w:shd w:val="clear" w:color="auto" w:fill="969696"/>
            <w:vAlign w:val="center"/>
          </w:tcPr>
          <w:p w14:paraId="1463883F" w14:textId="77777777" w:rsidR="00C26FDA" w:rsidRPr="00C26FDA" w:rsidRDefault="00C26FDA" w:rsidP="00C26FDA">
            <w:pPr>
              <w:spacing w:after="0" w:line="240" w:lineRule="auto"/>
              <w:jc w:val="center"/>
              <w:rPr>
                <w:rFonts w:ascii="Arial" w:eastAsia="Times New Roman" w:hAnsi="Arial" w:cs="Arial"/>
                <w:b/>
                <w:bCs/>
                <w:color w:val="000000"/>
                <w:sz w:val="20"/>
                <w:szCs w:val="20"/>
              </w:rPr>
            </w:pPr>
            <w:r w:rsidRPr="00C26FDA">
              <w:rPr>
                <w:rFonts w:ascii="Arial" w:eastAsia="Times New Roman" w:hAnsi="Arial" w:cs="Arial"/>
                <w:b/>
                <w:bCs/>
                <w:color w:val="000000"/>
                <w:sz w:val="20"/>
                <w:szCs w:val="20"/>
              </w:rPr>
              <w:t>Meta Data</w:t>
            </w:r>
          </w:p>
        </w:tc>
        <w:tc>
          <w:tcPr>
            <w:tcW w:w="976" w:type="dxa"/>
            <w:tcBorders>
              <w:top w:val="single" w:sz="4" w:space="0" w:color="auto"/>
              <w:left w:val="single" w:sz="4" w:space="0" w:color="auto"/>
              <w:bottom w:val="single" w:sz="4" w:space="0" w:color="auto"/>
              <w:right w:val="single" w:sz="4" w:space="0" w:color="auto"/>
            </w:tcBorders>
            <w:shd w:val="clear" w:color="auto" w:fill="969696"/>
            <w:vAlign w:val="center"/>
          </w:tcPr>
          <w:p w14:paraId="496E9F3E" w14:textId="77777777" w:rsidR="00C26FDA" w:rsidRPr="00C26FDA" w:rsidRDefault="00C26FDA" w:rsidP="00C26FDA">
            <w:pPr>
              <w:spacing w:after="0" w:line="240" w:lineRule="auto"/>
              <w:jc w:val="center"/>
              <w:rPr>
                <w:rFonts w:ascii="Arial" w:eastAsia="Times New Roman" w:hAnsi="Arial" w:cs="Arial"/>
                <w:b/>
                <w:bCs/>
                <w:color w:val="000000"/>
                <w:sz w:val="20"/>
                <w:szCs w:val="20"/>
              </w:rPr>
            </w:pPr>
            <w:r w:rsidRPr="00C26FDA">
              <w:rPr>
                <w:rFonts w:ascii="Arial" w:eastAsia="Times New Roman" w:hAnsi="Arial" w:cs="Arial"/>
                <w:b/>
                <w:bCs/>
                <w:color w:val="000000"/>
                <w:sz w:val="20"/>
                <w:szCs w:val="20"/>
              </w:rPr>
              <w:t>Format</w:t>
            </w:r>
          </w:p>
        </w:tc>
      </w:tr>
      <w:tr w:rsidR="00C26FDA" w:rsidRPr="00C26FDA" w14:paraId="5A6B541F"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4A75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ID</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EC4948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PHD ID </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682529D" w14:textId="77777777" w:rsidR="00C26FDA" w:rsidRPr="00C26FDA" w:rsidRDefault="00C26FDA" w:rsidP="00C26FDA">
            <w:pPr>
              <w:spacing w:after="0" w:line="240" w:lineRule="auto"/>
              <w:rPr>
                <w:rFonts w:ascii="Arial" w:eastAsia="Times New Roman" w:hAnsi="Arial" w:cs="Arial"/>
                <w:bCs/>
                <w:color w:val="000000"/>
                <w:sz w:val="20"/>
                <w:szCs w:val="20"/>
              </w:rPr>
            </w:pPr>
            <w:proofErr w:type="gramStart"/>
            <w:r w:rsidRPr="00C26FDA">
              <w:rPr>
                <w:rFonts w:ascii="Arial" w:eastAsia="Times New Roman" w:hAnsi="Arial" w:cs="Arial"/>
                <w:bCs/>
                <w:color w:val="000000"/>
                <w:sz w:val="20"/>
                <w:szCs w:val="20"/>
              </w:rPr>
              <w:t>9 character</w:t>
            </w:r>
            <w:proofErr w:type="gramEnd"/>
            <w:r w:rsidRPr="00C26FDA">
              <w:rPr>
                <w:rFonts w:ascii="Arial" w:eastAsia="Times New Roman" w:hAnsi="Arial" w:cs="Arial"/>
                <w:bCs/>
                <w:color w:val="000000"/>
                <w:sz w:val="20"/>
                <w:szCs w:val="20"/>
              </w:rPr>
              <w:t xml:space="preserve"> alphanumeric ID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0A80F9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60F372AA"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068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PHARM_AGE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113082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Member Age </w:t>
            </w:r>
            <w:proofErr w:type="gramStart"/>
            <w:r w:rsidRPr="00C26FDA">
              <w:rPr>
                <w:rFonts w:ascii="Arial" w:eastAsia="Times New Roman" w:hAnsi="Arial" w:cs="Arial"/>
                <w:bCs/>
                <w:color w:val="000000"/>
                <w:sz w:val="20"/>
                <w:szCs w:val="20"/>
              </w:rPr>
              <w:t>At</w:t>
            </w:r>
            <w:proofErr w:type="gramEnd"/>
            <w:r w:rsidRPr="00C26FDA">
              <w:rPr>
                <w:rFonts w:ascii="Arial" w:eastAsia="Times New Roman" w:hAnsi="Arial" w:cs="Arial"/>
                <w:bCs/>
                <w:color w:val="000000"/>
                <w:sz w:val="20"/>
                <w:szCs w:val="20"/>
              </w:rPr>
              <w:t xml:space="preserve"> Service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22D3543"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 xml:space="preserve">Age in years, ages greater than 89 set to </w:t>
            </w:r>
            <w:proofErr w:type="gramStart"/>
            <w:r w:rsidRPr="00C26FDA">
              <w:rPr>
                <w:rFonts w:ascii="Arial" w:eastAsia="Times New Roman" w:hAnsi="Arial" w:cs="Arial"/>
                <w:color w:val="000000" w:themeColor="text1"/>
                <w:sz w:val="20"/>
                <w:szCs w:val="20"/>
              </w:rPr>
              <w:t>999</w:t>
            </w:r>
            <w:proofErr w:type="gramEnd"/>
          </w:p>
          <w:p w14:paraId="1B610483" w14:textId="77777777" w:rsidR="00C26FDA" w:rsidRPr="00C26FDA" w:rsidRDefault="00C26FDA" w:rsidP="00C26FDA">
            <w:pPr>
              <w:spacing w:after="0" w:line="240" w:lineRule="auto"/>
              <w:rPr>
                <w:rFonts w:ascii="Arial" w:eastAsia="Times New Roman" w:hAnsi="Arial" w:cs="Arial"/>
                <w:color w:val="000000"/>
                <w:sz w:val="20"/>
                <w:szCs w:val="20"/>
              </w:rPr>
            </w:pPr>
            <w:r w:rsidRPr="00C26FDA">
              <w:rPr>
                <w:rFonts w:ascii="Arial" w:eastAsia="Times New Roman" w:hAnsi="Arial" w:cs="Arial"/>
                <w:color w:val="000000" w:themeColor="text1"/>
                <w:sz w:val="20"/>
                <w:szCs w:val="20"/>
              </w:rPr>
              <w:t>(blank) = missing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3F6DFC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2433DC" w:rsidRPr="00C26FDA" w14:paraId="5B9848B6"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5BEB" w14:textId="7F50E6EB"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PHARM_ALLOWED_AMOUNT</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948423A" w14:textId="5DB7CD24"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Allowed amount</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6F45BD02" w14:textId="77777777" w:rsidR="002433DC" w:rsidRDefault="002433DC" w:rsidP="002433DC">
            <w:p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*Available in PHD for submission years 2019 and onward*</w:t>
            </w:r>
          </w:p>
          <w:p w14:paraId="6170FB3F"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4663941A"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753578B7" w14:textId="77777777" w:rsidR="002433DC" w:rsidRDefault="002433DC" w:rsidP="002433D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0=claim line is denied. </w:t>
            </w:r>
          </w:p>
          <w:p w14:paraId="1F650B6E"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027433B0" w14:textId="77777777" w:rsidR="002433DC" w:rsidRDefault="002433DC" w:rsidP="002433D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3EEF874F"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0626A72A" w14:textId="77777777" w:rsidR="002433DC" w:rsidRDefault="002433DC" w:rsidP="002433D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(blank) = data is missing</w:t>
            </w:r>
          </w:p>
          <w:p w14:paraId="13E7A8FD"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44218E93" w14:textId="394AA443"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b/>
                <w:bCs/>
                <w:color w:val="000000"/>
                <w:sz w:val="20"/>
                <w:szCs w:val="20"/>
              </w:rPr>
              <w:t>UPDATED PLEASE NOTE: Decimals are included in this field.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6677FA2" w14:textId="7F8C7A93"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Num</w:t>
            </w:r>
          </w:p>
        </w:tc>
      </w:tr>
      <w:tr w:rsidR="002433DC" w:rsidRPr="00C26FDA" w14:paraId="611CFE78"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A464E" w14:textId="6BA66652"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PHARM_AMOUNT_DUE_OTHER</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CD81684" w14:textId="69B058D0"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Amount paid by other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2D4C1BAD" w14:textId="77777777" w:rsidR="002433DC" w:rsidRDefault="002433DC" w:rsidP="002433D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*Available in PHD for submission years 2019 and onward*</w:t>
            </w:r>
          </w:p>
          <w:p w14:paraId="5BCE75D7"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1A8BA993"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7AF53887" w14:textId="77777777" w:rsidR="002433DC" w:rsidRDefault="002433DC" w:rsidP="002433D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0=Prior Payer paid 0 towards this claim</w:t>
            </w:r>
            <w:r>
              <w:rPr>
                <w:rFonts w:ascii="Arial" w:eastAsia="Times New Roman" w:hAnsi="Arial" w:cs="Arial"/>
                <w:color w:val="000000"/>
                <w:sz w:val="20"/>
                <w:szCs w:val="20"/>
              </w:rPr>
              <w:br/>
              <w:t>line</w:t>
            </w:r>
          </w:p>
          <w:p w14:paraId="2C8681DD"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3F30C7A3" w14:textId="77777777" w:rsidR="002433DC" w:rsidRDefault="002433DC" w:rsidP="002433D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w:t>
            </w:r>
          </w:p>
          <w:p w14:paraId="4D679593"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19E20EAF" w14:textId="77777777" w:rsidR="002433DC" w:rsidRDefault="002433DC" w:rsidP="002433DC">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(blank) = data is missing</w:t>
            </w:r>
          </w:p>
          <w:p w14:paraId="105A00BB" w14:textId="77777777" w:rsidR="002433DC" w:rsidRDefault="002433DC" w:rsidP="002433DC">
            <w:pPr>
              <w:spacing w:after="0" w:line="240" w:lineRule="auto"/>
              <w:textAlignment w:val="baseline"/>
              <w:rPr>
                <w:rFonts w:ascii="Arial" w:eastAsia="Times New Roman" w:hAnsi="Arial" w:cs="Arial"/>
                <w:color w:val="000000"/>
                <w:sz w:val="20"/>
                <w:szCs w:val="20"/>
              </w:rPr>
            </w:pPr>
          </w:p>
          <w:p w14:paraId="08E4D3A5" w14:textId="67DABF67"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UPDATED PLEASE NOTE: Decimals are included in this field.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D982700" w14:textId="4DEDB878" w:rsidR="002433DC" w:rsidRPr="00C26FDA" w:rsidRDefault="002433DC" w:rsidP="002433DC">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Num</w:t>
            </w:r>
          </w:p>
        </w:tc>
      </w:tr>
      <w:tr w:rsidR="00C26FDA" w:rsidRPr="00C26FDA" w14:paraId="72D09AFC"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2C56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PHARM_CITY</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1DB5AC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Pharmacy Location City</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273763C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1-351 for valid MA city/towns</w:t>
            </w:r>
            <w:r w:rsidRPr="00C26FDA">
              <w:rPr>
                <w:rFonts w:ascii="Arial" w:eastAsia="Times New Roman" w:hAnsi="Arial" w:cs="Arial"/>
                <w:bCs/>
                <w:color w:val="000000"/>
                <w:sz w:val="20"/>
                <w:szCs w:val="20"/>
              </w:rPr>
              <w:br/>
              <w:t>999=Out of state or unknown</w:t>
            </w:r>
          </w:p>
          <w:p w14:paraId="12FBCC6C" w14:textId="77777777" w:rsidR="00C26FDA" w:rsidRPr="00C26FDA" w:rsidRDefault="00C26FDA" w:rsidP="00C26FDA">
            <w:pPr>
              <w:spacing w:after="0" w:line="240" w:lineRule="auto"/>
              <w:rPr>
                <w:rFonts w:ascii="Arial" w:eastAsia="Times New Roman" w:hAnsi="Arial" w:cs="Arial"/>
                <w:bCs/>
                <w:color w:val="000000"/>
                <w:sz w:val="20"/>
                <w:szCs w:val="20"/>
              </w:rPr>
            </w:pPr>
          </w:p>
          <w:p w14:paraId="60DDF9C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*Please note, there is a risk of misclassification as APCD covers the entire US. Cities without a corresponding state or zip code will be grouped as MA cities but </w:t>
            </w:r>
            <w:proofErr w:type="gramStart"/>
            <w:r w:rsidRPr="00C26FDA">
              <w:rPr>
                <w:rFonts w:ascii="Arial" w:eastAsia="Times New Roman" w:hAnsi="Arial" w:cs="Arial"/>
                <w:bCs/>
                <w:color w:val="000000"/>
                <w:sz w:val="20"/>
                <w:szCs w:val="20"/>
              </w:rPr>
              <w:t>actually are</w:t>
            </w:r>
            <w:proofErr w:type="gramEnd"/>
            <w:r w:rsidRPr="00C26FDA">
              <w:rPr>
                <w:rFonts w:ascii="Arial" w:eastAsia="Times New Roman" w:hAnsi="Arial" w:cs="Arial"/>
                <w:bCs/>
                <w:color w:val="000000"/>
                <w:sz w:val="20"/>
                <w:szCs w:val="20"/>
              </w:rPr>
              <w:t xml:space="preserve"> located outside of MA (in the cases of cities with the same name – ex. Palmer, MA vs Palmer, AK)</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EC3A65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EA1EDE" w:rsidRPr="00C26FDA" w14:paraId="57357C72"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8639" w14:textId="038BCAFD" w:rsidR="00EA1EDE" w:rsidRPr="00C26FDA" w:rsidRDefault="00EA1EDE" w:rsidP="00EA1EDE">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PHARM_CHARGED </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B8225CE" w14:textId="24F70083" w:rsidR="00EA1EDE" w:rsidRPr="00C26FDA" w:rsidRDefault="00EA1EDE" w:rsidP="00EA1EDE">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Charge Amount </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32DB68B3" w14:textId="77777777" w:rsidR="00EA1EDE" w:rsidRDefault="00EA1EDE" w:rsidP="00EA1EDE">
            <w:p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*Available in PHD for submission years 2019 and onward*</w:t>
            </w:r>
          </w:p>
          <w:p w14:paraId="264C5CF7" w14:textId="77777777" w:rsidR="00EA1EDE" w:rsidRDefault="00EA1EDE" w:rsidP="00EA1EDE">
            <w:pPr>
              <w:spacing w:after="0" w:line="240" w:lineRule="auto"/>
              <w:textAlignment w:val="baseline"/>
              <w:rPr>
                <w:rFonts w:ascii="Arial" w:eastAsia="Times New Roman" w:hAnsi="Arial" w:cs="Arial"/>
                <w:color w:val="000000"/>
                <w:sz w:val="20"/>
                <w:szCs w:val="20"/>
              </w:rPr>
            </w:pPr>
          </w:p>
          <w:p w14:paraId="5A974393" w14:textId="77777777" w:rsidR="00EA1EDE" w:rsidRDefault="00EA1EDE" w:rsidP="00EA1EDE">
            <w:pPr>
              <w:spacing w:after="0" w:line="240" w:lineRule="auto"/>
              <w:textAlignment w:val="baseline"/>
              <w:rPr>
                <w:rFonts w:ascii="Segoe UI" w:eastAsia="Times New Roman" w:hAnsi="Segoe UI" w:cs="Segoe UI"/>
                <w:sz w:val="18"/>
                <w:szCs w:val="18"/>
              </w:rPr>
            </w:pPr>
            <w:r>
              <w:rPr>
                <w:rFonts w:ascii="Arial" w:eastAsia="Times New Roman" w:hAnsi="Arial" w:cs="Arial"/>
                <w:color w:val="000000"/>
                <w:sz w:val="20"/>
                <w:szCs w:val="20"/>
              </w:rPr>
              <w:t>0=services rendered in </w:t>
            </w:r>
            <w:r>
              <w:rPr>
                <w:rFonts w:ascii="Arial" w:eastAsia="Times New Roman" w:hAnsi="Arial" w:cs="Arial"/>
                <w:color w:val="000000"/>
                <w:sz w:val="20"/>
                <w:szCs w:val="20"/>
              </w:rPr>
              <w:br/>
              <w:t>conjunction with other services on the claim.  </w:t>
            </w:r>
          </w:p>
          <w:p w14:paraId="7808420E" w14:textId="77777777" w:rsidR="00EA1EDE" w:rsidRDefault="00EA1EDE" w:rsidP="00EA1EDE">
            <w:pPr>
              <w:spacing w:after="0" w:line="240" w:lineRule="auto"/>
              <w:textAlignment w:val="baseline"/>
              <w:rPr>
                <w:rFonts w:ascii="Segoe UI" w:eastAsia="Times New Roman" w:hAnsi="Segoe UI" w:cs="Segoe UI"/>
                <w:sz w:val="18"/>
                <w:szCs w:val="18"/>
              </w:rPr>
            </w:pPr>
            <w:r>
              <w:rPr>
                <w:rFonts w:ascii="Arial" w:eastAsia="Times New Roman" w:hAnsi="Arial" w:cs="Arial"/>
                <w:color w:val="000000"/>
                <w:sz w:val="20"/>
                <w:szCs w:val="20"/>
              </w:rPr>
              <w:t> </w:t>
            </w:r>
          </w:p>
          <w:p w14:paraId="6FDB0340" w14:textId="77777777" w:rsidR="00EA1EDE" w:rsidRDefault="00EA1EDE" w:rsidP="00EA1EDE">
            <w:pPr>
              <w:spacing w:after="0" w:line="240" w:lineRule="auto"/>
              <w:textAlignment w:val="baseline"/>
              <w:rPr>
                <w:rFonts w:ascii="Segoe UI" w:eastAsia="Times New Roman" w:hAnsi="Segoe UI" w:cs="Segoe UI"/>
                <w:sz w:val="18"/>
                <w:szCs w:val="18"/>
              </w:rPr>
            </w:pPr>
            <w:r>
              <w:rPr>
                <w:rFonts w:ascii="Arial" w:eastAsia="Times New Roman" w:hAnsi="Arial" w:cs="Arial"/>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 </w:t>
            </w:r>
          </w:p>
          <w:p w14:paraId="4018AB4E" w14:textId="77777777" w:rsidR="00EA1EDE" w:rsidRDefault="00EA1EDE" w:rsidP="00EA1EDE">
            <w:pPr>
              <w:spacing w:after="0" w:line="240" w:lineRule="auto"/>
              <w:textAlignment w:val="baseline"/>
              <w:rPr>
                <w:rFonts w:ascii="Segoe UI" w:eastAsia="Times New Roman" w:hAnsi="Segoe UI" w:cs="Segoe UI"/>
                <w:sz w:val="18"/>
                <w:szCs w:val="18"/>
              </w:rPr>
            </w:pPr>
            <w:r>
              <w:rPr>
                <w:rFonts w:ascii="Arial" w:eastAsia="Times New Roman" w:hAnsi="Arial" w:cs="Arial"/>
                <w:sz w:val="20"/>
                <w:szCs w:val="20"/>
              </w:rPr>
              <w:t> </w:t>
            </w:r>
          </w:p>
          <w:p w14:paraId="0D70AF53" w14:textId="77777777" w:rsidR="00EA1EDE" w:rsidRDefault="00EA1EDE" w:rsidP="00EA1EDE">
            <w:pPr>
              <w:spacing w:after="0" w:line="240" w:lineRule="auto"/>
              <w:textAlignment w:val="baseline"/>
              <w:rPr>
                <w:rFonts w:ascii="Segoe UI" w:eastAsia="Times New Roman" w:hAnsi="Segoe UI" w:cs="Segoe UI"/>
                <w:sz w:val="18"/>
                <w:szCs w:val="18"/>
              </w:rPr>
            </w:pPr>
            <w:r>
              <w:rPr>
                <w:rFonts w:ascii="Arial" w:eastAsia="Times New Roman" w:hAnsi="Arial" w:cs="Arial"/>
                <w:sz w:val="20"/>
                <w:szCs w:val="20"/>
              </w:rPr>
              <w:t>(blank) = data is missing </w:t>
            </w:r>
          </w:p>
          <w:p w14:paraId="3702AA6A" w14:textId="77777777" w:rsidR="00EA1EDE" w:rsidRDefault="00EA1EDE" w:rsidP="00EA1EDE">
            <w:pPr>
              <w:spacing w:after="0" w:line="240" w:lineRule="auto"/>
              <w:textAlignment w:val="baseline"/>
              <w:rPr>
                <w:rFonts w:ascii="Segoe UI" w:eastAsia="Times New Roman" w:hAnsi="Segoe UI" w:cs="Segoe UI"/>
                <w:sz w:val="18"/>
                <w:szCs w:val="18"/>
              </w:rPr>
            </w:pPr>
            <w:r>
              <w:rPr>
                <w:rFonts w:ascii="Arial" w:eastAsia="Times New Roman" w:hAnsi="Arial" w:cs="Arial"/>
                <w:sz w:val="20"/>
                <w:szCs w:val="20"/>
              </w:rPr>
              <w:t> </w:t>
            </w:r>
          </w:p>
          <w:p w14:paraId="1AF1154C" w14:textId="7C50853D" w:rsidR="00EA1EDE" w:rsidRPr="00C26FDA" w:rsidRDefault="00EA1EDE" w:rsidP="00EA1EDE">
            <w:pPr>
              <w:spacing w:after="0" w:line="240" w:lineRule="auto"/>
              <w:rPr>
                <w:rFonts w:ascii="Arial" w:eastAsia="Times New Roman" w:hAnsi="Arial" w:cs="Arial"/>
                <w:bCs/>
                <w:color w:val="000000"/>
                <w:sz w:val="20"/>
                <w:szCs w:val="20"/>
              </w:rPr>
            </w:pPr>
            <w:r>
              <w:rPr>
                <w:rFonts w:ascii="Arial" w:eastAsia="Times New Roman" w:hAnsi="Arial" w:cs="Arial"/>
                <w:b/>
                <w:bCs/>
                <w:sz w:val="20"/>
                <w:szCs w:val="20"/>
              </w:rPr>
              <w:t>UPDATED PLEASE NOTE: Decimals are included in this field</w:t>
            </w:r>
            <w:r>
              <w:rPr>
                <w:rFonts w:ascii="Calibri" w:eastAsia="Times New Roman" w:hAnsi="Calibri" w:cs="Calibri"/>
                <w:b/>
                <w:bCs/>
              </w:rPr>
              <w:t>.</w:t>
            </w:r>
            <w:r>
              <w:rPr>
                <w:rFonts w:ascii="Calibri" w:eastAsia="Times New Roman" w:hAnsi="Calibri" w:cs="Calibri"/>
              </w:rPr>
              <w:t>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DCAC6B3" w14:textId="3814621B" w:rsidR="00EA1EDE" w:rsidRPr="00C26FDA" w:rsidRDefault="00EA1EDE" w:rsidP="00EA1EDE">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Num </w:t>
            </w:r>
          </w:p>
        </w:tc>
      </w:tr>
      <w:tr w:rsidR="00C26FDA" w:rsidRPr="00C26FDA" w14:paraId="0525F4F8"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47D6B7C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PHARM_CLAIM_STATUS</w:t>
            </w:r>
          </w:p>
        </w:tc>
        <w:tc>
          <w:tcPr>
            <w:tcW w:w="2622" w:type="dxa"/>
            <w:tcBorders>
              <w:top w:val="single" w:sz="4" w:space="0" w:color="auto"/>
              <w:left w:val="nil"/>
              <w:bottom w:val="single" w:sz="4" w:space="0" w:color="auto"/>
              <w:right w:val="single" w:sz="4" w:space="0" w:color="auto"/>
            </w:tcBorders>
            <w:shd w:val="clear" w:color="auto" w:fill="auto"/>
          </w:tcPr>
          <w:p w14:paraId="1354F51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Status of claim line</w:t>
            </w:r>
          </w:p>
        </w:tc>
        <w:tc>
          <w:tcPr>
            <w:tcW w:w="3831" w:type="dxa"/>
            <w:tcBorders>
              <w:top w:val="single" w:sz="4" w:space="0" w:color="auto"/>
              <w:left w:val="nil"/>
              <w:bottom w:val="single" w:sz="4" w:space="0" w:color="auto"/>
              <w:right w:val="single" w:sz="4" w:space="0" w:color="auto"/>
            </w:tcBorders>
            <w:shd w:val="clear" w:color="auto" w:fill="auto"/>
          </w:tcPr>
          <w:p w14:paraId="3D4AEB6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0=</w:t>
            </w:r>
            <w:r w:rsidRPr="00C26FDA">
              <w:t xml:space="preserve"> </w:t>
            </w:r>
            <w:r w:rsidRPr="00C26FDA">
              <w:rPr>
                <w:rFonts w:ascii="Arial" w:eastAsia="Times New Roman" w:hAnsi="Arial" w:cs="Arial"/>
                <w:bCs/>
                <w:color w:val="000000"/>
                <w:sz w:val="20"/>
                <w:szCs w:val="20"/>
              </w:rPr>
              <w:t>This value is as is submitted by the insurance carrier (with unknown translation)</w:t>
            </w:r>
          </w:p>
          <w:p w14:paraId="7E36119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1=Processed as primary</w:t>
            </w:r>
            <w:r w:rsidRPr="00C26FDA">
              <w:rPr>
                <w:rFonts w:ascii="Arial" w:eastAsia="Times New Roman" w:hAnsi="Arial" w:cs="Arial"/>
                <w:bCs/>
                <w:color w:val="000000"/>
                <w:sz w:val="20"/>
                <w:szCs w:val="20"/>
              </w:rPr>
              <w:br/>
              <w:t>2=Processed as secondary</w:t>
            </w:r>
            <w:r w:rsidRPr="00C26FDA">
              <w:rPr>
                <w:rFonts w:ascii="Arial" w:eastAsia="Times New Roman" w:hAnsi="Arial" w:cs="Arial"/>
                <w:bCs/>
                <w:color w:val="000000"/>
                <w:sz w:val="20"/>
                <w:szCs w:val="20"/>
              </w:rPr>
              <w:br/>
              <w:t>3=Processed as tertiary</w:t>
            </w:r>
            <w:r w:rsidRPr="00C26FDA">
              <w:rPr>
                <w:rFonts w:ascii="Arial" w:eastAsia="Times New Roman" w:hAnsi="Arial" w:cs="Arial"/>
                <w:bCs/>
                <w:color w:val="000000"/>
                <w:sz w:val="20"/>
                <w:szCs w:val="20"/>
              </w:rPr>
              <w:br/>
              <w:t>4=Denied</w:t>
            </w:r>
            <w:r w:rsidRPr="00C26FDA">
              <w:rPr>
                <w:rFonts w:ascii="Arial" w:eastAsia="Times New Roman" w:hAnsi="Arial" w:cs="Arial"/>
                <w:bCs/>
                <w:color w:val="000000"/>
                <w:sz w:val="20"/>
                <w:szCs w:val="20"/>
              </w:rPr>
              <w:br/>
              <w:t>5=Processed as primary, forwarded to additional payers(s)</w:t>
            </w:r>
            <w:r w:rsidRPr="00C26FDA">
              <w:rPr>
                <w:rFonts w:ascii="Arial" w:eastAsia="Times New Roman" w:hAnsi="Arial" w:cs="Arial"/>
                <w:bCs/>
                <w:color w:val="000000"/>
                <w:sz w:val="20"/>
                <w:szCs w:val="20"/>
              </w:rPr>
              <w:br/>
              <w:t>6=Processed as secondary, forwarded to additional payers(s)</w:t>
            </w:r>
            <w:r w:rsidRPr="00C26FDA">
              <w:rPr>
                <w:rFonts w:ascii="Arial" w:eastAsia="Times New Roman" w:hAnsi="Arial" w:cs="Arial"/>
                <w:bCs/>
                <w:color w:val="000000"/>
                <w:sz w:val="20"/>
                <w:szCs w:val="20"/>
              </w:rPr>
              <w:br/>
              <w:t>7=Processed as tertiary, forwarded to additional payer(s)</w:t>
            </w:r>
            <w:r w:rsidRPr="00C26FDA">
              <w:rPr>
                <w:rFonts w:ascii="Arial" w:eastAsia="Times New Roman" w:hAnsi="Arial" w:cs="Arial"/>
                <w:bCs/>
                <w:color w:val="000000"/>
                <w:sz w:val="20"/>
                <w:szCs w:val="20"/>
              </w:rPr>
              <w:br/>
              <w:t>8=Reversal of previous payment</w:t>
            </w:r>
            <w:r w:rsidRPr="00C26FDA">
              <w:rPr>
                <w:rFonts w:ascii="Arial" w:eastAsia="Times New Roman" w:hAnsi="Arial" w:cs="Arial"/>
                <w:bCs/>
                <w:color w:val="000000"/>
                <w:sz w:val="20"/>
                <w:szCs w:val="20"/>
              </w:rPr>
              <w:br/>
              <w:t>9=Not our claim, forwarded to additional payer(s)</w:t>
            </w:r>
            <w:r w:rsidRPr="00C26FDA">
              <w:rPr>
                <w:rFonts w:ascii="Arial" w:eastAsia="Times New Roman" w:hAnsi="Arial" w:cs="Arial"/>
                <w:bCs/>
                <w:color w:val="000000"/>
                <w:sz w:val="20"/>
                <w:szCs w:val="20"/>
              </w:rPr>
              <w:br/>
              <w:t>10=Predetermination pricing only - no payment</w:t>
            </w:r>
            <w:r w:rsidRPr="00C26FDA">
              <w:rPr>
                <w:rFonts w:ascii="Arial" w:eastAsia="Times New Roman" w:hAnsi="Arial" w:cs="Arial"/>
                <w:bCs/>
                <w:color w:val="000000"/>
                <w:sz w:val="20"/>
                <w:szCs w:val="20"/>
              </w:rPr>
              <w:br/>
              <w:t>11=Missing</w:t>
            </w:r>
          </w:p>
        </w:tc>
        <w:tc>
          <w:tcPr>
            <w:tcW w:w="976" w:type="dxa"/>
            <w:tcBorders>
              <w:top w:val="single" w:sz="4" w:space="0" w:color="auto"/>
              <w:left w:val="nil"/>
              <w:bottom w:val="single" w:sz="4" w:space="0" w:color="auto"/>
              <w:right w:val="single" w:sz="4" w:space="0" w:color="auto"/>
            </w:tcBorders>
            <w:shd w:val="clear" w:color="auto" w:fill="auto"/>
          </w:tcPr>
          <w:p w14:paraId="7B4E47D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837441" w:rsidRPr="00C26FDA" w14:paraId="5D10639D" w14:textId="77777777" w:rsidTr="007B0C27">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C9281" w14:textId="5E4FC75A" w:rsidR="00837441" w:rsidRPr="00C26FDA" w:rsidRDefault="00837441" w:rsidP="00837441">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PHARM_COINSURANCE </w:t>
            </w:r>
          </w:p>
        </w:tc>
        <w:tc>
          <w:tcPr>
            <w:tcW w:w="2622" w:type="dxa"/>
            <w:tcBorders>
              <w:top w:val="single" w:sz="4" w:space="0" w:color="auto"/>
              <w:left w:val="nil"/>
              <w:bottom w:val="single" w:sz="4" w:space="0" w:color="auto"/>
              <w:right w:val="single" w:sz="4" w:space="0" w:color="auto"/>
            </w:tcBorders>
            <w:shd w:val="clear" w:color="auto" w:fill="auto"/>
            <w:vAlign w:val="center"/>
          </w:tcPr>
          <w:p w14:paraId="5BFD25AB" w14:textId="359F9FBD" w:rsidR="00837441" w:rsidRPr="00C26FDA" w:rsidRDefault="00837441" w:rsidP="00837441">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Coinsurance Amount </w:t>
            </w:r>
          </w:p>
        </w:tc>
        <w:tc>
          <w:tcPr>
            <w:tcW w:w="3831" w:type="dxa"/>
            <w:tcBorders>
              <w:top w:val="single" w:sz="4" w:space="0" w:color="auto"/>
              <w:left w:val="nil"/>
              <w:bottom w:val="single" w:sz="4" w:space="0" w:color="auto"/>
              <w:right w:val="single" w:sz="4" w:space="0" w:color="auto"/>
            </w:tcBorders>
            <w:shd w:val="clear" w:color="auto" w:fill="auto"/>
            <w:vAlign w:val="center"/>
          </w:tcPr>
          <w:p w14:paraId="47BFD98C" w14:textId="77777777" w:rsidR="00837441" w:rsidRDefault="00837441" w:rsidP="00837441">
            <w:pPr>
              <w:spacing w:after="0" w:line="240" w:lineRule="auto"/>
              <w:textAlignment w:val="baseline"/>
              <w:rPr>
                <w:rFonts w:ascii="Arial" w:eastAsia="Times New Roman" w:hAnsi="Arial" w:cs="Arial"/>
                <w:b/>
                <w:bCs/>
                <w:color w:val="000000"/>
                <w:sz w:val="20"/>
                <w:szCs w:val="20"/>
              </w:rPr>
            </w:pPr>
            <w:r>
              <w:rPr>
                <w:rFonts w:ascii="Arial" w:eastAsia="Times New Roman" w:hAnsi="Arial" w:cs="Arial"/>
                <w:b/>
                <w:bCs/>
                <w:color w:val="000000"/>
                <w:sz w:val="20"/>
                <w:szCs w:val="20"/>
              </w:rPr>
              <w:t>*Available in PHD for submission years 2019 and onward*</w:t>
            </w:r>
          </w:p>
          <w:p w14:paraId="26099911" w14:textId="77777777" w:rsidR="00837441" w:rsidRDefault="00837441" w:rsidP="00837441">
            <w:pPr>
              <w:spacing w:after="0" w:line="240" w:lineRule="auto"/>
              <w:textAlignment w:val="baseline"/>
              <w:rPr>
                <w:rFonts w:ascii="Arial" w:eastAsia="Times New Roman" w:hAnsi="Arial" w:cs="Arial"/>
                <w:color w:val="000000"/>
                <w:sz w:val="20"/>
                <w:szCs w:val="20"/>
              </w:rPr>
            </w:pPr>
          </w:p>
          <w:p w14:paraId="5941E669" w14:textId="77777777" w:rsidR="00837441" w:rsidRDefault="00837441" w:rsidP="00837441">
            <w:pPr>
              <w:spacing w:after="0" w:line="240" w:lineRule="auto"/>
              <w:textAlignment w:val="baseline"/>
              <w:rPr>
                <w:rFonts w:ascii="Arial" w:eastAsia="Times New Roman" w:hAnsi="Arial" w:cs="Arial"/>
                <w:color w:val="000000"/>
                <w:sz w:val="20"/>
                <w:szCs w:val="20"/>
              </w:rPr>
            </w:pPr>
          </w:p>
          <w:p w14:paraId="50311DB0" w14:textId="77777777" w:rsidR="00837441" w:rsidRDefault="00837441" w:rsidP="00837441">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0=services rendered in </w:t>
            </w:r>
            <w:r>
              <w:rPr>
                <w:rFonts w:ascii="Arial" w:eastAsia="Times New Roman" w:hAnsi="Arial" w:cs="Arial"/>
                <w:color w:val="000000"/>
                <w:sz w:val="20"/>
                <w:szCs w:val="20"/>
              </w:rPr>
              <w:br/>
              <w:t>conjunction with other services on the claim.  </w:t>
            </w:r>
          </w:p>
          <w:p w14:paraId="074CD716" w14:textId="77777777" w:rsidR="00837441" w:rsidRDefault="00837441" w:rsidP="00837441">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29E41AEB" w14:textId="77777777" w:rsidR="00837441" w:rsidRDefault="00837441" w:rsidP="00837441">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 </w:t>
            </w:r>
          </w:p>
          <w:p w14:paraId="2EE97E7E" w14:textId="77777777" w:rsidR="00837441" w:rsidRDefault="00837441" w:rsidP="00837441">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4EA66870" w14:textId="77777777" w:rsidR="00837441" w:rsidRDefault="00837441" w:rsidP="00837441">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(blank) = data is missing </w:t>
            </w:r>
          </w:p>
          <w:p w14:paraId="61016129" w14:textId="77777777" w:rsidR="00837441" w:rsidRDefault="00837441" w:rsidP="00837441">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199B03EA" w14:textId="0CF93EE2" w:rsidR="00837441" w:rsidRPr="00C26FDA" w:rsidRDefault="00837441" w:rsidP="00837441">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UPDATED PLEASE NOTE: Decimals are included in this field. </w:t>
            </w:r>
          </w:p>
        </w:tc>
        <w:tc>
          <w:tcPr>
            <w:tcW w:w="976" w:type="dxa"/>
            <w:tcBorders>
              <w:top w:val="single" w:sz="4" w:space="0" w:color="auto"/>
              <w:left w:val="nil"/>
              <w:bottom w:val="single" w:sz="4" w:space="0" w:color="auto"/>
              <w:right w:val="single" w:sz="4" w:space="0" w:color="auto"/>
            </w:tcBorders>
            <w:shd w:val="clear" w:color="auto" w:fill="auto"/>
            <w:vAlign w:val="center"/>
          </w:tcPr>
          <w:p w14:paraId="6AF1E5F9" w14:textId="50EE2789" w:rsidR="00837441" w:rsidRPr="00C26FDA" w:rsidRDefault="00837441" w:rsidP="00837441">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Num </w:t>
            </w:r>
          </w:p>
        </w:tc>
      </w:tr>
      <w:tr w:rsidR="00C26FDA" w:rsidRPr="00C26FDA" w14:paraId="3CFBF589"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3920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PHARM_COMPOUND</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176F34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Compound Drug Indicator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4B5F127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 =Yes</w:t>
            </w:r>
            <w:r w:rsidRPr="00C26FDA">
              <w:rPr>
                <w:rFonts w:ascii="Arial" w:eastAsia="Times New Roman" w:hAnsi="Arial" w:cs="Arial"/>
                <w:bCs/>
                <w:color w:val="000000"/>
                <w:sz w:val="20"/>
                <w:szCs w:val="20"/>
              </w:rPr>
              <w:br/>
              <w:t>2 =No</w:t>
            </w:r>
            <w:r w:rsidRPr="00C26FDA">
              <w:rPr>
                <w:rFonts w:ascii="Arial" w:eastAsia="Times New Roman" w:hAnsi="Arial" w:cs="Arial"/>
                <w:bCs/>
                <w:color w:val="000000"/>
                <w:sz w:val="20"/>
                <w:szCs w:val="20"/>
              </w:rPr>
              <w:br/>
              <w:t>3 =Unknown</w:t>
            </w:r>
            <w:r w:rsidRPr="00C26FDA">
              <w:rPr>
                <w:rFonts w:ascii="Arial" w:eastAsia="Times New Roman" w:hAnsi="Arial" w:cs="Arial"/>
                <w:bCs/>
                <w:color w:val="000000"/>
                <w:sz w:val="20"/>
                <w:szCs w:val="20"/>
              </w:rPr>
              <w:br/>
              <w:t>4 =Other</w:t>
            </w:r>
            <w:r w:rsidRPr="00C26FDA">
              <w:rPr>
                <w:rFonts w:ascii="Arial" w:eastAsia="Times New Roman" w:hAnsi="Arial" w:cs="Arial"/>
                <w:bCs/>
                <w:color w:val="000000"/>
                <w:sz w:val="20"/>
                <w:szCs w:val="20"/>
              </w:rPr>
              <w:br/>
              <w:t>5 =Not Applicable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1953C01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4502A5" w:rsidRPr="00C26FDA" w14:paraId="6B4322A9"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5DE4EC" w14:textId="50FA20F8" w:rsidR="004502A5" w:rsidRPr="00C26FDA" w:rsidRDefault="004502A5" w:rsidP="004502A5">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lastRenderedPageBreak/>
              <w:t>PHARM_COPAY </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4242772" w14:textId="26CFA0A3" w:rsidR="004502A5" w:rsidRPr="00C26FDA" w:rsidRDefault="004502A5" w:rsidP="004502A5">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Copay Amount </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6525F31" w14:textId="77777777" w:rsidR="004502A5" w:rsidRDefault="004502A5" w:rsidP="004502A5">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*Available in PHD for submission years 2019 and onward*</w:t>
            </w:r>
          </w:p>
          <w:p w14:paraId="211A8357" w14:textId="77777777" w:rsidR="004502A5" w:rsidRDefault="004502A5" w:rsidP="004502A5">
            <w:pPr>
              <w:spacing w:after="0" w:line="240" w:lineRule="auto"/>
              <w:textAlignment w:val="baseline"/>
              <w:rPr>
                <w:rFonts w:ascii="Arial" w:eastAsia="Times New Roman" w:hAnsi="Arial" w:cs="Arial"/>
                <w:color w:val="000000"/>
                <w:sz w:val="20"/>
                <w:szCs w:val="20"/>
              </w:rPr>
            </w:pPr>
          </w:p>
          <w:p w14:paraId="112D5E59" w14:textId="77777777" w:rsidR="004502A5" w:rsidRDefault="004502A5" w:rsidP="004502A5">
            <w:pPr>
              <w:spacing w:after="0" w:line="240" w:lineRule="auto"/>
              <w:textAlignment w:val="baseline"/>
              <w:rPr>
                <w:rFonts w:ascii="Arial" w:eastAsia="Times New Roman" w:hAnsi="Arial" w:cs="Arial"/>
                <w:color w:val="000000"/>
                <w:sz w:val="20"/>
                <w:szCs w:val="20"/>
              </w:rPr>
            </w:pPr>
          </w:p>
          <w:p w14:paraId="14894996" w14:textId="77777777" w:rsidR="004502A5" w:rsidRDefault="004502A5" w:rsidP="004502A5">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0=services rendered in </w:t>
            </w:r>
            <w:r>
              <w:rPr>
                <w:rFonts w:ascii="Arial" w:eastAsia="Times New Roman" w:hAnsi="Arial" w:cs="Arial"/>
                <w:color w:val="000000"/>
                <w:sz w:val="20"/>
                <w:szCs w:val="20"/>
              </w:rPr>
              <w:br/>
              <w:t>conjunction w/other services on claim.  </w:t>
            </w:r>
          </w:p>
          <w:p w14:paraId="71D8BD61" w14:textId="77777777" w:rsidR="004502A5" w:rsidRDefault="004502A5" w:rsidP="004502A5">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22E633CB" w14:textId="77777777" w:rsidR="004502A5" w:rsidRDefault="004502A5" w:rsidP="004502A5">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 </w:t>
            </w:r>
          </w:p>
          <w:p w14:paraId="745DA878" w14:textId="77777777" w:rsidR="004502A5" w:rsidRDefault="004502A5" w:rsidP="004502A5">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4814E680" w14:textId="77777777" w:rsidR="004502A5" w:rsidRDefault="004502A5" w:rsidP="004502A5">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(blank) = data is missing </w:t>
            </w:r>
          </w:p>
          <w:p w14:paraId="64DB8D59" w14:textId="77777777" w:rsidR="004502A5" w:rsidRDefault="004502A5" w:rsidP="004502A5">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2A0A280B" w14:textId="55CA68CC" w:rsidR="004502A5" w:rsidRPr="00C26FDA" w:rsidRDefault="004502A5" w:rsidP="004502A5">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UPDATED PLEASE NOTE: Decimals are included in this field.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AEE990" w14:textId="51232F4D" w:rsidR="004502A5" w:rsidRPr="00C26FDA" w:rsidRDefault="004502A5" w:rsidP="004502A5">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Num </w:t>
            </w:r>
          </w:p>
        </w:tc>
      </w:tr>
      <w:tr w:rsidR="00C26FDA" w:rsidRPr="00C26FDA" w14:paraId="5DF85AB3"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29076CC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PHARM_CLAIMID</w:t>
            </w:r>
          </w:p>
        </w:tc>
        <w:tc>
          <w:tcPr>
            <w:tcW w:w="2622" w:type="dxa"/>
            <w:tcBorders>
              <w:top w:val="single" w:sz="4" w:space="0" w:color="auto"/>
              <w:left w:val="single" w:sz="4" w:space="0" w:color="auto"/>
              <w:bottom w:val="single" w:sz="4" w:space="0" w:color="auto"/>
              <w:right w:val="single" w:sz="4" w:space="0" w:color="auto"/>
            </w:tcBorders>
          </w:tcPr>
          <w:p w14:paraId="1CE5BAC2" w14:textId="77777777" w:rsidR="00C26FDA" w:rsidRPr="00C26FDA" w:rsidRDefault="00C26FDA" w:rsidP="00C26FDA">
            <w:pPr>
              <w:spacing w:after="0" w:line="240" w:lineRule="auto"/>
              <w:rPr>
                <w:rFonts w:ascii="Arial" w:eastAsia="Times New Roman" w:hAnsi="Arial" w:cs="Arial"/>
                <w:color w:val="000000"/>
                <w:sz w:val="20"/>
                <w:szCs w:val="20"/>
              </w:rPr>
            </w:pPr>
            <w:r w:rsidRPr="00C26FDA">
              <w:rPr>
                <w:rFonts w:ascii="Arial" w:eastAsia="Times New Roman" w:hAnsi="Arial" w:cs="Arial"/>
                <w:color w:val="000000"/>
                <w:sz w:val="20"/>
                <w:szCs w:val="20"/>
              </w:rPr>
              <w:t>Unique record ID per</w:t>
            </w:r>
          </w:p>
          <w:p w14:paraId="343A667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hAnsi="Arial" w:cs="Arial"/>
                <w:color w:val="000000"/>
                <w:sz w:val="20"/>
                <w:szCs w:val="20"/>
              </w:rPr>
              <w:t>submission control ID</w:t>
            </w:r>
          </w:p>
        </w:tc>
        <w:tc>
          <w:tcPr>
            <w:tcW w:w="3831" w:type="dxa"/>
            <w:tcBorders>
              <w:top w:val="single" w:sz="4" w:space="0" w:color="auto"/>
              <w:left w:val="single" w:sz="4" w:space="0" w:color="auto"/>
              <w:bottom w:val="single" w:sz="4" w:space="0" w:color="auto"/>
              <w:right w:val="single" w:sz="4" w:space="0" w:color="auto"/>
            </w:tcBorders>
          </w:tcPr>
          <w:p w14:paraId="3F7AA43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5EFAFE3D"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hAnsi="Arial" w:cs="Arial"/>
                <w:color w:val="000000"/>
                <w:sz w:val="20"/>
                <w:szCs w:val="20"/>
              </w:rPr>
              <w:t>Char</w:t>
            </w:r>
          </w:p>
        </w:tc>
      </w:tr>
      <w:tr w:rsidR="00C26FDA" w:rsidRPr="00C26FDA" w14:paraId="172C19A9"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1BBC7E7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PHARM_CSUMID</w:t>
            </w:r>
          </w:p>
        </w:tc>
        <w:tc>
          <w:tcPr>
            <w:tcW w:w="2622" w:type="dxa"/>
            <w:tcBorders>
              <w:top w:val="single" w:sz="4" w:space="0" w:color="auto"/>
              <w:left w:val="nil"/>
              <w:bottom w:val="single" w:sz="4" w:space="0" w:color="auto"/>
              <w:right w:val="single" w:sz="4" w:space="0" w:color="auto"/>
            </w:tcBorders>
            <w:shd w:val="clear" w:color="auto" w:fill="auto"/>
          </w:tcPr>
          <w:p w14:paraId="294D45B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Carrier Specific Unique Member ID</w:t>
            </w:r>
          </w:p>
        </w:tc>
        <w:tc>
          <w:tcPr>
            <w:tcW w:w="3831" w:type="dxa"/>
            <w:tcBorders>
              <w:top w:val="single" w:sz="4" w:space="0" w:color="auto"/>
              <w:left w:val="nil"/>
              <w:bottom w:val="single" w:sz="4" w:space="0" w:color="auto"/>
              <w:right w:val="single" w:sz="4" w:space="0" w:color="auto"/>
            </w:tcBorders>
            <w:shd w:val="clear" w:color="auto" w:fill="auto"/>
          </w:tcPr>
          <w:p w14:paraId="14797D0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Integer</w:t>
            </w:r>
          </w:p>
        </w:tc>
        <w:tc>
          <w:tcPr>
            <w:tcW w:w="976" w:type="dxa"/>
            <w:tcBorders>
              <w:top w:val="single" w:sz="4" w:space="0" w:color="auto"/>
              <w:left w:val="nil"/>
              <w:bottom w:val="single" w:sz="4" w:space="0" w:color="auto"/>
              <w:right w:val="single" w:sz="4" w:space="0" w:color="auto"/>
            </w:tcBorders>
            <w:shd w:val="clear" w:color="auto" w:fill="auto"/>
          </w:tcPr>
          <w:p w14:paraId="13BEBB8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Char</w:t>
            </w:r>
          </w:p>
        </w:tc>
      </w:tr>
      <w:tr w:rsidR="00A9180A" w:rsidRPr="00C26FDA" w14:paraId="22E38D39" w14:textId="77777777" w:rsidTr="002210E1">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55798" w14:textId="36D71ECE" w:rsidR="00A9180A" w:rsidRPr="00C26FDA" w:rsidRDefault="00A9180A" w:rsidP="00A9180A">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PHARM_DEDUCTIBLE </w:t>
            </w:r>
          </w:p>
        </w:tc>
        <w:tc>
          <w:tcPr>
            <w:tcW w:w="2622" w:type="dxa"/>
            <w:tcBorders>
              <w:top w:val="single" w:sz="4" w:space="0" w:color="auto"/>
              <w:left w:val="nil"/>
              <w:bottom w:val="single" w:sz="4" w:space="0" w:color="auto"/>
              <w:right w:val="single" w:sz="4" w:space="0" w:color="auto"/>
            </w:tcBorders>
            <w:shd w:val="clear" w:color="auto" w:fill="auto"/>
            <w:vAlign w:val="center"/>
          </w:tcPr>
          <w:p w14:paraId="22AE2F3F" w14:textId="75C59F0C" w:rsidR="00A9180A" w:rsidRPr="00C26FDA" w:rsidRDefault="00A9180A" w:rsidP="00A9180A">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Deductible Amount </w:t>
            </w:r>
          </w:p>
        </w:tc>
        <w:tc>
          <w:tcPr>
            <w:tcW w:w="3831" w:type="dxa"/>
            <w:tcBorders>
              <w:top w:val="single" w:sz="4" w:space="0" w:color="auto"/>
              <w:left w:val="nil"/>
              <w:bottom w:val="single" w:sz="4" w:space="0" w:color="auto"/>
              <w:right w:val="single" w:sz="4" w:space="0" w:color="auto"/>
            </w:tcBorders>
            <w:shd w:val="clear" w:color="auto" w:fill="auto"/>
            <w:vAlign w:val="center"/>
          </w:tcPr>
          <w:p w14:paraId="397383E0" w14:textId="77777777" w:rsidR="00A9180A" w:rsidRDefault="00A9180A" w:rsidP="00A9180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*Available in PHD for submission years 2019 and onward*</w:t>
            </w:r>
          </w:p>
          <w:p w14:paraId="1F96ED3D" w14:textId="77777777" w:rsidR="00A9180A" w:rsidRDefault="00A9180A" w:rsidP="00A9180A">
            <w:pPr>
              <w:spacing w:after="0" w:line="240" w:lineRule="auto"/>
              <w:textAlignment w:val="baseline"/>
              <w:rPr>
                <w:rFonts w:ascii="Arial" w:eastAsia="Times New Roman" w:hAnsi="Arial" w:cs="Arial"/>
                <w:color w:val="000000"/>
                <w:sz w:val="20"/>
                <w:szCs w:val="20"/>
              </w:rPr>
            </w:pPr>
          </w:p>
          <w:p w14:paraId="7C17EDDC" w14:textId="77777777" w:rsidR="00A9180A" w:rsidRDefault="00A9180A" w:rsidP="00A9180A">
            <w:pPr>
              <w:spacing w:after="0" w:line="240" w:lineRule="auto"/>
              <w:textAlignment w:val="baseline"/>
              <w:rPr>
                <w:rFonts w:ascii="Arial" w:eastAsia="Times New Roman" w:hAnsi="Arial" w:cs="Arial"/>
                <w:color w:val="000000"/>
                <w:sz w:val="20"/>
                <w:szCs w:val="20"/>
              </w:rPr>
            </w:pPr>
          </w:p>
          <w:p w14:paraId="3D0D13AC" w14:textId="77777777" w:rsidR="00A9180A" w:rsidRDefault="00A9180A" w:rsidP="00A9180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0=services rendered in </w:t>
            </w:r>
            <w:r>
              <w:rPr>
                <w:rFonts w:ascii="Arial" w:eastAsia="Times New Roman" w:hAnsi="Arial" w:cs="Arial"/>
                <w:color w:val="000000"/>
                <w:sz w:val="20"/>
                <w:szCs w:val="20"/>
              </w:rPr>
              <w:br/>
              <w:t>conjunction w/other services on claim.  </w:t>
            </w:r>
          </w:p>
          <w:p w14:paraId="39B885FA" w14:textId="77777777" w:rsidR="00A9180A" w:rsidRDefault="00A9180A" w:rsidP="00A9180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76F88F26" w14:textId="77777777" w:rsidR="00A9180A" w:rsidRDefault="00A9180A" w:rsidP="00A9180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Negative amounts could mean there was cost sharing where the patient paid an amount which rendered the dollar amount owed by the carrier negative, or the carrier’s internal audit discovered that payment exceeded the contractually allowable benefit or that the carrier had made a duplicate payment. </w:t>
            </w:r>
          </w:p>
          <w:p w14:paraId="3898A203" w14:textId="77777777" w:rsidR="00A9180A" w:rsidRDefault="00A9180A" w:rsidP="00A9180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528C14A5" w14:textId="77777777" w:rsidR="00A9180A" w:rsidRDefault="00A9180A" w:rsidP="00A9180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(blank) = data is missing </w:t>
            </w:r>
          </w:p>
          <w:p w14:paraId="6300E9B0" w14:textId="77777777" w:rsidR="00A9180A" w:rsidRDefault="00A9180A" w:rsidP="00A9180A">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w:t>
            </w:r>
          </w:p>
          <w:p w14:paraId="0F57533D" w14:textId="3511E66C" w:rsidR="00A9180A" w:rsidRPr="00C26FDA" w:rsidRDefault="00A9180A" w:rsidP="00A9180A">
            <w:pPr>
              <w:spacing w:after="0" w:line="240" w:lineRule="auto"/>
              <w:rPr>
                <w:rFonts w:ascii="Arial" w:eastAsia="Times New Roman" w:hAnsi="Arial" w:cs="Arial"/>
                <w:bCs/>
                <w:color w:val="000000"/>
                <w:sz w:val="20"/>
                <w:szCs w:val="20"/>
              </w:rPr>
            </w:pPr>
            <w:r>
              <w:rPr>
                <w:rFonts w:ascii="Arial" w:eastAsia="Times New Roman" w:hAnsi="Arial" w:cs="Arial"/>
                <w:color w:val="000000"/>
                <w:sz w:val="20"/>
                <w:szCs w:val="20"/>
              </w:rPr>
              <w:t>UPDATED PLEASE NOTE: Decimals are included in this field. </w:t>
            </w:r>
          </w:p>
        </w:tc>
        <w:tc>
          <w:tcPr>
            <w:tcW w:w="976" w:type="dxa"/>
            <w:tcBorders>
              <w:top w:val="single" w:sz="4" w:space="0" w:color="auto"/>
              <w:left w:val="nil"/>
              <w:bottom w:val="single" w:sz="4" w:space="0" w:color="auto"/>
              <w:right w:val="single" w:sz="4" w:space="0" w:color="auto"/>
            </w:tcBorders>
            <w:shd w:val="clear" w:color="auto" w:fill="auto"/>
            <w:vAlign w:val="center"/>
          </w:tcPr>
          <w:p w14:paraId="24210C5A" w14:textId="0AC17CC7" w:rsidR="00A9180A" w:rsidRPr="00C26FDA" w:rsidRDefault="00A9180A" w:rsidP="00A9180A">
            <w:pPr>
              <w:spacing w:after="0" w:line="240" w:lineRule="auto"/>
              <w:rPr>
                <w:rFonts w:ascii="Arial" w:eastAsia="Times New Roman" w:hAnsi="Arial" w:cs="Arial"/>
                <w:color w:val="000000" w:themeColor="text1"/>
                <w:sz w:val="20"/>
                <w:szCs w:val="20"/>
              </w:rPr>
            </w:pPr>
            <w:r>
              <w:rPr>
                <w:rFonts w:ascii="Arial" w:eastAsia="Times New Roman" w:hAnsi="Arial" w:cs="Arial"/>
                <w:color w:val="000000"/>
                <w:sz w:val="20"/>
                <w:szCs w:val="20"/>
              </w:rPr>
              <w:t>Num </w:t>
            </w:r>
          </w:p>
        </w:tc>
      </w:tr>
      <w:tr w:rsidR="00C26FDA" w:rsidRPr="00C26FDA" w14:paraId="55C987C5"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11E11B0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PHARM_ENROLL_TYPE</w:t>
            </w:r>
          </w:p>
        </w:tc>
        <w:tc>
          <w:tcPr>
            <w:tcW w:w="2622" w:type="dxa"/>
            <w:tcBorders>
              <w:top w:val="single" w:sz="4" w:space="0" w:color="auto"/>
              <w:left w:val="nil"/>
              <w:bottom w:val="single" w:sz="4" w:space="0" w:color="auto"/>
              <w:right w:val="single" w:sz="4" w:space="0" w:color="auto"/>
            </w:tcBorders>
            <w:shd w:val="clear" w:color="auto" w:fill="auto"/>
          </w:tcPr>
          <w:p w14:paraId="03D76D1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Member enrollment type</w:t>
            </w:r>
          </w:p>
        </w:tc>
        <w:tc>
          <w:tcPr>
            <w:tcW w:w="3831" w:type="dxa"/>
            <w:tcBorders>
              <w:top w:val="single" w:sz="4" w:space="0" w:color="auto"/>
              <w:left w:val="nil"/>
              <w:bottom w:val="single" w:sz="4" w:space="0" w:color="auto"/>
              <w:right w:val="single" w:sz="4" w:space="0" w:color="auto"/>
            </w:tcBorders>
            <w:shd w:val="clear" w:color="auto" w:fill="auto"/>
          </w:tcPr>
          <w:p w14:paraId="7A81852A" w14:textId="77777777" w:rsidR="00C26FDA" w:rsidRPr="00C26FDA" w:rsidRDefault="00C26FDA" w:rsidP="00C26FDA">
            <w:pPr>
              <w:spacing w:after="0" w:line="240" w:lineRule="auto"/>
              <w:rPr>
                <w:rFonts w:ascii="Arial" w:eastAsia="Times New Roman" w:hAnsi="Arial" w:cs="Arial"/>
                <w:color w:val="000000"/>
                <w:sz w:val="20"/>
                <w:szCs w:val="20"/>
              </w:rPr>
            </w:pPr>
            <w:r w:rsidRPr="00C26FDA">
              <w:rPr>
                <w:rFonts w:ascii="Arial" w:eastAsia="Times New Roman" w:hAnsi="Arial" w:cs="Arial"/>
                <w:color w:val="000000" w:themeColor="text1"/>
                <w:sz w:val="20"/>
                <w:szCs w:val="20"/>
              </w:rPr>
              <w:t>1= FIG - Fully-Insured Commercial Group Enrollee</w:t>
            </w:r>
            <w:r w:rsidRPr="00C26FDA">
              <w:br/>
            </w:r>
            <w:r w:rsidRPr="00C26FDA">
              <w:rPr>
                <w:rFonts w:ascii="Arial" w:eastAsia="Times New Roman" w:hAnsi="Arial" w:cs="Arial"/>
                <w:color w:val="000000" w:themeColor="text1"/>
                <w:sz w:val="20"/>
                <w:szCs w:val="20"/>
              </w:rPr>
              <w:t>2= SIG - Self-Insured Group Enrollee</w:t>
            </w:r>
            <w:r w:rsidRPr="00C26FDA">
              <w:br/>
            </w:r>
            <w:r w:rsidRPr="00C26FDA">
              <w:rPr>
                <w:rFonts w:ascii="Arial" w:eastAsia="Times New Roman" w:hAnsi="Arial" w:cs="Arial"/>
                <w:color w:val="000000" w:themeColor="text1"/>
                <w:sz w:val="20"/>
                <w:szCs w:val="20"/>
              </w:rPr>
              <w:t>3= GIC - Group Insurance Commission Enrollee</w:t>
            </w:r>
            <w:r w:rsidRPr="00C26FDA">
              <w:br/>
            </w:r>
            <w:r w:rsidRPr="00C26FDA">
              <w:rPr>
                <w:rFonts w:ascii="Arial" w:eastAsia="Times New Roman" w:hAnsi="Arial" w:cs="Arial"/>
                <w:color w:val="000000" w:themeColor="text1"/>
                <w:sz w:val="20"/>
                <w:szCs w:val="20"/>
              </w:rPr>
              <w:t>4= MCO - MassHealth Managed Care Organization Enrollee</w:t>
            </w:r>
            <w:r w:rsidRPr="00C26FDA">
              <w:br/>
            </w:r>
            <w:r w:rsidRPr="00C26FDA">
              <w:rPr>
                <w:rFonts w:ascii="Arial" w:eastAsia="Times New Roman" w:hAnsi="Arial" w:cs="Arial"/>
                <w:color w:val="000000" w:themeColor="text1"/>
                <w:sz w:val="20"/>
                <w:szCs w:val="20"/>
              </w:rPr>
              <w:t>5= Supplemental Policy Enrollee</w:t>
            </w:r>
            <w:r w:rsidRPr="00C26FDA">
              <w:br/>
            </w:r>
            <w:r w:rsidRPr="00C26FDA">
              <w:rPr>
                <w:rFonts w:ascii="Arial" w:eastAsia="Times New Roman" w:hAnsi="Arial" w:cs="Arial"/>
                <w:color w:val="000000" w:themeColor="text1"/>
                <w:sz w:val="20"/>
                <w:szCs w:val="20"/>
              </w:rPr>
              <w:t>6 = ICO - Integrated Care Organization or SCO– Senior Care Option</w:t>
            </w:r>
            <w:r w:rsidRPr="00C26FDA">
              <w:br/>
            </w:r>
            <w:r w:rsidRPr="00C26FDA">
              <w:rPr>
                <w:rFonts w:ascii="Arial" w:eastAsia="Times New Roman" w:hAnsi="Arial" w:cs="Arial"/>
                <w:color w:val="000000" w:themeColor="text1"/>
                <w:sz w:val="20"/>
                <w:szCs w:val="20"/>
              </w:rPr>
              <w:t>7 =ACO – Accountable Care Organization Enrollee (MassHealth only – unless approved by CHIA)</w:t>
            </w:r>
            <w:r w:rsidRPr="00C26FDA">
              <w:br/>
            </w:r>
            <w:r w:rsidRPr="00C26FDA">
              <w:rPr>
                <w:rFonts w:ascii="Arial" w:eastAsia="Times New Roman" w:hAnsi="Arial" w:cs="Arial"/>
                <w:color w:val="000000" w:themeColor="text1"/>
                <w:sz w:val="20"/>
                <w:szCs w:val="20"/>
              </w:rPr>
              <w:t>9= Unknown / Not Applicable</w:t>
            </w:r>
          </w:p>
        </w:tc>
        <w:tc>
          <w:tcPr>
            <w:tcW w:w="976" w:type="dxa"/>
            <w:tcBorders>
              <w:top w:val="single" w:sz="4" w:space="0" w:color="auto"/>
              <w:left w:val="nil"/>
              <w:bottom w:val="single" w:sz="4" w:space="0" w:color="auto"/>
              <w:right w:val="single" w:sz="4" w:space="0" w:color="auto"/>
            </w:tcBorders>
            <w:shd w:val="clear" w:color="auto" w:fill="auto"/>
          </w:tcPr>
          <w:p w14:paraId="55DE8CB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105ED23E"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A865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PHARM_FILL_DATE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4B1193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Date Prescription Filled</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392129C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Date Proxy – count of days between admission date and randomly chosen date in the past </w:t>
            </w:r>
            <w:r w:rsidRPr="00C26FDA">
              <w:rPr>
                <w:rFonts w:ascii="Arial" w:eastAsia="Times New Roman" w:hAnsi="Arial" w:cs="Arial"/>
                <w:bCs/>
                <w:color w:val="000000"/>
                <w:sz w:val="20"/>
                <w:szCs w:val="20"/>
              </w:rPr>
              <w:br/>
            </w:r>
            <w:r w:rsidRPr="00C26FDA">
              <w:rPr>
                <w:rFonts w:ascii="Arial" w:eastAsia="Times New Roman" w:hAnsi="Arial" w:cs="Arial"/>
                <w:b/>
                <w:bCs/>
                <w:color w:val="000000"/>
                <w:sz w:val="20"/>
                <w:szCs w:val="20"/>
              </w:rPr>
              <w:t>NOTE: The larger the date proxy, the more recently the event occurred</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84B6B4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4BFAF6C9"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20B4536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PHARM_FILL_DATE_MONTH</w:t>
            </w:r>
          </w:p>
        </w:tc>
        <w:tc>
          <w:tcPr>
            <w:tcW w:w="2622" w:type="dxa"/>
            <w:tcBorders>
              <w:top w:val="single" w:sz="4" w:space="0" w:color="auto"/>
              <w:left w:val="nil"/>
              <w:bottom w:val="single" w:sz="4" w:space="0" w:color="auto"/>
              <w:right w:val="single" w:sz="4" w:space="0" w:color="auto"/>
            </w:tcBorders>
            <w:shd w:val="clear" w:color="auto" w:fill="auto"/>
          </w:tcPr>
          <w:p w14:paraId="40EFE60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Date Prescription Filled - Month</w:t>
            </w:r>
          </w:p>
        </w:tc>
        <w:tc>
          <w:tcPr>
            <w:tcW w:w="3831" w:type="dxa"/>
            <w:tcBorders>
              <w:top w:val="single" w:sz="4" w:space="0" w:color="auto"/>
              <w:left w:val="nil"/>
              <w:bottom w:val="single" w:sz="4" w:space="0" w:color="auto"/>
              <w:right w:val="single" w:sz="4" w:space="0" w:color="auto"/>
            </w:tcBorders>
            <w:shd w:val="clear" w:color="auto" w:fill="auto"/>
          </w:tcPr>
          <w:p w14:paraId="4E57F44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1-12</w:t>
            </w:r>
          </w:p>
        </w:tc>
        <w:tc>
          <w:tcPr>
            <w:tcW w:w="976" w:type="dxa"/>
            <w:tcBorders>
              <w:top w:val="single" w:sz="4" w:space="0" w:color="auto"/>
              <w:left w:val="nil"/>
              <w:bottom w:val="single" w:sz="4" w:space="0" w:color="auto"/>
              <w:right w:val="single" w:sz="4" w:space="0" w:color="auto"/>
            </w:tcBorders>
            <w:shd w:val="clear" w:color="auto" w:fill="auto"/>
          </w:tcPr>
          <w:p w14:paraId="1F42426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01AD4ED5"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tcPr>
          <w:p w14:paraId="75DA56C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PHARM_FILL_DATE_YEAR</w:t>
            </w:r>
          </w:p>
        </w:tc>
        <w:tc>
          <w:tcPr>
            <w:tcW w:w="2622" w:type="dxa"/>
            <w:tcBorders>
              <w:top w:val="nil"/>
              <w:left w:val="nil"/>
              <w:bottom w:val="single" w:sz="4" w:space="0" w:color="auto"/>
              <w:right w:val="single" w:sz="4" w:space="0" w:color="auto"/>
            </w:tcBorders>
            <w:shd w:val="clear" w:color="auto" w:fill="auto"/>
          </w:tcPr>
          <w:p w14:paraId="544027B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Date Prescription Filled - Year</w:t>
            </w:r>
          </w:p>
        </w:tc>
        <w:tc>
          <w:tcPr>
            <w:tcW w:w="3831" w:type="dxa"/>
            <w:tcBorders>
              <w:top w:val="nil"/>
              <w:left w:val="nil"/>
              <w:bottom w:val="single" w:sz="4" w:space="0" w:color="auto"/>
              <w:right w:val="single" w:sz="4" w:space="0" w:color="auto"/>
            </w:tcBorders>
            <w:shd w:val="clear" w:color="auto" w:fill="auto"/>
          </w:tcPr>
          <w:p w14:paraId="3C40C1C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YYYY</w:t>
            </w:r>
          </w:p>
        </w:tc>
        <w:tc>
          <w:tcPr>
            <w:tcW w:w="976" w:type="dxa"/>
            <w:tcBorders>
              <w:top w:val="nil"/>
              <w:left w:val="nil"/>
              <w:bottom w:val="single" w:sz="4" w:space="0" w:color="auto"/>
              <w:right w:val="single" w:sz="4" w:space="0" w:color="auto"/>
            </w:tcBorders>
            <w:shd w:val="clear" w:color="auto" w:fill="auto"/>
          </w:tcPr>
          <w:p w14:paraId="1B575D9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1F663AFB"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5FBF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PHARM_FORMULARY</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0905AF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Formulary Code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CFDDE7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 =Yes</w:t>
            </w:r>
            <w:r w:rsidRPr="00C26FDA">
              <w:rPr>
                <w:rFonts w:ascii="Arial" w:eastAsia="Times New Roman" w:hAnsi="Arial" w:cs="Arial"/>
                <w:bCs/>
                <w:color w:val="000000"/>
                <w:sz w:val="20"/>
                <w:szCs w:val="20"/>
              </w:rPr>
              <w:br/>
              <w:t>2 =No</w:t>
            </w:r>
            <w:r w:rsidRPr="00C26FDA">
              <w:rPr>
                <w:rFonts w:ascii="Arial" w:eastAsia="Times New Roman" w:hAnsi="Arial" w:cs="Arial"/>
                <w:bCs/>
                <w:color w:val="000000"/>
                <w:sz w:val="20"/>
                <w:szCs w:val="20"/>
              </w:rPr>
              <w:br/>
              <w:t>3 =Unknown</w:t>
            </w:r>
            <w:r w:rsidRPr="00C26FDA">
              <w:rPr>
                <w:rFonts w:ascii="Arial" w:eastAsia="Times New Roman" w:hAnsi="Arial" w:cs="Arial"/>
                <w:bCs/>
                <w:color w:val="000000"/>
                <w:sz w:val="20"/>
                <w:szCs w:val="20"/>
              </w:rPr>
              <w:br/>
              <w:t>4 =Other</w:t>
            </w:r>
            <w:r w:rsidRPr="00C26FDA">
              <w:rPr>
                <w:rFonts w:ascii="Arial" w:eastAsia="Times New Roman" w:hAnsi="Arial" w:cs="Arial"/>
                <w:bCs/>
                <w:color w:val="000000"/>
                <w:sz w:val="20"/>
                <w:szCs w:val="20"/>
              </w:rPr>
              <w:br/>
              <w:t>5 =Not Applicable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24B577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73E35A6A"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7A1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PHARM_GENERIC</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DE68D9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Generic Drug Indicator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70D2B8A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 =Yes</w:t>
            </w:r>
            <w:r w:rsidRPr="00C26FDA">
              <w:rPr>
                <w:rFonts w:ascii="Arial" w:eastAsia="Times New Roman" w:hAnsi="Arial" w:cs="Arial"/>
                <w:bCs/>
                <w:color w:val="000000"/>
                <w:sz w:val="20"/>
                <w:szCs w:val="20"/>
              </w:rPr>
              <w:br/>
              <w:t>2 =No</w:t>
            </w:r>
            <w:r w:rsidRPr="00C26FDA">
              <w:rPr>
                <w:rFonts w:ascii="Arial" w:eastAsia="Times New Roman" w:hAnsi="Arial" w:cs="Arial"/>
                <w:bCs/>
                <w:color w:val="000000"/>
                <w:sz w:val="20"/>
                <w:szCs w:val="20"/>
              </w:rPr>
              <w:br/>
              <w:t>3 =Unknown</w:t>
            </w:r>
            <w:r w:rsidRPr="00C26FDA">
              <w:rPr>
                <w:rFonts w:ascii="Arial" w:eastAsia="Times New Roman" w:hAnsi="Arial" w:cs="Arial"/>
                <w:bCs/>
                <w:color w:val="000000"/>
                <w:sz w:val="20"/>
                <w:szCs w:val="20"/>
              </w:rPr>
              <w:br/>
              <w:t>4 =Other</w:t>
            </w:r>
            <w:r w:rsidRPr="00C26FDA">
              <w:rPr>
                <w:rFonts w:ascii="Arial" w:eastAsia="Times New Roman" w:hAnsi="Arial" w:cs="Arial"/>
                <w:bCs/>
                <w:color w:val="000000"/>
                <w:sz w:val="20"/>
                <w:szCs w:val="20"/>
              </w:rPr>
              <w:br/>
              <w:t>5 =Not Applicable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F023CC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4A96783A"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74107B7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PHARM_HIGHESTVERSION_PAID</w:t>
            </w:r>
          </w:p>
        </w:tc>
        <w:tc>
          <w:tcPr>
            <w:tcW w:w="2622" w:type="dxa"/>
            <w:tcBorders>
              <w:top w:val="single" w:sz="4" w:space="0" w:color="auto"/>
              <w:left w:val="nil"/>
              <w:bottom w:val="single" w:sz="4" w:space="0" w:color="auto"/>
              <w:right w:val="single" w:sz="4" w:space="0" w:color="auto"/>
            </w:tcBorders>
            <w:shd w:val="clear" w:color="auto" w:fill="auto"/>
          </w:tcPr>
          <w:p w14:paraId="375D278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Flags if this claim is the highest version and if it was paid</w:t>
            </w:r>
          </w:p>
        </w:tc>
        <w:tc>
          <w:tcPr>
            <w:tcW w:w="3831" w:type="dxa"/>
            <w:tcBorders>
              <w:top w:val="single" w:sz="4" w:space="0" w:color="auto"/>
              <w:left w:val="nil"/>
              <w:bottom w:val="single" w:sz="4" w:space="0" w:color="auto"/>
              <w:right w:val="single" w:sz="4" w:space="0" w:color="auto"/>
            </w:tcBorders>
            <w:shd w:val="clear" w:color="auto" w:fill="auto"/>
          </w:tcPr>
          <w:p w14:paraId="0BC2087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 Highest Version Paid</w:t>
            </w:r>
            <w:r w:rsidRPr="00C26FDA">
              <w:rPr>
                <w:rFonts w:ascii="Arial" w:eastAsia="Times New Roman" w:hAnsi="Arial" w:cs="Arial"/>
                <w:bCs/>
                <w:color w:val="000000"/>
                <w:sz w:val="20"/>
                <w:szCs w:val="20"/>
              </w:rPr>
              <w:br/>
              <w:t>0=Not Highest Version Paid</w:t>
            </w:r>
            <w:r w:rsidRPr="00C26FDA">
              <w:rPr>
                <w:rFonts w:ascii="Arial" w:eastAsia="Times New Roman" w:hAnsi="Arial" w:cs="Arial"/>
                <w:bCs/>
                <w:color w:val="000000"/>
                <w:sz w:val="20"/>
                <w:szCs w:val="20"/>
              </w:rPr>
              <w:br/>
              <w:t>9=Versioning Not Applied</w:t>
            </w:r>
          </w:p>
        </w:tc>
        <w:tc>
          <w:tcPr>
            <w:tcW w:w="976" w:type="dxa"/>
            <w:tcBorders>
              <w:top w:val="single" w:sz="4" w:space="0" w:color="auto"/>
              <w:left w:val="nil"/>
              <w:bottom w:val="single" w:sz="4" w:space="0" w:color="auto"/>
              <w:right w:val="single" w:sz="4" w:space="0" w:color="auto"/>
            </w:tcBorders>
            <w:shd w:val="clear" w:color="auto" w:fill="auto"/>
          </w:tcPr>
          <w:p w14:paraId="2DCA727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6C464DEC"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F34F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PHARM_ICD</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5EFD72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Diagnosis Code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7730DA2A" w14:textId="77777777" w:rsid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ICD9/ICD10 code</w:t>
            </w:r>
          </w:p>
          <w:p w14:paraId="6E14FB3A" w14:textId="77777777" w:rsidR="00A156F1" w:rsidRDefault="00A156F1" w:rsidP="00A156F1">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*No decimals included</w:t>
            </w:r>
          </w:p>
          <w:p w14:paraId="6D1DAA76" w14:textId="14AE20E6" w:rsidR="00A156F1" w:rsidRPr="00C26FDA" w:rsidRDefault="00A156F1" w:rsidP="00C26FDA">
            <w:pPr>
              <w:spacing w:after="0" w:line="240" w:lineRule="auto"/>
              <w:rPr>
                <w:rFonts w:ascii="Arial" w:eastAsia="Times New Roman" w:hAnsi="Arial" w:cs="Arial"/>
                <w:bCs/>
                <w:color w:val="000000"/>
                <w:sz w:val="20"/>
                <w:szCs w:val="20"/>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621730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1A1D10DA"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83F0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PHARM_INSURANCE_TYPE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307101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Insurance Type Code/Product</w:t>
            </w:r>
          </w:p>
          <w:p w14:paraId="41020C31" w14:textId="77777777" w:rsidR="00C26FDA" w:rsidRPr="00C26FDA" w:rsidRDefault="00C26FDA" w:rsidP="00C26FDA">
            <w:pPr>
              <w:spacing w:after="0" w:line="240" w:lineRule="auto"/>
              <w:rPr>
                <w:rFonts w:ascii="Arial" w:eastAsia="Times New Roman" w:hAnsi="Arial" w:cs="Arial"/>
                <w:bCs/>
                <w:color w:val="000000"/>
                <w:sz w:val="20"/>
                <w:szCs w:val="20"/>
              </w:rPr>
            </w:pPr>
          </w:p>
          <w:p w14:paraId="069A7D9C" w14:textId="4DEB4DC5"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
                <w:color w:val="000000"/>
                <w:sz w:val="20"/>
                <w:szCs w:val="20"/>
              </w:rPr>
              <w:t>*For a table on how CHIA groups these insurance types (</w:t>
            </w:r>
            <w:proofErr w:type="gramStart"/>
            <w:r w:rsidRPr="00C26FDA">
              <w:rPr>
                <w:rFonts w:ascii="Arial" w:eastAsia="Times New Roman" w:hAnsi="Arial" w:cs="Arial"/>
                <w:b/>
                <w:color w:val="000000"/>
                <w:sz w:val="20"/>
                <w:szCs w:val="20"/>
              </w:rPr>
              <w:t>i.e.</w:t>
            </w:r>
            <w:proofErr w:type="gramEnd"/>
            <w:r w:rsidRPr="00C26FDA">
              <w:rPr>
                <w:rFonts w:ascii="Arial" w:eastAsia="Times New Roman" w:hAnsi="Arial" w:cs="Arial"/>
                <w:b/>
                <w:color w:val="000000"/>
                <w:sz w:val="20"/>
                <w:szCs w:val="20"/>
              </w:rPr>
              <w:t xml:space="preserve"> public, private, etc.) please see the </w:t>
            </w:r>
            <w:hyperlink w:anchor="_PHARM_INSURANCE_TYPE" w:history="1">
              <w:r w:rsidRPr="00C26FDA">
                <w:rPr>
                  <w:rStyle w:val="Hyperlink"/>
                  <w:rFonts w:ascii="Arial" w:eastAsia="Times New Roman" w:hAnsi="Arial" w:cs="Arial"/>
                  <w:b/>
                  <w:sz w:val="20"/>
                  <w:szCs w:val="20"/>
                </w:rPr>
                <w:t>appendix</w:t>
              </w:r>
            </w:hyperlink>
            <w:r w:rsidRPr="00C26FDA">
              <w:rPr>
                <w:rFonts w:ascii="Arial" w:eastAsia="Times New Roman" w:hAnsi="Arial" w:cs="Arial"/>
                <w:b/>
                <w:color w:val="000000"/>
                <w:sz w:val="20"/>
                <w:szCs w:val="20"/>
              </w:rPr>
              <w:t xml:space="preserve"> below</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6FD190ED"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 xml:space="preserve">09=Self </w:t>
            </w:r>
            <w:proofErr w:type="gramStart"/>
            <w:r w:rsidRPr="00C26FDA">
              <w:rPr>
                <w:rFonts w:ascii="Arial" w:eastAsia="Times New Roman" w:hAnsi="Arial" w:cs="Arial"/>
                <w:color w:val="000000" w:themeColor="text1"/>
                <w:sz w:val="20"/>
                <w:szCs w:val="20"/>
              </w:rPr>
              <w:t>pay</w:t>
            </w:r>
            <w:proofErr w:type="gramEnd"/>
          </w:p>
          <w:p w14:paraId="55B1CA55"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10=Central certification</w:t>
            </w:r>
          </w:p>
          <w:p w14:paraId="20AC10FF"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11=Other non-federal programs</w:t>
            </w:r>
          </w:p>
          <w:p w14:paraId="0414D29E"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12=PPO</w:t>
            </w:r>
          </w:p>
          <w:p w14:paraId="2DE0B1EB"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13=POS</w:t>
            </w:r>
          </w:p>
          <w:p w14:paraId="201658E4"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14=EPO</w:t>
            </w:r>
          </w:p>
          <w:p w14:paraId="145CF879"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15=Indemnity insurance</w:t>
            </w:r>
          </w:p>
          <w:p w14:paraId="4DB50509"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16=HMO Medicare advantage</w:t>
            </w:r>
          </w:p>
          <w:p w14:paraId="348F0442"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17=DMO Dental Maintenance Organization</w:t>
            </w:r>
          </w:p>
          <w:p w14:paraId="6DA33795"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20=Medicare Advantage PPO</w:t>
            </w:r>
          </w:p>
          <w:p w14:paraId="299846A4"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21=Medicare Advantage Private Fee for</w:t>
            </w:r>
          </w:p>
          <w:p w14:paraId="51DAD0A0"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Service</w:t>
            </w:r>
          </w:p>
          <w:p w14:paraId="52827C2A"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30=Accountable Care Organization</w:t>
            </w:r>
          </w:p>
          <w:p w14:paraId="72E242A1"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(ACO) - MassHealth</w:t>
            </w:r>
          </w:p>
          <w:p w14:paraId="6D22FF7D"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AM=Automobile medical</w:t>
            </w:r>
          </w:p>
          <w:p w14:paraId="72B058EA"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BL=Blue cross / Blue shield</w:t>
            </w:r>
          </w:p>
          <w:p w14:paraId="7250089C"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CC=Commonwealth Care</w:t>
            </w:r>
          </w:p>
          <w:p w14:paraId="03672F67"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CE=Commonwealth</w:t>
            </w:r>
          </w:p>
          <w:p w14:paraId="28923718"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CH=Campus</w:t>
            </w:r>
          </w:p>
          <w:p w14:paraId="0C5861CC"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CI=Commercial Insurance Co.</w:t>
            </w:r>
          </w:p>
          <w:p w14:paraId="35AC8CED"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DS=Disability</w:t>
            </w:r>
          </w:p>
          <w:p w14:paraId="37A73451"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HM=HMO</w:t>
            </w:r>
          </w:p>
          <w:p w14:paraId="248EE790"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HN=HMO Medicare Risk/Medicare Part</w:t>
            </w:r>
          </w:p>
          <w:p w14:paraId="19563484"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C</w:t>
            </w:r>
          </w:p>
          <w:p w14:paraId="1B295E15"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IC=Integrated Care Organization</w:t>
            </w:r>
          </w:p>
          <w:p w14:paraId="1D0B12F7"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LI=Liability</w:t>
            </w:r>
          </w:p>
          <w:p w14:paraId="4CE33E35"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LM=Liability Medical</w:t>
            </w:r>
          </w:p>
          <w:p w14:paraId="44D66519"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MA=Medicare part A</w:t>
            </w:r>
          </w:p>
          <w:p w14:paraId="6FF154DC"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MB=Medicare part B</w:t>
            </w:r>
          </w:p>
          <w:p w14:paraId="18516187"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MC=Medicaid</w:t>
            </w:r>
          </w:p>
          <w:p w14:paraId="05173736"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MD=Medicare part D</w:t>
            </w:r>
          </w:p>
          <w:p w14:paraId="66ADCAD0"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MO Medicaid Managed Care</w:t>
            </w:r>
          </w:p>
          <w:p w14:paraId="344A703E"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Organization</w:t>
            </w:r>
          </w:p>
          <w:p w14:paraId="26C0DCD5"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MP Medicare Primary</w:t>
            </w:r>
          </w:p>
          <w:p w14:paraId="4FE496D8"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MS Medicare Secondary Plan</w:t>
            </w:r>
          </w:p>
          <w:p w14:paraId="0F7BB08B"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OF=</w:t>
            </w:r>
            <w:proofErr w:type="gramStart"/>
            <w:r w:rsidRPr="00C26FDA">
              <w:rPr>
                <w:rFonts w:ascii="Arial" w:eastAsia="Times New Roman" w:hAnsi="Arial" w:cs="Arial"/>
                <w:color w:val="000000" w:themeColor="text1"/>
                <w:sz w:val="20"/>
                <w:szCs w:val="20"/>
              </w:rPr>
              <w:t>Other</w:t>
            </w:r>
            <w:proofErr w:type="gramEnd"/>
            <w:r w:rsidRPr="00C26FDA">
              <w:rPr>
                <w:rFonts w:ascii="Arial" w:eastAsia="Times New Roman" w:hAnsi="Arial" w:cs="Arial"/>
                <w:color w:val="000000" w:themeColor="text1"/>
                <w:sz w:val="20"/>
                <w:szCs w:val="20"/>
              </w:rPr>
              <w:t xml:space="preserve"> federal program</w:t>
            </w:r>
          </w:p>
          <w:p w14:paraId="17307055"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QM=Qualified Medicare Beneficiary</w:t>
            </w:r>
          </w:p>
          <w:p w14:paraId="38522A52"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SC=Senior Care Option</w:t>
            </w:r>
          </w:p>
          <w:p w14:paraId="432E6388"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SP=Supplemental Policy</w:t>
            </w:r>
          </w:p>
          <w:p w14:paraId="65AD26C7"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TF=HSN trust fund</w:t>
            </w:r>
          </w:p>
          <w:p w14:paraId="3EB5A059"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TV=Title V</w:t>
            </w:r>
          </w:p>
          <w:p w14:paraId="58D53A11"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VA=Veterans Administration Plan</w:t>
            </w:r>
          </w:p>
          <w:p w14:paraId="07217FD0"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WC=Workers' Compensation</w:t>
            </w:r>
          </w:p>
          <w:p w14:paraId="2B30F5AD"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ZZ=Other</w:t>
            </w:r>
          </w:p>
          <w:p w14:paraId="104DC0A6"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(blank) = missing</w:t>
            </w:r>
          </w:p>
          <w:p w14:paraId="11E448C5" w14:textId="77777777" w:rsidR="00C26FDA" w:rsidRPr="00C26FDA" w:rsidRDefault="00C26FDA" w:rsidP="00C26FDA">
            <w:pPr>
              <w:spacing w:after="0" w:line="240" w:lineRule="auto"/>
              <w:rPr>
                <w:rFonts w:ascii="Arial" w:eastAsia="Times New Roman" w:hAnsi="Arial" w:cs="Arial"/>
                <w:color w:val="000000" w:themeColor="text1"/>
                <w:sz w:val="20"/>
                <w:szCs w:val="20"/>
              </w:rPr>
            </w:pPr>
          </w:p>
          <w:p w14:paraId="7DC8645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 xml:space="preserve">***For any other value not contained in the list above – those values are as is submitted by the insurance carrier (with unknown </w:t>
            </w:r>
            <w:proofErr w:type="gramStart"/>
            <w:r w:rsidRPr="00C26FDA">
              <w:rPr>
                <w:rFonts w:ascii="Arial" w:eastAsia="Times New Roman" w:hAnsi="Arial" w:cs="Arial"/>
                <w:color w:val="000000" w:themeColor="text1"/>
                <w:sz w:val="20"/>
                <w:szCs w:val="20"/>
              </w:rPr>
              <w:t>translation)*</w:t>
            </w:r>
            <w:proofErr w:type="gramEnd"/>
            <w:r w:rsidRPr="00C26FDA">
              <w:rPr>
                <w:rFonts w:ascii="Arial" w:eastAsia="Times New Roman" w:hAnsi="Arial" w:cs="Arial"/>
                <w:color w:val="000000" w:themeColor="text1"/>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BBE2EF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4150C6BD"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417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PHARM_LINE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F08CDB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Line Counter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2FC8007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Integer</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6C727D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5E48F6" w:rsidRPr="00C26FDA" w14:paraId="49559E25" w14:textId="77777777" w:rsidTr="008E5A31">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322B9A0A" w14:textId="53868072" w:rsidR="005E48F6" w:rsidRPr="00C26FDA" w:rsidRDefault="005E48F6" w:rsidP="005E48F6">
            <w:pPr>
              <w:spacing w:after="0" w:line="240" w:lineRule="auto"/>
              <w:rPr>
                <w:rFonts w:ascii="Arial" w:eastAsia="Times New Roman" w:hAnsi="Arial" w:cs="Arial"/>
                <w:bCs/>
                <w:color w:val="000000"/>
                <w:sz w:val="20"/>
                <w:szCs w:val="20"/>
              </w:rPr>
            </w:pPr>
            <w:r w:rsidRPr="005E48F6">
              <w:rPr>
                <w:rFonts w:ascii="Arial" w:eastAsia="Times New Roman" w:hAnsi="Arial" w:cs="Arial"/>
                <w:bCs/>
                <w:color w:val="000000"/>
                <w:sz w:val="20"/>
                <w:szCs w:val="20"/>
              </w:rPr>
              <w:lastRenderedPageBreak/>
              <w:t>PHARM_LINKORGIDME</w:t>
            </w: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4DC14015" w14:textId="69FA7E03" w:rsidR="005E48F6" w:rsidRPr="00C26FDA" w:rsidRDefault="005E48F6" w:rsidP="005E48F6">
            <w:pPr>
              <w:spacing w:after="0" w:line="240" w:lineRule="auto"/>
              <w:rPr>
                <w:rFonts w:ascii="Arial" w:eastAsia="Times New Roman" w:hAnsi="Arial" w:cs="Arial"/>
                <w:bCs/>
                <w:color w:val="000000"/>
                <w:sz w:val="20"/>
                <w:szCs w:val="20"/>
              </w:rPr>
            </w:pPr>
            <w:r w:rsidRPr="005E48F6">
              <w:rPr>
                <w:rFonts w:ascii="Arial" w:eastAsia="Times New Roman" w:hAnsi="Arial" w:cs="Arial"/>
                <w:bCs/>
                <w:color w:val="000000"/>
                <w:sz w:val="20"/>
                <w:szCs w:val="20"/>
              </w:rPr>
              <w:t>Linkage variable to connect pharmacy claim to APCD ME file &amp; Zip code file</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09C4464A" w14:textId="49C128CF" w:rsidR="005E48F6" w:rsidRPr="00C26FDA" w:rsidRDefault="005E48F6" w:rsidP="005E48F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Links pharmacy claims at the Insurance Carrier Level</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49C9447F" w14:textId="1247605F" w:rsidR="005E48F6" w:rsidRPr="00C26FDA" w:rsidRDefault="005E48F6" w:rsidP="005E48F6">
            <w:pPr>
              <w:spacing w:after="0" w:line="240" w:lineRule="auto"/>
              <w:rPr>
                <w:rFonts w:ascii="Arial" w:eastAsia="Times New Roman" w:hAnsi="Arial" w:cs="Arial"/>
                <w:bCs/>
                <w:color w:val="000000"/>
                <w:sz w:val="20"/>
                <w:szCs w:val="20"/>
              </w:rPr>
            </w:pPr>
            <w:r w:rsidRPr="005E48F6">
              <w:rPr>
                <w:rFonts w:ascii="Arial" w:eastAsia="Times New Roman" w:hAnsi="Arial" w:cs="Arial"/>
                <w:bCs/>
                <w:color w:val="000000"/>
                <w:sz w:val="20"/>
                <w:szCs w:val="20"/>
              </w:rPr>
              <w:t>Char</w:t>
            </w:r>
          </w:p>
        </w:tc>
      </w:tr>
      <w:tr w:rsidR="00C26FDA" w:rsidRPr="00C26FDA" w14:paraId="367CB9FD"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52E513C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PHARM_LINKORGIDPR</w:t>
            </w:r>
          </w:p>
        </w:tc>
        <w:tc>
          <w:tcPr>
            <w:tcW w:w="2622" w:type="dxa"/>
            <w:tcBorders>
              <w:top w:val="single" w:sz="4" w:space="0" w:color="auto"/>
              <w:left w:val="nil"/>
              <w:bottom w:val="single" w:sz="4" w:space="0" w:color="auto"/>
              <w:right w:val="single" w:sz="4" w:space="0" w:color="auto"/>
            </w:tcBorders>
            <w:shd w:val="clear" w:color="auto" w:fill="auto"/>
          </w:tcPr>
          <w:p w14:paraId="3933BDD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Linkage variable to connect pharmacy claim to APCD product file (PROV_ORGID)</w:t>
            </w:r>
          </w:p>
        </w:tc>
        <w:tc>
          <w:tcPr>
            <w:tcW w:w="3831" w:type="dxa"/>
            <w:tcBorders>
              <w:top w:val="single" w:sz="4" w:space="0" w:color="auto"/>
              <w:left w:val="nil"/>
              <w:bottom w:val="single" w:sz="4" w:space="0" w:color="auto"/>
              <w:right w:val="single" w:sz="4" w:space="0" w:color="auto"/>
            </w:tcBorders>
            <w:shd w:val="clear" w:color="auto" w:fill="auto"/>
          </w:tcPr>
          <w:p w14:paraId="1105A13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Links pharmacy claims at the Insurance Carrier Level</w:t>
            </w:r>
          </w:p>
        </w:tc>
        <w:tc>
          <w:tcPr>
            <w:tcW w:w="976" w:type="dxa"/>
            <w:tcBorders>
              <w:top w:val="single" w:sz="4" w:space="0" w:color="auto"/>
              <w:left w:val="nil"/>
              <w:bottom w:val="single" w:sz="4" w:space="0" w:color="auto"/>
              <w:right w:val="single" w:sz="4" w:space="0" w:color="auto"/>
            </w:tcBorders>
            <w:shd w:val="clear" w:color="auto" w:fill="auto"/>
          </w:tcPr>
          <w:p w14:paraId="20068DD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Char</w:t>
            </w:r>
          </w:p>
        </w:tc>
      </w:tr>
      <w:tr w:rsidR="00C26FDA" w:rsidRPr="00C26FDA" w14:paraId="17F26264" w14:textId="77777777" w:rsidTr="00330026">
        <w:trPr>
          <w:cantSplit/>
          <w:trHeight w:val="390"/>
        </w:trPr>
        <w:tc>
          <w:tcPr>
            <w:tcW w:w="2651" w:type="dxa"/>
            <w:tcBorders>
              <w:top w:val="nil"/>
              <w:left w:val="single" w:sz="4" w:space="0" w:color="auto"/>
              <w:bottom w:val="single" w:sz="4" w:space="0" w:color="auto"/>
              <w:right w:val="single" w:sz="4" w:space="0" w:color="auto"/>
            </w:tcBorders>
            <w:shd w:val="clear" w:color="auto" w:fill="auto"/>
            <w:noWrap/>
          </w:tcPr>
          <w:p w14:paraId="69F7F7E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PHARM_LINKORGIDPV</w:t>
            </w:r>
          </w:p>
        </w:tc>
        <w:tc>
          <w:tcPr>
            <w:tcW w:w="2622" w:type="dxa"/>
            <w:tcBorders>
              <w:top w:val="nil"/>
              <w:left w:val="nil"/>
              <w:bottom w:val="single" w:sz="4" w:space="0" w:color="auto"/>
              <w:right w:val="single" w:sz="4" w:space="0" w:color="auto"/>
            </w:tcBorders>
            <w:shd w:val="clear" w:color="auto" w:fill="auto"/>
          </w:tcPr>
          <w:p w14:paraId="68EF10D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Linkage variable to connect pharmacy claim to APCD provider file (PROV_ORGID)</w:t>
            </w:r>
          </w:p>
        </w:tc>
        <w:tc>
          <w:tcPr>
            <w:tcW w:w="3831" w:type="dxa"/>
            <w:tcBorders>
              <w:top w:val="nil"/>
              <w:left w:val="nil"/>
              <w:bottom w:val="single" w:sz="4" w:space="0" w:color="auto"/>
              <w:right w:val="single" w:sz="4" w:space="0" w:color="auto"/>
            </w:tcBorders>
            <w:shd w:val="clear" w:color="auto" w:fill="auto"/>
          </w:tcPr>
          <w:p w14:paraId="36660ED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Links pharmacy claims at the Insurance Carrier Level</w:t>
            </w:r>
          </w:p>
        </w:tc>
        <w:tc>
          <w:tcPr>
            <w:tcW w:w="976" w:type="dxa"/>
            <w:tcBorders>
              <w:top w:val="nil"/>
              <w:left w:val="nil"/>
              <w:bottom w:val="single" w:sz="4" w:space="0" w:color="auto"/>
              <w:right w:val="single" w:sz="4" w:space="0" w:color="auto"/>
            </w:tcBorders>
            <w:shd w:val="clear" w:color="auto" w:fill="auto"/>
          </w:tcPr>
          <w:p w14:paraId="0453A52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Char</w:t>
            </w:r>
          </w:p>
        </w:tc>
      </w:tr>
      <w:tr w:rsidR="00C26FDA" w:rsidRPr="00C26FDA" w14:paraId="1DB5E125"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55EC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PHARM_MAIL_ORDER</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102114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Mail Order pharmacy</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775E670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 =Yes</w:t>
            </w:r>
            <w:r w:rsidRPr="00C26FDA">
              <w:rPr>
                <w:rFonts w:ascii="Arial" w:eastAsia="Times New Roman" w:hAnsi="Arial" w:cs="Arial"/>
                <w:bCs/>
                <w:color w:val="000000"/>
                <w:sz w:val="20"/>
                <w:szCs w:val="20"/>
              </w:rPr>
              <w:br/>
              <w:t>2 =No</w:t>
            </w:r>
            <w:r w:rsidRPr="00C26FDA">
              <w:rPr>
                <w:rFonts w:ascii="Arial" w:eastAsia="Times New Roman" w:hAnsi="Arial" w:cs="Arial"/>
                <w:bCs/>
                <w:color w:val="000000"/>
                <w:sz w:val="20"/>
                <w:szCs w:val="20"/>
              </w:rPr>
              <w:br/>
              <w:t>3 =Unknown</w:t>
            </w:r>
            <w:r w:rsidRPr="00C26FDA">
              <w:rPr>
                <w:rFonts w:ascii="Arial" w:eastAsia="Times New Roman" w:hAnsi="Arial" w:cs="Arial"/>
                <w:bCs/>
                <w:color w:val="000000"/>
                <w:sz w:val="20"/>
                <w:szCs w:val="20"/>
              </w:rPr>
              <w:br/>
              <w:t>4 =Other</w:t>
            </w:r>
            <w:r w:rsidRPr="00C26FDA">
              <w:rPr>
                <w:rFonts w:ascii="Arial" w:eastAsia="Times New Roman" w:hAnsi="Arial" w:cs="Arial"/>
                <w:bCs/>
                <w:color w:val="000000"/>
                <w:sz w:val="20"/>
                <w:szCs w:val="20"/>
              </w:rPr>
              <w:br/>
              <w:t>5 =Not Applicable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BA2557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FB0E0C" w:rsidRPr="00C26FDA" w14:paraId="568EC7F5"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065CC" w14:textId="4E67E622" w:rsidR="00FB0E0C" w:rsidRPr="00C26FDA" w:rsidRDefault="00FB0E0C" w:rsidP="00FB0E0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PHARM_MEDICAID</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2F47541" w14:textId="77777777" w:rsidR="00FB0E0C" w:rsidRDefault="00FB0E0C" w:rsidP="00FB0E0C">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Medicaid/HSN Indicator</w:t>
            </w:r>
          </w:p>
          <w:p w14:paraId="4E3E1275" w14:textId="7742FC5A" w:rsidR="00FB0E0C" w:rsidRPr="00C26FDA" w:rsidRDefault="00FB0E0C" w:rsidP="00FB0E0C">
            <w:pPr>
              <w:spacing w:after="0" w:line="240" w:lineRule="auto"/>
              <w:rPr>
                <w:rFonts w:ascii="Arial" w:eastAsia="Times New Roman" w:hAnsi="Arial" w:cs="Arial"/>
                <w:bCs/>
                <w:color w:val="000000"/>
                <w:sz w:val="20"/>
                <w:szCs w:val="20"/>
              </w:rPr>
            </w:pPr>
            <w:r>
              <w:rPr>
                <w:rFonts w:ascii="Arial" w:eastAsia="Times New Roman" w:hAnsi="Arial" w:cs="Arial"/>
                <w:color w:val="000000" w:themeColor="text1"/>
                <w:sz w:val="20"/>
                <w:szCs w:val="20"/>
              </w:rPr>
              <w:t xml:space="preserve">This indicates that a claim was covered by Medicaid or </w:t>
            </w:r>
            <w:proofErr w:type="gramStart"/>
            <w:r>
              <w:rPr>
                <w:rFonts w:ascii="Arial" w:eastAsia="Times New Roman" w:hAnsi="Arial" w:cs="Arial"/>
                <w:color w:val="000000" w:themeColor="text1"/>
                <w:sz w:val="20"/>
                <w:szCs w:val="20"/>
              </w:rPr>
              <w:t>HSN, and</w:t>
            </w:r>
            <w:proofErr w:type="gramEnd"/>
            <w:r>
              <w:rPr>
                <w:rFonts w:ascii="Arial" w:eastAsia="Times New Roman" w:hAnsi="Arial" w:cs="Arial"/>
                <w:color w:val="000000" w:themeColor="text1"/>
                <w:sz w:val="20"/>
                <w:szCs w:val="20"/>
              </w:rPr>
              <w:t xml:space="preserve"> is the best indicator to use.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5FD7FC4F" w14:textId="77777777" w:rsidR="00FB0E0C" w:rsidRDefault="00FB0E0C" w:rsidP="00FB0E0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0=No</w:t>
            </w:r>
            <w:r>
              <w:rPr>
                <w:rFonts w:ascii="Arial" w:eastAsia="Times New Roman" w:hAnsi="Arial" w:cs="Arial"/>
                <w:bCs/>
                <w:color w:val="000000"/>
                <w:sz w:val="20"/>
                <w:szCs w:val="20"/>
              </w:rPr>
              <w:br/>
              <w:t>1=Yes</w:t>
            </w:r>
          </w:p>
          <w:p w14:paraId="7BF75DF4" w14:textId="77777777" w:rsidR="00FB0E0C" w:rsidRDefault="00FB0E0C" w:rsidP="00FB0E0C">
            <w:pPr>
              <w:spacing w:after="0" w:line="240" w:lineRule="auto"/>
              <w:rPr>
                <w:rFonts w:ascii="Arial" w:eastAsia="Times New Roman" w:hAnsi="Arial" w:cs="Arial"/>
                <w:bCs/>
                <w:color w:val="000000"/>
                <w:sz w:val="20"/>
                <w:szCs w:val="20"/>
              </w:rPr>
            </w:pPr>
          </w:p>
          <w:p w14:paraId="3E56FA0E" w14:textId="5BDC5220" w:rsidR="00FB0E0C" w:rsidRPr="00C26FDA" w:rsidRDefault="00FB0E0C" w:rsidP="00FB0E0C">
            <w:pPr>
              <w:spacing w:after="0" w:line="240" w:lineRule="auto"/>
              <w:rPr>
                <w:rFonts w:ascii="Arial" w:eastAsia="Times New Roman" w:hAnsi="Arial" w:cs="Arial"/>
                <w:bCs/>
                <w:color w:val="000000"/>
                <w:sz w:val="20"/>
                <w:szCs w:val="20"/>
              </w:rPr>
            </w:pPr>
            <w:r>
              <w:rPr>
                <w:rFonts w:ascii="Arial" w:hAnsi="Arial" w:cs="Arial"/>
                <w:sz w:val="20"/>
                <w:szCs w:val="20"/>
              </w:rPr>
              <w:t>(blank) = data is missing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9C3C5FA" w14:textId="2E477276" w:rsidR="00FB0E0C" w:rsidRPr="00C26FDA" w:rsidRDefault="00FB0E0C" w:rsidP="00FB0E0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C26FDA" w:rsidRPr="00C26FDA" w14:paraId="39532DCF"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B085A" w14:textId="77777777" w:rsidR="00C26FDA" w:rsidRPr="00C26FDA" w:rsidRDefault="00C26FDA" w:rsidP="00C26FDA">
            <w:pPr>
              <w:spacing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PHARM_MONTH</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1CC6294" w14:textId="77777777" w:rsidR="00C26FDA" w:rsidRPr="00C26FDA" w:rsidRDefault="00C26FDA" w:rsidP="00C26FDA">
            <w:pPr>
              <w:spacing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CHIA Incurred Date (Year and Month only)</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38EE813D" w14:textId="77777777" w:rsidR="00C26FDA" w:rsidRPr="00C26FDA" w:rsidRDefault="00C26FDA" w:rsidP="00C26FDA">
            <w:pPr>
              <w:spacing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Months, 1-12</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0E0C0DA" w14:textId="77777777" w:rsidR="00C26FDA" w:rsidRPr="00C26FDA" w:rsidRDefault="00C26FDA" w:rsidP="00C26FDA">
            <w:pPr>
              <w:spacing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Num</w:t>
            </w:r>
          </w:p>
        </w:tc>
      </w:tr>
      <w:tr w:rsidR="00C26FDA" w:rsidRPr="00C26FDA" w14:paraId="1F743515"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1240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PHARM_NDC</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7A02BD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Drug Code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56BE7DE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NDC Code as defined by the FDA in </w:t>
            </w:r>
            <w:proofErr w:type="gramStart"/>
            <w:r w:rsidRPr="00C26FDA">
              <w:rPr>
                <w:rFonts w:ascii="Arial" w:eastAsia="Times New Roman" w:hAnsi="Arial" w:cs="Arial"/>
                <w:bCs/>
                <w:color w:val="000000"/>
                <w:sz w:val="20"/>
                <w:szCs w:val="20"/>
              </w:rPr>
              <w:t>11 digit</w:t>
            </w:r>
            <w:proofErr w:type="gramEnd"/>
            <w:r w:rsidRPr="00C26FDA">
              <w:rPr>
                <w:rFonts w:ascii="Arial" w:eastAsia="Times New Roman" w:hAnsi="Arial" w:cs="Arial"/>
                <w:bCs/>
                <w:color w:val="000000"/>
                <w:sz w:val="20"/>
                <w:szCs w:val="20"/>
              </w:rPr>
              <w:t xml:space="preserve"> format (5-4-2) without hyphenation.</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F17DC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54A5DEEF"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53A0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PHARM_NPI</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72FD86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National Pharmacy ID Number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618D307E" w14:textId="77777777" w:rsidR="00C26FDA" w:rsidRPr="00C26FDA" w:rsidRDefault="00C26FDA" w:rsidP="00C26FDA">
            <w:pPr>
              <w:spacing w:after="0" w:line="240" w:lineRule="auto"/>
              <w:rPr>
                <w:rFonts w:ascii="Arial" w:eastAsia="Times New Roman" w:hAnsi="Arial" w:cs="Arial"/>
                <w:bCs/>
                <w:color w:val="000000"/>
                <w:sz w:val="20"/>
                <w:szCs w:val="20"/>
              </w:rPr>
            </w:pPr>
            <w:proofErr w:type="gramStart"/>
            <w:r w:rsidRPr="00C26FDA">
              <w:rPr>
                <w:rFonts w:ascii="Arial" w:eastAsia="Times New Roman" w:hAnsi="Arial" w:cs="Arial"/>
                <w:bCs/>
                <w:color w:val="000000"/>
                <w:sz w:val="20"/>
                <w:szCs w:val="20"/>
              </w:rPr>
              <w:t>10 digit</w:t>
            </w:r>
            <w:proofErr w:type="gramEnd"/>
            <w:r w:rsidRPr="00C26FDA">
              <w:rPr>
                <w:rFonts w:ascii="Arial" w:eastAsia="Times New Roman" w:hAnsi="Arial" w:cs="Arial"/>
                <w:bCs/>
                <w:color w:val="000000"/>
                <w:sz w:val="20"/>
                <w:szCs w:val="20"/>
              </w:rPr>
              <w:t xml:space="preserve"> NPI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08A4C8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Char</w:t>
            </w:r>
          </w:p>
        </w:tc>
      </w:tr>
      <w:tr w:rsidR="00C26FDA" w:rsidRPr="00C26FDA" w14:paraId="4A834D69"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64A2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PHARM_ORGID</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137522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CHIA defined and maintained</w:t>
            </w:r>
            <w:r w:rsidRPr="00C26FDA">
              <w:rPr>
                <w:rFonts w:ascii="Arial" w:eastAsia="Times New Roman" w:hAnsi="Arial" w:cs="Arial"/>
                <w:bCs/>
                <w:color w:val="000000"/>
                <w:sz w:val="20"/>
                <w:szCs w:val="20"/>
              </w:rPr>
              <w:br/>
              <w:t>unique carrier identifier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257341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3-5 digit numeric </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675A68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 Char</w:t>
            </w:r>
          </w:p>
        </w:tc>
      </w:tr>
      <w:tr w:rsidR="00C26FDA" w:rsidRPr="00C26FDA" w14:paraId="5A7E68FF"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D8BF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PHARM_PAID</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630306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Paid Amount</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51BD511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0 = line is paid as part of another</w:t>
            </w:r>
            <w:r w:rsidRPr="00C26FDA">
              <w:br/>
            </w:r>
            <w:r w:rsidRPr="00C26FDA">
              <w:rPr>
                <w:rFonts w:ascii="Arial" w:eastAsia="Times New Roman" w:hAnsi="Arial" w:cs="Arial"/>
                <w:color w:val="000000" w:themeColor="text1"/>
                <w:sz w:val="20"/>
                <w:szCs w:val="20"/>
              </w:rPr>
              <w:t xml:space="preserve">procedure / claim line. </w:t>
            </w:r>
            <w:r w:rsidRPr="00C26FDA">
              <w:br/>
            </w:r>
            <w:r w:rsidRPr="00C26FDA">
              <w:rPr>
                <w:rFonts w:ascii="Arial" w:eastAsia="Times New Roman" w:hAnsi="Arial" w:cs="Arial"/>
                <w:color w:val="000000" w:themeColor="text1"/>
                <w:sz w:val="20"/>
                <w:szCs w:val="20"/>
              </w:rPr>
              <w:t xml:space="preserve">Do not report any value if the line is denied. </w:t>
            </w:r>
          </w:p>
          <w:p w14:paraId="66DD5E69" w14:textId="77777777" w:rsidR="00C26FDA" w:rsidRPr="00C26FDA" w:rsidRDefault="00C26FDA" w:rsidP="00C26FDA">
            <w:pPr>
              <w:spacing w:after="0" w:line="240" w:lineRule="auto"/>
              <w:rPr>
                <w:rFonts w:ascii="Arial" w:eastAsia="Times New Roman" w:hAnsi="Arial" w:cs="Arial"/>
                <w:bCs/>
                <w:color w:val="000000"/>
                <w:sz w:val="20"/>
                <w:szCs w:val="20"/>
              </w:rPr>
            </w:pPr>
          </w:p>
          <w:p w14:paraId="557BC7A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(Negative amounts mean the prescription could have been a pickup that involved cost sharing where the patient paid an amount which rendered the dollar amount owed by the carrier negative, or the carrier’s internal audit discovered that payment exceeded the contractually allowable benefit or that the carrier had made a duplicate payment. They could also mean that the pharmaceutical was returned to supply for any number of reasons, failure to receive prior authorization, correction to prescription, no pick-up, pick-up attempt but the lower-than-expected coverage amount made the co-pay cost prohibitive, </w:t>
            </w:r>
            <w:proofErr w:type="gramStart"/>
            <w:r w:rsidRPr="00C26FDA">
              <w:rPr>
                <w:rFonts w:ascii="Arial" w:eastAsia="Times New Roman" w:hAnsi="Arial" w:cs="Arial"/>
                <w:bCs/>
                <w:color w:val="000000"/>
                <w:sz w:val="20"/>
                <w:szCs w:val="20"/>
              </w:rPr>
              <w:t>etc. .</w:t>
            </w:r>
            <w:proofErr w:type="gramEnd"/>
            <w:r w:rsidRPr="00C26FDA">
              <w:rPr>
                <w:rFonts w:ascii="Arial" w:eastAsia="Times New Roman" w:hAnsi="Arial" w:cs="Arial"/>
                <w:bCs/>
                <w:color w:val="000000"/>
                <w:sz w:val="20"/>
                <w:szCs w:val="20"/>
              </w:rPr>
              <w:t>)</w:t>
            </w:r>
          </w:p>
          <w:p w14:paraId="08A7F00C" w14:textId="77777777" w:rsidR="00C26FDA" w:rsidRPr="00C26FDA" w:rsidRDefault="00C26FDA" w:rsidP="00C26FDA">
            <w:pPr>
              <w:spacing w:after="0" w:line="240" w:lineRule="auto"/>
              <w:rPr>
                <w:rFonts w:ascii="Arial" w:eastAsia="Times New Roman" w:hAnsi="Arial" w:cs="Arial"/>
                <w:bCs/>
                <w:color w:val="000000"/>
                <w:sz w:val="20"/>
                <w:szCs w:val="20"/>
              </w:rPr>
            </w:pPr>
          </w:p>
          <w:p w14:paraId="2DB0B8A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hAnsi="Arial" w:cs="Arial"/>
                <w:b/>
                <w:bCs/>
                <w:sz w:val="20"/>
                <w:szCs w:val="20"/>
              </w:rPr>
              <w:t>UPDATED PLEASE NOTE: Decimals are included in this field</w:t>
            </w:r>
            <w:r w:rsidRPr="00C26FDA">
              <w:rPr>
                <w:rFonts w:ascii="Calibri" w:hAnsi="Calibri" w:cs="Calibri"/>
                <w:b/>
                <w:bCs/>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FA9A72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708C3041"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D2C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PHARM_PREGNANCY</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08391BD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Pregnancy Indicator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11ED26F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 =Yes</w:t>
            </w:r>
            <w:r w:rsidRPr="00C26FDA">
              <w:rPr>
                <w:rFonts w:ascii="Arial" w:eastAsia="Times New Roman" w:hAnsi="Arial" w:cs="Arial"/>
                <w:bCs/>
                <w:color w:val="000000"/>
                <w:sz w:val="20"/>
                <w:szCs w:val="20"/>
              </w:rPr>
              <w:br/>
              <w:t>2 =No</w:t>
            </w:r>
            <w:r w:rsidRPr="00C26FDA">
              <w:rPr>
                <w:rFonts w:ascii="Arial" w:eastAsia="Times New Roman" w:hAnsi="Arial" w:cs="Arial"/>
                <w:bCs/>
                <w:color w:val="000000"/>
                <w:sz w:val="20"/>
                <w:szCs w:val="20"/>
              </w:rPr>
              <w:br/>
              <w:t>3 =Unknown</w:t>
            </w:r>
            <w:r w:rsidRPr="00C26FDA">
              <w:rPr>
                <w:rFonts w:ascii="Arial" w:eastAsia="Times New Roman" w:hAnsi="Arial" w:cs="Arial"/>
                <w:bCs/>
                <w:color w:val="000000"/>
                <w:sz w:val="20"/>
                <w:szCs w:val="20"/>
              </w:rPr>
              <w:br/>
              <w:t>4 =Other</w:t>
            </w:r>
            <w:r w:rsidRPr="00C26FDA">
              <w:rPr>
                <w:rFonts w:ascii="Arial" w:eastAsia="Times New Roman" w:hAnsi="Arial" w:cs="Arial"/>
                <w:bCs/>
                <w:color w:val="000000"/>
                <w:sz w:val="20"/>
                <w:szCs w:val="20"/>
              </w:rPr>
              <w:br/>
              <w:t>5 =Not Applicable</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1FCF69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5D214CD4"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4190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PHARM_PRESCRIBER</w:t>
            </w:r>
            <w:r w:rsidRPr="00C26FDA">
              <w:rPr>
                <w:rFonts w:ascii="Arial" w:eastAsia="Times New Roman" w:hAnsi="Arial" w:cs="Arial"/>
                <w:bCs/>
                <w:color w:val="000000"/>
                <w:sz w:val="16"/>
                <w:szCs w:val="20"/>
              </w:rPr>
              <w:t>_</w:t>
            </w:r>
            <w:r w:rsidRPr="00C26FDA">
              <w:rPr>
                <w:rFonts w:ascii="Arial" w:eastAsia="Times New Roman" w:hAnsi="Arial" w:cs="Arial"/>
                <w:bCs/>
                <w:color w:val="000000"/>
                <w:sz w:val="20"/>
                <w:szCs w:val="20"/>
              </w:rPr>
              <w:t>CITY</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CE2409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Prescribing Physician City</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ED3FF0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1-351 for valid MA city/towns</w:t>
            </w:r>
            <w:r w:rsidRPr="00C26FDA">
              <w:rPr>
                <w:rFonts w:ascii="Arial" w:eastAsia="Times New Roman" w:hAnsi="Arial" w:cs="Arial"/>
                <w:bCs/>
                <w:color w:val="000000"/>
                <w:sz w:val="20"/>
                <w:szCs w:val="20"/>
              </w:rPr>
              <w:br/>
              <w:t>999=Out of state or unknown</w:t>
            </w:r>
          </w:p>
          <w:p w14:paraId="75EA7472" w14:textId="77777777" w:rsidR="00C26FDA" w:rsidRPr="00C26FDA" w:rsidRDefault="00C26FDA" w:rsidP="00C26FDA">
            <w:pPr>
              <w:spacing w:after="0" w:line="240" w:lineRule="auto"/>
              <w:rPr>
                <w:rFonts w:ascii="Arial" w:eastAsia="Times New Roman" w:hAnsi="Arial" w:cs="Arial"/>
                <w:bCs/>
                <w:color w:val="000000"/>
                <w:sz w:val="20"/>
                <w:szCs w:val="20"/>
              </w:rPr>
            </w:pPr>
          </w:p>
          <w:p w14:paraId="3E82244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xml:space="preserve">*Please note, there is a risk of misclassification as APCD covers the entire US. Cities without a corresponding state or zip code will be grouped as MA cities but </w:t>
            </w:r>
            <w:proofErr w:type="gramStart"/>
            <w:r w:rsidRPr="00C26FDA">
              <w:rPr>
                <w:rFonts w:ascii="Arial" w:eastAsia="Times New Roman" w:hAnsi="Arial" w:cs="Arial"/>
                <w:bCs/>
                <w:color w:val="000000"/>
                <w:sz w:val="20"/>
                <w:szCs w:val="20"/>
              </w:rPr>
              <w:t>actually are</w:t>
            </w:r>
            <w:proofErr w:type="gramEnd"/>
            <w:r w:rsidRPr="00C26FDA">
              <w:rPr>
                <w:rFonts w:ascii="Arial" w:eastAsia="Times New Roman" w:hAnsi="Arial" w:cs="Arial"/>
                <w:bCs/>
                <w:color w:val="000000"/>
                <w:sz w:val="20"/>
                <w:szCs w:val="20"/>
              </w:rPr>
              <w:t xml:space="preserve"> located outside of MA (in the cases of cities with the same name – ex. Palmer, MA vs Palmer, AK)</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B5F91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2D1CA698"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618D55A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PHARM_PRESCRIBER_LINKID</w:t>
            </w: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061CC6F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Linkage variable for pharmacy claims to prescribing provider (in APCD provider file, PROV_PROVIDER_LINKID)</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190886A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Links pharmacy claims at the claims row level</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723A27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Char</w:t>
            </w:r>
          </w:p>
        </w:tc>
      </w:tr>
      <w:tr w:rsidR="00C26FDA" w:rsidRPr="00C26FDA" w14:paraId="45AFE32D"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FD65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PHARM_PRESCRIBER</w:t>
            </w:r>
            <w:r w:rsidRPr="00C26FDA">
              <w:rPr>
                <w:rFonts w:ascii="Arial" w:eastAsia="Times New Roman" w:hAnsi="Arial" w:cs="Arial"/>
                <w:bCs/>
                <w:color w:val="000000"/>
                <w:sz w:val="16"/>
                <w:szCs w:val="20"/>
              </w:rPr>
              <w:t>_</w:t>
            </w:r>
            <w:r w:rsidRPr="00C26FDA">
              <w:rPr>
                <w:rFonts w:ascii="Arial" w:eastAsia="Times New Roman" w:hAnsi="Arial" w:cs="Arial"/>
                <w:bCs/>
                <w:color w:val="000000"/>
                <w:sz w:val="20"/>
                <w:szCs w:val="20"/>
              </w:rPr>
              <w:t>NPI</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93E4EC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Prescribing Physician NPI - National Provider ID</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5661D2BB" w14:textId="77777777" w:rsidR="00C26FDA" w:rsidRPr="00C26FDA" w:rsidRDefault="00C26FDA" w:rsidP="00C26FDA">
            <w:pPr>
              <w:spacing w:after="0" w:line="240" w:lineRule="auto"/>
              <w:rPr>
                <w:rFonts w:ascii="Arial" w:eastAsia="Times New Roman" w:hAnsi="Arial" w:cs="Arial"/>
                <w:bCs/>
                <w:color w:val="000000"/>
                <w:sz w:val="20"/>
                <w:szCs w:val="20"/>
              </w:rPr>
            </w:pPr>
            <w:proofErr w:type="gramStart"/>
            <w:r w:rsidRPr="00C26FDA">
              <w:rPr>
                <w:rFonts w:ascii="Arial" w:eastAsia="Times New Roman" w:hAnsi="Arial" w:cs="Arial"/>
                <w:bCs/>
                <w:color w:val="000000"/>
                <w:sz w:val="20"/>
                <w:szCs w:val="20"/>
              </w:rPr>
              <w:t>10 digit</w:t>
            </w:r>
            <w:proofErr w:type="gramEnd"/>
            <w:r w:rsidRPr="00C26FDA">
              <w:rPr>
                <w:rFonts w:ascii="Arial" w:eastAsia="Times New Roman" w:hAnsi="Arial" w:cs="Arial"/>
                <w:bCs/>
                <w:color w:val="000000"/>
                <w:sz w:val="20"/>
                <w:szCs w:val="20"/>
              </w:rPr>
              <w:t xml:space="preserve"> NPI</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01DE3BF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Char</w:t>
            </w:r>
          </w:p>
        </w:tc>
      </w:tr>
      <w:tr w:rsidR="00C26FDA" w:rsidRPr="00C26FDA" w14:paraId="218A905E"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B0AC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PHARM_PRESCRIBER_ZIP</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7C8F4B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Prescribing Physician Zip</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361FA50" w14:textId="77777777" w:rsidR="00C26FDA" w:rsidRPr="00C26FDA" w:rsidRDefault="00C26FDA" w:rsidP="00C26FDA">
            <w:pPr>
              <w:spacing w:after="0" w:line="240" w:lineRule="auto"/>
              <w:rPr>
                <w:rFonts w:ascii="Arial" w:eastAsia="Times New Roman" w:hAnsi="Arial" w:cs="Arial"/>
                <w:bCs/>
                <w:color w:val="000000"/>
                <w:sz w:val="20"/>
                <w:szCs w:val="20"/>
              </w:rPr>
            </w:pPr>
            <w:proofErr w:type="gramStart"/>
            <w:r w:rsidRPr="00C26FDA">
              <w:rPr>
                <w:rFonts w:ascii="Arial" w:eastAsia="Times New Roman" w:hAnsi="Arial" w:cs="Arial"/>
                <w:bCs/>
                <w:color w:val="000000"/>
                <w:sz w:val="20"/>
                <w:szCs w:val="20"/>
              </w:rPr>
              <w:t>5 digit</w:t>
            </w:r>
            <w:proofErr w:type="gramEnd"/>
            <w:r w:rsidRPr="00C26FDA">
              <w:rPr>
                <w:rFonts w:ascii="Arial" w:eastAsia="Times New Roman" w:hAnsi="Arial" w:cs="Arial"/>
                <w:bCs/>
                <w:color w:val="000000"/>
                <w:sz w:val="20"/>
                <w:szCs w:val="20"/>
              </w:rPr>
              <w:t xml:space="preserve"> zip code</w:t>
            </w:r>
            <w:r w:rsidRPr="00C26FDA">
              <w:rPr>
                <w:rFonts w:ascii="Arial" w:eastAsia="Times New Roman" w:hAnsi="Arial" w:cs="Arial"/>
                <w:bCs/>
                <w:color w:val="000000"/>
                <w:sz w:val="20"/>
                <w:szCs w:val="20"/>
              </w:rPr>
              <w:br/>
              <w:t>99999=Unknown</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0CC880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2C78BE77"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5BD11F3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PHARM_PRODUCT_LINKID</w:t>
            </w: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00A8771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Linkage variable for pharmacy claims to product (in APCD product file, PROD_PRODUCT_LINKID)</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59EDD14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 Links pharmacy claims at the claims row level</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13833AF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Char</w:t>
            </w:r>
          </w:p>
        </w:tc>
      </w:tr>
      <w:tr w:rsidR="00C26FDA" w:rsidRPr="00C26FDA" w14:paraId="232B98B5"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F945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PHARM_QUANT</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4F5A1DB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Number of metric units of medication dispensed</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4F333FC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Integer</w:t>
            </w:r>
          </w:p>
          <w:p w14:paraId="7C22EC5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(Negative amounts mean that the pharmaceutical was returned to supply for any number of reasons, failure to receive prior authorization, correction to prescription, no pick-up, pick-up attempt but the lower-than-expected coverage amount made the co-pay cost prohibitive, etc.)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2D1BC2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06EA3B6D"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5A8E133F" w14:textId="77777777" w:rsidR="00C26FDA" w:rsidRPr="00C26FDA" w:rsidRDefault="00C26FDA" w:rsidP="00C26FDA">
            <w:pPr>
              <w:spacing w:after="0" w:line="240" w:lineRule="auto"/>
              <w:rPr>
                <w:rFonts w:ascii="Arial" w:eastAsia="Times New Roman" w:hAnsi="Arial" w:cs="Arial"/>
                <w:bCs/>
                <w:color w:val="000000"/>
                <w:sz w:val="20"/>
                <w:szCs w:val="20"/>
              </w:rPr>
            </w:pPr>
            <w:r w:rsidRPr="00C0159F">
              <w:rPr>
                <w:rFonts w:ascii="Arial" w:eastAsia="Times New Roman" w:hAnsi="Arial" w:cs="Arial"/>
                <w:bCs/>
                <w:color w:val="000000"/>
                <w:sz w:val="20"/>
                <w:szCs w:val="20"/>
              </w:rPr>
              <w:t>PHARM_RECIPIENTPCP_LINKID</w:t>
            </w:r>
          </w:p>
        </w:tc>
        <w:tc>
          <w:tcPr>
            <w:tcW w:w="2622" w:type="dxa"/>
            <w:tcBorders>
              <w:top w:val="single" w:sz="4" w:space="0" w:color="auto"/>
              <w:left w:val="single" w:sz="4" w:space="0" w:color="auto"/>
              <w:bottom w:val="single" w:sz="4" w:space="0" w:color="auto"/>
              <w:right w:val="single" w:sz="4" w:space="0" w:color="auto"/>
            </w:tcBorders>
            <w:shd w:val="clear" w:color="auto" w:fill="auto"/>
          </w:tcPr>
          <w:p w14:paraId="17853A45" w14:textId="77777777" w:rsidR="00C26FDA" w:rsidRPr="002F5169" w:rsidRDefault="00C26FDA" w:rsidP="00C26FDA">
            <w:pPr>
              <w:spacing w:after="0" w:line="240" w:lineRule="auto"/>
              <w:rPr>
                <w:rFonts w:ascii="Arial" w:eastAsia="Times New Roman" w:hAnsi="Arial" w:cs="Arial"/>
                <w:bCs/>
                <w:color w:val="000000"/>
                <w:sz w:val="20"/>
                <w:szCs w:val="20"/>
              </w:rPr>
            </w:pPr>
            <w:r w:rsidRPr="00C0159F">
              <w:rPr>
                <w:rFonts w:ascii="Arial" w:eastAsia="Times New Roman" w:hAnsi="Arial" w:cs="Arial"/>
                <w:bCs/>
                <w:color w:val="000000"/>
                <w:sz w:val="20"/>
                <w:szCs w:val="20"/>
              </w:rPr>
              <w:t xml:space="preserve">Linkage variable for pharmacy claims to recipient </w:t>
            </w:r>
            <w:proofErr w:type="spellStart"/>
            <w:r w:rsidRPr="00C0159F">
              <w:rPr>
                <w:rFonts w:ascii="Arial" w:eastAsia="Times New Roman" w:hAnsi="Arial" w:cs="Arial"/>
                <w:bCs/>
                <w:color w:val="000000"/>
                <w:sz w:val="20"/>
                <w:szCs w:val="20"/>
              </w:rPr>
              <w:t>pcp</w:t>
            </w:r>
            <w:proofErr w:type="spellEnd"/>
            <w:r w:rsidRPr="00C0159F">
              <w:rPr>
                <w:rFonts w:ascii="Arial" w:eastAsia="Times New Roman" w:hAnsi="Arial" w:cs="Arial"/>
                <w:bCs/>
                <w:color w:val="000000"/>
                <w:sz w:val="20"/>
                <w:szCs w:val="20"/>
              </w:rPr>
              <w:t xml:space="preserve"> (in APCD provider file, PROV_PROVIDER_LINKID)</w:t>
            </w: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6D192F7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Links pharmacy claims at the claims row level</w:t>
            </w:r>
          </w:p>
        </w:tc>
        <w:tc>
          <w:tcPr>
            <w:tcW w:w="976" w:type="dxa"/>
            <w:tcBorders>
              <w:top w:val="single" w:sz="4" w:space="0" w:color="auto"/>
              <w:left w:val="single" w:sz="4" w:space="0" w:color="auto"/>
              <w:bottom w:val="single" w:sz="4" w:space="0" w:color="auto"/>
              <w:right w:val="single" w:sz="4" w:space="0" w:color="auto"/>
            </w:tcBorders>
            <w:shd w:val="clear" w:color="auto" w:fill="auto"/>
          </w:tcPr>
          <w:p w14:paraId="7A401172" w14:textId="77777777" w:rsidR="00C26FDA" w:rsidRPr="00C0159F" w:rsidRDefault="00C26FDA" w:rsidP="00C26FDA">
            <w:pPr>
              <w:spacing w:after="0" w:line="240" w:lineRule="auto"/>
              <w:rPr>
                <w:rFonts w:ascii="Arial" w:eastAsia="Times New Roman" w:hAnsi="Arial" w:cs="Arial"/>
                <w:bCs/>
                <w:color w:val="000000"/>
                <w:sz w:val="20"/>
                <w:szCs w:val="20"/>
              </w:rPr>
            </w:pPr>
            <w:r w:rsidRPr="00C0159F">
              <w:rPr>
                <w:rFonts w:ascii="Arial" w:eastAsia="Times New Roman" w:hAnsi="Arial" w:cs="Arial"/>
                <w:bCs/>
                <w:color w:val="000000"/>
                <w:sz w:val="20"/>
                <w:szCs w:val="20"/>
              </w:rPr>
              <w:t>Char</w:t>
            </w:r>
          </w:p>
        </w:tc>
      </w:tr>
      <w:tr w:rsidR="00C26FDA" w:rsidRPr="00C26FDA" w14:paraId="47C36782"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6858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PHARM_REFILL</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66EAB4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New Prescription or Refill</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7EAE4F1C"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 xml:space="preserve">0 = new prescription </w:t>
            </w:r>
          </w:p>
          <w:p w14:paraId="001DD079"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 xml:space="preserve">1 = First Refill </w:t>
            </w:r>
          </w:p>
          <w:p w14:paraId="12D369A2"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 xml:space="preserve">2 = Second refill </w:t>
            </w:r>
          </w:p>
          <w:p w14:paraId="53881DC1"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 xml:space="preserve">3-98 = that number refill </w:t>
            </w:r>
          </w:p>
          <w:p w14:paraId="27EA5C46"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 xml:space="preserve">99= 99 or more refills </w:t>
            </w:r>
          </w:p>
          <w:p w14:paraId="64E2A957"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color w:val="000000" w:themeColor="text1"/>
                <w:sz w:val="20"/>
                <w:szCs w:val="20"/>
              </w:rPr>
              <w:t>(blank) = missing</w:t>
            </w:r>
          </w:p>
          <w:p w14:paraId="66876C7C" w14:textId="77777777" w:rsidR="00C26FDA" w:rsidRPr="00C26FDA" w:rsidRDefault="00C26FDA" w:rsidP="00C26FDA">
            <w:pPr>
              <w:spacing w:after="0" w:line="240" w:lineRule="auto"/>
              <w:rPr>
                <w:rFonts w:ascii="Arial" w:eastAsia="Times New Roman" w:hAnsi="Arial" w:cs="Arial"/>
                <w:color w:val="000000" w:themeColor="text1"/>
                <w:sz w:val="20"/>
                <w:szCs w:val="20"/>
              </w:rPr>
            </w:pPr>
          </w:p>
          <w:p w14:paraId="7459B0E1" w14:textId="77777777" w:rsidR="00C26FDA" w:rsidRPr="00C26FDA" w:rsidRDefault="00C26FDA" w:rsidP="00C26FDA">
            <w:pPr>
              <w:spacing w:after="0" w:line="240" w:lineRule="auto"/>
              <w:rPr>
                <w:rFonts w:ascii="Arial" w:eastAsia="Times New Roman" w:hAnsi="Arial" w:cs="Arial"/>
                <w:color w:val="000000" w:themeColor="text1"/>
                <w:sz w:val="20"/>
                <w:szCs w:val="20"/>
              </w:rPr>
            </w:pPr>
            <w:r w:rsidRPr="00C26FDA">
              <w:rPr>
                <w:rFonts w:ascii="Arial" w:eastAsia="Times New Roman" w:hAnsi="Arial" w:cs="Arial"/>
                <w:bCs/>
                <w:color w:val="000000"/>
                <w:sz w:val="20"/>
                <w:szCs w:val="20"/>
              </w:rPr>
              <w:t>(Negative amounts mean that the pharmaceutical was returned to supply for any number of reasons, failure to receive prior authorization, correction to prescription, no pick-up, pick-up attempt but the lower-than-expected coverage amount made the co-pay cost prohibitive, etc.)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FE38DC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132DCD66"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B9F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PHARM_RELATION</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35FA485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Individual Relationship Code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5DB5661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01=Spouse</w:t>
            </w:r>
            <w:r w:rsidRPr="00C26FDA">
              <w:rPr>
                <w:rFonts w:ascii="Arial" w:eastAsia="Times New Roman" w:hAnsi="Arial" w:cs="Arial"/>
                <w:bCs/>
                <w:color w:val="000000"/>
                <w:sz w:val="20"/>
                <w:szCs w:val="20"/>
              </w:rPr>
              <w:br/>
              <w:t>04=Grandfather or grandmother</w:t>
            </w:r>
            <w:r w:rsidRPr="00C26FDA">
              <w:rPr>
                <w:rFonts w:ascii="Arial" w:eastAsia="Times New Roman" w:hAnsi="Arial" w:cs="Arial"/>
                <w:bCs/>
                <w:color w:val="000000"/>
                <w:sz w:val="20"/>
                <w:szCs w:val="20"/>
              </w:rPr>
              <w:br/>
              <w:t>05=Grandson or granddaughter</w:t>
            </w:r>
            <w:r w:rsidRPr="00C26FDA">
              <w:rPr>
                <w:rFonts w:ascii="Arial" w:eastAsia="Times New Roman" w:hAnsi="Arial" w:cs="Arial"/>
                <w:bCs/>
                <w:color w:val="000000"/>
                <w:sz w:val="20"/>
                <w:szCs w:val="20"/>
              </w:rPr>
              <w:br/>
              <w:t>07=Nephew or niece</w:t>
            </w:r>
            <w:r w:rsidRPr="00C26FDA">
              <w:rPr>
                <w:rFonts w:ascii="Arial" w:eastAsia="Times New Roman" w:hAnsi="Arial" w:cs="Arial"/>
                <w:bCs/>
                <w:color w:val="000000"/>
                <w:sz w:val="20"/>
                <w:szCs w:val="20"/>
              </w:rPr>
              <w:br/>
              <w:t>10=Foster child</w:t>
            </w:r>
            <w:r w:rsidRPr="00C26FDA">
              <w:rPr>
                <w:rFonts w:ascii="Arial" w:eastAsia="Times New Roman" w:hAnsi="Arial" w:cs="Arial"/>
                <w:bCs/>
                <w:color w:val="000000"/>
                <w:sz w:val="20"/>
                <w:szCs w:val="20"/>
              </w:rPr>
              <w:br/>
              <w:t>15=Ward</w:t>
            </w:r>
            <w:r w:rsidRPr="00C26FDA">
              <w:rPr>
                <w:rFonts w:ascii="Arial" w:eastAsia="Times New Roman" w:hAnsi="Arial" w:cs="Arial"/>
                <w:bCs/>
                <w:color w:val="000000"/>
                <w:sz w:val="20"/>
                <w:szCs w:val="20"/>
              </w:rPr>
              <w:br/>
              <w:t>17=Stepson or stepdaughter</w:t>
            </w:r>
            <w:r w:rsidRPr="00C26FDA">
              <w:rPr>
                <w:rFonts w:ascii="Arial" w:eastAsia="Times New Roman" w:hAnsi="Arial" w:cs="Arial"/>
                <w:bCs/>
                <w:color w:val="000000"/>
                <w:sz w:val="20"/>
                <w:szCs w:val="20"/>
              </w:rPr>
              <w:br/>
              <w:t>19=Child</w:t>
            </w:r>
            <w:r w:rsidRPr="00C26FDA">
              <w:rPr>
                <w:rFonts w:ascii="Arial" w:eastAsia="Times New Roman" w:hAnsi="Arial" w:cs="Arial"/>
                <w:bCs/>
                <w:color w:val="000000"/>
                <w:sz w:val="20"/>
                <w:szCs w:val="20"/>
              </w:rPr>
              <w:br/>
              <w:t>20=Self/employee</w:t>
            </w:r>
          </w:p>
          <w:p w14:paraId="1319E38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21=Unknown</w:t>
            </w:r>
            <w:r w:rsidRPr="00C26FDA">
              <w:rPr>
                <w:rFonts w:ascii="Arial" w:eastAsia="Times New Roman" w:hAnsi="Arial" w:cs="Arial"/>
                <w:bCs/>
                <w:color w:val="000000"/>
                <w:sz w:val="20"/>
                <w:szCs w:val="20"/>
              </w:rPr>
              <w:br/>
              <w:t>22=Handicapped dependent</w:t>
            </w:r>
            <w:r w:rsidRPr="00C26FDA">
              <w:rPr>
                <w:rFonts w:ascii="Arial" w:eastAsia="Times New Roman" w:hAnsi="Arial" w:cs="Arial"/>
                <w:bCs/>
                <w:color w:val="000000"/>
                <w:sz w:val="20"/>
                <w:szCs w:val="20"/>
              </w:rPr>
              <w:br/>
              <w:t>23=Sponsored dependent</w:t>
            </w:r>
            <w:r w:rsidRPr="00C26FDA">
              <w:rPr>
                <w:rFonts w:ascii="Arial" w:eastAsia="Times New Roman" w:hAnsi="Arial" w:cs="Arial"/>
                <w:bCs/>
                <w:color w:val="000000"/>
                <w:sz w:val="20"/>
                <w:szCs w:val="20"/>
              </w:rPr>
              <w:br/>
              <w:t>24=Dependent of a minor dependent</w:t>
            </w:r>
            <w:r w:rsidRPr="00C26FDA">
              <w:rPr>
                <w:rFonts w:ascii="Arial" w:eastAsia="Times New Roman" w:hAnsi="Arial" w:cs="Arial"/>
                <w:bCs/>
                <w:color w:val="000000"/>
                <w:sz w:val="20"/>
                <w:szCs w:val="20"/>
              </w:rPr>
              <w:br/>
              <w:t>29=Significant other</w:t>
            </w:r>
            <w:r w:rsidRPr="00C26FDA">
              <w:rPr>
                <w:rFonts w:ascii="Arial" w:eastAsia="Times New Roman" w:hAnsi="Arial" w:cs="Arial"/>
                <w:bCs/>
                <w:color w:val="000000"/>
                <w:sz w:val="20"/>
                <w:szCs w:val="20"/>
              </w:rPr>
              <w:br/>
              <w:t>32=Mother</w:t>
            </w:r>
            <w:r w:rsidRPr="00C26FDA">
              <w:rPr>
                <w:rFonts w:ascii="Arial" w:eastAsia="Times New Roman" w:hAnsi="Arial" w:cs="Arial"/>
                <w:bCs/>
                <w:color w:val="000000"/>
                <w:sz w:val="20"/>
                <w:szCs w:val="20"/>
              </w:rPr>
              <w:br/>
              <w:t>33=Father</w:t>
            </w:r>
            <w:r w:rsidRPr="00C26FDA">
              <w:rPr>
                <w:rFonts w:ascii="Arial" w:eastAsia="Times New Roman" w:hAnsi="Arial" w:cs="Arial"/>
                <w:bCs/>
                <w:color w:val="000000"/>
                <w:sz w:val="20"/>
                <w:szCs w:val="20"/>
              </w:rPr>
              <w:br/>
              <w:t>36=Emancipated minor</w:t>
            </w:r>
            <w:r w:rsidRPr="00C26FDA">
              <w:rPr>
                <w:rFonts w:ascii="Arial" w:eastAsia="Times New Roman" w:hAnsi="Arial" w:cs="Arial"/>
                <w:bCs/>
                <w:color w:val="000000"/>
                <w:sz w:val="20"/>
                <w:szCs w:val="20"/>
              </w:rPr>
              <w:br/>
              <w:t>39=Organ donor</w:t>
            </w:r>
            <w:r w:rsidRPr="00C26FDA">
              <w:rPr>
                <w:rFonts w:ascii="Arial" w:eastAsia="Times New Roman" w:hAnsi="Arial" w:cs="Arial"/>
                <w:bCs/>
                <w:color w:val="000000"/>
                <w:sz w:val="20"/>
                <w:szCs w:val="20"/>
              </w:rPr>
              <w:br/>
              <w:t>40=Cadaver donor</w:t>
            </w:r>
            <w:r w:rsidRPr="00C26FDA">
              <w:rPr>
                <w:rFonts w:ascii="Arial" w:eastAsia="Times New Roman" w:hAnsi="Arial" w:cs="Arial"/>
                <w:bCs/>
                <w:color w:val="000000"/>
                <w:sz w:val="20"/>
                <w:szCs w:val="20"/>
              </w:rPr>
              <w:br/>
              <w:t>41=Injured plaintiff</w:t>
            </w:r>
            <w:r w:rsidRPr="00C26FDA">
              <w:rPr>
                <w:rFonts w:ascii="Arial" w:eastAsia="Times New Roman" w:hAnsi="Arial" w:cs="Arial"/>
                <w:bCs/>
                <w:color w:val="000000"/>
                <w:sz w:val="20"/>
                <w:szCs w:val="20"/>
              </w:rPr>
              <w:br/>
              <w:t>43=Child where insured has no financial responsibility</w:t>
            </w:r>
            <w:r w:rsidRPr="00C26FDA">
              <w:rPr>
                <w:rFonts w:ascii="Arial" w:eastAsia="Times New Roman" w:hAnsi="Arial" w:cs="Arial"/>
                <w:bCs/>
                <w:color w:val="000000"/>
                <w:sz w:val="20"/>
                <w:szCs w:val="20"/>
              </w:rPr>
              <w:br/>
              <w:t>53=Life partner</w:t>
            </w:r>
            <w:r w:rsidRPr="00C26FDA">
              <w:rPr>
                <w:rFonts w:ascii="Arial" w:eastAsia="Times New Roman" w:hAnsi="Arial" w:cs="Arial"/>
                <w:bCs/>
                <w:color w:val="000000"/>
                <w:sz w:val="20"/>
                <w:szCs w:val="20"/>
              </w:rPr>
              <w:br/>
              <w:t>76=Dependent</w:t>
            </w:r>
          </w:p>
          <w:p w14:paraId="6339CEB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br/>
            </w:r>
            <w:r w:rsidRPr="00C26FDA">
              <w:rPr>
                <w:rFonts w:ascii="Arial" w:eastAsiaTheme="minorEastAsia" w:hAnsi="Arial" w:cs="Arial"/>
                <w:color w:val="000000" w:themeColor="text1"/>
                <w:sz w:val="20"/>
                <w:szCs w:val="20"/>
              </w:rPr>
              <w:t xml:space="preserve">***For any other value not contained in the list above – those values are as is submitted by the insurance carrier (with unknown </w:t>
            </w:r>
            <w:proofErr w:type="gramStart"/>
            <w:r w:rsidRPr="00C26FDA">
              <w:rPr>
                <w:rFonts w:ascii="Arial" w:eastAsiaTheme="minorEastAsia" w:hAnsi="Arial" w:cs="Arial"/>
                <w:color w:val="000000" w:themeColor="text1"/>
                <w:sz w:val="20"/>
                <w:szCs w:val="20"/>
              </w:rPr>
              <w:t>translation)*</w:t>
            </w:r>
            <w:proofErr w:type="gramEnd"/>
            <w:r w:rsidRPr="00C26FDA">
              <w:rPr>
                <w:rFonts w:ascii="Arial" w:eastAsiaTheme="minorEastAsia" w:hAnsi="Arial" w:cs="Arial"/>
                <w:color w:val="000000" w:themeColor="text1"/>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BBB155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7A395A8C"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D770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PHARM_ROA</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6E3C317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Route of Administration</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1643827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1=Buccal</w:t>
            </w:r>
          </w:p>
          <w:p w14:paraId="36F10B6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2=Dental</w:t>
            </w:r>
          </w:p>
          <w:p w14:paraId="584EADF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3=Inhalation</w:t>
            </w:r>
          </w:p>
          <w:p w14:paraId="5D7547E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4=Injection</w:t>
            </w:r>
          </w:p>
          <w:p w14:paraId="775555D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5=Intraperitoneal</w:t>
            </w:r>
          </w:p>
          <w:p w14:paraId="1FCA236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6=Irrigation</w:t>
            </w:r>
          </w:p>
          <w:p w14:paraId="28BCA5E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7=Mouth / Throat</w:t>
            </w:r>
          </w:p>
          <w:p w14:paraId="6835119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8=Mucous Membrane</w:t>
            </w:r>
          </w:p>
          <w:p w14:paraId="56F1A28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9=Nasal</w:t>
            </w:r>
          </w:p>
          <w:p w14:paraId="0EF5F85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10=Ophthalmic</w:t>
            </w:r>
          </w:p>
          <w:p w14:paraId="0D457B9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11=Oral</w:t>
            </w:r>
          </w:p>
          <w:p w14:paraId="3DA278F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12=Other / Misc.</w:t>
            </w:r>
          </w:p>
          <w:p w14:paraId="1D06746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13=</w:t>
            </w:r>
            <w:proofErr w:type="spellStart"/>
            <w:r w:rsidRPr="00C26FDA">
              <w:rPr>
                <w:rFonts w:ascii="Arial" w:eastAsia="Times New Roman" w:hAnsi="Arial" w:cs="Arial"/>
                <w:bCs/>
                <w:color w:val="000000"/>
                <w:sz w:val="20"/>
                <w:szCs w:val="20"/>
              </w:rPr>
              <w:t>Otic</w:t>
            </w:r>
            <w:proofErr w:type="spellEnd"/>
          </w:p>
          <w:p w14:paraId="1BACEF8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14=Perfusion</w:t>
            </w:r>
          </w:p>
          <w:p w14:paraId="546F0DC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15=Rectal</w:t>
            </w:r>
          </w:p>
          <w:p w14:paraId="436F5F8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16=Sublingual</w:t>
            </w:r>
          </w:p>
          <w:p w14:paraId="22B1BE8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17=Topical</w:t>
            </w:r>
          </w:p>
          <w:p w14:paraId="17E60E4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18=Transdermal</w:t>
            </w:r>
          </w:p>
          <w:p w14:paraId="6FBE116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19=Translingual</w:t>
            </w:r>
          </w:p>
          <w:p w14:paraId="69AEA04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20=Urethral</w:t>
            </w:r>
          </w:p>
          <w:p w14:paraId="6B482B1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21=Vaginal</w:t>
            </w:r>
          </w:p>
          <w:p w14:paraId="4AAA2D5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22=Enteral</w:t>
            </w:r>
          </w:p>
          <w:p w14:paraId="7D9ADCC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99=Unknown</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9151E5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Numeric</w:t>
            </w:r>
          </w:p>
        </w:tc>
      </w:tr>
      <w:tr w:rsidR="00C26FDA" w:rsidRPr="00C26FDA" w14:paraId="49B2BE28"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3AB7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PHARM_SEX</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75E6B35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Member Sex</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2E7B4E7A" w14:textId="77777777" w:rsidR="00C26FDA" w:rsidRPr="00C26FDA" w:rsidRDefault="00C26FDA" w:rsidP="00C26FDA">
            <w:pPr>
              <w:spacing w:after="0" w:line="240" w:lineRule="auto"/>
              <w:rPr>
                <w:rFonts w:ascii="Arial" w:eastAsia="Times New Roman" w:hAnsi="Arial" w:cs="Arial"/>
                <w:color w:val="000000"/>
                <w:sz w:val="20"/>
                <w:szCs w:val="20"/>
              </w:rPr>
            </w:pPr>
            <w:r w:rsidRPr="00C26FDA">
              <w:rPr>
                <w:rFonts w:ascii="Arial" w:eastAsia="Times New Roman" w:hAnsi="Arial" w:cs="Arial"/>
                <w:color w:val="000000" w:themeColor="text1"/>
                <w:sz w:val="20"/>
                <w:szCs w:val="20"/>
              </w:rPr>
              <w:t>1=Male</w:t>
            </w:r>
            <w:r w:rsidRPr="00C26FDA">
              <w:br/>
            </w:r>
            <w:r w:rsidRPr="00C26FDA">
              <w:rPr>
                <w:rFonts w:ascii="Arial" w:eastAsia="Times New Roman" w:hAnsi="Arial" w:cs="Arial"/>
                <w:color w:val="000000" w:themeColor="text1"/>
                <w:sz w:val="20"/>
                <w:szCs w:val="20"/>
              </w:rPr>
              <w:t>2=Female</w:t>
            </w:r>
            <w:r w:rsidRPr="00C26FDA">
              <w:br/>
            </w:r>
            <w:r w:rsidRPr="00C26FDA">
              <w:rPr>
                <w:rFonts w:ascii="Arial" w:eastAsia="Times New Roman" w:hAnsi="Arial" w:cs="Arial"/>
                <w:color w:val="000000" w:themeColor="text1"/>
                <w:sz w:val="20"/>
                <w:szCs w:val="20"/>
              </w:rPr>
              <w:t>9=Unknown</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B7E5C9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2D198C65" w14:textId="77777777" w:rsidTr="00330026">
        <w:trPr>
          <w:cantSplit/>
          <w:trHeight w:val="288"/>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5F24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PHARM_STATE</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59D51C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US State, territory, or armed forces 2-character USPS postal abbreviation of the Pharmacy Location</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F574F6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2-character abbreviation</w:t>
            </w:r>
          </w:p>
          <w:p w14:paraId="238D2165" w14:textId="77777777" w:rsidR="00C26FDA" w:rsidRPr="00C26FDA" w:rsidRDefault="00C26FDA" w:rsidP="00C26FDA">
            <w:pPr>
              <w:spacing w:after="0" w:line="240" w:lineRule="auto"/>
              <w:rPr>
                <w:rFonts w:ascii="Arial" w:eastAsia="Times New Roman" w:hAnsi="Arial" w:cs="Arial"/>
                <w:bCs/>
                <w:color w:val="000000"/>
                <w:sz w:val="20"/>
                <w:szCs w:val="20"/>
              </w:rPr>
            </w:pPr>
          </w:p>
          <w:p w14:paraId="7846DB6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XX= another two-character abbreviation that is not a valid US State, territory, or armed forces 2-character USPS postal abbreviation</w:t>
            </w:r>
          </w:p>
          <w:p w14:paraId="515C1C11" w14:textId="77777777" w:rsidR="00C26FDA" w:rsidRPr="00C26FDA" w:rsidRDefault="00C26FDA" w:rsidP="00C26FDA">
            <w:pPr>
              <w:spacing w:after="0" w:line="240" w:lineRule="auto"/>
              <w:rPr>
                <w:rFonts w:ascii="Arial" w:eastAsia="Times New Roman" w:hAnsi="Arial" w:cs="Arial"/>
                <w:bCs/>
                <w:color w:val="000000"/>
                <w:sz w:val="20"/>
                <w:szCs w:val="20"/>
              </w:rPr>
            </w:pPr>
          </w:p>
          <w:p w14:paraId="55AD989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(blank) = missing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7FC469B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03CD89B5"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BC79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PHARM_SUBCONTROLID</w:t>
            </w:r>
          </w:p>
        </w:tc>
        <w:tc>
          <w:tcPr>
            <w:tcW w:w="2622" w:type="dxa"/>
            <w:tcBorders>
              <w:top w:val="single" w:sz="4" w:space="0" w:color="auto"/>
              <w:left w:val="single" w:sz="4" w:space="0" w:color="auto"/>
              <w:bottom w:val="single" w:sz="4" w:space="0" w:color="auto"/>
              <w:right w:val="single" w:sz="4" w:space="0" w:color="auto"/>
            </w:tcBorders>
          </w:tcPr>
          <w:p w14:paraId="5295084E" w14:textId="77777777" w:rsidR="00C26FDA" w:rsidRPr="00C26FDA" w:rsidRDefault="00C26FDA" w:rsidP="00C26FDA">
            <w:pPr>
              <w:spacing w:after="0" w:line="240" w:lineRule="auto"/>
              <w:rPr>
                <w:rFonts w:ascii="Arial" w:eastAsia="Times New Roman" w:hAnsi="Arial" w:cs="Arial"/>
                <w:color w:val="000000"/>
                <w:sz w:val="20"/>
                <w:szCs w:val="20"/>
              </w:rPr>
            </w:pPr>
            <w:r w:rsidRPr="00C26FDA">
              <w:rPr>
                <w:rFonts w:ascii="Arial" w:eastAsia="Times New Roman" w:hAnsi="Arial" w:cs="Arial"/>
                <w:color w:val="000000"/>
                <w:sz w:val="20"/>
                <w:szCs w:val="20"/>
              </w:rPr>
              <w:t>Unique sequential</w:t>
            </w:r>
          </w:p>
          <w:p w14:paraId="3A6C7C5E" w14:textId="77777777" w:rsidR="00C26FDA" w:rsidRPr="00C26FDA" w:rsidRDefault="00C26FDA" w:rsidP="00C26FDA">
            <w:pPr>
              <w:spacing w:after="0" w:line="240" w:lineRule="auto"/>
              <w:rPr>
                <w:rFonts w:ascii="Arial" w:eastAsia="Times New Roman" w:hAnsi="Arial" w:cs="Arial"/>
                <w:color w:val="000000"/>
                <w:sz w:val="20"/>
                <w:szCs w:val="20"/>
              </w:rPr>
            </w:pPr>
            <w:r w:rsidRPr="00C26FDA">
              <w:rPr>
                <w:rFonts w:ascii="Arial" w:eastAsia="Times New Roman" w:hAnsi="Arial" w:cs="Arial"/>
                <w:color w:val="000000"/>
                <w:sz w:val="20"/>
                <w:szCs w:val="20"/>
              </w:rPr>
              <w:t xml:space="preserve">number assigned to </w:t>
            </w:r>
            <w:proofErr w:type="gramStart"/>
            <w:r w:rsidRPr="00C26FDA">
              <w:rPr>
                <w:rFonts w:ascii="Arial" w:eastAsia="Times New Roman" w:hAnsi="Arial" w:cs="Arial"/>
                <w:color w:val="000000"/>
                <w:sz w:val="20"/>
                <w:szCs w:val="20"/>
              </w:rPr>
              <w:t>any</w:t>
            </w:r>
            <w:proofErr w:type="gramEnd"/>
          </w:p>
          <w:p w14:paraId="6EEBE86E" w14:textId="77777777" w:rsidR="00C26FDA" w:rsidRPr="00C26FDA" w:rsidRDefault="00C26FDA" w:rsidP="00C26FDA">
            <w:pPr>
              <w:spacing w:after="0" w:line="240" w:lineRule="auto"/>
              <w:rPr>
                <w:rFonts w:ascii="Arial" w:eastAsia="Times New Roman" w:hAnsi="Arial" w:cs="Arial"/>
                <w:color w:val="000000"/>
                <w:sz w:val="20"/>
                <w:szCs w:val="20"/>
              </w:rPr>
            </w:pPr>
            <w:r w:rsidRPr="00C26FDA">
              <w:rPr>
                <w:rFonts w:ascii="Arial" w:eastAsia="Times New Roman" w:hAnsi="Arial" w:cs="Arial"/>
                <w:color w:val="000000"/>
                <w:sz w:val="20"/>
                <w:szCs w:val="20"/>
              </w:rPr>
              <w:t>new file type submitted to</w:t>
            </w:r>
          </w:p>
          <w:p w14:paraId="6B40AC5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hAnsi="Arial" w:cs="Arial"/>
                <w:color w:val="000000"/>
                <w:sz w:val="20"/>
                <w:szCs w:val="20"/>
              </w:rPr>
              <w:t>CHIA across all carriers</w:t>
            </w:r>
          </w:p>
        </w:tc>
        <w:tc>
          <w:tcPr>
            <w:tcW w:w="3831" w:type="dxa"/>
            <w:tcBorders>
              <w:top w:val="single" w:sz="4" w:space="0" w:color="auto"/>
              <w:left w:val="single" w:sz="4" w:space="0" w:color="auto"/>
              <w:bottom w:val="single" w:sz="4" w:space="0" w:color="auto"/>
              <w:right w:val="single" w:sz="4" w:space="0" w:color="auto"/>
            </w:tcBorders>
          </w:tcPr>
          <w:p w14:paraId="2B203A2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0E62EA9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hAnsi="Arial" w:cs="Arial"/>
                <w:color w:val="000000"/>
                <w:sz w:val="20"/>
                <w:szCs w:val="20"/>
              </w:rPr>
              <w:t>Char</w:t>
            </w:r>
          </w:p>
        </w:tc>
      </w:tr>
      <w:tr w:rsidR="00C938B8" w:rsidRPr="00C26FDA" w14:paraId="3C52EA2D" w14:textId="77777777" w:rsidTr="004F5841">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51B96D3A" w14:textId="7A93B238" w:rsidR="00C938B8" w:rsidRPr="00C26FDA" w:rsidRDefault="00C938B8" w:rsidP="00C938B8">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PHARM_SUBMISSIONYEAR</w:t>
            </w:r>
          </w:p>
        </w:tc>
        <w:tc>
          <w:tcPr>
            <w:tcW w:w="2622" w:type="dxa"/>
            <w:tcBorders>
              <w:top w:val="single" w:sz="4" w:space="0" w:color="auto"/>
              <w:left w:val="single" w:sz="4" w:space="0" w:color="auto"/>
              <w:bottom w:val="single" w:sz="4" w:space="0" w:color="auto"/>
              <w:right w:val="single" w:sz="4" w:space="0" w:color="auto"/>
            </w:tcBorders>
          </w:tcPr>
          <w:p w14:paraId="51A01F1D" w14:textId="0F291525" w:rsidR="00C938B8" w:rsidRPr="00C26FDA" w:rsidRDefault="00C938B8" w:rsidP="00C938B8">
            <w:pPr>
              <w:spacing w:after="0" w:line="240" w:lineRule="auto"/>
              <w:rPr>
                <w:rFonts w:ascii="Arial" w:eastAsia="Times New Roman" w:hAnsi="Arial" w:cs="Arial"/>
                <w:color w:val="000000"/>
                <w:sz w:val="20"/>
                <w:szCs w:val="20"/>
              </w:rPr>
            </w:pPr>
            <w:r>
              <w:rPr>
                <w:rFonts w:ascii="Arial" w:hAnsi="Arial" w:cs="Arial"/>
                <w:bCs/>
                <w:color w:val="000000"/>
                <w:sz w:val="20"/>
                <w:szCs w:val="20"/>
              </w:rPr>
              <w:t>The year the information was sent to CHIA</w:t>
            </w:r>
          </w:p>
        </w:tc>
        <w:tc>
          <w:tcPr>
            <w:tcW w:w="3831" w:type="dxa"/>
            <w:tcBorders>
              <w:top w:val="single" w:sz="4" w:space="0" w:color="auto"/>
              <w:left w:val="single" w:sz="4" w:space="0" w:color="auto"/>
              <w:bottom w:val="single" w:sz="4" w:space="0" w:color="auto"/>
              <w:right w:val="single" w:sz="4" w:space="0" w:color="auto"/>
            </w:tcBorders>
          </w:tcPr>
          <w:p w14:paraId="06D67B99" w14:textId="361CD73A" w:rsidR="00C938B8" w:rsidRPr="00C26FDA" w:rsidRDefault="00C938B8" w:rsidP="00C938B8">
            <w:pPr>
              <w:spacing w:after="0" w:line="240" w:lineRule="auto"/>
              <w:rPr>
                <w:rFonts w:ascii="Arial" w:hAnsi="Arial" w:cs="Arial"/>
                <w:color w:val="000000"/>
                <w:sz w:val="20"/>
                <w:szCs w:val="20"/>
              </w:rPr>
            </w:pPr>
            <w:r>
              <w:rPr>
                <w:rFonts w:ascii="Arial" w:eastAsia="Times New Roman" w:hAnsi="Arial" w:cs="Arial"/>
                <w:bCs/>
                <w:color w:val="000000"/>
                <w:sz w:val="20"/>
                <w:szCs w:val="20"/>
              </w:rPr>
              <w:t>*Used to update the APCD files with the newest 3 years, likely not useful in any analyses</w:t>
            </w:r>
          </w:p>
        </w:tc>
        <w:tc>
          <w:tcPr>
            <w:tcW w:w="976" w:type="dxa"/>
            <w:tcBorders>
              <w:top w:val="single" w:sz="4" w:space="0" w:color="auto"/>
              <w:left w:val="single" w:sz="4" w:space="0" w:color="auto"/>
              <w:bottom w:val="single" w:sz="4" w:space="0" w:color="auto"/>
              <w:right w:val="single" w:sz="4" w:space="0" w:color="auto"/>
            </w:tcBorders>
          </w:tcPr>
          <w:p w14:paraId="6D504ACF" w14:textId="0B799B0C" w:rsidR="00C938B8" w:rsidRPr="00C26FDA" w:rsidRDefault="00C938B8" w:rsidP="00C938B8">
            <w:pPr>
              <w:spacing w:after="0" w:line="240" w:lineRule="auto"/>
              <w:rPr>
                <w:rFonts w:ascii="Arial" w:hAnsi="Arial" w:cs="Arial"/>
                <w:color w:val="000000"/>
                <w:sz w:val="20"/>
                <w:szCs w:val="20"/>
              </w:rPr>
            </w:pPr>
            <w:r>
              <w:rPr>
                <w:rFonts w:ascii="Arial" w:eastAsia="Times New Roman" w:hAnsi="Arial" w:cs="Arial"/>
                <w:bCs/>
                <w:color w:val="000000"/>
                <w:sz w:val="20"/>
                <w:szCs w:val="20"/>
              </w:rPr>
              <w:t>Num</w:t>
            </w:r>
          </w:p>
        </w:tc>
      </w:tr>
      <w:tr w:rsidR="00C26FDA" w:rsidRPr="00C26FDA" w14:paraId="6B0C4EFD"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88DB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lastRenderedPageBreak/>
              <w:t>PHARM_SUPPLY</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1D2733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The number of days the</w:t>
            </w:r>
            <w:r w:rsidRPr="00C26FDA">
              <w:rPr>
                <w:rFonts w:ascii="Arial" w:eastAsia="Times New Roman" w:hAnsi="Arial" w:cs="Arial"/>
                <w:bCs/>
                <w:color w:val="000000"/>
                <w:sz w:val="20"/>
                <w:szCs w:val="20"/>
              </w:rPr>
              <w:br/>
              <w:t xml:space="preserve">prescription will last if taken as prescribed. </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119AB9A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Integer</w:t>
            </w:r>
          </w:p>
          <w:p w14:paraId="77D1301A" w14:textId="77777777" w:rsidR="00C26FDA" w:rsidRPr="00C26FDA" w:rsidRDefault="00C26FDA" w:rsidP="00C26FDA">
            <w:pPr>
              <w:spacing w:after="0" w:line="240" w:lineRule="auto"/>
              <w:rPr>
                <w:rFonts w:ascii="Arial" w:eastAsia="Times New Roman" w:hAnsi="Arial" w:cs="Arial"/>
                <w:bCs/>
                <w:color w:val="000000"/>
                <w:sz w:val="20"/>
                <w:szCs w:val="20"/>
              </w:rPr>
            </w:pPr>
          </w:p>
          <w:p w14:paraId="2F2F5FF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(Negative amounts mean that the pharmaceutical was returned to supply for any number of reasons, failure to receive prior authorization, correction to prescription, no pick-up, pick-up attempt but the lower-than-expected coverage amount made the co-pay cost prohibitive, etc.)</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47824134"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077546CE"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F3DB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PHARM_UOM</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F2F6E6B"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Drug Unit of Measure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39ABF00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EA= Each</w:t>
            </w:r>
          </w:p>
          <w:p w14:paraId="1423879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F2 =International Units</w:t>
            </w:r>
          </w:p>
          <w:p w14:paraId="3214B5C5"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GM =Grams</w:t>
            </w:r>
          </w:p>
          <w:p w14:paraId="5F8E163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ML =Milliliters</w:t>
            </w:r>
          </w:p>
          <w:p w14:paraId="68F7190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MG =Milligram</w:t>
            </w:r>
          </w:p>
          <w:p w14:paraId="6A88856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MEQ =Milliequivalent</w:t>
            </w:r>
          </w:p>
          <w:p w14:paraId="1272820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MM =Millimeter</w:t>
            </w:r>
          </w:p>
          <w:p w14:paraId="4DF4316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UG =Microgram</w:t>
            </w:r>
          </w:p>
          <w:p w14:paraId="2C18CA0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UU =Unit</w:t>
            </w:r>
          </w:p>
          <w:p w14:paraId="4E0A9D65" w14:textId="77777777" w:rsidR="00C26FDA" w:rsidRPr="00C26FDA" w:rsidRDefault="00C26FDA" w:rsidP="00C26FDA">
            <w:pPr>
              <w:spacing w:after="0" w:line="240" w:lineRule="auto"/>
              <w:rPr>
                <w:rFonts w:ascii="Arial" w:eastAsia="Times New Roman" w:hAnsi="Arial" w:cs="Arial"/>
                <w:bCs/>
                <w:color w:val="000000"/>
                <w:sz w:val="20"/>
                <w:szCs w:val="20"/>
              </w:rPr>
            </w:pPr>
          </w:p>
          <w:p w14:paraId="0845106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heme="minorEastAsia" w:hAnsi="Arial" w:cs="Arial"/>
                <w:color w:val="000000" w:themeColor="text1"/>
                <w:sz w:val="20"/>
                <w:szCs w:val="20"/>
              </w:rPr>
              <w:t xml:space="preserve">***For any other value not contained in the list above – those values are as is submitted by the insurance carrier (with unknown </w:t>
            </w:r>
            <w:proofErr w:type="gramStart"/>
            <w:r w:rsidRPr="00C26FDA">
              <w:rPr>
                <w:rFonts w:ascii="Arial" w:eastAsiaTheme="minorEastAsia" w:hAnsi="Arial" w:cs="Arial"/>
                <w:color w:val="000000" w:themeColor="text1"/>
                <w:sz w:val="20"/>
                <w:szCs w:val="20"/>
              </w:rPr>
              <w:t>translation)*</w:t>
            </w:r>
            <w:proofErr w:type="gramEnd"/>
            <w:r w:rsidRPr="00C26FDA">
              <w:rPr>
                <w:rFonts w:ascii="Arial" w:eastAsiaTheme="minorEastAsia" w:hAnsi="Arial" w:cs="Arial"/>
                <w:color w:val="000000" w:themeColor="text1"/>
                <w:sz w:val="20"/>
                <w:szCs w:val="20"/>
              </w:rPr>
              <w: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C92D153"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0F043EA3" w14:textId="77777777" w:rsidTr="00330026">
        <w:trPr>
          <w:cantSplit/>
          <w:trHeight w:val="288"/>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A04A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PHARM_VERSION</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C01873C"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Version Number</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01ADD95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Integer</w:t>
            </w:r>
          </w:p>
          <w:p w14:paraId="0577E8ED"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(blank) = missing</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642F8B6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Num</w:t>
            </w:r>
          </w:p>
        </w:tc>
      </w:tr>
      <w:tr w:rsidR="00C26FDA" w:rsidRPr="00C26FDA" w14:paraId="7564A927"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3B54E"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PHARM_YEAR</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2AAF2CC1"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CHIA Incurred Date (Year and Month only)</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1D54C387"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Years, YYYY format</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57DDDC98"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color w:val="000000" w:themeColor="text1"/>
                <w:sz w:val="20"/>
                <w:szCs w:val="20"/>
              </w:rPr>
              <w:t>Num</w:t>
            </w:r>
          </w:p>
        </w:tc>
      </w:tr>
      <w:tr w:rsidR="00C26FDA" w:rsidRPr="00C26FDA" w14:paraId="2353E216"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A39A0"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PHARM_ZIP_APCD</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50417DB9"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Pharmacy ZIP Code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7B8110CC" w14:textId="77777777" w:rsidR="00C26FDA" w:rsidRPr="00C26FDA" w:rsidRDefault="00C26FDA" w:rsidP="00C26FDA">
            <w:pPr>
              <w:spacing w:after="0" w:line="240" w:lineRule="auto"/>
              <w:rPr>
                <w:rFonts w:ascii="Arial" w:eastAsia="Times New Roman" w:hAnsi="Arial" w:cs="Arial"/>
                <w:bCs/>
                <w:color w:val="000000"/>
                <w:sz w:val="20"/>
                <w:szCs w:val="20"/>
              </w:rPr>
            </w:pPr>
            <w:proofErr w:type="gramStart"/>
            <w:r w:rsidRPr="00C26FDA">
              <w:rPr>
                <w:rFonts w:ascii="Arial" w:eastAsia="Times New Roman" w:hAnsi="Arial" w:cs="Arial"/>
                <w:bCs/>
                <w:color w:val="000000"/>
                <w:sz w:val="20"/>
                <w:szCs w:val="20"/>
              </w:rPr>
              <w:t>5 digit</w:t>
            </w:r>
            <w:proofErr w:type="gramEnd"/>
            <w:r w:rsidRPr="00C26FDA">
              <w:rPr>
                <w:rFonts w:ascii="Arial" w:eastAsia="Times New Roman" w:hAnsi="Arial" w:cs="Arial"/>
                <w:bCs/>
                <w:color w:val="000000"/>
                <w:sz w:val="20"/>
                <w:szCs w:val="20"/>
              </w:rPr>
              <w:t xml:space="preserve"> zip</w:t>
            </w:r>
            <w:r w:rsidRPr="00C26FDA">
              <w:rPr>
                <w:rFonts w:ascii="Arial" w:eastAsia="Times New Roman" w:hAnsi="Arial" w:cs="Arial"/>
                <w:bCs/>
                <w:color w:val="000000"/>
                <w:sz w:val="20"/>
                <w:szCs w:val="20"/>
              </w:rPr>
              <w:br/>
              <w:t>99999=Unknown</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216E6636"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r w:rsidR="00C26FDA" w:rsidRPr="00C26FDA" w14:paraId="3BA8ECFF" w14:textId="77777777" w:rsidTr="00330026">
        <w:trPr>
          <w:cantSplit/>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52FDF"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RES_ZIP_APCD_PHARM</w:t>
            </w: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14:paraId="1BDA5B9A"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Patient’s zip code</w:t>
            </w:r>
          </w:p>
        </w:tc>
        <w:tc>
          <w:tcPr>
            <w:tcW w:w="3831" w:type="dxa"/>
            <w:tcBorders>
              <w:top w:val="single" w:sz="4" w:space="0" w:color="auto"/>
              <w:left w:val="single" w:sz="4" w:space="0" w:color="auto"/>
              <w:bottom w:val="single" w:sz="4" w:space="0" w:color="auto"/>
              <w:right w:val="single" w:sz="4" w:space="0" w:color="auto"/>
            </w:tcBorders>
            <w:shd w:val="clear" w:color="auto" w:fill="auto"/>
            <w:vAlign w:val="center"/>
          </w:tcPr>
          <w:p w14:paraId="19FDA547" w14:textId="173D4CD3" w:rsidR="00CE3B1A" w:rsidRPr="00CE3B1A" w:rsidRDefault="00CE3B1A" w:rsidP="00C26FDA">
            <w:pPr>
              <w:spacing w:after="0" w:line="240" w:lineRule="auto"/>
              <w:rPr>
                <w:rFonts w:ascii="Arial" w:eastAsia="Times New Roman" w:hAnsi="Arial" w:cs="Arial"/>
                <w:bCs/>
                <w:sz w:val="20"/>
                <w:szCs w:val="20"/>
              </w:rPr>
            </w:pPr>
            <w:r w:rsidRPr="00CE3B1A">
              <w:rPr>
                <w:rFonts w:ascii="Arial" w:eastAsia="Arial" w:hAnsi="Arial" w:cs="Arial"/>
                <w:b/>
                <w:bCs/>
                <w:sz w:val="20"/>
                <w:szCs w:val="20"/>
              </w:rPr>
              <w:t>*Please note this is the zip code associated with primary monthly medical insurance for the member – it may not reflect their actual zip code during the claim to which it is attached</w:t>
            </w:r>
          </w:p>
          <w:p w14:paraId="2FB28DE5" w14:textId="77777777" w:rsidR="00CE3B1A" w:rsidRPr="00CE3B1A" w:rsidRDefault="00CE3B1A" w:rsidP="00C26FDA">
            <w:pPr>
              <w:spacing w:after="0" w:line="240" w:lineRule="auto"/>
              <w:rPr>
                <w:rFonts w:ascii="Arial" w:eastAsia="Times New Roman" w:hAnsi="Arial" w:cs="Arial"/>
                <w:bCs/>
                <w:sz w:val="20"/>
                <w:szCs w:val="20"/>
              </w:rPr>
            </w:pPr>
          </w:p>
          <w:p w14:paraId="22F8D167" w14:textId="77777777" w:rsidR="00C26FDA" w:rsidRPr="00C26FDA" w:rsidRDefault="00C26FDA" w:rsidP="00C26FDA">
            <w:pPr>
              <w:spacing w:after="0" w:line="240" w:lineRule="auto"/>
              <w:rPr>
                <w:rFonts w:ascii="Arial" w:eastAsia="Times New Roman" w:hAnsi="Arial" w:cs="Arial"/>
                <w:bCs/>
                <w:color w:val="000000"/>
                <w:sz w:val="20"/>
                <w:szCs w:val="20"/>
              </w:rPr>
            </w:pPr>
            <w:proofErr w:type="gramStart"/>
            <w:r w:rsidRPr="00CE3B1A">
              <w:rPr>
                <w:rFonts w:ascii="Arial" w:eastAsia="Times New Roman" w:hAnsi="Arial" w:cs="Arial"/>
                <w:bCs/>
                <w:sz w:val="20"/>
                <w:szCs w:val="20"/>
              </w:rPr>
              <w:t>5 digit</w:t>
            </w:r>
            <w:proofErr w:type="gramEnd"/>
            <w:r w:rsidRPr="00CE3B1A">
              <w:rPr>
                <w:rFonts w:ascii="Arial" w:eastAsia="Times New Roman" w:hAnsi="Arial" w:cs="Arial"/>
                <w:bCs/>
                <w:sz w:val="20"/>
                <w:szCs w:val="20"/>
              </w:rPr>
              <w:t xml:space="preserve"> zip</w:t>
            </w:r>
            <w:r w:rsidRPr="00C26FDA">
              <w:rPr>
                <w:rFonts w:ascii="Arial" w:eastAsia="Times New Roman" w:hAnsi="Arial" w:cs="Arial"/>
                <w:bCs/>
                <w:color w:val="000000"/>
                <w:sz w:val="20"/>
                <w:szCs w:val="20"/>
              </w:rPr>
              <w:br/>
              <w:t>99999=Unknown</w:t>
            </w: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14:paraId="3E862792" w14:textId="77777777" w:rsidR="00C26FDA" w:rsidRPr="00C26FDA" w:rsidRDefault="00C26FDA" w:rsidP="00C26FDA">
            <w:pPr>
              <w:spacing w:after="0" w:line="240" w:lineRule="auto"/>
              <w:rPr>
                <w:rFonts w:ascii="Arial" w:eastAsia="Times New Roman" w:hAnsi="Arial" w:cs="Arial"/>
                <w:bCs/>
                <w:color w:val="000000"/>
                <w:sz w:val="20"/>
                <w:szCs w:val="20"/>
              </w:rPr>
            </w:pPr>
            <w:r w:rsidRPr="00C26FDA">
              <w:rPr>
                <w:rFonts w:ascii="Arial" w:eastAsia="Times New Roman" w:hAnsi="Arial" w:cs="Arial"/>
                <w:bCs/>
                <w:color w:val="000000"/>
                <w:sz w:val="20"/>
                <w:szCs w:val="20"/>
              </w:rPr>
              <w:t>Char</w:t>
            </w:r>
          </w:p>
        </w:tc>
      </w:tr>
    </w:tbl>
    <w:p w14:paraId="10512A52" w14:textId="77777777" w:rsidR="00C26FDA" w:rsidRPr="00C26FDA" w:rsidRDefault="00C26FDA" w:rsidP="00C26FDA"/>
    <w:p w14:paraId="45AF7CF7" w14:textId="585633F1" w:rsidR="000C70BC" w:rsidRDefault="000C70BC"/>
    <w:p w14:paraId="7E138DAC" w14:textId="4F2EF99E" w:rsidR="00C26FDA" w:rsidRDefault="00C26FDA"/>
    <w:p w14:paraId="582AFF3C" w14:textId="048E7CAA" w:rsidR="00C26FDA" w:rsidRDefault="00C26FDA"/>
    <w:p w14:paraId="69E24E6E" w14:textId="77777777" w:rsidR="00C26FDA" w:rsidRDefault="00C26FDA"/>
    <w:p w14:paraId="019E7C62" w14:textId="77777777" w:rsidR="00C26FDA" w:rsidRDefault="00C26FDA" w:rsidP="00C26FDA">
      <w:pPr>
        <w:rPr>
          <w:u w:val="single"/>
        </w:rPr>
      </w:pPr>
      <w:r>
        <w:rPr>
          <w:u w:val="single"/>
        </w:rPr>
        <w:lastRenderedPageBreak/>
        <w:t>Appendix:</w:t>
      </w:r>
    </w:p>
    <w:tbl>
      <w:tblPr>
        <w:tblStyle w:val="TableGrid"/>
        <w:tblW w:w="0" w:type="auto"/>
        <w:tblLook w:val="04A0" w:firstRow="1" w:lastRow="0" w:firstColumn="1" w:lastColumn="0" w:noHBand="0" w:noVBand="1"/>
      </w:tblPr>
      <w:tblGrid>
        <w:gridCol w:w="2515"/>
        <w:gridCol w:w="3563"/>
        <w:gridCol w:w="1605"/>
        <w:gridCol w:w="1667"/>
      </w:tblGrid>
      <w:tr w:rsidR="00C26FDA" w:rsidRPr="00CD349C" w14:paraId="203AA899" w14:textId="77777777" w:rsidTr="00C26FDA">
        <w:trPr>
          <w:trHeight w:val="290"/>
        </w:trPr>
        <w:tc>
          <w:tcPr>
            <w:tcW w:w="2515" w:type="dxa"/>
            <w:noWrap/>
            <w:hideMark/>
          </w:tcPr>
          <w:p w14:paraId="3DEF023D" w14:textId="77777777" w:rsidR="00C26FDA" w:rsidRPr="00CD349C" w:rsidRDefault="00C26FDA" w:rsidP="00C26FDA">
            <w:pPr>
              <w:pStyle w:val="Heading2"/>
            </w:pPr>
            <w:bookmarkStart w:id="50" w:name="_PHARM_INSURANCE_TYPE"/>
            <w:bookmarkEnd w:id="50"/>
            <w:r>
              <w:t>PHARM</w:t>
            </w:r>
            <w:r w:rsidRPr="00CD349C">
              <w:t>_INSURANCE_TYPE</w:t>
            </w:r>
          </w:p>
        </w:tc>
        <w:tc>
          <w:tcPr>
            <w:tcW w:w="3563" w:type="dxa"/>
            <w:noWrap/>
            <w:hideMark/>
          </w:tcPr>
          <w:p w14:paraId="1535A233" w14:textId="77777777" w:rsidR="00C26FDA" w:rsidRPr="00C26FDA" w:rsidRDefault="00C26FDA" w:rsidP="00330026">
            <w:pPr>
              <w:rPr>
                <w:sz w:val="20"/>
                <w:szCs w:val="20"/>
              </w:rPr>
            </w:pPr>
            <w:r w:rsidRPr="00C26FDA">
              <w:rPr>
                <w:sz w:val="20"/>
                <w:szCs w:val="20"/>
              </w:rPr>
              <w:t>Description</w:t>
            </w:r>
          </w:p>
        </w:tc>
        <w:tc>
          <w:tcPr>
            <w:tcW w:w="1605" w:type="dxa"/>
            <w:noWrap/>
            <w:hideMark/>
          </w:tcPr>
          <w:p w14:paraId="459C2F4E" w14:textId="77777777" w:rsidR="00C26FDA" w:rsidRPr="00C26FDA" w:rsidRDefault="00C26FDA" w:rsidP="00330026">
            <w:pPr>
              <w:rPr>
                <w:sz w:val="20"/>
                <w:szCs w:val="20"/>
              </w:rPr>
            </w:pPr>
            <w:r w:rsidRPr="00C26FDA">
              <w:rPr>
                <w:sz w:val="20"/>
                <w:szCs w:val="20"/>
              </w:rPr>
              <w:t>Plan Type</w:t>
            </w:r>
          </w:p>
        </w:tc>
        <w:tc>
          <w:tcPr>
            <w:tcW w:w="1667" w:type="dxa"/>
            <w:noWrap/>
            <w:hideMark/>
          </w:tcPr>
          <w:p w14:paraId="13CFA6B2" w14:textId="77777777" w:rsidR="00C26FDA" w:rsidRPr="00C26FDA" w:rsidRDefault="00C26FDA" w:rsidP="00330026">
            <w:pPr>
              <w:rPr>
                <w:sz w:val="20"/>
                <w:szCs w:val="20"/>
              </w:rPr>
            </w:pPr>
            <w:r w:rsidRPr="00C26FDA">
              <w:rPr>
                <w:sz w:val="20"/>
                <w:szCs w:val="20"/>
              </w:rPr>
              <w:t>Product Market</w:t>
            </w:r>
          </w:p>
        </w:tc>
      </w:tr>
      <w:tr w:rsidR="00C26FDA" w:rsidRPr="00CD349C" w14:paraId="5E7A4541" w14:textId="77777777" w:rsidTr="00C26FDA">
        <w:trPr>
          <w:trHeight w:val="290"/>
        </w:trPr>
        <w:tc>
          <w:tcPr>
            <w:tcW w:w="2515" w:type="dxa"/>
            <w:noWrap/>
            <w:hideMark/>
          </w:tcPr>
          <w:p w14:paraId="0562B653" w14:textId="77777777" w:rsidR="00C26FDA" w:rsidRPr="00CD349C" w:rsidRDefault="00C26FDA" w:rsidP="00330026">
            <w:r w:rsidRPr="00CD349C">
              <w:t>09</w:t>
            </w:r>
          </w:p>
        </w:tc>
        <w:tc>
          <w:tcPr>
            <w:tcW w:w="3563" w:type="dxa"/>
            <w:noWrap/>
            <w:hideMark/>
          </w:tcPr>
          <w:p w14:paraId="36F93F3B" w14:textId="77777777" w:rsidR="00C26FDA" w:rsidRPr="00C26FDA" w:rsidRDefault="00C26FDA" w:rsidP="00330026">
            <w:pPr>
              <w:rPr>
                <w:sz w:val="20"/>
                <w:szCs w:val="20"/>
              </w:rPr>
            </w:pPr>
            <w:r w:rsidRPr="00C26FDA">
              <w:rPr>
                <w:sz w:val="20"/>
                <w:szCs w:val="20"/>
              </w:rPr>
              <w:t>Self-pay</w:t>
            </w:r>
          </w:p>
        </w:tc>
        <w:tc>
          <w:tcPr>
            <w:tcW w:w="1605" w:type="dxa"/>
            <w:noWrap/>
            <w:hideMark/>
          </w:tcPr>
          <w:p w14:paraId="12FB934D" w14:textId="77777777" w:rsidR="00C26FDA" w:rsidRPr="00C26FDA" w:rsidRDefault="00C26FDA" w:rsidP="00330026">
            <w:pPr>
              <w:rPr>
                <w:sz w:val="20"/>
                <w:szCs w:val="20"/>
              </w:rPr>
            </w:pPr>
            <w:r w:rsidRPr="00C26FDA">
              <w:rPr>
                <w:sz w:val="20"/>
                <w:szCs w:val="20"/>
              </w:rPr>
              <w:t>Other</w:t>
            </w:r>
          </w:p>
        </w:tc>
        <w:tc>
          <w:tcPr>
            <w:tcW w:w="1667" w:type="dxa"/>
            <w:noWrap/>
            <w:hideMark/>
          </w:tcPr>
          <w:p w14:paraId="584EB4C8" w14:textId="77777777" w:rsidR="00C26FDA" w:rsidRPr="00C26FDA" w:rsidRDefault="00C26FDA" w:rsidP="00330026">
            <w:pPr>
              <w:rPr>
                <w:sz w:val="20"/>
                <w:szCs w:val="20"/>
              </w:rPr>
            </w:pPr>
            <w:r w:rsidRPr="00C26FDA">
              <w:rPr>
                <w:sz w:val="20"/>
                <w:szCs w:val="20"/>
              </w:rPr>
              <w:t>Other</w:t>
            </w:r>
          </w:p>
        </w:tc>
      </w:tr>
      <w:tr w:rsidR="00C26FDA" w:rsidRPr="00CD349C" w14:paraId="14892927" w14:textId="77777777" w:rsidTr="00C26FDA">
        <w:trPr>
          <w:trHeight w:val="290"/>
        </w:trPr>
        <w:tc>
          <w:tcPr>
            <w:tcW w:w="2515" w:type="dxa"/>
            <w:noWrap/>
            <w:hideMark/>
          </w:tcPr>
          <w:p w14:paraId="13BFBE56" w14:textId="77777777" w:rsidR="00C26FDA" w:rsidRPr="00CD349C" w:rsidRDefault="00C26FDA" w:rsidP="00330026">
            <w:r w:rsidRPr="00CD349C">
              <w:t>10</w:t>
            </w:r>
          </w:p>
        </w:tc>
        <w:tc>
          <w:tcPr>
            <w:tcW w:w="3563" w:type="dxa"/>
            <w:noWrap/>
            <w:hideMark/>
          </w:tcPr>
          <w:p w14:paraId="3DF5960D" w14:textId="77777777" w:rsidR="00C26FDA" w:rsidRPr="00C26FDA" w:rsidRDefault="00C26FDA" w:rsidP="00330026">
            <w:pPr>
              <w:rPr>
                <w:sz w:val="20"/>
                <w:szCs w:val="20"/>
              </w:rPr>
            </w:pPr>
            <w:r w:rsidRPr="00C26FDA">
              <w:rPr>
                <w:sz w:val="20"/>
                <w:szCs w:val="20"/>
              </w:rPr>
              <w:t>Central Certification</w:t>
            </w:r>
          </w:p>
        </w:tc>
        <w:tc>
          <w:tcPr>
            <w:tcW w:w="1605" w:type="dxa"/>
            <w:noWrap/>
            <w:hideMark/>
          </w:tcPr>
          <w:p w14:paraId="118A3C07" w14:textId="77777777" w:rsidR="00C26FDA" w:rsidRPr="00C26FDA" w:rsidRDefault="00C26FDA" w:rsidP="00330026">
            <w:pPr>
              <w:rPr>
                <w:sz w:val="20"/>
                <w:szCs w:val="20"/>
              </w:rPr>
            </w:pPr>
            <w:r w:rsidRPr="00C26FDA">
              <w:rPr>
                <w:sz w:val="20"/>
                <w:szCs w:val="20"/>
              </w:rPr>
              <w:t>Other</w:t>
            </w:r>
          </w:p>
        </w:tc>
        <w:tc>
          <w:tcPr>
            <w:tcW w:w="1667" w:type="dxa"/>
            <w:noWrap/>
            <w:hideMark/>
          </w:tcPr>
          <w:p w14:paraId="7F2DA112" w14:textId="77777777" w:rsidR="00C26FDA" w:rsidRPr="00C26FDA" w:rsidRDefault="00C26FDA" w:rsidP="00330026">
            <w:pPr>
              <w:rPr>
                <w:sz w:val="20"/>
                <w:szCs w:val="20"/>
              </w:rPr>
            </w:pPr>
            <w:r w:rsidRPr="00C26FDA">
              <w:rPr>
                <w:sz w:val="20"/>
                <w:szCs w:val="20"/>
              </w:rPr>
              <w:t>Other</w:t>
            </w:r>
          </w:p>
        </w:tc>
      </w:tr>
      <w:tr w:rsidR="00C26FDA" w:rsidRPr="00CD349C" w14:paraId="50975B70" w14:textId="77777777" w:rsidTr="00C26FDA">
        <w:trPr>
          <w:trHeight w:val="290"/>
        </w:trPr>
        <w:tc>
          <w:tcPr>
            <w:tcW w:w="2515" w:type="dxa"/>
            <w:noWrap/>
            <w:hideMark/>
          </w:tcPr>
          <w:p w14:paraId="6CFC6926" w14:textId="77777777" w:rsidR="00C26FDA" w:rsidRPr="00CD349C" w:rsidRDefault="00C26FDA" w:rsidP="00330026">
            <w:r w:rsidRPr="00CD349C">
              <w:t>11</w:t>
            </w:r>
          </w:p>
        </w:tc>
        <w:tc>
          <w:tcPr>
            <w:tcW w:w="3563" w:type="dxa"/>
            <w:noWrap/>
            <w:hideMark/>
          </w:tcPr>
          <w:p w14:paraId="2A5AC88C" w14:textId="77777777" w:rsidR="00C26FDA" w:rsidRPr="00C26FDA" w:rsidRDefault="00C26FDA" w:rsidP="00330026">
            <w:pPr>
              <w:rPr>
                <w:sz w:val="20"/>
                <w:szCs w:val="20"/>
              </w:rPr>
            </w:pPr>
            <w:r w:rsidRPr="00C26FDA">
              <w:rPr>
                <w:sz w:val="20"/>
                <w:szCs w:val="20"/>
              </w:rPr>
              <w:t>Other Non-Federal Programs</w:t>
            </w:r>
          </w:p>
        </w:tc>
        <w:tc>
          <w:tcPr>
            <w:tcW w:w="1605" w:type="dxa"/>
            <w:noWrap/>
            <w:hideMark/>
          </w:tcPr>
          <w:p w14:paraId="77CC7281" w14:textId="77777777" w:rsidR="00C26FDA" w:rsidRPr="00C26FDA" w:rsidRDefault="00C26FDA" w:rsidP="00330026">
            <w:pPr>
              <w:rPr>
                <w:sz w:val="20"/>
                <w:szCs w:val="20"/>
              </w:rPr>
            </w:pPr>
            <w:r w:rsidRPr="00C26FDA">
              <w:rPr>
                <w:sz w:val="20"/>
                <w:szCs w:val="20"/>
              </w:rPr>
              <w:t>Other</w:t>
            </w:r>
          </w:p>
        </w:tc>
        <w:tc>
          <w:tcPr>
            <w:tcW w:w="1667" w:type="dxa"/>
            <w:noWrap/>
            <w:hideMark/>
          </w:tcPr>
          <w:p w14:paraId="7951C249" w14:textId="77777777" w:rsidR="00C26FDA" w:rsidRPr="00C26FDA" w:rsidRDefault="00C26FDA" w:rsidP="00330026">
            <w:pPr>
              <w:rPr>
                <w:sz w:val="20"/>
                <w:szCs w:val="20"/>
              </w:rPr>
            </w:pPr>
            <w:r w:rsidRPr="00C26FDA">
              <w:rPr>
                <w:sz w:val="20"/>
                <w:szCs w:val="20"/>
              </w:rPr>
              <w:t>Other</w:t>
            </w:r>
          </w:p>
        </w:tc>
      </w:tr>
      <w:tr w:rsidR="00C26FDA" w:rsidRPr="00CD349C" w14:paraId="03CB24BC" w14:textId="77777777" w:rsidTr="00C26FDA">
        <w:trPr>
          <w:trHeight w:val="290"/>
        </w:trPr>
        <w:tc>
          <w:tcPr>
            <w:tcW w:w="2515" w:type="dxa"/>
            <w:noWrap/>
            <w:hideMark/>
          </w:tcPr>
          <w:p w14:paraId="599BA756" w14:textId="77777777" w:rsidR="00C26FDA" w:rsidRPr="00CD349C" w:rsidRDefault="00C26FDA" w:rsidP="00330026">
            <w:r w:rsidRPr="00CD349C">
              <w:t>12</w:t>
            </w:r>
          </w:p>
        </w:tc>
        <w:tc>
          <w:tcPr>
            <w:tcW w:w="3563" w:type="dxa"/>
            <w:noWrap/>
            <w:hideMark/>
          </w:tcPr>
          <w:p w14:paraId="436F6B4E" w14:textId="77777777" w:rsidR="00C26FDA" w:rsidRPr="00C26FDA" w:rsidRDefault="00C26FDA" w:rsidP="00330026">
            <w:pPr>
              <w:rPr>
                <w:sz w:val="20"/>
                <w:szCs w:val="20"/>
              </w:rPr>
            </w:pPr>
            <w:r w:rsidRPr="00C26FDA">
              <w:rPr>
                <w:sz w:val="20"/>
                <w:szCs w:val="20"/>
              </w:rPr>
              <w:t>Preferred Provider Organization (PPO)</w:t>
            </w:r>
          </w:p>
        </w:tc>
        <w:tc>
          <w:tcPr>
            <w:tcW w:w="1605" w:type="dxa"/>
            <w:noWrap/>
            <w:hideMark/>
          </w:tcPr>
          <w:p w14:paraId="247459BE" w14:textId="77777777" w:rsidR="00C26FDA" w:rsidRPr="00C26FDA" w:rsidRDefault="00C26FDA" w:rsidP="00330026">
            <w:pPr>
              <w:rPr>
                <w:sz w:val="20"/>
                <w:szCs w:val="20"/>
              </w:rPr>
            </w:pPr>
            <w:r w:rsidRPr="00C26FDA">
              <w:rPr>
                <w:sz w:val="20"/>
                <w:szCs w:val="20"/>
              </w:rPr>
              <w:t>PPO</w:t>
            </w:r>
          </w:p>
        </w:tc>
        <w:tc>
          <w:tcPr>
            <w:tcW w:w="1667" w:type="dxa"/>
            <w:noWrap/>
            <w:hideMark/>
          </w:tcPr>
          <w:p w14:paraId="1EA38FAA" w14:textId="77777777" w:rsidR="00C26FDA" w:rsidRPr="00C26FDA" w:rsidRDefault="00C26FDA" w:rsidP="00330026">
            <w:pPr>
              <w:rPr>
                <w:sz w:val="20"/>
                <w:szCs w:val="20"/>
              </w:rPr>
            </w:pPr>
            <w:r w:rsidRPr="00C26FDA">
              <w:rPr>
                <w:sz w:val="20"/>
                <w:szCs w:val="20"/>
              </w:rPr>
              <w:t>Commercial</w:t>
            </w:r>
          </w:p>
        </w:tc>
      </w:tr>
      <w:tr w:rsidR="00C26FDA" w:rsidRPr="00CD349C" w14:paraId="28D48AF1" w14:textId="77777777" w:rsidTr="00C26FDA">
        <w:trPr>
          <w:trHeight w:val="290"/>
        </w:trPr>
        <w:tc>
          <w:tcPr>
            <w:tcW w:w="2515" w:type="dxa"/>
            <w:noWrap/>
            <w:hideMark/>
          </w:tcPr>
          <w:p w14:paraId="234CE7B6" w14:textId="77777777" w:rsidR="00C26FDA" w:rsidRPr="00CD349C" w:rsidRDefault="00C26FDA" w:rsidP="00330026">
            <w:r w:rsidRPr="00CD349C">
              <w:t>13</w:t>
            </w:r>
          </w:p>
        </w:tc>
        <w:tc>
          <w:tcPr>
            <w:tcW w:w="3563" w:type="dxa"/>
            <w:noWrap/>
            <w:hideMark/>
          </w:tcPr>
          <w:p w14:paraId="5861F96C" w14:textId="77777777" w:rsidR="00C26FDA" w:rsidRPr="00C26FDA" w:rsidRDefault="00C26FDA" w:rsidP="00330026">
            <w:pPr>
              <w:rPr>
                <w:sz w:val="20"/>
                <w:szCs w:val="20"/>
              </w:rPr>
            </w:pPr>
            <w:r w:rsidRPr="00C26FDA">
              <w:rPr>
                <w:sz w:val="20"/>
                <w:szCs w:val="20"/>
              </w:rPr>
              <w:t>Point of Service (POS)</w:t>
            </w:r>
          </w:p>
        </w:tc>
        <w:tc>
          <w:tcPr>
            <w:tcW w:w="1605" w:type="dxa"/>
            <w:noWrap/>
            <w:hideMark/>
          </w:tcPr>
          <w:p w14:paraId="41AA88F0" w14:textId="77777777" w:rsidR="00C26FDA" w:rsidRPr="00C26FDA" w:rsidRDefault="00C26FDA" w:rsidP="00330026">
            <w:pPr>
              <w:rPr>
                <w:sz w:val="20"/>
                <w:szCs w:val="20"/>
              </w:rPr>
            </w:pPr>
            <w:r w:rsidRPr="00C26FDA">
              <w:rPr>
                <w:sz w:val="20"/>
                <w:szCs w:val="20"/>
              </w:rPr>
              <w:t>POS</w:t>
            </w:r>
          </w:p>
        </w:tc>
        <w:tc>
          <w:tcPr>
            <w:tcW w:w="1667" w:type="dxa"/>
            <w:noWrap/>
            <w:hideMark/>
          </w:tcPr>
          <w:p w14:paraId="46543DD2" w14:textId="77777777" w:rsidR="00C26FDA" w:rsidRPr="00C26FDA" w:rsidRDefault="00C26FDA" w:rsidP="00330026">
            <w:pPr>
              <w:rPr>
                <w:sz w:val="20"/>
                <w:szCs w:val="20"/>
              </w:rPr>
            </w:pPr>
            <w:r w:rsidRPr="00C26FDA">
              <w:rPr>
                <w:sz w:val="20"/>
                <w:szCs w:val="20"/>
              </w:rPr>
              <w:t>Commercial</w:t>
            </w:r>
          </w:p>
        </w:tc>
      </w:tr>
      <w:tr w:rsidR="00C26FDA" w:rsidRPr="00CD349C" w14:paraId="723553D0" w14:textId="77777777" w:rsidTr="00C26FDA">
        <w:trPr>
          <w:trHeight w:val="290"/>
        </w:trPr>
        <w:tc>
          <w:tcPr>
            <w:tcW w:w="2515" w:type="dxa"/>
            <w:noWrap/>
            <w:hideMark/>
          </w:tcPr>
          <w:p w14:paraId="7CE2F75E" w14:textId="77777777" w:rsidR="00C26FDA" w:rsidRPr="00CD349C" w:rsidRDefault="00C26FDA" w:rsidP="00330026">
            <w:r w:rsidRPr="00CD349C">
              <w:t>14</w:t>
            </w:r>
          </w:p>
        </w:tc>
        <w:tc>
          <w:tcPr>
            <w:tcW w:w="3563" w:type="dxa"/>
            <w:noWrap/>
            <w:hideMark/>
          </w:tcPr>
          <w:p w14:paraId="2A38DDB7" w14:textId="77777777" w:rsidR="00C26FDA" w:rsidRPr="00C26FDA" w:rsidRDefault="00C26FDA" w:rsidP="00330026">
            <w:pPr>
              <w:rPr>
                <w:sz w:val="20"/>
                <w:szCs w:val="20"/>
              </w:rPr>
            </w:pPr>
            <w:r w:rsidRPr="00C26FDA">
              <w:rPr>
                <w:sz w:val="20"/>
                <w:szCs w:val="20"/>
              </w:rPr>
              <w:t>Exclusive Provider Organization (EPO)</w:t>
            </w:r>
          </w:p>
        </w:tc>
        <w:tc>
          <w:tcPr>
            <w:tcW w:w="1605" w:type="dxa"/>
            <w:noWrap/>
            <w:hideMark/>
          </w:tcPr>
          <w:p w14:paraId="629E8607" w14:textId="77777777" w:rsidR="00C26FDA" w:rsidRPr="00C26FDA" w:rsidRDefault="00C26FDA" w:rsidP="00330026">
            <w:pPr>
              <w:rPr>
                <w:sz w:val="20"/>
                <w:szCs w:val="20"/>
              </w:rPr>
            </w:pPr>
            <w:r w:rsidRPr="00C26FDA">
              <w:rPr>
                <w:sz w:val="20"/>
                <w:szCs w:val="20"/>
              </w:rPr>
              <w:t>EPO</w:t>
            </w:r>
          </w:p>
        </w:tc>
        <w:tc>
          <w:tcPr>
            <w:tcW w:w="1667" w:type="dxa"/>
            <w:noWrap/>
            <w:hideMark/>
          </w:tcPr>
          <w:p w14:paraId="76889E7F" w14:textId="77777777" w:rsidR="00C26FDA" w:rsidRPr="00C26FDA" w:rsidRDefault="00C26FDA" w:rsidP="00330026">
            <w:pPr>
              <w:rPr>
                <w:sz w:val="20"/>
                <w:szCs w:val="20"/>
              </w:rPr>
            </w:pPr>
            <w:r w:rsidRPr="00C26FDA">
              <w:rPr>
                <w:sz w:val="20"/>
                <w:szCs w:val="20"/>
              </w:rPr>
              <w:t>Commercial</w:t>
            </w:r>
          </w:p>
        </w:tc>
      </w:tr>
      <w:tr w:rsidR="00C26FDA" w:rsidRPr="00CD349C" w14:paraId="5BF6FA68" w14:textId="77777777" w:rsidTr="00C26FDA">
        <w:trPr>
          <w:trHeight w:val="290"/>
        </w:trPr>
        <w:tc>
          <w:tcPr>
            <w:tcW w:w="2515" w:type="dxa"/>
            <w:noWrap/>
            <w:hideMark/>
          </w:tcPr>
          <w:p w14:paraId="02DD3F23" w14:textId="77777777" w:rsidR="00C26FDA" w:rsidRPr="00CD349C" w:rsidRDefault="00C26FDA" w:rsidP="00330026">
            <w:r w:rsidRPr="00CD349C">
              <w:t>15</w:t>
            </w:r>
          </w:p>
        </w:tc>
        <w:tc>
          <w:tcPr>
            <w:tcW w:w="3563" w:type="dxa"/>
            <w:noWrap/>
            <w:hideMark/>
          </w:tcPr>
          <w:p w14:paraId="7CCBDCD4" w14:textId="77777777" w:rsidR="00C26FDA" w:rsidRPr="00C26FDA" w:rsidRDefault="00C26FDA" w:rsidP="00330026">
            <w:pPr>
              <w:rPr>
                <w:sz w:val="20"/>
                <w:szCs w:val="20"/>
              </w:rPr>
            </w:pPr>
            <w:r w:rsidRPr="00C26FDA">
              <w:rPr>
                <w:sz w:val="20"/>
                <w:szCs w:val="20"/>
              </w:rPr>
              <w:t>Indemnity Insurance</w:t>
            </w:r>
          </w:p>
        </w:tc>
        <w:tc>
          <w:tcPr>
            <w:tcW w:w="1605" w:type="dxa"/>
            <w:noWrap/>
            <w:hideMark/>
          </w:tcPr>
          <w:p w14:paraId="33E3BD49" w14:textId="77777777" w:rsidR="00C26FDA" w:rsidRPr="00C26FDA" w:rsidRDefault="00C26FDA" w:rsidP="00330026">
            <w:pPr>
              <w:rPr>
                <w:sz w:val="20"/>
                <w:szCs w:val="20"/>
              </w:rPr>
            </w:pPr>
            <w:r w:rsidRPr="00C26FDA">
              <w:rPr>
                <w:sz w:val="20"/>
                <w:szCs w:val="20"/>
              </w:rPr>
              <w:t>Indemnity</w:t>
            </w:r>
          </w:p>
        </w:tc>
        <w:tc>
          <w:tcPr>
            <w:tcW w:w="1667" w:type="dxa"/>
            <w:noWrap/>
            <w:hideMark/>
          </w:tcPr>
          <w:p w14:paraId="42E16546" w14:textId="77777777" w:rsidR="00C26FDA" w:rsidRPr="00C26FDA" w:rsidRDefault="00C26FDA" w:rsidP="00330026">
            <w:pPr>
              <w:rPr>
                <w:sz w:val="20"/>
                <w:szCs w:val="20"/>
              </w:rPr>
            </w:pPr>
            <w:r w:rsidRPr="00C26FDA">
              <w:rPr>
                <w:sz w:val="20"/>
                <w:szCs w:val="20"/>
              </w:rPr>
              <w:t>Commercial</w:t>
            </w:r>
          </w:p>
        </w:tc>
      </w:tr>
      <w:tr w:rsidR="00C26FDA" w:rsidRPr="00CD349C" w14:paraId="3D20EF31" w14:textId="77777777" w:rsidTr="00C26FDA">
        <w:trPr>
          <w:trHeight w:val="290"/>
        </w:trPr>
        <w:tc>
          <w:tcPr>
            <w:tcW w:w="2515" w:type="dxa"/>
            <w:noWrap/>
            <w:hideMark/>
          </w:tcPr>
          <w:p w14:paraId="2CF148AA" w14:textId="77777777" w:rsidR="00C26FDA" w:rsidRPr="00CD349C" w:rsidRDefault="00C26FDA" w:rsidP="00330026">
            <w:r w:rsidRPr="00CD349C">
              <w:t>16</w:t>
            </w:r>
          </w:p>
        </w:tc>
        <w:tc>
          <w:tcPr>
            <w:tcW w:w="3563" w:type="dxa"/>
            <w:noWrap/>
            <w:hideMark/>
          </w:tcPr>
          <w:p w14:paraId="3F7D7647" w14:textId="77777777" w:rsidR="00C26FDA" w:rsidRPr="00C26FDA" w:rsidRDefault="00C26FDA" w:rsidP="00330026">
            <w:pPr>
              <w:rPr>
                <w:sz w:val="20"/>
                <w:szCs w:val="20"/>
              </w:rPr>
            </w:pPr>
            <w:r w:rsidRPr="00C26FDA">
              <w:rPr>
                <w:sz w:val="20"/>
                <w:szCs w:val="20"/>
              </w:rPr>
              <w:t>Health Maintenance Organization (HMO) Medicare Advantage</w:t>
            </w:r>
          </w:p>
        </w:tc>
        <w:tc>
          <w:tcPr>
            <w:tcW w:w="1605" w:type="dxa"/>
            <w:noWrap/>
            <w:hideMark/>
          </w:tcPr>
          <w:p w14:paraId="4B2F5770" w14:textId="77777777" w:rsidR="00C26FDA" w:rsidRPr="00C26FDA" w:rsidRDefault="00C26FDA" w:rsidP="00330026">
            <w:pPr>
              <w:rPr>
                <w:sz w:val="20"/>
                <w:szCs w:val="20"/>
              </w:rPr>
            </w:pPr>
            <w:r w:rsidRPr="00C26FDA">
              <w:rPr>
                <w:sz w:val="20"/>
                <w:szCs w:val="20"/>
              </w:rPr>
              <w:t>Medicare Advantage</w:t>
            </w:r>
          </w:p>
        </w:tc>
        <w:tc>
          <w:tcPr>
            <w:tcW w:w="1667" w:type="dxa"/>
            <w:noWrap/>
            <w:hideMark/>
          </w:tcPr>
          <w:p w14:paraId="723A2EC3" w14:textId="77777777" w:rsidR="00C26FDA" w:rsidRPr="00C26FDA" w:rsidRDefault="00C26FDA" w:rsidP="00330026">
            <w:pPr>
              <w:rPr>
                <w:sz w:val="20"/>
                <w:szCs w:val="20"/>
              </w:rPr>
            </w:pPr>
            <w:r w:rsidRPr="00C26FDA">
              <w:rPr>
                <w:sz w:val="20"/>
                <w:szCs w:val="20"/>
              </w:rPr>
              <w:t>Medicare</w:t>
            </w:r>
          </w:p>
        </w:tc>
      </w:tr>
      <w:tr w:rsidR="00C26FDA" w:rsidRPr="00CD349C" w14:paraId="004CB360" w14:textId="77777777" w:rsidTr="00C26FDA">
        <w:trPr>
          <w:trHeight w:val="290"/>
        </w:trPr>
        <w:tc>
          <w:tcPr>
            <w:tcW w:w="2515" w:type="dxa"/>
            <w:noWrap/>
            <w:hideMark/>
          </w:tcPr>
          <w:p w14:paraId="33850A7C" w14:textId="77777777" w:rsidR="00C26FDA" w:rsidRPr="00CD349C" w:rsidRDefault="00C26FDA" w:rsidP="00330026">
            <w:r w:rsidRPr="00CD349C">
              <w:t>17</w:t>
            </w:r>
          </w:p>
        </w:tc>
        <w:tc>
          <w:tcPr>
            <w:tcW w:w="3563" w:type="dxa"/>
            <w:noWrap/>
            <w:hideMark/>
          </w:tcPr>
          <w:p w14:paraId="11F00F2A" w14:textId="77777777" w:rsidR="00C26FDA" w:rsidRPr="00C26FDA" w:rsidRDefault="00C26FDA" w:rsidP="00330026">
            <w:pPr>
              <w:rPr>
                <w:sz w:val="20"/>
                <w:szCs w:val="20"/>
              </w:rPr>
            </w:pPr>
            <w:r w:rsidRPr="00C26FDA">
              <w:rPr>
                <w:sz w:val="20"/>
                <w:szCs w:val="20"/>
              </w:rPr>
              <w:t>Dental Maintenance Organization (DMO)</w:t>
            </w:r>
          </w:p>
        </w:tc>
        <w:tc>
          <w:tcPr>
            <w:tcW w:w="1605" w:type="dxa"/>
            <w:noWrap/>
            <w:hideMark/>
          </w:tcPr>
          <w:p w14:paraId="4182891D" w14:textId="77777777" w:rsidR="00C26FDA" w:rsidRPr="00C26FDA" w:rsidRDefault="00C26FDA" w:rsidP="00330026">
            <w:pPr>
              <w:rPr>
                <w:sz w:val="20"/>
                <w:szCs w:val="20"/>
              </w:rPr>
            </w:pPr>
            <w:r w:rsidRPr="00C26FDA">
              <w:rPr>
                <w:sz w:val="20"/>
                <w:szCs w:val="20"/>
              </w:rPr>
              <w:t>Other</w:t>
            </w:r>
          </w:p>
        </w:tc>
        <w:tc>
          <w:tcPr>
            <w:tcW w:w="1667" w:type="dxa"/>
            <w:noWrap/>
            <w:hideMark/>
          </w:tcPr>
          <w:p w14:paraId="47D2E29E" w14:textId="77777777" w:rsidR="00C26FDA" w:rsidRPr="00C26FDA" w:rsidRDefault="00C26FDA" w:rsidP="00330026">
            <w:pPr>
              <w:rPr>
                <w:sz w:val="20"/>
                <w:szCs w:val="20"/>
              </w:rPr>
            </w:pPr>
            <w:r w:rsidRPr="00C26FDA">
              <w:rPr>
                <w:sz w:val="20"/>
                <w:szCs w:val="20"/>
              </w:rPr>
              <w:t>Other</w:t>
            </w:r>
          </w:p>
        </w:tc>
      </w:tr>
      <w:tr w:rsidR="00C26FDA" w:rsidRPr="00CD349C" w14:paraId="0915CE58" w14:textId="77777777" w:rsidTr="00C26FDA">
        <w:trPr>
          <w:trHeight w:val="290"/>
        </w:trPr>
        <w:tc>
          <w:tcPr>
            <w:tcW w:w="2515" w:type="dxa"/>
            <w:noWrap/>
            <w:hideMark/>
          </w:tcPr>
          <w:p w14:paraId="198A138A" w14:textId="77777777" w:rsidR="00C26FDA" w:rsidRPr="00CD349C" w:rsidRDefault="00C26FDA" w:rsidP="00330026">
            <w:r w:rsidRPr="00CD349C">
              <w:t>20</w:t>
            </w:r>
          </w:p>
        </w:tc>
        <w:tc>
          <w:tcPr>
            <w:tcW w:w="3563" w:type="dxa"/>
            <w:noWrap/>
            <w:hideMark/>
          </w:tcPr>
          <w:p w14:paraId="611C484F" w14:textId="77777777" w:rsidR="00C26FDA" w:rsidRPr="00C26FDA" w:rsidRDefault="00C26FDA" w:rsidP="00330026">
            <w:pPr>
              <w:rPr>
                <w:sz w:val="20"/>
                <w:szCs w:val="20"/>
              </w:rPr>
            </w:pPr>
            <w:r w:rsidRPr="00C26FDA">
              <w:rPr>
                <w:sz w:val="20"/>
                <w:szCs w:val="20"/>
              </w:rPr>
              <w:t>Medicare Advantage PPO</w:t>
            </w:r>
          </w:p>
        </w:tc>
        <w:tc>
          <w:tcPr>
            <w:tcW w:w="1605" w:type="dxa"/>
            <w:noWrap/>
            <w:hideMark/>
          </w:tcPr>
          <w:p w14:paraId="150EE93B" w14:textId="77777777" w:rsidR="00C26FDA" w:rsidRPr="00C26FDA" w:rsidRDefault="00C26FDA" w:rsidP="00330026">
            <w:pPr>
              <w:rPr>
                <w:sz w:val="20"/>
                <w:szCs w:val="20"/>
              </w:rPr>
            </w:pPr>
            <w:r w:rsidRPr="00C26FDA">
              <w:rPr>
                <w:sz w:val="20"/>
                <w:szCs w:val="20"/>
              </w:rPr>
              <w:t>Medicare Advantage</w:t>
            </w:r>
          </w:p>
        </w:tc>
        <w:tc>
          <w:tcPr>
            <w:tcW w:w="1667" w:type="dxa"/>
            <w:noWrap/>
            <w:hideMark/>
          </w:tcPr>
          <w:p w14:paraId="78164303" w14:textId="77777777" w:rsidR="00C26FDA" w:rsidRPr="00C26FDA" w:rsidRDefault="00C26FDA" w:rsidP="00330026">
            <w:pPr>
              <w:rPr>
                <w:sz w:val="20"/>
                <w:szCs w:val="20"/>
              </w:rPr>
            </w:pPr>
            <w:r w:rsidRPr="00C26FDA">
              <w:rPr>
                <w:sz w:val="20"/>
                <w:szCs w:val="20"/>
              </w:rPr>
              <w:t>Medicare</w:t>
            </w:r>
          </w:p>
        </w:tc>
      </w:tr>
      <w:tr w:rsidR="00C26FDA" w:rsidRPr="00CD349C" w14:paraId="1D4444C2" w14:textId="77777777" w:rsidTr="00C26FDA">
        <w:trPr>
          <w:trHeight w:val="290"/>
        </w:trPr>
        <w:tc>
          <w:tcPr>
            <w:tcW w:w="2515" w:type="dxa"/>
            <w:noWrap/>
            <w:hideMark/>
          </w:tcPr>
          <w:p w14:paraId="2499AA03" w14:textId="77777777" w:rsidR="00C26FDA" w:rsidRPr="00CD349C" w:rsidRDefault="00C26FDA" w:rsidP="00330026">
            <w:r w:rsidRPr="00CD349C">
              <w:t>21</w:t>
            </w:r>
          </w:p>
        </w:tc>
        <w:tc>
          <w:tcPr>
            <w:tcW w:w="3563" w:type="dxa"/>
            <w:noWrap/>
            <w:hideMark/>
          </w:tcPr>
          <w:p w14:paraId="361BF6BA" w14:textId="77777777" w:rsidR="00C26FDA" w:rsidRPr="00C26FDA" w:rsidRDefault="00C26FDA" w:rsidP="00330026">
            <w:pPr>
              <w:rPr>
                <w:sz w:val="20"/>
                <w:szCs w:val="20"/>
              </w:rPr>
            </w:pPr>
            <w:r w:rsidRPr="00C26FDA">
              <w:rPr>
                <w:sz w:val="20"/>
                <w:szCs w:val="20"/>
              </w:rPr>
              <w:t>Medicare Advantage Private Fee for Service</w:t>
            </w:r>
          </w:p>
        </w:tc>
        <w:tc>
          <w:tcPr>
            <w:tcW w:w="1605" w:type="dxa"/>
            <w:noWrap/>
            <w:hideMark/>
          </w:tcPr>
          <w:p w14:paraId="69D51BE7" w14:textId="77777777" w:rsidR="00C26FDA" w:rsidRPr="00C26FDA" w:rsidRDefault="00C26FDA" w:rsidP="00330026">
            <w:pPr>
              <w:rPr>
                <w:sz w:val="20"/>
                <w:szCs w:val="20"/>
              </w:rPr>
            </w:pPr>
            <w:r w:rsidRPr="00C26FDA">
              <w:rPr>
                <w:sz w:val="20"/>
                <w:szCs w:val="20"/>
              </w:rPr>
              <w:t>Medicare Advantage</w:t>
            </w:r>
          </w:p>
        </w:tc>
        <w:tc>
          <w:tcPr>
            <w:tcW w:w="1667" w:type="dxa"/>
            <w:noWrap/>
            <w:hideMark/>
          </w:tcPr>
          <w:p w14:paraId="2F9C610F" w14:textId="77777777" w:rsidR="00C26FDA" w:rsidRPr="00C26FDA" w:rsidRDefault="00C26FDA" w:rsidP="00330026">
            <w:pPr>
              <w:rPr>
                <w:sz w:val="20"/>
                <w:szCs w:val="20"/>
              </w:rPr>
            </w:pPr>
            <w:r w:rsidRPr="00C26FDA">
              <w:rPr>
                <w:sz w:val="20"/>
                <w:szCs w:val="20"/>
              </w:rPr>
              <w:t>Medicare</w:t>
            </w:r>
          </w:p>
        </w:tc>
      </w:tr>
      <w:tr w:rsidR="00C26FDA" w:rsidRPr="00CD349C" w14:paraId="67D10767" w14:textId="77777777" w:rsidTr="00C26FDA">
        <w:trPr>
          <w:trHeight w:val="290"/>
        </w:trPr>
        <w:tc>
          <w:tcPr>
            <w:tcW w:w="2515" w:type="dxa"/>
            <w:noWrap/>
            <w:hideMark/>
          </w:tcPr>
          <w:p w14:paraId="5F0E84D1" w14:textId="77777777" w:rsidR="00C26FDA" w:rsidRPr="00CD349C" w:rsidRDefault="00C26FDA" w:rsidP="00330026">
            <w:r w:rsidRPr="00CD349C">
              <w:t>30</w:t>
            </w:r>
          </w:p>
        </w:tc>
        <w:tc>
          <w:tcPr>
            <w:tcW w:w="3563" w:type="dxa"/>
            <w:noWrap/>
            <w:hideMark/>
          </w:tcPr>
          <w:p w14:paraId="4B0A248F" w14:textId="77777777" w:rsidR="00C26FDA" w:rsidRPr="00C26FDA" w:rsidRDefault="00C26FDA" w:rsidP="00330026">
            <w:pPr>
              <w:rPr>
                <w:sz w:val="20"/>
                <w:szCs w:val="20"/>
              </w:rPr>
            </w:pPr>
            <w:r w:rsidRPr="00C26FDA">
              <w:rPr>
                <w:sz w:val="20"/>
                <w:szCs w:val="20"/>
              </w:rPr>
              <w:t>Accountable Care Organization (ACO) - MassHealth</w:t>
            </w:r>
          </w:p>
        </w:tc>
        <w:tc>
          <w:tcPr>
            <w:tcW w:w="1605" w:type="dxa"/>
            <w:noWrap/>
            <w:hideMark/>
          </w:tcPr>
          <w:p w14:paraId="5F296B99" w14:textId="77777777" w:rsidR="00C26FDA" w:rsidRPr="00C26FDA" w:rsidRDefault="00C26FDA" w:rsidP="00330026">
            <w:pPr>
              <w:rPr>
                <w:sz w:val="20"/>
                <w:szCs w:val="20"/>
              </w:rPr>
            </w:pPr>
            <w:r w:rsidRPr="00C26FDA">
              <w:rPr>
                <w:sz w:val="20"/>
                <w:szCs w:val="20"/>
              </w:rPr>
              <w:t>Medicaid ACO</w:t>
            </w:r>
          </w:p>
        </w:tc>
        <w:tc>
          <w:tcPr>
            <w:tcW w:w="1667" w:type="dxa"/>
            <w:noWrap/>
            <w:hideMark/>
          </w:tcPr>
          <w:p w14:paraId="5311AAC4" w14:textId="77777777" w:rsidR="00C26FDA" w:rsidRPr="00C26FDA" w:rsidRDefault="00C26FDA" w:rsidP="00330026">
            <w:pPr>
              <w:rPr>
                <w:sz w:val="20"/>
                <w:szCs w:val="20"/>
              </w:rPr>
            </w:pPr>
            <w:r w:rsidRPr="00C26FDA">
              <w:rPr>
                <w:sz w:val="20"/>
                <w:szCs w:val="20"/>
              </w:rPr>
              <w:t>Medicaid</w:t>
            </w:r>
          </w:p>
        </w:tc>
      </w:tr>
      <w:tr w:rsidR="00C26FDA" w:rsidRPr="00CD349C" w14:paraId="089391C1" w14:textId="77777777" w:rsidTr="00C26FDA">
        <w:trPr>
          <w:trHeight w:val="290"/>
        </w:trPr>
        <w:tc>
          <w:tcPr>
            <w:tcW w:w="2515" w:type="dxa"/>
            <w:noWrap/>
            <w:hideMark/>
          </w:tcPr>
          <w:p w14:paraId="5915F154" w14:textId="77777777" w:rsidR="00C26FDA" w:rsidRPr="00CD349C" w:rsidRDefault="00C26FDA" w:rsidP="00330026">
            <w:r w:rsidRPr="00CD349C">
              <w:t>AM</w:t>
            </w:r>
          </w:p>
        </w:tc>
        <w:tc>
          <w:tcPr>
            <w:tcW w:w="3563" w:type="dxa"/>
            <w:noWrap/>
            <w:hideMark/>
          </w:tcPr>
          <w:p w14:paraId="39D80778" w14:textId="77777777" w:rsidR="00C26FDA" w:rsidRPr="00C26FDA" w:rsidRDefault="00C26FDA" w:rsidP="00330026">
            <w:pPr>
              <w:rPr>
                <w:sz w:val="20"/>
                <w:szCs w:val="20"/>
              </w:rPr>
            </w:pPr>
            <w:r w:rsidRPr="00C26FDA">
              <w:rPr>
                <w:sz w:val="20"/>
                <w:szCs w:val="20"/>
              </w:rPr>
              <w:t>Automobile Medical</w:t>
            </w:r>
          </w:p>
        </w:tc>
        <w:tc>
          <w:tcPr>
            <w:tcW w:w="1605" w:type="dxa"/>
            <w:noWrap/>
            <w:hideMark/>
          </w:tcPr>
          <w:p w14:paraId="2FA36C46" w14:textId="77777777" w:rsidR="00C26FDA" w:rsidRPr="00C26FDA" w:rsidRDefault="00C26FDA" w:rsidP="00330026">
            <w:pPr>
              <w:rPr>
                <w:sz w:val="20"/>
                <w:szCs w:val="20"/>
              </w:rPr>
            </w:pPr>
            <w:r w:rsidRPr="00C26FDA">
              <w:rPr>
                <w:sz w:val="20"/>
                <w:szCs w:val="20"/>
              </w:rPr>
              <w:t>Other</w:t>
            </w:r>
          </w:p>
        </w:tc>
        <w:tc>
          <w:tcPr>
            <w:tcW w:w="1667" w:type="dxa"/>
            <w:noWrap/>
            <w:hideMark/>
          </w:tcPr>
          <w:p w14:paraId="2B7D7F90" w14:textId="77777777" w:rsidR="00C26FDA" w:rsidRPr="00C26FDA" w:rsidRDefault="00C26FDA" w:rsidP="00330026">
            <w:pPr>
              <w:rPr>
                <w:sz w:val="20"/>
                <w:szCs w:val="20"/>
              </w:rPr>
            </w:pPr>
            <w:r w:rsidRPr="00C26FDA">
              <w:rPr>
                <w:sz w:val="20"/>
                <w:szCs w:val="20"/>
              </w:rPr>
              <w:t>Other</w:t>
            </w:r>
          </w:p>
        </w:tc>
      </w:tr>
      <w:tr w:rsidR="00C26FDA" w:rsidRPr="00CD349C" w14:paraId="7F46115C" w14:textId="77777777" w:rsidTr="00C26FDA">
        <w:trPr>
          <w:trHeight w:val="290"/>
        </w:trPr>
        <w:tc>
          <w:tcPr>
            <w:tcW w:w="2515" w:type="dxa"/>
            <w:noWrap/>
            <w:hideMark/>
          </w:tcPr>
          <w:p w14:paraId="204B55CF" w14:textId="77777777" w:rsidR="00C26FDA" w:rsidRPr="00CD349C" w:rsidRDefault="00C26FDA" w:rsidP="00330026">
            <w:r w:rsidRPr="00CD349C">
              <w:t>BL</w:t>
            </w:r>
          </w:p>
        </w:tc>
        <w:tc>
          <w:tcPr>
            <w:tcW w:w="3563" w:type="dxa"/>
            <w:noWrap/>
            <w:hideMark/>
          </w:tcPr>
          <w:p w14:paraId="05279EA0" w14:textId="77777777" w:rsidR="00C26FDA" w:rsidRPr="00C26FDA" w:rsidRDefault="00C26FDA" w:rsidP="00330026">
            <w:pPr>
              <w:rPr>
                <w:sz w:val="20"/>
                <w:szCs w:val="20"/>
              </w:rPr>
            </w:pPr>
            <w:r w:rsidRPr="00C26FDA">
              <w:rPr>
                <w:sz w:val="20"/>
                <w:szCs w:val="20"/>
              </w:rPr>
              <w:t>Blue Cross / Blue Shield</w:t>
            </w:r>
          </w:p>
        </w:tc>
        <w:tc>
          <w:tcPr>
            <w:tcW w:w="1605" w:type="dxa"/>
            <w:noWrap/>
            <w:hideMark/>
          </w:tcPr>
          <w:p w14:paraId="5BFD0AFC" w14:textId="77777777" w:rsidR="00C26FDA" w:rsidRPr="00C26FDA" w:rsidRDefault="00C26FDA" w:rsidP="00330026">
            <w:pPr>
              <w:rPr>
                <w:sz w:val="20"/>
                <w:szCs w:val="20"/>
              </w:rPr>
            </w:pPr>
            <w:r w:rsidRPr="00C26FDA">
              <w:rPr>
                <w:sz w:val="20"/>
                <w:szCs w:val="20"/>
              </w:rPr>
              <w:t>Other</w:t>
            </w:r>
          </w:p>
        </w:tc>
        <w:tc>
          <w:tcPr>
            <w:tcW w:w="1667" w:type="dxa"/>
            <w:noWrap/>
            <w:hideMark/>
          </w:tcPr>
          <w:p w14:paraId="159B3B7E" w14:textId="77777777" w:rsidR="00C26FDA" w:rsidRPr="00C26FDA" w:rsidRDefault="00C26FDA" w:rsidP="00330026">
            <w:pPr>
              <w:rPr>
                <w:sz w:val="20"/>
                <w:szCs w:val="20"/>
              </w:rPr>
            </w:pPr>
            <w:r w:rsidRPr="00C26FDA">
              <w:rPr>
                <w:sz w:val="20"/>
                <w:szCs w:val="20"/>
              </w:rPr>
              <w:t>Other</w:t>
            </w:r>
          </w:p>
        </w:tc>
      </w:tr>
      <w:tr w:rsidR="00C26FDA" w:rsidRPr="00CD349C" w14:paraId="4100F116" w14:textId="77777777" w:rsidTr="00C26FDA">
        <w:trPr>
          <w:trHeight w:val="290"/>
        </w:trPr>
        <w:tc>
          <w:tcPr>
            <w:tcW w:w="2515" w:type="dxa"/>
            <w:noWrap/>
            <w:hideMark/>
          </w:tcPr>
          <w:p w14:paraId="3E14E64A" w14:textId="77777777" w:rsidR="00C26FDA" w:rsidRPr="00CD349C" w:rsidRDefault="00C26FDA" w:rsidP="00330026">
            <w:r w:rsidRPr="00CD349C">
              <w:t>CC</w:t>
            </w:r>
          </w:p>
        </w:tc>
        <w:tc>
          <w:tcPr>
            <w:tcW w:w="3563" w:type="dxa"/>
            <w:noWrap/>
            <w:hideMark/>
          </w:tcPr>
          <w:p w14:paraId="42D38611" w14:textId="77777777" w:rsidR="00C26FDA" w:rsidRPr="00C26FDA" w:rsidRDefault="00C26FDA" w:rsidP="00330026">
            <w:pPr>
              <w:rPr>
                <w:sz w:val="20"/>
                <w:szCs w:val="20"/>
              </w:rPr>
            </w:pPr>
            <w:r w:rsidRPr="00C26FDA">
              <w:rPr>
                <w:sz w:val="20"/>
                <w:szCs w:val="20"/>
              </w:rPr>
              <w:t>Commonwealth Care</w:t>
            </w:r>
          </w:p>
        </w:tc>
        <w:tc>
          <w:tcPr>
            <w:tcW w:w="1605" w:type="dxa"/>
            <w:noWrap/>
            <w:hideMark/>
          </w:tcPr>
          <w:p w14:paraId="47CB0434" w14:textId="77777777" w:rsidR="00C26FDA" w:rsidRPr="00C26FDA" w:rsidRDefault="00C26FDA" w:rsidP="00330026">
            <w:pPr>
              <w:rPr>
                <w:sz w:val="20"/>
                <w:szCs w:val="20"/>
              </w:rPr>
            </w:pPr>
            <w:r w:rsidRPr="00C26FDA">
              <w:rPr>
                <w:sz w:val="20"/>
                <w:szCs w:val="20"/>
              </w:rPr>
              <w:t>Commonwealth Care</w:t>
            </w:r>
          </w:p>
        </w:tc>
        <w:tc>
          <w:tcPr>
            <w:tcW w:w="1667" w:type="dxa"/>
            <w:noWrap/>
            <w:hideMark/>
          </w:tcPr>
          <w:p w14:paraId="526D2A69" w14:textId="77777777" w:rsidR="00C26FDA" w:rsidRPr="00C26FDA" w:rsidRDefault="00C26FDA" w:rsidP="00330026">
            <w:pPr>
              <w:rPr>
                <w:sz w:val="20"/>
                <w:szCs w:val="20"/>
              </w:rPr>
            </w:pPr>
            <w:r w:rsidRPr="00C26FDA">
              <w:rPr>
                <w:sz w:val="20"/>
                <w:szCs w:val="20"/>
              </w:rPr>
              <w:t>Other</w:t>
            </w:r>
          </w:p>
        </w:tc>
      </w:tr>
      <w:tr w:rsidR="00C26FDA" w:rsidRPr="00CD349C" w14:paraId="30DA86F6" w14:textId="77777777" w:rsidTr="00C26FDA">
        <w:trPr>
          <w:trHeight w:val="290"/>
        </w:trPr>
        <w:tc>
          <w:tcPr>
            <w:tcW w:w="2515" w:type="dxa"/>
            <w:noWrap/>
            <w:hideMark/>
          </w:tcPr>
          <w:p w14:paraId="5C2DA4E5" w14:textId="77777777" w:rsidR="00C26FDA" w:rsidRPr="00CD349C" w:rsidRDefault="00C26FDA" w:rsidP="00330026">
            <w:r w:rsidRPr="00CD349C">
              <w:t>CE</w:t>
            </w:r>
          </w:p>
        </w:tc>
        <w:tc>
          <w:tcPr>
            <w:tcW w:w="3563" w:type="dxa"/>
            <w:noWrap/>
            <w:hideMark/>
          </w:tcPr>
          <w:p w14:paraId="5E1BBF1B" w14:textId="77777777" w:rsidR="00C26FDA" w:rsidRPr="00C26FDA" w:rsidRDefault="00C26FDA" w:rsidP="00330026">
            <w:pPr>
              <w:rPr>
                <w:sz w:val="20"/>
                <w:szCs w:val="20"/>
              </w:rPr>
            </w:pPr>
            <w:r w:rsidRPr="00C26FDA">
              <w:rPr>
                <w:sz w:val="20"/>
                <w:szCs w:val="20"/>
              </w:rPr>
              <w:t>Commonwealth Choice</w:t>
            </w:r>
          </w:p>
        </w:tc>
        <w:tc>
          <w:tcPr>
            <w:tcW w:w="1605" w:type="dxa"/>
            <w:noWrap/>
            <w:hideMark/>
          </w:tcPr>
          <w:p w14:paraId="697F4772" w14:textId="77777777" w:rsidR="00C26FDA" w:rsidRPr="00C26FDA" w:rsidRDefault="00C26FDA" w:rsidP="00330026">
            <w:pPr>
              <w:rPr>
                <w:sz w:val="20"/>
                <w:szCs w:val="20"/>
              </w:rPr>
            </w:pPr>
            <w:r w:rsidRPr="00C26FDA">
              <w:rPr>
                <w:sz w:val="20"/>
                <w:szCs w:val="20"/>
              </w:rPr>
              <w:t>Commonwealth Choice</w:t>
            </w:r>
          </w:p>
        </w:tc>
        <w:tc>
          <w:tcPr>
            <w:tcW w:w="1667" w:type="dxa"/>
            <w:noWrap/>
            <w:hideMark/>
          </w:tcPr>
          <w:p w14:paraId="52E4DC0B" w14:textId="77777777" w:rsidR="00C26FDA" w:rsidRPr="00C26FDA" w:rsidRDefault="00C26FDA" w:rsidP="00330026">
            <w:pPr>
              <w:rPr>
                <w:sz w:val="20"/>
                <w:szCs w:val="20"/>
              </w:rPr>
            </w:pPr>
            <w:r w:rsidRPr="00C26FDA">
              <w:rPr>
                <w:sz w:val="20"/>
                <w:szCs w:val="20"/>
              </w:rPr>
              <w:t>Commercial</w:t>
            </w:r>
          </w:p>
        </w:tc>
      </w:tr>
      <w:tr w:rsidR="00C26FDA" w:rsidRPr="00CD349C" w14:paraId="00D18E43" w14:textId="77777777" w:rsidTr="00C26FDA">
        <w:trPr>
          <w:trHeight w:val="290"/>
        </w:trPr>
        <w:tc>
          <w:tcPr>
            <w:tcW w:w="2515" w:type="dxa"/>
            <w:noWrap/>
            <w:hideMark/>
          </w:tcPr>
          <w:p w14:paraId="4A785399" w14:textId="77777777" w:rsidR="00C26FDA" w:rsidRPr="00CD349C" w:rsidRDefault="00C26FDA" w:rsidP="00330026">
            <w:r w:rsidRPr="00CD349C">
              <w:t>CH</w:t>
            </w:r>
          </w:p>
        </w:tc>
        <w:tc>
          <w:tcPr>
            <w:tcW w:w="3563" w:type="dxa"/>
            <w:noWrap/>
            <w:hideMark/>
          </w:tcPr>
          <w:p w14:paraId="052BF252" w14:textId="77777777" w:rsidR="00C26FDA" w:rsidRPr="00C26FDA" w:rsidRDefault="00C26FDA" w:rsidP="00330026">
            <w:pPr>
              <w:rPr>
                <w:sz w:val="20"/>
                <w:szCs w:val="20"/>
              </w:rPr>
            </w:pPr>
            <w:r w:rsidRPr="00C26FDA">
              <w:rPr>
                <w:sz w:val="20"/>
                <w:szCs w:val="20"/>
              </w:rPr>
              <w:t>CHAMPUS</w:t>
            </w:r>
          </w:p>
        </w:tc>
        <w:tc>
          <w:tcPr>
            <w:tcW w:w="1605" w:type="dxa"/>
            <w:noWrap/>
            <w:hideMark/>
          </w:tcPr>
          <w:p w14:paraId="01FBF02F" w14:textId="77777777" w:rsidR="00C26FDA" w:rsidRPr="00C26FDA" w:rsidRDefault="00C26FDA" w:rsidP="00330026">
            <w:pPr>
              <w:rPr>
                <w:sz w:val="20"/>
                <w:szCs w:val="20"/>
              </w:rPr>
            </w:pPr>
            <w:r w:rsidRPr="00C26FDA">
              <w:rPr>
                <w:sz w:val="20"/>
                <w:szCs w:val="20"/>
              </w:rPr>
              <w:t>Other</w:t>
            </w:r>
          </w:p>
        </w:tc>
        <w:tc>
          <w:tcPr>
            <w:tcW w:w="1667" w:type="dxa"/>
            <w:noWrap/>
            <w:hideMark/>
          </w:tcPr>
          <w:p w14:paraId="3939FDFC" w14:textId="77777777" w:rsidR="00C26FDA" w:rsidRPr="00C26FDA" w:rsidRDefault="00C26FDA" w:rsidP="00330026">
            <w:pPr>
              <w:rPr>
                <w:sz w:val="20"/>
                <w:szCs w:val="20"/>
              </w:rPr>
            </w:pPr>
            <w:r w:rsidRPr="00C26FDA">
              <w:rPr>
                <w:sz w:val="20"/>
                <w:szCs w:val="20"/>
              </w:rPr>
              <w:t>Other</w:t>
            </w:r>
          </w:p>
        </w:tc>
      </w:tr>
      <w:tr w:rsidR="00C26FDA" w:rsidRPr="00CD349C" w14:paraId="38E9D009" w14:textId="77777777" w:rsidTr="00C26FDA">
        <w:trPr>
          <w:trHeight w:val="290"/>
        </w:trPr>
        <w:tc>
          <w:tcPr>
            <w:tcW w:w="2515" w:type="dxa"/>
            <w:noWrap/>
            <w:hideMark/>
          </w:tcPr>
          <w:p w14:paraId="024B3F11" w14:textId="77777777" w:rsidR="00C26FDA" w:rsidRPr="00CD349C" w:rsidRDefault="00C26FDA" w:rsidP="00330026">
            <w:r w:rsidRPr="00CD349C">
              <w:t>CI</w:t>
            </w:r>
          </w:p>
        </w:tc>
        <w:tc>
          <w:tcPr>
            <w:tcW w:w="3563" w:type="dxa"/>
            <w:noWrap/>
            <w:hideMark/>
          </w:tcPr>
          <w:p w14:paraId="1BBF0E6D" w14:textId="77777777" w:rsidR="00C26FDA" w:rsidRPr="00C26FDA" w:rsidRDefault="00C26FDA" w:rsidP="00330026">
            <w:pPr>
              <w:rPr>
                <w:sz w:val="20"/>
                <w:szCs w:val="20"/>
              </w:rPr>
            </w:pPr>
            <w:r w:rsidRPr="00C26FDA">
              <w:rPr>
                <w:sz w:val="20"/>
                <w:szCs w:val="20"/>
              </w:rPr>
              <w:t>Commercial Insurance</w:t>
            </w:r>
          </w:p>
        </w:tc>
        <w:tc>
          <w:tcPr>
            <w:tcW w:w="1605" w:type="dxa"/>
            <w:noWrap/>
            <w:hideMark/>
          </w:tcPr>
          <w:p w14:paraId="0B9920C3" w14:textId="77777777" w:rsidR="00C26FDA" w:rsidRPr="00C26FDA" w:rsidRDefault="00C26FDA" w:rsidP="00330026">
            <w:pPr>
              <w:rPr>
                <w:sz w:val="20"/>
                <w:szCs w:val="20"/>
              </w:rPr>
            </w:pPr>
            <w:r w:rsidRPr="00C26FDA">
              <w:rPr>
                <w:sz w:val="20"/>
                <w:szCs w:val="20"/>
              </w:rPr>
              <w:t>Other</w:t>
            </w:r>
          </w:p>
        </w:tc>
        <w:tc>
          <w:tcPr>
            <w:tcW w:w="1667" w:type="dxa"/>
            <w:noWrap/>
            <w:hideMark/>
          </w:tcPr>
          <w:p w14:paraId="0C8A83AA" w14:textId="77777777" w:rsidR="00C26FDA" w:rsidRPr="00C26FDA" w:rsidRDefault="00C26FDA" w:rsidP="00330026">
            <w:pPr>
              <w:rPr>
                <w:sz w:val="20"/>
                <w:szCs w:val="20"/>
              </w:rPr>
            </w:pPr>
            <w:r w:rsidRPr="00C26FDA">
              <w:rPr>
                <w:sz w:val="20"/>
                <w:szCs w:val="20"/>
              </w:rPr>
              <w:t>Commercial</w:t>
            </w:r>
          </w:p>
        </w:tc>
      </w:tr>
      <w:tr w:rsidR="00C26FDA" w:rsidRPr="00CD349C" w14:paraId="7C7B85FE" w14:textId="77777777" w:rsidTr="00C26FDA">
        <w:trPr>
          <w:trHeight w:val="290"/>
        </w:trPr>
        <w:tc>
          <w:tcPr>
            <w:tcW w:w="2515" w:type="dxa"/>
            <w:noWrap/>
            <w:hideMark/>
          </w:tcPr>
          <w:p w14:paraId="7CDEBF19" w14:textId="77777777" w:rsidR="00C26FDA" w:rsidRPr="00CD349C" w:rsidRDefault="00C26FDA" w:rsidP="00330026">
            <w:r w:rsidRPr="00CD349C">
              <w:t>DS</w:t>
            </w:r>
          </w:p>
        </w:tc>
        <w:tc>
          <w:tcPr>
            <w:tcW w:w="3563" w:type="dxa"/>
            <w:noWrap/>
            <w:hideMark/>
          </w:tcPr>
          <w:p w14:paraId="085611BB" w14:textId="77777777" w:rsidR="00C26FDA" w:rsidRPr="00C26FDA" w:rsidRDefault="00C26FDA" w:rsidP="00330026">
            <w:pPr>
              <w:rPr>
                <w:sz w:val="20"/>
                <w:szCs w:val="20"/>
              </w:rPr>
            </w:pPr>
            <w:r w:rsidRPr="00C26FDA">
              <w:rPr>
                <w:sz w:val="20"/>
                <w:szCs w:val="20"/>
              </w:rPr>
              <w:t>Disability</w:t>
            </w:r>
          </w:p>
        </w:tc>
        <w:tc>
          <w:tcPr>
            <w:tcW w:w="1605" w:type="dxa"/>
            <w:noWrap/>
            <w:hideMark/>
          </w:tcPr>
          <w:p w14:paraId="68F2D8EC" w14:textId="77777777" w:rsidR="00C26FDA" w:rsidRPr="00C26FDA" w:rsidRDefault="00C26FDA" w:rsidP="00330026">
            <w:pPr>
              <w:rPr>
                <w:sz w:val="20"/>
                <w:szCs w:val="20"/>
              </w:rPr>
            </w:pPr>
            <w:r w:rsidRPr="00C26FDA">
              <w:rPr>
                <w:sz w:val="20"/>
                <w:szCs w:val="20"/>
              </w:rPr>
              <w:t>Other</w:t>
            </w:r>
          </w:p>
        </w:tc>
        <w:tc>
          <w:tcPr>
            <w:tcW w:w="1667" w:type="dxa"/>
            <w:noWrap/>
            <w:hideMark/>
          </w:tcPr>
          <w:p w14:paraId="4778B318" w14:textId="77777777" w:rsidR="00C26FDA" w:rsidRPr="00C26FDA" w:rsidRDefault="00C26FDA" w:rsidP="00330026">
            <w:pPr>
              <w:rPr>
                <w:sz w:val="20"/>
                <w:szCs w:val="20"/>
              </w:rPr>
            </w:pPr>
            <w:r w:rsidRPr="00C26FDA">
              <w:rPr>
                <w:sz w:val="20"/>
                <w:szCs w:val="20"/>
              </w:rPr>
              <w:t>Other</w:t>
            </w:r>
          </w:p>
        </w:tc>
      </w:tr>
      <w:tr w:rsidR="00C26FDA" w:rsidRPr="00CD349C" w14:paraId="2971E4DD" w14:textId="77777777" w:rsidTr="00C26FDA">
        <w:trPr>
          <w:trHeight w:val="290"/>
        </w:trPr>
        <w:tc>
          <w:tcPr>
            <w:tcW w:w="2515" w:type="dxa"/>
            <w:noWrap/>
            <w:hideMark/>
          </w:tcPr>
          <w:p w14:paraId="29D05F28" w14:textId="77777777" w:rsidR="00C26FDA" w:rsidRPr="00CD349C" w:rsidRDefault="00C26FDA" w:rsidP="00330026">
            <w:r w:rsidRPr="00CD349C">
              <w:t>HM</w:t>
            </w:r>
          </w:p>
        </w:tc>
        <w:tc>
          <w:tcPr>
            <w:tcW w:w="3563" w:type="dxa"/>
            <w:noWrap/>
            <w:hideMark/>
          </w:tcPr>
          <w:p w14:paraId="39DF3B01" w14:textId="77777777" w:rsidR="00C26FDA" w:rsidRPr="00C26FDA" w:rsidRDefault="00C26FDA" w:rsidP="00330026">
            <w:pPr>
              <w:rPr>
                <w:sz w:val="20"/>
                <w:szCs w:val="20"/>
              </w:rPr>
            </w:pPr>
            <w:r w:rsidRPr="00C26FDA">
              <w:rPr>
                <w:sz w:val="20"/>
                <w:szCs w:val="20"/>
              </w:rPr>
              <w:t>Health Maintenance Organization</w:t>
            </w:r>
          </w:p>
        </w:tc>
        <w:tc>
          <w:tcPr>
            <w:tcW w:w="1605" w:type="dxa"/>
            <w:noWrap/>
            <w:hideMark/>
          </w:tcPr>
          <w:p w14:paraId="43E7550D" w14:textId="77777777" w:rsidR="00C26FDA" w:rsidRPr="00C26FDA" w:rsidRDefault="00C26FDA" w:rsidP="00330026">
            <w:pPr>
              <w:rPr>
                <w:sz w:val="20"/>
                <w:szCs w:val="20"/>
              </w:rPr>
            </w:pPr>
            <w:r w:rsidRPr="00C26FDA">
              <w:rPr>
                <w:sz w:val="20"/>
                <w:szCs w:val="20"/>
              </w:rPr>
              <w:t>HMO</w:t>
            </w:r>
          </w:p>
        </w:tc>
        <w:tc>
          <w:tcPr>
            <w:tcW w:w="1667" w:type="dxa"/>
            <w:noWrap/>
            <w:hideMark/>
          </w:tcPr>
          <w:p w14:paraId="1CB6BCB3" w14:textId="77777777" w:rsidR="00C26FDA" w:rsidRPr="00C26FDA" w:rsidRDefault="00C26FDA" w:rsidP="00330026">
            <w:pPr>
              <w:rPr>
                <w:sz w:val="20"/>
                <w:szCs w:val="20"/>
              </w:rPr>
            </w:pPr>
            <w:r w:rsidRPr="00C26FDA">
              <w:rPr>
                <w:sz w:val="20"/>
                <w:szCs w:val="20"/>
              </w:rPr>
              <w:t>Commercial</w:t>
            </w:r>
          </w:p>
        </w:tc>
      </w:tr>
      <w:tr w:rsidR="00C26FDA" w:rsidRPr="00CD349C" w14:paraId="70DE9A81" w14:textId="77777777" w:rsidTr="00C26FDA">
        <w:trPr>
          <w:trHeight w:val="290"/>
        </w:trPr>
        <w:tc>
          <w:tcPr>
            <w:tcW w:w="2515" w:type="dxa"/>
            <w:noWrap/>
            <w:hideMark/>
          </w:tcPr>
          <w:p w14:paraId="1165B0DA" w14:textId="77777777" w:rsidR="00C26FDA" w:rsidRPr="00CD349C" w:rsidRDefault="00C26FDA" w:rsidP="00330026">
            <w:r w:rsidRPr="00CD349C">
              <w:t>HN</w:t>
            </w:r>
          </w:p>
        </w:tc>
        <w:tc>
          <w:tcPr>
            <w:tcW w:w="3563" w:type="dxa"/>
            <w:noWrap/>
            <w:hideMark/>
          </w:tcPr>
          <w:p w14:paraId="053E6860" w14:textId="77777777" w:rsidR="00C26FDA" w:rsidRPr="00C26FDA" w:rsidRDefault="00C26FDA" w:rsidP="00330026">
            <w:pPr>
              <w:rPr>
                <w:sz w:val="20"/>
                <w:szCs w:val="20"/>
              </w:rPr>
            </w:pPr>
            <w:r w:rsidRPr="00C26FDA">
              <w:rPr>
                <w:sz w:val="20"/>
                <w:szCs w:val="20"/>
              </w:rPr>
              <w:t>HMO Medicare Risk/Medicare Part C</w:t>
            </w:r>
          </w:p>
        </w:tc>
        <w:tc>
          <w:tcPr>
            <w:tcW w:w="1605" w:type="dxa"/>
            <w:noWrap/>
            <w:hideMark/>
          </w:tcPr>
          <w:p w14:paraId="4636E1CC" w14:textId="77777777" w:rsidR="00C26FDA" w:rsidRPr="00C26FDA" w:rsidRDefault="00C26FDA" w:rsidP="00330026">
            <w:pPr>
              <w:rPr>
                <w:sz w:val="20"/>
                <w:szCs w:val="20"/>
              </w:rPr>
            </w:pPr>
            <w:r w:rsidRPr="00C26FDA">
              <w:rPr>
                <w:sz w:val="20"/>
                <w:szCs w:val="20"/>
              </w:rPr>
              <w:t>Medicare Advantage</w:t>
            </w:r>
          </w:p>
        </w:tc>
        <w:tc>
          <w:tcPr>
            <w:tcW w:w="1667" w:type="dxa"/>
            <w:noWrap/>
            <w:hideMark/>
          </w:tcPr>
          <w:p w14:paraId="42812E6B" w14:textId="77777777" w:rsidR="00C26FDA" w:rsidRPr="00C26FDA" w:rsidRDefault="00C26FDA" w:rsidP="00330026">
            <w:pPr>
              <w:rPr>
                <w:sz w:val="20"/>
                <w:szCs w:val="20"/>
              </w:rPr>
            </w:pPr>
            <w:r w:rsidRPr="00C26FDA">
              <w:rPr>
                <w:sz w:val="20"/>
                <w:szCs w:val="20"/>
              </w:rPr>
              <w:t>Medicare</w:t>
            </w:r>
          </w:p>
        </w:tc>
      </w:tr>
      <w:tr w:rsidR="00C26FDA" w:rsidRPr="00CD349C" w14:paraId="2577E3A9" w14:textId="77777777" w:rsidTr="00C26FDA">
        <w:trPr>
          <w:trHeight w:val="290"/>
        </w:trPr>
        <w:tc>
          <w:tcPr>
            <w:tcW w:w="2515" w:type="dxa"/>
            <w:noWrap/>
            <w:hideMark/>
          </w:tcPr>
          <w:p w14:paraId="26DA4CB0" w14:textId="77777777" w:rsidR="00C26FDA" w:rsidRPr="00CD349C" w:rsidRDefault="00C26FDA" w:rsidP="00330026">
            <w:r w:rsidRPr="00CD349C">
              <w:t>IC</w:t>
            </w:r>
          </w:p>
        </w:tc>
        <w:tc>
          <w:tcPr>
            <w:tcW w:w="3563" w:type="dxa"/>
            <w:noWrap/>
            <w:hideMark/>
          </w:tcPr>
          <w:p w14:paraId="1FBCBF4D" w14:textId="77777777" w:rsidR="00C26FDA" w:rsidRPr="00C26FDA" w:rsidRDefault="00C26FDA" w:rsidP="00330026">
            <w:pPr>
              <w:rPr>
                <w:sz w:val="20"/>
                <w:szCs w:val="20"/>
              </w:rPr>
            </w:pPr>
            <w:r w:rsidRPr="00C26FDA">
              <w:rPr>
                <w:sz w:val="20"/>
                <w:szCs w:val="20"/>
              </w:rPr>
              <w:t>Integrated Care Organization</w:t>
            </w:r>
          </w:p>
        </w:tc>
        <w:tc>
          <w:tcPr>
            <w:tcW w:w="1605" w:type="dxa"/>
            <w:noWrap/>
            <w:hideMark/>
          </w:tcPr>
          <w:p w14:paraId="2703ABC4" w14:textId="77777777" w:rsidR="00C26FDA" w:rsidRPr="00C26FDA" w:rsidRDefault="00C26FDA" w:rsidP="00330026">
            <w:pPr>
              <w:rPr>
                <w:sz w:val="20"/>
                <w:szCs w:val="20"/>
              </w:rPr>
            </w:pPr>
            <w:r w:rsidRPr="00C26FDA">
              <w:rPr>
                <w:sz w:val="20"/>
                <w:szCs w:val="20"/>
              </w:rPr>
              <w:t>OneCare</w:t>
            </w:r>
          </w:p>
        </w:tc>
        <w:tc>
          <w:tcPr>
            <w:tcW w:w="1667" w:type="dxa"/>
            <w:noWrap/>
            <w:hideMark/>
          </w:tcPr>
          <w:p w14:paraId="52E139EC" w14:textId="77777777" w:rsidR="00C26FDA" w:rsidRPr="00C26FDA" w:rsidRDefault="00C26FDA" w:rsidP="00330026">
            <w:pPr>
              <w:rPr>
                <w:sz w:val="20"/>
                <w:szCs w:val="20"/>
              </w:rPr>
            </w:pPr>
            <w:r w:rsidRPr="00C26FDA">
              <w:rPr>
                <w:sz w:val="20"/>
                <w:szCs w:val="20"/>
              </w:rPr>
              <w:t>Medicaid</w:t>
            </w:r>
          </w:p>
        </w:tc>
      </w:tr>
      <w:tr w:rsidR="00C26FDA" w:rsidRPr="00CD349C" w14:paraId="167ED33B" w14:textId="77777777" w:rsidTr="00C26FDA">
        <w:trPr>
          <w:trHeight w:val="290"/>
        </w:trPr>
        <w:tc>
          <w:tcPr>
            <w:tcW w:w="2515" w:type="dxa"/>
            <w:noWrap/>
            <w:hideMark/>
          </w:tcPr>
          <w:p w14:paraId="03658478" w14:textId="77777777" w:rsidR="00C26FDA" w:rsidRPr="00CD349C" w:rsidRDefault="00C26FDA" w:rsidP="00330026">
            <w:r w:rsidRPr="00CD349C">
              <w:t>LI</w:t>
            </w:r>
          </w:p>
        </w:tc>
        <w:tc>
          <w:tcPr>
            <w:tcW w:w="3563" w:type="dxa"/>
            <w:noWrap/>
            <w:hideMark/>
          </w:tcPr>
          <w:p w14:paraId="68979A4D" w14:textId="77777777" w:rsidR="00C26FDA" w:rsidRPr="00C26FDA" w:rsidRDefault="00C26FDA" w:rsidP="00330026">
            <w:pPr>
              <w:rPr>
                <w:sz w:val="20"/>
                <w:szCs w:val="20"/>
              </w:rPr>
            </w:pPr>
            <w:r w:rsidRPr="00C26FDA">
              <w:rPr>
                <w:sz w:val="20"/>
                <w:szCs w:val="20"/>
              </w:rPr>
              <w:t>Liability</w:t>
            </w:r>
          </w:p>
        </w:tc>
        <w:tc>
          <w:tcPr>
            <w:tcW w:w="1605" w:type="dxa"/>
            <w:noWrap/>
            <w:hideMark/>
          </w:tcPr>
          <w:p w14:paraId="1B076A58" w14:textId="77777777" w:rsidR="00C26FDA" w:rsidRPr="00C26FDA" w:rsidRDefault="00C26FDA" w:rsidP="00330026">
            <w:pPr>
              <w:rPr>
                <w:sz w:val="20"/>
                <w:szCs w:val="20"/>
              </w:rPr>
            </w:pPr>
            <w:r w:rsidRPr="00C26FDA">
              <w:rPr>
                <w:sz w:val="20"/>
                <w:szCs w:val="20"/>
              </w:rPr>
              <w:t>Other</w:t>
            </w:r>
          </w:p>
        </w:tc>
        <w:tc>
          <w:tcPr>
            <w:tcW w:w="1667" w:type="dxa"/>
            <w:noWrap/>
            <w:hideMark/>
          </w:tcPr>
          <w:p w14:paraId="06877ACE" w14:textId="77777777" w:rsidR="00C26FDA" w:rsidRPr="00C26FDA" w:rsidRDefault="00C26FDA" w:rsidP="00330026">
            <w:pPr>
              <w:rPr>
                <w:sz w:val="20"/>
                <w:szCs w:val="20"/>
              </w:rPr>
            </w:pPr>
            <w:r w:rsidRPr="00C26FDA">
              <w:rPr>
                <w:sz w:val="20"/>
                <w:szCs w:val="20"/>
              </w:rPr>
              <w:t>Other</w:t>
            </w:r>
          </w:p>
        </w:tc>
      </w:tr>
      <w:tr w:rsidR="00C26FDA" w:rsidRPr="00CD349C" w14:paraId="63CC7C66" w14:textId="77777777" w:rsidTr="00C26FDA">
        <w:trPr>
          <w:trHeight w:val="290"/>
        </w:trPr>
        <w:tc>
          <w:tcPr>
            <w:tcW w:w="2515" w:type="dxa"/>
            <w:noWrap/>
            <w:hideMark/>
          </w:tcPr>
          <w:p w14:paraId="1A7A4039" w14:textId="77777777" w:rsidR="00C26FDA" w:rsidRPr="00CD349C" w:rsidRDefault="00C26FDA" w:rsidP="00330026">
            <w:r w:rsidRPr="00CD349C">
              <w:t>LM</w:t>
            </w:r>
          </w:p>
        </w:tc>
        <w:tc>
          <w:tcPr>
            <w:tcW w:w="3563" w:type="dxa"/>
            <w:noWrap/>
            <w:hideMark/>
          </w:tcPr>
          <w:p w14:paraId="5EFE909D" w14:textId="77777777" w:rsidR="00C26FDA" w:rsidRPr="00C26FDA" w:rsidRDefault="00C26FDA" w:rsidP="00330026">
            <w:pPr>
              <w:rPr>
                <w:sz w:val="20"/>
                <w:szCs w:val="20"/>
              </w:rPr>
            </w:pPr>
            <w:r w:rsidRPr="00C26FDA">
              <w:rPr>
                <w:sz w:val="20"/>
                <w:szCs w:val="20"/>
              </w:rPr>
              <w:t>Liability Medical</w:t>
            </w:r>
          </w:p>
        </w:tc>
        <w:tc>
          <w:tcPr>
            <w:tcW w:w="1605" w:type="dxa"/>
            <w:noWrap/>
            <w:hideMark/>
          </w:tcPr>
          <w:p w14:paraId="66FEC2EE" w14:textId="77777777" w:rsidR="00C26FDA" w:rsidRPr="00C26FDA" w:rsidRDefault="00C26FDA" w:rsidP="00330026">
            <w:pPr>
              <w:rPr>
                <w:sz w:val="20"/>
                <w:szCs w:val="20"/>
              </w:rPr>
            </w:pPr>
            <w:r w:rsidRPr="00C26FDA">
              <w:rPr>
                <w:sz w:val="20"/>
                <w:szCs w:val="20"/>
              </w:rPr>
              <w:t>Other</w:t>
            </w:r>
          </w:p>
        </w:tc>
        <w:tc>
          <w:tcPr>
            <w:tcW w:w="1667" w:type="dxa"/>
            <w:noWrap/>
            <w:hideMark/>
          </w:tcPr>
          <w:p w14:paraId="568913E1" w14:textId="77777777" w:rsidR="00C26FDA" w:rsidRPr="00C26FDA" w:rsidRDefault="00C26FDA" w:rsidP="00330026">
            <w:pPr>
              <w:rPr>
                <w:sz w:val="20"/>
                <w:szCs w:val="20"/>
              </w:rPr>
            </w:pPr>
            <w:r w:rsidRPr="00C26FDA">
              <w:rPr>
                <w:sz w:val="20"/>
                <w:szCs w:val="20"/>
              </w:rPr>
              <w:t>Other</w:t>
            </w:r>
          </w:p>
        </w:tc>
      </w:tr>
      <w:tr w:rsidR="00C26FDA" w:rsidRPr="00CD349C" w14:paraId="5F2E7A1E" w14:textId="77777777" w:rsidTr="00C26FDA">
        <w:trPr>
          <w:trHeight w:val="290"/>
        </w:trPr>
        <w:tc>
          <w:tcPr>
            <w:tcW w:w="2515" w:type="dxa"/>
            <w:noWrap/>
            <w:hideMark/>
          </w:tcPr>
          <w:p w14:paraId="36CD30D8" w14:textId="77777777" w:rsidR="00C26FDA" w:rsidRPr="00CD349C" w:rsidRDefault="00C26FDA" w:rsidP="00330026">
            <w:r w:rsidRPr="00CD349C">
              <w:t>MA</w:t>
            </w:r>
          </w:p>
        </w:tc>
        <w:tc>
          <w:tcPr>
            <w:tcW w:w="3563" w:type="dxa"/>
            <w:noWrap/>
            <w:hideMark/>
          </w:tcPr>
          <w:p w14:paraId="78D7957F" w14:textId="77777777" w:rsidR="00C26FDA" w:rsidRPr="00C26FDA" w:rsidRDefault="00C26FDA" w:rsidP="00330026">
            <w:pPr>
              <w:rPr>
                <w:sz w:val="20"/>
                <w:szCs w:val="20"/>
              </w:rPr>
            </w:pPr>
            <w:r w:rsidRPr="00C26FDA">
              <w:rPr>
                <w:sz w:val="20"/>
                <w:szCs w:val="20"/>
              </w:rPr>
              <w:t>Medicare Part A</w:t>
            </w:r>
          </w:p>
        </w:tc>
        <w:tc>
          <w:tcPr>
            <w:tcW w:w="1605" w:type="dxa"/>
            <w:noWrap/>
            <w:hideMark/>
          </w:tcPr>
          <w:p w14:paraId="018F30D6" w14:textId="77777777" w:rsidR="00C26FDA" w:rsidRPr="00C26FDA" w:rsidRDefault="00C26FDA" w:rsidP="00330026">
            <w:pPr>
              <w:rPr>
                <w:sz w:val="20"/>
                <w:szCs w:val="20"/>
              </w:rPr>
            </w:pPr>
            <w:r w:rsidRPr="00C26FDA">
              <w:rPr>
                <w:sz w:val="20"/>
                <w:szCs w:val="20"/>
              </w:rPr>
              <w:t>Other</w:t>
            </w:r>
          </w:p>
        </w:tc>
        <w:tc>
          <w:tcPr>
            <w:tcW w:w="1667" w:type="dxa"/>
            <w:noWrap/>
            <w:hideMark/>
          </w:tcPr>
          <w:p w14:paraId="6D51336B" w14:textId="77777777" w:rsidR="00C26FDA" w:rsidRPr="00C26FDA" w:rsidRDefault="00C26FDA" w:rsidP="00330026">
            <w:pPr>
              <w:rPr>
                <w:sz w:val="20"/>
                <w:szCs w:val="20"/>
              </w:rPr>
            </w:pPr>
            <w:r w:rsidRPr="00C26FDA">
              <w:rPr>
                <w:sz w:val="20"/>
                <w:szCs w:val="20"/>
              </w:rPr>
              <w:t>Medicare</w:t>
            </w:r>
          </w:p>
        </w:tc>
      </w:tr>
      <w:tr w:rsidR="00C26FDA" w:rsidRPr="00CD349C" w14:paraId="0CE645D6" w14:textId="77777777" w:rsidTr="00C26FDA">
        <w:trPr>
          <w:trHeight w:val="290"/>
        </w:trPr>
        <w:tc>
          <w:tcPr>
            <w:tcW w:w="2515" w:type="dxa"/>
            <w:noWrap/>
            <w:hideMark/>
          </w:tcPr>
          <w:p w14:paraId="150FCC02" w14:textId="77777777" w:rsidR="00C26FDA" w:rsidRPr="00CD349C" w:rsidRDefault="00C26FDA" w:rsidP="00330026">
            <w:r w:rsidRPr="00CD349C">
              <w:t>MB</w:t>
            </w:r>
          </w:p>
        </w:tc>
        <w:tc>
          <w:tcPr>
            <w:tcW w:w="3563" w:type="dxa"/>
            <w:noWrap/>
            <w:hideMark/>
          </w:tcPr>
          <w:p w14:paraId="1A122CEA" w14:textId="77777777" w:rsidR="00C26FDA" w:rsidRPr="00C26FDA" w:rsidRDefault="00C26FDA" w:rsidP="00330026">
            <w:pPr>
              <w:rPr>
                <w:sz w:val="20"/>
                <w:szCs w:val="20"/>
              </w:rPr>
            </w:pPr>
            <w:r w:rsidRPr="00C26FDA">
              <w:rPr>
                <w:sz w:val="20"/>
                <w:szCs w:val="20"/>
              </w:rPr>
              <w:t>Medicare Part B</w:t>
            </w:r>
          </w:p>
        </w:tc>
        <w:tc>
          <w:tcPr>
            <w:tcW w:w="1605" w:type="dxa"/>
            <w:noWrap/>
            <w:hideMark/>
          </w:tcPr>
          <w:p w14:paraId="4651CBB9" w14:textId="77777777" w:rsidR="00C26FDA" w:rsidRPr="00C26FDA" w:rsidRDefault="00C26FDA" w:rsidP="00330026">
            <w:pPr>
              <w:rPr>
                <w:sz w:val="20"/>
                <w:szCs w:val="20"/>
              </w:rPr>
            </w:pPr>
            <w:r w:rsidRPr="00C26FDA">
              <w:rPr>
                <w:sz w:val="20"/>
                <w:szCs w:val="20"/>
              </w:rPr>
              <w:t>Other</w:t>
            </w:r>
          </w:p>
        </w:tc>
        <w:tc>
          <w:tcPr>
            <w:tcW w:w="1667" w:type="dxa"/>
            <w:noWrap/>
            <w:hideMark/>
          </w:tcPr>
          <w:p w14:paraId="4B015352" w14:textId="77777777" w:rsidR="00C26FDA" w:rsidRPr="00C26FDA" w:rsidRDefault="00C26FDA" w:rsidP="00330026">
            <w:pPr>
              <w:rPr>
                <w:sz w:val="20"/>
                <w:szCs w:val="20"/>
              </w:rPr>
            </w:pPr>
            <w:r w:rsidRPr="00C26FDA">
              <w:rPr>
                <w:sz w:val="20"/>
                <w:szCs w:val="20"/>
              </w:rPr>
              <w:t>Medicare</w:t>
            </w:r>
          </w:p>
        </w:tc>
      </w:tr>
      <w:tr w:rsidR="00C26FDA" w:rsidRPr="00CD349C" w14:paraId="5C80F7EF" w14:textId="77777777" w:rsidTr="00C26FDA">
        <w:trPr>
          <w:trHeight w:val="290"/>
        </w:trPr>
        <w:tc>
          <w:tcPr>
            <w:tcW w:w="2515" w:type="dxa"/>
            <w:noWrap/>
            <w:hideMark/>
          </w:tcPr>
          <w:p w14:paraId="7911DC6F" w14:textId="77777777" w:rsidR="00C26FDA" w:rsidRPr="00CD349C" w:rsidRDefault="00C26FDA" w:rsidP="00330026">
            <w:r w:rsidRPr="00CD349C">
              <w:t>MC</w:t>
            </w:r>
          </w:p>
        </w:tc>
        <w:tc>
          <w:tcPr>
            <w:tcW w:w="3563" w:type="dxa"/>
            <w:noWrap/>
            <w:hideMark/>
          </w:tcPr>
          <w:p w14:paraId="3D428948" w14:textId="77777777" w:rsidR="00C26FDA" w:rsidRPr="00C26FDA" w:rsidRDefault="00C26FDA" w:rsidP="00330026">
            <w:pPr>
              <w:rPr>
                <w:sz w:val="20"/>
                <w:szCs w:val="20"/>
              </w:rPr>
            </w:pPr>
            <w:r w:rsidRPr="00C26FDA">
              <w:rPr>
                <w:sz w:val="20"/>
                <w:szCs w:val="20"/>
              </w:rPr>
              <w:t>Medicaid</w:t>
            </w:r>
          </w:p>
        </w:tc>
        <w:tc>
          <w:tcPr>
            <w:tcW w:w="1605" w:type="dxa"/>
            <w:noWrap/>
            <w:hideMark/>
          </w:tcPr>
          <w:p w14:paraId="3C996BD8" w14:textId="77777777" w:rsidR="00C26FDA" w:rsidRPr="00C26FDA" w:rsidRDefault="00C26FDA" w:rsidP="00330026">
            <w:pPr>
              <w:rPr>
                <w:sz w:val="20"/>
                <w:szCs w:val="20"/>
              </w:rPr>
            </w:pPr>
            <w:r w:rsidRPr="00C26FDA">
              <w:rPr>
                <w:sz w:val="20"/>
                <w:szCs w:val="20"/>
              </w:rPr>
              <w:t>Medicaid</w:t>
            </w:r>
          </w:p>
        </w:tc>
        <w:tc>
          <w:tcPr>
            <w:tcW w:w="1667" w:type="dxa"/>
            <w:noWrap/>
            <w:hideMark/>
          </w:tcPr>
          <w:p w14:paraId="64CB0B64" w14:textId="77777777" w:rsidR="00C26FDA" w:rsidRPr="00C26FDA" w:rsidRDefault="00C26FDA" w:rsidP="00330026">
            <w:pPr>
              <w:rPr>
                <w:sz w:val="20"/>
                <w:szCs w:val="20"/>
              </w:rPr>
            </w:pPr>
            <w:r w:rsidRPr="00C26FDA">
              <w:rPr>
                <w:sz w:val="20"/>
                <w:szCs w:val="20"/>
              </w:rPr>
              <w:t>Medicaid</w:t>
            </w:r>
          </w:p>
        </w:tc>
      </w:tr>
      <w:tr w:rsidR="00C26FDA" w:rsidRPr="00CD349C" w14:paraId="24C0267B" w14:textId="77777777" w:rsidTr="00C26FDA">
        <w:trPr>
          <w:trHeight w:val="290"/>
        </w:trPr>
        <w:tc>
          <w:tcPr>
            <w:tcW w:w="2515" w:type="dxa"/>
            <w:noWrap/>
            <w:hideMark/>
          </w:tcPr>
          <w:p w14:paraId="5AB46849" w14:textId="77777777" w:rsidR="00C26FDA" w:rsidRPr="00CD349C" w:rsidRDefault="00C26FDA" w:rsidP="00330026">
            <w:r w:rsidRPr="00CD349C">
              <w:t>MD</w:t>
            </w:r>
          </w:p>
        </w:tc>
        <w:tc>
          <w:tcPr>
            <w:tcW w:w="3563" w:type="dxa"/>
            <w:noWrap/>
            <w:hideMark/>
          </w:tcPr>
          <w:p w14:paraId="561197E7" w14:textId="77777777" w:rsidR="00C26FDA" w:rsidRPr="00C26FDA" w:rsidRDefault="00C26FDA" w:rsidP="00330026">
            <w:pPr>
              <w:rPr>
                <w:sz w:val="20"/>
                <w:szCs w:val="20"/>
              </w:rPr>
            </w:pPr>
            <w:r w:rsidRPr="00C26FDA">
              <w:rPr>
                <w:sz w:val="20"/>
                <w:szCs w:val="20"/>
              </w:rPr>
              <w:t>Medicare Part D</w:t>
            </w:r>
          </w:p>
        </w:tc>
        <w:tc>
          <w:tcPr>
            <w:tcW w:w="1605" w:type="dxa"/>
            <w:noWrap/>
            <w:hideMark/>
          </w:tcPr>
          <w:p w14:paraId="7BFD5B85" w14:textId="77777777" w:rsidR="00C26FDA" w:rsidRPr="00C26FDA" w:rsidRDefault="00C26FDA" w:rsidP="00330026">
            <w:pPr>
              <w:rPr>
                <w:sz w:val="20"/>
                <w:szCs w:val="20"/>
              </w:rPr>
            </w:pPr>
            <w:r w:rsidRPr="00C26FDA">
              <w:rPr>
                <w:sz w:val="20"/>
                <w:szCs w:val="20"/>
              </w:rPr>
              <w:t>Other</w:t>
            </w:r>
          </w:p>
        </w:tc>
        <w:tc>
          <w:tcPr>
            <w:tcW w:w="1667" w:type="dxa"/>
            <w:noWrap/>
            <w:hideMark/>
          </w:tcPr>
          <w:p w14:paraId="41ACFF04" w14:textId="77777777" w:rsidR="00C26FDA" w:rsidRPr="00C26FDA" w:rsidRDefault="00C26FDA" w:rsidP="00330026">
            <w:pPr>
              <w:rPr>
                <w:sz w:val="20"/>
                <w:szCs w:val="20"/>
              </w:rPr>
            </w:pPr>
            <w:r w:rsidRPr="00C26FDA">
              <w:rPr>
                <w:sz w:val="20"/>
                <w:szCs w:val="20"/>
              </w:rPr>
              <w:t>Medicare</w:t>
            </w:r>
          </w:p>
        </w:tc>
      </w:tr>
      <w:tr w:rsidR="00C26FDA" w:rsidRPr="00CD349C" w14:paraId="2A188A1F" w14:textId="77777777" w:rsidTr="00C26FDA">
        <w:trPr>
          <w:trHeight w:val="290"/>
        </w:trPr>
        <w:tc>
          <w:tcPr>
            <w:tcW w:w="2515" w:type="dxa"/>
            <w:noWrap/>
            <w:hideMark/>
          </w:tcPr>
          <w:p w14:paraId="7A90F0FB" w14:textId="77777777" w:rsidR="00C26FDA" w:rsidRPr="00CD349C" w:rsidRDefault="00C26FDA" w:rsidP="00330026">
            <w:r w:rsidRPr="00CD349C">
              <w:t>MO</w:t>
            </w:r>
          </w:p>
        </w:tc>
        <w:tc>
          <w:tcPr>
            <w:tcW w:w="3563" w:type="dxa"/>
            <w:noWrap/>
            <w:hideMark/>
          </w:tcPr>
          <w:p w14:paraId="2579C525" w14:textId="77777777" w:rsidR="00C26FDA" w:rsidRPr="00C26FDA" w:rsidRDefault="00C26FDA" w:rsidP="00330026">
            <w:pPr>
              <w:rPr>
                <w:sz w:val="20"/>
                <w:szCs w:val="20"/>
              </w:rPr>
            </w:pPr>
            <w:r w:rsidRPr="00C26FDA">
              <w:rPr>
                <w:sz w:val="20"/>
                <w:szCs w:val="20"/>
              </w:rPr>
              <w:t>Medicaid Managed Care Organization</w:t>
            </w:r>
          </w:p>
        </w:tc>
        <w:tc>
          <w:tcPr>
            <w:tcW w:w="1605" w:type="dxa"/>
            <w:noWrap/>
            <w:hideMark/>
          </w:tcPr>
          <w:p w14:paraId="4B8CEEF0" w14:textId="77777777" w:rsidR="00C26FDA" w:rsidRPr="00C26FDA" w:rsidRDefault="00C26FDA" w:rsidP="00330026">
            <w:pPr>
              <w:rPr>
                <w:sz w:val="20"/>
                <w:szCs w:val="20"/>
              </w:rPr>
            </w:pPr>
            <w:r w:rsidRPr="00C26FDA">
              <w:rPr>
                <w:sz w:val="20"/>
                <w:szCs w:val="20"/>
              </w:rPr>
              <w:t>Medicaid MCO</w:t>
            </w:r>
          </w:p>
        </w:tc>
        <w:tc>
          <w:tcPr>
            <w:tcW w:w="1667" w:type="dxa"/>
            <w:noWrap/>
            <w:hideMark/>
          </w:tcPr>
          <w:p w14:paraId="78B74680" w14:textId="77777777" w:rsidR="00C26FDA" w:rsidRPr="00C26FDA" w:rsidRDefault="00C26FDA" w:rsidP="00330026">
            <w:pPr>
              <w:rPr>
                <w:sz w:val="20"/>
                <w:szCs w:val="20"/>
              </w:rPr>
            </w:pPr>
            <w:r w:rsidRPr="00C26FDA">
              <w:rPr>
                <w:sz w:val="20"/>
                <w:szCs w:val="20"/>
              </w:rPr>
              <w:t>Medicaid</w:t>
            </w:r>
          </w:p>
        </w:tc>
      </w:tr>
      <w:tr w:rsidR="00C26FDA" w:rsidRPr="00CD349C" w14:paraId="03213E39" w14:textId="77777777" w:rsidTr="00C26FDA">
        <w:trPr>
          <w:trHeight w:val="290"/>
        </w:trPr>
        <w:tc>
          <w:tcPr>
            <w:tcW w:w="2515" w:type="dxa"/>
            <w:noWrap/>
            <w:hideMark/>
          </w:tcPr>
          <w:p w14:paraId="0A779737" w14:textId="77777777" w:rsidR="00C26FDA" w:rsidRPr="00CD349C" w:rsidRDefault="00C26FDA" w:rsidP="00330026">
            <w:r w:rsidRPr="00CD349C">
              <w:t>MP</w:t>
            </w:r>
          </w:p>
        </w:tc>
        <w:tc>
          <w:tcPr>
            <w:tcW w:w="3563" w:type="dxa"/>
            <w:noWrap/>
            <w:hideMark/>
          </w:tcPr>
          <w:p w14:paraId="28F0C531" w14:textId="77777777" w:rsidR="00C26FDA" w:rsidRPr="00C26FDA" w:rsidRDefault="00C26FDA" w:rsidP="00330026">
            <w:pPr>
              <w:rPr>
                <w:sz w:val="20"/>
                <w:szCs w:val="20"/>
              </w:rPr>
            </w:pPr>
            <w:r w:rsidRPr="00C26FDA">
              <w:rPr>
                <w:sz w:val="20"/>
                <w:szCs w:val="20"/>
              </w:rPr>
              <w:t>Medicare Primary</w:t>
            </w:r>
          </w:p>
        </w:tc>
        <w:tc>
          <w:tcPr>
            <w:tcW w:w="1605" w:type="dxa"/>
            <w:noWrap/>
            <w:hideMark/>
          </w:tcPr>
          <w:p w14:paraId="37C9A2B9" w14:textId="77777777" w:rsidR="00C26FDA" w:rsidRPr="00C26FDA" w:rsidRDefault="00C26FDA" w:rsidP="00330026">
            <w:pPr>
              <w:rPr>
                <w:sz w:val="20"/>
                <w:szCs w:val="20"/>
              </w:rPr>
            </w:pPr>
            <w:r w:rsidRPr="00C26FDA">
              <w:rPr>
                <w:sz w:val="20"/>
                <w:szCs w:val="20"/>
              </w:rPr>
              <w:t>Other</w:t>
            </w:r>
          </w:p>
        </w:tc>
        <w:tc>
          <w:tcPr>
            <w:tcW w:w="1667" w:type="dxa"/>
            <w:noWrap/>
            <w:hideMark/>
          </w:tcPr>
          <w:p w14:paraId="4D745658" w14:textId="77777777" w:rsidR="00C26FDA" w:rsidRPr="00C26FDA" w:rsidRDefault="00C26FDA" w:rsidP="00330026">
            <w:pPr>
              <w:rPr>
                <w:sz w:val="20"/>
                <w:szCs w:val="20"/>
              </w:rPr>
            </w:pPr>
            <w:r w:rsidRPr="00C26FDA">
              <w:rPr>
                <w:sz w:val="20"/>
                <w:szCs w:val="20"/>
              </w:rPr>
              <w:t>Medicare</w:t>
            </w:r>
          </w:p>
        </w:tc>
      </w:tr>
      <w:tr w:rsidR="00C26FDA" w:rsidRPr="00CD349C" w14:paraId="1CE8FC0E" w14:textId="77777777" w:rsidTr="00C26FDA">
        <w:trPr>
          <w:trHeight w:val="290"/>
        </w:trPr>
        <w:tc>
          <w:tcPr>
            <w:tcW w:w="2515" w:type="dxa"/>
            <w:noWrap/>
            <w:hideMark/>
          </w:tcPr>
          <w:p w14:paraId="2D5CB26D" w14:textId="77777777" w:rsidR="00C26FDA" w:rsidRPr="00CD349C" w:rsidRDefault="00C26FDA" w:rsidP="00330026">
            <w:r w:rsidRPr="00CD349C">
              <w:t>MS</w:t>
            </w:r>
          </w:p>
        </w:tc>
        <w:tc>
          <w:tcPr>
            <w:tcW w:w="3563" w:type="dxa"/>
            <w:noWrap/>
            <w:hideMark/>
          </w:tcPr>
          <w:p w14:paraId="5835CF66" w14:textId="77777777" w:rsidR="00C26FDA" w:rsidRPr="00C26FDA" w:rsidRDefault="00C26FDA" w:rsidP="00330026">
            <w:pPr>
              <w:rPr>
                <w:sz w:val="20"/>
                <w:szCs w:val="20"/>
              </w:rPr>
            </w:pPr>
            <w:r w:rsidRPr="00C26FDA">
              <w:rPr>
                <w:sz w:val="20"/>
                <w:szCs w:val="20"/>
              </w:rPr>
              <w:t>Medicare Secondary Plan</w:t>
            </w:r>
          </w:p>
        </w:tc>
        <w:tc>
          <w:tcPr>
            <w:tcW w:w="1605" w:type="dxa"/>
            <w:noWrap/>
            <w:hideMark/>
          </w:tcPr>
          <w:p w14:paraId="236257B2" w14:textId="77777777" w:rsidR="00C26FDA" w:rsidRPr="00C26FDA" w:rsidRDefault="00C26FDA" w:rsidP="00330026">
            <w:pPr>
              <w:rPr>
                <w:sz w:val="20"/>
                <w:szCs w:val="20"/>
              </w:rPr>
            </w:pPr>
            <w:r w:rsidRPr="00C26FDA">
              <w:rPr>
                <w:sz w:val="20"/>
                <w:szCs w:val="20"/>
              </w:rPr>
              <w:t>Other</w:t>
            </w:r>
          </w:p>
        </w:tc>
        <w:tc>
          <w:tcPr>
            <w:tcW w:w="1667" w:type="dxa"/>
            <w:noWrap/>
            <w:hideMark/>
          </w:tcPr>
          <w:p w14:paraId="0ECB00C3" w14:textId="77777777" w:rsidR="00C26FDA" w:rsidRPr="00C26FDA" w:rsidRDefault="00C26FDA" w:rsidP="00330026">
            <w:pPr>
              <w:rPr>
                <w:sz w:val="20"/>
                <w:szCs w:val="20"/>
              </w:rPr>
            </w:pPr>
            <w:r w:rsidRPr="00C26FDA">
              <w:rPr>
                <w:sz w:val="20"/>
                <w:szCs w:val="20"/>
              </w:rPr>
              <w:t>Medicare</w:t>
            </w:r>
          </w:p>
        </w:tc>
      </w:tr>
      <w:tr w:rsidR="00C26FDA" w:rsidRPr="00CD349C" w14:paraId="427B1A58" w14:textId="77777777" w:rsidTr="00C26FDA">
        <w:trPr>
          <w:trHeight w:val="290"/>
        </w:trPr>
        <w:tc>
          <w:tcPr>
            <w:tcW w:w="2515" w:type="dxa"/>
            <w:noWrap/>
            <w:hideMark/>
          </w:tcPr>
          <w:p w14:paraId="311A55F1" w14:textId="77777777" w:rsidR="00C26FDA" w:rsidRPr="00CD349C" w:rsidRDefault="00C26FDA" w:rsidP="00330026">
            <w:r w:rsidRPr="00CD349C">
              <w:t>OF</w:t>
            </w:r>
          </w:p>
        </w:tc>
        <w:tc>
          <w:tcPr>
            <w:tcW w:w="3563" w:type="dxa"/>
            <w:noWrap/>
            <w:hideMark/>
          </w:tcPr>
          <w:p w14:paraId="5A5FC282" w14:textId="77777777" w:rsidR="00C26FDA" w:rsidRPr="00C26FDA" w:rsidRDefault="00C26FDA" w:rsidP="00330026">
            <w:pPr>
              <w:rPr>
                <w:sz w:val="20"/>
                <w:szCs w:val="20"/>
              </w:rPr>
            </w:pPr>
            <w:r w:rsidRPr="00C26FDA">
              <w:rPr>
                <w:sz w:val="20"/>
                <w:szCs w:val="20"/>
              </w:rPr>
              <w:t>Other Federal Program (</w:t>
            </w:r>
            <w:proofErr w:type="gramStart"/>
            <w:r w:rsidRPr="00C26FDA">
              <w:rPr>
                <w:sz w:val="20"/>
                <w:szCs w:val="20"/>
              </w:rPr>
              <w:t>e.g.</w:t>
            </w:r>
            <w:proofErr w:type="gramEnd"/>
            <w:r w:rsidRPr="00C26FDA">
              <w:rPr>
                <w:sz w:val="20"/>
                <w:szCs w:val="20"/>
              </w:rPr>
              <w:t xml:space="preserve"> Black Lung)</w:t>
            </w:r>
          </w:p>
        </w:tc>
        <w:tc>
          <w:tcPr>
            <w:tcW w:w="1605" w:type="dxa"/>
            <w:noWrap/>
            <w:hideMark/>
          </w:tcPr>
          <w:p w14:paraId="26B5EBC4" w14:textId="77777777" w:rsidR="00C26FDA" w:rsidRPr="00C26FDA" w:rsidRDefault="00C26FDA" w:rsidP="00330026">
            <w:pPr>
              <w:rPr>
                <w:sz w:val="20"/>
                <w:szCs w:val="20"/>
              </w:rPr>
            </w:pPr>
            <w:r w:rsidRPr="00C26FDA">
              <w:rPr>
                <w:sz w:val="20"/>
                <w:szCs w:val="20"/>
              </w:rPr>
              <w:t>Other</w:t>
            </w:r>
          </w:p>
        </w:tc>
        <w:tc>
          <w:tcPr>
            <w:tcW w:w="1667" w:type="dxa"/>
            <w:noWrap/>
            <w:hideMark/>
          </w:tcPr>
          <w:p w14:paraId="2C227F51" w14:textId="77777777" w:rsidR="00C26FDA" w:rsidRPr="00C26FDA" w:rsidRDefault="00C26FDA" w:rsidP="00330026">
            <w:pPr>
              <w:rPr>
                <w:sz w:val="20"/>
                <w:szCs w:val="20"/>
              </w:rPr>
            </w:pPr>
            <w:r w:rsidRPr="00C26FDA">
              <w:rPr>
                <w:sz w:val="20"/>
                <w:szCs w:val="20"/>
              </w:rPr>
              <w:t>Other</w:t>
            </w:r>
          </w:p>
        </w:tc>
      </w:tr>
      <w:tr w:rsidR="00C26FDA" w:rsidRPr="00CD349C" w14:paraId="2FB41E5A" w14:textId="77777777" w:rsidTr="00C26FDA">
        <w:trPr>
          <w:trHeight w:val="290"/>
        </w:trPr>
        <w:tc>
          <w:tcPr>
            <w:tcW w:w="2515" w:type="dxa"/>
            <w:noWrap/>
            <w:hideMark/>
          </w:tcPr>
          <w:p w14:paraId="07AE8C98" w14:textId="77777777" w:rsidR="00C26FDA" w:rsidRPr="00CD349C" w:rsidRDefault="00C26FDA" w:rsidP="00330026">
            <w:r w:rsidRPr="00CD349C">
              <w:t>QM</w:t>
            </w:r>
          </w:p>
        </w:tc>
        <w:tc>
          <w:tcPr>
            <w:tcW w:w="3563" w:type="dxa"/>
            <w:noWrap/>
            <w:hideMark/>
          </w:tcPr>
          <w:p w14:paraId="4E5468E7" w14:textId="77777777" w:rsidR="00C26FDA" w:rsidRPr="00C26FDA" w:rsidRDefault="00C26FDA" w:rsidP="00330026">
            <w:pPr>
              <w:rPr>
                <w:sz w:val="20"/>
                <w:szCs w:val="20"/>
              </w:rPr>
            </w:pPr>
            <w:r w:rsidRPr="00C26FDA">
              <w:rPr>
                <w:sz w:val="20"/>
                <w:szCs w:val="20"/>
              </w:rPr>
              <w:t>Qualified Medicare Beneficiary</w:t>
            </w:r>
          </w:p>
        </w:tc>
        <w:tc>
          <w:tcPr>
            <w:tcW w:w="1605" w:type="dxa"/>
            <w:noWrap/>
            <w:hideMark/>
          </w:tcPr>
          <w:p w14:paraId="17493CEA" w14:textId="77777777" w:rsidR="00C26FDA" w:rsidRPr="00C26FDA" w:rsidRDefault="00C26FDA" w:rsidP="00330026">
            <w:pPr>
              <w:rPr>
                <w:sz w:val="20"/>
                <w:szCs w:val="20"/>
              </w:rPr>
            </w:pPr>
            <w:r w:rsidRPr="00C26FDA">
              <w:rPr>
                <w:sz w:val="20"/>
                <w:szCs w:val="20"/>
              </w:rPr>
              <w:t>Other</w:t>
            </w:r>
          </w:p>
        </w:tc>
        <w:tc>
          <w:tcPr>
            <w:tcW w:w="1667" w:type="dxa"/>
            <w:noWrap/>
            <w:hideMark/>
          </w:tcPr>
          <w:p w14:paraId="6FB28C0F" w14:textId="77777777" w:rsidR="00C26FDA" w:rsidRPr="00C26FDA" w:rsidRDefault="00C26FDA" w:rsidP="00330026">
            <w:pPr>
              <w:rPr>
                <w:sz w:val="20"/>
                <w:szCs w:val="20"/>
              </w:rPr>
            </w:pPr>
            <w:r w:rsidRPr="00C26FDA">
              <w:rPr>
                <w:sz w:val="20"/>
                <w:szCs w:val="20"/>
              </w:rPr>
              <w:t>Medicare</w:t>
            </w:r>
          </w:p>
        </w:tc>
      </w:tr>
      <w:tr w:rsidR="00C26FDA" w:rsidRPr="00CD349C" w14:paraId="32EC729D" w14:textId="77777777" w:rsidTr="00C26FDA">
        <w:trPr>
          <w:trHeight w:val="290"/>
        </w:trPr>
        <w:tc>
          <w:tcPr>
            <w:tcW w:w="2515" w:type="dxa"/>
            <w:noWrap/>
            <w:hideMark/>
          </w:tcPr>
          <w:p w14:paraId="2BFD22C3" w14:textId="77777777" w:rsidR="00C26FDA" w:rsidRPr="00CD349C" w:rsidRDefault="00C26FDA" w:rsidP="00330026">
            <w:r w:rsidRPr="00CD349C">
              <w:t>SC</w:t>
            </w:r>
          </w:p>
        </w:tc>
        <w:tc>
          <w:tcPr>
            <w:tcW w:w="3563" w:type="dxa"/>
            <w:noWrap/>
            <w:hideMark/>
          </w:tcPr>
          <w:p w14:paraId="292B51EE" w14:textId="77777777" w:rsidR="00C26FDA" w:rsidRPr="00C26FDA" w:rsidRDefault="00C26FDA" w:rsidP="00330026">
            <w:pPr>
              <w:rPr>
                <w:sz w:val="20"/>
                <w:szCs w:val="20"/>
              </w:rPr>
            </w:pPr>
            <w:r w:rsidRPr="00C26FDA">
              <w:rPr>
                <w:sz w:val="20"/>
                <w:szCs w:val="20"/>
              </w:rPr>
              <w:t>Senior Care Options</w:t>
            </w:r>
          </w:p>
        </w:tc>
        <w:tc>
          <w:tcPr>
            <w:tcW w:w="1605" w:type="dxa"/>
            <w:noWrap/>
            <w:hideMark/>
          </w:tcPr>
          <w:p w14:paraId="7DF2EF0C" w14:textId="77777777" w:rsidR="00C26FDA" w:rsidRPr="00C26FDA" w:rsidRDefault="00C26FDA" w:rsidP="00330026">
            <w:pPr>
              <w:rPr>
                <w:sz w:val="20"/>
                <w:szCs w:val="20"/>
              </w:rPr>
            </w:pPr>
            <w:r w:rsidRPr="00C26FDA">
              <w:rPr>
                <w:sz w:val="20"/>
                <w:szCs w:val="20"/>
              </w:rPr>
              <w:t>Senior Care Options</w:t>
            </w:r>
          </w:p>
        </w:tc>
        <w:tc>
          <w:tcPr>
            <w:tcW w:w="1667" w:type="dxa"/>
            <w:noWrap/>
            <w:hideMark/>
          </w:tcPr>
          <w:p w14:paraId="6BC9AC86" w14:textId="77777777" w:rsidR="00C26FDA" w:rsidRPr="00C26FDA" w:rsidRDefault="00C26FDA" w:rsidP="00330026">
            <w:pPr>
              <w:rPr>
                <w:sz w:val="20"/>
                <w:szCs w:val="20"/>
              </w:rPr>
            </w:pPr>
            <w:r w:rsidRPr="00C26FDA">
              <w:rPr>
                <w:sz w:val="20"/>
                <w:szCs w:val="20"/>
              </w:rPr>
              <w:t>Medicaid</w:t>
            </w:r>
          </w:p>
        </w:tc>
      </w:tr>
      <w:tr w:rsidR="00C26FDA" w:rsidRPr="00CD349C" w14:paraId="5DA22F44" w14:textId="77777777" w:rsidTr="00C26FDA">
        <w:trPr>
          <w:trHeight w:val="290"/>
        </w:trPr>
        <w:tc>
          <w:tcPr>
            <w:tcW w:w="2515" w:type="dxa"/>
            <w:noWrap/>
            <w:hideMark/>
          </w:tcPr>
          <w:p w14:paraId="33F5B419" w14:textId="77777777" w:rsidR="00C26FDA" w:rsidRPr="00CD349C" w:rsidRDefault="00C26FDA" w:rsidP="00330026">
            <w:r w:rsidRPr="00CD349C">
              <w:lastRenderedPageBreak/>
              <w:t>SP</w:t>
            </w:r>
          </w:p>
        </w:tc>
        <w:tc>
          <w:tcPr>
            <w:tcW w:w="3563" w:type="dxa"/>
            <w:noWrap/>
            <w:hideMark/>
          </w:tcPr>
          <w:p w14:paraId="740AEC5C" w14:textId="77777777" w:rsidR="00C26FDA" w:rsidRPr="00C26FDA" w:rsidRDefault="00C26FDA" w:rsidP="00330026">
            <w:pPr>
              <w:rPr>
                <w:sz w:val="20"/>
                <w:szCs w:val="20"/>
              </w:rPr>
            </w:pPr>
            <w:r w:rsidRPr="00C26FDA">
              <w:rPr>
                <w:sz w:val="20"/>
                <w:szCs w:val="20"/>
              </w:rPr>
              <w:t>Supplemental Policy</w:t>
            </w:r>
          </w:p>
        </w:tc>
        <w:tc>
          <w:tcPr>
            <w:tcW w:w="1605" w:type="dxa"/>
            <w:noWrap/>
            <w:hideMark/>
          </w:tcPr>
          <w:p w14:paraId="621A77FC" w14:textId="77777777" w:rsidR="00C26FDA" w:rsidRPr="00C26FDA" w:rsidRDefault="00C26FDA" w:rsidP="00330026">
            <w:pPr>
              <w:rPr>
                <w:sz w:val="20"/>
                <w:szCs w:val="20"/>
              </w:rPr>
            </w:pPr>
            <w:r w:rsidRPr="00C26FDA">
              <w:rPr>
                <w:sz w:val="20"/>
                <w:szCs w:val="20"/>
              </w:rPr>
              <w:t>Other</w:t>
            </w:r>
          </w:p>
        </w:tc>
        <w:tc>
          <w:tcPr>
            <w:tcW w:w="1667" w:type="dxa"/>
            <w:noWrap/>
            <w:hideMark/>
          </w:tcPr>
          <w:p w14:paraId="2C79F469" w14:textId="77777777" w:rsidR="00C26FDA" w:rsidRPr="00C26FDA" w:rsidRDefault="00C26FDA" w:rsidP="00330026">
            <w:pPr>
              <w:rPr>
                <w:sz w:val="20"/>
                <w:szCs w:val="20"/>
              </w:rPr>
            </w:pPr>
            <w:r w:rsidRPr="00C26FDA">
              <w:rPr>
                <w:sz w:val="20"/>
                <w:szCs w:val="20"/>
              </w:rPr>
              <w:t>Other</w:t>
            </w:r>
          </w:p>
        </w:tc>
      </w:tr>
      <w:tr w:rsidR="00C26FDA" w:rsidRPr="00CD349C" w14:paraId="234953AF" w14:textId="77777777" w:rsidTr="00C26FDA">
        <w:trPr>
          <w:trHeight w:val="290"/>
        </w:trPr>
        <w:tc>
          <w:tcPr>
            <w:tcW w:w="2515" w:type="dxa"/>
            <w:noWrap/>
            <w:hideMark/>
          </w:tcPr>
          <w:p w14:paraId="31FC3CB7" w14:textId="77777777" w:rsidR="00C26FDA" w:rsidRPr="00CD349C" w:rsidRDefault="00C26FDA" w:rsidP="00330026">
            <w:r w:rsidRPr="00CD349C">
              <w:t>TF</w:t>
            </w:r>
          </w:p>
        </w:tc>
        <w:tc>
          <w:tcPr>
            <w:tcW w:w="3563" w:type="dxa"/>
            <w:noWrap/>
            <w:hideMark/>
          </w:tcPr>
          <w:p w14:paraId="34B1F95F" w14:textId="77777777" w:rsidR="00C26FDA" w:rsidRPr="00C26FDA" w:rsidRDefault="00C26FDA" w:rsidP="00330026">
            <w:pPr>
              <w:rPr>
                <w:sz w:val="20"/>
                <w:szCs w:val="20"/>
              </w:rPr>
            </w:pPr>
            <w:r w:rsidRPr="00C26FDA">
              <w:rPr>
                <w:sz w:val="20"/>
                <w:szCs w:val="20"/>
              </w:rPr>
              <w:t>HSN Trust Fund</w:t>
            </w:r>
          </w:p>
        </w:tc>
        <w:tc>
          <w:tcPr>
            <w:tcW w:w="1605" w:type="dxa"/>
            <w:noWrap/>
            <w:hideMark/>
          </w:tcPr>
          <w:p w14:paraId="2AB87087" w14:textId="77777777" w:rsidR="00C26FDA" w:rsidRPr="00C26FDA" w:rsidRDefault="00C26FDA" w:rsidP="00330026">
            <w:pPr>
              <w:rPr>
                <w:sz w:val="20"/>
                <w:szCs w:val="20"/>
              </w:rPr>
            </w:pPr>
            <w:r w:rsidRPr="00C26FDA">
              <w:rPr>
                <w:sz w:val="20"/>
                <w:szCs w:val="20"/>
              </w:rPr>
              <w:t>Other</w:t>
            </w:r>
          </w:p>
        </w:tc>
        <w:tc>
          <w:tcPr>
            <w:tcW w:w="1667" w:type="dxa"/>
            <w:noWrap/>
            <w:hideMark/>
          </w:tcPr>
          <w:p w14:paraId="00C1BBAC" w14:textId="77777777" w:rsidR="00C26FDA" w:rsidRPr="00C26FDA" w:rsidRDefault="00C26FDA" w:rsidP="00330026">
            <w:pPr>
              <w:rPr>
                <w:sz w:val="20"/>
                <w:szCs w:val="20"/>
              </w:rPr>
            </w:pPr>
            <w:r w:rsidRPr="00C26FDA">
              <w:rPr>
                <w:sz w:val="20"/>
                <w:szCs w:val="20"/>
              </w:rPr>
              <w:t>Other</w:t>
            </w:r>
          </w:p>
        </w:tc>
      </w:tr>
      <w:tr w:rsidR="00C26FDA" w:rsidRPr="00CD349C" w14:paraId="5E8DDB63" w14:textId="77777777" w:rsidTr="00C26FDA">
        <w:trPr>
          <w:trHeight w:val="290"/>
        </w:trPr>
        <w:tc>
          <w:tcPr>
            <w:tcW w:w="2515" w:type="dxa"/>
            <w:noWrap/>
            <w:hideMark/>
          </w:tcPr>
          <w:p w14:paraId="4F1C1BC5" w14:textId="77777777" w:rsidR="00C26FDA" w:rsidRPr="00CD349C" w:rsidRDefault="00C26FDA" w:rsidP="00330026">
            <w:r w:rsidRPr="00CD349C">
              <w:t>TV</w:t>
            </w:r>
          </w:p>
        </w:tc>
        <w:tc>
          <w:tcPr>
            <w:tcW w:w="3563" w:type="dxa"/>
            <w:noWrap/>
            <w:hideMark/>
          </w:tcPr>
          <w:p w14:paraId="04622694" w14:textId="77777777" w:rsidR="00C26FDA" w:rsidRPr="00C26FDA" w:rsidRDefault="00C26FDA" w:rsidP="00330026">
            <w:pPr>
              <w:rPr>
                <w:sz w:val="20"/>
                <w:szCs w:val="20"/>
              </w:rPr>
            </w:pPr>
            <w:r w:rsidRPr="00C26FDA">
              <w:rPr>
                <w:sz w:val="20"/>
                <w:szCs w:val="20"/>
              </w:rPr>
              <w:t>Title V</w:t>
            </w:r>
          </w:p>
        </w:tc>
        <w:tc>
          <w:tcPr>
            <w:tcW w:w="1605" w:type="dxa"/>
            <w:noWrap/>
            <w:hideMark/>
          </w:tcPr>
          <w:p w14:paraId="446EBB01" w14:textId="77777777" w:rsidR="00C26FDA" w:rsidRPr="00C26FDA" w:rsidRDefault="00C26FDA" w:rsidP="00330026">
            <w:pPr>
              <w:rPr>
                <w:sz w:val="20"/>
                <w:szCs w:val="20"/>
              </w:rPr>
            </w:pPr>
            <w:r w:rsidRPr="00C26FDA">
              <w:rPr>
                <w:sz w:val="20"/>
                <w:szCs w:val="20"/>
              </w:rPr>
              <w:t>Other</w:t>
            </w:r>
          </w:p>
        </w:tc>
        <w:tc>
          <w:tcPr>
            <w:tcW w:w="1667" w:type="dxa"/>
            <w:noWrap/>
            <w:hideMark/>
          </w:tcPr>
          <w:p w14:paraId="6708FAE4" w14:textId="77777777" w:rsidR="00C26FDA" w:rsidRPr="00C26FDA" w:rsidRDefault="00C26FDA" w:rsidP="00330026">
            <w:pPr>
              <w:rPr>
                <w:sz w:val="20"/>
                <w:szCs w:val="20"/>
              </w:rPr>
            </w:pPr>
            <w:r w:rsidRPr="00C26FDA">
              <w:rPr>
                <w:sz w:val="20"/>
                <w:szCs w:val="20"/>
              </w:rPr>
              <w:t>Other</w:t>
            </w:r>
          </w:p>
        </w:tc>
      </w:tr>
      <w:tr w:rsidR="00C26FDA" w:rsidRPr="00CD349C" w14:paraId="382834B7" w14:textId="77777777" w:rsidTr="00C26FDA">
        <w:trPr>
          <w:trHeight w:val="290"/>
        </w:trPr>
        <w:tc>
          <w:tcPr>
            <w:tcW w:w="2515" w:type="dxa"/>
            <w:noWrap/>
            <w:hideMark/>
          </w:tcPr>
          <w:p w14:paraId="032647A6" w14:textId="77777777" w:rsidR="00C26FDA" w:rsidRPr="00CD349C" w:rsidRDefault="00C26FDA" w:rsidP="00330026">
            <w:r w:rsidRPr="00CD349C">
              <w:t>VA</w:t>
            </w:r>
          </w:p>
        </w:tc>
        <w:tc>
          <w:tcPr>
            <w:tcW w:w="3563" w:type="dxa"/>
            <w:noWrap/>
            <w:hideMark/>
          </w:tcPr>
          <w:p w14:paraId="6E97673F" w14:textId="77777777" w:rsidR="00C26FDA" w:rsidRPr="00C26FDA" w:rsidRDefault="00C26FDA" w:rsidP="00330026">
            <w:pPr>
              <w:rPr>
                <w:sz w:val="20"/>
                <w:szCs w:val="20"/>
              </w:rPr>
            </w:pPr>
            <w:r w:rsidRPr="00C26FDA">
              <w:rPr>
                <w:sz w:val="20"/>
                <w:szCs w:val="20"/>
              </w:rPr>
              <w:t>Veterans Administration Plan</w:t>
            </w:r>
          </w:p>
        </w:tc>
        <w:tc>
          <w:tcPr>
            <w:tcW w:w="1605" w:type="dxa"/>
            <w:noWrap/>
            <w:hideMark/>
          </w:tcPr>
          <w:p w14:paraId="4160C1B8" w14:textId="77777777" w:rsidR="00C26FDA" w:rsidRPr="00C26FDA" w:rsidRDefault="00C26FDA" w:rsidP="00330026">
            <w:pPr>
              <w:rPr>
                <w:sz w:val="20"/>
                <w:szCs w:val="20"/>
              </w:rPr>
            </w:pPr>
            <w:r w:rsidRPr="00C26FDA">
              <w:rPr>
                <w:sz w:val="20"/>
                <w:szCs w:val="20"/>
              </w:rPr>
              <w:t>Other</w:t>
            </w:r>
          </w:p>
        </w:tc>
        <w:tc>
          <w:tcPr>
            <w:tcW w:w="1667" w:type="dxa"/>
            <w:noWrap/>
            <w:hideMark/>
          </w:tcPr>
          <w:p w14:paraId="37F4748E" w14:textId="77777777" w:rsidR="00C26FDA" w:rsidRPr="00C26FDA" w:rsidRDefault="00C26FDA" w:rsidP="00330026">
            <w:pPr>
              <w:rPr>
                <w:sz w:val="20"/>
                <w:szCs w:val="20"/>
              </w:rPr>
            </w:pPr>
            <w:r w:rsidRPr="00C26FDA">
              <w:rPr>
                <w:sz w:val="20"/>
                <w:szCs w:val="20"/>
              </w:rPr>
              <w:t>Other</w:t>
            </w:r>
          </w:p>
        </w:tc>
      </w:tr>
      <w:tr w:rsidR="00C26FDA" w:rsidRPr="00CD349C" w14:paraId="162ED290" w14:textId="77777777" w:rsidTr="00C26FDA">
        <w:trPr>
          <w:trHeight w:val="290"/>
        </w:trPr>
        <w:tc>
          <w:tcPr>
            <w:tcW w:w="2515" w:type="dxa"/>
            <w:noWrap/>
            <w:hideMark/>
          </w:tcPr>
          <w:p w14:paraId="797B351B" w14:textId="77777777" w:rsidR="00C26FDA" w:rsidRPr="00CD349C" w:rsidRDefault="00C26FDA" w:rsidP="00330026">
            <w:r w:rsidRPr="00CD349C">
              <w:t>WC</w:t>
            </w:r>
          </w:p>
        </w:tc>
        <w:tc>
          <w:tcPr>
            <w:tcW w:w="3563" w:type="dxa"/>
            <w:noWrap/>
            <w:hideMark/>
          </w:tcPr>
          <w:p w14:paraId="06B14AD8" w14:textId="77777777" w:rsidR="00C26FDA" w:rsidRPr="00C26FDA" w:rsidRDefault="00C26FDA" w:rsidP="00330026">
            <w:pPr>
              <w:rPr>
                <w:sz w:val="20"/>
                <w:szCs w:val="20"/>
              </w:rPr>
            </w:pPr>
            <w:r w:rsidRPr="00C26FDA">
              <w:rPr>
                <w:sz w:val="20"/>
                <w:szCs w:val="20"/>
              </w:rPr>
              <w:t>Workers' Compensation</w:t>
            </w:r>
          </w:p>
        </w:tc>
        <w:tc>
          <w:tcPr>
            <w:tcW w:w="1605" w:type="dxa"/>
            <w:noWrap/>
            <w:hideMark/>
          </w:tcPr>
          <w:p w14:paraId="5A90E1A9" w14:textId="77777777" w:rsidR="00C26FDA" w:rsidRPr="00C26FDA" w:rsidRDefault="00C26FDA" w:rsidP="00330026">
            <w:pPr>
              <w:rPr>
                <w:sz w:val="20"/>
                <w:szCs w:val="20"/>
              </w:rPr>
            </w:pPr>
            <w:r w:rsidRPr="00C26FDA">
              <w:rPr>
                <w:sz w:val="20"/>
                <w:szCs w:val="20"/>
              </w:rPr>
              <w:t>Other</w:t>
            </w:r>
          </w:p>
        </w:tc>
        <w:tc>
          <w:tcPr>
            <w:tcW w:w="1667" w:type="dxa"/>
            <w:noWrap/>
            <w:hideMark/>
          </w:tcPr>
          <w:p w14:paraId="032DFC25" w14:textId="77777777" w:rsidR="00C26FDA" w:rsidRPr="00C26FDA" w:rsidRDefault="00C26FDA" w:rsidP="00330026">
            <w:pPr>
              <w:rPr>
                <w:sz w:val="20"/>
                <w:szCs w:val="20"/>
              </w:rPr>
            </w:pPr>
            <w:r w:rsidRPr="00C26FDA">
              <w:rPr>
                <w:sz w:val="20"/>
                <w:szCs w:val="20"/>
              </w:rPr>
              <w:t>Other</w:t>
            </w:r>
          </w:p>
        </w:tc>
      </w:tr>
      <w:tr w:rsidR="00C26FDA" w:rsidRPr="00CD349C" w14:paraId="27AF3B45" w14:textId="77777777" w:rsidTr="00C26FDA">
        <w:trPr>
          <w:trHeight w:val="290"/>
        </w:trPr>
        <w:tc>
          <w:tcPr>
            <w:tcW w:w="2515" w:type="dxa"/>
            <w:noWrap/>
            <w:hideMark/>
          </w:tcPr>
          <w:p w14:paraId="1D509DDB" w14:textId="77777777" w:rsidR="00C26FDA" w:rsidRPr="00CD349C" w:rsidRDefault="00C26FDA" w:rsidP="00330026">
            <w:r w:rsidRPr="00CD349C">
              <w:t>ZZ</w:t>
            </w:r>
          </w:p>
        </w:tc>
        <w:tc>
          <w:tcPr>
            <w:tcW w:w="3563" w:type="dxa"/>
            <w:noWrap/>
            <w:hideMark/>
          </w:tcPr>
          <w:p w14:paraId="38C4A63D" w14:textId="77777777" w:rsidR="00C26FDA" w:rsidRPr="00C26FDA" w:rsidRDefault="00C26FDA" w:rsidP="00330026">
            <w:pPr>
              <w:rPr>
                <w:sz w:val="20"/>
                <w:szCs w:val="20"/>
              </w:rPr>
            </w:pPr>
            <w:r w:rsidRPr="00C26FDA">
              <w:rPr>
                <w:sz w:val="20"/>
                <w:szCs w:val="20"/>
              </w:rPr>
              <w:t>Other</w:t>
            </w:r>
          </w:p>
        </w:tc>
        <w:tc>
          <w:tcPr>
            <w:tcW w:w="1605" w:type="dxa"/>
            <w:noWrap/>
            <w:hideMark/>
          </w:tcPr>
          <w:p w14:paraId="6B2A372B" w14:textId="77777777" w:rsidR="00C26FDA" w:rsidRPr="00C26FDA" w:rsidRDefault="00C26FDA" w:rsidP="00330026">
            <w:pPr>
              <w:rPr>
                <w:sz w:val="20"/>
                <w:szCs w:val="20"/>
              </w:rPr>
            </w:pPr>
            <w:r w:rsidRPr="00C26FDA">
              <w:rPr>
                <w:sz w:val="20"/>
                <w:szCs w:val="20"/>
              </w:rPr>
              <w:t>Other</w:t>
            </w:r>
          </w:p>
        </w:tc>
        <w:tc>
          <w:tcPr>
            <w:tcW w:w="1667" w:type="dxa"/>
            <w:noWrap/>
            <w:hideMark/>
          </w:tcPr>
          <w:p w14:paraId="4D9351A0" w14:textId="77777777" w:rsidR="00C26FDA" w:rsidRPr="00C26FDA" w:rsidRDefault="00C26FDA" w:rsidP="00330026">
            <w:pPr>
              <w:rPr>
                <w:sz w:val="20"/>
                <w:szCs w:val="20"/>
              </w:rPr>
            </w:pPr>
            <w:r w:rsidRPr="00C26FDA">
              <w:rPr>
                <w:sz w:val="20"/>
                <w:szCs w:val="20"/>
              </w:rPr>
              <w:t>Other</w:t>
            </w:r>
          </w:p>
        </w:tc>
      </w:tr>
    </w:tbl>
    <w:p w14:paraId="2AB6BB8D" w14:textId="77777777" w:rsidR="00F5342C" w:rsidRPr="00F5342C" w:rsidRDefault="00F5342C" w:rsidP="00F5342C"/>
    <w:p w14:paraId="5C3F21A1" w14:textId="77777777" w:rsidR="000C2DD7" w:rsidRDefault="000C2DD7"/>
    <w:p w14:paraId="6BA21E53" w14:textId="77777777" w:rsidR="00A456D7" w:rsidRDefault="00A456D7" w:rsidP="00A456D7">
      <w:pPr>
        <w:spacing w:after="0"/>
      </w:pPr>
    </w:p>
    <w:p w14:paraId="46C06335" w14:textId="3D6C5FB8" w:rsidR="00352B92" w:rsidRPr="00E31A30" w:rsidRDefault="00352B92" w:rsidP="00E31A30">
      <w:pPr>
        <w:pStyle w:val="Heading1"/>
        <w:spacing w:before="0"/>
        <w:rPr>
          <w:sz w:val="22"/>
        </w:rPr>
      </w:pPr>
    </w:p>
    <w:p w14:paraId="63FAE0F1" w14:textId="42434BFD" w:rsidR="00ED482B" w:rsidRDefault="00ED482B" w:rsidP="00ED482B">
      <w:pPr>
        <w:rPr>
          <w:u w:val="single"/>
        </w:rPr>
      </w:pPr>
      <w:bookmarkStart w:id="51" w:name="_Pharmacy_APCD_Supplement"/>
      <w:bookmarkStart w:id="52" w:name="_PHARM_PV_TAXONOMY"/>
      <w:bookmarkEnd w:id="51"/>
      <w:bookmarkEnd w:id="52"/>
    </w:p>
    <w:p w14:paraId="560552EA" w14:textId="77777777" w:rsidR="00582CDE" w:rsidRDefault="00582CDE">
      <w:r>
        <w:br w:type="page"/>
      </w:r>
    </w:p>
    <w:p w14:paraId="76084CA3" w14:textId="77777777" w:rsidR="00582CDE" w:rsidRDefault="00582CDE">
      <w:pPr>
        <w:sectPr w:rsidR="00582CDE" w:rsidSect="00B00101">
          <w:headerReference w:type="default" r:id="rId21"/>
          <w:type w:val="continuous"/>
          <w:pgSz w:w="12240" w:h="15840"/>
          <w:pgMar w:top="1440" w:right="1440" w:bottom="1440" w:left="1440" w:header="360" w:footer="720" w:gutter="0"/>
          <w:cols w:space="720"/>
          <w:docGrid w:linePitch="360"/>
        </w:sectPr>
      </w:pPr>
    </w:p>
    <w:p w14:paraId="1EDA1031" w14:textId="468745CC" w:rsidR="008D0134" w:rsidRDefault="000A4B18" w:rsidP="009D03DB">
      <w:pPr>
        <w:pStyle w:val="Heading1"/>
        <w:rPr>
          <w:rFonts w:asciiTheme="minorHAnsi" w:hAnsiTheme="minorHAnsi" w:cstheme="minorHAnsi"/>
          <w:sz w:val="22"/>
          <w:szCs w:val="22"/>
        </w:rPr>
      </w:pPr>
      <w:bookmarkStart w:id="53" w:name="_Birth_Records_–"/>
      <w:bookmarkStart w:id="54" w:name="_Toc147396536"/>
      <w:bookmarkStart w:id="55" w:name="_Toc24111001"/>
      <w:bookmarkEnd w:id="53"/>
      <w:r w:rsidRPr="009D03DB">
        <w:rPr>
          <w:rFonts w:asciiTheme="minorHAnsi" w:hAnsiTheme="minorHAnsi" w:cstheme="minorHAnsi"/>
          <w:sz w:val="22"/>
          <w:szCs w:val="22"/>
        </w:rPr>
        <w:lastRenderedPageBreak/>
        <w:t xml:space="preserve">  </w:t>
      </w:r>
      <w:bookmarkStart w:id="56" w:name="_Toc151990401"/>
      <w:r w:rsidRPr="009D03DB">
        <w:rPr>
          <w:rFonts w:asciiTheme="minorHAnsi" w:hAnsiTheme="minorHAnsi" w:cstheme="minorHAnsi"/>
          <w:sz w:val="22"/>
          <w:szCs w:val="22"/>
        </w:rPr>
        <w:t>All Payer’s Claims Data -</w:t>
      </w:r>
      <w:r w:rsidR="00413A27" w:rsidRPr="009D03DB">
        <w:rPr>
          <w:rFonts w:asciiTheme="minorHAnsi" w:hAnsiTheme="minorHAnsi" w:cstheme="minorHAnsi"/>
          <w:sz w:val="22"/>
          <w:szCs w:val="22"/>
        </w:rPr>
        <w:t xml:space="preserve"> </w:t>
      </w:r>
      <w:r w:rsidRPr="009D03DB">
        <w:rPr>
          <w:rFonts w:asciiTheme="minorHAnsi" w:hAnsiTheme="minorHAnsi" w:cstheme="minorHAnsi"/>
          <w:sz w:val="22"/>
          <w:szCs w:val="22"/>
        </w:rPr>
        <w:t>Pr</w:t>
      </w:r>
      <w:r w:rsidR="002F3D64" w:rsidRPr="009D03DB">
        <w:rPr>
          <w:rFonts w:asciiTheme="minorHAnsi" w:hAnsiTheme="minorHAnsi" w:cstheme="minorHAnsi"/>
          <w:sz w:val="22"/>
          <w:szCs w:val="22"/>
        </w:rPr>
        <w:t>o</w:t>
      </w:r>
      <w:r w:rsidR="00BF15A2" w:rsidRPr="009D03DB">
        <w:rPr>
          <w:rFonts w:asciiTheme="minorHAnsi" w:hAnsiTheme="minorHAnsi" w:cstheme="minorHAnsi"/>
          <w:sz w:val="22"/>
          <w:szCs w:val="22"/>
        </w:rPr>
        <w:t>duct</w:t>
      </w:r>
      <w:r w:rsidR="00E1599B" w:rsidRPr="009D03DB">
        <w:rPr>
          <w:rFonts w:asciiTheme="minorHAnsi" w:hAnsiTheme="minorHAnsi" w:cstheme="minorHAnsi"/>
          <w:sz w:val="22"/>
          <w:szCs w:val="22"/>
        </w:rPr>
        <w:t xml:space="preserve"> </w:t>
      </w:r>
      <w:r w:rsidR="00413A27" w:rsidRPr="009D03DB">
        <w:rPr>
          <w:rFonts w:asciiTheme="minorHAnsi" w:hAnsiTheme="minorHAnsi" w:cstheme="minorHAnsi"/>
          <w:sz w:val="22"/>
          <w:szCs w:val="22"/>
        </w:rPr>
        <w:t>(PHDAPCD.PRODUCT)</w:t>
      </w:r>
      <w:bookmarkEnd w:id="54"/>
      <w:bookmarkEnd w:id="56"/>
    </w:p>
    <w:tbl>
      <w:tblPr>
        <w:tblW w:w="10085" w:type="dxa"/>
        <w:tblInd w:w="-5" w:type="dxa"/>
        <w:tblLayout w:type="fixed"/>
        <w:tblCellMar>
          <w:left w:w="29" w:type="dxa"/>
          <w:right w:w="29" w:type="dxa"/>
        </w:tblCellMar>
        <w:tblLook w:val="04A0" w:firstRow="1" w:lastRow="0" w:firstColumn="1" w:lastColumn="0" w:noHBand="0" w:noVBand="1"/>
      </w:tblPr>
      <w:tblGrid>
        <w:gridCol w:w="2656"/>
        <w:gridCol w:w="2622"/>
        <w:gridCol w:w="3831"/>
        <w:gridCol w:w="976"/>
      </w:tblGrid>
      <w:tr w:rsidR="00CE3FF1" w:rsidRPr="00CE3FF1" w14:paraId="365A04D6" w14:textId="77777777" w:rsidTr="00B2136D">
        <w:trPr>
          <w:cantSplit/>
          <w:trHeight w:val="720"/>
          <w:tblHeader/>
        </w:trPr>
        <w:tc>
          <w:tcPr>
            <w:tcW w:w="100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57576C3" w14:textId="77777777" w:rsidR="00CE3FF1" w:rsidRPr="00CE3FF1" w:rsidRDefault="00CE3FF1" w:rsidP="00CE3FF1">
            <w:pPr>
              <w:spacing w:after="0" w:line="240" w:lineRule="auto"/>
              <w:rPr>
                <w:rFonts w:ascii="Arial" w:eastAsia="Times New Roman" w:hAnsi="Arial" w:cs="Arial"/>
                <w:b/>
                <w:bCs/>
                <w:color w:val="000000"/>
                <w:sz w:val="20"/>
                <w:szCs w:val="20"/>
              </w:rPr>
            </w:pPr>
            <w:r w:rsidRPr="00CE3FF1">
              <w:rPr>
                <w:rFonts w:ascii="Arial" w:eastAsia="Times New Roman" w:hAnsi="Arial" w:cs="Arial"/>
                <w:b/>
                <w:bCs/>
                <w:color w:val="000000"/>
                <w:sz w:val="20"/>
                <w:szCs w:val="20"/>
              </w:rPr>
              <w:t xml:space="preserve">***For details on how to link PHDAPCD.PRODUCT with other PHD APCD datasets, please see Appendix 1 in the </w:t>
            </w:r>
            <w:proofErr w:type="spellStart"/>
            <w:r w:rsidRPr="00CE3FF1">
              <w:rPr>
                <w:rFonts w:ascii="Arial" w:eastAsia="Times New Roman" w:hAnsi="Arial" w:cs="Arial"/>
                <w:b/>
                <w:bCs/>
                <w:color w:val="000000"/>
                <w:sz w:val="20"/>
                <w:szCs w:val="20"/>
              </w:rPr>
              <w:t>PHD_Key</w:t>
            </w:r>
            <w:proofErr w:type="spellEnd"/>
            <w:r w:rsidRPr="00CE3FF1">
              <w:rPr>
                <w:rFonts w:ascii="Arial" w:eastAsia="Times New Roman" w:hAnsi="Arial" w:cs="Arial"/>
                <w:b/>
                <w:bCs/>
                <w:color w:val="000000"/>
                <w:sz w:val="20"/>
                <w:szCs w:val="20"/>
              </w:rPr>
              <w:t xml:space="preserve"> Facts for working with the data documentation. ***</w:t>
            </w:r>
          </w:p>
        </w:tc>
      </w:tr>
      <w:tr w:rsidR="00CE3FF1" w:rsidRPr="00CE3FF1" w14:paraId="1317DBED" w14:textId="77777777" w:rsidTr="00B2136D">
        <w:trPr>
          <w:cantSplit/>
          <w:trHeight w:val="720"/>
          <w:tblHeader/>
        </w:trPr>
        <w:tc>
          <w:tcPr>
            <w:tcW w:w="2656"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36785218" w14:textId="77777777" w:rsidR="00CE3FF1" w:rsidRPr="00CE3FF1" w:rsidRDefault="00CE3FF1" w:rsidP="00CE3FF1">
            <w:pPr>
              <w:spacing w:after="0" w:line="240" w:lineRule="auto"/>
              <w:jc w:val="center"/>
              <w:rPr>
                <w:rFonts w:ascii="Arial" w:eastAsia="Times New Roman" w:hAnsi="Arial" w:cs="Arial"/>
                <w:b/>
                <w:bCs/>
                <w:color w:val="000000"/>
                <w:sz w:val="20"/>
                <w:szCs w:val="20"/>
              </w:rPr>
            </w:pPr>
            <w:r w:rsidRPr="00CE3FF1">
              <w:rPr>
                <w:rFonts w:ascii="Arial" w:eastAsia="Times New Roman" w:hAnsi="Arial" w:cs="Arial"/>
                <w:b/>
                <w:bCs/>
                <w:color w:val="000000"/>
                <w:sz w:val="20"/>
                <w:szCs w:val="20"/>
              </w:rPr>
              <w:t>Variable Name</w:t>
            </w:r>
          </w:p>
        </w:tc>
        <w:tc>
          <w:tcPr>
            <w:tcW w:w="2622" w:type="dxa"/>
            <w:tcBorders>
              <w:top w:val="single" w:sz="4" w:space="0" w:color="auto"/>
              <w:left w:val="single" w:sz="4" w:space="0" w:color="auto"/>
              <w:bottom w:val="single" w:sz="4" w:space="0" w:color="auto"/>
              <w:right w:val="single" w:sz="4" w:space="0" w:color="auto"/>
            </w:tcBorders>
            <w:shd w:val="clear" w:color="auto" w:fill="969696"/>
            <w:vAlign w:val="center"/>
          </w:tcPr>
          <w:p w14:paraId="40F24014" w14:textId="77777777" w:rsidR="00CE3FF1" w:rsidRPr="00CE3FF1" w:rsidRDefault="00CE3FF1" w:rsidP="00CE3FF1">
            <w:pPr>
              <w:spacing w:after="0" w:line="240" w:lineRule="auto"/>
              <w:jc w:val="center"/>
              <w:rPr>
                <w:rFonts w:ascii="Arial" w:eastAsia="Times New Roman" w:hAnsi="Arial" w:cs="Arial"/>
                <w:b/>
                <w:bCs/>
                <w:color w:val="000000"/>
                <w:sz w:val="20"/>
                <w:szCs w:val="20"/>
              </w:rPr>
            </w:pPr>
            <w:r w:rsidRPr="00CE3FF1">
              <w:rPr>
                <w:rFonts w:ascii="Arial" w:eastAsia="Times New Roman" w:hAnsi="Arial" w:cs="Arial"/>
                <w:b/>
                <w:bCs/>
                <w:color w:val="000000"/>
                <w:sz w:val="20"/>
                <w:szCs w:val="20"/>
              </w:rPr>
              <w:t>Variable Description</w:t>
            </w:r>
          </w:p>
        </w:tc>
        <w:tc>
          <w:tcPr>
            <w:tcW w:w="3831" w:type="dxa"/>
            <w:tcBorders>
              <w:top w:val="single" w:sz="4" w:space="0" w:color="auto"/>
              <w:left w:val="single" w:sz="4" w:space="0" w:color="auto"/>
              <w:bottom w:val="single" w:sz="4" w:space="0" w:color="auto"/>
              <w:right w:val="single" w:sz="4" w:space="0" w:color="auto"/>
            </w:tcBorders>
            <w:shd w:val="clear" w:color="auto" w:fill="969696"/>
            <w:vAlign w:val="center"/>
          </w:tcPr>
          <w:p w14:paraId="2891258B" w14:textId="77777777" w:rsidR="00CE3FF1" w:rsidRPr="00CE3FF1" w:rsidRDefault="00CE3FF1" w:rsidP="00CE3FF1">
            <w:pPr>
              <w:spacing w:after="0" w:line="240" w:lineRule="auto"/>
              <w:jc w:val="center"/>
              <w:rPr>
                <w:rFonts w:ascii="Arial" w:eastAsia="Times New Roman" w:hAnsi="Arial" w:cs="Arial"/>
                <w:b/>
                <w:bCs/>
                <w:color w:val="000000"/>
                <w:sz w:val="20"/>
                <w:szCs w:val="20"/>
              </w:rPr>
            </w:pPr>
            <w:r w:rsidRPr="00CE3FF1">
              <w:rPr>
                <w:rFonts w:ascii="Arial" w:eastAsia="Times New Roman" w:hAnsi="Arial" w:cs="Arial"/>
                <w:b/>
                <w:bCs/>
                <w:color w:val="000000"/>
                <w:sz w:val="20"/>
                <w:szCs w:val="20"/>
              </w:rPr>
              <w:t>Meta Data</w:t>
            </w:r>
          </w:p>
        </w:tc>
        <w:tc>
          <w:tcPr>
            <w:tcW w:w="976" w:type="dxa"/>
            <w:tcBorders>
              <w:top w:val="single" w:sz="4" w:space="0" w:color="auto"/>
              <w:left w:val="single" w:sz="4" w:space="0" w:color="auto"/>
              <w:bottom w:val="single" w:sz="4" w:space="0" w:color="auto"/>
              <w:right w:val="single" w:sz="4" w:space="0" w:color="auto"/>
            </w:tcBorders>
            <w:shd w:val="clear" w:color="auto" w:fill="969696"/>
            <w:vAlign w:val="center"/>
          </w:tcPr>
          <w:p w14:paraId="635A1D03" w14:textId="77777777" w:rsidR="00CE3FF1" w:rsidRPr="00CE3FF1" w:rsidRDefault="00CE3FF1" w:rsidP="00CE3FF1">
            <w:pPr>
              <w:spacing w:after="0" w:line="240" w:lineRule="auto"/>
              <w:jc w:val="center"/>
              <w:rPr>
                <w:rFonts w:ascii="Arial" w:eastAsia="Times New Roman" w:hAnsi="Arial" w:cs="Arial"/>
                <w:b/>
                <w:bCs/>
                <w:color w:val="000000"/>
                <w:sz w:val="20"/>
                <w:szCs w:val="20"/>
              </w:rPr>
            </w:pPr>
            <w:r w:rsidRPr="00CE3FF1">
              <w:rPr>
                <w:rFonts w:ascii="Arial" w:eastAsia="Times New Roman" w:hAnsi="Arial" w:cs="Arial"/>
                <w:b/>
                <w:bCs/>
                <w:color w:val="000000"/>
                <w:sz w:val="20"/>
                <w:szCs w:val="20"/>
              </w:rPr>
              <w:t>Format</w:t>
            </w:r>
          </w:p>
        </w:tc>
      </w:tr>
      <w:tr w:rsidR="00CE3FF1" w:rsidRPr="00CE3FF1" w14:paraId="0140B2DC" w14:textId="77777777" w:rsidTr="00B2136D">
        <w:trPr>
          <w:cantSplit/>
          <w:trHeight w:val="390"/>
        </w:trPr>
        <w:tc>
          <w:tcPr>
            <w:tcW w:w="2656" w:type="dxa"/>
            <w:tcBorders>
              <w:top w:val="single" w:sz="4" w:space="0" w:color="auto"/>
              <w:left w:val="single" w:sz="4" w:space="0" w:color="auto"/>
              <w:bottom w:val="single" w:sz="4" w:space="0" w:color="auto"/>
              <w:right w:val="single" w:sz="4" w:space="0" w:color="auto"/>
            </w:tcBorders>
            <w:shd w:val="clear" w:color="auto" w:fill="auto"/>
            <w:noWrap/>
          </w:tcPr>
          <w:p w14:paraId="155CD2CA"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PROD_ACTIVE</w:t>
            </w:r>
          </w:p>
        </w:tc>
        <w:tc>
          <w:tcPr>
            <w:tcW w:w="2622" w:type="dxa"/>
            <w:tcBorders>
              <w:top w:val="single" w:sz="4" w:space="0" w:color="auto"/>
              <w:left w:val="nil"/>
              <w:bottom w:val="single" w:sz="4" w:space="0" w:color="auto"/>
              <w:right w:val="single" w:sz="4" w:space="0" w:color="auto"/>
            </w:tcBorders>
            <w:shd w:val="clear" w:color="auto" w:fill="auto"/>
          </w:tcPr>
          <w:p w14:paraId="250F51FF"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Product Active Flag</w:t>
            </w:r>
          </w:p>
        </w:tc>
        <w:tc>
          <w:tcPr>
            <w:tcW w:w="3831" w:type="dxa"/>
            <w:tcBorders>
              <w:top w:val="single" w:sz="4" w:space="0" w:color="auto"/>
              <w:left w:val="nil"/>
              <w:bottom w:val="single" w:sz="4" w:space="0" w:color="auto"/>
              <w:right w:val="single" w:sz="4" w:space="0" w:color="auto"/>
            </w:tcBorders>
            <w:shd w:val="clear" w:color="auto" w:fill="auto"/>
          </w:tcPr>
          <w:p w14:paraId="57C96978"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0= No</w:t>
            </w:r>
            <w:r w:rsidRPr="00CE3FF1">
              <w:rPr>
                <w:rFonts w:ascii="Arial" w:eastAsia="Times New Roman" w:hAnsi="Arial" w:cs="Arial"/>
                <w:bCs/>
                <w:color w:val="000000"/>
                <w:sz w:val="20"/>
                <w:szCs w:val="20"/>
              </w:rPr>
              <w:br/>
              <w:t>1= Yes</w:t>
            </w:r>
            <w:r w:rsidRPr="00CE3FF1">
              <w:rPr>
                <w:rFonts w:ascii="Arial" w:eastAsia="Times New Roman" w:hAnsi="Arial" w:cs="Arial"/>
                <w:bCs/>
                <w:color w:val="000000"/>
                <w:sz w:val="20"/>
                <w:szCs w:val="20"/>
              </w:rPr>
              <w:br/>
              <w:t>2= Other</w:t>
            </w:r>
            <w:r w:rsidRPr="00CE3FF1">
              <w:rPr>
                <w:rFonts w:ascii="Arial" w:eastAsia="Times New Roman" w:hAnsi="Arial" w:cs="Arial"/>
                <w:bCs/>
                <w:color w:val="000000"/>
                <w:sz w:val="20"/>
                <w:szCs w:val="20"/>
              </w:rPr>
              <w:br/>
              <w:t>8= Not Applicable</w:t>
            </w:r>
            <w:r w:rsidRPr="00CE3FF1">
              <w:rPr>
                <w:rFonts w:ascii="Arial" w:eastAsia="Times New Roman" w:hAnsi="Arial" w:cs="Arial"/>
                <w:bCs/>
                <w:color w:val="000000"/>
                <w:sz w:val="20"/>
                <w:szCs w:val="20"/>
              </w:rPr>
              <w:br/>
              <w:t>9= Unknown</w:t>
            </w:r>
          </w:p>
        </w:tc>
        <w:tc>
          <w:tcPr>
            <w:tcW w:w="976" w:type="dxa"/>
            <w:tcBorders>
              <w:top w:val="single" w:sz="4" w:space="0" w:color="auto"/>
              <w:left w:val="nil"/>
              <w:bottom w:val="single" w:sz="4" w:space="0" w:color="auto"/>
              <w:right w:val="single" w:sz="4" w:space="0" w:color="auto"/>
            </w:tcBorders>
            <w:shd w:val="clear" w:color="auto" w:fill="auto"/>
          </w:tcPr>
          <w:p w14:paraId="64E00585"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5810B219"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2A1A58D9"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PROD_BENEFIT_TYPE</w:t>
            </w:r>
          </w:p>
        </w:tc>
        <w:tc>
          <w:tcPr>
            <w:tcW w:w="2622" w:type="dxa"/>
            <w:tcBorders>
              <w:top w:val="nil"/>
              <w:left w:val="nil"/>
              <w:bottom w:val="single" w:sz="4" w:space="0" w:color="auto"/>
              <w:right w:val="single" w:sz="4" w:space="0" w:color="auto"/>
            </w:tcBorders>
            <w:shd w:val="clear" w:color="auto" w:fill="auto"/>
          </w:tcPr>
          <w:p w14:paraId="4FCF35C7"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Product Benefit Type</w:t>
            </w:r>
          </w:p>
        </w:tc>
        <w:tc>
          <w:tcPr>
            <w:tcW w:w="3831" w:type="dxa"/>
            <w:tcBorders>
              <w:top w:val="nil"/>
              <w:left w:val="nil"/>
              <w:bottom w:val="single" w:sz="4" w:space="0" w:color="auto"/>
              <w:right w:val="single" w:sz="4" w:space="0" w:color="auto"/>
            </w:tcBorders>
            <w:shd w:val="clear" w:color="auto" w:fill="auto"/>
          </w:tcPr>
          <w:p w14:paraId="5B4EFA6E"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themeColor="text1"/>
                <w:sz w:val="20"/>
                <w:szCs w:val="20"/>
              </w:rPr>
              <w:t>1= Medical Only</w:t>
            </w:r>
            <w:r w:rsidRPr="00CE3FF1">
              <w:br/>
            </w:r>
            <w:r w:rsidRPr="00CE3FF1">
              <w:rPr>
                <w:rFonts w:ascii="Arial" w:eastAsia="Times New Roman" w:hAnsi="Arial" w:cs="Arial"/>
                <w:color w:val="000000" w:themeColor="text1"/>
                <w:sz w:val="20"/>
                <w:szCs w:val="20"/>
              </w:rPr>
              <w:t>2= Pharmacy Only</w:t>
            </w:r>
            <w:r w:rsidRPr="00CE3FF1">
              <w:br/>
            </w:r>
            <w:r w:rsidRPr="00CE3FF1">
              <w:rPr>
                <w:rFonts w:ascii="Arial" w:eastAsia="Times New Roman" w:hAnsi="Arial" w:cs="Arial"/>
                <w:color w:val="000000" w:themeColor="text1"/>
                <w:sz w:val="20"/>
                <w:szCs w:val="20"/>
              </w:rPr>
              <w:t>3= Medical and Pharmacy bundled</w:t>
            </w:r>
            <w:r w:rsidRPr="00CE3FF1">
              <w:br/>
            </w:r>
            <w:r w:rsidRPr="00CE3FF1">
              <w:rPr>
                <w:rFonts w:ascii="Arial" w:eastAsia="Times New Roman" w:hAnsi="Arial" w:cs="Arial"/>
                <w:color w:val="000000" w:themeColor="text1"/>
                <w:sz w:val="20"/>
                <w:szCs w:val="20"/>
              </w:rPr>
              <w:t>4= Dental</w:t>
            </w:r>
            <w:r w:rsidRPr="00CE3FF1">
              <w:br/>
            </w:r>
            <w:r w:rsidRPr="00CE3FF1">
              <w:rPr>
                <w:rFonts w:ascii="Arial" w:eastAsia="Times New Roman" w:hAnsi="Arial" w:cs="Arial"/>
                <w:color w:val="000000" w:themeColor="text1"/>
                <w:sz w:val="20"/>
                <w:szCs w:val="20"/>
              </w:rPr>
              <w:t>5= Behavioral Health</w:t>
            </w:r>
            <w:r w:rsidRPr="00CE3FF1">
              <w:br/>
            </w:r>
            <w:r w:rsidRPr="00CE3FF1">
              <w:rPr>
                <w:rFonts w:ascii="Arial" w:eastAsia="Times New Roman" w:hAnsi="Arial" w:cs="Arial"/>
                <w:color w:val="000000" w:themeColor="text1"/>
                <w:sz w:val="20"/>
                <w:szCs w:val="20"/>
              </w:rPr>
              <w:t>6= Vision</w:t>
            </w:r>
            <w:r w:rsidRPr="00CE3FF1">
              <w:br/>
            </w:r>
            <w:r w:rsidRPr="00CE3FF1">
              <w:rPr>
                <w:rFonts w:ascii="Arial" w:eastAsia="Times New Roman" w:hAnsi="Arial" w:cs="Arial"/>
                <w:color w:val="000000" w:themeColor="text1"/>
                <w:sz w:val="20"/>
                <w:szCs w:val="20"/>
              </w:rPr>
              <w:t>7= Accident Only</w:t>
            </w:r>
            <w:r w:rsidRPr="00CE3FF1">
              <w:br/>
            </w:r>
            <w:r w:rsidRPr="00CE3FF1">
              <w:rPr>
                <w:rFonts w:ascii="Arial" w:eastAsia="Times New Roman" w:hAnsi="Arial" w:cs="Arial"/>
                <w:color w:val="000000" w:themeColor="text1"/>
                <w:sz w:val="20"/>
                <w:szCs w:val="20"/>
              </w:rPr>
              <w:t>8= Medical Comprehensive</w:t>
            </w:r>
            <w:r w:rsidRPr="00CE3FF1">
              <w:br/>
            </w:r>
            <w:r w:rsidRPr="00CE3FF1">
              <w:rPr>
                <w:rFonts w:ascii="Arial" w:eastAsia="Times New Roman" w:hAnsi="Arial" w:cs="Arial"/>
                <w:color w:val="000000" w:themeColor="text1"/>
                <w:sz w:val="20"/>
                <w:szCs w:val="20"/>
              </w:rPr>
              <w:t>9= Other</w:t>
            </w:r>
          </w:p>
        </w:tc>
        <w:tc>
          <w:tcPr>
            <w:tcW w:w="976" w:type="dxa"/>
            <w:tcBorders>
              <w:top w:val="nil"/>
              <w:left w:val="nil"/>
              <w:bottom w:val="single" w:sz="4" w:space="0" w:color="auto"/>
              <w:right w:val="single" w:sz="4" w:space="0" w:color="auto"/>
            </w:tcBorders>
            <w:shd w:val="clear" w:color="auto" w:fill="auto"/>
          </w:tcPr>
          <w:p w14:paraId="7FEA3C1A"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13EC054B"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138D3E47"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PROD_CARRIER_LICENSE</w:t>
            </w:r>
          </w:p>
        </w:tc>
        <w:tc>
          <w:tcPr>
            <w:tcW w:w="2622" w:type="dxa"/>
            <w:tcBorders>
              <w:top w:val="nil"/>
              <w:left w:val="nil"/>
              <w:bottom w:val="single" w:sz="4" w:space="0" w:color="auto"/>
              <w:right w:val="single" w:sz="4" w:space="0" w:color="auto"/>
            </w:tcBorders>
            <w:shd w:val="clear" w:color="auto" w:fill="auto"/>
          </w:tcPr>
          <w:p w14:paraId="2C9AF16D"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Carrier License Type</w:t>
            </w:r>
          </w:p>
        </w:tc>
        <w:tc>
          <w:tcPr>
            <w:tcW w:w="3831" w:type="dxa"/>
            <w:tcBorders>
              <w:top w:val="nil"/>
              <w:left w:val="nil"/>
              <w:bottom w:val="single" w:sz="4" w:space="0" w:color="auto"/>
              <w:right w:val="single" w:sz="4" w:space="0" w:color="auto"/>
            </w:tcBorders>
            <w:shd w:val="clear" w:color="auto" w:fill="auto"/>
          </w:tcPr>
          <w:p w14:paraId="4F2CAEF3" w14:textId="77777777" w:rsidR="00CE3FF1" w:rsidRPr="00CE3FF1" w:rsidRDefault="00CE3FF1" w:rsidP="00CE3FF1">
            <w:pPr>
              <w:spacing w:after="0" w:line="240" w:lineRule="auto"/>
              <w:rPr>
                <w:rFonts w:ascii="Arial" w:eastAsia="Times New Roman" w:hAnsi="Arial" w:cs="Arial"/>
                <w:color w:val="000000" w:themeColor="text1"/>
                <w:sz w:val="20"/>
                <w:szCs w:val="20"/>
              </w:rPr>
            </w:pPr>
            <w:r w:rsidRPr="00CE3FF1">
              <w:rPr>
                <w:rFonts w:ascii="Arial" w:eastAsia="Times New Roman" w:hAnsi="Arial" w:cs="Arial"/>
                <w:color w:val="000000" w:themeColor="text1"/>
                <w:sz w:val="20"/>
                <w:szCs w:val="20"/>
              </w:rPr>
              <w:t>1= Blue Cross and Blue Shield Licensee</w:t>
            </w:r>
            <w:r w:rsidRPr="00CE3FF1">
              <w:br/>
            </w:r>
            <w:r w:rsidRPr="00CE3FF1">
              <w:rPr>
                <w:rFonts w:ascii="Arial" w:eastAsia="Times New Roman" w:hAnsi="Arial" w:cs="Arial"/>
                <w:color w:val="000000" w:themeColor="text1"/>
                <w:sz w:val="20"/>
                <w:szCs w:val="20"/>
              </w:rPr>
              <w:t>2= Commercial Carrier</w:t>
            </w:r>
            <w:r w:rsidRPr="00CE3FF1">
              <w:br/>
            </w:r>
            <w:r w:rsidRPr="00CE3FF1">
              <w:rPr>
                <w:rFonts w:ascii="Arial" w:eastAsia="Times New Roman" w:hAnsi="Arial" w:cs="Arial"/>
                <w:color w:val="000000" w:themeColor="text1"/>
                <w:sz w:val="20"/>
                <w:szCs w:val="20"/>
              </w:rPr>
              <w:t>3= Health Maintenance Organization</w:t>
            </w:r>
            <w:r w:rsidRPr="00CE3FF1">
              <w:br/>
            </w:r>
            <w:r w:rsidRPr="00CE3FF1">
              <w:rPr>
                <w:rFonts w:ascii="Arial" w:eastAsia="Times New Roman" w:hAnsi="Arial" w:cs="Arial"/>
                <w:color w:val="000000" w:themeColor="text1"/>
                <w:sz w:val="20"/>
                <w:szCs w:val="20"/>
              </w:rPr>
              <w:t>4= Medicare Advantage Organization</w:t>
            </w:r>
            <w:r w:rsidRPr="00CE3FF1">
              <w:br/>
            </w:r>
            <w:r w:rsidRPr="00CE3FF1">
              <w:rPr>
                <w:rFonts w:ascii="Arial" w:eastAsia="Times New Roman" w:hAnsi="Arial" w:cs="Arial"/>
                <w:color w:val="000000" w:themeColor="text1"/>
                <w:sz w:val="20"/>
                <w:szCs w:val="20"/>
              </w:rPr>
              <w:t>5= Pharmacy Benefit Manager</w:t>
            </w:r>
            <w:r w:rsidRPr="00CE3FF1">
              <w:br/>
            </w:r>
            <w:r w:rsidRPr="00CE3FF1">
              <w:rPr>
                <w:rFonts w:ascii="Arial" w:eastAsia="Times New Roman" w:hAnsi="Arial" w:cs="Arial"/>
                <w:color w:val="000000" w:themeColor="text1"/>
                <w:sz w:val="20"/>
                <w:szCs w:val="20"/>
              </w:rPr>
              <w:t>6= Senior Care Option</w:t>
            </w:r>
            <w:r w:rsidRPr="00CE3FF1">
              <w:br/>
            </w:r>
            <w:r w:rsidRPr="00CE3FF1">
              <w:rPr>
                <w:rFonts w:ascii="Arial" w:eastAsia="Times New Roman" w:hAnsi="Arial" w:cs="Arial"/>
                <w:color w:val="000000" w:themeColor="text1"/>
                <w:sz w:val="20"/>
                <w:szCs w:val="20"/>
              </w:rPr>
              <w:t>7= Third Party Administrator</w:t>
            </w:r>
            <w:r w:rsidRPr="00CE3FF1">
              <w:br/>
            </w:r>
            <w:r w:rsidRPr="00CE3FF1">
              <w:rPr>
                <w:rFonts w:ascii="Arial" w:eastAsia="Times New Roman" w:hAnsi="Arial" w:cs="Arial"/>
                <w:color w:val="000000" w:themeColor="text1"/>
                <w:sz w:val="20"/>
                <w:szCs w:val="20"/>
              </w:rPr>
              <w:t>8= Chapter 176</w:t>
            </w:r>
            <w:r w:rsidRPr="00CE3FF1">
              <w:br/>
            </w:r>
            <w:r w:rsidRPr="00CE3FF1">
              <w:rPr>
                <w:rFonts w:ascii="Arial" w:eastAsia="Times New Roman" w:hAnsi="Arial" w:cs="Arial"/>
                <w:color w:val="000000" w:themeColor="text1"/>
                <w:sz w:val="20"/>
                <w:szCs w:val="20"/>
              </w:rPr>
              <w:t>9= Other License Type</w:t>
            </w:r>
          </w:p>
          <w:p w14:paraId="00407DA4"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color w:val="000000" w:themeColor="text1"/>
                <w:sz w:val="20"/>
                <w:szCs w:val="20"/>
              </w:rPr>
              <w:t>(blank) = missing</w:t>
            </w:r>
          </w:p>
        </w:tc>
        <w:tc>
          <w:tcPr>
            <w:tcW w:w="976" w:type="dxa"/>
            <w:tcBorders>
              <w:top w:val="nil"/>
              <w:left w:val="nil"/>
              <w:bottom w:val="single" w:sz="4" w:space="0" w:color="auto"/>
              <w:right w:val="single" w:sz="4" w:space="0" w:color="auto"/>
            </w:tcBorders>
            <w:shd w:val="clear" w:color="auto" w:fill="auto"/>
          </w:tcPr>
          <w:p w14:paraId="4520BC7E"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626BBA19"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6093D61A"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PROD_COORD_CARE</w:t>
            </w:r>
          </w:p>
        </w:tc>
        <w:tc>
          <w:tcPr>
            <w:tcW w:w="2622" w:type="dxa"/>
            <w:tcBorders>
              <w:top w:val="nil"/>
              <w:left w:val="nil"/>
              <w:bottom w:val="single" w:sz="4" w:space="0" w:color="auto"/>
              <w:right w:val="single" w:sz="4" w:space="0" w:color="auto"/>
            </w:tcBorders>
            <w:shd w:val="clear" w:color="auto" w:fill="auto"/>
          </w:tcPr>
          <w:p w14:paraId="228984B4"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Coordinated Care Model</w:t>
            </w:r>
          </w:p>
        </w:tc>
        <w:tc>
          <w:tcPr>
            <w:tcW w:w="3831" w:type="dxa"/>
            <w:tcBorders>
              <w:top w:val="nil"/>
              <w:left w:val="nil"/>
              <w:bottom w:val="single" w:sz="4" w:space="0" w:color="auto"/>
              <w:right w:val="single" w:sz="4" w:space="0" w:color="auto"/>
            </w:tcBorders>
            <w:shd w:val="clear" w:color="auto" w:fill="auto"/>
          </w:tcPr>
          <w:p w14:paraId="10B4BE64"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1= Yes, member's care is clinically coordinated/managed</w:t>
            </w:r>
            <w:r w:rsidRPr="00CE3FF1">
              <w:rPr>
                <w:rFonts w:ascii="Arial" w:eastAsia="Times New Roman" w:hAnsi="Arial" w:cs="Arial"/>
                <w:bCs/>
                <w:color w:val="000000"/>
                <w:sz w:val="20"/>
                <w:szCs w:val="20"/>
              </w:rPr>
              <w:br/>
              <w:t>2= No</w:t>
            </w:r>
            <w:r w:rsidRPr="00CE3FF1">
              <w:rPr>
                <w:rFonts w:ascii="Arial" w:eastAsia="Times New Roman" w:hAnsi="Arial" w:cs="Arial"/>
                <w:bCs/>
                <w:color w:val="000000"/>
                <w:sz w:val="20"/>
                <w:szCs w:val="20"/>
              </w:rPr>
              <w:br/>
              <w:t>3= Unknown</w:t>
            </w:r>
            <w:r w:rsidRPr="00CE3FF1">
              <w:rPr>
                <w:rFonts w:ascii="Arial" w:eastAsia="Times New Roman" w:hAnsi="Arial" w:cs="Arial"/>
                <w:bCs/>
                <w:color w:val="000000"/>
                <w:sz w:val="20"/>
                <w:szCs w:val="20"/>
              </w:rPr>
              <w:br/>
              <w:t>4= Other</w:t>
            </w:r>
            <w:r w:rsidRPr="00CE3FF1">
              <w:rPr>
                <w:rFonts w:ascii="Arial" w:eastAsia="Times New Roman" w:hAnsi="Arial" w:cs="Arial"/>
                <w:bCs/>
                <w:color w:val="000000"/>
                <w:sz w:val="20"/>
                <w:szCs w:val="20"/>
              </w:rPr>
              <w:br/>
              <w:t>5= Not Applicable</w:t>
            </w:r>
          </w:p>
        </w:tc>
        <w:tc>
          <w:tcPr>
            <w:tcW w:w="976" w:type="dxa"/>
            <w:tcBorders>
              <w:top w:val="nil"/>
              <w:left w:val="nil"/>
              <w:bottom w:val="single" w:sz="4" w:space="0" w:color="auto"/>
              <w:right w:val="single" w:sz="4" w:space="0" w:color="auto"/>
            </w:tcBorders>
            <w:shd w:val="clear" w:color="auto" w:fill="auto"/>
          </w:tcPr>
          <w:p w14:paraId="00F8C35F"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7224D436"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59CF3FD3"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PROD_END_DATE</w:t>
            </w:r>
          </w:p>
        </w:tc>
        <w:tc>
          <w:tcPr>
            <w:tcW w:w="2622" w:type="dxa"/>
            <w:tcBorders>
              <w:top w:val="nil"/>
              <w:left w:val="nil"/>
              <w:bottom w:val="single" w:sz="4" w:space="0" w:color="auto"/>
              <w:right w:val="single" w:sz="4" w:space="0" w:color="auto"/>
            </w:tcBorders>
            <w:shd w:val="clear" w:color="auto" w:fill="auto"/>
          </w:tcPr>
          <w:p w14:paraId="7ED078C9"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Product End Date</w:t>
            </w:r>
          </w:p>
        </w:tc>
        <w:tc>
          <w:tcPr>
            <w:tcW w:w="3831" w:type="dxa"/>
            <w:tcBorders>
              <w:top w:val="nil"/>
              <w:left w:val="nil"/>
              <w:bottom w:val="single" w:sz="4" w:space="0" w:color="auto"/>
              <w:right w:val="single" w:sz="4" w:space="0" w:color="auto"/>
            </w:tcBorders>
            <w:shd w:val="clear" w:color="auto" w:fill="auto"/>
          </w:tcPr>
          <w:p w14:paraId="1EB6AFE2"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SAS Date</w:t>
            </w:r>
          </w:p>
        </w:tc>
        <w:tc>
          <w:tcPr>
            <w:tcW w:w="976" w:type="dxa"/>
            <w:tcBorders>
              <w:top w:val="nil"/>
              <w:left w:val="nil"/>
              <w:bottom w:val="single" w:sz="4" w:space="0" w:color="auto"/>
              <w:right w:val="single" w:sz="4" w:space="0" w:color="auto"/>
            </w:tcBorders>
            <w:shd w:val="clear" w:color="auto" w:fill="auto"/>
          </w:tcPr>
          <w:p w14:paraId="61862420"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4158A9FA"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09EE0DBD"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lastRenderedPageBreak/>
              <w:t>PROD_MARKET</w:t>
            </w:r>
          </w:p>
        </w:tc>
        <w:tc>
          <w:tcPr>
            <w:tcW w:w="2622" w:type="dxa"/>
            <w:tcBorders>
              <w:top w:val="nil"/>
              <w:left w:val="nil"/>
              <w:bottom w:val="single" w:sz="4" w:space="0" w:color="auto"/>
              <w:right w:val="single" w:sz="4" w:space="0" w:color="auto"/>
            </w:tcBorders>
            <w:shd w:val="clear" w:color="auto" w:fill="auto"/>
          </w:tcPr>
          <w:p w14:paraId="0C91B15A"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Insurance Plan Market</w:t>
            </w:r>
          </w:p>
        </w:tc>
        <w:tc>
          <w:tcPr>
            <w:tcW w:w="3831" w:type="dxa"/>
            <w:tcBorders>
              <w:top w:val="nil"/>
              <w:left w:val="nil"/>
              <w:bottom w:val="single" w:sz="4" w:space="0" w:color="auto"/>
              <w:right w:val="single" w:sz="4" w:space="0" w:color="auto"/>
            </w:tcBorders>
            <w:shd w:val="clear" w:color="auto" w:fill="auto"/>
          </w:tcPr>
          <w:p w14:paraId="2407727B" w14:textId="106DED88" w:rsidR="007B6A53" w:rsidRDefault="00CE3FF1" w:rsidP="007B6A53">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1= Group - POS</w:t>
            </w:r>
            <w:r w:rsidRPr="00CE3FF1">
              <w:rPr>
                <w:rFonts w:ascii="Arial" w:eastAsia="Times New Roman" w:hAnsi="Arial" w:cs="Arial"/>
                <w:bCs/>
                <w:color w:val="000000"/>
                <w:sz w:val="20"/>
                <w:szCs w:val="20"/>
              </w:rPr>
              <w:br/>
              <w:t>2= Group COBRA</w:t>
            </w:r>
            <w:r w:rsidRPr="00CE3FF1">
              <w:rPr>
                <w:rFonts w:ascii="Arial" w:eastAsia="Times New Roman" w:hAnsi="Arial" w:cs="Arial"/>
                <w:bCs/>
                <w:color w:val="000000"/>
                <w:sz w:val="20"/>
                <w:szCs w:val="20"/>
              </w:rPr>
              <w:br/>
              <w:t>3= Group-Commonwealth Choice</w:t>
            </w:r>
            <w:r w:rsidRPr="00CE3FF1">
              <w:rPr>
                <w:rFonts w:ascii="Arial" w:eastAsia="Times New Roman" w:hAnsi="Arial" w:cs="Arial"/>
                <w:bCs/>
                <w:color w:val="000000"/>
                <w:sz w:val="20"/>
                <w:szCs w:val="20"/>
              </w:rPr>
              <w:br/>
              <w:t>4= Group-Employer</w:t>
            </w:r>
            <w:r w:rsidRPr="00CE3FF1">
              <w:rPr>
                <w:rFonts w:ascii="Arial" w:eastAsia="Times New Roman" w:hAnsi="Arial" w:cs="Arial"/>
                <w:bCs/>
                <w:color w:val="000000"/>
                <w:sz w:val="20"/>
                <w:szCs w:val="20"/>
              </w:rPr>
              <w:br/>
              <w:t>5= Group-Federal</w:t>
            </w:r>
            <w:r w:rsidRPr="00CE3FF1">
              <w:rPr>
                <w:rFonts w:ascii="Arial" w:eastAsia="Times New Roman" w:hAnsi="Arial" w:cs="Arial"/>
                <w:bCs/>
                <w:color w:val="000000"/>
                <w:sz w:val="20"/>
                <w:szCs w:val="20"/>
              </w:rPr>
              <w:br/>
              <w:t>6= Group-GIC</w:t>
            </w:r>
            <w:r w:rsidRPr="00CE3FF1">
              <w:rPr>
                <w:rFonts w:ascii="Arial" w:eastAsia="Times New Roman" w:hAnsi="Arial" w:cs="Arial"/>
                <w:bCs/>
                <w:color w:val="000000"/>
                <w:sz w:val="20"/>
                <w:szCs w:val="20"/>
              </w:rPr>
              <w:br/>
              <w:t>7= Group-Merged Market</w:t>
            </w:r>
            <w:r w:rsidRPr="00CE3FF1">
              <w:rPr>
                <w:rFonts w:ascii="Arial" w:eastAsia="Times New Roman" w:hAnsi="Arial" w:cs="Arial"/>
                <w:bCs/>
                <w:color w:val="000000"/>
                <w:sz w:val="20"/>
                <w:szCs w:val="20"/>
              </w:rPr>
              <w:br/>
              <w:t>8= Group-Municipality</w:t>
            </w:r>
            <w:r w:rsidRPr="00CE3FF1">
              <w:rPr>
                <w:rFonts w:ascii="Arial" w:eastAsia="Times New Roman" w:hAnsi="Arial" w:cs="Arial"/>
                <w:bCs/>
                <w:color w:val="000000"/>
                <w:sz w:val="20"/>
                <w:szCs w:val="20"/>
              </w:rPr>
              <w:br/>
              <w:t>9= Group-Retiree</w:t>
            </w:r>
            <w:r w:rsidRPr="00CE3FF1">
              <w:rPr>
                <w:rFonts w:ascii="Arial" w:eastAsia="Times New Roman" w:hAnsi="Arial" w:cs="Arial"/>
                <w:bCs/>
                <w:color w:val="000000"/>
                <w:sz w:val="20"/>
                <w:szCs w:val="20"/>
              </w:rPr>
              <w:br/>
              <w:t>10= Group-Senior Care Option</w:t>
            </w:r>
            <w:r w:rsidRPr="00CE3FF1">
              <w:rPr>
                <w:rFonts w:ascii="Arial" w:eastAsia="Times New Roman" w:hAnsi="Arial" w:cs="Arial"/>
                <w:bCs/>
                <w:color w:val="000000"/>
                <w:sz w:val="20"/>
                <w:szCs w:val="20"/>
              </w:rPr>
              <w:br/>
              <w:t>11= Group-Union</w:t>
            </w:r>
            <w:r w:rsidRPr="00CE3FF1">
              <w:rPr>
                <w:rFonts w:ascii="Arial" w:eastAsia="Times New Roman" w:hAnsi="Arial" w:cs="Arial"/>
                <w:bCs/>
                <w:color w:val="000000"/>
                <w:sz w:val="20"/>
                <w:szCs w:val="20"/>
              </w:rPr>
              <w:br/>
              <w:t>12= Health Exchange</w:t>
            </w:r>
            <w:r w:rsidRPr="00CE3FF1">
              <w:rPr>
                <w:rFonts w:ascii="Arial" w:eastAsia="Times New Roman" w:hAnsi="Arial" w:cs="Arial"/>
                <w:bCs/>
                <w:color w:val="000000"/>
                <w:sz w:val="20"/>
                <w:szCs w:val="20"/>
              </w:rPr>
              <w:br/>
              <w:t>13= Individual - Commonwealth Care</w:t>
            </w:r>
            <w:r w:rsidRPr="00CE3FF1">
              <w:rPr>
                <w:rFonts w:ascii="Arial" w:eastAsia="Times New Roman" w:hAnsi="Arial" w:cs="Arial"/>
                <w:bCs/>
                <w:color w:val="000000"/>
                <w:sz w:val="20"/>
                <w:szCs w:val="20"/>
              </w:rPr>
              <w:br/>
              <w:t>14= Individual - Commonwealth Choice</w:t>
            </w:r>
            <w:r w:rsidRPr="00CE3FF1">
              <w:rPr>
                <w:rFonts w:ascii="Arial" w:eastAsia="Times New Roman" w:hAnsi="Arial" w:cs="Arial"/>
                <w:bCs/>
                <w:color w:val="000000"/>
                <w:sz w:val="20"/>
                <w:szCs w:val="20"/>
              </w:rPr>
              <w:br/>
              <w:t>15= Individual Closed</w:t>
            </w:r>
            <w:r w:rsidRPr="00CE3FF1">
              <w:rPr>
                <w:rFonts w:ascii="Arial" w:eastAsia="Times New Roman" w:hAnsi="Arial" w:cs="Arial"/>
                <w:bCs/>
                <w:color w:val="000000"/>
                <w:sz w:val="20"/>
                <w:szCs w:val="20"/>
              </w:rPr>
              <w:br/>
              <w:t>16= Individual COBRA</w:t>
            </w:r>
            <w:r w:rsidRPr="00CE3FF1">
              <w:rPr>
                <w:rFonts w:ascii="Arial" w:eastAsia="Times New Roman" w:hAnsi="Arial" w:cs="Arial"/>
                <w:bCs/>
                <w:color w:val="000000"/>
                <w:sz w:val="20"/>
                <w:szCs w:val="20"/>
              </w:rPr>
              <w:br/>
              <w:t>17= Individual Senior Care Option</w:t>
            </w:r>
            <w:r w:rsidRPr="00CE3FF1">
              <w:rPr>
                <w:rFonts w:ascii="Arial" w:eastAsia="Times New Roman" w:hAnsi="Arial" w:cs="Arial"/>
                <w:bCs/>
                <w:color w:val="000000"/>
                <w:sz w:val="20"/>
                <w:szCs w:val="20"/>
              </w:rPr>
              <w:br/>
              <w:t>18= Individual Young Adult</w:t>
            </w:r>
            <w:r w:rsidRPr="00CE3FF1">
              <w:rPr>
                <w:rFonts w:ascii="Arial" w:eastAsia="Times New Roman" w:hAnsi="Arial" w:cs="Arial"/>
                <w:bCs/>
                <w:color w:val="000000"/>
                <w:sz w:val="20"/>
                <w:szCs w:val="20"/>
              </w:rPr>
              <w:br/>
              <w:t>19= Medicare Part A</w:t>
            </w:r>
            <w:r w:rsidRPr="00CE3FF1">
              <w:rPr>
                <w:rFonts w:ascii="Arial" w:eastAsia="Times New Roman" w:hAnsi="Arial" w:cs="Arial"/>
                <w:bCs/>
                <w:color w:val="000000"/>
                <w:sz w:val="20"/>
                <w:szCs w:val="20"/>
              </w:rPr>
              <w:br/>
              <w:t>20= Medicare Part B</w:t>
            </w:r>
            <w:r w:rsidRPr="00CE3FF1">
              <w:rPr>
                <w:rFonts w:ascii="Arial" w:eastAsia="Times New Roman" w:hAnsi="Arial" w:cs="Arial"/>
                <w:bCs/>
                <w:color w:val="000000"/>
                <w:sz w:val="20"/>
                <w:szCs w:val="20"/>
              </w:rPr>
              <w:br/>
              <w:t>21= Medicare Part C</w:t>
            </w:r>
            <w:r w:rsidRPr="00CE3FF1">
              <w:rPr>
                <w:rFonts w:ascii="Arial" w:eastAsia="Times New Roman" w:hAnsi="Arial" w:cs="Arial"/>
                <w:bCs/>
                <w:color w:val="000000"/>
                <w:sz w:val="20"/>
                <w:szCs w:val="20"/>
              </w:rPr>
              <w:br/>
              <w:t>22= Medicare Part D</w:t>
            </w:r>
            <w:r w:rsidRPr="00CE3FF1">
              <w:rPr>
                <w:rFonts w:ascii="Arial" w:eastAsia="Times New Roman" w:hAnsi="Arial" w:cs="Arial"/>
                <w:bCs/>
                <w:color w:val="000000"/>
                <w:sz w:val="20"/>
                <w:szCs w:val="20"/>
              </w:rPr>
              <w:br/>
              <w:t xml:space="preserve">23= </w:t>
            </w:r>
            <w:proofErr w:type="spellStart"/>
            <w:r w:rsidRPr="00CE3FF1">
              <w:rPr>
                <w:rFonts w:ascii="Arial" w:eastAsia="Times New Roman" w:hAnsi="Arial" w:cs="Arial"/>
                <w:bCs/>
                <w:color w:val="000000"/>
                <w:sz w:val="20"/>
                <w:szCs w:val="20"/>
              </w:rPr>
              <w:t>MediGap</w:t>
            </w:r>
            <w:proofErr w:type="spellEnd"/>
            <w:r w:rsidRPr="00CE3FF1">
              <w:rPr>
                <w:rFonts w:ascii="Arial" w:eastAsia="Times New Roman" w:hAnsi="Arial" w:cs="Arial"/>
                <w:bCs/>
                <w:color w:val="000000"/>
                <w:sz w:val="20"/>
                <w:szCs w:val="20"/>
              </w:rPr>
              <w:t>/Medicare Supplemental/</w:t>
            </w:r>
            <w:proofErr w:type="spellStart"/>
            <w:r w:rsidRPr="00CE3FF1">
              <w:rPr>
                <w:rFonts w:ascii="Arial" w:eastAsia="Times New Roman" w:hAnsi="Arial" w:cs="Arial"/>
                <w:bCs/>
                <w:color w:val="000000"/>
                <w:sz w:val="20"/>
                <w:szCs w:val="20"/>
              </w:rPr>
              <w:t>Medex</w:t>
            </w:r>
            <w:proofErr w:type="spellEnd"/>
            <w:r w:rsidRPr="00CE3FF1">
              <w:rPr>
                <w:rFonts w:ascii="Arial" w:eastAsia="Times New Roman" w:hAnsi="Arial" w:cs="Arial"/>
                <w:bCs/>
                <w:color w:val="000000"/>
                <w:sz w:val="20"/>
                <w:szCs w:val="20"/>
              </w:rPr>
              <w:br/>
              <w:t>24= Other</w:t>
            </w:r>
            <w:r w:rsidRPr="00CE3FF1">
              <w:rPr>
                <w:rFonts w:ascii="Arial" w:eastAsia="Times New Roman" w:hAnsi="Arial" w:cs="Arial"/>
                <w:bCs/>
                <w:color w:val="000000"/>
                <w:sz w:val="20"/>
                <w:szCs w:val="20"/>
              </w:rPr>
              <w:br/>
              <w:t>25= Other Medicare</w:t>
            </w:r>
            <w:r w:rsidRPr="00CE3FF1">
              <w:rPr>
                <w:rFonts w:ascii="Arial" w:eastAsia="Times New Roman" w:hAnsi="Arial" w:cs="Arial"/>
                <w:bCs/>
                <w:color w:val="000000"/>
                <w:sz w:val="20"/>
                <w:szCs w:val="20"/>
              </w:rPr>
              <w:br/>
              <w:t>26= Student</w:t>
            </w:r>
            <w:r w:rsidRPr="00CE3FF1">
              <w:rPr>
                <w:rFonts w:ascii="Arial" w:eastAsia="Times New Roman" w:hAnsi="Arial" w:cs="Arial"/>
                <w:bCs/>
                <w:color w:val="000000"/>
                <w:sz w:val="20"/>
                <w:szCs w:val="20"/>
              </w:rPr>
              <w:br/>
              <w:t>27= COBRA</w:t>
            </w:r>
            <w:r w:rsidRPr="00CE3FF1">
              <w:rPr>
                <w:rFonts w:ascii="Arial" w:eastAsia="Times New Roman" w:hAnsi="Arial" w:cs="Arial"/>
                <w:bCs/>
                <w:color w:val="000000"/>
                <w:sz w:val="20"/>
                <w:szCs w:val="20"/>
              </w:rPr>
              <w:br/>
              <w:t>28= Group</w:t>
            </w:r>
          </w:p>
          <w:p w14:paraId="4C4D8B2F" w14:textId="4CBFA1E3" w:rsidR="007B6A53" w:rsidRPr="00CE3FF1" w:rsidRDefault="007B6A53" w:rsidP="007B6A53">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(missing) = value not provided</w:t>
            </w:r>
          </w:p>
        </w:tc>
        <w:tc>
          <w:tcPr>
            <w:tcW w:w="976" w:type="dxa"/>
            <w:tcBorders>
              <w:top w:val="nil"/>
              <w:left w:val="nil"/>
              <w:bottom w:val="single" w:sz="4" w:space="0" w:color="auto"/>
              <w:right w:val="single" w:sz="4" w:space="0" w:color="auto"/>
            </w:tcBorders>
            <w:shd w:val="clear" w:color="auto" w:fill="auto"/>
          </w:tcPr>
          <w:p w14:paraId="55E15A79"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7E1722D8"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vAlign w:val="center"/>
          </w:tcPr>
          <w:p w14:paraId="017DA362"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PROD_ORGID</w:t>
            </w:r>
          </w:p>
        </w:tc>
        <w:tc>
          <w:tcPr>
            <w:tcW w:w="2622" w:type="dxa"/>
            <w:tcBorders>
              <w:top w:val="nil"/>
              <w:left w:val="nil"/>
              <w:bottom w:val="single" w:sz="4" w:space="0" w:color="auto"/>
              <w:right w:val="single" w:sz="4" w:space="0" w:color="auto"/>
            </w:tcBorders>
            <w:shd w:val="clear" w:color="auto" w:fill="auto"/>
          </w:tcPr>
          <w:p w14:paraId="4BF1859F"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Variable to link product file into medical (MED_LINKORGIDPR), dental (DENT_LINKORGIDPR), and pharmacy (PHARM_LINKORGIDPR)</w:t>
            </w:r>
          </w:p>
        </w:tc>
        <w:tc>
          <w:tcPr>
            <w:tcW w:w="3831" w:type="dxa"/>
            <w:tcBorders>
              <w:top w:val="nil"/>
              <w:left w:val="nil"/>
              <w:bottom w:val="single" w:sz="4" w:space="0" w:color="auto"/>
              <w:right w:val="single" w:sz="4" w:space="0" w:color="auto"/>
            </w:tcBorders>
            <w:shd w:val="clear" w:color="auto" w:fill="auto"/>
          </w:tcPr>
          <w:p w14:paraId="0BA00640"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 </w:t>
            </w:r>
          </w:p>
        </w:tc>
        <w:tc>
          <w:tcPr>
            <w:tcW w:w="976" w:type="dxa"/>
            <w:tcBorders>
              <w:top w:val="nil"/>
              <w:left w:val="nil"/>
              <w:bottom w:val="single" w:sz="4" w:space="0" w:color="auto"/>
              <w:right w:val="single" w:sz="4" w:space="0" w:color="auto"/>
            </w:tcBorders>
            <w:shd w:val="clear" w:color="auto" w:fill="auto"/>
          </w:tcPr>
          <w:p w14:paraId="151C69E5"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Char</w:t>
            </w:r>
          </w:p>
        </w:tc>
      </w:tr>
      <w:tr w:rsidR="00CE3FF1" w:rsidRPr="00CE3FF1" w14:paraId="7E089341"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58A0C28F"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lastRenderedPageBreak/>
              <w:t>PROD_PRODUCT_LINE</w:t>
            </w:r>
          </w:p>
        </w:tc>
        <w:tc>
          <w:tcPr>
            <w:tcW w:w="2622" w:type="dxa"/>
            <w:tcBorders>
              <w:top w:val="nil"/>
              <w:left w:val="nil"/>
              <w:bottom w:val="single" w:sz="4" w:space="0" w:color="auto"/>
              <w:right w:val="single" w:sz="4" w:space="0" w:color="auto"/>
            </w:tcBorders>
            <w:shd w:val="clear" w:color="auto" w:fill="auto"/>
          </w:tcPr>
          <w:p w14:paraId="2A54DF29" w14:textId="77777777" w:rsidR="00CE3FF1" w:rsidRPr="00CE3FF1" w:rsidRDefault="00CE3FF1" w:rsidP="00CE3FF1">
            <w:pPr>
              <w:spacing w:after="0" w:line="240" w:lineRule="auto"/>
              <w:rPr>
                <w:rFonts w:ascii="Arial" w:eastAsia="Times New Roman" w:hAnsi="Arial" w:cs="Arial"/>
                <w:color w:val="000000" w:themeColor="text1"/>
                <w:sz w:val="20"/>
                <w:szCs w:val="20"/>
              </w:rPr>
            </w:pPr>
            <w:r w:rsidRPr="00CE3FF1">
              <w:rPr>
                <w:rFonts w:ascii="Arial" w:eastAsia="Times New Roman" w:hAnsi="Arial" w:cs="Arial"/>
                <w:color w:val="000000" w:themeColor="text1"/>
                <w:sz w:val="20"/>
                <w:szCs w:val="20"/>
              </w:rPr>
              <w:t>Product Line of Business Model</w:t>
            </w:r>
          </w:p>
        </w:tc>
        <w:tc>
          <w:tcPr>
            <w:tcW w:w="3831" w:type="dxa"/>
            <w:tcBorders>
              <w:top w:val="nil"/>
              <w:left w:val="nil"/>
              <w:bottom w:val="single" w:sz="4" w:space="0" w:color="auto"/>
              <w:right w:val="single" w:sz="4" w:space="0" w:color="auto"/>
            </w:tcBorders>
            <w:shd w:val="clear" w:color="auto" w:fill="auto"/>
          </w:tcPr>
          <w:p w14:paraId="1502015D" w14:textId="77777777" w:rsidR="00CE3FF1" w:rsidRPr="00CE3FF1" w:rsidRDefault="00CE3FF1" w:rsidP="00CE3FF1">
            <w:pPr>
              <w:spacing w:after="0" w:line="240" w:lineRule="auto"/>
              <w:rPr>
                <w:rFonts w:ascii="Arial" w:eastAsia="Times New Roman" w:hAnsi="Arial" w:cs="Arial"/>
                <w:color w:val="000000" w:themeColor="text1"/>
                <w:sz w:val="20"/>
                <w:szCs w:val="20"/>
              </w:rPr>
            </w:pPr>
            <w:r w:rsidRPr="00CE3FF1">
              <w:rPr>
                <w:rFonts w:ascii="Arial" w:eastAsia="Times New Roman" w:hAnsi="Arial" w:cs="Arial"/>
                <w:color w:val="000000" w:themeColor="text1"/>
                <w:sz w:val="20"/>
                <w:szCs w:val="20"/>
              </w:rPr>
              <w:t>1= Preferred Provider Organization (PPO)</w:t>
            </w:r>
            <w:r w:rsidRPr="00CE3FF1">
              <w:br/>
            </w:r>
            <w:r w:rsidRPr="00CE3FF1">
              <w:rPr>
                <w:rFonts w:ascii="Arial" w:eastAsia="Times New Roman" w:hAnsi="Arial" w:cs="Arial"/>
                <w:color w:val="000000" w:themeColor="text1"/>
                <w:sz w:val="20"/>
                <w:szCs w:val="20"/>
              </w:rPr>
              <w:t>2= Point of Service (POS)</w:t>
            </w:r>
            <w:r w:rsidRPr="00CE3FF1">
              <w:br/>
            </w:r>
            <w:r w:rsidRPr="00CE3FF1">
              <w:rPr>
                <w:rFonts w:ascii="Arial" w:eastAsia="Times New Roman" w:hAnsi="Arial" w:cs="Arial"/>
                <w:color w:val="000000" w:themeColor="text1"/>
                <w:sz w:val="20"/>
                <w:szCs w:val="20"/>
              </w:rPr>
              <w:t>3= Exclusive Provider Organization (EPO)</w:t>
            </w:r>
            <w:r w:rsidRPr="00CE3FF1">
              <w:br/>
            </w:r>
            <w:r w:rsidRPr="00CE3FF1">
              <w:rPr>
                <w:rFonts w:ascii="Arial" w:eastAsia="Times New Roman" w:hAnsi="Arial" w:cs="Arial"/>
                <w:color w:val="000000" w:themeColor="text1"/>
                <w:sz w:val="20"/>
                <w:szCs w:val="20"/>
              </w:rPr>
              <w:t>4= Indemnity Insurance</w:t>
            </w:r>
            <w:r w:rsidRPr="00CE3FF1">
              <w:br/>
            </w:r>
            <w:r w:rsidRPr="00CE3FF1">
              <w:rPr>
                <w:rFonts w:ascii="Arial" w:eastAsia="Times New Roman" w:hAnsi="Arial" w:cs="Arial"/>
                <w:color w:val="000000" w:themeColor="text1"/>
                <w:sz w:val="20"/>
                <w:szCs w:val="20"/>
              </w:rPr>
              <w:t>5= Health Maintenance Organization (HMO) Medicare Advantage</w:t>
            </w:r>
            <w:r w:rsidRPr="00CE3FF1">
              <w:br/>
            </w:r>
            <w:r w:rsidRPr="00CE3FF1">
              <w:rPr>
                <w:rFonts w:ascii="Arial" w:eastAsia="Times New Roman" w:hAnsi="Arial" w:cs="Arial"/>
                <w:color w:val="000000" w:themeColor="text1"/>
                <w:sz w:val="20"/>
                <w:szCs w:val="20"/>
              </w:rPr>
              <w:t>6= Medicare Advantage PPO</w:t>
            </w:r>
            <w:r w:rsidRPr="00CE3FF1">
              <w:br/>
            </w:r>
            <w:r w:rsidRPr="00CE3FF1">
              <w:rPr>
                <w:rFonts w:ascii="Arial" w:eastAsia="Times New Roman" w:hAnsi="Arial" w:cs="Arial"/>
                <w:color w:val="000000" w:themeColor="text1"/>
                <w:sz w:val="20"/>
                <w:szCs w:val="20"/>
              </w:rPr>
              <w:t>7= Medicare Advantage Private Fee for Service</w:t>
            </w:r>
            <w:r w:rsidRPr="00CE3FF1">
              <w:br/>
            </w:r>
            <w:r w:rsidRPr="00CE3FF1">
              <w:rPr>
                <w:rFonts w:ascii="Arial" w:eastAsia="Times New Roman" w:hAnsi="Arial" w:cs="Arial"/>
                <w:color w:val="000000" w:themeColor="text1"/>
                <w:sz w:val="20"/>
                <w:szCs w:val="20"/>
              </w:rPr>
              <w:t>8= Accident Only</w:t>
            </w:r>
            <w:r w:rsidRPr="00CE3FF1">
              <w:br/>
            </w:r>
            <w:r w:rsidRPr="00CE3FF1">
              <w:rPr>
                <w:rFonts w:ascii="Arial" w:eastAsia="Times New Roman" w:hAnsi="Arial" w:cs="Arial"/>
                <w:color w:val="000000" w:themeColor="text1"/>
                <w:sz w:val="20"/>
                <w:szCs w:val="20"/>
              </w:rPr>
              <w:t>9= Basic Hospital</w:t>
            </w:r>
            <w:r w:rsidRPr="00CE3FF1">
              <w:br/>
            </w:r>
            <w:r w:rsidRPr="00CE3FF1">
              <w:rPr>
                <w:rFonts w:ascii="Arial" w:eastAsia="Times New Roman" w:hAnsi="Arial" w:cs="Arial"/>
                <w:color w:val="000000" w:themeColor="text1"/>
                <w:sz w:val="20"/>
                <w:szCs w:val="20"/>
              </w:rPr>
              <w:t>10= CHAMPUS</w:t>
            </w:r>
            <w:r w:rsidRPr="00CE3FF1">
              <w:br/>
            </w:r>
            <w:r w:rsidRPr="00CE3FF1">
              <w:rPr>
                <w:rFonts w:ascii="Arial" w:eastAsia="Times New Roman" w:hAnsi="Arial" w:cs="Arial"/>
                <w:color w:val="000000" w:themeColor="text1"/>
                <w:sz w:val="20"/>
                <w:szCs w:val="20"/>
              </w:rPr>
              <w:t>11= Dental Maintenance Organization</w:t>
            </w:r>
            <w:r w:rsidRPr="00CE3FF1">
              <w:br/>
            </w:r>
            <w:r w:rsidRPr="00CE3FF1">
              <w:rPr>
                <w:rFonts w:ascii="Arial" w:eastAsia="Times New Roman" w:hAnsi="Arial" w:cs="Arial"/>
                <w:color w:val="000000" w:themeColor="text1"/>
                <w:sz w:val="20"/>
                <w:szCs w:val="20"/>
              </w:rPr>
              <w:t>12= Disability</w:t>
            </w:r>
            <w:r w:rsidRPr="00CE3FF1">
              <w:br/>
            </w:r>
            <w:r w:rsidRPr="00CE3FF1">
              <w:rPr>
                <w:rFonts w:ascii="Arial" w:eastAsia="Times New Roman" w:hAnsi="Arial" w:cs="Arial"/>
                <w:color w:val="000000" w:themeColor="text1"/>
                <w:sz w:val="20"/>
                <w:szCs w:val="20"/>
              </w:rPr>
              <w:t>13= HMO - Closed</w:t>
            </w:r>
            <w:r w:rsidRPr="00CE3FF1">
              <w:br/>
            </w:r>
            <w:r w:rsidRPr="00CE3FF1">
              <w:rPr>
                <w:rFonts w:ascii="Arial" w:eastAsia="Times New Roman" w:hAnsi="Arial" w:cs="Arial"/>
                <w:color w:val="000000" w:themeColor="text1"/>
                <w:sz w:val="20"/>
                <w:szCs w:val="20"/>
              </w:rPr>
              <w:t>14= HMO - Open</w:t>
            </w:r>
            <w:r w:rsidRPr="00CE3FF1">
              <w:br/>
            </w:r>
            <w:r w:rsidRPr="00CE3FF1">
              <w:rPr>
                <w:rFonts w:ascii="Arial" w:eastAsia="Times New Roman" w:hAnsi="Arial" w:cs="Arial"/>
                <w:color w:val="000000" w:themeColor="text1"/>
                <w:sz w:val="20"/>
                <w:szCs w:val="20"/>
              </w:rPr>
              <w:t>15= Individual</w:t>
            </w:r>
            <w:r w:rsidRPr="00CE3FF1">
              <w:br/>
            </w:r>
            <w:r w:rsidRPr="00CE3FF1">
              <w:rPr>
                <w:rFonts w:ascii="Arial" w:eastAsia="Times New Roman" w:hAnsi="Arial" w:cs="Arial"/>
                <w:color w:val="000000" w:themeColor="text1"/>
                <w:sz w:val="20"/>
                <w:szCs w:val="20"/>
              </w:rPr>
              <w:t>16= Liability Medical</w:t>
            </w:r>
            <w:r w:rsidRPr="00CE3FF1">
              <w:br/>
            </w:r>
            <w:r w:rsidRPr="00CE3FF1">
              <w:rPr>
                <w:rFonts w:ascii="Arial" w:eastAsia="Times New Roman" w:hAnsi="Arial" w:cs="Arial"/>
                <w:color w:val="000000" w:themeColor="text1"/>
                <w:sz w:val="20"/>
                <w:szCs w:val="20"/>
              </w:rPr>
              <w:t>17= Medicaid FFS</w:t>
            </w:r>
            <w:r w:rsidRPr="00CE3FF1">
              <w:br/>
            </w:r>
            <w:r w:rsidRPr="00CE3FF1">
              <w:rPr>
                <w:rFonts w:ascii="Arial" w:eastAsia="Times New Roman" w:hAnsi="Arial" w:cs="Arial"/>
                <w:color w:val="000000" w:themeColor="text1"/>
                <w:sz w:val="20"/>
                <w:szCs w:val="20"/>
              </w:rPr>
              <w:t>18= Medicaid Managed Care Organization</w:t>
            </w:r>
            <w:r w:rsidRPr="00CE3FF1">
              <w:br/>
            </w:r>
            <w:r w:rsidRPr="00CE3FF1">
              <w:rPr>
                <w:rFonts w:ascii="Arial" w:eastAsia="Times New Roman" w:hAnsi="Arial" w:cs="Arial"/>
                <w:color w:val="000000" w:themeColor="text1"/>
                <w:sz w:val="20"/>
                <w:szCs w:val="20"/>
              </w:rPr>
              <w:t>19= Medicare Primary</w:t>
            </w:r>
            <w:r w:rsidRPr="00CE3FF1">
              <w:br/>
            </w:r>
            <w:r w:rsidRPr="00CE3FF1">
              <w:rPr>
                <w:rFonts w:ascii="Arial" w:eastAsia="Times New Roman" w:hAnsi="Arial" w:cs="Arial"/>
                <w:color w:val="000000" w:themeColor="text1"/>
                <w:sz w:val="20"/>
                <w:szCs w:val="20"/>
              </w:rPr>
              <w:t>20= Medicare</w:t>
            </w:r>
            <w:r w:rsidRPr="00CE3FF1">
              <w:br/>
            </w:r>
            <w:r w:rsidRPr="00CE3FF1">
              <w:rPr>
                <w:rFonts w:ascii="Arial" w:eastAsia="Times New Roman" w:hAnsi="Arial" w:cs="Arial"/>
                <w:color w:val="000000" w:themeColor="text1"/>
                <w:sz w:val="20"/>
                <w:szCs w:val="20"/>
              </w:rPr>
              <w:t>21= Medicare Secondary Plan</w:t>
            </w:r>
            <w:r w:rsidRPr="00CE3FF1">
              <w:br/>
            </w:r>
            <w:r w:rsidRPr="00CE3FF1">
              <w:rPr>
                <w:rFonts w:ascii="Arial" w:eastAsia="Times New Roman" w:hAnsi="Arial" w:cs="Arial"/>
                <w:color w:val="000000" w:themeColor="text1"/>
                <w:sz w:val="20"/>
                <w:szCs w:val="20"/>
              </w:rPr>
              <w:t>22= Other Federal Program (e.g. Black Lung)</w:t>
            </w:r>
            <w:r w:rsidRPr="00CE3FF1">
              <w:br/>
            </w:r>
            <w:r w:rsidRPr="00CE3FF1">
              <w:rPr>
                <w:rFonts w:ascii="Arial" w:eastAsia="Times New Roman" w:hAnsi="Arial" w:cs="Arial"/>
                <w:color w:val="000000" w:themeColor="text1"/>
                <w:sz w:val="20"/>
                <w:szCs w:val="20"/>
              </w:rPr>
              <w:t>23= Medicaid Primary Care Clinician Plan</w:t>
            </w:r>
            <w:r w:rsidRPr="00CE3FF1">
              <w:br/>
            </w:r>
            <w:r w:rsidRPr="00CE3FF1">
              <w:rPr>
                <w:rFonts w:ascii="Arial" w:eastAsia="Times New Roman" w:hAnsi="Arial" w:cs="Arial"/>
                <w:color w:val="000000" w:themeColor="text1"/>
                <w:sz w:val="20"/>
                <w:szCs w:val="20"/>
              </w:rPr>
              <w:t>24= Preferred Provider Organization (PPO)</w:t>
            </w:r>
            <w:r w:rsidRPr="00CE3FF1">
              <w:br/>
            </w:r>
            <w:r w:rsidRPr="00CE3FF1">
              <w:rPr>
                <w:rFonts w:ascii="Arial" w:eastAsia="Times New Roman" w:hAnsi="Arial" w:cs="Arial"/>
                <w:color w:val="000000" w:themeColor="text1"/>
                <w:sz w:val="20"/>
                <w:szCs w:val="20"/>
              </w:rPr>
              <w:t>25= Qualified Health Plan</w:t>
            </w:r>
            <w:r w:rsidRPr="00CE3FF1">
              <w:br/>
            </w:r>
            <w:r w:rsidRPr="00CE3FF1">
              <w:rPr>
                <w:rFonts w:ascii="Arial" w:eastAsia="Times New Roman" w:hAnsi="Arial" w:cs="Arial"/>
                <w:color w:val="000000" w:themeColor="text1"/>
                <w:sz w:val="20"/>
                <w:szCs w:val="20"/>
              </w:rPr>
              <w:t>26= Qualified Medicare Beneficiary/SLMB</w:t>
            </w:r>
            <w:r w:rsidRPr="00CE3FF1">
              <w:br/>
            </w:r>
            <w:r w:rsidRPr="00CE3FF1">
              <w:rPr>
                <w:rFonts w:ascii="Arial" w:eastAsia="Times New Roman" w:hAnsi="Arial" w:cs="Arial"/>
                <w:color w:val="000000" w:themeColor="text1"/>
                <w:sz w:val="20"/>
                <w:szCs w:val="20"/>
              </w:rPr>
              <w:t>27= Self-Administered Group</w:t>
            </w:r>
            <w:r w:rsidRPr="00CE3FF1">
              <w:br/>
            </w:r>
            <w:r w:rsidRPr="00CE3FF1">
              <w:rPr>
                <w:rFonts w:ascii="Arial" w:eastAsia="Times New Roman" w:hAnsi="Arial" w:cs="Arial"/>
                <w:color w:val="000000" w:themeColor="text1"/>
                <w:sz w:val="20"/>
                <w:szCs w:val="20"/>
              </w:rPr>
              <w:t>28= Senior Care Option</w:t>
            </w:r>
            <w:r w:rsidRPr="00CE3FF1">
              <w:br/>
            </w:r>
            <w:r w:rsidRPr="00CE3FF1">
              <w:rPr>
                <w:rFonts w:ascii="Arial" w:eastAsia="Times New Roman" w:hAnsi="Arial" w:cs="Arial"/>
                <w:color w:val="000000" w:themeColor="text1"/>
                <w:sz w:val="20"/>
                <w:szCs w:val="20"/>
              </w:rPr>
              <w:t>29= Supplemental Policy</w:t>
            </w:r>
            <w:r w:rsidRPr="00CE3FF1">
              <w:br/>
            </w:r>
            <w:r w:rsidRPr="00CE3FF1">
              <w:rPr>
                <w:rFonts w:ascii="Arial" w:eastAsia="Times New Roman" w:hAnsi="Arial" w:cs="Arial"/>
                <w:color w:val="000000" w:themeColor="text1"/>
                <w:sz w:val="20"/>
                <w:szCs w:val="20"/>
              </w:rPr>
              <w:t>30= HSN Trust Fund</w:t>
            </w:r>
            <w:r w:rsidRPr="00CE3FF1">
              <w:br/>
            </w:r>
            <w:r w:rsidRPr="00CE3FF1">
              <w:rPr>
                <w:rFonts w:ascii="Arial" w:eastAsia="Times New Roman" w:hAnsi="Arial" w:cs="Arial"/>
                <w:color w:val="000000" w:themeColor="text1"/>
                <w:sz w:val="20"/>
                <w:szCs w:val="20"/>
              </w:rPr>
              <w:t>31= Title V</w:t>
            </w:r>
            <w:r w:rsidRPr="00CE3FF1">
              <w:br/>
            </w:r>
            <w:r w:rsidRPr="00CE3FF1">
              <w:rPr>
                <w:rFonts w:ascii="Arial" w:eastAsia="Times New Roman" w:hAnsi="Arial" w:cs="Arial"/>
                <w:color w:val="000000" w:themeColor="text1"/>
                <w:sz w:val="20"/>
                <w:szCs w:val="20"/>
              </w:rPr>
              <w:t>32= Unemployment</w:t>
            </w:r>
            <w:r w:rsidRPr="00CE3FF1">
              <w:br/>
            </w:r>
            <w:r w:rsidRPr="00CE3FF1">
              <w:rPr>
                <w:rFonts w:ascii="Arial" w:eastAsia="Times New Roman" w:hAnsi="Arial" w:cs="Arial"/>
                <w:color w:val="000000" w:themeColor="text1"/>
                <w:sz w:val="20"/>
                <w:szCs w:val="20"/>
              </w:rPr>
              <w:t>33= Veterans Administration Plan</w:t>
            </w:r>
            <w:r w:rsidRPr="00CE3FF1">
              <w:br/>
            </w:r>
            <w:r w:rsidRPr="00CE3FF1">
              <w:rPr>
                <w:rFonts w:ascii="Arial" w:eastAsia="Times New Roman" w:hAnsi="Arial" w:cs="Arial"/>
                <w:color w:val="000000" w:themeColor="text1"/>
                <w:sz w:val="20"/>
                <w:szCs w:val="20"/>
              </w:rPr>
              <w:t>34= Vision</w:t>
            </w:r>
            <w:r w:rsidRPr="00CE3FF1">
              <w:br/>
            </w:r>
            <w:r w:rsidRPr="00CE3FF1">
              <w:rPr>
                <w:rFonts w:ascii="Arial" w:eastAsia="Times New Roman" w:hAnsi="Arial" w:cs="Arial"/>
                <w:color w:val="000000" w:themeColor="text1"/>
                <w:sz w:val="20"/>
                <w:szCs w:val="20"/>
              </w:rPr>
              <w:t>35= Workers' Compensation</w:t>
            </w:r>
          </w:p>
          <w:p w14:paraId="08FAFB9E" w14:textId="77777777" w:rsidR="00CE3FF1" w:rsidRPr="00CE3FF1" w:rsidRDefault="00CE3FF1" w:rsidP="00CE3FF1">
            <w:pPr>
              <w:spacing w:after="0" w:line="240" w:lineRule="auto"/>
              <w:rPr>
                <w:rFonts w:ascii="Arial" w:eastAsia="Times New Roman" w:hAnsi="Arial" w:cs="Arial"/>
                <w:color w:val="000000" w:themeColor="text1"/>
                <w:sz w:val="20"/>
                <w:szCs w:val="20"/>
              </w:rPr>
            </w:pPr>
            <w:r w:rsidRPr="00CE3FF1">
              <w:rPr>
                <w:rFonts w:ascii="Arial" w:eastAsia="Times New Roman" w:hAnsi="Arial" w:cs="Arial"/>
                <w:color w:val="000000" w:themeColor="text1"/>
                <w:sz w:val="20"/>
                <w:szCs w:val="20"/>
              </w:rPr>
              <w:t>36= Accountable Care Organizations (ACOs) MassHealth</w:t>
            </w:r>
            <w:r w:rsidRPr="00CE3FF1">
              <w:br/>
            </w:r>
            <w:r w:rsidRPr="00CE3FF1">
              <w:rPr>
                <w:rFonts w:ascii="Arial" w:eastAsia="Times New Roman" w:hAnsi="Arial" w:cs="Arial"/>
                <w:color w:val="000000" w:themeColor="text1"/>
                <w:sz w:val="20"/>
                <w:szCs w:val="20"/>
              </w:rPr>
              <w:t>99= Other</w:t>
            </w:r>
          </w:p>
        </w:tc>
        <w:tc>
          <w:tcPr>
            <w:tcW w:w="976" w:type="dxa"/>
            <w:tcBorders>
              <w:top w:val="nil"/>
              <w:left w:val="nil"/>
              <w:bottom w:val="single" w:sz="4" w:space="0" w:color="auto"/>
              <w:right w:val="single" w:sz="4" w:space="0" w:color="auto"/>
            </w:tcBorders>
            <w:shd w:val="clear" w:color="auto" w:fill="auto"/>
          </w:tcPr>
          <w:p w14:paraId="1F93A408"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372B7DD6"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vAlign w:val="center"/>
          </w:tcPr>
          <w:p w14:paraId="2A062857" w14:textId="77777777" w:rsidR="00CE3FF1" w:rsidRPr="00CE3FF1" w:rsidRDefault="00CE3FF1" w:rsidP="00CE3FF1">
            <w:pPr>
              <w:spacing w:after="0" w:line="240" w:lineRule="auto"/>
              <w:rPr>
                <w:rFonts w:ascii="Arial" w:eastAsia="Times New Roman" w:hAnsi="Arial" w:cs="Arial"/>
                <w:color w:val="000000" w:themeColor="text1"/>
                <w:sz w:val="20"/>
                <w:szCs w:val="20"/>
              </w:rPr>
            </w:pPr>
            <w:r w:rsidRPr="00CE3FF1">
              <w:rPr>
                <w:rFonts w:ascii="Arial" w:eastAsia="Times New Roman" w:hAnsi="Arial" w:cs="Arial"/>
                <w:color w:val="000000" w:themeColor="text1"/>
                <w:sz w:val="20"/>
                <w:szCs w:val="20"/>
              </w:rPr>
              <w:lastRenderedPageBreak/>
              <w:t>PROD_PRODUCT_LINKID</w:t>
            </w:r>
          </w:p>
          <w:p w14:paraId="494651AB" w14:textId="77777777" w:rsidR="00CE3FF1" w:rsidRPr="00CE3FF1" w:rsidRDefault="00CE3FF1" w:rsidP="00CE3FF1">
            <w:pPr>
              <w:spacing w:after="0" w:line="240" w:lineRule="auto"/>
              <w:rPr>
                <w:rFonts w:ascii="Arial" w:eastAsia="Times New Roman" w:hAnsi="Arial" w:cs="Arial"/>
                <w:bCs/>
                <w:color w:val="000000"/>
                <w:sz w:val="20"/>
                <w:szCs w:val="20"/>
              </w:rPr>
            </w:pPr>
          </w:p>
        </w:tc>
        <w:tc>
          <w:tcPr>
            <w:tcW w:w="2622" w:type="dxa"/>
            <w:tcBorders>
              <w:top w:val="nil"/>
              <w:left w:val="nil"/>
              <w:bottom w:val="single" w:sz="4" w:space="0" w:color="auto"/>
              <w:right w:val="single" w:sz="4" w:space="0" w:color="auto"/>
            </w:tcBorders>
            <w:shd w:val="clear" w:color="auto" w:fill="auto"/>
          </w:tcPr>
          <w:p w14:paraId="29B7F293"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Variable to link product file into medical (MED_PRODUCT_LINKID), dental (DENT_PRODUCT_LINKID), and pharmacy (PHARM_PRODUCT_LINKID)</w:t>
            </w:r>
          </w:p>
        </w:tc>
        <w:tc>
          <w:tcPr>
            <w:tcW w:w="3831" w:type="dxa"/>
            <w:tcBorders>
              <w:top w:val="nil"/>
              <w:left w:val="nil"/>
              <w:bottom w:val="single" w:sz="4" w:space="0" w:color="auto"/>
              <w:right w:val="single" w:sz="4" w:space="0" w:color="auto"/>
            </w:tcBorders>
            <w:shd w:val="clear" w:color="auto" w:fill="auto"/>
          </w:tcPr>
          <w:p w14:paraId="10E1C8FF"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 </w:t>
            </w:r>
          </w:p>
        </w:tc>
        <w:tc>
          <w:tcPr>
            <w:tcW w:w="976" w:type="dxa"/>
            <w:tcBorders>
              <w:top w:val="nil"/>
              <w:left w:val="nil"/>
              <w:bottom w:val="single" w:sz="4" w:space="0" w:color="auto"/>
              <w:right w:val="single" w:sz="4" w:space="0" w:color="auto"/>
            </w:tcBorders>
            <w:shd w:val="clear" w:color="auto" w:fill="auto"/>
          </w:tcPr>
          <w:p w14:paraId="40E89F13"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color w:val="000000" w:themeColor="text1"/>
                <w:sz w:val="20"/>
                <w:szCs w:val="20"/>
              </w:rPr>
              <w:t> Char</w:t>
            </w:r>
          </w:p>
        </w:tc>
      </w:tr>
      <w:tr w:rsidR="00CE3FF1" w:rsidRPr="00CE3FF1" w14:paraId="03F71316"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1A873DBB"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PROD_PRODUCTID</w:t>
            </w:r>
          </w:p>
        </w:tc>
        <w:tc>
          <w:tcPr>
            <w:tcW w:w="2622" w:type="dxa"/>
            <w:tcBorders>
              <w:top w:val="single" w:sz="4" w:space="0" w:color="auto"/>
              <w:left w:val="single" w:sz="4" w:space="0" w:color="auto"/>
              <w:bottom w:val="single" w:sz="4" w:space="0" w:color="auto"/>
              <w:right w:val="single" w:sz="4" w:space="0" w:color="auto"/>
            </w:tcBorders>
          </w:tcPr>
          <w:p w14:paraId="5157F13F"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sz w:val="20"/>
                <w:szCs w:val="20"/>
              </w:rPr>
              <w:t>Unique sequential</w:t>
            </w:r>
          </w:p>
          <w:p w14:paraId="35CECE36"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sz w:val="20"/>
                <w:szCs w:val="20"/>
              </w:rPr>
              <w:t xml:space="preserve">number assigned to </w:t>
            </w:r>
            <w:proofErr w:type="gramStart"/>
            <w:r w:rsidRPr="00CE3FF1">
              <w:rPr>
                <w:rFonts w:ascii="Arial" w:eastAsia="Times New Roman" w:hAnsi="Arial" w:cs="Arial"/>
                <w:color w:val="000000"/>
                <w:sz w:val="20"/>
                <w:szCs w:val="20"/>
              </w:rPr>
              <w:t>any</w:t>
            </w:r>
            <w:proofErr w:type="gramEnd"/>
          </w:p>
          <w:p w14:paraId="59C9BCAA"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sz w:val="20"/>
                <w:szCs w:val="20"/>
              </w:rPr>
              <w:t>new product submitted to</w:t>
            </w:r>
          </w:p>
          <w:p w14:paraId="2B57B7CD"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hAnsi="Arial" w:cs="Arial"/>
                <w:color w:val="000000"/>
                <w:sz w:val="20"/>
                <w:szCs w:val="20"/>
              </w:rPr>
              <w:t>CHIA across all carriers</w:t>
            </w:r>
          </w:p>
        </w:tc>
        <w:tc>
          <w:tcPr>
            <w:tcW w:w="3831" w:type="dxa"/>
            <w:tcBorders>
              <w:top w:val="single" w:sz="4" w:space="0" w:color="auto"/>
              <w:left w:val="single" w:sz="4" w:space="0" w:color="auto"/>
              <w:bottom w:val="single" w:sz="4" w:space="0" w:color="auto"/>
              <w:right w:val="single" w:sz="4" w:space="0" w:color="auto"/>
            </w:tcBorders>
          </w:tcPr>
          <w:p w14:paraId="5F32F87B" w14:textId="77777777" w:rsidR="00CE3FF1" w:rsidRPr="00CE3FF1" w:rsidRDefault="00CE3FF1" w:rsidP="00CE3FF1">
            <w:pPr>
              <w:spacing w:after="0" w:line="240" w:lineRule="auto"/>
              <w:rPr>
                <w:rFonts w:ascii="Arial" w:eastAsia="Times New Roman" w:hAnsi="Arial" w:cs="Arial"/>
                <w:color w:val="000000" w:themeColor="text1"/>
                <w:sz w:val="20"/>
                <w:szCs w:val="20"/>
              </w:rPr>
            </w:pPr>
            <w:r w:rsidRPr="00CE3FF1">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41736BB0"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hAnsi="Arial" w:cs="Arial"/>
                <w:color w:val="000000"/>
                <w:sz w:val="20"/>
                <w:szCs w:val="20"/>
              </w:rPr>
              <w:t>Char</w:t>
            </w:r>
          </w:p>
        </w:tc>
      </w:tr>
      <w:tr w:rsidR="00CE3FF1" w:rsidRPr="00CE3FF1" w14:paraId="3FC29050"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38A3E5CB"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PROD_RELEASEID</w:t>
            </w:r>
          </w:p>
        </w:tc>
        <w:tc>
          <w:tcPr>
            <w:tcW w:w="2622" w:type="dxa"/>
            <w:tcBorders>
              <w:top w:val="single" w:sz="4" w:space="0" w:color="auto"/>
              <w:left w:val="single" w:sz="4" w:space="0" w:color="auto"/>
              <w:bottom w:val="single" w:sz="4" w:space="0" w:color="auto"/>
              <w:right w:val="single" w:sz="4" w:space="0" w:color="auto"/>
            </w:tcBorders>
          </w:tcPr>
          <w:p w14:paraId="02B37C6F"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sz w:val="20"/>
                <w:szCs w:val="20"/>
              </w:rPr>
              <w:t>Unique record ID per</w:t>
            </w:r>
          </w:p>
          <w:p w14:paraId="3AB96014"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hAnsi="Arial" w:cs="Arial"/>
                <w:color w:val="000000"/>
                <w:sz w:val="20"/>
                <w:szCs w:val="20"/>
              </w:rPr>
              <w:t>release</w:t>
            </w:r>
          </w:p>
        </w:tc>
        <w:tc>
          <w:tcPr>
            <w:tcW w:w="3831" w:type="dxa"/>
            <w:tcBorders>
              <w:top w:val="single" w:sz="4" w:space="0" w:color="auto"/>
              <w:left w:val="single" w:sz="4" w:space="0" w:color="auto"/>
              <w:bottom w:val="single" w:sz="4" w:space="0" w:color="auto"/>
              <w:right w:val="single" w:sz="4" w:space="0" w:color="auto"/>
            </w:tcBorders>
          </w:tcPr>
          <w:p w14:paraId="74A7AA1E" w14:textId="77777777" w:rsidR="00CE3FF1" w:rsidRPr="00CE3FF1" w:rsidRDefault="00CE3FF1" w:rsidP="00CE3FF1">
            <w:pPr>
              <w:spacing w:after="0" w:line="240" w:lineRule="auto"/>
              <w:rPr>
                <w:rFonts w:ascii="Arial" w:eastAsia="Times New Roman" w:hAnsi="Arial" w:cs="Arial"/>
                <w:color w:val="000000" w:themeColor="text1"/>
                <w:sz w:val="20"/>
                <w:szCs w:val="20"/>
              </w:rPr>
            </w:pPr>
            <w:r w:rsidRPr="00CE3FF1">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5F364359"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hAnsi="Arial" w:cs="Arial"/>
                <w:color w:val="000000"/>
                <w:sz w:val="20"/>
                <w:szCs w:val="20"/>
              </w:rPr>
              <w:t>Char</w:t>
            </w:r>
          </w:p>
        </w:tc>
      </w:tr>
      <w:tr w:rsidR="00CE3FF1" w:rsidRPr="00CE3FF1" w14:paraId="4C5B4B53"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262724E1"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PROD_RISK</w:t>
            </w:r>
          </w:p>
        </w:tc>
        <w:tc>
          <w:tcPr>
            <w:tcW w:w="2622" w:type="dxa"/>
            <w:tcBorders>
              <w:top w:val="single" w:sz="4" w:space="0" w:color="auto"/>
              <w:left w:val="nil"/>
              <w:bottom w:val="single" w:sz="4" w:space="0" w:color="auto"/>
              <w:right w:val="single" w:sz="4" w:space="0" w:color="auto"/>
            </w:tcBorders>
            <w:shd w:val="clear" w:color="auto" w:fill="auto"/>
          </w:tcPr>
          <w:p w14:paraId="46BEA115"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Risk Type</w:t>
            </w:r>
          </w:p>
        </w:tc>
        <w:tc>
          <w:tcPr>
            <w:tcW w:w="3831" w:type="dxa"/>
            <w:tcBorders>
              <w:top w:val="single" w:sz="4" w:space="0" w:color="auto"/>
              <w:left w:val="nil"/>
              <w:bottom w:val="single" w:sz="4" w:space="0" w:color="auto"/>
              <w:right w:val="single" w:sz="4" w:space="0" w:color="auto"/>
            </w:tcBorders>
            <w:shd w:val="clear" w:color="auto" w:fill="auto"/>
          </w:tcPr>
          <w:p w14:paraId="1A367833"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themeColor="text1"/>
                <w:sz w:val="20"/>
                <w:szCs w:val="20"/>
              </w:rPr>
              <w:t>1= Fully Insured</w:t>
            </w:r>
            <w:r w:rsidRPr="00CE3FF1">
              <w:br/>
            </w:r>
            <w:r w:rsidRPr="00CE3FF1">
              <w:rPr>
                <w:rFonts w:ascii="Arial" w:eastAsia="Times New Roman" w:hAnsi="Arial" w:cs="Arial"/>
                <w:color w:val="000000" w:themeColor="text1"/>
                <w:sz w:val="20"/>
                <w:szCs w:val="20"/>
              </w:rPr>
              <w:t>2= Self-Insured</w:t>
            </w:r>
            <w:r w:rsidRPr="00CE3FF1">
              <w:br/>
            </w:r>
            <w:r w:rsidRPr="00CE3FF1">
              <w:rPr>
                <w:rFonts w:ascii="Arial" w:eastAsia="Times New Roman" w:hAnsi="Arial" w:cs="Arial"/>
                <w:color w:val="000000" w:themeColor="text1"/>
                <w:sz w:val="20"/>
                <w:szCs w:val="20"/>
              </w:rPr>
              <w:t>3= Product available to risk and self-insured accounts</w:t>
            </w:r>
            <w:r w:rsidRPr="00CE3FF1">
              <w:br/>
            </w:r>
            <w:r w:rsidRPr="00CE3FF1">
              <w:rPr>
                <w:rFonts w:ascii="Arial" w:eastAsia="Times New Roman" w:hAnsi="Arial" w:cs="Arial"/>
                <w:color w:val="000000" w:themeColor="text1"/>
                <w:sz w:val="20"/>
                <w:szCs w:val="20"/>
              </w:rPr>
              <w:t>9= Other</w:t>
            </w:r>
          </w:p>
        </w:tc>
        <w:tc>
          <w:tcPr>
            <w:tcW w:w="976" w:type="dxa"/>
            <w:tcBorders>
              <w:top w:val="single" w:sz="4" w:space="0" w:color="auto"/>
              <w:left w:val="nil"/>
              <w:bottom w:val="single" w:sz="4" w:space="0" w:color="auto"/>
              <w:right w:val="single" w:sz="4" w:space="0" w:color="auto"/>
            </w:tcBorders>
            <w:shd w:val="clear" w:color="auto" w:fill="auto"/>
          </w:tcPr>
          <w:p w14:paraId="36AE00A3"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0E53EAA3" w14:textId="77777777" w:rsidTr="00B2136D">
        <w:trPr>
          <w:cantSplit/>
          <w:trHeight w:val="390"/>
        </w:trPr>
        <w:tc>
          <w:tcPr>
            <w:tcW w:w="2656" w:type="dxa"/>
            <w:tcBorders>
              <w:top w:val="nil"/>
              <w:left w:val="single" w:sz="4" w:space="0" w:color="auto"/>
              <w:bottom w:val="single" w:sz="4" w:space="0" w:color="auto"/>
              <w:right w:val="single" w:sz="4" w:space="0" w:color="auto"/>
            </w:tcBorders>
            <w:shd w:val="clear" w:color="auto" w:fill="auto"/>
            <w:noWrap/>
          </w:tcPr>
          <w:p w14:paraId="65658E62"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PROD_START_DATE</w:t>
            </w:r>
          </w:p>
        </w:tc>
        <w:tc>
          <w:tcPr>
            <w:tcW w:w="2622" w:type="dxa"/>
            <w:tcBorders>
              <w:top w:val="nil"/>
              <w:left w:val="nil"/>
              <w:bottom w:val="single" w:sz="4" w:space="0" w:color="auto"/>
              <w:right w:val="single" w:sz="4" w:space="0" w:color="auto"/>
            </w:tcBorders>
            <w:shd w:val="clear" w:color="auto" w:fill="auto"/>
          </w:tcPr>
          <w:p w14:paraId="041440A3"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Product Start Date</w:t>
            </w:r>
          </w:p>
        </w:tc>
        <w:tc>
          <w:tcPr>
            <w:tcW w:w="3831" w:type="dxa"/>
            <w:tcBorders>
              <w:top w:val="nil"/>
              <w:left w:val="nil"/>
              <w:bottom w:val="single" w:sz="4" w:space="0" w:color="auto"/>
              <w:right w:val="single" w:sz="4" w:space="0" w:color="auto"/>
            </w:tcBorders>
            <w:shd w:val="clear" w:color="auto" w:fill="auto"/>
          </w:tcPr>
          <w:p w14:paraId="18006A6F"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SAS Date</w:t>
            </w:r>
          </w:p>
        </w:tc>
        <w:tc>
          <w:tcPr>
            <w:tcW w:w="976" w:type="dxa"/>
            <w:tcBorders>
              <w:top w:val="nil"/>
              <w:left w:val="nil"/>
              <w:bottom w:val="single" w:sz="4" w:space="0" w:color="auto"/>
              <w:right w:val="single" w:sz="4" w:space="0" w:color="auto"/>
            </w:tcBorders>
            <w:shd w:val="clear" w:color="auto" w:fill="auto"/>
          </w:tcPr>
          <w:p w14:paraId="62FFE729"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Num</w:t>
            </w:r>
          </w:p>
        </w:tc>
      </w:tr>
      <w:tr w:rsidR="00CE3FF1" w:rsidRPr="00CE3FF1" w14:paraId="68BE293B" w14:textId="77777777" w:rsidTr="00B2136D">
        <w:trPr>
          <w:cantSplit/>
          <w:trHeight w:val="390"/>
        </w:trPr>
        <w:tc>
          <w:tcPr>
            <w:tcW w:w="2656" w:type="dxa"/>
            <w:tcBorders>
              <w:top w:val="single" w:sz="4" w:space="0" w:color="auto"/>
              <w:left w:val="single" w:sz="4" w:space="0" w:color="auto"/>
              <w:bottom w:val="single" w:sz="4" w:space="0" w:color="auto"/>
              <w:right w:val="single" w:sz="4" w:space="0" w:color="auto"/>
            </w:tcBorders>
            <w:shd w:val="clear" w:color="auto" w:fill="auto"/>
            <w:noWrap/>
          </w:tcPr>
          <w:p w14:paraId="445D216B"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eastAsia="Times New Roman" w:hAnsi="Arial" w:cs="Arial"/>
                <w:bCs/>
                <w:color w:val="000000"/>
                <w:sz w:val="20"/>
                <w:szCs w:val="20"/>
              </w:rPr>
              <w:t>PROD_SUBCONTROLID</w:t>
            </w:r>
          </w:p>
        </w:tc>
        <w:tc>
          <w:tcPr>
            <w:tcW w:w="2622" w:type="dxa"/>
            <w:tcBorders>
              <w:top w:val="single" w:sz="4" w:space="0" w:color="auto"/>
              <w:left w:val="single" w:sz="4" w:space="0" w:color="auto"/>
              <w:bottom w:val="single" w:sz="4" w:space="0" w:color="auto"/>
              <w:right w:val="single" w:sz="4" w:space="0" w:color="auto"/>
            </w:tcBorders>
          </w:tcPr>
          <w:p w14:paraId="43D7D42C"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sz w:val="20"/>
                <w:szCs w:val="20"/>
              </w:rPr>
              <w:t>Unique sequential</w:t>
            </w:r>
          </w:p>
          <w:p w14:paraId="49F36EB4"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sz w:val="20"/>
                <w:szCs w:val="20"/>
              </w:rPr>
              <w:t xml:space="preserve">number assigned to </w:t>
            </w:r>
            <w:proofErr w:type="gramStart"/>
            <w:r w:rsidRPr="00CE3FF1">
              <w:rPr>
                <w:rFonts w:ascii="Arial" w:eastAsia="Times New Roman" w:hAnsi="Arial" w:cs="Arial"/>
                <w:color w:val="000000"/>
                <w:sz w:val="20"/>
                <w:szCs w:val="20"/>
              </w:rPr>
              <w:t>any</w:t>
            </w:r>
            <w:proofErr w:type="gramEnd"/>
          </w:p>
          <w:p w14:paraId="1AEADD9D" w14:textId="77777777" w:rsidR="00CE3FF1" w:rsidRPr="00CE3FF1" w:rsidRDefault="00CE3FF1" w:rsidP="00CE3FF1">
            <w:pPr>
              <w:spacing w:after="0" w:line="240" w:lineRule="auto"/>
              <w:rPr>
                <w:rFonts w:ascii="Arial" w:eastAsia="Times New Roman" w:hAnsi="Arial" w:cs="Arial"/>
                <w:color w:val="000000"/>
                <w:sz w:val="20"/>
                <w:szCs w:val="20"/>
              </w:rPr>
            </w:pPr>
            <w:r w:rsidRPr="00CE3FF1">
              <w:rPr>
                <w:rFonts w:ascii="Arial" w:eastAsia="Times New Roman" w:hAnsi="Arial" w:cs="Arial"/>
                <w:color w:val="000000"/>
                <w:sz w:val="20"/>
                <w:szCs w:val="20"/>
              </w:rPr>
              <w:t>new file type submitted to</w:t>
            </w:r>
          </w:p>
          <w:p w14:paraId="3F448AEE"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hAnsi="Arial" w:cs="Arial"/>
                <w:color w:val="000000"/>
                <w:sz w:val="20"/>
                <w:szCs w:val="20"/>
              </w:rPr>
              <w:t>CHIA across all carriers</w:t>
            </w:r>
          </w:p>
        </w:tc>
        <w:tc>
          <w:tcPr>
            <w:tcW w:w="3831" w:type="dxa"/>
            <w:tcBorders>
              <w:top w:val="single" w:sz="4" w:space="0" w:color="auto"/>
              <w:left w:val="single" w:sz="4" w:space="0" w:color="auto"/>
              <w:bottom w:val="single" w:sz="4" w:space="0" w:color="auto"/>
              <w:right w:val="single" w:sz="4" w:space="0" w:color="auto"/>
            </w:tcBorders>
          </w:tcPr>
          <w:p w14:paraId="43929D75"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6AAF78E7" w14:textId="77777777" w:rsidR="00CE3FF1" w:rsidRPr="00CE3FF1" w:rsidRDefault="00CE3FF1" w:rsidP="00CE3FF1">
            <w:pPr>
              <w:spacing w:after="0" w:line="240" w:lineRule="auto"/>
              <w:rPr>
                <w:rFonts w:ascii="Arial" w:eastAsia="Times New Roman" w:hAnsi="Arial" w:cs="Arial"/>
                <w:bCs/>
                <w:color w:val="000000"/>
                <w:sz w:val="20"/>
                <w:szCs w:val="20"/>
              </w:rPr>
            </w:pPr>
            <w:r w:rsidRPr="00CE3FF1">
              <w:rPr>
                <w:rFonts w:ascii="Arial" w:hAnsi="Arial" w:cs="Arial"/>
                <w:color w:val="000000"/>
                <w:sz w:val="20"/>
                <w:szCs w:val="20"/>
              </w:rPr>
              <w:t>Char</w:t>
            </w:r>
          </w:p>
        </w:tc>
      </w:tr>
      <w:tr w:rsidR="00215C37" w:rsidRPr="00CE3FF1" w14:paraId="5C963EC0" w14:textId="77777777" w:rsidTr="00B2136D">
        <w:trPr>
          <w:cantSplit/>
          <w:trHeight w:val="390"/>
        </w:trPr>
        <w:tc>
          <w:tcPr>
            <w:tcW w:w="2656" w:type="dxa"/>
            <w:tcBorders>
              <w:top w:val="single" w:sz="4" w:space="0" w:color="auto"/>
              <w:left w:val="single" w:sz="4" w:space="0" w:color="auto"/>
              <w:bottom w:val="single" w:sz="4" w:space="0" w:color="auto"/>
              <w:right w:val="single" w:sz="4" w:space="0" w:color="auto"/>
            </w:tcBorders>
            <w:shd w:val="clear" w:color="auto" w:fill="auto"/>
            <w:noWrap/>
          </w:tcPr>
          <w:p w14:paraId="4EE986A2" w14:textId="4F9E9BC1" w:rsidR="00215C37" w:rsidRPr="00CE3FF1" w:rsidRDefault="00215C37" w:rsidP="00215C37">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PROD_SUBMISSIONYEAR</w:t>
            </w:r>
          </w:p>
        </w:tc>
        <w:tc>
          <w:tcPr>
            <w:tcW w:w="2622" w:type="dxa"/>
            <w:tcBorders>
              <w:top w:val="single" w:sz="4" w:space="0" w:color="auto"/>
              <w:left w:val="single" w:sz="4" w:space="0" w:color="auto"/>
              <w:bottom w:val="single" w:sz="4" w:space="0" w:color="auto"/>
              <w:right w:val="single" w:sz="4" w:space="0" w:color="auto"/>
            </w:tcBorders>
          </w:tcPr>
          <w:p w14:paraId="6FDECF5D" w14:textId="12CA0E83" w:rsidR="00215C37" w:rsidRPr="00CE3FF1" w:rsidRDefault="00215C37" w:rsidP="00215C37">
            <w:pPr>
              <w:spacing w:after="0" w:line="240" w:lineRule="auto"/>
              <w:rPr>
                <w:rFonts w:ascii="Arial" w:eastAsia="Times New Roman" w:hAnsi="Arial" w:cs="Arial"/>
                <w:color w:val="000000"/>
                <w:sz w:val="20"/>
                <w:szCs w:val="20"/>
              </w:rPr>
            </w:pPr>
            <w:r>
              <w:rPr>
                <w:rFonts w:ascii="Arial" w:hAnsi="Arial" w:cs="Arial"/>
                <w:bCs/>
                <w:color w:val="000000"/>
                <w:sz w:val="20"/>
                <w:szCs w:val="20"/>
              </w:rPr>
              <w:t>The year the information was sent to CHIA</w:t>
            </w:r>
          </w:p>
        </w:tc>
        <w:tc>
          <w:tcPr>
            <w:tcW w:w="3831" w:type="dxa"/>
            <w:tcBorders>
              <w:top w:val="single" w:sz="4" w:space="0" w:color="auto"/>
              <w:left w:val="single" w:sz="4" w:space="0" w:color="auto"/>
              <w:bottom w:val="single" w:sz="4" w:space="0" w:color="auto"/>
              <w:right w:val="single" w:sz="4" w:space="0" w:color="auto"/>
            </w:tcBorders>
          </w:tcPr>
          <w:p w14:paraId="51C60CCF" w14:textId="6C9B716F" w:rsidR="00215C37" w:rsidRPr="00CE3FF1" w:rsidRDefault="00215C37" w:rsidP="00215C37">
            <w:pPr>
              <w:spacing w:after="0" w:line="240" w:lineRule="auto"/>
              <w:rPr>
                <w:rFonts w:ascii="Arial" w:hAnsi="Arial" w:cs="Arial"/>
                <w:color w:val="000000"/>
                <w:sz w:val="20"/>
                <w:szCs w:val="20"/>
              </w:rPr>
            </w:pPr>
            <w:r>
              <w:rPr>
                <w:rFonts w:ascii="Arial" w:eastAsia="Times New Roman" w:hAnsi="Arial" w:cs="Arial"/>
                <w:bCs/>
                <w:color w:val="000000"/>
                <w:sz w:val="20"/>
                <w:szCs w:val="20"/>
              </w:rPr>
              <w:t>*Used to update the APCD files with the newest 3 years, likely not useful in any analyses</w:t>
            </w:r>
          </w:p>
        </w:tc>
        <w:tc>
          <w:tcPr>
            <w:tcW w:w="976" w:type="dxa"/>
            <w:tcBorders>
              <w:top w:val="single" w:sz="4" w:space="0" w:color="auto"/>
              <w:left w:val="single" w:sz="4" w:space="0" w:color="auto"/>
              <w:bottom w:val="single" w:sz="4" w:space="0" w:color="auto"/>
              <w:right w:val="single" w:sz="4" w:space="0" w:color="auto"/>
            </w:tcBorders>
          </w:tcPr>
          <w:p w14:paraId="35E63BF0" w14:textId="225B91DB" w:rsidR="00215C37" w:rsidRPr="00CE3FF1" w:rsidRDefault="00215C37" w:rsidP="00215C37">
            <w:pPr>
              <w:spacing w:after="0" w:line="240" w:lineRule="auto"/>
              <w:rPr>
                <w:rFonts w:ascii="Arial" w:hAnsi="Arial" w:cs="Arial"/>
                <w:color w:val="000000"/>
                <w:sz w:val="20"/>
                <w:szCs w:val="20"/>
              </w:rPr>
            </w:pPr>
            <w:r>
              <w:rPr>
                <w:rFonts w:ascii="Arial" w:eastAsia="Times New Roman" w:hAnsi="Arial" w:cs="Arial"/>
                <w:bCs/>
                <w:color w:val="000000"/>
                <w:sz w:val="20"/>
                <w:szCs w:val="20"/>
              </w:rPr>
              <w:t>Num</w:t>
            </w:r>
          </w:p>
        </w:tc>
      </w:tr>
    </w:tbl>
    <w:p w14:paraId="0FAF96C8" w14:textId="50BC632D" w:rsidR="0033798E" w:rsidRPr="00CE44EA" w:rsidRDefault="0033798E" w:rsidP="00CE44EA">
      <w:pPr>
        <w:rPr>
          <w:rFonts w:ascii="Arial" w:eastAsia="Times New Roman" w:hAnsi="Arial" w:cs="Arial"/>
          <w:bCs/>
          <w:color w:val="000000"/>
          <w:sz w:val="20"/>
          <w:szCs w:val="20"/>
        </w:rPr>
      </w:pPr>
    </w:p>
    <w:p w14:paraId="14BF075F" w14:textId="77777777" w:rsidR="00D10D9E" w:rsidRDefault="0033798E">
      <w:pPr>
        <w:sectPr w:rsidR="00D10D9E" w:rsidSect="00B00101">
          <w:headerReference w:type="default" r:id="rId22"/>
          <w:type w:val="continuous"/>
          <w:pgSz w:w="12240" w:h="15840"/>
          <w:pgMar w:top="1440" w:right="1440" w:bottom="1440" w:left="1440" w:header="360" w:footer="720" w:gutter="0"/>
          <w:cols w:space="720"/>
          <w:docGrid w:linePitch="360"/>
        </w:sectPr>
      </w:pPr>
      <w:r>
        <w:br w:type="page"/>
      </w:r>
    </w:p>
    <w:p w14:paraId="46CA414C" w14:textId="608D0626" w:rsidR="002112BC" w:rsidRDefault="00E631C5" w:rsidP="00570E3F">
      <w:pPr>
        <w:pStyle w:val="Heading1"/>
        <w:rPr>
          <w:rFonts w:asciiTheme="minorHAnsi" w:hAnsiTheme="minorHAnsi" w:cstheme="minorHAnsi"/>
          <w:sz w:val="22"/>
          <w:szCs w:val="22"/>
        </w:rPr>
      </w:pPr>
      <w:bookmarkStart w:id="57" w:name="_All_Payer’s_Claims_1"/>
      <w:bookmarkStart w:id="58" w:name="_Toc311199529"/>
      <w:bookmarkStart w:id="59" w:name="_Toc151990402"/>
      <w:bookmarkEnd w:id="57"/>
      <w:r w:rsidRPr="00570E3F">
        <w:rPr>
          <w:rFonts w:asciiTheme="minorHAnsi" w:hAnsiTheme="minorHAnsi" w:cstheme="minorHAnsi"/>
          <w:sz w:val="22"/>
          <w:szCs w:val="22"/>
        </w:rPr>
        <w:lastRenderedPageBreak/>
        <w:t>A</w:t>
      </w:r>
      <w:r w:rsidR="000A4B18" w:rsidRPr="00570E3F">
        <w:rPr>
          <w:rFonts w:asciiTheme="minorHAnsi" w:hAnsiTheme="minorHAnsi" w:cstheme="minorHAnsi"/>
          <w:sz w:val="22"/>
          <w:szCs w:val="22"/>
        </w:rPr>
        <w:t>ll Payer</w:t>
      </w:r>
      <w:r w:rsidR="004B3A8C" w:rsidRPr="00570E3F">
        <w:rPr>
          <w:rFonts w:asciiTheme="minorHAnsi" w:hAnsiTheme="minorHAnsi" w:cstheme="minorHAnsi"/>
          <w:sz w:val="22"/>
          <w:szCs w:val="22"/>
        </w:rPr>
        <w:t>’</w:t>
      </w:r>
      <w:r w:rsidR="000A4B18" w:rsidRPr="00570E3F">
        <w:rPr>
          <w:rFonts w:asciiTheme="minorHAnsi" w:hAnsiTheme="minorHAnsi" w:cstheme="minorHAnsi"/>
          <w:sz w:val="22"/>
          <w:szCs w:val="22"/>
        </w:rPr>
        <w:t xml:space="preserve">s Claims Database </w:t>
      </w:r>
      <w:r w:rsidR="00866F6D" w:rsidRPr="00570E3F">
        <w:rPr>
          <w:rFonts w:asciiTheme="minorHAnsi" w:hAnsiTheme="minorHAnsi" w:cstheme="minorHAnsi"/>
          <w:sz w:val="22"/>
          <w:szCs w:val="22"/>
        </w:rPr>
        <w:t>–</w:t>
      </w:r>
      <w:r w:rsidR="000A4B18" w:rsidRPr="00570E3F">
        <w:rPr>
          <w:rFonts w:asciiTheme="minorHAnsi" w:hAnsiTheme="minorHAnsi" w:cstheme="minorHAnsi"/>
          <w:sz w:val="22"/>
          <w:szCs w:val="22"/>
        </w:rPr>
        <w:t xml:space="preserve"> </w:t>
      </w:r>
      <w:proofErr w:type="gramStart"/>
      <w:r w:rsidR="002112BC" w:rsidRPr="00570E3F">
        <w:rPr>
          <w:rFonts w:asciiTheme="minorHAnsi" w:hAnsiTheme="minorHAnsi" w:cstheme="minorHAnsi"/>
          <w:sz w:val="22"/>
          <w:szCs w:val="22"/>
        </w:rPr>
        <w:t>Provider</w:t>
      </w:r>
      <w:r w:rsidR="004B3A8C" w:rsidRPr="00570E3F">
        <w:rPr>
          <w:rFonts w:asciiTheme="minorHAnsi" w:hAnsiTheme="minorHAnsi" w:cstheme="minorHAnsi"/>
          <w:sz w:val="22"/>
          <w:szCs w:val="22"/>
        </w:rPr>
        <w:t xml:space="preserve">  (</w:t>
      </w:r>
      <w:proofErr w:type="gramEnd"/>
      <w:r w:rsidR="004B3A8C" w:rsidRPr="00570E3F">
        <w:rPr>
          <w:rFonts w:asciiTheme="minorHAnsi" w:hAnsiTheme="minorHAnsi" w:cstheme="minorHAnsi"/>
          <w:sz w:val="22"/>
          <w:szCs w:val="22"/>
        </w:rPr>
        <w:t>PHDAPCD.PROVIDER)</w:t>
      </w:r>
      <w:bookmarkEnd w:id="58"/>
      <w:bookmarkEnd w:id="59"/>
    </w:p>
    <w:tbl>
      <w:tblPr>
        <w:tblW w:w="10080" w:type="dxa"/>
        <w:tblLayout w:type="fixed"/>
        <w:tblCellMar>
          <w:left w:w="29" w:type="dxa"/>
          <w:right w:w="29" w:type="dxa"/>
        </w:tblCellMar>
        <w:tblLook w:val="04A0" w:firstRow="1" w:lastRow="0" w:firstColumn="1" w:lastColumn="0" w:noHBand="0" w:noVBand="1"/>
      </w:tblPr>
      <w:tblGrid>
        <w:gridCol w:w="2651"/>
        <w:gridCol w:w="2622"/>
        <w:gridCol w:w="3831"/>
        <w:gridCol w:w="976"/>
      </w:tblGrid>
      <w:tr w:rsidR="007F0957" w:rsidRPr="007F0957" w14:paraId="3613ABC2" w14:textId="77777777" w:rsidTr="003D559D">
        <w:trPr>
          <w:trHeight w:val="701"/>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F3E136" w14:textId="77777777" w:rsidR="007F0957" w:rsidRPr="007F0957" w:rsidRDefault="007F0957" w:rsidP="007F0957">
            <w:pPr>
              <w:spacing w:after="0" w:line="240" w:lineRule="auto"/>
              <w:rPr>
                <w:rFonts w:ascii="Arial" w:eastAsia="Times New Roman" w:hAnsi="Arial" w:cs="Arial"/>
                <w:b/>
                <w:bCs/>
                <w:color w:val="000000"/>
                <w:sz w:val="20"/>
                <w:szCs w:val="20"/>
              </w:rPr>
            </w:pPr>
            <w:r w:rsidRPr="007F0957">
              <w:rPr>
                <w:rFonts w:ascii="Arial" w:eastAsia="Times New Roman" w:hAnsi="Arial" w:cs="Arial"/>
                <w:b/>
                <w:bCs/>
                <w:color w:val="000000"/>
                <w:sz w:val="20"/>
                <w:szCs w:val="20"/>
              </w:rPr>
              <w:t xml:space="preserve">***For details on how to link PHDAPCD.PROVIDER with other PHD APCD datasets, please see Appendix 1 in the </w:t>
            </w:r>
            <w:proofErr w:type="spellStart"/>
            <w:r w:rsidRPr="007F0957">
              <w:rPr>
                <w:rFonts w:ascii="Arial" w:eastAsia="Times New Roman" w:hAnsi="Arial" w:cs="Arial"/>
                <w:b/>
                <w:bCs/>
                <w:color w:val="000000"/>
                <w:sz w:val="20"/>
                <w:szCs w:val="20"/>
              </w:rPr>
              <w:t>PHD_Key</w:t>
            </w:r>
            <w:proofErr w:type="spellEnd"/>
            <w:r w:rsidRPr="007F0957">
              <w:rPr>
                <w:rFonts w:ascii="Arial" w:eastAsia="Times New Roman" w:hAnsi="Arial" w:cs="Arial"/>
                <w:b/>
                <w:bCs/>
                <w:color w:val="000000"/>
                <w:sz w:val="20"/>
                <w:szCs w:val="20"/>
              </w:rPr>
              <w:t xml:space="preserve"> Facts for working with the data documentation. ***</w:t>
            </w:r>
          </w:p>
        </w:tc>
      </w:tr>
      <w:tr w:rsidR="007F0957" w:rsidRPr="007F0957" w14:paraId="7BD6FAB0" w14:textId="77777777" w:rsidTr="003D559D">
        <w:trPr>
          <w:trHeight w:val="720"/>
        </w:trPr>
        <w:tc>
          <w:tcPr>
            <w:tcW w:w="2651"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2BB114D5" w14:textId="77777777" w:rsidR="007F0957" w:rsidRPr="007F0957" w:rsidRDefault="007F0957" w:rsidP="007F0957">
            <w:pPr>
              <w:spacing w:after="0" w:line="240" w:lineRule="auto"/>
              <w:jc w:val="center"/>
              <w:rPr>
                <w:rFonts w:ascii="Arial" w:eastAsia="Times New Roman" w:hAnsi="Arial" w:cs="Arial"/>
                <w:b/>
                <w:bCs/>
                <w:color w:val="000000"/>
                <w:sz w:val="20"/>
                <w:szCs w:val="20"/>
              </w:rPr>
            </w:pPr>
            <w:r w:rsidRPr="007F0957">
              <w:rPr>
                <w:rFonts w:ascii="Arial" w:eastAsia="Times New Roman" w:hAnsi="Arial" w:cs="Arial"/>
                <w:b/>
                <w:bCs/>
                <w:color w:val="000000"/>
                <w:sz w:val="20"/>
                <w:szCs w:val="20"/>
              </w:rPr>
              <w:t>Variable Name</w:t>
            </w:r>
          </w:p>
        </w:tc>
        <w:tc>
          <w:tcPr>
            <w:tcW w:w="2622" w:type="dxa"/>
            <w:tcBorders>
              <w:top w:val="single" w:sz="4" w:space="0" w:color="auto"/>
              <w:left w:val="single" w:sz="4" w:space="0" w:color="auto"/>
              <w:bottom w:val="single" w:sz="4" w:space="0" w:color="auto"/>
              <w:right w:val="single" w:sz="4" w:space="0" w:color="auto"/>
            </w:tcBorders>
            <w:shd w:val="clear" w:color="auto" w:fill="969696"/>
            <w:vAlign w:val="center"/>
          </w:tcPr>
          <w:p w14:paraId="437903AC" w14:textId="77777777" w:rsidR="007F0957" w:rsidRPr="007F0957" w:rsidRDefault="007F0957" w:rsidP="007F0957">
            <w:pPr>
              <w:spacing w:after="0" w:line="240" w:lineRule="auto"/>
              <w:jc w:val="center"/>
              <w:rPr>
                <w:rFonts w:ascii="Arial" w:eastAsia="Times New Roman" w:hAnsi="Arial" w:cs="Arial"/>
                <w:b/>
                <w:bCs/>
                <w:color w:val="000000"/>
                <w:sz w:val="20"/>
                <w:szCs w:val="20"/>
              </w:rPr>
            </w:pPr>
            <w:r w:rsidRPr="007F0957">
              <w:rPr>
                <w:rFonts w:ascii="Arial" w:eastAsia="Times New Roman" w:hAnsi="Arial" w:cs="Arial"/>
                <w:b/>
                <w:bCs/>
                <w:color w:val="000000"/>
                <w:sz w:val="20"/>
                <w:szCs w:val="20"/>
              </w:rPr>
              <w:t>Variable Description</w:t>
            </w:r>
          </w:p>
        </w:tc>
        <w:tc>
          <w:tcPr>
            <w:tcW w:w="3831" w:type="dxa"/>
            <w:tcBorders>
              <w:top w:val="single" w:sz="4" w:space="0" w:color="auto"/>
              <w:left w:val="single" w:sz="4" w:space="0" w:color="auto"/>
              <w:bottom w:val="single" w:sz="4" w:space="0" w:color="auto"/>
              <w:right w:val="single" w:sz="4" w:space="0" w:color="auto"/>
            </w:tcBorders>
            <w:shd w:val="clear" w:color="auto" w:fill="969696"/>
            <w:vAlign w:val="center"/>
          </w:tcPr>
          <w:p w14:paraId="148EC497" w14:textId="77777777" w:rsidR="007F0957" w:rsidRPr="007F0957" w:rsidRDefault="007F0957" w:rsidP="007F0957">
            <w:pPr>
              <w:spacing w:after="0" w:line="240" w:lineRule="auto"/>
              <w:jc w:val="center"/>
              <w:rPr>
                <w:rFonts w:ascii="Arial" w:eastAsia="Times New Roman" w:hAnsi="Arial" w:cs="Arial"/>
                <w:b/>
                <w:bCs/>
                <w:color w:val="000000"/>
                <w:sz w:val="20"/>
                <w:szCs w:val="20"/>
              </w:rPr>
            </w:pPr>
            <w:r w:rsidRPr="007F0957">
              <w:rPr>
                <w:rFonts w:ascii="Arial" w:eastAsia="Times New Roman" w:hAnsi="Arial" w:cs="Arial"/>
                <w:b/>
                <w:bCs/>
                <w:color w:val="000000"/>
                <w:sz w:val="20"/>
                <w:szCs w:val="20"/>
              </w:rPr>
              <w:t>Meta Data</w:t>
            </w:r>
          </w:p>
        </w:tc>
        <w:tc>
          <w:tcPr>
            <w:tcW w:w="976" w:type="dxa"/>
            <w:tcBorders>
              <w:top w:val="single" w:sz="4" w:space="0" w:color="auto"/>
              <w:left w:val="single" w:sz="4" w:space="0" w:color="auto"/>
              <w:bottom w:val="single" w:sz="4" w:space="0" w:color="auto"/>
              <w:right w:val="single" w:sz="4" w:space="0" w:color="auto"/>
            </w:tcBorders>
            <w:shd w:val="clear" w:color="auto" w:fill="969696"/>
            <w:vAlign w:val="center"/>
          </w:tcPr>
          <w:p w14:paraId="441885EF" w14:textId="77777777" w:rsidR="007F0957" w:rsidRPr="007F0957" w:rsidRDefault="007F0957" w:rsidP="007F0957">
            <w:pPr>
              <w:spacing w:after="0" w:line="240" w:lineRule="auto"/>
              <w:jc w:val="center"/>
              <w:rPr>
                <w:rFonts w:ascii="Arial" w:eastAsia="Times New Roman" w:hAnsi="Arial" w:cs="Arial"/>
                <w:b/>
                <w:bCs/>
                <w:color w:val="000000"/>
                <w:sz w:val="20"/>
                <w:szCs w:val="20"/>
              </w:rPr>
            </w:pPr>
            <w:r w:rsidRPr="007F0957">
              <w:rPr>
                <w:rFonts w:ascii="Arial" w:eastAsia="Times New Roman" w:hAnsi="Arial" w:cs="Arial"/>
                <w:b/>
                <w:bCs/>
                <w:color w:val="000000"/>
                <w:sz w:val="20"/>
                <w:szCs w:val="20"/>
              </w:rPr>
              <w:t>Format</w:t>
            </w:r>
          </w:p>
        </w:tc>
      </w:tr>
      <w:tr w:rsidR="007F0957" w:rsidRPr="007F0957" w14:paraId="78F2841D" w14:textId="77777777" w:rsidTr="003D559D">
        <w:trPr>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56461A7B"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PROV_ENTITY</w:t>
            </w:r>
          </w:p>
        </w:tc>
        <w:tc>
          <w:tcPr>
            <w:tcW w:w="2622" w:type="dxa"/>
            <w:tcBorders>
              <w:top w:val="single" w:sz="4" w:space="0" w:color="auto"/>
              <w:left w:val="nil"/>
              <w:bottom w:val="single" w:sz="4" w:space="0" w:color="auto"/>
              <w:right w:val="single" w:sz="4" w:space="0" w:color="auto"/>
            </w:tcBorders>
            <w:shd w:val="clear" w:color="auto" w:fill="auto"/>
          </w:tcPr>
          <w:p w14:paraId="5A72B26E"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Entity Code</w:t>
            </w:r>
          </w:p>
        </w:tc>
        <w:tc>
          <w:tcPr>
            <w:tcW w:w="3831" w:type="dxa"/>
            <w:tcBorders>
              <w:top w:val="single" w:sz="4" w:space="0" w:color="auto"/>
              <w:left w:val="nil"/>
              <w:bottom w:val="single" w:sz="4" w:space="0" w:color="auto"/>
              <w:right w:val="single" w:sz="4" w:space="0" w:color="auto"/>
            </w:tcBorders>
            <w:shd w:val="clear" w:color="auto" w:fill="auto"/>
          </w:tcPr>
          <w:p w14:paraId="7D340651"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01 =Academic Institution</w:t>
            </w:r>
            <w:r w:rsidRPr="007F0957">
              <w:rPr>
                <w:rFonts w:ascii="Arial" w:eastAsia="Times New Roman" w:hAnsi="Arial" w:cs="Arial"/>
                <w:bCs/>
                <w:color w:val="000000"/>
                <w:sz w:val="20"/>
                <w:szCs w:val="20"/>
              </w:rPr>
              <w:br/>
              <w:t xml:space="preserve">02 =Adult Foster </w:t>
            </w:r>
            <w:proofErr w:type="spellStart"/>
            <w:r w:rsidRPr="007F0957">
              <w:rPr>
                <w:rFonts w:ascii="Arial" w:eastAsia="Times New Roman" w:hAnsi="Arial" w:cs="Arial"/>
                <w:bCs/>
                <w:color w:val="000000"/>
                <w:sz w:val="20"/>
                <w:szCs w:val="20"/>
              </w:rPr>
              <w:t>CareCondition</w:t>
            </w:r>
            <w:proofErr w:type="spellEnd"/>
            <w:r w:rsidRPr="007F0957">
              <w:rPr>
                <w:rFonts w:ascii="Arial" w:eastAsia="Times New Roman" w:hAnsi="Arial" w:cs="Arial"/>
                <w:bCs/>
                <w:color w:val="000000"/>
                <w:sz w:val="20"/>
                <w:szCs w:val="20"/>
              </w:rPr>
              <w:br/>
              <w:t>03 =Ambulance Services</w:t>
            </w:r>
            <w:r w:rsidRPr="007F0957">
              <w:rPr>
                <w:rFonts w:ascii="Arial" w:eastAsia="Times New Roman" w:hAnsi="Arial" w:cs="Arial"/>
                <w:bCs/>
                <w:color w:val="000000"/>
                <w:sz w:val="20"/>
                <w:szCs w:val="20"/>
              </w:rPr>
              <w:br/>
              <w:t>04 =Hospital Based Clinic</w:t>
            </w:r>
            <w:r w:rsidRPr="007F0957">
              <w:rPr>
                <w:rFonts w:ascii="Arial" w:eastAsia="Times New Roman" w:hAnsi="Arial" w:cs="Arial"/>
                <w:bCs/>
                <w:color w:val="000000"/>
                <w:sz w:val="20"/>
                <w:szCs w:val="20"/>
              </w:rPr>
              <w:br/>
              <w:t>05 =Stand-Alone, Walk-In/Urgent Care</w:t>
            </w:r>
            <w:r w:rsidRPr="007F0957">
              <w:rPr>
                <w:rFonts w:ascii="Arial" w:eastAsia="Times New Roman" w:hAnsi="Arial" w:cs="Arial"/>
                <w:bCs/>
                <w:color w:val="000000"/>
                <w:sz w:val="20"/>
                <w:szCs w:val="20"/>
              </w:rPr>
              <w:br/>
              <w:t>Clinic</w:t>
            </w:r>
            <w:r w:rsidRPr="007F0957">
              <w:rPr>
                <w:rFonts w:ascii="Arial" w:eastAsia="Times New Roman" w:hAnsi="Arial" w:cs="Arial"/>
                <w:bCs/>
                <w:color w:val="000000"/>
                <w:sz w:val="20"/>
                <w:szCs w:val="20"/>
              </w:rPr>
              <w:br/>
              <w:t>06 =Other Clinic</w:t>
            </w:r>
            <w:r w:rsidRPr="007F0957">
              <w:rPr>
                <w:rFonts w:ascii="Arial" w:eastAsia="Times New Roman" w:hAnsi="Arial" w:cs="Arial"/>
                <w:bCs/>
                <w:color w:val="000000"/>
                <w:sz w:val="20"/>
                <w:szCs w:val="20"/>
              </w:rPr>
              <w:br/>
              <w:t>07 =Community Health Center - General</w:t>
            </w:r>
            <w:r w:rsidRPr="007F0957">
              <w:rPr>
                <w:rFonts w:ascii="Arial" w:eastAsia="Times New Roman" w:hAnsi="Arial" w:cs="Arial"/>
                <w:bCs/>
                <w:color w:val="000000"/>
                <w:sz w:val="20"/>
                <w:szCs w:val="20"/>
              </w:rPr>
              <w:br/>
              <w:t>08 =Community Health Center - Urgent</w:t>
            </w:r>
            <w:r w:rsidRPr="007F0957">
              <w:rPr>
                <w:rFonts w:ascii="Arial" w:eastAsia="Times New Roman" w:hAnsi="Arial" w:cs="Arial"/>
                <w:bCs/>
                <w:color w:val="000000"/>
                <w:sz w:val="20"/>
                <w:szCs w:val="20"/>
              </w:rPr>
              <w:br/>
              <w:t>Care</w:t>
            </w:r>
            <w:r w:rsidRPr="007F0957">
              <w:rPr>
                <w:rFonts w:ascii="Arial" w:eastAsia="Times New Roman" w:hAnsi="Arial" w:cs="Arial"/>
                <w:bCs/>
                <w:color w:val="000000"/>
                <w:sz w:val="20"/>
                <w:szCs w:val="20"/>
              </w:rPr>
              <w:br/>
              <w:t>09 =Government Agency</w:t>
            </w:r>
            <w:r w:rsidRPr="007F0957">
              <w:rPr>
                <w:rFonts w:ascii="Arial" w:eastAsia="Times New Roman" w:hAnsi="Arial" w:cs="Arial"/>
                <w:bCs/>
                <w:color w:val="000000"/>
                <w:sz w:val="20"/>
                <w:szCs w:val="20"/>
              </w:rPr>
              <w:br/>
              <w:t>10 =Health Care Corporation</w:t>
            </w:r>
            <w:r w:rsidRPr="007F0957">
              <w:rPr>
                <w:rFonts w:ascii="Arial" w:eastAsia="Times New Roman" w:hAnsi="Arial" w:cs="Arial"/>
                <w:bCs/>
                <w:color w:val="000000"/>
                <w:sz w:val="20"/>
                <w:szCs w:val="20"/>
              </w:rPr>
              <w:br/>
              <w:t>11 =Home Health Agency</w:t>
            </w:r>
            <w:r w:rsidRPr="007F0957">
              <w:rPr>
                <w:rFonts w:ascii="Arial" w:eastAsia="Times New Roman" w:hAnsi="Arial" w:cs="Arial"/>
                <w:bCs/>
                <w:color w:val="000000"/>
                <w:sz w:val="20"/>
                <w:szCs w:val="20"/>
              </w:rPr>
              <w:br/>
              <w:t>12 =Acute Hospital</w:t>
            </w:r>
            <w:r w:rsidRPr="007F0957">
              <w:rPr>
                <w:rFonts w:ascii="Arial" w:eastAsia="Times New Roman" w:hAnsi="Arial" w:cs="Arial"/>
                <w:bCs/>
                <w:color w:val="000000"/>
                <w:sz w:val="20"/>
                <w:szCs w:val="20"/>
              </w:rPr>
              <w:br/>
              <w:t>13 =Chronic Hospital</w:t>
            </w:r>
            <w:r w:rsidRPr="007F0957">
              <w:rPr>
                <w:rFonts w:ascii="Arial" w:eastAsia="Times New Roman" w:hAnsi="Arial" w:cs="Arial"/>
                <w:bCs/>
                <w:color w:val="000000"/>
                <w:sz w:val="20"/>
                <w:szCs w:val="20"/>
              </w:rPr>
              <w:br/>
              <w:t>14 =Rehabilitation Hospital</w:t>
            </w:r>
            <w:r w:rsidRPr="007F0957">
              <w:rPr>
                <w:rFonts w:ascii="Arial" w:eastAsia="Times New Roman" w:hAnsi="Arial" w:cs="Arial"/>
                <w:bCs/>
                <w:color w:val="000000"/>
                <w:sz w:val="20"/>
                <w:szCs w:val="20"/>
              </w:rPr>
              <w:br/>
              <w:t>15 =Psychiatric Hospital</w:t>
            </w:r>
            <w:r w:rsidRPr="007F0957">
              <w:rPr>
                <w:rFonts w:ascii="Arial" w:eastAsia="Times New Roman" w:hAnsi="Arial" w:cs="Arial"/>
                <w:bCs/>
                <w:color w:val="000000"/>
                <w:sz w:val="20"/>
                <w:szCs w:val="20"/>
              </w:rPr>
              <w:br/>
              <w:t>16 =DPH Hospital</w:t>
            </w:r>
            <w:r w:rsidRPr="007F0957">
              <w:rPr>
                <w:rFonts w:ascii="Arial" w:eastAsia="Times New Roman" w:hAnsi="Arial" w:cs="Arial"/>
                <w:bCs/>
                <w:color w:val="000000"/>
                <w:sz w:val="20"/>
                <w:szCs w:val="20"/>
              </w:rPr>
              <w:br/>
              <w:t>17 =State Hospital</w:t>
            </w:r>
            <w:r w:rsidRPr="007F0957">
              <w:rPr>
                <w:rFonts w:ascii="Arial" w:eastAsia="Times New Roman" w:hAnsi="Arial" w:cs="Arial"/>
                <w:bCs/>
                <w:color w:val="000000"/>
                <w:sz w:val="20"/>
                <w:szCs w:val="20"/>
              </w:rPr>
              <w:br/>
              <w:t>18 =Veterans Hospital</w:t>
            </w:r>
            <w:r w:rsidRPr="007F0957">
              <w:rPr>
                <w:rFonts w:ascii="Arial" w:eastAsia="Times New Roman" w:hAnsi="Arial" w:cs="Arial"/>
                <w:bCs/>
                <w:color w:val="000000"/>
                <w:sz w:val="20"/>
                <w:szCs w:val="20"/>
              </w:rPr>
              <w:br/>
              <w:t>19 =DMH Hospital</w:t>
            </w:r>
            <w:r w:rsidRPr="007F0957">
              <w:rPr>
                <w:rFonts w:ascii="Arial" w:eastAsia="Times New Roman" w:hAnsi="Arial" w:cs="Arial"/>
                <w:bCs/>
                <w:color w:val="000000"/>
                <w:sz w:val="20"/>
                <w:szCs w:val="20"/>
              </w:rPr>
              <w:br/>
              <w:t>20 =Sub-Acute Hospital</w:t>
            </w:r>
            <w:r w:rsidRPr="007F0957">
              <w:rPr>
                <w:rFonts w:ascii="Arial" w:eastAsia="Times New Roman" w:hAnsi="Arial" w:cs="Arial"/>
                <w:bCs/>
                <w:color w:val="000000"/>
                <w:sz w:val="20"/>
                <w:szCs w:val="20"/>
              </w:rPr>
              <w:br/>
              <w:t>21 =Licensed Hospital Satellite</w:t>
            </w:r>
            <w:r w:rsidRPr="007F0957">
              <w:rPr>
                <w:rFonts w:ascii="Arial" w:eastAsia="Times New Roman" w:hAnsi="Arial" w:cs="Arial"/>
                <w:bCs/>
                <w:color w:val="000000"/>
                <w:sz w:val="20"/>
                <w:szCs w:val="20"/>
              </w:rPr>
              <w:br/>
              <w:t>Emergency Facility</w:t>
            </w:r>
            <w:r w:rsidRPr="007F0957">
              <w:rPr>
                <w:rFonts w:ascii="Arial" w:eastAsia="Times New Roman" w:hAnsi="Arial" w:cs="Arial"/>
                <w:bCs/>
                <w:color w:val="000000"/>
                <w:sz w:val="20"/>
                <w:szCs w:val="20"/>
              </w:rPr>
              <w:br/>
              <w:t>22 =Hospital Emergency Center</w:t>
            </w:r>
            <w:r w:rsidRPr="007F0957">
              <w:rPr>
                <w:rFonts w:ascii="Arial" w:eastAsia="Times New Roman" w:hAnsi="Arial" w:cs="Arial"/>
                <w:bCs/>
                <w:color w:val="000000"/>
                <w:sz w:val="20"/>
                <w:szCs w:val="20"/>
              </w:rPr>
              <w:br/>
              <w:t>23 =Nursing Home</w:t>
            </w:r>
            <w:r w:rsidRPr="007F0957">
              <w:rPr>
                <w:rFonts w:ascii="Arial" w:eastAsia="Times New Roman" w:hAnsi="Arial" w:cs="Arial"/>
                <w:bCs/>
                <w:color w:val="000000"/>
                <w:sz w:val="20"/>
                <w:szCs w:val="20"/>
              </w:rPr>
              <w:br/>
              <w:t>24 =Freestanding Ambulatory Surgery</w:t>
            </w:r>
            <w:r w:rsidRPr="007F0957">
              <w:rPr>
                <w:rFonts w:ascii="Arial" w:eastAsia="Times New Roman" w:hAnsi="Arial" w:cs="Arial"/>
                <w:bCs/>
                <w:color w:val="000000"/>
                <w:sz w:val="20"/>
                <w:szCs w:val="20"/>
              </w:rPr>
              <w:br/>
              <w:t>Center</w:t>
            </w:r>
            <w:r w:rsidRPr="007F0957">
              <w:rPr>
                <w:rFonts w:ascii="Arial" w:eastAsia="Times New Roman" w:hAnsi="Arial" w:cs="Arial"/>
                <w:bCs/>
                <w:color w:val="000000"/>
                <w:sz w:val="20"/>
                <w:szCs w:val="20"/>
              </w:rPr>
              <w:br/>
              <w:t>25 =Hospital Licensed Ambulatory</w:t>
            </w:r>
            <w:r w:rsidRPr="007F0957">
              <w:rPr>
                <w:rFonts w:ascii="Arial" w:eastAsia="Times New Roman" w:hAnsi="Arial" w:cs="Arial"/>
                <w:bCs/>
                <w:color w:val="000000"/>
                <w:sz w:val="20"/>
                <w:szCs w:val="20"/>
              </w:rPr>
              <w:br/>
              <w:t>Surgery Center</w:t>
            </w:r>
            <w:r w:rsidRPr="007F0957">
              <w:rPr>
                <w:rFonts w:ascii="Arial" w:eastAsia="Times New Roman" w:hAnsi="Arial" w:cs="Arial"/>
                <w:bCs/>
                <w:color w:val="000000"/>
                <w:sz w:val="20"/>
                <w:szCs w:val="20"/>
              </w:rPr>
              <w:br/>
              <w:t>26 =Non-Health Corporation</w:t>
            </w:r>
            <w:r w:rsidRPr="007F0957">
              <w:rPr>
                <w:rFonts w:ascii="Arial" w:eastAsia="Times New Roman" w:hAnsi="Arial" w:cs="Arial"/>
                <w:bCs/>
                <w:color w:val="000000"/>
                <w:sz w:val="20"/>
                <w:szCs w:val="20"/>
              </w:rPr>
              <w:br/>
              <w:t>27 =School Based Health Center</w:t>
            </w:r>
            <w:r w:rsidRPr="007F0957">
              <w:rPr>
                <w:rFonts w:ascii="Arial" w:eastAsia="Times New Roman" w:hAnsi="Arial" w:cs="Arial"/>
                <w:bCs/>
                <w:color w:val="000000"/>
                <w:sz w:val="20"/>
                <w:szCs w:val="20"/>
              </w:rPr>
              <w:br/>
              <w:t>28 =Rest Home</w:t>
            </w:r>
            <w:r w:rsidRPr="007F0957">
              <w:rPr>
                <w:rFonts w:ascii="Arial" w:eastAsia="Times New Roman" w:hAnsi="Arial" w:cs="Arial"/>
                <w:bCs/>
                <w:color w:val="000000"/>
                <w:sz w:val="20"/>
                <w:szCs w:val="20"/>
              </w:rPr>
              <w:br/>
              <w:t>29 =Licensed Hospital Satellite Facility</w:t>
            </w:r>
            <w:r w:rsidRPr="007F0957">
              <w:rPr>
                <w:rFonts w:ascii="Arial" w:eastAsia="Times New Roman" w:hAnsi="Arial" w:cs="Arial"/>
                <w:bCs/>
                <w:color w:val="000000"/>
                <w:sz w:val="20"/>
                <w:szCs w:val="20"/>
              </w:rPr>
              <w:br/>
              <w:t>30 =Hospital Licensed Health Center</w:t>
            </w:r>
            <w:r w:rsidRPr="007F0957">
              <w:rPr>
                <w:rFonts w:ascii="Arial" w:eastAsia="Times New Roman" w:hAnsi="Arial" w:cs="Arial"/>
                <w:bCs/>
                <w:color w:val="000000"/>
                <w:sz w:val="20"/>
                <w:szCs w:val="20"/>
              </w:rPr>
              <w:br/>
              <w:t>31 =Other Facility</w:t>
            </w:r>
            <w:r w:rsidRPr="007F0957">
              <w:rPr>
                <w:rFonts w:ascii="Arial" w:eastAsia="Times New Roman" w:hAnsi="Arial" w:cs="Arial"/>
                <w:bCs/>
                <w:color w:val="000000"/>
                <w:sz w:val="20"/>
                <w:szCs w:val="20"/>
              </w:rPr>
              <w:br/>
              <w:t>40 =Physician (PV034 = 1)</w:t>
            </w:r>
            <w:r w:rsidRPr="007F0957">
              <w:rPr>
                <w:rFonts w:ascii="Arial" w:eastAsia="Times New Roman" w:hAnsi="Arial" w:cs="Arial"/>
                <w:bCs/>
                <w:color w:val="000000"/>
                <w:sz w:val="20"/>
                <w:szCs w:val="20"/>
              </w:rPr>
              <w:br/>
              <w:t>50 =Physician Group (PV034 = 3)</w:t>
            </w:r>
            <w:r w:rsidRPr="007F0957">
              <w:rPr>
                <w:rFonts w:ascii="Arial" w:eastAsia="Times New Roman" w:hAnsi="Arial" w:cs="Arial"/>
                <w:bCs/>
                <w:color w:val="000000"/>
                <w:sz w:val="20"/>
                <w:szCs w:val="20"/>
              </w:rPr>
              <w:br/>
              <w:t>60 =Nurse (PV034 = 1)</w:t>
            </w:r>
            <w:r w:rsidRPr="007F0957">
              <w:rPr>
                <w:rFonts w:ascii="Arial" w:eastAsia="Times New Roman" w:hAnsi="Arial" w:cs="Arial"/>
                <w:bCs/>
                <w:color w:val="000000"/>
                <w:sz w:val="20"/>
                <w:szCs w:val="20"/>
              </w:rPr>
              <w:br/>
              <w:t>70 =Clinician (PV034 = 1)</w:t>
            </w:r>
            <w:r w:rsidRPr="007F0957">
              <w:rPr>
                <w:rFonts w:ascii="Arial" w:eastAsia="Times New Roman" w:hAnsi="Arial" w:cs="Arial"/>
                <w:bCs/>
                <w:color w:val="000000"/>
                <w:sz w:val="20"/>
                <w:szCs w:val="20"/>
              </w:rPr>
              <w:br/>
              <w:t>80 =Technician (PV034 = 1)</w:t>
            </w:r>
            <w:r w:rsidRPr="007F0957">
              <w:rPr>
                <w:rFonts w:ascii="Arial" w:eastAsia="Times New Roman" w:hAnsi="Arial" w:cs="Arial"/>
                <w:bCs/>
                <w:color w:val="000000"/>
                <w:sz w:val="20"/>
                <w:szCs w:val="20"/>
              </w:rPr>
              <w:br/>
              <w:t>90 =Pharmacy / Site or Mail Order</w:t>
            </w:r>
            <w:r w:rsidRPr="007F0957">
              <w:rPr>
                <w:rFonts w:ascii="Arial" w:eastAsia="Times New Roman" w:hAnsi="Arial" w:cs="Arial"/>
                <w:bCs/>
                <w:color w:val="000000"/>
                <w:sz w:val="20"/>
                <w:szCs w:val="20"/>
              </w:rPr>
              <w:br/>
              <w:t>(PV034 = 4 or 5)</w:t>
            </w:r>
            <w:r w:rsidRPr="007F0957">
              <w:rPr>
                <w:rFonts w:ascii="Arial" w:eastAsia="Times New Roman" w:hAnsi="Arial" w:cs="Arial"/>
                <w:bCs/>
                <w:color w:val="000000"/>
                <w:sz w:val="20"/>
                <w:szCs w:val="20"/>
              </w:rPr>
              <w:br/>
              <w:t>99 =Other Individual or Group (PV034 =</w:t>
            </w:r>
            <w:r w:rsidRPr="007F0957">
              <w:rPr>
                <w:rFonts w:ascii="Arial" w:eastAsia="Times New Roman" w:hAnsi="Arial" w:cs="Arial"/>
                <w:bCs/>
                <w:color w:val="000000"/>
                <w:sz w:val="20"/>
                <w:szCs w:val="20"/>
              </w:rPr>
              <w:br/>
              <w:t>1 or 3)</w:t>
            </w:r>
          </w:p>
          <w:p w14:paraId="4FE341E4" w14:textId="77777777" w:rsidR="007F0957" w:rsidRPr="007F0957" w:rsidRDefault="007F0957" w:rsidP="007F0957">
            <w:pPr>
              <w:spacing w:after="0" w:line="240" w:lineRule="auto"/>
              <w:rPr>
                <w:rFonts w:ascii="Arial" w:eastAsia="Times New Roman" w:hAnsi="Arial" w:cs="Arial"/>
                <w:b/>
                <w:color w:val="000000"/>
                <w:sz w:val="20"/>
                <w:szCs w:val="20"/>
              </w:rPr>
            </w:pPr>
            <w:r w:rsidRPr="007F0957">
              <w:rPr>
                <w:rFonts w:ascii="Arial" w:eastAsia="Times New Roman" w:hAnsi="Arial" w:cs="Arial"/>
                <w:b/>
                <w:color w:val="000000"/>
                <w:sz w:val="20"/>
                <w:szCs w:val="20"/>
              </w:rPr>
              <w:lastRenderedPageBreak/>
              <w:t xml:space="preserve">***For any other value not contained in the list above – those values are as is submitted by the insurance carrier (with unknown </w:t>
            </w:r>
            <w:proofErr w:type="gramStart"/>
            <w:r w:rsidRPr="007F0957">
              <w:rPr>
                <w:rFonts w:ascii="Arial" w:eastAsia="Times New Roman" w:hAnsi="Arial" w:cs="Arial"/>
                <w:b/>
                <w:color w:val="000000"/>
                <w:sz w:val="20"/>
                <w:szCs w:val="20"/>
              </w:rPr>
              <w:t>translation)*</w:t>
            </w:r>
            <w:proofErr w:type="gramEnd"/>
            <w:r w:rsidRPr="007F0957">
              <w:rPr>
                <w:rFonts w:ascii="Arial" w:eastAsia="Times New Roman" w:hAnsi="Arial" w:cs="Arial"/>
                <w:b/>
                <w:color w:val="000000"/>
                <w:sz w:val="20"/>
                <w:szCs w:val="20"/>
              </w:rPr>
              <w:t>**</w:t>
            </w:r>
          </w:p>
        </w:tc>
        <w:tc>
          <w:tcPr>
            <w:tcW w:w="976" w:type="dxa"/>
            <w:tcBorders>
              <w:top w:val="single" w:sz="4" w:space="0" w:color="auto"/>
              <w:left w:val="nil"/>
              <w:bottom w:val="single" w:sz="4" w:space="0" w:color="auto"/>
              <w:right w:val="single" w:sz="4" w:space="0" w:color="auto"/>
            </w:tcBorders>
            <w:shd w:val="clear" w:color="auto" w:fill="auto"/>
          </w:tcPr>
          <w:p w14:paraId="5C63BA64"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lastRenderedPageBreak/>
              <w:t>Char</w:t>
            </w:r>
          </w:p>
        </w:tc>
      </w:tr>
      <w:tr w:rsidR="007F0957" w:rsidRPr="007F0957" w14:paraId="12D184DD" w14:textId="77777777" w:rsidTr="003D559D">
        <w:trPr>
          <w:trHeight w:val="390"/>
        </w:trPr>
        <w:tc>
          <w:tcPr>
            <w:tcW w:w="2651" w:type="dxa"/>
            <w:tcBorders>
              <w:top w:val="nil"/>
              <w:left w:val="single" w:sz="4" w:space="0" w:color="auto"/>
              <w:bottom w:val="single" w:sz="4" w:space="0" w:color="auto"/>
              <w:right w:val="single" w:sz="4" w:space="0" w:color="auto"/>
            </w:tcBorders>
            <w:shd w:val="clear" w:color="auto" w:fill="auto"/>
            <w:noWrap/>
          </w:tcPr>
          <w:p w14:paraId="0AC33B0F"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PROV_NPI</w:t>
            </w:r>
          </w:p>
        </w:tc>
        <w:tc>
          <w:tcPr>
            <w:tcW w:w="2622" w:type="dxa"/>
            <w:tcBorders>
              <w:top w:val="nil"/>
              <w:left w:val="nil"/>
              <w:bottom w:val="single" w:sz="4" w:space="0" w:color="auto"/>
              <w:right w:val="single" w:sz="4" w:space="0" w:color="auto"/>
            </w:tcBorders>
            <w:shd w:val="clear" w:color="auto" w:fill="auto"/>
          </w:tcPr>
          <w:p w14:paraId="7EBD5EED"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National Provider ID</w:t>
            </w:r>
          </w:p>
        </w:tc>
        <w:tc>
          <w:tcPr>
            <w:tcW w:w="3831" w:type="dxa"/>
            <w:tcBorders>
              <w:top w:val="nil"/>
              <w:left w:val="nil"/>
              <w:bottom w:val="single" w:sz="4" w:space="0" w:color="auto"/>
              <w:right w:val="single" w:sz="4" w:space="0" w:color="auto"/>
            </w:tcBorders>
            <w:shd w:val="clear" w:color="auto" w:fill="auto"/>
          </w:tcPr>
          <w:p w14:paraId="41EF97F1"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10-character NPI</w:t>
            </w:r>
          </w:p>
        </w:tc>
        <w:tc>
          <w:tcPr>
            <w:tcW w:w="976" w:type="dxa"/>
            <w:tcBorders>
              <w:top w:val="nil"/>
              <w:left w:val="nil"/>
              <w:bottom w:val="single" w:sz="4" w:space="0" w:color="auto"/>
              <w:right w:val="single" w:sz="4" w:space="0" w:color="auto"/>
            </w:tcBorders>
            <w:shd w:val="clear" w:color="auto" w:fill="auto"/>
          </w:tcPr>
          <w:p w14:paraId="1FA4DD7B"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Char</w:t>
            </w:r>
          </w:p>
        </w:tc>
      </w:tr>
      <w:tr w:rsidR="007F0957" w:rsidRPr="007F0957" w14:paraId="53CFEB05" w14:textId="77777777" w:rsidTr="003D559D">
        <w:trPr>
          <w:trHeight w:val="390"/>
        </w:trPr>
        <w:tc>
          <w:tcPr>
            <w:tcW w:w="2651" w:type="dxa"/>
            <w:tcBorders>
              <w:top w:val="nil"/>
              <w:left w:val="single" w:sz="4" w:space="0" w:color="auto"/>
              <w:bottom w:val="single" w:sz="4" w:space="0" w:color="auto"/>
              <w:right w:val="single" w:sz="4" w:space="0" w:color="auto"/>
            </w:tcBorders>
            <w:shd w:val="clear" w:color="auto" w:fill="auto"/>
            <w:noWrap/>
          </w:tcPr>
          <w:p w14:paraId="0AE2C936"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PROV_NPI2</w:t>
            </w:r>
          </w:p>
        </w:tc>
        <w:tc>
          <w:tcPr>
            <w:tcW w:w="2622" w:type="dxa"/>
            <w:tcBorders>
              <w:top w:val="nil"/>
              <w:left w:val="nil"/>
              <w:bottom w:val="single" w:sz="4" w:space="0" w:color="auto"/>
              <w:right w:val="single" w:sz="4" w:space="0" w:color="auto"/>
            </w:tcBorders>
            <w:shd w:val="clear" w:color="auto" w:fill="auto"/>
          </w:tcPr>
          <w:p w14:paraId="394DD590"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National Provider2 ID</w:t>
            </w:r>
          </w:p>
        </w:tc>
        <w:tc>
          <w:tcPr>
            <w:tcW w:w="3831" w:type="dxa"/>
            <w:tcBorders>
              <w:top w:val="nil"/>
              <w:left w:val="nil"/>
              <w:bottom w:val="single" w:sz="4" w:space="0" w:color="auto"/>
              <w:right w:val="single" w:sz="4" w:space="0" w:color="auto"/>
            </w:tcBorders>
            <w:shd w:val="clear" w:color="auto" w:fill="auto"/>
          </w:tcPr>
          <w:p w14:paraId="7A06D0F2"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10-character NPI</w:t>
            </w:r>
          </w:p>
        </w:tc>
        <w:tc>
          <w:tcPr>
            <w:tcW w:w="976" w:type="dxa"/>
            <w:tcBorders>
              <w:top w:val="nil"/>
              <w:left w:val="nil"/>
              <w:bottom w:val="single" w:sz="4" w:space="0" w:color="auto"/>
              <w:right w:val="single" w:sz="4" w:space="0" w:color="auto"/>
            </w:tcBorders>
            <w:shd w:val="clear" w:color="auto" w:fill="auto"/>
          </w:tcPr>
          <w:p w14:paraId="728AD9BC"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Char</w:t>
            </w:r>
          </w:p>
        </w:tc>
      </w:tr>
      <w:tr w:rsidR="007F0957" w:rsidRPr="007F0957" w14:paraId="2FF04264" w14:textId="77777777" w:rsidTr="003D559D">
        <w:trPr>
          <w:trHeight w:val="390"/>
        </w:trPr>
        <w:tc>
          <w:tcPr>
            <w:tcW w:w="2651" w:type="dxa"/>
            <w:tcBorders>
              <w:top w:val="nil"/>
              <w:left w:val="single" w:sz="4" w:space="0" w:color="auto"/>
              <w:bottom w:val="single" w:sz="4" w:space="0" w:color="auto"/>
              <w:right w:val="single" w:sz="4" w:space="0" w:color="auto"/>
            </w:tcBorders>
            <w:shd w:val="clear" w:color="auto" w:fill="auto"/>
            <w:noWrap/>
          </w:tcPr>
          <w:p w14:paraId="6A78040B"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PROV_OFFICE_TYPE</w:t>
            </w:r>
          </w:p>
        </w:tc>
        <w:tc>
          <w:tcPr>
            <w:tcW w:w="2622" w:type="dxa"/>
            <w:tcBorders>
              <w:top w:val="nil"/>
              <w:left w:val="nil"/>
              <w:bottom w:val="single" w:sz="4" w:space="0" w:color="auto"/>
              <w:right w:val="single" w:sz="4" w:space="0" w:color="auto"/>
            </w:tcBorders>
            <w:shd w:val="clear" w:color="auto" w:fill="auto"/>
          </w:tcPr>
          <w:p w14:paraId="1940030C"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Office Type</w:t>
            </w:r>
          </w:p>
        </w:tc>
        <w:tc>
          <w:tcPr>
            <w:tcW w:w="3831" w:type="dxa"/>
            <w:tcBorders>
              <w:top w:val="nil"/>
              <w:left w:val="nil"/>
              <w:bottom w:val="single" w:sz="4" w:space="0" w:color="auto"/>
              <w:right w:val="single" w:sz="4" w:space="0" w:color="auto"/>
            </w:tcBorders>
            <w:shd w:val="clear" w:color="auto" w:fill="auto"/>
          </w:tcPr>
          <w:p w14:paraId="47C1B029" w14:textId="77777777" w:rsidR="007F0957" w:rsidRPr="007F0957" w:rsidRDefault="007F0957" w:rsidP="007F0957">
            <w:pPr>
              <w:spacing w:after="0" w:line="240" w:lineRule="auto"/>
              <w:rPr>
                <w:rFonts w:ascii="Arial" w:eastAsia="Times New Roman" w:hAnsi="Arial" w:cs="Arial"/>
                <w:color w:val="000000" w:themeColor="text1"/>
                <w:sz w:val="20"/>
                <w:szCs w:val="20"/>
              </w:rPr>
            </w:pPr>
            <w:r w:rsidRPr="007F0957">
              <w:rPr>
                <w:rFonts w:ascii="Arial" w:eastAsia="Times New Roman" w:hAnsi="Arial" w:cs="Arial"/>
                <w:color w:val="000000" w:themeColor="text1"/>
                <w:sz w:val="20"/>
                <w:szCs w:val="20"/>
              </w:rPr>
              <w:t>1 =Facility</w:t>
            </w:r>
            <w:r w:rsidRPr="007F0957">
              <w:br/>
            </w:r>
            <w:r w:rsidRPr="007F0957">
              <w:rPr>
                <w:rFonts w:ascii="Arial" w:eastAsia="Times New Roman" w:hAnsi="Arial" w:cs="Arial"/>
                <w:color w:val="000000" w:themeColor="text1"/>
                <w:sz w:val="20"/>
                <w:szCs w:val="20"/>
              </w:rPr>
              <w:t>2 =Doctors office</w:t>
            </w:r>
            <w:r w:rsidRPr="007F0957">
              <w:br/>
            </w:r>
            <w:r w:rsidRPr="007F0957">
              <w:rPr>
                <w:rFonts w:ascii="Arial" w:eastAsia="Times New Roman" w:hAnsi="Arial" w:cs="Arial"/>
                <w:color w:val="000000" w:themeColor="text1"/>
                <w:sz w:val="20"/>
                <w:szCs w:val="20"/>
              </w:rPr>
              <w:t>3 =Clinic</w:t>
            </w:r>
            <w:r w:rsidRPr="007F0957">
              <w:br/>
            </w:r>
            <w:r w:rsidRPr="007F0957">
              <w:rPr>
                <w:rFonts w:ascii="Arial" w:eastAsia="Times New Roman" w:hAnsi="Arial" w:cs="Arial"/>
                <w:color w:val="000000" w:themeColor="text1"/>
                <w:sz w:val="20"/>
                <w:szCs w:val="20"/>
              </w:rPr>
              <w:t>4 =Walk in Clinic</w:t>
            </w:r>
            <w:r w:rsidRPr="007F0957">
              <w:br/>
            </w:r>
            <w:r w:rsidRPr="007F0957">
              <w:rPr>
                <w:rFonts w:ascii="Arial" w:eastAsia="Times New Roman" w:hAnsi="Arial" w:cs="Arial"/>
                <w:color w:val="000000" w:themeColor="text1"/>
                <w:sz w:val="20"/>
                <w:szCs w:val="20"/>
              </w:rPr>
              <w:t>5 =Laboratory</w:t>
            </w:r>
            <w:r w:rsidRPr="007F0957">
              <w:br/>
            </w:r>
            <w:r w:rsidRPr="007F0957">
              <w:rPr>
                <w:rFonts w:ascii="Arial" w:eastAsia="Times New Roman" w:hAnsi="Arial" w:cs="Arial"/>
                <w:color w:val="000000" w:themeColor="text1"/>
                <w:sz w:val="20"/>
                <w:szCs w:val="20"/>
              </w:rPr>
              <w:t>8 =Other</w:t>
            </w:r>
          </w:p>
          <w:p w14:paraId="6C8FF5B3"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themeColor="text1"/>
                <w:sz w:val="20"/>
                <w:szCs w:val="20"/>
              </w:rPr>
              <w:t>(blank) = missing</w:t>
            </w:r>
          </w:p>
        </w:tc>
        <w:tc>
          <w:tcPr>
            <w:tcW w:w="976" w:type="dxa"/>
            <w:tcBorders>
              <w:top w:val="nil"/>
              <w:left w:val="nil"/>
              <w:bottom w:val="single" w:sz="4" w:space="0" w:color="auto"/>
              <w:right w:val="single" w:sz="4" w:space="0" w:color="auto"/>
            </w:tcBorders>
            <w:shd w:val="clear" w:color="auto" w:fill="auto"/>
          </w:tcPr>
          <w:p w14:paraId="69D1C7F0"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Num</w:t>
            </w:r>
          </w:p>
        </w:tc>
      </w:tr>
      <w:tr w:rsidR="007F0957" w:rsidRPr="007F0957" w14:paraId="3382DB95" w14:textId="77777777" w:rsidTr="003D559D">
        <w:trPr>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2F2FC800"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PROV_ORGID</w:t>
            </w:r>
          </w:p>
        </w:tc>
        <w:tc>
          <w:tcPr>
            <w:tcW w:w="2622" w:type="dxa"/>
            <w:tcBorders>
              <w:top w:val="nil"/>
              <w:left w:val="nil"/>
              <w:bottom w:val="single" w:sz="4" w:space="0" w:color="auto"/>
              <w:right w:val="single" w:sz="4" w:space="0" w:color="auto"/>
            </w:tcBorders>
            <w:shd w:val="clear" w:color="auto" w:fill="auto"/>
          </w:tcPr>
          <w:p w14:paraId="57188163"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Variable to link provider file into medical (MED_LINKORGIDPV), dental (DENT_LINKORGIDPV), and pharmacy (PHARM_LINKORGIDPV)</w:t>
            </w:r>
          </w:p>
        </w:tc>
        <w:tc>
          <w:tcPr>
            <w:tcW w:w="3831" w:type="dxa"/>
            <w:tcBorders>
              <w:top w:val="nil"/>
              <w:left w:val="nil"/>
              <w:bottom w:val="single" w:sz="4" w:space="0" w:color="auto"/>
              <w:right w:val="single" w:sz="4" w:space="0" w:color="auto"/>
            </w:tcBorders>
            <w:shd w:val="clear" w:color="auto" w:fill="auto"/>
          </w:tcPr>
          <w:p w14:paraId="6228A78D"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 </w:t>
            </w:r>
          </w:p>
        </w:tc>
        <w:tc>
          <w:tcPr>
            <w:tcW w:w="976" w:type="dxa"/>
            <w:tcBorders>
              <w:top w:val="nil"/>
              <w:left w:val="nil"/>
              <w:bottom w:val="single" w:sz="4" w:space="0" w:color="auto"/>
              <w:right w:val="single" w:sz="4" w:space="0" w:color="auto"/>
            </w:tcBorders>
            <w:shd w:val="clear" w:color="auto" w:fill="auto"/>
          </w:tcPr>
          <w:p w14:paraId="4CB0BE57"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Char</w:t>
            </w:r>
          </w:p>
        </w:tc>
      </w:tr>
      <w:tr w:rsidR="007F0957" w:rsidRPr="007F0957" w14:paraId="7C937200" w14:textId="77777777" w:rsidTr="003D559D">
        <w:trPr>
          <w:trHeight w:val="390"/>
        </w:trPr>
        <w:tc>
          <w:tcPr>
            <w:tcW w:w="2651" w:type="dxa"/>
            <w:tcBorders>
              <w:top w:val="nil"/>
              <w:left w:val="single" w:sz="4" w:space="0" w:color="auto"/>
              <w:bottom w:val="single" w:sz="4" w:space="0" w:color="auto"/>
              <w:right w:val="single" w:sz="4" w:space="0" w:color="auto"/>
            </w:tcBorders>
            <w:shd w:val="clear" w:color="auto" w:fill="auto"/>
            <w:noWrap/>
          </w:tcPr>
          <w:p w14:paraId="3E2EC403"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PROV_PRESCRIBING</w:t>
            </w:r>
          </w:p>
        </w:tc>
        <w:tc>
          <w:tcPr>
            <w:tcW w:w="2622" w:type="dxa"/>
            <w:tcBorders>
              <w:top w:val="nil"/>
              <w:left w:val="nil"/>
              <w:bottom w:val="single" w:sz="4" w:space="0" w:color="auto"/>
              <w:right w:val="single" w:sz="4" w:space="0" w:color="auto"/>
            </w:tcBorders>
            <w:shd w:val="clear" w:color="auto" w:fill="auto"/>
          </w:tcPr>
          <w:p w14:paraId="23227B9C"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Prescribing Provider</w:t>
            </w:r>
          </w:p>
        </w:tc>
        <w:tc>
          <w:tcPr>
            <w:tcW w:w="3831" w:type="dxa"/>
            <w:tcBorders>
              <w:top w:val="nil"/>
              <w:left w:val="nil"/>
              <w:bottom w:val="single" w:sz="4" w:space="0" w:color="auto"/>
              <w:right w:val="single" w:sz="4" w:space="0" w:color="auto"/>
            </w:tcBorders>
            <w:shd w:val="clear" w:color="auto" w:fill="auto"/>
          </w:tcPr>
          <w:p w14:paraId="7CECE550"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1 =Yes</w:t>
            </w:r>
            <w:r w:rsidRPr="007F0957">
              <w:rPr>
                <w:rFonts w:ascii="Arial" w:eastAsia="Times New Roman" w:hAnsi="Arial" w:cs="Arial"/>
                <w:bCs/>
                <w:color w:val="000000"/>
                <w:sz w:val="20"/>
                <w:szCs w:val="20"/>
              </w:rPr>
              <w:br/>
              <w:t>2 =No</w:t>
            </w:r>
            <w:r w:rsidRPr="007F0957">
              <w:rPr>
                <w:rFonts w:ascii="Arial" w:eastAsia="Times New Roman" w:hAnsi="Arial" w:cs="Arial"/>
                <w:bCs/>
                <w:color w:val="000000"/>
                <w:sz w:val="20"/>
                <w:szCs w:val="20"/>
              </w:rPr>
              <w:br/>
              <w:t>4 =Other</w:t>
            </w:r>
            <w:r w:rsidRPr="007F0957">
              <w:rPr>
                <w:rFonts w:ascii="Arial" w:eastAsia="Times New Roman" w:hAnsi="Arial" w:cs="Arial"/>
                <w:bCs/>
                <w:color w:val="000000"/>
                <w:sz w:val="20"/>
                <w:szCs w:val="20"/>
              </w:rPr>
              <w:br/>
              <w:t>8 =Not Applicable</w:t>
            </w:r>
            <w:r w:rsidRPr="007F0957">
              <w:rPr>
                <w:rFonts w:ascii="Arial" w:eastAsia="Times New Roman" w:hAnsi="Arial" w:cs="Arial"/>
                <w:bCs/>
                <w:color w:val="000000"/>
                <w:sz w:val="20"/>
                <w:szCs w:val="20"/>
              </w:rPr>
              <w:br/>
              <w:t>9 =Unknown</w:t>
            </w:r>
          </w:p>
        </w:tc>
        <w:tc>
          <w:tcPr>
            <w:tcW w:w="976" w:type="dxa"/>
            <w:tcBorders>
              <w:top w:val="nil"/>
              <w:left w:val="nil"/>
              <w:bottom w:val="single" w:sz="4" w:space="0" w:color="auto"/>
              <w:right w:val="single" w:sz="4" w:space="0" w:color="auto"/>
            </w:tcBorders>
            <w:shd w:val="clear" w:color="auto" w:fill="auto"/>
          </w:tcPr>
          <w:p w14:paraId="27261F81"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Num</w:t>
            </w:r>
          </w:p>
        </w:tc>
      </w:tr>
      <w:tr w:rsidR="007F0957" w:rsidRPr="007F0957" w14:paraId="1DE614AE" w14:textId="77777777" w:rsidTr="003D559D">
        <w:trPr>
          <w:trHeight w:val="390"/>
        </w:trPr>
        <w:tc>
          <w:tcPr>
            <w:tcW w:w="2651" w:type="dxa"/>
            <w:tcBorders>
              <w:top w:val="nil"/>
              <w:left w:val="single" w:sz="4" w:space="0" w:color="auto"/>
              <w:bottom w:val="single" w:sz="4" w:space="0" w:color="auto"/>
              <w:right w:val="single" w:sz="4" w:space="0" w:color="auto"/>
            </w:tcBorders>
            <w:shd w:val="clear" w:color="auto" w:fill="auto"/>
            <w:noWrap/>
            <w:vAlign w:val="center"/>
          </w:tcPr>
          <w:p w14:paraId="3F89578C"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PROV_PROVIDER_LINKID</w:t>
            </w:r>
          </w:p>
        </w:tc>
        <w:tc>
          <w:tcPr>
            <w:tcW w:w="2622" w:type="dxa"/>
            <w:tcBorders>
              <w:top w:val="nil"/>
              <w:left w:val="nil"/>
              <w:bottom w:val="single" w:sz="4" w:space="0" w:color="auto"/>
              <w:right w:val="single" w:sz="4" w:space="0" w:color="auto"/>
            </w:tcBorders>
            <w:shd w:val="clear" w:color="auto" w:fill="auto"/>
          </w:tcPr>
          <w:p w14:paraId="12F05EEB"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Variable to link provider file into medical (MED_SERVICEPROVIDER_LINKID, MED_BILLINGPROVIDER_LINKID, MED_RENDERINGPROVIDER_LINKID), dental (DENT_SERVICEPROVIDER_LINKID), pharmacy (PHARM_PRESCRIBER_LINKID, PHARM_RECIPIENTPCP_LINKID), and MassHealth's (</w:t>
            </w:r>
            <w:proofErr w:type="spellStart"/>
            <w:r w:rsidRPr="007F0957">
              <w:rPr>
                <w:rFonts w:ascii="Arial" w:eastAsia="Times New Roman" w:hAnsi="Arial" w:cs="Arial"/>
                <w:bCs/>
                <w:color w:val="000000"/>
                <w:sz w:val="20"/>
                <w:szCs w:val="20"/>
              </w:rPr>
              <w:t>MHEE_ManagedCareProvider_LINKID</w:t>
            </w:r>
            <w:proofErr w:type="spellEnd"/>
            <w:r w:rsidRPr="007F0957">
              <w:rPr>
                <w:rFonts w:ascii="Arial" w:eastAsia="Times New Roman" w:hAnsi="Arial" w:cs="Arial"/>
                <w:bCs/>
                <w:color w:val="000000"/>
                <w:sz w:val="20"/>
                <w:szCs w:val="20"/>
              </w:rPr>
              <w:t xml:space="preserve">, </w:t>
            </w:r>
            <w:proofErr w:type="spellStart"/>
            <w:r w:rsidRPr="007F0957">
              <w:rPr>
                <w:rFonts w:ascii="Arial" w:eastAsia="Times New Roman" w:hAnsi="Arial" w:cs="Arial"/>
                <w:bCs/>
                <w:color w:val="000000"/>
                <w:sz w:val="20"/>
                <w:szCs w:val="20"/>
              </w:rPr>
              <w:t>MHEE_PrimaryCareProvider_LINKID</w:t>
            </w:r>
            <w:proofErr w:type="spellEnd"/>
            <w:r w:rsidRPr="007F0957">
              <w:rPr>
                <w:rFonts w:ascii="Arial" w:eastAsia="Times New Roman" w:hAnsi="Arial" w:cs="Arial"/>
                <w:bCs/>
                <w:color w:val="000000"/>
                <w:sz w:val="20"/>
                <w:szCs w:val="20"/>
              </w:rPr>
              <w:t xml:space="preserve">, </w:t>
            </w:r>
            <w:proofErr w:type="spellStart"/>
            <w:r w:rsidRPr="007F0957">
              <w:rPr>
                <w:rFonts w:ascii="Arial" w:eastAsia="Times New Roman" w:hAnsi="Arial" w:cs="Arial"/>
                <w:bCs/>
                <w:color w:val="000000"/>
                <w:sz w:val="20"/>
                <w:szCs w:val="20"/>
              </w:rPr>
              <w:t>MHEE_BehavHlthProvider_LINKID</w:t>
            </w:r>
            <w:proofErr w:type="spellEnd"/>
            <w:r w:rsidRPr="007F0957">
              <w:rPr>
                <w:rFonts w:ascii="Arial" w:eastAsia="Times New Roman" w:hAnsi="Arial" w:cs="Arial"/>
                <w:bCs/>
                <w:color w:val="000000"/>
                <w:sz w:val="20"/>
                <w:szCs w:val="20"/>
              </w:rPr>
              <w:t xml:space="preserve">, </w:t>
            </w:r>
            <w:proofErr w:type="spellStart"/>
            <w:r w:rsidRPr="007F0957">
              <w:rPr>
                <w:rFonts w:ascii="Arial" w:eastAsia="Times New Roman" w:hAnsi="Arial" w:cs="Arial"/>
                <w:bCs/>
                <w:color w:val="000000"/>
                <w:sz w:val="20"/>
                <w:szCs w:val="20"/>
              </w:rPr>
              <w:t>MHEE_LTCProvider_LINKID</w:t>
            </w:r>
            <w:proofErr w:type="spellEnd"/>
            <w:r w:rsidRPr="007F0957">
              <w:rPr>
                <w:rFonts w:ascii="Arial" w:eastAsia="Times New Roman" w:hAnsi="Arial" w:cs="Arial"/>
                <w:bCs/>
                <w:color w:val="000000"/>
                <w:sz w:val="20"/>
                <w:szCs w:val="20"/>
              </w:rPr>
              <w:t>)</w:t>
            </w:r>
          </w:p>
        </w:tc>
        <w:tc>
          <w:tcPr>
            <w:tcW w:w="3831" w:type="dxa"/>
            <w:tcBorders>
              <w:top w:val="nil"/>
              <w:left w:val="nil"/>
              <w:bottom w:val="single" w:sz="4" w:space="0" w:color="auto"/>
              <w:right w:val="single" w:sz="4" w:space="0" w:color="auto"/>
            </w:tcBorders>
            <w:shd w:val="clear" w:color="auto" w:fill="auto"/>
          </w:tcPr>
          <w:p w14:paraId="2A7614AB"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 </w:t>
            </w:r>
          </w:p>
        </w:tc>
        <w:tc>
          <w:tcPr>
            <w:tcW w:w="976" w:type="dxa"/>
            <w:tcBorders>
              <w:top w:val="nil"/>
              <w:left w:val="nil"/>
              <w:bottom w:val="single" w:sz="4" w:space="0" w:color="auto"/>
              <w:right w:val="single" w:sz="4" w:space="0" w:color="auto"/>
            </w:tcBorders>
            <w:shd w:val="clear" w:color="auto" w:fill="auto"/>
          </w:tcPr>
          <w:p w14:paraId="0F03BFE9"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themeColor="text1"/>
                <w:sz w:val="20"/>
                <w:szCs w:val="20"/>
              </w:rPr>
              <w:t> Char</w:t>
            </w:r>
          </w:p>
        </w:tc>
      </w:tr>
      <w:tr w:rsidR="007F0957" w:rsidRPr="007F0957" w14:paraId="4EC1C186" w14:textId="77777777" w:rsidTr="003D559D">
        <w:trPr>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4122F"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PROV_PROVIDERID</w:t>
            </w:r>
          </w:p>
        </w:tc>
        <w:tc>
          <w:tcPr>
            <w:tcW w:w="2622" w:type="dxa"/>
            <w:tcBorders>
              <w:top w:val="single" w:sz="4" w:space="0" w:color="auto"/>
              <w:left w:val="single" w:sz="4" w:space="0" w:color="auto"/>
              <w:bottom w:val="single" w:sz="4" w:space="0" w:color="auto"/>
              <w:right w:val="single" w:sz="4" w:space="0" w:color="auto"/>
            </w:tcBorders>
          </w:tcPr>
          <w:p w14:paraId="7D2A46AC"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Unique sequential</w:t>
            </w:r>
          </w:p>
          <w:p w14:paraId="59E63E20"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 xml:space="preserve">number assigned to </w:t>
            </w:r>
            <w:proofErr w:type="gramStart"/>
            <w:r w:rsidRPr="007F0957">
              <w:rPr>
                <w:rFonts w:ascii="Arial" w:eastAsia="Times New Roman" w:hAnsi="Arial" w:cs="Arial"/>
                <w:color w:val="000000"/>
                <w:sz w:val="20"/>
                <w:szCs w:val="20"/>
              </w:rPr>
              <w:t>any</w:t>
            </w:r>
            <w:proofErr w:type="gramEnd"/>
          </w:p>
          <w:p w14:paraId="70EA4563"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new provider submitted to</w:t>
            </w:r>
          </w:p>
          <w:p w14:paraId="6674D927"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hAnsi="Arial" w:cs="Arial"/>
                <w:color w:val="000000"/>
                <w:sz w:val="20"/>
                <w:szCs w:val="20"/>
              </w:rPr>
              <w:t>CHIA across all carriers</w:t>
            </w:r>
          </w:p>
        </w:tc>
        <w:tc>
          <w:tcPr>
            <w:tcW w:w="3831" w:type="dxa"/>
            <w:tcBorders>
              <w:top w:val="single" w:sz="4" w:space="0" w:color="auto"/>
              <w:left w:val="single" w:sz="4" w:space="0" w:color="auto"/>
              <w:bottom w:val="single" w:sz="4" w:space="0" w:color="auto"/>
              <w:right w:val="single" w:sz="4" w:space="0" w:color="auto"/>
            </w:tcBorders>
          </w:tcPr>
          <w:p w14:paraId="2BBBA67A"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58EE7315" w14:textId="77777777" w:rsidR="007F0957" w:rsidRPr="007F0957" w:rsidRDefault="007F0957" w:rsidP="007F0957">
            <w:pPr>
              <w:spacing w:after="0" w:line="240" w:lineRule="auto"/>
              <w:rPr>
                <w:rFonts w:ascii="Arial" w:eastAsia="Times New Roman" w:hAnsi="Arial" w:cs="Arial"/>
                <w:color w:val="000000" w:themeColor="text1"/>
                <w:sz w:val="20"/>
                <w:szCs w:val="20"/>
              </w:rPr>
            </w:pPr>
            <w:r w:rsidRPr="007F0957">
              <w:rPr>
                <w:rFonts w:ascii="Arial" w:hAnsi="Arial" w:cs="Arial"/>
                <w:color w:val="000000"/>
                <w:sz w:val="20"/>
                <w:szCs w:val="20"/>
              </w:rPr>
              <w:t>Char</w:t>
            </w:r>
          </w:p>
        </w:tc>
      </w:tr>
      <w:tr w:rsidR="007F0957" w:rsidRPr="007F0957" w14:paraId="524BB00C" w14:textId="77777777" w:rsidTr="003D559D">
        <w:trPr>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A03CC"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PROV_RELEASEID</w:t>
            </w:r>
          </w:p>
        </w:tc>
        <w:tc>
          <w:tcPr>
            <w:tcW w:w="2622" w:type="dxa"/>
            <w:tcBorders>
              <w:top w:val="single" w:sz="4" w:space="0" w:color="auto"/>
              <w:left w:val="single" w:sz="4" w:space="0" w:color="auto"/>
              <w:bottom w:val="single" w:sz="4" w:space="0" w:color="auto"/>
              <w:right w:val="single" w:sz="4" w:space="0" w:color="auto"/>
            </w:tcBorders>
          </w:tcPr>
          <w:p w14:paraId="38E0AC4F"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Unique record ID per</w:t>
            </w:r>
          </w:p>
          <w:p w14:paraId="1E3F2EA3"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release</w:t>
            </w:r>
          </w:p>
        </w:tc>
        <w:tc>
          <w:tcPr>
            <w:tcW w:w="3831" w:type="dxa"/>
            <w:tcBorders>
              <w:top w:val="single" w:sz="4" w:space="0" w:color="auto"/>
              <w:left w:val="single" w:sz="4" w:space="0" w:color="auto"/>
              <w:bottom w:val="single" w:sz="4" w:space="0" w:color="auto"/>
              <w:right w:val="single" w:sz="4" w:space="0" w:color="auto"/>
            </w:tcBorders>
          </w:tcPr>
          <w:p w14:paraId="78ECF82E" w14:textId="77777777" w:rsidR="007F0957" w:rsidRPr="007F0957" w:rsidRDefault="007F0957" w:rsidP="007F0957">
            <w:pPr>
              <w:spacing w:after="0" w:line="240" w:lineRule="auto"/>
              <w:rPr>
                <w:rFonts w:ascii="Arial" w:hAnsi="Arial" w:cs="Arial"/>
                <w:color w:val="000000"/>
                <w:sz w:val="20"/>
                <w:szCs w:val="20"/>
              </w:rPr>
            </w:pPr>
            <w:r w:rsidRPr="007F0957">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35F9FC2A" w14:textId="77777777" w:rsidR="007F0957" w:rsidRPr="007F0957" w:rsidRDefault="007F0957" w:rsidP="007F0957">
            <w:pPr>
              <w:spacing w:after="0" w:line="240" w:lineRule="auto"/>
              <w:rPr>
                <w:rFonts w:ascii="Arial" w:hAnsi="Arial" w:cs="Arial"/>
                <w:color w:val="000000"/>
                <w:sz w:val="20"/>
                <w:szCs w:val="20"/>
              </w:rPr>
            </w:pPr>
            <w:r w:rsidRPr="007F0957">
              <w:rPr>
                <w:rFonts w:ascii="Arial" w:hAnsi="Arial" w:cs="Arial"/>
                <w:color w:val="000000"/>
                <w:sz w:val="20"/>
                <w:szCs w:val="20"/>
              </w:rPr>
              <w:t>Char</w:t>
            </w:r>
          </w:p>
        </w:tc>
      </w:tr>
      <w:tr w:rsidR="007F0957" w:rsidRPr="007F0957" w14:paraId="6F0F56AD" w14:textId="77777777" w:rsidTr="003D559D">
        <w:trPr>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D9F91"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lastRenderedPageBreak/>
              <w:t>PROV_SPECIALTY</w:t>
            </w:r>
          </w:p>
        </w:tc>
        <w:tc>
          <w:tcPr>
            <w:tcW w:w="2622" w:type="dxa"/>
            <w:tcBorders>
              <w:top w:val="single" w:sz="4" w:space="0" w:color="auto"/>
              <w:left w:val="nil"/>
              <w:bottom w:val="single" w:sz="4" w:space="0" w:color="auto"/>
              <w:right w:val="single" w:sz="4" w:space="0" w:color="auto"/>
            </w:tcBorders>
            <w:shd w:val="clear" w:color="auto" w:fill="FFFFFF" w:themeFill="background1"/>
          </w:tcPr>
          <w:p w14:paraId="6BCF4408"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Provider</w:t>
            </w:r>
          </w:p>
        </w:tc>
        <w:tc>
          <w:tcPr>
            <w:tcW w:w="3831" w:type="dxa"/>
            <w:tcBorders>
              <w:top w:val="single" w:sz="4" w:space="0" w:color="auto"/>
              <w:left w:val="nil"/>
              <w:bottom w:val="single" w:sz="4" w:space="0" w:color="auto"/>
              <w:right w:val="single" w:sz="4" w:space="0" w:color="auto"/>
            </w:tcBorders>
            <w:shd w:val="clear" w:color="auto" w:fill="auto"/>
            <w:vAlign w:val="bottom"/>
          </w:tcPr>
          <w:p w14:paraId="0971D641" w14:textId="4A4CEF1B"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themeColor="text1"/>
                <w:sz w:val="20"/>
                <w:szCs w:val="20"/>
              </w:rPr>
              <w:t xml:space="preserve">See </w:t>
            </w:r>
            <w:hyperlink w:anchor="_PROV_Specialty" w:history="1">
              <w:r w:rsidRPr="00255073">
                <w:rPr>
                  <w:rStyle w:val="Hyperlink"/>
                  <w:rFonts w:ascii="Arial" w:eastAsia="Times New Roman" w:hAnsi="Arial" w:cs="Arial"/>
                  <w:sz w:val="20"/>
                  <w:szCs w:val="20"/>
                </w:rPr>
                <w:t>code list</w:t>
              </w:r>
            </w:hyperlink>
            <w:r w:rsidRPr="007F0957">
              <w:rPr>
                <w:rFonts w:ascii="Arial" w:eastAsia="Times New Roman" w:hAnsi="Arial" w:cs="Arial"/>
                <w:color w:val="000000" w:themeColor="text1"/>
                <w:sz w:val="20"/>
                <w:szCs w:val="20"/>
              </w:rPr>
              <w:t xml:space="preserve"> </w:t>
            </w:r>
            <w:proofErr w:type="gramStart"/>
            <w:r w:rsidRPr="007F0957">
              <w:rPr>
                <w:rFonts w:ascii="Arial" w:eastAsia="Times New Roman" w:hAnsi="Arial" w:cs="Arial"/>
                <w:color w:val="000000" w:themeColor="text1"/>
                <w:sz w:val="20"/>
                <w:szCs w:val="20"/>
              </w:rPr>
              <w:t>below</w:t>
            </w:r>
            <w:proofErr w:type="gramEnd"/>
          </w:p>
          <w:p w14:paraId="6F352C17" w14:textId="77777777" w:rsidR="007F0957" w:rsidRPr="007F0957" w:rsidRDefault="007F0957" w:rsidP="007F0957">
            <w:pPr>
              <w:spacing w:line="257" w:lineRule="auto"/>
            </w:pPr>
            <w:r w:rsidRPr="007F0957">
              <w:rPr>
                <w:rFonts w:ascii="Calibri" w:eastAsia="Calibri" w:hAnsi="Calibri" w:cs="Calibri"/>
              </w:rPr>
              <w:t xml:space="preserve">Specialty code values are from CMS; please see </w:t>
            </w:r>
            <w:hyperlink r:id="rId23">
              <w:r w:rsidRPr="007F0957">
                <w:rPr>
                  <w:rFonts w:ascii="Calibri" w:eastAsia="Calibri" w:hAnsi="Calibri" w:cs="Calibri"/>
                  <w:color w:val="0000FF"/>
                  <w:u w:val="single"/>
                </w:rPr>
                <w:t>https://www.cms.gov/Medicare/provider-enrollment-and-certification/medicareprovidersupenroll/downloads/taxonomycrosswalk.pdf</w:t>
              </w:r>
            </w:hyperlink>
            <w:r w:rsidRPr="007F0957">
              <w:rPr>
                <w:rFonts w:ascii="Calibri" w:eastAsia="Calibri" w:hAnsi="Calibri" w:cs="Calibri"/>
              </w:rPr>
              <w:t xml:space="preserve"> for a crosswalk between taxonomy and CMS specialty codes)</w:t>
            </w:r>
          </w:p>
          <w:p w14:paraId="65E95C33" w14:textId="77777777" w:rsidR="007F0957" w:rsidRPr="007F0957" w:rsidRDefault="007F0957" w:rsidP="007F0957">
            <w:pPr>
              <w:spacing w:after="0" w:line="240" w:lineRule="auto"/>
              <w:rPr>
                <w:rFonts w:ascii="Arial" w:eastAsia="Times New Roman" w:hAnsi="Arial" w:cs="Arial"/>
                <w:b/>
                <w:color w:val="000000"/>
                <w:sz w:val="20"/>
                <w:szCs w:val="20"/>
              </w:rPr>
            </w:pPr>
            <w:r w:rsidRPr="007F0957">
              <w:rPr>
                <w:rFonts w:ascii="Arial" w:eastAsia="Times New Roman" w:hAnsi="Arial" w:cs="Arial"/>
                <w:b/>
                <w:color w:val="000000" w:themeColor="text1"/>
                <w:sz w:val="20"/>
                <w:szCs w:val="20"/>
              </w:rPr>
              <w:t xml:space="preserve">***For any other value not contained in the code list – those values are as is submitted by the insurance carrier (with unknown </w:t>
            </w:r>
            <w:proofErr w:type="gramStart"/>
            <w:r w:rsidRPr="007F0957">
              <w:rPr>
                <w:rFonts w:ascii="Arial" w:eastAsia="Times New Roman" w:hAnsi="Arial" w:cs="Arial"/>
                <w:b/>
                <w:color w:val="000000" w:themeColor="text1"/>
                <w:sz w:val="20"/>
                <w:szCs w:val="20"/>
              </w:rPr>
              <w:t>translation)*</w:t>
            </w:r>
            <w:proofErr w:type="gramEnd"/>
            <w:r w:rsidRPr="007F0957">
              <w:rPr>
                <w:rFonts w:ascii="Arial" w:eastAsia="Times New Roman" w:hAnsi="Arial" w:cs="Arial"/>
                <w:b/>
                <w:color w:val="000000" w:themeColor="text1"/>
                <w:sz w:val="20"/>
                <w:szCs w:val="20"/>
              </w:rPr>
              <w:t>**</w:t>
            </w:r>
          </w:p>
        </w:tc>
        <w:tc>
          <w:tcPr>
            <w:tcW w:w="976" w:type="dxa"/>
            <w:tcBorders>
              <w:top w:val="single" w:sz="4" w:space="0" w:color="auto"/>
              <w:left w:val="nil"/>
              <w:bottom w:val="single" w:sz="4" w:space="0" w:color="auto"/>
              <w:right w:val="single" w:sz="4" w:space="0" w:color="auto"/>
            </w:tcBorders>
            <w:shd w:val="clear" w:color="auto" w:fill="auto"/>
            <w:vAlign w:val="bottom"/>
          </w:tcPr>
          <w:p w14:paraId="4482F575"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themeColor="text1"/>
                <w:sz w:val="20"/>
                <w:szCs w:val="20"/>
              </w:rPr>
              <w:t>Char</w:t>
            </w:r>
          </w:p>
        </w:tc>
      </w:tr>
      <w:tr w:rsidR="007F0957" w:rsidRPr="007F0957" w14:paraId="59E38B17" w14:textId="77777777" w:rsidTr="003D559D">
        <w:trPr>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7D2E7F"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PROV_SUBCONTROLID</w:t>
            </w:r>
          </w:p>
        </w:tc>
        <w:tc>
          <w:tcPr>
            <w:tcW w:w="2622" w:type="dxa"/>
            <w:tcBorders>
              <w:top w:val="single" w:sz="4" w:space="0" w:color="auto"/>
              <w:left w:val="single" w:sz="4" w:space="0" w:color="auto"/>
              <w:bottom w:val="single" w:sz="4" w:space="0" w:color="auto"/>
              <w:right w:val="single" w:sz="4" w:space="0" w:color="auto"/>
            </w:tcBorders>
          </w:tcPr>
          <w:p w14:paraId="6F6D9D85"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Unique sequential</w:t>
            </w:r>
          </w:p>
          <w:p w14:paraId="5B40D9EC"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 xml:space="preserve">number assigned to </w:t>
            </w:r>
            <w:proofErr w:type="gramStart"/>
            <w:r w:rsidRPr="007F0957">
              <w:rPr>
                <w:rFonts w:ascii="Arial" w:eastAsia="Times New Roman" w:hAnsi="Arial" w:cs="Arial"/>
                <w:color w:val="000000"/>
                <w:sz w:val="20"/>
                <w:szCs w:val="20"/>
              </w:rPr>
              <w:t>any</w:t>
            </w:r>
            <w:proofErr w:type="gramEnd"/>
          </w:p>
          <w:p w14:paraId="61F50E12" w14:textId="77777777" w:rsidR="007F0957" w:rsidRPr="007F0957" w:rsidRDefault="007F0957" w:rsidP="007F0957">
            <w:pPr>
              <w:spacing w:after="0" w:line="240" w:lineRule="auto"/>
              <w:rPr>
                <w:rFonts w:ascii="Arial" w:eastAsia="Times New Roman" w:hAnsi="Arial" w:cs="Arial"/>
                <w:color w:val="000000"/>
                <w:sz w:val="20"/>
                <w:szCs w:val="20"/>
              </w:rPr>
            </w:pPr>
            <w:r w:rsidRPr="007F0957">
              <w:rPr>
                <w:rFonts w:ascii="Arial" w:eastAsia="Times New Roman" w:hAnsi="Arial" w:cs="Arial"/>
                <w:color w:val="000000"/>
                <w:sz w:val="20"/>
                <w:szCs w:val="20"/>
              </w:rPr>
              <w:t>new file type submitted to</w:t>
            </w:r>
          </w:p>
          <w:p w14:paraId="1129B27E"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hAnsi="Arial" w:cs="Arial"/>
                <w:color w:val="000000"/>
                <w:sz w:val="20"/>
                <w:szCs w:val="20"/>
              </w:rPr>
              <w:t>CHIA across all carriers</w:t>
            </w:r>
          </w:p>
        </w:tc>
        <w:tc>
          <w:tcPr>
            <w:tcW w:w="3831" w:type="dxa"/>
            <w:tcBorders>
              <w:top w:val="single" w:sz="4" w:space="0" w:color="auto"/>
              <w:left w:val="single" w:sz="4" w:space="0" w:color="auto"/>
              <w:bottom w:val="single" w:sz="4" w:space="0" w:color="auto"/>
              <w:right w:val="single" w:sz="4" w:space="0" w:color="auto"/>
            </w:tcBorders>
          </w:tcPr>
          <w:p w14:paraId="07B1391C" w14:textId="77777777" w:rsidR="007F0957" w:rsidRPr="007F0957" w:rsidRDefault="007F0957" w:rsidP="007F0957">
            <w:pPr>
              <w:spacing w:after="0" w:line="240" w:lineRule="auto"/>
              <w:rPr>
                <w:rFonts w:ascii="Arial" w:eastAsia="Times New Roman" w:hAnsi="Arial" w:cs="Arial"/>
                <w:color w:val="000000" w:themeColor="text1"/>
                <w:sz w:val="20"/>
                <w:szCs w:val="20"/>
              </w:rPr>
            </w:pPr>
            <w:r w:rsidRPr="007F0957">
              <w:rPr>
                <w:rFonts w:ascii="Arial" w:hAnsi="Arial" w:cs="Arial"/>
                <w:color w:val="000000"/>
                <w:sz w:val="20"/>
                <w:szCs w:val="20"/>
              </w:rPr>
              <w:t>CHIA-derived variable</w:t>
            </w:r>
          </w:p>
        </w:tc>
        <w:tc>
          <w:tcPr>
            <w:tcW w:w="976" w:type="dxa"/>
            <w:tcBorders>
              <w:top w:val="single" w:sz="4" w:space="0" w:color="auto"/>
              <w:left w:val="single" w:sz="4" w:space="0" w:color="auto"/>
              <w:bottom w:val="single" w:sz="4" w:space="0" w:color="auto"/>
              <w:right w:val="single" w:sz="4" w:space="0" w:color="auto"/>
            </w:tcBorders>
          </w:tcPr>
          <w:p w14:paraId="34E89687" w14:textId="77777777" w:rsidR="007F0957" w:rsidRPr="007F0957" w:rsidRDefault="007F0957" w:rsidP="007F0957">
            <w:pPr>
              <w:spacing w:after="0" w:line="240" w:lineRule="auto"/>
              <w:rPr>
                <w:rFonts w:ascii="Arial" w:eastAsia="Times New Roman" w:hAnsi="Arial" w:cs="Arial"/>
                <w:color w:val="000000" w:themeColor="text1"/>
                <w:sz w:val="20"/>
                <w:szCs w:val="20"/>
              </w:rPr>
            </w:pPr>
            <w:r w:rsidRPr="007F0957">
              <w:rPr>
                <w:rFonts w:ascii="Arial" w:hAnsi="Arial" w:cs="Arial"/>
                <w:color w:val="000000"/>
                <w:sz w:val="20"/>
                <w:szCs w:val="20"/>
              </w:rPr>
              <w:t>Char</w:t>
            </w:r>
          </w:p>
        </w:tc>
      </w:tr>
      <w:tr w:rsidR="00E81F8C" w:rsidRPr="007F0957" w14:paraId="57E82C3E" w14:textId="77777777" w:rsidTr="0019390E">
        <w:trPr>
          <w:trHeight w:val="390"/>
        </w:trPr>
        <w:tc>
          <w:tcPr>
            <w:tcW w:w="2651" w:type="dxa"/>
            <w:tcBorders>
              <w:top w:val="single" w:sz="4" w:space="0" w:color="auto"/>
              <w:left w:val="single" w:sz="4" w:space="0" w:color="auto"/>
              <w:bottom w:val="single" w:sz="4" w:space="0" w:color="auto"/>
              <w:right w:val="single" w:sz="4" w:space="0" w:color="auto"/>
            </w:tcBorders>
            <w:shd w:val="clear" w:color="auto" w:fill="auto"/>
            <w:noWrap/>
          </w:tcPr>
          <w:p w14:paraId="10941645" w14:textId="0238BF70" w:rsidR="00E81F8C" w:rsidRPr="007F0957" w:rsidRDefault="00E81F8C" w:rsidP="00E81F8C">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PROV_SUBMISSIONYEAR</w:t>
            </w:r>
          </w:p>
        </w:tc>
        <w:tc>
          <w:tcPr>
            <w:tcW w:w="2622" w:type="dxa"/>
            <w:tcBorders>
              <w:top w:val="single" w:sz="4" w:space="0" w:color="auto"/>
              <w:left w:val="single" w:sz="4" w:space="0" w:color="auto"/>
              <w:bottom w:val="single" w:sz="4" w:space="0" w:color="auto"/>
              <w:right w:val="single" w:sz="4" w:space="0" w:color="auto"/>
            </w:tcBorders>
          </w:tcPr>
          <w:p w14:paraId="1C2720C0" w14:textId="5614D4D2" w:rsidR="00E81F8C" w:rsidRPr="007F0957" w:rsidRDefault="00E81F8C" w:rsidP="00E81F8C">
            <w:pPr>
              <w:spacing w:after="0" w:line="240" w:lineRule="auto"/>
              <w:rPr>
                <w:rFonts w:ascii="Arial" w:eastAsia="Times New Roman" w:hAnsi="Arial" w:cs="Arial"/>
                <w:color w:val="000000"/>
                <w:sz w:val="20"/>
                <w:szCs w:val="20"/>
              </w:rPr>
            </w:pPr>
            <w:r>
              <w:rPr>
                <w:rFonts w:ascii="Arial" w:hAnsi="Arial" w:cs="Arial"/>
                <w:bCs/>
                <w:color w:val="000000"/>
                <w:sz w:val="20"/>
                <w:szCs w:val="20"/>
              </w:rPr>
              <w:t>The year the information was sent to CHIA</w:t>
            </w:r>
          </w:p>
        </w:tc>
        <w:tc>
          <w:tcPr>
            <w:tcW w:w="3831" w:type="dxa"/>
            <w:tcBorders>
              <w:top w:val="single" w:sz="4" w:space="0" w:color="auto"/>
              <w:left w:val="single" w:sz="4" w:space="0" w:color="auto"/>
              <w:bottom w:val="single" w:sz="4" w:space="0" w:color="auto"/>
              <w:right w:val="single" w:sz="4" w:space="0" w:color="auto"/>
            </w:tcBorders>
          </w:tcPr>
          <w:p w14:paraId="24201B67" w14:textId="783571C7" w:rsidR="00E81F8C" w:rsidRPr="007F0957" w:rsidRDefault="00E81F8C" w:rsidP="00E81F8C">
            <w:pPr>
              <w:spacing w:after="0" w:line="240" w:lineRule="auto"/>
              <w:rPr>
                <w:rFonts w:ascii="Arial" w:hAnsi="Arial" w:cs="Arial"/>
                <w:color w:val="000000"/>
                <w:sz w:val="20"/>
                <w:szCs w:val="20"/>
              </w:rPr>
            </w:pPr>
            <w:r>
              <w:rPr>
                <w:rFonts w:ascii="Arial" w:eastAsia="Times New Roman" w:hAnsi="Arial" w:cs="Arial"/>
                <w:bCs/>
                <w:color w:val="000000"/>
                <w:sz w:val="20"/>
                <w:szCs w:val="20"/>
              </w:rPr>
              <w:t>*Used to update the APCD files with the newest 3 years, likely not useful in any analyses</w:t>
            </w:r>
          </w:p>
        </w:tc>
        <w:tc>
          <w:tcPr>
            <w:tcW w:w="976" w:type="dxa"/>
            <w:tcBorders>
              <w:top w:val="single" w:sz="4" w:space="0" w:color="auto"/>
              <w:left w:val="single" w:sz="4" w:space="0" w:color="auto"/>
              <w:bottom w:val="single" w:sz="4" w:space="0" w:color="auto"/>
              <w:right w:val="single" w:sz="4" w:space="0" w:color="auto"/>
            </w:tcBorders>
          </w:tcPr>
          <w:p w14:paraId="7EC7F3FD" w14:textId="355AC8F1" w:rsidR="00E81F8C" w:rsidRPr="007F0957" w:rsidRDefault="00E81F8C" w:rsidP="00E81F8C">
            <w:pPr>
              <w:spacing w:after="0" w:line="240" w:lineRule="auto"/>
              <w:rPr>
                <w:rFonts w:ascii="Arial" w:hAnsi="Arial" w:cs="Arial"/>
                <w:color w:val="000000"/>
                <w:sz w:val="20"/>
                <w:szCs w:val="20"/>
              </w:rPr>
            </w:pPr>
            <w:r>
              <w:rPr>
                <w:rFonts w:ascii="Arial" w:eastAsia="Times New Roman" w:hAnsi="Arial" w:cs="Arial"/>
                <w:bCs/>
                <w:color w:val="000000"/>
                <w:sz w:val="20"/>
                <w:szCs w:val="20"/>
              </w:rPr>
              <w:t>Num</w:t>
            </w:r>
          </w:p>
        </w:tc>
      </w:tr>
      <w:tr w:rsidR="007F0957" w:rsidRPr="007F0957" w14:paraId="02ED9097" w14:textId="77777777" w:rsidTr="003D559D">
        <w:trPr>
          <w:trHeight w:val="390"/>
        </w:trPr>
        <w:tc>
          <w:tcPr>
            <w:tcW w:w="2651" w:type="dxa"/>
            <w:tcBorders>
              <w:top w:val="nil"/>
              <w:left w:val="single" w:sz="4" w:space="0" w:color="auto"/>
              <w:bottom w:val="single" w:sz="4" w:space="0" w:color="auto"/>
              <w:right w:val="single" w:sz="4" w:space="0" w:color="auto"/>
            </w:tcBorders>
            <w:shd w:val="clear" w:color="auto" w:fill="auto"/>
            <w:noWrap/>
          </w:tcPr>
          <w:p w14:paraId="095BC73A"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PROV_TAXONOMY</w:t>
            </w:r>
          </w:p>
        </w:tc>
        <w:tc>
          <w:tcPr>
            <w:tcW w:w="2622" w:type="dxa"/>
            <w:tcBorders>
              <w:top w:val="single" w:sz="4" w:space="0" w:color="auto"/>
              <w:left w:val="nil"/>
              <w:bottom w:val="single" w:sz="4" w:space="0" w:color="auto"/>
              <w:right w:val="single" w:sz="4" w:space="0" w:color="auto"/>
            </w:tcBorders>
            <w:shd w:val="clear" w:color="auto" w:fill="auto"/>
          </w:tcPr>
          <w:p w14:paraId="20F6B5B1"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Taxonomy</w:t>
            </w:r>
          </w:p>
        </w:tc>
        <w:tc>
          <w:tcPr>
            <w:tcW w:w="3831" w:type="dxa"/>
            <w:tcBorders>
              <w:top w:val="single" w:sz="4" w:space="0" w:color="auto"/>
              <w:left w:val="nil"/>
              <w:bottom w:val="single" w:sz="4" w:space="0" w:color="auto"/>
              <w:right w:val="single" w:sz="4" w:space="0" w:color="auto"/>
            </w:tcBorders>
            <w:shd w:val="clear" w:color="auto" w:fill="auto"/>
            <w:vAlign w:val="bottom"/>
          </w:tcPr>
          <w:p w14:paraId="33A514ED" w14:textId="15D58D48" w:rsidR="007F0957" w:rsidRPr="007F0957" w:rsidRDefault="007F0957" w:rsidP="007F0957">
            <w:pPr>
              <w:spacing w:after="0" w:line="240" w:lineRule="auto"/>
              <w:rPr>
                <w:rFonts w:ascii="Arial" w:eastAsia="Times New Roman" w:hAnsi="Arial" w:cs="Arial"/>
                <w:color w:val="000000" w:themeColor="text1"/>
                <w:sz w:val="20"/>
                <w:szCs w:val="20"/>
              </w:rPr>
            </w:pPr>
            <w:r w:rsidRPr="007F0957">
              <w:rPr>
                <w:rFonts w:ascii="Arial" w:eastAsia="Times New Roman" w:hAnsi="Arial" w:cs="Arial"/>
                <w:color w:val="000000" w:themeColor="text1"/>
                <w:sz w:val="20"/>
                <w:szCs w:val="20"/>
              </w:rPr>
              <w:t xml:space="preserve">See </w:t>
            </w:r>
            <w:hyperlink w:anchor="_PROV_TAXONOMY" w:history="1">
              <w:r w:rsidRPr="00255073">
                <w:rPr>
                  <w:rStyle w:val="Hyperlink"/>
                  <w:rFonts w:ascii="Arial" w:eastAsia="Times New Roman" w:hAnsi="Arial" w:cs="Arial"/>
                  <w:sz w:val="20"/>
                  <w:szCs w:val="20"/>
                </w:rPr>
                <w:t>code list</w:t>
              </w:r>
            </w:hyperlink>
            <w:r w:rsidRPr="007F0957">
              <w:rPr>
                <w:rFonts w:ascii="Arial" w:eastAsia="Times New Roman" w:hAnsi="Arial" w:cs="Arial"/>
                <w:color w:val="000000" w:themeColor="text1"/>
                <w:sz w:val="20"/>
                <w:szCs w:val="20"/>
              </w:rPr>
              <w:t xml:space="preserve"> </w:t>
            </w:r>
            <w:proofErr w:type="gramStart"/>
            <w:r w:rsidRPr="007F0957">
              <w:rPr>
                <w:rFonts w:ascii="Arial" w:eastAsia="Times New Roman" w:hAnsi="Arial" w:cs="Arial"/>
                <w:color w:val="000000" w:themeColor="text1"/>
                <w:sz w:val="20"/>
                <w:szCs w:val="20"/>
              </w:rPr>
              <w:t>below</w:t>
            </w:r>
            <w:proofErr w:type="gramEnd"/>
          </w:p>
          <w:p w14:paraId="5F20A8D4" w14:textId="77777777" w:rsidR="007F0957" w:rsidRPr="007F0957" w:rsidRDefault="007F0957" w:rsidP="007F0957">
            <w:pPr>
              <w:spacing w:line="257" w:lineRule="auto"/>
            </w:pPr>
            <w:r w:rsidRPr="007F0957">
              <w:rPr>
                <w:rFonts w:ascii="Calibri" w:eastAsia="Calibri" w:hAnsi="Calibri" w:cs="Calibri"/>
              </w:rPr>
              <w:t xml:space="preserve">Taxonomy values are from the National Uniform Claim Committee’s taxonomy code values; please see </w:t>
            </w:r>
            <w:hyperlink r:id="rId24">
              <w:r w:rsidRPr="007F0957">
                <w:rPr>
                  <w:rFonts w:ascii="Calibri" w:eastAsia="Calibri" w:hAnsi="Calibri" w:cs="Calibri"/>
                  <w:color w:val="0000FF"/>
                  <w:u w:val="single"/>
                </w:rPr>
                <w:t>https://www.cms.gov/Medicare/provider-enrollment-and-certification/medicareprovidersupenroll/downloads/taxonomycrosswalk.pdf</w:t>
              </w:r>
            </w:hyperlink>
            <w:r w:rsidRPr="007F0957">
              <w:rPr>
                <w:rFonts w:ascii="Calibri" w:eastAsia="Calibri" w:hAnsi="Calibri" w:cs="Calibri"/>
              </w:rPr>
              <w:t xml:space="preserve"> for a crosswalk between taxonomy and CMS specialty codes)</w:t>
            </w:r>
          </w:p>
          <w:p w14:paraId="02F9B9F7" w14:textId="77777777" w:rsidR="007F0957" w:rsidRPr="007F0957" w:rsidRDefault="007F0957" w:rsidP="007F0957">
            <w:pPr>
              <w:spacing w:after="0" w:line="240" w:lineRule="auto"/>
              <w:rPr>
                <w:rFonts w:ascii="Arial" w:eastAsia="Times New Roman" w:hAnsi="Arial" w:cs="Arial"/>
                <w:color w:val="000000" w:themeColor="text1"/>
                <w:sz w:val="20"/>
                <w:szCs w:val="20"/>
              </w:rPr>
            </w:pPr>
          </w:p>
          <w:p w14:paraId="415FF041" w14:textId="77777777" w:rsidR="007F0957" w:rsidRPr="007F0957" w:rsidRDefault="007F0957" w:rsidP="007F0957">
            <w:pPr>
              <w:spacing w:after="0" w:line="240" w:lineRule="auto"/>
              <w:rPr>
                <w:rFonts w:ascii="Arial" w:eastAsia="Times New Roman" w:hAnsi="Arial" w:cs="Arial"/>
                <w:b/>
                <w:color w:val="000000"/>
                <w:sz w:val="20"/>
                <w:szCs w:val="20"/>
              </w:rPr>
            </w:pPr>
            <w:r w:rsidRPr="007F0957">
              <w:rPr>
                <w:rFonts w:ascii="Arial" w:eastAsia="Times New Roman" w:hAnsi="Arial" w:cs="Arial"/>
                <w:b/>
                <w:bCs/>
                <w:color w:val="000000" w:themeColor="text1"/>
                <w:sz w:val="20"/>
                <w:szCs w:val="20"/>
              </w:rPr>
              <w:t xml:space="preserve">***For any other value not contained in the list above – those values are as is submitted by the insurance carrier (with unknown </w:t>
            </w:r>
            <w:proofErr w:type="gramStart"/>
            <w:r w:rsidRPr="007F0957">
              <w:rPr>
                <w:rFonts w:ascii="Arial" w:eastAsia="Times New Roman" w:hAnsi="Arial" w:cs="Arial"/>
                <w:b/>
                <w:bCs/>
                <w:color w:val="000000" w:themeColor="text1"/>
                <w:sz w:val="20"/>
                <w:szCs w:val="20"/>
              </w:rPr>
              <w:t>translation)*</w:t>
            </w:r>
            <w:proofErr w:type="gramEnd"/>
            <w:r w:rsidRPr="007F0957">
              <w:rPr>
                <w:rFonts w:ascii="Arial" w:eastAsia="Times New Roman" w:hAnsi="Arial" w:cs="Arial"/>
                <w:b/>
                <w:bCs/>
                <w:color w:val="000000" w:themeColor="text1"/>
                <w:sz w:val="20"/>
                <w:szCs w:val="20"/>
              </w:rPr>
              <w:t>**</w:t>
            </w:r>
          </w:p>
        </w:tc>
        <w:tc>
          <w:tcPr>
            <w:tcW w:w="976" w:type="dxa"/>
            <w:tcBorders>
              <w:top w:val="single" w:sz="4" w:space="0" w:color="auto"/>
              <w:left w:val="nil"/>
              <w:bottom w:val="single" w:sz="4" w:space="0" w:color="auto"/>
              <w:right w:val="single" w:sz="4" w:space="0" w:color="auto"/>
            </w:tcBorders>
            <w:shd w:val="clear" w:color="auto" w:fill="auto"/>
          </w:tcPr>
          <w:p w14:paraId="1890B7F2" w14:textId="77777777" w:rsidR="007F0957" w:rsidRPr="007F0957" w:rsidRDefault="007F0957" w:rsidP="007F0957">
            <w:pPr>
              <w:spacing w:after="0" w:line="240" w:lineRule="auto"/>
              <w:rPr>
                <w:rFonts w:ascii="Arial" w:eastAsia="Times New Roman" w:hAnsi="Arial" w:cs="Arial"/>
                <w:bCs/>
                <w:color w:val="000000"/>
                <w:sz w:val="20"/>
                <w:szCs w:val="20"/>
              </w:rPr>
            </w:pPr>
            <w:r w:rsidRPr="007F0957">
              <w:rPr>
                <w:rFonts w:ascii="Arial" w:eastAsia="Times New Roman" w:hAnsi="Arial" w:cs="Arial"/>
                <w:bCs/>
                <w:color w:val="000000"/>
                <w:sz w:val="20"/>
                <w:szCs w:val="20"/>
              </w:rPr>
              <w:t>Char</w:t>
            </w:r>
          </w:p>
        </w:tc>
      </w:tr>
    </w:tbl>
    <w:p w14:paraId="2AC99176" w14:textId="237E9ECD" w:rsidR="00EF0A75" w:rsidRDefault="00EF0A75" w:rsidP="00866F6D"/>
    <w:p w14:paraId="1876F2B8" w14:textId="77777777" w:rsidR="00EF0A75" w:rsidRDefault="00EF0A75" w:rsidP="00866F6D"/>
    <w:tbl>
      <w:tblPr>
        <w:tblW w:w="5240" w:type="dxa"/>
        <w:tblCellMar>
          <w:left w:w="86" w:type="dxa"/>
          <w:right w:w="86" w:type="dxa"/>
        </w:tblCellMar>
        <w:tblLook w:val="04A0" w:firstRow="1" w:lastRow="0" w:firstColumn="1" w:lastColumn="0" w:noHBand="0" w:noVBand="1"/>
      </w:tblPr>
      <w:tblGrid>
        <w:gridCol w:w="381"/>
        <w:gridCol w:w="4859"/>
      </w:tblGrid>
      <w:tr w:rsidR="0027158B" w:rsidRPr="007D52DA" w14:paraId="1131CE41" w14:textId="77777777" w:rsidTr="01C7241F">
        <w:trPr>
          <w:trHeight w:val="290"/>
          <w:tblHead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6DCB" w14:textId="020B2BB3" w:rsidR="0027158B" w:rsidRPr="000C59FF" w:rsidRDefault="6B1BD3CB" w:rsidP="000C59FF">
            <w:pPr>
              <w:pStyle w:val="Heading2"/>
            </w:pPr>
            <w:bookmarkStart w:id="60" w:name="_3BPROV_Specialty"/>
            <w:bookmarkStart w:id="61" w:name="_PROV_Specialty"/>
            <w:bookmarkStart w:id="62" w:name="_Toc73009547"/>
            <w:bookmarkStart w:id="63" w:name="_Toc74299438"/>
            <w:bookmarkStart w:id="64" w:name="_Toc74594397"/>
            <w:bookmarkStart w:id="65" w:name="_Toc83827153"/>
            <w:bookmarkStart w:id="66" w:name="_Toc83915400"/>
            <w:bookmarkStart w:id="67" w:name="_Toc87616282"/>
            <w:bookmarkStart w:id="68" w:name="_Toc87863296"/>
            <w:bookmarkStart w:id="69" w:name="_Toc88056910"/>
            <w:bookmarkStart w:id="70" w:name="_Toc88057629"/>
            <w:bookmarkStart w:id="71" w:name="_Toc88058607"/>
            <w:bookmarkStart w:id="72" w:name="_Toc88214524"/>
            <w:bookmarkStart w:id="73" w:name="_Toc88469205"/>
            <w:bookmarkStart w:id="74" w:name="_Toc634973938"/>
            <w:bookmarkEnd w:id="60"/>
            <w:bookmarkEnd w:id="61"/>
            <w:r w:rsidRPr="000C59FF">
              <w:t>PROV_Specialty</w:t>
            </w:r>
            <w:bookmarkEnd w:id="62"/>
            <w:bookmarkEnd w:id="63"/>
            <w:bookmarkEnd w:id="64"/>
            <w:bookmarkEnd w:id="65"/>
            <w:bookmarkEnd w:id="66"/>
            <w:bookmarkEnd w:id="67"/>
            <w:bookmarkEnd w:id="68"/>
            <w:bookmarkEnd w:id="69"/>
            <w:bookmarkEnd w:id="70"/>
            <w:bookmarkEnd w:id="71"/>
            <w:bookmarkEnd w:id="72"/>
            <w:bookmarkEnd w:id="73"/>
            <w:bookmarkEnd w:id="74"/>
          </w:p>
        </w:tc>
      </w:tr>
      <w:tr w:rsidR="0027158B" w:rsidRPr="007D52DA" w14:paraId="50B1785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EC24E5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01</w:t>
            </w:r>
          </w:p>
        </w:tc>
        <w:tc>
          <w:tcPr>
            <w:tcW w:w="4859" w:type="dxa"/>
            <w:tcBorders>
              <w:top w:val="nil"/>
              <w:left w:val="nil"/>
              <w:bottom w:val="single" w:sz="4" w:space="0" w:color="auto"/>
              <w:right w:val="single" w:sz="4" w:space="0" w:color="auto"/>
            </w:tcBorders>
            <w:shd w:val="clear" w:color="auto" w:fill="auto"/>
            <w:vAlign w:val="bottom"/>
            <w:hideMark/>
          </w:tcPr>
          <w:p w14:paraId="3F44E27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General Practice</w:t>
            </w:r>
          </w:p>
        </w:tc>
      </w:tr>
      <w:tr w:rsidR="0027158B" w:rsidRPr="007D52DA" w14:paraId="3ACE033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361FAB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02</w:t>
            </w:r>
          </w:p>
        </w:tc>
        <w:tc>
          <w:tcPr>
            <w:tcW w:w="4859" w:type="dxa"/>
            <w:tcBorders>
              <w:top w:val="nil"/>
              <w:left w:val="nil"/>
              <w:bottom w:val="single" w:sz="4" w:space="0" w:color="auto"/>
              <w:right w:val="single" w:sz="4" w:space="0" w:color="auto"/>
            </w:tcBorders>
            <w:shd w:val="clear" w:color="auto" w:fill="auto"/>
            <w:vAlign w:val="bottom"/>
            <w:hideMark/>
          </w:tcPr>
          <w:p w14:paraId="20DC344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General Surgery</w:t>
            </w:r>
          </w:p>
        </w:tc>
      </w:tr>
      <w:tr w:rsidR="0027158B" w:rsidRPr="007D52DA" w14:paraId="0D66F44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C5E787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03</w:t>
            </w:r>
          </w:p>
        </w:tc>
        <w:tc>
          <w:tcPr>
            <w:tcW w:w="4859" w:type="dxa"/>
            <w:tcBorders>
              <w:top w:val="nil"/>
              <w:left w:val="nil"/>
              <w:bottom w:val="single" w:sz="4" w:space="0" w:color="auto"/>
              <w:right w:val="single" w:sz="4" w:space="0" w:color="auto"/>
            </w:tcBorders>
            <w:shd w:val="clear" w:color="auto" w:fill="auto"/>
            <w:vAlign w:val="bottom"/>
            <w:hideMark/>
          </w:tcPr>
          <w:p w14:paraId="1F40A0D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Allergy/Immunology</w:t>
            </w:r>
          </w:p>
        </w:tc>
      </w:tr>
      <w:tr w:rsidR="0027158B" w:rsidRPr="007D52DA" w14:paraId="20566E74"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1B62D0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04</w:t>
            </w:r>
          </w:p>
        </w:tc>
        <w:tc>
          <w:tcPr>
            <w:tcW w:w="4859" w:type="dxa"/>
            <w:tcBorders>
              <w:top w:val="nil"/>
              <w:left w:val="nil"/>
              <w:bottom w:val="single" w:sz="4" w:space="0" w:color="auto"/>
              <w:right w:val="single" w:sz="4" w:space="0" w:color="auto"/>
            </w:tcBorders>
            <w:shd w:val="clear" w:color="auto" w:fill="auto"/>
            <w:vAlign w:val="bottom"/>
            <w:hideMark/>
          </w:tcPr>
          <w:p w14:paraId="04EA01D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Otolaryngology</w:t>
            </w:r>
          </w:p>
        </w:tc>
      </w:tr>
      <w:tr w:rsidR="0027158B" w:rsidRPr="007D52DA" w14:paraId="6E7FC9C2"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ED8129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05</w:t>
            </w:r>
          </w:p>
        </w:tc>
        <w:tc>
          <w:tcPr>
            <w:tcW w:w="4859" w:type="dxa"/>
            <w:tcBorders>
              <w:top w:val="nil"/>
              <w:left w:val="nil"/>
              <w:bottom w:val="single" w:sz="4" w:space="0" w:color="auto"/>
              <w:right w:val="single" w:sz="4" w:space="0" w:color="auto"/>
            </w:tcBorders>
            <w:shd w:val="clear" w:color="auto" w:fill="auto"/>
            <w:vAlign w:val="bottom"/>
            <w:hideMark/>
          </w:tcPr>
          <w:p w14:paraId="324DD20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Anesthesiology</w:t>
            </w:r>
          </w:p>
        </w:tc>
      </w:tr>
      <w:tr w:rsidR="0027158B" w:rsidRPr="007D52DA" w14:paraId="3473EC7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76C088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06</w:t>
            </w:r>
          </w:p>
        </w:tc>
        <w:tc>
          <w:tcPr>
            <w:tcW w:w="4859" w:type="dxa"/>
            <w:tcBorders>
              <w:top w:val="nil"/>
              <w:left w:val="nil"/>
              <w:bottom w:val="single" w:sz="4" w:space="0" w:color="auto"/>
              <w:right w:val="single" w:sz="4" w:space="0" w:color="auto"/>
            </w:tcBorders>
            <w:shd w:val="clear" w:color="auto" w:fill="auto"/>
            <w:vAlign w:val="bottom"/>
            <w:hideMark/>
          </w:tcPr>
          <w:p w14:paraId="46909A1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Cardiology</w:t>
            </w:r>
          </w:p>
        </w:tc>
      </w:tr>
      <w:tr w:rsidR="0027158B" w:rsidRPr="007D52DA" w14:paraId="3A05B55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E42C2E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lastRenderedPageBreak/>
              <w:t>07</w:t>
            </w:r>
          </w:p>
        </w:tc>
        <w:tc>
          <w:tcPr>
            <w:tcW w:w="4859" w:type="dxa"/>
            <w:tcBorders>
              <w:top w:val="nil"/>
              <w:left w:val="nil"/>
              <w:bottom w:val="single" w:sz="4" w:space="0" w:color="auto"/>
              <w:right w:val="single" w:sz="4" w:space="0" w:color="auto"/>
            </w:tcBorders>
            <w:shd w:val="clear" w:color="auto" w:fill="auto"/>
            <w:vAlign w:val="bottom"/>
            <w:hideMark/>
          </w:tcPr>
          <w:p w14:paraId="423D056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Dermatology</w:t>
            </w:r>
          </w:p>
        </w:tc>
      </w:tr>
      <w:tr w:rsidR="0027158B" w:rsidRPr="007D52DA" w14:paraId="5C40D29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80B5BF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08</w:t>
            </w:r>
          </w:p>
        </w:tc>
        <w:tc>
          <w:tcPr>
            <w:tcW w:w="4859" w:type="dxa"/>
            <w:tcBorders>
              <w:top w:val="nil"/>
              <w:left w:val="nil"/>
              <w:bottom w:val="single" w:sz="4" w:space="0" w:color="auto"/>
              <w:right w:val="single" w:sz="4" w:space="0" w:color="auto"/>
            </w:tcBorders>
            <w:shd w:val="clear" w:color="auto" w:fill="auto"/>
            <w:vAlign w:val="bottom"/>
            <w:hideMark/>
          </w:tcPr>
          <w:p w14:paraId="36D31E5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Family Practice</w:t>
            </w:r>
          </w:p>
        </w:tc>
      </w:tr>
      <w:tr w:rsidR="0027158B" w:rsidRPr="007D52DA" w14:paraId="71BBF86A"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DDCC26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09</w:t>
            </w:r>
          </w:p>
        </w:tc>
        <w:tc>
          <w:tcPr>
            <w:tcW w:w="4859" w:type="dxa"/>
            <w:tcBorders>
              <w:top w:val="nil"/>
              <w:left w:val="nil"/>
              <w:bottom w:val="single" w:sz="4" w:space="0" w:color="auto"/>
              <w:right w:val="single" w:sz="4" w:space="0" w:color="auto"/>
            </w:tcBorders>
            <w:shd w:val="clear" w:color="auto" w:fill="auto"/>
            <w:vAlign w:val="bottom"/>
            <w:hideMark/>
          </w:tcPr>
          <w:p w14:paraId="591ABC7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Interventional Pain Management</w:t>
            </w:r>
          </w:p>
        </w:tc>
      </w:tr>
      <w:tr w:rsidR="0027158B" w:rsidRPr="007D52DA" w14:paraId="01D676BF"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335F1A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10</w:t>
            </w:r>
          </w:p>
        </w:tc>
        <w:tc>
          <w:tcPr>
            <w:tcW w:w="4859" w:type="dxa"/>
            <w:tcBorders>
              <w:top w:val="nil"/>
              <w:left w:val="nil"/>
              <w:bottom w:val="single" w:sz="4" w:space="0" w:color="auto"/>
              <w:right w:val="single" w:sz="4" w:space="0" w:color="auto"/>
            </w:tcBorders>
            <w:shd w:val="clear" w:color="auto" w:fill="auto"/>
            <w:vAlign w:val="bottom"/>
            <w:hideMark/>
          </w:tcPr>
          <w:p w14:paraId="5784199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Gastroenterology</w:t>
            </w:r>
          </w:p>
        </w:tc>
      </w:tr>
      <w:tr w:rsidR="0027158B" w:rsidRPr="007D52DA" w14:paraId="7D12DD8E"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B963C6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11</w:t>
            </w:r>
          </w:p>
        </w:tc>
        <w:tc>
          <w:tcPr>
            <w:tcW w:w="4859" w:type="dxa"/>
            <w:tcBorders>
              <w:top w:val="nil"/>
              <w:left w:val="nil"/>
              <w:bottom w:val="single" w:sz="4" w:space="0" w:color="auto"/>
              <w:right w:val="single" w:sz="4" w:space="0" w:color="auto"/>
            </w:tcBorders>
            <w:shd w:val="clear" w:color="auto" w:fill="auto"/>
            <w:vAlign w:val="bottom"/>
            <w:hideMark/>
          </w:tcPr>
          <w:p w14:paraId="6D980C0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Internal Medicine</w:t>
            </w:r>
          </w:p>
        </w:tc>
      </w:tr>
      <w:tr w:rsidR="0027158B" w:rsidRPr="007D52DA" w14:paraId="65179F1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7CA8F9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12</w:t>
            </w:r>
          </w:p>
        </w:tc>
        <w:tc>
          <w:tcPr>
            <w:tcW w:w="4859" w:type="dxa"/>
            <w:tcBorders>
              <w:top w:val="nil"/>
              <w:left w:val="nil"/>
              <w:bottom w:val="single" w:sz="4" w:space="0" w:color="auto"/>
              <w:right w:val="single" w:sz="4" w:space="0" w:color="auto"/>
            </w:tcBorders>
            <w:shd w:val="clear" w:color="auto" w:fill="auto"/>
            <w:vAlign w:val="bottom"/>
            <w:hideMark/>
          </w:tcPr>
          <w:p w14:paraId="10F3693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Osteopathic Manipulative Medicine</w:t>
            </w:r>
          </w:p>
        </w:tc>
      </w:tr>
      <w:tr w:rsidR="0027158B" w:rsidRPr="007D52DA" w14:paraId="19C100E2"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63F463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13</w:t>
            </w:r>
          </w:p>
        </w:tc>
        <w:tc>
          <w:tcPr>
            <w:tcW w:w="4859" w:type="dxa"/>
            <w:tcBorders>
              <w:top w:val="nil"/>
              <w:left w:val="nil"/>
              <w:bottom w:val="single" w:sz="4" w:space="0" w:color="auto"/>
              <w:right w:val="single" w:sz="4" w:space="0" w:color="auto"/>
            </w:tcBorders>
            <w:shd w:val="clear" w:color="auto" w:fill="auto"/>
            <w:vAlign w:val="bottom"/>
            <w:hideMark/>
          </w:tcPr>
          <w:p w14:paraId="5474A3E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Neurology</w:t>
            </w:r>
          </w:p>
        </w:tc>
      </w:tr>
      <w:tr w:rsidR="0027158B" w:rsidRPr="007D52DA" w14:paraId="201593A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C4B8C6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14</w:t>
            </w:r>
          </w:p>
        </w:tc>
        <w:tc>
          <w:tcPr>
            <w:tcW w:w="4859" w:type="dxa"/>
            <w:tcBorders>
              <w:top w:val="nil"/>
              <w:left w:val="nil"/>
              <w:bottom w:val="single" w:sz="4" w:space="0" w:color="auto"/>
              <w:right w:val="single" w:sz="4" w:space="0" w:color="auto"/>
            </w:tcBorders>
            <w:shd w:val="clear" w:color="auto" w:fill="auto"/>
            <w:vAlign w:val="bottom"/>
            <w:hideMark/>
          </w:tcPr>
          <w:p w14:paraId="1956555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Neurosurgery</w:t>
            </w:r>
          </w:p>
        </w:tc>
      </w:tr>
      <w:tr w:rsidR="0027158B" w:rsidRPr="007D52DA" w14:paraId="114262A1"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6CD157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15</w:t>
            </w:r>
          </w:p>
        </w:tc>
        <w:tc>
          <w:tcPr>
            <w:tcW w:w="4859" w:type="dxa"/>
            <w:tcBorders>
              <w:top w:val="nil"/>
              <w:left w:val="nil"/>
              <w:bottom w:val="single" w:sz="4" w:space="0" w:color="auto"/>
              <w:right w:val="single" w:sz="4" w:space="0" w:color="auto"/>
            </w:tcBorders>
            <w:shd w:val="clear" w:color="auto" w:fill="auto"/>
            <w:vAlign w:val="bottom"/>
            <w:hideMark/>
          </w:tcPr>
          <w:p w14:paraId="34BEA81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Speech Language Pathologists</w:t>
            </w:r>
          </w:p>
        </w:tc>
      </w:tr>
      <w:tr w:rsidR="0027158B" w:rsidRPr="007D52DA" w14:paraId="7A68E2DB"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ACE74C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16</w:t>
            </w:r>
          </w:p>
        </w:tc>
        <w:tc>
          <w:tcPr>
            <w:tcW w:w="4859" w:type="dxa"/>
            <w:tcBorders>
              <w:top w:val="nil"/>
              <w:left w:val="nil"/>
              <w:bottom w:val="single" w:sz="4" w:space="0" w:color="auto"/>
              <w:right w:val="single" w:sz="4" w:space="0" w:color="auto"/>
            </w:tcBorders>
            <w:shd w:val="clear" w:color="auto" w:fill="auto"/>
            <w:vAlign w:val="bottom"/>
            <w:hideMark/>
          </w:tcPr>
          <w:p w14:paraId="1D6302A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Obstetrics/Gynecology</w:t>
            </w:r>
          </w:p>
        </w:tc>
      </w:tr>
      <w:tr w:rsidR="0027158B" w:rsidRPr="007D52DA" w14:paraId="1877CF0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4D3DBE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17</w:t>
            </w:r>
          </w:p>
        </w:tc>
        <w:tc>
          <w:tcPr>
            <w:tcW w:w="4859" w:type="dxa"/>
            <w:tcBorders>
              <w:top w:val="nil"/>
              <w:left w:val="nil"/>
              <w:bottom w:val="single" w:sz="4" w:space="0" w:color="auto"/>
              <w:right w:val="single" w:sz="4" w:space="0" w:color="auto"/>
            </w:tcBorders>
            <w:shd w:val="clear" w:color="auto" w:fill="auto"/>
            <w:vAlign w:val="bottom"/>
            <w:hideMark/>
          </w:tcPr>
          <w:p w14:paraId="6EA7050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Hospice and Palliative Care</w:t>
            </w:r>
          </w:p>
        </w:tc>
      </w:tr>
      <w:tr w:rsidR="0027158B" w:rsidRPr="007D52DA" w14:paraId="46B8AF84"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74E2D7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18</w:t>
            </w:r>
          </w:p>
        </w:tc>
        <w:tc>
          <w:tcPr>
            <w:tcW w:w="4859" w:type="dxa"/>
            <w:tcBorders>
              <w:top w:val="nil"/>
              <w:left w:val="nil"/>
              <w:bottom w:val="single" w:sz="4" w:space="0" w:color="auto"/>
              <w:right w:val="single" w:sz="4" w:space="0" w:color="auto"/>
            </w:tcBorders>
            <w:shd w:val="clear" w:color="auto" w:fill="auto"/>
            <w:vAlign w:val="bottom"/>
            <w:hideMark/>
          </w:tcPr>
          <w:p w14:paraId="1D32F39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Ophthalmology</w:t>
            </w:r>
          </w:p>
        </w:tc>
      </w:tr>
      <w:tr w:rsidR="0027158B" w:rsidRPr="007D52DA" w14:paraId="28F777A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63240D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19</w:t>
            </w:r>
          </w:p>
        </w:tc>
        <w:tc>
          <w:tcPr>
            <w:tcW w:w="4859" w:type="dxa"/>
            <w:tcBorders>
              <w:top w:val="nil"/>
              <w:left w:val="nil"/>
              <w:bottom w:val="single" w:sz="4" w:space="0" w:color="auto"/>
              <w:right w:val="single" w:sz="4" w:space="0" w:color="auto"/>
            </w:tcBorders>
            <w:shd w:val="clear" w:color="auto" w:fill="auto"/>
            <w:vAlign w:val="bottom"/>
            <w:hideMark/>
          </w:tcPr>
          <w:p w14:paraId="40EEEC9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Oral Surgery (dentists only)</w:t>
            </w:r>
          </w:p>
        </w:tc>
      </w:tr>
      <w:tr w:rsidR="0027158B" w:rsidRPr="007D52DA" w14:paraId="5DE5FCE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8B64C3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20</w:t>
            </w:r>
          </w:p>
        </w:tc>
        <w:tc>
          <w:tcPr>
            <w:tcW w:w="4859" w:type="dxa"/>
            <w:tcBorders>
              <w:top w:val="nil"/>
              <w:left w:val="nil"/>
              <w:bottom w:val="single" w:sz="4" w:space="0" w:color="auto"/>
              <w:right w:val="single" w:sz="4" w:space="0" w:color="auto"/>
            </w:tcBorders>
            <w:shd w:val="clear" w:color="auto" w:fill="auto"/>
            <w:vAlign w:val="bottom"/>
            <w:hideMark/>
          </w:tcPr>
          <w:p w14:paraId="449687D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Orthopedic Surgery</w:t>
            </w:r>
          </w:p>
        </w:tc>
      </w:tr>
      <w:tr w:rsidR="0027158B" w:rsidRPr="007D52DA" w14:paraId="2228C58B"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B22F8F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21</w:t>
            </w:r>
          </w:p>
        </w:tc>
        <w:tc>
          <w:tcPr>
            <w:tcW w:w="4859" w:type="dxa"/>
            <w:tcBorders>
              <w:top w:val="nil"/>
              <w:left w:val="nil"/>
              <w:bottom w:val="single" w:sz="4" w:space="0" w:color="auto"/>
              <w:right w:val="single" w:sz="4" w:space="0" w:color="auto"/>
            </w:tcBorders>
            <w:shd w:val="clear" w:color="auto" w:fill="auto"/>
            <w:vAlign w:val="bottom"/>
            <w:hideMark/>
          </w:tcPr>
          <w:p w14:paraId="67B4E7A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Cardiac Electrophysiology</w:t>
            </w:r>
          </w:p>
        </w:tc>
      </w:tr>
      <w:tr w:rsidR="0027158B" w:rsidRPr="007D52DA" w14:paraId="69D939C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12F3C5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22</w:t>
            </w:r>
          </w:p>
        </w:tc>
        <w:tc>
          <w:tcPr>
            <w:tcW w:w="4859" w:type="dxa"/>
            <w:tcBorders>
              <w:top w:val="nil"/>
              <w:left w:val="nil"/>
              <w:bottom w:val="single" w:sz="4" w:space="0" w:color="auto"/>
              <w:right w:val="single" w:sz="4" w:space="0" w:color="auto"/>
            </w:tcBorders>
            <w:shd w:val="clear" w:color="auto" w:fill="auto"/>
            <w:vAlign w:val="bottom"/>
            <w:hideMark/>
          </w:tcPr>
          <w:p w14:paraId="5C2A9D1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Pathology</w:t>
            </w:r>
          </w:p>
        </w:tc>
      </w:tr>
      <w:tr w:rsidR="0027158B" w:rsidRPr="007D52DA" w14:paraId="0B164B5E"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D8A202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23</w:t>
            </w:r>
          </w:p>
        </w:tc>
        <w:tc>
          <w:tcPr>
            <w:tcW w:w="4859" w:type="dxa"/>
            <w:tcBorders>
              <w:top w:val="nil"/>
              <w:left w:val="nil"/>
              <w:bottom w:val="single" w:sz="4" w:space="0" w:color="auto"/>
              <w:right w:val="single" w:sz="4" w:space="0" w:color="auto"/>
            </w:tcBorders>
            <w:shd w:val="clear" w:color="auto" w:fill="auto"/>
            <w:vAlign w:val="bottom"/>
            <w:hideMark/>
          </w:tcPr>
          <w:p w14:paraId="4700F72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Sports Medicine</w:t>
            </w:r>
          </w:p>
        </w:tc>
      </w:tr>
      <w:tr w:rsidR="0027158B" w:rsidRPr="007D52DA" w14:paraId="3A94419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156117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24</w:t>
            </w:r>
          </w:p>
        </w:tc>
        <w:tc>
          <w:tcPr>
            <w:tcW w:w="4859" w:type="dxa"/>
            <w:tcBorders>
              <w:top w:val="nil"/>
              <w:left w:val="nil"/>
              <w:bottom w:val="single" w:sz="4" w:space="0" w:color="auto"/>
              <w:right w:val="single" w:sz="4" w:space="0" w:color="auto"/>
            </w:tcBorders>
            <w:shd w:val="clear" w:color="auto" w:fill="auto"/>
            <w:vAlign w:val="bottom"/>
            <w:hideMark/>
          </w:tcPr>
          <w:p w14:paraId="0DE8E48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Plastic and Reconstructive Surgery</w:t>
            </w:r>
          </w:p>
        </w:tc>
      </w:tr>
      <w:tr w:rsidR="0027158B" w:rsidRPr="007D52DA" w14:paraId="543A4817"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4A55EA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25</w:t>
            </w:r>
          </w:p>
        </w:tc>
        <w:tc>
          <w:tcPr>
            <w:tcW w:w="4859" w:type="dxa"/>
            <w:tcBorders>
              <w:top w:val="nil"/>
              <w:left w:val="nil"/>
              <w:bottom w:val="single" w:sz="4" w:space="0" w:color="auto"/>
              <w:right w:val="single" w:sz="4" w:space="0" w:color="auto"/>
            </w:tcBorders>
            <w:shd w:val="clear" w:color="auto" w:fill="auto"/>
            <w:vAlign w:val="bottom"/>
            <w:hideMark/>
          </w:tcPr>
          <w:p w14:paraId="372CFED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Physical Medicine and Rehabilitation</w:t>
            </w:r>
          </w:p>
        </w:tc>
      </w:tr>
      <w:tr w:rsidR="0027158B" w:rsidRPr="007D52DA" w14:paraId="66DF1D31"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AEC721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26</w:t>
            </w:r>
          </w:p>
        </w:tc>
        <w:tc>
          <w:tcPr>
            <w:tcW w:w="4859" w:type="dxa"/>
            <w:tcBorders>
              <w:top w:val="nil"/>
              <w:left w:val="nil"/>
              <w:bottom w:val="single" w:sz="4" w:space="0" w:color="auto"/>
              <w:right w:val="single" w:sz="4" w:space="0" w:color="auto"/>
            </w:tcBorders>
            <w:shd w:val="clear" w:color="auto" w:fill="auto"/>
            <w:vAlign w:val="bottom"/>
            <w:hideMark/>
          </w:tcPr>
          <w:p w14:paraId="3BE1F77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Psychiatry</w:t>
            </w:r>
          </w:p>
        </w:tc>
      </w:tr>
      <w:tr w:rsidR="0027158B" w:rsidRPr="007D52DA" w14:paraId="7064EDE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86FCAE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27</w:t>
            </w:r>
          </w:p>
        </w:tc>
        <w:tc>
          <w:tcPr>
            <w:tcW w:w="4859" w:type="dxa"/>
            <w:tcBorders>
              <w:top w:val="nil"/>
              <w:left w:val="nil"/>
              <w:bottom w:val="single" w:sz="4" w:space="0" w:color="auto"/>
              <w:right w:val="single" w:sz="4" w:space="0" w:color="auto"/>
            </w:tcBorders>
            <w:shd w:val="clear" w:color="auto" w:fill="auto"/>
            <w:vAlign w:val="bottom"/>
            <w:hideMark/>
          </w:tcPr>
          <w:p w14:paraId="13C7BB3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Geriatric Psychiatry</w:t>
            </w:r>
          </w:p>
        </w:tc>
      </w:tr>
      <w:tr w:rsidR="0027158B" w:rsidRPr="007D52DA" w14:paraId="6805C57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B07FCC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28</w:t>
            </w:r>
          </w:p>
        </w:tc>
        <w:tc>
          <w:tcPr>
            <w:tcW w:w="4859" w:type="dxa"/>
            <w:tcBorders>
              <w:top w:val="nil"/>
              <w:left w:val="nil"/>
              <w:bottom w:val="single" w:sz="4" w:space="0" w:color="auto"/>
              <w:right w:val="single" w:sz="4" w:space="0" w:color="auto"/>
            </w:tcBorders>
            <w:shd w:val="clear" w:color="auto" w:fill="auto"/>
            <w:vAlign w:val="bottom"/>
            <w:hideMark/>
          </w:tcPr>
          <w:p w14:paraId="2C7A39B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Colorectal Surgery (formerly proctology)</w:t>
            </w:r>
          </w:p>
        </w:tc>
      </w:tr>
      <w:tr w:rsidR="0027158B" w:rsidRPr="007D52DA" w14:paraId="0179774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075AD8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29</w:t>
            </w:r>
          </w:p>
        </w:tc>
        <w:tc>
          <w:tcPr>
            <w:tcW w:w="4859" w:type="dxa"/>
            <w:tcBorders>
              <w:top w:val="nil"/>
              <w:left w:val="nil"/>
              <w:bottom w:val="single" w:sz="4" w:space="0" w:color="auto"/>
              <w:right w:val="single" w:sz="4" w:space="0" w:color="auto"/>
            </w:tcBorders>
            <w:shd w:val="clear" w:color="auto" w:fill="auto"/>
            <w:vAlign w:val="bottom"/>
            <w:hideMark/>
          </w:tcPr>
          <w:p w14:paraId="7D8F674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Pulmonary Disease</w:t>
            </w:r>
          </w:p>
        </w:tc>
      </w:tr>
      <w:tr w:rsidR="0027158B" w:rsidRPr="007D52DA" w14:paraId="4F5A334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BE1445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30</w:t>
            </w:r>
          </w:p>
        </w:tc>
        <w:tc>
          <w:tcPr>
            <w:tcW w:w="4859" w:type="dxa"/>
            <w:tcBorders>
              <w:top w:val="nil"/>
              <w:left w:val="nil"/>
              <w:bottom w:val="single" w:sz="4" w:space="0" w:color="auto"/>
              <w:right w:val="single" w:sz="4" w:space="0" w:color="auto"/>
            </w:tcBorders>
            <w:shd w:val="clear" w:color="auto" w:fill="auto"/>
            <w:vAlign w:val="bottom"/>
            <w:hideMark/>
          </w:tcPr>
          <w:p w14:paraId="7C07B93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Diagnostic Radiology</w:t>
            </w:r>
          </w:p>
        </w:tc>
      </w:tr>
      <w:tr w:rsidR="0027158B" w:rsidRPr="007D52DA" w14:paraId="54BCF22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26D685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31</w:t>
            </w:r>
          </w:p>
        </w:tc>
        <w:tc>
          <w:tcPr>
            <w:tcW w:w="4859" w:type="dxa"/>
            <w:tcBorders>
              <w:top w:val="nil"/>
              <w:left w:val="nil"/>
              <w:bottom w:val="single" w:sz="4" w:space="0" w:color="auto"/>
              <w:right w:val="single" w:sz="4" w:space="0" w:color="auto"/>
            </w:tcBorders>
            <w:shd w:val="clear" w:color="auto" w:fill="auto"/>
            <w:vAlign w:val="bottom"/>
            <w:hideMark/>
          </w:tcPr>
          <w:p w14:paraId="4A485A4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Intensive Cardiac Rehabilitation</w:t>
            </w:r>
          </w:p>
        </w:tc>
      </w:tr>
      <w:tr w:rsidR="0027158B" w:rsidRPr="007D52DA" w14:paraId="4F74083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FA25BC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32</w:t>
            </w:r>
          </w:p>
        </w:tc>
        <w:tc>
          <w:tcPr>
            <w:tcW w:w="4859" w:type="dxa"/>
            <w:tcBorders>
              <w:top w:val="nil"/>
              <w:left w:val="nil"/>
              <w:bottom w:val="single" w:sz="4" w:space="0" w:color="auto"/>
              <w:right w:val="single" w:sz="4" w:space="0" w:color="auto"/>
            </w:tcBorders>
            <w:shd w:val="clear" w:color="auto" w:fill="auto"/>
            <w:vAlign w:val="bottom"/>
            <w:hideMark/>
          </w:tcPr>
          <w:p w14:paraId="42A8593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Anesthesiologist Assistant</w:t>
            </w:r>
          </w:p>
        </w:tc>
      </w:tr>
      <w:tr w:rsidR="0027158B" w:rsidRPr="007D52DA" w14:paraId="51CA303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16C39B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33</w:t>
            </w:r>
          </w:p>
        </w:tc>
        <w:tc>
          <w:tcPr>
            <w:tcW w:w="4859" w:type="dxa"/>
            <w:tcBorders>
              <w:top w:val="nil"/>
              <w:left w:val="nil"/>
              <w:bottom w:val="single" w:sz="4" w:space="0" w:color="auto"/>
              <w:right w:val="single" w:sz="4" w:space="0" w:color="auto"/>
            </w:tcBorders>
            <w:shd w:val="clear" w:color="auto" w:fill="auto"/>
            <w:vAlign w:val="bottom"/>
            <w:hideMark/>
          </w:tcPr>
          <w:p w14:paraId="1FEFE8F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Thoracic Surgery</w:t>
            </w:r>
          </w:p>
        </w:tc>
      </w:tr>
      <w:tr w:rsidR="0027158B" w:rsidRPr="007D52DA" w14:paraId="3DBA091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4A9777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34</w:t>
            </w:r>
          </w:p>
        </w:tc>
        <w:tc>
          <w:tcPr>
            <w:tcW w:w="4859" w:type="dxa"/>
            <w:tcBorders>
              <w:top w:val="nil"/>
              <w:left w:val="nil"/>
              <w:bottom w:val="single" w:sz="4" w:space="0" w:color="auto"/>
              <w:right w:val="single" w:sz="4" w:space="0" w:color="auto"/>
            </w:tcBorders>
            <w:shd w:val="clear" w:color="auto" w:fill="auto"/>
            <w:vAlign w:val="bottom"/>
            <w:hideMark/>
          </w:tcPr>
          <w:p w14:paraId="0457F76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Thoracic Surgery</w:t>
            </w:r>
          </w:p>
        </w:tc>
      </w:tr>
      <w:tr w:rsidR="0027158B" w:rsidRPr="007D52DA" w14:paraId="1153B93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4FBDB2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35</w:t>
            </w:r>
          </w:p>
        </w:tc>
        <w:tc>
          <w:tcPr>
            <w:tcW w:w="4859" w:type="dxa"/>
            <w:tcBorders>
              <w:top w:val="nil"/>
              <w:left w:val="nil"/>
              <w:bottom w:val="single" w:sz="4" w:space="0" w:color="auto"/>
              <w:right w:val="single" w:sz="4" w:space="0" w:color="auto"/>
            </w:tcBorders>
            <w:shd w:val="clear" w:color="auto" w:fill="auto"/>
            <w:vAlign w:val="bottom"/>
            <w:hideMark/>
          </w:tcPr>
          <w:p w14:paraId="6D131D3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Thoracic Surgery</w:t>
            </w:r>
          </w:p>
        </w:tc>
      </w:tr>
      <w:tr w:rsidR="0027158B" w:rsidRPr="007D52DA" w14:paraId="5D220CF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3F559B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36</w:t>
            </w:r>
          </w:p>
        </w:tc>
        <w:tc>
          <w:tcPr>
            <w:tcW w:w="4859" w:type="dxa"/>
            <w:tcBorders>
              <w:top w:val="nil"/>
              <w:left w:val="nil"/>
              <w:bottom w:val="single" w:sz="4" w:space="0" w:color="auto"/>
              <w:right w:val="single" w:sz="4" w:space="0" w:color="auto"/>
            </w:tcBorders>
            <w:shd w:val="clear" w:color="auto" w:fill="auto"/>
            <w:vAlign w:val="bottom"/>
            <w:hideMark/>
          </w:tcPr>
          <w:p w14:paraId="067F4FB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Nuclear Medicine</w:t>
            </w:r>
          </w:p>
        </w:tc>
      </w:tr>
      <w:tr w:rsidR="0027158B" w:rsidRPr="007D52DA" w14:paraId="694F3F66"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E57AE9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37</w:t>
            </w:r>
          </w:p>
        </w:tc>
        <w:tc>
          <w:tcPr>
            <w:tcW w:w="4859" w:type="dxa"/>
            <w:tcBorders>
              <w:top w:val="nil"/>
              <w:left w:val="nil"/>
              <w:bottom w:val="single" w:sz="4" w:space="0" w:color="auto"/>
              <w:right w:val="single" w:sz="4" w:space="0" w:color="auto"/>
            </w:tcBorders>
            <w:shd w:val="clear" w:color="auto" w:fill="auto"/>
            <w:vAlign w:val="bottom"/>
            <w:hideMark/>
          </w:tcPr>
          <w:p w14:paraId="04D1379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Pediatric Medicine</w:t>
            </w:r>
          </w:p>
        </w:tc>
      </w:tr>
      <w:tr w:rsidR="0027158B" w:rsidRPr="007D52DA" w14:paraId="38D9F9E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040233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38</w:t>
            </w:r>
          </w:p>
        </w:tc>
        <w:tc>
          <w:tcPr>
            <w:tcW w:w="4859" w:type="dxa"/>
            <w:tcBorders>
              <w:top w:val="nil"/>
              <w:left w:val="nil"/>
              <w:bottom w:val="single" w:sz="4" w:space="0" w:color="auto"/>
              <w:right w:val="single" w:sz="4" w:space="0" w:color="auto"/>
            </w:tcBorders>
            <w:shd w:val="clear" w:color="auto" w:fill="auto"/>
            <w:vAlign w:val="bottom"/>
            <w:hideMark/>
          </w:tcPr>
          <w:p w14:paraId="5792E14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Pediatric Medicine</w:t>
            </w:r>
          </w:p>
        </w:tc>
      </w:tr>
      <w:tr w:rsidR="0027158B" w:rsidRPr="007D52DA" w14:paraId="77CBC66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D55C05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39</w:t>
            </w:r>
          </w:p>
        </w:tc>
        <w:tc>
          <w:tcPr>
            <w:tcW w:w="4859" w:type="dxa"/>
            <w:tcBorders>
              <w:top w:val="nil"/>
              <w:left w:val="nil"/>
              <w:bottom w:val="single" w:sz="4" w:space="0" w:color="auto"/>
              <w:right w:val="single" w:sz="4" w:space="0" w:color="auto"/>
            </w:tcBorders>
            <w:shd w:val="clear" w:color="auto" w:fill="auto"/>
            <w:vAlign w:val="bottom"/>
            <w:hideMark/>
          </w:tcPr>
          <w:p w14:paraId="7DC132E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Nephrology</w:t>
            </w:r>
          </w:p>
        </w:tc>
      </w:tr>
      <w:tr w:rsidR="0027158B" w:rsidRPr="007D52DA" w14:paraId="2710F62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F88281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40</w:t>
            </w:r>
          </w:p>
        </w:tc>
        <w:tc>
          <w:tcPr>
            <w:tcW w:w="4859" w:type="dxa"/>
            <w:tcBorders>
              <w:top w:val="nil"/>
              <w:left w:val="nil"/>
              <w:bottom w:val="single" w:sz="4" w:space="0" w:color="auto"/>
              <w:right w:val="single" w:sz="4" w:space="0" w:color="auto"/>
            </w:tcBorders>
            <w:shd w:val="clear" w:color="auto" w:fill="auto"/>
            <w:vAlign w:val="bottom"/>
            <w:hideMark/>
          </w:tcPr>
          <w:p w14:paraId="0576511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Hand Surgery</w:t>
            </w:r>
          </w:p>
        </w:tc>
      </w:tr>
      <w:tr w:rsidR="0027158B" w:rsidRPr="007D52DA" w14:paraId="657769C6"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0C0357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41</w:t>
            </w:r>
          </w:p>
        </w:tc>
        <w:tc>
          <w:tcPr>
            <w:tcW w:w="4859" w:type="dxa"/>
            <w:tcBorders>
              <w:top w:val="nil"/>
              <w:left w:val="nil"/>
              <w:bottom w:val="single" w:sz="4" w:space="0" w:color="auto"/>
              <w:right w:val="single" w:sz="4" w:space="0" w:color="auto"/>
            </w:tcBorders>
            <w:shd w:val="clear" w:color="auto" w:fill="auto"/>
            <w:vAlign w:val="bottom"/>
            <w:hideMark/>
          </w:tcPr>
          <w:p w14:paraId="78D02DB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Hand Surgery</w:t>
            </w:r>
          </w:p>
        </w:tc>
      </w:tr>
      <w:tr w:rsidR="0027158B" w:rsidRPr="007D52DA" w14:paraId="644955F7"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121C11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42</w:t>
            </w:r>
          </w:p>
        </w:tc>
        <w:tc>
          <w:tcPr>
            <w:tcW w:w="4859" w:type="dxa"/>
            <w:tcBorders>
              <w:top w:val="nil"/>
              <w:left w:val="nil"/>
              <w:bottom w:val="single" w:sz="4" w:space="0" w:color="auto"/>
              <w:right w:val="single" w:sz="4" w:space="0" w:color="auto"/>
            </w:tcBorders>
            <w:shd w:val="clear" w:color="auto" w:fill="auto"/>
            <w:vAlign w:val="bottom"/>
            <w:hideMark/>
          </w:tcPr>
          <w:p w14:paraId="76F9B2B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Certified Nurse Midwife (effective July 1, 1988)</w:t>
            </w:r>
          </w:p>
        </w:tc>
      </w:tr>
      <w:tr w:rsidR="0027158B" w:rsidRPr="007D52DA" w14:paraId="5F26058B"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C73D5F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43</w:t>
            </w:r>
          </w:p>
        </w:tc>
        <w:tc>
          <w:tcPr>
            <w:tcW w:w="4859" w:type="dxa"/>
            <w:tcBorders>
              <w:top w:val="nil"/>
              <w:left w:val="nil"/>
              <w:bottom w:val="single" w:sz="4" w:space="0" w:color="auto"/>
              <w:right w:val="single" w:sz="4" w:space="0" w:color="auto"/>
            </w:tcBorders>
            <w:shd w:val="clear" w:color="auto" w:fill="auto"/>
            <w:vAlign w:val="bottom"/>
            <w:hideMark/>
          </w:tcPr>
          <w:p w14:paraId="32E3905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Certified Registered Nurse Anesthetist (CRNA)</w:t>
            </w:r>
          </w:p>
        </w:tc>
      </w:tr>
      <w:tr w:rsidR="0027158B" w:rsidRPr="007D52DA" w14:paraId="20ECC56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0AF837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44</w:t>
            </w:r>
          </w:p>
        </w:tc>
        <w:tc>
          <w:tcPr>
            <w:tcW w:w="4859" w:type="dxa"/>
            <w:tcBorders>
              <w:top w:val="nil"/>
              <w:left w:val="nil"/>
              <w:bottom w:val="single" w:sz="4" w:space="0" w:color="auto"/>
              <w:right w:val="single" w:sz="4" w:space="0" w:color="auto"/>
            </w:tcBorders>
            <w:shd w:val="clear" w:color="auto" w:fill="auto"/>
            <w:vAlign w:val="bottom"/>
            <w:hideMark/>
          </w:tcPr>
          <w:p w14:paraId="7852F0C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Infectious Disease</w:t>
            </w:r>
          </w:p>
        </w:tc>
      </w:tr>
      <w:tr w:rsidR="0027158B" w:rsidRPr="007D52DA" w14:paraId="61C45F7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65D236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45</w:t>
            </w:r>
          </w:p>
        </w:tc>
        <w:tc>
          <w:tcPr>
            <w:tcW w:w="4859" w:type="dxa"/>
            <w:tcBorders>
              <w:top w:val="nil"/>
              <w:left w:val="nil"/>
              <w:bottom w:val="single" w:sz="4" w:space="0" w:color="auto"/>
              <w:right w:val="single" w:sz="4" w:space="0" w:color="auto"/>
            </w:tcBorders>
            <w:shd w:val="clear" w:color="auto" w:fill="auto"/>
            <w:vAlign w:val="bottom"/>
            <w:hideMark/>
          </w:tcPr>
          <w:p w14:paraId="2E25233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Mammography Screening Center</w:t>
            </w:r>
          </w:p>
        </w:tc>
      </w:tr>
      <w:tr w:rsidR="0027158B" w:rsidRPr="007D52DA" w14:paraId="2AB5C864"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58FA02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46</w:t>
            </w:r>
          </w:p>
        </w:tc>
        <w:tc>
          <w:tcPr>
            <w:tcW w:w="4859" w:type="dxa"/>
            <w:tcBorders>
              <w:top w:val="nil"/>
              <w:left w:val="nil"/>
              <w:bottom w:val="single" w:sz="4" w:space="0" w:color="auto"/>
              <w:right w:val="single" w:sz="4" w:space="0" w:color="auto"/>
            </w:tcBorders>
            <w:shd w:val="clear" w:color="auto" w:fill="auto"/>
            <w:vAlign w:val="bottom"/>
            <w:hideMark/>
          </w:tcPr>
          <w:p w14:paraId="31FF503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Endocrinology</w:t>
            </w:r>
          </w:p>
        </w:tc>
      </w:tr>
      <w:tr w:rsidR="0027158B" w:rsidRPr="007D52DA" w14:paraId="78BC753A"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AD57FD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47</w:t>
            </w:r>
          </w:p>
        </w:tc>
        <w:tc>
          <w:tcPr>
            <w:tcW w:w="4859" w:type="dxa"/>
            <w:tcBorders>
              <w:top w:val="nil"/>
              <w:left w:val="nil"/>
              <w:bottom w:val="single" w:sz="4" w:space="0" w:color="auto"/>
              <w:right w:val="single" w:sz="4" w:space="0" w:color="auto"/>
            </w:tcBorders>
            <w:shd w:val="clear" w:color="auto" w:fill="auto"/>
            <w:vAlign w:val="bottom"/>
            <w:hideMark/>
          </w:tcPr>
          <w:p w14:paraId="0B95467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Independent Diagnostic Testing Facility (IDTF)</w:t>
            </w:r>
          </w:p>
        </w:tc>
      </w:tr>
      <w:tr w:rsidR="0027158B" w:rsidRPr="007D52DA" w14:paraId="62B2D692"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0EA2EE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lastRenderedPageBreak/>
              <w:t>48</w:t>
            </w:r>
          </w:p>
        </w:tc>
        <w:tc>
          <w:tcPr>
            <w:tcW w:w="4859" w:type="dxa"/>
            <w:tcBorders>
              <w:top w:val="nil"/>
              <w:left w:val="nil"/>
              <w:bottom w:val="single" w:sz="4" w:space="0" w:color="auto"/>
              <w:right w:val="single" w:sz="4" w:space="0" w:color="auto"/>
            </w:tcBorders>
            <w:shd w:val="clear" w:color="auto" w:fill="auto"/>
            <w:vAlign w:val="bottom"/>
            <w:hideMark/>
          </w:tcPr>
          <w:p w14:paraId="63161F1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Podiatry</w:t>
            </w:r>
          </w:p>
        </w:tc>
      </w:tr>
      <w:tr w:rsidR="0027158B" w:rsidRPr="007D52DA" w14:paraId="2B4023F7"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1DE818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49</w:t>
            </w:r>
          </w:p>
        </w:tc>
        <w:tc>
          <w:tcPr>
            <w:tcW w:w="4859" w:type="dxa"/>
            <w:tcBorders>
              <w:top w:val="nil"/>
              <w:left w:val="nil"/>
              <w:bottom w:val="single" w:sz="4" w:space="0" w:color="auto"/>
              <w:right w:val="single" w:sz="4" w:space="0" w:color="auto"/>
            </w:tcBorders>
            <w:shd w:val="clear" w:color="auto" w:fill="auto"/>
            <w:vAlign w:val="bottom"/>
            <w:hideMark/>
          </w:tcPr>
          <w:p w14:paraId="501AB28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Ambulatory Surgical Center</w:t>
            </w:r>
          </w:p>
        </w:tc>
      </w:tr>
      <w:tr w:rsidR="0027158B" w:rsidRPr="007D52DA" w14:paraId="076623F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6B07E5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50</w:t>
            </w:r>
          </w:p>
        </w:tc>
        <w:tc>
          <w:tcPr>
            <w:tcW w:w="4859" w:type="dxa"/>
            <w:tcBorders>
              <w:top w:val="nil"/>
              <w:left w:val="nil"/>
              <w:bottom w:val="single" w:sz="4" w:space="0" w:color="auto"/>
              <w:right w:val="single" w:sz="4" w:space="0" w:color="auto"/>
            </w:tcBorders>
            <w:shd w:val="clear" w:color="auto" w:fill="auto"/>
            <w:vAlign w:val="bottom"/>
            <w:hideMark/>
          </w:tcPr>
          <w:p w14:paraId="4BEABD1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Nurse Practitioner</w:t>
            </w:r>
          </w:p>
        </w:tc>
      </w:tr>
      <w:tr w:rsidR="0027158B" w:rsidRPr="007D52DA" w14:paraId="5A89191B"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47F263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51</w:t>
            </w:r>
          </w:p>
        </w:tc>
        <w:tc>
          <w:tcPr>
            <w:tcW w:w="4859" w:type="dxa"/>
            <w:tcBorders>
              <w:top w:val="nil"/>
              <w:left w:val="nil"/>
              <w:bottom w:val="single" w:sz="4" w:space="0" w:color="auto"/>
              <w:right w:val="single" w:sz="4" w:space="0" w:color="auto"/>
            </w:tcBorders>
            <w:shd w:val="clear" w:color="auto" w:fill="auto"/>
            <w:vAlign w:val="bottom"/>
            <w:hideMark/>
          </w:tcPr>
          <w:p w14:paraId="4CEA7B4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supply company with orthotic personnel certified by an accrediting organization</w:t>
            </w:r>
          </w:p>
        </w:tc>
      </w:tr>
      <w:tr w:rsidR="0027158B" w:rsidRPr="007D52DA" w14:paraId="08076AB3"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894FC5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52</w:t>
            </w:r>
          </w:p>
        </w:tc>
        <w:tc>
          <w:tcPr>
            <w:tcW w:w="4859" w:type="dxa"/>
            <w:tcBorders>
              <w:top w:val="nil"/>
              <w:left w:val="nil"/>
              <w:bottom w:val="single" w:sz="4" w:space="0" w:color="auto"/>
              <w:right w:val="single" w:sz="4" w:space="0" w:color="auto"/>
            </w:tcBorders>
            <w:shd w:val="clear" w:color="auto" w:fill="auto"/>
            <w:vAlign w:val="bottom"/>
            <w:hideMark/>
          </w:tcPr>
          <w:p w14:paraId="66A2A10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supply company with prosthetic personnel certified by an accrediting organization</w:t>
            </w:r>
          </w:p>
        </w:tc>
      </w:tr>
      <w:tr w:rsidR="0027158B" w:rsidRPr="007D52DA" w14:paraId="4B5DEB88"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F95058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53</w:t>
            </w:r>
          </w:p>
        </w:tc>
        <w:tc>
          <w:tcPr>
            <w:tcW w:w="4859" w:type="dxa"/>
            <w:tcBorders>
              <w:top w:val="nil"/>
              <w:left w:val="nil"/>
              <w:bottom w:val="single" w:sz="4" w:space="0" w:color="auto"/>
              <w:right w:val="single" w:sz="4" w:space="0" w:color="auto"/>
            </w:tcBorders>
            <w:shd w:val="clear" w:color="auto" w:fill="auto"/>
            <w:vAlign w:val="bottom"/>
            <w:hideMark/>
          </w:tcPr>
          <w:p w14:paraId="330113B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supply company with prosthetic/orthotic personnel certified by an accrediting organization</w:t>
            </w:r>
          </w:p>
        </w:tc>
      </w:tr>
      <w:tr w:rsidR="0027158B" w:rsidRPr="007D52DA" w14:paraId="45471C3F"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D21A60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54</w:t>
            </w:r>
          </w:p>
        </w:tc>
        <w:tc>
          <w:tcPr>
            <w:tcW w:w="4859" w:type="dxa"/>
            <w:tcBorders>
              <w:top w:val="nil"/>
              <w:left w:val="nil"/>
              <w:bottom w:val="single" w:sz="4" w:space="0" w:color="auto"/>
              <w:right w:val="single" w:sz="4" w:space="0" w:color="auto"/>
            </w:tcBorders>
            <w:shd w:val="clear" w:color="auto" w:fill="auto"/>
            <w:vAlign w:val="bottom"/>
            <w:hideMark/>
          </w:tcPr>
          <w:p w14:paraId="3EEA804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supply company not included in 51, 52, or 53</w:t>
            </w:r>
          </w:p>
        </w:tc>
      </w:tr>
      <w:tr w:rsidR="0027158B" w:rsidRPr="007D52DA" w14:paraId="52935DD8"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413868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55</w:t>
            </w:r>
          </w:p>
        </w:tc>
        <w:tc>
          <w:tcPr>
            <w:tcW w:w="4859" w:type="dxa"/>
            <w:tcBorders>
              <w:top w:val="nil"/>
              <w:left w:val="nil"/>
              <w:bottom w:val="single" w:sz="4" w:space="0" w:color="auto"/>
              <w:right w:val="single" w:sz="4" w:space="0" w:color="auto"/>
            </w:tcBorders>
            <w:shd w:val="clear" w:color="auto" w:fill="auto"/>
            <w:vAlign w:val="bottom"/>
            <w:hideMark/>
          </w:tcPr>
          <w:p w14:paraId="0C1D13F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Individual orthotic personnel certified by an accrediting organization</w:t>
            </w:r>
          </w:p>
        </w:tc>
      </w:tr>
      <w:tr w:rsidR="0027158B" w:rsidRPr="007D52DA" w14:paraId="17469C9D"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A83F80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56</w:t>
            </w:r>
          </w:p>
        </w:tc>
        <w:tc>
          <w:tcPr>
            <w:tcW w:w="4859" w:type="dxa"/>
            <w:tcBorders>
              <w:top w:val="nil"/>
              <w:left w:val="nil"/>
              <w:bottom w:val="single" w:sz="4" w:space="0" w:color="auto"/>
              <w:right w:val="single" w:sz="4" w:space="0" w:color="auto"/>
            </w:tcBorders>
            <w:shd w:val="clear" w:color="auto" w:fill="auto"/>
            <w:vAlign w:val="bottom"/>
            <w:hideMark/>
          </w:tcPr>
          <w:p w14:paraId="33CE956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Individual prosthetic personnel certified by an accrediting organization</w:t>
            </w:r>
          </w:p>
        </w:tc>
      </w:tr>
      <w:tr w:rsidR="0027158B" w:rsidRPr="007D52DA" w14:paraId="22496726"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AF2E0B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57</w:t>
            </w:r>
          </w:p>
        </w:tc>
        <w:tc>
          <w:tcPr>
            <w:tcW w:w="4859" w:type="dxa"/>
            <w:tcBorders>
              <w:top w:val="nil"/>
              <w:left w:val="nil"/>
              <w:bottom w:val="single" w:sz="4" w:space="0" w:color="auto"/>
              <w:right w:val="single" w:sz="4" w:space="0" w:color="auto"/>
            </w:tcBorders>
            <w:shd w:val="clear" w:color="auto" w:fill="auto"/>
            <w:vAlign w:val="bottom"/>
            <w:hideMark/>
          </w:tcPr>
          <w:p w14:paraId="22A4AB3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Individual prosthetic/orthotic personnel certified by an accrediting organization</w:t>
            </w:r>
          </w:p>
        </w:tc>
      </w:tr>
      <w:tr w:rsidR="0027158B" w:rsidRPr="007D52DA" w14:paraId="0ACB70A4"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506F48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58</w:t>
            </w:r>
          </w:p>
        </w:tc>
        <w:tc>
          <w:tcPr>
            <w:tcW w:w="4859" w:type="dxa"/>
            <w:tcBorders>
              <w:top w:val="nil"/>
              <w:left w:val="nil"/>
              <w:bottom w:val="single" w:sz="4" w:space="0" w:color="auto"/>
              <w:right w:val="single" w:sz="4" w:space="0" w:color="auto"/>
            </w:tcBorders>
            <w:shd w:val="clear" w:color="auto" w:fill="auto"/>
            <w:vAlign w:val="bottom"/>
            <w:hideMark/>
          </w:tcPr>
          <w:p w14:paraId="26E06D3C" w14:textId="7B928202"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Supply Company with registered pharmaci</w:t>
            </w:r>
            <w:r w:rsidR="00A66C71">
              <w:rPr>
                <w:rFonts w:ascii="Calibri" w:eastAsia="Times New Roman" w:hAnsi="Calibri" w:cs="Calibri"/>
                <w:color w:val="000000"/>
                <w:sz w:val="18"/>
                <w:szCs w:val="18"/>
              </w:rPr>
              <w:t>e</w:t>
            </w:r>
            <w:r w:rsidRPr="007D52DA">
              <w:rPr>
                <w:rFonts w:ascii="Calibri" w:eastAsia="Times New Roman" w:hAnsi="Calibri" w:cs="Calibri"/>
                <w:color w:val="000000"/>
                <w:sz w:val="18"/>
                <w:szCs w:val="18"/>
              </w:rPr>
              <w:t>s</w:t>
            </w:r>
          </w:p>
        </w:tc>
      </w:tr>
      <w:tr w:rsidR="0027158B" w:rsidRPr="007D52DA" w14:paraId="767EC6C8"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9ACEEE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59</w:t>
            </w:r>
          </w:p>
        </w:tc>
        <w:tc>
          <w:tcPr>
            <w:tcW w:w="4859" w:type="dxa"/>
            <w:tcBorders>
              <w:top w:val="nil"/>
              <w:left w:val="nil"/>
              <w:bottom w:val="single" w:sz="4" w:space="0" w:color="auto"/>
              <w:right w:val="single" w:sz="4" w:space="0" w:color="auto"/>
            </w:tcBorders>
            <w:shd w:val="clear" w:color="auto" w:fill="auto"/>
            <w:vAlign w:val="bottom"/>
            <w:hideMark/>
          </w:tcPr>
          <w:p w14:paraId="3A5553D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Ambulance Service Supplier, e.g., private ambulance companies, funeral homes</w:t>
            </w:r>
          </w:p>
        </w:tc>
      </w:tr>
      <w:tr w:rsidR="0027158B" w:rsidRPr="007D52DA" w14:paraId="6DE7581B" w14:textId="77777777" w:rsidTr="01C7241F">
        <w:trPr>
          <w:trHeight w:val="4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89CD8C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60</w:t>
            </w:r>
          </w:p>
        </w:tc>
        <w:tc>
          <w:tcPr>
            <w:tcW w:w="4859" w:type="dxa"/>
            <w:tcBorders>
              <w:top w:val="nil"/>
              <w:left w:val="nil"/>
              <w:bottom w:val="single" w:sz="4" w:space="0" w:color="auto"/>
              <w:right w:val="single" w:sz="4" w:space="0" w:color="auto"/>
            </w:tcBorders>
            <w:shd w:val="clear" w:color="auto" w:fill="auto"/>
            <w:vAlign w:val="bottom"/>
            <w:hideMark/>
          </w:tcPr>
          <w:p w14:paraId="3434EFF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Public Health or Welfare Agencies (Federal, State, and local)</w:t>
            </w:r>
          </w:p>
        </w:tc>
      </w:tr>
      <w:tr w:rsidR="0027158B" w:rsidRPr="007D52DA" w14:paraId="64890394" w14:textId="77777777" w:rsidTr="01C7241F">
        <w:trPr>
          <w:trHeight w:val="73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F2C018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61</w:t>
            </w:r>
          </w:p>
        </w:tc>
        <w:tc>
          <w:tcPr>
            <w:tcW w:w="4859" w:type="dxa"/>
            <w:tcBorders>
              <w:top w:val="nil"/>
              <w:left w:val="nil"/>
              <w:bottom w:val="single" w:sz="4" w:space="0" w:color="auto"/>
              <w:right w:val="single" w:sz="4" w:space="0" w:color="auto"/>
            </w:tcBorders>
            <w:shd w:val="clear" w:color="auto" w:fill="auto"/>
            <w:vAlign w:val="bottom"/>
            <w:hideMark/>
          </w:tcPr>
          <w:p w14:paraId="3643DD2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Voluntary Health or Charitable Agencies (e.g., National Cancer Society, National Heart Association, Catholic Charities)</w:t>
            </w:r>
          </w:p>
        </w:tc>
      </w:tr>
      <w:tr w:rsidR="0027158B" w:rsidRPr="007D52DA" w14:paraId="012AEE9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75B24B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62</w:t>
            </w:r>
          </w:p>
        </w:tc>
        <w:tc>
          <w:tcPr>
            <w:tcW w:w="4859" w:type="dxa"/>
            <w:tcBorders>
              <w:top w:val="nil"/>
              <w:left w:val="nil"/>
              <w:bottom w:val="single" w:sz="4" w:space="0" w:color="auto"/>
              <w:right w:val="single" w:sz="4" w:space="0" w:color="auto"/>
            </w:tcBorders>
            <w:shd w:val="clear" w:color="auto" w:fill="auto"/>
            <w:vAlign w:val="bottom"/>
            <w:hideMark/>
          </w:tcPr>
          <w:p w14:paraId="7E9DA75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Psychologist (Billing Independently)</w:t>
            </w:r>
          </w:p>
        </w:tc>
      </w:tr>
      <w:tr w:rsidR="0027158B" w:rsidRPr="007D52DA" w14:paraId="0E93023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7109D5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63</w:t>
            </w:r>
          </w:p>
        </w:tc>
        <w:tc>
          <w:tcPr>
            <w:tcW w:w="4859" w:type="dxa"/>
            <w:tcBorders>
              <w:top w:val="nil"/>
              <w:left w:val="nil"/>
              <w:bottom w:val="single" w:sz="4" w:space="0" w:color="auto"/>
              <w:right w:val="single" w:sz="4" w:space="0" w:color="auto"/>
            </w:tcBorders>
            <w:shd w:val="clear" w:color="auto" w:fill="auto"/>
            <w:vAlign w:val="bottom"/>
            <w:hideMark/>
          </w:tcPr>
          <w:p w14:paraId="0370846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Portable X-Ray Supplier (Billing Independently)</w:t>
            </w:r>
          </w:p>
        </w:tc>
      </w:tr>
      <w:tr w:rsidR="0027158B" w:rsidRPr="007D52DA" w14:paraId="57D29941"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8C79E7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64</w:t>
            </w:r>
          </w:p>
        </w:tc>
        <w:tc>
          <w:tcPr>
            <w:tcW w:w="4859" w:type="dxa"/>
            <w:tcBorders>
              <w:top w:val="nil"/>
              <w:left w:val="nil"/>
              <w:bottom w:val="single" w:sz="4" w:space="0" w:color="auto"/>
              <w:right w:val="single" w:sz="4" w:space="0" w:color="auto"/>
            </w:tcBorders>
            <w:shd w:val="clear" w:color="auto" w:fill="auto"/>
            <w:vAlign w:val="bottom"/>
            <w:hideMark/>
          </w:tcPr>
          <w:p w14:paraId="5D17097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Audiologist (Billing Independently)</w:t>
            </w:r>
          </w:p>
        </w:tc>
      </w:tr>
      <w:tr w:rsidR="0027158B" w:rsidRPr="007D52DA" w14:paraId="41845A3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54E44F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65</w:t>
            </w:r>
          </w:p>
        </w:tc>
        <w:tc>
          <w:tcPr>
            <w:tcW w:w="4859" w:type="dxa"/>
            <w:tcBorders>
              <w:top w:val="nil"/>
              <w:left w:val="nil"/>
              <w:bottom w:val="single" w:sz="4" w:space="0" w:color="auto"/>
              <w:right w:val="single" w:sz="4" w:space="0" w:color="auto"/>
            </w:tcBorders>
            <w:shd w:val="clear" w:color="auto" w:fill="auto"/>
            <w:vAlign w:val="bottom"/>
            <w:hideMark/>
          </w:tcPr>
          <w:p w14:paraId="66B8258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Physical Therapist in Private Practice</w:t>
            </w:r>
          </w:p>
        </w:tc>
      </w:tr>
      <w:tr w:rsidR="0027158B" w:rsidRPr="007D52DA" w14:paraId="14D7C2CE"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D852C2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66</w:t>
            </w:r>
          </w:p>
        </w:tc>
        <w:tc>
          <w:tcPr>
            <w:tcW w:w="4859" w:type="dxa"/>
            <w:tcBorders>
              <w:top w:val="nil"/>
              <w:left w:val="nil"/>
              <w:bottom w:val="single" w:sz="4" w:space="0" w:color="auto"/>
              <w:right w:val="single" w:sz="4" w:space="0" w:color="auto"/>
            </w:tcBorders>
            <w:shd w:val="clear" w:color="auto" w:fill="auto"/>
            <w:vAlign w:val="bottom"/>
            <w:hideMark/>
          </w:tcPr>
          <w:p w14:paraId="48FC5F1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Podiatry</w:t>
            </w:r>
          </w:p>
        </w:tc>
      </w:tr>
      <w:tr w:rsidR="0027158B" w:rsidRPr="007D52DA" w14:paraId="18B4214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459121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67</w:t>
            </w:r>
          </w:p>
        </w:tc>
        <w:tc>
          <w:tcPr>
            <w:tcW w:w="4859" w:type="dxa"/>
            <w:tcBorders>
              <w:top w:val="nil"/>
              <w:left w:val="nil"/>
              <w:bottom w:val="single" w:sz="4" w:space="0" w:color="auto"/>
              <w:right w:val="single" w:sz="4" w:space="0" w:color="auto"/>
            </w:tcBorders>
            <w:shd w:val="clear" w:color="auto" w:fill="auto"/>
            <w:vAlign w:val="bottom"/>
            <w:hideMark/>
          </w:tcPr>
          <w:p w14:paraId="581780C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Occupational Therapist in Private Practice</w:t>
            </w:r>
          </w:p>
        </w:tc>
      </w:tr>
      <w:tr w:rsidR="0027158B" w:rsidRPr="007D52DA" w14:paraId="2DF93AD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16D18C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68</w:t>
            </w:r>
          </w:p>
        </w:tc>
        <w:tc>
          <w:tcPr>
            <w:tcW w:w="4859" w:type="dxa"/>
            <w:tcBorders>
              <w:top w:val="nil"/>
              <w:left w:val="nil"/>
              <w:bottom w:val="single" w:sz="4" w:space="0" w:color="auto"/>
              <w:right w:val="single" w:sz="4" w:space="0" w:color="auto"/>
            </w:tcBorders>
            <w:shd w:val="clear" w:color="auto" w:fill="auto"/>
            <w:vAlign w:val="bottom"/>
            <w:hideMark/>
          </w:tcPr>
          <w:p w14:paraId="615C536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Clinical Psychologist</w:t>
            </w:r>
          </w:p>
        </w:tc>
      </w:tr>
      <w:tr w:rsidR="0027158B" w:rsidRPr="007D52DA" w14:paraId="4830212B"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D5407F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69</w:t>
            </w:r>
          </w:p>
        </w:tc>
        <w:tc>
          <w:tcPr>
            <w:tcW w:w="4859" w:type="dxa"/>
            <w:tcBorders>
              <w:top w:val="nil"/>
              <w:left w:val="nil"/>
              <w:bottom w:val="single" w:sz="4" w:space="0" w:color="auto"/>
              <w:right w:val="single" w:sz="4" w:space="0" w:color="auto"/>
            </w:tcBorders>
            <w:shd w:val="clear" w:color="auto" w:fill="auto"/>
            <w:vAlign w:val="bottom"/>
            <w:hideMark/>
          </w:tcPr>
          <w:p w14:paraId="2BC1E30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Clinical Laboratory (Billing Independently)</w:t>
            </w:r>
          </w:p>
        </w:tc>
      </w:tr>
      <w:tr w:rsidR="0027158B" w:rsidRPr="007D52DA" w14:paraId="79C3407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975585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70</w:t>
            </w:r>
          </w:p>
        </w:tc>
        <w:tc>
          <w:tcPr>
            <w:tcW w:w="4859" w:type="dxa"/>
            <w:tcBorders>
              <w:top w:val="nil"/>
              <w:left w:val="nil"/>
              <w:bottom w:val="single" w:sz="4" w:space="0" w:color="auto"/>
              <w:right w:val="single" w:sz="4" w:space="0" w:color="auto"/>
            </w:tcBorders>
            <w:shd w:val="clear" w:color="auto" w:fill="auto"/>
            <w:vAlign w:val="bottom"/>
            <w:hideMark/>
          </w:tcPr>
          <w:p w14:paraId="25CB0D2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Single or Multispecialty Clinic or Group Practice</w:t>
            </w:r>
          </w:p>
        </w:tc>
      </w:tr>
      <w:tr w:rsidR="0027158B" w:rsidRPr="007D52DA" w14:paraId="21A87A9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28E00A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71</w:t>
            </w:r>
          </w:p>
        </w:tc>
        <w:tc>
          <w:tcPr>
            <w:tcW w:w="4859" w:type="dxa"/>
            <w:tcBorders>
              <w:top w:val="nil"/>
              <w:left w:val="nil"/>
              <w:bottom w:val="single" w:sz="4" w:space="0" w:color="auto"/>
              <w:right w:val="single" w:sz="4" w:space="0" w:color="auto"/>
            </w:tcBorders>
            <w:shd w:val="clear" w:color="auto" w:fill="auto"/>
            <w:vAlign w:val="bottom"/>
            <w:hideMark/>
          </w:tcPr>
          <w:p w14:paraId="2CBB1F3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Registered Dietician/Nutrition Professional</w:t>
            </w:r>
          </w:p>
        </w:tc>
      </w:tr>
      <w:tr w:rsidR="0027158B" w:rsidRPr="007D52DA" w14:paraId="715062D2"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7729F0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72</w:t>
            </w:r>
          </w:p>
        </w:tc>
        <w:tc>
          <w:tcPr>
            <w:tcW w:w="4859" w:type="dxa"/>
            <w:tcBorders>
              <w:top w:val="nil"/>
              <w:left w:val="nil"/>
              <w:bottom w:val="single" w:sz="4" w:space="0" w:color="auto"/>
              <w:right w:val="single" w:sz="4" w:space="0" w:color="auto"/>
            </w:tcBorders>
            <w:shd w:val="clear" w:color="auto" w:fill="auto"/>
            <w:vAlign w:val="bottom"/>
            <w:hideMark/>
          </w:tcPr>
          <w:p w14:paraId="634BE30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Pain Management</w:t>
            </w:r>
          </w:p>
        </w:tc>
      </w:tr>
      <w:tr w:rsidR="0027158B" w:rsidRPr="007D52DA" w14:paraId="18ACB835" w14:textId="77777777" w:rsidTr="01C7241F">
        <w:trPr>
          <w:trHeight w:val="432"/>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3EBFAB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73</w:t>
            </w:r>
          </w:p>
        </w:tc>
        <w:tc>
          <w:tcPr>
            <w:tcW w:w="4859" w:type="dxa"/>
            <w:tcBorders>
              <w:top w:val="nil"/>
              <w:left w:val="nil"/>
              <w:bottom w:val="single" w:sz="4" w:space="0" w:color="auto"/>
              <w:right w:val="single" w:sz="4" w:space="0" w:color="auto"/>
            </w:tcBorders>
            <w:shd w:val="clear" w:color="auto" w:fill="auto"/>
            <w:vAlign w:val="bottom"/>
            <w:hideMark/>
          </w:tcPr>
          <w:p w14:paraId="7EFF069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 xml:space="preserve">Mass Immunization Roster Billers (Mass Immunizers </w:t>
            </w:r>
            <w:proofErr w:type="gramStart"/>
            <w:r w:rsidRPr="007D52DA">
              <w:rPr>
                <w:rFonts w:ascii="Calibri" w:eastAsia="Times New Roman" w:hAnsi="Calibri" w:cs="Calibri"/>
                <w:color w:val="000000"/>
                <w:sz w:val="18"/>
                <w:szCs w:val="18"/>
              </w:rPr>
              <w:t>have to</w:t>
            </w:r>
            <w:proofErr w:type="gramEnd"/>
            <w:r w:rsidRPr="007D52DA">
              <w:rPr>
                <w:rFonts w:ascii="Calibri" w:eastAsia="Times New Roman" w:hAnsi="Calibri" w:cs="Calibri"/>
                <w:color w:val="000000"/>
                <w:sz w:val="18"/>
                <w:szCs w:val="18"/>
              </w:rPr>
              <w:t xml:space="preserve"> roster bill assigned claims and can only bill for immunizations)</w:t>
            </w:r>
          </w:p>
        </w:tc>
      </w:tr>
      <w:tr w:rsidR="0027158B" w:rsidRPr="007D52DA" w14:paraId="1F4F44D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5238BB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74</w:t>
            </w:r>
          </w:p>
        </w:tc>
        <w:tc>
          <w:tcPr>
            <w:tcW w:w="4859" w:type="dxa"/>
            <w:tcBorders>
              <w:top w:val="nil"/>
              <w:left w:val="nil"/>
              <w:bottom w:val="single" w:sz="4" w:space="0" w:color="auto"/>
              <w:right w:val="single" w:sz="4" w:space="0" w:color="auto"/>
            </w:tcBorders>
            <w:shd w:val="clear" w:color="auto" w:fill="auto"/>
            <w:vAlign w:val="bottom"/>
            <w:hideMark/>
          </w:tcPr>
          <w:p w14:paraId="2FB3C9B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Radiation Therapy Centers</w:t>
            </w:r>
          </w:p>
        </w:tc>
      </w:tr>
      <w:tr w:rsidR="0027158B" w:rsidRPr="007D52DA" w14:paraId="70CE076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F106BC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75</w:t>
            </w:r>
          </w:p>
        </w:tc>
        <w:tc>
          <w:tcPr>
            <w:tcW w:w="4859" w:type="dxa"/>
            <w:tcBorders>
              <w:top w:val="nil"/>
              <w:left w:val="nil"/>
              <w:bottom w:val="single" w:sz="4" w:space="0" w:color="auto"/>
              <w:right w:val="single" w:sz="4" w:space="0" w:color="auto"/>
            </w:tcBorders>
            <w:shd w:val="clear" w:color="auto" w:fill="auto"/>
            <w:vAlign w:val="bottom"/>
            <w:hideMark/>
          </w:tcPr>
          <w:p w14:paraId="7404A22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Slide Preparation Facilities</w:t>
            </w:r>
          </w:p>
        </w:tc>
      </w:tr>
      <w:tr w:rsidR="0027158B" w:rsidRPr="007D52DA" w14:paraId="31C0394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AFF458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76</w:t>
            </w:r>
          </w:p>
        </w:tc>
        <w:tc>
          <w:tcPr>
            <w:tcW w:w="4859" w:type="dxa"/>
            <w:tcBorders>
              <w:top w:val="nil"/>
              <w:left w:val="nil"/>
              <w:bottom w:val="single" w:sz="4" w:space="0" w:color="auto"/>
              <w:right w:val="single" w:sz="4" w:space="0" w:color="auto"/>
            </w:tcBorders>
            <w:shd w:val="clear" w:color="auto" w:fill="auto"/>
            <w:vAlign w:val="bottom"/>
            <w:hideMark/>
          </w:tcPr>
          <w:p w14:paraId="1E1BF62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Peripheral Vascular Disease</w:t>
            </w:r>
          </w:p>
        </w:tc>
      </w:tr>
      <w:tr w:rsidR="0027158B" w:rsidRPr="007D52DA" w14:paraId="789EF00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6610D5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77</w:t>
            </w:r>
          </w:p>
        </w:tc>
        <w:tc>
          <w:tcPr>
            <w:tcW w:w="4859" w:type="dxa"/>
            <w:tcBorders>
              <w:top w:val="nil"/>
              <w:left w:val="nil"/>
              <w:bottom w:val="single" w:sz="4" w:space="0" w:color="auto"/>
              <w:right w:val="single" w:sz="4" w:space="0" w:color="auto"/>
            </w:tcBorders>
            <w:shd w:val="clear" w:color="auto" w:fill="auto"/>
            <w:vAlign w:val="bottom"/>
            <w:hideMark/>
          </w:tcPr>
          <w:p w14:paraId="444A7CB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Vascular Surgery</w:t>
            </w:r>
          </w:p>
        </w:tc>
      </w:tr>
      <w:tr w:rsidR="0027158B" w:rsidRPr="007D52DA" w14:paraId="741A9CE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46A8F2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78</w:t>
            </w:r>
          </w:p>
        </w:tc>
        <w:tc>
          <w:tcPr>
            <w:tcW w:w="4859" w:type="dxa"/>
            <w:tcBorders>
              <w:top w:val="nil"/>
              <w:left w:val="nil"/>
              <w:bottom w:val="single" w:sz="4" w:space="0" w:color="auto"/>
              <w:right w:val="single" w:sz="4" w:space="0" w:color="auto"/>
            </w:tcBorders>
            <w:shd w:val="clear" w:color="auto" w:fill="auto"/>
            <w:vAlign w:val="bottom"/>
            <w:hideMark/>
          </w:tcPr>
          <w:p w14:paraId="070208D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Cardiac Surgery</w:t>
            </w:r>
          </w:p>
        </w:tc>
      </w:tr>
      <w:tr w:rsidR="0027158B" w:rsidRPr="007D52DA" w14:paraId="45CA7637"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C02914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79</w:t>
            </w:r>
          </w:p>
        </w:tc>
        <w:tc>
          <w:tcPr>
            <w:tcW w:w="4859" w:type="dxa"/>
            <w:tcBorders>
              <w:top w:val="nil"/>
              <w:left w:val="nil"/>
              <w:bottom w:val="single" w:sz="4" w:space="0" w:color="auto"/>
              <w:right w:val="single" w:sz="4" w:space="0" w:color="auto"/>
            </w:tcBorders>
            <w:shd w:val="clear" w:color="auto" w:fill="auto"/>
            <w:vAlign w:val="bottom"/>
            <w:hideMark/>
          </w:tcPr>
          <w:p w14:paraId="498D1E2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Addiction Medicine</w:t>
            </w:r>
          </w:p>
        </w:tc>
      </w:tr>
      <w:tr w:rsidR="0027158B" w:rsidRPr="007D52DA" w14:paraId="0C18783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325F0B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80</w:t>
            </w:r>
          </w:p>
        </w:tc>
        <w:tc>
          <w:tcPr>
            <w:tcW w:w="4859" w:type="dxa"/>
            <w:tcBorders>
              <w:top w:val="nil"/>
              <w:left w:val="nil"/>
              <w:bottom w:val="single" w:sz="4" w:space="0" w:color="auto"/>
              <w:right w:val="single" w:sz="4" w:space="0" w:color="auto"/>
            </w:tcBorders>
            <w:shd w:val="clear" w:color="auto" w:fill="auto"/>
            <w:vAlign w:val="bottom"/>
            <w:hideMark/>
          </w:tcPr>
          <w:p w14:paraId="6190D3C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Licensed Clinical Social Worker</w:t>
            </w:r>
          </w:p>
        </w:tc>
      </w:tr>
      <w:tr w:rsidR="0027158B" w:rsidRPr="007D52DA" w14:paraId="1209F73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1C7E1E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81</w:t>
            </w:r>
          </w:p>
        </w:tc>
        <w:tc>
          <w:tcPr>
            <w:tcW w:w="4859" w:type="dxa"/>
            <w:tcBorders>
              <w:top w:val="nil"/>
              <w:left w:val="nil"/>
              <w:bottom w:val="single" w:sz="4" w:space="0" w:color="auto"/>
              <w:right w:val="single" w:sz="4" w:space="0" w:color="auto"/>
            </w:tcBorders>
            <w:shd w:val="clear" w:color="auto" w:fill="auto"/>
            <w:vAlign w:val="bottom"/>
            <w:hideMark/>
          </w:tcPr>
          <w:p w14:paraId="0C32C05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Critical Care (Intensivists)</w:t>
            </w:r>
          </w:p>
        </w:tc>
      </w:tr>
      <w:tr w:rsidR="0027158B" w:rsidRPr="007D52DA" w14:paraId="2E4ABF8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35DCD8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lastRenderedPageBreak/>
              <w:t>82</w:t>
            </w:r>
          </w:p>
        </w:tc>
        <w:tc>
          <w:tcPr>
            <w:tcW w:w="4859" w:type="dxa"/>
            <w:tcBorders>
              <w:top w:val="nil"/>
              <w:left w:val="nil"/>
              <w:bottom w:val="single" w:sz="4" w:space="0" w:color="auto"/>
              <w:right w:val="single" w:sz="4" w:space="0" w:color="auto"/>
            </w:tcBorders>
            <w:shd w:val="clear" w:color="auto" w:fill="auto"/>
            <w:vAlign w:val="bottom"/>
            <w:hideMark/>
          </w:tcPr>
          <w:p w14:paraId="60A17D2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Hematology</w:t>
            </w:r>
          </w:p>
        </w:tc>
      </w:tr>
      <w:tr w:rsidR="0027158B" w:rsidRPr="007D52DA" w14:paraId="0A69CB11"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4A22B4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83</w:t>
            </w:r>
          </w:p>
        </w:tc>
        <w:tc>
          <w:tcPr>
            <w:tcW w:w="4859" w:type="dxa"/>
            <w:tcBorders>
              <w:top w:val="nil"/>
              <w:left w:val="nil"/>
              <w:bottom w:val="single" w:sz="4" w:space="0" w:color="auto"/>
              <w:right w:val="single" w:sz="4" w:space="0" w:color="auto"/>
            </w:tcBorders>
            <w:shd w:val="clear" w:color="auto" w:fill="auto"/>
            <w:vAlign w:val="bottom"/>
            <w:hideMark/>
          </w:tcPr>
          <w:p w14:paraId="5C642EF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Hematology/Oncology</w:t>
            </w:r>
          </w:p>
        </w:tc>
      </w:tr>
      <w:tr w:rsidR="0027158B" w:rsidRPr="007D52DA" w14:paraId="4D2BCED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79FF3C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84</w:t>
            </w:r>
          </w:p>
        </w:tc>
        <w:tc>
          <w:tcPr>
            <w:tcW w:w="4859" w:type="dxa"/>
            <w:tcBorders>
              <w:top w:val="nil"/>
              <w:left w:val="nil"/>
              <w:bottom w:val="single" w:sz="4" w:space="0" w:color="auto"/>
              <w:right w:val="single" w:sz="4" w:space="0" w:color="auto"/>
            </w:tcBorders>
            <w:shd w:val="clear" w:color="auto" w:fill="auto"/>
            <w:vAlign w:val="bottom"/>
            <w:hideMark/>
          </w:tcPr>
          <w:p w14:paraId="6E58511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Preventive Medicine</w:t>
            </w:r>
          </w:p>
        </w:tc>
      </w:tr>
      <w:tr w:rsidR="0027158B" w:rsidRPr="007D52DA" w14:paraId="3613742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4AB3F7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85</w:t>
            </w:r>
          </w:p>
        </w:tc>
        <w:tc>
          <w:tcPr>
            <w:tcW w:w="4859" w:type="dxa"/>
            <w:tcBorders>
              <w:top w:val="nil"/>
              <w:left w:val="nil"/>
              <w:bottom w:val="single" w:sz="4" w:space="0" w:color="auto"/>
              <w:right w:val="single" w:sz="4" w:space="0" w:color="auto"/>
            </w:tcBorders>
            <w:shd w:val="clear" w:color="auto" w:fill="auto"/>
            <w:vAlign w:val="bottom"/>
            <w:hideMark/>
          </w:tcPr>
          <w:p w14:paraId="58AE698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Maxillofacial Surgery</w:t>
            </w:r>
          </w:p>
        </w:tc>
      </w:tr>
      <w:tr w:rsidR="0027158B" w:rsidRPr="007D52DA" w14:paraId="3CF7AAC4"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35CC02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86</w:t>
            </w:r>
          </w:p>
        </w:tc>
        <w:tc>
          <w:tcPr>
            <w:tcW w:w="4859" w:type="dxa"/>
            <w:tcBorders>
              <w:top w:val="nil"/>
              <w:left w:val="nil"/>
              <w:bottom w:val="single" w:sz="4" w:space="0" w:color="auto"/>
              <w:right w:val="single" w:sz="4" w:space="0" w:color="auto"/>
            </w:tcBorders>
            <w:shd w:val="clear" w:color="auto" w:fill="auto"/>
            <w:vAlign w:val="bottom"/>
            <w:hideMark/>
          </w:tcPr>
          <w:p w14:paraId="3844A84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Neuropsychiatry</w:t>
            </w:r>
          </w:p>
        </w:tc>
      </w:tr>
      <w:tr w:rsidR="0027158B" w:rsidRPr="007D52DA" w14:paraId="4A35477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45F034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87</w:t>
            </w:r>
          </w:p>
        </w:tc>
        <w:tc>
          <w:tcPr>
            <w:tcW w:w="4859" w:type="dxa"/>
            <w:tcBorders>
              <w:top w:val="nil"/>
              <w:left w:val="nil"/>
              <w:bottom w:val="single" w:sz="4" w:space="0" w:color="auto"/>
              <w:right w:val="single" w:sz="4" w:space="0" w:color="auto"/>
            </w:tcBorders>
            <w:shd w:val="clear" w:color="auto" w:fill="auto"/>
            <w:vAlign w:val="bottom"/>
            <w:hideMark/>
          </w:tcPr>
          <w:p w14:paraId="4C0DD87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All other suppliers, e.g., Drug Stores</w:t>
            </w:r>
          </w:p>
        </w:tc>
      </w:tr>
      <w:tr w:rsidR="0027158B" w:rsidRPr="007D52DA" w14:paraId="321131F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904311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88</w:t>
            </w:r>
          </w:p>
        </w:tc>
        <w:tc>
          <w:tcPr>
            <w:tcW w:w="4859" w:type="dxa"/>
            <w:tcBorders>
              <w:top w:val="nil"/>
              <w:left w:val="nil"/>
              <w:bottom w:val="single" w:sz="4" w:space="0" w:color="auto"/>
              <w:right w:val="single" w:sz="4" w:space="0" w:color="auto"/>
            </w:tcBorders>
            <w:shd w:val="clear" w:color="auto" w:fill="auto"/>
            <w:vAlign w:val="bottom"/>
            <w:hideMark/>
          </w:tcPr>
          <w:p w14:paraId="30DD3A4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Unknown Provider</w:t>
            </w:r>
          </w:p>
        </w:tc>
      </w:tr>
      <w:tr w:rsidR="0027158B" w:rsidRPr="007D52DA" w14:paraId="68A1FC4E"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8B6ED2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89</w:t>
            </w:r>
          </w:p>
        </w:tc>
        <w:tc>
          <w:tcPr>
            <w:tcW w:w="4859" w:type="dxa"/>
            <w:tcBorders>
              <w:top w:val="nil"/>
              <w:left w:val="nil"/>
              <w:bottom w:val="single" w:sz="4" w:space="0" w:color="auto"/>
              <w:right w:val="single" w:sz="4" w:space="0" w:color="auto"/>
            </w:tcBorders>
            <w:shd w:val="clear" w:color="auto" w:fill="auto"/>
            <w:vAlign w:val="bottom"/>
            <w:hideMark/>
          </w:tcPr>
          <w:p w14:paraId="7CB5E1B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Certified Clinical Nurse Specialist</w:t>
            </w:r>
          </w:p>
        </w:tc>
      </w:tr>
      <w:tr w:rsidR="0027158B" w:rsidRPr="007D52DA" w14:paraId="6CA241C6"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95924D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90</w:t>
            </w:r>
          </w:p>
        </w:tc>
        <w:tc>
          <w:tcPr>
            <w:tcW w:w="4859" w:type="dxa"/>
            <w:tcBorders>
              <w:top w:val="nil"/>
              <w:left w:val="nil"/>
              <w:bottom w:val="single" w:sz="4" w:space="0" w:color="auto"/>
              <w:right w:val="single" w:sz="4" w:space="0" w:color="auto"/>
            </w:tcBorders>
            <w:shd w:val="clear" w:color="auto" w:fill="auto"/>
            <w:vAlign w:val="bottom"/>
            <w:hideMark/>
          </w:tcPr>
          <w:p w14:paraId="5BE7F4A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Oncology</w:t>
            </w:r>
          </w:p>
        </w:tc>
      </w:tr>
      <w:tr w:rsidR="0027158B" w:rsidRPr="007D52DA" w14:paraId="7EFFC25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7C23A3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91</w:t>
            </w:r>
          </w:p>
        </w:tc>
        <w:tc>
          <w:tcPr>
            <w:tcW w:w="4859" w:type="dxa"/>
            <w:tcBorders>
              <w:top w:val="nil"/>
              <w:left w:val="nil"/>
              <w:bottom w:val="single" w:sz="4" w:space="0" w:color="auto"/>
              <w:right w:val="single" w:sz="4" w:space="0" w:color="auto"/>
            </w:tcBorders>
            <w:shd w:val="clear" w:color="auto" w:fill="auto"/>
            <w:vAlign w:val="bottom"/>
            <w:hideMark/>
          </w:tcPr>
          <w:p w14:paraId="614068C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Surgical Oncology</w:t>
            </w:r>
          </w:p>
        </w:tc>
      </w:tr>
      <w:tr w:rsidR="0027158B" w:rsidRPr="007D52DA" w14:paraId="698F7EF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4CEE0E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92</w:t>
            </w:r>
          </w:p>
        </w:tc>
        <w:tc>
          <w:tcPr>
            <w:tcW w:w="4859" w:type="dxa"/>
            <w:tcBorders>
              <w:top w:val="nil"/>
              <w:left w:val="nil"/>
              <w:bottom w:val="single" w:sz="4" w:space="0" w:color="auto"/>
              <w:right w:val="single" w:sz="4" w:space="0" w:color="auto"/>
            </w:tcBorders>
            <w:shd w:val="clear" w:color="auto" w:fill="auto"/>
            <w:vAlign w:val="bottom"/>
            <w:hideMark/>
          </w:tcPr>
          <w:p w14:paraId="7F97471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Radiation Oncology</w:t>
            </w:r>
          </w:p>
        </w:tc>
      </w:tr>
      <w:tr w:rsidR="0027158B" w:rsidRPr="007D52DA" w14:paraId="7E2BA86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106D7B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93</w:t>
            </w:r>
          </w:p>
        </w:tc>
        <w:tc>
          <w:tcPr>
            <w:tcW w:w="4859" w:type="dxa"/>
            <w:tcBorders>
              <w:top w:val="nil"/>
              <w:left w:val="nil"/>
              <w:bottom w:val="single" w:sz="4" w:space="0" w:color="auto"/>
              <w:right w:val="single" w:sz="4" w:space="0" w:color="auto"/>
            </w:tcBorders>
            <w:shd w:val="clear" w:color="auto" w:fill="auto"/>
            <w:vAlign w:val="bottom"/>
            <w:hideMark/>
          </w:tcPr>
          <w:p w14:paraId="3E8E8FB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Emergency Medicine</w:t>
            </w:r>
          </w:p>
        </w:tc>
      </w:tr>
      <w:tr w:rsidR="0027158B" w:rsidRPr="007D52DA" w14:paraId="05E28221"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BE88A9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94</w:t>
            </w:r>
          </w:p>
        </w:tc>
        <w:tc>
          <w:tcPr>
            <w:tcW w:w="4859" w:type="dxa"/>
            <w:tcBorders>
              <w:top w:val="nil"/>
              <w:left w:val="nil"/>
              <w:bottom w:val="single" w:sz="4" w:space="0" w:color="auto"/>
              <w:right w:val="single" w:sz="4" w:space="0" w:color="auto"/>
            </w:tcBorders>
            <w:shd w:val="clear" w:color="auto" w:fill="auto"/>
            <w:vAlign w:val="bottom"/>
            <w:hideMark/>
          </w:tcPr>
          <w:p w14:paraId="53191FB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Interventional Radiology</w:t>
            </w:r>
          </w:p>
        </w:tc>
      </w:tr>
      <w:tr w:rsidR="0027158B" w:rsidRPr="007D52DA" w14:paraId="38D9E6B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DA6ECE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95</w:t>
            </w:r>
          </w:p>
        </w:tc>
        <w:tc>
          <w:tcPr>
            <w:tcW w:w="4859" w:type="dxa"/>
            <w:tcBorders>
              <w:top w:val="nil"/>
              <w:left w:val="nil"/>
              <w:bottom w:val="single" w:sz="4" w:space="0" w:color="auto"/>
              <w:right w:val="single" w:sz="4" w:space="0" w:color="auto"/>
            </w:tcBorders>
            <w:shd w:val="clear" w:color="auto" w:fill="auto"/>
            <w:vAlign w:val="bottom"/>
            <w:hideMark/>
          </w:tcPr>
          <w:p w14:paraId="67DA32C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Unknown Supplier</w:t>
            </w:r>
          </w:p>
        </w:tc>
      </w:tr>
      <w:tr w:rsidR="0027158B" w:rsidRPr="007D52DA" w14:paraId="5657026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A75A53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96</w:t>
            </w:r>
          </w:p>
        </w:tc>
        <w:tc>
          <w:tcPr>
            <w:tcW w:w="4859" w:type="dxa"/>
            <w:tcBorders>
              <w:top w:val="nil"/>
              <w:left w:val="nil"/>
              <w:bottom w:val="single" w:sz="4" w:space="0" w:color="auto"/>
              <w:right w:val="single" w:sz="4" w:space="0" w:color="auto"/>
            </w:tcBorders>
            <w:shd w:val="clear" w:color="auto" w:fill="auto"/>
            <w:vAlign w:val="bottom"/>
            <w:hideMark/>
          </w:tcPr>
          <w:p w14:paraId="2E5036E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Optician</w:t>
            </w:r>
          </w:p>
        </w:tc>
      </w:tr>
      <w:tr w:rsidR="0027158B" w:rsidRPr="007D52DA" w14:paraId="42DD641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304E68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97</w:t>
            </w:r>
          </w:p>
        </w:tc>
        <w:tc>
          <w:tcPr>
            <w:tcW w:w="4859" w:type="dxa"/>
            <w:tcBorders>
              <w:top w:val="nil"/>
              <w:left w:val="nil"/>
              <w:bottom w:val="single" w:sz="4" w:space="0" w:color="auto"/>
              <w:right w:val="single" w:sz="4" w:space="0" w:color="auto"/>
            </w:tcBorders>
            <w:shd w:val="clear" w:color="auto" w:fill="auto"/>
            <w:vAlign w:val="bottom"/>
            <w:hideMark/>
          </w:tcPr>
          <w:p w14:paraId="4E0C246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Physician Assistant</w:t>
            </w:r>
          </w:p>
        </w:tc>
      </w:tr>
      <w:tr w:rsidR="0027158B" w:rsidRPr="007D52DA" w14:paraId="36E2205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25512E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98</w:t>
            </w:r>
          </w:p>
        </w:tc>
        <w:tc>
          <w:tcPr>
            <w:tcW w:w="4859" w:type="dxa"/>
            <w:tcBorders>
              <w:top w:val="nil"/>
              <w:left w:val="nil"/>
              <w:bottom w:val="single" w:sz="4" w:space="0" w:color="auto"/>
              <w:right w:val="single" w:sz="4" w:space="0" w:color="auto"/>
            </w:tcBorders>
            <w:shd w:val="clear" w:color="auto" w:fill="auto"/>
            <w:vAlign w:val="bottom"/>
            <w:hideMark/>
          </w:tcPr>
          <w:p w14:paraId="54C223B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Gynecological/Oncology</w:t>
            </w:r>
          </w:p>
        </w:tc>
      </w:tr>
      <w:tr w:rsidR="0027158B" w:rsidRPr="007D52DA" w14:paraId="5AE111BF"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BFF8E2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99</w:t>
            </w:r>
          </w:p>
        </w:tc>
        <w:tc>
          <w:tcPr>
            <w:tcW w:w="4859" w:type="dxa"/>
            <w:tcBorders>
              <w:top w:val="nil"/>
              <w:left w:val="nil"/>
              <w:bottom w:val="single" w:sz="4" w:space="0" w:color="auto"/>
              <w:right w:val="single" w:sz="4" w:space="0" w:color="auto"/>
            </w:tcBorders>
            <w:shd w:val="clear" w:color="auto" w:fill="auto"/>
            <w:vAlign w:val="bottom"/>
            <w:hideMark/>
          </w:tcPr>
          <w:p w14:paraId="35FD8B9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Unknown Physician Specialty</w:t>
            </w:r>
          </w:p>
        </w:tc>
      </w:tr>
      <w:tr w:rsidR="0027158B" w:rsidRPr="007D52DA" w14:paraId="280BBD2B"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772A9D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A0</w:t>
            </w:r>
          </w:p>
        </w:tc>
        <w:tc>
          <w:tcPr>
            <w:tcW w:w="4859" w:type="dxa"/>
            <w:tcBorders>
              <w:top w:val="nil"/>
              <w:left w:val="nil"/>
              <w:bottom w:val="single" w:sz="4" w:space="0" w:color="auto"/>
              <w:right w:val="single" w:sz="4" w:space="0" w:color="auto"/>
            </w:tcBorders>
            <w:shd w:val="clear" w:color="auto" w:fill="auto"/>
            <w:vAlign w:val="bottom"/>
            <w:hideMark/>
          </w:tcPr>
          <w:p w14:paraId="54E9CA8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Hospital</w:t>
            </w:r>
          </w:p>
        </w:tc>
      </w:tr>
      <w:tr w:rsidR="0027158B" w:rsidRPr="007D52DA" w14:paraId="3D2AFC36"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564D47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A1</w:t>
            </w:r>
          </w:p>
        </w:tc>
        <w:tc>
          <w:tcPr>
            <w:tcW w:w="4859" w:type="dxa"/>
            <w:tcBorders>
              <w:top w:val="nil"/>
              <w:left w:val="nil"/>
              <w:bottom w:val="single" w:sz="4" w:space="0" w:color="auto"/>
              <w:right w:val="single" w:sz="4" w:space="0" w:color="auto"/>
            </w:tcBorders>
            <w:shd w:val="clear" w:color="auto" w:fill="auto"/>
            <w:vAlign w:val="bottom"/>
            <w:hideMark/>
          </w:tcPr>
          <w:p w14:paraId="6837BBC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Skilled Nursing Facility</w:t>
            </w:r>
          </w:p>
        </w:tc>
      </w:tr>
      <w:tr w:rsidR="0027158B" w:rsidRPr="007D52DA" w14:paraId="3AFB5532"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351A6B5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A2</w:t>
            </w:r>
          </w:p>
        </w:tc>
        <w:tc>
          <w:tcPr>
            <w:tcW w:w="4859" w:type="dxa"/>
            <w:tcBorders>
              <w:top w:val="nil"/>
              <w:left w:val="nil"/>
              <w:bottom w:val="single" w:sz="4" w:space="0" w:color="auto"/>
              <w:right w:val="single" w:sz="4" w:space="0" w:color="auto"/>
            </w:tcBorders>
            <w:shd w:val="clear" w:color="auto" w:fill="auto"/>
            <w:vAlign w:val="bottom"/>
            <w:hideMark/>
          </w:tcPr>
          <w:p w14:paraId="5194227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Intermediate Care Nursing Facility</w:t>
            </w:r>
          </w:p>
        </w:tc>
      </w:tr>
      <w:tr w:rsidR="0027158B" w:rsidRPr="007D52DA" w14:paraId="04DEC6F7"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70045D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A3</w:t>
            </w:r>
          </w:p>
        </w:tc>
        <w:tc>
          <w:tcPr>
            <w:tcW w:w="4859" w:type="dxa"/>
            <w:tcBorders>
              <w:top w:val="nil"/>
              <w:left w:val="nil"/>
              <w:bottom w:val="single" w:sz="4" w:space="0" w:color="auto"/>
              <w:right w:val="single" w:sz="4" w:space="0" w:color="auto"/>
            </w:tcBorders>
            <w:shd w:val="clear" w:color="auto" w:fill="auto"/>
            <w:vAlign w:val="bottom"/>
            <w:hideMark/>
          </w:tcPr>
          <w:p w14:paraId="408336E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Nursing Facility, Other</w:t>
            </w:r>
          </w:p>
        </w:tc>
      </w:tr>
      <w:tr w:rsidR="0027158B" w:rsidRPr="007D52DA" w14:paraId="6E6A2814"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183B34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A4</w:t>
            </w:r>
          </w:p>
        </w:tc>
        <w:tc>
          <w:tcPr>
            <w:tcW w:w="4859" w:type="dxa"/>
            <w:tcBorders>
              <w:top w:val="nil"/>
              <w:left w:val="nil"/>
              <w:bottom w:val="single" w:sz="4" w:space="0" w:color="auto"/>
              <w:right w:val="single" w:sz="4" w:space="0" w:color="auto"/>
            </w:tcBorders>
            <w:shd w:val="clear" w:color="auto" w:fill="auto"/>
            <w:vAlign w:val="bottom"/>
            <w:hideMark/>
          </w:tcPr>
          <w:p w14:paraId="64821B9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Home Health Agency</w:t>
            </w:r>
          </w:p>
        </w:tc>
      </w:tr>
      <w:tr w:rsidR="0027158B" w:rsidRPr="007D52DA" w14:paraId="124C55B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990837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A5</w:t>
            </w:r>
          </w:p>
        </w:tc>
        <w:tc>
          <w:tcPr>
            <w:tcW w:w="4859" w:type="dxa"/>
            <w:tcBorders>
              <w:top w:val="nil"/>
              <w:left w:val="nil"/>
              <w:bottom w:val="single" w:sz="4" w:space="0" w:color="auto"/>
              <w:right w:val="single" w:sz="4" w:space="0" w:color="auto"/>
            </w:tcBorders>
            <w:shd w:val="clear" w:color="auto" w:fill="auto"/>
            <w:vAlign w:val="bottom"/>
            <w:hideMark/>
          </w:tcPr>
          <w:p w14:paraId="38117F4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Pharmacy</w:t>
            </w:r>
          </w:p>
        </w:tc>
      </w:tr>
      <w:tr w:rsidR="0027158B" w:rsidRPr="007D52DA" w14:paraId="2A97A40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580B9D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A6</w:t>
            </w:r>
          </w:p>
        </w:tc>
        <w:tc>
          <w:tcPr>
            <w:tcW w:w="4859" w:type="dxa"/>
            <w:tcBorders>
              <w:top w:val="nil"/>
              <w:left w:val="nil"/>
              <w:bottom w:val="single" w:sz="4" w:space="0" w:color="auto"/>
              <w:right w:val="single" w:sz="4" w:space="0" w:color="auto"/>
            </w:tcBorders>
            <w:shd w:val="clear" w:color="auto" w:fill="auto"/>
            <w:vAlign w:val="bottom"/>
            <w:hideMark/>
          </w:tcPr>
          <w:p w14:paraId="0666A36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Supply Company with Respiratory Therapist</w:t>
            </w:r>
          </w:p>
        </w:tc>
      </w:tr>
      <w:tr w:rsidR="0027158B" w:rsidRPr="007D52DA" w14:paraId="7AEDBD9B"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67B57F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A7</w:t>
            </w:r>
          </w:p>
        </w:tc>
        <w:tc>
          <w:tcPr>
            <w:tcW w:w="4859" w:type="dxa"/>
            <w:tcBorders>
              <w:top w:val="nil"/>
              <w:left w:val="nil"/>
              <w:bottom w:val="single" w:sz="4" w:space="0" w:color="auto"/>
              <w:right w:val="single" w:sz="4" w:space="0" w:color="auto"/>
            </w:tcBorders>
            <w:shd w:val="clear" w:color="auto" w:fill="auto"/>
            <w:vAlign w:val="bottom"/>
            <w:hideMark/>
          </w:tcPr>
          <w:p w14:paraId="14EA488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Department Store</w:t>
            </w:r>
          </w:p>
        </w:tc>
      </w:tr>
      <w:tr w:rsidR="0027158B" w:rsidRPr="007D52DA" w14:paraId="7CC8385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D8FDD9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A8</w:t>
            </w:r>
          </w:p>
        </w:tc>
        <w:tc>
          <w:tcPr>
            <w:tcW w:w="4859" w:type="dxa"/>
            <w:tcBorders>
              <w:top w:val="nil"/>
              <w:left w:val="nil"/>
              <w:bottom w:val="single" w:sz="4" w:space="0" w:color="auto"/>
              <w:right w:val="single" w:sz="4" w:space="0" w:color="auto"/>
            </w:tcBorders>
            <w:shd w:val="clear" w:color="auto" w:fill="auto"/>
            <w:vAlign w:val="bottom"/>
            <w:hideMark/>
          </w:tcPr>
          <w:p w14:paraId="6334D47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Grocery Store</w:t>
            </w:r>
          </w:p>
        </w:tc>
      </w:tr>
      <w:tr w:rsidR="0027158B" w:rsidRPr="007D52DA" w14:paraId="2524038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827452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B1</w:t>
            </w:r>
          </w:p>
        </w:tc>
        <w:tc>
          <w:tcPr>
            <w:tcW w:w="4859" w:type="dxa"/>
            <w:tcBorders>
              <w:top w:val="nil"/>
              <w:left w:val="nil"/>
              <w:bottom w:val="single" w:sz="4" w:space="0" w:color="auto"/>
              <w:right w:val="single" w:sz="4" w:space="0" w:color="auto"/>
            </w:tcBorders>
            <w:shd w:val="clear" w:color="auto" w:fill="auto"/>
            <w:vAlign w:val="bottom"/>
            <w:hideMark/>
          </w:tcPr>
          <w:p w14:paraId="05944B9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Oxygen/Oxygen Related Equipment</w:t>
            </w:r>
          </w:p>
        </w:tc>
      </w:tr>
      <w:tr w:rsidR="0027158B" w:rsidRPr="007D52DA" w14:paraId="55004F4D"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71A8CDB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B2</w:t>
            </w:r>
          </w:p>
        </w:tc>
        <w:tc>
          <w:tcPr>
            <w:tcW w:w="4859" w:type="dxa"/>
            <w:tcBorders>
              <w:top w:val="nil"/>
              <w:left w:val="nil"/>
              <w:bottom w:val="single" w:sz="4" w:space="0" w:color="auto"/>
              <w:right w:val="single" w:sz="4" w:space="0" w:color="auto"/>
            </w:tcBorders>
            <w:shd w:val="clear" w:color="auto" w:fill="auto"/>
            <w:vAlign w:val="bottom"/>
            <w:hideMark/>
          </w:tcPr>
          <w:p w14:paraId="73E9376D" w14:textId="77777777" w:rsidR="0027158B" w:rsidRPr="007D52DA" w:rsidRDefault="0027158B" w:rsidP="001856D0">
            <w:pPr>
              <w:spacing w:after="0" w:line="240" w:lineRule="auto"/>
              <w:rPr>
                <w:rFonts w:ascii="Calibri" w:eastAsia="Times New Roman" w:hAnsi="Calibri" w:cs="Calibri"/>
                <w:color w:val="000000"/>
                <w:sz w:val="18"/>
                <w:szCs w:val="18"/>
              </w:rPr>
            </w:pPr>
            <w:proofErr w:type="spellStart"/>
            <w:r w:rsidRPr="007D52DA">
              <w:rPr>
                <w:rFonts w:ascii="Calibri" w:eastAsia="Times New Roman" w:hAnsi="Calibri" w:cs="Calibri"/>
                <w:color w:val="000000"/>
                <w:sz w:val="18"/>
                <w:szCs w:val="18"/>
              </w:rPr>
              <w:t>Pedorthic</w:t>
            </w:r>
            <w:proofErr w:type="spellEnd"/>
            <w:r w:rsidRPr="007D52DA">
              <w:rPr>
                <w:rFonts w:ascii="Calibri" w:eastAsia="Times New Roman" w:hAnsi="Calibri" w:cs="Calibri"/>
                <w:color w:val="000000"/>
                <w:sz w:val="18"/>
                <w:szCs w:val="18"/>
              </w:rPr>
              <w:t xml:space="preserve"> Personnel</w:t>
            </w:r>
          </w:p>
        </w:tc>
      </w:tr>
      <w:tr w:rsidR="0027158B" w:rsidRPr="007D52DA" w14:paraId="1F961D71"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7EF1CC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B3</w:t>
            </w:r>
          </w:p>
        </w:tc>
        <w:tc>
          <w:tcPr>
            <w:tcW w:w="4859" w:type="dxa"/>
            <w:tcBorders>
              <w:top w:val="nil"/>
              <w:left w:val="nil"/>
              <w:bottom w:val="single" w:sz="4" w:space="0" w:color="auto"/>
              <w:right w:val="single" w:sz="4" w:space="0" w:color="auto"/>
            </w:tcBorders>
            <w:shd w:val="clear" w:color="auto" w:fill="auto"/>
            <w:vAlign w:val="bottom"/>
            <w:hideMark/>
          </w:tcPr>
          <w:p w14:paraId="7B30F0E3"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 xml:space="preserve">Medical Supply Company with </w:t>
            </w:r>
            <w:proofErr w:type="spellStart"/>
            <w:r w:rsidRPr="007D52DA">
              <w:rPr>
                <w:rFonts w:ascii="Calibri" w:eastAsia="Times New Roman" w:hAnsi="Calibri" w:cs="Calibri"/>
                <w:color w:val="000000"/>
                <w:sz w:val="18"/>
                <w:szCs w:val="18"/>
              </w:rPr>
              <w:t>Pedorthic</w:t>
            </w:r>
            <w:proofErr w:type="spellEnd"/>
            <w:r w:rsidRPr="007D52DA">
              <w:rPr>
                <w:rFonts w:ascii="Calibri" w:eastAsia="Times New Roman" w:hAnsi="Calibri" w:cs="Calibri"/>
                <w:color w:val="000000"/>
                <w:sz w:val="18"/>
                <w:szCs w:val="18"/>
              </w:rPr>
              <w:t xml:space="preserve"> Personnel</w:t>
            </w:r>
          </w:p>
        </w:tc>
      </w:tr>
      <w:tr w:rsidR="0027158B" w:rsidRPr="007D52DA" w14:paraId="2A1025FA"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CF43DF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B4</w:t>
            </w:r>
          </w:p>
        </w:tc>
        <w:tc>
          <w:tcPr>
            <w:tcW w:w="4859" w:type="dxa"/>
            <w:tcBorders>
              <w:top w:val="nil"/>
              <w:left w:val="nil"/>
              <w:bottom w:val="single" w:sz="4" w:space="0" w:color="auto"/>
              <w:right w:val="single" w:sz="4" w:space="0" w:color="auto"/>
            </w:tcBorders>
            <w:shd w:val="clear" w:color="auto" w:fill="auto"/>
            <w:vAlign w:val="bottom"/>
            <w:hideMark/>
          </w:tcPr>
          <w:p w14:paraId="20F9CBE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Rehabilitation Agency</w:t>
            </w:r>
          </w:p>
        </w:tc>
      </w:tr>
      <w:tr w:rsidR="0027158B" w:rsidRPr="007D52DA" w14:paraId="2A65AFF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88D9F1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B5</w:t>
            </w:r>
          </w:p>
        </w:tc>
        <w:tc>
          <w:tcPr>
            <w:tcW w:w="4859" w:type="dxa"/>
            <w:tcBorders>
              <w:top w:val="nil"/>
              <w:left w:val="nil"/>
              <w:bottom w:val="single" w:sz="4" w:space="0" w:color="auto"/>
              <w:right w:val="single" w:sz="4" w:space="0" w:color="auto"/>
            </w:tcBorders>
            <w:shd w:val="clear" w:color="auto" w:fill="auto"/>
            <w:vAlign w:val="bottom"/>
            <w:hideMark/>
          </w:tcPr>
          <w:p w14:paraId="7C1E1DA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Ocularist</w:t>
            </w:r>
          </w:p>
        </w:tc>
      </w:tr>
      <w:tr w:rsidR="0027158B" w:rsidRPr="007D52DA" w14:paraId="4C87DE98"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A1C9E6E"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C0</w:t>
            </w:r>
          </w:p>
        </w:tc>
        <w:tc>
          <w:tcPr>
            <w:tcW w:w="4859" w:type="dxa"/>
            <w:tcBorders>
              <w:top w:val="nil"/>
              <w:left w:val="nil"/>
              <w:bottom w:val="single" w:sz="4" w:space="0" w:color="auto"/>
              <w:right w:val="single" w:sz="4" w:space="0" w:color="auto"/>
            </w:tcBorders>
            <w:shd w:val="clear" w:color="auto" w:fill="auto"/>
            <w:vAlign w:val="bottom"/>
            <w:hideMark/>
          </w:tcPr>
          <w:p w14:paraId="56F6939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Sleep Medicine</w:t>
            </w:r>
          </w:p>
        </w:tc>
      </w:tr>
      <w:tr w:rsidR="0027158B" w:rsidRPr="007D52DA" w14:paraId="160F56EA"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3733A8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C1</w:t>
            </w:r>
          </w:p>
        </w:tc>
        <w:tc>
          <w:tcPr>
            <w:tcW w:w="4859" w:type="dxa"/>
            <w:tcBorders>
              <w:top w:val="nil"/>
              <w:left w:val="nil"/>
              <w:bottom w:val="single" w:sz="4" w:space="0" w:color="auto"/>
              <w:right w:val="single" w:sz="4" w:space="0" w:color="auto"/>
            </w:tcBorders>
            <w:shd w:val="clear" w:color="auto" w:fill="auto"/>
            <w:vAlign w:val="bottom"/>
            <w:hideMark/>
          </w:tcPr>
          <w:p w14:paraId="4699D1B8"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Centralized Flu</w:t>
            </w:r>
          </w:p>
        </w:tc>
      </w:tr>
      <w:tr w:rsidR="0027158B" w:rsidRPr="007D52DA" w14:paraId="67C01C83"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586050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C2</w:t>
            </w:r>
          </w:p>
        </w:tc>
        <w:tc>
          <w:tcPr>
            <w:tcW w:w="4859" w:type="dxa"/>
            <w:tcBorders>
              <w:top w:val="nil"/>
              <w:left w:val="nil"/>
              <w:bottom w:val="single" w:sz="4" w:space="0" w:color="auto"/>
              <w:right w:val="single" w:sz="4" w:space="0" w:color="auto"/>
            </w:tcBorders>
            <w:shd w:val="clear" w:color="auto" w:fill="auto"/>
            <w:vAlign w:val="bottom"/>
            <w:hideMark/>
          </w:tcPr>
          <w:p w14:paraId="617BDC5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Indirect Payment Procedure</w:t>
            </w:r>
          </w:p>
        </w:tc>
      </w:tr>
      <w:tr w:rsidR="0027158B" w:rsidRPr="007D52DA" w14:paraId="0E1C34A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012CEE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C3</w:t>
            </w:r>
          </w:p>
        </w:tc>
        <w:tc>
          <w:tcPr>
            <w:tcW w:w="4859" w:type="dxa"/>
            <w:tcBorders>
              <w:top w:val="nil"/>
              <w:left w:val="nil"/>
              <w:bottom w:val="single" w:sz="4" w:space="0" w:color="auto"/>
              <w:right w:val="single" w:sz="4" w:space="0" w:color="auto"/>
            </w:tcBorders>
            <w:shd w:val="clear" w:color="auto" w:fill="auto"/>
            <w:vAlign w:val="bottom"/>
            <w:hideMark/>
          </w:tcPr>
          <w:p w14:paraId="7C98D47A"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Interventional Cardiology</w:t>
            </w:r>
          </w:p>
        </w:tc>
      </w:tr>
      <w:tr w:rsidR="0027158B" w:rsidRPr="007D52DA" w14:paraId="76DD79AF"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B1B8B9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C5</w:t>
            </w:r>
          </w:p>
        </w:tc>
        <w:tc>
          <w:tcPr>
            <w:tcW w:w="4859" w:type="dxa"/>
            <w:tcBorders>
              <w:top w:val="nil"/>
              <w:left w:val="nil"/>
              <w:bottom w:val="single" w:sz="4" w:space="0" w:color="auto"/>
              <w:right w:val="single" w:sz="4" w:space="0" w:color="auto"/>
            </w:tcBorders>
            <w:shd w:val="clear" w:color="auto" w:fill="auto"/>
            <w:vAlign w:val="bottom"/>
            <w:hideMark/>
          </w:tcPr>
          <w:p w14:paraId="1AC79CF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Dentist</w:t>
            </w:r>
          </w:p>
        </w:tc>
      </w:tr>
      <w:tr w:rsidR="0027158B" w:rsidRPr="007D52DA" w14:paraId="3C245035"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9921321"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C6</w:t>
            </w:r>
          </w:p>
        </w:tc>
        <w:tc>
          <w:tcPr>
            <w:tcW w:w="4859" w:type="dxa"/>
            <w:tcBorders>
              <w:top w:val="nil"/>
              <w:left w:val="nil"/>
              <w:bottom w:val="single" w:sz="4" w:space="0" w:color="auto"/>
              <w:right w:val="single" w:sz="4" w:space="0" w:color="auto"/>
            </w:tcBorders>
            <w:shd w:val="clear" w:color="auto" w:fill="auto"/>
            <w:vAlign w:val="bottom"/>
            <w:hideMark/>
          </w:tcPr>
          <w:p w14:paraId="63F4A9D6"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Hospitalist</w:t>
            </w:r>
          </w:p>
        </w:tc>
      </w:tr>
      <w:tr w:rsidR="0027158B" w:rsidRPr="007D52DA" w14:paraId="3828A57F"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825D672"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C7</w:t>
            </w:r>
          </w:p>
        </w:tc>
        <w:tc>
          <w:tcPr>
            <w:tcW w:w="4859" w:type="dxa"/>
            <w:tcBorders>
              <w:top w:val="nil"/>
              <w:left w:val="nil"/>
              <w:bottom w:val="single" w:sz="4" w:space="0" w:color="auto"/>
              <w:right w:val="single" w:sz="4" w:space="0" w:color="auto"/>
            </w:tcBorders>
            <w:shd w:val="clear" w:color="auto" w:fill="auto"/>
            <w:vAlign w:val="bottom"/>
            <w:hideMark/>
          </w:tcPr>
          <w:p w14:paraId="3EA0C16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Advanced Heart Failure and Transplant Cardiology</w:t>
            </w:r>
          </w:p>
        </w:tc>
      </w:tr>
      <w:tr w:rsidR="0027158B" w:rsidRPr="007D52DA" w14:paraId="3ED93606"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0A61D68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C8</w:t>
            </w:r>
          </w:p>
        </w:tc>
        <w:tc>
          <w:tcPr>
            <w:tcW w:w="4859" w:type="dxa"/>
            <w:tcBorders>
              <w:top w:val="nil"/>
              <w:left w:val="nil"/>
              <w:bottom w:val="single" w:sz="4" w:space="0" w:color="auto"/>
              <w:right w:val="single" w:sz="4" w:space="0" w:color="auto"/>
            </w:tcBorders>
            <w:shd w:val="clear" w:color="auto" w:fill="auto"/>
            <w:vAlign w:val="bottom"/>
            <w:hideMark/>
          </w:tcPr>
          <w:p w14:paraId="666EAC69"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Toxicology</w:t>
            </w:r>
          </w:p>
        </w:tc>
      </w:tr>
      <w:tr w:rsidR="0027158B" w:rsidRPr="007D52DA" w14:paraId="7B8E270D" w14:textId="77777777" w:rsidTr="01C7241F">
        <w:trPr>
          <w:trHeight w:val="288"/>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2DFA640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C9</w:t>
            </w:r>
          </w:p>
        </w:tc>
        <w:tc>
          <w:tcPr>
            <w:tcW w:w="4859" w:type="dxa"/>
            <w:tcBorders>
              <w:top w:val="nil"/>
              <w:left w:val="nil"/>
              <w:bottom w:val="single" w:sz="4" w:space="0" w:color="auto"/>
              <w:right w:val="single" w:sz="4" w:space="0" w:color="auto"/>
            </w:tcBorders>
            <w:shd w:val="clear" w:color="auto" w:fill="auto"/>
            <w:vAlign w:val="bottom"/>
            <w:hideMark/>
          </w:tcPr>
          <w:p w14:paraId="79DBAD2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Hematopoietic Cell Transplantation and Cellular Therapy</w:t>
            </w:r>
          </w:p>
        </w:tc>
      </w:tr>
      <w:tr w:rsidR="0027158B" w:rsidRPr="007D52DA" w14:paraId="05D4DDEA"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77D09F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lastRenderedPageBreak/>
              <w:t>D1</w:t>
            </w:r>
          </w:p>
        </w:tc>
        <w:tc>
          <w:tcPr>
            <w:tcW w:w="4859" w:type="dxa"/>
            <w:tcBorders>
              <w:top w:val="nil"/>
              <w:left w:val="nil"/>
              <w:bottom w:val="single" w:sz="4" w:space="0" w:color="auto"/>
              <w:right w:val="single" w:sz="4" w:space="0" w:color="auto"/>
            </w:tcBorders>
            <w:shd w:val="clear" w:color="auto" w:fill="auto"/>
            <w:vAlign w:val="bottom"/>
            <w:hideMark/>
          </w:tcPr>
          <w:p w14:paraId="32F5413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Medicare Diabetes Preventive Program</w:t>
            </w:r>
          </w:p>
        </w:tc>
      </w:tr>
      <w:tr w:rsidR="0027158B" w:rsidRPr="007D52DA" w14:paraId="4EA007A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2520D2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D2</w:t>
            </w:r>
          </w:p>
        </w:tc>
        <w:tc>
          <w:tcPr>
            <w:tcW w:w="4859" w:type="dxa"/>
            <w:tcBorders>
              <w:top w:val="nil"/>
              <w:left w:val="nil"/>
              <w:bottom w:val="single" w:sz="4" w:space="0" w:color="auto"/>
              <w:right w:val="single" w:sz="4" w:space="0" w:color="auto"/>
            </w:tcBorders>
            <w:shd w:val="clear" w:color="auto" w:fill="auto"/>
            <w:vAlign w:val="bottom"/>
            <w:hideMark/>
          </w:tcPr>
          <w:p w14:paraId="30D0A03D"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Restricted Use</w:t>
            </w:r>
          </w:p>
        </w:tc>
      </w:tr>
      <w:tr w:rsidR="0027158B" w:rsidRPr="007D52DA" w14:paraId="59E87540"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6C531E3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D3</w:t>
            </w:r>
          </w:p>
        </w:tc>
        <w:tc>
          <w:tcPr>
            <w:tcW w:w="4859" w:type="dxa"/>
            <w:tcBorders>
              <w:top w:val="nil"/>
              <w:left w:val="nil"/>
              <w:bottom w:val="single" w:sz="4" w:space="0" w:color="auto"/>
              <w:right w:val="single" w:sz="4" w:space="0" w:color="auto"/>
            </w:tcBorders>
            <w:shd w:val="clear" w:color="auto" w:fill="auto"/>
            <w:vAlign w:val="bottom"/>
            <w:hideMark/>
          </w:tcPr>
          <w:p w14:paraId="4BBAD775"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Medical Genetics and Genomics</w:t>
            </w:r>
          </w:p>
        </w:tc>
      </w:tr>
      <w:tr w:rsidR="0027158B" w:rsidRPr="007D52DA" w14:paraId="44FA986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45E6F89C"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D4</w:t>
            </w:r>
          </w:p>
        </w:tc>
        <w:tc>
          <w:tcPr>
            <w:tcW w:w="4859" w:type="dxa"/>
            <w:tcBorders>
              <w:top w:val="nil"/>
              <w:left w:val="nil"/>
              <w:bottom w:val="single" w:sz="4" w:space="0" w:color="auto"/>
              <w:right w:val="single" w:sz="4" w:space="0" w:color="auto"/>
            </w:tcBorders>
            <w:shd w:val="clear" w:color="auto" w:fill="auto"/>
            <w:vAlign w:val="bottom"/>
            <w:hideMark/>
          </w:tcPr>
          <w:p w14:paraId="48DC42C7"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Undersea and Hyperbaric Medicine</w:t>
            </w:r>
          </w:p>
        </w:tc>
      </w:tr>
      <w:tr w:rsidR="0027158B" w:rsidRPr="007D52DA" w14:paraId="2B55B529"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5CB62FB0"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D5</w:t>
            </w:r>
          </w:p>
        </w:tc>
        <w:tc>
          <w:tcPr>
            <w:tcW w:w="4859" w:type="dxa"/>
            <w:tcBorders>
              <w:top w:val="nil"/>
              <w:left w:val="nil"/>
              <w:bottom w:val="nil"/>
              <w:right w:val="single" w:sz="4" w:space="0" w:color="auto"/>
            </w:tcBorders>
            <w:shd w:val="clear" w:color="auto" w:fill="auto"/>
            <w:vAlign w:val="bottom"/>
            <w:hideMark/>
          </w:tcPr>
          <w:p w14:paraId="54506594"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Opioid Treatment Program</w:t>
            </w:r>
          </w:p>
        </w:tc>
      </w:tr>
      <w:tr w:rsidR="0027158B" w:rsidRPr="007D52DA" w14:paraId="7B1D854C" w14:textId="77777777" w:rsidTr="01C7241F">
        <w:trPr>
          <w:trHeight w:val="29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14:paraId="1213A9EF"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D6</w:t>
            </w:r>
          </w:p>
        </w:tc>
        <w:tc>
          <w:tcPr>
            <w:tcW w:w="4859" w:type="dxa"/>
            <w:tcBorders>
              <w:top w:val="nil"/>
              <w:left w:val="nil"/>
              <w:bottom w:val="nil"/>
              <w:right w:val="single" w:sz="4" w:space="0" w:color="auto"/>
            </w:tcBorders>
            <w:shd w:val="clear" w:color="auto" w:fill="auto"/>
            <w:vAlign w:val="bottom"/>
            <w:hideMark/>
          </w:tcPr>
          <w:p w14:paraId="176AE69B" w14:textId="77777777" w:rsidR="0027158B" w:rsidRPr="007D52DA" w:rsidRDefault="0027158B" w:rsidP="001856D0">
            <w:pPr>
              <w:spacing w:after="0" w:line="240" w:lineRule="auto"/>
              <w:rPr>
                <w:rFonts w:ascii="Calibri" w:eastAsia="Times New Roman" w:hAnsi="Calibri" w:cs="Calibri"/>
                <w:color w:val="000000"/>
                <w:sz w:val="18"/>
                <w:szCs w:val="18"/>
              </w:rPr>
            </w:pPr>
            <w:r w:rsidRPr="007D52DA">
              <w:rPr>
                <w:rFonts w:ascii="Calibri" w:eastAsia="Times New Roman" w:hAnsi="Calibri" w:cs="Calibri"/>
                <w:color w:val="000000"/>
                <w:sz w:val="18"/>
                <w:szCs w:val="18"/>
              </w:rPr>
              <w:t>Home Infusion Therapy Services</w:t>
            </w:r>
          </w:p>
        </w:tc>
      </w:tr>
    </w:tbl>
    <w:p w14:paraId="54188A0A" w14:textId="4F799EE1" w:rsidR="00866F6D" w:rsidRPr="00866F6D" w:rsidRDefault="00EF0A75" w:rsidP="00866F6D">
      <w:r>
        <w:br w:type="textWrapping" w:clear="all"/>
      </w:r>
    </w:p>
    <w:tbl>
      <w:tblPr>
        <w:tblStyle w:val="TableGrid"/>
        <w:tblW w:w="7920" w:type="dxa"/>
        <w:tblLook w:val="04A0" w:firstRow="1" w:lastRow="0" w:firstColumn="1" w:lastColumn="0" w:noHBand="0" w:noVBand="1"/>
      </w:tblPr>
      <w:tblGrid>
        <w:gridCol w:w="6304"/>
        <w:gridCol w:w="1616"/>
      </w:tblGrid>
      <w:tr w:rsidR="00E8353C" w:rsidRPr="00E8353C" w14:paraId="7FA64543" w14:textId="77777777" w:rsidTr="01C7241F">
        <w:trPr>
          <w:trHeight w:val="20"/>
          <w:tblHeader/>
        </w:trPr>
        <w:tc>
          <w:tcPr>
            <w:tcW w:w="6304" w:type="dxa"/>
            <w:hideMark/>
          </w:tcPr>
          <w:p w14:paraId="18EE3023" w14:textId="77777777" w:rsidR="005F25F3" w:rsidRPr="000C59FF" w:rsidRDefault="5BA3F252" w:rsidP="000C59FF">
            <w:pPr>
              <w:pStyle w:val="Heading2"/>
            </w:pPr>
            <w:bookmarkStart w:id="75" w:name="_PROV_TAXONOMY"/>
            <w:bookmarkStart w:id="76" w:name="_Toc73009548"/>
            <w:bookmarkStart w:id="77" w:name="_Toc74299439"/>
            <w:bookmarkStart w:id="78" w:name="_Toc74594398"/>
            <w:bookmarkStart w:id="79" w:name="_Toc83827154"/>
            <w:bookmarkStart w:id="80" w:name="_Toc83915401"/>
            <w:bookmarkStart w:id="81" w:name="_Toc87616283"/>
            <w:bookmarkStart w:id="82" w:name="_Toc87863297"/>
            <w:bookmarkStart w:id="83" w:name="_Toc88056911"/>
            <w:bookmarkStart w:id="84" w:name="_Toc88057630"/>
            <w:bookmarkStart w:id="85" w:name="_Toc88058608"/>
            <w:bookmarkStart w:id="86" w:name="_Toc88214525"/>
            <w:bookmarkStart w:id="87" w:name="_Toc88469206"/>
            <w:bookmarkStart w:id="88" w:name="_Toc2103274720"/>
            <w:bookmarkEnd w:id="75"/>
            <w:r w:rsidRPr="000C59FF">
              <w:rPr>
                <w:rStyle w:val="Heading2Char"/>
                <w:b/>
                <w:bCs/>
              </w:rPr>
              <w:t>PROV_TAXONOMY</w:t>
            </w:r>
            <w:bookmarkEnd w:id="76"/>
            <w:bookmarkEnd w:id="77"/>
            <w:bookmarkEnd w:id="78"/>
            <w:bookmarkEnd w:id="79"/>
            <w:bookmarkEnd w:id="80"/>
            <w:bookmarkEnd w:id="81"/>
            <w:bookmarkEnd w:id="82"/>
            <w:bookmarkEnd w:id="83"/>
            <w:bookmarkEnd w:id="84"/>
            <w:bookmarkEnd w:id="85"/>
            <w:bookmarkEnd w:id="86"/>
            <w:bookmarkEnd w:id="87"/>
            <w:r w:rsidR="1B04B9B6" w:rsidRPr="000C59FF">
              <w:t xml:space="preserve"> </w:t>
            </w:r>
            <w:bookmarkEnd w:id="88"/>
          </w:p>
          <w:bookmarkStart w:id="89" w:name="_MED_TAXONOMY_1"/>
          <w:bookmarkEnd w:id="89"/>
          <w:p w14:paraId="5B0F1466" w14:textId="77777777" w:rsidR="005F25F3" w:rsidRPr="000C59FF" w:rsidRDefault="00492CD7" w:rsidP="000C59FF">
            <w:pPr>
              <w:pStyle w:val="Heading2"/>
              <w:rPr>
                <w:rStyle w:val="Heading2Char"/>
                <w:b/>
                <w:bCs/>
              </w:rPr>
            </w:pPr>
            <w:r w:rsidRPr="000C59FF">
              <w:rPr>
                <w:rStyle w:val="Heading2Char"/>
                <w:b/>
                <w:bCs/>
              </w:rPr>
              <w:fldChar w:fldCharType="begin"/>
            </w:r>
            <w:r w:rsidRPr="000C59FF">
              <w:rPr>
                <w:rStyle w:val="Heading2Char"/>
                <w:b/>
                <w:bCs/>
              </w:rPr>
              <w:instrText xml:space="preserve"> HYPERLINK \l "_MED_TAXONOMY" </w:instrText>
            </w:r>
            <w:r w:rsidRPr="000C59FF">
              <w:rPr>
                <w:rStyle w:val="Heading2Char"/>
                <w:b/>
                <w:bCs/>
              </w:rPr>
            </w:r>
            <w:r w:rsidRPr="000C59FF">
              <w:rPr>
                <w:rStyle w:val="Heading2Char"/>
                <w:b/>
                <w:bCs/>
              </w:rPr>
              <w:fldChar w:fldCharType="separate"/>
            </w:r>
            <w:bookmarkStart w:id="90" w:name="_Toc1679367526"/>
            <w:r w:rsidR="62D1E51A" w:rsidRPr="000C59FF">
              <w:rPr>
                <w:rStyle w:val="Heading2Char"/>
                <w:b/>
                <w:bCs/>
              </w:rPr>
              <w:t>MED_TAXONOMY</w:t>
            </w:r>
            <w:r w:rsidRPr="000C59FF">
              <w:rPr>
                <w:rStyle w:val="Heading2Char"/>
                <w:b/>
                <w:bCs/>
              </w:rPr>
              <w:fldChar w:fldCharType="end"/>
            </w:r>
            <w:r w:rsidR="62D1E51A" w:rsidRPr="000C59FF">
              <w:rPr>
                <w:rStyle w:val="Heading2Char"/>
                <w:b/>
                <w:bCs/>
              </w:rPr>
              <w:t xml:space="preserve"> </w:t>
            </w:r>
            <w:bookmarkEnd w:id="90"/>
          </w:p>
          <w:bookmarkStart w:id="91" w:name="_DENTAL_TAXONOMY"/>
          <w:bookmarkEnd w:id="91"/>
          <w:p w14:paraId="4984122D" w14:textId="6C8E628C" w:rsidR="00E8353C" w:rsidRPr="008F3895" w:rsidRDefault="00492CD7" w:rsidP="000C59FF">
            <w:pPr>
              <w:pStyle w:val="Heading2"/>
              <w:rPr>
                <w:rStyle w:val="Heading2Char"/>
              </w:rPr>
            </w:pPr>
            <w:r w:rsidRPr="000C59FF">
              <w:rPr>
                <w:rStyle w:val="Heading2Char"/>
                <w:b/>
                <w:bCs/>
              </w:rPr>
              <w:fldChar w:fldCharType="begin"/>
            </w:r>
            <w:r w:rsidRPr="000C59FF">
              <w:rPr>
                <w:rStyle w:val="Heading2Char"/>
                <w:b/>
                <w:bCs/>
              </w:rPr>
              <w:instrText xml:space="preserve"> HYPERLINK \l "_Dent_Taxonomy" </w:instrText>
            </w:r>
            <w:r w:rsidRPr="000C59FF">
              <w:rPr>
                <w:rStyle w:val="Heading2Char"/>
                <w:b/>
                <w:bCs/>
              </w:rPr>
            </w:r>
            <w:r w:rsidRPr="000C59FF">
              <w:rPr>
                <w:rStyle w:val="Heading2Char"/>
                <w:b/>
                <w:bCs/>
              </w:rPr>
              <w:fldChar w:fldCharType="separate"/>
            </w:r>
            <w:bookmarkStart w:id="92" w:name="_Toc175307032"/>
            <w:r w:rsidR="62D1E51A" w:rsidRPr="000C59FF">
              <w:rPr>
                <w:rStyle w:val="Heading2Char"/>
                <w:b/>
                <w:bCs/>
              </w:rPr>
              <w:t>DENTAL_TAXONOMY</w:t>
            </w:r>
            <w:r w:rsidRPr="000C59FF">
              <w:rPr>
                <w:rStyle w:val="Heading2Char"/>
                <w:b/>
                <w:bCs/>
              </w:rPr>
              <w:fldChar w:fldCharType="end"/>
            </w:r>
            <w:bookmarkEnd w:id="92"/>
          </w:p>
        </w:tc>
        <w:tc>
          <w:tcPr>
            <w:tcW w:w="1616" w:type="dxa"/>
            <w:noWrap/>
            <w:hideMark/>
          </w:tcPr>
          <w:p w14:paraId="6ABA1436" w14:textId="77777777" w:rsidR="00E8353C" w:rsidRPr="00E8353C" w:rsidRDefault="00E8353C" w:rsidP="00E8353C">
            <w:pPr>
              <w:rPr>
                <w:rFonts w:eastAsia="Times New Roman" w:cs="Times New Roman"/>
                <w:b/>
                <w:color w:val="000000"/>
                <w:sz w:val="20"/>
                <w:szCs w:val="20"/>
              </w:rPr>
            </w:pPr>
            <w:r w:rsidRPr="00E8353C">
              <w:rPr>
                <w:rFonts w:eastAsia="Times New Roman" w:cs="Times New Roman"/>
                <w:b/>
                <w:color w:val="000000"/>
                <w:sz w:val="20"/>
                <w:szCs w:val="20"/>
              </w:rPr>
              <w:t>Code</w:t>
            </w:r>
          </w:p>
        </w:tc>
      </w:tr>
      <w:tr w:rsidR="00E8353C" w:rsidRPr="00E8353C" w14:paraId="7187A989" w14:textId="77777777" w:rsidTr="01C7241F">
        <w:trPr>
          <w:trHeight w:val="20"/>
        </w:trPr>
        <w:tc>
          <w:tcPr>
            <w:tcW w:w="6304" w:type="dxa"/>
            <w:hideMark/>
          </w:tcPr>
          <w:p w14:paraId="28BC1F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Multi-Specialty</w:t>
            </w:r>
          </w:p>
        </w:tc>
        <w:tc>
          <w:tcPr>
            <w:tcW w:w="1616" w:type="dxa"/>
            <w:noWrap/>
            <w:hideMark/>
          </w:tcPr>
          <w:p w14:paraId="54202D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193200000X </w:t>
            </w:r>
          </w:p>
        </w:tc>
      </w:tr>
      <w:tr w:rsidR="00E8353C" w:rsidRPr="00E8353C" w14:paraId="29046894" w14:textId="77777777" w:rsidTr="01C7241F">
        <w:trPr>
          <w:trHeight w:val="20"/>
        </w:trPr>
        <w:tc>
          <w:tcPr>
            <w:tcW w:w="6304" w:type="dxa"/>
            <w:hideMark/>
          </w:tcPr>
          <w:p w14:paraId="7C7FF2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Single Specialty  </w:t>
            </w:r>
          </w:p>
        </w:tc>
        <w:tc>
          <w:tcPr>
            <w:tcW w:w="1616" w:type="dxa"/>
            <w:noWrap/>
            <w:hideMark/>
          </w:tcPr>
          <w:p w14:paraId="5398D3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193400000X </w:t>
            </w:r>
          </w:p>
        </w:tc>
      </w:tr>
      <w:tr w:rsidR="00E8353C" w:rsidRPr="00E8353C" w14:paraId="05F1439D" w14:textId="77777777" w:rsidTr="01C7241F">
        <w:trPr>
          <w:trHeight w:val="20"/>
        </w:trPr>
        <w:tc>
          <w:tcPr>
            <w:tcW w:w="6304" w:type="dxa"/>
            <w:hideMark/>
          </w:tcPr>
          <w:p w14:paraId="292CBE7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Allergy &amp; Immunology </w:t>
            </w:r>
          </w:p>
        </w:tc>
        <w:tc>
          <w:tcPr>
            <w:tcW w:w="1616" w:type="dxa"/>
            <w:noWrap/>
            <w:hideMark/>
          </w:tcPr>
          <w:p w14:paraId="3492FC9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207K00000X </w:t>
            </w:r>
          </w:p>
        </w:tc>
      </w:tr>
      <w:tr w:rsidR="00E8353C" w:rsidRPr="00E8353C" w14:paraId="172E21EE" w14:textId="77777777" w:rsidTr="01C7241F">
        <w:trPr>
          <w:trHeight w:val="20"/>
        </w:trPr>
        <w:tc>
          <w:tcPr>
            <w:tcW w:w="6304" w:type="dxa"/>
            <w:hideMark/>
          </w:tcPr>
          <w:p w14:paraId="13BBA3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Allergy </w:t>
            </w:r>
          </w:p>
        </w:tc>
        <w:tc>
          <w:tcPr>
            <w:tcW w:w="1616" w:type="dxa"/>
            <w:noWrap/>
            <w:hideMark/>
          </w:tcPr>
          <w:p w14:paraId="207081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207KA0200X </w:t>
            </w:r>
          </w:p>
        </w:tc>
      </w:tr>
      <w:tr w:rsidR="00E8353C" w:rsidRPr="00E8353C" w14:paraId="492D8D34" w14:textId="77777777" w:rsidTr="01C7241F">
        <w:trPr>
          <w:trHeight w:val="20"/>
        </w:trPr>
        <w:tc>
          <w:tcPr>
            <w:tcW w:w="6304" w:type="dxa"/>
            <w:hideMark/>
          </w:tcPr>
          <w:p w14:paraId="5FD85B0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&amp; Laboratory Immunology </w:t>
            </w:r>
          </w:p>
        </w:tc>
        <w:tc>
          <w:tcPr>
            <w:tcW w:w="1616" w:type="dxa"/>
            <w:noWrap/>
            <w:hideMark/>
          </w:tcPr>
          <w:p w14:paraId="0A285AB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207KI0005X </w:t>
            </w:r>
          </w:p>
        </w:tc>
      </w:tr>
      <w:tr w:rsidR="00E8353C" w:rsidRPr="00E8353C" w14:paraId="02F6A81A" w14:textId="77777777" w:rsidTr="01C7241F">
        <w:trPr>
          <w:trHeight w:val="20"/>
        </w:trPr>
        <w:tc>
          <w:tcPr>
            <w:tcW w:w="6304" w:type="dxa"/>
            <w:hideMark/>
          </w:tcPr>
          <w:p w14:paraId="738ED2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Anesthesiology </w:t>
            </w:r>
          </w:p>
        </w:tc>
        <w:tc>
          <w:tcPr>
            <w:tcW w:w="1616" w:type="dxa"/>
            <w:noWrap/>
            <w:hideMark/>
          </w:tcPr>
          <w:p w14:paraId="492DF4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207L00000X </w:t>
            </w:r>
          </w:p>
        </w:tc>
      </w:tr>
      <w:tr w:rsidR="00E8353C" w:rsidRPr="00E8353C" w14:paraId="07A3722B" w14:textId="77777777" w:rsidTr="01C7241F">
        <w:trPr>
          <w:trHeight w:val="20"/>
        </w:trPr>
        <w:tc>
          <w:tcPr>
            <w:tcW w:w="6304" w:type="dxa"/>
            <w:hideMark/>
          </w:tcPr>
          <w:p w14:paraId="4B9BA9D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Medicine </w:t>
            </w:r>
          </w:p>
        </w:tc>
        <w:tc>
          <w:tcPr>
            <w:tcW w:w="1616" w:type="dxa"/>
            <w:noWrap/>
            <w:hideMark/>
          </w:tcPr>
          <w:p w14:paraId="2DCF60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207LA0401X </w:t>
            </w:r>
          </w:p>
        </w:tc>
      </w:tr>
      <w:tr w:rsidR="00E8353C" w:rsidRPr="00E8353C" w14:paraId="0F12879C" w14:textId="77777777" w:rsidTr="01C7241F">
        <w:trPr>
          <w:trHeight w:val="20"/>
        </w:trPr>
        <w:tc>
          <w:tcPr>
            <w:tcW w:w="6304" w:type="dxa"/>
            <w:hideMark/>
          </w:tcPr>
          <w:p w14:paraId="245F80A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Medicine </w:t>
            </w:r>
          </w:p>
        </w:tc>
        <w:tc>
          <w:tcPr>
            <w:tcW w:w="1616" w:type="dxa"/>
            <w:noWrap/>
            <w:hideMark/>
          </w:tcPr>
          <w:p w14:paraId="7ED6BCB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207LC0200X </w:t>
            </w:r>
          </w:p>
        </w:tc>
      </w:tr>
      <w:tr w:rsidR="00E8353C" w:rsidRPr="00E8353C" w14:paraId="3DCF5A35" w14:textId="77777777" w:rsidTr="01C7241F">
        <w:trPr>
          <w:trHeight w:val="20"/>
        </w:trPr>
        <w:tc>
          <w:tcPr>
            <w:tcW w:w="6304" w:type="dxa"/>
            <w:hideMark/>
          </w:tcPr>
          <w:p w14:paraId="54E917F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0D48D2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207LH0002X </w:t>
            </w:r>
          </w:p>
        </w:tc>
      </w:tr>
      <w:tr w:rsidR="00E8353C" w:rsidRPr="00E8353C" w14:paraId="57889C2A" w14:textId="77777777" w:rsidTr="01C7241F">
        <w:trPr>
          <w:trHeight w:val="20"/>
        </w:trPr>
        <w:tc>
          <w:tcPr>
            <w:tcW w:w="6304" w:type="dxa"/>
            <w:hideMark/>
          </w:tcPr>
          <w:p w14:paraId="56C473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Pain Medicine </w:t>
            </w:r>
          </w:p>
        </w:tc>
        <w:tc>
          <w:tcPr>
            <w:tcW w:w="1616" w:type="dxa"/>
            <w:noWrap/>
            <w:hideMark/>
          </w:tcPr>
          <w:p w14:paraId="499E434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207LP2900X </w:t>
            </w:r>
          </w:p>
        </w:tc>
      </w:tr>
      <w:tr w:rsidR="00E8353C" w:rsidRPr="00E8353C" w14:paraId="524F3EBB" w14:textId="77777777" w:rsidTr="01C7241F">
        <w:trPr>
          <w:trHeight w:val="20"/>
        </w:trPr>
        <w:tc>
          <w:tcPr>
            <w:tcW w:w="6304" w:type="dxa"/>
            <w:hideMark/>
          </w:tcPr>
          <w:p w14:paraId="2EDBE42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Anesthesiology </w:t>
            </w:r>
          </w:p>
        </w:tc>
        <w:tc>
          <w:tcPr>
            <w:tcW w:w="1616" w:type="dxa"/>
            <w:noWrap/>
            <w:hideMark/>
          </w:tcPr>
          <w:p w14:paraId="44CB9CE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207LP3000X </w:t>
            </w:r>
          </w:p>
        </w:tc>
      </w:tr>
      <w:tr w:rsidR="00E8353C" w:rsidRPr="00E8353C" w14:paraId="79DF4762" w14:textId="77777777" w:rsidTr="01C7241F">
        <w:trPr>
          <w:trHeight w:val="20"/>
        </w:trPr>
        <w:tc>
          <w:tcPr>
            <w:tcW w:w="6304" w:type="dxa"/>
            <w:hideMark/>
          </w:tcPr>
          <w:p w14:paraId="45266C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Pharmacology </w:t>
            </w:r>
          </w:p>
        </w:tc>
        <w:tc>
          <w:tcPr>
            <w:tcW w:w="1616" w:type="dxa"/>
            <w:noWrap/>
            <w:hideMark/>
          </w:tcPr>
          <w:p w14:paraId="6E20C2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208U00000X </w:t>
            </w:r>
          </w:p>
        </w:tc>
      </w:tr>
      <w:tr w:rsidR="00E8353C" w:rsidRPr="00E8353C" w14:paraId="43963DAB" w14:textId="77777777" w:rsidTr="01C7241F">
        <w:trPr>
          <w:trHeight w:val="20"/>
        </w:trPr>
        <w:tc>
          <w:tcPr>
            <w:tcW w:w="6304" w:type="dxa"/>
            <w:hideMark/>
          </w:tcPr>
          <w:p w14:paraId="05C26AE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Colon &amp; Rectal Surgery </w:t>
            </w:r>
          </w:p>
        </w:tc>
        <w:tc>
          <w:tcPr>
            <w:tcW w:w="1616" w:type="dxa"/>
            <w:noWrap/>
            <w:hideMark/>
          </w:tcPr>
          <w:p w14:paraId="0E8C9E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208C00000X </w:t>
            </w:r>
          </w:p>
        </w:tc>
      </w:tr>
      <w:tr w:rsidR="00E8353C" w:rsidRPr="00E8353C" w14:paraId="5C8C5CEB" w14:textId="77777777" w:rsidTr="01C7241F">
        <w:trPr>
          <w:trHeight w:val="20"/>
        </w:trPr>
        <w:tc>
          <w:tcPr>
            <w:tcW w:w="6304" w:type="dxa"/>
            <w:hideMark/>
          </w:tcPr>
          <w:p w14:paraId="75C8908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Dermatology </w:t>
            </w:r>
          </w:p>
        </w:tc>
        <w:tc>
          <w:tcPr>
            <w:tcW w:w="1616" w:type="dxa"/>
            <w:noWrap/>
            <w:hideMark/>
          </w:tcPr>
          <w:p w14:paraId="2A5D68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207N00000X </w:t>
            </w:r>
          </w:p>
        </w:tc>
      </w:tr>
      <w:tr w:rsidR="00E8353C" w:rsidRPr="00E8353C" w14:paraId="66B72FC3" w14:textId="77777777" w:rsidTr="01C7241F">
        <w:trPr>
          <w:trHeight w:val="20"/>
        </w:trPr>
        <w:tc>
          <w:tcPr>
            <w:tcW w:w="6304" w:type="dxa"/>
            <w:hideMark/>
          </w:tcPr>
          <w:p w14:paraId="0FD588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&amp; Laboratory Dermatological Immunology </w:t>
            </w:r>
          </w:p>
        </w:tc>
        <w:tc>
          <w:tcPr>
            <w:tcW w:w="1616" w:type="dxa"/>
            <w:noWrap/>
            <w:hideMark/>
          </w:tcPr>
          <w:p w14:paraId="0DE35E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207NI0002X </w:t>
            </w:r>
          </w:p>
        </w:tc>
      </w:tr>
      <w:tr w:rsidR="00E8353C" w:rsidRPr="00E8353C" w14:paraId="52F9FEDE" w14:textId="77777777" w:rsidTr="01C7241F">
        <w:trPr>
          <w:trHeight w:val="20"/>
        </w:trPr>
        <w:tc>
          <w:tcPr>
            <w:tcW w:w="6304" w:type="dxa"/>
            <w:hideMark/>
          </w:tcPr>
          <w:p w14:paraId="1CB02C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Dermatopathology </w:t>
            </w:r>
          </w:p>
        </w:tc>
        <w:tc>
          <w:tcPr>
            <w:tcW w:w="1616" w:type="dxa"/>
            <w:noWrap/>
            <w:hideMark/>
          </w:tcPr>
          <w:p w14:paraId="2D9F4A8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207ND0900X </w:t>
            </w:r>
          </w:p>
        </w:tc>
      </w:tr>
      <w:tr w:rsidR="00E8353C" w:rsidRPr="00E8353C" w14:paraId="75859EDB" w14:textId="77777777" w:rsidTr="01C7241F">
        <w:trPr>
          <w:trHeight w:val="20"/>
        </w:trPr>
        <w:tc>
          <w:tcPr>
            <w:tcW w:w="6304" w:type="dxa"/>
            <w:hideMark/>
          </w:tcPr>
          <w:p w14:paraId="5BB379D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MOHS-Micrographic Surgery </w:t>
            </w:r>
          </w:p>
        </w:tc>
        <w:tc>
          <w:tcPr>
            <w:tcW w:w="1616" w:type="dxa"/>
            <w:noWrap/>
            <w:hideMark/>
          </w:tcPr>
          <w:p w14:paraId="0F561C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207ND0101X </w:t>
            </w:r>
          </w:p>
        </w:tc>
      </w:tr>
      <w:tr w:rsidR="00E8353C" w:rsidRPr="00E8353C" w14:paraId="240D24F0" w14:textId="77777777" w:rsidTr="01C7241F">
        <w:trPr>
          <w:trHeight w:val="20"/>
        </w:trPr>
        <w:tc>
          <w:tcPr>
            <w:tcW w:w="6304" w:type="dxa"/>
            <w:hideMark/>
          </w:tcPr>
          <w:p w14:paraId="222C23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Dermatology </w:t>
            </w:r>
          </w:p>
        </w:tc>
        <w:tc>
          <w:tcPr>
            <w:tcW w:w="1616" w:type="dxa"/>
            <w:noWrap/>
            <w:hideMark/>
          </w:tcPr>
          <w:p w14:paraId="126767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207NP0225X </w:t>
            </w:r>
          </w:p>
        </w:tc>
      </w:tr>
      <w:tr w:rsidR="00E8353C" w:rsidRPr="00E8353C" w14:paraId="2F281ACA" w14:textId="77777777" w:rsidTr="01C7241F">
        <w:trPr>
          <w:trHeight w:val="20"/>
        </w:trPr>
        <w:tc>
          <w:tcPr>
            <w:tcW w:w="6304" w:type="dxa"/>
            <w:hideMark/>
          </w:tcPr>
          <w:p w14:paraId="274EBE5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Procedural Dermatology </w:t>
            </w:r>
          </w:p>
        </w:tc>
        <w:tc>
          <w:tcPr>
            <w:tcW w:w="1616" w:type="dxa"/>
            <w:noWrap/>
            <w:hideMark/>
          </w:tcPr>
          <w:p w14:paraId="12E9D1F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207NS0135X </w:t>
            </w:r>
          </w:p>
        </w:tc>
      </w:tr>
      <w:tr w:rsidR="00E8353C" w:rsidRPr="00E8353C" w14:paraId="353A44C3" w14:textId="77777777" w:rsidTr="01C7241F">
        <w:trPr>
          <w:trHeight w:val="20"/>
        </w:trPr>
        <w:tc>
          <w:tcPr>
            <w:tcW w:w="6304" w:type="dxa"/>
            <w:hideMark/>
          </w:tcPr>
          <w:p w14:paraId="309884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Electrodiagnostic Medicine </w:t>
            </w:r>
          </w:p>
        </w:tc>
        <w:tc>
          <w:tcPr>
            <w:tcW w:w="1616" w:type="dxa"/>
            <w:noWrap/>
            <w:hideMark/>
          </w:tcPr>
          <w:p w14:paraId="6611000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204R00000X </w:t>
            </w:r>
          </w:p>
        </w:tc>
      </w:tr>
      <w:tr w:rsidR="00E8353C" w:rsidRPr="00E8353C" w14:paraId="15168626" w14:textId="77777777" w:rsidTr="01C7241F">
        <w:trPr>
          <w:trHeight w:val="20"/>
        </w:trPr>
        <w:tc>
          <w:tcPr>
            <w:tcW w:w="6304" w:type="dxa"/>
            <w:hideMark/>
          </w:tcPr>
          <w:p w14:paraId="176CC63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Medicine </w:t>
            </w:r>
          </w:p>
        </w:tc>
        <w:tc>
          <w:tcPr>
            <w:tcW w:w="1616" w:type="dxa"/>
            <w:noWrap/>
            <w:hideMark/>
          </w:tcPr>
          <w:p w14:paraId="42FD93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207P00000X </w:t>
            </w:r>
          </w:p>
        </w:tc>
      </w:tr>
      <w:tr w:rsidR="00E8353C" w:rsidRPr="00E8353C" w14:paraId="74D61AA6" w14:textId="77777777" w:rsidTr="01C7241F">
        <w:trPr>
          <w:trHeight w:val="20"/>
        </w:trPr>
        <w:tc>
          <w:tcPr>
            <w:tcW w:w="6304" w:type="dxa"/>
            <w:hideMark/>
          </w:tcPr>
          <w:p w14:paraId="1C252B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Medical Services </w:t>
            </w:r>
          </w:p>
        </w:tc>
        <w:tc>
          <w:tcPr>
            <w:tcW w:w="1616" w:type="dxa"/>
            <w:noWrap/>
            <w:hideMark/>
          </w:tcPr>
          <w:p w14:paraId="590D78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207PE0004X </w:t>
            </w:r>
          </w:p>
        </w:tc>
      </w:tr>
      <w:tr w:rsidR="00E8353C" w:rsidRPr="00E8353C" w14:paraId="036A04F1" w14:textId="77777777" w:rsidTr="01C7241F">
        <w:trPr>
          <w:trHeight w:val="20"/>
        </w:trPr>
        <w:tc>
          <w:tcPr>
            <w:tcW w:w="6304" w:type="dxa"/>
            <w:hideMark/>
          </w:tcPr>
          <w:p w14:paraId="54C94E4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49CE1E3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207PH0002X </w:t>
            </w:r>
          </w:p>
        </w:tc>
      </w:tr>
      <w:tr w:rsidR="00E8353C" w:rsidRPr="00E8353C" w14:paraId="7AF303F6" w14:textId="77777777" w:rsidTr="01C7241F">
        <w:trPr>
          <w:trHeight w:val="20"/>
        </w:trPr>
        <w:tc>
          <w:tcPr>
            <w:tcW w:w="6304" w:type="dxa"/>
            <w:hideMark/>
          </w:tcPr>
          <w:p w14:paraId="154C46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Toxicology </w:t>
            </w:r>
          </w:p>
        </w:tc>
        <w:tc>
          <w:tcPr>
            <w:tcW w:w="1616" w:type="dxa"/>
            <w:noWrap/>
            <w:hideMark/>
          </w:tcPr>
          <w:p w14:paraId="2A402C5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207PT0002X </w:t>
            </w:r>
          </w:p>
        </w:tc>
      </w:tr>
      <w:tr w:rsidR="00E8353C" w:rsidRPr="00E8353C" w14:paraId="023A802C" w14:textId="77777777" w:rsidTr="01C7241F">
        <w:trPr>
          <w:trHeight w:val="20"/>
        </w:trPr>
        <w:tc>
          <w:tcPr>
            <w:tcW w:w="6304" w:type="dxa"/>
            <w:hideMark/>
          </w:tcPr>
          <w:p w14:paraId="57EBF1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Emergency Medicine </w:t>
            </w:r>
          </w:p>
        </w:tc>
        <w:tc>
          <w:tcPr>
            <w:tcW w:w="1616" w:type="dxa"/>
            <w:noWrap/>
            <w:hideMark/>
          </w:tcPr>
          <w:p w14:paraId="1190FCA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207PP0204X </w:t>
            </w:r>
          </w:p>
        </w:tc>
      </w:tr>
      <w:tr w:rsidR="00E8353C" w:rsidRPr="00E8353C" w14:paraId="2AEC9B1F" w14:textId="77777777" w:rsidTr="01C7241F">
        <w:trPr>
          <w:trHeight w:val="20"/>
        </w:trPr>
        <w:tc>
          <w:tcPr>
            <w:tcW w:w="6304" w:type="dxa"/>
            <w:hideMark/>
          </w:tcPr>
          <w:p w14:paraId="1953CD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3EF07CB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207PS0010X </w:t>
            </w:r>
          </w:p>
        </w:tc>
      </w:tr>
      <w:tr w:rsidR="00E8353C" w:rsidRPr="00E8353C" w14:paraId="46DBE770" w14:textId="77777777" w:rsidTr="01C7241F">
        <w:trPr>
          <w:trHeight w:val="20"/>
        </w:trPr>
        <w:tc>
          <w:tcPr>
            <w:tcW w:w="6304" w:type="dxa"/>
            <w:hideMark/>
          </w:tcPr>
          <w:p w14:paraId="5207C1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Undersea and Hyperbaric Medicine </w:t>
            </w:r>
          </w:p>
        </w:tc>
        <w:tc>
          <w:tcPr>
            <w:tcW w:w="1616" w:type="dxa"/>
            <w:noWrap/>
            <w:hideMark/>
          </w:tcPr>
          <w:p w14:paraId="0E9D62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207PE0005X </w:t>
            </w:r>
          </w:p>
        </w:tc>
      </w:tr>
      <w:tr w:rsidR="00E8353C" w:rsidRPr="00E8353C" w14:paraId="474D78AE" w14:textId="77777777" w:rsidTr="01C7241F">
        <w:trPr>
          <w:trHeight w:val="20"/>
        </w:trPr>
        <w:tc>
          <w:tcPr>
            <w:tcW w:w="6304" w:type="dxa"/>
            <w:hideMark/>
          </w:tcPr>
          <w:p w14:paraId="7D4A90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Family Medicine </w:t>
            </w:r>
          </w:p>
        </w:tc>
        <w:tc>
          <w:tcPr>
            <w:tcW w:w="1616" w:type="dxa"/>
            <w:noWrap/>
            <w:hideMark/>
          </w:tcPr>
          <w:p w14:paraId="309460A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207Q00000X </w:t>
            </w:r>
          </w:p>
        </w:tc>
      </w:tr>
      <w:tr w:rsidR="00E8353C" w:rsidRPr="00E8353C" w14:paraId="1EF2A08B" w14:textId="77777777" w:rsidTr="01C7241F">
        <w:trPr>
          <w:trHeight w:val="20"/>
        </w:trPr>
        <w:tc>
          <w:tcPr>
            <w:tcW w:w="6304" w:type="dxa"/>
            <w:hideMark/>
          </w:tcPr>
          <w:p w14:paraId="021B8F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Medicine </w:t>
            </w:r>
          </w:p>
        </w:tc>
        <w:tc>
          <w:tcPr>
            <w:tcW w:w="1616" w:type="dxa"/>
            <w:noWrap/>
            <w:hideMark/>
          </w:tcPr>
          <w:p w14:paraId="764A64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207QA0401X </w:t>
            </w:r>
          </w:p>
        </w:tc>
      </w:tr>
      <w:tr w:rsidR="00E8353C" w:rsidRPr="00E8353C" w14:paraId="0C39D6ED" w14:textId="77777777" w:rsidTr="01C7241F">
        <w:trPr>
          <w:trHeight w:val="20"/>
        </w:trPr>
        <w:tc>
          <w:tcPr>
            <w:tcW w:w="6304" w:type="dxa"/>
            <w:hideMark/>
          </w:tcPr>
          <w:p w14:paraId="5D05BE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Adolescent Medicine </w:t>
            </w:r>
          </w:p>
        </w:tc>
        <w:tc>
          <w:tcPr>
            <w:tcW w:w="1616" w:type="dxa"/>
            <w:noWrap/>
            <w:hideMark/>
          </w:tcPr>
          <w:p w14:paraId="4079658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207QA0000X </w:t>
            </w:r>
          </w:p>
        </w:tc>
      </w:tr>
      <w:tr w:rsidR="00E8353C" w:rsidRPr="00E8353C" w14:paraId="116D4BE6" w14:textId="77777777" w:rsidTr="01C7241F">
        <w:trPr>
          <w:trHeight w:val="20"/>
        </w:trPr>
        <w:tc>
          <w:tcPr>
            <w:tcW w:w="6304" w:type="dxa"/>
            <w:hideMark/>
          </w:tcPr>
          <w:p w14:paraId="21F6E98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Medicine </w:t>
            </w:r>
          </w:p>
        </w:tc>
        <w:tc>
          <w:tcPr>
            <w:tcW w:w="1616" w:type="dxa"/>
            <w:noWrap/>
            <w:hideMark/>
          </w:tcPr>
          <w:p w14:paraId="18690E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207QA0505X </w:t>
            </w:r>
          </w:p>
        </w:tc>
      </w:tr>
      <w:tr w:rsidR="00E8353C" w:rsidRPr="00E8353C" w14:paraId="5FEF2E28" w14:textId="77777777" w:rsidTr="01C7241F">
        <w:trPr>
          <w:trHeight w:val="20"/>
        </w:trPr>
        <w:tc>
          <w:tcPr>
            <w:tcW w:w="6304" w:type="dxa"/>
            <w:hideMark/>
          </w:tcPr>
          <w:p w14:paraId="29056ED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Geriatric Medicine </w:t>
            </w:r>
          </w:p>
        </w:tc>
        <w:tc>
          <w:tcPr>
            <w:tcW w:w="1616" w:type="dxa"/>
            <w:noWrap/>
            <w:hideMark/>
          </w:tcPr>
          <w:p w14:paraId="50797E4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207QG0300X </w:t>
            </w:r>
          </w:p>
        </w:tc>
      </w:tr>
      <w:tr w:rsidR="00E8353C" w:rsidRPr="00E8353C" w14:paraId="043DB881" w14:textId="77777777" w:rsidTr="01C7241F">
        <w:trPr>
          <w:trHeight w:val="20"/>
        </w:trPr>
        <w:tc>
          <w:tcPr>
            <w:tcW w:w="6304" w:type="dxa"/>
            <w:hideMark/>
          </w:tcPr>
          <w:p w14:paraId="75CA9A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789EEED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207QH0002X </w:t>
            </w:r>
          </w:p>
        </w:tc>
      </w:tr>
      <w:tr w:rsidR="00E8353C" w:rsidRPr="00E8353C" w14:paraId="297D609D" w14:textId="77777777" w:rsidTr="01C7241F">
        <w:trPr>
          <w:trHeight w:val="20"/>
        </w:trPr>
        <w:tc>
          <w:tcPr>
            <w:tcW w:w="6304" w:type="dxa"/>
            <w:hideMark/>
          </w:tcPr>
          <w:p w14:paraId="4EDBCC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Obesity Medicine </w:t>
            </w:r>
          </w:p>
        </w:tc>
        <w:tc>
          <w:tcPr>
            <w:tcW w:w="1616" w:type="dxa"/>
            <w:noWrap/>
            <w:hideMark/>
          </w:tcPr>
          <w:p w14:paraId="614EDC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207QB0002X </w:t>
            </w:r>
          </w:p>
        </w:tc>
      </w:tr>
      <w:tr w:rsidR="00E8353C" w:rsidRPr="00E8353C" w14:paraId="61F095DF" w14:textId="77777777" w:rsidTr="01C7241F">
        <w:trPr>
          <w:trHeight w:val="20"/>
        </w:trPr>
        <w:tc>
          <w:tcPr>
            <w:tcW w:w="6304" w:type="dxa"/>
            <w:hideMark/>
          </w:tcPr>
          <w:p w14:paraId="49F0209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Sleep Medicine </w:t>
            </w:r>
          </w:p>
        </w:tc>
        <w:tc>
          <w:tcPr>
            <w:tcW w:w="1616" w:type="dxa"/>
            <w:noWrap/>
            <w:hideMark/>
          </w:tcPr>
          <w:p w14:paraId="1C1EBA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207QS1201X </w:t>
            </w:r>
          </w:p>
        </w:tc>
      </w:tr>
      <w:tr w:rsidR="00E8353C" w:rsidRPr="00E8353C" w14:paraId="5481DFB4" w14:textId="77777777" w:rsidTr="01C7241F">
        <w:trPr>
          <w:trHeight w:val="20"/>
        </w:trPr>
        <w:tc>
          <w:tcPr>
            <w:tcW w:w="6304" w:type="dxa"/>
            <w:hideMark/>
          </w:tcPr>
          <w:p w14:paraId="65B278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Sports Medicine </w:t>
            </w:r>
          </w:p>
        </w:tc>
        <w:tc>
          <w:tcPr>
            <w:tcW w:w="1616" w:type="dxa"/>
            <w:noWrap/>
            <w:hideMark/>
          </w:tcPr>
          <w:p w14:paraId="0AC8CD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207QS0010X </w:t>
            </w:r>
          </w:p>
        </w:tc>
      </w:tr>
      <w:tr w:rsidR="00E8353C" w:rsidRPr="00E8353C" w14:paraId="4E59AE6F" w14:textId="77777777" w:rsidTr="01C7241F">
        <w:trPr>
          <w:trHeight w:val="20"/>
        </w:trPr>
        <w:tc>
          <w:tcPr>
            <w:tcW w:w="6304" w:type="dxa"/>
            <w:hideMark/>
          </w:tcPr>
          <w:p w14:paraId="156FDB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Practice </w:t>
            </w:r>
          </w:p>
        </w:tc>
        <w:tc>
          <w:tcPr>
            <w:tcW w:w="1616" w:type="dxa"/>
            <w:noWrap/>
            <w:hideMark/>
          </w:tcPr>
          <w:p w14:paraId="7F467DE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208D00000X </w:t>
            </w:r>
          </w:p>
        </w:tc>
      </w:tr>
      <w:tr w:rsidR="00E8353C" w:rsidRPr="00E8353C" w14:paraId="02AF2BFD" w14:textId="77777777" w:rsidTr="01C7241F">
        <w:trPr>
          <w:trHeight w:val="20"/>
        </w:trPr>
        <w:tc>
          <w:tcPr>
            <w:tcW w:w="6304" w:type="dxa"/>
            <w:hideMark/>
          </w:tcPr>
          <w:p w14:paraId="6185C1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Hospitalist </w:t>
            </w:r>
          </w:p>
        </w:tc>
        <w:tc>
          <w:tcPr>
            <w:tcW w:w="1616" w:type="dxa"/>
            <w:noWrap/>
            <w:hideMark/>
          </w:tcPr>
          <w:p w14:paraId="634FAD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208M00000X </w:t>
            </w:r>
          </w:p>
        </w:tc>
      </w:tr>
      <w:tr w:rsidR="00E8353C" w:rsidRPr="00E8353C" w14:paraId="27691A2E" w14:textId="77777777" w:rsidTr="01C7241F">
        <w:trPr>
          <w:trHeight w:val="20"/>
        </w:trPr>
        <w:tc>
          <w:tcPr>
            <w:tcW w:w="6304" w:type="dxa"/>
            <w:hideMark/>
          </w:tcPr>
          <w:p w14:paraId="15372E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Independent Medical Examiner </w:t>
            </w:r>
          </w:p>
        </w:tc>
        <w:tc>
          <w:tcPr>
            <w:tcW w:w="1616" w:type="dxa"/>
            <w:noWrap/>
            <w:hideMark/>
          </w:tcPr>
          <w:p w14:paraId="0111EAC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202C00000X </w:t>
            </w:r>
          </w:p>
        </w:tc>
      </w:tr>
      <w:tr w:rsidR="00E8353C" w:rsidRPr="00E8353C" w14:paraId="16DE32CE" w14:textId="77777777" w:rsidTr="01C7241F">
        <w:trPr>
          <w:trHeight w:val="20"/>
        </w:trPr>
        <w:tc>
          <w:tcPr>
            <w:tcW w:w="6304" w:type="dxa"/>
            <w:hideMark/>
          </w:tcPr>
          <w:p w14:paraId="061E25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Internal Medicine </w:t>
            </w:r>
          </w:p>
        </w:tc>
        <w:tc>
          <w:tcPr>
            <w:tcW w:w="1616" w:type="dxa"/>
            <w:noWrap/>
            <w:hideMark/>
          </w:tcPr>
          <w:p w14:paraId="4D92E16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207R00000X </w:t>
            </w:r>
          </w:p>
        </w:tc>
      </w:tr>
      <w:tr w:rsidR="00E8353C" w:rsidRPr="00E8353C" w14:paraId="2F61F67D" w14:textId="77777777" w:rsidTr="01C7241F">
        <w:trPr>
          <w:trHeight w:val="20"/>
        </w:trPr>
        <w:tc>
          <w:tcPr>
            <w:tcW w:w="6304" w:type="dxa"/>
            <w:hideMark/>
          </w:tcPr>
          <w:p w14:paraId="654FC6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Medicine </w:t>
            </w:r>
          </w:p>
        </w:tc>
        <w:tc>
          <w:tcPr>
            <w:tcW w:w="1616" w:type="dxa"/>
            <w:noWrap/>
            <w:hideMark/>
          </w:tcPr>
          <w:p w14:paraId="4087A8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207RA0401X </w:t>
            </w:r>
          </w:p>
        </w:tc>
      </w:tr>
      <w:tr w:rsidR="00E8353C" w:rsidRPr="00E8353C" w14:paraId="545E5F10" w14:textId="77777777" w:rsidTr="01C7241F">
        <w:trPr>
          <w:trHeight w:val="20"/>
        </w:trPr>
        <w:tc>
          <w:tcPr>
            <w:tcW w:w="6304" w:type="dxa"/>
            <w:hideMark/>
          </w:tcPr>
          <w:p w14:paraId="5C39F5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Adolescent Medicine </w:t>
            </w:r>
          </w:p>
        </w:tc>
        <w:tc>
          <w:tcPr>
            <w:tcW w:w="1616" w:type="dxa"/>
            <w:noWrap/>
            <w:hideMark/>
          </w:tcPr>
          <w:p w14:paraId="36862C4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207RA0000X </w:t>
            </w:r>
          </w:p>
        </w:tc>
      </w:tr>
      <w:tr w:rsidR="00E8353C" w:rsidRPr="00E8353C" w14:paraId="4E5478A2" w14:textId="77777777" w:rsidTr="01C7241F">
        <w:trPr>
          <w:trHeight w:val="20"/>
        </w:trPr>
        <w:tc>
          <w:tcPr>
            <w:tcW w:w="6304" w:type="dxa"/>
            <w:hideMark/>
          </w:tcPr>
          <w:p w14:paraId="4371C1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Congenital Heart Disease </w:t>
            </w:r>
          </w:p>
        </w:tc>
        <w:tc>
          <w:tcPr>
            <w:tcW w:w="1616" w:type="dxa"/>
            <w:noWrap/>
            <w:hideMark/>
          </w:tcPr>
          <w:p w14:paraId="7E1A344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207RA0002X </w:t>
            </w:r>
          </w:p>
        </w:tc>
      </w:tr>
      <w:tr w:rsidR="00E8353C" w:rsidRPr="00E8353C" w14:paraId="2BB0B5CC" w14:textId="77777777" w:rsidTr="01C7241F">
        <w:trPr>
          <w:trHeight w:val="20"/>
        </w:trPr>
        <w:tc>
          <w:tcPr>
            <w:tcW w:w="6304" w:type="dxa"/>
            <w:hideMark/>
          </w:tcPr>
          <w:p w14:paraId="19A4CDF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Advanced Heart Failure and Transplant Cardiology </w:t>
            </w:r>
          </w:p>
        </w:tc>
        <w:tc>
          <w:tcPr>
            <w:tcW w:w="1616" w:type="dxa"/>
            <w:noWrap/>
            <w:hideMark/>
          </w:tcPr>
          <w:p w14:paraId="627E8B3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207RA0001X </w:t>
            </w:r>
          </w:p>
        </w:tc>
      </w:tr>
      <w:tr w:rsidR="00E8353C" w:rsidRPr="00E8353C" w14:paraId="5D3D264C" w14:textId="77777777" w:rsidTr="01C7241F">
        <w:trPr>
          <w:trHeight w:val="20"/>
        </w:trPr>
        <w:tc>
          <w:tcPr>
            <w:tcW w:w="6304" w:type="dxa"/>
            <w:hideMark/>
          </w:tcPr>
          <w:p w14:paraId="353B18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Allergy &amp; Immunology </w:t>
            </w:r>
          </w:p>
        </w:tc>
        <w:tc>
          <w:tcPr>
            <w:tcW w:w="1616" w:type="dxa"/>
            <w:noWrap/>
            <w:hideMark/>
          </w:tcPr>
          <w:p w14:paraId="372D3A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207RA0201X </w:t>
            </w:r>
          </w:p>
        </w:tc>
      </w:tr>
      <w:tr w:rsidR="00E8353C" w:rsidRPr="00E8353C" w14:paraId="36103253" w14:textId="77777777" w:rsidTr="01C7241F">
        <w:trPr>
          <w:trHeight w:val="20"/>
        </w:trPr>
        <w:tc>
          <w:tcPr>
            <w:tcW w:w="6304" w:type="dxa"/>
            <w:hideMark/>
          </w:tcPr>
          <w:p w14:paraId="0DF30D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Cardiovascular Disease </w:t>
            </w:r>
          </w:p>
        </w:tc>
        <w:tc>
          <w:tcPr>
            <w:tcW w:w="1616" w:type="dxa"/>
            <w:noWrap/>
            <w:hideMark/>
          </w:tcPr>
          <w:p w14:paraId="4055C91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207RC0000X </w:t>
            </w:r>
          </w:p>
        </w:tc>
      </w:tr>
      <w:tr w:rsidR="00E8353C" w:rsidRPr="00E8353C" w14:paraId="1952CE0A" w14:textId="77777777" w:rsidTr="01C7241F">
        <w:trPr>
          <w:trHeight w:val="20"/>
        </w:trPr>
        <w:tc>
          <w:tcPr>
            <w:tcW w:w="6304" w:type="dxa"/>
            <w:hideMark/>
          </w:tcPr>
          <w:p w14:paraId="2667721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&amp; Laboratory Immunology </w:t>
            </w:r>
          </w:p>
        </w:tc>
        <w:tc>
          <w:tcPr>
            <w:tcW w:w="1616" w:type="dxa"/>
            <w:noWrap/>
            <w:hideMark/>
          </w:tcPr>
          <w:p w14:paraId="6991CC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207RI0001X </w:t>
            </w:r>
          </w:p>
        </w:tc>
      </w:tr>
      <w:tr w:rsidR="00E8353C" w:rsidRPr="00E8353C" w14:paraId="26F8567E" w14:textId="77777777" w:rsidTr="01C7241F">
        <w:trPr>
          <w:trHeight w:val="20"/>
        </w:trPr>
        <w:tc>
          <w:tcPr>
            <w:tcW w:w="6304" w:type="dxa"/>
            <w:hideMark/>
          </w:tcPr>
          <w:p w14:paraId="18B71A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Cardiac Electrophysiology </w:t>
            </w:r>
          </w:p>
        </w:tc>
        <w:tc>
          <w:tcPr>
            <w:tcW w:w="1616" w:type="dxa"/>
            <w:noWrap/>
            <w:hideMark/>
          </w:tcPr>
          <w:p w14:paraId="43802AD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207RC0001X </w:t>
            </w:r>
          </w:p>
        </w:tc>
      </w:tr>
      <w:tr w:rsidR="00E8353C" w:rsidRPr="00E8353C" w14:paraId="13349639" w14:textId="77777777" w:rsidTr="01C7241F">
        <w:trPr>
          <w:trHeight w:val="20"/>
        </w:trPr>
        <w:tc>
          <w:tcPr>
            <w:tcW w:w="6304" w:type="dxa"/>
            <w:hideMark/>
          </w:tcPr>
          <w:p w14:paraId="201AF8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Medicine </w:t>
            </w:r>
          </w:p>
        </w:tc>
        <w:tc>
          <w:tcPr>
            <w:tcW w:w="1616" w:type="dxa"/>
            <w:noWrap/>
            <w:hideMark/>
          </w:tcPr>
          <w:p w14:paraId="45B0302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207RC0200X </w:t>
            </w:r>
          </w:p>
        </w:tc>
      </w:tr>
      <w:tr w:rsidR="00E8353C" w:rsidRPr="00E8353C" w14:paraId="0BC36022" w14:textId="77777777" w:rsidTr="01C7241F">
        <w:trPr>
          <w:trHeight w:val="20"/>
        </w:trPr>
        <w:tc>
          <w:tcPr>
            <w:tcW w:w="6304" w:type="dxa"/>
            <w:hideMark/>
          </w:tcPr>
          <w:p w14:paraId="6373CF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Endocrinology, Diabetes &amp; Metabolism </w:t>
            </w:r>
          </w:p>
        </w:tc>
        <w:tc>
          <w:tcPr>
            <w:tcW w:w="1616" w:type="dxa"/>
            <w:noWrap/>
            <w:hideMark/>
          </w:tcPr>
          <w:p w14:paraId="6CF846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207RE0101X </w:t>
            </w:r>
          </w:p>
        </w:tc>
      </w:tr>
      <w:tr w:rsidR="00E8353C" w:rsidRPr="00E8353C" w14:paraId="4B9493E5" w14:textId="77777777" w:rsidTr="01C7241F">
        <w:trPr>
          <w:trHeight w:val="20"/>
        </w:trPr>
        <w:tc>
          <w:tcPr>
            <w:tcW w:w="6304" w:type="dxa"/>
            <w:hideMark/>
          </w:tcPr>
          <w:p w14:paraId="614BB5B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Gastroenterology </w:t>
            </w:r>
          </w:p>
        </w:tc>
        <w:tc>
          <w:tcPr>
            <w:tcW w:w="1616" w:type="dxa"/>
            <w:noWrap/>
            <w:hideMark/>
          </w:tcPr>
          <w:p w14:paraId="308724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207RG0100X </w:t>
            </w:r>
          </w:p>
        </w:tc>
      </w:tr>
      <w:tr w:rsidR="00E8353C" w:rsidRPr="00E8353C" w14:paraId="756C37EB" w14:textId="77777777" w:rsidTr="01C7241F">
        <w:trPr>
          <w:trHeight w:val="20"/>
        </w:trPr>
        <w:tc>
          <w:tcPr>
            <w:tcW w:w="6304" w:type="dxa"/>
            <w:hideMark/>
          </w:tcPr>
          <w:p w14:paraId="1DFA918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Geriatric Medicine </w:t>
            </w:r>
          </w:p>
        </w:tc>
        <w:tc>
          <w:tcPr>
            <w:tcW w:w="1616" w:type="dxa"/>
            <w:noWrap/>
            <w:hideMark/>
          </w:tcPr>
          <w:p w14:paraId="30ACEF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207RG0300X </w:t>
            </w:r>
          </w:p>
        </w:tc>
      </w:tr>
      <w:tr w:rsidR="00E8353C" w:rsidRPr="00E8353C" w14:paraId="703A11EF" w14:textId="77777777" w:rsidTr="01C7241F">
        <w:trPr>
          <w:trHeight w:val="20"/>
        </w:trPr>
        <w:tc>
          <w:tcPr>
            <w:tcW w:w="6304" w:type="dxa"/>
            <w:hideMark/>
          </w:tcPr>
          <w:p w14:paraId="53AA24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Hematology </w:t>
            </w:r>
          </w:p>
        </w:tc>
        <w:tc>
          <w:tcPr>
            <w:tcW w:w="1616" w:type="dxa"/>
            <w:noWrap/>
            <w:hideMark/>
          </w:tcPr>
          <w:p w14:paraId="4140DBB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207RH0000X </w:t>
            </w:r>
          </w:p>
        </w:tc>
      </w:tr>
      <w:tr w:rsidR="00E8353C" w:rsidRPr="00E8353C" w14:paraId="4CB8CA2F" w14:textId="77777777" w:rsidTr="01C7241F">
        <w:trPr>
          <w:trHeight w:val="20"/>
        </w:trPr>
        <w:tc>
          <w:tcPr>
            <w:tcW w:w="6304" w:type="dxa"/>
            <w:hideMark/>
          </w:tcPr>
          <w:p w14:paraId="7ECEF3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Hematology &amp; Oncology </w:t>
            </w:r>
          </w:p>
        </w:tc>
        <w:tc>
          <w:tcPr>
            <w:tcW w:w="1616" w:type="dxa"/>
            <w:noWrap/>
            <w:hideMark/>
          </w:tcPr>
          <w:p w14:paraId="646D35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207RH0003X </w:t>
            </w:r>
          </w:p>
        </w:tc>
      </w:tr>
      <w:tr w:rsidR="00E8353C" w:rsidRPr="00E8353C" w14:paraId="48E5E1C8" w14:textId="77777777" w:rsidTr="01C7241F">
        <w:trPr>
          <w:trHeight w:val="20"/>
        </w:trPr>
        <w:tc>
          <w:tcPr>
            <w:tcW w:w="6304" w:type="dxa"/>
            <w:hideMark/>
          </w:tcPr>
          <w:p w14:paraId="683157E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Hepatology </w:t>
            </w:r>
          </w:p>
        </w:tc>
        <w:tc>
          <w:tcPr>
            <w:tcW w:w="1616" w:type="dxa"/>
            <w:noWrap/>
            <w:hideMark/>
          </w:tcPr>
          <w:p w14:paraId="4806D35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207RI0008X </w:t>
            </w:r>
          </w:p>
        </w:tc>
      </w:tr>
      <w:tr w:rsidR="00E8353C" w:rsidRPr="00E8353C" w14:paraId="52C7C766" w14:textId="77777777" w:rsidTr="01C7241F">
        <w:trPr>
          <w:trHeight w:val="20"/>
        </w:trPr>
        <w:tc>
          <w:tcPr>
            <w:tcW w:w="6304" w:type="dxa"/>
            <w:hideMark/>
          </w:tcPr>
          <w:p w14:paraId="36138C3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26F652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207RH0002X </w:t>
            </w:r>
          </w:p>
        </w:tc>
      </w:tr>
      <w:tr w:rsidR="00E8353C" w:rsidRPr="00E8353C" w14:paraId="209791B3" w14:textId="77777777" w:rsidTr="01C7241F">
        <w:trPr>
          <w:trHeight w:val="20"/>
        </w:trPr>
        <w:tc>
          <w:tcPr>
            <w:tcW w:w="6304" w:type="dxa"/>
            <w:hideMark/>
          </w:tcPr>
          <w:p w14:paraId="553978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Hypertension Specialist </w:t>
            </w:r>
          </w:p>
        </w:tc>
        <w:tc>
          <w:tcPr>
            <w:tcW w:w="1616" w:type="dxa"/>
            <w:noWrap/>
            <w:hideMark/>
          </w:tcPr>
          <w:p w14:paraId="18C38A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207RH0005X </w:t>
            </w:r>
          </w:p>
        </w:tc>
      </w:tr>
      <w:tr w:rsidR="00E8353C" w:rsidRPr="00E8353C" w14:paraId="059AAC32" w14:textId="77777777" w:rsidTr="01C7241F">
        <w:trPr>
          <w:trHeight w:val="20"/>
        </w:trPr>
        <w:tc>
          <w:tcPr>
            <w:tcW w:w="6304" w:type="dxa"/>
            <w:hideMark/>
          </w:tcPr>
          <w:p w14:paraId="71BD34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Infectious Disease </w:t>
            </w:r>
          </w:p>
        </w:tc>
        <w:tc>
          <w:tcPr>
            <w:tcW w:w="1616" w:type="dxa"/>
            <w:noWrap/>
            <w:hideMark/>
          </w:tcPr>
          <w:p w14:paraId="02A16B3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207RI0200X </w:t>
            </w:r>
          </w:p>
        </w:tc>
      </w:tr>
      <w:tr w:rsidR="00E8353C" w:rsidRPr="00E8353C" w14:paraId="78A83011" w14:textId="77777777" w:rsidTr="01C7241F">
        <w:trPr>
          <w:trHeight w:val="20"/>
        </w:trPr>
        <w:tc>
          <w:tcPr>
            <w:tcW w:w="6304" w:type="dxa"/>
            <w:hideMark/>
          </w:tcPr>
          <w:p w14:paraId="19CCA8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Interventional Cardiology </w:t>
            </w:r>
          </w:p>
        </w:tc>
        <w:tc>
          <w:tcPr>
            <w:tcW w:w="1616" w:type="dxa"/>
            <w:noWrap/>
            <w:hideMark/>
          </w:tcPr>
          <w:p w14:paraId="5B737DA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207RI0011X </w:t>
            </w:r>
          </w:p>
        </w:tc>
      </w:tr>
      <w:tr w:rsidR="00E8353C" w:rsidRPr="00E8353C" w14:paraId="0232A95C" w14:textId="77777777" w:rsidTr="01C7241F">
        <w:trPr>
          <w:trHeight w:val="20"/>
        </w:trPr>
        <w:tc>
          <w:tcPr>
            <w:tcW w:w="6304" w:type="dxa"/>
            <w:hideMark/>
          </w:tcPr>
          <w:p w14:paraId="6748ED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Magnetic Resonance Imaging (MRI) </w:t>
            </w:r>
          </w:p>
        </w:tc>
        <w:tc>
          <w:tcPr>
            <w:tcW w:w="1616" w:type="dxa"/>
            <w:noWrap/>
            <w:hideMark/>
          </w:tcPr>
          <w:p w14:paraId="73D6602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207RM1200X </w:t>
            </w:r>
          </w:p>
        </w:tc>
      </w:tr>
      <w:tr w:rsidR="00E8353C" w:rsidRPr="00E8353C" w14:paraId="76DACAE8" w14:textId="77777777" w:rsidTr="01C7241F">
        <w:trPr>
          <w:trHeight w:val="20"/>
        </w:trPr>
        <w:tc>
          <w:tcPr>
            <w:tcW w:w="6304" w:type="dxa"/>
            <w:hideMark/>
          </w:tcPr>
          <w:p w14:paraId="6C97DA1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Oncology </w:t>
            </w:r>
          </w:p>
        </w:tc>
        <w:tc>
          <w:tcPr>
            <w:tcW w:w="1616" w:type="dxa"/>
            <w:noWrap/>
            <w:hideMark/>
          </w:tcPr>
          <w:p w14:paraId="189713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207RX0202X </w:t>
            </w:r>
          </w:p>
        </w:tc>
      </w:tr>
      <w:tr w:rsidR="00E8353C" w:rsidRPr="00E8353C" w14:paraId="6E764F1D" w14:textId="77777777" w:rsidTr="01C7241F">
        <w:trPr>
          <w:trHeight w:val="20"/>
        </w:trPr>
        <w:tc>
          <w:tcPr>
            <w:tcW w:w="6304" w:type="dxa"/>
            <w:hideMark/>
          </w:tcPr>
          <w:p w14:paraId="42A718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Nephrology </w:t>
            </w:r>
          </w:p>
        </w:tc>
        <w:tc>
          <w:tcPr>
            <w:tcW w:w="1616" w:type="dxa"/>
            <w:noWrap/>
            <w:hideMark/>
          </w:tcPr>
          <w:p w14:paraId="1F572D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207RN0300X </w:t>
            </w:r>
          </w:p>
        </w:tc>
      </w:tr>
      <w:tr w:rsidR="00E8353C" w:rsidRPr="00E8353C" w14:paraId="725C9A8A" w14:textId="77777777" w:rsidTr="01C7241F">
        <w:trPr>
          <w:trHeight w:val="20"/>
        </w:trPr>
        <w:tc>
          <w:tcPr>
            <w:tcW w:w="6304" w:type="dxa"/>
            <w:hideMark/>
          </w:tcPr>
          <w:p w14:paraId="4BC6054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Obesity Medicine </w:t>
            </w:r>
          </w:p>
        </w:tc>
        <w:tc>
          <w:tcPr>
            <w:tcW w:w="1616" w:type="dxa"/>
            <w:noWrap/>
            <w:hideMark/>
          </w:tcPr>
          <w:p w14:paraId="06C5EE8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207RB0002X </w:t>
            </w:r>
          </w:p>
        </w:tc>
      </w:tr>
      <w:tr w:rsidR="00E8353C" w:rsidRPr="00E8353C" w14:paraId="2012DC44" w14:textId="77777777" w:rsidTr="01C7241F">
        <w:trPr>
          <w:trHeight w:val="20"/>
        </w:trPr>
        <w:tc>
          <w:tcPr>
            <w:tcW w:w="6304" w:type="dxa"/>
            <w:hideMark/>
          </w:tcPr>
          <w:p w14:paraId="65A196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Disease </w:t>
            </w:r>
          </w:p>
        </w:tc>
        <w:tc>
          <w:tcPr>
            <w:tcW w:w="1616" w:type="dxa"/>
            <w:noWrap/>
            <w:hideMark/>
          </w:tcPr>
          <w:p w14:paraId="0320E58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207RP1001X </w:t>
            </w:r>
          </w:p>
        </w:tc>
      </w:tr>
      <w:tr w:rsidR="00E8353C" w:rsidRPr="00E8353C" w14:paraId="4D226843" w14:textId="77777777" w:rsidTr="01C7241F">
        <w:trPr>
          <w:trHeight w:val="20"/>
        </w:trPr>
        <w:tc>
          <w:tcPr>
            <w:tcW w:w="6304" w:type="dxa"/>
            <w:hideMark/>
          </w:tcPr>
          <w:p w14:paraId="0E98DD3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Rheumatology </w:t>
            </w:r>
          </w:p>
        </w:tc>
        <w:tc>
          <w:tcPr>
            <w:tcW w:w="1616" w:type="dxa"/>
            <w:noWrap/>
            <w:hideMark/>
          </w:tcPr>
          <w:p w14:paraId="196B86E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207RR0500X </w:t>
            </w:r>
          </w:p>
        </w:tc>
      </w:tr>
      <w:tr w:rsidR="00E8353C" w:rsidRPr="00E8353C" w14:paraId="6F5E3797" w14:textId="77777777" w:rsidTr="01C7241F">
        <w:trPr>
          <w:trHeight w:val="20"/>
        </w:trPr>
        <w:tc>
          <w:tcPr>
            <w:tcW w:w="6304" w:type="dxa"/>
            <w:hideMark/>
          </w:tcPr>
          <w:p w14:paraId="3C06BC3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Sleep Medicine </w:t>
            </w:r>
          </w:p>
        </w:tc>
        <w:tc>
          <w:tcPr>
            <w:tcW w:w="1616" w:type="dxa"/>
            <w:noWrap/>
            <w:hideMark/>
          </w:tcPr>
          <w:p w14:paraId="696F56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207RS0012X </w:t>
            </w:r>
          </w:p>
        </w:tc>
      </w:tr>
      <w:tr w:rsidR="00E8353C" w:rsidRPr="00E8353C" w14:paraId="10C0D150" w14:textId="77777777" w:rsidTr="01C7241F">
        <w:trPr>
          <w:trHeight w:val="20"/>
        </w:trPr>
        <w:tc>
          <w:tcPr>
            <w:tcW w:w="6304" w:type="dxa"/>
            <w:hideMark/>
          </w:tcPr>
          <w:p w14:paraId="0C8793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48416B5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207RS0010X </w:t>
            </w:r>
          </w:p>
        </w:tc>
      </w:tr>
      <w:tr w:rsidR="00E8353C" w:rsidRPr="00E8353C" w14:paraId="286BA4D4" w14:textId="77777777" w:rsidTr="01C7241F">
        <w:trPr>
          <w:trHeight w:val="20"/>
        </w:trPr>
        <w:tc>
          <w:tcPr>
            <w:tcW w:w="6304" w:type="dxa"/>
            <w:hideMark/>
          </w:tcPr>
          <w:p w14:paraId="502AAD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Transplant Hepatology </w:t>
            </w:r>
          </w:p>
        </w:tc>
        <w:tc>
          <w:tcPr>
            <w:tcW w:w="1616" w:type="dxa"/>
            <w:noWrap/>
            <w:hideMark/>
          </w:tcPr>
          <w:p w14:paraId="1051AD2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207RT0003X </w:t>
            </w:r>
          </w:p>
        </w:tc>
      </w:tr>
      <w:tr w:rsidR="00E8353C" w:rsidRPr="00E8353C" w14:paraId="03C913BF" w14:textId="77777777" w:rsidTr="01C7241F">
        <w:trPr>
          <w:trHeight w:val="20"/>
        </w:trPr>
        <w:tc>
          <w:tcPr>
            <w:tcW w:w="6304" w:type="dxa"/>
            <w:hideMark/>
          </w:tcPr>
          <w:p w14:paraId="449F2AB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Legal Medicine </w:t>
            </w:r>
          </w:p>
        </w:tc>
        <w:tc>
          <w:tcPr>
            <w:tcW w:w="1616" w:type="dxa"/>
            <w:noWrap/>
            <w:hideMark/>
          </w:tcPr>
          <w:p w14:paraId="29357B5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209800000X </w:t>
            </w:r>
          </w:p>
        </w:tc>
      </w:tr>
      <w:tr w:rsidR="00E8353C" w:rsidRPr="00E8353C" w14:paraId="266660F3" w14:textId="77777777" w:rsidTr="01C7241F">
        <w:trPr>
          <w:trHeight w:val="20"/>
        </w:trPr>
        <w:tc>
          <w:tcPr>
            <w:tcW w:w="6304" w:type="dxa"/>
            <w:hideMark/>
          </w:tcPr>
          <w:p w14:paraId="54072B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Biochemical Genetics </w:t>
            </w:r>
          </w:p>
        </w:tc>
        <w:tc>
          <w:tcPr>
            <w:tcW w:w="1616" w:type="dxa"/>
            <w:noWrap/>
            <w:hideMark/>
          </w:tcPr>
          <w:p w14:paraId="32273D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207SG0202X </w:t>
            </w:r>
          </w:p>
        </w:tc>
      </w:tr>
      <w:tr w:rsidR="00E8353C" w:rsidRPr="00E8353C" w14:paraId="3CA7B031" w14:textId="77777777" w:rsidTr="01C7241F">
        <w:trPr>
          <w:trHeight w:val="20"/>
        </w:trPr>
        <w:tc>
          <w:tcPr>
            <w:tcW w:w="6304" w:type="dxa"/>
            <w:hideMark/>
          </w:tcPr>
          <w:p w14:paraId="40A21E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Cytogenetics </w:t>
            </w:r>
          </w:p>
        </w:tc>
        <w:tc>
          <w:tcPr>
            <w:tcW w:w="1616" w:type="dxa"/>
            <w:noWrap/>
            <w:hideMark/>
          </w:tcPr>
          <w:p w14:paraId="26844DC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207SC0300X </w:t>
            </w:r>
          </w:p>
        </w:tc>
      </w:tr>
      <w:tr w:rsidR="00E8353C" w:rsidRPr="00E8353C" w14:paraId="5C04DE6B" w14:textId="77777777" w:rsidTr="01C7241F">
        <w:trPr>
          <w:trHeight w:val="20"/>
        </w:trPr>
        <w:tc>
          <w:tcPr>
            <w:tcW w:w="6304" w:type="dxa"/>
            <w:hideMark/>
          </w:tcPr>
          <w:p w14:paraId="081F21C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Genetics (M.D.) </w:t>
            </w:r>
          </w:p>
        </w:tc>
        <w:tc>
          <w:tcPr>
            <w:tcW w:w="1616" w:type="dxa"/>
            <w:noWrap/>
            <w:hideMark/>
          </w:tcPr>
          <w:p w14:paraId="2D6021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207SG0201X </w:t>
            </w:r>
          </w:p>
        </w:tc>
      </w:tr>
      <w:tr w:rsidR="00E8353C" w:rsidRPr="00E8353C" w14:paraId="51270FA5" w14:textId="77777777" w:rsidTr="01C7241F">
        <w:trPr>
          <w:trHeight w:val="20"/>
        </w:trPr>
        <w:tc>
          <w:tcPr>
            <w:tcW w:w="6304" w:type="dxa"/>
            <w:hideMark/>
          </w:tcPr>
          <w:p w14:paraId="41D5A43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Molecular Genetics </w:t>
            </w:r>
          </w:p>
        </w:tc>
        <w:tc>
          <w:tcPr>
            <w:tcW w:w="1616" w:type="dxa"/>
            <w:noWrap/>
            <w:hideMark/>
          </w:tcPr>
          <w:p w14:paraId="3C09705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207SG0203X </w:t>
            </w:r>
          </w:p>
        </w:tc>
      </w:tr>
      <w:tr w:rsidR="00E8353C" w:rsidRPr="00E8353C" w14:paraId="0CBF182A" w14:textId="77777777" w:rsidTr="01C7241F">
        <w:trPr>
          <w:trHeight w:val="20"/>
        </w:trPr>
        <w:tc>
          <w:tcPr>
            <w:tcW w:w="6304" w:type="dxa"/>
            <w:hideMark/>
          </w:tcPr>
          <w:p w14:paraId="629011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Molecular Genetic Pathology </w:t>
            </w:r>
          </w:p>
        </w:tc>
        <w:tc>
          <w:tcPr>
            <w:tcW w:w="1616" w:type="dxa"/>
            <w:noWrap/>
            <w:hideMark/>
          </w:tcPr>
          <w:p w14:paraId="4BFEE5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207SM0001X </w:t>
            </w:r>
          </w:p>
        </w:tc>
      </w:tr>
      <w:tr w:rsidR="00E8353C" w:rsidRPr="00E8353C" w14:paraId="7F22BEAF" w14:textId="77777777" w:rsidTr="01C7241F">
        <w:trPr>
          <w:trHeight w:val="20"/>
        </w:trPr>
        <w:tc>
          <w:tcPr>
            <w:tcW w:w="6304" w:type="dxa"/>
            <w:hideMark/>
          </w:tcPr>
          <w:p w14:paraId="1A0EBAB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Ph.D. Medical Genetics </w:t>
            </w:r>
          </w:p>
        </w:tc>
        <w:tc>
          <w:tcPr>
            <w:tcW w:w="1616" w:type="dxa"/>
            <w:noWrap/>
            <w:hideMark/>
          </w:tcPr>
          <w:p w14:paraId="421D751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207SG0205X </w:t>
            </w:r>
          </w:p>
        </w:tc>
      </w:tr>
      <w:tr w:rsidR="00E8353C" w:rsidRPr="00E8353C" w14:paraId="3823EB0A" w14:textId="77777777" w:rsidTr="01C7241F">
        <w:trPr>
          <w:trHeight w:val="20"/>
        </w:trPr>
        <w:tc>
          <w:tcPr>
            <w:tcW w:w="6304" w:type="dxa"/>
            <w:hideMark/>
          </w:tcPr>
          <w:p w14:paraId="72FA480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Neurological Surgery </w:t>
            </w:r>
          </w:p>
        </w:tc>
        <w:tc>
          <w:tcPr>
            <w:tcW w:w="1616" w:type="dxa"/>
            <w:noWrap/>
            <w:hideMark/>
          </w:tcPr>
          <w:p w14:paraId="06A9B8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207T00000X </w:t>
            </w:r>
          </w:p>
        </w:tc>
      </w:tr>
      <w:tr w:rsidR="00E8353C" w:rsidRPr="00E8353C" w14:paraId="1BFF0B85" w14:textId="77777777" w:rsidTr="01C7241F">
        <w:trPr>
          <w:trHeight w:val="20"/>
        </w:trPr>
        <w:tc>
          <w:tcPr>
            <w:tcW w:w="6304" w:type="dxa"/>
            <w:hideMark/>
          </w:tcPr>
          <w:p w14:paraId="54FCB2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Neuromusculoskeletal Medicine &amp; OMM </w:t>
            </w:r>
          </w:p>
        </w:tc>
        <w:tc>
          <w:tcPr>
            <w:tcW w:w="1616" w:type="dxa"/>
            <w:noWrap/>
            <w:hideMark/>
          </w:tcPr>
          <w:p w14:paraId="7D5AB5D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204D00000X </w:t>
            </w:r>
          </w:p>
        </w:tc>
      </w:tr>
      <w:tr w:rsidR="00E8353C" w:rsidRPr="00E8353C" w14:paraId="4307C732" w14:textId="77777777" w:rsidTr="01C7241F">
        <w:trPr>
          <w:trHeight w:val="20"/>
        </w:trPr>
        <w:tc>
          <w:tcPr>
            <w:tcW w:w="6304" w:type="dxa"/>
            <w:hideMark/>
          </w:tcPr>
          <w:p w14:paraId="22699E1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Neuromusculoskeletal Medicine, Sports Medicine </w:t>
            </w:r>
          </w:p>
        </w:tc>
        <w:tc>
          <w:tcPr>
            <w:tcW w:w="1616" w:type="dxa"/>
            <w:noWrap/>
            <w:hideMark/>
          </w:tcPr>
          <w:p w14:paraId="48E2E21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204C00000X </w:t>
            </w:r>
          </w:p>
        </w:tc>
      </w:tr>
      <w:tr w:rsidR="00E8353C" w:rsidRPr="00E8353C" w14:paraId="71D37C4E" w14:textId="77777777" w:rsidTr="01C7241F">
        <w:trPr>
          <w:trHeight w:val="20"/>
        </w:trPr>
        <w:tc>
          <w:tcPr>
            <w:tcW w:w="6304" w:type="dxa"/>
            <w:hideMark/>
          </w:tcPr>
          <w:p w14:paraId="1C71B0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Nuclear Medicine </w:t>
            </w:r>
          </w:p>
        </w:tc>
        <w:tc>
          <w:tcPr>
            <w:tcW w:w="1616" w:type="dxa"/>
            <w:noWrap/>
            <w:hideMark/>
          </w:tcPr>
          <w:p w14:paraId="5083F8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207U00000X </w:t>
            </w:r>
          </w:p>
        </w:tc>
      </w:tr>
      <w:tr w:rsidR="00E8353C" w:rsidRPr="00E8353C" w14:paraId="40A9BB3E" w14:textId="77777777" w:rsidTr="01C7241F">
        <w:trPr>
          <w:trHeight w:val="20"/>
        </w:trPr>
        <w:tc>
          <w:tcPr>
            <w:tcW w:w="6304" w:type="dxa"/>
            <w:hideMark/>
          </w:tcPr>
          <w:p w14:paraId="5954A68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 Vivo &amp; In Vitro Nuclear Medicine </w:t>
            </w:r>
          </w:p>
        </w:tc>
        <w:tc>
          <w:tcPr>
            <w:tcW w:w="1616" w:type="dxa"/>
            <w:noWrap/>
            <w:hideMark/>
          </w:tcPr>
          <w:p w14:paraId="1F84B1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207UN0903X </w:t>
            </w:r>
          </w:p>
        </w:tc>
      </w:tr>
      <w:tr w:rsidR="00E8353C" w:rsidRPr="00E8353C" w14:paraId="5C3FD9A3" w14:textId="77777777" w:rsidTr="01C7241F">
        <w:trPr>
          <w:trHeight w:val="20"/>
        </w:trPr>
        <w:tc>
          <w:tcPr>
            <w:tcW w:w="6304" w:type="dxa"/>
            <w:hideMark/>
          </w:tcPr>
          <w:p w14:paraId="4A81089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Nuclear Cardiology </w:t>
            </w:r>
          </w:p>
        </w:tc>
        <w:tc>
          <w:tcPr>
            <w:tcW w:w="1616" w:type="dxa"/>
            <w:noWrap/>
            <w:hideMark/>
          </w:tcPr>
          <w:p w14:paraId="5332BB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207UN0901X </w:t>
            </w:r>
          </w:p>
        </w:tc>
      </w:tr>
      <w:tr w:rsidR="00E8353C" w:rsidRPr="00E8353C" w14:paraId="2DC38B94" w14:textId="77777777" w:rsidTr="01C7241F">
        <w:trPr>
          <w:trHeight w:val="20"/>
        </w:trPr>
        <w:tc>
          <w:tcPr>
            <w:tcW w:w="6304" w:type="dxa"/>
            <w:hideMark/>
          </w:tcPr>
          <w:p w14:paraId="188D273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Nuclear Imaging &amp; Therapy </w:t>
            </w:r>
          </w:p>
        </w:tc>
        <w:tc>
          <w:tcPr>
            <w:tcW w:w="1616" w:type="dxa"/>
            <w:noWrap/>
            <w:hideMark/>
          </w:tcPr>
          <w:p w14:paraId="7A2663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207UN0902X </w:t>
            </w:r>
          </w:p>
        </w:tc>
      </w:tr>
      <w:tr w:rsidR="00E8353C" w:rsidRPr="00E8353C" w14:paraId="582EFACE" w14:textId="77777777" w:rsidTr="01C7241F">
        <w:trPr>
          <w:trHeight w:val="20"/>
        </w:trPr>
        <w:tc>
          <w:tcPr>
            <w:tcW w:w="6304" w:type="dxa"/>
            <w:hideMark/>
          </w:tcPr>
          <w:p w14:paraId="41CE66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Obstetrics &amp; Gynecology </w:t>
            </w:r>
          </w:p>
        </w:tc>
        <w:tc>
          <w:tcPr>
            <w:tcW w:w="1616" w:type="dxa"/>
            <w:noWrap/>
            <w:hideMark/>
          </w:tcPr>
          <w:p w14:paraId="2634F1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207V00000X </w:t>
            </w:r>
          </w:p>
        </w:tc>
      </w:tr>
      <w:tr w:rsidR="00E8353C" w:rsidRPr="00E8353C" w14:paraId="20317EEC" w14:textId="77777777" w:rsidTr="01C7241F">
        <w:trPr>
          <w:trHeight w:val="20"/>
        </w:trPr>
        <w:tc>
          <w:tcPr>
            <w:tcW w:w="6304" w:type="dxa"/>
            <w:hideMark/>
          </w:tcPr>
          <w:p w14:paraId="1D589D0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Medicine </w:t>
            </w:r>
          </w:p>
        </w:tc>
        <w:tc>
          <w:tcPr>
            <w:tcW w:w="1616" w:type="dxa"/>
            <w:noWrap/>
            <w:hideMark/>
          </w:tcPr>
          <w:p w14:paraId="6B8D20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207VC0200X </w:t>
            </w:r>
          </w:p>
        </w:tc>
      </w:tr>
      <w:tr w:rsidR="00E8353C" w:rsidRPr="00E8353C" w14:paraId="632C3F06" w14:textId="77777777" w:rsidTr="01C7241F">
        <w:trPr>
          <w:trHeight w:val="20"/>
        </w:trPr>
        <w:tc>
          <w:tcPr>
            <w:tcW w:w="6304" w:type="dxa"/>
            <w:hideMark/>
          </w:tcPr>
          <w:p w14:paraId="25DEDA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Female Pelvic Medicine and Reconstructive Surgery </w:t>
            </w:r>
          </w:p>
        </w:tc>
        <w:tc>
          <w:tcPr>
            <w:tcW w:w="1616" w:type="dxa"/>
            <w:noWrap/>
            <w:hideMark/>
          </w:tcPr>
          <w:p w14:paraId="717CFE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207VF0040X </w:t>
            </w:r>
          </w:p>
        </w:tc>
      </w:tr>
      <w:tr w:rsidR="00E8353C" w:rsidRPr="00E8353C" w14:paraId="10DBCF66" w14:textId="77777777" w:rsidTr="01C7241F">
        <w:trPr>
          <w:trHeight w:val="20"/>
        </w:trPr>
        <w:tc>
          <w:tcPr>
            <w:tcW w:w="6304" w:type="dxa"/>
            <w:hideMark/>
          </w:tcPr>
          <w:p w14:paraId="337AA97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Gynecologic Oncology </w:t>
            </w:r>
          </w:p>
        </w:tc>
        <w:tc>
          <w:tcPr>
            <w:tcW w:w="1616" w:type="dxa"/>
            <w:noWrap/>
            <w:hideMark/>
          </w:tcPr>
          <w:p w14:paraId="03C3FD5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207VX0201X </w:t>
            </w:r>
          </w:p>
        </w:tc>
      </w:tr>
      <w:tr w:rsidR="00E8353C" w:rsidRPr="00E8353C" w14:paraId="7A5D0696" w14:textId="77777777" w:rsidTr="01C7241F">
        <w:trPr>
          <w:trHeight w:val="20"/>
        </w:trPr>
        <w:tc>
          <w:tcPr>
            <w:tcW w:w="6304" w:type="dxa"/>
            <w:hideMark/>
          </w:tcPr>
          <w:p w14:paraId="5BB0442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Gynecology </w:t>
            </w:r>
          </w:p>
        </w:tc>
        <w:tc>
          <w:tcPr>
            <w:tcW w:w="1616" w:type="dxa"/>
            <w:noWrap/>
            <w:hideMark/>
          </w:tcPr>
          <w:p w14:paraId="1432C28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207VG0400X </w:t>
            </w:r>
          </w:p>
        </w:tc>
      </w:tr>
      <w:tr w:rsidR="00E8353C" w:rsidRPr="00E8353C" w14:paraId="3EAC950E" w14:textId="77777777" w:rsidTr="01C7241F">
        <w:trPr>
          <w:trHeight w:val="20"/>
        </w:trPr>
        <w:tc>
          <w:tcPr>
            <w:tcW w:w="6304" w:type="dxa"/>
            <w:hideMark/>
          </w:tcPr>
          <w:p w14:paraId="5DD2910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72122F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207VH0002X </w:t>
            </w:r>
          </w:p>
        </w:tc>
      </w:tr>
      <w:tr w:rsidR="00E8353C" w:rsidRPr="00E8353C" w14:paraId="4D33EEA8" w14:textId="77777777" w:rsidTr="01C7241F">
        <w:trPr>
          <w:trHeight w:val="20"/>
        </w:trPr>
        <w:tc>
          <w:tcPr>
            <w:tcW w:w="6304" w:type="dxa"/>
            <w:hideMark/>
          </w:tcPr>
          <w:p w14:paraId="7DDF010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Maternal &amp; Fetal Medicine </w:t>
            </w:r>
          </w:p>
        </w:tc>
        <w:tc>
          <w:tcPr>
            <w:tcW w:w="1616" w:type="dxa"/>
            <w:noWrap/>
            <w:hideMark/>
          </w:tcPr>
          <w:p w14:paraId="6F37DD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207VM0101X </w:t>
            </w:r>
          </w:p>
        </w:tc>
      </w:tr>
      <w:tr w:rsidR="00E8353C" w:rsidRPr="00E8353C" w14:paraId="1FCEA14A" w14:textId="77777777" w:rsidTr="01C7241F">
        <w:trPr>
          <w:trHeight w:val="20"/>
        </w:trPr>
        <w:tc>
          <w:tcPr>
            <w:tcW w:w="6304" w:type="dxa"/>
            <w:hideMark/>
          </w:tcPr>
          <w:p w14:paraId="5C5793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Obesity Medicine </w:t>
            </w:r>
          </w:p>
        </w:tc>
        <w:tc>
          <w:tcPr>
            <w:tcW w:w="1616" w:type="dxa"/>
            <w:noWrap/>
            <w:hideMark/>
          </w:tcPr>
          <w:p w14:paraId="26D3A0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207VB0002X </w:t>
            </w:r>
          </w:p>
        </w:tc>
      </w:tr>
      <w:tr w:rsidR="00E8353C" w:rsidRPr="00E8353C" w14:paraId="33A8D2A4" w14:textId="77777777" w:rsidTr="01C7241F">
        <w:trPr>
          <w:trHeight w:val="20"/>
        </w:trPr>
        <w:tc>
          <w:tcPr>
            <w:tcW w:w="6304" w:type="dxa"/>
            <w:hideMark/>
          </w:tcPr>
          <w:p w14:paraId="550E626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Obstetrics  </w:t>
            </w:r>
          </w:p>
        </w:tc>
        <w:tc>
          <w:tcPr>
            <w:tcW w:w="1616" w:type="dxa"/>
            <w:noWrap/>
            <w:hideMark/>
          </w:tcPr>
          <w:p w14:paraId="23E217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207VX0000X </w:t>
            </w:r>
          </w:p>
        </w:tc>
      </w:tr>
      <w:tr w:rsidR="00E8353C" w:rsidRPr="00E8353C" w14:paraId="0CB7EE68" w14:textId="77777777" w:rsidTr="01C7241F">
        <w:trPr>
          <w:trHeight w:val="20"/>
        </w:trPr>
        <w:tc>
          <w:tcPr>
            <w:tcW w:w="6304" w:type="dxa"/>
            <w:hideMark/>
          </w:tcPr>
          <w:p w14:paraId="6EA5999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Reproductive Endocrinology </w:t>
            </w:r>
          </w:p>
        </w:tc>
        <w:tc>
          <w:tcPr>
            <w:tcW w:w="1616" w:type="dxa"/>
            <w:noWrap/>
            <w:hideMark/>
          </w:tcPr>
          <w:p w14:paraId="6202490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207VE0102X </w:t>
            </w:r>
          </w:p>
        </w:tc>
      </w:tr>
      <w:tr w:rsidR="00E8353C" w:rsidRPr="00E8353C" w14:paraId="4637524D" w14:textId="77777777" w:rsidTr="01C7241F">
        <w:trPr>
          <w:trHeight w:val="20"/>
        </w:trPr>
        <w:tc>
          <w:tcPr>
            <w:tcW w:w="6304" w:type="dxa"/>
            <w:hideMark/>
          </w:tcPr>
          <w:p w14:paraId="0741B7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Ophthalmology </w:t>
            </w:r>
          </w:p>
        </w:tc>
        <w:tc>
          <w:tcPr>
            <w:tcW w:w="1616" w:type="dxa"/>
            <w:noWrap/>
            <w:hideMark/>
          </w:tcPr>
          <w:p w14:paraId="7F3C45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207W00000X </w:t>
            </w:r>
          </w:p>
        </w:tc>
      </w:tr>
      <w:tr w:rsidR="00E8353C" w:rsidRPr="00E8353C" w14:paraId="2FCB232F" w14:textId="77777777" w:rsidTr="01C7241F">
        <w:trPr>
          <w:trHeight w:val="20"/>
        </w:trPr>
        <w:tc>
          <w:tcPr>
            <w:tcW w:w="6304" w:type="dxa"/>
            <w:hideMark/>
          </w:tcPr>
          <w:p w14:paraId="535D243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Cornea and External Diseases Specialist </w:t>
            </w:r>
          </w:p>
        </w:tc>
        <w:tc>
          <w:tcPr>
            <w:tcW w:w="1616" w:type="dxa"/>
            <w:noWrap/>
            <w:hideMark/>
          </w:tcPr>
          <w:p w14:paraId="374366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207WX0120X </w:t>
            </w:r>
          </w:p>
        </w:tc>
      </w:tr>
      <w:tr w:rsidR="00E8353C" w:rsidRPr="00E8353C" w14:paraId="3882AA8B" w14:textId="77777777" w:rsidTr="01C7241F">
        <w:trPr>
          <w:trHeight w:val="20"/>
        </w:trPr>
        <w:tc>
          <w:tcPr>
            <w:tcW w:w="6304" w:type="dxa"/>
            <w:hideMark/>
          </w:tcPr>
          <w:p w14:paraId="1F1186B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Glaucoma Specialist </w:t>
            </w:r>
          </w:p>
        </w:tc>
        <w:tc>
          <w:tcPr>
            <w:tcW w:w="1616" w:type="dxa"/>
            <w:noWrap/>
            <w:hideMark/>
          </w:tcPr>
          <w:p w14:paraId="7E69B6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207WX0009X </w:t>
            </w:r>
          </w:p>
        </w:tc>
      </w:tr>
      <w:tr w:rsidR="00E8353C" w:rsidRPr="00E8353C" w14:paraId="45B601E5" w14:textId="77777777" w:rsidTr="01C7241F">
        <w:trPr>
          <w:trHeight w:val="20"/>
        </w:trPr>
        <w:tc>
          <w:tcPr>
            <w:tcW w:w="6304" w:type="dxa"/>
            <w:hideMark/>
          </w:tcPr>
          <w:p w14:paraId="07D56DF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Neuro-ophthalmology </w:t>
            </w:r>
          </w:p>
        </w:tc>
        <w:tc>
          <w:tcPr>
            <w:tcW w:w="1616" w:type="dxa"/>
            <w:noWrap/>
            <w:hideMark/>
          </w:tcPr>
          <w:p w14:paraId="21E7690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207WX0109X </w:t>
            </w:r>
          </w:p>
        </w:tc>
      </w:tr>
      <w:tr w:rsidR="00E8353C" w:rsidRPr="00E8353C" w14:paraId="001FBFB2" w14:textId="77777777" w:rsidTr="01C7241F">
        <w:trPr>
          <w:trHeight w:val="20"/>
        </w:trPr>
        <w:tc>
          <w:tcPr>
            <w:tcW w:w="6304" w:type="dxa"/>
            <w:hideMark/>
          </w:tcPr>
          <w:p w14:paraId="727396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Ophthalmic Plastic and Reconstructive Surgery </w:t>
            </w:r>
          </w:p>
        </w:tc>
        <w:tc>
          <w:tcPr>
            <w:tcW w:w="1616" w:type="dxa"/>
            <w:noWrap/>
            <w:hideMark/>
          </w:tcPr>
          <w:p w14:paraId="576CB31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207WX0200X </w:t>
            </w:r>
          </w:p>
        </w:tc>
      </w:tr>
      <w:tr w:rsidR="00E8353C" w:rsidRPr="00E8353C" w14:paraId="61A49F91" w14:textId="77777777" w:rsidTr="01C7241F">
        <w:trPr>
          <w:trHeight w:val="20"/>
        </w:trPr>
        <w:tc>
          <w:tcPr>
            <w:tcW w:w="6304" w:type="dxa"/>
            <w:hideMark/>
          </w:tcPr>
          <w:p w14:paraId="5D09BB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Ophthalmology and Strabismus Specialist </w:t>
            </w:r>
          </w:p>
        </w:tc>
        <w:tc>
          <w:tcPr>
            <w:tcW w:w="1616" w:type="dxa"/>
            <w:noWrap/>
            <w:hideMark/>
          </w:tcPr>
          <w:p w14:paraId="596DBA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207WX0110X </w:t>
            </w:r>
          </w:p>
        </w:tc>
      </w:tr>
      <w:tr w:rsidR="00E8353C" w:rsidRPr="00E8353C" w14:paraId="5A0FCEB6" w14:textId="77777777" w:rsidTr="01C7241F">
        <w:trPr>
          <w:trHeight w:val="20"/>
        </w:trPr>
        <w:tc>
          <w:tcPr>
            <w:tcW w:w="6304" w:type="dxa"/>
            <w:hideMark/>
          </w:tcPr>
          <w:p w14:paraId="038A6D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Retina Specialist </w:t>
            </w:r>
          </w:p>
        </w:tc>
        <w:tc>
          <w:tcPr>
            <w:tcW w:w="1616" w:type="dxa"/>
            <w:noWrap/>
            <w:hideMark/>
          </w:tcPr>
          <w:p w14:paraId="70AA8DD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207WX0107X </w:t>
            </w:r>
          </w:p>
        </w:tc>
      </w:tr>
      <w:tr w:rsidR="00E8353C" w:rsidRPr="00E8353C" w14:paraId="0288BC09" w14:textId="77777777" w:rsidTr="01C7241F">
        <w:trPr>
          <w:trHeight w:val="20"/>
        </w:trPr>
        <w:tc>
          <w:tcPr>
            <w:tcW w:w="6304" w:type="dxa"/>
            <w:hideMark/>
          </w:tcPr>
          <w:p w14:paraId="2B7A0E1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Uveitis and Ocular Inflammatory Disease </w:t>
            </w:r>
          </w:p>
        </w:tc>
        <w:tc>
          <w:tcPr>
            <w:tcW w:w="1616" w:type="dxa"/>
            <w:noWrap/>
            <w:hideMark/>
          </w:tcPr>
          <w:p w14:paraId="047B200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207WX0108X </w:t>
            </w:r>
          </w:p>
        </w:tc>
      </w:tr>
      <w:tr w:rsidR="00E8353C" w:rsidRPr="00E8353C" w14:paraId="200AD3B3" w14:textId="77777777" w:rsidTr="01C7241F">
        <w:trPr>
          <w:trHeight w:val="20"/>
        </w:trPr>
        <w:tc>
          <w:tcPr>
            <w:tcW w:w="6304" w:type="dxa"/>
            <w:hideMark/>
          </w:tcPr>
          <w:p w14:paraId="52A252A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Oral &amp; Maxillofacial Surgery </w:t>
            </w:r>
          </w:p>
        </w:tc>
        <w:tc>
          <w:tcPr>
            <w:tcW w:w="1616" w:type="dxa"/>
            <w:noWrap/>
            <w:hideMark/>
          </w:tcPr>
          <w:p w14:paraId="384A93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204E00000X </w:t>
            </w:r>
          </w:p>
        </w:tc>
      </w:tr>
      <w:tr w:rsidR="00E8353C" w:rsidRPr="00E8353C" w14:paraId="73CF64A7" w14:textId="77777777" w:rsidTr="01C7241F">
        <w:trPr>
          <w:trHeight w:val="20"/>
        </w:trPr>
        <w:tc>
          <w:tcPr>
            <w:tcW w:w="6304" w:type="dxa"/>
            <w:hideMark/>
          </w:tcPr>
          <w:p w14:paraId="5A684734"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Orthopaedic</w:t>
            </w:r>
            <w:proofErr w:type="spellEnd"/>
            <w:r w:rsidRPr="00E8353C">
              <w:rPr>
                <w:rFonts w:eastAsia="Times New Roman" w:cs="Times New Roman"/>
                <w:color w:val="000000"/>
                <w:sz w:val="20"/>
                <w:szCs w:val="20"/>
              </w:rPr>
              <w:t xml:space="preserve"> Surgery </w:t>
            </w:r>
          </w:p>
        </w:tc>
        <w:tc>
          <w:tcPr>
            <w:tcW w:w="1616" w:type="dxa"/>
            <w:noWrap/>
            <w:hideMark/>
          </w:tcPr>
          <w:p w14:paraId="6D8073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207X00000X </w:t>
            </w:r>
          </w:p>
        </w:tc>
      </w:tr>
      <w:tr w:rsidR="00E8353C" w:rsidRPr="00E8353C" w14:paraId="40ED5649" w14:textId="77777777" w:rsidTr="01C7241F">
        <w:trPr>
          <w:trHeight w:val="20"/>
        </w:trPr>
        <w:tc>
          <w:tcPr>
            <w:tcW w:w="6304" w:type="dxa"/>
            <w:hideMark/>
          </w:tcPr>
          <w:p w14:paraId="76555C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xml:space="preserve">Adult Reconstructive </w:t>
            </w:r>
            <w:proofErr w:type="spellStart"/>
            <w:r w:rsidRPr="00E8353C">
              <w:rPr>
                <w:rFonts w:eastAsia="Times New Roman" w:cs="Times New Roman"/>
                <w:color w:val="000000"/>
                <w:sz w:val="20"/>
                <w:szCs w:val="20"/>
              </w:rPr>
              <w:t>Orthopaedic</w:t>
            </w:r>
            <w:proofErr w:type="spellEnd"/>
            <w:r w:rsidRPr="00E8353C">
              <w:rPr>
                <w:rFonts w:eastAsia="Times New Roman" w:cs="Times New Roman"/>
                <w:color w:val="000000"/>
                <w:sz w:val="20"/>
                <w:szCs w:val="20"/>
              </w:rPr>
              <w:t xml:space="preserve"> Surgery </w:t>
            </w:r>
          </w:p>
        </w:tc>
        <w:tc>
          <w:tcPr>
            <w:tcW w:w="1616" w:type="dxa"/>
            <w:noWrap/>
            <w:hideMark/>
          </w:tcPr>
          <w:p w14:paraId="43D0EBA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207XS0114X </w:t>
            </w:r>
          </w:p>
        </w:tc>
      </w:tr>
      <w:tr w:rsidR="00E8353C" w:rsidRPr="00E8353C" w14:paraId="4F3246DB" w14:textId="77777777" w:rsidTr="01C7241F">
        <w:trPr>
          <w:trHeight w:val="20"/>
        </w:trPr>
        <w:tc>
          <w:tcPr>
            <w:tcW w:w="6304" w:type="dxa"/>
            <w:hideMark/>
          </w:tcPr>
          <w:p w14:paraId="6C1408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Foot and Ankle Surgery </w:t>
            </w:r>
          </w:p>
        </w:tc>
        <w:tc>
          <w:tcPr>
            <w:tcW w:w="1616" w:type="dxa"/>
            <w:noWrap/>
            <w:hideMark/>
          </w:tcPr>
          <w:p w14:paraId="579A22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207XX0004X </w:t>
            </w:r>
          </w:p>
        </w:tc>
      </w:tr>
      <w:tr w:rsidR="00E8353C" w:rsidRPr="00E8353C" w14:paraId="09125B1A" w14:textId="77777777" w:rsidTr="01C7241F">
        <w:trPr>
          <w:trHeight w:val="20"/>
        </w:trPr>
        <w:tc>
          <w:tcPr>
            <w:tcW w:w="6304" w:type="dxa"/>
            <w:hideMark/>
          </w:tcPr>
          <w:p w14:paraId="56D515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Hand Surgery  </w:t>
            </w:r>
          </w:p>
        </w:tc>
        <w:tc>
          <w:tcPr>
            <w:tcW w:w="1616" w:type="dxa"/>
            <w:noWrap/>
            <w:hideMark/>
          </w:tcPr>
          <w:p w14:paraId="47B515C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207XS0106X </w:t>
            </w:r>
          </w:p>
        </w:tc>
      </w:tr>
      <w:tr w:rsidR="00E8353C" w:rsidRPr="00E8353C" w14:paraId="1DD917D6" w14:textId="77777777" w:rsidTr="01C7241F">
        <w:trPr>
          <w:trHeight w:val="20"/>
        </w:trPr>
        <w:tc>
          <w:tcPr>
            <w:tcW w:w="6304" w:type="dxa"/>
            <w:hideMark/>
          </w:tcPr>
          <w:p w14:paraId="203DB111"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Orthopaedic</w:t>
            </w:r>
            <w:proofErr w:type="spellEnd"/>
            <w:r w:rsidRPr="00E8353C">
              <w:rPr>
                <w:rFonts w:eastAsia="Times New Roman" w:cs="Times New Roman"/>
                <w:color w:val="000000"/>
                <w:sz w:val="20"/>
                <w:szCs w:val="20"/>
              </w:rPr>
              <w:t xml:space="preserve"> Surgery of the Spine </w:t>
            </w:r>
          </w:p>
        </w:tc>
        <w:tc>
          <w:tcPr>
            <w:tcW w:w="1616" w:type="dxa"/>
            <w:noWrap/>
            <w:hideMark/>
          </w:tcPr>
          <w:p w14:paraId="79BE8AA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207XS0117X </w:t>
            </w:r>
          </w:p>
        </w:tc>
      </w:tr>
      <w:tr w:rsidR="00E8353C" w:rsidRPr="00E8353C" w14:paraId="7B2C06F6" w14:textId="77777777" w:rsidTr="01C7241F">
        <w:trPr>
          <w:trHeight w:val="20"/>
        </w:trPr>
        <w:tc>
          <w:tcPr>
            <w:tcW w:w="6304" w:type="dxa"/>
            <w:hideMark/>
          </w:tcPr>
          <w:p w14:paraId="2C741C06"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Orthopaedic</w:t>
            </w:r>
            <w:proofErr w:type="spellEnd"/>
            <w:r w:rsidRPr="00E8353C">
              <w:rPr>
                <w:rFonts w:eastAsia="Times New Roman" w:cs="Times New Roman"/>
                <w:color w:val="000000"/>
                <w:sz w:val="20"/>
                <w:szCs w:val="20"/>
              </w:rPr>
              <w:t xml:space="preserve"> Trauma </w:t>
            </w:r>
          </w:p>
        </w:tc>
        <w:tc>
          <w:tcPr>
            <w:tcW w:w="1616" w:type="dxa"/>
            <w:noWrap/>
            <w:hideMark/>
          </w:tcPr>
          <w:p w14:paraId="7D63DD4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207XX0801X </w:t>
            </w:r>
          </w:p>
        </w:tc>
      </w:tr>
      <w:tr w:rsidR="00E8353C" w:rsidRPr="00E8353C" w14:paraId="02818FDA" w14:textId="77777777" w:rsidTr="01C7241F">
        <w:trPr>
          <w:trHeight w:val="20"/>
        </w:trPr>
        <w:tc>
          <w:tcPr>
            <w:tcW w:w="6304" w:type="dxa"/>
            <w:hideMark/>
          </w:tcPr>
          <w:p w14:paraId="631411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xml:space="preserve">Pediatric </w:t>
            </w:r>
            <w:proofErr w:type="spellStart"/>
            <w:r w:rsidRPr="00E8353C">
              <w:rPr>
                <w:rFonts w:eastAsia="Times New Roman" w:cs="Times New Roman"/>
                <w:color w:val="000000"/>
                <w:sz w:val="20"/>
                <w:szCs w:val="20"/>
              </w:rPr>
              <w:t>Orthopaedic</w:t>
            </w:r>
            <w:proofErr w:type="spellEnd"/>
            <w:r w:rsidRPr="00E8353C">
              <w:rPr>
                <w:rFonts w:eastAsia="Times New Roman" w:cs="Times New Roman"/>
                <w:color w:val="000000"/>
                <w:sz w:val="20"/>
                <w:szCs w:val="20"/>
              </w:rPr>
              <w:t xml:space="preserve"> Surgery </w:t>
            </w:r>
          </w:p>
        </w:tc>
        <w:tc>
          <w:tcPr>
            <w:tcW w:w="1616" w:type="dxa"/>
            <w:noWrap/>
            <w:hideMark/>
          </w:tcPr>
          <w:p w14:paraId="13ECE7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207XP3100X </w:t>
            </w:r>
          </w:p>
        </w:tc>
      </w:tr>
      <w:tr w:rsidR="00E8353C" w:rsidRPr="00E8353C" w14:paraId="546F343E" w14:textId="77777777" w:rsidTr="01C7241F">
        <w:trPr>
          <w:trHeight w:val="20"/>
        </w:trPr>
        <w:tc>
          <w:tcPr>
            <w:tcW w:w="6304" w:type="dxa"/>
            <w:hideMark/>
          </w:tcPr>
          <w:p w14:paraId="3F785F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07E76D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207XX0005X </w:t>
            </w:r>
          </w:p>
        </w:tc>
      </w:tr>
      <w:tr w:rsidR="00E8353C" w:rsidRPr="00E8353C" w14:paraId="070D1AA7" w14:textId="77777777" w:rsidTr="01C7241F">
        <w:trPr>
          <w:trHeight w:val="20"/>
        </w:trPr>
        <w:tc>
          <w:tcPr>
            <w:tcW w:w="6304" w:type="dxa"/>
            <w:hideMark/>
          </w:tcPr>
          <w:p w14:paraId="493410C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Otolaryngology </w:t>
            </w:r>
          </w:p>
        </w:tc>
        <w:tc>
          <w:tcPr>
            <w:tcW w:w="1616" w:type="dxa"/>
            <w:noWrap/>
            <w:hideMark/>
          </w:tcPr>
          <w:p w14:paraId="6D739AF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207Y00000X </w:t>
            </w:r>
          </w:p>
        </w:tc>
      </w:tr>
      <w:tr w:rsidR="00E8353C" w:rsidRPr="00E8353C" w14:paraId="3FE5AE84" w14:textId="77777777" w:rsidTr="01C7241F">
        <w:trPr>
          <w:trHeight w:val="20"/>
        </w:trPr>
        <w:tc>
          <w:tcPr>
            <w:tcW w:w="6304" w:type="dxa"/>
            <w:hideMark/>
          </w:tcPr>
          <w:p w14:paraId="1CC4243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Facial Plastic Surgery </w:t>
            </w:r>
          </w:p>
        </w:tc>
        <w:tc>
          <w:tcPr>
            <w:tcW w:w="1616" w:type="dxa"/>
            <w:noWrap/>
            <w:hideMark/>
          </w:tcPr>
          <w:p w14:paraId="2BADA6D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207YS0123X </w:t>
            </w:r>
          </w:p>
        </w:tc>
      </w:tr>
      <w:tr w:rsidR="00E8353C" w:rsidRPr="00E8353C" w14:paraId="7B324B2C" w14:textId="77777777" w:rsidTr="01C7241F">
        <w:trPr>
          <w:trHeight w:val="20"/>
        </w:trPr>
        <w:tc>
          <w:tcPr>
            <w:tcW w:w="6304" w:type="dxa"/>
            <w:hideMark/>
          </w:tcPr>
          <w:p w14:paraId="6964CAD4"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Otolaryngic</w:t>
            </w:r>
            <w:proofErr w:type="spellEnd"/>
            <w:r w:rsidRPr="00E8353C">
              <w:rPr>
                <w:rFonts w:eastAsia="Times New Roman" w:cs="Times New Roman"/>
                <w:color w:val="000000"/>
                <w:sz w:val="20"/>
                <w:szCs w:val="20"/>
              </w:rPr>
              <w:t xml:space="preserve"> Allergy </w:t>
            </w:r>
          </w:p>
        </w:tc>
        <w:tc>
          <w:tcPr>
            <w:tcW w:w="1616" w:type="dxa"/>
            <w:noWrap/>
            <w:hideMark/>
          </w:tcPr>
          <w:p w14:paraId="5AC60E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207YX0602X </w:t>
            </w:r>
          </w:p>
        </w:tc>
      </w:tr>
      <w:tr w:rsidR="00E8353C" w:rsidRPr="00E8353C" w14:paraId="481278FF" w14:textId="77777777" w:rsidTr="01C7241F">
        <w:trPr>
          <w:trHeight w:val="20"/>
        </w:trPr>
        <w:tc>
          <w:tcPr>
            <w:tcW w:w="6304" w:type="dxa"/>
            <w:hideMark/>
          </w:tcPr>
          <w:p w14:paraId="537AD7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Otolaryngology/Facial Plastic Surgery </w:t>
            </w:r>
          </w:p>
        </w:tc>
        <w:tc>
          <w:tcPr>
            <w:tcW w:w="1616" w:type="dxa"/>
            <w:noWrap/>
            <w:hideMark/>
          </w:tcPr>
          <w:p w14:paraId="2AA99D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207YX0905X </w:t>
            </w:r>
          </w:p>
        </w:tc>
      </w:tr>
      <w:tr w:rsidR="00E8353C" w:rsidRPr="00E8353C" w14:paraId="76F64F6F" w14:textId="77777777" w:rsidTr="01C7241F">
        <w:trPr>
          <w:trHeight w:val="20"/>
        </w:trPr>
        <w:tc>
          <w:tcPr>
            <w:tcW w:w="6304" w:type="dxa"/>
            <w:hideMark/>
          </w:tcPr>
          <w:p w14:paraId="07B89A3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Otology &amp; Neurotology </w:t>
            </w:r>
          </w:p>
        </w:tc>
        <w:tc>
          <w:tcPr>
            <w:tcW w:w="1616" w:type="dxa"/>
            <w:noWrap/>
            <w:hideMark/>
          </w:tcPr>
          <w:p w14:paraId="5001FA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207YX0901X </w:t>
            </w:r>
          </w:p>
        </w:tc>
      </w:tr>
      <w:tr w:rsidR="00E8353C" w:rsidRPr="00E8353C" w14:paraId="60159D77" w14:textId="77777777" w:rsidTr="01C7241F">
        <w:trPr>
          <w:trHeight w:val="20"/>
        </w:trPr>
        <w:tc>
          <w:tcPr>
            <w:tcW w:w="6304" w:type="dxa"/>
            <w:hideMark/>
          </w:tcPr>
          <w:p w14:paraId="62524F7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Otolaryngology </w:t>
            </w:r>
          </w:p>
        </w:tc>
        <w:tc>
          <w:tcPr>
            <w:tcW w:w="1616" w:type="dxa"/>
            <w:noWrap/>
            <w:hideMark/>
          </w:tcPr>
          <w:p w14:paraId="0ABF18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207YP0228X </w:t>
            </w:r>
          </w:p>
        </w:tc>
      </w:tr>
      <w:tr w:rsidR="00E8353C" w:rsidRPr="00E8353C" w14:paraId="680CCA4D" w14:textId="77777777" w:rsidTr="01C7241F">
        <w:trPr>
          <w:trHeight w:val="20"/>
        </w:trPr>
        <w:tc>
          <w:tcPr>
            <w:tcW w:w="6304" w:type="dxa"/>
            <w:hideMark/>
          </w:tcPr>
          <w:p w14:paraId="3846D29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Plastic Surgery within the Head &amp; Neck </w:t>
            </w:r>
          </w:p>
        </w:tc>
        <w:tc>
          <w:tcPr>
            <w:tcW w:w="1616" w:type="dxa"/>
            <w:noWrap/>
            <w:hideMark/>
          </w:tcPr>
          <w:p w14:paraId="1009EE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207YX0007X </w:t>
            </w:r>
          </w:p>
        </w:tc>
      </w:tr>
      <w:tr w:rsidR="00E8353C" w:rsidRPr="00E8353C" w14:paraId="31A61A8D" w14:textId="77777777" w:rsidTr="01C7241F">
        <w:trPr>
          <w:trHeight w:val="20"/>
        </w:trPr>
        <w:tc>
          <w:tcPr>
            <w:tcW w:w="6304" w:type="dxa"/>
            <w:hideMark/>
          </w:tcPr>
          <w:p w14:paraId="4DB9CB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Sleep Medicine </w:t>
            </w:r>
          </w:p>
        </w:tc>
        <w:tc>
          <w:tcPr>
            <w:tcW w:w="1616" w:type="dxa"/>
            <w:noWrap/>
            <w:hideMark/>
          </w:tcPr>
          <w:p w14:paraId="6BC9A40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207YS0012X </w:t>
            </w:r>
          </w:p>
        </w:tc>
      </w:tr>
      <w:tr w:rsidR="00E8353C" w:rsidRPr="00E8353C" w14:paraId="5A8B7C2D" w14:textId="77777777" w:rsidTr="01C7241F">
        <w:trPr>
          <w:trHeight w:val="20"/>
        </w:trPr>
        <w:tc>
          <w:tcPr>
            <w:tcW w:w="6304" w:type="dxa"/>
            <w:hideMark/>
          </w:tcPr>
          <w:p w14:paraId="4C5558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Interventional Pain Medicine </w:t>
            </w:r>
          </w:p>
        </w:tc>
        <w:tc>
          <w:tcPr>
            <w:tcW w:w="1616" w:type="dxa"/>
            <w:noWrap/>
            <w:hideMark/>
          </w:tcPr>
          <w:p w14:paraId="0137F3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208VP0014X </w:t>
            </w:r>
          </w:p>
        </w:tc>
      </w:tr>
      <w:tr w:rsidR="00E8353C" w:rsidRPr="00E8353C" w14:paraId="0A7A627B" w14:textId="77777777" w:rsidTr="01C7241F">
        <w:trPr>
          <w:trHeight w:val="20"/>
        </w:trPr>
        <w:tc>
          <w:tcPr>
            <w:tcW w:w="6304" w:type="dxa"/>
            <w:hideMark/>
          </w:tcPr>
          <w:p w14:paraId="3427A5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Pain Medicine </w:t>
            </w:r>
          </w:p>
        </w:tc>
        <w:tc>
          <w:tcPr>
            <w:tcW w:w="1616" w:type="dxa"/>
            <w:noWrap/>
            <w:hideMark/>
          </w:tcPr>
          <w:p w14:paraId="700EFF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208VP0000X </w:t>
            </w:r>
          </w:p>
        </w:tc>
      </w:tr>
      <w:tr w:rsidR="00E8353C" w:rsidRPr="00E8353C" w14:paraId="600CD3D3" w14:textId="77777777" w:rsidTr="01C7241F">
        <w:trPr>
          <w:trHeight w:val="20"/>
        </w:trPr>
        <w:tc>
          <w:tcPr>
            <w:tcW w:w="6304" w:type="dxa"/>
            <w:hideMark/>
          </w:tcPr>
          <w:p w14:paraId="1420CE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Anatomic Pathology </w:t>
            </w:r>
          </w:p>
        </w:tc>
        <w:tc>
          <w:tcPr>
            <w:tcW w:w="1616" w:type="dxa"/>
            <w:noWrap/>
            <w:hideMark/>
          </w:tcPr>
          <w:p w14:paraId="499123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207ZP0101X </w:t>
            </w:r>
          </w:p>
        </w:tc>
      </w:tr>
      <w:tr w:rsidR="00E8353C" w:rsidRPr="00E8353C" w14:paraId="3694FC82" w14:textId="77777777" w:rsidTr="01C7241F">
        <w:trPr>
          <w:trHeight w:val="20"/>
        </w:trPr>
        <w:tc>
          <w:tcPr>
            <w:tcW w:w="6304" w:type="dxa"/>
            <w:hideMark/>
          </w:tcPr>
          <w:p w14:paraId="672721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Anatomic Pathology &amp; Clinical Pathology </w:t>
            </w:r>
          </w:p>
        </w:tc>
        <w:tc>
          <w:tcPr>
            <w:tcW w:w="1616" w:type="dxa"/>
            <w:noWrap/>
            <w:hideMark/>
          </w:tcPr>
          <w:p w14:paraId="632C53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207ZP0102X </w:t>
            </w:r>
          </w:p>
        </w:tc>
      </w:tr>
      <w:tr w:rsidR="00E8353C" w:rsidRPr="00E8353C" w14:paraId="6DBC21B0" w14:textId="77777777" w:rsidTr="01C7241F">
        <w:trPr>
          <w:trHeight w:val="20"/>
        </w:trPr>
        <w:tc>
          <w:tcPr>
            <w:tcW w:w="6304" w:type="dxa"/>
            <w:hideMark/>
          </w:tcPr>
          <w:p w14:paraId="0CA7DD5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Blood Banking &amp; Transfusion Medicine </w:t>
            </w:r>
          </w:p>
        </w:tc>
        <w:tc>
          <w:tcPr>
            <w:tcW w:w="1616" w:type="dxa"/>
            <w:noWrap/>
            <w:hideMark/>
          </w:tcPr>
          <w:p w14:paraId="1EE2615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207ZB0001X </w:t>
            </w:r>
          </w:p>
        </w:tc>
      </w:tr>
      <w:tr w:rsidR="00E8353C" w:rsidRPr="00E8353C" w14:paraId="04AA7C2B" w14:textId="77777777" w:rsidTr="01C7241F">
        <w:trPr>
          <w:trHeight w:val="20"/>
        </w:trPr>
        <w:tc>
          <w:tcPr>
            <w:tcW w:w="6304" w:type="dxa"/>
            <w:hideMark/>
          </w:tcPr>
          <w:p w14:paraId="65653EC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Chemical Pathology </w:t>
            </w:r>
          </w:p>
        </w:tc>
        <w:tc>
          <w:tcPr>
            <w:tcW w:w="1616" w:type="dxa"/>
            <w:noWrap/>
            <w:hideMark/>
          </w:tcPr>
          <w:p w14:paraId="7826D4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207ZP0104X </w:t>
            </w:r>
          </w:p>
        </w:tc>
      </w:tr>
      <w:tr w:rsidR="00E8353C" w:rsidRPr="00E8353C" w14:paraId="7F1848BD" w14:textId="77777777" w:rsidTr="01C7241F">
        <w:trPr>
          <w:trHeight w:val="20"/>
        </w:trPr>
        <w:tc>
          <w:tcPr>
            <w:tcW w:w="6304" w:type="dxa"/>
            <w:hideMark/>
          </w:tcPr>
          <w:p w14:paraId="1B6A1F1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Informatics </w:t>
            </w:r>
          </w:p>
        </w:tc>
        <w:tc>
          <w:tcPr>
            <w:tcW w:w="1616" w:type="dxa"/>
            <w:noWrap/>
            <w:hideMark/>
          </w:tcPr>
          <w:p w14:paraId="51387CC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207ZC0008X </w:t>
            </w:r>
          </w:p>
        </w:tc>
      </w:tr>
      <w:tr w:rsidR="00E8353C" w:rsidRPr="00E8353C" w14:paraId="12D90B9B" w14:textId="77777777" w:rsidTr="01C7241F">
        <w:trPr>
          <w:trHeight w:val="20"/>
        </w:trPr>
        <w:tc>
          <w:tcPr>
            <w:tcW w:w="6304" w:type="dxa"/>
            <w:hideMark/>
          </w:tcPr>
          <w:p w14:paraId="61AB88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Pathology </w:t>
            </w:r>
          </w:p>
        </w:tc>
        <w:tc>
          <w:tcPr>
            <w:tcW w:w="1616" w:type="dxa"/>
            <w:noWrap/>
            <w:hideMark/>
          </w:tcPr>
          <w:p w14:paraId="0C9D8A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207ZC0006X </w:t>
            </w:r>
          </w:p>
        </w:tc>
      </w:tr>
      <w:tr w:rsidR="00E8353C" w:rsidRPr="00E8353C" w14:paraId="06DA4DAC" w14:textId="77777777" w:rsidTr="01C7241F">
        <w:trPr>
          <w:trHeight w:val="20"/>
        </w:trPr>
        <w:tc>
          <w:tcPr>
            <w:tcW w:w="6304" w:type="dxa"/>
            <w:hideMark/>
          </w:tcPr>
          <w:p w14:paraId="2B9EFE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Pathology/Laboratory Medicine </w:t>
            </w:r>
          </w:p>
        </w:tc>
        <w:tc>
          <w:tcPr>
            <w:tcW w:w="1616" w:type="dxa"/>
            <w:noWrap/>
            <w:hideMark/>
          </w:tcPr>
          <w:p w14:paraId="0D9ACDE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207ZP0105X </w:t>
            </w:r>
          </w:p>
        </w:tc>
      </w:tr>
      <w:tr w:rsidR="00E8353C" w:rsidRPr="00E8353C" w14:paraId="3E10FAE5" w14:textId="77777777" w:rsidTr="01C7241F">
        <w:trPr>
          <w:trHeight w:val="20"/>
        </w:trPr>
        <w:tc>
          <w:tcPr>
            <w:tcW w:w="6304" w:type="dxa"/>
            <w:hideMark/>
          </w:tcPr>
          <w:p w14:paraId="7FE273C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Cytopathology </w:t>
            </w:r>
          </w:p>
        </w:tc>
        <w:tc>
          <w:tcPr>
            <w:tcW w:w="1616" w:type="dxa"/>
            <w:noWrap/>
            <w:hideMark/>
          </w:tcPr>
          <w:p w14:paraId="2D80B7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207ZC0500X </w:t>
            </w:r>
          </w:p>
        </w:tc>
      </w:tr>
      <w:tr w:rsidR="00E8353C" w:rsidRPr="00E8353C" w14:paraId="47523AEC" w14:textId="77777777" w:rsidTr="01C7241F">
        <w:trPr>
          <w:trHeight w:val="20"/>
        </w:trPr>
        <w:tc>
          <w:tcPr>
            <w:tcW w:w="6304" w:type="dxa"/>
            <w:hideMark/>
          </w:tcPr>
          <w:p w14:paraId="2C75FC8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Dermatopathology </w:t>
            </w:r>
          </w:p>
        </w:tc>
        <w:tc>
          <w:tcPr>
            <w:tcW w:w="1616" w:type="dxa"/>
            <w:noWrap/>
            <w:hideMark/>
          </w:tcPr>
          <w:p w14:paraId="4564CE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207ZD0900X </w:t>
            </w:r>
          </w:p>
        </w:tc>
      </w:tr>
      <w:tr w:rsidR="00E8353C" w:rsidRPr="00E8353C" w14:paraId="350D4111" w14:textId="77777777" w:rsidTr="01C7241F">
        <w:trPr>
          <w:trHeight w:val="20"/>
        </w:trPr>
        <w:tc>
          <w:tcPr>
            <w:tcW w:w="6304" w:type="dxa"/>
            <w:hideMark/>
          </w:tcPr>
          <w:p w14:paraId="38AB3B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Forensic Pathology </w:t>
            </w:r>
          </w:p>
        </w:tc>
        <w:tc>
          <w:tcPr>
            <w:tcW w:w="1616" w:type="dxa"/>
            <w:noWrap/>
            <w:hideMark/>
          </w:tcPr>
          <w:p w14:paraId="1C1036A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207ZF0201X </w:t>
            </w:r>
          </w:p>
        </w:tc>
      </w:tr>
      <w:tr w:rsidR="00E8353C" w:rsidRPr="00E8353C" w14:paraId="36FB5DDF" w14:textId="77777777" w:rsidTr="01C7241F">
        <w:trPr>
          <w:trHeight w:val="20"/>
        </w:trPr>
        <w:tc>
          <w:tcPr>
            <w:tcW w:w="6304" w:type="dxa"/>
            <w:hideMark/>
          </w:tcPr>
          <w:p w14:paraId="5885FC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Hematology </w:t>
            </w:r>
          </w:p>
        </w:tc>
        <w:tc>
          <w:tcPr>
            <w:tcW w:w="1616" w:type="dxa"/>
            <w:noWrap/>
            <w:hideMark/>
          </w:tcPr>
          <w:p w14:paraId="2745AC9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207ZH0000X </w:t>
            </w:r>
          </w:p>
        </w:tc>
      </w:tr>
      <w:tr w:rsidR="00E8353C" w:rsidRPr="00E8353C" w14:paraId="64008449" w14:textId="77777777" w:rsidTr="01C7241F">
        <w:trPr>
          <w:trHeight w:val="20"/>
        </w:trPr>
        <w:tc>
          <w:tcPr>
            <w:tcW w:w="6304" w:type="dxa"/>
            <w:hideMark/>
          </w:tcPr>
          <w:p w14:paraId="644D0A4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Immunopathology </w:t>
            </w:r>
          </w:p>
        </w:tc>
        <w:tc>
          <w:tcPr>
            <w:tcW w:w="1616" w:type="dxa"/>
            <w:noWrap/>
            <w:hideMark/>
          </w:tcPr>
          <w:p w14:paraId="7A8F3C1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207ZI0100X </w:t>
            </w:r>
          </w:p>
        </w:tc>
      </w:tr>
      <w:tr w:rsidR="00E8353C" w:rsidRPr="00E8353C" w14:paraId="6E23BE35" w14:textId="77777777" w:rsidTr="01C7241F">
        <w:trPr>
          <w:trHeight w:val="20"/>
        </w:trPr>
        <w:tc>
          <w:tcPr>
            <w:tcW w:w="6304" w:type="dxa"/>
            <w:hideMark/>
          </w:tcPr>
          <w:p w14:paraId="02DFC73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Microbiology </w:t>
            </w:r>
          </w:p>
        </w:tc>
        <w:tc>
          <w:tcPr>
            <w:tcW w:w="1616" w:type="dxa"/>
            <w:noWrap/>
            <w:hideMark/>
          </w:tcPr>
          <w:p w14:paraId="5DE9D1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207ZM0300X </w:t>
            </w:r>
          </w:p>
        </w:tc>
      </w:tr>
      <w:tr w:rsidR="00E8353C" w:rsidRPr="00E8353C" w14:paraId="32697384" w14:textId="77777777" w:rsidTr="01C7241F">
        <w:trPr>
          <w:trHeight w:val="20"/>
        </w:trPr>
        <w:tc>
          <w:tcPr>
            <w:tcW w:w="6304" w:type="dxa"/>
            <w:hideMark/>
          </w:tcPr>
          <w:p w14:paraId="6C44E25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Molecular Genetic Pathology </w:t>
            </w:r>
          </w:p>
        </w:tc>
        <w:tc>
          <w:tcPr>
            <w:tcW w:w="1616" w:type="dxa"/>
            <w:noWrap/>
            <w:hideMark/>
          </w:tcPr>
          <w:p w14:paraId="29AB79B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207ZP0007X </w:t>
            </w:r>
          </w:p>
        </w:tc>
      </w:tr>
      <w:tr w:rsidR="00E8353C" w:rsidRPr="00E8353C" w14:paraId="6EBC6C46" w14:textId="77777777" w:rsidTr="01C7241F">
        <w:trPr>
          <w:trHeight w:val="20"/>
        </w:trPr>
        <w:tc>
          <w:tcPr>
            <w:tcW w:w="6304" w:type="dxa"/>
            <w:hideMark/>
          </w:tcPr>
          <w:p w14:paraId="1281697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Neuropathology </w:t>
            </w:r>
          </w:p>
        </w:tc>
        <w:tc>
          <w:tcPr>
            <w:tcW w:w="1616" w:type="dxa"/>
            <w:noWrap/>
            <w:hideMark/>
          </w:tcPr>
          <w:p w14:paraId="09B7E44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207ZN0500X </w:t>
            </w:r>
          </w:p>
        </w:tc>
      </w:tr>
      <w:tr w:rsidR="00E8353C" w:rsidRPr="00E8353C" w14:paraId="58B446F7" w14:textId="77777777" w:rsidTr="01C7241F">
        <w:trPr>
          <w:trHeight w:val="20"/>
        </w:trPr>
        <w:tc>
          <w:tcPr>
            <w:tcW w:w="6304" w:type="dxa"/>
            <w:hideMark/>
          </w:tcPr>
          <w:p w14:paraId="4D92B16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Pathology </w:t>
            </w:r>
          </w:p>
        </w:tc>
        <w:tc>
          <w:tcPr>
            <w:tcW w:w="1616" w:type="dxa"/>
            <w:noWrap/>
            <w:hideMark/>
          </w:tcPr>
          <w:p w14:paraId="0FAC1BD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207ZP0213X </w:t>
            </w:r>
          </w:p>
        </w:tc>
      </w:tr>
      <w:tr w:rsidR="00E8353C" w:rsidRPr="00E8353C" w14:paraId="2750DFA5" w14:textId="77777777" w:rsidTr="01C7241F">
        <w:trPr>
          <w:trHeight w:val="20"/>
        </w:trPr>
        <w:tc>
          <w:tcPr>
            <w:tcW w:w="6304" w:type="dxa"/>
            <w:hideMark/>
          </w:tcPr>
          <w:p w14:paraId="17135F5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5D3DCF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208000000X </w:t>
            </w:r>
          </w:p>
        </w:tc>
      </w:tr>
      <w:tr w:rsidR="00E8353C" w:rsidRPr="00E8353C" w14:paraId="7E692277" w14:textId="77777777" w:rsidTr="01C7241F">
        <w:trPr>
          <w:trHeight w:val="20"/>
        </w:trPr>
        <w:tc>
          <w:tcPr>
            <w:tcW w:w="6304" w:type="dxa"/>
            <w:hideMark/>
          </w:tcPr>
          <w:p w14:paraId="64A07A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Adolescent Medicine </w:t>
            </w:r>
          </w:p>
        </w:tc>
        <w:tc>
          <w:tcPr>
            <w:tcW w:w="1616" w:type="dxa"/>
            <w:noWrap/>
            <w:hideMark/>
          </w:tcPr>
          <w:p w14:paraId="7B9AD8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2080A0000X </w:t>
            </w:r>
          </w:p>
        </w:tc>
      </w:tr>
      <w:tr w:rsidR="00E8353C" w:rsidRPr="00E8353C" w14:paraId="290F2986" w14:textId="77777777" w:rsidTr="01C7241F">
        <w:trPr>
          <w:trHeight w:val="20"/>
        </w:trPr>
        <w:tc>
          <w:tcPr>
            <w:tcW w:w="6304" w:type="dxa"/>
            <w:hideMark/>
          </w:tcPr>
          <w:p w14:paraId="225C32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Child Abuse Pediatrics </w:t>
            </w:r>
          </w:p>
        </w:tc>
        <w:tc>
          <w:tcPr>
            <w:tcW w:w="1616" w:type="dxa"/>
            <w:noWrap/>
            <w:hideMark/>
          </w:tcPr>
          <w:p w14:paraId="460781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2080C0008X </w:t>
            </w:r>
          </w:p>
        </w:tc>
      </w:tr>
      <w:tr w:rsidR="00E8353C" w:rsidRPr="00E8353C" w14:paraId="2296AE65" w14:textId="77777777" w:rsidTr="01C7241F">
        <w:trPr>
          <w:trHeight w:val="20"/>
        </w:trPr>
        <w:tc>
          <w:tcPr>
            <w:tcW w:w="6304" w:type="dxa"/>
            <w:hideMark/>
          </w:tcPr>
          <w:p w14:paraId="45B8D2C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&amp; Laboratory Immunology </w:t>
            </w:r>
          </w:p>
        </w:tc>
        <w:tc>
          <w:tcPr>
            <w:tcW w:w="1616" w:type="dxa"/>
            <w:noWrap/>
            <w:hideMark/>
          </w:tcPr>
          <w:p w14:paraId="5E7AA84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2080I0007X </w:t>
            </w:r>
          </w:p>
        </w:tc>
      </w:tr>
      <w:tr w:rsidR="00E8353C" w:rsidRPr="00E8353C" w14:paraId="5A34D611" w14:textId="77777777" w:rsidTr="01C7241F">
        <w:trPr>
          <w:trHeight w:val="20"/>
        </w:trPr>
        <w:tc>
          <w:tcPr>
            <w:tcW w:w="6304" w:type="dxa"/>
            <w:hideMark/>
          </w:tcPr>
          <w:p w14:paraId="09AD23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Developmental- Behavioral Pediatrics </w:t>
            </w:r>
          </w:p>
        </w:tc>
        <w:tc>
          <w:tcPr>
            <w:tcW w:w="1616" w:type="dxa"/>
            <w:noWrap/>
            <w:hideMark/>
          </w:tcPr>
          <w:p w14:paraId="522B17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2080P0006X </w:t>
            </w:r>
          </w:p>
        </w:tc>
      </w:tr>
      <w:tr w:rsidR="00E8353C" w:rsidRPr="00E8353C" w14:paraId="6A5C0917" w14:textId="77777777" w:rsidTr="01C7241F">
        <w:trPr>
          <w:trHeight w:val="20"/>
        </w:trPr>
        <w:tc>
          <w:tcPr>
            <w:tcW w:w="6304" w:type="dxa"/>
            <w:hideMark/>
          </w:tcPr>
          <w:p w14:paraId="38053EB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3C42D11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2080H0002X </w:t>
            </w:r>
          </w:p>
        </w:tc>
      </w:tr>
      <w:tr w:rsidR="00E8353C" w:rsidRPr="00E8353C" w14:paraId="2D7E4767" w14:textId="77777777" w:rsidTr="01C7241F">
        <w:trPr>
          <w:trHeight w:val="20"/>
        </w:trPr>
        <w:tc>
          <w:tcPr>
            <w:tcW w:w="6304" w:type="dxa"/>
            <w:hideMark/>
          </w:tcPr>
          <w:p w14:paraId="67D597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Toxicology </w:t>
            </w:r>
          </w:p>
        </w:tc>
        <w:tc>
          <w:tcPr>
            <w:tcW w:w="1616" w:type="dxa"/>
            <w:noWrap/>
            <w:hideMark/>
          </w:tcPr>
          <w:p w14:paraId="082FD15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2080T0002X </w:t>
            </w:r>
          </w:p>
        </w:tc>
      </w:tr>
      <w:tr w:rsidR="00E8353C" w:rsidRPr="00E8353C" w14:paraId="623D5AF7" w14:textId="77777777" w:rsidTr="01C7241F">
        <w:trPr>
          <w:trHeight w:val="20"/>
        </w:trPr>
        <w:tc>
          <w:tcPr>
            <w:tcW w:w="6304" w:type="dxa"/>
            <w:hideMark/>
          </w:tcPr>
          <w:p w14:paraId="608603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Neonatal-Perinatal Medicine </w:t>
            </w:r>
          </w:p>
        </w:tc>
        <w:tc>
          <w:tcPr>
            <w:tcW w:w="1616" w:type="dxa"/>
            <w:noWrap/>
            <w:hideMark/>
          </w:tcPr>
          <w:p w14:paraId="1045D65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2080N0001X </w:t>
            </w:r>
          </w:p>
        </w:tc>
      </w:tr>
      <w:tr w:rsidR="00E8353C" w:rsidRPr="00E8353C" w14:paraId="6E8B28E0" w14:textId="77777777" w:rsidTr="01C7241F">
        <w:trPr>
          <w:trHeight w:val="20"/>
        </w:trPr>
        <w:tc>
          <w:tcPr>
            <w:tcW w:w="6304" w:type="dxa"/>
            <w:hideMark/>
          </w:tcPr>
          <w:p w14:paraId="66D7A3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Neurodevelopmental Disabilities </w:t>
            </w:r>
          </w:p>
        </w:tc>
        <w:tc>
          <w:tcPr>
            <w:tcW w:w="1616" w:type="dxa"/>
            <w:noWrap/>
            <w:hideMark/>
          </w:tcPr>
          <w:p w14:paraId="79B6A2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2080P0008X </w:t>
            </w:r>
          </w:p>
        </w:tc>
      </w:tr>
      <w:tr w:rsidR="00E8353C" w:rsidRPr="00E8353C" w14:paraId="2BDACAC3" w14:textId="77777777" w:rsidTr="01C7241F">
        <w:trPr>
          <w:trHeight w:val="20"/>
        </w:trPr>
        <w:tc>
          <w:tcPr>
            <w:tcW w:w="6304" w:type="dxa"/>
            <w:hideMark/>
          </w:tcPr>
          <w:p w14:paraId="6BAC00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Obesity Medicine </w:t>
            </w:r>
          </w:p>
        </w:tc>
        <w:tc>
          <w:tcPr>
            <w:tcW w:w="1616" w:type="dxa"/>
            <w:noWrap/>
            <w:hideMark/>
          </w:tcPr>
          <w:p w14:paraId="40983FF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2080B0002X </w:t>
            </w:r>
          </w:p>
        </w:tc>
      </w:tr>
      <w:tr w:rsidR="00E8353C" w:rsidRPr="00E8353C" w14:paraId="68C5AA07" w14:textId="77777777" w:rsidTr="01C7241F">
        <w:trPr>
          <w:trHeight w:val="20"/>
        </w:trPr>
        <w:tc>
          <w:tcPr>
            <w:tcW w:w="6304" w:type="dxa"/>
            <w:hideMark/>
          </w:tcPr>
          <w:p w14:paraId="03A1612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Allergy/Immunology </w:t>
            </w:r>
          </w:p>
        </w:tc>
        <w:tc>
          <w:tcPr>
            <w:tcW w:w="1616" w:type="dxa"/>
            <w:noWrap/>
            <w:hideMark/>
          </w:tcPr>
          <w:p w14:paraId="6117CAA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2080P0201X </w:t>
            </w:r>
          </w:p>
        </w:tc>
      </w:tr>
      <w:tr w:rsidR="00E8353C" w:rsidRPr="00E8353C" w14:paraId="77868B82" w14:textId="77777777" w:rsidTr="01C7241F">
        <w:trPr>
          <w:trHeight w:val="20"/>
        </w:trPr>
        <w:tc>
          <w:tcPr>
            <w:tcW w:w="6304" w:type="dxa"/>
            <w:hideMark/>
          </w:tcPr>
          <w:p w14:paraId="0218AE1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Cardiology </w:t>
            </w:r>
          </w:p>
        </w:tc>
        <w:tc>
          <w:tcPr>
            <w:tcW w:w="1616" w:type="dxa"/>
            <w:noWrap/>
            <w:hideMark/>
          </w:tcPr>
          <w:p w14:paraId="07DAFF7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2080P0202X </w:t>
            </w:r>
          </w:p>
        </w:tc>
      </w:tr>
      <w:tr w:rsidR="00E8353C" w:rsidRPr="00E8353C" w14:paraId="6D79A7CF" w14:textId="77777777" w:rsidTr="01C7241F">
        <w:trPr>
          <w:trHeight w:val="20"/>
        </w:trPr>
        <w:tc>
          <w:tcPr>
            <w:tcW w:w="6304" w:type="dxa"/>
            <w:hideMark/>
          </w:tcPr>
          <w:p w14:paraId="7FA2FBE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Critical Care Medicine </w:t>
            </w:r>
          </w:p>
        </w:tc>
        <w:tc>
          <w:tcPr>
            <w:tcW w:w="1616" w:type="dxa"/>
            <w:noWrap/>
            <w:hideMark/>
          </w:tcPr>
          <w:p w14:paraId="2AA741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2080P0203X </w:t>
            </w:r>
          </w:p>
        </w:tc>
      </w:tr>
      <w:tr w:rsidR="00E8353C" w:rsidRPr="00E8353C" w14:paraId="42519D3B" w14:textId="77777777" w:rsidTr="01C7241F">
        <w:trPr>
          <w:trHeight w:val="20"/>
        </w:trPr>
        <w:tc>
          <w:tcPr>
            <w:tcW w:w="6304" w:type="dxa"/>
            <w:hideMark/>
          </w:tcPr>
          <w:p w14:paraId="6F27ABD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Emergency Medicine </w:t>
            </w:r>
          </w:p>
        </w:tc>
        <w:tc>
          <w:tcPr>
            <w:tcW w:w="1616" w:type="dxa"/>
            <w:noWrap/>
            <w:hideMark/>
          </w:tcPr>
          <w:p w14:paraId="5FF7D92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2080P0204X </w:t>
            </w:r>
          </w:p>
        </w:tc>
      </w:tr>
      <w:tr w:rsidR="00E8353C" w:rsidRPr="00E8353C" w14:paraId="47D7F602" w14:textId="77777777" w:rsidTr="01C7241F">
        <w:trPr>
          <w:trHeight w:val="20"/>
        </w:trPr>
        <w:tc>
          <w:tcPr>
            <w:tcW w:w="6304" w:type="dxa"/>
            <w:hideMark/>
          </w:tcPr>
          <w:p w14:paraId="5009BC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Endocrinology </w:t>
            </w:r>
          </w:p>
        </w:tc>
        <w:tc>
          <w:tcPr>
            <w:tcW w:w="1616" w:type="dxa"/>
            <w:noWrap/>
            <w:hideMark/>
          </w:tcPr>
          <w:p w14:paraId="20A07C9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2080P0205X </w:t>
            </w:r>
          </w:p>
        </w:tc>
      </w:tr>
      <w:tr w:rsidR="00E8353C" w:rsidRPr="00E8353C" w14:paraId="62B7F588" w14:textId="77777777" w:rsidTr="01C7241F">
        <w:trPr>
          <w:trHeight w:val="20"/>
        </w:trPr>
        <w:tc>
          <w:tcPr>
            <w:tcW w:w="6304" w:type="dxa"/>
            <w:hideMark/>
          </w:tcPr>
          <w:p w14:paraId="430586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Gastroenterology </w:t>
            </w:r>
          </w:p>
        </w:tc>
        <w:tc>
          <w:tcPr>
            <w:tcW w:w="1616" w:type="dxa"/>
            <w:noWrap/>
            <w:hideMark/>
          </w:tcPr>
          <w:p w14:paraId="45F4FD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2080P0206X </w:t>
            </w:r>
          </w:p>
        </w:tc>
      </w:tr>
      <w:tr w:rsidR="00E8353C" w:rsidRPr="00E8353C" w14:paraId="0A5D6560" w14:textId="77777777" w:rsidTr="01C7241F">
        <w:trPr>
          <w:trHeight w:val="20"/>
        </w:trPr>
        <w:tc>
          <w:tcPr>
            <w:tcW w:w="6304" w:type="dxa"/>
            <w:hideMark/>
          </w:tcPr>
          <w:p w14:paraId="46535E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Hematology-Oncology </w:t>
            </w:r>
          </w:p>
        </w:tc>
        <w:tc>
          <w:tcPr>
            <w:tcW w:w="1616" w:type="dxa"/>
            <w:noWrap/>
            <w:hideMark/>
          </w:tcPr>
          <w:p w14:paraId="075CB3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2080P0207X </w:t>
            </w:r>
          </w:p>
        </w:tc>
      </w:tr>
      <w:tr w:rsidR="00E8353C" w:rsidRPr="00E8353C" w14:paraId="49086F92" w14:textId="77777777" w:rsidTr="01C7241F">
        <w:trPr>
          <w:trHeight w:val="20"/>
        </w:trPr>
        <w:tc>
          <w:tcPr>
            <w:tcW w:w="6304" w:type="dxa"/>
            <w:hideMark/>
          </w:tcPr>
          <w:p w14:paraId="3C06CD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Infectious Diseases </w:t>
            </w:r>
          </w:p>
        </w:tc>
        <w:tc>
          <w:tcPr>
            <w:tcW w:w="1616" w:type="dxa"/>
            <w:noWrap/>
            <w:hideMark/>
          </w:tcPr>
          <w:p w14:paraId="6C064E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2080P0208X </w:t>
            </w:r>
          </w:p>
        </w:tc>
      </w:tr>
      <w:tr w:rsidR="00E8353C" w:rsidRPr="00E8353C" w14:paraId="623C738B" w14:textId="77777777" w:rsidTr="01C7241F">
        <w:trPr>
          <w:trHeight w:val="20"/>
        </w:trPr>
        <w:tc>
          <w:tcPr>
            <w:tcW w:w="6304" w:type="dxa"/>
            <w:hideMark/>
          </w:tcPr>
          <w:p w14:paraId="63AD210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Nephrology </w:t>
            </w:r>
          </w:p>
        </w:tc>
        <w:tc>
          <w:tcPr>
            <w:tcW w:w="1616" w:type="dxa"/>
            <w:noWrap/>
            <w:hideMark/>
          </w:tcPr>
          <w:p w14:paraId="03DA214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2080P0210X </w:t>
            </w:r>
          </w:p>
        </w:tc>
      </w:tr>
      <w:tr w:rsidR="00E8353C" w:rsidRPr="00E8353C" w14:paraId="30F3F25B" w14:textId="77777777" w:rsidTr="01C7241F">
        <w:trPr>
          <w:trHeight w:val="20"/>
        </w:trPr>
        <w:tc>
          <w:tcPr>
            <w:tcW w:w="6304" w:type="dxa"/>
            <w:hideMark/>
          </w:tcPr>
          <w:p w14:paraId="44297C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Pulmonology </w:t>
            </w:r>
          </w:p>
        </w:tc>
        <w:tc>
          <w:tcPr>
            <w:tcW w:w="1616" w:type="dxa"/>
            <w:noWrap/>
            <w:hideMark/>
          </w:tcPr>
          <w:p w14:paraId="06A988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2080P0214X </w:t>
            </w:r>
          </w:p>
        </w:tc>
      </w:tr>
      <w:tr w:rsidR="00E8353C" w:rsidRPr="00E8353C" w14:paraId="10B5232D" w14:textId="77777777" w:rsidTr="01C7241F">
        <w:trPr>
          <w:trHeight w:val="20"/>
        </w:trPr>
        <w:tc>
          <w:tcPr>
            <w:tcW w:w="6304" w:type="dxa"/>
            <w:hideMark/>
          </w:tcPr>
          <w:p w14:paraId="19A55A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Rheumatology </w:t>
            </w:r>
          </w:p>
        </w:tc>
        <w:tc>
          <w:tcPr>
            <w:tcW w:w="1616" w:type="dxa"/>
            <w:noWrap/>
            <w:hideMark/>
          </w:tcPr>
          <w:p w14:paraId="7797AC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2080P0216X </w:t>
            </w:r>
          </w:p>
        </w:tc>
      </w:tr>
      <w:tr w:rsidR="00E8353C" w:rsidRPr="00E8353C" w14:paraId="06F132FC" w14:textId="77777777" w:rsidTr="01C7241F">
        <w:trPr>
          <w:trHeight w:val="20"/>
        </w:trPr>
        <w:tc>
          <w:tcPr>
            <w:tcW w:w="6304" w:type="dxa"/>
            <w:hideMark/>
          </w:tcPr>
          <w:p w14:paraId="10132D5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Transplant Hepatology </w:t>
            </w:r>
          </w:p>
        </w:tc>
        <w:tc>
          <w:tcPr>
            <w:tcW w:w="1616" w:type="dxa"/>
            <w:noWrap/>
            <w:hideMark/>
          </w:tcPr>
          <w:p w14:paraId="4ABE70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2080T0004X </w:t>
            </w:r>
          </w:p>
        </w:tc>
      </w:tr>
      <w:tr w:rsidR="00E8353C" w:rsidRPr="00E8353C" w14:paraId="1B7562CF" w14:textId="77777777" w:rsidTr="01C7241F">
        <w:trPr>
          <w:trHeight w:val="20"/>
        </w:trPr>
        <w:tc>
          <w:tcPr>
            <w:tcW w:w="6304" w:type="dxa"/>
            <w:hideMark/>
          </w:tcPr>
          <w:p w14:paraId="6E3DAB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Sleep Medicine </w:t>
            </w:r>
          </w:p>
        </w:tc>
        <w:tc>
          <w:tcPr>
            <w:tcW w:w="1616" w:type="dxa"/>
            <w:noWrap/>
            <w:hideMark/>
          </w:tcPr>
          <w:p w14:paraId="4EF8021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2080S0012X </w:t>
            </w:r>
          </w:p>
        </w:tc>
      </w:tr>
      <w:tr w:rsidR="00E8353C" w:rsidRPr="00E8353C" w14:paraId="2BF6A533" w14:textId="77777777" w:rsidTr="01C7241F">
        <w:trPr>
          <w:trHeight w:val="20"/>
        </w:trPr>
        <w:tc>
          <w:tcPr>
            <w:tcW w:w="6304" w:type="dxa"/>
            <w:hideMark/>
          </w:tcPr>
          <w:p w14:paraId="015C5D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4F8E94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2080S0010X </w:t>
            </w:r>
          </w:p>
        </w:tc>
      </w:tr>
      <w:tr w:rsidR="00E8353C" w:rsidRPr="00E8353C" w14:paraId="27884B50" w14:textId="77777777" w:rsidTr="01C7241F">
        <w:trPr>
          <w:trHeight w:val="20"/>
        </w:trPr>
        <w:tc>
          <w:tcPr>
            <w:tcW w:w="6304" w:type="dxa"/>
            <w:hideMark/>
          </w:tcPr>
          <w:p w14:paraId="302C5B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Phlebology </w:t>
            </w:r>
          </w:p>
        </w:tc>
        <w:tc>
          <w:tcPr>
            <w:tcW w:w="1616" w:type="dxa"/>
            <w:noWrap/>
            <w:hideMark/>
          </w:tcPr>
          <w:p w14:paraId="30AE3D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202K00000X </w:t>
            </w:r>
          </w:p>
        </w:tc>
      </w:tr>
      <w:tr w:rsidR="00E8353C" w:rsidRPr="00E8353C" w14:paraId="03EB4363" w14:textId="77777777" w:rsidTr="01C7241F">
        <w:trPr>
          <w:trHeight w:val="20"/>
        </w:trPr>
        <w:tc>
          <w:tcPr>
            <w:tcW w:w="6304" w:type="dxa"/>
            <w:hideMark/>
          </w:tcPr>
          <w:p w14:paraId="32BDF1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Physical Medicine &amp; Rehabilitation </w:t>
            </w:r>
          </w:p>
        </w:tc>
        <w:tc>
          <w:tcPr>
            <w:tcW w:w="1616" w:type="dxa"/>
            <w:noWrap/>
            <w:hideMark/>
          </w:tcPr>
          <w:p w14:paraId="3BE60F7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208100000X </w:t>
            </w:r>
          </w:p>
        </w:tc>
      </w:tr>
      <w:tr w:rsidR="00E8353C" w:rsidRPr="00E8353C" w14:paraId="074ADB69" w14:textId="77777777" w:rsidTr="01C7241F">
        <w:trPr>
          <w:trHeight w:val="20"/>
        </w:trPr>
        <w:tc>
          <w:tcPr>
            <w:tcW w:w="6304" w:type="dxa"/>
            <w:hideMark/>
          </w:tcPr>
          <w:p w14:paraId="7384DE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Brain Injury Medicine </w:t>
            </w:r>
          </w:p>
        </w:tc>
        <w:tc>
          <w:tcPr>
            <w:tcW w:w="1616" w:type="dxa"/>
            <w:noWrap/>
            <w:hideMark/>
          </w:tcPr>
          <w:p w14:paraId="4B5B43F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2081P0301X </w:t>
            </w:r>
          </w:p>
        </w:tc>
      </w:tr>
      <w:tr w:rsidR="00E8353C" w:rsidRPr="00E8353C" w14:paraId="1350812A" w14:textId="77777777" w:rsidTr="01C7241F">
        <w:trPr>
          <w:trHeight w:val="20"/>
        </w:trPr>
        <w:tc>
          <w:tcPr>
            <w:tcW w:w="6304" w:type="dxa"/>
            <w:hideMark/>
          </w:tcPr>
          <w:p w14:paraId="5DCFF0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0D4E63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2081H0002X </w:t>
            </w:r>
          </w:p>
        </w:tc>
      </w:tr>
      <w:tr w:rsidR="00E8353C" w:rsidRPr="00E8353C" w14:paraId="024692B4" w14:textId="77777777" w:rsidTr="01C7241F">
        <w:trPr>
          <w:trHeight w:val="20"/>
        </w:trPr>
        <w:tc>
          <w:tcPr>
            <w:tcW w:w="6304" w:type="dxa"/>
            <w:hideMark/>
          </w:tcPr>
          <w:p w14:paraId="1277D6C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Neuromuscular Medicine </w:t>
            </w:r>
          </w:p>
        </w:tc>
        <w:tc>
          <w:tcPr>
            <w:tcW w:w="1616" w:type="dxa"/>
            <w:noWrap/>
            <w:hideMark/>
          </w:tcPr>
          <w:p w14:paraId="1A77D58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2081N0008X </w:t>
            </w:r>
          </w:p>
        </w:tc>
      </w:tr>
      <w:tr w:rsidR="00E8353C" w:rsidRPr="00E8353C" w14:paraId="671B493A" w14:textId="77777777" w:rsidTr="01C7241F">
        <w:trPr>
          <w:trHeight w:val="20"/>
        </w:trPr>
        <w:tc>
          <w:tcPr>
            <w:tcW w:w="6304" w:type="dxa"/>
            <w:hideMark/>
          </w:tcPr>
          <w:p w14:paraId="6876B8E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Pain Medicine </w:t>
            </w:r>
          </w:p>
        </w:tc>
        <w:tc>
          <w:tcPr>
            <w:tcW w:w="1616" w:type="dxa"/>
            <w:noWrap/>
            <w:hideMark/>
          </w:tcPr>
          <w:p w14:paraId="2D9FD0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2081P2900X </w:t>
            </w:r>
          </w:p>
        </w:tc>
      </w:tr>
      <w:tr w:rsidR="00E8353C" w:rsidRPr="00E8353C" w14:paraId="01BF8541" w14:textId="77777777" w:rsidTr="01C7241F">
        <w:trPr>
          <w:trHeight w:val="20"/>
        </w:trPr>
        <w:tc>
          <w:tcPr>
            <w:tcW w:w="6304" w:type="dxa"/>
            <w:hideMark/>
          </w:tcPr>
          <w:p w14:paraId="1CD52BB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Rehabilitation Medicine </w:t>
            </w:r>
          </w:p>
        </w:tc>
        <w:tc>
          <w:tcPr>
            <w:tcW w:w="1616" w:type="dxa"/>
            <w:noWrap/>
            <w:hideMark/>
          </w:tcPr>
          <w:p w14:paraId="38FA9F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2081P0010X </w:t>
            </w:r>
          </w:p>
        </w:tc>
      </w:tr>
      <w:tr w:rsidR="00E8353C" w:rsidRPr="00E8353C" w14:paraId="6BDBD900" w14:textId="77777777" w:rsidTr="01C7241F">
        <w:trPr>
          <w:trHeight w:val="20"/>
        </w:trPr>
        <w:tc>
          <w:tcPr>
            <w:tcW w:w="6304" w:type="dxa"/>
            <w:hideMark/>
          </w:tcPr>
          <w:p w14:paraId="2B67CE6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Spinal Cord Injury Medicine </w:t>
            </w:r>
          </w:p>
        </w:tc>
        <w:tc>
          <w:tcPr>
            <w:tcW w:w="1616" w:type="dxa"/>
            <w:noWrap/>
            <w:hideMark/>
          </w:tcPr>
          <w:p w14:paraId="486528D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2081P0004X </w:t>
            </w:r>
          </w:p>
        </w:tc>
      </w:tr>
      <w:tr w:rsidR="00E8353C" w:rsidRPr="00E8353C" w14:paraId="579F7326" w14:textId="77777777" w:rsidTr="01C7241F">
        <w:trPr>
          <w:trHeight w:val="20"/>
        </w:trPr>
        <w:tc>
          <w:tcPr>
            <w:tcW w:w="6304" w:type="dxa"/>
            <w:hideMark/>
          </w:tcPr>
          <w:p w14:paraId="6C20D79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42FBF9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2081S0010X </w:t>
            </w:r>
          </w:p>
        </w:tc>
      </w:tr>
      <w:tr w:rsidR="00E8353C" w:rsidRPr="00E8353C" w14:paraId="48610AB9" w14:textId="77777777" w:rsidTr="01C7241F">
        <w:trPr>
          <w:trHeight w:val="20"/>
        </w:trPr>
        <w:tc>
          <w:tcPr>
            <w:tcW w:w="6304" w:type="dxa"/>
            <w:hideMark/>
          </w:tcPr>
          <w:p w14:paraId="1B1155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Plastic Surgery </w:t>
            </w:r>
          </w:p>
        </w:tc>
        <w:tc>
          <w:tcPr>
            <w:tcW w:w="1616" w:type="dxa"/>
            <w:noWrap/>
            <w:hideMark/>
          </w:tcPr>
          <w:p w14:paraId="0317F00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208200000X </w:t>
            </w:r>
          </w:p>
        </w:tc>
      </w:tr>
      <w:tr w:rsidR="00E8353C" w:rsidRPr="00E8353C" w14:paraId="62DC5908" w14:textId="77777777" w:rsidTr="01C7241F">
        <w:trPr>
          <w:trHeight w:val="20"/>
        </w:trPr>
        <w:tc>
          <w:tcPr>
            <w:tcW w:w="6304" w:type="dxa"/>
            <w:hideMark/>
          </w:tcPr>
          <w:p w14:paraId="4DE5398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Plastic Surgery Within the Head and Neck </w:t>
            </w:r>
          </w:p>
        </w:tc>
        <w:tc>
          <w:tcPr>
            <w:tcW w:w="1616" w:type="dxa"/>
            <w:noWrap/>
            <w:hideMark/>
          </w:tcPr>
          <w:p w14:paraId="6DDD6E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2082S0099X </w:t>
            </w:r>
          </w:p>
        </w:tc>
      </w:tr>
      <w:tr w:rsidR="00E8353C" w:rsidRPr="00E8353C" w14:paraId="5284D5C8" w14:textId="77777777" w:rsidTr="01C7241F">
        <w:trPr>
          <w:trHeight w:val="20"/>
        </w:trPr>
        <w:tc>
          <w:tcPr>
            <w:tcW w:w="6304" w:type="dxa"/>
            <w:hideMark/>
          </w:tcPr>
          <w:p w14:paraId="3A506D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Surgery of the Hand </w:t>
            </w:r>
          </w:p>
        </w:tc>
        <w:tc>
          <w:tcPr>
            <w:tcW w:w="1616" w:type="dxa"/>
            <w:noWrap/>
            <w:hideMark/>
          </w:tcPr>
          <w:p w14:paraId="3A8319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2082S0105X </w:t>
            </w:r>
          </w:p>
        </w:tc>
      </w:tr>
      <w:tr w:rsidR="00E8353C" w:rsidRPr="00E8353C" w14:paraId="6EB17C3B" w14:textId="77777777" w:rsidTr="01C7241F">
        <w:trPr>
          <w:trHeight w:val="20"/>
        </w:trPr>
        <w:tc>
          <w:tcPr>
            <w:tcW w:w="6304" w:type="dxa"/>
            <w:hideMark/>
          </w:tcPr>
          <w:p w14:paraId="4D0A3B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Medicine </w:t>
            </w:r>
          </w:p>
        </w:tc>
        <w:tc>
          <w:tcPr>
            <w:tcW w:w="1616" w:type="dxa"/>
            <w:noWrap/>
            <w:hideMark/>
          </w:tcPr>
          <w:p w14:paraId="1CAB32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2083A0300X </w:t>
            </w:r>
          </w:p>
        </w:tc>
      </w:tr>
      <w:tr w:rsidR="00E8353C" w:rsidRPr="00E8353C" w14:paraId="62174DE0" w14:textId="77777777" w:rsidTr="01C7241F">
        <w:trPr>
          <w:trHeight w:val="20"/>
        </w:trPr>
        <w:tc>
          <w:tcPr>
            <w:tcW w:w="6304" w:type="dxa"/>
            <w:hideMark/>
          </w:tcPr>
          <w:p w14:paraId="29F7DB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Aerospace Medicine </w:t>
            </w:r>
          </w:p>
        </w:tc>
        <w:tc>
          <w:tcPr>
            <w:tcW w:w="1616" w:type="dxa"/>
            <w:noWrap/>
            <w:hideMark/>
          </w:tcPr>
          <w:p w14:paraId="24BF83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2083A0100X </w:t>
            </w:r>
          </w:p>
        </w:tc>
      </w:tr>
      <w:tr w:rsidR="00E8353C" w:rsidRPr="00E8353C" w14:paraId="0CB195D3" w14:textId="77777777" w:rsidTr="01C7241F">
        <w:trPr>
          <w:trHeight w:val="20"/>
        </w:trPr>
        <w:tc>
          <w:tcPr>
            <w:tcW w:w="6304" w:type="dxa"/>
            <w:hideMark/>
          </w:tcPr>
          <w:p w14:paraId="33137A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Informatics </w:t>
            </w:r>
          </w:p>
        </w:tc>
        <w:tc>
          <w:tcPr>
            <w:tcW w:w="1616" w:type="dxa"/>
            <w:noWrap/>
            <w:hideMark/>
          </w:tcPr>
          <w:p w14:paraId="0D623C5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2083C0008X </w:t>
            </w:r>
          </w:p>
        </w:tc>
      </w:tr>
      <w:tr w:rsidR="00E8353C" w:rsidRPr="00E8353C" w14:paraId="71B9937A" w14:textId="77777777" w:rsidTr="01C7241F">
        <w:trPr>
          <w:trHeight w:val="20"/>
        </w:trPr>
        <w:tc>
          <w:tcPr>
            <w:tcW w:w="6304" w:type="dxa"/>
            <w:hideMark/>
          </w:tcPr>
          <w:p w14:paraId="13CD665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Toxicology </w:t>
            </w:r>
          </w:p>
        </w:tc>
        <w:tc>
          <w:tcPr>
            <w:tcW w:w="1616" w:type="dxa"/>
            <w:noWrap/>
            <w:hideMark/>
          </w:tcPr>
          <w:p w14:paraId="49DB00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2083T0002X </w:t>
            </w:r>
          </w:p>
        </w:tc>
      </w:tr>
      <w:tr w:rsidR="00E8353C" w:rsidRPr="00E8353C" w14:paraId="583DF580" w14:textId="77777777" w:rsidTr="01C7241F">
        <w:trPr>
          <w:trHeight w:val="20"/>
        </w:trPr>
        <w:tc>
          <w:tcPr>
            <w:tcW w:w="6304" w:type="dxa"/>
            <w:hideMark/>
          </w:tcPr>
          <w:p w14:paraId="775BB0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Obesity Medicine </w:t>
            </w:r>
          </w:p>
        </w:tc>
        <w:tc>
          <w:tcPr>
            <w:tcW w:w="1616" w:type="dxa"/>
            <w:noWrap/>
            <w:hideMark/>
          </w:tcPr>
          <w:p w14:paraId="1391B7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2083B0002X </w:t>
            </w:r>
          </w:p>
        </w:tc>
      </w:tr>
      <w:tr w:rsidR="00E8353C" w:rsidRPr="00E8353C" w14:paraId="04BCAC53" w14:textId="77777777" w:rsidTr="01C7241F">
        <w:trPr>
          <w:trHeight w:val="20"/>
        </w:trPr>
        <w:tc>
          <w:tcPr>
            <w:tcW w:w="6304" w:type="dxa"/>
            <w:hideMark/>
          </w:tcPr>
          <w:p w14:paraId="5C0005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Occupational Medicine </w:t>
            </w:r>
          </w:p>
        </w:tc>
        <w:tc>
          <w:tcPr>
            <w:tcW w:w="1616" w:type="dxa"/>
            <w:noWrap/>
            <w:hideMark/>
          </w:tcPr>
          <w:p w14:paraId="07EC06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2083X0100X </w:t>
            </w:r>
          </w:p>
        </w:tc>
      </w:tr>
      <w:tr w:rsidR="00E8353C" w:rsidRPr="00E8353C" w14:paraId="359C35F2" w14:textId="77777777" w:rsidTr="01C7241F">
        <w:trPr>
          <w:trHeight w:val="20"/>
        </w:trPr>
        <w:tc>
          <w:tcPr>
            <w:tcW w:w="6304" w:type="dxa"/>
            <w:hideMark/>
          </w:tcPr>
          <w:p w14:paraId="552BA8C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Preventive Medicine/Occupational Environmental Medicine </w:t>
            </w:r>
          </w:p>
        </w:tc>
        <w:tc>
          <w:tcPr>
            <w:tcW w:w="1616" w:type="dxa"/>
            <w:noWrap/>
            <w:hideMark/>
          </w:tcPr>
          <w:p w14:paraId="06F6656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2083P0500X </w:t>
            </w:r>
          </w:p>
        </w:tc>
      </w:tr>
      <w:tr w:rsidR="00E8353C" w:rsidRPr="00E8353C" w14:paraId="2122DBA5" w14:textId="77777777" w:rsidTr="01C7241F">
        <w:trPr>
          <w:trHeight w:val="20"/>
        </w:trPr>
        <w:tc>
          <w:tcPr>
            <w:tcW w:w="6304" w:type="dxa"/>
            <w:hideMark/>
          </w:tcPr>
          <w:p w14:paraId="44CE5A7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Public Health &amp; General Preventive Medicine </w:t>
            </w:r>
          </w:p>
        </w:tc>
        <w:tc>
          <w:tcPr>
            <w:tcW w:w="1616" w:type="dxa"/>
            <w:noWrap/>
            <w:hideMark/>
          </w:tcPr>
          <w:p w14:paraId="3B720B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2083P0901X </w:t>
            </w:r>
          </w:p>
        </w:tc>
      </w:tr>
      <w:tr w:rsidR="00E8353C" w:rsidRPr="00E8353C" w14:paraId="67688403" w14:textId="77777777" w:rsidTr="01C7241F">
        <w:trPr>
          <w:trHeight w:val="20"/>
        </w:trPr>
        <w:tc>
          <w:tcPr>
            <w:tcW w:w="6304" w:type="dxa"/>
            <w:hideMark/>
          </w:tcPr>
          <w:p w14:paraId="515101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2BBF5D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2083S0010X </w:t>
            </w:r>
          </w:p>
        </w:tc>
      </w:tr>
      <w:tr w:rsidR="00E8353C" w:rsidRPr="00E8353C" w14:paraId="37310954" w14:textId="77777777" w:rsidTr="01C7241F">
        <w:trPr>
          <w:trHeight w:val="20"/>
        </w:trPr>
        <w:tc>
          <w:tcPr>
            <w:tcW w:w="6304" w:type="dxa"/>
            <w:hideMark/>
          </w:tcPr>
          <w:p w14:paraId="2F9D50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Undersea and Hyperbaric Medicine  </w:t>
            </w:r>
          </w:p>
        </w:tc>
        <w:tc>
          <w:tcPr>
            <w:tcW w:w="1616" w:type="dxa"/>
            <w:noWrap/>
            <w:hideMark/>
          </w:tcPr>
          <w:p w14:paraId="411E01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2083P0011X </w:t>
            </w:r>
          </w:p>
        </w:tc>
      </w:tr>
      <w:tr w:rsidR="00E8353C" w:rsidRPr="00E8353C" w14:paraId="77476D28" w14:textId="77777777" w:rsidTr="01C7241F">
        <w:trPr>
          <w:trHeight w:val="20"/>
        </w:trPr>
        <w:tc>
          <w:tcPr>
            <w:tcW w:w="6304" w:type="dxa"/>
            <w:hideMark/>
          </w:tcPr>
          <w:p w14:paraId="6F3FA9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Medicine </w:t>
            </w:r>
          </w:p>
        </w:tc>
        <w:tc>
          <w:tcPr>
            <w:tcW w:w="1616" w:type="dxa"/>
            <w:noWrap/>
            <w:hideMark/>
          </w:tcPr>
          <w:p w14:paraId="786289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2084A0401X </w:t>
            </w:r>
          </w:p>
        </w:tc>
      </w:tr>
      <w:tr w:rsidR="00E8353C" w:rsidRPr="00E8353C" w14:paraId="6424B86B" w14:textId="77777777" w:rsidTr="01C7241F">
        <w:trPr>
          <w:trHeight w:val="20"/>
        </w:trPr>
        <w:tc>
          <w:tcPr>
            <w:tcW w:w="6304" w:type="dxa"/>
            <w:hideMark/>
          </w:tcPr>
          <w:p w14:paraId="0A339F3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Psychiatry </w:t>
            </w:r>
          </w:p>
        </w:tc>
        <w:tc>
          <w:tcPr>
            <w:tcW w:w="1616" w:type="dxa"/>
            <w:noWrap/>
            <w:hideMark/>
          </w:tcPr>
          <w:p w14:paraId="79704C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2084P0802X </w:t>
            </w:r>
          </w:p>
        </w:tc>
      </w:tr>
      <w:tr w:rsidR="00E8353C" w:rsidRPr="00E8353C" w14:paraId="3B754BFF" w14:textId="77777777" w:rsidTr="01C7241F">
        <w:trPr>
          <w:trHeight w:val="20"/>
        </w:trPr>
        <w:tc>
          <w:tcPr>
            <w:tcW w:w="6304" w:type="dxa"/>
            <w:hideMark/>
          </w:tcPr>
          <w:p w14:paraId="6FC3D09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Behavioral Neurology &amp; Neuropsychiatry </w:t>
            </w:r>
          </w:p>
        </w:tc>
        <w:tc>
          <w:tcPr>
            <w:tcW w:w="1616" w:type="dxa"/>
            <w:noWrap/>
            <w:hideMark/>
          </w:tcPr>
          <w:p w14:paraId="462604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2084B0040X </w:t>
            </w:r>
          </w:p>
        </w:tc>
      </w:tr>
      <w:tr w:rsidR="00E8353C" w:rsidRPr="00E8353C" w14:paraId="4B9E6895" w14:textId="77777777" w:rsidTr="01C7241F">
        <w:trPr>
          <w:trHeight w:val="20"/>
        </w:trPr>
        <w:tc>
          <w:tcPr>
            <w:tcW w:w="6304" w:type="dxa"/>
            <w:hideMark/>
          </w:tcPr>
          <w:p w14:paraId="1DF14C1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Brain Injury Medicine </w:t>
            </w:r>
          </w:p>
        </w:tc>
        <w:tc>
          <w:tcPr>
            <w:tcW w:w="1616" w:type="dxa"/>
            <w:noWrap/>
            <w:hideMark/>
          </w:tcPr>
          <w:p w14:paraId="4D0172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2084P0301X </w:t>
            </w:r>
          </w:p>
        </w:tc>
      </w:tr>
      <w:tr w:rsidR="00E8353C" w:rsidRPr="00E8353C" w14:paraId="11125E2A" w14:textId="77777777" w:rsidTr="01C7241F">
        <w:trPr>
          <w:trHeight w:val="20"/>
        </w:trPr>
        <w:tc>
          <w:tcPr>
            <w:tcW w:w="6304" w:type="dxa"/>
            <w:hideMark/>
          </w:tcPr>
          <w:p w14:paraId="171EFF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Child &amp; Adolescent Psychiatry </w:t>
            </w:r>
          </w:p>
        </w:tc>
        <w:tc>
          <w:tcPr>
            <w:tcW w:w="1616" w:type="dxa"/>
            <w:noWrap/>
            <w:hideMark/>
          </w:tcPr>
          <w:p w14:paraId="1B4A6BB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2084P0804X </w:t>
            </w:r>
          </w:p>
        </w:tc>
      </w:tr>
      <w:tr w:rsidR="00E8353C" w:rsidRPr="00E8353C" w14:paraId="7CF24B3F" w14:textId="77777777" w:rsidTr="01C7241F">
        <w:trPr>
          <w:trHeight w:val="20"/>
        </w:trPr>
        <w:tc>
          <w:tcPr>
            <w:tcW w:w="6304" w:type="dxa"/>
            <w:hideMark/>
          </w:tcPr>
          <w:p w14:paraId="08B3243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Neurophysiology  </w:t>
            </w:r>
          </w:p>
        </w:tc>
        <w:tc>
          <w:tcPr>
            <w:tcW w:w="1616" w:type="dxa"/>
            <w:noWrap/>
            <w:hideMark/>
          </w:tcPr>
          <w:p w14:paraId="5B80F2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2084N0600X </w:t>
            </w:r>
          </w:p>
        </w:tc>
      </w:tr>
      <w:tr w:rsidR="00E8353C" w:rsidRPr="00E8353C" w14:paraId="332E12A7" w14:textId="77777777" w:rsidTr="01C7241F">
        <w:trPr>
          <w:trHeight w:val="20"/>
        </w:trPr>
        <w:tc>
          <w:tcPr>
            <w:tcW w:w="6304" w:type="dxa"/>
            <w:hideMark/>
          </w:tcPr>
          <w:p w14:paraId="763DA1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Diagnostic Neuroimaging </w:t>
            </w:r>
          </w:p>
        </w:tc>
        <w:tc>
          <w:tcPr>
            <w:tcW w:w="1616" w:type="dxa"/>
            <w:noWrap/>
            <w:hideMark/>
          </w:tcPr>
          <w:p w14:paraId="35770CA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2084D0003X </w:t>
            </w:r>
          </w:p>
        </w:tc>
      </w:tr>
      <w:tr w:rsidR="00E8353C" w:rsidRPr="00E8353C" w14:paraId="76725DA5" w14:textId="77777777" w:rsidTr="01C7241F">
        <w:trPr>
          <w:trHeight w:val="20"/>
        </w:trPr>
        <w:tc>
          <w:tcPr>
            <w:tcW w:w="6304" w:type="dxa"/>
            <w:hideMark/>
          </w:tcPr>
          <w:p w14:paraId="098E67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Forensic Psychiatry </w:t>
            </w:r>
          </w:p>
        </w:tc>
        <w:tc>
          <w:tcPr>
            <w:tcW w:w="1616" w:type="dxa"/>
            <w:noWrap/>
            <w:hideMark/>
          </w:tcPr>
          <w:p w14:paraId="371D34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2084F0202X </w:t>
            </w:r>
          </w:p>
        </w:tc>
      </w:tr>
      <w:tr w:rsidR="00E8353C" w:rsidRPr="00E8353C" w14:paraId="099DAA41" w14:textId="77777777" w:rsidTr="01C7241F">
        <w:trPr>
          <w:trHeight w:val="20"/>
        </w:trPr>
        <w:tc>
          <w:tcPr>
            <w:tcW w:w="6304" w:type="dxa"/>
            <w:hideMark/>
          </w:tcPr>
          <w:p w14:paraId="1C7F67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Geriatric Psychiatry </w:t>
            </w:r>
          </w:p>
        </w:tc>
        <w:tc>
          <w:tcPr>
            <w:tcW w:w="1616" w:type="dxa"/>
            <w:noWrap/>
            <w:hideMark/>
          </w:tcPr>
          <w:p w14:paraId="5EAF640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2084P0805X </w:t>
            </w:r>
          </w:p>
        </w:tc>
      </w:tr>
      <w:tr w:rsidR="00E8353C" w:rsidRPr="00E8353C" w14:paraId="4EB1AE3F" w14:textId="77777777" w:rsidTr="01C7241F">
        <w:trPr>
          <w:trHeight w:val="20"/>
        </w:trPr>
        <w:tc>
          <w:tcPr>
            <w:tcW w:w="6304" w:type="dxa"/>
            <w:hideMark/>
          </w:tcPr>
          <w:p w14:paraId="009932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10274C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2084H0002X </w:t>
            </w:r>
          </w:p>
        </w:tc>
      </w:tr>
      <w:tr w:rsidR="00E8353C" w:rsidRPr="00E8353C" w14:paraId="37C310B4" w14:textId="77777777" w:rsidTr="01C7241F">
        <w:trPr>
          <w:trHeight w:val="20"/>
        </w:trPr>
        <w:tc>
          <w:tcPr>
            <w:tcW w:w="6304" w:type="dxa"/>
            <w:hideMark/>
          </w:tcPr>
          <w:p w14:paraId="11767C1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Neurocritical Care </w:t>
            </w:r>
          </w:p>
        </w:tc>
        <w:tc>
          <w:tcPr>
            <w:tcW w:w="1616" w:type="dxa"/>
            <w:noWrap/>
            <w:hideMark/>
          </w:tcPr>
          <w:p w14:paraId="098469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2084A2900X </w:t>
            </w:r>
          </w:p>
        </w:tc>
      </w:tr>
      <w:tr w:rsidR="00E8353C" w:rsidRPr="00E8353C" w14:paraId="5F243AC5" w14:textId="77777777" w:rsidTr="01C7241F">
        <w:trPr>
          <w:trHeight w:val="20"/>
        </w:trPr>
        <w:tc>
          <w:tcPr>
            <w:tcW w:w="6304" w:type="dxa"/>
            <w:hideMark/>
          </w:tcPr>
          <w:p w14:paraId="516495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Neurodevelopmental Disabilities </w:t>
            </w:r>
          </w:p>
        </w:tc>
        <w:tc>
          <w:tcPr>
            <w:tcW w:w="1616" w:type="dxa"/>
            <w:noWrap/>
            <w:hideMark/>
          </w:tcPr>
          <w:p w14:paraId="1AD4574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2084P0005X </w:t>
            </w:r>
          </w:p>
        </w:tc>
      </w:tr>
      <w:tr w:rsidR="00E8353C" w:rsidRPr="00E8353C" w14:paraId="6CFF9E5F" w14:textId="77777777" w:rsidTr="01C7241F">
        <w:trPr>
          <w:trHeight w:val="20"/>
        </w:trPr>
        <w:tc>
          <w:tcPr>
            <w:tcW w:w="6304" w:type="dxa"/>
            <w:hideMark/>
          </w:tcPr>
          <w:p w14:paraId="0BEF6F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Neurology </w:t>
            </w:r>
          </w:p>
        </w:tc>
        <w:tc>
          <w:tcPr>
            <w:tcW w:w="1616" w:type="dxa"/>
            <w:noWrap/>
            <w:hideMark/>
          </w:tcPr>
          <w:p w14:paraId="7B93B7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2084N0400X </w:t>
            </w:r>
          </w:p>
        </w:tc>
      </w:tr>
      <w:tr w:rsidR="00E8353C" w:rsidRPr="00E8353C" w14:paraId="51E6D07B" w14:textId="77777777" w:rsidTr="01C7241F">
        <w:trPr>
          <w:trHeight w:val="20"/>
        </w:trPr>
        <w:tc>
          <w:tcPr>
            <w:tcW w:w="6304" w:type="dxa"/>
            <w:hideMark/>
          </w:tcPr>
          <w:p w14:paraId="256B8D7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Neurology with Special Qualifications in Child Neurology  </w:t>
            </w:r>
          </w:p>
        </w:tc>
        <w:tc>
          <w:tcPr>
            <w:tcW w:w="1616" w:type="dxa"/>
            <w:noWrap/>
            <w:hideMark/>
          </w:tcPr>
          <w:p w14:paraId="2A1DBCF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2084N0402X </w:t>
            </w:r>
          </w:p>
        </w:tc>
      </w:tr>
      <w:tr w:rsidR="00E8353C" w:rsidRPr="00E8353C" w14:paraId="52109A5D" w14:textId="77777777" w:rsidTr="01C7241F">
        <w:trPr>
          <w:trHeight w:val="20"/>
        </w:trPr>
        <w:tc>
          <w:tcPr>
            <w:tcW w:w="6304" w:type="dxa"/>
            <w:hideMark/>
          </w:tcPr>
          <w:p w14:paraId="1ED8D17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Neuromuscular Medicine </w:t>
            </w:r>
          </w:p>
        </w:tc>
        <w:tc>
          <w:tcPr>
            <w:tcW w:w="1616" w:type="dxa"/>
            <w:noWrap/>
            <w:hideMark/>
          </w:tcPr>
          <w:p w14:paraId="7EE92A8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2084N0008X </w:t>
            </w:r>
          </w:p>
        </w:tc>
      </w:tr>
      <w:tr w:rsidR="00E8353C" w:rsidRPr="00E8353C" w14:paraId="34ECA9BF" w14:textId="77777777" w:rsidTr="01C7241F">
        <w:trPr>
          <w:trHeight w:val="20"/>
        </w:trPr>
        <w:tc>
          <w:tcPr>
            <w:tcW w:w="6304" w:type="dxa"/>
            <w:hideMark/>
          </w:tcPr>
          <w:p w14:paraId="61FEB33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Obesity Medicine </w:t>
            </w:r>
          </w:p>
        </w:tc>
        <w:tc>
          <w:tcPr>
            <w:tcW w:w="1616" w:type="dxa"/>
            <w:noWrap/>
            <w:hideMark/>
          </w:tcPr>
          <w:p w14:paraId="032EC94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2084B0002X </w:t>
            </w:r>
          </w:p>
        </w:tc>
      </w:tr>
      <w:tr w:rsidR="00E8353C" w:rsidRPr="00E8353C" w14:paraId="256E5B0F" w14:textId="77777777" w:rsidTr="01C7241F">
        <w:trPr>
          <w:trHeight w:val="20"/>
        </w:trPr>
        <w:tc>
          <w:tcPr>
            <w:tcW w:w="6304" w:type="dxa"/>
            <w:hideMark/>
          </w:tcPr>
          <w:p w14:paraId="7638CF0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Pain Medicine </w:t>
            </w:r>
          </w:p>
        </w:tc>
        <w:tc>
          <w:tcPr>
            <w:tcW w:w="1616" w:type="dxa"/>
            <w:noWrap/>
            <w:hideMark/>
          </w:tcPr>
          <w:p w14:paraId="7C6AB9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2084P2900X </w:t>
            </w:r>
          </w:p>
        </w:tc>
      </w:tr>
      <w:tr w:rsidR="00E8353C" w:rsidRPr="00E8353C" w14:paraId="574A8B45" w14:textId="77777777" w:rsidTr="01C7241F">
        <w:trPr>
          <w:trHeight w:val="20"/>
        </w:trPr>
        <w:tc>
          <w:tcPr>
            <w:tcW w:w="6304" w:type="dxa"/>
            <w:hideMark/>
          </w:tcPr>
          <w:p w14:paraId="15A805D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Psychiatry </w:t>
            </w:r>
          </w:p>
        </w:tc>
        <w:tc>
          <w:tcPr>
            <w:tcW w:w="1616" w:type="dxa"/>
            <w:noWrap/>
            <w:hideMark/>
          </w:tcPr>
          <w:p w14:paraId="69F42C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2084P0800X </w:t>
            </w:r>
          </w:p>
        </w:tc>
      </w:tr>
      <w:tr w:rsidR="00E8353C" w:rsidRPr="00E8353C" w14:paraId="7C2B608C" w14:textId="77777777" w:rsidTr="01C7241F">
        <w:trPr>
          <w:trHeight w:val="20"/>
        </w:trPr>
        <w:tc>
          <w:tcPr>
            <w:tcW w:w="6304" w:type="dxa"/>
            <w:hideMark/>
          </w:tcPr>
          <w:p w14:paraId="61CDB7C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Psychosomatic Medicine </w:t>
            </w:r>
          </w:p>
        </w:tc>
        <w:tc>
          <w:tcPr>
            <w:tcW w:w="1616" w:type="dxa"/>
            <w:noWrap/>
            <w:hideMark/>
          </w:tcPr>
          <w:p w14:paraId="2C0FFB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2084P0015X </w:t>
            </w:r>
          </w:p>
        </w:tc>
      </w:tr>
      <w:tr w:rsidR="00E8353C" w:rsidRPr="00E8353C" w14:paraId="1F9A7FD6" w14:textId="77777777" w:rsidTr="01C7241F">
        <w:trPr>
          <w:trHeight w:val="20"/>
        </w:trPr>
        <w:tc>
          <w:tcPr>
            <w:tcW w:w="6304" w:type="dxa"/>
            <w:hideMark/>
          </w:tcPr>
          <w:p w14:paraId="2723D0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Sleep Medicine </w:t>
            </w:r>
          </w:p>
        </w:tc>
        <w:tc>
          <w:tcPr>
            <w:tcW w:w="1616" w:type="dxa"/>
            <w:noWrap/>
            <w:hideMark/>
          </w:tcPr>
          <w:p w14:paraId="23FF98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2084S0012X </w:t>
            </w:r>
          </w:p>
        </w:tc>
      </w:tr>
      <w:tr w:rsidR="00E8353C" w:rsidRPr="00E8353C" w14:paraId="41353D79" w14:textId="77777777" w:rsidTr="01C7241F">
        <w:trPr>
          <w:trHeight w:val="20"/>
        </w:trPr>
        <w:tc>
          <w:tcPr>
            <w:tcW w:w="6304" w:type="dxa"/>
            <w:hideMark/>
          </w:tcPr>
          <w:p w14:paraId="0526F00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41D270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2084S0010X </w:t>
            </w:r>
          </w:p>
        </w:tc>
      </w:tr>
      <w:tr w:rsidR="00E8353C" w:rsidRPr="00E8353C" w14:paraId="2C853F1F" w14:textId="77777777" w:rsidTr="01C7241F">
        <w:trPr>
          <w:trHeight w:val="20"/>
        </w:trPr>
        <w:tc>
          <w:tcPr>
            <w:tcW w:w="6304" w:type="dxa"/>
            <w:hideMark/>
          </w:tcPr>
          <w:p w14:paraId="328419C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Vascular Neurology </w:t>
            </w:r>
          </w:p>
        </w:tc>
        <w:tc>
          <w:tcPr>
            <w:tcW w:w="1616" w:type="dxa"/>
            <w:noWrap/>
            <w:hideMark/>
          </w:tcPr>
          <w:p w14:paraId="10DDEA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2084V0102X </w:t>
            </w:r>
          </w:p>
        </w:tc>
      </w:tr>
      <w:tr w:rsidR="00E8353C" w:rsidRPr="00E8353C" w14:paraId="68A76A9D" w14:textId="77777777" w:rsidTr="01C7241F">
        <w:trPr>
          <w:trHeight w:val="20"/>
        </w:trPr>
        <w:tc>
          <w:tcPr>
            <w:tcW w:w="6304" w:type="dxa"/>
            <w:hideMark/>
          </w:tcPr>
          <w:p w14:paraId="0ED345C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Body Imaging </w:t>
            </w:r>
          </w:p>
        </w:tc>
        <w:tc>
          <w:tcPr>
            <w:tcW w:w="1616" w:type="dxa"/>
            <w:noWrap/>
            <w:hideMark/>
          </w:tcPr>
          <w:p w14:paraId="5A28C20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2085B0100X </w:t>
            </w:r>
          </w:p>
        </w:tc>
      </w:tr>
      <w:tr w:rsidR="00E8353C" w:rsidRPr="00E8353C" w14:paraId="33C61484" w14:textId="77777777" w:rsidTr="01C7241F">
        <w:trPr>
          <w:trHeight w:val="20"/>
        </w:trPr>
        <w:tc>
          <w:tcPr>
            <w:tcW w:w="6304" w:type="dxa"/>
            <w:hideMark/>
          </w:tcPr>
          <w:p w14:paraId="79B209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Diagnostic Neuroimaging </w:t>
            </w:r>
          </w:p>
        </w:tc>
        <w:tc>
          <w:tcPr>
            <w:tcW w:w="1616" w:type="dxa"/>
            <w:noWrap/>
            <w:hideMark/>
          </w:tcPr>
          <w:p w14:paraId="3E21DA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2085D0003X </w:t>
            </w:r>
          </w:p>
        </w:tc>
      </w:tr>
      <w:tr w:rsidR="00E8353C" w:rsidRPr="00E8353C" w14:paraId="66EC6766" w14:textId="77777777" w:rsidTr="01C7241F">
        <w:trPr>
          <w:trHeight w:val="20"/>
        </w:trPr>
        <w:tc>
          <w:tcPr>
            <w:tcW w:w="6304" w:type="dxa"/>
            <w:hideMark/>
          </w:tcPr>
          <w:p w14:paraId="510DE2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Diagnostic Radiology </w:t>
            </w:r>
          </w:p>
        </w:tc>
        <w:tc>
          <w:tcPr>
            <w:tcW w:w="1616" w:type="dxa"/>
            <w:noWrap/>
            <w:hideMark/>
          </w:tcPr>
          <w:p w14:paraId="1CAE54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2085R0202X </w:t>
            </w:r>
          </w:p>
        </w:tc>
      </w:tr>
      <w:tr w:rsidR="00E8353C" w:rsidRPr="00E8353C" w14:paraId="0C2E7D57" w14:textId="77777777" w:rsidTr="01C7241F">
        <w:trPr>
          <w:trHeight w:val="20"/>
        </w:trPr>
        <w:tc>
          <w:tcPr>
            <w:tcW w:w="6304" w:type="dxa"/>
            <w:hideMark/>
          </w:tcPr>
          <w:p w14:paraId="1647970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Diagnostic Ultrasound  </w:t>
            </w:r>
          </w:p>
        </w:tc>
        <w:tc>
          <w:tcPr>
            <w:tcW w:w="1616" w:type="dxa"/>
            <w:noWrap/>
            <w:hideMark/>
          </w:tcPr>
          <w:p w14:paraId="537A0C1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2085U0001X </w:t>
            </w:r>
          </w:p>
        </w:tc>
      </w:tr>
      <w:tr w:rsidR="00E8353C" w:rsidRPr="00E8353C" w14:paraId="213060AC" w14:textId="77777777" w:rsidTr="01C7241F">
        <w:trPr>
          <w:trHeight w:val="20"/>
        </w:trPr>
        <w:tc>
          <w:tcPr>
            <w:tcW w:w="6304" w:type="dxa"/>
            <w:hideMark/>
          </w:tcPr>
          <w:p w14:paraId="6E8B21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6A9CECA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2085H0002X </w:t>
            </w:r>
          </w:p>
        </w:tc>
      </w:tr>
      <w:tr w:rsidR="00E8353C" w:rsidRPr="00E8353C" w14:paraId="7FF30CFA" w14:textId="77777777" w:rsidTr="01C7241F">
        <w:trPr>
          <w:trHeight w:val="20"/>
        </w:trPr>
        <w:tc>
          <w:tcPr>
            <w:tcW w:w="6304" w:type="dxa"/>
            <w:hideMark/>
          </w:tcPr>
          <w:p w14:paraId="57F9665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Neuroradiology </w:t>
            </w:r>
          </w:p>
        </w:tc>
        <w:tc>
          <w:tcPr>
            <w:tcW w:w="1616" w:type="dxa"/>
            <w:noWrap/>
            <w:hideMark/>
          </w:tcPr>
          <w:p w14:paraId="15D74E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2085N0700X </w:t>
            </w:r>
          </w:p>
        </w:tc>
      </w:tr>
      <w:tr w:rsidR="00E8353C" w:rsidRPr="00E8353C" w14:paraId="3264E52E" w14:textId="77777777" w:rsidTr="01C7241F">
        <w:trPr>
          <w:trHeight w:val="20"/>
        </w:trPr>
        <w:tc>
          <w:tcPr>
            <w:tcW w:w="6304" w:type="dxa"/>
            <w:hideMark/>
          </w:tcPr>
          <w:p w14:paraId="2A45DE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Nuclear Radiology </w:t>
            </w:r>
          </w:p>
        </w:tc>
        <w:tc>
          <w:tcPr>
            <w:tcW w:w="1616" w:type="dxa"/>
            <w:noWrap/>
            <w:hideMark/>
          </w:tcPr>
          <w:p w14:paraId="55838A7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2085N0904X </w:t>
            </w:r>
          </w:p>
        </w:tc>
      </w:tr>
      <w:tr w:rsidR="00E8353C" w:rsidRPr="00E8353C" w14:paraId="70CADC25" w14:textId="77777777" w:rsidTr="01C7241F">
        <w:trPr>
          <w:trHeight w:val="20"/>
        </w:trPr>
        <w:tc>
          <w:tcPr>
            <w:tcW w:w="6304" w:type="dxa"/>
            <w:hideMark/>
          </w:tcPr>
          <w:p w14:paraId="63B8F4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Radiology </w:t>
            </w:r>
          </w:p>
        </w:tc>
        <w:tc>
          <w:tcPr>
            <w:tcW w:w="1616" w:type="dxa"/>
            <w:noWrap/>
            <w:hideMark/>
          </w:tcPr>
          <w:p w14:paraId="498E3D1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2085P0229X </w:t>
            </w:r>
          </w:p>
        </w:tc>
      </w:tr>
      <w:tr w:rsidR="00E8353C" w:rsidRPr="00E8353C" w14:paraId="597D0C2D" w14:textId="77777777" w:rsidTr="01C7241F">
        <w:trPr>
          <w:trHeight w:val="20"/>
        </w:trPr>
        <w:tc>
          <w:tcPr>
            <w:tcW w:w="6304" w:type="dxa"/>
            <w:hideMark/>
          </w:tcPr>
          <w:p w14:paraId="316C5F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Radiation Oncology </w:t>
            </w:r>
          </w:p>
        </w:tc>
        <w:tc>
          <w:tcPr>
            <w:tcW w:w="1616" w:type="dxa"/>
            <w:noWrap/>
            <w:hideMark/>
          </w:tcPr>
          <w:p w14:paraId="258AD0E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2085R0001X </w:t>
            </w:r>
          </w:p>
        </w:tc>
      </w:tr>
      <w:tr w:rsidR="00E8353C" w:rsidRPr="00E8353C" w14:paraId="032A6E5B" w14:textId="77777777" w:rsidTr="01C7241F">
        <w:trPr>
          <w:trHeight w:val="20"/>
        </w:trPr>
        <w:tc>
          <w:tcPr>
            <w:tcW w:w="6304" w:type="dxa"/>
            <w:hideMark/>
          </w:tcPr>
          <w:p w14:paraId="2D49078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Radiological Physics </w:t>
            </w:r>
          </w:p>
        </w:tc>
        <w:tc>
          <w:tcPr>
            <w:tcW w:w="1616" w:type="dxa"/>
            <w:noWrap/>
            <w:hideMark/>
          </w:tcPr>
          <w:p w14:paraId="65B245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2085R0205X </w:t>
            </w:r>
          </w:p>
        </w:tc>
      </w:tr>
      <w:tr w:rsidR="00E8353C" w:rsidRPr="00E8353C" w14:paraId="7CE8CA4E" w14:textId="77777777" w:rsidTr="01C7241F">
        <w:trPr>
          <w:trHeight w:val="20"/>
        </w:trPr>
        <w:tc>
          <w:tcPr>
            <w:tcW w:w="6304" w:type="dxa"/>
            <w:hideMark/>
          </w:tcPr>
          <w:p w14:paraId="0DD854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Therapeutic Radiology </w:t>
            </w:r>
          </w:p>
        </w:tc>
        <w:tc>
          <w:tcPr>
            <w:tcW w:w="1616" w:type="dxa"/>
            <w:noWrap/>
            <w:hideMark/>
          </w:tcPr>
          <w:p w14:paraId="3F3C071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2085R0203X </w:t>
            </w:r>
          </w:p>
        </w:tc>
      </w:tr>
      <w:tr w:rsidR="00E8353C" w:rsidRPr="00E8353C" w14:paraId="2DCE5C72" w14:textId="77777777" w:rsidTr="01C7241F">
        <w:trPr>
          <w:trHeight w:val="20"/>
        </w:trPr>
        <w:tc>
          <w:tcPr>
            <w:tcW w:w="6304" w:type="dxa"/>
            <w:hideMark/>
          </w:tcPr>
          <w:p w14:paraId="09A6011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Vascular &amp; Interventional Radiology </w:t>
            </w:r>
          </w:p>
        </w:tc>
        <w:tc>
          <w:tcPr>
            <w:tcW w:w="1616" w:type="dxa"/>
            <w:noWrap/>
            <w:hideMark/>
          </w:tcPr>
          <w:p w14:paraId="4084481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2085R0204X </w:t>
            </w:r>
          </w:p>
        </w:tc>
      </w:tr>
      <w:tr w:rsidR="00E8353C" w:rsidRPr="00E8353C" w14:paraId="0DB3404E" w14:textId="77777777" w:rsidTr="01C7241F">
        <w:trPr>
          <w:trHeight w:val="20"/>
        </w:trPr>
        <w:tc>
          <w:tcPr>
            <w:tcW w:w="6304" w:type="dxa"/>
            <w:hideMark/>
          </w:tcPr>
          <w:p w14:paraId="60BD3C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Surgery </w:t>
            </w:r>
          </w:p>
        </w:tc>
        <w:tc>
          <w:tcPr>
            <w:tcW w:w="1616" w:type="dxa"/>
            <w:noWrap/>
            <w:hideMark/>
          </w:tcPr>
          <w:p w14:paraId="56D392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208600000X </w:t>
            </w:r>
          </w:p>
        </w:tc>
      </w:tr>
      <w:tr w:rsidR="00E8353C" w:rsidRPr="00E8353C" w14:paraId="30AD102B" w14:textId="77777777" w:rsidTr="01C7241F">
        <w:trPr>
          <w:trHeight w:val="20"/>
        </w:trPr>
        <w:tc>
          <w:tcPr>
            <w:tcW w:w="6304" w:type="dxa"/>
            <w:hideMark/>
          </w:tcPr>
          <w:p w14:paraId="30B6998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and Palliative Medicine </w:t>
            </w:r>
          </w:p>
        </w:tc>
        <w:tc>
          <w:tcPr>
            <w:tcW w:w="1616" w:type="dxa"/>
            <w:noWrap/>
            <w:hideMark/>
          </w:tcPr>
          <w:p w14:paraId="682D65F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2086H0002X </w:t>
            </w:r>
          </w:p>
        </w:tc>
      </w:tr>
      <w:tr w:rsidR="00E8353C" w:rsidRPr="00E8353C" w14:paraId="7F648E88" w14:textId="77777777" w:rsidTr="01C7241F">
        <w:trPr>
          <w:trHeight w:val="20"/>
        </w:trPr>
        <w:tc>
          <w:tcPr>
            <w:tcW w:w="6304" w:type="dxa"/>
            <w:hideMark/>
          </w:tcPr>
          <w:p w14:paraId="7A5202E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Surgery </w:t>
            </w:r>
          </w:p>
        </w:tc>
        <w:tc>
          <w:tcPr>
            <w:tcW w:w="1616" w:type="dxa"/>
            <w:noWrap/>
            <w:hideMark/>
          </w:tcPr>
          <w:p w14:paraId="374579F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2086S0120X </w:t>
            </w:r>
          </w:p>
        </w:tc>
      </w:tr>
      <w:tr w:rsidR="00E8353C" w:rsidRPr="00E8353C" w14:paraId="4B56B015" w14:textId="77777777" w:rsidTr="01C7241F">
        <w:trPr>
          <w:trHeight w:val="20"/>
        </w:trPr>
        <w:tc>
          <w:tcPr>
            <w:tcW w:w="6304" w:type="dxa"/>
            <w:hideMark/>
          </w:tcPr>
          <w:p w14:paraId="4FBCF22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Plastic and Reconstructive Surgery </w:t>
            </w:r>
          </w:p>
        </w:tc>
        <w:tc>
          <w:tcPr>
            <w:tcW w:w="1616" w:type="dxa"/>
            <w:noWrap/>
            <w:hideMark/>
          </w:tcPr>
          <w:p w14:paraId="1EA216F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2086S0122X </w:t>
            </w:r>
          </w:p>
        </w:tc>
      </w:tr>
      <w:tr w:rsidR="00E8353C" w:rsidRPr="00E8353C" w14:paraId="45445AFF" w14:textId="77777777" w:rsidTr="01C7241F">
        <w:trPr>
          <w:trHeight w:val="20"/>
        </w:trPr>
        <w:tc>
          <w:tcPr>
            <w:tcW w:w="6304" w:type="dxa"/>
            <w:hideMark/>
          </w:tcPr>
          <w:p w14:paraId="57ADE6A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Surgery of the Hand </w:t>
            </w:r>
          </w:p>
        </w:tc>
        <w:tc>
          <w:tcPr>
            <w:tcW w:w="1616" w:type="dxa"/>
            <w:noWrap/>
            <w:hideMark/>
          </w:tcPr>
          <w:p w14:paraId="45756F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2086S0105X </w:t>
            </w:r>
          </w:p>
        </w:tc>
      </w:tr>
      <w:tr w:rsidR="00E8353C" w:rsidRPr="00E8353C" w14:paraId="21ABF024" w14:textId="77777777" w:rsidTr="01C7241F">
        <w:trPr>
          <w:trHeight w:val="20"/>
        </w:trPr>
        <w:tc>
          <w:tcPr>
            <w:tcW w:w="6304" w:type="dxa"/>
            <w:hideMark/>
          </w:tcPr>
          <w:p w14:paraId="6A63B10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Surgical Critical Care </w:t>
            </w:r>
          </w:p>
        </w:tc>
        <w:tc>
          <w:tcPr>
            <w:tcW w:w="1616" w:type="dxa"/>
            <w:noWrap/>
            <w:hideMark/>
          </w:tcPr>
          <w:p w14:paraId="0D8AD22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2086S0102X </w:t>
            </w:r>
          </w:p>
        </w:tc>
      </w:tr>
      <w:tr w:rsidR="00E8353C" w:rsidRPr="00E8353C" w14:paraId="6261B2BF" w14:textId="77777777" w:rsidTr="01C7241F">
        <w:trPr>
          <w:trHeight w:val="20"/>
        </w:trPr>
        <w:tc>
          <w:tcPr>
            <w:tcW w:w="6304" w:type="dxa"/>
            <w:hideMark/>
          </w:tcPr>
          <w:p w14:paraId="5C2858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Surgical Oncology </w:t>
            </w:r>
          </w:p>
        </w:tc>
        <w:tc>
          <w:tcPr>
            <w:tcW w:w="1616" w:type="dxa"/>
            <w:noWrap/>
            <w:hideMark/>
          </w:tcPr>
          <w:p w14:paraId="12E1255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2086X0206X </w:t>
            </w:r>
          </w:p>
        </w:tc>
      </w:tr>
      <w:tr w:rsidR="00E8353C" w:rsidRPr="00E8353C" w14:paraId="38BBDC42" w14:textId="77777777" w:rsidTr="01C7241F">
        <w:trPr>
          <w:trHeight w:val="20"/>
        </w:trPr>
        <w:tc>
          <w:tcPr>
            <w:tcW w:w="6304" w:type="dxa"/>
            <w:hideMark/>
          </w:tcPr>
          <w:p w14:paraId="591342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Trauma Surgery </w:t>
            </w:r>
          </w:p>
        </w:tc>
        <w:tc>
          <w:tcPr>
            <w:tcW w:w="1616" w:type="dxa"/>
            <w:noWrap/>
            <w:hideMark/>
          </w:tcPr>
          <w:p w14:paraId="52DE645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2086S0127X </w:t>
            </w:r>
          </w:p>
        </w:tc>
      </w:tr>
      <w:tr w:rsidR="00E8353C" w:rsidRPr="00E8353C" w14:paraId="5A581A0F" w14:textId="77777777" w:rsidTr="01C7241F">
        <w:trPr>
          <w:trHeight w:val="20"/>
        </w:trPr>
        <w:tc>
          <w:tcPr>
            <w:tcW w:w="6304" w:type="dxa"/>
            <w:hideMark/>
          </w:tcPr>
          <w:p w14:paraId="19FD9F7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Vascular Surgery </w:t>
            </w:r>
          </w:p>
        </w:tc>
        <w:tc>
          <w:tcPr>
            <w:tcW w:w="1616" w:type="dxa"/>
            <w:noWrap/>
            <w:hideMark/>
          </w:tcPr>
          <w:p w14:paraId="31DBDA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2086S0129X </w:t>
            </w:r>
          </w:p>
        </w:tc>
      </w:tr>
      <w:tr w:rsidR="00E8353C" w:rsidRPr="00E8353C" w14:paraId="2BD59668" w14:textId="77777777" w:rsidTr="01C7241F">
        <w:trPr>
          <w:trHeight w:val="20"/>
        </w:trPr>
        <w:tc>
          <w:tcPr>
            <w:tcW w:w="6304" w:type="dxa"/>
            <w:hideMark/>
          </w:tcPr>
          <w:p w14:paraId="00EC98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Thoracic Surgery (Cardiothoracic Vascular Surgery) </w:t>
            </w:r>
          </w:p>
        </w:tc>
        <w:tc>
          <w:tcPr>
            <w:tcW w:w="1616" w:type="dxa"/>
            <w:noWrap/>
            <w:hideMark/>
          </w:tcPr>
          <w:p w14:paraId="0FAAF0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208G00000X </w:t>
            </w:r>
          </w:p>
        </w:tc>
      </w:tr>
      <w:tr w:rsidR="00E8353C" w:rsidRPr="00E8353C" w14:paraId="23A886F2" w14:textId="77777777" w:rsidTr="01C7241F">
        <w:trPr>
          <w:trHeight w:val="20"/>
        </w:trPr>
        <w:tc>
          <w:tcPr>
            <w:tcW w:w="6304" w:type="dxa"/>
            <w:hideMark/>
          </w:tcPr>
          <w:p w14:paraId="3BF7E3D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Transplant Surgery </w:t>
            </w:r>
          </w:p>
        </w:tc>
        <w:tc>
          <w:tcPr>
            <w:tcW w:w="1616" w:type="dxa"/>
            <w:noWrap/>
            <w:hideMark/>
          </w:tcPr>
          <w:p w14:paraId="2FEC9F5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204F00000X </w:t>
            </w:r>
          </w:p>
        </w:tc>
      </w:tr>
      <w:tr w:rsidR="00E8353C" w:rsidRPr="00E8353C" w14:paraId="2BAE71D0" w14:textId="77777777" w:rsidTr="01C7241F">
        <w:trPr>
          <w:trHeight w:val="20"/>
        </w:trPr>
        <w:tc>
          <w:tcPr>
            <w:tcW w:w="6304" w:type="dxa"/>
            <w:hideMark/>
          </w:tcPr>
          <w:p w14:paraId="134DC55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Urology </w:t>
            </w:r>
          </w:p>
        </w:tc>
        <w:tc>
          <w:tcPr>
            <w:tcW w:w="1616" w:type="dxa"/>
            <w:noWrap/>
            <w:hideMark/>
          </w:tcPr>
          <w:p w14:paraId="299747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208800000X </w:t>
            </w:r>
          </w:p>
        </w:tc>
      </w:tr>
      <w:tr w:rsidR="00E8353C" w:rsidRPr="00E8353C" w14:paraId="09D6D8BB" w14:textId="77777777" w:rsidTr="01C7241F">
        <w:trPr>
          <w:trHeight w:val="20"/>
        </w:trPr>
        <w:tc>
          <w:tcPr>
            <w:tcW w:w="6304" w:type="dxa"/>
            <w:hideMark/>
          </w:tcPr>
          <w:p w14:paraId="5E510CE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Female Pelvic Medicine and Reconstructive Surgery </w:t>
            </w:r>
          </w:p>
        </w:tc>
        <w:tc>
          <w:tcPr>
            <w:tcW w:w="1616" w:type="dxa"/>
            <w:noWrap/>
            <w:hideMark/>
          </w:tcPr>
          <w:p w14:paraId="6669F4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2088F0040X </w:t>
            </w:r>
          </w:p>
        </w:tc>
      </w:tr>
      <w:tr w:rsidR="00E8353C" w:rsidRPr="00E8353C" w14:paraId="3BC68E31" w14:textId="77777777" w:rsidTr="01C7241F">
        <w:trPr>
          <w:trHeight w:val="20"/>
        </w:trPr>
        <w:tc>
          <w:tcPr>
            <w:tcW w:w="6304" w:type="dxa"/>
            <w:hideMark/>
          </w:tcPr>
          <w:p w14:paraId="124530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Urology </w:t>
            </w:r>
          </w:p>
        </w:tc>
        <w:tc>
          <w:tcPr>
            <w:tcW w:w="1616" w:type="dxa"/>
            <w:noWrap/>
            <w:hideMark/>
          </w:tcPr>
          <w:p w14:paraId="036E5B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2088P0231X </w:t>
            </w:r>
          </w:p>
        </w:tc>
      </w:tr>
      <w:tr w:rsidR="00E8353C" w:rsidRPr="00E8353C" w14:paraId="12DFB7F7" w14:textId="77777777" w:rsidTr="01C7241F">
        <w:trPr>
          <w:trHeight w:val="20"/>
        </w:trPr>
        <w:tc>
          <w:tcPr>
            <w:tcW w:w="6304" w:type="dxa"/>
            <w:hideMark/>
          </w:tcPr>
          <w:p w14:paraId="4B49B9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Assistant Behavior Analyst </w:t>
            </w:r>
          </w:p>
        </w:tc>
        <w:tc>
          <w:tcPr>
            <w:tcW w:w="1616" w:type="dxa"/>
            <w:noWrap/>
            <w:hideMark/>
          </w:tcPr>
          <w:p w14:paraId="664C297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106E00000X </w:t>
            </w:r>
          </w:p>
        </w:tc>
      </w:tr>
      <w:tr w:rsidR="00E8353C" w:rsidRPr="00E8353C" w14:paraId="6ED94113" w14:textId="77777777" w:rsidTr="01C7241F">
        <w:trPr>
          <w:trHeight w:val="20"/>
        </w:trPr>
        <w:tc>
          <w:tcPr>
            <w:tcW w:w="6304" w:type="dxa"/>
            <w:hideMark/>
          </w:tcPr>
          <w:p w14:paraId="2BA12A4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Behavior Analyst </w:t>
            </w:r>
          </w:p>
        </w:tc>
        <w:tc>
          <w:tcPr>
            <w:tcW w:w="1616" w:type="dxa"/>
            <w:noWrap/>
            <w:hideMark/>
          </w:tcPr>
          <w:p w14:paraId="60DF3AA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103K00000X </w:t>
            </w:r>
          </w:p>
        </w:tc>
      </w:tr>
      <w:tr w:rsidR="00E8353C" w:rsidRPr="00E8353C" w14:paraId="3D2A67BB" w14:textId="77777777" w:rsidTr="01C7241F">
        <w:trPr>
          <w:trHeight w:val="20"/>
        </w:trPr>
        <w:tc>
          <w:tcPr>
            <w:tcW w:w="6304" w:type="dxa"/>
            <w:hideMark/>
          </w:tcPr>
          <w:p w14:paraId="1FA269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Behavior Technician </w:t>
            </w:r>
          </w:p>
        </w:tc>
        <w:tc>
          <w:tcPr>
            <w:tcW w:w="1616" w:type="dxa"/>
            <w:noWrap/>
            <w:hideMark/>
          </w:tcPr>
          <w:p w14:paraId="34A872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106S00000X </w:t>
            </w:r>
          </w:p>
        </w:tc>
      </w:tr>
      <w:tr w:rsidR="00E8353C" w:rsidRPr="00E8353C" w14:paraId="36FF97ED" w14:textId="77777777" w:rsidTr="01C7241F">
        <w:trPr>
          <w:trHeight w:val="20"/>
        </w:trPr>
        <w:tc>
          <w:tcPr>
            <w:tcW w:w="6304" w:type="dxa"/>
            <w:hideMark/>
          </w:tcPr>
          <w:p w14:paraId="1EDA42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Neuropsychologist </w:t>
            </w:r>
          </w:p>
        </w:tc>
        <w:tc>
          <w:tcPr>
            <w:tcW w:w="1616" w:type="dxa"/>
            <w:noWrap/>
            <w:hideMark/>
          </w:tcPr>
          <w:p w14:paraId="3642AD5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103G00000X </w:t>
            </w:r>
          </w:p>
        </w:tc>
      </w:tr>
      <w:tr w:rsidR="00E8353C" w:rsidRPr="00E8353C" w14:paraId="5A98E23A" w14:textId="77777777" w:rsidTr="01C7241F">
        <w:trPr>
          <w:trHeight w:val="20"/>
        </w:trPr>
        <w:tc>
          <w:tcPr>
            <w:tcW w:w="6304" w:type="dxa"/>
            <w:hideMark/>
          </w:tcPr>
          <w:p w14:paraId="06742B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w:t>
            </w:r>
          </w:p>
        </w:tc>
        <w:tc>
          <w:tcPr>
            <w:tcW w:w="1616" w:type="dxa"/>
            <w:noWrap/>
            <w:hideMark/>
          </w:tcPr>
          <w:p w14:paraId="31C7D7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103GC0700X </w:t>
            </w:r>
          </w:p>
        </w:tc>
      </w:tr>
      <w:tr w:rsidR="00E8353C" w:rsidRPr="00E8353C" w14:paraId="66C9B460" w14:textId="77777777" w:rsidTr="01C7241F">
        <w:trPr>
          <w:trHeight w:val="20"/>
        </w:trPr>
        <w:tc>
          <w:tcPr>
            <w:tcW w:w="6304" w:type="dxa"/>
            <w:hideMark/>
          </w:tcPr>
          <w:p w14:paraId="362BA53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Counselor </w:t>
            </w:r>
          </w:p>
        </w:tc>
        <w:tc>
          <w:tcPr>
            <w:tcW w:w="1616" w:type="dxa"/>
            <w:noWrap/>
            <w:hideMark/>
          </w:tcPr>
          <w:p w14:paraId="436DCFC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101Y00000X </w:t>
            </w:r>
          </w:p>
        </w:tc>
      </w:tr>
      <w:tr w:rsidR="00E8353C" w:rsidRPr="00E8353C" w14:paraId="71D5C856" w14:textId="77777777" w:rsidTr="01C7241F">
        <w:trPr>
          <w:trHeight w:val="20"/>
        </w:trPr>
        <w:tc>
          <w:tcPr>
            <w:tcW w:w="6304" w:type="dxa"/>
            <w:hideMark/>
          </w:tcPr>
          <w:p w14:paraId="6319BC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w:t>
            </w:r>
            <w:proofErr w:type="gramStart"/>
            <w:r w:rsidRPr="00E8353C">
              <w:rPr>
                <w:rFonts w:eastAsia="Times New Roman" w:cs="Times New Roman"/>
                <w:color w:val="000000"/>
                <w:sz w:val="20"/>
                <w:szCs w:val="20"/>
              </w:rPr>
              <w:t>Substance Use Disorder</w:t>
            </w:r>
            <w:proofErr w:type="gramEnd"/>
            <w:r w:rsidRPr="00E8353C">
              <w:rPr>
                <w:rFonts w:eastAsia="Times New Roman" w:cs="Times New Roman"/>
                <w:color w:val="000000"/>
                <w:sz w:val="20"/>
                <w:szCs w:val="20"/>
              </w:rPr>
              <w:t>) </w:t>
            </w:r>
          </w:p>
        </w:tc>
        <w:tc>
          <w:tcPr>
            <w:tcW w:w="1616" w:type="dxa"/>
            <w:noWrap/>
            <w:hideMark/>
          </w:tcPr>
          <w:p w14:paraId="6D730D6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101YA0400X </w:t>
            </w:r>
          </w:p>
        </w:tc>
      </w:tr>
      <w:tr w:rsidR="00E8353C" w:rsidRPr="00E8353C" w14:paraId="1CA65DCE" w14:textId="77777777" w:rsidTr="01C7241F">
        <w:trPr>
          <w:trHeight w:val="20"/>
        </w:trPr>
        <w:tc>
          <w:tcPr>
            <w:tcW w:w="6304" w:type="dxa"/>
            <w:hideMark/>
          </w:tcPr>
          <w:p w14:paraId="317373C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Mental Health </w:t>
            </w:r>
          </w:p>
        </w:tc>
        <w:tc>
          <w:tcPr>
            <w:tcW w:w="1616" w:type="dxa"/>
            <w:noWrap/>
            <w:hideMark/>
          </w:tcPr>
          <w:p w14:paraId="352D0F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101YM0800X </w:t>
            </w:r>
          </w:p>
        </w:tc>
      </w:tr>
      <w:tr w:rsidR="00E8353C" w:rsidRPr="00E8353C" w14:paraId="619E067A" w14:textId="77777777" w:rsidTr="01C7241F">
        <w:trPr>
          <w:trHeight w:val="20"/>
        </w:trPr>
        <w:tc>
          <w:tcPr>
            <w:tcW w:w="6304" w:type="dxa"/>
            <w:hideMark/>
          </w:tcPr>
          <w:p w14:paraId="35696E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Pastoral </w:t>
            </w:r>
          </w:p>
        </w:tc>
        <w:tc>
          <w:tcPr>
            <w:tcW w:w="1616" w:type="dxa"/>
            <w:noWrap/>
            <w:hideMark/>
          </w:tcPr>
          <w:p w14:paraId="28C67C5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101YP1600X </w:t>
            </w:r>
          </w:p>
        </w:tc>
      </w:tr>
      <w:tr w:rsidR="00E8353C" w:rsidRPr="00E8353C" w14:paraId="0663ABEF" w14:textId="77777777" w:rsidTr="01C7241F">
        <w:trPr>
          <w:trHeight w:val="20"/>
        </w:trPr>
        <w:tc>
          <w:tcPr>
            <w:tcW w:w="6304" w:type="dxa"/>
            <w:hideMark/>
          </w:tcPr>
          <w:p w14:paraId="066B587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Professional </w:t>
            </w:r>
          </w:p>
        </w:tc>
        <w:tc>
          <w:tcPr>
            <w:tcW w:w="1616" w:type="dxa"/>
            <w:noWrap/>
            <w:hideMark/>
          </w:tcPr>
          <w:p w14:paraId="5F2E183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101YP2500X </w:t>
            </w:r>
          </w:p>
        </w:tc>
      </w:tr>
      <w:tr w:rsidR="00E8353C" w:rsidRPr="00E8353C" w14:paraId="66C84993" w14:textId="77777777" w:rsidTr="01C7241F">
        <w:trPr>
          <w:trHeight w:val="20"/>
        </w:trPr>
        <w:tc>
          <w:tcPr>
            <w:tcW w:w="6304" w:type="dxa"/>
            <w:hideMark/>
          </w:tcPr>
          <w:p w14:paraId="38C79A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School </w:t>
            </w:r>
          </w:p>
        </w:tc>
        <w:tc>
          <w:tcPr>
            <w:tcW w:w="1616" w:type="dxa"/>
            <w:noWrap/>
            <w:hideMark/>
          </w:tcPr>
          <w:p w14:paraId="5C8EA12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101YS0200X </w:t>
            </w:r>
          </w:p>
        </w:tc>
      </w:tr>
      <w:tr w:rsidR="00E8353C" w:rsidRPr="00E8353C" w14:paraId="68B369C4" w14:textId="77777777" w:rsidTr="01C7241F">
        <w:trPr>
          <w:trHeight w:val="20"/>
        </w:trPr>
        <w:tc>
          <w:tcPr>
            <w:tcW w:w="6304" w:type="dxa"/>
            <w:hideMark/>
          </w:tcPr>
          <w:p w14:paraId="2CBB7D6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Marriage &amp; Family Therapist </w:t>
            </w:r>
          </w:p>
        </w:tc>
        <w:tc>
          <w:tcPr>
            <w:tcW w:w="1616" w:type="dxa"/>
            <w:noWrap/>
            <w:hideMark/>
          </w:tcPr>
          <w:p w14:paraId="2FC662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106H00000X </w:t>
            </w:r>
          </w:p>
        </w:tc>
      </w:tr>
      <w:tr w:rsidR="00E8353C" w:rsidRPr="00E8353C" w14:paraId="0581E67F" w14:textId="77777777" w:rsidTr="01C7241F">
        <w:trPr>
          <w:trHeight w:val="20"/>
        </w:trPr>
        <w:tc>
          <w:tcPr>
            <w:tcW w:w="6304" w:type="dxa"/>
            <w:hideMark/>
          </w:tcPr>
          <w:p w14:paraId="45ED797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Poetry Therapist </w:t>
            </w:r>
          </w:p>
        </w:tc>
        <w:tc>
          <w:tcPr>
            <w:tcW w:w="1616" w:type="dxa"/>
            <w:noWrap/>
            <w:hideMark/>
          </w:tcPr>
          <w:p w14:paraId="4259AE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102X00000X </w:t>
            </w:r>
          </w:p>
        </w:tc>
      </w:tr>
      <w:tr w:rsidR="00E8353C" w:rsidRPr="00E8353C" w14:paraId="23D9C0F3" w14:textId="77777777" w:rsidTr="01C7241F">
        <w:trPr>
          <w:trHeight w:val="20"/>
        </w:trPr>
        <w:tc>
          <w:tcPr>
            <w:tcW w:w="6304" w:type="dxa"/>
            <w:hideMark/>
          </w:tcPr>
          <w:p w14:paraId="637454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Psychoanalyst </w:t>
            </w:r>
          </w:p>
        </w:tc>
        <w:tc>
          <w:tcPr>
            <w:tcW w:w="1616" w:type="dxa"/>
            <w:noWrap/>
            <w:hideMark/>
          </w:tcPr>
          <w:p w14:paraId="00C86BB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102L00000X </w:t>
            </w:r>
          </w:p>
        </w:tc>
      </w:tr>
      <w:tr w:rsidR="00E8353C" w:rsidRPr="00E8353C" w14:paraId="0D08F789" w14:textId="77777777" w:rsidTr="01C7241F">
        <w:trPr>
          <w:trHeight w:val="20"/>
        </w:trPr>
        <w:tc>
          <w:tcPr>
            <w:tcW w:w="6304" w:type="dxa"/>
            <w:hideMark/>
          </w:tcPr>
          <w:p w14:paraId="73CBDF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Psychologist </w:t>
            </w:r>
          </w:p>
        </w:tc>
        <w:tc>
          <w:tcPr>
            <w:tcW w:w="1616" w:type="dxa"/>
            <w:noWrap/>
            <w:hideMark/>
          </w:tcPr>
          <w:p w14:paraId="6F578E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103T00000X </w:t>
            </w:r>
          </w:p>
        </w:tc>
      </w:tr>
      <w:tr w:rsidR="00E8353C" w:rsidRPr="00E8353C" w14:paraId="16AD0332" w14:textId="77777777" w:rsidTr="01C7241F">
        <w:trPr>
          <w:trHeight w:val="20"/>
        </w:trPr>
        <w:tc>
          <w:tcPr>
            <w:tcW w:w="6304" w:type="dxa"/>
            <w:hideMark/>
          </w:tcPr>
          <w:p w14:paraId="2C0D0C4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w:t>
            </w:r>
            <w:proofErr w:type="gramStart"/>
            <w:r w:rsidRPr="00E8353C">
              <w:rPr>
                <w:rFonts w:eastAsia="Times New Roman" w:cs="Times New Roman"/>
                <w:color w:val="000000"/>
                <w:sz w:val="20"/>
                <w:szCs w:val="20"/>
              </w:rPr>
              <w:t>Substance Use Disorder</w:t>
            </w:r>
            <w:proofErr w:type="gramEnd"/>
            <w:r w:rsidRPr="00E8353C">
              <w:rPr>
                <w:rFonts w:eastAsia="Times New Roman" w:cs="Times New Roman"/>
                <w:color w:val="000000"/>
                <w:sz w:val="20"/>
                <w:szCs w:val="20"/>
              </w:rPr>
              <w:t>) </w:t>
            </w:r>
          </w:p>
        </w:tc>
        <w:tc>
          <w:tcPr>
            <w:tcW w:w="1616" w:type="dxa"/>
            <w:noWrap/>
            <w:hideMark/>
          </w:tcPr>
          <w:p w14:paraId="0B9CBA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103TA0400X </w:t>
            </w:r>
          </w:p>
        </w:tc>
      </w:tr>
      <w:tr w:rsidR="00E8353C" w:rsidRPr="00E8353C" w14:paraId="2D7507D3" w14:textId="77777777" w:rsidTr="01C7241F">
        <w:trPr>
          <w:trHeight w:val="20"/>
        </w:trPr>
        <w:tc>
          <w:tcPr>
            <w:tcW w:w="6304" w:type="dxa"/>
            <w:hideMark/>
          </w:tcPr>
          <w:p w14:paraId="06605E7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Development &amp; Aging </w:t>
            </w:r>
          </w:p>
        </w:tc>
        <w:tc>
          <w:tcPr>
            <w:tcW w:w="1616" w:type="dxa"/>
            <w:noWrap/>
            <w:hideMark/>
          </w:tcPr>
          <w:p w14:paraId="3A1407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103TA0700X </w:t>
            </w:r>
          </w:p>
        </w:tc>
      </w:tr>
      <w:tr w:rsidR="00E8353C" w:rsidRPr="00E8353C" w14:paraId="498DB2C2" w14:textId="77777777" w:rsidTr="01C7241F">
        <w:trPr>
          <w:trHeight w:val="20"/>
        </w:trPr>
        <w:tc>
          <w:tcPr>
            <w:tcW w:w="6304" w:type="dxa"/>
            <w:hideMark/>
          </w:tcPr>
          <w:p w14:paraId="7DB9F1C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w:t>
            </w:r>
          </w:p>
        </w:tc>
        <w:tc>
          <w:tcPr>
            <w:tcW w:w="1616" w:type="dxa"/>
            <w:noWrap/>
            <w:hideMark/>
          </w:tcPr>
          <w:p w14:paraId="617E68F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103TC0700X </w:t>
            </w:r>
          </w:p>
        </w:tc>
      </w:tr>
      <w:tr w:rsidR="00E8353C" w:rsidRPr="00E8353C" w14:paraId="0318AB25" w14:textId="77777777" w:rsidTr="01C7241F">
        <w:trPr>
          <w:trHeight w:val="20"/>
        </w:trPr>
        <w:tc>
          <w:tcPr>
            <w:tcW w:w="6304" w:type="dxa"/>
            <w:hideMark/>
          </w:tcPr>
          <w:p w14:paraId="5C0F8CF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Child &amp; Adolescent </w:t>
            </w:r>
          </w:p>
        </w:tc>
        <w:tc>
          <w:tcPr>
            <w:tcW w:w="1616" w:type="dxa"/>
            <w:noWrap/>
            <w:hideMark/>
          </w:tcPr>
          <w:p w14:paraId="5B9F234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103TC2200X </w:t>
            </w:r>
          </w:p>
        </w:tc>
      </w:tr>
      <w:tr w:rsidR="00E8353C" w:rsidRPr="00E8353C" w14:paraId="6C4D05B0" w14:textId="77777777" w:rsidTr="01C7241F">
        <w:trPr>
          <w:trHeight w:val="20"/>
        </w:trPr>
        <w:tc>
          <w:tcPr>
            <w:tcW w:w="6304" w:type="dxa"/>
            <w:hideMark/>
          </w:tcPr>
          <w:p w14:paraId="646A49D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Cognitive &amp; Behavioral </w:t>
            </w:r>
          </w:p>
        </w:tc>
        <w:tc>
          <w:tcPr>
            <w:tcW w:w="1616" w:type="dxa"/>
            <w:noWrap/>
            <w:hideMark/>
          </w:tcPr>
          <w:p w14:paraId="5C9F74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103TB0200X </w:t>
            </w:r>
          </w:p>
        </w:tc>
      </w:tr>
      <w:tr w:rsidR="00E8353C" w:rsidRPr="00E8353C" w14:paraId="1B007EC2" w14:textId="77777777" w:rsidTr="01C7241F">
        <w:trPr>
          <w:trHeight w:val="20"/>
        </w:trPr>
        <w:tc>
          <w:tcPr>
            <w:tcW w:w="6304" w:type="dxa"/>
            <w:hideMark/>
          </w:tcPr>
          <w:p w14:paraId="61E02B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Counseling </w:t>
            </w:r>
          </w:p>
        </w:tc>
        <w:tc>
          <w:tcPr>
            <w:tcW w:w="1616" w:type="dxa"/>
            <w:noWrap/>
            <w:hideMark/>
          </w:tcPr>
          <w:p w14:paraId="6FE40E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103TC1900X </w:t>
            </w:r>
          </w:p>
        </w:tc>
      </w:tr>
      <w:tr w:rsidR="00E8353C" w:rsidRPr="00E8353C" w14:paraId="6BB0A61E" w14:textId="77777777" w:rsidTr="01C7241F">
        <w:trPr>
          <w:trHeight w:val="20"/>
        </w:trPr>
        <w:tc>
          <w:tcPr>
            <w:tcW w:w="6304" w:type="dxa"/>
            <w:hideMark/>
          </w:tcPr>
          <w:p w14:paraId="7D0BAB1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Educational </w:t>
            </w:r>
          </w:p>
        </w:tc>
        <w:tc>
          <w:tcPr>
            <w:tcW w:w="1616" w:type="dxa"/>
            <w:noWrap/>
            <w:hideMark/>
          </w:tcPr>
          <w:p w14:paraId="43B0AB8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103TE1000X </w:t>
            </w:r>
          </w:p>
        </w:tc>
      </w:tr>
      <w:tr w:rsidR="00E8353C" w:rsidRPr="00E8353C" w14:paraId="5C76CF32" w14:textId="77777777" w:rsidTr="01C7241F">
        <w:trPr>
          <w:trHeight w:val="20"/>
        </w:trPr>
        <w:tc>
          <w:tcPr>
            <w:tcW w:w="6304" w:type="dxa"/>
            <w:hideMark/>
          </w:tcPr>
          <w:p w14:paraId="72E1AB7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Exercise &amp; Sports </w:t>
            </w:r>
          </w:p>
        </w:tc>
        <w:tc>
          <w:tcPr>
            <w:tcW w:w="1616" w:type="dxa"/>
            <w:noWrap/>
            <w:hideMark/>
          </w:tcPr>
          <w:p w14:paraId="567B8A5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103TE1100X </w:t>
            </w:r>
          </w:p>
        </w:tc>
      </w:tr>
      <w:tr w:rsidR="00E8353C" w:rsidRPr="00E8353C" w14:paraId="21E49407" w14:textId="77777777" w:rsidTr="01C7241F">
        <w:trPr>
          <w:trHeight w:val="20"/>
        </w:trPr>
        <w:tc>
          <w:tcPr>
            <w:tcW w:w="6304" w:type="dxa"/>
            <w:hideMark/>
          </w:tcPr>
          <w:p w14:paraId="54F795B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Family </w:t>
            </w:r>
          </w:p>
        </w:tc>
        <w:tc>
          <w:tcPr>
            <w:tcW w:w="1616" w:type="dxa"/>
            <w:noWrap/>
            <w:hideMark/>
          </w:tcPr>
          <w:p w14:paraId="3937848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103TF0000X </w:t>
            </w:r>
          </w:p>
        </w:tc>
      </w:tr>
      <w:tr w:rsidR="00E8353C" w:rsidRPr="00E8353C" w14:paraId="7D69C08C" w14:textId="77777777" w:rsidTr="01C7241F">
        <w:trPr>
          <w:trHeight w:val="20"/>
        </w:trPr>
        <w:tc>
          <w:tcPr>
            <w:tcW w:w="6304" w:type="dxa"/>
            <w:hideMark/>
          </w:tcPr>
          <w:p w14:paraId="590F879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Forensic </w:t>
            </w:r>
          </w:p>
        </w:tc>
        <w:tc>
          <w:tcPr>
            <w:tcW w:w="1616" w:type="dxa"/>
            <w:noWrap/>
            <w:hideMark/>
          </w:tcPr>
          <w:p w14:paraId="43D27F4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103TF0200X </w:t>
            </w:r>
          </w:p>
        </w:tc>
      </w:tr>
      <w:tr w:rsidR="00E8353C" w:rsidRPr="00E8353C" w14:paraId="493F6524" w14:textId="77777777" w:rsidTr="01C7241F">
        <w:trPr>
          <w:trHeight w:val="20"/>
        </w:trPr>
        <w:tc>
          <w:tcPr>
            <w:tcW w:w="6304" w:type="dxa"/>
            <w:hideMark/>
          </w:tcPr>
          <w:p w14:paraId="5D0CC16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Group Psychotherapy </w:t>
            </w:r>
          </w:p>
        </w:tc>
        <w:tc>
          <w:tcPr>
            <w:tcW w:w="1616" w:type="dxa"/>
            <w:noWrap/>
            <w:hideMark/>
          </w:tcPr>
          <w:p w14:paraId="4D657B7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103TP2701X </w:t>
            </w:r>
          </w:p>
        </w:tc>
      </w:tr>
      <w:tr w:rsidR="00E8353C" w:rsidRPr="00E8353C" w14:paraId="1A5919DE" w14:textId="77777777" w:rsidTr="01C7241F">
        <w:trPr>
          <w:trHeight w:val="20"/>
        </w:trPr>
        <w:tc>
          <w:tcPr>
            <w:tcW w:w="6304" w:type="dxa"/>
            <w:hideMark/>
          </w:tcPr>
          <w:p w14:paraId="201804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Health </w:t>
            </w:r>
          </w:p>
        </w:tc>
        <w:tc>
          <w:tcPr>
            <w:tcW w:w="1616" w:type="dxa"/>
            <w:noWrap/>
            <w:hideMark/>
          </w:tcPr>
          <w:p w14:paraId="5463F92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103TH0004X </w:t>
            </w:r>
          </w:p>
        </w:tc>
      </w:tr>
      <w:tr w:rsidR="00E8353C" w:rsidRPr="00E8353C" w14:paraId="404A364D" w14:textId="77777777" w:rsidTr="01C7241F">
        <w:trPr>
          <w:trHeight w:val="20"/>
        </w:trPr>
        <w:tc>
          <w:tcPr>
            <w:tcW w:w="6304" w:type="dxa"/>
            <w:hideMark/>
          </w:tcPr>
          <w:p w14:paraId="674219E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Health Service </w:t>
            </w:r>
          </w:p>
        </w:tc>
        <w:tc>
          <w:tcPr>
            <w:tcW w:w="1616" w:type="dxa"/>
            <w:noWrap/>
            <w:hideMark/>
          </w:tcPr>
          <w:p w14:paraId="6DE9E02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103TH0100X </w:t>
            </w:r>
          </w:p>
        </w:tc>
      </w:tr>
      <w:tr w:rsidR="00E8353C" w:rsidRPr="00E8353C" w14:paraId="5F344CC7" w14:textId="77777777" w:rsidTr="01C7241F">
        <w:trPr>
          <w:trHeight w:val="20"/>
        </w:trPr>
        <w:tc>
          <w:tcPr>
            <w:tcW w:w="6304" w:type="dxa"/>
            <w:hideMark/>
          </w:tcPr>
          <w:p w14:paraId="7A120F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Men &amp; Masculinity </w:t>
            </w:r>
          </w:p>
        </w:tc>
        <w:tc>
          <w:tcPr>
            <w:tcW w:w="1616" w:type="dxa"/>
            <w:noWrap/>
            <w:hideMark/>
          </w:tcPr>
          <w:p w14:paraId="21F8C1E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103TM1700X </w:t>
            </w:r>
          </w:p>
        </w:tc>
      </w:tr>
      <w:tr w:rsidR="00E8353C" w:rsidRPr="00E8353C" w14:paraId="566E2575" w14:textId="77777777" w:rsidTr="01C7241F">
        <w:trPr>
          <w:trHeight w:val="20"/>
        </w:trPr>
        <w:tc>
          <w:tcPr>
            <w:tcW w:w="6304" w:type="dxa"/>
            <w:hideMark/>
          </w:tcPr>
          <w:p w14:paraId="74726A8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Mental Retardation &amp; Developmental Disabilities </w:t>
            </w:r>
          </w:p>
        </w:tc>
        <w:tc>
          <w:tcPr>
            <w:tcW w:w="1616" w:type="dxa"/>
            <w:noWrap/>
            <w:hideMark/>
          </w:tcPr>
          <w:p w14:paraId="646D76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103TM1800X </w:t>
            </w:r>
          </w:p>
        </w:tc>
      </w:tr>
      <w:tr w:rsidR="00E8353C" w:rsidRPr="00E8353C" w14:paraId="13E3FABE" w14:textId="77777777" w:rsidTr="01C7241F">
        <w:trPr>
          <w:trHeight w:val="20"/>
        </w:trPr>
        <w:tc>
          <w:tcPr>
            <w:tcW w:w="6304" w:type="dxa"/>
            <w:hideMark/>
          </w:tcPr>
          <w:p w14:paraId="5A9FE13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Prescribing (Medical) </w:t>
            </w:r>
          </w:p>
        </w:tc>
        <w:tc>
          <w:tcPr>
            <w:tcW w:w="1616" w:type="dxa"/>
            <w:noWrap/>
            <w:hideMark/>
          </w:tcPr>
          <w:p w14:paraId="428F70B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103TP0016X </w:t>
            </w:r>
          </w:p>
        </w:tc>
      </w:tr>
      <w:tr w:rsidR="00E8353C" w:rsidRPr="00E8353C" w14:paraId="723D972A" w14:textId="77777777" w:rsidTr="01C7241F">
        <w:trPr>
          <w:trHeight w:val="20"/>
        </w:trPr>
        <w:tc>
          <w:tcPr>
            <w:tcW w:w="6304" w:type="dxa"/>
            <w:hideMark/>
          </w:tcPr>
          <w:p w14:paraId="2C1711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Psychoanalysis </w:t>
            </w:r>
          </w:p>
        </w:tc>
        <w:tc>
          <w:tcPr>
            <w:tcW w:w="1616" w:type="dxa"/>
            <w:noWrap/>
            <w:hideMark/>
          </w:tcPr>
          <w:p w14:paraId="0C13E4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103TP0814X </w:t>
            </w:r>
          </w:p>
        </w:tc>
      </w:tr>
      <w:tr w:rsidR="00E8353C" w:rsidRPr="00E8353C" w14:paraId="03A0BF1D" w14:textId="77777777" w:rsidTr="01C7241F">
        <w:trPr>
          <w:trHeight w:val="20"/>
        </w:trPr>
        <w:tc>
          <w:tcPr>
            <w:tcW w:w="6304" w:type="dxa"/>
            <w:hideMark/>
          </w:tcPr>
          <w:p w14:paraId="3FDD086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Psychotherapy </w:t>
            </w:r>
          </w:p>
        </w:tc>
        <w:tc>
          <w:tcPr>
            <w:tcW w:w="1616" w:type="dxa"/>
            <w:noWrap/>
            <w:hideMark/>
          </w:tcPr>
          <w:p w14:paraId="1D98A2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103TP2700X </w:t>
            </w:r>
          </w:p>
        </w:tc>
      </w:tr>
      <w:tr w:rsidR="00E8353C" w:rsidRPr="00E8353C" w14:paraId="249E1981" w14:textId="77777777" w:rsidTr="01C7241F">
        <w:trPr>
          <w:trHeight w:val="20"/>
        </w:trPr>
        <w:tc>
          <w:tcPr>
            <w:tcW w:w="6304" w:type="dxa"/>
            <w:hideMark/>
          </w:tcPr>
          <w:p w14:paraId="48D05E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w:t>
            </w:r>
          </w:p>
        </w:tc>
        <w:tc>
          <w:tcPr>
            <w:tcW w:w="1616" w:type="dxa"/>
            <w:noWrap/>
            <w:hideMark/>
          </w:tcPr>
          <w:p w14:paraId="7CC1747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103TR0400X </w:t>
            </w:r>
          </w:p>
        </w:tc>
      </w:tr>
      <w:tr w:rsidR="00E8353C" w:rsidRPr="00E8353C" w14:paraId="347B5372" w14:textId="77777777" w:rsidTr="01C7241F">
        <w:trPr>
          <w:trHeight w:val="20"/>
        </w:trPr>
        <w:tc>
          <w:tcPr>
            <w:tcW w:w="6304" w:type="dxa"/>
            <w:hideMark/>
          </w:tcPr>
          <w:p w14:paraId="604531B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School </w:t>
            </w:r>
          </w:p>
        </w:tc>
        <w:tc>
          <w:tcPr>
            <w:tcW w:w="1616" w:type="dxa"/>
            <w:noWrap/>
            <w:hideMark/>
          </w:tcPr>
          <w:p w14:paraId="5991411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103TS0200X </w:t>
            </w:r>
          </w:p>
        </w:tc>
      </w:tr>
      <w:tr w:rsidR="00E8353C" w:rsidRPr="00E8353C" w14:paraId="33AD192D" w14:textId="77777777" w:rsidTr="01C7241F">
        <w:trPr>
          <w:trHeight w:val="20"/>
        </w:trPr>
        <w:tc>
          <w:tcPr>
            <w:tcW w:w="6304" w:type="dxa"/>
            <w:hideMark/>
          </w:tcPr>
          <w:p w14:paraId="7A3CFD7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Women </w:t>
            </w:r>
          </w:p>
        </w:tc>
        <w:tc>
          <w:tcPr>
            <w:tcW w:w="1616" w:type="dxa"/>
            <w:noWrap/>
            <w:hideMark/>
          </w:tcPr>
          <w:p w14:paraId="10D4181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103TW0100X </w:t>
            </w:r>
          </w:p>
        </w:tc>
      </w:tr>
      <w:tr w:rsidR="00E8353C" w:rsidRPr="00E8353C" w14:paraId="6C831959" w14:textId="77777777" w:rsidTr="01C7241F">
        <w:trPr>
          <w:trHeight w:val="20"/>
        </w:trPr>
        <w:tc>
          <w:tcPr>
            <w:tcW w:w="6304" w:type="dxa"/>
            <w:hideMark/>
          </w:tcPr>
          <w:p w14:paraId="12AB9FA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Social Worker </w:t>
            </w:r>
          </w:p>
        </w:tc>
        <w:tc>
          <w:tcPr>
            <w:tcW w:w="1616" w:type="dxa"/>
            <w:noWrap/>
            <w:hideMark/>
          </w:tcPr>
          <w:p w14:paraId="5D17938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104100000X </w:t>
            </w:r>
          </w:p>
        </w:tc>
      </w:tr>
      <w:tr w:rsidR="00E8353C" w:rsidRPr="00E8353C" w14:paraId="6FD01C52" w14:textId="77777777" w:rsidTr="01C7241F">
        <w:trPr>
          <w:trHeight w:val="20"/>
        </w:trPr>
        <w:tc>
          <w:tcPr>
            <w:tcW w:w="6304" w:type="dxa"/>
            <w:hideMark/>
          </w:tcPr>
          <w:p w14:paraId="7C7068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w:t>
            </w:r>
          </w:p>
        </w:tc>
        <w:tc>
          <w:tcPr>
            <w:tcW w:w="1616" w:type="dxa"/>
            <w:noWrap/>
            <w:hideMark/>
          </w:tcPr>
          <w:p w14:paraId="7F72BD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1041C0700X </w:t>
            </w:r>
          </w:p>
        </w:tc>
      </w:tr>
      <w:tr w:rsidR="00E8353C" w:rsidRPr="00E8353C" w14:paraId="4A5B278A" w14:textId="77777777" w:rsidTr="01C7241F">
        <w:trPr>
          <w:trHeight w:val="20"/>
        </w:trPr>
        <w:tc>
          <w:tcPr>
            <w:tcW w:w="6304" w:type="dxa"/>
            <w:hideMark/>
          </w:tcPr>
          <w:p w14:paraId="1DDB5F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School </w:t>
            </w:r>
          </w:p>
        </w:tc>
        <w:tc>
          <w:tcPr>
            <w:tcW w:w="1616" w:type="dxa"/>
            <w:noWrap/>
            <w:hideMark/>
          </w:tcPr>
          <w:p w14:paraId="03F789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1041S0200X </w:t>
            </w:r>
          </w:p>
        </w:tc>
      </w:tr>
      <w:tr w:rsidR="00E8353C" w:rsidRPr="00E8353C" w14:paraId="2D363438" w14:textId="77777777" w:rsidTr="01C7241F">
        <w:trPr>
          <w:trHeight w:val="20"/>
        </w:trPr>
        <w:tc>
          <w:tcPr>
            <w:tcW w:w="6304" w:type="dxa"/>
            <w:hideMark/>
          </w:tcPr>
          <w:p w14:paraId="2608A7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Chiropractor </w:t>
            </w:r>
          </w:p>
        </w:tc>
        <w:tc>
          <w:tcPr>
            <w:tcW w:w="1616" w:type="dxa"/>
            <w:noWrap/>
            <w:hideMark/>
          </w:tcPr>
          <w:p w14:paraId="350C200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111N00000X </w:t>
            </w:r>
          </w:p>
        </w:tc>
      </w:tr>
      <w:tr w:rsidR="00E8353C" w:rsidRPr="00E8353C" w14:paraId="479241EF" w14:textId="77777777" w:rsidTr="01C7241F">
        <w:trPr>
          <w:trHeight w:val="20"/>
        </w:trPr>
        <w:tc>
          <w:tcPr>
            <w:tcW w:w="6304" w:type="dxa"/>
            <w:hideMark/>
          </w:tcPr>
          <w:p w14:paraId="137E033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Independent Medical Examiner </w:t>
            </w:r>
          </w:p>
        </w:tc>
        <w:tc>
          <w:tcPr>
            <w:tcW w:w="1616" w:type="dxa"/>
            <w:noWrap/>
            <w:hideMark/>
          </w:tcPr>
          <w:p w14:paraId="644F0C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111NI0013X </w:t>
            </w:r>
          </w:p>
        </w:tc>
      </w:tr>
      <w:tr w:rsidR="00E8353C" w:rsidRPr="00E8353C" w14:paraId="68342E27" w14:textId="77777777" w:rsidTr="01C7241F">
        <w:trPr>
          <w:trHeight w:val="20"/>
        </w:trPr>
        <w:tc>
          <w:tcPr>
            <w:tcW w:w="6304" w:type="dxa"/>
            <w:hideMark/>
          </w:tcPr>
          <w:p w14:paraId="50F83A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Internist </w:t>
            </w:r>
          </w:p>
        </w:tc>
        <w:tc>
          <w:tcPr>
            <w:tcW w:w="1616" w:type="dxa"/>
            <w:noWrap/>
            <w:hideMark/>
          </w:tcPr>
          <w:p w14:paraId="5DF3ACA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111NI0900X </w:t>
            </w:r>
          </w:p>
        </w:tc>
      </w:tr>
      <w:tr w:rsidR="00E8353C" w:rsidRPr="00E8353C" w14:paraId="62AE317A" w14:textId="77777777" w:rsidTr="01C7241F">
        <w:trPr>
          <w:trHeight w:val="20"/>
        </w:trPr>
        <w:tc>
          <w:tcPr>
            <w:tcW w:w="6304" w:type="dxa"/>
            <w:hideMark/>
          </w:tcPr>
          <w:p w14:paraId="34DB8F0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Neurology </w:t>
            </w:r>
          </w:p>
        </w:tc>
        <w:tc>
          <w:tcPr>
            <w:tcW w:w="1616" w:type="dxa"/>
            <w:noWrap/>
            <w:hideMark/>
          </w:tcPr>
          <w:p w14:paraId="660B83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111NN0400X </w:t>
            </w:r>
          </w:p>
        </w:tc>
      </w:tr>
      <w:tr w:rsidR="00E8353C" w:rsidRPr="00E8353C" w14:paraId="7856E11C" w14:textId="77777777" w:rsidTr="01C7241F">
        <w:trPr>
          <w:trHeight w:val="20"/>
        </w:trPr>
        <w:tc>
          <w:tcPr>
            <w:tcW w:w="6304" w:type="dxa"/>
            <w:hideMark/>
          </w:tcPr>
          <w:p w14:paraId="4FAD0D4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w:t>
            </w:r>
          </w:p>
        </w:tc>
        <w:tc>
          <w:tcPr>
            <w:tcW w:w="1616" w:type="dxa"/>
            <w:noWrap/>
            <w:hideMark/>
          </w:tcPr>
          <w:p w14:paraId="3CE3559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111NN1001X </w:t>
            </w:r>
          </w:p>
        </w:tc>
      </w:tr>
      <w:tr w:rsidR="00E8353C" w:rsidRPr="00E8353C" w14:paraId="47904A18" w14:textId="77777777" w:rsidTr="01C7241F">
        <w:trPr>
          <w:trHeight w:val="20"/>
        </w:trPr>
        <w:tc>
          <w:tcPr>
            <w:tcW w:w="6304" w:type="dxa"/>
            <w:hideMark/>
          </w:tcPr>
          <w:p w14:paraId="3806E0E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Health </w:t>
            </w:r>
          </w:p>
        </w:tc>
        <w:tc>
          <w:tcPr>
            <w:tcW w:w="1616" w:type="dxa"/>
            <w:noWrap/>
            <w:hideMark/>
          </w:tcPr>
          <w:p w14:paraId="7AEF40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111NX0100X </w:t>
            </w:r>
          </w:p>
        </w:tc>
      </w:tr>
      <w:tr w:rsidR="00E8353C" w:rsidRPr="00E8353C" w14:paraId="3B882275" w14:textId="77777777" w:rsidTr="01C7241F">
        <w:trPr>
          <w:trHeight w:val="20"/>
        </w:trPr>
        <w:tc>
          <w:tcPr>
            <w:tcW w:w="6304" w:type="dxa"/>
            <w:hideMark/>
          </w:tcPr>
          <w:p w14:paraId="0577454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Orthopedic </w:t>
            </w:r>
          </w:p>
        </w:tc>
        <w:tc>
          <w:tcPr>
            <w:tcW w:w="1616" w:type="dxa"/>
            <w:noWrap/>
            <w:hideMark/>
          </w:tcPr>
          <w:p w14:paraId="4BA95E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111NX0800X </w:t>
            </w:r>
          </w:p>
        </w:tc>
      </w:tr>
      <w:tr w:rsidR="00E8353C" w:rsidRPr="00E8353C" w14:paraId="25A2F08E" w14:textId="77777777" w:rsidTr="01C7241F">
        <w:trPr>
          <w:trHeight w:val="20"/>
        </w:trPr>
        <w:tc>
          <w:tcPr>
            <w:tcW w:w="6304" w:type="dxa"/>
            <w:hideMark/>
          </w:tcPr>
          <w:p w14:paraId="709EB1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Chiropractor </w:t>
            </w:r>
          </w:p>
        </w:tc>
        <w:tc>
          <w:tcPr>
            <w:tcW w:w="1616" w:type="dxa"/>
            <w:noWrap/>
            <w:hideMark/>
          </w:tcPr>
          <w:p w14:paraId="12FA41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111NP0017X </w:t>
            </w:r>
          </w:p>
        </w:tc>
      </w:tr>
      <w:tr w:rsidR="00E8353C" w:rsidRPr="00E8353C" w14:paraId="5D6BCBE1" w14:textId="77777777" w:rsidTr="01C7241F">
        <w:trPr>
          <w:trHeight w:val="20"/>
        </w:trPr>
        <w:tc>
          <w:tcPr>
            <w:tcW w:w="6304" w:type="dxa"/>
            <w:hideMark/>
          </w:tcPr>
          <w:p w14:paraId="76F33A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Radiology </w:t>
            </w:r>
          </w:p>
        </w:tc>
        <w:tc>
          <w:tcPr>
            <w:tcW w:w="1616" w:type="dxa"/>
            <w:noWrap/>
            <w:hideMark/>
          </w:tcPr>
          <w:p w14:paraId="6C1ADBB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111NR0200X </w:t>
            </w:r>
          </w:p>
        </w:tc>
      </w:tr>
      <w:tr w:rsidR="00E8353C" w:rsidRPr="00E8353C" w14:paraId="613D668B" w14:textId="77777777" w:rsidTr="01C7241F">
        <w:trPr>
          <w:trHeight w:val="20"/>
        </w:trPr>
        <w:tc>
          <w:tcPr>
            <w:tcW w:w="6304" w:type="dxa"/>
            <w:hideMark/>
          </w:tcPr>
          <w:p w14:paraId="0B794CD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w:t>
            </w:r>
          </w:p>
        </w:tc>
        <w:tc>
          <w:tcPr>
            <w:tcW w:w="1616" w:type="dxa"/>
            <w:noWrap/>
            <w:hideMark/>
          </w:tcPr>
          <w:p w14:paraId="478555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111NR0400X </w:t>
            </w:r>
          </w:p>
        </w:tc>
      </w:tr>
      <w:tr w:rsidR="00E8353C" w:rsidRPr="00E8353C" w14:paraId="48772CB3" w14:textId="77777777" w:rsidTr="01C7241F">
        <w:trPr>
          <w:trHeight w:val="20"/>
        </w:trPr>
        <w:tc>
          <w:tcPr>
            <w:tcW w:w="6304" w:type="dxa"/>
            <w:hideMark/>
          </w:tcPr>
          <w:p w14:paraId="0B93C4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Physician </w:t>
            </w:r>
          </w:p>
        </w:tc>
        <w:tc>
          <w:tcPr>
            <w:tcW w:w="1616" w:type="dxa"/>
            <w:noWrap/>
            <w:hideMark/>
          </w:tcPr>
          <w:p w14:paraId="3EE093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111NS0005X </w:t>
            </w:r>
          </w:p>
        </w:tc>
      </w:tr>
      <w:tr w:rsidR="00E8353C" w:rsidRPr="00E8353C" w14:paraId="2EA26F9D" w14:textId="77777777" w:rsidTr="01C7241F">
        <w:trPr>
          <w:trHeight w:val="20"/>
        </w:trPr>
        <w:tc>
          <w:tcPr>
            <w:tcW w:w="6304" w:type="dxa"/>
            <w:hideMark/>
          </w:tcPr>
          <w:p w14:paraId="1EFA9E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Thermography </w:t>
            </w:r>
          </w:p>
        </w:tc>
        <w:tc>
          <w:tcPr>
            <w:tcW w:w="1616" w:type="dxa"/>
            <w:noWrap/>
            <w:hideMark/>
          </w:tcPr>
          <w:p w14:paraId="0FB1AF6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111NT0100X </w:t>
            </w:r>
          </w:p>
        </w:tc>
      </w:tr>
      <w:tr w:rsidR="00E8353C" w:rsidRPr="00E8353C" w14:paraId="6F96D2E0" w14:textId="77777777" w:rsidTr="01C7241F">
        <w:trPr>
          <w:trHeight w:val="20"/>
        </w:trPr>
        <w:tc>
          <w:tcPr>
            <w:tcW w:w="6304" w:type="dxa"/>
            <w:hideMark/>
          </w:tcPr>
          <w:p w14:paraId="28A09D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Advanced Practice Dental Therapist </w:t>
            </w:r>
          </w:p>
        </w:tc>
        <w:tc>
          <w:tcPr>
            <w:tcW w:w="1616" w:type="dxa"/>
            <w:noWrap/>
            <w:hideMark/>
          </w:tcPr>
          <w:p w14:paraId="34BA71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125K00000X </w:t>
            </w:r>
          </w:p>
        </w:tc>
      </w:tr>
      <w:tr w:rsidR="00E8353C" w:rsidRPr="00E8353C" w14:paraId="6F74AA99" w14:textId="77777777" w:rsidTr="01C7241F">
        <w:trPr>
          <w:trHeight w:val="20"/>
        </w:trPr>
        <w:tc>
          <w:tcPr>
            <w:tcW w:w="6304" w:type="dxa"/>
            <w:hideMark/>
          </w:tcPr>
          <w:p w14:paraId="0824D1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Dental Assistant </w:t>
            </w:r>
          </w:p>
        </w:tc>
        <w:tc>
          <w:tcPr>
            <w:tcW w:w="1616" w:type="dxa"/>
            <w:noWrap/>
            <w:hideMark/>
          </w:tcPr>
          <w:p w14:paraId="07875F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126800000X </w:t>
            </w:r>
          </w:p>
        </w:tc>
      </w:tr>
      <w:tr w:rsidR="00E8353C" w:rsidRPr="00E8353C" w14:paraId="6C709ECB" w14:textId="77777777" w:rsidTr="01C7241F">
        <w:trPr>
          <w:trHeight w:val="20"/>
        </w:trPr>
        <w:tc>
          <w:tcPr>
            <w:tcW w:w="6304" w:type="dxa"/>
            <w:hideMark/>
          </w:tcPr>
          <w:p w14:paraId="69C1943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Dental Hygienist </w:t>
            </w:r>
          </w:p>
        </w:tc>
        <w:tc>
          <w:tcPr>
            <w:tcW w:w="1616" w:type="dxa"/>
            <w:noWrap/>
            <w:hideMark/>
          </w:tcPr>
          <w:p w14:paraId="425FB3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124Q00000X </w:t>
            </w:r>
          </w:p>
        </w:tc>
      </w:tr>
      <w:tr w:rsidR="00E8353C" w:rsidRPr="00E8353C" w14:paraId="7A04D7C1" w14:textId="77777777" w:rsidTr="01C7241F">
        <w:trPr>
          <w:trHeight w:val="20"/>
        </w:trPr>
        <w:tc>
          <w:tcPr>
            <w:tcW w:w="6304" w:type="dxa"/>
            <w:hideMark/>
          </w:tcPr>
          <w:p w14:paraId="3788D1C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Dental Laboratory Technician </w:t>
            </w:r>
          </w:p>
        </w:tc>
        <w:tc>
          <w:tcPr>
            <w:tcW w:w="1616" w:type="dxa"/>
            <w:noWrap/>
            <w:hideMark/>
          </w:tcPr>
          <w:p w14:paraId="16E5694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126900000X </w:t>
            </w:r>
          </w:p>
        </w:tc>
      </w:tr>
      <w:tr w:rsidR="00E8353C" w:rsidRPr="00E8353C" w14:paraId="1D35F866" w14:textId="77777777" w:rsidTr="01C7241F">
        <w:trPr>
          <w:trHeight w:val="20"/>
        </w:trPr>
        <w:tc>
          <w:tcPr>
            <w:tcW w:w="6304" w:type="dxa"/>
            <w:hideMark/>
          </w:tcPr>
          <w:p w14:paraId="26D5F6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Dental Therapist </w:t>
            </w:r>
          </w:p>
        </w:tc>
        <w:tc>
          <w:tcPr>
            <w:tcW w:w="1616" w:type="dxa"/>
            <w:noWrap/>
            <w:hideMark/>
          </w:tcPr>
          <w:p w14:paraId="796B1C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125J00000X </w:t>
            </w:r>
          </w:p>
        </w:tc>
      </w:tr>
      <w:tr w:rsidR="00E8353C" w:rsidRPr="00E8353C" w14:paraId="343A62BA" w14:textId="77777777" w:rsidTr="01C7241F">
        <w:trPr>
          <w:trHeight w:val="20"/>
        </w:trPr>
        <w:tc>
          <w:tcPr>
            <w:tcW w:w="6304" w:type="dxa"/>
            <w:hideMark/>
          </w:tcPr>
          <w:p w14:paraId="3A87259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Dentist </w:t>
            </w:r>
          </w:p>
        </w:tc>
        <w:tc>
          <w:tcPr>
            <w:tcW w:w="1616" w:type="dxa"/>
            <w:noWrap/>
            <w:hideMark/>
          </w:tcPr>
          <w:p w14:paraId="6DBAD9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122300000X </w:t>
            </w:r>
          </w:p>
        </w:tc>
      </w:tr>
      <w:tr w:rsidR="00E8353C" w:rsidRPr="00E8353C" w14:paraId="2547D779" w14:textId="77777777" w:rsidTr="01C7241F">
        <w:trPr>
          <w:trHeight w:val="20"/>
        </w:trPr>
        <w:tc>
          <w:tcPr>
            <w:tcW w:w="6304" w:type="dxa"/>
            <w:hideMark/>
          </w:tcPr>
          <w:p w14:paraId="3EEA50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Dental Public Health </w:t>
            </w:r>
          </w:p>
        </w:tc>
        <w:tc>
          <w:tcPr>
            <w:tcW w:w="1616" w:type="dxa"/>
            <w:noWrap/>
            <w:hideMark/>
          </w:tcPr>
          <w:p w14:paraId="3E2179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1223D0001X </w:t>
            </w:r>
          </w:p>
        </w:tc>
      </w:tr>
      <w:tr w:rsidR="00E8353C" w:rsidRPr="00E8353C" w14:paraId="4CBC5AC4" w14:textId="77777777" w:rsidTr="01C7241F">
        <w:trPr>
          <w:trHeight w:val="20"/>
        </w:trPr>
        <w:tc>
          <w:tcPr>
            <w:tcW w:w="6304" w:type="dxa"/>
            <w:hideMark/>
          </w:tcPr>
          <w:p w14:paraId="5021FC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Dentist Anesthesiologist </w:t>
            </w:r>
          </w:p>
        </w:tc>
        <w:tc>
          <w:tcPr>
            <w:tcW w:w="1616" w:type="dxa"/>
            <w:noWrap/>
            <w:hideMark/>
          </w:tcPr>
          <w:p w14:paraId="42F1AE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1223D0004X </w:t>
            </w:r>
          </w:p>
        </w:tc>
      </w:tr>
      <w:tr w:rsidR="00E8353C" w:rsidRPr="00E8353C" w14:paraId="4E80B54B" w14:textId="77777777" w:rsidTr="01C7241F">
        <w:trPr>
          <w:trHeight w:val="20"/>
        </w:trPr>
        <w:tc>
          <w:tcPr>
            <w:tcW w:w="6304" w:type="dxa"/>
            <w:hideMark/>
          </w:tcPr>
          <w:p w14:paraId="70F2F7A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Endodontics </w:t>
            </w:r>
          </w:p>
        </w:tc>
        <w:tc>
          <w:tcPr>
            <w:tcW w:w="1616" w:type="dxa"/>
            <w:noWrap/>
            <w:hideMark/>
          </w:tcPr>
          <w:p w14:paraId="3412C0F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1223E0200X </w:t>
            </w:r>
          </w:p>
        </w:tc>
      </w:tr>
      <w:tr w:rsidR="00E8353C" w:rsidRPr="00E8353C" w14:paraId="690A2AE0" w14:textId="77777777" w:rsidTr="01C7241F">
        <w:trPr>
          <w:trHeight w:val="20"/>
        </w:trPr>
        <w:tc>
          <w:tcPr>
            <w:tcW w:w="6304" w:type="dxa"/>
            <w:hideMark/>
          </w:tcPr>
          <w:p w14:paraId="3AB7CC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Practice </w:t>
            </w:r>
          </w:p>
        </w:tc>
        <w:tc>
          <w:tcPr>
            <w:tcW w:w="1616" w:type="dxa"/>
            <w:noWrap/>
            <w:hideMark/>
          </w:tcPr>
          <w:p w14:paraId="3831C97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1223G0001X </w:t>
            </w:r>
          </w:p>
        </w:tc>
      </w:tr>
      <w:tr w:rsidR="00E8353C" w:rsidRPr="00E8353C" w14:paraId="6C152CAF" w14:textId="77777777" w:rsidTr="01C7241F">
        <w:trPr>
          <w:trHeight w:val="20"/>
        </w:trPr>
        <w:tc>
          <w:tcPr>
            <w:tcW w:w="6304" w:type="dxa"/>
            <w:hideMark/>
          </w:tcPr>
          <w:p w14:paraId="461BB50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Oral and Maxillofacial Pathology </w:t>
            </w:r>
          </w:p>
        </w:tc>
        <w:tc>
          <w:tcPr>
            <w:tcW w:w="1616" w:type="dxa"/>
            <w:noWrap/>
            <w:hideMark/>
          </w:tcPr>
          <w:p w14:paraId="2FFBDB3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1223P0106X </w:t>
            </w:r>
          </w:p>
        </w:tc>
      </w:tr>
      <w:tr w:rsidR="00E8353C" w:rsidRPr="00E8353C" w14:paraId="341CE332" w14:textId="77777777" w:rsidTr="01C7241F">
        <w:trPr>
          <w:trHeight w:val="20"/>
        </w:trPr>
        <w:tc>
          <w:tcPr>
            <w:tcW w:w="6304" w:type="dxa"/>
            <w:hideMark/>
          </w:tcPr>
          <w:p w14:paraId="03602A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Oral and Maxillofacial Radiology </w:t>
            </w:r>
          </w:p>
        </w:tc>
        <w:tc>
          <w:tcPr>
            <w:tcW w:w="1616" w:type="dxa"/>
            <w:noWrap/>
            <w:hideMark/>
          </w:tcPr>
          <w:p w14:paraId="1B5557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1223X0008X </w:t>
            </w:r>
          </w:p>
        </w:tc>
      </w:tr>
      <w:tr w:rsidR="00E8353C" w:rsidRPr="00E8353C" w14:paraId="267576FD" w14:textId="77777777" w:rsidTr="01C7241F">
        <w:trPr>
          <w:trHeight w:val="20"/>
        </w:trPr>
        <w:tc>
          <w:tcPr>
            <w:tcW w:w="6304" w:type="dxa"/>
            <w:hideMark/>
          </w:tcPr>
          <w:p w14:paraId="5344B2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Oral and Maxillofacial Surgery </w:t>
            </w:r>
          </w:p>
        </w:tc>
        <w:tc>
          <w:tcPr>
            <w:tcW w:w="1616" w:type="dxa"/>
            <w:noWrap/>
            <w:hideMark/>
          </w:tcPr>
          <w:p w14:paraId="0D879BE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1223S0112X </w:t>
            </w:r>
          </w:p>
        </w:tc>
      </w:tr>
      <w:tr w:rsidR="00E8353C" w:rsidRPr="00E8353C" w14:paraId="08C38A4D" w14:textId="77777777" w:rsidTr="01C7241F">
        <w:trPr>
          <w:trHeight w:val="20"/>
        </w:trPr>
        <w:tc>
          <w:tcPr>
            <w:tcW w:w="6304" w:type="dxa"/>
            <w:hideMark/>
          </w:tcPr>
          <w:p w14:paraId="0362A1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Orofacial Pain </w:t>
            </w:r>
          </w:p>
        </w:tc>
        <w:tc>
          <w:tcPr>
            <w:tcW w:w="1616" w:type="dxa"/>
            <w:noWrap/>
            <w:hideMark/>
          </w:tcPr>
          <w:p w14:paraId="79ECB40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1223X2210X </w:t>
            </w:r>
          </w:p>
        </w:tc>
      </w:tr>
      <w:tr w:rsidR="00E8353C" w:rsidRPr="00E8353C" w14:paraId="78277C79" w14:textId="77777777" w:rsidTr="01C7241F">
        <w:trPr>
          <w:trHeight w:val="20"/>
        </w:trPr>
        <w:tc>
          <w:tcPr>
            <w:tcW w:w="6304" w:type="dxa"/>
            <w:hideMark/>
          </w:tcPr>
          <w:p w14:paraId="509D54F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Orthodontics and Dentofacial Orthopedics </w:t>
            </w:r>
          </w:p>
        </w:tc>
        <w:tc>
          <w:tcPr>
            <w:tcW w:w="1616" w:type="dxa"/>
            <w:noWrap/>
            <w:hideMark/>
          </w:tcPr>
          <w:p w14:paraId="3ED1228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1223X0400X </w:t>
            </w:r>
          </w:p>
        </w:tc>
      </w:tr>
      <w:tr w:rsidR="00E8353C" w:rsidRPr="00E8353C" w14:paraId="0C632F92" w14:textId="77777777" w:rsidTr="01C7241F">
        <w:trPr>
          <w:trHeight w:val="20"/>
        </w:trPr>
        <w:tc>
          <w:tcPr>
            <w:tcW w:w="6304" w:type="dxa"/>
            <w:hideMark/>
          </w:tcPr>
          <w:p w14:paraId="1DDF14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Dentistry  </w:t>
            </w:r>
          </w:p>
        </w:tc>
        <w:tc>
          <w:tcPr>
            <w:tcW w:w="1616" w:type="dxa"/>
            <w:noWrap/>
            <w:hideMark/>
          </w:tcPr>
          <w:p w14:paraId="1220B8E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1223P0221X </w:t>
            </w:r>
          </w:p>
        </w:tc>
      </w:tr>
      <w:tr w:rsidR="00E8353C" w:rsidRPr="00E8353C" w14:paraId="32BA280E" w14:textId="77777777" w:rsidTr="01C7241F">
        <w:trPr>
          <w:trHeight w:val="20"/>
        </w:trPr>
        <w:tc>
          <w:tcPr>
            <w:tcW w:w="6304" w:type="dxa"/>
            <w:hideMark/>
          </w:tcPr>
          <w:p w14:paraId="5424B4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Periodontics </w:t>
            </w:r>
          </w:p>
        </w:tc>
        <w:tc>
          <w:tcPr>
            <w:tcW w:w="1616" w:type="dxa"/>
            <w:noWrap/>
            <w:hideMark/>
          </w:tcPr>
          <w:p w14:paraId="1F3AED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1223P0300X </w:t>
            </w:r>
          </w:p>
        </w:tc>
      </w:tr>
      <w:tr w:rsidR="00E8353C" w:rsidRPr="00E8353C" w14:paraId="65227F8D" w14:textId="77777777" w:rsidTr="01C7241F">
        <w:trPr>
          <w:trHeight w:val="20"/>
        </w:trPr>
        <w:tc>
          <w:tcPr>
            <w:tcW w:w="6304" w:type="dxa"/>
            <w:hideMark/>
          </w:tcPr>
          <w:p w14:paraId="2A9F65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Prosthodontics </w:t>
            </w:r>
          </w:p>
        </w:tc>
        <w:tc>
          <w:tcPr>
            <w:tcW w:w="1616" w:type="dxa"/>
            <w:noWrap/>
            <w:hideMark/>
          </w:tcPr>
          <w:p w14:paraId="3FFCED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1223P0700X </w:t>
            </w:r>
          </w:p>
        </w:tc>
      </w:tr>
      <w:tr w:rsidR="00E8353C" w:rsidRPr="00E8353C" w14:paraId="6FEB469A" w14:textId="77777777" w:rsidTr="01C7241F">
        <w:trPr>
          <w:trHeight w:val="20"/>
        </w:trPr>
        <w:tc>
          <w:tcPr>
            <w:tcW w:w="6304" w:type="dxa"/>
            <w:hideMark/>
          </w:tcPr>
          <w:p w14:paraId="77843FA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Denturist </w:t>
            </w:r>
          </w:p>
        </w:tc>
        <w:tc>
          <w:tcPr>
            <w:tcW w:w="1616" w:type="dxa"/>
            <w:noWrap/>
            <w:hideMark/>
          </w:tcPr>
          <w:p w14:paraId="2789E38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122400000X </w:t>
            </w:r>
          </w:p>
        </w:tc>
      </w:tr>
      <w:tr w:rsidR="00E8353C" w:rsidRPr="00E8353C" w14:paraId="4133000D" w14:textId="77777777" w:rsidTr="01C7241F">
        <w:trPr>
          <w:trHeight w:val="20"/>
        </w:trPr>
        <w:tc>
          <w:tcPr>
            <w:tcW w:w="6304" w:type="dxa"/>
            <w:hideMark/>
          </w:tcPr>
          <w:p w14:paraId="30006C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xml:space="preserve">Oral </w:t>
            </w:r>
            <w:proofErr w:type="spellStart"/>
            <w:r w:rsidRPr="00E8353C">
              <w:rPr>
                <w:rFonts w:eastAsia="Times New Roman" w:cs="Times New Roman"/>
                <w:color w:val="000000"/>
                <w:sz w:val="20"/>
                <w:szCs w:val="20"/>
              </w:rPr>
              <w:t>Medicinist</w:t>
            </w:r>
            <w:proofErr w:type="spellEnd"/>
            <w:r w:rsidRPr="00E8353C">
              <w:rPr>
                <w:rFonts w:eastAsia="Times New Roman" w:cs="Times New Roman"/>
                <w:color w:val="000000"/>
                <w:sz w:val="20"/>
                <w:szCs w:val="20"/>
              </w:rPr>
              <w:t> </w:t>
            </w:r>
          </w:p>
        </w:tc>
        <w:tc>
          <w:tcPr>
            <w:tcW w:w="1616" w:type="dxa"/>
            <w:noWrap/>
            <w:hideMark/>
          </w:tcPr>
          <w:p w14:paraId="1B4F03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125Q00000X </w:t>
            </w:r>
          </w:p>
        </w:tc>
      </w:tr>
      <w:tr w:rsidR="00E8353C" w:rsidRPr="00E8353C" w14:paraId="1B0C80F7" w14:textId="77777777" w:rsidTr="01C7241F">
        <w:trPr>
          <w:trHeight w:val="20"/>
        </w:trPr>
        <w:tc>
          <w:tcPr>
            <w:tcW w:w="6304" w:type="dxa"/>
            <w:hideMark/>
          </w:tcPr>
          <w:p w14:paraId="5C95BF8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Dietary Manager </w:t>
            </w:r>
          </w:p>
        </w:tc>
        <w:tc>
          <w:tcPr>
            <w:tcW w:w="1616" w:type="dxa"/>
            <w:noWrap/>
            <w:hideMark/>
          </w:tcPr>
          <w:p w14:paraId="77E158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132700000X </w:t>
            </w:r>
          </w:p>
        </w:tc>
      </w:tr>
      <w:tr w:rsidR="00E8353C" w:rsidRPr="00E8353C" w14:paraId="68E9067C" w14:textId="77777777" w:rsidTr="01C7241F">
        <w:trPr>
          <w:trHeight w:val="20"/>
        </w:trPr>
        <w:tc>
          <w:tcPr>
            <w:tcW w:w="6304" w:type="dxa"/>
            <w:hideMark/>
          </w:tcPr>
          <w:p w14:paraId="49BC373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Dietetic Technician, Registered </w:t>
            </w:r>
          </w:p>
        </w:tc>
        <w:tc>
          <w:tcPr>
            <w:tcW w:w="1616" w:type="dxa"/>
            <w:noWrap/>
            <w:hideMark/>
          </w:tcPr>
          <w:p w14:paraId="549EBD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136A00000X </w:t>
            </w:r>
          </w:p>
        </w:tc>
      </w:tr>
      <w:tr w:rsidR="00E8353C" w:rsidRPr="00E8353C" w14:paraId="542BFD12" w14:textId="77777777" w:rsidTr="01C7241F">
        <w:trPr>
          <w:trHeight w:val="20"/>
        </w:trPr>
        <w:tc>
          <w:tcPr>
            <w:tcW w:w="6304" w:type="dxa"/>
            <w:hideMark/>
          </w:tcPr>
          <w:p w14:paraId="4EAAB7A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Dietitian, Registered </w:t>
            </w:r>
          </w:p>
        </w:tc>
        <w:tc>
          <w:tcPr>
            <w:tcW w:w="1616" w:type="dxa"/>
            <w:noWrap/>
            <w:hideMark/>
          </w:tcPr>
          <w:p w14:paraId="0653B3F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133V00000X </w:t>
            </w:r>
          </w:p>
        </w:tc>
      </w:tr>
      <w:tr w:rsidR="00E8353C" w:rsidRPr="00E8353C" w14:paraId="386B34C2" w14:textId="77777777" w:rsidTr="01C7241F">
        <w:trPr>
          <w:trHeight w:val="20"/>
        </w:trPr>
        <w:tc>
          <w:tcPr>
            <w:tcW w:w="6304" w:type="dxa"/>
            <w:hideMark/>
          </w:tcPr>
          <w:p w14:paraId="36987C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Gerontological </w:t>
            </w:r>
          </w:p>
        </w:tc>
        <w:tc>
          <w:tcPr>
            <w:tcW w:w="1616" w:type="dxa"/>
            <w:noWrap/>
            <w:hideMark/>
          </w:tcPr>
          <w:p w14:paraId="12EA0F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133VN1101X </w:t>
            </w:r>
          </w:p>
        </w:tc>
      </w:tr>
      <w:tr w:rsidR="00E8353C" w:rsidRPr="00E8353C" w14:paraId="5D2E6D02" w14:textId="77777777" w:rsidTr="01C7241F">
        <w:trPr>
          <w:trHeight w:val="20"/>
        </w:trPr>
        <w:tc>
          <w:tcPr>
            <w:tcW w:w="6304" w:type="dxa"/>
            <w:hideMark/>
          </w:tcPr>
          <w:p w14:paraId="03D3C18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Metabolic </w:t>
            </w:r>
          </w:p>
        </w:tc>
        <w:tc>
          <w:tcPr>
            <w:tcW w:w="1616" w:type="dxa"/>
            <w:noWrap/>
            <w:hideMark/>
          </w:tcPr>
          <w:p w14:paraId="6DB53E9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133VN1006X </w:t>
            </w:r>
          </w:p>
        </w:tc>
      </w:tr>
      <w:tr w:rsidR="00E8353C" w:rsidRPr="00E8353C" w14:paraId="66CBCF6C" w14:textId="77777777" w:rsidTr="01C7241F">
        <w:trPr>
          <w:trHeight w:val="20"/>
        </w:trPr>
        <w:tc>
          <w:tcPr>
            <w:tcW w:w="6304" w:type="dxa"/>
            <w:hideMark/>
          </w:tcPr>
          <w:p w14:paraId="5918DD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Obesity and Weight Management </w:t>
            </w:r>
          </w:p>
        </w:tc>
        <w:tc>
          <w:tcPr>
            <w:tcW w:w="1616" w:type="dxa"/>
            <w:noWrap/>
            <w:hideMark/>
          </w:tcPr>
          <w:p w14:paraId="29EC3C2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133VN1201X </w:t>
            </w:r>
          </w:p>
        </w:tc>
      </w:tr>
      <w:tr w:rsidR="00E8353C" w:rsidRPr="00E8353C" w14:paraId="09B14932" w14:textId="77777777" w:rsidTr="01C7241F">
        <w:trPr>
          <w:trHeight w:val="20"/>
        </w:trPr>
        <w:tc>
          <w:tcPr>
            <w:tcW w:w="6304" w:type="dxa"/>
            <w:hideMark/>
          </w:tcPr>
          <w:p w14:paraId="33E151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Oncology </w:t>
            </w:r>
          </w:p>
        </w:tc>
        <w:tc>
          <w:tcPr>
            <w:tcW w:w="1616" w:type="dxa"/>
            <w:noWrap/>
            <w:hideMark/>
          </w:tcPr>
          <w:p w14:paraId="660931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133VN1301X </w:t>
            </w:r>
          </w:p>
        </w:tc>
      </w:tr>
      <w:tr w:rsidR="00E8353C" w:rsidRPr="00E8353C" w14:paraId="305A0E8F" w14:textId="77777777" w:rsidTr="01C7241F">
        <w:trPr>
          <w:trHeight w:val="20"/>
        </w:trPr>
        <w:tc>
          <w:tcPr>
            <w:tcW w:w="6304" w:type="dxa"/>
            <w:hideMark/>
          </w:tcPr>
          <w:p w14:paraId="7151CA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Pediatric </w:t>
            </w:r>
          </w:p>
        </w:tc>
        <w:tc>
          <w:tcPr>
            <w:tcW w:w="1616" w:type="dxa"/>
            <w:noWrap/>
            <w:hideMark/>
          </w:tcPr>
          <w:p w14:paraId="69D520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133VN1004X </w:t>
            </w:r>
          </w:p>
        </w:tc>
      </w:tr>
      <w:tr w:rsidR="00E8353C" w:rsidRPr="00E8353C" w14:paraId="49DBFFF2" w14:textId="77777777" w:rsidTr="01C7241F">
        <w:trPr>
          <w:trHeight w:val="20"/>
        </w:trPr>
        <w:tc>
          <w:tcPr>
            <w:tcW w:w="6304" w:type="dxa"/>
            <w:hideMark/>
          </w:tcPr>
          <w:p w14:paraId="09ED42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Pediatric Critical Care </w:t>
            </w:r>
          </w:p>
        </w:tc>
        <w:tc>
          <w:tcPr>
            <w:tcW w:w="1616" w:type="dxa"/>
            <w:noWrap/>
            <w:hideMark/>
          </w:tcPr>
          <w:p w14:paraId="6E262E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133VN1401X </w:t>
            </w:r>
          </w:p>
        </w:tc>
      </w:tr>
      <w:tr w:rsidR="00E8353C" w:rsidRPr="00E8353C" w14:paraId="5013C7C9" w14:textId="77777777" w:rsidTr="01C7241F">
        <w:trPr>
          <w:trHeight w:val="20"/>
        </w:trPr>
        <w:tc>
          <w:tcPr>
            <w:tcW w:w="6304" w:type="dxa"/>
            <w:hideMark/>
          </w:tcPr>
          <w:p w14:paraId="17F6C7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Renal </w:t>
            </w:r>
          </w:p>
        </w:tc>
        <w:tc>
          <w:tcPr>
            <w:tcW w:w="1616" w:type="dxa"/>
            <w:noWrap/>
            <w:hideMark/>
          </w:tcPr>
          <w:p w14:paraId="714A726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133VN1005X </w:t>
            </w:r>
          </w:p>
        </w:tc>
      </w:tr>
      <w:tr w:rsidR="00E8353C" w:rsidRPr="00E8353C" w14:paraId="17F58D57" w14:textId="77777777" w:rsidTr="01C7241F">
        <w:trPr>
          <w:trHeight w:val="20"/>
        </w:trPr>
        <w:tc>
          <w:tcPr>
            <w:tcW w:w="6304" w:type="dxa"/>
            <w:hideMark/>
          </w:tcPr>
          <w:p w14:paraId="21E459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Sports Dietetics </w:t>
            </w:r>
          </w:p>
        </w:tc>
        <w:tc>
          <w:tcPr>
            <w:tcW w:w="1616" w:type="dxa"/>
            <w:noWrap/>
            <w:hideMark/>
          </w:tcPr>
          <w:p w14:paraId="50423B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133VN1501X </w:t>
            </w:r>
          </w:p>
        </w:tc>
      </w:tr>
      <w:tr w:rsidR="00E8353C" w:rsidRPr="00E8353C" w14:paraId="3D4B16EB" w14:textId="77777777" w:rsidTr="01C7241F">
        <w:trPr>
          <w:trHeight w:val="20"/>
        </w:trPr>
        <w:tc>
          <w:tcPr>
            <w:tcW w:w="6304" w:type="dxa"/>
            <w:hideMark/>
          </w:tcPr>
          <w:p w14:paraId="423C08E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Nutritionist </w:t>
            </w:r>
          </w:p>
        </w:tc>
        <w:tc>
          <w:tcPr>
            <w:tcW w:w="1616" w:type="dxa"/>
            <w:noWrap/>
            <w:hideMark/>
          </w:tcPr>
          <w:p w14:paraId="142DD4D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133N00000X </w:t>
            </w:r>
          </w:p>
        </w:tc>
      </w:tr>
      <w:tr w:rsidR="00E8353C" w:rsidRPr="00E8353C" w14:paraId="4B1FCBF6" w14:textId="77777777" w:rsidTr="01C7241F">
        <w:trPr>
          <w:trHeight w:val="20"/>
        </w:trPr>
        <w:tc>
          <w:tcPr>
            <w:tcW w:w="6304" w:type="dxa"/>
            <w:hideMark/>
          </w:tcPr>
          <w:p w14:paraId="04BB14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Education </w:t>
            </w:r>
          </w:p>
        </w:tc>
        <w:tc>
          <w:tcPr>
            <w:tcW w:w="1616" w:type="dxa"/>
            <w:noWrap/>
            <w:hideMark/>
          </w:tcPr>
          <w:p w14:paraId="181DD27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133NN1002X </w:t>
            </w:r>
          </w:p>
        </w:tc>
      </w:tr>
      <w:tr w:rsidR="00E8353C" w:rsidRPr="00E8353C" w14:paraId="28C48EE3" w14:textId="77777777" w:rsidTr="01C7241F">
        <w:trPr>
          <w:trHeight w:val="20"/>
        </w:trPr>
        <w:tc>
          <w:tcPr>
            <w:tcW w:w="6304" w:type="dxa"/>
            <w:hideMark/>
          </w:tcPr>
          <w:p w14:paraId="1DE087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Medical Technician, Basic </w:t>
            </w:r>
          </w:p>
        </w:tc>
        <w:tc>
          <w:tcPr>
            <w:tcW w:w="1616" w:type="dxa"/>
            <w:noWrap/>
            <w:hideMark/>
          </w:tcPr>
          <w:p w14:paraId="49AA63D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146N00000X </w:t>
            </w:r>
          </w:p>
        </w:tc>
      </w:tr>
      <w:tr w:rsidR="00E8353C" w:rsidRPr="00E8353C" w14:paraId="4BDF1E05" w14:textId="77777777" w:rsidTr="01C7241F">
        <w:trPr>
          <w:trHeight w:val="20"/>
        </w:trPr>
        <w:tc>
          <w:tcPr>
            <w:tcW w:w="6304" w:type="dxa"/>
            <w:hideMark/>
          </w:tcPr>
          <w:p w14:paraId="17AA704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Medical Technician, Intermediate </w:t>
            </w:r>
          </w:p>
        </w:tc>
        <w:tc>
          <w:tcPr>
            <w:tcW w:w="1616" w:type="dxa"/>
            <w:noWrap/>
            <w:hideMark/>
          </w:tcPr>
          <w:p w14:paraId="00A16C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146M00000X </w:t>
            </w:r>
          </w:p>
        </w:tc>
      </w:tr>
      <w:tr w:rsidR="00E8353C" w:rsidRPr="00E8353C" w14:paraId="0ABC987C" w14:textId="77777777" w:rsidTr="01C7241F">
        <w:trPr>
          <w:trHeight w:val="20"/>
        </w:trPr>
        <w:tc>
          <w:tcPr>
            <w:tcW w:w="6304" w:type="dxa"/>
            <w:hideMark/>
          </w:tcPr>
          <w:p w14:paraId="498F86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Medical Technician, Paramedic </w:t>
            </w:r>
          </w:p>
        </w:tc>
        <w:tc>
          <w:tcPr>
            <w:tcW w:w="1616" w:type="dxa"/>
            <w:noWrap/>
            <w:hideMark/>
          </w:tcPr>
          <w:p w14:paraId="221B41E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146L00000X </w:t>
            </w:r>
          </w:p>
        </w:tc>
      </w:tr>
      <w:tr w:rsidR="00E8353C" w:rsidRPr="00E8353C" w14:paraId="5605F7DA" w14:textId="77777777" w:rsidTr="01C7241F">
        <w:trPr>
          <w:trHeight w:val="20"/>
        </w:trPr>
        <w:tc>
          <w:tcPr>
            <w:tcW w:w="6304" w:type="dxa"/>
            <w:hideMark/>
          </w:tcPr>
          <w:p w14:paraId="003284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Personal Emergency Response Attendant </w:t>
            </w:r>
          </w:p>
        </w:tc>
        <w:tc>
          <w:tcPr>
            <w:tcW w:w="1616" w:type="dxa"/>
            <w:noWrap/>
            <w:hideMark/>
          </w:tcPr>
          <w:p w14:paraId="2D1D3E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146D00000X </w:t>
            </w:r>
          </w:p>
        </w:tc>
      </w:tr>
      <w:tr w:rsidR="00E8353C" w:rsidRPr="00E8353C" w14:paraId="5727A9BC" w14:textId="77777777" w:rsidTr="01C7241F">
        <w:trPr>
          <w:trHeight w:val="20"/>
        </w:trPr>
        <w:tc>
          <w:tcPr>
            <w:tcW w:w="6304" w:type="dxa"/>
            <w:hideMark/>
          </w:tcPr>
          <w:p w14:paraId="3E0258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Optometrist </w:t>
            </w:r>
          </w:p>
        </w:tc>
        <w:tc>
          <w:tcPr>
            <w:tcW w:w="1616" w:type="dxa"/>
            <w:noWrap/>
            <w:hideMark/>
          </w:tcPr>
          <w:p w14:paraId="7AFD014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152W00000X </w:t>
            </w:r>
          </w:p>
        </w:tc>
      </w:tr>
      <w:tr w:rsidR="00E8353C" w:rsidRPr="00E8353C" w14:paraId="3A7C6B1A" w14:textId="77777777" w:rsidTr="01C7241F">
        <w:trPr>
          <w:trHeight w:val="20"/>
        </w:trPr>
        <w:tc>
          <w:tcPr>
            <w:tcW w:w="6304" w:type="dxa"/>
            <w:hideMark/>
          </w:tcPr>
          <w:p w14:paraId="27A765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Corneal and Contact Management </w:t>
            </w:r>
          </w:p>
        </w:tc>
        <w:tc>
          <w:tcPr>
            <w:tcW w:w="1616" w:type="dxa"/>
            <w:noWrap/>
            <w:hideMark/>
          </w:tcPr>
          <w:p w14:paraId="5BDFF9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152WC0802X </w:t>
            </w:r>
          </w:p>
        </w:tc>
      </w:tr>
      <w:tr w:rsidR="00E8353C" w:rsidRPr="00E8353C" w14:paraId="1ADCEFE5" w14:textId="77777777" w:rsidTr="01C7241F">
        <w:trPr>
          <w:trHeight w:val="20"/>
        </w:trPr>
        <w:tc>
          <w:tcPr>
            <w:tcW w:w="6304" w:type="dxa"/>
            <w:hideMark/>
          </w:tcPr>
          <w:p w14:paraId="52259B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Low Vision Rehabilitation </w:t>
            </w:r>
          </w:p>
        </w:tc>
        <w:tc>
          <w:tcPr>
            <w:tcW w:w="1616" w:type="dxa"/>
            <w:noWrap/>
            <w:hideMark/>
          </w:tcPr>
          <w:p w14:paraId="07BA8D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152WL0500X </w:t>
            </w:r>
          </w:p>
        </w:tc>
      </w:tr>
      <w:tr w:rsidR="00E8353C" w:rsidRPr="00E8353C" w14:paraId="7FDDDD9B" w14:textId="77777777" w:rsidTr="01C7241F">
        <w:trPr>
          <w:trHeight w:val="20"/>
        </w:trPr>
        <w:tc>
          <w:tcPr>
            <w:tcW w:w="6304" w:type="dxa"/>
            <w:hideMark/>
          </w:tcPr>
          <w:p w14:paraId="28EBE24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Vision </w:t>
            </w:r>
          </w:p>
        </w:tc>
        <w:tc>
          <w:tcPr>
            <w:tcW w:w="1616" w:type="dxa"/>
            <w:noWrap/>
            <w:hideMark/>
          </w:tcPr>
          <w:p w14:paraId="7C55BA6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152WX0102X </w:t>
            </w:r>
          </w:p>
        </w:tc>
      </w:tr>
      <w:tr w:rsidR="00E8353C" w:rsidRPr="00E8353C" w14:paraId="0A5098DE" w14:textId="77777777" w:rsidTr="01C7241F">
        <w:trPr>
          <w:trHeight w:val="20"/>
        </w:trPr>
        <w:tc>
          <w:tcPr>
            <w:tcW w:w="6304" w:type="dxa"/>
            <w:hideMark/>
          </w:tcPr>
          <w:p w14:paraId="7D8B86C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6CBF84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152WP0200X </w:t>
            </w:r>
          </w:p>
        </w:tc>
      </w:tr>
      <w:tr w:rsidR="00E8353C" w:rsidRPr="00E8353C" w14:paraId="1BE9FAA1" w14:textId="77777777" w:rsidTr="01C7241F">
        <w:trPr>
          <w:trHeight w:val="20"/>
        </w:trPr>
        <w:tc>
          <w:tcPr>
            <w:tcW w:w="6304" w:type="dxa"/>
            <w:hideMark/>
          </w:tcPr>
          <w:p w14:paraId="510537E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Vision </w:t>
            </w:r>
          </w:p>
        </w:tc>
        <w:tc>
          <w:tcPr>
            <w:tcW w:w="1616" w:type="dxa"/>
            <w:noWrap/>
            <w:hideMark/>
          </w:tcPr>
          <w:p w14:paraId="503EFF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152WS0006X </w:t>
            </w:r>
          </w:p>
        </w:tc>
      </w:tr>
      <w:tr w:rsidR="00E8353C" w:rsidRPr="00E8353C" w14:paraId="6DCC30F9" w14:textId="77777777" w:rsidTr="01C7241F">
        <w:trPr>
          <w:trHeight w:val="20"/>
        </w:trPr>
        <w:tc>
          <w:tcPr>
            <w:tcW w:w="6304" w:type="dxa"/>
            <w:hideMark/>
          </w:tcPr>
          <w:p w14:paraId="7A40C14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Vision Therapy </w:t>
            </w:r>
          </w:p>
        </w:tc>
        <w:tc>
          <w:tcPr>
            <w:tcW w:w="1616" w:type="dxa"/>
            <w:noWrap/>
            <w:hideMark/>
          </w:tcPr>
          <w:p w14:paraId="2144F73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152WV0400X </w:t>
            </w:r>
          </w:p>
        </w:tc>
      </w:tr>
      <w:tr w:rsidR="00E8353C" w:rsidRPr="00E8353C" w14:paraId="47187378" w14:textId="77777777" w:rsidTr="01C7241F">
        <w:trPr>
          <w:trHeight w:val="20"/>
        </w:trPr>
        <w:tc>
          <w:tcPr>
            <w:tcW w:w="6304" w:type="dxa"/>
            <w:hideMark/>
          </w:tcPr>
          <w:p w14:paraId="4D7FAB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Technician/Technologist </w:t>
            </w:r>
          </w:p>
        </w:tc>
        <w:tc>
          <w:tcPr>
            <w:tcW w:w="1616" w:type="dxa"/>
            <w:noWrap/>
            <w:hideMark/>
          </w:tcPr>
          <w:p w14:paraId="35DBAA1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156F00000X </w:t>
            </w:r>
          </w:p>
        </w:tc>
      </w:tr>
      <w:tr w:rsidR="00E8353C" w:rsidRPr="00E8353C" w14:paraId="3D649FDD" w14:textId="77777777" w:rsidTr="01C7241F">
        <w:trPr>
          <w:trHeight w:val="20"/>
        </w:trPr>
        <w:tc>
          <w:tcPr>
            <w:tcW w:w="6304" w:type="dxa"/>
            <w:hideMark/>
          </w:tcPr>
          <w:p w14:paraId="101290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Contact Lens </w:t>
            </w:r>
          </w:p>
        </w:tc>
        <w:tc>
          <w:tcPr>
            <w:tcW w:w="1616" w:type="dxa"/>
            <w:noWrap/>
            <w:hideMark/>
          </w:tcPr>
          <w:p w14:paraId="334D73E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156FC0800X </w:t>
            </w:r>
          </w:p>
        </w:tc>
      </w:tr>
      <w:tr w:rsidR="00E8353C" w:rsidRPr="00E8353C" w14:paraId="5E660C2C" w14:textId="77777777" w:rsidTr="01C7241F">
        <w:trPr>
          <w:trHeight w:val="20"/>
        </w:trPr>
        <w:tc>
          <w:tcPr>
            <w:tcW w:w="6304" w:type="dxa"/>
            <w:hideMark/>
          </w:tcPr>
          <w:p w14:paraId="5855C2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Contact Lens Fitter </w:t>
            </w:r>
          </w:p>
        </w:tc>
        <w:tc>
          <w:tcPr>
            <w:tcW w:w="1616" w:type="dxa"/>
            <w:noWrap/>
            <w:hideMark/>
          </w:tcPr>
          <w:p w14:paraId="6D151F7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156FC0801X </w:t>
            </w:r>
          </w:p>
        </w:tc>
      </w:tr>
      <w:tr w:rsidR="00E8353C" w:rsidRPr="00E8353C" w14:paraId="6971915D" w14:textId="77777777" w:rsidTr="01C7241F">
        <w:trPr>
          <w:trHeight w:val="20"/>
        </w:trPr>
        <w:tc>
          <w:tcPr>
            <w:tcW w:w="6304" w:type="dxa"/>
            <w:hideMark/>
          </w:tcPr>
          <w:p w14:paraId="0BEDE74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Ocularist </w:t>
            </w:r>
          </w:p>
        </w:tc>
        <w:tc>
          <w:tcPr>
            <w:tcW w:w="1616" w:type="dxa"/>
            <w:noWrap/>
            <w:hideMark/>
          </w:tcPr>
          <w:p w14:paraId="40CF3D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156FX1700X </w:t>
            </w:r>
          </w:p>
        </w:tc>
      </w:tr>
      <w:tr w:rsidR="00E8353C" w:rsidRPr="00E8353C" w14:paraId="2BE55189" w14:textId="77777777" w:rsidTr="01C7241F">
        <w:trPr>
          <w:trHeight w:val="20"/>
        </w:trPr>
        <w:tc>
          <w:tcPr>
            <w:tcW w:w="6304" w:type="dxa"/>
            <w:hideMark/>
          </w:tcPr>
          <w:p w14:paraId="44E29D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Ophthalmic </w:t>
            </w:r>
          </w:p>
        </w:tc>
        <w:tc>
          <w:tcPr>
            <w:tcW w:w="1616" w:type="dxa"/>
            <w:noWrap/>
            <w:hideMark/>
          </w:tcPr>
          <w:p w14:paraId="44C7466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156FX1100X </w:t>
            </w:r>
          </w:p>
        </w:tc>
      </w:tr>
      <w:tr w:rsidR="00E8353C" w:rsidRPr="00E8353C" w14:paraId="0AFF7164" w14:textId="77777777" w:rsidTr="01C7241F">
        <w:trPr>
          <w:trHeight w:val="20"/>
        </w:trPr>
        <w:tc>
          <w:tcPr>
            <w:tcW w:w="6304" w:type="dxa"/>
            <w:hideMark/>
          </w:tcPr>
          <w:p w14:paraId="1775C65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Ophthalmic Assistant </w:t>
            </w:r>
          </w:p>
        </w:tc>
        <w:tc>
          <w:tcPr>
            <w:tcW w:w="1616" w:type="dxa"/>
            <w:noWrap/>
            <w:hideMark/>
          </w:tcPr>
          <w:p w14:paraId="1C47D6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156FX1101X </w:t>
            </w:r>
          </w:p>
        </w:tc>
      </w:tr>
      <w:tr w:rsidR="00E8353C" w:rsidRPr="00E8353C" w14:paraId="073E0BB9" w14:textId="77777777" w:rsidTr="01C7241F">
        <w:trPr>
          <w:trHeight w:val="20"/>
        </w:trPr>
        <w:tc>
          <w:tcPr>
            <w:tcW w:w="6304" w:type="dxa"/>
            <w:hideMark/>
          </w:tcPr>
          <w:p w14:paraId="04ADAE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Optician </w:t>
            </w:r>
          </w:p>
        </w:tc>
        <w:tc>
          <w:tcPr>
            <w:tcW w:w="1616" w:type="dxa"/>
            <w:noWrap/>
            <w:hideMark/>
          </w:tcPr>
          <w:p w14:paraId="1606357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156FX1800X </w:t>
            </w:r>
          </w:p>
        </w:tc>
      </w:tr>
      <w:tr w:rsidR="00E8353C" w:rsidRPr="00E8353C" w14:paraId="55C696EC" w14:textId="77777777" w:rsidTr="01C7241F">
        <w:trPr>
          <w:trHeight w:val="20"/>
        </w:trPr>
        <w:tc>
          <w:tcPr>
            <w:tcW w:w="6304" w:type="dxa"/>
            <w:hideMark/>
          </w:tcPr>
          <w:p w14:paraId="725464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Optometric Assistant </w:t>
            </w:r>
          </w:p>
        </w:tc>
        <w:tc>
          <w:tcPr>
            <w:tcW w:w="1616" w:type="dxa"/>
            <w:noWrap/>
            <w:hideMark/>
          </w:tcPr>
          <w:p w14:paraId="2A9FF6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156FX1201X </w:t>
            </w:r>
          </w:p>
        </w:tc>
      </w:tr>
      <w:tr w:rsidR="00E8353C" w:rsidRPr="00E8353C" w14:paraId="34C9B368" w14:textId="77777777" w:rsidTr="01C7241F">
        <w:trPr>
          <w:trHeight w:val="20"/>
        </w:trPr>
        <w:tc>
          <w:tcPr>
            <w:tcW w:w="6304" w:type="dxa"/>
            <w:hideMark/>
          </w:tcPr>
          <w:p w14:paraId="3E98BA4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Optometric Technician </w:t>
            </w:r>
          </w:p>
        </w:tc>
        <w:tc>
          <w:tcPr>
            <w:tcW w:w="1616" w:type="dxa"/>
            <w:noWrap/>
            <w:hideMark/>
          </w:tcPr>
          <w:p w14:paraId="042FB1E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156FX1202X </w:t>
            </w:r>
          </w:p>
        </w:tc>
      </w:tr>
      <w:tr w:rsidR="00E8353C" w:rsidRPr="00E8353C" w14:paraId="04287934" w14:textId="77777777" w:rsidTr="01C7241F">
        <w:trPr>
          <w:trHeight w:val="20"/>
        </w:trPr>
        <w:tc>
          <w:tcPr>
            <w:tcW w:w="6304" w:type="dxa"/>
            <w:hideMark/>
          </w:tcPr>
          <w:p w14:paraId="38F45C3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Orthoptist </w:t>
            </w:r>
          </w:p>
        </w:tc>
        <w:tc>
          <w:tcPr>
            <w:tcW w:w="1616" w:type="dxa"/>
            <w:noWrap/>
            <w:hideMark/>
          </w:tcPr>
          <w:p w14:paraId="1183B0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156FX1900X </w:t>
            </w:r>
          </w:p>
        </w:tc>
      </w:tr>
      <w:tr w:rsidR="00E8353C" w:rsidRPr="00E8353C" w14:paraId="11408B24" w14:textId="77777777" w:rsidTr="01C7241F">
        <w:trPr>
          <w:trHeight w:val="20"/>
        </w:trPr>
        <w:tc>
          <w:tcPr>
            <w:tcW w:w="6304" w:type="dxa"/>
            <w:hideMark/>
          </w:tcPr>
          <w:p w14:paraId="1FBE7D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Licensed Practical Nurse </w:t>
            </w:r>
          </w:p>
        </w:tc>
        <w:tc>
          <w:tcPr>
            <w:tcW w:w="1616" w:type="dxa"/>
            <w:noWrap/>
            <w:hideMark/>
          </w:tcPr>
          <w:p w14:paraId="69DAFD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164W00000X </w:t>
            </w:r>
          </w:p>
        </w:tc>
      </w:tr>
      <w:tr w:rsidR="00E8353C" w:rsidRPr="00E8353C" w14:paraId="026A8D97" w14:textId="77777777" w:rsidTr="01C7241F">
        <w:trPr>
          <w:trHeight w:val="20"/>
        </w:trPr>
        <w:tc>
          <w:tcPr>
            <w:tcW w:w="6304" w:type="dxa"/>
            <w:hideMark/>
          </w:tcPr>
          <w:p w14:paraId="7426976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Licensed Psychiatric Technician </w:t>
            </w:r>
          </w:p>
        </w:tc>
        <w:tc>
          <w:tcPr>
            <w:tcW w:w="1616" w:type="dxa"/>
            <w:noWrap/>
            <w:hideMark/>
          </w:tcPr>
          <w:p w14:paraId="078B348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167G00000X </w:t>
            </w:r>
          </w:p>
        </w:tc>
      </w:tr>
      <w:tr w:rsidR="00E8353C" w:rsidRPr="00E8353C" w14:paraId="3C1A1CA8" w14:textId="77777777" w:rsidTr="01C7241F">
        <w:trPr>
          <w:trHeight w:val="20"/>
        </w:trPr>
        <w:tc>
          <w:tcPr>
            <w:tcW w:w="6304" w:type="dxa"/>
            <w:hideMark/>
          </w:tcPr>
          <w:p w14:paraId="4CC680F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Licensed Vocational Nurse </w:t>
            </w:r>
          </w:p>
        </w:tc>
        <w:tc>
          <w:tcPr>
            <w:tcW w:w="1616" w:type="dxa"/>
            <w:noWrap/>
            <w:hideMark/>
          </w:tcPr>
          <w:p w14:paraId="764E7C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164X00000X </w:t>
            </w:r>
          </w:p>
        </w:tc>
      </w:tr>
      <w:tr w:rsidR="00E8353C" w:rsidRPr="00E8353C" w14:paraId="1E9EB147" w14:textId="77777777" w:rsidTr="01C7241F">
        <w:trPr>
          <w:trHeight w:val="20"/>
        </w:trPr>
        <w:tc>
          <w:tcPr>
            <w:tcW w:w="6304" w:type="dxa"/>
            <w:hideMark/>
          </w:tcPr>
          <w:p w14:paraId="50CA2D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Registered Nurse </w:t>
            </w:r>
          </w:p>
        </w:tc>
        <w:tc>
          <w:tcPr>
            <w:tcW w:w="1616" w:type="dxa"/>
            <w:noWrap/>
            <w:hideMark/>
          </w:tcPr>
          <w:p w14:paraId="7733F08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163W00000X </w:t>
            </w:r>
          </w:p>
        </w:tc>
      </w:tr>
      <w:tr w:rsidR="00E8353C" w:rsidRPr="00E8353C" w14:paraId="48655E74" w14:textId="77777777" w:rsidTr="01C7241F">
        <w:trPr>
          <w:trHeight w:val="20"/>
        </w:trPr>
        <w:tc>
          <w:tcPr>
            <w:tcW w:w="6304" w:type="dxa"/>
            <w:hideMark/>
          </w:tcPr>
          <w:p w14:paraId="4903A2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Addiction (</w:t>
            </w:r>
            <w:proofErr w:type="gramStart"/>
            <w:r w:rsidRPr="00E8353C">
              <w:rPr>
                <w:rFonts w:eastAsia="Times New Roman" w:cs="Times New Roman"/>
                <w:color w:val="000000"/>
                <w:sz w:val="20"/>
                <w:szCs w:val="20"/>
              </w:rPr>
              <w:t>Substance Use Disorder</w:t>
            </w:r>
            <w:proofErr w:type="gramEnd"/>
            <w:r w:rsidRPr="00E8353C">
              <w:rPr>
                <w:rFonts w:eastAsia="Times New Roman" w:cs="Times New Roman"/>
                <w:color w:val="000000"/>
                <w:sz w:val="20"/>
                <w:szCs w:val="20"/>
              </w:rPr>
              <w:t>) </w:t>
            </w:r>
          </w:p>
        </w:tc>
        <w:tc>
          <w:tcPr>
            <w:tcW w:w="1616" w:type="dxa"/>
            <w:noWrap/>
            <w:hideMark/>
          </w:tcPr>
          <w:p w14:paraId="2B827F9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163WA0400X </w:t>
            </w:r>
          </w:p>
        </w:tc>
      </w:tr>
      <w:tr w:rsidR="00E8353C" w:rsidRPr="00E8353C" w14:paraId="1579F505" w14:textId="77777777" w:rsidTr="01C7241F">
        <w:trPr>
          <w:trHeight w:val="20"/>
        </w:trPr>
        <w:tc>
          <w:tcPr>
            <w:tcW w:w="6304" w:type="dxa"/>
            <w:hideMark/>
          </w:tcPr>
          <w:p w14:paraId="73E574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Administrator </w:t>
            </w:r>
          </w:p>
        </w:tc>
        <w:tc>
          <w:tcPr>
            <w:tcW w:w="1616" w:type="dxa"/>
            <w:noWrap/>
            <w:hideMark/>
          </w:tcPr>
          <w:p w14:paraId="44B2AB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163WA2000X </w:t>
            </w:r>
          </w:p>
        </w:tc>
      </w:tr>
      <w:tr w:rsidR="00E8353C" w:rsidRPr="00E8353C" w14:paraId="4E3CDC79" w14:textId="77777777" w:rsidTr="01C7241F">
        <w:trPr>
          <w:trHeight w:val="20"/>
        </w:trPr>
        <w:tc>
          <w:tcPr>
            <w:tcW w:w="6304" w:type="dxa"/>
            <w:hideMark/>
          </w:tcPr>
          <w:p w14:paraId="02B97F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Ambulatory Care </w:t>
            </w:r>
          </w:p>
        </w:tc>
        <w:tc>
          <w:tcPr>
            <w:tcW w:w="1616" w:type="dxa"/>
            <w:noWrap/>
            <w:hideMark/>
          </w:tcPr>
          <w:p w14:paraId="215B7F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163WP2201X </w:t>
            </w:r>
          </w:p>
        </w:tc>
      </w:tr>
      <w:tr w:rsidR="00E8353C" w:rsidRPr="00E8353C" w14:paraId="0C639FEF" w14:textId="77777777" w:rsidTr="01C7241F">
        <w:trPr>
          <w:trHeight w:val="20"/>
        </w:trPr>
        <w:tc>
          <w:tcPr>
            <w:tcW w:w="6304" w:type="dxa"/>
            <w:hideMark/>
          </w:tcPr>
          <w:p w14:paraId="0FE2DE4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Cardiac Rehabilitation </w:t>
            </w:r>
          </w:p>
        </w:tc>
        <w:tc>
          <w:tcPr>
            <w:tcW w:w="1616" w:type="dxa"/>
            <w:noWrap/>
            <w:hideMark/>
          </w:tcPr>
          <w:p w14:paraId="0D763F3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163WC3500X </w:t>
            </w:r>
          </w:p>
        </w:tc>
      </w:tr>
      <w:tr w:rsidR="00E8353C" w:rsidRPr="00E8353C" w14:paraId="22932BC0" w14:textId="77777777" w:rsidTr="01C7241F">
        <w:trPr>
          <w:trHeight w:val="20"/>
        </w:trPr>
        <w:tc>
          <w:tcPr>
            <w:tcW w:w="6304" w:type="dxa"/>
            <w:hideMark/>
          </w:tcPr>
          <w:p w14:paraId="64FB58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Case Management </w:t>
            </w:r>
          </w:p>
        </w:tc>
        <w:tc>
          <w:tcPr>
            <w:tcW w:w="1616" w:type="dxa"/>
            <w:noWrap/>
            <w:hideMark/>
          </w:tcPr>
          <w:p w14:paraId="198BC86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163WC0400X </w:t>
            </w:r>
          </w:p>
        </w:tc>
      </w:tr>
      <w:tr w:rsidR="00E8353C" w:rsidRPr="00E8353C" w14:paraId="1328AB67" w14:textId="77777777" w:rsidTr="01C7241F">
        <w:trPr>
          <w:trHeight w:val="20"/>
        </w:trPr>
        <w:tc>
          <w:tcPr>
            <w:tcW w:w="6304" w:type="dxa"/>
            <w:hideMark/>
          </w:tcPr>
          <w:p w14:paraId="0302178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College Health </w:t>
            </w:r>
          </w:p>
        </w:tc>
        <w:tc>
          <w:tcPr>
            <w:tcW w:w="1616" w:type="dxa"/>
            <w:noWrap/>
            <w:hideMark/>
          </w:tcPr>
          <w:p w14:paraId="024E5B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163WC1400X </w:t>
            </w:r>
          </w:p>
        </w:tc>
      </w:tr>
      <w:tr w:rsidR="00E8353C" w:rsidRPr="00E8353C" w14:paraId="0D77645A" w14:textId="77777777" w:rsidTr="01C7241F">
        <w:trPr>
          <w:trHeight w:val="20"/>
        </w:trPr>
        <w:tc>
          <w:tcPr>
            <w:tcW w:w="6304" w:type="dxa"/>
            <w:hideMark/>
          </w:tcPr>
          <w:p w14:paraId="1A4449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Health </w:t>
            </w:r>
          </w:p>
        </w:tc>
        <w:tc>
          <w:tcPr>
            <w:tcW w:w="1616" w:type="dxa"/>
            <w:noWrap/>
            <w:hideMark/>
          </w:tcPr>
          <w:p w14:paraId="48D4240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163WC1500X </w:t>
            </w:r>
          </w:p>
        </w:tc>
      </w:tr>
      <w:tr w:rsidR="00E8353C" w:rsidRPr="00E8353C" w14:paraId="40A727CE" w14:textId="77777777" w:rsidTr="01C7241F">
        <w:trPr>
          <w:trHeight w:val="20"/>
        </w:trPr>
        <w:tc>
          <w:tcPr>
            <w:tcW w:w="6304" w:type="dxa"/>
            <w:hideMark/>
          </w:tcPr>
          <w:p w14:paraId="385194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Continence Care </w:t>
            </w:r>
          </w:p>
        </w:tc>
        <w:tc>
          <w:tcPr>
            <w:tcW w:w="1616" w:type="dxa"/>
            <w:noWrap/>
            <w:hideMark/>
          </w:tcPr>
          <w:p w14:paraId="2CB541B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163WC2100X </w:t>
            </w:r>
          </w:p>
        </w:tc>
      </w:tr>
      <w:tr w:rsidR="00E8353C" w:rsidRPr="00E8353C" w14:paraId="76141587" w14:textId="77777777" w:rsidTr="01C7241F">
        <w:trPr>
          <w:trHeight w:val="20"/>
        </w:trPr>
        <w:tc>
          <w:tcPr>
            <w:tcW w:w="6304" w:type="dxa"/>
            <w:hideMark/>
          </w:tcPr>
          <w:p w14:paraId="67AEDC4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Continuing Education/Staff Development </w:t>
            </w:r>
          </w:p>
        </w:tc>
        <w:tc>
          <w:tcPr>
            <w:tcW w:w="1616" w:type="dxa"/>
            <w:noWrap/>
            <w:hideMark/>
          </w:tcPr>
          <w:p w14:paraId="3A44A25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163WC1600X </w:t>
            </w:r>
          </w:p>
        </w:tc>
      </w:tr>
      <w:tr w:rsidR="00E8353C" w:rsidRPr="00E8353C" w14:paraId="7684C85F" w14:textId="77777777" w:rsidTr="01C7241F">
        <w:trPr>
          <w:trHeight w:val="20"/>
        </w:trPr>
        <w:tc>
          <w:tcPr>
            <w:tcW w:w="6304" w:type="dxa"/>
            <w:hideMark/>
          </w:tcPr>
          <w:p w14:paraId="7B8AD1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Medicine </w:t>
            </w:r>
          </w:p>
        </w:tc>
        <w:tc>
          <w:tcPr>
            <w:tcW w:w="1616" w:type="dxa"/>
            <w:noWrap/>
            <w:hideMark/>
          </w:tcPr>
          <w:p w14:paraId="17A380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163WC0200X </w:t>
            </w:r>
          </w:p>
        </w:tc>
      </w:tr>
      <w:tr w:rsidR="00E8353C" w:rsidRPr="00E8353C" w14:paraId="6B4735CF" w14:textId="77777777" w:rsidTr="01C7241F">
        <w:trPr>
          <w:trHeight w:val="20"/>
        </w:trPr>
        <w:tc>
          <w:tcPr>
            <w:tcW w:w="6304" w:type="dxa"/>
            <w:hideMark/>
          </w:tcPr>
          <w:p w14:paraId="5F07CE9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Diabetes Educator </w:t>
            </w:r>
          </w:p>
        </w:tc>
        <w:tc>
          <w:tcPr>
            <w:tcW w:w="1616" w:type="dxa"/>
            <w:noWrap/>
            <w:hideMark/>
          </w:tcPr>
          <w:p w14:paraId="498E18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163WD0400X </w:t>
            </w:r>
          </w:p>
        </w:tc>
      </w:tr>
      <w:tr w:rsidR="00E8353C" w:rsidRPr="00E8353C" w14:paraId="212EDCE5" w14:textId="77777777" w:rsidTr="01C7241F">
        <w:trPr>
          <w:trHeight w:val="20"/>
        </w:trPr>
        <w:tc>
          <w:tcPr>
            <w:tcW w:w="6304" w:type="dxa"/>
            <w:hideMark/>
          </w:tcPr>
          <w:p w14:paraId="25E83F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Dialysis, Peritoneal </w:t>
            </w:r>
          </w:p>
        </w:tc>
        <w:tc>
          <w:tcPr>
            <w:tcW w:w="1616" w:type="dxa"/>
            <w:noWrap/>
            <w:hideMark/>
          </w:tcPr>
          <w:p w14:paraId="59D37B5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163WD1100X </w:t>
            </w:r>
          </w:p>
        </w:tc>
      </w:tr>
      <w:tr w:rsidR="00E8353C" w:rsidRPr="00E8353C" w14:paraId="7B2F0C85" w14:textId="77777777" w:rsidTr="01C7241F">
        <w:trPr>
          <w:trHeight w:val="20"/>
        </w:trPr>
        <w:tc>
          <w:tcPr>
            <w:tcW w:w="6304" w:type="dxa"/>
            <w:hideMark/>
          </w:tcPr>
          <w:p w14:paraId="1DDD0A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w:t>
            </w:r>
          </w:p>
        </w:tc>
        <w:tc>
          <w:tcPr>
            <w:tcW w:w="1616" w:type="dxa"/>
            <w:noWrap/>
            <w:hideMark/>
          </w:tcPr>
          <w:p w14:paraId="43E675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163WE0003X </w:t>
            </w:r>
          </w:p>
        </w:tc>
      </w:tr>
      <w:tr w:rsidR="00E8353C" w:rsidRPr="00E8353C" w14:paraId="0C483F22" w14:textId="77777777" w:rsidTr="01C7241F">
        <w:trPr>
          <w:trHeight w:val="20"/>
        </w:trPr>
        <w:tc>
          <w:tcPr>
            <w:tcW w:w="6304" w:type="dxa"/>
            <w:hideMark/>
          </w:tcPr>
          <w:p w14:paraId="57004CB1"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Enterostomal</w:t>
            </w:r>
            <w:proofErr w:type="spellEnd"/>
            <w:r w:rsidRPr="00E8353C">
              <w:rPr>
                <w:rFonts w:eastAsia="Times New Roman" w:cs="Times New Roman"/>
                <w:color w:val="000000"/>
                <w:sz w:val="20"/>
                <w:szCs w:val="20"/>
              </w:rPr>
              <w:t xml:space="preserve"> Therapy </w:t>
            </w:r>
          </w:p>
        </w:tc>
        <w:tc>
          <w:tcPr>
            <w:tcW w:w="1616" w:type="dxa"/>
            <w:noWrap/>
            <w:hideMark/>
          </w:tcPr>
          <w:p w14:paraId="418AFE3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163WE0900X </w:t>
            </w:r>
          </w:p>
        </w:tc>
      </w:tr>
      <w:tr w:rsidR="00E8353C" w:rsidRPr="00E8353C" w14:paraId="3E56326C" w14:textId="77777777" w:rsidTr="01C7241F">
        <w:trPr>
          <w:trHeight w:val="20"/>
        </w:trPr>
        <w:tc>
          <w:tcPr>
            <w:tcW w:w="6304" w:type="dxa"/>
            <w:hideMark/>
          </w:tcPr>
          <w:p w14:paraId="4AAAAE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Flight </w:t>
            </w:r>
          </w:p>
        </w:tc>
        <w:tc>
          <w:tcPr>
            <w:tcW w:w="1616" w:type="dxa"/>
            <w:noWrap/>
            <w:hideMark/>
          </w:tcPr>
          <w:p w14:paraId="10E50DF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163WF0300X </w:t>
            </w:r>
          </w:p>
        </w:tc>
      </w:tr>
      <w:tr w:rsidR="00E8353C" w:rsidRPr="00E8353C" w14:paraId="29DCE235" w14:textId="77777777" w:rsidTr="01C7241F">
        <w:trPr>
          <w:trHeight w:val="20"/>
        </w:trPr>
        <w:tc>
          <w:tcPr>
            <w:tcW w:w="6304" w:type="dxa"/>
            <w:hideMark/>
          </w:tcPr>
          <w:p w14:paraId="0BD923B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Gastroenterology </w:t>
            </w:r>
          </w:p>
        </w:tc>
        <w:tc>
          <w:tcPr>
            <w:tcW w:w="1616" w:type="dxa"/>
            <w:noWrap/>
            <w:hideMark/>
          </w:tcPr>
          <w:p w14:paraId="243BEC1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163WG0100X </w:t>
            </w:r>
          </w:p>
        </w:tc>
      </w:tr>
      <w:tr w:rsidR="00E8353C" w:rsidRPr="00E8353C" w14:paraId="66F89DC6" w14:textId="77777777" w:rsidTr="01C7241F">
        <w:trPr>
          <w:trHeight w:val="20"/>
        </w:trPr>
        <w:tc>
          <w:tcPr>
            <w:tcW w:w="6304" w:type="dxa"/>
            <w:hideMark/>
          </w:tcPr>
          <w:p w14:paraId="19DED96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Practice </w:t>
            </w:r>
          </w:p>
        </w:tc>
        <w:tc>
          <w:tcPr>
            <w:tcW w:w="1616" w:type="dxa"/>
            <w:noWrap/>
            <w:hideMark/>
          </w:tcPr>
          <w:p w14:paraId="15472F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163WG0000X </w:t>
            </w:r>
          </w:p>
        </w:tc>
      </w:tr>
      <w:tr w:rsidR="00E8353C" w:rsidRPr="00E8353C" w14:paraId="30F2E6E5" w14:textId="77777777" w:rsidTr="01C7241F">
        <w:trPr>
          <w:trHeight w:val="20"/>
        </w:trPr>
        <w:tc>
          <w:tcPr>
            <w:tcW w:w="6304" w:type="dxa"/>
            <w:hideMark/>
          </w:tcPr>
          <w:p w14:paraId="6AC995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Gerontology </w:t>
            </w:r>
          </w:p>
        </w:tc>
        <w:tc>
          <w:tcPr>
            <w:tcW w:w="1616" w:type="dxa"/>
            <w:noWrap/>
            <w:hideMark/>
          </w:tcPr>
          <w:p w14:paraId="5276C1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163WG0600X </w:t>
            </w:r>
          </w:p>
        </w:tc>
      </w:tr>
      <w:tr w:rsidR="00E8353C" w:rsidRPr="00E8353C" w14:paraId="7C8D6055" w14:textId="77777777" w:rsidTr="01C7241F">
        <w:trPr>
          <w:trHeight w:val="20"/>
        </w:trPr>
        <w:tc>
          <w:tcPr>
            <w:tcW w:w="6304" w:type="dxa"/>
            <w:hideMark/>
          </w:tcPr>
          <w:p w14:paraId="7190AF5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Hemodialysis </w:t>
            </w:r>
          </w:p>
        </w:tc>
        <w:tc>
          <w:tcPr>
            <w:tcW w:w="1616" w:type="dxa"/>
            <w:noWrap/>
            <w:hideMark/>
          </w:tcPr>
          <w:p w14:paraId="56A46A4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163WH0500X </w:t>
            </w:r>
          </w:p>
        </w:tc>
      </w:tr>
      <w:tr w:rsidR="00E8353C" w:rsidRPr="00E8353C" w14:paraId="1B6DBAAF" w14:textId="77777777" w:rsidTr="01C7241F">
        <w:trPr>
          <w:trHeight w:val="20"/>
        </w:trPr>
        <w:tc>
          <w:tcPr>
            <w:tcW w:w="6304" w:type="dxa"/>
            <w:hideMark/>
          </w:tcPr>
          <w:p w14:paraId="56B58E7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Health </w:t>
            </w:r>
          </w:p>
        </w:tc>
        <w:tc>
          <w:tcPr>
            <w:tcW w:w="1616" w:type="dxa"/>
            <w:noWrap/>
            <w:hideMark/>
          </w:tcPr>
          <w:p w14:paraId="0E27798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163WH0200X </w:t>
            </w:r>
          </w:p>
        </w:tc>
      </w:tr>
      <w:tr w:rsidR="00E8353C" w:rsidRPr="00E8353C" w14:paraId="763AD6B0" w14:textId="77777777" w:rsidTr="01C7241F">
        <w:trPr>
          <w:trHeight w:val="20"/>
        </w:trPr>
        <w:tc>
          <w:tcPr>
            <w:tcW w:w="6304" w:type="dxa"/>
            <w:hideMark/>
          </w:tcPr>
          <w:p w14:paraId="5B9F9D7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w:t>
            </w:r>
          </w:p>
        </w:tc>
        <w:tc>
          <w:tcPr>
            <w:tcW w:w="1616" w:type="dxa"/>
            <w:noWrap/>
            <w:hideMark/>
          </w:tcPr>
          <w:p w14:paraId="1568F2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163WH1000X </w:t>
            </w:r>
          </w:p>
        </w:tc>
      </w:tr>
      <w:tr w:rsidR="00E8353C" w:rsidRPr="00E8353C" w14:paraId="4B5BFBCC" w14:textId="77777777" w:rsidTr="01C7241F">
        <w:trPr>
          <w:trHeight w:val="20"/>
        </w:trPr>
        <w:tc>
          <w:tcPr>
            <w:tcW w:w="6304" w:type="dxa"/>
            <w:hideMark/>
          </w:tcPr>
          <w:p w14:paraId="4A4B11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Infection Control </w:t>
            </w:r>
          </w:p>
        </w:tc>
        <w:tc>
          <w:tcPr>
            <w:tcW w:w="1616" w:type="dxa"/>
            <w:noWrap/>
            <w:hideMark/>
          </w:tcPr>
          <w:p w14:paraId="3CDED3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163WI0600X </w:t>
            </w:r>
          </w:p>
        </w:tc>
      </w:tr>
      <w:tr w:rsidR="00E8353C" w:rsidRPr="00E8353C" w14:paraId="0FA7C443" w14:textId="77777777" w:rsidTr="01C7241F">
        <w:trPr>
          <w:trHeight w:val="20"/>
        </w:trPr>
        <w:tc>
          <w:tcPr>
            <w:tcW w:w="6304" w:type="dxa"/>
            <w:hideMark/>
          </w:tcPr>
          <w:p w14:paraId="22D7930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Infusion Therapy </w:t>
            </w:r>
          </w:p>
        </w:tc>
        <w:tc>
          <w:tcPr>
            <w:tcW w:w="1616" w:type="dxa"/>
            <w:noWrap/>
            <w:hideMark/>
          </w:tcPr>
          <w:p w14:paraId="432F7BA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163WI0500X </w:t>
            </w:r>
          </w:p>
        </w:tc>
      </w:tr>
      <w:tr w:rsidR="00E8353C" w:rsidRPr="00E8353C" w14:paraId="7E9327E2" w14:textId="77777777" w:rsidTr="01C7241F">
        <w:trPr>
          <w:trHeight w:val="20"/>
        </w:trPr>
        <w:tc>
          <w:tcPr>
            <w:tcW w:w="6304" w:type="dxa"/>
            <w:hideMark/>
          </w:tcPr>
          <w:p w14:paraId="3220E4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Lactation Consultant </w:t>
            </w:r>
          </w:p>
        </w:tc>
        <w:tc>
          <w:tcPr>
            <w:tcW w:w="1616" w:type="dxa"/>
            <w:noWrap/>
            <w:hideMark/>
          </w:tcPr>
          <w:p w14:paraId="32F866F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163WL0100X </w:t>
            </w:r>
          </w:p>
        </w:tc>
      </w:tr>
      <w:tr w:rsidR="00E8353C" w:rsidRPr="00E8353C" w14:paraId="7766F89F" w14:textId="77777777" w:rsidTr="01C7241F">
        <w:trPr>
          <w:trHeight w:val="20"/>
        </w:trPr>
        <w:tc>
          <w:tcPr>
            <w:tcW w:w="6304" w:type="dxa"/>
            <w:hideMark/>
          </w:tcPr>
          <w:p w14:paraId="6E6E099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Maternal Newborn </w:t>
            </w:r>
          </w:p>
        </w:tc>
        <w:tc>
          <w:tcPr>
            <w:tcW w:w="1616" w:type="dxa"/>
            <w:noWrap/>
            <w:hideMark/>
          </w:tcPr>
          <w:p w14:paraId="0E7346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163WM0102X </w:t>
            </w:r>
          </w:p>
        </w:tc>
      </w:tr>
      <w:tr w:rsidR="00E8353C" w:rsidRPr="00E8353C" w14:paraId="349FCD28" w14:textId="77777777" w:rsidTr="01C7241F">
        <w:trPr>
          <w:trHeight w:val="20"/>
        </w:trPr>
        <w:tc>
          <w:tcPr>
            <w:tcW w:w="6304" w:type="dxa"/>
            <w:hideMark/>
          </w:tcPr>
          <w:p w14:paraId="445CE4B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Medical-Surgical </w:t>
            </w:r>
          </w:p>
        </w:tc>
        <w:tc>
          <w:tcPr>
            <w:tcW w:w="1616" w:type="dxa"/>
            <w:noWrap/>
            <w:hideMark/>
          </w:tcPr>
          <w:p w14:paraId="3ABE611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163WM0705X </w:t>
            </w:r>
          </w:p>
        </w:tc>
      </w:tr>
      <w:tr w:rsidR="00E8353C" w:rsidRPr="00E8353C" w14:paraId="1C10217D" w14:textId="77777777" w:rsidTr="01C7241F">
        <w:trPr>
          <w:trHeight w:val="20"/>
        </w:trPr>
        <w:tc>
          <w:tcPr>
            <w:tcW w:w="6304" w:type="dxa"/>
            <w:hideMark/>
          </w:tcPr>
          <w:p w14:paraId="718E3F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Neonatal Intensive Care </w:t>
            </w:r>
          </w:p>
        </w:tc>
        <w:tc>
          <w:tcPr>
            <w:tcW w:w="1616" w:type="dxa"/>
            <w:noWrap/>
            <w:hideMark/>
          </w:tcPr>
          <w:p w14:paraId="792859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163WN0002X </w:t>
            </w:r>
          </w:p>
        </w:tc>
      </w:tr>
      <w:tr w:rsidR="00E8353C" w:rsidRPr="00E8353C" w14:paraId="0EA5441D" w14:textId="77777777" w:rsidTr="01C7241F">
        <w:trPr>
          <w:trHeight w:val="20"/>
        </w:trPr>
        <w:tc>
          <w:tcPr>
            <w:tcW w:w="6304" w:type="dxa"/>
            <w:hideMark/>
          </w:tcPr>
          <w:p w14:paraId="31E17A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Neonatal, Low-Risk</w:t>
            </w:r>
          </w:p>
        </w:tc>
        <w:tc>
          <w:tcPr>
            <w:tcW w:w="1616" w:type="dxa"/>
            <w:noWrap/>
            <w:hideMark/>
          </w:tcPr>
          <w:p w14:paraId="321C9C4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163WN0003X </w:t>
            </w:r>
          </w:p>
        </w:tc>
      </w:tr>
      <w:tr w:rsidR="00E8353C" w:rsidRPr="00E8353C" w14:paraId="5A43B844" w14:textId="77777777" w:rsidTr="01C7241F">
        <w:trPr>
          <w:trHeight w:val="20"/>
        </w:trPr>
        <w:tc>
          <w:tcPr>
            <w:tcW w:w="6304" w:type="dxa"/>
            <w:hideMark/>
          </w:tcPr>
          <w:p w14:paraId="7532D5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Nephrology </w:t>
            </w:r>
          </w:p>
        </w:tc>
        <w:tc>
          <w:tcPr>
            <w:tcW w:w="1616" w:type="dxa"/>
            <w:noWrap/>
            <w:hideMark/>
          </w:tcPr>
          <w:p w14:paraId="3A473E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163WN0300X </w:t>
            </w:r>
          </w:p>
        </w:tc>
      </w:tr>
      <w:tr w:rsidR="00E8353C" w:rsidRPr="00E8353C" w14:paraId="47BACFA6" w14:textId="77777777" w:rsidTr="01C7241F">
        <w:trPr>
          <w:trHeight w:val="20"/>
        </w:trPr>
        <w:tc>
          <w:tcPr>
            <w:tcW w:w="6304" w:type="dxa"/>
            <w:hideMark/>
          </w:tcPr>
          <w:p w14:paraId="7300FEF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Neuroscience </w:t>
            </w:r>
          </w:p>
        </w:tc>
        <w:tc>
          <w:tcPr>
            <w:tcW w:w="1616" w:type="dxa"/>
            <w:noWrap/>
            <w:hideMark/>
          </w:tcPr>
          <w:p w14:paraId="08412F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163WN0800X </w:t>
            </w:r>
          </w:p>
        </w:tc>
      </w:tr>
      <w:tr w:rsidR="00E8353C" w:rsidRPr="00E8353C" w14:paraId="73B7216E" w14:textId="77777777" w:rsidTr="01C7241F">
        <w:trPr>
          <w:trHeight w:val="20"/>
        </w:trPr>
        <w:tc>
          <w:tcPr>
            <w:tcW w:w="6304" w:type="dxa"/>
            <w:hideMark/>
          </w:tcPr>
          <w:p w14:paraId="64BCDD0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Nurse Massage Therapist (NMT) </w:t>
            </w:r>
          </w:p>
        </w:tc>
        <w:tc>
          <w:tcPr>
            <w:tcW w:w="1616" w:type="dxa"/>
            <w:noWrap/>
            <w:hideMark/>
          </w:tcPr>
          <w:p w14:paraId="3C7871E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163WM1400X </w:t>
            </w:r>
          </w:p>
        </w:tc>
      </w:tr>
      <w:tr w:rsidR="00E8353C" w:rsidRPr="00E8353C" w14:paraId="24B15B3F" w14:textId="77777777" w:rsidTr="01C7241F">
        <w:trPr>
          <w:trHeight w:val="20"/>
        </w:trPr>
        <w:tc>
          <w:tcPr>
            <w:tcW w:w="6304" w:type="dxa"/>
            <w:hideMark/>
          </w:tcPr>
          <w:p w14:paraId="538A69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Support </w:t>
            </w:r>
          </w:p>
        </w:tc>
        <w:tc>
          <w:tcPr>
            <w:tcW w:w="1616" w:type="dxa"/>
            <w:noWrap/>
            <w:hideMark/>
          </w:tcPr>
          <w:p w14:paraId="0006ECA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163WN1003X </w:t>
            </w:r>
          </w:p>
        </w:tc>
      </w:tr>
      <w:tr w:rsidR="00E8353C" w:rsidRPr="00E8353C" w14:paraId="307721FE" w14:textId="77777777" w:rsidTr="01C7241F">
        <w:trPr>
          <w:trHeight w:val="20"/>
        </w:trPr>
        <w:tc>
          <w:tcPr>
            <w:tcW w:w="6304" w:type="dxa"/>
            <w:hideMark/>
          </w:tcPr>
          <w:p w14:paraId="4306498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Obstetric, High-Risk</w:t>
            </w:r>
          </w:p>
        </w:tc>
        <w:tc>
          <w:tcPr>
            <w:tcW w:w="1616" w:type="dxa"/>
            <w:noWrap/>
            <w:hideMark/>
          </w:tcPr>
          <w:p w14:paraId="63402F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163WX0002X </w:t>
            </w:r>
          </w:p>
        </w:tc>
      </w:tr>
      <w:tr w:rsidR="00E8353C" w:rsidRPr="00E8353C" w14:paraId="6A9E4790" w14:textId="77777777" w:rsidTr="01C7241F">
        <w:trPr>
          <w:trHeight w:val="20"/>
        </w:trPr>
        <w:tc>
          <w:tcPr>
            <w:tcW w:w="6304" w:type="dxa"/>
            <w:hideMark/>
          </w:tcPr>
          <w:p w14:paraId="655FE8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Obstetric, Inpatient </w:t>
            </w:r>
          </w:p>
        </w:tc>
        <w:tc>
          <w:tcPr>
            <w:tcW w:w="1616" w:type="dxa"/>
            <w:noWrap/>
            <w:hideMark/>
          </w:tcPr>
          <w:p w14:paraId="2B68B2C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163WX0003X </w:t>
            </w:r>
          </w:p>
        </w:tc>
      </w:tr>
      <w:tr w:rsidR="00E8353C" w:rsidRPr="00E8353C" w14:paraId="772B2E12" w14:textId="77777777" w:rsidTr="01C7241F">
        <w:trPr>
          <w:trHeight w:val="20"/>
        </w:trPr>
        <w:tc>
          <w:tcPr>
            <w:tcW w:w="6304" w:type="dxa"/>
            <w:hideMark/>
          </w:tcPr>
          <w:p w14:paraId="552C5B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Health </w:t>
            </w:r>
          </w:p>
        </w:tc>
        <w:tc>
          <w:tcPr>
            <w:tcW w:w="1616" w:type="dxa"/>
            <w:noWrap/>
            <w:hideMark/>
          </w:tcPr>
          <w:p w14:paraId="21ACA46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163WX0106X </w:t>
            </w:r>
          </w:p>
        </w:tc>
      </w:tr>
      <w:tr w:rsidR="00E8353C" w:rsidRPr="00E8353C" w14:paraId="4555A3D2" w14:textId="77777777" w:rsidTr="01C7241F">
        <w:trPr>
          <w:trHeight w:val="20"/>
        </w:trPr>
        <w:tc>
          <w:tcPr>
            <w:tcW w:w="6304" w:type="dxa"/>
            <w:hideMark/>
          </w:tcPr>
          <w:p w14:paraId="4E936D0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Oncology </w:t>
            </w:r>
          </w:p>
        </w:tc>
        <w:tc>
          <w:tcPr>
            <w:tcW w:w="1616" w:type="dxa"/>
            <w:noWrap/>
            <w:hideMark/>
          </w:tcPr>
          <w:p w14:paraId="08C9EB5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163WX0200X </w:t>
            </w:r>
          </w:p>
        </w:tc>
      </w:tr>
      <w:tr w:rsidR="00E8353C" w:rsidRPr="00E8353C" w14:paraId="6AA85A92" w14:textId="77777777" w:rsidTr="01C7241F">
        <w:trPr>
          <w:trHeight w:val="20"/>
        </w:trPr>
        <w:tc>
          <w:tcPr>
            <w:tcW w:w="6304" w:type="dxa"/>
            <w:hideMark/>
          </w:tcPr>
          <w:p w14:paraId="017A92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Ophthalmic </w:t>
            </w:r>
          </w:p>
        </w:tc>
        <w:tc>
          <w:tcPr>
            <w:tcW w:w="1616" w:type="dxa"/>
            <w:noWrap/>
            <w:hideMark/>
          </w:tcPr>
          <w:p w14:paraId="566137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163WX1100X </w:t>
            </w:r>
          </w:p>
        </w:tc>
      </w:tr>
      <w:tr w:rsidR="00E8353C" w:rsidRPr="00E8353C" w14:paraId="79F267A9" w14:textId="77777777" w:rsidTr="01C7241F">
        <w:trPr>
          <w:trHeight w:val="20"/>
        </w:trPr>
        <w:tc>
          <w:tcPr>
            <w:tcW w:w="6304" w:type="dxa"/>
            <w:hideMark/>
          </w:tcPr>
          <w:p w14:paraId="57A777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Orthopedic </w:t>
            </w:r>
          </w:p>
        </w:tc>
        <w:tc>
          <w:tcPr>
            <w:tcW w:w="1616" w:type="dxa"/>
            <w:noWrap/>
            <w:hideMark/>
          </w:tcPr>
          <w:p w14:paraId="4E8FB3D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163WX0800X </w:t>
            </w:r>
          </w:p>
        </w:tc>
      </w:tr>
      <w:tr w:rsidR="00E8353C" w:rsidRPr="00E8353C" w14:paraId="0F928896" w14:textId="77777777" w:rsidTr="01C7241F">
        <w:trPr>
          <w:trHeight w:val="20"/>
        </w:trPr>
        <w:tc>
          <w:tcPr>
            <w:tcW w:w="6304" w:type="dxa"/>
            <w:hideMark/>
          </w:tcPr>
          <w:p w14:paraId="637FBF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Ostomy Care </w:t>
            </w:r>
          </w:p>
        </w:tc>
        <w:tc>
          <w:tcPr>
            <w:tcW w:w="1616" w:type="dxa"/>
            <w:noWrap/>
            <w:hideMark/>
          </w:tcPr>
          <w:p w14:paraId="36E5239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163WX1500X </w:t>
            </w:r>
          </w:p>
        </w:tc>
      </w:tr>
      <w:tr w:rsidR="00E8353C" w:rsidRPr="00E8353C" w14:paraId="5CC72A6E" w14:textId="77777777" w:rsidTr="01C7241F">
        <w:trPr>
          <w:trHeight w:val="20"/>
        </w:trPr>
        <w:tc>
          <w:tcPr>
            <w:tcW w:w="6304" w:type="dxa"/>
            <w:hideMark/>
          </w:tcPr>
          <w:p w14:paraId="038E8F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Otorhinolaryngology &amp; Head-Neck </w:t>
            </w:r>
          </w:p>
        </w:tc>
        <w:tc>
          <w:tcPr>
            <w:tcW w:w="1616" w:type="dxa"/>
            <w:noWrap/>
            <w:hideMark/>
          </w:tcPr>
          <w:p w14:paraId="0F1968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163WX0601X </w:t>
            </w:r>
          </w:p>
        </w:tc>
      </w:tr>
      <w:tr w:rsidR="00E8353C" w:rsidRPr="00E8353C" w14:paraId="511B6605" w14:textId="77777777" w:rsidTr="01C7241F">
        <w:trPr>
          <w:trHeight w:val="20"/>
        </w:trPr>
        <w:tc>
          <w:tcPr>
            <w:tcW w:w="6304" w:type="dxa"/>
            <w:hideMark/>
          </w:tcPr>
          <w:p w14:paraId="5FB3B7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Pain Management </w:t>
            </w:r>
          </w:p>
        </w:tc>
        <w:tc>
          <w:tcPr>
            <w:tcW w:w="1616" w:type="dxa"/>
            <w:noWrap/>
            <w:hideMark/>
          </w:tcPr>
          <w:p w14:paraId="0C87CE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163WP0000X </w:t>
            </w:r>
          </w:p>
        </w:tc>
      </w:tr>
      <w:tr w:rsidR="00E8353C" w:rsidRPr="00E8353C" w14:paraId="13CF8B97" w14:textId="77777777" w:rsidTr="01C7241F">
        <w:trPr>
          <w:trHeight w:val="20"/>
        </w:trPr>
        <w:tc>
          <w:tcPr>
            <w:tcW w:w="6304" w:type="dxa"/>
            <w:hideMark/>
          </w:tcPr>
          <w:p w14:paraId="23259F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 Oncology </w:t>
            </w:r>
          </w:p>
        </w:tc>
        <w:tc>
          <w:tcPr>
            <w:tcW w:w="1616" w:type="dxa"/>
            <w:noWrap/>
            <w:hideMark/>
          </w:tcPr>
          <w:p w14:paraId="756737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163WP0218X </w:t>
            </w:r>
          </w:p>
        </w:tc>
      </w:tr>
      <w:tr w:rsidR="00E8353C" w:rsidRPr="00E8353C" w14:paraId="0DA9BB89" w14:textId="77777777" w:rsidTr="01C7241F">
        <w:trPr>
          <w:trHeight w:val="20"/>
        </w:trPr>
        <w:tc>
          <w:tcPr>
            <w:tcW w:w="6304" w:type="dxa"/>
            <w:hideMark/>
          </w:tcPr>
          <w:p w14:paraId="1C2AEC0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35AECA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163WP0200X </w:t>
            </w:r>
          </w:p>
        </w:tc>
      </w:tr>
      <w:tr w:rsidR="00E8353C" w:rsidRPr="00E8353C" w14:paraId="70CC45D2" w14:textId="77777777" w:rsidTr="01C7241F">
        <w:trPr>
          <w:trHeight w:val="20"/>
        </w:trPr>
        <w:tc>
          <w:tcPr>
            <w:tcW w:w="6304" w:type="dxa"/>
            <w:hideMark/>
          </w:tcPr>
          <w:p w14:paraId="438C27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Perinatal </w:t>
            </w:r>
          </w:p>
        </w:tc>
        <w:tc>
          <w:tcPr>
            <w:tcW w:w="1616" w:type="dxa"/>
            <w:noWrap/>
            <w:hideMark/>
          </w:tcPr>
          <w:p w14:paraId="72C7A9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163WP1700X </w:t>
            </w:r>
          </w:p>
        </w:tc>
      </w:tr>
      <w:tr w:rsidR="00E8353C" w:rsidRPr="00E8353C" w14:paraId="72997E08" w14:textId="77777777" w:rsidTr="01C7241F">
        <w:trPr>
          <w:trHeight w:val="20"/>
        </w:trPr>
        <w:tc>
          <w:tcPr>
            <w:tcW w:w="6304" w:type="dxa"/>
            <w:hideMark/>
          </w:tcPr>
          <w:p w14:paraId="679F6E8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Plastic Surgery </w:t>
            </w:r>
          </w:p>
        </w:tc>
        <w:tc>
          <w:tcPr>
            <w:tcW w:w="1616" w:type="dxa"/>
            <w:noWrap/>
            <w:hideMark/>
          </w:tcPr>
          <w:p w14:paraId="6A5FA71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163WS0121X </w:t>
            </w:r>
          </w:p>
        </w:tc>
      </w:tr>
      <w:tr w:rsidR="00E8353C" w:rsidRPr="00E8353C" w14:paraId="1D806794" w14:textId="77777777" w:rsidTr="01C7241F">
        <w:trPr>
          <w:trHeight w:val="20"/>
        </w:trPr>
        <w:tc>
          <w:tcPr>
            <w:tcW w:w="6304" w:type="dxa"/>
            <w:hideMark/>
          </w:tcPr>
          <w:p w14:paraId="0584FB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w:t>
            </w:r>
          </w:p>
        </w:tc>
        <w:tc>
          <w:tcPr>
            <w:tcW w:w="1616" w:type="dxa"/>
            <w:noWrap/>
            <w:hideMark/>
          </w:tcPr>
          <w:p w14:paraId="59C2B4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163WP0808X </w:t>
            </w:r>
          </w:p>
        </w:tc>
      </w:tr>
      <w:tr w:rsidR="00E8353C" w:rsidRPr="00E8353C" w14:paraId="533DE9BD" w14:textId="77777777" w:rsidTr="01C7241F">
        <w:trPr>
          <w:trHeight w:val="20"/>
        </w:trPr>
        <w:tc>
          <w:tcPr>
            <w:tcW w:w="6304" w:type="dxa"/>
            <w:hideMark/>
          </w:tcPr>
          <w:p w14:paraId="62124A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Adult </w:t>
            </w:r>
          </w:p>
        </w:tc>
        <w:tc>
          <w:tcPr>
            <w:tcW w:w="1616" w:type="dxa"/>
            <w:noWrap/>
            <w:hideMark/>
          </w:tcPr>
          <w:p w14:paraId="72CA3AC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163WP0809X </w:t>
            </w:r>
          </w:p>
        </w:tc>
      </w:tr>
      <w:tr w:rsidR="00E8353C" w:rsidRPr="00E8353C" w14:paraId="6EB7422A" w14:textId="77777777" w:rsidTr="01C7241F">
        <w:trPr>
          <w:trHeight w:val="20"/>
        </w:trPr>
        <w:tc>
          <w:tcPr>
            <w:tcW w:w="6304" w:type="dxa"/>
            <w:hideMark/>
          </w:tcPr>
          <w:p w14:paraId="093CE4D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Child &amp; Adolescent </w:t>
            </w:r>
          </w:p>
        </w:tc>
        <w:tc>
          <w:tcPr>
            <w:tcW w:w="1616" w:type="dxa"/>
            <w:noWrap/>
            <w:hideMark/>
          </w:tcPr>
          <w:p w14:paraId="00238B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163WP0807X </w:t>
            </w:r>
          </w:p>
        </w:tc>
      </w:tr>
      <w:tr w:rsidR="00E8353C" w:rsidRPr="00E8353C" w14:paraId="72BB3D88" w14:textId="77777777" w:rsidTr="01C7241F">
        <w:trPr>
          <w:trHeight w:val="20"/>
        </w:trPr>
        <w:tc>
          <w:tcPr>
            <w:tcW w:w="6304" w:type="dxa"/>
            <w:hideMark/>
          </w:tcPr>
          <w:p w14:paraId="0772276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Registered Nurse First Assistant </w:t>
            </w:r>
          </w:p>
        </w:tc>
        <w:tc>
          <w:tcPr>
            <w:tcW w:w="1616" w:type="dxa"/>
            <w:noWrap/>
            <w:hideMark/>
          </w:tcPr>
          <w:p w14:paraId="415EF3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163WR0006X </w:t>
            </w:r>
          </w:p>
        </w:tc>
      </w:tr>
      <w:tr w:rsidR="00E8353C" w:rsidRPr="00E8353C" w14:paraId="69D2847B" w14:textId="77777777" w:rsidTr="01C7241F">
        <w:trPr>
          <w:trHeight w:val="20"/>
        </w:trPr>
        <w:tc>
          <w:tcPr>
            <w:tcW w:w="6304" w:type="dxa"/>
            <w:hideMark/>
          </w:tcPr>
          <w:p w14:paraId="143490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w:t>
            </w:r>
          </w:p>
        </w:tc>
        <w:tc>
          <w:tcPr>
            <w:tcW w:w="1616" w:type="dxa"/>
            <w:noWrap/>
            <w:hideMark/>
          </w:tcPr>
          <w:p w14:paraId="3F9C4A1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163WR0400X </w:t>
            </w:r>
          </w:p>
        </w:tc>
      </w:tr>
      <w:tr w:rsidR="00E8353C" w:rsidRPr="00E8353C" w14:paraId="20689750" w14:textId="77777777" w:rsidTr="01C7241F">
        <w:trPr>
          <w:trHeight w:val="20"/>
        </w:trPr>
        <w:tc>
          <w:tcPr>
            <w:tcW w:w="6304" w:type="dxa"/>
            <w:hideMark/>
          </w:tcPr>
          <w:p w14:paraId="4C314A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Reproductive Endocrinology/Infertility </w:t>
            </w:r>
          </w:p>
        </w:tc>
        <w:tc>
          <w:tcPr>
            <w:tcW w:w="1616" w:type="dxa"/>
            <w:noWrap/>
            <w:hideMark/>
          </w:tcPr>
          <w:p w14:paraId="1A0DD9C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163WR1000X </w:t>
            </w:r>
          </w:p>
        </w:tc>
      </w:tr>
      <w:tr w:rsidR="00E8353C" w:rsidRPr="00E8353C" w14:paraId="745D0D48" w14:textId="77777777" w:rsidTr="01C7241F">
        <w:trPr>
          <w:trHeight w:val="20"/>
        </w:trPr>
        <w:tc>
          <w:tcPr>
            <w:tcW w:w="6304" w:type="dxa"/>
            <w:hideMark/>
          </w:tcPr>
          <w:p w14:paraId="6781A0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School </w:t>
            </w:r>
          </w:p>
        </w:tc>
        <w:tc>
          <w:tcPr>
            <w:tcW w:w="1616" w:type="dxa"/>
            <w:noWrap/>
            <w:hideMark/>
          </w:tcPr>
          <w:p w14:paraId="73007A3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163WS0200X </w:t>
            </w:r>
          </w:p>
        </w:tc>
      </w:tr>
      <w:tr w:rsidR="00E8353C" w:rsidRPr="00E8353C" w14:paraId="3D9E5228" w14:textId="77777777" w:rsidTr="01C7241F">
        <w:trPr>
          <w:trHeight w:val="20"/>
        </w:trPr>
        <w:tc>
          <w:tcPr>
            <w:tcW w:w="6304" w:type="dxa"/>
            <w:hideMark/>
          </w:tcPr>
          <w:p w14:paraId="30D36E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Urology </w:t>
            </w:r>
          </w:p>
        </w:tc>
        <w:tc>
          <w:tcPr>
            <w:tcW w:w="1616" w:type="dxa"/>
            <w:noWrap/>
            <w:hideMark/>
          </w:tcPr>
          <w:p w14:paraId="3A49D5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163WU0100X </w:t>
            </w:r>
          </w:p>
        </w:tc>
      </w:tr>
      <w:tr w:rsidR="00E8353C" w:rsidRPr="00E8353C" w14:paraId="028CD65F" w14:textId="77777777" w:rsidTr="01C7241F">
        <w:trPr>
          <w:trHeight w:val="20"/>
        </w:trPr>
        <w:tc>
          <w:tcPr>
            <w:tcW w:w="6304" w:type="dxa"/>
            <w:hideMark/>
          </w:tcPr>
          <w:p w14:paraId="7DC29E5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Women's Health Care, Ambulatory </w:t>
            </w:r>
          </w:p>
        </w:tc>
        <w:tc>
          <w:tcPr>
            <w:tcW w:w="1616" w:type="dxa"/>
            <w:noWrap/>
            <w:hideMark/>
          </w:tcPr>
          <w:p w14:paraId="2E40AF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163WW0101X </w:t>
            </w:r>
          </w:p>
        </w:tc>
      </w:tr>
      <w:tr w:rsidR="00E8353C" w:rsidRPr="00E8353C" w14:paraId="6FCA0502" w14:textId="77777777" w:rsidTr="01C7241F">
        <w:trPr>
          <w:trHeight w:val="20"/>
        </w:trPr>
        <w:tc>
          <w:tcPr>
            <w:tcW w:w="6304" w:type="dxa"/>
            <w:hideMark/>
          </w:tcPr>
          <w:p w14:paraId="7008B48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Wound Care </w:t>
            </w:r>
          </w:p>
        </w:tc>
        <w:tc>
          <w:tcPr>
            <w:tcW w:w="1616" w:type="dxa"/>
            <w:noWrap/>
            <w:hideMark/>
          </w:tcPr>
          <w:p w14:paraId="1901A9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163WW0000X </w:t>
            </w:r>
          </w:p>
        </w:tc>
      </w:tr>
      <w:tr w:rsidR="00E8353C" w:rsidRPr="00E8353C" w14:paraId="036B7F15" w14:textId="77777777" w:rsidTr="01C7241F">
        <w:trPr>
          <w:trHeight w:val="20"/>
        </w:trPr>
        <w:tc>
          <w:tcPr>
            <w:tcW w:w="6304" w:type="dxa"/>
            <w:hideMark/>
          </w:tcPr>
          <w:p w14:paraId="342F037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Companion </w:t>
            </w:r>
          </w:p>
        </w:tc>
        <w:tc>
          <w:tcPr>
            <w:tcW w:w="1616" w:type="dxa"/>
            <w:noWrap/>
            <w:hideMark/>
          </w:tcPr>
          <w:p w14:paraId="0AA552F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372600000X </w:t>
            </w:r>
          </w:p>
        </w:tc>
      </w:tr>
      <w:tr w:rsidR="00E8353C" w:rsidRPr="00E8353C" w14:paraId="44F8DF1B" w14:textId="77777777" w:rsidTr="01C7241F">
        <w:trPr>
          <w:trHeight w:val="20"/>
        </w:trPr>
        <w:tc>
          <w:tcPr>
            <w:tcW w:w="6304" w:type="dxa"/>
            <w:hideMark/>
          </w:tcPr>
          <w:p w14:paraId="4DF6FD7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Chore Provider </w:t>
            </w:r>
          </w:p>
        </w:tc>
        <w:tc>
          <w:tcPr>
            <w:tcW w:w="1616" w:type="dxa"/>
            <w:noWrap/>
            <w:hideMark/>
          </w:tcPr>
          <w:p w14:paraId="176627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372500000X </w:t>
            </w:r>
          </w:p>
        </w:tc>
      </w:tr>
      <w:tr w:rsidR="00E8353C" w:rsidRPr="00E8353C" w14:paraId="38B1E251" w14:textId="77777777" w:rsidTr="01C7241F">
        <w:trPr>
          <w:trHeight w:val="20"/>
        </w:trPr>
        <w:tc>
          <w:tcPr>
            <w:tcW w:w="6304" w:type="dxa"/>
            <w:hideMark/>
          </w:tcPr>
          <w:p w14:paraId="1A93E3C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Day Training/Habilitation Specialist </w:t>
            </w:r>
          </w:p>
        </w:tc>
        <w:tc>
          <w:tcPr>
            <w:tcW w:w="1616" w:type="dxa"/>
            <w:noWrap/>
            <w:hideMark/>
          </w:tcPr>
          <w:p w14:paraId="3696226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373H00000X </w:t>
            </w:r>
          </w:p>
        </w:tc>
      </w:tr>
      <w:tr w:rsidR="00E8353C" w:rsidRPr="00E8353C" w14:paraId="7C0141C3" w14:textId="77777777" w:rsidTr="01C7241F">
        <w:trPr>
          <w:trHeight w:val="20"/>
        </w:trPr>
        <w:tc>
          <w:tcPr>
            <w:tcW w:w="6304" w:type="dxa"/>
            <w:hideMark/>
          </w:tcPr>
          <w:p w14:paraId="1B4419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Doula </w:t>
            </w:r>
          </w:p>
        </w:tc>
        <w:tc>
          <w:tcPr>
            <w:tcW w:w="1616" w:type="dxa"/>
            <w:noWrap/>
            <w:hideMark/>
          </w:tcPr>
          <w:p w14:paraId="1E99593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374J00000X </w:t>
            </w:r>
          </w:p>
        </w:tc>
      </w:tr>
      <w:tr w:rsidR="00E8353C" w:rsidRPr="00E8353C" w14:paraId="3D7BCBF7" w14:textId="77777777" w:rsidTr="01C7241F">
        <w:trPr>
          <w:trHeight w:val="20"/>
        </w:trPr>
        <w:tc>
          <w:tcPr>
            <w:tcW w:w="6304" w:type="dxa"/>
            <w:hideMark/>
          </w:tcPr>
          <w:p w14:paraId="5744D66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Health Aide </w:t>
            </w:r>
          </w:p>
        </w:tc>
        <w:tc>
          <w:tcPr>
            <w:tcW w:w="1616" w:type="dxa"/>
            <w:noWrap/>
            <w:hideMark/>
          </w:tcPr>
          <w:p w14:paraId="06E2950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374U00000X </w:t>
            </w:r>
          </w:p>
        </w:tc>
      </w:tr>
      <w:tr w:rsidR="00E8353C" w:rsidRPr="00E8353C" w14:paraId="65BF7FB8" w14:textId="77777777" w:rsidTr="01C7241F">
        <w:trPr>
          <w:trHeight w:val="20"/>
        </w:trPr>
        <w:tc>
          <w:tcPr>
            <w:tcW w:w="6304" w:type="dxa"/>
            <w:hideMark/>
          </w:tcPr>
          <w:p w14:paraId="514C92D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Homemaker </w:t>
            </w:r>
          </w:p>
        </w:tc>
        <w:tc>
          <w:tcPr>
            <w:tcW w:w="1616" w:type="dxa"/>
            <w:noWrap/>
            <w:hideMark/>
          </w:tcPr>
          <w:p w14:paraId="01A9AF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376J00000X </w:t>
            </w:r>
          </w:p>
        </w:tc>
      </w:tr>
      <w:tr w:rsidR="00E8353C" w:rsidRPr="00E8353C" w14:paraId="1F49F2B2" w14:textId="77777777" w:rsidTr="01C7241F">
        <w:trPr>
          <w:trHeight w:val="20"/>
        </w:trPr>
        <w:tc>
          <w:tcPr>
            <w:tcW w:w="6304" w:type="dxa"/>
            <w:hideMark/>
          </w:tcPr>
          <w:p w14:paraId="7E93A01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Nurse's Aide </w:t>
            </w:r>
          </w:p>
        </w:tc>
        <w:tc>
          <w:tcPr>
            <w:tcW w:w="1616" w:type="dxa"/>
            <w:noWrap/>
            <w:hideMark/>
          </w:tcPr>
          <w:p w14:paraId="00718D6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376K00000X </w:t>
            </w:r>
          </w:p>
        </w:tc>
      </w:tr>
      <w:tr w:rsidR="00E8353C" w:rsidRPr="00E8353C" w14:paraId="6F5C4EA6" w14:textId="77777777" w:rsidTr="01C7241F">
        <w:trPr>
          <w:trHeight w:val="20"/>
        </w:trPr>
        <w:tc>
          <w:tcPr>
            <w:tcW w:w="6304" w:type="dxa"/>
            <w:hideMark/>
          </w:tcPr>
          <w:p w14:paraId="72F067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Nursing Home Administrator </w:t>
            </w:r>
          </w:p>
        </w:tc>
        <w:tc>
          <w:tcPr>
            <w:tcW w:w="1616" w:type="dxa"/>
            <w:noWrap/>
            <w:hideMark/>
          </w:tcPr>
          <w:p w14:paraId="0BBD11B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376G00000X </w:t>
            </w:r>
          </w:p>
        </w:tc>
      </w:tr>
      <w:tr w:rsidR="00E8353C" w:rsidRPr="00E8353C" w14:paraId="174ED433" w14:textId="77777777" w:rsidTr="01C7241F">
        <w:trPr>
          <w:trHeight w:val="20"/>
        </w:trPr>
        <w:tc>
          <w:tcPr>
            <w:tcW w:w="6304" w:type="dxa"/>
            <w:hideMark/>
          </w:tcPr>
          <w:p w14:paraId="43421B9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Religious Nonmedical Nursing Personnel </w:t>
            </w:r>
          </w:p>
        </w:tc>
        <w:tc>
          <w:tcPr>
            <w:tcW w:w="1616" w:type="dxa"/>
            <w:noWrap/>
            <w:hideMark/>
          </w:tcPr>
          <w:p w14:paraId="5A29F95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374T00000X </w:t>
            </w:r>
          </w:p>
        </w:tc>
      </w:tr>
      <w:tr w:rsidR="00E8353C" w:rsidRPr="00E8353C" w14:paraId="48A40FF2" w14:textId="77777777" w:rsidTr="01C7241F">
        <w:trPr>
          <w:trHeight w:val="20"/>
        </w:trPr>
        <w:tc>
          <w:tcPr>
            <w:tcW w:w="6304" w:type="dxa"/>
            <w:hideMark/>
          </w:tcPr>
          <w:p w14:paraId="462F63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Religious Nonmedical Practitioner </w:t>
            </w:r>
          </w:p>
        </w:tc>
        <w:tc>
          <w:tcPr>
            <w:tcW w:w="1616" w:type="dxa"/>
            <w:noWrap/>
            <w:hideMark/>
          </w:tcPr>
          <w:p w14:paraId="2303175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374K00000X </w:t>
            </w:r>
          </w:p>
        </w:tc>
      </w:tr>
      <w:tr w:rsidR="00E8353C" w:rsidRPr="00E8353C" w14:paraId="1F987AC4" w14:textId="77777777" w:rsidTr="01C7241F">
        <w:trPr>
          <w:trHeight w:val="20"/>
        </w:trPr>
        <w:tc>
          <w:tcPr>
            <w:tcW w:w="6304" w:type="dxa"/>
            <w:hideMark/>
          </w:tcPr>
          <w:p w14:paraId="590483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Technician </w:t>
            </w:r>
          </w:p>
        </w:tc>
        <w:tc>
          <w:tcPr>
            <w:tcW w:w="1616" w:type="dxa"/>
            <w:noWrap/>
            <w:hideMark/>
          </w:tcPr>
          <w:p w14:paraId="1D3544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374700000X </w:t>
            </w:r>
          </w:p>
        </w:tc>
      </w:tr>
      <w:tr w:rsidR="00E8353C" w:rsidRPr="00E8353C" w14:paraId="765D713D" w14:textId="77777777" w:rsidTr="01C7241F">
        <w:trPr>
          <w:trHeight w:val="20"/>
        </w:trPr>
        <w:tc>
          <w:tcPr>
            <w:tcW w:w="6304" w:type="dxa"/>
            <w:hideMark/>
          </w:tcPr>
          <w:p w14:paraId="37AA637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Attendant Care Provider </w:t>
            </w:r>
          </w:p>
        </w:tc>
        <w:tc>
          <w:tcPr>
            <w:tcW w:w="1616" w:type="dxa"/>
            <w:noWrap/>
            <w:hideMark/>
          </w:tcPr>
          <w:p w14:paraId="1EB73AF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3747A0650X </w:t>
            </w:r>
          </w:p>
        </w:tc>
      </w:tr>
      <w:tr w:rsidR="00E8353C" w:rsidRPr="00E8353C" w14:paraId="1DEAC3AA" w14:textId="77777777" w:rsidTr="01C7241F">
        <w:trPr>
          <w:trHeight w:val="20"/>
        </w:trPr>
        <w:tc>
          <w:tcPr>
            <w:tcW w:w="6304" w:type="dxa"/>
            <w:hideMark/>
          </w:tcPr>
          <w:p w14:paraId="79CE1FC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Personal Care Attendant </w:t>
            </w:r>
          </w:p>
        </w:tc>
        <w:tc>
          <w:tcPr>
            <w:tcW w:w="1616" w:type="dxa"/>
            <w:noWrap/>
            <w:hideMark/>
          </w:tcPr>
          <w:p w14:paraId="73A50C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3747P1801X </w:t>
            </w:r>
          </w:p>
        </w:tc>
      </w:tr>
      <w:tr w:rsidR="00E8353C" w:rsidRPr="00E8353C" w14:paraId="3369432F" w14:textId="77777777" w:rsidTr="01C7241F">
        <w:trPr>
          <w:trHeight w:val="20"/>
        </w:trPr>
        <w:tc>
          <w:tcPr>
            <w:tcW w:w="6304" w:type="dxa"/>
            <w:hideMark/>
          </w:tcPr>
          <w:p w14:paraId="52611AB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Acupuncturist </w:t>
            </w:r>
          </w:p>
        </w:tc>
        <w:tc>
          <w:tcPr>
            <w:tcW w:w="1616" w:type="dxa"/>
            <w:noWrap/>
            <w:hideMark/>
          </w:tcPr>
          <w:p w14:paraId="724A9C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171100000X </w:t>
            </w:r>
          </w:p>
        </w:tc>
      </w:tr>
      <w:tr w:rsidR="00E8353C" w:rsidRPr="00E8353C" w14:paraId="432DC260" w14:textId="77777777" w:rsidTr="01C7241F">
        <w:trPr>
          <w:trHeight w:val="20"/>
        </w:trPr>
        <w:tc>
          <w:tcPr>
            <w:tcW w:w="6304" w:type="dxa"/>
            <w:hideMark/>
          </w:tcPr>
          <w:p w14:paraId="68432DA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Case Manager/Care Coordinator </w:t>
            </w:r>
          </w:p>
        </w:tc>
        <w:tc>
          <w:tcPr>
            <w:tcW w:w="1616" w:type="dxa"/>
            <w:noWrap/>
            <w:hideMark/>
          </w:tcPr>
          <w:p w14:paraId="743C2A4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171M00000X </w:t>
            </w:r>
          </w:p>
        </w:tc>
      </w:tr>
      <w:tr w:rsidR="00E8353C" w:rsidRPr="00E8353C" w14:paraId="1907064F" w14:textId="77777777" w:rsidTr="01C7241F">
        <w:trPr>
          <w:trHeight w:val="20"/>
        </w:trPr>
        <w:tc>
          <w:tcPr>
            <w:tcW w:w="6304" w:type="dxa"/>
            <w:hideMark/>
          </w:tcPr>
          <w:p w14:paraId="4D86B0B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Ethicist </w:t>
            </w:r>
          </w:p>
        </w:tc>
        <w:tc>
          <w:tcPr>
            <w:tcW w:w="1616" w:type="dxa"/>
            <w:noWrap/>
            <w:hideMark/>
          </w:tcPr>
          <w:p w14:paraId="433666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174V00000X </w:t>
            </w:r>
          </w:p>
        </w:tc>
      </w:tr>
      <w:tr w:rsidR="00E8353C" w:rsidRPr="00E8353C" w14:paraId="18AE97E9" w14:textId="77777777" w:rsidTr="01C7241F">
        <w:trPr>
          <w:trHeight w:val="20"/>
        </w:trPr>
        <w:tc>
          <w:tcPr>
            <w:tcW w:w="6304" w:type="dxa"/>
            <w:hideMark/>
          </w:tcPr>
          <w:p w14:paraId="3D89B4F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Health Worker </w:t>
            </w:r>
          </w:p>
        </w:tc>
        <w:tc>
          <w:tcPr>
            <w:tcW w:w="1616" w:type="dxa"/>
            <w:noWrap/>
            <w:hideMark/>
          </w:tcPr>
          <w:p w14:paraId="66EFCD9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172V00000X </w:t>
            </w:r>
          </w:p>
        </w:tc>
      </w:tr>
      <w:tr w:rsidR="00E8353C" w:rsidRPr="00E8353C" w14:paraId="6B8545AF" w14:textId="77777777" w:rsidTr="01C7241F">
        <w:trPr>
          <w:trHeight w:val="20"/>
        </w:trPr>
        <w:tc>
          <w:tcPr>
            <w:tcW w:w="6304" w:type="dxa"/>
            <w:hideMark/>
          </w:tcPr>
          <w:p w14:paraId="7D0683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Contractor </w:t>
            </w:r>
          </w:p>
        </w:tc>
        <w:tc>
          <w:tcPr>
            <w:tcW w:w="1616" w:type="dxa"/>
            <w:noWrap/>
            <w:hideMark/>
          </w:tcPr>
          <w:p w14:paraId="7DF999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171W00000X </w:t>
            </w:r>
          </w:p>
        </w:tc>
      </w:tr>
      <w:tr w:rsidR="00E8353C" w:rsidRPr="00E8353C" w14:paraId="26614142" w14:textId="77777777" w:rsidTr="01C7241F">
        <w:trPr>
          <w:trHeight w:val="20"/>
        </w:trPr>
        <w:tc>
          <w:tcPr>
            <w:tcW w:w="6304" w:type="dxa"/>
            <w:hideMark/>
          </w:tcPr>
          <w:p w14:paraId="72CF4E1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Home Modifications </w:t>
            </w:r>
          </w:p>
        </w:tc>
        <w:tc>
          <w:tcPr>
            <w:tcW w:w="1616" w:type="dxa"/>
            <w:noWrap/>
            <w:hideMark/>
          </w:tcPr>
          <w:p w14:paraId="15F3005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171WH0202X </w:t>
            </w:r>
          </w:p>
        </w:tc>
      </w:tr>
      <w:tr w:rsidR="00E8353C" w:rsidRPr="00E8353C" w14:paraId="37F0FAC4" w14:textId="77777777" w:rsidTr="01C7241F">
        <w:trPr>
          <w:trHeight w:val="20"/>
        </w:trPr>
        <w:tc>
          <w:tcPr>
            <w:tcW w:w="6304" w:type="dxa"/>
            <w:hideMark/>
          </w:tcPr>
          <w:p w14:paraId="7C113C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Vehicle Modifications </w:t>
            </w:r>
          </w:p>
        </w:tc>
        <w:tc>
          <w:tcPr>
            <w:tcW w:w="1616" w:type="dxa"/>
            <w:noWrap/>
            <w:hideMark/>
          </w:tcPr>
          <w:p w14:paraId="3C3E2A7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171WV0202X </w:t>
            </w:r>
          </w:p>
        </w:tc>
      </w:tr>
      <w:tr w:rsidR="00E8353C" w:rsidRPr="00E8353C" w14:paraId="1B17EFF7" w14:textId="77777777" w:rsidTr="01C7241F">
        <w:trPr>
          <w:trHeight w:val="20"/>
        </w:trPr>
        <w:tc>
          <w:tcPr>
            <w:tcW w:w="6304" w:type="dxa"/>
            <w:hideMark/>
          </w:tcPr>
          <w:p w14:paraId="32D106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Driver </w:t>
            </w:r>
          </w:p>
        </w:tc>
        <w:tc>
          <w:tcPr>
            <w:tcW w:w="1616" w:type="dxa"/>
            <w:noWrap/>
            <w:hideMark/>
          </w:tcPr>
          <w:p w14:paraId="17F7DE4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172A00000X </w:t>
            </w:r>
          </w:p>
        </w:tc>
      </w:tr>
      <w:tr w:rsidR="00E8353C" w:rsidRPr="00E8353C" w14:paraId="09E7D6B7" w14:textId="77777777" w:rsidTr="01C7241F">
        <w:trPr>
          <w:trHeight w:val="20"/>
        </w:trPr>
        <w:tc>
          <w:tcPr>
            <w:tcW w:w="6304" w:type="dxa"/>
            <w:hideMark/>
          </w:tcPr>
          <w:p w14:paraId="005D8E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Funeral Director </w:t>
            </w:r>
          </w:p>
        </w:tc>
        <w:tc>
          <w:tcPr>
            <w:tcW w:w="1616" w:type="dxa"/>
            <w:noWrap/>
            <w:hideMark/>
          </w:tcPr>
          <w:p w14:paraId="203E1C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176P00000X </w:t>
            </w:r>
          </w:p>
        </w:tc>
      </w:tr>
      <w:tr w:rsidR="00E8353C" w:rsidRPr="00E8353C" w14:paraId="080D7348" w14:textId="77777777" w:rsidTr="01C7241F">
        <w:trPr>
          <w:trHeight w:val="20"/>
        </w:trPr>
        <w:tc>
          <w:tcPr>
            <w:tcW w:w="6304" w:type="dxa"/>
            <w:hideMark/>
          </w:tcPr>
          <w:p w14:paraId="1E24D19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Genetic Counselor, MS </w:t>
            </w:r>
          </w:p>
        </w:tc>
        <w:tc>
          <w:tcPr>
            <w:tcW w:w="1616" w:type="dxa"/>
            <w:noWrap/>
            <w:hideMark/>
          </w:tcPr>
          <w:p w14:paraId="058987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170300000X </w:t>
            </w:r>
          </w:p>
        </w:tc>
      </w:tr>
      <w:tr w:rsidR="00E8353C" w:rsidRPr="00E8353C" w14:paraId="401A3D42" w14:textId="77777777" w:rsidTr="01C7241F">
        <w:trPr>
          <w:trHeight w:val="20"/>
        </w:trPr>
        <w:tc>
          <w:tcPr>
            <w:tcW w:w="6304" w:type="dxa"/>
            <w:hideMark/>
          </w:tcPr>
          <w:p w14:paraId="070C47E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Health Educator </w:t>
            </w:r>
          </w:p>
        </w:tc>
        <w:tc>
          <w:tcPr>
            <w:tcW w:w="1616" w:type="dxa"/>
            <w:noWrap/>
            <w:hideMark/>
          </w:tcPr>
          <w:p w14:paraId="7D3046D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174H00000X </w:t>
            </w:r>
          </w:p>
        </w:tc>
      </w:tr>
      <w:tr w:rsidR="00E8353C" w:rsidRPr="00E8353C" w14:paraId="0E1460C2" w14:textId="77777777" w:rsidTr="01C7241F">
        <w:trPr>
          <w:trHeight w:val="20"/>
        </w:trPr>
        <w:tc>
          <w:tcPr>
            <w:tcW w:w="6304" w:type="dxa"/>
            <w:hideMark/>
          </w:tcPr>
          <w:p w14:paraId="49ACEB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Homeopath </w:t>
            </w:r>
          </w:p>
        </w:tc>
        <w:tc>
          <w:tcPr>
            <w:tcW w:w="1616" w:type="dxa"/>
            <w:noWrap/>
            <w:hideMark/>
          </w:tcPr>
          <w:p w14:paraId="09DD69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175L00000X </w:t>
            </w:r>
          </w:p>
        </w:tc>
      </w:tr>
      <w:tr w:rsidR="00E8353C" w:rsidRPr="00E8353C" w14:paraId="295A6052" w14:textId="77777777" w:rsidTr="01C7241F">
        <w:trPr>
          <w:trHeight w:val="20"/>
        </w:trPr>
        <w:tc>
          <w:tcPr>
            <w:tcW w:w="6304" w:type="dxa"/>
            <w:hideMark/>
          </w:tcPr>
          <w:p w14:paraId="3ED0B3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Interpreter </w:t>
            </w:r>
          </w:p>
        </w:tc>
        <w:tc>
          <w:tcPr>
            <w:tcW w:w="1616" w:type="dxa"/>
            <w:noWrap/>
            <w:hideMark/>
          </w:tcPr>
          <w:p w14:paraId="67725C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171R00000X </w:t>
            </w:r>
          </w:p>
        </w:tc>
      </w:tr>
      <w:tr w:rsidR="00E8353C" w:rsidRPr="00E8353C" w14:paraId="7C248485" w14:textId="77777777" w:rsidTr="01C7241F">
        <w:trPr>
          <w:trHeight w:val="20"/>
        </w:trPr>
        <w:tc>
          <w:tcPr>
            <w:tcW w:w="6304" w:type="dxa"/>
            <w:hideMark/>
          </w:tcPr>
          <w:p w14:paraId="0B2DEC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Lactation Consultant, Non-RN</w:t>
            </w:r>
          </w:p>
        </w:tc>
        <w:tc>
          <w:tcPr>
            <w:tcW w:w="1616" w:type="dxa"/>
            <w:noWrap/>
            <w:hideMark/>
          </w:tcPr>
          <w:p w14:paraId="7BE4307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174N00000X </w:t>
            </w:r>
          </w:p>
        </w:tc>
      </w:tr>
      <w:tr w:rsidR="00E8353C" w:rsidRPr="00E8353C" w14:paraId="4EE76342" w14:textId="77777777" w:rsidTr="01C7241F">
        <w:trPr>
          <w:trHeight w:val="20"/>
        </w:trPr>
        <w:tc>
          <w:tcPr>
            <w:tcW w:w="6304" w:type="dxa"/>
            <w:hideMark/>
          </w:tcPr>
          <w:p w14:paraId="1FFCD82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Legal Medicine </w:t>
            </w:r>
          </w:p>
        </w:tc>
        <w:tc>
          <w:tcPr>
            <w:tcW w:w="1616" w:type="dxa"/>
            <w:noWrap/>
            <w:hideMark/>
          </w:tcPr>
          <w:p w14:paraId="41FE2B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173000000X </w:t>
            </w:r>
          </w:p>
        </w:tc>
      </w:tr>
      <w:tr w:rsidR="00E8353C" w:rsidRPr="00E8353C" w14:paraId="6BBA1C69" w14:textId="77777777" w:rsidTr="01C7241F">
        <w:trPr>
          <w:trHeight w:val="20"/>
        </w:trPr>
        <w:tc>
          <w:tcPr>
            <w:tcW w:w="6304" w:type="dxa"/>
            <w:hideMark/>
          </w:tcPr>
          <w:p w14:paraId="1DD7BE1C"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Mechanotherapist</w:t>
            </w:r>
            <w:proofErr w:type="spellEnd"/>
            <w:r w:rsidRPr="00E8353C">
              <w:rPr>
                <w:rFonts w:eastAsia="Times New Roman" w:cs="Times New Roman"/>
                <w:color w:val="000000"/>
                <w:sz w:val="20"/>
                <w:szCs w:val="20"/>
              </w:rPr>
              <w:t> </w:t>
            </w:r>
          </w:p>
        </w:tc>
        <w:tc>
          <w:tcPr>
            <w:tcW w:w="1616" w:type="dxa"/>
            <w:noWrap/>
            <w:hideMark/>
          </w:tcPr>
          <w:p w14:paraId="78A4F78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172M00000X </w:t>
            </w:r>
          </w:p>
        </w:tc>
      </w:tr>
      <w:tr w:rsidR="00E8353C" w:rsidRPr="00E8353C" w14:paraId="5DB788A7" w14:textId="77777777" w:rsidTr="01C7241F">
        <w:trPr>
          <w:trHeight w:val="20"/>
        </w:trPr>
        <w:tc>
          <w:tcPr>
            <w:tcW w:w="6304" w:type="dxa"/>
            <w:hideMark/>
          </w:tcPr>
          <w:p w14:paraId="5DE0E4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Genetics, Ph.D. Medical Genetics </w:t>
            </w:r>
          </w:p>
        </w:tc>
        <w:tc>
          <w:tcPr>
            <w:tcW w:w="1616" w:type="dxa"/>
            <w:noWrap/>
            <w:hideMark/>
          </w:tcPr>
          <w:p w14:paraId="17BA360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170100000X </w:t>
            </w:r>
          </w:p>
        </w:tc>
      </w:tr>
      <w:tr w:rsidR="00E8353C" w:rsidRPr="00E8353C" w14:paraId="7AF33D12" w14:textId="77777777" w:rsidTr="01C7241F">
        <w:trPr>
          <w:trHeight w:val="20"/>
        </w:trPr>
        <w:tc>
          <w:tcPr>
            <w:tcW w:w="6304" w:type="dxa"/>
            <w:hideMark/>
          </w:tcPr>
          <w:p w14:paraId="65024D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Midwife </w:t>
            </w:r>
          </w:p>
        </w:tc>
        <w:tc>
          <w:tcPr>
            <w:tcW w:w="1616" w:type="dxa"/>
            <w:noWrap/>
            <w:hideMark/>
          </w:tcPr>
          <w:p w14:paraId="24736B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176B00000X </w:t>
            </w:r>
          </w:p>
        </w:tc>
      </w:tr>
      <w:tr w:rsidR="00E8353C" w:rsidRPr="00E8353C" w14:paraId="34D75E9F" w14:textId="77777777" w:rsidTr="01C7241F">
        <w:trPr>
          <w:trHeight w:val="20"/>
        </w:trPr>
        <w:tc>
          <w:tcPr>
            <w:tcW w:w="6304" w:type="dxa"/>
            <w:hideMark/>
          </w:tcPr>
          <w:p w14:paraId="607AC4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Midwife, Lay </w:t>
            </w:r>
          </w:p>
        </w:tc>
        <w:tc>
          <w:tcPr>
            <w:tcW w:w="1616" w:type="dxa"/>
            <w:noWrap/>
            <w:hideMark/>
          </w:tcPr>
          <w:p w14:paraId="60DA61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175M00000X </w:t>
            </w:r>
          </w:p>
        </w:tc>
      </w:tr>
      <w:tr w:rsidR="00E8353C" w:rsidRPr="00E8353C" w14:paraId="2EFAAFA1" w14:textId="77777777" w:rsidTr="01C7241F">
        <w:trPr>
          <w:trHeight w:val="20"/>
        </w:trPr>
        <w:tc>
          <w:tcPr>
            <w:tcW w:w="6304" w:type="dxa"/>
            <w:hideMark/>
          </w:tcPr>
          <w:p w14:paraId="4555C8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Health Care Provider </w:t>
            </w:r>
          </w:p>
        </w:tc>
        <w:tc>
          <w:tcPr>
            <w:tcW w:w="1616" w:type="dxa"/>
            <w:noWrap/>
            <w:hideMark/>
          </w:tcPr>
          <w:p w14:paraId="06E8E0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171000000X </w:t>
            </w:r>
          </w:p>
        </w:tc>
      </w:tr>
      <w:tr w:rsidR="00E8353C" w:rsidRPr="00E8353C" w14:paraId="745DB2FB" w14:textId="77777777" w:rsidTr="01C7241F">
        <w:trPr>
          <w:trHeight w:val="20"/>
        </w:trPr>
        <w:tc>
          <w:tcPr>
            <w:tcW w:w="6304" w:type="dxa"/>
            <w:hideMark/>
          </w:tcPr>
          <w:p w14:paraId="62306E6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Independent Duty Corpsman </w:t>
            </w:r>
          </w:p>
        </w:tc>
        <w:tc>
          <w:tcPr>
            <w:tcW w:w="1616" w:type="dxa"/>
            <w:noWrap/>
            <w:hideMark/>
          </w:tcPr>
          <w:p w14:paraId="7707769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1710I1002X </w:t>
            </w:r>
          </w:p>
        </w:tc>
      </w:tr>
      <w:tr w:rsidR="00E8353C" w:rsidRPr="00E8353C" w14:paraId="02396B49" w14:textId="77777777" w:rsidTr="01C7241F">
        <w:trPr>
          <w:trHeight w:val="20"/>
        </w:trPr>
        <w:tc>
          <w:tcPr>
            <w:tcW w:w="6304" w:type="dxa"/>
            <w:hideMark/>
          </w:tcPr>
          <w:p w14:paraId="49A83A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Independent Duty Medical Technicians </w:t>
            </w:r>
          </w:p>
        </w:tc>
        <w:tc>
          <w:tcPr>
            <w:tcW w:w="1616" w:type="dxa"/>
            <w:noWrap/>
            <w:hideMark/>
          </w:tcPr>
          <w:p w14:paraId="55D908F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1710I1003X </w:t>
            </w:r>
          </w:p>
        </w:tc>
      </w:tr>
      <w:tr w:rsidR="00E8353C" w:rsidRPr="00E8353C" w14:paraId="2CC8BA33" w14:textId="77777777" w:rsidTr="01C7241F">
        <w:trPr>
          <w:trHeight w:val="20"/>
        </w:trPr>
        <w:tc>
          <w:tcPr>
            <w:tcW w:w="6304" w:type="dxa"/>
            <w:hideMark/>
          </w:tcPr>
          <w:p w14:paraId="6FD57F8C"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Naprapath</w:t>
            </w:r>
            <w:proofErr w:type="spellEnd"/>
            <w:r w:rsidRPr="00E8353C">
              <w:rPr>
                <w:rFonts w:eastAsia="Times New Roman" w:cs="Times New Roman"/>
                <w:color w:val="000000"/>
                <w:sz w:val="20"/>
                <w:szCs w:val="20"/>
              </w:rPr>
              <w:t> </w:t>
            </w:r>
          </w:p>
        </w:tc>
        <w:tc>
          <w:tcPr>
            <w:tcW w:w="1616" w:type="dxa"/>
            <w:noWrap/>
            <w:hideMark/>
          </w:tcPr>
          <w:p w14:paraId="6C8B084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172P00000X </w:t>
            </w:r>
          </w:p>
        </w:tc>
      </w:tr>
      <w:tr w:rsidR="00E8353C" w:rsidRPr="00E8353C" w14:paraId="5E4261B9" w14:textId="77777777" w:rsidTr="01C7241F">
        <w:trPr>
          <w:trHeight w:val="20"/>
        </w:trPr>
        <w:tc>
          <w:tcPr>
            <w:tcW w:w="6304" w:type="dxa"/>
            <w:hideMark/>
          </w:tcPr>
          <w:p w14:paraId="2B9BF1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Naturopath </w:t>
            </w:r>
          </w:p>
        </w:tc>
        <w:tc>
          <w:tcPr>
            <w:tcW w:w="1616" w:type="dxa"/>
            <w:noWrap/>
            <w:hideMark/>
          </w:tcPr>
          <w:p w14:paraId="188C6D1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175F00000X </w:t>
            </w:r>
          </w:p>
        </w:tc>
      </w:tr>
      <w:tr w:rsidR="00E8353C" w:rsidRPr="00E8353C" w14:paraId="522C7693" w14:textId="77777777" w:rsidTr="01C7241F">
        <w:trPr>
          <w:trHeight w:val="20"/>
        </w:trPr>
        <w:tc>
          <w:tcPr>
            <w:tcW w:w="6304" w:type="dxa"/>
            <w:hideMark/>
          </w:tcPr>
          <w:p w14:paraId="33ABE9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Peer Specialist </w:t>
            </w:r>
          </w:p>
        </w:tc>
        <w:tc>
          <w:tcPr>
            <w:tcW w:w="1616" w:type="dxa"/>
            <w:noWrap/>
            <w:hideMark/>
          </w:tcPr>
          <w:p w14:paraId="6538E1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175T00000X </w:t>
            </w:r>
          </w:p>
        </w:tc>
      </w:tr>
      <w:tr w:rsidR="00E8353C" w:rsidRPr="00E8353C" w14:paraId="662C8AD6" w14:textId="77777777" w:rsidTr="01C7241F">
        <w:trPr>
          <w:trHeight w:val="20"/>
        </w:trPr>
        <w:tc>
          <w:tcPr>
            <w:tcW w:w="6304" w:type="dxa"/>
            <w:hideMark/>
          </w:tcPr>
          <w:p w14:paraId="0ECDC1C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Prevention Professional </w:t>
            </w:r>
          </w:p>
        </w:tc>
        <w:tc>
          <w:tcPr>
            <w:tcW w:w="1616" w:type="dxa"/>
            <w:noWrap/>
            <w:hideMark/>
          </w:tcPr>
          <w:p w14:paraId="06903AC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405300000X </w:t>
            </w:r>
          </w:p>
        </w:tc>
      </w:tr>
      <w:tr w:rsidR="00E8353C" w:rsidRPr="00E8353C" w14:paraId="02006C3A" w14:textId="77777777" w:rsidTr="01C7241F">
        <w:trPr>
          <w:trHeight w:val="20"/>
        </w:trPr>
        <w:tc>
          <w:tcPr>
            <w:tcW w:w="6304" w:type="dxa"/>
            <w:hideMark/>
          </w:tcPr>
          <w:p w14:paraId="55D70E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Reflexologist </w:t>
            </w:r>
          </w:p>
        </w:tc>
        <w:tc>
          <w:tcPr>
            <w:tcW w:w="1616" w:type="dxa"/>
            <w:noWrap/>
            <w:hideMark/>
          </w:tcPr>
          <w:p w14:paraId="365BFC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173C00000X </w:t>
            </w:r>
          </w:p>
        </w:tc>
      </w:tr>
      <w:tr w:rsidR="00E8353C" w:rsidRPr="00E8353C" w14:paraId="11B0F68C" w14:textId="77777777" w:rsidTr="01C7241F">
        <w:trPr>
          <w:trHeight w:val="20"/>
        </w:trPr>
        <w:tc>
          <w:tcPr>
            <w:tcW w:w="6304" w:type="dxa"/>
            <w:hideMark/>
          </w:tcPr>
          <w:p w14:paraId="65449A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Sleep Specialist, PhD </w:t>
            </w:r>
          </w:p>
        </w:tc>
        <w:tc>
          <w:tcPr>
            <w:tcW w:w="1616" w:type="dxa"/>
            <w:noWrap/>
            <w:hideMark/>
          </w:tcPr>
          <w:p w14:paraId="13E9F6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173F00000X </w:t>
            </w:r>
          </w:p>
        </w:tc>
      </w:tr>
      <w:tr w:rsidR="00E8353C" w:rsidRPr="00E8353C" w14:paraId="0382AC5A" w14:textId="77777777" w:rsidTr="01C7241F">
        <w:trPr>
          <w:trHeight w:val="20"/>
        </w:trPr>
        <w:tc>
          <w:tcPr>
            <w:tcW w:w="6304" w:type="dxa"/>
            <w:hideMark/>
          </w:tcPr>
          <w:p w14:paraId="4CEF26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Specialist </w:t>
            </w:r>
          </w:p>
        </w:tc>
        <w:tc>
          <w:tcPr>
            <w:tcW w:w="1616" w:type="dxa"/>
            <w:noWrap/>
            <w:hideMark/>
          </w:tcPr>
          <w:p w14:paraId="0DA163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174400000X </w:t>
            </w:r>
          </w:p>
        </w:tc>
      </w:tr>
      <w:tr w:rsidR="00E8353C" w:rsidRPr="00E8353C" w14:paraId="47307C10" w14:textId="77777777" w:rsidTr="01C7241F">
        <w:trPr>
          <w:trHeight w:val="20"/>
        </w:trPr>
        <w:tc>
          <w:tcPr>
            <w:tcW w:w="6304" w:type="dxa"/>
            <w:hideMark/>
          </w:tcPr>
          <w:p w14:paraId="471AAFD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Graphics Designer </w:t>
            </w:r>
          </w:p>
        </w:tc>
        <w:tc>
          <w:tcPr>
            <w:tcW w:w="1616" w:type="dxa"/>
            <w:noWrap/>
            <w:hideMark/>
          </w:tcPr>
          <w:p w14:paraId="65D8BF5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1744G0900X </w:t>
            </w:r>
          </w:p>
        </w:tc>
      </w:tr>
      <w:tr w:rsidR="00E8353C" w:rsidRPr="00E8353C" w14:paraId="54F87827" w14:textId="77777777" w:rsidTr="01C7241F">
        <w:trPr>
          <w:trHeight w:val="20"/>
        </w:trPr>
        <w:tc>
          <w:tcPr>
            <w:tcW w:w="6304" w:type="dxa"/>
            <w:hideMark/>
          </w:tcPr>
          <w:p w14:paraId="2A1452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Prosthetics Case Management </w:t>
            </w:r>
          </w:p>
        </w:tc>
        <w:tc>
          <w:tcPr>
            <w:tcW w:w="1616" w:type="dxa"/>
            <w:noWrap/>
            <w:hideMark/>
          </w:tcPr>
          <w:p w14:paraId="68A9CBB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1744P3200X </w:t>
            </w:r>
          </w:p>
        </w:tc>
      </w:tr>
      <w:tr w:rsidR="00E8353C" w:rsidRPr="00E8353C" w14:paraId="002A2832" w14:textId="77777777" w:rsidTr="01C7241F">
        <w:trPr>
          <w:trHeight w:val="20"/>
        </w:trPr>
        <w:tc>
          <w:tcPr>
            <w:tcW w:w="6304" w:type="dxa"/>
            <w:hideMark/>
          </w:tcPr>
          <w:p w14:paraId="5B2660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Research Data Abstracter/Coder </w:t>
            </w:r>
          </w:p>
        </w:tc>
        <w:tc>
          <w:tcPr>
            <w:tcW w:w="1616" w:type="dxa"/>
            <w:noWrap/>
            <w:hideMark/>
          </w:tcPr>
          <w:p w14:paraId="6A41FA3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1744R1103X </w:t>
            </w:r>
          </w:p>
        </w:tc>
      </w:tr>
      <w:tr w:rsidR="00E8353C" w:rsidRPr="00E8353C" w14:paraId="1B5B18A5" w14:textId="77777777" w:rsidTr="01C7241F">
        <w:trPr>
          <w:trHeight w:val="20"/>
        </w:trPr>
        <w:tc>
          <w:tcPr>
            <w:tcW w:w="6304" w:type="dxa"/>
            <w:hideMark/>
          </w:tcPr>
          <w:p w14:paraId="6C54A97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Research Study </w:t>
            </w:r>
          </w:p>
        </w:tc>
        <w:tc>
          <w:tcPr>
            <w:tcW w:w="1616" w:type="dxa"/>
            <w:noWrap/>
            <w:hideMark/>
          </w:tcPr>
          <w:p w14:paraId="06F5B6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1744R1102X </w:t>
            </w:r>
          </w:p>
        </w:tc>
      </w:tr>
      <w:tr w:rsidR="00E8353C" w:rsidRPr="00E8353C" w14:paraId="148BF4FA" w14:textId="77777777" w:rsidTr="01C7241F">
        <w:trPr>
          <w:trHeight w:val="20"/>
        </w:trPr>
        <w:tc>
          <w:tcPr>
            <w:tcW w:w="6304" w:type="dxa"/>
            <w:hideMark/>
          </w:tcPr>
          <w:p w14:paraId="10CD372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Veterinarian </w:t>
            </w:r>
          </w:p>
        </w:tc>
        <w:tc>
          <w:tcPr>
            <w:tcW w:w="1616" w:type="dxa"/>
            <w:noWrap/>
            <w:hideMark/>
          </w:tcPr>
          <w:p w14:paraId="2BCA8C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174M00000X </w:t>
            </w:r>
          </w:p>
        </w:tc>
      </w:tr>
      <w:tr w:rsidR="00E8353C" w:rsidRPr="00E8353C" w14:paraId="33281DE4" w14:textId="77777777" w:rsidTr="01C7241F">
        <w:trPr>
          <w:trHeight w:val="20"/>
        </w:trPr>
        <w:tc>
          <w:tcPr>
            <w:tcW w:w="6304" w:type="dxa"/>
            <w:hideMark/>
          </w:tcPr>
          <w:p w14:paraId="5841CEB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Research </w:t>
            </w:r>
          </w:p>
        </w:tc>
        <w:tc>
          <w:tcPr>
            <w:tcW w:w="1616" w:type="dxa"/>
            <w:noWrap/>
            <w:hideMark/>
          </w:tcPr>
          <w:p w14:paraId="6FA54A8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174MM1900X </w:t>
            </w:r>
          </w:p>
        </w:tc>
      </w:tr>
      <w:tr w:rsidR="00E8353C" w:rsidRPr="00E8353C" w14:paraId="0A1BBCB2" w14:textId="77777777" w:rsidTr="01C7241F">
        <w:trPr>
          <w:trHeight w:val="20"/>
        </w:trPr>
        <w:tc>
          <w:tcPr>
            <w:tcW w:w="6304" w:type="dxa"/>
            <w:hideMark/>
          </w:tcPr>
          <w:p w14:paraId="250F846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Pharmacist </w:t>
            </w:r>
          </w:p>
        </w:tc>
        <w:tc>
          <w:tcPr>
            <w:tcW w:w="1616" w:type="dxa"/>
            <w:noWrap/>
            <w:hideMark/>
          </w:tcPr>
          <w:p w14:paraId="5F563AD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183500000X </w:t>
            </w:r>
          </w:p>
        </w:tc>
      </w:tr>
      <w:tr w:rsidR="00E8353C" w:rsidRPr="00E8353C" w14:paraId="3C7D47EA" w14:textId="77777777" w:rsidTr="01C7241F">
        <w:trPr>
          <w:trHeight w:val="20"/>
        </w:trPr>
        <w:tc>
          <w:tcPr>
            <w:tcW w:w="6304" w:type="dxa"/>
            <w:hideMark/>
          </w:tcPr>
          <w:p w14:paraId="6522BE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Ambulatory Care </w:t>
            </w:r>
          </w:p>
        </w:tc>
        <w:tc>
          <w:tcPr>
            <w:tcW w:w="1616" w:type="dxa"/>
            <w:noWrap/>
            <w:hideMark/>
          </w:tcPr>
          <w:p w14:paraId="00FE72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1835P2201X </w:t>
            </w:r>
          </w:p>
        </w:tc>
      </w:tr>
      <w:tr w:rsidR="00E8353C" w:rsidRPr="00E8353C" w14:paraId="0686A241" w14:textId="77777777" w:rsidTr="01C7241F">
        <w:trPr>
          <w:trHeight w:val="20"/>
        </w:trPr>
        <w:tc>
          <w:tcPr>
            <w:tcW w:w="6304" w:type="dxa"/>
            <w:hideMark/>
          </w:tcPr>
          <w:p w14:paraId="2D3CBAC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w:t>
            </w:r>
          </w:p>
        </w:tc>
        <w:tc>
          <w:tcPr>
            <w:tcW w:w="1616" w:type="dxa"/>
            <w:noWrap/>
            <w:hideMark/>
          </w:tcPr>
          <w:p w14:paraId="0DD6DA7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1835C0205X </w:t>
            </w:r>
          </w:p>
        </w:tc>
      </w:tr>
      <w:tr w:rsidR="00E8353C" w:rsidRPr="00E8353C" w14:paraId="2717A255" w14:textId="77777777" w:rsidTr="01C7241F">
        <w:trPr>
          <w:trHeight w:val="20"/>
        </w:trPr>
        <w:tc>
          <w:tcPr>
            <w:tcW w:w="6304" w:type="dxa"/>
            <w:hideMark/>
          </w:tcPr>
          <w:p w14:paraId="760B47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Practice </w:t>
            </w:r>
          </w:p>
        </w:tc>
        <w:tc>
          <w:tcPr>
            <w:tcW w:w="1616" w:type="dxa"/>
            <w:noWrap/>
            <w:hideMark/>
          </w:tcPr>
          <w:p w14:paraId="29C2893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1835G0000X </w:t>
            </w:r>
          </w:p>
        </w:tc>
      </w:tr>
      <w:tr w:rsidR="00E8353C" w:rsidRPr="00E8353C" w14:paraId="45037232" w14:textId="77777777" w:rsidTr="01C7241F">
        <w:trPr>
          <w:trHeight w:val="20"/>
        </w:trPr>
        <w:tc>
          <w:tcPr>
            <w:tcW w:w="6304" w:type="dxa"/>
            <w:hideMark/>
          </w:tcPr>
          <w:p w14:paraId="50BB610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Geriatric </w:t>
            </w:r>
          </w:p>
        </w:tc>
        <w:tc>
          <w:tcPr>
            <w:tcW w:w="1616" w:type="dxa"/>
            <w:noWrap/>
            <w:hideMark/>
          </w:tcPr>
          <w:p w14:paraId="3F874F8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1835G0303X </w:t>
            </w:r>
          </w:p>
        </w:tc>
      </w:tr>
      <w:tr w:rsidR="00E8353C" w:rsidRPr="00E8353C" w14:paraId="7B3DCFE6" w14:textId="77777777" w:rsidTr="01C7241F">
        <w:trPr>
          <w:trHeight w:val="20"/>
        </w:trPr>
        <w:tc>
          <w:tcPr>
            <w:tcW w:w="6304" w:type="dxa"/>
            <w:hideMark/>
          </w:tcPr>
          <w:p w14:paraId="3040B4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Nuclear </w:t>
            </w:r>
          </w:p>
        </w:tc>
        <w:tc>
          <w:tcPr>
            <w:tcW w:w="1616" w:type="dxa"/>
            <w:noWrap/>
            <w:hideMark/>
          </w:tcPr>
          <w:p w14:paraId="3D6588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1835N0905X </w:t>
            </w:r>
          </w:p>
        </w:tc>
      </w:tr>
      <w:tr w:rsidR="00E8353C" w:rsidRPr="00E8353C" w14:paraId="6F284C65" w14:textId="77777777" w:rsidTr="01C7241F">
        <w:trPr>
          <w:trHeight w:val="20"/>
        </w:trPr>
        <w:tc>
          <w:tcPr>
            <w:tcW w:w="6304" w:type="dxa"/>
            <w:hideMark/>
          </w:tcPr>
          <w:p w14:paraId="0D5DA9F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Nutrition Support </w:t>
            </w:r>
          </w:p>
        </w:tc>
        <w:tc>
          <w:tcPr>
            <w:tcW w:w="1616" w:type="dxa"/>
            <w:noWrap/>
            <w:hideMark/>
          </w:tcPr>
          <w:p w14:paraId="5D4D07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1835N1003X </w:t>
            </w:r>
          </w:p>
        </w:tc>
      </w:tr>
      <w:tr w:rsidR="00E8353C" w:rsidRPr="00E8353C" w14:paraId="3BF38295" w14:textId="77777777" w:rsidTr="01C7241F">
        <w:trPr>
          <w:trHeight w:val="20"/>
        </w:trPr>
        <w:tc>
          <w:tcPr>
            <w:tcW w:w="6304" w:type="dxa"/>
            <w:hideMark/>
          </w:tcPr>
          <w:p w14:paraId="7807AF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Oncology </w:t>
            </w:r>
          </w:p>
        </w:tc>
        <w:tc>
          <w:tcPr>
            <w:tcW w:w="1616" w:type="dxa"/>
            <w:noWrap/>
            <w:hideMark/>
          </w:tcPr>
          <w:p w14:paraId="59D7841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1835X0200X </w:t>
            </w:r>
          </w:p>
        </w:tc>
      </w:tr>
      <w:tr w:rsidR="00E8353C" w:rsidRPr="00E8353C" w14:paraId="3768203B" w14:textId="77777777" w:rsidTr="01C7241F">
        <w:trPr>
          <w:trHeight w:val="20"/>
        </w:trPr>
        <w:tc>
          <w:tcPr>
            <w:tcW w:w="6304" w:type="dxa"/>
            <w:hideMark/>
          </w:tcPr>
          <w:p w14:paraId="07E55D4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0537594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1835P0200X </w:t>
            </w:r>
          </w:p>
        </w:tc>
      </w:tr>
      <w:tr w:rsidR="00E8353C" w:rsidRPr="00E8353C" w14:paraId="5687F5FA" w14:textId="77777777" w:rsidTr="01C7241F">
        <w:trPr>
          <w:trHeight w:val="20"/>
        </w:trPr>
        <w:tc>
          <w:tcPr>
            <w:tcW w:w="6304" w:type="dxa"/>
            <w:hideMark/>
          </w:tcPr>
          <w:p w14:paraId="30A9367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Pharmacist Clinician (</w:t>
            </w:r>
            <w:proofErr w:type="spellStart"/>
            <w:r w:rsidRPr="00E8353C">
              <w:rPr>
                <w:rFonts w:eastAsia="Times New Roman" w:cs="Times New Roman"/>
                <w:color w:val="000000"/>
                <w:sz w:val="20"/>
                <w:szCs w:val="20"/>
              </w:rPr>
              <w:t>PhC</w:t>
            </w:r>
            <w:proofErr w:type="spellEnd"/>
            <w:r w:rsidRPr="00E8353C">
              <w:rPr>
                <w:rFonts w:eastAsia="Times New Roman" w:cs="Times New Roman"/>
                <w:color w:val="000000"/>
                <w:sz w:val="20"/>
                <w:szCs w:val="20"/>
              </w:rPr>
              <w:t>)/ Clinical Pharmacy Specialist </w:t>
            </w:r>
          </w:p>
        </w:tc>
        <w:tc>
          <w:tcPr>
            <w:tcW w:w="1616" w:type="dxa"/>
            <w:noWrap/>
            <w:hideMark/>
          </w:tcPr>
          <w:p w14:paraId="669AAA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1835P0018X </w:t>
            </w:r>
          </w:p>
        </w:tc>
      </w:tr>
      <w:tr w:rsidR="00E8353C" w:rsidRPr="00E8353C" w14:paraId="065E0A4F" w14:textId="77777777" w:rsidTr="01C7241F">
        <w:trPr>
          <w:trHeight w:val="20"/>
        </w:trPr>
        <w:tc>
          <w:tcPr>
            <w:tcW w:w="6304" w:type="dxa"/>
            <w:hideMark/>
          </w:tcPr>
          <w:p w14:paraId="38F4596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Pharmacotherapy </w:t>
            </w:r>
          </w:p>
        </w:tc>
        <w:tc>
          <w:tcPr>
            <w:tcW w:w="1616" w:type="dxa"/>
            <w:noWrap/>
            <w:hideMark/>
          </w:tcPr>
          <w:p w14:paraId="1115A4C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1835P1200X </w:t>
            </w:r>
          </w:p>
        </w:tc>
      </w:tr>
      <w:tr w:rsidR="00E8353C" w:rsidRPr="00E8353C" w14:paraId="0E8695D4" w14:textId="77777777" w:rsidTr="01C7241F">
        <w:trPr>
          <w:trHeight w:val="20"/>
        </w:trPr>
        <w:tc>
          <w:tcPr>
            <w:tcW w:w="6304" w:type="dxa"/>
            <w:hideMark/>
          </w:tcPr>
          <w:p w14:paraId="60BE20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 </w:t>
            </w:r>
          </w:p>
        </w:tc>
        <w:tc>
          <w:tcPr>
            <w:tcW w:w="1616" w:type="dxa"/>
            <w:noWrap/>
            <w:hideMark/>
          </w:tcPr>
          <w:p w14:paraId="78FC9FA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1835P1300X </w:t>
            </w:r>
          </w:p>
        </w:tc>
      </w:tr>
      <w:tr w:rsidR="00E8353C" w:rsidRPr="00E8353C" w14:paraId="7B0096C6" w14:textId="77777777" w:rsidTr="01C7241F">
        <w:trPr>
          <w:trHeight w:val="20"/>
        </w:trPr>
        <w:tc>
          <w:tcPr>
            <w:tcW w:w="6304" w:type="dxa"/>
            <w:hideMark/>
          </w:tcPr>
          <w:p w14:paraId="5C2EA1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Pharmacy Technician </w:t>
            </w:r>
          </w:p>
        </w:tc>
        <w:tc>
          <w:tcPr>
            <w:tcW w:w="1616" w:type="dxa"/>
            <w:noWrap/>
            <w:hideMark/>
          </w:tcPr>
          <w:p w14:paraId="03FF7A3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183700000X </w:t>
            </w:r>
          </w:p>
        </w:tc>
      </w:tr>
      <w:tr w:rsidR="00E8353C" w:rsidRPr="00E8353C" w14:paraId="5AD3161A" w14:textId="77777777" w:rsidTr="01C7241F">
        <w:trPr>
          <w:trHeight w:val="20"/>
        </w:trPr>
        <w:tc>
          <w:tcPr>
            <w:tcW w:w="6304" w:type="dxa"/>
            <w:hideMark/>
          </w:tcPr>
          <w:p w14:paraId="60A5215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Advanced Practice Midwife </w:t>
            </w:r>
          </w:p>
        </w:tc>
        <w:tc>
          <w:tcPr>
            <w:tcW w:w="1616" w:type="dxa"/>
            <w:noWrap/>
            <w:hideMark/>
          </w:tcPr>
          <w:p w14:paraId="39FDDB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367A00000X </w:t>
            </w:r>
          </w:p>
        </w:tc>
      </w:tr>
      <w:tr w:rsidR="00E8353C" w:rsidRPr="00E8353C" w14:paraId="5CD6092A" w14:textId="77777777" w:rsidTr="01C7241F">
        <w:trPr>
          <w:trHeight w:val="20"/>
        </w:trPr>
        <w:tc>
          <w:tcPr>
            <w:tcW w:w="6304" w:type="dxa"/>
            <w:hideMark/>
          </w:tcPr>
          <w:p w14:paraId="6F03CA5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Anesthesiologist Assistant </w:t>
            </w:r>
          </w:p>
        </w:tc>
        <w:tc>
          <w:tcPr>
            <w:tcW w:w="1616" w:type="dxa"/>
            <w:noWrap/>
            <w:hideMark/>
          </w:tcPr>
          <w:p w14:paraId="7F7594A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367H00000X </w:t>
            </w:r>
          </w:p>
        </w:tc>
      </w:tr>
      <w:tr w:rsidR="00E8353C" w:rsidRPr="00E8353C" w14:paraId="3739B133" w14:textId="77777777" w:rsidTr="01C7241F">
        <w:trPr>
          <w:trHeight w:val="20"/>
        </w:trPr>
        <w:tc>
          <w:tcPr>
            <w:tcW w:w="6304" w:type="dxa"/>
            <w:hideMark/>
          </w:tcPr>
          <w:p w14:paraId="1A2A796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Nurse Specialist </w:t>
            </w:r>
          </w:p>
        </w:tc>
        <w:tc>
          <w:tcPr>
            <w:tcW w:w="1616" w:type="dxa"/>
            <w:noWrap/>
            <w:hideMark/>
          </w:tcPr>
          <w:p w14:paraId="6A7F785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364S00000X </w:t>
            </w:r>
          </w:p>
        </w:tc>
      </w:tr>
      <w:tr w:rsidR="00E8353C" w:rsidRPr="00E8353C" w14:paraId="6405DB10" w14:textId="77777777" w:rsidTr="01C7241F">
        <w:trPr>
          <w:trHeight w:val="20"/>
        </w:trPr>
        <w:tc>
          <w:tcPr>
            <w:tcW w:w="6304" w:type="dxa"/>
            <w:hideMark/>
          </w:tcPr>
          <w:p w14:paraId="3B4FBF7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Acute Care </w:t>
            </w:r>
          </w:p>
        </w:tc>
        <w:tc>
          <w:tcPr>
            <w:tcW w:w="1616" w:type="dxa"/>
            <w:noWrap/>
            <w:hideMark/>
          </w:tcPr>
          <w:p w14:paraId="7D709B6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364SA2100X </w:t>
            </w:r>
          </w:p>
        </w:tc>
      </w:tr>
      <w:tr w:rsidR="00E8353C" w:rsidRPr="00E8353C" w14:paraId="5C8188AF" w14:textId="77777777" w:rsidTr="01C7241F">
        <w:trPr>
          <w:trHeight w:val="20"/>
        </w:trPr>
        <w:tc>
          <w:tcPr>
            <w:tcW w:w="6304" w:type="dxa"/>
            <w:hideMark/>
          </w:tcPr>
          <w:p w14:paraId="4FB1D4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Adult Health </w:t>
            </w:r>
          </w:p>
        </w:tc>
        <w:tc>
          <w:tcPr>
            <w:tcW w:w="1616" w:type="dxa"/>
            <w:noWrap/>
            <w:hideMark/>
          </w:tcPr>
          <w:p w14:paraId="742C248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364SA2200X </w:t>
            </w:r>
          </w:p>
        </w:tc>
      </w:tr>
      <w:tr w:rsidR="00E8353C" w:rsidRPr="00E8353C" w14:paraId="01DF3065" w14:textId="77777777" w:rsidTr="01C7241F">
        <w:trPr>
          <w:trHeight w:val="20"/>
        </w:trPr>
        <w:tc>
          <w:tcPr>
            <w:tcW w:w="6304" w:type="dxa"/>
            <w:hideMark/>
          </w:tcPr>
          <w:p w14:paraId="70658C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Chronic Care </w:t>
            </w:r>
          </w:p>
        </w:tc>
        <w:tc>
          <w:tcPr>
            <w:tcW w:w="1616" w:type="dxa"/>
            <w:noWrap/>
            <w:hideMark/>
          </w:tcPr>
          <w:p w14:paraId="02C605F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364SC2300X </w:t>
            </w:r>
          </w:p>
        </w:tc>
      </w:tr>
      <w:tr w:rsidR="00E8353C" w:rsidRPr="00E8353C" w14:paraId="2BB66949" w14:textId="77777777" w:rsidTr="01C7241F">
        <w:trPr>
          <w:trHeight w:val="20"/>
        </w:trPr>
        <w:tc>
          <w:tcPr>
            <w:tcW w:w="6304" w:type="dxa"/>
            <w:hideMark/>
          </w:tcPr>
          <w:p w14:paraId="6A5042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Health/Public Health </w:t>
            </w:r>
          </w:p>
        </w:tc>
        <w:tc>
          <w:tcPr>
            <w:tcW w:w="1616" w:type="dxa"/>
            <w:noWrap/>
            <w:hideMark/>
          </w:tcPr>
          <w:p w14:paraId="2413EEA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364SC1501X </w:t>
            </w:r>
          </w:p>
        </w:tc>
      </w:tr>
      <w:tr w:rsidR="00E8353C" w:rsidRPr="00E8353C" w14:paraId="07B59A2F" w14:textId="77777777" w:rsidTr="01C7241F">
        <w:trPr>
          <w:trHeight w:val="20"/>
        </w:trPr>
        <w:tc>
          <w:tcPr>
            <w:tcW w:w="6304" w:type="dxa"/>
            <w:hideMark/>
          </w:tcPr>
          <w:p w14:paraId="0FF1E4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Medicine </w:t>
            </w:r>
          </w:p>
        </w:tc>
        <w:tc>
          <w:tcPr>
            <w:tcW w:w="1616" w:type="dxa"/>
            <w:noWrap/>
            <w:hideMark/>
          </w:tcPr>
          <w:p w14:paraId="4DD1E11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364SC0200X </w:t>
            </w:r>
          </w:p>
        </w:tc>
      </w:tr>
      <w:tr w:rsidR="00E8353C" w:rsidRPr="00E8353C" w14:paraId="45EDB1EE" w14:textId="77777777" w:rsidTr="01C7241F">
        <w:trPr>
          <w:trHeight w:val="20"/>
        </w:trPr>
        <w:tc>
          <w:tcPr>
            <w:tcW w:w="6304" w:type="dxa"/>
            <w:hideMark/>
          </w:tcPr>
          <w:p w14:paraId="5CE8BA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w:t>
            </w:r>
          </w:p>
        </w:tc>
        <w:tc>
          <w:tcPr>
            <w:tcW w:w="1616" w:type="dxa"/>
            <w:noWrap/>
            <w:hideMark/>
          </w:tcPr>
          <w:p w14:paraId="674B11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364SE0003X </w:t>
            </w:r>
          </w:p>
        </w:tc>
      </w:tr>
      <w:tr w:rsidR="00E8353C" w:rsidRPr="00E8353C" w14:paraId="74CBF900" w14:textId="77777777" w:rsidTr="01C7241F">
        <w:trPr>
          <w:trHeight w:val="20"/>
        </w:trPr>
        <w:tc>
          <w:tcPr>
            <w:tcW w:w="6304" w:type="dxa"/>
            <w:hideMark/>
          </w:tcPr>
          <w:p w14:paraId="4ACFD18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Ethics </w:t>
            </w:r>
          </w:p>
        </w:tc>
        <w:tc>
          <w:tcPr>
            <w:tcW w:w="1616" w:type="dxa"/>
            <w:noWrap/>
            <w:hideMark/>
          </w:tcPr>
          <w:p w14:paraId="21A5E84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364SE1400X </w:t>
            </w:r>
          </w:p>
        </w:tc>
      </w:tr>
      <w:tr w:rsidR="00E8353C" w:rsidRPr="00E8353C" w14:paraId="6600EDE1" w14:textId="77777777" w:rsidTr="01C7241F">
        <w:trPr>
          <w:trHeight w:val="20"/>
        </w:trPr>
        <w:tc>
          <w:tcPr>
            <w:tcW w:w="6304" w:type="dxa"/>
            <w:hideMark/>
          </w:tcPr>
          <w:p w14:paraId="501C6AB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Family Health </w:t>
            </w:r>
          </w:p>
        </w:tc>
        <w:tc>
          <w:tcPr>
            <w:tcW w:w="1616" w:type="dxa"/>
            <w:noWrap/>
            <w:hideMark/>
          </w:tcPr>
          <w:p w14:paraId="6D36AF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364SF0001X </w:t>
            </w:r>
          </w:p>
        </w:tc>
      </w:tr>
      <w:tr w:rsidR="00E8353C" w:rsidRPr="00E8353C" w14:paraId="165FBA66" w14:textId="77777777" w:rsidTr="01C7241F">
        <w:trPr>
          <w:trHeight w:val="20"/>
        </w:trPr>
        <w:tc>
          <w:tcPr>
            <w:tcW w:w="6304" w:type="dxa"/>
            <w:hideMark/>
          </w:tcPr>
          <w:p w14:paraId="4CB2B3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Gerontology </w:t>
            </w:r>
          </w:p>
        </w:tc>
        <w:tc>
          <w:tcPr>
            <w:tcW w:w="1616" w:type="dxa"/>
            <w:noWrap/>
            <w:hideMark/>
          </w:tcPr>
          <w:p w14:paraId="7E9432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364SG0600X </w:t>
            </w:r>
          </w:p>
        </w:tc>
      </w:tr>
      <w:tr w:rsidR="00E8353C" w:rsidRPr="00E8353C" w14:paraId="553D4B0F" w14:textId="77777777" w:rsidTr="01C7241F">
        <w:trPr>
          <w:trHeight w:val="20"/>
        </w:trPr>
        <w:tc>
          <w:tcPr>
            <w:tcW w:w="6304" w:type="dxa"/>
            <w:hideMark/>
          </w:tcPr>
          <w:p w14:paraId="717E881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Holistic </w:t>
            </w:r>
          </w:p>
        </w:tc>
        <w:tc>
          <w:tcPr>
            <w:tcW w:w="1616" w:type="dxa"/>
            <w:noWrap/>
            <w:hideMark/>
          </w:tcPr>
          <w:p w14:paraId="1E37943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364SH1100X </w:t>
            </w:r>
          </w:p>
        </w:tc>
      </w:tr>
      <w:tr w:rsidR="00E8353C" w:rsidRPr="00E8353C" w14:paraId="76474EF4" w14:textId="77777777" w:rsidTr="01C7241F">
        <w:trPr>
          <w:trHeight w:val="20"/>
        </w:trPr>
        <w:tc>
          <w:tcPr>
            <w:tcW w:w="6304" w:type="dxa"/>
            <w:hideMark/>
          </w:tcPr>
          <w:p w14:paraId="2B7552D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Health </w:t>
            </w:r>
          </w:p>
        </w:tc>
        <w:tc>
          <w:tcPr>
            <w:tcW w:w="1616" w:type="dxa"/>
            <w:noWrap/>
            <w:hideMark/>
          </w:tcPr>
          <w:p w14:paraId="4EF709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364SH0200X </w:t>
            </w:r>
          </w:p>
        </w:tc>
      </w:tr>
      <w:tr w:rsidR="00E8353C" w:rsidRPr="00E8353C" w14:paraId="6CFAD536" w14:textId="77777777" w:rsidTr="01C7241F">
        <w:trPr>
          <w:trHeight w:val="20"/>
        </w:trPr>
        <w:tc>
          <w:tcPr>
            <w:tcW w:w="6304" w:type="dxa"/>
            <w:hideMark/>
          </w:tcPr>
          <w:p w14:paraId="28ACE63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Informatics </w:t>
            </w:r>
          </w:p>
        </w:tc>
        <w:tc>
          <w:tcPr>
            <w:tcW w:w="1616" w:type="dxa"/>
            <w:noWrap/>
            <w:hideMark/>
          </w:tcPr>
          <w:p w14:paraId="0C09BF4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364SI0800X </w:t>
            </w:r>
          </w:p>
        </w:tc>
      </w:tr>
      <w:tr w:rsidR="00E8353C" w:rsidRPr="00E8353C" w14:paraId="0135EB0A" w14:textId="77777777" w:rsidTr="01C7241F">
        <w:trPr>
          <w:trHeight w:val="20"/>
        </w:trPr>
        <w:tc>
          <w:tcPr>
            <w:tcW w:w="6304" w:type="dxa"/>
            <w:hideMark/>
          </w:tcPr>
          <w:p w14:paraId="6DD2661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Long-Term Care </w:t>
            </w:r>
          </w:p>
        </w:tc>
        <w:tc>
          <w:tcPr>
            <w:tcW w:w="1616" w:type="dxa"/>
            <w:noWrap/>
            <w:hideMark/>
          </w:tcPr>
          <w:p w14:paraId="3BA3425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364SL0600X </w:t>
            </w:r>
          </w:p>
        </w:tc>
      </w:tr>
      <w:tr w:rsidR="00E8353C" w:rsidRPr="00E8353C" w14:paraId="60BBE3E1" w14:textId="77777777" w:rsidTr="01C7241F">
        <w:trPr>
          <w:trHeight w:val="20"/>
        </w:trPr>
        <w:tc>
          <w:tcPr>
            <w:tcW w:w="6304" w:type="dxa"/>
            <w:hideMark/>
          </w:tcPr>
          <w:p w14:paraId="0C869E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Medical-Surgical </w:t>
            </w:r>
          </w:p>
        </w:tc>
        <w:tc>
          <w:tcPr>
            <w:tcW w:w="1616" w:type="dxa"/>
            <w:noWrap/>
            <w:hideMark/>
          </w:tcPr>
          <w:p w14:paraId="2385D7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364SM0705X </w:t>
            </w:r>
          </w:p>
        </w:tc>
      </w:tr>
      <w:tr w:rsidR="00E8353C" w:rsidRPr="00E8353C" w14:paraId="3A0B7B2D" w14:textId="77777777" w:rsidTr="01C7241F">
        <w:trPr>
          <w:trHeight w:val="20"/>
        </w:trPr>
        <w:tc>
          <w:tcPr>
            <w:tcW w:w="6304" w:type="dxa"/>
            <w:hideMark/>
          </w:tcPr>
          <w:p w14:paraId="232224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Neonatal </w:t>
            </w:r>
          </w:p>
        </w:tc>
        <w:tc>
          <w:tcPr>
            <w:tcW w:w="1616" w:type="dxa"/>
            <w:noWrap/>
            <w:hideMark/>
          </w:tcPr>
          <w:p w14:paraId="6FE187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364SN0000X </w:t>
            </w:r>
          </w:p>
        </w:tc>
      </w:tr>
      <w:tr w:rsidR="00E8353C" w:rsidRPr="00E8353C" w14:paraId="5D8C0926" w14:textId="77777777" w:rsidTr="01C7241F">
        <w:trPr>
          <w:trHeight w:val="20"/>
        </w:trPr>
        <w:tc>
          <w:tcPr>
            <w:tcW w:w="6304" w:type="dxa"/>
            <w:hideMark/>
          </w:tcPr>
          <w:p w14:paraId="65813F3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Neuroscience </w:t>
            </w:r>
          </w:p>
        </w:tc>
        <w:tc>
          <w:tcPr>
            <w:tcW w:w="1616" w:type="dxa"/>
            <w:noWrap/>
            <w:hideMark/>
          </w:tcPr>
          <w:p w14:paraId="2A641BD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364SN0800X </w:t>
            </w:r>
          </w:p>
        </w:tc>
      </w:tr>
      <w:tr w:rsidR="00E8353C" w:rsidRPr="00E8353C" w14:paraId="5E9A685C" w14:textId="77777777" w:rsidTr="01C7241F">
        <w:trPr>
          <w:trHeight w:val="20"/>
        </w:trPr>
        <w:tc>
          <w:tcPr>
            <w:tcW w:w="6304" w:type="dxa"/>
            <w:hideMark/>
          </w:tcPr>
          <w:p w14:paraId="6047EA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Health </w:t>
            </w:r>
          </w:p>
        </w:tc>
        <w:tc>
          <w:tcPr>
            <w:tcW w:w="1616" w:type="dxa"/>
            <w:noWrap/>
            <w:hideMark/>
          </w:tcPr>
          <w:p w14:paraId="41EA8F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364SX0106X </w:t>
            </w:r>
          </w:p>
        </w:tc>
      </w:tr>
      <w:tr w:rsidR="00E8353C" w:rsidRPr="00E8353C" w14:paraId="51A1E30B" w14:textId="77777777" w:rsidTr="01C7241F">
        <w:trPr>
          <w:trHeight w:val="20"/>
        </w:trPr>
        <w:tc>
          <w:tcPr>
            <w:tcW w:w="6304" w:type="dxa"/>
            <w:hideMark/>
          </w:tcPr>
          <w:p w14:paraId="64A26B8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Oncology </w:t>
            </w:r>
          </w:p>
        </w:tc>
        <w:tc>
          <w:tcPr>
            <w:tcW w:w="1616" w:type="dxa"/>
            <w:noWrap/>
            <w:hideMark/>
          </w:tcPr>
          <w:p w14:paraId="46053A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364SX0200X </w:t>
            </w:r>
          </w:p>
        </w:tc>
      </w:tr>
      <w:tr w:rsidR="00E8353C" w:rsidRPr="00E8353C" w14:paraId="5AA181A8" w14:textId="77777777" w:rsidTr="01C7241F">
        <w:trPr>
          <w:trHeight w:val="20"/>
        </w:trPr>
        <w:tc>
          <w:tcPr>
            <w:tcW w:w="6304" w:type="dxa"/>
            <w:hideMark/>
          </w:tcPr>
          <w:p w14:paraId="4A8FECB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Oncology, Pediatrics </w:t>
            </w:r>
          </w:p>
        </w:tc>
        <w:tc>
          <w:tcPr>
            <w:tcW w:w="1616" w:type="dxa"/>
            <w:noWrap/>
            <w:hideMark/>
          </w:tcPr>
          <w:p w14:paraId="0E7932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364SX0204X </w:t>
            </w:r>
          </w:p>
        </w:tc>
      </w:tr>
      <w:tr w:rsidR="00E8353C" w:rsidRPr="00E8353C" w14:paraId="0B6F58C2" w14:textId="77777777" w:rsidTr="01C7241F">
        <w:trPr>
          <w:trHeight w:val="20"/>
        </w:trPr>
        <w:tc>
          <w:tcPr>
            <w:tcW w:w="6304" w:type="dxa"/>
            <w:hideMark/>
          </w:tcPr>
          <w:p w14:paraId="00F7F2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431B5A9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364SP0200X </w:t>
            </w:r>
          </w:p>
        </w:tc>
      </w:tr>
      <w:tr w:rsidR="00E8353C" w:rsidRPr="00E8353C" w14:paraId="1457AB94" w14:textId="77777777" w:rsidTr="01C7241F">
        <w:trPr>
          <w:trHeight w:val="20"/>
        </w:trPr>
        <w:tc>
          <w:tcPr>
            <w:tcW w:w="6304" w:type="dxa"/>
            <w:hideMark/>
          </w:tcPr>
          <w:p w14:paraId="49ACB9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Perinatal </w:t>
            </w:r>
          </w:p>
        </w:tc>
        <w:tc>
          <w:tcPr>
            <w:tcW w:w="1616" w:type="dxa"/>
            <w:noWrap/>
            <w:hideMark/>
          </w:tcPr>
          <w:p w14:paraId="025F128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364SP1700X </w:t>
            </w:r>
          </w:p>
        </w:tc>
      </w:tr>
      <w:tr w:rsidR="00E8353C" w:rsidRPr="00E8353C" w14:paraId="2AB2D56F" w14:textId="77777777" w:rsidTr="01C7241F">
        <w:trPr>
          <w:trHeight w:val="20"/>
        </w:trPr>
        <w:tc>
          <w:tcPr>
            <w:tcW w:w="6304" w:type="dxa"/>
            <w:hideMark/>
          </w:tcPr>
          <w:p w14:paraId="025E060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Perioperative </w:t>
            </w:r>
          </w:p>
        </w:tc>
        <w:tc>
          <w:tcPr>
            <w:tcW w:w="1616" w:type="dxa"/>
            <w:noWrap/>
            <w:hideMark/>
          </w:tcPr>
          <w:p w14:paraId="6C19893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364SP2800X </w:t>
            </w:r>
          </w:p>
        </w:tc>
      </w:tr>
      <w:tr w:rsidR="00E8353C" w:rsidRPr="00E8353C" w14:paraId="76C918E9" w14:textId="77777777" w:rsidTr="01C7241F">
        <w:trPr>
          <w:trHeight w:val="20"/>
        </w:trPr>
        <w:tc>
          <w:tcPr>
            <w:tcW w:w="6304" w:type="dxa"/>
            <w:hideMark/>
          </w:tcPr>
          <w:p w14:paraId="29B2DF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w:t>
            </w:r>
          </w:p>
        </w:tc>
        <w:tc>
          <w:tcPr>
            <w:tcW w:w="1616" w:type="dxa"/>
            <w:noWrap/>
            <w:hideMark/>
          </w:tcPr>
          <w:p w14:paraId="4E42E1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364SP0808X </w:t>
            </w:r>
          </w:p>
        </w:tc>
      </w:tr>
      <w:tr w:rsidR="00E8353C" w:rsidRPr="00E8353C" w14:paraId="7D4AF584" w14:textId="77777777" w:rsidTr="01C7241F">
        <w:trPr>
          <w:trHeight w:val="20"/>
        </w:trPr>
        <w:tc>
          <w:tcPr>
            <w:tcW w:w="6304" w:type="dxa"/>
            <w:hideMark/>
          </w:tcPr>
          <w:p w14:paraId="1BCDA4B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Adult </w:t>
            </w:r>
          </w:p>
        </w:tc>
        <w:tc>
          <w:tcPr>
            <w:tcW w:w="1616" w:type="dxa"/>
            <w:noWrap/>
            <w:hideMark/>
          </w:tcPr>
          <w:p w14:paraId="3B350D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364SP0809X </w:t>
            </w:r>
          </w:p>
        </w:tc>
      </w:tr>
      <w:tr w:rsidR="00E8353C" w:rsidRPr="00E8353C" w14:paraId="78D07C6D" w14:textId="77777777" w:rsidTr="01C7241F">
        <w:trPr>
          <w:trHeight w:val="20"/>
        </w:trPr>
        <w:tc>
          <w:tcPr>
            <w:tcW w:w="6304" w:type="dxa"/>
            <w:hideMark/>
          </w:tcPr>
          <w:p w14:paraId="3FB9C6E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Child &amp; Adolescent </w:t>
            </w:r>
          </w:p>
        </w:tc>
        <w:tc>
          <w:tcPr>
            <w:tcW w:w="1616" w:type="dxa"/>
            <w:noWrap/>
            <w:hideMark/>
          </w:tcPr>
          <w:p w14:paraId="551099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364SP0807X </w:t>
            </w:r>
          </w:p>
        </w:tc>
      </w:tr>
      <w:tr w:rsidR="00E8353C" w:rsidRPr="00E8353C" w14:paraId="37EC6F28" w14:textId="77777777" w:rsidTr="01C7241F">
        <w:trPr>
          <w:trHeight w:val="20"/>
        </w:trPr>
        <w:tc>
          <w:tcPr>
            <w:tcW w:w="6304" w:type="dxa"/>
            <w:hideMark/>
          </w:tcPr>
          <w:p w14:paraId="71426D3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Child &amp; Family </w:t>
            </w:r>
          </w:p>
        </w:tc>
        <w:tc>
          <w:tcPr>
            <w:tcW w:w="1616" w:type="dxa"/>
            <w:noWrap/>
            <w:hideMark/>
          </w:tcPr>
          <w:p w14:paraId="1C63B3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364SP0810X </w:t>
            </w:r>
          </w:p>
        </w:tc>
      </w:tr>
      <w:tr w:rsidR="00E8353C" w:rsidRPr="00E8353C" w14:paraId="049DED25" w14:textId="77777777" w:rsidTr="01C7241F">
        <w:trPr>
          <w:trHeight w:val="20"/>
        </w:trPr>
        <w:tc>
          <w:tcPr>
            <w:tcW w:w="6304" w:type="dxa"/>
            <w:hideMark/>
          </w:tcPr>
          <w:p w14:paraId="047135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Chronically Ill </w:t>
            </w:r>
          </w:p>
        </w:tc>
        <w:tc>
          <w:tcPr>
            <w:tcW w:w="1616" w:type="dxa"/>
            <w:noWrap/>
            <w:hideMark/>
          </w:tcPr>
          <w:p w14:paraId="06123C3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364SP0811X </w:t>
            </w:r>
          </w:p>
        </w:tc>
      </w:tr>
      <w:tr w:rsidR="00E8353C" w:rsidRPr="00E8353C" w14:paraId="3BE11CB3" w14:textId="77777777" w:rsidTr="01C7241F">
        <w:trPr>
          <w:trHeight w:val="20"/>
        </w:trPr>
        <w:tc>
          <w:tcPr>
            <w:tcW w:w="6304" w:type="dxa"/>
            <w:hideMark/>
          </w:tcPr>
          <w:p w14:paraId="399F57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Community </w:t>
            </w:r>
          </w:p>
        </w:tc>
        <w:tc>
          <w:tcPr>
            <w:tcW w:w="1616" w:type="dxa"/>
            <w:noWrap/>
            <w:hideMark/>
          </w:tcPr>
          <w:p w14:paraId="30DA259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364SP0812X </w:t>
            </w:r>
          </w:p>
        </w:tc>
      </w:tr>
      <w:tr w:rsidR="00E8353C" w:rsidRPr="00E8353C" w14:paraId="425FCAB0" w14:textId="77777777" w:rsidTr="01C7241F">
        <w:trPr>
          <w:trHeight w:val="20"/>
        </w:trPr>
        <w:tc>
          <w:tcPr>
            <w:tcW w:w="6304" w:type="dxa"/>
            <w:hideMark/>
          </w:tcPr>
          <w:p w14:paraId="4616C8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Geropsychiatric </w:t>
            </w:r>
          </w:p>
        </w:tc>
        <w:tc>
          <w:tcPr>
            <w:tcW w:w="1616" w:type="dxa"/>
            <w:noWrap/>
            <w:hideMark/>
          </w:tcPr>
          <w:p w14:paraId="73208A1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364SP0813X </w:t>
            </w:r>
          </w:p>
        </w:tc>
      </w:tr>
      <w:tr w:rsidR="00E8353C" w:rsidRPr="00E8353C" w14:paraId="5B546593" w14:textId="77777777" w:rsidTr="01C7241F">
        <w:trPr>
          <w:trHeight w:val="20"/>
        </w:trPr>
        <w:tc>
          <w:tcPr>
            <w:tcW w:w="6304" w:type="dxa"/>
            <w:hideMark/>
          </w:tcPr>
          <w:p w14:paraId="6FEF8C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w:t>
            </w:r>
          </w:p>
        </w:tc>
        <w:tc>
          <w:tcPr>
            <w:tcW w:w="1616" w:type="dxa"/>
            <w:noWrap/>
            <w:hideMark/>
          </w:tcPr>
          <w:p w14:paraId="53ED8D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364SR0400X </w:t>
            </w:r>
          </w:p>
        </w:tc>
      </w:tr>
      <w:tr w:rsidR="00E8353C" w:rsidRPr="00E8353C" w14:paraId="31F29FBA" w14:textId="77777777" w:rsidTr="01C7241F">
        <w:trPr>
          <w:trHeight w:val="20"/>
        </w:trPr>
        <w:tc>
          <w:tcPr>
            <w:tcW w:w="6304" w:type="dxa"/>
            <w:hideMark/>
          </w:tcPr>
          <w:p w14:paraId="4FC994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School </w:t>
            </w:r>
          </w:p>
        </w:tc>
        <w:tc>
          <w:tcPr>
            <w:tcW w:w="1616" w:type="dxa"/>
            <w:noWrap/>
            <w:hideMark/>
          </w:tcPr>
          <w:p w14:paraId="0360C1A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364SS0200X </w:t>
            </w:r>
          </w:p>
        </w:tc>
      </w:tr>
      <w:tr w:rsidR="00E8353C" w:rsidRPr="00E8353C" w14:paraId="4C7D0621" w14:textId="77777777" w:rsidTr="01C7241F">
        <w:trPr>
          <w:trHeight w:val="20"/>
        </w:trPr>
        <w:tc>
          <w:tcPr>
            <w:tcW w:w="6304" w:type="dxa"/>
            <w:hideMark/>
          </w:tcPr>
          <w:p w14:paraId="43E67DE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Transplantation </w:t>
            </w:r>
          </w:p>
        </w:tc>
        <w:tc>
          <w:tcPr>
            <w:tcW w:w="1616" w:type="dxa"/>
            <w:noWrap/>
            <w:hideMark/>
          </w:tcPr>
          <w:p w14:paraId="7C7917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364ST0500X </w:t>
            </w:r>
          </w:p>
        </w:tc>
      </w:tr>
      <w:tr w:rsidR="00E8353C" w:rsidRPr="00E8353C" w14:paraId="4BBBE23B" w14:textId="77777777" w:rsidTr="01C7241F">
        <w:trPr>
          <w:trHeight w:val="20"/>
        </w:trPr>
        <w:tc>
          <w:tcPr>
            <w:tcW w:w="6304" w:type="dxa"/>
            <w:hideMark/>
          </w:tcPr>
          <w:p w14:paraId="7360F5C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Women's Health </w:t>
            </w:r>
          </w:p>
        </w:tc>
        <w:tc>
          <w:tcPr>
            <w:tcW w:w="1616" w:type="dxa"/>
            <w:noWrap/>
            <w:hideMark/>
          </w:tcPr>
          <w:p w14:paraId="69C1D2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364SW0102X </w:t>
            </w:r>
          </w:p>
        </w:tc>
      </w:tr>
      <w:tr w:rsidR="00E8353C" w:rsidRPr="00E8353C" w14:paraId="4220D153" w14:textId="77777777" w:rsidTr="01C7241F">
        <w:trPr>
          <w:trHeight w:val="20"/>
        </w:trPr>
        <w:tc>
          <w:tcPr>
            <w:tcW w:w="6304" w:type="dxa"/>
            <w:hideMark/>
          </w:tcPr>
          <w:p w14:paraId="01E2D1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Nurse Anesthetist, Certified Registered </w:t>
            </w:r>
          </w:p>
        </w:tc>
        <w:tc>
          <w:tcPr>
            <w:tcW w:w="1616" w:type="dxa"/>
            <w:noWrap/>
            <w:hideMark/>
          </w:tcPr>
          <w:p w14:paraId="759722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367500000X </w:t>
            </w:r>
          </w:p>
        </w:tc>
      </w:tr>
      <w:tr w:rsidR="00E8353C" w:rsidRPr="00E8353C" w14:paraId="60A5AFFE" w14:textId="77777777" w:rsidTr="01C7241F">
        <w:trPr>
          <w:trHeight w:val="20"/>
        </w:trPr>
        <w:tc>
          <w:tcPr>
            <w:tcW w:w="6304" w:type="dxa"/>
            <w:hideMark/>
          </w:tcPr>
          <w:p w14:paraId="000B3CB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Nurse Practitioner </w:t>
            </w:r>
          </w:p>
        </w:tc>
        <w:tc>
          <w:tcPr>
            <w:tcW w:w="1616" w:type="dxa"/>
            <w:noWrap/>
            <w:hideMark/>
          </w:tcPr>
          <w:p w14:paraId="4A23F61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363L00000X </w:t>
            </w:r>
          </w:p>
        </w:tc>
      </w:tr>
      <w:tr w:rsidR="00E8353C" w:rsidRPr="00E8353C" w14:paraId="672F8B24" w14:textId="77777777" w:rsidTr="01C7241F">
        <w:trPr>
          <w:trHeight w:val="20"/>
        </w:trPr>
        <w:tc>
          <w:tcPr>
            <w:tcW w:w="6304" w:type="dxa"/>
            <w:hideMark/>
          </w:tcPr>
          <w:p w14:paraId="4F5D9B9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Acute Care </w:t>
            </w:r>
          </w:p>
        </w:tc>
        <w:tc>
          <w:tcPr>
            <w:tcW w:w="1616" w:type="dxa"/>
            <w:noWrap/>
            <w:hideMark/>
          </w:tcPr>
          <w:p w14:paraId="55277E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363LA2100X </w:t>
            </w:r>
          </w:p>
        </w:tc>
      </w:tr>
      <w:tr w:rsidR="00E8353C" w:rsidRPr="00E8353C" w14:paraId="001473C7" w14:textId="77777777" w:rsidTr="01C7241F">
        <w:trPr>
          <w:trHeight w:val="20"/>
        </w:trPr>
        <w:tc>
          <w:tcPr>
            <w:tcW w:w="6304" w:type="dxa"/>
            <w:hideMark/>
          </w:tcPr>
          <w:p w14:paraId="25F9D7B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Health </w:t>
            </w:r>
          </w:p>
        </w:tc>
        <w:tc>
          <w:tcPr>
            <w:tcW w:w="1616" w:type="dxa"/>
            <w:noWrap/>
            <w:hideMark/>
          </w:tcPr>
          <w:p w14:paraId="7CD485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363LA2200X </w:t>
            </w:r>
          </w:p>
        </w:tc>
      </w:tr>
      <w:tr w:rsidR="00E8353C" w:rsidRPr="00E8353C" w14:paraId="6573BAE8" w14:textId="77777777" w:rsidTr="01C7241F">
        <w:trPr>
          <w:trHeight w:val="20"/>
        </w:trPr>
        <w:tc>
          <w:tcPr>
            <w:tcW w:w="6304" w:type="dxa"/>
            <w:hideMark/>
          </w:tcPr>
          <w:p w14:paraId="2BAA4F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Health </w:t>
            </w:r>
          </w:p>
        </w:tc>
        <w:tc>
          <w:tcPr>
            <w:tcW w:w="1616" w:type="dxa"/>
            <w:noWrap/>
            <w:hideMark/>
          </w:tcPr>
          <w:p w14:paraId="3FA62F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363LC1500X </w:t>
            </w:r>
          </w:p>
        </w:tc>
      </w:tr>
      <w:tr w:rsidR="00E8353C" w:rsidRPr="00E8353C" w14:paraId="61888F7B" w14:textId="77777777" w:rsidTr="01C7241F">
        <w:trPr>
          <w:trHeight w:val="20"/>
        </w:trPr>
        <w:tc>
          <w:tcPr>
            <w:tcW w:w="6304" w:type="dxa"/>
            <w:hideMark/>
          </w:tcPr>
          <w:p w14:paraId="23D631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Medicine </w:t>
            </w:r>
          </w:p>
        </w:tc>
        <w:tc>
          <w:tcPr>
            <w:tcW w:w="1616" w:type="dxa"/>
            <w:noWrap/>
            <w:hideMark/>
          </w:tcPr>
          <w:p w14:paraId="6B48C3B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363LC0200X </w:t>
            </w:r>
          </w:p>
        </w:tc>
      </w:tr>
      <w:tr w:rsidR="00E8353C" w:rsidRPr="00E8353C" w14:paraId="5898A225" w14:textId="77777777" w:rsidTr="01C7241F">
        <w:trPr>
          <w:trHeight w:val="20"/>
        </w:trPr>
        <w:tc>
          <w:tcPr>
            <w:tcW w:w="6304" w:type="dxa"/>
            <w:hideMark/>
          </w:tcPr>
          <w:p w14:paraId="4EF5396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Family </w:t>
            </w:r>
          </w:p>
        </w:tc>
        <w:tc>
          <w:tcPr>
            <w:tcW w:w="1616" w:type="dxa"/>
            <w:noWrap/>
            <w:hideMark/>
          </w:tcPr>
          <w:p w14:paraId="30A8D8F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363LF0000X </w:t>
            </w:r>
          </w:p>
        </w:tc>
      </w:tr>
      <w:tr w:rsidR="00E8353C" w:rsidRPr="00E8353C" w14:paraId="1DFF26C2" w14:textId="77777777" w:rsidTr="01C7241F">
        <w:trPr>
          <w:trHeight w:val="20"/>
        </w:trPr>
        <w:tc>
          <w:tcPr>
            <w:tcW w:w="6304" w:type="dxa"/>
            <w:hideMark/>
          </w:tcPr>
          <w:p w14:paraId="72914F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Gerontology </w:t>
            </w:r>
          </w:p>
        </w:tc>
        <w:tc>
          <w:tcPr>
            <w:tcW w:w="1616" w:type="dxa"/>
            <w:noWrap/>
            <w:hideMark/>
          </w:tcPr>
          <w:p w14:paraId="4BA542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363LG0600X </w:t>
            </w:r>
          </w:p>
        </w:tc>
      </w:tr>
      <w:tr w:rsidR="00E8353C" w:rsidRPr="00E8353C" w14:paraId="45377190" w14:textId="77777777" w:rsidTr="01C7241F">
        <w:trPr>
          <w:trHeight w:val="20"/>
        </w:trPr>
        <w:tc>
          <w:tcPr>
            <w:tcW w:w="6304" w:type="dxa"/>
            <w:hideMark/>
          </w:tcPr>
          <w:p w14:paraId="607E93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Neonatal </w:t>
            </w:r>
          </w:p>
        </w:tc>
        <w:tc>
          <w:tcPr>
            <w:tcW w:w="1616" w:type="dxa"/>
            <w:noWrap/>
            <w:hideMark/>
          </w:tcPr>
          <w:p w14:paraId="72FBE97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363LN0000X </w:t>
            </w:r>
          </w:p>
        </w:tc>
      </w:tr>
      <w:tr w:rsidR="00E8353C" w:rsidRPr="00E8353C" w14:paraId="62A3DB23" w14:textId="77777777" w:rsidTr="01C7241F">
        <w:trPr>
          <w:trHeight w:val="20"/>
        </w:trPr>
        <w:tc>
          <w:tcPr>
            <w:tcW w:w="6304" w:type="dxa"/>
            <w:hideMark/>
          </w:tcPr>
          <w:p w14:paraId="7B0C6F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Neonatal, Critical Care </w:t>
            </w:r>
          </w:p>
        </w:tc>
        <w:tc>
          <w:tcPr>
            <w:tcW w:w="1616" w:type="dxa"/>
            <w:noWrap/>
            <w:hideMark/>
          </w:tcPr>
          <w:p w14:paraId="27116D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363LN0005X </w:t>
            </w:r>
          </w:p>
        </w:tc>
      </w:tr>
      <w:tr w:rsidR="00E8353C" w:rsidRPr="00E8353C" w14:paraId="548B6B7C" w14:textId="77777777" w:rsidTr="01C7241F">
        <w:trPr>
          <w:trHeight w:val="20"/>
        </w:trPr>
        <w:tc>
          <w:tcPr>
            <w:tcW w:w="6304" w:type="dxa"/>
            <w:hideMark/>
          </w:tcPr>
          <w:p w14:paraId="431ABA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Obstetrics &amp; Gynecology </w:t>
            </w:r>
          </w:p>
        </w:tc>
        <w:tc>
          <w:tcPr>
            <w:tcW w:w="1616" w:type="dxa"/>
            <w:noWrap/>
            <w:hideMark/>
          </w:tcPr>
          <w:p w14:paraId="7377C34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363LX0001X </w:t>
            </w:r>
          </w:p>
        </w:tc>
      </w:tr>
      <w:tr w:rsidR="00E8353C" w:rsidRPr="00E8353C" w14:paraId="1E76009C" w14:textId="77777777" w:rsidTr="01C7241F">
        <w:trPr>
          <w:trHeight w:val="20"/>
        </w:trPr>
        <w:tc>
          <w:tcPr>
            <w:tcW w:w="6304" w:type="dxa"/>
            <w:hideMark/>
          </w:tcPr>
          <w:p w14:paraId="03A7551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Health </w:t>
            </w:r>
          </w:p>
        </w:tc>
        <w:tc>
          <w:tcPr>
            <w:tcW w:w="1616" w:type="dxa"/>
            <w:noWrap/>
            <w:hideMark/>
          </w:tcPr>
          <w:p w14:paraId="4577C2B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363LX0106X </w:t>
            </w:r>
          </w:p>
        </w:tc>
      </w:tr>
      <w:tr w:rsidR="00E8353C" w:rsidRPr="00E8353C" w14:paraId="5614DB2D" w14:textId="77777777" w:rsidTr="01C7241F">
        <w:trPr>
          <w:trHeight w:val="20"/>
        </w:trPr>
        <w:tc>
          <w:tcPr>
            <w:tcW w:w="6304" w:type="dxa"/>
            <w:hideMark/>
          </w:tcPr>
          <w:p w14:paraId="30022C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5E71FD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363LP0200X </w:t>
            </w:r>
          </w:p>
        </w:tc>
      </w:tr>
      <w:tr w:rsidR="00E8353C" w:rsidRPr="00E8353C" w14:paraId="17BB74C8" w14:textId="77777777" w:rsidTr="01C7241F">
        <w:trPr>
          <w:trHeight w:val="20"/>
        </w:trPr>
        <w:tc>
          <w:tcPr>
            <w:tcW w:w="6304" w:type="dxa"/>
            <w:hideMark/>
          </w:tcPr>
          <w:p w14:paraId="7929223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Critical Care </w:t>
            </w:r>
          </w:p>
        </w:tc>
        <w:tc>
          <w:tcPr>
            <w:tcW w:w="1616" w:type="dxa"/>
            <w:noWrap/>
            <w:hideMark/>
          </w:tcPr>
          <w:p w14:paraId="3A1376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363LP0222X </w:t>
            </w:r>
          </w:p>
        </w:tc>
      </w:tr>
      <w:tr w:rsidR="00E8353C" w:rsidRPr="00E8353C" w14:paraId="697F3C9D" w14:textId="77777777" w:rsidTr="01C7241F">
        <w:trPr>
          <w:trHeight w:val="20"/>
        </w:trPr>
        <w:tc>
          <w:tcPr>
            <w:tcW w:w="6304" w:type="dxa"/>
            <w:hideMark/>
          </w:tcPr>
          <w:p w14:paraId="0D7BD2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Perinatal </w:t>
            </w:r>
          </w:p>
        </w:tc>
        <w:tc>
          <w:tcPr>
            <w:tcW w:w="1616" w:type="dxa"/>
            <w:noWrap/>
            <w:hideMark/>
          </w:tcPr>
          <w:p w14:paraId="623A168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363LP1700X </w:t>
            </w:r>
          </w:p>
        </w:tc>
      </w:tr>
      <w:tr w:rsidR="00E8353C" w:rsidRPr="00E8353C" w14:paraId="01B9AAF6" w14:textId="77777777" w:rsidTr="01C7241F">
        <w:trPr>
          <w:trHeight w:val="20"/>
        </w:trPr>
        <w:tc>
          <w:tcPr>
            <w:tcW w:w="6304" w:type="dxa"/>
            <w:hideMark/>
          </w:tcPr>
          <w:p w14:paraId="514551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Primary Care </w:t>
            </w:r>
          </w:p>
        </w:tc>
        <w:tc>
          <w:tcPr>
            <w:tcW w:w="1616" w:type="dxa"/>
            <w:noWrap/>
            <w:hideMark/>
          </w:tcPr>
          <w:p w14:paraId="6B5D9F6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363LP2300X </w:t>
            </w:r>
          </w:p>
        </w:tc>
      </w:tr>
      <w:tr w:rsidR="00E8353C" w:rsidRPr="00E8353C" w14:paraId="5A6A173E" w14:textId="77777777" w:rsidTr="01C7241F">
        <w:trPr>
          <w:trHeight w:val="20"/>
        </w:trPr>
        <w:tc>
          <w:tcPr>
            <w:tcW w:w="6304" w:type="dxa"/>
            <w:hideMark/>
          </w:tcPr>
          <w:p w14:paraId="4AE03F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Psychiatric/Mental Health </w:t>
            </w:r>
          </w:p>
        </w:tc>
        <w:tc>
          <w:tcPr>
            <w:tcW w:w="1616" w:type="dxa"/>
            <w:noWrap/>
            <w:hideMark/>
          </w:tcPr>
          <w:p w14:paraId="17FCDA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363LP0808X </w:t>
            </w:r>
          </w:p>
        </w:tc>
      </w:tr>
      <w:tr w:rsidR="00E8353C" w:rsidRPr="00E8353C" w14:paraId="31BD12FD" w14:textId="77777777" w:rsidTr="01C7241F">
        <w:trPr>
          <w:trHeight w:val="20"/>
        </w:trPr>
        <w:tc>
          <w:tcPr>
            <w:tcW w:w="6304" w:type="dxa"/>
            <w:hideMark/>
          </w:tcPr>
          <w:p w14:paraId="330A7E9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School </w:t>
            </w:r>
          </w:p>
        </w:tc>
        <w:tc>
          <w:tcPr>
            <w:tcW w:w="1616" w:type="dxa"/>
            <w:noWrap/>
            <w:hideMark/>
          </w:tcPr>
          <w:p w14:paraId="34A825C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363LS0200X </w:t>
            </w:r>
          </w:p>
        </w:tc>
      </w:tr>
      <w:tr w:rsidR="00E8353C" w:rsidRPr="00E8353C" w14:paraId="2DD38D0A" w14:textId="77777777" w:rsidTr="01C7241F">
        <w:trPr>
          <w:trHeight w:val="20"/>
        </w:trPr>
        <w:tc>
          <w:tcPr>
            <w:tcW w:w="6304" w:type="dxa"/>
            <w:hideMark/>
          </w:tcPr>
          <w:p w14:paraId="3D8E3E6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Women's Health </w:t>
            </w:r>
          </w:p>
        </w:tc>
        <w:tc>
          <w:tcPr>
            <w:tcW w:w="1616" w:type="dxa"/>
            <w:noWrap/>
            <w:hideMark/>
          </w:tcPr>
          <w:p w14:paraId="14FC4AF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363LW0102X </w:t>
            </w:r>
          </w:p>
        </w:tc>
      </w:tr>
      <w:tr w:rsidR="00E8353C" w:rsidRPr="00E8353C" w14:paraId="79CF5BEE" w14:textId="77777777" w:rsidTr="01C7241F">
        <w:trPr>
          <w:trHeight w:val="20"/>
        </w:trPr>
        <w:tc>
          <w:tcPr>
            <w:tcW w:w="6304" w:type="dxa"/>
            <w:hideMark/>
          </w:tcPr>
          <w:p w14:paraId="27D686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Physician Assistant </w:t>
            </w:r>
          </w:p>
        </w:tc>
        <w:tc>
          <w:tcPr>
            <w:tcW w:w="1616" w:type="dxa"/>
            <w:noWrap/>
            <w:hideMark/>
          </w:tcPr>
          <w:p w14:paraId="6BFD91C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363A00000X </w:t>
            </w:r>
          </w:p>
        </w:tc>
      </w:tr>
      <w:tr w:rsidR="00E8353C" w:rsidRPr="00E8353C" w14:paraId="69C8EF61" w14:textId="77777777" w:rsidTr="01C7241F">
        <w:trPr>
          <w:trHeight w:val="20"/>
        </w:trPr>
        <w:tc>
          <w:tcPr>
            <w:tcW w:w="6304" w:type="dxa"/>
            <w:hideMark/>
          </w:tcPr>
          <w:p w14:paraId="2306C0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w:t>
            </w:r>
          </w:p>
        </w:tc>
        <w:tc>
          <w:tcPr>
            <w:tcW w:w="1616" w:type="dxa"/>
            <w:noWrap/>
            <w:hideMark/>
          </w:tcPr>
          <w:p w14:paraId="551034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363AM0700X </w:t>
            </w:r>
          </w:p>
        </w:tc>
      </w:tr>
      <w:tr w:rsidR="00E8353C" w:rsidRPr="00E8353C" w14:paraId="110F0C57" w14:textId="77777777" w:rsidTr="01C7241F">
        <w:trPr>
          <w:trHeight w:val="20"/>
        </w:trPr>
        <w:tc>
          <w:tcPr>
            <w:tcW w:w="6304" w:type="dxa"/>
            <w:hideMark/>
          </w:tcPr>
          <w:p w14:paraId="5C94480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Surgical </w:t>
            </w:r>
          </w:p>
        </w:tc>
        <w:tc>
          <w:tcPr>
            <w:tcW w:w="1616" w:type="dxa"/>
            <w:noWrap/>
            <w:hideMark/>
          </w:tcPr>
          <w:p w14:paraId="3F9D4F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363AS0400X </w:t>
            </w:r>
          </w:p>
        </w:tc>
      </w:tr>
      <w:tr w:rsidR="00E8353C" w:rsidRPr="00E8353C" w14:paraId="1FBF6F11" w14:textId="77777777" w:rsidTr="01C7241F">
        <w:trPr>
          <w:trHeight w:val="20"/>
        </w:trPr>
        <w:tc>
          <w:tcPr>
            <w:tcW w:w="6304" w:type="dxa"/>
            <w:hideMark/>
          </w:tcPr>
          <w:p w14:paraId="09591A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Assistant, Podiatric </w:t>
            </w:r>
          </w:p>
        </w:tc>
        <w:tc>
          <w:tcPr>
            <w:tcW w:w="1616" w:type="dxa"/>
            <w:noWrap/>
            <w:hideMark/>
          </w:tcPr>
          <w:p w14:paraId="3A60699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211D00000X </w:t>
            </w:r>
          </w:p>
        </w:tc>
      </w:tr>
      <w:tr w:rsidR="00E8353C" w:rsidRPr="00E8353C" w14:paraId="44ED167B" w14:textId="77777777" w:rsidTr="01C7241F">
        <w:trPr>
          <w:trHeight w:val="20"/>
        </w:trPr>
        <w:tc>
          <w:tcPr>
            <w:tcW w:w="6304" w:type="dxa"/>
            <w:hideMark/>
          </w:tcPr>
          <w:p w14:paraId="0E14B5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Podiatrist </w:t>
            </w:r>
          </w:p>
        </w:tc>
        <w:tc>
          <w:tcPr>
            <w:tcW w:w="1616" w:type="dxa"/>
            <w:noWrap/>
            <w:hideMark/>
          </w:tcPr>
          <w:p w14:paraId="4B7AE6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213E00000X </w:t>
            </w:r>
          </w:p>
        </w:tc>
      </w:tr>
      <w:tr w:rsidR="00E8353C" w:rsidRPr="00E8353C" w14:paraId="3F291C63" w14:textId="77777777" w:rsidTr="01C7241F">
        <w:trPr>
          <w:trHeight w:val="20"/>
        </w:trPr>
        <w:tc>
          <w:tcPr>
            <w:tcW w:w="6304" w:type="dxa"/>
            <w:hideMark/>
          </w:tcPr>
          <w:p w14:paraId="56844E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Foot &amp; Ankle Surgery </w:t>
            </w:r>
          </w:p>
        </w:tc>
        <w:tc>
          <w:tcPr>
            <w:tcW w:w="1616" w:type="dxa"/>
            <w:noWrap/>
            <w:hideMark/>
          </w:tcPr>
          <w:p w14:paraId="2CC5E68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213ES0103X </w:t>
            </w:r>
          </w:p>
        </w:tc>
      </w:tr>
      <w:tr w:rsidR="00E8353C" w:rsidRPr="00E8353C" w14:paraId="516D9E0C" w14:textId="77777777" w:rsidTr="01C7241F">
        <w:trPr>
          <w:trHeight w:val="20"/>
        </w:trPr>
        <w:tc>
          <w:tcPr>
            <w:tcW w:w="6304" w:type="dxa"/>
            <w:hideMark/>
          </w:tcPr>
          <w:p w14:paraId="2732D1E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Foot Surgery </w:t>
            </w:r>
          </w:p>
        </w:tc>
        <w:tc>
          <w:tcPr>
            <w:tcW w:w="1616" w:type="dxa"/>
            <w:noWrap/>
            <w:hideMark/>
          </w:tcPr>
          <w:p w14:paraId="63ABD09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213ES0131X </w:t>
            </w:r>
          </w:p>
        </w:tc>
      </w:tr>
      <w:tr w:rsidR="00E8353C" w:rsidRPr="00E8353C" w14:paraId="60263B24" w14:textId="77777777" w:rsidTr="01C7241F">
        <w:trPr>
          <w:trHeight w:val="20"/>
        </w:trPr>
        <w:tc>
          <w:tcPr>
            <w:tcW w:w="6304" w:type="dxa"/>
            <w:hideMark/>
          </w:tcPr>
          <w:p w14:paraId="75551B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Practice </w:t>
            </w:r>
          </w:p>
        </w:tc>
        <w:tc>
          <w:tcPr>
            <w:tcW w:w="1616" w:type="dxa"/>
            <w:noWrap/>
            <w:hideMark/>
          </w:tcPr>
          <w:p w14:paraId="5D1A97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213EG0000X </w:t>
            </w:r>
          </w:p>
        </w:tc>
      </w:tr>
      <w:tr w:rsidR="00E8353C" w:rsidRPr="00E8353C" w14:paraId="4E80A3DE" w14:textId="77777777" w:rsidTr="01C7241F">
        <w:trPr>
          <w:trHeight w:val="20"/>
        </w:trPr>
        <w:tc>
          <w:tcPr>
            <w:tcW w:w="6304" w:type="dxa"/>
            <w:hideMark/>
          </w:tcPr>
          <w:p w14:paraId="35B7AA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Primary Podiatric Medicine </w:t>
            </w:r>
          </w:p>
        </w:tc>
        <w:tc>
          <w:tcPr>
            <w:tcW w:w="1616" w:type="dxa"/>
            <w:noWrap/>
            <w:hideMark/>
          </w:tcPr>
          <w:p w14:paraId="622207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213EP1101X </w:t>
            </w:r>
          </w:p>
        </w:tc>
      </w:tr>
      <w:tr w:rsidR="00E8353C" w:rsidRPr="00E8353C" w14:paraId="4479D466" w14:textId="77777777" w:rsidTr="01C7241F">
        <w:trPr>
          <w:trHeight w:val="20"/>
        </w:trPr>
        <w:tc>
          <w:tcPr>
            <w:tcW w:w="6304" w:type="dxa"/>
            <w:hideMark/>
          </w:tcPr>
          <w:p w14:paraId="381B60E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Public Medicine </w:t>
            </w:r>
          </w:p>
        </w:tc>
        <w:tc>
          <w:tcPr>
            <w:tcW w:w="1616" w:type="dxa"/>
            <w:noWrap/>
            <w:hideMark/>
          </w:tcPr>
          <w:p w14:paraId="0D605A6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213EP0504X </w:t>
            </w:r>
          </w:p>
        </w:tc>
      </w:tr>
      <w:tr w:rsidR="00E8353C" w:rsidRPr="00E8353C" w14:paraId="361F9F82" w14:textId="77777777" w:rsidTr="01C7241F">
        <w:trPr>
          <w:trHeight w:val="20"/>
        </w:trPr>
        <w:tc>
          <w:tcPr>
            <w:tcW w:w="6304" w:type="dxa"/>
            <w:hideMark/>
          </w:tcPr>
          <w:p w14:paraId="10D62D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Radiology </w:t>
            </w:r>
          </w:p>
        </w:tc>
        <w:tc>
          <w:tcPr>
            <w:tcW w:w="1616" w:type="dxa"/>
            <w:noWrap/>
            <w:hideMark/>
          </w:tcPr>
          <w:p w14:paraId="03AA44D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213ER0200X </w:t>
            </w:r>
          </w:p>
        </w:tc>
      </w:tr>
      <w:tr w:rsidR="00E8353C" w:rsidRPr="00E8353C" w14:paraId="19FA714F" w14:textId="77777777" w:rsidTr="01C7241F">
        <w:trPr>
          <w:trHeight w:val="20"/>
        </w:trPr>
        <w:tc>
          <w:tcPr>
            <w:tcW w:w="6304" w:type="dxa"/>
            <w:hideMark/>
          </w:tcPr>
          <w:p w14:paraId="763708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Medicine </w:t>
            </w:r>
          </w:p>
        </w:tc>
        <w:tc>
          <w:tcPr>
            <w:tcW w:w="1616" w:type="dxa"/>
            <w:noWrap/>
            <w:hideMark/>
          </w:tcPr>
          <w:p w14:paraId="385E6FF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213ES0000X </w:t>
            </w:r>
          </w:p>
        </w:tc>
      </w:tr>
      <w:tr w:rsidR="00E8353C" w:rsidRPr="00E8353C" w14:paraId="4FE6EDA4" w14:textId="77777777" w:rsidTr="01C7241F">
        <w:trPr>
          <w:trHeight w:val="20"/>
        </w:trPr>
        <w:tc>
          <w:tcPr>
            <w:tcW w:w="6304" w:type="dxa"/>
            <w:hideMark/>
          </w:tcPr>
          <w:p w14:paraId="37D9B2F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Anaplastologist </w:t>
            </w:r>
          </w:p>
        </w:tc>
        <w:tc>
          <w:tcPr>
            <w:tcW w:w="1616" w:type="dxa"/>
            <w:noWrap/>
            <w:hideMark/>
          </w:tcPr>
          <w:p w14:paraId="35B3DB0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229N00000X </w:t>
            </w:r>
          </w:p>
        </w:tc>
      </w:tr>
      <w:tr w:rsidR="00E8353C" w:rsidRPr="00E8353C" w14:paraId="769AEBF4" w14:textId="77777777" w:rsidTr="01C7241F">
        <w:trPr>
          <w:trHeight w:val="20"/>
        </w:trPr>
        <w:tc>
          <w:tcPr>
            <w:tcW w:w="6304" w:type="dxa"/>
            <w:hideMark/>
          </w:tcPr>
          <w:p w14:paraId="693792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Art Therapist </w:t>
            </w:r>
          </w:p>
        </w:tc>
        <w:tc>
          <w:tcPr>
            <w:tcW w:w="1616" w:type="dxa"/>
            <w:noWrap/>
            <w:hideMark/>
          </w:tcPr>
          <w:p w14:paraId="1403F3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221700000X </w:t>
            </w:r>
          </w:p>
        </w:tc>
      </w:tr>
      <w:tr w:rsidR="00E8353C" w:rsidRPr="00E8353C" w14:paraId="75B6D6B7" w14:textId="77777777" w:rsidTr="01C7241F">
        <w:trPr>
          <w:trHeight w:val="20"/>
        </w:trPr>
        <w:tc>
          <w:tcPr>
            <w:tcW w:w="6304" w:type="dxa"/>
            <w:hideMark/>
          </w:tcPr>
          <w:p w14:paraId="305AD4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Exercise Physiologist </w:t>
            </w:r>
          </w:p>
        </w:tc>
        <w:tc>
          <w:tcPr>
            <w:tcW w:w="1616" w:type="dxa"/>
            <w:noWrap/>
            <w:hideMark/>
          </w:tcPr>
          <w:p w14:paraId="27A811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224Y00000X </w:t>
            </w:r>
          </w:p>
        </w:tc>
      </w:tr>
      <w:tr w:rsidR="00E8353C" w:rsidRPr="00E8353C" w14:paraId="3F19AC6F" w14:textId="77777777" w:rsidTr="01C7241F">
        <w:trPr>
          <w:trHeight w:val="20"/>
        </w:trPr>
        <w:tc>
          <w:tcPr>
            <w:tcW w:w="6304" w:type="dxa"/>
            <w:hideMark/>
          </w:tcPr>
          <w:p w14:paraId="0258320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Dance Therapist </w:t>
            </w:r>
          </w:p>
        </w:tc>
        <w:tc>
          <w:tcPr>
            <w:tcW w:w="1616" w:type="dxa"/>
            <w:noWrap/>
            <w:hideMark/>
          </w:tcPr>
          <w:p w14:paraId="0C8400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225600000X </w:t>
            </w:r>
          </w:p>
        </w:tc>
      </w:tr>
      <w:tr w:rsidR="00E8353C" w:rsidRPr="00E8353C" w14:paraId="28B38C77" w14:textId="77777777" w:rsidTr="01C7241F">
        <w:trPr>
          <w:trHeight w:val="20"/>
        </w:trPr>
        <w:tc>
          <w:tcPr>
            <w:tcW w:w="6304" w:type="dxa"/>
            <w:hideMark/>
          </w:tcPr>
          <w:p w14:paraId="56F8FD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Developmental Therapist </w:t>
            </w:r>
          </w:p>
        </w:tc>
        <w:tc>
          <w:tcPr>
            <w:tcW w:w="1616" w:type="dxa"/>
            <w:noWrap/>
            <w:hideMark/>
          </w:tcPr>
          <w:p w14:paraId="292C6F3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222Q00000X </w:t>
            </w:r>
          </w:p>
        </w:tc>
      </w:tr>
      <w:tr w:rsidR="00E8353C" w:rsidRPr="00E8353C" w14:paraId="79110CBE" w14:textId="77777777" w:rsidTr="01C7241F">
        <w:trPr>
          <w:trHeight w:val="20"/>
        </w:trPr>
        <w:tc>
          <w:tcPr>
            <w:tcW w:w="6304" w:type="dxa"/>
            <w:hideMark/>
          </w:tcPr>
          <w:p w14:paraId="0B2071E6"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Kinesiotherapist</w:t>
            </w:r>
            <w:proofErr w:type="spellEnd"/>
            <w:r w:rsidRPr="00E8353C">
              <w:rPr>
                <w:rFonts w:eastAsia="Times New Roman" w:cs="Times New Roman"/>
                <w:color w:val="000000"/>
                <w:sz w:val="20"/>
                <w:szCs w:val="20"/>
              </w:rPr>
              <w:t> </w:t>
            </w:r>
          </w:p>
        </w:tc>
        <w:tc>
          <w:tcPr>
            <w:tcW w:w="1616" w:type="dxa"/>
            <w:noWrap/>
            <w:hideMark/>
          </w:tcPr>
          <w:p w14:paraId="76BE2E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226300000X </w:t>
            </w:r>
          </w:p>
        </w:tc>
      </w:tr>
      <w:tr w:rsidR="00E8353C" w:rsidRPr="00E8353C" w14:paraId="10EB65DF" w14:textId="77777777" w:rsidTr="01C7241F">
        <w:trPr>
          <w:trHeight w:val="20"/>
        </w:trPr>
        <w:tc>
          <w:tcPr>
            <w:tcW w:w="6304" w:type="dxa"/>
            <w:hideMark/>
          </w:tcPr>
          <w:p w14:paraId="1E22BE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Massage Therapist </w:t>
            </w:r>
          </w:p>
        </w:tc>
        <w:tc>
          <w:tcPr>
            <w:tcW w:w="1616" w:type="dxa"/>
            <w:noWrap/>
            <w:hideMark/>
          </w:tcPr>
          <w:p w14:paraId="36024A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225700000X </w:t>
            </w:r>
          </w:p>
        </w:tc>
      </w:tr>
      <w:tr w:rsidR="00E8353C" w:rsidRPr="00E8353C" w14:paraId="3F34E8F3" w14:textId="77777777" w:rsidTr="01C7241F">
        <w:trPr>
          <w:trHeight w:val="20"/>
        </w:trPr>
        <w:tc>
          <w:tcPr>
            <w:tcW w:w="6304" w:type="dxa"/>
            <w:hideMark/>
          </w:tcPr>
          <w:p w14:paraId="31AFC33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Mastectomy Fitter </w:t>
            </w:r>
          </w:p>
        </w:tc>
        <w:tc>
          <w:tcPr>
            <w:tcW w:w="1616" w:type="dxa"/>
            <w:noWrap/>
            <w:hideMark/>
          </w:tcPr>
          <w:p w14:paraId="3EE0554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224900000X </w:t>
            </w:r>
          </w:p>
        </w:tc>
      </w:tr>
      <w:tr w:rsidR="00E8353C" w:rsidRPr="00E8353C" w14:paraId="5BF1FB25" w14:textId="77777777" w:rsidTr="01C7241F">
        <w:trPr>
          <w:trHeight w:val="20"/>
        </w:trPr>
        <w:tc>
          <w:tcPr>
            <w:tcW w:w="6304" w:type="dxa"/>
            <w:hideMark/>
          </w:tcPr>
          <w:p w14:paraId="6BD98F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Music Therapist </w:t>
            </w:r>
          </w:p>
        </w:tc>
        <w:tc>
          <w:tcPr>
            <w:tcW w:w="1616" w:type="dxa"/>
            <w:noWrap/>
            <w:hideMark/>
          </w:tcPr>
          <w:p w14:paraId="146E06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225A00000X </w:t>
            </w:r>
          </w:p>
        </w:tc>
      </w:tr>
      <w:tr w:rsidR="00E8353C" w:rsidRPr="00E8353C" w14:paraId="31EBD379" w14:textId="77777777" w:rsidTr="01C7241F">
        <w:trPr>
          <w:trHeight w:val="20"/>
        </w:trPr>
        <w:tc>
          <w:tcPr>
            <w:tcW w:w="6304" w:type="dxa"/>
            <w:hideMark/>
          </w:tcPr>
          <w:p w14:paraId="6D3CA1F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Therapist </w:t>
            </w:r>
          </w:p>
        </w:tc>
        <w:tc>
          <w:tcPr>
            <w:tcW w:w="1616" w:type="dxa"/>
            <w:noWrap/>
            <w:hideMark/>
          </w:tcPr>
          <w:p w14:paraId="4A1F68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225X00000X </w:t>
            </w:r>
          </w:p>
        </w:tc>
      </w:tr>
      <w:tr w:rsidR="00E8353C" w:rsidRPr="00E8353C" w14:paraId="50AC3FBE" w14:textId="77777777" w:rsidTr="01C7241F">
        <w:trPr>
          <w:trHeight w:val="20"/>
        </w:trPr>
        <w:tc>
          <w:tcPr>
            <w:tcW w:w="6304" w:type="dxa"/>
            <w:hideMark/>
          </w:tcPr>
          <w:p w14:paraId="3F1C95F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Driving and Community Mobility </w:t>
            </w:r>
          </w:p>
        </w:tc>
        <w:tc>
          <w:tcPr>
            <w:tcW w:w="1616" w:type="dxa"/>
            <w:noWrap/>
            <w:hideMark/>
          </w:tcPr>
          <w:p w14:paraId="46B2B3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225XR0403X </w:t>
            </w:r>
          </w:p>
        </w:tc>
      </w:tr>
      <w:tr w:rsidR="00E8353C" w:rsidRPr="00E8353C" w14:paraId="68C5CADC" w14:textId="77777777" w:rsidTr="01C7241F">
        <w:trPr>
          <w:trHeight w:val="20"/>
        </w:trPr>
        <w:tc>
          <w:tcPr>
            <w:tcW w:w="6304" w:type="dxa"/>
            <w:hideMark/>
          </w:tcPr>
          <w:p w14:paraId="7B1636E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Environmental Modification  </w:t>
            </w:r>
          </w:p>
        </w:tc>
        <w:tc>
          <w:tcPr>
            <w:tcW w:w="1616" w:type="dxa"/>
            <w:noWrap/>
            <w:hideMark/>
          </w:tcPr>
          <w:p w14:paraId="1E456F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225XE0001X </w:t>
            </w:r>
          </w:p>
        </w:tc>
      </w:tr>
      <w:tr w:rsidR="00E8353C" w:rsidRPr="00E8353C" w14:paraId="4F47C74B" w14:textId="77777777" w:rsidTr="01C7241F">
        <w:trPr>
          <w:trHeight w:val="20"/>
        </w:trPr>
        <w:tc>
          <w:tcPr>
            <w:tcW w:w="6304" w:type="dxa"/>
            <w:hideMark/>
          </w:tcPr>
          <w:p w14:paraId="070453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Ergonomics </w:t>
            </w:r>
          </w:p>
        </w:tc>
        <w:tc>
          <w:tcPr>
            <w:tcW w:w="1616" w:type="dxa"/>
            <w:noWrap/>
            <w:hideMark/>
          </w:tcPr>
          <w:p w14:paraId="4C0DFA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225XE1200X </w:t>
            </w:r>
          </w:p>
        </w:tc>
      </w:tr>
      <w:tr w:rsidR="00E8353C" w:rsidRPr="00E8353C" w14:paraId="665EAD95" w14:textId="77777777" w:rsidTr="01C7241F">
        <w:trPr>
          <w:trHeight w:val="20"/>
        </w:trPr>
        <w:tc>
          <w:tcPr>
            <w:tcW w:w="6304" w:type="dxa"/>
            <w:hideMark/>
          </w:tcPr>
          <w:p w14:paraId="0FB55C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Feeding, Eating &amp; Swallowing </w:t>
            </w:r>
          </w:p>
        </w:tc>
        <w:tc>
          <w:tcPr>
            <w:tcW w:w="1616" w:type="dxa"/>
            <w:noWrap/>
            <w:hideMark/>
          </w:tcPr>
          <w:p w14:paraId="3BBD407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225XF0002X </w:t>
            </w:r>
          </w:p>
        </w:tc>
      </w:tr>
      <w:tr w:rsidR="00E8353C" w:rsidRPr="00E8353C" w14:paraId="221A25BC" w14:textId="77777777" w:rsidTr="01C7241F">
        <w:trPr>
          <w:trHeight w:val="20"/>
        </w:trPr>
        <w:tc>
          <w:tcPr>
            <w:tcW w:w="6304" w:type="dxa"/>
            <w:hideMark/>
          </w:tcPr>
          <w:p w14:paraId="5936083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Gerontology </w:t>
            </w:r>
          </w:p>
        </w:tc>
        <w:tc>
          <w:tcPr>
            <w:tcW w:w="1616" w:type="dxa"/>
            <w:noWrap/>
            <w:hideMark/>
          </w:tcPr>
          <w:p w14:paraId="08E707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225XG0600X </w:t>
            </w:r>
          </w:p>
        </w:tc>
      </w:tr>
      <w:tr w:rsidR="00E8353C" w:rsidRPr="00E8353C" w14:paraId="24D8FA03" w14:textId="77777777" w:rsidTr="01C7241F">
        <w:trPr>
          <w:trHeight w:val="20"/>
        </w:trPr>
        <w:tc>
          <w:tcPr>
            <w:tcW w:w="6304" w:type="dxa"/>
            <w:hideMark/>
          </w:tcPr>
          <w:p w14:paraId="602671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Hand </w:t>
            </w:r>
          </w:p>
        </w:tc>
        <w:tc>
          <w:tcPr>
            <w:tcW w:w="1616" w:type="dxa"/>
            <w:noWrap/>
            <w:hideMark/>
          </w:tcPr>
          <w:p w14:paraId="3DEC147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225XH1200X </w:t>
            </w:r>
          </w:p>
        </w:tc>
      </w:tr>
      <w:tr w:rsidR="00E8353C" w:rsidRPr="00E8353C" w14:paraId="3149A8F5" w14:textId="77777777" w:rsidTr="01C7241F">
        <w:trPr>
          <w:trHeight w:val="20"/>
        </w:trPr>
        <w:tc>
          <w:tcPr>
            <w:tcW w:w="6304" w:type="dxa"/>
            <w:hideMark/>
          </w:tcPr>
          <w:p w14:paraId="32FBF91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Human Factors </w:t>
            </w:r>
          </w:p>
        </w:tc>
        <w:tc>
          <w:tcPr>
            <w:tcW w:w="1616" w:type="dxa"/>
            <w:noWrap/>
            <w:hideMark/>
          </w:tcPr>
          <w:p w14:paraId="078FC3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225XH1300X </w:t>
            </w:r>
          </w:p>
        </w:tc>
      </w:tr>
      <w:tr w:rsidR="00E8353C" w:rsidRPr="00E8353C" w14:paraId="598563BD" w14:textId="77777777" w:rsidTr="01C7241F">
        <w:trPr>
          <w:trHeight w:val="20"/>
        </w:trPr>
        <w:tc>
          <w:tcPr>
            <w:tcW w:w="6304" w:type="dxa"/>
            <w:hideMark/>
          </w:tcPr>
          <w:p w14:paraId="71E38F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Low Vision </w:t>
            </w:r>
          </w:p>
        </w:tc>
        <w:tc>
          <w:tcPr>
            <w:tcW w:w="1616" w:type="dxa"/>
            <w:noWrap/>
            <w:hideMark/>
          </w:tcPr>
          <w:p w14:paraId="421277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225XL0004X </w:t>
            </w:r>
          </w:p>
        </w:tc>
      </w:tr>
      <w:tr w:rsidR="00E8353C" w:rsidRPr="00E8353C" w14:paraId="42C858AE" w14:textId="77777777" w:rsidTr="01C7241F">
        <w:trPr>
          <w:trHeight w:val="20"/>
        </w:trPr>
        <w:tc>
          <w:tcPr>
            <w:tcW w:w="6304" w:type="dxa"/>
            <w:hideMark/>
          </w:tcPr>
          <w:p w14:paraId="6D501F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Mental Health </w:t>
            </w:r>
          </w:p>
        </w:tc>
        <w:tc>
          <w:tcPr>
            <w:tcW w:w="1616" w:type="dxa"/>
            <w:noWrap/>
            <w:hideMark/>
          </w:tcPr>
          <w:p w14:paraId="35CADE8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225XM0800X </w:t>
            </w:r>
          </w:p>
        </w:tc>
      </w:tr>
      <w:tr w:rsidR="00E8353C" w:rsidRPr="00E8353C" w14:paraId="70263D0A" w14:textId="77777777" w:rsidTr="01C7241F">
        <w:trPr>
          <w:trHeight w:val="20"/>
        </w:trPr>
        <w:tc>
          <w:tcPr>
            <w:tcW w:w="6304" w:type="dxa"/>
            <w:hideMark/>
          </w:tcPr>
          <w:p w14:paraId="1AFEF16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Neurorehabilitation </w:t>
            </w:r>
          </w:p>
        </w:tc>
        <w:tc>
          <w:tcPr>
            <w:tcW w:w="1616" w:type="dxa"/>
            <w:noWrap/>
            <w:hideMark/>
          </w:tcPr>
          <w:p w14:paraId="4180400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225XN1300X </w:t>
            </w:r>
          </w:p>
        </w:tc>
      </w:tr>
      <w:tr w:rsidR="00E8353C" w:rsidRPr="00E8353C" w14:paraId="314D8D79" w14:textId="77777777" w:rsidTr="01C7241F">
        <w:trPr>
          <w:trHeight w:val="20"/>
        </w:trPr>
        <w:tc>
          <w:tcPr>
            <w:tcW w:w="6304" w:type="dxa"/>
            <w:hideMark/>
          </w:tcPr>
          <w:p w14:paraId="06008E5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5E6059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225XP0200X </w:t>
            </w:r>
          </w:p>
        </w:tc>
      </w:tr>
      <w:tr w:rsidR="00E8353C" w:rsidRPr="00E8353C" w14:paraId="68A1BD9C" w14:textId="77777777" w:rsidTr="01C7241F">
        <w:trPr>
          <w:trHeight w:val="20"/>
        </w:trPr>
        <w:tc>
          <w:tcPr>
            <w:tcW w:w="6304" w:type="dxa"/>
            <w:hideMark/>
          </w:tcPr>
          <w:p w14:paraId="073939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Physical Rehabilitation </w:t>
            </w:r>
          </w:p>
        </w:tc>
        <w:tc>
          <w:tcPr>
            <w:tcW w:w="1616" w:type="dxa"/>
            <w:noWrap/>
            <w:hideMark/>
          </w:tcPr>
          <w:p w14:paraId="396EBEF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225XP0019X </w:t>
            </w:r>
          </w:p>
        </w:tc>
      </w:tr>
      <w:tr w:rsidR="00E8353C" w:rsidRPr="00E8353C" w14:paraId="79E96B80" w14:textId="77777777" w:rsidTr="01C7241F">
        <w:trPr>
          <w:trHeight w:val="20"/>
        </w:trPr>
        <w:tc>
          <w:tcPr>
            <w:tcW w:w="6304" w:type="dxa"/>
            <w:hideMark/>
          </w:tcPr>
          <w:p w14:paraId="1FF3F1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Therapy Assistant </w:t>
            </w:r>
          </w:p>
        </w:tc>
        <w:tc>
          <w:tcPr>
            <w:tcW w:w="1616" w:type="dxa"/>
            <w:noWrap/>
            <w:hideMark/>
          </w:tcPr>
          <w:p w14:paraId="6C7FB2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224Z00000X </w:t>
            </w:r>
          </w:p>
        </w:tc>
      </w:tr>
      <w:tr w:rsidR="00E8353C" w:rsidRPr="00E8353C" w14:paraId="21B9D6A1" w14:textId="77777777" w:rsidTr="01C7241F">
        <w:trPr>
          <w:trHeight w:val="20"/>
        </w:trPr>
        <w:tc>
          <w:tcPr>
            <w:tcW w:w="6304" w:type="dxa"/>
            <w:hideMark/>
          </w:tcPr>
          <w:p w14:paraId="0ACDFAD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Driving and Community Mobility </w:t>
            </w:r>
          </w:p>
        </w:tc>
        <w:tc>
          <w:tcPr>
            <w:tcW w:w="1616" w:type="dxa"/>
            <w:noWrap/>
            <w:hideMark/>
          </w:tcPr>
          <w:p w14:paraId="1B1C24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224ZR0403X </w:t>
            </w:r>
          </w:p>
        </w:tc>
      </w:tr>
      <w:tr w:rsidR="00E8353C" w:rsidRPr="00E8353C" w14:paraId="767DCF97" w14:textId="77777777" w:rsidTr="01C7241F">
        <w:trPr>
          <w:trHeight w:val="20"/>
        </w:trPr>
        <w:tc>
          <w:tcPr>
            <w:tcW w:w="6304" w:type="dxa"/>
            <w:hideMark/>
          </w:tcPr>
          <w:p w14:paraId="716B96E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Environmental Modification  </w:t>
            </w:r>
          </w:p>
        </w:tc>
        <w:tc>
          <w:tcPr>
            <w:tcW w:w="1616" w:type="dxa"/>
            <w:noWrap/>
            <w:hideMark/>
          </w:tcPr>
          <w:p w14:paraId="478939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224ZE0001X </w:t>
            </w:r>
          </w:p>
        </w:tc>
      </w:tr>
      <w:tr w:rsidR="00E8353C" w:rsidRPr="00E8353C" w14:paraId="74687A3C" w14:textId="77777777" w:rsidTr="01C7241F">
        <w:trPr>
          <w:trHeight w:val="20"/>
        </w:trPr>
        <w:tc>
          <w:tcPr>
            <w:tcW w:w="6304" w:type="dxa"/>
            <w:hideMark/>
          </w:tcPr>
          <w:p w14:paraId="5391BAC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Feeding, Eating &amp; Swallowing </w:t>
            </w:r>
          </w:p>
        </w:tc>
        <w:tc>
          <w:tcPr>
            <w:tcW w:w="1616" w:type="dxa"/>
            <w:noWrap/>
            <w:hideMark/>
          </w:tcPr>
          <w:p w14:paraId="18B860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224ZF0002X </w:t>
            </w:r>
          </w:p>
        </w:tc>
      </w:tr>
      <w:tr w:rsidR="00E8353C" w:rsidRPr="00E8353C" w14:paraId="02F0C609" w14:textId="77777777" w:rsidTr="01C7241F">
        <w:trPr>
          <w:trHeight w:val="20"/>
        </w:trPr>
        <w:tc>
          <w:tcPr>
            <w:tcW w:w="6304" w:type="dxa"/>
            <w:hideMark/>
          </w:tcPr>
          <w:p w14:paraId="6726575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Low Vision </w:t>
            </w:r>
          </w:p>
        </w:tc>
        <w:tc>
          <w:tcPr>
            <w:tcW w:w="1616" w:type="dxa"/>
            <w:noWrap/>
            <w:hideMark/>
          </w:tcPr>
          <w:p w14:paraId="44F1951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224ZL0004X </w:t>
            </w:r>
          </w:p>
        </w:tc>
      </w:tr>
      <w:tr w:rsidR="00E8353C" w:rsidRPr="00E8353C" w14:paraId="1C5A9036" w14:textId="77777777" w:rsidTr="01C7241F">
        <w:trPr>
          <w:trHeight w:val="20"/>
        </w:trPr>
        <w:tc>
          <w:tcPr>
            <w:tcW w:w="6304" w:type="dxa"/>
            <w:hideMark/>
          </w:tcPr>
          <w:p w14:paraId="69E9E9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Orthotic Fitter </w:t>
            </w:r>
          </w:p>
        </w:tc>
        <w:tc>
          <w:tcPr>
            <w:tcW w:w="1616" w:type="dxa"/>
            <w:noWrap/>
            <w:hideMark/>
          </w:tcPr>
          <w:p w14:paraId="4DAA61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225000000X </w:t>
            </w:r>
          </w:p>
        </w:tc>
      </w:tr>
      <w:tr w:rsidR="00E8353C" w:rsidRPr="00E8353C" w14:paraId="03C6E7CA" w14:textId="77777777" w:rsidTr="01C7241F">
        <w:trPr>
          <w:trHeight w:val="20"/>
        </w:trPr>
        <w:tc>
          <w:tcPr>
            <w:tcW w:w="6304" w:type="dxa"/>
            <w:hideMark/>
          </w:tcPr>
          <w:p w14:paraId="595B229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Orthotist </w:t>
            </w:r>
          </w:p>
        </w:tc>
        <w:tc>
          <w:tcPr>
            <w:tcW w:w="1616" w:type="dxa"/>
            <w:noWrap/>
            <w:hideMark/>
          </w:tcPr>
          <w:p w14:paraId="184AAC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222Z00000X </w:t>
            </w:r>
          </w:p>
        </w:tc>
      </w:tr>
      <w:tr w:rsidR="00E8353C" w:rsidRPr="00E8353C" w14:paraId="48DBCCDE" w14:textId="77777777" w:rsidTr="01C7241F">
        <w:trPr>
          <w:trHeight w:val="20"/>
        </w:trPr>
        <w:tc>
          <w:tcPr>
            <w:tcW w:w="6304" w:type="dxa"/>
            <w:hideMark/>
          </w:tcPr>
          <w:p w14:paraId="00B6D75A"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Pedorthist</w:t>
            </w:r>
            <w:proofErr w:type="spellEnd"/>
            <w:r w:rsidRPr="00E8353C">
              <w:rPr>
                <w:rFonts w:eastAsia="Times New Roman" w:cs="Times New Roman"/>
                <w:color w:val="000000"/>
                <w:sz w:val="20"/>
                <w:szCs w:val="20"/>
              </w:rPr>
              <w:t> </w:t>
            </w:r>
          </w:p>
        </w:tc>
        <w:tc>
          <w:tcPr>
            <w:tcW w:w="1616" w:type="dxa"/>
            <w:noWrap/>
            <w:hideMark/>
          </w:tcPr>
          <w:p w14:paraId="017036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224L00000X </w:t>
            </w:r>
          </w:p>
        </w:tc>
      </w:tr>
      <w:tr w:rsidR="00E8353C" w:rsidRPr="00E8353C" w14:paraId="729C4827" w14:textId="77777777" w:rsidTr="01C7241F">
        <w:trPr>
          <w:trHeight w:val="20"/>
        </w:trPr>
        <w:tc>
          <w:tcPr>
            <w:tcW w:w="6304" w:type="dxa"/>
            <w:hideMark/>
          </w:tcPr>
          <w:p w14:paraId="334F48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Physical Therapist </w:t>
            </w:r>
          </w:p>
        </w:tc>
        <w:tc>
          <w:tcPr>
            <w:tcW w:w="1616" w:type="dxa"/>
            <w:noWrap/>
            <w:hideMark/>
          </w:tcPr>
          <w:p w14:paraId="039E7F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225100000X </w:t>
            </w:r>
          </w:p>
        </w:tc>
      </w:tr>
      <w:tr w:rsidR="00E8353C" w:rsidRPr="00E8353C" w14:paraId="21F5ED09" w14:textId="77777777" w:rsidTr="01C7241F">
        <w:trPr>
          <w:trHeight w:val="20"/>
        </w:trPr>
        <w:tc>
          <w:tcPr>
            <w:tcW w:w="6304" w:type="dxa"/>
            <w:hideMark/>
          </w:tcPr>
          <w:p w14:paraId="7088FE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Cardiopulmonary </w:t>
            </w:r>
          </w:p>
        </w:tc>
        <w:tc>
          <w:tcPr>
            <w:tcW w:w="1616" w:type="dxa"/>
            <w:noWrap/>
            <w:hideMark/>
          </w:tcPr>
          <w:p w14:paraId="529B115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2251C2600X </w:t>
            </w:r>
          </w:p>
        </w:tc>
      </w:tr>
      <w:tr w:rsidR="00E8353C" w:rsidRPr="00E8353C" w14:paraId="485FF2D9" w14:textId="77777777" w:rsidTr="01C7241F">
        <w:trPr>
          <w:trHeight w:val="20"/>
        </w:trPr>
        <w:tc>
          <w:tcPr>
            <w:tcW w:w="6304" w:type="dxa"/>
            <w:hideMark/>
          </w:tcPr>
          <w:p w14:paraId="72933A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Electrophysiology, Clinical </w:t>
            </w:r>
          </w:p>
        </w:tc>
        <w:tc>
          <w:tcPr>
            <w:tcW w:w="1616" w:type="dxa"/>
            <w:noWrap/>
            <w:hideMark/>
          </w:tcPr>
          <w:p w14:paraId="15325E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2251E1300X </w:t>
            </w:r>
          </w:p>
        </w:tc>
      </w:tr>
      <w:tr w:rsidR="00E8353C" w:rsidRPr="00E8353C" w14:paraId="6F465A4D" w14:textId="77777777" w:rsidTr="01C7241F">
        <w:trPr>
          <w:trHeight w:val="20"/>
        </w:trPr>
        <w:tc>
          <w:tcPr>
            <w:tcW w:w="6304" w:type="dxa"/>
            <w:hideMark/>
          </w:tcPr>
          <w:p w14:paraId="23F437F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Ergonomics </w:t>
            </w:r>
          </w:p>
        </w:tc>
        <w:tc>
          <w:tcPr>
            <w:tcW w:w="1616" w:type="dxa"/>
            <w:noWrap/>
            <w:hideMark/>
          </w:tcPr>
          <w:p w14:paraId="6B13BC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2251E1200X </w:t>
            </w:r>
          </w:p>
        </w:tc>
      </w:tr>
      <w:tr w:rsidR="00E8353C" w:rsidRPr="00E8353C" w14:paraId="6844F7D4" w14:textId="77777777" w:rsidTr="01C7241F">
        <w:trPr>
          <w:trHeight w:val="20"/>
        </w:trPr>
        <w:tc>
          <w:tcPr>
            <w:tcW w:w="6304" w:type="dxa"/>
            <w:hideMark/>
          </w:tcPr>
          <w:p w14:paraId="790329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Geriatrics </w:t>
            </w:r>
          </w:p>
        </w:tc>
        <w:tc>
          <w:tcPr>
            <w:tcW w:w="1616" w:type="dxa"/>
            <w:noWrap/>
            <w:hideMark/>
          </w:tcPr>
          <w:p w14:paraId="096AFB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2251G0304X </w:t>
            </w:r>
          </w:p>
        </w:tc>
      </w:tr>
      <w:tr w:rsidR="00E8353C" w:rsidRPr="00E8353C" w14:paraId="21971911" w14:textId="77777777" w:rsidTr="01C7241F">
        <w:trPr>
          <w:trHeight w:val="20"/>
        </w:trPr>
        <w:tc>
          <w:tcPr>
            <w:tcW w:w="6304" w:type="dxa"/>
            <w:hideMark/>
          </w:tcPr>
          <w:p w14:paraId="38E468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Hand </w:t>
            </w:r>
          </w:p>
        </w:tc>
        <w:tc>
          <w:tcPr>
            <w:tcW w:w="1616" w:type="dxa"/>
            <w:noWrap/>
            <w:hideMark/>
          </w:tcPr>
          <w:p w14:paraId="2D93FE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2251H1200X </w:t>
            </w:r>
          </w:p>
        </w:tc>
      </w:tr>
      <w:tr w:rsidR="00E8353C" w:rsidRPr="00E8353C" w14:paraId="3017FB22" w14:textId="77777777" w:rsidTr="01C7241F">
        <w:trPr>
          <w:trHeight w:val="20"/>
        </w:trPr>
        <w:tc>
          <w:tcPr>
            <w:tcW w:w="6304" w:type="dxa"/>
            <w:hideMark/>
          </w:tcPr>
          <w:p w14:paraId="3CA96D3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Human Factors </w:t>
            </w:r>
          </w:p>
        </w:tc>
        <w:tc>
          <w:tcPr>
            <w:tcW w:w="1616" w:type="dxa"/>
            <w:noWrap/>
            <w:hideMark/>
          </w:tcPr>
          <w:p w14:paraId="4AD031E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2251H1300X </w:t>
            </w:r>
          </w:p>
        </w:tc>
      </w:tr>
      <w:tr w:rsidR="00E8353C" w:rsidRPr="00E8353C" w14:paraId="13D1B0ED" w14:textId="77777777" w:rsidTr="01C7241F">
        <w:trPr>
          <w:trHeight w:val="20"/>
        </w:trPr>
        <w:tc>
          <w:tcPr>
            <w:tcW w:w="6304" w:type="dxa"/>
            <w:hideMark/>
          </w:tcPr>
          <w:p w14:paraId="230A1D5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Neurology </w:t>
            </w:r>
          </w:p>
        </w:tc>
        <w:tc>
          <w:tcPr>
            <w:tcW w:w="1616" w:type="dxa"/>
            <w:noWrap/>
            <w:hideMark/>
          </w:tcPr>
          <w:p w14:paraId="56158D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2251N0400X </w:t>
            </w:r>
          </w:p>
        </w:tc>
      </w:tr>
      <w:tr w:rsidR="00E8353C" w:rsidRPr="00E8353C" w14:paraId="520B5723" w14:textId="77777777" w:rsidTr="01C7241F">
        <w:trPr>
          <w:trHeight w:val="20"/>
        </w:trPr>
        <w:tc>
          <w:tcPr>
            <w:tcW w:w="6304" w:type="dxa"/>
            <w:hideMark/>
          </w:tcPr>
          <w:p w14:paraId="6E7D2F3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Orthopedic </w:t>
            </w:r>
          </w:p>
        </w:tc>
        <w:tc>
          <w:tcPr>
            <w:tcW w:w="1616" w:type="dxa"/>
            <w:noWrap/>
            <w:hideMark/>
          </w:tcPr>
          <w:p w14:paraId="538936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2251X0800X </w:t>
            </w:r>
          </w:p>
        </w:tc>
      </w:tr>
      <w:tr w:rsidR="00E8353C" w:rsidRPr="00E8353C" w14:paraId="21F2348E" w14:textId="77777777" w:rsidTr="01C7241F">
        <w:trPr>
          <w:trHeight w:val="20"/>
        </w:trPr>
        <w:tc>
          <w:tcPr>
            <w:tcW w:w="6304" w:type="dxa"/>
            <w:hideMark/>
          </w:tcPr>
          <w:p w14:paraId="181ACE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Pediatrics </w:t>
            </w:r>
          </w:p>
        </w:tc>
        <w:tc>
          <w:tcPr>
            <w:tcW w:w="1616" w:type="dxa"/>
            <w:noWrap/>
            <w:hideMark/>
          </w:tcPr>
          <w:p w14:paraId="576392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2251P0200X </w:t>
            </w:r>
          </w:p>
        </w:tc>
      </w:tr>
      <w:tr w:rsidR="00E8353C" w:rsidRPr="00E8353C" w14:paraId="48433F40" w14:textId="77777777" w:rsidTr="01C7241F">
        <w:trPr>
          <w:trHeight w:val="20"/>
        </w:trPr>
        <w:tc>
          <w:tcPr>
            <w:tcW w:w="6304" w:type="dxa"/>
            <w:hideMark/>
          </w:tcPr>
          <w:p w14:paraId="63D6E5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Sports </w:t>
            </w:r>
          </w:p>
        </w:tc>
        <w:tc>
          <w:tcPr>
            <w:tcW w:w="1616" w:type="dxa"/>
            <w:noWrap/>
            <w:hideMark/>
          </w:tcPr>
          <w:p w14:paraId="4629AF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2251S0007X </w:t>
            </w:r>
          </w:p>
        </w:tc>
      </w:tr>
      <w:tr w:rsidR="00E8353C" w:rsidRPr="00E8353C" w14:paraId="05862AF6" w14:textId="77777777" w:rsidTr="01C7241F">
        <w:trPr>
          <w:trHeight w:val="20"/>
        </w:trPr>
        <w:tc>
          <w:tcPr>
            <w:tcW w:w="6304" w:type="dxa"/>
            <w:hideMark/>
          </w:tcPr>
          <w:p w14:paraId="56DE67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Physical Therapy Assistant </w:t>
            </w:r>
          </w:p>
        </w:tc>
        <w:tc>
          <w:tcPr>
            <w:tcW w:w="1616" w:type="dxa"/>
            <w:noWrap/>
            <w:hideMark/>
          </w:tcPr>
          <w:p w14:paraId="2D4685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225200000X </w:t>
            </w:r>
          </w:p>
        </w:tc>
      </w:tr>
      <w:tr w:rsidR="00E8353C" w:rsidRPr="00E8353C" w14:paraId="7F6DF480" w14:textId="77777777" w:rsidTr="01C7241F">
        <w:trPr>
          <w:trHeight w:val="20"/>
        </w:trPr>
        <w:tc>
          <w:tcPr>
            <w:tcW w:w="6304" w:type="dxa"/>
            <w:hideMark/>
          </w:tcPr>
          <w:p w14:paraId="072ADD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Prosthetist </w:t>
            </w:r>
          </w:p>
        </w:tc>
        <w:tc>
          <w:tcPr>
            <w:tcW w:w="1616" w:type="dxa"/>
            <w:noWrap/>
            <w:hideMark/>
          </w:tcPr>
          <w:p w14:paraId="128B274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224P00000X </w:t>
            </w:r>
          </w:p>
        </w:tc>
      </w:tr>
      <w:tr w:rsidR="00E8353C" w:rsidRPr="00E8353C" w14:paraId="63FFAF0E" w14:textId="77777777" w:rsidTr="01C7241F">
        <w:trPr>
          <w:trHeight w:val="20"/>
        </w:trPr>
        <w:tc>
          <w:tcPr>
            <w:tcW w:w="6304" w:type="dxa"/>
            <w:hideMark/>
          </w:tcPr>
          <w:p w14:paraId="3849D7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Function Technologist </w:t>
            </w:r>
          </w:p>
        </w:tc>
        <w:tc>
          <w:tcPr>
            <w:tcW w:w="1616" w:type="dxa"/>
            <w:noWrap/>
            <w:hideMark/>
          </w:tcPr>
          <w:p w14:paraId="03DA2D1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225B00000X </w:t>
            </w:r>
          </w:p>
        </w:tc>
      </w:tr>
      <w:tr w:rsidR="00E8353C" w:rsidRPr="00E8353C" w14:paraId="79345B7C" w14:textId="77777777" w:rsidTr="01C7241F">
        <w:trPr>
          <w:trHeight w:val="20"/>
        </w:trPr>
        <w:tc>
          <w:tcPr>
            <w:tcW w:w="6304" w:type="dxa"/>
            <w:hideMark/>
          </w:tcPr>
          <w:p w14:paraId="62EB89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Recreation Therapist </w:t>
            </w:r>
          </w:p>
        </w:tc>
        <w:tc>
          <w:tcPr>
            <w:tcW w:w="1616" w:type="dxa"/>
            <w:noWrap/>
            <w:hideMark/>
          </w:tcPr>
          <w:p w14:paraId="010D604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225800000X </w:t>
            </w:r>
          </w:p>
        </w:tc>
      </w:tr>
      <w:tr w:rsidR="00E8353C" w:rsidRPr="00E8353C" w14:paraId="418ABAD2" w14:textId="77777777" w:rsidTr="01C7241F">
        <w:trPr>
          <w:trHeight w:val="20"/>
        </w:trPr>
        <w:tc>
          <w:tcPr>
            <w:tcW w:w="6304" w:type="dxa"/>
            <w:hideMark/>
          </w:tcPr>
          <w:p w14:paraId="68A6AB5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Recreational Therapist Assistant </w:t>
            </w:r>
          </w:p>
        </w:tc>
        <w:tc>
          <w:tcPr>
            <w:tcW w:w="1616" w:type="dxa"/>
            <w:noWrap/>
            <w:hideMark/>
          </w:tcPr>
          <w:p w14:paraId="5D091C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226000000X </w:t>
            </w:r>
          </w:p>
        </w:tc>
      </w:tr>
      <w:tr w:rsidR="00E8353C" w:rsidRPr="00E8353C" w14:paraId="5E756731" w14:textId="77777777" w:rsidTr="01C7241F">
        <w:trPr>
          <w:trHeight w:val="20"/>
        </w:trPr>
        <w:tc>
          <w:tcPr>
            <w:tcW w:w="6304" w:type="dxa"/>
            <w:hideMark/>
          </w:tcPr>
          <w:p w14:paraId="022DE74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Counselor </w:t>
            </w:r>
          </w:p>
        </w:tc>
        <w:tc>
          <w:tcPr>
            <w:tcW w:w="1616" w:type="dxa"/>
            <w:noWrap/>
            <w:hideMark/>
          </w:tcPr>
          <w:p w14:paraId="360E523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225C00000X </w:t>
            </w:r>
          </w:p>
        </w:tc>
      </w:tr>
      <w:tr w:rsidR="00E8353C" w:rsidRPr="00E8353C" w14:paraId="24065A10" w14:textId="77777777" w:rsidTr="01C7241F">
        <w:trPr>
          <w:trHeight w:val="20"/>
        </w:trPr>
        <w:tc>
          <w:tcPr>
            <w:tcW w:w="6304" w:type="dxa"/>
            <w:hideMark/>
          </w:tcPr>
          <w:p w14:paraId="5904B7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Assistive Technology Practitioner </w:t>
            </w:r>
          </w:p>
        </w:tc>
        <w:tc>
          <w:tcPr>
            <w:tcW w:w="1616" w:type="dxa"/>
            <w:noWrap/>
            <w:hideMark/>
          </w:tcPr>
          <w:p w14:paraId="250AA27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225CA2400X </w:t>
            </w:r>
          </w:p>
        </w:tc>
      </w:tr>
      <w:tr w:rsidR="00E8353C" w:rsidRPr="00E8353C" w14:paraId="25BC04F7" w14:textId="77777777" w:rsidTr="01C7241F">
        <w:trPr>
          <w:trHeight w:val="20"/>
        </w:trPr>
        <w:tc>
          <w:tcPr>
            <w:tcW w:w="6304" w:type="dxa"/>
            <w:hideMark/>
          </w:tcPr>
          <w:p w14:paraId="22B9D43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Assistive Technology Supplier </w:t>
            </w:r>
          </w:p>
        </w:tc>
        <w:tc>
          <w:tcPr>
            <w:tcW w:w="1616" w:type="dxa"/>
            <w:noWrap/>
            <w:hideMark/>
          </w:tcPr>
          <w:p w14:paraId="4E0EB82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225CA2500X </w:t>
            </w:r>
          </w:p>
        </w:tc>
      </w:tr>
      <w:tr w:rsidR="00E8353C" w:rsidRPr="00E8353C" w14:paraId="127C9A62" w14:textId="77777777" w:rsidTr="01C7241F">
        <w:trPr>
          <w:trHeight w:val="20"/>
        </w:trPr>
        <w:tc>
          <w:tcPr>
            <w:tcW w:w="6304" w:type="dxa"/>
            <w:hideMark/>
          </w:tcPr>
          <w:p w14:paraId="39174C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Orientation and Mobility Training Provider </w:t>
            </w:r>
          </w:p>
        </w:tc>
        <w:tc>
          <w:tcPr>
            <w:tcW w:w="1616" w:type="dxa"/>
            <w:noWrap/>
            <w:hideMark/>
          </w:tcPr>
          <w:p w14:paraId="4DD2290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225CX0006X </w:t>
            </w:r>
          </w:p>
        </w:tc>
      </w:tr>
      <w:tr w:rsidR="00E8353C" w:rsidRPr="00E8353C" w14:paraId="7E52DFE7" w14:textId="77777777" w:rsidTr="01C7241F">
        <w:trPr>
          <w:trHeight w:val="20"/>
        </w:trPr>
        <w:tc>
          <w:tcPr>
            <w:tcW w:w="6304" w:type="dxa"/>
            <w:hideMark/>
          </w:tcPr>
          <w:p w14:paraId="513B54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Practitioner </w:t>
            </w:r>
          </w:p>
        </w:tc>
        <w:tc>
          <w:tcPr>
            <w:tcW w:w="1616" w:type="dxa"/>
            <w:noWrap/>
            <w:hideMark/>
          </w:tcPr>
          <w:p w14:paraId="6C33125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225400000X </w:t>
            </w:r>
          </w:p>
        </w:tc>
      </w:tr>
      <w:tr w:rsidR="00E8353C" w:rsidRPr="00E8353C" w14:paraId="0EB95375" w14:textId="77777777" w:rsidTr="01C7241F">
        <w:trPr>
          <w:trHeight w:val="20"/>
        </w:trPr>
        <w:tc>
          <w:tcPr>
            <w:tcW w:w="6304" w:type="dxa"/>
            <w:hideMark/>
          </w:tcPr>
          <w:p w14:paraId="4C64948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Respiratory Therapist, Certified </w:t>
            </w:r>
          </w:p>
        </w:tc>
        <w:tc>
          <w:tcPr>
            <w:tcW w:w="1616" w:type="dxa"/>
            <w:noWrap/>
            <w:hideMark/>
          </w:tcPr>
          <w:p w14:paraId="49A309B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227800000X </w:t>
            </w:r>
          </w:p>
        </w:tc>
      </w:tr>
      <w:tr w:rsidR="00E8353C" w:rsidRPr="00E8353C" w14:paraId="626ED1CA" w14:textId="77777777" w:rsidTr="01C7241F">
        <w:trPr>
          <w:trHeight w:val="20"/>
        </w:trPr>
        <w:tc>
          <w:tcPr>
            <w:tcW w:w="6304" w:type="dxa"/>
            <w:hideMark/>
          </w:tcPr>
          <w:p w14:paraId="76C361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w:t>
            </w:r>
          </w:p>
        </w:tc>
        <w:tc>
          <w:tcPr>
            <w:tcW w:w="1616" w:type="dxa"/>
            <w:noWrap/>
            <w:hideMark/>
          </w:tcPr>
          <w:p w14:paraId="406E4C3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2278C0205X </w:t>
            </w:r>
          </w:p>
        </w:tc>
      </w:tr>
      <w:tr w:rsidR="00E8353C" w:rsidRPr="00E8353C" w14:paraId="74261FCE" w14:textId="77777777" w:rsidTr="01C7241F">
        <w:trPr>
          <w:trHeight w:val="20"/>
        </w:trPr>
        <w:tc>
          <w:tcPr>
            <w:tcW w:w="6304" w:type="dxa"/>
            <w:hideMark/>
          </w:tcPr>
          <w:p w14:paraId="50731D3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Educational </w:t>
            </w:r>
          </w:p>
        </w:tc>
        <w:tc>
          <w:tcPr>
            <w:tcW w:w="1616" w:type="dxa"/>
            <w:noWrap/>
            <w:hideMark/>
          </w:tcPr>
          <w:p w14:paraId="6B353B0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2278E1000X </w:t>
            </w:r>
          </w:p>
        </w:tc>
      </w:tr>
      <w:tr w:rsidR="00E8353C" w:rsidRPr="00E8353C" w14:paraId="4F46557B" w14:textId="77777777" w:rsidTr="01C7241F">
        <w:trPr>
          <w:trHeight w:val="20"/>
        </w:trPr>
        <w:tc>
          <w:tcPr>
            <w:tcW w:w="6304" w:type="dxa"/>
            <w:hideMark/>
          </w:tcPr>
          <w:p w14:paraId="759F1E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Care </w:t>
            </w:r>
          </w:p>
        </w:tc>
        <w:tc>
          <w:tcPr>
            <w:tcW w:w="1616" w:type="dxa"/>
            <w:noWrap/>
            <w:hideMark/>
          </w:tcPr>
          <w:p w14:paraId="746B31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2278E0002X </w:t>
            </w:r>
          </w:p>
        </w:tc>
      </w:tr>
      <w:tr w:rsidR="00E8353C" w:rsidRPr="00E8353C" w14:paraId="5219E1D7" w14:textId="77777777" w:rsidTr="01C7241F">
        <w:trPr>
          <w:trHeight w:val="20"/>
        </w:trPr>
        <w:tc>
          <w:tcPr>
            <w:tcW w:w="6304" w:type="dxa"/>
            <w:hideMark/>
          </w:tcPr>
          <w:p w14:paraId="584A36B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Care </w:t>
            </w:r>
          </w:p>
        </w:tc>
        <w:tc>
          <w:tcPr>
            <w:tcW w:w="1616" w:type="dxa"/>
            <w:noWrap/>
            <w:hideMark/>
          </w:tcPr>
          <w:p w14:paraId="3221B4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2278G1100X </w:t>
            </w:r>
          </w:p>
        </w:tc>
      </w:tr>
      <w:tr w:rsidR="00E8353C" w:rsidRPr="00E8353C" w14:paraId="15E4CD99" w14:textId="77777777" w:rsidTr="01C7241F">
        <w:trPr>
          <w:trHeight w:val="20"/>
        </w:trPr>
        <w:tc>
          <w:tcPr>
            <w:tcW w:w="6304" w:type="dxa"/>
            <w:hideMark/>
          </w:tcPr>
          <w:p w14:paraId="45F9DE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Geriatric Care </w:t>
            </w:r>
          </w:p>
        </w:tc>
        <w:tc>
          <w:tcPr>
            <w:tcW w:w="1616" w:type="dxa"/>
            <w:noWrap/>
            <w:hideMark/>
          </w:tcPr>
          <w:p w14:paraId="1DE930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2278G0305X </w:t>
            </w:r>
          </w:p>
        </w:tc>
      </w:tr>
      <w:tr w:rsidR="00E8353C" w:rsidRPr="00E8353C" w14:paraId="712BEE1D" w14:textId="77777777" w:rsidTr="01C7241F">
        <w:trPr>
          <w:trHeight w:val="20"/>
        </w:trPr>
        <w:tc>
          <w:tcPr>
            <w:tcW w:w="6304" w:type="dxa"/>
            <w:hideMark/>
          </w:tcPr>
          <w:p w14:paraId="05B0118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Health </w:t>
            </w:r>
          </w:p>
        </w:tc>
        <w:tc>
          <w:tcPr>
            <w:tcW w:w="1616" w:type="dxa"/>
            <w:noWrap/>
            <w:hideMark/>
          </w:tcPr>
          <w:p w14:paraId="4E9CD1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2278H0200X </w:t>
            </w:r>
          </w:p>
        </w:tc>
      </w:tr>
      <w:tr w:rsidR="00E8353C" w:rsidRPr="00E8353C" w14:paraId="3C350D4D" w14:textId="77777777" w:rsidTr="01C7241F">
        <w:trPr>
          <w:trHeight w:val="20"/>
        </w:trPr>
        <w:tc>
          <w:tcPr>
            <w:tcW w:w="6304" w:type="dxa"/>
            <w:hideMark/>
          </w:tcPr>
          <w:p w14:paraId="3D5ABEC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Neonatal/Pediatrics </w:t>
            </w:r>
          </w:p>
        </w:tc>
        <w:tc>
          <w:tcPr>
            <w:tcW w:w="1616" w:type="dxa"/>
            <w:noWrap/>
            <w:hideMark/>
          </w:tcPr>
          <w:p w14:paraId="5D55B6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2278P3900X </w:t>
            </w:r>
          </w:p>
        </w:tc>
      </w:tr>
      <w:tr w:rsidR="00E8353C" w:rsidRPr="00E8353C" w14:paraId="2BE229A5" w14:textId="77777777" w:rsidTr="01C7241F">
        <w:trPr>
          <w:trHeight w:val="20"/>
        </w:trPr>
        <w:tc>
          <w:tcPr>
            <w:tcW w:w="6304" w:type="dxa"/>
            <w:hideMark/>
          </w:tcPr>
          <w:p w14:paraId="5A4C05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Palliative/Hospice </w:t>
            </w:r>
          </w:p>
        </w:tc>
        <w:tc>
          <w:tcPr>
            <w:tcW w:w="1616" w:type="dxa"/>
            <w:noWrap/>
            <w:hideMark/>
          </w:tcPr>
          <w:p w14:paraId="318A90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2278P3800X </w:t>
            </w:r>
          </w:p>
        </w:tc>
      </w:tr>
      <w:tr w:rsidR="00E8353C" w:rsidRPr="00E8353C" w14:paraId="361F6832" w14:textId="77777777" w:rsidTr="01C7241F">
        <w:trPr>
          <w:trHeight w:val="20"/>
        </w:trPr>
        <w:tc>
          <w:tcPr>
            <w:tcW w:w="6304" w:type="dxa"/>
            <w:hideMark/>
          </w:tcPr>
          <w:p w14:paraId="1E646D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Patient Transport </w:t>
            </w:r>
          </w:p>
        </w:tc>
        <w:tc>
          <w:tcPr>
            <w:tcW w:w="1616" w:type="dxa"/>
            <w:noWrap/>
            <w:hideMark/>
          </w:tcPr>
          <w:p w14:paraId="0DCE159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2278P4000X </w:t>
            </w:r>
          </w:p>
        </w:tc>
      </w:tr>
      <w:tr w:rsidR="00E8353C" w:rsidRPr="00E8353C" w14:paraId="057DB541" w14:textId="77777777" w:rsidTr="01C7241F">
        <w:trPr>
          <w:trHeight w:val="20"/>
        </w:trPr>
        <w:tc>
          <w:tcPr>
            <w:tcW w:w="6304" w:type="dxa"/>
            <w:hideMark/>
          </w:tcPr>
          <w:p w14:paraId="6DED294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Diagnostics </w:t>
            </w:r>
          </w:p>
        </w:tc>
        <w:tc>
          <w:tcPr>
            <w:tcW w:w="1616" w:type="dxa"/>
            <w:noWrap/>
            <w:hideMark/>
          </w:tcPr>
          <w:p w14:paraId="3E56080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2278P1004X </w:t>
            </w:r>
          </w:p>
        </w:tc>
      </w:tr>
      <w:tr w:rsidR="00E8353C" w:rsidRPr="00E8353C" w14:paraId="5F325ABC" w14:textId="77777777" w:rsidTr="01C7241F">
        <w:trPr>
          <w:trHeight w:val="20"/>
        </w:trPr>
        <w:tc>
          <w:tcPr>
            <w:tcW w:w="6304" w:type="dxa"/>
            <w:hideMark/>
          </w:tcPr>
          <w:p w14:paraId="429F3C8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Function Technologist </w:t>
            </w:r>
          </w:p>
        </w:tc>
        <w:tc>
          <w:tcPr>
            <w:tcW w:w="1616" w:type="dxa"/>
            <w:noWrap/>
            <w:hideMark/>
          </w:tcPr>
          <w:p w14:paraId="71E0FC0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2278P1006X </w:t>
            </w:r>
          </w:p>
        </w:tc>
      </w:tr>
      <w:tr w:rsidR="00E8353C" w:rsidRPr="00E8353C" w14:paraId="25AE8C4B" w14:textId="77777777" w:rsidTr="01C7241F">
        <w:trPr>
          <w:trHeight w:val="20"/>
        </w:trPr>
        <w:tc>
          <w:tcPr>
            <w:tcW w:w="6304" w:type="dxa"/>
            <w:hideMark/>
          </w:tcPr>
          <w:p w14:paraId="29CFBA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Rehabilitation </w:t>
            </w:r>
          </w:p>
        </w:tc>
        <w:tc>
          <w:tcPr>
            <w:tcW w:w="1616" w:type="dxa"/>
            <w:noWrap/>
            <w:hideMark/>
          </w:tcPr>
          <w:p w14:paraId="212864C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2278P1005X </w:t>
            </w:r>
          </w:p>
        </w:tc>
      </w:tr>
      <w:tr w:rsidR="00E8353C" w:rsidRPr="00E8353C" w14:paraId="13DC72CA" w14:textId="77777777" w:rsidTr="01C7241F">
        <w:trPr>
          <w:trHeight w:val="20"/>
        </w:trPr>
        <w:tc>
          <w:tcPr>
            <w:tcW w:w="6304" w:type="dxa"/>
            <w:hideMark/>
          </w:tcPr>
          <w:p w14:paraId="3448F1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SNF/Subacute Care </w:t>
            </w:r>
          </w:p>
        </w:tc>
        <w:tc>
          <w:tcPr>
            <w:tcW w:w="1616" w:type="dxa"/>
            <w:noWrap/>
            <w:hideMark/>
          </w:tcPr>
          <w:p w14:paraId="6D77469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2278S1500X </w:t>
            </w:r>
          </w:p>
        </w:tc>
      </w:tr>
      <w:tr w:rsidR="00E8353C" w:rsidRPr="00E8353C" w14:paraId="44EC108E" w14:textId="77777777" w:rsidTr="01C7241F">
        <w:trPr>
          <w:trHeight w:val="20"/>
        </w:trPr>
        <w:tc>
          <w:tcPr>
            <w:tcW w:w="6304" w:type="dxa"/>
            <w:hideMark/>
          </w:tcPr>
          <w:p w14:paraId="0B2C782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Respiratory Therapist, Registered </w:t>
            </w:r>
          </w:p>
        </w:tc>
        <w:tc>
          <w:tcPr>
            <w:tcW w:w="1616" w:type="dxa"/>
            <w:noWrap/>
            <w:hideMark/>
          </w:tcPr>
          <w:p w14:paraId="4409BE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227900000X </w:t>
            </w:r>
          </w:p>
        </w:tc>
      </w:tr>
      <w:tr w:rsidR="00E8353C" w:rsidRPr="00E8353C" w14:paraId="2D07441B" w14:textId="77777777" w:rsidTr="01C7241F">
        <w:trPr>
          <w:trHeight w:val="20"/>
        </w:trPr>
        <w:tc>
          <w:tcPr>
            <w:tcW w:w="6304" w:type="dxa"/>
            <w:hideMark/>
          </w:tcPr>
          <w:p w14:paraId="2F4403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Care </w:t>
            </w:r>
          </w:p>
        </w:tc>
        <w:tc>
          <w:tcPr>
            <w:tcW w:w="1616" w:type="dxa"/>
            <w:noWrap/>
            <w:hideMark/>
          </w:tcPr>
          <w:p w14:paraId="5F46751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2279C0205X </w:t>
            </w:r>
          </w:p>
        </w:tc>
      </w:tr>
      <w:tr w:rsidR="00E8353C" w:rsidRPr="00E8353C" w14:paraId="71E97F5D" w14:textId="77777777" w:rsidTr="01C7241F">
        <w:trPr>
          <w:trHeight w:val="20"/>
        </w:trPr>
        <w:tc>
          <w:tcPr>
            <w:tcW w:w="6304" w:type="dxa"/>
            <w:hideMark/>
          </w:tcPr>
          <w:p w14:paraId="0ACC9B9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Educational </w:t>
            </w:r>
          </w:p>
        </w:tc>
        <w:tc>
          <w:tcPr>
            <w:tcW w:w="1616" w:type="dxa"/>
            <w:noWrap/>
            <w:hideMark/>
          </w:tcPr>
          <w:p w14:paraId="667A039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2279E1000X </w:t>
            </w:r>
          </w:p>
        </w:tc>
      </w:tr>
      <w:tr w:rsidR="00E8353C" w:rsidRPr="00E8353C" w14:paraId="0CD8A6FF" w14:textId="77777777" w:rsidTr="01C7241F">
        <w:trPr>
          <w:trHeight w:val="20"/>
        </w:trPr>
        <w:tc>
          <w:tcPr>
            <w:tcW w:w="6304" w:type="dxa"/>
            <w:hideMark/>
          </w:tcPr>
          <w:p w14:paraId="25C8111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Care </w:t>
            </w:r>
          </w:p>
        </w:tc>
        <w:tc>
          <w:tcPr>
            <w:tcW w:w="1616" w:type="dxa"/>
            <w:noWrap/>
            <w:hideMark/>
          </w:tcPr>
          <w:p w14:paraId="074568F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2279E0002X </w:t>
            </w:r>
          </w:p>
        </w:tc>
      </w:tr>
      <w:tr w:rsidR="00E8353C" w:rsidRPr="00E8353C" w14:paraId="65C27B4D" w14:textId="77777777" w:rsidTr="01C7241F">
        <w:trPr>
          <w:trHeight w:val="20"/>
        </w:trPr>
        <w:tc>
          <w:tcPr>
            <w:tcW w:w="6304" w:type="dxa"/>
            <w:hideMark/>
          </w:tcPr>
          <w:p w14:paraId="6E8B414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Care </w:t>
            </w:r>
          </w:p>
        </w:tc>
        <w:tc>
          <w:tcPr>
            <w:tcW w:w="1616" w:type="dxa"/>
            <w:noWrap/>
            <w:hideMark/>
          </w:tcPr>
          <w:p w14:paraId="6F53326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2279G1100X </w:t>
            </w:r>
          </w:p>
        </w:tc>
      </w:tr>
      <w:tr w:rsidR="00E8353C" w:rsidRPr="00E8353C" w14:paraId="612C807A" w14:textId="77777777" w:rsidTr="01C7241F">
        <w:trPr>
          <w:trHeight w:val="20"/>
        </w:trPr>
        <w:tc>
          <w:tcPr>
            <w:tcW w:w="6304" w:type="dxa"/>
            <w:hideMark/>
          </w:tcPr>
          <w:p w14:paraId="710134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Geriatric Care </w:t>
            </w:r>
          </w:p>
        </w:tc>
        <w:tc>
          <w:tcPr>
            <w:tcW w:w="1616" w:type="dxa"/>
            <w:noWrap/>
            <w:hideMark/>
          </w:tcPr>
          <w:p w14:paraId="565A4C4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2279G0305X </w:t>
            </w:r>
          </w:p>
        </w:tc>
      </w:tr>
      <w:tr w:rsidR="00E8353C" w:rsidRPr="00E8353C" w14:paraId="5B4AED50" w14:textId="77777777" w:rsidTr="01C7241F">
        <w:trPr>
          <w:trHeight w:val="20"/>
        </w:trPr>
        <w:tc>
          <w:tcPr>
            <w:tcW w:w="6304" w:type="dxa"/>
            <w:hideMark/>
          </w:tcPr>
          <w:p w14:paraId="0349B5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Health </w:t>
            </w:r>
          </w:p>
        </w:tc>
        <w:tc>
          <w:tcPr>
            <w:tcW w:w="1616" w:type="dxa"/>
            <w:noWrap/>
            <w:hideMark/>
          </w:tcPr>
          <w:p w14:paraId="3DD2CE8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2279H0200X </w:t>
            </w:r>
          </w:p>
        </w:tc>
      </w:tr>
      <w:tr w:rsidR="00E8353C" w:rsidRPr="00E8353C" w14:paraId="3BFAE9CA" w14:textId="77777777" w:rsidTr="01C7241F">
        <w:trPr>
          <w:trHeight w:val="20"/>
        </w:trPr>
        <w:tc>
          <w:tcPr>
            <w:tcW w:w="6304" w:type="dxa"/>
            <w:hideMark/>
          </w:tcPr>
          <w:p w14:paraId="647EEAB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Neonatal/Pediatrics </w:t>
            </w:r>
          </w:p>
        </w:tc>
        <w:tc>
          <w:tcPr>
            <w:tcW w:w="1616" w:type="dxa"/>
            <w:noWrap/>
            <w:hideMark/>
          </w:tcPr>
          <w:p w14:paraId="73FFEB8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2279P3900X </w:t>
            </w:r>
          </w:p>
        </w:tc>
      </w:tr>
      <w:tr w:rsidR="00E8353C" w:rsidRPr="00E8353C" w14:paraId="517FA951" w14:textId="77777777" w:rsidTr="01C7241F">
        <w:trPr>
          <w:trHeight w:val="20"/>
        </w:trPr>
        <w:tc>
          <w:tcPr>
            <w:tcW w:w="6304" w:type="dxa"/>
            <w:hideMark/>
          </w:tcPr>
          <w:p w14:paraId="23E7C51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Palliative/Hospice </w:t>
            </w:r>
          </w:p>
        </w:tc>
        <w:tc>
          <w:tcPr>
            <w:tcW w:w="1616" w:type="dxa"/>
            <w:noWrap/>
            <w:hideMark/>
          </w:tcPr>
          <w:p w14:paraId="0D820E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2279P3800X </w:t>
            </w:r>
          </w:p>
        </w:tc>
      </w:tr>
      <w:tr w:rsidR="00E8353C" w:rsidRPr="00E8353C" w14:paraId="0B8F9CA8" w14:textId="77777777" w:rsidTr="01C7241F">
        <w:trPr>
          <w:trHeight w:val="20"/>
        </w:trPr>
        <w:tc>
          <w:tcPr>
            <w:tcW w:w="6304" w:type="dxa"/>
            <w:hideMark/>
          </w:tcPr>
          <w:p w14:paraId="298F5B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Patient Transport </w:t>
            </w:r>
          </w:p>
        </w:tc>
        <w:tc>
          <w:tcPr>
            <w:tcW w:w="1616" w:type="dxa"/>
            <w:noWrap/>
            <w:hideMark/>
          </w:tcPr>
          <w:p w14:paraId="7BA888A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2279P4000X </w:t>
            </w:r>
          </w:p>
        </w:tc>
      </w:tr>
      <w:tr w:rsidR="00E8353C" w:rsidRPr="00E8353C" w14:paraId="3015DDA1" w14:textId="77777777" w:rsidTr="01C7241F">
        <w:trPr>
          <w:trHeight w:val="20"/>
        </w:trPr>
        <w:tc>
          <w:tcPr>
            <w:tcW w:w="6304" w:type="dxa"/>
            <w:hideMark/>
          </w:tcPr>
          <w:p w14:paraId="1F7983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Diagnostics </w:t>
            </w:r>
          </w:p>
        </w:tc>
        <w:tc>
          <w:tcPr>
            <w:tcW w:w="1616" w:type="dxa"/>
            <w:noWrap/>
            <w:hideMark/>
          </w:tcPr>
          <w:p w14:paraId="13C2B7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2279P1004X </w:t>
            </w:r>
          </w:p>
        </w:tc>
      </w:tr>
      <w:tr w:rsidR="00E8353C" w:rsidRPr="00E8353C" w14:paraId="78183035" w14:textId="77777777" w:rsidTr="01C7241F">
        <w:trPr>
          <w:trHeight w:val="20"/>
        </w:trPr>
        <w:tc>
          <w:tcPr>
            <w:tcW w:w="6304" w:type="dxa"/>
            <w:hideMark/>
          </w:tcPr>
          <w:p w14:paraId="51E4329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Function Technologist </w:t>
            </w:r>
          </w:p>
        </w:tc>
        <w:tc>
          <w:tcPr>
            <w:tcW w:w="1616" w:type="dxa"/>
            <w:noWrap/>
            <w:hideMark/>
          </w:tcPr>
          <w:p w14:paraId="3A76BC0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2279P1006X </w:t>
            </w:r>
          </w:p>
        </w:tc>
      </w:tr>
      <w:tr w:rsidR="00E8353C" w:rsidRPr="00E8353C" w14:paraId="55269181" w14:textId="77777777" w:rsidTr="01C7241F">
        <w:trPr>
          <w:trHeight w:val="20"/>
        </w:trPr>
        <w:tc>
          <w:tcPr>
            <w:tcW w:w="6304" w:type="dxa"/>
            <w:hideMark/>
          </w:tcPr>
          <w:p w14:paraId="52FE4F0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Pulmonary Rehabilitation </w:t>
            </w:r>
          </w:p>
        </w:tc>
        <w:tc>
          <w:tcPr>
            <w:tcW w:w="1616" w:type="dxa"/>
            <w:noWrap/>
            <w:hideMark/>
          </w:tcPr>
          <w:p w14:paraId="012A771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2279P1005X </w:t>
            </w:r>
          </w:p>
        </w:tc>
      </w:tr>
      <w:tr w:rsidR="00E8353C" w:rsidRPr="00E8353C" w14:paraId="6B0872EB" w14:textId="77777777" w:rsidTr="01C7241F">
        <w:trPr>
          <w:trHeight w:val="20"/>
        </w:trPr>
        <w:tc>
          <w:tcPr>
            <w:tcW w:w="6304" w:type="dxa"/>
            <w:hideMark/>
          </w:tcPr>
          <w:p w14:paraId="43A8E2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SNF/Subacute Care </w:t>
            </w:r>
          </w:p>
        </w:tc>
        <w:tc>
          <w:tcPr>
            <w:tcW w:w="1616" w:type="dxa"/>
            <w:noWrap/>
            <w:hideMark/>
          </w:tcPr>
          <w:p w14:paraId="4115591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2279S1500X </w:t>
            </w:r>
          </w:p>
        </w:tc>
      </w:tr>
      <w:tr w:rsidR="00E8353C" w:rsidRPr="00E8353C" w14:paraId="26DC38FE" w14:textId="77777777" w:rsidTr="01C7241F">
        <w:trPr>
          <w:trHeight w:val="20"/>
        </w:trPr>
        <w:tc>
          <w:tcPr>
            <w:tcW w:w="6304" w:type="dxa"/>
            <w:hideMark/>
          </w:tcPr>
          <w:p w14:paraId="3E2D82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Specialist/Technologist </w:t>
            </w:r>
          </w:p>
        </w:tc>
        <w:tc>
          <w:tcPr>
            <w:tcW w:w="1616" w:type="dxa"/>
            <w:noWrap/>
            <w:hideMark/>
          </w:tcPr>
          <w:p w14:paraId="7301CB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225500000X </w:t>
            </w:r>
          </w:p>
        </w:tc>
      </w:tr>
      <w:tr w:rsidR="00E8353C" w:rsidRPr="00E8353C" w14:paraId="28062DD3" w14:textId="77777777" w:rsidTr="01C7241F">
        <w:trPr>
          <w:trHeight w:val="20"/>
        </w:trPr>
        <w:tc>
          <w:tcPr>
            <w:tcW w:w="6304" w:type="dxa"/>
            <w:hideMark/>
          </w:tcPr>
          <w:p w14:paraId="698332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Athletic Trainer </w:t>
            </w:r>
          </w:p>
        </w:tc>
        <w:tc>
          <w:tcPr>
            <w:tcW w:w="1616" w:type="dxa"/>
            <w:noWrap/>
            <w:hideMark/>
          </w:tcPr>
          <w:p w14:paraId="692ABF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2255A2300X </w:t>
            </w:r>
          </w:p>
        </w:tc>
      </w:tr>
      <w:tr w:rsidR="00E8353C" w:rsidRPr="00E8353C" w14:paraId="48740DB0" w14:textId="77777777" w:rsidTr="01C7241F">
        <w:trPr>
          <w:trHeight w:val="20"/>
        </w:trPr>
        <w:tc>
          <w:tcPr>
            <w:tcW w:w="6304" w:type="dxa"/>
            <w:hideMark/>
          </w:tcPr>
          <w:p w14:paraId="1018C32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Blind </w:t>
            </w:r>
          </w:p>
        </w:tc>
        <w:tc>
          <w:tcPr>
            <w:tcW w:w="1616" w:type="dxa"/>
            <w:noWrap/>
            <w:hideMark/>
          </w:tcPr>
          <w:p w14:paraId="210499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2255R0406X </w:t>
            </w:r>
          </w:p>
        </w:tc>
      </w:tr>
      <w:tr w:rsidR="00E8353C" w:rsidRPr="00E8353C" w14:paraId="5B868386" w14:textId="77777777" w:rsidTr="01C7241F">
        <w:trPr>
          <w:trHeight w:val="20"/>
        </w:trPr>
        <w:tc>
          <w:tcPr>
            <w:tcW w:w="6304" w:type="dxa"/>
            <w:hideMark/>
          </w:tcPr>
          <w:p w14:paraId="273DEC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Audiologist </w:t>
            </w:r>
          </w:p>
        </w:tc>
        <w:tc>
          <w:tcPr>
            <w:tcW w:w="1616" w:type="dxa"/>
            <w:noWrap/>
            <w:hideMark/>
          </w:tcPr>
          <w:p w14:paraId="0DA0591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231H00000X </w:t>
            </w:r>
          </w:p>
        </w:tc>
      </w:tr>
      <w:tr w:rsidR="00E8353C" w:rsidRPr="00E8353C" w14:paraId="67E76147" w14:textId="77777777" w:rsidTr="01C7241F">
        <w:trPr>
          <w:trHeight w:val="20"/>
        </w:trPr>
        <w:tc>
          <w:tcPr>
            <w:tcW w:w="6304" w:type="dxa"/>
            <w:hideMark/>
          </w:tcPr>
          <w:p w14:paraId="5270800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Assistive Technology Practitioner </w:t>
            </w:r>
          </w:p>
        </w:tc>
        <w:tc>
          <w:tcPr>
            <w:tcW w:w="1616" w:type="dxa"/>
            <w:noWrap/>
            <w:hideMark/>
          </w:tcPr>
          <w:p w14:paraId="40ED3A6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231HA2400X </w:t>
            </w:r>
          </w:p>
        </w:tc>
      </w:tr>
      <w:tr w:rsidR="00E8353C" w:rsidRPr="00E8353C" w14:paraId="31D228F7" w14:textId="77777777" w:rsidTr="01C7241F">
        <w:trPr>
          <w:trHeight w:val="20"/>
        </w:trPr>
        <w:tc>
          <w:tcPr>
            <w:tcW w:w="6304" w:type="dxa"/>
            <w:hideMark/>
          </w:tcPr>
          <w:p w14:paraId="328BE0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Assistive Technology Supplier </w:t>
            </w:r>
          </w:p>
        </w:tc>
        <w:tc>
          <w:tcPr>
            <w:tcW w:w="1616" w:type="dxa"/>
            <w:noWrap/>
            <w:hideMark/>
          </w:tcPr>
          <w:p w14:paraId="3B2C69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231HA2500X </w:t>
            </w:r>
          </w:p>
        </w:tc>
      </w:tr>
      <w:tr w:rsidR="00E8353C" w:rsidRPr="00E8353C" w14:paraId="4B366DD4" w14:textId="77777777" w:rsidTr="01C7241F">
        <w:trPr>
          <w:trHeight w:val="20"/>
        </w:trPr>
        <w:tc>
          <w:tcPr>
            <w:tcW w:w="6304" w:type="dxa"/>
            <w:hideMark/>
          </w:tcPr>
          <w:p w14:paraId="667A56F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Audiologist-Hearing Aid Fitter </w:t>
            </w:r>
          </w:p>
        </w:tc>
        <w:tc>
          <w:tcPr>
            <w:tcW w:w="1616" w:type="dxa"/>
            <w:noWrap/>
            <w:hideMark/>
          </w:tcPr>
          <w:p w14:paraId="7E66DC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237600000X </w:t>
            </w:r>
          </w:p>
        </w:tc>
      </w:tr>
      <w:tr w:rsidR="00E8353C" w:rsidRPr="00E8353C" w14:paraId="71271232" w14:textId="77777777" w:rsidTr="01C7241F">
        <w:trPr>
          <w:trHeight w:val="20"/>
        </w:trPr>
        <w:tc>
          <w:tcPr>
            <w:tcW w:w="6304" w:type="dxa"/>
            <w:hideMark/>
          </w:tcPr>
          <w:p w14:paraId="022030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Hearing Instrument Specialist </w:t>
            </w:r>
          </w:p>
        </w:tc>
        <w:tc>
          <w:tcPr>
            <w:tcW w:w="1616" w:type="dxa"/>
            <w:noWrap/>
            <w:hideMark/>
          </w:tcPr>
          <w:p w14:paraId="27E0ABA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237700000X </w:t>
            </w:r>
          </w:p>
        </w:tc>
      </w:tr>
      <w:tr w:rsidR="00E8353C" w:rsidRPr="00E8353C" w14:paraId="64F72CC9" w14:textId="77777777" w:rsidTr="01C7241F">
        <w:trPr>
          <w:trHeight w:val="20"/>
        </w:trPr>
        <w:tc>
          <w:tcPr>
            <w:tcW w:w="6304" w:type="dxa"/>
            <w:hideMark/>
          </w:tcPr>
          <w:p w14:paraId="02F1EC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Specialist/Technologist </w:t>
            </w:r>
          </w:p>
        </w:tc>
        <w:tc>
          <w:tcPr>
            <w:tcW w:w="1616" w:type="dxa"/>
            <w:noWrap/>
            <w:hideMark/>
          </w:tcPr>
          <w:p w14:paraId="1615FF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235500000X </w:t>
            </w:r>
          </w:p>
        </w:tc>
      </w:tr>
      <w:tr w:rsidR="00E8353C" w:rsidRPr="00E8353C" w14:paraId="15886257" w14:textId="77777777" w:rsidTr="01C7241F">
        <w:trPr>
          <w:trHeight w:val="20"/>
        </w:trPr>
        <w:tc>
          <w:tcPr>
            <w:tcW w:w="6304" w:type="dxa"/>
            <w:hideMark/>
          </w:tcPr>
          <w:p w14:paraId="797E0BB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Audiology Assistant </w:t>
            </w:r>
          </w:p>
        </w:tc>
        <w:tc>
          <w:tcPr>
            <w:tcW w:w="1616" w:type="dxa"/>
            <w:noWrap/>
            <w:hideMark/>
          </w:tcPr>
          <w:p w14:paraId="739426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2355A2700X </w:t>
            </w:r>
          </w:p>
        </w:tc>
      </w:tr>
      <w:tr w:rsidR="00E8353C" w:rsidRPr="00E8353C" w14:paraId="53B9A53C" w14:textId="77777777" w:rsidTr="01C7241F">
        <w:trPr>
          <w:trHeight w:val="20"/>
        </w:trPr>
        <w:tc>
          <w:tcPr>
            <w:tcW w:w="6304" w:type="dxa"/>
            <w:hideMark/>
          </w:tcPr>
          <w:p w14:paraId="2C3151B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Speech-Language Assistant </w:t>
            </w:r>
          </w:p>
        </w:tc>
        <w:tc>
          <w:tcPr>
            <w:tcW w:w="1616" w:type="dxa"/>
            <w:noWrap/>
            <w:hideMark/>
          </w:tcPr>
          <w:p w14:paraId="7B179B9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2355S0801X </w:t>
            </w:r>
          </w:p>
        </w:tc>
      </w:tr>
      <w:tr w:rsidR="00E8353C" w:rsidRPr="00E8353C" w14:paraId="19C69813" w14:textId="77777777" w:rsidTr="01C7241F">
        <w:trPr>
          <w:trHeight w:val="20"/>
        </w:trPr>
        <w:tc>
          <w:tcPr>
            <w:tcW w:w="6304" w:type="dxa"/>
            <w:hideMark/>
          </w:tcPr>
          <w:p w14:paraId="1404C8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Speech-Language Pathologist </w:t>
            </w:r>
          </w:p>
        </w:tc>
        <w:tc>
          <w:tcPr>
            <w:tcW w:w="1616" w:type="dxa"/>
            <w:noWrap/>
            <w:hideMark/>
          </w:tcPr>
          <w:p w14:paraId="168C27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235Z00000X </w:t>
            </w:r>
          </w:p>
        </w:tc>
      </w:tr>
      <w:tr w:rsidR="00E8353C" w:rsidRPr="00E8353C" w14:paraId="1A1EE22C" w14:textId="77777777" w:rsidTr="01C7241F">
        <w:trPr>
          <w:trHeight w:val="20"/>
        </w:trPr>
        <w:tc>
          <w:tcPr>
            <w:tcW w:w="6304" w:type="dxa"/>
            <w:hideMark/>
          </w:tcPr>
          <w:p w14:paraId="72C4DE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Student in an Organized Health Care Education/Training Program </w:t>
            </w:r>
          </w:p>
        </w:tc>
        <w:tc>
          <w:tcPr>
            <w:tcW w:w="1616" w:type="dxa"/>
            <w:noWrap/>
            <w:hideMark/>
          </w:tcPr>
          <w:p w14:paraId="0594020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390200000X </w:t>
            </w:r>
          </w:p>
        </w:tc>
      </w:tr>
      <w:tr w:rsidR="00E8353C" w:rsidRPr="00E8353C" w14:paraId="5E93FF8B" w14:textId="77777777" w:rsidTr="01C7241F">
        <w:trPr>
          <w:trHeight w:val="20"/>
        </w:trPr>
        <w:tc>
          <w:tcPr>
            <w:tcW w:w="6304" w:type="dxa"/>
            <w:hideMark/>
          </w:tcPr>
          <w:p w14:paraId="2DD76F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Perfusionist </w:t>
            </w:r>
          </w:p>
        </w:tc>
        <w:tc>
          <w:tcPr>
            <w:tcW w:w="1616" w:type="dxa"/>
            <w:noWrap/>
            <w:hideMark/>
          </w:tcPr>
          <w:p w14:paraId="3CE5FFD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242T00000X </w:t>
            </w:r>
          </w:p>
        </w:tc>
      </w:tr>
      <w:tr w:rsidR="00E8353C" w:rsidRPr="00E8353C" w14:paraId="2735596E" w14:textId="77777777" w:rsidTr="01C7241F">
        <w:trPr>
          <w:trHeight w:val="20"/>
        </w:trPr>
        <w:tc>
          <w:tcPr>
            <w:tcW w:w="6304" w:type="dxa"/>
            <w:hideMark/>
          </w:tcPr>
          <w:p w14:paraId="6EBF52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Radiologic Technologist </w:t>
            </w:r>
          </w:p>
        </w:tc>
        <w:tc>
          <w:tcPr>
            <w:tcW w:w="1616" w:type="dxa"/>
            <w:noWrap/>
            <w:hideMark/>
          </w:tcPr>
          <w:p w14:paraId="3CD3DF9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247100000X </w:t>
            </w:r>
          </w:p>
        </w:tc>
      </w:tr>
      <w:tr w:rsidR="00E8353C" w:rsidRPr="00E8353C" w14:paraId="19DA1DF1" w14:textId="77777777" w:rsidTr="01C7241F">
        <w:trPr>
          <w:trHeight w:val="20"/>
        </w:trPr>
        <w:tc>
          <w:tcPr>
            <w:tcW w:w="6304" w:type="dxa"/>
            <w:hideMark/>
          </w:tcPr>
          <w:p w14:paraId="44B4A5E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Bone Densitometry </w:t>
            </w:r>
          </w:p>
        </w:tc>
        <w:tc>
          <w:tcPr>
            <w:tcW w:w="1616" w:type="dxa"/>
            <w:noWrap/>
            <w:hideMark/>
          </w:tcPr>
          <w:p w14:paraId="614E748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2471B0102X </w:t>
            </w:r>
          </w:p>
        </w:tc>
      </w:tr>
      <w:tr w:rsidR="00E8353C" w:rsidRPr="00E8353C" w14:paraId="686BA3DE" w14:textId="77777777" w:rsidTr="01C7241F">
        <w:trPr>
          <w:trHeight w:val="20"/>
        </w:trPr>
        <w:tc>
          <w:tcPr>
            <w:tcW w:w="6304" w:type="dxa"/>
            <w:hideMark/>
          </w:tcPr>
          <w:p w14:paraId="5FBB5C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Cardiac-Interventional Technology </w:t>
            </w:r>
          </w:p>
        </w:tc>
        <w:tc>
          <w:tcPr>
            <w:tcW w:w="1616" w:type="dxa"/>
            <w:noWrap/>
            <w:hideMark/>
          </w:tcPr>
          <w:p w14:paraId="31D58C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2471C1106X </w:t>
            </w:r>
          </w:p>
        </w:tc>
      </w:tr>
      <w:tr w:rsidR="00E8353C" w:rsidRPr="00E8353C" w14:paraId="1875CE7E" w14:textId="77777777" w:rsidTr="01C7241F">
        <w:trPr>
          <w:trHeight w:val="20"/>
        </w:trPr>
        <w:tc>
          <w:tcPr>
            <w:tcW w:w="6304" w:type="dxa"/>
            <w:hideMark/>
          </w:tcPr>
          <w:p w14:paraId="047A7C3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Cardiovascular-Interventional Technology </w:t>
            </w:r>
          </w:p>
        </w:tc>
        <w:tc>
          <w:tcPr>
            <w:tcW w:w="1616" w:type="dxa"/>
            <w:noWrap/>
            <w:hideMark/>
          </w:tcPr>
          <w:p w14:paraId="69FC8B3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2471C1101X </w:t>
            </w:r>
          </w:p>
        </w:tc>
      </w:tr>
      <w:tr w:rsidR="00E8353C" w:rsidRPr="00E8353C" w14:paraId="67E0045B" w14:textId="77777777" w:rsidTr="01C7241F">
        <w:trPr>
          <w:trHeight w:val="20"/>
        </w:trPr>
        <w:tc>
          <w:tcPr>
            <w:tcW w:w="6304" w:type="dxa"/>
            <w:hideMark/>
          </w:tcPr>
          <w:p w14:paraId="7A7F87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Computed Tomography </w:t>
            </w:r>
          </w:p>
        </w:tc>
        <w:tc>
          <w:tcPr>
            <w:tcW w:w="1616" w:type="dxa"/>
            <w:noWrap/>
            <w:hideMark/>
          </w:tcPr>
          <w:p w14:paraId="098C568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2471C3401X </w:t>
            </w:r>
          </w:p>
        </w:tc>
      </w:tr>
      <w:tr w:rsidR="00E8353C" w:rsidRPr="00E8353C" w14:paraId="062D1585" w14:textId="77777777" w:rsidTr="01C7241F">
        <w:trPr>
          <w:trHeight w:val="20"/>
        </w:trPr>
        <w:tc>
          <w:tcPr>
            <w:tcW w:w="6304" w:type="dxa"/>
            <w:hideMark/>
          </w:tcPr>
          <w:p w14:paraId="1814014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Magnetic Resonance Imaging  </w:t>
            </w:r>
          </w:p>
        </w:tc>
        <w:tc>
          <w:tcPr>
            <w:tcW w:w="1616" w:type="dxa"/>
            <w:noWrap/>
            <w:hideMark/>
          </w:tcPr>
          <w:p w14:paraId="5282FC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2471M1202X </w:t>
            </w:r>
          </w:p>
        </w:tc>
      </w:tr>
      <w:tr w:rsidR="00E8353C" w:rsidRPr="00E8353C" w14:paraId="5E8A1E71" w14:textId="77777777" w:rsidTr="01C7241F">
        <w:trPr>
          <w:trHeight w:val="20"/>
        </w:trPr>
        <w:tc>
          <w:tcPr>
            <w:tcW w:w="6304" w:type="dxa"/>
            <w:hideMark/>
          </w:tcPr>
          <w:p w14:paraId="0A9F3C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Mammography </w:t>
            </w:r>
          </w:p>
        </w:tc>
        <w:tc>
          <w:tcPr>
            <w:tcW w:w="1616" w:type="dxa"/>
            <w:noWrap/>
            <w:hideMark/>
          </w:tcPr>
          <w:p w14:paraId="19E0C24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2471M2300X </w:t>
            </w:r>
          </w:p>
        </w:tc>
      </w:tr>
      <w:tr w:rsidR="00E8353C" w:rsidRPr="00E8353C" w14:paraId="5745EADF" w14:textId="77777777" w:rsidTr="01C7241F">
        <w:trPr>
          <w:trHeight w:val="20"/>
        </w:trPr>
        <w:tc>
          <w:tcPr>
            <w:tcW w:w="6304" w:type="dxa"/>
            <w:hideMark/>
          </w:tcPr>
          <w:p w14:paraId="73BED08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Nuclear Medicine Technology </w:t>
            </w:r>
          </w:p>
        </w:tc>
        <w:tc>
          <w:tcPr>
            <w:tcW w:w="1616" w:type="dxa"/>
            <w:noWrap/>
            <w:hideMark/>
          </w:tcPr>
          <w:p w14:paraId="7A52D86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2471N0900X </w:t>
            </w:r>
          </w:p>
        </w:tc>
      </w:tr>
      <w:tr w:rsidR="00E8353C" w:rsidRPr="00E8353C" w14:paraId="3D39612B" w14:textId="77777777" w:rsidTr="01C7241F">
        <w:trPr>
          <w:trHeight w:val="20"/>
        </w:trPr>
        <w:tc>
          <w:tcPr>
            <w:tcW w:w="6304" w:type="dxa"/>
            <w:hideMark/>
          </w:tcPr>
          <w:p w14:paraId="305051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Quality Management </w:t>
            </w:r>
          </w:p>
        </w:tc>
        <w:tc>
          <w:tcPr>
            <w:tcW w:w="1616" w:type="dxa"/>
            <w:noWrap/>
            <w:hideMark/>
          </w:tcPr>
          <w:p w14:paraId="1441D94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2471Q0001X </w:t>
            </w:r>
          </w:p>
        </w:tc>
      </w:tr>
      <w:tr w:rsidR="00E8353C" w:rsidRPr="00E8353C" w14:paraId="0435301B" w14:textId="77777777" w:rsidTr="01C7241F">
        <w:trPr>
          <w:trHeight w:val="20"/>
        </w:trPr>
        <w:tc>
          <w:tcPr>
            <w:tcW w:w="6304" w:type="dxa"/>
            <w:hideMark/>
          </w:tcPr>
          <w:p w14:paraId="5D5189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Radiation Therapy </w:t>
            </w:r>
          </w:p>
        </w:tc>
        <w:tc>
          <w:tcPr>
            <w:tcW w:w="1616" w:type="dxa"/>
            <w:noWrap/>
            <w:hideMark/>
          </w:tcPr>
          <w:p w14:paraId="1C1246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2471R0002X </w:t>
            </w:r>
          </w:p>
        </w:tc>
      </w:tr>
      <w:tr w:rsidR="00E8353C" w:rsidRPr="00E8353C" w14:paraId="05735809" w14:textId="77777777" w:rsidTr="01C7241F">
        <w:trPr>
          <w:trHeight w:val="20"/>
        </w:trPr>
        <w:tc>
          <w:tcPr>
            <w:tcW w:w="6304" w:type="dxa"/>
            <w:hideMark/>
          </w:tcPr>
          <w:p w14:paraId="0783288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Radiography </w:t>
            </w:r>
          </w:p>
        </w:tc>
        <w:tc>
          <w:tcPr>
            <w:tcW w:w="1616" w:type="dxa"/>
            <w:noWrap/>
            <w:hideMark/>
          </w:tcPr>
          <w:p w14:paraId="4DB720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2471C3402X </w:t>
            </w:r>
          </w:p>
        </w:tc>
      </w:tr>
      <w:tr w:rsidR="00E8353C" w:rsidRPr="00E8353C" w14:paraId="6132D201" w14:textId="77777777" w:rsidTr="01C7241F">
        <w:trPr>
          <w:trHeight w:val="20"/>
        </w:trPr>
        <w:tc>
          <w:tcPr>
            <w:tcW w:w="6304" w:type="dxa"/>
            <w:hideMark/>
          </w:tcPr>
          <w:p w14:paraId="3504FDC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Sonography </w:t>
            </w:r>
          </w:p>
        </w:tc>
        <w:tc>
          <w:tcPr>
            <w:tcW w:w="1616" w:type="dxa"/>
            <w:noWrap/>
            <w:hideMark/>
          </w:tcPr>
          <w:p w14:paraId="1B88911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2471S1302X </w:t>
            </w:r>
          </w:p>
        </w:tc>
      </w:tr>
      <w:tr w:rsidR="00E8353C" w:rsidRPr="00E8353C" w14:paraId="0E294FAF" w14:textId="77777777" w:rsidTr="01C7241F">
        <w:trPr>
          <w:trHeight w:val="20"/>
        </w:trPr>
        <w:tc>
          <w:tcPr>
            <w:tcW w:w="6304" w:type="dxa"/>
            <w:hideMark/>
          </w:tcPr>
          <w:p w14:paraId="75AF687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Vascular Sonography </w:t>
            </w:r>
          </w:p>
        </w:tc>
        <w:tc>
          <w:tcPr>
            <w:tcW w:w="1616" w:type="dxa"/>
            <w:noWrap/>
            <w:hideMark/>
          </w:tcPr>
          <w:p w14:paraId="6547CA5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2471V0105X </w:t>
            </w:r>
          </w:p>
        </w:tc>
      </w:tr>
      <w:tr w:rsidR="00E8353C" w:rsidRPr="00E8353C" w14:paraId="76740DC0" w14:textId="77777777" w:rsidTr="01C7241F">
        <w:trPr>
          <w:trHeight w:val="20"/>
        </w:trPr>
        <w:tc>
          <w:tcPr>
            <w:tcW w:w="6304" w:type="dxa"/>
            <w:hideMark/>
          </w:tcPr>
          <w:p w14:paraId="61E2A0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Vascular-Interventional Technology </w:t>
            </w:r>
          </w:p>
        </w:tc>
        <w:tc>
          <w:tcPr>
            <w:tcW w:w="1616" w:type="dxa"/>
            <w:noWrap/>
            <w:hideMark/>
          </w:tcPr>
          <w:p w14:paraId="4E2B840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2471V0106X </w:t>
            </w:r>
          </w:p>
        </w:tc>
      </w:tr>
      <w:tr w:rsidR="00E8353C" w:rsidRPr="00E8353C" w14:paraId="58BF55A1" w14:textId="77777777" w:rsidTr="01C7241F">
        <w:trPr>
          <w:trHeight w:val="20"/>
        </w:trPr>
        <w:tc>
          <w:tcPr>
            <w:tcW w:w="6304" w:type="dxa"/>
            <w:hideMark/>
          </w:tcPr>
          <w:p w14:paraId="5D4074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Radiology Practitioner Assistant </w:t>
            </w:r>
          </w:p>
        </w:tc>
        <w:tc>
          <w:tcPr>
            <w:tcW w:w="1616" w:type="dxa"/>
            <w:noWrap/>
            <w:hideMark/>
          </w:tcPr>
          <w:p w14:paraId="0CC0BA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243U00000X </w:t>
            </w:r>
          </w:p>
        </w:tc>
      </w:tr>
      <w:tr w:rsidR="00E8353C" w:rsidRPr="00E8353C" w14:paraId="3BD8ED5D" w14:textId="77777777" w:rsidTr="01C7241F">
        <w:trPr>
          <w:trHeight w:val="20"/>
        </w:trPr>
        <w:tc>
          <w:tcPr>
            <w:tcW w:w="6304" w:type="dxa"/>
            <w:hideMark/>
          </w:tcPr>
          <w:p w14:paraId="3F44E3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Specialist/Technologist Cardiovascular </w:t>
            </w:r>
          </w:p>
        </w:tc>
        <w:tc>
          <w:tcPr>
            <w:tcW w:w="1616" w:type="dxa"/>
            <w:noWrap/>
            <w:hideMark/>
          </w:tcPr>
          <w:p w14:paraId="50E6A8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246X00000X </w:t>
            </w:r>
          </w:p>
        </w:tc>
      </w:tr>
      <w:tr w:rsidR="00E8353C" w:rsidRPr="00E8353C" w14:paraId="25CE7D1B" w14:textId="77777777" w:rsidTr="01C7241F">
        <w:trPr>
          <w:trHeight w:val="20"/>
        </w:trPr>
        <w:tc>
          <w:tcPr>
            <w:tcW w:w="6304" w:type="dxa"/>
            <w:hideMark/>
          </w:tcPr>
          <w:p w14:paraId="0C16DB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Cardiovascular Invasive Specialist </w:t>
            </w:r>
          </w:p>
        </w:tc>
        <w:tc>
          <w:tcPr>
            <w:tcW w:w="1616" w:type="dxa"/>
            <w:noWrap/>
            <w:hideMark/>
          </w:tcPr>
          <w:p w14:paraId="63EA125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246XC2901X </w:t>
            </w:r>
          </w:p>
        </w:tc>
      </w:tr>
      <w:tr w:rsidR="00E8353C" w:rsidRPr="00E8353C" w14:paraId="16F9E95C" w14:textId="77777777" w:rsidTr="01C7241F">
        <w:trPr>
          <w:trHeight w:val="20"/>
        </w:trPr>
        <w:tc>
          <w:tcPr>
            <w:tcW w:w="6304" w:type="dxa"/>
            <w:hideMark/>
          </w:tcPr>
          <w:p w14:paraId="7DA2450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Sonography </w:t>
            </w:r>
          </w:p>
        </w:tc>
        <w:tc>
          <w:tcPr>
            <w:tcW w:w="1616" w:type="dxa"/>
            <w:noWrap/>
            <w:hideMark/>
          </w:tcPr>
          <w:p w14:paraId="554018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246XS1301X </w:t>
            </w:r>
          </w:p>
        </w:tc>
      </w:tr>
      <w:tr w:rsidR="00E8353C" w:rsidRPr="00E8353C" w14:paraId="4CABD911" w14:textId="77777777" w:rsidTr="01C7241F">
        <w:trPr>
          <w:trHeight w:val="20"/>
        </w:trPr>
        <w:tc>
          <w:tcPr>
            <w:tcW w:w="6304" w:type="dxa"/>
            <w:hideMark/>
          </w:tcPr>
          <w:p w14:paraId="0C7A1AA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Vascular Specialist </w:t>
            </w:r>
          </w:p>
        </w:tc>
        <w:tc>
          <w:tcPr>
            <w:tcW w:w="1616" w:type="dxa"/>
            <w:noWrap/>
            <w:hideMark/>
          </w:tcPr>
          <w:p w14:paraId="435C72C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246XC2903X </w:t>
            </w:r>
          </w:p>
        </w:tc>
      </w:tr>
      <w:tr w:rsidR="00E8353C" w:rsidRPr="00E8353C" w14:paraId="1CE6E529" w14:textId="77777777" w:rsidTr="01C7241F">
        <w:trPr>
          <w:trHeight w:val="20"/>
        </w:trPr>
        <w:tc>
          <w:tcPr>
            <w:tcW w:w="6304" w:type="dxa"/>
            <w:hideMark/>
          </w:tcPr>
          <w:p w14:paraId="77B331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Specialist/Technologist, Health Information </w:t>
            </w:r>
          </w:p>
        </w:tc>
        <w:tc>
          <w:tcPr>
            <w:tcW w:w="1616" w:type="dxa"/>
            <w:noWrap/>
            <w:hideMark/>
          </w:tcPr>
          <w:p w14:paraId="307BEA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246Y00000X </w:t>
            </w:r>
          </w:p>
        </w:tc>
      </w:tr>
      <w:tr w:rsidR="00E8353C" w:rsidRPr="00E8353C" w14:paraId="41CFB417" w14:textId="77777777" w:rsidTr="01C7241F">
        <w:trPr>
          <w:trHeight w:val="20"/>
        </w:trPr>
        <w:tc>
          <w:tcPr>
            <w:tcW w:w="6304" w:type="dxa"/>
            <w:hideMark/>
          </w:tcPr>
          <w:p w14:paraId="60F2287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Coding Specialist, Hospital Based </w:t>
            </w:r>
          </w:p>
        </w:tc>
        <w:tc>
          <w:tcPr>
            <w:tcW w:w="1616" w:type="dxa"/>
            <w:noWrap/>
            <w:hideMark/>
          </w:tcPr>
          <w:p w14:paraId="45073D8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246YC3301X </w:t>
            </w:r>
          </w:p>
        </w:tc>
      </w:tr>
      <w:tr w:rsidR="00E8353C" w:rsidRPr="00E8353C" w14:paraId="37A8DC21" w14:textId="77777777" w:rsidTr="01C7241F">
        <w:trPr>
          <w:trHeight w:val="20"/>
        </w:trPr>
        <w:tc>
          <w:tcPr>
            <w:tcW w:w="6304" w:type="dxa"/>
            <w:hideMark/>
          </w:tcPr>
          <w:p w14:paraId="583CA69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Coding Specialist, Physician Office Based </w:t>
            </w:r>
          </w:p>
        </w:tc>
        <w:tc>
          <w:tcPr>
            <w:tcW w:w="1616" w:type="dxa"/>
            <w:noWrap/>
            <w:hideMark/>
          </w:tcPr>
          <w:p w14:paraId="29D0506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246YC3302X </w:t>
            </w:r>
          </w:p>
        </w:tc>
      </w:tr>
      <w:tr w:rsidR="00E8353C" w:rsidRPr="00E8353C" w14:paraId="5FCA5745" w14:textId="77777777" w:rsidTr="01C7241F">
        <w:trPr>
          <w:trHeight w:val="20"/>
        </w:trPr>
        <w:tc>
          <w:tcPr>
            <w:tcW w:w="6304" w:type="dxa"/>
            <w:hideMark/>
          </w:tcPr>
          <w:p w14:paraId="6411A29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Registered Record Administrator </w:t>
            </w:r>
          </w:p>
        </w:tc>
        <w:tc>
          <w:tcPr>
            <w:tcW w:w="1616" w:type="dxa"/>
            <w:noWrap/>
            <w:hideMark/>
          </w:tcPr>
          <w:p w14:paraId="139896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246YR1600X </w:t>
            </w:r>
          </w:p>
        </w:tc>
      </w:tr>
      <w:tr w:rsidR="00E8353C" w:rsidRPr="00E8353C" w14:paraId="41CEDDBF" w14:textId="77777777" w:rsidTr="01C7241F">
        <w:trPr>
          <w:trHeight w:val="20"/>
        </w:trPr>
        <w:tc>
          <w:tcPr>
            <w:tcW w:w="6304" w:type="dxa"/>
            <w:hideMark/>
          </w:tcPr>
          <w:p w14:paraId="7082C9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Specialist/Technologist, Other </w:t>
            </w:r>
          </w:p>
        </w:tc>
        <w:tc>
          <w:tcPr>
            <w:tcW w:w="1616" w:type="dxa"/>
            <w:noWrap/>
            <w:hideMark/>
          </w:tcPr>
          <w:p w14:paraId="647399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246Z00000X </w:t>
            </w:r>
          </w:p>
        </w:tc>
      </w:tr>
      <w:tr w:rsidR="00E8353C" w:rsidRPr="00E8353C" w14:paraId="764C37F7" w14:textId="77777777" w:rsidTr="01C7241F">
        <w:trPr>
          <w:trHeight w:val="20"/>
        </w:trPr>
        <w:tc>
          <w:tcPr>
            <w:tcW w:w="6304" w:type="dxa"/>
            <w:hideMark/>
          </w:tcPr>
          <w:p w14:paraId="381DD03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Art, Medical </w:t>
            </w:r>
          </w:p>
        </w:tc>
        <w:tc>
          <w:tcPr>
            <w:tcW w:w="1616" w:type="dxa"/>
            <w:noWrap/>
            <w:hideMark/>
          </w:tcPr>
          <w:p w14:paraId="6ACA848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246ZA2600X </w:t>
            </w:r>
          </w:p>
        </w:tc>
      </w:tr>
      <w:tr w:rsidR="00E8353C" w:rsidRPr="00E8353C" w14:paraId="4BAD1C13" w14:textId="77777777" w:rsidTr="01C7241F">
        <w:trPr>
          <w:trHeight w:val="20"/>
        </w:trPr>
        <w:tc>
          <w:tcPr>
            <w:tcW w:w="6304" w:type="dxa"/>
            <w:hideMark/>
          </w:tcPr>
          <w:p w14:paraId="650BECA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Biochemist </w:t>
            </w:r>
          </w:p>
        </w:tc>
        <w:tc>
          <w:tcPr>
            <w:tcW w:w="1616" w:type="dxa"/>
            <w:noWrap/>
            <w:hideMark/>
          </w:tcPr>
          <w:p w14:paraId="1582882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246ZB0500X </w:t>
            </w:r>
          </w:p>
        </w:tc>
      </w:tr>
      <w:tr w:rsidR="00E8353C" w:rsidRPr="00E8353C" w14:paraId="33498E77" w14:textId="77777777" w:rsidTr="01C7241F">
        <w:trPr>
          <w:trHeight w:val="20"/>
        </w:trPr>
        <w:tc>
          <w:tcPr>
            <w:tcW w:w="6304" w:type="dxa"/>
            <w:hideMark/>
          </w:tcPr>
          <w:p w14:paraId="4B1AE6A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Biomedical Engineering </w:t>
            </w:r>
          </w:p>
        </w:tc>
        <w:tc>
          <w:tcPr>
            <w:tcW w:w="1616" w:type="dxa"/>
            <w:noWrap/>
            <w:hideMark/>
          </w:tcPr>
          <w:p w14:paraId="6210A2F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246ZB0301X </w:t>
            </w:r>
          </w:p>
        </w:tc>
      </w:tr>
      <w:tr w:rsidR="00E8353C" w:rsidRPr="00E8353C" w14:paraId="3E4B66FC" w14:textId="77777777" w:rsidTr="01C7241F">
        <w:trPr>
          <w:trHeight w:val="20"/>
        </w:trPr>
        <w:tc>
          <w:tcPr>
            <w:tcW w:w="6304" w:type="dxa"/>
            <w:hideMark/>
          </w:tcPr>
          <w:p w14:paraId="27EB3AC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Biomedical Photographer </w:t>
            </w:r>
          </w:p>
        </w:tc>
        <w:tc>
          <w:tcPr>
            <w:tcW w:w="1616" w:type="dxa"/>
            <w:noWrap/>
            <w:hideMark/>
          </w:tcPr>
          <w:p w14:paraId="063BC6E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246ZB0302X </w:t>
            </w:r>
          </w:p>
        </w:tc>
      </w:tr>
      <w:tr w:rsidR="00E8353C" w:rsidRPr="00E8353C" w14:paraId="5E6650A2" w14:textId="77777777" w:rsidTr="01C7241F">
        <w:trPr>
          <w:trHeight w:val="20"/>
        </w:trPr>
        <w:tc>
          <w:tcPr>
            <w:tcW w:w="6304" w:type="dxa"/>
            <w:hideMark/>
          </w:tcPr>
          <w:p w14:paraId="6DBAB9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Biostatistician </w:t>
            </w:r>
          </w:p>
        </w:tc>
        <w:tc>
          <w:tcPr>
            <w:tcW w:w="1616" w:type="dxa"/>
            <w:noWrap/>
            <w:hideMark/>
          </w:tcPr>
          <w:p w14:paraId="2F5EAED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246ZB0600X </w:t>
            </w:r>
          </w:p>
        </w:tc>
      </w:tr>
      <w:tr w:rsidR="00E8353C" w:rsidRPr="00E8353C" w14:paraId="396C0AD9" w14:textId="77777777" w:rsidTr="01C7241F">
        <w:trPr>
          <w:trHeight w:val="20"/>
        </w:trPr>
        <w:tc>
          <w:tcPr>
            <w:tcW w:w="6304" w:type="dxa"/>
            <w:hideMark/>
          </w:tcPr>
          <w:p w14:paraId="1630519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EEG </w:t>
            </w:r>
          </w:p>
        </w:tc>
        <w:tc>
          <w:tcPr>
            <w:tcW w:w="1616" w:type="dxa"/>
            <w:noWrap/>
            <w:hideMark/>
          </w:tcPr>
          <w:p w14:paraId="56B6AF3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246ZE0500X </w:t>
            </w:r>
          </w:p>
        </w:tc>
      </w:tr>
      <w:tr w:rsidR="00E8353C" w:rsidRPr="00E8353C" w14:paraId="7C65C0CB" w14:textId="77777777" w:rsidTr="01C7241F">
        <w:trPr>
          <w:trHeight w:val="20"/>
        </w:trPr>
        <w:tc>
          <w:tcPr>
            <w:tcW w:w="6304" w:type="dxa"/>
            <w:hideMark/>
          </w:tcPr>
          <w:p w14:paraId="00E90013"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Electroneurodiagnostic</w:t>
            </w:r>
            <w:proofErr w:type="spellEnd"/>
            <w:r w:rsidRPr="00E8353C">
              <w:rPr>
                <w:rFonts w:eastAsia="Times New Roman" w:cs="Times New Roman"/>
                <w:color w:val="000000"/>
                <w:sz w:val="20"/>
                <w:szCs w:val="20"/>
              </w:rPr>
              <w:t> </w:t>
            </w:r>
          </w:p>
        </w:tc>
        <w:tc>
          <w:tcPr>
            <w:tcW w:w="1616" w:type="dxa"/>
            <w:noWrap/>
            <w:hideMark/>
          </w:tcPr>
          <w:p w14:paraId="05B499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246ZE0600X </w:t>
            </w:r>
          </w:p>
        </w:tc>
      </w:tr>
      <w:tr w:rsidR="00E8353C" w:rsidRPr="00E8353C" w14:paraId="479ACA8C" w14:textId="77777777" w:rsidTr="01C7241F">
        <w:trPr>
          <w:trHeight w:val="20"/>
        </w:trPr>
        <w:tc>
          <w:tcPr>
            <w:tcW w:w="6304" w:type="dxa"/>
            <w:hideMark/>
          </w:tcPr>
          <w:p w14:paraId="66A228D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Geneticist, Medical (PhD) </w:t>
            </w:r>
          </w:p>
        </w:tc>
        <w:tc>
          <w:tcPr>
            <w:tcW w:w="1616" w:type="dxa"/>
            <w:noWrap/>
            <w:hideMark/>
          </w:tcPr>
          <w:p w14:paraId="760562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246ZG1000X </w:t>
            </w:r>
          </w:p>
        </w:tc>
      </w:tr>
      <w:tr w:rsidR="00E8353C" w:rsidRPr="00E8353C" w14:paraId="6CE71F79" w14:textId="77777777" w:rsidTr="01C7241F">
        <w:trPr>
          <w:trHeight w:val="20"/>
        </w:trPr>
        <w:tc>
          <w:tcPr>
            <w:tcW w:w="6304" w:type="dxa"/>
            <w:hideMark/>
          </w:tcPr>
          <w:p w14:paraId="18592B0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Graphics Methods </w:t>
            </w:r>
          </w:p>
        </w:tc>
        <w:tc>
          <w:tcPr>
            <w:tcW w:w="1616" w:type="dxa"/>
            <w:noWrap/>
            <w:hideMark/>
          </w:tcPr>
          <w:p w14:paraId="2FD3D6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246ZG0701X </w:t>
            </w:r>
          </w:p>
        </w:tc>
      </w:tr>
      <w:tr w:rsidR="00E8353C" w:rsidRPr="00E8353C" w14:paraId="6E784763" w14:textId="77777777" w:rsidTr="01C7241F">
        <w:trPr>
          <w:trHeight w:val="20"/>
        </w:trPr>
        <w:tc>
          <w:tcPr>
            <w:tcW w:w="6304" w:type="dxa"/>
            <w:hideMark/>
          </w:tcPr>
          <w:p w14:paraId="79AF457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Illustration, Medical </w:t>
            </w:r>
          </w:p>
        </w:tc>
        <w:tc>
          <w:tcPr>
            <w:tcW w:w="1616" w:type="dxa"/>
            <w:noWrap/>
            <w:hideMark/>
          </w:tcPr>
          <w:p w14:paraId="5408BE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246ZI1000X </w:t>
            </w:r>
          </w:p>
        </w:tc>
      </w:tr>
      <w:tr w:rsidR="00E8353C" w:rsidRPr="00E8353C" w14:paraId="603E3A7B" w14:textId="77777777" w:rsidTr="01C7241F">
        <w:trPr>
          <w:trHeight w:val="20"/>
        </w:trPr>
        <w:tc>
          <w:tcPr>
            <w:tcW w:w="6304" w:type="dxa"/>
            <w:hideMark/>
          </w:tcPr>
          <w:p w14:paraId="1757978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Nephrology </w:t>
            </w:r>
          </w:p>
        </w:tc>
        <w:tc>
          <w:tcPr>
            <w:tcW w:w="1616" w:type="dxa"/>
            <w:noWrap/>
            <w:hideMark/>
          </w:tcPr>
          <w:p w14:paraId="165BF12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246ZN0300X </w:t>
            </w:r>
          </w:p>
        </w:tc>
      </w:tr>
      <w:tr w:rsidR="00E8353C" w:rsidRPr="00E8353C" w14:paraId="5BCBB59E" w14:textId="77777777" w:rsidTr="01C7241F">
        <w:trPr>
          <w:trHeight w:val="20"/>
        </w:trPr>
        <w:tc>
          <w:tcPr>
            <w:tcW w:w="6304" w:type="dxa"/>
            <w:hideMark/>
          </w:tcPr>
          <w:p w14:paraId="4E5663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Orthopedic Assistant </w:t>
            </w:r>
          </w:p>
        </w:tc>
        <w:tc>
          <w:tcPr>
            <w:tcW w:w="1616" w:type="dxa"/>
            <w:noWrap/>
            <w:hideMark/>
          </w:tcPr>
          <w:p w14:paraId="632349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246ZX2200X </w:t>
            </w:r>
          </w:p>
        </w:tc>
      </w:tr>
      <w:tr w:rsidR="00E8353C" w:rsidRPr="00E8353C" w14:paraId="1865F665" w14:textId="77777777" w:rsidTr="01C7241F">
        <w:trPr>
          <w:trHeight w:val="20"/>
        </w:trPr>
        <w:tc>
          <w:tcPr>
            <w:tcW w:w="6304" w:type="dxa"/>
            <w:hideMark/>
          </w:tcPr>
          <w:p w14:paraId="3103675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Surgical Assistant </w:t>
            </w:r>
          </w:p>
        </w:tc>
        <w:tc>
          <w:tcPr>
            <w:tcW w:w="1616" w:type="dxa"/>
            <w:noWrap/>
            <w:hideMark/>
          </w:tcPr>
          <w:p w14:paraId="6AA008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246ZC0007X </w:t>
            </w:r>
          </w:p>
        </w:tc>
      </w:tr>
      <w:tr w:rsidR="00E8353C" w:rsidRPr="00E8353C" w14:paraId="1AAF17A7" w14:textId="77777777" w:rsidTr="01C7241F">
        <w:trPr>
          <w:trHeight w:val="20"/>
        </w:trPr>
        <w:tc>
          <w:tcPr>
            <w:tcW w:w="6304" w:type="dxa"/>
            <w:hideMark/>
          </w:tcPr>
          <w:p w14:paraId="1AAA50F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Surgical Technologist </w:t>
            </w:r>
          </w:p>
        </w:tc>
        <w:tc>
          <w:tcPr>
            <w:tcW w:w="1616" w:type="dxa"/>
            <w:noWrap/>
            <w:hideMark/>
          </w:tcPr>
          <w:p w14:paraId="12EFF5A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246ZS0410X </w:t>
            </w:r>
          </w:p>
        </w:tc>
      </w:tr>
      <w:tr w:rsidR="00E8353C" w:rsidRPr="00E8353C" w14:paraId="04DC30E4" w14:textId="77777777" w:rsidTr="01C7241F">
        <w:trPr>
          <w:trHeight w:val="20"/>
        </w:trPr>
        <w:tc>
          <w:tcPr>
            <w:tcW w:w="6304" w:type="dxa"/>
            <w:hideMark/>
          </w:tcPr>
          <w:p w14:paraId="4A2B264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Specialist/Technologist, Pathology </w:t>
            </w:r>
          </w:p>
        </w:tc>
        <w:tc>
          <w:tcPr>
            <w:tcW w:w="1616" w:type="dxa"/>
            <w:noWrap/>
            <w:hideMark/>
          </w:tcPr>
          <w:p w14:paraId="7469407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246Q00000X </w:t>
            </w:r>
          </w:p>
        </w:tc>
      </w:tr>
      <w:tr w:rsidR="00E8353C" w:rsidRPr="00E8353C" w14:paraId="0EF2619E" w14:textId="77777777" w:rsidTr="01C7241F">
        <w:trPr>
          <w:trHeight w:val="20"/>
        </w:trPr>
        <w:tc>
          <w:tcPr>
            <w:tcW w:w="6304" w:type="dxa"/>
            <w:hideMark/>
          </w:tcPr>
          <w:p w14:paraId="0E4C4B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Blood Banking </w:t>
            </w:r>
          </w:p>
        </w:tc>
        <w:tc>
          <w:tcPr>
            <w:tcW w:w="1616" w:type="dxa"/>
            <w:noWrap/>
            <w:hideMark/>
          </w:tcPr>
          <w:p w14:paraId="2008DC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246QB0000X </w:t>
            </w:r>
          </w:p>
        </w:tc>
      </w:tr>
      <w:tr w:rsidR="00E8353C" w:rsidRPr="00E8353C" w14:paraId="1DBD5E36" w14:textId="77777777" w:rsidTr="01C7241F">
        <w:trPr>
          <w:trHeight w:val="20"/>
        </w:trPr>
        <w:tc>
          <w:tcPr>
            <w:tcW w:w="6304" w:type="dxa"/>
            <w:hideMark/>
          </w:tcPr>
          <w:p w14:paraId="0397ACA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Chemistry </w:t>
            </w:r>
          </w:p>
        </w:tc>
        <w:tc>
          <w:tcPr>
            <w:tcW w:w="1616" w:type="dxa"/>
            <w:noWrap/>
            <w:hideMark/>
          </w:tcPr>
          <w:p w14:paraId="6CC6B2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246QC1000X </w:t>
            </w:r>
          </w:p>
        </w:tc>
      </w:tr>
      <w:tr w:rsidR="00E8353C" w:rsidRPr="00E8353C" w14:paraId="4A27EDBB" w14:textId="77777777" w:rsidTr="01C7241F">
        <w:trPr>
          <w:trHeight w:val="20"/>
        </w:trPr>
        <w:tc>
          <w:tcPr>
            <w:tcW w:w="6304" w:type="dxa"/>
            <w:hideMark/>
          </w:tcPr>
          <w:p w14:paraId="04D4091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Cytotechnology </w:t>
            </w:r>
          </w:p>
        </w:tc>
        <w:tc>
          <w:tcPr>
            <w:tcW w:w="1616" w:type="dxa"/>
            <w:noWrap/>
            <w:hideMark/>
          </w:tcPr>
          <w:p w14:paraId="556CCE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246QC2700X </w:t>
            </w:r>
          </w:p>
        </w:tc>
      </w:tr>
      <w:tr w:rsidR="00E8353C" w:rsidRPr="00E8353C" w14:paraId="70C36A5B" w14:textId="77777777" w:rsidTr="01C7241F">
        <w:trPr>
          <w:trHeight w:val="20"/>
        </w:trPr>
        <w:tc>
          <w:tcPr>
            <w:tcW w:w="6304" w:type="dxa"/>
            <w:hideMark/>
          </w:tcPr>
          <w:p w14:paraId="78D7F1F3" w14:textId="77777777" w:rsidR="00E8353C" w:rsidRPr="00E8353C" w:rsidRDefault="00E8353C" w:rsidP="00E8353C">
            <w:pPr>
              <w:rPr>
                <w:rFonts w:eastAsia="Times New Roman" w:cs="Times New Roman"/>
                <w:color w:val="000000"/>
                <w:sz w:val="20"/>
                <w:szCs w:val="20"/>
              </w:rPr>
            </w:pPr>
            <w:proofErr w:type="spellStart"/>
            <w:r w:rsidRPr="00E8353C">
              <w:rPr>
                <w:rFonts w:eastAsia="Times New Roman" w:cs="Times New Roman"/>
                <w:color w:val="000000"/>
                <w:sz w:val="20"/>
                <w:szCs w:val="20"/>
              </w:rPr>
              <w:t>Hemapheresis</w:t>
            </w:r>
            <w:proofErr w:type="spellEnd"/>
            <w:r w:rsidRPr="00E8353C">
              <w:rPr>
                <w:rFonts w:eastAsia="Times New Roman" w:cs="Times New Roman"/>
                <w:color w:val="000000"/>
                <w:sz w:val="20"/>
                <w:szCs w:val="20"/>
              </w:rPr>
              <w:t xml:space="preserve"> Practitioner </w:t>
            </w:r>
          </w:p>
        </w:tc>
        <w:tc>
          <w:tcPr>
            <w:tcW w:w="1616" w:type="dxa"/>
            <w:noWrap/>
            <w:hideMark/>
          </w:tcPr>
          <w:p w14:paraId="0F6A01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246QH0401X </w:t>
            </w:r>
          </w:p>
        </w:tc>
      </w:tr>
      <w:tr w:rsidR="00E8353C" w:rsidRPr="00E8353C" w14:paraId="7B8AF3C4" w14:textId="77777777" w:rsidTr="01C7241F">
        <w:trPr>
          <w:trHeight w:val="20"/>
        </w:trPr>
        <w:tc>
          <w:tcPr>
            <w:tcW w:w="6304" w:type="dxa"/>
            <w:hideMark/>
          </w:tcPr>
          <w:p w14:paraId="13D424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Hematology </w:t>
            </w:r>
          </w:p>
        </w:tc>
        <w:tc>
          <w:tcPr>
            <w:tcW w:w="1616" w:type="dxa"/>
            <w:noWrap/>
            <w:hideMark/>
          </w:tcPr>
          <w:p w14:paraId="4C97ED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246QH0000X </w:t>
            </w:r>
          </w:p>
        </w:tc>
      </w:tr>
      <w:tr w:rsidR="00E8353C" w:rsidRPr="00E8353C" w14:paraId="7DEEE81B" w14:textId="77777777" w:rsidTr="01C7241F">
        <w:trPr>
          <w:trHeight w:val="20"/>
        </w:trPr>
        <w:tc>
          <w:tcPr>
            <w:tcW w:w="6304" w:type="dxa"/>
            <w:hideMark/>
          </w:tcPr>
          <w:p w14:paraId="1CB690A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Histology </w:t>
            </w:r>
          </w:p>
        </w:tc>
        <w:tc>
          <w:tcPr>
            <w:tcW w:w="1616" w:type="dxa"/>
            <w:noWrap/>
            <w:hideMark/>
          </w:tcPr>
          <w:p w14:paraId="22D91B0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246QH0600X </w:t>
            </w:r>
          </w:p>
        </w:tc>
      </w:tr>
      <w:tr w:rsidR="00E8353C" w:rsidRPr="00E8353C" w14:paraId="1A244FA9" w14:textId="77777777" w:rsidTr="01C7241F">
        <w:trPr>
          <w:trHeight w:val="20"/>
        </w:trPr>
        <w:tc>
          <w:tcPr>
            <w:tcW w:w="6304" w:type="dxa"/>
            <w:hideMark/>
          </w:tcPr>
          <w:p w14:paraId="514B4AB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Immunology </w:t>
            </w:r>
          </w:p>
        </w:tc>
        <w:tc>
          <w:tcPr>
            <w:tcW w:w="1616" w:type="dxa"/>
            <w:noWrap/>
            <w:hideMark/>
          </w:tcPr>
          <w:p w14:paraId="507E58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246QI0000X </w:t>
            </w:r>
          </w:p>
        </w:tc>
      </w:tr>
      <w:tr w:rsidR="00E8353C" w:rsidRPr="00E8353C" w14:paraId="43ED5EC1" w14:textId="77777777" w:rsidTr="01C7241F">
        <w:trPr>
          <w:trHeight w:val="20"/>
        </w:trPr>
        <w:tc>
          <w:tcPr>
            <w:tcW w:w="6304" w:type="dxa"/>
            <w:hideMark/>
          </w:tcPr>
          <w:p w14:paraId="7E10C86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Laboratory Management </w:t>
            </w:r>
          </w:p>
        </w:tc>
        <w:tc>
          <w:tcPr>
            <w:tcW w:w="1616" w:type="dxa"/>
            <w:noWrap/>
            <w:hideMark/>
          </w:tcPr>
          <w:p w14:paraId="64E5189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246QL0900X </w:t>
            </w:r>
          </w:p>
        </w:tc>
      </w:tr>
      <w:tr w:rsidR="00E8353C" w:rsidRPr="00E8353C" w14:paraId="2D68804E" w14:textId="77777777" w:rsidTr="01C7241F">
        <w:trPr>
          <w:trHeight w:val="20"/>
        </w:trPr>
        <w:tc>
          <w:tcPr>
            <w:tcW w:w="6304" w:type="dxa"/>
            <w:hideMark/>
          </w:tcPr>
          <w:p w14:paraId="0458DC4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Laboratory Management, Diplomate </w:t>
            </w:r>
          </w:p>
        </w:tc>
        <w:tc>
          <w:tcPr>
            <w:tcW w:w="1616" w:type="dxa"/>
            <w:noWrap/>
            <w:hideMark/>
          </w:tcPr>
          <w:p w14:paraId="6007FC5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246QL0901X </w:t>
            </w:r>
          </w:p>
        </w:tc>
      </w:tr>
      <w:tr w:rsidR="00E8353C" w:rsidRPr="00E8353C" w14:paraId="6950F672" w14:textId="77777777" w:rsidTr="01C7241F">
        <w:trPr>
          <w:trHeight w:val="20"/>
        </w:trPr>
        <w:tc>
          <w:tcPr>
            <w:tcW w:w="6304" w:type="dxa"/>
            <w:hideMark/>
          </w:tcPr>
          <w:p w14:paraId="1D0EFCF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Technologist </w:t>
            </w:r>
          </w:p>
        </w:tc>
        <w:tc>
          <w:tcPr>
            <w:tcW w:w="1616" w:type="dxa"/>
            <w:noWrap/>
            <w:hideMark/>
          </w:tcPr>
          <w:p w14:paraId="630C48C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246QM0706X </w:t>
            </w:r>
          </w:p>
        </w:tc>
      </w:tr>
      <w:tr w:rsidR="00E8353C" w:rsidRPr="00E8353C" w14:paraId="61096D21" w14:textId="77777777" w:rsidTr="01C7241F">
        <w:trPr>
          <w:trHeight w:val="20"/>
        </w:trPr>
        <w:tc>
          <w:tcPr>
            <w:tcW w:w="6304" w:type="dxa"/>
            <w:hideMark/>
          </w:tcPr>
          <w:p w14:paraId="620B72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Microbiology </w:t>
            </w:r>
          </w:p>
        </w:tc>
        <w:tc>
          <w:tcPr>
            <w:tcW w:w="1616" w:type="dxa"/>
            <w:noWrap/>
            <w:hideMark/>
          </w:tcPr>
          <w:p w14:paraId="6C3FA77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246QM0900X </w:t>
            </w:r>
          </w:p>
        </w:tc>
      </w:tr>
      <w:tr w:rsidR="00E8353C" w:rsidRPr="00E8353C" w14:paraId="7E69FA16" w14:textId="77777777" w:rsidTr="01C7241F">
        <w:trPr>
          <w:trHeight w:val="20"/>
        </w:trPr>
        <w:tc>
          <w:tcPr>
            <w:tcW w:w="6304" w:type="dxa"/>
            <w:hideMark/>
          </w:tcPr>
          <w:p w14:paraId="41AC7B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Technician, Cardiology </w:t>
            </w:r>
          </w:p>
        </w:tc>
        <w:tc>
          <w:tcPr>
            <w:tcW w:w="1616" w:type="dxa"/>
            <w:noWrap/>
            <w:hideMark/>
          </w:tcPr>
          <w:p w14:paraId="110EC3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246W00000X </w:t>
            </w:r>
          </w:p>
        </w:tc>
      </w:tr>
      <w:tr w:rsidR="00E8353C" w:rsidRPr="00E8353C" w14:paraId="198870D5" w14:textId="77777777" w:rsidTr="01C7241F">
        <w:trPr>
          <w:trHeight w:val="20"/>
        </w:trPr>
        <w:tc>
          <w:tcPr>
            <w:tcW w:w="6304" w:type="dxa"/>
            <w:hideMark/>
          </w:tcPr>
          <w:p w14:paraId="42AC116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Technician, Health Information </w:t>
            </w:r>
          </w:p>
        </w:tc>
        <w:tc>
          <w:tcPr>
            <w:tcW w:w="1616" w:type="dxa"/>
            <w:noWrap/>
            <w:hideMark/>
          </w:tcPr>
          <w:p w14:paraId="5E23ABF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247000000X </w:t>
            </w:r>
          </w:p>
        </w:tc>
      </w:tr>
      <w:tr w:rsidR="00E8353C" w:rsidRPr="00E8353C" w14:paraId="588DF04B" w14:textId="77777777" w:rsidTr="01C7241F">
        <w:trPr>
          <w:trHeight w:val="20"/>
        </w:trPr>
        <w:tc>
          <w:tcPr>
            <w:tcW w:w="6304" w:type="dxa"/>
            <w:hideMark/>
          </w:tcPr>
          <w:p w14:paraId="225D4FE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Assistant Record Technician </w:t>
            </w:r>
          </w:p>
        </w:tc>
        <w:tc>
          <w:tcPr>
            <w:tcW w:w="1616" w:type="dxa"/>
            <w:noWrap/>
            <w:hideMark/>
          </w:tcPr>
          <w:p w14:paraId="70CF376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2470A2800X </w:t>
            </w:r>
          </w:p>
        </w:tc>
      </w:tr>
      <w:tr w:rsidR="00E8353C" w:rsidRPr="00E8353C" w14:paraId="4B5EDC55" w14:textId="77777777" w:rsidTr="01C7241F">
        <w:trPr>
          <w:trHeight w:val="20"/>
        </w:trPr>
        <w:tc>
          <w:tcPr>
            <w:tcW w:w="6304" w:type="dxa"/>
            <w:hideMark/>
          </w:tcPr>
          <w:p w14:paraId="584840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Technician, Other </w:t>
            </w:r>
          </w:p>
        </w:tc>
        <w:tc>
          <w:tcPr>
            <w:tcW w:w="1616" w:type="dxa"/>
            <w:noWrap/>
            <w:hideMark/>
          </w:tcPr>
          <w:p w14:paraId="66EA738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247200000X </w:t>
            </w:r>
          </w:p>
        </w:tc>
      </w:tr>
      <w:tr w:rsidR="00E8353C" w:rsidRPr="00E8353C" w14:paraId="51DFF83B" w14:textId="77777777" w:rsidTr="01C7241F">
        <w:trPr>
          <w:trHeight w:val="20"/>
        </w:trPr>
        <w:tc>
          <w:tcPr>
            <w:tcW w:w="6304" w:type="dxa"/>
            <w:hideMark/>
          </w:tcPr>
          <w:p w14:paraId="11377E0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Biomedical Engineering </w:t>
            </w:r>
          </w:p>
        </w:tc>
        <w:tc>
          <w:tcPr>
            <w:tcW w:w="1616" w:type="dxa"/>
            <w:noWrap/>
            <w:hideMark/>
          </w:tcPr>
          <w:p w14:paraId="18E986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2472B0301X </w:t>
            </w:r>
          </w:p>
        </w:tc>
      </w:tr>
      <w:tr w:rsidR="00E8353C" w:rsidRPr="00E8353C" w14:paraId="51A4A23E" w14:textId="77777777" w:rsidTr="01C7241F">
        <w:trPr>
          <w:trHeight w:val="20"/>
        </w:trPr>
        <w:tc>
          <w:tcPr>
            <w:tcW w:w="6304" w:type="dxa"/>
            <w:hideMark/>
          </w:tcPr>
          <w:p w14:paraId="1842CC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Darkroom </w:t>
            </w:r>
          </w:p>
        </w:tc>
        <w:tc>
          <w:tcPr>
            <w:tcW w:w="1616" w:type="dxa"/>
            <w:noWrap/>
            <w:hideMark/>
          </w:tcPr>
          <w:p w14:paraId="55A90E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2472D0500X </w:t>
            </w:r>
          </w:p>
        </w:tc>
      </w:tr>
      <w:tr w:rsidR="00E8353C" w:rsidRPr="00E8353C" w14:paraId="535AACE1" w14:textId="77777777" w:rsidTr="01C7241F">
        <w:trPr>
          <w:trHeight w:val="20"/>
        </w:trPr>
        <w:tc>
          <w:tcPr>
            <w:tcW w:w="6304" w:type="dxa"/>
            <w:hideMark/>
          </w:tcPr>
          <w:p w14:paraId="33F102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EEG </w:t>
            </w:r>
          </w:p>
        </w:tc>
        <w:tc>
          <w:tcPr>
            <w:tcW w:w="1616" w:type="dxa"/>
            <w:noWrap/>
            <w:hideMark/>
          </w:tcPr>
          <w:p w14:paraId="3FF920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2472E0500X </w:t>
            </w:r>
          </w:p>
        </w:tc>
      </w:tr>
      <w:tr w:rsidR="00E8353C" w:rsidRPr="00E8353C" w14:paraId="7C721CF4" w14:textId="77777777" w:rsidTr="01C7241F">
        <w:trPr>
          <w:trHeight w:val="20"/>
        </w:trPr>
        <w:tc>
          <w:tcPr>
            <w:tcW w:w="6304" w:type="dxa"/>
            <w:hideMark/>
          </w:tcPr>
          <w:p w14:paraId="58A716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Renal Dialysis </w:t>
            </w:r>
          </w:p>
        </w:tc>
        <w:tc>
          <w:tcPr>
            <w:tcW w:w="1616" w:type="dxa"/>
            <w:noWrap/>
            <w:hideMark/>
          </w:tcPr>
          <w:p w14:paraId="1D19A8E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2472R0900X </w:t>
            </w:r>
          </w:p>
        </w:tc>
      </w:tr>
      <w:tr w:rsidR="00E8353C" w:rsidRPr="00E8353C" w14:paraId="5C8393CB" w14:textId="77777777" w:rsidTr="01C7241F">
        <w:trPr>
          <w:trHeight w:val="20"/>
        </w:trPr>
        <w:tc>
          <w:tcPr>
            <w:tcW w:w="6304" w:type="dxa"/>
            <w:hideMark/>
          </w:tcPr>
          <w:p w14:paraId="40CDB7D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Veterinary </w:t>
            </w:r>
          </w:p>
        </w:tc>
        <w:tc>
          <w:tcPr>
            <w:tcW w:w="1616" w:type="dxa"/>
            <w:noWrap/>
            <w:hideMark/>
          </w:tcPr>
          <w:p w14:paraId="2F11E4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2472V0600X </w:t>
            </w:r>
          </w:p>
        </w:tc>
      </w:tr>
      <w:tr w:rsidR="00E8353C" w:rsidRPr="00E8353C" w14:paraId="328EE63E" w14:textId="77777777" w:rsidTr="01C7241F">
        <w:trPr>
          <w:trHeight w:val="20"/>
        </w:trPr>
        <w:tc>
          <w:tcPr>
            <w:tcW w:w="6304" w:type="dxa"/>
            <w:hideMark/>
          </w:tcPr>
          <w:p w14:paraId="3EC9AE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Technician, Pathology </w:t>
            </w:r>
          </w:p>
        </w:tc>
        <w:tc>
          <w:tcPr>
            <w:tcW w:w="1616" w:type="dxa"/>
            <w:noWrap/>
            <w:hideMark/>
          </w:tcPr>
          <w:p w14:paraId="5A2E055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246R00000X </w:t>
            </w:r>
          </w:p>
        </w:tc>
      </w:tr>
      <w:tr w:rsidR="00E8353C" w:rsidRPr="00E8353C" w14:paraId="358CA3D1" w14:textId="77777777" w:rsidTr="01C7241F">
        <w:trPr>
          <w:trHeight w:val="20"/>
        </w:trPr>
        <w:tc>
          <w:tcPr>
            <w:tcW w:w="6304" w:type="dxa"/>
            <w:hideMark/>
          </w:tcPr>
          <w:p w14:paraId="2F23AE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Histology </w:t>
            </w:r>
          </w:p>
        </w:tc>
        <w:tc>
          <w:tcPr>
            <w:tcW w:w="1616" w:type="dxa"/>
            <w:noWrap/>
            <w:hideMark/>
          </w:tcPr>
          <w:p w14:paraId="06FD114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246RH0600X </w:t>
            </w:r>
          </w:p>
        </w:tc>
      </w:tr>
      <w:tr w:rsidR="00E8353C" w:rsidRPr="00E8353C" w14:paraId="56A09E76" w14:textId="77777777" w:rsidTr="01C7241F">
        <w:trPr>
          <w:trHeight w:val="20"/>
        </w:trPr>
        <w:tc>
          <w:tcPr>
            <w:tcW w:w="6304" w:type="dxa"/>
            <w:hideMark/>
          </w:tcPr>
          <w:p w14:paraId="6F7546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Laboratory </w:t>
            </w:r>
          </w:p>
        </w:tc>
        <w:tc>
          <w:tcPr>
            <w:tcW w:w="1616" w:type="dxa"/>
            <w:noWrap/>
            <w:hideMark/>
          </w:tcPr>
          <w:p w14:paraId="01167C0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246RM2200X </w:t>
            </w:r>
          </w:p>
        </w:tc>
      </w:tr>
      <w:tr w:rsidR="00E8353C" w:rsidRPr="00E8353C" w14:paraId="374D70C8" w14:textId="77777777" w:rsidTr="01C7241F">
        <w:trPr>
          <w:trHeight w:val="20"/>
        </w:trPr>
        <w:tc>
          <w:tcPr>
            <w:tcW w:w="6304" w:type="dxa"/>
            <w:hideMark/>
          </w:tcPr>
          <w:p w14:paraId="6AEBFC1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Phlebotomy </w:t>
            </w:r>
          </w:p>
        </w:tc>
        <w:tc>
          <w:tcPr>
            <w:tcW w:w="1616" w:type="dxa"/>
            <w:noWrap/>
            <w:hideMark/>
          </w:tcPr>
          <w:p w14:paraId="7A33FB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246RP1900X </w:t>
            </w:r>
          </w:p>
        </w:tc>
      </w:tr>
      <w:tr w:rsidR="00E8353C" w:rsidRPr="00E8353C" w14:paraId="5B9B6893" w14:textId="77777777" w:rsidTr="01C7241F">
        <w:trPr>
          <w:trHeight w:val="20"/>
        </w:trPr>
        <w:tc>
          <w:tcPr>
            <w:tcW w:w="6304" w:type="dxa"/>
            <w:hideMark/>
          </w:tcPr>
          <w:p w14:paraId="30EC6A8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Local Education Agency (LEA) </w:t>
            </w:r>
          </w:p>
        </w:tc>
        <w:tc>
          <w:tcPr>
            <w:tcW w:w="1616" w:type="dxa"/>
            <w:noWrap/>
            <w:hideMark/>
          </w:tcPr>
          <w:p w14:paraId="78BF3D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251300000X </w:t>
            </w:r>
          </w:p>
        </w:tc>
      </w:tr>
      <w:tr w:rsidR="00E8353C" w:rsidRPr="00E8353C" w14:paraId="37EAD069" w14:textId="77777777" w:rsidTr="01C7241F">
        <w:trPr>
          <w:trHeight w:val="20"/>
        </w:trPr>
        <w:tc>
          <w:tcPr>
            <w:tcW w:w="6304" w:type="dxa"/>
            <w:hideMark/>
          </w:tcPr>
          <w:p w14:paraId="7407BF4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Case Management </w:t>
            </w:r>
          </w:p>
        </w:tc>
        <w:tc>
          <w:tcPr>
            <w:tcW w:w="1616" w:type="dxa"/>
            <w:noWrap/>
            <w:hideMark/>
          </w:tcPr>
          <w:p w14:paraId="68419B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251B00000X </w:t>
            </w:r>
          </w:p>
        </w:tc>
      </w:tr>
      <w:tr w:rsidR="00E8353C" w:rsidRPr="00E8353C" w14:paraId="545201E5" w14:textId="77777777" w:rsidTr="01C7241F">
        <w:trPr>
          <w:trHeight w:val="20"/>
        </w:trPr>
        <w:tc>
          <w:tcPr>
            <w:tcW w:w="6304" w:type="dxa"/>
            <w:hideMark/>
          </w:tcPr>
          <w:p w14:paraId="464A156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Community/Behavioral Health </w:t>
            </w:r>
          </w:p>
        </w:tc>
        <w:tc>
          <w:tcPr>
            <w:tcW w:w="1616" w:type="dxa"/>
            <w:noWrap/>
            <w:hideMark/>
          </w:tcPr>
          <w:p w14:paraId="2324C2C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251S00000X </w:t>
            </w:r>
          </w:p>
        </w:tc>
      </w:tr>
      <w:tr w:rsidR="00E8353C" w:rsidRPr="00E8353C" w14:paraId="30E66CFB" w14:textId="77777777" w:rsidTr="01C7241F">
        <w:trPr>
          <w:trHeight w:val="20"/>
        </w:trPr>
        <w:tc>
          <w:tcPr>
            <w:tcW w:w="6304" w:type="dxa"/>
            <w:hideMark/>
          </w:tcPr>
          <w:p w14:paraId="691F9CB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Day Training, Developmentally Disabled Services </w:t>
            </w:r>
          </w:p>
        </w:tc>
        <w:tc>
          <w:tcPr>
            <w:tcW w:w="1616" w:type="dxa"/>
            <w:noWrap/>
            <w:hideMark/>
          </w:tcPr>
          <w:p w14:paraId="7CCBC8E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251C00000X </w:t>
            </w:r>
          </w:p>
        </w:tc>
      </w:tr>
      <w:tr w:rsidR="00E8353C" w:rsidRPr="00E8353C" w14:paraId="5169507A" w14:textId="77777777" w:rsidTr="01C7241F">
        <w:trPr>
          <w:trHeight w:val="20"/>
        </w:trPr>
        <w:tc>
          <w:tcPr>
            <w:tcW w:w="6304" w:type="dxa"/>
            <w:hideMark/>
          </w:tcPr>
          <w:p w14:paraId="12EF9B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Early Intervention Provider Agency </w:t>
            </w:r>
          </w:p>
        </w:tc>
        <w:tc>
          <w:tcPr>
            <w:tcW w:w="1616" w:type="dxa"/>
            <w:noWrap/>
            <w:hideMark/>
          </w:tcPr>
          <w:p w14:paraId="0D38A6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252Y00000X </w:t>
            </w:r>
          </w:p>
        </w:tc>
      </w:tr>
      <w:tr w:rsidR="00E8353C" w:rsidRPr="00E8353C" w14:paraId="74FC148F" w14:textId="77777777" w:rsidTr="01C7241F">
        <w:trPr>
          <w:trHeight w:val="20"/>
        </w:trPr>
        <w:tc>
          <w:tcPr>
            <w:tcW w:w="6304" w:type="dxa"/>
            <w:hideMark/>
          </w:tcPr>
          <w:p w14:paraId="50414B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Foster Care Agency </w:t>
            </w:r>
          </w:p>
        </w:tc>
        <w:tc>
          <w:tcPr>
            <w:tcW w:w="1616" w:type="dxa"/>
            <w:noWrap/>
            <w:hideMark/>
          </w:tcPr>
          <w:p w14:paraId="7408143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253J00000X </w:t>
            </w:r>
          </w:p>
        </w:tc>
      </w:tr>
      <w:tr w:rsidR="00E8353C" w:rsidRPr="00E8353C" w14:paraId="0C7205BF" w14:textId="77777777" w:rsidTr="01C7241F">
        <w:trPr>
          <w:trHeight w:val="20"/>
        </w:trPr>
        <w:tc>
          <w:tcPr>
            <w:tcW w:w="6304" w:type="dxa"/>
            <w:hideMark/>
          </w:tcPr>
          <w:p w14:paraId="05ADB3F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Health </w:t>
            </w:r>
          </w:p>
        </w:tc>
        <w:tc>
          <w:tcPr>
            <w:tcW w:w="1616" w:type="dxa"/>
            <w:noWrap/>
            <w:hideMark/>
          </w:tcPr>
          <w:p w14:paraId="73DD50C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251E00000X </w:t>
            </w:r>
          </w:p>
        </w:tc>
      </w:tr>
      <w:tr w:rsidR="00E8353C" w:rsidRPr="00E8353C" w14:paraId="58447804" w14:textId="77777777" w:rsidTr="01C7241F">
        <w:trPr>
          <w:trHeight w:val="20"/>
        </w:trPr>
        <w:tc>
          <w:tcPr>
            <w:tcW w:w="6304" w:type="dxa"/>
            <w:hideMark/>
          </w:tcPr>
          <w:p w14:paraId="0D531D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Infusion </w:t>
            </w:r>
          </w:p>
        </w:tc>
        <w:tc>
          <w:tcPr>
            <w:tcW w:w="1616" w:type="dxa"/>
            <w:noWrap/>
            <w:hideMark/>
          </w:tcPr>
          <w:p w14:paraId="4896B25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251F00000X </w:t>
            </w:r>
          </w:p>
        </w:tc>
      </w:tr>
      <w:tr w:rsidR="00E8353C" w:rsidRPr="00E8353C" w14:paraId="5BB974D6" w14:textId="77777777" w:rsidTr="01C7241F">
        <w:trPr>
          <w:trHeight w:val="20"/>
        </w:trPr>
        <w:tc>
          <w:tcPr>
            <w:tcW w:w="6304" w:type="dxa"/>
            <w:hideMark/>
          </w:tcPr>
          <w:p w14:paraId="55BD051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Care, Community Based </w:t>
            </w:r>
          </w:p>
        </w:tc>
        <w:tc>
          <w:tcPr>
            <w:tcW w:w="1616" w:type="dxa"/>
            <w:noWrap/>
            <w:hideMark/>
          </w:tcPr>
          <w:p w14:paraId="4F7878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251G00000X </w:t>
            </w:r>
          </w:p>
        </w:tc>
      </w:tr>
      <w:tr w:rsidR="00E8353C" w:rsidRPr="00E8353C" w14:paraId="507CCC34" w14:textId="77777777" w:rsidTr="01C7241F">
        <w:trPr>
          <w:trHeight w:val="20"/>
        </w:trPr>
        <w:tc>
          <w:tcPr>
            <w:tcW w:w="6304" w:type="dxa"/>
            <w:hideMark/>
          </w:tcPr>
          <w:p w14:paraId="74C40B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 Home Supportive Care </w:t>
            </w:r>
          </w:p>
        </w:tc>
        <w:tc>
          <w:tcPr>
            <w:tcW w:w="1616" w:type="dxa"/>
            <w:noWrap/>
            <w:hideMark/>
          </w:tcPr>
          <w:p w14:paraId="1FEFE0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253Z00000X </w:t>
            </w:r>
          </w:p>
        </w:tc>
      </w:tr>
      <w:tr w:rsidR="00E8353C" w:rsidRPr="00E8353C" w14:paraId="776AA55F" w14:textId="77777777" w:rsidTr="01C7241F">
        <w:trPr>
          <w:trHeight w:val="20"/>
        </w:trPr>
        <w:tc>
          <w:tcPr>
            <w:tcW w:w="6304" w:type="dxa"/>
            <w:hideMark/>
          </w:tcPr>
          <w:p w14:paraId="5EB2C5C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Nursing Care </w:t>
            </w:r>
          </w:p>
        </w:tc>
        <w:tc>
          <w:tcPr>
            <w:tcW w:w="1616" w:type="dxa"/>
            <w:noWrap/>
            <w:hideMark/>
          </w:tcPr>
          <w:p w14:paraId="0B592E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251J00000X </w:t>
            </w:r>
          </w:p>
        </w:tc>
      </w:tr>
      <w:tr w:rsidR="00E8353C" w:rsidRPr="00E8353C" w14:paraId="3B4218BB" w14:textId="77777777" w:rsidTr="01C7241F">
        <w:trPr>
          <w:trHeight w:val="20"/>
        </w:trPr>
        <w:tc>
          <w:tcPr>
            <w:tcW w:w="6304" w:type="dxa"/>
            <w:hideMark/>
          </w:tcPr>
          <w:p w14:paraId="515714D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Program of All-Inclusive Care for the Elderly (PACE) Provider Organization </w:t>
            </w:r>
          </w:p>
        </w:tc>
        <w:tc>
          <w:tcPr>
            <w:tcW w:w="1616" w:type="dxa"/>
            <w:noWrap/>
            <w:hideMark/>
          </w:tcPr>
          <w:p w14:paraId="14C742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251T00000X </w:t>
            </w:r>
          </w:p>
        </w:tc>
      </w:tr>
      <w:tr w:rsidR="00E8353C" w:rsidRPr="00E8353C" w14:paraId="5C07BDDA" w14:textId="77777777" w:rsidTr="01C7241F">
        <w:trPr>
          <w:trHeight w:val="20"/>
        </w:trPr>
        <w:tc>
          <w:tcPr>
            <w:tcW w:w="6304" w:type="dxa"/>
            <w:hideMark/>
          </w:tcPr>
          <w:p w14:paraId="71BB7E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Public Health or Welfare </w:t>
            </w:r>
          </w:p>
        </w:tc>
        <w:tc>
          <w:tcPr>
            <w:tcW w:w="1616" w:type="dxa"/>
            <w:noWrap/>
            <w:hideMark/>
          </w:tcPr>
          <w:p w14:paraId="40FA43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251K00000X </w:t>
            </w:r>
          </w:p>
        </w:tc>
      </w:tr>
      <w:tr w:rsidR="00E8353C" w:rsidRPr="00E8353C" w14:paraId="64A5948E" w14:textId="77777777" w:rsidTr="01C7241F">
        <w:trPr>
          <w:trHeight w:val="20"/>
        </w:trPr>
        <w:tc>
          <w:tcPr>
            <w:tcW w:w="6304" w:type="dxa"/>
            <w:hideMark/>
          </w:tcPr>
          <w:p w14:paraId="300B3EB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Supports Brokerage </w:t>
            </w:r>
          </w:p>
        </w:tc>
        <w:tc>
          <w:tcPr>
            <w:tcW w:w="1616" w:type="dxa"/>
            <w:noWrap/>
            <w:hideMark/>
          </w:tcPr>
          <w:p w14:paraId="3A72E41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251X00000X </w:t>
            </w:r>
          </w:p>
        </w:tc>
      </w:tr>
      <w:tr w:rsidR="00E8353C" w:rsidRPr="00E8353C" w14:paraId="31B67779" w14:textId="77777777" w:rsidTr="01C7241F">
        <w:trPr>
          <w:trHeight w:val="20"/>
        </w:trPr>
        <w:tc>
          <w:tcPr>
            <w:tcW w:w="6304" w:type="dxa"/>
            <w:hideMark/>
          </w:tcPr>
          <w:p w14:paraId="3F4106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Voluntary or Charitable </w:t>
            </w:r>
          </w:p>
        </w:tc>
        <w:tc>
          <w:tcPr>
            <w:tcW w:w="1616" w:type="dxa"/>
            <w:noWrap/>
            <w:hideMark/>
          </w:tcPr>
          <w:p w14:paraId="3CB61E5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251V00000X </w:t>
            </w:r>
          </w:p>
        </w:tc>
      </w:tr>
      <w:tr w:rsidR="00E8353C" w:rsidRPr="00E8353C" w14:paraId="64F77D00" w14:textId="77777777" w:rsidTr="01C7241F">
        <w:trPr>
          <w:trHeight w:val="20"/>
        </w:trPr>
        <w:tc>
          <w:tcPr>
            <w:tcW w:w="6304" w:type="dxa"/>
            <w:hideMark/>
          </w:tcPr>
          <w:p w14:paraId="401239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Clinic/Center </w:t>
            </w:r>
          </w:p>
        </w:tc>
        <w:tc>
          <w:tcPr>
            <w:tcW w:w="1616" w:type="dxa"/>
            <w:noWrap/>
            <w:hideMark/>
          </w:tcPr>
          <w:p w14:paraId="16375D0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261Q00000X </w:t>
            </w:r>
          </w:p>
        </w:tc>
      </w:tr>
      <w:tr w:rsidR="00E8353C" w:rsidRPr="00E8353C" w14:paraId="0FE62B68" w14:textId="77777777" w:rsidTr="01C7241F">
        <w:trPr>
          <w:trHeight w:val="20"/>
        </w:trPr>
        <w:tc>
          <w:tcPr>
            <w:tcW w:w="6304" w:type="dxa"/>
            <w:hideMark/>
          </w:tcPr>
          <w:p w14:paraId="0583451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Adolescent and Children Mental Health </w:t>
            </w:r>
          </w:p>
        </w:tc>
        <w:tc>
          <w:tcPr>
            <w:tcW w:w="1616" w:type="dxa"/>
            <w:noWrap/>
            <w:hideMark/>
          </w:tcPr>
          <w:p w14:paraId="17FE3FE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261QM0855X </w:t>
            </w:r>
          </w:p>
        </w:tc>
      </w:tr>
      <w:tr w:rsidR="00E8353C" w:rsidRPr="00E8353C" w14:paraId="5E14913D" w14:textId="77777777" w:rsidTr="01C7241F">
        <w:trPr>
          <w:trHeight w:val="20"/>
        </w:trPr>
        <w:tc>
          <w:tcPr>
            <w:tcW w:w="6304" w:type="dxa"/>
            <w:hideMark/>
          </w:tcPr>
          <w:p w14:paraId="0C1BE7E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Day Care </w:t>
            </w:r>
          </w:p>
        </w:tc>
        <w:tc>
          <w:tcPr>
            <w:tcW w:w="1616" w:type="dxa"/>
            <w:noWrap/>
            <w:hideMark/>
          </w:tcPr>
          <w:p w14:paraId="259B9E4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261QA0600X </w:t>
            </w:r>
          </w:p>
        </w:tc>
      </w:tr>
      <w:tr w:rsidR="00E8353C" w:rsidRPr="00E8353C" w14:paraId="469F2393" w14:textId="77777777" w:rsidTr="01C7241F">
        <w:trPr>
          <w:trHeight w:val="20"/>
        </w:trPr>
        <w:tc>
          <w:tcPr>
            <w:tcW w:w="6304" w:type="dxa"/>
            <w:hideMark/>
          </w:tcPr>
          <w:p w14:paraId="5614C3E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Mental Health  </w:t>
            </w:r>
          </w:p>
        </w:tc>
        <w:tc>
          <w:tcPr>
            <w:tcW w:w="1616" w:type="dxa"/>
            <w:noWrap/>
            <w:hideMark/>
          </w:tcPr>
          <w:p w14:paraId="75AB45B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261QM0850X </w:t>
            </w:r>
          </w:p>
        </w:tc>
      </w:tr>
      <w:tr w:rsidR="00E8353C" w:rsidRPr="00E8353C" w14:paraId="48F772D5" w14:textId="77777777" w:rsidTr="01C7241F">
        <w:trPr>
          <w:trHeight w:val="20"/>
        </w:trPr>
        <w:tc>
          <w:tcPr>
            <w:tcW w:w="6304" w:type="dxa"/>
            <w:hideMark/>
          </w:tcPr>
          <w:p w14:paraId="622495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Ambulatory Family Planning Facility  </w:t>
            </w:r>
          </w:p>
        </w:tc>
        <w:tc>
          <w:tcPr>
            <w:tcW w:w="1616" w:type="dxa"/>
            <w:noWrap/>
            <w:hideMark/>
          </w:tcPr>
          <w:p w14:paraId="309B18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261QA0005X </w:t>
            </w:r>
          </w:p>
        </w:tc>
      </w:tr>
      <w:tr w:rsidR="00E8353C" w:rsidRPr="00E8353C" w14:paraId="55329735" w14:textId="77777777" w:rsidTr="01C7241F">
        <w:trPr>
          <w:trHeight w:val="20"/>
        </w:trPr>
        <w:tc>
          <w:tcPr>
            <w:tcW w:w="6304" w:type="dxa"/>
            <w:hideMark/>
          </w:tcPr>
          <w:p w14:paraId="57FD3E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Ambulatory Fertility Facility  </w:t>
            </w:r>
          </w:p>
        </w:tc>
        <w:tc>
          <w:tcPr>
            <w:tcW w:w="1616" w:type="dxa"/>
            <w:noWrap/>
            <w:hideMark/>
          </w:tcPr>
          <w:p w14:paraId="295C4E3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261QA0006X </w:t>
            </w:r>
          </w:p>
        </w:tc>
      </w:tr>
      <w:tr w:rsidR="00E8353C" w:rsidRPr="00E8353C" w14:paraId="1C2DE57C" w14:textId="77777777" w:rsidTr="01C7241F">
        <w:trPr>
          <w:trHeight w:val="20"/>
        </w:trPr>
        <w:tc>
          <w:tcPr>
            <w:tcW w:w="6304" w:type="dxa"/>
            <w:hideMark/>
          </w:tcPr>
          <w:p w14:paraId="10DFC1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Ambulatory Surgical </w:t>
            </w:r>
          </w:p>
        </w:tc>
        <w:tc>
          <w:tcPr>
            <w:tcW w:w="1616" w:type="dxa"/>
            <w:noWrap/>
            <w:hideMark/>
          </w:tcPr>
          <w:p w14:paraId="731588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261QA1903X </w:t>
            </w:r>
          </w:p>
        </w:tc>
      </w:tr>
      <w:tr w:rsidR="00E8353C" w:rsidRPr="00E8353C" w14:paraId="37F8F0AF" w14:textId="77777777" w:rsidTr="01C7241F">
        <w:trPr>
          <w:trHeight w:val="20"/>
        </w:trPr>
        <w:tc>
          <w:tcPr>
            <w:tcW w:w="6304" w:type="dxa"/>
            <w:hideMark/>
          </w:tcPr>
          <w:p w14:paraId="27C984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Amputee  </w:t>
            </w:r>
          </w:p>
        </w:tc>
        <w:tc>
          <w:tcPr>
            <w:tcW w:w="1616" w:type="dxa"/>
            <w:noWrap/>
            <w:hideMark/>
          </w:tcPr>
          <w:p w14:paraId="78F707F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261QA0900X </w:t>
            </w:r>
          </w:p>
        </w:tc>
      </w:tr>
      <w:tr w:rsidR="00E8353C" w:rsidRPr="00E8353C" w14:paraId="21657BEB" w14:textId="77777777" w:rsidTr="01C7241F">
        <w:trPr>
          <w:trHeight w:val="20"/>
        </w:trPr>
        <w:tc>
          <w:tcPr>
            <w:tcW w:w="6304" w:type="dxa"/>
            <w:hideMark/>
          </w:tcPr>
          <w:p w14:paraId="643649B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Augmentative Communication  </w:t>
            </w:r>
          </w:p>
        </w:tc>
        <w:tc>
          <w:tcPr>
            <w:tcW w:w="1616" w:type="dxa"/>
            <w:noWrap/>
            <w:hideMark/>
          </w:tcPr>
          <w:p w14:paraId="11B6805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261QA3000X </w:t>
            </w:r>
          </w:p>
        </w:tc>
      </w:tr>
      <w:tr w:rsidR="00E8353C" w:rsidRPr="00E8353C" w14:paraId="7AB42A46" w14:textId="77777777" w:rsidTr="01C7241F">
        <w:trPr>
          <w:trHeight w:val="20"/>
        </w:trPr>
        <w:tc>
          <w:tcPr>
            <w:tcW w:w="6304" w:type="dxa"/>
            <w:hideMark/>
          </w:tcPr>
          <w:p w14:paraId="4D4FAD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Birthing </w:t>
            </w:r>
          </w:p>
        </w:tc>
        <w:tc>
          <w:tcPr>
            <w:tcW w:w="1616" w:type="dxa"/>
            <w:noWrap/>
            <w:hideMark/>
          </w:tcPr>
          <w:p w14:paraId="04C7A93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261QB0400X </w:t>
            </w:r>
          </w:p>
        </w:tc>
      </w:tr>
      <w:tr w:rsidR="00E8353C" w:rsidRPr="00E8353C" w14:paraId="0164E10E" w14:textId="77777777" w:rsidTr="01C7241F">
        <w:trPr>
          <w:trHeight w:val="20"/>
        </w:trPr>
        <w:tc>
          <w:tcPr>
            <w:tcW w:w="6304" w:type="dxa"/>
            <w:hideMark/>
          </w:tcPr>
          <w:p w14:paraId="6CC6CA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Health </w:t>
            </w:r>
          </w:p>
        </w:tc>
        <w:tc>
          <w:tcPr>
            <w:tcW w:w="1616" w:type="dxa"/>
            <w:noWrap/>
            <w:hideMark/>
          </w:tcPr>
          <w:p w14:paraId="215628B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261QC1500X </w:t>
            </w:r>
          </w:p>
        </w:tc>
      </w:tr>
      <w:tr w:rsidR="00E8353C" w:rsidRPr="00E8353C" w14:paraId="3C71B165" w14:textId="77777777" w:rsidTr="01C7241F">
        <w:trPr>
          <w:trHeight w:val="20"/>
        </w:trPr>
        <w:tc>
          <w:tcPr>
            <w:tcW w:w="6304" w:type="dxa"/>
            <w:hideMark/>
          </w:tcPr>
          <w:p w14:paraId="161A912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Corporate Health </w:t>
            </w:r>
          </w:p>
        </w:tc>
        <w:tc>
          <w:tcPr>
            <w:tcW w:w="1616" w:type="dxa"/>
            <w:noWrap/>
            <w:hideMark/>
          </w:tcPr>
          <w:p w14:paraId="143E7D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261QC1800X </w:t>
            </w:r>
          </w:p>
        </w:tc>
      </w:tr>
      <w:tr w:rsidR="00E8353C" w:rsidRPr="00E8353C" w14:paraId="2B6EFC14" w14:textId="77777777" w:rsidTr="01C7241F">
        <w:trPr>
          <w:trHeight w:val="20"/>
        </w:trPr>
        <w:tc>
          <w:tcPr>
            <w:tcW w:w="6304" w:type="dxa"/>
            <w:hideMark/>
          </w:tcPr>
          <w:p w14:paraId="70AF4C0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Access Hospital  </w:t>
            </w:r>
          </w:p>
        </w:tc>
        <w:tc>
          <w:tcPr>
            <w:tcW w:w="1616" w:type="dxa"/>
            <w:noWrap/>
            <w:hideMark/>
          </w:tcPr>
          <w:p w14:paraId="100503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261QC0050X </w:t>
            </w:r>
          </w:p>
        </w:tc>
      </w:tr>
      <w:tr w:rsidR="00E8353C" w:rsidRPr="00E8353C" w14:paraId="6F5DB55D" w14:textId="77777777" w:rsidTr="01C7241F">
        <w:trPr>
          <w:trHeight w:val="20"/>
        </w:trPr>
        <w:tc>
          <w:tcPr>
            <w:tcW w:w="6304" w:type="dxa"/>
            <w:hideMark/>
          </w:tcPr>
          <w:p w14:paraId="5BC95EB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Dental </w:t>
            </w:r>
          </w:p>
        </w:tc>
        <w:tc>
          <w:tcPr>
            <w:tcW w:w="1616" w:type="dxa"/>
            <w:noWrap/>
            <w:hideMark/>
          </w:tcPr>
          <w:p w14:paraId="5744397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261QD0000X </w:t>
            </w:r>
          </w:p>
        </w:tc>
      </w:tr>
      <w:tr w:rsidR="00E8353C" w:rsidRPr="00E8353C" w14:paraId="46770BE6" w14:textId="77777777" w:rsidTr="01C7241F">
        <w:trPr>
          <w:trHeight w:val="20"/>
        </w:trPr>
        <w:tc>
          <w:tcPr>
            <w:tcW w:w="6304" w:type="dxa"/>
            <w:hideMark/>
          </w:tcPr>
          <w:p w14:paraId="7903AB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Developmental Disabilities  </w:t>
            </w:r>
          </w:p>
        </w:tc>
        <w:tc>
          <w:tcPr>
            <w:tcW w:w="1616" w:type="dxa"/>
            <w:noWrap/>
            <w:hideMark/>
          </w:tcPr>
          <w:p w14:paraId="1CE6347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261QD1600X </w:t>
            </w:r>
          </w:p>
        </w:tc>
      </w:tr>
      <w:tr w:rsidR="00E8353C" w:rsidRPr="00E8353C" w14:paraId="7379FD29" w14:textId="77777777" w:rsidTr="01C7241F">
        <w:trPr>
          <w:trHeight w:val="20"/>
        </w:trPr>
        <w:tc>
          <w:tcPr>
            <w:tcW w:w="6304" w:type="dxa"/>
            <w:hideMark/>
          </w:tcPr>
          <w:p w14:paraId="6010548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Care </w:t>
            </w:r>
          </w:p>
        </w:tc>
        <w:tc>
          <w:tcPr>
            <w:tcW w:w="1616" w:type="dxa"/>
            <w:noWrap/>
            <w:hideMark/>
          </w:tcPr>
          <w:p w14:paraId="6D871D3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261QE0002X </w:t>
            </w:r>
          </w:p>
        </w:tc>
      </w:tr>
      <w:tr w:rsidR="00E8353C" w:rsidRPr="00E8353C" w14:paraId="1F21CE3C" w14:textId="77777777" w:rsidTr="01C7241F">
        <w:trPr>
          <w:trHeight w:val="20"/>
        </w:trPr>
        <w:tc>
          <w:tcPr>
            <w:tcW w:w="6304" w:type="dxa"/>
            <w:hideMark/>
          </w:tcPr>
          <w:p w14:paraId="29F1F0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Endoscopy </w:t>
            </w:r>
          </w:p>
        </w:tc>
        <w:tc>
          <w:tcPr>
            <w:tcW w:w="1616" w:type="dxa"/>
            <w:noWrap/>
            <w:hideMark/>
          </w:tcPr>
          <w:p w14:paraId="41ACD98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261QE0800X </w:t>
            </w:r>
          </w:p>
        </w:tc>
      </w:tr>
      <w:tr w:rsidR="00E8353C" w:rsidRPr="00E8353C" w14:paraId="0CD5C232" w14:textId="77777777" w:rsidTr="01C7241F">
        <w:trPr>
          <w:trHeight w:val="20"/>
        </w:trPr>
        <w:tc>
          <w:tcPr>
            <w:tcW w:w="6304" w:type="dxa"/>
            <w:hideMark/>
          </w:tcPr>
          <w:p w14:paraId="6EF1A47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End-Stage Renal Disease (ESRD) Treatment </w:t>
            </w:r>
          </w:p>
        </w:tc>
        <w:tc>
          <w:tcPr>
            <w:tcW w:w="1616" w:type="dxa"/>
            <w:noWrap/>
            <w:hideMark/>
          </w:tcPr>
          <w:p w14:paraId="474067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261QE0700X </w:t>
            </w:r>
          </w:p>
        </w:tc>
      </w:tr>
      <w:tr w:rsidR="00E8353C" w:rsidRPr="00E8353C" w14:paraId="75AB8665" w14:textId="77777777" w:rsidTr="01C7241F">
        <w:trPr>
          <w:trHeight w:val="20"/>
        </w:trPr>
        <w:tc>
          <w:tcPr>
            <w:tcW w:w="6304" w:type="dxa"/>
            <w:hideMark/>
          </w:tcPr>
          <w:p w14:paraId="7F87BF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Family Planning, Non-Surgical </w:t>
            </w:r>
          </w:p>
        </w:tc>
        <w:tc>
          <w:tcPr>
            <w:tcW w:w="1616" w:type="dxa"/>
            <w:noWrap/>
            <w:hideMark/>
          </w:tcPr>
          <w:p w14:paraId="15B902C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261QF0050X </w:t>
            </w:r>
          </w:p>
        </w:tc>
      </w:tr>
      <w:tr w:rsidR="00E8353C" w:rsidRPr="00E8353C" w14:paraId="203C4CCE" w14:textId="77777777" w:rsidTr="01C7241F">
        <w:trPr>
          <w:trHeight w:val="20"/>
        </w:trPr>
        <w:tc>
          <w:tcPr>
            <w:tcW w:w="6304" w:type="dxa"/>
            <w:hideMark/>
          </w:tcPr>
          <w:p w14:paraId="504FBA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Federally Qualified Health Center (FQHC) </w:t>
            </w:r>
          </w:p>
        </w:tc>
        <w:tc>
          <w:tcPr>
            <w:tcW w:w="1616" w:type="dxa"/>
            <w:noWrap/>
            <w:hideMark/>
          </w:tcPr>
          <w:p w14:paraId="1DA6BA0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261QF0400X </w:t>
            </w:r>
          </w:p>
        </w:tc>
      </w:tr>
      <w:tr w:rsidR="00E8353C" w:rsidRPr="00E8353C" w14:paraId="4445545B" w14:textId="77777777" w:rsidTr="01C7241F">
        <w:trPr>
          <w:trHeight w:val="20"/>
        </w:trPr>
        <w:tc>
          <w:tcPr>
            <w:tcW w:w="6304" w:type="dxa"/>
            <w:hideMark/>
          </w:tcPr>
          <w:p w14:paraId="445B4AA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Genetics  </w:t>
            </w:r>
          </w:p>
        </w:tc>
        <w:tc>
          <w:tcPr>
            <w:tcW w:w="1616" w:type="dxa"/>
            <w:noWrap/>
            <w:hideMark/>
          </w:tcPr>
          <w:p w14:paraId="7D4B13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261QG0250X </w:t>
            </w:r>
          </w:p>
        </w:tc>
      </w:tr>
      <w:tr w:rsidR="00E8353C" w:rsidRPr="00E8353C" w14:paraId="3B6DC998" w14:textId="77777777" w:rsidTr="01C7241F">
        <w:trPr>
          <w:trHeight w:val="20"/>
        </w:trPr>
        <w:tc>
          <w:tcPr>
            <w:tcW w:w="6304" w:type="dxa"/>
            <w:hideMark/>
          </w:tcPr>
          <w:p w14:paraId="32C20F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Health Service </w:t>
            </w:r>
          </w:p>
        </w:tc>
        <w:tc>
          <w:tcPr>
            <w:tcW w:w="1616" w:type="dxa"/>
            <w:noWrap/>
            <w:hideMark/>
          </w:tcPr>
          <w:p w14:paraId="59E82F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261QH0100X </w:t>
            </w:r>
          </w:p>
        </w:tc>
      </w:tr>
      <w:tr w:rsidR="00E8353C" w:rsidRPr="00E8353C" w14:paraId="65D7F74C" w14:textId="77777777" w:rsidTr="01C7241F">
        <w:trPr>
          <w:trHeight w:val="20"/>
        </w:trPr>
        <w:tc>
          <w:tcPr>
            <w:tcW w:w="6304" w:type="dxa"/>
            <w:hideMark/>
          </w:tcPr>
          <w:p w14:paraId="7DDB98A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Hearing and Speech </w:t>
            </w:r>
          </w:p>
        </w:tc>
        <w:tc>
          <w:tcPr>
            <w:tcW w:w="1616" w:type="dxa"/>
            <w:noWrap/>
            <w:hideMark/>
          </w:tcPr>
          <w:p w14:paraId="6C7BD6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261QH0700X </w:t>
            </w:r>
          </w:p>
        </w:tc>
      </w:tr>
      <w:tr w:rsidR="00E8353C" w:rsidRPr="00E8353C" w14:paraId="2EEBA6BC" w14:textId="77777777" w:rsidTr="01C7241F">
        <w:trPr>
          <w:trHeight w:val="20"/>
        </w:trPr>
        <w:tc>
          <w:tcPr>
            <w:tcW w:w="6304" w:type="dxa"/>
            <w:hideMark/>
          </w:tcPr>
          <w:p w14:paraId="2936FD8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Infusion Therapy </w:t>
            </w:r>
          </w:p>
        </w:tc>
        <w:tc>
          <w:tcPr>
            <w:tcW w:w="1616" w:type="dxa"/>
            <w:noWrap/>
            <w:hideMark/>
          </w:tcPr>
          <w:p w14:paraId="3DA99CA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261QI0500X </w:t>
            </w:r>
          </w:p>
        </w:tc>
      </w:tr>
      <w:tr w:rsidR="00E8353C" w:rsidRPr="00E8353C" w14:paraId="3008311C" w14:textId="77777777" w:rsidTr="01C7241F">
        <w:trPr>
          <w:trHeight w:val="20"/>
        </w:trPr>
        <w:tc>
          <w:tcPr>
            <w:tcW w:w="6304" w:type="dxa"/>
            <w:hideMark/>
          </w:tcPr>
          <w:p w14:paraId="21683BA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Lithotripsy </w:t>
            </w:r>
          </w:p>
        </w:tc>
        <w:tc>
          <w:tcPr>
            <w:tcW w:w="1616" w:type="dxa"/>
            <w:noWrap/>
            <w:hideMark/>
          </w:tcPr>
          <w:p w14:paraId="36C49EA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261QL0400X </w:t>
            </w:r>
          </w:p>
        </w:tc>
      </w:tr>
      <w:tr w:rsidR="00E8353C" w:rsidRPr="00E8353C" w14:paraId="00E61701" w14:textId="77777777" w:rsidTr="01C7241F">
        <w:trPr>
          <w:trHeight w:val="20"/>
        </w:trPr>
        <w:tc>
          <w:tcPr>
            <w:tcW w:w="6304" w:type="dxa"/>
            <w:hideMark/>
          </w:tcPr>
          <w:p w14:paraId="4550C5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Magnetic Resonance Imaging (MRI) </w:t>
            </w:r>
          </w:p>
        </w:tc>
        <w:tc>
          <w:tcPr>
            <w:tcW w:w="1616" w:type="dxa"/>
            <w:noWrap/>
            <w:hideMark/>
          </w:tcPr>
          <w:p w14:paraId="46C7FA9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261QM1200X </w:t>
            </w:r>
          </w:p>
        </w:tc>
      </w:tr>
      <w:tr w:rsidR="00E8353C" w:rsidRPr="00E8353C" w14:paraId="5626BA0C" w14:textId="77777777" w:rsidTr="01C7241F">
        <w:trPr>
          <w:trHeight w:val="20"/>
        </w:trPr>
        <w:tc>
          <w:tcPr>
            <w:tcW w:w="6304" w:type="dxa"/>
            <w:hideMark/>
          </w:tcPr>
          <w:p w14:paraId="160D3D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Specialty  </w:t>
            </w:r>
          </w:p>
        </w:tc>
        <w:tc>
          <w:tcPr>
            <w:tcW w:w="1616" w:type="dxa"/>
            <w:noWrap/>
            <w:hideMark/>
          </w:tcPr>
          <w:p w14:paraId="14EFFF6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261QM2500X </w:t>
            </w:r>
          </w:p>
        </w:tc>
      </w:tr>
      <w:tr w:rsidR="00E8353C" w:rsidRPr="00E8353C" w14:paraId="1A204DBA" w14:textId="77777777" w:rsidTr="01C7241F">
        <w:trPr>
          <w:trHeight w:val="20"/>
        </w:trPr>
        <w:tc>
          <w:tcPr>
            <w:tcW w:w="6304" w:type="dxa"/>
            <w:hideMark/>
          </w:tcPr>
          <w:p w14:paraId="26BC3E7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Medically Fragile Infants and Children Day Care </w:t>
            </w:r>
          </w:p>
        </w:tc>
        <w:tc>
          <w:tcPr>
            <w:tcW w:w="1616" w:type="dxa"/>
            <w:noWrap/>
            <w:hideMark/>
          </w:tcPr>
          <w:p w14:paraId="1EB4D37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261QM3000X </w:t>
            </w:r>
          </w:p>
        </w:tc>
      </w:tr>
      <w:tr w:rsidR="00E8353C" w:rsidRPr="00E8353C" w14:paraId="3936AE98" w14:textId="77777777" w:rsidTr="01C7241F">
        <w:trPr>
          <w:trHeight w:val="20"/>
        </w:trPr>
        <w:tc>
          <w:tcPr>
            <w:tcW w:w="6304" w:type="dxa"/>
            <w:hideMark/>
          </w:tcPr>
          <w:p w14:paraId="64528A7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Mental Health (Including Community Mental Health Center) </w:t>
            </w:r>
          </w:p>
        </w:tc>
        <w:tc>
          <w:tcPr>
            <w:tcW w:w="1616" w:type="dxa"/>
            <w:noWrap/>
            <w:hideMark/>
          </w:tcPr>
          <w:p w14:paraId="4D971CB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261QM0801X </w:t>
            </w:r>
          </w:p>
        </w:tc>
      </w:tr>
      <w:tr w:rsidR="00E8353C" w:rsidRPr="00E8353C" w14:paraId="2864EF15" w14:textId="77777777" w:rsidTr="01C7241F">
        <w:trPr>
          <w:trHeight w:val="20"/>
        </w:trPr>
        <w:tc>
          <w:tcPr>
            <w:tcW w:w="6304" w:type="dxa"/>
            <w:hideMark/>
          </w:tcPr>
          <w:p w14:paraId="01D4C3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Methadone  </w:t>
            </w:r>
          </w:p>
        </w:tc>
        <w:tc>
          <w:tcPr>
            <w:tcW w:w="1616" w:type="dxa"/>
            <w:noWrap/>
            <w:hideMark/>
          </w:tcPr>
          <w:p w14:paraId="5A5FCDB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261QM2800X </w:t>
            </w:r>
          </w:p>
        </w:tc>
      </w:tr>
      <w:tr w:rsidR="00E8353C" w:rsidRPr="00E8353C" w14:paraId="0F1D1AA7" w14:textId="77777777" w:rsidTr="01C7241F">
        <w:trPr>
          <w:trHeight w:val="20"/>
        </w:trPr>
        <w:tc>
          <w:tcPr>
            <w:tcW w:w="6304" w:type="dxa"/>
            <w:hideMark/>
          </w:tcPr>
          <w:p w14:paraId="4334C92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Migrant Health </w:t>
            </w:r>
          </w:p>
        </w:tc>
        <w:tc>
          <w:tcPr>
            <w:tcW w:w="1616" w:type="dxa"/>
            <w:noWrap/>
            <w:hideMark/>
          </w:tcPr>
          <w:p w14:paraId="5B16A74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261QM1000X </w:t>
            </w:r>
          </w:p>
        </w:tc>
      </w:tr>
      <w:tr w:rsidR="00E8353C" w:rsidRPr="00E8353C" w14:paraId="53DA85B3" w14:textId="77777777" w:rsidTr="01C7241F">
        <w:trPr>
          <w:trHeight w:val="20"/>
        </w:trPr>
        <w:tc>
          <w:tcPr>
            <w:tcW w:w="6304" w:type="dxa"/>
            <w:hideMark/>
          </w:tcPr>
          <w:p w14:paraId="6A943E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Ambulatory Procedure Visits Operational (Transportable) </w:t>
            </w:r>
          </w:p>
        </w:tc>
        <w:tc>
          <w:tcPr>
            <w:tcW w:w="1616" w:type="dxa"/>
            <w:noWrap/>
            <w:hideMark/>
          </w:tcPr>
          <w:p w14:paraId="543A18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261QM1103X </w:t>
            </w:r>
          </w:p>
        </w:tc>
      </w:tr>
      <w:tr w:rsidR="00E8353C" w:rsidRPr="00E8353C" w14:paraId="2A9112F7" w14:textId="77777777" w:rsidTr="01C7241F">
        <w:trPr>
          <w:trHeight w:val="20"/>
        </w:trPr>
        <w:tc>
          <w:tcPr>
            <w:tcW w:w="6304" w:type="dxa"/>
            <w:hideMark/>
          </w:tcPr>
          <w:p w14:paraId="014802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and U.S. Coast Guard Ambulatory Procedure </w:t>
            </w:r>
          </w:p>
        </w:tc>
        <w:tc>
          <w:tcPr>
            <w:tcW w:w="1616" w:type="dxa"/>
            <w:noWrap/>
            <w:hideMark/>
          </w:tcPr>
          <w:p w14:paraId="42A0B6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261QM1101X </w:t>
            </w:r>
          </w:p>
        </w:tc>
      </w:tr>
      <w:tr w:rsidR="00E8353C" w:rsidRPr="00E8353C" w14:paraId="68C78C9F" w14:textId="77777777" w:rsidTr="01C7241F">
        <w:trPr>
          <w:trHeight w:val="20"/>
        </w:trPr>
        <w:tc>
          <w:tcPr>
            <w:tcW w:w="6304" w:type="dxa"/>
            <w:hideMark/>
          </w:tcPr>
          <w:p w14:paraId="1A9159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Outpatient Operational (Transportable) Component </w:t>
            </w:r>
          </w:p>
        </w:tc>
        <w:tc>
          <w:tcPr>
            <w:tcW w:w="1616" w:type="dxa"/>
            <w:noWrap/>
            <w:hideMark/>
          </w:tcPr>
          <w:p w14:paraId="552E358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261QM1102X </w:t>
            </w:r>
          </w:p>
        </w:tc>
      </w:tr>
      <w:tr w:rsidR="00E8353C" w:rsidRPr="00E8353C" w14:paraId="2BC3F863" w14:textId="77777777" w:rsidTr="01C7241F">
        <w:trPr>
          <w:trHeight w:val="20"/>
        </w:trPr>
        <w:tc>
          <w:tcPr>
            <w:tcW w:w="6304" w:type="dxa"/>
            <w:hideMark/>
          </w:tcPr>
          <w:p w14:paraId="4A6AAC2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Military/U.S. Coast Guard Outpatient </w:t>
            </w:r>
          </w:p>
        </w:tc>
        <w:tc>
          <w:tcPr>
            <w:tcW w:w="1616" w:type="dxa"/>
            <w:noWrap/>
            <w:hideMark/>
          </w:tcPr>
          <w:p w14:paraId="795ACE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261QM1100X </w:t>
            </w:r>
          </w:p>
        </w:tc>
      </w:tr>
      <w:tr w:rsidR="00E8353C" w:rsidRPr="00E8353C" w14:paraId="5C69C039" w14:textId="77777777" w:rsidTr="01C7241F">
        <w:trPr>
          <w:trHeight w:val="20"/>
        </w:trPr>
        <w:tc>
          <w:tcPr>
            <w:tcW w:w="6304" w:type="dxa"/>
            <w:hideMark/>
          </w:tcPr>
          <w:p w14:paraId="181CA9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Multi-Specialty </w:t>
            </w:r>
          </w:p>
        </w:tc>
        <w:tc>
          <w:tcPr>
            <w:tcW w:w="1616" w:type="dxa"/>
            <w:noWrap/>
            <w:hideMark/>
          </w:tcPr>
          <w:p w14:paraId="1E95304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261QM1300X </w:t>
            </w:r>
          </w:p>
        </w:tc>
      </w:tr>
      <w:tr w:rsidR="00E8353C" w:rsidRPr="00E8353C" w14:paraId="0BC594E4" w14:textId="77777777" w:rsidTr="01C7241F">
        <w:trPr>
          <w:trHeight w:val="20"/>
        </w:trPr>
        <w:tc>
          <w:tcPr>
            <w:tcW w:w="6304" w:type="dxa"/>
            <w:hideMark/>
          </w:tcPr>
          <w:p w14:paraId="60003FE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Occupational Medicine </w:t>
            </w:r>
          </w:p>
        </w:tc>
        <w:tc>
          <w:tcPr>
            <w:tcW w:w="1616" w:type="dxa"/>
            <w:noWrap/>
            <w:hideMark/>
          </w:tcPr>
          <w:p w14:paraId="04A0115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261QX0100X </w:t>
            </w:r>
          </w:p>
        </w:tc>
      </w:tr>
      <w:tr w:rsidR="00E8353C" w:rsidRPr="00E8353C" w14:paraId="7549FF76" w14:textId="77777777" w:rsidTr="01C7241F">
        <w:trPr>
          <w:trHeight w:val="20"/>
        </w:trPr>
        <w:tc>
          <w:tcPr>
            <w:tcW w:w="6304" w:type="dxa"/>
            <w:hideMark/>
          </w:tcPr>
          <w:p w14:paraId="35EDAC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Oncology </w:t>
            </w:r>
          </w:p>
        </w:tc>
        <w:tc>
          <w:tcPr>
            <w:tcW w:w="1616" w:type="dxa"/>
            <w:noWrap/>
            <w:hideMark/>
          </w:tcPr>
          <w:p w14:paraId="79F98AA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261QX0200X </w:t>
            </w:r>
          </w:p>
        </w:tc>
      </w:tr>
      <w:tr w:rsidR="00E8353C" w:rsidRPr="00E8353C" w14:paraId="4060CE71" w14:textId="77777777" w:rsidTr="01C7241F">
        <w:trPr>
          <w:trHeight w:val="20"/>
        </w:trPr>
        <w:tc>
          <w:tcPr>
            <w:tcW w:w="6304" w:type="dxa"/>
            <w:hideMark/>
          </w:tcPr>
          <w:p w14:paraId="32DA525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Oncology, Radiation </w:t>
            </w:r>
          </w:p>
        </w:tc>
        <w:tc>
          <w:tcPr>
            <w:tcW w:w="1616" w:type="dxa"/>
            <w:noWrap/>
            <w:hideMark/>
          </w:tcPr>
          <w:p w14:paraId="7C96CD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261QX0203X </w:t>
            </w:r>
          </w:p>
        </w:tc>
      </w:tr>
      <w:tr w:rsidR="00E8353C" w:rsidRPr="00E8353C" w14:paraId="24C1DE72" w14:textId="77777777" w:rsidTr="01C7241F">
        <w:trPr>
          <w:trHeight w:val="20"/>
        </w:trPr>
        <w:tc>
          <w:tcPr>
            <w:tcW w:w="6304" w:type="dxa"/>
            <w:hideMark/>
          </w:tcPr>
          <w:p w14:paraId="5CDC90C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Ophthalmologic Surgery </w:t>
            </w:r>
          </w:p>
        </w:tc>
        <w:tc>
          <w:tcPr>
            <w:tcW w:w="1616" w:type="dxa"/>
            <w:noWrap/>
            <w:hideMark/>
          </w:tcPr>
          <w:p w14:paraId="14ABFA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261QS0132X </w:t>
            </w:r>
          </w:p>
        </w:tc>
      </w:tr>
      <w:tr w:rsidR="00E8353C" w:rsidRPr="00E8353C" w14:paraId="12295BAD" w14:textId="77777777" w:rsidTr="01C7241F">
        <w:trPr>
          <w:trHeight w:val="20"/>
        </w:trPr>
        <w:tc>
          <w:tcPr>
            <w:tcW w:w="6304" w:type="dxa"/>
            <w:hideMark/>
          </w:tcPr>
          <w:p w14:paraId="3C7F8FE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Oral and Maxillofacial Surgery </w:t>
            </w:r>
          </w:p>
        </w:tc>
        <w:tc>
          <w:tcPr>
            <w:tcW w:w="1616" w:type="dxa"/>
            <w:noWrap/>
            <w:hideMark/>
          </w:tcPr>
          <w:p w14:paraId="04C1997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261QS0112X </w:t>
            </w:r>
          </w:p>
        </w:tc>
      </w:tr>
      <w:tr w:rsidR="00E8353C" w:rsidRPr="00E8353C" w14:paraId="6FE64FD2" w14:textId="77777777" w:rsidTr="01C7241F">
        <w:trPr>
          <w:trHeight w:val="20"/>
        </w:trPr>
        <w:tc>
          <w:tcPr>
            <w:tcW w:w="6304" w:type="dxa"/>
            <w:hideMark/>
          </w:tcPr>
          <w:p w14:paraId="57AEAF7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Pain </w:t>
            </w:r>
          </w:p>
        </w:tc>
        <w:tc>
          <w:tcPr>
            <w:tcW w:w="1616" w:type="dxa"/>
            <w:noWrap/>
            <w:hideMark/>
          </w:tcPr>
          <w:p w14:paraId="638E94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261QP3300X </w:t>
            </w:r>
          </w:p>
        </w:tc>
      </w:tr>
      <w:tr w:rsidR="00E8353C" w:rsidRPr="00E8353C" w14:paraId="21117E7A" w14:textId="77777777" w:rsidTr="01C7241F">
        <w:trPr>
          <w:trHeight w:val="20"/>
        </w:trPr>
        <w:tc>
          <w:tcPr>
            <w:tcW w:w="6304" w:type="dxa"/>
            <w:hideMark/>
          </w:tcPr>
          <w:p w14:paraId="719120A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Physical Therapy </w:t>
            </w:r>
          </w:p>
        </w:tc>
        <w:tc>
          <w:tcPr>
            <w:tcW w:w="1616" w:type="dxa"/>
            <w:noWrap/>
            <w:hideMark/>
          </w:tcPr>
          <w:p w14:paraId="679D85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261QP2000X </w:t>
            </w:r>
          </w:p>
        </w:tc>
      </w:tr>
      <w:tr w:rsidR="00E8353C" w:rsidRPr="00E8353C" w14:paraId="38F7DA29" w14:textId="77777777" w:rsidTr="01C7241F">
        <w:trPr>
          <w:trHeight w:val="20"/>
        </w:trPr>
        <w:tc>
          <w:tcPr>
            <w:tcW w:w="6304" w:type="dxa"/>
            <w:hideMark/>
          </w:tcPr>
          <w:p w14:paraId="372DCB5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Podiatric </w:t>
            </w:r>
          </w:p>
        </w:tc>
        <w:tc>
          <w:tcPr>
            <w:tcW w:w="1616" w:type="dxa"/>
            <w:noWrap/>
            <w:hideMark/>
          </w:tcPr>
          <w:p w14:paraId="72DD90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261QP1100X </w:t>
            </w:r>
          </w:p>
        </w:tc>
      </w:tr>
      <w:tr w:rsidR="00E8353C" w:rsidRPr="00E8353C" w14:paraId="7C6D5FFB" w14:textId="77777777" w:rsidTr="01C7241F">
        <w:trPr>
          <w:trHeight w:val="20"/>
        </w:trPr>
        <w:tc>
          <w:tcPr>
            <w:tcW w:w="6304" w:type="dxa"/>
            <w:hideMark/>
          </w:tcPr>
          <w:p w14:paraId="17792E5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Primary Care </w:t>
            </w:r>
          </w:p>
        </w:tc>
        <w:tc>
          <w:tcPr>
            <w:tcW w:w="1616" w:type="dxa"/>
            <w:noWrap/>
            <w:hideMark/>
          </w:tcPr>
          <w:p w14:paraId="1EF372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261QP2300X </w:t>
            </w:r>
          </w:p>
        </w:tc>
      </w:tr>
      <w:tr w:rsidR="00E8353C" w:rsidRPr="00E8353C" w14:paraId="6757C60B" w14:textId="77777777" w:rsidTr="01C7241F">
        <w:trPr>
          <w:trHeight w:val="20"/>
        </w:trPr>
        <w:tc>
          <w:tcPr>
            <w:tcW w:w="6304" w:type="dxa"/>
            <w:hideMark/>
          </w:tcPr>
          <w:p w14:paraId="0B0808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Prison Health </w:t>
            </w:r>
          </w:p>
        </w:tc>
        <w:tc>
          <w:tcPr>
            <w:tcW w:w="1616" w:type="dxa"/>
            <w:noWrap/>
            <w:hideMark/>
          </w:tcPr>
          <w:p w14:paraId="4E45D0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261QP2400X </w:t>
            </w:r>
          </w:p>
        </w:tc>
      </w:tr>
      <w:tr w:rsidR="00E8353C" w:rsidRPr="00E8353C" w14:paraId="1C205121" w14:textId="77777777" w:rsidTr="01C7241F">
        <w:trPr>
          <w:trHeight w:val="20"/>
        </w:trPr>
        <w:tc>
          <w:tcPr>
            <w:tcW w:w="6304" w:type="dxa"/>
            <w:hideMark/>
          </w:tcPr>
          <w:p w14:paraId="2D5585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Public Health, Federal </w:t>
            </w:r>
          </w:p>
        </w:tc>
        <w:tc>
          <w:tcPr>
            <w:tcW w:w="1616" w:type="dxa"/>
            <w:noWrap/>
            <w:hideMark/>
          </w:tcPr>
          <w:p w14:paraId="44F593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261QP0904X </w:t>
            </w:r>
          </w:p>
        </w:tc>
      </w:tr>
      <w:tr w:rsidR="00E8353C" w:rsidRPr="00E8353C" w14:paraId="7E96E85E" w14:textId="77777777" w:rsidTr="01C7241F">
        <w:trPr>
          <w:trHeight w:val="20"/>
        </w:trPr>
        <w:tc>
          <w:tcPr>
            <w:tcW w:w="6304" w:type="dxa"/>
            <w:hideMark/>
          </w:tcPr>
          <w:p w14:paraId="1ED5314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Public Health, State or Local </w:t>
            </w:r>
          </w:p>
        </w:tc>
        <w:tc>
          <w:tcPr>
            <w:tcW w:w="1616" w:type="dxa"/>
            <w:noWrap/>
            <w:hideMark/>
          </w:tcPr>
          <w:p w14:paraId="73CF9BB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261QP0905X </w:t>
            </w:r>
          </w:p>
        </w:tc>
      </w:tr>
      <w:tr w:rsidR="00E8353C" w:rsidRPr="00E8353C" w14:paraId="623FBBAA" w14:textId="77777777" w:rsidTr="01C7241F">
        <w:trPr>
          <w:trHeight w:val="20"/>
        </w:trPr>
        <w:tc>
          <w:tcPr>
            <w:tcW w:w="6304" w:type="dxa"/>
            <w:hideMark/>
          </w:tcPr>
          <w:p w14:paraId="7E5D534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Radiology </w:t>
            </w:r>
          </w:p>
        </w:tc>
        <w:tc>
          <w:tcPr>
            <w:tcW w:w="1616" w:type="dxa"/>
            <w:noWrap/>
            <w:hideMark/>
          </w:tcPr>
          <w:p w14:paraId="5D5007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261QR0200X </w:t>
            </w:r>
          </w:p>
        </w:tc>
      </w:tr>
      <w:tr w:rsidR="00E8353C" w:rsidRPr="00E8353C" w14:paraId="1510DFBF" w14:textId="77777777" w:rsidTr="01C7241F">
        <w:trPr>
          <w:trHeight w:val="20"/>
        </w:trPr>
        <w:tc>
          <w:tcPr>
            <w:tcW w:w="6304" w:type="dxa"/>
            <w:hideMark/>
          </w:tcPr>
          <w:p w14:paraId="420F4F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Radiology, Mammography </w:t>
            </w:r>
          </w:p>
        </w:tc>
        <w:tc>
          <w:tcPr>
            <w:tcW w:w="1616" w:type="dxa"/>
            <w:noWrap/>
            <w:hideMark/>
          </w:tcPr>
          <w:p w14:paraId="605AC3A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261QR0206X </w:t>
            </w:r>
          </w:p>
        </w:tc>
      </w:tr>
      <w:tr w:rsidR="00E8353C" w:rsidRPr="00E8353C" w14:paraId="12189E07" w14:textId="77777777" w:rsidTr="01C7241F">
        <w:trPr>
          <w:trHeight w:val="20"/>
        </w:trPr>
        <w:tc>
          <w:tcPr>
            <w:tcW w:w="6304" w:type="dxa"/>
            <w:hideMark/>
          </w:tcPr>
          <w:p w14:paraId="4364627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Radiology, Mobile </w:t>
            </w:r>
          </w:p>
        </w:tc>
        <w:tc>
          <w:tcPr>
            <w:tcW w:w="1616" w:type="dxa"/>
            <w:noWrap/>
            <w:hideMark/>
          </w:tcPr>
          <w:p w14:paraId="7D21BB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261QR0208X </w:t>
            </w:r>
          </w:p>
        </w:tc>
      </w:tr>
      <w:tr w:rsidR="00E8353C" w:rsidRPr="00E8353C" w14:paraId="5AE610C6" w14:textId="77777777" w:rsidTr="01C7241F">
        <w:trPr>
          <w:trHeight w:val="20"/>
        </w:trPr>
        <w:tc>
          <w:tcPr>
            <w:tcW w:w="6304" w:type="dxa"/>
            <w:hideMark/>
          </w:tcPr>
          <w:p w14:paraId="5573330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Radiology, Mobile Mammography </w:t>
            </w:r>
          </w:p>
        </w:tc>
        <w:tc>
          <w:tcPr>
            <w:tcW w:w="1616" w:type="dxa"/>
            <w:noWrap/>
            <w:hideMark/>
          </w:tcPr>
          <w:p w14:paraId="3F7A88F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261QR0207X </w:t>
            </w:r>
          </w:p>
        </w:tc>
      </w:tr>
      <w:tr w:rsidR="00E8353C" w:rsidRPr="00E8353C" w14:paraId="5AC94D5A" w14:textId="77777777" w:rsidTr="01C7241F">
        <w:trPr>
          <w:trHeight w:val="20"/>
        </w:trPr>
        <w:tc>
          <w:tcPr>
            <w:tcW w:w="6304" w:type="dxa"/>
            <w:hideMark/>
          </w:tcPr>
          <w:p w14:paraId="471E64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Recovery Care </w:t>
            </w:r>
          </w:p>
        </w:tc>
        <w:tc>
          <w:tcPr>
            <w:tcW w:w="1616" w:type="dxa"/>
            <w:noWrap/>
            <w:hideMark/>
          </w:tcPr>
          <w:p w14:paraId="7414BD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261QR0800X </w:t>
            </w:r>
          </w:p>
        </w:tc>
      </w:tr>
      <w:tr w:rsidR="00E8353C" w:rsidRPr="00E8353C" w14:paraId="356B168B" w14:textId="77777777" w:rsidTr="01C7241F">
        <w:trPr>
          <w:trHeight w:val="20"/>
        </w:trPr>
        <w:tc>
          <w:tcPr>
            <w:tcW w:w="6304" w:type="dxa"/>
            <w:hideMark/>
          </w:tcPr>
          <w:p w14:paraId="77A969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w:t>
            </w:r>
          </w:p>
        </w:tc>
        <w:tc>
          <w:tcPr>
            <w:tcW w:w="1616" w:type="dxa"/>
            <w:noWrap/>
            <w:hideMark/>
          </w:tcPr>
          <w:p w14:paraId="39455F7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261QR0400X </w:t>
            </w:r>
          </w:p>
        </w:tc>
      </w:tr>
      <w:tr w:rsidR="00E8353C" w:rsidRPr="00E8353C" w14:paraId="453CC6AF" w14:textId="77777777" w:rsidTr="01C7241F">
        <w:trPr>
          <w:trHeight w:val="20"/>
        </w:trPr>
        <w:tc>
          <w:tcPr>
            <w:tcW w:w="6304" w:type="dxa"/>
            <w:hideMark/>
          </w:tcPr>
          <w:p w14:paraId="684C979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Cardiac Facilities </w:t>
            </w:r>
          </w:p>
        </w:tc>
        <w:tc>
          <w:tcPr>
            <w:tcW w:w="1616" w:type="dxa"/>
            <w:noWrap/>
            <w:hideMark/>
          </w:tcPr>
          <w:p w14:paraId="5D5FF4B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261QR0404X </w:t>
            </w:r>
          </w:p>
        </w:tc>
      </w:tr>
      <w:tr w:rsidR="00E8353C" w:rsidRPr="00E8353C" w14:paraId="5CB44389" w14:textId="77777777" w:rsidTr="01C7241F">
        <w:trPr>
          <w:trHeight w:val="20"/>
        </w:trPr>
        <w:tc>
          <w:tcPr>
            <w:tcW w:w="6304" w:type="dxa"/>
            <w:hideMark/>
          </w:tcPr>
          <w:p w14:paraId="479F011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Comprehensive Outpatient Rehabilitation Facility (CORF) </w:t>
            </w:r>
          </w:p>
        </w:tc>
        <w:tc>
          <w:tcPr>
            <w:tcW w:w="1616" w:type="dxa"/>
            <w:noWrap/>
            <w:hideMark/>
          </w:tcPr>
          <w:p w14:paraId="39FA91B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261QR0401X </w:t>
            </w:r>
          </w:p>
        </w:tc>
      </w:tr>
      <w:tr w:rsidR="00E8353C" w:rsidRPr="00E8353C" w14:paraId="2F0D1083" w14:textId="77777777" w:rsidTr="01C7241F">
        <w:trPr>
          <w:trHeight w:val="20"/>
        </w:trPr>
        <w:tc>
          <w:tcPr>
            <w:tcW w:w="6304" w:type="dxa"/>
            <w:hideMark/>
          </w:tcPr>
          <w:p w14:paraId="0A8FD1D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Substance Use Disorder </w:t>
            </w:r>
          </w:p>
        </w:tc>
        <w:tc>
          <w:tcPr>
            <w:tcW w:w="1616" w:type="dxa"/>
            <w:noWrap/>
            <w:hideMark/>
          </w:tcPr>
          <w:p w14:paraId="4A72BE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261QR0405X </w:t>
            </w:r>
          </w:p>
        </w:tc>
      </w:tr>
      <w:tr w:rsidR="00E8353C" w:rsidRPr="00E8353C" w14:paraId="14A280E6" w14:textId="77777777" w:rsidTr="01C7241F">
        <w:trPr>
          <w:trHeight w:val="20"/>
        </w:trPr>
        <w:tc>
          <w:tcPr>
            <w:tcW w:w="6304" w:type="dxa"/>
            <w:hideMark/>
          </w:tcPr>
          <w:p w14:paraId="233F4A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Research </w:t>
            </w:r>
          </w:p>
        </w:tc>
        <w:tc>
          <w:tcPr>
            <w:tcW w:w="1616" w:type="dxa"/>
            <w:noWrap/>
            <w:hideMark/>
          </w:tcPr>
          <w:p w14:paraId="4E2C4D6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261QR1100X </w:t>
            </w:r>
          </w:p>
        </w:tc>
      </w:tr>
      <w:tr w:rsidR="00E8353C" w:rsidRPr="00E8353C" w14:paraId="7AB80066" w14:textId="77777777" w:rsidTr="01C7241F">
        <w:trPr>
          <w:trHeight w:val="20"/>
        </w:trPr>
        <w:tc>
          <w:tcPr>
            <w:tcW w:w="6304" w:type="dxa"/>
            <w:hideMark/>
          </w:tcPr>
          <w:p w14:paraId="3937C38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Rural Health </w:t>
            </w:r>
          </w:p>
        </w:tc>
        <w:tc>
          <w:tcPr>
            <w:tcW w:w="1616" w:type="dxa"/>
            <w:noWrap/>
            <w:hideMark/>
          </w:tcPr>
          <w:p w14:paraId="2B5519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261QR1300X </w:t>
            </w:r>
          </w:p>
        </w:tc>
      </w:tr>
      <w:tr w:rsidR="00E8353C" w:rsidRPr="00E8353C" w14:paraId="799181C2" w14:textId="77777777" w:rsidTr="01C7241F">
        <w:trPr>
          <w:trHeight w:val="20"/>
        </w:trPr>
        <w:tc>
          <w:tcPr>
            <w:tcW w:w="6304" w:type="dxa"/>
            <w:hideMark/>
          </w:tcPr>
          <w:p w14:paraId="7FF4450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Sleep Disorder Diagnostic </w:t>
            </w:r>
          </w:p>
        </w:tc>
        <w:tc>
          <w:tcPr>
            <w:tcW w:w="1616" w:type="dxa"/>
            <w:noWrap/>
            <w:hideMark/>
          </w:tcPr>
          <w:p w14:paraId="590A41F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261QS1200X </w:t>
            </w:r>
          </w:p>
        </w:tc>
      </w:tr>
      <w:tr w:rsidR="00E8353C" w:rsidRPr="00E8353C" w14:paraId="78C083A8" w14:textId="77777777" w:rsidTr="01C7241F">
        <w:trPr>
          <w:trHeight w:val="20"/>
        </w:trPr>
        <w:tc>
          <w:tcPr>
            <w:tcW w:w="6304" w:type="dxa"/>
            <w:hideMark/>
          </w:tcPr>
          <w:p w14:paraId="5E2BF84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Student Health </w:t>
            </w:r>
          </w:p>
        </w:tc>
        <w:tc>
          <w:tcPr>
            <w:tcW w:w="1616" w:type="dxa"/>
            <w:noWrap/>
            <w:hideMark/>
          </w:tcPr>
          <w:p w14:paraId="57E1492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261QS1000X </w:t>
            </w:r>
          </w:p>
        </w:tc>
      </w:tr>
      <w:tr w:rsidR="00E8353C" w:rsidRPr="00E8353C" w14:paraId="79853DF0" w14:textId="77777777" w:rsidTr="01C7241F">
        <w:trPr>
          <w:trHeight w:val="20"/>
        </w:trPr>
        <w:tc>
          <w:tcPr>
            <w:tcW w:w="6304" w:type="dxa"/>
            <w:hideMark/>
          </w:tcPr>
          <w:p w14:paraId="0C87B51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Urgent Care </w:t>
            </w:r>
          </w:p>
        </w:tc>
        <w:tc>
          <w:tcPr>
            <w:tcW w:w="1616" w:type="dxa"/>
            <w:noWrap/>
            <w:hideMark/>
          </w:tcPr>
          <w:p w14:paraId="4D3B5DA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261QU0200X </w:t>
            </w:r>
          </w:p>
        </w:tc>
      </w:tr>
      <w:tr w:rsidR="00E8353C" w:rsidRPr="00E8353C" w14:paraId="2DE39CB1" w14:textId="77777777" w:rsidTr="01C7241F">
        <w:trPr>
          <w:trHeight w:val="20"/>
        </w:trPr>
        <w:tc>
          <w:tcPr>
            <w:tcW w:w="6304" w:type="dxa"/>
            <w:hideMark/>
          </w:tcPr>
          <w:p w14:paraId="07A611B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VA </w:t>
            </w:r>
          </w:p>
        </w:tc>
        <w:tc>
          <w:tcPr>
            <w:tcW w:w="1616" w:type="dxa"/>
            <w:noWrap/>
            <w:hideMark/>
          </w:tcPr>
          <w:p w14:paraId="0902076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261QV0200X </w:t>
            </w:r>
          </w:p>
        </w:tc>
      </w:tr>
      <w:tr w:rsidR="00E8353C" w:rsidRPr="00E8353C" w14:paraId="723EFF49" w14:textId="77777777" w:rsidTr="01C7241F">
        <w:trPr>
          <w:trHeight w:val="20"/>
        </w:trPr>
        <w:tc>
          <w:tcPr>
            <w:tcW w:w="6304" w:type="dxa"/>
            <w:hideMark/>
          </w:tcPr>
          <w:p w14:paraId="0FFEFFB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Epilepsy Unit </w:t>
            </w:r>
          </w:p>
        </w:tc>
        <w:tc>
          <w:tcPr>
            <w:tcW w:w="1616" w:type="dxa"/>
            <w:noWrap/>
            <w:hideMark/>
          </w:tcPr>
          <w:p w14:paraId="44A4683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273100000X </w:t>
            </w:r>
          </w:p>
        </w:tc>
      </w:tr>
      <w:tr w:rsidR="00E8353C" w:rsidRPr="00E8353C" w14:paraId="6B92FFAD" w14:textId="77777777" w:rsidTr="01C7241F">
        <w:trPr>
          <w:trHeight w:val="20"/>
        </w:trPr>
        <w:tc>
          <w:tcPr>
            <w:tcW w:w="6304" w:type="dxa"/>
            <w:hideMark/>
          </w:tcPr>
          <w:p w14:paraId="75D496A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Medicare Defined Swing Bed Unit </w:t>
            </w:r>
          </w:p>
        </w:tc>
        <w:tc>
          <w:tcPr>
            <w:tcW w:w="1616" w:type="dxa"/>
            <w:noWrap/>
            <w:hideMark/>
          </w:tcPr>
          <w:p w14:paraId="77A40C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275N00000X </w:t>
            </w:r>
          </w:p>
        </w:tc>
      </w:tr>
      <w:tr w:rsidR="00E8353C" w:rsidRPr="00E8353C" w14:paraId="76CE0D53" w14:textId="77777777" w:rsidTr="01C7241F">
        <w:trPr>
          <w:trHeight w:val="20"/>
        </w:trPr>
        <w:tc>
          <w:tcPr>
            <w:tcW w:w="6304" w:type="dxa"/>
            <w:hideMark/>
          </w:tcPr>
          <w:p w14:paraId="016791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 Unit </w:t>
            </w:r>
          </w:p>
        </w:tc>
        <w:tc>
          <w:tcPr>
            <w:tcW w:w="1616" w:type="dxa"/>
            <w:noWrap/>
            <w:hideMark/>
          </w:tcPr>
          <w:p w14:paraId="7D53115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273R00000X </w:t>
            </w:r>
          </w:p>
        </w:tc>
      </w:tr>
      <w:tr w:rsidR="00E8353C" w:rsidRPr="00E8353C" w14:paraId="14718D33" w14:textId="77777777" w:rsidTr="01C7241F">
        <w:trPr>
          <w:trHeight w:val="20"/>
        </w:trPr>
        <w:tc>
          <w:tcPr>
            <w:tcW w:w="6304" w:type="dxa"/>
            <w:hideMark/>
          </w:tcPr>
          <w:p w14:paraId="59E22E2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Unit </w:t>
            </w:r>
          </w:p>
        </w:tc>
        <w:tc>
          <w:tcPr>
            <w:tcW w:w="1616" w:type="dxa"/>
            <w:noWrap/>
            <w:hideMark/>
          </w:tcPr>
          <w:p w14:paraId="551151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273Y00000X </w:t>
            </w:r>
          </w:p>
        </w:tc>
      </w:tr>
      <w:tr w:rsidR="00E8353C" w:rsidRPr="00E8353C" w14:paraId="0126A3A3" w14:textId="77777777" w:rsidTr="01C7241F">
        <w:trPr>
          <w:trHeight w:val="20"/>
        </w:trPr>
        <w:tc>
          <w:tcPr>
            <w:tcW w:w="6304" w:type="dxa"/>
            <w:hideMark/>
          </w:tcPr>
          <w:p w14:paraId="6342993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Substance Use Disorder Unit </w:t>
            </w:r>
          </w:p>
        </w:tc>
        <w:tc>
          <w:tcPr>
            <w:tcW w:w="1616" w:type="dxa"/>
            <w:noWrap/>
            <w:hideMark/>
          </w:tcPr>
          <w:p w14:paraId="0CFDD6D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276400000X </w:t>
            </w:r>
          </w:p>
        </w:tc>
      </w:tr>
      <w:tr w:rsidR="00E8353C" w:rsidRPr="00E8353C" w14:paraId="1017BA1B" w14:textId="77777777" w:rsidTr="01C7241F">
        <w:trPr>
          <w:trHeight w:val="20"/>
        </w:trPr>
        <w:tc>
          <w:tcPr>
            <w:tcW w:w="6304" w:type="dxa"/>
            <w:hideMark/>
          </w:tcPr>
          <w:p w14:paraId="42604E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Christian Science Sanitorium </w:t>
            </w:r>
          </w:p>
        </w:tc>
        <w:tc>
          <w:tcPr>
            <w:tcW w:w="1616" w:type="dxa"/>
            <w:noWrap/>
            <w:hideMark/>
          </w:tcPr>
          <w:p w14:paraId="03C0A2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287300000X </w:t>
            </w:r>
          </w:p>
        </w:tc>
      </w:tr>
      <w:tr w:rsidR="00E8353C" w:rsidRPr="00E8353C" w14:paraId="7E207AE9" w14:textId="77777777" w:rsidTr="01C7241F">
        <w:trPr>
          <w:trHeight w:val="20"/>
        </w:trPr>
        <w:tc>
          <w:tcPr>
            <w:tcW w:w="6304" w:type="dxa"/>
            <w:hideMark/>
          </w:tcPr>
          <w:p w14:paraId="794B5E8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Chronic Disease Hospital </w:t>
            </w:r>
          </w:p>
        </w:tc>
        <w:tc>
          <w:tcPr>
            <w:tcW w:w="1616" w:type="dxa"/>
            <w:noWrap/>
            <w:hideMark/>
          </w:tcPr>
          <w:p w14:paraId="5B76F84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281P00000X </w:t>
            </w:r>
          </w:p>
        </w:tc>
      </w:tr>
      <w:tr w:rsidR="00E8353C" w:rsidRPr="00E8353C" w14:paraId="526C23F8" w14:textId="77777777" w:rsidTr="01C7241F">
        <w:trPr>
          <w:trHeight w:val="20"/>
        </w:trPr>
        <w:tc>
          <w:tcPr>
            <w:tcW w:w="6304" w:type="dxa"/>
            <w:hideMark/>
          </w:tcPr>
          <w:p w14:paraId="3F182DC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Children </w:t>
            </w:r>
          </w:p>
        </w:tc>
        <w:tc>
          <w:tcPr>
            <w:tcW w:w="1616" w:type="dxa"/>
            <w:noWrap/>
            <w:hideMark/>
          </w:tcPr>
          <w:p w14:paraId="1DA15C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281PC2000X </w:t>
            </w:r>
          </w:p>
        </w:tc>
      </w:tr>
      <w:tr w:rsidR="00E8353C" w:rsidRPr="00E8353C" w14:paraId="3CF0CC71" w14:textId="77777777" w:rsidTr="01C7241F">
        <w:trPr>
          <w:trHeight w:val="20"/>
        </w:trPr>
        <w:tc>
          <w:tcPr>
            <w:tcW w:w="6304" w:type="dxa"/>
            <w:hideMark/>
          </w:tcPr>
          <w:p w14:paraId="19ACCE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General Acute Care Hospital </w:t>
            </w:r>
          </w:p>
        </w:tc>
        <w:tc>
          <w:tcPr>
            <w:tcW w:w="1616" w:type="dxa"/>
            <w:noWrap/>
            <w:hideMark/>
          </w:tcPr>
          <w:p w14:paraId="1588D21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282N00000X </w:t>
            </w:r>
          </w:p>
        </w:tc>
      </w:tr>
      <w:tr w:rsidR="00E8353C" w:rsidRPr="00E8353C" w14:paraId="73400D74" w14:textId="77777777" w:rsidTr="01C7241F">
        <w:trPr>
          <w:trHeight w:val="20"/>
        </w:trPr>
        <w:tc>
          <w:tcPr>
            <w:tcW w:w="6304" w:type="dxa"/>
            <w:hideMark/>
          </w:tcPr>
          <w:p w14:paraId="7CDFF03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Children </w:t>
            </w:r>
          </w:p>
        </w:tc>
        <w:tc>
          <w:tcPr>
            <w:tcW w:w="1616" w:type="dxa"/>
            <w:noWrap/>
            <w:hideMark/>
          </w:tcPr>
          <w:p w14:paraId="360EDCF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282NC2000X </w:t>
            </w:r>
          </w:p>
        </w:tc>
      </w:tr>
      <w:tr w:rsidR="00E8353C" w:rsidRPr="00E8353C" w14:paraId="1350133C" w14:textId="77777777" w:rsidTr="01C7241F">
        <w:trPr>
          <w:trHeight w:val="20"/>
        </w:trPr>
        <w:tc>
          <w:tcPr>
            <w:tcW w:w="6304" w:type="dxa"/>
            <w:hideMark/>
          </w:tcPr>
          <w:p w14:paraId="7B5102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Critical Access  </w:t>
            </w:r>
          </w:p>
        </w:tc>
        <w:tc>
          <w:tcPr>
            <w:tcW w:w="1616" w:type="dxa"/>
            <w:noWrap/>
            <w:hideMark/>
          </w:tcPr>
          <w:p w14:paraId="6DDB5B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282NC0060X </w:t>
            </w:r>
          </w:p>
        </w:tc>
      </w:tr>
      <w:tr w:rsidR="00E8353C" w:rsidRPr="00E8353C" w14:paraId="5AB11D89" w14:textId="77777777" w:rsidTr="01C7241F">
        <w:trPr>
          <w:trHeight w:val="20"/>
        </w:trPr>
        <w:tc>
          <w:tcPr>
            <w:tcW w:w="6304" w:type="dxa"/>
            <w:hideMark/>
          </w:tcPr>
          <w:p w14:paraId="01FEB12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Rural </w:t>
            </w:r>
          </w:p>
        </w:tc>
        <w:tc>
          <w:tcPr>
            <w:tcW w:w="1616" w:type="dxa"/>
            <w:noWrap/>
            <w:hideMark/>
          </w:tcPr>
          <w:p w14:paraId="22DEDC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282NR1301X </w:t>
            </w:r>
          </w:p>
        </w:tc>
      </w:tr>
      <w:tr w:rsidR="00E8353C" w:rsidRPr="00E8353C" w14:paraId="1686172F" w14:textId="77777777" w:rsidTr="01C7241F">
        <w:trPr>
          <w:trHeight w:val="20"/>
        </w:trPr>
        <w:tc>
          <w:tcPr>
            <w:tcW w:w="6304" w:type="dxa"/>
            <w:hideMark/>
          </w:tcPr>
          <w:p w14:paraId="57C6FF4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Women </w:t>
            </w:r>
          </w:p>
        </w:tc>
        <w:tc>
          <w:tcPr>
            <w:tcW w:w="1616" w:type="dxa"/>
            <w:noWrap/>
            <w:hideMark/>
          </w:tcPr>
          <w:p w14:paraId="083C90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282NW0100X </w:t>
            </w:r>
          </w:p>
        </w:tc>
      </w:tr>
      <w:tr w:rsidR="00E8353C" w:rsidRPr="00E8353C" w14:paraId="5515D99A" w14:textId="77777777" w:rsidTr="01C7241F">
        <w:trPr>
          <w:trHeight w:val="20"/>
        </w:trPr>
        <w:tc>
          <w:tcPr>
            <w:tcW w:w="6304" w:type="dxa"/>
            <w:hideMark/>
          </w:tcPr>
          <w:p w14:paraId="3134289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Long Term Care Hospital </w:t>
            </w:r>
          </w:p>
        </w:tc>
        <w:tc>
          <w:tcPr>
            <w:tcW w:w="1616" w:type="dxa"/>
            <w:noWrap/>
            <w:hideMark/>
          </w:tcPr>
          <w:p w14:paraId="3906CDE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282E00000X </w:t>
            </w:r>
          </w:p>
        </w:tc>
      </w:tr>
      <w:tr w:rsidR="00E8353C" w:rsidRPr="00E8353C" w14:paraId="307BB0BC" w14:textId="77777777" w:rsidTr="01C7241F">
        <w:trPr>
          <w:trHeight w:val="20"/>
        </w:trPr>
        <w:tc>
          <w:tcPr>
            <w:tcW w:w="6304" w:type="dxa"/>
            <w:hideMark/>
          </w:tcPr>
          <w:p w14:paraId="4249DC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Hospital </w:t>
            </w:r>
          </w:p>
        </w:tc>
        <w:tc>
          <w:tcPr>
            <w:tcW w:w="1616" w:type="dxa"/>
            <w:noWrap/>
            <w:hideMark/>
          </w:tcPr>
          <w:p w14:paraId="268DFEF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286500000X </w:t>
            </w:r>
          </w:p>
        </w:tc>
      </w:tr>
      <w:tr w:rsidR="00E8353C" w:rsidRPr="00E8353C" w14:paraId="6B533B76" w14:textId="77777777" w:rsidTr="01C7241F">
        <w:trPr>
          <w:trHeight w:val="20"/>
        </w:trPr>
        <w:tc>
          <w:tcPr>
            <w:tcW w:w="6304" w:type="dxa"/>
            <w:hideMark/>
          </w:tcPr>
          <w:p w14:paraId="1437F61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Health </w:t>
            </w:r>
          </w:p>
        </w:tc>
        <w:tc>
          <w:tcPr>
            <w:tcW w:w="1616" w:type="dxa"/>
            <w:noWrap/>
            <w:hideMark/>
          </w:tcPr>
          <w:p w14:paraId="41E78E8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2865C1500X </w:t>
            </w:r>
          </w:p>
        </w:tc>
      </w:tr>
      <w:tr w:rsidR="00E8353C" w:rsidRPr="00E8353C" w14:paraId="14532473" w14:textId="77777777" w:rsidTr="01C7241F">
        <w:trPr>
          <w:trHeight w:val="20"/>
        </w:trPr>
        <w:tc>
          <w:tcPr>
            <w:tcW w:w="6304" w:type="dxa"/>
            <w:hideMark/>
          </w:tcPr>
          <w:p w14:paraId="731D12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General Acute Care Hospital </w:t>
            </w:r>
          </w:p>
        </w:tc>
        <w:tc>
          <w:tcPr>
            <w:tcW w:w="1616" w:type="dxa"/>
            <w:noWrap/>
            <w:hideMark/>
          </w:tcPr>
          <w:p w14:paraId="3D4B7E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2865M2000X </w:t>
            </w:r>
          </w:p>
        </w:tc>
      </w:tr>
      <w:tr w:rsidR="00E8353C" w:rsidRPr="00E8353C" w14:paraId="1DA55A36" w14:textId="77777777" w:rsidTr="01C7241F">
        <w:trPr>
          <w:trHeight w:val="20"/>
        </w:trPr>
        <w:tc>
          <w:tcPr>
            <w:tcW w:w="6304" w:type="dxa"/>
            <w:hideMark/>
          </w:tcPr>
          <w:p w14:paraId="54AA0B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General Acute Care Hospital. Operational (Transportable) </w:t>
            </w:r>
          </w:p>
        </w:tc>
        <w:tc>
          <w:tcPr>
            <w:tcW w:w="1616" w:type="dxa"/>
            <w:noWrap/>
            <w:hideMark/>
          </w:tcPr>
          <w:p w14:paraId="1A7F387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2865X1600X </w:t>
            </w:r>
          </w:p>
        </w:tc>
      </w:tr>
      <w:tr w:rsidR="00E8353C" w:rsidRPr="00E8353C" w14:paraId="1310AB53" w14:textId="77777777" w:rsidTr="01C7241F">
        <w:trPr>
          <w:trHeight w:val="20"/>
        </w:trPr>
        <w:tc>
          <w:tcPr>
            <w:tcW w:w="6304" w:type="dxa"/>
            <w:hideMark/>
          </w:tcPr>
          <w:p w14:paraId="6B8299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 Hospital </w:t>
            </w:r>
          </w:p>
        </w:tc>
        <w:tc>
          <w:tcPr>
            <w:tcW w:w="1616" w:type="dxa"/>
            <w:noWrap/>
            <w:hideMark/>
          </w:tcPr>
          <w:p w14:paraId="0C4A224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283Q00000X </w:t>
            </w:r>
          </w:p>
        </w:tc>
      </w:tr>
      <w:tr w:rsidR="00E8353C" w:rsidRPr="00E8353C" w14:paraId="55BB5514" w14:textId="77777777" w:rsidTr="01C7241F">
        <w:trPr>
          <w:trHeight w:val="20"/>
        </w:trPr>
        <w:tc>
          <w:tcPr>
            <w:tcW w:w="6304" w:type="dxa"/>
            <w:hideMark/>
          </w:tcPr>
          <w:p w14:paraId="018939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Rehabilitation Hospital </w:t>
            </w:r>
          </w:p>
        </w:tc>
        <w:tc>
          <w:tcPr>
            <w:tcW w:w="1616" w:type="dxa"/>
            <w:noWrap/>
            <w:hideMark/>
          </w:tcPr>
          <w:p w14:paraId="087D9B4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283X00000X </w:t>
            </w:r>
          </w:p>
        </w:tc>
      </w:tr>
      <w:tr w:rsidR="00E8353C" w:rsidRPr="00E8353C" w14:paraId="49483A27" w14:textId="77777777" w:rsidTr="01C7241F">
        <w:trPr>
          <w:trHeight w:val="20"/>
        </w:trPr>
        <w:tc>
          <w:tcPr>
            <w:tcW w:w="6304" w:type="dxa"/>
            <w:hideMark/>
          </w:tcPr>
          <w:p w14:paraId="0EBBB4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Children </w:t>
            </w:r>
          </w:p>
        </w:tc>
        <w:tc>
          <w:tcPr>
            <w:tcW w:w="1616" w:type="dxa"/>
            <w:noWrap/>
            <w:hideMark/>
          </w:tcPr>
          <w:p w14:paraId="5209492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283XC2000X </w:t>
            </w:r>
          </w:p>
        </w:tc>
      </w:tr>
      <w:tr w:rsidR="00E8353C" w:rsidRPr="00E8353C" w14:paraId="28BB073B" w14:textId="77777777" w:rsidTr="01C7241F">
        <w:trPr>
          <w:trHeight w:val="20"/>
        </w:trPr>
        <w:tc>
          <w:tcPr>
            <w:tcW w:w="6304" w:type="dxa"/>
            <w:hideMark/>
          </w:tcPr>
          <w:p w14:paraId="72EBD3F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Religious Nonmedical Health Care Institution </w:t>
            </w:r>
          </w:p>
        </w:tc>
        <w:tc>
          <w:tcPr>
            <w:tcW w:w="1616" w:type="dxa"/>
            <w:noWrap/>
            <w:hideMark/>
          </w:tcPr>
          <w:p w14:paraId="5C2F96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282J00000X </w:t>
            </w:r>
          </w:p>
        </w:tc>
      </w:tr>
      <w:tr w:rsidR="00E8353C" w:rsidRPr="00E8353C" w14:paraId="614FDE21" w14:textId="77777777" w:rsidTr="01C7241F">
        <w:trPr>
          <w:trHeight w:val="20"/>
        </w:trPr>
        <w:tc>
          <w:tcPr>
            <w:tcW w:w="6304" w:type="dxa"/>
            <w:hideMark/>
          </w:tcPr>
          <w:p w14:paraId="2A113AB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 Hospital </w:t>
            </w:r>
          </w:p>
        </w:tc>
        <w:tc>
          <w:tcPr>
            <w:tcW w:w="1616" w:type="dxa"/>
            <w:noWrap/>
            <w:hideMark/>
          </w:tcPr>
          <w:p w14:paraId="7205BDD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284300000X </w:t>
            </w:r>
          </w:p>
        </w:tc>
      </w:tr>
      <w:tr w:rsidR="00E8353C" w:rsidRPr="00E8353C" w14:paraId="44C4ACC6" w14:textId="77777777" w:rsidTr="01C7241F">
        <w:trPr>
          <w:trHeight w:val="20"/>
        </w:trPr>
        <w:tc>
          <w:tcPr>
            <w:tcW w:w="6304" w:type="dxa"/>
            <w:hideMark/>
          </w:tcPr>
          <w:p w14:paraId="500984B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Clinical Medical Laboratory </w:t>
            </w:r>
          </w:p>
        </w:tc>
        <w:tc>
          <w:tcPr>
            <w:tcW w:w="1616" w:type="dxa"/>
            <w:noWrap/>
            <w:hideMark/>
          </w:tcPr>
          <w:p w14:paraId="1835031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291U00000X </w:t>
            </w:r>
          </w:p>
        </w:tc>
      </w:tr>
      <w:tr w:rsidR="00E8353C" w:rsidRPr="00E8353C" w14:paraId="5C73E2B1" w14:textId="77777777" w:rsidTr="01C7241F">
        <w:trPr>
          <w:trHeight w:val="20"/>
        </w:trPr>
        <w:tc>
          <w:tcPr>
            <w:tcW w:w="6304" w:type="dxa"/>
            <w:hideMark/>
          </w:tcPr>
          <w:p w14:paraId="482507D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Dental Laboratory </w:t>
            </w:r>
          </w:p>
        </w:tc>
        <w:tc>
          <w:tcPr>
            <w:tcW w:w="1616" w:type="dxa"/>
            <w:noWrap/>
            <w:hideMark/>
          </w:tcPr>
          <w:p w14:paraId="4FAA89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292200000X </w:t>
            </w:r>
          </w:p>
        </w:tc>
      </w:tr>
      <w:tr w:rsidR="00E8353C" w:rsidRPr="00E8353C" w14:paraId="762C6FCD" w14:textId="77777777" w:rsidTr="01C7241F">
        <w:trPr>
          <w:trHeight w:val="20"/>
        </w:trPr>
        <w:tc>
          <w:tcPr>
            <w:tcW w:w="6304" w:type="dxa"/>
            <w:hideMark/>
          </w:tcPr>
          <w:p w14:paraId="64CC8CD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Clinical Medical Laboratory </w:t>
            </w:r>
          </w:p>
        </w:tc>
        <w:tc>
          <w:tcPr>
            <w:tcW w:w="1616" w:type="dxa"/>
            <w:noWrap/>
            <w:hideMark/>
          </w:tcPr>
          <w:p w14:paraId="1645286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291900000X </w:t>
            </w:r>
          </w:p>
        </w:tc>
      </w:tr>
      <w:tr w:rsidR="00E8353C" w:rsidRPr="00E8353C" w14:paraId="34B68EAF" w14:textId="77777777" w:rsidTr="01C7241F">
        <w:trPr>
          <w:trHeight w:val="20"/>
        </w:trPr>
        <w:tc>
          <w:tcPr>
            <w:tcW w:w="6304" w:type="dxa"/>
            <w:hideMark/>
          </w:tcPr>
          <w:p w14:paraId="21CA10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Physiological Laboratory </w:t>
            </w:r>
          </w:p>
        </w:tc>
        <w:tc>
          <w:tcPr>
            <w:tcW w:w="1616" w:type="dxa"/>
            <w:noWrap/>
            <w:hideMark/>
          </w:tcPr>
          <w:p w14:paraId="5FFAD47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293D00000X </w:t>
            </w:r>
          </w:p>
        </w:tc>
      </w:tr>
      <w:tr w:rsidR="00E8353C" w:rsidRPr="00E8353C" w14:paraId="04300D44" w14:textId="77777777" w:rsidTr="01C7241F">
        <w:trPr>
          <w:trHeight w:val="20"/>
        </w:trPr>
        <w:tc>
          <w:tcPr>
            <w:tcW w:w="6304" w:type="dxa"/>
            <w:hideMark/>
          </w:tcPr>
          <w:p w14:paraId="5A8CB0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Exclusive Provider Organization </w:t>
            </w:r>
          </w:p>
        </w:tc>
        <w:tc>
          <w:tcPr>
            <w:tcW w:w="1616" w:type="dxa"/>
            <w:noWrap/>
            <w:hideMark/>
          </w:tcPr>
          <w:p w14:paraId="624ECD8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302F00000X </w:t>
            </w:r>
          </w:p>
        </w:tc>
      </w:tr>
      <w:tr w:rsidR="00E8353C" w:rsidRPr="00E8353C" w14:paraId="01FE29B9" w14:textId="77777777" w:rsidTr="01C7241F">
        <w:trPr>
          <w:trHeight w:val="20"/>
        </w:trPr>
        <w:tc>
          <w:tcPr>
            <w:tcW w:w="6304" w:type="dxa"/>
            <w:hideMark/>
          </w:tcPr>
          <w:p w14:paraId="42798CE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Health Maintenance Organization </w:t>
            </w:r>
          </w:p>
        </w:tc>
        <w:tc>
          <w:tcPr>
            <w:tcW w:w="1616" w:type="dxa"/>
            <w:noWrap/>
            <w:hideMark/>
          </w:tcPr>
          <w:p w14:paraId="4C1FFB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302R00000X </w:t>
            </w:r>
          </w:p>
        </w:tc>
      </w:tr>
      <w:tr w:rsidR="00E8353C" w:rsidRPr="00E8353C" w14:paraId="5BF5A0E5" w14:textId="77777777" w:rsidTr="01C7241F">
        <w:trPr>
          <w:trHeight w:val="20"/>
        </w:trPr>
        <w:tc>
          <w:tcPr>
            <w:tcW w:w="6304" w:type="dxa"/>
            <w:hideMark/>
          </w:tcPr>
          <w:p w14:paraId="0E9341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Point of Service </w:t>
            </w:r>
          </w:p>
        </w:tc>
        <w:tc>
          <w:tcPr>
            <w:tcW w:w="1616" w:type="dxa"/>
            <w:noWrap/>
            <w:hideMark/>
          </w:tcPr>
          <w:p w14:paraId="4244942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305S00000X </w:t>
            </w:r>
          </w:p>
        </w:tc>
      </w:tr>
      <w:tr w:rsidR="00E8353C" w:rsidRPr="00E8353C" w14:paraId="5DE8D29F" w14:textId="77777777" w:rsidTr="01C7241F">
        <w:trPr>
          <w:trHeight w:val="20"/>
        </w:trPr>
        <w:tc>
          <w:tcPr>
            <w:tcW w:w="6304" w:type="dxa"/>
            <w:hideMark/>
          </w:tcPr>
          <w:p w14:paraId="792A588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Preferred Provider Organization </w:t>
            </w:r>
          </w:p>
        </w:tc>
        <w:tc>
          <w:tcPr>
            <w:tcW w:w="1616" w:type="dxa"/>
            <w:noWrap/>
            <w:hideMark/>
          </w:tcPr>
          <w:p w14:paraId="6892AC4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305R00000X </w:t>
            </w:r>
          </w:p>
        </w:tc>
      </w:tr>
      <w:tr w:rsidR="00E8353C" w:rsidRPr="00E8353C" w14:paraId="0E8CF6FB" w14:textId="77777777" w:rsidTr="01C7241F">
        <w:trPr>
          <w:trHeight w:val="20"/>
        </w:trPr>
        <w:tc>
          <w:tcPr>
            <w:tcW w:w="6304" w:type="dxa"/>
            <w:hideMark/>
          </w:tcPr>
          <w:p w14:paraId="47E516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Alzheimer Center (Dementia Center) </w:t>
            </w:r>
          </w:p>
        </w:tc>
        <w:tc>
          <w:tcPr>
            <w:tcW w:w="1616" w:type="dxa"/>
            <w:noWrap/>
            <w:hideMark/>
          </w:tcPr>
          <w:p w14:paraId="3AB00A6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311500000X </w:t>
            </w:r>
          </w:p>
        </w:tc>
      </w:tr>
      <w:tr w:rsidR="00E8353C" w:rsidRPr="00E8353C" w14:paraId="7635C85F" w14:textId="77777777" w:rsidTr="01C7241F">
        <w:trPr>
          <w:trHeight w:val="20"/>
        </w:trPr>
        <w:tc>
          <w:tcPr>
            <w:tcW w:w="6304" w:type="dxa"/>
            <w:hideMark/>
          </w:tcPr>
          <w:p w14:paraId="50EBA6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Assisted Living Facility </w:t>
            </w:r>
          </w:p>
        </w:tc>
        <w:tc>
          <w:tcPr>
            <w:tcW w:w="1616" w:type="dxa"/>
            <w:noWrap/>
            <w:hideMark/>
          </w:tcPr>
          <w:p w14:paraId="7B61E90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310400000X </w:t>
            </w:r>
          </w:p>
        </w:tc>
      </w:tr>
      <w:tr w:rsidR="00E8353C" w:rsidRPr="00E8353C" w14:paraId="5ED3D353" w14:textId="77777777" w:rsidTr="01C7241F">
        <w:trPr>
          <w:trHeight w:val="20"/>
        </w:trPr>
        <w:tc>
          <w:tcPr>
            <w:tcW w:w="6304" w:type="dxa"/>
            <w:hideMark/>
          </w:tcPr>
          <w:p w14:paraId="0854D71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Assisted Living, Behavioral Disturbances </w:t>
            </w:r>
          </w:p>
        </w:tc>
        <w:tc>
          <w:tcPr>
            <w:tcW w:w="1616" w:type="dxa"/>
            <w:noWrap/>
            <w:hideMark/>
          </w:tcPr>
          <w:p w14:paraId="39CBE9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3104A0630X </w:t>
            </w:r>
          </w:p>
        </w:tc>
      </w:tr>
      <w:tr w:rsidR="00E8353C" w:rsidRPr="00E8353C" w14:paraId="65395CF8" w14:textId="77777777" w:rsidTr="01C7241F">
        <w:trPr>
          <w:trHeight w:val="20"/>
        </w:trPr>
        <w:tc>
          <w:tcPr>
            <w:tcW w:w="6304" w:type="dxa"/>
            <w:hideMark/>
          </w:tcPr>
          <w:p w14:paraId="7F5F102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Assisted Living, Mental Illness </w:t>
            </w:r>
          </w:p>
        </w:tc>
        <w:tc>
          <w:tcPr>
            <w:tcW w:w="1616" w:type="dxa"/>
            <w:noWrap/>
            <w:hideMark/>
          </w:tcPr>
          <w:p w14:paraId="7CFBDC2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3104A0625X </w:t>
            </w:r>
          </w:p>
        </w:tc>
      </w:tr>
      <w:tr w:rsidR="00E8353C" w:rsidRPr="00E8353C" w14:paraId="66EB5B87" w14:textId="77777777" w:rsidTr="01C7241F">
        <w:trPr>
          <w:trHeight w:val="20"/>
        </w:trPr>
        <w:tc>
          <w:tcPr>
            <w:tcW w:w="6304" w:type="dxa"/>
            <w:hideMark/>
          </w:tcPr>
          <w:p w14:paraId="64B074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Christian Science Facility </w:t>
            </w:r>
          </w:p>
        </w:tc>
        <w:tc>
          <w:tcPr>
            <w:tcW w:w="1616" w:type="dxa"/>
            <w:noWrap/>
            <w:hideMark/>
          </w:tcPr>
          <w:p w14:paraId="607AED3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317400000X </w:t>
            </w:r>
          </w:p>
        </w:tc>
      </w:tr>
      <w:tr w:rsidR="00E8353C" w:rsidRPr="00E8353C" w14:paraId="03E9D35C" w14:textId="77777777" w:rsidTr="01C7241F">
        <w:trPr>
          <w:trHeight w:val="20"/>
        </w:trPr>
        <w:tc>
          <w:tcPr>
            <w:tcW w:w="6304" w:type="dxa"/>
            <w:hideMark/>
          </w:tcPr>
          <w:p w14:paraId="6E23303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Custodial Care Facility </w:t>
            </w:r>
          </w:p>
        </w:tc>
        <w:tc>
          <w:tcPr>
            <w:tcW w:w="1616" w:type="dxa"/>
            <w:noWrap/>
            <w:hideMark/>
          </w:tcPr>
          <w:p w14:paraId="56FEB1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311Z00000X </w:t>
            </w:r>
          </w:p>
        </w:tc>
      </w:tr>
      <w:tr w:rsidR="00E8353C" w:rsidRPr="00E8353C" w14:paraId="150F9500" w14:textId="77777777" w:rsidTr="01C7241F">
        <w:trPr>
          <w:trHeight w:val="20"/>
        </w:trPr>
        <w:tc>
          <w:tcPr>
            <w:tcW w:w="6304" w:type="dxa"/>
            <w:hideMark/>
          </w:tcPr>
          <w:p w14:paraId="3C5E10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Adult Care Home </w:t>
            </w:r>
          </w:p>
        </w:tc>
        <w:tc>
          <w:tcPr>
            <w:tcW w:w="1616" w:type="dxa"/>
            <w:noWrap/>
            <w:hideMark/>
          </w:tcPr>
          <w:p w14:paraId="7FA5C1F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311ZA0620X </w:t>
            </w:r>
          </w:p>
        </w:tc>
      </w:tr>
      <w:tr w:rsidR="00E8353C" w:rsidRPr="00E8353C" w14:paraId="5EF1E25A" w14:textId="77777777" w:rsidTr="01C7241F">
        <w:trPr>
          <w:trHeight w:val="20"/>
        </w:trPr>
        <w:tc>
          <w:tcPr>
            <w:tcW w:w="6304" w:type="dxa"/>
            <w:hideMark/>
          </w:tcPr>
          <w:p w14:paraId="11D3DA2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Hospice, Inpatient </w:t>
            </w:r>
          </w:p>
        </w:tc>
        <w:tc>
          <w:tcPr>
            <w:tcW w:w="1616" w:type="dxa"/>
            <w:noWrap/>
            <w:hideMark/>
          </w:tcPr>
          <w:p w14:paraId="0765942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315D00000X </w:t>
            </w:r>
          </w:p>
        </w:tc>
      </w:tr>
      <w:tr w:rsidR="00E8353C" w:rsidRPr="00E8353C" w14:paraId="51C91ED7" w14:textId="77777777" w:rsidTr="01C7241F">
        <w:trPr>
          <w:trHeight w:val="20"/>
        </w:trPr>
        <w:tc>
          <w:tcPr>
            <w:tcW w:w="6304" w:type="dxa"/>
            <w:hideMark/>
          </w:tcPr>
          <w:p w14:paraId="0085816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Intermediate Care Facility, Mental Illness  </w:t>
            </w:r>
          </w:p>
        </w:tc>
        <w:tc>
          <w:tcPr>
            <w:tcW w:w="1616" w:type="dxa"/>
            <w:noWrap/>
            <w:hideMark/>
          </w:tcPr>
          <w:p w14:paraId="1CC1CC5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310500000X </w:t>
            </w:r>
          </w:p>
        </w:tc>
      </w:tr>
      <w:tr w:rsidR="00E8353C" w:rsidRPr="00E8353C" w14:paraId="5EC27BF0" w14:textId="77777777" w:rsidTr="01C7241F">
        <w:trPr>
          <w:trHeight w:val="20"/>
        </w:trPr>
        <w:tc>
          <w:tcPr>
            <w:tcW w:w="6304" w:type="dxa"/>
            <w:hideMark/>
          </w:tcPr>
          <w:p w14:paraId="2BB0FF6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Intermediate Care Facility, Mentally Retarded </w:t>
            </w:r>
          </w:p>
        </w:tc>
        <w:tc>
          <w:tcPr>
            <w:tcW w:w="1616" w:type="dxa"/>
            <w:noWrap/>
            <w:hideMark/>
          </w:tcPr>
          <w:p w14:paraId="4042D3C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315P00000X </w:t>
            </w:r>
          </w:p>
        </w:tc>
      </w:tr>
      <w:tr w:rsidR="00E8353C" w:rsidRPr="00E8353C" w14:paraId="65D2A4EB" w14:textId="77777777" w:rsidTr="01C7241F">
        <w:trPr>
          <w:trHeight w:val="20"/>
        </w:trPr>
        <w:tc>
          <w:tcPr>
            <w:tcW w:w="6304" w:type="dxa"/>
            <w:hideMark/>
          </w:tcPr>
          <w:p w14:paraId="661984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Nursing Facility/Intermediate Care Facility </w:t>
            </w:r>
          </w:p>
        </w:tc>
        <w:tc>
          <w:tcPr>
            <w:tcW w:w="1616" w:type="dxa"/>
            <w:noWrap/>
            <w:hideMark/>
          </w:tcPr>
          <w:p w14:paraId="7BFAF6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313M00000X </w:t>
            </w:r>
          </w:p>
        </w:tc>
      </w:tr>
      <w:tr w:rsidR="00E8353C" w:rsidRPr="00E8353C" w14:paraId="18500AF8" w14:textId="77777777" w:rsidTr="01C7241F">
        <w:trPr>
          <w:trHeight w:val="20"/>
        </w:trPr>
        <w:tc>
          <w:tcPr>
            <w:tcW w:w="6304" w:type="dxa"/>
            <w:hideMark/>
          </w:tcPr>
          <w:p w14:paraId="5D0DAFB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Skilled Nursing Facility </w:t>
            </w:r>
          </w:p>
        </w:tc>
        <w:tc>
          <w:tcPr>
            <w:tcW w:w="1616" w:type="dxa"/>
            <w:noWrap/>
            <w:hideMark/>
          </w:tcPr>
          <w:p w14:paraId="711A482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314000000X </w:t>
            </w:r>
          </w:p>
        </w:tc>
      </w:tr>
      <w:tr w:rsidR="00E8353C" w:rsidRPr="00E8353C" w14:paraId="0F3890CB" w14:textId="77777777" w:rsidTr="01C7241F">
        <w:trPr>
          <w:trHeight w:val="20"/>
        </w:trPr>
        <w:tc>
          <w:tcPr>
            <w:tcW w:w="6304" w:type="dxa"/>
            <w:hideMark/>
          </w:tcPr>
          <w:p w14:paraId="51C1821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Nursing Care, Pediatric </w:t>
            </w:r>
          </w:p>
        </w:tc>
        <w:tc>
          <w:tcPr>
            <w:tcW w:w="1616" w:type="dxa"/>
            <w:noWrap/>
            <w:hideMark/>
          </w:tcPr>
          <w:p w14:paraId="07A9915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3140N1450X </w:t>
            </w:r>
          </w:p>
        </w:tc>
      </w:tr>
      <w:tr w:rsidR="00E8353C" w:rsidRPr="00E8353C" w14:paraId="0BFF29FE" w14:textId="77777777" w:rsidTr="01C7241F">
        <w:trPr>
          <w:trHeight w:val="20"/>
        </w:trPr>
        <w:tc>
          <w:tcPr>
            <w:tcW w:w="6304" w:type="dxa"/>
            <w:hideMark/>
          </w:tcPr>
          <w:p w14:paraId="0817705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Lodging </w:t>
            </w:r>
          </w:p>
        </w:tc>
        <w:tc>
          <w:tcPr>
            <w:tcW w:w="1616" w:type="dxa"/>
            <w:noWrap/>
            <w:hideMark/>
          </w:tcPr>
          <w:p w14:paraId="063DCD7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177F00000X </w:t>
            </w:r>
          </w:p>
        </w:tc>
      </w:tr>
      <w:tr w:rsidR="00E8353C" w:rsidRPr="00E8353C" w14:paraId="6077B45E" w14:textId="77777777" w:rsidTr="01C7241F">
        <w:trPr>
          <w:trHeight w:val="20"/>
        </w:trPr>
        <w:tc>
          <w:tcPr>
            <w:tcW w:w="6304" w:type="dxa"/>
            <w:hideMark/>
          </w:tcPr>
          <w:p w14:paraId="56FAA2C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Meals </w:t>
            </w:r>
          </w:p>
        </w:tc>
        <w:tc>
          <w:tcPr>
            <w:tcW w:w="1616" w:type="dxa"/>
            <w:noWrap/>
            <w:hideMark/>
          </w:tcPr>
          <w:p w14:paraId="6842A9C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174200000X </w:t>
            </w:r>
          </w:p>
        </w:tc>
      </w:tr>
      <w:tr w:rsidR="00E8353C" w:rsidRPr="00E8353C" w14:paraId="49E24650" w14:textId="77777777" w:rsidTr="01C7241F">
        <w:trPr>
          <w:trHeight w:val="20"/>
        </w:trPr>
        <w:tc>
          <w:tcPr>
            <w:tcW w:w="6304" w:type="dxa"/>
            <w:hideMark/>
          </w:tcPr>
          <w:p w14:paraId="6B4F772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Based Residential Treatment Facility, Mental Illness </w:t>
            </w:r>
          </w:p>
        </w:tc>
        <w:tc>
          <w:tcPr>
            <w:tcW w:w="1616" w:type="dxa"/>
            <w:noWrap/>
            <w:hideMark/>
          </w:tcPr>
          <w:p w14:paraId="629A05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320800000X </w:t>
            </w:r>
          </w:p>
        </w:tc>
      </w:tr>
      <w:tr w:rsidR="00E8353C" w:rsidRPr="00E8353C" w14:paraId="7115658C" w14:textId="77777777" w:rsidTr="01C7241F">
        <w:trPr>
          <w:trHeight w:val="20"/>
        </w:trPr>
        <w:tc>
          <w:tcPr>
            <w:tcW w:w="6304" w:type="dxa"/>
            <w:hideMark/>
          </w:tcPr>
          <w:p w14:paraId="08B0568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 Based Residential Treatment Facility, Mental Retardation and/or Developmental Disabilities </w:t>
            </w:r>
          </w:p>
        </w:tc>
        <w:tc>
          <w:tcPr>
            <w:tcW w:w="1616" w:type="dxa"/>
            <w:noWrap/>
            <w:hideMark/>
          </w:tcPr>
          <w:p w14:paraId="6FF3A53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320900000X </w:t>
            </w:r>
          </w:p>
        </w:tc>
      </w:tr>
      <w:tr w:rsidR="00E8353C" w:rsidRPr="00E8353C" w14:paraId="4D09ADBE" w14:textId="77777777" w:rsidTr="01C7241F">
        <w:trPr>
          <w:trHeight w:val="20"/>
        </w:trPr>
        <w:tc>
          <w:tcPr>
            <w:tcW w:w="6304" w:type="dxa"/>
            <w:hideMark/>
          </w:tcPr>
          <w:p w14:paraId="5CE5AB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Psychiatric Residential Treatment Facility </w:t>
            </w:r>
          </w:p>
        </w:tc>
        <w:tc>
          <w:tcPr>
            <w:tcW w:w="1616" w:type="dxa"/>
            <w:noWrap/>
            <w:hideMark/>
          </w:tcPr>
          <w:p w14:paraId="71FB341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323P00000X </w:t>
            </w:r>
          </w:p>
        </w:tc>
      </w:tr>
      <w:tr w:rsidR="00E8353C" w:rsidRPr="00E8353C" w14:paraId="4CCC9F57" w14:textId="77777777" w:rsidTr="01C7241F">
        <w:trPr>
          <w:trHeight w:val="20"/>
        </w:trPr>
        <w:tc>
          <w:tcPr>
            <w:tcW w:w="6304" w:type="dxa"/>
            <w:hideMark/>
          </w:tcPr>
          <w:p w14:paraId="075B412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Residential Treatment Facility, Emotionally Disturbed Children </w:t>
            </w:r>
          </w:p>
        </w:tc>
        <w:tc>
          <w:tcPr>
            <w:tcW w:w="1616" w:type="dxa"/>
            <w:noWrap/>
            <w:hideMark/>
          </w:tcPr>
          <w:p w14:paraId="52DEEA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322D00000X </w:t>
            </w:r>
          </w:p>
        </w:tc>
      </w:tr>
      <w:tr w:rsidR="00E8353C" w:rsidRPr="00E8353C" w14:paraId="5FA21608" w14:textId="77777777" w:rsidTr="01C7241F">
        <w:trPr>
          <w:trHeight w:val="20"/>
        </w:trPr>
        <w:tc>
          <w:tcPr>
            <w:tcW w:w="6304" w:type="dxa"/>
            <w:hideMark/>
          </w:tcPr>
          <w:p w14:paraId="6109B88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Residential Treatment Facility, Mental Retardation and/or Developmental Disabilities </w:t>
            </w:r>
          </w:p>
        </w:tc>
        <w:tc>
          <w:tcPr>
            <w:tcW w:w="1616" w:type="dxa"/>
            <w:noWrap/>
            <w:hideMark/>
          </w:tcPr>
          <w:p w14:paraId="4CF7F5E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320600000X </w:t>
            </w:r>
          </w:p>
        </w:tc>
      </w:tr>
      <w:tr w:rsidR="00E8353C" w:rsidRPr="00E8353C" w14:paraId="0547C100" w14:textId="77777777" w:rsidTr="01C7241F">
        <w:trPr>
          <w:trHeight w:val="20"/>
        </w:trPr>
        <w:tc>
          <w:tcPr>
            <w:tcW w:w="6304" w:type="dxa"/>
            <w:hideMark/>
          </w:tcPr>
          <w:p w14:paraId="68340CB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Residential Treatment Facility, Physical Disabilities </w:t>
            </w:r>
          </w:p>
        </w:tc>
        <w:tc>
          <w:tcPr>
            <w:tcW w:w="1616" w:type="dxa"/>
            <w:noWrap/>
            <w:hideMark/>
          </w:tcPr>
          <w:p w14:paraId="2FD7CFB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320700000X </w:t>
            </w:r>
          </w:p>
        </w:tc>
      </w:tr>
      <w:tr w:rsidR="00E8353C" w:rsidRPr="00E8353C" w14:paraId="34A2F766" w14:textId="77777777" w:rsidTr="01C7241F">
        <w:trPr>
          <w:trHeight w:val="20"/>
        </w:trPr>
        <w:tc>
          <w:tcPr>
            <w:tcW w:w="6304" w:type="dxa"/>
            <w:hideMark/>
          </w:tcPr>
          <w:p w14:paraId="2CC3CE9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Substance Abuse Rehabilitation Facility </w:t>
            </w:r>
          </w:p>
        </w:tc>
        <w:tc>
          <w:tcPr>
            <w:tcW w:w="1616" w:type="dxa"/>
            <w:noWrap/>
            <w:hideMark/>
          </w:tcPr>
          <w:p w14:paraId="6ED9CD3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324500000X </w:t>
            </w:r>
          </w:p>
        </w:tc>
      </w:tr>
      <w:tr w:rsidR="00E8353C" w:rsidRPr="00E8353C" w14:paraId="36AD0571" w14:textId="77777777" w:rsidTr="01C7241F">
        <w:trPr>
          <w:trHeight w:val="20"/>
        </w:trPr>
        <w:tc>
          <w:tcPr>
            <w:tcW w:w="6304" w:type="dxa"/>
            <w:hideMark/>
          </w:tcPr>
          <w:p w14:paraId="6AF9C8E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Substance Abuse Treatment, Children </w:t>
            </w:r>
          </w:p>
        </w:tc>
        <w:tc>
          <w:tcPr>
            <w:tcW w:w="1616" w:type="dxa"/>
            <w:noWrap/>
            <w:hideMark/>
          </w:tcPr>
          <w:p w14:paraId="0B9D901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3245S0500X </w:t>
            </w:r>
          </w:p>
        </w:tc>
      </w:tr>
      <w:tr w:rsidR="00E8353C" w:rsidRPr="00E8353C" w14:paraId="3308009D" w14:textId="77777777" w:rsidTr="01C7241F">
        <w:trPr>
          <w:trHeight w:val="20"/>
        </w:trPr>
        <w:tc>
          <w:tcPr>
            <w:tcW w:w="6304" w:type="dxa"/>
            <w:hideMark/>
          </w:tcPr>
          <w:p w14:paraId="26B680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Respite Care </w:t>
            </w:r>
          </w:p>
        </w:tc>
        <w:tc>
          <w:tcPr>
            <w:tcW w:w="1616" w:type="dxa"/>
            <w:noWrap/>
            <w:hideMark/>
          </w:tcPr>
          <w:p w14:paraId="425ADE1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385H00000X </w:t>
            </w:r>
          </w:p>
        </w:tc>
      </w:tr>
      <w:tr w:rsidR="00E8353C" w:rsidRPr="00E8353C" w14:paraId="3893B25D" w14:textId="77777777" w:rsidTr="01C7241F">
        <w:trPr>
          <w:trHeight w:val="20"/>
        </w:trPr>
        <w:tc>
          <w:tcPr>
            <w:tcW w:w="6304" w:type="dxa"/>
            <w:hideMark/>
          </w:tcPr>
          <w:p w14:paraId="550C471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Respite Care Camp </w:t>
            </w:r>
          </w:p>
        </w:tc>
        <w:tc>
          <w:tcPr>
            <w:tcW w:w="1616" w:type="dxa"/>
            <w:noWrap/>
            <w:hideMark/>
          </w:tcPr>
          <w:p w14:paraId="53106F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385HR2050X </w:t>
            </w:r>
          </w:p>
        </w:tc>
      </w:tr>
      <w:tr w:rsidR="00E8353C" w:rsidRPr="00E8353C" w14:paraId="1FCC3C91" w14:textId="77777777" w:rsidTr="01C7241F">
        <w:trPr>
          <w:trHeight w:val="20"/>
        </w:trPr>
        <w:tc>
          <w:tcPr>
            <w:tcW w:w="6304" w:type="dxa"/>
            <w:hideMark/>
          </w:tcPr>
          <w:p w14:paraId="152E5A3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Respite Care, Mental Illness, Child </w:t>
            </w:r>
          </w:p>
        </w:tc>
        <w:tc>
          <w:tcPr>
            <w:tcW w:w="1616" w:type="dxa"/>
            <w:noWrap/>
            <w:hideMark/>
          </w:tcPr>
          <w:p w14:paraId="2E481EA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385HR2055X </w:t>
            </w:r>
          </w:p>
        </w:tc>
      </w:tr>
      <w:tr w:rsidR="00E8353C" w:rsidRPr="00E8353C" w14:paraId="6D9BE6D8" w14:textId="77777777" w:rsidTr="01C7241F">
        <w:trPr>
          <w:trHeight w:val="20"/>
        </w:trPr>
        <w:tc>
          <w:tcPr>
            <w:tcW w:w="6304" w:type="dxa"/>
            <w:hideMark/>
          </w:tcPr>
          <w:p w14:paraId="793C48F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Respite Care, Mental Retardation and/or Developmental Disabilities </w:t>
            </w:r>
          </w:p>
        </w:tc>
        <w:tc>
          <w:tcPr>
            <w:tcW w:w="1616" w:type="dxa"/>
            <w:noWrap/>
            <w:hideMark/>
          </w:tcPr>
          <w:p w14:paraId="18C8E23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385HR2060X </w:t>
            </w:r>
          </w:p>
        </w:tc>
      </w:tr>
      <w:tr w:rsidR="00E8353C" w:rsidRPr="00E8353C" w14:paraId="4171EE54" w14:textId="77777777" w:rsidTr="01C7241F">
        <w:trPr>
          <w:trHeight w:val="20"/>
        </w:trPr>
        <w:tc>
          <w:tcPr>
            <w:tcW w:w="6304" w:type="dxa"/>
            <w:hideMark/>
          </w:tcPr>
          <w:p w14:paraId="10F3DE8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Respite Care, Physical Disabilities, Child </w:t>
            </w:r>
          </w:p>
        </w:tc>
        <w:tc>
          <w:tcPr>
            <w:tcW w:w="1616" w:type="dxa"/>
            <w:noWrap/>
            <w:hideMark/>
          </w:tcPr>
          <w:p w14:paraId="76AC0CB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385HR2065X </w:t>
            </w:r>
          </w:p>
        </w:tc>
      </w:tr>
      <w:tr w:rsidR="00E8353C" w:rsidRPr="00E8353C" w14:paraId="30337D71" w14:textId="77777777" w:rsidTr="01C7241F">
        <w:trPr>
          <w:trHeight w:val="20"/>
        </w:trPr>
        <w:tc>
          <w:tcPr>
            <w:tcW w:w="6304" w:type="dxa"/>
            <w:hideMark/>
          </w:tcPr>
          <w:p w14:paraId="4AD0D8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Blood Bank </w:t>
            </w:r>
          </w:p>
        </w:tc>
        <w:tc>
          <w:tcPr>
            <w:tcW w:w="1616" w:type="dxa"/>
            <w:noWrap/>
            <w:hideMark/>
          </w:tcPr>
          <w:p w14:paraId="49111A8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331L00000X </w:t>
            </w:r>
          </w:p>
        </w:tc>
      </w:tr>
      <w:tr w:rsidR="00E8353C" w:rsidRPr="00E8353C" w14:paraId="2D45F478" w14:textId="77777777" w:rsidTr="01C7241F">
        <w:trPr>
          <w:trHeight w:val="20"/>
        </w:trPr>
        <w:tc>
          <w:tcPr>
            <w:tcW w:w="6304" w:type="dxa"/>
            <w:hideMark/>
          </w:tcPr>
          <w:p w14:paraId="42602E1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Department of Veterans Affairs (VA) Pharmacy </w:t>
            </w:r>
          </w:p>
        </w:tc>
        <w:tc>
          <w:tcPr>
            <w:tcW w:w="1616" w:type="dxa"/>
            <w:noWrap/>
            <w:hideMark/>
          </w:tcPr>
          <w:p w14:paraId="7ED4301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332100000X </w:t>
            </w:r>
          </w:p>
        </w:tc>
      </w:tr>
      <w:tr w:rsidR="00E8353C" w:rsidRPr="00E8353C" w14:paraId="323314C9" w14:textId="77777777" w:rsidTr="01C7241F">
        <w:trPr>
          <w:trHeight w:val="20"/>
        </w:trPr>
        <w:tc>
          <w:tcPr>
            <w:tcW w:w="6304" w:type="dxa"/>
            <w:hideMark/>
          </w:tcPr>
          <w:p w14:paraId="6FC05A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Durable Medical Equipment &amp; Medical Supplies </w:t>
            </w:r>
          </w:p>
        </w:tc>
        <w:tc>
          <w:tcPr>
            <w:tcW w:w="1616" w:type="dxa"/>
            <w:noWrap/>
            <w:hideMark/>
          </w:tcPr>
          <w:p w14:paraId="416A9DC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332B00000X </w:t>
            </w:r>
          </w:p>
        </w:tc>
      </w:tr>
      <w:tr w:rsidR="00E8353C" w:rsidRPr="00E8353C" w14:paraId="07C9E36C" w14:textId="77777777" w:rsidTr="01C7241F">
        <w:trPr>
          <w:trHeight w:val="20"/>
        </w:trPr>
        <w:tc>
          <w:tcPr>
            <w:tcW w:w="6304" w:type="dxa"/>
            <w:hideMark/>
          </w:tcPr>
          <w:p w14:paraId="6CB13FC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Customized Equipment </w:t>
            </w:r>
          </w:p>
        </w:tc>
        <w:tc>
          <w:tcPr>
            <w:tcW w:w="1616" w:type="dxa"/>
            <w:noWrap/>
            <w:hideMark/>
          </w:tcPr>
          <w:p w14:paraId="66E8B08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332BC3200X </w:t>
            </w:r>
          </w:p>
        </w:tc>
      </w:tr>
      <w:tr w:rsidR="00E8353C" w:rsidRPr="00E8353C" w14:paraId="6A8B5E3A" w14:textId="77777777" w:rsidTr="01C7241F">
        <w:trPr>
          <w:trHeight w:val="20"/>
        </w:trPr>
        <w:tc>
          <w:tcPr>
            <w:tcW w:w="6304" w:type="dxa"/>
            <w:hideMark/>
          </w:tcPr>
          <w:p w14:paraId="672663A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Dialysis Equipment &amp; Supplies </w:t>
            </w:r>
          </w:p>
        </w:tc>
        <w:tc>
          <w:tcPr>
            <w:tcW w:w="1616" w:type="dxa"/>
            <w:noWrap/>
            <w:hideMark/>
          </w:tcPr>
          <w:p w14:paraId="46CABB9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332BD1200X </w:t>
            </w:r>
          </w:p>
        </w:tc>
      </w:tr>
      <w:tr w:rsidR="00E8353C" w:rsidRPr="00E8353C" w14:paraId="52936D0D" w14:textId="77777777" w:rsidTr="01C7241F">
        <w:trPr>
          <w:trHeight w:val="20"/>
        </w:trPr>
        <w:tc>
          <w:tcPr>
            <w:tcW w:w="6304" w:type="dxa"/>
            <w:hideMark/>
          </w:tcPr>
          <w:p w14:paraId="7FAAD71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Nursing Facility Supplies </w:t>
            </w:r>
          </w:p>
        </w:tc>
        <w:tc>
          <w:tcPr>
            <w:tcW w:w="1616" w:type="dxa"/>
            <w:noWrap/>
            <w:hideMark/>
          </w:tcPr>
          <w:p w14:paraId="580BAA5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332BN1400X </w:t>
            </w:r>
          </w:p>
        </w:tc>
      </w:tr>
      <w:tr w:rsidR="00E8353C" w:rsidRPr="00E8353C" w14:paraId="0B642313" w14:textId="77777777" w:rsidTr="01C7241F">
        <w:trPr>
          <w:trHeight w:val="20"/>
        </w:trPr>
        <w:tc>
          <w:tcPr>
            <w:tcW w:w="6304" w:type="dxa"/>
            <w:hideMark/>
          </w:tcPr>
          <w:p w14:paraId="7CCB7F8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Oxygen Equipment &amp; Supplies </w:t>
            </w:r>
          </w:p>
        </w:tc>
        <w:tc>
          <w:tcPr>
            <w:tcW w:w="1616" w:type="dxa"/>
            <w:noWrap/>
            <w:hideMark/>
          </w:tcPr>
          <w:p w14:paraId="25E98A1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332BX2000X </w:t>
            </w:r>
          </w:p>
        </w:tc>
      </w:tr>
      <w:tr w:rsidR="00E8353C" w:rsidRPr="00E8353C" w14:paraId="0207BC0F" w14:textId="77777777" w:rsidTr="01C7241F">
        <w:trPr>
          <w:trHeight w:val="20"/>
        </w:trPr>
        <w:tc>
          <w:tcPr>
            <w:tcW w:w="6304" w:type="dxa"/>
            <w:hideMark/>
          </w:tcPr>
          <w:p w14:paraId="1BA24D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Parenteral &amp; Enteral Nutrition </w:t>
            </w:r>
          </w:p>
        </w:tc>
        <w:tc>
          <w:tcPr>
            <w:tcW w:w="1616" w:type="dxa"/>
            <w:noWrap/>
            <w:hideMark/>
          </w:tcPr>
          <w:p w14:paraId="3C89803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332BP3500X </w:t>
            </w:r>
          </w:p>
        </w:tc>
      </w:tr>
      <w:tr w:rsidR="00E8353C" w:rsidRPr="00E8353C" w14:paraId="47B77711" w14:textId="77777777" w:rsidTr="01C7241F">
        <w:trPr>
          <w:trHeight w:val="20"/>
        </w:trPr>
        <w:tc>
          <w:tcPr>
            <w:tcW w:w="6304" w:type="dxa"/>
            <w:hideMark/>
          </w:tcPr>
          <w:p w14:paraId="7DC640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Emergency Response System Companies </w:t>
            </w:r>
          </w:p>
        </w:tc>
        <w:tc>
          <w:tcPr>
            <w:tcW w:w="1616" w:type="dxa"/>
            <w:noWrap/>
            <w:hideMark/>
          </w:tcPr>
          <w:p w14:paraId="399C997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333300000X </w:t>
            </w:r>
          </w:p>
        </w:tc>
      </w:tr>
      <w:tr w:rsidR="00E8353C" w:rsidRPr="00E8353C" w14:paraId="6531752E" w14:textId="77777777" w:rsidTr="01C7241F">
        <w:trPr>
          <w:trHeight w:val="20"/>
        </w:trPr>
        <w:tc>
          <w:tcPr>
            <w:tcW w:w="6304" w:type="dxa"/>
            <w:hideMark/>
          </w:tcPr>
          <w:p w14:paraId="645F9A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Eye Bank </w:t>
            </w:r>
          </w:p>
        </w:tc>
        <w:tc>
          <w:tcPr>
            <w:tcW w:w="1616" w:type="dxa"/>
            <w:noWrap/>
            <w:hideMark/>
          </w:tcPr>
          <w:p w14:paraId="42A5942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332G00000X </w:t>
            </w:r>
          </w:p>
        </w:tc>
      </w:tr>
      <w:tr w:rsidR="00E8353C" w:rsidRPr="00E8353C" w14:paraId="2BB4A769" w14:textId="77777777" w:rsidTr="01C7241F">
        <w:trPr>
          <w:trHeight w:val="20"/>
        </w:trPr>
        <w:tc>
          <w:tcPr>
            <w:tcW w:w="6304" w:type="dxa"/>
            <w:hideMark/>
          </w:tcPr>
          <w:p w14:paraId="35695DD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Eyewear Supplier </w:t>
            </w:r>
          </w:p>
        </w:tc>
        <w:tc>
          <w:tcPr>
            <w:tcW w:w="1616" w:type="dxa"/>
            <w:noWrap/>
            <w:hideMark/>
          </w:tcPr>
          <w:p w14:paraId="264121A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332H00000X </w:t>
            </w:r>
          </w:p>
        </w:tc>
      </w:tr>
      <w:tr w:rsidR="00E8353C" w:rsidRPr="00E8353C" w14:paraId="5AAEECBE" w14:textId="77777777" w:rsidTr="01C7241F">
        <w:trPr>
          <w:trHeight w:val="20"/>
        </w:trPr>
        <w:tc>
          <w:tcPr>
            <w:tcW w:w="6304" w:type="dxa"/>
            <w:hideMark/>
          </w:tcPr>
          <w:p w14:paraId="4C8733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Hearing Aid Equipment </w:t>
            </w:r>
          </w:p>
        </w:tc>
        <w:tc>
          <w:tcPr>
            <w:tcW w:w="1616" w:type="dxa"/>
            <w:noWrap/>
            <w:hideMark/>
          </w:tcPr>
          <w:p w14:paraId="79C6CCE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332S00000X </w:t>
            </w:r>
          </w:p>
        </w:tc>
      </w:tr>
      <w:tr w:rsidR="00E8353C" w:rsidRPr="00E8353C" w14:paraId="4D072E34" w14:textId="77777777" w:rsidTr="01C7241F">
        <w:trPr>
          <w:trHeight w:val="20"/>
        </w:trPr>
        <w:tc>
          <w:tcPr>
            <w:tcW w:w="6304" w:type="dxa"/>
            <w:hideMark/>
          </w:tcPr>
          <w:p w14:paraId="03BD0B9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Delivered Meals </w:t>
            </w:r>
          </w:p>
        </w:tc>
        <w:tc>
          <w:tcPr>
            <w:tcW w:w="1616" w:type="dxa"/>
            <w:noWrap/>
            <w:hideMark/>
          </w:tcPr>
          <w:p w14:paraId="06718B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332U00000X </w:t>
            </w:r>
          </w:p>
        </w:tc>
      </w:tr>
      <w:tr w:rsidR="00E8353C" w:rsidRPr="00E8353C" w14:paraId="6FEF83B7" w14:textId="77777777" w:rsidTr="01C7241F">
        <w:trPr>
          <w:trHeight w:val="20"/>
        </w:trPr>
        <w:tc>
          <w:tcPr>
            <w:tcW w:w="6304" w:type="dxa"/>
            <w:hideMark/>
          </w:tcPr>
          <w:p w14:paraId="278464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Indian Health Service/Tribal/Urban Indian Health (I/T/U) Pharmacy </w:t>
            </w:r>
          </w:p>
        </w:tc>
        <w:tc>
          <w:tcPr>
            <w:tcW w:w="1616" w:type="dxa"/>
            <w:noWrap/>
            <w:hideMark/>
          </w:tcPr>
          <w:p w14:paraId="1D2357E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332800000X </w:t>
            </w:r>
          </w:p>
        </w:tc>
      </w:tr>
      <w:tr w:rsidR="00E8353C" w:rsidRPr="00E8353C" w14:paraId="0A5BF62F" w14:textId="77777777" w:rsidTr="01C7241F">
        <w:trPr>
          <w:trHeight w:val="20"/>
        </w:trPr>
        <w:tc>
          <w:tcPr>
            <w:tcW w:w="6304" w:type="dxa"/>
            <w:hideMark/>
          </w:tcPr>
          <w:p w14:paraId="529D050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Medical Foods Supplier </w:t>
            </w:r>
          </w:p>
        </w:tc>
        <w:tc>
          <w:tcPr>
            <w:tcW w:w="1616" w:type="dxa"/>
            <w:noWrap/>
            <w:hideMark/>
          </w:tcPr>
          <w:p w14:paraId="6CD6DF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335G00000X </w:t>
            </w:r>
          </w:p>
        </w:tc>
      </w:tr>
      <w:tr w:rsidR="00E8353C" w:rsidRPr="00E8353C" w14:paraId="35306DB4" w14:textId="77777777" w:rsidTr="01C7241F">
        <w:trPr>
          <w:trHeight w:val="20"/>
        </w:trPr>
        <w:tc>
          <w:tcPr>
            <w:tcW w:w="6304" w:type="dxa"/>
            <w:hideMark/>
          </w:tcPr>
          <w:p w14:paraId="0500139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Military/U.S. Coast Guard Pharmacy </w:t>
            </w:r>
          </w:p>
        </w:tc>
        <w:tc>
          <w:tcPr>
            <w:tcW w:w="1616" w:type="dxa"/>
            <w:noWrap/>
            <w:hideMark/>
          </w:tcPr>
          <w:p w14:paraId="6EFB2E6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332000000X </w:t>
            </w:r>
          </w:p>
        </w:tc>
      </w:tr>
      <w:tr w:rsidR="00E8353C" w:rsidRPr="00E8353C" w14:paraId="469AFCA8" w14:textId="77777777" w:rsidTr="01C7241F">
        <w:trPr>
          <w:trHeight w:val="20"/>
        </w:trPr>
        <w:tc>
          <w:tcPr>
            <w:tcW w:w="6304" w:type="dxa"/>
            <w:hideMark/>
          </w:tcPr>
          <w:p w14:paraId="1DED5A1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Non-Pharmacy Dispensing Site </w:t>
            </w:r>
          </w:p>
        </w:tc>
        <w:tc>
          <w:tcPr>
            <w:tcW w:w="1616" w:type="dxa"/>
            <w:noWrap/>
            <w:hideMark/>
          </w:tcPr>
          <w:p w14:paraId="35A6446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332900000X </w:t>
            </w:r>
          </w:p>
        </w:tc>
      </w:tr>
      <w:tr w:rsidR="00E8353C" w:rsidRPr="00E8353C" w14:paraId="08133C45" w14:textId="77777777" w:rsidTr="01C7241F">
        <w:trPr>
          <w:trHeight w:val="20"/>
        </w:trPr>
        <w:tc>
          <w:tcPr>
            <w:tcW w:w="6304" w:type="dxa"/>
            <w:hideMark/>
          </w:tcPr>
          <w:p w14:paraId="42DB9FA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Organ Procurement Organization </w:t>
            </w:r>
          </w:p>
        </w:tc>
        <w:tc>
          <w:tcPr>
            <w:tcW w:w="1616" w:type="dxa"/>
            <w:noWrap/>
            <w:hideMark/>
          </w:tcPr>
          <w:p w14:paraId="7E89D0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335U00000X </w:t>
            </w:r>
          </w:p>
        </w:tc>
      </w:tr>
      <w:tr w:rsidR="00E8353C" w:rsidRPr="00E8353C" w14:paraId="515F6274" w14:textId="77777777" w:rsidTr="01C7241F">
        <w:trPr>
          <w:trHeight w:val="20"/>
        </w:trPr>
        <w:tc>
          <w:tcPr>
            <w:tcW w:w="6304" w:type="dxa"/>
            <w:hideMark/>
          </w:tcPr>
          <w:p w14:paraId="64FBE4A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lastRenderedPageBreak/>
              <w:t>Pharmacy </w:t>
            </w:r>
          </w:p>
        </w:tc>
        <w:tc>
          <w:tcPr>
            <w:tcW w:w="1616" w:type="dxa"/>
            <w:noWrap/>
            <w:hideMark/>
          </w:tcPr>
          <w:p w14:paraId="2E7ECBD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333600000X </w:t>
            </w:r>
          </w:p>
        </w:tc>
      </w:tr>
      <w:tr w:rsidR="00E8353C" w:rsidRPr="00E8353C" w14:paraId="14A2CA1A" w14:textId="77777777" w:rsidTr="01C7241F">
        <w:trPr>
          <w:trHeight w:val="20"/>
        </w:trPr>
        <w:tc>
          <w:tcPr>
            <w:tcW w:w="6304" w:type="dxa"/>
            <w:hideMark/>
          </w:tcPr>
          <w:p w14:paraId="5350EA6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Clinic Pharmacy </w:t>
            </w:r>
          </w:p>
        </w:tc>
        <w:tc>
          <w:tcPr>
            <w:tcW w:w="1616" w:type="dxa"/>
            <w:noWrap/>
            <w:hideMark/>
          </w:tcPr>
          <w:p w14:paraId="623E8C8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3336C0002X </w:t>
            </w:r>
          </w:p>
        </w:tc>
      </w:tr>
      <w:tr w:rsidR="00E8353C" w:rsidRPr="00E8353C" w14:paraId="3CFDBBD6" w14:textId="77777777" w:rsidTr="01C7241F">
        <w:trPr>
          <w:trHeight w:val="20"/>
        </w:trPr>
        <w:tc>
          <w:tcPr>
            <w:tcW w:w="6304" w:type="dxa"/>
            <w:hideMark/>
          </w:tcPr>
          <w:p w14:paraId="443008D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Community/Retail Pharmacy </w:t>
            </w:r>
          </w:p>
        </w:tc>
        <w:tc>
          <w:tcPr>
            <w:tcW w:w="1616" w:type="dxa"/>
            <w:noWrap/>
            <w:hideMark/>
          </w:tcPr>
          <w:p w14:paraId="01D0A95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3336C0003X </w:t>
            </w:r>
          </w:p>
        </w:tc>
      </w:tr>
      <w:tr w:rsidR="00E8353C" w:rsidRPr="00E8353C" w14:paraId="5033A662" w14:textId="77777777" w:rsidTr="01C7241F">
        <w:trPr>
          <w:trHeight w:val="20"/>
        </w:trPr>
        <w:tc>
          <w:tcPr>
            <w:tcW w:w="6304" w:type="dxa"/>
            <w:hideMark/>
          </w:tcPr>
          <w:p w14:paraId="6D1BC7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Compounding Pharmacy </w:t>
            </w:r>
          </w:p>
        </w:tc>
        <w:tc>
          <w:tcPr>
            <w:tcW w:w="1616" w:type="dxa"/>
            <w:noWrap/>
            <w:hideMark/>
          </w:tcPr>
          <w:p w14:paraId="5DD1AF0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3336C0004X </w:t>
            </w:r>
          </w:p>
        </w:tc>
      </w:tr>
      <w:tr w:rsidR="00E8353C" w:rsidRPr="00E8353C" w14:paraId="425BEF86" w14:textId="77777777" w:rsidTr="01C7241F">
        <w:trPr>
          <w:trHeight w:val="20"/>
        </w:trPr>
        <w:tc>
          <w:tcPr>
            <w:tcW w:w="6304" w:type="dxa"/>
            <w:hideMark/>
          </w:tcPr>
          <w:p w14:paraId="6882E274"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Home Infusion Therapy Pharmacy </w:t>
            </w:r>
          </w:p>
        </w:tc>
        <w:tc>
          <w:tcPr>
            <w:tcW w:w="1616" w:type="dxa"/>
            <w:noWrap/>
            <w:hideMark/>
          </w:tcPr>
          <w:p w14:paraId="003668B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3336H0001X </w:t>
            </w:r>
          </w:p>
        </w:tc>
      </w:tr>
      <w:tr w:rsidR="00E8353C" w:rsidRPr="00E8353C" w14:paraId="6962B708" w14:textId="77777777" w:rsidTr="01C7241F">
        <w:trPr>
          <w:trHeight w:val="20"/>
        </w:trPr>
        <w:tc>
          <w:tcPr>
            <w:tcW w:w="6304" w:type="dxa"/>
            <w:hideMark/>
          </w:tcPr>
          <w:p w14:paraId="5C00C69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Institutional Pharmacy </w:t>
            </w:r>
          </w:p>
        </w:tc>
        <w:tc>
          <w:tcPr>
            <w:tcW w:w="1616" w:type="dxa"/>
            <w:noWrap/>
            <w:hideMark/>
          </w:tcPr>
          <w:p w14:paraId="24D062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3336I0012X </w:t>
            </w:r>
          </w:p>
        </w:tc>
      </w:tr>
      <w:tr w:rsidR="00E8353C" w:rsidRPr="00E8353C" w14:paraId="195E159F" w14:textId="77777777" w:rsidTr="01C7241F">
        <w:trPr>
          <w:trHeight w:val="20"/>
        </w:trPr>
        <w:tc>
          <w:tcPr>
            <w:tcW w:w="6304" w:type="dxa"/>
            <w:hideMark/>
          </w:tcPr>
          <w:p w14:paraId="0B14A3FF"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Long Term Care Pharmacy </w:t>
            </w:r>
          </w:p>
        </w:tc>
        <w:tc>
          <w:tcPr>
            <w:tcW w:w="1616" w:type="dxa"/>
            <w:noWrap/>
            <w:hideMark/>
          </w:tcPr>
          <w:p w14:paraId="31E42B4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3336L0003X </w:t>
            </w:r>
          </w:p>
        </w:tc>
      </w:tr>
      <w:tr w:rsidR="00E8353C" w:rsidRPr="00E8353C" w14:paraId="14786C8F" w14:textId="77777777" w:rsidTr="01C7241F">
        <w:trPr>
          <w:trHeight w:val="20"/>
        </w:trPr>
        <w:tc>
          <w:tcPr>
            <w:tcW w:w="6304" w:type="dxa"/>
            <w:hideMark/>
          </w:tcPr>
          <w:p w14:paraId="497036C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Mail Order Pharmacy </w:t>
            </w:r>
          </w:p>
        </w:tc>
        <w:tc>
          <w:tcPr>
            <w:tcW w:w="1616" w:type="dxa"/>
            <w:noWrap/>
            <w:hideMark/>
          </w:tcPr>
          <w:p w14:paraId="70F224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3336M0002X </w:t>
            </w:r>
          </w:p>
        </w:tc>
      </w:tr>
      <w:tr w:rsidR="00E8353C" w:rsidRPr="00E8353C" w14:paraId="59F91F5E" w14:textId="77777777" w:rsidTr="01C7241F">
        <w:trPr>
          <w:trHeight w:val="20"/>
        </w:trPr>
        <w:tc>
          <w:tcPr>
            <w:tcW w:w="6304" w:type="dxa"/>
            <w:hideMark/>
          </w:tcPr>
          <w:p w14:paraId="6AE97433"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Managed Care Organization Pharmacy </w:t>
            </w:r>
          </w:p>
        </w:tc>
        <w:tc>
          <w:tcPr>
            <w:tcW w:w="1616" w:type="dxa"/>
            <w:noWrap/>
            <w:hideMark/>
          </w:tcPr>
          <w:p w14:paraId="191BC8F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3336M0003X </w:t>
            </w:r>
          </w:p>
        </w:tc>
      </w:tr>
      <w:tr w:rsidR="00E8353C" w:rsidRPr="00E8353C" w14:paraId="652192E0" w14:textId="77777777" w:rsidTr="01C7241F">
        <w:trPr>
          <w:trHeight w:val="20"/>
        </w:trPr>
        <w:tc>
          <w:tcPr>
            <w:tcW w:w="6304" w:type="dxa"/>
            <w:hideMark/>
          </w:tcPr>
          <w:p w14:paraId="4535341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Nuclear Pharmacy </w:t>
            </w:r>
          </w:p>
        </w:tc>
        <w:tc>
          <w:tcPr>
            <w:tcW w:w="1616" w:type="dxa"/>
            <w:noWrap/>
            <w:hideMark/>
          </w:tcPr>
          <w:p w14:paraId="251D03A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3336N0007X </w:t>
            </w:r>
          </w:p>
        </w:tc>
      </w:tr>
      <w:tr w:rsidR="00E8353C" w:rsidRPr="00E8353C" w14:paraId="2401E0D3" w14:textId="77777777" w:rsidTr="01C7241F">
        <w:trPr>
          <w:trHeight w:val="20"/>
        </w:trPr>
        <w:tc>
          <w:tcPr>
            <w:tcW w:w="6304" w:type="dxa"/>
            <w:hideMark/>
          </w:tcPr>
          <w:p w14:paraId="540C95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Specialty Pharmacy </w:t>
            </w:r>
          </w:p>
        </w:tc>
        <w:tc>
          <w:tcPr>
            <w:tcW w:w="1616" w:type="dxa"/>
            <w:noWrap/>
            <w:hideMark/>
          </w:tcPr>
          <w:p w14:paraId="01D358C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3336S0011X </w:t>
            </w:r>
          </w:p>
        </w:tc>
      </w:tr>
      <w:tr w:rsidR="00E8353C" w:rsidRPr="00E8353C" w14:paraId="255E3CF4" w14:textId="77777777" w:rsidTr="01C7241F">
        <w:trPr>
          <w:trHeight w:val="20"/>
        </w:trPr>
        <w:tc>
          <w:tcPr>
            <w:tcW w:w="6304" w:type="dxa"/>
            <w:hideMark/>
          </w:tcPr>
          <w:p w14:paraId="771AD54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Portable X-ray and/or Other Portable Diagnostic Imaging Supplier </w:t>
            </w:r>
          </w:p>
        </w:tc>
        <w:tc>
          <w:tcPr>
            <w:tcW w:w="1616" w:type="dxa"/>
            <w:noWrap/>
            <w:hideMark/>
          </w:tcPr>
          <w:p w14:paraId="5B74A80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335V00000X </w:t>
            </w:r>
          </w:p>
        </w:tc>
      </w:tr>
      <w:tr w:rsidR="00E8353C" w:rsidRPr="00E8353C" w14:paraId="4C24935D" w14:textId="77777777" w:rsidTr="01C7241F">
        <w:trPr>
          <w:trHeight w:val="20"/>
        </w:trPr>
        <w:tc>
          <w:tcPr>
            <w:tcW w:w="6304" w:type="dxa"/>
            <w:hideMark/>
          </w:tcPr>
          <w:p w14:paraId="2B55298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Prosthetic/Orthotic Supplier </w:t>
            </w:r>
          </w:p>
        </w:tc>
        <w:tc>
          <w:tcPr>
            <w:tcW w:w="1616" w:type="dxa"/>
            <w:noWrap/>
            <w:hideMark/>
          </w:tcPr>
          <w:p w14:paraId="7D2694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335E00000X </w:t>
            </w:r>
          </w:p>
        </w:tc>
      </w:tr>
      <w:tr w:rsidR="00E8353C" w:rsidRPr="00E8353C" w14:paraId="64C0820F" w14:textId="77777777" w:rsidTr="01C7241F">
        <w:trPr>
          <w:trHeight w:val="20"/>
        </w:trPr>
        <w:tc>
          <w:tcPr>
            <w:tcW w:w="6304" w:type="dxa"/>
            <w:hideMark/>
          </w:tcPr>
          <w:p w14:paraId="323630E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Air Carrier </w:t>
            </w:r>
          </w:p>
        </w:tc>
        <w:tc>
          <w:tcPr>
            <w:tcW w:w="1616" w:type="dxa"/>
            <w:noWrap/>
            <w:hideMark/>
          </w:tcPr>
          <w:p w14:paraId="63FFBB4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344800000X </w:t>
            </w:r>
          </w:p>
        </w:tc>
      </w:tr>
      <w:tr w:rsidR="00E8353C" w:rsidRPr="00E8353C" w14:paraId="739584C1" w14:textId="77777777" w:rsidTr="01C7241F">
        <w:trPr>
          <w:trHeight w:val="20"/>
        </w:trPr>
        <w:tc>
          <w:tcPr>
            <w:tcW w:w="6304" w:type="dxa"/>
            <w:hideMark/>
          </w:tcPr>
          <w:p w14:paraId="484A6F8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Ambulance </w:t>
            </w:r>
          </w:p>
        </w:tc>
        <w:tc>
          <w:tcPr>
            <w:tcW w:w="1616" w:type="dxa"/>
            <w:noWrap/>
            <w:hideMark/>
          </w:tcPr>
          <w:p w14:paraId="6AA5BEC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341600000X </w:t>
            </w:r>
          </w:p>
        </w:tc>
      </w:tr>
      <w:tr w:rsidR="00E8353C" w:rsidRPr="00E8353C" w14:paraId="643CD01C" w14:textId="77777777" w:rsidTr="01C7241F">
        <w:trPr>
          <w:trHeight w:val="20"/>
        </w:trPr>
        <w:tc>
          <w:tcPr>
            <w:tcW w:w="6304" w:type="dxa"/>
            <w:hideMark/>
          </w:tcPr>
          <w:p w14:paraId="4A12C8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Air Transport </w:t>
            </w:r>
          </w:p>
        </w:tc>
        <w:tc>
          <w:tcPr>
            <w:tcW w:w="1616" w:type="dxa"/>
            <w:noWrap/>
            <w:hideMark/>
          </w:tcPr>
          <w:p w14:paraId="4DA23E4C"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3416A0800X </w:t>
            </w:r>
          </w:p>
        </w:tc>
      </w:tr>
      <w:tr w:rsidR="00E8353C" w:rsidRPr="00E8353C" w14:paraId="6D38D71C" w14:textId="77777777" w:rsidTr="01C7241F">
        <w:trPr>
          <w:trHeight w:val="20"/>
        </w:trPr>
        <w:tc>
          <w:tcPr>
            <w:tcW w:w="6304" w:type="dxa"/>
            <w:hideMark/>
          </w:tcPr>
          <w:p w14:paraId="0C08AE9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Land Transport </w:t>
            </w:r>
          </w:p>
        </w:tc>
        <w:tc>
          <w:tcPr>
            <w:tcW w:w="1616" w:type="dxa"/>
            <w:noWrap/>
            <w:hideMark/>
          </w:tcPr>
          <w:p w14:paraId="441ED0B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3416L0300X </w:t>
            </w:r>
          </w:p>
        </w:tc>
      </w:tr>
      <w:tr w:rsidR="00E8353C" w:rsidRPr="00E8353C" w14:paraId="44016894" w14:textId="77777777" w:rsidTr="01C7241F">
        <w:trPr>
          <w:trHeight w:val="20"/>
        </w:trPr>
        <w:tc>
          <w:tcPr>
            <w:tcW w:w="6304" w:type="dxa"/>
            <w:hideMark/>
          </w:tcPr>
          <w:p w14:paraId="38A151F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Water Transport </w:t>
            </w:r>
          </w:p>
        </w:tc>
        <w:tc>
          <w:tcPr>
            <w:tcW w:w="1616" w:type="dxa"/>
            <w:noWrap/>
            <w:hideMark/>
          </w:tcPr>
          <w:p w14:paraId="1FD185A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3416S0300X </w:t>
            </w:r>
          </w:p>
        </w:tc>
      </w:tr>
      <w:tr w:rsidR="00E8353C" w:rsidRPr="00E8353C" w14:paraId="7721082B" w14:textId="77777777" w:rsidTr="01C7241F">
        <w:trPr>
          <w:trHeight w:val="20"/>
        </w:trPr>
        <w:tc>
          <w:tcPr>
            <w:tcW w:w="6304" w:type="dxa"/>
            <w:hideMark/>
          </w:tcPr>
          <w:p w14:paraId="0515DA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Bus </w:t>
            </w:r>
          </w:p>
        </w:tc>
        <w:tc>
          <w:tcPr>
            <w:tcW w:w="1616" w:type="dxa"/>
            <w:noWrap/>
            <w:hideMark/>
          </w:tcPr>
          <w:p w14:paraId="32796B9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347B00000X </w:t>
            </w:r>
          </w:p>
        </w:tc>
      </w:tr>
      <w:tr w:rsidR="00E8353C" w:rsidRPr="00E8353C" w14:paraId="794DEF34" w14:textId="77777777" w:rsidTr="01C7241F">
        <w:trPr>
          <w:trHeight w:val="20"/>
        </w:trPr>
        <w:tc>
          <w:tcPr>
            <w:tcW w:w="6304" w:type="dxa"/>
            <w:hideMark/>
          </w:tcPr>
          <w:p w14:paraId="4943600B"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Military/U.S. Coast Guard Transport </w:t>
            </w:r>
          </w:p>
        </w:tc>
        <w:tc>
          <w:tcPr>
            <w:tcW w:w="1616" w:type="dxa"/>
            <w:noWrap/>
            <w:hideMark/>
          </w:tcPr>
          <w:p w14:paraId="38C85AB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341800000X </w:t>
            </w:r>
          </w:p>
        </w:tc>
      </w:tr>
      <w:tr w:rsidR="00E8353C" w:rsidRPr="00E8353C" w14:paraId="4D835130" w14:textId="77777777" w:rsidTr="01C7241F">
        <w:trPr>
          <w:trHeight w:val="20"/>
        </w:trPr>
        <w:tc>
          <w:tcPr>
            <w:tcW w:w="6304" w:type="dxa"/>
            <w:hideMark/>
          </w:tcPr>
          <w:p w14:paraId="3DDEA955"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or U.S. Coast Guard Ambulance, Air Transport </w:t>
            </w:r>
          </w:p>
        </w:tc>
        <w:tc>
          <w:tcPr>
            <w:tcW w:w="1616" w:type="dxa"/>
            <w:noWrap/>
            <w:hideMark/>
          </w:tcPr>
          <w:p w14:paraId="2212FD1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3418M1120X </w:t>
            </w:r>
          </w:p>
        </w:tc>
      </w:tr>
      <w:tr w:rsidR="00E8353C" w:rsidRPr="00E8353C" w14:paraId="1F69FC90" w14:textId="77777777" w:rsidTr="01C7241F">
        <w:trPr>
          <w:trHeight w:val="20"/>
        </w:trPr>
        <w:tc>
          <w:tcPr>
            <w:tcW w:w="6304" w:type="dxa"/>
            <w:hideMark/>
          </w:tcPr>
          <w:p w14:paraId="41CE7A60"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or U.S. Coast Guard Ambulance, Ground Transport </w:t>
            </w:r>
          </w:p>
        </w:tc>
        <w:tc>
          <w:tcPr>
            <w:tcW w:w="1616" w:type="dxa"/>
            <w:noWrap/>
            <w:hideMark/>
          </w:tcPr>
          <w:p w14:paraId="293989D8"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3418M1110X </w:t>
            </w:r>
          </w:p>
        </w:tc>
      </w:tr>
      <w:tr w:rsidR="00E8353C" w:rsidRPr="00E8353C" w14:paraId="1C46C41E" w14:textId="77777777" w:rsidTr="01C7241F">
        <w:trPr>
          <w:trHeight w:val="20"/>
        </w:trPr>
        <w:tc>
          <w:tcPr>
            <w:tcW w:w="6304" w:type="dxa"/>
            <w:hideMark/>
          </w:tcPr>
          <w:p w14:paraId="400AD2A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Military or U.S. Coast Guard Ambulance, Water Transport </w:t>
            </w:r>
          </w:p>
        </w:tc>
        <w:tc>
          <w:tcPr>
            <w:tcW w:w="1616" w:type="dxa"/>
            <w:noWrap/>
            <w:hideMark/>
          </w:tcPr>
          <w:p w14:paraId="7A409FF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3418M1130X </w:t>
            </w:r>
          </w:p>
        </w:tc>
      </w:tr>
      <w:tr w:rsidR="00E8353C" w:rsidRPr="00E8353C" w14:paraId="76C54732" w14:textId="77777777" w:rsidTr="01C7241F">
        <w:trPr>
          <w:trHeight w:val="20"/>
        </w:trPr>
        <w:tc>
          <w:tcPr>
            <w:tcW w:w="6304" w:type="dxa"/>
            <w:hideMark/>
          </w:tcPr>
          <w:p w14:paraId="61DE7BA7"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Non-emergency Medical Transport (VAN) </w:t>
            </w:r>
          </w:p>
        </w:tc>
        <w:tc>
          <w:tcPr>
            <w:tcW w:w="1616" w:type="dxa"/>
            <w:noWrap/>
            <w:hideMark/>
          </w:tcPr>
          <w:p w14:paraId="2F3A9DD2"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343900000X </w:t>
            </w:r>
          </w:p>
        </w:tc>
      </w:tr>
      <w:tr w:rsidR="00E8353C" w:rsidRPr="00E8353C" w14:paraId="12217550" w14:textId="77777777" w:rsidTr="01C7241F">
        <w:trPr>
          <w:trHeight w:val="20"/>
        </w:trPr>
        <w:tc>
          <w:tcPr>
            <w:tcW w:w="6304" w:type="dxa"/>
            <w:hideMark/>
          </w:tcPr>
          <w:p w14:paraId="0949351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Private Vehicle </w:t>
            </w:r>
          </w:p>
        </w:tc>
        <w:tc>
          <w:tcPr>
            <w:tcW w:w="1616" w:type="dxa"/>
            <w:noWrap/>
            <w:hideMark/>
          </w:tcPr>
          <w:p w14:paraId="58856FDE"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347C00000X </w:t>
            </w:r>
          </w:p>
        </w:tc>
      </w:tr>
      <w:tr w:rsidR="00E8353C" w:rsidRPr="00E8353C" w14:paraId="5FB91562" w14:textId="77777777" w:rsidTr="01C7241F">
        <w:trPr>
          <w:trHeight w:val="20"/>
        </w:trPr>
        <w:tc>
          <w:tcPr>
            <w:tcW w:w="6304" w:type="dxa"/>
            <w:hideMark/>
          </w:tcPr>
          <w:p w14:paraId="289E337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Secured Medical Transport (VAN) </w:t>
            </w:r>
          </w:p>
        </w:tc>
        <w:tc>
          <w:tcPr>
            <w:tcW w:w="1616" w:type="dxa"/>
            <w:noWrap/>
            <w:hideMark/>
          </w:tcPr>
          <w:p w14:paraId="582A097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343800000X </w:t>
            </w:r>
          </w:p>
        </w:tc>
      </w:tr>
      <w:tr w:rsidR="00E8353C" w:rsidRPr="00E8353C" w14:paraId="345FF555" w14:textId="77777777" w:rsidTr="01C7241F">
        <w:trPr>
          <w:trHeight w:val="20"/>
        </w:trPr>
        <w:tc>
          <w:tcPr>
            <w:tcW w:w="6304" w:type="dxa"/>
            <w:hideMark/>
          </w:tcPr>
          <w:p w14:paraId="5A762891"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Taxi </w:t>
            </w:r>
          </w:p>
        </w:tc>
        <w:tc>
          <w:tcPr>
            <w:tcW w:w="1616" w:type="dxa"/>
            <w:noWrap/>
            <w:hideMark/>
          </w:tcPr>
          <w:p w14:paraId="01FF25F6"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344600000X </w:t>
            </w:r>
          </w:p>
        </w:tc>
      </w:tr>
      <w:tr w:rsidR="00E8353C" w:rsidRPr="00E8353C" w14:paraId="5F302B41" w14:textId="77777777" w:rsidTr="01C7241F">
        <w:trPr>
          <w:trHeight w:val="20"/>
        </w:trPr>
        <w:tc>
          <w:tcPr>
            <w:tcW w:w="6304" w:type="dxa"/>
            <w:hideMark/>
          </w:tcPr>
          <w:p w14:paraId="605382BD"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Train </w:t>
            </w:r>
          </w:p>
        </w:tc>
        <w:tc>
          <w:tcPr>
            <w:tcW w:w="1616" w:type="dxa"/>
            <w:noWrap/>
            <w:hideMark/>
          </w:tcPr>
          <w:p w14:paraId="7ECB7AB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347D00000X </w:t>
            </w:r>
          </w:p>
        </w:tc>
      </w:tr>
      <w:tr w:rsidR="00E8353C" w:rsidRPr="00E8353C" w14:paraId="0843A2D5" w14:textId="77777777" w:rsidTr="01C7241F">
        <w:trPr>
          <w:trHeight w:val="20"/>
        </w:trPr>
        <w:tc>
          <w:tcPr>
            <w:tcW w:w="6304" w:type="dxa"/>
            <w:hideMark/>
          </w:tcPr>
          <w:p w14:paraId="55F835DA"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Transportation Broker </w:t>
            </w:r>
          </w:p>
        </w:tc>
        <w:tc>
          <w:tcPr>
            <w:tcW w:w="1616" w:type="dxa"/>
            <w:noWrap/>
            <w:hideMark/>
          </w:tcPr>
          <w:p w14:paraId="2E36D2D9" w14:textId="77777777" w:rsidR="00E8353C" w:rsidRPr="00E8353C" w:rsidRDefault="00E8353C" w:rsidP="00E8353C">
            <w:pPr>
              <w:rPr>
                <w:rFonts w:eastAsia="Times New Roman" w:cs="Times New Roman"/>
                <w:color w:val="000000"/>
                <w:sz w:val="20"/>
                <w:szCs w:val="20"/>
              </w:rPr>
            </w:pPr>
            <w:r w:rsidRPr="00E8353C">
              <w:rPr>
                <w:rFonts w:eastAsia="Times New Roman" w:cs="Times New Roman"/>
                <w:color w:val="000000"/>
                <w:sz w:val="20"/>
                <w:szCs w:val="20"/>
              </w:rPr>
              <w:t> 347E00000X </w:t>
            </w:r>
          </w:p>
        </w:tc>
      </w:tr>
    </w:tbl>
    <w:p w14:paraId="44EC3540" w14:textId="48DAC824" w:rsidR="002112BC" w:rsidRDefault="002112BC">
      <w:pPr>
        <w:rPr>
          <w:rFonts w:asciiTheme="majorHAnsi" w:eastAsiaTheme="majorEastAsia" w:hAnsiTheme="majorHAnsi" w:cstheme="majorBidi"/>
          <w:b/>
          <w:bCs/>
          <w:color w:val="365F91" w:themeColor="accent1" w:themeShade="BF"/>
          <w:sz w:val="28"/>
          <w:szCs w:val="28"/>
        </w:rPr>
      </w:pPr>
    </w:p>
    <w:p w14:paraId="63FB09BC" w14:textId="495AC98D" w:rsidR="001255F3" w:rsidRPr="00AD4F31" w:rsidRDefault="001255F3" w:rsidP="00AD4F31">
      <w:pPr>
        <w:rPr>
          <w:rFonts w:asciiTheme="majorHAnsi" w:eastAsiaTheme="majorEastAsia" w:hAnsiTheme="majorHAnsi" w:cstheme="majorBidi"/>
          <w:b/>
          <w:bCs/>
          <w:color w:val="365F91" w:themeColor="accent1" w:themeShade="BF"/>
          <w:sz w:val="28"/>
          <w:szCs w:val="28"/>
        </w:rPr>
        <w:sectPr w:rsidR="001255F3" w:rsidRPr="00AD4F31" w:rsidSect="00B00101">
          <w:headerReference w:type="default" r:id="rId25"/>
          <w:type w:val="continuous"/>
          <w:pgSz w:w="12240" w:h="15840"/>
          <w:pgMar w:top="1440" w:right="1440" w:bottom="1440" w:left="1440" w:header="360" w:footer="720" w:gutter="0"/>
          <w:cols w:space="720"/>
          <w:docGrid w:linePitch="360"/>
        </w:sectPr>
      </w:pPr>
    </w:p>
    <w:p w14:paraId="41CC7995" w14:textId="67F41D9D" w:rsidR="006742E2" w:rsidRDefault="006742E2">
      <w:pPr>
        <w:rPr>
          <w:rFonts w:ascii="Arial" w:hAnsi="Arial" w:cs="Arial"/>
          <w:sz w:val="20"/>
          <w:szCs w:val="20"/>
          <w:u w:val="single"/>
        </w:rPr>
      </w:pPr>
      <w:bookmarkStart w:id="93" w:name="_Birth_Records_Mom,"/>
      <w:bookmarkStart w:id="94" w:name="_Bureau_of_Substance"/>
      <w:bookmarkStart w:id="95" w:name="_4B11Bclt_enr_drug_(all_types)"/>
      <w:bookmarkStart w:id="96" w:name="_clt_enr_drug_(all_types)"/>
      <w:bookmarkStart w:id="97" w:name="_5B12Bpdm_prv_serv_cat"/>
      <w:bookmarkStart w:id="98" w:name="_6B13Bpdm_prv_serv_type"/>
      <w:bookmarkEnd w:id="55"/>
      <w:bookmarkEnd w:id="93"/>
      <w:bookmarkEnd w:id="94"/>
      <w:bookmarkEnd w:id="95"/>
      <w:bookmarkEnd w:id="96"/>
      <w:bookmarkEnd w:id="97"/>
      <w:bookmarkEnd w:id="98"/>
    </w:p>
    <w:p w14:paraId="6EA508EE" w14:textId="4E993E34" w:rsidR="006742E2" w:rsidRDefault="006742E2" w:rsidP="006742E2">
      <w:pPr>
        <w:rPr>
          <w:rFonts w:ascii="Arial" w:hAnsi="Arial" w:cs="Arial"/>
          <w:sz w:val="20"/>
          <w:szCs w:val="20"/>
          <w:u w:val="single"/>
        </w:rPr>
        <w:sectPr w:rsidR="006742E2" w:rsidSect="00077127">
          <w:headerReference w:type="default" r:id="rId26"/>
          <w:type w:val="continuous"/>
          <w:pgSz w:w="12240" w:h="15840" w:code="1"/>
          <w:pgMar w:top="1440" w:right="1440" w:bottom="1440" w:left="1440" w:header="360" w:footer="720" w:gutter="0"/>
          <w:cols w:space="720"/>
          <w:docGrid w:linePitch="360"/>
        </w:sectPr>
      </w:pPr>
      <w:bookmarkStart w:id="99" w:name="_7B14Bclt_enr_nbhd"/>
      <w:bookmarkEnd w:id="99"/>
    </w:p>
    <w:p w14:paraId="511FBFA3" w14:textId="11A515EA" w:rsidR="00456030" w:rsidRPr="00285429" w:rsidRDefault="00364166" w:rsidP="00285429">
      <w:pPr>
        <w:pStyle w:val="Heading1"/>
        <w:rPr>
          <w:rFonts w:asciiTheme="minorHAnsi" w:hAnsiTheme="minorHAnsi" w:cstheme="minorHAnsi"/>
          <w:sz w:val="22"/>
          <w:szCs w:val="22"/>
        </w:rPr>
      </w:pPr>
      <w:bookmarkStart w:id="100" w:name="_clt_enr_primary_drug"/>
      <w:bookmarkStart w:id="101" w:name="_pdm_prv_serv_cat"/>
      <w:bookmarkStart w:id="102" w:name="_pdm_prv_serv_type"/>
      <w:bookmarkStart w:id="103" w:name="_clt_enr_nbhd"/>
      <w:bookmarkStart w:id="104" w:name="_Emergency_Department_Diagnostic"/>
      <w:bookmarkStart w:id="105" w:name="_Toc53500397"/>
      <w:bookmarkStart w:id="106" w:name="_Toc57210233"/>
      <w:bookmarkStart w:id="107" w:name="_Toc151990403"/>
      <w:bookmarkStart w:id="108" w:name="_Toc1462799995"/>
      <w:bookmarkEnd w:id="100"/>
      <w:bookmarkEnd w:id="101"/>
      <w:bookmarkEnd w:id="102"/>
      <w:bookmarkEnd w:id="103"/>
      <w:bookmarkEnd w:id="104"/>
      <w:proofErr w:type="spellStart"/>
      <w:r w:rsidRPr="00285429">
        <w:rPr>
          <w:rFonts w:asciiTheme="minorHAnsi" w:hAnsiTheme="minorHAnsi" w:cstheme="minorHAnsi"/>
          <w:sz w:val="22"/>
          <w:szCs w:val="22"/>
        </w:rPr>
        <w:lastRenderedPageBreak/>
        <w:t>Casemix</w:t>
      </w:r>
      <w:proofErr w:type="spellEnd"/>
      <w:r w:rsidRPr="00285429">
        <w:rPr>
          <w:rFonts w:asciiTheme="minorHAnsi" w:hAnsiTheme="minorHAnsi" w:cstheme="minorHAnsi"/>
          <w:sz w:val="22"/>
          <w:szCs w:val="22"/>
        </w:rPr>
        <w:t xml:space="preserve"> </w:t>
      </w:r>
      <w:r w:rsidR="00652605" w:rsidRPr="00285429">
        <w:rPr>
          <w:rFonts w:asciiTheme="minorHAnsi" w:hAnsiTheme="minorHAnsi" w:cstheme="minorHAnsi"/>
          <w:sz w:val="22"/>
          <w:szCs w:val="22"/>
        </w:rPr>
        <w:t xml:space="preserve">Emergency Department Diagnostic </w:t>
      </w:r>
      <w:r w:rsidRPr="00285429">
        <w:rPr>
          <w:rFonts w:asciiTheme="minorHAnsi" w:hAnsiTheme="minorHAnsi" w:cstheme="minorHAnsi"/>
          <w:sz w:val="22"/>
          <w:szCs w:val="22"/>
        </w:rPr>
        <w:t>(</w:t>
      </w:r>
      <w:r w:rsidR="00AA0346" w:rsidRPr="00285429">
        <w:rPr>
          <w:rFonts w:asciiTheme="minorHAnsi" w:hAnsiTheme="minorHAnsi" w:cstheme="minorHAnsi"/>
          <w:sz w:val="22"/>
          <w:szCs w:val="22"/>
        </w:rPr>
        <w:t>PHDCM.</w:t>
      </w:r>
      <w:r w:rsidRPr="00285429">
        <w:rPr>
          <w:rFonts w:asciiTheme="minorHAnsi" w:hAnsiTheme="minorHAnsi" w:cstheme="minorHAnsi"/>
          <w:sz w:val="22"/>
          <w:szCs w:val="22"/>
        </w:rPr>
        <w:t xml:space="preserve">ED_DIAG) </w:t>
      </w:r>
      <w:r w:rsidR="00652605" w:rsidRPr="00285429">
        <w:rPr>
          <w:rFonts w:asciiTheme="minorHAnsi" w:hAnsiTheme="minorHAnsi" w:cstheme="minorHAnsi"/>
          <w:sz w:val="22"/>
          <w:szCs w:val="22"/>
        </w:rPr>
        <w:t>Result</w:t>
      </w:r>
      <w:bookmarkEnd w:id="105"/>
      <w:bookmarkEnd w:id="106"/>
      <w:bookmarkEnd w:id="107"/>
      <w:r w:rsidR="00652605" w:rsidRPr="00285429">
        <w:rPr>
          <w:rFonts w:asciiTheme="minorHAnsi" w:hAnsiTheme="minorHAnsi" w:cstheme="minorHAnsi"/>
          <w:sz w:val="22"/>
          <w:szCs w:val="22"/>
        </w:rPr>
        <w:t xml:space="preserve"> </w:t>
      </w:r>
      <w:bookmarkEnd w:id="108"/>
    </w:p>
    <w:tbl>
      <w:tblPr>
        <w:tblW w:w="0" w:type="dxa"/>
        <w:tblBorders>
          <w:top w:val="outset" w:sz="6" w:space="0" w:color="auto"/>
          <w:left w:val="outset" w:sz="6" w:space="0" w:color="auto"/>
          <w:bottom w:val="outset" w:sz="6" w:space="0" w:color="auto"/>
          <w:right w:val="outset" w:sz="6" w:space="0" w:color="auto"/>
        </w:tblBorders>
        <w:tblCellMar>
          <w:left w:w="29" w:type="dxa"/>
          <w:right w:w="29" w:type="dxa"/>
        </w:tblCellMar>
        <w:tblLook w:val="04A0" w:firstRow="1" w:lastRow="0" w:firstColumn="1" w:lastColumn="0" w:noHBand="0" w:noVBand="1"/>
      </w:tblPr>
      <w:tblGrid>
        <w:gridCol w:w="2570"/>
        <w:gridCol w:w="2323"/>
        <w:gridCol w:w="3472"/>
        <w:gridCol w:w="979"/>
      </w:tblGrid>
      <w:tr w:rsidR="00537305" w:rsidRPr="00537305" w14:paraId="35923CEB" w14:textId="77777777" w:rsidTr="00090816">
        <w:trPr>
          <w:trHeight w:val="720"/>
        </w:trPr>
        <w:tc>
          <w:tcPr>
            <w:tcW w:w="228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7952EF4E" w14:textId="77777777" w:rsidR="00537305" w:rsidRPr="00537305" w:rsidRDefault="00537305" w:rsidP="00537305">
            <w:pPr>
              <w:spacing w:after="0" w:line="240" w:lineRule="auto"/>
              <w:jc w:val="center"/>
              <w:textAlignment w:val="baseline"/>
              <w:rPr>
                <w:rFonts w:ascii="Segoe UI" w:eastAsia="Times New Roman" w:hAnsi="Segoe UI" w:cs="Segoe UI"/>
                <w:sz w:val="18"/>
                <w:szCs w:val="18"/>
              </w:rPr>
            </w:pPr>
            <w:r w:rsidRPr="00537305">
              <w:rPr>
                <w:rFonts w:ascii="Arial" w:eastAsia="Times New Roman" w:hAnsi="Arial" w:cs="Arial"/>
                <w:b/>
                <w:bCs/>
                <w:color w:val="000000"/>
                <w:sz w:val="20"/>
                <w:szCs w:val="20"/>
              </w:rPr>
              <w:t>Variable Name</w:t>
            </w:r>
            <w:r w:rsidRPr="00537305">
              <w:rPr>
                <w:rFonts w:ascii="Arial" w:eastAsia="Times New Roman" w:hAnsi="Arial" w:cs="Arial"/>
                <w:color w:val="000000"/>
                <w:sz w:val="20"/>
                <w:szCs w:val="20"/>
              </w:rPr>
              <w:t> </w:t>
            </w:r>
          </w:p>
        </w:tc>
        <w:tc>
          <w:tcPr>
            <w:tcW w:w="274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7DB37FCA" w14:textId="77777777" w:rsidR="00537305" w:rsidRPr="00537305" w:rsidRDefault="00537305" w:rsidP="00537305">
            <w:pPr>
              <w:spacing w:after="0" w:line="240" w:lineRule="auto"/>
              <w:jc w:val="center"/>
              <w:textAlignment w:val="baseline"/>
              <w:rPr>
                <w:rFonts w:ascii="Segoe UI" w:eastAsia="Times New Roman" w:hAnsi="Segoe UI" w:cs="Segoe UI"/>
                <w:sz w:val="18"/>
                <w:szCs w:val="18"/>
              </w:rPr>
            </w:pPr>
            <w:r w:rsidRPr="00537305">
              <w:rPr>
                <w:rFonts w:ascii="Arial" w:eastAsia="Times New Roman" w:hAnsi="Arial" w:cs="Arial"/>
                <w:b/>
                <w:bCs/>
                <w:color w:val="000000"/>
                <w:sz w:val="20"/>
                <w:szCs w:val="20"/>
              </w:rPr>
              <w:t>Variable Description</w:t>
            </w:r>
            <w:r w:rsidRPr="00537305">
              <w:rPr>
                <w:rFonts w:ascii="Arial" w:eastAsia="Times New Roman" w:hAnsi="Arial" w:cs="Arial"/>
                <w:color w:val="000000"/>
                <w:sz w:val="20"/>
                <w:szCs w:val="20"/>
              </w:rPr>
              <w:t> </w:t>
            </w:r>
          </w:p>
        </w:tc>
        <w:tc>
          <w:tcPr>
            <w:tcW w:w="397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6A3A5D58" w14:textId="77777777" w:rsidR="00537305" w:rsidRPr="00537305" w:rsidRDefault="00537305" w:rsidP="00537305">
            <w:pPr>
              <w:spacing w:after="0" w:line="240" w:lineRule="auto"/>
              <w:jc w:val="center"/>
              <w:textAlignment w:val="baseline"/>
              <w:rPr>
                <w:rFonts w:ascii="Segoe UI" w:eastAsia="Times New Roman" w:hAnsi="Segoe UI" w:cs="Segoe UI"/>
                <w:sz w:val="18"/>
                <w:szCs w:val="18"/>
              </w:rPr>
            </w:pPr>
            <w:r w:rsidRPr="00537305">
              <w:rPr>
                <w:rFonts w:ascii="Arial" w:eastAsia="Times New Roman" w:hAnsi="Arial" w:cs="Arial"/>
                <w:b/>
                <w:bCs/>
                <w:color w:val="000000"/>
                <w:sz w:val="20"/>
                <w:szCs w:val="20"/>
              </w:rPr>
              <w:t>Meta Data</w:t>
            </w:r>
            <w:r w:rsidRPr="00537305">
              <w:rPr>
                <w:rFonts w:ascii="Arial" w:eastAsia="Times New Roman" w:hAnsi="Arial" w:cs="Arial"/>
                <w:color w:val="000000"/>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5C1BE7A3" w14:textId="77777777" w:rsidR="00537305" w:rsidRPr="00537305" w:rsidRDefault="00537305" w:rsidP="00537305">
            <w:pPr>
              <w:spacing w:after="0" w:line="240" w:lineRule="auto"/>
              <w:jc w:val="center"/>
              <w:textAlignment w:val="baseline"/>
              <w:rPr>
                <w:rFonts w:ascii="Segoe UI" w:eastAsia="Times New Roman" w:hAnsi="Segoe UI" w:cs="Segoe UI"/>
                <w:sz w:val="18"/>
                <w:szCs w:val="18"/>
              </w:rPr>
            </w:pPr>
            <w:r w:rsidRPr="00537305">
              <w:rPr>
                <w:rFonts w:ascii="Arial" w:eastAsia="Times New Roman" w:hAnsi="Arial" w:cs="Arial"/>
                <w:b/>
                <w:bCs/>
                <w:color w:val="000000"/>
                <w:sz w:val="20"/>
                <w:szCs w:val="20"/>
              </w:rPr>
              <w:t>Format</w:t>
            </w:r>
            <w:r w:rsidRPr="00537305">
              <w:rPr>
                <w:rFonts w:ascii="Arial" w:eastAsia="Times New Roman" w:hAnsi="Arial" w:cs="Arial"/>
                <w:color w:val="000000"/>
                <w:sz w:val="20"/>
                <w:szCs w:val="20"/>
              </w:rPr>
              <w:t> </w:t>
            </w:r>
          </w:p>
        </w:tc>
      </w:tr>
      <w:tr w:rsidR="00537305" w:rsidRPr="00537305" w14:paraId="67E67966" w14:textId="77777777" w:rsidTr="00090816">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37E201"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ED_ID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E62A03"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Unique key to link from Visit table.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69346" w14:textId="77777777" w:rsidR="00537305" w:rsidRPr="00537305" w:rsidRDefault="00537305" w:rsidP="00537305">
            <w:pPr>
              <w:spacing w:after="0" w:line="240" w:lineRule="auto"/>
              <w:textAlignment w:val="baseline"/>
              <w:rPr>
                <w:rFonts w:ascii="Segoe UI" w:eastAsia="Times New Roman" w:hAnsi="Segoe UI" w:cs="Segoe UI"/>
                <w:sz w:val="18"/>
                <w:szCs w:val="18"/>
              </w:rPr>
            </w:pPr>
            <w:proofErr w:type="gramStart"/>
            <w:r w:rsidRPr="00537305">
              <w:rPr>
                <w:rFonts w:ascii="Arial" w:eastAsia="Times New Roman" w:hAnsi="Arial" w:cs="Arial"/>
                <w:color w:val="000000"/>
                <w:sz w:val="20"/>
                <w:szCs w:val="20"/>
              </w:rPr>
              <w:t>12 digit</w:t>
            </w:r>
            <w:proofErr w:type="gramEnd"/>
            <w:r w:rsidRPr="00537305">
              <w:rPr>
                <w:rFonts w:ascii="Arial" w:eastAsia="Times New Roman" w:hAnsi="Arial" w:cs="Arial"/>
                <w:color w:val="000000"/>
                <w:sz w:val="20"/>
                <w:szCs w:val="20"/>
              </w:rPr>
              <w:t> ID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ACCAA3"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Char </w:t>
            </w:r>
          </w:p>
        </w:tc>
      </w:tr>
      <w:tr w:rsidR="00537305" w:rsidRPr="00537305" w14:paraId="09828679" w14:textId="77777777" w:rsidTr="00090816">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C2203"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ED_CONDITIONPRESENT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418C68"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Indicates the onset of a diagnosis preceded or followed admission. There is a present on admission (POA) indicator for every diagnosis and E-code.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B437EA"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0=Condition not present </w:t>
            </w:r>
            <w:r w:rsidRPr="00537305">
              <w:rPr>
                <w:rFonts w:ascii="Arial" w:eastAsia="Times New Roman" w:hAnsi="Arial" w:cs="Arial"/>
                <w:color w:val="000000"/>
                <w:sz w:val="20"/>
                <w:szCs w:val="20"/>
              </w:rPr>
              <w:br/>
              <w:t>1=Condition present </w:t>
            </w:r>
            <w:r w:rsidRPr="00537305">
              <w:rPr>
                <w:rFonts w:ascii="Arial" w:eastAsia="Times New Roman" w:hAnsi="Arial" w:cs="Arial"/>
                <w:color w:val="000000"/>
                <w:sz w:val="20"/>
                <w:szCs w:val="20"/>
              </w:rPr>
              <w:br/>
              <w:t>2=Clinically undetermined </w:t>
            </w:r>
            <w:r w:rsidRPr="00537305">
              <w:rPr>
                <w:rFonts w:ascii="Arial" w:eastAsia="Times New Roman" w:hAnsi="Arial" w:cs="Arial"/>
                <w:color w:val="000000"/>
                <w:sz w:val="20"/>
                <w:szCs w:val="20"/>
              </w:rPr>
              <w:br/>
              <w:t>8=not applicable/not used </w:t>
            </w:r>
            <w:r w:rsidRPr="00537305">
              <w:rPr>
                <w:rFonts w:ascii="Arial" w:eastAsia="Times New Roman" w:hAnsi="Arial" w:cs="Arial"/>
                <w:color w:val="000000"/>
                <w:sz w:val="20"/>
                <w:szCs w:val="20"/>
              </w:rPr>
              <w:br/>
              <w:t>9=Unknown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1E672"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Num </w:t>
            </w:r>
          </w:p>
        </w:tc>
      </w:tr>
      <w:tr w:rsidR="00537305" w:rsidRPr="00537305" w14:paraId="6B75CBAC" w14:textId="77777777" w:rsidTr="00090816">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6D8860"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ED_DIAG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15C276"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ICD code for each diagnosis reported by the facility. Excludes the decimal point.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D1FECF"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Valid ICD code, no decimals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293226"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Char </w:t>
            </w:r>
          </w:p>
        </w:tc>
      </w:tr>
      <w:tr w:rsidR="00537305" w:rsidRPr="00537305" w14:paraId="553E5731" w14:textId="77777777" w:rsidTr="00090816">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1366AB"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ED_PRINCIPLE_DIAG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6783B"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Indicates if the diagnosis code was principal or secondary. Each diagnosis record has this field.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4F1533"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1=Principal </w:t>
            </w:r>
            <w:r w:rsidRPr="00537305">
              <w:rPr>
                <w:rFonts w:ascii="Arial" w:eastAsia="Times New Roman" w:hAnsi="Arial" w:cs="Arial"/>
                <w:color w:val="000000"/>
                <w:sz w:val="20"/>
                <w:szCs w:val="20"/>
              </w:rPr>
              <w:br/>
              <w:t>2=Not Principal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ED0DFC"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Num </w:t>
            </w:r>
          </w:p>
        </w:tc>
      </w:tr>
      <w:tr w:rsidR="00537305" w:rsidRPr="00537305" w14:paraId="67C18A4C" w14:textId="77777777" w:rsidTr="00090816">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3CC44"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ID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E021E5"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PHD ID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813C30" w14:textId="77777777" w:rsidR="00537305" w:rsidRPr="00537305" w:rsidRDefault="00537305" w:rsidP="00537305">
            <w:pPr>
              <w:spacing w:after="0" w:line="240" w:lineRule="auto"/>
              <w:textAlignment w:val="baseline"/>
              <w:rPr>
                <w:rFonts w:ascii="Segoe UI" w:eastAsia="Times New Roman" w:hAnsi="Segoe UI" w:cs="Segoe UI"/>
                <w:sz w:val="18"/>
                <w:szCs w:val="18"/>
              </w:rPr>
            </w:pPr>
            <w:proofErr w:type="gramStart"/>
            <w:r w:rsidRPr="00537305">
              <w:rPr>
                <w:rFonts w:ascii="Arial" w:eastAsia="Times New Roman" w:hAnsi="Arial" w:cs="Arial"/>
                <w:color w:val="000000"/>
                <w:sz w:val="20"/>
                <w:szCs w:val="20"/>
              </w:rPr>
              <w:t>9 character</w:t>
            </w:r>
            <w:proofErr w:type="gramEnd"/>
            <w:r w:rsidRPr="00537305">
              <w:rPr>
                <w:rFonts w:ascii="Arial" w:eastAsia="Times New Roman" w:hAnsi="Arial" w:cs="Arial"/>
                <w:color w:val="000000"/>
                <w:sz w:val="20"/>
                <w:szCs w:val="20"/>
              </w:rPr>
              <w:t> alphanumeric ID </w:t>
            </w:r>
          </w:p>
          <w:p w14:paraId="3AEEC9CA"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C027BE" w14:textId="77777777" w:rsidR="00537305" w:rsidRPr="00537305" w:rsidRDefault="00537305" w:rsidP="00537305">
            <w:pPr>
              <w:spacing w:after="0" w:line="240" w:lineRule="auto"/>
              <w:textAlignment w:val="baseline"/>
              <w:rPr>
                <w:rFonts w:ascii="Segoe UI" w:eastAsia="Times New Roman" w:hAnsi="Segoe UI" w:cs="Segoe UI"/>
                <w:sz w:val="18"/>
                <w:szCs w:val="18"/>
              </w:rPr>
            </w:pPr>
            <w:r w:rsidRPr="00537305">
              <w:rPr>
                <w:rFonts w:ascii="Arial" w:eastAsia="Times New Roman" w:hAnsi="Arial" w:cs="Arial"/>
                <w:color w:val="000000"/>
                <w:sz w:val="20"/>
                <w:szCs w:val="20"/>
              </w:rPr>
              <w:t>Char </w:t>
            </w:r>
          </w:p>
        </w:tc>
      </w:tr>
    </w:tbl>
    <w:p w14:paraId="7F4C880E" w14:textId="77777777" w:rsidR="00A67659" w:rsidRDefault="00A67659"/>
    <w:p w14:paraId="26F8D6B2" w14:textId="77777777" w:rsidR="0034545F" w:rsidRDefault="0034545F"/>
    <w:p w14:paraId="22FE1309" w14:textId="77777777" w:rsidR="003B3ABD" w:rsidRDefault="00AB56FC">
      <w:pPr>
        <w:rPr>
          <w:rFonts w:ascii="Arial" w:hAnsi="Arial" w:cs="Arial"/>
          <w:sz w:val="20"/>
          <w:szCs w:val="20"/>
          <w:u w:val="single"/>
        </w:rPr>
        <w:sectPr w:rsidR="003B3ABD" w:rsidSect="00B00101">
          <w:headerReference w:type="default" r:id="rId27"/>
          <w:pgSz w:w="12240" w:h="15840"/>
          <w:pgMar w:top="1440" w:right="1440" w:bottom="1440" w:left="1440" w:header="360" w:footer="720" w:gutter="0"/>
          <w:cols w:space="720"/>
          <w:docGrid w:linePitch="360"/>
        </w:sectPr>
      </w:pPr>
      <w:r>
        <w:rPr>
          <w:rFonts w:ascii="Arial" w:hAnsi="Arial" w:cs="Arial"/>
          <w:sz w:val="20"/>
          <w:szCs w:val="20"/>
          <w:u w:val="single"/>
        </w:rPr>
        <w:br w:type="page"/>
      </w:r>
    </w:p>
    <w:p w14:paraId="13C2A636" w14:textId="1D6C171E" w:rsidR="00474C48" w:rsidRDefault="00364166" w:rsidP="01C7241F">
      <w:pPr>
        <w:pStyle w:val="Heading1"/>
        <w:spacing w:before="120"/>
        <w:rPr>
          <w:rFonts w:asciiTheme="minorHAnsi" w:hAnsiTheme="minorHAnsi" w:cstheme="minorBidi"/>
          <w:sz w:val="22"/>
          <w:szCs w:val="22"/>
        </w:rPr>
      </w:pPr>
      <w:bookmarkStart w:id="109" w:name="_Emergency_Department_(ED)"/>
      <w:bookmarkStart w:id="110" w:name="_Toc24111003"/>
      <w:bookmarkStart w:id="111" w:name="_Toc151990404"/>
      <w:bookmarkStart w:id="112" w:name="_Toc710421063"/>
      <w:bookmarkEnd w:id="109"/>
      <w:proofErr w:type="spellStart"/>
      <w:r w:rsidRPr="01C7241F">
        <w:rPr>
          <w:rFonts w:asciiTheme="minorHAnsi" w:hAnsiTheme="minorHAnsi" w:cstheme="minorBidi"/>
          <w:sz w:val="22"/>
          <w:szCs w:val="22"/>
        </w:rPr>
        <w:lastRenderedPageBreak/>
        <w:t>Casemix</w:t>
      </w:r>
      <w:proofErr w:type="spellEnd"/>
      <w:r w:rsidRPr="01C7241F">
        <w:rPr>
          <w:rFonts w:asciiTheme="minorHAnsi" w:hAnsiTheme="minorHAnsi" w:cstheme="minorBidi"/>
          <w:sz w:val="22"/>
          <w:szCs w:val="22"/>
        </w:rPr>
        <w:t xml:space="preserve"> </w:t>
      </w:r>
      <w:r w:rsidR="00441C9A" w:rsidRPr="01C7241F">
        <w:rPr>
          <w:rFonts w:asciiTheme="minorHAnsi" w:hAnsiTheme="minorHAnsi" w:cstheme="minorBidi"/>
          <w:sz w:val="22"/>
          <w:szCs w:val="22"/>
        </w:rPr>
        <w:t>Emergency Department (</w:t>
      </w:r>
      <w:r w:rsidR="00AA3F29" w:rsidRPr="01C7241F">
        <w:rPr>
          <w:rFonts w:asciiTheme="minorHAnsi" w:hAnsiTheme="minorHAnsi" w:cstheme="minorBidi"/>
          <w:sz w:val="22"/>
          <w:szCs w:val="22"/>
        </w:rPr>
        <w:t>PHDCM.</w:t>
      </w:r>
      <w:r w:rsidR="00441C9A" w:rsidRPr="01C7241F">
        <w:rPr>
          <w:rFonts w:asciiTheme="minorHAnsi" w:hAnsiTheme="minorHAnsi" w:cstheme="minorBidi"/>
          <w:sz w:val="22"/>
          <w:szCs w:val="22"/>
        </w:rPr>
        <w:t>ED) Visit</w:t>
      </w:r>
      <w:bookmarkEnd w:id="110"/>
      <w:bookmarkEnd w:id="111"/>
      <w:r w:rsidR="00652605" w:rsidRPr="01C7241F">
        <w:rPr>
          <w:rFonts w:asciiTheme="minorHAnsi" w:hAnsiTheme="minorHAnsi" w:cstheme="minorBidi"/>
          <w:sz w:val="22"/>
          <w:szCs w:val="22"/>
        </w:rPr>
        <w:t xml:space="preserve"> </w:t>
      </w:r>
      <w:bookmarkEnd w:id="112"/>
    </w:p>
    <w:tbl>
      <w:tblPr>
        <w:tblW w:w="9576" w:type="dxa"/>
        <w:tblLayout w:type="fixed"/>
        <w:tblLook w:val="04A0" w:firstRow="1" w:lastRow="0" w:firstColumn="1" w:lastColumn="0" w:noHBand="0" w:noVBand="1"/>
      </w:tblPr>
      <w:tblGrid>
        <w:gridCol w:w="2850"/>
        <w:gridCol w:w="2133"/>
        <w:gridCol w:w="3585"/>
        <w:gridCol w:w="1008"/>
      </w:tblGrid>
      <w:tr w:rsidR="00F9502F" w:rsidRPr="000B7171" w14:paraId="47334884" w14:textId="77777777" w:rsidTr="00330026">
        <w:trPr>
          <w:trHeight w:val="720"/>
          <w:tblHeader/>
        </w:trPr>
        <w:tc>
          <w:tcPr>
            <w:tcW w:w="2850" w:type="dxa"/>
            <w:tcBorders>
              <w:top w:val="single" w:sz="4" w:space="0" w:color="auto"/>
              <w:left w:val="single" w:sz="4" w:space="0" w:color="auto"/>
              <w:bottom w:val="single" w:sz="4" w:space="0" w:color="auto"/>
              <w:right w:val="single" w:sz="4" w:space="0" w:color="auto"/>
            </w:tcBorders>
            <w:shd w:val="clear" w:color="auto" w:fill="969696"/>
            <w:noWrap/>
            <w:tcMar>
              <w:left w:w="58" w:type="dxa"/>
              <w:right w:w="58" w:type="dxa"/>
            </w:tcMar>
            <w:vAlign w:val="center"/>
          </w:tcPr>
          <w:p w14:paraId="11CA9E35" w14:textId="77777777" w:rsidR="00F9502F" w:rsidRPr="000B7171" w:rsidRDefault="00F9502F"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Name</w:t>
            </w:r>
          </w:p>
        </w:tc>
        <w:tc>
          <w:tcPr>
            <w:tcW w:w="2133" w:type="dxa"/>
            <w:tcBorders>
              <w:top w:val="single" w:sz="4" w:space="0" w:color="auto"/>
              <w:left w:val="single" w:sz="4" w:space="0" w:color="auto"/>
              <w:bottom w:val="single" w:sz="4" w:space="0" w:color="auto"/>
              <w:right w:val="single" w:sz="4" w:space="0" w:color="auto"/>
            </w:tcBorders>
            <w:shd w:val="clear" w:color="auto" w:fill="969696"/>
            <w:tcMar>
              <w:left w:w="58" w:type="dxa"/>
              <w:right w:w="58" w:type="dxa"/>
            </w:tcMar>
            <w:vAlign w:val="center"/>
          </w:tcPr>
          <w:p w14:paraId="25240A6F" w14:textId="77777777" w:rsidR="00F9502F" w:rsidRPr="000B7171" w:rsidRDefault="00F9502F"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Description</w:t>
            </w:r>
          </w:p>
        </w:tc>
        <w:tc>
          <w:tcPr>
            <w:tcW w:w="3585" w:type="dxa"/>
            <w:tcBorders>
              <w:top w:val="single" w:sz="4" w:space="0" w:color="auto"/>
              <w:left w:val="single" w:sz="4" w:space="0" w:color="auto"/>
              <w:bottom w:val="single" w:sz="4" w:space="0" w:color="auto"/>
              <w:right w:val="single" w:sz="4" w:space="0" w:color="auto"/>
            </w:tcBorders>
            <w:shd w:val="clear" w:color="auto" w:fill="969696"/>
            <w:tcMar>
              <w:left w:w="58" w:type="dxa"/>
              <w:right w:w="58" w:type="dxa"/>
            </w:tcMar>
            <w:vAlign w:val="center"/>
          </w:tcPr>
          <w:p w14:paraId="72B0FA1F" w14:textId="77777777" w:rsidR="00F9502F" w:rsidRPr="000B7171" w:rsidRDefault="00F9502F"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Meta Data</w:t>
            </w:r>
          </w:p>
        </w:tc>
        <w:tc>
          <w:tcPr>
            <w:tcW w:w="1008" w:type="dxa"/>
            <w:tcBorders>
              <w:top w:val="single" w:sz="4" w:space="0" w:color="auto"/>
              <w:left w:val="single" w:sz="4" w:space="0" w:color="auto"/>
              <w:bottom w:val="single" w:sz="4" w:space="0" w:color="auto"/>
              <w:right w:val="single" w:sz="4" w:space="0" w:color="auto"/>
            </w:tcBorders>
            <w:shd w:val="clear" w:color="auto" w:fill="969696"/>
            <w:tcMar>
              <w:left w:w="58" w:type="dxa"/>
              <w:right w:w="58" w:type="dxa"/>
            </w:tcMar>
            <w:vAlign w:val="center"/>
          </w:tcPr>
          <w:p w14:paraId="0A786124" w14:textId="77777777" w:rsidR="00F9502F" w:rsidRDefault="00F9502F"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Format</w:t>
            </w:r>
          </w:p>
        </w:tc>
      </w:tr>
      <w:tr w:rsidR="00F9502F" w:rsidRPr="004A6247" w14:paraId="79B8F7BE"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1571D0C3" w14:textId="77777777" w:rsidR="00F9502F" w:rsidRPr="004A6247" w:rsidRDefault="00F9502F"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ID</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A629664" w14:textId="77777777" w:rsidR="00F9502F" w:rsidRPr="004A6247" w:rsidRDefault="00F9502F"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 xml:space="preserve">PHD ID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3305418" w14:textId="77777777" w:rsidR="00F9502F" w:rsidRPr="004A6247" w:rsidRDefault="00F9502F" w:rsidP="00330026">
            <w:pPr>
              <w:spacing w:after="0" w:line="240" w:lineRule="auto"/>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9</w:t>
            </w:r>
            <w:r w:rsidRPr="004A6247">
              <w:rPr>
                <w:rFonts w:ascii="Arial" w:eastAsia="Times New Roman" w:hAnsi="Arial" w:cs="Arial"/>
                <w:bCs/>
                <w:color w:val="000000"/>
                <w:sz w:val="20"/>
                <w:szCs w:val="20"/>
              </w:rPr>
              <w:t xml:space="preserve"> character</w:t>
            </w:r>
            <w:proofErr w:type="gramEnd"/>
            <w:r w:rsidRPr="004A6247">
              <w:rPr>
                <w:rFonts w:ascii="Arial" w:eastAsia="Times New Roman" w:hAnsi="Arial" w:cs="Arial"/>
                <w:bCs/>
                <w:color w:val="000000"/>
                <w:sz w:val="20"/>
                <w:szCs w:val="20"/>
              </w:rPr>
              <w:t xml:space="preserve"> alphanumeric ID</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016E76C" w14:textId="77777777" w:rsidR="00F9502F" w:rsidRPr="004A6247" w:rsidRDefault="00F9502F"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Char</w:t>
            </w:r>
          </w:p>
        </w:tc>
      </w:tr>
      <w:tr w:rsidR="00F9502F" w:rsidRPr="002541A9" w14:paraId="779CFD36"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4805283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ED_ADMIT_DATE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8E57B8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Date of admission to the </w:t>
            </w:r>
            <w:r>
              <w:rPr>
                <w:rFonts w:ascii="Arial" w:eastAsia="Times New Roman" w:hAnsi="Arial" w:cs="Arial"/>
                <w:bCs/>
                <w:color w:val="000000"/>
                <w:sz w:val="20"/>
                <w:szCs w:val="20"/>
              </w:rPr>
              <w:t>ED</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6C011C7" w14:textId="77777777" w:rsidR="00F9502F" w:rsidRPr="002541A9" w:rsidRDefault="00F9502F" w:rsidP="00330026">
            <w:pPr>
              <w:spacing w:after="0" w:line="240" w:lineRule="auto"/>
              <w:rPr>
                <w:rFonts w:ascii="Arial" w:eastAsia="Times New Roman" w:hAnsi="Arial" w:cs="Arial"/>
                <w:color w:val="000000"/>
                <w:sz w:val="20"/>
                <w:szCs w:val="20"/>
              </w:rPr>
            </w:pPr>
            <w:r w:rsidRPr="7D0A737A">
              <w:rPr>
                <w:rFonts w:ascii="Arial" w:eastAsia="Times New Roman" w:hAnsi="Arial" w:cs="Arial"/>
                <w:color w:val="000000" w:themeColor="text1"/>
                <w:sz w:val="20"/>
                <w:szCs w:val="20"/>
              </w:rPr>
              <w:t xml:space="preserve">Date Proxy – count of days between admission date and randomly chosen date in the past </w:t>
            </w:r>
            <w:r>
              <w:br/>
            </w:r>
            <w:r w:rsidRPr="7D0A737A">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176DA2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75F2AEEE"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5CAAED0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ED_ADMIT_MONTH</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4546C2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Month of Admission</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5C6E87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AD2041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6DE52D98"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7A2DC77C"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ED_ADMIT_YEAR</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94AD6F5"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Year of Admission</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7255908" w14:textId="77777777" w:rsidR="00F9502F" w:rsidRPr="002541A9" w:rsidRDefault="00F9502F" w:rsidP="00330026">
            <w:pPr>
              <w:spacing w:after="0" w:line="240" w:lineRule="auto"/>
              <w:rPr>
                <w:rFonts w:ascii="Arial" w:eastAsia="Times New Roman" w:hAnsi="Arial" w:cs="Arial"/>
                <w:color w:val="000000"/>
                <w:sz w:val="20"/>
                <w:szCs w:val="20"/>
              </w:rPr>
            </w:pPr>
            <w:r w:rsidRPr="33A55E06">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ED5748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67A82AAA"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C13216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ED_AGE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4F4FF3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Age at Admission</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5F01E40"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4A0E73F8">
              <w:rPr>
                <w:rFonts w:ascii="Arial" w:eastAsia="Times New Roman" w:hAnsi="Arial" w:cs="Arial"/>
                <w:color w:val="000000" w:themeColor="text1"/>
                <w:sz w:val="20"/>
                <w:szCs w:val="20"/>
              </w:rPr>
              <w:t>0=Less than 1 (please see ED_NEWBORNAGE)</w:t>
            </w:r>
            <w:r>
              <w:br/>
            </w:r>
            <w:r w:rsidRPr="4A0E73F8">
              <w:rPr>
                <w:rFonts w:ascii="Arial" w:eastAsia="Arial" w:hAnsi="Arial" w:cs="Arial"/>
                <w:color w:val="000000" w:themeColor="text1"/>
                <w:sz w:val="20"/>
                <w:szCs w:val="20"/>
              </w:rPr>
              <w:t>Persons over 1 year (1-89): actual age</w:t>
            </w:r>
            <w:r>
              <w:br/>
            </w:r>
            <w:r w:rsidRPr="4A0E73F8">
              <w:rPr>
                <w:rFonts w:ascii="Arial" w:eastAsia="Times New Roman" w:hAnsi="Arial" w:cs="Arial"/>
                <w:color w:val="000000" w:themeColor="text1"/>
                <w:sz w:val="20"/>
                <w:szCs w:val="20"/>
              </w:rPr>
              <w:t>999=Unknown/missing</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7C55058"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69FDA036"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3979AEC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ED_CAREGIVER</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C32B4CE" w14:textId="77777777" w:rsidR="00F9502F" w:rsidRPr="002541A9" w:rsidRDefault="00F9502F" w:rsidP="00330026">
            <w:pPr>
              <w:spacing w:after="0" w:line="240" w:lineRule="auto"/>
              <w:rPr>
                <w:rFonts w:ascii="Arial" w:eastAsia="Times New Roman" w:hAnsi="Arial" w:cs="Arial"/>
                <w:color w:val="000000"/>
                <w:sz w:val="20"/>
                <w:szCs w:val="20"/>
              </w:rPr>
            </w:pPr>
            <w:r w:rsidRPr="7BE1ED02">
              <w:rPr>
                <w:rFonts w:ascii="Arial" w:eastAsia="Times New Roman" w:hAnsi="Arial" w:cs="Arial"/>
                <w:color w:val="000000" w:themeColor="text1"/>
                <w:sz w:val="20"/>
                <w:szCs w:val="20"/>
              </w:rPr>
              <w:t xml:space="preserve">Primary caregiver responsible for the </w:t>
            </w:r>
            <w:r w:rsidRPr="7BE1ED02">
              <w:rPr>
                <w:rFonts w:ascii="Arial" w:eastAsia="Times New Roman" w:hAnsi="Arial" w:cs="Arial"/>
                <w:b/>
                <w:bCs/>
                <w:color w:val="000000" w:themeColor="text1"/>
                <w:sz w:val="20"/>
                <w:szCs w:val="20"/>
              </w:rPr>
              <w:t>patient’s care other than the attending physician,</w:t>
            </w:r>
            <w:r w:rsidRPr="7BE1ED02">
              <w:rPr>
                <w:rFonts w:ascii="Arial" w:eastAsia="Times New Roman" w:hAnsi="Arial" w:cs="Arial"/>
                <w:color w:val="000000" w:themeColor="text1"/>
                <w:sz w:val="20"/>
                <w:szCs w:val="20"/>
              </w:rPr>
              <w:t xml:space="preserve"> operating room physician, or nurse midwife</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04EF245"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7BE1ED02">
              <w:rPr>
                <w:rFonts w:ascii="Arial" w:eastAsia="Times New Roman" w:hAnsi="Arial" w:cs="Arial"/>
                <w:color w:val="000000" w:themeColor="text1"/>
                <w:sz w:val="20"/>
                <w:szCs w:val="20"/>
              </w:rPr>
              <w:t>1= Resident</w:t>
            </w:r>
            <w:r>
              <w:br/>
            </w:r>
            <w:r w:rsidRPr="7BE1ED02">
              <w:rPr>
                <w:rFonts w:ascii="Arial" w:eastAsia="Times New Roman" w:hAnsi="Arial" w:cs="Arial"/>
                <w:color w:val="000000" w:themeColor="text1"/>
                <w:sz w:val="20"/>
                <w:szCs w:val="20"/>
              </w:rPr>
              <w:t>2= Intern</w:t>
            </w:r>
            <w:r>
              <w:br/>
            </w:r>
            <w:r w:rsidRPr="7BE1ED02">
              <w:rPr>
                <w:rFonts w:ascii="Arial" w:eastAsia="Times New Roman" w:hAnsi="Arial" w:cs="Arial"/>
                <w:color w:val="000000" w:themeColor="text1"/>
                <w:sz w:val="20"/>
                <w:szCs w:val="20"/>
              </w:rPr>
              <w:t>3= Nurse Practitioner</w:t>
            </w:r>
            <w:r>
              <w:br/>
            </w:r>
            <w:r w:rsidRPr="7BE1ED02">
              <w:rPr>
                <w:rFonts w:ascii="Arial" w:eastAsia="Times New Roman" w:hAnsi="Arial" w:cs="Arial"/>
                <w:color w:val="000000" w:themeColor="text1"/>
                <w:sz w:val="20"/>
                <w:szCs w:val="20"/>
              </w:rPr>
              <w:t>4= Physician Assistant</w:t>
            </w:r>
          </w:p>
          <w:p w14:paraId="3FB0F3B8"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7BE1ED02">
              <w:rPr>
                <w:rFonts w:ascii="Arial" w:eastAsia="Times New Roman" w:hAnsi="Arial" w:cs="Arial"/>
                <w:color w:val="000000" w:themeColor="text1"/>
                <w:sz w:val="20"/>
                <w:szCs w:val="20"/>
              </w:rPr>
              <w:t>9=Missing/Unknown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282AB98"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7242E1E7"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41F8281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ED_CHARGES</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826B71F"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The grand total of charges associated with the patient’s emergency room visit.  A charge of $0 is not permitted unless the patient has a special Departure Status. Reported by facility. Does not include allowed or negotiated amounts. Not the actual dollars paid to the facility for care.</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04C0604"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The total charge amount, rounded to the nearest dollar</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F8F948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1B682E55"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AE13E5A"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ED_CITY</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E21B7AB" w14:textId="77777777" w:rsidR="00F9502F" w:rsidRPr="002541A9" w:rsidRDefault="00F9502F"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w:t>
            </w:r>
            <w:r w:rsidRPr="002541A9">
              <w:rPr>
                <w:rFonts w:ascii="Arial" w:eastAsia="Times New Roman" w:hAnsi="Arial" w:cs="Arial"/>
                <w:bCs/>
                <w:color w:val="000000"/>
                <w:sz w:val="20"/>
                <w:szCs w:val="20"/>
              </w:rPr>
              <w:t>unicipality in which the emergency room is located.</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E900511"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1-351 for valid MA city/towns</w:t>
            </w:r>
            <w:r w:rsidRPr="002541A9">
              <w:rPr>
                <w:rFonts w:ascii="Arial" w:eastAsia="Times New Roman" w:hAnsi="Arial" w:cs="Arial"/>
                <w:bCs/>
                <w:color w:val="000000"/>
                <w:sz w:val="20"/>
                <w:szCs w:val="20"/>
              </w:rPr>
              <w:br/>
              <w:t>999=Out of state or 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61F576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02112D46"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6C643A8"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ED_DAYSBETWEEN</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F1E302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This CHIA calculated field indicates the number of days between each ED Visit for applicable patients.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42A949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Integer</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09292A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53F46181"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8027BAB"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ED_DIAG1</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24F3387"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The ICD diagnosis code corresponding to the condition established after study to be chiefly responsible for the </w:t>
            </w:r>
            <w:r w:rsidRPr="002541A9">
              <w:rPr>
                <w:rFonts w:ascii="Arial" w:eastAsia="Times New Roman" w:hAnsi="Arial" w:cs="Arial"/>
                <w:bCs/>
                <w:color w:val="000000"/>
                <w:sz w:val="20"/>
                <w:szCs w:val="20"/>
              </w:rPr>
              <w:lastRenderedPageBreak/>
              <w:t>admission of the patient for hospital care.  Determined by the ED.</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3789BC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lastRenderedPageBreak/>
              <w:t>Valid ICD code, no decimals</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4FE1EE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Char</w:t>
            </w:r>
          </w:p>
        </w:tc>
      </w:tr>
      <w:tr w:rsidR="00F9502F" w:rsidRPr="002541A9" w14:paraId="31EA022B"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14D66C1"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ED_DISCHARGE_DATE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16BF298"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Date patient left emergency department.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546B46B" w14:textId="77777777" w:rsidR="00F9502F" w:rsidRPr="002541A9" w:rsidRDefault="00F9502F" w:rsidP="00330026">
            <w:pPr>
              <w:spacing w:after="0" w:line="240" w:lineRule="auto"/>
              <w:rPr>
                <w:rFonts w:ascii="Arial" w:eastAsia="Times New Roman" w:hAnsi="Arial" w:cs="Arial"/>
                <w:color w:val="000000"/>
                <w:sz w:val="20"/>
                <w:szCs w:val="20"/>
              </w:rPr>
            </w:pPr>
            <w:r w:rsidRPr="7D0A737A">
              <w:rPr>
                <w:rFonts w:ascii="Arial" w:eastAsia="Times New Roman" w:hAnsi="Arial" w:cs="Arial"/>
                <w:color w:val="000000" w:themeColor="text1"/>
                <w:sz w:val="20"/>
                <w:szCs w:val="20"/>
              </w:rPr>
              <w:t xml:space="preserve">Date Proxy – count of days between discharge date and randomly chosen date in the past </w:t>
            </w:r>
            <w:r>
              <w:br/>
            </w:r>
            <w:r w:rsidRPr="7D0A737A">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48448D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6104D458"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796204B5"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ED_DISCHARGE_MONTH</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05B92D5"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Discharge month</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41CD19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0A264E1"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5A35128A"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11530E3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ED_DISCHARGE_YEAR</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A53EF3A"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Discharge year</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10D48DB" w14:textId="77777777" w:rsidR="00F9502F" w:rsidRPr="002541A9" w:rsidRDefault="00F9502F" w:rsidP="00330026">
            <w:pPr>
              <w:spacing w:after="0" w:line="240" w:lineRule="auto"/>
              <w:rPr>
                <w:rFonts w:ascii="Arial" w:eastAsia="Times New Roman" w:hAnsi="Arial" w:cs="Arial"/>
                <w:color w:val="000000"/>
                <w:sz w:val="20"/>
                <w:szCs w:val="20"/>
              </w:rPr>
            </w:pPr>
            <w:r w:rsidRPr="32CCF431">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5B0C9A8"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314EF921"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4115102C"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ED_DISPOSITION</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01A523B"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This field identifies the disposition and destination of the patient after discharge from the ED.</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CD1910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1= Routine (</w:t>
            </w:r>
            <w:proofErr w:type="gramStart"/>
            <w:r w:rsidRPr="002541A9">
              <w:rPr>
                <w:rFonts w:ascii="Arial" w:eastAsia="Times New Roman" w:hAnsi="Arial" w:cs="Arial"/>
                <w:bCs/>
                <w:color w:val="000000"/>
                <w:sz w:val="20"/>
                <w:szCs w:val="20"/>
              </w:rPr>
              <w:t>i.e.</w:t>
            </w:r>
            <w:proofErr w:type="gramEnd"/>
            <w:r w:rsidRPr="002541A9">
              <w:rPr>
                <w:rFonts w:ascii="Arial" w:eastAsia="Times New Roman" w:hAnsi="Arial" w:cs="Arial"/>
                <w:bCs/>
                <w:color w:val="000000"/>
                <w:sz w:val="20"/>
                <w:szCs w:val="20"/>
              </w:rPr>
              <w:t xml:space="preserve"> to home or usual place of residence)</w:t>
            </w:r>
            <w:r w:rsidRPr="002541A9">
              <w:rPr>
                <w:rFonts w:ascii="Arial" w:eastAsia="Times New Roman" w:hAnsi="Arial" w:cs="Arial"/>
                <w:bCs/>
                <w:color w:val="000000"/>
                <w:sz w:val="20"/>
                <w:szCs w:val="20"/>
              </w:rPr>
              <w:br/>
              <w:t>2 =Transferred to Other Facility</w:t>
            </w:r>
            <w:r w:rsidRPr="002541A9">
              <w:rPr>
                <w:rFonts w:ascii="Arial" w:eastAsia="Times New Roman" w:hAnsi="Arial" w:cs="Arial"/>
                <w:bCs/>
                <w:color w:val="000000"/>
                <w:sz w:val="20"/>
                <w:szCs w:val="20"/>
              </w:rPr>
              <w:br/>
              <w:t>3= AMA</w:t>
            </w:r>
            <w:r w:rsidRPr="002541A9">
              <w:rPr>
                <w:rFonts w:ascii="Arial" w:eastAsia="Times New Roman" w:hAnsi="Arial" w:cs="Arial"/>
                <w:bCs/>
                <w:color w:val="000000"/>
                <w:sz w:val="20"/>
                <w:szCs w:val="20"/>
              </w:rPr>
              <w:br/>
              <w:t>4= Eloped</w:t>
            </w:r>
            <w:r w:rsidRPr="002541A9">
              <w:rPr>
                <w:rFonts w:ascii="Arial" w:eastAsia="Times New Roman" w:hAnsi="Arial" w:cs="Arial"/>
                <w:bCs/>
                <w:color w:val="000000"/>
                <w:sz w:val="20"/>
                <w:szCs w:val="20"/>
              </w:rPr>
              <w:br/>
              <w:t>5= Within Hospital Clinic Referral</w:t>
            </w:r>
            <w:r w:rsidRPr="002541A9">
              <w:rPr>
                <w:rFonts w:ascii="Arial" w:eastAsia="Times New Roman" w:hAnsi="Arial" w:cs="Arial"/>
                <w:bCs/>
                <w:color w:val="000000"/>
                <w:sz w:val="20"/>
                <w:szCs w:val="20"/>
              </w:rPr>
              <w:br/>
              <w:t>6= Dead on Arrival (with or without resuscitative efforts in the ED)</w:t>
            </w:r>
            <w:r w:rsidRPr="002541A9">
              <w:rPr>
                <w:rFonts w:ascii="Arial" w:eastAsia="Times New Roman" w:hAnsi="Arial" w:cs="Arial"/>
                <w:bCs/>
                <w:color w:val="000000"/>
                <w:sz w:val="20"/>
                <w:szCs w:val="20"/>
              </w:rPr>
              <w:br/>
              <w:t>7= Died during ED Visit</w:t>
            </w:r>
            <w:r w:rsidRPr="002541A9">
              <w:rPr>
                <w:rFonts w:ascii="Arial" w:eastAsia="Times New Roman" w:hAnsi="Arial" w:cs="Arial"/>
                <w:bCs/>
                <w:color w:val="000000"/>
                <w:sz w:val="20"/>
                <w:szCs w:val="20"/>
              </w:rPr>
              <w:br/>
              <w:t>8= Patient met personal physician in the emergency department (not seen by staff)</w:t>
            </w:r>
            <w:r w:rsidRPr="002541A9">
              <w:rPr>
                <w:rFonts w:ascii="Arial" w:eastAsia="Times New Roman" w:hAnsi="Arial" w:cs="Arial"/>
                <w:bCs/>
                <w:color w:val="000000"/>
                <w:sz w:val="20"/>
                <w:szCs w:val="20"/>
              </w:rPr>
              <w:br/>
              <w:t>9=Missing</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EB4989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0C5EACD2"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3DB82EC5"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ED_FACILITY</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DE715DA"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The Organization ID for the main facility affiliation.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53E47AE"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6F38CB77">
              <w:rPr>
                <w:rFonts w:ascii="Arial" w:eastAsia="Times New Roman" w:hAnsi="Arial" w:cs="Arial"/>
                <w:color w:val="000000" w:themeColor="text1"/>
                <w:sz w:val="20"/>
                <w:szCs w:val="20"/>
              </w:rPr>
              <w:t xml:space="preserve">See PHDCM.ED_ORG for linking on this variable for info on the </w:t>
            </w:r>
            <w:proofErr w:type="gramStart"/>
            <w:r w:rsidRPr="6F38CB77">
              <w:rPr>
                <w:rFonts w:ascii="Arial" w:eastAsia="Times New Roman" w:hAnsi="Arial" w:cs="Arial"/>
                <w:color w:val="000000" w:themeColor="text1"/>
                <w:sz w:val="20"/>
                <w:szCs w:val="20"/>
              </w:rPr>
              <w:t>site</w:t>
            </w:r>
            <w:proofErr w:type="gramEnd"/>
          </w:p>
          <w:p w14:paraId="41509EE0" w14:textId="77777777" w:rsidR="00F9502F" w:rsidRPr="002541A9" w:rsidRDefault="00F9502F" w:rsidP="00330026">
            <w:pPr>
              <w:spacing w:after="0" w:line="240" w:lineRule="auto"/>
              <w:rPr>
                <w:rFonts w:ascii="Arial" w:eastAsia="Times New Roman" w:hAnsi="Arial" w:cs="Arial"/>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CEBC7D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0F40942F"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2718B7BA"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ED_HOMELESS</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A4D205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This flag indicates that the patient was homeless at the time of visit.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BDE1479"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4576CD04">
              <w:rPr>
                <w:rFonts w:ascii="Arial" w:eastAsia="Times New Roman" w:hAnsi="Arial" w:cs="Arial"/>
                <w:color w:val="000000" w:themeColor="text1"/>
                <w:sz w:val="20"/>
                <w:szCs w:val="20"/>
              </w:rPr>
              <w:t>0= Patient is not known to be homeless</w:t>
            </w:r>
            <w:r>
              <w:br/>
            </w:r>
            <w:r w:rsidRPr="4576CD04">
              <w:rPr>
                <w:rFonts w:ascii="Arial" w:eastAsia="Times New Roman" w:hAnsi="Arial" w:cs="Arial"/>
                <w:color w:val="000000" w:themeColor="text1"/>
                <w:sz w:val="20"/>
                <w:szCs w:val="20"/>
              </w:rPr>
              <w:t>1= Patient is known to be homeless</w:t>
            </w:r>
          </w:p>
          <w:p w14:paraId="11C45DC5" w14:textId="77777777" w:rsidR="00F9502F" w:rsidRPr="002541A9" w:rsidRDefault="00F9502F" w:rsidP="00330026">
            <w:pPr>
              <w:spacing w:after="0" w:line="240" w:lineRule="auto"/>
              <w:rPr>
                <w:rFonts w:ascii="Arial" w:eastAsia="Times New Roman" w:hAnsi="Arial" w:cs="Arial"/>
                <w:color w:val="000000"/>
                <w:sz w:val="20"/>
                <w:szCs w:val="20"/>
              </w:rPr>
            </w:pPr>
            <w:r w:rsidRPr="4576CD04">
              <w:rPr>
                <w:rFonts w:ascii="Arial" w:eastAsia="Times New Roman" w:hAnsi="Arial" w:cs="Arial"/>
                <w:color w:val="000000" w:themeColor="text1"/>
                <w:sz w:val="20"/>
                <w:szCs w:val="20"/>
              </w:rP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54E132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14:paraId="06AF4F74"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3B819595" w14:textId="77777777" w:rsidR="00F9502F" w:rsidRDefault="00F9502F" w:rsidP="00330026">
            <w:pPr>
              <w:spacing w:line="240" w:lineRule="auto"/>
              <w:rPr>
                <w:rFonts w:ascii="Arial" w:eastAsia="Times New Roman" w:hAnsi="Arial" w:cs="Arial"/>
                <w:color w:val="000000" w:themeColor="text1"/>
                <w:sz w:val="20"/>
                <w:szCs w:val="20"/>
              </w:rPr>
            </w:pPr>
            <w:proofErr w:type="spellStart"/>
            <w:r w:rsidRPr="6F1A1A2F">
              <w:rPr>
                <w:rFonts w:ascii="Arial" w:eastAsia="Times New Roman" w:hAnsi="Arial" w:cs="Arial"/>
                <w:color w:val="000000" w:themeColor="text1"/>
                <w:sz w:val="20"/>
                <w:szCs w:val="20"/>
              </w:rPr>
              <w:t>ED_ICD_Indicator</w:t>
            </w:r>
            <w:proofErr w:type="spellEnd"/>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5544C0B" w14:textId="77777777" w:rsidR="00F9502F" w:rsidRDefault="00F9502F" w:rsidP="00330026">
            <w:pPr>
              <w:spacing w:line="240" w:lineRule="auto"/>
              <w:rPr>
                <w:rFonts w:ascii="Arial" w:eastAsia="Arial" w:hAnsi="Arial" w:cs="Arial"/>
                <w:color w:val="000000" w:themeColor="text1"/>
                <w:sz w:val="20"/>
                <w:szCs w:val="20"/>
              </w:rPr>
            </w:pPr>
            <w:r w:rsidRPr="40138345">
              <w:rPr>
                <w:rFonts w:ascii="Arial" w:eastAsia="Arial" w:hAnsi="Arial" w:cs="Arial"/>
                <w:color w:val="000000" w:themeColor="text1"/>
                <w:sz w:val="20"/>
                <w:szCs w:val="20"/>
              </w:rPr>
              <w:t xml:space="preserve">CMS procedure classification code. </w:t>
            </w:r>
            <w:proofErr w:type="gramStart"/>
            <w:r w:rsidRPr="40138345">
              <w:rPr>
                <w:rFonts w:ascii="Arial" w:eastAsia="Arial" w:hAnsi="Arial" w:cs="Arial"/>
                <w:color w:val="000000" w:themeColor="text1"/>
                <w:sz w:val="20"/>
                <w:szCs w:val="20"/>
              </w:rPr>
              <w:t>( 0</w:t>
            </w:r>
            <w:proofErr w:type="gramEnd"/>
            <w:r w:rsidRPr="40138345">
              <w:rPr>
                <w:rFonts w:ascii="Arial" w:eastAsia="Arial" w:hAnsi="Arial" w:cs="Arial"/>
                <w:color w:val="000000" w:themeColor="text1"/>
                <w:sz w:val="20"/>
                <w:szCs w:val="20"/>
              </w:rPr>
              <w:t xml:space="preserve">,9) indicates ICD-9 or ICD-10-PCS.  Only one coding system is allowed per </w:t>
            </w:r>
            <w:proofErr w:type="gramStart"/>
            <w:r w:rsidRPr="40138345">
              <w:rPr>
                <w:rFonts w:ascii="Arial" w:eastAsia="Arial" w:hAnsi="Arial" w:cs="Arial"/>
                <w:color w:val="000000" w:themeColor="text1"/>
                <w:sz w:val="20"/>
                <w:szCs w:val="20"/>
              </w:rPr>
              <w:t>Patient</w:t>
            </w:r>
            <w:proofErr w:type="gramEnd"/>
            <w:r w:rsidRPr="40138345">
              <w:rPr>
                <w:rFonts w:ascii="Arial" w:eastAsia="Arial" w:hAnsi="Arial" w:cs="Arial"/>
                <w:color w:val="000000" w:themeColor="text1"/>
                <w:sz w:val="20"/>
                <w:szCs w:val="20"/>
              </w:rPr>
              <w:t xml:space="preserve"> discharge.</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DF636CF" w14:textId="77777777" w:rsidR="00F9502F" w:rsidRDefault="00F9502F" w:rsidP="00330026">
            <w:pPr>
              <w:spacing w:line="240" w:lineRule="auto"/>
              <w:rPr>
                <w:rFonts w:ascii="Arial" w:eastAsia="Times New Roman" w:hAnsi="Arial" w:cs="Arial"/>
                <w:color w:val="000000" w:themeColor="text1"/>
                <w:sz w:val="20"/>
                <w:szCs w:val="20"/>
              </w:rPr>
            </w:pPr>
            <w:r w:rsidRPr="6F1A1A2F">
              <w:rPr>
                <w:rFonts w:ascii="Arial" w:eastAsia="Times New Roman" w:hAnsi="Arial" w:cs="Arial"/>
                <w:color w:val="000000" w:themeColor="text1"/>
                <w:sz w:val="20"/>
                <w:szCs w:val="20"/>
              </w:rPr>
              <w:t>9=ICD-9</w:t>
            </w:r>
          </w:p>
          <w:p w14:paraId="29A183EF" w14:textId="77777777" w:rsidR="00F9502F" w:rsidRDefault="00F9502F" w:rsidP="00330026">
            <w:pPr>
              <w:spacing w:line="240" w:lineRule="auto"/>
              <w:rPr>
                <w:rFonts w:ascii="Arial" w:eastAsia="Times New Roman" w:hAnsi="Arial" w:cs="Arial"/>
                <w:color w:val="000000" w:themeColor="text1"/>
                <w:sz w:val="20"/>
                <w:szCs w:val="20"/>
              </w:rPr>
            </w:pPr>
            <w:r w:rsidRPr="7BE1ED02">
              <w:rPr>
                <w:rFonts w:ascii="Arial" w:eastAsia="Times New Roman" w:hAnsi="Arial" w:cs="Arial"/>
                <w:color w:val="000000" w:themeColor="text1"/>
                <w:sz w:val="20"/>
                <w:szCs w:val="20"/>
              </w:rPr>
              <w:t>0=ICD-10</w:t>
            </w:r>
          </w:p>
          <w:p w14:paraId="344F2E68" w14:textId="77777777" w:rsidR="00F9502F" w:rsidRDefault="00F9502F" w:rsidP="00330026">
            <w:pPr>
              <w:spacing w:line="240" w:lineRule="auto"/>
              <w:rPr>
                <w:rFonts w:ascii="Arial" w:eastAsia="Times New Roman" w:hAnsi="Arial" w:cs="Arial"/>
                <w:color w:val="000000" w:themeColor="text1"/>
                <w:sz w:val="20"/>
                <w:szCs w:val="20"/>
              </w:rPr>
            </w:pPr>
            <w:r w:rsidRPr="7BE1ED02">
              <w:rPr>
                <w:rFonts w:ascii="Arial" w:eastAsia="Times New Roman" w:hAnsi="Arial" w:cs="Arial"/>
                <w:color w:val="000000" w:themeColor="text1"/>
                <w:sz w:val="20"/>
                <w:szCs w:val="20"/>
              </w:rPr>
              <w:t>Blanks=Missing/Unknowns</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CB429AA" w14:textId="77777777" w:rsidR="00F9502F" w:rsidRDefault="00F9502F" w:rsidP="00330026">
            <w:pPr>
              <w:spacing w:line="240" w:lineRule="auto"/>
              <w:rPr>
                <w:rFonts w:ascii="Arial" w:eastAsia="Times New Roman" w:hAnsi="Arial" w:cs="Arial"/>
                <w:color w:val="000000" w:themeColor="text1"/>
                <w:sz w:val="20"/>
                <w:szCs w:val="20"/>
              </w:rPr>
            </w:pPr>
            <w:r w:rsidRPr="6F1A1A2F">
              <w:rPr>
                <w:rFonts w:ascii="Arial" w:eastAsia="Times New Roman" w:hAnsi="Arial" w:cs="Arial"/>
                <w:color w:val="000000" w:themeColor="text1"/>
                <w:sz w:val="20"/>
                <w:szCs w:val="20"/>
              </w:rPr>
              <w:t>Num</w:t>
            </w:r>
          </w:p>
        </w:tc>
      </w:tr>
      <w:tr w:rsidR="00F9502F" w:rsidRPr="002541A9" w14:paraId="2821CE4C"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E87CFD0"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787965E0">
              <w:rPr>
                <w:rFonts w:ascii="Arial" w:eastAsia="Times New Roman" w:hAnsi="Arial" w:cs="Arial"/>
                <w:color w:val="000000" w:themeColor="text1"/>
                <w:sz w:val="20"/>
                <w:szCs w:val="20"/>
              </w:rPr>
              <w:t>ED_ID</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B3C1AA9"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787965E0">
              <w:rPr>
                <w:rFonts w:ascii="Arial" w:eastAsia="Times New Roman" w:hAnsi="Arial" w:cs="Arial"/>
                <w:color w:val="000000" w:themeColor="text1"/>
                <w:sz w:val="20"/>
                <w:szCs w:val="20"/>
              </w:rPr>
              <w:t xml:space="preserve">Unique key to link from Visit table. </w:t>
            </w:r>
            <w:r w:rsidRPr="787965E0">
              <w:rPr>
                <w:rFonts w:ascii="Arial" w:eastAsia="Times New Roman" w:hAnsi="Arial" w:cs="Arial"/>
                <w:b/>
                <w:bCs/>
                <w:color w:val="000000" w:themeColor="text1"/>
                <w:sz w:val="20"/>
                <w:szCs w:val="20"/>
              </w:rPr>
              <w:t>NOTE:</w:t>
            </w:r>
            <w:r w:rsidRPr="787965E0">
              <w:rPr>
                <w:rFonts w:ascii="Arial" w:eastAsia="Times New Roman" w:hAnsi="Arial" w:cs="Arial"/>
                <w:color w:val="000000" w:themeColor="text1"/>
                <w:sz w:val="20"/>
                <w:szCs w:val="20"/>
              </w:rPr>
              <w:t xml:space="preserve"> ED_ID is unique to a year and data set.  It cannot be used to link across years or datasets.</w:t>
            </w:r>
          </w:p>
          <w:p w14:paraId="1BD76C6F" w14:textId="77777777" w:rsidR="00F9502F" w:rsidRPr="002541A9" w:rsidRDefault="00F9502F" w:rsidP="00330026">
            <w:pPr>
              <w:spacing w:after="0" w:line="240" w:lineRule="auto"/>
              <w:rPr>
                <w:rFonts w:ascii="Arial" w:eastAsia="Times New Roman" w:hAnsi="Arial" w:cs="Arial"/>
                <w:color w:val="000000" w:themeColor="text1"/>
                <w:sz w:val="20"/>
                <w:szCs w:val="20"/>
              </w:rPr>
            </w:pP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267AA27" w14:textId="77777777" w:rsidR="00F9502F" w:rsidRPr="002541A9" w:rsidRDefault="00F9502F" w:rsidP="00330026">
            <w:pPr>
              <w:spacing w:after="0" w:line="240" w:lineRule="auto"/>
              <w:rPr>
                <w:rFonts w:ascii="Arial" w:eastAsia="Times New Roman" w:hAnsi="Arial" w:cs="Arial"/>
                <w:color w:val="000000"/>
                <w:sz w:val="20"/>
                <w:szCs w:val="20"/>
              </w:rPr>
            </w:pPr>
            <w:proofErr w:type="gramStart"/>
            <w:r w:rsidRPr="69729165">
              <w:rPr>
                <w:rFonts w:ascii="Arial" w:eastAsia="Times New Roman" w:hAnsi="Arial" w:cs="Arial"/>
                <w:color w:val="000000" w:themeColor="text1"/>
                <w:sz w:val="20"/>
                <w:szCs w:val="20"/>
              </w:rPr>
              <w:t>12 digit</w:t>
            </w:r>
            <w:proofErr w:type="gramEnd"/>
            <w:r w:rsidRPr="69729165">
              <w:rPr>
                <w:rFonts w:ascii="Arial" w:eastAsia="Times New Roman" w:hAnsi="Arial" w:cs="Arial"/>
                <w:color w:val="000000" w:themeColor="text1"/>
                <w:sz w:val="20"/>
                <w:szCs w:val="20"/>
              </w:rPr>
              <w:t xml:space="preserve"> ID</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DF76D1D"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5A77CBE0">
              <w:rPr>
                <w:rFonts w:ascii="Arial" w:eastAsia="Times New Roman" w:hAnsi="Arial" w:cs="Arial"/>
                <w:color w:val="000000" w:themeColor="text1"/>
                <w:sz w:val="20"/>
                <w:szCs w:val="20"/>
              </w:rPr>
              <w:t>Char</w:t>
            </w:r>
          </w:p>
        </w:tc>
      </w:tr>
      <w:tr w:rsidR="00F9502F" w:rsidRPr="002541A9" w14:paraId="78D3EE3A"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33F40E81"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ED_LOS</w:t>
            </w:r>
            <w:r>
              <w:rPr>
                <w:rFonts w:ascii="Arial" w:eastAsia="Times New Roman" w:hAnsi="Arial" w:cs="Arial"/>
                <w:bCs/>
                <w:color w:val="000000"/>
                <w:sz w:val="20"/>
                <w:szCs w:val="20"/>
              </w:rPr>
              <w:t>_HOURS</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4DD3CFC"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Count of hours between the admitting </w:t>
            </w:r>
            <w:r w:rsidRPr="002541A9">
              <w:rPr>
                <w:rFonts w:ascii="Arial" w:eastAsia="Times New Roman" w:hAnsi="Arial" w:cs="Arial"/>
                <w:bCs/>
                <w:color w:val="000000"/>
                <w:sz w:val="20"/>
                <w:szCs w:val="20"/>
              </w:rPr>
              <w:lastRenderedPageBreak/>
              <w:t>and discharge time for an ED visit.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6796C6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lastRenderedPageBreak/>
              <w:t>Integer</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B3FC777"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038CCBE2"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75672AA4"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ED_NEWBORNAGE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1DBD44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Age in weeks for children younger than 53 weeks of age who are admitted to the ED.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96BADFE"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4576CD04">
              <w:rPr>
                <w:rFonts w:ascii="Arial" w:eastAsia="Times New Roman" w:hAnsi="Arial" w:cs="Arial"/>
                <w:color w:val="000000" w:themeColor="text1"/>
                <w:sz w:val="20"/>
                <w:szCs w:val="20"/>
              </w:rPr>
              <w:t>Weeks, 0-52</w:t>
            </w:r>
          </w:p>
          <w:p w14:paraId="72FEA8F6" w14:textId="77777777" w:rsidR="00F9502F" w:rsidRPr="002541A9" w:rsidRDefault="00F9502F" w:rsidP="00330026">
            <w:pPr>
              <w:spacing w:after="0" w:line="240" w:lineRule="auto"/>
              <w:rPr>
                <w:rFonts w:ascii="Arial" w:eastAsia="Times New Roman" w:hAnsi="Arial" w:cs="Arial"/>
                <w:color w:val="000000"/>
                <w:sz w:val="20"/>
                <w:szCs w:val="20"/>
              </w:rPr>
            </w:pPr>
            <w:r w:rsidRPr="4576CD04">
              <w:rPr>
                <w:rFonts w:ascii="Arial" w:eastAsia="Times New Roman" w:hAnsi="Arial" w:cs="Arial"/>
                <w:color w:val="000000" w:themeColor="text1"/>
                <w:sz w:val="20"/>
                <w:szCs w:val="20"/>
              </w:rPr>
              <w:t>99=Missing/Unknown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EA4CE58"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5C8D0E4A"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4B763C45" w14:textId="77777777" w:rsidR="00F9502F" w:rsidRPr="002541A9" w:rsidRDefault="00F9502F" w:rsidP="00330026">
            <w:pPr>
              <w:spacing w:line="240" w:lineRule="auto"/>
              <w:rPr>
                <w:rFonts w:ascii="Arial" w:eastAsia="Times New Roman" w:hAnsi="Arial" w:cs="Arial"/>
                <w:color w:val="000000" w:themeColor="text1"/>
                <w:sz w:val="20"/>
                <w:szCs w:val="20"/>
              </w:rPr>
            </w:pPr>
            <w:proofErr w:type="spellStart"/>
            <w:r w:rsidRPr="34A20731">
              <w:rPr>
                <w:rFonts w:ascii="Arial" w:eastAsia="Times New Roman" w:hAnsi="Arial" w:cs="Arial"/>
                <w:color w:val="000000" w:themeColor="text1"/>
                <w:sz w:val="20"/>
                <w:szCs w:val="20"/>
              </w:rPr>
              <w:t>ED_PAYERTYPE_Primary</w:t>
            </w:r>
            <w:proofErr w:type="spellEnd"/>
          </w:p>
          <w:p w14:paraId="11F3127D" w14:textId="77777777" w:rsidR="00F9502F" w:rsidRPr="002541A9" w:rsidRDefault="00F9502F" w:rsidP="00330026">
            <w:pPr>
              <w:spacing w:after="0" w:line="240" w:lineRule="auto"/>
              <w:rPr>
                <w:rFonts w:ascii="Arial" w:eastAsia="Times New Roman" w:hAnsi="Arial" w:cs="Arial"/>
                <w:color w:val="000000"/>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518FCB5" w14:textId="77777777" w:rsidR="00F9502F" w:rsidRPr="005F5EED" w:rsidRDefault="00F9502F"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 xml:space="preserve">Indicates the type of organization or individual who is </w:t>
            </w:r>
            <w:proofErr w:type="gramStart"/>
            <w:r w:rsidRPr="005F5EED">
              <w:rPr>
                <w:rFonts w:ascii="Arial" w:eastAsia="Times New Roman" w:hAnsi="Arial" w:cs="Arial"/>
                <w:sz w:val="20"/>
                <w:szCs w:val="20"/>
              </w:rPr>
              <w:t>payer</w:t>
            </w:r>
            <w:proofErr w:type="gramEnd"/>
            <w:r w:rsidRPr="005F5EED">
              <w:rPr>
                <w:rFonts w:ascii="Arial" w:eastAsia="Times New Roman" w:hAnsi="Arial" w:cs="Arial"/>
                <w:sz w:val="20"/>
                <w:szCs w:val="20"/>
              </w:rPr>
              <w:t>.</w:t>
            </w:r>
          </w:p>
          <w:p w14:paraId="1AA3878B" w14:textId="77777777" w:rsidR="00F9502F" w:rsidRPr="005F5EED" w:rsidRDefault="00F9502F" w:rsidP="00330026">
            <w:pPr>
              <w:spacing w:after="0" w:line="240" w:lineRule="auto"/>
              <w:rPr>
                <w:rFonts w:ascii="Arial" w:eastAsia="Times New Roman" w:hAnsi="Arial" w:cs="Arial"/>
                <w:sz w:val="20"/>
                <w:szCs w:val="20"/>
              </w:rPr>
            </w:pPr>
          </w:p>
          <w:p w14:paraId="0E93A688" w14:textId="77777777" w:rsidR="00F9502F" w:rsidRPr="005F5EED" w:rsidRDefault="00F9502F" w:rsidP="00330026">
            <w:pPr>
              <w:spacing w:after="0" w:line="240" w:lineRule="auto"/>
              <w:rPr>
                <w:rFonts w:ascii="Arial" w:eastAsia="Arial" w:hAnsi="Arial" w:cs="Arial"/>
                <w:sz w:val="20"/>
                <w:szCs w:val="20"/>
              </w:rPr>
            </w:pPr>
            <w:r w:rsidRPr="005F5EED">
              <w:rPr>
                <w:rFonts w:ascii="Arial" w:eastAsia="Arial" w:hAnsi="Arial" w:cs="Arial"/>
                <w:sz w:val="20"/>
                <w:szCs w:val="20"/>
              </w:rPr>
              <w:t>not collected on EDD or OOD until FY20.</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1686A60"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57B3E7B3">
              <w:rPr>
                <w:rFonts w:ascii="Arial" w:eastAsia="Times New Roman" w:hAnsi="Arial" w:cs="Arial"/>
                <w:color w:val="000000" w:themeColor="text1"/>
                <w:sz w:val="20"/>
                <w:szCs w:val="20"/>
              </w:rPr>
              <w:t>0=None (Valid only for Secondary Payer)</w:t>
            </w:r>
            <w:r>
              <w:br/>
            </w:r>
            <w:r w:rsidRPr="57B3E7B3">
              <w:rPr>
                <w:rFonts w:ascii="Arial" w:eastAsia="Times New Roman" w:hAnsi="Arial" w:cs="Arial"/>
                <w:color w:val="000000" w:themeColor="text1"/>
                <w:sz w:val="20"/>
                <w:szCs w:val="20"/>
              </w:rPr>
              <w:t>1=Self-Pay</w:t>
            </w:r>
            <w:r>
              <w:br/>
            </w:r>
            <w:r w:rsidRPr="57B3E7B3">
              <w:rPr>
                <w:rFonts w:ascii="Arial" w:eastAsia="Times New Roman" w:hAnsi="Arial" w:cs="Arial"/>
                <w:color w:val="000000" w:themeColor="text1"/>
                <w:sz w:val="20"/>
                <w:szCs w:val="20"/>
              </w:rPr>
              <w:t>2=Worker's Compensation</w:t>
            </w:r>
            <w:r>
              <w:br/>
            </w:r>
            <w:r w:rsidRPr="57B3E7B3">
              <w:rPr>
                <w:rFonts w:ascii="Arial" w:eastAsia="Times New Roman" w:hAnsi="Arial" w:cs="Arial"/>
                <w:color w:val="000000" w:themeColor="text1"/>
                <w:sz w:val="20"/>
                <w:szCs w:val="20"/>
              </w:rPr>
              <w:t>3=Medicare</w:t>
            </w:r>
            <w:r>
              <w:br/>
            </w:r>
            <w:r w:rsidRPr="57B3E7B3">
              <w:rPr>
                <w:rFonts w:ascii="Arial" w:eastAsia="Times New Roman" w:hAnsi="Arial" w:cs="Arial"/>
                <w:color w:val="000000" w:themeColor="text1"/>
                <w:sz w:val="20"/>
                <w:szCs w:val="20"/>
              </w:rPr>
              <w:t>4=Medicare Managed Care</w:t>
            </w:r>
            <w:r>
              <w:br/>
            </w:r>
            <w:r w:rsidRPr="57B3E7B3">
              <w:rPr>
                <w:rFonts w:ascii="Arial" w:eastAsia="Times New Roman" w:hAnsi="Arial" w:cs="Arial"/>
                <w:color w:val="000000" w:themeColor="text1"/>
                <w:sz w:val="20"/>
                <w:szCs w:val="20"/>
              </w:rPr>
              <w:t>5=Medicaid</w:t>
            </w:r>
            <w:r>
              <w:br/>
            </w:r>
            <w:r w:rsidRPr="57B3E7B3">
              <w:rPr>
                <w:rFonts w:ascii="Arial" w:eastAsia="Times New Roman" w:hAnsi="Arial" w:cs="Arial"/>
                <w:color w:val="000000" w:themeColor="text1"/>
                <w:sz w:val="20"/>
                <w:szCs w:val="20"/>
              </w:rPr>
              <w:t>6=Medicaid Managed Care</w:t>
            </w:r>
            <w:r>
              <w:br/>
            </w:r>
            <w:r w:rsidRPr="57B3E7B3">
              <w:rPr>
                <w:rFonts w:ascii="Arial" w:eastAsia="Times New Roman" w:hAnsi="Arial" w:cs="Arial"/>
                <w:color w:val="000000" w:themeColor="text1"/>
                <w:sz w:val="20"/>
                <w:szCs w:val="20"/>
              </w:rPr>
              <w:t>7=Other Government Payment</w:t>
            </w:r>
            <w:r>
              <w:br/>
            </w:r>
            <w:r w:rsidRPr="57B3E7B3">
              <w:rPr>
                <w:rFonts w:ascii="Arial" w:eastAsia="Times New Roman" w:hAnsi="Arial" w:cs="Arial"/>
                <w:color w:val="000000" w:themeColor="text1"/>
                <w:sz w:val="20"/>
                <w:szCs w:val="20"/>
              </w:rPr>
              <w:t>8=Blue Cross</w:t>
            </w:r>
            <w:r>
              <w:br/>
            </w:r>
            <w:r w:rsidRPr="57B3E7B3">
              <w:rPr>
                <w:rFonts w:ascii="Arial" w:eastAsia="Times New Roman" w:hAnsi="Arial" w:cs="Arial"/>
                <w:color w:val="000000" w:themeColor="text1"/>
                <w:sz w:val="20"/>
                <w:szCs w:val="20"/>
              </w:rPr>
              <w:t>9=Blue Cross Managed Care</w:t>
            </w:r>
            <w:r>
              <w:br/>
            </w:r>
            <w:r w:rsidRPr="57B3E7B3">
              <w:rPr>
                <w:rFonts w:ascii="Arial" w:eastAsia="Times New Roman" w:hAnsi="Arial" w:cs="Arial"/>
                <w:color w:val="000000" w:themeColor="text1"/>
                <w:sz w:val="20"/>
                <w:szCs w:val="20"/>
              </w:rPr>
              <w:t>10=Commercial Insurance</w:t>
            </w:r>
            <w:r>
              <w:br/>
            </w:r>
            <w:r w:rsidRPr="57B3E7B3">
              <w:rPr>
                <w:rFonts w:ascii="Arial" w:eastAsia="Times New Roman" w:hAnsi="Arial" w:cs="Arial"/>
                <w:color w:val="000000" w:themeColor="text1"/>
                <w:sz w:val="20"/>
                <w:szCs w:val="20"/>
              </w:rPr>
              <w:t>11=Commercial Managed Care</w:t>
            </w:r>
            <w:r>
              <w:br/>
            </w:r>
            <w:r w:rsidRPr="57B3E7B3">
              <w:rPr>
                <w:rFonts w:ascii="Arial" w:eastAsia="Times New Roman" w:hAnsi="Arial" w:cs="Arial"/>
                <w:color w:val="000000" w:themeColor="text1"/>
                <w:sz w:val="20"/>
                <w:szCs w:val="20"/>
              </w:rPr>
              <w:t>12=HMO</w:t>
            </w:r>
            <w:r>
              <w:br/>
            </w:r>
            <w:r w:rsidRPr="57B3E7B3">
              <w:rPr>
                <w:rFonts w:ascii="Arial" w:eastAsia="Times New Roman" w:hAnsi="Arial" w:cs="Arial"/>
                <w:color w:val="000000" w:themeColor="text1"/>
                <w:sz w:val="20"/>
                <w:szCs w:val="20"/>
              </w:rPr>
              <w:t>13=Free Care</w:t>
            </w:r>
            <w:r>
              <w:br/>
            </w:r>
            <w:r w:rsidRPr="57B3E7B3">
              <w:rPr>
                <w:rFonts w:ascii="Arial" w:eastAsia="Times New Roman" w:hAnsi="Arial" w:cs="Arial"/>
                <w:color w:val="000000" w:themeColor="text1"/>
                <w:sz w:val="20"/>
                <w:szCs w:val="20"/>
              </w:rPr>
              <w:t>14=Other Non-Managed Care Plans</w:t>
            </w:r>
            <w:r>
              <w:br/>
            </w:r>
            <w:r w:rsidRPr="57B3E7B3">
              <w:rPr>
                <w:rFonts w:ascii="Arial" w:eastAsia="Times New Roman" w:hAnsi="Arial" w:cs="Arial"/>
                <w:color w:val="000000" w:themeColor="text1"/>
                <w:sz w:val="20"/>
                <w:szCs w:val="20"/>
              </w:rPr>
              <w:t>15=PPO and Other Managed Care Plans Not Elsewhere Classified</w:t>
            </w:r>
            <w:r>
              <w:br/>
            </w:r>
            <w:r w:rsidRPr="57B3E7B3">
              <w:rPr>
                <w:rFonts w:ascii="Arial" w:eastAsia="Times New Roman" w:hAnsi="Arial" w:cs="Arial"/>
                <w:color w:val="000000" w:themeColor="text1"/>
                <w:sz w:val="20"/>
                <w:szCs w:val="20"/>
              </w:rPr>
              <w:t>16=Point-of-Service Plan</w:t>
            </w:r>
            <w:r>
              <w:br/>
            </w:r>
            <w:r w:rsidRPr="57B3E7B3">
              <w:rPr>
                <w:rFonts w:ascii="Arial" w:eastAsia="Times New Roman" w:hAnsi="Arial" w:cs="Arial"/>
                <w:color w:val="000000" w:themeColor="text1"/>
                <w:sz w:val="20"/>
                <w:szCs w:val="20"/>
              </w:rPr>
              <w:t>17=Exclusive Provider Organization</w:t>
            </w:r>
            <w:r>
              <w:br/>
            </w:r>
            <w:r w:rsidRPr="57B3E7B3">
              <w:rPr>
                <w:rFonts w:ascii="Arial" w:eastAsia="Times New Roman" w:hAnsi="Arial" w:cs="Arial"/>
                <w:color w:val="000000" w:themeColor="text1"/>
                <w:sz w:val="20"/>
                <w:szCs w:val="20"/>
              </w:rPr>
              <w:t>18=Auto Insurance</w:t>
            </w:r>
            <w:r>
              <w:br/>
            </w:r>
            <w:r w:rsidRPr="57B3E7B3">
              <w:rPr>
                <w:rFonts w:ascii="Arial" w:eastAsia="Times New Roman" w:hAnsi="Arial" w:cs="Arial"/>
                <w:color w:val="000000" w:themeColor="text1"/>
                <w:sz w:val="20"/>
                <w:szCs w:val="20"/>
              </w:rPr>
              <w:t>19= Commonwealth Care/</w:t>
            </w:r>
            <w:proofErr w:type="spellStart"/>
            <w:r w:rsidRPr="57B3E7B3">
              <w:rPr>
                <w:rFonts w:ascii="Arial" w:eastAsia="Times New Roman" w:hAnsi="Arial" w:cs="Arial"/>
                <w:color w:val="000000" w:themeColor="text1"/>
                <w:sz w:val="20"/>
                <w:szCs w:val="20"/>
              </w:rPr>
              <w:t>ConnectorCare</w:t>
            </w:r>
            <w:proofErr w:type="spellEnd"/>
            <w:r w:rsidRPr="57B3E7B3">
              <w:rPr>
                <w:rFonts w:ascii="Arial" w:eastAsia="Times New Roman" w:hAnsi="Arial" w:cs="Arial"/>
                <w:color w:val="000000" w:themeColor="text1"/>
                <w:sz w:val="20"/>
                <w:szCs w:val="20"/>
              </w:rPr>
              <w:t xml:space="preserve"> Plans</w:t>
            </w:r>
            <w:r>
              <w:br/>
            </w:r>
            <w:r w:rsidRPr="57B3E7B3">
              <w:rPr>
                <w:rFonts w:ascii="Arial" w:eastAsia="Times New Roman" w:hAnsi="Arial" w:cs="Arial"/>
                <w:color w:val="000000" w:themeColor="text1"/>
                <w:sz w:val="20"/>
                <w:szCs w:val="20"/>
              </w:rPr>
              <w:t>20= Dental Plans</w:t>
            </w:r>
            <w:r>
              <w:br/>
            </w:r>
            <w:r w:rsidRPr="57B3E7B3">
              <w:rPr>
                <w:rFonts w:ascii="Arial" w:eastAsia="Times New Roman" w:hAnsi="Arial" w:cs="Arial"/>
                <w:color w:val="000000" w:themeColor="text1"/>
                <w:sz w:val="20"/>
                <w:szCs w:val="20"/>
              </w:rPr>
              <w:t>21=Health Safety Net</w:t>
            </w:r>
          </w:p>
          <w:p w14:paraId="2DC5BCD8"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57B3E7B3">
              <w:rPr>
                <w:rFonts w:ascii="Arial" w:eastAsia="Times New Roman" w:hAnsi="Arial" w:cs="Arial"/>
                <w:color w:val="000000" w:themeColor="text1"/>
                <w:sz w:val="20"/>
                <w:szCs w:val="20"/>
              </w:rPr>
              <w:t>22= Medicaid Accountable Care Organization                                          23=Senior Care Option/Integrated Care Organization (SCO/</w:t>
            </w:r>
            <w:proofErr w:type="gramStart"/>
            <w:r w:rsidRPr="57B3E7B3">
              <w:rPr>
                <w:rFonts w:ascii="Arial" w:eastAsia="Times New Roman" w:hAnsi="Arial" w:cs="Arial"/>
                <w:color w:val="000000" w:themeColor="text1"/>
                <w:sz w:val="20"/>
                <w:szCs w:val="20"/>
              </w:rPr>
              <w:t xml:space="preserve">ICO)   </w:t>
            </w:r>
            <w:proofErr w:type="gramEnd"/>
            <w:r w:rsidRPr="57B3E7B3">
              <w:rPr>
                <w:rFonts w:ascii="Arial" w:eastAsia="Times New Roman" w:hAnsi="Arial" w:cs="Arial"/>
                <w:color w:val="000000" w:themeColor="text1"/>
                <w:sz w:val="20"/>
                <w:szCs w:val="20"/>
              </w:rPr>
              <w:t xml:space="preserve">      Blanks=not collected</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5EA676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14:paraId="1070477C"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2A6A181B" w14:textId="77777777" w:rsidR="00F9502F" w:rsidRDefault="00F9502F" w:rsidP="00330026">
            <w:pPr>
              <w:spacing w:line="240" w:lineRule="auto"/>
              <w:rPr>
                <w:rFonts w:ascii="Arial" w:eastAsia="Times New Roman" w:hAnsi="Arial" w:cs="Arial"/>
                <w:color w:val="000000" w:themeColor="text1"/>
                <w:sz w:val="20"/>
                <w:szCs w:val="20"/>
              </w:rPr>
            </w:pPr>
            <w:proofErr w:type="spellStart"/>
            <w:r w:rsidRPr="34A20731">
              <w:rPr>
                <w:rFonts w:ascii="Arial" w:eastAsia="Times New Roman" w:hAnsi="Arial" w:cs="Arial"/>
                <w:color w:val="000000" w:themeColor="text1"/>
                <w:sz w:val="20"/>
                <w:szCs w:val="20"/>
              </w:rPr>
              <w:t>ED_PAYERTYPE_Secondary</w:t>
            </w:r>
            <w:proofErr w:type="spellEnd"/>
          </w:p>
          <w:p w14:paraId="432B9AE0" w14:textId="77777777" w:rsidR="00F9502F" w:rsidRDefault="00F9502F" w:rsidP="00330026">
            <w:pPr>
              <w:spacing w:line="240" w:lineRule="auto"/>
              <w:rPr>
                <w:rFonts w:ascii="Arial" w:eastAsia="Times New Roman" w:hAnsi="Arial" w:cs="Arial"/>
                <w:color w:val="000000" w:themeColor="text1"/>
                <w:sz w:val="20"/>
                <w:szCs w:val="20"/>
              </w:rPr>
            </w:pP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AE15FC2" w14:textId="77777777" w:rsidR="00F9502F" w:rsidRPr="005F5EED" w:rsidRDefault="00F9502F"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 xml:space="preserve">Indicates the type of organization or individual who is </w:t>
            </w:r>
            <w:proofErr w:type="gramStart"/>
            <w:r w:rsidRPr="005F5EED">
              <w:rPr>
                <w:rFonts w:ascii="Arial" w:eastAsia="Times New Roman" w:hAnsi="Arial" w:cs="Arial"/>
                <w:sz w:val="20"/>
                <w:szCs w:val="20"/>
              </w:rPr>
              <w:t>payer</w:t>
            </w:r>
            <w:proofErr w:type="gramEnd"/>
            <w:r w:rsidRPr="005F5EED">
              <w:rPr>
                <w:rFonts w:ascii="Arial" w:eastAsia="Times New Roman" w:hAnsi="Arial" w:cs="Arial"/>
                <w:sz w:val="20"/>
                <w:szCs w:val="20"/>
              </w:rPr>
              <w:t>.</w:t>
            </w:r>
          </w:p>
          <w:p w14:paraId="33239442" w14:textId="77777777" w:rsidR="00F9502F" w:rsidRPr="005F5EED" w:rsidRDefault="00F9502F" w:rsidP="00330026">
            <w:pPr>
              <w:spacing w:after="0" w:line="240" w:lineRule="auto"/>
              <w:rPr>
                <w:rFonts w:ascii="Arial" w:eastAsia="Arial" w:hAnsi="Arial" w:cs="Arial"/>
                <w:sz w:val="20"/>
                <w:szCs w:val="20"/>
              </w:rPr>
            </w:pPr>
            <w:r w:rsidRPr="005F5EED">
              <w:rPr>
                <w:rFonts w:ascii="Arial" w:eastAsia="Arial" w:hAnsi="Arial" w:cs="Arial"/>
                <w:sz w:val="20"/>
                <w:szCs w:val="20"/>
              </w:rPr>
              <w:t>not collected on EDD or OOD until FY20.</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6FB6856" w14:textId="77777777" w:rsidR="00F9502F" w:rsidRDefault="00F9502F" w:rsidP="00330026">
            <w:pPr>
              <w:spacing w:after="0" w:line="240" w:lineRule="auto"/>
              <w:rPr>
                <w:rFonts w:ascii="Arial" w:eastAsia="Times New Roman" w:hAnsi="Arial" w:cs="Arial"/>
                <w:color w:val="000000" w:themeColor="text1"/>
                <w:sz w:val="20"/>
                <w:szCs w:val="20"/>
              </w:rPr>
            </w:pPr>
            <w:r w:rsidRPr="57B3E7B3">
              <w:rPr>
                <w:rFonts w:ascii="Arial" w:eastAsia="Times New Roman" w:hAnsi="Arial" w:cs="Arial"/>
                <w:color w:val="000000" w:themeColor="text1"/>
                <w:sz w:val="20"/>
                <w:szCs w:val="20"/>
              </w:rPr>
              <w:t>0=None (Valid only for Secondary Payer)</w:t>
            </w:r>
            <w:r>
              <w:br/>
            </w:r>
            <w:r w:rsidRPr="57B3E7B3">
              <w:rPr>
                <w:rFonts w:ascii="Arial" w:eastAsia="Times New Roman" w:hAnsi="Arial" w:cs="Arial"/>
                <w:color w:val="000000" w:themeColor="text1"/>
                <w:sz w:val="20"/>
                <w:szCs w:val="20"/>
              </w:rPr>
              <w:t>1=Self-Pay</w:t>
            </w:r>
            <w:r>
              <w:br/>
            </w:r>
            <w:r w:rsidRPr="57B3E7B3">
              <w:rPr>
                <w:rFonts w:ascii="Arial" w:eastAsia="Times New Roman" w:hAnsi="Arial" w:cs="Arial"/>
                <w:color w:val="000000" w:themeColor="text1"/>
                <w:sz w:val="20"/>
                <w:szCs w:val="20"/>
              </w:rPr>
              <w:t>2=Worker's Compensation</w:t>
            </w:r>
            <w:r>
              <w:br/>
            </w:r>
            <w:r w:rsidRPr="57B3E7B3">
              <w:rPr>
                <w:rFonts w:ascii="Arial" w:eastAsia="Times New Roman" w:hAnsi="Arial" w:cs="Arial"/>
                <w:color w:val="000000" w:themeColor="text1"/>
                <w:sz w:val="20"/>
                <w:szCs w:val="20"/>
              </w:rPr>
              <w:t>3=Medicare</w:t>
            </w:r>
            <w:r>
              <w:br/>
            </w:r>
            <w:r w:rsidRPr="57B3E7B3">
              <w:rPr>
                <w:rFonts w:ascii="Arial" w:eastAsia="Times New Roman" w:hAnsi="Arial" w:cs="Arial"/>
                <w:color w:val="000000" w:themeColor="text1"/>
                <w:sz w:val="20"/>
                <w:szCs w:val="20"/>
              </w:rPr>
              <w:t>4=Medicare Managed Care</w:t>
            </w:r>
            <w:r>
              <w:br/>
            </w:r>
            <w:r w:rsidRPr="57B3E7B3">
              <w:rPr>
                <w:rFonts w:ascii="Arial" w:eastAsia="Times New Roman" w:hAnsi="Arial" w:cs="Arial"/>
                <w:color w:val="000000" w:themeColor="text1"/>
                <w:sz w:val="20"/>
                <w:szCs w:val="20"/>
              </w:rPr>
              <w:t>5=Medicaid</w:t>
            </w:r>
            <w:r>
              <w:br/>
            </w:r>
            <w:r w:rsidRPr="57B3E7B3">
              <w:rPr>
                <w:rFonts w:ascii="Arial" w:eastAsia="Times New Roman" w:hAnsi="Arial" w:cs="Arial"/>
                <w:color w:val="000000" w:themeColor="text1"/>
                <w:sz w:val="20"/>
                <w:szCs w:val="20"/>
              </w:rPr>
              <w:t>6=Medicaid Managed Care</w:t>
            </w:r>
            <w:r>
              <w:br/>
            </w:r>
            <w:r w:rsidRPr="57B3E7B3">
              <w:rPr>
                <w:rFonts w:ascii="Arial" w:eastAsia="Times New Roman" w:hAnsi="Arial" w:cs="Arial"/>
                <w:color w:val="000000" w:themeColor="text1"/>
                <w:sz w:val="20"/>
                <w:szCs w:val="20"/>
              </w:rPr>
              <w:t>7=Other Government Payment</w:t>
            </w:r>
            <w:r>
              <w:br/>
            </w:r>
            <w:r w:rsidRPr="57B3E7B3">
              <w:rPr>
                <w:rFonts w:ascii="Arial" w:eastAsia="Times New Roman" w:hAnsi="Arial" w:cs="Arial"/>
                <w:color w:val="000000" w:themeColor="text1"/>
                <w:sz w:val="20"/>
                <w:szCs w:val="20"/>
              </w:rPr>
              <w:t>8=Blue Cross</w:t>
            </w:r>
            <w:r>
              <w:br/>
            </w:r>
            <w:r w:rsidRPr="57B3E7B3">
              <w:rPr>
                <w:rFonts w:ascii="Arial" w:eastAsia="Times New Roman" w:hAnsi="Arial" w:cs="Arial"/>
                <w:color w:val="000000" w:themeColor="text1"/>
                <w:sz w:val="20"/>
                <w:szCs w:val="20"/>
              </w:rPr>
              <w:t>9=Blue Cross Managed Care</w:t>
            </w:r>
            <w:r>
              <w:br/>
            </w:r>
            <w:r w:rsidRPr="57B3E7B3">
              <w:rPr>
                <w:rFonts w:ascii="Arial" w:eastAsia="Times New Roman" w:hAnsi="Arial" w:cs="Arial"/>
                <w:color w:val="000000" w:themeColor="text1"/>
                <w:sz w:val="20"/>
                <w:szCs w:val="20"/>
              </w:rPr>
              <w:t>10=Commercial Insurance</w:t>
            </w:r>
            <w:r>
              <w:br/>
            </w:r>
            <w:r w:rsidRPr="57B3E7B3">
              <w:rPr>
                <w:rFonts w:ascii="Arial" w:eastAsia="Times New Roman" w:hAnsi="Arial" w:cs="Arial"/>
                <w:color w:val="000000" w:themeColor="text1"/>
                <w:sz w:val="20"/>
                <w:szCs w:val="20"/>
              </w:rPr>
              <w:t>11=Commercial Managed Care</w:t>
            </w:r>
            <w:r>
              <w:br/>
            </w:r>
            <w:r w:rsidRPr="57B3E7B3">
              <w:rPr>
                <w:rFonts w:ascii="Arial" w:eastAsia="Times New Roman" w:hAnsi="Arial" w:cs="Arial"/>
                <w:color w:val="000000" w:themeColor="text1"/>
                <w:sz w:val="20"/>
                <w:szCs w:val="20"/>
              </w:rPr>
              <w:t>12=HMO</w:t>
            </w:r>
            <w:r>
              <w:br/>
            </w:r>
            <w:r w:rsidRPr="57B3E7B3">
              <w:rPr>
                <w:rFonts w:ascii="Arial" w:eastAsia="Times New Roman" w:hAnsi="Arial" w:cs="Arial"/>
                <w:color w:val="000000" w:themeColor="text1"/>
                <w:sz w:val="20"/>
                <w:szCs w:val="20"/>
              </w:rPr>
              <w:t>13=Free Care</w:t>
            </w:r>
            <w:r>
              <w:br/>
            </w:r>
            <w:r w:rsidRPr="57B3E7B3">
              <w:rPr>
                <w:rFonts w:ascii="Arial" w:eastAsia="Times New Roman" w:hAnsi="Arial" w:cs="Arial"/>
                <w:color w:val="000000" w:themeColor="text1"/>
                <w:sz w:val="20"/>
                <w:szCs w:val="20"/>
              </w:rPr>
              <w:lastRenderedPageBreak/>
              <w:t>14=Other Non-Managed Care Plans</w:t>
            </w:r>
            <w:r>
              <w:br/>
            </w:r>
            <w:r w:rsidRPr="57B3E7B3">
              <w:rPr>
                <w:rFonts w:ascii="Arial" w:eastAsia="Times New Roman" w:hAnsi="Arial" w:cs="Arial"/>
                <w:color w:val="000000" w:themeColor="text1"/>
                <w:sz w:val="20"/>
                <w:szCs w:val="20"/>
              </w:rPr>
              <w:t>15=PPO and Other Managed Care Plans Not Elsewhere Classified</w:t>
            </w:r>
            <w:r>
              <w:br/>
            </w:r>
            <w:r w:rsidRPr="57B3E7B3">
              <w:rPr>
                <w:rFonts w:ascii="Arial" w:eastAsia="Times New Roman" w:hAnsi="Arial" w:cs="Arial"/>
                <w:color w:val="000000" w:themeColor="text1"/>
                <w:sz w:val="20"/>
                <w:szCs w:val="20"/>
              </w:rPr>
              <w:t>16=Point-of-Service Plan</w:t>
            </w:r>
            <w:r>
              <w:br/>
            </w:r>
            <w:r w:rsidRPr="57B3E7B3">
              <w:rPr>
                <w:rFonts w:ascii="Arial" w:eastAsia="Times New Roman" w:hAnsi="Arial" w:cs="Arial"/>
                <w:color w:val="000000" w:themeColor="text1"/>
                <w:sz w:val="20"/>
                <w:szCs w:val="20"/>
              </w:rPr>
              <w:t>17=Exclusive Provider Organization</w:t>
            </w:r>
            <w:r>
              <w:br/>
            </w:r>
            <w:r w:rsidRPr="57B3E7B3">
              <w:rPr>
                <w:rFonts w:ascii="Arial" w:eastAsia="Times New Roman" w:hAnsi="Arial" w:cs="Arial"/>
                <w:color w:val="000000" w:themeColor="text1"/>
                <w:sz w:val="20"/>
                <w:szCs w:val="20"/>
              </w:rPr>
              <w:t>18=Auto Insurance</w:t>
            </w:r>
            <w:r>
              <w:br/>
            </w:r>
            <w:r w:rsidRPr="57B3E7B3">
              <w:rPr>
                <w:rFonts w:ascii="Arial" w:eastAsia="Times New Roman" w:hAnsi="Arial" w:cs="Arial"/>
                <w:color w:val="000000" w:themeColor="text1"/>
                <w:sz w:val="20"/>
                <w:szCs w:val="20"/>
              </w:rPr>
              <w:t>19= Commonwealth Care/</w:t>
            </w:r>
            <w:proofErr w:type="spellStart"/>
            <w:r w:rsidRPr="57B3E7B3">
              <w:rPr>
                <w:rFonts w:ascii="Arial" w:eastAsia="Times New Roman" w:hAnsi="Arial" w:cs="Arial"/>
                <w:color w:val="000000" w:themeColor="text1"/>
                <w:sz w:val="20"/>
                <w:szCs w:val="20"/>
              </w:rPr>
              <w:t>ConnectorCare</w:t>
            </w:r>
            <w:proofErr w:type="spellEnd"/>
            <w:r w:rsidRPr="57B3E7B3">
              <w:rPr>
                <w:rFonts w:ascii="Arial" w:eastAsia="Times New Roman" w:hAnsi="Arial" w:cs="Arial"/>
                <w:color w:val="000000" w:themeColor="text1"/>
                <w:sz w:val="20"/>
                <w:szCs w:val="20"/>
              </w:rPr>
              <w:t xml:space="preserve"> Plans</w:t>
            </w:r>
            <w:r>
              <w:br/>
            </w:r>
            <w:r w:rsidRPr="57B3E7B3">
              <w:rPr>
                <w:rFonts w:ascii="Arial" w:eastAsia="Times New Roman" w:hAnsi="Arial" w:cs="Arial"/>
                <w:color w:val="000000" w:themeColor="text1"/>
                <w:sz w:val="20"/>
                <w:szCs w:val="20"/>
              </w:rPr>
              <w:t>20= Dental Plans</w:t>
            </w:r>
            <w:r>
              <w:br/>
            </w:r>
            <w:r w:rsidRPr="57B3E7B3">
              <w:rPr>
                <w:rFonts w:ascii="Arial" w:eastAsia="Times New Roman" w:hAnsi="Arial" w:cs="Arial"/>
                <w:sz w:val="20"/>
                <w:szCs w:val="20"/>
              </w:rPr>
              <w:t>21=Health Safety Net</w:t>
            </w:r>
          </w:p>
          <w:p w14:paraId="25DEAC92" w14:textId="77777777" w:rsidR="00F9502F" w:rsidRDefault="00F9502F" w:rsidP="00330026">
            <w:pPr>
              <w:spacing w:after="0" w:line="240" w:lineRule="auto"/>
              <w:rPr>
                <w:rFonts w:ascii="Arial" w:eastAsia="Times New Roman" w:hAnsi="Arial" w:cs="Arial"/>
                <w:color w:val="000000" w:themeColor="text1"/>
                <w:sz w:val="20"/>
                <w:szCs w:val="20"/>
              </w:rPr>
            </w:pPr>
            <w:r w:rsidRPr="57B3E7B3">
              <w:rPr>
                <w:rFonts w:ascii="Arial" w:eastAsia="Times New Roman" w:hAnsi="Arial" w:cs="Arial"/>
                <w:color w:val="000000" w:themeColor="text1"/>
                <w:sz w:val="20"/>
                <w:szCs w:val="20"/>
              </w:rPr>
              <w:t>22= Medicaid Accountable Care Organization                                          23=Senior Care Option/Integrated Care Organization (SCO/</w:t>
            </w:r>
            <w:proofErr w:type="gramStart"/>
            <w:r w:rsidRPr="57B3E7B3">
              <w:rPr>
                <w:rFonts w:ascii="Arial" w:eastAsia="Times New Roman" w:hAnsi="Arial" w:cs="Arial"/>
                <w:color w:val="000000" w:themeColor="text1"/>
                <w:sz w:val="20"/>
                <w:szCs w:val="20"/>
              </w:rPr>
              <w:t xml:space="preserve">ICO)   </w:t>
            </w:r>
            <w:proofErr w:type="gramEnd"/>
            <w:r w:rsidRPr="57B3E7B3">
              <w:rPr>
                <w:rFonts w:ascii="Arial" w:eastAsia="Times New Roman" w:hAnsi="Arial" w:cs="Arial"/>
                <w:color w:val="000000" w:themeColor="text1"/>
                <w:sz w:val="20"/>
                <w:szCs w:val="20"/>
              </w:rPr>
              <w:t xml:space="preserve">      Blanks=not collected</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A8F244B" w14:textId="77777777" w:rsidR="00F9502F" w:rsidRDefault="00F9502F" w:rsidP="00330026">
            <w:pPr>
              <w:spacing w:after="0" w:line="240" w:lineRule="auto"/>
              <w:rPr>
                <w:rFonts w:ascii="Arial" w:eastAsia="Times New Roman" w:hAnsi="Arial" w:cs="Arial"/>
                <w:color w:val="000000" w:themeColor="text1"/>
                <w:sz w:val="20"/>
                <w:szCs w:val="20"/>
              </w:rPr>
            </w:pPr>
            <w:r w:rsidRPr="34A20731">
              <w:rPr>
                <w:rFonts w:ascii="Arial" w:eastAsia="Times New Roman" w:hAnsi="Arial" w:cs="Arial"/>
                <w:color w:val="000000" w:themeColor="text1"/>
                <w:sz w:val="20"/>
                <w:szCs w:val="20"/>
              </w:rPr>
              <w:lastRenderedPageBreak/>
              <w:t>Num</w:t>
            </w:r>
          </w:p>
        </w:tc>
      </w:tr>
      <w:tr w:rsidR="00F9502F" w:rsidRPr="002541A9" w14:paraId="03310DEB"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3E732BA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ED_PAYSOURCE1</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35E63B5" w14:textId="77777777" w:rsidR="00F9502F" w:rsidRPr="002541A9" w:rsidRDefault="00F9502F"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Primary payer for the ED Visit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723FFE1" w14:textId="262667DD" w:rsidR="00F9502F" w:rsidRPr="002541A9" w:rsidRDefault="00000000" w:rsidP="00330026">
            <w:pPr>
              <w:spacing w:after="0" w:line="240" w:lineRule="auto"/>
              <w:rPr>
                <w:rFonts w:ascii="Arial" w:eastAsia="Times New Roman" w:hAnsi="Arial" w:cs="Arial"/>
                <w:bCs/>
                <w:color w:val="000000"/>
                <w:sz w:val="20"/>
                <w:szCs w:val="20"/>
              </w:rPr>
            </w:pPr>
            <w:hyperlink w:anchor="_ED_PAYSOURCE1_1" w:history="1">
              <w:r w:rsidR="00F9502F" w:rsidRPr="00593A8C">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B1C2E81"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22E8B040"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BEF980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ED_PAYSOURCE2</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1A761F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Secondary payer for this visit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D652386" w14:textId="0ABEC4CB" w:rsidR="00F9502F" w:rsidRPr="002541A9" w:rsidRDefault="00000000" w:rsidP="00330026">
            <w:pPr>
              <w:spacing w:after="0" w:line="240" w:lineRule="auto"/>
              <w:rPr>
                <w:rFonts w:ascii="Arial" w:eastAsia="Times New Roman" w:hAnsi="Arial" w:cs="Arial"/>
                <w:bCs/>
                <w:color w:val="000000"/>
                <w:sz w:val="20"/>
                <w:szCs w:val="20"/>
              </w:rPr>
            </w:pPr>
            <w:hyperlink w:anchor="_ED_PAYSOURCE2" w:history="1">
              <w:r w:rsidR="00F9502F" w:rsidRPr="00593A8C">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C10931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777C5B98"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53BE3A2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ED_PHYSICIAN_NUMBER</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3C8C447"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Physician’s state license number (BORIM #) for the ED Physician who provided services related to this visit. Report if the physician’s involvement in the patient’s ED Visit is captured in the facility’s electronic information systems</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81EABCB"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Alphanumeric Encrypted BORIM ID </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BB12F9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Char</w:t>
            </w:r>
          </w:p>
        </w:tc>
      </w:tr>
      <w:tr w:rsidR="00F9502F" w:rsidRPr="002541A9" w14:paraId="565E17FD"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78D2D3F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ED_PRIMARYCONDITION_PRESENT</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B19E35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Flag indicating that principal condition was present on admission</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B32BD1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0=condition not present</w:t>
            </w:r>
            <w:r w:rsidRPr="002541A9">
              <w:rPr>
                <w:rFonts w:ascii="Arial" w:eastAsia="Times New Roman" w:hAnsi="Arial" w:cs="Arial"/>
                <w:bCs/>
                <w:color w:val="000000"/>
                <w:sz w:val="20"/>
                <w:szCs w:val="20"/>
              </w:rPr>
              <w:br/>
              <w:t>1=condition present</w:t>
            </w:r>
            <w:r w:rsidRPr="002541A9">
              <w:rPr>
                <w:rFonts w:ascii="Arial" w:eastAsia="Times New Roman" w:hAnsi="Arial" w:cs="Arial"/>
                <w:bCs/>
                <w:color w:val="000000"/>
                <w:sz w:val="20"/>
                <w:szCs w:val="20"/>
              </w:rPr>
              <w:br/>
              <w:t>3=clinically undetermined</w:t>
            </w:r>
            <w:r w:rsidRPr="002541A9">
              <w:rPr>
                <w:rFonts w:ascii="Arial" w:eastAsia="Times New Roman" w:hAnsi="Arial" w:cs="Arial"/>
                <w:bCs/>
                <w:color w:val="000000"/>
                <w:sz w:val="20"/>
                <w:szCs w:val="20"/>
              </w:rPr>
              <w:br/>
              <w:t>8=not applicable</w:t>
            </w:r>
            <w:r w:rsidRPr="002541A9">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48D28AC"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112EFF8E"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72CB2604"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ED_PRINCIPLE_ECODE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67E50E0" w14:textId="77777777" w:rsidR="00F9502F" w:rsidRPr="002541A9" w:rsidRDefault="00F9502F"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w:t>
            </w:r>
            <w:r w:rsidRPr="002541A9">
              <w:rPr>
                <w:rFonts w:ascii="Arial" w:eastAsia="Times New Roman" w:hAnsi="Arial" w:cs="Arial"/>
                <w:bCs/>
                <w:color w:val="000000"/>
                <w:sz w:val="20"/>
                <w:szCs w:val="20"/>
              </w:rPr>
              <w:t>escribes the principal external cause of injuries, poisoni</w:t>
            </w:r>
            <w:r>
              <w:rPr>
                <w:rFonts w:ascii="Arial" w:eastAsia="Times New Roman" w:hAnsi="Arial" w:cs="Arial"/>
                <w:bCs/>
                <w:color w:val="000000"/>
                <w:sz w:val="20"/>
                <w:szCs w:val="20"/>
              </w:rPr>
              <w:t xml:space="preserve">ngs, and adverse effects using </w:t>
            </w:r>
            <w:r w:rsidRPr="002541A9">
              <w:rPr>
                <w:rFonts w:ascii="Arial" w:eastAsia="Times New Roman" w:hAnsi="Arial" w:cs="Arial"/>
                <w:bCs/>
                <w:color w:val="000000"/>
                <w:sz w:val="20"/>
                <w:szCs w:val="20"/>
              </w:rPr>
              <w:t xml:space="preserve">codes. ED determined. In addition to the dedicated E-Code field, facilities record additional E-Codes in the associated diagnosis fields for conditions having multiple causes.  The </w:t>
            </w:r>
            <w:r w:rsidRPr="002541A9">
              <w:rPr>
                <w:rFonts w:ascii="Arial" w:eastAsia="Times New Roman" w:hAnsi="Arial" w:cs="Arial"/>
                <w:bCs/>
                <w:color w:val="000000"/>
                <w:sz w:val="20"/>
                <w:szCs w:val="20"/>
              </w:rPr>
              <w:lastRenderedPageBreak/>
              <w:t>E-Code that led to the admission to the ED.</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6F19117"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4576CD04">
              <w:rPr>
                <w:rFonts w:ascii="Arial" w:eastAsia="Times New Roman" w:hAnsi="Arial" w:cs="Arial"/>
                <w:color w:val="000000" w:themeColor="text1"/>
                <w:sz w:val="20"/>
                <w:szCs w:val="20"/>
              </w:rPr>
              <w:lastRenderedPageBreak/>
              <w:t xml:space="preserve">Valid E-Code </w:t>
            </w:r>
          </w:p>
          <w:p w14:paraId="5C5818F6"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4576CD04">
              <w:rPr>
                <w:rFonts w:ascii="Arial" w:eastAsia="Times New Roman" w:hAnsi="Arial" w:cs="Arial"/>
                <w:color w:val="000000" w:themeColor="text1"/>
                <w:sz w:val="20"/>
                <w:szCs w:val="20"/>
              </w:rPr>
              <w:t>Blanks=Missing/Unknown</w:t>
            </w:r>
          </w:p>
          <w:p w14:paraId="3AC28E01" w14:textId="77777777" w:rsidR="00F9502F" w:rsidRPr="002541A9" w:rsidRDefault="00F9502F" w:rsidP="00330026">
            <w:pPr>
              <w:spacing w:after="0" w:line="240" w:lineRule="auto"/>
              <w:rPr>
                <w:rFonts w:ascii="Arial" w:eastAsia="Times New Roman" w:hAnsi="Arial" w:cs="Arial"/>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4CE80C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Char</w:t>
            </w:r>
          </w:p>
        </w:tc>
      </w:tr>
      <w:tr w:rsidR="00F9502F" w:rsidRPr="002541A9" w14:paraId="45E22705"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530E92F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ED_PRINCIPLE_ECODEP</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129309F"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Flag indicating that principal e-code condition was present on admission. Determined by the emergency department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43B3F9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0=condition not present</w:t>
            </w:r>
            <w:r w:rsidRPr="002541A9">
              <w:rPr>
                <w:rFonts w:ascii="Arial" w:eastAsia="Times New Roman" w:hAnsi="Arial" w:cs="Arial"/>
                <w:bCs/>
                <w:color w:val="000000"/>
                <w:sz w:val="20"/>
                <w:szCs w:val="20"/>
              </w:rPr>
              <w:br/>
              <w:t>1=condition present</w:t>
            </w:r>
            <w:r w:rsidRPr="002541A9">
              <w:rPr>
                <w:rFonts w:ascii="Arial" w:eastAsia="Times New Roman" w:hAnsi="Arial" w:cs="Arial"/>
                <w:bCs/>
                <w:color w:val="000000"/>
                <w:sz w:val="20"/>
                <w:szCs w:val="20"/>
              </w:rPr>
              <w:br/>
              <w:t>3=clinically undetermined</w:t>
            </w:r>
            <w:r w:rsidRPr="002541A9">
              <w:rPr>
                <w:rFonts w:ascii="Arial" w:eastAsia="Times New Roman" w:hAnsi="Arial" w:cs="Arial"/>
                <w:bCs/>
                <w:color w:val="000000"/>
                <w:sz w:val="20"/>
                <w:szCs w:val="20"/>
              </w:rPr>
              <w:br/>
              <w:t>8=not applicable</w:t>
            </w:r>
            <w:r w:rsidRPr="002541A9">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00473FB"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4A58FEB6"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FFFC58F"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ED_PROC_TYPE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24ABF0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Indicates if the code is an ICD-10 code, Current Procedural Terminology code, or Healthcare Common Procedure Code System (HCPCS) code.</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88EBB8A"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5F1672F0">
              <w:rPr>
                <w:rFonts w:ascii="Arial" w:eastAsia="Times New Roman" w:hAnsi="Arial" w:cs="Arial"/>
                <w:color w:val="000000" w:themeColor="text1"/>
                <w:sz w:val="20"/>
                <w:szCs w:val="20"/>
              </w:rPr>
              <w:t>1=ICD-10</w:t>
            </w:r>
            <w:r>
              <w:br/>
            </w:r>
            <w:r w:rsidRPr="5F1672F0">
              <w:rPr>
                <w:rFonts w:ascii="Arial" w:eastAsia="Times New Roman" w:hAnsi="Arial" w:cs="Arial"/>
                <w:color w:val="000000" w:themeColor="text1"/>
                <w:sz w:val="20"/>
                <w:szCs w:val="20"/>
              </w:rPr>
              <w:t>2=Current Procedural Terminology code (CPT) or Healthcare Common Procedure Code System (HCPCS) code</w:t>
            </w:r>
          </w:p>
          <w:p w14:paraId="46BD9B16"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7BE1ED02">
              <w:rPr>
                <w:rFonts w:ascii="Arial" w:eastAsia="Times New Roman" w:hAnsi="Arial" w:cs="Arial"/>
                <w:color w:val="000000" w:themeColor="text1"/>
                <w:sz w:val="20"/>
                <w:szCs w:val="20"/>
              </w:rPr>
              <w:t>3= ICD-9</w:t>
            </w:r>
          </w:p>
          <w:p w14:paraId="72F381CB" w14:textId="77777777" w:rsidR="00F9502F" w:rsidRPr="002541A9" w:rsidRDefault="00F9502F" w:rsidP="00330026">
            <w:pPr>
              <w:spacing w:after="0" w:line="240" w:lineRule="auto"/>
              <w:rPr>
                <w:rFonts w:ascii="Arial" w:eastAsia="Times New Roman" w:hAnsi="Arial" w:cs="Arial"/>
                <w:color w:val="000000" w:themeColor="text1"/>
                <w:sz w:val="20"/>
                <w:szCs w:val="20"/>
              </w:rPr>
            </w:pPr>
            <w:r w:rsidRPr="7BE1ED02">
              <w:rPr>
                <w:rFonts w:ascii="Arial" w:eastAsia="Times New Roman" w:hAnsi="Arial" w:cs="Arial"/>
                <w:color w:val="000000" w:themeColor="text1"/>
                <w:sz w:val="20"/>
                <w:szCs w:val="20"/>
              </w:rPr>
              <w:t>Blanks=Missing/Unknown</w:t>
            </w:r>
          </w:p>
          <w:p w14:paraId="02C72AAE" w14:textId="77777777" w:rsidR="00F9502F" w:rsidRPr="002541A9" w:rsidRDefault="00F9502F" w:rsidP="00330026">
            <w:pPr>
              <w:spacing w:after="0" w:line="240" w:lineRule="auto"/>
              <w:rPr>
                <w:rFonts w:ascii="Arial" w:eastAsia="Times New Roman" w:hAnsi="Arial" w:cs="Arial"/>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DBD184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718647D7"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53306F5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ED_RACE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42B8984"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Combined race and Hispanic ethnicity</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5472F9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1 = White Non-Hispanic</w:t>
            </w:r>
            <w:r w:rsidRPr="002541A9">
              <w:rPr>
                <w:rFonts w:ascii="Arial" w:eastAsia="Times New Roman" w:hAnsi="Arial" w:cs="Arial"/>
                <w:bCs/>
                <w:color w:val="000000"/>
                <w:sz w:val="20"/>
                <w:szCs w:val="20"/>
              </w:rPr>
              <w:br/>
              <w:t>2 = Black non-Hispanic</w:t>
            </w:r>
            <w:r w:rsidRPr="002541A9">
              <w:rPr>
                <w:rFonts w:ascii="Arial" w:eastAsia="Times New Roman" w:hAnsi="Arial" w:cs="Arial"/>
                <w:bCs/>
                <w:color w:val="000000"/>
                <w:sz w:val="20"/>
                <w:szCs w:val="20"/>
              </w:rPr>
              <w:br/>
              <w:t>3 = Asian/PI non-Hispanic</w:t>
            </w:r>
            <w:r w:rsidRPr="002541A9">
              <w:rPr>
                <w:rFonts w:ascii="Arial" w:eastAsia="Times New Roman" w:hAnsi="Arial" w:cs="Arial"/>
                <w:bCs/>
                <w:color w:val="000000"/>
                <w:sz w:val="20"/>
                <w:szCs w:val="20"/>
              </w:rPr>
              <w:br/>
              <w:t>4 = Hispanic</w:t>
            </w:r>
            <w:r w:rsidRPr="002541A9">
              <w:rPr>
                <w:rFonts w:ascii="Arial" w:eastAsia="Times New Roman" w:hAnsi="Arial" w:cs="Arial"/>
                <w:bCs/>
                <w:color w:val="000000"/>
                <w:sz w:val="20"/>
                <w:szCs w:val="20"/>
              </w:rPr>
              <w:br/>
              <w:t xml:space="preserve">5 = American Indian or Other  </w:t>
            </w:r>
            <w:r w:rsidRPr="002541A9">
              <w:rPr>
                <w:rFonts w:ascii="Arial" w:eastAsia="Times New Roman" w:hAnsi="Arial" w:cs="Arial"/>
                <w:bCs/>
                <w:color w:val="000000"/>
                <w:sz w:val="20"/>
                <w:szCs w:val="20"/>
              </w:rPr>
              <w:br/>
              <w:t>9 = 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6F8CABB"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75357CBF"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477EF02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ED_SEVERITY</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BCEE08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Patient’s score on the Emergency Severity Index, as described in “Reliability and Validity of a New Five-level Triage Instrument.” Wooers, R. et al. Academic Emergency Medicine 2000; 7:236-242. Must range from 1 to 5. Where 1 is highest severity and 5 is lowest severity.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A8974C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0=missing</w:t>
            </w:r>
            <w:r w:rsidRPr="002541A9">
              <w:rPr>
                <w:rFonts w:ascii="Arial" w:eastAsia="Times New Roman" w:hAnsi="Arial" w:cs="Arial"/>
                <w:bCs/>
                <w:color w:val="000000"/>
                <w:sz w:val="20"/>
                <w:szCs w:val="20"/>
              </w:rPr>
              <w:br/>
              <w:t>1=most severe - patient requires immediate life-saving intervention</w:t>
            </w:r>
            <w:r w:rsidRPr="002541A9">
              <w:rPr>
                <w:rFonts w:ascii="Arial" w:eastAsia="Times New Roman" w:hAnsi="Arial" w:cs="Arial"/>
                <w:bCs/>
                <w:color w:val="000000"/>
                <w:sz w:val="20"/>
                <w:szCs w:val="20"/>
              </w:rPr>
              <w:br/>
              <w:t xml:space="preserve">2=patient is in a </w:t>
            </w:r>
            <w:proofErr w:type="gramStart"/>
            <w:r w:rsidRPr="002541A9">
              <w:rPr>
                <w:rFonts w:ascii="Arial" w:eastAsia="Times New Roman" w:hAnsi="Arial" w:cs="Arial"/>
                <w:bCs/>
                <w:color w:val="000000"/>
                <w:sz w:val="20"/>
                <w:szCs w:val="20"/>
              </w:rPr>
              <w:t>high risk</w:t>
            </w:r>
            <w:proofErr w:type="gramEnd"/>
            <w:r w:rsidRPr="002541A9">
              <w:rPr>
                <w:rFonts w:ascii="Arial" w:eastAsia="Times New Roman" w:hAnsi="Arial" w:cs="Arial"/>
                <w:bCs/>
                <w:color w:val="000000"/>
                <w:sz w:val="20"/>
                <w:szCs w:val="20"/>
              </w:rPr>
              <w:t xml:space="preserve"> situation, vitals are in danger zone</w:t>
            </w:r>
            <w:r w:rsidRPr="002541A9">
              <w:rPr>
                <w:rFonts w:ascii="Arial" w:eastAsia="Times New Roman" w:hAnsi="Arial" w:cs="Arial"/>
                <w:bCs/>
                <w:color w:val="000000"/>
                <w:sz w:val="20"/>
                <w:szCs w:val="20"/>
              </w:rPr>
              <w:br/>
              <w:t>3=multiple resources required to stabilize patient, but vitals not in danger zone</w:t>
            </w:r>
            <w:r w:rsidRPr="002541A9">
              <w:rPr>
                <w:rFonts w:ascii="Arial" w:eastAsia="Times New Roman" w:hAnsi="Arial" w:cs="Arial"/>
                <w:bCs/>
                <w:color w:val="000000"/>
                <w:sz w:val="20"/>
                <w:szCs w:val="20"/>
              </w:rPr>
              <w:br/>
              <w:t>4=one resource needed to stabilize patient</w:t>
            </w:r>
            <w:r w:rsidRPr="002541A9">
              <w:rPr>
                <w:rFonts w:ascii="Arial" w:eastAsia="Times New Roman" w:hAnsi="Arial" w:cs="Arial"/>
                <w:bCs/>
                <w:color w:val="000000"/>
                <w:sz w:val="20"/>
                <w:szCs w:val="20"/>
              </w:rPr>
              <w:br/>
              <w:t>5=least severe, patient does not require any resources to stabilize</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6513A47"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3977A9F7"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1FFFAC1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ED_SEX</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E7AB0C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Sex flag as assigned by emergency department.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3DC6669"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1= Male</w:t>
            </w:r>
            <w:r w:rsidRPr="002541A9">
              <w:rPr>
                <w:rFonts w:ascii="Arial" w:eastAsia="Times New Roman" w:hAnsi="Arial" w:cs="Arial"/>
                <w:bCs/>
                <w:color w:val="000000"/>
                <w:sz w:val="20"/>
                <w:szCs w:val="20"/>
              </w:rPr>
              <w:br/>
              <w:t>2= Female</w:t>
            </w:r>
            <w:r w:rsidRPr="002541A9">
              <w:rPr>
                <w:rFonts w:ascii="Arial" w:eastAsia="Times New Roman" w:hAnsi="Arial" w:cs="Arial"/>
                <w:bCs/>
                <w:color w:val="000000"/>
                <w:sz w:val="20"/>
                <w:szCs w:val="20"/>
              </w:rPr>
              <w:br/>
              <w:t>3= 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95192C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77530833"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3EC036E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ED_SITE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F0640E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The Organization ID</w:t>
            </w:r>
            <w:r>
              <w:rPr>
                <w:rFonts w:ascii="Arial" w:eastAsia="Times New Roman" w:hAnsi="Arial" w:cs="Arial"/>
                <w:bCs/>
                <w:color w:val="000000"/>
                <w:sz w:val="20"/>
                <w:szCs w:val="20"/>
              </w:rPr>
              <w:t xml:space="preserve"> for site where the patient rec</w:t>
            </w:r>
            <w:r w:rsidRPr="002541A9">
              <w:rPr>
                <w:rFonts w:ascii="Arial" w:eastAsia="Times New Roman" w:hAnsi="Arial" w:cs="Arial"/>
                <w:bCs/>
                <w:color w:val="000000"/>
                <w:sz w:val="20"/>
                <w:szCs w:val="20"/>
              </w:rPr>
              <w:t>e</w:t>
            </w:r>
            <w:r>
              <w:rPr>
                <w:rFonts w:ascii="Arial" w:eastAsia="Times New Roman" w:hAnsi="Arial" w:cs="Arial"/>
                <w:bCs/>
                <w:color w:val="000000"/>
                <w:sz w:val="20"/>
                <w:szCs w:val="20"/>
              </w:rPr>
              <w:t>i</w:t>
            </w:r>
            <w:r w:rsidRPr="002541A9">
              <w:rPr>
                <w:rFonts w:ascii="Arial" w:eastAsia="Times New Roman" w:hAnsi="Arial" w:cs="Arial"/>
                <w:bCs/>
                <w:color w:val="000000"/>
                <w:sz w:val="20"/>
                <w:szCs w:val="20"/>
              </w:rPr>
              <w:t xml:space="preserve">ved ED care.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DF41490" w14:textId="77777777" w:rsidR="00F9502F" w:rsidRPr="002541A9" w:rsidRDefault="00F9502F" w:rsidP="00330026">
            <w:pPr>
              <w:spacing w:after="0" w:line="240" w:lineRule="auto"/>
              <w:rPr>
                <w:rFonts w:ascii="Arial" w:eastAsia="Times New Roman" w:hAnsi="Arial" w:cs="Arial"/>
                <w:color w:val="000000"/>
                <w:sz w:val="20"/>
                <w:szCs w:val="20"/>
              </w:rPr>
            </w:pPr>
            <w:r w:rsidRPr="7609D75B">
              <w:rPr>
                <w:rFonts w:ascii="Arial" w:eastAsia="Times New Roman" w:hAnsi="Arial" w:cs="Arial"/>
                <w:color w:val="000000" w:themeColor="text1"/>
                <w:sz w:val="20"/>
                <w:szCs w:val="20"/>
              </w:rPr>
              <w:t>See PHDCM.ED_ORG for linking on this variable for info on the site</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7C5B8E4"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22F6CB66"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476E72A8"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ED_TRANSFERFROM</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33160AF"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The Organization ID for the site where the patient was transferred from.  If the patient is transferred from outside of Massac</w:t>
            </w:r>
            <w:r>
              <w:rPr>
                <w:rFonts w:ascii="Arial" w:eastAsia="Times New Roman" w:hAnsi="Arial" w:cs="Arial"/>
                <w:bCs/>
                <w:color w:val="000000"/>
                <w:sz w:val="20"/>
                <w:szCs w:val="20"/>
              </w:rPr>
              <w:t>husetts, then the value will be</w:t>
            </w:r>
            <w:r w:rsidRPr="002541A9">
              <w:rPr>
                <w:rFonts w:ascii="Arial" w:eastAsia="Times New Roman" w:hAnsi="Arial" w:cs="Arial"/>
                <w:bCs/>
                <w:color w:val="000000"/>
                <w:sz w:val="20"/>
                <w:szCs w:val="20"/>
              </w:rPr>
              <w:t xml:space="preserve">.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857089E" w14:textId="77777777" w:rsidR="00F9502F" w:rsidRDefault="00F9502F" w:rsidP="00330026">
            <w:pPr>
              <w:spacing w:after="0" w:line="240" w:lineRule="auto"/>
              <w:rPr>
                <w:rFonts w:ascii="Arial" w:eastAsia="Times New Roman" w:hAnsi="Arial" w:cs="Arial"/>
                <w:color w:val="000000" w:themeColor="text1"/>
                <w:sz w:val="20"/>
                <w:szCs w:val="20"/>
              </w:rPr>
            </w:pPr>
            <w:r w:rsidRPr="6F38CB77">
              <w:rPr>
                <w:rFonts w:ascii="Arial" w:eastAsia="Times New Roman" w:hAnsi="Arial" w:cs="Arial"/>
                <w:color w:val="000000" w:themeColor="text1"/>
                <w:sz w:val="20"/>
                <w:szCs w:val="20"/>
              </w:rPr>
              <w:t xml:space="preserve">See PHDCM.ED_ORG for linking on this variable for info on the </w:t>
            </w:r>
            <w:proofErr w:type="gramStart"/>
            <w:r w:rsidRPr="6F38CB77">
              <w:rPr>
                <w:rFonts w:ascii="Arial" w:eastAsia="Times New Roman" w:hAnsi="Arial" w:cs="Arial"/>
                <w:color w:val="000000" w:themeColor="text1"/>
                <w:sz w:val="20"/>
                <w:szCs w:val="20"/>
              </w:rPr>
              <w:t>site</w:t>
            </w:r>
            <w:proofErr w:type="gramEnd"/>
          </w:p>
          <w:p w14:paraId="4DF276BB" w14:textId="77777777" w:rsidR="00F9502F" w:rsidRDefault="00F9502F" w:rsidP="00330026">
            <w:pPr>
              <w:spacing w:after="0" w:line="240" w:lineRule="auto"/>
              <w:rPr>
                <w:rFonts w:ascii="Arial" w:eastAsia="Times New Roman" w:hAnsi="Arial" w:cs="Arial"/>
                <w:color w:val="000000" w:themeColor="text1"/>
                <w:sz w:val="20"/>
                <w:szCs w:val="20"/>
              </w:rPr>
            </w:pPr>
          </w:p>
          <w:p w14:paraId="69C1BBE6" w14:textId="77777777" w:rsidR="00F9502F" w:rsidRDefault="00F9502F" w:rsidP="00330026">
            <w:pPr>
              <w:spacing w:after="0" w:line="240" w:lineRule="auto"/>
              <w:rPr>
                <w:rFonts w:ascii="Arial" w:eastAsia="Times New Roman" w:hAnsi="Arial" w:cs="Arial"/>
                <w:color w:val="000000"/>
                <w:sz w:val="20"/>
                <w:szCs w:val="20"/>
              </w:rPr>
            </w:pPr>
            <w:r>
              <w:t>Blanks=not transferred</w:t>
            </w:r>
            <w:r>
              <w:br/>
            </w:r>
          </w:p>
          <w:p w14:paraId="485249D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9999999=Transferred from facility outside of MA</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7E7641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6A0C26E4"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70E5DF1E"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lastRenderedPageBreak/>
              <w:t>ED_TRANSPORT</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DAD84A6"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The patient’s mode of transport to the emergency department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4C6ACCC"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1=Ambulance</w:t>
            </w:r>
            <w:r w:rsidRPr="002541A9">
              <w:rPr>
                <w:rFonts w:ascii="Arial" w:eastAsia="Times New Roman" w:hAnsi="Arial" w:cs="Arial"/>
                <w:bCs/>
                <w:color w:val="000000"/>
                <w:sz w:val="20"/>
                <w:szCs w:val="20"/>
              </w:rPr>
              <w:br/>
              <w:t>2=Helicopter</w:t>
            </w:r>
            <w:r w:rsidRPr="002541A9">
              <w:rPr>
                <w:rFonts w:ascii="Arial" w:eastAsia="Times New Roman" w:hAnsi="Arial" w:cs="Arial"/>
                <w:bCs/>
                <w:color w:val="000000"/>
                <w:sz w:val="20"/>
                <w:szCs w:val="20"/>
              </w:rPr>
              <w:br/>
              <w:t>3=Law Enforcement</w:t>
            </w:r>
            <w:r w:rsidRPr="002541A9">
              <w:rPr>
                <w:rFonts w:ascii="Arial" w:eastAsia="Times New Roman" w:hAnsi="Arial" w:cs="Arial"/>
                <w:bCs/>
                <w:color w:val="000000"/>
                <w:sz w:val="20"/>
                <w:szCs w:val="20"/>
              </w:rPr>
              <w:br/>
              <w:t>4=Walk-in (incl. private or public transport)</w:t>
            </w:r>
            <w:r w:rsidRPr="002541A9">
              <w:rPr>
                <w:rFonts w:ascii="Arial" w:eastAsia="Times New Roman" w:hAnsi="Arial" w:cs="Arial"/>
                <w:bCs/>
                <w:color w:val="000000"/>
                <w:sz w:val="20"/>
                <w:szCs w:val="20"/>
              </w:rPr>
              <w:br/>
              <w:t>5=Other</w:t>
            </w:r>
            <w:r w:rsidRPr="002541A9">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4DFD572"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74A622B7"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6F3CE6AC" w14:textId="77777777" w:rsidR="00F9502F" w:rsidRPr="008152D9" w:rsidRDefault="00F9502F" w:rsidP="00330026">
            <w:pPr>
              <w:spacing w:after="0" w:line="240" w:lineRule="auto"/>
              <w:rPr>
                <w:rFonts w:ascii="Arial" w:eastAsia="Times New Roman" w:hAnsi="Arial" w:cs="Arial"/>
                <w:bCs/>
                <w:color w:val="000000"/>
                <w:sz w:val="20"/>
                <w:szCs w:val="20"/>
              </w:rPr>
            </w:pPr>
            <w:r w:rsidRPr="008152D9">
              <w:rPr>
                <w:rFonts w:ascii="Arial" w:eastAsia="Times New Roman" w:hAnsi="Arial" w:cs="Arial"/>
                <w:bCs/>
                <w:color w:val="000000"/>
                <w:sz w:val="20"/>
                <w:szCs w:val="20"/>
              </w:rPr>
              <w:t>ED_VISITSOURCE1</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E6A3944" w14:textId="77777777" w:rsidR="00F9502F" w:rsidRPr="008152D9" w:rsidRDefault="00F9502F" w:rsidP="00330026">
            <w:pPr>
              <w:spacing w:after="0" w:line="240" w:lineRule="auto"/>
              <w:rPr>
                <w:rFonts w:ascii="Arial" w:eastAsia="Times New Roman" w:hAnsi="Arial" w:cs="Arial"/>
                <w:bCs/>
                <w:color w:val="000000"/>
                <w:sz w:val="20"/>
                <w:szCs w:val="20"/>
              </w:rPr>
            </w:pPr>
            <w:r w:rsidRPr="008152D9">
              <w:rPr>
                <w:rFonts w:ascii="Arial" w:eastAsia="Times New Roman" w:hAnsi="Arial" w:cs="Arial"/>
                <w:bCs/>
                <w:color w:val="000000"/>
                <w:sz w:val="20"/>
                <w:szCs w:val="20"/>
              </w:rPr>
              <w:t>How a patient reached the Observation unit.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C23A505" w14:textId="2C683E4C" w:rsidR="00F9502F" w:rsidRPr="008152D9" w:rsidRDefault="00000000" w:rsidP="00330026">
            <w:pPr>
              <w:spacing w:after="0" w:line="240" w:lineRule="auto"/>
              <w:rPr>
                <w:rFonts w:ascii="Arial" w:eastAsia="Times New Roman" w:hAnsi="Arial" w:cs="Arial"/>
                <w:bCs/>
                <w:color w:val="000000"/>
                <w:sz w:val="20"/>
                <w:szCs w:val="20"/>
              </w:rPr>
            </w:pPr>
            <w:hyperlink w:anchor="_ED_VISITSOURCE1" w:history="1">
              <w:r w:rsidR="00F9502F" w:rsidRPr="00593A8C">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E7E76F4" w14:textId="77777777" w:rsidR="00F9502F" w:rsidRPr="008152D9" w:rsidRDefault="00F9502F" w:rsidP="00330026">
            <w:pPr>
              <w:spacing w:after="0" w:line="240" w:lineRule="auto"/>
              <w:rPr>
                <w:rFonts w:ascii="Arial" w:eastAsia="Times New Roman" w:hAnsi="Arial" w:cs="Arial"/>
                <w:color w:val="000000" w:themeColor="text1"/>
                <w:sz w:val="20"/>
                <w:szCs w:val="20"/>
              </w:rPr>
            </w:pPr>
            <w:r w:rsidRPr="4A8C99CD">
              <w:rPr>
                <w:rFonts w:ascii="Arial" w:eastAsia="Times New Roman" w:hAnsi="Arial" w:cs="Arial"/>
                <w:color w:val="000000" w:themeColor="text1"/>
                <w:sz w:val="20"/>
                <w:szCs w:val="20"/>
              </w:rPr>
              <w:t>Num</w:t>
            </w:r>
          </w:p>
        </w:tc>
      </w:tr>
      <w:tr w:rsidR="00F9502F" w:rsidRPr="002541A9" w14:paraId="74664A6F"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248EA98A" w14:textId="77777777" w:rsidR="00F9502F" w:rsidRPr="008152D9" w:rsidRDefault="00F9502F" w:rsidP="00330026">
            <w:pPr>
              <w:spacing w:after="0" w:line="240" w:lineRule="auto"/>
              <w:rPr>
                <w:rFonts w:ascii="Arial" w:eastAsia="Times New Roman" w:hAnsi="Arial" w:cs="Arial"/>
                <w:bCs/>
                <w:color w:val="000000"/>
                <w:sz w:val="20"/>
                <w:szCs w:val="20"/>
              </w:rPr>
            </w:pPr>
            <w:r w:rsidRPr="008152D9">
              <w:rPr>
                <w:rFonts w:ascii="Arial" w:eastAsia="Times New Roman" w:hAnsi="Arial" w:cs="Arial"/>
                <w:bCs/>
                <w:color w:val="000000"/>
                <w:sz w:val="20"/>
                <w:szCs w:val="20"/>
              </w:rPr>
              <w:t>ED_VISITSOURCE2</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100ACBB5" w14:textId="77777777" w:rsidR="00F9502F" w:rsidRPr="008152D9" w:rsidRDefault="00F9502F" w:rsidP="00330026">
            <w:pPr>
              <w:spacing w:after="0" w:line="240" w:lineRule="auto"/>
              <w:rPr>
                <w:rFonts w:ascii="Arial" w:eastAsia="Times New Roman" w:hAnsi="Arial" w:cs="Arial"/>
                <w:bCs/>
                <w:color w:val="000000"/>
                <w:sz w:val="20"/>
                <w:szCs w:val="20"/>
              </w:rPr>
            </w:pPr>
            <w:r w:rsidRPr="008152D9">
              <w:rPr>
                <w:rFonts w:ascii="Arial" w:eastAsia="Times New Roman" w:hAnsi="Arial" w:cs="Arial"/>
                <w:bCs/>
                <w:color w:val="000000"/>
                <w:sz w:val="20"/>
                <w:szCs w:val="20"/>
              </w:rPr>
              <w:t>Secondary cause of stay</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935978E" w14:textId="76638450" w:rsidR="00F9502F" w:rsidRPr="008152D9" w:rsidRDefault="00000000" w:rsidP="00330026">
            <w:pPr>
              <w:spacing w:after="0" w:line="240" w:lineRule="auto"/>
              <w:rPr>
                <w:rFonts w:ascii="Arial" w:eastAsia="Times New Roman" w:hAnsi="Arial" w:cs="Arial"/>
                <w:bCs/>
                <w:color w:val="000000"/>
                <w:sz w:val="20"/>
                <w:szCs w:val="20"/>
              </w:rPr>
            </w:pPr>
            <w:hyperlink w:anchor="_ED_VISITSOURCE2" w:history="1">
              <w:r w:rsidR="00F9502F" w:rsidRPr="00593A8C">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803C9EC" w14:textId="77777777" w:rsidR="00F9502F" w:rsidRPr="008152D9" w:rsidRDefault="00F9502F" w:rsidP="00330026">
            <w:pPr>
              <w:spacing w:after="0" w:line="240" w:lineRule="auto"/>
              <w:rPr>
                <w:rFonts w:ascii="Arial" w:eastAsia="Times New Roman" w:hAnsi="Arial" w:cs="Arial"/>
                <w:color w:val="000000" w:themeColor="text1"/>
                <w:sz w:val="20"/>
                <w:szCs w:val="20"/>
              </w:rPr>
            </w:pPr>
            <w:r w:rsidRPr="4A8C99CD">
              <w:rPr>
                <w:rFonts w:ascii="Arial" w:eastAsia="Times New Roman" w:hAnsi="Arial" w:cs="Arial"/>
                <w:color w:val="000000" w:themeColor="text1"/>
                <w:sz w:val="20"/>
                <w:szCs w:val="20"/>
              </w:rPr>
              <w:t>Num</w:t>
            </w:r>
          </w:p>
        </w:tc>
      </w:tr>
      <w:tr w:rsidR="00F9502F" w:rsidRPr="002541A9" w14:paraId="08A066BC"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13426D27"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ED_VISITTYPE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76622923"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Type of stay</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ED117DB"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1= Emergency</w:t>
            </w:r>
            <w:r w:rsidRPr="002541A9">
              <w:rPr>
                <w:rFonts w:ascii="Arial" w:eastAsia="Times New Roman" w:hAnsi="Arial" w:cs="Arial"/>
                <w:bCs/>
                <w:color w:val="000000"/>
                <w:sz w:val="20"/>
                <w:szCs w:val="20"/>
              </w:rPr>
              <w:br/>
              <w:t>2= Urgent</w:t>
            </w:r>
            <w:r w:rsidRPr="002541A9">
              <w:rPr>
                <w:rFonts w:ascii="Arial" w:eastAsia="Times New Roman" w:hAnsi="Arial" w:cs="Arial"/>
                <w:bCs/>
                <w:color w:val="000000"/>
                <w:sz w:val="20"/>
                <w:szCs w:val="20"/>
              </w:rPr>
              <w:br/>
              <w:t xml:space="preserve">3= </w:t>
            </w:r>
            <w:proofErr w:type="gramStart"/>
            <w:r w:rsidRPr="002541A9">
              <w:rPr>
                <w:rFonts w:ascii="Arial" w:eastAsia="Times New Roman" w:hAnsi="Arial" w:cs="Arial"/>
                <w:bCs/>
                <w:color w:val="000000"/>
                <w:sz w:val="20"/>
                <w:szCs w:val="20"/>
              </w:rPr>
              <w:t>Non-Urgent</w:t>
            </w:r>
            <w:proofErr w:type="gramEnd"/>
            <w:r w:rsidRPr="002541A9">
              <w:rPr>
                <w:rFonts w:ascii="Arial" w:eastAsia="Times New Roman" w:hAnsi="Arial" w:cs="Arial"/>
                <w:bCs/>
                <w:color w:val="000000"/>
                <w:sz w:val="20"/>
                <w:szCs w:val="20"/>
              </w:rPr>
              <w:br/>
              <w:t>4= Newborn</w:t>
            </w:r>
            <w:r w:rsidRPr="002541A9">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68CF504"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14FB6460"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C91EA54" w14:textId="77777777" w:rsidR="00F9502F" w:rsidRPr="002541A9" w:rsidRDefault="00F9502F" w:rsidP="00330026">
            <w:pPr>
              <w:spacing w:after="0" w:line="240" w:lineRule="auto"/>
              <w:rPr>
                <w:rFonts w:ascii="Arial" w:eastAsia="Times New Roman" w:hAnsi="Arial" w:cs="Arial"/>
                <w:color w:val="000000"/>
                <w:sz w:val="20"/>
                <w:szCs w:val="20"/>
              </w:rPr>
            </w:pPr>
            <w:r w:rsidRPr="4A0E73F8">
              <w:rPr>
                <w:rFonts w:ascii="Arial" w:eastAsia="Times New Roman" w:hAnsi="Arial" w:cs="Arial"/>
                <w:color w:val="000000" w:themeColor="text1"/>
                <w:sz w:val="20"/>
                <w:szCs w:val="20"/>
              </w:rPr>
              <w:t>ED_RES_CODE</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54D75C8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Permanent city of residence for the patient</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6506645D"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1-351 for valid MA city/towns</w:t>
            </w:r>
            <w:r w:rsidRPr="002541A9">
              <w:rPr>
                <w:rFonts w:ascii="Arial" w:eastAsia="Times New Roman" w:hAnsi="Arial" w:cs="Arial"/>
                <w:bCs/>
                <w:color w:val="000000"/>
                <w:sz w:val="20"/>
                <w:szCs w:val="20"/>
              </w:rPr>
              <w:br/>
              <w:t>999=Out of state or 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41452724"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Num</w:t>
            </w:r>
          </w:p>
        </w:tc>
      </w:tr>
      <w:tr w:rsidR="00F9502F" w:rsidRPr="002541A9" w14:paraId="2710407D" w14:textId="77777777" w:rsidTr="00330026">
        <w:trPr>
          <w:trHeight w:val="390"/>
        </w:trPr>
        <w:tc>
          <w:tcPr>
            <w:tcW w:w="2850"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14:paraId="0B46779E" w14:textId="77777777" w:rsidR="00F9502F" w:rsidRPr="002541A9" w:rsidRDefault="00F9502F" w:rsidP="00330026">
            <w:pPr>
              <w:spacing w:after="0" w:line="240" w:lineRule="auto"/>
              <w:rPr>
                <w:rFonts w:ascii="Arial" w:eastAsia="Times New Roman" w:hAnsi="Arial" w:cs="Arial"/>
                <w:color w:val="000000"/>
                <w:sz w:val="20"/>
                <w:szCs w:val="20"/>
              </w:rPr>
            </w:pPr>
            <w:r w:rsidRPr="4A0E73F8">
              <w:rPr>
                <w:rFonts w:ascii="Arial" w:eastAsia="Times New Roman" w:hAnsi="Arial" w:cs="Arial"/>
                <w:color w:val="000000" w:themeColor="text1"/>
                <w:sz w:val="20"/>
                <w:szCs w:val="20"/>
              </w:rPr>
              <w:t>ED_RES_ZIP</w:t>
            </w:r>
          </w:p>
        </w:tc>
        <w:tc>
          <w:tcPr>
            <w:tcW w:w="2133"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2967997A"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 xml:space="preserve">First five digits of patient's permanent zip code. </w:t>
            </w:r>
          </w:p>
        </w:tc>
        <w:tc>
          <w:tcPr>
            <w:tcW w:w="3585"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0677B630" w14:textId="77777777" w:rsidR="00F9502F" w:rsidRPr="002541A9" w:rsidRDefault="00F9502F" w:rsidP="00330026">
            <w:pPr>
              <w:spacing w:after="0" w:line="240" w:lineRule="auto"/>
              <w:rPr>
                <w:rFonts w:ascii="Arial" w:eastAsia="Times New Roman" w:hAnsi="Arial" w:cs="Arial"/>
                <w:bCs/>
                <w:color w:val="000000"/>
                <w:sz w:val="20"/>
                <w:szCs w:val="20"/>
              </w:rPr>
            </w:pPr>
            <w:proofErr w:type="gramStart"/>
            <w:r w:rsidRPr="002541A9">
              <w:rPr>
                <w:rFonts w:ascii="Arial" w:eastAsia="Times New Roman" w:hAnsi="Arial" w:cs="Arial"/>
                <w:bCs/>
                <w:color w:val="000000"/>
                <w:sz w:val="20"/>
                <w:szCs w:val="20"/>
              </w:rPr>
              <w:t>5 digit</w:t>
            </w:r>
            <w:proofErr w:type="gramEnd"/>
            <w:r w:rsidRPr="002541A9">
              <w:rPr>
                <w:rFonts w:ascii="Arial" w:eastAsia="Times New Roman" w:hAnsi="Arial" w:cs="Arial"/>
                <w:bCs/>
                <w:color w:val="000000"/>
                <w:sz w:val="20"/>
                <w:szCs w:val="20"/>
              </w:rPr>
              <w:t xml:space="preserve"> zip code</w:t>
            </w:r>
            <w:r w:rsidRPr="002541A9">
              <w:rPr>
                <w:rFonts w:ascii="Arial" w:eastAsia="Times New Roman" w:hAnsi="Arial" w:cs="Arial"/>
                <w:bCs/>
                <w:color w:val="000000"/>
                <w:sz w:val="20"/>
                <w:szCs w:val="20"/>
              </w:rPr>
              <w:br/>
              <w:t>99999=Unknown</w:t>
            </w:r>
          </w:p>
        </w:tc>
        <w:tc>
          <w:tcPr>
            <w:tcW w:w="100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14:paraId="39951340" w14:textId="77777777" w:rsidR="00F9502F" w:rsidRPr="002541A9" w:rsidRDefault="00F9502F" w:rsidP="00330026">
            <w:pPr>
              <w:spacing w:after="0" w:line="240" w:lineRule="auto"/>
              <w:rPr>
                <w:rFonts w:ascii="Arial" w:eastAsia="Times New Roman" w:hAnsi="Arial" w:cs="Arial"/>
                <w:bCs/>
                <w:color w:val="000000"/>
                <w:sz w:val="20"/>
                <w:szCs w:val="20"/>
              </w:rPr>
            </w:pPr>
            <w:r w:rsidRPr="002541A9">
              <w:rPr>
                <w:rFonts w:ascii="Arial" w:eastAsia="Times New Roman" w:hAnsi="Arial" w:cs="Arial"/>
                <w:bCs/>
                <w:color w:val="000000"/>
                <w:sz w:val="20"/>
                <w:szCs w:val="20"/>
              </w:rPr>
              <w:t>Char</w:t>
            </w:r>
          </w:p>
        </w:tc>
      </w:tr>
    </w:tbl>
    <w:p w14:paraId="4E7E2144" w14:textId="77777777" w:rsidR="00317760" w:rsidRDefault="00317760" w:rsidP="00317760"/>
    <w:tbl>
      <w:tblPr>
        <w:tblW w:w="0" w:type="auto"/>
        <w:tblLayout w:type="fixed"/>
        <w:tblLook w:val="04A0" w:firstRow="1" w:lastRow="0" w:firstColumn="1" w:lastColumn="0" w:noHBand="0" w:noVBand="1"/>
      </w:tblPr>
      <w:tblGrid>
        <w:gridCol w:w="2550"/>
        <w:gridCol w:w="6120"/>
      </w:tblGrid>
      <w:tr w:rsidR="002516EC" w:rsidRPr="002516EC" w14:paraId="3282C3C7" w14:textId="77777777" w:rsidTr="00330026">
        <w:trPr>
          <w:trHeight w:val="315"/>
          <w:tblHeader/>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9CEAB64" w14:textId="77777777" w:rsidR="002516EC" w:rsidRPr="00426168" w:rsidRDefault="002516EC" w:rsidP="002516EC">
            <w:pPr>
              <w:pStyle w:val="Heading2"/>
            </w:pPr>
            <w:bookmarkStart w:id="113" w:name="_ED_SITE_1"/>
            <w:bookmarkEnd w:id="113"/>
            <w:r w:rsidRPr="00426168">
              <w:t>ED_TRANSFERFROM</w:t>
            </w:r>
          </w:p>
        </w:tc>
        <w:tc>
          <w:tcPr>
            <w:tcW w:w="612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891F578" w14:textId="77777777" w:rsidR="002516EC" w:rsidRPr="00426168" w:rsidRDefault="002516EC" w:rsidP="00FC7482">
            <w:pPr>
              <w:pStyle w:val="Heading2"/>
            </w:pPr>
            <w:bookmarkStart w:id="114" w:name="_Facility"/>
            <w:bookmarkEnd w:id="114"/>
            <w:r w:rsidRPr="00426168">
              <w:t>Facility</w:t>
            </w:r>
          </w:p>
        </w:tc>
      </w:tr>
      <w:tr w:rsidR="002516EC" w:rsidRPr="002516EC" w14:paraId="4685214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D9D723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w:t>
            </w:r>
          </w:p>
        </w:tc>
        <w:tc>
          <w:tcPr>
            <w:tcW w:w="6120" w:type="dxa"/>
            <w:tcBorders>
              <w:top w:val="single" w:sz="8" w:space="0" w:color="B0B7BB"/>
              <w:left w:val="single" w:sz="8" w:space="0" w:color="C1C1C1"/>
              <w:bottom w:val="single" w:sz="8" w:space="0" w:color="C1C1C1"/>
              <w:right w:val="single" w:sz="8" w:space="0" w:color="C1C1C1"/>
            </w:tcBorders>
            <w:shd w:val="clear" w:color="auto" w:fill="FFFFFF" w:themeFill="background1"/>
            <w:vAlign w:val="center"/>
          </w:tcPr>
          <w:p w14:paraId="7C32DE3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Berkshire Medical Center - Hillcrest Campus</w:t>
            </w:r>
          </w:p>
        </w:tc>
      </w:tr>
      <w:tr w:rsidR="002516EC" w:rsidRPr="002516EC" w14:paraId="7B96ACA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5A8D8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8F3C9E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East Boston Neighborhood Health Center</w:t>
            </w:r>
          </w:p>
        </w:tc>
      </w:tr>
      <w:tr w:rsidR="002516EC" w:rsidRPr="002516EC" w14:paraId="3692B18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E6AE39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52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5AA6FE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Nashoba Valley Medical Center</w:t>
            </w:r>
          </w:p>
        </w:tc>
      </w:tr>
      <w:tr w:rsidR="002516EC" w:rsidRPr="002516EC" w14:paraId="3999F86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4B24B8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707998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Merrimack Valley Hospital</w:t>
            </w:r>
          </w:p>
        </w:tc>
      </w:tr>
      <w:tr w:rsidR="002516EC" w:rsidRPr="002516EC" w14:paraId="2094718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2DB8D3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BC646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HealthAlliance - Leominster Campus</w:t>
            </w:r>
          </w:p>
        </w:tc>
      </w:tr>
      <w:tr w:rsidR="002516EC" w:rsidRPr="002516EC" w14:paraId="5D38E15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9D398E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59E192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Hubbard Regional Hospital</w:t>
            </w:r>
          </w:p>
        </w:tc>
      </w:tr>
      <w:tr w:rsidR="002516EC" w:rsidRPr="002516EC" w14:paraId="65A02AA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A29821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570DB7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North Adams Regional Hospital</w:t>
            </w:r>
          </w:p>
        </w:tc>
      </w:tr>
      <w:tr w:rsidR="002516EC" w:rsidRPr="002516EC" w14:paraId="2D6D5D7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C918BB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6A97154" w14:textId="77777777" w:rsidR="002516EC" w:rsidRPr="002516EC" w:rsidRDefault="002516EC" w:rsidP="002516EC">
            <w:pPr>
              <w:spacing w:after="0" w:line="240" w:lineRule="auto"/>
              <w:rPr>
                <w:rFonts w:eastAsiaTheme="minorEastAsia"/>
                <w:sz w:val="18"/>
                <w:szCs w:val="18"/>
              </w:rPr>
            </w:pPr>
            <w:proofErr w:type="spellStart"/>
            <w:r w:rsidRPr="002516EC">
              <w:rPr>
                <w:rFonts w:eastAsiaTheme="minorEastAsia"/>
                <w:sz w:val="18"/>
                <w:szCs w:val="18"/>
              </w:rPr>
              <w:t>Curahealth</w:t>
            </w:r>
            <w:proofErr w:type="spellEnd"/>
            <w:r w:rsidRPr="002516EC">
              <w:rPr>
                <w:rFonts w:eastAsiaTheme="minorEastAsia"/>
                <w:sz w:val="18"/>
                <w:szCs w:val="18"/>
              </w:rPr>
              <w:t xml:space="preserve"> Hospital Boston North Shore</w:t>
            </w:r>
          </w:p>
        </w:tc>
      </w:tr>
      <w:tr w:rsidR="002516EC" w:rsidRPr="002516EC" w14:paraId="5C434FF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7A654D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10F2E7" w14:textId="77777777" w:rsidR="002516EC" w:rsidRPr="002516EC" w:rsidRDefault="002516EC" w:rsidP="002516EC">
            <w:pPr>
              <w:spacing w:after="0" w:line="240" w:lineRule="auto"/>
              <w:rPr>
                <w:rFonts w:eastAsiaTheme="minorEastAsia"/>
                <w:sz w:val="18"/>
                <w:szCs w:val="18"/>
              </w:rPr>
            </w:pPr>
            <w:proofErr w:type="spellStart"/>
            <w:r w:rsidRPr="002516EC">
              <w:rPr>
                <w:rFonts w:eastAsiaTheme="minorEastAsia"/>
                <w:sz w:val="18"/>
                <w:szCs w:val="18"/>
              </w:rPr>
              <w:t>Curahealth</w:t>
            </w:r>
            <w:proofErr w:type="spellEnd"/>
            <w:r w:rsidRPr="002516EC">
              <w:rPr>
                <w:rFonts w:eastAsiaTheme="minorEastAsia"/>
                <w:sz w:val="18"/>
                <w:szCs w:val="18"/>
              </w:rPr>
              <w:t xml:space="preserve"> Hospital Boston</w:t>
            </w:r>
          </w:p>
        </w:tc>
      </w:tr>
      <w:tr w:rsidR="002516EC" w:rsidRPr="002516EC" w14:paraId="651D745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D60DFC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876801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Cambridge Health Alliance - Somerville Hospital Outpatient</w:t>
            </w:r>
          </w:p>
        </w:tc>
      </w:tr>
      <w:tr w:rsidR="002516EC" w:rsidRPr="002516EC" w14:paraId="5D694F9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604C9A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0B7FCC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Boston Medical Center - Newton Pavilion Campus</w:t>
            </w:r>
          </w:p>
        </w:tc>
      </w:tr>
      <w:tr w:rsidR="002516EC" w:rsidRPr="002516EC" w14:paraId="4169F3B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C1EF98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410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B58315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New England Sinia Hospital, A Steward Family Hospital</w:t>
            </w:r>
          </w:p>
        </w:tc>
      </w:tr>
      <w:tr w:rsidR="002516EC" w:rsidRPr="002516EC" w14:paraId="06BE13E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8B822F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416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B21B23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Hebrew Rehabilitation Center</w:t>
            </w:r>
          </w:p>
        </w:tc>
      </w:tr>
      <w:tr w:rsidR="002516EC" w:rsidRPr="002516EC" w14:paraId="0D12C1D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50EB34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0007844" w14:textId="77777777" w:rsidR="002516EC" w:rsidRPr="002516EC" w:rsidRDefault="002516EC" w:rsidP="002516EC">
            <w:pPr>
              <w:spacing w:after="0" w:line="240" w:lineRule="auto"/>
              <w:rPr>
                <w:rFonts w:eastAsiaTheme="minorEastAsia"/>
                <w:sz w:val="18"/>
                <w:szCs w:val="18"/>
              </w:rPr>
            </w:pPr>
            <w:proofErr w:type="spellStart"/>
            <w:r w:rsidRPr="002516EC">
              <w:rPr>
                <w:rFonts w:eastAsiaTheme="minorEastAsia"/>
                <w:sz w:val="18"/>
                <w:szCs w:val="18"/>
              </w:rPr>
              <w:t>Bournewood</w:t>
            </w:r>
            <w:proofErr w:type="spellEnd"/>
            <w:r w:rsidRPr="002516EC">
              <w:rPr>
                <w:rFonts w:eastAsiaTheme="minorEastAsia"/>
                <w:sz w:val="18"/>
                <w:szCs w:val="18"/>
              </w:rPr>
              <w:t xml:space="preserve"> Hospital</w:t>
            </w:r>
          </w:p>
        </w:tc>
      </w:tr>
      <w:tr w:rsidR="002516EC" w:rsidRPr="002516EC" w14:paraId="05B2F51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3A40A1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724B14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McLean Hospital</w:t>
            </w:r>
          </w:p>
        </w:tc>
      </w:tr>
      <w:tr w:rsidR="002516EC" w:rsidRPr="002516EC" w14:paraId="44CE986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D70976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6DC29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Spaulding Rehabilitation Hospital - Boston</w:t>
            </w:r>
          </w:p>
        </w:tc>
      </w:tr>
      <w:tr w:rsidR="002516EC" w:rsidRPr="002516EC" w14:paraId="04D7194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4B8C1A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EEA7D5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Encompass Health Rehabilitation Hospital of New England</w:t>
            </w:r>
          </w:p>
        </w:tc>
      </w:tr>
      <w:tr w:rsidR="002516EC" w:rsidRPr="002516EC" w14:paraId="2F76CF5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AF13B6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452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81391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Encompass Health Rehabilitation Hospital of Braintree</w:t>
            </w:r>
          </w:p>
        </w:tc>
      </w:tr>
      <w:tr w:rsidR="002516EC" w:rsidRPr="002516EC" w14:paraId="41D375F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FCFC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378F17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D's Nursing Agency</w:t>
            </w:r>
          </w:p>
        </w:tc>
      </w:tr>
      <w:tr w:rsidR="002516EC" w:rsidRPr="002516EC" w14:paraId="38EA1FD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861262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2015A1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Favorite Healthcare Staffing, Inc. - Boston</w:t>
            </w:r>
          </w:p>
        </w:tc>
      </w:tr>
      <w:tr w:rsidR="002516EC" w:rsidRPr="002516EC" w14:paraId="6564ED9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8D43BC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512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105C50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Interim HealthCare of Rockland (TNS)</w:t>
            </w:r>
          </w:p>
        </w:tc>
      </w:tr>
      <w:tr w:rsidR="002516EC" w:rsidRPr="002516EC" w14:paraId="2094808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BFCB03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8005A4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BEAUMONT REHAB &amp; SKD NORTHBRIDGE</w:t>
            </w:r>
          </w:p>
        </w:tc>
      </w:tr>
      <w:tr w:rsidR="002516EC" w:rsidRPr="002516EC" w14:paraId="02C114D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149FD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E4546F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BOSTON HOME</w:t>
            </w:r>
          </w:p>
        </w:tc>
      </w:tr>
      <w:tr w:rsidR="002516EC" w:rsidRPr="002516EC" w14:paraId="5B005D1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448D65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953B2D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PLYMOUTH NURSING HOME</w:t>
            </w:r>
          </w:p>
        </w:tc>
      </w:tr>
      <w:tr w:rsidR="002516EC" w:rsidRPr="002516EC" w14:paraId="211756A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7FFE85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F801E4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CATHOLIC MEMORIAL HOME</w:t>
            </w:r>
          </w:p>
        </w:tc>
      </w:tr>
      <w:tr w:rsidR="002516EC" w:rsidRPr="002516EC" w14:paraId="5442931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7630C4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642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DDA8C3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KATZMAN CENTER FOR THE LIVING</w:t>
            </w:r>
          </w:p>
        </w:tc>
      </w:tr>
      <w:tr w:rsidR="002516EC" w:rsidRPr="002516EC" w14:paraId="33CB1DC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912BE0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F106A4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WAYLAND NURSING &amp; REHAB CENTER</w:t>
            </w:r>
          </w:p>
        </w:tc>
      </w:tr>
      <w:tr w:rsidR="002516EC" w:rsidRPr="002516EC" w14:paraId="035913E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2426DC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652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7A494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HERITAGE HOUSE NURSING HOME</w:t>
            </w:r>
          </w:p>
        </w:tc>
      </w:tr>
      <w:tr w:rsidR="002516EC" w:rsidRPr="002516EC" w14:paraId="70C5B2B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B5DAE8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FE606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HOLDEN REHAB &amp; SKILLED NURSING CTR</w:t>
            </w:r>
          </w:p>
        </w:tc>
      </w:tr>
      <w:tr w:rsidR="002516EC" w:rsidRPr="002516EC" w14:paraId="4FAE5DE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B674D5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658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50EB12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JOHN SCOTT NURSING AND REHAB.</w:t>
            </w:r>
          </w:p>
        </w:tc>
      </w:tr>
      <w:tr w:rsidR="002516EC" w:rsidRPr="002516EC" w14:paraId="1DD49C9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F55978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1A2CE6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MARIAN MANOR</w:t>
            </w:r>
          </w:p>
        </w:tc>
      </w:tr>
      <w:tr w:rsidR="002516EC" w:rsidRPr="002516EC" w14:paraId="4F46064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087DA3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6CA706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BRANDON WOODS OF DARTMOUTH</w:t>
            </w:r>
          </w:p>
        </w:tc>
      </w:tr>
      <w:tr w:rsidR="002516EC" w:rsidRPr="002516EC" w14:paraId="6D515B7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C6B399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88D3C5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NORWELL KNOLL NURSING HOME</w:t>
            </w:r>
          </w:p>
        </w:tc>
      </w:tr>
      <w:tr w:rsidR="002516EC" w:rsidRPr="002516EC" w14:paraId="093CCA2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52F512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3492C7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OUR LADY'S HAVEN</w:t>
            </w:r>
          </w:p>
        </w:tc>
      </w:tr>
      <w:tr w:rsidR="002516EC" w:rsidRPr="002516EC" w14:paraId="54D7DBC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22D3C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22CB2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RIVERCREST L.T.C.F.</w:t>
            </w:r>
          </w:p>
        </w:tc>
      </w:tr>
      <w:tr w:rsidR="002516EC" w:rsidRPr="002516EC" w14:paraId="2986ECC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8162D0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5C9CB3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SACRED HEART NURSING HOME</w:t>
            </w:r>
          </w:p>
        </w:tc>
      </w:tr>
      <w:tr w:rsidR="002516EC" w:rsidRPr="002516EC" w14:paraId="68A6CDF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837682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0A3D81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SHERRILL HOUSE</w:t>
            </w:r>
          </w:p>
        </w:tc>
      </w:tr>
      <w:tr w:rsidR="002516EC" w:rsidRPr="002516EC" w14:paraId="22425FC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238591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6BFAC5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 JOSEPH MANOR HEALTH CARE INC.</w:t>
            </w:r>
          </w:p>
        </w:tc>
      </w:tr>
      <w:tr w:rsidR="002516EC" w:rsidRPr="002516EC" w14:paraId="31E834F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761A35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7C4547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PENACOOK PLACE, INC.</w:t>
            </w:r>
          </w:p>
        </w:tc>
      </w:tr>
      <w:tr w:rsidR="002516EC" w:rsidRPr="002516EC" w14:paraId="3F9CEB5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445A1C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683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E5B4CC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DWYER HOME</w:t>
            </w:r>
          </w:p>
        </w:tc>
      </w:tr>
      <w:tr w:rsidR="002516EC" w:rsidRPr="002516EC" w14:paraId="7BDAC32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1FE723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684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7014C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WOBURN NURSING CENTER</w:t>
            </w:r>
          </w:p>
        </w:tc>
      </w:tr>
      <w:tr w:rsidR="002516EC" w:rsidRPr="002516EC" w14:paraId="0EF5939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27CC4D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686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798760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SAVOY NURSING &amp; REHAB CENTER</w:t>
            </w:r>
          </w:p>
        </w:tc>
      </w:tr>
      <w:tr w:rsidR="002516EC" w:rsidRPr="002516EC" w14:paraId="6E65E25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2AAFA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689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6A2CB8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SHREWSBURY NURSING &amp; REHAB.CTR INC</w:t>
            </w:r>
          </w:p>
        </w:tc>
      </w:tr>
      <w:tr w:rsidR="002516EC" w:rsidRPr="002516EC" w14:paraId="05F1A10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5A7F7B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690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7D733F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LYNN PUBLIC MEDICAL INST.</w:t>
            </w:r>
          </w:p>
        </w:tc>
      </w:tr>
      <w:tr w:rsidR="002516EC" w:rsidRPr="002516EC" w14:paraId="2C5D161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1BBBE5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692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821B4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BRANDON WOODS OF NEW BEDFORD</w:t>
            </w:r>
          </w:p>
        </w:tc>
      </w:tr>
      <w:tr w:rsidR="002516EC" w:rsidRPr="002516EC" w14:paraId="7860372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A2512A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696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B4A31A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ELLIS NURSING HOME</w:t>
            </w:r>
          </w:p>
        </w:tc>
      </w:tr>
      <w:tr w:rsidR="002516EC" w:rsidRPr="002516EC" w14:paraId="345D937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E30985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698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9509B2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TAUNTON NURSING HOME</w:t>
            </w:r>
          </w:p>
        </w:tc>
      </w:tr>
      <w:tr w:rsidR="002516EC" w:rsidRPr="002516EC" w14:paraId="21364D0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4F01E9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701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AD179B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GERMAN CENTRE FOR EXT. CARE</w:t>
            </w:r>
          </w:p>
        </w:tc>
      </w:tr>
      <w:tr w:rsidR="002516EC" w:rsidRPr="002516EC" w14:paraId="673B2F6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B36A5B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804DF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ADAMS HOUSE</w:t>
            </w:r>
          </w:p>
        </w:tc>
      </w:tr>
      <w:tr w:rsidR="002516EC" w:rsidRPr="002516EC" w14:paraId="0E41881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496713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A82FD6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BLAIRE HOUSE LTCF WORCESTER</w:t>
            </w:r>
          </w:p>
        </w:tc>
      </w:tr>
      <w:tr w:rsidR="002516EC" w:rsidRPr="002516EC" w14:paraId="7D4B6DC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30E51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705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7629DC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LELAND HOME</w:t>
            </w:r>
          </w:p>
        </w:tc>
      </w:tr>
      <w:tr w:rsidR="002516EC" w:rsidRPr="002516EC" w14:paraId="4BD9F08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1C03D2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707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6F68F0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POND HOME</w:t>
            </w:r>
          </w:p>
        </w:tc>
      </w:tr>
      <w:tr w:rsidR="002516EC" w:rsidRPr="002516EC" w14:paraId="4225D92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2ED8E5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710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E79650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HANNAH B G SHAW HOME FOR AGED</w:t>
            </w:r>
          </w:p>
        </w:tc>
      </w:tr>
      <w:tr w:rsidR="002516EC" w:rsidRPr="002516EC" w14:paraId="6B1FCEF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0941B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B2B671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MEDWAY COUNTRY MANOR SK NURG &amp;REH</w:t>
            </w:r>
          </w:p>
        </w:tc>
      </w:tr>
      <w:tr w:rsidR="002516EC" w:rsidRPr="002516EC" w14:paraId="5E35B4B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E5427E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715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D8CD0D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BERKELEY RETIREMENT HOME</w:t>
            </w:r>
          </w:p>
        </w:tc>
      </w:tr>
      <w:tr w:rsidR="002516EC" w:rsidRPr="002516EC" w14:paraId="5C504CD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D62585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717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0E42AF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COZY CORNER NURSING &amp; REHAB CTR</w:t>
            </w:r>
          </w:p>
        </w:tc>
      </w:tr>
      <w:tr w:rsidR="002516EC" w:rsidRPr="002516EC" w14:paraId="2781EF4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FA1E16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722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04FFBF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ABERJONA NURSING CENTER, INC.</w:t>
            </w:r>
          </w:p>
        </w:tc>
      </w:tr>
      <w:tr w:rsidR="002516EC" w:rsidRPr="002516EC" w14:paraId="60510B2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EC5214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B9A7A4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BLAIRE HOUSE LTCF MILFORD</w:t>
            </w:r>
          </w:p>
        </w:tc>
      </w:tr>
      <w:tr w:rsidR="002516EC" w:rsidRPr="002516EC" w14:paraId="14E5661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0265E9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B089FB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VERNON HALL NURSING HOME</w:t>
            </w:r>
          </w:p>
        </w:tc>
      </w:tr>
      <w:tr w:rsidR="002516EC" w:rsidRPr="002516EC" w14:paraId="41B2ADD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F8B269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729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854A10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BLAIRE HOUSE LTCF TEWKSBURY</w:t>
            </w:r>
          </w:p>
        </w:tc>
      </w:tr>
      <w:tr w:rsidR="002516EC" w:rsidRPr="002516EC" w14:paraId="4C63262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C4B7B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BC9162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DOOLITTLE HOME, INC.</w:t>
            </w:r>
          </w:p>
        </w:tc>
      </w:tr>
      <w:tr w:rsidR="002516EC" w:rsidRPr="002516EC" w14:paraId="2AC6C68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2BAFC5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7021A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ISLAND TERRACE NURSING HOME</w:t>
            </w:r>
          </w:p>
        </w:tc>
      </w:tr>
      <w:tr w:rsidR="002516EC" w:rsidRPr="002516EC" w14:paraId="0475BC3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6BBD76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737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F427B0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JEWISH HEALTHCARE CENTER</w:t>
            </w:r>
          </w:p>
        </w:tc>
      </w:tr>
      <w:tr w:rsidR="002516EC" w:rsidRPr="002516EC" w14:paraId="7314CAE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3C3591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740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83C79A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MARIAN MANOR OF TAUNTON</w:t>
            </w:r>
          </w:p>
        </w:tc>
      </w:tr>
      <w:tr w:rsidR="002516EC" w:rsidRPr="002516EC" w14:paraId="57CCDF2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FB8A65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9D2D1F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WINCHESTER NURSING CENTER</w:t>
            </w:r>
          </w:p>
        </w:tc>
      </w:tr>
      <w:tr w:rsidR="002516EC" w:rsidRPr="002516EC" w14:paraId="2729E35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9996B0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DACBF0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SOLDIERS' HOME</w:t>
            </w:r>
          </w:p>
        </w:tc>
      </w:tr>
      <w:tr w:rsidR="002516EC" w:rsidRPr="002516EC" w14:paraId="68AE0B3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D041C8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747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1C68A2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CARLETON-WILLARD VILLAGE</w:t>
            </w:r>
          </w:p>
        </w:tc>
      </w:tr>
      <w:tr w:rsidR="002516EC" w:rsidRPr="002516EC" w14:paraId="343DBA4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7F07D1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FAD15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LOOMIS HOUSE</w:t>
            </w:r>
          </w:p>
        </w:tc>
      </w:tr>
      <w:tr w:rsidR="002516EC" w:rsidRPr="002516EC" w14:paraId="7BF4A1C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F1F9D5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E4F0B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HIGHLAND MANOR NURSING HOME</w:t>
            </w:r>
          </w:p>
        </w:tc>
      </w:tr>
      <w:tr w:rsidR="002516EC" w:rsidRPr="002516EC" w14:paraId="5277B5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2F0548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757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8E84A5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NEVINS NURSING &amp; REHAB. CENTER</w:t>
            </w:r>
          </w:p>
        </w:tc>
      </w:tr>
      <w:tr w:rsidR="002516EC" w:rsidRPr="002516EC" w14:paraId="243F873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57ECD4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758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96120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PORT HEALTHCARE CENTER</w:t>
            </w:r>
          </w:p>
        </w:tc>
      </w:tr>
      <w:tr w:rsidR="002516EC" w:rsidRPr="002516EC" w14:paraId="7C31C00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432300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759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46A46F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WEST SIDE HOUSE LTCF</w:t>
            </w:r>
          </w:p>
        </w:tc>
      </w:tr>
      <w:tr w:rsidR="002516EC" w:rsidRPr="002516EC" w14:paraId="6CC2A08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B9FE8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768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0B0769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BEAR HILL NURSING CENTER</w:t>
            </w:r>
          </w:p>
        </w:tc>
      </w:tr>
      <w:tr w:rsidR="002516EC" w:rsidRPr="002516EC" w14:paraId="18DD596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1961A5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775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67C47D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LAKEVIEW HOUSE SKLD NURS &amp; RESIDENTIAL FACILITY</w:t>
            </w:r>
          </w:p>
        </w:tc>
      </w:tr>
      <w:tr w:rsidR="002516EC" w:rsidRPr="002516EC" w14:paraId="0F10B04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BB965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777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D82695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MAPLES REHABILITATION &amp; NURSING CENTER</w:t>
            </w:r>
          </w:p>
        </w:tc>
      </w:tr>
      <w:tr w:rsidR="002516EC" w:rsidRPr="002516EC" w14:paraId="4010A5E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E47AD7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791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ED6C35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HERMITAGE, A BEVERLY H.C.</w:t>
            </w:r>
          </w:p>
        </w:tc>
      </w:tr>
      <w:tr w:rsidR="002516EC" w:rsidRPr="002516EC" w14:paraId="12B8822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9B9DC9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794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A50A43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BAYPATH AT DUXBURY NSG REHAB</w:t>
            </w:r>
          </w:p>
        </w:tc>
      </w:tr>
      <w:tr w:rsidR="002516EC" w:rsidRPr="002516EC" w14:paraId="465C75F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B6630D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795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6D838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CARDIGAN NURSING &amp; REHABILITATION CTR</w:t>
            </w:r>
          </w:p>
        </w:tc>
      </w:tr>
      <w:tr w:rsidR="002516EC" w:rsidRPr="002516EC" w14:paraId="567F19E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42651F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797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D23EE7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NORTH HILL - THE S.N.F.</w:t>
            </w:r>
          </w:p>
        </w:tc>
      </w:tr>
      <w:tr w:rsidR="002516EC" w:rsidRPr="002516EC" w14:paraId="1874D1E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510826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566EBE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QUABBIN VALLEY HEALTHCARE</w:t>
            </w:r>
          </w:p>
        </w:tc>
      </w:tr>
      <w:tr w:rsidR="002516EC" w:rsidRPr="002516EC" w14:paraId="5BC2A03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4A4CA8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0FB824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OAKDALE REHAB. &amp; SKILLED NURS.CTR</w:t>
            </w:r>
          </w:p>
        </w:tc>
      </w:tr>
      <w:tr w:rsidR="002516EC" w:rsidRPr="002516EC" w14:paraId="683ED72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489021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72241B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BEDFORD VILLAGE NURSING HOME</w:t>
            </w:r>
          </w:p>
        </w:tc>
      </w:tr>
      <w:tr w:rsidR="002516EC" w:rsidRPr="002516EC" w14:paraId="61B5768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DD0C15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C952B9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BRIDGEWATER NURSING HOME</w:t>
            </w:r>
          </w:p>
        </w:tc>
      </w:tr>
      <w:tr w:rsidR="002516EC" w:rsidRPr="002516EC" w14:paraId="7942727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98FED0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810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1843DC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POPE NURSING HOME</w:t>
            </w:r>
          </w:p>
        </w:tc>
      </w:tr>
      <w:tr w:rsidR="002516EC" w:rsidRPr="002516EC" w14:paraId="12FB0DE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52D958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811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0CCFC6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VICTORIA HAVEN NURSING HOME</w:t>
            </w:r>
          </w:p>
        </w:tc>
      </w:tr>
      <w:tr w:rsidR="002516EC" w:rsidRPr="002516EC" w14:paraId="08DC4A5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4500EC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E5408A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COLEMAN HOUSE</w:t>
            </w:r>
          </w:p>
        </w:tc>
      </w:tr>
      <w:tr w:rsidR="002516EC" w:rsidRPr="002516EC" w14:paraId="284920A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61C4EB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820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703651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CAMPION HEALTH &amp; WELLNESS, INC.</w:t>
            </w:r>
          </w:p>
        </w:tc>
      </w:tr>
      <w:tr w:rsidR="002516EC" w:rsidRPr="002516EC" w14:paraId="0B5638D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877957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823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EACEEE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 COVE MANOR NURSING HOME</w:t>
            </w:r>
          </w:p>
        </w:tc>
      </w:tr>
      <w:tr w:rsidR="002516EC" w:rsidRPr="002516EC" w14:paraId="28325B9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5CF3B9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835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A2CEAA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THOMAS UPHAM HOUSE</w:t>
            </w:r>
          </w:p>
        </w:tc>
      </w:tr>
      <w:tr w:rsidR="002516EC" w:rsidRPr="002516EC" w14:paraId="51F3CEB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EEF6FF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836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2A7299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RIVERBEND OF SOUTH NATICK</w:t>
            </w:r>
          </w:p>
        </w:tc>
      </w:tr>
      <w:tr w:rsidR="002516EC" w:rsidRPr="002516EC" w14:paraId="622F769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4F01A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849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F001B9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MEADOW GREEN NSG AND REHAB CTR</w:t>
            </w:r>
          </w:p>
        </w:tc>
      </w:tr>
      <w:tr w:rsidR="002516EC" w:rsidRPr="002516EC" w14:paraId="7FF2658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1E4D5D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852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2ED982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QUEEN ANNE NURSING HOME</w:t>
            </w:r>
          </w:p>
        </w:tc>
      </w:tr>
      <w:tr w:rsidR="002516EC" w:rsidRPr="002516EC" w14:paraId="4D5F36E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2E050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D8473E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PRESENTATION NURSING &amp; REHAB. CENTER</w:t>
            </w:r>
          </w:p>
        </w:tc>
      </w:tr>
      <w:tr w:rsidR="002516EC" w:rsidRPr="002516EC" w14:paraId="39AA201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8C997B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8CE9EA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DIGHTON NURSING CENTER</w:t>
            </w:r>
          </w:p>
        </w:tc>
      </w:tr>
      <w:tr w:rsidR="002516EC" w:rsidRPr="002516EC" w14:paraId="5464F8F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E9E435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88A156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BEAUMONT REHAB &amp; SKD WESTBOROUGH</w:t>
            </w:r>
          </w:p>
        </w:tc>
      </w:tr>
      <w:tr w:rsidR="002516EC" w:rsidRPr="002516EC" w14:paraId="43924B7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0B0446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53CABA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WATERVIEW LODGE, LLC</w:t>
            </w:r>
          </w:p>
        </w:tc>
      </w:tr>
      <w:tr w:rsidR="002516EC" w:rsidRPr="002516EC" w14:paraId="781076B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E66ACC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FE911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OVERLOOK MASONIC HEALTH CENTER</w:t>
            </w:r>
          </w:p>
        </w:tc>
      </w:tr>
      <w:tr w:rsidR="002516EC" w:rsidRPr="002516EC" w14:paraId="3F6C986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AA845F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893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491FB9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MADONNA MANOR NURSING HOME</w:t>
            </w:r>
          </w:p>
        </w:tc>
      </w:tr>
      <w:tr w:rsidR="002516EC" w:rsidRPr="002516EC" w14:paraId="7970089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4209AF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900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1E6AC6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BIRCH MANOR REHABILITATION &amp; SKILLED NURSING CTR.</w:t>
            </w:r>
          </w:p>
        </w:tc>
      </w:tr>
      <w:tr w:rsidR="002516EC" w:rsidRPr="002516EC" w14:paraId="0C45C75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A064C4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906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EA99F0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BROOKHAVEN AT LEXINGTON</w:t>
            </w:r>
          </w:p>
        </w:tc>
      </w:tr>
      <w:tr w:rsidR="002516EC" w:rsidRPr="002516EC" w14:paraId="1D4BE6C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BFC8C7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917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2A4F4B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BRAEMOOR REHABILITATION &amp; NURSING CTR, INC.</w:t>
            </w:r>
          </w:p>
        </w:tc>
      </w:tr>
      <w:tr w:rsidR="002516EC" w:rsidRPr="002516EC" w14:paraId="58B6A0D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3E0DD7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49C3BF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CLARK HOUSE N.C @FOX HILL VILLAGE</w:t>
            </w:r>
          </w:p>
        </w:tc>
      </w:tr>
      <w:tr w:rsidR="002516EC" w:rsidRPr="002516EC" w14:paraId="2A8A735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144637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926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7A7C70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LYNN: A L.T.C.F FACILITY</w:t>
            </w:r>
          </w:p>
        </w:tc>
      </w:tr>
      <w:tr w:rsidR="002516EC" w:rsidRPr="002516EC" w14:paraId="0945404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C78963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928B21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SANCTA MARIA NURSING HOME</w:t>
            </w:r>
          </w:p>
        </w:tc>
      </w:tr>
      <w:tr w:rsidR="002516EC" w:rsidRPr="002516EC" w14:paraId="65E4F31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0C08DE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611DA0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HUNT NURSING AND REHABILITATION CENTER</w:t>
            </w:r>
          </w:p>
        </w:tc>
      </w:tr>
      <w:tr w:rsidR="002516EC" w:rsidRPr="002516EC" w14:paraId="5ABC0BE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B4F737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20D13C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 LONGMEADOW SKILLED NURSING CTR</w:t>
            </w:r>
          </w:p>
        </w:tc>
      </w:tr>
      <w:tr w:rsidR="002516EC" w:rsidRPr="002516EC" w14:paraId="0AC32D4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20DA7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6698FE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PILGRIM REH &amp; SKIL NURS CTR</w:t>
            </w:r>
          </w:p>
        </w:tc>
      </w:tr>
      <w:tr w:rsidR="002516EC" w:rsidRPr="002516EC" w14:paraId="77242FD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AC966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933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413655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WINDSOR NSG &amp; RET. HOME</w:t>
            </w:r>
          </w:p>
        </w:tc>
      </w:tr>
      <w:tr w:rsidR="002516EC" w:rsidRPr="002516EC" w14:paraId="600FF65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24C5ED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935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6E0259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BETHANY HEALTH CARE CENTER</w:t>
            </w:r>
          </w:p>
        </w:tc>
      </w:tr>
      <w:tr w:rsidR="002516EC" w:rsidRPr="002516EC" w14:paraId="543FE7B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F6B311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938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E46268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KNOLLWOOD NURSING CENTER</w:t>
            </w:r>
          </w:p>
        </w:tc>
      </w:tr>
      <w:tr w:rsidR="002516EC" w:rsidRPr="002516EC" w14:paraId="15BE125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2A97B4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EB08D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WILBRAHAM, A L.T.</w:t>
            </w:r>
            <w:proofErr w:type="gramStart"/>
            <w:r w:rsidRPr="002516EC">
              <w:rPr>
                <w:rFonts w:eastAsiaTheme="minorEastAsia"/>
                <w:sz w:val="18"/>
                <w:szCs w:val="18"/>
              </w:rPr>
              <w:t>C.F</w:t>
            </w:r>
            <w:proofErr w:type="gramEnd"/>
          </w:p>
        </w:tc>
      </w:tr>
      <w:tr w:rsidR="002516EC" w:rsidRPr="002516EC" w14:paraId="7E36CA9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7D27A5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0ABE9D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JULIAN J. LEVITT FAMILY NURSING HOME</w:t>
            </w:r>
          </w:p>
        </w:tc>
      </w:tr>
      <w:tr w:rsidR="002516EC" w:rsidRPr="002516EC" w14:paraId="0DBBF37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70651B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8793A3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MARY ANN MORSE NURS. &amp; REHAB. CTR.</w:t>
            </w:r>
          </w:p>
        </w:tc>
      </w:tr>
      <w:tr w:rsidR="002516EC" w:rsidRPr="002516EC" w14:paraId="4EC62E5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7772F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781848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MONT MARIE HEALTH CARE CENTER, INC.</w:t>
            </w:r>
          </w:p>
        </w:tc>
      </w:tr>
      <w:tr w:rsidR="002516EC" w:rsidRPr="002516EC" w14:paraId="724E9D6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3ECD71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00531A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EASTPOINTE NURSING CARE CENTER</w:t>
            </w:r>
          </w:p>
        </w:tc>
      </w:tr>
      <w:tr w:rsidR="002516EC" w:rsidRPr="002516EC" w14:paraId="5E55B36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CF921B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C8ED38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ATTLEBORO</w:t>
            </w:r>
          </w:p>
        </w:tc>
      </w:tr>
      <w:tr w:rsidR="002516EC" w:rsidRPr="002516EC" w14:paraId="2739101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8D0CD6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D642DA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SAMUEL MARCUS NURSING HOME</w:t>
            </w:r>
          </w:p>
        </w:tc>
      </w:tr>
      <w:tr w:rsidR="002516EC" w:rsidRPr="002516EC" w14:paraId="6B1B2FD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32B8F8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92D54C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SEACOAST NURSING &amp; REHABILITATION CTR.</w:t>
            </w:r>
          </w:p>
        </w:tc>
      </w:tr>
      <w:tr w:rsidR="002516EC" w:rsidRPr="002516EC" w14:paraId="1FBCE02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D0800A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70D2E7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WOODBRIAR OF WILMINGTON REHAB &amp; SKILLED NURSING CENTER</w:t>
            </w:r>
          </w:p>
        </w:tc>
      </w:tr>
      <w:tr w:rsidR="002516EC" w:rsidRPr="002516EC" w14:paraId="746E021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BF100B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7B5CC5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NOTRE DAME HEALTH CARE CENTER</w:t>
            </w:r>
          </w:p>
        </w:tc>
      </w:tr>
      <w:tr w:rsidR="002516EC" w:rsidRPr="002516EC" w14:paraId="1FE4848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B534BA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58A261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SOUTHWOOD AT NORWELL NURSING CTR</w:t>
            </w:r>
          </w:p>
        </w:tc>
      </w:tr>
      <w:tr w:rsidR="002516EC" w:rsidRPr="002516EC" w14:paraId="614F5E4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CBCAA5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989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CDEFAF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SOUTHPOINTE REHAB &amp; SKILLED NURSING</w:t>
            </w:r>
          </w:p>
        </w:tc>
      </w:tr>
      <w:tr w:rsidR="002516EC" w:rsidRPr="002516EC" w14:paraId="4E61524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CE1982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1004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595C98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QUABOAG ON THE COMMON</w:t>
            </w:r>
          </w:p>
        </w:tc>
      </w:tr>
      <w:tr w:rsidR="002516EC" w:rsidRPr="002516EC" w14:paraId="5B0935B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69F436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6E930F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GROSVENOR PARK</w:t>
            </w:r>
          </w:p>
        </w:tc>
      </w:tr>
      <w:tr w:rsidR="002516EC" w:rsidRPr="002516EC" w14:paraId="4AC9639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B5DDB1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A9AFC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HOLY TRINITY EASTERN ORTHODOX NURSING AND REHAB. CENTER</w:t>
            </w:r>
          </w:p>
        </w:tc>
      </w:tr>
      <w:tr w:rsidR="002516EC" w:rsidRPr="002516EC" w14:paraId="6CA09A0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AFFAE0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1035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DC4A95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COMMONS RESIDENCE AT </w:t>
            </w:r>
            <w:proofErr w:type="gramStart"/>
            <w:r w:rsidRPr="002516EC">
              <w:rPr>
                <w:rFonts w:eastAsiaTheme="minorEastAsia"/>
                <w:sz w:val="18"/>
                <w:szCs w:val="18"/>
              </w:rPr>
              <w:t>ORCHARD  COVE</w:t>
            </w:r>
            <w:proofErr w:type="gramEnd"/>
          </w:p>
        </w:tc>
      </w:tr>
      <w:tr w:rsidR="002516EC" w:rsidRPr="002516EC" w14:paraId="05EF1D8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8413C2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1039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9ADA71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COPLEY AT STOUGHTON NURG.CARE CTR</w:t>
            </w:r>
          </w:p>
        </w:tc>
      </w:tr>
      <w:tr w:rsidR="002516EC" w:rsidRPr="002516EC" w14:paraId="1638028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4CA28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1040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403F0C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AUBURN</w:t>
            </w:r>
          </w:p>
        </w:tc>
      </w:tr>
      <w:tr w:rsidR="002516EC" w:rsidRPr="002516EC" w14:paraId="4F9C4B8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DC64D9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1041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B9B4B1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RAYNHAM</w:t>
            </w:r>
          </w:p>
        </w:tc>
      </w:tr>
      <w:tr w:rsidR="002516EC" w:rsidRPr="002516EC" w14:paraId="4FCEB73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A097CC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1049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042A1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PLYMOUTH</w:t>
            </w:r>
          </w:p>
        </w:tc>
      </w:tr>
      <w:tr w:rsidR="002516EC" w:rsidRPr="002516EC" w14:paraId="21493CD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857F8D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1F363D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HARBOR HOUSE </w:t>
            </w:r>
            <w:proofErr w:type="gramStart"/>
            <w:r w:rsidRPr="002516EC">
              <w:rPr>
                <w:rFonts w:eastAsiaTheme="minorEastAsia"/>
                <w:sz w:val="18"/>
                <w:szCs w:val="18"/>
              </w:rPr>
              <w:t>NURS.&amp;</w:t>
            </w:r>
            <w:proofErr w:type="gramEnd"/>
            <w:r w:rsidRPr="002516EC">
              <w:rPr>
                <w:rFonts w:eastAsiaTheme="minorEastAsia"/>
                <w:sz w:val="18"/>
                <w:szCs w:val="18"/>
              </w:rPr>
              <w:t xml:space="preserve"> REHAB.CTR.</w:t>
            </w:r>
          </w:p>
        </w:tc>
      </w:tr>
      <w:tr w:rsidR="002516EC" w:rsidRPr="002516EC" w14:paraId="615379E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AFDDF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2E25E9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CHRISTOPHER HOUSE OF WORCESTER</w:t>
            </w:r>
          </w:p>
        </w:tc>
      </w:tr>
      <w:tr w:rsidR="002516EC" w:rsidRPr="002516EC" w14:paraId="30A6260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A77A15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1057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74DF4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LIGHTHOUSE NURSING CARE CENTER</w:t>
            </w:r>
          </w:p>
        </w:tc>
      </w:tr>
      <w:tr w:rsidR="002516EC" w:rsidRPr="002516EC" w14:paraId="680B899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10E54E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DDB104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CHAPIN CENTER</w:t>
            </w:r>
          </w:p>
        </w:tc>
      </w:tr>
      <w:tr w:rsidR="002516EC" w:rsidRPr="002516EC" w14:paraId="5BC3BD5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DAB63D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322091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GOVERNORS CENTER</w:t>
            </w:r>
          </w:p>
        </w:tc>
      </w:tr>
      <w:tr w:rsidR="002516EC" w:rsidRPr="002516EC" w14:paraId="0538A92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F4310A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AE318B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WILLIMANSETT CENTER EAST</w:t>
            </w:r>
          </w:p>
        </w:tc>
      </w:tr>
      <w:tr w:rsidR="002516EC" w:rsidRPr="002516EC" w14:paraId="0435918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9BE3A9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1DADBF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WILLIMANSETT CENTER WEST</w:t>
            </w:r>
          </w:p>
        </w:tc>
      </w:tr>
      <w:tr w:rsidR="002516EC" w:rsidRPr="002516EC" w14:paraId="5656DE6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61C0EF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D76819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EMERSON REHAB. &amp; TRANS. </w:t>
            </w:r>
            <w:proofErr w:type="gramStart"/>
            <w:r w:rsidRPr="002516EC">
              <w:rPr>
                <w:rFonts w:eastAsiaTheme="minorEastAsia"/>
                <w:sz w:val="18"/>
                <w:szCs w:val="18"/>
              </w:rPr>
              <w:t>CARE  UNIT</w:t>
            </w:r>
            <w:proofErr w:type="gramEnd"/>
          </w:p>
        </w:tc>
      </w:tr>
      <w:tr w:rsidR="002516EC" w:rsidRPr="002516EC" w14:paraId="44114EA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D9F70C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8B7890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STONE REHAB &amp; SENIOR LIVING</w:t>
            </w:r>
          </w:p>
        </w:tc>
      </w:tr>
      <w:tr w:rsidR="002516EC" w:rsidRPr="002516EC" w14:paraId="1CB9CE5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703267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1080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EE7C69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BAYPOINTE </w:t>
            </w:r>
            <w:proofErr w:type="gramStart"/>
            <w:r w:rsidRPr="002516EC">
              <w:rPr>
                <w:rFonts w:eastAsiaTheme="minorEastAsia"/>
                <w:sz w:val="18"/>
                <w:szCs w:val="18"/>
              </w:rPr>
              <w:t>REH.&amp;</w:t>
            </w:r>
            <w:proofErr w:type="gramEnd"/>
            <w:r w:rsidRPr="002516EC">
              <w:rPr>
                <w:rFonts w:eastAsiaTheme="minorEastAsia"/>
                <w:sz w:val="18"/>
                <w:szCs w:val="18"/>
              </w:rPr>
              <w:t xml:space="preserve"> SKILLED CARE CTR</w:t>
            </w:r>
          </w:p>
        </w:tc>
      </w:tr>
      <w:tr w:rsidR="002516EC" w:rsidRPr="002516EC" w14:paraId="0E835F4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F2DD0D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1094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BB0F3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W. BRIDGEWATER</w:t>
            </w:r>
          </w:p>
        </w:tc>
      </w:tr>
      <w:tr w:rsidR="002516EC" w:rsidRPr="002516EC" w14:paraId="08FDE65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0EAAA1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1111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58C0DE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MERRIMACK VALLEY</w:t>
            </w:r>
          </w:p>
        </w:tc>
      </w:tr>
      <w:tr w:rsidR="002516EC" w:rsidRPr="002516EC" w14:paraId="161EA60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F7AF49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B0551C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THE SOUTH SHORE</w:t>
            </w:r>
          </w:p>
        </w:tc>
      </w:tr>
      <w:tr w:rsidR="002516EC" w:rsidRPr="002516EC" w14:paraId="03D67BB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0D4C5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1119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DB2EA6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HANCOCK PARK </w:t>
            </w:r>
            <w:proofErr w:type="gramStart"/>
            <w:r w:rsidRPr="002516EC">
              <w:rPr>
                <w:rFonts w:eastAsiaTheme="minorEastAsia"/>
                <w:sz w:val="18"/>
                <w:szCs w:val="18"/>
              </w:rPr>
              <w:t>REHAB.&amp;</w:t>
            </w:r>
            <w:proofErr w:type="gramEnd"/>
            <w:r w:rsidRPr="002516EC">
              <w:rPr>
                <w:rFonts w:eastAsiaTheme="minorEastAsia"/>
                <w:sz w:val="18"/>
                <w:szCs w:val="18"/>
              </w:rPr>
              <w:t xml:space="preserve"> NURS. CTR</w:t>
            </w:r>
          </w:p>
        </w:tc>
      </w:tr>
      <w:tr w:rsidR="002516EC" w:rsidRPr="002516EC" w14:paraId="7A1DDC1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6549AF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1121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6C9786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COYNE HEALTHCARE CENTER</w:t>
            </w:r>
          </w:p>
        </w:tc>
      </w:tr>
      <w:tr w:rsidR="002516EC" w:rsidRPr="002516EC" w14:paraId="2C2DD87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69241A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3EDFDC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NASHOBA VALLEY</w:t>
            </w:r>
          </w:p>
        </w:tc>
      </w:tr>
      <w:tr w:rsidR="002516EC" w:rsidRPr="002516EC" w14:paraId="67975B8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5D736C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C5C9A4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CHS of WALTHAM INC. dba MARISTHILL NURSING &amp; REHAB CTR</w:t>
            </w:r>
          </w:p>
        </w:tc>
      </w:tr>
      <w:tr w:rsidR="002516EC" w:rsidRPr="002516EC" w14:paraId="51FB036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4A00E2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1136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B4CF25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MEADOWS</w:t>
            </w:r>
          </w:p>
        </w:tc>
      </w:tr>
      <w:tr w:rsidR="002516EC" w:rsidRPr="002516EC" w14:paraId="11C165A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5BF291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1973B0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CARLYLE HOUSE</w:t>
            </w:r>
          </w:p>
        </w:tc>
      </w:tr>
      <w:tr w:rsidR="002516EC" w:rsidRPr="002516EC" w14:paraId="3AB3F75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3664C4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1167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68A177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STONEHAM</w:t>
            </w:r>
          </w:p>
        </w:tc>
      </w:tr>
      <w:tr w:rsidR="002516EC" w:rsidRPr="002516EC" w14:paraId="4D74B01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525ACA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15CBA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SISTERS OF PROVIDENCE INFIRM.</w:t>
            </w:r>
          </w:p>
        </w:tc>
      </w:tr>
      <w:tr w:rsidR="002516EC" w:rsidRPr="002516EC" w14:paraId="188CCD2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0951F0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1180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3D3345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FALL RIVER JEWISH HOME, INC.</w:t>
            </w:r>
          </w:p>
        </w:tc>
      </w:tr>
      <w:tr w:rsidR="002516EC" w:rsidRPr="002516EC" w14:paraId="3FF1853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CA7CE5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1182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A4237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NEW ENGLAND PEDIATRIC CARE</w:t>
            </w:r>
          </w:p>
        </w:tc>
      </w:tr>
      <w:tr w:rsidR="002516EC" w:rsidRPr="002516EC" w14:paraId="70C1083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F915C7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695ED6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FARREN CARE CENTER, INC.</w:t>
            </w:r>
          </w:p>
        </w:tc>
      </w:tr>
      <w:tr w:rsidR="002516EC" w:rsidRPr="002516EC" w14:paraId="25166CE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8642B2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1186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5D91C0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PROVIDENCE CARE CNTR OF LENOX</w:t>
            </w:r>
          </w:p>
        </w:tc>
      </w:tr>
      <w:tr w:rsidR="002516EC" w:rsidRPr="002516EC" w14:paraId="5A6E214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85D952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92F662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MOUNT SAINT VINCENT CARE CENTER</w:t>
            </w:r>
          </w:p>
        </w:tc>
      </w:tr>
      <w:tr w:rsidR="002516EC" w:rsidRPr="002516EC" w14:paraId="309EFE2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E00B04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1206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B78B40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CRANEVILLE PLACE AT DALTON</w:t>
            </w:r>
          </w:p>
        </w:tc>
      </w:tr>
      <w:tr w:rsidR="002516EC" w:rsidRPr="002516EC" w14:paraId="0801A14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E8A06C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1207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033A30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 MARY HEALTH CARE</w:t>
            </w:r>
          </w:p>
        </w:tc>
      </w:tr>
      <w:tr w:rsidR="002516EC" w:rsidRPr="002516EC" w14:paraId="0D91F8A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95E08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1210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DD2DDC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WABAN HEALTH &amp; REHAB., INC.</w:t>
            </w:r>
          </w:p>
        </w:tc>
      </w:tr>
      <w:tr w:rsidR="002516EC" w:rsidRPr="002516EC" w14:paraId="21FCC9F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3FBDED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1263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0A12B0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GUARDIAN CENTER, INC.</w:t>
            </w:r>
          </w:p>
        </w:tc>
      </w:tr>
      <w:tr w:rsidR="002516EC" w:rsidRPr="002516EC" w14:paraId="19D9100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9DBFBF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75D1AC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SUNNY ACRES NURSING HOME</w:t>
            </w:r>
          </w:p>
        </w:tc>
      </w:tr>
      <w:tr w:rsidR="002516EC" w:rsidRPr="002516EC" w14:paraId="78F07C2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749685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6348C2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 PATRICK'S MANOR</w:t>
            </w:r>
          </w:p>
        </w:tc>
      </w:tr>
      <w:tr w:rsidR="002516EC" w:rsidRPr="002516EC" w14:paraId="76F25C6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CD76D1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F80B02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BENJAMIN HEALTHCARE CENTER</w:t>
            </w:r>
          </w:p>
        </w:tc>
      </w:tr>
      <w:tr w:rsidR="002516EC" w:rsidRPr="002516EC" w14:paraId="5F35C92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ACF908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7E8F61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ODD FELLOWS HOME OF MASS</w:t>
            </w:r>
          </w:p>
        </w:tc>
      </w:tr>
      <w:tr w:rsidR="002516EC" w:rsidRPr="002516EC" w14:paraId="1084025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D723C6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284ECF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NEW BEDFORD JEWISH CONV HOME</w:t>
            </w:r>
          </w:p>
        </w:tc>
      </w:tr>
      <w:tr w:rsidR="002516EC" w:rsidRPr="002516EC" w14:paraId="66CD46E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359D2E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7FD2DA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MI NURSING/RESTORATIVE CTR</w:t>
            </w:r>
          </w:p>
        </w:tc>
      </w:tr>
      <w:tr w:rsidR="002516EC" w:rsidRPr="002516EC" w14:paraId="799EFF6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C268AB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DA5B86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JEANNE JUGAN RESIDENCE</w:t>
            </w:r>
          </w:p>
        </w:tc>
      </w:tr>
      <w:tr w:rsidR="002516EC" w:rsidRPr="002516EC" w14:paraId="7CA9615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3BA26E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77272C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GODDARD HOUSE, A SKILLED NURSING &amp; REHAB CTR</w:t>
            </w:r>
          </w:p>
        </w:tc>
      </w:tr>
      <w:tr w:rsidR="002516EC" w:rsidRPr="002516EC" w14:paraId="430FF4A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907C03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966AD3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D'YOUVILLE SENIOR CARE, INC.</w:t>
            </w:r>
          </w:p>
        </w:tc>
      </w:tr>
      <w:tr w:rsidR="002516EC" w:rsidRPr="002516EC" w14:paraId="16EAFA0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629135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0D8C42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DON ORIONE NURSING HOME</w:t>
            </w:r>
          </w:p>
        </w:tc>
      </w:tr>
      <w:tr w:rsidR="002516EC" w:rsidRPr="002516EC" w14:paraId="2801B0D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F874FF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5137F2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COREY HILL NURSING HOME</w:t>
            </w:r>
          </w:p>
        </w:tc>
      </w:tr>
      <w:tr w:rsidR="002516EC" w:rsidRPr="002516EC" w14:paraId="7C4AA2B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3E91DD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12B7C4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COLONIAL NSG &amp; REHAB. CTR.</w:t>
            </w:r>
          </w:p>
        </w:tc>
      </w:tr>
      <w:tr w:rsidR="002516EC" w:rsidRPr="002516EC" w14:paraId="1CB096E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650AC1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1290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FE76F9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CENTER FOR EXT. CARE @ AMHERST</w:t>
            </w:r>
          </w:p>
        </w:tc>
      </w:tr>
      <w:tr w:rsidR="002516EC" w:rsidRPr="002516EC" w14:paraId="7D214BD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D9AB5E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1296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340198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STEVENS-BENNETT HOME</w:t>
            </w:r>
          </w:p>
        </w:tc>
      </w:tr>
      <w:tr w:rsidR="002516EC" w:rsidRPr="002516EC" w14:paraId="4FBA577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167E05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916EE2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GERMAN HOME</w:t>
            </w:r>
          </w:p>
        </w:tc>
      </w:tr>
      <w:tr w:rsidR="002516EC" w:rsidRPr="002516EC" w14:paraId="725A9D7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ABAF9D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20E86E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HOMESTEAD HALL</w:t>
            </w:r>
          </w:p>
        </w:tc>
      </w:tr>
      <w:tr w:rsidR="002516EC" w:rsidRPr="002516EC" w14:paraId="4CB22C6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958C67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DC3697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MT. PLEASANT HOME</w:t>
            </w:r>
          </w:p>
        </w:tc>
      </w:tr>
      <w:tr w:rsidR="002516EC" w:rsidRPr="002516EC" w14:paraId="732CA2C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A5E8FE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1317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8C2C5D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HALE-BARNARD CORPORATION</w:t>
            </w:r>
          </w:p>
        </w:tc>
      </w:tr>
      <w:tr w:rsidR="002516EC" w:rsidRPr="002516EC" w14:paraId="1436D9E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26E2FD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1319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82E531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HOME FOR AGED WOMEN-BROOKHOUSE</w:t>
            </w:r>
          </w:p>
        </w:tc>
      </w:tr>
      <w:tr w:rsidR="002516EC" w:rsidRPr="002516EC" w14:paraId="3924119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753058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1338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708013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SOMERVILLE HOME</w:t>
            </w:r>
          </w:p>
        </w:tc>
      </w:tr>
      <w:tr w:rsidR="002516EC" w:rsidRPr="002516EC" w14:paraId="3BD7FBE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7C2DF6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1347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A01A30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RIVER VALLEY REST HOME</w:t>
            </w:r>
          </w:p>
        </w:tc>
      </w:tr>
      <w:tr w:rsidR="002516EC" w:rsidRPr="002516EC" w14:paraId="65E053E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7E7241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1352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96013B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WILLOWBROOK MANOR REST HOME</w:t>
            </w:r>
          </w:p>
        </w:tc>
      </w:tr>
      <w:tr w:rsidR="002516EC" w:rsidRPr="002516EC" w14:paraId="0E7C01C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9FEABC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A104D8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DAGGETT-CRANDALL-NEWCOMB HOME</w:t>
            </w:r>
          </w:p>
        </w:tc>
      </w:tr>
      <w:tr w:rsidR="002516EC" w:rsidRPr="002516EC" w14:paraId="3A02D50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65CE3D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1355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49CAF6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FULLER HOUSE OF STONEHAM R.H.</w:t>
            </w:r>
          </w:p>
        </w:tc>
      </w:tr>
      <w:tr w:rsidR="002516EC" w:rsidRPr="002516EC" w14:paraId="42A6A3F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9B2F45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1361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1555B9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OLD COLONY ROAD RH, INC.</w:t>
            </w:r>
          </w:p>
        </w:tc>
      </w:tr>
      <w:tr w:rsidR="002516EC" w:rsidRPr="002516EC" w14:paraId="5E7B3A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DED0FD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A85EA5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FAIRMOUNT REST HOME</w:t>
            </w:r>
          </w:p>
        </w:tc>
      </w:tr>
      <w:tr w:rsidR="002516EC" w:rsidRPr="002516EC" w14:paraId="0F25788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8843EF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1393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46FC6A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DALTON REST HOME</w:t>
            </w:r>
          </w:p>
        </w:tc>
      </w:tr>
      <w:tr w:rsidR="002516EC" w:rsidRPr="002516EC" w14:paraId="6BC3B03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B8D5D7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1395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94734D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DARTMOUTH MANOR REST HOME</w:t>
            </w:r>
          </w:p>
        </w:tc>
      </w:tr>
      <w:tr w:rsidR="002516EC" w:rsidRPr="002516EC" w14:paraId="56A9F16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D4C151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1398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AD19E1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BAKER MANOR REST HOME</w:t>
            </w:r>
          </w:p>
        </w:tc>
      </w:tr>
      <w:tr w:rsidR="002516EC" w:rsidRPr="002516EC" w14:paraId="507A80A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09EE6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1405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B06D73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PLEASANT STREET REST HOME</w:t>
            </w:r>
          </w:p>
        </w:tc>
      </w:tr>
      <w:tr w:rsidR="002516EC" w:rsidRPr="002516EC" w14:paraId="2EC4B16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6A5E79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1422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5B1BDA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CUSHING MANOR COMM.SUPP.FAC</w:t>
            </w:r>
            <w:proofErr w:type="gramStart"/>
            <w:r w:rsidRPr="002516EC">
              <w:rPr>
                <w:rFonts w:eastAsiaTheme="minorEastAsia"/>
                <w:sz w:val="18"/>
                <w:szCs w:val="18"/>
              </w:rPr>
              <w:t>.,INC.</w:t>
            </w:r>
            <w:proofErr w:type="gramEnd"/>
          </w:p>
        </w:tc>
      </w:tr>
      <w:tr w:rsidR="002516EC" w:rsidRPr="002516EC" w14:paraId="59E4F25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AD706E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1423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62F914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ELIZABETH CATHERINE REST HOME</w:t>
            </w:r>
          </w:p>
        </w:tc>
      </w:tr>
      <w:tr w:rsidR="002516EC" w:rsidRPr="002516EC" w14:paraId="2F9C587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F329BA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389FC2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MAPLE HILL REST HOME</w:t>
            </w:r>
          </w:p>
        </w:tc>
      </w:tr>
      <w:tr w:rsidR="002516EC" w:rsidRPr="002516EC" w14:paraId="52221E1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BFB7CD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1429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F11E3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BROOK HAVEN ASSISTED </w:t>
            </w:r>
            <w:proofErr w:type="gramStart"/>
            <w:r w:rsidRPr="002516EC">
              <w:rPr>
                <w:rFonts w:eastAsiaTheme="minorEastAsia"/>
                <w:sz w:val="18"/>
                <w:szCs w:val="18"/>
              </w:rPr>
              <w:t>CARE,INC.</w:t>
            </w:r>
            <w:proofErr w:type="gramEnd"/>
          </w:p>
        </w:tc>
      </w:tr>
      <w:tr w:rsidR="002516EC" w:rsidRPr="002516EC" w14:paraId="52FD7CB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1E8617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AEF222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HAMPDEN HOUSE</w:t>
            </w:r>
          </w:p>
        </w:tc>
      </w:tr>
      <w:tr w:rsidR="002516EC" w:rsidRPr="002516EC" w14:paraId="08A5006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1A788A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1440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3330DC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VILLAGE REST HOME OF EASTON</w:t>
            </w:r>
          </w:p>
        </w:tc>
      </w:tr>
      <w:tr w:rsidR="002516EC" w:rsidRPr="002516EC" w14:paraId="035B534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D0C8F2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5DBFBE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BEAVEN KELLY HOME</w:t>
            </w:r>
          </w:p>
        </w:tc>
      </w:tr>
      <w:tr w:rsidR="002516EC" w:rsidRPr="002516EC" w14:paraId="31100B8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197023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1444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93CEAF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ANN'S REST HOME</w:t>
            </w:r>
          </w:p>
        </w:tc>
      </w:tr>
      <w:tr w:rsidR="002516EC" w:rsidRPr="002516EC" w14:paraId="764E98E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F96502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48E689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BURGOYNE REST HOME</w:t>
            </w:r>
          </w:p>
        </w:tc>
      </w:tr>
      <w:tr w:rsidR="002516EC" w:rsidRPr="002516EC" w14:paraId="310CAD9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04CDD6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D6086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HALCYON HOUSE</w:t>
            </w:r>
          </w:p>
        </w:tc>
      </w:tr>
      <w:tr w:rsidR="002516EC" w:rsidRPr="002516EC" w14:paraId="288E4DA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E6D05E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1477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78731C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TOWN &amp; COUNTRY NURSING CENTER</w:t>
            </w:r>
          </w:p>
        </w:tc>
      </w:tr>
      <w:tr w:rsidR="002516EC" w:rsidRPr="002516EC" w14:paraId="2001A86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644F04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2187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DC1D47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HILLCREST REST HOME</w:t>
            </w:r>
          </w:p>
        </w:tc>
      </w:tr>
      <w:tr w:rsidR="002516EC" w:rsidRPr="002516EC" w14:paraId="1FE682E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AA5A3C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2238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F89AE0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PARK PLACE</w:t>
            </w:r>
          </w:p>
        </w:tc>
      </w:tr>
      <w:tr w:rsidR="002516EC" w:rsidRPr="002516EC" w14:paraId="586AEEE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937FC5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2300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D90A4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LABELLE'S REST HOME</w:t>
            </w:r>
          </w:p>
        </w:tc>
      </w:tr>
      <w:tr w:rsidR="002516EC" w:rsidRPr="002516EC" w14:paraId="4E28411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95BC97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2395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14DBB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MARILLAC RESIDENCE</w:t>
            </w:r>
          </w:p>
        </w:tc>
      </w:tr>
      <w:tr w:rsidR="002516EC" w:rsidRPr="002516EC" w14:paraId="42DD74C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956CE5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2636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236295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PHILLIPS MANOR NURSING HOME</w:t>
            </w:r>
          </w:p>
        </w:tc>
      </w:tr>
      <w:tr w:rsidR="002516EC" w:rsidRPr="002516EC" w14:paraId="50ACC83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4D5E5A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2651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CD774E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PINE KNOLL NURSING CENTER</w:t>
            </w:r>
          </w:p>
        </w:tc>
      </w:tr>
      <w:tr w:rsidR="002516EC" w:rsidRPr="002516EC" w14:paraId="5FE79EA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F88C67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2786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D325B5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ROYAL NURSING CENTER, LLC</w:t>
            </w:r>
          </w:p>
        </w:tc>
      </w:tr>
      <w:tr w:rsidR="002516EC" w:rsidRPr="002516EC" w14:paraId="6A16F9C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3BD67E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2807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4479B2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SERENITY HILL NURSING &amp; REH. CTR</w:t>
            </w:r>
          </w:p>
        </w:tc>
      </w:tr>
      <w:tr w:rsidR="002516EC" w:rsidRPr="002516EC" w14:paraId="53DC385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E7961B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2886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1A6B78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ACTON</w:t>
            </w:r>
          </w:p>
        </w:tc>
      </w:tr>
      <w:tr w:rsidR="002516EC" w:rsidRPr="002516EC" w14:paraId="2745E2D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269800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2984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462398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ALLIANCE HEALTH AT WEST ACRES</w:t>
            </w:r>
          </w:p>
        </w:tc>
      </w:tr>
      <w:tr w:rsidR="002516EC" w:rsidRPr="002516EC" w14:paraId="67CD108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F1BE9B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4062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CE1A6E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Whittier Rehabilitation Hospital - Westborough</w:t>
            </w:r>
          </w:p>
        </w:tc>
      </w:tr>
      <w:tr w:rsidR="002516EC" w:rsidRPr="002516EC" w14:paraId="4A1352C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00341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4216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FDADB1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ABBOTT HOUSE NURSING HOME</w:t>
            </w:r>
          </w:p>
        </w:tc>
      </w:tr>
      <w:tr w:rsidR="002516EC" w:rsidRPr="002516EC" w14:paraId="582F125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25A6A5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4218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1AE563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BAKER KATZ SKILLED NURSING &amp; REHABILITATION</w:t>
            </w:r>
          </w:p>
        </w:tc>
      </w:tr>
      <w:tr w:rsidR="002516EC" w:rsidRPr="002516EC" w14:paraId="403B36D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0DF659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4219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548ADA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BELMONT MANOR NURSING HOME</w:t>
            </w:r>
          </w:p>
        </w:tc>
      </w:tr>
      <w:tr w:rsidR="002516EC" w:rsidRPr="002516EC" w14:paraId="041E8E5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AB4898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4220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B0D310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REH-BLUE HILLS ALZHEIMER'S</w:t>
            </w:r>
          </w:p>
        </w:tc>
      </w:tr>
      <w:tr w:rsidR="002516EC" w:rsidRPr="002516EC" w14:paraId="7B6E885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348882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4221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09C68D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REH-BLUEBERRY HILL</w:t>
            </w:r>
          </w:p>
        </w:tc>
      </w:tr>
      <w:tr w:rsidR="002516EC" w:rsidRPr="002516EC" w14:paraId="4C74406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A71976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2CAE30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REH-BRIGHAM</w:t>
            </w:r>
          </w:p>
        </w:tc>
      </w:tr>
      <w:tr w:rsidR="002516EC" w:rsidRPr="002516EC" w14:paraId="50D0600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2D6DC5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7CF252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REH-WALDEN</w:t>
            </w:r>
          </w:p>
        </w:tc>
      </w:tr>
      <w:tr w:rsidR="002516EC" w:rsidRPr="002516EC" w14:paraId="3A9B4B0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50165E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1AF3BF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REH-WESTBOROUGH</w:t>
            </w:r>
          </w:p>
        </w:tc>
      </w:tr>
      <w:tr w:rsidR="002516EC" w:rsidRPr="002516EC" w14:paraId="474479E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29AAB3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2A6E24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ROYAL CAPE COD NURSING AND REHAB CTR</w:t>
            </w:r>
          </w:p>
        </w:tc>
      </w:tr>
      <w:tr w:rsidR="002516EC" w:rsidRPr="002516EC" w14:paraId="03BDE61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905ECF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4239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36062D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REH-COLONY HOUSE</w:t>
            </w:r>
          </w:p>
        </w:tc>
      </w:tr>
      <w:tr w:rsidR="002516EC" w:rsidRPr="002516EC" w14:paraId="6495498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731F65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4241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2C3976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REH-COUNTRY GARDENS</w:t>
            </w:r>
          </w:p>
        </w:tc>
      </w:tr>
      <w:tr w:rsidR="002516EC" w:rsidRPr="002516EC" w14:paraId="708DBA8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E328F7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4B6B6C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REH-NEWBURYPORT</w:t>
            </w:r>
          </w:p>
        </w:tc>
      </w:tr>
      <w:tr w:rsidR="002516EC" w:rsidRPr="002516EC" w14:paraId="154EEF1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83940D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778EDF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REH-CRAWFORD</w:t>
            </w:r>
          </w:p>
        </w:tc>
      </w:tr>
      <w:tr w:rsidR="002516EC" w:rsidRPr="002516EC" w14:paraId="77764D0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037C3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4244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65CF6D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REH-DEN-MAR</w:t>
            </w:r>
          </w:p>
        </w:tc>
      </w:tr>
      <w:tr w:rsidR="002516EC" w:rsidRPr="002516EC" w14:paraId="4E7E7CD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075E4D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5D95AD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DEVEREUX HOUSE SKILLED NURSING &amp; REHAB</w:t>
            </w:r>
          </w:p>
        </w:tc>
      </w:tr>
      <w:tr w:rsidR="002516EC" w:rsidRPr="002516EC" w14:paraId="064CCEE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588075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4248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E8D85A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REH-FRANKLIN</w:t>
            </w:r>
          </w:p>
        </w:tc>
      </w:tr>
      <w:tr w:rsidR="002516EC" w:rsidRPr="002516EC" w14:paraId="3636784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BAA441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E030DD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HALLMARK NURSING &amp; REHAB. CTR</w:t>
            </w:r>
          </w:p>
        </w:tc>
      </w:tr>
      <w:tr w:rsidR="002516EC" w:rsidRPr="002516EC" w14:paraId="1B74B2A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2B1E63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DDA517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REH-HAMMERSMITH</w:t>
            </w:r>
          </w:p>
        </w:tc>
      </w:tr>
      <w:tr w:rsidR="002516EC" w:rsidRPr="002516EC" w14:paraId="75638F8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6F76C4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4253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D01493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REH-HARRINGTON</w:t>
            </w:r>
          </w:p>
        </w:tc>
      </w:tr>
      <w:tr w:rsidR="002516EC" w:rsidRPr="002516EC" w14:paraId="7F41FC5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785731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4261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59C7BB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REH-LAUREL RIDGE</w:t>
            </w:r>
          </w:p>
        </w:tc>
      </w:tr>
      <w:tr w:rsidR="002516EC" w:rsidRPr="002516EC" w14:paraId="5D27E44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17A2A3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4262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6B231A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LEDGEWOOD REHAB &amp; SKILLED NC</w:t>
            </w:r>
          </w:p>
        </w:tc>
      </w:tr>
      <w:tr w:rsidR="002516EC" w:rsidRPr="002516EC" w14:paraId="2C90335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E6D675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4263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623200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ALLIANCE HEALTH AT MARINA BAY</w:t>
            </w:r>
          </w:p>
        </w:tc>
      </w:tr>
      <w:tr w:rsidR="002516EC" w:rsidRPr="002516EC" w14:paraId="32774AD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30F3E9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4264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AE01AF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AMESBURY VILLAGE</w:t>
            </w:r>
          </w:p>
        </w:tc>
      </w:tr>
      <w:tr w:rsidR="002516EC" w:rsidRPr="002516EC" w14:paraId="263A1CA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57F4DD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4267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FDAC16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NEVILLE CTR.@ FRESH POND FOR NURSING &amp; REHABILITATION</w:t>
            </w:r>
          </w:p>
        </w:tc>
      </w:tr>
      <w:tr w:rsidR="002516EC" w:rsidRPr="002516EC" w14:paraId="6EDF23C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E6B02A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4270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A51601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REH-OAKWOOD</w:t>
            </w:r>
          </w:p>
        </w:tc>
      </w:tr>
      <w:tr w:rsidR="002516EC" w:rsidRPr="002516EC" w14:paraId="71506CE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16C343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F1C720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REH-PRESENTATION</w:t>
            </w:r>
          </w:p>
        </w:tc>
      </w:tr>
      <w:tr w:rsidR="002516EC" w:rsidRPr="002516EC" w14:paraId="666ABD7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56E11B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AAAD2E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REH-QUINCY</w:t>
            </w:r>
          </w:p>
        </w:tc>
      </w:tr>
      <w:tr w:rsidR="002516EC" w:rsidRPr="002516EC" w14:paraId="06D3ED7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7F26EB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4281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A8F4EE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ROSCOMMON EXTENDED CARE CENTER</w:t>
            </w:r>
          </w:p>
        </w:tc>
      </w:tr>
      <w:tr w:rsidR="002516EC" w:rsidRPr="002516EC" w14:paraId="50A3DB0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B4A6C8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4282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132B05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ALLIANCE HEALTH AT ROSEWOOD</w:t>
            </w:r>
          </w:p>
        </w:tc>
      </w:tr>
      <w:tr w:rsidR="002516EC" w:rsidRPr="002516EC" w14:paraId="52A3114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915E10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4283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766825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REH-SACHEM</w:t>
            </w:r>
          </w:p>
        </w:tc>
      </w:tr>
      <w:tr w:rsidR="002516EC" w:rsidRPr="002516EC" w14:paraId="69091DF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4DBC50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4284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E22D31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SEA VIEW CONV &amp; NURSING HOME</w:t>
            </w:r>
          </w:p>
        </w:tc>
      </w:tr>
      <w:tr w:rsidR="002516EC" w:rsidRPr="002516EC" w14:paraId="06C5EF5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DCFECF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CC398B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 CAMILLUS HEALTH CENTER</w:t>
            </w:r>
          </w:p>
        </w:tc>
      </w:tr>
      <w:tr w:rsidR="002516EC" w:rsidRPr="002516EC" w14:paraId="6B8E006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27C583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7510DE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SUDBURY PINES EXTENDED CARE</w:t>
            </w:r>
          </w:p>
        </w:tc>
      </w:tr>
      <w:tr w:rsidR="002516EC" w:rsidRPr="002516EC" w14:paraId="411627C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B2217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4289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9BADF5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ROYAL TABER STREET NURSING AND REHAB CTR</w:t>
            </w:r>
          </w:p>
        </w:tc>
      </w:tr>
      <w:tr w:rsidR="002516EC" w:rsidRPr="002516EC" w14:paraId="7DF577C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9FFDE3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4291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7FCF2A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REH-ELIOT</w:t>
            </w:r>
          </w:p>
        </w:tc>
      </w:tr>
      <w:tr w:rsidR="002516EC" w:rsidRPr="002516EC" w14:paraId="1A41A00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D013DA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4292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3A7DFC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OXFORD</w:t>
            </w:r>
          </w:p>
        </w:tc>
      </w:tr>
      <w:tr w:rsidR="002516EC" w:rsidRPr="002516EC" w14:paraId="3EAC732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2A4FD3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4872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E93FF0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BUCKLEY-GREENFIELD HEALTHCARE CTR</w:t>
            </w:r>
          </w:p>
        </w:tc>
      </w:tr>
      <w:tr w:rsidR="002516EC" w:rsidRPr="002516EC" w14:paraId="06F95D3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8CAB2D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33C2F9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HOLYOKE HEALTH CARE CTR.</w:t>
            </w:r>
          </w:p>
        </w:tc>
      </w:tr>
      <w:tr w:rsidR="002516EC" w:rsidRPr="002516EC" w14:paraId="7E01D80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778C4E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4875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2733F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JOHN ADAMS HEALTHCARE CENTER</w:t>
            </w:r>
          </w:p>
        </w:tc>
      </w:tr>
      <w:tr w:rsidR="002516EC" w:rsidRPr="002516EC" w14:paraId="797DEAC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7C99F6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4876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F5B71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KIMBALL FARMS NURSING CARE CENTER</w:t>
            </w:r>
          </w:p>
        </w:tc>
      </w:tr>
      <w:tr w:rsidR="002516EC" w:rsidRPr="002516EC" w14:paraId="7A9FB39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EA4FD8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4877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AA0170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LASELL HOUSE</w:t>
            </w:r>
          </w:p>
        </w:tc>
      </w:tr>
      <w:tr w:rsidR="002516EC" w:rsidRPr="002516EC" w14:paraId="0A2E12A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BBA92F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FA4A3D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LONGMEADOW OF TAUNTON</w:t>
            </w:r>
          </w:p>
        </w:tc>
      </w:tr>
      <w:tr w:rsidR="002516EC" w:rsidRPr="002516EC" w14:paraId="5268955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48D3B5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4880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92A9A2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PLEASANT BAY NURSING &amp; REH. CTR</w:t>
            </w:r>
          </w:p>
        </w:tc>
      </w:tr>
      <w:tr w:rsidR="002516EC" w:rsidRPr="002516EC" w14:paraId="719297E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354BC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4A7B9E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COLONIAL HEIGHTS</w:t>
            </w:r>
          </w:p>
        </w:tc>
      </w:tr>
      <w:tr w:rsidR="002516EC" w:rsidRPr="002516EC" w14:paraId="4E766E0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FDA1E0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4888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DBE094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SPRING VALLEY CENTER</w:t>
            </w:r>
          </w:p>
        </w:tc>
      </w:tr>
      <w:tr w:rsidR="002516EC" w:rsidRPr="002516EC" w14:paraId="1E85E3D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068448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4896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B19F98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HAMMOND CENTER</w:t>
            </w:r>
          </w:p>
        </w:tc>
      </w:tr>
      <w:tr w:rsidR="002516EC" w:rsidRPr="002516EC" w14:paraId="3B363BA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82935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95C0B9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SANDALWOOD CENTER</w:t>
            </w:r>
          </w:p>
        </w:tc>
      </w:tr>
      <w:tr w:rsidR="002516EC" w:rsidRPr="002516EC" w14:paraId="45C8C90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A9C848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1946A8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MILFORD CENTER</w:t>
            </w:r>
          </w:p>
        </w:tc>
      </w:tr>
      <w:tr w:rsidR="002516EC" w:rsidRPr="002516EC" w14:paraId="3941DA8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2D55D5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4906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E6AFB9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MEADOW VIEW CENTER</w:t>
            </w:r>
          </w:p>
        </w:tc>
      </w:tr>
      <w:tr w:rsidR="002516EC" w:rsidRPr="002516EC" w14:paraId="1F855B6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E68E8E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4908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9BC7FF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ELAINE CENTER AT HADLEY</w:t>
            </w:r>
          </w:p>
        </w:tc>
      </w:tr>
      <w:tr w:rsidR="002516EC" w:rsidRPr="002516EC" w14:paraId="0F90CF8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A114F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4911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52D227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WOOD MILL CENTER</w:t>
            </w:r>
          </w:p>
        </w:tc>
      </w:tr>
      <w:tr w:rsidR="002516EC" w:rsidRPr="002516EC" w14:paraId="1D93621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7752A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4982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A9AE6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NEURO-REHAB CENTER AT MIDDLEBORO</w:t>
            </w:r>
          </w:p>
        </w:tc>
      </w:tr>
      <w:tr w:rsidR="002516EC" w:rsidRPr="002516EC" w14:paraId="6054E42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A2684D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4984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2C3E5D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TERRACES ORLEANS</w:t>
            </w:r>
          </w:p>
        </w:tc>
      </w:tr>
      <w:tr w:rsidR="002516EC" w:rsidRPr="002516EC" w14:paraId="6A0F1D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3C1D35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4985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DD546E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WORCESTER</w:t>
            </w:r>
          </w:p>
        </w:tc>
      </w:tr>
      <w:tr w:rsidR="002516EC" w:rsidRPr="002516EC" w14:paraId="5988344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0EFBAE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5050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7E1B92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BEAUMONT REHAB &amp; SKD NORTHBOROUGH</w:t>
            </w:r>
          </w:p>
        </w:tc>
      </w:tr>
      <w:tr w:rsidR="002516EC" w:rsidRPr="002516EC" w14:paraId="4F021B0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94B5DD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5054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B5BE23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RECUPERATIVE SERVICES UNIT</w:t>
            </w:r>
          </w:p>
        </w:tc>
      </w:tr>
      <w:tr w:rsidR="002516EC" w:rsidRPr="002516EC" w14:paraId="159B071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ED43E4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5055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F65F5F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SILVER LAKE</w:t>
            </w:r>
          </w:p>
        </w:tc>
      </w:tr>
      <w:tr w:rsidR="002516EC" w:rsidRPr="002516EC" w14:paraId="3CFA56F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76AB8F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6333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446D8D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SPAULDING NSG &amp; THERAPY CTR-WEST ROXBURY</w:t>
            </w:r>
          </w:p>
        </w:tc>
      </w:tr>
      <w:tr w:rsidR="002516EC" w:rsidRPr="002516EC" w14:paraId="44E1282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AE678B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6B33A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SPAULDING NSG &amp; THERAPY CTR-NORTH END</w:t>
            </w:r>
          </w:p>
        </w:tc>
      </w:tr>
      <w:tr w:rsidR="002516EC" w:rsidRPr="002516EC" w14:paraId="541217A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CCEECB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95BDBF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SAINT LUKE'S HOME</w:t>
            </w:r>
          </w:p>
        </w:tc>
      </w:tr>
      <w:tr w:rsidR="002516EC" w:rsidRPr="002516EC" w14:paraId="777F487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523216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FC4AF2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BELVIDERE</w:t>
            </w:r>
          </w:p>
        </w:tc>
      </w:tr>
      <w:tr w:rsidR="002516EC" w:rsidRPr="002516EC" w14:paraId="6FA6595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90D233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6346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80D41E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WHITTAKER REST HOME</w:t>
            </w:r>
          </w:p>
        </w:tc>
      </w:tr>
      <w:tr w:rsidR="002516EC" w:rsidRPr="002516EC" w14:paraId="424EBCC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BBD51D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6377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8F88D3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TREMONT</w:t>
            </w:r>
          </w:p>
        </w:tc>
      </w:tr>
      <w:tr w:rsidR="002516EC" w:rsidRPr="002516EC" w14:paraId="567E53E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1AD7F9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6526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805183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AUTUMN VILLAGE, LLC</w:t>
            </w:r>
          </w:p>
        </w:tc>
      </w:tr>
      <w:tr w:rsidR="002516EC" w:rsidRPr="002516EC" w14:paraId="6C0B2B5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76512D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6527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B919B9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BROOKLINE</w:t>
            </w:r>
          </w:p>
        </w:tc>
      </w:tr>
      <w:tr w:rsidR="002516EC" w:rsidRPr="002516EC" w14:paraId="3F1B542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389FAD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684B3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MILLBURY</w:t>
            </w:r>
          </w:p>
        </w:tc>
      </w:tr>
      <w:tr w:rsidR="002516EC" w:rsidRPr="002516EC" w14:paraId="1B7A3B4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67832B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C3E421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NORTHAMPTON</w:t>
            </w:r>
          </w:p>
        </w:tc>
      </w:tr>
      <w:tr w:rsidR="002516EC" w:rsidRPr="002516EC" w14:paraId="3817ECF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B4010B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6688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CE301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CONCORD</w:t>
            </w:r>
          </w:p>
        </w:tc>
      </w:tr>
      <w:tr w:rsidR="002516EC" w:rsidRPr="002516EC" w14:paraId="51F0EC9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8EAE7A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6689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6C580F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REDSTONE</w:t>
            </w:r>
          </w:p>
        </w:tc>
      </w:tr>
      <w:tr w:rsidR="002516EC" w:rsidRPr="002516EC" w14:paraId="0ACBADA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2B0BEB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6690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1920B6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HOLYOKE</w:t>
            </w:r>
          </w:p>
        </w:tc>
      </w:tr>
      <w:tr w:rsidR="002516EC" w:rsidRPr="002516EC" w14:paraId="3709E29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2D2C87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6691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B60AE4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LEXINGTON</w:t>
            </w:r>
          </w:p>
        </w:tc>
      </w:tr>
      <w:tr w:rsidR="002516EC" w:rsidRPr="002516EC" w14:paraId="7A8D380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46485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6693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052261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NEW BEDFORD</w:t>
            </w:r>
          </w:p>
        </w:tc>
      </w:tr>
      <w:tr w:rsidR="002516EC" w:rsidRPr="002516EC" w14:paraId="44D8E40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6ABF47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6694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DCE0D1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NEWTON</w:t>
            </w:r>
          </w:p>
        </w:tc>
      </w:tr>
      <w:tr w:rsidR="002516EC" w:rsidRPr="002516EC" w14:paraId="25A09BC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FAFBA2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6695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844D9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PEABODY</w:t>
            </w:r>
          </w:p>
        </w:tc>
      </w:tr>
      <w:tr w:rsidR="002516EC" w:rsidRPr="002516EC" w14:paraId="474EA5B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D83FA0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6696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B1CB4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RANDOLPH</w:t>
            </w:r>
          </w:p>
        </w:tc>
      </w:tr>
      <w:tr w:rsidR="002516EC" w:rsidRPr="002516EC" w14:paraId="37038B4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F37CBB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6697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A8F502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WEYMOUTH</w:t>
            </w:r>
          </w:p>
        </w:tc>
      </w:tr>
      <w:tr w:rsidR="002516EC" w:rsidRPr="002516EC" w14:paraId="2B24164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E027D0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6698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08360C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WILMINGTON</w:t>
            </w:r>
          </w:p>
        </w:tc>
      </w:tr>
      <w:tr w:rsidR="002516EC" w:rsidRPr="002516EC" w14:paraId="0F7BB95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277317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1B1078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PALMER HEALTHCARE CENTER</w:t>
            </w:r>
          </w:p>
        </w:tc>
      </w:tr>
      <w:tr w:rsidR="002516EC" w:rsidRPr="002516EC" w14:paraId="3369A4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8810D0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6753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9DD8CA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RENAISSANCE MANOR ON CABOT</w:t>
            </w:r>
          </w:p>
        </w:tc>
      </w:tr>
      <w:tr w:rsidR="002516EC" w:rsidRPr="002516EC" w14:paraId="4D9189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6DCA22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94595D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SOUTH SHORE </w:t>
            </w:r>
            <w:proofErr w:type="gramStart"/>
            <w:r w:rsidRPr="002516EC">
              <w:rPr>
                <w:rFonts w:eastAsiaTheme="minorEastAsia"/>
                <w:sz w:val="18"/>
                <w:szCs w:val="18"/>
              </w:rPr>
              <w:t>REH.&amp;</w:t>
            </w:r>
            <w:proofErr w:type="gramEnd"/>
            <w:r w:rsidRPr="002516EC">
              <w:rPr>
                <w:rFonts w:eastAsiaTheme="minorEastAsia"/>
                <w:sz w:val="18"/>
                <w:szCs w:val="18"/>
              </w:rPr>
              <w:t xml:space="preserve"> SKILLED CARE CTR</w:t>
            </w:r>
          </w:p>
        </w:tc>
      </w:tr>
      <w:tr w:rsidR="002516EC" w:rsidRPr="002516EC" w14:paraId="4997401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358E3D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42A65F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CLIFTON REHABILITATIVE NURG. CTR</w:t>
            </w:r>
          </w:p>
        </w:tc>
      </w:tr>
      <w:tr w:rsidR="002516EC" w:rsidRPr="002516EC" w14:paraId="450844C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A81F65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6D42E7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PENNY LANE</w:t>
            </w:r>
          </w:p>
        </w:tc>
      </w:tr>
      <w:tr w:rsidR="002516EC" w:rsidRPr="002516EC" w14:paraId="02842C4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944731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6790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2012F6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OAKS</w:t>
            </w:r>
          </w:p>
        </w:tc>
      </w:tr>
      <w:tr w:rsidR="002516EC" w:rsidRPr="002516EC" w14:paraId="31E6616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3A4746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6796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71313A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SEVEN HILLS PEDIATRIC CENTER</w:t>
            </w:r>
          </w:p>
        </w:tc>
      </w:tr>
      <w:tr w:rsidR="002516EC" w:rsidRPr="002516EC" w14:paraId="403F9B8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E33CE5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6975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47FA73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 JOSEPH'S ABBEY RES.CARE FAC INC.</w:t>
            </w:r>
          </w:p>
        </w:tc>
      </w:tr>
      <w:tr w:rsidR="002516EC" w:rsidRPr="002516EC" w14:paraId="4CCB241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33DCDF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7850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512C98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CONTINUING CARE AT BROOKSBY VILLAGE</w:t>
            </w:r>
          </w:p>
        </w:tc>
      </w:tr>
      <w:tr w:rsidR="002516EC" w:rsidRPr="002516EC" w14:paraId="6DC36D7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834D94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7851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E805ED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ROSCOMMON WEST ROXBURY</w:t>
            </w:r>
          </w:p>
        </w:tc>
      </w:tr>
      <w:tr w:rsidR="002516EC" w:rsidRPr="002516EC" w14:paraId="2600142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D4A743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C5A79D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Valley Medical Group, P.C.</w:t>
            </w:r>
          </w:p>
        </w:tc>
      </w:tr>
      <w:tr w:rsidR="002516EC" w:rsidRPr="002516EC" w14:paraId="353E5D7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C12E69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C257D2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MARLBOROUGH HILLS HLTHCARE CTR</w:t>
            </w:r>
          </w:p>
        </w:tc>
      </w:tr>
      <w:tr w:rsidR="002516EC" w:rsidRPr="002516EC" w14:paraId="6FF7B1A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493749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8033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7ECBC1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SOPHIA SNOW HOUSE, INC.</w:t>
            </w:r>
          </w:p>
        </w:tc>
      </w:tr>
      <w:tr w:rsidR="002516EC" w:rsidRPr="002516EC" w14:paraId="61E8248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C66B5C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8078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B5834A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NEW ENGLAND HOMES FOR THE DEAF</w:t>
            </w:r>
          </w:p>
        </w:tc>
      </w:tr>
      <w:tr w:rsidR="002516EC" w:rsidRPr="002516EC" w14:paraId="26F3C13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1CE750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8124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86BB46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DMR Hogan Regional Center</w:t>
            </w:r>
          </w:p>
        </w:tc>
      </w:tr>
      <w:tr w:rsidR="002516EC" w:rsidRPr="002516EC" w14:paraId="10B34F4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048E60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8210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7AD5C1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SERENITY HOME, INC</w:t>
            </w:r>
          </w:p>
        </w:tc>
      </w:tr>
      <w:tr w:rsidR="002516EC" w:rsidRPr="002516EC" w14:paraId="6BBF7D5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9F4231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8214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5F3F9B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VILLAGE R.H. 2 OF BROCKTON</w:t>
            </w:r>
          </w:p>
        </w:tc>
      </w:tr>
      <w:tr w:rsidR="002516EC" w:rsidRPr="002516EC" w14:paraId="5055BC6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C38D56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8444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B6016C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ALDEN COURT NURG. CARE &amp; REH. CTR</w:t>
            </w:r>
          </w:p>
        </w:tc>
      </w:tr>
      <w:tr w:rsidR="002516EC" w:rsidRPr="002516EC" w14:paraId="0DF10AE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428E66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8445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01AC47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BOSTONIAN N.C AND REH. CTR</w:t>
            </w:r>
          </w:p>
        </w:tc>
      </w:tr>
      <w:tr w:rsidR="002516EC" w:rsidRPr="002516EC" w14:paraId="61FD9B8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33B7CA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8509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C29285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HealthAlliance Hospital - Leominster Campus</w:t>
            </w:r>
          </w:p>
        </w:tc>
      </w:tr>
      <w:tr w:rsidR="002516EC" w:rsidRPr="002516EC" w14:paraId="6868870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945330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8560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EC4A13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BRIARWOOD REHAB &amp; NURSING CTR</w:t>
            </w:r>
          </w:p>
        </w:tc>
      </w:tr>
      <w:tr w:rsidR="002516EC" w:rsidRPr="002516EC" w14:paraId="7923098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D0FFFA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8574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9CFEF7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POET'S SEAT HEALTH CARE CENTER</w:t>
            </w:r>
          </w:p>
        </w:tc>
      </w:tr>
      <w:tr w:rsidR="002516EC" w:rsidRPr="002516EC" w14:paraId="014A044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031D46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8575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2ADD17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WINGATE AT </w:t>
            </w:r>
            <w:proofErr w:type="gramStart"/>
            <w:r w:rsidRPr="002516EC">
              <w:rPr>
                <w:rFonts w:eastAsiaTheme="minorEastAsia"/>
                <w:sz w:val="18"/>
                <w:szCs w:val="18"/>
              </w:rPr>
              <w:t>SO.HADLEY</w:t>
            </w:r>
            <w:proofErr w:type="gramEnd"/>
          </w:p>
        </w:tc>
      </w:tr>
      <w:tr w:rsidR="002516EC" w:rsidRPr="002516EC" w14:paraId="45092D8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F939C5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8576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CE0BEE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ARMENIAN NURSING &amp; REHAB. CTR.</w:t>
            </w:r>
          </w:p>
        </w:tc>
      </w:tr>
      <w:tr w:rsidR="002516EC" w:rsidRPr="002516EC" w14:paraId="082CA40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C236DD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638B2B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ROSCOMMON ON THE PARKWAY</w:t>
            </w:r>
          </w:p>
        </w:tc>
      </w:tr>
      <w:tr w:rsidR="002516EC" w:rsidRPr="002516EC" w14:paraId="68ED0EC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39E0F1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8606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1B6B29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STONEHEDGE REHABILITATION AND SKILLED CARE CENTER</w:t>
            </w:r>
          </w:p>
        </w:tc>
      </w:tr>
      <w:tr w:rsidR="002516EC" w:rsidRPr="002516EC" w14:paraId="3D8F030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95D120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8616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2889A2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HATHAWAY MANOR EXTENDED CARE</w:t>
            </w:r>
          </w:p>
        </w:tc>
      </w:tr>
      <w:tr w:rsidR="002516EC" w:rsidRPr="002516EC" w14:paraId="15BB40C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2738E6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8626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62B49C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CARE ONE AT ESSEX PARK</w:t>
            </w:r>
          </w:p>
        </w:tc>
      </w:tr>
      <w:tr w:rsidR="002516EC" w:rsidRPr="002516EC" w14:paraId="03D4704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BAFC23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0BAA83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LINDA MANOR EXTENDED CARE FAC</w:t>
            </w:r>
          </w:p>
        </w:tc>
      </w:tr>
      <w:tr w:rsidR="002516EC" w:rsidRPr="002516EC" w14:paraId="0A6C647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7E4C21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DF5D15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CHARLENE MANOR EXT. CARE FAC.</w:t>
            </w:r>
          </w:p>
        </w:tc>
      </w:tr>
      <w:tr w:rsidR="002516EC" w:rsidRPr="002516EC" w14:paraId="7F19BD9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57519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8662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E213A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LEOMINSTER</w:t>
            </w:r>
          </w:p>
        </w:tc>
      </w:tr>
      <w:tr w:rsidR="002516EC" w:rsidRPr="002516EC" w14:paraId="04A74AC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98A6F3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8663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ED88D0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HIGHLANDS</w:t>
            </w:r>
          </w:p>
        </w:tc>
      </w:tr>
      <w:tr w:rsidR="002516EC" w:rsidRPr="002516EC" w14:paraId="45E1A1B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0EC198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8693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C9CC94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PRESENTATION HEALTH CARE </w:t>
            </w:r>
            <w:proofErr w:type="gramStart"/>
            <w:r w:rsidRPr="002516EC">
              <w:rPr>
                <w:rFonts w:eastAsiaTheme="minorEastAsia"/>
                <w:sz w:val="18"/>
                <w:szCs w:val="18"/>
              </w:rPr>
              <w:t>CTR.,INC</w:t>
            </w:r>
            <w:proofErr w:type="gramEnd"/>
          </w:p>
        </w:tc>
      </w:tr>
      <w:tr w:rsidR="002516EC" w:rsidRPr="002516EC" w14:paraId="4049D82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0516C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8711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A46FC4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SE MASSACHUSETTS HLT &amp; REHAB. CENTER</w:t>
            </w:r>
          </w:p>
        </w:tc>
      </w:tr>
      <w:tr w:rsidR="002516EC" w:rsidRPr="002516EC" w14:paraId="31366AA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BF5791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333B1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METHUEN HEALTH &amp; REHAB. CTR.</w:t>
            </w:r>
          </w:p>
        </w:tc>
      </w:tr>
      <w:tr w:rsidR="002516EC" w:rsidRPr="002516EC" w14:paraId="72A392F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FA6CEC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8782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D578C0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HAMPDEN</w:t>
            </w:r>
          </w:p>
        </w:tc>
      </w:tr>
      <w:tr w:rsidR="002516EC" w:rsidRPr="002516EC" w14:paraId="2A53270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8496D2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8783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3ECB11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SPRINGFIELD</w:t>
            </w:r>
          </w:p>
        </w:tc>
      </w:tr>
      <w:tr w:rsidR="002516EC" w:rsidRPr="002516EC" w14:paraId="30FC596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30D500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8784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0C3C22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EAST LONGMEADOW</w:t>
            </w:r>
          </w:p>
        </w:tc>
      </w:tr>
      <w:tr w:rsidR="002516EC" w:rsidRPr="002516EC" w14:paraId="79C7828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BFF0C0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8785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27D3E2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WEST SPRINGFIELD</w:t>
            </w:r>
          </w:p>
        </w:tc>
      </w:tr>
      <w:tr w:rsidR="002516EC" w:rsidRPr="002516EC" w14:paraId="2860B1F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5E6DBF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8800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4908C3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ANDOVER</w:t>
            </w:r>
          </w:p>
        </w:tc>
      </w:tr>
      <w:tr w:rsidR="002516EC" w:rsidRPr="002516EC" w14:paraId="1732315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09908B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8801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9F0D54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WILBRAHAM</w:t>
            </w:r>
          </w:p>
        </w:tc>
      </w:tr>
      <w:tr w:rsidR="002516EC" w:rsidRPr="002516EC" w14:paraId="531F7FC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9B09A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5CE36F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SUDBURY</w:t>
            </w:r>
          </w:p>
        </w:tc>
      </w:tr>
      <w:tr w:rsidR="002516EC" w:rsidRPr="002516EC" w14:paraId="785C40E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A755A7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31C866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READING</w:t>
            </w:r>
          </w:p>
        </w:tc>
      </w:tr>
      <w:tr w:rsidR="002516EC" w:rsidRPr="002516EC" w14:paraId="5C726A8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631EB6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8804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421B6E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NEEDHAM</w:t>
            </w:r>
          </w:p>
        </w:tc>
      </w:tr>
      <w:tr w:rsidR="002516EC" w:rsidRPr="002516EC" w14:paraId="414EF36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C6D6FC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8805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D65B14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 BOSTON</w:t>
            </w:r>
          </w:p>
        </w:tc>
      </w:tr>
      <w:tr w:rsidR="002516EC" w:rsidRPr="002516EC" w14:paraId="36FC98F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CDC344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8819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6CD247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ROSEWOOD CENTER</w:t>
            </w:r>
          </w:p>
        </w:tc>
      </w:tr>
      <w:tr w:rsidR="002516EC" w:rsidRPr="002516EC" w14:paraId="321772E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384E3F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8820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C2A695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PARK VIEW REHAB &amp; NSG CENTER</w:t>
            </w:r>
          </w:p>
        </w:tc>
      </w:tr>
      <w:tr w:rsidR="002516EC" w:rsidRPr="002516EC" w14:paraId="1C798B0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89F514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8822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2FE9A7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REH-HIGHLANDER</w:t>
            </w:r>
          </w:p>
        </w:tc>
      </w:tr>
      <w:tr w:rsidR="002516EC" w:rsidRPr="002516EC" w14:paraId="74DE8A0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DD62D7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8824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C9AACA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REH-BRAINTREE</w:t>
            </w:r>
          </w:p>
        </w:tc>
      </w:tr>
      <w:tr w:rsidR="002516EC" w:rsidRPr="002516EC" w14:paraId="0334D52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8636A4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8826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8F0A69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REH-FORESTVIEW</w:t>
            </w:r>
          </w:p>
        </w:tc>
      </w:tr>
      <w:tr w:rsidR="002516EC" w:rsidRPr="002516EC" w14:paraId="46C7D49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CE276F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6FA98E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REH-COUNTRY ESTATES</w:t>
            </w:r>
          </w:p>
        </w:tc>
      </w:tr>
      <w:tr w:rsidR="002516EC" w:rsidRPr="002516EC" w14:paraId="475DD94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33916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8829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45EE40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REH-HIGHGATE</w:t>
            </w:r>
          </w:p>
        </w:tc>
      </w:tr>
      <w:tr w:rsidR="002516EC" w:rsidRPr="002516EC" w14:paraId="3FEC4E7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66617C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5AAAE4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TRANS CARE &amp; REH-AVERY</w:t>
            </w:r>
          </w:p>
        </w:tc>
      </w:tr>
      <w:tr w:rsidR="002516EC" w:rsidRPr="002516EC" w14:paraId="443A5C0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78B8E1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FD7C8A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REH-TOWER HILL</w:t>
            </w:r>
          </w:p>
        </w:tc>
      </w:tr>
      <w:tr w:rsidR="002516EC" w:rsidRPr="002516EC" w14:paraId="742DB65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DE967F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E46260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REH-GODDARD</w:t>
            </w:r>
          </w:p>
        </w:tc>
      </w:tr>
      <w:tr w:rsidR="002516EC" w:rsidRPr="002516EC" w14:paraId="6A8476C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8B8A1E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8833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E2848F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KINDRED NURSING &amp; REH-HARBORLIGHTS</w:t>
            </w:r>
          </w:p>
        </w:tc>
      </w:tr>
      <w:tr w:rsidR="002516EC" w:rsidRPr="002516EC" w14:paraId="526B9DC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6CDE07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8837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328770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FITCHBURG</w:t>
            </w:r>
          </w:p>
        </w:tc>
      </w:tr>
      <w:tr w:rsidR="002516EC" w:rsidRPr="002516EC" w14:paraId="22F7831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590279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8838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64BBF5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GARDEN PLACE</w:t>
            </w:r>
          </w:p>
        </w:tc>
      </w:tr>
      <w:tr w:rsidR="002516EC" w:rsidRPr="002516EC" w14:paraId="4DE0EB3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C6D863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8839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0C3AD6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DEDHAM</w:t>
            </w:r>
          </w:p>
        </w:tc>
      </w:tr>
      <w:tr w:rsidR="002516EC" w:rsidRPr="002516EC" w14:paraId="5837B6B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8AC74C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B098B7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COHASSET</w:t>
            </w:r>
          </w:p>
        </w:tc>
      </w:tr>
      <w:tr w:rsidR="002516EC" w:rsidRPr="002516EC" w14:paraId="3E3B1EF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C69283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39172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HEATHWOOD</w:t>
            </w:r>
          </w:p>
        </w:tc>
      </w:tr>
      <w:tr w:rsidR="002516EC" w:rsidRPr="002516EC" w14:paraId="51F8720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D1EFE9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9197DB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CHETWYNDE</w:t>
            </w:r>
          </w:p>
        </w:tc>
      </w:tr>
      <w:tr w:rsidR="002516EC" w:rsidRPr="002516EC" w14:paraId="07BE725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33B584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6B563B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WEST NEWTON</w:t>
            </w:r>
          </w:p>
        </w:tc>
      </w:tr>
      <w:tr w:rsidR="002516EC" w:rsidRPr="002516EC" w14:paraId="60DAC8E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03542C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650B27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SOUTHEAST REHAB &amp; SKILLED CARE CTR.</w:t>
            </w:r>
          </w:p>
        </w:tc>
      </w:tr>
      <w:tr w:rsidR="002516EC" w:rsidRPr="002516EC" w14:paraId="105742D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45A520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809F05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PLYMOUTH</w:t>
            </w:r>
          </w:p>
        </w:tc>
      </w:tr>
      <w:tr w:rsidR="002516EC" w:rsidRPr="002516EC" w14:paraId="700331F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ABA27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83CAA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ATTLEBORO</w:t>
            </w:r>
          </w:p>
        </w:tc>
      </w:tr>
      <w:tr w:rsidR="002516EC" w:rsidRPr="002516EC" w14:paraId="60131FE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5A1299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2C4B9A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WEDGEMERE</w:t>
            </w:r>
          </w:p>
        </w:tc>
      </w:tr>
      <w:tr w:rsidR="002516EC" w:rsidRPr="002516EC" w14:paraId="3BEFC35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8BC7BE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8848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1EAE8B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OAK HILL</w:t>
            </w:r>
          </w:p>
        </w:tc>
      </w:tr>
      <w:tr w:rsidR="002516EC" w:rsidRPr="002516EC" w14:paraId="27F8177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8251C1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8853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2B4AA5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GLOUCESTER</w:t>
            </w:r>
          </w:p>
        </w:tc>
      </w:tr>
      <w:tr w:rsidR="002516EC" w:rsidRPr="002516EC" w14:paraId="67EF5B8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3A9D34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51A2AF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LEXINGTON</w:t>
            </w:r>
          </w:p>
        </w:tc>
      </w:tr>
      <w:tr w:rsidR="002516EC" w:rsidRPr="002516EC" w14:paraId="5A538BA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4968E4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8855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EDC090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DEXTER HOUSE</w:t>
            </w:r>
          </w:p>
        </w:tc>
      </w:tr>
      <w:tr w:rsidR="002516EC" w:rsidRPr="002516EC" w14:paraId="7B86391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221DA1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8856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7B87C5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NORWOOD</w:t>
            </w:r>
          </w:p>
        </w:tc>
      </w:tr>
      <w:tr w:rsidR="002516EC" w:rsidRPr="002516EC" w14:paraId="708DB50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74834F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8857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823CD7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MELROSE</w:t>
            </w:r>
          </w:p>
        </w:tc>
      </w:tr>
      <w:tr w:rsidR="002516EC" w:rsidRPr="002516EC" w14:paraId="30860C9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767B2B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8858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0405EE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GOLDEN LIVINGCENTER - THE ELMHURST</w:t>
            </w:r>
          </w:p>
        </w:tc>
      </w:tr>
      <w:tr w:rsidR="002516EC" w:rsidRPr="002516EC" w14:paraId="58D23C4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19D4DE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8913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C1687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HAVERHILL</w:t>
            </w:r>
          </w:p>
        </w:tc>
      </w:tr>
      <w:tr w:rsidR="002516EC" w:rsidRPr="002516EC" w14:paraId="1BB934A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45F6AD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8943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B92043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 xml:space="preserve">BRIGHTON HOUSE </w:t>
            </w:r>
            <w:proofErr w:type="gramStart"/>
            <w:r w:rsidRPr="002516EC">
              <w:rPr>
                <w:rFonts w:eastAsiaTheme="minorEastAsia"/>
                <w:sz w:val="18"/>
                <w:szCs w:val="18"/>
              </w:rPr>
              <w:t>REHAB.&amp;</w:t>
            </w:r>
            <w:proofErr w:type="gramEnd"/>
            <w:r w:rsidRPr="002516EC">
              <w:rPr>
                <w:rFonts w:eastAsiaTheme="minorEastAsia"/>
                <w:sz w:val="18"/>
                <w:szCs w:val="18"/>
              </w:rPr>
              <w:t xml:space="preserve"> NURSING</w:t>
            </w:r>
          </w:p>
        </w:tc>
      </w:tr>
      <w:tr w:rsidR="002516EC" w:rsidRPr="002516EC" w14:paraId="2AB7DF8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B25059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8997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6544A6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SEASHORE POINT AND WELLNESS REHAB</w:t>
            </w:r>
          </w:p>
        </w:tc>
      </w:tr>
      <w:tr w:rsidR="002516EC" w:rsidRPr="002516EC" w14:paraId="042C6BD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B075D7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9501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49A72A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PAVILION</w:t>
            </w:r>
          </w:p>
        </w:tc>
      </w:tr>
      <w:tr w:rsidR="002516EC" w:rsidRPr="002516EC" w14:paraId="0478258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7312F4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4EEB3E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GLEN RIDGE NURSING CARE CTR.</w:t>
            </w:r>
          </w:p>
        </w:tc>
      </w:tr>
      <w:tr w:rsidR="002516EC" w:rsidRPr="002516EC" w14:paraId="496C23E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044242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12CA96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 JOSEPH REHABILITATION AND NURSING CARE CENTER</w:t>
            </w:r>
          </w:p>
        </w:tc>
      </w:tr>
      <w:tr w:rsidR="002516EC" w:rsidRPr="002516EC" w14:paraId="57D5113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4A9E09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9504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41A810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RENAISSANCE MANOR OF WESTFIELD</w:t>
            </w:r>
          </w:p>
        </w:tc>
      </w:tr>
      <w:tr w:rsidR="002516EC" w:rsidRPr="002516EC" w14:paraId="4A791F3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402F1E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9505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007133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BERKSHIRE REHABILITATION &amp; SKILLED CARE CENTER</w:t>
            </w:r>
          </w:p>
        </w:tc>
      </w:tr>
      <w:tr w:rsidR="002516EC" w:rsidRPr="002516EC" w14:paraId="417B9D4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3AE581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9590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2765A8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WINDEMERE NURSING &amp; REHAB CENTER ON MARTHA'S VINEYARD</w:t>
            </w:r>
          </w:p>
        </w:tc>
      </w:tr>
      <w:tr w:rsidR="002516EC" w:rsidRPr="002516EC" w14:paraId="2ECCCD7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E4E458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BCEFD0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WESTFIELD CENTER</w:t>
            </w:r>
          </w:p>
        </w:tc>
      </w:tr>
      <w:tr w:rsidR="002516EC" w:rsidRPr="002516EC" w14:paraId="37EE7E9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1F3B16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9626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E9FF2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WAKEFIELD CENTER</w:t>
            </w:r>
          </w:p>
        </w:tc>
      </w:tr>
      <w:tr w:rsidR="002516EC" w:rsidRPr="002516EC" w14:paraId="1C0DBB8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37B6EB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9629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152AEE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HATHORNE HILL</w:t>
            </w:r>
          </w:p>
        </w:tc>
      </w:tr>
      <w:tr w:rsidR="002516EC" w:rsidRPr="002516EC" w14:paraId="7A3A0A5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5DEEB9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4004A9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SAUGUS CENTER</w:t>
            </w:r>
          </w:p>
        </w:tc>
      </w:tr>
      <w:tr w:rsidR="002516EC" w:rsidRPr="002516EC" w14:paraId="67D8AC1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FABD87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9633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E9C28D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TWIN OAKS CENTER</w:t>
            </w:r>
          </w:p>
        </w:tc>
      </w:tr>
      <w:tr w:rsidR="002516EC" w:rsidRPr="002516EC" w14:paraId="2BDCA34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4F716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8BD93D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MAPLEWOOD CENTER</w:t>
            </w:r>
          </w:p>
        </w:tc>
      </w:tr>
      <w:tr w:rsidR="002516EC" w:rsidRPr="002516EC" w14:paraId="0146260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A6F9E6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9641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71D7CB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ROYAL FAIRHAVEN NURSING AND REHAB CTR</w:t>
            </w:r>
          </w:p>
        </w:tc>
      </w:tr>
      <w:tr w:rsidR="002516EC" w:rsidRPr="002516EC" w14:paraId="6145CAE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2E11E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9719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17143E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SARAH S. BRAYTON NURSING CARE CENTER</w:t>
            </w:r>
          </w:p>
        </w:tc>
      </w:tr>
      <w:tr w:rsidR="002516EC" w:rsidRPr="002516EC" w14:paraId="622E563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D85FAA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7EDA06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COOLIDGE HOUSE</w:t>
            </w:r>
          </w:p>
        </w:tc>
      </w:tr>
      <w:tr w:rsidR="002516EC" w:rsidRPr="002516EC" w14:paraId="5969C18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6AD956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C49771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WESTFORD HOUSE</w:t>
            </w:r>
          </w:p>
        </w:tc>
      </w:tr>
      <w:tr w:rsidR="002516EC" w:rsidRPr="002516EC" w14:paraId="06FAE29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932701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F02516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HERITAGE HALL SOUTH</w:t>
            </w:r>
          </w:p>
        </w:tc>
      </w:tr>
      <w:tr w:rsidR="002516EC" w:rsidRPr="002516EC" w14:paraId="029F079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1D2CD4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F1B3A7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SOMERSET RIDGE</w:t>
            </w:r>
          </w:p>
        </w:tc>
      </w:tr>
      <w:tr w:rsidR="002516EC" w:rsidRPr="002516EC" w14:paraId="0375F6C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9F2878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845A91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ACADEMY MANOR</w:t>
            </w:r>
          </w:p>
        </w:tc>
      </w:tr>
      <w:tr w:rsidR="002516EC" w:rsidRPr="002516EC" w14:paraId="7057029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F884AE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AAED61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HERITAGE HALL EAST</w:t>
            </w:r>
          </w:p>
        </w:tc>
      </w:tr>
      <w:tr w:rsidR="002516EC" w:rsidRPr="002516EC" w14:paraId="3C5C553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50B78C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9729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4264CC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PALM MANOR</w:t>
            </w:r>
          </w:p>
        </w:tc>
      </w:tr>
      <w:tr w:rsidR="002516EC" w:rsidRPr="002516EC" w14:paraId="698607B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D3F1B6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90AAC7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HERITAGE HALL WEST</w:t>
            </w:r>
          </w:p>
        </w:tc>
      </w:tr>
      <w:tr w:rsidR="002516EC" w:rsidRPr="002516EC" w14:paraId="404B0E9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5E41A0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C7711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APPLE VALLEY CENTER</w:t>
            </w:r>
          </w:p>
        </w:tc>
      </w:tr>
      <w:tr w:rsidR="002516EC" w:rsidRPr="002516EC" w14:paraId="3A38847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A7BCB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9732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A43E86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SUTTON HILL</w:t>
            </w:r>
          </w:p>
        </w:tc>
      </w:tr>
      <w:tr w:rsidR="002516EC" w:rsidRPr="002516EC" w14:paraId="05C5941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53EFED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9733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C3FCC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WILLOW MANOR</w:t>
            </w:r>
          </w:p>
        </w:tc>
      </w:tr>
      <w:tr w:rsidR="002516EC" w:rsidRPr="002516EC" w14:paraId="0E3920D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7CE437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F00012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HERITAGE HALL NORTH</w:t>
            </w:r>
          </w:p>
        </w:tc>
      </w:tr>
      <w:tr w:rsidR="002516EC" w:rsidRPr="002516EC" w14:paraId="389CA6E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0ADB29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9735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2AA416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PRESCOTT HOUSE</w:t>
            </w:r>
          </w:p>
        </w:tc>
      </w:tr>
      <w:tr w:rsidR="002516EC" w:rsidRPr="002516EC" w14:paraId="3CEBC43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CBB972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9739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3A2859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HELLENIC NURSING AND REHABILITATION CENTER</w:t>
            </w:r>
          </w:p>
        </w:tc>
      </w:tr>
      <w:tr w:rsidR="002516EC" w:rsidRPr="002516EC" w14:paraId="1E185BB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BD2CA5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9795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0A9687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DODGE PARK REST HOME</w:t>
            </w:r>
          </w:p>
        </w:tc>
      </w:tr>
      <w:tr w:rsidR="002516EC" w:rsidRPr="002516EC" w14:paraId="141FC01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782685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9805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0E8F58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ALLIANCE HEALTH AT BRAINTREE</w:t>
            </w:r>
          </w:p>
        </w:tc>
      </w:tr>
      <w:tr w:rsidR="002516EC" w:rsidRPr="002516EC" w14:paraId="2CD980D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11904D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9816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7DBF88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KINGSTON PLACE, INC.</w:t>
            </w:r>
          </w:p>
        </w:tc>
      </w:tr>
      <w:tr w:rsidR="002516EC" w:rsidRPr="002516EC" w14:paraId="2B575A7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F30D4B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9831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F5CEF5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PLEASANT ACRES REST HOME LLC</w:t>
            </w:r>
          </w:p>
        </w:tc>
      </w:tr>
      <w:tr w:rsidR="002516EC" w:rsidRPr="002516EC" w14:paraId="58E7A7A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13649F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9958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C1690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EPOCH SENIOR H.C. OF WESTON</w:t>
            </w:r>
          </w:p>
        </w:tc>
      </w:tr>
      <w:tr w:rsidR="002516EC" w:rsidRPr="002516EC" w14:paraId="6D308B7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A18B28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9959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084AEB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EPOCH SENIOR H.C. OF SHARON</w:t>
            </w:r>
          </w:p>
        </w:tc>
      </w:tr>
      <w:tr w:rsidR="002516EC" w:rsidRPr="002516EC" w14:paraId="00A566F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A63F36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9964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77EA5A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EPOCH SENIOR H.C. OF CHESTNUT HILL</w:t>
            </w:r>
          </w:p>
        </w:tc>
      </w:tr>
      <w:tr w:rsidR="002516EC" w:rsidRPr="002516EC" w14:paraId="59586E4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46BB1C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9966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290D56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EPOCH SENIOR H.C. OF NORTON</w:t>
            </w:r>
          </w:p>
        </w:tc>
      </w:tr>
      <w:tr w:rsidR="002516EC" w:rsidRPr="002516EC" w14:paraId="3220B15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08B255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9967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52406A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EPOCH SENIOR H.C. OF BREWSTER</w:t>
            </w:r>
          </w:p>
        </w:tc>
      </w:tr>
      <w:tr w:rsidR="002516EC" w:rsidRPr="002516EC" w14:paraId="680DDCC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B3FA9E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9968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464BF5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WILLOWS AT WORCESTER</w:t>
            </w:r>
          </w:p>
        </w:tc>
      </w:tr>
      <w:tr w:rsidR="002516EC" w:rsidRPr="002516EC" w14:paraId="7D6B22A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6DA91A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9970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12C70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WEBSTER MANOR LONG TERM CARE, INC.</w:t>
            </w:r>
          </w:p>
        </w:tc>
      </w:tr>
      <w:tr w:rsidR="002516EC" w:rsidRPr="002516EC" w14:paraId="07814F2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21D2DD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9982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47494E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CHARWELL HOUSE</w:t>
            </w:r>
          </w:p>
        </w:tc>
      </w:tr>
      <w:tr w:rsidR="002516EC" w:rsidRPr="002516EC" w14:paraId="217E1AE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6C6D1A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9983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465D3E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KIMWELL</w:t>
            </w:r>
          </w:p>
        </w:tc>
      </w:tr>
      <w:tr w:rsidR="002516EC" w:rsidRPr="002516EC" w14:paraId="11C7E64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DDB0AA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9984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734706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MILTON HEALTH CARE</w:t>
            </w:r>
          </w:p>
        </w:tc>
      </w:tr>
      <w:tr w:rsidR="002516EC" w:rsidRPr="002516EC" w14:paraId="7335E1B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CD9C54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971F0F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PARKWELL NURSING AND REHAB CENTER</w:t>
            </w:r>
          </w:p>
        </w:tc>
      </w:tr>
      <w:tr w:rsidR="002516EC" w:rsidRPr="002516EC" w14:paraId="4ECB28C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521D75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9986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E50048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KATHLEEN DANIEL H.C., A SNF</w:t>
            </w:r>
          </w:p>
        </w:tc>
      </w:tr>
      <w:tr w:rsidR="002516EC" w:rsidRPr="002516EC" w14:paraId="037D08B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2E843C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37D930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EMERSON VILLAGE</w:t>
            </w:r>
          </w:p>
        </w:tc>
      </w:tr>
      <w:tr w:rsidR="002516EC" w:rsidRPr="002516EC" w14:paraId="2135CFE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EC44AA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9988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B70609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CHAMPION REHABILITATION AND HEALTH CTR</w:t>
            </w:r>
          </w:p>
        </w:tc>
      </w:tr>
      <w:tr w:rsidR="002516EC" w:rsidRPr="002516EC" w14:paraId="1E00437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8769FE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9999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9E1FEF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Preferred Home Healthcare Services (CSN)</w:t>
            </w:r>
          </w:p>
        </w:tc>
      </w:tr>
      <w:tr w:rsidR="002516EC" w:rsidRPr="002516EC" w14:paraId="6894A87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B2838D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10210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119747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BEAUMONT AT UNIVERSITY CAMPUS LLC</w:t>
            </w:r>
          </w:p>
        </w:tc>
      </w:tr>
      <w:tr w:rsidR="002516EC" w:rsidRPr="002516EC" w14:paraId="66E9F2E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A104E9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10337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EA339B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ROYAL BRAINTREE NRSG &amp; REHAB CENTER</w:t>
            </w:r>
          </w:p>
        </w:tc>
      </w:tr>
      <w:tr w:rsidR="002516EC" w:rsidRPr="002516EC" w14:paraId="304A1D7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81958F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10388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F76168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FAIRHAVEN HEALTHCARE CENTER</w:t>
            </w:r>
          </w:p>
        </w:tc>
      </w:tr>
      <w:tr w:rsidR="002516EC" w:rsidRPr="002516EC" w14:paraId="656521F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65A415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10396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F88926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ATLANTIC REST HOME</w:t>
            </w:r>
          </w:p>
        </w:tc>
      </w:tr>
      <w:tr w:rsidR="002516EC" w:rsidRPr="002516EC" w14:paraId="25B9B05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3D471D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10399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81F598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ANNA MARIA REST HOME</w:t>
            </w:r>
          </w:p>
        </w:tc>
      </w:tr>
      <w:tr w:rsidR="002516EC" w:rsidRPr="002516EC" w14:paraId="2CB826F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FAF94F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10400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DF3600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DONNA KAY REST HOME</w:t>
            </w:r>
          </w:p>
        </w:tc>
      </w:tr>
      <w:tr w:rsidR="002516EC" w:rsidRPr="002516EC" w14:paraId="7EC680E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FBBA89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10420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D3ED6E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BOURNE MANOR EXT CARE FACILITY</w:t>
            </w:r>
          </w:p>
        </w:tc>
      </w:tr>
      <w:tr w:rsidR="002516EC" w:rsidRPr="002516EC" w14:paraId="3F5A8EE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04B1D5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10465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B1782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 FRANCIS REHAB &amp; NURSING CENTER</w:t>
            </w:r>
          </w:p>
        </w:tc>
      </w:tr>
      <w:tr w:rsidR="002516EC" w:rsidRPr="002516EC" w14:paraId="2D9FC71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029637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10531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EDA093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Goddard House in Brookline</w:t>
            </w:r>
          </w:p>
        </w:tc>
      </w:tr>
      <w:tr w:rsidR="002516EC" w:rsidRPr="002516EC" w14:paraId="1E4F269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5A6785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10687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E64063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CHELSEA SKILLED NURSING AND REHAB</w:t>
            </w:r>
          </w:p>
        </w:tc>
      </w:tr>
      <w:tr w:rsidR="002516EC" w:rsidRPr="002516EC" w14:paraId="610D042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D87B0E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10689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999EC5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COURTYARD NURSING CARE CENTER</w:t>
            </w:r>
          </w:p>
        </w:tc>
      </w:tr>
      <w:tr w:rsidR="002516EC" w:rsidRPr="002516EC" w14:paraId="2B98795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B64FC4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10695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2ED46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SIPPICAN HEALTHCARE CENTER</w:t>
            </w:r>
          </w:p>
        </w:tc>
      </w:tr>
      <w:tr w:rsidR="002516EC" w:rsidRPr="002516EC" w14:paraId="42C609F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37408B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10696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57E8BC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NEMASKET HEALTHCARE CENTER</w:t>
            </w:r>
          </w:p>
        </w:tc>
      </w:tr>
      <w:tr w:rsidR="002516EC" w:rsidRPr="002516EC" w14:paraId="234B5E4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279486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10697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1DBAB6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MASCONOMET HEALTHCARE CENTER</w:t>
            </w:r>
          </w:p>
        </w:tc>
      </w:tr>
      <w:tr w:rsidR="002516EC" w:rsidRPr="002516EC" w14:paraId="3FDA29E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D6D2ED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10699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0AB1F3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HANNAH DUSTON HEALTHCARE CTR.</w:t>
            </w:r>
          </w:p>
        </w:tc>
      </w:tr>
      <w:tr w:rsidR="002516EC" w:rsidRPr="002516EC" w14:paraId="351FCE5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F87168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10706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C773B0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OAK KNOLL HEALTHCARE CENTER</w:t>
            </w:r>
          </w:p>
        </w:tc>
      </w:tr>
      <w:tr w:rsidR="002516EC" w:rsidRPr="002516EC" w14:paraId="5163530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03C8B6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10716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DBC71B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LOOMIS LAKESIDE AT REEDS LANDING</w:t>
            </w:r>
          </w:p>
        </w:tc>
      </w:tr>
      <w:tr w:rsidR="002516EC" w:rsidRPr="002516EC" w14:paraId="7D9AAB6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A74C2F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10727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C68DAB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PARK AVENUE NURSING &amp; REHAB CENTER</w:t>
            </w:r>
          </w:p>
        </w:tc>
      </w:tr>
      <w:tr w:rsidR="002516EC" w:rsidRPr="002516EC" w14:paraId="0782AA8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1ADF52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10771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9A3445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WESTVIEW REST HOME</w:t>
            </w:r>
          </w:p>
        </w:tc>
      </w:tr>
      <w:tr w:rsidR="002516EC" w:rsidRPr="002516EC" w14:paraId="0CDB2CF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AD4077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10849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32FD3B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MARY'S MEADOW AT PROVIDENCE PLACE</w:t>
            </w:r>
          </w:p>
        </w:tc>
      </w:tr>
      <w:tr w:rsidR="002516EC" w:rsidRPr="002516EC" w14:paraId="2E63D91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F58CCD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10877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CB6DDB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NEWBRIDGE ON THE CHARLES SKILLED NURSING FAC</w:t>
            </w:r>
          </w:p>
        </w:tc>
      </w:tr>
      <w:tr w:rsidR="002516EC" w:rsidRPr="002516EC" w14:paraId="71B82B1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78C48F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10885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BD8A82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STERLING VILLAGE LLC</w:t>
            </w:r>
          </w:p>
        </w:tc>
      </w:tr>
      <w:tr w:rsidR="002516EC" w:rsidRPr="002516EC" w14:paraId="70930F7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594D3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11225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F53F8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CAMBRIDGE REHAB &amp; NURSING CTR</w:t>
            </w:r>
          </w:p>
        </w:tc>
      </w:tr>
      <w:tr w:rsidR="002516EC" w:rsidRPr="002516EC" w14:paraId="50E432C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4C5E20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11242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67D52F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CHARLTON MANOR RH, INC.</w:t>
            </w:r>
          </w:p>
        </w:tc>
      </w:tr>
      <w:tr w:rsidR="002516EC" w:rsidRPr="002516EC" w14:paraId="6D28255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D7C075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11268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A320CF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SOUTHSHORE HEALTH CARE CENTER</w:t>
            </w:r>
          </w:p>
        </w:tc>
      </w:tr>
      <w:tr w:rsidR="002516EC" w:rsidRPr="002516EC" w14:paraId="24131E7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82D4AB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11269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C97BBF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SOUTHEAST HEALTH CARE CENTER</w:t>
            </w:r>
          </w:p>
        </w:tc>
      </w:tr>
      <w:tr w:rsidR="002516EC" w:rsidRPr="002516EC" w14:paraId="4385B81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C84A15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11272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72F100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STONEHEDGE HEALTH CARE CENTER</w:t>
            </w:r>
          </w:p>
        </w:tc>
      </w:tr>
      <w:tr w:rsidR="002516EC" w:rsidRPr="002516EC" w14:paraId="17520B6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F3963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11481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AD638E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SOMERSET RIDGE</w:t>
            </w:r>
          </w:p>
        </w:tc>
      </w:tr>
      <w:tr w:rsidR="002516EC" w:rsidRPr="002516EC" w14:paraId="4B453BC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8C303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11501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22272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WACHUSETT MANOR</w:t>
            </w:r>
          </w:p>
        </w:tc>
      </w:tr>
      <w:tr w:rsidR="002516EC" w:rsidRPr="002516EC" w14:paraId="27ED6D2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A13A3C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E7FCD2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ACADEMY MANOR</w:t>
            </w:r>
          </w:p>
        </w:tc>
      </w:tr>
      <w:tr w:rsidR="002516EC" w:rsidRPr="002516EC" w14:paraId="14B1C0D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A80C51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16A48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HERITAGE MANOR</w:t>
            </w:r>
          </w:p>
        </w:tc>
      </w:tr>
      <w:tr w:rsidR="002516EC" w:rsidRPr="002516EC" w14:paraId="35AAD40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23F684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590F8E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SARAH S. BRAYTON NURSING CARE CENTER</w:t>
            </w:r>
          </w:p>
        </w:tc>
      </w:tr>
      <w:tr w:rsidR="002516EC" w:rsidRPr="002516EC" w14:paraId="704F846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595BE6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11515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CB7554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HERITAGE HALL SOUTH</w:t>
            </w:r>
          </w:p>
        </w:tc>
      </w:tr>
      <w:tr w:rsidR="002516EC" w:rsidRPr="002516EC" w14:paraId="1F724AB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596FD5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C81ED1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PRESCOTT HOUSE</w:t>
            </w:r>
          </w:p>
        </w:tc>
      </w:tr>
      <w:tr w:rsidR="002516EC" w:rsidRPr="002516EC" w14:paraId="1D49B69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A894D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463A1F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WILLOW MANOR</w:t>
            </w:r>
          </w:p>
        </w:tc>
      </w:tr>
      <w:tr w:rsidR="002516EC" w:rsidRPr="002516EC" w14:paraId="07C4C97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FEE45E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11538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2FC653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APPLE VALLEY CENTER</w:t>
            </w:r>
          </w:p>
        </w:tc>
      </w:tr>
      <w:tr w:rsidR="002516EC" w:rsidRPr="002516EC" w14:paraId="6EF73E2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371170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11542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48CF74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SUTTON HILL CENTER</w:t>
            </w:r>
          </w:p>
        </w:tc>
      </w:tr>
      <w:tr w:rsidR="002516EC" w:rsidRPr="002516EC" w14:paraId="5ED515C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E1926F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11627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5F839F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SAVOY NURSING &amp; REHAB CENTER</w:t>
            </w:r>
          </w:p>
        </w:tc>
      </w:tr>
      <w:tr w:rsidR="002516EC" w:rsidRPr="002516EC" w14:paraId="7824BB7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FB0FA4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11885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37DB20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MEDFORD REHAB &amp; NURSING CTR</w:t>
            </w:r>
          </w:p>
        </w:tc>
      </w:tr>
      <w:tr w:rsidR="002516EC" w:rsidRPr="002516EC" w14:paraId="7E7A06B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439CD0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11903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87A7F7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LUTHERAN REHAB &amp; SKILLED CARE CTR</w:t>
            </w:r>
          </w:p>
        </w:tc>
      </w:tr>
      <w:tr w:rsidR="002516EC" w:rsidRPr="002516EC" w14:paraId="405EB90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A5FD98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11950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288AB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PLYMOUTH REHAB &amp; HLTH CARE CTR</w:t>
            </w:r>
          </w:p>
        </w:tc>
      </w:tr>
      <w:tr w:rsidR="002516EC" w:rsidRPr="002516EC" w14:paraId="0D28BF9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CECB82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11952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0627B8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CAPE HERITAGE REHAB &amp; HLTH CARE CTR</w:t>
            </w:r>
          </w:p>
        </w:tc>
      </w:tr>
      <w:tr w:rsidR="002516EC" w:rsidRPr="002516EC" w14:paraId="70FAA87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F4A882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11953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9551B0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WORCESTER REHAB &amp; HLTH CARE CTR</w:t>
            </w:r>
          </w:p>
        </w:tc>
      </w:tr>
      <w:tr w:rsidR="002516EC" w:rsidRPr="002516EC" w14:paraId="494D336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B1ED88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11954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9652BC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SOUTHBRIDGE REHAB &amp; HLTH CARE CTR</w:t>
            </w:r>
          </w:p>
        </w:tc>
      </w:tr>
      <w:tr w:rsidR="002516EC" w:rsidRPr="002516EC" w14:paraId="16E8F2F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1B8F20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11955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F29853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NORTHWOOD REHAB &amp; HLTH CARE CTR</w:t>
            </w:r>
          </w:p>
        </w:tc>
      </w:tr>
      <w:tr w:rsidR="002516EC" w:rsidRPr="002516EC" w14:paraId="59630D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1BEA37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11974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992A22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WHITTIER WESTBOROUGH TRANSITIONAL CARE UNIT</w:t>
            </w:r>
          </w:p>
        </w:tc>
      </w:tr>
      <w:tr w:rsidR="002516EC" w:rsidRPr="002516EC" w14:paraId="4CE91CD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80DCB9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12012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447432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NEW ENGLAND HEALTH CENTER</w:t>
            </w:r>
          </w:p>
        </w:tc>
      </w:tr>
      <w:tr w:rsidR="002516EC" w:rsidRPr="002516EC" w14:paraId="0EB2330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603675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12123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BA0B0F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BRIARWOOD REHAB &amp; HEALTHCARE CTR</w:t>
            </w:r>
          </w:p>
        </w:tc>
      </w:tr>
      <w:tr w:rsidR="002516EC" w:rsidRPr="002516EC" w14:paraId="2F7CEBE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55C3CA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12167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E90AE5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RESERVOIR CENTER FOR HEALTH &amp; REHAB</w:t>
            </w:r>
          </w:p>
        </w:tc>
      </w:tr>
      <w:tr w:rsidR="002516EC" w:rsidRPr="002516EC" w14:paraId="7B374F8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6724AB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12168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9A933D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ELIOT CENTER FOR HEALTH &amp; REHAB</w:t>
            </w:r>
          </w:p>
        </w:tc>
      </w:tr>
      <w:tr w:rsidR="002516EC" w:rsidRPr="002516EC" w14:paraId="32ABA65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3F3726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12169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D79548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COUNTRY CENTER FOR HEALTH &amp; REHAB</w:t>
            </w:r>
          </w:p>
        </w:tc>
      </w:tr>
      <w:tr w:rsidR="002516EC" w:rsidRPr="002516EC" w14:paraId="6DDD7B9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E192A8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12197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6823FF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SACHEM CENTER FOR HEALTH &amp; REHAB</w:t>
            </w:r>
          </w:p>
        </w:tc>
      </w:tr>
      <w:tr w:rsidR="002516EC" w:rsidRPr="002516EC" w14:paraId="2A58C84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4DB2FE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12198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7C9F8C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COLONY CENTER HEALTH &amp; REHAB</w:t>
            </w:r>
          </w:p>
        </w:tc>
      </w:tr>
      <w:tr w:rsidR="002516EC" w:rsidRPr="002516EC" w14:paraId="3E45A6C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B08F0B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12210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1066B0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LAUREL RIDGE REHAB &amp; SKILLED CARE CTR</w:t>
            </w:r>
          </w:p>
        </w:tc>
      </w:tr>
      <w:tr w:rsidR="002516EC" w:rsidRPr="002516EC" w14:paraId="502E086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1B8D4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12212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90717E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PRESENTATION REHAB &amp; SKILLED CARE CTR</w:t>
            </w:r>
          </w:p>
        </w:tc>
      </w:tr>
      <w:tr w:rsidR="002516EC" w:rsidRPr="002516EC" w14:paraId="78A5BF6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10677A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12251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028CF4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GARDNER REHABILITATION AND NSG CTR</w:t>
            </w:r>
          </w:p>
        </w:tc>
      </w:tr>
      <w:tr w:rsidR="002516EC" w:rsidRPr="002516EC" w14:paraId="183D7B9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9AD752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12273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E73B6E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VIBRA NUR &amp; REHAB CTR OF WESTERN MASS</w:t>
            </w:r>
          </w:p>
        </w:tc>
      </w:tr>
      <w:tr w:rsidR="002516EC" w:rsidRPr="002516EC" w14:paraId="2E86964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9BA188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12343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34AFAD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HOLYOKE HEALTHCARE CENTER</w:t>
            </w:r>
          </w:p>
        </w:tc>
      </w:tr>
      <w:tr w:rsidR="002516EC" w:rsidRPr="002516EC" w14:paraId="3ACF61F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3FD8C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12344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86CA3A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JOHN ADAMS HEALTHCARE CENTER</w:t>
            </w:r>
          </w:p>
        </w:tc>
      </w:tr>
      <w:tr w:rsidR="002516EC" w:rsidRPr="002516EC" w14:paraId="0D0BAAB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0EEE75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12347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82E234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BRENTWOOD REHAB &amp; HEALTHCARE CTR</w:t>
            </w:r>
          </w:p>
        </w:tc>
      </w:tr>
      <w:tr w:rsidR="002516EC" w:rsidRPr="002516EC" w14:paraId="62420D7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3A00A9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12349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DC3F95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WEBSTER PARK REHAB &amp; HEALTHCARE CTR.</w:t>
            </w:r>
          </w:p>
        </w:tc>
      </w:tr>
      <w:tr w:rsidR="002516EC" w:rsidRPr="002516EC" w14:paraId="1AFE59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B0BA6B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12356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907601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LONGMEADOW OF TAUNTON</w:t>
            </w:r>
          </w:p>
        </w:tc>
      </w:tr>
      <w:tr w:rsidR="002516EC" w:rsidRPr="002516EC" w14:paraId="0387037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AC03D7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12372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C02D3E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ROYAL NORWELL NURSING &amp; REHAB CTR, LLC</w:t>
            </w:r>
          </w:p>
        </w:tc>
      </w:tr>
      <w:tr w:rsidR="002516EC" w:rsidRPr="002516EC" w14:paraId="7BA6D6B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D9C5321"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12418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12DF89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EXCEL CENTER FOR NURSING &amp; REHAB-LEXINGTON</w:t>
            </w:r>
          </w:p>
        </w:tc>
      </w:tr>
      <w:tr w:rsidR="002516EC" w:rsidRPr="002516EC" w14:paraId="567160E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A8892E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12419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478B98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WORCESTER HEALTH CENTER</w:t>
            </w:r>
          </w:p>
        </w:tc>
      </w:tr>
      <w:tr w:rsidR="002516EC" w:rsidRPr="002516EC" w14:paraId="1C2A0A6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6A066F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12420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29C2AF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MERRIMACK VALLEY HEALTH CENTER</w:t>
            </w:r>
          </w:p>
        </w:tc>
      </w:tr>
      <w:tr w:rsidR="002516EC" w:rsidRPr="002516EC" w14:paraId="4138C4E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3DDA06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12422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85F75D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PARK PLACE REHAB &amp; SKILLED CARE CTR</w:t>
            </w:r>
          </w:p>
        </w:tc>
      </w:tr>
      <w:tr w:rsidR="002516EC" w:rsidRPr="002516EC" w14:paraId="5C60219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9E7695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DC07BF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WATERTOWN HEALTH CENTER</w:t>
            </w:r>
          </w:p>
        </w:tc>
      </w:tr>
      <w:tr w:rsidR="002516EC" w:rsidRPr="002516EC" w14:paraId="4ECF12F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EF4C77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12426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F94E98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WABAN HEALTH CENTER</w:t>
            </w:r>
          </w:p>
        </w:tc>
      </w:tr>
      <w:tr w:rsidR="002516EC" w:rsidRPr="002516EC" w14:paraId="4290695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91684E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FF5C4E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 COVE MANOR NURSING &amp; REHAB CTR</w:t>
            </w:r>
          </w:p>
        </w:tc>
      </w:tr>
      <w:tr w:rsidR="002516EC" w:rsidRPr="002516EC" w14:paraId="1088314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9257C0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E14017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RIVER TERRACE REHAB &amp; HEALTHCARE CTR</w:t>
            </w:r>
          </w:p>
        </w:tc>
      </w:tr>
      <w:tr w:rsidR="002516EC" w:rsidRPr="002516EC" w14:paraId="54F221C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3D759E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12435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7A1602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BROOKSIDE REHAB &amp; HEALTHCARE CTR</w:t>
            </w:r>
          </w:p>
        </w:tc>
      </w:tr>
      <w:tr w:rsidR="002516EC" w:rsidRPr="002516EC" w14:paraId="241455E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8062A2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12499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F8B0A3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QUINCY HEALTH &amp; REHAB CTR</w:t>
            </w:r>
          </w:p>
        </w:tc>
      </w:tr>
      <w:tr w:rsidR="002516EC" w:rsidRPr="002516EC" w14:paraId="49C2831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B30119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12500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E1F170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FRANKLIN HEALTH &amp; REHAB CTR</w:t>
            </w:r>
          </w:p>
        </w:tc>
      </w:tr>
      <w:tr w:rsidR="002516EC" w:rsidRPr="002516EC" w14:paraId="14AC4F7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62AE6C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12501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6E39A8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BLUE HILLS HEALTH &amp; REHAB CTR</w:t>
            </w:r>
          </w:p>
        </w:tc>
      </w:tr>
      <w:tr w:rsidR="002516EC" w:rsidRPr="002516EC" w14:paraId="630B827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172407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71F9E6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COUNTRY GARDENS HEALTH &amp; REHAB CTR</w:t>
            </w:r>
          </w:p>
        </w:tc>
      </w:tr>
      <w:tr w:rsidR="002516EC" w:rsidRPr="002516EC" w14:paraId="032CA9F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B9A0FC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12503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05B8C9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WALDEN HEALTH &amp; REHAB CTR</w:t>
            </w:r>
          </w:p>
        </w:tc>
      </w:tr>
      <w:tr w:rsidR="002516EC" w:rsidRPr="002516EC" w14:paraId="48EFC47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382069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12505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E435A6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CRAWFORD HEALTH &amp; REHAB CTR</w:t>
            </w:r>
          </w:p>
        </w:tc>
      </w:tr>
      <w:tr w:rsidR="002516EC" w:rsidRPr="002516EC" w14:paraId="03A5AFA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151A33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12506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EE2F9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BRIGHAM HEALTH &amp; REHAB CTR</w:t>
            </w:r>
          </w:p>
        </w:tc>
      </w:tr>
      <w:tr w:rsidR="002516EC" w:rsidRPr="002516EC" w14:paraId="747180C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65102D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12527</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CE6FC7F"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WEBSTER MANOR REHAB &amp; HEALTH CARE CTR.</w:t>
            </w:r>
          </w:p>
        </w:tc>
      </w:tr>
      <w:tr w:rsidR="002516EC" w:rsidRPr="002516EC" w14:paraId="2FC0080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166612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lastRenderedPageBreak/>
              <w:t>12528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FAB0A8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THE OXFORD REHAB &amp; HEALTH CARE CENTER</w:t>
            </w:r>
          </w:p>
        </w:tc>
      </w:tr>
      <w:tr w:rsidR="002516EC" w:rsidRPr="002516EC" w14:paraId="53E9A99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500E1B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12529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DDFF5E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LANESSA EXTENDED CARE</w:t>
            </w:r>
          </w:p>
        </w:tc>
      </w:tr>
      <w:tr w:rsidR="002516EC" w:rsidRPr="002516EC" w14:paraId="66566B9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61CA7D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45F47E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MARLBOROUGH HILLS REHAB &amp; HEALTH CARE CTR</w:t>
            </w:r>
          </w:p>
        </w:tc>
      </w:tr>
      <w:tr w:rsidR="002516EC" w:rsidRPr="002516EC" w14:paraId="5D60D7E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C6A77A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B7D9F9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TCU @ WEBSTER</w:t>
            </w:r>
          </w:p>
        </w:tc>
      </w:tr>
      <w:tr w:rsidR="002516EC" w:rsidRPr="002516EC" w14:paraId="0E74416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7475D2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7CEAA9E"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PARSONS HILL REHAB &amp; HEALTH CARE CTR.</w:t>
            </w:r>
          </w:p>
        </w:tc>
      </w:tr>
      <w:tr w:rsidR="002516EC" w:rsidRPr="002516EC" w14:paraId="56A46C8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CFCA86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12550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3D5A84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MAPLES REHABILITATION &amp; NURSING CENTER</w:t>
            </w:r>
          </w:p>
        </w:tc>
      </w:tr>
      <w:tr w:rsidR="002516EC" w:rsidRPr="002516EC" w14:paraId="3DDDEF0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E34EC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12585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7511D4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BROCKTON HEALTH CENTER</w:t>
            </w:r>
          </w:p>
        </w:tc>
      </w:tr>
      <w:tr w:rsidR="002516EC" w:rsidRPr="002516EC" w14:paraId="3EE6C1B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628F55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12586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C5974E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MONT MARIE REHAB &amp; HEALTHCARE CTR.</w:t>
            </w:r>
          </w:p>
        </w:tc>
      </w:tr>
      <w:tr w:rsidR="002516EC" w:rsidRPr="002516EC" w14:paraId="17F380F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5A391B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12592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1A888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VERO HEALTH &amp; REHAB OF MATTAPAN</w:t>
            </w:r>
          </w:p>
        </w:tc>
      </w:tr>
      <w:tr w:rsidR="002516EC" w:rsidRPr="002516EC" w14:paraId="0594F26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3A7AE9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12600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2E0CFE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VERO HEALTH &amp; REHAB, PARKWAY</w:t>
            </w:r>
          </w:p>
        </w:tc>
      </w:tr>
      <w:tr w:rsidR="002516EC" w:rsidRPr="002516EC" w14:paraId="41CFBF8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E23AA8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12602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9515FA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VERO HEALTH &amp; REHAB OF WEST ROXBURY</w:t>
            </w:r>
          </w:p>
        </w:tc>
      </w:tr>
      <w:tr w:rsidR="002516EC" w:rsidRPr="002516EC" w14:paraId="0174E00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9F3252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12616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5FE5798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THE SOUTH SHORE</w:t>
            </w:r>
          </w:p>
        </w:tc>
      </w:tr>
      <w:tr w:rsidR="002516EC" w:rsidRPr="002516EC" w14:paraId="14676C2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BC3432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12632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CF454D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QUABOAG REHABILITATION &amp; SKILLED CARE CTR</w:t>
            </w:r>
          </w:p>
        </w:tc>
      </w:tr>
      <w:tr w:rsidR="002516EC" w:rsidRPr="002516EC" w14:paraId="6777682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EAC3EC0"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12762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0F022E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WEST REVERE HEALTH CENTER</w:t>
            </w:r>
          </w:p>
        </w:tc>
      </w:tr>
      <w:tr w:rsidR="002516EC" w:rsidRPr="002516EC" w14:paraId="4B4476B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AE4A75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12763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0F5A84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WOODBRIAR HEALTH CENTER</w:t>
            </w:r>
          </w:p>
        </w:tc>
      </w:tr>
      <w:tr w:rsidR="002516EC" w:rsidRPr="002516EC" w14:paraId="45888A9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C8A3D2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12823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E595E6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DIGHTON CARE &amp; REHAB CTR, LLC</w:t>
            </w:r>
          </w:p>
        </w:tc>
      </w:tr>
      <w:tr w:rsidR="002516EC" w:rsidRPr="002516EC" w14:paraId="0240868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2387FA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C86964A"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ROCKDALE CARE &amp; REHABILITATION CENTER</w:t>
            </w:r>
          </w:p>
        </w:tc>
      </w:tr>
      <w:tr w:rsidR="002516EC" w:rsidRPr="002516EC" w14:paraId="2D7D0E9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007697D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12825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0AB7A3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HIGHLAND MANOR CARE &amp; REHAB CTR, LLC</w:t>
            </w:r>
          </w:p>
        </w:tc>
      </w:tr>
      <w:tr w:rsidR="002516EC" w:rsidRPr="002516EC" w14:paraId="6BEB0872"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1A5391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12826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A8C858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GLEN RIDGE NURSING CARE CENTER</w:t>
            </w:r>
          </w:p>
        </w:tc>
      </w:tr>
      <w:tr w:rsidR="002516EC" w:rsidRPr="002516EC" w14:paraId="59ECFC0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2AFE20B"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07F97B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MERRIMACK VALLEY</w:t>
            </w:r>
          </w:p>
        </w:tc>
      </w:tr>
      <w:tr w:rsidR="002516EC" w:rsidRPr="002516EC" w14:paraId="7B8E721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38DBEF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12844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FE3A71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BENCHMARK SR. LIVING AT THE COMMONS IN LINCOOLN</w:t>
            </w:r>
          </w:p>
        </w:tc>
      </w:tr>
      <w:tr w:rsidR="002516EC" w:rsidRPr="002516EC" w14:paraId="602FABDA"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2BB36B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12845</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32FE9F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WHITTIER BRADFORD TRANS. CARE UNIT</w:t>
            </w:r>
          </w:p>
        </w:tc>
      </w:tr>
      <w:tr w:rsidR="002516EC" w:rsidRPr="002516EC" w14:paraId="6825F07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FE0C57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12930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D03DC4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HARWICH</w:t>
            </w:r>
          </w:p>
        </w:tc>
      </w:tr>
      <w:tr w:rsidR="002516EC" w:rsidRPr="002516EC" w14:paraId="34F343E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2872EA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12931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7153DD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CHESTNUT HILL</w:t>
            </w:r>
          </w:p>
        </w:tc>
      </w:tr>
      <w:tr w:rsidR="002516EC" w:rsidRPr="002516EC" w14:paraId="187F3F6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3805E49"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12932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EAE1C45"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SHARON</w:t>
            </w:r>
          </w:p>
        </w:tc>
      </w:tr>
      <w:tr w:rsidR="002516EC" w:rsidRPr="002516EC" w14:paraId="3103DC3E"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64AF74E8"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12934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A24CE1C"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NORTON</w:t>
            </w:r>
          </w:p>
        </w:tc>
      </w:tr>
      <w:tr w:rsidR="002516EC" w:rsidRPr="002516EC" w14:paraId="4257DE0C"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C2508B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12936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3CC5EA6"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WINGATE AT WESTON</w:t>
            </w:r>
          </w:p>
        </w:tc>
      </w:tr>
      <w:tr w:rsidR="002516EC" w:rsidRPr="002516EC" w14:paraId="6727BEA5"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FEE40B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13011</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23645FD"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CHARLWELL HOUSE</w:t>
            </w:r>
          </w:p>
        </w:tc>
      </w:tr>
      <w:tr w:rsidR="002516EC" w:rsidRPr="002516EC" w14:paraId="0579F7B0"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AC9A19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13013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44851E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KIMWELL NURSING &amp; REHAB</w:t>
            </w:r>
          </w:p>
        </w:tc>
      </w:tr>
      <w:tr w:rsidR="002516EC" w:rsidRPr="002516EC" w14:paraId="550201D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31FD15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13023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66AEA522"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FRANKLIN HEALTH &amp; REHAB CENTER</w:t>
            </w:r>
          </w:p>
        </w:tc>
      </w:tr>
      <w:tr w:rsidR="002516EC" w:rsidRPr="002516EC" w14:paraId="4B04167D"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90D4B94"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13030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E1948A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COUNTRY GARDENS SKILLED NURSING &amp; REHAB CTR</w:t>
            </w:r>
          </w:p>
        </w:tc>
      </w:tr>
      <w:tr w:rsidR="002516EC" w:rsidRPr="002516EC" w14:paraId="3A360747"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76DF969E"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13032</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AA22A19"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QUINCY HEALTH &amp; REHAB CENTER LLC</w:t>
            </w:r>
          </w:p>
        </w:tc>
      </w:tr>
      <w:tr w:rsidR="002516EC" w:rsidRPr="002516EC" w14:paraId="1B86C42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5C214EC"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13033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1A96B50"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CRAWFORD SKILLED NURSING &amp; REHAB CENTER</w:t>
            </w:r>
          </w:p>
        </w:tc>
      </w:tr>
      <w:tr w:rsidR="002516EC" w:rsidRPr="002516EC" w14:paraId="51F3C7A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C1F5805"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13034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980817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BLUE HILLS HEALTH &amp; REHAB CENTER LLC</w:t>
            </w:r>
          </w:p>
        </w:tc>
      </w:tr>
      <w:tr w:rsidR="002516EC" w:rsidRPr="002516EC" w14:paraId="1ABCECEF"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03E998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13038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C9567D3"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BRUSH HILL CARE CENTER</w:t>
            </w:r>
          </w:p>
        </w:tc>
      </w:tr>
      <w:tr w:rsidR="002516EC" w:rsidRPr="002516EC" w14:paraId="7601969B"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CDA5A26"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13043</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3FC14F07"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CEDAR VIEW REHAB &amp; HEALTHCARE CTR</w:t>
            </w:r>
          </w:p>
        </w:tc>
      </w:tr>
      <w:tr w:rsidR="002516EC" w:rsidRPr="002516EC" w14:paraId="6DCB12E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35FBBB0F"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13054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54406F1"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BRIGHTON HOUSE REHAB &amp; NURSING CTR</w:t>
            </w:r>
          </w:p>
        </w:tc>
      </w:tr>
      <w:tr w:rsidR="002516EC" w:rsidRPr="002516EC" w14:paraId="03289458"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2A03EF2"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13056</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789B9178"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COLONIAL REHAB &amp; NURSING CTR</w:t>
            </w:r>
          </w:p>
        </w:tc>
      </w:tr>
      <w:tr w:rsidR="002516EC" w:rsidRPr="002516EC" w14:paraId="32274B04"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6CFAF3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13080</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288284A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LIFE CARE CENTER OF NASHOBA VALLEY</w:t>
            </w:r>
          </w:p>
        </w:tc>
      </w:tr>
      <w:tr w:rsidR="002516EC" w:rsidRPr="002516EC" w14:paraId="0A1D0E11"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28759E37"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13094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43435B9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ALDEN COURT NURSING CARE &amp; REHAB CTR</w:t>
            </w:r>
          </w:p>
        </w:tc>
      </w:tr>
      <w:tr w:rsidR="002516EC" w:rsidRPr="002516EC" w14:paraId="302D0D83"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17B158BA"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13124</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09A5940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FITCHBURG GARDENS FOR NURSING &amp; REHAB, LLC</w:t>
            </w:r>
          </w:p>
        </w:tc>
      </w:tr>
      <w:tr w:rsidR="002516EC" w:rsidRPr="002516EC" w14:paraId="3E519BC6"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4B6C382D"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13128</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1B3EB2B"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BAYPOINTE REHAB CENTER</w:t>
            </w:r>
          </w:p>
        </w:tc>
      </w:tr>
      <w:tr w:rsidR="002516EC" w:rsidRPr="002516EC" w14:paraId="5BC65829" w14:textId="77777777" w:rsidTr="00330026">
        <w:trPr>
          <w:trHeight w:val="20"/>
        </w:trPr>
        <w:tc>
          <w:tcPr>
            <w:tcW w:w="2550" w:type="dxa"/>
            <w:tcBorders>
              <w:top w:val="single" w:sz="8" w:space="0" w:color="B0B7BB"/>
              <w:left w:val="single" w:sz="8" w:space="0" w:color="B0B7BB"/>
              <w:bottom w:val="single" w:sz="8" w:space="0" w:color="B0B7BB"/>
              <w:right w:val="single" w:sz="8" w:space="0" w:color="B0B7BB"/>
            </w:tcBorders>
            <w:shd w:val="clear" w:color="auto" w:fill="FFFFFF" w:themeFill="background1"/>
            <w:vAlign w:val="center"/>
          </w:tcPr>
          <w:p w14:paraId="5BD1DBE3" w14:textId="77777777" w:rsidR="002516EC" w:rsidRPr="002516EC" w:rsidRDefault="002516EC" w:rsidP="002516EC">
            <w:pPr>
              <w:spacing w:after="0" w:line="240" w:lineRule="auto"/>
              <w:jc w:val="center"/>
              <w:rPr>
                <w:rFonts w:eastAsiaTheme="minorEastAsia"/>
                <w:sz w:val="18"/>
                <w:szCs w:val="18"/>
              </w:rPr>
            </w:pPr>
            <w:r w:rsidRPr="002516EC">
              <w:rPr>
                <w:rFonts w:eastAsiaTheme="minorEastAsia"/>
                <w:sz w:val="18"/>
                <w:szCs w:val="18"/>
              </w:rPr>
              <w:t>13129</w:t>
            </w:r>
          </w:p>
        </w:tc>
        <w:tc>
          <w:tcPr>
            <w:tcW w:w="6120" w:type="dxa"/>
            <w:tcBorders>
              <w:top w:val="single" w:sz="8" w:space="0" w:color="C1C1C1"/>
              <w:left w:val="single" w:sz="8" w:space="0" w:color="C1C1C1"/>
              <w:bottom w:val="single" w:sz="8" w:space="0" w:color="C1C1C1"/>
              <w:right w:val="single" w:sz="8" w:space="0" w:color="C1C1C1"/>
            </w:tcBorders>
            <w:shd w:val="clear" w:color="auto" w:fill="FFFFFF" w:themeFill="background1"/>
            <w:vAlign w:val="center"/>
          </w:tcPr>
          <w:p w14:paraId="1CED6EF4" w14:textId="77777777" w:rsidR="002516EC" w:rsidRPr="002516EC" w:rsidRDefault="002516EC" w:rsidP="002516EC">
            <w:pPr>
              <w:spacing w:after="0" w:line="240" w:lineRule="auto"/>
              <w:rPr>
                <w:rFonts w:eastAsiaTheme="minorEastAsia"/>
                <w:sz w:val="18"/>
                <w:szCs w:val="18"/>
              </w:rPr>
            </w:pPr>
            <w:r w:rsidRPr="002516EC">
              <w:rPr>
                <w:rFonts w:eastAsiaTheme="minorEastAsia"/>
                <w:sz w:val="18"/>
                <w:szCs w:val="18"/>
              </w:rPr>
              <w:t>SOUTHPOINTE REHAB CENTER</w:t>
            </w:r>
          </w:p>
        </w:tc>
      </w:tr>
    </w:tbl>
    <w:p w14:paraId="3A72C76A" w14:textId="39E7D407" w:rsidR="00317760" w:rsidRDefault="00317760" w:rsidP="00317760"/>
    <w:tbl>
      <w:tblPr>
        <w:tblStyle w:val="TableGrid"/>
        <w:tblW w:w="5000" w:type="pct"/>
        <w:tblLayout w:type="fixed"/>
        <w:tblLook w:val="04A0" w:firstRow="1" w:lastRow="0" w:firstColumn="1" w:lastColumn="0" w:noHBand="0" w:noVBand="1"/>
      </w:tblPr>
      <w:tblGrid>
        <w:gridCol w:w="1775"/>
        <w:gridCol w:w="7575"/>
      </w:tblGrid>
      <w:tr w:rsidR="000765CF" w:rsidRPr="000765CF" w14:paraId="05DC335F" w14:textId="77777777" w:rsidTr="00286780">
        <w:trPr>
          <w:trHeight w:val="300"/>
          <w:tblHeader/>
        </w:trPr>
        <w:tc>
          <w:tcPr>
            <w:tcW w:w="949" w:type="pct"/>
            <w:noWrap/>
            <w:hideMark/>
          </w:tcPr>
          <w:p w14:paraId="1D604521" w14:textId="77777777" w:rsidR="000765CF" w:rsidRPr="00426168" w:rsidRDefault="000765CF" w:rsidP="002A0FEA">
            <w:pPr>
              <w:pStyle w:val="Heading2"/>
              <w:rPr>
                <w:color w:val="000000"/>
              </w:rPr>
            </w:pPr>
            <w:bookmarkStart w:id="115" w:name="_ED_PAYSOURCE1_1"/>
            <w:bookmarkEnd w:id="115"/>
            <w:r w:rsidRPr="00426168">
              <w:t>ED_PAYSOURCE1</w:t>
            </w:r>
          </w:p>
          <w:p w14:paraId="1148D078" w14:textId="77777777" w:rsidR="000765CF" w:rsidRPr="00426168" w:rsidRDefault="000765CF" w:rsidP="002A0FEA">
            <w:pPr>
              <w:pStyle w:val="Heading2"/>
              <w:rPr>
                <w:rFonts w:ascii="Calibri" w:hAnsi="Calibri" w:cs="Calibri"/>
                <w:color w:val="000000"/>
              </w:rPr>
            </w:pPr>
            <w:bookmarkStart w:id="116" w:name="_ED_PAYSOURCE2"/>
            <w:bookmarkEnd w:id="116"/>
            <w:r w:rsidRPr="00426168">
              <w:t>ED_PAYSOURCE2</w:t>
            </w:r>
          </w:p>
        </w:tc>
        <w:tc>
          <w:tcPr>
            <w:tcW w:w="4051" w:type="pct"/>
            <w:noWrap/>
            <w:hideMark/>
          </w:tcPr>
          <w:p w14:paraId="31723807" w14:textId="77777777" w:rsidR="000765CF" w:rsidRPr="000765CF" w:rsidRDefault="000765CF" w:rsidP="000765CF">
            <w:pPr>
              <w:rPr>
                <w:rFonts w:ascii="Calibri" w:eastAsia="Times New Roman" w:hAnsi="Calibri" w:cs="Calibri"/>
                <w:b/>
                <w:bCs/>
                <w:color w:val="000000"/>
                <w:sz w:val="20"/>
                <w:szCs w:val="20"/>
              </w:rPr>
            </w:pPr>
            <w:r w:rsidRPr="000765CF">
              <w:rPr>
                <w:rFonts w:ascii="Calibri" w:eastAsia="Times New Roman" w:hAnsi="Calibri" w:cs="Times New Roman"/>
                <w:b/>
                <w:bCs/>
                <w:color w:val="000000" w:themeColor="text1"/>
                <w:sz w:val="20"/>
                <w:szCs w:val="20"/>
              </w:rPr>
              <w:t>Description</w:t>
            </w:r>
          </w:p>
        </w:tc>
      </w:tr>
      <w:tr w:rsidR="000765CF" w:rsidRPr="000765CF" w14:paraId="222AF5DC" w14:textId="77777777" w:rsidTr="00330026">
        <w:trPr>
          <w:trHeight w:val="300"/>
        </w:trPr>
        <w:tc>
          <w:tcPr>
            <w:tcW w:w="949" w:type="pct"/>
            <w:noWrap/>
            <w:hideMark/>
          </w:tcPr>
          <w:p w14:paraId="6BAB7A4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0</w:t>
            </w:r>
          </w:p>
        </w:tc>
        <w:tc>
          <w:tcPr>
            <w:tcW w:w="4051" w:type="pct"/>
            <w:noWrap/>
            <w:hideMark/>
          </w:tcPr>
          <w:p w14:paraId="2C7F13E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Invalid</w:t>
            </w:r>
          </w:p>
        </w:tc>
      </w:tr>
      <w:tr w:rsidR="000765CF" w:rsidRPr="000765CF" w14:paraId="0B9D0985" w14:textId="77777777" w:rsidTr="00330026">
        <w:trPr>
          <w:trHeight w:val="300"/>
        </w:trPr>
        <w:tc>
          <w:tcPr>
            <w:tcW w:w="949" w:type="pct"/>
            <w:noWrap/>
            <w:hideMark/>
          </w:tcPr>
          <w:p w14:paraId="6526BF3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w:t>
            </w:r>
          </w:p>
        </w:tc>
        <w:tc>
          <w:tcPr>
            <w:tcW w:w="4051" w:type="pct"/>
            <w:noWrap/>
            <w:hideMark/>
          </w:tcPr>
          <w:p w14:paraId="1A82164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Harvard Community Health Plan HMO</w:t>
            </w:r>
          </w:p>
        </w:tc>
      </w:tr>
      <w:tr w:rsidR="000765CF" w:rsidRPr="000765CF" w14:paraId="785C10F3" w14:textId="77777777" w:rsidTr="00330026">
        <w:trPr>
          <w:trHeight w:val="300"/>
        </w:trPr>
        <w:tc>
          <w:tcPr>
            <w:tcW w:w="949" w:type="pct"/>
            <w:noWrap/>
            <w:hideMark/>
          </w:tcPr>
          <w:p w14:paraId="2282EC7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w:t>
            </w:r>
          </w:p>
        </w:tc>
        <w:tc>
          <w:tcPr>
            <w:tcW w:w="4051" w:type="pct"/>
            <w:noWrap/>
            <w:hideMark/>
          </w:tcPr>
          <w:p w14:paraId="13B7419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Bay State - a product of HMO Blue </w:t>
            </w:r>
            <w:proofErr w:type="spellStart"/>
            <w:r w:rsidRPr="000765CF">
              <w:rPr>
                <w:rFonts w:ascii="Calibri" w:eastAsia="Times New Roman" w:hAnsi="Calibri" w:cs="Calibri"/>
                <w:color w:val="000000" w:themeColor="text1"/>
                <w:sz w:val="18"/>
                <w:szCs w:val="18"/>
              </w:rPr>
              <w:t>Blue</w:t>
            </w:r>
            <w:proofErr w:type="spellEnd"/>
            <w:r w:rsidRPr="000765CF">
              <w:rPr>
                <w:rFonts w:ascii="Calibri" w:eastAsia="Times New Roman" w:hAnsi="Calibri" w:cs="Calibri"/>
                <w:color w:val="000000" w:themeColor="text1"/>
                <w:sz w:val="18"/>
                <w:szCs w:val="18"/>
              </w:rPr>
              <w:t xml:space="preserve"> Cross Managed Care</w:t>
            </w:r>
          </w:p>
        </w:tc>
      </w:tr>
      <w:tr w:rsidR="000765CF" w:rsidRPr="000765CF" w14:paraId="595E8FE7" w14:textId="77777777" w:rsidTr="00330026">
        <w:trPr>
          <w:trHeight w:val="300"/>
        </w:trPr>
        <w:tc>
          <w:tcPr>
            <w:tcW w:w="949" w:type="pct"/>
            <w:noWrap/>
            <w:hideMark/>
          </w:tcPr>
          <w:p w14:paraId="7F0324F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3</w:t>
            </w:r>
          </w:p>
        </w:tc>
        <w:tc>
          <w:tcPr>
            <w:tcW w:w="4051" w:type="pct"/>
            <w:noWrap/>
            <w:hideMark/>
          </w:tcPr>
          <w:p w14:paraId="36AE577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Network Blue (PPO) Blue Cross Managed Care</w:t>
            </w:r>
          </w:p>
        </w:tc>
      </w:tr>
      <w:tr w:rsidR="000765CF" w:rsidRPr="000765CF" w14:paraId="258CBAEF" w14:textId="77777777" w:rsidTr="00330026">
        <w:trPr>
          <w:trHeight w:val="300"/>
        </w:trPr>
        <w:tc>
          <w:tcPr>
            <w:tcW w:w="949" w:type="pct"/>
            <w:noWrap/>
            <w:hideMark/>
          </w:tcPr>
          <w:p w14:paraId="1BC36DA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w:t>
            </w:r>
          </w:p>
        </w:tc>
        <w:tc>
          <w:tcPr>
            <w:tcW w:w="4051" w:type="pct"/>
            <w:noWrap/>
            <w:hideMark/>
          </w:tcPr>
          <w:p w14:paraId="3353811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Fallon Community Health Plan HMO</w:t>
            </w:r>
          </w:p>
        </w:tc>
      </w:tr>
      <w:tr w:rsidR="000765CF" w:rsidRPr="000765CF" w14:paraId="6D1C73F4" w14:textId="77777777" w:rsidTr="00330026">
        <w:trPr>
          <w:trHeight w:val="300"/>
        </w:trPr>
        <w:tc>
          <w:tcPr>
            <w:tcW w:w="949" w:type="pct"/>
            <w:noWrap/>
            <w:hideMark/>
          </w:tcPr>
          <w:p w14:paraId="22EC194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w:t>
            </w:r>
          </w:p>
        </w:tc>
        <w:tc>
          <w:tcPr>
            <w:tcW w:w="4051" w:type="pct"/>
            <w:noWrap/>
            <w:hideMark/>
          </w:tcPr>
          <w:p w14:paraId="5693547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Tufts Associated Health Plan HMO</w:t>
            </w:r>
          </w:p>
        </w:tc>
      </w:tr>
      <w:tr w:rsidR="000765CF" w:rsidRPr="000765CF" w14:paraId="179D9AA0" w14:textId="77777777" w:rsidTr="00330026">
        <w:trPr>
          <w:trHeight w:val="300"/>
        </w:trPr>
        <w:tc>
          <w:tcPr>
            <w:tcW w:w="949" w:type="pct"/>
            <w:noWrap/>
            <w:hideMark/>
          </w:tcPr>
          <w:p w14:paraId="77995B3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w:t>
            </w:r>
          </w:p>
        </w:tc>
        <w:tc>
          <w:tcPr>
            <w:tcW w:w="4051" w:type="pct"/>
            <w:noWrap/>
            <w:hideMark/>
          </w:tcPr>
          <w:p w14:paraId="514D255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Pilgrim Health Care HMO</w:t>
            </w:r>
          </w:p>
        </w:tc>
      </w:tr>
      <w:tr w:rsidR="000765CF" w:rsidRPr="000765CF" w14:paraId="7CEAFAF6" w14:textId="77777777" w:rsidTr="00330026">
        <w:trPr>
          <w:trHeight w:val="300"/>
        </w:trPr>
        <w:tc>
          <w:tcPr>
            <w:tcW w:w="949" w:type="pct"/>
            <w:noWrap/>
            <w:hideMark/>
          </w:tcPr>
          <w:p w14:paraId="1441ABD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w:t>
            </w:r>
          </w:p>
        </w:tc>
        <w:tc>
          <w:tcPr>
            <w:tcW w:w="4051" w:type="pct"/>
            <w:noWrap/>
            <w:hideMark/>
          </w:tcPr>
          <w:p w14:paraId="3669338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Health Plan of New England (Ocean State) HMO</w:t>
            </w:r>
          </w:p>
        </w:tc>
      </w:tr>
      <w:tr w:rsidR="000765CF" w:rsidRPr="000765CF" w14:paraId="7D1D4831" w14:textId="77777777" w:rsidTr="00330026">
        <w:trPr>
          <w:trHeight w:val="300"/>
        </w:trPr>
        <w:tc>
          <w:tcPr>
            <w:tcW w:w="949" w:type="pct"/>
            <w:noWrap/>
            <w:hideMark/>
          </w:tcPr>
          <w:p w14:paraId="5DAABAA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w:t>
            </w:r>
          </w:p>
        </w:tc>
        <w:tc>
          <w:tcPr>
            <w:tcW w:w="4051" w:type="pct"/>
            <w:noWrap/>
            <w:hideMark/>
          </w:tcPr>
          <w:p w14:paraId="79C7B2A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Pilgrim Advantage -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12DAF059" w14:textId="77777777" w:rsidTr="00330026">
        <w:trPr>
          <w:trHeight w:val="300"/>
        </w:trPr>
        <w:tc>
          <w:tcPr>
            <w:tcW w:w="949" w:type="pct"/>
            <w:noWrap/>
            <w:hideMark/>
          </w:tcPr>
          <w:p w14:paraId="6767818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w:t>
            </w:r>
          </w:p>
        </w:tc>
        <w:tc>
          <w:tcPr>
            <w:tcW w:w="4051" w:type="pct"/>
            <w:noWrap/>
            <w:hideMark/>
          </w:tcPr>
          <w:p w14:paraId="08DFF58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Care Elect Blue Cross Managed Care</w:t>
            </w:r>
          </w:p>
        </w:tc>
      </w:tr>
      <w:tr w:rsidR="000765CF" w:rsidRPr="000765CF" w14:paraId="0A7A436F" w14:textId="77777777" w:rsidTr="00330026">
        <w:trPr>
          <w:trHeight w:val="300"/>
        </w:trPr>
        <w:tc>
          <w:tcPr>
            <w:tcW w:w="949" w:type="pct"/>
            <w:noWrap/>
            <w:hideMark/>
          </w:tcPr>
          <w:p w14:paraId="7443319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w:t>
            </w:r>
          </w:p>
        </w:tc>
        <w:tc>
          <w:tcPr>
            <w:tcW w:w="4051" w:type="pct"/>
            <w:noWrap/>
            <w:hideMark/>
          </w:tcPr>
          <w:p w14:paraId="50D15A1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Community Health Plan Options (New York) Point-of-Service Plan</w:t>
            </w:r>
          </w:p>
        </w:tc>
      </w:tr>
      <w:tr w:rsidR="000765CF" w:rsidRPr="000765CF" w14:paraId="1BCDBDEF" w14:textId="77777777" w:rsidTr="00330026">
        <w:trPr>
          <w:trHeight w:val="300"/>
        </w:trPr>
        <w:tc>
          <w:tcPr>
            <w:tcW w:w="949" w:type="pct"/>
            <w:noWrap/>
            <w:hideMark/>
          </w:tcPr>
          <w:p w14:paraId="0F799E5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w:t>
            </w:r>
          </w:p>
        </w:tc>
        <w:tc>
          <w:tcPr>
            <w:tcW w:w="4051" w:type="pct"/>
            <w:noWrap/>
            <w:hideMark/>
          </w:tcPr>
          <w:p w14:paraId="47BC3F1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New England Advantage POS Point-of-Service Plan</w:t>
            </w:r>
          </w:p>
        </w:tc>
      </w:tr>
      <w:tr w:rsidR="000765CF" w:rsidRPr="000765CF" w14:paraId="772509D8" w14:textId="77777777" w:rsidTr="00330026">
        <w:trPr>
          <w:trHeight w:val="300"/>
        </w:trPr>
        <w:tc>
          <w:tcPr>
            <w:tcW w:w="949" w:type="pct"/>
            <w:noWrap/>
            <w:hideMark/>
          </w:tcPr>
          <w:p w14:paraId="3EFC4C7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w:t>
            </w:r>
          </w:p>
        </w:tc>
        <w:tc>
          <w:tcPr>
            <w:tcW w:w="4051" w:type="pct"/>
            <w:noWrap/>
            <w:hideMark/>
          </w:tcPr>
          <w:p w14:paraId="700E7ED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Invalid (replaced by #158)</w:t>
            </w:r>
          </w:p>
        </w:tc>
      </w:tr>
      <w:tr w:rsidR="000765CF" w:rsidRPr="000765CF" w14:paraId="49E27421" w14:textId="77777777" w:rsidTr="00330026">
        <w:trPr>
          <w:trHeight w:val="300"/>
        </w:trPr>
        <w:tc>
          <w:tcPr>
            <w:tcW w:w="949" w:type="pct"/>
            <w:noWrap/>
            <w:hideMark/>
          </w:tcPr>
          <w:p w14:paraId="62F79A8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w:t>
            </w:r>
          </w:p>
        </w:tc>
        <w:tc>
          <w:tcPr>
            <w:tcW w:w="4051" w:type="pct"/>
            <w:noWrap/>
            <w:hideMark/>
          </w:tcPr>
          <w:p w14:paraId="4FF01F0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Prudential Healthcare POS Commercial Managed Care</w:t>
            </w:r>
          </w:p>
        </w:tc>
      </w:tr>
      <w:tr w:rsidR="000765CF" w:rsidRPr="000765CF" w14:paraId="499DC006" w14:textId="77777777" w:rsidTr="00330026">
        <w:trPr>
          <w:trHeight w:val="300"/>
        </w:trPr>
        <w:tc>
          <w:tcPr>
            <w:tcW w:w="949" w:type="pct"/>
            <w:noWrap/>
            <w:hideMark/>
          </w:tcPr>
          <w:p w14:paraId="0F8DFF1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w:t>
            </w:r>
          </w:p>
        </w:tc>
        <w:tc>
          <w:tcPr>
            <w:tcW w:w="4051" w:type="pct"/>
            <w:noWrap/>
            <w:hideMark/>
          </w:tcPr>
          <w:p w14:paraId="5580CF4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Prudential Healthcare PPO Commercial Managed Care</w:t>
            </w:r>
          </w:p>
        </w:tc>
      </w:tr>
      <w:tr w:rsidR="000765CF" w:rsidRPr="000765CF" w14:paraId="0777FD30" w14:textId="77777777" w:rsidTr="00330026">
        <w:trPr>
          <w:trHeight w:val="300"/>
        </w:trPr>
        <w:tc>
          <w:tcPr>
            <w:tcW w:w="949" w:type="pct"/>
            <w:noWrap/>
            <w:hideMark/>
          </w:tcPr>
          <w:p w14:paraId="43DC741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w:t>
            </w:r>
          </w:p>
        </w:tc>
        <w:tc>
          <w:tcPr>
            <w:tcW w:w="4051" w:type="pct"/>
            <w:noWrap/>
            <w:hideMark/>
          </w:tcPr>
          <w:p w14:paraId="7B5F060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Matthew Thornton HMO</w:t>
            </w:r>
          </w:p>
        </w:tc>
      </w:tr>
      <w:tr w:rsidR="000765CF" w:rsidRPr="000765CF" w14:paraId="4BF16B4A" w14:textId="77777777" w:rsidTr="00330026">
        <w:trPr>
          <w:trHeight w:val="300"/>
        </w:trPr>
        <w:tc>
          <w:tcPr>
            <w:tcW w:w="949" w:type="pct"/>
            <w:noWrap/>
            <w:hideMark/>
          </w:tcPr>
          <w:p w14:paraId="2138D39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w:t>
            </w:r>
          </w:p>
        </w:tc>
        <w:tc>
          <w:tcPr>
            <w:tcW w:w="4051" w:type="pct"/>
            <w:noWrap/>
            <w:hideMark/>
          </w:tcPr>
          <w:p w14:paraId="1C1AD1D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HCHP of New England (formerly RIGHA) HMO</w:t>
            </w:r>
          </w:p>
        </w:tc>
      </w:tr>
      <w:tr w:rsidR="000765CF" w:rsidRPr="000765CF" w14:paraId="33924B87" w14:textId="77777777" w:rsidTr="00330026">
        <w:trPr>
          <w:trHeight w:val="300"/>
        </w:trPr>
        <w:tc>
          <w:tcPr>
            <w:tcW w:w="949" w:type="pct"/>
            <w:noWrap/>
            <w:hideMark/>
          </w:tcPr>
          <w:p w14:paraId="07ADE09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w:t>
            </w:r>
          </w:p>
        </w:tc>
        <w:tc>
          <w:tcPr>
            <w:tcW w:w="4051" w:type="pct"/>
            <w:noWrap/>
            <w:hideMark/>
          </w:tcPr>
          <w:p w14:paraId="348D80C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Commonwealth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686FED39" w14:textId="77777777" w:rsidTr="00330026">
        <w:trPr>
          <w:trHeight w:val="300"/>
        </w:trPr>
        <w:tc>
          <w:tcPr>
            <w:tcW w:w="949" w:type="pct"/>
            <w:noWrap/>
            <w:hideMark/>
          </w:tcPr>
          <w:p w14:paraId="0E684FD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w:t>
            </w:r>
          </w:p>
        </w:tc>
        <w:tc>
          <w:tcPr>
            <w:tcW w:w="4051" w:type="pct"/>
            <w:noWrap/>
            <w:hideMark/>
          </w:tcPr>
          <w:p w14:paraId="52CB9DC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Aetna Open Choice PPO Commercial Managed Care</w:t>
            </w:r>
          </w:p>
        </w:tc>
      </w:tr>
      <w:tr w:rsidR="000765CF" w:rsidRPr="000765CF" w14:paraId="71957848" w14:textId="77777777" w:rsidTr="00330026">
        <w:trPr>
          <w:trHeight w:val="300"/>
        </w:trPr>
        <w:tc>
          <w:tcPr>
            <w:tcW w:w="949" w:type="pct"/>
            <w:noWrap/>
            <w:hideMark/>
          </w:tcPr>
          <w:p w14:paraId="28EC841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w:t>
            </w:r>
          </w:p>
        </w:tc>
        <w:tc>
          <w:tcPr>
            <w:tcW w:w="4051" w:type="pct"/>
            <w:noWrap/>
            <w:hideMark/>
          </w:tcPr>
          <w:p w14:paraId="14934A4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Guardian Life Insurance Company PPO Commercial Managed Care</w:t>
            </w:r>
          </w:p>
        </w:tc>
      </w:tr>
      <w:tr w:rsidR="000765CF" w:rsidRPr="000765CF" w14:paraId="686A9C58" w14:textId="77777777" w:rsidTr="00330026">
        <w:trPr>
          <w:trHeight w:val="300"/>
        </w:trPr>
        <w:tc>
          <w:tcPr>
            <w:tcW w:w="949" w:type="pct"/>
            <w:noWrap/>
            <w:hideMark/>
          </w:tcPr>
          <w:p w14:paraId="0E3450F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w:t>
            </w:r>
          </w:p>
        </w:tc>
        <w:tc>
          <w:tcPr>
            <w:tcW w:w="4051" w:type="pct"/>
            <w:noWrap/>
            <w:hideMark/>
          </w:tcPr>
          <w:p w14:paraId="0813532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New England HMO</w:t>
            </w:r>
          </w:p>
        </w:tc>
      </w:tr>
      <w:tr w:rsidR="000765CF" w:rsidRPr="000765CF" w14:paraId="1C92C941" w14:textId="77777777" w:rsidTr="00330026">
        <w:trPr>
          <w:trHeight w:val="300"/>
        </w:trPr>
        <w:tc>
          <w:tcPr>
            <w:tcW w:w="949" w:type="pct"/>
            <w:noWrap/>
            <w:hideMark/>
          </w:tcPr>
          <w:p w14:paraId="5CFCC23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w:t>
            </w:r>
          </w:p>
        </w:tc>
        <w:tc>
          <w:tcPr>
            <w:tcW w:w="4051" w:type="pct"/>
            <w:noWrap/>
            <w:hideMark/>
          </w:tcPr>
          <w:p w14:paraId="67B4C26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Pioneer Plan HMO</w:t>
            </w:r>
          </w:p>
        </w:tc>
      </w:tr>
      <w:tr w:rsidR="000765CF" w:rsidRPr="000765CF" w14:paraId="1CD5AC1D" w14:textId="77777777" w:rsidTr="00330026">
        <w:trPr>
          <w:trHeight w:val="300"/>
        </w:trPr>
        <w:tc>
          <w:tcPr>
            <w:tcW w:w="949" w:type="pct"/>
            <w:noWrap/>
            <w:hideMark/>
          </w:tcPr>
          <w:p w14:paraId="463F824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w:t>
            </w:r>
          </w:p>
        </w:tc>
        <w:tc>
          <w:tcPr>
            <w:tcW w:w="4051" w:type="pct"/>
            <w:noWrap/>
            <w:hideMark/>
          </w:tcPr>
          <w:p w14:paraId="0D76ACF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First Allmerica Financial Life Insurance PPO Commercial Managed Care</w:t>
            </w:r>
          </w:p>
        </w:tc>
      </w:tr>
      <w:tr w:rsidR="000765CF" w:rsidRPr="000765CF" w14:paraId="3493C60C" w14:textId="77777777" w:rsidTr="00330026">
        <w:trPr>
          <w:trHeight w:val="300"/>
        </w:trPr>
        <w:tc>
          <w:tcPr>
            <w:tcW w:w="949" w:type="pct"/>
            <w:noWrap/>
            <w:hideMark/>
          </w:tcPr>
          <w:p w14:paraId="4C38931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w:t>
            </w:r>
          </w:p>
        </w:tc>
        <w:tc>
          <w:tcPr>
            <w:tcW w:w="4051" w:type="pct"/>
            <w:noWrap/>
            <w:hideMark/>
          </w:tcPr>
          <w:p w14:paraId="3170199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Great West Life PPO Commercial Managed Care</w:t>
            </w:r>
          </w:p>
        </w:tc>
      </w:tr>
      <w:tr w:rsidR="000765CF" w:rsidRPr="000765CF" w14:paraId="01BCC1F0" w14:textId="77777777" w:rsidTr="00330026">
        <w:trPr>
          <w:trHeight w:val="300"/>
        </w:trPr>
        <w:tc>
          <w:tcPr>
            <w:tcW w:w="949" w:type="pct"/>
            <w:noWrap/>
            <w:hideMark/>
          </w:tcPr>
          <w:p w14:paraId="242199A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30</w:t>
            </w:r>
          </w:p>
        </w:tc>
        <w:tc>
          <w:tcPr>
            <w:tcW w:w="4051" w:type="pct"/>
            <w:noWrap/>
            <w:hideMark/>
          </w:tcPr>
          <w:p w14:paraId="381110C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CIGNA (Indemnity) Commercial Insurance</w:t>
            </w:r>
          </w:p>
        </w:tc>
      </w:tr>
      <w:tr w:rsidR="000765CF" w:rsidRPr="000765CF" w14:paraId="4C1AC764" w14:textId="77777777" w:rsidTr="00330026">
        <w:trPr>
          <w:trHeight w:val="300"/>
        </w:trPr>
        <w:tc>
          <w:tcPr>
            <w:tcW w:w="949" w:type="pct"/>
            <w:noWrap/>
            <w:hideMark/>
          </w:tcPr>
          <w:p w14:paraId="4168D76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w:t>
            </w:r>
          </w:p>
        </w:tc>
        <w:tc>
          <w:tcPr>
            <w:tcW w:w="4051" w:type="pct"/>
            <w:noWrap/>
            <w:hideMark/>
          </w:tcPr>
          <w:p w14:paraId="6E1C3B4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One Health Plan HMO (Great West Life) Commercial Managed Care</w:t>
            </w:r>
          </w:p>
        </w:tc>
      </w:tr>
      <w:tr w:rsidR="000765CF" w:rsidRPr="000765CF" w14:paraId="727D89C5" w14:textId="77777777" w:rsidTr="00330026">
        <w:trPr>
          <w:trHeight w:val="300"/>
        </w:trPr>
        <w:tc>
          <w:tcPr>
            <w:tcW w:w="949" w:type="pct"/>
            <w:noWrap/>
            <w:hideMark/>
          </w:tcPr>
          <w:p w14:paraId="3A6034F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w:t>
            </w:r>
          </w:p>
        </w:tc>
        <w:tc>
          <w:tcPr>
            <w:tcW w:w="4051" w:type="pct"/>
            <w:noWrap/>
            <w:hideMark/>
          </w:tcPr>
          <w:p w14:paraId="17DC1E2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Invalid (replaced by #157 and 158)</w:t>
            </w:r>
          </w:p>
        </w:tc>
      </w:tr>
      <w:tr w:rsidR="000765CF" w:rsidRPr="000765CF" w14:paraId="20653D1E" w14:textId="77777777" w:rsidTr="00330026">
        <w:trPr>
          <w:trHeight w:val="300"/>
        </w:trPr>
        <w:tc>
          <w:tcPr>
            <w:tcW w:w="949" w:type="pct"/>
            <w:noWrap/>
            <w:hideMark/>
          </w:tcPr>
          <w:p w14:paraId="551B2EF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33</w:t>
            </w:r>
          </w:p>
        </w:tc>
        <w:tc>
          <w:tcPr>
            <w:tcW w:w="4051" w:type="pct"/>
            <w:noWrap/>
            <w:hideMark/>
          </w:tcPr>
          <w:p w14:paraId="0EE5C93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Mutual of Omaha PPO Commercial Managed Care</w:t>
            </w:r>
          </w:p>
        </w:tc>
      </w:tr>
      <w:tr w:rsidR="000765CF" w:rsidRPr="000765CF" w14:paraId="1D3BE319" w14:textId="77777777" w:rsidTr="00330026">
        <w:trPr>
          <w:trHeight w:val="300"/>
        </w:trPr>
        <w:tc>
          <w:tcPr>
            <w:tcW w:w="949" w:type="pct"/>
            <w:noWrap/>
            <w:hideMark/>
          </w:tcPr>
          <w:p w14:paraId="66E65E3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34</w:t>
            </w:r>
          </w:p>
        </w:tc>
        <w:tc>
          <w:tcPr>
            <w:tcW w:w="4051" w:type="pct"/>
            <w:noWrap/>
            <w:hideMark/>
          </w:tcPr>
          <w:p w14:paraId="2EB97EA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New York Life Care PPO Commercial Managed Care</w:t>
            </w:r>
          </w:p>
        </w:tc>
      </w:tr>
      <w:tr w:rsidR="000765CF" w:rsidRPr="000765CF" w14:paraId="0626FB54" w14:textId="77777777" w:rsidTr="00330026">
        <w:trPr>
          <w:trHeight w:val="300"/>
        </w:trPr>
        <w:tc>
          <w:tcPr>
            <w:tcW w:w="949" w:type="pct"/>
            <w:noWrap/>
            <w:hideMark/>
          </w:tcPr>
          <w:p w14:paraId="1D83EC2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35</w:t>
            </w:r>
          </w:p>
        </w:tc>
        <w:tc>
          <w:tcPr>
            <w:tcW w:w="4051" w:type="pct"/>
            <w:noWrap/>
            <w:hideMark/>
          </w:tcPr>
          <w:p w14:paraId="6908801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Healthcare Insurance Company - HMO Commercial Managed Care</w:t>
            </w:r>
          </w:p>
        </w:tc>
      </w:tr>
      <w:tr w:rsidR="000765CF" w:rsidRPr="000765CF" w14:paraId="042D581F" w14:textId="77777777" w:rsidTr="00330026">
        <w:trPr>
          <w:trHeight w:val="300"/>
        </w:trPr>
        <w:tc>
          <w:tcPr>
            <w:tcW w:w="949" w:type="pct"/>
            <w:noWrap/>
            <w:hideMark/>
          </w:tcPr>
          <w:p w14:paraId="20847A7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36</w:t>
            </w:r>
          </w:p>
        </w:tc>
        <w:tc>
          <w:tcPr>
            <w:tcW w:w="4051" w:type="pct"/>
            <w:noWrap/>
            <w:hideMark/>
          </w:tcPr>
          <w:p w14:paraId="155BF75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Healthcare Insurance Company - PPO Commercial Managed Care</w:t>
            </w:r>
          </w:p>
        </w:tc>
      </w:tr>
      <w:tr w:rsidR="000765CF" w:rsidRPr="000765CF" w14:paraId="237BBA49" w14:textId="77777777" w:rsidTr="00330026">
        <w:trPr>
          <w:trHeight w:val="300"/>
        </w:trPr>
        <w:tc>
          <w:tcPr>
            <w:tcW w:w="949" w:type="pct"/>
            <w:noWrap/>
            <w:hideMark/>
          </w:tcPr>
          <w:p w14:paraId="5A9A4C9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37</w:t>
            </w:r>
          </w:p>
        </w:tc>
        <w:tc>
          <w:tcPr>
            <w:tcW w:w="4051" w:type="pct"/>
            <w:noWrap/>
            <w:hideMark/>
          </w:tcPr>
          <w:p w14:paraId="6C7A1B7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HCHP-Pilgrim HMO (integrated product) HMO</w:t>
            </w:r>
          </w:p>
        </w:tc>
      </w:tr>
      <w:tr w:rsidR="000765CF" w:rsidRPr="000765CF" w14:paraId="3D8DF3E8" w14:textId="77777777" w:rsidTr="00330026">
        <w:trPr>
          <w:trHeight w:val="300"/>
        </w:trPr>
        <w:tc>
          <w:tcPr>
            <w:tcW w:w="949" w:type="pct"/>
            <w:noWrap/>
            <w:hideMark/>
          </w:tcPr>
          <w:p w14:paraId="5CA63C4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38</w:t>
            </w:r>
          </w:p>
        </w:tc>
        <w:tc>
          <w:tcPr>
            <w:tcW w:w="4051" w:type="pct"/>
            <w:noWrap/>
            <w:hideMark/>
          </w:tcPr>
          <w:p w14:paraId="7063BE7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New England Select (self-funded) HMO</w:t>
            </w:r>
          </w:p>
        </w:tc>
      </w:tr>
      <w:tr w:rsidR="000765CF" w:rsidRPr="000765CF" w14:paraId="5509941C" w14:textId="77777777" w:rsidTr="00330026">
        <w:trPr>
          <w:trHeight w:val="300"/>
        </w:trPr>
        <w:tc>
          <w:tcPr>
            <w:tcW w:w="949" w:type="pct"/>
            <w:noWrap/>
            <w:hideMark/>
          </w:tcPr>
          <w:p w14:paraId="09D2D2B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39</w:t>
            </w:r>
          </w:p>
        </w:tc>
        <w:tc>
          <w:tcPr>
            <w:tcW w:w="4051" w:type="pct"/>
            <w:noWrap/>
            <w:hideMark/>
          </w:tcPr>
          <w:p w14:paraId="77E987B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Pilgrim Direct HMO</w:t>
            </w:r>
          </w:p>
        </w:tc>
      </w:tr>
      <w:tr w:rsidR="000765CF" w:rsidRPr="000765CF" w14:paraId="4BF0F5C2" w14:textId="77777777" w:rsidTr="00330026">
        <w:trPr>
          <w:trHeight w:val="300"/>
        </w:trPr>
        <w:tc>
          <w:tcPr>
            <w:tcW w:w="949" w:type="pct"/>
            <w:noWrap/>
            <w:hideMark/>
          </w:tcPr>
          <w:p w14:paraId="6B83DB6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40</w:t>
            </w:r>
          </w:p>
        </w:tc>
        <w:tc>
          <w:tcPr>
            <w:tcW w:w="4051" w:type="pct"/>
            <w:noWrap/>
            <w:hideMark/>
          </w:tcPr>
          <w:p w14:paraId="3C84C11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Kaiser Foundation HMO</w:t>
            </w:r>
          </w:p>
        </w:tc>
      </w:tr>
      <w:tr w:rsidR="000765CF" w:rsidRPr="000765CF" w14:paraId="5B80160A" w14:textId="77777777" w:rsidTr="00330026">
        <w:trPr>
          <w:trHeight w:val="300"/>
        </w:trPr>
        <w:tc>
          <w:tcPr>
            <w:tcW w:w="949" w:type="pct"/>
            <w:noWrap/>
            <w:hideMark/>
          </w:tcPr>
          <w:p w14:paraId="7611023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42</w:t>
            </w:r>
          </w:p>
        </w:tc>
        <w:tc>
          <w:tcPr>
            <w:tcW w:w="4051" w:type="pct"/>
            <w:noWrap/>
            <w:hideMark/>
          </w:tcPr>
          <w:p w14:paraId="058F0A05"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ConnectiCare</w:t>
            </w:r>
            <w:proofErr w:type="spellEnd"/>
            <w:r w:rsidRPr="000765CF">
              <w:rPr>
                <w:rFonts w:ascii="Calibri" w:eastAsia="Times New Roman" w:hAnsi="Calibri" w:cs="Calibri"/>
                <w:color w:val="000000" w:themeColor="text1"/>
                <w:sz w:val="18"/>
                <w:szCs w:val="18"/>
              </w:rPr>
              <w:t xml:space="preserve"> Of Massachusetts HMO</w:t>
            </w:r>
          </w:p>
        </w:tc>
      </w:tr>
      <w:tr w:rsidR="000765CF" w:rsidRPr="000765CF" w14:paraId="621C6017" w14:textId="77777777" w:rsidTr="00330026">
        <w:trPr>
          <w:trHeight w:val="300"/>
        </w:trPr>
        <w:tc>
          <w:tcPr>
            <w:tcW w:w="949" w:type="pct"/>
            <w:noWrap/>
            <w:hideMark/>
          </w:tcPr>
          <w:p w14:paraId="5BDA6EA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43</w:t>
            </w:r>
          </w:p>
        </w:tc>
        <w:tc>
          <w:tcPr>
            <w:tcW w:w="4051" w:type="pct"/>
            <w:noWrap/>
            <w:hideMark/>
          </w:tcPr>
          <w:p w14:paraId="65D2C6A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MEDTAC HMO</w:t>
            </w:r>
          </w:p>
        </w:tc>
      </w:tr>
      <w:tr w:rsidR="000765CF" w:rsidRPr="000765CF" w14:paraId="4F688E1D" w14:textId="77777777" w:rsidTr="00330026">
        <w:trPr>
          <w:trHeight w:val="300"/>
        </w:trPr>
        <w:tc>
          <w:tcPr>
            <w:tcW w:w="949" w:type="pct"/>
            <w:noWrap/>
            <w:hideMark/>
          </w:tcPr>
          <w:p w14:paraId="759F479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44</w:t>
            </w:r>
          </w:p>
        </w:tc>
        <w:tc>
          <w:tcPr>
            <w:tcW w:w="4051" w:type="pct"/>
            <w:noWrap/>
            <w:hideMark/>
          </w:tcPr>
          <w:p w14:paraId="7A8B5C8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Community Health Plan HMO</w:t>
            </w:r>
          </w:p>
        </w:tc>
      </w:tr>
      <w:tr w:rsidR="000765CF" w:rsidRPr="000765CF" w14:paraId="52A2A917" w14:textId="77777777" w:rsidTr="00330026">
        <w:trPr>
          <w:trHeight w:val="300"/>
        </w:trPr>
        <w:tc>
          <w:tcPr>
            <w:tcW w:w="949" w:type="pct"/>
            <w:noWrap/>
            <w:hideMark/>
          </w:tcPr>
          <w:p w14:paraId="7920D2D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45</w:t>
            </w:r>
          </w:p>
        </w:tc>
        <w:tc>
          <w:tcPr>
            <w:tcW w:w="4051" w:type="pct"/>
            <w:noWrap/>
            <w:hideMark/>
          </w:tcPr>
          <w:p w14:paraId="7B464A7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Source New Hampshire HMO</w:t>
            </w:r>
          </w:p>
        </w:tc>
      </w:tr>
      <w:tr w:rsidR="000765CF" w:rsidRPr="000765CF" w14:paraId="31E79714" w14:textId="77777777" w:rsidTr="00330026">
        <w:trPr>
          <w:trHeight w:val="300"/>
        </w:trPr>
        <w:tc>
          <w:tcPr>
            <w:tcW w:w="949" w:type="pct"/>
            <w:noWrap/>
            <w:hideMark/>
          </w:tcPr>
          <w:p w14:paraId="453DC1A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46</w:t>
            </w:r>
          </w:p>
        </w:tc>
        <w:tc>
          <w:tcPr>
            <w:tcW w:w="4051" w:type="pct"/>
            <w:noWrap/>
            <w:hideMark/>
          </w:tcPr>
          <w:p w14:paraId="6D3C006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Blue </w:t>
            </w:r>
            <w:proofErr w:type="spellStart"/>
            <w:r w:rsidRPr="000765CF">
              <w:rPr>
                <w:rFonts w:ascii="Calibri" w:eastAsia="Times New Roman" w:hAnsi="Calibri" w:cs="Calibri"/>
                <w:color w:val="000000" w:themeColor="text1"/>
                <w:sz w:val="18"/>
                <w:szCs w:val="18"/>
              </w:rPr>
              <w:t>CHiP</w:t>
            </w:r>
            <w:proofErr w:type="spellEnd"/>
            <w:r w:rsidRPr="000765CF">
              <w:rPr>
                <w:rFonts w:ascii="Calibri" w:eastAsia="Times New Roman" w:hAnsi="Calibri" w:cs="Calibri"/>
                <w:color w:val="000000" w:themeColor="text1"/>
                <w:sz w:val="18"/>
                <w:szCs w:val="18"/>
              </w:rPr>
              <w:t xml:space="preserve"> (BCBS Rhode Island) HMO</w:t>
            </w:r>
          </w:p>
        </w:tc>
      </w:tr>
      <w:tr w:rsidR="000765CF" w:rsidRPr="000765CF" w14:paraId="0DBDA19B" w14:textId="77777777" w:rsidTr="00330026">
        <w:trPr>
          <w:trHeight w:val="300"/>
        </w:trPr>
        <w:tc>
          <w:tcPr>
            <w:tcW w:w="949" w:type="pct"/>
            <w:noWrap/>
            <w:hideMark/>
          </w:tcPr>
          <w:p w14:paraId="1C9BAE4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47</w:t>
            </w:r>
          </w:p>
        </w:tc>
        <w:tc>
          <w:tcPr>
            <w:tcW w:w="4051" w:type="pct"/>
            <w:noWrap/>
            <w:hideMark/>
          </w:tcPr>
          <w:p w14:paraId="1B790B9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Neighborhood Health Plan HMO</w:t>
            </w:r>
          </w:p>
        </w:tc>
      </w:tr>
      <w:tr w:rsidR="000765CF" w:rsidRPr="000765CF" w14:paraId="67F7234C" w14:textId="77777777" w:rsidTr="00330026">
        <w:trPr>
          <w:trHeight w:val="300"/>
        </w:trPr>
        <w:tc>
          <w:tcPr>
            <w:tcW w:w="949" w:type="pct"/>
            <w:noWrap/>
            <w:hideMark/>
          </w:tcPr>
          <w:p w14:paraId="3EED685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48</w:t>
            </w:r>
          </w:p>
        </w:tc>
        <w:tc>
          <w:tcPr>
            <w:tcW w:w="4051" w:type="pct"/>
            <w:noWrap/>
            <w:hideMark/>
          </w:tcPr>
          <w:p w14:paraId="34C796F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US Healthcare HMO</w:t>
            </w:r>
          </w:p>
        </w:tc>
      </w:tr>
      <w:tr w:rsidR="000765CF" w:rsidRPr="000765CF" w14:paraId="4202CD2D" w14:textId="77777777" w:rsidTr="00330026">
        <w:trPr>
          <w:trHeight w:val="300"/>
        </w:trPr>
        <w:tc>
          <w:tcPr>
            <w:tcW w:w="949" w:type="pct"/>
            <w:noWrap/>
            <w:hideMark/>
          </w:tcPr>
          <w:p w14:paraId="0F1202D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49</w:t>
            </w:r>
          </w:p>
        </w:tc>
        <w:tc>
          <w:tcPr>
            <w:tcW w:w="4051" w:type="pct"/>
            <w:noWrap/>
            <w:hideMark/>
          </w:tcPr>
          <w:p w14:paraId="4103989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Healthsource CMHC Plus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265BE582" w14:textId="77777777" w:rsidTr="00330026">
        <w:trPr>
          <w:trHeight w:val="300"/>
        </w:trPr>
        <w:tc>
          <w:tcPr>
            <w:tcW w:w="949" w:type="pct"/>
            <w:noWrap/>
            <w:hideMark/>
          </w:tcPr>
          <w:p w14:paraId="008600C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50</w:t>
            </w:r>
          </w:p>
        </w:tc>
        <w:tc>
          <w:tcPr>
            <w:tcW w:w="4051" w:type="pct"/>
            <w:noWrap/>
            <w:hideMark/>
          </w:tcPr>
          <w:p w14:paraId="2FD8AC6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Health Plan for Kids Blue Cross</w:t>
            </w:r>
          </w:p>
        </w:tc>
      </w:tr>
      <w:tr w:rsidR="000765CF" w:rsidRPr="000765CF" w14:paraId="5C766026" w14:textId="77777777" w:rsidTr="00330026">
        <w:trPr>
          <w:trHeight w:val="300"/>
        </w:trPr>
        <w:tc>
          <w:tcPr>
            <w:tcW w:w="949" w:type="pct"/>
            <w:noWrap/>
            <w:hideMark/>
          </w:tcPr>
          <w:p w14:paraId="2E8080A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51</w:t>
            </w:r>
          </w:p>
        </w:tc>
        <w:tc>
          <w:tcPr>
            <w:tcW w:w="4051" w:type="pct"/>
            <w:noWrap/>
            <w:hideMark/>
          </w:tcPr>
          <w:p w14:paraId="12D3A53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Aetna Life Insurance Commercial Insurance</w:t>
            </w:r>
          </w:p>
        </w:tc>
      </w:tr>
      <w:tr w:rsidR="000765CF" w:rsidRPr="000765CF" w14:paraId="3C632C17" w14:textId="77777777" w:rsidTr="00330026">
        <w:trPr>
          <w:trHeight w:val="300"/>
        </w:trPr>
        <w:tc>
          <w:tcPr>
            <w:tcW w:w="949" w:type="pct"/>
            <w:noWrap/>
            <w:hideMark/>
          </w:tcPr>
          <w:p w14:paraId="44536B3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52</w:t>
            </w:r>
          </w:p>
        </w:tc>
        <w:tc>
          <w:tcPr>
            <w:tcW w:w="4051" w:type="pct"/>
            <w:noWrap/>
            <w:hideMark/>
          </w:tcPr>
          <w:p w14:paraId="4F459B4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Boston Mutual Insurance Commercial Insurance</w:t>
            </w:r>
          </w:p>
        </w:tc>
      </w:tr>
      <w:tr w:rsidR="000765CF" w:rsidRPr="000765CF" w14:paraId="5F46ED16" w14:textId="77777777" w:rsidTr="00330026">
        <w:trPr>
          <w:trHeight w:val="300"/>
        </w:trPr>
        <w:tc>
          <w:tcPr>
            <w:tcW w:w="949" w:type="pct"/>
            <w:noWrap/>
            <w:hideMark/>
          </w:tcPr>
          <w:p w14:paraId="439F4FC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54</w:t>
            </w:r>
          </w:p>
        </w:tc>
        <w:tc>
          <w:tcPr>
            <w:tcW w:w="4051" w:type="pct"/>
            <w:noWrap/>
            <w:hideMark/>
          </w:tcPr>
          <w:p w14:paraId="51C3CAC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Continental Assurance Insurance Commercial Insurance</w:t>
            </w:r>
          </w:p>
        </w:tc>
      </w:tr>
      <w:tr w:rsidR="000765CF" w:rsidRPr="000765CF" w14:paraId="452AE8D8" w14:textId="77777777" w:rsidTr="00330026">
        <w:trPr>
          <w:trHeight w:val="300"/>
        </w:trPr>
        <w:tc>
          <w:tcPr>
            <w:tcW w:w="949" w:type="pct"/>
            <w:noWrap/>
            <w:hideMark/>
          </w:tcPr>
          <w:p w14:paraId="3F02590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55</w:t>
            </w:r>
          </w:p>
        </w:tc>
        <w:tc>
          <w:tcPr>
            <w:tcW w:w="4051" w:type="pct"/>
            <w:noWrap/>
            <w:hideMark/>
          </w:tcPr>
          <w:p w14:paraId="581F55C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Guardian Life Insurance Commercial Insurance</w:t>
            </w:r>
          </w:p>
        </w:tc>
      </w:tr>
      <w:tr w:rsidR="000765CF" w:rsidRPr="000765CF" w14:paraId="1E2A0574" w14:textId="77777777" w:rsidTr="00330026">
        <w:trPr>
          <w:trHeight w:val="300"/>
        </w:trPr>
        <w:tc>
          <w:tcPr>
            <w:tcW w:w="949" w:type="pct"/>
            <w:noWrap/>
            <w:hideMark/>
          </w:tcPr>
          <w:p w14:paraId="1A3384B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56</w:t>
            </w:r>
          </w:p>
        </w:tc>
        <w:tc>
          <w:tcPr>
            <w:tcW w:w="4051" w:type="pct"/>
            <w:noWrap/>
            <w:hideMark/>
          </w:tcPr>
          <w:p w14:paraId="4577C0B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Hartford L&amp;A Insurance Commercial Insurance</w:t>
            </w:r>
          </w:p>
        </w:tc>
      </w:tr>
      <w:tr w:rsidR="000765CF" w:rsidRPr="000765CF" w14:paraId="65872D9F" w14:textId="77777777" w:rsidTr="00330026">
        <w:trPr>
          <w:trHeight w:val="300"/>
        </w:trPr>
        <w:tc>
          <w:tcPr>
            <w:tcW w:w="949" w:type="pct"/>
            <w:noWrap/>
            <w:hideMark/>
          </w:tcPr>
          <w:p w14:paraId="4D1FF11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57</w:t>
            </w:r>
          </w:p>
        </w:tc>
        <w:tc>
          <w:tcPr>
            <w:tcW w:w="4051" w:type="pct"/>
            <w:noWrap/>
            <w:hideMark/>
          </w:tcPr>
          <w:p w14:paraId="5D717AF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John Hancock Life Insurance Commercial Insurance</w:t>
            </w:r>
          </w:p>
        </w:tc>
      </w:tr>
      <w:tr w:rsidR="000765CF" w:rsidRPr="000765CF" w14:paraId="2691142F" w14:textId="77777777" w:rsidTr="00330026">
        <w:trPr>
          <w:trHeight w:val="300"/>
        </w:trPr>
        <w:tc>
          <w:tcPr>
            <w:tcW w:w="949" w:type="pct"/>
            <w:noWrap/>
            <w:hideMark/>
          </w:tcPr>
          <w:p w14:paraId="0DEE091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58</w:t>
            </w:r>
          </w:p>
        </w:tc>
        <w:tc>
          <w:tcPr>
            <w:tcW w:w="4051" w:type="pct"/>
            <w:noWrap/>
            <w:hideMark/>
          </w:tcPr>
          <w:p w14:paraId="7FDEEF5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Liberty Life Insurance Commercial Insurance</w:t>
            </w:r>
          </w:p>
        </w:tc>
      </w:tr>
      <w:tr w:rsidR="000765CF" w:rsidRPr="000765CF" w14:paraId="57F89D45" w14:textId="77777777" w:rsidTr="00330026">
        <w:trPr>
          <w:trHeight w:val="300"/>
        </w:trPr>
        <w:tc>
          <w:tcPr>
            <w:tcW w:w="949" w:type="pct"/>
            <w:noWrap/>
            <w:hideMark/>
          </w:tcPr>
          <w:p w14:paraId="26C0037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59</w:t>
            </w:r>
          </w:p>
        </w:tc>
        <w:tc>
          <w:tcPr>
            <w:tcW w:w="4051" w:type="pct"/>
            <w:noWrap/>
            <w:hideMark/>
          </w:tcPr>
          <w:p w14:paraId="2F512B5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Lincoln National Insurance Commercial Insurance</w:t>
            </w:r>
          </w:p>
        </w:tc>
      </w:tr>
      <w:tr w:rsidR="000765CF" w:rsidRPr="000765CF" w14:paraId="2C9F007E" w14:textId="77777777" w:rsidTr="00330026">
        <w:trPr>
          <w:trHeight w:val="300"/>
        </w:trPr>
        <w:tc>
          <w:tcPr>
            <w:tcW w:w="949" w:type="pct"/>
            <w:noWrap/>
            <w:hideMark/>
          </w:tcPr>
          <w:p w14:paraId="77B632C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62</w:t>
            </w:r>
          </w:p>
        </w:tc>
        <w:tc>
          <w:tcPr>
            <w:tcW w:w="4051" w:type="pct"/>
            <w:noWrap/>
            <w:hideMark/>
          </w:tcPr>
          <w:p w14:paraId="23C7373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Mutual of Omaha Insurance Commercial Insurance</w:t>
            </w:r>
          </w:p>
        </w:tc>
      </w:tr>
      <w:tr w:rsidR="000765CF" w:rsidRPr="000765CF" w14:paraId="6C9F6CF3" w14:textId="77777777" w:rsidTr="00330026">
        <w:trPr>
          <w:trHeight w:val="300"/>
        </w:trPr>
        <w:tc>
          <w:tcPr>
            <w:tcW w:w="949" w:type="pct"/>
            <w:noWrap/>
            <w:hideMark/>
          </w:tcPr>
          <w:p w14:paraId="6AE2B9B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63</w:t>
            </w:r>
          </w:p>
        </w:tc>
        <w:tc>
          <w:tcPr>
            <w:tcW w:w="4051" w:type="pct"/>
            <w:noWrap/>
            <w:hideMark/>
          </w:tcPr>
          <w:p w14:paraId="16FC6AF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New England Mutual Insurance Commercial Insurance</w:t>
            </w:r>
          </w:p>
        </w:tc>
      </w:tr>
      <w:tr w:rsidR="000765CF" w:rsidRPr="000765CF" w14:paraId="2610B8E5" w14:textId="77777777" w:rsidTr="00330026">
        <w:trPr>
          <w:trHeight w:val="300"/>
        </w:trPr>
        <w:tc>
          <w:tcPr>
            <w:tcW w:w="949" w:type="pct"/>
            <w:noWrap/>
            <w:hideMark/>
          </w:tcPr>
          <w:p w14:paraId="3B23987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64</w:t>
            </w:r>
          </w:p>
        </w:tc>
        <w:tc>
          <w:tcPr>
            <w:tcW w:w="4051" w:type="pct"/>
            <w:noWrap/>
            <w:hideMark/>
          </w:tcPr>
          <w:p w14:paraId="5F9D068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New York Life Care Indemnity Commercial Insurance</w:t>
            </w:r>
          </w:p>
        </w:tc>
      </w:tr>
      <w:tr w:rsidR="000765CF" w:rsidRPr="000765CF" w14:paraId="4B86895F" w14:textId="77777777" w:rsidTr="00330026">
        <w:trPr>
          <w:trHeight w:val="300"/>
        </w:trPr>
        <w:tc>
          <w:tcPr>
            <w:tcW w:w="949" w:type="pct"/>
            <w:noWrap/>
            <w:hideMark/>
          </w:tcPr>
          <w:p w14:paraId="6A91FE1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65</w:t>
            </w:r>
          </w:p>
        </w:tc>
        <w:tc>
          <w:tcPr>
            <w:tcW w:w="4051" w:type="pct"/>
            <w:noWrap/>
            <w:hideMark/>
          </w:tcPr>
          <w:p w14:paraId="7DCD641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Paul Revere Life Insurance Commercial Insurance</w:t>
            </w:r>
          </w:p>
        </w:tc>
      </w:tr>
      <w:tr w:rsidR="000765CF" w:rsidRPr="000765CF" w14:paraId="1C1BCD7B" w14:textId="77777777" w:rsidTr="00330026">
        <w:trPr>
          <w:trHeight w:val="300"/>
        </w:trPr>
        <w:tc>
          <w:tcPr>
            <w:tcW w:w="949" w:type="pct"/>
            <w:noWrap/>
            <w:hideMark/>
          </w:tcPr>
          <w:p w14:paraId="0350DD7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66</w:t>
            </w:r>
          </w:p>
        </w:tc>
        <w:tc>
          <w:tcPr>
            <w:tcW w:w="4051" w:type="pct"/>
            <w:noWrap/>
            <w:hideMark/>
          </w:tcPr>
          <w:p w14:paraId="504C59B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Prudential Insurance Commercial Insurance</w:t>
            </w:r>
          </w:p>
        </w:tc>
      </w:tr>
      <w:tr w:rsidR="000765CF" w:rsidRPr="000765CF" w14:paraId="6B196D49" w14:textId="77777777" w:rsidTr="00330026">
        <w:trPr>
          <w:trHeight w:val="300"/>
        </w:trPr>
        <w:tc>
          <w:tcPr>
            <w:tcW w:w="949" w:type="pct"/>
            <w:noWrap/>
            <w:hideMark/>
          </w:tcPr>
          <w:p w14:paraId="71A6B10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67</w:t>
            </w:r>
          </w:p>
        </w:tc>
        <w:tc>
          <w:tcPr>
            <w:tcW w:w="4051" w:type="pct"/>
            <w:noWrap/>
            <w:hideMark/>
          </w:tcPr>
          <w:p w14:paraId="22E29FC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First Allmerica Financial Life Insurance Commercial Insurance</w:t>
            </w:r>
          </w:p>
        </w:tc>
      </w:tr>
      <w:tr w:rsidR="000765CF" w:rsidRPr="000765CF" w14:paraId="68AC66C9" w14:textId="77777777" w:rsidTr="00330026">
        <w:trPr>
          <w:trHeight w:val="300"/>
        </w:trPr>
        <w:tc>
          <w:tcPr>
            <w:tcW w:w="949" w:type="pct"/>
            <w:noWrap/>
            <w:hideMark/>
          </w:tcPr>
          <w:p w14:paraId="4982865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69</w:t>
            </w:r>
          </w:p>
        </w:tc>
        <w:tc>
          <w:tcPr>
            <w:tcW w:w="4051" w:type="pct"/>
            <w:noWrap/>
            <w:hideMark/>
          </w:tcPr>
          <w:p w14:paraId="2F68F5D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Corporate Health Insurance Liberty Plan Commercial Insurance</w:t>
            </w:r>
          </w:p>
        </w:tc>
      </w:tr>
      <w:tr w:rsidR="000765CF" w:rsidRPr="000765CF" w14:paraId="305F3D39" w14:textId="77777777" w:rsidTr="00330026">
        <w:trPr>
          <w:trHeight w:val="300"/>
        </w:trPr>
        <w:tc>
          <w:tcPr>
            <w:tcW w:w="949" w:type="pct"/>
            <w:noWrap/>
            <w:hideMark/>
          </w:tcPr>
          <w:p w14:paraId="38F02ED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70</w:t>
            </w:r>
          </w:p>
        </w:tc>
        <w:tc>
          <w:tcPr>
            <w:tcW w:w="4051" w:type="pct"/>
            <w:noWrap/>
            <w:hideMark/>
          </w:tcPr>
          <w:p w14:paraId="7142F28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Union Labor Life Insurance Commercial Insurance</w:t>
            </w:r>
          </w:p>
        </w:tc>
      </w:tr>
      <w:tr w:rsidR="000765CF" w:rsidRPr="000765CF" w14:paraId="51B9D89B" w14:textId="77777777" w:rsidTr="00330026">
        <w:trPr>
          <w:trHeight w:val="300"/>
        </w:trPr>
        <w:tc>
          <w:tcPr>
            <w:tcW w:w="949" w:type="pct"/>
            <w:noWrap/>
            <w:hideMark/>
          </w:tcPr>
          <w:p w14:paraId="50BC8A4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71</w:t>
            </w:r>
          </w:p>
        </w:tc>
        <w:tc>
          <w:tcPr>
            <w:tcW w:w="4051" w:type="pct"/>
            <w:noWrap/>
            <w:hideMark/>
          </w:tcPr>
          <w:p w14:paraId="6C108B3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ADMAR PPO and Other Managed Care Plans Not Elsewhere Classified</w:t>
            </w:r>
          </w:p>
        </w:tc>
      </w:tr>
      <w:tr w:rsidR="000765CF" w:rsidRPr="000765CF" w14:paraId="51B8B99F" w14:textId="77777777" w:rsidTr="00330026">
        <w:trPr>
          <w:trHeight w:val="300"/>
        </w:trPr>
        <w:tc>
          <w:tcPr>
            <w:tcW w:w="949" w:type="pct"/>
            <w:noWrap/>
            <w:hideMark/>
          </w:tcPr>
          <w:p w14:paraId="61B7967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72</w:t>
            </w:r>
          </w:p>
        </w:tc>
        <w:tc>
          <w:tcPr>
            <w:tcW w:w="4051" w:type="pct"/>
            <w:noWrap/>
            <w:hideMark/>
          </w:tcPr>
          <w:p w14:paraId="5B150DA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Healthsource New Hampshire Commercial Insurance</w:t>
            </w:r>
          </w:p>
        </w:tc>
      </w:tr>
      <w:tr w:rsidR="000765CF" w:rsidRPr="000765CF" w14:paraId="0E28AD47" w14:textId="77777777" w:rsidTr="00330026">
        <w:trPr>
          <w:trHeight w:val="300"/>
        </w:trPr>
        <w:tc>
          <w:tcPr>
            <w:tcW w:w="949" w:type="pct"/>
            <w:noWrap/>
            <w:hideMark/>
          </w:tcPr>
          <w:p w14:paraId="36B5E45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73</w:t>
            </w:r>
          </w:p>
        </w:tc>
        <w:tc>
          <w:tcPr>
            <w:tcW w:w="4051" w:type="pct"/>
            <w:noWrap/>
            <w:hideMark/>
          </w:tcPr>
          <w:p w14:paraId="7B051CA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Health and Life Commercial Insurance</w:t>
            </w:r>
          </w:p>
        </w:tc>
      </w:tr>
      <w:tr w:rsidR="000765CF" w:rsidRPr="000765CF" w14:paraId="3603D86D" w14:textId="77777777" w:rsidTr="00330026">
        <w:trPr>
          <w:trHeight w:val="300"/>
        </w:trPr>
        <w:tc>
          <w:tcPr>
            <w:tcW w:w="949" w:type="pct"/>
            <w:noWrap/>
            <w:hideMark/>
          </w:tcPr>
          <w:p w14:paraId="498C2D4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74</w:t>
            </w:r>
          </w:p>
        </w:tc>
        <w:tc>
          <w:tcPr>
            <w:tcW w:w="4051" w:type="pct"/>
            <w:noWrap/>
            <w:hideMark/>
          </w:tcPr>
          <w:p w14:paraId="21B19DE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Healthcare Insurance Company Commercial Insurance</w:t>
            </w:r>
          </w:p>
        </w:tc>
      </w:tr>
      <w:tr w:rsidR="000765CF" w:rsidRPr="000765CF" w14:paraId="6B82DCA0" w14:textId="77777777" w:rsidTr="00330026">
        <w:trPr>
          <w:trHeight w:val="300"/>
        </w:trPr>
        <w:tc>
          <w:tcPr>
            <w:tcW w:w="949" w:type="pct"/>
            <w:noWrap/>
            <w:hideMark/>
          </w:tcPr>
          <w:p w14:paraId="4C928CD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75</w:t>
            </w:r>
          </w:p>
        </w:tc>
        <w:tc>
          <w:tcPr>
            <w:tcW w:w="4051" w:type="pct"/>
            <w:noWrap/>
            <w:hideMark/>
          </w:tcPr>
          <w:p w14:paraId="2D31D34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Prudential Healthcare HMO Commercial Managed Care</w:t>
            </w:r>
          </w:p>
        </w:tc>
      </w:tr>
      <w:tr w:rsidR="000765CF" w:rsidRPr="000765CF" w14:paraId="4C6B4FC7" w14:textId="77777777" w:rsidTr="00330026">
        <w:trPr>
          <w:trHeight w:val="300"/>
        </w:trPr>
        <w:tc>
          <w:tcPr>
            <w:tcW w:w="949" w:type="pct"/>
            <w:noWrap/>
            <w:hideMark/>
          </w:tcPr>
          <w:p w14:paraId="1656C8C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77</w:t>
            </w:r>
          </w:p>
        </w:tc>
        <w:tc>
          <w:tcPr>
            <w:tcW w:w="4051" w:type="pct"/>
            <w:noWrap/>
            <w:hideMark/>
          </w:tcPr>
          <w:p w14:paraId="1A62693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Options for Healthcare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574ABF00" w14:textId="77777777" w:rsidTr="00330026">
        <w:trPr>
          <w:trHeight w:val="300"/>
        </w:trPr>
        <w:tc>
          <w:tcPr>
            <w:tcW w:w="949" w:type="pct"/>
            <w:noWrap/>
            <w:hideMark/>
          </w:tcPr>
          <w:p w14:paraId="4BE0553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78</w:t>
            </w:r>
          </w:p>
        </w:tc>
        <w:tc>
          <w:tcPr>
            <w:tcW w:w="4051" w:type="pct"/>
            <w:noWrap/>
            <w:hideMark/>
          </w:tcPr>
          <w:p w14:paraId="7832FE1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Phoenix Preferred PPO Commercial Managed Care</w:t>
            </w:r>
          </w:p>
        </w:tc>
      </w:tr>
      <w:tr w:rsidR="000765CF" w:rsidRPr="000765CF" w14:paraId="4698E9B9" w14:textId="77777777" w:rsidTr="00330026">
        <w:trPr>
          <w:trHeight w:val="300"/>
        </w:trPr>
        <w:tc>
          <w:tcPr>
            <w:tcW w:w="949" w:type="pct"/>
            <w:noWrap/>
            <w:hideMark/>
          </w:tcPr>
          <w:p w14:paraId="698E4C9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79</w:t>
            </w:r>
          </w:p>
        </w:tc>
        <w:tc>
          <w:tcPr>
            <w:tcW w:w="4051" w:type="pct"/>
            <w:noWrap/>
            <w:hideMark/>
          </w:tcPr>
          <w:p w14:paraId="131C7A9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Pioneer Health Care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5FBD0E79" w14:textId="77777777" w:rsidTr="00330026">
        <w:trPr>
          <w:trHeight w:val="300"/>
        </w:trPr>
        <w:tc>
          <w:tcPr>
            <w:tcW w:w="949" w:type="pct"/>
            <w:noWrap/>
            <w:hideMark/>
          </w:tcPr>
          <w:p w14:paraId="734B2E6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w:t>
            </w:r>
          </w:p>
        </w:tc>
        <w:tc>
          <w:tcPr>
            <w:tcW w:w="4051" w:type="pct"/>
            <w:noWrap/>
            <w:hideMark/>
          </w:tcPr>
          <w:p w14:paraId="263F26B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Tufts Total Health Plan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03144177" w14:textId="77777777" w:rsidTr="00330026">
        <w:trPr>
          <w:trHeight w:val="300"/>
        </w:trPr>
        <w:tc>
          <w:tcPr>
            <w:tcW w:w="949" w:type="pct"/>
            <w:noWrap/>
            <w:hideMark/>
          </w:tcPr>
          <w:p w14:paraId="72E1298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w:t>
            </w:r>
          </w:p>
        </w:tc>
        <w:tc>
          <w:tcPr>
            <w:tcW w:w="4051" w:type="pct"/>
            <w:noWrap/>
            <w:hideMark/>
          </w:tcPr>
          <w:p w14:paraId="4303C7C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HMO Blue </w:t>
            </w:r>
            <w:proofErr w:type="spellStart"/>
            <w:r w:rsidRPr="000765CF">
              <w:rPr>
                <w:rFonts w:ascii="Calibri" w:eastAsia="Times New Roman" w:hAnsi="Calibri" w:cs="Calibri"/>
                <w:color w:val="000000" w:themeColor="text1"/>
                <w:sz w:val="18"/>
                <w:szCs w:val="18"/>
              </w:rPr>
              <w:t>Blue</w:t>
            </w:r>
            <w:proofErr w:type="spellEnd"/>
            <w:r w:rsidRPr="000765CF">
              <w:rPr>
                <w:rFonts w:ascii="Calibri" w:eastAsia="Times New Roman" w:hAnsi="Calibri" w:cs="Calibri"/>
                <w:color w:val="000000" w:themeColor="text1"/>
                <w:sz w:val="18"/>
                <w:szCs w:val="18"/>
              </w:rPr>
              <w:t xml:space="preserve"> Cross Managed Care</w:t>
            </w:r>
          </w:p>
        </w:tc>
      </w:tr>
      <w:tr w:rsidR="000765CF" w:rsidRPr="000765CF" w14:paraId="0F607F6A" w14:textId="77777777" w:rsidTr="00330026">
        <w:trPr>
          <w:trHeight w:val="300"/>
        </w:trPr>
        <w:tc>
          <w:tcPr>
            <w:tcW w:w="949" w:type="pct"/>
            <w:noWrap/>
            <w:hideMark/>
          </w:tcPr>
          <w:p w14:paraId="3B2024B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w:t>
            </w:r>
          </w:p>
        </w:tc>
        <w:tc>
          <w:tcPr>
            <w:tcW w:w="4051" w:type="pct"/>
            <w:noWrap/>
            <w:hideMark/>
          </w:tcPr>
          <w:p w14:paraId="5B2E041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John Hancock Preferred Commercial Managed Care</w:t>
            </w:r>
          </w:p>
        </w:tc>
      </w:tr>
      <w:tr w:rsidR="000765CF" w:rsidRPr="000765CF" w14:paraId="1328920A" w14:textId="77777777" w:rsidTr="00330026">
        <w:trPr>
          <w:trHeight w:val="300"/>
        </w:trPr>
        <w:tc>
          <w:tcPr>
            <w:tcW w:w="949" w:type="pct"/>
            <w:noWrap/>
            <w:hideMark/>
          </w:tcPr>
          <w:p w14:paraId="0404C5C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w:t>
            </w:r>
          </w:p>
        </w:tc>
        <w:tc>
          <w:tcPr>
            <w:tcW w:w="4051" w:type="pct"/>
            <w:noWrap/>
            <w:hideMark/>
          </w:tcPr>
          <w:p w14:paraId="4624F71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US Healthcare Quality Network Choice-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212AF74E" w14:textId="77777777" w:rsidTr="00330026">
        <w:trPr>
          <w:trHeight w:val="300"/>
        </w:trPr>
        <w:tc>
          <w:tcPr>
            <w:tcW w:w="949" w:type="pct"/>
            <w:noWrap/>
            <w:hideMark/>
          </w:tcPr>
          <w:p w14:paraId="16774B3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w:t>
            </w:r>
          </w:p>
        </w:tc>
        <w:tc>
          <w:tcPr>
            <w:tcW w:w="4051" w:type="pct"/>
            <w:noWrap/>
            <w:hideMark/>
          </w:tcPr>
          <w:p w14:paraId="798C948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Private Healthcare Systems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7907A43A" w14:textId="77777777" w:rsidTr="00330026">
        <w:trPr>
          <w:trHeight w:val="300"/>
        </w:trPr>
        <w:tc>
          <w:tcPr>
            <w:tcW w:w="949" w:type="pct"/>
            <w:noWrap/>
            <w:hideMark/>
          </w:tcPr>
          <w:p w14:paraId="085E335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85</w:t>
            </w:r>
          </w:p>
        </w:tc>
        <w:tc>
          <w:tcPr>
            <w:tcW w:w="4051" w:type="pct"/>
            <w:noWrap/>
            <w:hideMark/>
          </w:tcPr>
          <w:p w14:paraId="20E47FC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Liberty Mutual Commercial Insurance</w:t>
            </w:r>
          </w:p>
        </w:tc>
      </w:tr>
      <w:tr w:rsidR="000765CF" w:rsidRPr="000765CF" w14:paraId="79F897AC" w14:textId="77777777" w:rsidTr="00330026">
        <w:trPr>
          <w:trHeight w:val="300"/>
        </w:trPr>
        <w:tc>
          <w:tcPr>
            <w:tcW w:w="949" w:type="pct"/>
            <w:noWrap/>
            <w:hideMark/>
          </w:tcPr>
          <w:p w14:paraId="35342D3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86</w:t>
            </w:r>
          </w:p>
        </w:tc>
        <w:tc>
          <w:tcPr>
            <w:tcW w:w="4051" w:type="pct"/>
            <w:noWrap/>
            <w:hideMark/>
          </w:tcPr>
          <w:p w14:paraId="2DB7A9C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United Health &amp; Life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223E2874" w14:textId="77777777" w:rsidTr="00330026">
        <w:trPr>
          <w:trHeight w:val="300"/>
        </w:trPr>
        <w:tc>
          <w:tcPr>
            <w:tcW w:w="949" w:type="pct"/>
            <w:noWrap/>
            <w:hideMark/>
          </w:tcPr>
          <w:p w14:paraId="50DF88A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87</w:t>
            </w:r>
          </w:p>
        </w:tc>
        <w:tc>
          <w:tcPr>
            <w:tcW w:w="4051" w:type="pct"/>
            <w:noWrap/>
            <w:hideMark/>
          </w:tcPr>
          <w:p w14:paraId="2A8A99E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CIGNA PPO Commercial Managed Care</w:t>
            </w:r>
          </w:p>
        </w:tc>
      </w:tr>
      <w:tr w:rsidR="000765CF" w:rsidRPr="000765CF" w14:paraId="1DF77190" w14:textId="77777777" w:rsidTr="00330026">
        <w:trPr>
          <w:trHeight w:val="300"/>
        </w:trPr>
        <w:tc>
          <w:tcPr>
            <w:tcW w:w="949" w:type="pct"/>
            <w:noWrap/>
            <w:hideMark/>
          </w:tcPr>
          <w:p w14:paraId="45A2AA3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88</w:t>
            </w:r>
          </w:p>
        </w:tc>
        <w:tc>
          <w:tcPr>
            <w:tcW w:w="4051" w:type="pct"/>
            <w:noWrap/>
            <w:hideMark/>
          </w:tcPr>
          <w:p w14:paraId="0C68725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Freedom Care PPO and Other Managed Care Plans Not Elsewhere Classified</w:t>
            </w:r>
          </w:p>
        </w:tc>
      </w:tr>
      <w:tr w:rsidR="000765CF" w:rsidRPr="000765CF" w14:paraId="0327D090" w14:textId="77777777" w:rsidTr="00330026">
        <w:trPr>
          <w:trHeight w:val="300"/>
        </w:trPr>
        <w:tc>
          <w:tcPr>
            <w:tcW w:w="949" w:type="pct"/>
            <w:noWrap/>
            <w:hideMark/>
          </w:tcPr>
          <w:p w14:paraId="38CC61C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89</w:t>
            </w:r>
          </w:p>
        </w:tc>
        <w:tc>
          <w:tcPr>
            <w:tcW w:w="4051" w:type="pct"/>
            <w:noWrap/>
            <w:hideMark/>
          </w:tcPr>
          <w:p w14:paraId="13CEE4A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Great West/NE Care Commercial Insurance</w:t>
            </w:r>
          </w:p>
        </w:tc>
      </w:tr>
      <w:tr w:rsidR="000765CF" w:rsidRPr="000765CF" w14:paraId="593219D4" w14:textId="77777777" w:rsidTr="00330026">
        <w:trPr>
          <w:trHeight w:val="300"/>
        </w:trPr>
        <w:tc>
          <w:tcPr>
            <w:tcW w:w="949" w:type="pct"/>
            <w:noWrap/>
            <w:hideMark/>
          </w:tcPr>
          <w:p w14:paraId="2978E6A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90</w:t>
            </w:r>
          </w:p>
        </w:tc>
        <w:tc>
          <w:tcPr>
            <w:tcW w:w="4051" w:type="pct"/>
            <w:noWrap/>
            <w:hideMark/>
          </w:tcPr>
          <w:p w14:paraId="1E34587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Healthsource Preferred (self-funded) PPO and Other Managed Care Plans Not Elsewhere Classified</w:t>
            </w:r>
          </w:p>
        </w:tc>
      </w:tr>
      <w:tr w:rsidR="000765CF" w:rsidRPr="000765CF" w14:paraId="699C00BC" w14:textId="77777777" w:rsidTr="00330026">
        <w:trPr>
          <w:trHeight w:val="300"/>
        </w:trPr>
        <w:tc>
          <w:tcPr>
            <w:tcW w:w="949" w:type="pct"/>
            <w:noWrap/>
            <w:hideMark/>
          </w:tcPr>
          <w:p w14:paraId="7215C2F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91</w:t>
            </w:r>
          </w:p>
        </w:tc>
        <w:tc>
          <w:tcPr>
            <w:tcW w:w="4051" w:type="pct"/>
            <w:noWrap/>
            <w:hideMark/>
          </w:tcPr>
          <w:p w14:paraId="47E6501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New England Benefits Commercial Insurance</w:t>
            </w:r>
          </w:p>
        </w:tc>
      </w:tr>
      <w:tr w:rsidR="000765CF" w:rsidRPr="000765CF" w14:paraId="661315DA" w14:textId="77777777" w:rsidTr="00330026">
        <w:trPr>
          <w:trHeight w:val="300"/>
        </w:trPr>
        <w:tc>
          <w:tcPr>
            <w:tcW w:w="949" w:type="pct"/>
            <w:noWrap/>
            <w:hideMark/>
          </w:tcPr>
          <w:p w14:paraId="20D51FD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93</w:t>
            </w:r>
          </w:p>
        </w:tc>
        <w:tc>
          <w:tcPr>
            <w:tcW w:w="4051" w:type="pct"/>
            <w:noWrap/>
            <w:hideMark/>
          </w:tcPr>
          <w:p w14:paraId="2B33320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Psychological Health Plan PPO and Other Managed Care Plans Not Elsewhere Classified</w:t>
            </w:r>
          </w:p>
        </w:tc>
      </w:tr>
      <w:tr w:rsidR="000765CF" w:rsidRPr="000765CF" w14:paraId="42E1FC51" w14:textId="77777777" w:rsidTr="00330026">
        <w:trPr>
          <w:trHeight w:val="300"/>
        </w:trPr>
        <w:tc>
          <w:tcPr>
            <w:tcW w:w="949" w:type="pct"/>
            <w:noWrap/>
            <w:hideMark/>
          </w:tcPr>
          <w:p w14:paraId="053A27D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94</w:t>
            </w:r>
          </w:p>
        </w:tc>
        <w:tc>
          <w:tcPr>
            <w:tcW w:w="4051" w:type="pct"/>
            <w:noWrap/>
            <w:hideMark/>
          </w:tcPr>
          <w:p w14:paraId="2316F5D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Time Insurance Co Commercial Insurance</w:t>
            </w:r>
          </w:p>
        </w:tc>
      </w:tr>
      <w:tr w:rsidR="000765CF" w:rsidRPr="000765CF" w14:paraId="54D40D2A" w14:textId="77777777" w:rsidTr="00330026">
        <w:trPr>
          <w:trHeight w:val="300"/>
        </w:trPr>
        <w:tc>
          <w:tcPr>
            <w:tcW w:w="949" w:type="pct"/>
            <w:noWrap/>
            <w:hideMark/>
          </w:tcPr>
          <w:p w14:paraId="729986A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95</w:t>
            </w:r>
          </w:p>
        </w:tc>
        <w:tc>
          <w:tcPr>
            <w:tcW w:w="4051" w:type="pct"/>
            <w:noWrap/>
            <w:hideMark/>
          </w:tcPr>
          <w:p w14:paraId="06CF2BE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Pilgrim Select - PPO </w:t>
            </w:r>
            <w:proofErr w:type="spellStart"/>
            <w:r w:rsidRPr="000765CF">
              <w:rPr>
                <w:rFonts w:ascii="Calibri" w:eastAsia="Times New Roman" w:hAnsi="Calibri" w:cs="Calibri"/>
                <w:color w:val="000000" w:themeColor="text1"/>
                <w:sz w:val="18"/>
                <w:szCs w:val="18"/>
              </w:rPr>
              <w:t>PPO</w:t>
            </w:r>
            <w:proofErr w:type="spellEnd"/>
            <w:r w:rsidRPr="000765CF">
              <w:rPr>
                <w:rFonts w:ascii="Calibri" w:eastAsia="Times New Roman" w:hAnsi="Calibri" w:cs="Calibri"/>
                <w:color w:val="000000" w:themeColor="text1"/>
                <w:sz w:val="18"/>
                <w:szCs w:val="18"/>
              </w:rPr>
              <w:t xml:space="preserve"> and Other Managed Care Plans Not Elsewhere Classified</w:t>
            </w:r>
          </w:p>
        </w:tc>
      </w:tr>
      <w:tr w:rsidR="000765CF" w:rsidRPr="000765CF" w14:paraId="63D7236F" w14:textId="77777777" w:rsidTr="00330026">
        <w:trPr>
          <w:trHeight w:val="300"/>
        </w:trPr>
        <w:tc>
          <w:tcPr>
            <w:tcW w:w="949" w:type="pct"/>
            <w:noWrap/>
            <w:hideMark/>
          </w:tcPr>
          <w:p w14:paraId="6609F2B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96</w:t>
            </w:r>
          </w:p>
        </w:tc>
        <w:tc>
          <w:tcPr>
            <w:tcW w:w="4051" w:type="pct"/>
            <w:noWrap/>
            <w:hideMark/>
          </w:tcPr>
          <w:p w14:paraId="26B0B331"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Metrahealth</w:t>
            </w:r>
            <w:proofErr w:type="spellEnd"/>
            <w:r w:rsidRPr="000765CF">
              <w:rPr>
                <w:rFonts w:ascii="Calibri" w:eastAsia="Times New Roman" w:hAnsi="Calibri" w:cs="Calibri"/>
                <w:color w:val="000000" w:themeColor="text1"/>
                <w:sz w:val="18"/>
                <w:szCs w:val="18"/>
              </w:rPr>
              <w:t xml:space="preserve"> (United Health Care of NE) Commercial Insurance</w:t>
            </w:r>
          </w:p>
        </w:tc>
      </w:tr>
      <w:tr w:rsidR="000765CF" w:rsidRPr="000765CF" w14:paraId="2770CD6C" w14:textId="77777777" w:rsidTr="00330026">
        <w:trPr>
          <w:trHeight w:val="300"/>
        </w:trPr>
        <w:tc>
          <w:tcPr>
            <w:tcW w:w="949" w:type="pct"/>
            <w:noWrap/>
            <w:hideMark/>
          </w:tcPr>
          <w:p w14:paraId="4F7741D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97</w:t>
            </w:r>
          </w:p>
        </w:tc>
        <w:tc>
          <w:tcPr>
            <w:tcW w:w="4051" w:type="pct"/>
            <w:noWrap/>
            <w:hideMark/>
          </w:tcPr>
          <w:p w14:paraId="2D260A95"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UniCare</w:t>
            </w:r>
            <w:proofErr w:type="spellEnd"/>
            <w:r w:rsidRPr="000765CF">
              <w:rPr>
                <w:rFonts w:ascii="Calibri" w:eastAsia="Times New Roman" w:hAnsi="Calibri" w:cs="Calibri"/>
                <w:color w:val="000000" w:themeColor="text1"/>
                <w:sz w:val="18"/>
                <w:szCs w:val="18"/>
              </w:rPr>
              <w:t xml:space="preserve"> Commercial Insurance</w:t>
            </w:r>
          </w:p>
        </w:tc>
      </w:tr>
      <w:tr w:rsidR="000765CF" w:rsidRPr="000765CF" w14:paraId="5720648C" w14:textId="77777777" w:rsidTr="00330026">
        <w:trPr>
          <w:trHeight w:val="300"/>
        </w:trPr>
        <w:tc>
          <w:tcPr>
            <w:tcW w:w="949" w:type="pct"/>
            <w:noWrap/>
            <w:hideMark/>
          </w:tcPr>
          <w:p w14:paraId="2D85732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98</w:t>
            </w:r>
          </w:p>
        </w:tc>
        <w:tc>
          <w:tcPr>
            <w:tcW w:w="4051" w:type="pct"/>
            <w:noWrap/>
            <w:hideMark/>
          </w:tcPr>
          <w:p w14:paraId="739FDE4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Healthy Start Free Care</w:t>
            </w:r>
          </w:p>
        </w:tc>
      </w:tr>
      <w:tr w:rsidR="000765CF" w:rsidRPr="000765CF" w14:paraId="5E7425FE" w14:textId="77777777" w:rsidTr="00330026">
        <w:trPr>
          <w:trHeight w:val="300"/>
        </w:trPr>
        <w:tc>
          <w:tcPr>
            <w:tcW w:w="949" w:type="pct"/>
            <w:noWrap/>
            <w:hideMark/>
          </w:tcPr>
          <w:p w14:paraId="10BE45C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99</w:t>
            </w:r>
          </w:p>
        </w:tc>
        <w:tc>
          <w:tcPr>
            <w:tcW w:w="4051" w:type="pct"/>
            <w:noWrap/>
            <w:hideMark/>
          </w:tcPr>
          <w:p w14:paraId="6E877A8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POS (not listed elsewhere) Point-of-Service Plan</w:t>
            </w:r>
          </w:p>
        </w:tc>
      </w:tr>
      <w:tr w:rsidR="000765CF" w:rsidRPr="000765CF" w14:paraId="4938E84F" w14:textId="77777777" w:rsidTr="00330026">
        <w:trPr>
          <w:trHeight w:val="300"/>
        </w:trPr>
        <w:tc>
          <w:tcPr>
            <w:tcW w:w="949" w:type="pct"/>
            <w:noWrap/>
            <w:hideMark/>
          </w:tcPr>
          <w:p w14:paraId="28E26DD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100</w:t>
            </w:r>
          </w:p>
        </w:tc>
        <w:tc>
          <w:tcPr>
            <w:tcW w:w="4051" w:type="pct"/>
            <w:noWrap/>
            <w:hideMark/>
          </w:tcPr>
          <w:p w14:paraId="119CD8E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Transport Life Insurance Commercial Insurance</w:t>
            </w:r>
          </w:p>
        </w:tc>
      </w:tr>
      <w:tr w:rsidR="000765CF" w:rsidRPr="000765CF" w14:paraId="7066F176" w14:textId="77777777" w:rsidTr="00330026">
        <w:trPr>
          <w:trHeight w:val="300"/>
        </w:trPr>
        <w:tc>
          <w:tcPr>
            <w:tcW w:w="949" w:type="pct"/>
            <w:noWrap/>
            <w:hideMark/>
          </w:tcPr>
          <w:p w14:paraId="2734FDD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101</w:t>
            </w:r>
          </w:p>
        </w:tc>
        <w:tc>
          <w:tcPr>
            <w:tcW w:w="4051" w:type="pct"/>
            <w:noWrap/>
            <w:hideMark/>
          </w:tcPr>
          <w:p w14:paraId="36FBAEA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Quarto Claims Commercial Insurance</w:t>
            </w:r>
          </w:p>
        </w:tc>
      </w:tr>
      <w:tr w:rsidR="000765CF" w:rsidRPr="000765CF" w14:paraId="1C16D2FE" w14:textId="77777777" w:rsidTr="00330026">
        <w:trPr>
          <w:trHeight w:val="300"/>
        </w:trPr>
        <w:tc>
          <w:tcPr>
            <w:tcW w:w="949" w:type="pct"/>
            <w:noWrap/>
            <w:hideMark/>
          </w:tcPr>
          <w:p w14:paraId="384A24B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102</w:t>
            </w:r>
          </w:p>
        </w:tc>
        <w:tc>
          <w:tcPr>
            <w:tcW w:w="4051" w:type="pct"/>
            <w:noWrap/>
            <w:hideMark/>
          </w:tcPr>
          <w:p w14:paraId="0F6E78A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Wausau Insurance Company Commercial Insurance</w:t>
            </w:r>
          </w:p>
        </w:tc>
      </w:tr>
      <w:tr w:rsidR="000765CF" w:rsidRPr="000765CF" w14:paraId="2E6E163B" w14:textId="77777777" w:rsidTr="00330026">
        <w:trPr>
          <w:trHeight w:val="300"/>
        </w:trPr>
        <w:tc>
          <w:tcPr>
            <w:tcW w:w="949" w:type="pct"/>
            <w:noWrap/>
            <w:hideMark/>
          </w:tcPr>
          <w:p w14:paraId="32A9229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103</w:t>
            </w:r>
          </w:p>
        </w:tc>
        <w:tc>
          <w:tcPr>
            <w:tcW w:w="4051" w:type="pct"/>
            <w:noWrap/>
            <w:hideMark/>
          </w:tcPr>
          <w:p w14:paraId="1DA06C7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(includes MassHealth) Medicaid</w:t>
            </w:r>
          </w:p>
        </w:tc>
      </w:tr>
      <w:tr w:rsidR="000765CF" w:rsidRPr="000765CF" w14:paraId="218357BF" w14:textId="77777777" w:rsidTr="00330026">
        <w:trPr>
          <w:trHeight w:val="300"/>
        </w:trPr>
        <w:tc>
          <w:tcPr>
            <w:tcW w:w="949" w:type="pct"/>
            <w:noWrap/>
            <w:hideMark/>
          </w:tcPr>
          <w:p w14:paraId="505798B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104</w:t>
            </w:r>
          </w:p>
        </w:tc>
        <w:tc>
          <w:tcPr>
            <w:tcW w:w="4051" w:type="pct"/>
            <w:noWrap/>
            <w:hideMark/>
          </w:tcPr>
          <w:p w14:paraId="4B8AA90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Care-Primary Care Clinician Medicaid Managed Care</w:t>
            </w:r>
          </w:p>
        </w:tc>
      </w:tr>
      <w:tr w:rsidR="000765CF" w:rsidRPr="000765CF" w14:paraId="6A97F5F8" w14:textId="77777777" w:rsidTr="00330026">
        <w:trPr>
          <w:trHeight w:val="300"/>
        </w:trPr>
        <w:tc>
          <w:tcPr>
            <w:tcW w:w="949" w:type="pct"/>
            <w:noWrap/>
            <w:hideMark/>
          </w:tcPr>
          <w:p w14:paraId="46CA0AE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106</w:t>
            </w:r>
          </w:p>
        </w:tc>
        <w:tc>
          <w:tcPr>
            <w:tcW w:w="4051" w:type="pct"/>
            <w:noWrap/>
            <w:hideMark/>
          </w:tcPr>
          <w:p w14:paraId="501256C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Care-Central Mass Health Care Medicaid Managed Care</w:t>
            </w:r>
          </w:p>
        </w:tc>
      </w:tr>
      <w:tr w:rsidR="000765CF" w:rsidRPr="000765CF" w14:paraId="352EDE4D" w14:textId="77777777" w:rsidTr="00330026">
        <w:trPr>
          <w:trHeight w:val="300"/>
        </w:trPr>
        <w:tc>
          <w:tcPr>
            <w:tcW w:w="949" w:type="pct"/>
            <w:noWrap/>
            <w:hideMark/>
          </w:tcPr>
          <w:p w14:paraId="62C4179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107</w:t>
            </w:r>
          </w:p>
        </w:tc>
        <w:tc>
          <w:tcPr>
            <w:tcW w:w="4051" w:type="pct"/>
            <w:noWrap/>
            <w:hideMark/>
          </w:tcPr>
          <w:p w14:paraId="17C9D64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Community Health Plan Medicaid Managed Care</w:t>
            </w:r>
          </w:p>
        </w:tc>
      </w:tr>
      <w:tr w:rsidR="000765CF" w:rsidRPr="000765CF" w14:paraId="355D1DF9" w14:textId="77777777" w:rsidTr="00330026">
        <w:trPr>
          <w:trHeight w:val="300"/>
        </w:trPr>
        <w:tc>
          <w:tcPr>
            <w:tcW w:w="949" w:type="pct"/>
            <w:noWrap/>
            <w:hideMark/>
          </w:tcPr>
          <w:p w14:paraId="62130EC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108</w:t>
            </w:r>
          </w:p>
        </w:tc>
        <w:tc>
          <w:tcPr>
            <w:tcW w:w="4051" w:type="pct"/>
            <w:noWrap/>
            <w:hideMark/>
          </w:tcPr>
          <w:p w14:paraId="1029F9B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Fallon Community Health Plan Medicaid Managed Care</w:t>
            </w:r>
          </w:p>
        </w:tc>
      </w:tr>
      <w:tr w:rsidR="000765CF" w:rsidRPr="000765CF" w14:paraId="49EE0A64" w14:textId="77777777" w:rsidTr="00330026">
        <w:trPr>
          <w:trHeight w:val="300"/>
        </w:trPr>
        <w:tc>
          <w:tcPr>
            <w:tcW w:w="949" w:type="pct"/>
            <w:noWrap/>
            <w:hideMark/>
          </w:tcPr>
          <w:p w14:paraId="50539A0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109</w:t>
            </w:r>
          </w:p>
        </w:tc>
        <w:tc>
          <w:tcPr>
            <w:tcW w:w="4051" w:type="pct"/>
            <w:noWrap/>
            <w:hideMark/>
          </w:tcPr>
          <w:p w14:paraId="324987D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Harvard Community Health Plan Medicaid Managed Care</w:t>
            </w:r>
          </w:p>
        </w:tc>
      </w:tr>
      <w:tr w:rsidR="000765CF" w:rsidRPr="000765CF" w14:paraId="0D8EAEE6" w14:textId="77777777" w:rsidTr="00330026">
        <w:trPr>
          <w:trHeight w:val="300"/>
        </w:trPr>
        <w:tc>
          <w:tcPr>
            <w:tcW w:w="949" w:type="pct"/>
            <w:noWrap/>
            <w:hideMark/>
          </w:tcPr>
          <w:p w14:paraId="4C1187C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110</w:t>
            </w:r>
          </w:p>
        </w:tc>
        <w:tc>
          <w:tcPr>
            <w:tcW w:w="4051" w:type="pct"/>
            <w:noWrap/>
            <w:hideMark/>
          </w:tcPr>
          <w:p w14:paraId="5791C06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Health New England Medicaid Managed Care</w:t>
            </w:r>
          </w:p>
        </w:tc>
      </w:tr>
      <w:tr w:rsidR="000765CF" w:rsidRPr="000765CF" w14:paraId="0918255B" w14:textId="77777777" w:rsidTr="00330026">
        <w:trPr>
          <w:trHeight w:val="300"/>
        </w:trPr>
        <w:tc>
          <w:tcPr>
            <w:tcW w:w="949" w:type="pct"/>
            <w:noWrap/>
            <w:hideMark/>
          </w:tcPr>
          <w:p w14:paraId="35D8569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111</w:t>
            </w:r>
          </w:p>
        </w:tc>
        <w:tc>
          <w:tcPr>
            <w:tcW w:w="4051" w:type="pct"/>
            <w:noWrap/>
            <w:hideMark/>
          </w:tcPr>
          <w:p w14:paraId="477FB38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HMO Blue Medicaid Managed Care</w:t>
            </w:r>
          </w:p>
        </w:tc>
      </w:tr>
      <w:tr w:rsidR="000765CF" w:rsidRPr="000765CF" w14:paraId="49D9556A" w14:textId="77777777" w:rsidTr="00330026">
        <w:trPr>
          <w:trHeight w:val="300"/>
        </w:trPr>
        <w:tc>
          <w:tcPr>
            <w:tcW w:w="949" w:type="pct"/>
            <w:noWrap/>
            <w:hideMark/>
          </w:tcPr>
          <w:p w14:paraId="7E5DD49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112</w:t>
            </w:r>
          </w:p>
        </w:tc>
        <w:tc>
          <w:tcPr>
            <w:tcW w:w="4051" w:type="pct"/>
            <w:noWrap/>
            <w:hideMark/>
          </w:tcPr>
          <w:p w14:paraId="70B0CDF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Kaiser Foundation Plan Medicaid Managed Care</w:t>
            </w:r>
          </w:p>
        </w:tc>
      </w:tr>
      <w:tr w:rsidR="000765CF" w:rsidRPr="000765CF" w14:paraId="449C2E73" w14:textId="77777777" w:rsidTr="00330026">
        <w:trPr>
          <w:trHeight w:val="300"/>
        </w:trPr>
        <w:tc>
          <w:tcPr>
            <w:tcW w:w="949" w:type="pct"/>
            <w:noWrap/>
            <w:hideMark/>
          </w:tcPr>
          <w:p w14:paraId="31AEACA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113</w:t>
            </w:r>
          </w:p>
        </w:tc>
        <w:tc>
          <w:tcPr>
            <w:tcW w:w="4051" w:type="pct"/>
            <w:noWrap/>
            <w:hideMark/>
          </w:tcPr>
          <w:p w14:paraId="152196A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Neighborhood Health Plan Medicaid Managed Care</w:t>
            </w:r>
          </w:p>
        </w:tc>
      </w:tr>
      <w:tr w:rsidR="000765CF" w:rsidRPr="000765CF" w14:paraId="548C4D50" w14:textId="77777777" w:rsidTr="00330026">
        <w:trPr>
          <w:trHeight w:val="300"/>
        </w:trPr>
        <w:tc>
          <w:tcPr>
            <w:tcW w:w="949" w:type="pct"/>
            <w:noWrap/>
            <w:hideMark/>
          </w:tcPr>
          <w:p w14:paraId="36AEBFB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114</w:t>
            </w:r>
          </w:p>
        </w:tc>
        <w:tc>
          <w:tcPr>
            <w:tcW w:w="4051" w:type="pct"/>
            <w:noWrap/>
            <w:hideMark/>
          </w:tcPr>
          <w:p w14:paraId="68FD32A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United Health Plans of NE Medicaid Managed Care</w:t>
            </w:r>
          </w:p>
        </w:tc>
      </w:tr>
      <w:tr w:rsidR="000765CF" w:rsidRPr="000765CF" w14:paraId="6696F027" w14:textId="77777777" w:rsidTr="00330026">
        <w:trPr>
          <w:trHeight w:val="300"/>
        </w:trPr>
        <w:tc>
          <w:tcPr>
            <w:tcW w:w="949" w:type="pct"/>
            <w:noWrap/>
            <w:hideMark/>
          </w:tcPr>
          <w:p w14:paraId="257ED57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115</w:t>
            </w:r>
          </w:p>
        </w:tc>
        <w:tc>
          <w:tcPr>
            <w:tcW w:w="4051" w:type="pct"/>
            <w:noWrap/>
            <w:hideMark/>
          </w:tcPr>
          <w:p w14:paraId="0DCF590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Pilgrim Health Care Medicaid Managed Care</w:t>
            </w:r>
          </w:p>
        </w:tc>
      </w:tr>
      <w:tr w:rsidR="000765CF" w:rsidRPr="000765CF" w14:paraId="180168F1" w14:textId="77777777" w:rsidTr="00330026">
        <w:trPr>
          <w:trHeight w:val="300"/>
        </w:trPr>
        <w:tc>
          <w:tcPr>
            <w:tcW w:w="949" w:type="pct"/>
            <w:noWrap/>
            <w:hideMark/>
          </w:tcPr>
          <w:p w14:paraId="4787F21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116</w:t>
            </w:r>
          </w:p>
        </w:tc>
        <w:tc>
          <w:tcPr>
            <w:tcW w:w="4051" w:type="pct"/>
            <w:noWrap/>
            <w:hideMark/>
          </w:tcPr>
          <w:p w14:paraId="45603C9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-Tufts Associated Health Plan Medicaid Managed Care</w:t>
            </w:r>
          </w:p>
        </w:tc>
      </w:tr>
      <w:tr w:rsidR="000765CF" w:rsidRPr="000765CF" w14:paraId="4D5FD9BE" w14:textId="77777777" w:rsidTr="00330026">
        <w:trPr>
          <w:trHeight w:val="300"/>
        </w:trPr>
        <w:tc>
          <w:tcPr>
            <w:tcW w:w="949" w:type="pct"/>
            <w:noWrap/>
            <w:hideMark/>
          </w:tcPr>
          <w:p w14:paraId="0923913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118</w:t>
            </w:r>
          </w:p>
        </w:tc>
        <w:tc>
          <w:tcPr>
            <w:tcW w:w="4051" w:type="pct"/>
            <w:noWrap/>
            <w:hideMark/>
          </w:tcPr>
          <w:p w14:paraId="348780A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Medicaid Mental Health &amp; Substance Abuse Plan -Mass Behavioral Health </w:t>
            </w:r>
            <w:proofErr w:type="spellStart"/>
            <w:r w:rsidRPr="000765CF">
              <w:rPr>
                <w:rFonts w:ascii="Calibri" w:eastAsia="Times New Roman" w:hAnsi="Calibri" w:cs="Calibri"/>
                <w:color w:val="000000" w:themeColor="text1"/>
                <w:sz w:val="18"/>
                <w:szCs w:val="18"/>
              </w:rPr>
              <w:t>Partne</w:t>
            </w:r>
            <w:proofErr w:type="spellEnd"/>
          </w:p>
        </w:tc>
      </w:tr>
      <w:tr w:rsidR="000765CF" w:rsidRPr="000765CF" w14:paraId="57E8964A" w14:textId="77777777" w:rsidTr="00330026">
        <w:trPr>
          <w:trHeight w:val="300"/>
        </w:trPr>
        <w:tc>
          <w:tcPr>
            <w:tcW w:w="949" w:type="pct"/>
            <w:noWrap/>
            <w:hideMark/>
          </w:tcPr>
          <w:p w14:paraId="71311BA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119</w:t>
            </w:r>
          </w:p>
        </w:tc>
        <w:tc>
          <w:tcPr>
            <w:tcW w:w="4051" w:type="pct"/>
            <w:noWrap/>
            <w:hideMark/>
          </w:tcPr>
          <w:p w14:paraId="03FE900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Other (not listed elsewhere) Medicaid Managed Care</w:t>
            </w:r>
          </w:p>
        </w:tc>
      </w:tr>
      <w:tr w:rsidR="000765CF" w:rsidRPr="000765CF" w14:paraId="6089DF0E" w14:textId="77777777" w:rsidTr="00330026">
        <w:trPr>
          <w:trHeight w:val="300"/>
        </w:trPr>
        <w:tc>
          <w:tcPr>
            <w:tcW w:w="949" w:type="pct"/>
            <w:noWrap/>
            <w:hideMark/>
          </w:tcPr>
          <w:p w14:paraId="10DA79B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120</w:t>
            </w:r>
          </w:p>
        </w:tc>
        <w:tc>
          <w:tcPr>
            <w:tcW w:w="4051" w:type="pct"/>
            <w:noWrap/>
            <w:hideMark/>
          </w:tcPr>
          <w:p w14:paraId="287D0DD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Out-of-State Medicaid Other Government Payment</w:t>
            </w:r>
          </w:p>
        </w:tc>
      </w:tr>
      <w:tr w:rsidR="000765CF" w:rsidRPr="000765CF" w14:paraId="2E5ABD86" w14:textId="77777777" w:rsidTr="00330026">
        <w:trPr>
          <w:trHeight w:val="300"/>
        </w:trPr>
        <w:tc>
          <w:tcPr>
            <w:tcW w:w="949" w:type="pct"/>
            <w:noWrap/>
            <w:hideMark/>
          </w:tcPr>
          <w:p w14:paraId="243EFB0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121</w:t>
            </w:r>
          </w:p>
        </w:tc>
        <w:tc>
          <w:tcPr>
            <w:tcW w:w="4051" w:type="pct"/>
            <w:noWrap/>
            <w:hideMark/>
          </w:tcPr>
          <w:p w14:paraId="1F30CDF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Medicare </w:t>
            </w:r>
            <w:proofErr w:type="spellStart"/>
            <w:r w:rsidRPr="000765CF">
              <w:rPr>
                <w:rFonts w:ascii="Calibri" w:eastAsia="Times New Roman" w:hAnsi="Calibri" w:cs="Calibri"/>
                <w:color w:val="000000" w:themeColor="text1"/>
                <w:sz w:val="18"/>
                <w:szCs w:val="18"/>
              </w:rPr>
              <w:t>Medicare</w:t>
            </w:r>
            <w:proofErr w:type="spellEnd"/>
          </w:p>
        </w:tc>
      </w:tr>
      <w:tr w:rsidR="000765CF" w:rsidRPr="000765CF" w14:paraId="377F730E" w14:textId="77777777" w:rsidTr="00330026">
        <w:trPr>
          <w:trHeight w:val="300"/>
        </w:trPr>
        <w:tc>
          <w:tcPr>
            <w:tcW w:w="949" w:type="pct"/>
            <w:noWrap/>
            <w:hideMark/>
          </w:tcPr>
          <w:p w14:paraId="6A257F0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125</w:t>
            </w:r>
          </w:p>
        </w:tc>
        <w:tc>
          <w:tcPr>
            <w:tcW w:w="4051" w:type="pct"/>
            <w:noWrap/>
            <w:hideMark/>
          </w:tcPr>
          <w:p w14:paraId="3B86A54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Fallon Senior Plan Medicare Managed Care</w:t>
            </w:r>
          </w:p>
        </w:tc>
      </w:tr>
      <w:tr w:rsidR="000765CF" w:rsidRPr="000765CF" w14:paraId="043570BB" w14:textId="77777777" w:rsidTr="00330026">
        <w:trPr>
          <w:trHeight w:val="300"/>
        </w:trPr>
        <w:tc>
          <w:tcPr>
            <w:tcW w:w="949" w:type="pct"/>
            <w:noWrap/>
            <w:hideMark/>
          </w:tcPr>
          <w:p w14:paraId="2F6DA6E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127</w:t>
            </w:r>
          </w:p>
        </w:tc>
        <w:tc>
          <w:tcPr>
            <w:tcW w:w="4051" w:type="pct"/>
            <w:noWrap/>
            <w:hideMark/>
          </w:tcPr>
          <w:p w14:paraId="1CA86B9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Health New England Medicare Wrap Medicare Managed Care</w:t>
            </w:r>
          </w:p>
        </w:tc>
      </w:tr>
      <w:tr w:rsidR="000765CF" w:rsidRPr="000765CF" w14:paraId="111ABF2F" w14:textId="77777777" w:rsidTr="00330026">
        <w:trPr>
          <w:trHeight w:val="300"/>
        </w:trPr>
        <w:tc>
          <w:tcPr>
            <w:tcW w:w="949" w:type="pct"/>
            <w:noWrap/>
            <w:hideMark/>
          </w:tcPr>
          <w:p w14:paraId="113271B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127</w:t>
            </w:r>
          </w:p>
        </w:tc>
        <w:tc>
          <w:tcPr>
            <w:tcW w:w="4051" w:type="pct"/>
            <w:noWrap/>
            <w:hideMark/>
          </w:tcPr>
          <w:p w14:paraId="5741C47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-Health New England Medicare Wrap</w:t>
            </w:r>
          </w:p>
        </w:tc>
      </w:tr>
      <w:tr w:rsidR="000765CF" w:rsidRPr="000765CF" w14:paraId="0125A9D5" w14:textId="77777777" w:rsidTr="00330026">
        <w:trPr>
          <w:trHeight w:val="300"/>
        </w:trPr>
        <w:tc>
          <w:tcPr>
            <w:tcW w:w="949" w:type="pct"/>
            <w:noWrap/>
            <w:hideMark/>
          </w:tcPr>
          <w:p w14:paraId="4A25192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128</w:t>
            </w:r>
          </w:p>
        </w:tc>
        <w:tc>
          <w:tcPr>
            <w:tcW w:w="4051" w:type="pct"/>
            <w:noWrap/>
            <w:hideMark/>
          </w:tcPr>
          <w:p w14:paraId="0C42FE6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HMO Blue for Seniors Medicare Managed Care</w:t>
            </w:r>
          </w:p>
        </w:tc>
      </w:tr>
      <w:tr w:rsidR="000765CF" w:rsidRPr="000765CF" w14:paraId="34785685" w14:textId="77777777" w:rsidTr="00330026">
        <w:trPr>
          <w:trHeight w:val="300"/>
        </w:trPr>
        <w:tc>
          <w:tcPr>
            <w:tcW w:w="949" w:type="pct"/>
            <w:noWrap/>
            <w:hideMark/>
          </w:tcPr>
          <w:p w14:paraId="1CF0F4A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128</w:t>
            </w:r>
          </w:p>
        </w:tc>
        <w:tc>
          <w:tcPr>
            <w:tcW w:w="4051" w:type="pct"/>
            <w:noWrap/>
            <w:hideMark/>
          </w:tcPr>
          <w:p w14:paraId="62E6347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-HMO Blue for Seniors</w:t>
            </w:r>
          </w:p>
        </w:tc>
      </w:tr>
      <w:tr w:rsidR="000765CF" w:rsidRPr="000765CF" w14:paraId="7B332EEB" w14:textId="77777777" w:rsidTr="00330026">
        <w:trPr>
          <w:trHeight w:val="300"/>
        </w:trPr>
        <w:tc>
          <w:tcPr>
            <w:tcW w:w="949" w:type="pct"/>
            <w:noWrap/>
            <w:hideMark/>
          </w:tcPr>
          <w:p w14:paraId="079C09D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129</w:t>
            </w:r>
          </w:p>
        </w:tc>
        <w:tc>
          <w:tcPr>
            <w:tcW w:w="4051" w:type="pct"/>
            <w:noWrap/>
            <w:hideMark/>
          </w:tcPr>
          <w:p w14:paraId="0831D7D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Kaiser Medicare Plus Plan Medicare Managed Care</w:t>
            </w:r>
          </w:p>
        </w:tc>
      </w:tr>
      <w:tr w:rsidR="000765CF" w:rsidRPr="000765CF" w14:paraId="3018B666" w14:textId="77777777" w:rsidTr="00330026">
        <w:trPr>
          <w:trHeight w:val="300"/>
        </w:trPr>
        <w:tc>
          <w:tcPr>
            <w:tcW w:w="949" w:type="pct"/>
            <w:noWrap/>
            <w:hideMark/>
          </w:tcPr>
          <w:p w14:paraId="759BF45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129</w:t>
            </w:r>
          </w:p>
        </w:tc>
        <w:tc>
          <w:tcPr>
            <w:tcW w:w="4051" w:type="pct"/>
            <w:noWrap/>
            <w:hideMark/>
          </w:tcPr>
          <w:p w14:paraId="7AF8A68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HMO-Kaiser Medicare Plus Plan</w:t>
            </w:r>
          </w:p>
        </w:tc>
      </w:tr>
      <w:tr w:rsidR="000765CF" w:rsidRPr="000765CF" w14:paraId="7A3FF122" w14:textId="77777777" w:rsidTr="00330026">
        <w:trPr>
          <w:trHeight w:val="300"/>
        </w:trPr>
        <w:tc>
          <w:tcPr>
            <w:tcW w:w="949" w:type="pct"/>
            <w:noWrap/>
            <w:hideMark/>
          </w:tcPr>
          <w:p w14:paraId="3F1A338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131</w:t>
            </w:r>
          </w:p>
        </w:tc>
        <w:tc>
          <w:tcPr>
            <w:tcW w:w="4051" w:type="pct"/>
            <w:noWrap/>
            <w:hideMark/>
          </w:tcPr>
          <w:p w14:paraId="6B38B9E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Pilgrim Enhance 65 Medicare Managed Care</w:t>
            </w:r>
          </w:p>
        </w:tc>
      </w:tr>
      <w:tr w:rsidR="000765CF" w:rsidRPr="000765CF" w14:paraId="6826F96C" w14:textId="77777777" w:rsidTr="00330026">
        <w:trPr>
          <w:trHeight w:val="300"/>
        </w:trPr>
        <w:tc>
          <w:tcPr>
            <w:tcW w:w="949" w:type="pct"/>
            <w:noWrap/>
            <w:hideMark/>
          </w:tcPr>
          <w:p w14:paraId="0212A40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132</w:t>
            </w:r>
          </w:p>
        </w:tc>
        <w:tc>
          <w:tcPr>
            <w:tcW w:w="4051" w:type="pct"/>
            <w:noWrap/>
            <w:hideMark/>
          </w:tcPr>
          <w:p w14:paraId="202C8CE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Matthew Thornton Senior Plan Medicare Managed Care</w:t>
            </w:r>
          </w:p>
        </w:tc>
      </w:tr>
      <w:tr w:rsidR="000765CF" w:rsidRPr="000765CF" w14:paraId="2BCC1B24" w14:textId="77777777" w:rsidTr="00330026">
        <w:trPr>
          <w:trHeight w:val="300"/>
        </w:trPr>
        <w:tc>
          <w:tcPr>
            <w:tcW w:w="949" w:type="pct"/>
            <w:noWrap/>
            <w:hideMark/>
          </w:tcPr>
          <w:p w14:paraId="3A3BA43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133</w:t>
            </w:r>
          </w:p>
        </w:tc>
        <w:tc>
          <w:tcPr>
            <w:tcW w:w="4051" w:type="pct"/>
            <w:noWrap/>
            <w:hideMark/>
          </w:tcPr>
          <w:p w14:paraId="1D178EC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-Tufts Medicare Supplement (TMS) Medicare Managed Care</w:t>
            </w:r>
          </w:p>
        </w:tc>
      </w:tr>
      <w:tr w:rsidR="000765CF" w:rsidRPr="000765CF" w14:paraId="6E42A7F8" w14:textId="77777777" w:rsidTr="00330026">
        <w:trPr>
          <w:trHeight w:val="300"/>
        </w:trPr>
        <w:tc>
          <w:tcPr>
            <w:tcW w:w="949" w:type="pct"/>
            <w:noWrap/>
            <w:hideMark/>
          </w:tcPr>
          <w:p w14:paraId="503A012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134</w:t>
            </w:r>
          </w:p>
        </w:tc>
        <w:tc>
          <w:tcPr>
            <w:tcW w:w="4051" w:type="pct"/>
            <w:noWrap/>
            <w:hideMark/>
          </w:tcPr>
          <w:p w14:paraId="5C4C180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Other (not listed elsewhere) Medicare Managed Care</w:t>
            </w:r>
          </w:p>
        </w:tc>
      </w:tr>
      <w:tr w:rsidR="000765CF" w:rsidRPr="000765CF" w14:paraId="522ABD35" w14:textId="77777777" w:rsidTr="00330026">
        <w:trPr>
          <w:trHeight w:val="300"/>
        </w:trPr>
        <w:tc>
          <w:tcPr>
            <w:tcW w:w="949" w:type="pct"/>
            <w:noWrap/>
            <w:hideMark/>
          </w:tcPr>
          <w:p w14:paraId="0E32D6B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135</w:t>
            </w:r>
          </w:p>
        </w:tc>
        <w:tc>
          <w:tcPr>
            <w:tcW w:w="4051" w:type="pct"/>
            <w:noWrap/>
            <w:hideMark/>
          </w:tcPr>
          <w:p w14:paraId="4F6433F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Out-of-State Medicare </w:t>
            </w:r>
            <w:proofErr w:type="spellStart"/>
            <w:r w:rsidRPr="000765CF">
              <w:rPr>
                <w:rFonts w:ascii="Calibri" w:eastAsia="Times New Roman" w:hAnsi="Calibri" w:cs="Calibri"/>
                <w:color w:val="000000" w:themeColor="text1"/>
                <w:sz w:val="18"/>
                <w:szCs w:val="18"/>
              </w:rPr>
              <w:t>Medicare</w:t>
            </w:r>
            <w:proofErr w:type="spellEnd"/>
          </w:p>
        </w:tc>
      </w:tr>
      <w:tr w:rsidR="000765CF" w:rsidRPr="000765CF" w14:paraId="098FE254" w14:textId="77777777" w:rsidTr="00330026">
        <w:trPr>
          <w:trHeight w:val="300"/>
        </w:trPr>
        <w:tc>
          <w:tcPr>
            <w:tcW w:w="949" w:type="pct"/>
            <w:noWrap/>
            <w:hideMark/>
          </w:tcPr>
          <w:p w14:paraId="4CA98DB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136</w:t>
            </w:r>
          </w:p>
        </w:tc>
        <w:tc>
          <w:tcPr>
            <w:tcW w:w="4051" w:type="pct"/>
            <w:noWrap/>
            <w:hideMark/>
          </w:tcPr>
          <w:p w14:paraId="1FAEA22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BCBS </w:t>
            </w:r>
            <w:proofErr w:type="spellStart"/>
            <w:r w:rsidRPr="000765CF">
              <w:rPr>
                <w:rFonts w:ascii="Calibri" w:eastAsia="Times New Roman" w:hAnsi="Calibri" w:cs="Calibri"/>
                <w:color w:val="000000" w:themeColor="text1"/>
                <w:sz w:val="18"/>
                <w:szCs w:val="18"/>
              </w:rPr>
              <w:t>Medex</w:t>
            </w:r>
            <w:proofErr w:type="spellEnd"/>
            <w:r w:rsidRPr="000765CF">
              <w:rPr>
                <w:rFonts w:ascii="Calibri" w:eastAsia="Times New Roman" w:hAnsi="Calibri" w:cs="Calibri"/>
                <w:color w:val="000000" w:themeColor="text1"/>
                <w:sz w:val="18"/>
                <w:szCs w:val="18"/>
              </w:rPr>
              <w:t xml:space="preserve"> Blue Cross</w:t>
            </w:r>
          </w:p>
        </w:tc>
      </w:tr>
      <w:tr w:rsidR="000765CF" w:rsidRPr="000765CF" w14:paraId="006B714E" w14:textId="77777777" w:rsidTr="00330026">
        <w:trPr>
          <w:trHeight w:val="300"/>
        </w:trPr>
        <w:tc>
          <w:tcPr>
            <w:tcW w:w="949" w:type="pct"/>
            <w:noWrap/>
            <w:hideMark/>
          </w:tcPr>
          <w:p w14:paraId="6FEA656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136</w:t>
            </w:r>
          </w:p>
        </w:tc>
        <w:tc>
          <w:tcPr>
            <w:tcW w:w="4051" w:type="pct"/>
            <w:noWrap/>
            <w:hideMark/>
          </w:tcPr>
          <w:p w14:paraId="0E41767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BCBS </w:t>
            </w:r>
            <w:proofErr w:type="spellStart"/>
            <w:r w:rsidRPr="000765CF">
              <w:rPr>
                <w:rFonts w:ascii="Calibri" w:eastAsia="Times New Roman" w:hAnsi="Calibri" w:cs="Calibri"/>
                <w:color w:val="000000" w:themeColor="text1"/>
                <w:sz w:val="18"/>
                <w:szCs w:val="18"/>
              </w:rPr>
              <w:t>Medex</w:t>
            </w:r>
            <w:proofErr w:type="spellEnd"/>
          </w:p>
        </w:tc>
      </w:tr>
      <w:tr w:rsidR="000765CF" w:rsidRPr="000765CF" w14:paraId="72506214" w14:textId="77777777" w:rsidTr="00330026">
        <w:trPr>
          <w:trHeight w:val="300"/>
        </w:trPr>
        <w:tc>
          <w:tcPr>
            <w:tcW w:w="949" w:type="pct"/>
            <w:noWrap/>
            <w:hideMark/>
          </w:tcPr>
          <w:p w14:paraId="34E6734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137</w:t>
            </w:r>
          </w:p>
        </w:tc>
        <w:tc>
          <w:tcPr>
            <w:tcW w:w="4051" w:type="pct"/>
            <w:noWrap/>
            <w:hideMark/>
          </w:tcPr>
          <w:p w14:paraId="07E188F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AARP/Medigap supplement Commercial Insurance</w:t>
            </w:r>
          </w:p>
        </w:tc>
      </w:tr>
      <w:tr w:rsidR="000765CF" w:rsidRPr="000765CF" w14:paraId="1E602C6A" w14:textId="77777777" w:rsidTr="00330026">
        <w:trPr>
          <w:trHeight w:val="300"/>
        </w:trPr>
        <w:tc>
          <w:tcPr>
            <w:tcW w:w="949" w:type="pct"/>
            <w:noWrap/>
            <w:hideMark/>
          </w:tcPr>
          <w:p w14:paraId="10CF828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137</w:t>
            </w:r>
          </w:p>
        </w:tc>
        <w:tc>
          <w:tcPr>
            <w:tcW w:w="4051" w:type="pct"/>
            <w:noWrap/>
            <w:hideMark/>
          </w:tcPr>
          <w:p w14:paraId="03CE5A0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AARP/Medigap Supplement</w:t>
            </w:r>
          </w:p>
        </w:tc>
      </w:tr>
      <w:tr w:rsidR="000765CF" w:rsidRPr="000765CF" w14:paraId="05535155" w14:textId="77777777" w:rsidTr="00330026">
        <w:trPr>
          <w:trHeight w:val="300"/>
        </w:trPr>
        <w:tc>
          <w:tcPr>
            <w:tcW w:w="949" w:type="pct"/>
            <w:noWrap/>
            <w:hideMark/>
          </w:tcPr>
          <w:p w14:paraId="6A9493A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138</w:t>
            </w:r>
          </w:p>
        </w:tc>
        <w:tc>
          <w:tcPr>
            <w:tcW w:w="4051" w:type="pct"/>
            <w:noWrap/>
            <w:hideMark/>
          </w:tcPr>
          <w:p w14:paraId="60F07F5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Banker's Life and Casualty Insurance Commercial Insurance</w:t>
            </w:r>
          </w:p>
        </w:tc>
      </w:tr>
      <w:tr w:rsidR="000765CF" w:rsidRPr="000765CF" w14:paraId="122DEB3F" w14:textId="77777777" w:rsidTr="00330026">
        <w:trPr>
          <w:trHeight w:val="300"/>
        </w:trPr>
        <w:tc>
          <w:tcPr>
            <w:tcW w:w="949" w:type="pct"/>
            <w:noWrap/>
            <w:hideMark/>
          </w:tcPr>
          <w:p w14:paraId="6863D9F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138</w:t>
            </w:r>
          </w:p>
        </w:tc>
        <w:tc>
          <w:tcPr>
            <w:tcW w:w="4051" w:type="pct"/>
            <w:noWrap/>
            <w:hideMark/>
          </w:tcPr>
          <w:p w14:paraId="59AE638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Banker’s Life and Casualty Insurance</w:t>
            </w:r>
          </w:p>
        </w:tc>
      </w:tr>
      <w:tr w:rsidR="000765CF" w:rsidRPr="000765CF" w14:paraId="2D3EF376" w14:textId="77777777" w:rsidTr="00330026">
        <w:trPr>
          <w:trHeight w:val="300"/>
        </w:trPr>
        <w:tc>
          <w:tcPr>
            <w:tcW w:w="949" w:type="pct"/>
            <w:noWrap/>
            <w:hideMark/>
          </w:tcPr>
          <w:p w14:paraId="06A68D4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139</w:t>
            </w:r>
          </w:p>
        </w:tc>
        <w:tc>
          <w:tcPr>
            <w:tcW w:w="4051" w:type="pct"/>
            <w:noWrap/>
            <w:hideMark/>
          </w:tcPr>
          <w:p w14:paraId="3E85C76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Bankers Multiple Line Commercial Insurance</w:t>
            </w:r>
          </w:p>
        </w:tc>
      </w:tr>
      <w:tr w:rsidR="000765CF" w:rsidRPr="000765CF" w14:paraId="08EC5DC2" w14:textId="77777777" w:rsidTr="00330026">
        <w:trPr>
          <w:trHeight w:val="300"/>
        </w:trPr>
        <w:tc>
          <w:tcPr>
            <w:tcW w:w="949" w:type="pct"/>
            <w:noWrap/>
            <w:hideMark/>
          </w:tcPr>
          <w:p w14:paraId="630ECF2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139</w:t>
            </w:r>
          </w:p>
        </w:tc>
        <w:tc>
          <w:tcPr>
            <w:tcW w:w="4051" w:type="pct"/>
            <w:noWrap/>
            <w:hideMark/>
          </w:tcPr>
          <w:p w14:paraId="4A2F055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Bankers Multiple Line</w:t>
            </w:r>
          </w:p>
        </w:tc>
      </w:tr>
      <w:tr w:rsidR="000765CF" w:rsidRPr="000765CF" w14:paraId="19D5573B" w14:textId="77777777" w:rsidTr="00330026">
        <w:trPr>
          <w:trHeight w:val="300"/>
        </w:trPr>
        <w:tc>
          <w:tcPr>
            <w:tcW w:w="949" w:type="pct"/>
            <w:noWrap/>
            <w:hideMark/>
          </w:tcPr>
          <w:p w14:paraId="6ED580B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140</w:t>
            </w:r>
          </w:p>
        </w:tc>
        <w:tc>
          <w:tcPr>
            <w:tcW w:w="4051" w:type="pct"/>
            <w:noWrap/>
            <w:hideMark/>
          </w:tcPr>
          <w:p w14:paraId="0FB7D0E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Combined Insurance Company of America Commercial Insurance</w:t>
            </w:r>
          </w:p>
        </w:tc>
      </w:tr>
      <w:tr w:rsidR="000765CF" w:rsidRPr="000765CF" w14:paraId="2FFED4AC" w14:textId="77777777" w:rsidTr="00330026">
        <w:trPr>
          <w:trHeight w:val="300"/>
        </w:trPr>
        <w:tc>
          <w:tcPr>
            <w:tcW w:w="949" w:type="pct"/>
            <w:noWrap/>
            <w:hideMark/>
          </w:tcPr>
          <w:p w14:paraId="28801FD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140</w:t>
            </w:r>
          </w:p>
        </w:tc>
        <w:tc>
          <w:tcPr>
            <w:tcW w:w="4051" w:type="pct"/>
            <w:noWrap/>
            <w:hideMark/>
          </w:tcPr>
          <w:p w14:paraId="565257C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Combined Insurance Company of America</w:t>
            </w:r>
          </w:p>
        </w:tc>
      </w:tr>
      <w:tr w:rsidR="000765CF" w:rsidRPr="000765CF" w14:paraId="7CD8FE49" w14:textId="77777777" w:rsidTr="00330026">
        <w:trPr>
          <w:trHeight w:val="300"/>
        </w:trPr>
        <w:tc>
          <w:tcPr>
            <w:tcW w:w="949" w:type="pct"/>
            <w:noWrap/>
            <w:hideMark/>
          </w:tcPr>
          <w:p w14:paraId="5E31A0B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141</w:t>
            </w:r>
          </w:p>
        </w:tc>
        <w:tc>
          <w:tcPr>
            <w:tcW w:w="4051" w:type="pct"/>
            <w:noWrap/>
            <w:hideMark/>
          </w:tcPr>
          <w:p w14:paraId="30EFDC0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Medigap (not listed elsewhere) Commercial Insurance</w:t>
            </w:r>
          </w:p>
        </w:tc>
      </w:tr>
      <w:tr w:rsidR="000765CF" w:rsidRPr="000765CF" w14:paraId="363B7E56" w14:textId="77777777" w:rsidTr="00330026">
        <w:trPr>
          <w:trHeight w:val="300"/>
        </w:trPr>
        <w:tc>
          <w:tcPr>
            <w:tcW w:w="949" w:type="pct"/>
            <w:noWrap/>
            <w:hideMark/>
          </w:tcPr>
          <w:p w14:paraId="2BA03F7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142</w:t>
            </w:r>
          </w:p>
        </w:tc>
        <w:tc>
          <w:tcPr>
            <w:tcW w:w="4051" w:type="pct"/>
            <w:noWrap/>
            <w:hideMark/>
          </w:tcPr>
          <w:p w14:paraId="3DB079C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Cross Indemnity Blue Cross</w:t>
            </w:r>
          </w:p>
        </w:tc>
      </w:tr>
      <w:tr w:rsidR="000765CF" w:rsidRPr="000765CF" w14:paraId="2A590E54" w14:textId="77777777" w:rsidTr="00330026">
        <w:trPr>
          <w:trHeight w:val="300"/>
        </w:trPr>
        <w:tc>
          <w:tcPr>
            <w:tcW w:w="949" w:type="pct"/>
            <w:noWrap/>
            <w:hideMark/>
          </w:tcPr>
          <w:p w14:paraId="236A7CF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143</w:t>
            </w:r>
          </w:p>
        </w:tc>
        <w:tc>
          <w:tcPr>
            <w:tcW w:w="4051" w:type="pct"/>
            <w:noWrap/>
            <w:hideMark/>
          </w:tcPr>
          <w:p w14:paraId="4747D8E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Free </w:t>
            </w:r>
            <w:proofErr w:type="gramStart"/>
            <w:r w:rsidRPr="000765CF">
              <w:rPr>
                <w:rFonts w:ascii="Calibri" w:eastAsia="Times New Roman" w:hAnsi="Calibri" w:cs="Calibri"/>
                <w:color w:val="000000" w:themeColor="text1"/>
                <w:sz w:val="18"/>
                <w:szCs w:val="18"/>
              </w:rPr>
              <w:t>Care Free</w:t>
            </w:r>
            <w:proofErr w:type="gramEnd"/>
            <w:r w:rsidRPr="000765CF">
              <w:rPr>
                <w:rFonts w:ascii="Calibri" w:eastAsia="Times New Roman" w:hAnsi="Calibri" w:cs="Calibri"/>
                <w:color w:val="000000" w:themeColor="text1"/>
                <w:sz w:val="18"/>
                <w:szCs w:val="18"/>
              </w:rPr>
              <w:t xml:space="preserve"> Care</w:t>
            </w:r>
          </w:p>
        </w:tc>
      </w:tr>
      <w:tr w:rsidR="000765CF" w:rsidRPr="000765CF" w14:paraId="1BBF4D1F" w14:textId="77777777" w:rsidTr="00330026">
        <w:trPr>
          <w:trHeight w:val="300"/>
        </w:trPr>
        <w:tc>
          <w:tcPr>
            <w:tcW w:w="949" w:type="pct"/>
            <w:noWrap/>
            <w:hideMark/>
          </w:tcPr>
          <w:p w14:paraId="3587826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144</w:t>
            </w:r>
          </w:p>
        </w:tc>
        <w:tc>
          <w:tcPr>
            <w:tcW w:w="4051" w:type="pct"/>
            <w:noWrap/>
            <w:hideMark/>
          </w:tcPr>
          <w:p w14:paraId="2AA1C99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Government Other Government Payment</w:t>
            </w:r>
          </w:p>
        </w:tc>
      </w:tr>
      <w:tr w:rsidR="000765CF" w:rsidRPr="000765CF" w14:paraId="622C5135" w14:textId="77777777" w:rsidTr="00330026">
        <w:trPr>
          <w:trHeight w:val="300"/>
        </w:trPr>
        <w:tc>
          <w:tcPr>
            <w:tcW w:w="949" w:type="pct"/>
            <w:noWrap/>
            <w:hideMark/>
          </w:tcPr>
          <w:p w14:paraId="14FE58A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145</w:t>
            </w:r>
          </w:p>
        </w:tc>
        <w:tc>
          <w:tcPr>
            <w:tcW w:w="4051" w:type="pct"/>
            <w:noWrap/>
            <w:hideMark/>
          </w:tcPr>
          <w:p w14:paraId="7C9B056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Self-Pay </w:t>
            </w:r>
            <w:proofErr w:type="spellStart"/>
            <w:r w:rsidRPr="000765CF">
              <w:rPr>
                <w:rFonts w:ascii="Calibri" w:eastAsia="Times New Roman" w:hAnsi="Calibri" w:cs="Calibri"/>
                <w:color w:val="000000" w:themeColor="text1"/>
                <w:sz w:val="18"/>
                <w:szCs w:val="18"/>
              </w:rPr>
              <w:t>Self-Pay</w:t>
            </w:r>
            <w:proofErr w:type="spellEnd"/>
          </w:p>
        </w:tc>
      </w:tr>
      <w:tr w:rsidR="000765CF" w:rsidRPr="000765CF" w14:paraId="0F50E244" w14:textId="77777777" w:rsidTr="00330026">
        <w:trPr>
          <w:trHeight w:val="300"/>
        </w:trPr>
        <w:tc>
          <w:tcPr>
            <w:tcW w:w="949" w:type="pct"/>
            <w:noWrap/>
            <w:hideMark/>
          </w:tcPr>
          <w:p w14:paraId="59344F0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146</w:t>
            </w:r>
          </w:p>
        </w:tc>
        <w:tc>
          <w:tcPr>
            <w:tcW w:w="4051" w:type="pct"/>
            <w:noWrap/>
            <w:hideMark/>
          </w:tcPr>
          <w:p w14:paraId="46C85AD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Worker's Compensation Worker's Compensation</w:t>
            </w:r>
          </w:p>
        </w:tc>
      </w:tr>
      <w:tr w:rsidR="000765CF" w:rsidRPr="000765CF" w14:paraId="0E717C99" w14:textId="77777777" w:rsidTr="00330026">
        <w:trPr>
          <w:trHeight w:val="300"/>
        </w:trPr>
        <w:tc>
          <w:tcPr>
            <w:tcW w:w="949" w:type="pct"/>
            <w:noWrap/>
            <w:hideMark/>
          </w:tcPr>
          <w:p w14:paraId="2D04F21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147</w:t>
            </w:r>
          </w:p>
        </w:tc>
        <w:tc>
          <w:tcPr>
            <w:tcW w:w="4051" w:type="pct"/>
            <w:noWrap/>
            <w:hideMark/>
          </w:tcPr>
          <w:p w14:paraId="31C9313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Commercial (not listed elsewhere) Commercial Insurance</w:t>
            </w:r>
          </w:p>
        </w:tc>
      </w:tr>
      <w:tr w:rsidR="000765CF" w:rsidRPr="000765CF" w14:paraId="1E98F9A8" w14:textId="77777777" w:rsidTr="00330026">
        <w:trPr>
          <w:trHeight w:val="300"/>
        </w:trPr>
        <w:tc>
          <w:tcPr>
            <w:tcW w:w="949" w:type="pct"/>
            <w:noWrap/>
            <w:hideMark/>
          </w:tcPr>
          <w:p w14:paraId="32C5B1D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148</w:t>
            </w:r>
          </w:p>
        </w:tc>
        <w:tc>
          <w:tcPr>
            <w:tcW w:w="4051" w:type="pct"/>
            <w:noWrap/>
            <w:hideMark/>
          </w:tcPr>
          <w:p w14:paraId="6544E1D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HMO (not listed elsewhere) HMO</w:t>
            </w:r>
          </w:p>
        </w:tc>
      </w:tr>
      <w:tr w:rsidR="000765CF" w:rsidRPr="000765CF" w14:paraId="1236E9FB" w14:textId="77777777" w:rsidTr="00330026">
        <w:trPr>
          <w:trHeight w:val="300"/>
        </w:trPr>
        <w:tc>
          <w:tcPr>
            <w:tcW w:w="949" w:type="pct"/>
            <w:noWrap/>
            <w:hideMark/>
          </w:tcPr>
          <w:p w14:paraId="6DAE61D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149</w:t>
            </w:r>
          </w:p>
        </w:tc>
        <w:tc>
          <w:tcPr>
            <w:tcW w:w="4051" w:type="pct"/>
            <w:noWrap/>
            <w:hideMark/>
          </w:tcPr>
          <w:p w14:paraId="55ED788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PPO and Other Managed Care PPO and Other Managed Care Plans Not Elsewhere Classified</w:t>
            </w:r>
          </w:p>
        </w:tc>
      </w:tr>
      <w:tr w:rsidR="000765CF" w:rsidRPr="000765CF" w14:paraId="3C1E061F" w14:textId="77777777" w:rsidTr="00330026">
        <w:trPr>
          <w:trHeight w:val="300"/>
        </w:trPr>
        <w:tc>
          <w:tcPr>
            <w:tcW w:w="949" w:type="pct"/>
            <w:noWrap/>
            <w:hideMark/>
          </w:tcPr>
          <w:p w14:paraId="5FBB087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150</w:t>
            </w:r>
          </w:p>
        </w:tc>
        <w:tc>
          <w:tcPr>
            <w:tcW w:w="4051" w:type="pct"/>
            <w:noWrap/>
            <w:hideMark/>
          </w:tcPr>
          <w:p w14:paraId="2540A59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Non-Managed Care (not listed elsewhere) Other Non-Managed Care Plans</w:t>
            </w:r>
          </w:p>
        </w:tc>
      </w:tr>
      <w:tr w:rsidR="000765CF" w:rsidRPr="000765CF" w14:paraId="27FB17FB" w14:textId="77777777" w:rsidTr="00330026">
        <w:trPr>
          <w:trHeight w:val="300"/>
        </w:trPr>
        <w:tc>
          <w:tcPr>
            <w:tcW w:w="949" w:type="pct"/>
            <w:noWrap/>
            <w:hideMark/>
          </w:tcPr>
          <w:p w14:paraId="66DDB2C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151</w:t>
            </w:r>
          </w:p>
        </w:tc>
        <w:tc>
          <w:tcPr>
            <w:tcW w:w="4051" w:type="pct"/>
            <w:noWrap/>
            <w:hideMark/>
          </w:tcPr>
          <w:p w14:paraId="6221064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CHAMPUS Other Government Payment</w:t>
            </w:r>
          </w:p>
        </w:tc>
      </w:tr>
      <w:tr w:rsidR="000765CF" w:rsidRPr="000765CF" w14:paraId="23BC2AF7" w14:textId="77777777" w:rsidTr="00330026">
        <w:trPr>
          <w:trHeight w:val="300"/>
        </w:trPr>
        <w:tc>
          <w:tcPr>
            <w:tcW w:w="949" w:type="pct"/>
            <w:noWrap/>
            <w:hideMark/>
          </w:tcPr>
          <w:p w14:paraId="66D3BC8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152</w:t>
            </w:r>
          </w:p>
        </w:tc>
        <w:tc>
          <w:tcPr>
            <w:tcW w:w="4051" w:type="pct"/>
            <w:noWrap/>
            <w:hideMark/>
          </w:tcPr>
          <w:p w14:paraId="63F406F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Foundation Other Non-Managed Care Plans</w:t>
            </w:r>
          </w:p>
        </w:tc>
      </w:tr>
      <w:tr w:rsidR="000765CF" w:rsidRPr="000765CF" w14:paraId="3920CA69" w14:textId="77777777" w:rsidTr="00330026">
        <w:trPr>
          <w:trHeight w:val="300"/>
        </w:trPr>
        <w:tc>
          <w:tcPr>
            <w:tcW w:w="949" w:type="pct"/>
            <w:noWrap/>
            <w:hideMark/>
          </w:tcPr>
          <w:p w14:paraId="04C91B8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153</w:t>
            </w:r>
          </w:p>
        </w:tc>
        <w:tc>
          <w:tcPr>
            <w:tcW w:w="4051" w:type="pct"/>
            <w:noWrap/>
            <w:hideMark/>
          </w:tcPr>
          <w:p w14:paraId="3231BCB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Grant Other Non-Managed Care Plans</w:t>
            </w:r>
          </w:p>
        </w:tc>
      </w:tr>
      <w:tr w:rsidR="000765CF" w:rsidRPr="000765CF" w14:paraId="40674A39" w14:textId="77777777" w:rsidTr="00330026">
        <w:trPr>
          <w:trHeight w:val="300"/>
        </w:trPr>
        <w:tc>
          <w:tcPr>
            <w:tcW w:w="949" w:type="pct"/>
            <w:noWrap/>
            <w:hideMark/>
          </w:tcPr>
          <w:p w14:paraId="3A01FE8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154</w:t>
            </w:r>
          </w:p>
        </w:tc>
        <w:tc>
          <w:tcPr>
            <w:tcW w:w="4051" w:type="pct"/>
            <w:noWrap/>
            <w:hideMark/>
          </w:tcPr>
          <w:p w14:paraId="798D64F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BCBS Other (Not listed elsewhere) Blue Cross</w:t>
            </w:r>
          </w:p>
        </w:tc>
      </w:tr>
      <w:tr w:rsidR="000765CF" w:rsidRPr="000765CF" w14:paraId="2754562A" w14:textId="77777777" w:rsidTr="00330026">
        <w:trPr>
          <w:trHeight w:val="300"/>
        </w:trPr>
        <w:tc>
          <w:tcPr>
            <w:tcW w:w="949" w:type="pct"/>
            <w:noWrap/>
            <w:hideMark/>
          </w:tcPr>
          <w:p w14:paraId="5597352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155</w:t>
            </w:r>
          </w:p>
        </w:tc>
        <w:tc>
          <w:tcPr>
            <w:tcW w:w="4051" w:type="pct"/>
            <w:noWrap/>
            <w:hideMark/>
          </w:tcPr>
          <w:p w14:paraId="24DF588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Cross Managed Care Other Blue Cross Managed Care</w:t>
            </w:r>
          </w:p>
        </w:tc>
      </w:tr>
      <w:tr w:rsidR="000765CF" w:rsidRPr="000765CF" w14:paraId="14B27253" w14:textId="77777777" w:rsidTr="00330026">
        <w:trPr>
          <w:trHeight w:val="300"/>
        </w:trPr>
        <w:tc>
          <w:tcPr>
            <w:tcW w:w="949" w:type="pct"/>
            <w:noWrap/>
            <w:hideMark/>
          </w:tcPr>
          <w:p w14:paraId="697A4D4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156</w:t>
            </w:r>
          </w:p>
        </w:tc>
        <w:tc>
          <w:tcPr>
            <w:tcW w:w="4051" w:type="pct"/>
            <w:noWrap/>
            <w:hideMark/>
          </w:tcPr>
          <w:p w14:paraId="13F40D6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Out of state BCBS Blue Cross</w:t>
            </w:r>
          </w:p>
        </w:tc>
      </w:tr>
      <w:tr w:rsidR="000765CF" w:rsidRPr="000765CF" w14:paraId="4C300160" w14:textId="77777777" w:rsidTr="00330026">
        <w:trPr>
          <w:trHeight w:val="300"/>
        </w:trPr>
        <w:tc>
          <w:tcPr>
            <w:tcW w:w="949" w:type="pct"/>
            <w:noWrap/>
            <w:hideMark/>
          </w:tcPr>
          <w:p w14:paraId="1CD8881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157</w:t>
            </w:r>
          </w:p>
        </w:tc>
        <w:tc>
          <w:tcPr>
            <w:tcW w:w="4051" w:type="pct"/>
            <w:noWrap/>
            <w:hideMark/>
          </w:tcPr>
          <w:p w14:paraId="39E974BB"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Metrahealth</w:t>
            </w:r>
            <w:proofErr w:type="spellEnd"/>
            <w:r w:rsidRPr="000765CF">
              <w:rPr>
                <w:rFonts w:ascii="Calibri" w:eastAsia="Times New Roman" w:hAnsi="Calibri" w:cs="Calibri"/>
                <w:color w:val="000000" w:themeColor="text1"/>
                <w:sz w:val="18"/>
                <w:szCs w:val="18"/>
              </w:rPr>
              <w:t xml:space="preserve"> - PPO (United Health Care of NE) Commercial Managed Care</w:t>
            </w:r>
          </w:p>
        </w:tc>
      </w:tr>
      <w:tr w:rsidR="000765CF" w:rsidRPr="000765CF" w14:paraId="50B7F7FA" w14:textId="77777777" w:rsidTr="00330026">
        <w:trPr>
          <w:trHeight w:val="300"/>
        </w:trPr>
        <w:tc>
          <w:tcPr>
            <w:tcW w:w="949" w:type="pct"/>
            <w:noWrap/>
            <w:hideMark/>
          </w:tcPr>
          <w:p w14:paraId="68B198B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157</w:t>
            </w:r>
          </w:p>
        </w:tc>
        <w:tc>
          <w:tcPr>
            <w:tcW w:w="4051" w:type="pct"/>
            <w:noWrap/>
            <w:hideMark/>
          </w:tcPr>
          <w:p w14:paraId="003D74D6"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Metrahealth</w:t>
            </w:r>
            <w:proofErr w:type="spellEnd"/>
            <w:r w:rsidRPr="000765CF">
              <w:rPr>
                <w:rFonts w:ascii="Calibri" w:eastAsia="Times New Roman" w:hAnsi="Calibri" w:cs="Calibri"/>
                <w:color w:val="000000" w:themeColor="text1"/>
                <w:sz w:val="18"/>
                <w:szCs w:val="18"/>
              </w:rPr>
              <w:t xml:space="preserve"> - </w:t>
            </w:r>
            <w:proofErr w:type="gramStart"/>
            <w:r w:rsidRPr="000765CF">
              <w:rPr>
                <w:rFonts w:ascii="Calibri" w:eastAsia="Times New Roman" w:hAnsi="Calibri" w:cs="Calibri"/>
                <w:color w:val="000000" w:themeColor="text1"/>
                <w:sz w:val="18"/>
                <w:szCs w:val="18"/>
              </w:rPr>
              <w:t>PPO  (</w:t>
            </w:r>
            <w:proofErr w:type="gramEnd"/>
            <w:r w:rsidRPr="000765CF">
              <w:rPr>
                <w:rFonts w:ascii="Calibri" w:eastAsia="Times New Roman" w:hAnsi="Calibri" w:cs="Calibri"/>
                <w:color w:val="000000" w:themeColor="text1"/>
                <w:sz w:val="18"/>
                <w:szCs w:val="18"/>
              </w:rPr>
              <w:t>United Health Care of NE)</w:t>
            </w:r>
          </w:p>
        </w:tc>
      </w:tr>
      <w:tr w:rsidR="000765CF" w:rsidRPr="000765CF" w14:paraId="7D0228CE" w14:textId="77777777" w:rsidTr="00330026">
        <w:trPr>
          <w:trHeight w:val="300"/>
        </w:trPr>
        <w:tc>
          <w:tcPr>
            <w:tcW w:w="949" w:type="pct"/>
            <w:noWrap/>
            <w:hideMark/>
          </w:tcPr>
          <w:p w14:paraId="3CB1218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158</w:t>
            </w:r>
          </w:p>
        </w:tc>
        <w:tc>
          <w:tcPr>
            <w:tcW w:w="4051" w:type="pct"/>
            <w:noWrap/>
            <w:hideMark/>
          </w:tcPr>
          <w:p w14:paraId="72608CB0"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Metrahealth</w:t>
            </w:r>
            <w:proofErr w:type="spellEnd"/>
            <w:r w:rsidRPr="000765CF">
              <w:rPr>
                <w:rFonts w:ascii="Calibri" w:eastAsia="Times New Roman" w:hAnsi="Calibri" w:cs="Calibri"/>
                <w:color w:val="000000" w:themeColor="text1"/>
                <w:sz w:val="18"/>
                <w:szCs w:val="18"/>
              </w:rPr>
              <w:t xml:space="preserve"> - HMO (United Health Care of NE) Commercial Managed Care</w:t>
            </w:r>
          </w:p>
        </w:tc>
      </w:tr>
      <w:tr w:rsidR="000765CF" w:rsidRPr="000765CF" w14:paraId="6340FDC0" w14:textId="77777777" w:rsidTr="00330026">
        <w:trPr>
          <w:trHeight w:val="300"/>
        </w:trPr>
        <w:tc>
          <w:tcPr>
            <w:tcW w:w="949" w:type="pct"/>
            <w:noWrap/>
            <w:hideMark/>
          </w:tcPr>
          <w:p w14:paraId="56E4643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158</w:t>
            </w:r>
          </w:p>
        </w:tc>
        <w:tc>
          <w:tcPr>
            <w:tcW w:w="4051" w:type="pct"/>
            <w:noWrap/>
            <w:hideMark/>
          </w:tcPr>
          <w:p w14:paraId="12E4814C"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Metrahealth</w:t>
            </w:r>
            <w:proofErr w:type="spellEnd"/>
            <w:r w:rsidRPr="000765CF">
              <w:rPr>
                <w:rFonts w:ascii="Calibri" w:eastAsia="Times New Roman" w:hAnsi="Calibri" w:cs="Calibri"/>
                <w:color w:val="000000" w:themeColor="text1"/>
                <w:sz w:val="18"/>
                <w:szCs w:val="18"/>
              </w:rPr>
              <w:t xml:space="preserve"> - </w:t>
            </w:r>
            <w:proofErr w:type="gramStart"/>
            <w:r w:rsidRPr="000765CF">
              <w:rPr>
                <w:rFonts w:ascii="Calibri" w:eastAsia="Times New Roman" w:hAnsi="Calibri" w:cs="Calibri"/>
                <w:color w:val="000000" w:themeColor="text1"/>
                <w:sz w:val="18"/>
                <w:szCs w:val="18"/>
              </w:rPr>
              <w:t>HMO  (</w:t>
            </w:r>
            <w:proofErr w:type="gramEnd"/>
            <w:r w:rsidRPr="000765CF">
              <w:rPr>
                <w:rFonts w:ascii="Calibri" w:eastAsia="Times New Roman" w:hAnsi="Calibri" w:cs="Calibri"/>
                <w:color w:val="000000" w:themeColor="text1"/>
                <w:sz w:val="18"/>
                <w:szCs w:val="18"/>
              </w:rPr>
              <w:t>United Health Care of NE)</w:t>
            </w:r>
          </w:p>
        </w:tc>
      </w:tr>
      <w:tr w:rsidR="000765CF" w:rsidRPr="000765CF" w14:paraId="64B99A2F" w14:textId="77777777" w:rsidTr="00330026">
        <w:trPr>
          <w:trHeight w:val="300"/>
        </w:trPr>
        <w:tc>
          <w:tcPr>
            <w:tcW w:w="949" w:type="pct"/>
            <w:noWrap/>
            <w:hideMark/>
          </w:tcPr>
          <w:p w14:paraId="4F5390F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159</w:t>
            </w:r>
          </w:p>
        </w:tc>
        <w:tc>
          <w:tcPr>
            <w:tcW w:w="4051" w:type="pct"/>
            <w:noWrap/>
            <w:hideMark/>
          </w:tcPr>
          <w:p w14:paraId="53EDCC0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None (Valid only for Secondary Source of Payment)</w:t>
            </w:r>
          </w:p>
        </w:tc>
      </w:tr>
      <w:tr w:rsidR="000765CF" w:rsidRPr="000765CF" w14:paraId="005F9253" w14:textId="77777777" w:rsidTr="00330026">
        <w:trPr>
          <w:trHeight w:val="300"/>
        </w:trPr>
        <w:tc>
          <w:tcPr>
            <w:tcW w:w="949" w:type="pct"/>
            <w:noWrap/>
            <w:hideMark/>
          </w:tcPr>
          <w:p w14:paraId="3F5CF54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160</w:t>
            </w:r>
          </w:p>
        </w:tc>
        <w:tc>
          <w:tcPr>
            <w:tcW w:w="4051" w:type="pct"/>
            <w:noWrap/>
            <w:hideMark/>
          </w:tcPr>
          <w:p w14:paraId="6C39CC4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Blue Choice (includes </w:t>
            </w:r>
            <w:proofErr w:type="spellStart"/>
            <w:r w:rsidRPr="000765CF">
              <w:rPr>
                <w:rFonts w:ascii="Calibri" w:eastAsia="Times New Roman" w:hAnsi="Calibri" w:cs="Calibri"/>
                <w:color w:val="000000" w:themeColor="text1"/>
                <w:sz w:val="18"/>
                <w:szCs w:val="18"/>
              </w:rPr>
              <w:t>Healthflex</w:t>
            </w:r>
            <w:proofErr w:type="spellEnd"/>
            <w:r w:rsidRPr="000765CF">
              <w:rPr>
                <w:rFonts w:ascii="Calibri" w:eastAsia="Times New Roman" w:hAnsi="Calibri" w:cs="Calibri"/>
                <w:color w:val="000000" w:themeColor="text1"/>
                <w:sz w:val="18"/>
                <w:szCs w:val="18"/>
              </w:rPr>
              <w:t xml:space="preserve"> Blue) - POS Blue Cross Managed Care</w:t>
            </w:r>
          </w:p>
        </w:tc>
      </w:tr>
      <w:tr w:rsidR="000765CF" w:rsidRPr="000765CF" w14:paraId="17837EEB" w14:textId="77777777" w:rsidTr="00330026">
        <w:trPr>
          <w:trHeight w:val="300"/>
        </w:trPr>
        <w:tc>
          <w:tcPr>
            <w:tcW w:w="949" w:type="pct"/>
            <w:noWrap/>
            <w:hideMark/>
          </w:tcPr>
          <w:p w14:paraId="6D7D207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161</w:t>
            </w:r>
          </w:p>
        </w:tc>
        <w:tc>
          <w:tcPr>
            <w:tcW w:w="4051" w:type="pct"/>
            <w:noWrap/>
            <w:hideMark/>
          </w:tcPr>
          <w:p w14:paraId="745261E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Aetna Managed Choice POS Commercial Managed Care</w:t>
            </w:r>
          </w:p>
        </w:tc>
      </w:tr>
      <w:tr w:rsidR="000765CF" w:rsidRPr="000765CF" w14:paraId="2D640058" w14:textId="77777777" w:rsidTr="00330026">
        <w:trPr>
          <w:trHeight w:val="300"/>
        </w:trPr>
        <w:tc>
          <w:tcPr>
            <w:tcW w:w="949" w:type="pct"/>
            <w:noWrap/>
            <w:hideMark/>
          </w:tcPr>
          <w:p w14:paraId="2AA8AB4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162</w:t>
            </w:r>
          </w:p>
        </w:tc>
        <w:tc>
          <w:tcPr>
            <w:tcW w:w="4051" w:type="pct"/>
            <w:noWrap/>
            <w:hideMark/>
          </w:tcPr>
          <w:p w14:paraId="23C0901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Great West Life POS Commercial Managed Care</w:t>
            </w:r>
          </w:p>
        </w:tc>
      </w:tr>
      <w:tr w:rsidR="000765CF" w:rsidRPr="000765CF" w14:paraId="1C55B2E6" w14:textId="77777777" w:rsidTr="00330026">
        <w:trPr>
          <w:trHeight w:val="300"/>
        </w:trPr>
        <w:tc>
          <w:tcPr>
            <w:tcW w:w="949" w:type="pct"/>
            <w:noWrap/>
            <w:hideMark/>
          </w:tcPr>
          <w:p w14:paraId="706E08D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163</w:t>
            </w:r>
          </w:p>
        </w:tc>
        <w:tc>
          <w:tcPr>
            <w:tcW w:w="4051" w:type="pct"/>
            <w:noWrap/>
            <w:hideMark/>
          </w:tcPr>
          <w:p w14:paraId="4855BD8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Healthcare Insurance Company - POS Commercial Managed Care</w:t>
            </w:r>
          </w:p>
        </w:tc>
      </w:tr>
      <w:tr w:rsidR="000765CF" w:rsidRPr="000765CF" w14:paraId="523BF80F" w14:textId="77777777" w:rsidTr="00330026">
        <w:trPr>
          <w:trHeight w:val="300"/>
        </w:trPr>
        <w:tc>
          <w:tcPr>
            <w:tcW w:w="949" w:type="pct"/>
            <w:noWrap/>
            <w:hideMark/>
          </w:tcPr>
          <w:p w14:paraId="1EBCF1E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164</w:t>
            </w:r>
          </w:p>
        </w:tc>
        <w:tc>
          <w:tcPr>
            <w:tcW w:w="4051" w:type="pct"/>
            <w:noWrap/>
            <w:hideMark/>
          </w:tcPr>
          <w:p w14:paraId="519813C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Healthsource CMHC Plus POS Point-of-Service Plan</w:t>
            </w:r>
          </w:p>
        </w:tc>
      </w:tr>
      <w:tr w:rsidR="000765CF" w:rsidRPr="000765CF" w14:paraId="33D9AC64" w14:textId="77777777" w:rsidTr="00330026">
        <w:trPr>
          <w:trHeight w:val="300"/>
        </w:trPr>
        <w:tc>
          <w:tcPr>
            <w:tcW w:w="949" w:type="pct"/>
            <w:noWrap/>
            <w:hideMark/>
          </w:tcPr>
          <w:p w14:paraId="61A842D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165</w:t>
            </w:r>
          </w:p>
        </w:tc>
        <w:tc>
          <w:tcPr>
            <w:tcW w:w="4051" w:type="pct"/>
            <w:noWrap/>
            <w:hideMark/>
          </w:tcPr>
          <w:p w14:paraId="0F18574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Healthsource New Hampshire POS (self-funded) Point-of-Service Plan</w:t>
            </w:r>
          </w:p>
        </w:tc>
      </w:tr>
      <w:tr w:rsidR="000765CF" w:rsidRPr="000765CF" w14:paraId="4209169F" w14:textId="77777777" w:rsidTr="00330026">
        <w:trPr>
          <w:trHeight w:val="300"/>
        </w:trPr>
        <w:tc>
          <w:tcPr>
            <w:tcW w:w="949" w:type="pct"/>
            <w:noWrap/>
            <w:hideMark/>
          </w:tcPr>
          <w:p w14:paraId="40B7517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166</w:t>
            </w:r>
          </w:p>
        </w:tc>
        <w:tc>
          <w:tcPr>
            <w:tcW w:w="4051" w:type="pct"/>
            <w:noWrap/>
            <w:hideMark/>
          </w:tcPr>
          <w:p w14:paraId="53BE2E7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Private Healthcare Systems POS Point-of-Service Plan</w:t>
            </w:r>
          </w:p>
        </w:tc>
      </w:tr>
      <w:tr w:rsidR="000765CF" w:rsidRPr="000765CF" w14:paraId="200C40CF" w14:textId="77777777" w:rsidTr="00330026">
        <w:trPr>
          <w:trHeight w:val="300"/>
        </w:trPr>
        <w:tc>
          <w:tcPr>
            <w:tcW w:w="949" w:type="pct"/>
            <w:noWrap/>
            <w:hideMark/>
          </w:tcPr>
          <w:p w14:paraId="71B59C9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167</w:t>
            </w:r>
          </w:p>
        </w:tc>
        <w:tc>
          <w:tcPr>
            <w:tcW w:w="4051" w:type="pct"/>
            <w:noWrap/>
            <w:hideMark/>
          </w:tcPr>
          <w:p w14:paraId="5F461E7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Fallon POS Point-of-Service Plan</w:t>
            </w:r>
          </w:p>
        </w:tc>
      </w:tr>
      <w:tr w:rsidR="000765CF" w:rsidRPr="000765CF" w14:paraId="3FF145B1" w14:textId="77777777" w:rsidTr="00330026">
        <w:trPr>
          <w:trHeight w:val="300"/>
        </w:trPr>
        <w:tc>
          <w:tcPr>
            <w:tcW w:w="949" w:type="pct"/>
            <w:noWrap/>
            <w:hideMark/>
          </w:tcPr>
          <w:p w14:paraId="111EFCC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169</w:t>
            </w:r>
          </w:p>
        </w:tc>
        <w:tc>
          <w:tcPr>
            <w:tcW w:w="4051" w:type="pct"/>
            <w:noWrap/>
            <w:hideMark/>
          </w:tcPr>
          <w:p w14:paraId="6CD4EF6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Kaiser Added Choice Point-of-Service Plan</w:t>
            </w:r>
          </w:p>
        </w:tc>
      </w:tr>
      <w:tr w:rsidR="000765CF" w:rsidRPr="000765CF" w14:paraId="76359904" w14:textId="77777777" w:rsidTr="00330026">
        <w:trPr>
          <w:trHeight w:val="300"/>
        </w:trPr>
        <w:tc>
          <w:tcPr>
            <w:tcW w:w="949" w:type="pct"/>
            <w:noWrap/>
            <w:hideMark/>
          </w:tcPr>
          <w:p w14:paraId="260B7A2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170</w:t>
            </w:r>
          </w:p>
        </w:tc>
        <w:tc>
          <w:tcPr>
            <w:tcW w:w="4051" w:type="pct"/>
            <w:noWrap/>
            <w:hideMark/>
          </w:tcPr>
          <w:p w14:paraId="2159343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US Healthcare Quality POS Point-of-Service Plan</w:t>
            </w:r>
          </w:p>
        </w:tc>
      </w:tr>
      <w:tr w:rsidR="000765CF" w:rsidRPr="000765CF" w14:paraId="7771801B" w14:textId="77777777" w:rsidTr="00330026">
        <w:trPr>
          <w:trHeight w:val="300"/>
        </w:trPr>
        <w:tc>
          <w:tcPr>
            <w:tcW w:w="949" w:type="pct"/>
            <w:noWrap/>
            <w:hideMark/>
          </w:tcPr>
          <w:p w14:paraId="013C29A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171</w:t>
            </w:r>
          </w:p>
        </w:tc>
        <w:tc>
          <w:tcPr>
            <w:tcW w:w="4051" w:type="pct"/>
            <w:noWrap/>
            <w:hideMark/>
          </w:tcPr>
          <w:p w14:paraId="7C161D5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CIGNA POS Commercial Managed Care</w:t>
            </w:r>
          </w:p>
        </w:tc>
      </w:tr>
      <w:tr w:rsidR="000765CF" w:rsidRPr="000765CF" w14:paraId="762196D6" w14:textId="77777777" w:rsidTr="00330026">
        <w:trPr>
          <w:trHeight w:val="300"/>
        </w:trPr>
        <w:tc>
          <w:tcPr>
            <w:tcW w:w="949" w:type="pct"/>
            <w:noWrap/>
            <w:hideMark/>
          </w:tcPr>
          <w:p w14:paraId="584C72D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172</w:t>
            </w:r>
          </w:p>
        </w:tc>
        <w:tc>
          <w:tcPr>
            <w:tcW w:w="4051" w:type="pct"/>
            <w:noWrap/>
            <w:hideMark/>
          </w:tcPr>
          <w:p w14:paraId="07DE4C4B"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Metrahealth</w:t>
            </w:r>
            <w:proofErr w:type="spellEnd"/>
            <w:r w:rsidRPr="000765CF">
              <w:rPr>
                <w:rFonts w:ascii="Calibri" w:eastAsia="Times New Roman" w:hAnsi="Calibri" w:cs="Calibri"/>
                <w:color w:val="000000" w:themeColor="text1"/>
                <w:sz w:val="18"/>
                <w:szCs w:val="18"/>
              </w:rPr>
              <w:t xml:space="preserve"> - POS (United Health Care of NE) Commercial Managed Care</w:t>
            </w:r>
          </w:p>
        </w:tc>
      </w:tr>
      <w:tr w:rsidR="000765CF" w:rsidRPr="000765CF" w14:paraId="4081AE76" w14:textId="77777777" w:rsidTr="00330026">
        <w:trPr>
          <w:trHeight w:val="300"/>
        </w:trPr>
        <w:tc>
          <w:tcPr>
            <w:tcW w:w="949" w:type="pct"/>
            <w:noWrap/>
            <w:hideMark/>
          </w:tcPr>
          <w:p w14:paraId="01A4756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173</w:t>
            </w:r>
          </w:p>
        </w:tc>
        <w:tc>
          <w:tcPr>
            <w:tcW w:w="4051" w:type="pct"/>
            <w:noWrap/>
            <w:hideMark/>
          </w:tcPr>
          <w:p w14:paraId="1D39767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Aetna Medicare Open Medicare Managed Care</w:t>
            </w:r>
          </w:p>
        </w:tc>
      </w:tr>
      <w:tr w:rsidR="000765CF" w:rsidRPr="000765CF" w14:paraId="0D5930B0" w14:textId="77777777" w:rsidTr="00330026">
        <w:trPr>
          <w:trHeight w:val="300"/>
        </w:trPr>
        <w:tc>
          <w:tcPr>
            <w:tcW w:w="949" w:type="pct"/>
            <w:noWrap/>
            <w:hideMark/>
          </w:tcPr>
          <w:p w14:paraId="4A0EA8F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174</w:t>
            </w:r>
          </w:p>
        </w:tc>
        <w:tc>
          <w:tcPr>
            <w:tcW w:w="4051" w:type="pct"/>
            <w:noWrap/>
            <w:hideMark/>
          </w:tcPr>
          <w:p w14:paraId="2F73ED0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Aetna Health Inc. - Quality POS HMO</w:t>
            </w:r>
          </w:p>
        </w:tc>
      </w:tr>
      <w:tr w:rsidR="000765CF" w:rsidRPr="000765CF" w14:paraId="305AEDF0" w14:textId="77777777" w:rsidTr="00330026">
        <w:trPr>
          <w:trHeight w:val="300"/>
        </w:trPr>
        <w:tc>
          <w:tcPr>
            <w:tcW w:w="949" w:type="pct"/>
            <w:noWrap/>
            <w:hideMark/>
          </w:tcPr>
          <w:p w14:paraId="31AD8F2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175</w:t>
            </w:r>
          </w:p>
        </w:tc>
        <w:tc>
          <w:tcPr>
            <w:tcW w:w="4051" w:type="pct"/>
            <w:noWrap/>
            <w:hideMark/>
          </w:tcPr>
          <w:p w14:paraId="6A5A96E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Aetna Health, Inc. - HMO </w:t>
            </w:r>
            <w:proofErr w:type="spellStart"/>
            <w:r w:rsidRPr="000765CF">
              <w:rPr>
                <w:rFonts w:ascii="Calibri" w:eastAsia="Times New Roman" w:hAnsi="Calibri" w:cs="Calibri"/>
                <w:color w:val="000000" w:themeColor="text1"/>
                <w:sz w:val="18"/>
                <w:szCs w:val="18"/>
              </w:rPr>
              <w:t>HMO</w:t>
            </w:r>
            <w:proofErr w:type="spellEnd"/>
          </w:p>
        </w:tc>
      </w:tr>
      <w:tr w:rsidR="000765CF" w:rsidRPr="000765CF" w14:paraId="6A437E72" w14:textId="77777777" w:rsidTr="00330026">
        <w:trPr>
          <w:trHeight w:val="300"/>
        </w:trPr>
        <w:tc>
          <w:tcPr>
            <w:tcW w:w="949" w:type="pct"/>
            <w:noWrap/>
            <w:hideMark/>
          </w:tcPr>
          <w:p w14:paraId="2B66CC8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176</w:t>
            </w:r>
          </w:p>
        </w:tc>
        <w:tc>
          <w:tcPr>
            <w:tcW w:w="4051" w:type="pct"/>
            <w:noWrap/>
            <w:hideMark/>
          </w:tcPr>
          <w:p w14:paraId="21C0532C"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Carelink</w:t>
            </w:r>
            <w:proofErr w:type="spellEnd"/>
            <w:r w:rsidRPr="000765CF">
              <w:rPr>
                <w:rFonts w:ascii="Calibri" w:eastAsia="Times New Roman" w:hAnsi="Calibri" w:cs="Calibri"/>
                <w:color w:val="000000" w:themeColor="text1"/>
                <w:sz w:val="18"/>
                <w:szCs w:val="18"/>
              </w:rPr>
              <w:t xml:space="preserve"> (CIGNA &amp; Tufts) Commercial Insurance</w:t>
            </w:r>
          </w:p>
        </w:tc>
      </w:tr>
      <w:tr w:rsidR="000765CF" w:rsidRPr="000765CF" w14:paraId="09DEC85A" w14:textId="77777777" w:rsidTr="00330026">
        <w:trPr>
          <w:trHeight w:val="300"/>
        </w:trPr>
        <w:tc>
          <w:tcPr>
            <w:tcW w:w="949" w:type="pct"/>
            <w:noWrap/>
            <w:hideMark/>
          </w:tcPr>
          <w:p w14:paraId="3A56D5D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177</w:t>
            </w:r>
          </w:p>
        </w:tc>
        <w:tc>
          <w:tcPr>
            <w:tcW w:w="4051" w:type="pct"/>
            <w:noWrap/>
            <w:hideMark/>
          </w:tcPr>
          <w:p w14:paraId="3056B80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Chesapeake Life Insurance Company Commercial Insurance</w:t>
            </w:r>
          </w:p>
        </w:tc>
      </w:tr>
      <w:tr w:rsidR="000765CF" w:rsidRPr="000765CF" w14:paraId="45AF2E7B" w14:textId="77777777" w:rsidTr="00330026">
        <w:trPr>
          <w:trHeight w:val="300"/>
        </w:trPr>
        <w:tc>
          <w:tcPr>
            <w:tcW w:w="949" w:type="pct"/>
            <w:noWrap/>
            <w:hideMark/>
          </w:tcPr>
          <w:p w14:paraId="42B8D61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178</w:t>
            </w:r>
          </w:p>
        </w:tc>
        <w:tc>
          <w:tcPr>
            <w:tcW w:w="4051" w:type="pct"/>
            <w:noWrap/>
            <w:hideMark/>
          </w:tcPr>
          <w:p w14:paraId="47F9654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Children's Medical Security Plan (CMSP) Government</w:t>
            </w:r>
          </w:p>
        </w:tc>
      </w:tr>
      <w:tr w:rsidR="000765CF" w:rsidRPr="000765CF" w14:paraId="0FF51470" w14:textId="77777777" w:rsidTr="00330026">
        <w:trPr>
          <w:trHeight w:val="300"/>
        </w:trPr>
        <w:tc>
          <w:tcPr>
            <w:tcW w:w="949" w:type="pct"/>
            <w:noWrap/>
            <w:hideMark/>
          </w:tcPr>
          <w:p w14:paraId="6C970EC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179</w:t>
            </w:r>
          </w:p>
        </w:tc>
        <w:tc>
          <w:tcPr>
            <w:tcW w:w="4051" w:type="pct"/>
            <w:noWrap/>
            <w:hideMark/>
          </w:tcPr>
          <w:p w14:paraId="7A1EF04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First Health Life and Health Insurance Company Commercial Insurance</w:t>
            </w:r>
          </w:p>
        </w:tc>
      </w:tr>
      <w:tr w:rsidR="000765CF" w:rsidRPr="000765CF" w14:paraId="1D656FDA" w14:textId="77777777" w:rsidTr="00330026">
        <w:trPr>
          <w:trHeight w:val="300"/>
        </w:trPr>
        <w:tc>
          <w:tcPr>
            <w:tcW w:w="949" w:type="pct"/>
            <w:noWrap/>
            <w:hideMark/>
          </w:tcPr>
          <w:p w14:paraId="481DC02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180</w:t>
            </w:r>
          </w:p>
        </w:tc>
        <w:tc>
          <w:tcPr>
            <w:tcW w:w="4051" w:type="pct"/>
            <w:noWrap/>
            <w:hideMark/>
          </w:tcPr>
          <w:p w14:paraId="3861DCE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Fresenius Medical Care Health Plan (Medicare Advantage Plan) Medicare Manage</w:t>
            </w:r>
          </w:p>
        </w:tc>
      </w:tr>
      <w:tr w:rsidR="000765CF" w:rsidRPr="000765CF" w14:paraId="4091B3E3" w14:textId="77777777" w:rsidTr="00330026">
        <w:trPr>
          <w:trHeight w:val="300"/>
        </w:trPr>
        <w:tc>
          <w:tcPr>
            <w:tcW w:w="949" w:type="pct"/>
            <w:noWrap/>
            <w:hideMark/>
          </w:tcPr>
          <w:p w14:paraId="5780CC6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181</w:t>
            </w:r>
          </w:p>
        </w:tc>
        <w:tc>
          <w:tcPr>
            <w:tcW w:w="4051" w:type="pct"/>
            <w:noWrap/>
            <w:hideMark/>
          </w:tcPr>
          <w:p w14:paraId="032F16F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First Allmerica Financial Life Insurance EPO Commercial Managed Care</w:t>
            </w:r>
          </w:p>
        </w:tc>
      </w:tr>
      <w:tr w:rsidR="000765CF" w:rsidRPr="000765CF" w14:paraId="4AF08723" w14:textId="77777777" w:rsidTr="00330026">
        <w:trPr>
          <w:trHeight w:val="300"/>
        </w:trPr>
        <w:tc>
          <w:tcPr>
            <w:tcW w:w="949" w:type="pct"/>
            <w:noWrap/>
            <w:hideMark/>
          </w:tcPr>
          <w:p w14:paraId="30AEEC5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182</w:t>
            </w:r>
          </w:p>
        </w:tc>
        <w:tc>
          <w:tcPr>
            <w:tcW w:w="4051" w:type="pct"/>
            <w:noWrap/>
            <w:hideMark/>
          </w:tcPr>
          <w:p w14:paraId="41ADFDDB"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UniCare</w:t>
            </w:r>
            <w:proofErr w:type="spellEnd"/>
            <w:r w:rsidRPr="000765CF">
              <w:rPr>
                <w:rFonts w:ascii="Calibri" w:eastAsia="Times New Roman" w:hAnsi="Calibri" w:cs="Calibri"/>
                <w:color w:val="000000" w:themeColor="text1"/>
                <w:sz w:val="18"/>
                <w:szCs w:val="18"/>
              </w:rPr>
              <w:t xml:space="preserve"> Preferred Plus Managed Access EPO Commercial Managed Care</w:t>
            </w:r>
          </w:p>
        </w:tc>
      </w:tr>
      <w:tr w:rsidR="000765CF" w:rsidRPr="000765CF" w14:paraId="111E5DB5" w14:textId="77777777" w:rsidTr="00330026">
        <w:trPr>
          <w:trHeight w:val="300"/>
        </w:trPr>
        <w:tc>
          <w:tcPr>
            <w:tcW w:w="949" w:type="pct"/>
            <w:noWrap/>
            <w:hideMark/>
          </w:tcPr>
          <w:p w14:paraId="087D159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183</w:t>
            </w:r>
          </w:p>
        </w:tc>
        <w:tc>
          <w:tcPr>
            <w:tcW w:w="4051" w:type="pct"/>
            <w:noWrap/>
            <w:hideMark/>
          </w:tcPr>
          <w:p w14:paraId="41B3285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Pioneer Health Care EPO Exclusive Provider Organization</w:t>
            </w:r>
          </w:p>
        </w:tc>
      </w:tr>
      <w:tr w:rsidR="000765CF" w:rsidRPr="000765CF" w14:paraId="3D898ADE" w14:textId="77777777" w:rsidTr="00330026">
        <w:trPr>
          <w:trHeight w:val="300"/>
        </w:trPr>
        <w:tc>
          <w:tcPr>
            <w:tcW w:w="949" w:type="pct"/>
            <w:noWrap/>
            <w:hideMark/>
          </w:tcPr>
          <w:p w14:paraId="54FD97A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184</w:t>
            </w:r>
          </w:p>
        </w:tc>
        <w:tc>
          <w:tcPr>
            <w:tcW w:w="4051" w:type="pct"/>
            <w:noWrap/>
            <w:hideMark/>
          </w:tcPr>
          <w:p w14:paraId="1FAFFCF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Private Healthcare Systems EPO Exclusive Provider Organization</w:t>
            </w:r>
          </w:p>
        </w:tc>
      </w:tr>
      <w:tr w:rsidR="000765CF" w:rsidRPr="000765CF" w14:paraId="359CFA55" w14:textId="77777777" w:rsidTr="00330026">
        <w:trPr>
          <w:trHeight w:val="300"/>
        </w:trPr>
        <w:tc>
          <w:tcPr>
            <w:tcW w:w="949" w:type="pct"/>
            <w:noWrap/>
            <w:hideMark/>
          </w:tcPr>
          <w:p w14:paraId="60A1446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185</w:t>
            </w:r>
          </w:p>
        </w:tc>
        <w:tc>
          <w:tcPr>
            <w:tcW w:w="4051" w:type="pct"/>
            <w:noWrap/>
            <w:hideMark/>
          </w:tcPr>
          <w:p w14:paraId="25C9465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Connecticut General Life - Indemnity Commercial Insurance</w:t>
            </w:r>
          </w:p>
        </w:tc>
      </w:tr>
      <w:tr w:rsidR="000765CF" w:rsidRPr="000765CF" w14:paraId="04BC0BDE" w14:textId="77777777" w:rsidTr="00330026">
        <w:trPr>
          <w:trHeight w:val="300"/>
        </w:trPr>
        <w:tc>
          <w:tcPr>
            <w:tcW w:w="949" w:type="pct"/>
            <w:noWrap/>
            <w:hideMark/>
          </w:tcPr>
          <w:p w14:paraId="623C709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186</w:t>
            </w:r>
          </w:p>
        </w:tc>
        <w:tc>
          <w:tcPr>
            <w:tcW w:w="4051" w:type="pct"/>
            <w:noWrap/>
            <w:hideMark/>
          </w:tcPr>
          <w:p w14:paraId="43B7FEF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Connecticut General Life - POS </w:t>
            </w:r>
            <w:proofErr w:type="spellStart"/>
            <w:r w:rsidRPr="000765CF">
              <w:rPr>
                <w:rFonts w:ascii="Calibri" w:eastAsia="Times New Roman" w:hAnsi="Calibri" w:cs="Calibri"/>
                <w:color w:val="000000" w:themeColor="text1"/>
                <w:sz w:val="18"/>
                <w:szCs w:val="18"/>
              </w:rPr>
              <w:t>POS</w:t>
            </w:r>
            <w:proofErr w:type="spellEnd"/>
          </w:p>
        </w:tc>
      </w:tr>
      <w:tr w:rsidR="000765CF" w:rsidRPr="000765CF" w14:paraId="43317886" w14:textId="77777777" w:rsidTr="00330026">
        <w:trPr>
          <w:trHeight w:val="300"/>
        </w:trPr>
        <w:tc>
          <w:tcPr>
            <w:tcW w:w="949" w:type="pct"/>
            <w:noWrap/>
            <w:hideMark/>
          </w:tcPr>
          <w:p w14:paraId="3D1FEC7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187</w:t>
            </w:r>
          </w:p>
        </w:tc>
        <w:tc>
          <w:tcPr>
            <w:tcW w:w="4051" w:type="pct"/>
            <w:noWrap/>
            <w:hideMark/>
          </w:tcPr>
          <w:p w14:paraId="0CC02AA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Connecticut General Life - PPO </w:t>
            </w:r>
            <w:proofErr w:type="spellStart"/>
            <w:r w:rsidRPr="000765CF">
              <w:rPr>
                <w:rFonts w:ascii="Calibri" w:eastAsia="Times New Roman" w:hAnsi="Calibri" w:cs="Calibri"/>
                <w:color w:val="000000" w:themeColor="text1"/>
                <w:sz w:val="18"/>
                <w:szCs w:val="18"/>
              </w:rPr>
              <w:t>PPO</w:t>
            </w:r>
            <w:proofErr w:type="spellEnd"/>
          </w:p>
        </w:tc>
      </w:tr>
      <w:tr w:rsidR="000765CF" w:rsidRPr="000765CF" w14:paraId="5C7620EA" w14:textId="77777777" w:rsidTr="00330026">
        <w:trPr>
          <w:trHeight w:val="300"/>
        </w:trPr>
        <w:tc>
          <w:tcPr>
            <w:tcW w:w="949" w:type="pct"/>
            <w:noWrap/>
            <w:hideMark/>
          </w:tcPr>
          <w:p w14:paraId="5BE9926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188</w:t>
            </w:r>
          </w:p>
        </w:tc>
        <w:tc>
          <w:tcPr>
            <w:tcW w:w="4051" w:type="pct"/>
            <w:noWrap/>
            <w:hideMark/>
          </w:tcPr>
          <w:p w14:paraId="2AA3796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Fallon Flex POS </w:t>
            </w:r>
            <w:proofErr w:type="spellStart"/>
            <w:r w:rsidRPr="000765CF">
              <w:rPr>
                <w:rFonts w:ascii="Calibri" w:eastAsia="Times New Roman" w:hAnsi="Calibri" w:cs="Calibri"/>
                <w:color w:val="000000" w:themeColor="text1"/>
                <w:sz w:val="18"/>
                <w:szCs w:val="18"/>
              </w:rPr>
              <w:t>POS</w:t>
            </w:r>
            <w:proofErr w:type="spellEnd"/>
          </w:p>
        </w:tc>
      </w:tr>
      <w:tr w:rsidR="000765CF" w:rsidRPr="000765CF" w14:paraId="1E40B843" w14:textId="77777777" w:rsidTr="00330026">
        <w:trPr>
          <w:trHeight w:val="300"/>
        </w:trPr>
        <w:tc>
          <w:tcPr>
            <w:tcW w:w="949" w:type="pct"/>
            <w:noWrap/>
            <w:hideMark/>
          </w:tcPr>
          <w:p w14:paraId="3AD9947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189</w:t>
            </w:r>
          </w:p>
        </w:tc>
        <w:tc>
          <w:tcPr>
            <w:tcW w:w="4051" w:type="pct"/>
            <w:noWrap/>
            <w:hideMark/>
          </w:tcPr>
          <w:p w14:paraId="482067F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Fallon Major Medical - Indemnity Commercial Insurance</w:t>
            </w:r>
          </w:p>
        </w:tc>
      </w:tr>
      <w:tr w:rsidR="000765CF" w:rsidRPr="000765CF" w14:paraId="46584FEC" w14:textId="77777777" w:rsidTr="00330026">
        <w:trPr>
          <w:trHeight w:val="300"/>
        </w:trPr>
        <w:tc>
          <w:tcPr>
            <w:tcW w:w="949" w:type="pct"/>
            <w:noWrap/>
            <w:hideMark/>
          </w:tcPr>
          <w:p w14:paraId="33E993C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190</w:t>
            </w:r>
          </w:p>
        </w:tc>
        <w:tc>
          <w:tcPr>
            <w:tcW w:w="4051" w:type="pct"/>
            <w:noWrap/>
            <w:hideMark/>
          </w:tcPr>
          <w:p w14:paraId="22D7A81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Fallon Preferred Care - PPO Commercial Managed Care</w:t>
            </w:r>
          </w:p>
        </w:tc>
      </w:tr>
      <w:tr w:rsidR="000765CF" w:rsidRPr="000765CF" w14:paraId="38E61505" w14:textId="77777777" w:rsidTr="00330026">
        <w:trPr>
          <w:trHeight w:val="300"/>
        </w:trPr>
        <w:tc>
          <w:tcPr>
            <w:tcW w:w="949" w:type="pct"/>
            <w:noWrap/>
            <w:hideMark/>
          </w:tcPr>
          <w:p w14:paraId="44FEFB3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191</w:t>
            </w:r>
          </w:p>
        </w:tc>
        <w:tc>
          <w:tcPr>
            <w:tcW w:w="4051" w:type="pct"/>
            <w:noWrap/>
            <w:hideMark/>
          </w:tcPr>
          <w:p w14:paraId="04F7FE5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Genworth Preferred PPO Commercial Managed Care</w:t>
            </w:r>
          </w:p>
        </w:tc>
      </w:tr>
      <w:tr w:rsidR="000765CF" w:rsidRPr="000765CF" w14:paraId="7D371865" w14:textId="77777777" w:rsidTr="00330026">
        <w:trPr>
          <w:trHeight w:val="300"/>
        </w:trPr>
        <w:tc>
          <w:tcPr>
            <w:tcW w:w="949" w:type="pct"/>
            <w:noWrap/>
            <w:hideMark/>
          </w:tcPr>
          <w:p w14:paraId="6DC1357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192</w:t>
            </w:r>
          </w:p>
        </w:tc>
        <w:tc>
          <w:tcPr>
            <w:tcW w:w="4051" w:type="pct"/>
            <w:noWrap/>
            <w:hideMark/>
          </w:tcPr>
          <w:p w14:paraId="282DB9A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Guarantee Trust Life Insurance Company - PPO Commercial Managed Care</w:t>
            </w:r>
          </w:p>
        </w:tc>
      </w:tr>
      <w:tr w:rsidR="000765CF" w:rsidRPr="000765CF" w14:paraId="663EEA31" w14:textId="77777777" w:rsidTr="00330026">
        <w:trPr>
          <w:trHeight w:val="300"/>
        </w:trPr>
        <w:tc>
          <w:tcPr>
            <w:tcW w:w="949" w:type="pct"/>
            <w:noWrap/>
            <w:hideMark/>
          </w:tcPr>
          <w:p w14:paraId="45AFE2C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193</w:t>
            </w:r>
          </w:p>
        </w:tc>
        <w:tc>
          <w:tcPr>
            <w:tcW w:w="4051" w:type="pct"/>
            <w:noWrap/>
            <w:hideMark/>
          </w:tcPr>
          <w:p w14:paraId="079B274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Harvard Pilgrim - Indemnity Commercial Insurance</w:t>
            </w:r>
          </w:p>
        </w:tc>
      </w:tr>
      <w:tr w:rsidR="000765CF" w:rsidRPr="000765CF" w14:paraId="24813830" w14:textId="77777777" w:rsidTr="00330026">
        <w:trPr>
          <w:trHeight w:val="300"/>
        </w:trPr>
        <w:tc>
          <w:tcPr>
            <w:tcW w:w="949" w:type="pct"/>
            <w:noWrap/>
            <w:hideMark/>
          </w:tcPr>
          <w:p w14:paraId="16AB4F5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194</w:t>
            </w:r>
          </w:p>
        </w:tc>
        <w:tc>
          <w:tcPr>
            <w:tcW w:w="4051" w:type="pct"/>
            <w:noWrap/>
            <w:hideMark/>
          </w:tcPr>
          <w:p w14:paraId="45107C6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Harvard Pilgrim - POS HMO</w:t>
            </w:r>
          </w:p>
        </w:tc>
      </w:tr>
      <w:tr w:rsidR="000765CF" w:rsidRPr="000765CF" w14:paraId="750BE737" w14:textId="77777777" w:rsidTr="00330026">
        <w:trPr>
          <w:trHeight w:val="300"/>
        </w:trPr>
        <w:tc>
          <w:tcPr>
            <w:tcW w:w="949" w:type="pct"/>
            <w:noWrap/>
            <w:hideMark/>
          </w:tcPr>
          <w:p w14:paraId="0C5548D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195</w:t>
            </w:r>
          </w:p>
        </w:tc>
        <w:tc>
          <w:tcPr>
            <w:tcW w:w="4051" w:type="pct"/>
            <w:noWrap/>
            <w:hideMark/>
          </w:tcPr>
          <w:p w14:paraId="3ED7BA1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Harvard Pilgrim - PPO HMO</w:t>
            </w:r>
          </w:p>
        </w:tc>
      </w:tr>
      <w:tr w:rsidR="000765CF" w:rsidRPr="000765CF" w14:paraId="29939FA2" w14:textId="77777777" w:rsidTr="00330026">
        <w:trPr>
          <w:trHeight w:val="300"/>
        </w:trPr>
        <w:tc>
          <w:tcPr>
            <w:tcW w:w="949" w:type="pct"/>
            <w:noWrap/>
            <w:hideMark/>
          </w:tcPr>
          <w:p w14:paraId="64B20C6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196</w:t>
            </w:r>
          </w:p>
        </w:tc>
        <w:tc>
          <w:tcPr>
            <w:tcW w:w="4051" w:type="pct"/>
            <w:noWrap/>
            <w:hideMark/>
          </w:tcPr>
          <w:p w14:paraId="1D92F37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Harvard Pilgrim Health Care, Inc. (HMO) HMO</w:t>
            </w:r>
          </w:p>
        </w:tc>
      </w:tr>
      <w:tr w:rsidR="000765CF" w:rsidRPr="000765CF" w14:paraId="46B914D0" w14:textId="77777777" w:rsidTr="00330026">
        <w:trPr>
          <w:trHeight w:val="300"/>
        </w:trPr>
        <w:tc>
          <w:tcPr>
            <w:tcW w:w="949" w:type="pct"/>
            <w:noWrap/>
            <w:hideMark/>
          </w:tcPr>
          <w:p w14:paraId="1F5FDD8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197</w:t>
            </w:r>
          </w:p>
        </w:tc>
        <w:tc>
          <w:tcPr>
            <w:tcW w:w="4051" w:type="pct"/>
            <w:noWrap/>
            <w:hideMark/>
          </w:tcPr>
          <w:p w14:paraId="3BC3199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Insurance Plan of New York (HIP) Commercial Insurance</w:t>
            </w:r>
          </w:p>
        </w:tc>
      </w:tr>
      <w:tr w:rsidR="000765CF" w:rsidRPr="000765CF" w14:paraId="56E44D8A" w14:textId="77777777" w:rsidTr="00330026">
        <w:trPr>
          <w:trHeight w:val="300"/>
        </w:trPr>
        <w:tc>
          <w:tcPr>
            <w:tcW w:w="949" w:type="pct"/>
            <w:noWrap/>
            <w:hideMark/>
          </w:tcPr>
          <w:p w14:paraId="4560456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198</w:t>
            </w:r>
          </w:p>
        </w:tc>
        <w:tc>
          <w:tcPr>
            <w:tcW w:w="4051" w:type="pct"/>
            <w:noWrap/>
            <w:hideMark/>
          </w:tcPr>
          <w:p w14:paraId="19546CF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John Alden Life Insurance Company Commercial Insurance</w:t>
            </w:r>
          </w:p>
        </w:tc>
      </w:tr>
      <w:tr w:rsidR="000765CF" w:rsidRPr="000765CF" w14:paraId="5B3DB351" w14:textId="77777777" w:rsidTr="00330026">
        <w:trPr>
          <w:trHeight w:val="300"/>
        </w:trPr>
        <w:tc>
          <w:tcPr>
            <w:tcW w:w="949" w:type="pct"/>
            <w:noWrap/>
            <w:hideMark/>
          </w:tcPr>
          <w:p w14:paraId="0F7F87D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199</w:t>
            </w:r>
          </w:p>
        </w:tc>
        <w:tc>
          <w:tcPr>
            <w:tcW w:w="4051" w:type="pct"/>
            <w:noWrap/>
            <w:hideMark/>
          </w:tcPr>
          <w:p w14:paraId="2A8C163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EPO (not listed elsewhere) Exclusive Provider Organization</w:t>
            </w:r>
          </w:p>
        </w:tc>
      </w:tr>
      <w:tr w:rsidR="000765CF" w:rsidRPr="000765CF" w14:paraId="401B42EB" w14:textId="77777777" w:rsidTr="00330026">
        <w:trPr>
          <w:trHeight w:val="300"/>
        </w:trPr>
        <w:tc>
          <w:tcPr>
            <w:tcW w:w="949" w:type="pct"/>
            <w:noWrap/>
            <w:hideMark/>
          </w:tcPr>
          <w:p w14:paraId="69151B1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200</w:t>
            </w:r>
          </w:p>
        </w:tc>
        <w:tc>
          <w:tcPr>
            <w:tcW w:w="4051" w:type="pct"/>
            <w:noWrap/>
            <w:hideMark/>
          </w:tcPr>
          <w:p w14:paraId="69BE2EE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Hartford Life Insurance Co Commercial Insurance</w:t>
            </w:r>
          </w:p>
        </w:tc>
      </w:tr>
      <w:tr w:rsidR="000765CF" w:rsidRPr="000765CF" w14:paraId="01008E6D" w14:textId="77777777" w:rsidTr="00330026">
        <w:trPr>
          <w:trHeight w:val="300"/>
        </w:trPr>
        <w:tc>
          <w:tcPr>
            <w:tcW w:w="949" w:type="pct"/>
            <w:noWrap/>
            <w:hideMark/>
          </w:tcPr>
          <w:p w14:paraId="70E2FEC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200</w:t>
            </w:r>
          </w:p>
        </w:tc>
        <w:tc>
          <w:tcPr>
            <w:tcW w:w="4051" w:type="pct"/>
            <w:noWrap/>
            <w:hideMark/>
          </w:tcPr>
          <w:p w14:paraId="4F54BDC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Hartford Life Insurance co.</w:t>
            </w:r>
          </w:p>
        </w:tc>
      </w:tr>
      <w:tr w:rsidR="000765CF" w:rsidRPr="000765CF" w14:paraId="7E2DA707" w14:textId="77777777" w:rsidTr="00330026">
        <w:trPr>
          <w:trHeight w:val="300"/>
        </w:trPr>
        <w:tc>
          <w:tcPr>
            <w:tcW w:w="949" w:type="pct"/>
            <w:noWrap/>
            <w:hideMark/>
          </w:tcPr>
          <w:p w14:paraId="0D64A20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201</w:t>
            </w:r>
          </w:p>
        </w:tc>
        <w:tc>
          <w:tcPr>
            <w:tcW w:w="4051" w:type="pct"/>
            <w:noWrap/>
            <w:hideMark/>
          </w:tcPr>
          <w:p w14:paraId="68A7888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Mutual of Omaha Commercial Insurance</w:t>
            </w:r>
          </w:p>
        </w:tc>
      </w:tr>
      <w:tr w:rsidR="000765CF" w:rsidRPr="000765CF" w14:paraId="24F800DE" w14:textId="77777777" w:rsidTr="00330026">
        <w:trPr>
          <w:trHeight w:val="300"/>
        </w:trPr>
        <w:tc>
          <w:tcPr>
            <w:tcW w:w="949" w:type="pct"/>
            <w:noWrap/>
            <w:hideMark/>
          </w:tcPr>
          <w:p w14:paraId="386DA2F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202</w:t>
            </w:r>
          </w:p>
        </w:tc>
        <w:tc>
          <w:tcPr>
            <w:tcW w:w="4051" w:type="pct"/>
            <w:noWrap/>
            <w:hideMark/>
          </w:tcPr>
          <w:p w14:paraId="6112B00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New York Life Insurance Commercial Insurance</w:t>
            </w:r>
          </w:p>
        </w:tc>
      </w:tr>
      <w:tr w:rsidR="000765CF" w:rsidRPr="000765CF" w14:paraId="474C9E7C" w14:textId="77777777" w:rsidTr="00330026">
        <w:trPr>
          <w:trHeight w:val="300"/>
        </w:trPr>
        <w:tc>
          <w:tcPr>
            <w:tcW w:w="949" w:type="pct"/>
            <w:noWrap/>
            <w:hideMark/>
          </w:tcPr>
          <w:p w14:paraId="594615F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203</w:t>
            </w:r>
          </w:p>
        </w:tc>
        <w:tc>
          <w:tcPr>
            <w:tcW w:w="4051" w:type="pct"/>
            <w:noWrap/>
            <w:hideMark/>
          </w:tcPr>
          <w:p w14:paraId="70C4C1D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Principal Financial Group (Principal Mutual Life) Commercial Insurance</w:t>
            </w:r>
          </w:p>
        </w:tc>
      </w:tr>
      <w:tr w:rsidR="000765CF" w:rsidRPr="000765CF" w14:paraId="285C9949" w14:textId="77777777" w:rsidTr="00330026">
        <w:trPr>
          <w:trHeight w:val="300"/>
        </w:trPr>
        <w:tc>
          <w:tcPr>
            <w:tcW w:w="949" w:type="pct"/>
            <w:noWrap/>
            <w:hideMark/>
          </w:tcPr>
          <w:p w14:paraId="6168C50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204</w:t>
            </w:r>
          </w:p>
        </w:tc>
        <w:tc>
          <w:tcPr>
            <w:tcW w:w="4051" w:type="pct"/>
            <w:noWrap/>
            <w:hideMark/>
          </w:tcPr>
          <w:p w14:paraId="0B5A758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Christian Brothers Employee Commercial Insurance</w:t>
            </w:r>
          </w:p>
        </w:tc>
      </w:tr>
      <w:tr w:rsidR="000765CF" w:rsidRPr="000765CF" w14:paraId="685A56FD" w14:textId="77777777" w:rsidTr="00330026">
        <w:trPr>
          <w:trHeight w:val="300"/>
        </w:trPr>
        <w:tc>
          <w:tcPr>
            <w:tcW w:w="949" w:type="pct"/>
            <w:noWrap/>
            <w:hideMark/>
          </w:tcPr>
          <w:p w14:paraId="0371510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205</w:t>
            </w:r>
          </w:p>
        </w:tc>
        <w:tc>
          <w:tcPr>
            <w:tcW w:w="4051" w:type="pct"/>
            <w:noWrap/>
            <w:hideMark/>
          </w:tcPr>
          <w:p w14:paraId="2D3F16C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Health New England Select Premier PPO </w:t>
            </w:r>
            <w:proofErr w:type="spellStart"/>
            <w:r w:rsidRPr="000765CF">
              <w:rPr>
                <w:rFonts w:ascii="Calibri" w:eastAsia="Times New Roman" w:hAnsi="Calibri" w:cs="Calibri"/>
                <w:color w:val="000000" w:themeColor="text1"/>
                <w:sz w:val="18"/>
                <w:szCs w:val="18"/>
              </w:rPr>
              <w:t>PPO</w:t>
            </w:r>
            <w:proofErr w:type="spellEnd"/>
          </w:p>
        </w:tc>
      </w:tr>
      <w:tr w:rsidR="000765CF" w:rsidRPr="000765CF" w14:paraId="7794E20B" w14:textId="77777777" w:rsidTr="00330026">
        <w:trPr>
          <w:trHeight w:val="300"/>
        </w:trPr>
        <w:tc>
          <w:tcPr>
            <w:tcW w:w="949" w:type="pct"/>
            <w:noWrap/>
            <w:hideMark/>
          </w:tcPr>
          <w:p w14:paraId="6CC821A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206</w:t>
            </w:r>
          </w:p>
        </w:tc>
        <w:tc>
          <w:tcPr>
            <w:tcW w:w="4051" w:type="pct"/>
            <w:noWrap/>
            <w:hideMark/>
          </w:tcPr>
          <w:p w14:paraId="54C07D5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New England Guaranteed Issue - Individual Plans Commercial Insurance</w:t>
            </w:r>
          </w:p>
        </w:tc>
      </w:tr>
      <w:tr w:rsidR="000765CF" w:rsidRPr="000765CF" w14:paraId="5E7FA9A3" w14:textId="77777777" w:rsidTr="00330026">
        <w:trPr>
          <w:trHeight w:val="300"/>
        </w:trPr>
        <w:tc>
          <w:tcPr>
            <w:tcW w:w="949" w:type="pct"/>
            <w:noWrap/>
            <w:hideMark/>
          </w:tcPr>
          <w:p w14:paraId="25B0BAB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207</w:t>
            </w:r>
          </w:p>
        </w:tc>
        <w:tc>
          <w:tcPr>
            <w:tcW w:w="4051" w:type="pct"/>
            <w:noWrap/>
            <w:hideMark/>
          </w:tcPr>
          <w:p w14:paraId="07F85FC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Network Health (Cambridge Health Alliance MCD Program) Medicare Managed Care</w:t>
            </w:r>
          </w:p>
        </w:tc>
      </w:tr>
      <w:tr w:rsidR="000765CF" w:rsidRPr="000765CF" w14:paraId="0CE5F2CA" w14:textId="77777777" w:rsidTr="00330026">
        <w:trPr>
          <w:trHeight w:val="300"/>
        </w:trPr>
        <w:tc>
          <w:tcPr>
            <w:tcW w:w="949" w:type="pct"/>
            <w:noWrap/>
            <w:hideMark/>
          </w:tcPr>
          <w:p w14:paraId="629BC99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208</w:t>
            </w:r>
          </w:p>
        </w:tc>
        <w:tc>
          <w:tcPr>
            <w:tcW w:w="4051" w:type="pct"/>
            <w:noWrap/>
            <w:hideMark/>
          </w:tcPr>
          <w:p w14:paraId="0D90F3C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HealthNet (Boston Medical Center MCD Program) Medicaid Managed Care</w:t>
            </w:r>
          </w:p>
        </w:tc>
      </w:tr>
      <w:tr w:rsidR="000765CF" w:rsidRPr="000765CF" w14:paraId="66BB7F2D" w14:textId="77777777" w:rsidTr="00330026">
        <w:trPr>
          <w:trHeight w:val="300"/>
        </w:trPr>
        <w:tc>
          <w:tcPr>
            <w:tcW w:w="949" w:type="pct"/>
            <w:noWrap/>
            <w:hideMark/>
          </w:tcPr>
          <w:p w14:paraId="6C9FF7C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209</w:t>
            </w:r>
          </w:p>
        </w:tc>
        <w:tc>
          <w:tcPr>
            <w:tcW w:w="4051" w:type="pct"/>
            <w:noWrap/>
            <w:hideMark/>
          </w:tcPr>
          <w:p w14:paraId="4FF0DF8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Mid-West National Life Insurance Company of Tennessee Commercial Insurance</w:t>
            </w:r>
          </w:p>
        </w:tc>
      </w:tr>
      <w:tr w:rsidR="000765CF" w:rsidRPr="000765CF" w14:paraId="5041C5C7" w14:textId="77777777" w:rsidTr="00330026">
        <w:trPr>
          <w:trHeight w:val="300"/>
        </w:trPr>
        <w:tc>
          <w:tcPr>
            <w:tcW w:w="949" w:type="pct"/>
            <w:noWrap/>
            <w:hideMark/>
          </w:tcPr>
          <w:p w14:paraId="420AD25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210</w:t>
            </w:r>
          </w:p>
        </w:tc>
        <w:tc>
          <w:tcPr>
            <w:tcW w:w="4051" w:type="pct"/>
            <w:noWrap/>
            <w:hideMark/>
          </w:tcPr>
          <w:p w14:paraId="34342A2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Pilgrim Preferred 65 Medicare Managed Care</w:t>
            </w:r>
          </w:p>
        </w:tc>
      </w:tr>
      <w:tr w:rsidR="000765CF" w:rsidRPr="000765CF" w14:paraId="30D14289" w14:textId="77777777" w:rsidTr="00330026">
        <w:trPr>
          <w:trHeight w:val="300"/>
        </w:trPr>
        <w:tc>
          <w:tcPr>
            <w:tcW w:w="949" w:type="pct"/>
            <w:noWrap/>
            <w:hideMark/>
          </w:tcPr>
          <w:p w14:paraId="064D323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211</w:t>
            </w:r>
          </w:p>
        </w:tc>
        <w:tc>
          <w:tcPr>
            <w:tcW w:w="4051" w:type="pct"/>
            <w:noWrap/>
            <w:hideMark/>
          </w:tcPr>
          <w:p w14:paraId="5A8B65E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Neighborhood Health Plan Senior Health Plus Medicare Managed</w:t>
            </w:r>
          </w:p>
        </w:tc>
      </w:tr>
      <w:tr w:rsidR="000765CF" w:rsidRPr="000765CF" w14:paraId="508C5D24" w14:textId="77777777" w:rsidTr="00330026">
        <w:trPr>
          <w:trHeight w:val="300"/>
        </w:trPr>
        <w:tc>
          <w:tcPr>
            <w:tcW w:w="949" w:type="pct"/>
            <w:noWrap/>
            <w:hideMark/>
          </w:tcPr>
          <w:p w14:paraId="66F23FA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212</w:t>
            </w:r>
          </w:p>
        </w:tc>
        <w:tc>
          <w:tcPr>
            <w:tcW w:w="4051" w:type="pct"/>
            <w:noWrap/>
            <w:hideMark/>
          </w:tcPr>
          <w:p w14:paraId="7681119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Healthsource CMHC Central Care Supplement Medicare Managed Ca</w:t>
            </w:r>
          </w:p>
        </w:tc>
      </w:tr>
      <w:tr w:rsidR="000765CF" w:rsidRPr="000765CF" w14:paraId="0A09D854" w14:textId="77777777" w:rsidTr="00330026">
        <w:trPr>
          <w:trHeight w:val="300"/>
        </w:trPr>
        <w:tc>
          <w:tcPr>
            <w:tcW w:w="949" w:type="pct"/>
            <w:noWrap/>
            <w:hideMark/>
          </w:tcPr>
          <w:p w14:paraId="33DE0A0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212</w:t>
            </w:r>
          </w:p>
        </w:tc>
        <w:tc>
          <w:tcPr>
            <w:tcW w:w="4051" w:type="pct"/>
            <w:noWrap/>
            <w:hideMark/>
          </w:tcPr>
          <w:p w14:paraId="6833106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Healthsource CMHC Central Care Supplement</w:t>
            </w:r>
          </w:p>
        </w:tc>
      </w:tr>
      <w:tr w:rsidR="000765CF" w:rsidRPr="000765CF" w14:paraId="67A32EF1" w14:textId="77777777" w:rsidTr="00330026">
        <w:trPr>
          <w:trHeight w:val="300"/>
        </w:trPr>
        <w:tc>
          <w:tcPr>
            <w:tcW w:w="949" w:type="pct"/>
            <w:noWrap/>
            <w:hideMark/>
          </w:tcPr>
          <w:p w14:paraId="36BCC0D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213</w:t>
            </w:r>
          </w:p>
        </w:tc>
        <w:tc>
          <w:tcPr>
            <w:tcW w:w="4051" w:type="pct"/>
            <w:noWrap/>
            <w:hideMark/>
          </w:tcPr>
          <w:p w14:paraId="023FE0E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Medicare HMO - Medicare Complete Plans offered by </w:t>
            </w:r>
            <w:proofErr w:type="spellStart"/>
            <w:r w:rsidRPr="000765CF">
              <w:rPr>
                <w:rFonts w:ascii="Calibri" w:eastAsia="Times New Roman" w:hAnsi="Calibri" w:cs="Calibri"/>
                <w:color w:val="000000" w:themeColor="text1"/>
                <w:sz w:val="18"/>
                <w:szCs w:val="18"/>
              </w:rPr>
              <w:t>SecureHorizons</w:t>
            </w:r>
            <w:proofErr w:type="spellEnd"/>
            <w:r w:rsidRPr="000765CF">
              <w:rPr>
                <w:rFonts w:ascii="Calibri" w:eastAsia="Times New Roman" w:hAnsi="Calibri" w:cs="Calibri"/>
                <w:color w:val="000000" w:themeColor="text1"/>
                <w:sz w:val="18"/>
                <w:szCs w:val="18"/>
              </w:rPr>
              <w:t xml:space="preserve"> Medicare Ma</w:t>
            </w:r>
          </w:p>
        </w:tc>
      </w:tr>
      <w:tr w:rsidR="000765CF" w:rsidRPr="000765CF" w14:paraId="46AAA1EE" w14:textId="77777777" w:rsidTr="00330026">
        <w:trPr>
          <w:trHeight w:val="300"/>
        </w:trPr>
        <w:tc>
          <w:tcPr>
            <w:tcW w:w="949" w:type="pct"/>
            <w:noWrap/>
            <w:hideMark/>
          </w:tcPr>
          <w:p w14:paraId="7A4CC28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214</w:t>
            </w:r>
          </w:p>
        </w:tc>
        <w:tc>
          <w:tcPr>
            <w:tcW w:w="4051" w:type="pct"/>
            <w:noWrap/>
            <w:hideMark/>
          </w:tcPr>
          <w:p w14:paraId="6DCF598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Harvard Pilgrim Health Plan - Medicare Enhance Medicare Manag</w:t>
            </w:r>
          </w:p>
        </w:tc>
      </w:tr>
      <w:tr w:rsidR="000765CF" w:rsidRPr="000765CF" w14:paraId="48C09E93" w14:textId="77777777" w:rsidTr="00330026">
        <w:trPr>
          <w:trHeight w:val="300"/>
        </w:trPr>
        <w:tc>
          <w:tcPr>
            <w:tcW w:w="949" w:type="pct"/>
            <w:noWrap/>
            <w:hideMark/>
          </w:tcPr>
          <w:p w14:paraId="1B12F41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215</w:t>
            </w:r>
          </w:p>
        </w:tc>
        <w:tc>
          <w:tcPr>
            <w:tcW w:w="4051" w:type="pct"/>
            <w:noWrap/>
            <w:hideMark/>
          </w:tcPr>
          <w:p w14:paraId="412BCF6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Tufts Medicare HMO - Medicare Preferred Medicare Managed Care</w:t>
            </w:r>
          </w:p>
        </w:tc>
      </w:tr>
      <w:tr w:rsidR="000765CF" w:rsidRPr="000765CF" w14:paraId="0BF0B5C2" w14:textId="77777777" w:rsidTr="00330026">
        <w:trPr>
          <w:trHeight w:val="300"/>
        </w:trPr>
        <w:tc>
          <w:tcPr>
            <w:tcW w:w="949" w:type="pct"/>
            <w:noWrap/>
            <w:hideMark/>
          </w:tcPr>
          <w:p w14:paraId="2090466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216</w:t>
            </w:r>
          </w:p>
        </w:tc>
        <w:tc>
          <w:tcPr>
            <w:tcW w:w="4051" w:type="pct"/>
            <w:noWrap/>
            <w:hideMark/>
          </w:tcPr>
          <w:p w14:paraId="59EA489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Special Needs Plan - Commonwealth Care Alliance Medicare Managed Ca</w:t>
            </w:r>
          </w:p>
        </w:tc>
      </w:tr>
      <w:tr w:rsidR="000765CF" w:rsidRPr="000765CF" w14:paraId="04FE9170" w14:textId="77777777" w:rsidTr="00330026">
        <w:trPr>
          <w:trHeight w:val="300"/>
        </w:trPr>
        <w:tc>
          <w:tcPr>
            <w:tcW w:w="949" w:type="pct"/>
            <w:noWrap/>
            <w:hideMark/>
          </w:tcPr>
          <w:p w14:paraId="2C799D9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217</w:t>
            </w:r>
          </w:p>
        </w:tc>
        <w:tc>
          <w:tcPr>
            <w:tcW w:w="4051" w:type="pct"/>
            <w:noWrap/>
            <w:hideMark/>
          </w:tcPr>
          <w:p w14:paraId="509F294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Special Needs Plan - Fallon Community Health Plan Medicare Managed</w:t>
            </w:r>
          </w:p>
        </w:tc>
      </w:tr>
      <w:tr w:rsidR="000765CF" w:rsidRPr="000765CF" w14:paraId="5F7402A4" w14:textId="77777777" w:rsidTr="00330026">
        <w:trPr>
          <w:trHeight w:val="300"/>
        </w:trPr>
        <w:tc>
          <w:tcPr>
            <w:tcW w:w="949" w:type="pct"/>
            <w:noWrap/>
            <w:hideMark/>
          </w:tcPr>
          <w:p w14:paraId="351E1B9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218</w:t>
            </w:r>
          </w:p>
        </w:tc>
        <w:tc>
          <w:tcPr>
            <w:tcW w:w="4051" w:type="pct"/>
            <w:noWrap/>
            <w:hideMark/>
          </w:tcPr>
          <w:p w14:paraId="5F15B95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Special Needs Plan - Senior Whole Health Medicare Managed Care</w:t>
            </w:r>
          </w:p>
        </w:tc>
      </w:tr>
      <w:tr w:rsidR="000765CF" w:rsidRPr="000765CF" w14:paraId="24C19AD3" w14:textId="77777777" w:rsidTr="00330026">
        <w:trPr>
          <w:trHeight w:val="300"/>
        </w:trPr>
        <w:tc>
          <w:tcPr>
            <w:tcW w:w="949" w:type="pct"/>
            <w:noWrap/>
            <w:hideMark/>
          </w:tcPr>
          <w:p w14:paraId="009624B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219</w:t>
            </w:r>
          </w:p>
        </w:tc>
        <w:tc>
          <w:tcPr>
            <w:tcW w:w="4051" w:type="pct"/>
            <w:noWrap/>
            <w:hideMark/>
          </w:tcPr>
          <w:p w14:paraId="1B0B8A3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Special Needs Plan - United Health Group Evercare Mass. SCO and Eve</w:t>
            </w:r>
          </w:p>
        </w:tc>
      </w:tr>
      <w:tr w:rsidR="000765CF" w:rsidRPr="000765CF" w14:paraId="13E21CA7" w14:textId="77777777" w:rsidTr="00330026">
        <w:trPr>
          <w:trHeight w:val="300"/>
        </w:trPr>
        <w:tc>
          <w:tcPr>
            <w:tcW w:w="949" w:type="pct"/>
            <w:noWrap/>
            <w:hideMark/>
          </w:tcPr>
          <w:p w14:paraId="325D5CE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220</w:t>
            </w:r>
          </w:p>
        </w:tc>
        <w:tc>
          <w:tcPr>
            <w:tcW w:w="4051" w:type="pct"/>
            <w:noWrap/>
            <w:hideMark/>
          </w:tcPr>
          <w:p w14:paraId="42C17CE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Blue Care 65 Medicare Managed Care</w:t>
            </w:r>
          </w:p>
        </w:tc>
      </w:tr>
      <w:tr w:rsidR="000765CF" w:rsidRPr="000765CF" w14:paraId="6C0C6F30" w14:textId="77777777" w:rsidTr="00330026">
        <w:trPr>
          <w:trHeight w:val="300"/>
        </w:trPr>
        <w:tc>
          <w:tcPr>
            <w:tcW w:w="949" w:type="pct"/>
            <w:noWrap/>
            <w:hideMark/>
          </w:tcPr>
          <w:p w14:paraId="6471E33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221</w:t>
            </w:r>
          </w:p>
        </w:tc>
        <w:tc>
          <w:tcPr>
            <w:tcW w:w="4051" w:type="pct"/>
            <w:noWrap/>
            <w:hideMark/>
          </w:tcPr>
          <w:p w14:paraId="0026D02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Harvard Community Health Plan 65 Medicare Managed Care</w:t>
            </w:r>
          </w:p>
        </w:tc>
      </w:tr>
      <w:tr w:rsidR="000765CF" w:rsidRPr="000765CF" w14:paraId="4C8DC6F2" w14:textId="77777777" w:rsidTr="00330026">
        <w:trPr>
          <w:trHeight w:val="300"/>
        </w:trPr>
        <w:tc>
          <w:tcPr>
            <w:tcW w:w="949" w:type="pct"/>
            <w:noWrap/>
            <w:hideMark/>
          </w:tcPr>
          <w:p w14:paraId="34126A6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222</w:t>
            </w:r>
          </w:p>
        </w:tc>
        <w:tc>
          <w:tcPr>
            <w:tcW w:w="4051" w:type="pct"/>
            <w:noWrap/>
            <w:hideMark/>
          </w:tcPr>
          <w:p w14:paraId="418954F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Healthsource CMHC Medicare Managed Care</w:t>
            </w:r>
          </w:p>
        </w:tc>
      </w:tr>
      <w:tr w:rsidR="000765CF" w:rsidRPr="000765CF" w14:paraId="7AD415F1" w14:textId="77777777" w:rsidTr="00330026">
        <w:trPr>
          <w:trHeight w:val="300"/>
        </w:trPr>
        <w:tc>
          <w:tcPr>
            <w:tcW w:w="949" w:type="pct"/>
            <w:noWrap/>
            <w:hideMark/>
          </w:tcPr>
          <w:p w14:paraId="761620B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223</w:t>
            </w:r>
          </w:p>
        </w:tc>
        <w:tc>
          <w:tcPr>
            <w:tcW w:w="4051" w:type="pct"/>
            <w:noWrap/>
            <w:hideMark/>
          </w:tcPr>
          <w:p w14:paraId="49F2989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Harvard Pilgrim Health Care of New England Care Plus Medicare</w:t>
            </w:r>
          </w:p>
        </w:tc>
      </w:tr>
      <w:tr w:rsidR="000765CF" w:rsidRPr="000765CF" w14:paraId="150C20A2" w14:textId="77777777" w:rsidTr="00330026">
        <w:trPr>
          <w:trHeight w:val="300"/>
        </w:trPr>
        <w:tc>
          <w:tcPr>
            <w:tcW w:w="949" w:type="pct"/>
            <w:noWrap/>
            <w:hideMark/>
          </w:tcPr>
          <w:p w14:paraId="355AB6E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224</w:t>
            </w:r>
          </w:p>
        </w:tc>
        <w:tc>
          <w:tcPr>
            <w:tcW w:w="4051" w:type="pct"/>
            <w:noWrap/>
            <w:hideMark/>
          </w:tcPr>
          <w:p w14:paraId="7426F18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Tufts Secure Horizons Medicare Managed Care</w:t>
            </w:r>
          </w:p>
        </w:tc>
      </w:tr>
      <w:tr w:rsidR="000765CF" w:rsidRPr="000765CF" w14:paraId="467F5B06" w14:textId="77777777" w:rsidTr="00330026">
        <w:trPr>
          <w:trHeight w:val="300"/>
        </w:trPr>
        <w:tc>
          <w:tcPr>
            <w:tcW w:w="949" w:type="pct"/>
            <w:noWrap/>
            <w:hideMark/>
          </w:tcPr>
          <w:p w14:paraId="0D4CAC0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225</w:t>
            </w:r>
          </w:p>
        </w:tc>
        <w:tc>
          <w:tcPr>
            <w:tcW w:w="4051" w:type="pct"/>
            <w:noWrap/>
            <w:hideMark/>
          </w:tcPr>
          <w:p w14:paraId="516FBBA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US Healthcare Medicare Managed Care</w:t>
            </w:r>
          </w:p>
        </w:tc>
      </w:tr>
      <w:tr w:rsidR="000765CF" w:rsidRPr="000765CF" w14:paraId="65FA32B0" w14:textId="77777777" w:rsidTr="00330026">
        <w:trPr>
          <w:trHeight w:val="300"/>
        </w:trPr>
        <w:tc>
          <w:tcPr>
            <w:tcW w:w="949" w:type="pct"/>
            <w:noWrap/>
            <w:hideMark/>
          </w:tcPr>
          <w:p w14:paraId="1ED3CF1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226</w:t>
            </w:r>
          </w:p>
        </w:tc>
        <w:tc>
          <w:tcPr>
            <w:tcW w:w="4051" w:type="pct"/>
            <w:noWrap/>
            <w:hideMark/>
          </w:tcPr>
          <w:p w14:paraId="3EBCA45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Health Care of New England, Inc. Commercial Managed Care</w:t>
            </w:r>
          </w:p>
        </w:tc>
      </w:tr>
      <w:tr w:rsidR="000765CF" w:rsidRPr="000765CF" w14:paraId="36468B8A" w14:textId="77777777" w:rsidTr="00330026">
        <w:trPr>
          <w:trHeight w:val="300"/>
        </w:trPr>
        <w:tc>
          <w:tcPr>
            <w:tcW w:w="949" w:type="pct"/>
            <w:noWrap/>
            <w:hideMark/>
          </w:tcPr>
          <w:p w14:paraId="4A777EE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227</w:t>
            </w:r>
          </w:p>
        </w:tc>
        <w:tc>
          <w:tcPr>
            <w:tcW w:w="4051" w:type="pct"/>
            <w:noWrap/>
            <w:hideMark/>
          </w:tcPr>
          <w:p w14:paraId="654C2C2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Northeast Health Direct - PPO </w:t>
            </w:r>
            <w:proofErr w:type="spellStart"/>
            <w:r w:rsidRPr="000765CF">
              <w:rPr>
                <w:rFonts w:ascii="Calibri" w:eastAsia="Times New Roman" w:hAnsi="Calibri" w:cs="Calibri"/>
                <w:color w:val="000000" w:themeColor="text1"/>
                <w:sz w:val="18"/>
                <w:szCs w:val="18"/>
              </w:rPr>
              <w:t>PPO</w:t>
            </w:r>
            <w:proofErr w:type="spellEnd"/>
          </w:p>
        </w:tc>
      </w:tr>
      <w:tr w:rsidR="000765CF" w:rsidRPr="000765CF" w14:paraId="3406145E" w14:textId="77777777" w:rsidTr="00330026">
        <w:trPr>
          <w:trHeight w:val="300"/>
        </w:trPr>
        <w:tc>
          <w:tcPr>
            <w:tcW w:w="949" w:type="pct"/>
            <w:noWrap/>
            <w:hideMark/>
          </w:tcPr>
          <w:p w14:paraId="4B640FE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228</w:t>
            </w:r>
          </w:p>
        </w:tc>
        <w:tc>
          <w:tcPr>
            <w:tcW w:w="4051" w:type="pct"/>
            <w:noWrap/>
            <w:hideMark/>
          </w:tcPr>
          <w:p w14:paraId="58C260B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Oxford Health Plans Commercial Insurance</w:t>
            </w:r>
          </w:p>
        </w:tc>
      </w:tr>
      <w:tr w:rsidR="000765CF" w:rsidRPr="000765CF" w14:paraId="3BDC5F64" w14:textId="77777777" w:rsidTr="00330026">
        <w:trPr>
          <w:trHeight w:val="300"/>
        </w:trPr>
        <w:tc>
          <w:tcPr>
            <w:tcW w:w="949" w:type="pct"/>
            <w:noWrap/>
            <w:hideMark/>
          </w:tcPr>
          <w:p w14:paraId="68482E9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229</w:t>
            </w:r>
          </w:p>
        </w:tc>
        <w:tc>
          <w:tcPr>
            <w:tcW w:w="4051" w:type="pct"/>
            <w:noWrap/>
            <w:hideMark/>
          </w:tcPr>
          <w:p w14:paraId="34304BE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Professional Insurance Company (Indemnity) Commercial Insurance</w:t>
            </w:r>
          </w:p>
        </w:tc>
      </w:tr>
      <w:tr w:rsidR="000765CF" w:rsidRPr="000765CF" w14:paraId="249510F7" w14:textId="77777777" w:rsidTr="00330026">
        <w:trPr>
          <w:trHeight w:val="300"/>
        </w:trPr>
        <w:tc>
          <w:tcPr>
            <w:tcW w:w="949" w:type="pct"/>
            <w:noWrap/>
            <w:hideMark/>
          </w:tcPr>
          <w:p w14:paraId="104458F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230</w:t>
            </w:r>
          </w:p>
        </w:tc>
        <w:tc>
          <w:tcPr>
            <w:tcW w:w="4051" w:type="pct"/>
            <w:noWrap/>
            <w:hideMark/>
          </w:tcPr>
          <w:p w14:paraId="2914F8A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HCHP First Seniority Medicare Managed Care</w:t>
            </w:r>
          </w:p>
        </w:tc>
      </w:tr>
      <w:tr w:rsidR="000765CF" w:rsidRPr="000765CF" w14:paraId="4B254D18" w14:textId="77777777" w:rsidTr="00330026">
        <w:trPr>
          <w:trHeight w:val="300"/>
        </w:trPr>
        <w:tc>
          <w:tcPr>
            <w:tcW w:w="949" w:type="pct"/>
            <w:noWrap/>
            <w:hideMark/>
          </w:tcPr>
          <w:p w14:paraId="05B8A0D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231</w:t>
            </w:r>
          </w:p>
        </w:tc>
        <w:tc>
          <w:tcPr>
            <w:tcW w:w="4051" w:type="pct"/>
            <w:noWrap/>
            <w:hideMark/>
          </w:tcPr>
          <w:p w14:paraId="16FEE1B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Pilgrim Prime Medicare Managed Care</w:t>
            </w:r>
          </w:p>
        </w:tc>
      </w:tr>
      <w:tr w:rsidR="000765CF" w:rsidRPr="000765CF" w14:paraId="401F6F26" w14:textId="77777777" w:rsidTr="00330026">
        <w:trPr>
          <w:trHeight w:val="300"/>
        </w:trPr>
        <w:tc>
          <w:tcPr>
            <w:tcW w:w="949" w:type="pct"/>
            <w:noWrap/>
            <w:hideMark/>
          </w:tcPr>
          <w:p w14:paraId="710B6CF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232</w:t>
            </w:r>
          </w:p>
        </w:tc>
        <w:tc>
          <w:tcPr>
            <w:tcW w:w="4051" w:type="pct"/>
            <w:noWrap/>
            <w:hideMark/>
          </w:tcPr>
          <w:p w14:paraId="5E60BC2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Medicare HMO - </w:t>
            </w:r>
            <w:proofErr w:type="spellStart"/>
            <w:r w:rsidRPr="000765CF">
              <w:rPr>
                <w:rFonts w:ascii="Calibri" w:eastAsia="Times New Roman" w:hAnsi="Calibri" w:cs="Calibri"/>
                <w:color w:val="000000" w:themeColor="text1"/>
                <w:sz w:val="18"/>
                <w:szCs w:val="18"/>
              </w:rPr>
              <w:t>Seniorcare</w:t>
            </w:r>
            <w:proofErr w:type="spellEnd"/>
            <w:r w:rsidRPr="000765CF">
              <w:rPr>
                <w:rFonts w:ascii="Calibri" w:eastAsia="Times New Roman" w:hAnsi="Calibri" w:cs="Calibri"/>
                <w:color w:val="000000" w:themeColor="text1"/>
                <w:sz w:val="18"/>
                <w:szCs w:val="18"/>
              </w:rPr>
              <w:t xml:space="preserve"> Direct Medicare Managed Care</w:t>
            </w:r>
          </w:p>
        </w:tc>
      </w:tr>
      <w:tr w:rsidR="000765CF" w:rsidRPr="000765CF" w14:paraId="3500D3D1" w14:textId="77777777" w:rsidTr="00330026">
        <w:trPr>
          <w:trHeight w:val="300"/>
        </w:trPr>
        <w:tc>
          <w:tcPr>
            <w:tcW w:w="949" w:type="pct"/>
            <w:noWrap/>
            <w:hideMark/>
          </w:tcPr>
          <w:p w14:paraId="10F7E11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233</w:t>
            </w:r>
          </w:p>
        </w:tc>
        <w:tc>
          <w:tcPr>
            <w:tcW w:w="4051" w:type="pct"/>
            <w:noWrap/>
            <w:hideMark/>
          </w:tcPr>
          <w:p w14:paraId="10840D5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Medicare HMO - </w:t>
            </w:r>
            <w:proofErr w:type="spellStart"/>
            <w:r w:rsidRPr="000765CF">
              <w:rPr>
                <w:rFonts w:ascii="Calibri" w:eastAsia="Times New Roman" w:hAnsi="Calibri" w:cs="Calibri"/>
                <w:color w:val="000000" w:themeColor="text1"/>
                <w:sz w:val="18"/>
                <w:szCs w:val="18"/>
              </w:rPr>
              <w:t>Seniorcare</w:t>
            </w:r>
            <w:proofErr w:type="spellEnd"/>
            <w:r w:rsidRPr="000765CF">
              <w:rPr>
                <w:rFonts w:ascii="Calibri" w:eastAsia="Times New Roman" w:hAnsi="Calibri" w:cs="Calibri"/>
                <w:color w:val="000000" w:themeColor="text1"/>
                <w:sz w:val="18"/>
                <w:szCs w:val="18"/>
              </w:rPr>
              <w:t xml:space="preserve"> Plus Medicare Managed Care</w:t>
            </w:r>
          </w:p>
        </w:tc>
      </w:tr>
      <w:tr w:rsidR="000765CF" w:rsidRPr="000765CF" w14:paraId="28AADFAC" w14:textId="77777777" w:rsidTr="00330026">
        <w:trPr>
          <w:trHeight w:val="300"/>
        </w:trPr>
        <w:tc>
          <w:tcPr>
            <w:tcW w:w="949" w:type="pct"/>
            <w:noWrap/>
            <w:hideMark/>
          </w:tcPr>
          <w:p w14:paraId="7BCAD38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234</w:t>
            </w:r>
          </w:p>
        </w:tc>
        <w:tc>
          <w:tcPr>
            <w:tcW w:w="4051" w:type="pct"/>
            <w:noWrap/>
            <w:hideMark/>
          </w:tcPr>
          <w:p w14:paraId="2F21399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HMO - Managed Blue for Seniors Medicare Managed Care</w:t>
            </w:r>
          </w:p>
        </w:tc>
      </w:tr>
      <w:tr w:rsidR="000765CF" w:rsidRPr="000765CF" w14:paraId="441FA186" w14:textId="77777777" w:rsidTr="00330026">
        <w:trPr>
          <w:trHeight w:val="300"/>
        </w:trPr>
        <w:tc>
          <w:tcPr>
            <w:tcW w:w="949" w:type="pct"/>
            <w:noWrap/>
            <w:hideMark/>
          </w:tcPr>
          <w:p w14:paraId="3E539B7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235</w:t>
            </w:r>
          </w:p>
        </w:tc>
        <w:tc>
          <w:tcPr>
            <w:tcW w:w="4051" w:type="pct"/>
            <w:noWrap/>
            <w:hideMark/>
          </w:tcPr>
          <w:p w14:paraId="287FA66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Trustmark Life Insurance Company Commercial Insurance</w:t>
            </w:r>
          </w:p>
        </w:tc>
      </w:tr>
      <w:tr w:rsidR="000765CF" w:rsidRPr="000765CF" w14:paraId="6033ABAB" w14:textId="77777777" w:rsidTr="00330026">
        <w:trPr>
          <w:trHeight w:val="300"/>
        </w:trPr>
        <w:tc>
          <w:tcPr>
            <w:tcW w:w="949" w:type="pct"/>
            <w:noWrap/>
            <w:hideMark/>
          </w:tcPr>
          <w:p w14:paraId="0C845EE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236</w:t>
            </w:r>
          </w:p>
        </w:tc>
        <w:tc>
          <w:tcPr>
            <w:tcW w:w="4051" w:type="pct"/>
            <w:noWrap/>
            <w:hideMark/>
          </w:tcPr>
          <w:p w14:paraId="4D3AB4B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Tufts Health Maintenance Organization, Inc. (TAHMO) HMO</w:t>
            </w:r>
          </w:p>
        </w:tc>
      </w:tr>
      <w:tr w:rsidR="000765CF" w:rsidRPr="000765CF" w14:paraId="093342DB" w14:textId="77777777" w:rsidTr="00330026">
        <w:trPr>
          <w:trHeight w:val="300"/>
        </w:trPr>
        <w:tc>
          <w:tcPr>
            <w:tcW w:w="949" w:type="pct"/>
            <w:noWrap/>
            <w:hideMark/>
          </w:tcPr>
          <w:p w14:paraId="394D9B2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237</w:t>
            </w:r>
          </w:p>
        </w:tc>
        <w:tc>
          <w:tcPr>
            <w:tcW w:w="4051" w:type="pct"/>
            <w:noWrap/>
            <w:hideMark/>
          </w:tcPr>
          <w:p w14:paraId="7145434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Tufts Insurance Company PPO </w:t>
            </w:r>
            <w:proofErr w:type="spellStart"/>
            <w:r w:rsidRPr="000765CF">
              <w:rPr>
                <w:rFonts w:ascii="Calibri" w:eastAsia="Times New Roman" w:hAnsi="Calibri" w:cs="Calibri"/>
                <w:color w:val="000000" w:themeColor="text1"/>
                <w:sz w:val="18"/>
                <w:szCs w:val="18"/>
              </w:rPr>
              <w:t>PPO</w:t>
            </w:r>
            <w:proofErr w:type="spellEnd"/>
          </w:p>
        </w:tc>
      </w:tr>
      <w:tr w:rsidR="000765CF" w:rsidRPr="000765CF" w14:paraId="63DDA0D0" w14:textId="77777777" w:rsidTr="00330026">
        <w:trPr>
          <w:trHeight w:val="300"/>
        </w:trPr>
        <w:tc>
          <w:tcPr>
            <w:tcW w:w="949" w:type="pct"/>
            <w:noWrap/>
            <w:hideMark/>
          </w:tcPr>
          <w:p w14:paraId="0E987E7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238</w:t>
            </w:r>
          </w:p>
        </w:tc>
        <w:tc>
          <w:tcPr>
            <w:tcW w:w="4051" w:type="pct"/>
            <w:noWrap/>
            <w:hideMark/>
          </w:tcPr>
          <w:p w14:paraId="0B374EF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Tufts Associated Health Maintenance Organization, Inc. PPO HMO</w:t>
            </w:r>
          </w:p>
        </w:tc>
      </w:tr>
      <w:tr w:rsidR="000765CF" w:rsidRPr="000765CF" w14:paraId="3BC01516" w14:textId="77777777" w:rsidTr="00330026">
        <w:trPr>
          <w:trHeight w:val="300"/>
        </w:trPr>
        <w:tc>
          <w:tcPr>
            <w:tcW w:w="949" w:type="pct"/>
            <w:noWrap/>
            <w:hideMark/>
          </w:tcPr>
          <w:p w14:paraId="486F3D2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239</w:t>
            </w:r>
          </w:p>
        </w:tc>
        <w:tc>
          <w:tcPr>
            <w:tcW w:w="4051" w:type="pct"/>
            <w:noWrap/>
            <w:hideMark/>
          </w:tcPr>
          <w:p w14:paraId="6E89E91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Tufts Associated Health Maintenance Organization, Inc. POS Plan HMO</w:t>
            </w:r>
          </w:p>
        </w:tc>
      </w:tr>
      <w:tr w:rsidR="000765CF" w:rsidRPr="000765CF" w14:paraId="21E8E67C" w14:textId="77777777" w:rsidTr="00330026">
        <w:trPr>
          <w:trHeight w:val="300"/>
        </w:trPr>
        <w:tc>
          <w:tcPr>
            <w:tcW w:w="949" w:type="pct"/>
            <w:noWrap/>
            <w:hideMark/>
          </w:tcPr>
          <w:p w14:paraId="52F5BF0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240</w:t>
            </w:r>
          </w:p>
        </w:tc>
        <w:tc>
          <w:tcPr>
            <w:tcW w:w="4051" w:type="pct"/>
            <w:noWrap/>
            <w:hideMark/>
          </w:tcPr>
          <w:p w14:paraId="38AEB880"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Unicare</w:t>
            </w:r>
            <w:proofErr w:type="spellEnd"/>
            <w:r w:rsidRPr="000765CF">
              <w:rPr>
                <w:rFonts w:ascii="Calibri" w:eastAsia="Times New Roman" w:hAnsi="Calibri" w:cs="Calibri"/>
                <w:color w:val="000000" w:themeColor="text1"/>
                <w:sz w:val="18"/>
                <w:szCs w:val="18"/>
              </w:rPr>
              <w:t xml:space="preserve"> PPO </w:t>
            </w:r>
            <w:proofErr w:type="spellStart"/>
            <w:r w:rsidRPr="000765CF">
              <w:rPr>
                <w:rFonts w:ascii="Calibri" w:eastAsia="Times New Roman" w:hAnsi="Calibri" w:cs="Calibri"/>
                <w:color w:val="000000" w:themeColor="text1"/>
                <w:sz w:val="18"/>
                <w:szCs w:val="18"/>
              </w:rPr>
              <w:t>PPO</w:t>
            </w:r>
            <w:proofErr w:type="spellEnd"/>
          </w:p>
        </w:tc>
      </w:tr>
      <w:tr w:rsidR="000765CF" w:rsidRPr="000765CF" w14:paraId="792445FF" w14:textId="77777777" w:rsidTr="00330026">
        <w:trPr>
          <w:trHeight w:val="300"/>
        </w:trPr>
        <w:tc>
          <w:tcPr>
            <w:tcW w:w="949" w:type="pct"/>
            <w:noWrap/>
            <w:hideMark/>
          </w:tcPr>
          <w:p w14:paraId="7EDEF0A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241</w:t>
            </w:r>
          </w:p>
        </w:tc>
        <w:tc>
          <w:tcPr>
            <w:tcW w:w="4051" w:type="pct"/>
            <w:noWrap/>
            <w:hideMark/>
          </w:tcPr>
          <w:p w14:paraId="49C3D73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Union Security Insurance Company Commercial Insurance</w:t>
            </w:r>
          </w:p>
        </w:tc>
      </w:tr>
      <w:tr w:rsidR="000765CF" w:rsidRPr="000765CF" w14:paraId="03023D6E" w14:textId="77777777" w:rsidTr="00330026">
        <w:trPr>
          <w:trHeight w:val="300"/>
        </w:trPr>
        <w:tc>
          <w:tcPr>
            <w:tcW w:w="949" w:type="pct"/>
            <w:noWrap/>
            <w:hideMark/>
          </w:tcPr>
          <w:p w14:paraId="7F9E52D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242</w:t>
            </w:r>
          </w:p>
        </w:tc>
        <w:tc>
          <w:tcPr>
            <w:tcW w:w="4051" w:type="pct"/>
            <w:noWrap/>
            <w:hideMark/>
          </w:tcPr>
          <w:p w14:paraId="77DD61EA"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Wellcare</w:t>
            </w:r>
            <w:proofErr w:type="spellEnd"/>
            <w:r w:rsidRPr="000765CF">
              <w:rPr>
                <w:rFonts w:ascii="Calibri" w:eastAsia="Times New Roman" w:hAnsi="Calibri" w:cs="Calibri"/>
                <w:color w:val="000000" w:themeColor="text1"/>
                <w:sz w:val="18"/>
                <w:szCs w:val="18"/>
              </w:rPr>
              <w:t xml:space="preserve"> Health Plans, Inc. Commercial Insurance</w:t>
            </w:r>
          </w:p>
        </w:tc>
      </w:tr>
      <w:tr w:rsidR="000765CF" w:rsidRPr="000765CF" w14:paraId="3C55461F" w14:textId="77777777" w:rsidTr="00330026">
        <w:trPr>
          <w:trHeight w:val="300"/>
        </w:trPr>
        <w:tc>
          <w:tcPr>
            <w:tcW w:w="949" w:type="pct"/>
            <w:noWrap/>
            <w:hideMark/>
          </w:tcPr>
          <w:p w14:paraId="07FB5C5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243</w:t>
            </w:r>
          </w:p>
        </w:tc>
        <w:tc>
          <w:tcPr>
            <w:tcW w:w="4051" w:type="pct"/>
            <w:noWrap/>
            <w:hideMark/>
          </w:tcPr>
          <w:p w14:paraId="51120BA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Pioneer Health Network HMO</w:t>
            </w:r>
          </w:p>
        </w:tc>
      </w:tr>
      <w:tr w:rsidR="000765CF" w:rsidRPr="000765CF" w14:paraId="11A4E858" w14:textId="77777777" w:rsidTr="00330026">
        <w:trPr>
          <w:trHeight w:val="300"/>
        </w:trPr>
        <w:tc>
          <w:tcPr>
            <w:tcW w:w="949" w:type="pct"/>
            <w:noWrap/>
            <w:hideMark/>
          </w:tcPr>
          <w:p w14:paraId="2E6FDC9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244</w:t>
            </w:r>
          </w:p>
        </w:tc>
        <w:tc>
          <w:tcPr>
            <w:tcW w:w="4051" w:type="pct"/>
            <w:noWrap/>
            <w:hideMark/>
          </w:tcPr>
          <w:p w14:paraId="146F6C9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Tufts Medicare Complement (TMC) Commercial Insurance</w:t>
            </w:r>
          </w:p>
        </w:tc>
      </w:tr>
      <w:tr w:rsidR="000765CF" w:rsidRPr="000765CF" w14:paraId="16E40EBC" w14:textId="77777777" w:rsidTr="00330026">
        <w:trPr>
          <w:trHeight w:val="300"/>
        </w:trPr>
        <w:tc>
          <w:tcPr>
            <w:tcW w:w="949" w:type="pct"/>
            <w:noWrap/>
            <w:hideMark/>
          </w:tcPr>
          <w:p w14:paraId="7E72407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245</w:t>
            </w:r>
          </w:p>
        </w:tc>
        <w:tc>
          <w:tcPr>
            <w:tcW w:w="4051" w:type="pct"/>
            <w:noWrap/>
            <w:hideMark/>
          </w:tcPr>
          <w:p w14:paraId="002141C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Trail Blazer Health Enterprises, LLC Medicare Managed Care</w:t>
            </w:r>
          </w:p>
        </w:tc>
      </w:tr>
      <w:tr w:rsidR="000765CF" w:rsidRPr="000765CF" w14:paraId="3C24D5AD" w14:textId="77777777" w:rsidTr="00330026">
        <w:trPr>
          <w:trHeight w:val="300"/>
        </w:trPr>
        <w:tc>
          <w:tcPr>
            <w:tcW w:w="949" w:type="pct"/>
            <w:noWrap/>
            <w:hideMark/>
          </w:tcPr>
          <w:p w14:paraId="46160DA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246</w:t>
            </w:r>
          </w:p>
        </w:tc>
        <w:tc>
          <w:tcPr>
            <w:tcW w:w="4051" w:type="pct"/>
            <w:noWrap/>
            <w:hideMark/>
          </w:tcPr>
          <w:p w14:paraId="571783B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Preferred Blue PPO Blue Cross Managed Care</w:t>
            </w:r>
          </w:p>
        </w:tc>
      </w:tr>
      <w:tr w:rsidR="000765CF" w:rsidRPr="000765CF" w14:paraId="41FBA998" w14:textId="77777777" w:rsidTr="00330026">
        <w:trPr>
          <w:trHeight w:val="300"/>
        </w:trPr>
        <w:tc>
          <w:tcPr>
            <w:tcW w:w="949" w:type="pct"/>
            <w:noWrap/>
            <w:hideMark/>
          </w:tcPr>
          <w:p w14:paraId="6C2631A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247</w:t>
            </w:r>
          </w:p>
        </w:tc>
        <w:tc>
          <w:tcPr>
            <w:tcW w:w="4051" w:type="pct"/>
            <w:noWrap/>
            <w:hideMark/>
          </w:tcPr>
          <w:p w14:paraId="104BAB6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Humana Insurance Company ** Commercial Insurance</w:t>
            </w:r>
          </w:p>
        </w:tc>
      </w:tr>
      <w:tr w:rsidR="000765CF" w:rsidRPr="000765CF" w14:paraId="4BE105C7" w14:textId="77777777" w:rsidTr="00330026">
        <w:trPr>
          <w:trHeight w:val="300"/>
        </w:trPr>
        <w:tc>
          <w:tcPr>
            <w:tcW w:w="949" w:type="pct"/>
            <w:noWrap/>
            <w:hideMark/>
          </w:tcPr>
          <w:p w14:paraId="6EA60CE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248</w:t>
            </w:r>
          </w:p>
        </w:tc>
        <w:tc>
          <w:tcPr>
            <w:tcW w:w="4051" w:type="pct"/>
            <w:noWrap/>
            <w:hideMark/>
          </w:tcPr>
          <w:p w14:paraId="7348D35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Mail Handlers Benefit Plan Commercial Insurance</w:t>
            </w:r>
          </w:p>
        </w:tc>
      </w:tr>
      <w:tr w:rsidR="000765CF" w:rsidRPr="000765CF" w14:paraId="54A11778" w14:textId="77777777" w:rsidTr="00330026">
        <w:trPr>
          <w:trHeight w:val="300"/>
        </w:trPr>
        <w:tc>
          <w:tcPr>
            <w:tcW w:w="949" w:type="pct"/>
            <w:noWrap/>
            <w:hideMark/>
          </w:tcPr>
          <w:p w14:paraId="12A7744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249</w:t>
            </w:r>
          </w:p>
        </w:tc>
        <w:tc>
          <w:tcPr>
            <w:tcW w:w="4051" w:type="pct"/>
            <w:noWrap/>
            <w:hideMark/>
          </w:tcPr>
          <w:p w14:paraId="3D25224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MEGA Life and Health Insurance Company Commercial Insurance</w:t>
            </w:r>
          </w:p>
        </w:tc>
      </w:tr>
      <w:tr w:rsidR="000765CF" w:rsidRPr="000765CF" w14:paraId="7248EE85" w14:textId="77777777" w:rsidTr="00330026">
        <w:trPr>
          <w:trHeight w:val="300"/>
        </w:trPr>
        <w:tc>
          <w:tcPr>
            <w:tcW w:w="949" w:type="pct"/>
            <w:noWrap/>
            <w:hideMark/>
          </w:tcPr>
          <w:p w14:paraId="430E455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250</w:t>
            </w:r>
          </w:p>
        </w:tc>
        <w:tc>
          <w:tcPr>
            <w:tcW w:w="4051" w:type="pct"/>
            <w:noWrap/>
            <w:hideMark/>
          </w:tcPr>
          <w:p w14:paraId="1586DFE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CIGNA HMO Commercial Managed Care</w:t>
            </w:r>
          </w:p>
        </w:tc>
      </w:tr>
      <w:tr w:rsidR="000765CF" w:rsidRPr="000765CF" w14:paraId="5EF81A9B" w14:textId="77777777" w:rsidTr="00330026">
        <w:trPr>
          <w:trHeight w:val="300"/>
        </w:trPr>
        <w:tc>
          <w:tcPr>
            <w:tcW w:w="949" w:type="pct"/>
            <w:noWrap/>
            <w:hideMark/>
          </w:tcPr>
          <w:p w14:paraId="72F34E5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251</w:t>
            </w:r>
          </w:p>
        </w:tc>
        <w:tc>
          <w:tcPr>
            <w:tcW w:w="4051" w:type="pct"/>
            <w:noWrap/>
            <w:hideMark/>
          </w:tcPr>
          <w:p w14:paraId="7B113A5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Healthsource CMHC HMO </w:t>
            </w:r>
            <w:proofErr w:type="spellStart"/>
            <w:r w:rsidRPr="000765CF">
              <w:rPr>
                <w:rFonts w:ascii="Calibri" w:eastAsia="Times New Roman" w:hAnsi="Calibri" w:cs="Calibri"/>
                <w:color w:val="000000" w:themeColor="text1"/>
                <w:sz w:val="18"/>
                <w:szCs w:val="18"/>
              </w:rPr>
              <w:t>HMO</w:t>
            </w:r>
            <w:proofErr w:type="spellEnd"/>
          </w:p>
        </w:tc>
      </w:tr>
      <w:tr w:rsidR="000765CF" w:rsidRPr="000765CF" w14:paraId="5FDDE570" w14:textId="77777777" w:rsidTr="00330026">
        <w:trPr>
          <w:trHeight w:val="300"/>
        </w:trPr>
        <w:tc>
          <w:tcPr>
            <w:tcW w:w="949" w:type="pct"/>
            <w:noWrap/>
            <w:hideMark/>
          </w:tcPr>
          <w:p w14:paraId="6F21A80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252</w:t>
            </w:r>
          </w:p>
        </w:tc>
        <w:tc>
          <w:tcPr>
            <w:tcW w:w="4051" w:type="pct"/>
            <w:noWrap/>
            <w:hideMark/>
          </w:tcPr>
          <w:p w14:paraId="7937770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New England (HNE) Medicare Advantage Plan Medicare Managed Care</w:t>
            </w:r>
          </w:p>
        </w:tc>
      </w:tr>
      <w:tr w:rsidR="000765CF" w:rsidRPr="000765CF" w14:paraId="7B2A3A30" w14:textId="77777777" w:rsidTr="00330026">
        <w:trPr>
          <w:trHeight w:val="300"/>
        </w:trPr>
        <w:tc>
          <w:tcPr>
            <w:tcW w:w="949" w:type="pct"/>
            <w:noWrap/>
            <w:hideMark/>
          </w:tcPr>
          <w:p w14:paraId="5EB7E5C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253</w:t>
            </w:r>
          </w:p>
        </w:tc>
        <w:tc>
          <w:tcPr>
            <w:tcW w:w="4051" w:type="pct"/>
            <w:noWrap/>
            <w:hideMark/>
          </w:tcPr>
          <w:p w14:paraId="4FF8142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Medicare PFFS Medicare Managed Care</w:t>
            </w:r>
          </w:p>
        </w:tc>
      </w:tr>
      <w:tr w:rsidR="000765CF" w:rsidRPr="000765CF" w14:paraId="1B1BB229" w14:textId="77777777" w:rsidTr="00330026">
        <w:trPr>
          <w:trHeight w:val="300"/>
        </w:trPr>
        <w:tc>
          <w:tcPr>
            <w:tcW w:w="949" w:type="pct"/>
            <w:noWrap/>
            <w:hideMark/>
          </w:tcPr>
          <w:p w14:paraId="1E0746B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254</w:t>
            </w:r>
          </w:p>
        </w:tc>
        <w:tc>
          <w:tcPr>
            <w:tcW w:w="4051" w:type="pct"/>
            <w:noWrap/>
            <w:hideMark/>
          </w:tcPr>
          <w:p w14:paraId="183096F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Cigna Medicare Access Plans Medicare Managed Care</w:t>
            </w:r>
          </w:p>
        </w:tc>
      </w:tr>
      <w:tr w:rsidR="000765CF" w:rsidRPr="000765CF" w14:paraId="359ABAFF" w14:textId="77777777" w:rsidTr="00330026">
        <w:trPr>
          <w:trHeight w:val="300"/>
        </w:trPr>
        <w:tc>
          <w:tcPr>
            <w:tcW w:w="949" w:type="pct"/>
            <w:noWrap/>
            <w:hideMark/>
          </w:tcPr>
          <w:p w14:paraId="108E861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255</w:t>
            </w:r>
          </w:p>
        </w:tc>
        <w:tc>
          <w:tcPr>
            <w:tcW w:w="4051" w:type="pct"/>
            <w:noWrap/>
            <w:hideMark/>
          </w:tcPr>
          <w:p w14:paraId="46BC01B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Net Pearl Medicare Managed Care</w:t>
            </w:r>
          </w:p>
        </w:tc>
      </w:tr>
      <w:tr w:rsidR="000765CF" w:rsidRPr="000765CF" w14:paraId="38937C47" w14:textId="77777777" w:rsidTr="00330026">
        <w:trPr>
          <w:trHeight w:val="300"/>
        </w:trPr>
        <w:tc>
          <w:tcPr>
            <w:tcW w:w="949" w:type="pct"/>
            <w:noWrap/>
            <w:hideMark/>
          </w:tcPr>
          <w:p w14:paraId="0C04A99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256</w:t>
            </w:r>
          </w:p>
        </w:tc>
        <w:tc>
          <w:tcPr>
            <w:tcW w:w="4051" w:type="pct"/>
            <w:noWrap/>
            <w:hideMark/>
          </w:tcPr>
          <w:p w14:paraId="29EB07B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Humana Gold PFFS Medicare Managed Care</w:t>
            </w:r>
          </w:p>
        </w:tc>
      </w:tr>
      <w:tr w:rsidR="000765CF" w:rsidRPr="000765CF" w14:paraId="2BD6CC10" w14:textId="77777777" w:rsidTr="00330026">
        <w:trPr>
          <w:trHeight w:val="300"/>
        </w:trPr>
        <w:tc>
          <w:tcPr>
            <w:tcW w:w="949" w:type="pct"/>
            <w:noWrap/>
            <w:hideMark/>
          </w:tcPr>
          <w:p w14:paraId="0D137B4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257</w:t>
            </w:r>
          </w:p>
        </w:tc>
        <w:tc>
          <w:tcPr>
            <w:tcW w:w="4051" w:type="pct"/>
            <w:noWrap/>
            <w:hideMark/>
          </w:tcPr>
          <w:p w14:paraId="3F6BF65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Today's Options Premier from Universal American Medicare Managed Care</w:t>
            </w:r>
          </w:p>
        </w:tc>
      </w:tr>
      <w:tr w:rsidR="000765CF" w:rsidRPr="000765CF" w14:paraId="32EF29F2" w14:textId="77777777" w:rsidTr="00330026">
        <w:trPr>
          <w:trHeight w:val="300"/>
        </w:trPr>
        <w:tc>
          <w:tcPr>
            <w:tcW w:w="949" w:type="pct"/>
            <w:noWrap/>
            <w:hideMark/>
          </w:tcPr>
          <w:p w14:paraId="6A5F54D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258</w:t>
            </w:r>
          </w:p>
        </w:tc>
        <w:tc>
          <w:tcPr>
            <w:tcW w:w="4051" w:type="pct"/>
            <w:noWrap/>
            <w:hideMark/>
          </w:tcPr>
          <w:p w14:paraId="6646531B"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Unicare</w:t>
            </w:r>
            <w:proofErr w:type="spellEnd"/>
            <w:r w:rsidRPr="000765CF">
              <w:rPr>
                <w:rFonts w:ascii="Calibri" w:eastAsia="Times New Roman" w:hAnsi="Calibri" w:cs="Calibri"/>
                <w:color w:val="000000" w:themeColor="text1"/>
                <w:sz w:val="18"/>
                <w:szCs w:val="18"/>
              </w:rPr>
              <w:t xml:space="preserve"> Security Choice Medicare Managed Care</w:t>
            </w:r>
          </w:p>
        </w:tc>
      </w:tr>
      <w:tr w:rsidR="000765CF" w:rsidRPr="000765CF" w14:paraId="551AAA1F" w14:textId="77777777" w:rsidTr="00330026">
        <w:trPr>
          <w:trHeight w:val="300"/>
        </w:trPr>
        <w:tc>
          <w:tcPr>
            <w:tcW w:w="949" w:type="pct"/>
            <w:noWrap/>
            <w:hideMark/>
          </w:tcPr>
          <w:p w14:paraId="1C28FB6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259</w:t>
            </w:r>
          </w:p>
        </w:tc>
        <w:tc>
          <w:tcPr>
            <w:tcW w:w="4051" w:type="pct"/>
            <w:noWrap/>
            <w:hideMark/>
          </w:tcPr>
          <w:p w14:paraId="6B41C475"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CeltiCare</w:t>
            </w:r>
            <w:proofErr w:type="spellEnd"/>
            <w:r w:rsidRPr="000765CF">
              <w:rPr>
                <w:rFonts w:ascii="Calibri" w:eastAsia="Times New Roman" w:hAnsi="Calibri" w:cs="Calibri"/>
                <w:color w:val="000000" w:themeColor="text1"/>
                <w:sz w:val="18"/>
                <w:szCs w:val="18"/>
              </w:rPr>
              <w:t xml:space="preserve"> Health Plan of Massachusetts Commercial Insurance</w:t>
            </w:r>
          </w:p>
        </w:tc>
      </w:tr>
      <w:tr w:rsidR="000765CF" w:rsidRPr="000765CF" w14:paraId="24A80AE4" w14:textId="77777777" w:rsidTr="00330026">
        <w:trPr>
          <w:trHeight w:val="300"/>
        </w:trPr>
        <w:tc>
          <w:tcPr>
            <w:tcW w:w="949" w:type="pct"/>
            <w:noWrap/>
            <w:hideMark/>
          </w:tcPr>
          <w:p w14:paraId="7AFD5D9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270</w:t>
            </w:r>
          </w:p>
        </w:tc>
        <w:tc>
          <w:tcPr>
            <w:tcW w:w="4051" w:type="pct"/>
            <w:noWrap/>
            <w:hideMark/>
          </w:tcPr>
          <w:p w14:paraId="64FBA2F9"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UniCare</w:t>
            </w:r>
            <w:proofErr w:type="spellEnd"/>
            <w:r w:rsidRPr="000765CF">
              <w:rPr>
                <w:rFonts w:ascii="Calibri" w:eastAsia="Times New Roman" w:hAnsi="Calibri" w:cs="Calibri"/>
                <w:color w:val="000000" w:themeColor="text1"/>
                <w:sz w:val="18"/>
                <w:szCs w:val="18"/>
              </w:rPr>
              <w:t xml:space="preserve"> Preferred Plus PPO Commercial Managed Care</w:t>
            </w:r>
          </w:p>
        </w:tc>
      </w:tr>
      <w:tr w:rsidR="000765CF" w:rsidRPr="000765CF" w14:paraId="0DB042EE" w14:textId="77777777" w:rsidTr="00330026">
        <w:trPr>
          <w:trHeight w:val="300"/>
        </w:trPr>
        <w:tc>
          <w:tcPr>
            <w:tcW w:w="949" w:type="pct"/>
            <w:noWrap/>
            <w:hideMark/>
          </w:tcPr>
          <w:p w14:paraId="5DB69DE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271</w:t>
            </w:r>
          </w:p>
        </w:tc>
        <w:tc>
          <w:tcPr>
            <w:tcW w:w="4051" w:type="pct"/>
            <w:noWrap/>
            <w:hideMark/>
          </w:tcPr>
          <w:p w14:paraId="41D46EE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Hillcrest HMO </w:t>
            </w:r>
            <w:proofErr w:type="spellStart"/>
            <w:r w:rsidRPr="000765CF">
              <w:rPr>
                <w:rFonts w:ascii="Calibri" w:eastAsia="Times New Roman" w:hAnsi="Calibri" w:cs="Calibri"/>
                <w:color w:val="000000" w:themeColor="text1"/>
                <w:sz w:val="18"/>
                <w:szCs w:val="18"/>
              </w:rPr>
              <w:t>HMO</w:t>
            </w:r>
            <w:proofErr w:type="spellEnd"/>
          </w:p>
        </w:tc>
      </w:tr>
      <w:tr w:rsidR="000765CF" w:rsidRPr="000765CF" w14:paraId="5E574142" w14:textId="77777777" w:rsidTr="00330026">
        <w:trPr>
          <w:trHeight w:val="300"/>
        </w:trPr>
        <w:tc>
          <w:tcPr>
            <w:tcW w:w="949" w:type="pct"/>
            <w:noWrap/>
            <w:hideMark/>
          </w:tcPr>
          <w:p w14:paraId="3E046D3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272</w:t>
            </w:r>
          </w:p>
        </w:tc>
        <w:tc>
          <w:tcPr>
            <w:tcW w:w="4051" w:type="pct"/>
            <w:noWrap/>
            <w:hideMark/>
          </w:tcPr>
          <w:p w14:paraId="4ADEBF2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Auto Insurance Auto Insurance</w:t>
            </w:r>
          </w:p>
        </w:tc>
      </w:tr>
      <w:tr w:rsidR="000765CF" w:rsidRPr="000765CF" w14:paraId="7E87D79E" w14:textId="77777777" w:rsidTr="00330026">
        <w:trPr>
          <w:trHeight w:val="300"/>
        </w:trPr>
        <w:tc>
          <w:tcPr>
            <w:tcW w:w="949" w:type="pct"/>
            <w:noWrap/>
            <w:hideMark/>
          </w:tcPr>
          <w:p w14:paraId="546F6CD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273</w:t>
            </w:r>
          </w:p>
        </w:tc>
        <w:tc>
          <w:tcPr>
            <w:tcW w:w="4051" w:type="pct"/>
            <w:noWrap/>
            <w:hideMark/>
          </w:tcPr>
          <w:p w14:paraId="51B0966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MassHealth Senior Care Options**** Medicare Managed Care</w:t>
            </w:r>
          </w:p>
        </w:tc>
      </w:tr>
      <w:tr w:rsidR="000765CF" w:rsidRPr="000765CF" w14:paraId="427A60D1" w14:textId="77777777" w:rsidTr="00330026">
        <w:trPr>
          <w:trHeight w:val="300"/>
        </w:trPr>
        <w:tc>
          <w:tcPr>
            <w:tcW w:w="949" w:type="pct"/>
            <w:noWrap/>
            <w:hideMark/>
          </w:tcPr>
          <w:p w14:paraId="3C67CA8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274</w:t>
            </w:r>
          </w:p>
        </w:tc>
        <w:tc>
          <w:tcPr>
            <w:tcW w:w="4051" w:type="pct"/>
            <w:noWrap/>
            <w:hideMark/>
          </w:tcPr>
          <w:p w14:paraId="74D24A5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Managed Care - Network Health Medicaid Managed Care</w:t>
            </w:r>
          </w:p>
        </w:tc>
      </w:tr>
      <w:tr w:rsidR="000765CF" w:rsidRPr="000765CF" w14:paraId="547166A9" w14:textId="77777777" w:rsidTr="00330026">
        <w:trPr>
          <w:trHeight w:val="300"/>
        </w:trPr>
        <w:tc>
          <w:tcPr>
            <w:tcW w:w="949" w:type="pct"/>
            <w:noWrap/>
            <w:hideMark/>
          </w:tcPr>
          <w:p w14:paraId="6BE105C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275</w:t>
            </w:r>
          </w:p>
        </w:tc>
        <w:tc>
          <w:tcPr>
            <w:tcW w:w="4051" w:type="pct"/>
            <w:noWrap/>
            <w:hideMark/>
          </w:tcPr>
          <w:p w14:paraId="32A73A3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Medicare SCO - </w:t>
            </w:r>
            <w:proofErr w:type="spellStart"/>
            <w:r w:rsidRPr="000765CF">
              <w:rPr>
                <w:rFonts w:ascii="Calibri" w:eastAsia="Times New Roman" w:hAnsi="Calibri" w:cs="Calibri"/>
                <w:color w:val="000000" w:themeColor="text1"/>
                <w:sz w:val="18"/>
                <w:szCs w:val="18"/>
              </w:rPr>
              <w:t>NaviCare</w:t>
            </w:r>
            <w:proofErr w:type="spellEnd"/>
            <w:r w:rsidRPr="000765CF">
              <w:rPr>
                <w:rFonts w:ascii="Calibri" w:eastAsia="Times New Roman" w:hAnsi="Calibri" w:cs="Calibri"/>
                <w:color w:val="000000" w:themeColor="text1"/>
                <w:sz w:val="18"/>
                <w:szCs w:val="18"/>
              </w:rPr>
              <w:t xml:space="preserve"> (HMO) Medicare Managed Care</w:t>
            </w:r>
          </w:p>
        </w:tc>
      </w:tr>
      <w:tr w:rsidR="000765CF" w:rsidRPr="000765CF" w14:paraId="2B33815A" w14:textId="77777777" w:rsidTr="00330026">
        <w:trPr>
          <w:trHeight w:val="300"/>
        </w:trPr>
        <w:tc>
          <w:tcPr>
            <w:tcW w:w="949" w:type="pct"/>
            <w:noWrap/>
            <w:hideMark/>
          </w:tcPr>
          <w:p w14:paraId="1D7C45F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276</w:t>
            </w:r>
          </w:p>
        </w:tc>
        <w:tc>
          <w:tcPr>
            <w:tcW w:w="4051" w:type="pct"/>
            <w:noWrap/>
            <w:hideMark/>
          </w:tcPr>
          <w:p w14:paraId="43944BF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SCO - Tufts Senior Care Options Medicare Managed Care</w:t>
            </w:r>
          </w:p>
        </w:tc>
      </w:tr>
      <w:tr w:rsidR="000765CF" w:rsidRPr="000765CF" w14:paraId="54C63B52" w14:textId="77777777" w:rsidTr="00330026">
        <w:trPr>
          <w:trHeight w:val="300"/>
        </w:trPr>
        <w:tc>
          <w:tcPr>
            <w:tcW w:w="949" w:type="pct"/>
            <w:noWrap/>
            <w:hideMark/>
          </w:tcPr>
          <w:p w14:paraId="71F610C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277</w:t>
            </w:r>
          </w:p>
        </w:tc>
        <w:tc>
          <w:tcPr>
            <w:tcW w:w="4051" w:type="pct"/>
            <w:noWrap/>
            <w:hideMark/>
          </w:tcPr>
          <w:p w14:paraId="07EE1C7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SCO - United Health Care Medicare Managed Care</w:t>
            </w:r>
          </w:p>
        </w:tc>
      </w:tr>
      <w:tr w:rsidR="000765CF" w:rsidRPr="000765CF" w14:paraId="497FA2A7" w14:textId="77777777" w:rsidTr="00330026">
        <w:trPr>
          <w:trHeight w:val="300"/>
        </w:trPr>
        <w:tc>
          <w:tcPr>
            <w:tcW w:w="949" w:type="pct"/>
            <w:noWrap/>
            <w:hideMark/>
          </w:tcPr>
          <w:p w14:paraId="53DEA6E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278</w:t>
            </w:r>
          </w:p>
        </w:tc>
        <w:tc>
          <w:tcPr>
            <w:tcW w:w="4051" w:type="pct"/>
            <w:noWrap/>
            <w:hideMark/>
          </w:tcPr>
          <w:p w14:paraId="1FB6F91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SCO - Commonwealth Care Alliance Medicare Managed Care</w:t>
            </w:r>
          </w:p>
        </w:tc>
      </w:tr>
      <w:tr w:rsidR="000765CF" w:rsidRPr="000765CF" w14:paraId="24C6C3B4" w14:textId="77777777" w:rsidTr="00330026">
        <w:trPr>
          <w:trHeight w:val="300"/>
        </w:trPr>
        <w:tc>
          <w:tcPr>
            <w:tcW w:w="949" w:type="pct"/>
            <w:noWrap/>
            <w:hideMark/>
          </w:tcPr>
          <w:p w14:paraId="408FC7B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279</w:t>
            </w:r>
          </w:p>
        </w:tc>
        <w:tc>
          <w:tcPr>
            <w:tcW w:w="4051" w:type="pct"/>
            <w:noWrap/>
            <w:hideMark/>
          </w:tcPr>
          <w:p w14:paraId="66ECC82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One Care - Fallon Total Care Medicare Managed Care</w:t>
            </w:r>
          </w:p>
        </w:tc>
      </w:tr>
      <w:tr w:rsidR="000765CF" w:rsidRPr="000765CF" w14:paraId="3C0D16F7" w14:textId="77777777" w:rsidTr="00330026">
        <w:trPr>
          <w:trHeight w:val="300"/>
        </w:trPr>
        <w:tc>
          <w:tcPr>
            <w:tcW w:w="949" w:type="pct"/>
            <w:noWrap/>
            <w:hideMark/>
          </w:tcPr>
          <w:p w14:paraId="784E93D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280</w:t>
            </w:r>
          </w:p>
        </w:tc>
        <w:tc>
          <w:tcPr>
            <w:tcW w:w="4051" w:type="pct"/>
            <w:noWrap/>
            <w:hideMark/>
          </w:tcPr>
          <w:p w14:paraId="7989F1C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One Care - Network Health Medicare Managed Care</w:t>
            </w:r>
          </w:p>
        </w:tc>
      </w:tr>
      <w:tr w:rsidR="000765CF" w:rsidRPr="000765CF" w14:paraId="146F76B2" w14:textId="77777777" w:rsidTr="00330026">
        <w:trPr>
          <w:trHeight w:val="300"/>
        </w:trPr>
        <w:tc>
          <w:tcPr>
            <w:tcW w:w="949" w:type="pct"/>
            <w:noWrap/>
            <w:hideMark/>
          </w:tcPr>
          <w:p w14:paraId="5D36DA1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281</w:t>
            </w:r>
          </w:p>
        </w:tc>
        <w:tc>
          <w:tcPr>
            <w:tcW w:w="4051" w:type="pct"/>
            <w:noWrap/>
            <w:hideMark/>
          </w:tcPr>
          <w:p w14:paraId="1C58C44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Medicare One Care - Commonwealth Care Alliance Medicare Managed Care</w:t>
            </w:r>
          </w:p>
        </w:tc>
      </w:tr>
      <w:tr w:rsidR="000765CF" w:rsidRPr="000765CF" w14:paraId="19A3390B" w14:textId="77777777" w:rsidTr="00330026">
        <w:trPr>
          <w:trHeight w:val="300"/>
        </w:trPr>
        <w:tc>
          <w:tcPr>
            <w:tcW w:w="949" w:type="pct"/>
            <w:noWrap/>
            <w:hideMark/>
          </w:tcPr>
          <w:p w14:paraId="1329516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282</w:t>
            </w:r>
          </w:p>
        </w:tc>
        <w:tc>
          <w:tcPr>
            <w:tcW w:w="4051" w:type="pct"/>
            <w:noWrap/>
            <w:hideMark/>
          </w:tcPr>
          <w:p w14:paraId="33247B8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BMC MassHealth </w:t>
            </w:r>
            <w:proofErr w:type="spellStart"/>
            <w:r w:rsidRPr="000765CF">
              <w:rPr>
                <w:rFonts w:ascii="Calibri" w:eastAsia="Times New Roman" w:hAnsi="Calibri" w:cs="Calibri"/>
                <w:color w:val="000000" w:themeColor="text1"/>
                <w:sz w:val="18"/>
                <w:szCs w:val="18"/>
              </w:rPr>
              <w:t>CarePlus</w:t>
            </w:r>
            <w:proofErr w:type="spellEnd"/>
            <w:r w:rsidRPr="000765CF">
              <w:rPr>
                <w:rFonts w:ascii="Calibri" w:eastAsia="Times New Roman" w:hAnsi="Calibri" w:cs="Calibri"/>
                <w:color w:val="000000" w:themeColor="text1"/>
                <w:sz w:val="18"/>
                <w:szCs w:val="18"/>
              </w:rPr>
              <w:t xml:space="preserve"> Medicaid Managed Care</w:t>
            </w:r>
          </w:p>
        </w:tc>
      </w:tr>
      <w:tr w:rsidR="000765CF" w:rsidRPr="000765CF" w14:paraId="734E1749" w14:textId="77777777" w:rsidTr="00330026">
        <w:trPr>
          <w:trHeight w:val="300"/>
        </w:trPr>
        <w:tc>
          <w:tcPr>
            <w:tcW w:w="949" w:type="pct"/>
            <w:noWrap/>
            <w:hideMark/>
          </w:tcPr>
          <w:p w14:paraId="25D0166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283</w:t>
            </w:r>
          </w:p>
        </w:tc>
        <w:tc>
          <w:tcPr>
            <w:tcW w:w="4051" w:type="pct"/>
            <w:noWrap/>
            <w:hideMark/>
          </w:tcPr>
          <w:p w14:paraId="3AF8BBE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Fallon MassHealth </w:t>
            </w:r>
            <w:proofErr w:type="spellStart"/>
            <w:r w:rsidRPr="000765CF">
              <w:rPr>
                <w:rFonts w:ascii="Calibri" w:eastAsia="Times New Roman" w:hAnsi="Calibri" w:cs="Calibri"/>
                <w:color w:val="000000" w:themeColor="text1"/>
                <w:sz w:val="18"/>
                <w:szCs w:val="18"/>
              </w:rPr>
              <w:t>CarePlus</w:t>
            </w:r>
            <w:proofErr w:type="spellEnd"/>
            <w:r w:rsidRPr="000765CF">
              <w:rPr>
                <w:rFonts w:ascii="Calibri" w:eastAsia="Times New Roman" w:hAnsi="Calibri" w:cs="Calibri"/>
                <w:color w:val="000000" w:themeColor="text1"/>
                <w:sz w:val="18"/>
                <w:szCs w:val="18"/>
              </w:rPr>
              <w:t xml:space="preserve"> Medicaid Managed Care</w:t>
            </w:r>
          </w:p>
        </w:tc>
      </w:tr>
      <w:tr w:rsidR="000765CF" w:rsidRPr="000765CF" w14:paraId="3335AAD9" w14:textId="77777777" w:rsidTr="00330026">
        <w:trPr>
          <w:trHeight w:val="300"/>
        </w:trPr>
        <w:tc>
          <w:tcPr>
            <w:tcW w:w="949" w:type="pct"/>
            <w:noWrap/>
            <w:hideMark/>
          </w:tcPr>
          <w:p w14:paraId="15E0417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284</w:t>
            </w:r>
          </w:p>
        </w:tc>
        <w:tc>
          <w:tcPr>
            <w:tcW w:w="4051" w:type="pct"/>
            <w:noWrap/>
            <w:hideMark/>
          </w:tcPr>
          <w:p w14:paraId="573BFBB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NHP MassHealth </w:t>
            </w:r>
            <w:proofErr w:type="spellStart"/>
            <w:r w:rsidRPr="000765CF">
              <w:rPr>
                <w:rFonts w:ascii="Calibri" w:eastAsia="Times New Roman" w:hAnsi="Calibri" w:cs="Calibri"/>
                <w:color w:val="000000" w:themeColor="text1"/>
                <w:sz w:val="18"/>
                <w:szCs w:val="18"/>
              </w:rPr>
              <w:t>CarePlus</w:t>
            </w:r>
            <w:proofErr w:type="spellEnd"/>
            <w:r w:rsidRPr="000765CF">
              <w:rPr>
                <w:rFonts w:ascii="Calibri" w:eastAsia="Times New Roman" w:hAnsi="Calibri" w:cs="Calibri"/>
                <w:color w:val="000000" w:themeColor="text1"/>
                <w:sz w:val="18"/>
                <w:szCs w:val="18"/>
              </w:rPr>
              <w:t xml:space="preserve"> Medicaid Managed Care</w:t>
            </w:r>
          </w:p>
        </w:tc>
      </w:tr>
      <w:tr w:rsidR="000765CF" w:rsidRPr="000765CF" w14:paraId="14E3CBD5" w14:textId="77777777" w:rsidTr="00330026">
        <w:trPr>
          <w:trHeight w:val="300"/>
        </w:trPr>
        <w:tc>
          <w:tcPr>
            <w:tcW w:w="949" w:type="pct"/>
            <w:noWrap/>
            <w:hideMark/>
          </w:tcPr>
          <w:p w14:paraId="2CE8263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285</w:t>
            </w:r>
          </w:p>
        </w:tc>
        <w:tc>
          <w:tcPr>
            <w:tcW w:w="4051" w:type="pct"/>
            <w:noWrap/>
            <w:hideMark/>
          </w:tcPr>
          <w:p w14:paraId="610EEE9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Network Health MassHealth </w:t>
            </w:r>
            <w:proofErr w:type="spellStart"/>
            <w:r w:rsidRPr="000765CF">
              <w:rPr>
                <w:rFonts w:ascii="Calibri" w:eastAsia="Times New Roman" w:hAnsi="Calibri" w:cs="Calibri"/>
                <w:color w:val="000000" w:themeColor="text1"/>
                <w:sz w:val="18"/>
                <w:szCs w:val="18"/>
              </w:rPr>
              <w:t>CarePlus</w:t>
            </w:r>
            <w:proofErr w:type="spellEnd"/>
            <w:r w:rsidRPr="000765CF">
              <w:rPr>
                <w:rFonts w:ascii="Calibri" w:eastAsia="Times New Roman" w:hAnsi="Calibri" w:cs="Calibri"/>
                <w:color w:val="000000" w:themeColor="text1"/>
                <w:sz w:val="18"/>
                <w:szCs w:val="18"/>
              </w:rPr>
              <w:t xml:space="preserve"> Medicaid Managed Care</w:t>
            </w:r>
          </w:p>
        </w:tc>
      </w:tr>
      <w:tr w:rsidR="000765CF" w:rsidRPr="000765CF" w14:paraId="36B7DB52" w14:textId="77777777" w:rsidTr="00330026">
        <w:trPr>
          <w:trHeight w:val="300"/>
        </w:trPr>
        <w:tc>
          <w:tcPr>
            <w:tcW w:w="949" w:type="pct"/>
            <w:noWrap/>
            <w:hideMark/>
          </w:tcPr>
          <w:p w14:paraId="020F6DF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286</w:t>
            </w:r>
          </w:p>
        </w:tc>
        <w:tc>
          <w:tcPr>
            <w:tcW w:w="4051" w:type="pct"/>
            <w:noWrap/>
            <w:hideMark/>
          </w:tcPr>
          <w:p w14:paraId="24FA706D"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Celticare</w:t>
            </w:r>
            <w:proofErr w:type="spellEnd"/>
            <w:r w:rsidRPr="000765CF">
              <w:rPr>
                <w:rFonts w:ascii="Calibri" w:eastAsia="Times New Roman" w:hAnsi="Calibri" w:cs="Calibri"/>
                <w:color w:val="000000" w:themeColor="text1"/>
                <w:sz w:val="18"/>
                <w:szCs w:val="18"/>
              </w:rPr>
              <w:t xml:space="preserve"> MassHealth </w:t>
            </w:r>
            <w:proofErr w:type="spellStart"/>
            <w:r w:rsidRPr="000765CF">
              <w:rPr>
                <w:rFonts w:ascii="Calibri" w:eastAsia="Times New Roman" w:hAnsi="Calibri" w:cs="Calibri"/>
                <w:color w:val="000000" w:themeColor="text1"/>
                <w:sz w:val="18"/>
                <w:szCs w:val="18"/>
              </w:rPr>
              <w:t>CarePlus</w:t>
            </w:r>
            <w:proofErr w:type="spellEnd"/>
            <w:r w:rsidRPr="000765CF">
              <w:rPr>
                <w:rFonts w:ascii="Calibri" w:eastAsia="Times New Roman" w:hAnsi="Calibri" w:cs="Calibri"/>
                <w:color w:val="000000" w:themeColor="text1"/>
                <w:sz w:val="18"/>
                <w:szCs w:val="18"/>
              </w:rPr>
              <w:t xml:space="preserve"> Medicaid Managed Care</w:t>
            </w:r>
          </w:p>
        </w:tc>
      </w:tr>
      <w:tr w:rsidR="000765CF" w:rsidRPr="000765CF" w14:paraId="00AFDA13" w14:textId="77777777" w:rsidTr="00330026">
        <w:trPr>
          <w:trHeight w:val="300"/>
        </w:trPr>
        <w:tc>
          <w:tcPr>
            <w:tcW w:w="949" w:type="pct"/>
            <w:noWrap/>
            <w:hideMark/>
          </w:tcPr>
          <w:p w14:paraId="46659B7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287</w:t>
            </w:r>
          </w:p>
        </w:tc>
        <w:tc>
          <w:tcPr>
            <w:tcW w:w="4051" w:type="pct"/>
            <w:noWrap/>
            <w:hideMark/>
          </w:tcPr>
          <w:p w14:paraId="430A641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MassHealth </w:t>
            </w:r>
            <w:proofErr w:type="spellStart"/>
            <w:r w:rsidRPr="000765CF">
              <w:rPr>
                <w:rFonts w:ascii="Calibri" w:eastAsia="Times New Roman" w:hAnsi="Calibri" w:cs="Calibri"/>
                <w:color w:val="000000" w:themeColor="text1"/>
                <w:sz w:val="18"/>
                <w:szCs w:val="18"/>
              </w:rPr>
              <w:t>CarePlus</w:t>
            </w:r>
            <w:proofErr w:type="spellEnd"/>
            <w:r w:rsidRPr="000765CF">
              <w:rPr>
                <w:rFonts w:ascii="Calibri" w:eastAsia="Times New Roman" w:hAnsi="Calibri" w:cs="Calibri"/>
                <w:color w:val="000000" w:themeColor="text1"/>
                <w:sz w:val="18"/>
                <w:szCs w:val="18"/>
              </w:rPr>
              <w:t xml:space="preserve"> Medicaid Managed Care</w:t>
            </w:r>
          </w:p>
        </w:tc>
      </w:tr>
      <w:tr w:rsidR="000765CF" w:rsidRPr="000765CF" w14:paraId="1FAFD982" w14:textId="77777777" w:rsidTr="00330026">
        <w:trPr>
          <w:trHeight w:val="300"/>
        </w:trPr>
        <w:tc>
          <w:tcPr>
            <w:tcW w:w="949" w:type="pct"/>
            <w:noWrap/>
            <w:hideMark/>
          </w:tcPr>
          <w:p w14:paraId="754DB21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288</w:t>
            </w:r>
          </w:p>
        </w:tc>
        <w:tc>
          <w:tcPr>
            <w:tcW w:w="4051" w:type="pct"/>
            <w:noWrap/>
            <w:hideMark/>
          </w:tcPr>
          <w:p w14:paraId="40B5F61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Boston Medical Center HealthNet </w:t>
            </w:r>
            <w:proofErr w:type="spellStart"/>
            <w:r w:rsidRPr="000765CF">
              <w:rPr>
                <w:rFonts w:ascii="Calibri" w:eastAsia="Times New Roman" w:hAnsi="Calibri" w:cs="Calibri"/>
                <w:color w:val="000000" w:themeColor="text1"/>
                <w:sz w:val="18"/>
                <w:szCs w:val="18"/>
              </w:rPr>
              <w:t>ConnectorCare</w:t>
            </w:r>
            <w:proofErr w:type="spellEnd"/>
            <w:r w:rsidRPr="000765CF">
              <w:rPr>
                <w:rFonts w:ascii="Calibri" w:eastAsia="Times New Roman" w:hAnsi="Calibri" w:cs="Calibri"/>
                <w:color w:val="000000" w:themeColor="text1"/>
                <w:sz w:val="18"/>
                <w:szCs w:val="18"/>
              </w:rPr>
              <w:t xml:space="preserve"> Commonwealth Care Plans</w:t>
            </w:r>
          </w:p>
        </w:tc>
      </w:tr>
      <w:tr w:rsidR="000765CF" w:rsidRPr="000765CF" w14:paraId="2F77D360" w14:textId="77777777" w:rsidTr="00330026">
        <w:trPr>
          <w:trHeight w:val="300"/>
        </w:trPr>
        <w:tc>
          <w:tcPr>
            <w:tcW w:w="949" w:type="pct"/>
            <w:noWrap/>
            <w:hideMark/>
          </w:tcPr>
          <w:p w14:paraId="3838065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289</w:t>
            </w:r>
          </w:p>
        </w:tc>
        <w:tc>
          <w:tcPr>
            <w:tcW w:w="4051" w:type="pct"/>
            <w:noWrap/>
            <w:hideMark/>
          </w:tcPr>
          <w:p w14:paraId="58577D89"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CeltiCareConnectorCare</w:t>
            </w:r>
            <w:proofErr w:type="spellEnd"/>
            <w:r w:rsidRPr="000765CF">
              <w:rPr>
                <w:rFonts w:ascii="Calibri" w:eastAsia="Times New Roman" w:hAnsi="Calibri" w:cs="Calibri"/>
                <w:color w:val="000000" w:themeColor="text1"/>
                <w:sz w:val="18"/>
                <w:szCs w:val="18"/>
              </w:rPr>
              <w:t xml:space="preserve"> Commonwealth Care Plans</w:t>
            </w:r>
          </w:p>
        </w:tc>
      </w:tr>
      <w:tr w:rsidR="000765CF" w:rsidRPr="000765CF" w14:paraId="2A42B85F" w14:textId="77777777" w:rsidTr="00330026">
        <w:trPr>
          <w:trHeight w:val="300"/>
        </w:trPr>
        <w:tc>
          <w:tcPr>
            <w:tcW w:w="949" w:type="pct"/>
            <w:noWrap/>
            <w:hideMark/>
          </w:tcPr>
          <w:p w14:paraId="22F4E53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290</w:t>
            </w:r>
          </w:p>
        </w:tc>
        <w:tc>
          <w:tcPr>
            <w:tcW w:w="4051" w:type="pct"/>
            <w:noWrap/>
            <w:hideMark/>
          </w:tcPr>
          <w:p w14:paraId="280A329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Fallon </w:t>
            </w:r>
            <w:proofErr w:type="spellStart"/>
            <w:r w:rsidRPr="000765CF">
              <w:rPr>
                <w:rFonts w:ascii="Calibri" w:eastAsia="Times New Roman" w:hAnsi="Calibri" w:cs="Calibri"/>
                <w:color w:val="000000" w:themeColor="text1"/>
                <w:sz w:val="18"/>
                <w:szCs w:val="18"/>
              </w:rPr>
              <w:t>ConnectorCare</w:t>
            </w:r>
            <w:proofErr w:type="spellEnd"/>
            <w:r w:rsidRPr="000765CF">
              <w:rPr>
                <w:rFonts w:ascii="Calibri" w:eastAsia="Times New Roman" w:hAnsi="Calibri" w:cs="Calibri"/>
                <w:color w:val="000000" w:themeColor="text1"/>
                <w:sz w:val="18"/>
                <w:szCs w:val="18"/>
              </w:rPr>
              <w:t xml:space="preserve"> Commonwealth Care Plans</w:t>
            </w:r>
          </w:p>
        </w:tc>
      </w:tr>
      <w:tr w:rsidR="000765CF" w:rsidRPr="000765CF" w14:paraId="76AC638C" w14:textId="77777777" w:rsidTr="00330026">
        <w:trPr>
          <w:trHeight w:val="300"/>
        </w:trPr>
        <w:tc>
          <w:tcPr>
            <w:tcW w:w="949" w:type="pct"/>
            <w:noWrap/>
            <w:hideMark/>
          </w:tcPr>
          <w:p w14:paraId="5CA7EA3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291</w:t>
            </w:r>
          </w:p>
        </w:tc>
        <w:tc>
          <w:tcPr>
            <w:tcW w:w="4051" w:type="pct"/>
            <w:noWrap/>
            <w:hideMark/>
          </w:tcPr>
          <w:p w14:paraId="30D1AB7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Health New England </w:t>
            </w:r>
            <w:proofErr w:type="spellStart"/>
            <w:r w:rsidRPr="000765CF">
              <w:rPr>
                <w:rFonts w:ascii="Calibri" w:eastAsia="Times New Roman" w:hAnsi="Calibri" w:cs="Calibri"/>
                <w:color w:val="000000" w:themeColor="text1"/>
                <w:sz w:val="18"/>
                <w:szCs w:val="18"/>
              </w:rPr>
              <w:t>ConnectorCare</w:t>
            </w:r>
            <w:proofErr w:type="spellEnd"/>
            <w:r w:rsidRPr="000765CF">
              <w:rPr>
                <w:rFonts w:ascii="Calibri" w:eastAsia="Times New Roman" w:hAnsi="Calibri" w:cs="Calibri"/>
                <w:color w:val="000000" w:themeColor="text1"/>
                <w:sz w:val="18"/>
                <w:szCs w:val="18"/>
              </w:rPr>
              <w:t xml:space="preserve"> Commonwealth Care Plans</w:t>
            </w:r>
          </w:p>
        </w:tc>
      </w:tr>
      <w:tr w:rsidR="000765CF" w:rsidRPr="000765CF" w14:paraId="45143657" w14:textId="77777777" w:rsidTr="00330026">
        <w:trPr>
          <w:trHeight w:val="300"/>
        </w:trPr>
        <w:tc>
          <w:tcPr>
            <w:tcW w:w="949" w:type="pct"/>
            <w:noWrap/>
            <w:hideMark/>
          </w:tcPr>
          <w:p w14:paraId="4E73F83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292</w:t>
            </w:r>
          </w:p>
        </w:tc>
        <w:tc>
          <w:tcPr>
            <w:tcW w:w="4051" w:type="pct"/>
            <w:noWrap/>
            <w:hideMark/>
          </w:tcPr>
          <w:p w14:paraId="5205D6F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Minuteman Health </w:t>
            </w:r>
            <w:proofErr w:type="spellStart"/>
            <w:r w:rsidRPr="000765CF">
              <w:rPr>
                <w:rFonts w:ascii="Calibri" w:eastAsia="Times New Roman" w:hAnsi="Calibri" w:cs="Calibri"/>
                <w:color w:val="000000" w:themeColor="text1"/>
                <w:sz w:val="18"/>
                <w:szCs w:val="18"/>
              </w:rPr>
              <w:t>ConnectorCare</w:t>
            </w:r>
            <w:proofErr w:type="spellEnd"/>
            <w:r w:rsidRPr="000765CF">
              <w:rPr>
                <w:rFonts w:ascii="Calibri" w:eastAsia="Times New Roman" w:hAnsi="Calibri" w:cs="Calibri"/>
                <w:color w:val="000000" w:themeColor="text1"/>
                <w:sz w:val="18"/>
                <w:szCs w:val="18"/>
              </w:rPr>
              <w:t xml:space="preserve"> Commonwealth Care Plans</w:t>
            </w:r>
          </w:p>
        </w:tc>
      </w:tr>
      <w:tr w:rsidR="000765CF" w:rsidRPr="000765CF" w14:paraId="72B91383" w14:textId="77777777" w:rsidTr="00330026">
        <w:trPr>
          <w:trHeight w:val="300"/>
        </w:trPr>
        <w:tc>
          <w:tcPr>
            <w:tcW w:w="949" w:type="pct"/>
            <w:noWrap/>
            <w:hideMark/>
          </w:tcPr>
          <w:p w14:paraId="3375906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293</w:t>
            </w:r>
          </w:p>
        </w:tc>
        <w:tc>
          <w:tcPr>
            <w:tcW w:w="4051" w:type="pct"/>
            <w:noWrap/>
            <w:hideMark/>
          </w:tcPr>
          <w:p w14:paraId="4032AA3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Neighborhood Health </w:t>
            </w:r>
            <w:proofErr w:type="spellStart"/>
            <w:r w:rsidRPr="000765CF">
              <w:rPr>
                <w:rFonts w:ascii="Calibri" w:eastAsia="Times New Roman" w:hAnsi="Calibri" w:cs="Calibri"/>
                <w:color w:val="000000" w:themeColor="text1"/>
                <w:sz w:val="18"/>
                <w:szCs w:val="18"/>
              </w:rPr>
              <w:t>ConnectorCare</w:t>
            </w:r>
            <w:proofErr w:type="spellEnd"/>
            <w:r w:rsidRPr="000765CF">
              <w:rPr>
                <w:rFonts w:ascii="Calibri" w:eastAsia="Times New Roman" w:hAnsi="Calibri" w:cs="Calibri"/>
                <w:color w:val="000000" w:themeColor="text1"/>
                <w:sz w:val="18"/>
                <w:szCs w:val="18"/>
              </w:rPr>
              <w:t xml:space="preserve"> Commonwealth Care Plans</w:t>
            </w:r>
          </w:p>
        </w:tc>
      </w:tr>
      <w:tr w:rsidR="000765CF" w:rsidRPr="000765CF" w14:paraId="4994C8D5" w14:textId="77777777" w:rsidTr="00330026">
        <w:trPr>
          <w:trHeight w:val="300"/>
        </w:trPr>
        <w:tc>
          <w:tcPr>
            <w:tcW w:w="949" w:type="pct"/>
            <w:noWrap/>
            <w:hideMark/>
          </w:tcPr>
          <w:p w14:paraId="412E7B6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294</w:t>
            </w:r>
          </w:p>
        </w:tc>
        <w:tc>
          <w:tcPr>
            <w:tcW w:w="4051" w:type="pct"/>
            <w:noWrap/>
            <w:hideMark/>
          </w:tcPr>
          <w:p w14:paraId="2F401C9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Network Health </w:t>
            </w:r>
            <w:proofErr w:type="spellStart"/>
            <w:r w:rsidRPr="000765CF">
              <w:rPr>
                <w:rFonts w:ascii="Calibri" w:eastAsia="Times New Roman" w:hAnsi="Calibri" w:cs="Calibri"/>
                <w:color w:val="000000" w:themeColor="text1"/>
                <w:sz w:val="18"/>
                <w:szCs w:val="18"/>
              </w:rPr>
              <w:t>ConnectorCare</w:t>
            </w:r>
            <w:proofErr w:type="spellEnd"/>
            <w:r w:rsidRPr="000765CF">
              <w:rPr>
                <w:rFonts w:ascii="Calibri" w:eastAsia="Times New Roman" w:hAnsi="Calibri" w:cs="Calibri"/>
                <w:color w:val="000000" w:themeColor="text1"/>
                <w:sz w:val="18"/>
                <w:szCs w:val="18"/>
              </w:rPr>
              <w:t xml:space="preserve"> Commonwealth Care Plans</w:t>
            </w:r>
          </w:p>
        </w:tc>
      </w:tr>
      <w:tr w:rsidR="000765CF" w:rsidRPr="000765CF" w14:paraId="475EE4AF" w14:textId="77777777" w:rsidTr="00330026">
        <w:trPr>
          <w:trHeight w:val="300"/>
        </w:trPr>
        <w:tc>
          <w:tcPr>
            <w:tcW w:w="949" w:type="pct"/>
            <w:noWrap/>
            <w:hideMark/>
          </w:tcPr>
          <w:p w14:paraId="6BE96B4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295</w:t>
            </w:r>
          </w:p>
        </w:tc>
        <w:tc>
          <w:tcPr>
            <w:tcW w:w="4051" w:type="pct"/>
            <w:noWrap/>
            <w:hideMark/>
          </w:tcPr>
          <w:p w14:paraId="74C5126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Meritain HMO</w:t>
            </w:r>
          </w:p>
        </w:tc>
      </w:tr>
      <w:tr w:rsidR="000765CF" w:rsidRPr="000765CF" w14:paraId="389ED02C" w14:textId="77777777" w:rsidTr="00330026">
        <w:trPr>
          <w:trHeight w:val="300"/>
        </w:trPr>
        <w:tc>
          <w:tcPr>
            <w:tcW w:w="949" w:type="pct"/>
            <w:noWrap/>
            <w:hideMark/>
          </w:tcPr>
          <w:p w14:paraId="1E77F88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300</w:t>
            </w:r>
          </w:p>
        </w:tc>
        <w:tc>
          <w:tcPr>
            <w:tcW w:w="4051" w:type="pct"/>
            <w:noWrap/>
            <w:hideMark/>
          </w:tcPr>
          <w:p w14:paraId="7B8501B1"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BMC HealthNet Plan/Commonwealth Care– General Classification Commo</w:t>
            </w:r>
          </w:p>
        </w:tc>
      </w:tr>
      <w:tr w:rsidR="000765CF" w:rsidRPr="000765CF" w14:paraId="3DB50AB2" w14:textId="77777777" w:rsidTr="00330026">
        <w:trPr>
          <w:trHeight w:val="300"/>
        </w:trPr>
        <w:tc>
          <w:tcPr>
            <w:tcW w:w="949" w:type="pct"/>
            <w:noWrap/>
            <w:hideMark/>
          </w:tcPr>
          <w:p w14:paraId="3FA4FEF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301</w:t>
            </w:r>
          </w:p>
        </w:tc>
        <w:tc>
          <w:tcPr>
            <w:tcW w:w="4051" w:type="pct"/>
            <w:noWrap/>
            <w:hideMark/>
          </w:tcPr>
          <w:p w14:paraId="37D6923D"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BMC HealthNet Plan/Commonwealth Care – Plan Type I Commonwealth Ca</w:t>
            </w:r>
          </w:p>
        </w:tc>
      </w:tr>
      <w:tr w:rsidR="000765CF" w:rsidRPr="000765CF" w14:paraId="07B1AAE7" w14:textId="77777777" w:rsidTr="00330026">
        <w:trPr>
          <w:trHeight w:val="300"/>
        </w:trPr>
        <w:tc>
          <w:tcPr>
            <w:tcW w:w="949" w:type="pct"/>
            <w:noWrap/>
            <w:hideMark/>
          </w:tcPr>
          <w:p w14:paraId="6568350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302</w:t>
            </w:r>
          </w:p>
        </w:tc>
        <w:tc>
          <w:tcPr>
            <w:tcW w:w="4051" w:type="pct"/>
            <w:noWrap/>
            <w:hideMark/>
          </w:tcPr>
          <w:p w14:paraId="69C6B8EF"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BMC HealthNet Plan/Commonwealth Care– Plan Type II Commonwealth Ca</w:t>
            </w:r>
          </w:p>
        </w:tc>
      </w:tr>
      <w:tr w:rsidR="000765CF" w:rsidRPr="000765CF" w14:paraId="3FEBD5CE" w14:textId="77777777" w:rsidTr="00330026">
        <w:trPr>
          <w:trHeight w:val="300"/>
        </w:trPr>
        <w:tc>
          <w:tcPr>
            <w:tcW w:w="949" w:type="pct"/>
            <w:noWrap/>
            <w:hideMark/>
          </w:tcPr>
          <w:p w14:paraId="45F61FF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303</w:t>
            </w:r>
          </w:p>
        </w:tc>
        <w:tc>
          <w:tcPr>
            <w:tcW w:w="4051" w:type="pct"/>
            <w:noWrap/>
            <w:hideMark/>
          </w:tcPr>
          <w:p w14:paraId="0E35C5A4"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BMC HealthNet Plan/Commonwealth Care– Plan Type III Commonwealth C</w:t>
            </w:r>
          </w:p>
        </w:tc>
      </w:tr>
      <w:tr w:rsidR="000765CF" w:rsidRPr="000765CF" w14:paraId="2F2BFDCB" w14:textId="77777777" w:rsidTr="00330026">
        <w:trPr>
          <w:trHeight w:val="300"/>
        </w:trPr>
        <w:tc>
          <w:tcPr>
            <w:tcW w:w="949" w:type="pct"/>
            <w:noWrap/>
            <w:hideMark/>
          </w:tcPr>
          <w:p w14:paraId="557626A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304</w:t>
            </w:r>
          </w:p>
        </w:tc>
        <w:tc>
          <w:tcPr>
            <w:tcW w:w="4051" w:type="pct"/>
            <w:noWrap/>
            <w:hideMark/>
          </w:tcPr>
          <w:p w14:paraId="30B51D26"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BMC HealthNet Plan/Commonwealth Care– Plan Type IV Commonwealth Ca</w:t>
            </w:r>
          </w:p>
        </w:tc>
      </w:tr>
      <w:tr w:rsidR="000765CF" w:rsidRPr="000765CF" w14:paraId="043DFCFC" w14:textId="77777777" w:rsidTr="00330026">
        <w:trPr>
          <w:trHeight w:val="300"/>
        </w:trPr>
        <w:tc>
          <w:tcPr>
            <w:tcW w:w="949" w:type="pct"/>
            <w:noWrap/>
            <w:hideMark/>
          </w:tcPr>
          <w:p w14:paraId="45B4170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310</w:t>
            </w:r>
          </w:p>
        </w:tc>
        <w:tc>
          <w:tcPr>
            <w:tcW w:w="4051" w:type="pct"/>
            <w:noWrap/>
            <w:hideMark/>
          </w:tcPr>
          <w:p w14:paraId="28E56AC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Commercial ACO Plan</w:t>
            </w:r>
          </w:p>
        </w:tc>
      </w:tr>
      <w:tr w:rsidR="000765CF" w:rsidRPr="000765CF" w14:paraId="29E72D40" w14:textId="77777777" w:rsidTr="00330026">
        <w:trPr>
          <w:trHeight w:val="300"/>
        </w:trPr>
        <w:tc>
          <w:tcPr>
            <w:tcW w:w="949" w:type="pct"/>
            <w:noWrap/>
            <w:hideMark/>
          </w:tcPr>
          <w:p w14:paraId="591EF4D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311</w:t>
            </w:r>
          </w:p>
        </w:tc>
        <w:tc>
          <w:tcPr>
            <w:tcW w:w="4051" w:type="pct"/>
            <w:noWrap/>
            <w:hideMark/>
          </w:tcPr>
          <w:p w14:paraId="13A4874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Other ACO</w:t>
            </w:r>
          </w:p>
        </w:tc>
      </w:tr>
      <w:tr w:rsidR="000765CF" w:rsidRPr="000765CF" w14:paraId="45DEC43E" w14:textId="77777777" w:rsidTr="00330026">
        <w:trPr>
          <w:trHeight w:val="300"/>
        </w:trPr>
        <w:tc>
          <w:tcPr>
            <w:tcW w:w="949" w:type="pct"/>
            <w:noWrap/>
            <w:hideMark/>
          </w:tcPr>
          <w:p w14:paraId="24BFC46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312</w:t>
            </w:r>
          </w:p>
        </w:tc>
        <w:tc>
          <w:tcPr>
            <w:tcW w:w="4051" w:type="pct"/>
            <w:noWrap/>
            <w:hideMark/>
          </w:tcPr>
          <w:p w14:paraId="6BDE2FD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Fallon 365 Care (ACO)</w:t>
            </w:r>
          </w:p>
        </w:tc>
      </w:tr>
      <w:tr w:rsidR="000765CF" w:rsidRPr="000765CF" w14:paraId="5DDF7D4C" w14:textId="77777777" w:rsidTr="00330026">
        <w:trPr>
          <w:trHeight w:val="300"/>
        </w:trPr>
        <w:tc>
          <w:tcPr>
            <w:tcW w:w="949" w:type="pct"/>
            <w:noWrap/>
            <w:hideMark/>
          </w:tcPr>
          <w:p w14:paraId="0E1B56B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313</w:t>
            </w:r>
          </w:p>
        </w:tc>
        <w:tc>
          <w:tcPr>
            <w:tcW w:w="4051" w:type="pct"/>
            <w:noWrap/>
            <w:hideMark/>
          </w:tcPr>
          <w:p w14:paraId="49DA7C4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Be Healthy Partnership with Health New England (ACO)</w:t>
            </w:r>
          </w:p>
        </w:tc>
      </w:tr>
      <w:tr w:rsidR="000765CF" w:rsidRPr="000765CF" w14:paraId="74FD4F28" w14:textId="77777777" w:rsidTr="00330026">
        <w:trPr>
          <w:trHeight w:val="300"/>
        </w:trPr>
        <w:tc>
          <w:tcPr>
            <w:tcW w:w="949" w:type="pct"/>
            <w:noWrap/>
            <w:hideMark/>
          </w:tcPr>
          <w:p w14:paraId="61D6B8F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314</w:t>
            </w:r>
          </w:p>
        </w:tc>
        <w:tc>
          <w:tcPr>
            <w:tcW w:w="4051" w:type="pct"/>
            <w:noWrap/>
            <w:hideMark/>
          </w:tcPr>
          <w:p w14:paraId="05825B8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Berkshire Fallon Health Collaborative (ACO)</w:t>
            </w:r>
          </w:p>
        </w:tc>
      </w:tr>
      <w:tr w:rsidR="000765CF" w:rsidRPr="000765CF" w14:paraId="4327EF3B" w14:textId="77777777" w:rsidTr="00330026">
        <w:trPr>
          <w:trHeight w:val="300"/>
        </w:trPr>
        <w:tc>
          <w:tcPr>
            <w:tcW w:w="949" w:type="pct"/>
            <w:noWrap/>
            <w:hideMark/>
          </w:tcPr>
          <w:p w14:paraId="34D2B5E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315</w:t>
            </w:r>
          </w:p>
        </w:tc>
        <w:tc>
          <w:tcPr>
            <w:tcW w:w="4051" w:type="pct"/>
            <w:noWrap/>
            <w:hideMark/>
          </w:tcPr>
          <w:p w14:paraId="129A43C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BMC HealthNet Plan Community Alliance (ACO)</w:t>
            </w:r>
          </w:p>
        </w:tc>
      </w:tr>
      <w:tr w:rsidR="000765CF" w:rsidRPr="000765CF" w14:paraId="65B80A2E" w14:textId="77777777" w:rsidTr="00330026">
        <w:trPr>
          <w:trHeight w:val="300"/>
        </w:trPr>
        <w:tc>
          <w:tcPr>
            <w:tcW w:w="949" w:type="pct"/>
            <w:noWrap/>
            <w:hideMark/>
          </w:tcPr>
          <w:p w14:paraId="6E11898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316</w:t>
            </w:r>
          </w:p>
        </w:tc>
        <w:tc>
          <w:tcPr>
            <w:tcW w:w="4051" w:type="pct"/>
            <w:noWrap/>
            <w:hideMark/>
          </w:tcPr>
          <w:p w14:paraId="31D57A0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BMC HealthNet Plan Mercy Alliance (ACO)</w:t>
            </w:r>
          </w:p>
        </w:tc>
      </w:tr>
      <w:tr w:rsidR="000765CF" w:rsidRPr="000765CF" w14:paraId="1A411D43" w14:textId="77777777" w:rsidTr="00330026">
        <w:trPr>
          <w:trHeight w:val="300"/>
        </w:trPr>
        <w:tc>
          <w:tcPr>
            <w:tcW w:w="949" w:type="pct"/>
            <w:noWrap/>
            <w:hideMark/>
          </w:tcPr>
          <w:p w14:paraId="606B6F2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317</w:t>
            </w:r>
          </w:p>
        </w:tc>
        <w:tc>
          <w:tcPr>
            <w:tcW w:w="4051" w:type="pct"/>
            <w:noWrap/>
            <w:hideMark/>
          </w:tcPr>
          <w:p w14:paraId="149459A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BMC HealthNet Plan Signature Alliance (ACO)</w:t>
            </w:r>
          </w:p>
        </w:tc>
      </w:tr>
      <w:tr w:rsidR="000765CF" w:rsidRPr="000765CF" w14:paraId="0E66DA4D" w14:textId="77777777" w:rsidTr="00330026">
        <w:trPr>
          <w:trHeight w:val="300"/>
        </w:trPr>
        <w:tc>
          <w:tcPr>
            <w:tcW w:w="949" w:type="pct"/>
            <w:noWrap/>
            <w:hideMark/>
          </w:tcPr>
          <w:p w14:paraId="4F0C5DE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318</w:t>
            </w:r>
          </w:p>
        </w:tc>
        <w:tc>
          <w:tcPr>
            <w:tcW w:w="4051" w:type="pct"/>
            <w:noWrap/>
            <w:hideMark/>
          </w:tcPr>
          <w:p w14:paraId="287AE9C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BMC HealthNet Plan Southcoast Alliance (ACO)</w:t>
            </w:r>
          </w:p>
        </w:tc>
      </w:tr>
      <w:tr w:rsidR="000765CF" w:rsidRPr="000765CF" w14:paraId="5DD17FAD" w14:textId="77777777" w:rsidTr="00330026">
        <w:trPr>
          <w:trHeight w:val="300"/>
        </w:trPr>
        <w:tc>
          <w:tcPr>
            <w:tcW w:w="949" w:type="pct"/>
            <w:noWrap/>
            <w:hideMark/>
          </w:tcPr>
          <w:p w14:paraId="1AD1642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320</w:t>
            </w:r>
          </w:p>
        </w:tc>
        <w:tc>
          <w:tcPr>
            <w:tcW w:w="4051" w:type="pct"/>
            <w:noWrap/>
            <w:hideMark/>
          </w:tcPr>
          <w:p w14:paraId="6DFB53F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Community Care Cooperative (ACO)</w:t>
            </w:r>
          </w:p>
        </w:tc>
      </w:tr>
      <w:tr w:rsidR="000765CF" w:rsidRPr="000765CF" w14:paraId="1A7DF362" w14:textId="77777777" w:rsidTr="00330026">
        <w:trPr>
          <w:trHeight w:val="300"/>
        </w:trPr>
        <w:tc>
          <w:tcPr>
            <w:tcW w:w="949" w:type="pct"/>
            <w:noWrap/>
            <w:hideMark/>
          </w:tcPr>
          <w:p w14:paraId="491BF26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321</w:t>
            </w:r>
          </w:p>
        </w:tc>
        <w:tc>
          <w:tcPr>
            <w:tcW w:w="4051" w:type="pct"/>
            <w:noWrap/>
            <w:hideMark/>
          </w:tcPr>
          <w:p w14:paraId="502E479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My Care Family with Neighborhood Health Plan (ACO)</w:t>
            </w:r>
          </w:p>
        </w:tc>
      </w:tr>
      <w:tr w:rsidR="000765CF" w:rsidRPr="000765CF" w14:paraId="5FC6DE2A" w14:textId="77777777" w:rsidTr="00330026">
        <w:trPr>
          <w:trHeight w:val="300"/>
        </w:trPr>
        <w:tc>
          <w:tcPr>
            <w:tcW w:w="949" w:type="pct"/>
            <w:noWrap/>
            <w:hideMark/>
          </w:tcPr>
          <w:p w14:paraId="6CEEA38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322</w:t>
            </w:r>
          </w:p>
        </w:tc>
        <w:tc>
          <w:tcPr>
            <w:tcW w:w="4051" w:type="pct"/>
            <w:noWrap/>
            <w:hideMark/>
          </w:tcPr>
          <w:p w14:paraId="1A057E3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Partners Healthcare Choice (ACO)</w:t>
            </w:r>
          </w:p>
        </w:tc>
      </w:tr>
      <w:tr w:rsidR="000765CF" w:rsidRPr="000765CF" w14:paraId="1159ACF1" w14:textId="77777777" w:rsidTr="00330026">
        <w:trPr>
          <w:trHeight w:val="300"/>
        </w:trPr>
        <w:tc>
          <w:tcPr>
            <w:tcW w:w="949" w:type="pct"/>
            <w:noWrap/>
            <w:hideMark/>
          </w:tcPr>
          <w:p w14:paraId="6B45CC3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323</w:t>
            </w:r>
          </w:p>
        </w:tc>
        <w:tc>
          <w:tcPr>
            <w:tcW w:w="4051" w:type="pct"/>
            <w:noWrap/>
            <w:hideMark/>
          </w:tcPr>
          <w:p w14:paraId="6FB86DD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Steward Health Choice (ACO)</w:t>
            </w:r>
          </w:p>
        </w:tc>
      </w:tr>
      <w:tr w:rsidR="000765CF" w:rsidRPr="000765CF" w14:paraId="01ADFCD8" w14:textId="77777777" w:rsidTr="00330026">
        <w:trPr>
          <w:trHeight w:val="300"/>
        </w:trPr>
        <w:tc>
          <w:tcPr>
            <w:tcW w:w="949" w:type="pct"/>
            <w:noWrap/>
            <w:hideMark/>
          </w:tcPr>
          <w:p w14:paraId="384C4E1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324</w:t>
            </w:r>
          </w:p>
        </w:tc>
        <w:tc>
          <w:tcPr>
            <w:tcW w:w="4051" w:type="pct"/>
            <w:noWrap/>
            <w:hideMark/>
          </w:tcPr>
          <w:p w14:paraId="625C156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Tufts Health Together with Atrius Health (ACO)</w:t>
            </w:r>
          </w:p>
        </w:tc>
      </w:tr>
      <w:tr w:rsidR="000765CF" w:rsidRPr="000765CF" w14:paraId="1BEA282C" w14:textId="77777777" w:rsidTr="00330026">
        <w:trPr>
          <w:trHeight w:val="300"/>
        </w:trPr>
        <w:tc>
          <w:tcPr>
            <w:tcW w:w="949" w:type="pct"/>
            <w:noWrap/>
            <w:hideMark/>
          </w:tcPr>
          <w:p w14:paraId="0AC9979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325</w:t>
            </w:r>
          </w:p>
        </w:tc>
        <w:tc>
          <w:tcPr>
            <w:tcW w:w="4051" w:type="pct"/>
            <w:noWrap/>
            <w:hideMark/>
          </w:tcPr>
          <w:p w14:paraId="72C8C99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Tufts Health Together with BIDCO (ACO)</w:t>
            </w:r>
          </w:p>
        </w:tc>
      </w:tr>
      <w:tr w:rsidR="000765CF" w:rsidRPr="000765CF" w14:paraId="158F5568" w14:textId="77777777" w:rsidTr="00330026">
        <w:trPr>
          <w:trHeight w:val="300"/>
        </w:trPr>
        <w:tc>
          <w:tcPr>
            <w:tcW w:w="949" w:type="pct"/>
            <w:noWrap/>
            <w:hideMark/>
          </w:tcPr>
          <w:p w14:paraId="0113DC7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326</w:t>
            </w:r>
          </w:p>
        </w:tc>
        <w:tc>
          <w:tcPr>
            <w:tcW w:w="4051" w:type="pct"/>
            <w:noWrap/>
            <w:hideMark/>
          </w:tcPr>
          <w:p w14:paraId="71FD180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Tufts Health Together with Boston Children’s ACO</w:t>
            </w:r>
          </w:p>
        </w:tc>
      </w:tr>
      <w:tr w:rsidR="000765CF" w:rsidRPr="000765CF" w14:paraId="50C6DB12" w14:textId="77777777" w:rsidTr="00330026">
        <w:trPr>
          <w:trHeight w:val="300"/>
        </w:trPr>
        <w:tc>
          <w:tcPr>
            <w:tcW w:w="949" w:type="pct"/>
            <w:noWrap/>
            <w:hideMark/>
          </w:tcPr>
          <w:p w14:paraId="36CC30D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327</w:t>
            </w:r>
          </w:p>
        </w:tc>
        <w:tc>
          <w:tcPr>
            <w:tcW w:w="4051" w:type="pct"/>
            <w:noWrap/>
            <w:hideMark/>
          </w:tcPr>
          <w:p w14:paraId="527AEC4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Medicaid: Tufts Health Together with CHA (ACO)</w:t>
            </w:r>
          </w:p>
        </w:tc>
      </w:tr>
      <w:tr w:rsidR="000765CF" w:rsidRPr="000765CF" w14:paraId="656A8BF2" w14:textId="77777777" w:rsidTr="00330026">
        <w:trPr>
          <w:trHeight w:val="300"/>
        </w:trPr>
        <w:tc>
          <w:tcPr>
            <w:tcW w:w="949" w:type="pct"/>
            <w:noWrap/>
            <w:hideMark/>
          </w:tcPr>
          <w:p w14:paraId="77CF30B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328</w:t>
            </w:r>
          </w:p>
        </w:tc>
        <w:tc>
          <w:tcPr>
            <w:tcW w:w="4051" w:type="pct"/>
            <w:noWrap/>
            <w:hideMark/>
          </w:tcPr>
          <w:p w14:paraId="628D650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Medicaid: </w:t>
            </w:r>
            <w:proofErr w:type="spellStart"/>
            <w:r w:rsidRPr="000765CF">
              <w:rPr>
                <w:rFonts w:ascii="Calibri" w:eastAsia="Times New Roman" w:hAnsi="Calibri" w:cs="Calibri"/>
                <w:color w:val="000000" w:themeColor="text1"/>
                <w:sz w:val="18"/>
                <w:szCs w:val="18"/>
              </w:rPr>
              <w:t>Wellforce</w:t>
            </w:r>
            <w:proofErr w:type="spellEnd"/>
            <w:r w:rsidRPr="000765CF">
              <w:rPr>
                <w:rFonts w:ascii="Calibri" w:eastAsia="Times New Roman" w:hAnsi="Calibri" w:cs="Calibri"/>
                <w:color w:val="000000" w:themeColor="text1"/>
                <w:sz w:val="18"/>
                <w:szCs w:val="18"/>
              </w:rPr>
              <w:t xml:space="preserve"> Care Plan (ACO)</w:t>
            </w:r>
          </w:p>
        </w:tc>
      </w:tr>
      <w:tr w:rsidR="000765CF" w:rsidRPr="000765CF" w14:paraId="3A465658" w14:textId="77777777" w:rsidTr="00330026">
        <w:trPr>
          <w:trHeight w:val="300"/>
        </w:trPr>
        <w:tc>
          <w:tcPr>
            <w:tcW w:w="949" w:type="pct"/>
            <w:noWrap/>
            <w:hideMark/>
          </w:tcPr>
          <w:p w14:paraId="4387B62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400</w:t>
            </w:r>
          </w:p>
        </w:tc>
        <w:tc>
          <w:tcPr>
            <w:tcW w:w="4051" w:type="pct"/>
            <w:noWrap/>
            <w:hideMark/>
          </w:tcPr>
          <w:p w14:paraId="4863DDF2"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xml:space="preserve">: Cambridge Network Health Forward –General Classification </w:t>
            </w:r>
            <w:proofErr w:type="spellStart"/>
            <w:r w:rsidRPr="000765CF">
              <w:rPr>
                <w:rFonts w:ascii="Calibri" w:eastAsia="Times New Roman" w:hAnsi="Calibri" w:cs="Calibri"/>
                <w:color w:val="000000" w:themeColor="text1"/>
                <w:sz w:val="18"/>
                <w:szCs w:val="18"/>
              </w:rPr>
              <w:t>Commonwea</w:t>
            </w:r>
            <w:proofErr w:type="spellEnd"/>
          </w:p>
        </w:tc>
      </w:tr>
      <w:tr w:rsidR="000765CF" w:rsidRPr="000765CF" w14:paraId="649E68F6" w14:textId="77777777" w:rsidTr="00330026">
        <w:trPr>
          <w:trHeight w:val="300"/>
        </w:trPr>
        <w:tc>
          <w:tcPr>
            <w:tcW w:w="949" w:type="pct"/>
            <w:noWrap/>
            <w:hideMark/>
          </w:tcPr>
          <w:p w14:paraId="376B481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401</w:t>
            </w:r>
          </w:p>
        </w:tc>
        <w:tc>
          <w:tcPr>
            <w:tcW w:w="4051" w:type="pct"/>
            <w:noWrap/>
            <w:hideMark/>
          </w:tcPr>
          <w:p w14:paraId="29BA215B"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Cambridge Network Health Forward – Plan Type I Commonwealth Care P</w:t>
            </w:r>
          </w:p>
        </w:tc>
      </w:tr>
      <w:tr w:rsidR="000765CF" w:rsidRPr="000765CF" w14:paraId="73B47F44" w14:textId="77777777" w:rsidTr="00330026">
        <w:trPr>
          <w:trHeight w:val="300"/>
        </w:trPr>
        <w:tc>
          <w:tcPr>
            <w:tcW w:w="949" w:type="pct"/>
            <w:noWrap/>
            <w:hideMark/>
          </w:tcPr>
          <w:p w14:paraId="2C2D9B7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402</w:t>
            </w:r>
          </w:p>
        </w:tc>
        <w:tc>
          <w:tcPr>
            <w:tcW w:w="4051" w:type="pct"/>
            <w:noWrap/>
            <w:hideMark/>
          </w:tcPr>
          <w:p w14:paraId="6CB1952B"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Cambridge Network Health Forward – Plan Type II Commonwealth Care</w:t>
            </w:r>
          </w:p>
        </w:tc>
      </w:tr>
      <w:tr w:rsidR="000765CF" w:rsidRPr="000765CF" w14:paraId="1313E087" w14:textId="77777777" w:rsidTr="00330026">
        <w:trPr>
          <w:trHeight w:val="300"/>
        </w:trPr>
        <w:tc>
          <w:tcPr>
            <w:tcW w:w="949" w:type="pct"/>
            <w:noWrap/>
            <w:hideMark/>
          </w:tcPr>
          <w:p w14:paraId="6E833C3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403</w:t>
            </w:r>
          </w:p>
        </w:tc>
        <w:tc>
          <w:tcPr>
            <w:tcW w:w="4051" w:type="pct"/>
            <w:noWrap/>
            <w:hideMark/>
          </w:tcPr>
          <w:p w14:paraId="3BAA65E5"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Cambridge Network Health Forward – Plan Type III Commonwealth Care General Classification Commonwealth Care Plans</w:t>
            </w:r>
          </w:p>
        </w:tc>
      </w:tr>
      <w:tr w:rsidR="000765CF" w:rsidRPr="000765CF" w14:paraId="39F193FF" w14:textId="77777777" w:rsidTr="00330026">
        <w:trPr>
          <w:trHeight w:val="300"/>
        </w:trPr>
        <w:tc>
          <w:tcPr>
            <w:tcW w:w="949" w:type="pct"/>
            <w:noWrap/>
            <w:hideMark/>
          </w:tcPr>
          <w:p w14:paraId="7C9968D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404</w:t>
            </w:r>
          </w:p>
        </w:tc>
        <w:tc>
          <w:tcPr>
            <w:tcW w:w="4051" w:type="pct"/>
            <w:noWrap/>
            <w:hideMark/>
          </w:tcPr>
          <w:p w14:paraId="24570899"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Cambridge Network Health Forward – Plan Type IV Commonwealth Care Plan 1 (Group No. 4445077) Commonwealth Care Plans</w:t>
            </w:r>
          </w:p>
        </w:tc>
      </w:tr>
      <w:tr w:rsidR="000765CF" w:rsidRPr="000765CF" w14:paraId="37DB5E7F" w14:textId="77777777" w:rsidTr="00330026">
        <w:trPr>
          <w:trHeight w:val="300"/>
        </w:trPr>
        <w:tc>
          <w:tcPr>
            <w:tcW w:w="949" w:type="pct"/>
            <w:noWrap/>
            <w:hideMark/>
          </w:tcPr>
          <w:p w14:paraId="03C7833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500</w:t>
            </w:r>
          </w:p>
        </w:tc>
        <w:tc>
          <w:tcPr>
            <w:tcW w:w="4051" w:type="pct"/>
            <w:noWrap/>
            <w:hideMark/>
          </w:tcPr>
          <w:p w14:paraId="1802A0B1"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Fallon Community Health Care: Commonwealth Care FCHP Direct Care –Plan 2 (Group No. 4455220) Commonwealth Care Plans</w:t>
            </w:r>
          </w:p>
        </w:tc>
      </w:tr>
      <w:tr w:rsidR="000765CF" w:rsidRPr="000765CF" w14:paraId="6E663142" w14:textId="77777777" w:rsidTr="00330026">
        <w:trPr>
          <w:trHeight w:val="300"/>
        </w:trPr>
        <w:tc>
          <w:tcPr>
            <w:tcW w:w="949" w:type="pct"/>
            <w:noWrap/>
            <w:hideMark/>
          </w:tcPr>
          <w:p w14:paraId="75C510D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501</w:t>
            </w:r>
          </w:p>
        </w:tc>
        <w:tc>
          <w:tcPr>
            <w:tcW w:w="4051" w:type="pct"/>
            <w:noWrap/>
            <w:hideMark/>
          </w:tcPr>
          <w:p w14:paraId="2423043C"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Fallon Community Health Care: Commonwealth Care FCHP Direct Care – Plan 3 (Group No. 4455221) Commonwealth Care Plans</w:t>
            </w:r>
          </w:p>
        </w:tc>
      </w:tr>
      <w:tr w:rsidR="000765CF" w:rsidRPr="000765CF" w14:paraId="5BB48626" w14:textId="77777777" w:rsidTr="00330026">
        <w:trPr>
          <w:trHeight w:val="300"/>
        </w:trPr>
        <w:tc>
          <w:tcPr>
            <w:tcW w:w="949" w:type="pct"/>
            <w:noWrap/>
            <w:hideMark/>
          </w:tcPr>
          <w:p w14:paraId="617CAB6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502</w:t>
            </w:r>
          </w:p>
        </w:tc>
        <w:tc>
          <w:tcPr>
            <w:tcW w:w="4051" w:type="pct"/>
            <w:noWrap/>
            <w:hideMark/>
          </w:tcPr>
          <w:p w14:paraId="06C8AD7F"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Fallon Community Health Care: Commonwealth Care FCHP Direct Care –Plan 4 (Group No. 4455222) Commonwealth Care Plans</w:t>
            </w:r>
          </w:p>
        </w:tc>
      </w:tr>
      <w:tr w:rsidR="000765CF" w:rsidRPr="000765CF" w14:paraId="11AD5389" w14:textId="77777777" w:rsidTr="00330026">
        <w:trPr>
          <w:trHeight w:val="300"/>
        </w:trPr>
        <w:tc>
          <w:tcPr>
            <w:tcW w:w="949" w:type="pct"/>
            <w:noWrap/>
            <w:hideMark/>
          </w:tcPr>
          <w:p w14:paraId="378B55A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503</w:t>
            </w:r>
          </w:p>
        </w:tc>
        <w:tc>
          <w:tcPr>
            <w:tcW w:w="4051" w:type="pct"/>
            <w:noWrap/>
            <w:hideMark/>
          </w:tcPr>
          <w:p w14:paraId="7762503E"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Fallon Community Health Care: Commonwealth Care FCHP Direct Care Plans</w:t>
            </w:r>
          </w:p>
        </w:tc>
      </w:tr>
      <w:tr w:rsidR="000765CF" w:rsidRPr="000765CF" w14:paraId="4E67A7A8" w14:textId="77777777" w:rsidTr="00330026">
        <w:trPr>
          <w:trHeight w:val="300"/>
        </w:trPr>
        <w:tc>
          <w:tcPr>
            <w:tcW w:w="949" w:type="pct"/>
            <w:noWrap/>
            <w:hideMark/>
          </w:tcPr>
          <w:p w14:paraId="416A6FB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504</w:t>
            </w:r>
          </w:p>
        </w:tc>
        <w:tc>
          <w:tcPr>
            <w:tcW w:w="4051" w:type="pct"/>
            <w:noWrap/>
            <w:hideMark/>
          </w:tcPr>
          <w:p w14:paraId="2B4D4548"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Fallon Community Health Care: Commonwealth Care FCHP Direct Care –I (9CC1) Commonwealth Care Plans</w:t>
            </w:r>
          </w:p>
        </w:tc>
      </w:tr>
      <w:tr w:rsidR="000765CF" w:rsidRPr="000765CF" w14:paraId="3AB83890" w14:textId="77777777" w:rsidTr="00330026">
        <w:trPr>
          <w:trHeight w:val="300"/>
        </w:trPr>
        <w:tc>
          <w:tcPr>
            <w:tcW w:w="949" w:type="pct"/>
            <w:noWrap/>
            <w:hideMark/>
          </w:tcPr>
          <w:p w14:paraId="7997C35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600</w:t>
            </w:r>
          </w:p>
        </w:tc>
        <w:tc>
          <w:tcPr>
            <w:tcW w:w="4051" w:type="pct"/>
            <w:noWrap/>
            <w:hideMark/>
          </w:tcPr>
          <w:p w14:paraId="4E2D4B8D"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Neighborhood Health Plan– General Classification Commonwealth Care II (9CC2) Commonwealth Care Plans</w:t>
            </w:r>
          </w:p>
        </w:tc>
      </w:tr>
      <w:tr w:rsidR="000765CF" w:rsidRPr="000765CF" w14:paraId="425C99DC" w14:textId="77777777" w:rsidTr="00330026">
        <w:trPr>
          <w:trHeight w:val="300"/>
        </w:trPr>
        <w:tc>
          <w:tcPr>
            <w:tcW w:w="949" w:type="pct"/>
            <w:noWrap/>
            <w:hideMark/>
          </w:tcPr>
          <w:p w14:paraId="485ECC1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601</w:t>
            </w:r>
          </w:p>
        </w:tc>
        <w:tc>
          <w:tcPr>
            <w:tcW w:w="4051" w:type="pct"/>
            <w:noWrap/>
            <w:hideMark/>
          </w:tcPr>
          <w:p w14:paraId="77C7AD9F"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Neighborhood Health Plan – NHP Commonwealth Care Plan – Plan Type III (9CC3) Commonwealth Care Plans</w:t>
            </w:r>
          </w:p>
        </w:tc>
      </w:tr>
      <w:tr w:rsidR="000765CF" w:rsidRPr="000765CF" w14:paraId="63AEB0DE" w14:textId="77777777" w:rsidTr="00330026">
        <w:trPr>
          <w:trHeight w:val="300"/>
        </w:trPr>
        <w:tc>
          <w:tcPr>
            <w:tcW w:w="949" w:type="pct"/>
            <w:noWrap/>
            <w:hideMark/>
          </w:tcPr>
          <w:p w14:paraId="7587526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602</w:t>
            </w:r>
          </w:p>
        </w:tc>
        <w:tc>
          <w:tcPr>
            <w:tcW w:w="4051" w:type="pct"/>
            <w:noWrap/>
            <w:hideMark/>
          </w:tcPr>
          <w:p w14:paraId="63703BB0"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Neighborhood Health Plan – NHP Commonwealth Care Plan – Plan Type IV (9CC4) Commonwealth Care Plans</w:t>
            </w:r>
          </w:p>
        </w:tc>
      </w:tr>
      <w:tr w:rsidR="000765CF" w:rsidRPr="000765CF" w14:paraId="10A8D564" w14:textId="77777777" w:rsidTr="00330026">
        <w:trPr>
          <w:trHeight w:val="300"/>
        </w:trPr>
        <w:tc>
          <w:tcPr>
            <w:tcW w:w="949" w:type="pct"/>
            <w:noWrap/>
            <w:hideMark/>
          </w:tcPr>
          <w:p w14:paraId="3FC41DF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603</w:t>
            </w:r>
          </w:p>
        </w:tc>
        <w:tc>
          <w:tcPr>
            <w:tcW w:w="4051" w:type="pct"/>
            <w:noWrap/>
            <w:hideMark/>
          </w:tcPr>
          <w:p w14:paraId="61BFA84F"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Neighborhood Health Plan – NHP Commonwealth Care Plan – Plan Type Classification Commonwealth Care Plans</w:t>
            </w:r>
          </w:p>
        </w:tc>
      </w:tr>
      <w:tr w:rsidR="000765CF" w:rsidRPr="000765CF" w14:paraId="0127445D" w14:textId="77777777" w:rsidTr="00330026">
        <w:trPr>
          <w:trHeight w:val="300"/>
        </w:trPr>
        <w:tc>
          <w:tcPr>
            <w:tcW w:w="949" w:type="pct"/>
            <w:noWrap/>
            <w:hideMark/>
          </w:tcPr>
          <w:p w14:paraId="380F060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604</w:t>
            </w:r>
          </w:p>
        </w:tc>
        <w:tc>
          <w:tcPr>
            <w:tcW w:w="4051" w:type="pct"/>
            <w:noWrap/>
            <w:hideMark/>
          </w:tcPr>
          <w:p w14:paraId="33669322"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Neighborhood Health Plan – NHP Commonwealth Care Plan – Plan Type Commonwealth Care Plans</w:t>
            </w:r>
          </w:p>
        </w:tc>
      </w:tr>
      <w:tr w:rsidR="000765CF" w:rsidRPr="000765CF" w14:paraId="542434A7" w14:textId="77777777" w:rsidTr="00330026">
        <w:trPr>
          <w:trHeight w:val="300"/>
        </w:trPr>
        <w:tc>
          <w:tcPr>
            <w:tcW w:w="949" w:type="pct"/>
            <w:noWrap/>
            <w:hideMark/>
          </w:tcPr>
          <w:p w14:paraId="5A76626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700</w:t>
            </w:r>
          </w:p>
        </w:tc>
        <w:tc>
          <w:tcPr>
            <w:tcW w:w="4051" w:type="pct"/>
            <w:noWrap/>
            <w:hideMark/>
          </w:tcPr>
          <w:p w14:paraId="0AAAC3BF"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xml:space="preserve">: </w:t>
            </w:r>
            <w:proofErr w:type="spellStart"/>
            <w:r w:rsidRPr="000765CF">
              <w:rPr>
                <w:rFonts w:ascii="Calibri" w:eastAsia="Times New Roman" w:hAnsi="Calibri" w:cs="Calibri"/>
                <w:color w:val="000000" w:themeColor="text1"/>
                <w:sz w:val="18"/>
                <w:szCs w:val="18"/>
              </w:rPr>
              <w:t>Celticare</w:t>
            </w:r>
            <w:proofErr w:type="spellEnd"/>
            <w:r w:rsidRPr="000765CF">
              <w:rPr>
                <w:rFonts w:ascii="Calibri" w:eastAsia="Times New Roman" w:hAnsi="Calibri" w:cs="Calibri"/>
                <w:color w:val="000000" w:themeColor="text1"/>
                <w:sz w:val="18"/>
                <w:szCs w:val="18"/>
              </w:rPr>
              <w:t xml:space="preserve"> Health Plan of Massachusetts / Commonwealth Care General Commonwealth Care Plans</w:t>
            </w:r>
          </w:p>
        </w:tc>
      </w:tr>
      <w:tr w:rsidR="000765CF" w:rsidRPr="000765CF" w14:paraId="73AAD21D" w14:textId="77777777" w:rsidTr="00330026">
        <w:trPr>
          <w:trHeight w:val="300"/>
        </w:trPr>
        <w:tc>
          <w:tcPr>
            <w:tcW w:w="949" w:type="pct"/>
            <w:noWrap/>
            <w:hideMark/>
          </w:tcPr>
          <w:p w14:paraId="0C04C25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701</w:t>
            </w:r>
          </w:p>
        </w:tc>
        <w:tc>
          <w:tcPr>
            <w:tcW w:w="4051" w:type="pct"/>
            <w:noWrap/>
            <w:hideMark/>
          </w:tcPr>
          <w:p w14:paraId="2DA024A6"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xml:space="preserve">: </w:t>
            </w:r>
            <w:proofErr w:type="spellStart"/>
            <w:r w:rsidRPr="000765CF">
              <w:rPr>
                <w:rFonts w:ascii="Calibri" w:eastAsia="Times New Roman" w:hAnsi="Calibri" w:cs="Calibri"/>
                <w:color w:val="000000" w:themeColor="text1"/>
                <w:sz w:val="18"/>
                <w:szCs w:val="18"/>
              </w:rPr>
              <w:t>Celticare</w:t>
            </w:r>
            <w:proofErr w:type="spellEnd"/>
            <w:r w:rsidRPr="000765CF">
              <w:rPr>
                <w:rFonts w:ascii="Calibri" w:eastAsia="Times New Roman" w:hAnsi="Calibri" w:cs="Calibri"/>
                <w:color w:val="000000" w:themeColor="text1"/>
                <w:sz w:val="18"/>
                <w:szCs w:val="18"/>
              </w:rPr>
              <w:t xml:space="preserve"> Health Plan of Massachusetts /Commonwealth Care - Plan 1 Commonwealth Care Plans</w:t>
            </w:r>
          </w:p>
        </w:tc>
      </w:tr>
      <w:tr w:rsidR="000765CF" w:rsidRPr="000765CF" w14:paraId="5CDEA503" w14:textId="77777777" w:rsidTr="00330026">
        <w:trPr>
          <w:trHeight w:val="300"/>
        </w:trPr>
        <w:tc>
          <w:tcPr>
            <w:tcW w:w="949" w:type="pct"/>
            <w:noWrap/>
            <w:hideMark/>
          </w:tcPr>
          <w:p w14:paraId="7B4B8C4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702</w:t>
            </w:r>
          </w:p>
        </w:tc>
        <w:tc>
          <w:tcPr>
            <w:tcW w:w="4051" w:type="pct"/>
            <w:noWrap/>
            <w:hideMark/>
          </w:tcPr>
          <w:p w14:paraId="1C50A535"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xml:space="preserve">: </w:t>
            </w:r>
            <w:proofErr w:type="spellStart"/>
            <w:r w:rsidRPr="000765CF">
              <w:rPr>
                <w:rFonts w:ascii="Calibri" w:eastAsia="Times New Roman" w:hAnsi="Calibri" w:cs="Calibri"/>
                <w:color w:val="000000" w:themeColor="text1"/>
                <w:sz w:val="18"/>
                <w:szCs w:val="18"/>
              </w:rPr>
              <w:t>Celticare</w:t>
            </w:r>
            <w:proofErr w:type="spellEnd"/>
            <w:r w:rsidRPr="000765CF">
              <w:rPr>
                <w:rFonts w:ascii="Calibri" w:eastAsia="Times New Roman" w:hAnsi="Calibri" w:cs="Calibri"/>
                <w:color w:val="000000" w:themeColor="text1"/>
                <w:sz w:val="18"/>
                <w:szCs w:val="18"/>
              </w:rPr>
              <w:t xml:space="preserve"> Health Plan of Massachusetts /Commonwealth Care - Plan 2 Commonwealth Care Plans</w:t>
            </w:r>
          </w:p>
        </w:tc>
      </w:tr>
      <w:tr w:rsidR="000765CF" w:rsidRPr="000765CF" w14:paraId="5971299E" w14:textId="77777777" w:rsidTr="00330026">
        <w:trPr>
          <w:trHeight w:val="300"/>
        </w:trPr>
        <w:tc>
          <w:tcPr>
            <w:tcW w:w="949" w:type="pct"/>
            <w:noWrap/>
            <w:hideMark/>
          </w:tcPr>
          <w:p w14:paraId="646D5E3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703</w:t>
            </w:r>
          </w:p>
        </w:tc>
        <w:tc>
          <w:tcPr>
            <w:tcW w:w="4051" w:type="pct"/>
            <w:noWrap/>
            <w:hideMark/>
          </w:tcPr>
          <w:p w14:paraId="52C48D64"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xml:space="preserve">: </w:t>
            </w:r>
            <w:proofErr w:type="spellStart"/>
            <w:r w:rsidRPr="000765CF">
              <w:rPr>
                <w:rFonts w:ascii="Calibri" w:eastAsia="Times New Roman" w:hAnsi="Calibri" w:cs="Calibri"/>
                <w:color w:val="000000" w:themeColor="text1"/>
                <w:sz w:val="18"/>
                <w:szCs w:val="18"/>
              </w:rPr>
              <w:t>Celticare</w:t>
            </w:r>
            <w:proofErr w:type="spellEnd"/>
            <w:r w:rsidRPr="000765CF">
              <w:rPr>
                <w:rFonts w:ascii="Calibri" w:eastAsia="Times New Roman" w:hAnsi="Calibri" w:cs="Calibri"/>
                <w:color w:val="000000" w:themeColor="text1"/>
                <w:sz w:val="18"/>
                <w:szCs w:val="18"/>
              </w:rPr>
              <w:t xml:space="preserve"> Health Plan of Massachusetts /Commonwealth Care - Plan 3</w:t>
            </w:r>
          </w:p>
        </w:tc>
      </w:tr>
      <w:tr w:rsidR="000765CF" w:rsidRPr="000765CF" w14:paraId="79E7B703" w14:textId="77777777" w:rsidTr="00330026">
        <w:trPr>
          <w:trHeight w:val="300"/>
        </w:trPr>
        <w:tc>
          <w:tcPr>
            <w:tcW w:w="949" w:type="pct"/>
            <w:noWrap/>
            <w:hideMark/>
          </w:tcPr>
          <w:p w14:paraId="655668A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704</w:t>
            </w:r>
          </w:p>
        </w:tc>
        <w:tc>
          <w:tcPr>
            <w:tcW w:w="4051" w:type="pct"/>
            <w:noWrap/>
            <w:hideMark/>
          </w:tcPr>
          <w:p w14:paraId="3EF9380A"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CommCare</w:t>
            </w:r>
            <w:proofErr w:type="spellEnd"/>
            <w:r w:rsidRPr="000765CF">
              <w:rPr>
                <w:rFonts w:ascii="Calibri" w:eastAsia="Times New Roman" w:hAnsi="Calibri" w:cs="Calibri"/>
                <w:color w:val="000000" w:themeColor="text1"/>
                <w:sz w:val="18"/>
                <w:szCs w:val="18"/>
              </w:rPr>
              <w:t xml:space="preserve">: </w:t>
            </w:r>
            <w:proofErr w:type="spellStart"/>
            <w:r w:rsidRPr="000765CF">
              <w:rPr>
                <w:rFonts w:ascii="Calibri" w:eastAsia="Times New Roman" w:hAnsi="Calibri" w:cs="Calibri"/>
                <w:color w:val="000000" w:themeColor="text1"/>
                <w:sz w:val="18"/>
                <w:szCs w:val="18"/>
              </w:rPr>
              <w:t>Celticare</w:t>
            </w:r>
            <w:proofErr w:type="spellEnd"/>
            <w:r w:rsidRPr="000765CF">
              <w:rPr>
                <w:rFonts w:ascii="Calibri" w:eastAsia="Times New Roman" w:hAnsi="Calibri" w:cs="Calibri"/>
                <w:color w:val="000000" w:themeColor="text1"/>
                <w:sz w:val="18"/>
                <w:szCs w:val="18"/>
              </w:rPr>
              <w:t xml:space="preserve"> Health Plan of Massachusetts /Commonwealth Care Bridge P</w:t>
            </w:r>
          </w:p>
        </w:tc>
      </w:tr>
      <w:tr w:rsidR="000765CF" w:rsidRPr="000765CF" w14:paraId="212469F8" w14:textId="77777777" w:rsidTr="00330026">
        <w:trPr>
          <w:trHeight w:val="300"/>
        </w:trPr>
        <w:tc>
          <w:tcPr>
            <w:tcW w:w="949" w:type="pct"/>
            <w:noWrap/>
            <w:hideMark/>
          </w:tcPr>
          <w:p w14:paraId="4964F70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800</w:t>
            </w:r>
          </w:p>
        </w:tc>
        <w:tc>
          <w:tcPr>
            <w:tcW w:w="4051" w:type="pct"/>
            <w:noWrap/>
            <w:hideMark/>
          </w:tcPr>
          <w:p w14:paraId="4166D5C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Aetna Dental Commercial Managed Care</w:t>
            </w:r>
          </w:p>
        </w:tc>
      </w:tr>
      <w:tr w:rsidR="000765CF" w:rsidRPr="000765CF" w14:paraId="0782387F" w14:textId="77777777" w:rsidTr="00330026">
        <w:trPr>
          <w:trHeight w:val="300"/>
        </w:trPr>
        <w:tc>
          <w:tcPr>
            <w:tcW w:w="949" w:type="pct"/>
            <w:noWrap/>
            <w:hideMark/>
          </w:tcPr>
          <w:p w14:paraId="0D0222C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801</w:t>
            </w:r>
          </w:p>
        </w:tc>
        <w:tc>
          <w:tcPr>
            <w:tcW w:w="4051" w:type="pct"/>
            <w:noWrap/>
            <w:hideMark/>
          </w:tcPr>
          <w:p w14:paraId="25FD751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Aflac Commercial Insurance</w:t>
            </w:r>
          </w:p>
        </w:tc>
      </w:tr>
      <w:tr w:rsidR="000765CF" w:rsidRPr="000765CF" w14:paraId="4F1BEFF0" w14:textId="77777777" w:rsidTr="00330026">
        <w:trPr>
          <w:trHeight w:val="300"/>
        </w:trPr>
        <w:tc>
          <w:tcPr>
            <w:tcW w:w="949" w:type="pct"/>
            <w:noWrap/>
            <w:hideMark/>
          </w:tcPr>
          <w:p w14:paraId="29BE0FA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802</w:t>
            </w:r>
          </w:p>
        </w:tc>
        <w:tc>
          <w:tcPr>
            <w:tcW w:w="4051" w:type="pct"/>
            <w:noWrap/>
            <w:hideMark/>
          </w:tcPr>
          <w:p w14:paraId="7B6AE68F"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AllState</w:t>
            </w:r>
            <w:proofErr w:type="spellEnd"/>
            <w:r w:rsidRPr="000765CF">
              <w:rPr>
                <w:rFonts w:ascii="Calibri" w:eastAsia="Times New Roman" w:hAnsi="Calibri" w:cs="Calibri"/>
                <w:color w:val="000000" w:themeColor="text1"/>
                <w:sz w:val="18"/>
                <w:szCs w:val="18"/>
              </w:rPr>
              <w:t xml:space="preserve"> Commercial Insurance</w:t>
            </w:r>
          </w:p>
        </w:tc>
      </w:tr>
      <w:tr w:rsidR="000765CF" w:rsidRPr="000765CF" w14:paraId="4D458F76" w14:textId="77777777" w:rsidTr="00330026">
        <w:trPr>
          <w:trHeight w:val="300"/>
        </w:trPr>
        <w:tc>
          <w:tcPr>
            <w:tcW w:w="949" w:type="pct"/>
            <w:noWrap/>
            <w:hideMark/>
          </w:tcPr>
          <w:p w14:paraId="7DD0AAE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803</w:t>
            </w:r>
          </w:p>
        </w:tc>
        <w:tc>
          <w:tcPr>
            <w:tcW w:w="4051" w:type="pct"/>
            <w:noWrap/>
            <w:hideMark/>
          </w:tcPr>
          <w:p w14:paraId="4939E65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Altus Dental Commercial Managed Care</w:t>
            </w:r>
          </w:p>
        </w:tc>
      </w:tr>
      <w:tr w:rsidR="000765CF" w:rsidRPr="000765CF" w14:paraId="5F139F48" w14:textId="77777777" w:rsidTr="00330026">
        <w:trPr>
          <w:trHeight w:val="300"/>
        </w:trPr>
        <w:tc>
          <w:tcPr>
            <w:tcW w:w="949" w:type="pct"/>
            <w:noWrap/>
            <w:hideMark/>
          </w:tcPr>
          <w:p w14:paraId="009D7A2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804</w:t>
            </w:r>
          </w:p>
        </w:tc>
        <w:tc>
          <w:tcPr>
            <w:tcW w:w="4051" w:type="pct"/>
            <w:noWrap/>
            <w:hideMark/>
          </w:tcPr>
          <w:p w14:paraId="34634325"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Ameritas</w:t>
            </w:r>
            <w:proofErr w:type="spellEnd"/>
            <w:r w:rsidRPr="000765CF">
              <w:rPr>
                <w:rFonts w:ascii="Calibri" w:eastAsia="Times New Roman" w:hAnsi="Calibri" w:cs="Calibri"/>
                <w:color w:val="000000" w:themeColor="text1"/>
                <w:sz w:val="18"/>
                <w:szCs w:val="18"/>
              </w:rPr>
              <w:t xml:space="preserve"> Life Insurance Corp Commercial Insurance</w:t>
            </w:r>
          </w:p>
        </w:tc>
      </w:tr>
      <w:tr w:rsidR="000765CF" w:rsidRPr="000765CF" w14:paraId="4EDCD8B0" w14:textId="77777777" w:rsidTr="00330026">
        <w:trPr>
          <w:trHeight w:val="300"/>
        </w:trPr>
        <w:tc>
          <w:tcPr>
            <w:tcW w:w="949" w:type="pct"/>
            <w:noWrap/>
            <w:hideMark/>
          </w:tcPr>
          <w:p w14:paraId="0ED2856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805</w:t>
            </w:r>
          </w:p>
        </w:tc>
        <w:tc>
          <w:tcPr>
            <w:tcW w:w="4051" w:type="pct"/>
            <w:noWrap/>
            <w:hideMark/>
          </w:tcPr>
          <w:p w14:paraId="3D53B1E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Anthem Blue Cross Blue Shield Blue Cross Managed Care</w:t>
            </w:r>
          </w:p>
        </w:tc>
      </w:tr>
      <w:tr w:rsidR="000765CF" w:rsidRPr="000765CF" w14:paraId="0B65F954" w14:textId="77777777" w:rsidTr="00330026">
        <w:trPr>
          <w:trHeight w:val="300"/>
        </w:trPr>
        <w:tc>
          <w:tcPr>
            <w:tcW w:w="949" w:type="pct"/>
            <w:noWrap/>
            <w:hideMark/>
          </w:tcPr>
          <w:p w14:paraId="0971B5C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806</w:t>
            </w:r>
          </w:p>
        </w:tc>
        <w:tc>
          <w:tcPr>
            <w:tcW w:w="4051" w:type="pct"/>
            <w:noWrap/>
            <w:hideMark/>
          </w:tcPr>
          <w:p w14:paraId="6A564A1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Assurant PPO and Other Managed Care Plans Not Elsewhere Classified</w:t>
            </w:r>
          </w:p>
        </w:tc>
      </w:tr>
      <w:tr w:rsidR="000765CF" w:rsidRPr="000765CF" w14:paraId="73998846" w14:textId="77777777" w:rsidTr="00330026">
        <w:trPr>
          <w:trHeight w:val="300"/>
        </w:trPr>
        <w:tc>
          <w:tcPr>
            <w:tcW w:w="949" w:type="pct"/>
            <w:noWrap/>
            <w:hideMark/>
          </w:tcPr>
          <w:p w14:paraId="621AC73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807</w:t>
            </w:r>
          </w:p>
        </w:tc>
        <w:tc>
          <w:tcPr>
            <w:tcW w:w="4051" w:type="pct"/>
            <w:noWrap/>
            <w:hideMark/>
          </w:tcPr>
          <w:p w14:paraId="385A19B8"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Cross Blue Shield of MA Blue Cross Managed Care</w:t>
            </w:r>
          </w:p>
        </w:tc>
      </w:tr>
      <w:tr w:rsidR="000765CF" w:rsidRPr="000765CF" w14:paraId="3EFBCD9A" w14:textId="77777777" w:rsidTr="00330026">
        <w:trPr>
          <w:trHeight w:val="300"/>
        </w:trPr>
        <w:tc>
          <w:tcPr>
            <w:tcW w:w="949" w:type="pct"/>
            <w:noWrap/>
            <w:hideMark/>
          </w:tcPr>
          <w:p w14:paraId="640DDCD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808</w:t>
            </w:r>
          </w:p>
        </w:tc>
        <w:tc>
          <w:tcPr>
            <w:tcW w:w="4051" w:type="pct"/>
            <w:noWrap/>
            <w:hideMark/>
          </w:tcPr>
          <w:p w14:paraId="02DEF8C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Cross Blue Shield of RI Blue Cross Managed Care Not Elsewhere Classified</w:t>
            </w:r>
          </w:p>
        </w:tc>
      </w:tr>
      <w:tr w:rsidR="000765CF" w:rsidRPr="000765CF" w14:paraId="62F016F6" w14:textId="77777777" w:rsidTr="00330026">
        <w:trPr>
          <w:trHeight w:val="300"/>
        </w:trPr>
        <w:tc>
          <w:tcPr>
            <w:tcW w:w="949" w:type="pct"/>
            <w:noWrap/>
            <w:hideMark/>
          </w:tcPr>
          <w:p w14:paraId="5D0B73D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809</w:t>
            </w:r>
          </w:p>
        </w:tc>
        <w:tc>
          <w:tcPr>
            <w:tcW w:w="4051" w:type="pct"/>
            <w:noWrap/>
            <w:hideMark/>
          </w:tcPr>
          <w:p w14:paraId="1B673F3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Children’s Medical Security Government</w:t>
            </w:r>
          </w:p>
        </w:tc>
      </w:tr>
      <w:tr w:rsidR="000765CF" w:rsidRPr="000765CF" w14:paraId="6E677916" w14:textId="77777777" w:rsidTr="00330026">
        <w:trPr>
          <w:trHeight w:val="300"/>
        </w:trPr>
        <w:tc>
          <w:tcPr>
            <w:tcW w:w="949" w:type="pct"/>
            <w:noWrap/>
            <w:hideMark/>
          </w:tcPr>
          <w:p w14:paraId="2FADC53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810</w:t>
            </w:r>
          </w:p>
        </w:tc>
        <w:tc>
          <w:tcPr>
            <w:tcW w:w="4051" w:type="pct"/>
            <w:noWrap/>
            <w:hideMark/>
          </w:tcPr>
          <w:p w14:paraId="3874A84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Cigna Dental PPO and Other Managed Care Plans Not Elsewhere Classified</w:t>
            </w:r>
          </w:p>
        </w:tc>
      </w:tr>
      <w:tr w:rsidR="000765CF" w:rsidRPr="000765CF" w14:paraId="36C750CB" w14:textId="77777777" w:rsidTr="00330026">
        <w:trPr>
          <w:trHeight w:val="300"/>
        </w:trPr>
        <w:tc>
          <w:tcPr>
            <w:tcW w:w="949" w:type="pct"/>
            <w:noWrap/>
            <w:hideMark/>
          </w:tcPr>
          <w:p w14:paraId="129D390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811</w:t>
            </w:r>
          </w:p>
        </w:tc>
        <w:tc>
          <w:tcPr>
            <w:tcW w:w="4051" w:type="pct"/>
            <w:noWrap/>
            <w:hideMark/>
          </w:tcPr>
          <w:p w14:paraId="34A19B1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Creative Plan Dental Administrators PPO and Other Managed Care Plans Not Elsewhere Classified</w:t>
            </w:r>
          </w:p>
        </w:tc>
      </w:tr>
      <w:tr w:rsidR="000765CF" w:rsidRPr="000765CF" w14:paraId="50853A3B" w14:textId="77777777" w:rsidTr="00330026">
        <w:trPr>
          <w:trHeight w:val="300"/>
        </w:trPr>
        <w:tc>
          <w:tcPr>
            <w:tcW w:w="949" w:type="pct"/>
            <w:noWrap/>
            <w:hideMark/>
          </w:tcPr>
          <w:p w14:paraId="17733F4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812</w:t>
            </w:r>
          </w:p>
        </w:tc>
        <w:tc>
          <w:tcPr>
            <w:tcW w:w="4051" w:type="pct"/>
            <w:noWrap/>
            <w:hideMark/>
          </w:tcPr>
          <w:p w14:paraId="3B4E93B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Delta Dental of MA Commercial Managed Care</w:t>
            </w:r>
          </w:p>
        </w:tc>
      </w:tr>
      <w:tr w:rsidR="000765CF" w:rsidRPr="000765CF" w14:paraId="40E676C1" w14:textId="77777777" w:rsidTr="00330026">
        <w:trPr>
          <w:trHeight w:val="300"/>
        </w:trPr>
        <w:tc>
          <w:tcPr>
            <w:tcW w:w="949" w:type="pct"/>
            <w:noWrap/>
            <w:hideMark/>
          </w:tcPr>
          <w:p w14:paraId="2217BB1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813</w:t>
            </w:r>
          </w:p>
        </w:tc>
        <w:tc>
          <w:tcPr>
            <w:tcW w:w="4051" w:type="pct"/>
            <w:noWrap/>
            <w:hideMark/>
          </w:tcPr>
          <w:p w14:paraId="0371D43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Delta Dental - Other Commercial Managed Care</w:t>
            </w:r>
          </w:p>
        </w:tc>
      </w:tr>
      <w:tr w:rsidR="000765CF" w:rsidRPr="000765CF" w14:paraId="0CCCA803" w14:textId="77777777" w:rsidTr="00330026">
        <w:trPr>
          <w:trHeight w:val="300"/>
        </w:trPr>
        <w:tc>
          <w:tcPr>
            <w:tcW w:w="949" w:type="pct"/>
            <w:noWrap/>
            <w:hideMark/>
          </w:tcPr>
          <w:p w14:paraId="646695D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814</w:t>
            </w:r>
          </w:p>
        </w:tc>
        <w:tc>
          <w:tcPr>
            <w:tcW w:w="4051" w:type="pct"/>
            <w:noWrap/>
            <w:hideMark/>
          </w:tcPr>
          <w:p w14:paraId="4E9031A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Delta Dental of New York Commercial Managed Care</w:t>
            </w:r>
          </w:p>
        </w:tc>
      </w:tr>
      <w:tr w:rsidR="000765CF" w:rsidRPr="000765CF" w14:paraId="6987CB7B" w14:textId="77777777" w:rsidTr="00330026">
        <w:trPr>
          <w:trHeight w:val="300"/>
        </w:trPr>
        <w:tc>
          <w:tcPr>
            <w:tcW w:w="949" w:type="pct"/>
            <w:noWrap/>
            <w:hideMark/>
          </w:tcPr>
          <w:p w14:paraId="2256293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815</w:t>
            </w:r>
          </w:p>
        </w:tc>
        <w:tc>
          <w:tcPr>
            <w:tcW w:w="4051" w:type="pct"/>
            <w:noWrap/>
            <w:hideMark/>
          </w:tcPr>
          <w:p w14:paraId="5E792B87"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DentaQuest</w:t>
            </w:r>
            <w:proofErr w:type="spellEnd"/>
            <w:r w:rsidRPr="000765CF">
              <w:rPr>
                <w:rFonts w:ascii="Calibri" w:eastAsia="Times New Roman" w:hAnsi="Calibri" w:cs="Calibri"/>
                <w:color w:val="000000" w:themeColor="text1"/>
                <w:sz w:val="18"/>
                <w:szCs w:val="18"/>
              </w:rPr>
              <w:t xml:space="preserve"> Commonwealth Care Commonwealth Care Plans</w:t>
            </w:r>
          </w:p>
        </w:tc>
      </w:tr>
      <w:tr w:rsidR="000765CF" w:rsidRPr="000765CF" w14:paraId="5488FEE2" w14:textId="77777777" w:rsidTr="00330026">
        <w:trPr>
          <w:trHeight w:val="300"/>
        </w:trPr>
        <w:tc>
          <w:tcPr>
            <w:tcW w:w="949" w:type="pct"/>
            <w:noWrap/>
            <w:hideMark/>
          </w:tcPr>
          <w:p w14:paraId="19962E0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816</w:t>
            </w:r>
          </w:p>
        </w:tc>
        <w:tc>
          <w:tcPr>
            <w:tcW w:w="4051" w:type="pct"/>
            <w:noWrap/>
            <w:hideMark/>
          </w:tcPr>
          <w:p w14:paraId="3170EEE1"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DentaQuest</w:t>
            </w:r>
            <w:proofErr w:type="spellEnd"/>
            <w:r w:rsidRPr="000765CF">
              <w:rPr>
                <w:rFonts w:ascii="Calibri" w:eastAsia="Times New Roman" w:hAnsi="Calibri" w:cs="Calibri"/>
                <w:color w:val="000000" w:themeColor="text1"/>
                <w:sz w:val="18"/>
                <w:szCs w:val="18"/>
              </w:rPr>
              <w:t xml:space="preserve"> MassHealth Medicare Managed Care</w:t>
            </w:r>
          </w:p>
        </w:tc>
      </w:tr>
      <w:tr w:rsidR="000765CF" w:rsidRPr="000765CF" w14:paraId="3B2DA9F8" w14:textId="77777777" w:rsidTr="00330026">
        <w:trPr>
          <w:trHeight w:val="300"/>
        </w:trPr>
        <w:tc>
          <w:tcPr>
            <w:tcW w:w="949" w:type="pct"/>
            <w:noWrap/>
            <w:hideMark/>
          </w:tcPr>
          <w:p w14:paraId="26A7197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817</w:t>
            </w:r>
          </w:p>
        </w:tc>
        <w:tc>
          <w:tcPr>
            <w:tcW w:w="4051" w:type="pct"/>
            <w:noWrap/>
            <w:hideMark/>
          </w:tcPr>
          <w:p w14:paraId="7387C8C2"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DentaQuest</w:t>
            </w:r>
            <w:proofErr w:type="spellEnd"/>
            <w:r w:rsidRPr="000765CF">
              <w:rPr>
                <w:rFonts w:ascii="Calibri" w:eastAsia="Times New Roman" w:hAnsi="Calibri" w:cs="Calibri"/>
                <w:color w:val="000000" w:themeColor="text1"/>
                <w:sz w:val="18"/>
                <w:szCs w:val="18"/>
              </w:rPr>
              <w:t xml:space="preserve"> Senior Whole Health PPO and Other Managed Care Plans Not </w:t>
            </w:r>
            <w:proofErr w:type="spellStart"/>
            <w:r w:rsidRPr="000765CF">
              <w:rPr>
                <w:rFonts w:ascii="Calibri" w:eastAsia="Times New Roman" w:hAnsi="Calibri" w:cs="Calibri"/>
                <w:color w:val="000000" w:themeColor="text1"/>
                <w:sz w:val="18"/>
                <w:szCs w:val="18"/>
              </w:rPr>
              <w:t>Elsewher</w:t>
            </w:r>
            <w:proofErr w:type="spellEnd"/>
          </w:p>
        </w:tc>
      </w:tr>
      <w:tr w:rsidR="000765CF" w:rsidRPr="000765CF" w14:paraId="5DD9F3C8" w14:textId="77777777" w:rsidTr="00330026">
        <w:trPr>
          <w:trHeight w:val="300"/>
        </w:trPr>
        <w:tc>
          <w:tcPr>
            <w:tcW w:w="949" w:type="pct"/>
            <w:noWrap/>
            <w:hideMark/>
          </w:tcPr>
          <w:p w14:paraId="61DE73B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818</w:t>
            </w:r>
          </w:p>
        </w:tc>
        <w:tc>
          <w:tcPr>
            <w:tcW w:w="4051" w:type="pct"/>
            <w:noWrap/>
            <w:hideMark/>
          </w:tcPr>
          <w:p w14:paraId="2E0A57E0"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EverCare</w:t>
            </w:r>
            <w:proofErr w:type="spellEnd"/>
            <w:r w:rsidRPr="000765CF">
              <w:rPr>
                <w:rFonts w:ascii="Calibri" w:eastAsia="Times New Roman" w:hAnsi="Calibri" w:cs="Calibri"/>
                <w:color w:val="000000" w:themeColor="text1"/>
                <w:sz w:val="18"/>
                <w:szCs w:val="18"/>
              </w:rPr>
              <w:t xml:space="preserve"> Dental PPO and Other Managed Care Plans Not Elsewhere Classified</w:t>
            </w:r>
          </w:p>
        </w:tc>
      </w:tr>
      <w:tr w:rsidR="000765CF" w:rsidRPr="000765CF" w14:paraId="084A40CC" w14:textId="77777777" w:rsidTr="00330026">
        <w:trPr>
          <w:trHeight w:val="300"/>
        </w:trPr>
        <w:tc>
          <w:tcPr>
            <w:tcW w:w="949" w:type="pct"/>
            <w:noWrap/>
            <w:hideMark/>
          </w:tcPr>
          <w:p w14:paraId="0D6A1D7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819</w:t>
            </w:r>
          </w:p>
        </w:tc>
        <w:tc>
          <w:tcPr>
            <w:tcW w:w="4051" w:type="pct"/>
            <w:noWrap/>
            <w:hideMark/>
          </w:tcPr>
          <w:p w14:paraId="3AF947F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Fallon Health Plan Commercial Insurance</w:t>
            </w:r>
          </w:p>
        </w:tc>
      </w:tr>
      <w:tr w:rsidR="000765CF" w:rsidRPr="000765CF" w14:paraId="43CCAD9F" w14:textId="77777777" w:rsidTr="00330026">
        <w:trPr>
          <w:trHeight w:val="300"/>
        </w:trPr>
        <w:tc>
          <w:tcPr>
            <w:tcW w:w="949" w:type="pct"/>
            <w:noWrap/>
            <w:hideMark/>
          </w:tcPr>
          <w:p w14:paraId="23A48DD4"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820</w:t>
            </w:r>
          </w:p>
        </w:tc>
        <w:tc>
          <w:tcPr>
            <w:tcW w:w="4051" w:type="pct"/>
            <w:noWrap/>
            <w:hideMark/>
          </w:tcPr>
          <w:p w14:paraId="7AE1CEE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Great West Dental PPO and Other Managed Care Plans Not Elsewhere Classified</w:t>
            </w:r>
          </w:p>
        </w:tc>
      </w:tr>
      <w:tr w:rsidR="000765CF" w:rsidRPr="000765CF" w14:paraId="1AF0F279" w14:textId="77777777" w:rsidTr="00330026">
        <w:trPr>
          <w:trHeight w:val="300"/>
        </w:trPr>
        <w:tc>
          <w:tcPr>
            <w:tcW w:w="949" w:type="pct"/>
            <w:noWrap/>
            <w:hideMark/>
          </w:tcPr>
          <w:p w14:paraId="1E2D7DE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821</w:t>
            </w:r>
          </w:p>
        </w:tc>
        <w:tc>
          <w:tcPr>
            <w:tcW w:w="4051" w:type="pct"/>
            <w:noWrap/>
            <w:hideMark/>
          </w:tcPr>
          <w:p w14:paraId="5244229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Guardian Dental Medicaid</w:t>
            </w:r>
          </w:p>
        </w:tc>
      </w:tr>
      <w:tr w:rsidR="000765CF" w:rsidRPr="000765CF" w14:paraId="04B0586F" w14:textId="77777777" w:rsidTr="00330026">
        <w:trPr>
          <w:trHeight w:val="300"/>
        </w:trPr>
        <w:tc>
          <w:tcPr>
            <w:tcW w:w="949" w:type="pct"/>
            <w:noWrap/>
            <w:hideMark/>
          </w:tcPr>
          <w:p w14:paraId="2892D517"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822</w:t>
            </w:r>
          </w:p>
        </w:tc>
        <w:tc>
          <w:tcPr>
            <w:tcW w:w="4051" w:type="pct"/>
            <w:noWrap/>
            <w:hideMark/>
          </w:tcPr>
          <w:p w14:paraId="2405919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Harvard Pilgrim Health Care PPO and Other Managed Care Plans Not Elsewhere C</w:t>
            </w:r>
          </w:p>
        </w:tc>
      </w:tr>
      <w:tr w:rsidR="000765CF" w:rsidRPr="000765CF" w14:paraId="39B03ABA" w14:textId="77777777" w:rsidTr="00330026">
        <w:trPr>
          <w:trHeight w:val="300"/>
        </w:trPr>
        <w:tc>
          <w:tcPr>
            <w:tcW w:w="949" w:type="pct"/>
            <w:noWrap/>
            <w:hideMark/>
          </w:tcPr>
          <w:p w14:paraId="7C3D3B5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823</w:t>
            </w:r>
          </w:p>
        </w:tc>
        <w:tc>
          <w:tcPr>
            <w:tcW w:w="4051" w:type="pct"/>
            <w:noWrap/>
            <w:hideMark/>
          </w:tcPr>
          <w:p w14:paraId="541B62F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MetLife Dental PPO and Other Managed Care Plans Not Elsewhere Classified</w:t>
            </w:r>
          </w:p>
        </w:tc>
      </w:tr>
      <w:tr w:rsidR="000765CF" w:rsidRPr="000765CF" w14:paraId="43513CCE" w14:textId="77777777" w:rsidTr="00330026">
        <w:trPr>
          <w:trHeight w:val="300"/>
        </w:trPr>
        <w:tc>
          <w:tcPr>
            <w:tcW w:w="949" w:type="pct"/>
            <w:noWrap/>
            <w:hideMark/>
          </w:tcPr>
          <w:p w14:paraId="38C9D6B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824</w:t>
            </w:r>
          </w:p>
        </w:tc>
        <w:tc>
          <w:tcPr>
            <w:tcW w:w="4051" w:type="pct"/>
            <w:noWrap/>
            <w:hideMark/>
          </w:tcPr>
          <w:p w14:paraId="323F594A"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Principal Plan Dental Medicare Managed Care</w:t>
            </w:r>
          </w:p>
        </w:tc>
      </w:tr>
      <w:tr w:rsidR="000765CF" w:rsidRPr="000765CF" w14:paraId="403DD816" w14:textId="77777777" w:rsidTr="00330026">
        <w:trPr>
          <w:trHeight w:val="300"/>
        </w:trPr>
        <w:tc>
          <w:tcPr>
            <w:tcW w:w="949" w:type="pct"/>
            <w:noWrap/>
            <w:hideMark/>
          </w:tcPr>
          <w:p w14:paraId="1E968B4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825</w:t>
            </w:r>
          </w:p>
        </w:tc>
        <w:tc>
          <w:tcPr>
            <w:tcW w:w="4051" w:type="pct"/>
            <w:noWrap/>
            <w:hideMark/>
          </w:tcPr>
          <w:p w14:paraId="1069A724"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Unicare</w:t>
            </w:r>
            <w:proofErr w:type="spellEnd"/>
            <w:r w:rsidRPr="000765CF">
              <w:rPr>
                <w:rFonts w:ascii="Calibri" w:eastAsia="Times New Roman" w:hAnsi="Calibri" w:cs="Calibri"/>
                <w:color w:val="000000" w:themeColor="text1"/>
                <w:sz w:val="18"/>
                <w:szCs w:val="18"/>
              </w:rPr>
              <w:t xml:space="preserve"> Dental PPO and Other Managed Care Plans Not Elsewhere Classified</w:t>
            </w:r>
          </w:p>
        </w:tc>
      </w:tr>
      <w:tr w:rsidR="000765CF" w:rsidRPr="000765CF" w14:paraId="35E0D4EF" w14:textId="77777777" w:rsidTr="00330026">
        <w:trPr>
          <w:trHeight w:val="300"/>
        </w:trPr>
        <w:tc>
          <w:tcPr>
            <w:tcW w:w="949" w:type="pct"/>
            <w:noWrap/>
            <w:hideMark/>
          </w:tcPr>
          <w:p w14:paraId="1F978CD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826</w:t>
            </w:r>
          </w:p>
        </w:tc>
        <w:tc>
          <w:tcPr>
            <w:tcW w:w="4051" w:type="pct"/>
            <w:noWrap/>
            <w:hideMark/>
          </w:tcPr>
          <w:p w14:paraId="1402436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United Concordia Other Government Payment</w:t>
            </w:r>
          </w:p>
        </w:tc>
      </w:tr>
      <w:tr w:rsidR="000765CF" w:rsidRPr="000765CF" w14:paraId="1DBA2B70" w14:textId="77777777" w:rsidTr="00330026">
        <w:trPr>
          <w:trHeight w:val="300"/>
        </w:trPr>
        <w:tc>
          <w:tcPr>
            <w:tcW w:w="949" w:type="pct"/>
            <w:noWrap/>
            <w:hideMark/>
          </w:tcPr>
          <w:p w14:paraId="0D559AB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827</w:t>
            </w:r>
          </w:p>
        </w:tc>
        <w:tc>
          <w:tcPr>
            <w:tcW w:w="4051" w:type="pct"/>
            <w:noWrap/>
            <w:hideMark/>
          </w:tcPr>
          <w:p w14:paraId="281DE3D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United HealthCare: Dental PPO and Other Managed Care Plans Not Elsewhere </w:t>
            </w:r>
            <w:proofErr w:type="spellStart"/>
            <w:r w:rsidRPr="000765CF">
              <w:rPr>
                <w:rFonts w:ascii="Calibri" w:eastAsia="Times New Roman" w:hAnsi="Calibri" w:cs="Calibri"/>
                <w:color w:val="000000" w:themeColor="text1"/>
                <w:sz w:val="18"/>
                <w:szCs w:val="18"/>
              </w:rPr>
              <w:t>Cla</w:t>
            </w:r>
            <w:proofErr w:type="spellEnd"/>
          </w:p>
        </w:tc>
      </w:tr>
      <w:tr w:rsidR="000765CF" w:rsidRPr="000765CF" w14:paraId="493DFB46" w14:textId="77777777" w:rsidTr="00330026">
        <w:trPr>
          <w:trHeight w:val="300"/>
        </w:trPr>
        <w:tc>
          <w:tcPr>
            <w:tcW w:w="949" w:type="pct"/>
            <w:noWrap/>
            <w:hideMark/>
          </w:tcPr>
          <w:p w14:paraId="0A211EF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828</w:t>
            </w:r>
          </w:p>
        </w:tc>
        <w:tc>
          <w:tcPr>
            <w:tcW w:w="4051" w:type="pct"/>
            <w:noWrap/>
            <w:hideMark/>
          </w:tcPr>
          <w:p w14:paraId="33AE8556"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Alicare</w:t>
            </w:r>
            <w:proofErr w:type="spellEnd"/>
            <w:r w:rsidRPr="000765CF">
              <w:rPr>
                <w:rFonts w:ascii="Calibri" w:eastAsia="Times New Roman" w:hAnsi="Calibri" w:cs="Calibri"/>
                <w:color w:val="000000" w:themeColor="text1"/>
                <w:sz w:val="18"/>
                <w:szCs w:val="18"/>
              </w:rPr>
              <w:t xml:space="preserve"> Commercial Insurance</w:t>
            </w:r>
          </w:p>
        </w:tc>
      </w:tr>
      <w:tr w:rsidR="000765CF" w:rsidRPr="000765CF" w14:paraId="1AE0471E" w14:textId="77777777" w:rsidTr="00330026">
        <w:trPr>
          <w:trHeight w:val="300"/>
        </w:trPr>
        <w:tc>
          <w:tcPr>
            <w:tcW w:w="949" w:type="pct"/>
            <w:noWrap/>
            <w:hideMark/>
          </w:tcPr>
          <w:p w14:paraId="69DD8DC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lastRenderedPageBreak/>
              <w:t>829</w:t>
            </w:r>
          </w:p>
        </w:tc>
        <w:tc>
          <w:tcPr>
            <w:tcW w:w="4051" w:type="pct"/>
            <w:noWrap/>
            <w:hideMark/>
          </w:tcPr>
          <w:p w14:paraId="739449C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Adventist Risk Management INC Commercial Insurance</w:t>
            </w:r>
          </w:p>
        </w:tc>
      </w:tr>
      <w:tr w:rsidR="000765CF" w:rsidRPr="000765CF" w14:paraId="0C2A7B6C" w14:textId="77777777" w:rsidTr="00330026">
        <w:trPr>
          <w:trHeight w:val="300"/>
        </w:trPr>
        <w:tc>
          <w:tcPr>
            <w:tcW w:w="949" w:type="pct"/>
            <w:noWrap/>
            <w:hideMark/>
          </w:tcPr>
          <w:p w14:paraId="2915174D"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830</w:t>
            </w:r>
          </w:p>
        </w:tc>
        <w:tc>
          <w:tcPr>
            <w:tcW w:w="4051" w:type="pct"/>
            <w:noWrap/>
            <w:hideMark/>
          </w:tcPr>
          <w:p w14:paraId="292BB0C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Blue Cross Blue Shield of Texas Blue Cross Managed Care</w:t>
            </w:r>
          </w:p>
        </w:tc>
      </w:tr>
      <w:tr w:rsidR="000765CF" w:rsidRPr="000765CF" w14:paraId="41537482" w14:textId="77777777" w:rsidTr="00330026">
        <w:trPr>
          <w:trHeight w:val="300"/>
        </w:trPr>
        <w:tc>
          <w:tcPr>
            <w:tcW w:w="949" w:type="pct"/>
            <w:noWrap/>
            <w:hideMark/>
          </w:tcPr>
          <w:p w14:paraId="54CD94A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831</w:t>
            </w:r>
          </w:p>
        </w:tc>
        <w:tc>
          <w:tcPr>
            <w:tcW w:w="4051" w:type="pct"/>
            <w:noWrap/>
            <w:hideMark/>
          </w:tcPr>
          <w:p w14:paraId="6DCBDFB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 xml:space="preserve">Brokers National Life </w:t>
            </w:r>
            <w:proofErr w:type="gramStart"/>
            <w:r w:rsidRPr="000765CF">
              <w:rPr>
                <w:rFonts w:ascii="Calibri" w:eastAsia="Times New Roman" w:hAnsi="Calibri" w:cs="Calibri"/>
                <w:color w:val="000000" w:themeColor="text1"/>
                <w:sz w:val="18"/>
                <w:szCs w:val="18"/>
              </w:rPr>
              <w:t>insurance</w:t>
            </w:r>
            <w:proofErr w:type="gramEnd"/>
            <w:r w:rsidRPr="000765CF">
              <w:rPr>
                <w:rFonts w:ascii="Calibri" w:eastAsia="Times New Roman" w:hAnsi="Calibri" w:cs="Calibri"/>
                <w:color w:val="000000" w:themeColor="text1"/>
                <w:sz w:val="18"/>
                <w:szCs w:val="18"/>
              </w:rPr>
              <w:t xml:space="preserve"> Commercial Insurance</w:t>
            </w:r>
          </w:p>
        </w:tc>
      </w:tr>
      <w:tr w:rsidR="000765CF" w:rsidRPr="000765CF" w14:paraId="1DF5B3DA" w14:textId="77777777" w:rsidTr="00330026">
        <w:trPr>
          <w:trHeight w:val="300"/>
        </w:trPr>
        <w:tc>
          <w:tcPr>
            <w:tcW w:w="949" w:type="pct"/>
            <w:noWrap/>
            <w:hideMark/>
          </w:tcPr>
          <w:p w14:paraId="39A97C1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832</w:t>
            </w:r>
          </w:p>
        </w:tc>
        <w:tc>
          <w:tcPr>
            <w:tcW w:w="4051" w:type="pct"/>
            <w:noWrap/>
            <w:hideMark/>
          </w:tcPr>
          <w:p w14:paraId="36094DA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Cba Blue Dental Blue Cross Managed Care</w:t>
            </w:r>
          </w:p>
        </w:tc>
      </w:tr>
      <w:tr w:rsidR="000765CF" w:rsidRPr="000765CF" w14:paraId="1EB1FA14" w14:textId="77777777" w:rsidTr="00330026">
        <w:trPr>
          <w:trHeight w:val="300"/>
        </w:trPr>
        <w:tc>
          <w:tcPr>
            <w:tcW w:w="949" w:type="pct"/>
            <w:noWrap/>
            <w:hideMark/>
          </w:tcPr>
          <w:p w14:paraId="7601690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833</w:t>
            </w:r>
          </w:p>
        </w:tc>
        <w:tc>
          <w:tcPr>
            <w:tcW w:w="4051" w:type="pct"/>
            <w:noWrap/>
            <w:hideMark/>
          </w:tcPr>
          <w:p w14:paraId="2F27A357"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Chesterfield Resources Commercial Insurance</w:t>
            </w:r>
          </w:p>
        </w:tc>
      </w:tr>
      <w:tr w:rsidR="000765CF" w:rsidRPr="000765CF" w14:paraId="277F783C" w14:textId="77777777" w:rsidTr="00330026">
        <w:trPr>
          <w:trHeight w:val="300"/>
        </w:trPr>
        <w:tc>
          <w:tcPr>
            <w:tcW w:w="949" w:type="pct"/>
            <w:noWrap/>
            <w:hideMark/>
          </w:tcPr>
          <w:p w14:paraId="2CD390F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834</w:t>
            </w:r>
          </w:p>
        </w:tc>
        <w:tc>
          <w:tcPr>
            <w:tcW w:w="4051" w:type="pct"/>
            <w:noWrap/>
            <w:hideMark/>
          </w:tcPr>
          <w:p w14:paraId="4B6CC99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Companion Life insurance Commercial Insurance</w:t>
            </w:r>
          </w:p>
        </w:tc>
      </w:tr>
      <w:tr w:rsidR="000765CF" w:rsidRPr="000765CF" w14:paraId="42E9FAA7" w14:textId="77777777" w:rsidTr="00330026">
        <w:trPr>
          <w:trHeight w:val="300"/>
        </w:trPr>
        <w:tc>
          <w:tcPr>
            <w:tcW w:w="949" w:type="pct"/>
            <w:noWrap/>
            <w:hideMark/>
          </w:tcPr>
          <w:p w14:paraId="6034545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835</w:t>
            </w:r>
          </w:p>
        </w:tc>
        <w:tc>
          <w:tcPr>
            <w:tcW w:w="4051" w:type="pct"/>
            <w:noWrap/>
            <w:hideMark/>
          </w:tcPr>
          <w:p w14:paraId="529540F6"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Dental Health Alliance Commercial Insurance</w:t>
            </w:r>
          </w:p>
        </w:tc>
      </w:tr>
      <w:tr w:rsidR="000765CF" w:rsidRPr="000765CF" w14:paraId="4245E0F6" w14:textId="77777777" w:rsidTr="00330026">
        <w:trPr>
          <w:trHeight w:val="300"/>
        </w:trPr>
        <w:tc>
          <w:tcPr>
            <w:tcW w:w="949" w:type="pct"/>
            <w:noWrap/>
            <w:hideMark/>
          </w:tcPr>
          <w:p w14:paraId="2541B7F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836</w:t>
            </w:r>
          </w:p>
        </w:tc>
        <w:tc>
          <w:tcPr>
            <w:tcW w:w="4051" w:type="pct"/>
            <w:noWrap/>
            <w:hideMark/>
          </w:tcPr>
          <w:p w14:paraId="653BCD7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EBS Benefit Solutions Commercial Insurance</w:t>
            </w:r>
          </w:p>
        </w:tc>
      </w:tr>
      <w:tr w:rsidR="000765CF" w:rsidRPr="000765CF" w14:paraId="15CAC387" w14:textId="77777777" w:rsidTr="00330026">
        <w:trPr>
          <w:trHeight w:val="300"/>
        </w:trPr>
        <w:tc>
          <w:tcPr>
            <w:tcW w:w="949" w:type="pct"/>
            <w:noWrap/>
            <w:hideMark/>
          </w:tcPr>
          <w:p w14:paraId="0DD426F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837</w:t>
            </w:r>
          </w:p>
        </w:tc>
        <w:tc>
          <w:tcPr>
            <w:tcW w:w="4051" w:type="pct"/>
            <w:noWrap/>
            <w:hideMark/>
          </w:tcPr>
          <w:p w14:paraId="1EE6C2C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Empire Blue Cross Blue Cross Managed Care</w:t>
            </w:r>
          </w:p>
        </w:tc>
      </w:tr>
      <w:tr w:rsidR="000765CF" w:rsidRPr="000765CF" w14:paraId="0AA93F6D" w14:textId="77777777" w:rsidTr="00330026">
        <w:trPr>
          <w:trHeight w:val="300"/>
        </w:trPr>
        <w:tc>
          <w:tcPr>
            <w:tcW w:w="949" w:type="pct"/>
            <w:noWrap/>
            <w:hideMark/>
          </w:tcPr>
          <w:p w14:paraId="1EBBE238"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838</w:t>
            </w:r>
          </w:p>
        </w:tc>
        <w:tc>
          <w:tcPr>
            <w:tcW w:w="4051" w:type="pct"/>
            <w:noWrap/>
            <w:hideMark/>
          </w:tcPr>
          <w:p w14:paraId="28E23F7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Excellus Blue cross Blue Cross Managed Care</w:t>
            </w:r>
          </w:p>
        </w:tc>
      </w:tr>
      <w:tr w:rsidR="000765CF" w:rsidRPr="000765CF" w14:paraId="0CA3964E" w14:textId="77777777" w:rsidTr="00330026">
        <w:trPr>
          <w:trHeight w:val="300"/>
        </w:trPr>
        <w:tc>
          <w:tcPr>
            <w:tcW w:w="949" w:type="pct"/>
            <w:noWrap/>
            <w:hideMark/>
          </w:tcPr>
          <w:p w14:paraId="19F2FCDC"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839</w:t>
            </w:r>
          </w:p>
        </w:tc>
        <w:tc>
          <w:tcPr>
            <w:tcW w:w="4051" w:type="pct"/>
            <w:noWrap/>
            <w:hideMark/>
          </w:tcPr>
          <w:p w14:paraId="19DB499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Fortis Commercial Insurance</w:t>
            </w:r>
          </w:p>
        </w:tc>
      </w:tr>
      <w:tr w:rsidR="000765CF" w:rsidRPr="000765CF" w14:paraId="6A0301B6" w14:textId="77777777" w:rsidTr="00330026">
        <w:trPr>
          <w:trHeight w:val="300"/>
        </w:trPr>
        <w:tc>
          <w:tcPr>
            <w:tcW w:w="949" w:type="pct"/>
            <w:noWrap/>
            <w:hideMark/>
          </w:tcPr>
          <w:p w14:paraId="7AC9DD6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840</w:t>
            </w:r>
          </w:p>
        </w:tc>
        <w:tc>
          <w:tcPr>
            <w:tcW w:w="4051" w:type="pct"/>
            <w:noWrap/>
            <w:hideMark/>
          </w:tcPr>
          <w:p w14:paraId="2D3F21D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GEHA Connection Dental Commercial Insurance</w:t>
            </w:r>
          </w:p>
        </w:tc>
      </w:tr>
      <w:tr w:rsidR="000765CF" w:rsidRPr="000765CF" w14:paraId="6B31A74A" w14:textId="77777777" w:rsidTr="00330026">
        <w:trPr>
          <w:trHeight w:val="300"/>
        </w:trPr>
        <w:tc>
          <w:tcPr>
            <w:tcW w:w="949" w:type="pct"/>
            <w:noWrap/>
            <w:hideMark/>
          </w:tcPr>
          <w:p w14:paraId="1065889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841</w:t>
            </w:r>
          </w:p>
        </w:tc>
        <w:tc>
          <w:tcPr>
            <w:tcW w:w="4051" w:type="pct"/>
            <w:noWrap/>
            <w:hideMark/>
          </w:tcPr>
          <w:p w14:paraId="223520A2"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GHI Commercial Insurance</w:t>
            </w:r>
          </w:p>
        </w:tc>
      </w:tr>
      <w:tr w:rsidR="000765CF" w:rsidRPr="000765CF" w14:paraId="0C87F245" w14:textId="77777777" w:rsidTr="00330026">
        <w:trPr>
          <w:trHeight w:val="300"/>
        </w:trPr>
        <w:tc>
          <w:tcPr>
            <w:tcW w:w="949" w:type="pct"/>
            <w:noWrap/>
            <w:hideMark/>
          </w:tcPr>
          <w:p w14:paraId="6AEBA3D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842</w:t>
            </w:r>
          </w:p>
        </w:tc>
        <w:tc>
          <w:tcPr>
            <w:tcW w:w="4051" w:type="pct"/>
            <w:noWrap/>
            <w:hideMark/>
          </w:tcPr>
          <w:p w14:paraId="6CF84BF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Lincoln Financial Group Commercial Insurance</w:t>
            </w:r>
          </w:p>
        </w:tc>
      </w:tr>
      <w:tr w:rsidR="000765CF" w:rsidRPr="000765CF" w14:paraId="33ECC6A2" w14:textId="77777777" w:rsidTr="00330026">
        <w:trPr>
          <w:trHeight w:val="300"/>
        </w:trPr>
        <w:tc>
          <w:tcPr>
            <w:tcW w:w="949" w:type="pct"/>
            <w:noWrap/>
            <w:hideMark/>
          </w:tcPr>
          <w:p w14:paraId="5665EDF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843</w:t>
            </w:r>
          </w:p>
        </w:tc>
        <w:tc>
          <w:tcPr>
            <w:tcW w:w="4051" w:type="pct"/>
            <w:noWrap/>
            <w:hideMark/>
          </w:tcPr>
          <w:p w14:paraId="1F66558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London Health Administrators Commercial Insurance</w:t>
            </w:r>
          </w:p>
        </w:tc>
      </w:tr>
      <w:tr w:rsidR="000765CF" w:rsidRPr="000765CF" w14:paraId="57A86DEC" w14:textId="77777777" w:rsidTr="00330026">
        <w:trPr>
          <w:trHeight w:val="300"/>
        </w:trPr>
        <w:tc>
          <w:tcPr>
            <w:tcW w:w="949" w:type="pct"/>
            <w:noWrap/>
            <w:hideMark/>
          </w:tcPr>
          <w:p w14:paraId="1D8D087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844</w:t>
            </w:r>
          </w:p>
        </w:tc>
        <w:tc>
          <w:tcPr>
            <w:tcW w:w="4051" w:type="pct"/>
            <w:noWrap/>
            <w:hideMark/>
          </w:tcPr>
          <w:p w14:paraId="468AD8B5"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Midwest Life Insurance Commercial Insurance</w:t>
            </w:r>
          </w:p>
        </w:tc>
      </w:tr>
      <w:tr w:rsidR="000765CF" w:rsidRPr="000765CF" w14:paraId="43E2D9A2" w14:textId="77777777" w:rsidTr="00330026">
        <w:trPr>
          <w:trHeight w:val="300"/>
        </w:trPr>
        <w:tc>
          <w:tcPr>
            <w:tcW w:w="949" w:type="pct"/>
            <w:noWrap/>
            <w:hideMark/>
          </w:tcPr>
          <w:p w14:paraId="738DCC3A"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845</w:t>
            </w:r>
          </w:p>
        </w:tc>
        <w:tc>
          <w:tcPr>
            <w:tcW w:w="4051" w:type="pct"/>
            <w:noWrap/>
            <w:hideMark/>
          </w:tcPr>
          <w:p w14:paraId="21E0B09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Premier Access Dental Plans Commercial Insurance</w:t>
            </w:r>
          </w:p>
        </w:tc>
      </w:tr>
      <w:tr w:rsidR="000765CF" w:rsidRPr="000765CF" w14:paraId="2C90D899" w14:textId="77777777" w:rsidTr="00330026">
        <w:trPr>
          <w:trHeight w:val="300"/>
        </w:trPr>
        <w:tc>
          <w:tcPr>
            <w:tcW w:w="949" w:type="pct"/>
            <w:noWrap/>
            <w:hideMark/>
          </w:tcPr>
          <w:p w14:paraId="70C3FAB5"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846</w:t>
            </w:r>
          </w:p>
        </w:tc>
        <w:tc>
          <w:tcPr>
            <w:tcW w:w="4051" w:type="pct"/>
            <w:noWrap/>
            <w:hideMark/>
          </w:tcPr>
          <w:p w14:paraId="2975F04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Sentry Life Insurance Commercial Insurance</w:t>
            </w:r>
          </w:p>
        </w:tc>
      </w:tr>
      <w:tr w:rsidR="000765CF" w:rsidRPr="000765CF" w14:paraId="109238CE" w14:textId="77777777" w:rsidTr="00330026">
        <w:trPr>
          <w:trHeight w:val="300"/>
        </w:trPr>
        <w:tc>
          <w:tcPr>
            <w:tcW w:w="949" w:type="pct"/>
            <w:noWrap/>
            <w:hideMark/>
          </w:tcPr>
          <w:p w14:paraId="4BD22D8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847</w:t>
            </w:r>
          </w:p>
        </w:tc>
        <w:tc>
          <w:tcPr>
            <w:tcW w:w="4051" w:type="pct"/>
            <w:noWrap/>
            <w:hideMark/>
          </w:tcPr>
          <w:p w14:paraId="5928E2D0"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Sonoco Commercial Insurance</w:t>
            </w:r>
          </w:p>
        </w:tc>
      </w:tr>
      <w:tr w:rsidR="000765CF" w:rsidRPr="000765CF" w14:paraId="65838559" w14:textId="77777777" w:rsidTr="00330026">
        <w:trPr>
          <w:trHeight w:val="300"/>
        </w:trPr>
        <w:tc>
          <w:tcPr>
            <w:tcW w:w="949" w:type="pct"/>
            <w:noWrap/>
            <w:hideMark/>
          </w:tcPr>
          <w:p w14:paraId="5499F83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848</w:t>
            </w:r>
          </w:p>
        </w:tc>
        <w:tc>
          <w:tcPr>
            <w:tcW w:w="4051" w:type="pct"/>
            <w:noWrap/>
            <w:hideMark/>
          </w:tcPr>
          <w:p w14:paraId="31D578AE"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Sun Life Dental Benefits Commercial Insurance</w:t>
            </w:r>
          </w:p>
        </w:tc>
      </w:tr>
      <w:tr w:rsidR="000765CF" w:rsidRPr="000765CF" w14:paraId="64993DAA" w14:textId="77777777" w:rsidTr="00330026">
        <w:trPr>
          <w:trHeight w:val="300"/>
        </w:trPr>
        <w:tc>
          <w:tcPr>
            <w:tcW w:w="949" w:type="pct"/>
            <w:noWrap/>
            <w:hideMark/>
          </w:tcPr>
          <w:p w14:paraId="019F94E2"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849</w:t>
            </w:r>
          </w:p>
        </w:tc>
        <w:tc>
          <w:tcPr>
            <w:tcW w:w="4051" w:type="pct"/>
            <w:noWrap/>
            <w:hideMark/>
          </w:tcPr>
          <w:p w14:paraId="621F44A4"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Symetra Life Insurance Company Commercial Insurance</w:t>
            </w:r>
          </w:p>
        </w:tc>
      </w:tr>
      <w:tr w:rsidR="000765CF" w:rsidRPr="000765CF" w14:paraId="41EEE068" w14:textId="77777777" w:rsidTr="00330026">
        <w:trPr>
          <w:trHeight w:val="300"/>
        </w:trPr>
        <w:tc>
          <w:tcPr>
            <w:tcW w:w="949" w:type="pct"/>
            <w:noWrap/>
            <w:hideMark/>
          </w:tcPr>
          <w:p w14:paraId="65DF9240"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850</w:t>
            </w:r>
          </w:p>
        </w:tc>
        <w:tc>
          <w:tcPr>
            <w:tcW w:w="4051" w:type="pct"/>
            <w:noWrap/>
            <w:hideMark/>
          </w:tcPr>
          <w:p w14:paraId="4CFA85E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Tricare Dental PPO and Other Managed Care Plans Not Elsewhere Classified</w:t>
            </w:r>
          </w:p>
        </w:tc>
      </w:tr>
      <w:tr w:rsidR="000765CF" w:rsidRPr="000765CF" w14:paraId="1132329D" w14:textId="77777777" w:rsidTr="00330026">
        <w:trPr>
          <w:trHeight w:val="300"/>
        </w:trPr>
        <w:tc>
          <w:tcPr>
            <w:tcW w:w="949" w:type="pct"/>
            <w:noWrap/>
            <w:hideMark/>
          </w:tcPr>
          <w:p w14:paraId="0423BD3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851</w:t>
            </w:r>
          </w:p>
        </w:tc>
        <w:tc>
          <w:tcPr>
            <w:tcW w:w="4051" w:type="pct"/>
            <w:noWrap/>
            <w:hideMark/>
          </w:tcPr>
          <w:p w14:paraId="6A1DB83F" w14:textId="77777777" w:rsidR="000765CF" w:rsidRPr="000765CF" w:rsidRDefault="000765CF" w:rsidP="000765CF">
            <w:pPr>
              <w:rPr>
                <w:rFonts w:ascii="Calibri" w:eastAsia="Times New Roman" w:hAnsi="Calibri" w:cs="Calibri"/>
                <w:color w:val="000000"/>
                <w:sz w:val="18"/>
                <w:szCs w:val="18"/>
              </w:rPr>
            </w:pPr>
            <w:proofErr w:type="spellStart"/>
            <w:r w:rsidRPr="000765CF">
              <w:rPr>
                <w:rFonts w:ascii="Calibri" w:eastAsia="Times New Roman" w:hAnsi="Calibri" w:cs="Calibri"/>
                <w:color w:val="000000" w:themeColor="text1"/>
                <w:sz w:val="18"/>
                <w:szCs w:val="18"/>
              </w:rPr>
              <w:t>Dentemax</w:t>
            </w:r>
            <w:proofErr w:type="spellEnd"/>
            <w:r w:rsidRPr="000765CF">
              <w:rPr>
                <w:rFonts w:ascii="Calibri" w:eastAsia="Times New Roman" w:hAnsi="Calibri" w:cs="Calibri"/>
                <w:color w:val="000000" w:themeColor="text1"/>
                <w:sz w:val="18"/>
                <w:szCs w:val="18"/>
              </w:rPr>
              <w:t xml:space="preserve"> Insurance Commercial Insurance</w:t>
            </w:r>
          </w:p>
        </w:tc>
      </w:tr>
      <w:tr w:rsidR="000765CF" w:rsidRPr="000765CF" w14:paraId="69C9A438" w14:textId="77777777" w:rsidTr="00330026">
        <w:trPr>
          <w:trHeight w:val="300"/>
        </w:trPr>
        <w:tc>
          <w:tcPr>
            <w:tcW w:w="949" w:type="pct"/>
            <w:noWrap/>
            <w:hideMark/>
          </w:tcPr>
          <w:p w14:paraId="4DCC6FD3"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901</w:t>
            </w:r>
          </w:p>
        </w:tc>
        <w:tc>
          <w:tcPr>
            <w:tcW w:w="4051" w:type="pct"/>
            <w:noWrap/>
            <w:hideMark/>
          </w:tcPr>
          <w:p w14:paraId="36EAD3BC"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Commercial Managed Care (not listed elsewhere)</w:t>
            </w:r>
          </w:p>
        </w:tc>
      </w:tr>
      <w:tr w:rsidR="000765CF" w:rsidRPr="000765CF" w14:paraId="45C0AD4E" w14:textId="77777777" w:rsidTr="00330026">
        <w:trPr>
          <w:trHeight w:val="300"/>
        </w:trPr>
        <w:tc>
          <w:tcPr>
            <w:tcW w:w="949" w:type="pct"/>
            <w:noWrap/>
            <w:hideMark/>
          </w:tcPr>
          <w:p w14:paraId="77ADD8C6"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903</w:t>
            </w:r>
          </w:p>
        </w:tc>
        <w:tc>
          <w:tcPr>
            <w:tcW w:w="4051" w:type="pct"/>
            <w:noWrap/>
            <w:hideMark/>
          </w:tcPr>
          <w:p w14:paraId="63621B5D"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Unlisted International Source</w:t>
            </w:r>
          </w:p>
        </w:tc>
      </w:tr>
      <w:tr w:rsidR="000765CF" w:rsidRPr="000765CF" w14:paraId="0453AEB1" w14:textId="77777777" w:rsidTr="00330026">
        <w:trPr>
          <w:trHeight w:val="300"/>
        </w:trPr>
        <w:tc>
          <w:tcPr>
            <w:tcW w:w="949" w:type="pct"/>
            <w:noWrap/>
            <w:hideMark/>
          </w:tcPr>
          <w:p w14:paraId="0BC5601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904</w:t>
            </w:r>
          </w:p>
        </w:tc>
        <w:tc>
          <w:tcPr>
            <w:tcW w:w="4051" w:type="pct"/>
            <w:noWrap/>
            <w:hideMark/>
          </w:tcPr>
          <w:p w14:paraId="2E04AC53"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Unlisted Military Source</w:t>
            </w:r>
          </w:p>
        </w:tc>
      </w:tr>
      <w:tr w:rsidR="000765CF" w:rsidRPr="000765CF" w14:paraId="75231A7F" w14:textId="77777777" w:rsidTr="00330026">
        <w:trPr>
          <w:trHeight w:val="300"/>
        </w:trPr>
        <w:tc>
          <w:tcPr>
            <w:tcW w:w="949" w:type="pct"/>
            <w:noWrap/>
            <w:hideMark/>
          </w:tcPr>
          <w:p w14:paraId="19617B2B"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905</w:t>
            </w:r>
          </w:p>
        </w:tc>
        <w:tc>
          <w:tcPr>
            <w:tcW w:w="4051" w:type="pct"/>
            <w:noWrap/>
            <w:hideMark/>
          </w:tcPr>
          <w:p w14:paraId="4BBEE34F"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Other Connector Care Plan (not listed elsewhere)</w:t>
            </w:r>
          </w:p>
        </w:tc>
      </w:tr>
      <w:tr w:rsidR="000765CF" w:rsidRPr="000765CF" w14:paraId="67A04E03" w14:textId="77777777" w:rsidTr="00330026">
        <w:trPr>
          <w:trHeight w:val="300"/>
        </w:trPr>
        <w:tc>
          <w:tcPr>
            <w:tcW w:w="949" w:type="pct"/>
            <w:noWrap/>
            <w:hideMark/>
          </w:tcPr>
          <w:p w14:paraId="5EBC814E"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930</w:t>
            </w:r>
          </w:p>
        </w:tc>
        <w:tc>
          <w:tcPr>
            <w:tcW w:w="4051" w:type="pct"/>
            <w:noWrap/>
            <w:hideMark/>
          </w:tcPr>
          <w:p w14:paraId="00B9814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VA Benefits (not listed elsewhere)</w:t>
            </w:r>
          </w:p>
        </w:tc>
      </w:tr>
      <w:tr w:rsidR="000765CF" w:rsidRPr="000765CF" w14:paraId="08B13610" w14:textId="77777777" w:rsidTr="00330026">
        <w:trPr>
          <w:trHeight w:val="300"/>
        </w:trPr>
        <w:tc>
          <w:tcPr>
            <w:tcW w:w="949" w:type="pct"/>
            <w:noWrap/>
            <w:hideMark/>
          </w:tcPr>
          <w:p w14:paraId="0BDDBA29"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990</w:t>
            </w:r>
          </w:p>
        </w:tc>
        <w:tc>
          <w:tcPr>
            <w:tcW w:w="4051" w:type="pct"/>
            <w:noWrap/>
            <w:hideMark/>
          </w:tcPr>
          <w:p w14:paraId="543B7981"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Free Care - Co-pay, Deductible, or Co-Insurance Free Care</w:t>
            </w:r>
          </w:p>
        </w:tc>
      </w:tr>
      <w:tr w:rsidR="000765CF" w:rsidRPr="000765CF" w14:paraId="6AEC4FCB" w14:textId="77777777" w:rsidTr="00330026">
        <w:trPr>
          <w:trHeight w:val="300"/>
        </w:trPr>
        <w:tc>
          <w:tcPr>
            <w:tcW w:w="949" w:type="pct"/>
            <w:noWrap/>
            <w:hideMark/>
          </w:tcPr>
          <w:p w14:paraId="1173C261"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995</w:t>
            </w:r>
          </w:p>
        </w:tc>
        <w:tc>
          <w:tcPr>
            <w:tcW w:w="4051" w:type="pct"/>
            <w:noWrap/>
            <w:hideMark/>
          </w:tcPr>
          <w:p w14:paraId="20F4D06B"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Health Safety Net Office HSNO</w:t>
            </w:r>
          </w:p>
        </w:tc>
      </w:tr>
      <w:tr w:rsidR="000765CF" w:rsidRPr="000765CF" w14:paraId="3981AAAB" w14:textId="77777777" w:rsidTr="00330026">
        <w:trPr>
          <w:trHeight w:val="300"/>
        </w:trPr>
        <w:tc>
          <w:tcPr>
            <w:tcW w:w="949" w:type="pct"/>
            <w:noWrap/>
            <w:hideMark/>
          </w:tcPr>
          <w:p w14:paraId="06BDFE0F" w14:textId="77777777" w:rsidR="000765CF" w:rsidRPr="000765CF" w:rsidRDefault="000765CF" w:rsidP="000765CF">
            <w:pPr>
              <w:jc w:val="cente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996</w:t>
            </w:r>
          </w:p>
        </w:tc>
        <w:tc>
          <w:tcPr>
            <w:tcW w:w="4051" w:type="pct"/>
            <w:noWrap/>
            <w:hideMark/>
          </w:tcPr>
          <w:p w14:paraId="41C83AB9" w14:textId="77777777" w:rsidR="000765CF" w:rsidRPr="000765CF" w:rsidRDefault="000765CF" w:rsidP="000765CF">
            <w:pPr>
              <w:rPr>
                <w:rFonts w:ascii="Calibri" w:eastAsia="Times New Roman" w:hAnsi="Calibri" w:cs="Calibri"/>
                <w:color w:val="000000"/>
                <w:sz w:val="18"/>
                <w:szCs w:val="18"/>
              </w:rPr>
            </w:pPr>
            <w:r w:rsidRPr="000765CF">
              <w:rPr>
                <w:rFonts w:ascii="Calibri" w:eastAsia="Times New Roman" w:hAnsi="Calibri" w:cs="Calibri"/>
                <w:color w:val="000000" w:themeColor="text1"/>
                <w:sz w:val="18"/>
                <w:szCs w:val="18"/>
              </w:rPr>
              <w:t>Charity Care Other Free Care (Charity Care)</w:t>
            </w:r>
          </w:p>
        </w:tc>
      </w:tr>
    </w:tbl>
    <w:p w14:paraId="2C240C81" w14:textId="77777777" w:rsidR="00B3264E" w:rsidRDefault="00B3264E" w:rsidP="00317760">
      <w:bookmarkStart w:id="117" w:name="_ED_TRANSFERFROM"/>
      <w:bookmarkStart w:id="118" w:name="_ED_PAYSOURCE1"/>
      <w:bookmarkEnd w:id="117"/>
      <w:bookmarkEnd w:id="118"/>
    </w:p>
    <w:tbl>
      <w:tblPr>
        <w:tblW w:w="6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5140"/>
      </w:tblGrid>
      <w:tr w:rsidR="00D52435" w:rsidRPr="00D52435" w14:paraId="6C9F3E13" w14:textId="77777777" w:rsidTr="01C7241F">
        <w:trPr>
          <w:trHeight w:val="495"/>
        </w:trPr>
        <w:tc>
          <w:tcPr>
            <w:tcW w:w="1500" w:type="dxa"/>
            <w:shd w:val="clear" w:color="auto" w:fill="auto"/>
            <w:vAlign w:val="bottom"/>
            <w:hideMark/>
          </w:tcPr>
          <w:p w14:paraId="3B6C0A10" w14:textId="77777777" w:rsidR="00D52435" w:rsidRDefault="45574BF1" w:rsidP="00537E8A">
            <w:pPr>
              <w:pStyle w:val="Heading2"/>
            </w:pPr>
            <w:bookmarkStart w:id="119" w:name="_ED_VISITSOURCE1"/>
            <w:bookmarkStart w:id="120" w:name="_Toc88214540"/>
            <w:bookmarkStart w:id="121" w:name="_Toc88469221"/>
            <w:bookmarkStart w:id="122" w:name="_Toc592892568"/>
            <w:bookmarkEnd w:id="119"/>
            <w:r w:rsidRPr="01C7241F">
              <w:t>ED_VISITSOURCE1</w:t>
            </w:r>
            <w:bookmarkEnd w:id="120"/>
            <w:bookmarkEnd w:id="121"/>
            <w:bookmarkEnd w:id="122"/>
          </w:p>
          <w:p w14:paraId="7FD6A86A" w14:textId="25EF3BC9" w:rsidR="004410EC" w:rsidRPr="00D52435" w:rsidRDefault="45574BF1" w:rsidP="00537E8A">
            <w:pPr>
              <w:pStyle w:val="Heading2"/>
            </w:pPr>
            <w:bookmarkStart w:id="123" w:name="_ED_VISITSOURCE2"/>
            <w:bookmarkStart w:id="124" w:name="_Toc88214541"/>
            <w:bookmarkStart w:id="125" w:name="_Toc88469222"/>
            <w:bookmarkStart w:id="126" w:name="_Toc1668492462"/>
            <w:bookmarkEnd w:id="123"/>
            <w:r w:rsidRPr="01C7241F">
              <w:t>ED_VISITSOURCE2</w:t>
            </w:r>
            <w:bookmarkEnd w:id="124"/>
            <w:bookmarkEnd w:id="125"/>
            <w:bookmarkEnd w:id="126"/>
          </w:p>
        </w:tc>
        <w:tc>
          <w:tcPr>
            <w:tcW w:w="5140" w:type="dxa"/>
            <w:shd w:val="clear" w:color="auto" w:fill="auto"/>
            <w:vAlign w:val="center"/>
            <w:hideMark/>
          </w:tcPr>
          <w:p w14:paraId="6907D5BA" w14:textId="77777777" w:rsidR="00D52435" w:rsidRPr="00D52435" w:rsidRDefault="00D52435" w:rsidP="00D52435">
            <w:pPr>
              <w:spacing w:after="0" w:line="240" w:lineRule="auto"/>
              <w:rPr>
                <w:rFonts w:ascii="Calibri" w:eastAsia="Times New Roman" w:hAnsi="Calibri" w:cs="Times New Roman"/>
                <w:b/>
                <w:bCs/>
                <w:color w:val="000000"/>
                <w:sz w:val="18"/>
                <w:szCs w:val="18"/>
              </w:rPr>
            </w:pPr>
            <w:r w:rsidRPr="00D52435">
              <w:rPr>
                <w:rFonts w:ascii="Calibri" w:eastAsia="Times New Roman" w:hAnsi="Calibri" w:cs="Times New Roman"/>
                <w:b/>
                <w:bCs/>
                <w:color w:val="000000"/>
                <w:sz w:val="18"/>
                <w:szCs w:val="18"/>
              </w:rPr>
              <w:t> </w:t>
            </w:r>
          </w:p>
        </w:tc>
      </w:tr>
      <w:tr w:rsidR="00D52435" w:rsidRPr="00D52435" w14:paraId="1460A7E9" w14:textId="77777777" w:rsidTr="01C7241F">
        <w:trPr>
          <w:trHeight w:val="274"/>
        </w:trPr>
        <w:tc>
          <w:tcPr>
            <w:tcW w:w="1500" w:type="dxa"/>
            <w:shd w:val="clear" w:color="auto" w:fill="auto"/>
            <w:noWrap/>
            <w:vAlign w:val="bottom"/>
            <w:hideMark/>
          </w:tcPr>
          <w:p w14:paraId="341D4242"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0</w:t>
            </w:r>
          </w:p>
        </w:tc>
        <w:tc>
          <w:tcPr>
            <w:tcW w:w="5140" w:type="dxa"/>
            <w:shd w:val="clear" w:color="auto" w:fill="auto"/>
            <w:noWrap/>
            <w:vAlign w:val="bottom"/>
            <w:hideMark/>
          </w:tcPr>
          <w:p w14:paraId="6183B26B"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Information Not Available</w:t>
            </w:r>
          </w:p>
        </w:tc>
      </w:tr>
      <w:tr w:rsidR="00D52435" w:rsidRPr="00D52435" w14:paraId="5935E4C2" w14:textId="77777777" w:rsidTr="01C7241F">
        <w:trPr>
          <w:trHeight w:val="274"/>
        </w:trPr>
        <w:tc>
          <w:tcPr>
            <w:tcW w:w="1500" w:type="dxa"/>
            <w:shd w:val="clear" w:color="auto" w:fill="auto"/>
            <w:noWrap/>
            <w:vAlign w:val="bottom"/>
            <w:hideMark/>
          </w:tcPr>
          <w:p w14:paraId="5B1664D8"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w:t>
            </w:r>
          </w:p>
        </w:tc>
        <w:tc>
          <w:tcPr>
            <w:tcW w:w="5140" w:type="dxa"/>
            <w:shd w:val="clear" w:color="auto" w:fill="auto"/>
            <w:noWrap/>
            <w:vAlign w:val="bottom"/>
            <w:hideMark/>
          </w:tcPr>
          <w:p w14:paraId="05278C16"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Direct Physician Referral</w:t>
            </w:r>
          </w:p>
        </w:tc>
      </w:tr>
      <w:tr w:rsidR="00D52435" w:rsidRPr="00D52435" w14:paraId="448F1E16" w14:textId="77777777" w:rsidTr="01C7241F">
        <w:trPr>
          <w:trHeight w:val="274"/>
        </w:trPr>
        <w:tc>
          <w:tcPr>
            <w:tcW w:w="1500" w:type="dxa"/>
            <w:shd w:val="clear" w:color="auto" w:fill="auto"/>
            <w:noWrap/>
            <w:vAlign w:val="bottom"/>
            <w:hideMark/>
          </w:tcPr>
          <w:p w14:paraId="0395CC3C"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2</w:t>
            </w:r>
          </w:p>
        </w:tc>
        <w:tc>
          <w:tcPr>
            <w:tcW w:w="5140" w:type="dxa"/>
            <w:shd w:val="clear" w:color="auto" w:fill="auto"/>
            <w:noWrap/>
            <w:vAlign w:val="bottom"/>
            <w:hideMark/>
          </w:tcPr>
          <w:p w14:paraId="24C8C089"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Within Hospital Clinic Referral</w:t>
            </w:r>
          </w:p>
        </w:tc>
      </w:tr>
      <w:tr w:rsidR="00D52435" w:rsidRPr="00D52435" w14:paraId="67CC0A1D" w14:textId="77777777" w:rsidTr="01C7241F">
        <w:trPr>
          <w:trHeight w:val="274"/>
        </w:trPr>
        <w:tc>
          <w:tcPr>
            <w:tcW w:w="1500" w:type="dxa"/>
            <w:shd w:val="clear" w:color="auto" w:fill="auto"/>
            <w:noWrap/>
            <w:vAlign w:val="bottom"/>
            <w:hideMark/>
          </w:tcPr>
          <w:p w14:paraId="4182156C"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3</w:t>
            </w:r>
          </w:p>
        </w:tc>
        <w:tc>
          <w:tcPr>
            <w:tcW w:w="5140" w:type="dxa"/>
            <w:shd w:val="clear" w:color="auto" w:fill="auto"/>
            <w:noWrap/>
            <w:vAlign w:val="bottom"/>
            <w:hideMark/>
          </w:tcPr>
          <w:p w14:paraId="367CAB7F"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Direct Health Plan Referral/HMO Referral</w:t>
            </w:r>
          </w:p>
        </w:tc>
      </w:tr>
      <w:tr w:rsidR="00D52435" w:rsidRPr="00D52435" w14:paraId="5658C938" w14:textId="77777777" w:rsidTr="01C7241F">
        <w:trPr>
          <w:trHeight w:val="274"/>
        </w:trPr>
        <w:tc>
          <w:tcPr>
            <w:tcW w:w="1500" w:type="dxa"/>
            <w:shd w:val="clear" w:color="auto" w:fill="auto"/>
            <w:noWrap/>
            <w:vAlign w:val="bottom"/>
            <w:hideMark/>
          </w:tcPr>
          <w:p w14:paraId="19ACF8B8"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4</w:t>
            </w:r>
          </w:p>
        </w:tc>
        <w:tc>
          <w:tcPr>
            <w:tcW w:w="5140" w:type="dxa"/>
            <w:shd w:val="clear" w:color="auto" w:fill="auto"/>
            <w:noWrap/>
            <w:vAlign w:val="bottom"/>
            <w:hideMark/>
          </w:tcPr>
          <w:p w14:paraId="1BCE59D4"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Transfer from Acute Care Hospital</w:t>
            </w:r>
          </w:p>
        </w:tc>
      </w:tr>
      <w:tr w:rsidR="00D52435" w:rsidRPr="00D52435" w14:paraId="714FD380" w14:textId="77777777" w:rsidTr="01C7241F">
        <w:trPr>
          <w:trHeight w:val="274"/>
        </w:trPr>
        <w:tc>
          <w:tcPr>
            <w:tcW w:w="1500" w:type="dxa"/>
            <w:shd w:val="clear" w:color="auto" w:fill="auto"/>
            <w:noWrap/>
            <w:vAlign w:val="bottom"/>
            <w:hideMark/>
          </w:tcPr>
          <w:p w14:paraId="272C53D2"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5</w:t>
            </w:r>
          </w:p>
        </w:tc>
        <w:tc>
          <w:tcPr>
            <w:tcW w:w="5140" w:type="dxa"/>
            <w:shd w:val="clear" w:color="auto" w:fill="auto"/>
            <w:noWrap/>
            <w:vAlign w:val="bottom"/>
            <w:hideMark/>
          </w:tcPr>
          <w:p w14:paraId="6A985709"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Transfer from a Skilled Nursing Facility (SNF)</w:t>
            </w:r>
          </w:p>
        </w:tc>
      </w:tr>
      <w:tr w:rsidR="00D52435" w:rsidRPr="00D52435" w14:paraId="0452707E" w14:textId="77777777" w:rsidTr="01C7241F">
        <w:trPr>
          <w:trHeight w:val="274"/>
        </w:trPr>
        <w:tc>
          <w:tcPr>
            <w:tcW w:w="1500" w:type="dxa"/>
            <w:shd w:val="clear" w:color="auto" w:fill="auto"/>
            <w:noWrap/>
            <w:vAlign w:val="bottom"/>
            <w:hideMark/>
          </w:tcPr>
          <w:p w14:paraId="1E71D089"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lastRenderedPageBreak/>
              <w:t>6</w:t>
            </w:r>
          </w:p>
        </w:tc>
        <w:tc>
          <w:tcPr>
            <w:tcW w:w="5140" w:type="dxa"/>
            <w:shd w:val="clear" w:color="auto" w:fill="auto"/>
            <w:noWrap/>
            <w:vAlign w:val="bottom"/>
            <w:hideMark/>
          </w:tcPr>
          <w:p w14:paraId="0F59D524"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Transfer from Intermediate Care Facility (ICF)</w:t>
            </w:r>
          </w:p>
        </w:tc>
      </w:tr>
      <w:tr w:rsidR="00D52435" w:rsidRPr="00D52435" w14:paraId="23B8A2D7" w14:textId="77777777" w:rsidTr="01C7241F">
        <w:trPr>
          <w:trHeight w:val="274"/>
        </w:trPr>
        <w:tc>
          <w:tcPr>
            <w:tcW w:w="1500" w:type="dxa"/>
            <w:shd w:val="clear" w:color="auto" w:fill="auto"/>
            <w:noWrap/>
            <w:vAlign w:val="bottom"/>
            <w:hideMark/>
          </w:tcPr>
          <w:p w14:paraId="69B23DE7"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7</w:t>
            </w:r>
          </w:p>
        </w:tc>
        <w:tc>
          <w:tcPr>
            <w:tcW w:w="5140" w:type="dxa"/>
            <w:shd w:val="clear" w:color="auto" w:fill="auto"/>
            <w:noWrap/>
            <w:vAlign w:val="bottom"/>
            <w:hideMark/>
          </w:tcPr>
          <w:p w14:paraId="75FDC698"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Outside Hospital Emergency Room Transfer</w:t>
            </w:r>
          </w:p>
        </w:tc>
      </w:tr>
      <w:tr w:rsidR="00D52435" w:rsidRPr="00D52435" w14:paraId="2AE1DE77" w14:textId="77777777" w:rsidTr="01C7241F">
        <w:trPr>
          <w:trHeight w:val="274"/>
        </w:trPr>
        <w:tc>
          <w:tcPr>
            <w:tcW w:w="1500" w:type="dxa"/>
            <w:shd w:val="clear" w:color="auto" w:fill="auto"/>
            <w:noWrap/>
            <w:vAlign w:val="bottom"/>
            <w:hideMark/>
          </w:tcPr>
          <w:p w14:paraId="7D4BE20D"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8</w:t>
            </w:r>
          </w:p>
        </w:tc>
        <w:tc>
          <w:tcPr>
            <w:tcW w:w="5140" w:type="dxa"/>
            <w:shd w:val="clear" w:color="auto" w:fill="auto"/>
            <w:noWrap/>
            <w:vAlign w:val="bottom"/>
            <w:hideMark/>
          </w:tcPr>
          <w:p w14:paraId="632C05A8"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Court/Law Enforcement</w:t>
            </w:r>
          </w:p>
        </w:tc>
      </w:tr>
      <w:tr w:rsidR="00D52435" w:rsidRPr="00D52435" w14:paraId="20453CCD" w14:textId="77777777" w:rsidTr="01C7241F">
        <w:trPr>
          <w:trHeight w:val="274"/>
        </w:trPr>
        <w:tc>
          <w:tcPr>
            <w:tcW w:w="1500" w:type="dxa"/>
            <w:shd w:val="clear" w:color="auto" w:fill="auto"/>
            <w:noWrap/>
            <w:vAlign w:val="bottom"/>
            <w:hideMark/>
          </w:tcPr>
          <w:p w14:paraId="36204C4E"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9</w:t>
            </w:r>
          </w:p>
        </w:tc>
        <w:tc>
          <w:tcPr>
            <w:tcW w:w="5140" w:type="dxa"/>
            <w:shd w:val="clear" w:color="auto" w:fill="auto"/>
            <w:noWrap/>
            <w:vAlign w:val="bottom"/>
            <w:hideMark/>
          </w:tcPr>
          <w:p w14:paraId="101C1458"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Other</w:t>
            </w:r>
          </w:p>
        </w:tc>
      </w:tr>
      <w:tr w:rsidR="00D52435" w:rsidRPr="00D52435" w14:paraId="05435A9E" w14:textId="77777777" w:rsidTr="01C7241F">
        <w:trPr>
          <w:trHeight w:val="274"/>
        </w:trPr>
        <w:tc>
          <w:tcPr>
            <w:tcW w:w="1500" w:type="dxa"/>
            <w:shd w:val="clear" w:color="auto" w:fill="auto"/>
            <w:noWrap/>
            <w:vAlign w:val="bottom"/>
            <w:hideMark/>
          </w:tcPr>
          <w:p w14:paraId="1B3A4D3B"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10</w:t>
            </w:r>
          </w:p>
        </w:tc>
        <w:tc>
          <w:tcPr>
            <w:tcW w:w="5140" w:type="dxa"/>
            <w:shd w:val="clear" w:color="auto" w:fill="auto"/>
            <w:noWrap/>
            <w:vAlign w:val="bottom"/>
            <w:hideMark/>
          </w:tcPr>
          <w:p w14:paraId="26B19239"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Transfer from a Hospice Facility</w:t>
            </w:r>
          </w:p>
        </w:tc>
      </w:tr>
      <w:tr w:rsidR="00D52435" w:rsidRPr="00D52435" w14:paraId="5EF46E66" w14:textId="77777777" w:rsidTr="01C7241F">
        <w:trPr>
          <w:trHeight w:val="274"/>
        </w:trPr>
        <w:tc>
          <w:tcPr>
            <w:tcW w:w="1500" w:type="dxa"/>
            <w:shd w:val="clear" w:color="auto" w:fill="auto"/>
            <w:noWrap/>
            <w:vAlign w:val="bottom"/>
            <w:hideMark/>
          </w:tcPr>
          <w:p w14:paraId="03F824F0"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11</w:t>
            </w:r>
          </w:p>
        </w:tc>
        <w:tc>
          <w:tcPr>
            <w:tcW w:w="5140" w:type="dxa"/>
            <w:shd w:val="clear" w:color="auto" w:fill="auto"/>
            <w:noWrap/>
            <w:vAlign w:val="bottom"/>
            <w:hideMark/>
          </w:tcPr>
          <w:p w14:paraId="61ADADE1"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Outside Hospital Clinic Referral</w:t>
            </w:r>
          </w:p>
        </w:tc>
      </w:tr>
      <w:tr w:rsidR="00D52435" w:rsidRPr="00D52435" w14:paraId="1466EAD6" w14:textId="77777777" w:rsidTr="01C7241F">
        <w:trPr>
          <w:trHeight w:val="274"/>
        </w:trPr>
        <w:tc>
          <w:tcPr>
            <w:tcW w:w="1500" w:type="dxa"/>
            <w:shd w:val="clear" w:color="auto" w:fill="auto"/>
            <w:noWrap/>
            <w:vAlign w:val="bottom"/>
            <w:hideMark/>
          </w:tcPr>
          <w:p w14:paraId="623C1AD7"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12</w:t>
            </w:r>
          </w:p>
        </w:tc>
        <w:tc>
          <w:tcPr>
            <w:tcW w:w="5140" w:type="dxa"/>
            <w:shd w:val="clear" w:color="auto" w:fill="auto"/>
            <w:noWrap/>
            <w:vAlign w:val="bottom"/>
            <w:hideMark/>
          </w:tcPr>
          <w:p w14:paraId="36DE9780"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Walk-In/Self-Referral</w:t>
            </w:r>
          </w:p>
        </w:tc>
      </w:tr>
      <w:tr w:rsidR="00D52435" w:rsidRPr="00D52435" w14:paraId="5C4FF893" w14:textId="77777777" w:rsidTr="01C7241F">
        <w:trPr>
          <w:trHeight w:val="274"/>
        </w:trPr>
        <w:tc>
          <w:tcPr>
            <w:tcW w:w="1500" w:type="dxa"/>
            <w:shd w:val="clear" w:color="auto" w:fill="auto"/>
            <w:noWrap/>
            <w:vAlign w:val="bottom"/>
            <w:hideMark/>
          </w:tcPr>
          <w:p w14:paraId="4B4BC558"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13</w:t>
            </w:r>
          </w:p>
        </w:tc>
        <w:tc>
          <w:tcPr>
            <w:tcW w:w="5140" w:type="dxa"/>
            <w:shd w:val="clear" w:color="auto" w:fill="auto"/>
            <w:noWrap/>
            <w:vAlign w:val="bottom"/>
            <w:hideMark/>
          </w:tcPr>
          <w:p w14:paraId="34DEA440"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Inside Hospital ER Transfer</w:t>
            </w:r>
          </w:p>
        </w:tc>
      </w:tr>
      <w:tr w:rsidR="00D52435" w:rsidRPr="00D52435" w14:paraId="46E3FB31" w14:textId="77777777" w:rsidTr="01C7241F">
        <w:trPr>
          <w:trHeight w:val="274"/>
        </w:trPr>
        <w:tc>
          <w:tcPr>
            <w:tcW w:w="1500" w:type="dxa"/>
            <w:shd w:val="clear" w:color="auto" w:fill="auto"/>
            <w:noWrap/>
            <w:vAlign w:val="bottom"/>
            <w:hideMark/>
          </w:tcPr>
          <w:p w14:paraId="03000AA1"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14</w:t>
            </w:r>
          </w:p>
        </w:tc>
        <w:tc>
          <w:tcPr>
            <w:tcW w:w="5140" w:type="dxa"/>
            <w:shd w:val="clear" w:color="auto" w:fill="auto"/>
            <w:noWrap/>
            <w:vAlign w:val="bottom"/>
            <w:hideMark/>
          </w:tcPr>
          <w:p w14:paraId="33A47331"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Transfer from Another Institution’s Ambulatory Surgery (SDS)</w:t>
            </w:r>
          </w:p>
        </w:tc>
      </w:tr>
      <w:tr w:rsidR="00D52435" w:rsidRPr="00D52435" w14:paraId="20A0DA22" w14:textId="77777777" w:rsidTr="01C7241F">
        <w:trPr>
          <w:trHeight w:val="274"/>
        </w:trPr>
        <w:tc>
          <w:tcPr>
            <w:tcW w:w="1500" w:type="dxa"/>
            <w:shd w:val="clear" w:color="auto" w:fill="auto"/>
            <w:noWrap/>
            <w:vAlign w:val="bottom"/>
            <w:hideMark/>
          </w:tcPr>
          <w:p w14:paraId="33284FDB"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15</w:t>
            </w:r>
          </w:p>
        </w:tc>
        <w:tc>
          <w:tcPr>
            <w:tcW w:w="5140" w:type="dxa"/>
            <w:shd w:val="clear" w:color="auto" w:fill="auto"/>
            <w:noWrap/>
            <w:vAlign w:val="bottom"/>
            <w:hideMark/>
          </w:tcPr>
          <w:p w14:paraId="2C8C6238"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Within Hospital Ambulatory Surgery Transfer (SDS Transfer)</w:t>
            </w:r>
          </w:p>
        </w:tc>
      </w:tr>
      <w:tr w:rsidR="00D52435" w:rsidRPr="00D52435" w14:paraId="5AB351CA" w14:textId="77777777" w:rsidTr="01C7241F">
        <w:trPr>
          <w:trHeight w:val="274"/>
        </w:trPr>
        <w:tc>
          <w:tcPr>
            <w:tcW w:w="1500" w:type="dxa"/>
            <w:shd w:val="clear" w:color="auto" w:fill="auto"/>
            <w:noWrap/>
            <w:vAlign w:val="bottom"/>
            <w:hideMark/>
          </w:tcPr>
          <w:p w14:paraId="55DD1162"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16</w:t>
            </w:r>
          </w:p>
        </w:tc>
        <w:tc>
          <w:tcPr>
            <w:tcW w:w="5140" w:type="dxa"/>
            <w:shd w:val="clear" w:color="auto" w:fill="auto"/>
            <w:noWrap/>
            <w:vAlign w:val="bottom"/>
            <w:hideMark/>
          </w:tcPr>
          <w:p w14:paraId="1CF0BDF0"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EMS Transport Decision</w:t>
            </w:r>
          </w:p>
        </w:tc>
      </w:tr>
      <w:tr w:rsidR="00D52435" w:rsidRPr="00D52435" w14:paraId="4FB4D8DA" w14:textId="77777777" w:rsidTr="01C7241F">
        <w:trPr>
          <w:trHeight w:val="274"/>
        </w:trPr>
        <w:tc>
          <w:tcPr>
            <w:tcW w:w="1500" w:type="dxa"/>
            <w:shd w:val="clear" w:color="auto" w:fill="auto"/>
            <w:noWrap/>
            <w:vAlign w:val="bottom"/>
            <w:hideMark/>
          </w:tcPr>
          <w:p w14:paraId="2C5595AA"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17</w:t>
            </w:r>
          </w:p>
        </w:tc>
        <w:tc>
          <w:tcPr>
            <w:tcW w:w="5140" w:type="dxa"/>
            <w:shd w:val="clear" w:color="auto" w:fill="auto"/>
            <w:noWrap/>
            <w:vAlign w:val="bottom"/>
            <w:hideMark/>
          </w:tcPr>
          <w:p w14:paraId="6A5B6815"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 xml:space="preserve"> Information Not Available - Newborn</w:t>
            </w:r>
          </w:p>
        </w:tc>
      </w:tr>
      <w:tr w:rsidR="00D52435" w:rsidRPr="00D52435" w14:paraId="259B8FFD" w14:textId="77777777" w:rsidTr="01C7241F">
        <w:trPr>
          <w:trHeight w:val="274"/>
        </w:trPr>
        <w:tc>
          <w:tcPr>
            <w:tcW w:w="1500" w:type="dxa"/>
            <w:shd w:val="clear" w:color="auto" w:fill="auto"/>
            <w:noWrap/>
            <w:vAlign w:val="bottom"/>
            <w:hideMark/>
          </w:tcPr>
          <w:p w14:paraId="67EFFA43"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18</w:t>
            </w:r>
          </w:p>
        </w:tc>
        <w:tc>
          <w:tcPr>
            <w:tcW w:w="5140" w:type="dxa"/>
            <w:shd w:val="clear" w:color="auto" w:fill="auto"/>
            <w:noWrap/>
            <w:vAlign w:val="bottom"/>
            <w:hideMark/>
          </w:tcPr>
          <w:p w14:paraId="7C60B8B9"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Normal Delivery</w:t>
            </w:r>
          </w:p>
        </w:tc>
      </w:tr>
      <w:tr w:rsidR="00D52435" w:rsidRPr="00D52435" w14:paraId="22B226CD" w14:textId="77777777" w:rsidTr="01C7241F">
        <w:trPr>
          <w:trHeight w:val="274"/>
        </w:trPr>
        <w:tc>
          <w:tcPr>
            <w:tcW w:w="1500" w:type="dxa"/>
            <w:shd w:val="clear" w:color="auto" w:fill="auto"/>
            <w:noWrap/>
            <w:vAlign w:val="bottom"/>
            <w:hideMark/>
          </w:tcPr>
          <w:p w14:paraId="5BEF9D46"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19</w:t>
            </w:r>
          </w:p>
        </w:tc>
        <w:tc>
          <w:tcPr>
            <w:tcW w:w="5140" w:type="dxa"/>
            <w:shd w:val="clear" w:color="auto" w:fill="auto"/>
            <w:noWrap/>
            <w:vAlign w:val="bottom"/>
            <w:hideMark/>
          </w:tcPr>
          <w:p w14:paraId="12716165"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Premature Delivery</w:t>
            </w:r>
          </w:p>
        </w:tc>
      </w:tr>
      <w:tr w:rsidR="00D52435" w:rsidRPr="00D52435" w14:paraId="532C4890" w14:textId="77777777" w:rsidTr="01C7241F">
        <w:trPr>
          <w:trHeight w:val="274"/>
        </w:trPr>
        <w:tc>
          <w:tcPr>
            <w:tcW w:w="1500" w:type="dxa"/>
            <w:shd w:val="clear" w:color="auto" w:fill="auto"/>
            <w:noWrap/>
            <w:vAlign w:val="bottom"/>
            <w:hideMark/>
          </w:tcPr>
          <w:p w14:paraId="27874869"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20</w:t>
            </w:r>
          </w:p>
        </w:tc>
        <w:tc>
          <w:tcPr>
            <w:tcW w:w="5140" w:type="dxa"/>
            <w:shd w:val="clear" w:color="auto" w:fill="auto"/>
            <w:noWrap/>
            <w:vAlign w:val="bottom"/>
            <w:hideMark/>
          </w:tcPr>
          <w:p w14:paraId="0BF1B7FE"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Sick Baby</w:t>
            </w:r>
          </w:p>
        </w:tc>
      </w:tr>
      <w:tr w:rsidR="00D52435" w:rsidRPr="00D52435" w14:paraId="6F5D7FE9" w14:textId="77777777" w:rsidTr="01C7241F">
        <w:trPr>
          <w:trHeight w:val="274"/>
        </w:trPr>
        <w:tc>
          <w:tcPr>
            <w:tcW w:w="1500" w:type="dxa"/>
            <w:shd w:val="clear" w:color="auto" w:fill="auto"/>
            <w:noWrap/>
            <w:vAlign w:val="bottom"/>
            <w:hideMark/>
          </w:tcPr>
          <w:p w14:paraId="64E8AC7A"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21</w:t>
            </w:r>
          </w:p>
        </w:tc>
        <w:tc>
          <w:tcPr>
            <w:tcW w:w="5140" w:type="dxa"/>
            <w:shd w:val="clear" w:color="auto" w:fill="auto"/>
            <w:noWrap/>
            <w:vAlign w:val="bottom"/>
            <w:hideMark/>
          </w:tcPr>
          <w:p w14:paraId="4D2DC14D"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Extramural Birth</w:t>
            </w:r>
          </w:p>
        </w:tc>
      </w:tr>
      <w:tr w:rsidR="00D52435" w:rsidRPr="00D52435" w14:paraId="53853D0B" w14:textId="77777777" w:rsidTr="01C7241F">
        <w:trPr>
          <w:trHeight w:val="274"/>
        </w:trPr>
        <w:tc>
          <w:tcPr>
            <w:tcW w:w="1500" w:type="dxa"/>
            <w:shd w:val="clear" w:color="auto" w:fill="auto"/>
            <w:noWrap/>
            <w:vAlign w:val="bottom"/>
            <w:hideMark/>
          </w:tcPr>
          <w:p w14:paraId="7100FEC9" w14:textId="77777777" w:rsidR="00D52435" w:rsidRPr="00D52435" w:rsidRDefault="00D52435" w:rsidP="00D52435">
            <w:pPr>
              <w:spacing w:after="0" w:line="240" w:lineRule="auto"/>
              <w:jc w:val="center"/>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22</w:t>
            </w:r>
          </w:p>
        </w:tc>
        <w:tc>
          <w:tcPr>
            <w:tcW w:w="5140" w:type="dxa"/>
            <w:shd w:val="clear" w:color="auto" w:fill="auto"/>
            <w:noWrap/>
            <w:vAlign w:val="bottom"/>
            <w:hideMark/>
          </w:tcPr>
          <w:p w14:paraId="4E3B49A6" w14:textId="77777777" w:rsidR="00D52435" w:rsidRPr="00D52435" w:rsidRDefault="00D52435" w:rsidP="00D52435">
            <w:pPr>
              <w:spacing w:after="0" w:line="240" w:lineRule="auto"/>
              <w:rPr>
                <w:rFonts w:ascii="Calibri" w:eastAsia="Times New Roman" w:hAnsi="Calibri" w:cs="Times New Roman"/>
                <w:color w:val="000000"/>
                <w:sz w:val="18"/>
                <w:szCs w:val="18"/>
              </w:rPr>
            </w:pPr>
            <w:r w:rsidRPr="00D52435">
              <w:rPr>
                <w:rFonts w:ascii="Calibri" w:eastAsia="Times New Roman" w:hAnsi="Calibri" w:cs="Times New Roman"/>
                <w:color w:val="000000"/>
                <w:sz w:val="18"/>
                <w:szCs w:val="18"/>
              </w:rPr>
              <w:t>Extramural Birth</w:t>
            </w:r>
          </w:p>
        </w:tc>
      </w:tr>
    </w:tbl>
    <w:p w14:paraId="361923DA" w14:textId="3C076B06" w:rsidR="003B3ABD" w:rsidRDefault="003B3ABD" w:rsidP="003B3ABD">
      <w:pPr>
        <w:rPr>
          <w:u w:val="single"/>
        </w:rPr>
        <w:sectPr w:rsidR="003B3ABD" w:rsidSect="000E74D0">
          <w:headerReference w:type="default" r:id="rId28"/>
          <w:pgSz w:w="12240" w:h="15840"/>
          <w:pgMar w:top="1440" w:right="1440" w:bottom="1440" w:left="1440" w:header="360" w:footer="720" w:gutter="0"/>
          <w:cols w:space="720"/>
          <w:docGrid w:linePitch="360"/>
        </w:sectPr>
      </w:pPr>
    </w:p>
    <w:p w14:paraId="032696EF" w14:textId="594CFD6F" w:rsidR="000765CF" w:rsidRDefault="000765CF" w:rsidP="01C7241F">
      <w:pPr>
        <w:pStyle w:val="Heading1"/>
        <w:spacing w:before="0"/>
        <w:rPr>
          <w:rFonts w:asciiTheme="minorHAnsi" w:hAnsiTheme="minorHAnsi" w:cstheme="minorBidi"/>
          <w:sz w:val="22"/>
          <w:szCs w:val="22"/>
        </w:rPr>
      </w:pPr>
      <w:bookmarkStart w:id="127" w:name="_ED_PAYERNAME"/>
      <w:bookmarkStart w:id="128" w:name="_PAYERNAME"/>
      <w:bookmarkStart w:id="129" w:name="_Toc1947854456"/>
      <w:bookmarkEnd w:id="127"/>
      <w:bookmarkEnd w:id="128"/>
    </w:p>
    <w:p w14:paraId="79A36349" w14:textId="0C24F12B" w:rsidR="000765CF" w:rsidRDefault="000765CF" w:rsidP="000765CF"/>
    <w:p w14:paraId="0044A5AA" w14:textId="64941038" w:rsidR="000765CF" w:rsidRDefault="000765CF" w:rsidP="000765CF"/>
    <w:p w14:paraId="1F3F2DA8" w14:textId="55C74AD0" w:rsidR="000765CF" w:rsidRDefault="000765CF" w:rsidP="000765CF"/>
    <w:p w14:paraId="598E0406" w14:textId="383D3AB0" w:rsidR="000765CF" w:rsidRDefault="000765CF" w:rsidP="000765CF"/>
    <w:p w14:paraId="200149FB" w14:textId="6C7FE611" w:rsidR="000765CF" w:rsidRDefault="000765CF" w:rsidP="000765CF"/>
    <w:p w14:paraId="01AA09C0" w14:textId="7344A9B1" w:rsidR="000765CF" w:rsidRDefault="000765CF" w:rsidP="000765CF"/>
    <w:p w14:paraId="2C2EEC2E" w14:textId="1F276FEA" w:rsidR="000765CF" w:rsidRDefault="000765CF" w:rsidP="000765CF"/>
    <w:p w14:paraId="46FD1742" w14:textId="0447EE40" w:rsidR="000765CF" w:rsidRDefault="000765CF" w:rsidP="000765CF"/>
    <w:p w14:paraId="568BBA35" w14:textId="49735C7E" w:rsidR="004D457A" w:rsidRDefault="004D457A" w:rsidP="000765CF"/>
    <w:p w14:paraId="69B0346C" w14:textId="77777777" w:rsidR="004D457A" w:rsidRDefault="004D457A" w:rsidP="000765CF"/>
    <w:p w14:paraId="13934B90" w14:textId="14C6A091" w:rsidR="000765CF" w:rsidRDefault="000765CF" w:rsidP="000765CF"/>
    <w:p w14:paraId="230A9892" w14:textId="688BCDDD" w:rsidR="000765CF" w:rsidRDefault="000765CF" w:rsidP="000765CF"/>
    <w:p w14:paraId="5665734C" w14:textId="0D05068D" w:rsidR="000765CF" w:rsidRDefault="000765CF" w:rsidP="000765CF"/>
    <w:p w14:paraId="14D8FDD5" w14:textId="77777777" w:rsidR="000765CF" w:rsidRPr="000765CF" w:rsidRDefault="000765CF" w:rsidP="000765CF"/>
    <w:p w14:paraId="64CA0238" w14:textId="09642D50" w:rsidR="0001247B" w:rsidRDefault="00294D11" w:rsidP="01C7241F">
      <w:pPr>
        <w:pStyle w:val="Heading1"/>
        <w:spacing w:before="0"/>
        <w:rPr>
          <w:rFonts w:asciiTheme="minorHAnsi" w:hAnsiTheme="minorHAnsi" w:cstheme="minorBidi"/>
          <w:sz w:val="22"/>
          <w:szCs w:val="22"/>
        </w:rPr>
      </w:pPr>
      <w:bookmarkStart w:id="130" w:name="_Casemix_ED_ORG_(PHDCM.ED_ORG)"/>
      <w:bookmarkStart w:id="131" w:name="_Toc151990405"/>
      <w:bookmarkEnd w:id="130"/>
      <w:proofErr w:type="spellStart"/>
      <w:r w:rsidRPr="01C7241F">
        <w:rPr>
          <w:rFonts w:asciiTheme="minorHAnsi" w:hAnsiTheme="minorHAnsi" w:cstheme="minorBidi"/>
          <w:sz w:val="22"/>
          <w:szCs w:val="22"/>
        </w:rPr>
        <w:lastRenderedPageBreak/>
        <w:t>Casemix</w:t>
      </w:r>
      <w:proofErr w:type="spellEnd"/>
      <w:r w:rsidRPr="01C7241F">
        <w:rPr>
          <w:rFonts w:asciiTheme="minorHAnsi" w:hAnsiTheme="minorHAnsi" w:cstheme="minorBidi"/>
          <w:sz w:val="22"/>
          <w:szCs w:val="22"/>
        </w:rPr>
        <w:t xml:space="preserve"> ED_ORG</w:t>
      </w:r>
      <w:r w:rsidR="001B71A9" w:rsidRPr="01C7241F">
        <w:rPr>
          <w:rFonts w:asciiTheme="minorHAnsi" w:hAnsiTheme="minorHAnsi" w:cstheme="minorBidi"/>
          <w:sz w:val="22"/>
          <w:szCs w:val="22"/>
        </w:rPr>
        <w:t xml:space="preserve"> (PHDCM.ED_ORG)</w:t>
      </w:r>
      <w:bookmarkEnd w:id="129"/>
      <w:bookmarkEnd w:id="131"/>
    </w:p>
    <w:tbl>
      <w:tblPr>
        <w:tblW w:w="9335"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2660"/>
        <w:gridCol w:w="3330"/>
        <w:gridCol w:w="885"/>
      </w:tblGrid>
      <w:tr w:rsidR="004D457A" w:rsidRPr="004D457A" w14:paraId="5311E4A5" w14:textId="77777777" w:rsidTr="007568B7">
        <w:trPr>
          <w:trHeight w:val="720"/>
        </w:trPr>
        <w:tc>
          <w:tcPr>
            <w:tcW w:w="246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308564C1" w14:textId="77777777" w:rsidR="004D457A" w:rsidRPr="004D457A" w:rsidRDefault="004D457A" w:rsidP="004D457A">
            <w:pPr>
              <w:spacing w:after="0" w:line="240" w:lineRule="auto"/>
              <w:jc w:val="center"/>
              <w:textAlignment w:val="baseline"/>
              <w:rPr>
                <w:rFonts w:ascii="Segoe UI" w:eastAsia="Times New Roman" w:hAnsi="Segoe UI" w:cs="Segoe UI"/>
                <w:sz w:val="18"/>
                <w:szCs w:val="18"/>
              </w:rPr>
            </w:pPr>
            <w:r w:rsidRPr="004D457A">
              <w:rPr>
                <w:rFonts w:ascii="Arial" w:eastAsia="Times New Roman" w:hAnsi="Arial" w:cs="Arial"/>
                <w:b/>
                <w:bCs/>
                <w:color w:val="000000"/>
                <w:sz w:val="20"/>
                <w:szCs w:val="20"/>
              </w:rPr>
              <w:t>Variable Name</w:t>
            </w:r>
            <w:r w:rsidRPr="004D457A">
              <w:rPr>
                <w:rFonts w:ascii="Arial" w:eastAsia="Times New Roman" w:hAnsi="Arial" w:cs="Arial"/>
                <w:color w:val="000000"/>
                <w:sz w:val="20"/>
                <w:szCs w:val="20"/>
              </w:rPr>
              <w:t> </w:t>
            </w:r>
          </w:p>
        </w:tc>
        <w:tc>
          <w:tcPr>
            <w:tcW w:w="266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087716BC" w14:textId="77777777" w:rsidR="004D457A" w:rsidRPr="004D457A" w:rsidRDefault="004D457A" w:rsidP="004D457A">
            <w:pPr>
              <w:spacing w:after="0" w:line="240" w:lineRule="auto"/>
              <w:jc w:val="center"/>
              <w:textAlignment w:val="baseline"/>
              <w:rPr>
                <w:rFonts w:ascii="Segoe UI" w:eastAsia="Times New Roman" w:hAnsi="Segoe UI" w:cs="Segoe UI"/>
                <w:sz w:val="18"/>
                <w:szCs w:val="18"/>
              </w:rPr>
            </w:pPr>
            <w:r w:rsidRPr="004D457A">
              <w:rPr>
                <w:rFonts w:ascii="Arial" w:eastAsia="Times New Roman" w:hAnsi="Arial" w:cs="Arial"/>
                <w:b/>
                <w:bCs/>
                <w:color w:val="000000"/>
                <w:sz w:val="20"/>
                <w:szCs w:val="20"/>
              </w:rPr>
              <w:t>Variable Description</w:t>
            </w:r>
            <w:r w:rsidRPr="004D457A">
              <w:rPr>
                <w:rFonts w:ascii="Arial" w:eastAsia="Times New Roman" w:hAnsi="Arial" w:cs="Arial"/>
                <w:color w:val="000000"/>
                <w:sz w:val="20"/>
                <w:szCs w:val="20"/>
              </w:rPr>
              <w:t> </w:t>
            </w:r>
          </w:p>
        </w:tc>
        <w:tc>
          <w:tcPr>
            <w:tcW w:w="333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5BAFDCDF" w14:textId="77777777" w:rsidR="004D457A" w:rsidRPr="004D457A" w:rsidRDefault="004D457A" w:rsidP="004D457A">
            <w:pPr>
              <w:spacing w:after="0" w:line="240" w:lineRule="auto"/>
              <w:jc w:val="center"/>
              <w:textAlignment w:val="baseline"/>
              <w:rPr>
                <w:rFonts w:ascii="Segoe UI" w:eastAsia="Times New Roman" w:hAnsi="Segoe UI" w:cs="Segoe UI"/>
                <w:sz w:val="18"/>
                <w:szCs w:val="18"/>
              </w:rPr>
            </w:pPr>
            <w:r w:rsidRPr="004D457A">
              <w:rPr>
                <w:rFonts w:ascii="Arial" w:eastAsia="Times New Roman" w:hAnsi="Arial" w:cs="Arial"/>
                <w:b/>
                <w:bCs/>
                <w:color w:val="000000"/>
                <w:sz w:val="20"/>
                <w:szCs w:val="20"/>
              </w:rPr>
              <w:t>Meta Data</w:t>
            </w:r>
            <w:r w:rsidRPr="004D457A">
              <w:rPr>
                <w:rFonts w:ascii="Arial" w:eastAsia="Times New Roman" w:hAnsi="Arial" w:cs="Arial"/>
                <w:color w:val="000000"/>
                <w:sz w:val="20"/>
                <w:szCs w:val="20"/>
              </w:rPr>
              <w:t> </w:t>
            </w:r>
          </w:p>
        </w:tc>
        <w:tc>
          <w:tcPr>
            <w:tcW w:w="88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04B94828" w14:textId="77777777" w:rsidR="004D457A" w:rsidRPr="004D457A" w:rsidRDefault="004D457A" w:rsidP="004D457A">
            <w:pPr>
              <w:spacing w:after="0" w:line="240" w:lineRule="auto"/>
              <w:jc w:val="center"/>
              <w:textAlignment w:val="baseline"/>
              <w:rPr>
                <w:rFonts w:ascii="Segoe UI" w:eastAsia="Times New Roman" w:hAnsi="Segoe UI" w:cs="Segoe UI"/>
                <w:sz w:val="18"/>
                <w:szCs w:val="18"/>
              </w:rPr>
            </w:pPr>
            <w:r w:rsidRPr="004D457A">
              <w:rPr>
                <w:rFonts w:ascii="Arial" w:eastAsia="Times New Roman" w:hAnsi="Arial" w:cs="Arial"/>
                <w:b/>
                <w:bCs/>
                <w:color w:val="000000"/>
                <w:sz w:val="20"/>
                <w:szCs w:val="20"/>
              </w:rPr>
              <w:t>Format</w:t>
            </w:r>
            <w:r w:rsidRPr="004D457A">
              <w:rPr>
                <w:rFonts w:ascii="Arial" w:eastAsia="Times New Roman" w:hAnsi="Arial" w:cs="Arial"/>
                <w:color w:val="000000"/>
                <w:sz w:val="20"/>
                <w:szCs w:val="20"/>
              </w:rPr>
              <w:t> </w:t>
            </w:r>
          </w:p>
        </w:tc>
      </w:tr>
      <w:tr w:rsidR="004D457A" w:rsidRPr="004D457A" w14:paraId="29007005" w14:textId="77777777" w:rsidTr="007568B7">
        <w:trPr>
          <w:trHeight w:val="390"/>
        </w:trPr>
        <w:tc>
          <w:tcPr>
            <w:tcW w:w="2460" w:type="dxa"/>
            <w:tcBorders>
              <w:top w:val="single" w:sz="6" w:space="0" w:color="auto"/>
              <w:left w:val="single" w:sz="6" w:space="0" w:color="auto"/>
              <w:bottom w:val="single" w:sz="6" w:space="0" w:color="auto"/>
              <w:right w:val="single" w:sz="6" w:space="0" w:color="auto"/>
            </w:tcBorders>
            <w:shd w:val="clear" w:color="auto" w:fill="auto"/>
          </w:tcPr>
          <w:p w14:paraId="707D7E08" w14:textId="77777777" w:rsidR="004D457A" w:rsidRPr="004D457A" w:rsidRDefault="004D457A" w:rsidP="004D457A">
            <w:pPr>
              <w:spacing w:after="0" w:line="240" w:lineRule="auto"/>
              <w:rPr>
                <w:rFonts w:ascii="Arial" w:eastAsia="Times New Roman" w:hAnsi="Arial" w:cs="Arial"/>
                <w:color w:val="000000"/>
                <w:sz w:val="20"/>
                <w:szCs w:val="20"/>
              </w:rPr>
            </w:pPr>
            <w:r w:rsidRPr="004D457A">
              <w:rPr>
                <w:rFonts w:ascii="Arial" w:eastAsia="Times New Roman" w:hAnsi="Arial" w:cs="Arial"/>
                <w:color w:val="000000"/>
                <w:sz w:val="20"/>
                <w:szCs w:val="20"/>
              </w:rPr>
              <w:t>ED_SITE/ ED_FACILITY</w:t>
            </w:r>
          </w:p>
          <w:p w14:paraId="1958EEEC" w14:textId="77777777" w:rsidR="004D457A" w:rsidRPr="004D457A" w:rsidRDefault="004D457A" w:rsidP="004D457A">
            <w:pPr>
              <w:spacing w:after="0" w:line="240" w:lineRule="auto"/>
              <w:rPr>
                <w:rFonts w:ascii="Arial" w:eastAsia="Arial" w:hAnsi="Arial" w:cs="Arial"/>
                <w:color w:val="000000"/>
                <w:sz w:val="20"/>
                <w:szCs w:val="20"/>
              </w:rPr>
            </w:pPr>
            <w:r w:rsidRPr="004D457A">
              <w:rPr>
                <w:rFonts w:ascii="Arial" w:eastAsia="Arial" w:hAnsi="Arial" w:cs="Arial"/>
                <w:color w:val="000000"/>
                <w:sz w:val="20"/>
                <w:szCs w:val="20"/>
              </w:rPr>
              <w:t>ED_TRANSFERFROM</w:t>
            </w:r>
          </w:p>
          <w:p w14:paraId="03D28A83" w14:textId="77777777" w:rsidR="004D457A" w:rsidRPr="004D457A" w:rsidRDefault="004D457A" w:rsidP="004D457A">
            <w:pPr>
              <w:spacing w:after="0" w:line="240" w:lineRule="auto"/>
              <w:rPr>
                <w:rFonts w:ascii="Arial" w:eastAsia="Times New Roman" w:hAnsi="Arial" w:cs="Arial"/>
                <w:color w:val="000000"/>
                <w:sz w:val="20"/>
                <w:szCs w:val="20"/>
              </w:rPr>
            </w:pPr>
          </w:p>
        </w:tc>
        <w:tc>
          <w:tcPr>
            <w:tcW w:w="2660" w:type="dxa"/>
            <w:tcBorders>
              <w:top w:val="single" w:sz="6" w:space="0" w:color="auto"/>
              <w:left w:val="single" w:sz="6" w:space="0" w:color="auto"/>
              <w:bottom w:val="single" w:sz="6" w:space="0" w:color="auto"/>
              <w:right w:val="single" w:sz="6" w:space="0" w:color="auto"/>
            </w:tcBorders>
            <w:shd w:val="clear" w:color="auto" w:fill="auto"/>
          </w:tcPr>
          <w:p w14:paraId="3F186E99" w14:textId="77777777" w:rsidR="004D457A" w:rsidRPr="004D457A" w:rsidRDefault="004D457A" w:rsidP="004D457A">
            <w:pPr>
              <w:spacing w:after="0" w:line="240" w:lineRule="auto"/>
              <w:rPr>
                <w:rFonts w:ascii="Arial" w:eastAsia="Times New Roman" w:hAnsi="Arial" w:cs="Arial"/>
                <w:color w:val="000000"/>
                <w:sz w:val="20"/>
                <w:szCs w:val="20"/>
              </w:rPr>
            </w:pPr>
            <w:proofErr w:type="spellStart"/>
            <w:r w:rsidRPr="004D457A">
              <w:rPr>
                <w:rFonts w:ascii="Arial" w:eastAsia="Times New Roman" w:hAnsi="Arial" w:cs="Arial"/>
                <w:color w:val="000000"/>
                <w:sz w:val="20"/>
                <w:szCs w:val="20"/>
              </w:rPr>
              <w:t>OrgID</w:t>
            </w:r>
            <w:proofErr w:type="spellEnd"/>
            <w:r w:rsidRPr="004D457A">
              <w:rPr>
                <w:rFonts w:ascii="Arial" w:eastAsia="Times New Roman" w:hAnsi="Arial" w:cs="Arial"/>
                <w:color w:val="000000"/>
                <w:sz w:val="20"/>
                <w:szCs w:val="20"/>
              </w:rPr>
              <w:t xml:space="preserve"> to link for hospital characteristics in other ED datasets</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2757C777" w14:textId="77777777" w:rsidR="004D457A" w:rsidRPr="004D457A" w:rsidRDefault="004D457A" w:rsidP="004D457A">
            <w:pPr>
              <w:spacing w:after="0" w:line="240" w:lineRule="auto"/>
              <w:rPr>
                <w:rFonts w:ascii="Arial" w:eastAsia="Times New Roman" w:hAnsi="Arial" w:cs="Arial"/>
                <w:color w:val="000000"/>
                <w:sz w:val="20"/>
                <w:szCs w:val="20"/>
              </w:rPr>
            </w:pPr>
          </w:p>
        </w:tc>
        <w:tc>
          <w:tcPr>
            <w:tcW w:w="885" w:type="dxa"/>
            <w:tcBorders>
              <w:top w:val="single" w:sz="6" w:space="0" w:color="auto"/>
              <w:left w:val="single" w:sz="6" w:space="0" w:color="auto"/>
              <w:bottom w:val="single" w:sz="6" w:space="0" w:color="auto"/>
              <w:right w:val="single" w:sz="6" w:space="0" w:color="auto"/>
            </w:tcBorders>
            <w:shd w:val="clear" w:color="auto" w:fill="auto"/>
          </w:tcPr>
          <w:p w14:paraId="6D8BD893" w14:textId="77777777" w:rsidR="004D457A" w:rsidRPr="004D457A" w:rsidRDefault="004D457A" w:rsidP="004D457A">
            <w:pPr>
              <w:spacing w:after="0" w:line="240" w:lineRule="auto"/>
              <w:rPr>
                <w:rFonts w:ascii="Segoe UI" w:eastAsia="Times New Roman" w:hAnsi="Segoe UI" w:cs="Segoe UI"/>
                <w:sz w:val="18"/>
                <w:szCs w:val="18"/>
              </w:rPr>
            </w:pPr>
            <w:r w:rsidRPr="004D457A">
              <w:rPr>
                <w:rFonts w:ascii="Arial" w:eastAsia="Times New Roman" w:hAnsi="Arial" w:cs="Arial"/>
                <w:color w:val="000000"/>
                <w:sz w:val="20"/>
                <w:szCs w:val="20"/>
              </w:rPr>
              <w:t>Num</w:t>
            </w:r>
          </w:p>
        </w:tc>
      </w:tr>
      <w:tr w:rsidR="004D457A" w:rsidRPr="004D457A" w14:paraId="7A6C6654" w14:textId="77777777" w:rsidTr="007568B7">
        <w:trPr>
          <w:trHeight w:val="390"/>
        </w:trPr>
        <w:tc>
          <w:tcPr>
            <w:tcW w:w="2460" w:type="dxa"/>
            <w:tcBorders>
              <w:top w:val="single" w:sz="6" w:space="0" w:color="auto"/>
              <w:left w:val="single" w:sz="6" w:space="0" w:color="auto"/>
              <w:bottom w:val="single" w:sz="6" w:space="0" w:color="auto"/>
              <w:right w:val="single" w:sz="6" w:space="0" w:color="auto"/>
            </w:tcBorders>
            <w:shd w:val="clear" w:color="auto" w:fill="auto"/>
          </w:tcPr>
          <w:p w14:paraId="10D649F5" w14:textId="77777777" w:rsidR="004D457A" w:rsidRPr="004D457A" w:rsidRDefault="004D457A" w:rsidP="004D457A">
            <w:pPr>
              <w:spacing w:after="0" w:line="240" w:lineRule="auto"/>
              <w:textAlignment w:val="baseline"/>
              <w:rPr>
                <w:rFonts w:ascii="Segoe UI" w:eastAsia="Times New Roman" w:hAnsi="Segoe UI" w:cs="Segoe UI"/>
                <w:sz w:val="18"/>
                <w:szCs w:val="18"/>
              </w:rPr>
            </w:pPr>
            <w:proofErr w:type="spellStart"/>
            <w:r w:rsidRPr="004D457A">
              <w:rPr>
                <w:rFonts w:ascii="Arial" w:eastAsia="Times New Roman" w:hAnsi="Arial" w:cs="Arial"/>
                <w:color w:val="000000"/>
                <w:sz w:val="20"/>
                <w:szCs w:val="20"/>
              </w:rPr>
              <w:t>ED_City</w:t>
            </w:r>
            <w:proofErr w:type="spellEnd"/>
            <w:r w:rsidRPr="004D457A">
              <w:rPr>
                <w:rFonts w:ascii="Arial" w:eastAsia="Times New Roman" w:hAnsi="Arial" w:cs="Arial"/>
                <w:color w:val="000000"/>
                <w:sz w:val="20"/>
                <w:szCs w:val="20"/>
              </w:rPr>
              <w:t xml:space="preserve"> </w:t>
            </w:r>
          </w:p>
        </w:tc>
        <w:tc>
          <w:tcPr>
            <w:tcW w:w="2660" w:type="dxa"/>
            <w:tcBorders>
              <w:top w:val="single" w:sz="6" w:space="0" w:color="auto"/>
              <w:left w:val="single" w:sz="6" w:space="0" w:color="auto"/>
              <w:bottom w:val="single" w:sz="6" w:space="0" w:color="auto"/>
              <w:right w:val="single" w:sz="6" w:space="0" w:color="auto"/>
            </w:tcBorders>
            <w:shd w:val="clear" w:color="auto" w:fill="auto"/>
          </w:tcPr>
          <w:p w14:paraId="07E00331"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color w:val="000000"/>
                <w:sz w:val="20"/>
                <w:szCs w:val="20"/>
              </w:rPr>
              <w:t>Code of the municipality in which the facility is located</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7E71158" w14:textId="77777777" w:rsidR="004D457A" w:rsidRPr="004D457A" w:rsidRDefault="004D457A" w:rsidP="004D457A">
            <w:pPr>
              <w:spacing w:after="0" w:line="240" w:lineRule="auto"/>
              <w:textAlignment w:val="baseline"/>
              <w:rPr>
                <w:rFonts w:ascii="Segoe UI" w:eastAsia="Times New Roman" w:hAnsi="Segoe UI" w:cs="Segoe UI"/>
                <w:sz w:val="18"/>
                <w:szCs w:val="18"/>
              </w:rPr>
            </w:pPr>
            <w:r w:rsidRPr="004D457A">
              <w:rPr>
                <w:rFonts w:ascii="Arial" w:eastAsia="Times New Roman" w:hAnsi="Arial" w:cs="Arial"/>
                <w:color w:val="000000"/>
                <w:sz w:val="20"/>
                <w:szCs w:val="20"/>
              </w:rPr>
              <w:t>1-351 for valid MA city/towns </w:t>
            </w:r>
            <w:r w:rsidRPr="004D457A">
              <w:rPr>
                <w:rFonts w:ascii="Calibri" w:eastAsia="Calibri" w:hAnsi="Calibri" w:cs="Times New Roman"/>
              </w:rPr>
              <w:br/>
            </w:r>
            <w:r w:rsidRPr="004D457A">
              <w:rPr>
                <w:rFonts w:ascii="Arial" w:eastAsia="Times New Roman" w:hAnsi="Arial" w:cs="Arial"/>
                <w:color w:val="000000"/>
                <w:sz w:val="20"/>
                <w:szCs w:val="20"/>
              </w:rPr>
              <w:t>999=Out of state or unknown </w:t>
            </w:r>
          </w:p>
        </w:tc>
        <w:tc>
          <w:tcPr>
            <w:tcW w:w="885" w:type="dxa"/>
            <w:tcBorders>
              <w:top w:val="single" w:sz="6" w:space="0" w:color="auto"/>
              <w:left w:val="single" w:sz="6" w:space="0" w:color="auto"/>
              <w:bottom w:val="single" w:sz="6" w:space="0" w:color="auto"/>
              <w:right w:val="single" w:sz="6" w:space="0" w:color="auto"/>
            </w:tcBorders>
            <w:shd w:val="clear" w:color="auto" w:fill="auto"/>
          </w:tcPr>
          <w:p w14:paraId="36912CB1" w14:textId="77777777" w:rsidR="004D457A" w:rsidRPr="004D457A" w:rsidRDefault="004D457A" w:rsidP="004D457A">
            <w:pPr>
              <w:spacing w:after="0" w:line="240" w:lineRule="auto"/>
              <w:textAlignment w:val="baseline"/>
              <w:rPr>
                <w:rFonts w:ascii="Segoe UI" w:eastAsia="Times New Roman" w:hAnsi="Segoe UI" w:cs="Segoe UI"/>
                <w:sz w:val="18"/>
                <w:szCs w:val="18"/>
              </w:rPr>
            </w:pPr>
            <w:r w:rsidRPr="004D457A">
              <w:rPr>
                <w:rFonts w:ascii="Arial" w:eastAsia="Times New Roman" w:hAnsi="Arial" w:cs="Arial"/>
                <w:color w:val="000000"/>
                <w:sz w:val="20"/>
                <w:szCs w:val="20"/>
              </w:rPr>
              <w:t>Num</w:t>
            </w:r>
          </w:p>
        </w:tc>
      </w:tr>
      <w:tr w:rsidR="004D457A" w:rsidRPr="004D457A" w14:paraId="6508B4A8" w14:textId="77777777" w:rsidTr="007568B7">
        <w:trPr>
          <w:trHeight w:val="390"/>
        </w:trPr>
        <w:tc>
          <w:tcPr>
            <w:tcW w:w="2460" w:type="dxa"/>
            <w:tcBorders>
              <w:top w:val="single" w:sz="6" w:space="0" w:color="auto"/>
              <w:left w:val="single" w:sz="6" w:space="0" w:color="auto"/>
              <w:bottom w:val="single" w:sz="6" w:space="0" w:color="auto"/>
              <w:right w:val="single" w:sz="6" w:space="0" w:color="auto"/>
            </w:tcBorders>
            <w:shd w:val="clear" w:color="auto" w:fill="auto"/>
          </w:tcPr>
          <w:p w14:paraId="2B9E912A" w14:textId="77777777" w:rsidR="004D457A" w:rsidRPr="004D457A" w:rsidRDefault="004D457A" w:rsidP="004D457A">
            <w:pPr>
              <w:spacing w:after="0" w:line="240" w:lineRule="auto"/>
              <w:textAlignment w:val="baseline"/>
              <w:rPr>
                <w:rFonts w:ascii="Segoe UI" w:eastAsia="Times New Roman" w:hAnsi="Segoe UI" w:cs="Segoe UI"/>
                <w:sz w:val="18"/>
                <w:szCs w:val="18"/>
              </w:rPr>
            </w:pPr>
            <w:proofErr w:type="spellStart"/>
            <w:r w:rsidRPr="004D457A">
              <w:rPr>
                <w:rFonts w:ascii="Arial" w:eastAsia="Times New Roman" w:hAnsi="Arial" w:cs="Arial"/>
                <w:color w:val="000000"/>
                <w:sz w:val="20"/>
                <w:szCs w:val="20"/>
              </w:rPr>
              <w:t>GroupName_ED</w:t>
            </w:r>
            <w:proofErr w:type="spellEnd"/>
          </w:p>
        </w:tc>
        <w:tc>
          <w:tcPr>
            <w:tcW w:w="2660" w:type="dxa"/>
            <w:tcBorders>
              <w:top w:val="single" w:sz="6" w:space="0" w:color="auto"/>
              <w:left w:val="single" w:sz="6" w:space="0" w:color="auto"/>
              <w:bottom w:val="single" w:sz="6" w:space="0" w:color="auto"/>
              <w:right w:val="single" w:sz="6" w:space="0" w:color="auto"/>
            </w:tcBorders>
            <w:shd w:val="clear" w:color="auto" w:fill="auto"/>
          </w:tcPr>
          <w:p w14:paraId="7D33BA6B"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4483839F"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 xml:space="preserve">1= Nursing Facility </w:t>
            </w:r>
          </w:p>
          <w:p w14:paraId="045D4235"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 Hospital</w:t>
            </w:r>
          </w:p>
          <w:p w14:paraId="08C19DC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3= Rest Home</w:t>
            </w:r>
          </w:p>
          <w:p w14:paraId="06CDDF4A"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4= Private Nursing Facility</w:t>
            </w:r>
          </w:p>
          <w:p w14:paraId="22FBDC1F"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5= Private Rest Home</w:t>
            </w:r>
          </w:p>
          <w:p w14:paraId="33385A9E"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6= Community Health Center</w:t>
            </w:r>
          </w:p>
          <w:p w14:paraId="13F9329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7= DDS - Residential Services</w:t>
            </w:r>
          </w:p>
          <w:p w14:paraId="5A15D657"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8= Other</w:t>
            </w:r>
          </w:p>
          <w:p w14:paraId="12CCB681"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9= Unspecified/Unknown/Missing</w:t>
            </w:r>
          </w:p>
        </w:tc>
        <w:tc>
          <w:tcPr>
            <w:tcW w:w="885" w:type="dxa"/>
            <w:tcBorders>
              <w:top w:val="single" w:sz="6" w:space="0" w:color="auto"/>
              <w:left w:val="single" w:sz="6" w:space="0" w:color="auto"/>
              <w:bottom w:val="single" w:sz="6" w:space="0" w:color="auto"/>
              <w:right w:val="single" w:sz="6" w:space="0" w:color="auto"/>
            </w:tcBorders>
            <w:shd w:val="clear" w:color="auto" w:fill="auto"/>
          </w:tcPr>
          <w:p w14:paraId="52821FBF" w14:textId="77777777" w:rsidR="004D457A" w:rsidRPr="004D457A" w:rsidRDefault="004D457A" w:rsidP="004D457A">
            <w:pPr>
              <w:spacing w:after="0" w:line="240" w:lineRule="auto"/>
              <w:textAlignment w:val="baseline"/>
              <w:rPr>
                <w:rFonts w:ascii="Segoe UI" w:eastAsia="Times New Roman" w:hAnsi="Segoe UI" w:cs="Segoe UI"/>
                <w:sz w:val="18"/>
                <w:szCs w:val="18"/>
              </w:rPr>
            </w:pPr>
            <w:r w:rsidRPr="004D457A">
              <w:rPr>
                <w:rFonts w:ascii="Arial" w:eastAsia="Times New Roman" w:hAnsi="Arial" w:cs="Arial"/>
                <w:color w:val="000000"/>
                <w:sz w:val="20"/>
                <w:szCs w:val="20"/>
              </w:rPr>
              <w:t>Num</w:t>
            </w:r>
          </w:p>
        </w:tc>
      </w:tr>
      <w:tr w:rsidR="004D457A" w:rsidRPr="004D457A" w14:paraId="69C06926" w14:textId="77777777" w:rsidTr="007568B7">
        <w:trPr>
          <w:trHeight w:val="255"/>
        </w:trPr>
        <w:tc>
          <w:tcPr>
            <w:tcW w:w="2460" w:type="dxa"/>
            <w:tcBorders>
              <w:top w:val="single" w:sz="6" w:space="0" w:color="auto"/>
              <w:left w:val="single" w:sz="6" w:space="0" w:color="auto"/>
              <w:bottom w:val="single" w:sz="6" w:space="0" w:color="auto"/>
              <w:right w:val="single" w:sz="6" w:space="0" w:color="auto"/>
            </w:tcBorders>
            <w:shd w:val="clear" w:color="auto" w:fill="auto"/>
          </w:tcPr>
          <w:p w14:paraId="1A077BCF"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color w:val="000000"/>
                <w:sz w:val="20"/>
                <w:szCs w:val="20"/>
              </w:rPr>
              <w:t>Name</w:t>
            </w:r>
          </w:p>
        </w:tc>
        <w:tc>
          <w:tcPr>
            <w:tcW w:w="2660" w:type="dxa"/>
            <w:tcBorders>
              <w:top w:val="single" w:sz="6" w:space="0" w:color="auto"/>
              <w:left w:val="single" w:sz="6" w:space="0" w:color="auto"/>
              <w:bottom w:val="single" w:sz="6" w:space="0" w:color="auto"/>
              <w:right w:val="single" w:sz="6" w:space="0" w:color="auto"/>
            </w:tcBorders>
            <w:shd w:val="clear" w:color="auto" w:fill="auto"/>
          </w:tcPr>
          <w:p w14:paraId="2C256175"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color w:val="000000"/>
                <w:sz w:val="20"/>
                <w:szCs w:val="20"/>
              </w:rPr>
              <w:t>Name of Facility</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1189441" w14:textId="77777777" w:rsidR="004D457A" w:rsidRPr="004D457A" w:rsidRDefault="004D457A" w:rsidP="004D457A">
            <w:pPr>
              <w:spacing w:after="0" w:line="240" w:lineRule="auto"/>
              <w:jc w:val="center"/>
              <w:textAlignment w:val="baseline"/>
              <w:rPr>
                <w:rFonts w:ascii="Arial" w:eastAsia="Times New Roman" w:hAnsi="Arial" w:cs="Arial"/>
                <w:color w:val="000000"/>
                <w:sz w:val="20"/>
                <w:szCs w:val="20"/>
              </w:rPr>
            </w:pPr>
          </w:p>
        </w:tc>
        <w:tc>
          <w:tcPr>
            <w:tcW w:w="885" w:type="dxa"/>
            <w:tcBorders>
              <w:top w:val="single" w:sz="6" w:space="0" w:color="auto"/>
              <w:left w:val="single" w:sz="6" w:space="0" w:color="auto"/>
              <w:bottom w:val="single" w:sz="6" w:space="0" w:color="auto"/>
              <w:right w:val="single" w:sz="6" w:space="0" w:color="auto"/>
            </w:tcBorders>
            <w:shd w:val="clear" w:color="auto" w:fill="auto"/>
          </w:tcPr>
          <w:p w14:paraId="16FC57C9"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color w:val="000000"/>
                <w:sz w:val="20"/>
                <w:szCs w:val="20"/>
              </w:rPr>
              <w:t>Char</w:t>
            </w:r>
          </w:p>
        </w:tc>
      </w:tr>
      <w:tr w:rsidR="004D457A" w:rsidRPr="004D457A" w14:paraId="3E8EAE0D" w14:textId="77777777" w:rsidTr="007568B7">
        <w:trPr>
          <w:trHeight w:val="390"/>
        </w:trPr>
        <w:tc>
          <w:tcPr>
            <w:tcW w:w="2460" w:type="dxa"/>
            <w:tcBorders>
              <w:top w:val="single" w:sz="6" w:space="0" w:color="auto"/>
              <w:left w:val="single" w:sz="6" w:space="0" w:color="auto"/>
              <w:bottom w:val="single" w:sz="6" w:space="0" w:color="auto"/>
              <w:right w:val="single" w:sz="6" w:space="0" w:color="auto"/>
            </w:tcBorders>
            <w:shd w:val="clear" w:color="auto" w:fill="auto"/>
          </w:tcPr>
          <w:p w14:paraId="158EBA50"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proofErr w:type="spellStart"/>
            <w:r w:rsidRPr="004D457A">
              <w:rPr>
                <w:rFonts w:ascii="Arial" w:eastAsia="Times New Roman" w:hAnsi="Arial" w:cs="Arial"/>
                <w:color w:val="000000"/>
                <w:sz w:val="20"/>
                <w:szCs w:val="20"/>
              </w:rPr>
              <w:t>Type_EDFac</w:t>
            </w:r>
            <w:proofErr w:type="spellEnd"/>
          </w:p>
        </w:tc>
        <w:tc>
          <w:tcPr>
            <w:tcW w:w="2660" w:type="dxa"/>
            <w:tcBorders>
              <w:top w:val="single" w:sz="6" w:space="0" w:color="auto"/>
              <w:left w:val="single" w:sz="6" w:space="0" w:color="auto"/>
              <w:bottom w:val="single" w:sz="6" w:space="0" w:color="auto"/>
              <w:right w:val="single" w:sz="6" w:space="0" w:color="auto"/>
            </w:tcBorders>
            <w:shd w:val="clear" w:color="auto" w:fill="auto"/>
          </w:tcPr>
          <w:p w14:paraId="1F8E4AEF"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color w:val="000000"/>
                <w:sz w:val="20"/>
                <w:szCs w:val="20"/>
              </w:rPr>
              <w:t>Type of Facility</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0DD6B5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1=Acute Hospital</w:t>
            </w:r>
          </w:p>
          <w:p w14:paraId="396B00FB"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2=Alzheimer</w:t>
            </w:r>
          </w:p>
          <w:p w14:paraId="59116F01"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3=Chronic Hospital</w:t>
            </w:r>
          </w:p>
          <w:p w14:paraId="0CDC60B1"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4=Freestanding CHC</w:t>
            </w:r>
          </w:p>
          <w:p w14:paraId="7D762C48"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5=Geriatric</w:t>
            </w:r>
          </w:p>
          <w:p w14:paraId="398DB906"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6=Group Adult Foster Care</w:t>
            </w:r>
          </w:p>
          <w:p w14:paraId="0CFFE031"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7=Head Trauma</w:t>
            </w:r>
          </w:p>
          <w:p w14:paraId="4F487671"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8=HMO</w:t>
            </w:r>
          </w:p>
          <w:p w14:paraId="29F4A13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9=Hospital Campus - Acute</w:t>
            </w:r>
          </w:p>
          <w:p w14:paraId="28D8D455"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10=Hospital Licensed Health Center</w:t>
            </w:r>
          </w:p>
          <w:p w14:paraId="21567A34"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11=Hospital-Based LTC</w:t>
            </w:r>
          </w:p>
          <w:p w14:paraId="0D9ACEA5"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12=ICF</w:t>
            </w:r>
          </w:p>
          <w:p w14:paraId="06F65ACC"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13=Licensed Satellite Facility</w:t>
            </w:r>
          </w:p>
          <w:p w14:paraId="3406093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14=Mental Health and Substance Abuse</w:t>
            </w:r>
          </w:p>
          <w:p w14:paraId="669B88C5"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15=Municipal Agency</w:t>
            </w:r>
          </w:p>
          <w:p w14:paraId="77DAE3F3"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16=NH/High MMQ</w:t>
            </w:r>
          </w:p>
          <w:p w14:paraId="2367E12F"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17=NH/MIMI</w:t>
            </w:r>
          </w:p>
          <w:p w14:paraId="63367DF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18=NH/Pediatric with Ventilation</w:t>
            </w:r>
          </w:p>
          <w:p w14:paraId="3C8A9DC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19=None</w:t>
            </w:r>
          </w:p>
          <w:p w14:paraId="2CD2E415"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20=Other Government Agency</w:t>
            </w:r>
          </w:p>
          <w:p w14:paraId="3184D3D8"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21=Other LTC</w:t>
            </w:r>
          </w:p>
          <w:p w14:paraId="4FBFD39E"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22=Outpatient Care Center</w:t>
            </w:r>
          </w:p>
          <w:p w14:paraId="0D263F8D"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23=Pediatric</w:t>
            </w:r>
          </w:p>
          <w:p w14:paraId="0F60ADF6"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24=Psychiatric</w:t>
            </w:r>
          </w:p>
          <w:p w14:paraId="0AFE7084"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25=Psychiatric Hospital</w:t>
            </w:r>
          </w:p>
          <w:p w14:paraId="5E2F29A1"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26=Rehabilitation Hospital</w:t>
            </w:r>
          </w:p>
          <w:p w14:paraId="525CEFBC"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27=Residential</w:t>
            </w:r>
          </w:p>
          <w:p w14:paraId="5265EEDD"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28=Residential A</w:t>
            </w:r>
          </w:p>
          <w:p w14:paraId="2B897FE2"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29=Satellite Clinic</w:t>
            </w:r>
          </w:p>
          <w:p w14:paraId="54FBD4A5"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30=State Agency</w:t>
            </w:r>
          </w:p>
          <w:p w14:paraId="5C19AC16"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31=Ventilation</w:t>
            </w:r>
          </w:p>
          <w:p w14:paraId="5FEBA247" w14:textId="77777777" w:rsidR="004D457A" w:rsidRPr="004D457A" w:rsidRDefault="004D457A" w:rsidP="004D457A">
            <w:pPr>
              <w:spacing w:after="0" w:line="240" w:lineRule="auto"/>
              <w:rPr>
                <w:rFonts w:ascii="Arial" w:eastAsia="Arial" w:hAnsi="Arial" w:cs="Arial"/>
                <w:color w:val="000000"/>
                <w:sz w:val="20"/>
                <w:szCs w:val="20"/>
              </w:rPr>
            </w:pPr>
            <w:r w:rsidRPr="004D457A">
              <w:rPr>
                <w:rFonts w:ascii="Arial" w:eastAsia="Arial" w:hAnsi="Arial" w:cs="Arial"/>
                <w:color w:val="000000"/>
                <w:sz w:val="20"/>
                <w:szCs w:val="20"/>
              </w:rPr>
              <w:t>98= Other</w:t>
            </w:r>
          </w:p>
          <w:p w14:paraId="6DBD7946" w14:textId="77777777" w:rsidR="004D457A" w:rsidRPr="004D457A" w:rsidRDefault="004D457A" w:rsidP="004D457A">
            <w:pPr>
              <w:spacing w:after="0" w:line="240" w:lineRule="auto"/>
              <w:textAlignment w:val="baseline"/>
              <w:rPr>
                <w:rFonts w:ascii="Arial" w:eastAsia="Arial" w:hAnsi="Arial" w:cs="Arial"/>
                <w:color w:val="000000"/>
                <w:sz w:val="20"/>
                <w:szCs w:val="20"/>
              </w:rPr>
            </w:pPr>
            <w:r w:rsidRPr="004D457A">
              <w:rPr>
                <w:rFonts w:ascii="Arial" w:eastAsia="Arial" w:hAnsi="Arial" w:cs="Arial"/>
                <w:color w:val="000000"/>
                <w:sz w:val="20"/>
                <w:szCs w:val="20"/>
              </w:rPr>
              <w:t>99=Unknown</w:t>
            </w:r>
          </w:p>
        </w:tc>
        <w:tc>
          <w:tcPr>
            <w:tcW w:w="885" w:type="dxa"/>
            <w:tcBorders>
              <w:top w:val="single" w:sz="6" w:space="0" w:color="auto"/>
              <w:left w:val="single" w:sz="6" w:space="0" w:color="auto"/>
              <w:bottom w:val="single" w:sz="6" w:space="0" w:color="auto"/>
              <w:right w:val="single" w:sz="6" w:space="0" w:color="auto"/>
            </w:tcBorders>
            <w:shd w:val="clear" w:color="auto" w:fill="auto"/>
          </w:tcPr>
          <w:p w14:paraId="18E25975"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color w:val="000000"/>
                <w:sz w:val="20"/>
                <w:szCs w:val="20"/>
              </w:rPr>
              <w:t>Num</w:t>
            </w:r>
          </w:p>
        </w:tc>
      </w:tr>
      <w:tr w:rsidR="004D457A" w:rsidRPr="004D457A" w14:paraId="7DDA615E" w14:textId="77777777" w:rsidTr="007568B7">
        <w:trPr>
          <w:trHeight w:val="390"/>
        </w:trPr>
        <w:tc>
          <w:tcPr>
            <w:tcW w:w="2460" w:type="dxa"/>
            <w:tcBorders>
              <w:top w:val="single" w:sz="6" w:space="0" w:color="auto"/>
              <w:left w:val="single" w:sz="6" w:space="0" w:color="auto"/>
              <w:bottom w:val="single" w:sz="6" w:space="0" w:color="auto"/>
              <w:right w:val="single" w:sz="6" w:space="0" w:color="auto"/>
            </w:tcBorders>
            <w:shd w:val="clear" w:color="auto" w:fill="auto"/>
          </w:tcPr>
          <w:p w14:paraId="02B80CAE"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proofErr w:type="spellStart"/>
            <w:r w:rsidRPr="004D457A">
              <w:rPr>
                <w:rFonts w:ascii="Arial" w:eastAsia="Times New Roman" w:hAnsi="Arial" w:cs="Arial"/>
                <w:sz w:val="20"/>
                <w:szCs w:val="20"/>
              </w:rPr>
              <w:lastRenderedPageBreak/>
              <w:t>ZipCode</w:t>
            </w:r>
            <w:proofErr w:type="spellEnd"/>
          </w:p>
        </w:tc>
        <w:tc>
          <w:tcPr>
            <w:tcW w:w="2660" w:type="dxa"/>
            <w:tcBorders>
              <w:top w:val="single" w:sz="6" w:space="0" w:color="auto"/>
              <w:left w:val="single" w:sz="6" w:space="0" w:color="auto"/>
              <w:bottom w:val="single" w:sz="6" w:space="0" w:color="auto"/>
              <w:right w:val="single" w:sz="6" w:space="0" w:color="auto"/>
            </w:tcBorders>
            <w:shd w:val="clear" w:color="auto" w:fill="auto"/>
          </w:tcPr>
          <w:p w14:paraId="69CB2E86"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color w:val="000000"/>
                <w:sz w:val="20"/>
                <w:szCs w:val="20"/>
              </w:rPr>
              <w:t>Zip code of the municipality in which the facility is located</w:t>
            </w:r>
          </w:p>
        </w:tc>
        <w:tc>
          <w:tcPr>
            <w:tcW w:w="3330" w:type="dxa"/>
            <w:tcBorders>
              <w:top w:val="single" w:sz="6" w:space="0" w:color="auto"/>
              <w:left w:val="single" w:sz="6" w:space="0" w:color="auto"/>
              <w:bottom w:val="single" w:sz="6" w:space="0" w:color="auto"/>
              <w:right w:val="single" w:sz="6" w:space="0" w:color="auto"/>
            </w:tcBorders>
            <w:shd w:val="clear" w:color="auto" w:fill="auto"/>
          </w:tcPr>
          <w:p w14:paraId="32C4B72E"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p>
        </w:tc>
        <w:tc>
          <w:tcPr>
            <w:tcW w:w="885" w:type="dxa"/>
            <w:tcBorders>
              <w:top w:val="single" w:sz="6" w:space="0" w:color="auto"/>
              <w:left w:val="single" w:sz="6" w:space="0" w:color="auto"/>
              <w:bottom w:val="single" w:sz="6" w:space="0" w:color="auto"/>
              <w:right w:val="single" w:sz="6" w:space="0" w:color="auto"/>
            </w:tcBorders>
            <w:shd w:val="clear" w:color="auto" w:fill="auto"/>
          </w:tcPr>
          <w:p w14:paraId="3FB42ACA" w14:textId="77777777" w:rsidR="004D457A" w:rsidRPr="004D457A" w:rsidRDefault="004D457A" w:rsidP="004D457A">
            <w:pPr>
              <w:spacing w:after="0" w:line="240" w:lineRule="auto"/>
              <w:textAlignment w:val="baseline"/>
              <w:rPr>
                <w:rFonts w:ascii="Arial" w:eastAsia="Times New Roman" w:hAnsi="Arial" w:cs="Arial"/>
                <w:color w:val="000000"/>
                <w:sz w:val="20"/>
                <w:szCs w:val="20"/>
              </w:rPr>
            </w:pPr>
            <w:r w:rsidRPr="004D457A">
              <w:rPr>
                <w:rFonts w:ascii="Arial" w:eastAsia="Times New Roman" w:hAnsi="Arial" w:cs="Arial"/>
                <w:sz w:val="20"/>
                <w:szCs w:val="20"/>
              </w:rPr>
              <w:t>Char</w:t>
            </w:r>
          </w:p>
        </w:tc>
      </w:tr>
    </w:tbl>
    <w:p w14:paraId="632B0411" w14:textId="77777777" w:rsidR="004D457A" w:rsidRPr="004D457A" w:rsidRDefault="004D457A" w:rsidP="004D457A"/>
    <w:p w14:paraId="268E4B73" w14:textId="77777777" w:rsidR="00D83D9F" w:rsidRDefault="00D83D9F" w:rsidP="01C7241F">
      <w:pPr>
        <w:pStyle w:val="Heading1"/>
        <w:spacing w:before="0"/>
        <w:rPr>
          <w:rFonts w:asciiTheme="minorHAnsi" w:hAnsiTheme="minorHAnsi" w:cstheme="minorBidi"/>
          <w:sz w:val="22"/>
          <w:szCs w:val="22"/>
        </w:rPr>
      </w:pPr>
      <w:bookmarkStart w:id="132" w:name="_Disposition"/>
      <w:bookmarkStart w:id="133" w:name="_Toc24111004"/>
      <w:bookmarkStart w:id="134" w:name="_Toc1298898585"/>
      <w:bookmarkEnd w:id="132"/>
    </w:p>
    <w:p w14:paraId="30A4ACF9" w14:textId="77777777" w:rsidR="004D457A" w:rsidRDefault="004D457A" w:rsidP="004D457A"/>
    <w:p w14:paraId="05A3D0FE" w14:textId="77777777" w:rsidR="004D457A" w:rsidRDefault="004D457A" w:rsidP="004D457A"/>
    <w:p w14:paraId="15E2A598" w14:textId="77777777" w:rsidR="004D457A" w:rsidRDefault="004D457A" w:rsidP="004D457A"/>
    <w:p w14:paraId="5B07C505" w14:textId="77777777" w:rsidR="004D457A" w:rsidRDefault="004D457A" w:rsidP="004D457A"/>
    <w:p w14:paraId="28E64C33" w14:textId="77777777" w:rsidR="004D457A" w:rsidRDefault="004D457A" w:rsidP="004D457A"/>
    <w:p w14:paraId="4F968334" w14:textId="77777777" w:rsidR="004D457A" w:rsidRDefault="004D457A" w:rsidP="004D457A"/>
    <w:p w14:paraId="5CFAEE8D" w14:textId="77777777" w:rsidR="004D457A" w:rsidRDefault="004D457A" w:rsidP="004D457A"/>
    <w:p w14:paraId="566FC3F7" w14:textId="77777777" w:rsidR="004D457A" w:rsidRDefault="004D457A" w:rsidP="004D457A"/>
    <w:p w14:paraId="43FB31B9" w14:textId="77777777" w:rsidR="004D457A" w:rsidRDefault="004D457A" w:rsidP="004D457A"/>
    <w:p w14:paraId="628B6C71" w14:textId="77777777" w:rsidR="004D457A" w:rsidRDefault="004D457A" w:rsidP="004D457A"/>
    <w:p w14:paraId="45121769" w14:textId="77777777" w:rsidR="004D457A" w:rsidRDefault="004D457A" w:rsidP="004D457A"/>
    <w:p w14:paraId="72BC3B63" w14:textId="77777777" w:rsidR="004D457A" w:rsidRDefault="004D457A" w:rsidP="004D457A"/>
    <w:p w14:paraId="274AA002" w14:textId="77777777" w:rsidR="004D457A" w:rsidRDefault="004D457A" w:rsidP="004D457A"/>
    <w:p w14:paraId="33566515" w14:textId="77777777" w:rsidR="004D457A" w:rsidRDefault="004D457A" w:rsidP="004D457A"/>
    <w:p w14:paraId="41A4C379" w14:textId="77777777" w:rsidR="004D457A" w:rsidRDefault="004D457A" w:rsidP="004D457A"/>
    <w:p w14:paraId="3AD76436" w14:textId="77777777" w:rsidR="004D457A" w:rsidRDefault="004D457A" w:rsidP="004D457A"/>
    <w:p w14:paraId="61AAE896" w14:textId="77777777" w:rsidR="004D457A" w:rsidRDefault="004D457A" w:rsidP="004D457A"/>
    <w:p w14:paraId="2EB902AF" w14:textId="77777777" w:rsidR="004D457A" w:rsidRDefault="004D457A" w:rsidP="004D457A"/>
    <w:p w14:paraId="067BC89A" w14:textId="77777777" w:rsidR="004D457A" w:rsidRDefault="004D457A" w:rsidP="004D457A"/>
    <w:p w14:paraId="771FA3AE" w14:textId="77777777" w:rsidR="004D457A" w:rsidRDefault="004D457A" w:rsidP="004D457A"/>
    <w:p w14:paraId="4C17EF31" w14:textId="77777777" w:rsidR="004D457A" w:rsidRDefault="004D457A" w:rsidP="004D457A"/>
    <w:p w14:paraId="03F7F94C" w14:textId="75F17B66" w:rsidR="004D457A" w:rsidRPr="004D457A" w:rsidRDefault="004D457A" w:rsidP="004D457A">
      <w:pPr>
        <w:sectPr w:rsidR="004D457A" w:rsidRPr="004D457A" w:rsidSect="00206E32">
          <w:headerReference w:type="default" r:id="rId29"/>
          <w:type w:val="continuous"/>
          <w:pgSz w:w="12240" w:h="15840"/>
          <w:pgMar w:top="1440" w:right="1440" w:bottom="1440" w:left="1440" w:header="360" w:footer="720" w:gutter="0"/>
          <w:cols w:space="720"/>
          <w:docGrid w:linePitch="360"/>
        </w:sectPr>
      </w:pPr>
    </w:p>
    <w:p w14:paraId="65E0A39C" w14:textId="5EAC1647" w:rsidR="004D457A" w:rsidRDefault="004D457A" w:rsidP="01C7241F">
      <w:pPr>
        <w:pStyle w:val="Heading1"/>
        <w:spacing w:before="0"/>
        <w:rPr>
          <w:rFonts w:asciiTheme="minorHAnsi" w:hAnsiTheme="minorHAnsi" w:cstheme="minorBidi"/>
          <w:sz w:val="22"/>
          <w:szCs w:val="22"/>
        </w:rPr>
      </w:pPr>
    </w:p>
    <w:p w14:paraId="0ADF8D65" w14:textId="3D4008E0" w:rsidR="004D457A" w:rsidRDefault="004D457A" w:rsidP="004D457A"/>
    <w:p w14:paraId="5CA14128" w14:textId="77777777" w:rsidR="004D457A" w:rsidRPr="004D457A" w:rsidRDefault="004D457A" w:rsidP="004D457A"/>
    <w:p w14:paraId="3F967654" w14:textId="0CB4467E" w:rsidR="006E67CF" w:rsidRPr="00EE5EC0" w:rsidRDefault="00364166" w:rsidP="01C7241F">
      <w:pPr>
        <w:pStyle w:val="Heading1"/>
        <w:spacing w:before="0"/>
        <w:rPr>
          <w:rFonts w:asciiTheme="minorHAnsi" w:hAnsiTheme="minorHAnsi" w:cstheme="minorBidi"/>
          <w:sz w:val="22"/>
          <w:szCs w:val="22"/>
        </w:rPr>
      </w:pPr>
      <w:bookmarkStart w:id="135" w:name="_Toc151990406"/>
      <w:proofErr w:type="spellStart"/>
      <w:r w:rsidRPr="01C7241F">
        <w:rPr>
          <w:rFonts w:asciiTheme="minorHAnsi" w:hAnsiTheme="minorHAnsi" w:cstheme="minorBidi"/>
          <w:sz w:val="22"/>
          <w:szCs w:val="22"/>
        </w:rPr>
        <w:t>Casemix</w:t>
      </w:r>
      <w:proofErr w:type="spellEnd"/>
      <w:r w:rsidRPr="01C7241F">
        <w:rPr>
          <w:rFonts w:asciiTheme="minorHAnsi" w:hAnsiTheme="minorHAnsi" w:cstheme="minorBidi"/>
          <w:sz w:val="22"/>
          <w:szCs w:val="22"/>
        </w:rPr>
        <w:t xml:space="preserve"> </w:t>
      </w:r>
      <w:r w:rsidR="00441C9A" w:rsidRPr="01C7241F">
        <w:rPr>
          <w:rFonts w:asciiTheme="minorHAnsi" w:hAnsiTheme="minorHAnsi" w:cstheme="minorBidi"/>
          <w:sz w:val="22"/>
          <w:szCs w:val="22"/>
        </w:rPr>
        <w:t>Emergency Department Procedure</w:t>
      </w:r>
      <w:r w:rsidR="002D3B91">
        <w:rPr>
          <w:rFonts w:asciiTheme="minorHAnsi" w:hAnsiTheme="minorHAnsi" w:cstheme="minorBidi"/>
          <w:sz w:val="22"/>
          <w:szCs w:val="22"/>
        </w:rPr>
        <w:t xml:space="preserve"> Table</w:t>
      </w:r>
      <w:r w:rsidR="00441C9A" w:rsidRPr="01C7241F">
        <w:rPr>
          <w:rFonts w:asciiTheme="minorHAnsi" w:hAnsiTheme="minorHAnsi" w:cstheme="minorBidi"/>
          <w:sz w:val="22"/>
          <w:szCs w:val="22"/>
        </w:rPr>
        <w:t xml:space="preserve"> (</w:t>
      </w:r>
      <w:r w:rsidR="001B71A9" w:rsidRPr="01C7241F">
        <w:rPr>
          <w:rFonts w:asciiTheme="minorHAnsi" w:hAnsiTheme="minorHAnsi" w:cstheme="minorBidi"/>
          <w:sz w:val="22"/>
          <w:szCs w:val="22"/>
        </w:rPr>
        <w:t>PHDCM.ED_</w:t>
      </w:r>
      <w:r w:rsidR="00441C9A" w:rsidRPr="01C7241F">
        <w:rPr>
          <w:rFonts w:asciiTheme="minorHAnsi" w:hAnsiTheme="minorHAnsi" w:cstheme="minorBidi"/>
          <w:sz w:val="22"/>
          <w:szCs w:val="22"/>
        </w:rPr>
        <w:t>PROC)</w:t>
      </w:r>
      <w:bookmarkEnd w:id="133"/>
      <w:bookmarkEnd w:id="135"/>
      <w:r w:rsidR="00441C9A" w:rsidRPr="01C7241F">
        <w:rPr>
          <w:rFonts w:asciiTheme="minorHAnsi" w:hAnsiTheme="minorHAnsi" w:cstheme="minorBidi"/>
          <w:sz w:val="22"/>
          <w:szCs w:val="22"/>
        </w:rPr>
        <w:t xml:space="preserve"> </w:t>
      </w:r>
      <w:bookmarkEnd w:id="134"/>
    </w:p>
    <w:tbl>
      <w:tblPr>
        <w:tblW w:w="9284"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5"/>
        <w:gridCol w:w="2548"/>
        <w:gridCol w:w="3599"/>
        <w:gridCol w:w="1012"/>
      </w:tblGrid>
      <w:tr w:rsidR="00D6142A" w:rsidRPr="00D6142A" w14:paraId="34A11172" w14:textId="77777777" w:rsidTr="00D13A33">
        <w:trPr>
          <w:trHeight w:val="720"/>
        </w:trPr>
        <w:tc>
          <w:tcPr>
            <w:tcW w:w="212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3A37C28A" w14:textId="77777777" w:rsidR="00D6142A" w:rsidRPr="00D6142A" w:rsidRDefault="00D6142A" w:rsidP="00D6142A">
            <w:pPr>
              <w:spacing w:after="0" w:line="240" w:lineRule="auto"/>
              <w:jc w:val="center"/>
              <w:textAlignment w:val="baseline"/>
              <w:rPr>
                <w:rFonts w:ascii="Segoe UI" w:eastAsia="Times New Roman" w:hAnsi="Segoe UI" w:cs="Segoe UI"/>
                <w:sz w:val="18"/>
                <w:szCs w:val="18"/>
              </w:rPr>
            </w:pPr>
            <w:r w:rsidRPr="00D6142A">
              <w:rPr>
                <w:rFonts w:ascii="Arial" w:eastAsia="Times New Roman" w:hAnsi="Arial" w:cs="Arial"/>
                <w:b/>
                <w:bCs/>
                <w:color w:val="000000"/>
                <w:sz w:val="20"/>
                <w:szCs w:val="20"/>
              </w:rPr>
              <w:t>Variable Name</w:t>
            </w:r>
            <w:r w:rsidRPr="00D6142A">
              <w:rPr>
                <w:rFonts w:ascii="Arial" w:eastAsia="Times New Roman" w:hAnsi="Arial" w:cs="Arial"/>
                <w:color w:val="000000"/>
                <w:sz w:val="20"/>
                <w:szCs w:val="20"/>
              </w:rPr>
              <w:t> </w:t>
            </w:r>
          </w:p>
        </w:tc>
        <w:tc>
          <w:tcPr>
            <w:tcW w:w="2548"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082EEBCC" w14:textId="77777777" w:rsidR="00D6142A" w:rsidRPr="00D6142A" w:rsidRDefault="00D6142A" w:rsidP="00D6142A">
            <w:pPr>
              <w:spacing w:after="0" w:line="240" w:lineRule="auto"/>
              <w:jc w:val="center"/>
              <w:textAlignment w:val="baseline"/>
              <w:rPr>
                <w:rFonts w:ascii="Segoe UI" w:eastAsia="Times New Roman" w:hAnsi="Segoe UI" w:cs="Segoe UI"/>
                <w:sz w:val="18"/>
                <w:szCs w:val="18"/>
              </w:rPr>
            </w:pPr>
            <w:r w:rsidRPr="00D6142A">
              <w:rPr>
                <w:rFonts w:ascii="Arial" w:eastAsia="Times New Roman" w:hAnsi="Arial" w:cs="Arial"/>
                <w:b/>
                <w:bCs/>
                <w:color w:val="000000"/>
                <w:sz w:val="20"/>
                <w:szCs w:val="20"/>
              </w:rPr>
              <w:t>Variable Description</w:t>
            </w:r>
            <w:r w:rsidRPr="00D6142A">
              <w:rPr>
                <w:rFonts w:ascii="Arial" w:eastAsia="Times New Roman" w:hAnsi="Arial" w:cs="Arial"/>
                <w:color w:val="000000"/>
                <w:sz w:val="20"/>
                <w:szCs w:val="20"/>
              </w:rPr>
              <w:t> </w:t>
            </w:r>
          </w:p>
        </w:tc>
        <w:tc>
          <w:tcPr>
            <w:tcW w:w="3599"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0B18A56A" w14:textId="77777777" w:rsidR="00D6142A" w:rsidRPr="00D6142A" w:rsidRDefault="00D6142A" w:rsidP="00D6142A">
            <w:pPr>
              <w:spacing w:after="0" w:line="240" w:lineRule="auto"/>
              <w:jc w:val="center"/>
              <w:textAlignment w:val="baseline"/>
              <w:rPr>
                <w:rFonts w:ascii="Segoe UI" w:eastAsia="Times New Roman" w:hAnsi="Segoe UI" w:cs="Segoe UI"/>
                <w:sz w:val="18"/>
                <w:szCs w:val="18"/>
              </w:rPr>
            </w:pPr>
            <w:r w:rsidRPr="00D6142A">
              <w:rPr>
                <w:rFonts w:ascii="Arial" w:eastAsia="Times New Roman" w:hAnsi="Arial" w:cs="Arial"/>
                <w:b/>
                <w:bCs/>
                <w:color w:val="000000"/>
                <w:sz w:val="20"/>
                <w:szCs w:val="20"/>
              </w:rPr>
              <w:t>Meta Data</w:t>
            </w:r>
            <w:r w:rsidRPr="00D6142A">
              <w:rPr>
                <w:rFonts w:ascii="Arial" w:eastAsia="Times New Roman" w:hAnsi="Arial" w:cs="Arial"/>
                <w:color w:val="000000"/>
                <w:sz w:val="20"/>
                <w:szCs w:val="20"/>
              </w:rPr>
              <w:t> </w:t>
            </w:r>
          </w:p>
        </w:tc>
        <w:tc>
          <w:tcPr>
            <w:tcW w:w="1012"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4B8E7EBE" w14:textId="77777777" w:rsidR="00D6142A" w:rsidRPr="00D6142A" w:rsidRDefault="00D6142A" w:rsidP="00D6142A">
            <w:pPr>
              <w:spacing w:after="0" w:line="240" w:lineRule="auto"/>
              <w:jc w:val="center"/>
              <w:textAlignment w:val="baseline"/>
              <w:rPr>
                <w:rFonts w:ascii="Segoe UI" w:eastAsia="Times New Roman" w:hAnsi="Segoe UI" w:cs="Segoe UI"/>
                <w:sz w:val="18"/>
                <w:szCs w:val="18"/>
              </w:rPr>
            </w:pPr>
            <w:r w:rsidRPr="00D6142A">
              <w:rPr>
                <w:rFonts w:ascii="Arial" w:eastAsia="Times New Roman" w:hAnsi="Arial" w:cs="Arial"/>
                <w:b/>
                <w:bCs/>
                <w:color w:val="000000"/>
                <w:sz w:val="20"/>
                <w:szCs w:val="20"/>
              </w:rPr>
              <w:t>Format</w:t>
            </w:r>
            <w:r w:rsidRPr="00D6142A">
              <w:rPr>
                <w:rFonts w:ascii="Arial" w:eastAsia="Times New Roman" w:hAnsi="Arial" w:cs="Arial"/>
                <w:color w:val="000000"/>
                <w:sz w:val="20"/>
                <w:szCs w:val="20"/>
              </w:rPr>
              <w:t> </w:t>
            </w:r>
          </w:p>
        </w:tc>
      </w:tr>
      <w:tr w:rsidR="00D6142A" w:rsidRPr="00D6142A" w14:paraId="218CB68A" w14:textId="77777777" w:rsidTr="00D13A33">
        <w:trPr>
          <w:trHeight w:val="390"/>
        </w:trPr>
        <w:tc>
          <w:tcPr>
            <w:tcW w:w="2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2714C3"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ED_ID </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544838"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Unique key to link from Visit table </w:t>
            </w:r>
          </w:p>
        </w:tc>
        <w:tc>
          <w:tcPr>
            <w:tcW w:w="3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635BD8" w14:textId="77777777" w:rsidR="00D6142A" w:rsidRPr="00D6142A" w:rsidRDefault="00D6142A" w:rsidP="00D6142A">
            <w:pPr>
              <w:spacing w:after="0" w:line="240" w:lineRule="auto"/>
              <w:textAlignment w:val="baseline"/>
              <w:rPr>
                <w:rFonts w:ascii="Segoe UI" w:eastAsia="Times New Roman" w:hAnsi="Segoe UI" w:cs="Segoe UI"/>
                <w:sz w:val="18"/>
                <w:szCs w:val="18"/>
              </w:rPr>
            </w:pPr>
            <w:proofErr w:type="gramStart"/>
            <w:r w:rsidRPr="00D6142A">
              <w:rPr>
                <w:rFonts w:ascii="Arial" w:eastAsia="Times New Roman" w:hAnsi="Arial" w:cs="Arial"/>
                <w:color w:val="000000"/>
                <w:sz w:val="20"/>
                <w:szCs w:val="20"/>
              </w:rPr>
              <w:t>12 digit</w:t>
            </w:r>
            <w:proofErr w:type="gramEnd"/>
            <w:r w:rsidRPr="00D6142A">
              <w:rPr>
                <w:rFonts w:ascii="Arial" w:eastAsia="Times New Roman" w:hAnsi="Arial" w:cs="Arial"/>
                <w:color w:val="000000"/>
                <w:sz w:val="20"/>
                <w:szCs w:val="20"/>
              </w:rPr>
              <w:t> ID </w:t>
            </w:r>
          </w:p>
        </w:tc>
        <w:tc>
          <w:tcPr>
            <w:tcW w:w="10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73C98"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Char </w:t>
            </w:r>
          </w:p>
          <w:p w14:paraId="686C65DD"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 </w:t>
            </w:r>
          </w:p>
        </w:tc>
      </w:tr>
      <w:tr w:rsidR="00D6142A" w:rsidRPr="00D6142A" w14:paraId="6C0BAFC0" w14:textId="77777777" w:rsidTr="00D13A33">
        <w:trPr>
          <w:trHeight w:val="390"/>
        </w:trPr>
        <w:tc>
          <w:tcPr>
            <w:tcW w:w="212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438B26"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ED_PROC </w:t>
            </w:r>
          </w:p>
        </w:tc>
        <w:tc>
          <w:tcPr>
            <w:tcW w:w="254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3E016D"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Valid ICD or CPT code  </w:t>
            </w:r>
          </w:p>
        </w:tc>
        <w:tc>
          <w:tcPr>
            <w:tcW w:w="3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C99D86"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 </w:t>
            </w:r>
          </w:p>
        </w:tc>
        <w:tc>
          <w:tcPr>
            <w:tcW w:w="10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ACD8F2" w14:textId="77777777" w:rsidR="00D6142A" w:rsidRPr="00D6142A" w:rsidRDefault="00D6142A" w:rsidP="00D6142A">
            <w:pPr>
              <w:spacing w:after="0" w:line="240" w:lineRule="auto"/>
              <w:textAlignment w:val="baseline"/>
              <w:rPr>
                <w:rFonts w:ascii="Segoe UI" w:eastAsia="Times New Roman" w:hAnsi="Segoe UI" w:cs="Segoe UI"/>
                <w:sz w:val="18"/>
                <w:szCs w:val="18"/>
              </w:rPr>
            </w:pPr>
            <w:r w:rsidRPr="00D6142A">
              <w:rPr>
                <w:rFonts w:ascii="Arial" w:eastAsia="Times New Roman" w:hAnsi="Arial" w:cs="Arial"/>
                <w:color w:val="000000"/>
                <w:sz w:val="20"/>
                <w:szCs w:val="20"/>
              </w:rPr>
              <w:t>Char </w:t>
            </w:r>
          </w:p>
        </w:tc>
      </w:tr>
    </w:tbl>
    <w:p w14:paraId="29276A31" w14:textId="77777777" w:rsidR="009603E9" w:rsidRDefault="009603E9"/>
    <w:p w14:paraId="74EDB962" w14:textId="5EEDD4D8" w:rsidR="006F4EE9" w:rsidRDefault="006F4EE9" w:rsidP="006F4EE9"/>
    <w:p w14:paraId="650B4034" w14:textId="77777777" w:rsidR="006F4EE9" w:rsidRPr="006F4EE9" w:rsidRDefault="006F4EE9" w:rsidP="006F4EE9"/>
    <w:p w14:paraId="2482FD34" w14:textId="77777777" w:rsidR="00AB56FC" w:rsidRPr="00FB27C1" w:rsidRDefault="00AB56FC" w:rsidP="00AB56FC">
      <w:pPr>
        <w:rPr>
          <w:u w:val="single"/>
        </w:rPr>
      </w:pPr>
    </w:p>
    <w:p w14:paraId="2456F5FB" w14:textId="77777777" w:rsidR="003F717F" w:rsidRDefault="004A12DE" w:rsidP="00551EFC">
      <w:pPr>
        <w:pStyle w:val="Heading2"/>
        <w:sectPr w:rsidR="003F717F" w:rsidSect="00206E32">
          <w:headerReference w:type="default" r:id="rId30"/>
          <w:type w:val="continuous"/>
          <w:pgSz w:w="12240" w:h="15840"/>
          <w:pgMar w:top="1440" w:right="1440" w:bottom="1440" w:left="1440" w:header="360" w:footer="720" w:gutter="0"/>
          <w:cols w:space="720"/>
          <w:docGrid w:linePitch="360"/>
        </w:sectPr>
      </w:pPr>
      <w:r>
        <w:br w:type="page"/>
      </w:r>
      <w:bookmarkStart w:id="136" w:name="_Toc24111005"/>
    </w:p>
    <w:p w14:paraId="506A0460" w14:textId="5C4FE3C9" w:rsidR="00E40054" w:rsidRPr="003573AF" w:rsidRDefault="00364166" w:rsidP="003573AF">
      <w:pPr>
        <w:pStyle w:val="Heading1"/>
        <w:rPr>
          <w:rFonts w:asciiTheme="minorHAnsi" w:hAnsiTheme="minorHAnsi" w:cstheme="minorHAnsi"/>
          <w:sz w:val="22"/>
          <w:szCs w:val="22"/>
        </w:rPr>
      </w:pPr>
      <w:bookmarkStart w:id="137" w:name="_Toc151990407"/>
      <w:bookmarkStart w:id="138" w:name="_Toc984302207"/>
      <w:proofErr w:type="spellStart"/>
      <w:r w:rsidRPr="003573AF">
        <w:rPr>
          <w:rFonts w:asciiTheme="minorHAnsi" w:hAnsiTheme="minorHAnsi" w:cstheme="minorHAnsi"/>
          <w:sz w:val="22"/>
          <w:szCs w:val="22"/>
        </w:rPr>
        <w:lastRenderedPageBreak/>
        <w:t>Casemix</w:t>
      </w:r>
      <w:proofErr w:type="spellEnd"/>
      <w:r w:rsidRPr="003573AF">
        <w:rPr>
          <w:rFonts w:asciiTheme="minorHAnsi" w:hAnsiTheme="minorHAnsi" w:cstheme="minorHAnsi"/>
          <w:sz w:val="22"/>
          <w:szCs w:val="22"/>
        </w:rPr>
        <w:t xml:space="preserve"> </w:t>
      </w:r>
      <w:r w:rsidR="00DA63C4" w:rsidRPr="003573AF">
        <w:rPr>
          <w:rFonts w:asciiTheme="minorHAnsi" w:hAnsiTheme="minorHAnsi" w:cstheme="minorHAnsi"/>
          <w:sz w:val="22"/>
          <w:szCs w:val="22"/>
        </w:rPr>
        <w:t>I</w:t>
      </w:r>
      <w:r w:rsidR="00C20A71" w:rsidRPr="003573AF">
        <w:rPr>
          <w:rFonts w:asciiTheme="minorHAnsi" w:hAnsiTheme="minorHAnsi" w:cstheme="minorHAnsi"/>
          <w:sz w:val="22"/>
          <w:szCs w:val="22"/>
        </w:rPr>
        <w:t xml:space="preserve">npatient Hospital Discharge </w:t>
      </w:r>
      <w:r w:rsidR="00DA63C4" w:rsidRPr="003573AF">
        <w:rPr>
          <w:rFonts w:asciiTheme="minorHAnsi" w:hAnsiTheme="minorHAnsi" w:cstheme="minorHAnsi"/>
          <w:sz w:val="22"/>
          <w:szCs w:val="22"/>
        </w:rPr>
        <w:t xml:space="preserve">Diagnosis </w:t>
      </w:r>
      <w:r w:rsidR="002D3B91">
        <w:rPr>
          <w:rFonts w:asciiTheme="minorHAnsi" w:hAnsiTheme="minorHAnsi" w:cstheme="minorHAnsi"/>
          <w:sz w:val="22"/>
          <w:szCs w:val="22"/>
        </w:rPr>
        <w:t>Table</w:t>
      </w:r>
      <w:r w:rsidR="00DA63C4" w:rsidRPr="003573AF">
        <w:rPr>
          <w:rFonts w:asciiTheme="minorHAnsi" w:hAnsiTheme="minorHAnsi" w:cstheme="minorHAnsi"/>
          <w:sz w:val="22"/>
          <w:szCs w:val="22"/>
        </w:rPr>
        <w:t xml:space="preserve"> </w:t>
      </w:r>
      <w:r w:rsidR="002701B9" w:rsidRPr="003573AF">
        <w:rPr>
          <w:rFonts w:asciiTheme="minorHAnsi" w:hAnsiTheme="minorHAnsi" w:cstheme="minorHAnsi"/>
          <w:sz w:val="22"/>
          <w:szCs w:val="22"/>
        </w:rPr>
        <w:t>(</w:t>
      </w:r>
      <w:r w:rsidR="00E30340" w:rsidRPr="003573AF">
        <w:rPr>
          <w:rFonts w:asciiTheme="minorHAnsi" w:hAnsiTheme="minorHAnsi" w:cstheme="minorHAnsi"/>
          <w:sz w:val="22"/>
          <w:szCs w:val="22"/>
        </w:rPr>
        <w:t>PHDCM.</w:t>
      </w:r>
      <w:r w:rsidR="002701B9" w:rsidRPr="003573AF">
        <w:rPr>
          <w:rFonts w:asciiTheme="minorHAnsi" w:hAnsiTheme="minorHAnsi" w:cstheme="minorHAnsi"/>
          <w:sz w:val="22"/>
          <w:szCs w:val="22"/>
        </w:rPr>
        <w:t>HD</w:t>
      </w:r>
      <w:r w:rsidR="00DA63C4" w:rsidRPr="003573AF">
        <w:rPr>
          <w:rFonts w:asciiTheme="minorHAnsi" w:hAnsiTheme="minorHAnsi" w:cstheme="minorHAnsi"/>
          <w:sz w:val="22"/>
          <w:szCs w:val="22"/>
        </w:rPr>
        <w:t>_DIAG</w:t>
      </w:r>
      <w:r w:rsidR="002701B9" w:rsidRPr="003573AF">
        <w:rPr>
          <w:rFonts w:asciiTheme="minorHAnsi" w:hAnsiTheme="minorHAnsi" w:cstheme="minorHAnsi"/>
          <w:sz w:val="22"/>
          <w:szCs w:val="22"/>
        </w:rPr>
        <w:t>)</w:t>
      </w:r>
      <w:bookmarkEnd w:id="137"/>
      <w:r w:rsidR="002701B9" w:rsidRPr="003573AF">
        <w:rPr>
          <w:rFonts w:asciiTheme="minorHAnsi" w:hAnsiTheme="minorHAnsi" w:cstheme="minorHAnsi"/>
          <w:sz w:val="22"/>
          <w:szCs w:val="22"/>
        </w:rPr>
        <w:t xml:space="preserve"> </w:t>
      </w:r>
      <w:bookmarkEnd w:id="136"/>
      <w:bookmarkEnd w:id="13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8"/>
        <w:gridCol w:w="2350"/>
        <w:gridCol w:w="3485"/>
        <w:gridCol w:w="971"/>
      </w:tblGrid>
      <w:tr w:rsidR="007338A5" w:rsidRPr="007338A5" w14:paraId="663691FA" w14:textId="77777777" w:rsidTr="007338A5">
        <w:trPr>
          <w:trHeight w:val="570"/>
        </w:trPr>
        <w:tc>
          <w:tcPr>
            <w:tcW w:w="228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1309566F" w14:textId="77777777" w:rsidR="007338A5" w:rsidRPr="007338A5" w:rsidRDefault="007338A5" w:rsidP="007338A5">
            <w:pPr>
              <w:spacing w:after="0" w:line="240" w:lineRule="auto"/>
              <w:jc w:val="center"/>
              <w:textAlignment w:val="baseline"/>
              <w:rPr>
                <w:rFonts w:ascii="Segoe UI" w:eastAsia="Times New Roman" w:hAnsi="Segoe UI" w:cs="Segoe UI"/>
                <w:sz w:val="18"/>
                <w:szCs w:val="18"/>
              </w:rPr>
            </w:pPr>
            <w:r w:rsidRPr="007338A5">
              <w:rPr>
                <w:rFonts w:ascii="Arial" w:eastAsia="Times New Roman" w:hAnsi="Arial" w:cs="Arial"/>
                <w:b/>
                <w:bCs/>
                <w:color w:val="000000"/>
                <w:sz w:val="20"/>
                <w:szCs w:val="20"/>
              </w:rPr>
              <w:t>Variable Name</w:t>
            </w:r>
            <w:r w:rsidRPr="007338A5">
              <w:rPr>
                <w:rFonts w:ascii="Arial" w:eastAsia="Times New Roman" w:hAnsi="Arial" w:cs="Arial"/>
                <w:color w:val="000000"/>
                <w:sz w:val="20"/>
                <w:szCs w:val="20"/>
              </w:rPr>
              <w:t> </w:t>
            </w:r>
          </w:p>
        </w:tc>
        <w:tc>
          <w:tcPr>
            <w:tcW w:w="274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68459DEA" w14:textId="77777777" w:rsidR="007338A5" w:rsidRPr="007338A5" w:rsidRDefault="007338A5" w:rsidP="007338A5">
            <w:pPr>
              <w:spacing w:after="0" w:line="240" w:lineRule="auto"/>
              <w:jc w:val="center"/>
              <w:textAlignment w:val="baseline"/>
              <w:rPr>
                <w:rFonts w:ascii="Segoe UI" w:eastAsia="Times New Roman" w:hAnsi="Segoe UI" w:cs="Segoe UI"/>
                <w:sz w:val="18"/>
                <w:szCs w:val="18"/>
              </w:rPr>
            </w:pPr>
            <w:r w:rsidRPr="007338A5">
              <w:rPr>
                <w:rFonts w:ascii="Arial" w:eastAsia="Times New Roman" w:hAnsi="Arial" w:cs="Arial"/>
                <w:b/>
                <w:bCs/>
                <w:color w:val="000000"/>
                <w:sz w:val="20"/>
                <w:szCs w:val="20"/>
              </w:rPr>
              <w:t>Variable Description</w:t>
            </w:r>
            <w:r w:rsidRPr="007338A5">
              <w:rPr>
                <w:rFonts w:ascii="Arial" w:eastAsia="Times New Roman" w:hAnsi="Arial" w:cs="Arial"/>
                <w:color w:val="000000"/>
                <w:sz w:val="20"/>
                <w:szCs w:val="20"/>
              </w:rPr>
              <w:t> </w:t>
            </w:r>
          </w:p>
        </w:tc>
        <w:tc>
          <w:tcPr>
            <w:tcW w:w="397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51C7FFAF" w14:textId="77777777" w:rsidR="007338A5" w:rsidRPr="007338A5" w:rsidRDefault="007338A5" w:rsidP="007338A5">
            <w:pPr>
              <w:spacing w:after="0" w:line="240" w:lineRule="auto"/>
              <w:jc w:val="center"/>
              <w:textAlignment w:val="baseline"/>
              <w:rPr>
                <w:rFonts w:ascii="Segoe UI" w:eastAsia="Times New Roman" w:hAnsi="Segoe UI" w:cs="Segoe UI"/>
                <w:sz w:val="18"/>
                <w:szCs w:val="18"/>
              </w:rPr>
            </w:pPr>
            <w:r w:rsidRPr="007338A5">
              <w:rPr>
                <w:rFonts w:ascii="Arial" w:eastAsia="Times New Roman" w:hAnsi="Arial" w:cs="Arial"/>
                <w:b/>
                <w:bCs/>
                <w:color w:val="000000"/>
                <w:sz w:val="20"/>
                <w:szCs w:val="20"/>
              </w:rPr>
              <w:t>Meta Data</w:t>
            </w:r>
            <w:r w:rsidRPr="007338A5">
              <w:rPr>
                <w:rFonts w:ascii="Arial" w:eastAsia="Times New Roman" w:hAnsi="Arial" w:cs="Arial"/>
                <w:color w:val="000000"/>
                <w:sz w:val="20"/>
                <w:szCs w:val="20"/>
              </w:rPr>
              <w:t> </w:t>
            </w:r>
          </w:p>
        </w:tc>
        <w:tc>
          <w:tcPr>
            <w:tcW w:w="105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00A8C913" w14:textId="77777777" w:rsidR="007338A5" w:rsidRPr="007338A5" w:rsidRDefault="007338A5" w:rsidP="007338A5">
            <w:pPr>
              <w:spacing w:after="0" w:line="240" w:lineRule="auto"/>
              <w:jc w:val="center"/>
              <w:textAlignment w:val="baseline"/>
              <w:rPr>
                <w:rFonts w:ascii="Segoe UI" w:eastAsia="Times New Roman" w:hAnsi="Segoe UI" w:cs="Segoe UI"/>
                <w:sz w:val="18"/>
                <w:szCs w:val="18"/>
              </w:rPr>
            </w:pPr>
            <w:r w:rsidRPr="007338A5">
              <w:rPr>
                <w:rFonts w:ascii="Arial" w:eastAsia="Times New Roman" w:hAnsi="Arial" w:cs="Arial"/>
                <w:b/>
                <w:bCs/>
                <w:color w:val="000000"/>
                <w:sz w:val="20"/>
                <w:szCs w:val="20"/>
              </w:rPr>
              <w:t>Format</w:t>
            </w:r>
            <w:r w:rsidRPr="007338A5">
              <w:rPr>
                <w:rFonts w:ascii="Arial" w:eastAsia="Times New Roman" w:hAnsi="Arial" w:cs="Arial"/>
                <w:color w:val="000000"/>
                <w:sz w:val="20"/>
                <w:szCs w:val="20"/>
              </w:rPr>
              <w:t> </w:t>
            </w:r>
          </w:p>
        </w:tc>
      </w:tr>
      <w:tr w:rsidR="007338A5" w:rsidRPr="007338A5" w14:paraId="3D5FCE15" w14:textId="77777777" w:rsidTr="007338A5">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8B06E0"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HD_ID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93A9A0"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Unique key to link from Visit table.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DF2854" w14:textId="77777777" w:rsidR="007338A5" w:rsidRPr="007338A5" w:rsidRDefault="007338A5" w:rsidP="007338A5">
            <w:pPr>
              <w:spacing w:after="0" w:line="240" w:lineRule="auto"/>
              <w:textAlignment w:val="baseline"/>
              <w:rPr>
                <w:rFonts w:ascii="Segoe UI" w:eastAsia="Times New Roman" w:hAnsi="Segoe UI" w:cs="Segoe UI"/>
                <w:sz w:val="18"/>
                <w:szCs w:val="18"/>
              </w:rPr>
            </w:pPr>
            <w:proofErr w:type="gramStart"/>
            <w:r w:rsidRPr="007338A5">
              <w:rPr>
                <w:rFonts w:ascii="Arial" w:eastAsia="Times New Roman" w:hAnsi="Arial" w:cs="Arial"/>
                <w:color w:val="000000"/>
                <w:sz w:val="20"/>
                <w:szCs w:val="20"/>
              </w:rPr>
              <w:t>12 digit</w:t>
            </w:r>
            <w:proofErr w:type="gramEnd"/>
            <w:r w:rsidRPr="007338A5">
              <w:rPr>
                <w:rFonts w:ascii="Arial" w:eastAsia="Times New Roman" w:hAnsi="Arial" w:cs="Arial"/>
                <w:color w:val="000000"/>
                <w:sz w:val="20"/>
                <w:szCs w:val="20"/>
              </w:rPr>
              <w:t> ID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1B0A1E"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Char </w:t>
            </w:r>
          </w:p>
        </w:tc>
      </w:tr>
      <w:tr w:rsidR="007338A5" w:rsidRPr="007338A5" w14:paraId="06BC1DBE" w14:textId="77777777" w:rsidTr="007338A5">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71C36A"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HD_DIAG_IND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626D6E"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Indicates if the diagnosis was primary, secondary, admitting, or discharge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D1071"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1=Admitting </w:t>
            </w:r>
            <w:r w:rsidRPr="007338A5">
              <w:rPr>
                <w:rFonts w:ascii="Arial" w:eastAsia="Times New Roman" w:hAnsi="Arial" w:cs="Arial"/>
                <w:color w:val="000000"/>
                <w:sz w:val="20"/>
                <w:szCs w:val="20"/>
              </w:rPr>
              <w:br/>
              <w:t>2=Discharge </w:t>
            </w:r>
            <w:r w:rsidRPr="007338A5">
              <w:rPr>
                <w:rFonts w:ascii="Arial" w:eastAsia="Times New Roman" w:hAnsi="Arial" w:cs="Arial"/>
                <w:color w:val="000000"/>
                <w:sz w:val="20"/>
                <w:szCs w:val="20"/>
              </w:rPr>
              <w:br/>
              <w:t>3=Principal </w:t>
            </w:r>
            <w:r w:rsidRPr="007338A5">
              <w:rPr>
                <w:rFonts w:ascii="Arial" w:eastAsia="Times New Roman" w:hAnsi="Arial" w:cs="Arial"/>
                <w:color w:val="000000"/>
                <w:sz w:val="20"/>
                <w:szCs w:val="20"/>
              </w:rPr>
              <w:br/>
              <w:t>4=Secondary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3CA613"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Num </w:t>
            </w:r>
          </w:p>
        </w:tc>
      </w:tr>
      <w:tr w:rsidR="007338A5" w:rsidRPr="007338A5" w14:paraId="5BAF51B2" w14:textId="77777777" w:rsidTr="007338A5">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CDB8A5"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HD_CONDITIONPRESENT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17BBD"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Flag indicating that diagnosis was present on admission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4EDC8"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0=Condition not present </w:t>
            </w:r>
            <w:r w:rsidRPr="007338A5">
              <w:rPr>
                <w:rFonts w:ascii="Arial" w:eastAsia="Times New Roman" w:hAnsi="Arial" w:cs="Arial"/>
                <w:color w:val="000000"/>
                <w:sz w:val="20"/>
                <w:szCs w:val="20"/>
              </w:rPr>
              <w:br/>
              <w:t>1=Condition present </w:t>
            </w:r>
            <w:r w:rsidRPr="007338A5">
              <w:rPr>
                <w:rFonts w:ascii="Arial" w:eastAsia="Times New Roman" w:hAnsi="Arial" w:cs="Arial"/>
                <w:color w:val="000000"/>
                <w:sz w:val="20"/>
                <w:szCs w:val="20"/>
              </w:rPr>
              <w:br/>
              <w:t>2=Clinically undetermined </w:t>
            </w:r>
            <w:r w:rsidRPr="007338A5">
              <w:rPr>
                <w:rFonts w:ascii="Arial" w:eastAsia="Times New Roman" w:hAnsi="Arial" w:cs="Arial"/>
                <w:color w:val="000000"/>
                <w:sz w:val="20"/>
                <w:szCs w:val="20"/>
              </w:rPr>
              <w:br/>
              <w:t>8=not applicable </w:t>
            </w:r>
            <w:r w:rsidRPr="007338A5">
              <w:rPr>
                <w:rFonts w:ascii="Arial" w:eastAsia="Times New Roman" w:hAnsi="Arial" w:cs="Arial"/>
                <w:color w:val="000000"/>
                <w:sz w:val="20"/>
                <w:szCs w:val="20"/>
              </w:rPr>
              <w:br/>
              <w:t>9=Unknown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02EF9F"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Num </w:t>
            </w:r>
          </w:p>
        </w:tc>
      </w:tr>
      <w:tr w:rsidR="007338A5" w:rsidRPr="007338A5" w14:paraId="0829EA0A" w14:textId="77777777" w:rsidTr="007338A5">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DDF693"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HD_DIAG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49483C"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ICD Associated Diagnosis. Excludes the decimal point. May be an External Cause Code or an Associated or Supplemental External Cause Code IF the Principal External Cause Code is present.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64EFC0"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Valid ICD-9 or ICD-10 code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4E7D4E"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Char </w:t>
            </w:r>
          </w:p>
        </w:tc>
      </w:tr>
      <w:tr w:rsidR="007338A5" w:rsidRPr="007338A5" w14:paraId="6FA6FED1" w14:textId="77777777" w:rsidTr="007338A5">
        <w:trPr>
          <w:trHeight w:val="390"/>
        </w:trPr>
        <w:tc>
          <w:tcPr>
            <w:tcW w:w="22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0426CC"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ID </w:t>
            </w:r>
          </w:p>
        </w:tc>
        <w:tc>
          <w:tcPr>
            <w:tcW w:w="274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513D8B"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PHD ID </w:t>
            </w:r>
          </w:p>
        </w:tc>
        <w:tc>
          <w:tcPr>
            <w:tcW w:w="3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B2EABE" w14:textId="77777777" w:rsidR="007338A5" w:rsidRPr="007338A5" w:rsidRDefault="007338A5" w:rsidP="007338A5">
            <w:pPr>
              <w:spacing w:after="0" w:line="240" w:lineRule="auto"/>
              <w:textAlignment w:val="baseline"/>
              <w:rPr>
                <w:rFonts w:ascii="Segoe UI" w:eastAsia="Times New Roman" w:hAnsi="Segoe UI" w:cs="Segoe UI"/>
                <w:sz w:val="18"/>
                <w:szCs w:val="18"/>
              </w:rPr>
            </w:pPr>
            <w:proofErr w:type="gramStart"/>
            <w:r w:rsidRPr="007338A5">
              <w:rPr>
                <w:rFonts w:ascii="Arial" w:eastAsia="Times New Roman" w:hAnsi="Arial" w:cs="Arial"/>
                <w:color w:val="000000"/>
                <w:sz w:val="20"/>
                <w:szCs w:val="20"/>
              </w:rPr>
              <w:t>9 character</w:t>
            </w:r>
            <w:proofErr w:type="gramEnd"/>
            <w:r w:rsidRPr="007338A5">
              <w:rPr>
                <w:rFonts w:ascii="Arial" w:eastAsia="Times New Roman" w:hAnsi="Arial" w:cs="Arial"/>
                <w:color w:val="000000"/>
                <w:sz w:val="20"/>
                <w:szCs w:val="20"/>
              </w:rPr>
              <w:t> alphanumeric ID </w:t>
            </w:r>
          </w:p>
        </w:tc>
        <w:tc>
          <w:tcPr>
            <w:tcW w:w="10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E44E92" w14:textId="77777777" w:rsidR="007338A5" w:rsidRPr="007338A5" w:rsidRDefault="007338A5" w:rsidP="007338A5">
            <w:pPr>
              <w:spacing w:after="0" w:line="240" w:lineRule="auto"/>
              <w:textAlignment w:val="baseline"/>
              <w:rPr>
                <w:rFonts w:ascii="Segoe UI" w:eastAsia="Times New Roman" w:hAnsi="Segoe UI" w:cs="Segoe UI"/>
                <w:sz w:val="18"/>
                <w:szCs w:val="18"/>
              </w:rPr>
            </w:pPr>
            <w:r w:rsidRPr="007338A5">
              <w:rPr>
                <w:rFonts w:ascii="Arial" w:eastAsia="Times New Roman" w:hAnsi="Arial" w:cs="Arial"/>
                <w:color w:val="000000"/>
                <w:sz w:val="20"/>
                <w:szCs w:val="20"/>
              </w:rPr>
              <w:t>Char </w:t>
            </w:r>
          </w:p>
        </w:tc>
      </w:tr>
    </w:tbl>
    <w:p w14:paraId="29211826" w14:textId="77777777" w:rsidR="00E40054" w:rsidRPr="00E40054" w:rsidRDefault="00E40054" w:rsidP="00E40054"/>
    <w:p w14:paraId="0AFC7367" w14:textId="77777777" w:rsidR="00E91741" w:rsidRDefault="00E91741"/>
    <w:p w14:paraId="15A3C2AD" w14:textId="188A01A3" w:rsidR="00AB56FC" w:rsidRDefault="00AB56FC" w:rsidP="00AB56FC">
      <w:pPr>
        <w:rPr>
          <w:u w:val="single"/>
        </w:rPr>
      </w:pPr>
    </w:p>
    <w:p w14:paraId="016D8051" w14:textId="60E05C72" w:rsidR="00FD3623" w:rsidRDefault="00FD3623" w:rsidP="00AB56FC">
      <w:pPr>
        <w:rPr>
          <w:u w:val="single"/>
        </w:rPr>
      </w:pPr>
    </w:p>
    <w:p w14:paraId="1A476406" w14:textId="3FD4FA9E" w:rsidR="00FD3623" w:rsidRDefault="00FD3623" w:rsidP="00AB56FC">
      <w:pPr>
        <w:rPr>
          <w:u w:val="single"/>
        </w:rPr>
      </w:pPr>
    </w:p>
    <w:p w14:paraId="689F6154" w14:textId="4565BCDD" w:rsidR="00FD3623" w:rsidRDefault="00FD3623" w:rsidP="00AB56FC">
      <w:pPr>
        <w:rPr>
          <w:u w:val="single"/>
        </w:rPr>
      </w:pPr>
    </w:p>
    <w:p w14:paraId="6B0B52F5" w14:textId="2C7A77B1" w:rsidR="00FD3623" w:rsidRDefault="00FD3623" w:rsidP="00AB56FC">
      <w:pPr>
        <w:rPr>
          <w:u w:val="single"/>
        </w:rPr>
      </w:pPr>
    </w:p>
    <w:p w14:paraId="714E9059" w14:textId="6E04985F" w:rsidR="00FD3623" w:rsidRDefault="00FD3623" w:rsidP="00AB56FC">
      <w:pPr>
        <w:rPr>
          <w:u w:val="single"/>
        </w:rPr>
      </w:pPr>
    </w:p>
    <w:p w14:paraId="41566009" w14:textId="284885A9" w:rsidR="00FD3623" w:rsidRDefault="00FD3623" w:rsidP="00AB56FC">
      <w:pPr>
        <w:rPr>
          <w:u w:val="single"/>
        </w:rPr>
      </w:pPr>
    </w:p>
    <w:p w14:paraId="013C5F11" w14:textId="77777777" w:rsidR="00492239" w:rsidRDefault="00492239" w:rsidP="00AB56FC">
      <w:pPr>
        <w:rPr>
          <w:u w:val="single"/>
        </w:rPr>
      </w:pPr>
    </w:p>
    <w:p w14:paraId="46702A48" w14:textId="77777777" w:rsidR="00AB56FC" w:rsidRDefault="00AB56FC" w:rsidP="00AB56FC">
      <w:pPr>
        <w:rPr>
          <w:u w:val="single"/>
        </w:rPr>
      </w:pPr>
    </w:p>
    <w:p w14:paraId="5812F847" w14:textId="77777777" w:rsidR="00AB56FC" w:rsidRDefault="00AB56FC" w:rsidP="00AB56FC">
      <w:pPr>
        <w:rPr>
          <w:u w:val="single"/>
        </w:rPr>
      </w:pPr>
    </w:p>
    <w:p w14:paraId="3325D1C1" w14:textId="77777777" w:rsidR="00555416" w:rsidRDefault="00555416" w:rsidP="00AB56FC">
      <w:pPr>
        <w:rPr>
          <w:u w:val="single"/>
        </w:rPr>
        <w:sectPr w:rsidR="00555416" w:rsidSect="003F717F">
          <w:headerReference w:type="default" r:id="rId31"/>
          <w:type w:val="continuous"/>
          <w:pgSz w:w="12240" w:h="15840"/>
          <w:pgMar w:top="1440" w:right="1440" w:bottom="1440" w:left="1440" w:header="360" w:footer="720" w:gutter="0"/>
          <w:cols w:space="720"/>
          <w:docGrid w:linePitch="360"/>
        </w:sectPr>
      </w:pPr>
    </w:p>
    <w:p w14:paraId="7EF8ECA9" w14:textId="0144F9F1" w:rsidR="000D31F0" w:rsidRDefault="00364166" w:rsidP="01C7241F">
      <w:pPr>
        <w:pStyle w:val="Heading1"/>
        <w:spacing w:before="0"/>
        <w:rPr>
          <w:rFonts w:asciiTheme="minorHAnsi" w:hAnsiTheme="minorHAnsi" w:cstheme="minorBidi"/>
          <w:sz w:val="22"/>
          <w:szCs w:val="22"/>
        </w:rPr>
      </w:pPr>
      <w:bookmarkStart w:id="139" w:name="_Casemix_Inpatient_Hospital"/>
      <w:bookmarkStart w:id="140" w:name="_Toc578952"/>
      <w:bookmarkStart w:id="141" w:name="_Toc151990408"/>
      <w:bookmarkEnd w:id="139"/>
      <w:proofErr w:type="spellStart"/>
      <w:r w:rsidRPr="01C7241F">
        <w:rPr>
          <w:rFonts w:asciiTheme="minorHAnsi" w:hAnsiTheme="minorHAnsi" w:cstheme="minorBidi"/>
          <w:sz w:val="22"/>
          <w:szCs w:val="22"/>
        </w:rPr>
        <w:lastRenderedPageBreak/>
        <w:t>Casemix</w:t>
      </w:r>
      <w:proofErr w:type="spellEnd"/>
      <w:r w:rsidRPr="01C7241F">
        <w:rPr>
          <w:rFonts w:asciiTheme="minorHAnsi" w:hAnsiTheme="minorHAnsi" w:cstheme="minorBidi"/>
          <w:sz w:val="22"/>
          <w:szCs w:val="22"/>
        </w:rPr>
        <w:t xml:space="preserve"> </w:t>
      </w:r>
      <w:r w:rsidR="00F508D0" w:rsidRPr="01C7241F">
        <w:rPr>
          <w:rFonts w:asciiTheme="minorHAnsi" w:hAnsiTheme="minorHAnsi" w:cstheme="minorBidi"/>
          <w:sz w:val="22"/>
          <w:szCs w:val="22"/>
        </w:rPr>
        <w:t>Inpatient Hospital Discharge</w:t>
      </w:r>
      <w:r w:rsidR="008479C6">
        <w:rPr>
          <w:rFonts w:asciiTheme="minorHAnsi" w:hAnsiTheme="minorHAnsi" w:cstheme="minorBidi"/>
          <w:sz w:val="22"/>
          <w:szCs w:val="22"/>
        </w:rPr>
        <w:t xml:space="preserve"> Table</w:t>
      </w:r>
      <w:r w:rsidR="00F508D0" w:rsidRPr="01C7241F">
        <w:rPr>
          <w:rFonts w:asciiTheme="minorHAnsi" w:hAnsiTheme="minorHAnsi" w:cstheme="minorBidi"/>
          <w:sz w:val="22"/>
          <w:szCs w:val="22"/>
        </w:rPr>
        <w:t xml:space="preserve"> (</w:t>
      </w:r>
      <w:r w:rsidR="0082084E" w:rsidRPr="01C7241F">
        <w:rPr>
          <w:rFonts w:asciiTheme="minorHAnsi" w:hAnsiTheme="minorHAnsi" w:cstheme="minorBidi"/>
          <w:sz w:val="22"/>
          <w:szCs w:val="22"/>
        </w:rPr>
        <w:t>PHDCM.</w:t>
      </w:r>
      <w:r w:rsidR="0062048D" w:rsidRPr="01C7241F">
        <w:rPr>
          <w:rFonts w:asciiTheme="minorHAnsi" w:hAnsiTheme="minorHAnsi" w:cstheme="minorBidi"/>
          <w:sz w:val="22"/>
          <w:szCs w:val="22"/>
        </w:rPr>
        <w:t>H</w:t>
      </w:r>
      <w:r w:rsidR="00901691" w:rsidRPr="01C7241F">
        <w:rPr>
          <w:rFonts w:asciiTheme="minorHAnsi" w:hAnsiTheme="minorHAnsi" w:cstheme="minorBidi"/>
          <w:sz w:val="22"/>
          <w:szCs w:val="22"/>
        </w:rPr>
        <w:t>D</w:t>
      </w:r>
      <w:r w:rsidR="00F508D0" w:rsidRPr="01C7241F">
        <w:rPr>
          <w:rFonts w:asciiTheme="minorHAnsi" w:hAnsiTheme="minorHAnsi" w:cstheme="minorBidi"/>
          <w:sz w:val="22"/>
          <w:szCs w:val="22"/>
        </w:rPr>
        <w:t>)</w:t>
      </w:r>
      <w:bookmarkEnd w:id="140"/>
      <w:bookmarkEnd w:id="141"/>
    </w:p>
    <w:tbl>
      <w:tblPr>
        <w:tblW w:w="9576" w:type="dxa"/>
        <w:tblLayout w:type="fixed"/>
        <w:tblLook w:val="04A0" w:firstRow="1" w:lastRow="0" w:firstColumn="1" w:lastColumn="0" w:noHBand="0" w:noVBand="1"/>
      </w:tblPr>
      <w:tblGrid>
        <w:gridCol w:w="2835"/>
        <w:gridCol w:w="2640"/>
        <w:gridCol w:w="3093"/>
        <w:gridCol w:w="1008"/>
      </w:tblGrid>
      <w:tr w:rsidR="0049751D" w:rsidRPr="000B7171" w14:paraId="1EFC332C" w14:textId="77777777" w:rsidTr="00330026">
        <w:trPr>
          <w:cantSplit/>
          <w:trHeight w:val="720"/>
          <w:tblHeader/>
        </w:trPr>
        <w:tc>
          <w:tcPr>
            <w:tcW w:w="2835"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0BD2CFF5" w14:textId="77777777" w:rsidR="0049751D" w:rsidRPr="000B7171" w:rsidRDefault="0049751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Name</w:t>
            </w:r>
          </w:p>
        </w:tc>
        <w:tc>
          <w:tcPr>
            <w:tcW w:w="2640" w:type="dxa"/>
            <w:tcBorders>
              <w:top w:val="single" w:sz="4" w:space="0" w:color="auto"/>
              <w:left w:val="single" w:sz="4" w:space="0" w:color="auto"/>
              <w:bottom w:val="single" w:sz="4" w:space="0" w:color="auto"/>
              <w:right w:val="single" w:sz="4" w:space="0" w:color="auto"/>
            </w:tcBorders>
            <w:shd w:val="clear" w:color="auto" w:fill="969696"/>
            <w:vAlign w:val="center"/>
          </w:tcPr>
          <w:p w14:paraId="3180A1FA" w14:textId="77777777" w:rsidR="0049751D" w:rsidRPr="000B7171" w:rsidRDefault="0049751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Description</w:t>
            </w:r>
          </w:p>
        </w:tc>
        <w:tc>
          <w:tcPr>
            <w:tcW w:w="3093" w:type="dxa"/>
            <w:tcBorders>
              <w:top w:val="single" w:sz="4" w:space="0" w:color="auto"/>
              <w:left w:val="single" w:sz="4" w:space="0" w:color="auto"/>
              <w:bottom w:val="single" w:sz="4" w:space="0" w:color="auto"/>
              <w:right w:val="single" w:sz="4" w:space="0" w:color="auto"/>
            </w:tcBorders>
            <w:shd w:val="clear" w:color="auto" w:fill="969696"/>
            <w:vAlign w:val="center"/>
          </w:tcPr>
          <w:p w14:paraId="2ED2C199" w14:textId="77777777" w:rsidR="0049751D" w:rsidRPr="000B7171" w:rsidRDefault="0049751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Meta Data</w:t>
            </w:r>
          </w:p>
        </w:tc>
        <w:tc>
          <w:tcPr>
            <w:tcW w:w="1008" w:type="dxa"/>
            <w:tcBorders>
              <w:top w:val="single" w:sz="4" w:space="0" w:color="auto"/>
              <w:left w:val="single" w:sz="4" w:space="0" w:color="auto"/>
              <w:bottom w:val="single" w:sz="4" w:space="0" w:color="auto"/>
              <w:right w:val="single" w:sz="4" w:space="0" w:color="auto"/>
            </w:tcBorders>
            <w:shd w:val="clear" w:color="auto" w:fill="969696"/>
            <w:vAlign w:val="center"/>
          </w:tcPr>
          <w:p w14:paraId="6659D2E3" w14:textId="77777777" w:rsidR="0049751D" w:rsidRDefault="0049751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Format</w:t>
            </w:r>
          </w:p>
        </w:tc>
      </w:tr>
      <w:tr w:rsidR="0049751D" w:rsidRPr="004A6247" w14:paraId="6F5672A6"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D741" w14:textId="77777777" w:rsidR="0049751D" w:rsidRPr="004A6247" w:rsidRDefault="0049751D"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ID</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1A5C243" w14:textId="77777777" w:rsidR="0049751D" w:rsidRPr="004A6247" w:rsidRDefault="0049751D"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 xml:space="preserve">PHD ID </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2F1A6287" w14:textId="77777777" w:rsidR="0049751D" w:rsidRPr="004A6247" w:rsidRDefault="0049751D" w:rsidP="00330026">
            <w:pPr>
              <w:spacing w:after="0" w:line="240" w:lineRule="auto"/>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9</w:t>
            </w:r>
            <w:r w:rsidRPr="004A6247">
              <w:rPr>
                <w:rFonts w:ascii="Arial" w:eastAsia="Times New Roman" w:hAnsi="Arial" w:cs="Arial"/>
                <w:bCs/>
                <w:color w:val="000000"/>
                <w:sz w:val="20"/>
                <w:szCs w:val="20"/>
              </w:rPr>
              <w:t xml:space="preserve"> character</w:t>
            </w:r>
            <w:proofErr w:type="gramEnd"/>
            <w:r w:rsidRPr="004A6247">
              <w:rPr>
                <w:rFonts w:ascii="Arial" w:eastAsia="Times New Roman" w:hAnsi="Arial" w:cs="Arial"/>
                <w:bCs/>
                <w:color w:val="000000"/>
                <w:sz w:val="20"/>
                <w:szCs w:val="20"/>
              </w:rPr>
              <w:t xml:space="preserve"> alphanumeric ID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24294E2" w14:textId="77777777" w:rsidR="0049751D" w:rsidRPr="004A6247" w:rsidRDefault="0049751D"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Char</w:t>
            </w:r>
          </w:p>
        </w:tc>
      </w:tr>
      <w:tr w:rsidR="0049751D" w:rsidRPr="00845E84" w14:paraId="574FE733"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92E4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HD_ADMIT_DATE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DF07FC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the date the patient was admitted to the hospital as an inpatient for this episode of care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6E63D5E7" w14:textId="77777777" w:rsidR="0049751D" w:rsidRPr="00845E84" w:rsidRDefault="0049751D" w:rsidP="00330026">
            <w:pPr>
              <w:spacing w:after="0" w:line="240" w:lineRule="auto"/>
              <w:rPr>
                <w:rFonts w:ascii="Arial" w:eastAsia="Times New Roman" w:hAnsi="Arial" w:cs="Arial"/>
                <w:color w:val="000000"/>
                <w:sz w:val="20"/>
                <w:szCs w:val="20"/>
              </w:rPr>
            </w:pPr>
            <w:r w:rsidRPr="72482A13">
              <w:rPr>
                <w:rFonts w:ascii="Arial" w:eastAsia="Times New Roman" w:hAnsi="Arial" w:cs="Arial"/>
                <w:color w:val="000000" w:themeColor="text1"/>
                <w:sz w:val="20"/>
                <w:szCs w:val="20"/>
              </w:rPr>
              <w:t xml:space="preserve">Date Proxy – count of days between admission date and randomly chosen date in the past </w:t>
            </w:r>
            <w:r>
              <w:br/>
            </w:r>
            <w:r w:rsidRPr="72482A13">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711F77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791AD56C"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56E3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HD_ADMIT_MONTH</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142E46A"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Month of admission</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5E41909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454179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22D7D2AE"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A85F3"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HD_ADMIT_YEAR</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18717C8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Year of admission</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54C39BFD" w14:textId="77777777" w:rsidR="0049751D" w:rsidRPr="00845E84" w:rsidRDefault="0049751D" w:rsidP="00330026">
            <w:pPr>
              <w:spacing w:after="0" w:line="240" w:lineRule="auto"/>
              <w:rPr>
                <w:rFonts w:ascii="Arial" w:eastAsia="Times New Roman" w:hAnsi="Arial" w:cs="Arial"/>
                <w:color w:val="000000"/>
                <w:sz w:val="20"/>
                <w:szCs w:val="20"/>
              </w:rPr>
            </w:pPr>
            <w:r w:rsidRPr="424D6028">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F441B4A"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0949F865"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A2D2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HD_ADMITDAY</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1D635078" w14:textId="77777777" w:rsidR="0049751D" w:rsidRPr="00845E84" w:rsidRDefault="0049751D" w:rsidP="00330026">
            <w:pPr>
              <w:spacing w:after="0" w:line="240" w:lineRule="auto"/>
              <w:rPr>
                <w:rFonts w:ascii="Arial" w:eastAsia="Times New Roman" w:hAnsi="Arial" w:cs="Arial"/>
                <w:color w:val="000000"/>
                <w:sz w:val="20"/>
                <w:szCs w:val="20"/>
              </w:rPr>
            </w:pPr>
            <w:r w:rsidRPr="6B594FCD">
              <w:rPr>
                <w:rFonts w:ascii="Arial" w:eastAsia="Times New Roman" w:hAnsi="Arial" w:cs="Arial"/>
                <w:color w:val="000000" w:themeColor="text1"/>
                <w:sz w:val="20"/>
                <w:szCs w:val="20"/>
              </w:rPr>
              <w:t>Weekday that the patient was admitted to the hospital</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0612C584"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6B594FCD">
              <w:rPr>
                <w:rFonts w:ascii="Arial" w:eastAsia="Times New Roman" w:hAnsi="Arial" w:cs="Arial"/>
                <w:color w:val="000000" w:themeColor="text1"/>
                <w:sz w:val="20"/>
                <w:szCs w:val="20"/>
              </w:rPr>
              <w:t>1=Sunday</w:t>
            </w:r>
            <w:r>
              <w:br/>
            </w:r>
            <w:r w:rsidRPr="6B594FCD">
              <w:rPr>
                <w:rFonts w:ascii="Arial" w:eastAsia="Times New Roman" w:hAnsi="Arial" w:cs="Arial"/>
                <w:color w:val="000000" w:themeColor="text1"/>
                <w:sz w:val="20"/>
                <w:szCs w:val="20"/>
              </w:rPr>
              <w:t>2=Monday</w:t>
            </w:r>
            <w:r>
              <w:br/>
            </w:r>
            <w:r w:rsidRPr="6B594FCD">
              <w:rPr>
                <w:rFonts w:ascii="Arial" w:eastAsia="Times New Roman" w:hAnsi="Arial" w:cs="Arial"/>
                <w:color w:val="000000" w:themeColor="text1"/>
                <w:sz w:val="20"/>
                <w:szCs w:val="20"/>
              </w:rPr>
              <w:t>3=Tuesday</w:t>
            </w:r>
            <w:r>
              <w:br/>
            </w:r>
            <w:r w:rsidRPr="6B594FCD">
              <w:rPr>
                <w:rFonts w:ascii="Arial" w:eastAsia="Times New Roman" w:hAnsi="Arial" w:cs="Arial"/>
                <w:color w:val="000000" w:themeColor="text1"/>
                <w:sz w:val="20"/>
                <w:szCs w:val="20"/>
              </w:rPr>
              <w:t>4=Wednesday</w:t>
            </w:r>
            <w:r>
              <w:br/>
            </w:r>
            <w:r w:rsidRPr="6B594FCD">
              <w:rPr>
                <w:rFonts w:ascii="Arial" w:eastAsia="Times New Roman" w:hAnsi="Arial" w:cs="Arial"/>
                <w:color w:val="000000" w:themeColor="text1"/>
                <w:sz w:val="20"/>
                <w:szCs w:val="20"/>
              </w:rPr>
              <w:t>5=Thursday</w:t>
            </w:r>
            <w:r>
              <w:br/>
            </w:r>
            <w:r w:rsidRPr="6B594FCD">
              <w:rPr>
                <w:rFonts w:ascii="Arial" w:eastAsia="Times New Roman" w:hAnsi="Arial" w:cs="Arial"/>
                <w:color w:val="000000" w:themeColor="text1"/>
                <w:sz w:val="20"/>
                <w:szCs w:val="20"/>
              </w:rPr>
              <w:t>6=Friday</w:t>
            </w:r>
            <w:r>
              <w:br/>
            </w:r>
            <w:r w:rsidRPr="6B594FCD">
              <w:rPr>
                <w:rFonts w:ascii="Arial" w:eastAsia="Times New Roman" w:hAnsi="Arial" w:cs="Arial"/>
                <w:color w:val="000000" w:themeColor="text1"/>
                <w:sz w:val="20"/>
                <w:szCs w:val="20"/>
              </w:rPr>
              <w:t>7=Saturday</w:t>
            </w:r>
          </w:p>
          <w:p w14:paraId="19301C17" w14:textId="77777777" w:rsidR="0049751D" w:rsidRPr="00845E84" w:rsidRDefault="0049751D" w:rsidP="00330026">
            <w:pPr>
              <w:spacing w:after="0" w:line="240" w:lineRule="auto"/>
              <w:rPr>
                <w:rFonts w:ascii="Arial" w:eastAsia="Times New Roman" w:hAnsi="Arial" w:cs="Arial"/>
                <w:color w:val="000000"/>
                <w:sz w:val="20"/>
                <w:szCs w:val="20"/>
              </w:rPr>
            </w:pPr>
            <w:r w:rsidRPr="6B594FCD">
              <w:rPr>
                <w:rFonts w:ascii="Arial" w:eastAsia="Times New Roman" w:hAnsi="Arial" w:cs="Arial"/>
                <w:color w:val="000000" w:themeColor="text1"/>
                <w:sz w:val="20"/>
                <w:szCs w:val="20"/>
              </w:rPr>
              <w:t>Blanks=Missing/Unknown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5B26E9A"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5B835182"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E420"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HD_AGE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39E8AA0"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 xml:space="preserve">Age </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7438DE49" w14:textId="77777777" w:rsidR="0049751D" w:rsidRPr="00845E84" w:rsidRDefault="0049751D" w:rsidP="00330026">
            <w:pPr>
              <w:spacing w:after="0" w:line="240" w:lineRule="auto"/>
              <w:rPr>
                <w:rFonts w:ascii="Arial" w:eastAsia="Times New Roman" w:hAnsi="Arial" w:cs="Arial"/>
                <w:color w:val="000000"/>
                <w:sz w:val="20"/>
                <w:szCs w:val="20"/>
              </w:rPr>
            </w:pPr>
            <w:r w:rsidRPr="4ABECCA3">
              <w:rPr>
                <w:rFonts w:ascii="Arial" w:eastAsia="Times New Roman" w:hAnsi="Arial" w:cs="Arial"/>
                <w:color w:val="000000" w:themeColor="text1"/>
                <w:sz w:val="20"/>
                <w:szCs w:val="20"/>
              </w:rPr>
              <w:t>0=Less than 1 (please see HD_NEWBORNAGE)</w:t>
            </w:r>
            <w:r>
              <w:br/>
            </w:r>
            <w:r w:rsidRPr="4ABECCA3">
              <w:rPr>
                <w:rFonts w:ascii="Arial" w:eastAsia="Times New Roman" w:hAnsi="Arial" w:cs="Arial"/>
                <w:color w:val="000000" w:themeColor="text1"/>
                <w:sz w:val="20"/>
                <w:szCs w:val="20"/>
              </w:rPr>
              <w:t>Persons over 1 year (1-89): actual age</w:t>
            </w:r>
            <w:r>
              <w:br/>
            </w:r>
            <w:r w:rsidRPr="4ABECCA3">
              <w:rPr>
                <w:rFonts w:ascii="Arial" w:eastAsia="Times New Roman" w:hAnsi="Arial" w:cs="Arial"/>
                <w:color w:val="000000" w:themeColor="text1"/>
                <w:sz w:val="20"/>
                <w:szCs w:val="20"/>
              </w:rPr>
              <w:t>999=Unknown/missing</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4B47F45"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0C8E7DBF"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AC11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HD_CAREGIVER</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E2E7986"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6E907A63">
              <w:rPr>
                <w:rFonts w:ascii="Arial" w:eastAsia="Times New Roman" w:hAnsi="Arial" w:cs="Arial"/>
                <w:color w:val="000000" w:themeColor="text1"/>
                <w:sz w:val="20"/>
                <w:szCs w:val="20"/>
              </w:rPr>
              <w:t xml:space="preserve">This data element indicates the type of primary caregiver responsible for the patient’s care </w:t>
            </w:r>
            <w:r w:rsidRPr="6E907A63">
              <w:rPr>
                <w:rFonts w:ascii="Arial" w:eastAsia="Times New Roman" w:hAnsi="Arial" w:cs="Arial"/>
                <w:b/>
                <w:bCs/>
                <w:color w:val="000000" w:themeColor="text1"/>
                <w:sz w:val="20"/>
                <w:szCs w:val="20"/>
                <w:u w:val="single"/>
              </w:rPr>
              <w:t>other</w:t>
            </w:r>
            <w:r w:rsidRPr="6E907A63">
              <w:rPr>
                <w:rFonts w:ascii="Arial" w:eastAsia="Times New Roman" w:hAnsi="Arial" w:cs="Arial"/>
                <w:b/>
                <w:bCs/>
                <w:color w:val="000000" w:themeColor="text1"/>
                <w:sz w:val="20"/>
                <w:szCs w:val="20"/>
              </w:rPr>
              <w:t xml:space="preserve"> </w:t>
            </w:r>
            <w:r w:rsidRPr="6E907A63">
              <w:rPr>
                <w:rFonts w:ascii="Arial" w:eastAsia="Times New Roman" w:hAnsi="Arial" w:cs="Arial"/>
                <w:color w:val="000000" w:themeColor="text1"/>
                <w:sz w:val="20"/>
                <w:szCs w:val="20"/>
              </w:rPr>
              <w:t xml:space="preserve">than the attending physician, operating room physician, or nurse </w:t>
            </w:r>
            <w:proofErr w:type="gramStart"/>
            <w:r w:rsidRPr="6E907A63">
              <w:rPr>
                <w:rFonts w:ascii="Arial" w:eastAsia="Times New Roman" w:hAnsi="Arial" w:cs="Arial"/>
                <w:color w:val="000000" w:themeColor="text1"/>
                <w:sz w:val="20"/>
                <w:szCs w:val="20"/>
              </w:rPr>
              <w:t>midwife</w:t>
            </w:r>
            <w:proofErr w:type="gramEnd"/>
          </w:p>
          <w:p w14:paraId="57F918A4" w14:textId="77777777" w:rsidR="0049751D" w:rsidRPr="00845E84" w:rsidRDefault="0049751D" w:rsidP="00330026">
            <w:pPr>
              <w:spacing w:after="0" w:line="240" w:lineRule="auto"/>
              <w:rPr>
                <w:rFonts w:ascii="Arial" w:eastAsia="Times New Roman" w:hAnsi="Arial" w:cs="Arial"/>
                <w:color w:val="000000" w:themeColor="text1"/>
                <w:sz w:val="20"/>
                <w:szCs w:val="20"/>
              </w:rPr>
            </w:pPr>
          </w:p>
          <w:p w14:paraId="0A333B4D" w14:textId="77777777" w:rsidR="0049751D" w:rsidRPr="00845E84" w:rsidRDefault="0049751D" w:rsidP="00330026">
            <w:pPr>
              <w:spacing w:after="0" w:line="240" w:lineRule="auto"/>
              <w:rPr>
                <w:rFonts w:ascii="Arial" w:eastAsia="Times New Roman" w:hAnsi="Arial" w:cs="Arial"/>
                <w:b/>
                <w:bCs/>
                <w:color w:val="000000" w:themeColor="text1"/>
                <w:sz w:val="20"/>
                <w:szCs w:val="20"/>
              </w:rPr>
            </w:pPr>
            <w:r w:rsidRPr="08738051">
              <w:rPr>
                <w:rFonts w:ascii="Arial" w:eastAsia="Times New Roman" w:hAnsi="Arial" w:cs="Arial"/>
                <w:b/>
                <w:bCs/>
                <w:color w:val="000000" w:themeColor="text1"/>
                <w:sz w:val="20"/>
                <w:szCs w:val="20"/>
              </w:rPr>
              <w:t>Note: The field is rarely populated</w:t>
            </w:r>
          </w:p>
          <w:p w14:paraId="6A76A5C7" w14:textId="77777777" w:rsidR="0049751D" w:rsidRPr="00845E84" w:rsidRDefault="0049751D" w:rsidP="00330026">
            <w:pPr>
              <w:spacing w:after="0" w:line="240" w:lineRule="auto"/>
              <w:rPr>
                <w:rFonts w:ascii="Arial" w:eastAsia="Times New Roman" w:hAnsi="Arial" w:cs="Arial"/>
                <w:b/>
                <w:bCs/>
                <w:color w:val="000000" w:themeColor="text1"/>
                <w:sz w:val="20"/>
                <w:szCs w:val="20"/>
              </w:rPr>
            </w:pP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64C2B4F5"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5702A7D6">
              <w:rPr>
                <w:rFonts w:ascii="Arial" w:eastAsia="Times New Roman" w:hAnsi="Arial" w:cs="Arial"/>
                <w:color w:val="000000" w:themeColor="text1"/>
                <w:sz w:val="20"/>
                <w:szCs w:val="20"/>
              </w:rPr>
              <w:t>1= Resident</w:t>
            </w:r>
            <w:r>
              <w:br/>
            </w:r>
            <w:r w:rsidRPr="5702A7D6">
              <w:rPr>
                <w:rFonts w:ascii="Arial" w:eastAsia="Times New Roman" w:hAnsi="Arial" w:cs="Arial"/>
                <w:color w:val="000000" w:themeColor="text1"/>
                <w:sz w:val="20"/>
                <w:szCs w:val="20"/>
              </w:rPr>
              <w:t>2= Intern</w:t>
            </w:r>
            <w:r>
              <w:br/>
            </w:r>
            <w:r w:rsidRPr="5702A7D6">
              <w:rPr>
                <w:rFonts w:ascii="Arial" w:eastAsia="Times New Roman" w:hAnsi="Arial" w:cs="Arial"/>
                <w:color w:val="000000" w:themeColor="text1"/>
                <w:sz w:val="20"/>
                <w:szCs w:val="20"/>
              </w:rPr>
              <w:t>3= Nurse Practitioner</w:t>
            </w:r>
            <w:r>
              <w:br/>
            </w:r>
            <w:r w:rsidRPr="5702A7D6">
              <w:rPr>
                <w:rFonts w:ascii="Arial" w:eastAsia="Times New Roman" w:hAnsi="Arial" w:cs="Arial"/>
                <w:color w:val="000000" w:themeColor="text1"/>
                <w:sz w:val="20"/>
                <w:szCs w:val="20"/>
              </w:rPr>
              <w:t>4= Physician Assistant</w:t>
            </w:r>
          </w:p>
          <w:p w14:paraId="1CA509E6" w14:textId="77777777" w:rsidR="0049751D" w:rsidRPr="00845E84" w:rsidRDefault="0049751D" w:rsidP="00330026">
            <w:pPr>
              <w:spacing w:line="240" w:lineRule="auto"/>
              <w:rPr>
                <w:rFonts w:ascii="Arial" w:eastAsia="Arial" w:hAnsi="Arial" w:cs="Arial"/>
                <w:color w:val="000000"/>
                <w:sz w:val="20"/>
                <w:szCs w:val="20"/>
              </w:rPr>
            </w:pPr>
            <w:r w:rsidRPr="5702A7D6">
              <w:rPr>
                <w:rFonts w:ascii="Arial" w:eastAsia="Arial" w:hAnsi="Arial" w:cs="Arial"/>
                <w:color w:val="000000" w:themeColor="text1"/>
                <w:sz w:val="20"/>
                <w:szCs w:val="20"/>
              </w:rPr>
              <w:t>9=Missing/Unknown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2798FC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7E01B6C5"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ACCC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HD_CHARGES</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F0F98B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The grand total of charges associated with the patient’s HD visit.  A charge of $0 is not permitted unless the patient has a special Departure Status. Reported by facilitate. Does not include allowed or negotiated amounts. Not the actual dollars paid to the facility for care.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462CDF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The total charge amount, rounded to the nearest dollar</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D84782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4D8CB1E7"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D9E8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lastRenderedPageBreak/>
              <w:t>HD_CITY</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547575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Name of the municipality in which the emergency room is located.</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5CEF7F13"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1-351 for valid MA city/towns</w:t>
            </w:r>
            <w:r w:rsidRPr="00845E84">
              <w:rPr>
                <w:rFonts w:ascii="Arial" w:eastAsia="Times New Roman" w:hAnsi="Arial" w:cs="Arial"/>
                <w:bCs/>
                <w:color w:val="000000"/>
                <w:sz w:val="20"/>
                <w:szCs w:val="20"/>
              </w:rPr>
              <w:br/>
              <w:t>999=Out of state or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AEAD22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6205717E"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1CA7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HD_DAYSBETWEEN</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9108E5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calculated field that indicates the number of days between each consecutive admission</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6B30B2E2"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4ABECCA3">
              <w:rPr>
                <w:rFonts w:ascii="Arial" w:eastAsia="Times New Roman" w:hAnsi="Arial" w:cs="Arial"/>
                <w:color w:val="000000" w:themeColor="text1"/>
                <w:sz w:val="20"/>
                <w:szCs w:val="20"/>
              </w:rPr>
              <w:t>Integer</w:t>
            </w:r>
          </w:p>
          <w:p w14:paraId="464B72CD" w14:textId="77777777" w:rsidR="0049751D" w:rsidRPr="00845E84" w:rsidRDefault="0049751D" w:rsidP="00330026">
            <w:pPr>
              <w:spacing w:after="0" w:line="240" w:lineRule="auto"/>
              <w:rPr>
                <w:rFonts w:ascii="Arial" w:eastAsia="Times New Roman" w:hAnsi="Arial" w:cs="Arial"/>
                <w:color w:val="000000"/>
                <w:sz w:val="20"/>
                <w:szCs w:val="20"/>
              </w:rPr>
            </w:pPr>
            <w:r w:rsidRPr="4ABECCA3">
              <w:rPr>
                <w:rFonts w:ascii="Arial" w:eastAsia="Times New Roman" w:hAnsi="Arial" w:cs="Arial"/>
                <w:color w:val="000000" w:themeColor="text1"/>
                <w:sz w:val="20"/>
                <w:szCs w:val="20"/>
              </w:rPr>
              <w:t>999=Unknown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77FEF20"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6BA270BE"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FEAE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HD_DIAG1</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A44857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The ICD diagnosis code corresponding to the condition established after study to be chiefly responsible for the admission of the patient for hospital care.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1C16B11"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Valid ICD code, no decimals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4354B9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Char</w:t>
            </w:r>
          </w:p>
        </w:tc>
      </w:tr>
      <w:tr w:rsidR="0049751D" w:rsidRPr="00845E84" w14:paraId="1A9C636F"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C176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HD_DISCHARGE_DATE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1DAA469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date the patient was discharged from inpatient status</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28632B4F" w14:textId="77777777" w:rsidR="0049751D" w:rsidRPr="00845E84" w:rsidRDefault="0049751D" w:rsidP="00330026">
            <w:pPr>
              <w:spacing w:after="0" w:line="240" w:lineRule="auto"/>
              <w:rPr>
                <w:rFonts w:ascii="Arial" w:eastAsia="Times New Roman" w:hAnsi="Arial" w:cs="Arial"/>
                <w:color w:val="000000"/>
                <w:sz w:val="20"/>
                <w:szCs w:val="20"/>
              </w:rPr>
            </w:pPr>
            <w:r w:rsidRPr="72482A13">
              <w:rPr>
                <w:rFonts w:ascii="Arial" w:eastAsia="Times New Roman" w:hAnsi="Arial" w:cs="Arial"/>
                <w:color w:val="000000" w:themeColor="text1"/>
                <w:sz w:val="20"/>
                <w:szCs w:val="20"/>
              </w:rPr>
              <w:t xml:space="preserve">Date Proxy – count of days between discharge date and randomly chosen date in the past </w:t>
            </w:r>
            <w:r>
              <w:br/>
            </w:r>
            <w:r w:rsidRPr="72482A13">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F81335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1E1A352B" w14:textId="77777777" w:rsidTr="00B169E9">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F5B7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HD_DISCHARGE_MONTH</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8858CC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Discharge month</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0677458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8B40B1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21BDDDB2" w14:textId="77777777" w:rsidTr="00B169E9">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674D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HD_DISCHARGE_YEAR</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16DE54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Discharge year</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0001A80B" w14:textId="77777777" w:rsidR="0049751D" w:rsidRPr="00845E84" w:rsidRDefault="0049751D" w:rsidP="00330026">
            <w:pPr>
              <w:spacing w:after="0" w:line="240" w:lineRule="auto"/>
              <w:rPr>
                <w:rFonts w:ascii="Arial" w:eastAsia="Times New Roman" w:hAnsi="Arial" w:cs="Arial"/>
                <w:color w:val="000000"/>
                <w:sz w:val="20"/>
                <w:szCs w:val="20"/>
              </w:rPr>
            </w:pPr>
            <w:r w:rsidRPr="424D6028">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A9859E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1ECFB0BA"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EB0C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HD_DISPOSITION</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F00CE8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A code indicating the patient's status upon discharge and/or the destination to which the patient was referred or transferred upon discharge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D011EFD" w14:textId="6A7608F4"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 xml:space="preserve">See </w:t>
            </w:r>
            <w:hyperlink w:anchor="_HD_Disposition_1" w:history="1">
              <w:r w:rsidRPr="00883DE0">
                <w:rPr>
                  <w:rStyle w:val="Hyperlink"/>
                  <w:rFonts w:ascii="Arial" w:eastAsia="Times New Roman" w:hAnsi="Arial" w:cs="Arial"/>
                  <w:bCs/>
                  <w:sz w:val="20"/>
                  <w:szCs w:val="20"/>
                </w:rPr>
                <w:t>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F0E9DF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29D49B1E" w14:textId="77777777" w:rsidTr="00B169E9">
        <w:trPr>
          <w:trHeight w:val="288"/>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BA3D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HD_ECODE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98A3C63"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ICD external cause code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273B796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Valid ICD code, no decimals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FAD63A6"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Char</w:t>
            </w:r>
          </w:p>
        </w:tc>
      </w:tr>
      <w:tr w:rsidR="0049751D" w:rsidRPr="00845E84" w14:paraId="70BC8814" w14:textId="77777777" w:rsidTr="00330026">
        <w:trPr>
          <w:trHeight w:val="228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F902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HD_ECODEPRESENT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3595811"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1A554D0B">
              <w:rPr>
                <w:rFonts w:ascii="Arial" w:eastAsia="Times New Roman" w:hAnsi="Arial" w:cs="Arial"/>
                <w:color w:val="000000" w:themeColor="text1"/>
                <w:sz w:val="20"/>
                <w:szCs w:val="20"/>
              </w:rPr>
              <w:t>Flag indicating that e-code was present on admission.</w:t>
            </w:r>
          </w:p>
          <w:p w14:paraId="45947DB6" w14:textId="77777777" w:rsidR="0049751D" w:rsidRPr="00845E84" w:rsidRDefault="0049751D" w:rsidP="00330026">
            <w:pPr>
              <w:spacing w:after="0" w:line="240" w:lineRule="auto"/>
              <w:rPr>
                <w:rFonts w:ascii="Arial" w:eastAsia="Times New Roman" w:hAnsi="Arial" w:cs="Arial"/>
                <w:color w:val="000000" w:themeColor="text1"/>
                <w:sz w:val="20"/>
                <w:szCs w:val="20"/>
              </w:rPr>
            </w:pPr>
          </w:p>
          <w:p w14:paraId="6CA77A91"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1A554D0B">
              <w:rPr>
                <w:rFonts w:ascii="Arial" w:eastAsia="Times New Roman" w:hAnsi="Arial" w:cs="Arial"/>
                <w:color w:val="000000" w:themeColor="text1"/>
                <w:sz w:val="20"/>
                <w:szCs w:val="20"/>
              </w:rPr>
              <w:t xml:space="preserve">Only patients with injury diagnoses would have a cause of injury code, otherwise coding this POA field would be exempt. </w:t>
            </w:r>
            <w:proofErr w:type="gramStart"/>
            <w:r w:rsidRPr="1A554D0B">
              <w:rPr>
                <w:rFonts w:ascii="Arial" w:eastAsia="Times New Roman" w:hAnsi="Arial" w:cs="Arial"/>
                <w:color w:val="000000" w:themeColor="text1"/>
                <w:sz w:val="20"/>
                <w:szCs w:val="20"/>
              </w:rPr>
              <w:t>Exempt</w:t>
            </w:r>
            <w:proofErr w:type="gramEnd"/>
            <w:r w:rsidRPr="1A554D0B">
              <w:rPr>
                <w:rFonts w:ascii="Arial" w:eastAsia="Times New Roman" w:hAnsi="Arial" w:cs="Arial"/>
                <w:color w:val="000000" w:themeColor="text1"/>
                <w:sz w:val="20"/>
                <w:szCs w:val="20"/>
              </w:rPr>
              <w:t xml:space="preserve"> and missing mean different things. On most of the records this field is blank because the coding is exempt for a patient with, say, a heart condition or asthma.</w:t>
            </w:r>
          </w:p>
          <w:p w14:paraId="70160981"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1A554D0B">
              <w:rPr>
                <w:rFonts w:ascii="Arial" w:eastAsia="Times New Roman" w:hAnsi="Arial" w:cs="Arial"/>
                <w:color w:val="000000" w:themeColor="text1"/>
                <w:sz w:val="20"/>
                <w:szCs w:val="20"/>
              </w:rPr>
              <w:t xml:space="preserve"> </w:t>
            </w:r>
          </w:p>
          <w:p w14:paraId="18778B62"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1A554D0B">
              <w:rPr>
                <w:rFonts w:ascii="Arial" w:eastAsia="Times New Roman" w:hAnsi="Arial" w:cs="Arial"/>
                <w:color w:val="000000" w:themeColor="text1"/>
                <w:sz w:val="20"/>
                <w:szCs w:val="20"/>
              </w:rPr>
              <w:t>Hospitals tend to leave it blank for medical conditions that are exempt.</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D2AE945"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1=present at time of admission</w:t>
            </w:r>
            <w:r w:rsidRPr="00845E84">
              <w:rPr>
                <w:rFonts w:ascii="Arial" w:eastAsia="Times New Roman" w:hAnsi="Arial" w:cs="Arial"/>
                <w:bCs/>
                <w:color w:val="000000"/>
                <w:sz w:val="20"/>
                <w:szCs w:val="20"/>
              </w:rPr>
              <w:br/>
              <w:t>2=not present at time of admission</w:t>
            </w:r>
            <w:r w:rsidRPr="00845E84">
              <w:rPr>
                <w:rFonts w:ascii="Arial" w:eastAsia="Times New Roman" w:hAnsi="Arial" w:cs="Arial"/>
                <w:bCs/>
                <w:color w:val="000000"/>
                <w:sz w:val="20"/>
                <w:szCs w:val="20"/>
              </w:rPr>
              <w:br/>
              <w:t>3=documentation insufficient to determine if present at time of admission</w:t>
            </w:r>
            <w:r w:rsidRPr="00845E84">
              <w:rPr>
                <w:rFonts w:ascii="Arial" w:eastAsia="Times New Roman" w:hAnsi="Arial" w:cs="Arial"/>
                <w:bCs/>
                <w:color w:val="000000"/>
                <w:sz w:val="20"/>
                <w:szCs w:val="20"/>
              </w:rPr>
              <w:br/>
              <w:t>4= Unable to clinically determine if present at time of admission</w:t>
            </w:r>
            <w:r w:rsidRPr="00845E84">
              <w:rPr>
                <w:rFonts w:ascii="Arial" w:eastAsia="Times New Roman" w:hAnsi="Arial" w:cs="Arial"/>
                <w:bCs/>
                <w:color w:val="000000"/>
                <w:sz w:val="20"/>
                <w:szCs w:val="20"/>
              </w:rPr>
              <w:br/>
              <w:t>5=Unreport</w:t>
            </w:r>
            <w:r>
              <w:rPr>
                <w:rFonts w:ascii="Arial" w:eastAsia="Times New Roman" w:hAnsi="Arial" w:cs="Arial"/>
                <w:bCs/>
                <w:color w:val="000000"/>
                <w:sz w:val="20"/>
                <w:szCs w:val="20"/>
              </w:rPr>
              <w:t>ed</w:t>
            </w:r>
            <w:r w:rsidRPr="00845E84">
              <w:rPr>
                <w:rFonts w:ascii="Arial" w:eastAsia="Times New Roman" w:hAnsi="Arial" w:cs="Arial"/>
                <w:bCs/>
                <w:color w:val="000000"/>
                <w:sz w:val="20"/>
                <w:szCs w:val="20"/>
              </w:rPr>
              <w:t>/Not used. Exempt from POA reporting</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243DE86"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191AD361" w14:textId="77777777" w:rsidTr="00330026">
        <w:trPr>
          <w:trHeight w:val="15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D5976"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lastRenderedPageBreak/>
              <w:t>HD_EDADMIT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A1DB07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indicates if admission began in the ED</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60070889"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57919DD5">
              <w:rPr>
                <w:rFonts w:ascii="Arial" w:eastAsia="Times New Roman" w:hAnsi="Arial" w:cs="Arial"/>
                <w:color w:val="000000" w:themeColor="text1"/>
                <w:sz w:val="20"/>
                <w:szCs w:val="20"/>
              </w:rPr>
              <w:t>0=Not admitted from the ED, no ED visit reflected in this record</w:t>
            </w:r>
            <w:r>
              <w:br/>
            </w:r>
            <w:r w:rsidRPr="57919DD5">
              <w:rPr>
                <w:rFonts w:ascii="Arial" w:eastAsia="Times New Roman" w:hAnsi="Arial" w:cs="Arial"/>
                <w:color w:val="000000" w:themeColor="text1"/>
                <w:sz w:val="20"/>
                <w:szCs w:val="20"/>
              </w:rPr>
              <w:t>1=Not admitted from the ED, but ED visit(s) reflected in this record</w:t>
            </w:r>
            <w:r>
              <w:br/>
            </w:r>
            <w:r w:rsidRPr="57919DD5">
              <w:rPr>
                <w:rFonts w:ascii="Arial" w:eastAsia="Times New Roman" w:hAnsi="Arial" w:cs="Arial"/>
                <w:color w:val="000000" w:themeColor="text1"/>
                <w:sz w:val="20"/>
                <w:szCs w:val="20"/>
              </w:rPr>
              <w:t>2= Admitted from the ED</w:t>
            </w:r>
          </w:p>
          <w:p w14:paraId="08DF6B2E" w14:textId="77777777" w:rsidR="0049751D" w:rsidRPr="00845E84" w:rsidRDefault="0049751D" w:rsidP="00330026">
            <w:pPr>
              <w:spacing w:after="0" w:line="240" w:lineRule="auto"/>
              <w:rPr>
                <w:rFonts w:ascii="Arial" w:eastAsia="Times New Roman" w:hAnsi="Arial" w:cs="Arial"/>
                <w:color w:val="000000"/>
                <w:sz w:val="20"/>
                <w:szCs w:val="20"/>
              </w:rPr>
            </w:pPr>
            <w:r w:rsidRPr="57919DD5">
              <w:rPr>
                <w:rFonts w:ascii="Arial" w:eastAsia="Times New Roman" w:hAnsi="Arial" w:cs="Arial"/>
                <w:color w:val="000000" w:themeColor="text1"/>
                <w:sz w:val="20"/>
                <w:szCs w:val="20"/>
              </w:rPr>
              <w:t>Blanks=Unknown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E1F7D6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280AAFFF"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BE690"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HD_FACILITY</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038F03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 xml:space="preserve">The Organization ID for the main facility affiliation. </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53652A67" w14:textId="40E23190" w:rsidR="0049751D" w:rsidRPr="00845E84" w:rsidRDefault="0049751D" w:rsidP="00330026">
            <w:pPr>
              <w:spacing w:after="0" w:line="240" w:lineRule="auto"/>
              <w:rPr>
                <w:rFonts w:ascii="Arial" w:eastAsia="Arial" w:hAnsi="Arial" w:cs="Arial"/>
                <w:color w:val="000000"/>
                <w:sz w:val="20"/>
                <w:szCs w:val="20"/>
              </w:rPr>
            </w:pPr>
            <w:r w:rsidRPr="09769316">
              <w:rPr>
                <w:rFonts w:ascii="Arial" w:eastAsia="Arial" w:hAnsi="Arial" w:cs="Arial"/>
                <w:color w:val="000000" w:themeColor="text1"/>
                <w:sz w:val="20"/>
                <w:szCs w:val="20"/>
              </w:rPr>
              <w:t xml:space="preserve">See </w:t>
            </w:r>
            <w:hyperlink w:anchor="_Casemix_Inpatient_Hospital_1" w:history="1">
              <w:r w:rsidRPr="00883DE0">
                <w:rPr>
                  <w:rStyle w:val="Hyperlink"/>
                  <w:rFonts w:ascii="Arial" w:eastAsia="Arial" w:hAnsi="Arial" w:cs="Arial"/>
                  <w:sz w:val="20"/>
                  <w:szCs w:val="20"/>
                </w:rPr>
                <w:t>PHDCM.HD_ORG</w:t>
              </w:r>
            </w:hyperlink>
            <w:r w:rsidRPr="09769316">
              <w:rPr>
                <w:rFonts w:ascii="Arial" w:eastAsia="Arial" w:hAnsi="Arial" w:cs="Arial"/>
                <w:color w:val="000000" w:themeColor="text1"/>
                <w:sz w:val="20"/>
                <w:szCs w:val="20"/>
              </w:rPr>
              <w:t xml:space="preserve"> for linking on this variable for info on the site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B188DF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3AB8940F"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E81E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HD_HOMELESS</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09A8AE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This flag indicates that the patient was homeless at the time of visit.</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73D0AAA5"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122F8392">
              <w:rPr>
                <w:rFonts w:ascii="Arial" w:eastAsia="Times New Roman" w:hAnsi="Arial" w:cs="Arial"/>
                <w:color w:val="000000" w:themeColor="text1"/>
                <w:sz w:val="20"/>
                <w:szCs w:val="20"/>
              </w:rPr>
              <w:t>0= Patient is not known to be homeless</w:t>
            </w:r>
            <w:r>
              <w:br/>
            </w:r>
            <w:r w:rsidRPr="122F8392">
              <w:rPr>
                <w:rFonts w:ascii="Arial" w:eastAsia="Times New Roman" w:hAnsi="Arial" w:cs="Arial"/>
                <w:color w:val="000000" w:themeColor="text1"/>
                <w:sz w:val="20"/>
                <w:szCs w:val="20"/>
              </w:rPr>
              <w:t>1= Patient is known to be homeless</w:t>
            </w:r>
          </w:p>
          <w:p w14:paraId="272F6238"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122F8392">
              <w:rPr>
                <w:rFonts w:ascii="Arial" w:eastAsia="Times New Roman" w:hAnsi="Arial" w:cs="Arial"/>
                <w:color w:val="000000" w:themeColor="text1"/>
                <w:sz w:val="20"/>
                <w:szCs w:val="20"/>
              </w:rPr>
              <w:t>9=Unknown</w:t>
            </w:r>
          </w:p>
          <w:p w14:paraId="5FD7D5EF" w14:textId="77777777" w:rsidR="0049751D" w:rsidRPr="00845E84" w:rsidRDefault="0049751D" w:rsidP="00330026">
            <w:pPr>
              <w:spacing w:after="0" w:line="240" w:lineRule="auto"/>
              <w:rPr>
                <w:rFonts w:ascii="Arial" w:eastAsia="Times New Roman" w:hAnsi="Arial" w:cs="Arial"/>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637189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085500B8" w14:textId="77777777" w:rsidTr="00330026">
        <w:trPr>
          <w:trHeight w:val="187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4C68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HD_ID</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61058DE"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55DE8151">
              <w:rPr>
                <w:rFonts w:ascii="Arial" w:eastAsia="Times New Roman" w:hAnsi="Arial" w:cs="Arial"/>
                <w:color w:val="000000" w:themeColor="text1"/>
                <w:sz w:val="20"/>
                <w:szCs w:val="20"/>
              </w:rPr>
              <w:t xml:space="preserve">unique key to help </w:t>
            </w:r>
            <w:proofErr w:type="gramStart"/>
            <w:r w:rsidRPr="55DE8151">
              <w:rPr>
                <w:rFonts w:ascii="Arial" w:eastAsia="Times New Roman" w:hAnsi="Arial" w:cs="Arial"/>
                <w:color w:val="000000" w:themeColor="text1"/>
                <w:sz w:val="20"/>
                <w:szCs w:val="20"/>
              </w:rPr>
              <w:t>link</w:t>
            </w:r>
            <w:proofErr w:type="gramEnd"/>
            <w:r w:rsidRPr="55DE8151">
              <w:rPr>
                <w:rFonts w:ascii="Arial" w:eastAsia="Times New Roman" w:hAnsi="Arial" w:cs="Arial"/>
                <w:color w:val="000000" w:themeColor="text1"/>
                <w:sz w:val="20"/>
                <w:szCs w:val="20"/>
              </w:rPr>
              <w:t xml:space="preserve"> CHIA information across other HD tables</w:t>
            </w:r>
          </w:p>
          <w:p w14:paraId="6C2E2F36"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55DE8151">
              <w:rPr>
                <w:rFonts w:ascii="Arial" w:eastAsia="Times New Roman" w:hAnsi="Arial" w:cs="Arial"/>
                <w:b/>
                <w:bCs/>
                <w:color w:val="000000" w:themeColor="text1"/>
                <w:sz w:val="20"/>
                <w:szCs w:val="20"/>
              </w:rPr>
              <w:t>Note:</w:t>
            </w:r>
            <w:r w:rsidRPr="55DE8151">
              <w:rPr>
                <w:rFonts w:ascii="Arial" w:eastAsia="Times New Roman" w:hAnsi="Arial" w:cs="Arial"/>
                <w:color w:val="000000" w:themeColor="text1"/>
                <w:sz w:val="20"/>
                <w:szCs w:val="20"/>
              </w:rPr>
              <w:t xml:space="preserve"> HD_ID is unique to a year and data set.  It cannot be used to link across years or datasets</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2D6207B" w14:textId="77777777" w:rsidR="0049751D" w:rsidRPr="00845E84" w:rsidRDefault="0049751D" w:rsidP="00330026">
            <w:pPr>
              <w:spacing w:after="0" w:line="240" w:lineRule="auto"/>
              <w:rPr>
                <w:rFonts w:ascii="Arial" w:eastAsia="Times New Roman" w:hAnsi="Arial" w:cs="Arial"/>
                <w:color w:val="000000"/>
                <w:sz w:val="20"/>
                <w:szCs w:val="20"/>
              </w:rPr>
            </w:pPr>
            <w:r w:rsidRPr="09769316">
              <w:rPr>
                <w:rFonts w:ascii="Arial" w:eastAsia="Times New Roman" w:hAnsi="Arial" w:cs="Arial"/>
                <w:color w:val="000000" w:themeColor="text1"/>
                <w:sz w:val="20"/>
                <w:szCs w:val="20"/>
              </w:rPr>
              <w:t>12-digit ID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BA8DDE2" w14:textId="77777777" w:rsidR="0049751D" w:rsidRPr="00845E84" w:rsidRDefault="0049751D" w:rsidP="00330026">
            <w:pPr>
              <w:spacing w:after="0" w:line="240" w:lineRule="auto"/>
              <w:rPr>
                <w:rFonts w:ascii="Arial" w:eastAsia="Times New Roman" w:hAnsi="Arial" w:cs="Arial"/>
                <w:color w:val="000000"/>
                <w:sz w:val="20"/>
                <w:szCs w:val="20"/>
              </w:rPr>
            </w:pPr>
            <w:r w:rsidRPr="447FBDC3">
              <w:rPr>
                <w:rFonts w:ascii="Arial" w:eastAsia="Times New Roman" w:hAnsi="Arial" w:cs="Arial"/>
                <w:color w:val="000000" w:themeColor="text1"/>
                <w:sz w:val="20"/>
                <w:szCs w:val="20"/>
              </w:rPr>
              <w:t>Char</w:t>
            </w:r>
          </w:p>
        </w:tc>
      </w:tr>
      <w:tr w:rsidR="0049751D" w:rsidRPr="00845E84" w14:paraId="7C5A0765"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94F9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HD_LOS</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03FF96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Count of days between the admitting and discharge time for an HD visit.</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715097B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Integer</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BD8845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5E81C5D0"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AAF5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HD_NEWBORNAGE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484998E" w14:textId="77777777" w:rsidR="0049751D" w:rsidRPr="00845E84" w:rsidRDefault="0049751D" w:rsidP="00330026">
            <w:pPr>
              <w:spacing w:after="0" w:line="240" w:lineRule="auto"/>
              <w:rPr>
                <w:rFonts w:ascii="Arial" w:eastAsia="Times New Roman" w:hAnsi="Arial" w:cs="Arial"/>
                <w:color w:val="000000"/>
                <w:sz w:val="20"/>
                <w:szCs w:val="20"/>
              </w:rPr>
            </w:pPr>
            <w:r w:rsidRPr="3CE76D34">
              <w:rPr>
                <w:rFonts w:ascii="Arial" w:eastAsia="Times New Roman" w:hAnsi="Arial" w:cs="Arial"/>
                <w:color w:val="000000" w:themeColor="text1"/>
                <w:sz w:val="20"/>
                <w:szCs w:val="20"/>
              </w:rPr>
              <w:t xml:space="preserve">Age in weeks for children younger than 53 weeks of age who are admitted to the HD. </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1E03C25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Weeks, 0-52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14350D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35EFBCCC"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97C0"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HD_PAYERNAME1</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0607CC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 xml:space="preserve">A description for use with standardized payer codes. Most MA payers are identified in advance of the payment cycle. This field captures the specific differences between those payers. </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109F20C8" w14:textId="0134D94B" w:rsidR="0049751D" w:rsidRPr="00845E84" w:rsidRDefault="0049751D"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See </w:t>
            </w:r>
            <w:hyperlink w:anchor="_HD_PAYERNAME1,__HD_PAYERNAME2" w:history="1">
              <w:r w:rsidRPr="00594B82">
                <w:rPr>
                  <w:rStyle w:val="Hyperlink"/>
                  <w:rFonts w:ascii="Arial" w:eastAsia="Times New Roman" w:hAnsi="Arial" w:cs="Arial"/>
                  <w:bCs/>
                  <w:sz w:val="20"/>
                  <w:szCs w:val="20"/>
                </w:rPr>
                <w:t>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3B94743"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786D20AD"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AB9E5"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HD_PAYERNAME2</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72A739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 xml:space="preserve">A description for use with standardized payer codes. Most MA payers are identified in advance of the payment cycle. This field captures the specific differences between those payers. </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02A122D4" w14:textId="4D2DF97D" w:rsidR="0049751D" w:rsidRPr="00845E84" w:rsidRDefault="0049751D"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See </w:t>
            </w:r>
            <w:hyperlink w:anchor="_HD_PAYERNAME1_1" w:history="1">
              <w:r w:rsidRPr="00594B82">
                <w:rPr>
                  <w:rStyle w:val="Hyperlink"/>
                  <w:rFonts w:ascii="Arial" w:eastAsia="Times New Roman" w:hAnsi="Arial" w:cs="Arial"/>
                  <w:bCs/>
                  <w:sz w:val="20"/>
                  <w:szCs w:val="20"/>
                </w:rPr>
                <w:t>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AC1D09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1C8EB70C"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B978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HD_PAYERTYPE1</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F416B5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Indicates the type of organization or individual who is payer.</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BC0ADA5" w14:textId="53579170" w:rsidR="0049751D" w:rsidRDefault="0049751D" w:rsidP="00330026">
            <w:pPr>
              <w:spacing w:after="0" w:line="240" w:lineRule="auto"/>
              <w:rPr>
                <w:rFonts w:ascii="Arial" w:eastAsia="Times New Roman" w:hAnsi="Arial" w:cs="Arial"/>
                <w:color w:val="000000" w:themeColor="text1"/>
                <w:sz w:val="20"/>
                <w:szCs w:val="20"/>
              </w:rPr>
            </w:pPr>
            <w:r w:rsidRPr="122F8392">
              <w:rPr>
                <w:rFonts w:ascii="Arial" w:eastAsia="Times New Roman" w:hAnsi="Arial" w:cs="Arial"/>
                <w:color w:val="000000" w:themeColor="text1"/>
                <w:sz w:val="20"/>
                <w:szCs w:val="20"/>
              </w:rPr>
              <w:t>0=None (valid only for secondary payer)</w:t>
            </w:r>
            <w:r>
              <w:br/>
            </w:r>
            <w:r w:rsidRPr="122F8392">
              <w:rPr>
                <w:rFonts w:ascii="Arial" w:eastAsia="Times New Roman" w:hAnsi="Arial" w:cs="Arial"/>
                <w:color w:val="000000" w:themeColor="text1"/>
                <w:sz w:val="20"/>
                <w:szCs w:val="20"/>
              </w:rPr>
              <w:t>1=Self-Pay</w:t>
            </w:r>
            <w:r>
              <w:br/>
            </w:r>
            <w:r w:rsidRPr="122F8392">
              <w:rPr>
                <w:rFonts w:ascii="Arial" w:eastAsia="Times New Roman" w:hAnsi="Arial" w:cs="Arial"/>
                <w:color w:val="000000" w:themeColor="text1"/>
                <w:sz w:val="20"/>
                <w:szCs w:val="20"/>
              </w:rPr>
              <w:t>2=Worker's Compensation</w:t>
            </w:r>
            <w:r>
              <w:br/>
            </w:r>
            <w:r w:rsidRPr="122F8392">
              <w:rPr>
                <w:rFonts w:ascii="Arial" w:eastAsia="Times New Roman" w:hAnsi="Arial" w:cs="Arial"/>
                <w:color w:val="000000" w:themeColor="text1"/>
                <w:sz w:val="20"/>
                <w:szCs w:val="20"/>
              </w:rPr>
              <w:t>3=Medicare</w:t>
            </w:r>
            <w:r>
              <w:br/>
            </w:r>
            <w:r w:rsidRPr="122F8392">
              <w:rPr>
                <w:rFonts w:ascii="Arial" w:eastAsia="Times New Roman" w:hAnsi="Arial" w:cs="Arial"/>
                <w:color w:val="000000" w:themeColor="text1"/>
                <w:sz w:val="20"/>
                <w:szCs w:val="20"/>
              </w:rPr>
              <w:lastRenderedPageBreak/>
              <w:t>4=Medicare Managed Care</w:t>
            </w:r>
            <w:r>
              <w:br/>
            </w:r>
            <w:r w:rsidRPr="122F8392">
              <w:rPr>
                <w:rFonts w:ascii="Arial" w:eastAsia="Times New Roman" w:hAnsi="Arial" w:cs="Arial"/>
                <w:color w:val="000000" w:themeColor="text1"/>
                <w:sz w:val="20"/>
                <w:szCs w:val="20"/>
              </w:rPr>
              <w:t>5=Medicaid</w:t>
            </w:r>
            <w:r>
              <w:br/>
            </w:r>
            <w:r w:rsidRPr="122F8392">
              <w:rPr>
                <w:rFonts w:ascii="Arial" w:eastAsia="Times New Roman" w:hAnsi="Arial" w:cs="Arial"/>
                <w:color w:val="000000" w:themeColor="text1"/>
                <w:sz w:val="20"/>
                <w:szCs w:val="20"/>
              </w:rPr>
              <w:t>6=Medicaid Managed Care</w:t>
            </w:r>
            <w:r>
              <w:br/>
            </w:r>
            <w:r w:rsidRPr="122F8392">
              <w:rPr>
                <w:rFonts w:ascii="Arial" w:eastAsia="Times New Roman" w:hAnsi="Arial" w:cs="Arial"/>
                <w:color w:val="000000" w:themeColor="text1"/>
                <w:sz w:val="20"/>
                <w:szCs w:val="20"/>
              </w:rPr>
              <w:t>7=Other Government Payment</w:t>
            </w:r>
            <w:r>
              <w:br/>
            </w:r>
            <w:r w:rsidRPr="122F8392">
              <w:rPr>
                <w:rFonts w:ascii="Arial" w:eastAsia="Times New Roman" w:hAnsi="Arial" w:cs="Arial"/>
                <w:color w:val="000000" w:themeColor="text1"/>
                <w:sz w:val="20"/>
                <w:szCs w:val="20"/>
              </w:rPr>
              <w:t>8=Blue Cross</w:t>
            </w:r>
            <w:r>
              <w:br/>
            </w:r>
            <w:r w:rsidRPr="122F8392">
              <w:rPr>
                <w:rFonts w:ascii="Arial" w:eastAsia="Times New Roman" w:hAnsi="Arial" w:cs="Arial"/>
                <w:color w:val="000000" w:themeColor="text1"/>
                <w:sz w:val="20"/>
                <w:szCs w:val="20"/>
              </w:rPr>
              <w:t>9=Blue Cross Managed Care</w:t>
            </w:r>
            <w:r>
              <w:br/>
            </w:r>
            <w:r w:rsidRPr="122F8392">
              <w:rPr>
                <w:rFonts w:ascii="Arial" w:eastAsia="Times New Roman" w:hAnsi="Arial" w:cs="Arial"/>
                <w:color w:val="000000" w:themeColor="text1"/>
                <w:sz w:val="20"/>
                <w:szCs w:val="20"/>
              </w:rPr>
              <w:t>10=Commercial Insurance</w:t>
            </w:r>
            <w:r>
              <w:br/>
            </w:r>
            <w:r w:rsidRPr="122F8392">
              <w:rPr>
                <w:rFonts w:ascii="Arial" w:eastAsia="Times New Roman" w:hAnsi="Arial" w:cs="Arial"/>
                <w:color w:val="000000" w:themeColor="text1"/>
                <w:sz w:val="20"/>
                <w:szCs w:val="20"/>
              </w:rPr>
              <w:t>11=Commercial Managed Care</w:t>
            </w:r>
            <w:r>
              <w:br/>
            </w:r>
            <w:r w:rsidRPr="122F8392">
              <w:rPr>
                <w:rFonts w:ascii="Arial" w:eastAsia="Times New Roman" w:hAnsi="Arial" w:cs="Arial"/>
                <w:color w:val="000000" w:themeColor="text1"/>
                <w:sz w:val="20"/>
                <w:szCs w:val="20"/>
              </w:rPr>
              <w:t>12=HMO</w:t>
            </w:r>
            <w:r>
              <w:br/>
            </w:r>
            <w:r w:rsidRPr="122F8392">
              <w:rPr>
                <w:rFonts w:ascii="Arial" w:eastAsia="Times New Roman" w:hAnsi="Arial" w:cs="Arial"/>
                <w:color w:val="000000" w:themeColor="text1"/>
                <w:sz w:val="20"/>
                <w:szCs w:val="20"/>
              </w:rPr>
              <w:t>13=Free Care</w:t>
            </w:r>
            <w:r>
              <w:br/>
            </w:r>
            <w:r w:rsidRPr="122F8392">
              <w:rPr>
                <w:rFonts w:ascii="Arial" w:eastAsia="Times New Roman" w:hAnsi="Arial" w:cs="Arial"/>
                <w:color w:val="000000" w:themeColor="text1"/>
                <w:sz w:val="20"/>
                <w:szCs w:val="20"/>
              </w:rPr>
              <w:t>14=Other Non-Managed Care Plans</w:t>
            </w:r>
            <w:r>
              <w:br/>
            </w:r>
            <w:r w:rsidRPr="122F8392">
              <w:rPr>
                <w:rFonts w:ascii="Arial" w:eastAsia="Times New Roman" w:hAnsi="Arial" w:cs="Arial"/>
                <w:color w:val="000000" w:themeColor="text1"/>
                <w:sz w:val="20"/>
                <w:szCs w:val="20"/>
              </w:rPr>
              <w:t>15=PPO and Other Managed Care Plans Not Elsewhere Classified</w:t>
            </w:r>
            <w:r>
              <w:br/>
            </w:r>
            <w:r w:rsidRPr="122F8392">
              <w:rPr>
                <w:rFonts w:ascii="Arial" w:eastAsia="Times New Roman" w:hAnsi="Arial" w:cs="Arial"/>
                <w:color w:val="000000" w:themeColor="text1"/>
                <w:sz w:val="20"/>
                <w:szCs w:val="20"/>
              </w:rPr>
              <w:t>16=Point-of-Service Plan</w:t>
            </w:r>
            <w:r>
              <w:br/>
            </w:r>
            <w:r w:rsidRPr="122F8392">
              <w:rPr>
                <w:rFonts w:ascii="Arial" w:eastAsia="Times New Roman" w:hAnsi="Arial" w:cs="Arial"/>
                <w:color w:val="000000" w:themeColor="text1"/>
                <w:sz w:val="20"/>
                <w:szCs w:val="20"/>
              </w:rPr>
              <w:t>17=Exclusive Provider Organization</w:t>
            </w:r>
            <w:r>
              <w:br/>
            </w:r>
            <w:r w:rsidRPr="122F8392">
              <w:rPr>
                <w:rFonts w:ascii="Arial" w:eastAsia="Times New Roman" w:hAnsi="Arial" w:cs="Arial"/>
                <w:color w:val="000000" w:themeColor="text1"/>
                <w:sz w:val="20"/>
                <w:szCs w:val="20"/>
              </w:rPr>
              <w:t>18=Auto Insurance</w:t>
            </w:r>
            <w:r>
              <w:br/>
            </w:r>
            <w:r w:rsidRPr="122F8392">
              <w:rPr>
                <w:rFonts w:ascii="Arial" w:eastAsia="Times New Roman" w:hAnsi="Arial" w:cs="Arial"/>
                <w:color w:val="000000" w:themeColor="text1"/>
                <w:sz w:val="20"/>
                <w:szCs w:val="20"/>
              </w:rPr>
              <w:t>19= Commonwealth Care/</w:t>
            </w:r>
            <w:proofErr w:type="spellStart"/>
            <w:r w:rsidRPr="122F8392">
              <w:rPr>
                <w:rFonts w:ascii="Arial" w:eastAsia="Times New Roman" w:hAnsi="Arial" w:cs="Arial"/>
                <w:color w:val="000000" w:themeColor="text1"/>
                <w:sz w:val="20"/>
                <w:szCs w:val="20"/>
              </w:rPr>
              <w:t>ConnectorCare</w:t>
            </w:r>
            <w:proofErr w:type="spellEnd"/>
            <w:r w:rsidRPr="122F8392">
              <w:rPr>
                <w:rFonts w:ascii="Arial" w:eastAsia="Times New Roman" w:hAnsi="Arial" w:cs="Arial"/>
                <w:color w:val="000000" w:themeColor="text1"/>
                <w:sz w:val="20"/>
                <w:szCs w:val="20"/>
              </w:rPr>
              <w:t xml:space="preserve"> Plans</w:t>
            </w:r>
            <w:r>
              <w:br/>
            </w:r>
            <w:r w:rsidRPr="122F8392">
              <w:rPr>
                <w:rFonts w:ascii="Arial" w:eastAsia="Times New Roman" w:hAnsi="Arial" w:cs="Arial"/>
                <w:color w:val="000000" w:themeColor="text1"/>
                <w:sz w:val="20"/>
                <w:szCs w:val="20"/>
              </w:rPr>
              <w:t>20= Dental Plans</w:t>
            </w:r>
            <w:r>
              <w:br/>
            </w:r>
            <w:r w:rsidRPr="122F8392">
              <w:rPr>
                <w:rFonts w:ascii="Arial" w:eastAsia="Times New Roman" w:hAnsi="Arial" w:cs="Arial"/>
                <w:color w:val="000000" w:themeColor="text1"/>
                <w:sz w:val="20"/>
                <w:szCs w:val="20"/>
              </w:rPr>
              <w:t>21=Health Safety Net</w:t>
            </w:r>
          </w:p>
          <w:p w14:paraId="30708F19" w14:textId="64D352C2" w:rsidR="005D3F29" w:rsidRDefault="005D3F29" w:rsidP="005D3F29">
            <w:pPr>
              <w:spacing w:after="0" w:line="240" w:lineRule="auto"/>
              <w:rPr>
                <w:rFonts w:ascii="Arial" w:eastAsia="Arial" w:hAnsi="Arial" w:cs="Arial"/>
                <w:color w:val="000000" w:themeColor="text1"/>
                <w:sz w:val="20"/>
                <w:szCs w:val="20"/>
              </w:rPr>
            </w:pPr>
            <w:r w:rsidRPr="005D3F29">
              <w:rPr>
                <w:rFonts w:ascii="Arial" w:eastAsia="Arial" w:hAnsi="Arial" w:cs="Arial"/>
                <w:sz w:val="20"/>
                <w:szCs w:val="20"/>
              </w:rPr>
              <w:t>2</w:t>
            </w:r>
            <w:r>
              <w:rPr>
                <w:rFonts w:ascii="Arial" w:eastAsia="Arial" w:hAnsi="Arial" w:cs="Arial"/>
                <w:color w:val="000000" w:themeColor="text1"/>
                <w:sz w:val="20"/>
                <w:szCs w:val="20"/>
              </w:rPr>
              <w:t>2= Senior Care Options / Integrated Care Organization</w:t>
            </w:r>
          </w:p>
          <w:p w14:paraId="617346C2" w14:textId="61E0D086" w:rsidR="005D3F29" w:rsidRPr="00D74DE6" w:rsidRDefault="005D3F29" w:rsidP="00330026">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23= Medicaid Accountable Care Organization</w:t>
            </w:r>
          </w:p>
          <w:p w14:paraId="39D26B22" w14:textId="77777777" w:rsidR="0049751D" w:rsidRPr="00845E84" w:rsidRDefault="0049751D" w:rsidP="00330026">
            <w:pPr>
              <w:spacing w:after="0" w:line="240" w:lineRule="auto"/>
              <w:rPr>
                <w:rFonts w:ascii="Arial" w:eastAsia="Times New Roman" w:hAnsi="Arial" w:cs="Arial"/>
                <w:color w:val="000000" w:themeColor="text1"/>
                <w:sz w:val="20"/>
                <w:szCs w:val="20"/>
              </w:rPr>
            </w:pPr>
            <w:r w:rsidRPr="122F8392">
              <w:rPr>
                <w:rFonts w:ascii="Arial" w:eastAsia="Times New Roman" w:hAnsi="Arial" w:cs="Arial"/>
                <w:color w:val="000000" w:themeColor="text1"/>
                <w:sz w:val="20"/>
                <w:szCs w:val="20"/>
              </w:rPr>
              <w:t>99=Unknown</w:t>
            </w:r>
          </w:p>
          <w:p w14:paraId="5864C92C" w14:textId="77777777" w:rsidR="0049751D" w:rsidRPr="00845E84" w:rsidRDefault="0049751D" w:rsidP="00330026">
            <w:pPr>
              <w:spacing w:after="0" w:line="240" w:lineRule="auto"/>
              <w:rPr>
                <w:rFonts w:ascii="Arial" w:eastAsia="Times New Roman" w:hAnsi="Arial" w:cs="Arial"/>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D868450"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lastRenderedPageBreak/>
              <w:t>Num</w:t>
            </w:r>
          </w:p>
        </w:tc>
      </w:tr>
      <w:tr w:rsidR="0049751D" w:rsidRPr="00845E84" w14:paraId="7E6F09C3"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1113D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HD_PAYERTYPE2</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C33CA3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Indicates the type of organization or individual who is payer.</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19E1A462" w14:textId="341C71B9" w:rsidR="0049751D" w:rsidRDefault="0049751D" w:rsidP="00330026">
            <w:pPr>
              <w:spacing w:after="0" w:line="240" w:lineRule="auto"/>
              <w:rPr>
                <w:rFonts w:ascii="Arial" w:eastAsia="Times New Roman" w:hAnsi="Arial" w:cs="Arial"/>
                <w:color w:val="000000" w:themeColor="text1"/>
                <w:sz w:val="20"/>
                <w:szCs w:val="20"/>
              </w:rPr>
            </w:pPr>
            <w:r w:rsidRPr="122F8392">
              <w:rPr>
                <w:rFonts w:ascii="Arial" w:eastAsia="Times New Roman" w:hAnsi="Arial" w:cs="Arial"/>
                <w:color w:val="000000" w:themeColor="text1"/>
                <w:sz w:val="20"/>
                <w:szCs w:val="20"/>
              </w:rPr>
              <w:t>0=None (Valid only for Secondary Payer)</w:t>
            </w:r>
            <w:r>
              <w:br/>
            </w:r>
            <w:r w:rsidRPr="122F8392">
              <w:rPr>
                <w:rFonts w:ascii="Arial" w:eastAsia="Times New Roman" w:hAnsi="Arial" w:cs="Arial"/>
                <w:color w:val="000000" w:themeColor="text1"/>
                <w:sz w:val="20"/>
                <w:szCs w:val="20"/>
              </w:rPr>
              <w:t>1=Self-Pay</w:t>
            </w:r>
            <w:r>
              <w:br/>
            </w:r>
            <w:r w:rsidRPr="122F8392">
              <w:rPr>
                <w:rFonts w:ascii="Arial" w:eastAsia="Times New Roman" w:hAnsi="Arial" w:cs="Arial"/>
                <w:color w:val="000000" w:themeColor="text1"/>
                <w:sz w:val="20"/>
                <w:szCs w:val="20"/>
              </w:rPr>
              <w:t>2=Worker's Compensation</w:t>
            </w:r>
            <w:r>
              <w:br/>
            </w:r>
            <w:r w:rsidRPr="122F8392">
              <w:rPr>
                <w:rFonts w:ascii="Arial" w:eastAsia="Times New Roman" w:hAnsi="Arial" w:cs="Arial"/>
                <w:color w:val="000000" w:themeColor="text1"/>
                <w:sz w:val="20"/>
                <w:szCs w:val="20"/>
              </w:rPr>
              <w:t>3=Medicare</w:t>
            </w:r>
            <w:r>
              <w:br/>
            </w:r>
            <w:r w:rsidRPr="122F8392">
              <w:rPr>
                <w:rFonts w:ascii="Arial" w:eastAsia="Times New Roman" w:hAnsi="Arial" w:cs="Arial"/>
                <w:color w:val="000000" w:themeColor="text1"/>
                <w:sz w:val="20"/>
                <w:szCs w:val="20"/>
              </w:rPr>
              <w:t>4=Medicare Managed Care</w:t>
            </w:r>
            <w:r>
              <w:br/>
            </w:r>
            <w:r w:rsidRPr="122F8392">
              <w:rPr>
                <w:rFonts w:ascii="Arial" w:eastAsia="Times New Roman" w:hAnsi="Arial" w:cs="Arial"/>
                <w:color w:val="000000" w:themeColor="text1"/>
                <w:sz w:val="20"/>
                <w:szCs w:val="20"/>
              </w:rPr>
              <w:t>5=Medicaid</w:t>
            </w:r>
            <w:r>
              <w:br/>
            </w:r>
            <w:r w:rsidRPr="122F8392">
              <w:rPr>
                <w:rFonts w:ascii="Arial" w:eastAsia="Times New Roman" w:hAnsi="Arial" w:cs="Arial"/>
                <w:color w:val="000000" w:themeColor="text1"/>
                <w:sz w:val="20"/>
                <w:szCs w:val="20"/>
              </w:rPr>
              <w:t>6=Medicaid Managed Care</w:t>
            </w:r>
            <w:r>
              <w:br/>
            </w:r>
            <w:r w:rsidRPr="122F8392">
              <w:rPr>
                <w:rFonts w:ascii="Arial" w:eastAsia="Times New Roman" w:hAnsi="Arial" w:cs="Arial"/>
                <w:color w:val="000000" w:themeColor="text1"/>
                <w:sz w:val="20"/>
                <w:szCs w:val="20"/>
              </w:rPr>
              <w:t>7=Other Government Payment</w:t>
            </w:r>
            <w:r>
              <w:br/>
            </w:r>
            <w:r w:rsidRPr="122F8392">
              <w:rPr>
                <w:rFonts w:ascii="Arial" w:eastAsia="Times New Roman" w:hAnsi="Arial" w:cs="Arial"/>
                <w:color w:val="000000" w:themeColor="text1"/>
                <w:sz w:val="20"/>
                <w:szCs w:val="20"/>
              </w:rPr>
              <w:t>8=Blue Cross</w:t>
            </w:r>
            <w:r>
              <w:br/>
            </w:r>
            <w:r w:rsidRPr="122F8392">
              <w:rPr>
                <w:rFonts w:ascii="Arial" w:eastAsia="Times New Roman" w:hAnsi="Arial" w:cs="Arial"/>
                <w:color w:val="000000" w:themeColor="text1"/>
                <w:sz w:val="20"/>
                <w:szCs w:val="20"/>
              </w:rPr>
              <w:t>9=Blue Cross Managed Care</w:t>
            </w:r>
            <w:r>
              <w:br/>
            </w:r>
            <w:r w:rsidRPr="122F8392">
              <w:rPr>
                <w:rFonts w:ascii="Arial" w:eastAsia="Times New Roman" w:hAnsi="Arial" w:cs="Arial"/>
                <w:color w:val="000000" w:themeColor="text1"/>
                <w:sz w:val="20"/>
                <w:szCs w:val="20"/>
              </w:rPr>
              <w:t>10=Commercial Insurance</w:t>
            </w:r>
            <w:r>
              <w:br/>
            </w:r>
            <w:r w:rsidRPr="122F8392">
              <w:rPr>
                <w:rFonts w:ascii="Arial" w:eastAsia="Times New Roman" w:hAnsi="Arial" w:cs="Arial"/>
                <w:color w:val="000000" w:themeColor="text1"/>
                <w:sz w:val="20"/>
                <w:szCs w:val="20"/>
              </w:rPr>
              <w:t>11=Commercial Managed Care</w:t>
            </w:r>
            <w:r>
              <w:br/>
            </w:r>
            <w:r w:rsidRPr="122F8392">
              <w:rPr>
                <w:rFonts w:ascii="Arial" w:eastAsia="Times New Roman" w:hAnsi="Arial" w:cs="Arial"/>
                <w:color w:val="000000" w:themeColor="text1"/>
                <w:sz w:val="20"/>
                <w:szCs w:val="20"/>
              </w:rPr>
              <w:t>12=HMO</w:t>
            </w:r>
            <w:r>
              <w:br/>
            </w:r>
            <w:r w:rsidRPr="122F8392">
              <w:rPr>
                <w:rFonts w:ascii="Arial" w:eastAsia="Times New Roman" w:hAnsi="Arial" w:cs="Arial"/>
                <w:color w:val="000000" w:themeColor="text1"/>
                <w:sz w:val="20"/>
                <w:szCs w:val="20"/>
              </w:rPr>
              <w:t>13=Free Care</w:t>
            </w:r>
            <w:r>
              <w:br/>
            </w:r>
            <w:r w:rsidRPr="122F8392">
              <w:rPr>
                <w:rFonts w:ascii="Arial" w:eastAsia="Times New Roman" w:hAnsi="Arial" w:cs="Arial"/>
                <w:color w:val="000000" w:themeColor="text1"/>
                <w:sz w:val="20"/>
                <w:szCs w:val="20"/>
              </w:rPr>
              <w:t>14=Other Non-Managed Care Plans</w:t>
            </w:r>
            <w:r>
              <w:br/>
            </w:r>
            <w:r w:rsidRPr="122F8392">
              <w:rPr>
                <w:rFonts w:ascii="Arial" w:eastAsia="Times New Roman" w:hAnsi="Arial" w:cs="Arial"/>
                <w:color w:val="000000" w:themeColor="text1"/>
                <w:sz w:val="20"/>
                <w:szCs w:val="20"/>
              </w:rPr>
              <w:t>15=PPO and Other Managed Care Plans Not Elsewhere Classified</w:t>
            </w:r>
            <w:r>
              <w:br/>
            </w:r>
            <w:r w:rsidRPr="122F8392">
              <w:rPr>
                <w:rFonts w:ascii="Arial" w:eastAsia="Times New Roman" w:hAnsi="Arial" w:cs="Arial"/>
                <w:color w:val="000000" w:themeColor="text1"/>
                <w:sz w:val="20"/>
                <w:szCs w:val="20"/>
              </w:rPr>
              <w:t>16=Point-of-Service Plan</w:t>
            </w:r>
            <w:r>
              <w:br/>
            </w:r>
            <w:r w:rsidRPr="122F8392">
              <w:rPr>
                <w:rFonts w:ascii="Arial" w:eastAsia="Times New Roman" w:hAnsi="Arial" w:cs="Arial"/>
                <w:color w:val="000000" w:themeColor="text1"/>
                <w:sz w:val="20"/>
                <w:szCs w:val="20"/>
              </w:rPr>
              <w:t>17=Exclusive Provider Organization</w:t>
            </w:r>
            <w:r>
              <w:br/>
            </w:r>
            <w:r w:rsidRPr="122F8392">
              <w:rPr>
                <w:rFonts w:ascii="Arial" w:eastAsia="Times New Roman" w:hAnsi="Arial" w:cs="Arial"/>
                <w:color w:val="000000" w:themeColor="text1"/>
                <w:sz w:val="20"/>
                <w:szCs w:val="20"/>
              </w:rPr>
              <w:lastRenderedPageBreak/>
              <w:t>18=Auto Insurance</w:t>
            </w:r>
            <w:r>
              <w:br/>
            </w:r>
            <w:r w:rsidRPr="122F8392">
              <w:rPr>
                <w:rFonts w:ascii="Arial" w:eastAsia="Times New Roman" w:hAnsi="Arial" w:cs="Arial"/>
                <w:color w:val="000000" w:themeColor="text1"/>
                <w:sz w:val="20"/>
                <w:szCs w:val="20"/>
              </w:rPr>
              <w:t>19= Commonwealth Care/</w:t>
            </w:r>
            <w:proofErr w:type="spellStart"/>
            <w:r w:rsidRPr="122F8392">
              <w:rPr>
                <w:rFonts w:ascii="Arial" w:eastAsia="Times New Roman" w:hAnsi="Arial" w:cs="Arial"/>
                <w:color w:val="000000" w:themeColor="text1"/>
                <w:sz w:val="20"/>
                <w:szCs w:val="20"/>
              </w:rPr>
              <w:t>ConnectorCare</w:t>
            </w:r>
            <w:proofErr w:type="spellEnd"/>
            <w:r w:rsidRPr="122F8392">
              <w:rPr>
                <w:rFonts w:ascii="Arial" w:eastAsia="Times New Roman" w:hAnsi="Arial" w:cs="Arial"/>
                <w:color w:val="000000" w:themeColor="text1"/>
                <w:sz w:val="20"/>
                <w:szCs w:val="20"/>
              </w:rPr>
              <w:t xml:space="preserve"> Plans</w:t>
            </w:r>
            <w:r>
              <w:br/>
            </w:r>
            <w:r w:rsidRPr="122F8392">
              <w:rPr>
                <w:rFonts w:ascii="Arial" w:eastAsia="Times New Roman" w:hAnsi="Arial" w:cs="Arial"/>
                <w:color w:val="000000" w:themeColor="text1"/>
                <w:sz w:val="20"/>
                <w:szCs w:val="20"/>
              </w:rPr>
              <w:t>20= Dental Plans</w:t>
            </w:r>
            <w:r>
              <w:br/>
            </w:r>
            <w:r w:rsidRPr="122F8392">
              <w:rPr>
                <w:rFonts w:ascii="Arial" w:eastAsia="Times New Roman" w:hAnsi="Arial" w:cs="Arial"/>
                <w:color w:val="000000" w:themeColor="text1"/>
                <w:sz w:val="20"/>
                <w:szCs w:val="20"/>
              </w:rPr>
              <w:t>21=Health Safety Net</w:t>
            </w:r>
          </w:p>
          <w:p w14:paraId="09F4FDBD" w14:textId="77777777" w:rsidR="000A426B" w:rsidRDefault="000A426B" w:rsidP="000A426B">
            <w:pPr>
              <w:spacing w:after="0" w:line="240" w:lineRule="auto"/>
              <w:rPr>
                <w:rFonts w:ascii="Arial" w:eastAsia="Arial" w:hAnsi="Arial" w:cs="Arial"/>
                <w:color w:val="000000" w:themeColor="text1"/>
                <w:sz w:val="20"/>
                <w:szCs w:val="20"/>
              </w:rPr>
            </w:pPr>
            <w:r w:rsidRPr="000A426B">
              <w:rPr>
                <w:rFonts w:ascii="Arial" w:eastAsia="Arial" w:hAnsi="Arial" w:cs="Arial"/>
                <w:sz w:val="20"/>
                <w:szCs w:val="20"/>
              </w:rPr>
              <w:t>2</w:t>
            </w:r>
            <w:r>
              <w:rPr>
                <w:rFonts w:ascii="Arial" w:eastAsia="Arial" w:hAnsi="Arial" w:cs="Arial"/>
                <w:color w:val="000000" w:themeColor="text1"/>
                <w:sz w:val="20"/>
                <w:szCs w:val="20"/>
              </w:rPr>
              <w:t>2= Senior Care Options / Integrated Care Organization</w:t>
            </w:r>
          </w:p>
          <w:p w14:paraId="4243915C" w14:textId="721889E7" w:rsidR="000A426B" w:rsidRPr="000A426B" w:rsidRDefault="000A426B" w:rsidP="00330026">
            <w:pP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23= Medicaid Accountable Care Organization</w:t>
            </w:r>
          </w:p>
          <w:p w14:paraId="006BF595" w14:textId="77777777" w:rsidR="0049751D" w:rsidRPr="00845E84" w:rsidRDefault="0049751D" w:rsidP="00330026">
            <w:pPr>
              <w:spacing w:after="0" w:line="240" w:lineRule="auto"/>
              <w:rPr>
                <w:rFonts w:ascii="Arial" w:eastAsia="Times New Roman" w:hAnsi="Arial" w:cs="Arial"/>
                <w:color w:val="000000"/>
                <w:sz w:val="20"/>
                <w:szCs w:val="20"/>
              </w:rPr>
            </w:pPr>
            <w:r w:rsidRPr="122F8392">
              <w:rPr>
                <w:rFonts w:ascii="Arial" w:eastAsia="Times New Roman" w:hAnsi="Arial" w:cs="Arial"/>
                <w:color w:val="000000" w:themeColor="text1"/>
                <w:sz w:val="20"/>
                <w:szCs w:val="20"/>
              </w:rPr>
              <w:t>99=Unknown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8B90E86"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lastRenderedPageBreak/>
              <w:t>Num</w:t>
            </w:r>
          </w:p>
        </w:tc>
      </w:tr>
      <w:tr w:rsidR="0049751D" w:rsidRPr="00845E84" w14:paraId="0E3E233F"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6766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HD_PHYSICIAN_NUMBER</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2890AE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Physician’s state license number (BORIM #) for the HD Physician who provided services related to this visit. Report if the physician’s involvement in the patient’s HD Visit is captured in the facility’s electronic information systems</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E75518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 xml:space="preserve">Alphanumeric Encrypted BORIM ID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5C5BF07" w14:textId="77777777" w:rsidR="0049751D" w:rsidRPr="00845E84" w:rsidRDefault="0049751D"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Char</w:t>
            </w:r>
          </w:p>
        </w:tc>
      </w:tr>
      <w:tr w:rsidR="0049751D" w:rsidRPr="00845E84" w14:paraId="1BEAA192"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AE81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HD_PRIMARYCONDITION_PRESENT</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906FA7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Flag indicating that principal condition was present on admission</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BC3C34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0=condition not present</w:t>
            </w:r>
            <w:r w:rsidRPr="00845E84">
              <w:rPr>
                <w:rFonts w:ascii="Arial" w:eastAsia="Times New Roman" w:hAnsi="Arial" w:cs="Arial"/>
                <w:bCs/>
                <w:color w:val="000000"/>
                <w:sz w:val="20"/>
                <w:szCs w:val="20"/>
              </w:rPr>
              <w:br/>
              <w:t>1=condition present</w:t>
            </w:r>
            <w:r w:rsidRPr="00845E84">
              <w:rPr>
                <w:rFonts w:ascii="Arial" w:eastAsia="Times New Roman" w:hAnsi="Arial" w:cs="Arial"/>
                <w:bCs/>
                <w:color w:val="000000"/>
                <w:sz w:val="20"/>
                <w:szCs w:val="20"/>
              </w:rPr>
              <w:br/>
              <w:t>2=clinically undetermined</w:t>
            </w:r>
            <w:r w:rsidRPr="00845E84">
              <w:rPr>
                <w:rFonts w:ascii="Arial" w:eastAsia="Times New Roman" w:hAnsi="Arial" w:cs="Arial"/>
                <w:bCs/>
                <w:color w:val="000000"/>
                <w:sz w:val="20"/>
                <w:szCs w:val="20"/>
              </w:rPr>
              <w:br/>
              <w:t>8=not applicable</w:t>
            </w:r>
            <w:r w:rsidRPr="00845E84">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0287A5A"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1256498A"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0D7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HD_PROC1</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B228D9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The chief procedure performed in the HD as determined by the hospital - ICD code. In general visits do not need to have a principal procedure. Some visits will only have secondary procedures. These codes should not be Current Procedural Terminology (CPT) Codes.</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579F6B6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Valid ICD code, no decimals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9E8C83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Char</w:t>
            </w:r>
          </w:p>
        </w:tc>
      </w:tr>
      <w:tr w:rsidR="0049751D" w:rsidRPr="00845E84" w14:paraId="5092E033"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FFF43"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HD_PROC1_DATE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F0075C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date the principal procedure was performed</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FB3DF63" w14:textId="77777777" w:rsidR="0049751D" w:rsidRPr="00845E84" w:rsidRDefault="0049751D" w:rsidP="00330026">
            <w:pPr>
              <w:spacing w:after="0" w:line="240" w:lineRule="auto"/>
              <w:rPr>
                <w:rFonts w:ascii="Arial" w:eastAsia="Times New Roman" w:hAnsi="Arial" w:cs="Arial"/>
                <w:color w:val="000000"/>
                <w:sz w:val="20"/>
                <w:szCs w:val="20"/>
              </w:rPr>
            </w:pPr>
            <w:r w:rsidRPr="5E0A5A0C">
              <w:rPr>
                <w:rFonts w:ascii="Arial" w:eastAsia="Times New Roman" w:hAnsi="Arial" w:cs="Arial"/>
                <w:color w:val="000000" w:themeColor="text1"/>
                <w:sz w:val="20"/>
                <w:szCs w:val="20"/>
              </w:rPr>
              <w:t xml:space="preserve">Date Proxy – count of days between principal procedure date and randomly chosen date in the past </w:t>
            </w:r>
            <w:r>
              <w:br/>
            </w:r>
            <w:r w:rsidRPr="5E0A5A0C">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8DAF8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3265D791"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FD36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HD_PROC1_MONTH</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D4EE0B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Principal procedure month</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660F26A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E4A45D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3ED5F289"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BB1C4"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HD_PROC1_YEAR</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3AF68B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Principal procedure year</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B52383C" w14:textId="2839642C" w:rsidR="0049751D" w:rsidRPr="00845E84" w:rsidRDefault="0049751D" w:rsidP="00330026">
            <w:pPr>
              <w:spacing w:after="0" w:line="240" w:lineRule="auto"/>
              <w:rPr>
                <w:rFonts w:ascii="Arial" w:eastAsia="Times New Roman" w:hAnsi="Arial" w:cs="Arial"/>
                <w:color w:val="000000"/>
                <w:sz w:val="20"/>
                <w:szCs w:val="20"/>
              </w:rPr>
            </w:pPr>
            <w:r w:rsidRPr="577ED695">
              <w:rPr>
                <w:rFonts w:ascii="Arial" w:eastAsia="Times New Roman" w:hAnsi="Arial" w:cs="Arial"/>
                <w:color w:val="000000" w:themeColor="text1"/>
                <w:sz w:val="20"/>
                <w:szCs w:val="20"/>
              </w:rPr>
              <w:t xml:space="preserve">Years, </w:t>
            </w:r>
            <w:r w:rsidR="0040624C">
              <w:rPr>
                <w:rFonts w:ascii="Arial" w:eastAsia="Times New Roman" w:hAnsi="Arial" w:cs="Arial"/>
                <w:color w:val="000000" w:themeColor="text1"/>
                <w:sz w:val="20"/>
                <w:szCs w:val="20"/>
              </w:rPr>
              <w:t>YYYY</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C442F43"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51775E64"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6396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HD_RACE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F94F0C5"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Combined race and Hispanic ethnicity</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4FE592ED"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1 = White Non-Hispanic</w:t>
            </w:r>
            <w:r w:rsidRPr="00845E84">
              <w:rPr>
                <w:rFonts w:ascii="Arial" w:eastAsia="Times New Roman" w:hAnsi="Arial" w:cs="Arial"/>
                <w:bCs/>
                <w:color w:val="000000"/>
                <w:sz w:val="20"/>
                <w:szCs w:val="20"/>
              </w:rPr>
              <w:br/>
              <w:t>2 = Black non-Hispanic</w:t>
            </w:r>
            <w:r w:rsidRPr="00845E84">
              <w:rPr>
                <w:rFonts w:ascii="Arial" w:eastAsia="Times New Roman" w:hAnsi="Arial" w:cs="Arial"/>
                <w:bCs/>
                <w:color w:val="000000"/>
                <w:sz w:val="20"/>
                <w:szCs w:val="20"/>
              </w:rPr>
              <w:br/>
              <w:t>3 = Asian/PI non-Hispanic</w:t>
            </w:r>
            <w:r w:rsidRPr="00845E84">
              <w:rPr>
                <w:rFonts w:ascii="Arial" w:eastAsia="Times New Roman" w:hAnsi="Arial" w:cs="Arial"/>
                <w:bCs/>
                <w:color w:val="000000"/>
                <w:sz w:val="20"/>
                <w:szCs w:val="20"/>
              </w:rPr>
              <w:br/>
              <w:t>4 = Hispanic</w:t>
            </w:r>
            <w:r w:rsidRPr="00845E84">
              <w:rPr>
                <w:rFonts w:ascii="Arial" w:eastAsia="Times New Roman" w:hAnsi="Arial" w:cs="Arial"/>
                <w:bCs/>
                <w:color w:val="000000"/>
                <w:sz w:val="20"/>
                <w:szCs w:val="20"/>
              </w:rPr>
              <w:br/>
            </w:r>
            <w:r w:rsidRPr="00845E84">
              <w:rPr>
                <w:rFonts w:ascii="Arial" w:eastAsia="Times New Roman" w:hAnsi="Arial" w:cs="Arial"/>
                <w:bCs/>
                <w:color w:val="000000"/>
                <w:sz w:val="20"/>
                <w:szCs w:val="20"/>
              </w:rPr>
              <w:lastRenderedPageBreak/>
              <w:t xml:space="preserve">5 = American Indian or Other  </w:t>
            </w:r>
            <w:r w:rsidRPr="00845E84">
              <w:rPr>
                <w:rFonts w:ascii="Arial" w:eastAsia="Times New Roman" w:hAnsi="Arial" w:cs="Arial"/>
                <w:bCs/>
                <w:color w:val="000000"/>
                <w:sz w:val="20"/>
                <w:szCs w:val="20"/>
              </w:rPr>
              <w:br/>
              <w:t>9 =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5427460"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lastRenderedPageBreak/>
              <w:t>Num</w:t>
            </w:r>
          </w:p>
        </w:tc>
      </w:tr>
      <w:tr w:rsidR="0049751D" w:rsidRPr="00845E84" w14:paraId="3F739C1B"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D022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HD_RES_CODE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FF8C4F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Permanent city of residence for the patient</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15A8610B"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1-351 for valid MA city/towns</w:t>
            </w:r>
            <w:r w:rsidRPr="00845E84">
              <w:rPr>
                <w:rFonts w:ascii="Arial" w:eastAsia="Times New Roman" w:hAnsi="Arial" w:cs="Arial"/>
                <w:bCs/>
                <w:color w:val="000000"/>
                <w:sz w:val="20"/>
                <w:szCs w:val="20"/>
              </w:rPr>
              <w:br/>
              <w:t>999=Out of state or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79F9066"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32982063"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885C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HD_RES_ZIP</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0072336A" w14:textId="77777777" w:rsidR="0049751D" w:rsidRPr="00845E84" w:rsidRDefault="0049751D" w:rsidP="00330026">
            <w:pPr>
              <w:spacing w:after="0" w:line="240" w:lineRule="auto"/>
              <w:rPr>
                <w:rFonts w:ascii="Arial" w:eastAsia="Times New Roman" w:hAnsi="Arial" w:cs="Arial"/>
                <w:color w:val="000000"/>
                <w:sz w:val="20"/>
                <w:szCs w:val="20"/>
              </w:rPr>
            </w:pPr>
            <w:r w:rsidRPr="5E0A5A0C">
              <w:rPr>
                <w:rFonts w:ascii="Arial" w:eastAsia="Times New Roman" w:hAnsi="Arial" w:cs="Arial"/>
                <w:color w:val="000000" w:themeColor="text1"/>
                <w:sz w:val="20"/>
                <w:szCs w:val="20"/>
              </w:rPr>
              <w:t>First five digits of patient's permanent zip code. Zip codes are not standardized, and this field is as reported from a nine-digit zip code.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82B1B7C" w14:textId="77777777" w:rsidR="0049751D" w:rsidRPr="00845E84" w:rsidRDefault="0049751D" w:rsidP="00330026">
            <w:pPr>
              <w:spacing w:after="0" w:line="240" w:lineRule="auto"/>
              <w:rPr>
                <w:rFonts w:ascii="Arial" w:eastAsia="Times New Roman" w:hAnsi="Arial" w:cs="Arial"/>
                <w:bCs/>
                <w:color w:val="000000"/>
                <w:sz w:val="20"/>
                <w:szCs w:val="20"/>
              </w:rPr>
            </w:pPr>
            <w:proofErr w:type="gramStart"/>
            <w:r w:rsidRPr="00845E84">
              <w:rPr>
                <w:rFonts w:ascii="Arial" w:eastAsia="Times New Roman" w:hAnsi="Arial" w:cs="Arial"/>
                <w:bCs/>
                <w:color w:val="000000"/>
                <w:sz w:val="20"/>
                <w:szCs w:val="20"/>
              </w:rPr>
              <w:t>5 digit</w:t>
            </w:r>
            <w:proofErr w:type="gramEnd"/>
            <w:r w:rsidRPr="00845E84">
              <w:rPr>
                <w:rFonts w:ascii="Arial" w:eastAsia="Times New Roman" w:hAnsi="Arial" w:cs="Arial"/>
                <w:bCs/>
                <w:color w:val="000000"/>
                <w:sz w:val="20"/>
                <w:szCs w:val="20"/>
              </w:rPr>
              <w:t xml:space="preserve"> zip code</w:t>
            </w:r>
            <w:r w:rsidRPr="00845E84">
              <w:rPr>
                <w:rFonts w:ascii="Arial" w:eastAsia="Times New Roman" w:hAnsi="Arial" w:cs="Arial"/>
                <w:bCs/>
                <w:color w:val="000000"/>
                <w:sz w:val="20"/>
                <w:szCs w:val="20"/>
              </w:rPr>
              <w:br/>
              <w:t>99999=Unknown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8CA43C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Char</w:t>
            </w:r>
          </w:p>
        </w:tc>
      </w:tr>
      <w:tr w:rsidR="0049751D" w:rsidRPr="00845E84" w14:paraId="0552AC2D"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F34AF"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HD_SEX</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534D25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Sex flag as assigned by HD</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06758F33"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1= Male</w:t>
            </w:r>
            <w:r w:rsidRPr="00845E84">
              <w:rPr>
                <w:rFonts w:ascii="Arial" w:eastAsia="Times New Roman" w:hAnsi="Arial" w:cs="Arial"/>
                <w:bCs/>
                <w:color w:val="000000"/>
                <w:sz w:val="20"/>
                <w:szCs w:val="20"/>
              </w:rPr>
              <w:br/>
              <w:t>2= Female</w:t>
            </w:r>
            <w:r w:rsidRPr="00845E84">
              <w:rPr>
                <w:rFonts w:ascii="Arial" w:eastAsia="Times New Roman" w:hAnsi="Arial" w:cs="Arial"/>
                <w:bCs/>
                <w:color w:val="000000"/>
                <w:sz w:val="20"/>
                <w:szCs w:val="20"/>
              </w:rPr>
              <w:br/>
              <w:t>3=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703514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1BFF6108"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3EC7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HD_SITE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5EB3CBA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 xml:space="preserve">The Organization ID for site where the patient received ED care. </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2989C83" w14:textId="77777777" w:rsidR="0049751D" w:rsidRPr="00845E84" w:rsidRDefault="0049751D" w:rsidP="00330026">
            <w:pPr>
              <w:spacing w:line="240" w:lineRule="auto"/>
              <w:rPr>
                <w:rFonts w:ascii="Arial" w:eastAsia="Arial" w:hAnsi="Arial" w:cs="Arial"/>
                <w:color w:val="000000" w:themeColor="text1"/>
                <w:sz w:val="20"/>
                <w:szCs w:val="20"/>
              </w:rPr>
            </w:pPr>
          </w:p>
          <w:p w14:paraId="23B91513" w14:textId="786436E9" w:rsidR="0049751D" w:rsidRPr="00845E84" w:rsidRDefault="0049751D" w:rsidP="00330026">
            <w:pPr>
              <w:spacing w:line="240" w:lineRule="auto"/>
              <w:rPr>
                <w:rFonts w:ascii="Arial" w:eastAsia="Arial" w:hAnsi="Arial" w:cs="Arial"/>
                <w:color w:val="000000"/>
                <w:sz w:val="20"/>
                <w:szCs w:val="20"/>
              </w:rPr>
            </w:pPr>
            <w:r w:rsidRPr="72482A13">
              <w:rPr>
                <w:rFonts w:ascii="Arial" w:eastAsia="Arial" w:hAnsi="Arial" w:cs="Arial"/>
                <w:color w:val="000000" w:themeColor="text1"/>
                <w:sz w:val="20"/>
                <w:szCs w:val="20"/>
              </w:rPr>
              <w:t xml:space="preserve">See </w:t>
            </w:r>
            <w:hyperlink w:anchor="_Casemix_Inpatient_Hospital_1" w:history="1">
              <w:r w:rsidRPr="00DA2DEC">
                <w:rPr>
                  <w:rStyle w:val="Hyperlink"/>
                  <w:rFonts w:ascii="Arial" w:eastAsia="Arial" w:hAnsi="Arial" w:cs="Arial"/>
                  <w:sz w:val="20"/>
                  <w:szCs w:val="20"/>
                </w:rPr>
                <w:t>PHDCM.HD_ORG</w:t>
              </w:r>
            </w:hyperlink>
            <w:r w:rsidRPr="72482A13">
              <w:rPr>
                <w:rFonts w:ascii="Arial" w:eastAsia="Arial" w:hAnsi="Arial" w:cs="Arial"/>
                <w:color w:val="000000" w:themeColor="text1"/>
                <w:sz w:val="20"/>
                <w:szCs w:val="20"/>
              </w:rPr>
              <w:t xml:space="preserve"> for linking on this variable for info on the site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E6A385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6A4ADD44"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3A2F12"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w:t>
            </w:r>
            <w:r>
              <w:rPr>
                <w:rFonts w:ascii="Arial" w:eastAsia="Times New Roman" w:hAnsi="Arial" w:cs="Arial"/>
                <w:bCs/>
                <w:color w:val="000000"/>
                <w:sz w:val="20"/>
                <w:szCs w:val="20"/>
              </w:rPr>
              <w:t>VISIT</w:t>
            </w:r>
            <w:r w:rsidRPr="00845E84">
              <w:rPr>
                <w:rFonts w:ascii="Arial" w:eastAsia="Times New Roman" w:hAnsi="Arial" w:cs="Arial"/>
                <w:bCs/>
                <w:color w:val="000000"/>
                <w:sz w:val="20"/>
                <w:szCs w:val="20"/>
              </w:rPr>
              <w:t>SOURCE1</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662CA41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How a patient entered the hospital</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59A035C3" w14:textId="69FAC042" w:rsidR="0049751D" w:rsidRPr="00845E84" w:rsidRDefault="0049751D"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See </w:t>
            </w:r>
            <w:hyperlink w:anchor="_HD_VISITSOURCE1" w:history="1">
              <w:r w:rsidRPr="00DA2DEC">
                <w:rPr>
                  <w:rStyle w:val="Hyperlink"/>
                  <w:rFonts w:ascii="Arial" w:eastAsia="Times New Roman" w:hAnsi="Arial" w:cs="Arial"/>
                  <w:bCs/>
                  <w:sz w:val="20"/>
                  <w:szCs w:val="20"/>
                </w:rPr>
                <w:t>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23B5C25"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03CE1CEF"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177436"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w:t>
            </w:r>
            <w:r>
              <w:rPr>
                <w:rFonts w:ascii="Arial" w:eastAsia="Times New Roman" w:hAnsi="Arial" w:cs="Arial"/>
                <w:bCs/>
                <w:color w:val="000000"/>
                <w:sz w:val="20"/>
                <w:szCs w:val="20"/>
              </w:rPr>
              <w:t>VISIT</w:t>
            </w:r>
            <w:r w:rsidRPr="00845E84">
              <w:rPr>
                <w:rFonts w:ascii="Arial" w:eastAsia="Times New Roman" w:hAnsi="Arial" w:cs="Arial"/>
                <w:bCs/>
                <w:color w:val="000000"/>
                <w:sz w:val="20"/>
                <w:szCs w:val="20"/>
              </w:rPr>
              <w:t>SOURCE2</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7FD214C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How a patient entered the hospital</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39741C57" w14:textId="37001755" w:rsidR="0049751D" w:rsidRPr="00845E84" w:rsidRDefault="0049751D"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See </w:t>
            </w:r>
            <w:hyperlink w:anchor="_HD_VISITSOURCE2" w:history="1">
              <w:r w:rsidRPr="00DA2DEC">
                <w:rPr>
                  <w:rStyle w:val="Hyperlink"/>
                  <w:rFonts w:ascii="Arial" w:eastAsia="Times New Roman" w:hAnsi="Arial" w:cs="Arial"/>
                  <w:bCs/>
                  <w:sz w:val="20"/>
                  <w:szCs w:val="20"/>
                </w:rPr>
                <w:t>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6700DC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rsidRPr="00845E84" w14:paraId="53C2A6FB"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8BDCA"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HD_VETERANSTATUS</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3CD5B45E"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indicates veteran status</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6D7546A6"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0=No (includes never in military, currently inactive duty, national guard or reservist with 6 months or less active duty)</w:t>
            </w:r>
            <w:r w:rsidRPr="00845E84">
              <w:rPr>
                <w:rFonts w:ascii="Arial" w:eastAsia="Times New Roman" w:hAnsi="Arial" w:cs="Arial"/>
                <w:bCs/>
                <w:color w:val="000000"/>
                <w:sz w:val="20"/>
                <w:szCs w:val="20"/>
              </w:rPr>
              <w:br/>
              <w:t xml:space="preserve">1=Yes </w:t>
            </w:r>
            <w:r w:rsidRPr="00845E84">
              <w:rPr>
                <w:rFonts w:ascii="Arial" w:eastAsia="Times New Roman" w:hAnsi="Arial" w:cs="Arial"/>
                <w:bCs/>
                <w:color w:val="000000"/>
                <w:sz w:val="20"/>
                <w:szCs w:val="20"/>
              </w:rPr>
              <w:br/>
              <w:t>8= Not applicable</w:t>
            </w:r>
            <w:r w:rsidRPr="00845E84">
              <w:rPr>
                <w:rFonts w:ascii="Arial" w:eastAsia="Times New Roman" w:hAnsi="Arial" w:cs="Arial"/>
                <w:bCs/>
                <w:color w:val="000000"/>
                <w:sz w:val="20"/>
                <w:szCs w:val="20"/>
              </w:rPr>
              <w:br/>
              <w:t>9=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724399A"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r w:rsidR="0049751D" w14:paraId="6066446B"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CC372" w14:textId="77777777" w:rsidR="0049751D" w:rsidRDefault="0049751D" w:rsidP="00330026">
            <w:pPr>
              <w:spacing w:line="240" w:lineRule="auto"/>
              <w:rPr>
                <w:rFonts w:ascii="Arial" w:eastAsia="Arial" w:hAnsi="Arial" w:cs="Arial"/>
                <w:color w:val="000000" w:themeColor="text1"/>
                <w:sz w:val="20"/>
                <w:szCs w:val="20"/>
              </w:rPr>
            </w:pPr>
            <w:r w:rsidRPr="4D83DE84">
              <w:rPr>
                <w:rFonts w:ascii="Arial" w:eastAsia="Arial" w:hAnsi="Arial" w:cs="Arial"/>
                <w:color w:val="000000" w:themeColor="text1"/>
                <w:sz w:val="20"/>
                <w:szCs w:val="20"/>
              </w:rPr>
              <w:t>HD_ICD_Indicator</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4C32EB91" w14:textId="77777777" w:rsidR="0049751D" w:rsidRDefault="0049751D" w:rsidP="00330026">
            <w:pPr>
              <w:spacing w:line="240" w:lineRule="auto"/>
              <w:rPr>
                <w:rFonts w:ascii="Arial" w:eastAsia="Arial" w:hAnsi="Arial" w:cs="Arial"/>
                <w:color w:val="000000" w:themeColor="text1"/>
                <w:sz w:val="20"/>
                <w:szCs w:val="20"/>
              </w:rPr>
            </w:pPr>
            <w:r w:rsidRPr="72482A13">
              <w:rPr>
                <w:rFonts w:ascii="Arial" w:eastAsia="Arial" w:hAnsi="Arial" w:cs="Arial"/>
                <w:color w:val="000000" w:themeColor="text1"/>
                <w:sz w:val="20"/>
                <w:szCs w:val="20"/>
              </w:rPr>
              <w:t>CMS procedure classification code. [</w:t>
            </w:r>
            <w:proofErr w:type="spellStart"/>
            <w:r w:rsidRPr="72482A13">
              <w:rPr>
                <w:rFonts w:ascii="Arial" w:eastAsia="Arial" w:hAnsi="Arial" w:cs="Arial"/>
                <w:color w:val="000000" w:themeColor="text1"/>
                <w:sz w:val="20"/>
                <w:szCs w:val="20"/>
              </w:rPr>
              <w:t>ICDIndicator</w:t>
            </w:r>
            <w:proofErr w:type="spellEnd"/>
            <w:r w:rsidRPr="72482A13">
              <w:rPr>
                <w:rFonts w:ascii="Arial" w:eastAsia="Arial" w:hAnsi="Arial" w:cs="Arial"/>
                <w:color w:val="000000" w:themeColor="text1"/>
                <w:sz w:val="20"/>
                <w:szCs w:val="20"/>
              </w:rPr>
              <w:t>] [varchar</w:t>
            </w:r>
            <w:proofErr w:type="gramStart"/>
            <w:r w:rsidRPr="72482A13">
              <w:rPr>
                <w:rFonts w:ascii="Arial" w:eastAsia="Arial" w:hAnsi="Arial" w:cs="Arial"/>
                <w:color w:val="000000" w:themeColor="text1"/>
                <w:sz w:val="20"/>
                <w:szCs w:val="20"/>
              </w:rPr>
              <w:t>](</w:t>
            </w:r>
            <w:proofErr w:type="gramEnd"/>
            <w:r w:rsidRPr="72482A13">
              <w:rPr>
                <w:rFonts w:ascii="Arial" w:eastAsia="Arial" w:hAnsi="Arial" w:cs="Arial"/>
                <w:color w:val="000000" w:themeColor="text1"/>
                <w:sz w:val="20"/>
                <w:szCs w:val="20"/>
              </w:rPr>
              <w:t>1) ICD Indicator Values (0,9) indicates ICD-9 or ICD-10-PCS.  Only one coding system is allowed per patient discharge.</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5883FCF4" w14:textId="77777777" w:rsidR="0049751D" w:rsidRDefault="0049751D" w:rsidP="00330026">
            <w:pPr>
              <w:rPr>
                <w:rFonts w:ascii="Arial" w:eastAsia="Times New Roman" w:hAnsi="Arial" w:cs="Arial"/>
                <w:color w:val="000000" w:themeColor="text1"/>
                <w:sz w:val="20"/>
                <w:szCs w:val="20"/>
              </w:rPr>
            </w:pPr>
            <w:r w:rsidRPr="14B58784">
              <w:rPr>
                <w:rFonts w:ascii="Arial" w:eastAsia="Times New Roman" w:hAnsi="Arial" w:cs="Arial"/>
                <w:color w:val="000000" w:themeColor="text1"/>
                <w:sz w:val="20"/>
                <w:szCs w:val="20"/>
              </w:rPr>
              <w:t xml:space="preserve">9=ICD9 </w:t>
            </w:r>
          </w:p>
          <w:p w14:paraId="5A8C1054" w14:textId="77777777" w:rsidR="0049751D" w:rsidRDefault="0049751D" w:rsidP="00330026">
            <w:pPr>
              <w:rPr>
                <w:rFonts w:ascii="Arial" w:eastAsia="Times New Roman" w:hAnsi="Arial" w:cs="Arial"/>
                <w:color w:val="000000" w:themeColor="text1"/>
                <w:sz w:val="20"/>
                <w:szCs w:val="20"/>
              </w:rPr>
            </w:pPr>
            <w:r w:rsidRPr="14B58784">
              <w:rPr>
                <w:rFonts w:ascii="Arial" w:eastAsia="Times New Roman" w:hAnsi="Arial" w:cs="Arial"/>
                <w:color w:val="000000" w:themeColor="text1"/>
                <w:sz w:val="20"/>
                <w:szCs w:val="20"/>
              </w:rPr>
              <w:t>0=ICD10</w:t>
            </w:r>
          </w:p>
          <w:p w14:paraId="4A5B51BD" w14:textId="77777777" w:rsidR="0049751D" w:rsidRDefault="0049751D" w:rsidP="00330026">
            <w:pPr>
              <w:spacing w:line="240" w:lineRule="auto"/>
              <w:rPr>
                <w:rFonts w:ascii="Arial" w:eastAsia="Times New Roman" w:hAnsi="Arial" w:cs="Arial"/>
                <w:color w:val="000000" w:themeColor="text1"/>
                <w:sz w:val="20"/>
                <w:szCs w:val="20"/>
              </w:rPr>
            </w:pPr>
            <w:r w:rsidRPr="14B58784">
              <w:rPr>
                <w:rFonts w:ascii="Arial" w:eastAsia="Times New Roman" w:hAnsi="Arial" w:cs="Arial"/>
                <w:color w:val="000000" w:themeColor="text1"/>
                <w:sz w:val="20"/>
                <w:szCs w:val="20"/>
              </w:rPr>
              <w:t>Blanks=Missing/Unknowns</w:t>
            </w:r>
          </w:p>
          <w:p w14:paraId="2C5B96BA" w14:textId="77777777" w:rsidR="0049751D" w:rsidRDefault="0049751D" w:rsidP="00330026">
            <w:pPr>
              <w:rPr>
                <w:rFonts w:ascii="Arial" w:eastAsia="Arial" w:hAnsi="Arial" w:cs="Arial"/>
                <w:color w:val="000000" w:themeColor="text1"/>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0B239F5" w14:textId="77777777" w:rsidR="0049751D" w:rsidRDefault="0049751D" w:rsidP="00330026">
            <w:pPr>
              <w:spacing w:line="240" w:lineRule="auto"/>
              <w:rPr>
                <w:rFonts w:ascii="Arial" w:eastAsia="Times New Roman" w:hAnsi="Arial" w:cs="Arial"/>
                <w:color w:val="000000" w:themeColor="text1"/>
                <w:sz w:val="20"/>
                <w:szCs w:val="20"/>
              </w:rPr>
            </w:pPr>
            <w:r w:rsidRPr="4D83DE84">
              <w:rPr>
                <w:rFonts w:ascii="Arial" w:eastAsia="Times New Roman" w:hAnsi="Arial" w:cs="Arial"/>
                <w:color w:val="000000" w:themeColor="text1"/>
                <w:sz w:val="20"/>
                <w:szCs w:val="20"/>
              </w:rPr>
              <w:t>Num</w:t>
            </w:r>
          </w:p>
        </w:tc>
      </w:tr>
      <w:tr w:rsidR="0049751D" w:rsidRPr="00845E84" w14:paraId="288E46C1" w14:textId="77777777" w:rsidTr="00330026">
        <w:trPr>
          <w:trHeight w:val="39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A399"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HD_VISITTYPE</w:t>
            </w:r>
          </w:p>
        </w:tc>
        <w:tc>
          <w:tcPr>
            <w:tcW w:w="2640" w:type="dxa"/>
            <w:tcBorders>
              <w:top w:val="single" w:sz="4" w:space="0" w:color="auto"/>
              <w:left w:val="single" w:sz="4" w:space="0" w:color="auto"/>
              <w:bottom w:val="single" w:sz="4" w:space="0" w:color="auto"/>
              <w:right w:val="single" w:sz="4" w:space="0" w:color="auto"/>
            </w:tcBorders>
            <w:shd w:val="clear" w:color="auto" w:fill="auto"/>
            <w:vAlign w:val="center"/>
          </w:tcPr>
          <w:p w14:paraId="2C9FFF8C"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type of stay</w:t>
            </w:r>
          </w:p>
        </w:tc>
        <w:tc>
          <w:tcPr>
            <w:tcW w:w="3093" w:type="dxa"/>
            <w:tcBorders>
              <w:top w:val="single" w:sz="4" w:space="0" w:color="auto"/>
              <w:left w:val="single" w:sz="4" w:space="0" w:color="auto"/>
              <w:bottom w:val="single" w:sz="4" w:space="0" w:color="auto"/>
              <w:right w:val="single" w:sz="4" w:space="0" w:color="auto"/>
            </w:tcBorders>
            <w:shd w:val="clear" w:color="auto" w:fill="auto"/>
            <w:vAlign w:val="center"/>
          </w:tcPr>
          <w:p w14:paraId="111B64F8"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1= Emergency</w:t>
            </w:r>
            <w:r w:rsidRPr="00845E84">
              <w:rPr>
                <w:rFonts w:ascii="Arial" w:eastAsia="Times New Roman" w:hAnsi="Arial" w:cs="Arial"/>
                <w:bCs/>
                <w:color w:val="000000"/>
                <w:sz w:val="20"/>
                <w:szCs w:val="20"/>
              </w:rPr>
              <w:br/>
              <w:t>2= Urgent</w:t>
            </w:r>
            <w:r w:rsidRPr="00845E84">
              <w:rPr>
                <w:rFonts w:ascii="Arial" w:eastAsia="Times New Roman" w:hAnsi="Arial" w:cs="Arial"/>
                <w:bCs/>
                <w:color w:val="000000"/>
                <w:sz w:val="20"/>
                <w:szCs w:val="20"/>
              </w:rPr>
              <w:br/>
              <w:t xml:space="preserve">3= </w:t>
            </w:r>
            <w:proofErr w:type="gramStart"/>
            <w:r w:rsidRPr="00845E84">
              <w:rPr>
                <w:rFonts w:ascii="Arial" w:eastAsia="Times New Roman" w:hAnsi="Arial" w:cs="Arial"/>
                <w:bCs/>
                <w:color w:val="000000"/>
                <w:sz w:val="20"/>
                <w:szCs w:val="20"/>
              </w:rPr>
              <w:t>Non-Urgent</w:t>
            </w:r>
            <w:proofErr w:type="gramEnd"/>
            <w:r w:rsidRPr="00845E84">
              <w:rPr>
                <w:rFonts w:ascii="Arial" w:eastAsia="Times New Roman" w:hAnsi="Arial" w:cs="Arial"/>
                <w:bCs/>
                <w:color w:val="000000"/>
                <w:sz w:val="20"/>
                <w:szCs w:val="20"/>
              </w:rPr>
              <w:br/>
              <w:t>4= Newborn</w:t>
            </w:r>
            <w:r w:rsidRPr="00845E84">
              <w:rPr>
                <w:rFonts w:ascii="Arial" w:eastAsia="Times New Roman" w:hAnsi="Arial" w:cs="Arial"/>
                <w:bCs/>
                <w:color w:val="000000"/>
                <w:sz w:val="20"/>
                <w:szCs w:val="20"/>
              </w:rPr>
              <w:br/>
              <w:t>5 =Information Unavailable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2FD4007" w14:textId="77777777" w:rsidR="0049751D" w:rsidRPr="00845E84" w:rsidRDefault="0049751D" w:rsidP="00330026">
            <w:pPr>
              <w:spacing w:after="0" w:line="240" w:lineRule="auto"/>
              <w:rPr>
                <w:rFonts w:ascii="Arial" w:eastAsia="Times New Roman" w:hAnsi="Arial" w:cs="Arial"/>
                <w:bCs/>
                <w:color w:val="000000"/>
                <w:sz w:val="20"/>
                <w:szCs w:val="20"/>
              </w:rPr>
            </w:pPr>
            <w:r w:rsidRPr="00845E84">
              <w:rPr>
                <w:rFonts w:ascii="Arial" w:eastAsia="Times New Roman" w:hAnsi="Arial" w:cs="Arial"/>
                <w:bCs/>
                <w:color w:val="000000"/>
                <w:sz w:val="20"/>
                <w:szCs w:val="20"/>
              </w:rPr>
              <w:t>Num</w:t>
            </w:r>
          </w:p>
        </w:tc>
      </w:tr>
    </w:tbl>
    <w:p w14:paraId="4AD9FE21" w14:textId="77777777" w:rsidR="00F53274" w:rsidRDefault="00F53274" w:rsidP="00F53274"/>
    <w:tbl>
      <w:tblPr>
        <w:tblW w:w="7600" w:type="dxa"/>
        <w:tblInd w:w="93" w:type="dxa"/>
        <w:tblLook w:val="04A0" w:firstRow="1" w:lastRow="0" w:firstColumn="1" w:lastColumn="0" w:noHBand="0" w:noVBand="1"/>
      </w:tblPr>
      <w:tblGrid>
        <w:gridCol w:w="1500"/>
        <w:gridCol w:w="6100"/>
      </w:tblGrid>
      <w:tr w:rsidR="002E1CF1" w:rsidRPr="002E1CF1" w14:paraId="6E8FFD95" w14:textId="77777777" w:rsidTr="01C7241F">
        <w:trPr>
          <w:cantSplit/>
          <w:trHeight w:val="432"/>
          <w:tblHeader/>
        </w:trPr>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91DF5" w14:textId="77777777" w:rsidR="002E1CF1" w:rsidRPr="002E1CF1" w:rsidRDefault="5359F839" w:rsidP="00C317E1">
            <w:pPr>
              <w:pStyle w:val="Heading2"/>
            </w:pPr>
            <w:bookmarkStart w:id="142" w:name="_HD_Disposition_1"/>
            <w:bookmarkStart w:id="143" w:name="_Toc88056930"/>
            <w:bookmarkStart w:id="144" w:name="_Toc88057649"/>
            <w:bookmarkStart w:id="145" w:name="_Toc88058627"/>
            <w:bookmarkStart w:id="146" w:name="_Toc88214546"/>
            <w:bookmarkStart w:id="147" w:name="_Toc88469227"/>
            <w:bookmarkStart w:id="148" w:name="_Toc281581158"/>
            <w:bookmarkEnd w:id="142"/>
            <w:proofErr w:type="spellStart"/>
            <w:r w:rsidRPr="01C7241F">
              <w:t>HD_Disposition</w:t>
            </w:r>
            <w:bookmarkEnd w:id="143"/>
            <w:bookmarkEnd w:id="144"/>
            <w:bookmarkEnd w:id="145"/>
            <w:bookmarkEnd w:id="146"/>
            <w:bookmarkEnd w:id="147"/>
            <w:bookmarkEnd w:id="148"/>
            <w:proofErr w:type="spellEnd"/>
          </w:p>
        </w:tc>
        <w:tc>
          <w:tcPr>
            <w:tcW w:w="6228" w:type="dxa"/>
            <w:tcBorders>
              <w:top w:val="single" w:sz="4" w:space="0" w:color="auto"/>
              <w:left w:val="nil"/>
              <w:bottom w:val="single" w:sz="4" w:space="0" w:color="auto"/>
              <w:right w:val="single" w:sz="4" w:space="0" w:color="auto"/>
            </w:tcBorders>
            <w:shd w:val="clear" w:color="auto" w:fill="auto"/>
            <w:vAlign w:val="center"/>
            <w:hideMark/>
          </w:tcPr>
          <w:p w14:paraId="169F0BAF" w14:textId="77777777" w:rsidR="002E1CF1" w:rsidRPr="002E1CF1" w:rsidRDefault="002E1CF1" w:rsidP="002E1CF1">
            <w:pPr>
              <w:spacing w:after="0" w:line="240" w:lineRule="auto"/>
              <w:rPr>
                <w:rFonts w:ascii="Calibri" w:eastAsia="Times New Roman" w:hAnsi="Calibri" w:cs="Times New Roman"/>
                <w:b/>
                <w:bCs/>
                <w:color w:val="000000"/>
                <w:sz w:val="18"/>
                <w:szCs w:val="18"/>
              </w:rPr>
            </w:pPr>
            <w:r w:rsidRPr="002E1CF1">
              <w:rPr>
                <w:rFonts w:ascii="Calibri" w:eastAsia="Times New Roman" w:hAnsi="Calibri" w:cs="Times New Roman"/>
                <w:b/>
                <w:bCs/>
                <w:color w:val="000000"/>
                <w:sz w:val="18"/>
                <w:szCs w:val="18"/>
              </w:rPr>
              <w:t>Description</w:t>
            </w:r>
          </w:p>
        </w:tc>
      </w:tr>
      <w:tr w:rsidR="002E1CF1" w:rsidRPr="002E1CF1" w14:paraId="1DDF4F4E"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5002222"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w:t>
            </w:r>
          </w:p>
        </w:tc>
        <w:tc>
          <w:tcPr>
            <w:tcW w:w="6228" w:type="dxa"/>
            <w:tcBorders>
              <w:top w:val="nil"/>
              <w:left w:val="nil"/>
              <w:bottom w:val="single" w:sz="4" w:space="0" w:color="auto"/>
              <w:right w:val="single" w:sz="4" w:space="0" w:color="auto"/>
            </w:tcBorders>
            <w:shd w:val="clear" w:color="auto" w:fill="auto"/>
            <w:vAlign w:val="bottom"/>
            <w:hideMark/>
          </w:tcPr>
          <w:p w14:paraId="112A4680"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home or self-care (routine discharge)</w:t>
            </w:r>
          </w:p>
        </w:tc>
      </w:tr>
      <w:tr w:rsidR="002E1CF1" w:rsidRPr="002E1CF1" w14:paraId="676449A8" w14:textId="77777777" w:rsidTr="01C7241F">
        <w:trPr>
          <w:cantSplit/>
          <w:trHeight w:val="288"/>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AF21CA9"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w:t>
            </w:r>
          </w:p>
        </w:tc>
        <w:tc>
          <w:tcPr>
            <w:tcW w:w="6228" w:type="dxa"/>
            <w:tcBorders>
              <w:top w:val="nil"/>
              <w:left w:val="nil"/>
              <w:bottom w:val="single" w:sz="4" w:space="0" w:color="auto"/>
              <w:right w:val="single" w:sz="4" w:space="0" w:color="auto"/>
            </w:tcBorders>
            <w:shd w:val="clear" w:color="auto" w:fill="auto"/>
            <w:vAlign w:val="bottom"/>
            <w:hideMark/>
          </w:tcPr>
          <w:p w14:paraId="5542312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another short-term general hospital for inpatient care</w:t>
            </w:r>
          </w:p>
        </w:tc>
      </w:tr>
      <w:tr w:rsidR="002E1CF1" w:rsidRPr="002E1CF1" w14:paraId="78C43644"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D6A9D7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lastRenderedPageBreak/>
              <w:t>3</w:t>
            </w:r>
          </w:p>
        </w:tc>
        <w:tc>
          <w:tcPr>
            <w:tcW w:w="6228" w:type="dxa"/>
            <w:tcBorders>
              <w:top w:val="nil"/>
              <w:left w:val="nil"/>
              <w:bottom w:val="single" w:sz="4" w:space="0" w:color="auto"/>
              <w:right w:val="single" w:sz="4" w:space="0" w:color="auto"/>
            </w:tcBorders>
            <w:shd w:val="clear" w:color="auto" w:fill="auto"/>
            <w:vAlign w:val="bottom"/>
            <w:hideMark/>
          </w:tcPr>
          <w:p w14:paraId="4E283D4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 transferred to Skilled Nursing Facility (SNF)</w:t>
            </w:r>
          </w:p>
        </w:tc>
      </w:tr>
      <w:tr w:rsidR="002E1CF1" w:rsidRPr="002E1CF1" w14:paraId="2E2B8157"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A62CE9C"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4</w:t>
            </w:r>
          </w:p>
        </w:tc>
        <w:tc>
          <w:tcPr>
            <w:tcW w:w="6228" w:type="dxa"/>
            <w:tcBorders>
              <w:top w:val="nil"/>
              <w:left w:val="nil"/>
              <w:bottom w:val="single" w:sz="4" w:space="0" w:color="auto"/>
              <w:right w:val="single" w:sz="4" w:space="0" w:color="auto"/>
            </w:tcBorders>
            <w:shd w:val="clear" w:color="auto" w:fill="auto"/>
            <w:vAlign w:val="bottom"/>
            <w:hideMark/>
          </w:tcPr>
          <w:p w14:paraId="5B9CEC8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an Intermediate Care Facility (ICF)</w:t>
            </w:r>
          </w:p>
        </w:tc>
      </w:tr>
      <w:tr w:rsidR="002E1CF1" w:rsidRPr="002E1CF1" w14:paraId="497FAD87"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60DAF3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5</w:t>
            </w:r>
          </w:p>
        </w:tc>
        <w:tc>
          <w:tcPr>
            <w:tcW w:w="6228" w:type="dxa"/>
            <w:tcBorders>
              <w:top w:val="nil"/>
              <w:left w:val="nil"/>
              <w:bottom w:val="single" w:sz="4" w:space="0" w:color="auto"/>
              <w:right w:val="single" w:sz="4" w:space="0" w:color="auto"/>
            </w:tcBorders>
            <w:shd w:val="clear" w:color="auto" w:fill="auto"/>
            <w:vAlign w:val="bottom"/>
            <w:hideMark/>
          </w:tcPr>
          <w:p w14:paraId="660784D4"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Designated cancer Center or Children’s Hospital.</w:t>
            </w:r>
          </w:p>
        </w:tc>
      </w:tr>
      <w:tr w:rsidR="002E1CF1" w:rsidRPr="002E1CF1" w14:paraId="5506BA10"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230FF31"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6</w:t>
            </w:r>
          </w:p>
        </w:tc>
        <w:tc>
          <w:tcPr>
            <w:tcW w:w="6228" w:type="dxa"/>
            <w:tcBorders>
              <w:top w:val="nil"/>
              <w:left w:val="nil"/>
              <w:bottom w:val="single" w:sz="4" w:space="0" w:color="auto"/>
              <w:right w:val="single" w:sz="4" w:space="0" w:color="auto"/>
            </w:tcBorders>
            <w:shd w:val="clear" w:color="auto" w:fill="auto"/>
            <w:vAlign w:val="bottom"/>
            <w:hideMark/>
          </w:tcPr>
          <w:p w14:paraId="6CBACAE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home under care of organized home health service organization</w:t>
            </w:r>
          </w:p>
        </w:tc>
      </w:tr>
      <w:tr w:rsidR="002E1CF1" w:rsidRPr="002E1CF1" w14:paraId="793C86C4"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E1CCFDA"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7</w:t>
            </w:r>
          </w:p>
        </w:tc>
        <w:tc>
          <w:tcPr>
            <w:tcW w:w="6228" w:type="dxa"/>
            <w:tcBorders>
              <w:top w:val="nil"/>
              <w:left w:val="nil"/>
              <w:bottom w:val="single" w:sz="4" w:space="0" w:color="auto"/>
              <w:right w:val="single" w:sz="4" w:space="0" w:color="auto"/>
            </w:tcBorders>
            <w:shd w:val="clear" w:color="auto" w:fill="auto"/>
            <w:vAlign w:val="bottom"/>
            <w:hideMark/>
          </w:tcPr>
          <w:p w14:paraId="325EC872"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Left against medical advice (AMA)</w:t>
            </w:r>
          </w:p>
        </w:tc>
      </w:tr>
      <w:tr w:rsidR="002E1CF1" w:rsidRPr="002E1CF1" w14:paraId="6B8ACB00" w14:textId="77777777" w:rsidTr="01C7241F">
        <w:trPr>
          <w:cantSplit/>
          <w:trHeight w:val="288"/>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20B06B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8</w:t>
            </w:r>
          </w:p>
        </w:tc>
        <w:tc>
          <w:tcPr>
            <w:tcW w:w="6228" w:type="dxa"/>
            <w:tcBorders>
              <w:top w:val="nil"/>
              <w:left w:val="nil"/>
              <w:bottom w:val="single" w:sz="4" w:space="0" w:color="auto"/>
              <w:right w:val="single" w:sz="4" w:space="0" w:color="auto"/>
            </w:tcBorders>
            <w:shd w:val="clear" w:color="auto" w:fill="auto"/>
            <w:vAlign w:val="bottom"/>
            <w:hideMark/>
          </w:tcPr>
          <w:p w14:paraId="1C0E4C1E"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home under care of a Home IV Drug Therapy Provider</w:t>
            </w:r>
          </w:p>
        </w:tc>
      </w:tr>
      <w:tr w:rsidR="002E1CF1" w:rsidRPr="002E1CF1" w14:paraId="65D70A38"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69AB05E"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9</w:t>
            </w:r>
          </w:p>
        </w:tc>
        <w:tc>
          <w:tcPr>
            <w:tcW w:w="6228" w:type="dxa"/>
            <w:tcBorders>
              <w:top w:val="nil"/>
              <w:left w:val="nil"/>
              <w:bottom w:val="single" w:sz="4" w:space="0" w:color="auto"/>
              <w:right w:val="single" w:sz="4" w:space="0" w:color="auto"/>
            </w:tcBorders>
            <w:shd w:val="clear" w:color="auto" w:fill="auto"/>
            <w:vAlign w:val="bottom"/>
            <w:hideMark/>
          </w:tcPr>
          <w:p w14:paraId="376CD93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Not allowed in the MA Hospital Inpatient Discharge Data</w:t>
            </w:r>
          </w:p>
        </w:tc>
      </w:tr>
      <w:tr w:rsidR="002E1CF1" w:rsidRPr="002E1CF1" w14:paraId="0FEA400B" w14:textId="77777777" w:rsidTr="01C7241F">
        <w:trPr>
          <w:cantSplit/>
          <w:trHeight w:val="144"/>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5AFF95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10</w:t>
            </w:r>
          </w:p>
        </w:tc>
        <w:tc>
          <w:tcPr>
            <w:tcW w:w="6228" w:type="dxa"/>
            <w:tcBorders>
              <w:top w:val="nil"/>
              <w:left w:val="nil"/>
              <w:bottom w:val="single" w:sz="4" w:space="0" w:color="auto"/>
              <w:right w:val="single" w:sz="4" w:space="0" w:color="auto"/>
            </w:tcBorders>
            <w:shd w:val="clear" w:color="auto" w:fill="auto"/>
            <w:vAlign w:val="bottom"/>
            <w:hideMark/>
          </w:tcPr>
          <w:p w14:paraId="4AFE114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 Other</w:t>
            </w:r>
          </w:p>
        </w:tc>
      </w:tr>
      <w:tr w:rsidR="002E1CF1" w:rsidRPr="002E1CF1" w14:paraId="1EFAD515"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8A798A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11</w:t>
            </w:r>
          </w:p>
        </w:tc>
        <w:tc>
          <w:tcPr>
            <w:tcW w:w="6228" w:type="dxa"/>
            <w:tcBorders>
              <w:top w:val="nil"/>
              <w:left w:val="nil"/>
              <w:bottom w:val="single" w:sz="4" w:space="0" w:color="auto"/>
              <w:right w:val="single" w:sz="4" w:space="0" w:color="auto"/>
            </w:tcBorders>
            <w:shd w:val="clear" w:color="auto" w:fill="auto"/>
            <w:vAlign w:val="bottom"/>
            <w:hideMark/>
          </w:tcPr>
          <w:p w14:paraId="4097EA0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Discharge/transfer to rehab hospital</w:t>
            </w:r>
          </w:p>
        </w:tc>
      </w:tr>
      <w:tr w:rsidR="002E1CF1" w:rsidRPr="002E1CF1" w14:paraId="0213060F"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7CD50BC"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12</w:t>
            </w:r>
          </w:p>
        </w:tc>
        <w:tc>
          <w:tcPr>
            <w:tcW w:w="6228" w:type="dxa"/>
            <w:tcBorders>
              <w:top w:val="nil"/>
              <w:left w:val="nil"/>
              <w:bottom w:val="single" w:sz="4" w:space="0" w:color="auto"/>
              <w:right w:val="single" w:sz="4" w:space="0" w:color="auto"/>
            </w:tcBorders>
            <w:shd w:val="clear" w:color="auto" w:fill="auto"/>
            <w:vAlign w:val="bottom"/>
            <w:hideMark/>
          </w:tcPr>
          <w:p w14:paraId="3A9F086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Discharge/transfer to rest home</w:t>
            </w:r>
          </w:p>
        </w:tc>
      </w:tr>
      <w:tr w:rsidR="002E1CF1" w:rsidRPr="002E1CF1" w14:paraId="5F0398BF"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EDC135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13</w:t>
            </w:r>
          </w:p>
        </w:tc>
        <w:tc>
          <w:tcPr>
            <w:tcW w:w="6228" w:type="dxa"/>
            <w:tcBorders>
              <w:top w:val="nil"/>
              <w:left w:val="nil"/>
              <w:bottom w:val="single" w:sz="4" w:space="0" w:color="auto"/>
              <w:right w:val="single" w:sz="4" w:space="0" w:color="auto"/>
            </w:tcBorders>
            <w:shd w:val="clear" w:color="auto" w:fill="auto"/>
            <w:vAlign w:val="bottom"/>
            <w:hideMark/>
          </w:tcPr>
          <w:p w14:paraId="4BDFAD2E"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 to Shelter</w:t>
            </w:r>
          </w:p>
        </w:tc>
      </w:tr>
      <w:tr w:rsidR="002E1CF1" w:rsidRPr="002E1CF1" w14:paraId="39A15C99"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807CBD4"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14</w:t>
            </w:r>
          </w:p>
        </w:tc>
        <w:tc>
          <w:tcPr>
            <w:tcW w:w="6228" w:type="dxa"/>
            <w:tcBorders>
              <w:top w:val="nil"/>
              <w:left w:val="nil"/>
              <w:bottom w:val="single" w:sz="4" w:space="0" w:color="auto"/>
              <w:right w:val="single" w:sz="4" w:space="0" w:color="auto"/>
            </w:tcBorders>
            <w:shd w:val="clear" w:color="auto" w:fill="auto"/>
            <w:vAlign w:val="bottom"/>
            <w:hideMark/>
          </w:tcPr>
          <w:p w14:paraId="4E2341D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20 Expired (or did not recover - Christian Science Patient)</w:t>
            </w:r>
          </w:p>
        </w:tc>
      </w:tr>
      <w:tr w:rsidR="002E1CF1" w:rsidRPr="002E1CF1" w14:paraId="27DC67A3"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E6A39B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15</w:t>
            </w:r>
          </w:p>
        </w:tc>
        <w:tc>
          <w:tcPr>
            <w:tcW w:w="6228" w:type="dxa"/>
            <w:tcBorders>
              <w:top w:val="nil"/>
              <w:left w:val="nil"/>
              <w:bottom w:val="single" w:sz="4" w:space="0" w:color="auto"/>
              <w:right w:val="single" w:sz="4" w:space="0" w:color="auto"/>
            </w:tcBorders>
            <w:shd w:val="clear" w:color="auto" w:fill="auto"/>
            <w:vAlign w:val="bottom"/>
            <w:hideMark/>
          </w:tcPr>
          <w:p w14:paraId="4C34FD0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federal healthcare facility</w:t>
            </w:r>
          </w:p>
        </w:tc>
      </w:tr>
      <w:tr w:rsidR="002E1CF1" w:rsidRPr="002E1CF1" w14:paraId="0AFF748A"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4D80AD7C"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16</w:t>
            </w:r>
          </w:p>
        </w:tc>
        <w:tc>
          <w:tcPr>
            <w:tcW w:w="6228" w:type="dxa"/>
            <w:tcBorders>
              <w:top w:val="nil"/>
              <w:left w:val="nil"/>
              <w:bottom w:val="single" w:sz="4" w:space="0" w:color="auto"/>
              <w:right w:val="single" w:sz="4" w:space="0" w:color="auto"/>
            </w:tcBorders>
            <w:shd w:val="clear" w:color="auto" w:fill="auto"/>
            <w:vAlign w:val="bottom"/>
            <w:hideMark/>
          </w:tcPr>
          <w:p w14:paraId="5C8C3CA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 to Hospice - Home</w:t>
            </w:r>
          </w:p>
        </w:tc>
      </w:tr>
      <w:tr w:rsidR="002E1CF1" w:rsidRPr="002E1CF1" w14:paraId="736922AB"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5268982"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17</w:t>
            </w:r>
          </w:p>
        </w:tc>
        <w:tc>
          <w:tcPr>
            <w:tcW w:w="6228" w:type="dxa"/>
            <w:tcBorders>
              <w:top w:val="nil"/>
              <w:left w:val="nil"/>
              <w:bottom w:val="single" w:sz="4" w:space="0" w:color="auto"/>
              <w:right w:val="single" w:sz="4" w:space="0" w:color="auto"/>
            </w:tcBorders>
            <w:shd w:val="clear" w:color="auto" w:fill="auto"/>
            <w:vAlign w:val="bottom"/>
            <w:hideMark/>
          </w:tcPr>
          <w:p w14:paraId="3275FC9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 to Hospice Medical Facility</w:t>
            </w:r>
          </w:p>
        </w:tc>
      </w:tr>
      <w:tr w:rsidR="002E1CF1" w:rsidRPr="002E1CF1" w14:paraId="0CF1CD91"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3640231"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18</w:t>
            </w:r>
          </w:p>
        </w:tc>
        <w:tc>
          <w:tcPr>
            <w:tcW w:w="6228" w:type="dxa"/>
            <w:tcBorders>
              <w:top w:val="nil"/>
              <w:left w:val="nil"/>
              <w:bottom w:val="single" w:sz="4" w:space="0" w:color="auto"/>
              <w:right w:val="single" w:sz="4" w:space="0" w:color="auto"/>
            </w:tcBorders>
            <w:shd w:val="clear" w:color="auto" w:fill="auto"/>
            <w:vAlign w:val="bottom"/>
            <w:hideMark/>
          </w:tcPr>
          <w:p w14:paraId="4EB4E63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within this institution to a hospital-based Medicare-approved swing bed</w:t>
            </w:r>
          </w:p>
        </w:tc>
      </w:tr>
      <w:tr w:rsidR="002E1CF1" w:rsidRPr="002E1CF1" w14:paraId="761B1905"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367DC83"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19</w:t>
            </w:r>
          </w:p>
        </w:tc>
        <w:tc>
          <w:tcPr>
            <w:tcW w:w="6228" w:type="dxa"/>
            <w:tcBorders>
              <w:top w:val="nil"/>
              <w:left w:val="nil"/>
              <w:bottom w:val="single" w:sz="4" w:space="0" w:color="auto"/>
              <w:right w:val="single" w:sz="4" w:space="0" w:color="auto"/>
            </w:tcBorders>
            <w:shd w:val="clear" w:color="auto" w:fill="auto"/>
            <w:vAlign w:val="bottom"/>
            <w:hideMark/>
          </w:tcPr>
          <w:p w14:paraId="3283673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an inpatient rehabilitation facility (IRF) including rehabilitation distinct part units of a hospital.</w:t>
            </w:r>
          </w:p>
        </w:tc>
      </w:tr>
      <w:tr w:rsidR="002E1CF1" w:rsidRPr="002E1CF1" w14:paraId="1D1C3B24"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89BBA93"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20</w:t>
            </w:r>
          </w:p>
        </w:tc>
        <w:tc>
          <w:tcPr>
            <w:tcW w:w="6228" w:type="dxa"/>
            <w:tcBorders>
              <w:top w:val="nil"/>
              <w:left w:val="nil"/>
              <w:bottom w:val="single" w:sz="4" w:space="0" w:color="auto"/>
              <w:right w:val="single" w:sz="4" w:space="0" w:color="auto"/>
            </w:tcBorders>
            <w:shd w:val="clear" w:color="auto" w:fill="auto"/>
            <w:vAlign w:val="bottom"/>
            <w:hideMark/>
          </w:tcPr>
          <w:p w14:paraId="5951404A"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Discharge/transfer to a Medicare certified long term care hospital.</w:t>
            </w:r>
          </w:p>
        </w:tc>
      </w:tr>
      <w:tr w:rsidR="002E1CF1" w:rsidRPr="002E1CF1" w14:paraId="0CB54367"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F1588E7"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21</w:t>
            </w:r>
          </w:p>
        </w:tc>
        <w:tc>
          <w:tcPr>
            <w:tcW w:w="6228" w:type="dxa"/>
            <w:tcBorders>
              <w:top w:val="nil"/>
              <w:left w:val="nil"/>
              <w:bottom w:val="single" w:sz="4" w:space="0" w:color="auto"/>
              <w:right w:val="single" w:sz="4" w:space="0" w:color="auto"/>
            </w:tcBorders>
            <w:shd w:val="clear" w:color="auto" w:fill="auto"/>
            <w:vAlign w:val="bottom"/>
            <w:hideMark/>
          </w:tcPr>
          <w:p w14:paraId="5831E1EE"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nursing facility certified under Medicaid but not certified under Medicare</w:t>
            </w:r>
          </w:p>
        </w:tc>
      </w:tr>
      <w:tr w:rsidR="002E1CF1" w:rsidRPr="002E1CF1" w14:paraId="7B8B6FC7"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0E77507"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22</w:t>
            </w:r>
          </w:p>
        </w:tc>
        <w:tc>
          <w:tcPr>
            <w:tcW w:w="6228" w:type="dxa"/>
            <w:tcBorders>
              <w:top w:val="nil"/>
              <w:left w:val="nil"/>
              <w:bottom w:val="single" w:sz="4" w:space="0" w:color="auto"/>
              <w:right w:val="single" w:sz="4" w:space="0" w:color="auto"/>
            </w:tcBorders>
            <w:shd w:val="clear" w:color="auto" w:fill="auto"/>
            <w:vAlign w:val="bottom"/>
            <w:hideMark/>
          </w:tcPr>
          <w:p w14:paraId="6A814044"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psychiatric hospital or psychiatric distinct part unit of a hospital.</w:t>
            </w:r>
          </w:p>
        </w:tc>
      </w:tr>
      <w:tr w:rsidR="002E1CF1" w:rsidRPr="002E1CF1" w14:paraId="6DDDDCF5" w14:textId="77777777" w:rsidTr="01C7241F">
        <w:trPr>
          <w:cantSplit/>
          <w:trHeight w:val="300"/>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2F4C27E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23</w:t>
            </w:r>
          </w:p>
        </w:tc>
        <w:tc>
          <w:tcPr>
            <w:tcW w:w="6228" w:type="dxa"/>
            <w:tcBorders>
              <w:top w:val="nil"/>
              <w:left w:val="nil"/>
              <w:bottom w:val="single" w:sz="4" w:space="0" w:color="auto"/>
              <w:right w:val="single" w:sz="4" w:space="0" w:color="auto"/>
            </w:tcBorders>
            <w:shd w:val="clear" w:color="auto" w:fill="auto"/>
            <w:vAlign w:val="bottom"/>
            <w:hideMark/>
          </w:tcPr>
          <w:p w14:paraId="17A346B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Critical Access Hospital (CAH).</w:t>
            </w:r>
          </w:p>
        </w:tc>
      </w:tr>
      <w:tr w:rsidR="002E1CF1" w:rsidRPr="002E1CF1" w14:paraId="612203E6"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3729F7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24</w:t>
            </w:r>
          </w:p>
        </w:tc>
        <w:tc>
          <w:tcPr>
            <w:tcW w:w="6228" w:type="dxa"/>
            <w:tcBorders>
              <w:top w:val="nil"/>
              <w:left w:val="nil"/>
              <w:bottom w:val="single" w:sz="4" w:space="0" w:color="auto"/>
              <w:right w:val="single" w:sz="4" w:space="0" w:color="auto"/>
            </w:tcBorders>
            <w:shd w:val="clear" w:color="auto" w:fill="auto"/>
            <w:vAlign w:val="bottom"/>
            <w:hideMark/>
          </w:tcPr>
          <w:p w14:paraId="0F5C4078"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another Type of Health Care Institution not defined elsewhere</w:t>
            </w:r>
          </w:p>
        </w:tc>
      </w:tr>
      <w:tr w:rsidR="002E1CF1" w:rsidRPr="002E1CF1" w14:paraId="37520F66"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0FC7341"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25</w:t>
            </w:r>
          </w:p>
        </w:tc>
        <w:tc>
          <w:tcPr>
            <w:tcW w:w="6228" w:type="dxa"/>
            <w:tcBorders>
              <w:top w:val="nil"/>
              <w:left w:val="nil"/>
              <w:bottom w:val="single" w:sz="4" w:space="0" w:color="auto"/>
              <w:right w:val="single" w:sz="4" w:space="0" w:color="auto"/>
            </w:tcBorders>
            <w:shd w:val="clear" w:color="auto" w:fill="auto"/>
            <w:vAlign w:val="bottom"/>
            <w:hideMark/>
          </w:tcPr>
          <w:p w14:paraId="1FDE899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 to home or self-care with a planned acute care hospital inpatient readmission</w:t>
            </w:r>
          </w:p>
        </w:tc>
      </w:tr>
      <w:tr w:rsidR="002E1CF1" w:rsidRPr="002E1CF1" w14:paraId="7290FC24"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2257AD8"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26</w:t>
            </w:r>
          </w:p>
        </w:tc>
        <w:tc>
          <w:tcPr>
            <w:tcW w:w="6228" w:type="dxa"/>
            <w:tcBorders>
              <w:top w:val="nil"/>
              <w:left w:val="nil"/>
              <w:bottom w:val="single" w:sz="4" w:space="0" w:color="auto"/>
              <w:right w:val="single" w:sz="4" w:space="0" w:color="auto"/>
            </w:tcBorders>
            <w:shd w:val="clear" w:color="auto" w:fill="auto"/>
            <w:vAlign w:val="bottom"/>
            <w:hideMark/>
          </w:tcPr>
          <w:p w14:paraId="52E6928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 xml:space="preserve">Discharged/transferred to a </w:t>
            </w:r>
            <w:proofErr w:type="gramStart"/>
            <w:r w:rsidRPr="002E1CF1">
              <w:rPr>
                <w:rFonts w:ascii="Calibri" w:eastAsia="Times New Roman" w:hAnsi="Calibri" w:cs="Times New Roman"/>
                <w:color w:val="000000"/>
                <w:sz w:val="18"/>
                <w:szCs w:val="18"/>
              </w:rPr>
              <w:t>short term</w:t>
            </w:r>
            <w:proofErr w:type="gramEnd"/>
            <w:r w:rsidRPr="002E1CF1">
              <w:rPr>
                <w:rFonts w:ascii="Calibri" w:eastAsia="Times New Roman" w:hAnsi="Calibri" w:cs="Times New Roman"/>
                <w:color w:val="000000"/>
                <w:sz w:val="18"/>
                <w:szCs w:val="18"/>
              </w:rPr>
              <w:t xml:space="preserve"> general hospital for inpatient care with a planned acute care hospital inpatient readmission</w:t>
            </w:r>
          </w:p>
        </w:tc>
      </w:tr>
      <w:tr w:rsidR="002E1CF1" w:rsidRPr="002E1CF1" w14:paraId="42B06CA7"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F25F7E0"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27</w:t>
            </w:r>
          </w:p>
        </w:tc>
        <w:tc>
          <w:tcPr>
            <w:tcW w:w="6228" w:type="dxa"/>
            <w:tcBorders>
              <w:top w:val="nil"/>
              <w:left w:val="nil"/>
              <w:bottom w:val="single" w:sz="4" w:space="0" w:color="auto"/>
              <w:right w:val="single" w:sz="4" w:space="0" w:color="auto"/>
            </w:tcBorders>
            <w:shd w:val="clear" w:color="auto" w:fill="auto"/>
            <w:vAlign w:val="bottom"/>
            <w:hideMark/>
          </w:tcPr>
          <w:p w14:paraId="2EA31D8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skilled nursing facility (SNF) with Medicare certification with a planned acute care hospital inpatient readmission</w:t>
            </w:r>
          </w:p>
        </w:tc>
      </w:tr>
      <w:tr w:rsidR="002E1CF1" w:rsidRPr="002E1CF1" w14:paraId="61650BCC"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5452DB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28</w:t>
            </w:r>
          </w:p>
        </w:tc>
        <w:tc>
          <w:tcPr>
            <w:tcW w:w="6228" w:type="dxa"/>
            <w:tcBorders>
              <w:top w:val="nil"/>
              <w:left w:val="nil"/>
              <w:bottom w:val="single" w:sz="4" w:space="0" w:color="auto"/>
              <w:right w:val="single" w:sz="4" w:space="0" w:color="auto"/>
            </w:tcBorders>
            <w:shd w:val="clear" w:color="auto" w:fill="auto"/>
            <w:vAlign w:val="bottom"/>
            <w:hideMark/>
          </w:tcPr>
          <w:p w14:paraId="49F89B27"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facility that provides custodial or supportive care with a planned acute care hospital inpatient readmission</w:t>
            </w:r>
          </w:p>
        </w:tc>
      </w:tr>
      <w:tr w:rsidR="002E1CF1" w:rsidRPr="002E1CF1" w14:paraId="6D82EDE9"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C8268C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29</w:t>
            </w:r>
          </w:p>
        </w:tc>
        <w:tc>
          <w:tcPr>
            <w:tcW w:w="6228" w:type="dxa"/>
            <w:tcBorders>
              <w:top w:val="nil"/>
              <w:left w:val="nil"/>
              <w:bottom w:val="single" w:sz="4" w:space="0" w:color="auto"/>
              <w:right w:val="single" w:sz="4" w:space="0" w:color="auto"/>
            </w:tcBorders>
            <w:shd w:val="clear" w:color="auto" w:fill="auto"/>
            <w:vAlign w:val="bottom"/>
            <w:hideMark/>
          </w:tcPr>
          <w:p w14:paraId="31FA61B3"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designated cancer center or children’s hospital with a planned acute care hospital inpatient readmission</w:t>
            </w:r>
          </w:p>
        </w:tc>
      </w:tr>
      <w:tr w:rsidR="002E1CF1" w:rsidRPr="002E1CF1" w14:paraId="1C8427E3"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2EDF45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30</w:t>
            </w:r>
          </w:p>
        </w:tc>
        <w:tc>
          <w:tcPr>
            <w:tcW w:w="6228" w:type="dxa"/>
            <w:tcBorders>
              <w:top w:val="nil"/>
              <w:left w:val="nil"/>
              <w:bottom w:val="single" w:sz="4" w:space="0" w:color="auto"/>
              <w:right w:val="single" w:sz="4" w:space="0" w:color="auto"/>
            </w:tcBorders>
            <w:shd w:val="clear" w:color="auto" w:fill="auto"/>
            <w:vAlign w:val="bottom"/>
            <w:hideMark/>
          </w:tcPr>
          <w:p w14:paraId="0DC36847"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home under care of organized home health service organization with a planned acute care hospital inpatient readmission</w:t>
            </w:r>
          </w:p>
        </w:tc>
      </w:tr>
      <w:tr w:rsidR="002E1CF1" w:rsidRPr="002E1CF1" w14:paraId="1A56C745"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14FAFCDE"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31</w:t>
            </w:r>
          </w:p>
        </w:tc>
        <w:tc>
          <w:tcPr>
            <w:tcW w:w="6228" w:type="dxa"/>
            <w:tcBorders>
              <w:top w:val="nil"/>
              <w:left w:val="nil"/>
              <w:bottom w:val="single" w:sz="4" w:space="0" w:color="auto"/>
              <w:right w:val="single" w:sz="4" w:space="0" w:color="auto"/>
            </w:tcBorders>
            <w:shd w:val="clear" w:color="auto" w:fill="auto"/>
            <w:vAlign w:val="bottom"/>
            <w:hideMark/>
          </w:tcPr>
          <w:p w14:paraId="7BC39C79"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court/law enforcement with a planned acute care hospital inpatient readmission</w:t>
            </w:r>
          </w:p>
        </w:tc>
      </w:tr>
      <w:tr w:rsidR="002E1CF1" w:rsidRPr="002E1CF1" w14:paraId="4193E1A3" w14:textId="77777777" w:rsidTr="01C7241F">
        <w:trPr>
          <w:cantSplit/>
          <w:trHeight w:val="432"/>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E27588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32</w:t>
            </w:r>
          </w:p>
        </w:tc>
        <w:tc>
          <w:tcPr>
            <w:tcW w:w="6228" w:type="dxa"/>
            <w:tcBorders>
              <w:top w:val="nil"/>
              <w:left w:val="nil"/>
              <w:bottom w:val="single" w:sz="4" w:space="0" w:color="auto"/>
              <w:right w:val="single" w:sz="4" w:space="0" w:color="auto"/>
            </w:tcBorders>
            <w:shd w:val="clear" w:color="auto" w:fill="auto"/>
            <w:vAlign w:val="bottom"/>
            <w:hideMark/>
          </w:tcPr>
          <w:p w14:paraId="167C81F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federal health care facility with a planned acute care hospital inpatient readmission</w:t>
            </w:r>
          </w:p>
        </w:tc>
      </w:tr>
      <w:tr w:rsidR="002E1CF1" w:rsidRPr="002E1CF1" w14:paraId="1A0CAEF3"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144076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33</w:t>
            </w:r>
          </w:p>
        </w:tc>
        <w:tc>
          <w:tcPr>
            <w:tcW w:w="6228" w:type="dxa"/>
            <w:tcBorders>
              <w:top w:val="nil"/>
              <w:left w:val="nil"/>
              <w:bottom w:val="single" w:sz="4" w:space="0" w:color="auto"/>
              <w:right w:val="single" w:sz="4" w:space="0" w:color="auto"/>
            </w:tcBorders>
            <w:shd w:val="clear" w:color="auto" w:fill="auto"/>
            <w:vAlign w:val="bottom"/>
            <w:hideMark/>
          </w:tcPr>
          <w:p w14:paraId="09DDB8F1"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hospital-based Medicare approved swing bed with a planned acute care hospital inpatient readmission</w:t>
            </w:r>
          </w:p>
        </w:tc>
      </w:tr>
      <w:tr w:rsidR="002E1CF1" w:rsidRPr="002E1CF1" w14:paraId="65CBC0C1" w14:textId="77777777" w:rsidTr="01C7241F">
        <w:trPr>
          <w:cantSplit/>
          <w:trHeight w:val="576"/>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3A058F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lastRenderedPageBreak/>
              <w:t>34</w:t>
            </w:r>
          </w:p>
        </w:tc>
        <w:tc>
          <w:tcPr>
            <w:tcW w:w="6228" w:type="dxa"/>
            <w:tcBorders>
              <w:top w:val="nil"/>
              <w:left w:val="nil"/>
              <w:bottom w:val="single" w:sz="4" w:space="0" w:color="auto"/>
              <w:right w:val="single" w:sz="4" w:space="0" w:color="auto"/>
            </w:tcBorders>
            <w:shd w:val="clear" w:color="auto" w:fill="auto"/>
            <w:vAlign w:val="bottom"/>
            <w:hideMark/>
          </w:tcPr>
          <w:p w14:paraId="69831BB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an inpatient rehabilitation facility (IRF) including rehabilitation distinct part units of a hospital with a planned acute care hospital inpatient readmission</w:t>
            </w:r>
          </w:p>
        </w:tc>
      </w:tr>
      <w:tr w:rsidR="002E1CF1" w:rsidRPr="002E1CF1" w14:paraId="606F8621"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54AE9490"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35</w:t>
            </w:r>
          </w:p>
        </w:tc>
        <w:tc>
          <w:tcPr>
            <w:tcW w:w="6228" w:type="dxa"/>
            <w:tcBorders>
              <w:top w:val="nil"/>
              <w:left w:val="nil"/>
              <w:bottom w:val="single" w:sz="4" w:space="0" w:color="auto"/>
              <w:right w:val="single" w:sz="4" w:space="0" w:color="auto"/>
            </w:tcBorders>
            <w:shd w:val="clear" w:color="auto" w:fill="auto"/>
            <w:vAlign w:val="bottom"/>
            <w:hideMark/>
          </w:tcPr>
          <w:p w14:paraId="48863A18"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Medicare certified long term care hospital (LTCH) with a planned acute care hospital inpatient readmission</w:t>
            </w:r>
          </w:p>
        </w:tc>
      </w:tr>
      <w:tr w:rsidR="002E1CF1" w:rsidRPr="002E1CF1" w14:paraId="130A1EA7" w14:textId="77777777" w:rsidTr="01C7241F">
        <w:trPr>
          <w:cantSplit/>
          <w:trHeight w:val="432"/>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317990E8"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36</w:t>
            </w:r>
          </w:p>
        </w:tc>
        <w:tc>
          <w:tcPr>
            <w:tcW w:w="6228" w:type="dxa"/>
            <w:tcBorders>
              <w:top w:val="nil"/>
              <w:left w:val="nil"/>
              <w:bottom w:val="single" w:sz="4" w:space="0" w:color="auto"/>
              <w:right w:val="single" w:sz="4" w:space="0" w:color="auto"/>
            </w:tcBorders>
            <w:shd w:val="clear" w:color="auto" w:fill="auto"/>
            <w:vAlign w:val="bottom"/>
            <w:hideMark/>
          </w:tcPr>
          <w:p w14:paraId="1FB8E3DB"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nursing facility certified under Medicaid but not certified under Medicare with a planned acute care hospital inpatient readmission</w:t>
            </w:r>
          </w:p>
        </w:tc>
      </w:tr>
      <w:tr w:rsidR="002E1CF1" w:rsidRPr="002E1CF1" w14:paraId="1D69ED75"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646BB32"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37</w:t>
            </w:r>
          </w:p>
        </w:tc>
        <w:tc>
          <w:tcPr>
            <w:tcW w:w="6228" w:type="dxa"/>
            <w:tcBorders>
              <w:top w:val="nil"/>
              <w:left w:val="nil"/>
              <w:bottom w:val="single" w:sz="4" w:space="0" w:color="auto"/>
              <w:right w:val="single" w:sz="4" w:space="0" w:color="auto"/>
            </w:tcBorders>
            <w:shd w:val="clear" w:color="auto" w:fill="auto"/>
            <w:vAlign w:val="bottom"/>
            <w:hideMark/>
          </w:tcPr>
          <w:p w14:paraId="62882E6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psychiatric distinct part unit of a hospital with a planned acute care hospital inpatient readmission</w:t>
            </w:r>
          </w:p>
        </w:tc>
      </w:tr>
      <w:tr w:rsidR="002E1CF1" w:rsidRPr="002E1CF1" w14:paraId="60B3BC7B" w14:textId="77777777" w:rsidTr="01C7241F">
        <w:trPr>
          <w:cantSplit/>
          <w:trHeight w:val="495"/>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03C75D87"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38</w:t>
            </w:r>
          </w:p>
        </w:tc>
        <w:tc>
          <w:tcPr>
            <w:tcW w:w="6228" w:type="dxa"/>
            <w:tcBorders>
              <w:top w:val="nil"/>
              <w:left w:val="nil"/>
              <w:bottom w:val="single" w:sz="4" w:space="0" w:color="auto"/>
              <w:right w:val="single" w:sz="4" w:space="0" w:color="auto"/>
            </w:tcBorders>
            <w:shd w:val="clear" w:color="auto" w:fill="auto"/>
            <w:vAlign w:val="bottom"/>
            <w:hideMark/>
          </w:tcPr>
          <w:p w14:paraId="125BA41E"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 critical access hospital (CAH) with a planned acute care hospital inpatient readmission</w:t>
            </w:r>
          </w:p>
        </w:tc>
      </w:tr>
      <w:tr w:rsidR="002E1CF1" w:rsidRPr="002E1CF1" w14:paraId="7A71C0B5" w14:textId="77777777" w:rsidTr="01C7241F">
        <w:trPr>
          <w:cantSplit/>
          <w:trHeight w:val="576"/>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6A52B39E"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39</w:t>
            </w:r>
          </w:p>
        </w:tc>
        <w:tc>
          <w:tcPr>
            <w:tcW w:w="6228" w:type="dxa"/>
            <w:tcBorders>
              <w:top w:val="nil"/>
              <w:left w:val="nil"/>
              <w:bottom w:val="single" w:sz="4" w:space="0" w:color="auto"/>
              <w:right w:val="single" w:sz="4" w:space="0" w:color="auto"/>
            </w:tcBorders>
            <w:shd w:val="clear" w:color="auto" w:fill="auto"/>
            <w:vAlign w:val="bottom"/>
            <w:hideMark/>
          </w:tcPr>
          <w:p w14:paraId="01C194AF"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Discharged/transferred to another type of health care institution not defined elsewhere in this code list with a planned acute care hospital inpatient readmission</w:t>
            </w:r>
          </w:p>
        </w:tc>
      </w:tr>
      <w:tr w:rsidR="002E1CF1" w:rsidRPr="002E1CF1" w14:paraId="4B2ECB9B" w14:textId="77777777" w:rsidTr="01C7241F">
        <w:trPr>
          <w:cantSplit/>
          <w:trHeight w:val="576"/>
        </w:trPr>
        <w:tc>
          <w:tcPr>
            <w:tcW w:w="1372" w:type="dxa"/>
            <w:tcBorders>
              <w:top w:val="nil"/>
              <w:left w:val="single" w:sz="4" w:space="0" w:color="auto"/>
              <w:bottom w:val="single" w:sz="4" w:space="0" w:color="auto"/>
              <w:right w:val="single" w:sz="4" w:space="0" w:color="auto"/>
            </w:tcBorders>
            <w:shd w:val="clear" w:color="auto" w:fill="auto"/>
            <w:vAlign w:val="bottom"/>
            <w:hideMark/>
          </w:tcPr>
          <w:p w14:paraId="78FAD65D" w14:textId="77777777" w:rsidR="002E1CF1" w:rsidRPr="002E1CF1" w:rsidRDefault="002E1CF1" w:rsidP="002E1CF1">
            <w:pPr>
              <w:spacing w:line="240" w:lineRule="auto"/>
              <w:rPr>
                <w:rFonts w:ascii="Calibri" w:eastAsia="Times New Roman" w:hAnsi="Calibri" w:cs="Times New Roman"/>
                <w:color w:val="000000" w:themeColor="text1"/>
                <w:sz w:val="18"/>
                <w:szCs w:val="18"/>
              </w:rPr>
            </w:pPr>
            <w:r w:rsidRPr="002E1CF1">
              <w:rPr>
                <w:rFonts w:ascii="Calibri" w:eastAsia="Times New Roman" w:hAnsi="Calibri" w:cs="Times New Roman"/>
                <w:color w:val="000000" w:themeColor="text1"/>
                <w:sz w:val="18"/>
                <w:szCs w:val="18"/>
              </w:rPr>
              <w:t>99</w:t>
            </w:r>
          </w:p>
        </w:tc>
        <w:tc>
          <w:tcPr>
            <w:tcW w:w="6228" w:type="dxa"/>
            <w:tcBorders>
              <w:top w:val="nil"/>
              <w:left w:val="nil"/>
              <w:bottom w:val="single" w:sz="4" w:space="0" w:color="auto"/>
              <w:right w:val="single" w:sz="4" w:space="0" w:color="auto"/>
            </w:tcBorders>
            <w:shd w:val="clear" w:color="auto" w:fill="auto"/>
            <w:vAlign w:val="bottom"/>
            <w:hideMark/>
          </w:tcPr>
          <w:p w14:paraId="49FEB33B" w14:textId="77777777" w:rsidR="002E1CF1" w:rsidRPr="002E1CF1" w:rsidRDefault="002E1CF1" w:rsidP="002E1CF1">
            <w:pPr>
              <w:spacing w:line="240" w:lineRule="auto"/>
              <w:rPr>
                <w:rFonts w:ascii="Calibri" w:eastAsia="Times New Roman" w:hAnsi="Calibri" w:cs="Times New Roman"/>
                <w:color w:val="000000" w:themeColor="text1"/>
                <w:sz w:val="18"/>
                <w:szCs w:val="18"/>
              </w:rPr>
            </w:pPr>
            <w:r w:rsidRPr="002E1CF1">
              <w:rPr>
                <w:rFonts w:ascii="Calibri" w:eastAsia="Times New Roman" w:hAnsi="Calibri" w:cs="Times New Roman"/>
                <w:color w:val="000000" w:themeColor="text1"/>
                <w:sz w:val="18"/>
                <w:szCs w:val="18"/>
              </w:rPr>
              <w:t>Unknown</w:t>
            </w:r>
          </w:p>
        </w:tc>
      </w:tr>
    </w:tbl>
    <w:p w14:paraId="26BB81AD" w14:textId="0492C806" w:rsidR="004E4624" w:rsidRDefault="004E4624">
      <w:pPr>
        <w:rPr>
          <w:u w:val="single"/>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7"/>
        <w:gridCol w:w="7503"/>
      </w:tblGrid>
      <w:tr w:rsidR="002E1CF1" w:rsidRPr="002E1CF1" w14:paraId="3145590B" w14:textId="77777777" w:rsidTr="01C7241F">
        <w:trPr>
          <w:cantSplit/>
          <w:trHeight w:val="495"/>
          <w:tblHeader/>
        </w:trPr>
        <w:tc>
          <w:tcPr>
            <w:tcW w:w="2577" w:type="dxa"/>
            <w:shd w:val="clear" w:color="auto" w:fill="auto"/>
            <w:vAlign w:val="bottom"/>
            <w:hideMark/>
          </w:tcPr>
          <w:p w14:paraId="19CD093D" w14:textId="77777777" w:rsidR="002E1CF1" w:rsidRDefault="7594AAB6" w:rsidP="00C317E1">
            <w:pPr>
              <w:pStyle w:val="Heading2"/>
            </w:pPr>
            <w:bookmarkStart w:id="149" w:name="_HD_VISITSOURCE1"/>
            <w:bookmarkStart w:id="150" w:name="_Toc88214547"/>
            <w:bookmarkStart w:id="151" w:name="_Toc88469228"/>
            <w:bookmarkStart w:id="152" w:name="_Toc1828707259"/>
            <w:bookmarkEnd w:id="149"/>
            <w:r w:rsidRPr="01C7241F">
              <w:t>HD_VISITSOURCE1</w:t>
            </w:r>
            <w:bookmarkEnd w:id="150"/>
            <w:bookmarkEnd w:id="151"/>
            <w:bookmarkEnd w:id="152"/>
          </w:p>
          <w:p w14:paraId="4502C6C4" w14:textId="4821A8AB" w:rsidR="00970485" w:rsidRPr="002E1CF1" w:rsidRDefault="7594AAB6" w:rsidP="00C317E1">
            <w:pPr>
              <w:pStyle w:val="Heading2"/>
            </w:pPr>
            <w:bookmarkStart w:id="153" w:name="_HD_VISITSOURCE2"/>
            <w:bookmarkStart w:id="154" w:name="_Toc88214548"/>
            <w:bookmarkStart w:id="155" w:name="_Toc88469229"/>
            <w:bookmarkStart w:id="156" w:name="_Toc1055312047"/>
            <w:bookmarkEnd w:id="153"/>
            <w:r w:rsidRPr="01C7241F">
              <w:t>HD_VISITSOURCE2</w:t>
            </w:r>
            <w:bookmarkEnd w:id="154"/>
            <w:bookmarkEnd w:id="155"/>
            <w:bookmarkEnd w:id="156"/>
          </w:p>
        </w:tc>
        <w:tc>
          <w:tcPr>
            <w:tcW w:w="7503" w:type="dxa"/>
            <w:shd w:val="clear" w:color="auto" w:fill="auto"/>
            <w:vAlign w:val="center"/>
            <w:hideMark/>
          </w:tcPr>
          <w:p w14:paraId="16901A15" w14:textId="77777777" w:rsidR="002E1CF1" w:rsidRPr="002E1CF1" w:rsidRDefault="002E1CF1" w:rsidP="002E1CF1">
            <w:pPr>
              <w:spacing w:after="0" w:line="240" w:lineRule="auto"/>
              <w:rPr>
                <w:rFonts w:ascii="Calibri" w:eastAsia="Times New Roman" w:hAnsi="Calibri" w:cs="Times New Roman"/>
                <w:b/>
                <w:bCs/>
                <w:color w:val="000000"/>
                <w:sz w:val="18"/>
                <w:szCs w:val="18"/>
              </w:rPr>
            </w:pPr>
            <w:r w:rsidRPr="002E1CF1">
              <w:rPr>
                <w:rFonts w:ascii="Calibri" w:eastAsia="Times New Roman" w:hAnsi="Calibri" w:cs="Times New Roman"/>
                <w:b/>
                <w:bCs/>
                <w:color w:val="000000"/>
                <w:sz w:val="18"/>
                <w:szCs w:val="18"/>
              </w:rPr>
              <w:t> </w:t>
            </w:r>
          </w:p>
        </w:tc>
      </w:tr>
      <w:tr w:rsidR="002E1CF1" w:rsidRPr="002E1CF1" w14:paraId="7FE810D7" w14:textId="77777777" w:rsidTr="01C7241F">
        <w:trPr>
          <w:cantSplit/>
          <w:trHeight w:val="259"/>
        </w:trPr>
        <w:tc>
          <w:tcPr>
            <w:tcW w:w="2577" w:type="dxa"/>
            <w:shd w:val="clear" w:color="auto" w:fill="auto"/>
            <w:noWrap/>
            <w:vAlign w:val="bottom"/>
            <w:hideMark/>
          </w:tcPr>
          <w:p w14:paraId="4C75C46D"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0</w:t>
            </w:r>
          </w:p>
        </w:tc>
        <w:tc>
          <w:tcPr>
            <w:tcW w:w="7503" w:type="dxa"/>
            <w:shd w:val="clear" w:color="auto" w:fill="auto"/>
            <w:noWrap/>
            <w:vAlign w:val="bottom"/>
            <w:hideMark/>
          </w:tcPr>
          <w:p w14:paraId="5CFD63BC"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Information Not Available</w:t>
            </w:r>
          </w:p>
        </w:tc>
      </w:tr>
      <w:tr w:rsidR="002E1CF1" w:rsidRPr="002E1CF1" w14:paraId="3EBACA7B" w14:textId="77777777" w:rsidTr="01C7241F">
        <w:trPr>
          <w:cantSplit/>
          <w:trHeight w:val="259"/>
        </w:trPr>
        <w:tc>
          <w:tcPr>
            <w:tcW w:w="2577" w:type="dxa"/>
            <w:shd w:val="clear" w:color="auto" w:fill="auto"/>
            <w:noWrap/>
            <w:vAlign w:val="bottom"/>
            <w:hideMark/>
          </w:tcPr>
          <w:p w14:paraId="04DAF761"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w:t>
            </w:r>
          </w:p>
        </w:tc>
        <w:tc>
          <w:tcPr>
            <w:tcW w:w="7503" w:type="dxa"/>
            <w:shd w:val="clear" w:color="auto" w:fill="auto"/>
            <w:noWrap/>
            <w:vAlign w:val="bottom"/>
            <w:hideMark/>
          </w:tcPr>
          <w:p w14:paraId="5F50EDAC"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Direct Physician Referral</w:t>
            </w:r>
          </w:p>
        </w:tc>
      </w:tr>
      <w:tr w:rsidR="002E1CF1" w:rsidRPr="002E1CF1" w14:paraId="074870A9" w14:textId="77777777" w:rsidTr="01C7241F">
        <w:trPr>
          <w:cantSplit/>
          <w:trHeight w:val="259"/>
        </w:trPr>
        <w:tc>
          <w:tcPr>
            <w:tcW w:w="2577" w:type="dxa"/>
            <w:shd w:val="clear" w:color="auto" w:fill="auto"/>
            <w:noWrap/>
            <w:vAlign w:val="bottom"/>
            <w:hideMark/>
          </w:tcPr>
          <w:p w14:paraId="1EF6B936"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2</w:t>
            </w:r>
          </w:p>
        </w:tc>
        <w:tc>
          <w:tcPr>
            <w:tcW w:w="7503" w:type="dxa"/>
            <w:shd w:val="clear" w:color="auto" w:fill="auto"/>
            <w:noWrap/>
            <w:vAlign w:val="bottom"/>
            <w:hideMark/>
          </w:tcPr>
          <w:p w14:paraId="7A2C0F00"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Within Hospital Clinic Referral</w:t>
            </w:r>
          </w:p>
        </w:tc>
      </w:tr>
      <w:tr w:rsidR="002E1CF1" w:rsidRPr="002E1CF1" w14:paraId="7697DE9C" w14:textId="77777777" w:rsidTr="01C7241F">
        <w:trPr>
          <w:cantSplit/>
          <w:trHeight w:val="259"/>
        </w:trPr>
        <w:tc>
          <w:tcPr>
            <w:tcW w:w="2577" w:type="dxa"/>
            <w:shd w:val="clear" w:color="auto" w:fill="auto"/>
            <w:noWrap/>
            <w:vAlign w:val="bottom"/>
            <w:hideMark/>
          </w:tcPr>
          <w:p w14:paraId="0116A80A"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3</w:t>
            </w:r>
          </w:p>
        </w:tc>
        <w:tc>
          <w:tcPr>
            <w:tcW w:w="7503" w:type="dxa"/>
            <w:shd w:val="clear" w:color="auto" w:fill="auto"/>
            <w:noWrap/>
            <w:vAlign w:val="bottom"/>
            <w:hideMark/>
          </w:tcPr>
          <w:p w14:paraId="5D39344A"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Direct Health Plan Referral/HMO Referral</w:t>
            </w:r>
          </w:p>
        </w:tc>
      </w:tr>
      <w:tr w:rsidR="002E1CF1" w:rsidRPr="002E1CF1" w14:paraId="61416F1E" w14:textId="77777777" w:rsidTr="01C7241F">
        <w:trPr>
          <w:cantSplit/>
          <w:trHeight w:val="259"/>
        </w:trPr>
        <w:tc>
          <w:tcPr>
            <w:tcW w:w="2577" w:type="dxa"/>
            <w:shd w:val="clear" w:color="auto" w:fill="auto"/>
            <w:noWrap/>
            <w:vAlign w:val="bottom"/>
            <w:hideMark/>
          </w:tcPr>
          <w:p w14:paraId="3B440946"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4</w:t>
            </w:r>
          </w:p>
        </w:tc>
        <w:tc>
          <w:tcPr>
            <w:tcW w:w="7503" w:type="dxa"/>
            <w:shd w:val="clear" w:color="auto" w:fill="auto"/>
            <w:noWrap/>
            <w:vAlign w:val="bottom"/>
            <w:hideMark/>
          </w:tcPr>
          <w:p w14:paraId="3C248CFC"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Transfer from Acute Care Hospital</w:t>
            </w:r>
          </w:p>
        </w:tc>
      </w:tr>
      <w:tr w:rsidR="002E1CF1" w:rsidRPr="002E1CF1" w14:paraId="500C06C1" w14:textId="77777777" w:rsidTr="01C7241F">
        <w:trPr>
          <w:cantSplit/>
          <w:trHeight w:val="259"/>
        </w:trPr>
        <w:tc>
          <w:tcPr>
            <w:tcW w:w="2577" w:type="dxa"/>
            <w:shd w:val="clear" w:color="auto" w:fill="auto"/>
            <w:noWrap/>
            <w:vAlign w:val="bottom"/>
            <w:hideMark/>
          </w:tcPr>
          <w:p w14:paraId="2650CE5B"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5</w:t>
            </w:r>
          </w:p>
        </w:tc>
        <w:tc>
          <w:tcPr>
            <w:tcW w:w="7503" w:type="dxa"/>
            <w:shd w:val="clear" w:color="auto" w:fill="auto"/>
            <w:noWrap/>
            <w:vAlign w:val="bottom"/>
            <w:hideMark/>
          </w:tcPr>
          <w:p w14:paraId="0509479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Transfer from a Skilled Nursing Facility (SNF)</w:t>
            </w:r>
          </w:p>
        </w:tc>
      </w:tr>
      <w:tr w:rsidR="002E1CF1" w:rsidRPr="002E1CF1" w14:paraId="742C7DD3" w14:textId="77777777" w:rsidTr="01C7241F">
        <w:trPr>
          <w:cantSplit/>
          <w:trHeight w:val="259"/>
        </w:trPr>
        <w:tc>
          <w:tcPr>
            <w:tcW w:w="2577" w:type="dxa"/>
            <w:shd w:val="clear" w:color="auto" w:fill="auto"/>
            <w:noWrap/>
            <w:vAlign w:val="bottom"/>
            <w:hideMark/>
          </w:tcPr>
          <w:p w14:paraId="786BFBF7"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6</w:t>
            </w:r>
          </w:p>
        </w:tc>
        <w:tc>
          <w:tcPr>
            <w:tcW w:w="7503" w:type="dxa"/>
            <w:shd w:val="clear" w:color="auto" w:fill="auto"/>
            <w:noWrap/>
            <w:vAlign w:val="bottom"/>
            <w:hideMark/>
          </w:tcPr>
          <w:p w14:paraId="61AE3B79"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Transfer from Intermediate Care Facility (ICF)</w:t>
            </w:r>
          </w:p>
        </w:tc>
      </w:tr>
      <w:tr w:rsidR="002E1CF1" w:rsidRPr="002E1CF1" w14:paraId="2A564517" w14:textId="77777777" w:rsidTr="01C7241F">
        <w:trPr>
          <w:cantSplit/>
          <w:trHeight w:val="259"/>
        </w:trPr>
        <w:tc>
          <w:tcPr>
            <w:tcW w:w="2577" w:type="dxa"/>
            <w:shd w:val="clear" w:color="auto" w:fill="auto"/>
            <w:noWrap/>
            <w:vAlign w:val="bottom"/>
            <w:hideMark/>
          </w:tcPr>
          <w:p w14:paraId="69E404EE"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7</w:t>
            </w:r>
          </w:p>
        </w:tc>
        <w:tc>
          <w:tcPr>
            <w:tcW w:w="7503" w:type="dxa"/>
            <w:shd w:val="clear" w:color="auto" w:fill="auto"/>
            <w:noWrap/>
            <w:vAlign w:val="bottom"/>
            <w:hideMark/>
          </w:tcPr>
          <w:p w14:paraId="6B9E1346"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Outside Hospital Emergency Room Transfer</w:t>
            </w:r>
          </w:p>
        </w:tc>
      </w:tr>
      <w:tr w:rsidR="002E1CF1" w:rsidRPr="002E1CF1" w14:paraId="220EB12F" w14:textId="77777777" w:rsidTr="01C7241F">
        <w:trPr>
          <w:cantSplit/>
          <w:trHeight w:val="259"/>
        </w:trPr>
        <w:tc>
          <w:tcPr>
            <w:tcW w:w="2577" w:type="dxa"/>
            <w:shd w:val="clear" w:color="auto" w:fill="auto"/>
            <w:noWrap/>
            <w:vAlign w:val="bottom"/>
            <w:hideMark/>
          </w:tcPr>
          <w:p w14:paraId="4AA5431E"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8</w:t>
            </w:r>
          </w:p>
        </w:tc>
        <w:tc>
          <w:tcPr>
            <w:tcW w:w="7503" w:type="dxa"/>
            <w:shd w:val="clear" w:color="auto" w:fill="auto"/>
            <w:noWrap/>
            <w:vAlign w:val="bottom"/>
            <w:hideMark/>
          </w:tcPr>
          <w:p w14:paraId="410CC5D7"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Court/Law Enforcement</w:t>
            </w:r>
          </w:p>
        </w:tc>
      </w:tr>
      <w:tr w:rsidR="002E1CF1" w:rsidRPr="002E1CF1" w14:paraId="07DD00DB" w14:textId="77777777" w:rsidTr="01C7241F">
        <w:trPr>
          <w:cantSplit/>
          <w:trHeight w:val="259"/>
        </w:trPr>
        <w:tc>
          <w:tcPr>
            <w:tcW w:w="2577" w:type="dxa"/>
            <w:shd w:val="clear" w:color="auto" w:fill="auto"/>
            <w:noWrap/>
            <w:vAlign w:val="bottom"/>
            <w:hideMark/>
          </w:tcPr>
          <w:p w14:paraId="28B01704"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9</w:t>
            </w:r>
          </w:p>
        </w:tc>
        <w:tc>
          <w:tcPr>
            <w:tcW w:w="7503" w:type="dxa"/>
            <w:shd w:val="clear" w:color="auto" w:fill="auto"/>
            <w:noWrap/>
            <w:vAlign w:val="bottom"/>
            <w:hideMark/>
          </w:tcPr>
          <w:p w14:paraId="066FBE1D"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Other</w:t>
            </w:r>
          </w:p>
        </w:tc>
      </w:tr>
      <w:tr w:rsidR="002E1CF1" w:rsidRPr="002E1CF1" w14:paraId="3CC62F3A" w14:textId="77777777" w:rsidTr="01C7241F">
        <w:trPr>
          <w:cantSplit/>
          <w:trHeight w:val="259"/>
        </w:trPr>
        <w:tc>
          <w:tcPr>
            <w:tcW w:w="2577" w:type="dxa"/>
            <w:shd w:val="clear" w:color="auto" w:fill="auto"/>
            <w:noWrap/>
            <w:vAlign w:val="bottom"/>
            <w:hideMark/>
          </w:tcPr>
          <w:p w14:paraId="44768C61"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10</w:t>
            </w:r>
          </w:p>
        </w:tc>
        <w:tc>
          <w:tcPr>
            <w:tcW w:w="7503" w:type="dxa"/>
            <w:shd w:val="clear" w:color="auto" w:fill="auto"/>
            <w:noWrap/>
            <w:vAlign w:val="bottom"/>
            <w:hideMark/>
          </w:tcPr>
          <w:p w14:paraId="12F42F4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Transfer from a Hospice Facility</w:t>
            </w:r>
          </w:p>
        </w:tc>
      </w:tr>
      <w:tr w:rsidR="002E1CF1" w:rsidRPr="002E1CF1" w14:paraId="350B572B" w14:textId="77777777" w:rsidTr="01C7241F">
        <w:trPr>
          <w:cantSplit/>
          <w:trHeight w:val="259"/>
        </w:trPr>
        <w:tc>
          <w:tcPr>
            <w:tcW w:w="2577" w:type="dxa"/>
            <w:shd w:val="clear" w:color="auto" w:fill="auto"/>
            <w:noWrap/>
            <w:vAlign w:val="bottom"/>
            <w:hideMark/>
          </w:tcPr>
          <w:p w14:paraId="1A0E90A6"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11</w:t>
            </w:r>
          </w:p>
        </w:tc>
        <w:tc>
          <w:tcPr>
            <w:tcW w:w="7503" w:type="dxa"/>
            <w:shd w:val="clear" w:color="auto" w:fill="auto"/>
            <w:noWrap/>
            <w:vAlign w:val="bottom"/>
            <w:hideMark/>
          </w:tcPr>
          <w:p w14:paraId="3BCFFC3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Outside Hospital Clinic Referral</w:t>
            </w:r>
          </w:p>
        </w:tc>
      </w:tr>
      <w:tr w:rsidR="002E1CF1" w:rsidRPr="002E1CF1" w14:paraId="2784FF46" w14:textId="77777777" w:rsidTr="01C7241F">
        <w:trPr>
          <w:cantSplit/>
          <w:trHeight w:val="259"/>
        </w:trPr>
        <w:tc>
          <w:tcPr>
            <w:tcW w:w="2577" w:type="dxa"/>
            <w:shd w:val="clear" w:color="auto" w:fill="auto"/>
            <w:noWrap/>
            <w:vAlign w:val="bottom"/>
            <w:hideMark/>
          </w:tcPr>
          <w:p w14:paraId="0F1BE544"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12</w:t>
            </w:r>
          </w:p>
        </w:tc>
        <w:tc>
          <w:tcPr>
            <w:tcW w:w="7503" w:type="dxa"/>
            <w:shd w:val="clear" w:color="auto" w:fill="auto"/>
            <w:noWrap/>
            <w:vAlign w:val="bottom"/>
            <w:hideMark/>
          </w:tcPr>
          <w:p w14:paraId="3C37109C"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Walk-In/Self-Referral</w:t>
            </w:r>
          </w:p>
        </w:tc>
      </w:tr>
      <w:tr w:rsidR="002E1CF1" w:rsidRPr="002E1CF1" w14:paraId="6B3EC9BE" w14:textId="77777777" w:rsidTr="01C7241F">
        <w:trPr>
          <w:cantSplit/>
          <w:trHeight w:val="259"/>
        </w:trPr>
        <w:tc>
          <w:tcPr>
            <w:tcW w:w="2577" w:type="dxa"/>
            <w:shd w:val="clear" w:color="auto" w:fill="auto"/>
            <w:noWrap/>
            <w:vAlign w:val="bottom"/>
            <w:hideMark/>
          </w:tcPr>
          <w:p w14:paraId="3441E8A9"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13</w:t>
            </w:r>
          </w:p>
        </w:tc>
        <w:tc>
          <w:tcPr>
            <w:tcW w:w="7503" w:type="dxa"/>
            <w:shd w:val="clear" w:color="auto" w:fill="auto"/>
            <w:noWrap/>
            <w:vAlign w:val="bottom"/>
            <w:hideMark/>
          </w:tcPr>
          <w:p w14:paraId="5F877921"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Inside Hospital ER Transfer</w:t>
            </w:r>
          </w:p>
        </w:tc>
      </w:tr>
      <w:tr w:rsidR="002E1CF1" w:rsidRPr="002E1CF1" w14:paraId="5C44C7BD" w14:textId="77777777" w:rsidTr="01C7241F">
        <w:trPr>
          <w:cantSplit/>
          <w:trHeight w:val="259"/>
        </w:trPr>
        <w:tc>
          <w:tcPr>
            <w:tcW w:w="2577" w:type="dxa"/>
            <w:shd w:val="clear" w:color="auto" w:fill="auto"/>
            <w:noWrap/>
            <w:vAlign w:val="bottom"/>
            <w:hideMark/>
          </w:tcPr>
          <w:p w14:paraId="62CE674C" w14:textId="77777777" w:rsidR="002E1CF1" w:rsidRPr="002E1CF1" w:rsidRDefault="002E1CF1" w:rsidP="002E1CF1">
            <w:pPr>
              <w:spacing w:after="0" w:line="240" w:lineRule="auto"/>
              <w:jc w:val="center"/>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14</w:t>
            </w:r>
          </w:p>
        </w:tc>
        <w:tc>
          <w:tcPr>
            <w:tcW w:w="7503" w:type="dxa"/>
            <w:shd w:val="clear" w:color="auto" w:fill="auto"/>
            <w:noWrap/>
            <w:vAlign w:val="bottom"/>
            <w:hideMark/>
          </w:tcPr>
          <w:p w14:paraId="235DB065" w14:textId="77777777" w:rsidR="002E1CF1" w:rsidRPr="002E1CF1" w:rsidRDefault="002E1CF1" w:rsidP="002E1CF1">
            <w:pPr>
              <w:spacing w:after="0" w:line="240" w:lineRule="auto"/>
              <w:rPr>
                <w:rFonts w:ascii="Calibri" w:eastAsia="Times New Roman" w:hAnsi="Calibri" w:cs="Times New Roman"/>
                <w:color w:val="000000"/>
                <w:sz w:val="18"/>
                <w:szCs w:val="18"/>
              </w:rPr>
            </w:pPr>
            <w:r w:rsidRPr="002E1CF1">
              <w:rPr>
                <w:rFonts w:ascii="Calibri" w:eastAsia="Times New Roman" w:hAnsi="Calibri" w:cs="Times New Roman"/>
                <w:color w:val="000000"/>
                <w:sz w:val="18"/>
                <w:szCs w:val="18"/>
              </w:rPr>
              <w:t>Transfer from Another Institution’s Ambulatory Surgery (SDS)</w:t>
            </w:r>
          </w:p>
        </w:tc>
      </w:tr>
      <w:tr w:rsidR="00EE6679" w:rsidRPr="002E1CF1" w14:paraId="7D0A46B2" w14:textId="77777777" w:rsidTr="005F70DA">
        <w:trPr>
          <w:cantSplit/>
          <w:trHeight w:val="259"/>
        </w:trPr>
        <w:tc>
          <w:tcPr>
            <w:tcW w:w="2577" w:type="dxa"/>
            <w:shd w:val="clear" w:color="auto" w:fill="auto"/>
            <w:noWrap/>
            <w:hideMark/>
          </w:tcPr>
          <w:p w14:paraId="55AF8E93" w14:textId="7D959676"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15 </w:t>
            </w:r>
          </w:p>
        </w:tc>
        <w:tc>
          <w:tcPr>
            <w:tcW w:w="7503" w:type="dxa"/>
            <w:shd w:val="clear" w:color="auto" w:fill="auto"/>
            <w:noWrap/>
            <w:hideMark/>
          </w:tcPr>
          <w:p w14:paraId="4AFD9357" w14:textId="789EEF01"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Extramural Birth </w:t>
            </w:r>
          </w:p>
        </w:tc>
      </w:tr>
      <w:tr w:rsidR="00EE6679" w:rsidRPr="002E1CF1" w14:paraId="5C4075F9" w14:textId="77777777" w:rsidTr="005F70DA">
        <w:trPr>
          <w:cantSplit/>
          <w:trHeight w:val="259"/>
        </w:trPr>
        <w:tc>
          <w:tcPr>
            <w:tcW w:w="2577" w:type="dxa"/>
            <w:shd w:val="clear" w:color="auto" w:fill="auto"/>
            <w:noWrap/>
          </w:tcPr>
          <w:p w14:paraId="1DB3B24E" w14:textId="3B82A730"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16 </w:t>
            </w:r>
          </w:p>
        </w:tc>
        <w:tc>
          <w:tcPr>
            <w:tcW w:w="7503" w:type="dxa"/>
            <w:shd w:val="clear" w:color="auto" w:fill="auto"/>
            <w:noWrap/>
          </w:tcPr>
          <w:p w14:paraId="11CC0DF7" w14:textId="3038521E"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Observation </w:t>
            </w:r>
          </w:p>
        </w:tc>
      </w:tr>
      <w:tr w:rsidR="00EE6679" w:rsidRPr="002E1CF1" w14:paraId="1732E1DF" w14:textId="77777777" w:rsidTr="005F70DA">
        <w:trPr>
          <w:cantSplit/>
          <w:trHeight w:val="259"/>
        </w:trPr>
        <w:tc>
          <w:tcPr>
            <w:tcW w:w="2577" w:type="dxa"/>
            <w:shd w:val="clear" w:color="auto" w:fill="auto"/>
            <w:noWrap/>
          </w:tcPr>
          <w:p w14:paraId="70BBF43F" w14:textId="1F1B02EF"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17 </w:t>
            </w:r>
          </w:p>
        </w:tc>
        <w:tc>
          <w:tcPr>
            <w:tcW w:w="7503" w:type="dxa"/>
            <w:shd w:val="clear" w:color="auto" w:fill="auto"/>
            <w:noWrap/>
          </w:tcPr>
          <w:p w14:paraId="75960461" w14:textId="0C3DC7C8"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Within Hospital Ambulatory Surgery Transfer (SDS Transfer) </w:t>
            </w:r>
          </w:p>
        </w:tc>
      </w:tr>
      <w:tr w:rsidR="00EE6679" w:rsidRPr="002E1CF1" w14:paraId="31211C4A" w14:textId="77777777" w:rsidTr="005F70DA">
        <w:trPr>
          <w:cantSplit/>
          <w:trHeight w:val="259"/>
        </w:trPr>
        <w:tc>
          <w:tcPr>
            <w:tcW w:w="2577" w:type="dxa"/>
            <w:shd w:val="clear" w:color="auto" w:fill="auto"/>
            <w:noWrap/>
          </w:tcPr>
          <w:p w14:paraId="00E29615" w14:textId="036C43A9"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18 </w:t>
            </w:r>
          </w:p>
        </w:tc>
        <w:tc>
          <w:tcPr>
            <w:tcW w:w="7503" w:type="dxa"/>
            <w:shd w:val="clear" w:color="auto" w:fill="auto"/>
            <w:noWrap/>
          </w:tcPr>
          <w:p w14:paraId="0FA46771" w14:textId="38EC7394"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Normal Delivery, Newborn </w:t>
            </w:r>
          </w:p>
        </w:tc>
      </w:tr>
      <w:tr w:rsidR="00EE6679" w:rsidRPr="002E1CF1" w14:paraId="419B2D5D" w14:textId="77777777" w:rsidTr="005F70DA">
        <w:trPr>
          <w:cantSplit/>
          <w:trHeight w:val="259"/>
        </w:trPr>
        <w:tc>
          <w:tcPr>
            <w:tcW w:w="2577" w:type="dxa"/>
            <w:shd w:val="clear" w:color="auto" w:fill="auto"/>
            <w:noWrap/>
          </w:tcPr>
          <w:p w14:paraId="5E4717BD" w14:textId="392FE516"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19 </w:t>
            </w:r>
          </w:p>
        </w:tc>
        <w:tc>
          <w:tcPr>
            <w:tcW w:w="7503" w:type="dxa"/>
            <w:shd w:val="clear" w:color="auto" w:fill="auto"/>
            <w:noWrap/>
          </w:tcPr>
          <w:p w14:paraId="68668F7A" w14:textId="70B5D7C2"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Premature Delivery, Newborn </w:t>
            </w:r>
          </w:p>
        </w:tc>
      </w:tr>
      <w:tr w:rsidR="00EE6679" w:rsidRPr="002E1CF1" w14:paraId="215D12BF" w14:textId="77777777" w:rsidTr="00324D34">
        <w:trPr>
          <w:cantSplit/>
          <w:trHeight w:val="259"/>
        </w:trPr>
        <w:tc>
          <w:tcPr>
            <w:tcW w:w="2577" w:type="dxa"/>
            <w:shd w:val="clear" w:color="auto" w:fill="auto"/>
            <w:noWrap/>
          </w:tcPr>
          <w:p w14:paraId="4CD0DEE5" w14:textId="0E35CDE3"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20 </w:t>
            </w:r>
          </w:p>
        </w:tc>
        <w:tc>
          <w:tcPr>
            <w:tcW w:w="7503" w:type="dxa"/>
            <w:shd w:val="clear" w:color="auto" w:fill="auto"/>
            <w:noWrap/>
          </w:tcPr>
          <w:p w14:paraId="0403D05C" w14:textId="3EB0B64D"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Sick Baby, Newborn </w:t>
            </w:r>
          </w:p>
        </w:tc>
      </w:tr>
      <w:tr w:rsidR="00EE6679" w:rsidRPr="002E1CF1" w14:paraId="19E49BE9" w14:textId="77777777" w:rsidTr="00324D34">
        <w:trPr>
          <w:cantSplit/>
          <w:trHeight w:val="259"/>
        </w:trPr>
        <w:tc>
          <w:tcPr>
            <w:tcW w:w="2577" w:type="dxa"/>
            <w:shd w:val="clear" w:color="auto" w:fill="auto"/>
            <w:noWrap/>
          </w:tcPr>
          <w:p w14:paraId="0AA4DB25" w14:textId="0867164D"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21 </w:t>
            </w:r>
          </w:p>
        </w:tc>
        <w:tc>
          <w:tcPr>
            <w:tcW w:w="7503" w:type="dxa"/>
            <w:shd w:val="clear" w:color="auto" w:fill="auto"/>
            <w:noWrap/>
          </w:tcPr>
          <w:p w14:paraId="7177BEEE" w14:textId="2BE048AA"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 xml:space="preserve">Extramural Birth, Newborn </w:t>
            </w:r>
          </w:p>
        </w:tc>
      </w:tr>
      <w:tr w:rsidR="00EE6679" w:rsidRPr="002E1CF1" w14:paraId="188477D3" w14:textId="77777777" w:rsidTr="00324D34">
        <w:trPr>
          <w:cantSplit/>
          <w:trHeight w:val="259"/>
        </w:trPr>
        <w:tc>
          <w:tcPr>
            <w:tcW w:w="2577" w:type="dxa"/>
            <w:shd w:val="clear" w:color="auto" w:fill="auto"/>
            <w:noWrap/>
          </w:tcPr>
          <w:p w14:paraId="60C18AAF" w14:textId="66130BBD" w:rsidR="00EE6679" w:rsidRPr="002E1CF1" w:rsidRDefault="00EE6679" w:rsidP="00EE6679">
            <w:pPr>
              <w:spacing w:after="0" w:line="240" w:lineRule="auto"/>
              <w:jc w:val="center"/>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22</w:t>
            </w:r>
          </w:p>
        </w:tc>
        <w:tc>
          <w:tcPr>
            <w:tcW w:w="7503" w:type="dxa"/>
            <w:shd w:val="clear" w:color="auto" w:fill="auto"/>
            <w:noWrap/>
          </w:tcPr>
          <w:p w14:paraId="7BF2466B" w14:textId="0172BF5D" w:rsidR="00EE6679" w:rsidRPr="002E1CF1" w:rsidRDefault="00EE6679" w:rsidP="00EE6679">
            <w:pPr>
              <w:spacing w:after="0" w:line="240" w:lineRule="auto"/>
              <w:rPr>
                <w:rFonts w:ascii="Calibri" w:eastAsia="Times New Roman" w:hAnsi="Calibri" w:cs="Times New Roman"/>
                <w:color w:val="000000"/>
                <w:sz w:val="18"/>
                <w:szCs w:val="18"/>
              </w:rPr>
            </w:pPr>
            <w:r w:rsidRPr="08274158">
              <w:rPr>
                <w:rFonts w:ascii="Calibri" w:eastAsia="Calibri" w:hAnsi="Calibri" w:cs="Calibri"/>
                <w:color w:val="000000" w:themeColor="text1"/>
                <w:sz w:val="18"/>
                <w:szCs w:val="18"/>
              </w:rPr>
              <w:t>Transfer from another unit within same hospital</w:t>
            </w:r>
          </w:p>
        </w:tc>
      </w:tr>
      <w:tr w:rsidR="00EE6679" w:rsidRPr="002E1CF1" w14:paraId="3496A9DE" w14:textId="77777777" w:rsidTr="00324D34">
        <w:trPr>
          <w:cantSplit/>
          <w:trHeight w:val="259"/>
        </w:trPr>
        <w:tc>
          <w:tcPr>
            <w:tcW w:w="2577" w:type="dxa"/>
            <w:shd w:val="clear" w:color="auto" w:fill="auto"/>
            <w:noWrap/>
          </w:tcPr>
          <w:p w14:paraId="190D6479" w14:textId="408D26FB" w:rsidR="00EE6679" w:rsidRPr="007C7491" w:rsidRDefault="00EE6679" w:rsidP="00EE6679">
            <w:pPr>
              <w:spacing w:after="0" w:line="240" w:lineRule="auto"/>
              <w:jc w:val="center"/>
              <w:rPr>
                <w:rStyle w:val="normaltextrun"/>
                <w:rFonts w:ascii="Calibri" w:hAnsi="Calibri" w:cs="Calibri"/>
                <w:sz w:val="18"/>
                <w:szCs w:val="18"/>
              </w:rPr>
            </w:pPr>
            <w:r w:rsidRPr="08274158">
              <w:rPr>
                <w:rFonts w:ascii="Calibri" w:eastAsia="Calibri" w:hAnsi="Calibri" w:cs="Calibri"/>
                <w:color w:val="000000" w:themeColor="text1"/>
                <w:sz w:val="18"/>
                <w:szCs w:val="18"/>
              </w:rPr>
              <w:t>23</w:t>
            </w:r>
          </w:p>
        </w:tc>
        <w:tc>
          <w:tcPr>
            <w:tcW w:w="7503" w:type="dxa"/>
            <w:shd w:val="clear" w:color="auto" w:fill="auto"/>
            <w:noWrap/>
          </w:tcPr>
          <w:p w14:paraId="31D43233" w14:textId="39F1C1AD" w:rsidR="00EE6679" w:rsidRPr="007C7491" w:rsidRDefault="00EE6679" w:rsidP="00EE6679">
            <w:pPr>
              <w:spacing w:after="0" w:line="240" w:lineRule="auto"/>
              <w:rPr>
                <w:rStyle w:val="normaltextrun"/>
                <w:rFonts w:ascii="Calibri" w:hAnsi="Calibri" w:cs="Calibri"/>
                <w:sz w:val="18"/>
                <w:szCs w:val="18"/>
              </w:rPr>
            </w:pPr>
            <w:r w:rsidRPr="08274158">
              <w:rPr>
                <w:rFonts w:ascii="Calibri" w:eastAsia="Calibri" w:hAnsi="Calibri" w:cs="Calibri"/>
                <w:color w:val="000000" w:themeColor="text1"/>
                <w:sz w:val="18"/>
                <w:szCs w:val="18"/>
              </w:rPr>
              <w:t>Transfer from a Designated Disaster Alternative Care Site</w:t>
            </w:r>
          </w:p>
        </w:tc>
      </w:tr>
      <w:tr w:rsidR="00EE6679" w:rsidRPr="002E1CF1" w14:paraId="1C992E42" w14:textId="77777777" w:rsidTr="00324D34">
        <w:trPr>
          <w:cantSplit/>
          <w:trHeight w:val="259"/>
        </w:trPr>
        <w:tc>
          <w:tcPr>
            <w:tcW w:w="2577" w:type="dxa"/>
            <w:shd w:val="clear" w:color="auto" w:fill="auto"/>
            <w:noWrap/>
          </w:tcPr>
          <w:p w14:paraId="659D58FC" w14:textId="31C3CD10" w:rsidR="00EE6679" w:rsidRDefault="00EE6679" w:rsidP="00EE6679">
            <w:pPr>
              <w:spacing w:after="0" w:line="240" w:lineRule="auto"/>
              <w:jc w:val="center"/>
              <w:rPr>
                <w:rStyle w:val="normaltextrun"/>
                <w:rFonts w:ascii="Calibri" w:hAnsi="Calibri" w:cs="Calibri"/>
                <w:color w:val="000000"/>
                <w:sz w:val="18"/>
                <w:szCs w:val="18"/>
              </w:rPr>
            </w:pPr>
            <w:r w:rsidRPr="08274158">
              <w:rPr>
                <w:rFonts w:ascii="Calibri" w:eastAsia="Calibri" w:hAnsi="Calibri" w:cs="Calibri"/>
                <w:color w:val="000000" w:themeColor="text1"/>
                <w:sz w:val="18"/>
                <w:szCs w:val="18"/>
              </w:rPr>
              <w:t>24</w:t>
            </w:r>
          </w:p>
        </w:tc>
        <w:tc>
          <w:tcPr>
            <w:tcW w:w="7503" w:type="dxa"/>
            <w:shd w:val="clear" w:color="auto" w:fill="auto"/>
            <w:noWrap/>
          </w:tcPr>
          <w:p w14:paraId="606BA4AB" w14:textId="46AE9562" w:rsidR="00EE6679" w:rsidRPr="007C7491" w:rsidRDefault="00EE6679" w:rsidP="00EE6679">
            <w:pPr>
              <w:spacing w:after="0" w:line="240" w:lineRule="auto"/>
              <w:rPr>
                <w:rStyle w:val="normaltextrun"/>
                <w:rFonts w:ascii="Calibri" w:hAnsi="Calibri" w:cs="Calibri"/>
                <w:sz w:val="18"/>
                <w:szCs w:val="18"/>
              </w:rPr>
            </w:pPr>
            <w:r w:rsidRPr="08274158">
              <w:rPr>
                <w:rFonts w:ascii="Calibri" w:eastAsia="Calibri" w:hAnsi="Calibri" w:cs="Calibri"/>
                <w:color w:val="000000" w:themeColor="text1"/>
                <w:sz w:val="18"/>
                <w:szCs w:val="18"/>
              </w:rPr>
              <w:t>Transfer to Swing bed in same facility</w:t>
            </w:r>
          </w:p>
        </w:tc>
      </w:tr>
      <w:tr w:rsidR="00EE6679" w:rsidRPr="002E1CF1" w14:paraId="0018397F" w14:textId="77777777" w:rsidTr="00324D34">
        <w:trPr>
          <w:cantSplit/>
          <w:trHeight w:val="259"/>
        </w:trPr>
        <w:tc>
          <w:tcPr>
            <w:tcW w:w="2577" w:type="dxa"/>
            <w:shd w:val="clear" w:color="auto" w:fill="auto"/>
            <w:noWrap/>
          </w:tcPr>
          <w:p w14:paraId="12FF6D3D" w14:textId="198E16F5" w:rsidR="00EE6679" w:rsidRDefault="00EE6679" w:rsidP="00EE6679">
            <w:pPr>
              <w:spacing w:after="0" w:line="240" w:lineRule="auto"/>
              <w:jc w:val="center"/>
              <w:rPr>
                <w:rStyle w:val="normaltextrun"/>
                <w:rFonts w:ascii="Calibri" w:hAnsi="Calibri" w:cs="Calibri"/>
                <w:color w:val="000000"/>
                <w:sz w:val="18"/>
                <w:szCs w:val="18"/>
              </w:rPr>
            </w:pPr>
            <w:r w:rsidRPr="08274158">
              <w:rPr>
                <w:rFonts w:ascii="Calibri" w:eastAsia="Calibri" w:hAnsi="Calibri" w:cs="Calibri"/>
                <w:color w:val="000000" w:themeColor="text1"/>
                <w:sz w:val="18"/>
                <w:szCs w:val="18"/>
              </w:rPr>
              <w:t>25</w:t>
            </w:r>
          </w:p>
        </w:tc>
        <w:tc>
          <w:tcPr>
            <w:tcW w:w="7503" w:type="dxa"/>
            <w:shd w:val="clear" w:color="auto" w:fill="auto"/>
            <w:noWrap/>
          </w:tcPr>
          <w:p w14:paraId="6C0E6A7D" w14:textId="33D55A43" w:rsidR="00EE6679" w:rsidRPr="007C7491" w:rsidRDefault="00EE6679" w:rsidP="00EE6679">
            <w:pPr>
              <w:spacing w:after="0" w:line="240" w:lineRule="auto"/>
              <w:rPr>
                <w:rStyle w:val="normaltextrun"/>
                <w:rFonts w:ascii="Calibri" w:hAnsi="Calibri" w:cs="Calibri"/>
                <w:sz w:val="18"/>
                <w:szCs w:val="18"/>
              </w:rPr>
            </w:pPr>
            <w:r w:rsidRPr="08274158">
              <w:rPr>
                <w:rFonts w:ascii="Calibri" w:eastAsia="Calibri" w:hAnsi="Calibri" w:cs="Calibri"/>
                <w:color w:val="000000" w:themeColor="text1"/>
                <w:sz w:val="18"/>
                <w:szCs w:val="18"/>
              </w:rPr>
              <w:t>Transfer from another facility to Swing bed</w:t>
            </w:r>
          </w:p>
        </w:tc>
      </w:tr>
    </w:tbl>
    <w:p w14:paraId="12ABF458" w14:textId="44D483A3" w:rsidR="00FC0A64" w:rsidRDefault="00FC0A64">
      <w:pPr>
        <w:rPr>
          <w:u w:val="single"/>
        </w:rPr>
      </w:pPr>
      <w:bookmarkStart w:id="157" w:name="_HD_Disposition"/>
      <w:bookmarkEnd w:id="157"/>
    </w:p>
    <w:tbl>
      <w:tblPr>
        <w:tblStyle w:val="TableGrid"/>
        <w:tblW w:w="0" w:type="auto"/>
        <w:tblLayout w:type="fixed"/>
        <w:tblLook w:val="06A0" w:firstRow="1" w:lastRow="0" w:firstColumn="1" w:lastColumn="0" w:noHBand="1" w:noVBand="1"/>
      </w:tblPr>
      <w:tblGrid>
        <w:gridCol w:w="1875"/>
        <w:gridCol w:w="6570"/>
      </w:tblGrid>
      <w:tr w:rsidR="0049751D" w:rsidRPr="0049751D" w14:paraId="0AD5D83B" w14:textId="77777777" w:rsidTr="00F832D7">
        <w:trPr>
          <w:trHeight w:val="555"/>
          <w:tblHeader/>
        </w:trPr>
        <w:tc>
          <w:tcPr>
            <w:tcW w:w="1875" w:type="dxa"/>
            <w:vAlign w:val="center"/>
          </w:tcPr>
          <w:p w14:paraId="2BF04AB7" w14:textId="77777777" w:rsidR="0049751D" w:rsidRPr="0049751D" w:rsidRDefault="0049751D" w:rsidP="00D15A35">
            <w:pPr>
              <w:pStyle w:val="Heading2"/>
            </w:pPr>
            <w:bookmarkStart w:id="158" w:name="_HD_PAYERNAME1_1"/>
            <w:bookmarkStart w:id="159" w:name="_HD_PAYERNAME1,__HD_PAYERNAME2"/>
            <w:bookmarkEnd w:id="158"/>
            <w:bookmarkEnd w:id="159"/>
            <w:r w:rsidRPr="00D15A35">
              <w:lastRenderedPageBreak/>
              <w:t>HD_PAYERNAME1</w:t>
            </w:r>
            <w:r w:rsidRPr="0049751D">
              <w:t>,</w:t>
            </w:r>
            <w:r w:rsidRPr="0049751D">
              <w:rPr>
                <w:rFonts w:ascii="Calibri" w:eastAsia="Calibri" w:hAnsi="Calibri" w:cs="Calibri"/>
                <w:color w:val="000000" w:themeColor="text1"/>
                <w:sz w:val="18"/>
                <w:szCs w:val="18"/>
              </w:rPr>
              <w:t xml:space="preserve"> </w:t>
            </w:r>
            <w:r w:rsidRPr="0049751D">
              <w:br/>
            </w:r>
            <w:r w:rsidRPr="00D15A35">
              <w:t>HD_PAYERNAME2</w:t>
            </w:r>
          </w:p>
        </w:tc>
        <w:tc>
          <w:tcPr>
            <w:tcW w:w="6570" w:type="dxa"/>
            <w:vAlign w:val="center"/>
          </w:tcPr>
          <w:p w14:paraId="3C6F09C0" w14:textId="77777777" w:rsidR="0049751D" w:rsidRPr="0049751D" w:rsidRDefault="0049751D" w:rsidP="0049751D">
            <w:r w:rsidRPr="0049751D">
              <w:rPr>
                <w:rFonts w:ascii="Calibri" w:eastAsia="Calibri" w:hAnsi="Calibri" w:cs="Calibri"/>
                <w:b/>
                <w:bCs/>
                <w:color w:val="000000" w:themeColor="text1"/>
                <w:sz w:val="18"/>
                <w:szCs w:val="18"/>
              </w:rPr>
              <w:t>Description</w:t>
            </w:r>
          </w:p>
        </w:tc>
      </w:tr>
      <w:tr w:rsidR="0049751D" w:rsidRPr="0049751D" w14:paraId="0335F919" w14:textId="77777777" w:rsidTr="0049751D">
        <w:trPr>
          <w:trHeight w:val="255"/>
        </w:trPr>
        <w:tc>
          <w:tcPr>
            <w:tcW w:w="1875" w:type="dxa"/>
            <w:vAlign w:val="center"/>
          </w:tcPr>
          <w:p w14:paraId="48D4FBDE" w14:textId="77777777" w:rsidR="0049751D" w:rsidRPr="0049751D" w:rsidRDefault="0049751D" w:rsidP="0049751D">
            <w:pPr>
              <w:jc w:val="center"/>
            </w:pPr>
            <w:r w:rsidRPr="0049751D">
              <w:rPr>
                <w:rFonts w:ascii="Calibri" w:eastAsia="Calibri" w:hAnsi="Calibri" w:cs="Calibri"/>
                <w:color w:val="000000" w:themeColor="text1"/>
                <w:sz w:val="18"/>
                <w:szCs w:val="18"/>
              </w:rPr>
              <w:t>0</w:t>
            </w:r>
          </w:p>
        </w:tc>
        <w:tc>
          <w:tcPr>
            <w:tcW w:w="6570" w:type="dxa"/>
            <w:vAlign w:val="center"/>
          </w:tcPr>
          <w:p w14:paraId="2DCF4279" w14:textId="77777777" w:rsidR="0049751D" w:rsidRPr="0049751D" w:rsidRDefault="0049751D" w:rsidP="0049751D">
            <w:r w:rsidRPr="0049751D">
              <w:rPr>
                <w:rFonts w:ascii="Calibri" w:eastAsia="Calibri" w:hAnsi="Calibri" w:cs="Calibri"/>
                <w:color w:val="000000" w:themeColor="text1"/>
                <w:sz w:val="18"/>
                <w:szCs w:val="18"/>
              </w:rPr>
              <w:t>Invalid</w:t>
            </w:r>
          </w:p>
        </w:tc>
      </w:tr>
      <w:tr w:rsidR="0049751D" w:rsidRPr="0049751D" w14:paraId="46844882" w14:textId="77777777" w:rsidTr="0049751D">
        <w:trPr>
          <w:trHeight w:val="255"/>
        </w:trPr>
        <w:tc>
          <w:tcPr>
            <w:tcW w:w="1875" w:type="dxa"/>
            <w:vAlign w:val="center"/>
          </w:tcPr>
          <w:p w14:paraId="48A1DF17" w14:textId="77777777" w:rsidR="0049751D" w:rsidRPr="0049751D" w:rsidRDefault="0049751D" w:rsidP="0049751D">
            <w:pPr>
              <w:jc w:val="center"/>
            </w:pPr>
            <w:r w:rsidRPr="0049751D">
              <w:rPr>
                <w:rFonts w:ascii="Calibri" w:eastAsia="Calibri" w:hAnsi="Calibri" w:cs="Calibri"/>
                <w:color w:val="000000" w:themeColor="text1"/>
                <w:sz w:val="18"/>
                <w:szCs w:val="18"/>
              </w:rPr>
              <w:t>1</w:t>
            </w:r>
          </w:p>
        </w:tc>
        <w:tc>
          <w:tcPr>
            <w:tcW w:w="6570" w:type="dxa"/>
            <w:vAlign w:val="center"/>
          </w:tcPr>
          <w:p w14:paraId="04F8593E" w14:textId="77777777" w:rsidR="0049751D" w:rsidRPr="0049751D" w:rsidRDefault="0049751D" w:rsidP="0049751D">
            <w:r w:rsidRPr="0049751D">
              <w:rPr>
                <w:rFonts w:ascii="Calibri" w:eastAsia="Calibri" w:hAnsi="Calibri" w:cs="Calibri"/>
                <w:color w:val="000000" w:themeColor="text1"/>
                <w:sz w:val="18"/>
                <w:szCs w:val="18"/>
              </w:rPr>
              <w:t>Harvard Community Health Plan HMO</w:t>
            </w:r>
          </w:p>
        </w:tc>
      </w:tr>
      <w:tr w:rsidR="0049751D" w:rsidRPr="0049751D" w14:paraId="32DEFE37" w14:textId="77777777" w:rsidTr="0049751D">
        <w:trPr>
          <w:trHeight w:val="255"/>
        </w:trPr>
        <w:tc>
          <w:tcPr>
            <w:tcW w:w="1875" w:type="dxa"/>
            <w:vAlign w:val="center"/>
          </w:tcPr>
          <w:p w14:paraId="5BDE8AC7" w14:textId="77777777" w:rsidR="0049751D" w:rsidRPr="0049751D" w:rsidRDefault="0049751D" w:rsidP="0049751D">
            <w:pPr>
              <w:jc w:val="center"/>
            </w:pPr>
            <w:r w:rsidRPr="0049751D">
              <w:rPr>
                <w:rFonts w:ascii="Calibri" w:eastAsia="Calibri" w:hAnsi="Calibri" w:cs="Calibri"/>
                <w:color w:val="000000" w:themeColor="text1"/>
                <w:sz w:val="18"/>
                <w:szCs w:val="18"/>
              </w:rPr>
              <w:t>2</w:t>
            </w:r>
          </w:p>
        </w:tc>
        <w:tc>
          <w:tcPr>
            <w:tcW w:w="6570" w:type="dxa"/>
            <w:vAlign w:val="center"/>
          </w:tcPr>
          <w:p w14:paraId="037ECF2F" w14:textId="77777777" w:rsidR="0049751D" w:rsidRPr="0049751D" w:rsidRDefault="0049751D" w:rsidP="0049751D">
            <w:r w:rsidRPr="0049751D">
              <w:rPr>
                <w:rFonts w:ascii="Calibri" w:eastAsia="Calibri" w:hAnsi="Calibri" w:cs="Calibri"/>
                <w:color w:val="000000" w:themeColor="text1"/>
                <w:sz w:val="18"/>
                <w:szCs w:val="18"/>
              </w:rPr>
              <w:t xml:space="preserve">Bay State - a product of HMO Blue </w:t>
            </w:r>
            <w:proofErr w:type="spellStart"/>
            <w:r w:rsidRPr="0049751D">
              <w:rPr>
                <w:rFonts w:ascii="Calibri" w:eastAsia="Calibri" w:hAnsi="Calibri" w:cs="Calibri"/>
                <w:color w:val="000000" w:themeColor="text1"/>
                <w:sz w:val="18"/>
                <w:szCs w:val="18"/>
              </w:rPr>
              <w:t>Blue</w:t>
            </w:r>
            <w:proofErr w:type="spellEnd"/>
            <w:r w:rsidRPr="0049751D">
              <w:rPr>
                <w:rFonts w:ascii="Calibri" w:eastAsia="Calibri" w:hAnsi="Calibri" w:cs="Calibri"/>
                <w:color w:val="000000" w:themeColor="text1"/>
                <w:sz w:val="18"/>
                <w:szCs w:val="18"/>
              </w:rPr>
              <w:t xml:space="preserve"> Cross Managed Care</w:t>
            </w:r>
          </w:p>
        </w:tc>
      </w:tr>
      <w:tr w:rsidR="0049751D" w:rsidRPr="0049751D" w14:paraId="61D60D9F" w14:textId="77777777" w:rsidTr="0049751D">
        <w:trPr>
          <w:trHeight w:val="255"/>
        </w:trPr>
        <w:tc>
          <w:tcPr>
            <w:tcW w:w="1875" w:type="dxa"/>
            <w:vAlign w:val="center"/>
          </w:tcPr>
          <w:p w14:paraId="2FCB4A0A" w14:textId="77777777" w:rsidR="0049751D" w:rsidRPr="0049751D" w:rsidRDefault="0049751D" w:rsidP="0049751D">
            <w:pPr>
              <w:jc w:val="center"/>
            </w:pPr>
            <w:r w:rsidRPr="0049751D">
              <w:rPr>
                <w:rFonts w:ascii="Calibri" w:eastAsia="Calibri" w:hAnsi="Calibri" w:cs="Calibri"/>
                <w:color w:val="000000" w:themeColor="text1"/>
                <w:sz w:val="18"/>
                <w:szCs w:val="18"/>
              </w:rPr>
              <w:t>3</w:t>
            </w:r>
          </w:p>
        </w:tc>
        <w:tc>
          <w:tcPr>
            <w:tcW w:w="6570" w:type="dxa"/>
            <w:vAlign w:val="center"/>
          </w:tcPr>
          <w:p w14:paraId="24E4351B" w14:textId="77777777" w:rsidR="0049751D" w:rsidRPr="0049751D" w:rsidRDefault="0049751D" w:rsidP="0049751D">
            <w:r w:rsidRPr="0049751D">
              <w:rPr>
                <w:rFonts w:ascii="Calibri" w:eastAsia="Calibri" w:hAnsi="Calibri" w:cs="Calibri"/>
                <w:color w:val="000000" w:themeColor="text1"/>
                <w:sz w:val="18"/>
                <w:szCs w:val="18"/>
              </w:rPr>
              <w:t>Network Blue (PPO) Blue Cross Managed Care</w:t>
            </w:r>
          </w:p>
        </w:tc>
      </w:tr>
      <w:tr w:rsidR="0049751D" w:rsidRPr="0049751D" w14:paraId="62CF0931" w14:textId="77777777" w:rsidTr="0049751D">
        <w:trPr>
          <w:trHeight w:val="255"/>
        </w:trPr>
        <w:tc>
          <w:tcPr>
            <w:tcW w:w="1875" w:type="dxa"/>
            <w:vAlign w:val="center"/>
          </w:tcPr>
          <w:p w14:paraId="6BD56B2B" w14:textId="77777777" w:rsidR="0049751D" w:rsidRPr="0049751D" w:rsidRDefault="0049751D" w:rsidP="0049751D">
            <w:pPr>
              <w:jc w:val="center"/>
            </w:pPr>
            <w:r w:rsidRPr="0049751D">
              <w:rPr>
                <w:rFonts w:ascii="Calibri" w:eastAsia="Calibri" w:hAnsi="Calibri" w:cs="Calibri"/>
                <w:color w:val="000000" w:themeColor="text1"/>
                <w:sz w:val="18"/>
                <w:szCs w:val="18"/>
              </w:rPr>
              <w:t>4</w:t>
            </w:r>
          </w:p>
        </w:tc>
        <w:tc>
          <w:tcPr>
            <w:tcW w:w="6570" w:type="dxa"/>
            <w:vAlign w:val="center"/>
          </w:tcPr>
          <w:p w14:paraId="757D4BBA" w14:textId="77777777" w:rsidR="0049751D" w:rsidRPr="0049751D" w:rsidRDefault="0049751D" w:rsidP="0049751D">
            <w:r w:rsidRPr="0049751D">
              <w:rPr>
                <w:rFonts w:ascii="Calibri" w:eastAsia="Calibri" w:hAnsi="Calibri" w:cs="Calibri"/>
                <w:color w:val="000000" w:themeColor="text1"/>
                <w:sz w:val="18"/>
                <w:szCs w:val="18"/>
              </w:rPr>
              <w:t>Fallon Community Health Plan HMO</w:t>
            </w:r>
          </w:p>
        </w:tc>
      </w:tr>
      <w:tr w:rsidR="0049751D" w:rsidRPr="0049751D" w14:paraId="71E1B4F5" w14:textId="77777777" w:rsidTr="0049751D">
        <w:trPr>
          <w:trHeight w:val="255"/>
        </w:trPr>
        <w:tc>
          <w:tcPr>
            <w:tcW w:w="1875" w:type="dxa"/>
            <w:vAlign w:val="center"/>
          </w:tcPr>
          <w:p w14:paraId="3BA088EC" w14:textId="77777777" w:rsidR="0049751D" w:rsidRPr="0049751D" w:rsidRDefault="0049751D" w:rsidP="0049751D">
            <w:pPr>
              <w:jc w:val="center"/>
            </w:pPr>
            <w:r w:rsidRPr="0049751D">
              <w:rPr>
                <w:rFonts w:ascii="Calibri" w:eastAsia="Calibri" w:hAnsi="Calibri" w:cs="Calibri"/>
                <w:color w:val="000000" w:themeColor="text1"/>
                <w:sz w:val="18"/>
                <w:szCs w:val="18"/>
              </w:rPr>
              <w:t>7</w:t>
            </w:r>
          </w:p>
        </w:tc>
        <w:tc>
          <w:tcPr>
            <w:tcW w:w="6570" w:type="dxa"/>
            <w:vAlign w:val="center"/>
          </w:tcPr>
          <w:p w14:paraId="18B1A3B2" w14:textId="77777777" w:rsidR="0049751D" w:rsidRPr="0049751D" w:rsidRDefault="0049751D" w:rsidP="0049751D">
            <w:r w:rsidRPr="0049751D">
              <w:rPr>
                <w:rFonts w:ascii="Calibri" w:eastAsia="Calibri" w:hAnsi="Calibri" w:cs="Calibri"/>
                <w:color w:val="000000" w:themeColor="text1"/>
                <w:sz w:val="18"/>
                <w:szCs w:val="18"/>
              </w:rPr>
              <w:t>Tufts Associated Health Plan HMO</w:t>
            </w:r>
          </w:p>
        </w:tc>
      </w:tr>
      <w:tr w:rsidR="0049751D" w:rsidRPr="0049751D" w14:paraId="30FA0015" w14:textId="77777777" w:rsidTr="0049751D">
        <w:trPr>
          <w:trHeight w:val="255"/>
        </w:trPr>
        <w:tc>
          <w:tcPr>
            <w:tcW w:w="1875" w:type="dxa"/>
            <w:vAlign w:val="center"/>
          </w:tcPr>
          <w:p w14:paraId="7AE81E46" w14:textId="77777777" w:rsidR="0049751D" w:rsidRPr="0049751D" w:rsidRDefault="0049751D" w:rsidP="0049751D">
            <w:pPr>
              <w:jc w:val="center"/>
            </w:pPr>
            <w:r w:rsidRPr="0049751D">
              <w:rPr>
                <w:rFonts w:ascii="Calibri" w:eastAsia="Calibri" w:hAnsi="Calibri" w:cs="Calibri"/>
                <w:color w:val="000000" w:themeColor="text1"/>
                <w:sz w:val="18"/>
                <w:szCs w:val="18"/>
              </w:rPr>
              <w:t>8</w:t>
            </w:r>
          </w:p>
        </w:tc>
        <w:tc>
          <w:tcPr>
            <w:tcW w:w="6570" w:type="dxa"/>
            <w:vAlign w:val="center"/>
          </w:tcPr>
          <w:p w14:paraId="35DE6CA0" w14:textId="77777777" w:rsidR="0049751D" w:rsidRPr="0049751D" w:rsidRDefault="0049751D" w:rsidP="0049751D">
            <w:r w:rsidRPr="0049751D">
              <w:rPr>
                <w:rFonts w:ascii="Calibri" w:eastAsia="Calibri" w:hAnsi="Calibri" w:cs="Calibri"/>
                <w:color w:val="000000" w:themeColor="text1"/>
                <w:sz w:val="18"/>
                <w:szCs w:val="18"/>
              </w:rPr>
              <w:t>Pilgrim Health Care HMO</w:t>
            </w:r>
          </w:p>
        </w:tc>
      </w:tr>
      <w:tr w:rsidR="0049751D" w:rsidRPr="0049751D" w14:paraId="28EB1871" w14:textId="77777777" w:rsidTr="0049751D">
        <w:trPr>
          <w:trHeight w:val="255"/>
        </w:trPr>
        <w:tc>
          <w:tcPr>
            <w:tcW w:w="1875" w:type="dxa"/>
            <w:vAlign w:val="center"/>
          </w:tcPr>
          <w:p w14:paraId="01E1E3D3" w14:textId="77777777" w:rsidR="0049751D" w:rsidRPr="0049751D" w:rsidRDefault="0049751D" w:rsidP="0049751D">
            <w:pPr>
              <w:jc w:val="center"/>
            </w:pPr>
            <w:r w:rsidRPr="0049751D">
              <w:rPr>
                <w:rFonts w:ascii="Calibri" w:eastAsia="Calibri" w:hAnsi="Calibri" w:cs="Calibri"/>
                <w:color w:val="000000" w:themeColor="text1"/>
                <w:sz w:val="18"/>
                <w:szCs w:val="18"/>
              </w:rPr>
              <w:t>9</w:t>
            </w:r>
          </w:p>
        </w:tc>
        <w:tc>
          <w:tcPr>
            <w:tcW w:w="6570" w:type="dxa"/>
            <w:vAlign w:val="center"/>
          </w:tcPr>
          <w:p w14:paraId="51EDBFFC" w14:textId="77777777" w:rsidR="0049751D" w:rsidRPr="0049751D" w:rsidRDefault="0049751D" w:rsidP="0049751D">
            <w:r w:rsidRPr="0049751D">
              <w:rPr>
                <w:rFonts w:ascii="Calibri" w:eastAsia="Calibri" w:hAnsi="Calibri" w:cs="Calibri"/>
                <w:color w:val="000000" w:themeColor="text1"/>
                <w:sz w:val="18"/>
                <w:szCs w:val="18"/>
              </w:rPr>
              <w:t>United Health Plan of New England (Ocean State) HMO</w:t>
            </w:r>
          </w:p>
        </w:tc>
      </w:tr>
      <w:tr w:rsidR="0049751D" w:rsidRPr="0049751D" w14:paraId="11CC230F" w14:textId="77777777" w:rsidTr="0049751D">
        <w:trPr>
          <w:trHeight w:val="255"/>
        </w:trPr>
        <w:tc>
          <w:tcPr>
            <w:tcW w:w="1875" w:type="dxa"/>
            <w:vAlign w:val="center"/>
          </w:tcPr>
          <w:p w14:paraId="5E157520" w14:textId="77777777" w:rsidR="0049751D" w:rsidRPr="0049751D" w:rsidRDefault="0049751D" w:rsidP="0049751D">
            <w:pPr>
              <w:jc w:val="center"/>
            </w:pPr>
            <w:r w:rsidRPr="0049751D">
              <w:rPr>
                <w:rFonts w:ascii="Calibri" w:eastAsia="Calibri" w:hAnsi="Calibri" w:cs="Calibri"/>
                <w:color w:val="000000" w:themeColor="text1"/>
                <w:sz w:val="18"/>
                <w:szCs w:val="18"/>
              </w:rPr>
              <w:t>10</w:t>
            </w:r>
          </w:p>
        </w:tc>
        <w:tc>
          <w:tcPr>
            <w:tcW w:w="6570" w:type="dxa"/>
            <w:vAlign w:val="center"/>
          </w:tcPr>
          <w:p w14:paraId="783B30CD" w14:textId="77777777" w:rsidR="0049751D" w:rsidRPr="0049751D" w:rsidRDefault="0049751D" w:rsidP="0049751D">
            <w:r w:rsidRPr="0049751D">
              <w:rPr>
                <w:rFonts w:ascii="Calibri" w:eastAsia="Calibri" w:hAnsi="Calibri" w:cs="Calibri"/>
                <w:color w:val="000000" w:themeColor="text1"/>
                <w:sz w:val="18"/>
                <w:szCs w:val="18"/>
              </w:rPr>
              <w:t xml:space="preserve">Pilgrim Advantage -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5A2CAFC5" w14:textId="77777777" w:rsidTr="0049751D">
        <w:trPr>
          <w:trHeight w:val="255"/>
        </w:trPr>
        <w:tc>
          <w:tcPr>
            <w:tcW w:w="1875" w:type="dxa"/>
            <w:vAlign w:val="center"/>
          </w:tcPr>
          <w:p w14:paraId="5F69B038" w14:textId="77777777" w:rsidR="0049751D" w:rsidRPr="0049751D" w:rsidRDefault="0049751D" w:rsidP="0049751D">
            <w:pPr>
              <w:jc w:val="center"/>
            </w:pPr>
            <w:r w:rsidRPr="0049751D">
              <w:rPr>
                <w:rFonts w:ascii="Calibri" w:eastAsia="Calibri" w:hAnsi="Calibri" w:cs="Calibri"/>
                <w:color w:val="000000" w:themeColor="text1"/>
                <w:sz w:val="18"/>
                <w:szCs w:val="18"/>
              </w:rPr>
              <w:t>11</w:t>
            </w:r>
          </w:p>
        </w:tc>
        <w:tc>
          <w:tcPr>
            <w:tcW w:w="6570" w:type="dxa"/>
            <w:vAlign w:val="center"/>
          </w:tcPr>
          <w:p w14:paraId="749A2FE7" w14:textId="77777777" w:rsidR="0049751D" w:rsidRPr="0049751D" w:rsidRDefault="0049751D" w:rsidP="0049751D">
            <w:r w:rsidRPr="0049751D">
              <w:rPr>
                <w:rFonts w:ascii="Calibri" w:eastAsia="Calibri" w:hAnsi="Calibri" w:cs="Calibri"/>
                <w:color w:val="000000" w:themeColor="text1"/>
                <w:sz w:val="18"/>
                <w:szCs w:val="18"/>
              </w:rPr>
              <w:t>Blue Care Elect Blue Cross Managed Care</w:t>
            </w:r>
          </w:p>
        </w:tc>
      </w:tr>
      <w:tr w:rsidR="0049751D" w:rsidRPr="0049751D" w14:paraId="26E2AF73" w14:textId="77777777" w:rsidTr="0049751D">
        <w:trPr>
          <w:trHeight w:val="255"/>
        </w:trPr>
        <w:tc>
          <w:tcPr>
            <w:tcW w:w="1875" w:type="dxa"/>
            <w:vAlign w:val="center"/>
          </w:tcPr>
          <w:p w14:paraId="7F600655" w14:textId="77777777" w:rsidR="0049751D" w:rsidRPr="0049751D" w:rsidRDefault="0049751D" w:rsidP="0049751D">
            <w:pPr>
              <w:jc w:val="center"/>
            </w:pPr>
            <w:r w:rsidRPr="0049751D">
              <w:rPr>
                <w:rFonts w:ascii="Calibri" w:eastAsia="Calibri" w:hAnsi="Calibri" w:cs="Calibri"/>
                <w:color w:val="000000" w:themeColor="text1"/>
                <w:sz w:val="18"/>
                <w:szCs w:val="18"/>
              </w:rPr>
              <w:t>13</w:t>
            </w:r>
          </w:p>
        </w:tc>
        <w:tc>
          <w:tcPr>
            <w:tcW w:w="6570" w:type="dxa"/>
            <w:vAlign w:val="center"/>
          </w:tcPr>
          <w:p w14:paraId="21DFEF0E" w14:textId="77777777" w:rsidR="0049751D" w:rsidRPr="0049751D" w:rsidRDefault="0049751D" w:rsidP="0049751D">
            <w:r w:rsidRPr="0049751D">
              <w:rPr>
                <w:rFonts w:ascii="Calibri" w:eastAsia="Calibri" w:hAnsi="Calibri" w:cs="Calibri"/>
                <w:color w:val="000000" w:themeColor="text1"/>
                <w:sz w:val="18"/>
                <w:szCs w:val="18"/>
              </w:rPr>
              <w:t>Community Health Plan Options (New York) Point-of-Service Plan</w:t>
            </w:r>
          </w:p>
        </w:tc>
      </w:tr>
      <w:tr w:rsidR="0049751D" w:rsidRPr="0049751D" w14:paraId="24254467" w14:textId="77777777" w:rsidTr="0049751D">
        <w:trPr>
          <w:trHeight w:val="255"/>
        </w:trPr>
        <w:tc>
          <w:tcPr>
            <w:tcW w:w="1875" w:type="dxa"/>
            <w:vAlign w:val="center"/>
          </w:tcPr>
          <w:p w14:paraId="61718D91" w14:textId="77777777" w:rsidR="0049751D" w:rsidRPr="0049751D" w:rsidRDefault="0049751D" w:rsidP="0049751D">
            <w:pPr>
              <w:jc w:val="center"/>
            </w:pPr>
            <w:r w:rsidRPr="0049751D">
              <w:rPr>
                <w:rFonts w:ascii="Calibri" w:eastAsia="Calibri" w:hAnsi="Calibri" w:cs="Calibri"/>
                <w:color w:val="000000" w:themeColor="text1"/>
                <w:sz w:val="18"/>
                <w:szCs w:val="18"/>
              </w:rPr>
              <w:t>14</w:t>
            </w:r>
          </w:p>
        </w:tc>
        <w:tc>
          <w:tcPr>
            <w:tcW w:w="6570" w:type="dxa"/>
            <w:vAlign w:val="center"/>
          </w:tcPr>
          <w:p w14:paraId="5C50D5C1" w14:textId="77777777" w:rsidR="0049751D" w:rsidRPr="0049751D" w:rsidRDefault="0049751D" w:rsidP="0049751D">
            <w:r w:rsidRPr="0049751D">
              <w:rPr>
                <w:rFonts w:ascii="Calibri" w:eastAsia="Calibri" w:hAnsi="Calibri" w:cs="Calibri"/>
                <w:color w:val="000000" w:themeColor="text1"/>
                <w:sz w:val="18"/>
                <w:szCs w:val="18"/>
              </w:rPr>
              <w:t>Health New England Advantage POS Point-of-Service Plan</w:t>
            </w:r>
          </w:p>
        </w:tc>
      </w:tr>
      <w:tr w:rsidR="0049751D" w:rsidRPr="0049751D" w14:paraId="2C98BE0E" w14:textId="77777777" w:rsidTr="0049751D">
        <w:trPr>
          <w:trHeight w:val="255"/>
        </w:trPr>
        <w:tc>
          <w:tcPr>
            <w:tcW w:w="1875" w:type="dxa"/>
            <w:vAlign w:val="center"/>
          </w:tcPr>
          <w:p w14:paraId="44BDDD7D" w14:textId="77777777" w:rsidR="0049751D" w:rsidRPr="0049751D" w:rsidRDefault="0049751D" w:rsidP="0049751D">
            <w:pPr>
              <w:jc w:val="center"/>
            </w:pPr>
            <w:r w:rsidRPr="0049751D">
              <w:rPr>
                <w:rFonts w:ascii="Calibri" w:eastAsia="Calibri" w:hAnsi="Calibri" w:cs="Calibri"/>
                <w:color w:val="000000" w:themeColor="text1"/>
                <w:sz w:val="18"/>
                <w:szCs w:val="18"/>
              </w:rPr>
              <w:t>15</w:t>
            </w:r>
          </w:p>
        </w:tc>
        <w:tc>
          <w:tcPr>
            <w:tcW w:w="6570" w:type="dxa"/>
            <w:vAlign w:val="center"/>
          </w:tcPr>
          <w:p w14:paraId="42E6D57C" w14:textId="77777777" w:rsidR="0049751D" w:rsidRPr="0049751D" w:rsidRDefault="0049751D" w:rsidP="0049751D">
            <w:r w:rsidRPr="0049751D">
              <w:rPr>
                <w:rFonts w:ascii="Calibri" w:eastAsia="Calibri" w:hAnsi="Calibri" w:cs="Calibri"/>
                <w:color w:val="000000" w:themeColor="text1"/>
                <w:sz w:val="18"/>
                <w:szCs w:val="18"/>
              </w:rPr>
              <w:t>Invalid (replaced by #158)</w:t>
            </w:r>
          </w:p>
        </w:tc>
      </w:tr>
      <w:tr w:rsidR="0049751D" w:rsidRPr="0049751D" w14:paraId="02B912DB" w14:textId="77777777" w:rsidTr="0049751D">
        <w:trPr>
          <w:trHeight w:val="255"/>
        </w:trPr>
        <w:tc>
          <w:tcPr>
            <w:tcW w:w="1875" w:type="dxa"/>
            <w:vAlign w:val="center"/>
          </w:tcPr>
          <w:p w14:paraId="7ABFE7EA" w14:textId="77777777" w:rsidR="0049751D" w:rsidRPr="0049751D" w:rsidRDefault="0049751D" w:rsidP="0049751D">
            <w:pPr>
              <w:jc w:val="center"/>
            </w:pPr>
            <w:r w:rsidRPr="0049751D">
              <w:rPr>
                <w:rFonts w:ascii="Calibri" w:eastAsia="Calibri" w:hAnsi="Calibri" w:cs="Calibri"/>
                <w:color w:val="000000" w:themeColor="text1"/>
                <w:sz w:val="18"/>
                <w:szCs w:val="18"/>
              </w:rPr>
              <w:t>17</w:t>
            </w:r>
          </w:p>
        </w:tc>
        <w:tc>
          <w:tcPr>
            <w:tcW w:w="6570" w:type="dxa"/>
            <w:vAlign w:val="center"/>
          </w:tcPr>
          <w:p w14:paraId="2F30EB21" w14:textId="77777777" w:rsidR="0049751D" w:rsidRPr="0049751D" w:rsidRDefault="0049751D" w:rsidP="0049751D">
            <w:r w:rsidRPr="0049751D">
              <w:rPr>
                <w:rFonts w:ascii="Calibri" w:eastAsia="Calibri" w:hAnsi="Calibri" w:cs="Calibri"/>
                <w:color w:val="000000" w:themeColor="text1"/>
                <w:sz w:val="18"/>
                <w:szCs w:val="18"/>
              </w:rPr>
              <w:t>Prudential Healthcare POS Commercial Managed Care</w:t>
            </w:r>
          </w:p>
        </w:tc>
      </w:tr>
      <w:tr w:rsidR="0049751D" w:rsidRPr="0049751D" w14:paraId="2A9887DC" w14:textId="77777777" w:rsidTr="0049751D">
        <w:trPr>
          <w:trHeight w:val="255"/>
        </w:trPr>
        <w:tc>
          <w:tcPr>
            <w:tcW w:w="1875" w:type="dxa"/>
            <w:vAlign w:val="center"/>
          </w:tcPr>
          <w:p w14:paraId="11150213" w14:textId="77777777" w:rsidR="0049751D" w:rsidRPr="0049751D" w:rsidRDefault="0049751D" w:rsidP="0049751D">
            <w:pPr>
              <w:jc w:val="center"/>
            </w:pPr>
            <w:r w:rsidRPr="0049751D">
              <w:rPr>
                <w:rFonts w:ascii="Calibri" w:eastAsia="Calibri" w:hAnsi="Calibri" w:cs="Calibri"/>
                <w:color w:val="000000" w:themeColor="text1"/>
                <w:sz w:val="18"/>
                <w:szCs w:val="18"/>
              </w:rPr>
              <w:t>18</w:t>
            </w:r>
          </w:p>
        </w:tc>
        <w:tc>
          <w:tcPr>
            <w:tcW w:w="6570" w:type="dxa"/>
            <w:vAlign w:val="center"/>
          </w:tcPr>
          <w:p w14:paraId="6DFD5451" w14:textId="77777777" w:rsidR="0049751D" w:rsidRPr="0049751D" w:rsidRDefault="0049751D" w:rsidP="0049751D">
            <w:r w:rsidRPr="0049751D">
              <w:rPr>
                <w:rFonts w:ascii="Calibri" w:eastAsia="Calibri" w:hAnsi="Calibri" w:cs="Calibri"/>
                <w:color w:val="000000" w:themeColor="text1"/>
                <w:sz w:val="18"/>
                <w:szCs w:val="18"/>
              </w:rPr>
              <w:t>Prudential Healthcare PPO Commercial Managed Care</w:t>
            </w:r>
          </w:p>
        </w:tc>
      </w:tr>
      <w:tr w:rsidR="0049751D" w:rsidRPr="0049751D" w14:paraId="1BB2DDAA" w14:textId="77777777" w:rsidTr="0049751D">
        <w:trPr>
          <w:trHeight w:val="255"/>
        </w:trPr>
        <w:tc>
          <w:tcPr>
            <w:tcW w:w="1875" w:type="dxa"/>
            <w:vAlign w:val="center"/>
          </w:tcPr>
          <w:p w14:paraId="38A0D412" w14:textId="77777777" w:rsidR="0049751D" w:rsidRPr="0049751D" w:rsidRDefault="0049751D" w:rsidP="0049751D">
            <w:pPr>
              <w:jc w:val="center"/>
            </w:pPr>
            <w:r w:rsidRPr="0049751D">
              <w:rPr>
                <w:rFonts w:ascii="Calibri" w:eastAsia="Calibri" w:hAnsi="Calibri" w:cs="Calibri"/>
                <w:color w:val="000000" w:themeColor="text1"/>
                <w:sz w:val="18"/>
                <w:szCs w:val="18"/>
              </w:rPr>
              <w:t>19</w:t>
            </w:r>
          </w:p>
        </w:tc>
        <w:tc>
          <w:tcPr>
            <w:tcW w:w="6570" w:type="dxa"/>
            <w:vAlign w:val="center"/>
          </w:tcPr>
          <w:p w14:paraId="0CF48584" w14:textId="77777777" w:rsidR="0049751D" w:rsidRPr="0049751D" w:rsidRDefault="0049751D" w:rsidP="0049751D">
            <w:r w:rsidRPr="0049751D">
              <w:rPr>
                <w:rFonts w:ascii="Calibri" w:eastAsia="Calibri" w:hAnsi="Calibri" w:cs="Calibri"/>
                <w:color w:val="000000" w:themeColor="text1"/>
                <w:sz w:val="18"/>
                <w:szCs w:val="18"/>
              </w:rPr>
              <w:t>Matthew Thornton HMO</w:t>
            </w:r>
          </w:p>
        </w:tc>
      </w:tr>
      <w:tr w:rsidR="0049751D" w:rsidRPr="0049751D" w14:paraId="2D9B3863" w14:textId="77777777" w:rsidTr="0049751D">
        <w:trPr>
          <w:trHeight w:val="255"/>
        </w:trPr>
        <w:tc>
          <w:tcPr>
            <w:tcW w:w="1875" w:type="dxa"/>
            <w:vAlign w:val="center"/>
          </w:tcPr>
          <w:p w14:paraId="37EE8BE3" w14:textId="77777777" w:rsidR="0049751D" w:rsidRPr="0049751D" w:rsidRDefault="0049751D" w:rsidP="0049751D">
            <w:pPr>
              <w:jc w:val="center"/>
            </w:pPr>
            <w:r w:rsidRPr="0049751D">
              <w:rPr>
                <w:rFonts w:ascii="Calibri" w:eastAsia="Calibri" w:hAnsi="Calibri" w:cs="Calibri"/>
                <w:color w:val="000000" w:themeColor="text1"/>
                <w:sz w:val="18"/>
                <w:szCs w:val="18"/>
              </w:rPr>
              <w:t>20</w:t>
            </w:r>
          </w:p>
        </w:tc>
        <w:tc>
          <w:tcPr>
            <w:tcW w:w="6570" w:type="dxa"/>
            <w:vAlign w:val="center"/>
          </w:tcPr>
          <w:p w14:paraId="55796818" w14:textId="77777777" w:rsidR="0049751D" w:rsidRPr="0049751D" w:rsidRDefault="0049751D" w:rsidP="0049751D">
            <w:r w:rsidRPr="0049751D">
              <w:rPr>
                <w:rFonts w:ascii="Calibri" w:eastAsia="Calibri" w:hAnsi="Calibri" w:cs="Calibri"/>
                <w:color w:val="000000" w:themeColor="text1"/>
                <w:sz w:val="18"/>
                <w:szCs w:val="18"/>
              </w:rPr>
              <w:t>HCHP of New England (formerly RIGHA) HMO</w:t>
            </w:r>
          </w:p>
        </w:tc>
      </w:tr>
      <w:tr w:rsidR="0049751D" w:rsidRPr="0049751D" w14:paraId="182D0284" w14:textId="77777777" w:rsidTr="0049751D">
        <w:trPr>
          <w:trHeight w:val="255"/>
        </w:trPr>
        <w:tc>
          <w:tcPr>
            <w:tcW w:w="1875" w:type="dxa"/>
            <w:vAlign w:val="center"/>
          </w:tcPr>
          <w:p w14:paraId="36CEF55F" w14:textId="77777777" w:rsidR="0049751D" w:rsidRPr="0049751D" w:rsidRDefault="0049751D" w:rsidP="0049751D">
            <w:pPr>
              <w:jc w:val="center"/>
            </w:pPr>
            <w:r w:rsidRPr="0049751D">
              <w:rPr>
                <w:rFonts w:ascii="Calibri" w:eastAsia="Calibri" w:hAnsi="Calibri" w:cs="Calibri"/>
                <w:color w:val="000000" w:themeColor="text1"/>
                <w:sz w:val="18"/>
                <w:szCs w:val="18"/>
              </w:rPr>
              <w:t>21</w:t>
            </w:r>
          </w:p>
        </w:tc>
        <w:tc>
          <w:tcPr>
            <w:tcW w:w="6570" w:type="dxa"/>
            <w:vAlign w:val="center"/>
          </w:tcPr>
          <w:p w14:paraId="3CA81B53" w14:textId="77777777" w:rsidR="0049751D" w:rsidRPr="0049751D" w:rsidRDefault="0049751D" w:rsidP="0049751D">
            <w:r w:rsidRPr="0049751D">
              <w:rPr>
                <w:rFonts w:ascii="Calibri" w:eastAsia="Calibri" w:hAnsi="Calibri" w:cs="Calibri"/>
                <w:color w:val="000000" w:themeColor="text1"/>
                <w:sz w:val="18"/>
                <w:szCs w:val="18"/>
              </w:rPr>
              <w:t xml:space="preserve">Commonwealth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2E812BBC" w14:textId="77777777" w:rsidTr="0049751D">
        <w:trPr>
          <w:trHeight w:val="255"/>
        </w:trPr>
        <w:tc>
          <w:tcPr>
            <w:tcW w:w="1875" w:type="dxa"/>
            <w:vAlign w:val="center"/>
          </w:tcPr>
          <w:p w14:paraId="11C640BF" w14:textId="77777777" w:rsidR="0049751D" w:rsidRPr="0049751D" w:rsidRDefault="0049751D" w:rsidP="0049751D">
            <w:pPr>
              <w:jc w:val="center"/>
            </w:pPr>
            <w:r w:rsidRPr="0049751D">
              <w:rPr>
                <w:rFonts w:ascii="Calibri" w:eastAsia="Calibri" w:hAnsi="Calibri" w:cs="Calibri"/>
                <w:color w:val="000000" w:themeColor="text1"/>
                <w:sz w:val="18"/>
                <w:szCs w:val="18"/>
              </w:rPr>
              <w:t>22</w:t>
            </w:r>
          </w:p>
        </w:tc>
        <w:tc>
          <w:tcPr>
            <w:tcW w:w="6570" w:type="dxa"/>
            <w:vAlign w:val="center"/>
          </w:tcPr>
          <w:p w14:paraId="7DAE9B1A" w14:textId="77777777" w:rsidR="0049751D" w:rsidRPr="0049751D" w:rsidRDefault="0049751D" w:rsidP="0049751D">
            <w:r w:rsidRPr="0049751D">
              <w:rPr>
                <w:rFonts w:ascii="Calibri" w:eastAsia="Calibri" w:hAnsi="Calibri" w:cs="Calibri"/>
                <w:color w:val="000000" w:themeColor="text1"/>
                <w:sz w:val="18"/>
                <w:szCs w:val="18"/>
              </w:rPr>
              <w:t>Aetna Open Choice PPO Commercial Managed Care</w:t>
            </w:r>
          </w:p>
        </w:tc>
      </w:tr>
      <w:tr w:rsidR="0049751D" w:rsidRPr="0049751D" w14:paraId="542DAAB6" w14:textId="77777777" w:rsidTr="0049751D">
        <w:trPr>
          <w:trHeight w:val="255"/>
        </w:trPr>
        <w:tc>
          <w:tcPr>
            <w:tcW w:w="1875" w:type="dxa"/>
            <w:vAlign w:val="center"/>
          </w:tcPr>
          <w:p w14:paraId="2C77855E" w14:textId="77777777" w:rsidR="0049751D" w:rsidRPr="0049751D" w:rsidRDefault="0049751D" w:rsidP="0049751D">
            <w:pPr>
              <w:jc w:val="center"/>
            </w:pPr>
            <w:r w:rsidRPr="0049751D">
              <w:rPr>
                <w:rFonts w:ascii="Calibri" w:eastAsia="Calibri" w:hAnsi="Calibri" w:cs="Calibri"/>
                <w:color w:val="000000" w:themeColor="text1"/>
                <w:sz w:val="18"/>
                <w:szCs w:val="18"/>
              </w:rPr>
              <w:t>23</w:t>
            </w:r>
          </w:p>
        </w:tc>
        <w:tc>
          <w:tcPr>
            <w:tcW w:w="6570" w:type="dxa"/>
            <w:vAlign w:val="center"/>
          </w:tcPr>
          <w:p w14:paraId="0044383A" w14:textId="77777777" w:rsidR="0049751D" w:rsidRPr="0049751D" w:rsidRDefault="0049751D" w:rsidP="0049751D">
            <w:r w:rsidRPr="0049751D">
              <w:rPr>
                <w:rFonts w:ascii="Calibri" w:eastAsia="Calibri" w:hAnsi="Calibri" w:cs="Calibri"/>
                <w:color w:val="000000" w:themeColor="text1"/>
                <w:sz w:val="18"/>
                <w:szCs w:val="18"/>
              </w:rPr>
              <w:t>Guardian Life Insurance Company PPO Commercial Managed Care</w:t>
            </w:r>
          </w:p>
        </w:tc>
      </w:tr>
      <w:tr w:rsidR="0049751D" w:rsidRPr="0049751D" w14:paraId="1EF8A153" w14:textId="77777777" w:rsidTr="0049751D">
        <w:trPr>
          <w:trHeight w:val="255"/>
        </w:trPr>
        <w:tc>
          <w:tcPr>
            <w:tcW w:w="1875" w:type="dxa"/>
            <w:vAlign w:val="center"/>
          </w:tcPr>
          <w:p w14:paraId="76FAF74F" w14:textId="77777777" w:rsidR="0049751D" w:rsidRPr="0049751D" w:rsidRDefault="0049751D" w:rsidP="0049751D">
            <w:pPr>
              <w:jc w:val="center"/>
            </w:pPr>
            <w:r w:rsidRPr="0049751D">
              <w:rPr>
                <w:rFonts w:ascii="Calibri" w:eastAsia="Calibri" w:hAnsi="Calibri" w:cs="Calibri"/>
                <w:color w:val="000000" w:themeColor="text1"/>
                <w:sz w:val="18"/>
                <w:szCs w:val="18"/>
              </w:rPr>
              <w:t>24</w:t>
            </w:r>
          </w:p>
        </w:tc>
        <w:tc>
          <w:tcPr>
            <w:tcW w:w="6570" w:type="dxa"/>
            <w:vAlign w:val="center"/>
          </w:tcPr>
          <w:p w14:paraId="14EE8F35" w14:textId="77777777" w:rsidR="0049751D" w:rsidRPr="0049751D" w:rsidRDefault="0049751D" w:rsidP="0049751D">
            <w:r w:rsidRPr="0049751D">
              <w:rPr>
                <w:rFonts w:ascii="Calibri" w:eastAsia="Calibri" w:hAnsi="Calibri" w:cs="Calibri"/>
                <w:color w:val="000000" w:themeColor="text1"/>
                <w:sz w:val="18"/>
                <w:szCs w:val="18"/>
              </w:rPr>
              <w:t>Health New England HMO</w:t>
            </w:r>
          </w:p>
        </w:tc>
      </w:tr>
      <w:tr w:rsidR="0049751D" w:rsidRPr="0049751D" w14:paraId="20DB6435" w14:textId="77777777" w:rsidTr="0049751D">
        <w:trPr>
          <w:trHeight w:val="255"/>
        </w:trPr>
        <w:tc>
          <w:tcPr>
            <w:tcW w:w="1875" w:type="dxa"/>
            <w:vAlign w:val="center"/>
          </w:tcPr>
          <w:p w14:paraId="4351A20D" w14:textId="77777777" w:rsidR="0049751D" w:rsidRPr="0049751D" w:rsidRDefault="0049751D" w:rsidP="0049751D">
            <w:pPr>
              <w:jc w:val="center"/>
            </w:pPr>
            <w:r w:rsidRPr="0049751D">
              <w:rPr>
                <w:rFonts w:ascii="Calibri" w:eastAsia="Calibri" w:hAnsi="Calibri" w:cs="Calibri"/>
                <w:color w:val="000000" w:themeColor="text1"/>
                <w:sz w:val="18"/>
                <w:szCs w:val="18"/>
              </w:rPr>
              <w:t>25</w:t>
            </w:r>
          </w:p>
        </w:tc>
        <w:tc>
          <w:tcPr>
            <w:tcW w:w="6570" w:type="dxa"/>
            <w:vAlign w:val="center"/>
          </w:tcPr>
          <w:p w14:paraId="2DC2AFB4" w14:textId="77777777" w:rsidR="0049751D" w:rsidRPr="0049751D" w:rsidRDefault="0049751D" w:rsidP="0049751D">
            <w:r w:rsidRPr="0049751D">
              <w:rPr>
                <w:rFonts w:ascii="Calibri" w:eastAsia="Calibri" w:hAnsi="Calibri" w:cs="Calibri"/>
                <w:color w:val="000000" w:themeColor="text1"/>
                <w:sz w:val="18"/>
                <w:szCs w:val="18"/>
              </w:rPr>
              <w:t>Pioneer Plan HMO</w:t>
            </w:r>
          </w:p>
        </w:tc>
      </w:tr>
      <w:tr w:rsidR="0049751D" w:rsidRPr="0049751D" w14:paraId="0FE8DD48" w14:textId="77777777" w:rsidTr="0049751D">
        <w:trPr>
          <w:trHeight w:val="420"/>
        </w:trPr>
        <w:tc>
          <w:tcPr>
            <w:tcW w:w="1875" w:type="dxa"/>
            <w:vAlign w:val="center"/>
          </w:tcPr>
          <w:p w14:paraId="1BA01A9A"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26</w:t>
            </w:r>
          </w:p>
        </w:tc>
        <w:tc>
          <w:tcPr>
            <w:tcW w:w="6570" w:type="dxa"/>
            <w:vAlign w:val="center"/>
          </w:tcPr>
          <w:p w14:paraId="68293526"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CHAMPUS/</w:t>
            </w:r>
            <w:proofErr w:type="spellStart"/>
            <w:r w:rsidRPr="0049751D">
              <w:rPr>
                <w:rFonts w:ascii="Calibri" w:eastAsia="Calibri" w:hAnsi="Calibri" w:cs="Calibri"/>
                <w:color w:val="000000" w:themeColor="text1"/>
                <w:sz w:val="18"/>
                <w:szCs w:val="18"/>
              </w:rPr>
              <w:t>TriCare</w:t>
            </w:r>
            <w:proofErr w:type="spellEnd"/>
          </w:p>
        </w:tc>
      </w:tr>
      <w:tr w:rsidR="0049751D" w:rsidRPr="0049751D" w14:paraId="49C6AFE9" w14:textId="77777777" w:rsidTr="0049751D">
        <w:trPr>
          <w:trHeight w:val="255"/>
        </w:trPr>
        <w:tc>
          <w:tcPr>
            <w:tcW w:w="1875" w:type="dxa"/>
            <w:vAlign w:val="center"/>
          </w:tcPr>
          <w:p w14:paraId="737DCAE6" w14:textId="77777777" w:rsidR="0049751D" w:rsidRPr="0049751D" w:rsidRDefault="0049751D" w:rsidP="0049751D">
            <w:pPr>
              <w:jc w:val="center"/>
            </w:pPr>
            <w:r w:rsidRPr="0049751D">
              <w:rPr>
                <w:rFonts w:ascii="Calibri" w:eastAsia="Calibri" w:hAnsi="Calibri" w:cs="Calibri"/>
                <w:color w:val="000000" w:themeColor="text1"/>
                <w:sz w:val="18"/>
                <w:szCs w:val="18"/>
              </w:rPr>
              <w:t>27</w:t>
            </w:r>
          </w:p>
        </w:tc>
        <w:tc>
          <w:tcPr>
            <w:tcW w:w="6570" w:type="dxa"/>
            <w:vAlign w:val="center"/>
          </w:tcPr>
          <w:p w14:paraId="3BDDDF27" w14:textId="77777777" w:rsidR="0049751D" w:rsidRPr="0049751D" w:rsidRDefault="0049751D" w:rsidP="0049751D">
            <w:r w:rsidRPr="0049751D">
              <w:rPr>
                <w:rFonts w:ascii="Calibri" w:eastAsia="Calibri" w:hAnsi="Calibri" w:cs="Calibri"/>
                <w:color w:val="000000" w:themeColor="text1"/>
                <w:sz w:val="18"/>
                <w:szCs w:val="18"/>
              </w:rPr>
              <w:t>First Allmerica Financial Life Insurance PPO Commercial Managed Care</w:t>
            </w:r>
          </w:p>
        </w:tc>
      </w:tr>
      <w:tr w:rsidR="0049751D" w:rsidRPr="0049751D" w14:paraId="6CD906D9" w14:textId="77777777" w:rsidTr="0049751D">
        <w:trPr>
          <w:trHeight w:val="255"/>
        </w:trPr>
        <w:tc>
          <w:tcPr>
            <w:tcW w:w="1875" w:type="dxa"/>
            <w:vAlign w:val="center"/>
          </w:tcPr>
          <w:p w14:paraId="66576831" w14:textId="77777777" w:rsidR="0049751D" w:rsidRPr="0049751D" w:rsidRDefault="0049751D" w:rsidP="0049751D">
            <w:pPr>
              <w:jc w:val="center"/>
            </w:pPr>
            <w:r w:rsidRPr="0049751D">
              <w:rPr>
                <w:rFonts w:ascii="Calibri" w:eastAsia="Calibri" w:hAnsi="Calibri" w:cs="Calibri"/>
                <w:color w:val="000000" w:themeColor="text1"/>
                <w:sz w:val="18"/>
                <w:szCs w:val="18"/>
              </w:rPr>
              <w:t>28</w:t>
            </w:r>
          </w:p>
        </w:tc>
        <w:tc>
          <w:tcPr>
            <w:tcW w:w="6570" w:type="dxa"/>
            <w:vAlign w:val="center"/>
          </w:tcPr>
          <w:p w14:paraId="424504E1" w14:textId="77777777" w:rsidR="0049751D" w:rsidRPr="0049751D" w:rsidRDefault="0049751D" w:rsidP="0049751D">
            <w:r w:rsidRPr="0049751D">
              <w:rPr>
                <w:rFonts w:ascii="Calibri" w:eastAsia="Calibri" w:hAnsi="Calibri" w:cs="Calibri"/>
                <w:color w:val="000000" w:themeColor="text1"/>
                <w:sz w:val="18"/>
                <w:szCs w:val="18"/>
              </w:rPr>
              <w:t>Great West Life PPO Commercial Managed Care</w:t>
            </w:r>
          </w:p>
        </w:tc>
      </w:tr>
      <w:tr w:rsidR="0049751D" w:rsidRPr="0049751D" w14:paraId="43D62ACF" w14:textId="77777777" w:rsidTr="0049751D">
        <w:trPr>
          <w:trHeight w:val="255"/>
        </w:trPr>
        <w:tc>
          <w:tcPr>
            <w:tcW w:w="1875" w:type="dxa"/>
            <w:vAlign w:val="center"/>
          </w:tcPr>
          <w:p w14:paraId="5CE8AE3D" w14:textId="77777777" w:rsidR="0049751D" w:rsidRPr="0049751D" w:rsidRDefault="0049751D" w:rsidP="0049751D">
            <w:pPr>
              <w:jc w:val="center"/>
            </w:pPr>
            <w:r w:rsidRPr="0049751D">
              <w:rPr>
                <w:rFonts w:ascii="Calibri" w:eastAsia="Calibri" w:hAnsi="Calibri" w:cs="Calibri"/>
                <w:color w:val="000000" w:themeColor="text1"/>
                <w:sz w:val="18"/>
                <w:szCs w:val="18"/>
              </w:rPr>
              <w:t>30</w:t>
            </w:r>
          </w:p>
        </w:tc>
        <w:tc>
          <w:tcPr>
            <w:tcW w:w="6570" w:type="dxa"/>
            <w:vAlign w:val="center"/>
          </w:tcPr>
          <w:p w14:paraId="65713A4B" w14:textId="77777777" w:rsidR="0049751D" w:rsidRPr="0049751D" w:rsidRDefault="0049751D" w:rsidP="0049751D">
            <w:r w:rsidRPr="0049751D">
              <w:rPr>
                <w:rFonts w:ascii="Calibri" w:eastAsia="Calibri" w:hAnsi="Calibri" w:cs="Calibri"/>
                <w:color w:val="000000" w:themeColor="text1"/>
                <w:sz w:val="18"/>
                <w:szCs w:val="18"/>
              </w:rPr>
              <w:t>CIGNA (Indemnity) Commercial Insurance</w:t>
            </w:r>
          </w:p>
        </w:tc>
      </w:tr>
      <w:tr w:rsidR="0049751D" w:rsidRPr="0049751D" w14:paraId="2A726DB2" w14:textId="77777777" w:rsidTr="0049751D">
        <w:trPr>
          <w:trHeight w:val="255"/>
        </w:trPr>
        <w:tc>
          <w:tcPr>
            <w:tcW w:w="1875" w:type="dxa"/>
            <w:vAlign w:val="center"/>
          </w:tcPr>
          <w:p w14:paraId="0A351FB1" w14:textId="77777777" w:rsidR="0049751D" w:rsidRPr="0049751D" w:rsidRDefault="0049751D" w:rsidP="0049751D">
            <w:pPr>
              <w:jc w:val="center"/>
            </w:pPr>
            <w:r w:rsidRPr="0049751D">
              <w:rPr>
                <w:rFonts w:ascii="Calibri" w:eastAsia="Calibri" w:hAnsi="Calibri" w:cs="Calibri"/>
                <w:color w:val="000000" w:themeColor="text1"/>
                <w:sz w:val="18"/>
                <w:szCs w:val="18"/>
              </w:rPr>
              <w:t>31</w:t>
            </w:r>
          </w:p>
        </w:tc>
        <w:tc>
          <w:tcPr>
            <w:tcW w:w="6570" w:type="dxa"/>
            <w:vAlign w:val="center"/>
          </w:tcPr>
          <w:p w14:paraId="330D90A2" w14:textId="77777777" w:rsidR="0049751D" w:rsidRPr="0049751D" w:rsidRDefault="0049751D" w:rsidP="0049751D">
            <w:r w:rsidRPr="0049751D">
              <w:rPr>
                <w:rFonts w:ascii="Calibri" w:eastAsia="Calibri" w:hAnsi="Calibri" w:cs="Calibri"/>
                <w:color w:val="000000" w:themeColor="text1"/>
                <w:sz w:val="18"/>
                <w:szCs w:val="18"/>
              </w:rPr>
              <w:t>One Health Plan HMO (Great West Life) Commercial Managed Care</w:t>
            </w:r>
          </w:p>
        </w:tc>
      </w:tr>
      <w:tr w:rsidR="0049751D" w:rsidRPr="0049751D" w14:paraId="3C6A2EF3" w14:textId="77777777" w:rsidTr="0049751D">
        <w:trPr>
          <w:trHeight w:val="255"/>
        </w:trPr>
        <w:tc>
          <w:tcPr>
            <w:tcW w:w="1875" w:type="dxa"/>
            <w:vAlign w:val="center"/>
          </w:tcPr>
          <w:p w14:paraId="02E70D26" w14:textId="77777777" w:rsidR="0049751D" w:rsidRPr="0049751D" w:rsidRDefault="0049751D" w:rsidP="0049751D">
            <w:pPr>
              <w:jc w:val="center"/>
            </w:pPr>
            <w:r w:rsidRPr="0049751D">
              <w:rPr>
                <w:rFonts w:ascii="Calibri" w:eastAsia="Calibri" w:hAnsi="Calibri" w:cs="Calibri"/>
                <w:color w:val="000000" w:themeColor="text1"/>
                <w:sz w:val="18"/>
                <w:szCs w:val="18"/>
              </w:rPr>
              <w:t>32</w:t>
            </w:r>
          </w:p>
        </w:tc>
        <w:tc>
          <w:tcPr>
            <w:tcW w:w="6570" w:type="dxa"/>
            <w:vAlign w:val="center"/>
          </w:tcPr>
          <w:p w14:paraId="74F02938" w14:textId="77777777" w:rsidR="0049751D" w:rsidRPr="0049751D" w:rsidRDefault="0049751D" w:rsidP="0049751D">
            <w:r w:rsidRPr="0049751D">
              <w:rPr>
                <w:rFonts w:ascii="Calibri" w:eastAsia="Calibri" w:hAnsi="Calibri" w:cs="Calibri"/>
                <w:color w:val="000000" w:themeColor="text1"/>
                <w:sz w:val="18"/>
                <w:szCs w:val="18"/>
              </w:rPr>
              <w:t>Invalid (replaced by #157 and 158)</w:t>
            </w:r>
          </w:p>
        </w:tc>
      </w:tr>
      <w:tr w:rsidR="0049751D" w:rsidRPr="0049751D" w14:paraId="55FE39AD" w14:textId="77777777" w:rsidTr="0049751D">
        <w:trPr>
          <w:trHeight w:val="255"/>
        </w:trPr>
        <w:tc>
          <w:tcPr>
            <w:tcW w:w="1875" w:type="dxa"/>
            <w:vAlign w:val="center"/>
          </w:tcPr>
          <w:p w14:paraId="5097F685" w14:textId="77777777" w:rsidR="0049751D" w:rsidRPr="0049751D" w:rsidRDefault="0049751D" w:rsidP="0049751D">
            <w:pPr>
              <w:jc w:val="center"/>
            </w:pPr>
            <w:r w:rsidRPr="0049751D">
              <w:rPr>
                <w:rFonts w:ascii="Calibri" w:eastAsia="Calibri" w:hAnsi="Calibri" w:cs="Calibri"/>
                <w:color w:val="000000" w:themeColor="text1"/>
                <w:sz w:val="18"/>
                <w:szCs w:val="18"/>
              </w:rPr>
              <w:t>33</w:t>
            </w:r>
          </w:p>
        </w:tc>
        <w:tc>
          <w:tcPr>
            <w:tcW w:w="6570" w:type="dxa"/>
            <w:vAlign w:val="center"/>
          </w:tcPr>
          <w:p w14:paraId="70D928C6" w14:textId="77777777" w:rsidR="0049751D" w:rsidRPr="0049751D" w:rsidRDefault="0049751D" w:rsidP="0049751D">
            <w:r w:rsidRPr="0049751D">
              <w:rPr>
                <w:rFonts w:ascii="Calibri" w:eastAsia="Calibri" w:hAnsi="Calibri" w:cs="Calibri"/>
                <w:color w:val="000000" w:themeColor="text1"/>
                <w:sz w:val="18"/>
                <w:szCs w:val="18"/>
              </w:rPr>
              <w:t>Mutual of Omaha PPO Commercial Managed Care</w:t>
            </w:r>
          </w:p>
        </w:tc>
      </w:tr>
      <w:tr w:rsidR="0049751D" w:rsidRPr="0049751D" w14:paraId="0F3A692A" w14:textId="77777777" w:rsidTr="0049751D">
        <w:trPr>
          <w:trHeight w:val="240"/>
        </w:trPr>
        <w:tc>
          <w:tcPr>
            <w:tcW w:w="1875" w:type="dxa"/>
            <w:vAlign w:val="center"/>
          </w:tcPr>
          <w:p w14:paraId="14F78488" w14:textId="77777777" w:rsidR="0049751D" w:rsidRPr="0049751D" w:rsidRDefault="0049751D" w:rsidP="0049751D">
            <w:pPr>
              <w:jc w:val="center"/>
            </w:pPr>
            <w:r w:rsidRPr="0049751D">
              <w:rPr>
                <w:rFonts w:ascii="Calibri" w:eastAsia="Calibri" w:hAnsi="Calibri" w:cs="Calibri"/>
                <w:color w:val="000000" w:themeColor="text1"/>
                <w:sz w:val="18"/>
                <w:szCs w:val="18"/>
              </w:rPr>
              <w:t>34</w:t>
            </w:r>
          </w:p>
        </w:tc>
        <w:tc>
          <w:tcPr>
            <w:tcW w:w="6570" w:type="dxa"/>
            <w:vAlign w:val="center"/>
          </w:tcPr>
          <w:p w14:paraId="76A41159" w14:textId="77777777" w:rsidR="0049751D" w:rsidRPr="0049751D" w:rsidRDefault="0049751D" w:rsidP="0049751D">
            <w:r w:rsidRPr="0049751D">
              <w:rPr>
                <w:rFonts w:ascii="Calibri" w:eastAsia="Calibri" w:hAnsi="Calibri" w:cs="Calibri"/>
                <w:color w:val="000000" w:themeColor="text1"/>
                <w:sz w:val="18"/>
                <w:szCs w:val="18"/>
              </w:rPr>
              <w:t>New York Life Care PPO Commercial Managed Care</w:t>
            </w:r>
          </w:p>
        </w:tc>
      </w:tr>
      <w:tr w:rsidR="0049751D" w:rsidRPr="0049751D" w14:paraId="1457F7CC" w14:textId="77777777" w:rsidTr="0049751D">
        <w:trPr>
          <w:trHeight w:val="255"/>
        </w:trPr>
        <w:tc>
          <w:tcPr>
            <w:tcW w:w="1875" w:type="dxa"/>
            <w:vAlign w:val="center"/>
          </w:tcPr>
          <w:p w14:paraId="4EE11E0A" w14:textId="77777777" w:rsidR="0049751D" w:rsidRPr="0049751D" w:rsidRDefault="0049751D" w:rsidP="0049751D">
            <w:pPr>
              <w:jc w:val="center"/>
            </w:pPr>
            <w:r w:rsidRPr="0049751D">
              <w:rPr>
                <w:rFonts w:ascii="Calibri" w:eastAsia="Calibri" w:hAnsi="Calibri" w:cs="Calibri"/>
                <w:color w:val="000000" w:themeColor="text1"/>
                <w:sz w:val="18"/>
                <w:szCs w:val="18"/>
              </w:rPr>
              <w:t>35</w:t>
            </w:r>
          </w:p>
        </w:tc>
        <w:tc>
          <w:tcPr>
            <w:tcW w:w="6570" w:type="dxa"/>
            <w:vAlign w:val="center"/>
          </w:tcPr>
          <w:p w14:paraId="2D4A3ECD" w14:textId="77777777" w:rsidR="0049751D" w:rsidRPr="0049751D" w:rsidRDefault="0049751D" w:rsidP="0049751D">
            <w:r w:rsidRPr="0049751D">
              <w:rPr>
                <w:rFonts w:ascii="Calibri" w:eastAsia="Calibri" w:hAnsi="Calibri" w:cs="Calibri"/>
                <w:color w:val="000000" w:themeColor="text1"/>
                <w:sz w:val="18"/>
                <w:szCs w:val="18"/>
              </w:rPr>
              <w:t>United Healthcare Insurance Company - HMO Commercial Managed Care</w:t>
            </w:r>
          </w:p>
        </w:tc>
      </w:tr>
      <w:tr w:rsidR="0049751D" w:rsidRPr="0049751D" w14:paraId="41743D2A" w14:textId="77777777" w:rsidTr="0049751D">
        <w:trPr>
          <w:trHeight w:val="255"/>
        </w:trPr>
        <w:tc>
          <w:tcPr>
            <w:tcW w:w="1875" w:type="dxa"/>
            <w:vAlign w:val="center"/>
          </w:tcPr>
          <w:p w14:paraId="0DC9FEDD" w14:textId="77777777" w:rsidR="0049751D" w:rsidRPr="0049751D" w:rsidRDefault="0049751D" w:rsidP="0049751D">
            <w:pPr>
              <w:jc w:val="center"/>
            </w:pPr>
            <w:r w:rsidRPr="0049751D">
              <w:rPr>
                <w:rFonts w:ascii="Calibri" w:eastAsia="Calibri" w:hAnsi="Calibri" w:cs="Calibri"/>
                <w:color w:val="000000" w:themeColor="text1"/>
                <w:sz w:val="18"/>
                <w:szCs w:val="18"/>
              </w:rPr>
              <w:t>36</w:t>
            </w:r>
          </w:p>
        </w:tc>
        <w:tc>
          <w:tcPr>
            <w:tcW w:w="6570" w:type="dxa"/>
            <w:vAlign w:val="center"/>
          </w:tcPr>
          <w:p w14:paraId="19432F24" w14:textId="77777777" w:rsidR="0049751D" w:rsidRPr="0049751D" w:rsidRDefault="0049751D" w:rsidP="0049751D">
            <w:r w:rsidRPr="0049751D">
              <w:rPr>
                <w:rFonts w:ascii="Calibri" w:eastAsia="Calibri" w:hAnsi="Calibri" w:cs="Calibri"/>
                <w:color w:val="000000" w:themeColor="text1"/>
                <w:sz w:val="18"/>
                <w:szCs w:val="18"/>
              </w:rPr>
              <w:t>United Healthcare Insurance Company - PPO Commercial Managed Care</w:t>
            </w:r>
          </w:p>
        </w:tc>
      </w:tr>
      <w:tr w:rsidR="0049751D" w:rsidRPr="0049751D" w14:paraId="7490A505" w14:textId="77777777" w:rsidTr="0049751D">
        <w:trPr>
          <w:trHeight w:val="255"/>
        </w:trPr>
        <w:tc>
          <w:tcPr>
            <w:tcW w:w="1875" w:type="dxa"/>
            <w:vAlign w:val="center"/>
          </w:tcPr>
          <w:p w14:paraId="235B39DE" w14:textId="77777777" w:rsidR="0049751D" w:rsidRPr="0049751D" w:rsidRDefault="0049751D" w:rsidP="0049751D">
            <w:pPr>
              <w:jc w:val="center"/>
            </w:pPr>
            <w:r w:rsidRPr="0049751D">
              <w:rPr>
                <w:rFonts w:ascii="Calibri" w:eastAsia="Calibri" w:hAnsi="Calibri" w:cs="Calibri"/>
                <w:color w:val="000000" w:themeColor="text1"/>
                <w:sz w:val="18"/>
                <w:szCs w:val="18"/>
              </w:rPr>
              <w:t>37</w:t>
            </w:r>
          </w:p>
        </w:tc>
        <w:tc>
          <w:tcPr>
            <w:tcW w:w="6570" w:type="dxa"/>
            <w:vAlign w:val="center"/>
          </w:tcPr>
          <w:p w14:paraId="7DC7C9AB" w14:textId="77777777" w:rsidR="0049751D" w:rsidRPr="0049751D" w:rsidRDefault="0049751D" w:rsidP="0049751D">
            <w:r w:rsidRPr="0049751D">
              <w:rPr>
                <w:rFonts w:ascii="Calibri" w:eastAsia="Calibri" w:hAnsi="Calibri" w:cs="Calibri"/>
                <w:color w:val="000000" w:themeColor="text1"/>
                <w:sz w:val="18"/>
                <w:szCs w:val="18"/>
              </w:rPr>
              <w:t>HCHP-Pilgrim HMO (integrated product) HMO</w:t>
            </w:r>
          </w:p>
        </w:tc>
      </w:tr>
      <w:tr w:rsidR="0049751D" w:rsidRPr="0049751D" w14:paraId="26AA5740" w14:textId="77777777" w:rsidTr="0049751D">
        <w:trPr>
          <w:trHeight w:val="255"/>
        </w:trPr>
        <w:tc>
          <w:tcPr>
            <w:tcW w:w="1875" w:type="dxa"/>
            <w:vAlign w:val="center"/>
          </w:tcPr>
          <w:p w14:paraId="6C17B36A" w14:textId="77777777" w:rsidR="0049751D" w:rsidRPr="0049751D" w:rsidRDefault="0049751D" w:rsidP="0049751D">
            <w:pPr>
              <w:jc w:val="center"/>
            </w:pPr>
            <w:r w:rsidRPr="0049751D">
              <w:rPr>
                <w:rFonts w:ascii="Calibri" w:eastAsia="Calibri" w:hAnsi="Calibri" w:cs="Calibri"/>
                <w:color w:val="000000" w:themeColor="text1"/>
                <w:sz w:val="18"/>
                <w:szCs w:val="18"/>
              </w:rPr>
              <w:t>38</w:t>
            </w:r>
          </w:p>
        </w:tc>
        <w:tc>
          <w:tcPr>
            <w:tcW w:w="6570" w:type="dxa"/>
            <w:vAlign w:val="center"/>
          </w:tcPr>
          <w:p w14:paraId="644ADA6C" w14:textId="77777777" w:rsidR="0049751D" w:rsidRPr="0049751D" w:rsidRDefault="0049751D" w:rsidP="0049751D">
            <w:r w:rsidRPr="0049751D">
              <w:rPr>
                <w:rFonts w:ascii="Calibri" w:eastAsia="Calibri" w:hAnsi="Calibri" w:cs="Calibri"/>
                <w:color w:val="000000" w:themeColor="text1"/>
                <w:sz w:val="18"/>
                <w:szCs w:val="18"/>
              </w:rPr>
              <w:t>Health New England Select (self-funded) HMO</w:t>
            </w:r>
          </w:p>
        </w:tc>
      </w:tr>
      <w:tr w:rsidR="0049751D" w:rsidRPr="0049751D" w14:paraId="0266074A" w14:textId="77777777" w:rsidTr="0049751D">
        <w:trPr>
          <w:trHeight w:val="255"/>
        </w:trPr>
        <w:tc>
          <w:tcPr>
            <w:tcW w:w="1875" w:type="dxa"/>
            <w:vAlign w:val="center"/>
          </w:tcPr>
          <w:p w14:paraId="6FE1E8F2" w14:textId="77777777" w:rsidR="0049751D" w:rsidRPr="0049751D" w:rsidRDefault="0049751D" w:rsidP="0049751D">
            <w:pPr>
              <w:jc w:val="center"/>
            </w:pPr>
            <w:r w:rsidRPr="0049751D">
              <w:rPr>
                <w:rFonts w:ascii="Calibri" w:eastAsia="Calibri" w:hAnsi="Calibri" w:cs="Calibri"/>
                <w:color w:val="000000" w:themeColor="text1"/>
                <w:sz w:val="18"/>
                <w:szCs w:val="18"/>
              </w:rPr>
              <w:t>39</w:t>
            </w:r>
          </w:p>
        </w:tc>
        <w:tc>
          <w:tcPr>
            <w:tcW w:w="6570" w:type="dxa"/>
            <w:vAlign w:val="center"/>
          </w:tcPr>
          <w:p w14:paraId="48B27CAE" w14:textId="77777777" w:rsidR="0049751D" w:rsidRPr="0049751D" w:rsidRDefault="0049751D" w:rsidP="0049751D">
            <w:r w:rsidRPr="0049751D">
              <w:rPr>
                <w:rFonts w:ascii="Calibri" w:eastAsia="Calibri" w:hAnsi="Calibri" w:cs="Calibri"/>
                <w:color w:val="000000" w:themeColor="text1"/>
                <w:sz w:val="18"/>
                <w:szCs w:val="18"/>
              </w:rPr>
              <w:t>Pilgrim Direct HMO</w:t>
            </w:r>
          </w:p>
        </w:tc>
      </w:tr>
      <w:tr w:rsidR="0049751D" w:rsidRPr="0049751D" w14:paraId="6117DE62" w14:textId="77777777" w:rsidTr="0049751D">
        <w:trPr>
          <w:trHeight w:val="255"/>
        </w:trPr>
        <w:tc>
          <w:tcPr>
            <w:tcW w:w="1875" w:type="dxa"/>
            <w:vAlign w:val="center"/>
          </w:tcPr>
          <w:p w14:paraId="1F3260D3" w14:textId="77777777" w:rsidR="0049751D" w:rsidRPr="0049751D" w:rsidRDefault="0049751D" w:rsidP="0049751D">
            <w:pPr>
              <w:jc w:val="center"/>
            </w:pPr>
            <w:r w:rsidRPr="0049751D">
              <w:rPr>
                <w:rFonts w:ascii="Calibri" w:eastAsia="Calibri" w:hAnsi="Calibri" w:cs="Calibri"/>
                <w:color w:val="000000" w:themeColor="text1"/>
                <w:sz w:val="18"/>
                <w:szCs w:val="18"/>
              </w:rPr>
              <w:t>40</w:t>
            </w:r>
          </w:p>
        </w:tc>
        <w:tc>
          <w:tcPr>
            <w:tcW w:w="6570" w:type="dxa"/>
            <w:vAlign w:val="center"/>
          </w:tcPr>
          <w:p w14:paraId="6AB9484F" w14:textId="77777777" w:rsidR="0049751D" w:rsidRPr="0049751D" w:rsidRDefault="0049751D" w:rsidP="0049751D">
            <w:r w:rsidRPr="0049751D">
              <w:rPr>
                <w:rFonts w:ascii="Calibri" w:eastAsia="Calibri" w:hAnsi="Calibri" w:cs="Calibri"/>
                <w:color w:val="000000" w:themeColor="text1"/>
                <w:sz w:val="18"/>
                <w:szCs w:val="18"/>
              </w:rPr>
              <w:t>Kaiser Foundation HMO</w:t>
            </w:r>
          </w:p>
        </w:tc>
      </w:tr>
      <w:tr w:rsidR="0049751D" w:rsidRPr="0049751D" w14:paraId="4FCEB62F" w14:textId="77777777" w:rsidTr="0049751D">
        <w:trPr>
          <w:trHeight w:val="255"/>
        </w:trPr>
        <w:tc>
          <w:tcPr>
            <w:tcW w:w="1875" w:type="dxa"/>
            <w:vAlign w:val="center"/>
          </w:tcPr>
          <w:p w14:paraId="6BBB2DB7" w14:textId="77777777" w:rsidR="0049751D" w:rsidRPr="0049751D" w:rsidRDefault="0049751D" w:rsidP="0049751D">
            <w:pPr>
              <w:jc w:val="center"/>
            </w:pPr>
            <w:r w:rsidRPr="0049751D">
              <w:rPr>
                <w:rFonts w:ascii="Calibri" w:eastAsia="Calibri" w:hAnsi="Calibri" w:cs="Calibri"/>
                <w:color w:val="000000" w:themeColor="text1"/>
                <w:sz w:val="18"/>
                <w:szCs w:val="18"/>
              </w:rPr>
              <w:t>42</w:t>
            </w:r>
          </w:p>
        </w:tc>
        <w:tc>
          <w:tcPr>
            <w:tcW w:w="6570" w:type="dxa"/>
            <w:vAlign w:val="center"/>
          </w:tcPr>
          <w:p w14:paraId="06D5B6B3" w14:textId="77777777" w:rsidR="0049751D" w:rsidRPr="0049751D" w:rsidRDefault="0049751D" w:rsidP="0049751D">
            <w:proofErr w:type="spellStart"/>
            <w:r w:rsidRPr="0049751D">
              <w:rPr>
                <w:rFonts w:ascii="Calibri" w:eastAsia="Calibri" w:hAnsi="Calibri" w:cs="Calibri"/>
                <w:color w:val="000000" w:themeColor="text1"/>
                <w:sz w:val="18"/>
                <w:szCs w:val="18"/>
              </w:rPr>
              <w:t>ConnectiCare</w:t>
            </w:r>
            <w:proofErr w:type="spellEnd"/>
            <w:r w:rsidRPr="0049751D">
              <w:rPr>
                <w:rFonts w:ascii="Calibri" w:eastAsia="Calibri" w:hAnsi="Calibri" w:cs="Calibri"/>
                <w:color w:val="000000" w:themeColor="text1"/>
                <w:sz w:val="18"/>
                <w:szCs w:val="18"/>
              </w:rPr>
              <w:t xml:space="preserve"> Of Massachusetts HMO</w:t>
            </w:r>
          </w:p>
        </w:tc>
      </w:tr>
      <w:tr w:rsidR="0049751D" w:rsidRPr="0049751D" w14:paraId="026829FA" w14:textId="77777777" w:rsidTr="0049751D">
        <w:trPr>
          <w:trHeight w:val="255"/>
        </w:trPr>
        <w:tc>
          <w:tcPr>
            <w:tcW w:w="1875" w:type="dxa"/>
            <w:vAlign w:val="center"/>
          </w:tcPr>
          <w:p w14:paraId="48301C04" w14:textId="77777777" w:rsidR="0049751D" w:rsidRPr="0049751D" w:rsidRDefault="0049751D" w:rsidP="0049751D">
            <w:pPr>
              <w:jc w:val="center"/>
            </w:pPr>
            <w:r w:rsidRPr="0049751D">
              <w:rPr>
                <w:rFonts w:ascii="Calibri" w:eastAsia="Calibri" w:hAnsi="Calibri" w:cs="Calibri"/>
                <w:color w:val="000000" w:themeColor="text1"/>
                <w:sz w:val="18"/>
                <w:szCs w:val="18"/>
              </w:rPr>
              <w:t>43</w:t>
            </w:r>
          </w:p>
        </w:tc>
        <w:tc>
          <w:tcPr>
            <w:tcW w:w="6570" w:type="dxa"/>
            <w:vAlign w:val="center"/>
          </w:tcPr>
          <w:p w14:paraId="78AF915A" w14:textId="77777777" w:rsidR="0049751D" w:rsidRPr="0049751D" w:rsidRDefault="0049751D" w:rsidP="0049751D">
            <w:r w:rsidRPr="0049751D">
              <w:rPr>
                <w:rFonts w:ascii="Calibri" w:eastAsia="Calibri" w:hAnsi="Calibri" w:cs="Calibri"/>
                <w:color w:val="000000" w:themeColor="text1"/>
                <w:sz w:val="18"/>
                <w:szCs w:val="18"/>
              </w:rPr>
              <w:t>MEDTAC HMO</w:t>
            </w:r>
          </w:p>
        </w:tc>
      </w:tr>
      <w:tr w:rsidR="0049751D" w:rsidRPr="0049751D" w14:paraId="16D02460" w14:textId="77777777" w:rsidTr="0049751D">
        <w:trPr>
          <w:trHeight w:val="255"/>
        </w:trPr>
        <w:tc>
          <w:tcPr>
            <w:tcW w:w="1875" w:type="dxa"/>
            <w:vAlign w:val="center"/>
          </w:tcPr>
          <w:p w14:paraId="711F0E18" w14:textId="77777777" w:rsidR="0049751D" w:rsidRPr="0049751D" w:rsidRDefault="0049751D" w:rsidP="0049751D">
            <w:pPr>
              <w:jc w:val="center"/>
            </w:pPr>
            <w:r w:rsidRPr="0049751D">
              <w:rPr>
                <w:rFonts w:ascii="Calibri" w:eastAsia="Calibri" w:hAnsi="Calibri" w:cs="Calibri"/>
                <w:color w:val="000000" w:themeColor="text1"/>
                <w:sz w:val="18"/>
                <w:szCs w:val="18"/>
              </w:rPr>
              <w:t>44</w:t>
            </w:r>
          </w:p>
        </w:tc>
        <w:tc>
          <w:tcPr>
            <w:tcW w:w="6570" w:type="dxa"/>
            <w:vAlign w:val="center"/>
          </w:tcPr>
          <w:p w14:paraId="4F6CAA5A" w14:textId="77777777" w:rsidR="0049751D" w:rsidRPr="0049751D" w:rsidRDefault="0049751D" w:rsidP="0049751D">
            <w:r w:rsidRPr="0049751D">
              <w:rPr>
                <w:rFonts w:ascii="Calibri" w:eastAsia="Calibri" w:hAnsi="Calibri" w:cs="Calibri"/>
                <w:color w:val="000000" w:themeColor="text1"/>
                <w:sz w:val="18"/>
                <w:szCs w:val="18"/>
              </w:rPr>
              <w:t>Community Health Plan HMO</w:t>
            </w:r>
          </w:p>
        </w:tc>
      </w:tr>
      <w:tr w:rsidR="0049751D" w:rsidRPr="0049751D" w14:paraId="096D3E51" w14:textId="77777777" w:rsidTr="0049751D">
        <w:trPr>
          <w:trHeight w:val="255"/>
        </w:trPr>
        <w:tc>
          <w:tcPr>
            <w:tcW w:w="1875" w:type="dxa"/>
            <w:vAlign w:val="center"/>
          </w:tcPr>
          <w:p w14:paraId="4A103D02" w14:textId="77777777" w:rsidR="0049751D" w:rsidRPr="0049751D" w:rsidRDefault="0049751D" w:rsidP="0049751D">
            <w:pPr>
              <w:jc w:val="center"/>
            </w:pPr>
            <w:r w:rsidRPr="0049751D">
              <w:rPr>
                <w:rFonts w:ascii="Calibri" w:eastAsia="Calibri" w:hAnsi="Calibri" w:cs="Calibri"/>
                <w:color w:val="000000" w:themeColor="text1"/>
                <w:sz w:val="18"/>
                <w:szCs w:val="18"/>
              </w:rPr>
              <w:t>45</w:t>
            </w:r>
          </w:p>
        </w:tc>
        <w:tc>
          <w:tcPr>
            <w:tcW w:w="6570" w:type="dxa"/>
            <w:vAlign w:val="center"/>
          </w:tcPr>
          <w:p w14:paraId="6C01502A" w14:textId="77777777" w:rsidR="0049751D" w:rsidRPr="0049751D" w:rsidRDefault="0049751D" w:rsidP="0049751D">
            <w:r w:rsidRPr="0049751D">
              <w:rPr>
                <w:rFonts w:ascii="Calibri" w:eastAsia="Calibri" w:hAnsi="Calibri" w:cs="Calibri"/>
                <w:color w:val="000000" w:themeColor="text1"/>
                <w:sz w:val="18"/>
                <w:szCs w:val="18"/>
              </w:rPr>
              <w:t>Health Source New Hampshire HMO</w:t>
            </w:r>
          </w:p>
        </w:tc>
      </w:tr>
      <w:tr w:rsidR="0049751D" w:rsidRPr="0049751D" w14:paraId="389D29D0" w14:textId="77777777" w:rsidTr="0049751D">
        <w:trPr>
          <w:trHeight w:val="255"/>
        </w:trPr>
        <w:tc>
          <w:tcPr>
            <w:tcW w:w="1875" w:type="dxa"/>
            <w:vAlign w:val="center"/>
          </w:tcPr>
          <w:p w14:paraId="3EFC61FF" w14:textId="77777777" w:rsidR="0049751D" w:rsidRPr="0049751D" w:rsidRDefault="0049751D" w:rsidP="0049751D">
            <w:pPr>
              <w:jc w:val="center"/>
            </w:pPr>
            <w:r w:rsidRPr="0049751D">
              <w:rPr>
                <w:rFonts w:ascii="Calibri" w:eastAsia="Calibri" w:hAnsi="Calibri" w:cs="Calibri"/>
                <w:color w:val="000000" w:themeColor="text1"/>
                <w:sz w:val="18"/>
                <w:szCs w:val="18"/>
              </w:rPr>
              <w:t>46</w:t>
            </w:r>
          </w:p>
        </w:tc>
        <w:tc>
          <w:tcPr>
            <w:tcW w:w="6570" w:type="dxa"/>
            <w:vAlign w:val="center"/>
          </w:tcPr>
          <w:p w14:paraId="734852CB" w14:textId="77777777" w:rsidR="0049751D" w:rsidRPr="0049751D" w:rsidRDefault="0049751D" w:rsidP="0049751D">
            <w:r w:rsidRPr="0049751D">
              <w:rPr>
                <w:rFonts w:ascii="Calibri" w:eastAsia="Calibri" w:hAnsi="Calibri" w:cs="Calibri"/>
                <w:color w:val="000000" w:themeColor="text1"/>
                <w:sz w:val="18"/>
                <w:szCs w:val="18"/>
              </w:rPr>
              <w:t xml:space="preserve">Blue </w:t>
            </w:r>
            <w:proofErr w:type="spellStart"/>
            <w:r w:rsidRPr="0049751D">
              <w:rPr>
                <w:rFonts w:ascii="Calibri" w:eastAsia="Calibri" w:hAnsi="Calibri" w:cs="Calibri"/>
                <w:color w:val="000000" w:themeColor="text1"/>
                <w:sz w:val="18"/>
                <w:szCs w:val="18"/>
              </w:rPr>
              <w:t>CHiP</w:t>
            </w:r>
            <w:proofErr w:type="spellEnd"/>
            <w:r w:rsidRPr="0049751D">
              <w:rPr>
                <w:rFonts w:ascii="Calibri" w:eastAsia="Calibri" w:hAnsi="Calibri" w:cs="Calibri"/>
                <w:color w:val="000000" w:themeColor="text1"/>
                <w:sz w:val="18"/>
                <w:szCs w:val="18"/>
              </w:rPr>
              <w:t xml:space="preserve"> (BCBS Rhode Island) HMO</w:t>
            </w:r>
          </w:p>
        </w:tc>
      </w:tr>
      <w:tr w:rsidR="0049751D" w:rsidRPr="0049751D" w14:paraId="76A9CA63" w14:textId="77777777" w:rsidTr="0049751D">
        <w:trPr>
          <w:trHeight w:val="255"/>
        </w:trPr>
        <w:tc>
          <w:tcPr>
            <w:tcW w:w="1875" w:type="dxa"/>
            <w:vAlign w:val="center"/>
          </w:tcPr>
          <w:p w14:paraId="0059D1FB" w14:textId="77777777" w:rsidR="0049751D" w:rsidRPr="0049751D" w:rsidRDefault="0049751D" w:rsidP="0049751D">
            <w:pPr>
              <w:jc w:val="center"/>
            </w:pPr>
            <w:r w:rsidRPr="0049751D">
              <w:rPr>
                <w:rFonts w:ascii="Calibri" w:eastAsia="Calibri" w:hAnsi="Calibri" w:cs="Calibri"/>
                <w:color w:val="000000" w:themeColor="text1"/>
                <w:sz w:val="18"/>
                <w:szCs w:val="18"/>
              </w:rPr>
              <w:t>47</w:t>
            </w:r>
          </w:p>
        </w:tc>
        <w:tc>
          <w:tcPr>
            <w:tcW w:w="6570" w:type="dxa"/>
            <w:vAlign w:val="center"/>
          </w:tcPr>
          <w:p w14:paraId="10D92D41" w14:textId="77777777" w:rsidR="0049751D" w:rsidRPr="0049751D" w:rsidRDefault="0049751D" w:rsidP="0049751D">
            <w:r w:rsidRPr="0049751D">
              <w:rPr>
                <w:rFonts w:ascii="Calibri" w:eastAsia="Calibri" w:hAnsi="Calibri" w:cs="Calibri"/>
                <w:color w:val="000000" w:themeColor="text1"/>
                <w:sz w:val="18"/>
                <w:szCs w:val="18"/>
              </w:rPr>
              <w:t>Neighborhood Health Plan HMO</w:t>
            </w:r>
          </w:p>
        </w:tc>
      </w:tr>
      <w:tr w:rsidR="0049751D" w:rsidRPr="0049751D" w14:paraId="18C7CF50" w14:textId="77777777" w:rsidTr="0049751D">
        <w:trPr>
          <w:trHeight w:val="255"/>
        </w:trPr>
        <w:tc>
          <w:tcPr>
            <w:tcW w:w="1875" w:type="dxa"/>
            <w:vAlign w:val="center"/>
          </w:tcPr>
          <w:p w14:paraId="6AC633E0" w14:textId="77777777" w:rsidR="0049751D" w:rsidRPr="0049751D" w:rsidRDefault="0049751D" w:rsidP="0049751D">
            <w:pPr>
              <w:jc w:val="center"/>
            </w:pPr>
            <w:r w:rsidRPr="0049751D">
              <w:rPr>
                <w:rFonts w:ascii="Calibri" w:eastAsia="Calibri" w:hAnsi="Calibri" w:cs="Calibri"/>
                <w:color w:val="000000" w:themeColor="text1"/>
                <w:sz w:val="18"/>
                <w:szCs w:val="18"/>
              </w:rPr>
              <w:t>48</w:t>
            </w:r>
          </w:p>
        </w:tc>
        <w:tc>
          <w:tcPr>
            <w:tcW w:w="6570" w:type="dxa"/>
            <w:vAlign w:val="center"/>
          </w:tcPr>
          <w:p w14:paraId="50C10ACA" w14:textId="77777777" w:rsidR="0049751D" w:rsidRPr="0049751D" w:rsidRDefault="0049751D" w:rsidP="0049751D">
            <w:r w:rsidRPr="0049751D">
              <w:rPr>
                <w:rFonts w:ascii="Calibri" w:eastAsia="Calibri" w:hAnsi="Calibri" w:cs="Calibri"/>
                <w:color w:val="000000" w:themeColor="text1"/>
                <w:sz w:val="18"/>
                <w:szCs w:val="18"/>
              </w:rPr>
              <w:t>US Healthcare HMO</w:t>
            </w:r>
          </w:p>
        </w:tc>
      </w:tr>
      <w:tr w:rsidR="0049751D" w:rsidRPr="0049751D" w14:paraId="3B0E6FD6" w14:textId="77777777" w:rsidTr="0049751D">
        <w:trPr>
          <w:trHeight w:val="255"/>
        </w:trPr>
        <w:tc>
          <w:tcPr>
            <w:tcW w:w="1875" w:type="dxa"/>
            <w:vAlign w:val="center"/>
          </w:tcPr>
          <w:p w14:paraId="4468E111" w14:textId="77777777" w:rsidR="0049751D" w:rsidRPr="0049751D" w:rsidRDefault="0049751D" w:rsidP="0049751D">
            <w:pPr>
              <w:jc w:val="center"/>
            </w:pPr>
            <w:r w:rsidRPr="0049751D">
              <w:rPr>
                <w:rFonts w:ascii="Calibri" w:eastAsia="Calibri" w:hAnsi="Calibri" w:cs="Calibri"/>
                <w:color w:val="000000" w:themeColor="text1"/>
                <w:sz w:val="18"/>
                <w:szCs w:val="18"/>
              </w:rPr>
              <w:t>49</w:t>
            </w:r>
          </w:p>
        </w:tc>
        <w:tc>
          <w:tcPr>
            <w:tcW w:w="6570" w:type="dxa"/>
            <w:vAlign w:val="center"/>
          </w:tcPr>
          <w:p w14:paraId="068F1B14" w14:textId="77777777" w:rsidR="0049751D" w:rsidRPr="0049751D" w:rsidRDefault="0049751D" w:rsidP="0049751D">
            <w:r w:rsidRPr="0049751D">
              <w:rPr>
                <w:rFonts w:ascii="Calibri" w:eastAsia="Calibri" w:hAnsi="Calibri" w:cs="Calibri"/>
                <w:color w:val="000000" w:themeColor="text1"/>
                <w:sz w:val="18"/>
                <w:szCs w:val="18"/>
              </w:rPr>
              <w:t xml:space="preserve">Healthsource CMHC Plus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162D53DA" w14:textId="77777777" w:rsidTr="0049751D">
        <w:trPr>
          <w:trHeight w:val="255"/>
        </w:trPr>
        <w:tc>
          <w:tcPr>
            <w:tcW w:w="1875" w:type="dxa"/>
            <w:vAlign w:val="center"/>
          </w:tcPr>
          <w:p w14:paraId="33E5269B" w14:textId="77777777" w:rsidR="0049751D" w:rsidRPr="0049751D" w:rsidRDefault="0049751D" w:rsidP="0049751D">
            <w:pPr>
              <w:jc w:val="center"/>
            </w:pPr>
            <w:r w:rsidRPr="0049751D">
              <w:rPr>
                <w:rFonts w:ascii="Calibri" w:eastAsia="Calibri" w:hAnsi="Calibri" w:cs="Calibri"/>
                <w:color w:val="000000" w:themeColor="text1"/>
                <w:sz w:val="18"/>
                <w:szCs w:val="18"/>
              </w:rPr>
              <w:t>50</w:t>
            </w:r>
          </w:p>
        </w:tc>
        <w:tc>
          <w:tcPr>
            <w:tcW w:w="6570" w:type="dxa"/>
            <w:vAlign w:val="center"/>
          </w:tcPr>
          <w:p w14:paraId="7906D52F" w14:textId="77777777" w:rsidR="0049751D" w:rsidRPr="0049751D" w:rsidRDefault="0049751D" w:rsidP="0049751D">
            <w:r w:rsidRPr="0049751D">
              <w:rPr>
                <w:rFonts w:ascii="Calibri" w:eastAsia="Calibri" w:hAnsi="Calibri" w:cs="Calibri"/>
                <w:color w:val="000000" w:themeColor="text1"/>
                <w:sz w:val="18"/>
                <w:szCs w:val="18"/>
              </w:rPr>
              <w:t>Blue Health Plan for Kids Blue Cross</w:t>
            </w:r>
          </w:p>
        </w:tc>
      </w:tr>
      <w:tr w:rsidR="0049751D" w:rsidRPr="0049751D" w14:paraId="0F4518C7" w14:textId="77777777" w:rsidTr="0049751D">
        <w:trPr>
          <w:trHeight w:val="255"/>
        </w:trPr>
        <w:tc>
          <w:tcPr>
            <w:tcW w:w="1875" w:type="dxa"/>
            <w:vAlign w:val="center"/>
          </w:tcPr>
          <w:p w14:paraId="63F69BB3"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51</w:t>
            </w:r>
          </w:p>
        </w:tc>
        <w:tc>
          <w:tcPr>
            <w:tcW w:w="6570" w:type="dxa"/>
            <w:vAlign w:val="center"/>
          </w:tcPr>
          <w:p w14:paraId="06C00323" w14:textId="77777777" w:rsidR="0049751D" w:rsidRPr="0049751D" w:rsidRDefault="0049751D" w:rsidP="0049751D">
            <w:r w:rsidRPr="0049751D">
              <w:rPr>
                <w:rFonts w:ascii="Calibri" w:eastAsia="Calibri" w:hAnsi="Calibri" w:cs="Calibri"/>
                <w:color w:val="000000" w:themeColor="text1"/>
                <w:sz w:val="18"/>
                <w:szCs w:val="18"/>
              </w:rPr>
              <w:t>Aetna Life Insurance Commercial Insurance</w:t>
            </w:r>
          </w:p>
        </w:tc>
      </w:tr>
      <w:tr w:rsidR="0049751D" w:rsidRPr="0049751D" w14:paraId="1F18DBBC" w14:textId="77777777" w:rsidTr="0049751D">
        <w:trPr>
          <w:trHeight w:val="255"/>
        </w:trPr>
        <w:tc>
          <w:tcPr>
            <w:tcW w:w="1875" w:type="dxa"/>
            <w:vAlign w:val="center"/>
          </w:tcPr>
          <w:p w14:paraId="68D45392" w14:textId="77777777" w:rsidR="0049751D" w:rsidRPr="0049751D" w:rsidRDefault="0049751D" w:rsidP="0049751D">
            <w:pPr>
              <w:jc w:val="center"/>
            </w:pPr>
            <w:r w:rsidRPr="0049751D">
              <w:rPr>
                <w:rFonts w:ascii="Calibri" w:eastAsia="Calibri" w:hAnsi="Calibri" w:cs="Calibri"/>
                <w:color w:val="000000" w:themeColor="text1"/>
                <w:sz w:val="18"/>
                <w:szCs w:val="18"/>
              </w:rPr>
              <w:t>52</w:t>
            </w:r>
          </w:p>
        </w:tc>
        <w:tc>
          <w:tcPr>
            <w:tcW w:w="6570" w:type="dxa"/>
            <w:vAlign w:val="center"/>
          </w:tcPr>
          <w:p w14:paraId="3496FA9B" w14:textId="77777777" w:rsidR="0049751D" w:rsidRPr="0049751D" w:rsidRDefault="0049751D" w:rsidP="0049751D">
            <w:r w:rsidRPr="0049751D">
              <w:rPr>
                <w:rFonts w:ascii="Calibri" w:eastAsia="Calibri" w:hAnsi="Calibri" w:cs="Calibri"/>
                <w:color w:val="000000" w:themeColor="text1"/>
                <w:sz w:val="18"/>
                <w:szCs w:val="18"/>
              </w:rPr>
              <w:t>Boston Mutual Insurance Commercial Insurance</w:t>
            </w:r>
          </w:p>
        </w:tc>
      </w:tr>
      <w:tr w:rsidR="0049751D" w:rsidRPr="0049751D" w14:paraId="1459DE29" w14:textId="77777777" w:rsidTr="0049751D">
        <w:trPr>
          <w:trHeight w:val="255"/>
        </w:trPr>
        <w:tc>
          <w:tcPr>
            <w:tcW w:w="1875" w:type="dxa"/>
            <w:vAlign w:val="center"/>
          </w:tcPr>
          <w:p w14:paraId="17B28375" w14:textId="77777777" w:rsidR="0049751D" w:rsidRPr="0049751D" w:rsidRDefault="0049751D" w:rsidP="0049751D">
            <w:pPr>
              <w:jc w:val="center"/>
            </w:pPr>
            <w:r w:rsidRPr="0049751D">
              <w:rPr>
                <w:rFonts w:ascii="Calibri" w:eastAsia="Calibri" w:hAnsi="Calibri" w:cs="Calibri"/>
                <w:color w:val="000000" w:themeColor="text1"/>
                <w:sz w:val="18"/>
                <w:szCs w:val="18"/>
              </w:rPr>
              <w:t>54</w:t>
            </w:r>
          </w:p>
        </w:tc>
        <w:tc>
          <w:tcPr>
            <w:tcW w:w="6570" w:type="dxa"/>
            <w:vAlign w:val="center"/>
          </w:tcPr>
          <w:p w14:paraId="3669CFE9" w14:textId="77777777" w:rsidR="0049751D" w:rsidRPr="0049751D" w:rsidRDefault="0049751D" w:rsidP="0049751D">
            <w:r w:rsidRPr="0049751D">
              <w:rPr>
                <w:rFonts w:ascii="Calibri" w:eastAsia="Calibri" w:hAnsi="Calibri" w:cs="Calibri"/>
                <w:color w:val="000000" w:themeColor="text1"/>
                <w:sz w:val="18"/>
                <w:szCs w:val="18"/>
              </w:rPr>
              <w:t>Continental Assurance Insurance Commercial Insurance</w:t>
            </w:r>
          </w:p>
        </w:tc>
      </w:tr>
      <w:tr w:rsidR="0049751D" w:rsidRPr="0049751D" w14:paraId="75BA0C7C" w14:textId="77777777" w:rsidTr="0049751D">
        <w:trPr>
          <w:trHeight w:val="255"/>
        </w:trPr>
        <w:tc>
          <w:tcPr>
            <w:tcW w:w="1875" w:type="dxa"/>
            <w:vAlign w:val="center"/>
          </w:tcPr>
          <w:p w14:paraId="56AC8D6E" w14:textId="77777777" w:rsidR="0049751D" w:rsidRPr="0049751D" w:rsidRDefault="0049751D" w:rsidP="0049751D">
            <w:pPr>
              <w:jc w:val="center"/>
            </w:pPr>
            <w:r w:rsidRPr="0049751D">
              <w:rPr>
                <w:rFonts w:ascii="Calibri" w:eastAsia="Calibri" w:hAnsi="Calibri" w:cs="Calibri"/>
                <w:color w:val="000000" w:themeColor="text1"/>
                <w:sz w:val="18"/>
                <w:szCs w:val="18"/>
              </w:rPr>
              <w:t>55</w:t>
            </w:r>
          </w:p>
        </w:tc>
        <w:tc>
          <w:tcPr>
            <w:tcW w:w="6570" w:type="dxa"/>
            <w:vAlign w:val="center"/>
          </w:tcPr>
          <w:p w14:paraId="34BA9A31" w14:textId="77777777" w:rsidR="0049751D" w:rsidRPr="0049751D" w:rsidRDefault="0049751D" w:rsidP="0049751D">
            <w:r w:rsidRPr="0049751D">
              <w:rPr>
                <w:rFonts w:ascii="Calibri" w:eastAsia="Calibri" w:hAnsi="Calibri" w:cs="Calibri"/>
                <w:color w:val="000000" w:themeColor="text1"/>
                <w:sz w:val="18"/>
                <w:szCs w:val="18"/>
              </w:rPr>
              <w:t>Guardian Life Insurance Commercial Insurance</w:t>
            </w:r>
          </w:p>
        </w:tc>
      </w:tr>
      <w:tr w:rsidR="0049751D" w:rsidRPr="0049751D" w14:paraId="23BA1F19" w14:textId="77777777" w:rsidTr="0049751D">
        <w:trPr>
          <w:trHeight w:val="255"/>
        </w:trPr>
        <w:tc>
          <w:tcPr>
            <w:tcW w:w="1875" w:type="dxa"/>
            <w:vAlign w:val="center"/>
          </w:tcPr>
          <w:p w14:paraId="7D7DE435" w14:textId="77777777" w:rsidR="0049751D" w:rsidRPr="0049751D" w:rsidRDefault="0049751D" w:rsidP="0049751D">
            <w:pPr>
              <w:jc w:val="center"/>
            </w:pPr>
            <w:r w:rsidRPr="0049751D">
              <w:rPr>
                <w:rFonts w:ascii="Calibri" w:eastAsia="Calibri" w:hAnsi="Calibri" w:cs="Calibri"/>
                <w:color w:val="000000" w:themeColor="text1"/>
                <w:sz w:val="18"/>
                <w:szCs w:val="18"/>
              </w:rPr>
              <w:t>56</w:t>
            </w:r>
          </w:p>
        </w:tc>
        <w:tc>
          <w:tcPr>
            <w:tcW w:w="6570" w:type="dxa"/>
            <w:vAlign w:val="center"/>
          </w:tcPr>
          <w:p w14:paraId="61A8CC7F" w14:textId="77777777" w:rsidR="0049751D" w:rsidRPr="0049751D" w:rsidRDefault="0049751D" w:rsidP="0049751D">
            <w:r w:rsidRPr="0049751D">
              <w:rPr>
                <w:rFonts w:ascii="Calibri" w:eastAsia="Calibri" w:hAnsi="Calibri" w:cs="Calibri"/>
                <w:color w:val="000000" w:themeColor="text1"/>
                <w:sz w:val="18"/>
                <w:szCs w:val="18"/>
              </w:rPr>
              <w:t>Hartford L&amp;A Insurance Commercial Insurance</w:t>
            </w:r>
          </w:p>
        </w:tc>
      </w:tr>
      <w:tr w:rsidR="0049751D" w:rsidRPr="0049751D" w14:paraId="160AFB1C" w14:textId="77777777" w:rsidTr="0049751D">
        <w:trPr>
          <w:trHeight w:val="255"/>
        </w:trPr>
        <w:tc>
          <w:tcPr>
            <w:tcW w:w="1875" w:type="dxa"/>
            <w:vAlign w:val="center"/>
          </w:tcPr>
          <w:p w14:paraId="3647B855" w14:textId="77777777" w:rsidR="0049751D" w:rsidRPr="0049751D" w:rsidRDefault="0049751D" w:rsidP="0049751D">
            <w:pPr>
              <w:jc w:val="center"/>
            </w:pPr>
            <w:r w:rsidRPr="0049751D">
              <w:rPr>
                <w:rFonts w:ascii="Calibri" w:eastAsia="Calibri" w:hAnsi="Calibri" w:cs="Calibri"/>
                <w:color w:val="000000" w:themeColor="text1"/>
                <w:sz w:val="18"/>
                <w:szCs w:val="18"/>
              </w:rPr>
              <w:t>57</w:t>
            </w:r>
          </w:p>
        </w:tc>
        <w:tc>
          <w:tcPr>
            <w:tcW w:w="6570" w:type="dxa"/>
            <w:vAlign w:val="center"/>
          </w:tcPr>
          <w:p w14:paraId="78775BD5" w14:textId="77777777" w:rsidR="0049751D" w:rsidRPr="0049751D" w:rsidRDefault="0049751D" w:rsidP="0049751D">
            <w:r w:rsidRPr="0049751D">
              <w:rPr>
                <w:rFonts w:ascii="Calibri" w:eastAsia="Calibri" w:hAnsi="Calibri" w:cs="Calibri"/>
                <w:color w:val="000000" w:themeColor="text1"/>
                <w:sz w:val="18"/>
                <w:szCs w:val="18"/>
              </w:rPr>
              <w:t>John Hancock Life Insurance Commercial Insurance</w:t>
            </w:r>
          </w:p>
        </w:tc>
      </w:tr>
      <w:tr w:rsidR="0049751D" w:rsidRPr="0049751D" w14:paraId="509A8DB6" w14:textId="77777777" w:rsidTr="0049751D">
        <w:trPr>
          <w:trHeight w:val="255"/>
        </w:trPr>
        <w:tc>
          <w:tcPr>
            <w:tcW w:w="1875" w:type="dxa"/>
            <w:vAlign w:val="center"/>
          </w:tcPr>
          <w:p w14:paraId="3E50170C" w14:textId="77777777" w:rsidR="0049751D" w:rsidRPr="0049751D" w:rsidRDefault="0049751D" w:rsidP="0049751D">
            <w:pPr>
              <w:jc w:val="center"/>
            </w:pPr>
            <w:r w:rsidRPr="0049751D">
              <w:rPr>
                <w:rFonts w:ascii="Calibri" w:eastAsia="Calibri" w:hAnsi="Calibri" w:cs="Calibri"/>
                <w:color w:val="000000" w:themeColor="text1"/>
                <w:sz w:val="18"/>
                <w:szCs w:val="18"/>
              </w:rPr>
              <w:t>58</w:t>
            </w:r>
          </w:p>
        </w:tc>
        <w:tc>
          <w:tcPr>
            <w:tcW w:w="6570" w:type="dxa"/>
            <w:vAlign w:val="center"/>
          </w:tcPr>
          <w:p w14:paraId="2190F1D7" w14:textId="77777777" w:rsidR="0049751D" w:rsidRPr="0049751D" w:rsidRDefault="0049751D" w:rsidP="0049751D">
            <w:r w:rsidRPr="0049751D">
              <w:rPr>
                <w:rFonts w:ascii="Calibri" w:eastAsia="Calibri" w:hAnsi="Calibri" w:cs="Calibri"/>
                <w:color w:val="000000" w:themeColor="text1"/>
                <w:sz w:val="18"/>
                <w:szCs w:val="18"/>
              </w:rPr>
              <w:t>Liberty Life Insurance Commercial Insurance</w:t>
            </w:r>
          </w:p>
        </w:tc>
      </w:tr>
      <w:tr w:rsidR="0049751D" w:rsidRPr="0049751D" w14:paraId="184557B1" w14:textId="77777777" w:rsidTr="0049751D">
        <w:trPr>
          <w:trHeight w:val="255"/>
        </w:trPr>
        <w:tc>
          <w:tcPr>
            <w:tcW w:w="1875" w:type="dxa"/>
            <w:vAlign w:val="center"/>
          </w:tcPr>
          <w:p w14:paraId="543B5954" w14:textId="77777777" w:rsidR="0049751D" w:rsidRPr="0049751D" w:rsidRDefault="0049751D" w:rsidP="0049751D">
            <w:pPr>
              <w:jc w:val="center"/>
            </w:pPr>
            <w:r w:rsidRPr="0049751D">
              <w:rPr>
                <w:rFonts w:ascii="Calibri" w:eastAsia="Calibri" w:hAnsi="Calibri" w:cs="Calibri"/>
                <w:color w:val="000000" w:themeColor="text1"/>
                <w:sz w:val="18"/>
                <w:szCs w:val="18"/>
              </w:rPr>
              <w:t>59</w:t>
            </w:r>
          </w:p>
        </w:tc>
        <w:tc>
          <w:tcPr>
            <w:tcW w:w="6570" w:type="dxa"/>
            <w:vAlign w:val="center"/>
          </w:tcPr>
          <w:p w14:paraId="03DEE008" w14:textId="77777777" w:rsidR="0049751D" w:rsidRPr="0049751D" w:rsidRDefault="0049751D" w:rsidP="0049751D">
            <w:r w:rsidRPr="0049751D">
              <w:rPr>
                <w:rFonts w:ascii="Calibri" w:eastAsia="Calibri" w:hAnsi="Calibri" w:cs="Calibri"/>
                <w:color w:val="000000" w:themeColor="text1"/>
                <w:sz w:val="18"/>
                <w:szCs w:val="18"/>
              </w:rPr>
              <w:t>Lincoln National Insurance Commercial Insurance</w:t>
            </w:r>
          </w:p>
        </w:tc>
      </w:tr>
      <w:tr w:rsidR="0049751D" w:rsidRPr="0049751D" w14:paraId="03268A5B" w14:textId="77777777" w:rsidTr="0049751D">
        <w:trPr>
          <w:trHeight w:val="255"/>
        </w:trPr>
        <w:tc>
          <w:tcPr>
            <w:tcW w:w="1875" w:type="dxa"/>
            <w:vAlign w:val="center"/>
          </w:tcPr>
          <w:p w14:paraId="3741F166" w14:textId="77777777" w:rsidR="0049751D" w:rsidRPr="0049751D" w:rsidRDefault="0049751D" w:rsidP="0049751D">
            <w:pPr>
              <w:jc w:val="center"/>
            </w:pPr>
            <w:r w:rsidRPr="0049751D">
              <w:rPr>
                <w:rFonts w:ascii="Calibri" w:eastAsia="Calibri" w:hAnsi="Calibri" w:cs="Calibri"/>
                <w:color w:val="000000" w:themeColor="text1"/>
                <w:sz w:val="18"/>
                <w:szCs w:val="18"/>
              </w:rPr>
              <w:t>62</w:t>
            </w:r>
          </w:p>
        </w:tc>
        <w:tc>
          <w:tcPr>
            <w:tcW w:w="6570" w:type="dxa"/>
            <w:vAlign w:val="center"/>
          </w:tcPr>
          <w:p w14:paraId="77D6B68F" w14:textId="77777777" w:rsidR="0049751D" w:rsidRPr="0049751D" w:rsidRDefault="0049751D" w:rsidP="0049751D">
            <w:r w:rsidRPr="0049751D">
              <w:rPr>
                <w:rFonts w:ascii="Calibri" w:eastAsia="Calibri" w:hAnsi="Calibri" w:cs="Calibri"/>
                <w:color w:val="000000" w:themeColor="text1"/>
                <w:sz w:val="18"/>
                <w:szCs w:val="18"/>
              </w:rPr>
              <w:t>Mutual of Omaha Insurance Commercial Insurance</w:t>
            </w:r>
          </w:p>
        </w:tc>
      </w:tr>
      <w:tr w:rsidR="0049751D" w:rsidRPr="0049751D" w14:paraId="7AB06C76" w14:textId="77777777" w:rsidTr="0049751D">
        <w:trPr>
          <w:trHeight w:val="255"/>
        </w:trPr>
        <w:tc>
          <w:tcPr>
            <w:tcW w:w="1875" w:type="dxa"/>
            <w:vAlign w:val="center"/>
          </w:tcPr>
          <w:p w14:paraId="78968904" w14:textId="77777777" w:rsidR="0049751D" w:rsidRPr="0049751D" w:rsidRDefault="0049751D" w:rsidP="0049751D">
            <w:pPr>
              <w:jc w:val="center"/>
            </w:pPr>
            <w:r w:rsidRPr="0049751D">
              <w:rPr>
                <w:rFonts w:ascii="Calibri" w:eastAsia="Calibri" w:hAnsi="Calibri" w:cs="Calibri"/>
                <w:color w:val="000000" w:themeColor="text1"/>
                <w:sz w:val="18"/>
                <w:szCs w:val="18"/>
              </w:rPr>
              <w:t>63</w:t>
            </w:r>
          </w:p>
        </w:tc>
        <w:tc>
          <w:tcPr>
            <w:tcW w:w="6570" w:type="dxa"/>
            <w:vAlign w:val="center"/>
          </w:tcPr>
          <w:p w14:paraId="421354FE" w14:textId="77777777" w:rsidR="0049751D" w:rsidRPr="0049751D" w:rsidRDefault="0049751D" w:rsidP="0049751D">
            <w:r w:rsidRPr="0049751D">
              <w:rPr>
                <w:rFonts w:ascii="Calibri" w:eastAsia="Calibri" w:hAnsi="Calibri" w:cs="Calibri"/>
                <w:color w:val="000000" w:themeColor="text1"/>
                <w:sz w:val="18"/>
                <w:szCs w:val="18"/>
              </w:rPr>
              <w:t>New England Mutual Insurance Commercial Insurance</w:t>
            </w:r>
          </w:p>
        </w:tc>
      </w:tr>
      <w:tr w:rsidR="0049751D" w:rsidRPr="0049751D" w14:paraId="66FE25B4" w14:textId="77777777" w:rsidTr="0049751D">
        <w:trPr>
          <w:trHeight w:val="255"/>
        </w:trPr>
        <w:tc>
          <w:tcPr>
            <w:tcW w:w="1875" w:type="dxa"/>
            <w:vAlign w:val="center"/>
          </w:tcPr>
          <w:p w14:paraId="5D3DE30D" w14:textId="77777777" w:rsidR="0049751D" w:rsidRPr="0049751D" w:rsidRDefault="0049751D" w:rsidP="0049751D">
            <w:pPr>
              <w:jc w:val="center"/>
            </w:pPr>
            <w:r w:rsidRPr="0049751D">
              <w:rPr>
                <w:rFonts w:ascii="Calibri" w:eastAsia="Calibri" w:hAnsi="Calibri" w:cs="Calibri"/>
                <w:color w:val="000000" w:themeColor="text1"/>
                <w:sz w:val="18"/>
                <w:szCs w:val="18"/>
              </w:rPr>
              <w:t>64</w:t>
            </w:r>
          </w:p>
        </w:tc>
        <w:tc>
          <w:tcPr>
            <w:tcW w:w="6570" w:type="dxa"/>
            <w:vAlign w:val="center"/>
          </w:tcPr>
          <w:p w14:paraId="2A3C510D" w14:textId="77777777" w:rsidR="0049751D" w:rsidRPr="0049751D" w:rsidRDefault="0049751D" w:rsidP="0049751D">
            <w:r w:rsidRPr="0049751D">
              <w:rPr>
                <w:rFonts w:ascii="Calibri" w:eastAsia="Calibri" w:hAnsi="Calibri" w:cs="Calibri"/>
                <w:color w:val="000000" w:themeColor="text1"/>
                <w:sz w:val="18"/>
                <w:szCs w:val="18"/>
              </w:rPr>
              <w:t>New York Life Care Indemnity Commercial Insurance</w:t>
            </w:r>
          </w:p>
        </w:tc>
      </w:tr>
      <w:tr w:rsidR="0049751D" w:rsidRPr="0049751D" w14:paraId="3DCDD5AE" w14:textId="77777777" w:rsidTr="0049751D">
        <w:trPr>
          <w:trHeight w:val="255"/>
        </w:trPr>
        <w:tc>
          <w:tcPr>
            <w:tcW w:w="1875" w:type="dxa"/>
            <w:vAlign w:val="center"/>
          </w:tcPr>
          <w:p w14:paraId="3EF95D42" w14:textId="77777777" w:rsidR="0049751D" w:rsidRPr="0049751D" w:rsidRDefault="0049751D" w:rsidP="0049751D">
            <w:pPr>
              <w:jc w:val="center"/>
            </w:pPr>
            <w:r w:rsidRPr="0049751D">
              <w:rPr>
                <w:rFonts w:ascii="Calibri" w:eastAsia="Calibri" w:hAnsi="Calibri" w:cs="Calibri"/>
                <w:color w:val="000000" w:themeColor="text1"/>
                <w:sz w:val="18"/>
                <w:szCs w:val="18"/>
              </w:rPr>
              <w:t>65</w:t>
            </w:r>
          </w:p>
        </w:tc>
        <w:tc>
          <w:tcPr>
            <w:tcW w:w="6570" w:type="dxa"/>
            <w:vAlign w:val="center"/>
          </w:tcPr>
          <w:p w14:paraId="7F7B71E8" w14:textId="77777777" w:rsidR="0049751D" w:rsidRPr="0049751D" w:rsidRDefault="0049751D" w:rsidP="0049751D">
            <w:r w:rsidRPr="0049751D">
              <w:rPr>
                <w:rFonts w:ascii="Calibri" w:eastAsia="Calibri" w:hAnsi="Calibri" w:cs="Calibri"/>
                <w:color w:val="000000" w:themeColor="text1"/>
                <w:sz w:val="18"/>
                <w:szCs w:val="18"/>
              </w:rPr>
              <w:t>Paul Revere Life Insurance Commercial Insurance</w:t>
            </w:r>
          </w:p>
        </w:tc>
      </w:tr>
      <w:tr w:rsidR="0049751D" w:rsidRPr="0049751D" w14:paraId="77072844" w14:textId="77777777" w:rsidTr="0049751D">
        <w:trPr>
          <w:trHeight w:val="255"/>
        </w:trPr>
        <w:tc>
          <w:tcPr>
            <w:tcW w:w="1875" w:type="dxa"/>
            <w:vAlign w:val="center"/>
          </w:tcPr>
          <w:p w14:paraId="1C8B4C8E" w14:textId="77777777" w:rsidR="0049751D" w:rsidRPr="0049751D" w:rsidRDefault="0049751D" w:rsidP="0049751D">
            <w:pPr>
              <w:jc w:val="center"/>
            </w:pPr>
            <w:r w:rsidRPr="0049751D">
              <w:rPr>
                <w:rFonts w:ascii="Calibri" w:eastAsia="Calibri" w:hAnsi="Calibri" w:cs="Calibri"/>
                <w:color w:val="000000" w:themeColor="text1"/>
                <w:sz w:val="18"/>
                <w:szCs w:val="18"/>
              </w:rPr>
              <w:t>66</w:t>
            </w:r>
          </w:p>
        </w:tc>
        <w:tc>
          <w:tcPr>
            <w:tcW w:w="6570" w:type="dxa"/>
            <w:vAlign w:val="center"/>
          </w:tcPr>
          <w:p w14:paraId="27049CFC" w14:textId="77777777" w:rsidR="0049751D" w:rsidRPr="0049751D" w:rsidRDefault="0049751D" w:rsidP="0049751D">
            <w:r w:rsidRPr="0049751D">
              <w:rPr>
                <w:rFonts w:ascii="Calibri" w:eastAsia="Calibri" w:hAnsi="Calibri" w:cs="Calibri"/>
                <w:color w:val="000000" w:themeColor="text1"/>
                <w:sz w:val="18"/>
                <w:szCs w:val="18"/>
              </w:rPr>
              <w:t>Prudential Insurance Commercial Insurance</w:t>
            </w:r>
          </w:p>
        </w:tc>
      </w:tr>
      <w:tr w:rsidR="0049751D" w:rsidRPr="0049751D" w14:paraId="497D88E9" w14:textId="77777777" w:rsidTr="0049751D">
        <w:trPr>
          <w:trHeight w:val="255"/>
        </w:trPr>
        <w:tc>
          <w:tcPr>
            <w:tcW w:w="1875" w:type="dxa"/>
            <w:vAlign w:val="center"/>
          </w:tcPr>
          <w:p w14:paraId="68A0A5CC" w14:textId="77777777" w:rsidR="0049751D" w:rsidRPr="0049751D" w:rsidRDefault="0049751D" w:rsidP="0049751D">
            <w:pPr>
              <w:jc w:val="center"/>
            </w:pPr>
            <w:r w:rsidRPr="0049751D">
              <w:rPr>
                <w:rFonts w:ascii="Calibri" w:eastAsia="Calibri" w:hAnsi="Calibri" w:cs="Calibri"/>
                <w:color w:val="000000" w:themeColor="text1"/>
                <w:sz w:val="18"/>
                <w:szCs w:val="18"/>
              </w:rPr>
              <w:t>67</w:t>
            </w:r>
          </w:p>
        </w:tc>
        <w:tc>
          <w:tcPr>
            <w:tcW w:w="6570" w:type="dxa"/>
            <w:vAlign w:val="center"/>
          </w:tcPr>
          <w:p w14:paraId="76056EEE" w14:textId="77777777" w:rsidR="0049751D" w:rsidRPr="0049751D" w:rsidRDefault="0049751D" w:rsidP="0049751D">
            <w:r w:rsidRPr="0049751D">
              <w:rPr>
                <w:rFonts w:ascii="Calibri" w:eastAsia="Calibri" w:hAnsi="Calibri" w:cs="Calibri"/>
                <w:color w:val="000000" w:themeColor="text1"/>
                <w:sz w:val="18"/>
                <w:szCs w:val="18"/>
              </w:rPr>
              <w:t>First Allmerica Financial Life Insurance Commercial Insurance</w:t>
            </w:r>
          </w:p>
        </w:tc>
      </w:tr>
      <w:tr w:rsidR="0049751D" w:rsidRPr="0049751D" w14:paraId="1651B294" w14:textId="77777777" w:rsidTr="0049751D">
        <w:trPr>
          <w:trHeight w:val="255"/>
        </w:trPr>
        <w:tc>
          <w:tcPr>
            <w:tcW w:w="1875" w:type="dxa"/>
            <w:vAlign w:val="center"/>
          </w:tcPr>
          <w:p w14:paraId="6FFA3493" w14:textId="77777777" w:rsidR="0049751D" w:rsidRPr="0049751D" w:rsidRDefault="0049751D" w:rsidP="0049751D">
            <w:pPr>
              <w:jc w:val="center"/>
            </w:pPr>
            <w:r w:rsidRPr="0049751D">
              <w:rPr>
                <w:rFonts w:ascii="Calibri" w:eastAsia="Calibri" w:hAnsi="Calibri" w:cs="Calibri"/>
                <w:color w:val="000000" w:themeColor="text1"/>
                <w:sz w:val="18"/>
                <w:szCs w:val="18"/>
              </w:rPr>
              <w:t>69</w:t>
            </w:r>
          </w:p>
        </w:tc>
        <w:tc>
          <w:tcPr>
            <w:tcW w:w="6570" w:type="dxa"/>
            <w:vAlign w:val="center"/>
          </w:tcPr>
          <w:p w14:paraId="6CBFD4C0" w14:textId="77777777" w:rsidR="0049751D" w:rsidRPr="0049751D" w:rsidRDefault="0049751D" w:rsidP="0049751D">
            <w:r w:rsidRPr="0049751D">
              <w:rPr>
                <w:rFonts w:ascii="Calibri" w:eastAsia="Calibri" w:hAnsi="Calibri" w:cs="Calibri"/>
                <w:color w:val="000000" w:themeColor="text1"/>
                <w:sz w:val="18"/>
                <w:szCs w:val="18"/>
              </w:rPr>
              <w:t>Corporate Health Insurance Liberty Plan Commercial Insurance</w:t>
            </w:r>
          </w:p>
        </w:tc>
      </w:tr>
      <w:tr w:rsidR="0049751D" w:rsidRPr="0049751D" w14:paraId="78ED77FD" w14:textId="77777777" w:rsidTr="0049751D">
        <w:trPr>
          <w:trHeight w:val="255"/>
        </w:trPr>
        <w:tc>
          <w:tcPr>
            <w:tcW w:w="1875" w:type="dxa"/>
            <w:vAlign w:val="center"/>
          </w:tcPr>
          <w:p w14:paraId="573C8FBC" w14:textId="77777777" w:rsidR="0049751D" w:rsidRPr="0049751D" w:rsidRDefault="0049751D" w:rsidP="0049751D">
            <w:pPr>
              <w:jc w:val="center"/>
            </w:pPr>
            <w:r w:rsidRPr="0049751D">
              <w:rPr>
                <w:rFonts w:ascii="Calibri" w:eastAsia="Calibri" w:hAnsi="Calibri" w:cs="Calibri"/>
                <w:color w:val="000000" w:themeColor="text1"/>
                <w:sz w:val="18"/>
                <w:szCs w:val="18"/>
              </w:rPr>
              <w:t>70</w:t>
            </w:r>
          </w:p>
        </w:tc>
        <w:tc>
          <w:tcPr>
            <w:tcW w:w="6570" w:type="dxa"/>
            <w:vAlign w:val="center"/>
          </w:tcPr>
          <w:p w14:paraId="4963136F" w14:textId="77777777" w:rsidR="0049751D" w:rsidRPr="0049751D" w:rsidRDefault="0049751D" w:rsidP="0049751D">
            <w:r w:rsidRPr="0049751D">
              <w:rPr>
                <w:rFonts w:ascii="Calibri" w:eastAsia="Calibri" w:hAnsi="Calibri" w:cs="Calibri"/>
                <w:color w:val="000000" w:themeColor="text1"/>
                <w:sz w:val="18"/>
                <w:szCs w:val="18"/>
              </w:rPr>
              <w:t>Union Labor Life Insurance Commercial Insurance</w:t>
            </w:r>
          </w:p>
        </w:tc>
      </w:tr>
      <w:tr w:rsidR="0049751D" w:rsidRPr="0049751D" w14:paraId="70C613C9" w14:textId="77777777" w:rsidTr="0049751D">
        <w:trPr>
          <w:trHeight w:val="255"/>
        </w:trPr>
        <w:tc>
          <w:tcPr>
            <w:tcW w:w="1875" w:type="dxa"/>
            <w:vAlign w:val="center"/>
          </w:tcPr>
          <w:p w14:paraId="49212FFA" w14:textId="77777777" w:rsidR="0049751D" w:rsidRPr="0049751D" w:rsidRDefault="0049751D" w:rsidP="0049751D">
            <w:pPr>
              <w:jc w:val="center"/>
            </w:pPr>
            <w:r w:rsidRPr="0049751D">
              <w:rPr>
                <w:rFonts w:ascii="Calibri" w:eastAsia="Calibri" w:hAnsi="Calibri" w:cs="Calibri"/>
                <w:color w:val="000000" w:themeColor="text1"/>
                <w:sz w:val="18"/>
                <w:szCs w:val="18"/>
              </w:rPr>
              <w:t>71</w:t>
            </w:r>
          </w:p>
        </w:tc>
        <w:tc>
          <w:tcPr>
            <w:tcW w:w="6570" w:type="dxa"/>
            <w:vAlign w:val="center"/>
          </w:tcPr>
          <w:p w14:paraId="193A6875" w14:textId="77777777" w:rsidR="0049751D" w:rsidRPr="0049751D" w:rsidRDefault="0049751D" w:rsidP="0049751D">
            <w:r w:rsidRPr="0049751D">
              <w:rPr>
                <w:rFonts w:ascii="Calibri" w:eastAsia="Calibri" w:hAnsi="Calibri" w:cs="Calibri"/>
                <w:color w:val="000000" w:themeColor="text1"/>
                <w:sz w:val="18"/>
                <w:szCs w:val="18"/>
              </w:rPr>
              <w:t>ADMAR PPO and Other Managed Care Plans Not Elsewhere Classified</w:t>
            </w:r>
          </w:p>
        </w:tc>
      </w:tr>
      <w:tr w:rsidR="0049751D" w:rsidRPr="0049751D" w14:paraId="00F1623C" w14:textId="77777777" w:rsidTr="0049751D">
        <w:trPr>
          <w:trHeight w:val="255"/>
        </w:trPr>
        <w:tc>
          <w:tcPr>
            <w:tcW w:w="1875" w:type="dxa"/>
            <w:vAlign w:val="center"/>
          </w:tcPr>
          <w:p w14:paraId="79F20A91" w14:textId="77777777" w:rsidR="0049751D" w:rsidRPr="0049751D" w:rsidRDefault="0049751D" w:rsidP="0049751D">
            <w:pPr>
              <w:jc w:val="center"/>
            </w:pPr>
            <w:r w:rsidRPr="0049751D">
              <w:rPr>
                <w:rFonts w:ascii="Calibri" w:eastAsia="Calibri" w:hAnsi="Calibri" w:cs="Calibri"/>
                <w:color w:val="000000" w:themeColor="text1"/>
                <w:sz w:val="18"/>
                <w:szCs w:val="18"/>
              </w:rPr>
              <w:t>72</w:t>
            </w:r>
          </w:p>
        </w:tc>
        <w:tc>
          <w:tcPr>
            <w:tcW w:w="6570" w:type="dxa"/>
            <w:vAlign w:val="center"/>
          </w:tcPr>
          <w:p w14:paraId="558C42F4" w14:textId="77777777" w:rsidR="0049751D" w:rsidRPr="0049751D" w:rsidRDefault="0049751D" w:rsidP="0049751D">
            <w:r w:rsidRPr="0049751D">
              <w:rPr>
                <w:rFonts w:ascii="Calibri" w:eastAsia="Calibri" w:hAnsi="Calibri" w:cs="Calibri"/>
                <w:color w:val="000000" w:themeColor="text1"/>
                <w:sz w:val="18"/>
                <w:szCs w:val="18"/>
              </w:rPr>
              <w:t>Healthsource New Hampshire Commercial Insurance</w:t>
            </w:r>
          </w:p>
        </w:tc>
      </w:tr>
      <w:tr w:rsidR="0049751D" w:rsidRPr="0049751D" w14:paraId="23D3EF63" w14:textId="77777777" w:rsidTr="0049751D">
        <w:trPr>
          <w:trHeight w:val="255"/>
        </w:trPr>
        <w:tc>
          <w:tcPr>
            <w:tcW w:w="1875" w:type="dxa"/>
            <w:vAlign w:val="center"/>
          </w:tcPr>
          <w:p w14:paraId="4752583C" w14:textId="77777777" w:rsidR="0049751D" w:rsidRPr="0049751D" w:rsidRDefault="0049751D" w:rsidP="0049751D">
            <w:pPr>
              <w:jc w:val="center"/>
            </w:pPr>
            <w:r w:rsidRPr="0049751D">
              <w:rPr>
                <w:rFonts w:ascii="Calibri" w:eastAsia="Calibri" w:hAnsi="Calibri" w:cs="Calibri"/>
                <w:color w:val="000000" w:themeColor="text1"/>
                <w:sz w:val="18"/>
                <w:szCs w:val="18"/>
              </w:rPr>
              <w:t>73</w:t>
            </w:r>
          </w:p>
        </w:tc>
        <w:tc>
          <w:tcPr>
            <w:tcW w:w="6570" w:type="dxa"/>
            <w:vAlign w:val="center"/>
          </w:tcPr>
          <w:p w14:paraId="3D0FD7BB" w14:textId="77777777" w:rsidR="0049751D" w:rsidRPr="0049751D" w:rsidRDefault="0049751D" w:rsidP="0049751D">
            <w:r w:rsidRPr="0049751D">
              <w:rPr>
                <w:rFonts w:ascii="Calibri" w:eastAsia="Calibri" w:hAnsi="Calibri" w:cs="Calibri"/>
                <w:color w:val="000000" w:themeColor="text1"/>
                <w:sz w:val="18"/>
                <w:szCs w:val="18"/>
              </w:rPr>
              <w:t>United Health and Life Commercial Insurance</w:t>
            </w:r>
          </w:p>
        </w:tc>
      </w:tr>
      <w:tr w:rsidR="0049751D" w:rsidRPr="0049751D" w14:paraId="291E32A6" w14:textId="77777777" w:rsidTr="0049751D">
        <w:trPr>
          <w:trHeight w:val="255"/>
        </w:trPr>
        <w:tc>
          <w:tcPr>
            <w:tcW w:w="1875" w:type="dxa"/>
            <w:vAlign w:val="center"/>
          </w:tcPr>
          <w:p w14:paraId="14936343" w14:textId="77777777" w:rsidR="0049751D" w:rsidRPr="0049751D" w:rsidRDefault="0049751D" w:rsidP="0049751D">
            <w:pPr>
              <w:jc w:val="center"/>
            </w:pPr>
            <w:r w:rsidRPr="0049751D">
              <w:rPr>
                <w:rFonts w:ascii="Calibri" w:eastAsia="Calibri" w:hAnsi="Calibri" w:cs="Calibri"/>
                <w:color w:val="000000" w:themeColor="text1"/>
                <w:sz w:val="18"/>
                <w:szCs w:val="18"/>
              </w:rPr>
              <w:t>74</w:t>
            </w:r>
          </w:p>
        </w:tc>
        <w:tc>
          <w:tcPr>
            <w:tcW w:w="6570" w:type="dxa"/>
            <w:vAlign w:val="center"/>
          </w:tcPr>
          <w:p w14:paraId="7553C0F3" w14:textId="77777777" w:rsidR="0049751D" w:rsidRPr="0049751D" w:rsidRDefault="0049751D" w:rsidP="0049751D">
            <w:r w:rsidRPr="0049751D">
              <w:rPr>
                <w:rFonts w:ascii="Calibri" w:eastAsia="Calibri" w:hAnsi="Calibri" w:cs="Calibri"/>
                <w:color w:val="000000" w:themeColor="text1"/>
                <w:sz w:val="18"/>
                <w:szCs w:val="18"/>
              </w:rPr>
              <w:t>United Healthcare Insurance Company Commercial Insurance</w:t>
            </w:r>
          </w:p>
        </w:tc>
      </w:tr>
      <w:tr w:rsidR="0049751D" w:rsidRPr="0049751D" w14:paraId="63D34E1A" w14:textId="77777777" w:rsidTr="0049751D">
        <w:trPr>
          <w:trHeight w:val="255"/>
        </w:trPr>
        <w:tc>
          <w:tcPr>
            <w:tcW w:w="1875" w:type="dxa"/>
            <w:vAlign w:val="center"/>
          </w:tcPr>
          <w:p w14:paraId="0689D443" w14:textId="77777777" w:rsidR="0049751D" w:rsidRPr="0049751D" w:rsidRDefault="0049751D" w:rsidP="0049751D">
            <w:pPr>
              <w:jc w:val="center"/>
            </w:pPr>
            <w:r w:rsidRPr="0049751D">
              <w:rPr>
                <w:rFonts w:ascii="Calibri" w:eastAsia="Calibri" w:hAnsi="Calibri" w:cs="Calibri"/>
                <w:color w:val="000000" w:themeColor="text1"/>
                <w:sz w:val="18"/>
                <w:szCs w:val="18"/>
              </w:rPr>
              <w:t>75</w:t>
            </w:r>
          </w:p>
        </w:tc>
        <w:tc>
          <w:tcPr>
            <w:tcW w:w="6570" w:type="dxa"/>
            <w:vAlign w:val="center"/>
          </w:tcPr>
          <w:p w14:paraId="70A0CC87" w14:textId="77777777" w:rsidR="0049751D" w:rsidRPr="0049751D" w:rsidRDefault="0049751D" w:rsidP="0049751D">
            <w:r w:rsidRPr="0049751D">
              <w:rPr>
                <w:rFonts w:ascii="Calibri" w:eastAsia="Calibri" w:hAnsi="Calibri" w:cs="Calibri"/>
                <w:color w:val="000000" w:themeColor="text1"/>
                <w:sz w:val="18"/>
                <w:szCs w:val="18"/>
              </w:rPr>
              <w:t>Prudential Healthcare HMO Commercial Managed Care</w:t>
            </w:r>
          </w:p>
        </w:tc>
      </w:tr>
      <w:tr w:rsidR="0049751D" w:rsidRPr="0049751D" w14:paraId="1E4C58FC" w14:textId="77777777" w:rsidTr="0049751D">
        <w:trPr>
          <w:trHeight w:val="255"/>
        </w:trPr>
        <w:tc>
          <w:tcPr>
            <w:tcW w:w="1875" w:type="dxa"/>
            <w:vAlign w:val="center"/>
          </w:tcPr>
          <w:p w14:paraId="3C682D69" w14:textId="77777777" w:rsidR="0049751D" w:rsidRPr="0049751D" w:rsidRDefault="0049751D" w:rsidP="0049751D">
            <w:pPr>
              <w:jc w:val="center"/>
            </w:pPr>
            <w:r w:rsidRPr="0049751D">
              <w:rPr>
                <w:rFonts w:ascii="Calibri" w:eastAsia="Calibri" w:hAnsi="Calibri" w:cs="Calibri"/>
                <w:color w:val="000000" w:themeColor="text1"/>
                <w:sz w:val="18"/>
                <w:szCs w:val="18"/>
              </w:rPr>
              <w:t>77</w:t>
            </w:r>
          </w:p>
        </w:tc>
        <w:tc>
          <w:tcPr>
            <w:tcW w:w="6570" w:type="dxa"/>
            <w:vAlign w:val="center"/>
          </w:tcPr>
          <w:p w14:paraId="03A2F98D" w14:textId="77777777" w:rsidR="0049751D" w:rsidRPr="0049751D" w:rsidRDefault="0049751D" w:rsidP="0049751D">
            <w:r w:rsidRPr="0049751D">
              <w:rPr>
                <w:rFonts w:ascii="Calibri" w:eastAsia="Calibri" w:hAnsi="Calibri" w:cs="Calibri"/>
                <w:color w:val="000000" w:themeColor="text1"/>
                <w:sz w:val="18"/>
                <w:szCs w:val="18"/>
              </w:rPr>
              <w:t xml:space="preserve">Options for Healthcare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4A976D89" w14:textId="77777777" w:rsidTr="0049751D">
        <w:trPr>
          <w:trHeight w:val="255"/>
        </w:trPr>
        <w:tc>
          <w:tcPr>
            <w:tcW w:w="1875" w:type="dxa"/>
            <w:vAlign w:val="center"/>
          </w:tcPr>
          <w:p w14:paraId="71FE8F50" w14:textId="77777777" w:rsidR="0049751D" w:rsidRPr="0049751D" w:rsidRDefault="0049751D" w:rsidP="0049751D">
            <w:pPr>
              <w:jc w:val="center"/>
            </w:pPr>
            <w:r w:rsidRPr="0049751D">
              <w:rPr>
                <w:rFonts w:ascii="Calibri" w:eastAsia="Calibri" w:hAnsi="Calibri" w:cs="Calibri"/>
                <w:color w:val="000000" w:themeColor="text1"/>
                <w:sz w:val="18"/>
                <w:szCs w:val="18"/>
              </w:rPr>
              <w:t>78</w:t>
            </w:r>
          </w:p>
        </w:tc>
        <w:tc>
          <w:tcPr>
            <w:tcW w:w="6570" w:type="dxa"/>
            <w:vAlign w:val="center"/>
          </w:tcPr>
          <w:p w14:paraId="4DCCF31D" w14:textId="77777777" w:rsidR="0049751D" w:rsidRPr="0049751D" w:rsidRDefault="0049751D" w:rsidP="0049751D">
            <w:r w:rsidRPr="0049751D">
              <w:rPr>
                <w:rFonts w:ascii="Calibri" w:eastAsia="Calibri" w:hAnsi="Calibri" w:cs="Calibri"/>
                <w:color w:val="000000" w:themeColor="text1"/>
                <w:sz w:val="18"/>
                <w:szCs w:val="18"/>
              </w:rPr>
              <w:t>Phoenix Preferred PPO Commercial Managed Care</w:t>
            </w:r>
          </w:p>
        </w:tc>
      </w:tr>
      <w:tr w:rsidR="0049751D" w:rsidRPr="0049751D" w14:paraId="22FC1A71" w14:textId="77777777" w:rsidTr="0049751D">
        <w:trPr>
          <w:trHeight w:val="255"/>
        </w:trPr>
        <w:tc>
          <w:tcPr>
            <w:tcW w:w="1875" w:type="dxa"/>
            <w:vAlign w:val="center"/>
          </w:tcPr>
          <w:p w14:paraId="2E51FDFB" w14:textId="77777777" w:rsidR="0049751D" w:rsidRPr="0049751D" w:rsidRDefault="0049751D" w:rsidP="0049751D">
            <w:pPr>
              <w:jc w:val="center"/>
            </w:pPr>
            <w:r w:rsidRPr="0049751D">
              <w:rPr>
                <w:rFonts w:ascii="Calibri" w:eastAsia="Calibri" w:hAnsi="Calibri" w:cs="Calibri"/>
                <w:color w:val="000000" w:themeColor="text1"/>
                <w:sz w:val="18"/>
                <w:szCs w:val="18"/>
              </w:rPr>
              <w:t>79</w:t>
            </w:r>
          </w:p>
        </w:tc>
        <w:tc>
          <w:tcPr>
            <w:tcW w:w="6570" w:type="dxa"/>
            <w:vAlign w:val="center"/>
          </w:tcPr>
          <w:p w14:paraId="1A895E87" w14:textId="77777777" w:rsidR="0049751D" w:rsidRPr="0049751D" w:rsidRDefault="0049751D" w:rsidP="0049751D">
            <w:r w:rsidRPr="0049751D">
              <w:rPr>
                <w:rFonts w:ascii="Calibri" w:eastAsia="Calibri" w:hAnsi="Calibri" w:cs="Calibri"/>
                <w:color w:val="000000" w:themeColor="text1"/>
                <w:sz w:val="18"/>
                <w:szCs w:val="18"/>
              </w:rPr>
              <w:t xml:space="preserve">Pioneer Health Care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1F4D4A38" w14:textId="77777777" w:rsidTr="0049751D">
        <w:trPr>
          <w:trHeight w:val="255"/>
        </w:trPr>
        <w:tc>
          <w:tcPr>
            <w:tcW w:w="1875" w:type="dxa"/>
            <w:vAlign w:val="center"/>
          </w:tcPr>
          <w:p w14:paraId="3C8F19C6" w14:textId="77777777" w:rsidR="0049751D" w:rsidRPr="0049751D" w:rsidRDefault="0049751D" w:rsidP="0049751D">
            <w:pPr>
              <w:jc w:val="center"/>
            </w:pPr>
            <w:r w:rsidRPr="0049751D">
              <w:rPr>
                <w:rFonts w:ascii="Calibri" w:eastAsia="Calibri" w:hAnsi="Calibri" w:cs="Calibri"/>
                <w:color w:val="000000" w:themeColor="text1"/>
                <w:sz w:val="18"/>
                <w:szCs w:val="18"/>
              </w:rPr>
              <w:t>80</w:t>
            </w:r>
          </w:p>
        </w:tc>
        <w:tc>
          <w:tcPr>
            <w:tcW w:w="6570" w:type="dxa"/>
            <w:vAlign w:val="center"/>
          </w:tcPr>
          <w:p w14:paraId="58DC87A9" w14:textId="77777777" w:rsidR="0049751D" w:rsidRPr="0049751D" w:rsidRDefault="0049751D" w:rsidP="0049751D">
            <w:r w:rsidRPr="0049751D">
              <w:rPr>
                <w:rFonts w:ascii="Calibri" w:eastAsia="Calibri" w:hAnsi="Calibri" w:cs="Calibri"/>
                <w:color w:val="000000" w:themeColor="text1"/>
                <w:sz w:val="18"/>
                <w:szCs w:val="18"/>
              </w:rPr>
              <w:t xml:space="preserve">Tufts Total Health Plan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079D6584" w14:textId="77777777" w:rsidTr="0049751D">
        <w:trPr>
          <w:trHeight w:val="255"/>
        </w:trPr>
        <w:tc>
          <w:tcPr>
            <w:tcW w:w="1875" w:type="dxa"/>
            <w:vAlign w:val="center"/>
          </w:tcPr>
          <w:p w14:paraId="7325086D" w14:textId="77777777" w:rsidR="0049751D" w:rsidRPr="0049751D" w:rsidRDefault="0049751D" w:rsidP="0049751D">
            <w:pPr>
              <w:jc w:val="center"/>
            </w:pPr>
            <w:r w:rsidRPr="0049751D">
              <w:rPr>
                <w:rFonts w:ascii="Calibri" w:eastAsia="Calibri" w:hAnsi="Calibri" w:cs="Calibri"/>
                <w:color w:val="000000" w:themeColor="text1"/>
                <w:sz w:val="18"/>
                <w:szCs w:val="18"/>
              </w:rPr>
              <w:t>81</w:t>
            </w:r>
          </w:p>
        </w:tc>
        <w:tc>
          <w:tcPr>
            <w:tcW w:w="6570" w:type="dxa"/>
            <w:vAlign w:val="center"/>
          </w:tcPr>
          <w:p w14:paraId="6EC145BD" w14:textId="77777777" w:rsidR="0049751D" w:rsidRPr="0049751D" w:rsidRDefault="0049751D" w:rsidP="0049751D">
            <w:r w:rsidRPr="0049751D">
              <w:rPr>
                <w:rFonts w:ascii="Calibri" w:eastAsia="Calibri" w:hAnsi="Calibri" w:cs="Calibri"/>
                <w:color w:val="000000" w:themeColor="text1"/>
                <w:sz w:val="18"/>
                <w:szCs w:val="18"/>
              </w:rPr>
              <w:t xml:space="preserve">HMO Blue </w:t>
            </w:r>
            <w:proofErr w:type="spellStart"/>
            <w:r w:rsidRPr="0049751D">
              <w:rPr>
                <w:rFonts w:ascii="Calibri" w:eastAsia="Calibri" w:hAnsi="Calibri" w:cs="Calibri"/>
                <w:color w:val="000000" w:themeColor="text1"/>
                <w:sz w:val="18"/>
                <w:szCs w:val="18"/>
              </w:rPr>
              <w:t>Blue</w:t>
            </w:r>
            <w:proofErr w:type="spellEnd"/>
            <w:r w:rsidRPr="0049751D">
              <w:rPr>
                <w:rFonts w:ascii="Calibri" w:eastAsia="Calibri" w:hAnsi="Calibri" w:cs="Calibri"/>
                <w:color w:val="000000" w:themeColor="text1"/>
                <w:sz w:val="18"/>
                <w:szCs w:val="18"/>
              </w:rPr>
              <w:t xml:space="preserve"> Cross Managed Care</w:t>
            </w:r>
          </w:p>
        </w:tc>
      </w:tr>
      <w:tr w:rsidR="0049751D" w:rsidRPr="0049751D" w14:paraId="54412544" w14:textId="77777777" w:rsidTr="0049751D">
        <w:trPr>
          <w:trHeight w:val="255"/>
        </w:trPr>
        <w:tc>
          <w:tcPr>
            <w:tcW w:w="1875" w:type="dxa"/>
            <w:vAlign w:val="center"/>
          </w:tcPr>
          <w:p w14:paraId="3C4C2430" w14:textId="77777777" w:rsidR="0049751D" w:rsidRPr="0049751D" w:rsidRDefault="0049751D" w:rsidP="0049751D">
            <w:pPr>
              <w:jc w:val="center"/>
            </w:pPr>
            <w:r w:rsidRPr="0049751D">
              <w:rPr>
                <w:rFonts w:ascii="Calibri" w:eastAsia="Calibri" w:hAnsi="Calibri" w:cs="Calibri"/>
                <w:color w:val="000000" w:themeColor="text1"/>
                <w:sz w:val="18"/>
                <w:szCs w:val="18"/>
              </w:rPr>
              <w:t>82</w:t>
            </w:r>
          </w:p>
        </w:tc>
        <w:tc>
          <w:tcPr>
            <w:tcW w:w="6570" w:type="dxa"/>
            <w:vAlign w:val="center"/>
          </w:tcPr>
          <w:p w14:paraId="501517DC" w14:textId="77777777" w:rsidR="0049751D" w:rsidRPr="0049751D" w:rsidRDefault="0049751D" w:rsidP="0049751D">
            <w:r w:rsidRPr="0049751D">
              <w:rPr>
                <w:rFonts w:ascii="Calibri" w:eastAsia="Calibri" w:hAnsi="Calibri" w:cs="Calibri"/>
                <w:color w:val="000000" w:themeColor="text1"/>
                <w:sz w:val="18"/>
                <w:szCs w:val="18"/>
              </w:rPr>
              <w:t>John Hancock Preferred Commercial Managed Care</w:t>
            </w:r>
          </w:p>
        </w:tc>
      </w:tr>
      <w:tr w:rsidR="0049751D" w:rsidRPr="0049751D" w14:paraId="25551F22" w14:textId="77777777" w:rsidTr="0049751D">
        <w:trPr>
          <w:trHeight w:val="255"/>
        </w:trPr>
        <w:tc>
          <w:tcPr>
            <w:tcW w:w="1875" w:type="dxa"/>
            <w:vAlign w:val="center"/>
          </w:tcPr>
          <w:p w14:paraId="623F9371" w14:textId="77777777" w:rsidR="0049751D" w:rsidRPr="0049751D" w:rsidRDefault="0049751D" w:rsidP="0049751D">
            <w:pPr>
              <w:jc w:val="center"/>
            </w:pPr>
            <w:r w:rsidRPr="0049751D">
              <w:rPr>
                <w:rFonts w:ascii="Calibri" w:eastAsia="Calibri" w:hAnsi="Calibri" w:cs="Calibri"/>
                <w:color w:val="000000" w:themeColor="text1"/>
                <w:sz w:val="18"/>
                <w:szCs w:val="18"/>
              </w:rPr>
              <w:t>83</w:t>
            </w:r>
          </w:p>
        </w:tc>
        <w:tc>
          <w:tcPr>
            <w:tcW w:w="6570" w:type="dxa"/>
            <w:vAlign w:val="center"/>
          </w:tcPr>
          <w:p w14:paraId="3C084BEA" w14:textId="77777777" w:rsidR="0049751D" w:rsidRPr="0049751D" w:rsidRDefault="0049751D" w:rsidP="0049751D">
            <w:r w:rsidRPr="0049751D">
              <w:rPr>
                <w:rFonts w:ascii="Calibri" w:eastAsia="Calibri" w:hAnsi="Calibri" w:cs="Calibri"/>
                <w:color w:val="000000" w:themeColor="text1"/>
                <w:sz w:val="18"/>
                <w:szCs w:val="18"/>
              </w:rPr>
              <w:t xml:space="preserve">US Healthcare Quality Network Choice-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6BC2C7D7" w14:textId="77777777" w:rsidTr="0049751D">
        <w:trPr>
          <w:trHeight w:val="255"/>
        </w:trPr>
        <w:tc>
          <w:tcPr>
            <w:tcW w:w="1875" w:type="dxa"/>
            <w:vAlign w:val="center"/>
          </w:tcPr>
          <w:p w14:paraId="4D982DFF" w14:textId="77777777" w:rsidR="0049751D" w:rsidRPr="0049751D" w:rsidRDefault="0049751D" w:rsidP="0049751D">
            <w:pPr>
              <w:jc w:val="center"/>
            </w:pPr>
            <w:r w:rsidRPr="0049751D">
              <w:rPr>
                <w:rFonts w:ascii="Calibri" w:eastAsia="Calibri" w:hAnsi="Calibri" w:cs="Calibri"/>
                <w:color w:val="000000" w:themeColor="text1"/>
                <w:sz w:val="18"/>
                <w:szCs w:val="18"/>
              </w:rPr>
              <w:t>84</w:t>
            </w:r>
          </w:p>
        </w:tc>
        <w:tc>
          <w:tcPr>
            <w:tcW w:w="6570" w:type="dxa"/>
            <w:vAlign w:val="center"/>
          </w:tcPr>
          <w:p w14:paraId="622976E3" w14:textId="77777777" w:rsidR="0049751D" w:rsidRPr="0049751D" w:rsidRDefault="0049751D" w:rsidP="0049751D">
            <w:r w:rsidRPr="0049751D">
              <w:rPr>
                <w:rFonts w:ascii="Calibri" w:eastAsia="Calibri" w:hAnsi="Calibri" w:cs="Calibri"/>
                <w:color w:val="000000" w:themeColor="text1"/>
                <w:sz w:val="18"/>
                <w:szCs w:val="18"/>
              </w:rPr>
              <w:t xml:space="preserve">Private Healthcare Systems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6C4A1859" w14:textId="77777777" w:rsidTr="0049751D">
        <w:trPr>
          <w:trHeight w:val="255"/>
        </w:trPr>
        <w:tc>
          <w:tcPr>
            <w:tcW w:w="1875" w:type="dxa"/>
            <w:vAlign w:val="center"/>
          </w:tcPr>
          <w:p w14:paraId="2A797A18" w14:textId="77777777" w:rsidR="0049751D" w:rsidRPr="0049751D" w:rsidRDefault="0049751D" w:rsidP="0049751D">
            <w:pPr>
              <w:jc w:val="center"/>
            </w:pPr>
            <w:r w:rsidRPr="0049751D">
              <w:rPr>
                <w:rFonts w:ascii="Calibri" w:eastAsia="Calibri" w:hAnsi="Calibri" w:cs="Calibri"/>
                <w:color w:val="000000" w:themeColor="text1"/>
                <w:sz w:val="18"/>
                <w:szCs w:val="18"/>
              </w:rPr>
              <w:t>85</w:t>
            </w:r>
          </w:p>
        </w:tc>
        <w:tc>
          <w:tcPr>
            <w:tcW w:w="6570" w:type="dxa"/>
            <w:vAlign w:val="center"/>
          </w:tcPr>
          <w:p w14:paraId="114DAF48" w14:textId="77777777" w:rsidR="0049751D" w:rsidRPr="0049751D" w:rsidRDefault="0049751D" w:rsidP="0049751D">
            <w:r w:rsidRPr="0049751D">
              <w:rPr>
                <w:rFonts w:ascii="Calibri" w:eastAsia="Calibri" w:hAnsi="Calibri" w:cs="Calibri"/>
                <w:color w:val="000000" w:themeColor="text1"/>
                <w:sz w:val="18"/>
                <w:szCs w:val="18"/>
              </w:rPr>
              <w:t>Liberty Mutual Commercial Insurance</w:t>
            </w:r>
          </w:p>
        </w:tc>
      </w:tr>
      <w:tr w:rsidR="0049751D" w:rsidRPr="0049751D" w14:paraId="71DB4398" w14:textId="77777777" w:rsidTr="0049751D">
        <w:trPr>
          <w:trHeight w:val="255"/>
        </w:trPr>
        <w:tc>
          <w:tcPr>
            <w:tcW w:w="1875" w:type="dxa"/>
            <w:vAlign w:val="center"/>
          </w:tcPr>
          <w:p w14:paraId="7194FB33" w14:textId="77777777" w:rsidR="0049751D" w:rsidRPr="0049751D" w:rsidRDefault="0049751D" w:rsidP="0049751D">
            <w:pPr>
              <w:jc w:val="center"/>
            </w:pPr>
            <w:r w:rsidRPr="0049751D">
              <w:rPr>
                <w:rFonts w:ascii="Calibri" w:eastAsia="Calibri" w:hAnsi="Calibri" w:cs="Calibri"/>
                <w:color w:val="000000" w:themeColor="text1"/>
                <w:sz w:val="18"/>
                <w:szCs w:val="18"/>
              </w:rPr>
              <w:t>86</w:t>
            </w:r>
          </w:p>
        </w:tc>
        <w:tc>
          <w:tcPr>
            <w:tcW w:w="6570" w:type="dxa"/>
            <w:vAlign w:val="center"/>
          </w:tcPr>
          <w:p w14:paraId="7B75D0E1" w14:textId="77777777" w:rsidR="0049751D" w:rsidRPr="0049751D" w:rsidRDefault="0049751D" w:rsidP="0049751D">
            <w:r w:rsidRPr="0049751D">
              <w:rPr>
                <w:rFonts w:ascii="Calibri" w:eastAsia="Calibri" w:hAnsi="Calibri" w:cs="Calibri"/>
                <w:color w:val="000000" w:themeColor="text1"/>
                <w:sz w:val="18"/>
                <w:szCs w:val="18"/>
              </w:rPr>
              <w:t xml:space="preserve">United Health &amp; Life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264C094F" w14:textId="77777777" w:rsidTr="0049751D">
        <w:trPr>
          <w:trHeight w:val="255"/>
        </w:trPr>
        <w:tc>
          <w:tcPr>
            <w:tcW w:w="1875" w:type="dxa"/>
            <w:vAlign w:val="center"/>
          </w:tcPr>
          <w:p w14:paraId="03BD01CD" w14:textId="77777777" w:rsidR="0049751D" w:rsidRPr="0049751D" w:rsidRDefault="0049751D" w:rsidP="0049751D">
            <w:pPr>
              <w:jc w:val="center"/>
            </w:pPr>
            <w:r w:rsidRPr="0049751D">
              <w:rPr>
                <w:rFonts w:ascii="Calibri" w:eastAsia="Calibri" w:hAnsi="Calibri" w:cs="Calibri"/>
                <w:color w:val="000000" w:themeColor="text1"/>
                <w:sz w:val="18"/>
                <w:szCs w:val="18"/>
              </w:rPr>
              <w:t>87</w:t>
            </w:r>
          </w:p>
        </w:tc>
        <w:tc>
          <w:tcPr>
            <w:tcW w:w="6570" w:type="dxa"/>
            <w:vAlign w:val="center"/>
          </w:tcPr>
          <w:p w14:paraId="04FAD863" w14:textId="77777777" w:rsidR="0049751D" w:rsidRPr="0049751D" w:rsidRDefault="0049751D" w:rsidP="0049751D">
            <w:r w:rsidRPr="0049751D">
              <w:rPr>
                <w:rFonts w:ascii="Calibri" w:eastAsia="Calibri" w:hAnsi="Calibri" w:cs="Calibri"/>
                <w:color w:val="000000" w:themeColor="text1"/>
                <w:sz w:val="18"/>
                <w:szCs w:val="18"/>
              </w:rPr>
              <w:t>CIGNA PPO Commercial Managed Care</w:t>
            </w:r>
          </w:p>
        </w:tc>
      </w:tr>
      <w:tr w:rsidR="0049751D" w:rsidRPr="0049751D" w14:paraId="4D397019" w14:textId="77777777" w:rsidTr="0049751D">
        <w:trPr>
          <w:trHeight w:val="255"/>
        </w:trPr>
        <w:tc>
          <w:tcPr>
            <w:tcW w:w="1875" w:type="dxa"/>
            <w:vAlign w:val="center"/>
          </w:tcPr>
          <w:p w14:paraId="4E0DF025" w14:textId="77777777" w:rsidR="0049751D" w:rsidRPr="0049751D" w:rsidRDefault="0049751D" w:rsidP="0049751D">
            <w:pPr>
              <w:jc w:val="center"/>
            </w:pPr>
            <w:r w:rsidRPr="0049751D">
              <w:rPr>
                <w:rFonts w:ascii="Calibri" w:eastAsia="Calibri" w:hAnsi="Calibri" w:cs="Calibri"/>
                <w:color w:val="000000" w:themeColor="text1"/>
                <w:sz w:val="18"/>
                <w:szCs w:val="18"/>
              </w:rPr>
              <w:t>88</w:t>
            </w:r>
          </w:p>
        </w:tc>
        <w:tc>
          <w:tcPr>
            <w:tcW w:w="6570" w:type="dxa"/>
            <w:vAlign w:val="center"/>
          </w:tcPr>
          <w:p w14:paraId="07C28A1F" w14:textId="77777777" w:rsidR="0049751D" w:rsidRPr="0049751D" w:rsidRDefault="0049751D" w:rsidP="0049751D">
            <w:r w:rsidRPr="0049751D">
              <w:rPr>
                <w:rFonts w:ascii="Calibri" w:eastAsia="Calibri" w:hAnsi="Calibri" w:cs="Calibri"/>
                <w:color w:val="000000" w:themeColor="text1"/>
                <w:sz w:val="18"/>
                <w:szCs w:val="18"/>
              </w:rPr>
              <w:t>Freedom Care PPO and Other Managed Care Plans Not Elsewhere Classified</w:t>
            </w:r>
          </w:p>
        </w:tc>
      </w:tr>
      <w:tr w:rsidR="0049751D" w:rsidRPr="0049751D" w14:paraId="71A2CC7F" w14:textId="77777777" w:rsidTr="0049751D">
        <w:trPr>
          <w:trHeight w:val="255"/>
        </w:trPr>
        <w:tc>
          <w:tcPr>
            <w:tcW w:w="1875" w:type="dxa"/>
            <w:vAlign w:val="center"/>
          </w:tcPr>
          <w:p w14:paraId="2F8E48B3" w14:textId="77777777" w:rsidR="0049751D" w:rsidRPr="0049751D" w:rsidRDefault="0049751D" w:rsidP="0049751D">
            <w:pPr>
              <w:jc w:val="center"/>
            </w:pPr>
            <w:r w:rsidRPr="0049751D">
              <w:rPr>
                <w:rFonts w:ascii="Calibri" w:eastAsia="Calibri" w:hAnsi="Calibri" w:cs="Calibri"/>
                <w:color w:val="000000" w:themeColor="text1"/>
                <w:sz w:val="18"/>
                <w:szCs w:val="18"/>
              </w:rPr>
              <w:t>89</w:t>
            </w:r>
          </w:p>
        </w:tc>
        <w:tc>
          <w:tcPr>
            <w:tcW w:w="6570" w:type="dxa"/>
            <w:vAlign w:val="center"/>
          </w:tcPr>
          <w:p w14:paraId="0087B7CC" w14:textId="77777777" w:rsidR="0049751D" w:rsidRPr="0049751D" w:rsidRDefault="0049751D" w:rsidP="0049751D">
            <w:r w:rsidRPr="0049751D">
              <w:rPr>
                <w:rFonts w:ascii="Calibri" w:eastAsia="Calibri" w:hAnsi="Calibri" w:cs="Calibri"/>
                <w:color w:val="000000" w:themeColor="text1"/>
                <w:sz w:val="18"/>
                <w:szCs w:val="18"/>
              </w:rPr>
              <w:t>Great West/NE Care Commercial Insurance</w:t>
            </w:r>
          </w:p>
        </w:tc>
      </w:tr>
      <w:tr w:rsidR="0049751D" w:rsidRPr="0049751D" w14:paraId="06958ABA" w14:textId="77777777" w:rsidTr="0049751D">
        <w:trPr>
          <w:trHeight w:val="255"/>
        </w:trPr>
        <w:tc>
          <w:tcPr>
            <w:tcW w:w="1875" w:type="dxa"/>
            <w:vAlign w:val="center"/>
          </w:tcPr>
          <w:p w14:paraId="0D8C179B" w14:textId="77777777" w:rsidR="0049751D" w:rsidRPr="0049751D" w:rsidRDefault="0049751D" w:rsidP="0049751D">
            <w:pPr>
              <w:jc w:val="center"/>
            </w:pPr>
            <w:r w:rsidRPr="0049751D">
              <w:rPr>
                <w:rFonts w:ascii="Calibri" w:eastAsia="Calibri" w:hAnsi="Calibri" w:cs="Calibri"/>
                <w:color w:val="000000" w:themeColor="text1"/>
                <w:sz w:val="18"/>
                <w:szCs w:val="18"/>
              </w:rPr>
              <w:t>90</w:t>
            </w:r>
          </w:p>
        </w:tc>
        <w:tc>
          <w:tcPr>
            <w:tcW w:w="6570" w:type="dxa"/>
            <w:vAlign w:val="center"/>
          </w:tcPr>
          <w:p w14:paraId="527250E0" w14:textId="77777777" w:rsidR="0049751D" w:rsidRPr="0049751D" w:rsidRDefault="0049751D" w:rsidP="0049751D">
            <w:r w:rsidRPr="0049751D">
              <w:rPr>
                <w:rFonts w:ascii="Calibri" w:eastAsia="Calibri" w:hAnsi="Calibri" w:cs="Calibri"/>
                <w:color w:val="000000" w:themeColor="text1"/>
                <w:sz w:val="18"/>
                <w:szCs w:val="18"/>
              </w:rPr>
              <w:t>Healthsource Preferred (self-funded) PPO and Other Managed Care Plans Not Elsewhere Classified</w:t>
            </w:r>
          </w:p>
        </w:tc>
      </w:tr>
      <w:tr w:rsidR="0049751D" w:rsidRPr="0049751D" w14:paraId="0C6575A7" w14:textId="77777777" w:rsidTr="0049751D">
        <w:trPr>
          <w:trHeight w:val="255"/>
        </w:trPr>
        <w:tc>
          <w:tcPr>
            <w:tcW w:w="1875" w:type="dxa"/>
            <w:vAlign w:val="center"/>
          </w:tcPr>
          <w:p w14:paraId="31F7C3E2" w14:textId="77777777" w:rsidR="0049751D" w:rsidRPr="0049751D" w:rsidRDefault="0049751D" w:rsidP="0049751D">
            <w:pPr>
              <w:jc w:val="center"/>
            </w:pPr>
            <w:r w:rsidRPr="0049751D">
              <w:rPr>
                <w:rFonts w:ascii="Calibri" w:eastAsia="Calibri" w:hAnsi="Calibri" w:cs="Calibri"/>
                <w:color w:val="000000" w:themeColor="text1"/>
                <w:sz w:val="18"/>
                <w:szCs w:val="18"/>
              </w:rPr>
              <w:t>91</w:t>
            </w:r>
          </w:p>
        </w:tc>
        <w:tc>
          <w:tcPr>
            <w:tcW w:w="6570" w:type="dxa"/>
            <w:vAlign w:val="center"/>
          </w:tcPr>
          <w:p w14:paraId="0922856E" w14:textId="77777777" w:rsidR="0049751D" w:rsidRPr="0049751D" w:rsidRDefault="0049751D" w:rsidP="0049751D">
            <w:r w:rsidRPr="0049751D">
              <w:rPr>
                <w:rFonts w:ascii="Calibri" w:eastAsia="Calibri" w:hAnsi="Calibri" w:cs="Calibri"/>
                <w:color w:val="000000" w:themeColor="text1"/>
                <w:sz w:val="18"/>
                <w:szCs w:val="18"/>
              </w:rPr>
              <w:t>New England Benefits Commercial Insurance</w:t>
            </w:r>
          </w:p>
        </w:tc>
      </w:tr>
      <w:tr w:rsidR="0049751D" w:rsidRPr="0049751D" w14:paraId="21E32097" w14:textId="77777777" w:rsidTr="0049751D">
        <w:trPr>
          <w:trHeight w:val="255"/>
        </w:trPr>
        <w:tc>
          <w:tcPr>
            <w:tcW w:w="1875" w:type="dxa"/>
            <w:vAlign w:val="center"/>
          </w:tcPr>
          <w:p w14:paraId="2B5F2CFC" w14:textId="77777777" w:rsidR="0049751D" w:rsidRPr="0049751D" w:rsidRDefault="0049751D" w:rsidP="0049751D">
            <w:pPr>
              <w:jc w:val="center"/>
            </w:pPr>
            <w:r w:rsidRPr="0049751D">
              <w:rPr>
                <w:rFonts w:ascii="Calibri" w:eastAsia="Calibri" w:hAnsi="Calibri" w:cs="Calibri"/>
                <w:color w:val="000000" w:themeColor="text1"/>
                <w:sz w:val="18"/>
                <w:szCs w:val="18"/>
              </w:rPr>
              <w:t>93</w:t>
            </w:r>
          </w:p>
        </w:tc>
        <w:tc>
          <w:tcPr>
            <w:tcW w:w="6570" w:type="dxa"/>
            <w:vAlign w:val="center"/>
          </w:tcPr>
          <w:p w14:paraId="7D4D848D" w14:textId="77777777" w:rsidR="0049751D" w:rsidRPr="0049751D" w:rsidRDefault="0049751D" w:rsidP="0049751D">
            <w:r w:rsidRPr="0049751D">
              <w:rPr>
                <w:rFonts w:ascii="Calibri" w:eastAsia="Calibri" w:hAnsi="Calibri" w:cs="Calibri"/>
                <w:color w:val="000000" w:themeColor="text1"/>
                <w:sz w:val="18"/>
                <w:szCs w:val="18"/>
              </w:rPr>
              <w:t>Psychological Health Plan PPO and Other Managed Care Plans Not Elsewhere Classified</w:t>
            </w:r>
          </w:p>
        </w:tc>
      </w:tr>
      <w:tr w:rsidR="0049751D" w:rsidRPr="0049751D" w14:paraId="189B7CF2" w14:textId="77777777" w:rsidTr="0049751D">
        <w:trPr>
          <w:trHeight w:val="255"/>
        </w:trPr>
        <w:tc>
          <w:tcPr>
            <w:tcW w:w="1875" w:type="dxa"/>
            <w:vAlign w:val="center"/>
          </w:tcPr>
          <w:p w14:paraId="21661501" w14:textId="77777777" w:rsidR="0049751D" w:rsidRPr="0049751D" w:rsidRDefault="0049751D" w:rsidP="0049751D">
            <w:pPr>
              <w:jc w:val="center"/>
            </w:pPr>
            <w:r w:rsidRPr="0049751D">
              <w:rPr>
                <w:rFonts w:ascii="Calibri" w:eastAsia="Calibri" w:hAnsi="Calibri" w:cs="Calibri"/>
                <w:color w:val="000000" w:themeColor="text1"/>
                <w:sz w:val="18"/>
                <w:szCs w:val="18"/>
              </w:rPr>
              <w:t>94</w:t>
            </w:r>
          </w:p>
        </w:tc>
        <w:tc>
          <w:tcPr>
            <w:tcW w:w="6570" w:type="dxa"/>
            <w:vAlign w:val="center"/>
          </w:tcPr>
          <w:p w14:paraId="64407A2A" w14:textId="77777777" w:rsidR="0049751D" w:rsidRPr="0049751D" w:rsidRDefault="0049751D" w:rsidP="0049751D">
            <w:r w:rsidRPr="0049751D">
              <w:rPr>
                <w:rFonts w:ascii="Calibri" w:eastAsia="Calibri" w:hAnsi="Calibri" w:cs="Calibri"/>
                <w:color w:val="000000" w:themeColor="text1"/>
                <w:sz w:val="18"/>
                <w:szCs w:val="18"/>
              </w:rPr>
              <w:t>Time Insurance Co Commercial Insurance</w:t>
            </w:r>
          </w:p>
        </w:tc>
      </w:tr>
      <w:tr w:rsidR="0049751D" w:rsidRPr="0049751D" w14:paraId="1D1D86E8" w14:textId="77777777" w:rsidTr="0049751D">
        <w:trPr>
          <w:trHeight w:val="255"/>
        </w:trPr>
        <w:tc>
          <w:tcPr>
            <w:tcW w:w="1875" w:type="dxa"/>
            <w:vAlign w:val="center"/>
          </w:tcPr>
          <w:p w14:paraId="201501AB" w14:textId="77777777" w:rsidR="0049751D" w:rsidRPr="0049751D" w:rsidRDefault="0049751D" w:rsidP="0049751D">
            <w:pPr>
              <w:jc w:val="center"/>
            </w:pPr>
            <w:r w:rsidRPr="0049751D">
              <w:rPr>
                <w:rFonts w:ascii="Calibri" w:eastAsia="Calibri" w:hAnsi="Calibri" w:cs="Calibri"/>
                <w:color w:val="000000" w:themeColor="text1"/>
                <w:sz w:val="18"/>
                <w:szCs w:val="18"/>
              </w:rPr>
              <w:t>95</w:t>
            </w:r>
          </w:p>
        </w:tc>
        <w:tc>
          <w:tcPr>
            <w:tcW w:w="6570" w:type="dxa"/>
            <w:vAlign w:val="center"/>
          </w:tcPr>
          <w:p w14:paraId="60EDC7F9" w14:textId="77777777" w:rsidR="0049751D" w:rsidRPr="0049751D" w:rsidRDefault="0049751D" w:rsidP="0049751D">
            <w:r w:rsidRPr="0049751D">
              <w:rPr>
                <w:rFonts w:ascii="Calibri" w:eastAsia="Calibri" w:hAnsi="Calibri" w:cs="Calibri"/>
                <w:color w:val="000000" w:themeColor="text1"/>
                <w:sz w:val="18"/>
                <w:szCs w:val="18"/>
              </w:rPr>
              <w:t xml:space="preserve">Pilgrim Select - PPO </w:t>
            </w:r>
            <w:proofErr w:type="spellStart"/>
            <w:r w:rsidRPr="0049751D">
              <w:rPr>
                <w:rFonts w:ascii="Calibri" w:eastAsia="Calibri" w:hAnsi="Calibri" w:cs="Calibri"/>
                <w:color w:val="000000" w:themeColor="text1"/>
                <w:sz w:val="18"/>
                <w:szCs w:val="18"/>
              </w:rPr>
              <w:t>PPO</w:t>
            </w:r>
            <w:proofErr w:type="spellEnd"/>
            <w:r w:rsidRPr="0049751D">
              <w:rPr>
                <w:rFonts w:ascii="Calibri" w:eastAsia="Calibri" w:hAnsi="Calibri" w:cs="Calibri"/>
                <w:color w:val="000000" w:themeColor="text1"/>
                <w:sz w:val="18"/>
                <w:szCs w:val="18"/>
              </w:rPr>
              <w:t xml:space="preserve"> and Other Managed Care Plans Not Elsewhere Classified</w:t>
            </w:r>
          </w:p>
        </w:tc>
      </w:tr>
      <w:tr w:rsidR="0049751D" w:rsidRPr="0049751D" w14:paraId="301585BC" w14:textId="77777777" w:rsidTr="0049751D">
        <w:trPr>
          <w:trHeight w:val="255"/>
        </w:trPr>
        <w:tc>
          <w:tcPr>
            <w:tcW w:w="1875" w:type="dxa"/>
            <w:vAlign w:val="center"/>
          </w:tcPr>
          <w:p w14:paraId="10CD37E5" w14:textId="77777777" w:rsidR="0049751D" w:rsidRPr="0049751D" w:rsidRDefault="0049751D" w:rsidP="0049751D">
            <w:pPr>
              <w:jc w:val="center"/>
            </w:pPr>
            <w:r w:rsidRPr="0049751D">
              <w:rPr>
                <w:rFonts w:ascii="Calibri" w:eastAsia="Calibri" w:hAnsi="Calibri" w:cs="Calibri"/>
                <w:color w:val="000000" w:themeColor="text1"/>
                <w:sz w:val="18"/>
                <w:szCs w:val="18"/>
              </w:rPr>
              <w:t>96</w:t>
            </w:r>
          </w:p>
        </w:tc>
        <w:tc>
          <w:tcPr>
            <w:tcW w:w="6570" w:type="dxa"/>
            <w:vAlign w:val="center"/>
          </w:tcPr>
          <w:p w14:paraId="2BE5F5DA" w14:textId="77777777" w:rsidR="0049751D" w:rsidRPr="0049751D" w:rsidRDefault="0049751D" w:rsidP="0049751D">
            <w:proofErr w:type="spellStart"/>
            <w:r w:rsidRPr="0049751D">
              <w:rPr>
                <w:rFonts w:ascii="Calibri" w:eastAsia="Calibri" w:hAnsi="Calibri" w:cs="Calibri"/>
                <w:color w:val="000000" w:themeColor="text1"/>
                <w:sz w:val="18"/>
                <w:szCs w:val="18"/>
              </w:rPr>
              <w:t>Metrahealth</w:t>
            </w:r>
            <w:proofErr w:type="spellEnd"/>
            <w:r w:rsidRPr="0049751D">
              <w:rPr>
                <w:rFonts w:ascii="Calibri" w:eastAsia="Calibri" w:hAnsi="Calibri" w:cs="Calibri"/>
                <w:color w:val="000000" w:themeColor="text1"/>
                <w:sz w:val="18"/>
                <w:szCs w:val="18"/>
              </w:rPr>
              <w:t xml:space="preserve"> (United Health Care of NE) Commercial Insurance</w:t>
            </w:r>
          </w:p>
        </w:tc>
      </w:tr>
      <w:tr w:rsidR="0049751D" w:rsidRPr="0049751D" w14:paraId="6F89A0F6" w14:textId="77777777" w:rsidTr="0049751D">
        <w:trPr>
          <w:trHeight w:val="255"/>
        </w:trPr>
        <w:tc>
          <w:tcPr>
            <w:tcW w:w="1875" w:type="dxa"/>
            <w:vAlign w:val="center"/>
          </w:tcPr>
          <w:p w14:paraId="44B85975" w14:textId="77777777" w:rsidR="0049751D" w:rsidRPr="0049751D" w:rsidRDefault="0049751D" w:rsidP="0049751D">
            <w:pPr>
              <w:jc w:val="center"/>
            </w:pPr>
            <w:r w:rsidRPr="0049751D">
              <w:rPr>
                <w:rFonts w:ascii="Calibri" w:eastAsia="Calibri" w:hAnsi="Calibri" w:cs="Calibri"/>
                <w:color w:val="000000" w:themeColor="text1"/>
                <w:sz w:val="18"/>
                <w:szCs w:val="18"/>
              </w:rPr>
              <w:t>97</w:t>
            </w:r>
          </w:p>
        </w:tc>
        <w:tc>
          <w:tcPr>
            <w:tcW w:w="6570" w:type="dxa"/>
            <w:vAlign w:val="center"/>
          </w:tcPr>
          <w:p w14:paraId="6F4CC760" w14:textId="77777777" w:rsidR="0049751D" w:rsidRPr="0049751D" w:rsidRDefault="0049751D" w:rsidP="0049751D">
            <w:proofErr w:type="spellStart"/>
            <w:r w:rsidRPr="0049751D">
              <w:rPr>
                <w:rFonts w:ascii="Calibri" w:eastAsia="Calibri" w:hAnsi="Calibri" w:cs="Calibri"/>
                <w:color w:val="000000" w:themeColor="text1"/>
                <w:sz w:val="18"/>
                <w:szCs w:val="18"/>
              </w:rPr>
              <w:t>UniCare</w:t>
            </w:r>
            <w:proofErr w:type="spellEnd"/>
            <w:r w:rsidRPr="0049751D">
              <w:rPr>
                <w:rFonts w:ascii="Calibri" w:eastAsia="Calibri" w:hAnsi="Calibri" w:cs="Calibri"/>
                <w:color w:val="000000" w:themeColor="text1"/>
                <w:sz w:val="18"/>
                <w:szCs w:val="18"/>
              </w:rPr>
              <w:t xml:space="preserve"> Commercial Insurance</w:t>
            </w:r>
          </w:p>
        </w:tc>
      </w:tr>
      <w:tr w:rsidR="0049751D" w:rsidRPr="0049751D" w14:paraId="3D314E61" w14:textId="77777777" w:rsidTr="0049751D">
        <w:trPr>
          <w:trHeight w:val="255"/>
        </w:trPr>
        <w:tc>
          <w:tcPr>
            <w:tcW w:w="1875" w:type="dxa"/>
            <w:vAlign w:val="center"/>
          </w:tcPr>
          <w:p w14:paraId="0DF0FD93" w14:textId="77777777" w:rsidR="0049751D" w:rsidRPr="0049751D" w:rsidRDefault="0049751D" w:rsidP="0049751D">
            <w:pPr>
              <w:jc w:val="center"/>
            </w:pPr>
            <w:r w:rsidRPr="0049751D">
              <w:rPr>
                <w:rFonts w:ascii="Calibri" w:eastAsia="Calibri" w:hAnsi="Calibri" w:cs="Calibri"/>
                <w:color w:val="000000" w:themeColor="text1"/>
                <w:sz w:val="18"/>
                <w:szCs w:val="18"/>
              </w:rPr>
              <w:t>98</w:t>
            </w:r>
          </w:p>
        </w:tc>
        <w:tc>
          <w:tcPr>
            <w:tcW w:w="6570" w:type="dxa"/>
            <w:vAlign w:val="center"/>
          </w:tcPr>
          <w:p w14:paraId="713C9BC8" w14:textId="77777777" w:rsidR="0049751D" w:rsidRPr="0049751D" w:rsidRDefault="0049751D" w:rsidP="0049751D">
            <w:r w:rsidRPr="0049751D">
              <w:rPr>
                <w:rFonts w:ascii="Calibri" w:eastAsia="Calibri" w:hAnsi="Calibri" w:cs="Calibri"/>
                <w:color w:val="000000" w:themeColor="text1"/>
                <w:sz w:val="18"/>
                <w:szCs w:val="18"/>
              </w:rPr>
              <w:t>Healthy Start Free Care</w:t>
            </w:r>
          </w:p>
        </w:tc>
      </w:tr>
      <w:tr w:rsidR="0049751D" w:rsidRPr="0049751D" w14:paraId="0E179853" w14:textId="77777777" w:rsidTr="0049751D">
        <w:trPr>
          <w:trHeight w:val="255"/>
        </w:trPr>
        <w:tc>
          <w:tcPr>
            <w:tcW w:w="1875" w:type="dxa"/>
            <w:vAlign w:val="center"/>
          </w:tcPr>
          <w:p w14:paraId="2798A97E"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99</w:t>
            </w:r>
          </w:p>
        </w:tc>
        <w:tc>
          <w:tcPr>
            <w:tcW w:w="6570" w:type="dxa"/>
            <w:vAlign w:val="center"/>
          </w:tcPr>
          <w:p w14:paraId="26AB20D7" w14:textId="77777777" w:rsidR="0049751D" w:rsidRPr="0049751D" w:rsidRDefault="0049751D" w:rsidP="0049751D">
            <w:r w:rsidRPr="0049751D">
              <w:rPr>
                <w:rFonts w:ascii="Calibri" w:eastAsia="Calibri" w:hAnsi="Calibri" w:cs="Calibri"/>
                <w:color w:val="000000" w:themeColor="text1"/>
                <w:sz w:val="18"/>
                <w:szCs w:val="18"/>
              </w:rPr>
              <w:t>Other POS (not listed elsewhere) Point-of-Service Plan</w:t>
            </w:r>
          </w:p>
        </w:tc>
      </w:tr>
      <w:tr w:rsidR="0049751D" w:rsidRPr="0049751D" w14:paraId="3A2B9FFB" w14:textId="77777777" w:rsidTr="0049751D">
        <w:trPr>
          <w:trHeight w:val="255"/>
        </w:trPr>
        <w:tc>
          <w:tcPr>
            <w:tcW w:w="1875" w:type="dxa"/>
            <w:vAlign w:val="center"/>
          </w:tcPr>
          <w:p w14:paraId="3A3B4ED1" w14:textId="77777777" w:rsidR="0049751D" w:rsidRPr="0049751D" w:rsidRDefault="0049751D" w:rsidP="0049751D">
            <w:pPr>
              <w:jc w:val="center"/>
            </w:pPr>
            <w:r w:rsidRPr="0049751D">
              <w:rPr>
                <w:rFonts w:ascii="Calibri" w:eastAsia="Calibri" w:hAnsi="Calibri" w:cs="Calibri"/>
                <w:color w:val="000000" w:themeColor="text1"/>
                <w:sz w:val="18"/>
                <w:szCs w:val="18"/>
              </w:rPr>
              <w:t>100</w:t>
            </w:r>
          </w:p>
        </w:tc>
        <w:tc>
          <w:tcPr>
            <w:tcW w:w="6570" w:type="dxa"/>
            <w:vAlign w:val="center"/>
          </w:tcPr>
          <w:p w14:paraId="104B7747" w14:textId="77777777" w:rsidR="0049751D" w:rsidRPr="0049751D" w:rsidRDefault="0049751D" w:rsidP="0049751D">
            <w:r w:rsidRPr="0049751D">
              <w:rPr>
                <w:rFonts w:ascii="Calibri" w:eastAsia="Calibri" w:hAnsi="Calibri" w:cs="Calibri"/>
                <w:color w:val="000000" w:themeColor="text1"/>
                <w:sz w:val="18"/>
                <w:szCs w:val="18"/>
              </w:rPr>
              <w:t>Transport Life Insurance Commercial Insurance</w:t>
            </w:r>
          </w:p>
        </w:tc>
      </w:tr>
      <w:tr w:rsidR="0049751D" w:rsidRPr="0049751D" w14:paraId="29B9540E" w14:textId="77777777" w:rsidTr="0049751D">
        <w:trPr>
          <w:trHeight w:val="255"/>
        </w:trPr>
        <w:tc>
          <w:tcPr>
            <w:tcW w:w="1875" w:type="dxa"/>
            <w:vAlign w:val="center"/>
          </w:tcPr>
          <w:p w14:paraId="36A53B13" w14:textId="77777777" w:rsidR="0049751D" w:rsidRPr="0049751D" w:rsidRDefault="0049751D" w:rsidP="0049751D">
            <w:pPr>
              <w:jc w:val="center"/>
            </w:pPr>
            <w:r w:rsidRPr="0049751D">
              <w:rPr>
                <w:rFonts w:ascii="Calibri" w:eastAsia="Calibri" w:hAnsi="Calibri" w:cs="Calibri"/>
                <w:color w:val="000000" w:themeColor="text1"/>
                <w:sz w:val="18"/>
                <w:szCs w:val="18"/>
              </w:rPr>
              <w:t>101</w:t>
            </w:r>
          </w:p>
        </w:tc>
        <w:tc>
          <w:tcPr>
            <w:tcW w:w="6570" w:type="dxa"/>
            <w:vAlign w:val="center"/>
          </w:tcPr>
          <w:p w14:paraId="7BD8080A" w14:textId="77777777" w:rsidR="0049751D" w:rsidRPr="0049751D" w:rsidRDefault="0049751D" w:rsidP="0049751D">
            <w:r w:rsidRPr="0049751D">
              <w:rPr>
                <w:rFonts w:ascii="Calibri" w:eastAsia="Calibri" w:hAnsi="Calibri" w:cs="Calibri"/>
                <w:color w:val="000000" w:themeColor="text1"/>
                <w:sz w:val="18"/>
                <w:szCs w:val="18"/>
              </w:rPr>
              <w:t>Quarto Claims Commercial Insurance</w:t>
            </w:r>
          </w:p>
        </w:tc>
      </w:tr>
      <w:tr w:rsidR="0049751D" w:rsidRPr="0049751D" w14:paraId="24E12724" w14:textId="77777777" w:rsidTr="0049751D">
        <w:trPr>
          <w:trHeight w:val="255"/>
        </w:trPr>
        <w:tc>
          <w:tcPr>
            <w:tcW w:w="1875" w:type="dxa"/>
            <w:vAlign w:val="center"/>
          </w:tcPr>
          <w:p w14:paraId="45DA70A2" w14:textId="77777777" w:rsidR="0049751D" w:rsidRPr="0049751D" w:rsidRDefault="0049751D" w:rsidP="0049751D">
            <w:pPr>
              <w:jc w:val="center"/>
            </w:pPr>
            <w:r w:rsidRPr="0049751D">
              <w:rPr>
                <w:rFonts w:ascii="Calibri" w:eastAsia="Calibri" w:hAnsi="Calibri" w:cs="Calibri"/>
                <w:color w:val="000000" w:themeColor="text1"/>
                <w:sz w:val="18"/>
                <w:szCs w:val="18"/>
              </w:rPr>
              <w:t>102</w:t>
            </w:r>
          </w:p>
        </w:tc>
        <w:tc>
          <w:tcPr>
            <w:tcW w:w="6570" w:type="dxa"/>
            <w:vAlign w:val="center"/>
          </w:tcPr>
          <w:p w14:paraId="681FBEA1" w14:textId="77777777" w:rsidR="0049751D" w:rsidRPr="0049751D" w:rsidRDefault="0049751D" w:rsidP="0049751D">
            <w:r w:rsidRPr="0049751D">
              <w:rPr>
                <w:rFonts w:ascii="Calibri" w:eastAsia="Calibri" w:hAnsi="Calibri" w:cs="Calibri"/>
                <w:color w:val="000000" w:themeColor="text1"/>
                <w:sz w:val="18"/>
                <w:szCs w:val="18"/>
              </w:rPr>
              <w:t>Wausau Insurance Company Commercial Insurance</w:t>
            </w:r>
          </w:p>
        </w:tc>
      </w:tr>
      <w:tr w:rsidR="0049751D" w:rsidRPr="0049751D" w14:paraId="387A2659" w14:textId="77777777" w:rsidTr="0049751D">
        <w:trPr>
          <w:trHeight w:val="255"/>
        </w:trPr>
        <w:tc>
          <w:tcPr>
            <w:tcW w:w="1875" w:type="dxa"/>
            <w:vAlign w:val="center"/>
          </w:tcPr>
          <w:p w14:paraId="6CA76532" w14:textId="77777777" w:rsidR="0049751D" w:rsidRPr="0049751D" w:rsidRDefault="0049751D" w:rsidP="0049751D">
            <w:pPr>
              <w:jc w:val="center"/>
            </w:pPr>
            <w:r w:rsidRPr="0049751D">
              <w:rPr>
                <w:rFonts w:ascii="Calibri" w:eastAsia="Calibri" w:hAnsi="Calibri" w:cs="Calibri"/>
                <w:color w:val="000000" w:themeColor="text1"/>
                <w:sz w:val="18"/>
                <w:szCs w:val="18"/>
              </w:rPr>
              <w:t>103</w:t>
            </w:r>
          </w:p>
        </w:tc>
        <w:tc>
          <w:tcPr>
            <w:tcW w:w="6570" w:type="dxa"/>
            <w:vAlign w:val="center"/>
          </w:tcPr>
          <w:p w14:paraId="6CE21630" w14:textId="77777777" w:rsidR="0049751D" w:rsidRPr="0049751D" w:rsidRDefault="0049751D" w:rsidP="0049751D">
            <w:r w:rsidRPr="0049751D">
              <w:rPr>
                <w:rFonts w:ascii="Calibri" w:eastAsia="Calibri" w:hAnsi="Calibri" w:cs="Calibri"/>
                <w:color w:val="000000" w:themeColor="text1"/>
                <w:sz w:val="18"/>
                <w:szCs w:val="18"/>
              </w:rPr>
              <w:t>Medicaid (includes MassHealth) Medicaid</w:t>
            </w:r>
          </w:p>
        </w:tc>
      </w:tr>
      <w:tr w:rsidR="0049751D" w:rsidRPr="0049751D" w14:paraId="2F43DA8D" w14:textId="77777777" w:rsidTr="0049751D">
        <w:trPr>
          <w:trHeight w:val="255"/>
        </w:trPr>
        <w:tc>
          <w:tcPr>
            <w:tcW w:w="1875" w:type="dxa"/>
            <w:vAlign w:val="center"/>
          </w:tcPr>
          <w:p w14:paraId="411E085D" w14:textId="77777777" w:rsidR="0049751D" w:rsidRPr="0049751D" w:rsidRDefault="0049751D" w:rsidP="0049751D">
            <w:pPr>
              <w:jc w:val="center"/>
            </w:pPr>
            <w:r w:rsidRPr="0049751D">
              <w:rPr>
                <w:rFonts w:ascii="Calibri" w:eastAsia="Calibri" w:hAnsi="Calibri" w:cs="Calibri"/>
                <w:color w:val="000000" w:themeColor="text1"/>
                <w:sz w:val="18"/>
                <w:szCs w:val="18"/>
              </w:rPr>
              <w:t>104</w:t>
            </w:r>
          </w:p>
        </w:tc>
        <w:tc>
          <w:tcPr>
            <w:tcW w:w="6570" w:type="dxa"/>
            <w:vAlign w:val="center"/>
          </w:tcPr>
          <w:p w14:paraId="38339E12" w14:textId="77777777" w:rsidR="0049751D" w:rsidRPr="0049751D" w:rsidRDefault="0049751D" w:rsidP="0049751D">
            <w:r w:rsidRPr="0049751D">
              <w:rPr>
                <w:rFonts w:ascii="Calibri" w:eastAsia="Calibri" w:hAnsi="Calibri" w:cs="Calibri"/>
                <w:color w:val="000000" w:themeColor="text1"/>
                <w:sz w:val="18"/>
                <w:szCs w:val="18"/>
              </w:rPr>
              <w:t>Medicaid Managed Care-Primary Care Clinician Medicaid Managed Care</w:t>
            </w:r>
          </w:p>
        </w:tc>
      </w:tr>
      <w:tr w:rsidR="0049751D" w:rsidRPr="0049751D" w14:paraId="11041F05" w14:textId="77777777" w:rsidTr="0049751D">
        <w:trPr>
          <w:trHeight w:val="255"/>
        </w:trPr>
        <w:tc>
          <w:tcPr>
            <w:tcW w:w="1875" w:type="dxa"/>
            <w:vAlign w:val="center"/>
          </w:tcPr>
          <w:p w14:paraId="59242E09" w14:textId="77777777" w:rsidR="0049751D" w:rsidRPr="0049751D" w:rsidRDefault="0049751D" w:rsidP="0049751D">
            <w:pPr>
              <w:jc w:val="center"/>
            </w:pPr>
            <w:r w:rsidRPr="0049751D">
              <w:rPr>
                <w:rFonts w:ascii="Calibri" w:eastAsia="Calibri" w:hAnsi="Calibri" w:cs="Calibri"/>
                <w:color w:val="000000" w:themeColor="text1"/>
                <w:sz w:val="18"/>
                <w:szCs w:val="18"/>
              </w:rPr>
              <w:t>106</w:t>
            </w:r>
          </w:p>
        </w:tc>
        <w:tc>
          <w:tcPr>
            <w:tcW w:w="6570" w:type="dxa"/>
            <w:vAlign w:val="center"/>
          </w:tcPr>
          <w:p w14:paraId="5C06EECD" w14:textId="77777777" w:rsidR="0049751D" w:rsidRPr="0049751D" w:rsidRDefault="0049751D" w:rsidP="0049751D">
            <w:r w:rsidRPr="0049751D">
              <w:rPr>
                <w:rFonts w:ascii="Calibri" w:eastAsia="Calibri" w:hAnsi="Calibri" w:cs="Calibri"/>
                <w:color w:val="000000" w:themeColor="text1"/>
                <w:sz w:val="18"/>
                <w:szCs w:val="18"/>
              </w:rPr>
              <w:t>Medicaid Managed Care-Central Mass Health Care Medicaid Managed Care</w:t>
            </w:r>
          </w:p>
        </w:tc>
      </w:tr>
      <w:tr w:rsidR="0049751D" w:rsidRPr="0049751D" w14:paraId="5302D29A" w14:textId="77777777" w:rsidTr="0049751D">
        <w:trPr>
          <w:trHeight w:val="255"/>
        </w:trPr>
        <w:tc>
          <w:tcPr>
            <w:tcW w:w="1875" w:type="dxa"/>
            <w:vAlign w:val="center"/>
          </w:tcPr>
          <w:p w14:paraId="6626AF8C" w14:textId="77777777" w:rsidR="0049751D" w:rsidRPr="0049751D" w:rsidRDefault="0049751D" w:rsidP="0049751D">
            <w:pPr>
              <w:jc w:val="center"/>
            </w:pPr>
            <w:r w:rsidRPr="0049751D">
              <w:rPr>
                <w:rFonts w:ascii="Calibri" w:eastAsia="Calibri" w:hAnsi="Calibri" w:cs="Calibri"/>
                <w:color w:val="000000" w:themeColor="text1"/>
                <w:sz w:val="18"/>
                <w:szCs w:val="18"/>
              </w:rPr>
              <w:t>107</w:t>
            </w:r>
          </w:p>
        </w:tc>
        <w:tc>
          <w:tcPr>
            <w:tcW w:w="6570" w:type="dxa"/>
            <w:vAlign w:val="center"/>
          </w:tcPr>
          <w:p w14:paraId="7529788E" w14:textId="77777777" w:rsidR="0049751D" w:rsidRPr="0049751D" w:rsidRDefault="0049751D" w:rsidP="0049751D">
            <w:r w:rsidRPr="0049751D">
              <w:rPr>
                <w:rFonts w:ascii="Calibri" w:eastAsia="Calibri" w:hAnsi="Calibri" w:cs="Calibri"/>
                <w:color w:val="000000" w:themeColor="text1"/>
                <w:sz w:val="18"/>
                <w:szCs w:val="18"/>
              </w:rPr>
              <w:t>Medicaid Managed Care - Community Health Plan Medicaid Managed Care</w:t>
            </w:r>
          </w:p>
        </w:tc>
      </w:tr>
      <w:tr w:rsidR="0049751D" w:rsidRPr="0049751D" w14:paraId="495EB0C0" w14:textId="77777777" w:rsidTr="0049751D">
        <w:trPr>
          <w:trHeight w:val="255"/>
        </w:trPr>
        <w:tc>
          <w:tcPr>
            <w:tcW w:w="1875" w:type="dxa"/>
            <w:vAlign w:val="center"/>
          </w:tcPr>
          <w:p w14:paraId="2E5630E4" w14:textId="77777777" w:rsidR="0049751D" w:rsidRPr="0049751D" w:rsidRDefault="0049751D" w:rsidP="0049751D">
            <w:pPr>
              <w:jc w:val="center"/>
            </w:pPr>
            <w:r w:rsidRPr="0049751D">
              <w:rPr>
                <w:rFonts w:ascii="Calibri" w:eastAsia="Calibri" w:hAnsi="Calibri" w:cs="Calibri"/>
                <w:color w:val="000000" w:themeColor="text1"/>
                <w:sz w:val="18"/>
                <w:szCs w:val="18"/>
              </w:rPr>
              <w:t>108</w:t>
            </w:r>
          </w:p>
        </w:tc>
        <w:tc>
          <w:tcPr>
            <w:tcW w:w="6570" w:type="dxa"/>
            <w:vAlign w:val="center"/>
          </w:tcPr>
          <w:p w14:paraId="3B9E7797" w14:textId="77777777" w:rsidR="0049751D" w:rsidRPr="0049751D" w:rsidRDefault="0049751D" w:rsidP="0049751D">
            <w:r w:rsidRPr="0049751D">
              <w:rPr>
                <w:rFonts w:ascii="Calibri" w:eastAsia="Calibri" w:hAnsi="Calibri" w:cs="Calibri"/>
                <w:color w:val="000000" w:themeColor="text1"/>
                <w:sz w:val="18"/>
                <w:szCs w:val="18"/>
              </w:rPr>
              <w:t>Medicaid Managed Care - Fallon Community Health Plan Medicaid Managed Care</w:t>
            </w:r>
          </w:p>
        </w:tc>
      </w:tr>
      <w:tr w:rsidR="0049751D" w:rsidRPr="0049751D" w14:paraId="03032AB3" w14:textId="77777777" w:rsidTr="0049751D">
        <w:trPr>
          <w:trHeight w:val="255"/>
        </w:trPr>
        <w:tc>
          <w:tcPr>
            <w:tcW w:w="1875" w:type="dxa"/>
            <w:vAlign w:val="center"/>
          </w:tcPr>
          <w:p w14:paraId="50AF87DF" w14:textId="77777777" w:rsidR="0049751D" w:rsidRPr="0049751D" w:rsidRDefault="0049751D" w:rsidP="0049751D">
            <w:pPr>
              <w:jc w:val="center"/>
            </w:pPr>
            <w:r w:rsidRPr="0049751D">
              <w:rPr>
                <w:rFonts w:ascii="Calibri" w:eastAsia="Calibri" w:hAnsi="Calibri" w:cs="Calibri"/>
                <w:color w:val="000000" w:themeColor="text1"/>
                <w:sz w:val="18"/>
                <w:szCs w:val="18"/>
              </w:rPr>
              <w:t>109</w:t>
            </w:r>
          </w:p>
        </w:tc>
        <w:tc>
          <w:tcPr>
            <w:tcW w:w="6570" w:type="dxa"/>
            <w:vAlign w:val="center"/>
          </w:tcPr>
          <w:p w14:paraId="78FC52D8" w14:textId="77777777" w:rsidR="0049751D" w:rsidRPr="0049751D" w:rsidRDefault="0049751D" w:rsidP="0049751D">
            <w:r w:rsidRPr="0049751D">
              <w:rPr>
                <w:rFonts w:ascii="Calibri" w:eastAsia="Calibri" w:hAnsi="Calibri" w:cs="Calibri"/>
                <w:color w:val="000000" w:themeColor="text1"/>
                <w:sz w:val="18"/>
                <w:szCs w:val="18"/>
              </w:rPr>
              <w:t>Medicaid Managed Care - Harvard Community Health Plan Medicaid Managed Care</w:t>
            </w:r>
          </w:p>
        </w:tc>
      </w:tr>
      <w:tr w:rsidR="0049751D" w:rsidRPr="0049751D" w14:paraId="2860C738" w14:textId="77777777" w:rsidTr="0049751D">
        <w:trPr>
          <w:trHeight w:val="255"/>
        </w:trPr>
        <w:tc>
          <w:tcPr>
            <w:tcW w:w="1875" w:type="dxa"/>
            <w:vAlign w:val="center"/>
          </w:tcPr>
          <w:p w14:paraId="2B89BCD1" w14:textId="77777777" w:rsidR="0049751D" w:rsidRPr="0049751D" w:rsidRDefault="0049751D" w:rsidP="0049751D">
            <w:pPr>
              <w:jc w:val="center"/>
            </w:pPr>
            <w:r w:rsidRPr="0049751D">
              <w:rPr>
                <w:rFonts w:ascii="Calibri" w:eastAsia="Calibri" w:hAnsi="Calibri" w:cs="Calibri"/>
                <w:color w:val="000000" w:themeColor="text1"/>
                <w:sz w:val="18"/>
                <w:szCs w:val="18"/>
              </w:rPr>
              <w:t>110</w:t>
            </w:r>
          </w:p>
        </w:tc>
        <w:tc>
          <w:tcPr>
            <w:tcW w:w="6570" w:type="dxa"/>
            <w:vAlign w:val="center"/>
          </w:tcPr>
          <w:p w14:paraId="5E1D62B6" w14:textId="77777777" w:rsidR="0049751D" w:rsidRPr="0049751D" w:rsidRDefault="0049751D" w:rsidP="0049751D">
            <w:r w:rsidRPr="0049751D">
              <w:rPr>
                <w:rFonts w:ascii="Calibri" w:eastAsia="Calibri" w:hAnsi="Calibri" w:cs="Calibri"/>
                <w:color w:val="000000" w:themeColor="text1"/>
                <w:sz w:val="18"/>
                <w:szCs w:val="18"/>
              </w:rPr>
              <w:t>Medicaid Managed Care - Health New England Medicaid Managed Care</w:t>
            </w:r>
          </w:p>
        </w:tc>
      </w:tr>
      <w:tr w:rsidR="0049751D" w:rsidRPr="0049751D" w14:paraId="3A0AB947" w14:textId="77777777" w:rsidTr="0049751D">
        <w:trPr>
          <w:trHeight w:val="255"/>
        </w:trPr>
        <w:tc>
          <w:tcPr>
            <w:tcW w:w="1875" w:type="dxa"/>
            <w:vAlign w:val="center"/>
          </w:tcPr>
          <w:p w14:paraId="23C786CA" w14:textId="77777777" w:rsidR="0049751D" w:rsidRPr="0049751D" w:rsidRDefault="0049751D" w:rsidP="0049751D">
            <w:pPr>
              <w:jc w:val="center"/>
            </w:pPr>
            <w:r w:rsidRPr="0049751D">
              <w:rPr>
                <w:rFonts w:ascii="Calibri" w:eastAsia="Calibri" w:hAnsi="Calibri" w:cs="Calibri"/>
                <w:color w:val="000000" w:themeColor="text1"/>
                <w:sz w:val="18"/>
                <w:szCs w:val="18"/>
              </w:rPr>
              <w:t>111</w:t>
            </w:r>
          </w:p>
        </w:tc>
        <w:tc>
          <w:tcPr>
            <w:tcW w:w="6570" w:type="dxa"/>
            <w:vAlign w:val="center"/>
          </w:tcPr>
          <w:p w14:paraId="388AA5E3" w14:textId="77777777" w:rsidR="0049751D" w:rsidRPr="0049751D" w:rsidRDefault="0049751D" w:rsidP="0049751D">
            <w:r w:rsidRPr="0049751D">
              <w:rPr>
                <w:rFonts w:ascii="Calibri" w:eastAsia="Calibri" w:hAnsi="Calibri" w:cs="Calibri"/>
                <w:color w:val="000000" w:themeColor="text1"/>
                <w:sz w:val="18"/>
                <w:szCs w:val="18"/>
              </w:rPr>
              <w:t>Medicaid Managed Care - HMO Blue Medicaid Managed Care</w:t>
            </w:r>
          </w:p>
        </w:tc>
      </w:tr>
      <w:tr w:rsidR="0049751D" w:rsidRPr="0049751D" w14:paraId="25FE1C83" w14:textId="77777777" w:rsidTr="0049751D">
        <w:trPr>
          <w:trHeight w:val="255"/>
        </w:trPr>
        <w:tc>
          <w:tcPr>
            <w:tcW w:w="1875" w:type="dxa"/>
            <w:vAlign w:val="center"/>
          </w:tcPr>
          <w:p w14:paraId="48729B08" w14:textId="77777777" w:rsidR="0049751D" w:rsidRPr="0049751D" w:rsidRDefault="0049751D" w:rsidP="0049751D">
            <w:pPr>
              <w:jc w:val="center"/>
            </w:pPr>
            <w:r w:rsidRPr="0049751D">
              <w:rPr>
                <w:rFonts w:ascii="Calibri" w:eastAsia="Calibri" w:hAnsi="Calibri" w:cs="Calibri"/>
                <w:color w:val="000000" w:themeColor="text1"/>
                <w:sz w:val="18"/>
                <w:szCs w:val="18"/>
              </w:rPr>
              <w:t>112</w:t>
            </w:r>
          </w:p>
        </w:tc>
        <w:tc>
          <w:tcPr>
            <w:tcW w:w="6570" w:type="dxa"/>
            <w:vAlign w:val="center"/>
          </w:tcPr>
          <w:p w14:paraId="6FB24B42" w14:textId="77777777" w:rsidR="0049751D" w:rsidRPr="0049751D" w:rsidRDefault="0049751D" w:rsidP="0049751D">
            <w:r w:rsidRPr="0049751D">
              <w:rPr>
                <w:rFonts w:ascii="Calibri" w:eastAsia="Calibri" w:hAnsi="Calibri" w:cs="Calibri"/>
                <w:color w:val="000000" w:themeColor="text1"/>
                <w:sz w:val="18"/>
                <w:szCs w:val="18"/>
              </w:rPr>
              <w:t>Medicaid Managed Care - Kaiser Foundation Plan Medicaid Managed Care</w:t>
            </w:r>
          </w:p>
        </w:tc>
      </w:tr>
      <w:tr w:rsidR="0049751D" w:rsidRPr="0049751D" w14:paraId="7D8ECD3B" w14:textId="77777777" w:rsidTr="0049751D">
        <w:trPr>
          <w:trHeight w:val="255"/>
        </w:trPr>
        <w:tc>
          <w:tcPr>
            <w:tcW w:w="1875" w:type="dxa"/>
            <w:vAlign w:val="center"/>
          </w:tcPr>
          <w:p w14:paraId="2098990B" w14:textId="77777777" w:rsidR="0049751D" w:rsidRPr="0049751D" w:rsidRDefault="0049751D" w:rsidP="0049751D">
            <w:pPr>
              <w:jc w:val="center"/>
            </w:pPr>
            <w:r w:rsidRPr="0049751D">
              <w:rPr>
                <w:rFonts w:ascii="Calibri" w:eastAsia="Calibri" w:hAnsi="Calibri" w:cs="Calibri"/>
                <w:color w:val="000000" w:themeColor="text1"/>
                <w:sz w:val="18"/>
                <w:szCs w:val="18"/>
              </w:rPr>
              <w:t>113</w:t>
            </w:r>
          </w:p>
        </w:tc>
        <w:tc>
          <w:tcPr>
            <w:tcW w:w="6570" w:type="dxa"/>
            <w:vAlign w:val="center"/>
          </w:tcPr>
          <w:p w14:paraId="19341177" w14:textId="77777777" w:rsidR="0049751D" w:rsidRPr="0049751D" w:rsidRDefault="0049751D" w:rsidP="0049751D">
            <w:r w:rsidRPr="0049751D">
              <w:rPr>
                <w:rFonts w:ascii="Calibri" w:eastAsia="Calibri" w:hAnsi="Calibri" w:cs="Calibri"/>
                <w:color w:val="000000" w:themeColor="text1"/>
                <w:sz w:val="18"/>
                <w:szCs w:val="18"/>
              </w:rPr>
              <w:t>Medicaid Managed Care - Neighborhood Health Plan Medicaid Managed Care</w:t>
            </w:r>
          </w:p>
        </w:tc>
      </w:tr>
      <w:tr w:rsidR="0049751D" w:rsidRPr="0049751D" w14:paraId="13B58FCF" w14:textId="77777777" w:rsidTr="0049751D">
        <w:trPr>
          <w:trHeight w:val="255"/>
        </w:trPr>
        <w:tc>
          <w:tcPr>
            <w:tcW w:w="1875" w:type="dxa"/>
            <w:vAlign w:val="center"/>
          </w:tcPr>
          <w:p w14:paraId="6A6449D1" w14:textId="77777777" w:rsidR="0049751D" w:rsidRPr="0049751D" w:rsidRDefault="0049751D" w:rsidP="0049751D">
            <w:pPr>
              <w:jc w:val="center"/>
            </w:pPr>
            <w:r w:rsidRPr="0049751D">
              <w:rPr>
                <w:rFonts w:ascii="Calibri" w:eastAsia="Calibri" w:hAnsi="Calibri" w:cs="Calibri"/>
                <w:color w:val="000000" w:themeColor="text1"/>
                <w:sz w:val="18"/>
                <w:szCs w:val="18"/>
              </w:rPr>
              <w:t>114</w:t>
            </w:r>
          </w:p>
        </w:tc>
        <w:tc>
          <w:tcPr>
            <w:tcW w:w="6570" w:type="dxa"/>
            <w:vAlign w:val="center"/>
          </w:tcPr>
          <w:p w14:paraId="2470BAA8" w14:textId="77777777" w:rsidR="0049751D" w:rsidRPr="0049751D" w:rsidRDefault="0049751D" w:rsidP="0049751D">
            <w:r w:rsidRPr="0049751D">
              <w:rPr>
                <w:rFonts w:ascii="Calibri" w:eastAsia="Calibri" w:hAnsi="Calibri" w:cs="Calibri"/>
                <w:color w:val="000000" w:themeColor="text1"/>
                <w:sz w:val="18"/>
                <w:szCs w:val="18"/>
              </w:rPr>
              <w:t>Medicaid Managed Care - United Health Plans of NE Medicaid Managed Care</w:t>
            </w:r>
          </w:p>
        </w:tc>
      </w:tr>
      <w:tr w:rsidR="0049751D" w:rsidRPr="0049751D" w14:paraId="7CE2876B" w14:textId="77777777" w:rsidTr="0049751D">
        <w:trPr>
          <w:trHeight w:val="255"/>
        </w:trPr>
        <w:tc>
          <w:tcPr>
            <w:tcW w:w="1875" w:type="dxa"/>
            <w:vAlign w:val="center"/>
          </w:tcPr>
          <w:p w14:paraId="375AA455" w14:textId="77777777" w:rsidR="0049751D" w:rsidRPr="0049751D" w:rsidRDefault="0049751D" w:rsidP="0049751D">
            <w:pPr>
              <w:jc w:val="center"/>
            </w:pPr>
            <w:r w:rsidRPr="0049751D">
              <w:rPr>
                <w:rFonts w:ascii="Calibri" w:eastAsia="Calibri" w:hAnsi="Calibri" w:cs="Calibri"/>
                <w:color w:val="000000" w:themeColor="text1"/>
                <w:sz w:val="18"/>
                <w:szCs w:val="18"/>
              </w:rPr>
              <w:t>115</w:t>
            </w:r>
          </w:p>
        </w:tc>
        <w:tc>
          <w:tcPr>
            <w:tcW w:w="6570" w:type="dxa"/>
            <w:vAlign w:val="center"/>
          </w:tcPr>
          <w:p w14:paraId="2B5F2A32" w14:textId="77777777" w:rsidR="0049751D" w:rsidRPr="0049751D" w:rsidRDefault="0049751D" w:rsidP="0049751D">
            <w:r w:rsidRPr="0049751D">
              <w:rPr>
                <w:rFonts w:ascii="Calibri" w:eastAsia="Calibri" w:hAnsi="Calibri" w:cs="Calibri"/>
                <w:color w:val="000000" w:themeColor="text1"/>
                <w:sz w:val="18"/>
                <w:szCs w:val="18"/>
              </w:rPr>
              <w:t>Medicaid Managed Care - Pilgrim Health Care Medicaid Managed Care</w:t>
            </w:r>
          </w:p>
        </w:tc>
      </w:tr>
      <w:tr w:rsidR="0049751D" w:rsidRPr="0049751D" w14:paraId="17D61314" w14:textId="77777777" w:rsidTr="0049751D">
        <w:trPr>
          <w:trHeight w:val="255"/>
        </w:trPr>
        <w:tc>
          <w:tcPr>
            <w:tcW w:w="1875" w:type="dxa"/>
            <w:vAlign w:val="center"/>
          </w:tcPr>
          <w:p w14:paraId="19720A1C" w14:textId="77777777" w:rsidR="0049751D" w:rsidRPr="0049751D" w:rsidRDefault="0049751D" w:rsidP="0049751D">
            <w:pPr>
              <w:jc w:val="center"/>
            </w:pPr>
            <w:r w:rsidRPr="0049751D">
              <w:rPr>
                <w:rFonts w:ascii="Calibri" w:eastAsia="Calibri" w:hAnsi="Calibri" w:cs="Calibri"/>
                <w:color w:val="000000" w:themeColor="text1"/>
                <w:sz w:val="18"/>
                <w:szCs w:val="18"/>
              </w:rPr>
              <w:t>116</w:t>
            </w:r>
          </w:p>
        </w:tc>
        <w:tc>
          <w:tcPr>
            <w:tcW w:w="6570" w:type="dxa"/>
            <w:vAlign w:val="center"/>
          </w:tcPr>
          <w:p w14:paraId="46FA9FED" w14:textId="77777777" w:rsidR="0049751D" w:rsidRPr="0049751D" w:rsidRDefault="0049751D" w:rsidP="0049751D">
            <w:r w:rsidRPr="0049751D">
              <w:rPr>
                <w:rFonts w:ascii="Calibri" w:eastAsia="Calibri" w:hAnsi="Calibri" w:cs="Calibri"/>
                <w:color w:val="000000" w:themeColor="text1"/>
                <w:sz w:val="18"/>
                <w:szCs w:val="18"/>
              </w:rPr>
              <w:t>Medicaid Managed Care -Tufts Associated Health Plan Medicaid Managed Care</w:t>
            </w:r>
          </w:p>
        </w:tc>
      </w:tr>
      <w:tr w:rsidR="0049751D" w:rsidRPr="0049751D" w14:paraId="1AC16AC7" w14:textId="77777777" w:rsidTr="0049751D">
        <w:trPr>
          <w:trHeight w:val="255"/>
        </w:trPr>
        <w:tc>
          <w:tcPr>
            <w:tcW w:w="1875" w:type="dxa"/>
            <w:vAlign w:val="center"/>
          </w:tcPr>
          <w:p w14:paraId="0AA6A0CA" w14:textId="77777777" w:rsidR="0049751D" w:rsidRPr="0049751D" w:rsidRDefault="0049751D" w:rsidP="0049751D">
            <w:pPr>
              <w:jc w:val="center"/>
            </w:pPr>
            <w:r w:rsidRPr="0049751D">
              <w:rPr>
                <w:rFonts w:ascii="Calibri" w:eastAsia="Calibri" w:hAnsi="Calibri" w:cs="Calibri"/>
                <w:color w:val="000000" w:themeColor="text1"/>
                <w:sz w:val="18"/>
                <w:szCs w:val="18"/>
              </w:rPr>
              <w:t>118</w:t>
            </w:r>
          </w:p>
        </w:tc>
        <w:tc>
          <w:tcPr>
            <w:tcW w:w="6570" w:type="dxa"/>
            <w:vAlign w:val="center"/>
          </w:tcPr>
          <w:p w14:paraId="3573138A"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Medicaid Mental Health &amp; Substance Abuse Plan -Mass Behavioral Health </w:t>
            </w:r>
            <w:proofErr w:type="spellStart"/>
            <w:r w:rsidRPr="0049751D">
              <w:rPr>
                <w:rFonts w:ascii="Calibri" w:eastAsia="Calibri" w:hAnsi="Calibri" w:cs="Calibri"/>
                <w:color w:val="000000" w:themeColor="text1"/>
                <w:sz w:val="18"/>
                <w:szCs w:val="18"/>
              </w:rPr>
              <w:t>Partne</w:t>
            </w:r>
            <w:proofErr w:type="spellEnd"/>
          </w:p>
        </w:tc>
      </w:tr>
      <w:tr w:rsidR="0049751D" w:rsidRPr="0049751D" w14:paraId="6530631B" w14:textId="77777777" w:rsidTr="0049751D">
        <w:trPr>
          <w:trHeight w:val="255"/>
        </w:trPr>
        <w:tc>
          <w:tcPr>
            <w:tcW w:w="1875" w:type="dxa"/>
            <w:vAlign w:val="center"/>
          </w:tcPr>
          <w:p w14:paraId="092A1F60" w14:textId="77777777" w:rsidR="0049751D" w:rsidRPr="0049751D" w:rsidRDefault="0049751D" w:rsidP="0049751D">
            <w:pPr>
              <w:jc w:val="center"/>
            </w:pPr>
            <w:r w:rsidRPr="0049751D">
              <w:rPr>
                <w:rFonts w:ascii="Calibri" w:eastAsia="Calibri" w:hAnsi="Calibri" w:cs="Calibri"/>
                <w:color w:val="000000" w:themeColor="text1"/>
                <w:sz w:val="18"/>
                <w:szCs w:val="18"/>
              </w:rPr>
              <w:t>119</w:t>
            </w:r>
          </w:p>
        </w:tc>
        <w:tc>
          <w:tcPr>
            <w:tcW w:w="6570" w:type="dxa"/>
            <w:vAlign w:val="center"/>
          </w:tcPr>
          <w:p w14:paraId="30025980" w14:textId="77777777" w:rsidR="0049751D" w:rsidRPr="0049751D" w:rsidRDefault="0049751D" w:rsidP="0049751D">
            <w:r w:rsidRPr="0049751D">
              <w:rPr>
                <w:rFonts w:ascii="Calibri" w:eastAsia="Calibri" w:hAnsi="Calibri" w:cs="Calibri"/>
                <w:color w:val="000000" w:themeColor="text1"/>
                <w:sz w:val="18"/>
                <w:szCs w:val="18"/>
              </w:rPr>
              <w:t>Medicaid Managed Care Other (not listed elsewhere) Medicaid Managed Care</w:t>
            </w:r>
          </w:p>
        </w:tc>
      </w:tr>
      <w:tr w:rsidR="0049751D" w:rsidRPr="0049751D" w14:paraId="19B425EA" w14:textId="77777777" w:rsidTr="0049751D">
        <w:trPr>
          <w:trHeight w:val="255"/>
        </w:trPr>
        <w:tc>
          <w:tcPr>
            <w:tcW w:w="1875" w:type="dxa"/>
            <w:vAlign w:val="center"/>
          </w:tcPr>
          <w:p w14:paraId="0C56FA53" w14:textId="77777777" w:rsidR="0049751D" w:rsidRPr="0049751D" w:rsidRDefault="0049751D" w:rsidP="0049751D">
            <w:pPr>
              <w:jc w:val="center"/>
            </w:pPr>
            <w:r w:rsidRPr="0049751D">
              <w:rPr>
                <w:rFonts w:ascii="Calibri" w:eastAsia="Calibri" w:hAnsi="Calibri" w:cs="Calibri"/>
                <w:color w:val="000000" w:themeColor="text1"/>
                <w:sz w:val="18"/>
                <w:szCs w:val="18"/>
              </w:rPr>
              <w:t>120</w:t>
            </w:r>
          </w:p>
        </w:tc>
        <w:tc>
          <w:tcPr>
            <w:tcW w:w="6570" w:type="dxa"/>
            <w:vAlign w:val="center"/>
          </w:tcPr>
          <w:p w14:paraId="7FCDEAC3" w14:textId="77777777" w:rsidR="0049751D" w:rsidRPr="0049751D" w:rsidRDefault="0049751D" w:rsidP="0049751D">
            <w:r w:rsidRPr="0049751D">
              <w:rPr>
                <w:rFonts w:ascii="Calibri" w:eastAsia="Calibri" w:hAnsi="Calibri" w:cs="Calibri"/>
                <w:color w:val="000000" w:themeColor="text1"/>
                <w:sz w:val="18"/>
                <w:szCs w:val="18"/>
              </w:rPr>
              <w:t>Out-of-State Medicaid Other Government Payment</w:t>
            </w:r>
          </w:p>
        </w:tc>
      </w:tr>
      <w:tr w:rsidR="0049751D" w:rsidRPr="0049751D" w14:paraId="1F1A0B87" w14:textId="77777777" w:rsidTr="0049751D">
        <w:trPr>
          <w:trHeight w:val="255"/>
        </w:trPr>
        <w:tc>
          <w:tcPr>
            <w:tcW w:w="1875" w:type="dxa"/>
            <w:vAlign w:val="center"/>
          </w:tcPr>
          <w:p w14:paraId="2F1F4B37" w14:textId="77777777" w:rsidR="0049751D" w:rsidRPr="0049751D" w:rsidRDefault="0049751D" w:rsidP="0049751D">
            <w:pPr>
              <w:jc w:val="center"/>
            </w:pPr>
            <w:r w:rsidRPr="0049751D">
              <w:rPr>
                <w:rFonts w:ascii="Calibri" w:eastAsia="Calibri" w:hAnsi="Calibri" w:cs="Calibri"/>
                <w:color w:val="000000" w:themeColor="text1"/>
                <w:sz w:val="18"/>
                <w:szCs w:val="18"/>
              </w:rPr>
              <w:t>121</w:t>
            </w:r>
          </w:p>
        </w:tc>
        <w:tc>
          <w:tcPr>
            <w:tcW w:w="6570" w:type="dxa"/>
            <w:vAlign w:val="center"/>
          </w:tcPr>
          <w:p w14:paraId="5E954236"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Medicare </w:t>
            </w:r>
            <w:proofErr w:type="spellStart"/>
            <w:r w:rsidRPr="0049751D">
              <w:rPr>
                <w:rFonts w:ascii="Calibri" w:eastAsia="Calibri" w:hAnsi="Calibri" w:cs="Calibri"/>
                <w:color w:val="000000" w:themeColor="text1"/>
                <w:sz w:val="18"/>
                <w:szCs w:val="18"/>
              </w:rPr>
              <w:t>Medicare</w:t>
            </w:r>
            <w:proofErr w:type="spellEnd"/>
          </w:p>
        </w:tc>
      </w:tr>
      <w:tr w:rsidR="0049751D" w:rsidRPr="0049751D" w14:paraId="42A753AB" w14:textId="77777777" w:rsidTr="0049751D">
        <w:trPr>
          <w:trHeight w:val="255"/>
        </w:trPr>
        <w:tc>
          <w:tcPr>
            <w:tcW w:w="1875" w:type="dxa"/>
            <w:vAlign w:val="center"/>
          </w:tcPr>
          <w:p w14:paraId="453901D3" w14:textId="77777777" w:rsidR="0049751D" w:rsidRPr="0049751D" w:rsidRDefault="0049751D" w:rsidP="0049751D">
            <w:pPr>
              <w:jc w:val="center"/>
            </w:pPr>
            <w:r w:rsidRPr="0049751D">
              <w:rPr>
                <w:rFonts w:ascii="Calibri" w:eastAsia="Calibri" w:hAnsi="Calibri" w:cs="Calibri"/>
                <w:color w:val="000000" w:themeColor="text1"/>
                <w:sz w:val="18"/>
                <w:szCs w:val="18"/>
              </w:rPr>
              <w:t>125</w:t>
            </w:r>
          </w:p>
        </w:tc>
        <w:tc>
          <w:tcPr>
            <w:tcW w:w="6570" w:type="dxa"/>
            <w:vAlign w:val="center"/>
          </w:tcPr>
          <w:p w14:paraId="3707D5F1" w14:textId="77777777" w:rsidR="0049751D" w:rsidRPr="0049751D" w:rsidRDefault="0049751D" w:rsidP="0049751D">
            <w:r w:rsidRPr="0049751D">
              <w:rPr>
                <w:rFonts w:ascii="Calibri" w:eastAsia="Calibri" w:hAnsi="Calibri" w:cs="Calibri"/>
                <w:color w:val="000000" w:themeColor="text1"/>
                <w:sz w:val="18"/>
                <w:szCs w:val="18"/>
              </w:rPr>
              <w:t>Medicare HMO - Fallon Senior Plan Medicare Managed Care</w:t>
            </w:r>
          </w:p>
        </w:tc>
      </w:tr>
      <w:tr w:rsidR="0049751D" w:rsidRPr="0049751D" w14:paraId="1B2458C8" w14:textId="77777777" w:rsidTr="0049751D">
        <w:trPr>
          <w:trHeight w:val="255"/>
        </w:trPr>
        <w:tc>
          <w:tcPr>
            <w:tcW w:w="1875" w:type="dxa"/>
            <w:vAlign w:val="center"/>
          </w:tcPr>
          <w:p w14:paraId="2841AE26" w14:textId="77777777" w:rsidR="0049751D" w:rsidRPr="0049751D" w:rsidRDefault="0049751D" w:rsidP="0049751D">
            <w:pPr>
              <w:jc w:val="center"/>
            </w:pPr>
            <w:r w:rsidRPr="0049751D">
              <w:rPr>
                <w:rFonts w:ascii="Calibri" w:eastAsia="Calibri" w:hAnsi="Calibri" w:cs="Calibri"/>
                <w:color w:val="000000" w:themeColor="text1"/>
                <w:sz w:val="18"/>
                <w:szCs w:val="18"/>
              </w:rPr>
              <w:t>127</w:t>
            </w:r>
          </w:p>
        </w:tc>
        <w:tc>
          <w:tcPr>
            <w:tcW w:w="6570" w:type="dxa"/>
            <w:vAlign w:val="center"/>
          </w:tcPr>
          <w:p w14:paraId="7AC2B846" w14:textId="77777777" w:rsidR="0049751D" w:rsidRPr="0049751D" w:rsidRDefault="0049751D" w:rsidP="0049751D">
            <w:r w:rsidRPr="0049751D">
              <w:rPr>
                <w:rFonts w:ascii="Calibri" w:eastAsia="Calibri" w:hAnsi="Calibri" w:cs="Calibri"/>
                <w:color w:val="000000" w:themeColor="text1"/>
                <w:sz w:val="18"/>
                <w:szCs w:val="18"/>
              </w:rPr>
              <w:t>Medicare HMO - Health New England Medicare Wrap Medicare Managed Care</w:t>
            </w:r>
          </w:p>
        </w:tc>
      </w:tr>
      <w:tr w:rsidR="0049751D" w:rsidRPr="0049751D" w14:paraId="661B0A2B" w14:textId="77777777" w:rsidTr="0049751D">
        <w:trPr>
          <w:trHeight w:val="255"/>
        </w:trPr>
        <w:tc>
          <w:tcPr>
            <w:tcW w:w="1875" w:type="dxa"/>
            <w:vAlign w:val="center"/>
          </w:tcPr>
          <w:p w14:paraId="5C6EB42A" w14:textId="77777777" w:rsidR="0049751D" w:rsidRPr="0049751D" w:rsidRDefault="0049751D" w:rsidP="0049751D">
            <w:pPr>
              <w:jc w:val="center"/>
            </w:pPr>
            <w:r w:rsidRPr="0049751D">
              <w:rPr>
                <w:rFonts w:ascii="Calibri" w:eastAsia="Calibri" w:hAnsi="Calibri" w:cs="Calibri"/>
                <w:color w:val="000000" w:themeColor="text1"/>
                <w:sz w:val="18"/>
                <w:szCs w:val="18"/>
              </w:rPr>
              <w:t>127</w:t>
            </w:r>
          </w:p>
        </w:tc>
        <w:tc>
          <w:tcPr>
            <w:tcW w:w="6570" w:type="dxa"/>
            <w:vAlign w:val="center"/>
          </w:tcPr>
          <w:p w14:paraId="1E02A25A" w14:textId="77777777" w:rsidR="0049751D" w:rsidRPr="0049751D" w:rsidRDefault="0049751D" w:rsidP="0049751D">
            <w:r w:rsidRPr="0049751D">
              <w:rPr>
                <w:rFonts w:ascii="Calibri" w:eastAsia="Calibri" w:hAnsi="Calibri" w:cs="Calibri"/>
                <w:color w:val="000000" w:themeColor="text1"/>
                <w:sz w:val="18"/>
                <w:szCs w:val="18"/>
              </w:rPr>
              <w:t>Medicare HMO -Health New England Medicare Wrap</w:t>
            </w:r>
          </w:p>
        </w:tc>
      </w:tr>
      <w:tr w:rsidR="0049751D" w:rsidRPr="0049751D" w14:paraId="66EACE75" w14:textId="77777777" w:rsidTr="0049751D">
        <w:trPr>
          <w:trHeight w:val="255"/>
        </w:trPr>
        <w:tc>
          <w:tcPr>
            <w:tcW w:w="1875" w:type="dxa"/>
            <w:vAlign w:val="center"/>
          </w:tcPr>
          <w:p w14:paraId="36620BA8" w14:textId="77777777" w:rsidR="0049751D" w:rsidRPr="0049751D" w:rsidRDefault="0049751D" w:rsidP="0049751D">
            <w:pPr>
              <w:jc w:val="center"/>
            </w:pPr>
            <w:r w:rsidRPr="0049751D">
              <w:rPr>
                <w:rFonts w:ascii="Calibri" w:eastAsia="Calibri" w:hAnsi="Calibri" w:cs="Calibri"/>
                <w:color w:val="000000" w:themeColor="text1"/>
                <w:sz w:val="18"/>
                <w:szCs w:val="18"/>
              </w:rPr>
              <w:t>128</w:t>
            </w:r>
          </w:p>
        </w:tc>
        <w:tc>
          <w:tcPr>
            <w:tcW w:w="6570" w:type="dxa"/>
            <w:vAlign w:val="center"/>
          </w:tcPr>
          <w:p w14:paraId="6A66056B" w14:textId="77777777" w:rsidR="0049751D" w:rsidRPr="0049751D" w:rsidRDefault="0049751D" w:rsidP="0049751D">
            <w:r w:rsidRPr="0049751D">
              <w:rPr>
                <w:rFonts w:ascii="Calibri" w:eastAsia="Calibri" w:hAnsi="Calibri" w:cs="Calibri"/>
                <w:color w:val="000000" w:themeColor="text1"/>
                <w:sz w:val="18"/>
                <w:szCs w:val="18"/>
              </w:rPr>
              <w:t>Medicare HMO - HMO Blue for Seniors Medicare Managed Care</w:t>
            </w:r>
          </w:p>
        </w:tc>
      </w:tr>
      <w:tr w:rsidR="0049751D" w:rsidRPr="0049751D" w14:paraId="7596C68A" w14:textId="77777777" w:rsidTr="0049751D">
        <w:trPr>
          <w:trHeight w:val="255"/>
        </w:trPr>
        <w:tc>
          <w:tcPr>
            <w:tcW w:w="1875" w:type="dxa"/>
            <w:vAlign w:val="center"/>
          </w:tcPr>
          <w:p w14:paraId="58FF509E" w14:textId="77777777" w:rsidR="0049751D" w:rsidRPr="0049751D" w:rsidRDefault="0049751D" w:rsidP="0049751D">
            <w:pPr>
              <w:jc w:val="center"/>
            </w:pPr>
            <w:r w:rsidRPr="0049751D">
              <w:rPr>
                <w:rFonts w:ascii="Calibri" w:eastAsia="Calibri" w:hAnsi="Calibri" w:cs="Calibri"/>
                <w:color w:val="000000" w:themeColor="text1"/>
                <w:sz w:val="18"/>
                <w:szCs w:val="18"/>
              </w:rPr>
              <w:t>128</w:t>
            </w:r>
          </w:p>
        </w:tc>
        <w:tc>
          <w:tcPr>
            <w:tcW w:w="6570" w:type="dxa"/>
            <w:vAlign w:val="center"/>
          </w:tcPr>
          <w:p w14:paraId="55C4AFBD" w14:textId="77777777" w:rsidR="0049751D" w:rsidRPr="0049751D" w:rsidRDefault="0049751D" w:rsidP="0049751D">
            <w:r w:rsidRPr="0049751D">
              <w:rPr>
                <w:rFonts w:ascii="Calibri" w:eastAsia="Calibri" w:hAnsi="Calibri" w:cs="Calibri"/>
                <w:color w:val="000000" w:themeColor="text1"/>
                <w:sz w:val="18"/>
                <w:szCs w:val="18"/>
              </w:rPr>
              <w:t>Medicare HMO -HMO Blue for Seniors</w:t>
            </w:r>
          </w:p>
        </w:tc>
      </w:tr>
      <w:tr w:rsidR="0049751D" w:rsidRPr="0049751D" w14:paraId="74406C28" w14:textId="77777777" w:rsidTr="0049751D">
        <w:trPr>
          <w:trHeight w:val="255"/>
        </w:trPr>
        <w:tc>
          <w:tcPr>
            <w:tcW w:w="1875" w:type="dxa"/>
            <w:vAlign w:val="center"/>
          </w:tcPr>
          <w:p w14:paraId="344B9704" w14:textId="77777777" w:rsidR="0049751D" w:rsidRPr="0049751D" w:rsidRDefault="0049751D" w:rsidP="0049751D">
            <w:pPr>
              <w:jc w:val="center"/>
            </w:pPr>
            <w:r w:rsidRPr="0049751D">
              <w:rPr>
                <w:rFonts w:ascii="Calibri" w:eastAsia="Calibri" w:hAnsi="Calibri" w:cs="Calibri"/>
                <w:color w:val="000000" w:themeColor="text1"/>
                <w:sz w:val="18"/>
                <w:szCs w:val="18"/>
              </w:rPr>
              <w:t>129</w:t>
            </w:r>
          </w:p>
        </w:tc>
        <w:tc>
          <w:tcPr>
            <w:tcW w:w="6570" w:type="dxa"/>
            <w:vAlign w:val="center"/>
          </w:tcPr>
          <w:p w14:paraId="52ED4A18" w14:textId="77777777" w:rsidR="0049751D" w:rsidRPr="0049751D" w:rsidRDefault="0049751D" w:rsidP="0049751D">
            <w:r w:rsidRPr="0049751D">
              <w:rPr>
                <w:rFonts w:ascii="Calibri" w:eastAsia="Calibri" w:hAnsi="Calibri" w:cs="Calibri"/>
                <w:color w:val="000000" w:themeColor="text1"/>
                <w:sz w:val="18"/>
                <w:szCs w:val="18"/>
              </w:rPr>
              <w:t>Medicare HMO - Kaiser Medicare Plus Plan Medicare Managed Care</w:t>
            </w:r>
          </w:p>
        </w:tc>
      </w:tr>
      <w:tr w:rsidR="0049751D" w:rsidRPr="0049751D" w14:paraId="52452A22" w14:textId="77777777" w:rsidTr="0049751D">
        <w:trPr>
          <w:trHeight w:val="255"/>
        </w:trPr>
        <w:tc>
          <w:tcPr>
            <w:tcW w:w="1875" w:type="dxa"/>
            <w:vAlign w:val="center"/>
          </w:tcPr>
          <w:p w14:paraId="66823AE2" w14:textId="77777777" w:rsidR="0049751D" w:rsidRPr="0049751D" w:rsidRDefault="0049751D" w:rsidP="0049751D">
            <w:pPr>
              <w:jc w:val="center"/>
            </w:pPr>
            <w:r w:rsidRPr="0049751D">
              <w:rPr>
                <w:rFonts w:ascii="Calibri" w:eastAsia="Calibri" w:hAnsi="Calibri" w:cs="Calibri"/>
                <w:color w:val="000000" w:themeColor="text1"/>
                <w:sz w:val="18"/>
                <w:szCs w:val="18"/>
              </w:rPr>
              <w:t>129</w:t>
            </w:r>
          </w:p>
        </w:tc>
        <w:tc>
          <w:tcPr>
            <w:tcW w:w="6570" w:type="dxa"/>
            <w:vAlign w:val="center"/>
          </w:tcPr>
          <w:p w14:paraId="2D19CFC9" w14:textId="77777777" w:rsidR="0049751D" w:rsidRPr="0049751D" w:rsidRDefault="0049751D" w:rsidP="0049751D">
            <w:r w:rsidRPr="0049751D">
              <w:rPr>
                <w:rFonts w:ascii="Calibri" w:eastAsia="Calibri" w:hAnsi="Calibri" w:cs="Calibri"/>
                <w:color w:val="000000" w:themeColor="text1"/>
                <w:sz w:val="18"/>
                <w:szCs w:val="18"/>
              </w:rPr>
              <w:t>Medicare HMO-Kaiser Medicare Plus Plan</w:t>
            </w:r>
          </w:p>
        </w:tc>
      </w:tr>
      <w:tr w:rsidR="0049751D" w:rsidRPr="0049751D" w14:paraId="2643C23C" w14:textId="77777777" w:rsidTr="0049751D">
        <w:trPr>
          <w:trHeight w:val="255"/>
        </w:trPr>
        <w:tc>
          <w:tcPr>
            <w:tcW w:w="1875" w:type="dxa"/>
            <w:vAlign w:val="center"/>
          </w:tcPr>
          <w:p w14:paraId="426E4B92" w14:textId="77777777" w:rsidR="0049751D" w:rsidRPr="0049751D" w:rsidRDefault="0049751D" w:rsidP="0049751D">
            <w:pPr>
              <w:jc w:val="center"/>
            </w:pPr>
            <w:r w:rsidRPr="0049751D">
              <w:rPr>
                <w:rFonts w:ascii="Calibri" w:eastAsia="Calibri" w:hAnsi="Calibri" w:cs="Calibri"/>
                <w:color w:val="000000" w:themeColor="text1"/>
                <w:sz w:val="18"/>
                <w:szCs w:val="18"/>
              </w:rPr>
              <w:t>131</w:t>
            </w:r>
          </w:p>
        </w:tc>
        <w:tc>
          <w:tcPr>
            <w:tcW w:w="6570" w:type="dxa"/>
            <w:vAlign w:val="center"/>
          </w:tcPr>
          <w:p w14:paraId="1C55E520" w14:textId="77777777" w:rsidR="0049751D" w:rsidRPr="0049751D" w:rsidRDefault="0049751D" w:rsidP="0049751D">
            <w:r w:rsidRPr="0049751D">
              <w:rPr>
                <w:rFonts w:ascii="Calibri" w:eastAsia="Calibri" w:hAnsi="Calibri" w:cs="Calibri"/>
                <w:color w:val="000000" w:themeColor="text1"/>
                <w:sz w:val="18"/>
                <w:szCs w:val="18"/>
              </w:rPr>
              <w:t>Medicare HMO - Pilgrim Enhance 65 Medicare Managed Care</w:t>
            </w:r>
          </w:p>
        </w:tc>
      </w:tr>
      <w:tr w:rsidR="0049751D" w:rsidRPr="0049751D" w14:paraId="72A5CD2D" w14:textId="77777777" w:rsidTr="0049751D">
        <w:trPr>
          <w:trHeight w:val="255"/>
        </w:trPr>
        <w:tc>
          <w:tcPr>
            <w:tcW w:w="1875" w:type="dxa"/>
            <w:vAlign w:val="center"/>
          </w:tcPr>
          <w:p w14:paraId="107F47D3" w14:textId="77777777" w:rsidR="0049751D" w:rsidRPr="0049751D" w:rsidRDefault="0049751D" w:rsidP="0049751D">
            <w:pPr>
              <w:jc w:val="center"/>
            </w:pPr>
            <w:r w:rsidRPr="0049751D">
              <w:rPr>
                <w:rFonts w:ascii="Calibri" w:eastAsia="Calibri" w:hAnsi="Calibri" w:cs="Calibri"/>
                <w:color w:val="000000" w:themeColor="text1"/>
                <w:sz w:val="18"/>
                <w:szCs w:val="18"/>
              </w:rPr>
              <w:t>132</w:t>
            </w:r>
          </w:p>
        </w:tc>
        <w:tc>
          <w:tcPr>
            <w:tcW w:w="6570" w:type="dxa"/>
            <w:vAlign w:val="center"/>
          </w:tcPr>
          <w:p w14:paraId="7DF31CD3" w14:textId="77777777" w:rsidR="0049751D" w:rsidRPr="0049751D" w:rsidRDefault="0049751D" w:rsidP="0049751D">
            <w:r w:rsidRPr="0049751D">
              <w:rPr>
                <w:rFonts w:ascii="Calibri" w:eastAsia="Calibri" w:hAnsi="Calibri" w:cs="Calibri"/>
                <w:color w:val="000000" w:themeColor="text1"/>
                <w:sz w:val="18"/>
                <w:szCs w:val="18"/>
              </w:rPr>
              <w:t>Medicare HMO - Matthew Thornton Senior Plan Medicare Managed Care</w:t>
            </w:r>
          </w:p>
        </w:tc>
      </w:tr>
      <w:tr w:rsidR="0049751D" w:rsidRPr="0049751D" w14:paraId="5333B3D0" w14:textId="77777777" w:rsidTr="0049751D">
        <w:trPr>
          <w:trHeight w:val="255"/>
        </w:trPr>
        <w:tc>
          <w:tcPr>
            <w:tcW w:w="1875" w:type="dxa"/>
            <w:vAlign w:val="center"/>
          </w:tcPr>
          <w:p w14:paraId="5DBD215F" w14:textId="77777777" w:rsidR="0049751D" w:rsidRPr="0049751D" w:rsidRDefault="0049751D" w:rsidP="0049751D">
            <w:pPr>
              <w:jc w:val="center"/>
            </w:pPr>
            <w:r w:rsidRPr="0049751D">
              <w:rPr>
                <w:rFonts w:ascii="Calibri" w:eastAsia="Calibri" w:hAnsi="Calibri" w:cs="Calibri"/>
                <w:color w:val="000000" w:themeColor="text1"/>
                <w:sz w:val="18"/>
                <w:szCs w:val="18"/>
              </w:rPr>
              <w:t>133</w:t>
            </w:r>
          </w:p>
        </w:tc>
        <w:tc>
          <w:tcPr>
            <w:tcW w:w="6570" w:type="dxa"/>
            <w:vAlign w:val="center"/>
          </w:tcPr>
          <w:p w14:paraId="3BB61440" w14:textId="77777777" w:rsidR="0049751D" w:rsidRPr="0049751D" w:rsidRDefault="0049751D" w:rsidP="0049751D">
            <w:r w:rsidRPr="0049751D">
              <w:rPr>
                <w:rFonts w:ascii="Calibri" w:eastAsia="Calibri" w:hAnsi="Calibri" w:cs="Calibri"/>
                <w:color w:val="000000" w:themeColor="text1"/>
                <w:sz w:val="18"/>
                <w:szCs w:val="18"/>
              </w:rPr>
              <w:t>Medicare HMO -Tufts Medicare Supplement (TMS) Medicare Managed Care</w:t>
            </w:r>
          </w:p>
        </w:tc>
      </w:tr>
      <w:tr w:rsidR="0049751D" w:rsidRPr="0049751D" w14:paraId="798D699A" w14:textId="77777777" w:rsidTr="0049751D">
        <w:trPr>
          <w:trHeight w:val="255"/>
        </w:trPr>
        <w:tc>
          <w:tcPr>
            <w:tcW w:w="1875" w:type="dxa"/>
            <w:vAlign w:val="center"/>
          </w:tcPr>
          <w:p w14:paraId="0186273B" w14:textId="77777777" w:rsidR="0049751D" w:rsidRPr="0049751D" w:rsidRDefault="0049751D" w:rsidP="0049751D">
            <w:pPr>
              <w:jc w:val="center"/>
            </w:pPr>
            <w:r w:rsidRPr="0049751D">
              <w:rPr>
                <w:rFonts w:ascii="Calibri" w:eastAsia="Calibri" w:hAnsi="Calibri" w:cs="Calibri"/>
                <w:color w:val="000000" w:themeColor="text1"/>
                <w:sz w:val="18"/>
                <w:szCs w:val="18"/>
              </w:rPr>
              <w:t>134</w:t>
            </w:r>
          </w:p>
        </w:tc>
        <w:tc>
          <w:tcPr>
            <w:tcW w:w="6570" w:type="dxa"/>
            <w:vAlign w:val="center"/>
          </w:tcPr>
          <w:p w14:paraId="129BAECB" w14:textId="77777777" w:rsidR="0049751D" w:rsidRPr="0049751D" w:rsidRDefault="0049751D" w:rsidP="0049751D">
            <w:r w:rsidRPr="0049751D">
              <w:rPr>
                <w:rFonts w:ascii="Calibri" w:eastAsia="Calibri" w:hAnsi="Calibri" w:cs="Calibri"/>
                <w:color w:val="000000" w:themeColor="text1"/>
                <w:sz w:val="18"/>
                <w:szCs w:val="18"/>
              </w:rPr>
              <w:t>Medicare HMO - Other (not listed elsewhere) Medicare Managed Care</w:t>
            </w:r>
          </w:p>
        </w:tc>
      </w:tr>
      <w:tr w:rsidR="0049751D" w:rsidRPr="0049751D" w14:paraId="2ACE9305" w14:textId="77777777" w:rsidTr="0049751D">
        <w:trPr>
          <w:trHeight w:val="255"/>
        </w:trPr>
        <w:tc>
          <w:tcPr>
            <w:tcW w:w="1875" w:type="dxa"/>
            <w:vAlign w:val="center"/>
          </w:tcPr>
          <w:p w14:paraId="411925B4" w14:textId="77777777" w:rsidR="0049751D" w:rsidRPr="0049751D" w:rsidRDefault="0049751D" w:rsidP="0049751D">
            <w:pPr>
              <w:jc w:val="center"/>
            </w:pPr>
            <w:r w:rsidRPr="0049751D">
              <w:rPr>
                <w:rFonts w:ascii="Calibri" w:eastAsia="Calibri" w:hAnsi="Calibri" w:cs="Calibri"/>
                <w:color w:val="000000" w:themeColor="text1"/>
                <w:sz w:val="18"/>
                <w:szCs w:val="18"/>
              </w:rPr>
              <w:t>135</w:t>
            </w:r>
          </w:p>
        </w:tc>
        <w:tc>
          <w:tcPr>
            <w:tcW w:w="6570" w:type="dxa"/>
            <w:vAlign w:val="center"/>
          </w:tcPr>
          <w:p w14:paraId="7CC84A12"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Out-of-State Medicare </w:t>
            </w:r>
            <w:proofErr w:type="spellStart"/>
            <w:r w:rsidRPr="0049751D">
              <w:rPr>
                <w:rFonts w:ascii="Calibri" w:eastAsia="Calibri" w:hAnsi="Calibri" w:cs="Calibri"/>
                <w:color w:val="000000" w:themeColor="text1"/>
                <w:sz w:val="18"/>
                <w:szCs w:val="18"/>
              </w:rPr>
              <w:t>Medicare</w:t>
            </w:r>
            <w:proofErr w:type="spellEnd"/>
          </w:p>
        </w:tc>
      </w:tr>
      <w:tr w:rsidR="0049751D" w:rsidRPr="0049751D" w14:paraId="45295EA6" w14:textId="77777777" w:rsidTr="0049751D">
        <w:trPr>
          <w:trHeight w:val="255"/>
        </w:trPr>
        <w:tc>
          <w:tcPr>
            <w:tcW w:w="1875" w:type="dxa"/>
            <w:vAlign w:val="center"/>
          </w:tcPr>
          <w:p w14:paraId="51EAF1AB" w14:textId="77777777" w:rsidR="0049751D" w:rsidRPr="0049751D" w:rsidRDefault="0049751D" w:rsidP="0049751D">
            <w:pPr>
              <w:jc w:val="center"/>
            </w:pPr>
            <w:r w:rsidRPr="0049751D">
              <w:rPr>
                <w:rFonts w:ascii="Calibri" w:eastAsia="Calibri" w:hAnsi="Calibri" w:cs="Calibri"/>
                <w:color w:val="000000" w:themeColor="text1"/>
                <w:sz w:val="18"/>
                <w:szCs w:val="18"/>
              </w:rPr>
              <w:t>136</w:t>
            </w:r>
          </w:p>
        </w:tc>
        <w:tc>
          <w:tcPr>
            <w:tcW w:w="6570" w:type="dxa"/>
            <w:vAlign w:val="center"/>
          </w:tcPr>
          <w:p w14:paraId="3D461892" w14:textId="77777777" w:rsidR="0049751D" w:rsidRPr="0049751D" w:rsidRDefault="0049751D" w:rsidP="0049751D">
            <w:r w:rsidRPr="0049751D">
              <w:rPr>
                <w:rFonts w:ascii="Calibri" w:eastAsia="Calibri" w:hAnsi="Calibri" w:cs="Calibri"/>
                <w:color w:val="000000" w:themeColor="text1"/>
                <w:sz w:val="18"/>
                <w:szCs w:val="18"/>
              </w:rPr>
              <w:t xml:space="preserve">BCBS </w:t>
            </w:r>
            <w:proofErr w:type="spellStart"/>
            <w:r w:rsidRPr="0049751D">
              <w:rPr>
                <w:rFonts w:ascii="Calibri" w:eastAsia="Calibri" w:hAnsi="Calibri" w:cs="Calibri"/>
                <w:color w:val="000000" w:themeColor="text1"/>
                <w:sz w:val="18"/>
                <w:szCs w:val="18"/>
              </w:rPr>
              <w:t>Medex</w:t>
            </w:r>
            <w:proofErr w:type="spellEnd"/>
            <w:r w:rsidRPr="0049751D">
              <w:rPr>
                <w:rFonts w:ascii="Calibri" w:eastAsia="Calibri" w:hAnsi="Calibri" w:cs="Calibri"/>
                <w:color w:val="000000" w:themeColor="text1"/>
                <w:sz w:val="18"/>
                <w:szCs w:val="18"/>
              </w:rPr>
              <w:t xml:space="preserve"> Blue Cross</w:t>
            </w:r>
          </w:p>
        </w:tc>
      </w:tr>
      <w:tr w:rsidR="0049751D" w:rsidRPr="0049751D" w14:paraId="52B2AB3F" w14:textId="77777777" w:rsidTr="0049751D">
        <w:trPr>
          <w:trHeight w:val="255"/>
        </w:trPr>
        <w:tc>
          <w:tcPr>
            <w:tcW w:w="1875" w:type="dxa"/>
            <w:vAlign w:val="center"/>
          </w:tcPr>
          <w:p w14:paraId="5F20D654" w14:textId="77777777" w:rsidR="0049751D" w:rsidRPr="0049751D" w:rsidRDefault="0049751D" w:rsidP="0049751D">
            <w:pPr>
              <w:jc w:val="center"/>
            </w:pPr>
            <w:r w:rsidRPr="0049751D">
              <w:rPr>
                <w:rFonts w:ascii="Calibri" w:eastAsia="Calibri" w:hAnsi="Calibri" w:cs="Calibri"/>
                <w:color w:val="000000" w:themeColor="text1"/>
                <w:sz w:val="18"/>
                <w:szCs w:val="18"/>
              </w:rPr>
              <w:t>136</w:t>
            </w:r>
          </w:p>
        </w:tc>
        <w:tc>
          <w:tcPr>
            <w:tcW w:w="6570" w:type="dxa"/>
            <w:vAlign w:val="center"/>
          </w:tcPr>
          <w:p w14:paraId="09CB2E0F" w14:textId="77777777" w:rsidR="0049751D" w:rsidRPr="0049751D" w:rsidRDefault="0049751D" w:rsidP="0049751D">
            <w:r w:rsidRPr="0049751D">
              <w:rPr>
                <w:rFonts w:ascii="Calibri" w:eastAsia="Calibri" w:hAnsi="Calibri" w:cs="Calibri"/>
                <w:color w:val="000000" w:themeColor="text1"/>
                <w:sz w:val="18"/>
                <w:szCs w:val="18"/>
              </w:rPr>
              <w:t xml:space="preserve">BCBS </w:t>
            </w:r>
            <w:proofErr w:type="spellStart"/>
            <w:r w:rsidRPr="0049751D">
              <w:rPr>
                <w:rFonts w:ascii="Calibri" w:eastAsia="Calibri" w:hAnsi="Calibri" w:cs="Calibri"/>
                <w:color w:val="000000" w:themeColor="text1"/>
                <w:sz w:val="18"/>
                <w:szCs w:val="18"/>
              </w:rPr>
              <w:t>Medex</w:t>
            </w:r>
            <w:proofErr w:type="spellEnd"/>
          </w:p>
        </w:tc>
      </w:tr>
      <w:tr w:rsidR="0049751D" w:rsidRPr="0049751D" w14:paraId="45386684" w14:textId="77777777" w:rsidTr="0049751D">
        <w:trPr>
          <w:trHeight w:val="255"/>
        </w:trPr>
        <w:tc>
          <w:tcPr>
            <w:tcW w:w="1875" w:type="dxa"/>
            <w:vAlign w:val="center"/>
          </w:tcPr>
          <w:p w14:paraId="2B6079C3" w14:textId="77777777" w:rsidR="0049751D" w:rsidRPr="0049751D" w:rsidRDefault="0049751D" w:rsidP="0049751D">
            <w:pPr>
              <w:jc w:val="center"/>
            </w:pPr>
            <w:r w:rsidRPr="0049751D">
              <w:rPr>
                <w:rFonts w:ascii="Calibri" w:eastAsia="Calibri" w:hAnsi="Calibri" w:cs="Calibri"/>
                <w:color w:val="000000" w:themeColor="text1"/>
                <w:sz w:val="18"/>
                <w:szCs w:val="18"/>
              </w:rPr>
              <w:t>137</w:t>
            </w:r>
          </w:p>
        </w:tc>
        <w:tc>
          <w:tcPr>
            <w:tcW w:w="6570" w:type="dxa"/>
            <w:vAlign w:val="center"/>
          </w:tcPr>
          <w:p w14:paraId="2F2BFA91" w14:textId="77777777" w:rsidR="0049751D" w:rsidRPr="0049751D" w:rsidRDefault="0049751D" w:rsidP="0049751D">
            <w:r w:rsidRPr="0049751D">
              <w:rPr>
                <w:rFonts w:ascii="Calibri" w:eastAsia="Calibri" w:hAnsi="Calibri" w:cs="Calibri"/>
                <w:color w:val="000000" w:themeColor="text1"/>
                <w:sz w:val="18"/>
                <w:szCs w:val="18"/>
              </w:rPr>
              <w:t>AARP/Medigap supplement Commercial Insurance</w:t>
            </w:r>
          </w:p>
        </w:tc>
      </w:tr>
      <w:tr w:rsidR="0049751D" w:rsidRPr="0049751D" w14:paraId="6F2A5C2D" w14:textId="77777777" w:rsidTr="0049751D">
        <w:trPr>
          <w:trHeight w:val="255"/>
        </w:trPr>
        <w:tc>
          <w:tcPr>
            <w:tcW w:w="1875" w:type="dxa"/>
            <w:vAlign w:val="center"/>
          </w:tcPr>
          <w:p w14:paraId="1FC1A7A1" w14:textId="77777777" w:rsidR="0049751D" w:rsidRPr="0049751D" w:rsidRDefault="0049751D" w:rsidP="0049751D">
            <w:pPr>
              <w:jc w:val="center"/>
            </w:pPr>
            <w:r w:rsidRPr="0049751D">
              <w:rPr>
                <w:rFonts w:ascii="Calibri" w:eastAsia="Calibri" w:hAnsi="Calibri" w:cs="Calibri"/>
                <w:color w:val="000000" w:themeColor="text1"/>
                <w:sz w:val="18"/>
                <w:szCs w:val="18"/>
              </w:rPr>
              <w:t>137</w:t>
            </w:r>
          </w:p>
        </w:tc>
        <w:tc>
          <w:tcPr>
            <w:tcW w:w="6570" w:type="dxa"/>
            <w:vAlign w:val="center"/>
          </w:tcPr>
          <w:p w14:paraId="63487E83" w14:textId="77777777" w:rsidR="0049751D" w:rsidRPr="0049751D" w:rsidRDefault="0049751D" w:rsidP="0049751D">
            <w:r w:rsidRPr="0049751D">
              <w:rPr>
                <w:rFonts w:ascii="Calibri" w:eastAsia="Calibri" w:hAnsi="Calibri" w:cs="Calibri"/>
                <w:color w:val="000000" w:themeColor="text1"/>
                <w:sz w:val="18"/>
                <w:szCs w:val="18"/>
              </w:rPr>
              <w:t>AARP/Medigap Supplement</w:t>
            </w:r>
          </w:p>
        </w:tc>
      </w:tr>
      <w:tr w:rsidR="0049751D" w:rsidRPr="0049751D" w14:paraId="34372B02" w14:textId="77777777" w:rsidTr="0049751D">
        <w:trPr>
          <w:trHeight w:val="255"/>
        </w:trPr>
        <w:tc>
          <w:tcPr>
            <w:tcW w:w="1875" w:type="dxa"/>
            <w:vAlign w:val="center"/>
          </w:tcPr>
          <w:p w14:paraId="471F1C77" w14:textId="77777777" w:rsidR="0049751D" w:rsidRPr="0049751D" w:rsidRDefault="0049751D" w:rsidP="0049751D">
            <w:pPr>
              <w:jc w:val="center"/>
            </w:pPr>
            <w:r w:rsidRPr="0049751D">
              <w:rPr>
                <w:rFonts w:ascii="Calibri" w:eastAsia="Calibri" w:hAnsi="Calibri" w:cs="Calibri"/>
                <w:color w:val="000000" w:themeColor="text1"/>
                <w:sz w:val="18"/>
                <w:szCs w:val="18"/>
              </w:rPr>
              <w:t>138</w:t>
            </w:r>
          </w:p>
        </w:tc>
        <w:tc>
          <w:tcPr>
            <w:tcW w:w="6570" w:type="dxa"/>
            <w:vAlign w:val="center"/>
          </w:tcPr>
          <w:p w14:paraId="0F93CD49" w14:textId="77777777" w:rsidR="0049751D" w:rsidRPr="0049751D" w:rsidRDefault="0049751D" w:rsidP="0049751D">
            <w:r w:rsidRPr="0049751D">
              <w:rPr>
                <w:rFonts w:ascii="Calibri" w:eastAsia="Calibri" w:hAnsi="Calibri" w:cs="Calibri"/>
                <w:color w:val="000000" w:themeColor="text1"/>
                <w:sz w:val="18"/>
                <w:szCs w:val="18"/>
              </w:rPr>
              <w:t>Banker's Life and Casualty Insurance Commercial Insurance</w:t>
            </w:r>
          </w:p>
        </w:tc>
      </w:tr>
      <w:tr w:rsidR="0049751D" w:rsidRPr="0049751D" w14:paraId="2CD39A80" w14:textId="77777777" w:rsidTr="0049751D">
        <w:trPr>
          <w:trHeight w:val="255"/>
        </w:trPr>
        <w:tc>
          <w:tcPr>
            <w:tcW w:w="1875" w:type="dxa"/>
            <w:vAlign w:val="center"/>
          </w:tcPr>
          <w:p w14:paraId="4379BC20" w14:textId="77777777" w:rsidR="0049751D" w:rsidRPr="0049751D" w:rsidRDefault="0049751D" w:rsidP="0049751D">
            <w:pPr>
              <w:jc w:val="center"/>
            </w:pPr>
            <w:r w:rsidRPr="0049751D">
              <w:rPr>
                <w:rFonts w:ascii="Calibri" w:eastAsia="Calibri" w:hAnsi="Calibri" w:cs="Calibri"/>
                <w:color w:val="000000" w:themeColor="text1"/>
                <w:sz w:val="18"/>
                <w:szCs w:val="18"/>
              </w:rPr>
              <w:t>138</w:t>
            </w:r>
          </w:p>
        </w:tc>
        <w:tc>
          <w:tcPr>
            <w:tcW w:w="6570" w:type="dxa"/>
            <w:vAlign w:val="center"/>
          </w:tcPr>
          <w:p w14:paraId="3032EDA5" w14:textId="77777777" w:rsidR="0049751D" w:rsidRPr="0049751D" w:rsidRDefault="0049751D" w:rsidP="0049751D">
            <w:r w:rsidRPr="0049751D">
              <w:rPr>
                <w:rFonts w:ascii="Calibri" w:eastAsia="Calibri" w:hAnsi="Calibri" w:cs="Calibri"/>
                <w:color w:val="000000" w:themeColor="text1"/>
                <w:sz w:val="18"/>
                <w:szCs w:val="18"/>
              </w:rPr>
              <w:t>Banker’s Life and Casualty Insurance</w:t>
            </w:r>
          </w:p>
        </w:tc>
      </w:tr>
      <w:tr w:rsidR="0049751D" w:rsidRPr="0049751D" w14:paraId="39676A08" w14:textId="77777777" w:rsidTr="0049751D">
        <w:trPr>
          <w:trHeight w:val="255"/>
        </w:trPr>
        <w:tc>
          <w:tcPr>
            <w:tcW w:w="1875" w:type="dxa"/>
            <w:vAlign w:val="center"/>
          </w:tcPr>
          <w:p w14:paraId="4CDAE5E2" w14:textId="77777777" w:rsidR="0049751D" w:rsidRPr="0049751D" w:rsidRDefault="0049751D" w:rsidP="0049751D">
            <w:pPr>
              <w:jc w:val="center"/>
            </w:pPr>
            <w:r w:rsidRPr="0049751D">
              <w:rPr>
                <w:rFonts w:ascii="Calibri" w:eastAsia="Calibri" w:hAnsi="Calibri" w:cs="Calibri"/>
                <w:color w:val="000000" w:themeColor="text1"/>
                <w:sz w:val="18"/>
                <w:szCs w:val="18"/>
              </w:rPr>
              <w:t>139</w:t>
            </w:r>
          </w:p>
        </w:tc>
        <w:tc>
          <w:tcPr>
            <w:tcW w:w="6570" w:type="dxa"/>
            <w:vAlign w:val="center"/>
          </w:tcPr>
          <w:p w14:paraId="04B1F096" w14:textId="77777777" w:rsidR="0049751D" w:rsidRPr="0049751D" w:rsidRDefault="0049751D" w:rsidP="0049751D">
            <w:r w:rsidRPr="0049751D">
              <w:rPr>
                <w:rFonts w:ascii="Calibri" w:eastAsia="Calibri" w:hAnsi="Calibri" w:cs="Calibri"/>
                <w:color w:val="000000" w:themeColor="text1"/>
                <w:sz w:val="18"/>
                <w:szCs w:val="18"/>
              </w:rPr>
              <w:t>Bankers Multiple Line Commercial Insurance</w:t>
            </w:r>
          </w:p>
        </w:tc>
      </w:tr>
      <w:tr w:rsidR="0049751D" w:rsidRPr="0049751D" w14:paraId="5D024216" w14:textId="77777777" w:rsidTr="0049751D">
        <w:trPr>
          <w:trHeight w:val="255"/>
        </w:trPr>
        <w:tc>
          <w:tcPr>
            <w:tcW w:w="1875" w:type="dxa"/>
            <w:vAlign w:val="center"/>
          </w:tcPr>
          <w:p w14:paraId="4F5B8FF2" w14:textId="77777777" w:rsidR="0049751D" w:rsidRPr="0049751D" w:rsidRDefault="0049751D" w:rsidP="0049751D">
            <w:pPr>
              <w:jc w:val="center"/>
            </w:pPr>
            <w:r w:rsidRPr="0049751D">
              <w:rPr>
                <w:rFonts w:ascii="Calibri" w:eastAsia="Calibri" w:hAnsi="Calibri" w:cs="Calibri"/>
                <w:color w:val="000000" w:themeColor="text1"/>
                <w:sz w:val="18"/>
                <w:szCs w:val="18"/>
              </w:rPr>
              <w:t>139</w:t>
            </w:r>
          </w:p>
        </w:tc>
        <w:tc>
          <w:tcPr>
            <w:tcW w:w="6570" w:type="dxa"/>
            <w:vAlign w:val="center"/>
          </w:tcPr>
          <w:p w14:paraId="06AE04FE" w14:textId="77777777" w:rsidR="0049751D" w:rsidRPr="0049751D" w:rsidRDefault="0049751D" w:rsidP="0049751D">
            <w:r w:rsidRPr="0049751D">
              <w:rPr>
                <w:rFonts w:ascii="Calibri" w:eastAsia="Calibri" w:hAnsi="Calibri" w:cs="Calibri"/>
                <w:color w:val="000000" w:themeColor="text1"/>
                <w:sz w:val="18"/>
                <w:szCs w:val="18"/>
              </w:rPr>
              <w:t>Bankers Multiple Line</w:t>
            </w:r>
          </w:p>
        </w:tc>
      </w:tr>
      <w:tr w:rsidR="0049751D" w:rsidRPr="0049751D" w14:paraId="1D298E56" w14:textId="77777777" w:rsidTr="0049751D">
        <w:trPr>
          <w:trHeight w:val="255"/>
        </w:trPr>
        <w:tc>
          <w:tcPr>
            <w:tcW w:w="1875" w:type="dxa"/>
            <w:vAlign w:val="center"/>
          </w:tcPr>
          <w:p w14:paraId="3AAE4093" w14:textId="77777777" w:rsidR="0049751D" w:rsidRPr="0049751D" w:rsidRDefault="0049751D" w:rsidP="0049751D">
            <w:pPr>
              <w:jc w:val="center"/>
            </w:pPr>
            <w:r w:rsidRPr="0049751D">
              <w:rPr>
                <w:rFonts w:ascii="Calibri" w:eastAsia="Calibri" w:hAnsi="Calibri" w:cs="Calibri"/>
                <w:color w:val="000000" w:themeColor="text1"/>
                <w:sz w:val="18"/>
                <w:szCs w:val="18"/>
              </w:rPr>
              <w:t>140</w:t>
            </w:r>
          </w:p>
        </w:tc>
        <w:tc>
          <w:tcPr>
            <w:tcW w:w="6570" w:type="dxa"/>
            <w:vAlign w:val="center"/>
          </w:tcPr>
          <w:p w14:paraId="49F02789" w14:textId="77777777" w:rsidR="0049751D" w:rsidRPr="0049751D" w:rsidRDefault="0049751D" w:rsidP="0049751D">
            <w:r w:rsidRPr="0049751D">
              <w:rPr>
                <w:rFonts w:ascii="Calibri" w:eastAsia="Calibri" w:hAnsi="Calibri" w:cs="Calibri"/>
                <w:color w:val="000000" w:themeColor="text1"/>
                <w:sz w:val="18"/>
                <w:szCs w:val="18"/>
              </w:rPr>
              <w:t>Combined Insurance Company of America Commercial Insurance</w:t>
            </w:r>
          </w:p>
        </w:tc>
      </w:tr>
      <w:tr w:rsidR="0049751D" w:rsidRPr="0049751D" w14:paraId="5E460F4F" w14:textId="77777777" w:rsidTr="0049751D">
        <w:trPr>
          <w:trHeight w:val="255"/>
        </w:trPr>
        <w:tc>
          <w:tcPr>
            <w:tcW w:w="1875" w:type="dxa"/>
            <w:vAlign w:val="center"/>
          </w:tcPr>
          <w:p w14:paraId="5E462B5E" w14:textId="77777777" w:rsidR="0049751D" w:rsidRPr="0049751D" w:rsidRDefault="0049751D" w:rsidP="0049751D">
            <w:pPr>
              <w:jc w:val="center"/>
            </w:pPr>
            <w:r w:rsidRPr="0049751D">
              <w:rPr>
                <w:rFonts w:ascii="Calibri" w:eastAsia="Calibri" w:hAnsi="Calibri" w:cs="Calibri"/>
                <w:color w:val="000000" w:themeColor="text1"/>
                <w:sz w:val="18"/>
                <w:szCs w:val="18"/>
              </w:rPr>
              <w:t>140</w:t>
            </w:r>
          </w:p>
        </w:tc>
        <w:tc>
          <w:tcPr>
            <w:tcW w:w="6570" w:type="dxa"/>
            <w:vAlign w:val="center"/>
          </w:tcPr>
          <w:p w14:paraId="44FAA2D8" w14:textId="77777777" w:rsidR="0049751D" w:rsidRPr="0049751D" w:rsidRDefault="0049751D" w:rsidP="0049751D">
            <w:r w:rsidRPr="0049751D">
              <w:rPr>
                <w:rFonts w:ascii="Calibri" w:eastAsia="Calibri" w:hAnsi="Calibri" w:cs="Calibri"/>
                <w:color w:val="000000" w:themeColor="text1"/>
                <w:sz w:val="18"/>
                <w:szCs w:val="18"/>
              </w:rPr>
              <w:t>Combined Insurance Company of America</w:t>
            </w:r>
          </w:p>
        </w:tc>
      </w:tr>
      <w:tr w:rsidR="0049751D" w:rsidRPr="0049751D" w14:paraId="3309C709" w14:textId="77777777" w:rsidTr="0049751D">
        <w:trPr>
          <w:trHeight w:val="255"/>
        </w:trPr>
        <w:tc>
          <w:tcPr>
            <w:tcW w:w="1875" w:type="dxa"/>
            <w:vAlign w:val="center"/>
          </w:tcPr>
          <w:p w14:paraId="40C6378B" w14:textId="77777777" w:rsidR="0049751D" w:rsidRPr="0049751D" w:rsidRDefault="0049751D" w:rsidP="0049751D">
            <w:pPr>
              <w:jc w:val="center"/>
            </w:pPr>
            <w:r w:rsidRPr="0049751D">
              <w:rPr>
                <w:rFonts w:ascii="Calibri" w:eastAsia="Calibri" w:hAnsi="Calibri" w:cs="Calibri"/>
                <w:color w:val="000000" w:themeColor="text1"/>
                <w:sz w:val="18"/>
                <w:szCs w:val="18"/>
              </w:rPr>
              <w:t>141</w:t>
            </w:r>
          </w:p>
        </w:tc>
        <w:tc>
          <w:tcPr>
            <w:tcW w:w="6570" w:type="dxa"/>
            <w:vAlign w:val="center"/>
          </w:tcPr>
          <w:p w14:paraId="0F4DB447" w14:textId="77777777" w:rsidR="0049751D" w:rsidRPr="0049751D" w:rsidRDefault="0049751D" w:rsidP="0049751D">
            <w:r w:rsidRPr="0049751D">
              <w:rPr>
                <w:rFonts w:ascii="Calibri" w:eastAsia="Calibri" w:hAnsi="Calibri" w:cs="Calibri"/>
                <w:color w:val="000000" w:themeColor="text1"/>
                <w:sz w:val="18"/>
                <w:szCs w:val="18"/>
              </w:rPr>
              <w:t>Other Medigap (not listed elsewhere) Commercial Insurance</w:t>
            </w:r>
          </w:p>
        </w:tc>
      </w:tr>
      <w:tr w:rsidR="0049751D" w:rsidRPr="0049751D" w14:paraId="0B57FBC9" w14:textId="77777777" w:rsidTr="0049751D">
        <w:trPr>
          <w:trHeight w:val="255"/>
        </w:trPr>
        <w:tc>
          <w:tcPr>
            <w:tcW w:w="1875" w:type="dxa"/>
            <w:vAlign w:val="center"/>
          </w:tcPr>
          <w:p w14:paraId="19256370" w14:textId="77777777" w:rsidR="0049751D" w:rsidRPr="0049751D" w:rsidRDefault="0049751D" w:rsidP="0049751D">
            <w:pPr>
              <w:jc w:val="center"/>
            </w:pPr>
            <w:r w:rsidRPr="0049751D">
              <w:rPr>
                <w:rFonts w:ascii="Calibri" w:eastAsia="Calibri" w:hAnsi="Calibri" w:cs="Calibri"/>
                <w:color w:val="000000" w:themeColor="text1"/>
                <w:sz w:val="18"/>
                <w:szCs w:val="18"/>
              </w:rPr>
              <w:t>142</w:t>
            </w:r>
          </w:p>
        </w:tc>
        <w:tc>
          <w:tcPr>
            <w:tcW w:w="6570" w:type="dxa"/>
            <w:vAlign w:val="center"/>
          </w:tcPr>
          <w:p w14:paraId="4A6477E2" w14:textId="77777777" w:rsidR="0049751D" w:rsidRPr="0049751D" w:rsidRDefault="0049751D" w:rsidP="0049751D">
            <w:r w:rsidRPr="0049751D">
              <w:rPr>
                <w:rFonts w:ascii="Calibri" w:eastAsia="Calibri" w:hAnsi="Calibri" w:cs="Calibri"/>
                <w:color w:val="000000" w:themeColor="text1"/>
                <w:sz w:val="18"/>
                <w:szCs w:val="18"/>
              </w:rPr>
              <w:t>Blue Cross Indemnity Blue Cross</w:t>
            </w:r>
          </w:p>
        </w:tc>
      </w:tr>
      <w:tr w:rsidR="0049751D" w:rsidRPr="0049751D" w14:paraId="52813A3C" w14:textId="77777777" w:rsidTr="0049751D">
        <w:trPr>
          <w:trHeight w:val="255"/>
        </w:trPr>
        <w:tc>
          <w:tcPr>
            <w:tcW w:w="1875" w:type="dxa"/>
            <w:vAlign w:val="center"/>
          </w:tcPr>
          <w:p w14:paraId="496309F6" w14:textId="77777777" w:rsidR="0049751D" w:rsidRPr="0049751D" w:rsidRDefault="0049751D" w:rsidP="0049751D">
            <w:pPr>
              <w:jc w:val="center"/>
            </w:pPr>
            <w:r w:rsidRPr="0049751D">
              <w:rPr>
                <w:rFonts w:ascii="Calibri" w:eastAsia="Calibri" w:hAnsi="Calibri" w:cs="Calibri"/>
                <w:color w:val="000000" w:themeColor="text1"/>
                <w:sz w:val="18"/>
                <w:szCs w:val="18"/>
              </w:rPr>
              <w:t>143</w:t>
            </w:r>
          </w:p>
        </w:tc>
        <w:tc>
          <w:tcPr>
            <w:tcW w:w="6570" w:type="dxa"/>
            <w:vAlign w:val="center"/>
          </w:tcPr>
          <w:p w14:paraId="77820831" w14:textId="77777777" w:rsidR="0049751D" w:rsidRPr="0049751D" w:rsidRDefault="0049751D" w:rsidP="0049751D">
            <w:r w:rsidRPr="0049751D">
              <w:rPr>
                <w:rFonts w:ascii="Calibri" w:eastAsia="Calibri" w:hAnsi="Calibri" w:cs="Calibri"/>
                <w:color w:val="000000" w:themeColor="text1"/>
                <w:sz w:val="18"/>
                <w:szCs w:val="18"/>
              </w:rPr>
              <w:t xml:space="preserve">Free </w:t>
            </w:r>
            <w:proofErr w:type="gramStart"/>
            <w:r w:rsidRPr="0049751D">
              <w:rPr>
                <w:rFonts w:ascii="Calibri" w:eastAsia="Calibri" w:hAnsi="Calibri" w:cs="Calibri"/>
                <w:color w:val="000000" w:themeColor="text1"/>
                <w:sz w:val="18"/>
                <w:szCs w:val="18"/>
              </w:rPr>
              <w:t>Care Free</w:t>
            </w:r>
            <w:proofErr w:type="gramEnd"/>
            <w:r w:rsidRPr="0049751D">
              <w:rPr>
                <w:rFonts w:ascii="Calibri" w:eastAsia="Calibri" w:hAnsi="Calibri" w:cs="Calibri"/>
                <w:color w:val="000000" w:themeColor="text1"/>
                <w:sz w:val="18"/>
                <w:szCs w:val="18"/>
              </w:rPr>
              <w:t xml:space="preserve"> Care</w:t>
            </w:r>
          </w:p>
        </w:tc>
      </w:tr>
      <w:tr w:rsidR="0049751D" w:rsidRPr="0049751D" w14:paraId="181FF7CA" w14:textId="77777777" w:rsidTr="0049751D">
        <w:trPr>
          <w:trHeight w:val="255"/>
        </w:trPr>
        <w:tc>
          <w:tcPr>
            <w:tcW w:w="1875" w:type="dxa"/>
            <w:vAlign w:val="center"/>
          </w:tcPr>
          <w:p w14:paraId="42A3E225"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144</w:t>
            </w:r>
          </w:p>
        </w:tc>
        <w:tc>
          <w:tcPr>
            <w:tcW w:w="6570" w:type="dxa"/>
            <w:vAlign w:val="center"/>
          </w:tcPr>
          <w:p w14:paraId="242770D2" w14:textId="77777777" w:rsidR="0049751D" w:rsidRPr="0049751D" w:rsidRDefault="0049751D" w:rsidP="0049751D">
            <w:r w:rsidRPr="0049751D">
              <w:rPr>
                <w:rFonts w:ascii="Calibri" w:eastAsia="Calibri" w:hAnsi="Calibri" w:cs="Calibri"/>
                <w:color w:val="000000" w:themeColor="text1"/>
                <w:sz w:val="18"/>
                <w:szCs w:val="18"/>
              </w:rPr>
              <w:t>Other Government Other Government Payment</w:t>
            </w:r>
          </w:p>
        </w:tc>
      </w:tr>
      <w:tr w:rsidR="0049751D" w:rsidRPr="0049751D" w14:paraId="5686D243" w14:textId="77777777" w:rsidTr="0049751D">
        <w:trPr>
          <w:trHeight w:val="255"/>
        </w:trPr>
        <w:tc>
          <w:tcPr>
            <w:tcW w:w="1875" w:type="dxa"/>
            <w:vAlign w:val="center"/>
          </w:tcPr>
          <w:p w14:paraId="1D71CF82" w14:textId="77777777" w:rsidR="0049751D" w:rsidRPr="0049751D" w:rsidRDefault="0049751D" w:rsidP="0049751D">
            <w:pPr>
              <w:jc w:val="center"/>
            </w:pPr>
            <w:r w:rsidRPr="0049751D">
              <w:rPr>
                <w:rFonts w:ascii="Calibri" w:eastAsia="Calibri" w:hAnsi="Calibri" w:cs="Calibri"/>
                <w:color w:val="000000" w:themeColor="text1"/>
                <w:sz w:val="18"/>
                <w:szCs w:val="18"/>
              </w:rPr>
              <w:t>145</w:t>
            </w:r>
          </w:p>
        </w:tc>
        <w:tc>
          <w:tcPr>
            <w:tcW w:w="6570" w:type="dxa"/>
            <w:vAlign w:val="center"/>
          </w:tcPr>
          <w:p w14:paraId="323280E0"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Self-Pay </w:t>
            </w:r>
            <w:proofErr w:type="spellStart"/>
            <w:r w:rsidRPr="0049751D">
              <w:rPr>
                <w:rFonts w:ascii="Calibri" w:eastAsia="Calibri" w:hAnsi="Calibri" w:cs="Calibri"/>
                <w:color w:val="000000" w:themeColor="text1"/>
                <w:sz w:val="18"/>
                <w:szCs w:val="18"/>
              </w:rPr>
              <w:t>Self-Pay</w:t>
            </w:r>
            <w:proofErr w:type="spellEnd"/>
          </w:p>
        </w:tc>
      </w:tr>
      <w:tr w:rsidR="0049751D" w:rsidRPr="0049751D" w14:paraId="16A37828" w14:textId="77777777" w:rsidTr="0049751D">
        <w:trPr>
          <w:trHeight w:val="255"/>
        </w:trPr>
        <w:tc>
          <w:tcPr>
            <w:tcW w:w="1875" w:type="dxa"/>
            <w:vAlign w:val="center"/>
          </w:tcPr>
          <w:p w14:paraId="0D3D39B9" w14:textId="77777777" w:rsidR="0049751D" w:rsidRPr="0049751D" w:rsidRDefault="0049751D" w:rsidP="0049751D">
            <w:pPr>
              <w:jc w:val="center"/>
            </w:pPr>
            <w:r w:rsidRPr="0049751D">
              <w:rPr>
                <w:rFonts w:ascii="Calibri" w:eastAsia="Calibri" w:hAnsi="Calibri" w:cs="Calibri"/>
                <w:color w:val="000000" w:themeColor="text1"/>
                <w:sz w:val="18"/>
                <w:szCs w:val="18"/>
              </w:rPr>
              <w:t>146</w:t>
            </w:r>
          </w:p>
        </w:tc>
        <w:tc>
          <w:tcPr>
            <w:tcW w:w="6570" w:type="dxa"/>
            <w:vAlign w:val="center"/>
          </w:tcPr>
          <w:p w14:paraId="00DC1879" w14:textId="77777777" w:rsidR="0049751D" w:rsidRPr="0049751D" w:rsidRDefault="0049751D" w:rsidP="0049751D">
            <w:r w:rsidRPr="0049751D">
              <w:rPr>
                <w:rFonts w:ascii="Calibri" w:eastAsia="Calibri" w:hAnsi="Calibri" w:cs="Calibri"/>
                <w:color w:val="000000" w:themeColor="text1"/>
                <w:sz w:val="18"/>
                <w:szCs w:val="18"/>
              </w:rPr>
              <w:t>Worker's Compensation Worker's Compensation</w:t>
            </w:r>
          </w:p>
        </w:tc>
      </w:tr>
      <w:tr w:rsidR="0049751D" w:rsidRPr="0049751D" w14:paraId="2D6AF955" w14:textId="77777777" w:rsidTr="0049751D">
        <w:trPr>
          <w:trHeight w:val="255"/>
        </w:trPr>
        <w:tc>
          <w:tcPr>
            <w:tcW w:w="1875" w:type="dxa"/>
            <w:vAlign w:val="center"/>
          </w:tcPr>
          <w:p w14:paraId="184551BB" w14:textId="77777777" w:rsidR="0049751D" w:rsidRPr="0049751D" w:rsidRDefault="0049751D" w:rsidP="0049751D">
            <w:pPr>
              <w:jc w:val="center"/>
            </w:pPr>
            <w:r w:rsidRPr="0049751D">
              <w:rPr>
                <w:rFonts w:ascii="Calibri" w:eastAsia="Calibri" w:hAnsi="Calibri" w:cs="Calibri"/>
                <w:color w:val="000000" w:themeColor="text1"/>
                <w:sz w:val="18"/>
                <w:szCs w:val="18"/>
              </w:rPr>
              <w:t>147</w:t>
            </w:r>
          </w:p>
        </w:tc>
        <w:tc>
          <w:tcPr>
            <w:tcW w:w="6570" w:type="dxa"/>
            <w:vAlign w:val="center"/>
          </w:tcPr>
          <w:p w14:paraId="365D1E95" w14:textId="77777777" w:rsidR="0049751D" w:rsidRPr="0049751D" w:rsidRDefault="0049751D" w:rsidP="0049751D">
            <w:r w:rsidRPr="0049751D">
              <w:rPr>
                <w:rFonts w:ascii="Calibri" w:eastAsia="Calibri" w:hAnsi="Calibri" w:cs="Calibri"/>
                <w:color w:val="000000" w:themeColor="text1"/>
                <w:sz w:val="18"/>
                <w:szCs w:val="18"/>
              </w:rPr>
              <w:t>Other Commercial (not listed elsewhere) Commercial Insurance</w:t>
            </w:r>
          </w:p>
        </w:tc>
      </w:tr>
      <w:tr w:rsidR="0049751D" w:rsidRPr="0049751D" w14:paraId="6AA9CA7D" w14:textId="77777777" w:rsidTr="0049751D">
        <w:trPr>
          <w:trHeight w:val="255"/>
        </w:trPr>
        <w:tc>
          <w:tcPr>
            <w:tcW w:w="1875" w:type="dxa"/>
            <w:vAlign w:val="center"/>
          </w:tcPr>
          <w:p w14:paraId="7BEC00B3" w14:textId="77777777" w:rsidR="0049751D" w:rsidRPr="0049751D" w:rsidRDefault="0049751D" w:rsidP="0049751D">
            <w:pPr>
              <w:jc w:val="center"/>
            </w:pPr>
            <w:r w:rsidRPr="0049751D">
              <w:rPr>
                <w:rFonts w:ascii="Calibri" w:eastAsia="Calibri" w:hAnsi="Calibri" w:cs="Calibri"/>
                <w:color w:val="000000" w:themeColor="text1"/>
                <w:sz w:val="18"/>
                <w:szCs w:val="18"/>
              </w:rPr>
              <w:t>148</w:t>
            </w:r>
          </w:p>
        </w:tc>
        <w:tc>
          <w:tcPr>
            <w:tcW w:w="6570" w:type="dxa"/>
            <w:vAlign w:val="center"/>
          </w:tcPr>
          <w:p w14:paraId="27E3D687" w14:textId="77777777" w:rsidR="0049751D" w:rsidRPr="0049751D" w:rsidRDefault="0049751D" w:rsidP="0049751D">
            <w:r w:rsidRPr="0049751D">
              <w:rPr>
                <w:rFonts w:ascii="Calibri" w:eastAsia="Calibri" w:hAnsi="Calibri" w:cs="Calibri"/>
                <w:color w:val="000000" w:themeColor="text1"/>
                <w:sz w:val="18"/>
                <w:szCs w:val="18"/>
              </w:rPr>
              <w:t>Other HMO (not listed elsewhere) HMO</w:t>
            </w:r>
          </w:p>
        </w:tc>
      </w:tr>
      <w:tr w:rsidR="0049751D" w:rsidRPr="0049751D" w14:paraId="0F21D34F" w14:textId="77777777" w:rsidTr="0049751D">
        <w:trPr>
          <w:trHeight w:val="255"/>
        </w:trPr>
        <w:tc>
          <w:tcPr>
            <w:tcW w:w="1875" w:type="dxa"/>
            <w:vAlign w:val="center"/>
          </w:tcPr>
          <w:p w14:paraId="0ECA0843" w14:textId="77777777" w:rsidR="0049751D" w:rsidRPr="0049751D" w:rsidRDefault="0049751D" w:rsidP="0049751D">
            <w:pPr>
              <w:jc w:val="center"/>
            </w:pPr>
            <w:r w:rsidRPr="0049751D">
              <w:rPr>
                <w:rFonts w:ascii="Calibri" w:eastAsia="Calibri" w:hAnsi="Calibri" w:cs="Calibri"/>
                <w:color w:val="000000" w:themeColor="text1"/>
                <w:sz w:val="18"/>
                <w:szCs w:val="18"/>
              </w:rPr>
              <w:t>149</w:t>
            </w:r>
          </w:p>
        </w:tc>
        <w:tc>
          <w:tcPr>
            <w:tcW w:w="6570" w:type="dxa"/>
            <w:vAlign w:val="center"/>
          </w:tcPr>
          <w:p w14:paraId="77ABA690" w14:textId="77777777" w:rsidR="0049751D" w:rsidRPr="0049751D" w:rsidRDefault="0049751D" w:rsidP="0049751D">
            <w:r w:rsidRPr="0049751D">
              <w:rPr>
                <w:rFonts w:ascii="Calibri" w:eastAsia="Calibri" w:hAnsi="Calibri" w:cs="Calibri"/>
                <w:color w:val="000000" w:themeColor="text1"/>
                <w:sz w:val="18"/>
                <w:szCs w:val="18"/>
              </w:rPr>
              <w:t>PPO and Other Managed Care PPO and Other Managed Care Plans Not Elsewhere Classified</w:t>
            </w:r>
          </w:p>
        </w:tc>
      </w:tr>
      <w:tr w:rsidR="0049751D" w:rsidRPr="0049751D" w14:paraId="60162F04" w14:textId="77777777" w:rsidTr="0049751D">
        <w:trPr>
          <w:trHeight w:val="255"/>
        </w:trPr>
        <w:tc>
          <w:tcPr>
            <w:tcW w:w="1875" w:type="dxa"/>
            <w:vAlign w:val="center"/>
          </w:tcPr>
          <w:p w14:paraId="1FB42DE1" w14:textId="77777777" w:rsidR="0049751D" w:rsidRPr="0049751D" w:rsidRDefault="0049751D" w:rsidP="0049751D">
            <w:pPr>
              <w:jc w:val="center"/>
            </w:pPr>
            <w:r w:rsidRPr="0049751D">
              <w:rPr>
                <w:rFonts w:ascii="Calibri" w:eastAsia="Calibri" w:hAnsi="Calibri" w:cs="Calibri"/>
                <w:color w:val="000000" w:themeColor="text1"/>
                <w:sz w:val="18"/>
                <w:szCs w:val="18"/>
              </w:rPr>
              <w:t>150</w:t>
            </w:r>
          </w:p>
        </w:tc>
        <w:tc>
          <w:tcPr>
            <w:tcW w:w="6570" w:type="dxa"/>
            <w:vAlign w:val="center"/>
          </w:tcPr>
          <w:p w14:paraId="5E50E2B5" w14:textId="77777777" w:rsidR="0049751D" w:rsidRPr="0049751D" w:rsidRDefault="0049751D" w:rsidP="0049751D">
            <w:r w:rsidRPr="0049751D">
              <w:rPr>
                <w:rFonts w:ascii="Calibri" w:eastAsia="Calibri" w:hAnsi="Calibri" w:cs="Calibri"/>
                <w:color w:val="000000" w:themeColor="text1"/>
                <w:sz w:val="18"/>
                <w:szCs w:val="18"/>
              </w:rPr>
              <w:t>Other Non-Managed Care (not listed elsewhere) Other Non-Managed Care Plans</w:t>
            </w:r>
          </w:p>
        </w:tc>
      </w:tr>
      <w:tr w:rsidR="0049751D" w:rsidRPr="0049751D" w14:paraId="734D07C7" w14:textId="77777777" w:rsidTr="0049751D">
        <w:trPr>
          <w:trHeight w:val="255"/>
        </w:trPr>
        <w:tc>
          <w:tcPr>
            <w:tcW w:w="1875" w:type="dxa"/>
            <w:vAlign w:val="center"/>
          </w:tcPr>
          <w:p w14:paraId="4E16908F" w14:textId="77777777" w:rsidR="0049751D" w:rsidRPr="0049751D" w:rsidRDefault="0049751D" w:rsidP="0049751D">
            <w:pPr>
              <w:jc w:val="center"/>
            </w:pPr>
            <w:r w:rsidRPr="0049751D">
              <w:rPr>
                <w:rFonts w:ascii="Calibri" w:eastAsia="Calibri" w:hAnsi="Calibri" w:cs="Calibri"/>
                <w:color w:val="000000" w:themeColor="text1"/>
                <w:sz w:val="18"/>
                <w:szCs w:val="18"/>
              </w:rPr>
              <w:t>151</w:t>
            </w:r>
          </w:p>
        </w:tc>
        <w:tc>
          <w:tcPr>
            <w:tcW w:w="6570" w:type="dxa"/>
            <w:vAlign w:val="center"/>
          </w:tcPr>
          <w:p w14:paraId="52B48B33" w14:textId="77777777" w:rsidR="0049751D" w:rsidRPr="0049751D" w:rsidRDefault="0049751D" w:rsidP="0049751D">
            <w:r w:rsidRPr="0049751D">
              <w:rPr>
                <w:rFonts w:ascii="Calibri" w:eastAsia="Calibri" w:hAnsi="Calibri" w:cs="Calibri"/>
                <w:color w:val="000000" w:themeColor="text1"/>
                <w:sz w:val="18"/>
                <w:szCs w:val="18"/>
              </w:rPr>
              <w:t>CHAMPUS Other Government Payment</w:t>
            </w:r>
          </w:p>
        </w:tc>
      </w:tr>
      <w:tr w:rsidR="0049751D" w:rsidRPr="0049751D" w14:paraId="438C0A91" w14:textId="77777777" w:rsidTr="0049751D">
        <w:trPr>
          <w:trHeight w:val="255"/>
        </w:trPr>
        <w:tc>
          <w:tcPr>
            <w:tcW w:w="1875" w:type="dxa"/>
            <w:vAlign w:val="center"/>
          </w:tcPr>
          <w:p w14:paraId="6D305ED7" w14:textId="77777777" w:rsidR="0049751D" w:rsidRPr="0049751D" w:rsidRDefault="0049751D" w:rsidP="0049751D">
            <w:pPr>
              <w:jc w:val="center"/>
            </w:pPr>
            <w:r w:rsidRPr="0049751D">
              <w:rPr>
                <w:rFonts w:ascii="Calibri" w:eastAsia="Calibri" w:hAnsi="Calibri" w:cs="Calibri"/>
                <w:color w:val="000000" w:themeColor="text1"/>
                <w:sz w:val="18"/>
                <w:szCs w:val="18"/>
              </w:rPr>
              <w:t>152</w:t>
            </w:r>
          </w:p>
        </w:tc>
        <w:tc>
          <w:tcPr>
            <w:tcW w:w="6570" w:type="dxa"/>
            <w:vAlign w:val="center"/>
          </w:tcPr>
          <w:p w14:paraId="73B3608E" w14:textId="77777777" w:rsidR="0049751D" w:rsidRPr="0049751D" w:rsidRDefault="0049751D" w:rsidP="0049751D">
            <w:r w:rsidRPr="0049751D">
              <w:rPr>
                <w:rFonts w:ascii="Calibri" w:eastAsia="Calibri" w:hAnsi="Calibri" w:cs="Calibri"/>
                <w:color w:val="000000" w:themeColor="text1"/>
                <w:sz w:val="18"/>
                <w:szCs w:val="18"/>
              </w:rPr>
              <w:t>Foundation Other Non-Managed Care Plans</w:t>
            </w:r>
          </w:p>
        </w:tc>
      </w:tr>
      <w:tr w:rsidR="0049751D" w:rsidRPr="0049751D" w14:paraId="52820D5B" w14:textId="77777777" w:rsidTr="0049751D">
        <w:trPr>
          <w:trHeight w:val="255"/>
        </w:trPr>
        <w:tc>
          <w:tcPr>
            <w:tcW w:w="1875" w:type="dxa"/>
            <w:vAlign w:val="center"/>
          </w:tcPr>
          <w:p w14:paraId="6E7E3490" w14:textId="77777777" w:rsidR="0049751D" w:rsidRPr="0049751D" w:rsidRDefault="0049751D" w:rsidP="0049751D">
            <w:pPr>
              <w:jc w:val="center"/>
            </w:pPr>
            <w:r w:rsidRPr="0049751D">
              <w:rPr>
                <w:rFonts w:ascii="Calibri" w:eastAsia="Calibri" w:hAnsi="Calibri" w:cs="Calibri"/>
                <w:color w:val="000000" w:themeColor="text1"/>
                <w:sz w:val="18"/>
                <w:szCs w:val="18"/>
              </w:rPr>
              <w:t>153</w:t>
            </w:r>
          </w:p>
        </w:tc>
        <w:tc>
          <w:tcPr>
            <w:tcW w:w="6570" w:type="dxa"/>
            <w:vAlign w:val="center"/>
          </w:tcPr>
          <w:p w14:paraId="7AB37AFC" w14:textId="77777777" w:rsidR="0049751D" w:rsidRPr="0049751D" w:rsidRDefault="0049751D" w:rsidP="0049751D">
            <w:r w:rsidRPr="0049751D">
              <w:rPr>
                <w:rFonts w:ascii="Calibri" w:eastAsia="Calibri" w:hAnsi="Calibri" w:cs="Calibri"/>
                <w:color w:val="000000" w:themeColor="text1"/>
                <w:sz w:val="18"/>
                <w:szCs w:val="18"/>
              </w:rPr>
              <w:t>Grant Other Non-Managed Care Plans</w:t>
            </w:r>
          </w:p>
        </w:tc>
      </w:tr>
      <w:tr w:rsidR="0049751D" w:rsidRPr="0049751D" w14:paraId="7DD8FB87" w14:textId="77777777" w:rsidTr="0049751D">
        <w:trPr>
          <w:trHeight w:val="255"/>
        </w:trPr>
        <w:tc>
          <w:tcPr>
            <w:tcW w:w="1875" w:type="dxa"/>
            <w:vAlign w:val="center"/>
          </w:tcPr>
          <w:p w14:paraId="624746FB" w14:textId="77777777" w:rsidR="0049751D" w:rsidRPr="0049751D" w:rsidRDefault="0049751D" w:rsidP="0049751D">
            <w:pPr>
              <w:jc w:val="center"/>
            </w:pPr>
            <w:r w:rsidRPr="0049751D">
              <w:rPr>
                <w:rFonts w:ascii="Calibri" w:eastAsia="Calibri" w:hAnsi="Calibri" w:cs="Calibri"/>
                <w:color w:val="000000" w:themeColor="text1"/>
                <w:sz w:val="18"/>
                <w:szCs w:val="18"/>
              </w:rPr>
              <w:t>154</w:t>
            </w:r>
          </w:p>
        </w:tc>
        <w:tc>
          <w:tcPr>
            <w:tcW w:w="6570" w:type="dxa"/>
            <w:vAlign w:val="center"/>
          </w:tcPr>
          <w:p w14:paraId="637AECBD" w14:textId="77777777" w:rsidR="0049751D" w:rsidRPr="0049751D" w:rsidRDefault="0049751D" w:rsidP="0049751D">
            <w:r w:rsidRPr="0049751D">
              <w:rPr>
                <w:rFonts w:ascii="Calibri" w:eastAsia="Calibri" w:hAnsi="Calibri" w:cs="Calibri"/>
                <w:color w:val="000000" w:themeColor="text1"/>
                <w:sz w:val="18"/>
                <w:szCs w:val="18"/>
              </w:rPr>
              <w:t>BCBS Other (Not listed elsewhere) Blue Cross</w:t>
            </w:r>
          </w:p>
        </w:tc>
      </w:tr>
      <w:tr w:rsidR="0049751D" w:rsidRPr="0049751D" w14:paraId="2845599B" w14:textId="77777777" w:rsidTr="0049751D">
        <w:trPr>
          <w:trHeight w:val="255"/>
        </w:trPr>
        <w:tc>
          <w:tcPr>
            <w:tcW w:w="1875" w:type="dxa"/>
            <w:vAlign w:val="center"/>
          </w:tcPr>
          <w:p w14:paraId="08366754" w14:textId="77777777" w:rsidR="0049751D" w:rsidRPr="0049751D" w:rsidRDefault="0049751D" w:rsidP="0049751D">
            <w:pPr>
              <w:jc w:val="center"/>
            </w:pPr>
            <w:r w:rsidRPr="0049751D">
              <w:rPr>
                <w:rFonts w:ascii="Calibri" w:eastAsia="Calibri" w:hAnsi="Calibri" w:cs="Calibri"/>
                <w:color w:val="000000" w:themeColor="text1"/>
                <w:sz w:val="18"/>
                <w:szCs w:val="18"/>
              </w:rPr>
              <w:t>155</w:t>
            </w:r>
          </w:p>
        </w:tc>
        <w:tc>
          <w:tcPr>
            <w:tcW w:w="6570" w:type="dxa"/>
            <w:vAlign w:val="center"/>
          </w:tcPr>
          <w:p w14:paraId="2A26A99B" w14:textId="77777777" w:rsidR="0049751D" w:rsidRPr="0049751D" w:rsidRDefault="0049751D" w:rsidP="0049751D">
            <w:r w:rsidRPr="0049751D">
              <w:rPr>
                <w:rFonts w:ascii="Calibri" w:eastAsia="Calibri" w:hAnsi="Calibri" w:cs="Calibri"/>
                <w:color w:val="000000" w:themeColor="text1"/>
                <w:sz w:val="18"/>
                <w:szCs w:val="18"/>
              </w:rPr>
              <w:t>Blue Cross Managed Care Other Blue Cross Managed Care</w:t>
            </w:r>
          </w:p>
        </w:tc>
      </w:tr>
      <w:tr w:rsidR="0049751D" w:rsidRPr="0049751D" w14:paraId="1C0063FB" w14:textId="77777777" w:rsidTr="0049751D">
        <w:trPr>
          <w:trHeight w:val="255"/>
        </w:trPr>
        <w:tc>
          <w:tcPr>
            <w:tcW w:w="1875" w:type="dxa"/>
            <w:vAlign w:val="center"/>
          </w:tcPr>
          <w:p w14:paraId="078B4EED" w14:textId="77777777" w:rsidR="0049751D" w:rsidRPr="0049751D" w:rsidRDefault="0049751D" w:rsidP="0049751D">
            <w:pPr>
              <w:jc w:val="center"/>
            </w:pPr>
            <w:r w:rsidRPr="0049751D">
              <w:rPr>
                <w:rFonts w:ascii="Calibri" w:eastAsia="Calibri" w:hAnsi="Calibri" w:cs="Calibri"/>
                <w:color w:val="000000" w:themeColor="text1"/>
                <w:sz w:val="18"/>
                <w:szCs w:val="18"/>
              </w:rPr>
              <w:t>156</w:t>
            </w:r>
          </w:p>
        </w:tc>
        <w:tc>
          <w:tcPr>
            <w:tcW w:w="6570" w:type="dxa"/>
            <w:vAlign w:val="center"/>
          </w:tcPr>
          <w:p w14:paraId="065F95BF" w14:textId="77777777" w:rsidR="0049751D" w:rsidRPr="0049751D" w:rsidRDefault="0049751D" w:rsidP="0049751D">
            <w:r w:rsidRPr="0049751D">
              <w:rPr>
                <w:rFonts w:ascii="Calibri" w:eastAsia="Calibri" w:hAnsi="Calibri" w:cs="Calibri"/>
                <w:color w:val="000000" w:themeColor="text1"/>
                <w:sz w:val="18"/>
                <w:szCs w:val="18"/>
              </w:rPr>
              <w:t>Out of state BCBS Blue Cross</w:t>
            </w:r>
          </w:p>
        </w:tc>
      </w:tr>
      <w:tr w:rsidR="0049751D" w:rsidRPr="0049751D" w14:paraId="5CA8BBEE" w14:textId="77777777" w:rsidTr="0049751D">
        <w:trPr>
          <w:trHeight w:val="255"/>
        </w:trPr>
        <w:tc>
          <w:tcPr>
            <w:tcW w:w="1875" w:type="dxa"/>
            <w:vAlign w:val="center"/>
          </w:tcPr>
          <w:p w14:paraId="56085260" w14:textId="77777777" w:rsidR="0049751D" w:rsidRPr="0049751D" w:rsidRDefault="0049751D" w:rsidP="0049751D">
            <w:pPr>
              <w:jc w:val="center"/>
            </w:pPr>
            <w:r w:rsidRPr="0049751D">
              <w:rPr>
                <w:rFonts w:ascii="Calibri" w:eastAsia="Calibri" w:hAnsi="Calibri" w:cs="Calibri"/>
                <w:color w:val="000000" w:themeColor="text1"/>
                <w:sz w:val="18"/>
                <w:szCs w:val="18"/>
              </w:rPr>
              <w:t>157</w:t>
            </w:r>
          </w:p>
        </w:tc>
        <w:tc>
          <w:tcPr>
            <w:tcW w:w="6570" w:type="dxa"/>
            <w:vAlign w:val="center"/>
          </w:tcPr>
          <w:p w14:paraId="184CFD93" w14:textId="77777777" w:rsidR="0049751D" w:rsidRPr="0049751D" w:rsidRDefault="0049751D" w:rsidP="0049751D">
            <w:proofErr w:type="spellStart"/>
            <w:r w:rsidRPr="0049751D">
              <w:rPr>
                <w:rFonts w:ascii="Calibri" w:eastAsia="Calibri" w:hAnsi="Calibri" w:cs="Calibri"/>
                <w:color w:val="000000" w:themeColor="text1"/>
                <w:sz w:val="18"/>
                <w:szCs w:val="18"/>
              </w:rPr>
              <w:t>Metrahealth</w:t>
            </w:r>
            <w:proofErr w:type="spellEnd"/>
            <w:r w:rsidRPr="0049751D">
              <w:rPr>
                <w:rFonts w:ascii="Calibri" w:eastAsia="Calibri" w:hAnsi="Calibri" w:cs="Calibri"/>
                <w:color w:val="000000" w:themeColor="text1"/>
                <w:sz w:val="18"/>
                <w:szCs w:val="18"/>
              </w:rPr>
              <w:t xml:space="preserve"> - PPO (United Health Care of NE) Commercial Managed Care</w:t>
            </w:r>
          </w:p>
        </w:tc>
      </w:tr>
      <w:tr w:rsidR="0049751D" w:rsidRPr="0049751D" w14:paraId="26A3C816" w14:textId="77777777" w:rsidTr="0049751D">
        <w:trPr>
          <w:trHeight w:val="255"/>
        </w:trPr>
        <w:tc>
          <w:tcPr>
            <w:tcW w:w="1875" w:type="dxa"/>
            <w:vAlign w:val="center"/>
          </w:tcPr>
          <w:p w14:paraId="503E76E5" w14:textId="77777777" w:rsidR="0049751D" w:rsidRPr="0049751D" w:rsidRDefault="0049751D" w:rsidP="0049751D">
            <w:pPr>
              <w:jc w:val="center"/>
            </w:pPr>
            <w:r w:rsidRPr="0049751D">
              <w:rPr>
                <w:rFonts w:ascii="Calibri" w:eastAsia="Calibri" w:hAnsi="Calibri" w:cs="Calibri"/>
                <w:color w:val="000000" w:themeColor="text1"/>
                <w:sz w:val="18"/>
                <w:szCs w:val="18"/>
              </w:rPr>
              <w:t>157</w:t>
            </w:r>
          </w:p>
        </w:tc>
        <w:tc>
          <w:tcPr>
            <w:tcW w:w="6570" w:type="dxa"/>
            <w:vAlign w:val="center"/>
          </w:tcPr>
          <w:p w14:paraId="07641C71" w14:textId="77777777" w:rsidR="0049751D" w:rsidRPr="0049751D" w:rsidRDefault="0049751D" w:rsidP="0049751D">
            <w:proofErr w:type="spellStart"/>
            <w:r w:rsidRPr="0049751D">
              <w:rPr>
                <w:rFonts w:ascii="Calibri" w:eastAsia="Calibri" w:hAnsi="Calibri" w:cs="Calibri"/>
                <w:color w:val="000000" w:themeColor="text1"/>
                <w:sz w:val="18"/>
                <w:szCs w:val="18"/>
              </w:rPr>
              <w:t>Metrahealth</w:t>
            </w:r>
            <w:proofErr w:type="spellEnd"/>
            <w:r w:rsidRPr="0049751D">
              <w:rPr>
                <w:rFonts w:ascii="Calibri" w:eastAsia="Calibri" w:hAnsi="Calibri" w:cs="Calibri"/>
                <w:color w:val="000000" w:themeColor="text1"/>
                <w:sz w:val="18"/>
                <w:szCs w:val="18"/>
              </w:rPr>
              <w:t xml:space="preserve"> - </w:t>
            </w:r>
            <w:proofErr w:type="gramStart"/>
            <w:r w:rsidRPr="0049751D">
              <w:rPr>
                <w:rFonts w:ascii="Calibri" w:eastAsia="Calibri" w:hAnsi="Calibri" w:cs="Calibri"/>
                <w:color w:val="000000" w:themeColor="text1"/>
                <w:sz w:val="18"/>
                <w:szCs w:val="18"/>
              </w:rPr>
              <w:t>PPO  (</w:t>
            </w:r>
            <w:proofErr w:type="gramEnd"/>
            <w:r w:rsidRPr="0049751D">
              <w:rPr>
                <w:rFonts w:ascii="Calibri" w:eastAsia="Calibri" w:hAnsi="Calibri" w:cs="Calibri"/>
                <w:color w:val="000000" w:themeColor="text1"/>
                <w:sz w:val="18"/>
                <w:szCs w:val="18"/>
              </w:rPr>
              <w:t>United Health Care of NE)</w:t>
            </w:r>
          </w:p>
        </w:tc>
      </w:tr>
      <w:tr w:rsidR="0049751D" w:rsidRPr="0049751D" w14:paraId="025BCAE1" w14:textId="77777777" w:rsidTr="0049751D">
        <w:trPr>
          <w:trHeight w:val="255"/>
        </w:trPr>
        <w:tc>
          <w:tcPr>
            <w:tcW w:w="1875" w:type="dxa"/>
            <w:vAlign w:val="center"/>
          </w:tcPr>
          <w:p w14:paraId="743FADD5" w14:textId="77777777" w:rsidR="0049751D" w:rsidRPr="0049751D" w:rsidRDefault="0049751D" w:rsidP="0049751D">
            <w:pPr>
              <w:jc w:val="center"/>
            </w:pPr>
            <w:r w:rsidRPr="0049751D">
              <w:rPr>
                <w:rFonts w:ascii="Calibri" w:eastAsia="Calibri" w:hAnsi="Calibri" w:cs="Calibri"/>
                <w:color w:val="000000" w:themeColor="text1"/>
                <w:sz w:val="18"/>
                <w:szCs w:val="18"/>
              </w:rPr>
              <w:t>158</w:t>
            </w:r>
          </w:p>
        </w:tc>
        <w:tc>
          <w:tcPr>
            <w:tcW w:w="6570" w:type="dxa"/>
            <w:vAlign w:val="center"/>
          </w:tcPr>
          <w:p w14:paraId="49FCCD46" w14:textId="77777777" w:rsidR="0049751D" w:rsidRPr="0049751D" w:rsidRDefault="0049751D" w:rsidP="0049751D">
            <w:proofErr w:type="spellStart"/>
            <w:r w:rsidRPr="0049751D">
              <w:rPr>
                <w:rFonts w:ascii="Calibri" w:eastAsia="Calibri" w:hAnsi="Calibri" w:cs="Calibri"/>
                <w:color w:val="000000" w:themeColor="text1"/>
                <w:sz w:val="18"/>
                <w:szCs w:val="18"/>
              </w:rPr>
              <w:t>Metrahealth</w:t>
            </w:r>
            <w:proofErr w:type="spellEnd"/>
            <w:r w:rsidRPr="0049751D">
              <w:rPr>
                <w:rFonts w:ascii="Calibri" w:eastAsia="Calibri" w:hAnsi="Calibri" w:cs="Calibri"/>
                <w:color w:val="000000" w:themeColor="text1"/>
                <w:sz w:val="18"/>
                <w:szCs w:val="18"/>
              </w:rPr>
              <w:t xml:space="preserve"> - HMO (United Health Care of NE) Commercial Managed Care</w:t>
            </w:r>
          </w:p>
        </w:tc>
      </w:tr>
      <w:tr w:rsidR="0049751D" w:rsidRPr="0049751D" w14:paraId="1416BD5B" w14:textId="77777777" w:rsidTr="0049751D">
        <w:trPr>
          <w:trHeight w:val="255"/>
        </w:trPr>
        <w:tc>
          <w:tcPr>
            <w:tcW w:w="1875" w:type="dxa"/>
            <w:vAlign w:val="center"/>
          </w:tcPr>
          <w:p w14:paraId="1682C20D" w14:textId="77777777" w:rsidR="0049751D" w:rsidRPr="0049751D" w:rsidRDefault="0049751D" w:rsidP="0049751D">
            <w:pPr>
              <w:jc w:val="center"/>
            </w:pPr>
            <w:r w:rsidRPr="0049751D">
              <w:rPr>
                <w:rFonts w:ascii="Calibri" w:eastAsia="Calibri" w:hAnsi="Calibri" w:cs="Calibri"/>
                <w:color w:val="000000" w:themeColor="text1"/>
                <w:sz w:val="18"/>
                <w:szCs w:val="18"/>
              </w:rPr>
              <w:t>158</w:t>
            </w:r>
          </w:p>
        </w:tc>
        <w:tc>
          <w:tcPr>
            <w:tcW w:w="6570" w:type="dxa"/>
            <w:vAlign w:val="center"/>
          </w:tcPr>
          <w:p w14:paraId="315B3BED" w14:textId="77777777" w:rsidR="0049751D" w:rsidRPr="0049751D" w:rsidRDefault="0049751D" w:rsidP="0049751D">
            <w:proofErr w:type="spellStart"/>
            <w:r w:rsidRPr="0049751D">
              <w:rPr>
                <w:rFonts w:ascii="Calibri" w:eastAsia="Calibri" w:hAnsi="Calibri" w:cs="Calibri"/>
                <w:color w:val="000000" w:themeColor="text1"/>
                <w:sz w:val="18"/>
                <w:szCs w:val="18"/>
              </w:rPr>
              <w:t>Metrahealth</w:t>
            </w:r>
            <w:proofErr w:type="spellEnd"/>
            <w:r w:rsidRPr="0049751D">
              <w:rPr>
                <w:rFonts w:ascii="Calibri" w:eastAsia="Calibri" w:hAnsi="Calibri" w:cs="Calibri"/>
                <w:color w:val="000000" w:themeColor="text1"/>
                <w:sz w:val="18"/>
                <w:szCs w:val="18"/>
              </w:rPr>
              <w:t xml:space="preserve"> - </w:t>
            </w:r>
            <w:proofErr w:type="gramStart"/>
            <w:r w:rsidRPr="0049751D">
              <w:rPr>
                <w:rFonts w:ascii="Calibri" w:eastAsia="Calibri" w:hAnsi="Calibri" w:cs="Calibri"/>
                <w:color w:val="000000" w:themeColor="text1"/>
                <w:sz w:val="18"/>
                <w:szCs w:val="18"/>
              </w:rPr>
              <w:t>HMO  (</w:t>
            </w:r>
            <w:proofErr w:type="gramEnd"/>
            <w:r w:rsidRPr="0049751D">
              <w:rPr>
                <w:rFonts w:ascii="Calibri" w:eastAsia="Calibri" w:hAnsi="Calibri" w:cs="Calibri"/>
                <w:color w:val="000000" w:themeColor="text1"/>
                <w:sz w:val="18"/>
                <w:szCs w:val="18"/>
              </w:rPr>
              <w:t>United Health Care of NE)</w:t>
            </w:r>
          </w:p>
        </w:tc>
      </w:tr>
      <w:tr w:rsidR="0049751D" w:rsidRPr="0049751D" w14:paraId="0689921E" w14:textId="77777777" w:rsidTr="0049751D">
        <w:trPr>
          <w:trHeight w:val="255"/>
        </w:trPr>
        <w:tc>
          <w:tcPr>
            <w:tcW w:w="1875" w:type="dxa"/>
            <w:vAlign w:val="center"/>
          </w:tcPr>
          <w:p w14:paraId="476AFFC2" w14:textId="77777777" w:rsidR="0049751D" w:rsidRPr="0049751D" w:rsidRDefault="0049751D" w:rsidP="0049751D">
            <w:pPr>
              <w:jc w:val="center"/>
            </w:pPr>
            <w:r w:rsidRPr="0049751D">
              <w:rPr>
                <w:rFonts w:ascii="Calibri" w:eastAsia="Calibri" w:hAnsi="Calibri" w:cs="Calibri"/>
                <w:color w:val="000000" w:themeColor="text1"/>
                <w:sz w:val="18"/>
                <w:szCs w:val="18"/>
              </w:rPr>
              <w:t>159</w:t>
            </w:r>
          </w:p>
        </w:tc>
        <w:tc>
          <w:tcPr>
            <w:tcW w:w="6570" w:type="dxa"/>
            <w:vAlign w:val="center"/>
          </w:tcPr>
          <w:p w14:paraId="6EE29C0D" w14:textId="77777777" w:rsidR="0049751D" w:rsidRPr="0049751D" w:rsidRDefault="0049751D" w:rsidP="0049751D">
            <w:r w:rsidRPr="0049751D">
              <w:rPr>
                <w:rFonts w:ascii="Calibri" w:eastAsia="Calibri" w:hAnsi="Calibri" w:cs="Calibri"/>
                <w:color w:val="000000" w:themeColor="text1"/>
                <w:sz w:val="18"/>
                <w:szCs w:val="18"/>
              </w:rPr>
              <w:t>None (Valid only for Secondary Source of Payment)</w:t>
            </w:r>
          </w:p>
        </w:tc>
      </w:tr>
      <w:tr w:rsidR="0049751D" w:rsidRPr="0049751D" w14:paraId="6063EB8E" w14:textId="77777777" w:rsidTr="0049751D">
        <w:trPr>
          <w:trHeight w:val="255"/>
        </w:trPr>
        <w:tc>
          <w:tcPr>
            <w:tcW w:w="1875" w:type="dxa"/>
            <w:vAlign w:val="center"/>
          </w:tcPr>
          <w:p w14:paraId="66B731E2" w14:textId="77777777" w:rsidR="0049751D" w:rsidRPr="0049751D" w:rsidRDefault="0049751D" w:rsidP="0049751D">
            <w:pPr>
              <w:jc w:val="center"/>
            </w:pPr>
            <w:r w:rsidRPr="0049751D">
              <w:rPr>
                <w:rFonts w:ascii="Calibri" w:eastAsia="Calibri" w:hAnsi="Calibri" w:cs="Calibri"/>
                <w:color w:val="000000" w:themeColor="text1"/>
                <w:sz w:val="18"/>
                <w:szCs w:val="18"/>
              </w:rPr>
              <w:t>160</w:t>
            </w:r>
          </w:p>
        </w:tc>
        <w:tc>
          <w:tcPr>
            <w:tcW w:w="6570" w:type="dxa"/>
            <w:vAlign w:val="center"/>
          </w:tcPr>
          <w:p w14:paraId="1D0192A8" w14:textId="77777777" w:rsidR="0049751D" w:rsidRPr="0049751D" w:rsidRDefault="0049751D" w:rsidP="0049751D">
            <w:r w:rsidRPr="0049751D">
              <w:rPr>
                <w:rFonts w:ascii="Calibri" w:eastAsia="Calibri" w:hAnsi="Calibri" w:cs="Calibri"/>
                <w:color w:val="000000" w:themeColor="text1"/>
                <w:sz w:val="18"/>
                <w:szCs w:val="18"/>
              </w:rPr>
              <w:t xml:space="preserve">Blue Choice (includes </w:t>
            </w:r>
            <w:proofErr w:type="spellStart"/>
            <w:r w:rsidRPr="0049751D">
              <w:rPr>
                <w:rFonts w:ascii="Calibri" w:eastAsia="Calibri" w:hAnsi="Calibri" w:cs="Calibri"/>
                <w:color w:val="000000" w:themeColor="text1"/>
                <w:sz w:val="18"/>
                <w:szCs w:val="18"/>
              </w:rPr>
              <w:t>Healthflex</w:t>
            </w:r>
            <w:proofErr w:type="spellEnd"/>
            <w:r w:rsidRPr="0049751D">
              <w:rPr>
                <w:rFonts w:ascii="Calibri" w:eastAsia="Calibri" w:hAnsi="Calibri" w:cs="Calibri"/>
                <w:color w:val="000000" w:themeColor="text1"/>
                <w:sz w:val="18"/>
                <w:szCs w:val="18"/>
              </w:rPr>
              <w:t xml:space="preserve"> Blue) - POS Blue Cross Managed Care</w:t>
            </w:r>
          </w:p>
        </w:tc>
      </w:tr>
      <w:tr w:rsidR="0049751D" w:rsidRPr="0049751D" w14:paraId="56A8C30D" w14:textId="77777777" w:rsidTr="0049751D">
        <w:trPr>
          <w:trHeight w:val="255"/>
        </w:trPr>
        <w:tc>
          <w:tcPr>
            <w:tcW w:w="1875" w:type="dxa"/>
            <w:vAlign w:val="center"/>
          </w:tcPr>
          <w:p w14:paraId="74508D16" w14:textId="77777777" w:rsidR="0049751D" w:rsidRPr="0049751D" w:rsidRDefault="0049751D" w:rsidP="0049751D">
            <w:pPr>
              <w:jc w:val="center"/>
            </w:pPr>
            <w:r w:rsidRPr="0049751D">
              <w:rPr>
                <w:rFonts w:ascii="Calibri" w:eastAsia="Calibri" w:hAnsi="Calibri" w:cs="Calibri"/>
                <w:color w:val="000000" w:themeColor="text1"/>
                <w:sz w:val="18"/>
                <w:szCs w:val="18"/>
              </w:rPr>
              <w:t>161</w:t>
            </w:r>
          </w:p>
        </w:tc>
        <w:tc>
          <w:tcPr>
            <w:tcW w:w="6570" w:type="dxa"/>
            <w:vAlign w:val="center"/>
          </w:tcPr>
          <w:p w14:paraId="5141716A" w14:textId="77777777" w:rsidR="0049751D" w:rsidRPr="0049751D" w:rsidRDefault="0049751D" w:rsidP="0049751D">
            <w:r w:rsidRPr="0049751D">
              <w:rPr>
                <w:rFonts w:ascii="Calibri" w:eastAsia="Calibri" w:hAnsi="Calibri" w:cs="Calibri"/>
                <w:color w:val="000000" w:themeColor="text1"/>
                <w:sz w:val="18"/>
                <w:szCs w:val="18"/>
              </w:rPr>
              <w:t>Aetna Managed Choice POS Commercial Managed Care</w:t>
            </w:r>
          </w:p>
        </w:tc>
      </w:tr>
      <w:tr w:rsidR="0049751D" w:rsidRPr="0049751D" w14:paraId="7017614E" w14:textId="77777777" w:rsidTr="0049751D">
        <w:trPr>
          <w:trHeight w:val="255"/>
        </w:trPr>
        <w:tc>
          <w:tcPr>
            <w:tcW w:w="1875" w:type="dxa"/>
            <w:vAlign w:val="center"/>
          </w:tcPr>
          <w:p w14:paraId="234FB7DF" w14:textId="77777777" w:rsidR="0049751D" w:rsidRPr="0049751D" w:rsidRDefault="0049751D" w:rsidP="0049751D">
            <w:pPr>
              <w:jc w:val="center"/>
            </w:pPr>
            <w:r w:rsidRPr="0049751D">
              <w:rPr>
                <w:rFonts w:ascii="Calibri" w:eastAsia="Calibri" w:hAnsi="Calibri" w:cs="Calibri"/>
                <w:color w:val="000000" w:themeColor="text1"/>
                <w:sz w:val="18"/>
                <w:szCs w:val="18"/>
              </w:rPr>
              <w:t>162</w:t>
            </w:r>
          </w:p>
        </w:tc>
        <w:tc>
          <w:tcPr>
            <w:tcW w:w="6570" w:type="dxa"/>
            <w:vAlign w:val="center"/>
          </w:tcPr>
          <w:p w14:paraId="444D99F0" w14:textId="77777777" w:rsidR="0049751D" w:rsidRPr="0049751D" w:rsidRDefault="0049751D" w:rsidP="0049751D">
            <w:r w:rsidRPr="0049751D">
              <w:rPr>
                <w:rFonts w:ascii="Calibri" w:eastAsia="Calibri" w:hAnsi="Calibri" w:cs="Calibri"/>
                <w:color w:val="000000" w:themeColor="text1"/>
                <w:sz w:val="18"/>
                <w:szCs w:val="18"/>
              </w:rPr>
              <w:t>Great West Life POS Commercial Managed Care</w:t>
            </w:r>
          </w:p>
        </w:tc>
      </w:tr>
      <w:tr w:rsidR="0049751D" w:rsidRPr="0049751D" w14:paraId="6A57D4D5" w14:textId="77777777" w:rsidTr="0049751D">
        <w:trPr>
          <w:trHeight w:val="255"/>
        </w:trPr>
        <w:tc>
          <w:tcPr>
            <w:tcW w:w="1875" w:type="dxa"/>
            <w:vAlign w:val="center"/>
          </w:tcPr>
          <w:p w14:paraId="4BFCD45D" w14:textId="77777777" w:rsidR="0049751D" w:rsidRPr="0049751D" w:rsidRDefault="0049751D" w:rsidP="0049751D">
            <w:pPr>
              <w:jc w:val="center"/>
            </w:pPr>
            <w:r w:rsidRPr="0049751D">
              <w:rPr>
                <w:rFonts w:ascii="Calibri" w:eastAsia="Calibri" w:hAnsi="Calibri" w:cs="Calibri"/>
                <w:color w:val="000000" w:themeColor="text1"/>
                <w:sz w:val="18"/>
                <w:szCs w:val="18"/>
              </w:rPr>
              <w:t>163</w:t>
            </w:r>
          </w:p>
        </w:tc>
        <w:tc>
          <w:tcPr>
            <w:tcW w:w="6570" w:type="dxa"/>
            <w:vAlign w:val="center"/>
          </w:tcPr>
          <w:p w14:paraId="3D6BC455" w14:textId="77777777" w:rsidR="0049751D" w:rsidRPr="0049751D" w:rsidRDefault="0049751D" w:rsidP="0049751D">
            <w:r w:rsidRPr="0049751D">
              <w:rPr>
                <w:rFonts w:ascii="Calibri" w:eastAsia="Calibri" w:hAnsi="Calibri" w:cs="Calibri"/>
                <w:color w:val="000000" w:themeColor="text1"/>
                <w:sz w:val="18"/>
                <w:szCs w:val="18"/>
              </w:rPr>
              <w:t>United Healthcare Insurance Company - POS Commercial Managed Care</w:t>
            </w:r>
          </w:p>
        </w:tc>
      </w:tr>
      <w:tr w:rsidR="0049751D" w:rsidRPr="0049751D" w14:paraId="732A3C91" w14:textId="77777777" w:rsidTr="0049751D">
        <w:trPr>
          <w:trHeight w:val="255"/>
        </w:trPr>
        <w:tc>
          <w:tcPr>
            <w:tcW w:w="1875" w:type="dxa"/>
            <w:vAlign w:val="center"/>
          </w:tcPr>
          <w:p w14:paraId="468CD50E" w14:textId="77777777" w:rsidR="0049751D" w:rsidRPr="0049751D" w:rsidRDefault="0049751D" w:rsidP="0049751D">
            <w:pPr>
              <w:jc w:val="center"/>
            </w:pPr>
            <w:r w:rsidRPr="0049751D">
              <w:rPr>
                <w:rFonts w:ascii="Calibri" w:eastAsia="Calibri" w:hAnsi="Calibri" w:cs="Calibri"/>
                <w:color w:val="000000" w:themeColor="text1"/>
                <w:sz w:val="18"/>
                <w:szCs w:val="18"/>
              </w:rPr>
              <w:t>164</w:t>
            </w:r>
          </w:p>
        </w:tc>
        <w:tc>
          <w:tcPr>
            <w:tcW w:w="6570" w:type="dxa"/>
            <w:vAlign w:val="center"/>
          </w:tcPr>
          <w:p w14:paraId="23D66696" w14:textId="77777777" w:rsidR="0049751D" w:rsidRPr="0049751D" w:rsidRDefault="0049751D" w:rsidP="0049751D">
            <w:r w:rsidRPr="0049751D">
              <w:rPr>
                <w:rFonts w:ascii="Calibri" w:eastAsia="Calibri" w:hAnsi="Calibri" w:cs="Calibri"/>
                <w:color w:val="000000" w:themeColor="text1"/>
                <w:sz w:val="18"/>
                <w:szCs w:val="18"/>
              </w:rPr>
              <w:t>Healthsource CMHC Plus POS Point-of-Service Plan</w:t>
            </w:r>
          </w:p>
        </w:tc>
      </w:tr>
      <w:tr w:rsidR="0049751D" w:rsidRPr="0049751D" w14:paraId="3CAA68CF" w14:textId="77777777" w:rsidTr="0049751D">
        <w:trPr>
          <w:trHeight w:val="255"/>
        </w:trPr>
        <w:tc>
          <w:tcPr>
            <w:tcW w:w="1875" w:type="dxa"/>
            <w:vAlign w:val="center"/>
          </w:tcPr>
          <w:p w14:paraId="366269BB" w14:textId="77777777" w:rsidR="0049751D" w:rsidRPr="0049751D" w:rsidRDefault="0049751D" w:rsidP="0049751D">
            <w:pPr>
              <w:jc w:val="center"/>
            </w:pPr>
            <w:r w:rsidRPr="0049751D">
              <w:rPr>
                <w:rFonts w:ascii="Calibri" w:eastAsia="Calibri" w:hAnsi="Calibri" w:cs="Calibri"/>
                <w:color w:val="000000" w:themeColor="text1"/>
                <w:sz w:val="18"/>
                <w:szCs w:val="18"/>
              </w:rPr>
              <w:t>165</w:t>
            </w:r>
          </w:p>
        </w:tc>
        <w:tc>
          <w:tcPr>
            <w:tcW w:w="6570" w:type="dxa"/>
            <w:vAlign w:val="center"/>
          </w:tcPr>
          <w:p w14:paraId="787F09DD" w14:textId="77777777" w:rsidR="0049751D" w:rsidRPr="0049751D" w:rsidRDefault="0049751D" w:rsidP="0049751D">
            <w:r w:rsidRPr="0049751D">
              <w:rPr>
                <w:rFonts w:ascii="Calibri" w:eastAsia="Calibri" w:hAnsi="Calibri" w:cs="Calibri"/>
                <w:color w:val="000000" w:themeColor="text1"/>
                <w:sz w:val="18"/>
                <w:szCs w:val="18"/>
              </w:rPr>
              <w:t>Healthsource New Hampshire POS (self-funded) Point-of-Service Plan</w:t>
            </w:r>
          </w:p>
        </w:tc>
      </w:tr>
      <w:tr w:rsidR="0049751D" w:rsidRPr="0049751D" w14:paraId="45F8E75E" w14:textId="77777777" w:rsidTr="0049751D">
        <w:trPr>
          <w:trHeight w:val="255"/>
        </w:trPr>
        <w:tc>
          <w:tcPr>
            <w:tcW w:w="1875" w:type="dxa"/>
            <w:vAlign w:val="center"/>
          </w:tcPr>
          <w:p w14:paraId="70839B0C" w14:textId="77777777" w:rsidR="0049751D" w:rsidRPr="0049751D" w:rsidRDefault="0049751D" w:rsidP="0049751D">
            <w:pPr>
              <w:jc w:val="center"/>
            </w:pPr>
            <w:r w:rsidRPr="0049751D">
              <w:rPr>
                <w:rFonts w:ascii="Calibri" w:eastAsia="Calibri" w:hAnsi="Calibri" w:cs="Calibri"/>
                <w:color w:val="000000" w:themeColor="text1"/>
                <w:sz w:val="18"/>
                <w:szCs w:val="18"/>
              </w:rPr>
              <w:t>166</w:t>
            </w:r>
          </w:p>
        </w:tc>
        <w:tc>
          <w:tcPr>
            <w:tcW w:w="6570" w:type="dxa"/>
            <w:vAlign w:val="center"/>
          </w:tcPr>
          <w:p w14:paraId="03E01100" w14:textId="77777777" w:rsidR="0049751D" w:rsidRPr="0049751D" w:rsidRDefault="0049751D" w:rsidP="0049751D">
            <w:r w:rsidRPr="0049751D">
              <w:rPr>
                <w:rFonts w:ascii="Calibri" w:eastAsia="Calibri" w:hAnsi="Calibri" w:cs="Calibri"/>
                <w:color w:val="000000" w:themeColor="text1"/>
                <w:sz w:val="18"/>
                <w:szCs w:val="18"/>
              </w:rPr>
              <w:t>Private Healthcare Systems POS Point-of-Service Plan</w:t>
            </w:r>
          </w:p>
        </w:tc>
      </w:tr>
      <w:tr w:rsidR="0049751D" w:rsidRPr="0049751D" w14:paraId="0F63C0B7" w14:textId="77777777" w:rsidTr="0049751D">
        <w:trPr>
          <w:trHeight w:val="255"/>
        </w:trPr>
        <w:tc>
          <w:tcPr>
            <w:tcW w:w="1875" w:type="dxa"/>
            <w:vAlign w:val="center"/>
          </w:tcPr>
          <w:p w14:paraId="78D0EE17" w14:textId="77777777" w:rsidR="0049751D" w:rsidRPr="0049751D" w:rsidRDefault="0049751D" w:rsidP="0049751D">
            <w:pPr>
              <w:jc w:val="center"/>
            </w:pPr>
            <w:r w:rsidRPr="0049751D">
              <w:rPr>
                <w:rFonts w:ascii="Calibri" w:eastAsia="Calibri" w:hAnsi="Calibri" w:cs="Calibri"/>
                <w:color w:val="000000" w:themeColor="text1"/>
                <w:sz w:val="18"/>
                <w:szCs w:val="18"/>
              </w:rPr>
              <w:t>167</w:t>
            </w:r>
          </w:p>
        </w:tc>
        <w:tc>
          <w:tcPr>
            <w:tcW w:w="6570" w:type="dxa"/>
            <w:vAlign w:val="center"/>
          </w:tcPr>
          <w:p w14:paraId="024AEC9C" w14:textId="77777777" w:rsidR="0049751D" w:rsidRPr="0049751D" w:rsidRDefault="0049751D" w:rsidP="0049751D">
            <w:r w:rsidRPr="0049751D">
              <w:rPr>
                <w:rFonts w:ascii="Calibri" w:eastAsia="Calibri" w:hAnsi="Calibri" w:cs="Calibri"/>
                <w:color w:val="000000" w:themeColor="text1"/>
                <w:sz w:val="18"/>
                <w:szCs w:val="18"/>
              </w:rPr>
              <w:t>Fallon POS Point-of-Service Plan</w:t>
            </w:r>
          </w:p>
        </w:tc>
      </w:tr>
      <w:tr w:rsidR="0049751D" w:rsidRPr="0049751D" w14:paraId="5119EADF" w14:textId="77777777" w:rsidTr="0049751D">
        <w:trPr>
          <w:trHeight w:val="255"/>
        </w:trPr>
        <w:tc>
          <w:tcPr>
            <w:tcW w:w="1875" w:type="dxa"/>
            <w:vAlign w:val="center"/>
          </w:tcPr>
          <w:p w14:paraId="00E4EE20" w14:textId="77777777" w:rsidR="0049751D" w:rsidRPr="0049751D" w:rsidRDefault="0049751D" w:rsidP="0049751D">
            <w:pPr>
              <w:jc w:val="center"/>
            </w:pPr>
            <w:r w:rsidRPr="0049751D">
              <w:rPr>
                <w:rFonts w:ascii="Calibri" w:eastAsia="Calibri" w:hAnsi="Calibri" w:cs="Calibri"/>
                <w:color w:val="000000" w:themeColor="text1"/>
                <w:sz w:val="18"/>
                <w:szCs w:val="18"/>
              </w:rPr>
              <w:t>169</w:t>
            </w:r>
          </w:p>
        </w:tc>
        <w:tc>
          <w:tcPr>
            <w:tcW w:w="6570" w:type="dxa"/>
            <w:vAlign w:val="center"/>
          </w:tcPr>
          <w:p w14:paraId="698FEA3C" w14:textId="77777777" w:rsidR="0049751D" w:rsidRPr="0049751D" w:rsidRDefault="0049751D" w:rsidP="0049751D">
            <w:r w:rsidRPr="0049751D">
              <w:rPr>
                <w:rFonts w:ascii="Calibri" w:eastAsia="Calibri" w:hAnsi="Calibri" w:cs="Calibri"/>
                <w:color w:val="000000" w:themeColor="text1"/>
                <w:sz w:val="18"/>
                <w:szCs w:val="18"/>
              </w:rPr>
              <w:t>Kaiser Added Choice Point-of-Service Plan</w:t>
            </w:r>
          </w:p>
        </w:tc>
      </w:tr>
      <w:tr w:rsidR="0049751D" w:rsidRPr="0049751D" w14:paraId="01B42BB2" w14:textId="77777777" w:rsidTr="0049751D">
        <w:trPr>
          <w:trHeight w:val="255"/>
        </w:trPr>
        <w:tc>
          <w:tcPr>
            <w:tcW w:w="1875" w:type="dxa"/>
            <w:vAlign w:val="center"/>
          </w:tcPr>
          <w:p w14:paraId="6A54419A" w14:textId="77777777" w:rsidR="0049751D" w:rsidRPr="0049751D" w:rsidRDefault="0049751D" w:rsidP="0049751D">
            <w:pPr>
              <w:jc w:val="center"/>
            </w:pPr>
            <w:r w:rsidRPr="0049751D">
              <w:rPr>
                <w:rFonts w:ascii="Calibri" w:eastAsia="Calibri" w:hAnsi="Calibri" w:cs="Calibri"/>
                <w:color w:val="000000" w:themeColor="text1"/>
                <w:sz w:val="18"/>
                <w:szCs w:val="18"/>
              </w:rPr>
              <w:t>170</w:t>
            </w:r>
          </w:p>
        </w:tc>
        <w:tc>
          <w:tcPr>
            <w:tcW w:w="6570" w:type="dxa"/>
            <w:vAlign w:val="center"/>
          </w:tcPr>
          <w:p w14:paraId="3D65B3EC" w14:textId="77777777" w:rsidR="0049751D" w:rsidRPr="0049751D" w:rsidRDefault="0049751D" w:rsidP="0049751D">
            <w:r w:rsidRPr="0049751D">
              <w:rPr>
                <w:rFonts w:ascii="Calibri" w:eastAsia="Calibri" w:hAnsi="Calibri" w:cs="Calibri"/>
                <w:color w:val="000000" w:themeColor="text1"/>
                <w:sz w:val="18"/>
                <w:szCs w:val="18"/>
              </w:rPr>
              <w:t>US Healthcare Quality POS Point-of-Service Plan</w:t>
            </w:r>
          </w:p>
        </w:tc>
      </w:tr>
      <w:tr w:rsidR="0049751D" w:rsidRPr="0049751D" w14:paraId="679F7060" w14:textId="77777777" w:rsidTr="0049751D">
        <w:trPr>
          <w:trHeight w:val="255"/>
        </w:trPr>
        <w:tc>
          <w:tcPr>
            <w:tcW w:w="1875" w:type="dxa"/>
            <w:vAlign w:val="center"/>
          </w:tcPr>
          <w:p w14:paraId="77FCFFA9" w14:textId="77777777" w:rsidR="0049751D" w:rsidRPr="0049751D" w:rsidRDefault="0049751D" w:rsidP="0049751D">
            <w:pPr>
              <w:jc w:val="center"/>
            </w:pPr>
            <w:r w:rsidRPr="0049751D">
              <w:rPr>
                <w:rFonts w:ascii="Calibri" w:eastAsia="Calibri" w:hAnsi="Calibri" w:cs="Calibri"/>
                <w:color w:val="000000" w:themeColor="text1"/>
                <w:sz w:val="18"/>
                <w:szCs w:val="18"/>
              </w:rPr>
              <w:t>171</w:t>
            </w:r>
          </w:p>
        </w:tc>
        <w:tc>
          <w:tcPr>
            <w:tcW w:w="6570" w:type="dxa"/>
            <w:vAlign w:val="center"/>
          </w:tcPr>
          <w:p w14:paraId="3FE8F8D9" w14:textId="77777777" w:rsidR="0049751D" w:rsidRPr="0049751D" w:rsidRDefault="0049751D" w:rsidP="0049751D">
            <w:r w:rsidRPr="0049751D">
              <w:rPr>
                <w:rFonts w:ascii="Calibri" w:eastAsia="Calibri" w:hAnsi="Calibri" w:cs="Calibri"/>
                <w:color w:val="000000" w:themeColor="text1"/>
                <w:sz w:val="18"/>
                <w:szCs w:val="18"/>
              </w:rPr>
              <w:t>CIGNA POS Commercial Managed Care</w:t>
            </w:r>
          </w:p>
        </w:tc>
      </w:tr>
      <w:tr w:rsidR="0049751D" w:rsidRPr="0049751D" w14:paraId="3BBA9BED" w14:textId="77777777" w:rsidTr="0049751D">
        <w:trPr>
          <w:trHeight w:val="255"/>
        </w:trPr>
        <w:tc>
          <w:tcPr>
            <w:tcW w:w="1875" w:type="dxa"/>
            <w:vAlign w:val="center"/>
          </w:tcPr>
          <w:p w14:paraId="6AA70104" w14:textId="77777777" w:rsidR="0049751D" w:rsidRPr="0049751D" w:rsidRDefault="0049751D" w:rsidP="0049751D">
            <w:pPr>
              <w:jc w:val="center"/>
            </w:pPr>
            <w:r w:rsidRPr="0049751D">
              <w:rPr>
                <w:rFonts w:ascii="Calibri" w:eastAsia="Calibri" w:hAnsi="Calibri" w:cs="Calibri"/>
                <w:color w:val="000000" w:themeColor="text1"/>
                <w:sz w:val="18"/>
                <w:szCs w:val="18"/>
              </w:rPr>
              <w:t>172</w:t>
            </w:r>
          </w:p>
        </w:tc>
        <w:tc>
          <w:tcPr>
            <w:tcW w:w="6570" w:type="dxa"/>
            <w:vAlign w:val="center"/>
          </w:tcPr>
          <w:p w14:paraId="23DEF71B" w14:textId="77777777" w:rsidR="0049751D" w:rsidRPr="0049751D" w:rsidRDefault="0049751D" w:rsidP="0049751D">
            <w:proofErr w:type="spellStart"/>
            <w:r w:rsidRPr="0049751D">
              <w:rPr>
                <w:rFonts w:ascii="Calibri" w:eastAsia="Calibri" w:hAnsi="Calibri" w:cs="Calibri"/>
                <w:color w:val="000000" w:themeColor="text1"/>
                <w:sz w:val="18"/>
                <w:szCs w:val="18"/>
              </w:rPr>
              <w:t>Metrahealth</w:t>
            </w:r>
            <w:proofErr w:type="spellEnd"/>
            <w:r w:rsidRPr="0049751D">
              <w:rPr>
                <w:rFonts w:ascii="Calibri" w:eastAsia="Calibri" w:hAnsi="Calibri" w:cs="Calibri"/>
                <w:color w:val="000000" w:themeColor="text1"/>
                <w:sz w:val="18"/>
                <w:szCs w:val="18"/>
              </w:rPr>
              <w:t xml:space="preserve"> - POS (United Health Care of NE) Commercial Managed Care</w:t>
            </w:r>
          </w:p>
        </w:tc>
      </w:tr>
      <w:tr w:rsidR="0049751D" w:rsidRPr="0049751D" w14:paraId="2F5E5212" w14:textId="77777777" w:rsidTr="0049751D">
        <w:trPr>
          <w:trHeight w:val="255"/>
        </w:trPr>
        <w:tc>
          <w:tcPr>
            <w:tcW w:w="1875" w:type="dxa"/>
            <w:vAlign w:val="center"/>
          </w:tcPr>
          <w:p w14:paraId="00FCBA21" w14:textId="77777777" w:rsidR="0049751D" w:rsidRPr="0049751D" w:rsidRDefault="0049751D" w:rsidP="0049751D">
            <w:pPr>
              <w:jc w:val="center"/>
            </w:pPr>
            <w:r w:rsidRPr="0049751D">
              <w:rPr>
                <w:rFonts w:ascii="Calibri" w:eastAsia="Calibri" w:hAnsi="Calibri" w:cs="Calibri"/>
                <w:color w:val="000000" w:themeColor="text1"/>
                <w:sz w:val="18"/>
                <w:szCs w:val="18"/>
              </w:rPr>
              <w:t>173</w:t>
            </w:r>
          </w:p>
        </w:tc>
        <w:tc>
          <w:tcPr>
            <w:tcW w:w="6570" w:type="dxa"/>
            <w:vAlign w:val="center"/>
          </w:tcPr>
          <w:p w14:paraId="7A7D2E18" w14:textId="77777777" w:rsidR="0049751D" w:rsidRPr="0049751D" w:rsidRDefault="0049751D" w:rsidP="0049751D">
            <w:r w:rsidRPr="0049751D">
              <w:rPr>
                <w:rFonts w:ascii="Calibri" w:eastAsia="Calibri" w:hAnsi="Calibri" w:cs="Calibri"/>
                <w:color w:val="000000" w:themeColor="text1"/>
                <w:sz w:val="18"/>
                <w:szCs w:val="18"/>
              </w:rPr>
              <w:t>Aetna Medicare Open Medicare Managed Care</w:t>
            </w:r>
          </w:p>
        </w:tc>
      </w:tr>
      <w:tr w:rsidR="0049751D" w:rsidRPr="0049751D" w14:paraId="5C586BC7" w14:textId="77777777" w:rsidTr="0049751D">
        <w:trPr>
          <w:trHeight w:val="255"/>
        </w:trPr>
        <w:tc>
          <w:tcPr>
            <w:tcW w:w="1875" w:type="dxa"/>
            <w:vAlign w:val="center"/>
          </w:tcPr>
          <w:p w14:paraId="507F4B96" w14:textId="77777777" w:rsidR="0049751D" w:rsidRPr="0049751D" w:rsidRDefault="0049751D" w:rsidP="0049751D">
            <w:pPr>
              <w:jc w:val="center"/>
            </w:pPr>
            <w:r w:rsidRPr="0049751D">
              <w:rPr>
                <w:rFonts w:ascii="Calibri" w:eastAsia="Calibri" w:hAnsi="Calibri" w:cs="Calibri"/>
                <w:color w:val="000000" w:themeColor="text1"/>
                <w:sz w:val="18"/>
                <w:szCs w:val="18"/>
              </w:rPr>
              <w:t>174</w:t>
            </w:r>
          </w:p>
        </w:tc>
        <w:tc>
          <w:tcPr>
            <w:tcW w:w="6570" w:type="dxa"/>
            <w:vAlign w:val="center"/>
          </w:tcPr>
          <w:p w14:paraId="3E83AB89" w14:textId="77777777" w:rsidR="0049751D" w:rsidRPr="0049751D" w:rsidRDefault="0049751D" w:rsidP="0049751D">
            <w:r w:rsidRPr="0049751D">
              <w:rPr>
                <w:rFonts w:ascii="Calibri" w:eastAsia="Calibri" w:hAnsi="Calibri" w:cs="Calibri"/>
                <w:color w:val="000000" w:themeColor="text1"/>
                <w:sz w:val="18"/>
                <w:szCs w:val="18"/>
              </w:rPr>
              <w:t>Aetna Health Inc. - Quality POS HMO</w:t>
            </w:r>
          </w:p>
        </w:tc>
      </w:tr>
      <w:tr w:rsidR="0049751D" w:rsidRPr="0049751D" w14:paraId="04168648" w14:textId="77777777" w:rsidTr="0049751D">
        <w:trPr>
          <w:trHeight w:val="255"/>
        </w:trPr>
        <w:tc>
          <w:tcPr>
            <w:tcW w:w="1875" w:type="dxa"/>
            <w:vAlign w:val="center"/>
          </w:tcPr>
          <w:p w14:paraId="472B964C" w14:textId="77777777" w:rsidR="0049751D" w:rsidRPr="0049751D" w:rsidRDefault="0049751D" w:rsidP="0049751D">
            <w:pPr>
              <w:jc w:val="center"/>
            </w:pPr>
            <w:r w:rsidRPr="0049751D">
              <w:rPr>
                <w:rFonts w:ascii="Calibri" w:eastAsia="Calibri" w:hAnsi="Calibri" w:cs="Calibri"/>
                <w:color w:val="000000" w:themeColor="text1"/>
                <w:sz w:val="18"/>
                <w:szCs w:val="18"/>
              </w:rPr>
              <w:t>175</w:t>
            </w:r>
          </w:p>
        </w:tc>
        <w:tc>
          <w:tcPr>
            <w:tcW w:w="6570" w:type="dxa"/>
            <w:vAlign w:val="center"/>
          </w:tcPr>
          <w:p w14:paraId="6E31B5C0"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Aetna Health, Inc. - HMO </w:t>
            </w:r>
            <w:proofErr w:type="spellStart"/>
            <w:r w:rsidRPr="0049751D">
              <w:rPr>
                <w:rFonts w:ascii="Calibri" w:eastAsia="Calibri" w:hAnsi="Calibri" w:cs="Calibri"/>
                <w:color w:val="000000" w:themeColor="text1"/>
                <w:sz w:val="18"/>
                <w:szCs w:val="18"/>
              </w:rPr>
              <w:t>HMO</w:t>
            </w:r>
            <w:proofErr w:type="spellEnd"/>
          </w:p>
        </w:tc>
      </w:tr>
      <w:tr w:rsidR="0049751D" w:rsidRPr="0049751D" w14:paraId="6E068078" w14:textId="77777777" w:rsidTr="0049751D">
        <w:trPr>
          <w:trHeight w:val="255"/>
        </w:trPr>
        <w:tc>
          <w:tcPr>
            <w:tcW w:w="1875" w:type="dxa"/>
            <w:vAlign w:val="center"/>
          </w:tcPr>
          <w:p w14:paraId="6F2A31A0" w14:textId="77777777" w:rsidR="0049751D" w:rsidRPr="0049751D" w:rsidRDefault="0049751D" w:rsidP="0049751D">
            <w:pPr>
              <w:jc w:val="center"/>
            </w:pPr>
            <w:r w:rsidRPr="0049751D">
              <w:rPr>
                <w:rFonts w:ascii="Calibri" w:eastAsia="Calibri" w:hAnsi="Calibri" w:cs="Calibri"/>
                <w:color w:val="000000" w:themeColor="text1"/>
                <w:sz w:val="18"/>
                <w:szCs w:val="18"/>
              </w:rPr>
              <w:t>176</w:t>
            </w:r>
          </w:p>
        </w:tc>
        <w:tc>
          <w:tcPr>
            <w:tcW w:w="6570" w:type="dxa"/>
            <w:vAlign w:val="center"/>
          </w:tcPr>
          <w:p w14:paraId="40BEAD2D" w14:textId="77777777" w:rsidR="0049751D" w:rsidRPr="0049751D" w:rsidRDefault="0049751D" w:rsidP="0049751D">
            <w:proofErr w:type="spellStart"/>
            <w:r w:rsidRPr="0049751D">
              <w:rPr>
                <w:rFonts w:ascii="Calibri" w:eastAsia="Calibri" w:hAnsi="Calibri" w:cs="Calibri"/>
                <w:color w:val="000000" w:themeColor="text1"/>
                <w:sz w:val="18"/>
                <w:szCs w:val="18"/>
              </w:rPr>
              <w:t>Carelink</w:t>
            </w:r>
            <w:proofErr w:type="spellEnd"/>
            <w:r w:rsidRPr="0049751D">
              <w:rPr>
                <w:rFonts w:ascii="Calibri" w:eastAsia="Calibri" w:hAnsi="Calibri" w:cs="Calibri"/>
                <w:color w:val="000000" w:themeColor="text1"/>
                <w:sz w:val="18"/>
                <w:szCs w:val="18"/>
              </w:rPr>
              <w:t xml:space="preserve"> (CIGNA &amp; Tufts) Commercial Insurance</w:t>
            </w:r>
          </w:p>
        </w:tc>
      </w:tr>
      <w:tr w:rsidR="0049751D" w:rsidRPr="0049751D" w14:paraId="30209AA5" w14:textId="77777777" w:rsidTr="0049751D">
        <w:trPr>
          <w:trHeight w:val="255"/>
        </w:trPr>
        <w:tc>
          <w:tcPr>
            <w:tcW w:w="1875" w:type="dxa"/>
            <w:vAlign w:val="center"/>
          </w:tcPr>
          <w:p w14:paraId="0A7B75BB" w14:textId="77777777" w:rsidR="0049751D" w:rsidRPr="0049751D" w:rsidRDefault="0049751D" w:rsidP="0049751D">
            <w:pPr>
              <w:jc w:val="center"/>
            </w:pPr>
            <w:r w:rsidRPr="0049751D">
              <w:rPr>
                <w:rFonts w:ascii="Calibri" w:eastAsia="Calibri" w:hAnsi="Calibri" w:cs="Calibri"/>
                <w:color w:val="000000" w:themeColor="text1"/>
                <w:sz w:val="18"/>
                <w:szCs w:val="18"/>
              </w:rPr>
              <w:t>177</w:t>
            </w:r>
          </w:p>
        </w:tc>
        <w:tc>
          <w:tcPr>
            <w:tcW w:w="6570" w:type="dxa"/>
            <w:vAlign w:val="center"/>
          </w:tcPr>
          <w:p w14:paraId="3D603D68" w14:textId="77777777" w:rsidR="0049751D" w:rsidRPr="0049751D" w:rsidRDefault="0049751D" w:rsidP="0049751D">
            <w:r w:rsidRPr="0049751D">
              <w:rPr>
                <w:rFonts w:ascii="Calibri" w:eastAsia="Calibri" w:hAnsi="Calibri" w:cs="Calibri"/>
                <w:color w:val="000000" w:themeColor="text1"/>
                <w:sz w:val="18"/>
                <w:szCs w:val="18"/>
              </w:rPr>
              <w:t>Chesapeake Life Insurance Company Commercial Insurance</w:t>
            </w:r>
          </w:p>
        </w:tc>
      </w:tr>
      <w:tr w:rsidR="0049751D" w:rsidRPr="0049751D" w14:paraId="5625E42E" w14:textId="77777777" w:rsidTr="0049751D">
        <w:trPr>
          <w:trHeight w:val="255"/>
        </w:trPr>
        <w:tc>
          <w:tcPr>
            <w:tcW w:w="1875" w:type="dxa"/>
            <w:vAlign w:val="center"/>
          </w:tcPr>
          <w:p w14:paraId="6DD979F0" w14:textId="77777777" w:rsidR="0049751D" w:rsidRPr="0049751D" w:rsidRDefault="0049751D" w:rsidP="0049751D">
            <w:pPr>
              <w:jc w:val="center"/>
            </w:pPr>
            <w:r w:rsidRPr="0049751D">
              <w:rPr>
                <w:rFonts w:ascii="Calibri" w:eastAsia="Calibri" w:hAnsi="Calibri" w:cs="Calibri"/>
                <w:color w:val="000000" w:themeColor="text1"/>
                <w:sz w:val="18"/>
                <w:szCs w:val="18"/>
              </w:rPr>
              <w:t>178</w:t>
            </w:r>
          </w:p>
        </w:tc>
        <w:tc>
          <w:tcPr>
            <w:tcW w:w="6570" w:type="dxa"/>
            <w:vAlign w:val="center"/>
          </w:tcPr>
          <w:p w14:paraId="4B27EFC3" w14:textId="77777777" w:rsidR="0049751D" w:rsidRPr="0049751D" w:rsidRDefault="0049751D" w:rsidP="0049751D">
            <w:r w:rsidRPr="0049751D">
              <w:rPr>
                <w:rFonts w:ascii="Calibri" w:eastAsia="Calibri" w:hAnsi="Calibri" w:cs="Calibri"/>
                <w:color w:val="000000" w:themeColor="text1"/>
                <w:sz w:val="18"/>
                <w:szCs w:val="18"/>
              </w:rPr>
              <w:t>Children's Medical Security Plan (CMSP) Government</w:t>
            </w:r>
          </w:p>
        </w:tc>
      </w:tr>
      <w:tr w:rsidR="0049751D" w:rsidRPr="0049751D" w14:paraId="54CE63F1" w14:textId="77777777" w:rsidTr="0049751D">
        <w:trPr>
          <w:trHeight w:val="255"/>
        </w:trPr>
        <w:tc>
          <w:tcPr>
            <w:tcW w:w="1875" w:type="dxa"/>
            <w:vAlign w:val="center"/>
          </w:tcPr>
          <w:p w14:paraId="06AF9879" w14:textId="77777777" w:rsidR="0049751D" w:rsidRPr="0049751D" w:rsidRDefault="0049751D" w:rsidP="0049751D">
            <w:pPr>
              <w:jc w:val="center"/>
            </w:pPr>
            <w:r w:rsidRPr="0049751D">
              <w:rPr>
                <w:rFonts w:ascii="Calibri" w:eastAsia="Calibri" w:hAnsi="Calibri" w:cs="Calibri"/>
                <w:color w:val="000000" w:themeColor="text1"/>
                <w:sz w:val="18"/>
                <w:szCs w:val="18"/>
              </w:rPr>
              <w:t>179</w:t>
            </w:r>
          </w:p>
        </w:tc>
        <w:tc>
          <w:tcPr>
            <w:tcW w:w="6570" w:type="dxa"/>
            <w:vAlign w:val="center"/>
          </w:tcPr>
          <w:p w14:paraId="197912AE" w14:textId="77777777" w:rsidR="0049751D" w:rsidRPr="0049751D" w:rsidRDefault="0049751D" w:rsidP="0049751D">
            <w:r w:rsidRPr="0049751D">
              <w:rPr>
                <w:rFonts w:ascii="Calibri" w:eastAsia="Calibri" w:hAnsi="Calibri" w:cs="Calibri"/>
                <w:color w:val="000000" w:themeColor="text1"/>
                <w:sz w:val="18"/>
                <w:szCs w:val="18"/>
              </w:rPr>
              <w:t>First Health Life and Health Insurance Company Commercial Insurance</w:t>
            </w:r>
          </w:p>
        </w:tc>
      </w:tr>
      <w:tr w:rsidR="0049751D" w:rsidRPr="0049751D" w14:paraId="3DEAD326" w14:textId="77777777" w:rsidTr="0049751D">
        <w:trPr>
          <w:trHeight w:val="255"/>
        </w:trPr>
        <w:tc>
          <w:tcPr>
            <w:tcW w:w="1875" w:type="dxa"/>
            <w:vAlign w:val="center"/>
          </w:tcPr>
          <w:p w14:paraId="0CDD0060" w14:textId="77777777" w:rsidR="0049751D" w:rsidRPr="0049751D" w:rsidRDefault="0049751D" w:rsidP="0049751D">
            <w:pPr>
              <w:jc w:val="center"/>
            </w:pPr>
            <w:r w:rsidRPr="0049751D">
              <w:rPr>
                <w:rFonts w:ascii="Calibri" w:eastAsia="Calibri" w:hAnsi="Calibri" w:cs="Calibri"/>
                <w:color w:val="000000" w:themeColor="text1"/>
                <w:sz w:val="18"/>
                <w:szCs w:val="18"/>
              </w:rPr>
              <w:t>180</w:t>
            </w:r>
          </w:p>
        </w:tc>
        <w:tc>
          <w:tcPr>
            <w:tcW w:w="6570" w:type="dxa"/>
            <w:vAlign w:val="center"/>
          </w:tcPr>
          <w:p w14:paraId="156424F7" w14:textId="77777777" w:rsidR="0049751D" w:rsidRPr="0049751D" w:rsidRDefault="0049751D" w:rsidP="0049751D">
            <w:r w:rsidRPr="0049751D">
              <w:rPr>
                <w:rFonts w:ascii="Calibri" w:eastAsia="Calibri" w:hAnsi="Calibri" w:cs="Calibri"/>
                <w:color w:val="000000" w:themeColor="text1"/>
                <w:sz w:val="18"/>
                <w:szCs w:val="18"/>
              </w:rPr>
              <w:t>Fresenius Medical Care Health Plan (Medicare Advantage Plan) Medicare Manage</w:t>
            </w:r>
          </w:p>
        </w:tc>
      </w:tr>
      <w:tr w:rsidR="0049751D" w:rsidRPr="0049751D" w14:paraId="50CCD134" w14:textId="77777777" w:rsidTr="0049751D">
        <w:trPr>
          <w:trHeight w:val="255"/>
        </w:trPr>
        <w:tc>
          <w:tcPr>
            <w:tcW w:w="1875" w:type="dxa"/>
            <w:vAlign w:val="center"/>
          </w:tcPr>
          <w:p w14:paraId="74B33437" w14:textId="77777777" w:rsidR="0049751D" w:rsidRPr="0049751D" w:rsidRDefault="0049751D" w:rsidP="0049751D">
            <w:pPr>
              <w:jc w:val="center"/>
            </w:pPr>
            <w:r w:rsidRPr="0049751D">
              <w:rPr>
                <w:rFonts w:ascii="Calibri" w:eastAsia="Calibri" w:hAnsi="Calibri" w:cs="Calibri"/>
                <w:color w:val="000000" w:themeColor="text1"/>
                <w:sz w:val="18"/>
                <w:szCs w:val="18"/>
              </w:rPr>
              <w:t>181</w:t>
            </w:r>
          </w:p>
        </w:tc>
        <w:tc>
          <w:tcPr>
            <w:tcW w:w="6570" w:type="dxa"/>
            <w:vAlign w:val="center"/>
          </w:tcPr>
          <w:p w14:paraId="19E712E6" w14:textId="77777777" w:rsidR="0049751D" w:rsidRPr="0049751D" w:rsidRDefault="0049751D" w:rsidP="0049751D">
            <w:r w:rsidRPr="0049751D">
              <w:rPr>
                <w:rFonts w:ascii="Calibri" w:eastAsia="Calibri" w:hAnsi="Calibri" w:cs="Calibri"/>
                <w:color w:val="000000" w:themeColor="text1"/>
                <w:sz w:val="18"/>
                <w:szCs w:val="18"/>
              </w:rPr>
              <w:t>First Allmerica Financial Life Insurance EPO Commercial Managed Care</w:t>
            </w:r>
          </w:p>
        </w:tc>
      </w:tr>
      <w:tr w:rsidR="0049751D" w:rsidRPr="0049751D" w14:paraId="4548D0FF" w14:textId="77777777" w:rsidTr="0049751D">
        <w:trPr>
          <w:trHeight w:val="255"/>
        </w:trPr>
        <w:tc>
          <w:tcPr>
            <w:tcW w:w="1875" w:type="dxa"/>
            <w:vAlign w:val="center"/>
          </w:tcPr>
          <w:p w14:paraId="5C8294F3" w14:textId="77777777" w:rsidR="0049751D" w:rsidRPr="0049751D" w:rsidRDefault="0049751D" w:rsidP="0049751D">
            <w:pPr>
              <w:jc w:val="center"/>
            </w:pPr>
            <w:r w:rsidRPr="0049751D">
              <w:rPr>
                <w:rFonts w:ascii="Calibri" w:eastAsia="Calibri" w:hAnsi="Calibri" w:cs="Calibri"/>
                <w:color w:val="000000" w:themeColor="text1"/>
                <w:sz w:val="18"/>
                <w:szCs w:val="18"/>
              </w:rPr>
              <w:t>182</w:t>
            </w:r>
          </w:p>
        </w:tc>
        <w:tc>
          <w:tcPr>
            <w:tcW w:w="6570" w:type="dxa"/>
            <w:vAlign w:val="center"/>
          </w:tcPr>
          <w:p w14:paraId="18991F0C" w14:textId="77777777" w:rsidR="0049751D" w:rsidRPr="0049751D" w:rsidRDefault="0049751D" w:rsidP="0049751D">
            <w:proofErr w:type="spellStart"/>
            <w:r w:rsidRPr="0049751D">
              <w:rPr>
                <w:rFonts w:ascii="Calibri" w:eastAsia="Calibri" w:hAnsi="Calibri" w:cs="Calibri"/>
                <w:color w:val="000000" w:themeColor="text1"/>
                <w:sz w:val="18"/>
                <w:szCs w:val="18"/>
              </w:rPr>
              <w:t>UniCare</w:t>
            </w:r>
            <w:proofErr w:type="spellEnd"/>
            <w:r w:rsidRPr="0049751D">
              <w:rPr>
                <w:rFonts w:ascii="Calibri" w:eastAsia="Calibri" w:hAnsi="Calibri" w:cs="Calibri"/>
                <w:color w:val="000000" w:themeColor="text1"/>
                <w:sz w:val="18"/>
                <w:szCs w:val="18"/>
              </w:rPr>
              <w:t xml:space="preserve"> Preferred Plus Managed Access EPO Commercial Managed Care</w:t>
            </w:r>
          </w:p>
        </w:tc>
      </w:tr>
      <w:tr w:rsidR="0049751D" w:rsidRPr="0049751D" w14:paraId="1689701B" w14:textId="77777777" w:rsidTr="0049751D">
        <w:trPr>
          <w:trHeight w:val="255"/>
        </w:trPr>
        <w:tc>
          <w:tcPr>
            <w:tcW w:w="1875" w:type="dxa"/>
            <w:vAlign w:val="center"/>
          </w:tcPr>
          <w:p w14:paraId="1586A4F9" w14:textId="77777777" w:rsidR="0049751D" w:rsidRPr="0049751D" w:rsidRDefault="0049751D" w:rsidP="0049751D">
            <w:pPr>
              <w:jc w:val="center"/>
            </w:pPr>
            <w:r w:rsidRPr="0049751D">
              <w:rPr>
                <w:rFonts w:ascii="Calibri" w:eastAsia="Calibri" w:hAnsi="Calibri" w:cs="Calibri"/>
                <w:color w:val="000000" w:themeColor="text1"/>
                <w:sz w:val="18"/>
                <w:szCs w:val="18"/>
              </w:rPr>
              <w:t>183</w:t>
            </w:r>
          </w:p>
        </w:tc>
        <w:tc>
          <w:tcPr>
            <w:tcW w:w="6570" w:type="dxa"/>
            <w:vAlign w:val="center"/>
          </w:tcPr>
          <w:p w14:paraId="6973B23B" w14:textId="77777777" w:rsidR="0049751D" w:rsidRPr="0049751D" w:rsidRDefault="0049751D" w:rsidP="0049751D">
            <w:r w:rsidRPr="0049751D">
              <w:rPr>
                <w:rFonts w:ascii="Calibri" w:eastAsia="Calibri" w:hAnsi="Calibri" w:cs="Calibri"/>
                <w:color w:val="000000" w:themeColor="text1"/>
                <w:sz w:val="18"/>
                <w:szCs w:val="18"/>
              </w:rPr>
              <w:t>Pioneer Health Care EPO Exclusive Provider Organization</w:t>
            </w:r>
          </w:p>
        </w:tc>
      </w:tr>
      <w:tr w:rsidR="0049751D" w:rsidRPr="0049751D" w14:paraId="2DBBCC56" w14:textId="77777777" w:rsidTr="0049751D">
        <w:trPr>
          <w:trHeight w:val="255"/>
        </w:trPr>
        <w:tc>
          <w:tcPr>
            <w:tcW w:w="1875" w:type="dxa"/>
            <w:vAlign w:val="center"/>
          </w:tcPr>
          <w:p w14:paraId="319E7A26" w14:textId="77777777" w:rsidR="0049751D" w:rsidRPr="0049751D" w:rsidRDefault="0049751D" w:rsidP="0049751D">
            <w:pPr>
              <w:jc w:val="center"/>
            </w:pPr>
            <w:r w:rsidRPr="0049751D">
              <w:rPr>
                <w:rFonts w:ascii="Calibri" w:eastAsia="Calibri" w:hAnsi="Calibri" w:cs="Calibri"/>
                <w:color w:val="000000" w:themeColor="text1"/>
                <w:sz w:val="18"/>
                <w:szCs w:val="18"/>
              </w:rPr>
              <w:t>184</w:t>
            </w:r>
          </w:p>
        </w:tc>
        <w:tc>
          <w:tcPr>
            <w:tcW w:w="6570" w:type="dxa"/>
            <w:vAlign w:val="center"/>
          </w:tcPr>
          <w:p w14:paraId="27C0E271" w14:textId="77777777" w:rsidR="0049751D" w:rsidRPr="0049751D" w:rsidRDefault="0049751D" w:rsidP="0049751D">
            <w:r w:rsidRPr="0049751D">
              <w:rPr>
                <w:rFonts w:ascii="Calibri" w:eastAsia="Calibri" w:hAnsi="Calibri" w:cs="Calibri"/>
                <w:color w:val="000000" w:themeColor="text1"/>
                <w:sz w:val="18"/>
                <w:szCs w:val="18"/>
              </w:rPr>
              <w:t>Private Healthcare Systems EPO Exclusive Provider Organization</w:t>
            </w:r>
          </w:p>
        </w:tc>
      </w:tr>
      <w:tr w:rsidR="0049751D" w:rsidRPr="0049751D" w14:paraId="554C7D05" w14:textId="77777777" w:rsidTr="0049751D">
        <w:trPr>
          <w:trHeight w:val="255"/>
        </w:trPr>
        <w:tc>
          <w:tcPr>
            <w:tcW w:w="1875" w:type="dxa"/>
            <w:vAlign w:val="center"/>
          </w:tcPr>
          <w:p w14:paraId="189ADD6E" w14:textId="77777777" w:rsidR="0049751D" w:rsidRPr="0049751D" w:rsidRDefault="0049751D" w:rsidP="0049751D">
            <w:pPr>
              <w:jc w:val="center"/>
            </w:pPr>
            <w:r w:rsidRPr="0049751D">
              <w:rPr>
                <w:rFonts w:ascii="Calibri" w:eastAsia="Calibri" w:hAnsi="Calibri" w:cs="Calibri"/>
                <w:color w:val="000000" w:themeColor="text1"/>
                <w:sz w:val="18"/>
                <w:szCs w:val="18"/>
              </w:rPr>
              <w:t>185</w:t>
            </w:r>
          </w:p>
        </w:tc>
        <w:tc>
          <w:tcPr>
            <w:tcW w:w="6570" w:type="dxa"/>
            <w:vAlign w:val="center"/>
          </w:tcPr>
          <w:p w14:paraId="082D84CE" w14:textId="77777777" w:rsidR="0049751D" w:rsidRPr="0049751D" w:rsidRDefault="0049751D" w:rsidP="0049751D">
            <w:r w:rsidRPr="0049751D">
              <w:rPr>
                <w:rFonts w:ascii="Calibri" w:eastAsia="Calibri" w:hAnsi="Calibri" w:cs="Calibri"/>
                <w:color w:val="000000" w:themeColor="text1"/>
                <w:sz w:val="18"/>
                <w:szCs w:val="18"/>
              </w:rPr>
              <w:t>Connecticut General Life - Indemnity Commercial Insurance</w:t>
            </w:r>
          </w:p>
        </w:tc>
      </w:tr>
      <w:tr w:rsidR="0049751D" w:rsidRPr="0049751D" w14:paraId="24938219" w14:textId="77777777" w:rsidTr="0049751D">
        <w:trPr>
          <w:trHeight w:val="255"/>
        </w:trPr>
        <w:tc>
          <w:tcPr>
            <w:tcW w:w="1875" w:type="dxa"/>
            <w:vAlign w:val="center"/>
          </w:tcPr>
          <w:p w14:paraId="72650CC5" w14:textId="77777777" w:rsidR="0049751D" w:rsidRPr="0049751D" w:rsidRDefault="0049751D" w:rsidP="0049751D">
            <w:pPr>
              <w:jc w:val="center"/>
            </w:pPr>
            <w:r w:rsidRPr="0049751D">
              <w:rPr>
                <w:rFonts w:ascii="Calibri" w:eastAsia="Calibri" w:hAnsi="Calibri" w:cs="Calibri"/>
                <w:color w:val="000000" w:themeColor="text1"/>
                <w:sz w:val="18"/>
                <w:szCs w:val="18"/>
              </w:rPr>
              <w:t>186</w:t>
            </w:r>
          </w:p>
        </w:tc>
        <w:tc>
          <w:tcPr>
            <w:tcW w:w="6570" w:type="dxa"/>
            <w:vAlign w:val="center"/>
          </w:tcPr>
          <w:p w14:paraId="29A7C73F"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Connecticut General Life - POS </w:t>
            </w:r>
            <w:proofErr w:type="spellStart"/>
            <w:r w:rsidRPr="0049751D">
              <w:rPr>
                <w:rFonts w:ascii="Calibri" w:eastAsia="Calibri" w:hAnsi="Calibri" w:cs="Calibri"/>
                <w:color w:val="000000" w:themeColor="text1"/>
                <w:sz w:val="18"/>
                <w:szCs w:val="18"/>
              </w:rPr>
              <w:t>POS</w:t>
            </w:r>
            <w:proofErr w:type="spellEnd"/>
          </w:p>
        </w:tc>
      </w:tr>
      <w:tr w:rsidR="0049751D" w:rsidRPr="0049751D" w14:paraId="1A3C631C" w14:textId="77777777" w:rsidTr="0049751D">
        <w:trPr>
          <w:trHeight w:val="255"/>
        </w:trPr>
        <w:tc>
          <w:tcPr>
            <w:tcW w:w="1875" w:type="dxa"/>
            <w:vAlign w:val="center"/>
          </w:tcPr>
          <w:p w14:paraId="49F2B420" w14:textId="77777777" w:rsidR="0049751D" w:rsidRPr="0049751D" w:rsidRDefault="0049751D" w:rsidP="0049751D">
            <w:pPr>
              <w:jc w:val="center"/>
            </w:pPr>
            <w:r w:rsidRPr="0049751D">
              <w:rPr>
                <w:rFonts w:ascii="Calibri" w:eastAsia="Calibri" w:hAnsi="Calibri" w:cs="Calibri"/>
                <w:color w:val="000000" w:themeColor="text1"/>
                <w:sz w:val="18"/>
                <w:szCs w:val="18"/>
              </w:rPr>
              <w:t>187</w:t>
            </w:r>
          </w:p>
        </w:tc>
        <w:tc>
          <w:tcPr>
            <w:tcW w:w="6570" w:type="dxa"/>
            <w:vAlign w:val="center"/>
          </w:tcPr>
          <w:p w14:paraId="7EF50E8E"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Connecticut General Life - PPO </w:t>
            </w:r>
            <w:proofErr w:type="spellStart"/>
            <w:r w:rsidRPr="0049751D">
              <w:rPr>
                <w:rFonts w:ascii="Calibri" w:eastAsia="Calibri" w:hAnsi="Calibri" w:cs="Calibri"/>
                <w:color w:val="000000" w:themeColor="text1"/>
                <w:sz w:val="18"/>
                <w:szCs w:val="18"/>
              </w:rPr>
              <w:t>PPO</w:t>
            </w:r>
            <w:proofErr w:type="spellEnd"/>
          </w:p>
        </w:tc>
      </w:tr>
      <w:tr w:rsidR="0049751D" w:rsidRPr="0049751D" w14:paraId="0ED5F2BA" w14:textId="77777777" w:rsidTr="0049751D">
        <w:trPr>
          <w:trHeight w:val="255"/>
        </w:trPr>
        <w:tc>
          <w:tcPr>
            <w:tcW w:w="1875" w:type="dxa"/>
            <w:vAlign w:val="center"/>
          </w:tcPr>
          <w:p w14:paraId="19B2F706"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188</w:t>
            </w:r>
          </w:p>
        </w:tc>
        <w:tc>
          <w:tcPr>
            <w:tcW w:w="6570" w:type="dxa"/>
            <w:vAlign w:val="center"/>
          </w:tcPr>
          <w:p w14:paraId="01BB7075"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Fallon Flex POS </w:t>
            </w:r>
            <w:proofErr w:type="spellStart"/>
            <w:r w:rsidRPr="0049751D">
              <w:rPr>
                <w:rFonts w:ascii="Calibri" w:eastAsia="Calibri" w:hAnsi="Calibri" w:cs="Calibri"/>
                <w:color w:val="000000" w:themeColor="text1"/>
                <w:sz w:val="18"/>
                <w:szCs w:val="18"/>
              </w:rPr>
              <w:t>POS</w:t>
            </w:r>
            <w:proofErr w:type="spellEnd"/>
          </w:p>
        </w:tc>
      </w:tr>
      <w:tr w:rsidR="0049751D" w:rsidRPr="0049751D" w14:paraId="30DE9A0D" w14:textId="77777777" w:rsidTr="0049751D">
        <w:trPr>
          <w:trHeight w:val="255"/>
        </w:trPr>
        <w:tc>
          <w:tcPr>
            <w:tcW w:w="1875" w:type="dxa"/>
            <w:vAlign w:val="center"/>
          </w:tcPr>
          <w:p w14:paraId="40CD8238" w14:textId="77777777" w:rsidR="0049751D" w:rsidRPr="0049751D" w:rsidRDefault="0049751D" w:rsidP="0049751D">
            <w:pPr>
              <w:jc w:val="center"/>
            </w:pPr>
            <w:r w:rsidRPr="0049751D">
              <w:rPr>
                <w:rFonts w:ascii="Calibri" w:eastAsia="Calibri" w:hAnsi="Calibri" w:cs="Calibri"/>
                <w:color w:val="000000" w:themeColor="text1"/>
                <w:sz w:val="18"/>
                <w:szCs w:val="18"/>
              </w:rPr>
              <w:t>189</w:t>
            </w:r>
          </w:p>
        </w:tc>
        <w:tc>
          <w:tcPr>
            <w:tcW w:w="6570" w:type="dxa"/>
            <w:vAlign w:val="center"/>
          </w:tcPr>
          <w:p w14:paraId="2709751D" w14:textId="77777777" w:rsidR="0049751D" w:rsidRPr="0049751D" w:rsidRDefault="0049751D" w:rsidP="0049751D">
            <w:r w:rsidRPr="0049751D">
              <w:rPr>
                <w:rFonts w:ascii="Calibri" w:eastAsia="Calibri" w:hAnsi="Calibri" w:cs="Calibri"/>
                <w:color w:val="000000" w:themeColor="text1"/>
                <w:sz w:val="18"/>
                <w:szCs w:val="18"/>
              </w:rPr>
              <w:t>Fallon Major Medical - Indemnity Commercial Insurance</w:t>
            </w:r>
          </w:p>
        </w:tc>
      </w:tr>
      <w:tr w:rsidR="0049751D" w:rsidRPr="0049751D" w14:paraId="4407D7F1" w14:textId="77777777" w:rsidTr="0049751D">
        <w:trPr>
          <w:trHeight w:val="255"/>
        </w:trPr>
        <w:tc>
          <w:tcPr>
            <w:tcW w:w="1875" w:type="dxa"/>
            <w:vAlign w:val="center"/>
          </w:tcPr>
          <w:p w14:paraId="66C8A742" w14:textId="77777777" w:rsidR="0049751D" w:rsidRPr="0049751D" w:rsidRDefault="0049751D" w:rsidP="0049751D">
            <w:pPr>
              <w:jc w:val="center"/>
            </w:pPr>
            <w:r w:rsidRPr="0049751D">
              <w:rPr>
                <w:rFonts w:ascii="Calibri" w:eastAsia="Calibri" w:hAnsi="Calibri" w:cs="Calibri"/>
                <w:color w:val="000000" w:themeColor="text1"/>
                <w:sz w:val="18"/>
                <w:szCs w:val="18"/>
              </w:rPr>
              <w:t>190</w:t>
            </w:r>
          </w:p>
        </w:tc>
        <w:tc>
          <w:tcPr>
            <w:tcW w:w="6570" w:type="dxa"/>
            <w:vAlign w:val="center"/>
          </w:tcPr>
          <w:p w14:paraId="3AC57435" w14:textId="77777777" w:rsidR="0049751D" w:rsidRPr="0049751D" w:rsidRDefault="0049751D" w:rsidP="0049751D">
            <w:r w:rsidRPr="0049751D">
              <w:rPr>
                <w:rFonts w:ascii="Calibri" w:eastAsia="Calibri" w:hAnsi="Calibri" w:cs="Calibri"/>
                <w:color w:val="000000" w:themeColor="text1"/>
                <w:sz w:val="18"/>
                <w:szCs w:val="18"/>
              </w:rPr>
              <w:t>Fallon Preferred Care - PPO Commercial Managed Care</w:t>
            </w:r>
          </w:p>
        </w:tc>
      </w:tr>
      <w:tr w:rsidR="0049751D" w:rsidRPr="0049751D" w14:paraId="12CAD86B" w14:textId="77777777" w:rsidTr="0049751D">
        <w:trPr>
          <w:trHeight w:val="255"/>
        </w:trPr>
        <w:tc>
          <w:tcPr>
            <w:tcW w:w="1875" w:type="dxa"/>
            <w:vAlign w:val="center"/>
          </w:tcPr>
          <w:p w14:paraId="7BF40559" w14:textId="77777777" w:rsidR="0049751D" w:rsidRPr="0049751D" w:rsidRDefault="0049751D" w:rsidP="0049751D">
            <w:pPr>
              <w:jc w:val="center"/>
            </w:pPr>
            <w:r w:rsidRPr="0049751D">
              <w:rPr>
                <w:rFonts w:ascii="Calibri" w:eastAsia="Calibri" w:hAnsi="Calibri" w:cs="Calibri"/>
                <w:color w:val="000000" w:themeColor="text1"/>
                <w:sz w:val="18"/>
                <w:szCs w:val="18"/>
              </w:rPr>
              <w:t>191</w:t>
            </w:r>
          </w:p>
        </w:tc>
        <w:tc>
          <w:tcPr>
            <w:tcW w:w="6570" w:type="dxa"/>
            <w:vAlign w:val="center"/>
          </w:tcPr>
          <w:p w14:paraId="5B7E2E80" w14:textId="77777777" w:rsidR="0049751D" w:rsidRPr="0049751D" w:rsidRDefault="0049751D" w:rsidP="0049751D">
            <w:r w:rsidRPr="0049751D">
              <w:rPr>
                <w:rFonts w:ascii="Calibri" w:eastAsia="Calibri" w:hAnsi="Calibri" w:cs="Calibri"/>
                <w:color w:val="000000" w:themeColor="text1"/>
                <w:sz w:val="18"/>
                <w:szCs w:val="18"/>
              </w:rPr>
              <w:t>Genworth Preferred PPO Commercial Managed Care</w:t>
            </w:r>
          </w:p>
        </w:tc>
      </w:tr>
      <w:tr w:rsidR="0049751D" w:rsidRPr="0049751D" w14:paraId="0A48F1DE" w14:textId="77777777" w:rsidTr="0049751D">
        <w:trPr>
          <w:trHeight w:val="255"/>
        </w:trPr>
        <w:tc>
          <w:tcPr>
            <w:tcW w:w="1875" w:type="dxa"/>
            <w:vAlign w:val="center"/>
          </w:tcPr>
          <w:p w14:paraId="0ADD3447" w14:textId="77777777" w:rsidR="0049751D" w:rsidRPr="0049751D" w:rsidRDefault="0049751D" w:rsidP="0049751D">
            <w:pPr>
              <w:jc w:val="center"/>
            </w:pPr>
            <w:r w:rsidRPr="0049751D">
              <w:rPr>
                <w:rFonts w:ascii="Calibri" w:eastAsia="Calibri" w:hAnsi="Calibri" w:cs="Calibri"/>
                <w:color w:val="000000" w:themeColor="text1"/>
                <w:sz w:val="18"/>
                <w:szCs w:val="18"/>
              </w:rPr>
              <w:t>192</w:t>
            </w:r>
          </w:p>
        </w:tc>
        <w:tc>
          <w:tcPr>
            <w:tcW w:w="6570" w:type="dxa"/>
            <w:vAlign w:val="center"/>
          </w:tcPr>
          <w:p w14:paraId="632B2C22" w14:textId="77777777" w:rsidR="0049751D" w:rsidRPr="0049751D" w:rsidRDefault="0049751D" w:rsidP="0049751D">
            <w:r w:rsidRPr="0049751D">
              <w:rPr>
                <w:rFonts w:ascii="Calibri" w:eastAsia="Calibri" w:hAnsi="Calibri" w:cs="Calibri"/>
                <w:color w:val="000000" w:themeColor="text1"/>
                <w:sz w:val="18"/>
                <w:szCs w:val="18"/>
              </w:rPr>
              <w:t>Guarantee Trust Life Insurance Company - PPO Commercial Managed Care</w:t>
            </w:r>
          </w:p>
        </w:tc>
      </w:tr>
      <w:tr w:rsidR="0049751D" w:rsidRPr="0049751D" w14:paraId="43AE847E" w14:textId="77777777" w:rsidTr="0049751D">
        <w:trPr>
          <w:trHeight w:val="255"/>
        </w:trPr>
        <w:tc>
          <w:tcPr>
            <w:tcW w:w="1875" w:type="dxa"/>
            <w:vAlign w:val="center"/>
          </w:tcPr>
          <w:p w14:paraId="2B737923" w14:textId="77777777" w:rsidR="0049751D" w:rsidRPr="0049751D" w:rsidRDefault="0049751D" w:rsidP="0049751D">
            <w:pPr>
              <w:jc w:val="center"/>
            </w:pPr>
            <w:r w:rsidRPr="0049751D">
              <w:rPr>
                <w:rFonts w:ascii="Calibri" w:eastAsia="Calibri" w:hAnsi="Calibri" w:cs="Calibri"/>
                <w:color w:val="000000" w:themeColor="text1"/>
                <w:sz w:val="18"/>
                <w:szCs w:val="18"/>
              </w:rPr>
              <w:t>193</w:t>
            </w:r>
          </w:p>
        </w:tc>
        <w:tc>
          <w:tcPr>
            <w:tcW w:w="6570" w:type="dxa"/>
            <w:vAlign w:val="center"/>
          </w:tcPr>
          <w:p w14:paraId="07FB02FE" w14:textId="77777777" w:rsidR="0049751D" w:rsidRPr="0049751D" w:rsidRDefault="0049751D" w:rsidP="0049751D">
            <w:r w:rsidRPr="0049751D">
              <w:rPr>
                <w:rFonts w:ascii="Calibri" w:eastAsia="Calibri" w:hAnsi="Calibri" w:cs="Calibri"/>
                <w:color w:val="000000" w:themeColor="text1"/>
                <w:sz w:val="18"/>
                <w:szCs w:val="18"/>
              </w:rPr>
              <w:t>Harvard Pilgrim - Indemnity Commercial Insurance</w:t>
            </w:r>
          </w:p>
        </w:tc>
      </w:tr>
      <w:tr w:rsidR="0049751D" w:rsidRPr="0049751D" w14:paraId="48E7E299" w14:textId="77777777" w:rsidTr="0049751D">
        <w:trPr>
          <w:trHeight w:val="255"/>
        </w:trPr>
        <w:tc>
          <w:tcPr>
            <w:tcW w:w="1875" w:type="dxa"/>
            <w:vAlign w:val="center"/>
          </w:tcPr>
          <w:p w14:paraId="191DB4C9" w14:textId="77777777" w:rsidR="0049751D" w:rsidRPr="0049751D" w:rsidRDefault="0049751D" w:rsidP="0049751D">
            <w:pPr>
              <w:jc w:val="center"/>
            </w:pPr>
            <w:r w:rsidRPr="0049751D">
              <w:rPr>
                <w:rFonts w:ascii="Calibri" w:eastAsia="Calibri" w:hAnsi="Calibri" w:cs="Calibri"/>
                <w:color w:val="000000" w:themeColor="text1"/>
                <w:sz w:val="18"/>
                <w:szCs w:val="18"/>
              </w:rPr>
              <w:t>194</w:t>
            </w:r>
          </w:p>
        </w:tc>
        <w:tc>
          <w:tcPr>
            <w:tcW w:w="6570" w:type="dxa"/>
            <w:vAlign w:val="center"/>
          </w:tcPr>
          <w:p w14:paraId="23AD42C9" w14:textId="77777777" w:rsidR="0049751D" w:rsidRPr="0049751D" w:rsidRDefault="0049751D" w:rsidP="0049751D">
            <w:r w:rsidRPr="0049751D">
              <w:rPr>
                <w:rFonts w:ascii="Calibri" w:eastAsia="Calibri" w:hAnsi="Calibri" w:cs="Calibri"/>
                <w:color w:val="000000" w:themeColor="text1"/>
                <w:sz w:val="18"/>
                <w:szCs w:val="18"/>
              </w:rPr>
              <w:t>Harvard Pilgrim - POS HMO</w:t>
            </w:r>
          </w:p>
        </w:tc>
      </w:tr>
      <w:tr w:rsidR="0049751D" w:rsidRPr="0049751D" w14:paraId="2814DDE7" w14:textId="77777777" w:rsidTr="0049751D">
        <w:trPr>
          <w:trHeight w:val="255"/>
        </w:trPr>
        <w:tc>
          <w:tcPr>
            <w:tcW w:w="1875" w:type="dxa"/>
            <w:vAlign w:val="center"/>
          </w:tcPr>
          <w:p w14:paraId="02ECEFA9" w14:textId="77777777" w:rsidR="0049751D" w:rsidRPr="0049751D" w:rsidRDefault="0049751D" w:rsidP="0049751D">
            <w:pPr>
              <w:jc w:val="center"/>
            </w:pPr>
            <w:r w:rsidRPr="0049751D">
              <w:rPr>
                <w:rFonts w:ascii="Calibri" w:eastAsia="Calibri" w:hAnsi="Calibri" w:cs="Calibri"/>
                <w:color w:val="000000" w:themeColor="text1"/>
                <w:sz w:val="18"/>
                <w:szCs w:val="18"/>
              </w:rPr>
              <w:t>195</w:t>
            </w:r>
          </w:p>
        </w:tc>
        <w:tc>
          <w:tcPr>
            <w:tcW w:w="6570" w:type="dxa"/>
            <w:vAlign w:val="center"/>
          </w:tcPr>
          <w:p w14:paraId="56B2E555" w14:textId="77777777" w:rsidR="0049751D" w:rsidRPr="0049751D" w:rsidRDefault="0049751D" w:rsidP="0049751D">
            <w:r w:rsidRPr="0049751D">
              <w:rPr>
                <w:rFonts w:ascii="Calibri" w:eastAsia="Calibri" w:hAnsi="Calibri" w:cs="Calibri"/>
                <w:color w:val="000000" w:themeColor="text1"/>
                <w:sz w:val="18"/>
                <w:szCs w:val="18"/>
              </w:rPr>
              <w:t>Harvard Pilgrim - PPO HMO</w:t>
            </w:r>
          </w:p>
        </w:tc>
      </w:tr>
      <w:tr w:rsidR="0049751D" w:rsidRPr="0049751D" w14:paraId="25F29AA6" w14:textId="77777777" w:rsidTr="0049751D">
        <w:trPr>
          <w:trHeight w:val="255"/>
        </w:trPr>
        <w:tc>
          <w:tcPr>
            <w:tcW w:w="1875" w:type="dxa"/>
            <w:vAlign w:val="center"/>
          </w:tcPr>
          <w:p w14:paraId="4391A03D" w14:textId="77777777" w:rsidR="0049751D" w:rsidRPr="0049751D" w:rsidRDefault="0049751D" w:rsidP="0049751D">
            <w:pPr>
              <w:jc w:val="center"/>
            </w:pPr>
            <w:r w:rsidRPr="0049751D">
              <w:rPr>
                <w:rFonts w:ascii="Calibri" w:eastAsia="Calibri" w:hAnsi="Calibri" w:cs="Calibri"/>
                <w:color w:val="000000" w:themeColor="text1"/>
                <w:sz w:val="18"/>
                <w:szCs w:val="18"/>
              </w:rPr>
              <w:t>196</w:t>
            </w:r>
          </w:p>
        </w:tc>
        <w:tc>
          <w:tcPr>
            <w:tcW w:w="6570" w:type="dxa"/>
            <w:vAlign w:val="center"/>
          </w:tcPr>
          <w:p w14:paraId="44BD1C47" w14:textId="77777777" w:rsidR="0049751D" w:rsidRPr="0049751D" w:rsidRDefault="0049751D" w:rsidP="0049751D">
            <w:r w:rsidRPr="0049751D">
              <w:rPr>
                <w:rFonts w:ascii="Calibri" w:eastAsia="Calibri" w:hAnsi="Calibri" w:cs="Calibri"/>
                <w:color w:val="000000" w:themeColor="text1"/>
                <w:sz w:val="18"/>
                <w:szCs w:val="18"/>
              </w:rPr>
              <w:t>Harvard Pilgrim Health Care, Inc. (HMO) HMO</w:t>
            </w:r>
          </w:p>
        </w:tc>
      </w:tr>
      <w:tr w:rsidR="0049751D" w:rsidRPr="0049751D" w14:paraId="7D587335" w14:textId="77777777" w:rsidTr="0049751D">
        <w:trPr>
          <w:trHeight w:val="255"/>
        </w:trPr>
        <w:tc>
          <w:tcPr>
            <w:tcW w:w="1875" w:type="dxa"/>
            <w:vAlign w:val="center"/>
          </w:tcPr>
          <w:p w14:paraId="67239763" w14:textId="77777777" w:rsidR="0049751D" w:rsidRPr="0049751D" w:rsidRDefault="0049751D" w:rsidP="0049751D">
            <w:pPr>
              <w:jc w:val="center"/>
            </w:pPr>
            <w:r w:rsidRPr="0049751D">
              <w:rPr>
                <w:rFonts w:ascii="Calibri" w:eastAsia="Calibri" w:hAnsi="Calibri" w:cs="Calibri"/>
                <w:color w:val="000000" w:themeColor="text1"/>
                <w:sz w:val="18"/>
                <w:szCs w:val="18"/>
              </w:rPr>
              <w:t>197</w:t>
            </w:r>
          </w:p>
        </w:tc>
        <w:tc>
          <w:tcPr>
            <w:tcW w:w="6570" w:type="dxa"/>
            <w:vAlign w:val="center"/>
          </w:tcPr>
          <w:p w14:paraId="5B739CEF" w14:textId="77777777" w:rsidR="0049751D" w:rsidRPr="0049751D" w:rsidRDefault="0049751D" w:rsidP="0049751D">
            <w:r w:rsidRPr="0049751D">
              <w:rPr>
                <w:rFonts w:ascii="Calibri" w:eastAsia="Calibri" w:hAnsi="Calibri" w:cs="Calibri"/>
                <w:color w:val="000000" w:themeColor="text1"/>
                <w:sz w:val="18"/>
                <w:szCs w:val="18"/>
              </w:rPr>
              <w:t>Health Insurance Plan of New York (HIP) Commercial Insurance</w:t>
            </w:r>
          </w:p>
        </w:tc>
      </w:tr>
      <w:tr w:rsidR="0049751D" w:rsidRPr="0049751D" w14:paraId="1B4FFA0C" w14:textId="77777777" w:rsidTr="0049751D">
        <w:trPr>
          <w:trHeight w:val="255"/>
        </w:trPr>
        <w:tc>
          <w:tcPr>
            <w:tcW w:w="1875" w:type="dxa"/>
            <w:vAlign w:val="center"/>
          </w:tcPr>
          <w:p w14:paraId="4548B828" w14:textId="77777777" w:rsidR="0049751D" w:rsidRPr="0049751D" w:rsidRDefault="0049751D" w:rsidP="0049751D">
            <w:pPr>
              <w:jc w:val="center"/>
            </w:pPr>
            <w:r w:rsidRPr="0049751D">
              <w:rPr>
                <w:rFonts w:ascii="Calibri" w:eastAsia="Calibri" w:hAnsi="Calibri" w:cs="Calibri"/>
                <w:color w:val="000000" w:themeColor="text1"/>
                <w:sz w:val="18"/>
                <w:szCs w:val="18"/>
              </w:rPr>
              <w:t>198</w:t>
            </w:r>
          </w:p>
        </w:tc>
        <w:tc>
          <w:tcPr>
            <w:tcW w:w="6570" w:type="dxa"/>
            <w:vAlign w:val="center"/>
          </w:tcPr>
          <w:p w14:paraId="11CDB2C5" w14:textId="77777777" w:rsidR="0049751D" w:rsidRPr="0049751D" w:rsidRDefault="0049751D" w:rsidP="0049751D">
            <w:r w:rsidRPr="0049751D">
              <w:rPr>
                <w:rFonts w:ascii="Calibri" w:eastAsia="Calibri" w:hAnsi="Calibri" w:cs="Calibri"/>
                <w:color w:val="000000" w:themeColor="text1"/>
                <w:sz w:val="18"/>
                <w:szCs w:val="18"/>
              </w:rPr>
              <w:t>John Alden Life Insurance Company Commercial Insurance</w:t>
            </w:r>
          </w:p>
        </w:tc>
      </w:tr>
      <w:tr w:rsidR="0049751D" w:rsidRPr="0049751D" w14:paraId="62B27110" w14:textId="77777777" w:rsidTr="0049751D">
        <w:trPr>
          <w:trHeight w:val="255"/>
        </w:trPr>
        <w:tc>
          <w:tcPr>
            <w:tcW w:w="1875" w:type="dxa"/>
            <w:vAlign w:val="center"/>
          </w:tcPr>
          <w:p w14:paraId="663866F6" w14:textId="77777777" w:rsidR="0049751D" w:rsidRPr="0049751D" w:rsidRDefault="0049751D" w:rsidP="0049751D">
            <w:pPr>
              <w:jc w:val="center"/>
            </w:pPr>
            <w:r w:rsidRPr="0049751D">
              <w:rPr>
                <w:rFonts w:ascii="Calibri" w:eastAsia="Calibri" w:hAnsi="Calibri" w:cs="Calibri"/>
                <w:color w:val="000000" w:themeColor="text1"/>
                <w:sz w:val="18"/>
                <w:szCs w:val="18"/>
              </w:rPr>
              <w:t>199</w:t>
            </w:r>
          </w:p>
        </w:tc>
        <w:tc>
          <w:tcPr>
            <w:tcW w:w="6570" w:type="dxa"/>
            <w:vAlign w:val="center"/>
          </w:tcPr>
          <w:p w14:paraId="1CD2EBF2" w14:textId="77777777" w:rsidR="0049751D" w:rsidRPr="0049751D" w:rsidRDefault="0049751D" w:rsidP="0049751D">
            <w:r w:rsidRPr="0049751D">
              <w:rPr>
                <w:rFonts w:ascii="Calibri" w:eastAsia="Calibri" w:hAnsi="Calibri" w:cs="Calibri"/>
                <w:color w:val="000000" w:themeColor="text1"/>
                <w:sz w:val="18"/>
                <w:szCs w:val="18"/>
              </w:rPr>
              <w:t>Other EPO (not listed elsewhere) Exclusive Provider Organization</w:t>
            </w:r>
          </w:p>
        </w:tc>
      </w:tr>
      <w:tr w:rsidR="0049751D" w:rsidRPr="0049751D" w14:paraId="11B293D1" w14:textId="77777777" w:rsidTr="0049751D">
        <w:trPr>
          <w:trHeight w:val="255"/>
        </w:trPr>
        <w:tc>
          <w:tcPr>
            <w:tcW w:w="1875" w:type="dxa"/>
            <w:vAlign w:val="center"/>
          </w:tcPr>
          <w:p w14:paraId="72A85DF5" w14:textId="77777777" w:rsidR="0049751D" w:rsidRPr="0049751D" w:rsidRDefault="0049751D" w:rsidP="0049751D">
            <w:pPr>
              <w:jc w:val="center"/>
            </w:pPr>
            <w:r w:rsidRPr="0049751D">
              <w:rPr>
                <w:rFonts w:ascii="Calibri" w:eastAsia="Calibri" w:hAnsi="Calibri" w:cs="Calibri"/>
                <w:color w:val="000000" w:themeColor="text1"/>
                <w:sz w:val="18"/>
                <w:szCs w:val="18"/>
              </w:rPr>
              <w:t>200</w:t>
            </w:r>
          </w:p>
        </w:tc>
        <w:tc>
          <w:tcPr>
            <w:tcW w:w="6570" w:type="dxa"/>
            <w:vAlign w:val="center"/>
          </w:tcPr>
          <w:p w14:paraId="40297677" w14:textId="77777777" w:rsidR="0049751D" w:rsidRPr="0049751D" w:rsidRDefault="0049751D" w:rsidP="0049751D">
            <w:r w:rsidRPr="0049751D">
              <w:rPr>
                <w:rFonts w:ascii="Calibri" w:eastAsia="Calibri" w:hAnsi="Calibri" w:cs="Calibri"/>
                <w:color w:val="000000" w:themeColor="text1"/>
                <w:sz w:val="18"/>
                <w:szCs w:val="18"/>
              </w:rPr>
              <w:t>Hartford Life Insurance Co Commercial Insurance</w:t>
            </w:r>
          </w:p>
        </w:tc>
      </w:tr>
      <w:tr w:rsidR="0049751D" w:rsidRPr="0049751D" w14:paraId="738A3F33" w14:textId="77777777" w:rsidTr="0049751D">
        <w:trPr>
          <w:trHeight w:val="255"/>
        </w:trPr>
        <w:tc>
          <w:tcPr>
            <w:tcW w:w="1875" w:type="dxa"/>
            <w:vAlign w:val="center"/>
          </w:tcPr>
          <w:p w14:paraId="0ADD7193" w14:textId="77777777" w:rsidR="0049751D" w:rsidRPr="0049751D" w:rsidRDefault="0049751D" w:rsidP="0049751D">
            <w:pPr>
              <w:jc w:val="center"/>
            </w:pPr>
            <w:r w:rsidRPr="0049751D">
              <w:rPr>
                <w:rFonts w:ascii="Calibri" w:eastAsia="Calibri" w:hAnsi="Calibri" w:cs="Calibri"/>
                <w:color w:val="000000" w:themeColor="text1"/>
                <w:sz w:val="18"/>
                <w:szCs w:val="18"/>
              </w:rPr>
              <w:t>200</w:t>
            </w:r>
          </w:p>
        </w:tc>
        <w:tc>
          <w:tcPr>
            <w:tcW w:w="6570" w:type="dxa"/>
            <w:vAlign w:val="center"/>
          </w:tcPr>
          <w:p w14:paraId="6C5AD42A" w14:textId="77777777" w:rsidR="0049751D" w:rsidRPr="0049751D" w:rsidRDefault="0049751D" w:rsidP="0049751D">
            <w:r w:rsidRPr="0049751D">
              <w:rPr>
                <w:rFonts w:ascii="Calibri" w:eastAsia="Calibri" w:hAnsi="Calibri" w:cs="Calibri"/>
                <w:color w:val="000000" w:themeColor="text1"/>
                <w:sz w:val="18"/>
                <w:szCs w:val="18"/>
              </w:rPr>
              <w:t>Hartford Life Insurance co.</w:t>
            </w:r>
          </w:p>
        </w:tc>
      </w:tr>
      <w:tr w:rsidR="0049751D" w:rsidRPr="0049751D" w14:paraId="3D16B08F" w14:textId="77777777" w:rsidTr="0049751D">
        <w:trPr>
          <w:trHeight w:val="255"/>
        </w:trPr>
        <w:tc>
          <w:tcPr>
            <w:tcW w:w="1875" w:type="dxa"/>
            <w:vAlign w:val="center"/>
          </w:tcPr>
          <w:p w14:paraId="19A76FC1" w14:textId="77777777" w:rsidR="0049751D" w:rsidRPr="0049751D" w:rsidRDefault="0049751D" w:rsidP="0049751D">
            <w:pPr>
              <w:jc w:val="center"/>
            </w:pPr>
            <w:r w:rsidRPr="0049751D">
              <w:rPr>
                <w:rFonts w:ascii="Calibri" w:eastAsia="Calibri" w:hAnsi="Calibri" w:cs="Calibri"/>
                <w:color w:val="000000" w:themeColor="text1"/>
                <w:sz w:val="18"/>
                <w:szCs w:val="18"/>
              </w:rPr>
              <w:t>201</w:t>
            </w:r>
          </w:p>
        </w:tc>
        <w:tc>
          <w:tcPr>
            <w:tcW w:w="6570" w:type="dxa"/>
            <w:vAlign w:val="center"/>
          </w:tcPr>
          <w:p w14:paraId="47770C11" w14:textId="77777777" w:rsidR="0049751D" w:rsidRPr="0049751D" w:rsidRDefault="0049751D" w:rsidP="0049751D">
            <w:r w:rsidRPr="0049751D">
              <w:rPr>
                <w:rFonts w:ascii="Calibri" w:eastAsia="Calibri" w:hAnsi="Calibri" w:cs="Calibri"/>
                <w:color w:val="000000" w:themeColor="text1"/>
                <w:sz w:val="18"/>
                <w:szCs w:val="18"/>
              </w:rPr>
              <w:t>Mutual of Omaha Commercial Insurance</w:t>
            </w:r>
          </w:p>
        </w:tc>
      </w:tr>
      <w:tr w:rsidR="0049751D" w:rsidRPr="0049751D" w14:paraId="6809266E" w14:textId="77777777" w:rsidTr="0049751D">
        <w:trPr>
          <w:trHeight w:val="255"/>
        </w:trPr>
        <w:tc>
          <w:tcPr>
            <w:tcW w:w="1875" w:type="dxa"/>
            <w:vAlign w:val="center"/>
          </w:tcPr>
          <w:p w14:paraId="2A802342" w14:textId="77777777" w:rsidR="0049751D" w:rsidRPr="0049751D" w:rsidRDefault="0049751D" w:rsidP="0049751D">
            <w:pPr>
              <w:jc w:val="center"/>
            </w:pPr>
            <w:r w:rsidRPr="0049751D">
              <w:rPr>
                <w:rFonts w:ascii="Calibri" w:eastAsia="Calibri" w:hAnsi="Calibri" w:cs="Calibri"/>
                <w:color w:val="000000" w:themeColor="text1"/>
                <w:sz w:val="18"/>
                <w:szCs w:val="18"/>
              </w:rPr>
              <w:t>202</w:t>
            </w:r>
          </w:p>
        </w:tc>
        <w:tc>
          <w:tcPr>
            <w:tcW w:w="6570" w:type="dxa"/>
            <w:vAlign w:val="center"/>
          </w:tcPr>
          <w:p w14:paraId="10D5757E" w14:textId="77777777" w:rsidR="0049751D" w:rsidRPr="0049751D" w:rsidRDefault="0049751D" w:rsidP="0049751D">
            <w:r w:rsidRPr="0049751D">
              <w:rPr>
                <w:rFonts w:ascii="Calibri" w:eastAsia="Calibri" w:hAnsi="Calibri" w:cs="Calibri"/>
                <w:color w:val="000000" w:themeColor="text1"/>
                <w:sz w:val="18"/>
                <w:szCs w:val="18"/>
              </w:rPr>
              <w:t>New York Life Insurance Commercial Insurance</w:t>
            </w:r>
          </w:p>
        </w:tc>
      </w:tr>
      <w:tr w:rsidR="0049751D" w:rsidRPr="0049751D" w14:paraId="16E056A7" w14:textId="77777777" w:rsidTr="0049751D">
        <w:trPr>
          <w:trHeight w:val="255"/>
        </w:trPr>
        <w:tc>
          <w:tcPr>
            <w:tcW w:w="1875" w:type="dxa"/>
            <w:vAlign w:val="center"/>
          </w:tcPr>
          <w:p w14:paraId="42144AFD" w14:textId="77777777" w:rsidR="0049751D" w:rsidRPr="0049751D" w:rsidRDefault="0049751D" w:rsidP="0049751D">
            <w:pPr>
              <w:jc w:val="center"/>
            </w:pPr>
            <w:r w:rsidRPr="0049751D">
              <w:rPr>
                <w:rFonts w:ascii="Calibri" w:eastAsia="Calibri" w:hAnsi="Calibri" w:cs="Calibri"/>
                <w:color w:val="000000" w:themeColor="text1"/>
                <w:sz w:val="18"/>
                <w:szCs w:val="18"/>
              </w:rPr>
              <w:t>203</w:t>
            </w:r>
          </w:p>
        </w:tc>
        <w:tc>
          <w:tcPr>
            <w:tcW w:w="6570" w:type="dxa"/>
            <w:vAlign w:val="center"/>
          </w:tcPr>
          <w:p w14:paraId="1F8D9D82" w14:textId="77777777" w:rsidR="0049751D" w:rsidRPr="0049751D" w:rsidRDefault="0049751D" w:rsidP="0049751D">
            <w:r w:rsidRPr="0049751D">
              <w:rPr>
                <w:rFonts w:ascii="Calibri" w:eastAsia="Calibri" w:hAnsi="Calibri" w:cs="Calibri"/>
                <w:color w:val="000000" w:themeColor="text1"/>
                <w:sz w:val="18"/>
                <w:szCs w:val="18"/>
              </w:rPr>
              <w:t>Principal Financial Group (Principal Mutual Life) Commercial Insurance</w:t>
            </w:r>
          </w:p>
        </w:tc>
      </w:tr>
      <w:tr w:rsidR="0049751D" w:rsidRPr="0049751D" w14:paraId="1F8C55DC" w14:textId="77777777" w:rsidTr="0049751D">
        <w:trPr>
          <w:trHeight w:val="255"/>
        </w:trPr>
        <w:tc>
          <w:tcPr>
            <w:tcW w:w="1875" w:type="dxa"/>
            <w:vAlign w:val="center"/>
          </w:tcPr>
          <w:p w14:paraId="3768F0A7" w14:textId="77777777" w:rsidR="0049751D" w:rsidRPr="0049751D" w:rsidRDefault="0049751D" w:rsidP="0049751D">
            <w:pPr>
              <w:jc w:val="center"/>
            </w:pPr>
            <w:r w:rsidRPr="0049751D">
              <w:rPr>
                <w:rFonts w:ascii="Calibri" w:eastAsia="Calibri" w:hAnsi="Calibri" w:cs="Calibri"/>
                <w:color w:val="000000" w:themeColor="text1"/>
                <w:sz w:val="18"/>
                <w:szCs w:val="18"/>
              </w:rPr>
              <w:t>204</w:t>
            </w:r>
          </w:p>
        </w:tc>
        <w:tc>
          <w:tcPr>
            <w:tcW w:w="6570" w:type="dxa"/>
            <w:vAlign w:val="center"/>
          </w:tcPr>
          <w:p w14:paraId="4FE5020C" w14:textId="77777777" w:rsidR="0049751D" w:rsidRPr="0049751D" w:rsidRDefault="0049751D" w:rsidP="0049751D">
            <w:r w:rsidRPr="0049751D">
              <w:rPr>
                <w:rFonts w:ascii="Calibri" w:eastAsia="Calibri" w:hAnsi="Calibri" w:cs="Calibri"/>
                <w:color w:val="000000" w:themeColor="text1"/>
                <w:sz w:val="18"/>
                <w:szCs w:val="18"/>
              </w:rPr>
              <w:t>Christian Brothers Employee Commercial Insurance</w:t>
            </w:r>
          </w:p>
        </w:tc>
      </w:tr>
      <w:tr w:rsidR="0049751D" w:rsidRPr="0049751D" w14:paraId="05F8B89E" w14:textId="77777777" w:rsidTr="0049751D">
        <w:trPr>
          <w:trHeight w:val="255"/>
        </w:trPr>
        <w:tc>
          <w:tcPr>
            <w:tcW w:w="1875" w:type="dxa"/>
            <w:vAlign w:val="center"/>
          </w:tcPr>
          <w:p w14:paraId="65C6A80B" w14:textId="77777777" w:rsidR="0049751D" w:rsidRPr="0049751D" w:rsidRDefault="0049751D" w:rsidP="0049751D">
            <w:pPr>
              <w:jc w:val="center"/>
            </w:pPr>
            <w:r w:rsidRPr="0049751D">
              <w:rPr>
                <w:rFonts w:ascii="Calibri" w:eastAsia="Calibri" w:hAnsi="Calibri" w:cs="Calibri"/>
                <w:color w:val="000000" w:themeColor="text1"/>
                <w:sz w:val="18"/>
                <w:szCs w:val="18"/>
              </w:rPr>
              <w:t>205</w:t>
            </w:r>
          </w:p>
        </w:tc>
        <w:tc>
          <w:tcPr>
            <w:tcW w:w="6570" w:type="dxa"/>
            <w:vAlign w:val="center"/>
          </w:tcPr>
          <w:p w14:paraId="1129A702"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Health New England Select Premier PPO </w:t>
            </w:r>
            <w:proofErr w:type="spellStart"/>
            <w:r w:rsidRPr="0049751D">
              <w:rPr>
                <w:rFonts w:ascii="Calibri" w:eastAsia="Calibri" w:hAnsi="Calibri" w:cs="Calibri"/>
                <w:color w:val="000000" w:themeColor="text1"/>
                <w:sz w:val="18"/>
                <w:szCs w:val="18"/>
              </w:rPr>
              <w:t>PPO</w:t>
            </w:r>
            <w:proofErr w:type="spellEnd"/>
          </w:p>
        </w:tc>
      </w:tr>
      <w:tr w:rsidR="0049751D" w:rsidRPr="0049751D" w14:paraId="140147EA" w14:textId="77777777" w:rsidTr="0049751D">
        <w:trPr>
          <w:trHeight w:val="255"/>
        </w:trPr>
        <w:tc>
          <w:tcPr>
            <w:tcW w:w="1875" w:type="dxa"/>
            <w:vAlign w:val="center"/>
          </w:tcPr>
          <w:p w14:paraId="31CF446A" w14:textId="77777777" w:rsidR="0049751D" w:rsidRPr="0049751D" w:rsidRDefault="0049751D" w:rsidP="0049751D">
            <w:pPr>
              <w:jc w:val="center"/>
            </w:pPr>
            <w:r w:rsidRPr="0049751D">
              <w:rPr>
                <w:rFonts w:ascii="Calibri" w:eastAsia="Calibri" w:hAnsi="Calibri" w:cs="Calibri"/>
                <w:color w:val="000000" w:themeColor="text1"/>
                <w:sz w:val="18"/>
                <w:szCs w:val="18"/>
              </w:rPr>
              <w:t>206</w:t>
            </w:r>
          </w:p>
        </w:tc>
        <w:tc>
          <w:tcPr>
            <w:tcW w:w="6570" w:type="dxa"/>
            <w:vAlign w:val="center"/>
          </w:tcPr>
          <w:p w14:paraId="77806721" w14:textId="77777777" w:rsidR="0049751D" w:rsidRPr="0049751D" w:rsidRDefault="0049751D" w:rsidP="0049751D">
            <w:r w:rsidRPr="0049751D">
              <w:rPr>
                <w:rFonts w:ascii="Calibri" w:eastAsia="Calibri" w:hAnsi="Calibri" w:cs="Calibri"/>
                <w:color w:val="000000" w:themeColor="text1"/>
                <w:sz w:val="18"/>
                <w:szCs w:val="18"/>
              </w:rPr>
              <w:t>Health New England Guaranteed Issue - Individual Plans Commercial Insurance</w:t>
            </w:r>
          </w:p>
        </w:tc>
      </w:tr>
      <w:tr w:rsidR="0049751D" w:rsidRPr="0049751D" w14:paraId="2C02C5DD" w14:textId="77777777" w:rsidTr="0049751D">
        <w:trPr>
          <w:trHeight w:val="255"/>
        </w:trPr>
        <w:tc>
          <w:tcPr>
            <w:tcW w:w="1875" w:type="dxa"/>
            <w:vAlign w:val="center"/>
          </w:tcPr>
          <w:p w14:paraId="10309748" w14:textId="77777777" w:rsidR="0049751D" w:rsidRPr="0049751D" w:rsidRDefault="0049751D" w:rsidP="0049751D">
            <w:pPr>
              <w:jc w:val="center"/>
            </w:pPr>
            <w:r w:rsidRPr="0049751D">
              <w:rPr>
                <w:rFonts w:ascii="Calibri" w:eastAsia="Calibri" w:hAnsi="Calibri" w:cs="Calibri"/>
                <w:color w:val="000000" w:themeColor="text1"/>
                <w:sz w:val="18"/>
                <w:szCs w:val="18"/>
              </w:rPr>
              <w:t>207</w:t>
            </w:r>
          </w:p>
        </w:tc>
        <w:tc>
          <w:tcPr>
            <w:tcW w:w="6570" w:type="dxa"/>
            <w:vAlign w:val="center"/>
          </w:tcPr>
          <w:p w14:paraId="33284C45" w14:textId="77777777" w:rsidR="0049751D" w:rsidRPr="0049751D" w:rsidRDefault="0049751D" w:rsidP="0049751D">
            <w:r w:rsidRPr="0049751D">
              <w:rPr>
                <w:rFonts w:ascii="Calibri" w:eastAsia="Calibri" w:hAnsi="Calibri" w:cs="Calibri"/>
                <w:color w:val="000000" w:themeColor="text1"/>
                <w:sz w:val="18"/>
                <w:szCs w:val="18"/>
              </w:rPr>
              <w:t>Network Health (Cambridge Health Alliance MCD Program) Medicare Managed Care</w:t>
            </w:r>
          </w:p>
        </w:tc>
      </w:tr>
      <w:tr w:rsidR="0049751D" w:rsidRPr="0049751D" w14:paraId="6F830912" w14:textId="77777777" w:rsidTr="0049751D">
        <w:trPr>
          <w:trHeight w:val="255"/>
        </w:trPr>
        <w:tc>
          <w:tcPr>
            <w:tcW w:w="1875" w:type="dxa"/>
            <w:vAlign w:val="center"/>
          </w:tcPr>
          <w:p w14:paraId="016D7E1D" w14:textId="77777777" w:rsidR="0049751D" w:rsidRPr="0049751D" w:rsidRDefault="0049751D" w:rsidP="0049751D">
            <w:pPr>
              <w:jc w:val="center"/>
            </w:pPr>
            <w:r w:rsidRPr="0049751D">
              <w:rPr>
                <w:rFonts w:ascii="Calibri" w:eastAsia="Calibri" w:hAnsi="Calibri" w:cs="Calibri"/>
                <w:color w:val="000000" w:themeColor="text1"/>
                <w:sz w:val="18"/>
                <w:szCs w:val="18"/>
              </w:rPr>
              <w:t>208</w:t>
            </w:r>
          </w:p>
        </w:tc>
        <w:tc>
          <w:tcPr>
            <w:tcW w:w="6570" w:type="dxa"/>
            <w:vAlign w:val="center"/>
          </w:tcPr>
          <w:p w14:paraId="608BD54E" w14:textId="77777777" w:rsidR="0049751D" w:rsidRPr="0049751D" w:rsidRDefault="0049751D" w:rsidP="0049751D">
            <w:r w:rsidRPr="0049751D">
              <w:rPr>
                <w:rFonts w:ascii="Calibri" w:eastAsia="Calibri" w:hAnsi="Calibri" w:cs="Calibri"/>
                <w:color w:val="000000" w:themeColor="text1"/>
                <w:sz w:val="18"/>
                <w:szCs w:val="18"/>
              </w:rPr>
              <w:t>HealthNet (Boston Medical Center MCD Program) Medicaid Managed Care</w:t>
            </w:r>
          </w:p>
        </w:tc>
      </w:tr>
      <w:tr w:rsidR="0049751D" w:rsidRPr="0049751D" w14:paraId="499A0565" w14:textId="77777777" w:rsidTr="0049751D">
        <w:trPr>
          <w:trHeight w:val="255"/>
        </w:trPr>
        <w:tc>
          <w:tcPr>
            <w:tcW w:w="1875" w:type="dxa"/>
            <w:vAlign w:val="center"/>
          </w:tcPr>
          <w:p w14:paraId="10FFE6E3" w14:textId="77777777" w:rsidR="0049751D" w:rsidRPr="0049751D" w:rsidRDefault="0049751D" w:rsidP="0049751D">
            <w:pPr>
              <w:jc w:val="center"/>
            </w:pPr>
            <w:r w:rsidRPr="0049751D">
              <w:rPr>
                <w:rFonts w:ascii="Calibri" w:eastAsia="Calibri" w:hAnsi="Calibri" w:cs="Calibri"/>
                <w:color w:val="000000" w:themeColor="text1"/>
                <w:sz w:val="18"/>
                <w:szCs w:val="18"/>
              </w:rPr>
              <w:t>209</w:t>
            </w:r>
          </w:p>
        </w:tc>
        <w:tc>
          <w:tcPr>
            <w:tcW w:w="6570" w:type="dxa"/>
            <w:vAlign w:val="center"/>
          </w:tcPr>
          <w:p w14:paraId="444942F2" w14:textId="77777777" w:rsidR="0049751D" w:rsidRPr="0049751D" w:rsidRDefault="0049751D" w:rsidP="0049751D">
            <w:r w:rsidRPr="0049751D">
              <w:rPr>
                <w:rFonts w:ascii="Calibri" w:eastAsia="Calibri" w:hAnsi="Calibri" w:cs="Calibri"/>
                <w:color w:val="000000" w:themeColor="text1"/>
                <w:sz w:val="18"/>
                <w:szCs w:val="18"/>
              </w:rPr>
              <w:t>Mid-West National Life Insurance Company of Tennessee Commercial Insurance</w:t>
            </w:r>
          </w:p>
        </w:tc>
      </w:tr>
      <w:tr w:rsidR="0049751D" w:rsidRPr="0049751D" w14:paraId="20C8B8B2" w14:textId="77777777" w:rsidTr="0049751D">
        <w:trPr>
          <w:trHeight w:val="255"/>
        </w:trPr>
        <w:tc>
          <w:tcPr>
            <w:tcW w:w="1875" w:type="dxa"/>
            <w:vAlign w:val="center"/>
          </w:tcPr>
          <w:p w14:paraId="34CDD879" w14:textId="77777777" w:rsidR="0049751D" w:rsidRPr="0049751D" w:rsidRDefault="0049751D" w:rsidP="0049751D">
            <w:pPr>
              <w:jc w:val="center"/>
            </w:pPr>
            <w:r w:rsidRPr="0049751D">
              <w:rPr>
                <w:rFonts w:ascii="Calibri" w:eastAsia="Calibri" w:hAnsi="Calibri" w:cs="Calibri"/>
                <w:color w:val="000000" w:themeColor="text1"/>
                <w:sz w:val="18"/>
                <w:szCs w:val="18"/>
              </w:rPr>
              <w:t>210</w:t>
            </w:r>
          </w:p>
        </w:tc>
        <w:tc>
          <w:tcPr>
            <w:tcW w:w="6570" w:type="dxa"/>
            <w:vAlign w:val="center"/>
          </w:tcPr>
          <w:p w14:paraId="57F65932" w14:textId="77777777" w:rsidR="0049751D" w:rsidRPr="0049751D" w:rsidRDefault="0049751D" w:rsidP="0049751D">
            <w:r w:rsidRPr="0049751D">
              <w:rPr>
                <w:rFonts w:ascii="Calibri" w:eastAsia="Calibri" w:hAnsi="Calibri" w:cs="Calibri"/>
                <w:color w:val="000000" w:themeColor="text1"/>
                <w:sz w:val="18"/>
                <w:szCs w:val="18"/>
              </w:rPr>
              <w:t>Medicare HMO - Pilgrim Preferred 65 Medicare Managed Care</w:t>
            </w:r>
          </w:p>
        </w:tc>
      </w:tr>
      <w:tr w:rsidR="0049751D" w:rsidRPr="0049751D" w14:paraId="67954440" w14:textId="77777777" w:rsidTr="0049751D">
        <w:trPr>
          <w:trHeight w:val="255"/>
        </w:trPr>
        <w:tc>
          <w:tcPr>
            <w:tcW w:w="1875" w:type="dxa"/>
            <w:vAlign w:val="center"/>
          </w:tcPr>
          <w:p w14:paraId="4F623CDC" w14:textId="77777777" w:rsidR="0049751D" w:rsidRPr="0049751D" w:rsidRDefault="0049751D" w:rsidP="0049751D">
            <w:pPr>
              <w:jc w:val="center"/>
            </w:pPr>
            <w:r w:rsidRPr="0049751D">
              <w:rPr>
                <w:rFonts w:ascii="Calibri" w:eastAsia="Calibri" w:hAnsi="Calibri" w:cs="Calibri"/>
                <w:color w:val="000000" w:themeColor="text1"/>
                <w:sz w:val="18"/>
                <w:szCs w:val="18"/>
              </w:rPr>
              <w:t>211</w:t>
            </w:r>
          </w:p>
        </w:tc>
        <w:tc>
          <w:tcPr>
            <w:tcW w:w="6570" w:type="dxa"/>
            <w:vAlign w:val="center"/>
          </w:tcPr>
          <w:p w14:paraId="06C5A69B" w14:textId="77777777" w:rsidR="0049751D" w:rsidRPr="0049751D" w:rsidRDefault="0049751D" w:rsidP="0049751D">
            <w:r w:rsidRPr="0049751D">
              <w:rPr>
                <w:rFonts w:ascii="Calibri" w:eastAsia="Calibri" w:hAnsi="Calibri" w:cs="Calibri"/>
                <w:color w:val="000000" w:themeColor="text1"/>
                <w:sz w:val="18"/>
                <w:szCs w:val="18"/>
              </w:rPr>
              <w:t>Medicare HMO - Neighborhood Health Plan Senior Health Plus Medicare Managed</w:t>
            </w:r>
          </w:p>
        </w:tc>
      </w:tr>
      <w:tr w:rsidR="0049751D" w:rsidRPr="0049751D" w14:paraId="1A26D571" w14:textId="77777777" w:rsidTr="0049751D">
        <w:trPr>
          <w:trHeight w:val="255"/>
        </w:trPr>
        <w:tc>
          <w:tcPr>
            <w:tcW w:w="1875" w:type="dxa"/>
            <w:vAlign w:val="center"/>
          </w:tcPr>
          <w:p w14:paraId="64683113" w14:textId="77777777" w:rsidR="0049751D" w:rsidRPr="0049751D" w:rsidRDefault="0049751D" w:rsidP="0049751D">
            <w:pPr>
              <w:jc w:val="center"/>
            </w:pPr>
            <w:r w:rsidRPr="0049751D">
              <w:rPr>
                <w:rFonts w:ascii="Calibri" w:eastAsia="Calibri" w:hAnsi="Calibri" w:cs="Calibri"/>
                <w:color w:val="000000" w:themeColor="text1"/>
                <w:sz w:val="18"/>
                <w:szCs w:val="18"/>
              </w:rPr>
              <w:t>212</w:t>
            </w:r>
          </w:p>
        </w:tc>
        <w:tc>
          <w:tcPr>
            <w:tcW w:w="6570" w:type="dxa"/>
            <w:vAlign w:val="center"/>
          </w:tcPr>
          <w:p w14:paraId="0C2FA057" w14:textId="77777777" w:rsidR="0049751D" w:rsidRPr="0049751D" w:rsidRDefault="0049751D" w:rsidP="0049751D">
            <w:r w:rsidRPr="0049751D">
              <w:rPr>
                <w:rFonts w:ascii="Calibri" w:eastAsia="Calibri" w:hAnsi="Calibri" w:cs="Calibri"/>
                <w:color w:val="000000" w:themeColor="text1"/>
                <w:sz w:val="18"/>
                <w:szCs w:val="18"/>
              </w:rPr>
              <w:t>Medicare HMO - Healthsource CMHC Central Care Supplement Medicare Managed Ca</w:t>
            </w:r>
          </w:p>
        </w:tc>
      </w:tr>
      <w:tr w:rsidR="0049751D" w:rsidRPr="0049751D" w14:paraId="198F0055" w14:textId="77777777" w:rsidTr="0049751D">
        <w:trPr>
          <w:trHeight w:val="255"/>
        </w:trPr>
        <w:tc>
          <w:tcPr>
            <w:tcW w:w="1875" w:type="dxa"/>
            <w:vAlign w:val="center"/>
          </w:tcPr>
          <w:p w14:paraId="5ED70D7E" w14:textId="77777777" w:rsidR="0049751D" w:rsidRPr="0049751D" w:rsidRDefault="0049751D" w:rsidP="0049751D">
            <w:pPr>
              <w:jc w:val="center"/>
            </w:pPr>
            <w:r w:rsidRPr="0049751D">
              <w:rPr>
                <w:rFonts w:ascii="Calibri" w:eastAsia="Calibri" w:hAnsi="Calibri" w:cs="Calibri"/>
                <w:color w:val="000000" w:themeColor="text1"/>
                <w:sz w:val="18"/>
                <w:szCs w:val="18"/>
              </w:rPr>
              <w:t>212</w:t>
            </w:r>
          </w:p>
        </w:tc>
        <w:tc>
          <w:tcPr>
            <w:tcW w:w="6570" w:type="dxa"/>
            <w:vAlign w:val="center"/>
          </w:tcPr>
          <w:p w14:paraId="7B2D7283" w14:textId="77777777" w:rsidR="0049751D" w:rsidRPr="0049751D" w:rsidRDefault="0049751D" w:rsidP="0049751D">
            <w:r w:rsidRPr="0049751D">
              <w:rPr>
                <w:rFonts w:ascii="Calibri" w:eastAsia="Calibri" w:hAnsi="Calibri" w:cs="Calibri"/>
                <w:color w:val="000000" w:themeColor="text1"/>
                <w:sz w:val="18"/>
                <w:szCs w:val="18"/>
              </w:rPr>
              <w:t>Medicare HMO - Healthsource CMHC Central Care Supplement</w:t>
            </w:r>
          </w:p>
        </w:tc>
      </w:tr>
      <w:tr w:rsidR="0049751D" w:rsidRPr="0049751D" w14:paraId="3770F353" w14:textId="77777777" w:rsidTr="0049751D">
        <w:trPr>
          <w:trHeight w:val="255"/>
        </w:trPr>
        <w:tc>
          <w:tcPr>
            <w:tcW w:w="1875" w:type="dxa"/>
            <w:vAlign w:val="center"/>
          </w:tcPr>
          <w:p w14:paraId="1E0C705B" w14:textId="77777777" w:rsidR="0049751D" w:rsidRPr="0049751D" w:rsidRDefault="0049751D" w:rsidP="0049751D">
            <w:pPr>
              <w:jc w:val="center"/>
            </w:pPr>
            <w:r w:rsidRPr="0049751D">
              <w:rPr>
                <w:rFonts w:ascii="Calibri" w:eastAsia="Calibri" w:hAnsi="Calibri" w:cs="Calibri"/>
                <w:color w:val="000000" w:themeColor="text1"/>
                <w:sz w:val="18"/>
                <w:szCs w:val="18"/>
              </w:rPr>
              <w:t>213</w:t>
            </w:r>
          </w:p>
        </w:tc>
        <w:tc>
          <w:tcPr>
            <w:tcW w:w="6570" w:type="dxa"/>
            <w:vAlign w:val="center"/>
          </w:tcPr>
          <w:p w14:paraId="5E3F24BB" w14:textId="77777777" w:rsidR="0049751D" w:rsidRPr="0049751D" w:rsidRDefault="0049751D" w:rsidP="0049751D">
            <w:r w:rsidRPr="0049751D">
              <w:rPr>
                <w:rFonts w:ascii="Calibri" w:eastAsia="Calibri" w:hAnsi="Calibri" w:cs="Calibri"/>
                <w:color w:val="000000" w:themeColor="text1"/>
                <w:sz w:val="18"/>
                <w:szCs w:val="18"/>
              </w:rPr>
              <w:t xml:space="preserve">Medicare HMO - Medicare Complete Plans offered by </w:t>
            </w:r>
            <w:proofErr w:type="spellStart"/>
            <w:r w:rsidRPr="0049751D">
              <w:rPr>
                <w:rFonts w:ascii="Calibri" w:eastAsia="Calibri" w:hAnsi="Calibri" w:cs="Calibri"/>
                <w:color w:val="000000" w:themeColor="text1"/>
                <w:sz w:val="18"/>
                <w:szCs w:val="18"/>
              </w:rPr>
              <w:t>SecureHorizons</w:t>
            </w:r>
            <w:proofErr w:type="spellEnd"/>
            <w:r w:rsidRPr="0049751D">
              <w:rPr>
                <w:rFonts w:ascii="Calibri" w:eastAsia="Calibri" w:hAnsi="Calibri" w:cs="Calibri"/>
                <w:color w:val="000000" w:themeColor="text1"/>
                <w:sz w:val="18"/>
                <w:szCs w:val="18"/>
              </w:rPr>
              <w:t xml:space="preserve"> Medicare Ma</w:t>
            </w:r>
          </w:p>
        </w:tc>
      </w:tr>
      <w:tr w:rsidR="0049751D" w:rsidRPr="0049751D" w14:paraId="4A3CCD41" w14:textId="77777777" w:rsidTr="0049751D">
        <w:trPr>
          <w:trHeight w:val="255"/>
        </w:trPr>
        <w:tc>
          <w:tcPr>
            <w:tcW w:w="1875" w:type="dxa"/>
            <w:vAlign w:val="center"/>
          </w:tcPr>
          <w:p w14:paraId="03338562" w14:textId="77777777" w:rsidR="0049751D" w:rsidRPr="0049751D" w:rsidRDefault="0049751D" w:rsidP="0049751D">
            <w:pPr>
              <w:jc w:val="center"/>
            </w:pPr>
            <w:r w:rsidRPr="0049751D">
              <w:rPr>
                <w:rFonts w:ascii="Calibri" w:eastAsia="Calibri" w:hAnsi="Calibri" w:cs="Calibri"/>
                <w:color w:val="000000" w:themeColor="text1"/>
                <w:sz w:val="18"/>
                <w:szCs w:val="18"/>
              </w:rPr>
              <w:t>214</w:t>
            </w:r>
          </w:p>
        </w:tc>
        <w:tc>
          <w:tcPr>
            <w:tcW w:w="6570" w:type="dxa"/>
            <w:vAlign w:val="center"/>
          </w:tcPr>
          <w:p w14:paraId="6A90A5FD" w14:textId="77777777" w:rsidR="0049751D" w:rsidRPr="0049751D" w:rsidRDefault="0049751D" w:rsidP="0049751D">
            <w:r w:rsidRPr="0049751D">
              <w:rPr>
                <w:rFonts w:ascii="Calibri" w:eastAsia="Calibri" w:hAnsi="Calibri" w:cs="Calibri"/>
                <w:color w:val="000000" w:themeColor="text1"/>
                <w:sz w:val="18"/>
                <w:szCs w:val="18"/>
              </w:rPr>
              <w:t>Medicare HMO - Harvard Pilgrim Health Plan - Medicare Enhance Medicare Manag</w:t>
            </w:r>
          </w:p>
        </w:tc>
      </w:tr>
      <w:tr w:rsidR="0049751D" w:rsidRPr="0049751D" w14:paraId="25BE3217" w14:textId="77777777" w:rsidTr="0049751D">
        <w:trPr>
          <w:trHeight w:val="255"/>
        </w:trPr>
        <w:tc>
          <w:tcPr>
            <w:tcW w:w="1875" w:type="dxa"/>
            <w:vAlign w:val="center"/>
          </w:tcPr>
          <w:p w14:paraId="199B0823" w14:textId="77777777" w:rsidR="0049751D" w:rsidRPr="0049751D" w:rsidRDefault="0049751D" w:rsidP="0049751D">
            <w:pPr>
              <w:jc w:val="center"/>
            </w:pPr>
            <w:r w:rsidRPr="0049751D">
              <w:rPr>
                <w:rFonts w:ascii="Calibri" w:eastAsia="Calibri" w:hAnsi="Calibri" w:cs="Calibri"/>
                <w:color w:val="000000" w:themeColor="text1"/>
                <w:sz w:val="18"/>
                <w:szCs w:val="18"/>
              </w:rPr>
              <w:t>215</w:t>
            </w:r>
          </w:p>
        </w:tc>
        <w:tc>
          <w:tcPr>
            <w:tcW w:w="6570" w:type="dxa"/>
            <w:vAlign w:val="center"/>
          </w:tcPr>
          <w:p w14:paraId="6B93F22A" w14:textId="77777777" w:rsidR="0049751D" w:rsidRPr="0049751D" w:rsidRDefault="0049751D" w:rsidP="0049751D">
            <w:r w:rsidRPr="0049751D">
              <w:rPr>
                <w:rFonts w:ascii="Calibri" w:eastAsia="Calibri" w:hAnsi="Calibri" w:cs="Calibri"/>
                <w:color w:val="000000" w:themeColor="text1"/>
                <w:sz w:val="18"/>
                <w:szCs w:val="18"/>
              </w:rPr>
              <w:t>Tufts Medicare HMO - Medicare Preferred Medicare Managed Care</w:t>
            </w:r>
          </w:p>
        </w:tc>
      </w:tr>
      <w:tr w:rsidR="0049751D" w:rsidRPr="0049751D" w14:paraId="0D0D3191" w14:textId="77777777" w:rsidTr="0049751D">
        <w:trPr>
          <w:trHeight w:val="255"/>
        </w:trPr>
        <w:tc>
          <w:tcPr>
            <w:tcW w:w="1875" w:type="dxa"/>
            <w:vAlign w:val="center"/>
          </w:tcPr>
          <w:p w14:paraId="0C946783" w14:textId="77777777" w:rsidR="0049751D" w:rsidRPr="0049751D" w:rsidRDefault="0049751D" w:rsidP="0049751D">
            <w:pPr>
              <w:jc w:val="center"/>
            </w:pPr>
            <w:r w:rsidRPr="0049751D">
              <w:rPr>
                <w:rFonts w:ascii="Calibri" w:eastAsia="Calibri" w:hAnsi="Calibri" w:cs="Calibri"/>
                <w:color w:val="000000" w:themeColor="text1"/>
                <w:sz w:val="18"/>
                <w:szCs w:val="18"/>
              </w:rPr>
              <w:t>216</w:t>
            </w:r>
          </w:p>
        </w:tc>
        <w:tc>
          <w:tcPr>
            <w:tcW w:w="6570" w:type="dxa"/>
            <w:vAlign w:val="center"/>
          </w:tcPr>
          <w:p w14:paraId="3453C72F" w14:textId="77777777" w:rsidR="0049751D" w:rsidRPr="0049751D" w:rsidRDefault="0049751D" w:rsidP="0049751D">
            <w:r w:rsidRPr="0049751D">
              <w:rPr>
                <w:rFonts w:ascii="Calibri" w:eastAsia="Calibri" w:hAnsi="Calibri" w:cs="Calibri"/>
                <w:color w:val="000000" w:themeColor="text1"/>
                <w:sz w:val="18"/>
                <w:szCs w:val="18"/>
              </w:rPr>
              <w:t>Medicare Special Needs Plan - Commonwealth Care Alliance Medicare Managed Ca</w:t>
            </w:r>
          </w:p>
        </w:tc>
      </w:tr>
      <w:tr w:rsidR="0049751D" w:rsidRPr="0049751D" w14:paraId="234ADFA2" w14:textId="77777777" w:rsidTr="0049751D">
        <w:trPr>
          <w:trHeight w:val="255"/>
        </w:trPr>
        <w:tc>
          <w:tcPr>
            <w:tcW w:w="1875" w:type="dxa"/>
            <w:vAlign w:val="center"/>
          </w:tcPr>
          <w:p w14:paraId="4E3332D5" w14:textId="77777777" w:rsidR="0049751D" w:rsidRPr="0049751D" w:rsidRDefault="0049751D" w:rsidP="0049751D">
            <w:pPr>
              <w:jc w:val="center"/>
            </w:pPr>
            <w:r w:rsidRPr="0049751D">
              <w:rPr>
                <w:rFonts w:ascii="Calibri" w:eastAsia="Calibri" w:hAnsi="Calibri" w:cs="Calibri"/>
                <w:color w:val="000000" w:themeColor="text1"/>
                <w:sz w:val="18"/>
                <w:szCs w:val="18"/>
              </w:rPr>
              <w:t>217</w:t>
            </w:r>
          </w:p>
        </w:tc>
        <w:tc>
          <w:tcPr>
            <w:tcW w:w="6570" w:type="dxa"/>
            <w:vAlign w:val="center"/>
          </w:tcPr>
          <w:p w14:paraId="1D320733" w14:textId="77777777" w:rsidR="0049751D" w:rsidRPr="0049751D" w:rsidRDefault="0049751D" w:rsidP="0049751D">
            <w:r w:rsidRPr="0049751D">
              <w:rPr>
                <w:rFonts w:ascii="Calibri" w:eastAsia="Calibri" w:hAnsi="Calibri" w:cs="Calibri"/>
                <w:color w:val="000000" w:themeColor="text1"/>
                <w:sz w:val="18"/>
                <w:szCs w:val="18"/>
              </w:rPr>
              <w:t>Medicare Special Needs Plan - Fallon Community Health Plan Medicare Managed</w:t>
            </w:r>
          </w:p>
        </w:tc>
      </w:tr>
      <w:tr w:rsidR="0049751D" w:rsidRPr="0049751D" w14:paraId="1965597F" w14:textId="77777777" w:rsidTr="0049751D">
        <w:trPr>
          <w:trHeight w:val="255"/>
        </w:trPr>
        <w:tc>
          <w:tcPr>
            <w:tcW w:w="1875" w:type="dxa"/>
            <w:vAlign w:val="center"/>
          </w:tcPr>
          <w:p w14:paraId="0A7214DC" w14:textId="77777777" w:rsidR="0049751D" w:rsidRPr="0049751D" w:rsidRDefault="0049751D" w:rsidP="0049751D">
            <w:pPr>
              <w:jc w:val="center"/>
            </w:pPr>
            <w:r w:rsidRPr="0049751D">
              <w:rPr>
                <w:rFonts w:ascii="Calibri" w:eastAsia="Calibri" w:hAnsi="Calibri" w:cs="Calibri"/>
                <w:color w:val="000000" w:themeColor="text1"/>
                <w:sz w:val="18"/>
                <w:szCs w:val="18"/>
              </w:rPr>
              <w:t>218</w:t>
            </w:r>
          </w:p>
        </w:tc>
        <w:tc>
          <w:tcPr>
            <w:tcW w:w="6570" w:type="dxa"/>
            <w:vAlign w:val="center"/>
          </w:tcPr>
          <w:p w14:paraId="5596E894" w14:textId="77777777" w:rsidR="0049751D" w:rsidRPr="0049751D" w:rsidRDefault="0049751D" w:rsidP="0049751D">
            <w:r w:rsidRPr="0049751D">
              <w:rPr>
                <w:rFonts w:ascii="Calibri" w:eastAsia="Calibri" w:hAnsi="Calibri" w:cs="Calibri"/>
                <w:color w:val="000000" w:themeColor="text1"/>
                <w:sz w:val="18"/>
                <w:szCs w:val="18"/>
              </w:rPr>
              <w:t>Medicare Special Needs Plan - Senior Whole Health Medicare Managed Care</w:t>
            </w:r>
          </w:p>
        </w:tc>
      </w:tr>
      <w:tr w:rsidR="0049751D" w:rsidRPr="0049751D" w14:paraId="0F733C65" w14:textId="77777777" w:rsidTr="0049751D">
        <w:trPr>
          <w:trHeight w:val="255"/>
        </w:trPr>
        <w:tc>
          <w:tcPr>
            <w:tcW w:w="1875" w:type="dxa"/>
            <w:vAlign w:val="center"/>
          </w:tcPr>
          <w:p w14:paraId="60272DE8" w14:textId="77777777" w:rsidR="0049751D" w:rsidRPr="0049751D" w:rsidRDefault="0049751D" w:rsidP="0049751D">
            <w:pPr>
              <w:jc w:val="center"/>
            </w:pPr>
            <w:r w:rsidRPr="0049751D">
              <w:rPr>
                <w:rFonts w:ascii="Calibri" w:eastAsia="Calibri" w:hAnsi="Calibri" w:cs="Calibri"/>
                <w:color w:val="000000" w:themeColor="text1"/>
                <w:sz w:val="18"/>
                <w:szCs w:val="18"/>
              </w:rPr>
              <w:t>219</w:t>
            </w:r>
          </w:p>
        </w:tc>
        <w:tc>
          <w:tcPr>
            <w:tcW w:w="6570" w:type="dxa"/>
            <w:vAlign w:val="center"/>
          </w:tcPr>
          <w:p w14:paraId="5A191624" w14:textId="77777777" w:rsidR="0049751D" w:rsidRPr="0049751D" w:rsidRDefault="0049751D" w:rsidP="0049751D">
            <w:r w:rsidRPr="0049751D">
              <w:rPr>
                <w:rFonts w:ascii="Calibri" w:eastAsia="Calibri" w:hAnsi="Calibri" w:cs="Calibri"/>
                <w:color w:val="000000" w:themeColor="text1"/>
                <w:sz w:val="18"/>
                <w:szCs w:val="18"/>
              </w:rPr>
              <w:t>Medicare Special Needs Plan - United Health Group Evercare Mass. SCO and Eve</w:t>
            </w:r>
          </w:p>
        </w:tc>
      </w:tr>
      <w:tr w:rsidR="0049751D" w:rsidRPr="0049751D" w14:paraId="4D9FD2C5" w14:textId="77777777" w:rsidTr="0049751D">
        <w:trPr>
          <w:trHeight w:val="255"/>
        </w:trPr>
        <w:tc>
          <w:tcPr>
            <w:tcW w:w="1875" w:type="dxa"/>
            <w:vAlign w:val="center"/>
          </w:tcPr>
          <w:p w14:paraId="52E0B5F3" w14:textId="77777777" w:rsidR="0049751D" w:rsidRPr="0049751D" w:rsidRDefault="0049751D" w:rsidP="0049751D">
            <w:pPr>
              <w:jc w:val="center"/>
            </w:pPr>
            <w:r w:rsidRPr="0049751D">
              <w:rPr>
                <w:rFonts w:ascii="Calibri" w:eastAsia="Calibri" w:hAnsi="Calibri" w:cs="Calibri"/>
                <w:color w:val="000000" w:themeColor="text1"/>
                <w:sz w:val="18"/>
                <w:szCs w:val="18"/>
              </w:rPr>
              <w:t>220</w:t>
            </w:r>
          </w:p>
        </w:tc>
        <w:tc>
          <w:tcPr>
            <w:tcW w:w="6570" w:type="dxa"/>
            <w:vAlign w:val="center"/>
          </w:tcPr>
          <w:p w14:paraId="11B0FB27" w14:textId="77777777" w:rsidR="0049751D" w:rsidRPr="0049751D" w:rsidRDefault="0049751D" w:rsidP="0049751D">
            <w:r w:rsidRPr="0049751D">
              <w:rPr>
                <w:rFonts w:ascii="Calibri" w:eastAsia="Calibri" w:hAnsi="Calibri" w:cs="Calibri"/>
                <w:color w:val="000000" w:themeColor="text1"/>
                <w:sz w:val="18"/>
                <w:szCs w:val="18"/>
              </w:rPr>
              <w:t>Medicare HMO - Blue Care 65 Medicare Managed Care</w:t>
            </w:r>
          </w:p>
        </w:tc>
      </w:tr>
      <w:tr w:rsidR="0049751D" w:rsidRPr="0049751D" w14:paraId="5C18AA1D" w14:textId="77777777" w:rsidTr="0049751D">
        <w:trPr>
          <w:trHeight w:val="255"/>
        </w:trPr>
        <w:tc>
          <w:tcPr>
            <w:tcW w:w="1875" w:type="dxa"/>
            <w:vAlign w:val="center"/>
          </w:tcPr>
          <w:p w14:paraId="0765B3F9" w14:textId="77777777" w:rsidR="0049751D" w:rsidRPr="0049751D" w:rsidRDefault="0049751D" w:rsidP="0049751D">
            <w:pPr>
              <w:jc w:val="center"/>
            </w:pPr>
            <w:r w:rsidRPr="0049751D">
              <w:rPr>
                <w:rFonts w:ascii="Calibri" w:eastAsia="Calibri" w:hAnsi="Calibri" w:cs="Calibri"/>
                <w:color w:val="000000" w:themeColor="text1"/>
                <w:sz w:val="18"/>
                <w:szCs w:val="18"/>
              </w:rPr>
              <w:t>221</w:t>
            </w:r>
          </w:p>
        </w:tc>
        <w:tc>
          <w:tcPr>
            <w:tcW w:w="6570" w:type="dxa"/>
            <w:vAlign w:val="center"/>
          </w:tcPr>
          <w:p w14:paraId="63B61A37" w14:textId="77777777" w:rsidR="0049751D" w:rsidRPr="0049751D" w:rsidRDefault="0049751D" w:rsidP="0049751D">
            <w:r w:rsidRPr="0049751D">
              <w:rPr>
                <w:rFonts w:ascii="Calibri" w:eastAsia="Calibri" w:hAnsi="Calibri" w:cs="Calibri"/>
                <w:color w:val="000000" w:themeColor="text1"/>
                <w:sz w:val="18"/>
                <w:szCs w:val="18"/>
              </w:rPr>
              <w:t>Medicare HMO - Harvard Community Health Plan 65 Medicare Managed Care</w:t>
            </w:r>
          </w:p>
        </w:tc>
      </w:tr>
      <w:tr w:rsidR="0049751D" w:rsidRPr="0049751D" w14:paraId="4BE50418" w14:textId="77777777" w:rsidTr="0049751D">
        <w:trPr>
          <w:trHeight w:val="255"/>
        </w:trPr>
        <w:tc>
          <w:tcPr>
            <w:tcW w:w="1875" w:type="dxa"/>
            <w:vAlign w:val="center"/>
          </w:tcPr>
          <w:p w14:paraId="3942F739" w14:textId="77777777" w:rsidR="0049751D" w:rsidRPr="0049751D" w:rsidRDefault="0049751D" w:rsidP="0049751D">
            <w:pPr>
              <w:jc w:val="center"/>
            </w:pPr>
            <w:r w:rsidRPr="0049751D">
              <w:rPr>
                <w:rFonts w:ascii="Calibri" w:eastAsia="Calibri" w:hAnsi="Calibri" w:cs="Calibri"/>
                <w:color w:val="000000" w:themeColor="text1"/>
                <w:sz w:val="18"/>
                <w:szCs w:val="18"/>
              </w:rPr>
              <w:t>222</w:t>
            </w:r>
          </w:p>
        </w:tc>
        <w:tc>
          <w:tcPr>
            <w:tcW w:w="6570" w:type="dxa"/>
            <w:vAlign w:val="center"/>
          </w:tcPr>
          <w:p w14:paraId="591313A2" w14:textId="77777777" w:rsidR="0049751D" w:rsidRPr="0049751D" w:rsidRDefault="0049751D" w:rsidP="0049751D">
            <w:r w:rsidRPr="0049751D">
              <w:rPr>
                <w:rFonts w:ascii="Calibri" w:eastAsia="Calibri" w:hAnsi="Calibri" w:cs="Calibri"/>
                <w:color w:val="000000" w:themeColor="text1"/>
                <w:sz w:val="18"/>
                <w:szCs w:val="18"/>
              </w:rPr>
              <w:t>Medicare HMO - Healthsource CMHC Medicare Managed Care</w:t>
            </w:r>
          </w:p>
        </w:tc>
      </w:tr>
      <w:tr w:rsidR="0049751D" w:rsidRPr="0049751D" w14:paraId="443CA053" w14:textId="77777777" w:rsidTr="0049751D">
        <w:trPr>
          <w:trHeight w:val="255"/>
        </w:trPr>
        <w:tc>
          <w:tcPr>
            <w:tcW w:w="1875" w:type="dxa"/>
            <w:vAlign w:val="center"/>
          </w:tcPr>
          <w:p w14:paraId="2BDAE92F" w14:textId="77777777" w:rsidR="0049751D" w:rsidRPr="0049751D" w:rsidRDefault="0049751D" w:rsidP="0049751D">
            <w:pPr>
              <w:jc w:val="center"/>
            </w:pPr>
            <w:r w:rsidRPr="0049751D">
              <w:rPr>
                <w:rFonts w:ascii="Calibri" w:eastAsia="Calibri" w:hAnsi="Calibri" w:cs="Calibri"/>
                <w:color w:val="000000" w:themeColor="text1"/>
                <w:sz w:val="18"/>
                <w:szCs w:val="18"/>
              </w:rPr>
              <w:t>223</w:t>
            </w:r>
          </w:p>
        </w:tc>
        <w:tc>
          <w:tcPr>
            <w:tcW w:w="6570" w:type="dxa"/>
            <w:vAlign w:val="center"/>
          </w:tcPr>
          <w:p w14:paraId="08306919" w14:textId="77777777" w:rsidR="0049751D" w:rsidRPr="0049751D" w:rsidRDefault="0049751D" w:rsidP="0049751D">
            <w:r w:rsidRPr="0049751D">
              <w:rPr>
                <w:rFonts w:ascii="Calibri" w:eastAsia="Calibri" w:hAnsi="Calibri" w:cs="Calibri"/>
                <w:color w:val="000000" w:themeColor="text1"/>
                <w:sz w:val="18"/>
                <w:szCs w:val="18"/>
              </w:rPr>
              <w:t>Medicare HMO - Harvard Pilgrim Health Care of New England Care Plus Medicare</w:t>
            </w:r>
          </w:p>
        </w:tc>
      </w:tr>
      <w:tr w:rsidR="0049751D" w:rsidRPr="0049751D" w14:paraId="2281911E" w14:textId="77777777" w:rsidTr="0049751D">
        <w:trPr>
          <w:trHeight w:val="255"/>
        </w:trPr>
        <w:tc>
          <w:tcPr>
            <w:tcW w:w="1875" w:type="dxa"/>
            <w:vAlign w:val="center"/>
          </w:tcPr>
          <w:p w14:paraId="64DF6B7D" w14:textId="77777777" w:rsidR="0049751D" w:rsidRPr="0049751D" w:rsidRDefault="0049751D" w:rsidP="0049751D">
            <w:pPr>
              <w:jc w:val="center"/>
            </w:pPr>
            <w:r w:rsidRPr="0049751D">
              <w:rPr>
                <w:rFonts w:ascii="Calibri" w:eastAsia="Calibri" w:hAnsi="Calibri" w:cs="Calibri"/>
                <w:color w:val="000000" w:themeColor="text1"/>
                <w:sz w:val="18"/>
                <w:szCs w:val="18"/>
              </w:rPr>
              <w:t>224</w:t>
            </w:r>
          </w:p>
        </w:tc>
        <w:tc>
          <w:tcPr>
            <w:tcW w:w="6570" w:type="dxa"/>
            <w:vAlign w:val="center"/>
          </w:tcPr>
          <w:p w14:paraId="6A2B845B" w14:textId="77777777" w:rsidR="0049751D" w:rsidRPr="0049751D" w:rsidRDefault="0049751D" w:rsidP="0049751D">
            <w:r w:rsidRPr="0049751D">
              <w:rPr>
                <w:rFonts w:ascii="Calibri" w:eastAsia="Calibri" w:hAnsi="Calibri" w:cs="Calibri"/>
                <w:color w:val="000000" w:themeColor="text1"/>
                <w:sz w:val="18"/>
                <w:szCs w:val="18"/>
              </w:rPr>
              <w:t>Medicare HMO - Tufts Secure Horizons Medicare Managed Care</w:t>
            </w:r>
          </w:p>
        </w:tc>
      </w:tr>
      <w:tr w:rsidR="0049751D" w:rsidRPr="0049751D" w14:paraId="02A8D749" w14:textId="77777777" w:rsidTr="0049751D">
        <w:trPr>
          <w:trHeight w:val="255"/>
        </w:trPr>
        <w:tc>
          <w:tcPr>
            <w:tcW w:w="1875" w:type="dxa"/>
            <w:vAlign w:val="center"/>
          </w:tcPr>
          <w:p w14:paraId="5FA9019D" w14:textId="77777777" w:rsidR="0049751D" w:rsidRPr="0049751D" w:rsidRDefault="0049751D" w:rsidP="0049751D">
            <w:pPr>
              <w:jc w:val="center"/>
            </w:pPr>
            <w:r w:rsidRPr="0049751D">
              <w:rPr>
                <w:rFonts w:ascii="Calibri" w:eastAsia="Calibri" w:hAnsi="Calibri" w:cs="Calibri"/>
                <w:color w:val="000000" w:themeColor="text1"/>
                <w:sz w:val="18"/>
                <w:szCs w:val="18"/>
              </w:rPr>
              <w:t>225</w:t>
            </w:r>
          </w:p>
        </w:tc>
        <w:tc>
          <w:tcPr>
            <w:tcW w:w="6570" w:type="dxa"/>
            <w:vAlign w:val="center"/>
          </w:tcPr>
          <w:p w14:paraId="71AFDC71" w14:textId="77777777" w:rsidR="0049751D" w:rsidRPr="0049751D" w:rsidRDefault="0049751D" w:rsidP="0049751D">
            <w:r w:rsidRPr="0049751D">
              <w:rPr>
                <w:rFonts w:ascii="Calibri" w:eastAsia="Calibri" w:hAnsi="Calibri" w:cs="Calibri"/>
                <w:color w:val="000000" w:themeColor="text1"/>
                <w:sz w:val="18"/>
                <w:szCs w:val="18"/>
              </w:rPr>
              <w:t>Medicare HMO - US Healthcare Medicare Managed Care</w:t>
            </w:r>
          </w:p>
        </w:tc>
      </w:tr>
      <w:tr w:rsidR="0049751D" w:rsidRPr="0049751D" w14:paraId="3F179BE8" w14:textId="77777777" w:rsidTr="0049751D">
        <w:trPr>
          <w:trHeight w:val="255"/>
        </w:trPr>
        <w:tc>
          <w:tcPr>
            <w:tcW w:w="1875" w:type="dxa"/>
            <w:vAlign w:val="center"/>
          </w:tcPr>
          <w:p w14:paraId="2257C54B" w14:textId="77777777" w:rsidR="0049751D" w:rsidRPr="0049751D" w:rsidRDefault="0049751D" w:rsidP="0049751D">
            <w:pPr>
              <w:jc w:val="center"/>
            </w:pPr>
            <w:r w:rsidRPr="0049751D">
              <w:rPr>
                <w:rFonts w:ascii="Calibri" w:eastAsia="Calibri" w:hAnsi="Calibri" w:cs="Calibri"/>
                <w:color w:val="000000" w:themeColor="text1"/>
                <w:sz w:val="18"/>
                <w:szCs w:val="18"/>
              </w:rPr>
              <w:t>226</w:t>
            </w:r>
          </w:p>
        </w:tc>
        <w:tc>
          <w:tcPr>
            <w:tcW w:w="6570" w:type="dxa"/>
            <w:vAlign w:val="center"/>
          </w:tcPr>
          <w:p w14:paraId="1C388373" w14:textId="77777777" w:rsidR="0049751D" w:rsidRPr="0049751D" w:rsidRDefault="0049751D" w:rsidP="0049751D">
            <w:r w:rsidRPr="0049751D">
              <w:rPr>
                <w:rFonts w:ascii="Calibri" w:eastAsia="Calibri" w:hAnsi="Calibri" w:cs="Calibri"/>
                <w:color w:val="000000" w:themeColor="text1"/>
                <w:sz w:val="18"/>
                <w:szCs w:val="18"/>
              </w:rPr>
              <w:t>United Health Care of New England, Inc. Commercial Managed Care</w:t>
            </w:r>
          </w:p>
        </w:tc>
      </w:tr>
      <w:tr w:rsidR="0049751D" w:rsidRPr="0049751D" w14:paraId="5F3F2D78" w14:textId="77777777" w:rsidTr="0049751D">
        <w:trPr>
          <w:trHeight w:val="255"/>
        </w:trPr>
        <w:tc>
          <w:tcPr>
            <w:tcW w:w="1875" w:type="dxa"/>
            <w:vAlign w:val="center"/>
          </w:tcPr>
          <w:p w14:paraId="07C4F7EA" w14:textId="77777777" w:rsidR="0049751D" w:rsidRPr="0049751D" w:rsidRDefault="0049751D" w:rsidP="0049751D">
            <w:pPr>
              <w:jc w:val="center"/>
            </w:pPr>
            <w:r w:rsidRPr="0049751D">
              <w:rPr>
                <w:rFonts w:ascii="Calibri" w:eastAsia="Calibri" w:hAnsi="Calibri" w:cs="Calibri"/>
                <w:color w:val="000000" w:themeColor="text1"/>
                <w:sz w:val="18"/>
                <w:szCs w:val="18"/>
              </w:rPr>
              <w:t>227</w:t>
            </w:r>
          </w:p>
        </w:tc>
        <w:tc>
          <w:tcPr>
            <w:tcW w:w="6570" w:type="dxa"/>
            <w:vAlign w:val="center"/>
          </w:tcPr>
          <w:p w14:paraId="2A677D50"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Northeast Health Direct - PPO </w:t>
            </w:r>
            <w:proofErr w:type="spellStart"/>
            <w:r w:rsidRPr="0049751D">
              <w:rPr>
                <w:rFonts w:ascii="Calibri" w:eastAsia="Calibri" w:hAnsi="Calibri" w:cs="Calibri"/>
                <w:color w:val="000000" w:themeColor="text1"/>
                <w:sz w:val="18"/>
                <w:szCs w:val="18"/>
              </w:rPr>
              <w:t>PPO</w:t>
            </w:r>
            <w:proofErr w:type="spellEnd"/>
          </w:p>
        </w:tc>
      </w:tr>
      <w:tr w:rsidR="0049751D" w:rsidRPr="0049751D" w14:paraId="7065E13B" w14:textId="77777777" w:rsidTr="0049751D">
        <w:trPr>
          <w:trHeight w:val="255"/>
        </w:trPr>
        <w:tc>
          <w:tcPr>
            <w:tcW w:w="1875" w:type="dxa"/>
            <w:vAlign w:val="center"/>
          </w:tcPr>
          <w:p w14:paraId="15C03268" w14:textId="77777777" w:rsidR="0049751D" w:rsidRPr="0049751D" w:rsidRDefault="0049751D" w:rsidP="0049751D">
            <w:pPr>
              <w:jc w:val="center"/>
            </w:pPr>
            <w:r w:rsidRPr="0049751D">
              <w:rPr>
                <w:rFonts w:ascii="Calibri" w:eastAsia="Calibri" w:hAnsi="Calibri" w:cs="Calibri"/>
                <w:color w:val="000000" w:themeColor="text1"/>
                <w:sz w:val="18"/>
                <w:szCs w:val="18"/>
              </w:rPr>
              <w:t>228</w:t>
            </w:r>
          </w:p>
        </w:tc>
        <w:tc>
          <w:tcPr>
            <w:tcW w:w="6570" w:type="dxa"/>
            <w:vAlign w:val="center"/>
          </w:tcPr>
          <w:p w14:paraId="095A8325" w14:textId="77777777" w:rsidR="0049751D" w:rsidRPr="0049751D" w:rsidRDefault="0049751D" w:rsidP="0049751D">
            <w:r w:rsidRPr="0049751D">
              <w:rPr>
                <w:rFonts w:ascii="Calibri" w:eastAsia="Calibri" w:hAnsi="Calibri" w:cs="Calibri"/>
                <w:color w:val="000000" w:themeColor="text1"/>
                <w:sz w:val="18"/>
                <w:szCs w:val="18"/>
              </w:rPr>
              <w:t>Oxford Health Plans Commercial Insurance</w:t>
            </w:r>
          </w:p>
        </w:tc>
      </w:tr>
      <w:tr w:rsidR="0049751D" w:rsidRPr="0049751D" w14:paraId="5E012FAD" w14:textId="77777777" w:rsidTr="0049751D">
        <w:trPr>
          <w:trHeight w:val="255"/>
        </w:trPr>
        <w:tc>
          <w:tcPr>
            <w:tcW w:w="1875" w:type="dxa"/>
            <w:vAlign w:val="center"/>
          </w:tcPr>
          <w:p w14:paraId="0F7E7685" w14:textId="77777777" w:rsidR="0049751D" w:rsidRPr="0049751D" w:rsidRDefault="0049751D" w:rsidP="0049751D">
            <w:pPr>
              <w:jc w:val="center"/>
            </w:pPr>
            <w:r w:rsidRPr="0049751D">
              <w:rPr>
                <w:rFonts w:ascii="Calibri" w:eastAsia="Calibri" w:hAnsi="Calibri" w:cs="Calibri"/>
                <w:color w:val="000000" w:themeColor="text1"/>
                <w:sz w:val="18"/>
                <w:szCs w:val="18"/>
              </w:rPr>
              <w:t>229</w:t>
            </w:r>
          </w:p>
        </w:tc>
        <w:tc>
          <w:tcPr>
            <w:tcW w:w="6570" w:type="dxa"/>
            <w:vAlign w:val="center"/>
          </w:tcPr>
          <w:p w14:paraId="019576F4" w14:textId="77777777" w:rsidR="0049751D" w:rsidRPr="0049751D" w:rsidRDefault="0049751D" w:rsidP="0049751D">
            <w:r w:rsidRPr="0049751D">
              <w:rPr>
                <w:rFonts w:ascii="Calibri" w:eastAsia="Calibri" w:hAnsi="Calibri" w:cs="Calibri"/>
                <w:color w:val="000000" w:themeColor="text1"/>
                <w:sz w:val="18"/>
                <w:szCs w:val="18"/>
              </w:rPr>
              <w:t>Professional Insurance Company (Indemnity) Commercial Insurance</w:t>
            </w:r>
          </w:p>
        </w:tc>
      </w:tr>
      <w:tr w:rsidR="0049751D" w:rsidRPr="0049751D" w14:paraId="6C40D72C" w14:textId="77777777" w:rsidTr="0049751D">
        <w:trPr>
          <w:trHeight w:val="255"/>
        </w:trPr>
        <w:tc>
          <w:tcPr>
            <w:tcW w:w="1875" w:type="dxa"/>
            <w:vAlign w:val="center"/>
          </w:tcPr>
          <w:p w14:paraId="6E8EF329" w14:textId="77777777" w:rsidR="0049751D" w:rsidRPr="0049751D" w:rsidRDefault="0049751D" w:rsidP="0049751D">
            <w:pPr>
              <w:jc w:val="center"/>
            </w:pPr>
            <w:r w:rsidRPr="0049751D">
              <w:rPr>
                <w:rFonts w:ascii="Calibri" w:eastAsia="Calibri" w:hAnsi="Calibri" w:cs="Calibri"/>
                <w:color w:val="000000" w:themeColor="text1"/>
                <w:sz w:val="18"/>
                <w:szCs w:val="18"/>
              </w:rPr>
              <w:t>230</w:t>
            </w:r>
          </w:p>
        </w:tc>
        <w:tc>
          <w:tcPr>
            <w:tcW w:w="6570" w:type="dxa"/>
            <w:vAlign w:val="center"/>
          </w:tcPr>
          <w:p w14:paraId="7D136619" w14:textId="77777777" w:rsidR="0049751D" w:rsidRPr="0049751D" w:rsidRDefault="0049751D" w:rsidP="0049751D">
            <w:r w:rsidRPr="0049751D">
              <w:rPr>
                <w:rFonts w:ascii="Calibri" w:eastAsia="Calibri" w:hAnsi="Calibri" w:cs="Calibri"/>
                <w:color w:val="000000" w:themeColor="text1"/>
                <w:sz w:val="18"/>
                <w:szCs w:val="18"/>
              </w:rPr>
              <w:t>Medicare HMO - HCHP First Seniority Medicare Managed Care</w:t>
            </w:r>
          </w:p>
        </w:tc>
      </w:tr>
      <w:tr w:rsidR="0049751D" w:rsidRPr="0049751D" w14:paraId="549FEA8D" w14:textId="77777777" w:rsidTr="0049751D">
        <w:trPr>
          <w:trHeight w:val="255"/>
        </w:trPr>
        <w:tc>
          <w:tcPr>
            <w:tcW w:w="1875" w:type="dxa"/>
            <w:vAlign w:val="center"/>
          </w:tcPr>
          <w:p w14:paraId="0E8BAA33" w14:textId="77777777" w:rsidR="0049751D" w:rsidRPr="0049751D" w:rsidRDefault="0049751D" w:rsidP="0049751D">
            <w:pPr>
              <w:jc w:val="center"/>
            </w:pPr>
            <w:r w:rsidRPr="0049751D">
              <w:rPr>
                <w:rFonts w:ascii="Calibri" w:eastAsia="Calibri" w:hAnsi="Calibri" w:cs="Calibri"/>
                <w:color w:val="000000" w:themeColor="text1"/>
                <w:sz w:val="18"/>
                <w:szCs w:val="18"/>
              </w:rPr>
              <w:t>231</w:t>
            </w:r>
          </w:p>
        </w:tc>
        <w:tc>
          <w:tcPr>
            <w:tcW w:w="6570" w:type="dxa"/>
            <w:vAlign w:val="center"/>
          </w:tcPr>
          <w:p w14:paraId="1F0D19B5" w14:textId="77777777" w:rsidR="0049751D" w:rsidRPr="0049751D" w:rsidRDefault="0049751D" w:rsidP="0049751D">
            <w:r w:rsidRPr="0049751D">
              <w:rPr>
                <w:rFonts w:ascii="Calibri" w:eastAsia="Calibri" w:hAnsi="Calibri" w:cs="Calibri"/>
                <w:color w:val="000000" w:themeColor="text1"/>
                <w:sz w:val="18"/>
                <w:szCs w:val="18"/>
              </w:rPr>
              <w:t>Medicare HMO - Pilgrim Prime Medicare Managed Care</w:t>
            </w:r>
          </w:p>
        </w:tc>
      </w:tr>
      <w:tr w:rsidR="0049751D" w:rsidRPr="0049751D" w14:paraId="7D999309" w14:textId="77777777" w:rsidTr="0049751D">
        <w:trPr>
          <w:trHeight w:val="255"/>
        </w:trPr>
        <w:tc>
          <w:tcPr>
            <w:tcW w:w="1875" w:type="dxa"/>
            <w:vAlign w:val="center"/>
          </w:tcPr>
          <w:p w14:paraId="15F60D19"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232</w:t>
            </w:r>
          </w:p>
        </w:tc>
        <w:tc>
          <w:tcPr>
            <w:tcW w:w="6570" w:type="dxa"/>
            <w:vAlign w:val="center"/>
          </w:tcPr>
          <w:p w14:paraId="1B6144D0" w14:textId="77777777" w:rsidR="0049751D" w:rsidRPr="0049751D" w:rsidRDefault="0049751D" w:rsidP="0049751D">
            <w:r w:rsidRPr="0049751D">
              <w:rPr>
                <w:rFonts w:ascii="Calibri" w:eastAsia="Calibri" w:hAnsi="Calibri" w:cs="Calibri"/>
                <w:color w:val="000000" w:themeColor="text1"/>
                <w:sz w:val="18"/>
                <w:szCs w:val="18"/>
              </w:rPr>
              <w:t xml:space="preserve">Medicare HMO - </w:t>
            </w:r>
            <w:proofErr w:type="spellStart"/>
            <w:r w:rsidRPr="0049751D">
              <w:rPr>
                <w:rFonts w:ascii="Calibri" w:eastAsia="Calibri" w:hAnsi="Calibri" w:cs="Calibri"/>
                <w:color w:val="000000" w:themeColor="text1"/>
                <w:sz w:val="18"/>
                <w:szCs w:val="18"/>
              </w:rPr>
              <w:t>Seniorcare</w:t>
            </w:r>
            <w:proofErr w:type="spellEnd"/>
            <w:r w:rsidRPr="0049751D">
              <w:rPr>
                <w:rFonts w:ascii="Calibri" w:eastAsia="Calibri" w:hAnsi="Calibri" w:cs="Calibri"/>
                <w:color w:val="000000" w:themeColor="text1"/>
                <w:sz w:val="18"/>
                <w:szCs w:val="18"/>
              </w:rPr>
              <w:t xml:space="preserve"> Direct Medicare Managed Care</w:t>
            </w:r>
          </w:p>
        </w:tc>
      </w:tr>
      <w:tr w:rsidR="0049751D" w:rsidRPr="0049751D" w14:paraId="6E50AA89" w14:textId="77777777" w:rsidTr="0049751D">
        <w:trPr>
          <w:trHeight w:val="255"/>
        </w:trPr>
        <w:tc>
          <w:tcPr>
            <w:tcW w:w="1875" w:type="dxa"/>
            <w:vAlign w:val="center"/>
          </w:tcPr>
          <w:p w14:paraId="07AAB84F" w14:textId="77777777" w:rsidR="0049751D" w:rsidRPr="0049751D" w:rsidRDefault="0049751D" w:rsidP="0049751D">
            <w:pPr>
              <w:jc w:val="center"/>
            </w:pPr>
            <w:r w:rsidRPr="0049751D">
              <w:rPr>
                <w:rFonts w:ascii="Calibri" w:eastAsia="Calibri" w:hAnsi="Calibri" w:cs="Calibri"/>
                <w:color w:val="000000" w:themeColor="text1"/>
                <w:sz w:val="18"/>
                <w:szCs w:val="18"/>
              </w:rPr>
              <w:t>233</w:t>
            </w:r>
          </w:p>
        </w:tc>
        <w:tc>
          <w:tcPr>
            <w:tcW w:w="6570" w:type="dxa"/>
            <w:vAlign w:val="center"/>
          </w:tcPr>
          <w:p w14:paraId="3B6D61E0" w14:textId="77777777" w:rsidR="0049751D" w:rsidRPr="0049751D" w:rsidRDefault="0049751D" w:rsidP="0049751D">
            <w:r w:rsidRPr="0049751D">
              <w:rPr>
                <w:rFonts w:ascii="Calibri" w:eastAsia="Calibri" w:hAnsi="Calibri" w:cs="Calibri"/>
                <w:color w:val="000000" w:themeColor="text1"/>
                <w:sz w:val="18"/>
                <w:szCs w:val="18"/>
              </w:rPr>
              <w:t xml:space="preserve">Medicare HMO - </w:t>
            </w:r>
            <w:proofErr w:type="spellStart"/>
            <w:r w:rsidRPr="0049751D">
              <w:rPr>
                <w:rFonts w:ascii="Calibri" w:eastAsia="Calibri" w:hAnsi="Calibri" w:cs="Calibri"/>
                <w:color w:val="000000" w:themeColor="text1"/>
                <w:sz w:val="18"/>
                <w:szCs w:val="18"/>
              </w:rPr>
              <w:t>Seniorcare</w:t>
            </w:r>
            <w:proofErr w:type="spellEnd"/>
            <w:r w:rsidRPr="0049751D">
              <w:rPr>
                <w:rFonts w:ascii="Calibri" w:eastAsia="Calibri" w:hAnsi="Calibri" w:cs="Calibri"/>
                <w:color w:val="000000" w:themeColor="text1"/>
                <w:sz w:val="18"/>
                <w:szCs w:val="18"/>
              </w:rPr>
              <w:t xml:space="preserve"> Plus Medicare Managed Care</w:t>
            </w:r>
          </w:p>
        </w:tc>
      </w:tr>
      <w:tr w:rsidR="0049751D" w:rsidRPr="0049751D" w14:paraId="20C112D5" w14:textId="77777777" w:rsidTr="0049751D">
        <w:trPr>
          <w:trHeight w:val="255"/>
        </w:trPr>
        <w:tc>
          <w:tcPr>
            <w:tcW w:w="1875" w:type="dxa"/>
            <w:vAlign w:val="center"/>
          </w:tcPr>
          <w:p w14:paraId="27AB33A5" w14:textId="77777777" w:rsidR="0049751D" w:rsidRPr="0049751D" w:rsidRDefault="0049751D" w:rsidP="0049751D">
            <w:pPr>
              <w:jc w:val="center"/>
            </w:pPr>
            <w:r w:rsidRPr="0049751D">
              <w:rPr>
                <w:rFonts w:ascii="Calibri" w:eastAsia="Calibri" w:hAnsi="Calibri" w:cs="Calibri"/>
                <w:color w:val="000000" w:themeColor="text1"/>
                <w:sz w:val="18"/>
                <w:szCs w:val="18"/>
              </w:rPr>
              <w:t>234</w:t>
            </w:r>
          </w:p>
        </w:tc>
        <w:tc>
          <w:tcPr>
            <w:tcW w:w="6570" w:type="dxa"/>
            <w:vAlign w:val="center"/>
          </w:tcPr>
          <w:p w14:paraId="6DE90DBE" w14:textId="77777777" w:rsidR="0049751D" w:rsidRPr="0049751D" w:rsidRDefault="0049751D" w:rsidP="0049751D">
            <w:r w:rsidRPr="0049751D">
              <w:rPr>
                <w:rFonts w:ascii="Calibri" w:eastAsia="Calibri" w:hAnsi="Calibri" w:cs="Calibri"/>
                <w:color w:val="000000" w:themeColor="text1"/>
                <w:sz w:val="18"/>
                <w:szCs w:val="18"/>
              </w:rPr>
              <w:t>Medicare HMO - Managed Blue for Seniors Medicare Managed Care</w:t>
            </w:r>
          </w:p>
        </w:tc>
      </w:tr>
      <w:tr w:rsidR="0049751D" w:rsidRPr="0049751D" w14:paraId="211741C7" w14:textId="77777777" w:rsidTr="0049751D">
        <w:trPr>
          <w:trHeight w:val="255"/>
        </w:trPr>
        <w:tc>
          <w:tcPr>
            <w:tcW w:w="1875" w:type="dxa"/>
            <w:vAlign w:val="center"/>
          </w:tcPr>
          <w:p w14:paraId="29FC42EE" w14:textId="77777777" w:rsidR="0049751D" w:rsidRPr="0049751D" w:rsidRDefault="0049751D" w:rsidP="0049751D">
            <w:pPr>
              <w:jc w:val="center"/>
            </w:pPr>
            <w:r w:rsidRPr="0049751D">
              <w:rPr>
                <w:rFonts w:ascii="Calibri" w:eastAsia="Calibri" w:hAnsi="Calibri" w:cs="Calibri"/>
                <w:color w:val="000000" w:themeColor="text1"/>
                <w:sz w:val="18"/>
                <w:szCs w:val="18"/>
              </w:rPr>
              <w:t>235</w:t>
            </w:r>
          </w:p>
        </w:tc>
        <w:tc>
          <w:tcPr>
            <w:tcW w:w="6570" w:type="dxa"/>
            <w:vAlign w:val="center"/>
          </w:tcPr>
          <w:p w14:paraId="4DA07E39" w14:textId="77777777" w:rsidR="0049751D" w:rsidRPr="0049751D" w:rsidRDefault="0049751D" w:rsidP="0049751D">
            <w:r w:rsidRPr="0049751D">
              <w:rPr>
                <w:rFonts w:ascii="Calibri" w:eastAsia="Calibri" w:hAnsi="Calibri" w:cs="Calibri"/>
                <w:color w:val="000000" w:themeColor="text1"/>
                <w:sz w:val="18"/>
                <w:szCs w:val="18"/>
              </w:rPr>
              <w:t>Trustmark Life Insurance Company Commercial Insurance</w:t>
            </w:r>
          </w:p>
        </w:tc>
      </w:tr>
      <w:tr w:rsidR="0049751D" w:rsidRPr="0049751D" w14:paraId="34AB8F31" w14:textId="77777777" w:rsidTr="0049751D">
        <w:trPr>
          <w:trHeight w:val="255"/>
        </w:trPr>
        <w:tc>
          <w:tcPr>
            <w:tcW w:w="1875" w:type="dxa"/>
            <w:vAlign w:val="center"/>
          </w:tcPr>
          <w:p w14:paraId="14432671" w14:textId="77777777" w:rsidR="0049751D" w:rsidRPr="0049751D" w:rsidRDefault="0049751D" w:rsidP="0049751D">
            <w:pPr>
              <w:jc w:val="center"/>
            </w:pPr>
            <w:r w:rsidRPr="0049751D">
              <w:rPr>
                <w:rFonts w:ascii="Calibri" w:eastAsia="Calibri" w:hAnsi="Calibri" w:cs="Calibri"/>
                <w:color w:val="000000" w:themeColor="text1"/>
                <w:sz w:val="18"/>
                <w:szCs w:val="18"/>
              </w:rPr>
              <w:t>236</w:t>
            </w:r>
          </w:p>
        </w:tc>
        <w:tc>
          <w:tcPr>
            <w:tcW w:w="6570" w:type="dxa"/>
            <w:vAlign w:val="center"/>
          </w:tcPr>
          <w:p w14:paraId="6F268AE6" w14:textId="77777777" w:rsidR="0049751D" w:rsidRPr="0049751D" w:rsidRDefault="0049751D" w:rsidP="0049751D">
            <w:r w:rsidRPr="0049751D">
              <w:rPr>
                <w:rFonts w:ascii="Calibri" w:eastAsia="Calibri" w:hAnsi="Calibri" w:cs="Calibri"/>
                <w:color w:val="000000" w:themeColor="text1"/>
                <w:sz w:val="18"/>
                <w:szCs w:val="18"/>
              </w:rPr>
              <w:t>Tufts Health Maintenance Organization, Inc. (TAHMO) HMO</w:t>
            </w:r>
          </w:p>
        </w:tc>
      </w:tr>
      <w:tr w:rsidR="0049751D" w:rsidRPr="0049751D" w14:paraId="4C117394" w14:textId="77777777" w:rsidTr="0049751D">
        <w:trPr>
          <w:trHeight w:val="255"/>
        </w:trPr>
        <w:tc>
          <w:tcPr>
            <w:tcW w:w="1875" w:type="dxa"/>
            <w:vAlign w:val="center"/>
          </w:tcPr>
          <w:p w14:paraId="34A12B89" w14:textId="77777777" w:rsidR="0049751D" w:rsidRPr="0049751D" w:rsidRDefault="0049751D" w:rsidP="0049751D">
            <w:pPr>
              <w:jc w:val="center"/>
            </w:pPr>
            <w:r w:rsidRPr="0049751D">
              <w:rPr>
                <w:rFonts w:ascii="Calibri" w:eastAsia="Calibri" w:hAnsi="Calibri" w:cs="Calibri"/>
                <w:color w:val="000000" w:themeColor="text1"/>
                <w:sz w:val="18"/>
                <w:szCs w:val="18"/>
              </w:rPr>
              <w:t>237</w:t>
            </w:r>
          </w:p>
        </w:tc>
        <w:tc>
          <w:tcPr>
            <w:tcW w:w="6570" w:type="dxa"/>
            <w:vAlign w:val="center"/>
          </w:tcPr>
          <w:p w14:paraId="260FED5B"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Tufts Insurance Company PPO </w:t>
            </w:r>
            <w:proofErr w:type="spellStart"/>
            <w:r w:rsidRPr="0049751D">
              <w:rPr>
                <w:rFonts w:ascii="Calibri" w:eastAsia="Calibri" w:hAnsi="Calibri" w:cs="Calibri"/>
                <w:color w:val="000000" w:themeColor="text1"/>
                <w:sz w:val="18"/>
                <w:szCs w:val="18"/>
              </w:rPr>
              <w:t>PPO</w:t>
            </w:r>
            <w:proofErr w:type="spellEnd"/>
          </w:p>
        </w:tc>
      </w:tr>
      <w:tr w:rsidR="0049751D" w:rsidRPr="0049751D" w14:paraId="7DAB5C39" w14:textId="77777777" w:rsidTr="0049751D">
        <w:trPr>
          <w:trHeight w:val="255"/>
        </w:trPr>
        <w:tc>
          <w:tcPr>
            <w:tcW w:w="1875" w:type="dxa"/>
            <w:vAlign w:val="center"/>
          </w:tcPr>
          <w:p w14:paraId="548BE575" w14:textId="77777777" w:rsidR="0049751D" w:rsidRPr="0049751D" w:rsidRDefault="0049751D" w:rsidP="0049751D">
            <w:pPr>
              <w:jc w:val="center"/>
            </w:pPr>
            <w:r w:rsidRPr="0049751D">
              <w:rPr>
                <w:rFonts w:ascii="Calibri" w:eastAsia="Calibri" w:hAnsi="Calibri" w:cs="Calibri"/>
                <w:color w:val="000000" w:themeColor="text1"/>
                <w:sz w:val="18"/>
                <w:szCs w:val="18"/>
              </w:rPr>
              <w:t>238</w:t>
            </w:r>
          </w:p>
        </w:tc>
        <w:tc>
          <w:tcPr>
            <w:tcW w:w="6570" w:type="dxa"/>
            <w:vAlign w:val="center"/>
          </w:tcPr>
          <w:p w14:paraId="15EE9A8A" w14:textId="77777777" w:rsidR="0049751D" w:rsidRPr="0049751D" w:rsidRDefault="0049751D" w:rsidP="0049751D">
            <w:r w:rsidRPr="0049751D">
              <w:rPr>
                <w:rFonts w:ascii="Calibri" w:eastAsia="Calibri" w:hAnsi="Calibri" w:cs="Calibri"/>
                <w:color w:val="000000" w:themeColor="text1"/>
                <w:sz w:val="18"/>
                <w:szCs w:val="18"/>
              </w:rPr>
              <w:t>Tufts Associated Health Maintenance Organization, Inc. PPO HMO</w:t>
            </w:r>
          </w:p>
        </w:tc>
      </w:tr>
      <w:tr w:rsidR="0049751D" w:rsidRPr="0049751D" w14:paraId="58B6A4D6" w14:textId="77777777" w:rsidTr="0049751D">
        <w:trPr>
          <w:trHeight w:val="255"/>
        </w:trPr>
        <w:tc>
          <w:tcPr>
            <w:tcW w:w="1875" w:type="dxa"/>
            <w:vAlign w:val="center"/>
          </w:tcPr>
          <w:p w14:paraId="31FDEA79" w14:textId="77777777" w:rsidR="0049751D" w:rsidRPr="0049751D" w:rsidRDefault="0049751D" w:rsidP="0049751D">
            <w:pPr>
              <w:jc w:val="center"/>
            </w:pPr>
            <w:r w:rsidRPr="0049751D">
              <w:rPr>
                <w:rFonts w:ascii="Calibri" w:eastAsia="Calibri" w:hAnsi="Calibri" w:cs="Calibri"/>
                <w:color w:val="000000" w:themeColor="text1"/>
                <w:sz w:val="18"/>
                <w:szCs w:val="18"/>
              </w:rPr>
              <w:t>239</w:t>
            </w:r>
          </w:p>
        </w:tc>
        <w:tc>
          <w:tcPr>
            <w:tcW w:w="6570" w:type="dxa"/>
            <w:vAlign w:val="center"/>
          </w:tcPr>
          <w:p w14:paraId="7518EFDB" w14:textId="77777777" w:rsidR="0049751D" w:rsidRPr="0049751D" w:rsidRDefault="0049751D" w:rsidP="0049751D">
            <w:r w:rsidRPr="0049751D">
              <w:rPr>
                <w:rFonts w:ascii="Calibri" w:eastAsia="Calibri" w:hAnsi="Calibri" w:cs="Calibri"/>
                <w:color w:val="000000" w:themeColor="text1"/>
                <w:sz w:val="18"/>
                <w:szCs w:val="18"/>
              </w:rPr>
              <w:t>Tufts Associated Health Maintenance Organization, Inc. POS Plan HMO</w:t>
            </w:r>
          </w:p>
        </w:tc>
      </w:tr>
      <w:tr w:rsidR="0049751D" w:rsidRPr="0049751D" w14:paraId="367C1BC3" w14:textId="77777777" w:rsidTr="0049751D">
        <w:trPr>
          <w:trHeight w:val="255"/>
        </w:trPr>
        <w:tc>
          <w:tcPr>
            <w:tcW w:w="1875" w:type="dxa"/>
            <w:vAlign w:val="center"/>
          </w:tcPr>
          <w:p w14:paraId="71DE7E61" w14:textId="77777777" w:rsidR="0049751D" w:rsidRPr="0049751D" w:rsidRDefault="0049751D" w:rsidP="0049751D">
            <w:pPr>
              <w:jc w:val="center"/>
            </w:pPr>
            <w:r w:rsidRPr="0049751D">
              <w:rPr>
                <w:rFonts w:ascii="Calibri" w:eastAsia="Calibri" w:hAnsi="Calibri" w:cs="Calibri"/>
                <w:color w:val="000000" w:themeColor="text1"/>
                <w:sz w:val="18"/>
                <w:szCs w:val="18"/>
              </w:rPr>
              <w:t>240</w:t>
            </w:r>
          </w:p>
        </w:tc>
        <w:tc>
          <w:tcPr>
            <w:tcW w:w="6570" w:type="dxa"/>
            <w:vAlign w:val="center"/>
          </w:tcPr>
          <w:p w14:paraId="7FA34ADE" w14:textId="77777777" w:rsidR="0049751D" w:rsidRPr="0049751D" w:rsidRDefault="0049751D" w:rsidP="0049751D">
            <w:pPr>
              <w:rPr>
                <w:rFonts w:ascii="Calibri" w:eastAsia="Calibri" w:hAnsi="Calibri" w:cs="Calibri"/>
                <w:color w:val="000000" w:themeColor="text1"/>
                <w:sz w:val="18"/>
                <w:szCs w:val="18"/>
              </w:rPr>
            </w:pPr>
            <w:proofErr w:type="spellStart"/>
            <w:r w:rsidRPr="0049751D">
              <w:rPr>
                <w:rFonts w:ascii="Calibri" w:eastAsia="Calibri" w:hAnsi="Calibri" w:cs="Calibri"/>
                <w:color w:val="000000" w:themeColor="text1"/>
                <w:sz w:val="18"/>
                <w:szCs w:val="18"/>
              </w:rPr>
              <w:t>Unicare</w:t>
            </w:r>
            <w:proofErr w:type="spellEnd"/>
            <w:r w:rsidRPr="0049751D">
              <w:rPr>
                <w:rFonts w:ascii="Calibri" w:eastAsia="Calibri" w:hAnsi="Calibri" w:cs="Calibri"/>
                <w:color w:val="000000" w:themeColor="text1"/>
                <w:sz w:val="18"/>
                <w:szCs w:val="18"/>
              </w:rPr>
              <w:t xml:space="preserve"> PPO </w:t>
            </w:r>
            <w:proofErr w:type="spellStart"/>
            <w:r w:rsidRPr="0049751D">
              <w:rPr>
                <w:rFonts w:ascii="Calibri" w:eastAsia="Calibri" w:hAnsi="Calibri" w:cs="Calibri"/>
                <w:color w:val="000000" w:themeColor="text1"/>
                <w:sz w:val="18"/>
                <w:szCs w:val="18"/>
              </w:rPr>
              <w:t>PPO</w:t>
            </w:r>
            <w:proofErr w:type="spellEnd"/>
          </w:p>
        </w:tc>
      </w:tr>
      <w:tr w:rsidR="0049751D" w:rsidRPr="0049751D" w14:paraId="28CA59BE" w14:textId="77777777" w:rsidTr="0049751D">
        <w:trPr>
          <w:trHeight w:val="255"/>
        </w:trPr>
        <w:tc>
          <w:tcPr>
            <w:tcW w:w="1875" w:type="dxa"/>
            <w:vAlign w:val="center"/>
          </w:tcPr>
          <w:p w14:paraId="5241DE15" w14:textId="77777777" w:rsidR="0049751D" w:rsidRPr="0049751D" w:rsidRDefault="0049751D" w:rsidP="0049751D">
            <w:pPr>
              <w:jc w:val="center"/>
            </w:pPr>
            <w:r w:rsidRPr="0049751D">
              <w:rPr>
                <w:rFonts w:ascii="Calibri" w:eastAsia="Calibri" w:hAnsi="Calibri" w:cs="Calibri"/>
                <w:color w:val="000000" w:themeColor="text1"/>
                <w:sz w:val="18"/>
                <w:szCs w:val="18"/>
              </w:rPr>
              <w:t>241</w:t>
            </w:r>
          </w:p>
        </w:tc>
        <w:tc>
          <w:tcPr>
            <w:tcW w:w="6570" w:type="dxa"/>
            <w:vAlign w:val="center"/>
          </w:tcPr>
          <w:p w14:paraId="43F1A817" w14:textId="77777777" w:rsidR="0049751D" w:rsidRPr="0049751D" w:rsidRDefault="0049751D" w:rsidP="0049751D">
            <w:r w:rsidRPr="0049751D">
              <w:rPr>
                <w:rFonts w:ascii="Calibri" w:eastAsia="Calibri" w:hAnsi="Calibri" w:cs="Calibri"/>
                <w:color w:val="000000" w:themeColor="text1"/>
                <w:sz w:val="18"/>
                <w:szCs w:val="18"/>
              </w:rPr>
              <w:t>Union Security Insurance Company Commercial Insurance</w:t>
            </w:r>
          </w:p>
        </w:tc>
      </w:tr>
      <w:tr w:rsidR="0049751D" w:rsidRPr="0049751D" w14:paraId="652D1FA8" w14:textId="77777777" w:rsidTr="0049751D">
        <w:trPr>
          <w:trHeight w:val="255"/>
        </w:trPr>
        <w:tc>
          <w:tcPr>
            <w:tcW w:w="1875" w:type="dxa"/>
            <w:vAlign w:val="center"/>
          </w:tcPr>
          <w:p w14:paraId="75E18A43" w14:textId="77777777" w:rsidR="0049751D" w:rsidRPr="0049751D" w:rsidRDefault="0049751D" w:rsidP="0049751D">
            <w:pPr>
              <w:jc w:val="center"/>
            </w:pPr>
            <w:r w:rsidRPr="0049751D">
              <w:rPr>
                <w:rFonts w:ascii="Calibri" w:eastAsia="Calibri" w:hAnsi="Calibri" w:cs="Calibri"/>
                <w:color w:val="000000" w:themeColor="text1"/>
                <w:sz w:val="18"/>
                <w:szCs w:val="18"/>
              </w:rPr>
              <w:t>242</w:t>
            </w:r>
          </w:p>
        </w:tc>
        <w:tc>
          <w:tcPr>
            <w:tcW w:w="6570" w:type="dxa"/>
            <w:vAlign w:val="center"/>
          </w:tcPr>
          <w:p w14:paraId="68822E0A" w14:textId="77777777" w:rsidR="0049751D" w:rsidRPr="0049751D" w:rsidRDefault="0049751D" w:rsidP="0049751D">
            <w:proofErr w:type="spellStart"/>
            <w:r w:rsidRPr="0049751D">
              <w:rPr>
                <w:rFonts w:ascii="Calibri" w:eastAsia="Calibri" w:hAnsi="Calibri" w:cs="Calibri"/>
                <w:color w:val="000000" w:themeColor="text1"/>
                <w:sz w:val="18"/>
                <w:szCs w:val="18"/>
              </w:rPr>
              <w:t>Wellcare</w:t>
            </w:r>
            <w:proofErr w:type="spellEnd"/>
            <w:r w:rsidRPr="0049751D">
              <w:rPr>
                <w:rFonts w:ascii="Calibri" w:eastAsia="Calibri" w:hAnsi="Calibri" w:cs="Calibri"/>
                <w:color w:val="000000" w:themeColor="text1"/>
                <w:sz w:val="18"/>
                <w:szCs w:val="18"/>
              </w:rPr>
              <w:t xml:space="preserve"> Health Plans, Inc. Commercial Insurance</w:t>
            </w:r>
          </w:p>
        </w:tc>
      </w:tr>
      <w:tr w:rsidR="0049751D" w:rsidRPr="0049751D" w14:paraId="3943BCC3" w14:textId="77777777" w:rsidTr="0049751D">
        <w:trPr>
          <w:trHeight w:val="255"/>
        </w:trPr>
        <w:tc>
          <w:tcPr>
            <w:tcW w:w="1875" w:type="dxa"/>
            <w:vAlign w:val="center"/>
          </w:tcPr>
          <w:p w14:paraId="0F244AB3" w14:textId="77777777" w:rsidR="0049751D" w:rsidRPr="0049751D" w:rsidRDefault="0049751D" w:rsidP="0049751D">
            <w:pPr>
              <w:jc w:val="center"/>
            </w:pPr>
            <w:r w:rsidRPr="0049751D">
              <w:rPr>
                <w:rFonts w:ascii="Calibri" w:eastAsia="Calibri" w:hAnsi="Calibri" w:cs="Calibri"/>
                <w:color w:val="000000" w:themeColor="text1"/>
                <w:sz w:val="18"/>
                <w:szCs w:val="18"/>
              </w:rPr>
              <w:t>243</w:t>
            </w:r>
          </w:p>
        </w:tc>
        <w:tc>
          <w:tcPr>
            <w:tcW w:w="6570" w:type="dxa"/>
            <w:vAlign w:val="center"/>
          </w:tcPr>
          <w:p w14:paraId="7E526042" w14:textId="77777777" w:rsidR="0049751D" w:rsidRPr="0049751D" w:rsidRDefault="0049751D" w:rsidP="0049751D">
            <w:r w:rsidRPr="0049751D">
              <w:rPr>
                <w:rFonts w:ascii="Calibri" w:eastAsia="Calibri" w:hAnsi="Calibri" w:cs="Calibri"/>
                <w:color w:val="000000" w:themeColor="text1"/>
                <w:sz w:val="18"/>
                <w:szCs w:val="18"/>
              </w:rPr>
              <w:t>Pioneer Health Network HMO</w:t>
            </w:r>
          </w:p>
        </w:tc>
      </w:tr>
      <w:tr w:rsidR="0049751D" w:rsidRPr="0049751D" w14:paraId="792AFC92" w14:textId="77777777" w:rsidTr="0049751D">
        <w:trPr>
          <w:trHeight w:val="255"/>
        </w:trPr>
        <w:tc>
          <w:tcPr>
            <w:tcW w:w="1875" w:type="dxa"/>
            <w:vAlign w:val="center"/>
          </w:tcPr>
          <w:p w14:paraId="76AD572F" w14:textId="77777777" w:rsidR="0049751D" w:rsidRPr="0049751D" w:rsidRDefault="0049751D" w:rsidP="0049751D">
            <w:pPr>
              <w:jc w:val="center"/>
            </w:pPr>
            <w:r w:rsidRPr="0049751D">
              <w:rPr>
                <w:rFonts w:ascii="Calibri" w:eastAsia="Calibri" w:hAnsi="Calibri" w:cs="Calibri"/>
                <w:color w:val="000000" w:themeColor="text1"/>
                <w:sz w:val="18"/>
                <w:szCs w:val="18"/>
              </w:rPr>
              <w:t>244</w:t>
            </w:r>
          </w:p>
        </w:tc>
        <w:tc>
          <w:tcPr>
            <w:tcW w:w="6570" w:type="dxa"/>
            <w:vAlign w:val="center"/>
          </w:tcPr>
          <w:p w14:paraId="72F697D0" w14:textId="77777777" w:rsidR="0049751D" w:rsidRPr="0049751D" w:rsidRDefault="0049751D" w:rsidP="0049751D">
            <w:r w:rsidRPr="0049751D">
              <w:rPr>
                <w:rFonts w:ascii="Calibri" w:eastAsia="Calibri" w:hAnsi="Calibri" w:cs="Calibri"/>
                <w:color w:val="000000" w:themeColor="text1"/>
                <w:sz w:val="18"/>
                <w:szCs w:val="18"/>
              </w:rPr>
              <w:t>Tufts Medicare Complement (TMC) Commercial Insurance</w:t>
            </w:r>
          </w:p>
        </w:tc>
      </w:tr>
      <w:tr w:rsidR="0049751D" w:rsidRPr="0049751D" w14:paraId="42982B9D" w14:textId="77777777" w:rsidTr="0049751D">
        <w:trPr>
          <w:trHeight w:val="255"/>
        </w:trPr>
        <w:tc>
          <w:tcPr>
            <w:tcW w:w="1875" w:type="dxa"/>
            <w:vAlign w:val="center"/>
          </w:tcPr>
          <w:p w14:paraId="0128708B" w14:textId="77777777" w:rsidR="0049751D" w:rsidRPr="0049751D" w:rsidRDefault="0049751D" w:rsidP="0049751D">
            <w:pPr>
              <w:jc w:val="center"/>
            </w:pPr>
            <w:r w:rsidRPr="0049751D">
              <w:rPr>
                <w:rFonts w:ascii="Calibri" w:eastAsia="Calibri" w:hAnsi="Calibri" w:cs="Calibri"/>
                <w:color w:val="000000" w:themeColor="text1"/>
                <w:sz w:val="18"/>
                <w:szCs w:val="18"/>
              </w:rPr>
              <w:t>245</w:t>
            </w:r>
          </w:p>
        </w:tc>
        <w:tc>
          <w:tcPr>
            <w:tcW w:w="6570" w:type="dxa"/>
            <w:vAlign w:val="center"/>
          </w:tcPr>
          <w:p w14:paraId="07722F95" w14:textId="77777777" w:rsidR="0049751D" w:rsidRPr="0049751D" w:rsidRDefault="0049751D" w:rsidP="0049751D">
            <w:r w:rsidRPr="0049751D">
              <w:rPr>
                <w:rFonts w:ascii="Calibri" w:eastAsia="Calibri" w:hAnsi="Calibri" w:cs="Calibri"/>
                <w:color w:val="000000" w:themeColor="text1"/>
                <w:sz w:val="18"/>
                <w:szCs w:val="18"/>
              </w:rPr>
              <w:t>Trail Blazer Health Enterprises, LLC Medicare Managed Care</w:t>
            </w:r>
          </w:p>
        </w:tc>
      </w:tr>
      <w:tr w:rsidR="0049751D" w:rsidRPr="0049751D" w14:paraId="3594E4CF" w14:textId="77777777" w:rsidTr="0049751D">
        <w:trPr>
          <w:trHeight w:val="255"/>
        </w:trPr>
        <w:tc>
          <w:tcPr>
            <w:tcW w:w="1875" w:type="dxa"/>
            <w:vAlign w:val="center"/>
          </w:tcPr>
          <w:p w14:paraId="62CE0C20" w14:textId="77777777" w:rsidR="0049751D" w:rsidRPr="0049751D" w:rsidRDefault="0049751D" w:rsidP="0049751D">
            <w:pPr>
              <w:jc w:val="center"/>
            </w:pPr>
            <w:r w:rsidRPr="0049751D">
              <w:rPr>
                <w:rFonts w:ascii="Calibri" w:eastAsia="Calibri" w:hAnsi="Calibri" w:cs="Calibri"/>
                <w:color w:val="000000" w:themeColor="text1"/>
                <w:sz w:val="18"/>
                <w:szCs w:val="18"/>
              </w:rPr>
              <w:t>246</w:t>
            </w:r>
          </w:p>
        </w:tc>
        <w:tc>
          <w:tcPr>
            <w:tcW w:w="6570" w:type="dxa"/>
            <w:vAlign w:val="center"/>
          </w:tcPr>
          <w:p w14:paraId="15B400F1" w14:textId="77777777" w:rsidR="0049751D" w:rsidRPr="0049751D" w:rsidRDefault="0049751D" w:rsidP="0049751D">
            <w:r w:rsidRPr="0049751D">
              <w:rPr>
                <w:rFonts w:ascii="Calibri" w:eastAsia="Calibri" w:hAnsi="Calibri" w:cs="Calibri"/>
                <w:color w:val="000000" w:themeColor="text1"/>
                <w:sz w:val="18"/>
                <w:szCs w:val="18"/>
              </w:rPr>
              <w:t>Preferred Blue PPO Blue Cross Managed Care</w:t>
            </w:r>
          </w:p>
        </w:tc>
      </w:tr>
      <w:tr w:rsidR="0049751D" w:rsidRPr="0049751D" w14:paraId="28DA7E45" w14:textId="77777777" w:rsidTr="0049751D">
        <w:trPr>
          <w:trHeight w:val="255"/>
        </w:trPr>
        <w:tc>
          <w:tcPr>
            <w:tcW w:w="1875" w:type="dxa"/>
            <w:vAlign w:val="center"/>
          </w:tcPr>
          <w:p w14:paraId="2C1AA913" w14:textId="77777777" w:rsidR="0049751D" w:rsidRPr="0049751D" w:rsidRDefault="0049751D" w:rsidP="0049751D">
            <w:pPr>
              <w:jc w:val="center"/>
            </w:pPr>
            <w:r w:rsidRPr="0049751D">
              <w:rPr>
                <w:rFonts w:ascii="Calibri" w:eastAsia="Calibri" w:hAnsi="Calibri" w:cs="Calibri"/>
                <w:color w:val="000000" w:themeColor="text1"/>
                <w:sz w:val="18"/>
                <w:szCs w:val="18"/>
              </w:rPr>
              <w:t>247</w:t>
            </w:r>
          </w:p>
        </w:tc>
        <w:tc>
          <w:tcPr>
            <w:tcW w:w="6570" w:type="dxa"/>
            <w:vAlign w:val="center"/>
          </w:tcPr>
          <w:p w14:paraId="15D50982" w14:textId="77777777" w:rsidR="0049751D" w:rsidRPr="0049751D" w:rsidRDefault="0049751D" w:rsidP="0049751D">
            <w:r w:rsidRPr="0049751D">
              <w:rPr>
                <w:rFonts w:ascii="Calibri" w:eastAsia="Calibri" w:hAnsi="Calibri" w:cs="Calibri"/>
                <w:color w:val="000000" w:themeColor="text1"/>
                <w:sz w:val="18"/>
                <w:szCs w:val="18"/>
              </w:rPr>
              <w:t>Humana Insurance Company ** Commercial Insurance</w:t>
            </w:r>
          </w:p>
        </w:tc>
      </w:tr>
      <w:tr w:rsidR="0049751D" w:rsidRPr="0049751D" w14:paraId="6B3A4AB4" w14:textId="77777777" w:rsidTr="0049751D">
        <w:trPr>
          <w:trHeight w:val="255"/>
        </w:trPr>
        <w:tc>
          <w:tcPr>
            <w:tcW w:w="1875" w:type="dxa"/>
            <w:vAlign w:val="center"/>
          </w:tcPr>
          <w:p w14:paraId="612ADFD3" w14:textId="77777777" w:rsidR="0049751D" w:rsidRPr="0049751D" w:rsidRDefault="0049751D" w:rsidP="0049751D">
            <w:pPr>
              <w:jc w:val="center"/>
            </w:pPr>
            <w:r w:rsidRPr="0049751D">
              <w:rPr>
                <w:rFonts w:ascii="Calibri" w:eastAsia="Calibri" w:hAnsi="Calibri" w:cs="Calibri"/>
                <w:color w:val="000000" w:themeColor="text1"/>
                <w:sz w:val="18"/>
                <w:szCs w:val="18"/>
              </w:rPr>
              <w:t>248</w:t>
            </w:r>
          </w:p>
        </w:tc>
        <w:tc>
          <w:tcPr>
            <w:tcW w:w="6570" w:type="dxa"/>
            <w:vAlign w:val="center"/>
          </w:tcPr>
          <w:p w14:paraId="44D99BC9" w14:textId="77777777" w:rsidR="0049751D" w:rsidRPr="0049751D" w:rsidRDefault="0049751D" w:rsidP="0049751D">
            <w:r w:rsidRPr="0049751D">
              <w:rPr>
                <w:rFonts w:ascii="Calibri" w:eastAsia="Calibri" w:hAnsi="Calibri" w:cs="Calibri"/>
                <w:color w:val="000000" w:themeColor="text1"/>
                <w:sz w:val="18"/>
                <w:szCs w:val="18"/>
              </w:rPr>
              <w:t>Mail Handlers Benefit Plan Commercial Insurance</w:t>
            </w:r>
          </w:p>
        </w:tc>
      </w:tr>
      <w:tr w:rsidR="0049751D" w:rsidRPr="0049751D" w14:paraId="7E1C6A99" w14:textId="77777777" w:rsidTr="0049751D">
        <w:trPr>
          <w:trHeight w:val="255"/>
        </w:trPr>
        <w:tc>
          <w:tcPr>
            <w:tcW w:w="1875" w:type="dxa"/>
            <w:vAlign w:val="center"/>
          </w:tcPr>
          <w:p w14:paraId="3650CFAE" w14:textId="77777777" w:rsidR="0049751D" w:rsidRPr="0049751D" w:rsidRDefault="0049751D" w:rsidP="0049751D">
            <w:pPr>
              <w:jc w:val="center"/>
            </w:pPr>
            <w:r w:rsidRPr="0049751D">
              <w:rPr>
                <w:rFonts w:ascii="Calibri" w:eastAsia="Calibri" w:hAnsi="Calibri" w:cs="Calibri"/>
                <w:color w:val="000000" w:themeColor="text1"/>
                <w:sz w:val="18"/>
                <w:szCs w:val="18"/>
              </w:rPr>
              <w:t>249</w:t>
            </w:r>
          </w:p>
        </w:tc>
        <w:tc>
          <w:tcPr>
            <w:tcW w:w="6570" w:type="dxa"/>
            <w:vAlign w:val="center"/>
          </w:tcPr>
          <w:p w14:paraId="553C1C74" w14:textId="77777777" w:rsidR="0049751D" w:rsidRPr="0049751D" w:rsidRDefault="0049751D" w:rsidP="0049751D">
            <w:r w:rsidRPr="0049751D">
              <w:rPr>
                <w:rFonts w:ascii="Calibri" w:eastAsia="Calibri" w:hAnsi="Calibri" w:cs="Calibri"/>
                <w:color w:val="000000" w:themeColor="text1"/>
                <w:sz w:val="18"/>
                <w:szCs w:val="18"/>
              </w:rPr>
              <w:t>MEGA Life and Health Insurance Company Commercial Insurance</w:t>
            </w:r>
          </w:p>
        </w:tc>
      </w:tr>
      <w:tr w:rsidR="0049751D" w:rsidRPr="0049751D" w14:paraId="694A3278" w14:textId="77777777" w:rsidTr="0049751D">
        <w:trPr>
          <w:trHeight w:val="255"/>
        </w:trPr>
        <w:tc>
          <w:tcPr>
            <w:tcW w:w="1875" w:type="dxa"/>
            <w:vAlign w:val="center"/>
          </w:tcPr>
          <w:p w14:paraId="23327555" w14:textId="77777777" w:rsidR="0049751D" w:rsidRPr="0049751D" w:rsidRDefault="0049751D" w:rsidP="0049751D">
            <w:pPr>
              <w:jc w:val="center"/>
            </w:pPr>
            <w:r w:rsidRPr="0049751D">
              <w:rPr>
                <w:rFonts w:ascii="Calibri" w:eastAsia="Calibri" w:hAnsi="Calibri" w:cs="Calibri"/>
                <w:color w:val="000000" w:themeColor="text1"/>
                <w:sz w:val="18"/>
                <w:szCs w:val="18"/>
              </w:rPr>
              <w:t>250</w:t>
            </w:r>
          </w:p>
        </w:tc>
        <w:tc>
          <w:tcPr>
            <w:tcW w:w="6570" w:type="dxa"/>
            <w:vAlign w:val="center"/>
          </w:tcPr>
          <w:p w14:paraId="61CBFA32" w14:textId="77777777" w:rsidR="0049751D" w:rsidRPr="0049751D" w:rsidRDefault="0049751D" w:rsidP="0049751D">
            <w:r w:rsidRPr="0049751D">
              <w:rPr>
                <w:rFonts w:ascii="Calibri" w:eastAsia="Calibri" w:hAnsi="Calibri" w:cs="Calibri"/>
                <w:color w:val="000000" w:themeColor="text1"/>
                <w:sz w:val="18"/>
                <w:szCs w:val="18"/>
              </w:rPr>
              <w:t>CIGNA HMO Commercial Managed Care</w:t>
            </w:r>
          </w:p>
        </w:tc>
      </w:tr>
      <w:tr w:rsidR="0049751D" w:rsidRPr="0049751D" w14:paraId="74F33C88" w14:textId="77777777" w:rsidTr="0049751D">
        <w:trPr>
          <w:trHeight w:val="255"/>
        </w:trPr>
        <w:tc>
          <w:tcPr>
            <w:tcW w:w="1875" w:type="dxa"/>
            <w:vAlign w:val="center"/>
          </w:tcPr>
          <w:p w14:paraId="5E7F0B6B" w14:textId="77777777" w:rsidR="0049751D" w:rsidRPr="0049751D" w:rsidRDefault="0049751D" w:rsidP="0049751D">
            <w:pPr>
              <w:jc w:val="center"/>
            </w:pPr>
            <w:r w:rsidRPr="0049751D">
              <w:rPr>
                <w:rFonts w:ascii="Calibri" w:eastAsia="Calibri" w:hAnsi="Calibri" w:cs="Calibri"/>
                <w:color w:val="000000" w:themeColor="text1"/>
                <w:sz w:val="18"/>
                <w:szCs w:val="18"/>
              </w:rPr>
              <w:t>251</w:t>
            </w:r>
          </w:p>
        </w:tc>
        <w:tc>
          <w:tcPr>
            <w:tcW w:w="6570" w:type="dxa"/>
            <w:vAlign w:val="center"/>
          </w:tcPr>
          <w:p w14:paraId="4AE6024E"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Healthsource CMHC HMO </w:t>
            </w:r>
            <w:proofErr w:type="spellStart"/>
            <w:r w:rsidRPr="0049751D">
              <w:rPr>
                <w:rFonts w:ascii="Calibri" w:eastAsia="Calibri" w:hAnsi="Calibri" w:cs="Calibri"/>
                <w:color w:val="000000" w:themeColor="text1"/>
                <w:sz w:val="18"/>
                <w:szCs w:val="18"/>
              </w:rPr>
              <w:t>HMO</w:t>
            </w:r>
            <w:proofErr w:type="spellEnd"/>
          </w:p>
        </w:tc>
      </w:tr>
      <w:tr w:rsidR="0049751D" w:rsidRPr="0049751D" w14:paraId="28DFC3CC" w14:textId="77777777" w:rsidTr="0049751D">
        <w:trPr>
          <w:trHeight w:val="255"/>
        </w:trPr>
        <w:tc>
          <w:tcPr>
            <w:tcW w:w="1875" w:type="dxa"/>
            <w:vAlign w:val="center"/>
          </w:tcPr>
          <w:p w14:paraId="32661136" w14:textId="77777777" w:rsidR="0049751D" w:rsidRPr="0049751D" w:rsidRDefault="0049751D" w:rsidP="0049751D">
            <w:pPr>
              <w:jc w:val="center"/>
            </w:pPr>
            <w:r w:rsidRPr="0049751D">
              <w:rPr>
                <w:rFonts w:ascii="Calibri" w:eastAsia="Calibri" w:hAnsi="Calibri" w:cs="Calibri"/>
                <w:color w:val="000000" w:themeColor="text1"/>
                <w:sz w:val="18"/>
                <w:szCs w:val="18"/>
              </w:rPr>
              <w:t>252</w:t>
            </w:r>
          </w:p>
        </w:tc>
        <w:tc>
          <w:tcPr>
            <w:tcW w:w="6570" w:type="dxa"/>
            <w:vAlign w:val="center"/>
          </w:tcPr>
          <w:p w14:paraId="10AF1C5D" w14:textId="77777777" w:rsidR="0049751D" w:rsidRPr="0049751D" w:rsidRDefault="0049751D" w:rsidP="0049751D">
            <w:r w:rsidRPr="0049751D">
              <w:rPr>
                <w:rFonts w:ascii="Calibri" w:eastAsia="Calibri" w:hAnsi="Calibri" w:cs="Calibri"/>
                <w:color w:val="000000" w:themeColor="text1"/>
                <w:sz w:val="18"/>
                <w:szCs w:val="18"/>
              </w:rPr>
              <w:t>Health New England (HNE) Medicare Advantage Plan Medicare Managed Care</w:t>
            </w:r>
          </w:p>
        </w:tc>
      </w:tr>
      <w:tr w:rsidR="0049751D" w:rsidRPr="0049751D" w14:paraId="7C15B0E2" w14:textId="77777777" w:rsidTr="0049751D">
        <w:trPr>
          <w:trHeight w:val="255"/>
        </w:trPr>
        <w:tc>
          <w:tcPr>
            <w:tcW w:w="1875" w:type="dxa"/>
            <w:vAlign w:val="center"/>
          </w:tcPr>
          <w:p w14:paraId="2B6742CD" w14:textId="77777777" w:rsidR="0049751D" w:rsidRPr="0049751D" w:rsidRDefault="0049751D" w:rsidP="0049751D">
            <w:pPr>
              <w:jc w:val="center"/>
            </w:pPr>
            <w:r w:rsidRPr="0049751D">
              <w:rPr>
                <w:rFonts w:ascii="Calibri" w:eastAsia="Calibri" w:hAnsi="Calibri" w:cs="Calibri"/>
                <w:color w:val="000000" w:themeColor="text1"/>
                <w:sz w:val="18"/>
                <w:szCs w:val="18"/>
              </w:rPr>
              <w:t>253</w:t>
            </w:r>
          </w:p>
        </w:tc>
        <w:tc>
          <w:tcPr>
            <w:tcW w:w="6570" w:type="dxa"/>
            <w:vAlign w:val="center"/>
          </w:tcPr>
          <w:p w14:paraId="337A7635" w14:textId="77777777" w:rsidR="0049751D" w:rsidRPr="0049751D" w:rsidRDefault="0049751D" w:rsidP="0049751D">
            <w:r w:rsidRPr="0049751D">
              <w:rPr>
                <w:rFonts w:ascii="Calibri" w:eastAsia="Calibri" w:hAnsi="Calibri" w:cs="Calibri"/>
                <w:color w:val="000000" w:themeColor="text1"/>
                <w:sz w:val="18"/>
                <w:szCs w:val="18"/>
              </w:rPr>
              <w:t>Blue Medicare PFFS Medicare Managed Care</w:t>
            </w:r>
          </w:p>
        </w:tc>
      </w:tr>
      <w:tr w:rsidR="0049751D" w:rsidRPr="0049751D" w14:paraId="04829DE7" w14:textId="77777777" w:rsidTr="0049751D">
        <w:trPr>
          <w:trHeight w:val="255"/>
        </w:trPr>
        <w:tc>
          <w:tcPr>
            <w:tcW w:w="1875" w:type="dxa"/>
            <w:vAlign w:val="center"/>
          </w:tcPr>
          <w:p w14:paraId="672FC1F0" w14:textId="77777777" w:rsidR="0049751D" w:rsidRPr="0049751D" w:rsidRDefault="0049751D" w:rsidP="0049751D">
            <w:pPr>
              <w:jc w:val="center"/>
            </w:pPr>
            <w:r w:rsidRPr="0049751D">
              <w:rPr>
                <w:rFonts w:ascii="Calibri" w:eastAsia="Calibri" w:hAnsi="Calibri" w:cs="Calibri"/>
                <w:color w:val="000000" w:themeColor="text1"/>
                <w:sz w:val="18"/>
                <w:szCs w:val="18"/>
              </w:rPr>
              <w:t>254</w:t>
            </w:r>
          </w:p>
        </w:tc>
        <w:tc>
          <w:tcPr>
            <w:tcW w:w="6570" w:type="dxa"/>
            <w:vAlign w:val="center"/>
          </w:tcPr>
          <w:p w14:paraId="2E300D7F" w14:textId="77777777" w:rsidR="0049751D" w:rsidRPr="0049751D" w:rsidRDefault="0049751D" w:rsidP="0049751D">
            <w:r w:rsidRPr="0049751D">
              <w:rPr>
                <w:rFonts w:ascii="Calibri" w:eastAsia="Calibri" w:hAnsi="Calibri" w:cs="Calibri"/>
                <w:color w:val="000000" w:themeColor="text1"/>
                <w:sz w:val="18"/>
                <w:szCs w:val="18"/>
              </w:rPr>
              <w:t>Cigna Medicare Access Plans Medicare Managed Care</w:t>
            </w:r>
          </w:p>
        </w:tc>
      </w:tr>
      <w:tr w:rsidR="0049751D" w:rsidRPr="0049751D" w14:paraId="6A7BCA63" w14:textId="77777777" w:rsidTr="0049751D">
        <w:trPr>
          <w:trHeight w:val="255"/>
        </w:trPr>
        <w:tc>
          <w:tcPr>
            <w:tcW w:w="1875" w:type="dxa"/>
            <w:vAlign w:val="center"/>
          </w:tcPr>
          <w:p w14:paraId="21F05573" w14:textId="77777777" w:rsidR="0049751D" w:rsidRPr="0049751D" w:rsidRDefault="0049751D" w:rsidP="0049751D">
            <w:pPr>
              <w:jc w:val="center"/>
            </w:pPr>
            <w:r w:rsidRPr="0049751D">
              <w:rPr>
                <w:rFonts w:ascii="Calibri" w:eastAsia="Calibri" w:hAnsi="Calibri" w:cs="Calibri"/>
                <w:color w:val="000000" w:themeColor="text1"/>
                <w:sz w:val="18"/>
                <w:szCs w:val="18"/>
              </w:rPr>
              <w:t>255</w:t>
            </w:r>
          </w:p>
        </w:tc>
        <w:tc>
          <w:tcPr>
            <w:tcW w:w="6570" w:type="dxa"/>
            <w:vAlign w:val="center"/>
          </w:tcPr>
          <w:p w14:paraId="1C0AEEE7" w14:textId="77777777" w:rsidR="0049751D" w:rsidRPr="0049751D" w:rsidRDefault="0049751D" w:rsidP="0049751D">
            <w:r w:rsidRPr="0049751D">
              <w:rPr>
                <w:rFonts w:ascii="Calibri" w:eastAsia="Calibri" w:hAnsi="Calibri" w:cs="Calibri"/>
                <w:color w:val="000000" w:themeColor="text1"/>
                <w:sz w:val="18"/>
                <w:szCs w:val="18"/>
              </w:rPr>
              <w:t>Health Net Pearl Medicare Managed Care</w:t>
            </w:r>
          </w:p>
        </w:tc>
      </w:tr>
      <w:tr w:rsidR="0049751D" w:rsidRPr="0049751D" w14:paraId="368A90AF" w14:textId="77777777" w:rsidTr="0049751D">
        <w:trPr>
          <w:trHeight w:val="255"/>
        </w:trPr>
        <w:tc>
          <w:tcPr>
            <w:tcW w:w="1875" w:type="dxa"/>
            <w:vAlign w:val="center"/>
          </w:tcPr>
          <w:p w14:paraId="2A103A31" w14:textId="77777777" w:rsidR="0049751D" w:rsidRPr="0049751D" w:rsidRDefault="0049751D" w:rsidP="0049751D">
            <w:pPr>
              <w:jc w:val="center"/>
            </w:pPr>
            <w:r w:rsidRPr="0049751D">
              <w:rPr>
                <w:rFonts w:ascii="Calibri" w:eastAsia="Calibri" w:hAnsi="Calibri" w:cs="Calibri"/>
                <w:color w:val="000000" w:themeColor="text1"/>
                <w:sz w:val="18"/>
                <w:szCs w:val="18"/>
              </w:rPr>
              <w:t>256</w:t>
            </w:r>
          </w:p>
        </w:tc>
        <w:tc>
          <w:tcPr>
            <w:tcW w:w="6570" w:type="dxa"/>
            <w:vAlign w:val="center"/>
          </w:tcPr>
          <w:p w14:paraId="4B9537CD" w14:textId="77777777" w:rsidR="0049751D" w:rsidRPr="0049751D" w:rsidRDefault="0049751D" w:rsidP="0049751D">
            <w:r w:rsidRPr="0049751D">
              <w:rPr>
                <w:rFonts w:ascii="Calibri" w:eastAsia="Calibri" w:hAnsi="Calibri" w:cs="Calibri"/>
                <w:color w:val="000000" w:themeColor="text1"/>
                <w:sz w:val="18"/>
                <w:szCs w:val="18"/>
              </w:rPr>
              <w:t>Humana Gold PFFS Medicare Managed Care</w:t>
            </w:r>
          </w:p>
        </w:tc>
      </w:tr>
      <w:tr w:rsidR="0049751D" w:rsidRPr="0049751D" w14:paraId="72A2976F" w14:textId="77777777" w:rsidTr="0049751D">
        <w:trPr>
          <w:trHeight w:val="255"/>
        </w:trPr>
        <w:tc>
          <w:tcPr>
            <w:tcW w:w="1875" w:type="dxa"/>
            <w:vAlign w:val="center"/>
          </w:tcPr>
          <w:p w14:paraId="7CDD61E9" w14:textId="77777777" w:rsidR="0049751D" w:rsidRPr="0049751D" w:rsidRDefault="0049751D" w:rsidP="0049751D">
            <w:pPr>
              <w:jc w:val="center"/>
            </w:pPr>
            <w:r w:rsidRPr="0049751D">
              <w:rPr>
                <w:rFonts w:ascii="Calibri" w:eastAsia="Calibri" w:hAnsi="Calibri" w:cs="Calibri"/>
                <w:color w:val="000000" w:themeColor="text1"/>
                <w:sz w:val="18"/>
                <w:szCs w:val="18"/>
              </w:rPr>
              <w:t>257</w:t>
            </w:r>
          </w:p>
        </w:tc>
        <w:tc>
          <w:tcPr>
            <w:tcW w:w="6570" w:type="dxa"/>
            <w:vAlign w:val="center"/>
          </w:tcPr>
          <w:p w14:paraId="54022DC4" w14:textId="77777777" w:rsidR="0049751D" w:rsidRPr="0049751D" w:rsidRDefault="0049751D" w:rsidP="0049751D">
            <w:r w:rsidRPr="0049751D">
              <w:rPr>
                <w:rFonts w:ascii="Calibri" w:eastAsia="Calibri" w:hAnsi="Calibri" w:cs="Calibri"/>
                <w:color w:val="000000" w:themeColor="text1"/>
                <w:sz w:val="18"/>
                <w:szCs w:val="18"/>
              </w:rPr>
              <w:t>Today's Options Premier from Universal American Medicare Managed Care</w:t>
            </w:r>
          </w:p>
        </w:tc>
      </w:tr>
      <w:tr w:rsidR="0049751D" w:rsidRPr="0049751D" w14:paraId="65FFFC27" w14:textId="77777777" w:rsidTr="0049751D">
        <w:trPr>
          <w:trHeight w:val="255"/>
        </w:trPr>
        <w:tc>
          <w:tcPr>
            <w:tcW w:w="1875" w:type="dxa"/>
            <w:vAlign w:val="center"/>
          </w:tcPr>
          <w:p w14:paraId="6298785B" w14:textId="77777777" w:rsidR="0049751D" w:rsidRPr="0049751D" w:rsidRDefault="0049751D" w:rsidP="0049751D">
            <w:pPr>
              <w:jc w:val="center"/>
            </w:pPr>
            <w:r w:rsidRPr="0049751D">
              <w:rPr>
                <w:rFonts w:ascii="Calibri" w:eastAsia="Calibri" w:hAnsi="Calibri" w:cs="Calibri"/>
                <w:color w:val="000000" w:themeColor="text1"/>
                <w:sz w:val="18"/>
                <w:szCs w:val="18"/>
              </w:rPr>
              <w:t>258</w:t>
            </w:r>
          </w:p>
        </w:tc>
        <w:tc>
          <w:tcPr>
            <w:tcW w:w="6570" w:type="dxa"/>
            <w:vAlign w:val="center"/>
          </w:tcPr>
          <w:p w14:paraId="0E4E1ECB" w14:textId="77777777" w:rsidR="0049751D" w:rsidRPr="0049751D" w:rsidRDefault="0049751D" w:rsidP="0049751D">
            <w:proofErr w:type="spellStart"/>
            <w:r w:rsidRPr="0049751D">
              <w:rPr>
                <w:rFonts w:ascii="Calibri" w:eastAsia="Calibri" w:hAnsi="Calibri" w:cs="Calibri"/>
                <w:color w:val="000000" w:themeColor="text1"/>
                <w:sz w:val="18"/>
                <w:szCs w:val="18"/>
              </w:rPr>
              <w:t>Unicare</w:t>
            </w:r>
            <w:proofErr w:type="spellEnd"/>
            <w:r w:rsidRPr="0049751D">
              <w:rPr>
                <w:rFonts w:ascii="Calibri" w:eastAsia="Calibri" w:hAnsi="Calibri" w:cs="Calibri"/>
                <w:color w:val="000000" w:themeColor="text1"/>
                <w:sz w:val="18"/>
                <w:szCs w:val="18"/>
              </w:rPr>
              <w:t xml:space="preserve"> Security Choice Medicare Managed Care</w:t>
            </w:r>
          </w:p>
        </w:tc>
      </w:tr>
      <w:tr w:rsidR="0049751D" w:rsidRPr="0049751D" w14:paraId="432AF52E" w14:textId="77777777" w:rsidTr="0049751D">
        <w:trPr>
          <w:trHeight w:val="255"/>
        </w:trPr>
        <w:tc>
          <w:tcPr>
            <w:tcW w:w="1875" w:type="dxa"/>
            <w:vAlign w:val="center"/>
          </w:tcPr>
          <w:p w14:paraId="28795D07" w14:textId="77777777" w:rsidR="0049751D" w:rsidRPr="0049751D" w:rsidRDefault="0049751D" w:rsidP="0049751D">
            <w:pPr>
              <w:jc w:val="center"/>
            </w:pPr>
            <w:r w:rsidRPr="0049751D">
              <w:rPr>
                <w:rFonts w:ascii="Calibri" w:eastAsia="Calibri" w:hAnsi="Calibri" w:cs="Calibri"/>
                <w:color w:val="000000" w:themeColor="text1"/>
                <w:sz w:val="18"/>
                <w:szCs w:val="18"/>
              </w:rPr>
              <w:t>259</w:t>
            </w:r>
          </w:p>
        </w:tc>
        <w:tc>
          <w:tcPr>
            <w:tcW w:w="6570" w:type="dxa"/>
            <w:vAlign w:val="center"/>
          </w:tcPr>
          <w:p w14:paraId="52F2AEDB" w14:textId="77777777" w:rsidR="0049751D" w:rsidRPr="0049751D" w:rsidRDefault="0049751D" w:rsidP="0049751D">
            <w:proofErr w:type="spellStart"/>
            <w:r w:rsidRPr="0049751D">
              <w:rPr>
                <w:rFonts w:ascii="Calibri" w:eastAsia="Calibri" w:hAnsi="Calibri" w:cs="Calibri"/>
                <w:color w:val="000000" w:themeColor="text1"/>
                <w:sz w:val="18"/>
                <w:szCs w:val="18"/>
              </w:rPr>
              <w:t>CeltiCare</w:t>
            </w:r>
            <w:proofErr w:type="spellEnd"/>
            <w:r w:rsidRPr="0049751D">
              <w:rPr>
                <w:rFonts w:ascii="Calibri" w:eastAsia="Calibri" w:hAnsi="Calibri" w:cs="Calibri"/>
                <w:color w:val="000000" w:themeColor="text1"/>
                <w:sz w:val="18"/>
                <w:szCs w:val="18"/>
              </w:rPr>
              <w:t xml:space="preserve"> Health Plan of Massachusetts Commercial Insurance</w:t>
            </w:r>
          </w:p>
        </w:tc>
      </w:tr>
      <w:tr w:rsidR="0049751D" w:rsidRPr="0049751D" w14:paraId="1BE00820" w14:textId="77777777" w:rsidTr="0049751D">
        <w:trPr>
          <w:trHeight w:val="255"/>
        </w:trPr>
        <w:tc>
          <w:tcPr>
            <w:tcW w:w="1875" w:type="dxa"/>
            <w:vAlign w:val="center"/>
          </w:tcPr>
          <w:p w14:paraId="620CB595" w14:textId="77777777" w:rsidR="0049751D" w:rsidRPr="0049751D" w:rsidRDefault="0049751D" w:rsidP="0049751D">
            <w:pPr>
              <w:jc w:val="center"/>
            </w:pPr>
            <w:r w:rsidRPr="0049751D">
              <w:rPr>
                <w:rFonts w:ascii="Calibri" w:eastAsia="Calibri" w:hAnsi="Calibri" w:cs="Calibri"/>
                <w:color w:val="000000" w:themeColor="text1"/>
                <w:sz w:val="18"/>
                <w:szCs w:val="18"/>
              </w:rPr>
              <w:t>270</w:t>
            </w:r>
          </w:p>
        </w:tc>
        <w:tc>
          <w:tcPr>
            <w:tcW w:w="6570" w:type="dxa"/>
            <w:vAlign w:val="center"/>
          </w:tcPr>
          <w:p w14:paraId="1C9F0719" w14:textId="77777777" w:rsidR="0049751D" w:rsidRPr="0049751D" w:rsidRDefault="0049751D" w:rsidP="0049751D">
            <w:proofErr w:type="spellStart"/>
            <w:r w:rsidRPr="0049751D">
              <w:rPr>
                <w:rFonts w:ascii="Calibri" w:eastAsia="Calibri" w:hAnsi="Calibri" w:cs="Calibri"/>
                <w:color w:val="000000" w:themeColor="text1"/>
                <w:sz w:val="18"/>
                <w:szCs w:val="18"/>
              </w:rPr>
              <w:t>UniCare</w:t>
            </w:r>
            <w:proofErr w:type="spellEnd"/>
            <w:r w:rsidRPr="0049751D">
              <w:rPr>
                <w:rFonts w:ascii="Calibri" w:eastAsia="Calibri" w:hAnsi="Calibri" w:cs="Calibri"/>
                <w:color w:val="000000" w:themeColor="text1"/>
                <w:sz w:val="18"/>
                <w:szCs w:val="18"/>
              </w:rPr>
              <w:t xml:space="preserve"> Preferred Plus PPO Commercial Managed Care</w:t>
            </w:r>
          </w:p>
        </w:tc>
      </w:tr>
      <w:tr w:rsidR="0049751D" w:rsidRPr="0049751D" w14:paraId="618A1422" w14:textId="77777777" w:rsidTr="0049751D">
        <w:trPr>
          <w:trHeight w:val="255"/>
        </w:trPr>
        <w:tc>
          <w:tcPr>
            <w:tcW w:w="1875" w:type="dxa"/>
            <w:vAlign w:val="center"/>
          </w:tcPr>
          <w:p w14:paraId="7CA47662" w14:textId="77777777" w:rsidR="0049751D" w:rsidRPr="0049751D" w:rsidRDefault="0049751D" w:rsidP="0049751D">
            <w:pPr>
              <w:jc w:val="center"/>
            </w:pPr>
            <w:r w:rsidRPr="0049751D">
              <w:rPr>
                <w:rFonts w:ascii="Calibri" w:eastAsia="Calibri" w:hAnsi="Calibri" w:cs="Calibri"/>
                <w:color w:val="000000" w:themeColor="text1"/>
                <w:sz w:val="18"/>
                <w:szCs w:val="18"/>
              </w:rPr>
              <w:t>271</w:t>
            </w:r>
          </w:p>
        </w:tc>
        <w:tc>
          <w:tcPr>
            <w:tcW w:w="6570" w:type="dxa"/>
            <w:vAlign w:val="center"/>
          </w:tcPr>
          <w:p w14:paraId="4C5E87BC"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Hillcrest HMO </w:t>
            </w:r>
            <w:proofErr w:type="spellStart"/>
            <w:r w:rsidRPr="0049751D">
              <w:rPr>
                <w:rFonts w:ascii="Calibri" w:eastAsia="Calibri" w:hAnsi="Calibri" w:cs="Calibri"/>
                <w:color w:val="000000" w:themeColor="text1"/>
                <w:sz w:val="18"/>
                <w:szCs w:val="18"/>
              </w:rPr>
              <w:t>HMO</w:t>
            </w:r>
            <w:proofErr w:type="spellEnd"/>
          </w:p>
        </w:tc>
      </w:tr>
      <w:tr w:rsidR="0049751D" w:rsidRPr="0049751D" w14:paraId="63087164" w14:textId="77777777" w:rsidTr="0049751D">
        <w:trPr>
          <w:trHeight w:val="255"/>
        </w:trPr>
        <w:tc>
          <w:tcPr>
            <w:tcW w:w="1875" w:type="dxa"/>
            <w:vAlign w:val="center"/>
          </w:tcPr>
          <w:p w14:paraId="09333838" w14:textId="77777777" w:rsidR="0049751D" w:rsidRPr="0049751D" w:rsidRDefault="0049751D" w:rsidP="0049751D">
            <w:pPr>
              <w:jc w:val="center"/>
            </w:pPr>
            <w:r w:rsidRPr="0049751D">
              <w:rPr>
                <w:rFonts w:ascii="Calibri" w:eastAsia="Calibri" w:hAnsi="Calibri" w:cs="Calibri"/>
                <w:color w:val="000000" w:themeColor="text1"/>
                <w:sz w:val="18"/>
                <w:szCs w:val="18"/>
              </w:rPr>
              <w:t>272</w:t>
            </w:r>
          </w:p>
        </w:tc>
        <w:tc>
          <w:tcPr>
            <w:tcW w:w="6570" w:type="dxa"/>
            <w:vAlign w:val="center"/>
          </w:tcPr>
          <w:p w14:paraId="0D0063FC" w14:textId="77777777" w:rsidR="0049751D" w:rsidRPr="0049751D" w:rsidRDefault="0049751D" w:rsidP="0049751D">
            <w:r w:rsidRPr="0049751D">
              <w:rPr>
                <w:rFonts w:ascii="Calibri" w:eastAsia="Calibri" w:hAnsi="Calibri" w:cs="Calibri"/>
                <w:color w:val="000000" w:themeColor="text1"/>
                <w:sz w:val="18"/>
                <w:szCs w:val="18"/>
              </w:rPr>
              <w:t>Auto Insurance Auto Insurance</w:t>
            </w:r>
          </w:p>
        </w:tc>
      </w:tr>
      <w:tr w:rsidR="0049751D" w:rsidRPr="0049751D" w14:paraId="66A82AD7" w14:textId="77777777" w:rsidTr="0049751D">
        <w:trPr>
          <w:trHeight w:val="255"/>
        </w:trPr>
        <w:tc>
          <w:tcPr>
            <w:tcW w:w="1875" w:type="dxa"/>
            <w:vAlign w:val="center"/>
          </w:tcPr>
          <w:p w14:paraId="55F30808" w14:textId="77777777" w:rsidR="0049751D" w:rsidRPr="0049751D" w:rsidRDefault="0049751D" w:rsidP="0049751D">
            <w:pPr>
              <w:jc w:val="center"/>
            </w:pPr>
            <w:r w:rsidRPr="0049751D">
              <w:rPr>
                <w:rFonts w:ascii="Calibri" w:eastAsia="Calibri" w:hAnsi="Calibri" w:cs="Calibri"/>
                <w:color w:val="000000" w:themeColor="text1"/>
                <w:sz w:val="18"/>
                <w:szCs w:val="18"/>
              </w:rPr>
              <w:t>273</w:t>
            </w:r>
          </w:p>
        </w:tc>
        <w:tc>
          <w:tcPr>
            <w:tcW w:w="6570" w:type="dxa"/>
            <w:vAlign w:val="center"/>
          </w:tcPr>
          <w:p w14:paraId="6787FAAA" w14:textId="77777777" w:rsidR="0049751D" w:rsidRPr="0049751D" w:rsidRDefault="0049751D" w:rsidP="0049751D">
            <w:r w:rsidRPr="0049751D">
              <w:rPr>
                <w:rFonts w:ascii="Calibri" w:eastAsia="Calibri" w:hAnsi="Calibri" w:cs="Calibri"/>
                <w:color w:val="000000" w:themeColor="text1"/>
                <w:sz w:val="18"/>
                <w:szCs w:val="18"/>
              </w:rPr>
              <w:t>MassHealth Senior Care Options**** Medicare Managed Care</w:t>
            </w:r>
          </w:p>
        </w:tc>
      </w:tr>
      <w:tr w:rsidR="0049751D" w:rsidRPr="0049751D" w14:paraId="44CE6DC8" w14:textId="77777777" w:rsidTr="0049751D">
        <w:trPr>
          <w:trHeight w:val="255"/>
        </w:trPr>
        <w:tc>
          <w:tcPr>
            <w:tcW w:w="1875" w:type="dxa"/>
            <w:vAlign w:val="center"/>
          </w:tcPr>
          <w:p w14:paraId="5C806733" w14:textId="77777777" w:rsidR="0049751D" w:rsidRPr="0049751D" w:rsidRDefault="0049751D" w:rsidP="0049751D">
            <w:pPr>
              <w:jc w:val="center"/>
            </w:pPr>
            <w:r w:rsidRPr="0049751D">
              <w:rPr>
                <w:rFonts w:ascii="Calibri" w:eastAsia="Calibri" w:hAnsi="Calibri" w:cs="Calibri"/>
                <w:color w:val="000000" w:themeColor="text1"/>
                <w:sz w:val="18"/>
                <w:szCs w:val="18"/>
              </w:rPr>
              <w:t>274</w:t>
            </w:r>
          </w:p>
        </w:tc>
        <w:tc>
          <w:tcPr>
            <w:tcW w:w="6570" w:type="dxa"/>
            <w:vAlign w:val="center"/>
          </w:tcPr>
          <w:p w14:paraId="4503FB59" w14:textId="77777777" w:rsidR="0049751D" w:rsidRPr="0049751D" w:rsidRDefault="0049751D" w:rsidP="0049751D">
            <w:r w:rsidRPr="0049751D">
              <w:rPr>
                <w:rFonts w:ascii="Calibri" w:eastAsia="Calibri" w:hAnsi="Calibri" w:cs="Calibri"/>
                <w:color w:val="000000" w:themeColor="text1"/>
                <w:sz w:val="18"/>
                <w:szCs w:val="18"/>
              </w:rPr>
              <w:t>Medicaid Managed Care - Network Health Medicaid Managed Care</w:t>
            </w:r>
          </w:p>
        </w:tc>
      </w:tr>
      <w:tr w:rsidR="0049751D" w:rsidRPr="0049751D" w14:paraId="6CF48EFF" w14:textId="77777777" w:rsidTr="0049751D">
        <w:trPr>
          <w:trHeight w:val="255"/>
        </w:trPr>
        <w:tc>
          <w:tcPr>
            <w:tcW w:w="1875" w:type="dxa"/>
            <w:vAlign w:val="center"/>
          </w:tcPr>
          <w:p w14:paraId="3E567370" w14:textId="77777777" w:rsidR="0049751D" w:rsidRPr="0049751D" w:rsidRDefault="0049751D" w:rsidP="0049751D">
            <w:pPr>
              <w:jc w:val="center"/>
            </w:pPr>
            <w:r w:rsidRPr="0049751D">
              <w:rPr>
                <w:rFonts w:ascii="Calibri" w:eastAsia="Calibri" w:hAnsi="Calibri" w:cs="Calibri"/>
                <w:color w:val="000000" w:themeColor="text1"/>
                <w:sz w:val="18"/>
                <w:szCs w:val="18"/>
              </w:rPr>
              <w:t>275</w:t>
            </w:r>
          </w:p>
        </w:tc>
        <w:tc>
          <w:tcPr>
            <w:tcW w:w="6570" w:type="dxa"/>
            <w:vAlign w:val="center"/>
          </w:tcPr>
          <w:p w14:paraId="15976B1A" w14:textId="77777777" w:rsidR="0049751D" w:rsidRPr="0049751D" w:rsidRDefault="0049751D" w:rsidP="0049751D">
            <w:r w:rsidRPr="0049751D">
              <w:rPr>
                <w:rFonts w:ascii="Calibri" w:eastAsia="Calibri" w:hAnsi="Calibri" w:cs="Calibri"/>
                <w:color w:val="000000" w:themeColor="text1"/>
                <w:sz w:val="18"/>
                <w:szCs w:val="18"/>
              </w:rPr>
              <w:t xml:space="preserve">Medicare SCO - </w:t>
            </w:r>
            <w:proofErr w:type="spellStart"/>
            <w:r w:rsidRPr="0049751D">
              <w:rPr>
                <w:rFonts w:ascii="Calibri" w:eastAsia="Calibri" w:hAnsi="Calibri" w:cs="Calibri"/>
                <w:color w:val="000000" w:themeColor="text1"/>
                <w:sz w:val="18"/>
                <w:szCs w:val="18"/>
              </w:rPr>
              <w:t>NaviCare</w:t>
            </w:r>
            <w:proofErr w:type="spellEnd"/>
            <w:r w:rsidRPr="0049751D">
              <w:rPr>
                <w:rFonts w:ascii="Calibri" w:eastAsia="Calibri" w:hAnsi="Calibri" w:cs="Calibri"/>
                <w:color w:val="000000" w:themeColor="text1"/>
                <w:sz w:val="18"/>
                <w:szCs w:val="18"/>
              </w:rPr>
              <w:t xml:space="preserve"> (HMO) Medicare Managed Care</w:t>
            </w:r>
          </w:p>
        </w:tc>
      </w:tr>
      <w:tr w:rsidR="0049751D" w:rsidRPr="0049751D" w14:paraId="53FE317A" w14:textId="77777777" w:rsidTr="0049751D">
        <w:trPr>
          <w:trHeight w:val="255"/>
        </w:trPr>
        <w:tc>
          <w:tcPr>
            <w:tcW w:w="1875" w:type="dxa"/>
            <w:vAlign w:val="center"/>
          </w:tcPr>
          <w:p w14:paraId="7D1EC292" w14:textId="77777777" w:rsidR="0049751D" w:rsidRPr="0049751D" w:rsidRDefault="0049751D" w:rsidP="0049751D">
            <w:pPr>
              <w:jc w:val="center"/>
            </w:pPr>
            <w:r w:rsidRPr="0049751D">
              <w:rPr>
                <w:rFonts w:ascii="Calibri" w:eastAsia="Calibri" w:hAnsi="Calibri" w:cs="Calibri"/>
                <w:color w:val="000000" w:themeColor="text1"/>
                <w:sz w:val="18"/>
                <w:szCs w:val="18"/>
              </w:rPr>
              <w:t>276</w:t>
            </w:r>
          </w:p>
        </w:tc>
        <w:tc>
          <w:tcPr>
            <w:tcW w:w="6570" w:type="dxa"/>
            <w:vAlign w:val="center"/>
          </w:tcPr>
          <w:p w14:paraId="201B57A6" w14:textId="77777777" w:rsidR="0049751D" w:rsidRPr="0049751D" w:rsidRDefault="0049751D" w:rsidP="0049751D">
            <w:r w:rsidRPr="0049751D">
              <w:rPr>
                <w:rFonts w:ascii="Calibri" w:eastAsia="Calibri" w:hAnsi="Calibri" w:cs="Calibri"/>
                <w:color w:val="000000" w:themeColor="text1"/>
                <w:sz w:val="18"/>
                <w:szCs w:val="18"/>
              </w:rPr>
              <w:t>Medicare SCO - Tufts Senior Care Options Medicare Managed Care</w:t>
            </w:r>
          </w:p>
        </w:tc>
      </w:tr>
      <w:tr w:rsidR="0049751D" w:rsidRPr="0049751D" w14:paraId="7443ACCE" w14:textId="77777777" w:rsidTr="0049751D">
        <w:trPr>
          <w:trHeight w:val="255"/>
        </w:trPr>
        <w:tc>
          <w:tcPr>
            <w:tcW w:w="1875" w:type="dxa"/>
            <w:vAlign w:val="center"/>
          </w:tcPr>
          <w:p w14:paraId="59BCFBAC" w14:textId="77777777" w:rsidR="0049751D" w:rsidRPr="0049751D" w:rsidRDefault="0049751D" w:rsidP="0049751D">
            <w:pPr>
              <w:jc w:val="center"/>
            </w:pPr>
            <w:r w:rsidRPr="0049751D">
              <w:rPr>
                <w:rFonts w:ascii="Calibri" w:eastAsia="Calibri" w:hAnsi="Calibri" w:cs="Calibri"/>
                <w:color w:val="000000" w:themeColor="text1"/>
                <w:sz w:val="18"/>
                <w:szCs w:val="18"/>
              </w:rPr>
              <w:t>277</w:t>
            </w:r>
          </w:p>
        </w:tc>
        <w:tc>
          <w:tcPr>
            <w:tcW w:w="6570" w:type="dxa"/>
            <w:vAlign w:val="center"/>
          </w:tcPr>
          <w:p w14:paraId="420FD3F8" w14:textId="77777777" w:rsidR="0049751D" w:rsidRPr="0049751D" w:rsidRDefault="0049751D" w:rsidP="0049751D">
            <w:r w:rsidRPr="0049751D">
              <w:rPr>
                <w:rFonts w:ascii="Calibri" w:eastAsia="Calibri" w:hAnsi="Calibri" w:cs="Calibri"/>
                <w:color w:val="000000" w:themeColor="text1"/>
                <w:sz w:val="18"/>
                <w:szCs w:val="18"/>
              </w:rPr>
              <w:t>Medicare SCO - United Health Care Medicare Managed Care</w:t>
            </w:r>
          </w:p>
        </w:tc>
      </w:tr>
      <w:tr w:rsidR="0049751D" w:rsidRPr="0049751D" w14:paraId="627DFF35" w14:textId="77777777" w:rsidTr="0049751D">
        <w:trPr>
          <w:trHeight w:val="255"/>
        </w:trPr>
        <w:tc>
          <w:tcPr>
            <w:tcW w:w="1875" w:type="dxa"/>
            <w:vAlign w:val="center"/>
          </w:tcPr>
          <w:p w14:paraId="63494143" w14:textId="77777777" w:rsidR="0049751D" w:rsidRPr="0049751D" w:rsidRDefault="0049751D" w:rsidP="0049751D">
            <w:pPr>
              <w:jc w:val="center"/>
            </w:pPr>
            <w:r w:rsidRPr="0049751D">
              <w:rPr>
                <w:rFonts w:ascii="Calibri" w:eastAsia="Calibri" w:hAnsi="Calibri" w:cs="Calibri"/>
                <w:color w:val="000000" w:themeColor="text1"/>
                <w:sz w:val="18"/>
                <w:szCs w:val="18"/>
              </w:rPr>
              <w:t>278</w:t>
            </w:r>
          </w:p>
        </w:tc>
        <w:tc>
          <w:tcPr>
            <w:tcW w:w="6570" w:type="dxa"/>
            <w:vAlign w:val="center"/>
          </w:tcPr>
          <w:p w14:paraId="0C598CDF" w14:textId="77777777" w:rsidR="0049751D" w:rsidRPr="0049751D" w:rsidRDefault="0049751D" w:rsidP="0049751D">
            <w:r w:rsidRPr="0049751D">
              <w:rPr>
                <w:rFonts w:ascii="Calibri" w:eastAsia="Calibri" w:hAnsi="Calibri" w:cs="Calibri"/>
                <w:color w:val="000000" w:themeColor="text1"/>
                <w:sz w:val="18"/>
                <w:szCs w:val="18"/>
              </w:rPr>
              <w:t>Medicare SCO - Commonwealth Care Alliance Medicare Managed Care</w:t>
            </w:r>
          </w:p>
        </w:tc>
      </w:tr>
      <w:tr w:rsidR="0049751D" w:rsidRPr="0049751D" w14:paraId="4F2384D1" w14:textId="77777777" w:rsidTr="0049751D">
        <w:trPr>
          <w:trHeight w:val="255"/>
        </w:trPr>
        <w:tc>
          <w:tcPr>
            <w:tcW w:w="1875" w:type="dxa"/>
            <w:vAlign w:val="center"/>
          </w:tcPr>
          <w:p w14:paraId="16B476F0" w14:textId="77777777" w:rsidR="0049751D" w:rsidRPr="0049751D" w:rsidRDefault="0049751D" w:rsidP="0049751D">
            <w:pPr>
              <w:jc w:val="center"/>
            </w:pPr>
            <w:r w:rsidRPr="0049751D">
              <w:rPr>
                <w:rFonts w:ascii="Calibri" w:eastAsia="Calibri" w:hAnsi="Calibri" w:cs="Calibri"/>
                <w:color w:val="000000" w:themeColor="text1"/>
                <w:sz w:val="18"/>
                <w:szCs w:val="18"/>
              </w:rPr>
              <w:t>279</w:t>
            </w:r>
          </w:p>
        </w:tc>
        <w:tc>
          <w:tcPr>
            <w:tcW w:w="6570" w:type="dxa"/>
            <w:vAlign w:val="center"/>
          </w:tcPr>
          <w:p w14:paraId="24439122" w14:textId="77777777" w:rsidR="0049751D" w:rsidRPr="0049751D" w:rsidRDefault="0049751D" w:rsidP="0049751D">
            <w:r w:rsidRPr="0049751D">
              <w:rPr>
                <w:rFonts w:ascii="Calibri" w:eastAsia="Calibri" w:hAnsi="Calibri" w:cs="Calibri"/>
                <w:color w:val="000000" w:themeColor="text1"/>
                <w:sz w:val="18"/>
                <w:szCs w:val="18"/>
              </w:rPr>
              <w:t>Medicare One Care - Fallon Total Care Medicare Managed Care</w:t>
            </w:r>
          </w:p>
        </w:tc>
      </w:tr>
      <w:tr w:rsidR="0049751D" w:rsidRPr="0049751D" w14:paraId="2EB2582F" w14:textId="77777777" w:rsidTr="0049751D">
        <w:trPr>
          <w:trHeight w:val="255"/>
        </w:trPr>
        <w:tc>
          <w:tcPr>
            <w:tcW w:w="1875" w:type="dxa"/>
            <w:vAlign w:val="center"/>
          </w:tcPr>
          <w:p w14:paraId="20AB19FF" w14:textId="77777777" w:rsidR="0049751D" w:rsidRPr="0049751D" w:rsidRDefault="0049751D" w:rsidP="0049751D">
            <w:pPr>
              <w:jc w:val="center"/>
            </w:pPr>
            <w:r w:rsidRPr="0049751D">
              <w:rPr>
                <w:rFonts w:ascii="Calibri" w:eastAsia="Calibri" w:hAnsi="Calibri" w:cs="Calibri"/>
                <w:color w:val="000000" w:themeColor="text1"/>
                <w:sz w:val="18"/>
                <w:szCs w:val="18"/>
              </w:rPr>
              <w:t>280</w:t>
            </w:r>
          </w:p>
        </w:tc>
        <w:tc>
          <w:tcPr>
            <w:tcW w:w="6570" w:type="dxa"/>
            <w:vAlign w:val="center"/>
          </w:tcPr>
          <w:p w14:paraId="5F111DD5" w14:textId="77777777" w:rsidR="0049751D" w:rsidRPr="0049751D" w:rsidRDefault="0049751D" w:rsidP="0049751D">
            <w:r w:rsidRPr="0049751D">
              <w:rPr>
                <w:rFonts w:ascii="Calibri" w:eastAsia="Calibri" w:hAnsi="Calibri" w:cs="Calibri"/>
                <w:color w:val="000000" w:themeColor="text1"/>
                <w:sz w:val="18"/>
                <w:szCs w:val="18"/>
              </w:rPr>
              <w:t>Medicare One Care - Network Health Medicare Managed Care</w:t>
            </w:r>
          </w:p>
        </w:tc>
      </w:tr>
      <w:tr w:rsidR="0049751D" w:rsidRPr="0049751D" w14:paraId="5B922DA9" w14:textId="77777777" w:rsidTr="0049751D">
        <w:trPr>
          <w:trHeight w:val="255"/>
        </w:trPr>
        <w:tc>
          <w:tcPr>
            <w:tcW w:w="1875" w:type="dxa"/>
            <w:vAlign w:val="center"/>
          </w:tcPr>
          <w:p w14:paraId="0AEDDAD2" w14:textId="77777777" w:rsidR="0049751D" w:rsidRPr="0049751D" w:rsidRDefault="0049751D" w:rsidP="0049751D">
            <w:pPr>
              <w:jc w:val="center"/>
            </w:pPr>
            <w:r w:rsidRPr="0049751D">
              <w:rPr>
                <w:rFonts w:ascii="Calibri" w:eastAsia="Calibri" w:hAnsi="Calibri" w:cs="Calibri"/>
                <w:color w:val="000000" w:themeColor="text1"/>
                <w:sz w:val="18"/>
                <w:szCs w:val="18"/>
              </w:rPr>
              <w:t>281</w:t>
            </w:r>
          </w:p>
        </w:tc>
        <w:tc>
          <w:tcPr>
            <w:tcW w:w="6570" w:type="dxa"/>
            <w:vAlign w:val="center"/>
          </w:tcPr>
          <w:p w14:paraId="61F0524D" w14:textId="77777777" w:rsidR="0049751D" w:rsidRPr="0049751D" w:rsidRDefault="0049751D" w:rsidP="0049751D">
            <w:r w:rsidRPr="0049751D">
              <w:rPr>
                <w:rFonts w:ascii="Calibri" w:eastAsia="Calibri" w:hAnsi="Calibri" w:cs="Calibri"/>
                <w:color w:val="000000" w:themeColor="text1"/>
                <w:sz w:val="18"/>
                <w:szCs w:val="18"/>
              </w:rPr>
              <w:t>Medicare One Care - Commonwealth Care Alliance Medicare Managed Care</w:t>
            </w:r>
          </w:p>
        </w:tc>
      </w:tr>
      <w:tr w:rsidR="0049751D" w:rsidRPr="0049751D" w14:paraId="4FAA0042" w14:textId="77777777" w:rsidTr="0049751D">
        <w:trPr>
          <w:trHeight w:val="255"/>
        </w:trPr>
        <w:tc>
          <w:tcPr>
            <w:tcW w:w="1875" w:type="dxa"/>
            <w:vAlign w:val="center"/>
          </w:tcPr>
          <w:p w14:paraId="11EE967F" w14:textId="77777777" w:rsidR="0049751D" w:rsidRPr="0049751D" w:rsidRDefault="0049751D" w:rsidP="0049751D">
            <w:pPr>
              <w:jc w:val="center"/>
            </w:pPr>
            <w:r w:rsidRPr="0049751D">
              <w:rPr>
                <w:rFonts w:ascii="Calibri" w:eastAsia="Calibri" w:hAnsi="Calibri" w:cs="Calibri"/>
                <w:color w:val="000000" w:themeColor="text1"/>
                <w:sz w:val="18"/>
                <w:szCs w:val="18"/>
              </w:rPr>
              <w:t>282</w:t>
            </w:r>
          </w:p>
        </w:tc>
        <w:tc>
          <w:tcPr>
            <w:tcW w:w="6570" w:type="dxa"/>
            <w:vAlign w:val="center"/>
          </w:tcPr>
          <w:p w14:paraId="09104169" w14:textId="77777777" w:rsidR="0049751D" w:rsidRPr="0049751D" w:rsidRDefault="0049751D" w:rsidP="0049751D">
            <w:r w:rsidRPr="0049751D">
              <w:rPr>
                <w:rFonts w:ascii="Calibri" w:eastAsia="Calibri" w:hAnsi="Calibri" w:cs="Calibri"/>
                <w:color w:val="000000" w:themeColor="text1"/>
                <w:sz w:val="18"/>
                <w:szCs w:val="18"/>
              </w:rPr>
              <w:t xml:space="preserve">BMC MassHealth </w:t>
            </w:r>
            <w:proofErr w:type="spellStart"/>
            <w:r w:rsidRPr="0049751D">
              <w:rPr>
                <w:rFonts w:ascii="Calibri" w:eastAsia="Calibri" w:hAnsi="Calibri" w:cs="Calibri"/>
                <w:color w:val="000000" w:themeColor="text1"/>
                <w:sz w:val="18"/>
                <w:szCs w:val="18"/>
              </w:rPr>
              <w:t>CarePlus</w:t>
            </w:r>
            <w:proofErr w:type="spellEnd"/>
            <w:r w:rsidRPr="0049751D">
              <w:rPr>
                <w:rFonts w:ascii="Calibri" w:eastAsia="Calibri" w:hAnsi="Calibri" w:cs="Calibri"/>
                <w:color w:val="000000" w:themeColor="text1"/>
                <w:sz w:val="18"/>
                <w:szCs w:val="18"/>
              </w:rPr>
              <w:t xml:space="preserve"> Medicaid Managed Care</w:t>
            </w:r>
          </w:p>
        </w:tc>
      </w:tr>
      <w:tr w:rsidR="0049751D" w:rsidRPr="0049751D" w14:paraId="7939013F" w14:textId="77777777" w:rsidTr="0049751D">
        <w:trPr>
          <w:trHeight w:val="255"/>
        </w:trPr>
        <w:tc>
          <w:tcPr>
            <w:tcW w:w="1875" w:type="dxa"/>
            <w:vAlign w:val="center"/>
          </w:tcPr>
          <w:p w14:paraId="47D8B6C6" w14:textId="77777777" w:rsidR="0049751D" w:rsidRPr="0049751D" w:rsidRDefault="0049751D" w:rsidP="0049751D">
            <w:pPr>
              <w:jc w:val="center"/>
            </w:pPr>
            <w:r w:rsidRPr="0049751D">
              <w:rPr>
                <w:rFonts w:ascii="Calibri" w:eastAsia="Calibri" w:hAnsi="Calibri" w:cs="Calibri"/>
                <w:color w:val="000000" w:themeColor="text1"/>
                <w:sz w:val="18"/>
                <w:szCs w:val="18"/>
              </w:rPr>
              <w:t>283</w:t>
            </w:r>
          </w:p>
        </w:tc>
        <w:tc>
          <w:tcPr>
            <w:tcW w:w="6570" w:type="dxa"/>
            <w:vAlign w:val="center"/>
          </w:tcPr>
          <w:p w14:paraId="5FE898C1" w14:textId="77777777" w:rsidR="0049751D" w:rsidRPr="0049751D" w:rsidRDefault="0049751D" w:rsidP="0049751D">
            <w:r w:rsidRPr="0049751D">
              <w:rPr>
                <w:rFonts w:ascii="Calibri" w:eastAsia="Calibri" w:hAnsi="Calibri" w:cs="Calibri"/>
                <w:color w:val="000000" w:themeColor="text1"/>
                <w:sz w:val="18"/>
                <w:szCs w:val="18"/>
              </w:rPr>
              <w:t xml:space="preserve">Fallon MassHealth </w:t>
            </w:r>
            <w:proofErr w:type="spellStart"/>
            <w:r w:rsidRPr="0049751D">
              <w:rPr>
                <w:rFonts w:ascii="Calibri" w:eastAsia="Calibri" w:hAnsi="Calibri" w:cs="Calibri"/>
                <w:color w:val="000000" w:themeColor="text1"/>
                <w:sz w:val="18"/>
                <w:szCs w:val="18"/>
              </w:rPr>
              <w:t>CarePlus</w:t>
            </w:r>
            <w:proofErr w:type="spellEnd"/>
            <w:r w:rsidRPr="0049751D">
              <w:rPr>
                <w:rFonts w:ascii="Calibri" w:eastAsia="Calibri" w:hAnsi="Calibri" w:cs="Calibri"/>
                <w:color w:val="000000" w:themeColor="text1"/>
                <w:sz w:val="18"/>
                <w:szCs w:val="18"/>
              </w:rPr>
              <w:t xml:space="preserve"> Medicaid Managed Care</w:t>
            </w:r>
          </w:p>
        </w:tc>
      </w:tr>
      <w:tr w:rsidR="0049751D" w:rsidRPr="0049751D" w14:paraId="0BF05A08" w14:textId="77777777" w:rsidTr="0049751D">
        <w:trPr>
          <w:trHeight w:val="255"/>
        </w:trPr>
        <w:tc>
          <w:tcPr>
            <w:tcW w:w="1875" w:type="dxa"/>
            <w:vAlign w:val="center"/>
          </w:tcPr>
          <w:p w14:paraId="1AF1C5A0" w14:textId="77777777" w:rsidR="0049751D" w:rsidRPr="0049751D" w:rsidRDefault="0049751D" w:rsidP="0049751D">
            <w:pPr>
              <w:jc w:val="center"/>
            </w:pPr>
            <w:r w:rsidRPr="0049751D">
              <w:rPr>
                <w:rFonts w:ascii="Calibri" w:eastAsia="Calibri" w:hAnsi="Calibri" w:cs="Calibri"/>
                <w:color w:val="000000" w:themeColor="text1"/>
                <w:sz w:val="18"/>
                <w:szCs w:val="18"/>
              </w:rPr>
              <w:t>284</w:t>
            </w:r>
          </w:p>
        </w:tc>
        <w:tc>
          <w:tcPr>
            <w:tcW w:w="6570" w:type="dxa"/>
            <w:vAlign w:val="center"/>
          </w:tcPr>
          <w:p w14:paraId="483748CA" w14:textId="77777777" w:rsidR="0049751D" w:rsidRPr="0049751D" w:rsidRDefault="0049751D" w:rsidP="0049751D">
            <w:r w:rsidRPr="0049751D">
              <w:rPr>
                <w:rFonts w:ascii="Calibri" w:eastAsia="Calibri" w:hAnsi="Calibri" w:cs="Calibri"/>
                <w:color w:val="000000" w:themeColor="text1"/>
                <w:sz w:val="18"/>
                <w:szCs w:val="18"/>
              </w:rPr>
              <w:t xml:space="preserve">NHP MassHealth </w:t>
            </w:r>
            <w:proofErr w:type="spellStart"/>
            <w:r w:rsidRPr="0049751D">
              <w:rPr>
                <w:rFonts w:ascii="Calibri" w:eastAsia="Calibri" w:hAnsi="Calibri" w:cs="Calibri"/>
                <w:color w:val="000000" w:themeColor="text1"/>
                <w:sz w:val="18"/>
                <w:szCs w:val="18"/>
              </w:rPr>
              <w:t>CarePlus</w:t>
            </w:r>
            <w:proofErr w:type="spellEnd"/>
            <w:r w:rsidRPr="0049751D">
              <w:rPr>
                <w:rFonts w:ascii="Calibri" w:eastAsia="Calibri" w:hAnsi="Calibri" w:cs="Calibri"/>
                <w:color w:val="000000" w:themeColor="text1"/>
                <w:sz w:val="18"/>
                <w:szCs w:val="18"/>
              </w:rPr>
              <w:t xml:space="preserve"> Medicaid Managed Care</w:t>
            </w:r>
          </w:p>
        </w:tc>
      </w:tr>
      <w:tr w:rsidR="0049751D" w:rsidRPr="0049751D" w14:paraId="6550CA9B" w14:textId="77777777" w:rsidTr="0049751D">
        <w:trPr>
          <w:trHeight w:val="255"/>
        </w:trPr>
        <w:tc>
          <w:tcPr>
            <w:tcW w:w="1875" w:type="dxa"/>
            <w:vAlign w:val="center"/>
          </w:tcPr>
          <w:p w14:paraId="1EBAA6EC" w14:textId="77777777" w:rsidR="0049751D" w:rsidRPr="0049751D" w:rsidRDefault="0049751D" w:rsidP="0049751D">
            <w:pPr>
              <w:jc w:val="center"/>
            </w:pPr>
            <w:r w:rsidRPr="0049751D">
              <w:rPr>
                <w:rFonts w:ascii="Calibri" w:eastAsia="Calibri" w:hAnsi="Calibri" w:cs="Calibri"/>
                <w:color w:val="000000" w:themeColor="text1"/>
                <w:sz w:val="18"/>
                <w:szCs w:val="18"/>
              </w:rPr>
              <w:t>285</w:t>
            </w:r>
          </w:p>
        </w:tc>
        <w:tc>
          <w:tcPr>
            <w:tcW w:w="6570" w:type="dxa"/>
            <w:vAlign w:val="center"/>
          </w:tcPr>
          <w:p w14:paraId="79A2602E" w14:textId="77777777" w:rsidR="0049751D" w:rsidRPr="0049751D" w:rsidRDefault="0049751D" w:rsidP="0049751D">
            <w:r w:rsidRPr="0049751D">
              <w:rPr>
                <w:rFonts w:ascii="Calibri" w:eastAsia="Calibri" w:hAnsi="Calibri" w:cs="Calibri"/>
                <w:color w:val="000000" w:themeColor="text1"/>
                <w:sz w:val="18"/>
                <w:szCs w:val="18"/>
              </w:rPr>
              <w:t xml:space="preserve">Network Health MassHealth </w:t>
            </w:r>
            <w:proofErr w:type="spellStart"/>
            <w:r w:rsidRPr="0049751D">
              <w:rPr>
                <w:rFonts w:ascii="Calibri" w:eastAsia="Calibri" w:hAnsi="Calibri" w:cs="Calibri"/>
                <w:color w:val="000000" w:themeColor="text1"/>
                <w:sz w:val="18"/>
                <w:szCs w:val="18"/>
              </w:rPr>
              <w:t>CarePlus</w:t>
            </w:r>
            <w:proofErr w:type="spellEnd"/>
            <w:r w:rsidRPr="0049751D">
              <w:rPr>
                <w:rFonts w:ascii="Calibri" w:eastAsia="Calibri" w:hAnsi="Calibri" w:cs="Calibri"/>
                <w:color w:val="000000" w:themeColor="text1"/>
                <w:sz w:val="18"/>
                <w:szCs w:val="18"/>
              </w:rPr>
              <w:t xml:space="preserve"> Medicaid Managed Care</w:t>
            </w:r>
          </w:p>
        </w:tc>
      </w:tr>
      <w:tr w:rsidR="0049751D" w:rsidRPr="0049751D" w14:paraId="18641D79" w14:textId="77777777" w:rsidTr="0049751D">
        <w:trPr>
          <w:trHeight w:val="255"/>
        </w:trPr>
        <w:tc>
          <w:tcPr>
            <w:tcW w:w="1875" w:type="dxa"/>
            <w:vAlign w:val="center"/>
          </w:tcPr>
          <w:p w14:paraId="67798CEC" w14:textId="77777777" w:rsidR="0049751D" w:rsidRPr="0049751D" w:rsidRDefault="0049751D" w:rsidP="0049751D">
            <w:pPr>
              <w:jc w:val="center"/>
            </w:pPr>
            <w:r w:rsidRPr="0049751D">
              <w:rPr>
                <w:rFonts w:ascii="Calibri" w:eastAsia="Calibri" w:hAnsi="Calibri" w:cs="Calibri"/>
                <w:color w:val="000000" w:themeColor="text1"/>
                <w:sz w:val="18"/>
                <w:szCs w:val="18"/>
              </w:rPr>
              <w:t>286</w:t>
            </w:r>
          </w:p>
        </w:tc>
        <w:tc>
          <w:tcPr>
            <w:tcW w:w="6570" w:type="dxa"/>
            <w:vAlign w:val="center"/>
          </w:tcPr>
          <w:p w14:paraId="3D203A29" w14:textId="77777777" w:rsidR="0049751D" w:rsidRPr="0049751D" w:rsidRDefault="0049751D" w:rsidP="0049751D">
            <w:proofErr w:type="spellStart"/>
            <w:r w:rsidRPr="0049751D">
              <w:rPr>
                <w:rFonts w:ascii="Calibri" w:eastAsia="Calibri" w:hAnsi="Calibri" w:cs="Calibri"/>
                <w:color w:val="000000" w:themeColor="text1"/>
                <w:sz w:val="18"/>
                <w:szCs w:val="18"/>
              </w:rPr>
              <w:t>Celticare</w:t>
            </w:r>
            <w:proofErr w:type="spellEnd"/>
            <w:r w:rsidRPr="0049751D">
              <w:rPr>
                <w:rFonts w:ascii="Calibri" w:eastAsia="Calibri" w:hAnsi="Calibri" w:cs="Calibri"/>
                <w:color w:val="000000" w:themeColor="text1"/>
                <w:sz w:val="18"/>
                <w:szCs w:val="18"/>
              </w:rPr>
              <w:t xml:space="preserve"> MassHealth </w:t>
            </w:r>
            <w:proofErr w:type="spellStart"/>
            <w:r w:rsidRPr="0049751D">
              <w:rPr>
                <w:rFonts w:ascii="Calibri" w:eastAsia="Calibri" w:hAnsi="Calibri" w:cs="Calibri"/>
                <w:color w:val="000000" w:themeColor="text1"/>
                <w:sz w:val="18"/>
                <w:szCs w:val="18"/>
              </w:rPr>
              <w:t>CarePlus</w:t>
            </w:r>
            <w:proofErr w:type="spellEnd"/>
            <w:r w:rsidRPr="0049751D">
              <w:rPr>
                <w:rFonts w:ascii="Calibri" w:eastAsia="Calibri" w:hAnsi="Calibri" w:cs="Calibri"/>
                <w:color w:val="000000" w:themeColor="text1"/>
                <w:sz w:val="18"/>
                <w:szCs w:val="18"/>
              </w:rPr>
              <w:t xml:space="preserve"> Medicaid Managed Care</w:t>
            </w:r>
          </w:p>
        </w:tc>
      </w:tr>
      <w:tr w:rsidR="0049751D" w:rsidRPr="0049751D" w14:paraId="48D5B1BE" w14:textId="77777777" w:rsidTr="0049751D">
        <w:trPr>
          <w:trHeight w:val="255"/>
        </w:trPr>
        <w:tc>
          <w:tcPr>
            <w:tcW w:w="1875" w:type="dxa"/>
            <w:vAlign w:val="center"/>
          </w:tcPr>
          <w:p w14:paraId="53CB77FC" w14:textId="77777777" w:rsidR="0049751D" w:rsidRPr="0049751D" w:rsidRDefault="0049751D" w:rsidP="0049751D">
            <w:pPr>
              <w:jc w:val="center"/>
            </w:pPr>
            <w:r w:rsidRPr="0049751D">
              <w:rPr>
                <w:rFonts w:ascii="Calibri" w:eastAsia="Calibri" w:hAnsi="Calibri" w:cs="Calibri"/>
                <w:color w:val="000000" w:themeColor="text1"/>
                <w:sz w:val="18"/>
                <w:szCs w:val="18"/>
              </w:rPr>
              <w:t>287</w:t>
            </w:r>
          </w:p>
        </w:tc>
        <w:tc>
          <w:tcPr>
            <w:tcW w:w="6570" w:type="dxa"/>
            <w:vAlign w:val="center"/>
          </w:tcPr>
          <w:p w14:paraId="3FC6CDE5" w14:textId="77777777" w:rsidR="0049751D" w:rsidRPr="0049751D" w:rsidRDefault="0049751D" w:rsidP="0049751D">
            <w:r w:rsidRPr="0049751D">
              <w:rPr>
                <w:rFonts w:ascii="Calibri" w:eastAsia="Calibri" w:hAnsi="Calibri" w:cs="Calibri"/>
                <w:color w:val="000000" w:themeColor="text1"/>
                <w:sz w:val="18"/>
                <w:szCs w:val="18"/>
              </w:rPr>
              <w:t xml:space="preserve">MassHealth </w:t>
            </w:r>
            <w:proofErr w:type="spellStart"/>
            <w:r w:rsidRPr="0049751D">
              <w:rPr>
                <w:rFonts w:ascii="Calibri" w:eastAsia="Calibri" w:hAnsi="Calibri" w:cs="Calibri"/>
                <w:color w:val="000000" w:themeColor="text1"/>
                <w:sz w:val="18"/>
                <w:szCs w:val="18"/>
              </w:rPr>
              <w:t>CarePlus</w:t>
            </w:r>
            <w:proofErr w:type="spellEnd"/>
            <w:r w:rsidRPr="0049751D">
              <w:rPr>
                <w:rFonts w:ascii="Calibri" w:eastAsia="Calibri" w:hAnsi="Calibri" w:cs="Calibri"/>
                <w:color w:val="000000" w:themeColor="text1"/>
                <w:sz w:val="18"/>
                <w:szCs w:val="18"/>
              </w:rPr>
              <w:t xml:space="preserve"> Medicaid Managed Care</w:t>
            </w:r>
          </w:p>
        </w:tc>
      </w:tr>
      <w:tr w:rsidR="0049751D" w:rsidRPr="0049751D" w14:paraId="18A504DE" w14:textId="77777777" w:rsidTr="0049751D">
        <w:trPr>
          <w:trHeight w:val="255"/>
        </w:trPr>
        <w:tc>
          <w:tcPr>
            <w:tcW w:w="1875" w:type="dxa"/>
            <w:vAlign w:val="center"/>
          </w:tcPr>
          <w:p w14:paraId="4910A0E9"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288</w:t>
            </w:r>
          </w:p>
        </w:tc>
        <w:tc>
          <w:tcPr>
            <w:tcW w:w="6570" w:type="dxa"/>
            <w:vAlign w:val="center"/>
          </w:tcPr>
          <w:p w14:paraId="1DF9F126" w14:textId="77777777" w:rsidR="0049751D" w:rsidRPr="0049751D" w:rsidRDefault="0049751D" w:rsidP="0049751D">
            <w:r w:rsidRPr="0049751D">
              <w:rPr>
                <w:rFonts w:ascii="Calibri" w:eastAsia="Calibri" w:hAnsi="Calibri" w:cs="Calibri"/>
                <w:color w:val="000000" w:themeColor="text1"/>
                <w:sz w:val="18"/>
                <w:szCs w:val="18"/>
              </w:rPr>
              <w:t xml:space="preserve">Boston Medical Center HealthNet </w:t>
            </w:r>
            <w:proofErr w:type="spellStart"/>
            <w:r w:rsidRPr="0049751D">
              <w:rPr>
                <w:rFonts w:ascii="Calibri" w:eastAsia="Calibri" w:hAnsi="Calibri" w:cs="Calibri"/>
                <w:color w:val="000000" w:themeColor="text1"/>
                <w:sz w:val="18"/>
                <w:szCs w:val="18"/>
              </w:rPr>
              <w:t>ConnectorCare</w:t>
            </w:r>
            <w:proofErr w:type="spellEnd"/>
            <w:r w:rsidRPr="0049751D">
              <w:rPr>
                <w:rFonts w:ascii="Calibri" w:eastAsia="Calibri" w:hAnsi="Calibri" w:cs="Calibri"/>
                <w:color w:val="000000" w:themeColor="text1"/>
                <w:sz w:val="18"/>
                <w:szCs w:val="18"/>
              </w:rPr>
              <w:t xml:space="preserve"> Commonwealth Care Plans</w:t>
            </w:r>
          </w:p>
        </w:tc>
      </w:tr>
      <w:tr w:rsidR="0049751D" w:rsidRPr="0049751D" w14:paraId="71F3E94A" w14:textId="77777777" w:rsidTr="0049751D">
        <w:trPr>
          <w:trHeight w:val="255"/>
        </w:trPr>
        <w:tc>
          <w:tcPr>
            <w:tcW w:w="1875" w:type="dxa"/>
            <w:vAlign w:val="center"/>
          </w:tcPr>
          <w:p w14:paraId="0DB865C2" w14:textId="77777777" w:rsidR="0049751D" w:rsidRPr="0049751D" w:rsidRDefault="0049751D" w:rsidP="0049751D">
            <w:pPr>
              <w:jc w:val="center"/>
            </w:pPr>
            <w:r w:rsidRPr="0049751D">
              <w:rPr>
                <w:rFonts w:ascii="Calibri" w:eastAsia="Calibri" w:hAnsi="Calibri" w:cs="Calibri"/>
                <w:color w:val="000000" w:themeColor="text1"/>
                <w:sz w:val="18"/>
                <w:szCs w:val="18"/>
              </w:rPr>
              <w:t>289</w:t>
            </w:r>
          </w:p>
        </w:tc>
        <w:tc>
          <w:tcPr>
            <w:tcW w:w="6570" w:type="dxa"/>
            <w:vAlign w:val="center"/>
          </w:tcPr>
          <w:p w14:paraId="76248449" w14:textId="77777777" w:rsidR="0049751D" w:rsidRPr="0049751D" w:rsidRDefault="0049751D" w:rsidP="0049751D">
            <w:proofErr w:type="spellStart"/>
            <w:r w:rsidRPr="0049751D">
              <w:rPr>
                <w:rFonts w:ascii="Calibri" w:eastAsia="Calibri" w:hAnsi="Calibri" w:cs="Calibri"/>
                <w:color w:val="000000" w:themeColor="text1"/>
                <w:sz w:val="18"/>
                <w:szCs w:val="18"/>
              </w:rPr>
              <w:t>CeltiCareConnectorCare</w:t>
            </w:r>
            <w:proofErr w:type="spellEnd"/>
            <w:r w:rsidRPr="0049751D">
              <w:rPr>
                <w:rFonts w:ascii="Calibri" w:eastAsia="Calibri" w:hAnsi="Calibri" w:cs="Calibri"/>
                <w:color w:val="000000" w:themeColor="text1"/>
                <w:sz w:val="18"/>
                <w:szCs w:val="18"/>
              </w:rPr>
              <w:t xml:space="preserve"> Commonwealth Care Plans</w:t>
            </w:r>
          </w:p>
        </w:tc>
      </w:tr>
      <w:tr w:rsidR="0049751D" w:rsidRPr="0049751D" w14:paraId="144E3775" w14:textId="77777777" w:rsidTr="0049751D">
        <w:trPr>
          <w:trHeight w:val="255"/>
        </w:trPr>
        <w:tc>
          <w:tcPr>
            <w:tcW w:w="1875" w:type="dxa"/>
            <w:vAlign w:val="center"/>
          </w:tcPr>
          <w:p w14:paraId="3549B6FE" w14:textId="77777777" w:rsidR="0049751D" w:rsidRPr="0049751D" w:rsidRDefault="0049751D" w:rsidP="0049751D">
            <w:pPr>
              <w:jc w:val="center"/>
            </w:pPr>
            <w:r w:rsidRPr="0049751D">
              <w:rPr>
                <w:rFonts w:ascii="Calibri" w:eastAsia="Calibri" w:hAnsi="Calibri" w:cs="Calibri"/>
                <w:color w:val="000000" w:themeColor="text1"/>
                <w:sz w:val="18"/>
                <w:szCs w:val="18"/>
              </w:rPr>
              <w:t>290</w:t>
            </w:r>
          </w:p>
        </w:tc>
        <w:tc>
          <w:tcPr>
            <w:tcW w:w="6570" w:type="dxa"/>
            <w:vAlign w:val="center"/>
          </w:tcPr>
          <w:p w14:paraId="67FDF288" w14:textId="77777777" w:rsidR="0049751D" w:rsidRPr="0049751D" w:rsidRDefault="0049751D" w:rsidP="0049751D">
            <w:r w:rsidRPr="0049751D">
              <w:rPr>
                <w:rFonts w:ascii="Calibri" w:eastAsia="Calibri" w:hAnsi="Calibri" w:cs="Calibri"/>
                <w:color w:val="000000" w:themeColor="text1"/>
                <w:sz w:val="18"/>
                <w:szCs w:val="18"/>
              </w:rPr>
              <w:t xml:space="preserve">Fallon </w:t>
            </w:r>
            <w:proofErr w:type="spellStart"/>
            <w:r w:rsidRPr="0049751D">
              <w:rPr>
                <w:rFonts w:ascii="Calibri" w:eastAsia="Calibri" w:hAnsi="Calibri" w:cs="Calibri"/>
                <w:color w:val="000000" w:themeColor="text1"/>
                <w:sz w:val="18"/>
                <w:szCs w:val="18"/>
              </w:rPr>
              <w:t>ConnectorCare</w:t>
            </w:r>
            <w:proofErr w:type="spellEnd"/>
            <w:r w:rsidRPr="0049751D">
              <w:rPr>
                <w:rFonts w:ascii="Calibri" w:eastAsia="Calibri" w:hAnsi="Calibri" w:cs="Calibri"/>
                <w:color w:val="000000" w:themeColor="text1"/>
                <w:sz w:val="18"/>
                <w:szCs w:val="18"/>
              </w:rPr>
              <w:t xml:space="preserve"> Commonwealth Care Plans</w:t>
            </w:r>
          </w:p>
        </w:tc>
      </w:tr>
      <w:tr w:rsidR="0049751D" w:rsidRPr="0049751D" w14:paraId="112A4F1B" w14:textId="77777777" w:rsidTr="0049751D">
        <w:trPr>
          <w:trHeight w:val="255"/>
        </w:trPr>
        <w:tc>
          <w:tcPr>
            <w:tcW w:w="1875" w:type="dxa"/>
            <w:vAlign w:val="center"/>
          </w:tcPr>
          <w:p w14:paraId="17B23423" w14:textId="77777777" w:rsidR="0049751D" w:rsidRPr="0049751D" w:rsidRDefault="0049751D" w:rsidP="0049751D">
            <w:pPr>
              <w:jc w:val="center"/>
            </w:pPr>
            <w:r w:rsidRPr="0049751D">
              <w:rPr>
                <w:rFonts w:ascii="Calibri" w:eastAsia="Calibri" w:hAnsi="Calibri" w:cs="Calibri"/>
                <w:color w:val="000000" w:themeColor="text1"/>
                <w:sz w:val="18"/>
                <w:szCs w:val="18"/>
              </w:rPr>
              <w:t>291</w:t>
            </w:r>
          </w:p>
        </w:tc>
        <w:tc>
          <w:tcPr>
            <w:tcW w:w="6570" w:type="dxa"/>
            <w:vAlign w:val="center"/>
          </w:tcPr>
          <w:p w14:paraId="2A86D1C5" w14:textId="77777777" w:rsidR="0049751D" w:rsidRPr="0049751D" w:rsidRDefault="0049751D" w:rsidP="0049751D">
            <w:r w:rsidRPr="0049751D">
              <w:rPr>
                <w:rFonts w:ascii="Calibri" w:eastAsia="Calibri" w:hAnsi="Calibri" w:cs="Calibri"/>
                <w:color w:val="000000" w:themeColor="text1"/>
                <w:sz w:val="18"/>
                <w:szCs w:val="18"/>
              </w:rPr>
              <w:t xml:space="preserve">Health New England </w:t>
            </w:r>
            <w:proofErr w:type="spellStart"/>
            <w:r w:rsidRPr="0049751D">
              <w:rPr>
                <w:rFonts w:ascii="Calibri" w:eastAsia="Calibri" w:hAnsi="Calibri" w:cs="Calibri"/>
                <w:color w:val="000000" w:themeColor="text1"/>
                <w:sz w:val="18"/>
                <w:szCs w:val="18"/>
              </w:rPr>
              <w:t>ConnectorCare</w:t>
            </w:r>
            <w:proofErr w:type="spellEnd"/>
            <w:r w:rsidRPr="0049751D">
              <w:rPr>
                <w:rFonts w:ascii="Calibri" w:eastAsia="Calibri" w:hAnsi="Calibri" w:cs="Calibri"/>
                <w:color w:val="000000" w:themeColor="text1"/>
                <w:sz w:val="18"/>
                <w:szCs w:val="18"/>
              </w:rPr>
              <w:t xml:space="preserve"> Commonwealth Care Plans</w:t>
            </w:r>
          </w:p>
        </w:tc>
      </w:tr>
      <w:tr w:rsidR="0049751D" w:rsidRPr="0049751D" w14:paraId="082540EF" w14:textId="77777777" w:rsidTr="0049751D">
        <w:trPr>
          <w:trHeight w:val="255"/>
        </w:trPr>
        <w:tc>
          <w:tcPr>
            <w:tcW w:w="1875" w:type="dxa"/>
            <w:vAlign w:val="center"/>
          </w:tcPr>
          <w:p w14:paraId="1F297ECD" w14:textId="77777777" w:rsidR="0049751D" w:rsidRPr="0049751D" w:rsidRDefault="0049751D" w:rsidP="0049751D">
            <w:pPr>
              <w:jc w:val="center"/>
            </w:pPr>
            <w:r w:rsidRPr="0049751D">
              <w:rPr>
                <w:rFonts w:ascii="Calibri" w:eastAsia="Calibri" w:hAnsi="Calibri" w:cs="Calibri"/>
                <w:color w:val="000000" w:themeColor="text1"/>
                <w:sz w:val="18"/>
                <w:szCs w:val="18"/>
              </w:rPr>
              <w:t>292</w:t>
            </w:r>
          </w:p>
        </w:tc>
        <w:tc>
          <w:tcPr>
            <w:tcW w:w="6570" w:type="dxa"/>
            <w:vAlign w:val="center"/>
          </w:tcPr>
          <w:p w14:paraId="15F23699" w14:textId="77777777" w:rsidR="0049751D" w:rsidRPr="0049751D" w:rsidRDefault="0049751D" w:rsidP="0049751D">
            <w:r w:rsidRPr="0049751D">
              <w:rPr>
                <w:rFonts w:ascii="Calibri" w:eastAsia="Calibri" w:hAnsi="Calibri" w:cs="Calibri"/>
                <w:color w:val="000000" w:themeColor="text1"/>
                <w:sz w:val="18"/>
                <w:szCs w:val="18"/>
              </w:rPr>
              <w:t xml:space="preserve">Minuteman Health </w:t>
            </w:r>
            <w:proofErr w:type="spellStart"/>
            <w:r w:rsidRPr="0049751D">
              <w:rPr>
                <w:rFonts w:ascii="Calibri" w:eastAsia="Calibri" w:hAnsi="Calibri" w:cs="Calibri"/>
                <w:color w:val="000000" w:themeColor="text1"/>
                <w:sz w:val="18"/>
                <w:szCs w:val="18"/>
              </w:rPr>
              <w:t>ConnectorCare</w:t>
            </w:r>
            <w:proofErr w:type="spellEnd"/>
            <w:r w:rsidRPr="0049751D">
              <w:rPr>
                <w:rFonts w:ascii="Calibri" w:eastAsia="Calibri" w:hAnsi="Calibri" w:cs="Calibri"/>
                <w:color w:val="000000" w:themeColor="text1"/>
                <w:sz w:val="18"/>
                <w:szCs w:val="18"/>
              </w:rPr>
              <w:t xml:space="preserve"> Commonwealth Care Plans</w:t>
            </w:r>
          </w:p>
        </w:tc>
      </w:tr>
      <w:tr w:rsidR="0049751D" w:rsidRPr="0049751D" w14:paraId="17FC03F7" w14:textId="77777777" w:rsidTr="0049751D">
        <w:trPr>
          <w:trHeight w:val="255"/>
        </w:trPr>
        <w:tc>
          <w:tcPr>
            <w:tcW w:w="1875" w:type="dxa"/>
            <w:vAlign w:val="center"/>
          </w:tcPr>
          <w:p w14:paraId="1838D0E4" w14:textId="77777777" w:rsidR="0049751D" w:rsidRPr="0049751D" w:rsidRDefault="0049751D" w:rsidP="0049751D">
            <w:pPr>
              <w:jc w:val="center"/>
            </w:pPr>
            <w:r w:rsidRPr="0049751D">
              <w:rPr>
                <w:rFonts w:ascii="Calibri" w:eastAsia="Calibri" w:hAnsi="Calibri" w:cs="Calibri"/>
                <w:color w:val="000000" w:themeColor="text1"/>
                <w:sz w:val="18"/>
                <w:szCs w:val="18"/>
              </w:rPr>
              <w:t>293</w:t>
            </w:r>
          </w:p>
        </w:tc>
        <w:tc>
          <w:tcPr>
            <w:tcW w:w="6570" w:type="dxa"/>
            <w:vAlign w:val="center"/>
          </w:tcPr>
          <w:p w14:paraId="56B279EB" w14:textId="77777777" w:rsidR="0049751D" w:rsidRPr="0049751D" w:rsidRDefault="0049751D" w:rsidP="0049751D">
            <w:r w:rsidRPr="0049751D">
              <w:rPr>
                <w:rFonts w:ascii="Calibri" w:eastAsia="Calibri" w:hAnsi="Calibri" w:cs="Calibri"/>
                <w:color w:val="000000" w:themeColor="text1"/>
                <w:sz w:val="18"/>
                <w:szCs w:val="18"/>
              </w:rPr>
              <w:t xml:space="preserve">Neighborhood Health </w:t>
            </w:r>
            <w:proofErr w:type="spellStart"/>
            <w:r w:rsidRPr="0049751D">
              <w:rPr>
                <w:rFonts w:ascii="Calibri" w:eastAsia="Calibri" w:hAnsi="Calibri" w:cs="Calibri"/>
                <w:color w:val="000000" w:themeColor="text1"/>
                <w:sz w:val="18"/>
                <w:szCs w:val="18"/>
              </w:rPr>
              <w:t>ConnectorCare</w:t>
            </w:r>
            <w:proofErr w:type="spellEnd"/>
            <w:r w:rsidRPr="0049751D">
              <w:rPr>
                <w:rFonts w:ascii="Calibri" w:eastAsia="Calibri" w:hAnsi="Calibri" w:cs="Calibri"/>
                <w:color w:val="000000" w:themeColor="text1"/>
                <w:sz w:val="18"/>
                <w:szCs w:val="18"/>
              </w:rPr>
              <w:t xml:space="preserve"> Commonwealth Care Plans</w:t>
            </w:r>
          </w:p>
        </w:tc>
      </w:tr>
      <w:tr w:rsidR="0049751D" w:rsidRPr="0049751D" w14:paraId="76842492" w14:textId="77777777" w:rsidTr="0049751D">
        <w:trPr>
          <w:trHeight w:val="255"/>
        </w:trPr>
        <w:tc>
          <w:tcPr>
            <w:tcW w:w="1875" w:type="dxa"/>
            <w:vAlign w:val="center"/>
          </w:tcPr>
          <w:p w14:paraId="3A30DB2B" w14:textId="77777777" w:rsidR="0049751D" w:rsidRPr="0049751D" w:rsidRDefault="0049751D" w:rsidP="0049751D">
            <w:pPr>
              <w:jc w:val="center"/>
            </w:pPr>
            <w:r w:rsidRPr="0049751D">
              <w:rPr>
                <w:rFonts w:ascii="Calibri" w:eastAsia="Calibri" w:hAnsi="Calibri" w:cs="Calibri"/>
                <w:color w:val="000000" w:themeColor="text1"/>
                <w:sz w:val="18"/>
                <w:szCs w:val="18"/>
              </w:rPr>
              <w:t>294</w:t>
            </w:r>
          </w:p>
        </w:tc>
        <w:tc>
          <w:tcPr>
            <w:tcW w:w="6570" w:type="dxa"/>
            <w:vAlign w:val="center"/>
          </w:tcPr>
          <w:p w14:paraId="7F54E28D" w14:textId="77777777" w:rsidR="0049751D" w:rsidRPr="0049751D" w:rsidRDefault="0049751D" w:rsidP="0049751D">
            <w:r w:rsidRPr="0049751D">
              <w:rPr>
                <w:rFonts w:ascii="Calibri" w:eastAsia="Calibri" w:hAnsi="Calibri" w:cs="Calibri"/>
                <w:color w:val="000000" w:themeColor="text1"/>
                <w:sz w:val="18"/>
                <w:szCs w:val="18"/>
              </w:rPr>
              <w:t xml:space="preserve">Network Health </w:t>
            </w:r>
            <w:proofErr w:type="spellStart"/>
            <w:r w:rsidRPr="0049751D">
              <w:rPr>
                <w:rFonts w:ascii="Calibri" w:eastAsia="Calibri" w:hAnsi="Calibri" w:cs="Calibri"/>
                <w:color w:val="000000" w:themeColor="text1"/>
                <w:sz w:val="18"/>
                <w:szCs w:val="18"/>
              </w:rPr>
              <w:t>ConnectorCare</w:t>
            </w:r>
            <w:proofErr w:type="spellEnd"/>
            <w:r w:rsidRPr="0049751D">
              <w:rPr>
                <w:rFonts w:ascii="Calibri" w:eastAsia="Calibri" w:hAnsi="Calibri" w:cs="Calibri"/>
                <w:color w:val="000000" w:themeColor="text1"/>
                <w:sz w:val="18"/>
                <w:szCs w:val="18"/>
              </w:rPr>
              <w:t xml:space="preserve"> Commonwealth Care Plans</w:t>
            </w:r>
          </w:p>
        </w:tc>
      </w:tr>
      <w:tr w:rsidR="0049751D" w:rsidRPr="0049751D" w14:paraId="7AAAB289" w14:textId="77777777" w:rsidTr="0049751D">
        <w:trPr>
          <w:trHeight w:val="255"/>
        </w:trPr>
        <w:tc>
          <w:tcPr>
            <w:tcW w:w="1875" w:type="dxa"/>
            <w:vAlign w:val="center"/>
          </w:tcPr>
          <w:p w14:paraId="467BDDDD" w14:textId="77777777" w:rsidR="0049751D" w:rsidRPr="0049751D" w:rsidRDefault="0049751D" w:rsidP="0049751D">
            <w:pPr>
              <w:jc w:val="center"/>
            </w:pPr>
            <w:r w:rsidRPr="0049751D">
              <w:rPr>
                <w:rFonts w:ascii="Calibri" w:eastAsia="Calibri" w:hAnsi="Calibri" w:cs="Calibri"/>
                <w:color w:val="000000" w:themeColor="text1"/>
                <w:sz w:val="18"/>
                <w:szCs w:val="18"/>
              </w:rPr>
              <w:t>295</w:t>
            </w:r>
          </w:p>
        </w:tc>
        <w:tc>
          <w:tcPr>
            <w:tcW w:w="6570" w:type="dxa"/>
            <w:vAlign w:val="center"/>
          </w:tcPr>
          <w:p w14:paraId="18FB459F" w14:textId="77777777" w:rsidR="0049751D" w:rsidRPr="0049751D" w:rsidRDefault="0049751D" w:rsidP="0049751D">
            <w:r w:rsidRPr="0049751D">
              <w:rPr>
                <w:rFonts w:ascii="Calibri" w:eastAsia="Calibri" w:hAnsi="Calibri" w:cs="Calibri"/>
                <w:color w:val="000000" w:themeColor="text1"/>
                <w:sz w:val="18"/>
                <w:szCs w:val="18"/>
              </w:rPr>
              <w:t>Meritain HMO</w:t>
            </w:r>
          </w:p>
        </w:tc>
      </w:tr>
      <w:tr w:rsidR="0049751D" w:rsidRPr="0049751D" w14:paraId="5E5DB3D5" w14:textId="77777777" w:rsidTr="0049751D">
        <w:trPr>
          <w:trHeight w:val="420"/>
        </w:trPr>
        <w:tc>
          <w:tcPr>
            <w:tcW w:w="1875" w:type="dxa"/>
            <w:vAlign w:val="center"/>
          </w:tcPr>
          <w:p w14:paraId="01902071"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296</w:t>
            </w:r>
          </w:p>
        </w:tc>
        <w:tc>
          <w:tcPr>
            <w:tcW w:w="6570" w:type="dxa"/>
            <w:vAlign w:val="center"/>
          </w:tcPr>
          <w:p w14:paraId="11394D78"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Commonwealth Care Alliance</w:t>
            </w:r>
          </w:p>
        </w:tc>
      </w:tr>
      <w:tr w:rsidR="0049751D" w:rsidRPr="0049751D" w14:paraId="5D2CB1F0" w14:textId="77777777" w:rsidTr="0049751D">
        <w:trPr>
          <w:trHeight w:val="255"/>
        </w:trPr>
        <w:tc>
          <w:tcPr>
            <w:tcW w:w="1875" w:type="dxa"/>
            <w:vAlign w:val="center"/>
          </w:tcPr>
          <w:p w14:paraId="4BC8E368" w14:textId="77777777" w:rsidR="0049751D" w:rsidRPr="0049751D" w:rsidRDefault="0049751D" w:rsidP="0049751D">
            <w:pPr>
              <w:jc w:val="center"/>
            </w:pPr>
            <w:r w:rsidRPr="0049751D">
              <w:rPr>
                <w:rFonts w:ascii="Calibri" w:eastAsia="Calibri" w:hAnsi="Calibri" w:cs="Calibri"/>
                <w:color w:val="000000" w:themeColor="text1"/>
                <w:sz w:val="18"/>
                <w:szCs w:val="18"/>
              </w:rPr>
              <w:t>300</w:t>
            </w:r>
          </w:p>
        </w:tc>
        <w:tc>
          <w:tcPr>
            <w:tcW w:w="6570" w:type="dxa"/>
            <w:vAlign w:val="center"/>
          </w:tcPr>
          <w:p w14:paraId="74C8FA06"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BMC HealthNet Plan/Commonwealth Care– General Classification Commo</w:t>
            </w:r>
          </w:p>
        </w:tc>
      </w:tr>
      <w:tr w:rsidR="0049751D" w:rsidRPr="0049751D" w14:paraId="7B82DDF7" w14:textId="77777777" w:rsidTr="0049751D">
        <w:trPr>
          <w:trHeight w:val="255"/>
        </w:trPr>
        <w:tc>
          <w:tcPr>
            <w:tcW w:w="1875" w:type="dxa"/>
            <w:vAlign w:val="center"/>
          </w:tcPr>
          <w:p w14:paraId="16B32479" w14:textId="77777777" w:rsidR="0049751D" w:rsidRPr="0049751D" w:rsidRDefault="0049751D" w:rsidP="0049751D">
            <w:pPr>
              <w:jc w:val="center"/>
            </w:pPr>
            <w:r w:rsidRPr="0049751D">
              <w:rPr>
                <w:rFonts w:ascii="Calibri" w:eastAsia="Calibri" w:hAnsi="Calibri" w:cs="Calibri"/>
                <w:color w:val="000000" w:themeColor="text1"/>
                <w:sz w:val="18"/>
                <w:szCs w:val="18"/>
              </w:rPr>
              <w:t>301</w:t>
            </w:r>
          </w:p>
        </w:tc>
        <w:tc>
          <w:tcPr>
            <w:tcW w:w="6570" w:type="dxa"/>
            <w:vAlign w:val="center"/>
          </w:tcPr>
          <w:p w14:paraId="718AF917"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BMC HealthNet Plan/Commonwealth Care – Plan Type I Commonwealth Ca</w:t>
            </w:r>
          </w:p>
        </w:tc>
      </w:tr>
      <w:tr w:rsidR="0049751D" w:rsidRPr="0049751D" w14:paraId="5BA1A933" w14:textId="77777777" w:rsidTr="0049751D">
        <w:trPr>
          <w:trHeight w:val="255"/>
        </w:trPr>
        <w:tc>
          <w:tcPr>
            <w:tcW w:w="1875" w:type="dxa"/>
            <w:vAlign w:val="center"/>
          </w:tcPr>
          <w:p w14:paraId="668A3B3F" w14:textId="77777777" w:rsidR="0049751D" w:rsidRPr="0049751D" w:rsidRDefault="0049751D" w:rsidP="0049751D">
            <w:pPr>
              <w:jc w:val="center"/>
            </w:pPr>
            <w:r w:rsidRPr="0049751D">
              <w:rPr>
                <w:rFonts w:ascii="Calibri" w:eastAsia="Calibri" w:hAnsi="Calibri" w:cs="Calibri"/>
                <w:color w:val="000000" w:themeColor="text1"/>
                <w:sz w:val="18"/>
                <w:szCs w:val="18"/>
              </w:rPr>
              <w:t>302</w:t>
            </w:r>
          </w:p>
        </w:tc>
        <w:tc>
          <w:tcPr>
            <w:tcW w:w="6570" w:type="dxa"/>
            <w:vAlign w:val="center"/>
          </w:tcPr>
          <w:p w14:paraId="600FDD17"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BMC HealthNet Plan/Commonwealth Care– Plan Type II Commonwealth Ca</w:t>
            </w:r>
          </w:p>
        </w:tc>
      </w:tr>
      <w:tr w:rsidR="0049751D" w:rsidRPr="0049751D" w14:paraId="1DB1DBB8" w14:textId="77777777" w:rsidTr="0049751D">
        <w:trPr>
          <w:trHeight w:val="255"/>
        </w:trPr>
        <w:tc>
          <w:tcPr>
            <w:tcW w:w="1875" w:type="dxa"/>
            <w:vAlign w:val="center"/>
          </w:tcPr>
          <w:p w14:paraId="63E4EE4E" w14:textId="77777777" w:rsidR="0049751D" w:rsidRPr="0049751D" w:rsidRDefault="0049751D" w:rsidP="0049751D">
            <w:pPr>
              <w:jc w:val="center"/>
            </w:pPr>
            <w:r w:rsidRPr="0049751D">
              <w:rPr>
                <w:rFonts w:ascii="Calibri" w:eastAsia="Calibri" w:hAnsi="Calibri" w:cs="Calibri"/>
                <w:color w:val="000000" w:themeColor="text1"/>
                <w:sz w:val="18"/>
                <w:szCs w:val="18"/>
              </w:rPr>
              <w:t>303</w:t>
            </w:r>
          </w:p>
        </w:tc>
        <w:tc>
          <w:tcPr>
            <w:tcW w:w="6570" w:type="dxa"/>
            <w:vAlign w:val="center"/>
          </w:tcPr>
          <w:p w14:paraId="60970BF0"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BMC HealthNet Plan/Commonwealth Care– Plan Type III Commonwealth C</w:t>
            </w:r>
          </w:p>
        </w:tc>
      </w:tr>
      <w:tr w:rsidR="0049751D" w:rsidRPr="0049751D" w14:paraId="2171A35F" w14:textId="77777777" w:rsidTr="0049751D">
        <w:trPr>
          <w:trHeight w:val="255"/>
        </w:trPr>
        <w:tc>
          <w:tcPr>
            <w:tcW w:w="1875" w:type="dxa"/>
            <w:vAlign w:val="center"/>
          </w:tcPr>
          <w:p w14:paraId="4B46DA0A" w14:textId="77777777" w:rsidR="0049751D" w:rsidRPr="0049751D" w:rsidRDefault="0049751D" w:rsidP="0049751D">
            <w:pPr>
              <w:jc w:val="center"/>
            </w:pPr>
            <w:r w:rsidRPr="0049751D">
              <w:rPr>
                <w:rFonts w:ascii="Calibri" w:eastAsia="Calibri" w:hAnsi="Calibri" w:cs="Calibri"/>
                <w:color w:val="000000" w:themeColor="text1"/>
                <w:sz w:val="18"/>
                <w:szCs w:val="18"/>
              </w:rPr>
              <w:t>304</w:t>
            </w:r>
          </w:p>
        </w:tc>
        <w:tc>
          <w:tcPr>
            <w:tcW w:w="6570" w:type="dxa"/>
            <w:vAlign w:val="center"/>
          </w:tcPr>
          <w:p w14:paraId="7827944F"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BMC HealthNet Plan/Commonwealth Care– Plan Type IV Commonwealth Ca</w:t>
            </w:r>
          </w:p>
        </w:tc>
      </w:tr>
      <w:tr w:rsidR="0049751D" w:rsidRPr="0049751D" w14:paraId="337E2107" w14:textId="77777777" w:rsidTr="0049751D">
        <w:trPr>
          <w:trHeight w:val="255"/>
        </w:trPr>
        <w:tc>
          <w:tcPr>
            <w:tcW w:w="1875" w:type="dxa"/>
            <w:vAlign w:val="center"/>
          </w:tcPr>
          <w:p w14:paraId="1F9532FA" w14:textId="77777777" w:rsidR="0049751D" w:rsidRPr="0049751D" w:rsidRDefault="0049751D" w:rsidP="0049751D">
            <w:pPr>
              <w:jc w:val="center"/>
            </w:pPr>
            <w:r w:rsidRPr="0049751D">
              <w:rPr>
                <w:rFonts w:ascii="Calibri" w:eastAsia="Calibri" w:hAnsi="Calibri" w:cs="Calibri"/>
                <w:color w:val="000000" w:themeColor="text1"/>
                <w:sz w:val="18"/>
                <w:szCs w:val="18"/>
              </w:rPr>
              <w:t>310</w:t>
            </w:r>
          </w:p>
        </w:tc>
        <w:tc>
          <w:tcPr>
            <w:tcW w:w="6570" w:type="dxa"/>
            <w:vAlign w:val="center"/>
          </w:tcPr>
          <w:p w14:paraId="39D174E4" w14:textId="77777777" w:rsidR="0049751D" w:rsidRPr="0049751D" w:rsidRDefault="0049751D" w:rsidP="0049751D">
            <w:r w:rsidRPr="0049751D">
              <w:rPr>
                <w:rFonts w:ascii="Calibri" w:eastAsia="Calibri" w:hAnsi="Calibri" w:cs="Calibri"/>
                <w:color w:val="000000" w:themeColor="text1"/>
                <w:sz w:val="18"/>
                <w:szCs w:val="18"/>
              </w:rPr>
              <w:t>Other: Commercial ACO Plan</w:t>
            </w:r>
          </w:p>
        </w:tc>
      </w:tr>
      <w:tr w:rsidR="0049751D" w:rsidRPr="0049751D" w14:paraId="1FF2AA43" w14:textId="77777777" w:rsidTr="0049751D">
        <w:trPr>
          <w:trHeight w:val="255"/>
        </w:trPr>
        <w:tc>
          <w:tcPr>
            <w:tcW w:w="1875" w:type="dxa"/>
            <w:vAlign w:val="center"/>
          </w:tcPr>
          <w:p w14:paraId="08C5C6FD" w14:textId="77777777" w:rsidR="0049751D" w:rsidRPr="0049751D" w:rsidRDefault="0049751D" w:rsidP="0049751D">
            <w:pPr>
              <w:jc w:val="center"/>
            </w:pPr>
            <w:r w:rsidRPr="0049751D">
              <w:rPr>
                <w:rFonts w:ascii="Calibri" w:eastAsia="Calibri" w:hAnsi="Calibri" w:cs="Calibri"/>
                <w:color w:val="000000" w:themeColor="text1"/>
                <w:sz w:val="18"/>
                <w:szCs w:val="18"/>
              </w:rPr>
              <w:t>311</w:t>
            </w:r>
          </w:p>
        </w:tc>
        <w:tc>
          <w:tcPr>
            <w:tcW w:w="6570" w:type="dxa"/>
            <w:vAlign w:val="center"/>
          </w:tcPr>
          <w:p w14:paraId="266F894A" w14:textId="77777777" w:rsidR="0049751D" w:rsidRPr="0049751D" w:rsidRDefault="0049751D" w:rsidP="0049751D">
            <w:r w:rsidRPr="0049751D">
              <w:rPr>
                <w:rFonts w:ascii="Calibri" w:eastAsia="Calibri" w:hAnsi="Calibri" w:cs="Calibri"/>
                <w:color w:val="000000" w:themeColor="text1"/>
                <w:sz w:val="18"/>
                <w:szCs w:val="18"/>
              </w:rPr>
              <w:t>Medicaid: Other ACO</w:t>
            </w:r>
          </w:p>
        </w:tc>
      </w:tr>
      <w:tr w:rsidR="0049751D" w:rsidRPr="0049751D" w14:paraId="0EC26132" w14:textId="77777777" w:rsidTr="0049751D">
        <w:trPr>
          <w:trHeight w:val="255"/>
        </w:trPr>
        <w:tc>
          <w:tcPr>
            <w:tcW w:w="1875" w:type="dxa"/>
            <w:vAlign w:val="center"/>
          </w:tcPr>
          <w:p w14:paraId="3B7A7FAB" w14:textId="77777777" w:rsidR="0049751D" w:rsidRPr="0049751D" w:rsidRDefault="0049751D" w:rsidP="0049751D">
            <w:pPr>
              <w:jc w:val="center"/>
            </w:pPr>
            <w:r w:rsidRPr="0049751D">
              <w:rPr>
                <w:rFonts w:ascii="Calibri" w:eastAsia="Calibri" w:hAnsi="Calibri" w:cs="Calibri"/>
                <w:color w:val="000000" w:themeColor="text1"/>
                <w:sz w:val="18"/>
                <w:szCs w:val="18"/>
              </w:rPr>
              <w:t>312</w:t>
            </w:r>
          </w:p>
        </w:tc>
        <w:tc>
          <w:tcPr>
            <w:tcW w:w="6570" w:type="dxa"/>
            <w:vAlign w:val="center"/>
          </w:tcPr>
          <w:p w14:paraId="658086DB" w14:textId="77777777" w:rsidR="0049751D" w:rsidRPr="0049751D" w:rsidRDefault="0049751D" w:rsidP="0049751D">
            <w:r w:rsidRPr="0049751D">
              <w:rPr>
                <w:rFonts w:ascii="Calibri" w:eastAsia="Calibri" w:hAnsi="Calibri" w:cs="Calibri"/>
                <w:color w:val="000000" w:themeColor="text1"/>
                <w:sz w:val="18"/>
                <w:szCs w:val="18"/>
              </w:rPr>
              <w:t>Medicaid: Fallon 365 Care (ACO)</w:t>
            </w:r>
          </w:p>
        </w:tc>
      </w:tr>
      <w:tr w:rsidR="0049751D" w:rsidRPr="0049751D" w14:paraId="43E33FAE" w14:textId="77777777" w:rsidTr="0049751D">
        <w:trPr>
          <w:trHeight w:val="255"/>
        </w:trPr>
        <w:tc>
          <w:tcPr>
            <w:tcW w:w="1875" w:type="dxa"/>
            <w:vAlign w:val="center"/>
          </w:tcPr>
          <w:p w14:paraId="52176247" w14:textId="77777777" w:rsidR="0049751D" w:rsidRPr="0049751D" w:rsidRDefault="0049751D" w:rsidP="0049751D">
            <w:pPr>
              <w:jc w:val="center"/>
            </w:pPr>
            <w:r w:rsidRPr="0049751D">
              <w:rPr>
                <w:rFonts w:ascii="Calibri" w:eastAsia="Calibri" w:hAnsi="Calibri" w:cs="Calibri"/>
                <w:color w:val="000000" w:themeColor="text1"/>
                <w:sz w:val="18"/>
                <w:szCs w:val="18"/>
              </w:rPr>
              <w:t>313</w:t>
            </w:r>
          </w:p>
        </w:tc>
        <w:tc>
          <w:tcPr>
            <w:tcW w:w="6570" w:type="dxa"/>
            <w:vAlign w:val="center"/>
          </w:tcPr>
          <w:p w14:paraId="66221096" w14:textId="77777777" w:rsidR="0049751D" w:rsidRPr="0049751D" w:rsidRDefault="0049751D" w:rsidP="0049751D">
            <w:r w:rsidRPr="0049751D">
              <w:rPr>
                <w:rFonts w:ascii="Calibri" w:eastAsia="Calibri" w:hAnsi="Calibri" w:cs="Calibri"/>
                <w:color w:val="000000" w:themeColor="text1"/>
                <w:sz w:val="18"/>
                <w:szCs w:val="18"/>
              </w:rPr>
              <w:t>Medicaid: Be Healthy Partnership with Health New England (ACO)</w:t>
            </w:r>
          </w:p>
        </w:tc>
      </w:tr>
      <w:tr w:rsidR="0049751D" w:rsidRPr="0049751D" w14:paraId="3FDCB346" w14:textId="77777777" w:rsidTr="0049751D">
        <w:trPr>
          <w:trHeight w:val="255"/>
        </w:trPr>
        <w:tc>
          <w:tcPr>
            <w:tcW w:w="1875" w:type="dxa"/>
            <w:vAlign w:val="center"/>
          </w:tcPr>
          <w:p w14:paraId="000ED35A" w14:textId="77777777" w:rsidR="0049751D" w:rsidRPr="0049751D" w:rsidRDefault="0049751D" w:rsidP="0049751D">
            <w:pPr>
              <w:jc w:val="center"/>
            </w:pPr>
            <w:r w:rsidRPr="0049751D">
              <w:rPr>
                <w:rFonts w:ascii="Calibri" w:eastAsia="Calibri" w:hAnsi="Calibri" w:cs="Calibri"/>
                <w:color w:val="000000" w:themeColor="text1"/>
                <w:sz w:val="18"/>
                <w:szCs w:val="18"/>
              </w:rPr>
              <w:t>314</w:t>
            </w:r>
          </w:p>
        </w:tc>
        <w:tc>
          <w:tcPr>
            <w:tcW w:w="6570" w:type="dxa"/>
            <w:vAlign w:val="center"/>
          </w:tcPr>
          <w:p w14:paraId="53CECEB4" w14:textId="77777777" w:rsidR="0049751D" w:rsidRPr="0049751D" w:rsidRDefault="0049751D" w:rsidP="0049751D">
            <w:r w:rsidRPr="0049751D">
              <w:rPr>
                <w:rFonts w:ascii="Calibri" w:eastAsia="Calibri" w:hAnsi="Calibri" w:cs="Calibri"/>
                <w:color w:val="000000" w:themeColor="text1"/>
                <w:sz w:val="18"/>
                <w:szCs w:val="18"/>
              </w:rPr>
              <w:t>Medicaid: Berkshire Fallon Health Collaborative (ACO)</w:t>
            </w:r>
          </w:p>
        </w:tc>
      </w:tr>
      <w:tr w:rsidR="0049751D" w:rsidRPr="0049751D" w14:paraId="5954E506" w14:textId="77777777" w:rsidTr="0049751D">
        <w:trPr>
          <w:trHeight w:val="255"/>
        </w:trPr>
        <w:tc>
          <w:tcPr>
            <w:tcW w:w="1875" w:type="dxa"/>
            <w:vAlign w:val="center"/>
          </w:tcPr>
          <w:p w14:paraId="10D64A6A" w14:textId="77777777" w:rsidR="0049751D" w:rsidRPr="0049751D" w:rsidRDefault="0049751D" w:rsidP="0049751D">
            <w:pPr>
              <w:jc w:val="center"/>
            </w:pPr>
            <w:r w:rsidRPr="0049751D">
              <w:rPr>
                <w:rFonts w:ascii="Calibri" w:eastAsia="Calibri" w:hAnsi="Calibri" w:cs="Calibri"/>
                <w:color w:val="000000" w:themeColor="text1"/>
                <w:sz w:val="18"/>
                <w:szCs w:val="18"/>
              </w:rPr>
              <w:t>315</w:t>
            </w:r>
          </w:p>
        </w:tc>
        <w:tc>
          <w:tcPr>
            <w:tcW w:w="6570" w:type="dxa"/>
            <w:vAlign w:val="center"/>
          </w:tcPr>
          <w:p w14:paraId="07F19103" w14:textId="77777777" w:rsidR="0049751D" w:rsidRPr="0049751D" w:rsidRDefault="0049751D" w:rsidP="0049751D">
            <w:r w:rsidRPr="0049751D">
              <w:rPr>
                <w:rFonts w:ascii="Calibri" w:eastAsia="Calibri" w:hAnsi="Calibri" w:cs="Calibri"/>
                <w:color w:val="000000" w:themeColor="text1"/>
                <w:sz w:val="18"/>
                <w:szCs w:val="18"/>
              </w:rPr>
              <w:t>Medicaid: BMC HealthNet Plan Community Alliance (ACO)</w:t>
            </w:r>
          </w:p>
        </w:tc>
      </w:tr>
      <w:tr w:rsidR="0049751D" w:rsidRPr="0049751D" w14:paraId="0716A4AE" w14:textId="77777777" w:rsidTr="0049751D">
        <w:trPr>
          <w:trHeight w:val="255"/>
        </w:trPr>
        <w:tc>
          <w:tcPr>
            <w:tcW w:w="1875" w:type="dxa"/>
            <w:vAlign w:val="center"/>
          </w:tcPr>
          <w:p w14:paraId="28E2F537" w14:textId="77777777" w:rsidR="0049751D" w:rsidRPr="0049751D" w:rsidRDefault="0049751D" w:rsidP="0049751D">
            <w:pPr>
              <w:jc w:val="center"/>
            </w:pPr>
            <w:r w:rsidRPr="0049751D">
              <w:rPr>
                <w:rFonts w:ascii="Calibri" w:eastAsia="Calibri" w:hAnsi="Calibri" w:cs="Calibri"/>
                <w:color w:val="000000" w:themeColor="text1"/>
                <w:sz w:val="18"/>
                <w:szCs w:val="18"/>
              </w:rPr>
              <w:t>316</w:t>
            </w:r>
          </w:p>
        </w:tc>
        <w:tc>
          <w:tcPr>
            <w:tcW w:w="6570" w:type="dxa"/>
            <w:vAlign w:val="center"/>
          </w:tcPr>
          <w:p w14:paraId="25E6173F" w14:textId="77777777" w:rsidR="0049751D" w:rsidRPr="0049751D" w:rsidRDefault="0049751D" w:rsidP="0049751D">
            <w:r w:rsidRPr="0049751D">
              <w:rPr>
                <w:rFonts w:ascii="Calibri" w:eastAsia="Calibri" w:hAnsi="Calibri" w:cs="Calibri"/>
                <w:color w:val="000000" w:themeColor="text1"/>
                <w:sz w:val="18"/>
                <w:szCs w:val="18"/>
              </w:rPr>
              <w:t>Medicaid: BMC HealthNet Plan Mercy Alliance (ACO)</w:t>
            </w:r>
          </w:p>
        </w:tc>
      </w:tr>
      <w:tr w:rsidR="0049751D" w:rsidRPr="0049751D" w14:paraId="4D396565" w14:textId="77777777" w:rsidTr="0049751D">
        <w:trPr>
          <w:trHeight w:val="255"/>
        </w:trPr>
        <w:tc>
          <w:tcPr>
            <w:tcW w:w="1875" w:type="dxa"/>
            <w:vAlign w:val="center"/>
          </w:tcPr>
          <w:p w14:paraId="0AB8640E" w14:textId="77777777" w:rsidR="0049751D" w:rsidRPr="0049751D" w:rsidRDefault="0049751D" w:rsidP="0049751D">
            <w:pPr>
              <w:jc w:val="center"/>
            </w:pPr>
            <w:r w:rsidRPr="0049751D">
              <w:rPr>
                <w:rFonts w:ascii="Calibri" w:eastAsia="Calibri" w:hAnsi="Calibri" w:cs="Calibri"/>
                <w:color w:val="000000" w:themeColor="text1"/>
                <w:sz w:val="18"/>
                <w:szCs w:val="18"/>
              </w:rPr>
              <w:t>317</w:t>
            </w:r>
          </w:p>
        </w:tc>
        <w:tc>
          <w:tcPr>
            <w:tcW w:w="6570" w:type="dxa"/>
            <w:vAlign w:val="center"/>
          </w:tcPr>
          <w:p w14:paraId="5EE33371" w14:textId="77777777" w:rsidR="0049751D" w:rsidRPr="0049751D" w:rsidRDefault="0049751D" w:rsidP="0049751D">
            <w:r w:rsidRPr="0049751D">
              <w:rPr>
                <w:rFonts w:ascii="Calibri" w:eastAsia="Calibri" w:hAnsi="Calibri" w:cs="Calibri"/>
                <w:color w:val="000000" w:themeColor="text1"/>
                <w:sz w:val="18"/>
                <w:szCs w:val="18"/>
              </w:rPr>
              <w:t>Medicaid: BMC HealthNet Plan Signature Alliance (ACO)</w:t>
            </w:r>
          </w:p>
        </w:tc>
      </w:tr>
      <w:tr w:rsidR="0049751D" w:rsidRPr="0049751D" w14:paraId="5A2FD53F" w14:textId="77777777" w:rsidTr="0049751D">
        <w:trPr>
          <w:trHeight w:val="255"/>
        </w:trPr>
        <w:tc>
          <w:tcPr>
            <w:tcW w:w="1875" w:type="dxa"/>
            <w:vAlign w:val="center"/>
          </w:tcPr>
          <w:p w14:paraId="2DF3AA63" w14:textId="77777777" w:rsidR="0049751D" w:rsidRPr="0049751D" w:rsidRDefault="0049751D" w:rsidP="0049751D">
            <w:pPr>
              <w:jc w:val="center"/>
            </w:pPr>
            <w:r w:rsidRPr="0049751D">
              <w:rPr>
                <w:rFonts w:ascii="Calibri" w:eastAsia="Calibri" w:hAnsi="Calibri" w:cs="Calibri"/>
                <w:color w:val="000000" w:themeColor="text1"/>
                <w:sz w:val="18"/>
                <w:szCs w:val="18"/>
              </w:rPr>
              <w:t>318</w:t>
            </w:r>
          </w:p>
        </w:tc>
        <w:tc>
          <w:tcPr>
            <w:tcW w:w="6570" w:type="dxa"/>
            <w:vAlign w:val="center"/>
          </w:tcPr>
          <w:p w14:paraId="77DC5182" w14:textId="77777777" w:rsidR="0049751D" w:rsidRPr="0049751D" w:rsidRDefault="0049751D" w:rsidP="0049751D">
            <w:r w:rsidRPr="0049751D">
              <w:rPr>
                <w:rFonts w:ascii="Calibri" w:eastAsia="Calibri" w:hAnsi="Calibri" w:cs="Calibri"/>
                <w:color w:val="000000" w:themeColor="text1"/>
                <w:sz w:val="18"/>
                <w:szCs w:val="18"/>
              </w:rPr>
              <w:t>Medicaid: BMC HealthNet Plan Southcoast Alliance (ACO)</w:t>
            </w:r>
          </w:p>
        </w:tc>
      </w:tr>
      <w:tr w:rsidR="0049751D" w:rsidRPr="0049751D" w14:paraId="6352EBE1" w14:textId="77777777" w:rsidTr="0049751D">
        <w:trPr>
          <w:trHeight w:val="255"/>
        </w:trPr>
        <w:tc>
          <w:tcPr>
            <w:tcW w:w="1875" w:type="dxa"/>
            <w:vAlign w:val="center"/>
          </w:tcPr>
          <w:p w14:paraId="7814B6D0" w14:textId="77777777" w:rsidR="0049751D" w:rsidRPr="0049751D" w:rsidRDefault="0049751D" w:rsidP="0049751D">
            <w:pPr>
              <w:jc w:val="center"/>
            </w:pPr>
            <w:r w:rsidRPr="0049751D">
              <w:rPr>
                <w:rFonts w:ascii="Calibri" w:eastAsia="Calibri" w:hAnsi="Calibri" w:cs="Calibri"/>
                <w:color w:val="000000" w:themeColor="text1"/>
                <w:sz w:val="18"/>
                <w:szCs w:val="18"/>
              </w:rPr>
              <w:t>320</w:t>
            </w:r>
          </w:p>
        </w:tc>
        <w:tc>
          <w:tcPr>
            <w:tcW w:w="6570" w:type="dxa"/>
            <w:vAlign w:val="center"/>
          </w:tcPr>
          <w:p w14:paraId="4DB63D1A" w14:textId="77777777" w:rsidR="0049751D" w:rsidRPr="0049751D" w:rsidRDefault="0049751D" w:rsidP="0049751D">
            <w:r w:rsidRPr="0049751D">
              <w:rPr>
                <w:rFonts w:ascii="Calibri" w:eastAsia="Calibri" w:hAnsi="Calibri" w:cs="Calibri"/>
                <w:color w:val="000000" w:themeColor="text1"/>
                <w:sz w:val="18"/>
                <w:szCs w:val="18"/>
              </w:rPr>
              <w:t>Medicaid: Community Care Cooperative (ACO)</w:t>
            </w:r>
          </w:p>
        </w:tc>
      </w:tr>
      <w:tr w:rsidR="0049751D" w:rsidRPr="0049751D" w14:paraId="0ABED6D6" w14:textId="77777777" w:rsidTr="0049751D">
        <w:trPr>
          <w:trHeight w:val="255"/>
        </w:trPr>
        <w:tc>
          <w:tcPr>
            <w:tcW w:w="1875" w:type="dxa"/>
            <w:vAlign w:val="center"/>
          </w:tcPr>
          <w:p w14:paraId="7F3003FB" w14:textId="77777777" w:rsidR="0049751D" w:rsidRPr="0049751D" w:rsidRDefault="0049751D" w:rsidP="0049751D">
            <w:pPr>
              <w:jc w:val="center"/>
            </w:pPr>
            <w:r w:rsidRPr="0049751D">
              <w:rPr>
                <w:rFonts w:ascii="Calibri" w:eastAsia="Calibri" w:hAnsi="Calibri" w:cs="Calibri"/>
                <w:color w:val="000000" w:themeColor="text1"/>
                <w:sz w:val="18"/>
                <w:szCs w:val="18"/>
              </w:rPr>
              <w:t>321</w:t>
            </w:r>
          </w:p>
        </w:tc>
        <w:tc>
          <w:tcPr>
            <w:tcW w:w="6570" w:type="dxa"/>
            <w:vAlign w:val="center"/>
          </w:tcPr>
          <w:p w14:paraId="7015ADF1" w14:textId="77777777" w:rsidR="0049751D" w:rsidRPr="0049751D" w:rsidRDefault="0049751D" w:rsidP="0049751D">
            <w:r w:rsidRPr="0049751D">
              <w:rPr>
                <w:rFonts w:ascii="Calibri" w:eastAsia="Calibri" w:hAnsi="Calibri" w:cs="Calibri"/>
                <w:color w:val="000000" w:themeColor="text1"/>
                <w:sz w:val="18"/>
                <w:szCs w:val="18"/>
              </w:rPr>
              <w:t>Medicaid: My Care Family with Neighborhood Health Plan (ACO)</w:t>
            </w:r>
          </w:p>
        </w:tc>
      </w:tr>
      <w:tr w:rsidR="0049751D" w:rsidRPr="0049751D" w14:paraId="1B0AC8E2" w14:textId="77777777" w:rsidTr="0049751D">
        <w:trPr>
          <w:trHeight w:val="255"/>
        </w:trPr>
        <w:tc>
          <w:tcPr>
            <w:tcW w:w="1875" w:type="dxa"/>
            <w:vAlign w:val="center"/>
          </w:tcPr>
          <w:p w14:paraId="564492F4" w14:textId="77777777" w:rsidR="0049751D" w:rsidRPr="0049751D" w:rsidRDefault="0049751D" w:rsidP="0049751D">
            <w:pPr>
              <w:jc w:val="center"/>
            </w:pPr>
            <w:r w:rsidRPr="0049751D">
              <w:rPr>
                <w:rFonts w:ascii="Calibri" w:eastAsia="Calibri" w:hAnsi="Calibri" w:cs="Calibri"/>
                <w:color w:val="000000" w:themeColor="text1"/>
                <w:sz w:val="18"/>
                <w:szCs w:val="18"/>
              </w:rPr>
              <w:t>322</w:t>
            </w:r>
          </w:p>
        </w:tc>
        <w:tc>
          <w:tcPr>
            <w:tcW w:w="6570" w:type="dxa"/>
            <w:vAlign w:val="center"/>
          </w:tcPr>
          <w:p w14:paraId="1FC671DC" w14:textId="77777777" w:rsidR="0049751D" w:rsidRPr="0049751D" w:rsidRDefault="0049751D" w:rsidP="0049751D">
            <w:r w:rsidRPr="0049751D">
              <w:rPr>
                <w:rFonts w:ascii="Calibri" w:eastAsia="Calibri" w:hAnsi="Calibri" w:cs="Calibri"/>
                <w:color w:val="000000" w:themeColor="text1"/>
                <w:sz w:val="18"/>
                <w:szCs w:val="18"/>
              </w:rPr>
              <w:t>Medicaid: Partners Healthcare Choice (ACO)</w:t>
            </w:r>
          </w:p>
        </w:tc>
      </w:tr>
      <w:tr w:rsidR="0049751D" w:rsidRPr="0049751D" w14:paraId="57197233" w14:textId="77777777" w:rsidTr="0049751D">
        <w:trPr>
          <w:trHeight w:val="255"/>
        </w:trPr>
        <w:tc>
          <w:tcPr>
            <w:tcW w:w="1875" w:type="dxa"/>
            <w:vAlign w:val="center"/>
          </w:tcPr>
          <w:p w14:paraId="07C95647" w14:textId="77777777" w:rsidR="0049751D" w:rsidRPr="0049751D" w:rsidRDefault="0049751D" w:rsidP="0049751D">
            <w:pPr>
              <w:jc w:val="center"/>
            </w:pPr>
            <w:r w:rsidRPr="0049751D">
              <w:rPr>
                <w:rFonts w:ascii="Calibri" w:eastAsia="Calibri" w:hAnsi="Calibri" w:cs="Calibri"/>
                <w:color w:val="000000" w:themeColor="text1"/>
                <w:sz w:val="18"/>
                <w:szCs w:val="18"/>
              </w:rPr>
              <w:t>323</w:t>
            </w:r>
          </w:p>
        </w:tc>
        <w:tc>
          <w:tcPr>
            <w:tcW w:w="6570" w:type="dxa"/>
            <w:vAlign w:val="center"/>
          </w:tcPr>
          <w:p w14:paraId="51FFA2E8" w14:textId="77777777" w:rsidR="0049751D" w:rsidRPr="0049751D" w:rsidRDefault="0049751D" w:rsidP="0049751D">
            <w:r w:rsidRPr="0049751D">
              <w:rPr>
                <w:rFonts w:ascii="Calibri" w:eastAsia="Calibri" w:hAnsi="Calibri" w:cs="Calibri"/>
                <w:color w:val="000000" w:themeColor="text1"/>
                <w:sz w:val="18"/>
                <w:szCs w:val="18"/>
              </w:rPr>
              <w:t>Medicaid: Steward Health Choice (ACO)</w:t>
            </w:r>
          </w:p>
        </w:tc>
      </w:tr>
      <w:tr w:rsidR="0049751D" w:rsidRPr="0049751D" w14:paraId="60850C2F" w14:textId="77777777" w:rsidTr="0049751D">
        <w:trPr>
          <w:trHeight w:val="255"/>
        </w:trPr>
        <w:tc>
          <w:tcPr>
            <w:tcW w:w="1875" w:type="dxa"/>
            <w:vAlign w:val="center"/>
          </w:tcPr>
          <w:p w14:paraId="063EF927" w14:textId="77777777" w:rsidR="0049751D" w:rsidRPr="0049751D" w:rsidRDefault="0049751D" w:rsidP="0049751D">
            <w:pPr>
              <w:jc w:val="center"/>
            </w:pPr>
            <w:r w:rsidRPr="0049751D">
              <w:rPr>
                <w:rFonts w:ascii="Calibri" w:eastAsia="Calibri" w:hAnsi="Calibri" w:cs="Calibri"/>
                <w:color w:val="000000" w:themeColor="text1"/>
                <w:sz w:val="18"/>
                <w:szCs w:val="18"/>
              </w:rPr>
              <w:t>324</w:t>
            </w:r>
          </w:p>
        </w:tc>
        <w:tc>
          <w:tcPr>
            <w:tcW w:w="6570" w:type="dxa"/>
            <w:vAlign w:val="center"/>
          </w:tcPr>
          <w:p w14:paraId="38E912DA" w14:textId="77777777" w:rsidR="0049751D" w:rsidRPr="0049751D" w:rsidRDefault="0049751D" w:rsidP="0049751D">
            <w:r w:rsidRPr="0049751D">
              <w:rPr>
                <w:rFonts w:ascii="Calibri" w:eastAsia="Calibri" w:hAnsi="Calibri" w:cs="Calibri"/>
                <w:color w:val="000000" w:themeColor="text1"/>
                <w:sz w:val="18"/>
                <w:szCs w:val="18"/>
              </w:rPr>
              <w:t>Medicaid: Tufts Health Together with Atrius Health (ACO)</w:t>
            </w:r>
          </w:p>
        </w:tc>
      </w:tr>
      <w:tr w:rsidR="0049751D" w:rsidRPr="0049751D" w14:paraId="7F9CA724" w14:textId="77777777" w:rsidTr="0049751D">
        <w:trPr>
          <w:trHeight w:val="255"/>
        </w:trPr>
        <w:tc>
          <w:tcPr>
            <w:tcW w:w="1875" w:type="dxa"/>
            <w:vAlign w:val="center"/>
          </w:tcPr>
          <w:p w14:paraId="6B3162DA" w14:textId="77777777" w:rsidR="0049751D" w:rsidRPr="0049751D" w:rsidRDefault="0049751D" w:rsidP="0049751D">
            <w:pPr>
              <w:jc w:val="center"/>
            </w:pPr>
            <w:r w:rsidRPr="0049751D">
              <w:rPr>
                <w:rFonts w:ascii="Calibri" w:eastAsia="Calibri" w:hAnsi="Calibri" w:cs="Calibri"/>
                <w:color w:val="000000" w:themeColor="text1"/>
                <w:sz w:val="18"/>
                <w:szCs w:val="18"/>
              </w:rPr>
              <w:t>325</w:t>
            </w:r>
          </w:p>
        </w:tc>
        <w:tc>
          <w:tcPr>
            <w:tcW w:w="6570" w:type="dxa"/>
            <w:vAlign w:val="center"/>
          </w:tcPr>
          <w:p w14:paraId="60AA4818" w14:textId="77777777" w:rsidR="0049751D" w:rsidRPr="0049751D" w:rsidRDefault="0049751D" w:rsidP="0049751D">
            <w:r w:rsidRPr="0049751D">
              <w:rPr>
                <w:rFonts w:ascii="Calibri" w:eastAsia="Calibri" w:hAnsi="Calibri" w:cs="Calibri"/>
                <w:color w:val="000000" w:themeColor="text1"/>
                <w:sz w:val="18"/>
                <w:szCs w:val="18"/>
              </w:rPr>
              <w:t>Medicaid: Tufts Health Together with BIDCO (ACO)</w:t>
            </w:r>
          </w:p>
        </w:tc>
      </w:tr>
      <w:tr w:rsidR="0049751D" w:rsidRPr="0049751D" w14:paraId="6EF35A32" w14:textId="77777777" w:rsidTr="0049751D">
        <w:trPr>
          <w:trHeight w:val="255"/>
        </w:trPr>
        <w:tc>
          <w:tcPr>
            <w:tcW w:w="1875" w:type="dxa"/>
            <w:vAlign w:val="center"/>
          </w:tcPr>
          <w:p w14:paraId="37C51BE5" w14:textId="77777777" w:rsidR="0049751D" w:rsidRPr="0049751D" w:rsidRDefault="0049751D" w:rsidP="0049751D">
            <w:pPr>
              <w:jc w:val="center"/>
            </w:pPr>
            <w:r w:rsidRPr="0049751D">
              <w:rPr>
                <w:rFonts w:ascii="Calibri" w:eastAsia="Calibri" w:hAnsi="Calibri" w:cs="Calibri"/>
                <w:color w:val="000000" w:themeColor="text1"/>
                <w:sz w:val="18"/>
                <w:szCs w:val="18"/>
              </w:rPr>
              <w:t>326</w:t>
            </w:r>
          </w:p>
        </w:tc>
        <w:tc>
          <w:tcPr>
            <w:tcW w:w="6570" w:type="dxa"/>
            <w:vAlign w:val="center"/>
          </w:tcPr>
          <w:p w14:paraId="1FCBF7EF" w14:textId="77777777" w:rsidR="0049751D" w:rsidRPr="0049751D" w:rsidRDefault="0049751D" w:rsidP="0049751D">
            <w:r w:rsidRPr="0049751D">
              <w:rPr>
                <w:rFonts w:ascii="Calibri" w:eastAsia="Calibri" w:hAnsi="Calibri" w:cs="Calibri"/>
                <w:color w:val="000000" w:themeColor="text1"/>
                <w:sz w:val="18"/>
                <w:szCs w:val="18"/>
              </w:rPr>
              <w:t>Medicaid: Tufts Health Together with Boston Children’s ACO</w:t>
            </w:r>
          </w:p>
        </w:tc>
      </w:tr>
      <w:tr w:rsidR="0049751D" w:rsidRPr="0049751D" w14:paraId="72DFF8C4" w14:textId="77777777" w:rsidTr="0049751D">
        <w:trPr>
          <w:trHeight w:val="255"/>
        </w:trPr>
        <w:tc>
          <w:tcPr>
            <w:tcW w:w="1875" w:type="dxa"/>
            <w:vAlign w:val="center"/>
          </w:tcPr>
          <w:p w14:paraId="08D83038" w14:textId="77777777" w:rsidR="0049751D" w:rsidRPr="0049751D" w:rsidRDefault="0049751D" w:rsidP="0049751D">
            <w:pPr>
              <w:jc w:val="center"/>
            </w:pPr>
            <w:r w:rsidRPr="0049751D">
              <w:rPr>
                <w:rFonts w:ascii="Calibri" w:eastAsia="Calibri" w:hAnsi="Calibri" w:cs="Calibri"/>
                <w:color w:val="000000" w:themeColor="text1"/>
                <w:sz w:val="18"/>
                <w:szCs w:val="18"/>
              </w:rPr>
              <w:t>327</w:t>
            </w:r>
          </w:p>
        </w:tc>
        <w:tc>
          <w:tcPr>
            <w:tcW w:w="6570" w:type="dxa"/>
            <w:vAlign w:val="center"/>
          </w:tcPr>
          <w:p w14:paraId="68BE9827" w14:textId="77777777" w:rsidR="0049751D" w:rsidRPr="0049751D" w:rsidRDefault="0049751D" w:rsidP="0049751D">
            <w:r w:rsidRPr="0049751D">
              <w:rPr>
                <w:rFonts w:ascii="Calibri" w:eastAsia="Calibri" w:hAnsi="Calibri" w:cs="Calibri"/>
                <w:color w:val="000000" w:themeColor="text1"/>
                <w:sz w:val="18"/>
                <w:szCs w:val="18"/>
              </w:rPr>
              <w:t>Medicaid: Tufts Health Together with CHA (ACO)</w:t>
            </w:r>
          </w:p>
        </w:tc>
      </w:tr>
      <w:tr w:rsidR="0049751D" w:rsidRPr="0049751D" w14:paraId="04C0F575" w14:textId="77777777" w:rsidTr="0049751D">
        <w:trPr>
          <w:trHeight w:val="255"/>
        </w:trPr>
        <w:tc>
          <w:tcPr>
            <w:tcW w:w="1875" w:type="dxa"/>
            <w:vAlign w:val="center"/>
          </w:tcPr>
          <w:p w14:paraId="155766ED" w14:textId="77777777" w:rsidR="0049751D" w:rsidRPr="0049751D" w:rsidRDefault="0049751D" w:rsidP="0049751D">
            <w:pPr>
              <w:jc w:val="center"/>
            </w:pPr>
            <w:r w:rsidRPr="0049751D">
              <w:rPr>
                <w:rFonts w:ascii="Calibri" w:eastAsia="Calibri" w:hAnsi="Calibri" w:cs="Calibri"/>
                <w:color w:val="000000" w:themeColor="text1"/>
                <w:sz w:val="18"/>
                <w:szCs w:val="18"/>
              </w:rPr>
              <w:t>328</w:t>
            </w:r>
          </w:p>
        </w:tc>
        <w:tc>
          <w:tcPr>
            <w:tcW w:w="6570" w:type="dxa"/>
            <w:vAlign w:val="center"/>
          </w:tcPr>
          <w:p w14:paraId="55143EFB" w14:textId="77777777" w:rsidR="0049751D" w:rsidRPr="0049751D" w:rsidRDefault="0049751D" w:rsidP="0049751D">
            <w:r w:rsidRPr="0049751D">
              <w:rPr>
                <w:rFonts w:ascii="Calibri" w:eastAsia="Calibri" w:hAnsi="Calibri" w:cs="Calibri"/>
                <w:color w:val="000000" w:themeColor="text1"/>
                <w:sz w:val="18"/>
                <w:szCs w:val="18"/>
              </w:rPr>
              <w:t xml:space="preserve">Medicaid: </w:t>
            </w:r>
            <w:proofErr w:type="spellStart"/>
            <w:r w:rsidRPr="0049751D">
              <w:rPr>
                <w:rFonts w:ascii="Calibri" w:eastAsia="Calibri" w:hAnsi="Calibri" w:cs="Calibri"/>
                <w:color w:val="000000" w:themeColor="text1"/>
                <w:sz w:val="18"/>
                <w:szCs w:val="18"/>
              </w:rPr>
              <w:t>Wellforce</w:t>
            </w:r>
            <w:proofErr w:type="spellEnd"/>
            <w:r w:rsidRPr="0049751D">
              <w:rPr>
                <w:rFonts w:ascii="Calibri" w:eastAsia="Calibri" w:hAnsi="Calibri" w:cs="Calibri"/>
                <w:color w:val="000000" w:themeColor="text1"/>
                <w:sz w:val="18"/>
                <w:szCs w:val="18"/>
              </w:rPr>
              <w:t xml:space="preserve"> Care Plan (ACO)</w:t>
            </w:r>
          </w:p>
        </w:tc>
      </w:tr>
      <w:tr w:rsidR="0049751D" w:rsidRPr="0049751D" w14:paraId="3A75383D" w14:textId="77777777" w:rsidTr="0049751D">
        <w:trPr>
          <w:trHeight w:val="255"/>
        </w:trPr>
        <w:tc>
          <w:tcPr>
            <w:tcW w:w="1875" w:type="dxa"/>
            <w:vAlign w:val="center"/>
          </w:tcPr>
          <w:p w14:paraId="79954DE9" w14:textId="77777777" w:rsidR="0049751D" w:rsidRPr="0049751D" w:rsidRDefault="0049751D" w:rsidP="0049751D">
            <w:pPr>
              <w:jc w:val="center"/>
            </w:pPr>
            <w:r w:rsidRPr="0049751D">
              <w:rPr>
                <w:rFonts w:ascii="Calibri" w:eastAsia="Calibri" w:hAnsi="Calibri" w:cs="Calibri"/>
                <w:color w:val="000000" w:themeColor="text1"/>
                <w:sz w:val="18"/>
                <w:szCs w:val="18"/>
              </w:rPr>
              <w:t>400</w:t>
            </w:r>
          </w:p>
        </w:tc>
        <w:tc>
          <w:tcPr>
            <w:tcW w:w="6570" w:type="dxa"/>
            <w:vAlign w:val="center"/>
          </w:tcPr>
          <w:p w14:paraId="6FDADDA0" w14:textId="77777777" w:rsidR="0049751D" w:rsidRPr="0049751D" w:rsidRDefault="0049751D" w:rsidP="0049751D">
            <w:pPr>
              <w:rPr>
                <w:rFonts w:ascii="Calibri" w:eastAsia="Calibri" w:hAnsi="Calibri" w:cs="Calibri"/>
                <w:color w:val="000000" w:themeColor="text1"/>
                <w:sz w:val="18"/>
                <w:szCs w:val="18"/>
              </w:rPr>
            </w:pPr>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xml:space="preserve">: Cambridge Network Health Forward –General Classification </w:t>
            </w:r>
            <w:proofErr w:type="spellStart"/>
            <w:r w:rsidRPr="0049751D">
              <w:rPr>
                <w:rFonts w:ascii="Calibri" w:eastAsia="Calibri" w:hAnsi="Calibri" w:cs="Calibri"/>
                <w:color w:val="000000" w:themeColor="text1"/>
                <w:sz w:val="18"/>
                <w:szCs w:val="18"/>
              </w:rPr>
              <w:t>Commonwea</w:t>
            </w:r>
            <w:proofErr w:type="spellEnd"/>
          </w:p>
        </w:tc>
      </w:tr>
      <w:tr w:rsidR="0049751D" w:rsidRPr="0049751D" w14:paraId="0B753820" w14:textId="77777777" w:rsidTr="0049751D">
        <w:trPr>
          <w:trHeight w:val="255"/>
        </w:trPr>
        <w:tc>
          <w:tcPr>
            <w:tcW w:w="1875" w:type="dxa"/>
            <w:vAlign w:val="center"/>
          </w:tcPr>
          <w:p w14:paraId="3DFB5267" w14:textId="77777777" w:rsidR="0049751D" w:rsidRPr="0049751D" w:rsidRDefault="0049751D" w:rsidP="0049751D">
            <w:pPr>
              <w:jc w:val="center"/>
            </w:pPr>
            <w:r w:rsidRPr="0049751D">
              <w:rPr>
                <w:rFonts w:ascii="Calibri" w:eastAsia="Calibri" w:hAnsi="Calibri" w:cs="Calibri"/>
                <w:color w:val="000000" w:themeColor="text1"/>
                <w:sz w:val="18"/>
                <w:szCs w:val="18"/>
              </w:rPr>
              <w:t>401</w:t>
            </w:r>
          </w:p>
        </w:tc>
        <w:tc>
          <w:tcPr>
            <w:tcW w:w="6570" w:type="dxa"/>
            <w:vAlign w:val="center"/>
          </w:tcPr>
          <w:p w14:paraId="6D9515E1"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Cambridge Network Health Forward – Plan Type I Commonwealth Care P</w:t>
            </w:r>
          </w:p>
        </w:tc>
      </w:tr>
      <w:tr w:rsidR="0049751D" w:rsidRPr="0049751D" w14:paraId="214C7163" w14:textId="77777777" w:rsidTr="0049751D">
        <w:trPr>
          <w:trHeight w:val="255"/>
        </w:trPr>
        <w:tc>
          <w:tcPr>
            <w:tcW w:w="1875" w:type="dxa"/>
            <w:vAlign w:val="center"/>
          </w:tcPr>
          <w:p w14:paraId="2AF6DFF2" w14:textId="77777777" w:rsidR="0049751D" w:rsidRPr="0049751D" w:rsidRDefault="0049751D" w:rsidP="0049751D">
            <w:pPr>
              <w:jc w:val="center"/>
            </w:pPr>
            <w:r w:rsidRPr="0049751D">
              <w:rPr>
                <w:rFonts w:ascii="Calibri" w:eastAsia="Calibri" w:hAnsi="Calibri" w:cs="Calibri"/>
                <w:color w:val="000000" w:themeColor="text1"/>
                <w:sz w:val="18"/>
                <w:szCs w:val="18"/>
              </w:rPr>
              <w:t>402</w:t>
            </w:r>
          </w:p>
        </w:tc>
        <w:tc>
          <w:tcPr>
            <w:tcW w:w="6570" w:type="dxa"/>
            <w:vAlign w:val="center"/>
          </w:tcPr>
          <w:p w14:paraId="5BFA02DB"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Cambridge Network Health Forward – Plan Type II Commonwealth Care</w:t>
            </w:r>
          </w:p>
        </w:tc>
      </w:tr>
      <w:tr w:rsidR="0049751D" w:rsidRPr="0049751D" w14:paraId="16A7070A" w14:textId="77777777" w:rsidTr="0049751D">
        <w:trPr>
          <w:trHeight w:val="255"/>
        </w:trPr>
        <w:tc>
          <w:tcPr>
            <w:tcW w:w="1875" w:type="dxa"/>
            <w:vAlign w:val="center"/>
          </w:tcPr>
          <w:p w14:paraId="0CA6B70A" w14:textId="77777777" w:rsidR="0049751D" w:rsidRPr="0049751D" w:rsidRDefault="0049751D" w:rsidP="0049751D">
            <w:pPr>
              <w:jc w:val="center"/>
            </w:pPr>
            <w:r w:rsidRPr="0049751D">
              <w:rPr>
                <w:rFonts w:ascii="Calibri" w:eastAsia="Calibri" w:hAnsi="Calibri" w:cs="Calibri"/>
                <w:color w:val="000000" w:themeColor="text1"/>
                <w:sz w:val="18"/>
                <w:szCs w:val="18"/>
              </w:rPr>
              <w:t>403</w:t>
            </w:r>
          </w:p>
        </w:tc>
        <w:tc>
          <w:tcPr>
            <w:tcW w:w="6570" w:type="dxa"/>
            <w:vAlign w:val="center"/>
          </w:tcPr>
          <w:p w14:paraId="72C8A677"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Cambridge Network Health Forward – Plan Type III Commonwealth Care General Classification Commonwealth Care Plans</w:t>
            </w:r>
          </w:p>
        </w:tc>
      </w:tr>
      <w:tr w:rsidR="0049751D" w:rsidRPr="0049751D" w14:paraId="61A1E7EB" w14:textId="77777777" w:rsidTr="0049751D">
        <w:trPr>
          <w:trHeight w:val="255"/>
        </w:trPr>
        <w:tc>
          <w:tcPr>
            <w:tcW w:w="1875" w:type="dxa"/>
            <w:vAlign w:val="center"/>
          </w:tcPr>
          <w:p w14:paraId="20C5BC03" w14:textId="77777777" w:rsidR="0049751D" w:rsidRPr="0049751D" w:rsidRDefault="0049751D" w:rsidP="0049751D">
            <w:pPr>
              <w:jc w:val="center"/>
            </w:pPr>
            <w:r w:rsidRPr="0049751D">
              <w:rPr>
                <w:rFonts w:ascii="Calibri" w:eastAsia="Calibri" w:hAnsi="Calibri" w:cs="Calibri"/>
                <w:color w:val="000000" w:themeColor="text1"/>
                <w:sz w:val="18"/>
                <w:szCs w:val="18"/>
              </w:rPr>
              <w:t>404</w:t>
            </w:r>
          </w:p>
        </w:tc>
        <w:tc>
          <w:tcPr>
            <w:tcW w:w="6570" w:type="dxa"/>
            <w:vAlign w:val="center"/>
          </w:tcPr>
          <w:p w14:paraId="5CCA8D77"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Cambridge Network Health Forward – Plan Type IV Commonwealth Care Plan 1 (Group No. 4445077) Commonwealth Care Plans</w:t>
            </w:r>
          </w:p>
        </w:tc>
      </w:tr>
      <w:tr w:rsidR="0049751D" w:rsidRPr="0049751D" w14:paraId="53E2338C" w14:textId="77777777" w:rsidTr="0049751D">
        <w:trPr>
          <w:trHeight w:val="255"/>
        </w:trPr>
        <w:tc>
          <w:tcPr>
            <w:tcW w:w="1875" w:type="dxa"/>
            <w:vAlign w:val="center"/>
          </w:tcPr>
          <w:p w14:paraId="1B4B0C79" w14:textId="77777777" w:rsidR="0049751D" w:rsidRPr="0049751D" w:rsidRDefault="0049751D" w:rsidP="0049751D">
            <w:pPr>
              <w:jc w:val="center"/>
            </w:pPr>
            <w:r w:rsidRPr="0049751D">
              <w:rPr>
                <w:rFonts w:ascii="Calibri" w:eastAsia="Calibri" w:hAnsi="Calibri" w:cs="Calibri"/>
                <w:color w:val="000000" w:themeColor="text1"/>
                <w:sz w:val="18"/>
                <w:szCs w:val="18"/>
              </w:rPr>
              <w:t>500</w:t>
            </w:r>
          </w:p>
        </w:tc>
        <w:tc>
          <w:tcPr>
            <w:tcW w:w="6570" w:type="dxa"/>
            <w:vAlign w:val="center"/>
          </w:tcPr>
          <w:p w14:paraId="292A393A"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Fallon Community Health Care: Commonwealth Care FCHP Direct Care –Plan 2 (Group No. 4455220) Commonwealth Care Plans</w:t>
            </w:r>
          </w:p>
        </w:tc>
      </w:tr>
      <w:tr w:rsidR="0049751D" w:rsidRPr="0049751D" w14:paraId="3461D1B2" w14:textId="77777777" w:rsidTr="0049751D">
        <w:trPr>
          <w:trHeight w:val="255"/>
        </w:trPr>
        <w:tc>
          <w:tcPr>
            <w:tcW w:w="1875" w:type="dxa"/>
            <w:vAlign w:val="center"/>
          </w:tcPr>
          <w:p w14:paraId="27E054A8" w14:textId="77777777" w:rsidR="0049751D" w:rsidRPr="0049751D" w:rsidRDefault="0049751D" w:rsidP="0049751D">
            <w:pPr>
              <w:jc w:val="center"/>
            </w:pPr>
            <w:r w:rsidRPr="0049751D">
              <w:rPr>
                <w:rFonts w:ascii="Calibri" w:eastAsia="Calibri" w:hAnsi="Calibri" w:cs="Calibri"/>
                <w:color w:val="000000" w:themeColor="text1"/>
                <w:sz w:val="18"/>
                <w:szCs w:val="18"/>
              </w:rPr>
              <w:t>501</w:t>
            </w:r>
          </w:p>
        </w:tc>
        <w:tc>
          <w:tcPr>
            <w:tcW w:w="6570" w:type="dxa"/>
            <w:vAlign w:val="center"/>
          </w:tcPr>
          <w:p w14:paraId="641C7FDB"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Fallon Community Health Care: Commonwealth Care FCHP Direct Care – Plan 3 (Group No. 4455221) Commonwealth Care Plans</w:t>
            </w:r>
          </w:p>
        </w:tc>
      </w:tr>
      <w:tr w:rsidR="0049751D" w:rsidRPr="0049751D" w14:paraId="3C85BC84" w14:textId="77777777" w:rsidTr="0049751D">
        <w:trPr>
          <w:trHeight w:val="255"/>
        </w:trPr>
        <w:tc>
          <w:tcPr>
            <w:tcW w:w="1875" w:type="dxa"/>
            <w:vAlign w:val="center"/>
          </w:tcPr>
          <w:p w14:paraId="27B66B0A"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502</w:t>
            </w:r>
          </w:p>
        </w:tc>
        <w:tc>
          <w:tcPr>
            <w:tcW w:w="6570" w:type="dxa"/>
            <w:vAlign w:val="center"/>
          </w:tcPr>
          <w:p w14:paraId="1C351C27"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Fallon Community Health Care: Commonwealth Care FCHP Direct Care –Plan 4 (Group No. 4455222) Commonwealth Care Plans</w:t>
            </w:r>
          </w:p>
        </w:tc>
      </w:tr>
      <w:tr w:rsidR="0049751D" w:rsidRPr="0049751D" w14:paraId="6BA21726" w14:textId="77777777" w:rsidTr="0049751D">
        <w:trPr>
          <w:trHeight w:val="255"/>
        </w:trPr>
        <w:tc>
          <w:tcPr>
            <w:tcW w:w="1875" w:type="dxa"/>
            <w:vAlign w:val="center"/>
          </w:tcPr>
          <w:p w14:paraId="719DDE34" w14:textId="77777777" w:rsidR="0049751D" w:rsidRPr="0049751D" w:rsidRDefault="0049751D" w:rsidP="0049751D">
            <w:pPr>
              <w:jc w:val="center"/>
            </w:pPr>
            <w:r w:rsidRPr="0049751D">
              <w:rPr>
                <w:rFonts w:ascii="Calibri" w:eastAsia="Calibri" w:hAnsi="Calibri" w:cs="Calibri"/>
                <w:color w:val="000000" w:themeColor="text1"/>
                <w:sz w:val="18"/>
                <w:szCs w:val="18"/>
              </w:rPr>
              <w:t>503</w:t>
            </w:r>
          </w:p>
        </w:tc>
        <w:tc>
          <w:tcPr>
            <w:tcW w:w="6570" w:type="dxa"/>
            <w:vAlign w:val="center"/>
          </w:tcPr>
          <w:p w14:paraId="50627151"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Fallon Community Health Care: Commonwealth Care FCHP Direct Care Plans</w:t>
            </w:r>
          </w:p>
        </w:tc>
      </w:tr>
      <w:tr w:rsidR="0049751D" w:rsidRPr="0049751D" w14:paraId="65B4318B" w14:textId="77777777" w:rsidTr="0049751D">
        <w:trPr>
          <w:trHeight w:val="255"/>
        </w:trPr>
        <w:tc>
          <w:tcPr>
            <w:tcW w:w="1875" w:type="dxa"/>
            <w:vAlign w:val="center"/>
          </w:tcPr>
          <w:p w14:paraId="445F0E22" w14:textId="77777777" w:rsidR="0049751D" w:rsidRPr="0049751D" w:rsidRDefault="0049751D" w:rsidP="0049751D">
            <w:pPr>
              <w:jc w:val="center"/>
            </w:pPr>
            <w:r w:rsidRPr="0049751D">
              <w:rPr>
                <w:rFonts w:ascii="Calibri" w:eastAsia="Calibri" w:hAnsi="Calibri" w:cs="Calibri"/>
                <w:color w:val="000000" w:themeColor="text1"/>
                <w:sz w:val="18"/>
                <w:szCs w:val="18"/>
              </w:rPr>
              <w:t>504</w:t>
            </w:r>
          </w:p>
        </w:tc>
        <w:tc>
          <w:tcPr>
            <w:tcW w:w="6570" w:type="dxa"/>
            <w:vAlign w:val="center"/>
          </w:tcPr>
          <w:p w14:paraId="0DADF59D"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Fallon Community Health Care: Commonwealth Care FCHP Direct Care –I (9CC1) Commonwealth Care Plans</w:t>
            </w:r>
          </w:p>
        </w:tc>
      </w:tr>
      <w:tr w:rsidR="0049751D" w:rsidRPr="0049751D" w14:paraId="1B841231" w14:textId="77777777" w:rsidTr="0049751D">
        <w:trPr>
          <w:trHeight w:val="255"/>
        </w:trPr>
        <w:tc>
          <w:tcPr>
            <w:tcW w:w="1875" w:type="dxa"/>
            <w:vAlign w:val="center"/>
          </w:tcPr>
          <w:p w14:paraId="4CDD9376" w14:textId="77777777" w:rsidR="0049751D" w:rsidRPr="0049751D" w:rsidRDefault="0049751D" w:rsidP="0049751D">
            <w:pPr>
              <w:jc w:val="center"/>
            </w:pPr>
            <w:r w:rsidRPr="0049751D">
              <w:rPr>
                <w:rFonts w:ascii="Calibri" w:eastAsia="Calibri" w:hAnsi="Calibri" w:cs="Calibri"/>
                <w:color w:val="000000" w:themeColor="text1"/>
                <w:sz w:val="18"/>
                <w:szCs w:val="18"/>
              </w:rPr>
              <w:t>600</w:t>
            </w:r>
          </w:p>
        </w:tc>
        <w:tc>
          <w:tcPr>
            <w:tcW w:w="6570" w:type="dxa"/>
            <w:vAlign w:val="center"/>
          </w:tcPr>
          <w:p w14:paraId="6B6EFA45"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Neighborhood Health Plan– General Classification Commonwealth Care II (9CC2) Commonwealth Care Plans</w:t>
            </w:r>
          </w:p>
        </w:tc>
      </w:tr>
      <w:tr w:rsidR="0049751D" w:rsidRPr="0049751D" w14:paraId="5654DD63" w14:textId="77777777" w:rsidTr="0049751D">
        <w:trPr>
          <w:trHeight w:val="255"/>
        </w:trPr>
        <w:tc>
          <w:tcPr>
            <w:tcW w:w="1875" w:type="dxa"/>
            <w:vAlign w:val="center"/>
          </w:tcPr>
          <w:p w14:paraId="34BAB5A6" w14:textId="77777777" w:rsidR="0049751D" w:rsidRPr="0049751D" w:rsidRDefault="0049751D" w:rsidP="0049751D">
            <w:pPr>
              <w:jc w:val="center"/>
            </w:pPr>
            <w:r w:rsidRPr="0049751D">
              <w:rPr>
                <w:rFonts w:ascii="Calibri" w:eastAsia="Calibri" w:hAnsi="Calibri" w:cs="Calibri"/>
                <w:color w:val="000000" w:themeColor="text1"/>
                <w:sz w:val="18"/>
                <w:szCs w:val="18"/>
              </w:rPr>
              <w:t>601</w:t>
            </w:r>
          </w:p>
        </w:tc>
        <w:tc>
          <w:tcPr>
            <w:tcW w:w="6570" w:type="dxa"/>
            <w:vAlign w:val="center"/>
          </w:tcPr>
          <w:p w14:paraId="79D75E98"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Neighborhood Health Plan – NHP Commonwealth Care Plan – Plan Type III (9CC3) Commonwealth Care Plans</w:t>
            </w:r>
          </w:p>
        </w:tc>
      </w:tr>
      <w:tr w:rsidR="0049751D" w:rsidRPr="0049751D" w14:paraId="4BD19D35" w14:textId="77777777" w:rsidTr="0049751D">
        <w:trPr>
          <w:trHeight w:val="255"/>
        </w:trPr>
        <w:tc>
          <w:tcPr>
            <w:tcW w:w="1875" w:type="dxa"/>
            <w:vAlign w:val="center"/>
          </w:tcPr>
          <w:p w14:paraId="10BDF5A9" w14:textId="77777777" w:rsidR="0049751D" w:rsidRPr="0049751D" w:rsidRDefault="0049751D" w:rsidP="0049751D">
            <w:pPr>
              <w:jc w:val="center"/>
            </w:pPr>
            <w:r w:rsidRPr="0049751D">
              <w:rPr>
                <w:rFonts w:ascii="Calibri" w:eastAsia="Calibri" w:hAnsi="Calibri" w:cs="Calibri"/>
                <w:color w:val="000000" w:themeColor="text1"/>
                <w:sz w:val="18"/>
                <w:szCs w:val="18"/>
              </w:rPr>
              <w:t>602</w:t>
            </w:r>
          </w:p>
        </w:tc>
        <w:tc>
          <w:tcPr>
            <w:tcW w:w="6570" w:type="dxa"/>
            <w:vAlign w:val="center"/>
          </w:tcPr>
          <w:p w14:paraId="62860DF0"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Neighborhood Health Plan – NHP Commonwealth Care Plan – Plan Type IV (9CC4) Commonwealth Care Plans</w:t>
            </w:r>
          </w:p>
        </w:tc>
      </w:tr>
      <w:tr w:rsidR="0049751D" w:rsidRPr="0049751D" w14:paraId="692F99A5" w14:textId="77777777" w:rsidTr="0049751D">
        <w:trPr>
          <w:trHeight w:val="255"/>
        </w:trPr>
        <w:tc>
          <w:tcPr>
            <w:tcW w:w="1875" w:type="dxa"/>
            <w:vAlign w:val="center"/>
          </w:tcPr>
          <w:p w14:paraId="4388DF1C" w14:textId="77777777" w:rsidR="0049751D" w:rsidRPr="0049751D" w:rsidRDefault="0049751D" w:rsidP="0049751D">
            <w:pPr>
              <w:jc w:val="center"/>
            </w:pPr>
            <w:r w:rsidRPr="0049751D">
              <w:rPr>
                <w:rFonts w:ascii="Calibri" w:eastAsia="Calibri" w:hAnsi="Calibri" w:cs="Calibri"/>
                <w:color w:val="000000" w:themeColor="text1"/>
                <w:sz w:val="18"/>
                <w:szCs w:val="18"/>
              </w:rPr>
              <w:t>603</w:t>
            </w:r>
          </w:p>
        </w:tc>
        <w:tc>
          <w:tcPr>
            <w:tcW w:w="6570" w:type="dxa"/>
            <w:vAlign w:val="center"/>
          </w:tcPr>
          <w:p w14:paraId="74E3FB60"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Neighborhood Health Plan – NHP Commonwealth Care Plan – Plan Type Classification Commonwealth Care Plans</w:t>
            </w:r>
          </w:p>
        </w:tc>
      </w:tr>
      <w:tr w:rsidR="0049751D" w:rsidRPr="0049751D" w14:paraId="31D25A79" w14:textId="77777777" w:rsidTr="0049751D">
        <w:trPr>
          <w:trHeight w:val="255"/>
        </w:trPr>
        <w:tc>
          <w:tcPr>
            <w:tcW w:w="1875" w:type="dxa"/>
            <w:vAlign w:val="center"/>
          </w:tcPr>
          <w:p w14:paraId="62262DE0" w14:textId="77777777" w:rsidR="0049751D" w:rsidRPr="0049751D" w:rsidRDefault="0049751D" w:rsidP="0049751D">
            <w:pPr>
              <w:jc w:val="center"/>
            </w:pPr>
            <w:r w:rsidRPr="0049751D">
              <w:rPr>
                <w:rFonts w:ascii="Calibri" w:eastAsia="Calibri" w:hAnsi="Calibri" w:cs="Calibri"/>
                <w:color w:val="000000" w:themeColor="text1"/>
                <w:sz w:val="18"/>
                <w:szCs w:val="18"/>
              </w:rPr>
              <w:t>604</w:t>
            </w:r>
          </w:p>
        </w:tc>
        <w:tc>
          <w:tcPr>
            <w:tcW w:w="6570" w:type="dxa"/>
            <w:vAlign w:val="center"/>
          </w:tcPr>
          <w:p w14:paraId="6DBAC988"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Neighborhood Health Plan – NHP Commonwealth Care Plan – Plan Type Commonwealth Care Plans</w:t>
            </w:r>
          </w:p>
        </w:tc>
      </w:tr>
      <w:tr w:rsidR="0049751D" w:rsidRPr="0049751D" w14:paraId="6A02C5B0" w14:textId="77777777" w:rsidTr="0049751D">
        <w:trPr>
          <w:trHeight w:val="255"/>
        </w:trPr>
        <w:tc>
          <w:tcPr>
            <w:tcW w:w="1875" w:type="dxa"/>
            <w:vAlign w:val="center"/>
          </w:tcPr>
          <w:p w14:paraId="6DE5955E" w14:textId="77777777" w:rsidR="0049751D" w:rsidRPr="0049751D" w:rsidRDefault="0049751D" w:rsidP="0049751D">
            <w:pPr>
              <w:jc w:val="center"/>
            </w:pPr>
            <w:r w:rsidRPr="0049751D">
              <w:rPr>
                <w:rFonts w:ascii="Calibri" w:eastAsia="Calibri" w:hAnsi="Calibri" w:cs="Calibri"/>
                <w:color w:val="000000" w:themeColor="text1"/>
                <w:sz w:val="18"/>
                <w:szCs w:val="18"/>
              </w:rPr>
              <w:t>700</w:t>
            </w:r>
          </w:p>
        </w:tc>
        <w:tc>
          <w:tcPr>
            <w:tcW w:w="6570" w:type="dxa"/>
            <w:vAlign w:val="center"/>
          </w:tcPr>
          <w:p w14:paraId="1BA026F2"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xml:space="preserve">: </w:t>
            </w:r>
            <w:proofErr w:type="spellStart"/>
            <w:r w:rsidRPr="0049751D">
              <w:rPr>
                <w:rFonts w:ascii="Calibri" w:eastAsia="Calibri" w:hAnsi="Calibri" w:cs="Calibri"/>
                <w:color w:val="000000" w:themeColor="text1"/>
                <w:sz w:val="18"/>
                <w:szCs w:val="18"/>
              </w:rPr>
              <w:t>Celticare</w:t>
            </w:r>
            <w:proofErr w:type="spellEnd"/>
            <w:r w:rsidRPr="0049751D">
              <w:rPr>
                <w:rFonts w:ascii="Calibri" w:eastAsia="Calibri" w:hAnsi="Calibri" w:cs="Calibri"/>
                <w:color w:val="000000" w:themeColor="text1"/>
                <w:sz w:val="18"/>
                <w:szCs w:val="18"/>
              </w:rPr>
              <w:t xml:space="preserve"> Health Plan of Massachusetts / Commonwealth Care General Commonwealth Care Plans</w:t>
            </w:r>
          </w:p>
        </w:tc>
      </w:tr>
      <w:tr w:rsidR="0049751D" w:rsidRPr="0049751D" w14:paraId="010E775E" w14:textId="77777777" w:rsidTr="0049751D">
        <w:trPr>
          <w:trHeight w:val="255"/>
        </w:trPr>
        <w:tc>
          <w:tcPr>
            <w:tcW w:w="1875" w:type="dxa"/>
            <w:vAlign w:val="center"/>
          </w:tcPr>
          <w:p w14:paraId="0766DE7D" w14:textId="77777777" w:rsidR="0049751D" w:rsidRPr="0049751D" w:rsidRDefault="0049751D" w:rsidP="0049751D">
            <w:pPr>
              <w:jc w:val="center"/>
            </w:pPr>
            <w:r w:rsidRPr="0049751D">
              <w:rPr>
                <w:rFonts w:ascii="Calibri" w:eastAsia="Calibri" w:hAnsi="Calibri" w:cs="Calibri"/>
                <w:color w:val="000000" w:themeColor="text1"/>
                <w:sz w:val="18"/>
                <w:szCs w:val="18"/>
              </w:rPr>
              <w:t>701</w:t>
            </w:r>
          </w:p>
        </w:tc>
        <w:tc>
          <w:tcPr>
            <w:tcW w:w="6570" w:type="dxa"/>
            <w:vAlign w:val="center"/>
          </w:tcPr>
          <w:p w14:paraId="107203F5"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xml:space="preserve">: </w:t>
            </w:r>
            <w:proofErr w:type="spellStart"/>
            <w:r w:rsidRPr="0049751D">
              <w:rPr>
                <w:rFonts w:ascii="Calibri" w:eastAsia="Calibri" w:hAnsi="Calibri" w:cs="Calibri"/>
                <w:color w:val="000000" w:themeColor="text1"/>
                <w:sz w:val="18"/>
                <w:szCs w:val="18"/>
              </w:rPr>
              <w:t>Celticare</w:t>
            </w:r>
            <w:proofErr w:type="spellEnd"/>
            <w:r w:rsidRPr="0049751D">
              <w:rPr>
                <w:rFonts w:ascii="Calibri" w:eastAsia="Calibri" w:hAnsi="Calibri" w:cs="Calibri"/>
                <w:color w:val="000000" w:themeColor="text1"/>
                <w:sz w:val="18"/>
                <w:szCs w:val="18"/>
              </w:rPr>
              <w:t xml:space="preserve"> Health Plan of Massachusetts /Commonwealth Care - Plan 1 Commonwealth Care Plans</w:t>
            </w:r>
          </w:p>
        </w:tc>
      </w:tr>
      <w:tr w:rsidR="0049751D" w:rsidRPr="0049751D" w14:paraId="6FC09B21" w14:textId="77777777" w:rsidTr="0049751D">
        <w:trPr>
          <w:trHeight w:val="255"/>
        </w:trPr>
        <w:tc>
          <w:tcPr>
            <w:tcW w:w="1875" w:type="dxa"/>
            <w:vAlign w:val="center"/>
          </w:tcPr>
          <w:p w14:paraId="23060ED1" w14:textId="77777777" w:rsidR="0049751D" w:rsidRPr="0049751D" w:rsidRDefault="0049751D" w:rsidP="0049751D">
            <w:pPr>
              <w:jc w:val="center"/>
            </w:pPr>
            <w:r w:rsidRPr="0049751D">
              <w:rPr>
                <w:rFonts w:ascii="Calibri" w:eastAsia="Calibri" w:hAnsi="Calibri" w:cs="Calibri"/>
                <w:color w:val="000000" w:themeColor="text1"/>
                <w:sz w:val="18"/>
                <w:szCs w:val="18"/>
              </w:rPr>
              <w:t>702</w:t>
            </w:r>
          </w:p>
        </w:tc>
        <w:tc>
          <w:tcPr>
            <w:tcW w:w="6570" w:type="dxa"/>
            <w:vAlign w:val="center"/>
          </w:tcPr>
          <w:p w14:paraId="3A732E36"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xml:space="preserve">: </w:t>
            </w:r>
            <w:proofErr w:type="spellStart"/>
            <w:r w:rsidRPr="0049751D">
              <w:rPr>
                <w:rFonts w:ascii="Calibri" w:eastAsia="Calibri" w:hAnsi="Calibri" w:cs="Calibri"/>
                <w:color w:val="000000" w:themeColor="text1"/>
                <w:sz w:val="18"/>
                <w:szCs w:val="18"/>
              </w:rPr>
              <w:t>Celticare</w:t>
            </w:r>
            <w:proofErr w:type="spellEnd"/>
            <w:r w:rsidRPr="0049751D">
              <w:rPr>
                <w:rFonts w:ascii="Calibri" w:eastAsia="Calibri" w:hAnsi="Calibri" w:cs="Calibri"/>
                <w:color w:val="000000" w:themeColor="text1"/>
                <w:sz w:val="18"/>
                <w:szCs w:val="18"/>
              </w:rPr>
              <w:t xml:space="preserve"> Health Plan of Massachusetts /Commonwealth Care - Plan 2 Commonwealth Care Plans</w:t>
            </w:r>
          </w:p>
        </w:tc>
      </w:tr>
      <w:tr w:rsidR="0049751D" w:rsidRPr="0049751D" w14:paraId="61CC9479" w14:textId="77777777" w:rsidTr="0049751D">
        <w:trPr>
          <w:trHeight w:val="255"/>
        </w:trPr>
        <w:tc>
          <w:tcPr>
            <w:tcW w:w="1875" w:type="dxa"/>
            <w:vAlign w:val="center"/>
          </w:tcPr>
          <w:p w14:paraId="4B0C2A7D" w14:textId="77777777" w:rsidR="0049751D" w:rsidRPr="0049751D" w:rsidRDefault="0049751D" w:rsidP="0049751D">
            <w:pPr>
              <w:jc w:val="center"/>
            </w:pPr>
            <w:r w:rsidRPr="0049751D">
              <w:rPr>
                <w:rFonts w:ascii="Calibri" w:eastAsia="Calibri" w:hAnsi="Calibri" w:cs="Calibri"/>
                <w:color w:val="000000" w:themeColor="text1"/>
                <w:sz w:val="18"/>
                <w:szCs w:val="18"/>
              </w:rPr>
              <w:t>703</w:t>
            </w:r>
          </w:p>
        </w:tc>
        <w:tc>
          <w:tcPr>
            <w:tcW w:w="6570" w:type="dxa"/>
            <w:vAlign w:val="center"/>
          </w:tcPr>
          <w:p w14:paraId="2CC6CDA9"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xml:space="preserve">: </w:t>
            </w:r>
            <w:proofErr w:type="spellStart"/>
            <w:r w:rsidRPr="0049751D">
              <w:rPr>
                <w:rFonts w:ascii="Calibri" w:eastAsia="Calibri" w:hAnsi="Calibri" w:cs="Calibri"/>
                <w:color w:val="000000" w:themeColor="text1"/>
                <w:sz w:val="18"/>
                <w:szCs w:val="18"/>
              </w:rPr>
              <w:t>Celticare</w:t>
            </w:r>
            <w:proofErr w:type="spellEnd"/>
            <w:r w:rsidRPr="0049751D">
              <w:rPr>
                <w:rFonts w:ascii="Calibri" w:eastAsia="Calibri" w:hAnsi="Calibri" w:cs="Calibri"/>
                <w:color w:val="000000" w:themeColor="text1"/>
                <w:sz w:val="18"/>
                <w:szCs w:val="18"/>
              </w:rPr>
              <w:t xml:space="preserve"> Health Plan of Massachusetts /Commonwealth Care - Plan 3</w:t>
            </w:r>
          </w:p>
        </w:tc>
      </w:tr>
      <w:tr w:rsidR="0049751D" w:rsidRPr="0049751D" w14:paraId="66D91AB7" w14:textId="77777777" w:rsidTr="0049751D">
        <w:trPr>
          <w:trHeight w:val="255"/>
        </w:trPr>
        <w:tc>
          <w:tcPr>
            <w:tcW w:w="1875" w:type="dxa"/>
            <w:vAlign w:val="center"/>
          </w:tcPr>
          <w:p w14:paraId="0068DC20" w14:textId="77777777" w:rsidR="0049751D" w:rsidRPr="0049751D" w:rsidRDefault="0049751D" w:rsidP="0049751D">
            <w:pPr>
              <w:jc w:val="center"/>
            </w:pPr>
            <w:r w:rsidRPr="0049751D">
              <w:rPr>
                <w:rFonts w:ascii="Calibri" w:eastAsia="Calibri" w:hAnsi="Calibri" w:cs="Calibri"/>
                <w:color w:val="000000" w:themeColor="text1"/>
                <w:sz w:val="18"/>
                <w:szCs w:val="18"/>
              </w:rPr>
              <w:t>704</w:t>
            </w:r>
          </w:p>
        </w:tc>
        <w:tc>
          <w:tcPr>
            <w:tcW w:w="6570" w:type="dxa"/>
            <w:vAlign w:val="center"/>
          </w:tcPr>
          <w:p w14:paraId="51D155E5" w14:textId="77777777" w:rsidR="0049751D" w:rsidRPr="0049751D" w:rsidRDefault="0049751D" w:rsidP="0049751D">
            <w:proofErr w:type="spellStart"/>
            <w:r w:rsidRPr="0049751D">
              <w:rPr>
                <w:rFonts w:ascii="Calibri" w:eastAsia="Calibri" w:hAnsi="Calibri" w:cs="Calibri"/>
                <w:color w:val="000000" w:themeColor="text1"/>
                <w:sz w:val="18"/>
                <w:szCs w:val="18"/>
              </w:rPr>
              <w:t>CommCare</w:t>
            </w:r>
            <w:proofErr w:type="spellEnd"/>
            <w:r w:rsidRPr="0049751D">
              <w:rPr>
                <w:rFonts w:ascii="Calibri" w:eastAsia="Calibri" w:hAnsi="Calibri" w:cs="Calibri"/>
                <w:color w:val="000000" w:themeColor="text1"/>
                <w:sz w:val="18"/>
                <w:szCs w:val="18"/>
              </w:rPr>
              <w:t xml:space="preserve">: </w:t>
            </w:r>
            <w:proofErr w:type="spellStart"/>
            <w:r w:rsidRPr="0049751D">
              <w:rPr>
                <w:rFonts w:ascii="Calibri" w:eastAsia="Calibri" w:hAnsi="Calibri" w:cs="Calibri"/>
                <w:color w:val="000000" w:themeColor="text1"/>
                <w:sz w:val="18"/>
                <w:szCs w:val="18"/>
              </w:rPr>
              <w:t>Celticare</w:t>
            </w:r>
            <w:proofErr w:type="spellEnd"/>
            <w:r w:rsidRPr="0049751D">
              <w:rPr>
                <w:rFonts w:ascii="Calibri" w:eastAsia="Calibri" w:hAnsi="Calibri" w:cs="Calibri"/>
                <w:color w:val="000000" w:themeColor="text1"/>
                <w:sz w:val="18"/>
                <w:szCs w:val="18"/>
              </w:rPr>
              <w:t xml:space="preserve"> Health Plan of Massachusetts /Commonwealth Care Bridge P</w:t>
            </w:r>
          </w:p>
        </w:tc>
      </w:tr>
      <w:tr w:rsidR="0049751D" w:rsidRPr="0049751D" w14:paraId="6FA58A81" w14:textId="77777777" w:rsidTr="0049751D">
        <w:trPr>
          <w:trHeight w:val="255"/>
        </w:trPr>
        <w:tc>
          <w:tcPr>
            <w:tcW w:w="1875" w:type="dxa"/>
            <w:vAlign w:val="center"/>
          </w:tcPr>
          <w:p w14:paraId="31E2D59E" w14:textId="77777777" w:rsidR="0049751D" w:rsidRPr="0049751D" w:rsidRDefault="0049751D" w:rsidP="0049751D">
            <w:pPr>
              <w:jc w:val="center"/>
            </w:pPr>
            <w:r w:rsidRPr="0049751D">
              <w:rPr>
                <w:rFonts w:ascii="Calibri" w:eastAsia="Calibri" w:hAnsi="Calibri" w:cs="Calibri"/>
                <w:color w:val="000000" w:themeColor="text1"/>
                <w:sz w:val="18"/>
                <w:szCs w:val="18"/>
              </w:rPr>
              <w:t>800</w:t>
            </w:r>
          </w:p>
        </w:tc>
        <w:tc>
          <w:tcPr>
            <w:tcW w:w="6570" w:type="dxa"/>
            <w:vAlign w:val="center"/>
          </w:tcPr>
          <w:p w14:paraId="6629E0E4" w14:textId="77777777" w:rsidR="0049751D" w:rsidRPr="0049751D" w:rsidRDefault="0049751D" w:rsidP="0049751D">
            <w:r w:rsidRPr="0049751D">
              <w:rPr>
                <w:rFonts w:ascii="Calibri" w:eastAsia="Calibri" w:hAnsi="Calibri" w:cs="Calibri"/>
                <w:color w:val="000000" w:themeColor="text1"/>
                <w:sz w:val="18"/>
                <w:szCs w:val="18"/>
              </w:rPr>
              <w:t>Aetna Dental Commercial Managed Care</w:t>
            </w:r>
          </w:p>
        </w:tc>
      </w:tr>
      <w:tr w:rsidR="0049751D" w:rsidRPr="0049751D" w14:paraId="398BE135" w14:textId="77777777" w:rsidTr="0049751D">
        <w:trPr>
          <w:trHeight w:val="255"/>
        </w:trPr>
        <w:tc>
          <w:tcPr>
            <w:tcW w:w="1875" w:type="dxa"/>
            <w:vAlign w:val="center"/>
          </w:tcPr>
          <w:p w14:paraId="3CBF647C" w14:textId="77777777" w:rsidR="0049751D" w:rsidRPr="0049751D" w:rsidRDefault="0049751D" w:rsidP="0049751D">
            <w:pPr>
              <w:jc w:val="center"/>
            </w:pPr>
            <w:r w:rsidRPr="0049751D">
              <w:rPr>
                <w:rFonts w:ascii="Calibri" w:eastAsia="Calibri" w:hAnsi="Calibri" w:cs="Calibri"/>
                <w:color w:val="000000" w:themeColor="text1"/>
                <w:sz w:val="18"/>
                <w:szCs w:val="18"/>
              </w:rPr>
              <w:t>801</w:t>
            </w:r>
          </w:p>
        </w:tc>
        <w:tc>
          <w:tcPr>
            <w:tcW w:w="6570" w:type="dxa"/>
            <w:vAlign w:val="center"/>
          </w:tcPr>
          <w:p w14:paraId="157EB900" w14:textId="77777777" w:rsidR="0049751D" w:rsidRPr="0049751D" w:rsidRDefault="0049751D" w:rsidP="0049751D">
            <w:r w:rsidRPr="0049751D">
              <w:rPr>
                <w:rFonts w:ascii="Calibri" w:eastAsia="Calibri" w:hAnsi="Calibri" w:cs="Calibri"/>
                <w:color w:val="000000" w:themeColor="text1"/>
                <w:sz w:val="18"/>
                <w:szCs w:val="18"/>
              </w:rPr>
              <w:t>Aflac Commercial Insurance</w:t>
            </w:r>
          </w:p>
        </w:tc>
      </w:tr>
      <w:tr w:rsidR="0049751D" w:rsidRPr="0049751D" w14:paraId="582BB250" w14:textId="77777777" w:rsidTr="0049751D">
        <w:trPr>
          <w:trHeight w:val="255"/>
        </w:trPr>
        <w:tc>
          <w:tcPr>
            <w:tcW w:w="1875" w:type="dxa"/>
            <w:vAlign w:val="center"/>
          </w:tcPr>
          <w:p w14:paraId="464B8E89" w14:textId="77777777" w:rsidR="0049751D" w:rsidRPr="0049751D" w:rsidRDefault="0049751D" w:rsidP="0049751D">
            <w:pPr>
              <w:jc w:val="center"/>
            </w:pPr>
            <w:r w:rsidRPr="0049751D">
              <w:rPr>
                <w:rFonts w:ascii="Calibri" w:eastAsia="Calibri" w:hAnsi="Calibri" w:cs="Calibri"/>
                <w:color w:val="000000" w:themeColor="text1"/>
                <w:sz w:val="18"/>
                <w:szCs w:val="18"/>
              </w:rPr>
              <w:t>802</w:t>
            </w:r>
          </w:p>
        </w:tc>
        <w:tc>
          <w:tcPr>
            <w:tcW w:w="6570" w:type="dxa"/>
            <w:vAlign w:val="center"/>
          </w:tcPr>
          <w:p w14:paraId="5BA80744" w14:textId="77777777" w:rsidR="0049751D" w:rsidRPr="0049751D" w:rsidRDefault="0049751D" w:rsidP="0049751D">
            <w:proofErr w:type="spellStart"/>
            <w:r w:rsidRPr="0049751D">
              <w:rPr>
                <w:rFonts w:ascii="Calibri" w:eastAsia="Calibri" w:hAnsi="Calibri" w:cs="Calibri"/>
                <w:color w:val="000000" w:themeColor="text1"/>
                <w:sz w:val="18"/>
                <w:szCs w:val="18"/>
              </w:rPr>
              <w:t>AllState</w:t>
            </w:r>
            <w:proofErr w:type="spellEnd"/>
            <w:r w:rsidRPr="0049751D">
              <w:rPr>
                <w:rFonts w:ascii="Calibri" w:eastAsia="Calibri" w:hAnsi="Calibri" w:cs="Calibri"/>
                <w:color w:val="000000" w:themeColor="text1"/>
                <w:sz w:val="18"/>
                <w:szCs w:val="18"/>
              </w:rPr>
              <w:t xml:space="preserve"> Commercial Insurance</w:t>
            </w:r>
          </w:p>
        </w:tc>
      </w:tr>
      <w:tr w:rsidR="0049751D" w:rsidRPr="0049751D" w14:paraId="53E50D2D" w14:textId="77777777" w:rsidTr="0049751D">
        <w:trPr>
          <w:trHeight w:val="255"/>
        </w:trPr>
        <w:tc>
          <w:tcPr>
            <w:tcW w:w="1875" w:type="dxa"/>
            <w:vAlign w:val="center"/>
          </w:tcPr>
          <w:p w14:paraId="1F649582" w14:textId="77777777" w:rsidR="0049751D" w:rsidRPr="0049751D" w:rsidRDefault="0049751D" w:rsidP="0049751D">
            <w:pPr>
              <w:jc w:val="center"/>
            </w:pPr>
            <w:r w:rsidRPr="0049751D">
              <w:rPr>
                <w:rFonts w:ascii="Calibri" w:eastAsia="Calibri" w:hAnsi="Calibri" w:cs="Calibri"/>
                <w:color w:val="000000" w:themeColor="text1"/>
                <w:sz w:val="18"/>
                <w:szCs w:val="18"/>
              </w:rPr>
              <w:t>803</w:t>
            </w:r>
          </w:p>
        </w:tc>
        <w:tc>
          <w:tcPr>
            <w:tcW w:w="6570" w:type="dxa"/>
            <w:vAlign w:val="center"/>
          </w:tcPr>
          <w:p w14:paraId="70C86C06" w14:textId="77777777" w:rsidR="0049751D" w:rsidRPr="0049751D" w:rsidRDefault="0049751D" w:rsidP="0049751D">
            <w:r w:rsidRPr="0049751D">
              <w:rPr>
                <w:rFonts w:ascii="Calibri" w:eastAsia="Calibri" w:hAnsi="Calibri" w:cs="Calibri"/>
                <w:color w:val="000000" w:themeColor="text1"/>
                <w:sz w:val="18"/>
                <w:szCs w:val="18"/>
              </w:rPr>
              <w:t>Altus Dental Commercial Managed Care</w:t>
            </w:r>
          </w:p>
        </w:tc>
      </w:tr>
      <w:tr w:rsidR="0049751D" w:rsidRPr="0049751D" w14:paraId="45ECCE22" w14:textId="77777777" w:rsidTr="0049751D">
        <w:trPr>
          <w:trHeight w:val="255"/>
        </w:trPr>
        <w:tc>
          <w:tcPr>
            <w:tcW w:w="1875" w:type="dxa"/>
            <w:vAlign w:val="center"/>
          </w:tcPr>
          <w:p w14:paraId="15375FE0" w14:textId="77777777" w:rsidR="0049751D" w:rsidRPr="0049751D" w:rsidRDefault="0049751D" w:rsidP="0049751D">
            <w:pPr>
              <w:jc w:val="center"/>
            </w:pPr>
            <w:r w:rsidRPr="0049751D">
              <w:rPr>
                <w:rFonts w:ascii="Calibri" w:eastAsia="Calibri" w:hAnsi="Calibri" w:cs="Calibri"/>
                <w:color w:val="000000" w:themeColor="text1"/>
                <w:sz w:val="18"/>
                <w:szCs w:val="18"/>
              </w:rPr>
              <w:t>804</w:t>
            </w:r>
          </w:p>
        </w:tc>
        <w:tc>
          <w:tcPr>
            <w:tcW w:w="6570" w:type="dxa"/>
            <w:vAlign w:val="center"/>
          </w:tcPr>
          <w:p w14:paraId="0865D6C4" w14:textId="77777777" w:rsidR="0049751D" w:rsidRPr="0049751D" w:rsidRDefault="0049751D" w:rsidP="0049751D">
            <w:proofErr w:type="spellStart"/>
            <w:r w:rsidRPr="0049751D">
              <w:rPr>
                <w:rFonts w:ascii="Calibri" w:eastAsia="Calibri" w:hAnsi="Calibri" w:cs="Calibri"/>
                <w:color w:val="000000" w:themeColor="text1"/>
                <w:sz w:val="18"/>
                <w:szCs w:val="18"/>
              </w:rPr>
              <w:t>Ameritas</w:t>
            </w:r>
            <w:proofErr w:type="spellEnd"/>
            <w:r w:rsidRPr="0049751D">
              <w:rPr>
                <w:rFonts w:ascii="Calibri" w:eastAsia="Calibri" w:hAnsi="Calibri" w:cs="Calibri"/>
                <w:color w:val="000000" w:themeColor="text1"/>
                <w:sz w:val="18"/>
                <w:szCs w:val="18"/>
              </w:rPr>
              <w:t xml:space="preserve"> Life Insurance Corp Commercial Insurance</w:t>
            </w:r>
          </w:p>
        </w:tc>
      </w:tr>
      <w:tr w:rsidR="0049751D" w:rsidRPr="0049751D" w14:paraId="6E1C981A" w14:textId="77777777" w:rsidTr="0049751D">
        <w:trPr>
          <w:trHeight w:val="255"/>
        </w:trPr>
        <w:tc>
          <w:tcPr>
            <w:tcW w:w="1875" w:type="dxa"/>
            <w:vAlign w:val="center"/>
          </w:tcPr>
          <w:p w14:paraId="28ACB948" w14:textId="77777777" w:rsidR="0049751D" w:rsidRPr="0049751D" w:rsidRDefault="0049751D" w:rsidP="0049751D">
            <w:pPr>
              <w:jc w:val="center"/>
            </w:pPr>
            <w:r w:rsidRPr="0049751D">
              <w:rPr>
                <w:rFonts w:ascii="Calibri" w:eastAsia="Calibri" w:hAnsi="Calibri" w:cs="Calibri"/>
                <w:color w:val="000000" w:themeColor="text1"/>
                <w:sz w:val="18"/>
                <w:szCs w:val="18"/>
              </w:rPr>
              <w:t>805</w:t>
            </w:r>
          </w:p>
        </w:tc>
        <w:tc>
          <w:tcPr>
            <w:tcW w:w="6570" w:type="dxa"/>
            <w:vAlign w:val="center"/>
          </w:tcPr>
          <w:p w14:paraId="054CCB36" w14:textId="77777777" w:rsidR="0049751D" w:rsidRPr="0049751D" w:rsidRDefault="0049751D" w:rsidP="0049751D">
            <w:r w:rsidRPr="0049751D">
              <w:rPr>
                <w:rFonts w:ascii="Calibri" w:eastAsia="Calibri" w:hAnsi="Calibri" w:cs="Calibri"/>
                <w:color w:val="000000" w:themeColor="text1"/>
                <w:sz w:val="18"/>
                <w:szCs w:val="18"/>
              </w:rPr>
              <w:t>Anthem Blue Cross Blue Shield Blue Cross Managed Care</w:t>
            </w:r>
          </w:p>
        </w:tc>
      </w:tr>
      <w:tr w:rsidR="0049751D" w:rsidRPr="0049751D" w14:paraId="232823DC" w14:textId="77777777" w:rsidTr="0049751D">
        <w:trPr>
          <w:trHeight w:val="255"/>
        </w:trPr>
        <w:tc>
          <w:tcPr>
            <w:tcW w:w="1875" w:type="dxa"/>
            <w:vAlign w:val="center"/>
          </w:tcPr>
          <w:p w14:paraId="5A041435" w14:textId="77777777" w:rsidR="0049751D" w:rsidRPr="0049751D" w:rsidRDefault="0049751D" w:rsidP="0049751D">
            <w:pPr>
              <w:jc w:val="center"/>
            </w:pPr>
            <w:r w:rsidRPr="0049751D">
              <w:rPr>
                <w:rFonts w:ascii="Calibri" w:eastAsia="Calibri" w:hAnsi="Calibri" w:cs="Calibri"/>
                <w:color w:val="000000" w:themeColor="text1"/>
                <w:sz w:val="18"/>
                <w:szCs w:val="18"/>
              </w:rPr>
              <w:t>806</w:t>
            </w:r>
          </w:p>
        </w:tc>
        <w:tc>
          <w:tcPr>
            <w:tcW w:w="6570" w:type="dxa"/>
            <w:vAlign w:val="center"/>
          </w:tcPr>
          <w:p w14:paraId="69880B58" w14:textId="77777777" w:rsidR="0049751D" w:rsidRPr="0049751D" w:rsidRDefault="0049751D" w:rsidP="0049751D">
            <w:r w:rsidRPr="0049751D">
              <w:rPr>
                <w:rFonts w:ascii="Calibri" w:eastAsia="Calibri" w:hAnsi="Calibri" w:cs="Calibri"/>
                <w:color w:val="000000" w:themeColor="text1"/>
                <w:sz w:val="18"/>
                <w:szCs w:val="18"/>
              </w:rPr>
              <w:t>Assurant PPO and Other Managed Care Plans Not Elsewhere Classified</w:t>
            </w:r>
          </w:p>
        </w:tc>
      </w:tr>
      <w:tr w:rsidR="0049751D" w:rsidRPr="0049751D" w14:paraId="6A1138D7" w14:textId="77777777" w:rsidTr="0049751D">
        <w:trPr>
          <w:trHeight w:val="255"/>
        </w:trPr>
        <w:tc>
          <w:tcPr>
            <w:tcW w:w="1875" w:type="dxa"/>
            <w:vAlign w:val="center"/>
          </w:tcPr>
          <w:p w14:paraId="55F4702F" w14:textId="77777777" w:rsidR="0049751D" w:rsidRPr="0049751D" w:rsidRDefault="0049751D" w:rsidP="0049751D">
            <w:pPr>
              <w:jc w:val="center"/>
            </w:pPr>
            <w:r w:rsidRPr="0049751D">
              <w:rPr>
                <w:rFonts w:ascii="Calibri" w:eastAsia="Calibri" w:hAnsi="Calibri" w:cs="Calibri"/>
                <w:color w:val="000000" w:themeColor="text1"/>
                <w:sz w:val="18"/>
                <w:szCs w:val="18"/>
              </w:rPr>
              <w:t>807</w:t>
            </w:r>
          </w:p>
        </w:tc>
        <w:tc>
          <w:tcPr>
            <w:tcW w:w="6570" w:type="dxa"/>
            <w:vAlign w:val="center"/>
          </w:tcPr>
          <w:p w14:paraId="1D809CEF" w14:textId="77777777" w:rsidR="0049751D" w:rsidRPr="0049751D" w:rsidRDefault="0049751D" w:rsidP="0049751D">
            <w:r w:rsidRPr="0049751D">
              <w:rPr>
                <w:rFonts w:ascii="Calibri" w:eastAsia="Calibri" w:hAnsi="Calibri" w:cs="Calibri"/>
                <w:color w:val="000000" w:themeColor="text1"/>
                <w:sz w:val="18"/>
                <w:szCs w:val="18"/>
              </w:rPr>
              <w:t>Blue Cross Blue Shield of MA Blue Cross Managed Care</w:t>
            </w:r>
          </w:p>
        </w:tc>
      </w:tr>
      <w:tr w:rsidR="0049751D" w:rsidRPr="0049751D" w14:paraId="39B20C38" w14:textId="77777777" w:rsidTr="0049751D">
        <w:trPr>
          <w:trHeight w:val="255"/>
        </w:trPr>
        <w:tc>
          <w:tcPr>
            <w:tcW w:w="1875" w:type="dxa"/>
            <w:vAlign w:val="center"/>
          </w:tcPr>
          <w:p w14:paraId="31BE7CE7" w14:textId="77777777" w:rsidR="0049751D" w:rsidRPr="0049751D" w:rsidRDefault="0049751D" w:rsidP="0049751D">
            <w:pPr>
              <w:jc w:val="center"/>
            </w:pPr>
            <w:r w:rsidRPr="0049751D">
              <w:rPr>
                <w:rFonts w:ascii="Calibri" w:eastAsia="Calibri" w:hAnsi="Calibri" w:cs="Calibri"/>
                <w:color w:val="000000" w:themeColor="text1"/>
                <w:sz w:val="18"/>
                <w:szCs w:val="18"/>
              </w:rPr>
              <w:t>808</w:t>
            </w:r>
          </w:p>
        </w:tc>
        <w:tc>
          <w:tcPr>
            <w:tcW w:w="6570" w:type="dxa"/>
            <w:vAlign w:val="center"/>
          </w:tcPr>
          <w:p w14:paraId="73CA79DD" w14:textId="77777777" w:rsidR="0049751D" w:rsidRPr="0049751D" w:rsidRDefault="0049751D" w:rsidP="0049751D">
            <w:r w:rsidRPr="0049751D">
              <w:rPr>
                <w:rFonts w:ascii="Calibri" w:eastAsia="Calibri" w:hAnsi="Calibri" w:cs="Calibri"/>
                <w:color w:val="000000" w:themeColor="text1"/>
                <w:sz w:val="18"/>
                <w:szCs w:val="18"/>
              </w:rPr>
              <w:t>Blue Cross Blue Shield of RI Blue Cross Managed Care Not Elsewhere Classified</w:t>
            </w:r>
          </w:p>
        </w:tc>
      </w:tr>
      <w:tr w:rsidR="0049751D" w:rsidRPr="0049751D" w14:paraId="1E8AB54F" w14:textId="77777777" w:rsidTr="0049751D">
        <w:trPr>
          <w:trHeight w:val="255"/>
        </w:trPr>
        <w:tc>
          <w:tcPr>
            <w:tcW w:w="1875" w:type="dxa"/>
            <w:vAlign w:val="center"/>
          </w:tcPr>
          <w:p w14:paraId="7E8BA0C6" w14:textId="77777777" w:rsidR="0049751D" w:rsidRPr="0049751D" w:rsidRDefault="0049751D" w:rsidP="0049751D">
            <w:pPr>
              <w:jc w:val="center"/>
            </w:pPr>
            <w:r w:rsidRPr="0049751D">
              <w:rPr>
                <w:rFonts w:ascii="Calibri" w:eastAsia="Calibri" w:hAnsi="Calibri" w:cs="Calibri"/>
                <w:color w:val="000000" w:themeColor="text1"/>
                <w:sz w:val="18"/>
                <w:szCs w:val="18"/>
              </w:rPr>
              <w:t>809</w:t>
            </w:r>
          </w:p>
        </w:tc>
        <w:tc>
          <w:tcPr>
            <w:tcW w:w="6570" w:type="dxa"/>
            <w:vAlign w:val="center"/>
          </w:tcPr>
          <w:p w14:paraId="4DA3C35D" w14:textId="77777777" w:rsidR="0049751D" w:rsidRPr="0049751D" w:rsidRDefault="0049751D" w:rsidP="0049751D">
            <w:r w:rsidRPr="0049751D">
              <w:rPr>
                <w:rFonts w:ascii="Calibri" w:eastAsia="Calibri" w:hAnsi="Calibri" w:cs="Calibri"/>
                <w:color w:val="000000" w:themeColor="text1"/>
                <w:sz w:val="18"/>
                <w:szCs w:val="18"/>
              </w:rPr>
              <w:t>Children’s Medical Security Government</w:t>
            </w:r>
          </w:p>
        </w:tc>
      </w:tr>
      <w:tr w:rsidR="0049751D" w:rsidRPr="0049751D" w14:paraId="2E85D6B1" w14:textId="77777777" w:rsidTr="0049751D">
        <w:trPr>
          <w:trHeight w:val="255"/>
        </w:trPr>
        <w:tc>
          <w:tcPr>
            <w:tcW w:w="1875" w:type="dxa"/>
            <w:vAlign w:val="center"/>
          </w:tcPr>
          <w:p w14:paraId="4A5A481A" w14:textId="77777777" w:rsidR="0049751D" w:rsidRPr="0049751D" w:rsidRDefault="0049751D" w:rsidP="0049751D">
            <w:pPr>
              <w:jc w:val="center"/>
            </w:pPr>
            <w:r w:rsidRPr="0049751D">
              <w:rPr>
                <w:rFonts w:ascii="Calibri" w:eastAsia="Calibri" w:hAnsi="Calibri" w:cs="Calibri"/>
                <w:color w:val="000000" w:themeColor="text1"/>
                <w:sz w:val="18"/>
                <w:szCs w:val="18"/>
              </w:rPr>
              <w:t>810</w:t>
            </w:r>
          </w:p>
        </w:tc>
        <w:tc>
          <w:tcPr>
            <w:tcW w:w="6570" w:type="dxa"/>
            <w:vAlign w:val="center"/>
          </w:tcPr>
          <w:p w14:paraId="048CF453" w14:textId="77777777" w:rsidR="0049751D" w:rsidRPr="0049751D" w:rsidRDefault="0049751D" w:rsidP="0049751D">
            <w:r w:rsidRPr="0049751D">
              <w:rPr>
                <w:rFonts w:ascii="Calibri" w:eastAsia="Calibri" w:hAnsi="Calibri" w:cs="Calibri"/>
                <w:color w:val="000000" w:themeColor="text1"/>
                <w:sz w:val="18"/>
                <w:szCs w:val="18"/>
              </w:rPr>
              <w:t>Cigna Dental PPO and Other Managed Care Plans Not Elsewhere Classified</w:t>
            </w:r>
          </w:p>
        </w:tc>
      </w:tr>
      <w:tr w:rsidR="0049751D" w:rsidRPr="0049751D" w14:paraId="6F5DE280" w14:textId="77777777" w:rsidTr="0049751D">
        <w:trPr>
          <w:trHeight w:val="255"/>
        </w:trPr>
        <w:tc>
          <w:tcPr>
            <w:tcW w:w="1875" w:type="dxa"/>
            <w:vAlign w:val="center"/>
          </w:tcPr>
          <w:p w14:paraId="5F8A032A" w14:textId="77777777" w:rsidR="0049751D" w:rsidRPr="0049751D" w:rsidRDefault="0049751D" w:rsidP="0049751D">
            <w:pPr>
              <w:jc w:val="center"/>
            </w:pPr>
            <w:r w:rsidRPr="0049751D">
              <w:rPr>
                <w:rFonts w:ascii="Calibri" w:eastAsia="Calibri" w:hAnsi="Calibri" w:cs="Calibri"/>
                <w:color w:val="000000" w:themeColor="text1"/>
                <w:sz w:val="18"/>
                <w:szCs w:val="18"/>
              </w:rPr>
              <w:t>811</w:t>
            </w:r>
          </w:p>
        </w:tc>
        <w:tc>
          <w:tcPr>
            <w:tcW w:w="6570" w:type="dxa"/>
            <w:vAlign w:val="center"/>
          </w:tcPr>
          <w:p w14:paraId="4CA84B4F" w14:textId="77777777" w:rsidR="0049751D" w:rsidRPr="0049751D" w:rsidRDefault="0049751D" w:rsidP="0049751D">
            <w:r w:rsidRPr="0049751D">
              <w:rPr>
                <w:rFonts w:ascii="Calibri" w:eastAsia="Calibri" w:hAnsi="Calibri" w:cs="Calibri"/>
                <w:color w:val="000000" w:themeColor="text1"/>
                <w:sz w:val="18"/>
                <w:szCs w:val="18"/>
              </w:rPr>
              <w:t>Creative Plan Dental Administrators PPO and Other Managed Care Plans Not Elsewhere Classified</w:t>
            </w:r>
          </w:p>
        </w:tc>
      </w:tr>
      <w:tr w:rsidR="0049751D" w:rsidRPr="0049751D" w14:paraId="0F063618" w14:textId="77777777" w:rsidTr="0049751D">
        <w:trPr>
          <w:trHeight w:val="255"/>
        </w:trPr>
        <w:tc>
          <w:tcPr>
            <w:tcW w:w="1875" w:type="dxa"/>
            <w:vAlign w:val="center"/>
          </w:tcPr>
          <w:p w14:paraId="7FC7294E" w14:textId="77777777" w:rsidR="0049751D" w:rsidRPr="0049751D" w:rsidRDefault="0049751D" w:rsidP="0049751D">
            <w:pPr>
              <w:jc w:val="center"/>
            </w:pPr>
            <w:r w:rsidRPr="0049751D">
              <w:rPr>
                <w:rFonts w:ascii="Calibri" w:eastAsia="Calibri" w:hAnsi="Calibri" w:cs="Calibri"/>
                <w:color w:val="000000" w:themeColor="text1"/>
                <w:sz w:val="18"/>
                <w:szCs w:val="18"/>
              </w:rPr>
              <w:t>812</w:t>
            </w:r>
          </w:p>
        </w:tc>
        <w:tc>
          <w:tcPr>
            <w:tcW w:w="6570" w:type="dxa"/>
            <w:vAlign w:val="center"/>
          </w:tcPr>
          <w:p w14:paraId="16888941" w14:textId="77777777" w:rsidR="0049751D" w:rsidRPr="0049751D" w:rsidRDefault="0049751D" w:rsidP="0049751D">
            <w:r w:rsidRPr="0049751D">
              <w:rPr>
                <w:rFonts w:ascii="Calibri" w:eastAsia="Calibri" w:hAnsi="Calibri" w:cs="Calibri"/>
                <w:color w:val="000000" w:themeColor="text1"/>
                <w:sz w:val="18"/>
                <w:szCs w:val="18"/>
              </w:rPr>
              <w:t>Delta Dental of MA Commercial Managed Care</w:t>
            </w:r>
          </w:p>
        </w:tc>
      </w:tr>
      <w:tr w:rsidR="0049751D" w:rsidRPr="0049751D" w14:paraId="24834220" w14:textId="77777777" w:rsidTr="0049751D">
        <w:trPr>
          <w:trHeight w:val="255"/>
        </w:trPr>
        <w:tc>
          <w:tcPr>
            <w:tcW w:w="1875" w:type="dxa"/>
            <w:vAlign w:val="center"/>
          </w:tcPr>
          <w:p w14:paraId="7C55E206" w14:textId="77777777" w:rsidR="0049751D" w:rsidRPr="0049751D" w:rsidRDefault="0049751D" w:rsidP="0049751D">
            <w:pPr>
              <w:jc w:val="center"/>
            </w:pPr>
            <w:r w:rsidRPr="0049751D">
              <w:rPr>
                <w:rFonts w:ascii="Calibri" w:eastAsia="Calibri" w:hAnsi="Calibri" w:cs="Calibri"/>
                <w:color w:val="000000" w:themeColor="text1"/>
                <w:sz w:val="18"/>
                <w:szCs w:val="18"/>
              </w:rPr>
              <w:t>813</w:t>
            </w:r>
          </w:p>
        </w:tc>
        <w:tc>
          <w:tcPr>
            <w:tcW w:w="6570" w:type="dxa"/>
            <w:vAlign w:val="center"/>
          </w:tcPr>
          <w:p w14:paraId="05CCFFF0" w14:textId="77777777" w:rsidR="0049751D" w:rsidRPr="0049751D" w:rsidRDefault="0049751D" w:rsidP="0049751D">
            <w:r w:rsidRPr="0049751D">
              <w:rPr>
                <w:rFonts w:ascii="Calibri" w:eastAsia="Calibri" w:hAnsi="Calibri" w:cs="Calibri"/>
                <w:color w:val="000000" w:themeColor="text1"/>
                <w:sz w:val="18"/>
                <w:szCs w:val="18"/>
              </w:rPr>
              <w:t>Delta Dental - Other Commercial Managed Care</w:t>
            </w:r>
          </w:p>
        </w:tc>
      </w:tr>
      <w:tr w:rsidR="0049751D" w:rsidRPr="0049751D" w14:paraId="20A050B2" w14:textId="77777777" w:rsidTr="0049751D">
        <w:trPr>
          <w:trHeight w:val="255"/>
        </w:trPr>
        <w:tc>
          <w:tcPr>
            <w:tcW w:w="1875" w:type="dxa"/>
            <w:vAlign w:val="center"/>
          </w:tcPr>
          <w:p w14:paraId="5A8C9858" w14:textId="77777777" w:rsidR="0049751D" w:rsidRPr="0049751D" w:rsidRDefault="0049751D" w:rsidP="0049751D">
            <w:pPr>
              <w:jc w:val="center"/>
            </w:pPr>
            <w:r w:rsidRPr="0049751D">
              <w:rPr>
                <w:rFonts w:ascii="Calibri" w:eastAsia="Calibri" w:hAnsi="Calibri" w:cs="Calibri"/>
                <w:color w:val="000000" w:themeColor="text1"/>
                <w:sz w:val="18"/>
                <w:szCs w:val="18"/>
              </w:rPr>
              <w:t>814</w:t>
            </w:r>
          </w:p>
        </w:tc>
        <w:tc>
          <w:tcPr>
            <w:tcW w:w="6570" w:type="dxa"/>
            <w:vAlign w:val="center"/>
          </w:tcPr>
          <w:p w14:paraId="5EBD5630" w14:textId="77777777" w:rsidR="0049751D" w:rsidRPr="0049751D" w:rsidRDefault="0049751D" w:rsidP="0049751D">
            <w:r w:rsidRPr="0049751D">
              <w:rPr>
                <w:rFonts w:ascii="Calibri" w:eastAsia="Calibri" w:hAnsi="Calibri" w:cs="Calibri"/>
                <w:color w:val="000000" w:themeColor="text1"/>
                <w:sz w:val="18"/>
                <w:szCs w:val="18"/>
              </w:rPr>
              <w:t>Delta Dental of New York Commercial Managed Care</w:t>
            </w:r>
          </w:p>
        </w:tc>
      </w:tr>
      <w:tr w:rsidR="0049751D" w:rsidRPr="0049751D" w14:paraId="32962610" w14:textId="77777777" w:rsidTr="0049751D">
        <w:trPr>
          <w:trHeight w:val="255"/>
        </w:trPr>
        <w:tc>
          <w:tcPr>
            <w:tcW w:w="1875" w:type="dxa"/>
            <w:vAlign w:val="center"/>
          </w:tcPr>
          <w:p w14:paraId="41448DA9" w14:textId="77777777" w:rsidR="0049751D" w:rsidRPr="0049751D" w:rsidRDefault="0049751D" w:rsidP="0049751D">
            <w:pPr>
              <w:jc w:val="center"/>
            </w:pPr>
            <w:r w:rsidRPr="0049751D">
              <w:rPr>
                <w:rFonts w:ascii="Calibri" w:eastAsia="Calibri" w:hAnsi="Calibri" w:cs="Calibri"/>
                <w:color w:val="000000" w:themeColor="text1"/>
                <w:sz w:val="18"/>
                <w:szCs w:val="18"/>
              </w:rPr>
              <w:t>815</w:t>
            </w:r>
          </w:p>
        </w:tc>
        <w:tc>
          <w:tcPr>
            <w:tcW w:w="6570" w:type="dxa"/>
            <w:vAlign w:val="center"/>
          </w:tcPr>
          <w:p w14:paraId="7DFB73CB" w14:textId="77777777" w:rsidR="0049751D" w:rsidRPr="0049751D" w:rsidRDefault="0049751D" w:rsidP="0049751D">
            <w:proofErr w:type="spellStart"/>
            <w:r w:rsidRPr="0049751D">
              <w:rPr>
                <w:rFonts w:ascii="Calibri" w:eastAsia="Calibri" w:hAnsi="Calibri" w:cs="Calibri"/>
                <w:color w:val="000000" w:themeColor="text1"/>
                <w:sz w:val="18"/>
                <w:szCs w:val="18"/>
              </w:rPr>
              <w:t>DentaQuest</w:t>
            </w:r>
            <w:proofErr w:type="spellEnd"/>
            <w:r w:rsidRPr="0049751D">
              <w:rPr>
                <w:rFonts w:ascii="Calibri" w:eastAsia="Calibri" w:hAnsi="Calibri" w:cs="Calibri"/>
                <w:color w:val="000000" w:themeColor="text1"/>
                <w:sz w:val="18"/>
                <w:szCs w:val="18"/>
              </w:rPr>
              <w:t xml:space="preserve"> Commonwealth Care Commonwealth Care Plans</w:t>
            </w:r>
          </w:p>
        </w:tc>
      </w:tr>
      <w:tr w:rsidR="0049751D" w:rsidRPr="0049751D" w14:paraId="4433995C" w14:textId="77777777" w:rsidTr="0049751D">
        <w:trPr>
          <w:trHeight w:val="255"/>
        </w:trPr>
        <w:tc>
          <w:tcPr>
            <w:tcW w:w="1875" w:type="dxa"/>
            <w:vAlign w:val="center"/>
          </w:tcPr>
          <w:p w14:paraId="453EFC45" w14:textId="77777777" w:rsidR="0049751D" w:rsidRPr="0049751D" w:rsidRDefault="0049751D" w:rsidP="0049751D">
            <w:pPr>
              <w:jc w:val="center"/>
            </w:pPr>
            <w:r w:rsidRPr="0049751D">
              <w:rPr>
                <w:rFonts w:ascii="Calibri" w:eastAsia="Calibri" w:hAnsi="Calibri" w:cs="Calibri"/>
                <w:color w:val="000000" w:themeColor="text1"/>
                <w:sz w:val="18"/>
                <w:szCs w:val="18"/>
              </w:rPr>
              <w:t>816</w:t>
            </w:r>
          </w:p>
        </w:tc>
        <w:tc>
          <w:tcPr>
            <w:tcW w:w="6570" w:type="dxa"/>
            <w:vAlign w:val="center"/>
          </w:tcPr>
          <w:p w14:paraId="1C60AF59" w14:textId="77777777" w:rsidR="0049751D" w:rsidRPr="0049751D" w:rsidRDefault="0049751D" w:rsidP="0049751D">
            <w:proofErr w:type="spellStart"/>
            <w:r w:rsidRPr="0049751D">
              <w:rPr>
                <w:rFonts w:ascii="Calibri" w:eastAsia="Calibri" w:hAnsi="Calibri" w:cs="Calibri"/>
                <w:color w:val="000000" w:themeColor="text1"/>
                <w:sz w:val="18"/>
                <w:szCs w:val="18"/>
              </w:rPr>
              <w:t>DentaQuest</w:t>
            </w:r>
            <w:proofErr w:type="spellEnd"/>
            <w:r w:rsidRPr="0049751D">
              <w:rPr>
                <w:rFonts w:ascii="Calibri" w:eastAsia="Calibri" w:hAnsi="Calibri" w:cs="Calibri"/>
                <w:color w:val="000000" w:themeColor="text1"/>
                <w:sz w:val="18"/>
                <w:szCs w:val="18"/>
              </w:rPr>
              <w:t xml:space="preserve"> MassHealth Medicare Managed Care</w:t>
            </w:r>
          </w:p>
        </w:tc>
      </w:tr>
      <w:tr w:rsidR="0049751D" w:rsidRPr="0049751D" w14:paraId="58979A51" w14:textId="77777777" w:rsidTr="0049751D">
        <w:trPr>
          <w:trHeight w:val="255"/>
        </w:trPr>
        <w:tc>
          <w:tcPr>
            <w:tcW w:w="1875" w:type="dxa"/>
            <w:vAlign w:val="center"/>
          </w:tcPr>
          <w:p w14:paraId="0A8F48D3" w14:textId="77777777" w:rsidR="0049751D" w:rsidRPr="0049751D" w:rsidRDefault="0049751D" w:rsidP="0049751D">
            <w:pPr>
              <w:jc w:val="center"/>
            </w:pPr>
            <w:r w:rsidRPr="0049751D">
              <w:rPr>
                <w:rFonts w:ascii="Calibri" w:eastAsia="Calibri" w:hAnsi="Calibri" w:cs="Calibri"/>
                <w:color w:val="000000" w:themeColor="text1"/>
                <w:sz w:val="18"/>
                <w:szCs w:val="18"/>
              </w:rPr>
              <w:t>817</w:t>
            </w:r>
          </w:p>
        </w:tc>
        <w:tc>
          <w:tcPr>
            <w:tcW w:w="6570" w:type="dxa"/>
            <w:vAlign w:val="center"/>
          </w:tcPr>
          <w:p w14:paraId="35E9776E" w14:textId="77777777" w:rsidR="0049751D" w:rsidRPr="0049751D" w:rsidRDefault="0049751D" w:rsidP="0049751D">
            <w:pPr>
              <w:rPr>
                <w:rFonts w:ascii="Calibri" w:eastAsia="Calibri" w:hAnsi="Calibri" w:cs="Calibri"/>
                <w:color w:val="000000" w:themeColor="text1"/>
                <w:sz w:val="18"/>
                <w:szCs w:val="18"/>
              </w:rPr>
            </w:pPr>
            <w:proofErr w:type="spellStart"/>
            <w:r w:rsidRPr="0049751D">
              <w:rPr>
                <w:rFonts w:ascii="Calibri" w:eastAsia="Calibri" w:hAnsi="Calibri" w:cs="Calibri"/>
                <w:color w:val="000000" w:themeColor="text1"/>
                <w:sz w:val="18"/>
                <w:szCs w:val="18"/>
              </w:rPr>
              <w:t>DentaQuest</w:t>
            </w:r>
            <w:proofErr w:type="spellEnd"/>
            <w:r w:rsidRPr="0049751D">
              <w:rPr>
                <w:rFonts w:ascii="Calibri" w:eastAsia="Calibri" w:hAnsi="Calibri" w:cs="Calibri"/>
                <w:color w:val="000000" w:themeColor="text1"/>
                <w:sz w:val="18"/>
                <w:szCs w:val="18"/>
              </w:rPr>
              <w:t xml:space="preserve"> Senior Whole Health PPO and Other Managed Care Plans Not </w:t>
            </w:r>
            <w:proofErr w:type="spellStart"/>
            <w:r w:rsidRPr="0049751D">
              <w:rPr>
                <w:rFonts w:ascii="Calibri" w:eastAsia="Calibri" w:hAnsi="Calibri" w:cs="Calibri"/>
                <w:color w:val="000000" w:themeColor="text1"/>
                <w:sz w:val="18"/>
                <w:szCs w:val="18"/>
              </w:rPr>
              <w:t>Elsewher</w:t>
            </w:r>
            <w:proofErr w:type="spellEnd"/>
          </w:p>
        </w:tc>
      </w:tr>
      <w:tr w:rsidR="0049751D" w:rsidRPr="0049751D" w14:paraId="1216015C" w14:textId="77777777" w:rsidTr="0049751D">
        <w:trPr>
          <w:trHeight w:val="255"/>
        </w:trPr>
        <w:tc>
          <w:tcPr>
            <w:tcW w:w="1875" w:type="dxa"/>
            <w:vAlign w:val="center"/>
          </w:tcPr>
          <w:p w14:paraId="4B07E9B8" w14:textId="77777777" w:rsidR="0049751D" w:rsidRPr="0049751D" w:rsidRDefault="0049751D" w:rsidP="0049751D">
            <w:pPr>
              <w:jc w:val="center"/>
            </w:pPr>
            <w:r w:rsidRPr="0049751D">
              <w:rPr>
                <w:rFonts w:ascii="Calibri" w:eastAsia="Calibri" w:hAnsi="Calibri" w:cs="Calibri"/>
                <w:color w:val="000000" w:themeColor="text1"/>
                <w:sz w:val="18"/>
                <w:szCs w:val="18"/>
              </w:rPr>
              <w:t>818</w:t>
            </w:r>
          </w:p>
        </w:tc>
        <w:tc>
          <w:tcPr>
            <w:tcW w:w="6570" w:type="dxa"/>
            <w:vAlign w:val="center"/>
          </w:tcPr>
          <w:p w14:paraId="099E1EF3" w14:textId="77777777" w:rsidR="0049751D" w:rsidRPr="0049751D" w:rsidRDefault="0049751D" w:rsidP="0049751D">
            <w:proofErr w:type="spellStart"/>
            <w:r w:rsidRPr="0049751D">
              <w:rPr>
                <w:rFonts w:ascii="Calibri" w:eastAsia="Calibri" w:hAnsi="Calibri" w:cs="Calibri"/>
                <w:color w:val="000000" w:themeColor="text1"/>
                <w:sz w:val="18"/>
                <w:szCs w:val="18"/>
              </w:rPr>
              <w:t>EverCare</w:t>
            </w:r>
            <w:proofErr w:type="spellEnd"/>
            <w:r w:rsidRPr="0049751D">
              <w:rPr>
                <w:rFonts w:ascii="Calibri" w:eastAsia="Calibri" w:hAnsi="Calibri" w:cs="Calibri"/>
                <w:color w:val="000000" w:themeColor="text1"/>
                <w:sz w:val="18"/>
                <w:szCs w:val="18"/>
              </w:rPr>
              <w:t xml:space="preserve"> Dental PPO and Other Managed Care Plans Not Elsewhere Classified</w:t>
            </w:r>
          </w:p>
        </w:tc>
      </w:tr>
      <w:tr w:rsidR="0049751D" w:rsidRPr="0049751D" w14:paraId="1E130FF5" w14:textId="77777777" w:rsidTr="0049751D">
        <w:trPr>
          <w:trHeight w:val="255"/>
        </w:trPr>
        <w:tc>
          <w:tcPr>
            <w:tcW w:w="1875" w:type="dxa"/>
            <w:vAlign w:val="center"/>
          </w:tcPr>
          <w:p w14:paraId="713ED8EC" w14:textId="77777777" w:rsidR="0049751D" w:rsidRPr="0049751D" w:rsidRDefault="0049751D" w:rsidP="0049751D">
            <w:pPr>
              <w:jc w:val="center"/>
            </w:pPr>
            <w:r w:rsidRPr="0049751D">
              <w:rPr>
                <w:rFonts w:ascii="Calibri" w:eastAsia="Calibri" w:hAnsi="Calibri" w:cs="Calibri"/>
                <w:color w:val="000000" w:themeColor="text1"/>
                <w:sz w:val="18"/>
                <w:szCs w:val="18"/>
              </w:rPr>
              <w:t>819</w:t>
            </w:r>
          </w:p>
        </w:tc>
        <w:tc>
          <w:tcPr>
            <w:tcW w:w="6570" w:type="dxa"/>
            <w:vAlign w:val="center"/>
          </w:tcPr>
          <w:p w14:paraId="1314BFE9" w14:textId="77777777" w:rsidR="0049751D" w:rsidRPr="0049751D" w:rsidRDefault="0049751D" w:rsidP="0049751D">
            <w:r w:rsidRPr="0049751D">
              <w:rPr>
                <w:rFonts w:ascii="Calibri" w:eastAsia="Calibri" w:hAnsi="Calibri" w:cs="Calibri"/>
                <w:color w:val="000000" w:themeColor="text1"/>
                <w:sz w:val="18"/>
                <w:szCs w:val="18"/>
              </w:rPr>
              <w:t>Fallon Health Plan Commercial Insurance</w:t>
            </w:r>
          </w:p>
        </w:tc>
      </w:tr>
      <w:tr w:rsidR="0049751D" w:rsidRPr="0049751D" w14:paraId="32FF815B" w14:textId="77777777" w:rsidTr="0049751D">
        <w:trPr>
          <w:trHeight w:val="255"/>
        </w:trPr>
        <w:tc>
          <w:tcPr>
            <w:tcW w:w="1875" w:type="dxa"/>
            <w:vAlign w:val="center"/>
          </w:tcPr>
          <w:p w14:paraId="5C57FA53" w14:textId="77777777" w:rsidR="0049751D" w:rsidRPr="0049751D" w:rsidRDefault="0049751D" w:rsidP="0049751D">
            <w:pPr>
              <w:jc w:val="center"/>
            </w:pPr>
            <w:r w:rsidRPr="0049751D">
              <w:rPr>
                <w:rFonts w:ascii="Calibri" w:eastAsia="Calibri" w:hAnsi="Calibri" w:cs="Calibri"/>
                <w:color w:val="000000" w:themeColor="text1"/>
                <w:sz w:val="18"/>
                <w:szCs w:val="18"/>
              </w:rPr>
              <w:t>820</w:t>
            </w:r>
          </w:p>
        </w:tc>
        <w:tc>
          <w:tcPr>
            <w:tcW w:w="6570" w:type="dxa"/>
            <w:vAlign w:val="center"/>
          </w:tcPr>
          <w:p w14:paraId="362B3791" w14:textId="77777777" w:rsidR="0049751D" w:rsidRPr="0049751D" w:rsidRDefault="0049751D" w:rsidP="0049751D">
            <w:r w:rsidRPr="0049751D">
              <w:rPr>
                <w:rFonts w:ascii="Calibri" w:eastAsia="Calibri" w:hAnsi="Calibri" w:cs="Calibri"/>
                <w:color w:val="000000" w:themeColor="text1"/>
                <w:sz w:val="18"/>
                <w:szCs w:val="18"/>
              </w:rPr>
              <w:t>Great West Dental PPO and Other Managed Care Plans Not Elsewhere Classified</w:t>
            </w:r>
          </w:p>
        </w:tc>
      </w:tr>
      <w:tr w:rsidR="0049751D" w:rsidRPr="0049751D" w14:paraId="07BEF2DC" w14:textId="77777777" w:rsidTr="0049751D">
        <w:trPr>
          <w:trHeight w:val="255"/>
        </w:trPr>
        <w:tc>
          <w:tcPr>
            <w:tcW w:w="1875" w:type="dxa"/>
            <w:vAlign w:val="center"/>
          </w:tcPr>
          <w:p w14:paraId="0F124512" w14:textId="77777777" w:rsidR="0049751D" w:rsidRPr="0049751D" w:rsidRDefault="0049751D" w:rsidP="0049751D">
            <w:pPr>
              <w:jc w:val="center"/>
            </w:pPr>
            <w:r w:rsidRPr="0049751D">
              <w:rPr>
                <w:rFonts w:ascii="Calibri" w:eastAsia="Calibri" w:hAnsi="Calibri" w:cs="Calibri"/>
                <w:color w:val="000000" w:themeColor="text1"/>
                <w:sz w:val="18"/>
                <w:szCs w:val="18"/>
              </w:rPr>
              <w:t>821</w:t>
            </w:r>
          </w:p>
        </w:tc>
        <w:tc>
          <w:tcPr>
            <w:tcW w:w="6570" w:type="dxa"/>
            <w:vAlign w:val="center"/>
          </w:tcPr>
          <w:p w14:paraId="4AF0822E" w14:textId="77777777" w:rsidR="0049751D" w:rsidRPr="0049751D" w:rsidRDefault="0049751D" w:rsidP="0049751D">
            <w:r w:rsidRPr="0049751D">
              <w:rPr>
                <w:rFonts w:ascii="Calibri" w:eastAsia="Calibri" w:hAnsi="Calibri" w:cs="Calibri"/>
                <w:color w:val="000000" w:themeColor="text1"/>
                <w:sz w:val="18"/>
                <w:szCs w:val="18"/>
              </w:rPr>
              <w:t>Guardian Dental Medicaid</w:t>
            </w:r>
          </w:p>
        </w:tc>
      </w:tr>
      <w:tr w:rsidR="0049751D" w:rsidRPr="0049751D" w14:paraId="2CA56EF2" w14:textId="77777777" w:rsidTr="0049751D">
        <w:trPr>
          <w:trHeight w:val="255"/>
        </w:trPr>
        <w:tc>
          <w:tcPr>
            <w:tcW w:w="1875" w:type="dxa"/>
            <w:vAlign w:val="center"/>
          </w:tcPr>
          <w:p w14:paraId="437794B9" w14:textId="77777777" w:rsidR="0049751D" w:rsidRPr="0049751D" w:rsidRDefault="0049751D" w:rsidP="0049751D">
            <w:pPr>
              <w:jc w:val="center"/>
            </w:pPr>
            <w:r w:rsidRPr="0049751D">
              <w:rPr>
                <w:rFonts w:ascii="Calibri" w:eastAsia="Calibri" w:hAnsi="Calibri" w:cs="Calibri"/>
                <w:color w:val="000000" w:themeColor="text1"/>
                <w:sz w:val="18"/>
                <w:szCs w:val="18"/>
              </w:rPr>
              <w:t>822</w:t>
            </w:r>
          </w:p>
        </w:tc>
        <w:tc>
          <w:tcPr>
            <w:tcW w:w="6570" w:type="dxa"/>
            <w:vAlign w:val="center"/>
          </w:tcPr>
          <w:p w14:paraId="5D915CE4" w14:textId="77777777" w:rsidR="0049751D" w:rsidRPr="0049751D" w:rsidRDefault="0049751D" w:rsidP="0049751D">
            <w:r w:rsidRPr="0049751D">
              <w:rPr>
                <w:rFonts w:ascii="Calibri" w:eastAsia="Calibri" w:hAnsi="Calibri" w:cs="Calibri"/>
                <w:color w:val="000000" w:themeColor="text1"/>
                <w:sz w:val="18"/>
                <w:szCs w:val="18"/>
              </w:rPr>
              <w:t>Harvard Pilgrim Health Care PPO and Other Managed Care Plans Not Elsewhere C</w:t>
            </w:r>
          </w:p>
        </w:tc>
      </w:tr>
      <w:tr w:rsidR="0049751D" w:rsidRPr="0049751D" w14:paraId="0A83D248" w14:textId="77777777" w:rsidTr="0049751D">
        <w:trPr>
          <w:trHeight w:val="255"/>
        </w:trPr>
        <w:tc>
          <w:tcPr>
            <w:tcW w:w="1875" w:type="dxa"/>
            <w:vAlign w:val="center"/>
          </w:tcPr>
          <w:p w14:paraId="619E04C4" w14:textId="77777777" w:rsidR="0049751D" w:rsidRPr="0049751D" w:rsidRDefault="0049751D" w:rsidP="0049751D">
            <w:pPr>
              <w:jc w:val="center"/>
            </w:pPr>
            <w:r w:rsidRPr="0049751D">
              <w:rPr>
                <w:rFonts w:ascii="Calibri" w:eastAsia="Calibri" w:hAnsi="Calibri" w:cs="Calibri"/>
                <w:color w:val="000000" w:themeColor="text1"/>
                <w:sz w:val="18"/>
                <w:szCs w:val="18"/>
              </w:rPr>
              <w:t>823</w:t>
            </w:r>
          </w:p>
        </w:tc>
        <w:tc>
          <w:tcPr>
            <w:tcW w:w="6570" w:type="dxa"/>
            <w:vAlign w:val="center"/>
          </w:tcPr>
          <w:p w14:paraId="0629BEA7" w14:textId="77777777" w:rsidR="0049751D" w:rsidRPr="0049751D" w:rsidRDefault="0049751D" w:rsidP="0049751D">
            <w:r w:rsidRPr="0049751D">
              <w:rPr>
                <w:rFonts w:ascii="Calibri" w:eastAsia="Calibri" w:hAnsi="Calibri" w:cs="Calibri"/>
                <w:color w:val="000000" w:themeColor="text1"/>
                <w:sz w:val="18"/>
                <w:szCs w:val="18"/>
              </w:rPr>
              <w:t>MetLife Dental PPO and Other Managed Care Plans Not Elsewhere Classified</w:t>
            </w:r>
          </w:p>
        </w:tc>
      </w:tr>
      <w:tr w:rsidR="0049751D" w:rsidRPr="0049751D" w14:paraId="317FB578" w14:textId="77777777" w:rsidTr="0049751D">
        <w:trPr>
          <w:trHeight w:val="255"/>
        </w:trPr>
        <w:tc>
          <w:tcPr>
            <w:tcW w:w="1875" w:type="dxa"/>
            <w:vAlign w:val="center"/>
          </w:tcPr>
          <w:p w14:paraId="7E26BDD0" w14:textId="77777777" w:rsidR="0049751D" w:rsidRPr="0049751D" w:rsidRDefault="0049751D" w:rsidP="0049751D">
            <w:pPr>
              <w:jc w:val="center"/>
            </w:pPr>
            <w:r w:rsidRPr="0049751D">
              <w:rPr>
                <w:rFonts w:ascii="Calibri" w:eastAsia="Calibri" w:hAnsi="Calibri" w:cs="Calibri"/>
                <w:color w:val="000000" w:themeColor="text1"/>
                <w:sz w:val="18"/>
                <w:szCs w:val="18"/>
              </w:rPr>
              <w:t>824</w:t>
            </w:r>
          </w:p>
        </w:tc>
        <w:tc>
          <w:tcPr>
            <w:tcW w:w="6570" w:type="dxa"/>
            <w:vAlign w:val="center"/>
          </w:tcPr>
          <w:p w14:paraId="2F4CD477" w14:textId="77777777" w:rsidR="0049751D" w:rsidRPr="0049751D" w:rsidRDefault="0049751D" w:rsidP="0049751D">
            <w:r w:rsidRPr="0049751D">
              <w:rPr>
                <w:rFonts w:ascii="Calibri" w:eastAsia="Calibri" w:hAnsi="Calibri" w:cs="Calibri"/>
                <w:color w:val="000000" w:themeColor="text1"/>
                <w:sz w:val="18"/>
                <w:szCs w:val="18"/>
              </w:rPr>
              <w:t>Principal Plan Dental Medicare Managed Care</w:t>
            </w:r>
          </w:p>
        </w:tc>
      </w:tr>
      <w:tr w:rsidR="0049751D" w:rsidRPr="0049751D" w14:paraId="6AF1D170" w14:textId="77777777" w:rsidTr="0049751D">
        <w:trPr>
          <w:trHeight w:val="255"/>
        </w:trPr>
        <w:tc>
          <w:tcPr>
            <w:tcW w:w="1875" w:type="dxa"/>
            <w:vAlign w:val="center"/>
          </w:tcPr>
          <w:p w14:paraId="0B618713" w14:textId="77777777" w:rsidR="0049751D" w:rsidRPr="0049751D" w:rsidRDefault="0049751D" w:rsidP="0049751D">
            <w:pPr>
              <w:jc w:val="center"/>
            </w:pPr>
            <w:r w:rsidRPr="0049751D">
              <w:rPr>
                <w:rFonts w:ascii="Calibri" w:eastAsia="Calibri" w:hAnsi="Calibri" w:cs="Calibri"/>
                <w:color w:val="000000" w:themeColor="text1"/>
                <w:sz w:val="18"/>
                <w:szCs w:val="18"/>
              </w:rPr>
              <w:lastRenderedPageBreak/>
              <w:t>825</w:t>
            </w:r>
          </w:p>
        </w:tc>
        <w:tc>
          <w:tcPr>
            <w:tcW w:w="6570" w:type="dxa"/>
            <w:vAlign w:val="center"/>
          </w:tcPr>
          <w:p w14:paraId="3787AC82" w14:textId="77777777" w:rsidR="0049751D" w:rsidRPr="0049751D" w:rsidRDefault="0049751D" w:rsidP="0049751D">
            <w:proofErr w:type="spellStart"/>
            <w:r w:rsidRPr="0049751D">
              <w:rPr>
                <w:rFonts w:ascii="Calibri" w:eastAsia="Calibri" w:hAnsi="Calibri" w:cs="Calibri"/>
                <w:color w:val="000000" w:themeColor="text1"/>
                <w:sz w:val="18"/>
                <w:szCs w:val="18"/>
              </w:rPr>
              <w:t>Unicare</w:t>
            </w:r>
            <w:proofErr w:type="spellEnd"/>
            <w:r w:rsidRPr="0049751D">
              <w:rPr>
                <w:rFonts w:ascii="Calibri" w:eastAsia="Calibri" w:hAnsi="Calibri" w:cs="Calibri"/>
                <w:color w:val="000000" w:themeColor="text1"/>
                <w:sz w:val="18"/>
                <w:szCs w:val="18"/>
              </w:rPr>
              <w:t xml:space="preserve"> Dental PPO and Other Managed Care Plans Not Elsewhere Classified</w:t>
            </w:r>
          </w:p>
        </w:tc>
      </w:tr>
      <w:tr w:rsidR="0049751D" w:rsidRPr="0049751D" w14:paraId="05BF09D2" w14:textId="77777777" w:rsidTr="0049751D">
        <w:trPr>
          <w:trHeight w:val="255"/>
        </w:trPr>
        <w:tc>
          <w:tcPr>
            <w:tcW w:w="1875" w:type="dxa"/>
            <w:vAlign w:val="center"/>
          </w:tcPr>
          <w:p w14:paraId="59FCAA33" w14:textId="77777777" w:rsidR="0049751D" w:rsidRPr="0049751D" w:rsidRDefault="0049751D" w:rsidP="0049751D">
            <w:pPr>
              <w:jc w:val="center"/>
            </w:pPr>
            <w:r w:rsidRPr="0049751D">
              <w:rPr>
                <w:rFonts w:ascii="Calibri" w:eastAsia="Calibri" w:hAnsi="Calibri" w:cs="Calibri"/>
                <w:color w:val="000000" w:themeColor="text1"/>
                <w:sz w:val="18"/>
                <w:szCs w:val="18"/>
              </w:rPr>
              <w:t>826</w:t>
            </w:r>
          </w:p>
        </w:tc>
        <w:tc>
          <w:tcPr>
            <w:tcW w:w="6570" w:type="dxa"/>
            <w:vAlign w:val="center"/>
          </w:tcPr>
          <w:p w14:paraId="4D1A51C0" w14:textId="77777777" w:rsidR="0049751D" w:rsidRPr="0049751D" w:rsidRDefault="0049751D" w:rsidP="0049751D">
            <w:r w:rsidRPr="0049751D">
              <w:rPr>
                <w:rFonts w:ascii="Calibri" w:eastAsia="Calibri" w:hAnsi="Calibri" w:cs="Calibri"/>
                <w:color w:val="000000" w:themeColor="text1"/>
                <w:sz w:val="18"/>
                <w:szCs w:val="18"/>
              </w:rPr>
              <w:t>United Concordia Other Government Payment</w:t>
            </w:r>
          </w:p>
        </w:tc>
      </w:tr>
      <w:tr w:rsidR="0049751D" w:rsidRPr="0049751D" w14:paraId="2F2BDB0C" w14:textId="77777777" w:rsidTr="0049751D">
        <w:trPr>
          <w:trHeight w:val="255"/>
        </w:trPr>
        <w:tc>
          <w:tcPr>
            <w:tcW w:w="1875" w:type="dxa"/>
            <w:vAlign w:val="center"/>
          </w:tcPr>
          <w:p w14:paraId="0CE87351" w14:textId="77777777" w:rsidR="0049751D" w:rsidRPr="0049751D" w:rsidRDefault="0049751D" w:rsidP="0049751D">
            <w:pPr>
              <w:jc w:val="center"/>
            </w:pPr>
            <w:r w:rsidRPr="0049751D">
              <w:rPr>
                <w:rFonts w:ascii="Calibri" w:eastAsia="Calibri" w:hAnsi="Calibri" w:cs="Calibri"/>
                <w:color w:val="000000" w:themeColor="text1"/>
                <w:sz w:val="18"/>
                <w:szCs w:val="18"/>
              </w:rPr>
              <w:t>827</w:t>
            </w:r>
          </w:p>
        </w:tc>
        <w:tc>
          <w:tcPr>
            <w:tcW w:w="6570" w:type="dxa"/>
            <w:vAlign w:val="center"/>
          </w:tcPr>
          <w:p w14:paraId="4C9C9C7A" w14:textId="77777777" w:rsidR="0049751D" w:rsidRPr="0049751D" w:rsidRDefault="0049751D" w:rsidP="0049751D">
            <w:r w:rsidRPr="0049751D">
              <w:rPr>
                <w:rFonts w:ascii="Calibri" w:eastAsia="Calibri" w:hAnsi="Calibri" w:cs="Calibri"/>
                <w:color w:val="000000" w:themeColor="text1"/>
                <w:sz w:val="18"/>
                <w:szCs w:val="18"/>
              </w:rPr>
              <w:t xml:space="preserve">United HealthCare: Dental PPO and Other Managed Care Plans Not Elsewhere </w:t>
            </w:r>
            <w:proofErr w:type="spellStart"/>
            <w:r w:rsidRPr="0049751D">
              <w:rPr>
                <w:rFonts w:ascii="Calibri" w:eastAsia="Calibri" w:hAnsi="Calibri" w:cs="Calibri"/>
                <w:color w:val="000000" w:themeColor="text1"/>
                <w:sz w:val="18"/>
                <w:szCs w:val="18"/>
              </w:rPr>
              <w:t>Cla</w:t>
            </w:r>
            <w:proofErr w:type="spellEnd"/>
          </w:p>
        </w:tc>
      </w:tr>
      <w:tr w:rsidR="0049751D" w:rsidRPr="0049751D" w14:paraId="0A292D48" w14:textId="77777777" w:rsidTr="0049751D">
        <w:trPr>
          <w:trHeight w:val="255"/>
        </w:trPr>
        <w:tc>
          <w:tcPr>
            <w:tcW w:w="1875" w:type="dxa"/>
            <w:vAlign w:val="center"/>
          </w:tcPr>
          <w:p w14:paraId="407F3653" w14:textId="77777777" w:rsidR="0049751D" w:rsidRPr="0049751D" w:rsidRDefault="0049751D" w:rsidP="0049751D">
            <w:pPr>
              <w:jc w:val="center"/>
            </w:pPr>
            <w:r w:rsidRPr="0049751D">
              <w:rPr>
                <w:rFonts w:ascii="Calibri" w:eastAsia="Calibri" w:hAnsi="Calibri" w:cs="Calibri"/>
                <w:color w:val="000000" w:themeColor="text1"/>
                <w:sz w:val="18"/>
                <w:szCs w:val="18"/>
              </w:rPr>
              <w:t>828</w:t>
            </w:r>
          </w:p>
        </w:tc>
        <w:tc>
          <w:tcPr>
            <w:tcW w:w="6570" w:type="dxa"/>
            <w:vAlign w:val="center"/>
          </w:tcPr>
          <w:p w14:paraId="6B53D542" w14:textId="77777777" w:rsidR="0049751D" w:rsidRPr="0049751D" w:rsidRDefault="0049751D" w:rsidP="0049751D">
            <w:proofErr w:type="spellStart"/>
            <w:r w:rsidRPr="0049751D">
              <w:rPr>
                <w:rFonts w:ascii="Calibri" w:eastAsia="Calibri" w:hAnsi="Calibri" w:cs="Calibri"/>
                <w:color w:val="000000" w:themeColor="text1"/>
                <w:sz w:val="18"/>
                <w:szCs w:val="18"/>
              </w:rPr>
              <w:t>Alicare</w:t>
            </w:r>
            <w:proofErr w:type="spellEnd"/>
            <w:r w:rsidRPr="0049751D">
              <w:rPr>
                <w:rFonts w:ascii="Calibri" w:eastAsia="Calibri" w:hAnsi="Calibri" w:cs="Calibri"/>
                <w:color w:val="000000" w:themeColor="text1"/>
                <w:sz w:val="18"/>
                <w:szCs w:val="18"/>
              </w:rPr>
              <w:t xml:space="preserve"> Commercial Insurance</w:t>
            </w:r>
          </w:p>
        </w:tc>
      </w:tr>
      <w:tr w:rsidR="0049751D" w:rsidRPr="0049751D" w14:paraId="57D994D1" w14:textId="77777777" w:rsidTr="0049751D">
        <w:trPr>
          <w:trHeight w:val="255"/>
        </w:trPr>
        <w:tc>
          <w:tcPr>
            <w:tcW w:w="1875" w:type="dxa"/>
            <w:vAlign w:val="center"/>
          </w:tcPr>
          <w:p w14:paraId="68BAD0A3" w14:textId="77777777" w:rsidR="0049751D" w:rsidRPr="0049751D" w:rsidRDefault="0049751D" w:rsidP="0049751D">
            <w:pPr>
              <w:jc w:val="center"/>
            </w:pPr>
            <w:r w:rsidRPr="0049751D">
              <w:rPr>
                <w:rFonts w:ascii="Calibri" w:eastAsia="Calibri" w:hAnsi="Calibri" w:cs="Calibri"/>
                <w:color w:val="000000" w:themeColor="text1"/>
                <w:sz w:val="18"/>
                <w:szCs w:val="18"/>
              </w:rPr>
              <w:t>829</w:t>
            </w:r>
          </w:p>
        </w:tc>
        <w:tc>
          <w:tcPr>
            <w:tcW w:w="6570" w:type="dxa"/>
            <w:vAlign w:val="center"/>
          </w:tcPr>
          <w:p w14:paraId="61E2E0DE" w14:textId="77777777" w:rsidR="0049751D" w:rsidRPr="0049751D" w:rsidRDefault="0049751D" w:rsidP="0049751D">
            <w:r w:rsidRPr="0049751D">
              <w:rPr>
                <w:rFonts w:ascii="Calibri" w:eastAsia="Calibri" w:hAnsi="Calibri" w:cs="Calibri"/>
                <w:color w:val="000000" w:themeColor="text1"/>
                <w:sz w:val="18"/>
                <w:szCs w:val="18"/>
              </w:rPr>
              <w:t>Adventist Risk Management INC Commercial Insurance</w:t>
            </w:r>
          </w:p>
        </w:tc>
      </w:tr>
      <w:tr w:rsidR="0049751D" w:rsidRPr="0049751D" w14:paraId="6C1AB877" w14:textId="77777777" w:rsidTr="0049751D">
        <w:trPr>
          <w:trHeight w:val="255"/>
        </w:trPr>
        <w:tc>
          <w:tcPr>
            <w:tcW w:w="1875" w:type="dxa"/>
            <w:vAlign w:val="center"/>
          </w:tcPr>
          <w:p w14:paraId="512EEC8B" w14:textId="77777777" w:rsidR="0049751D" w:rsidRPr="0049751D" w:rsidRDefault="0049751D" w:rsidP="0049751D">
            <w:pPr>
              <w:jc w:val="center"/>
            </w:pPr>
            <w:r w:rsidRPr="0049751D">
              <w:rPr>
                <w:rFonts w:ascii="Calibri" w:eastAsia="Calibri" w:hAnsi="Calibri" w:cs="Calibri"/>
                <w:color w:val="000000" w:themeColor="text1"/>
                <w:sz w:val="18"/>
                <w:szCs w:val="18"/>
              </w:rPr>
              <w:t>830</w:t>
            </w:r>
          </w:p>
        </w:tc>
        <w:tc>
          <w:tcPr>
            <w:tcW w:w="6570" w:type="dxa"/>
            <w:vAlign w:val="center"/>
          </w:tcPr>
          <w:p w14:paraId="10356970" w14:textId="77777777" w:rsidR="0049751D" w:rsidRPr="0049751D" w:rsidRDefault="0049751D" w:rsidP="0049751D">
            <w:r w:rsidRPr="0049751D">
              <w:rPr>
                <w:rFonts w:ascii="Calibri" w:eastAsia="Calibri" w:hAnsi="Calibri" w:cs="Calibri"/>
                <w:color w:val="000000" w:themeColor="text1"/>
                <w:sz w:val="18"/>
                <w:szCs w:val="18"/>
              </w:rPr>
              <w:t>Blue Cross Blue Shield of Texas Blue Cross Managed Care</w:t>
            </w:r>
          </w:p>
        </w:tc>
      </w:tr>
      <w:tr w:rsidR="0049751D" w:rsidRPr="0049751D" w14:paraId="0FF1805B" w14:textId="77777777" w:rsidTr="0049751D">
        <w:trPr>
          <w:trHeight w:val="255"/>
        </w:trPr>
        <w:tc>
          <w:tcPr>
            <w:tcW w:w="1875" w:type="dxa"/>
            <w:vAlign w:val="center"/>
          </w:tcPr>
          <w:p w14:paraId="582391B5" w14:textId="77777777" w:rsidR="0049751D" w:rsidRPr="0049751D" w:rsidRDefault="0049751D" w:rsidP="0049751D">
            <w:pPr>
              <w:jc w:val="center"/>
            </w:pPr>
            <w:r w:rsidRPr="0049751D">
              <w:rPr>
                <w:rFonts w:ascii="Calibri" w:eastAsia="Calibri" w:hAnsi="Calibri" w:cs="Calibri"/>
                <w:color w:val="000000" w:themeColor="text1"/>
                <w:sz w:val="18"/>
                <w:szCs w:val="18"/>
              </w:rPr>
              <w:t>831</w:t>
            </w:r>
          </w:p>
        </w:tc>
        <w:tc>
          <w:tcPr>
            <w:tcW w:w="6570" w:type="dxa"/>
            <w:vAlign w:val="center"/>
          </w:tcPr>
          <w:p w14:paraId="6799BCEB" w14:textId="77777777" w:rsidR="0049751D" w:rsidRPr="0049751D" w:rsidRDefault="0049751D" w:rsidP="0049751D">
            <w:r w:rsidRPr="0049751D">
              <w:rPr>
                <w:rFonts w:ascii="Calibri" w:eastAsia="Calibri" w:hAnsi="Calibri" w:cs="Calibri"/>
                <w:color w:val="000000" w:themeColor="text1"/>
                <w:sz w:val="18"/>
                <w:szCs w:val="18"/>
              </w:rPr>
              <w:t xml:space="preserve">Brokers National Life </w:t>
            </w:r>
            <w:proofErr w:type="gramStart"/>
            <w:r w:rsidRPr="0049751D">
              <w:rPr>
                <w:rFonts w:ascii="Calibri" w:eastAsia="Calibri" w:hAnsi="Calibri" w:cs="Calibri"/>
                <w:color w:val="000000" w:themeColor="text1"/>
                <w:sz w:val="18"/>
                <w:szCs w:val="18"/>
              </w:rPr>
              <w:t>insurance</w:t>
            </w:r>
            <w:proofErr w:type="gramEnd"/>
            <w:r w:rsidRPr="0049751D">
              <w:rPr>
                <w:rFonts w:ascii="Calibri" w:eastAsia="Calibri" w:hAnsi="Calibri" w:cs="Calibri"/>
                <w:color w:val="000000" w:themeColor="text1"/>
                <w:sz w:val="18"/>
                <w:szCs w:val="18"/>
              </w:rPr>
              <w:t xml:space="preserve"> Commercial Insurance</w:t>
            </w:r>
          </w:p>
        </w:tc>
      </w:tr>
      <w:tr w:rsidR="0049751D" w:rsidRPr="0049751D" w14:paraId="1D072CC1" w14:textId="77777777" w:rsidTr="0049751D">
        <w:trPr>
          <w:trHeight w:val="255"/>
        </w:trPr>
        <w:tc>
          <w:tcPr>
            <w:tcW w:w="1875" w:type="dxa"/>
            <w:vAlign w:val="center"/>
          </w:tcPr>
          <w:p w14:paraId="3ED5D5A3" w14:textId="77777777" w:rsidR="0049751D" w:rsidRPr="0049751D" w:rsidRDefault="0049751D" w:rsidP="0049751D">
            <w:pPr>
              <w:jc w:val="center"/>
            </w:pPr>
            <w:r w:rsidRPr="0049751D">
              <w:rPr>
                <w:rFonts w:ascii="Calibri" w:eastAsia="Calibri" w:hAnsi="Calibri" w:cs="Calibri"/>
                <w:color w:val="000000" w:themeColor="text1"/>
                <w:sz w:val="18"/>
                <w:szCs w:val="18"/>
              </w:rPr>
              <w:t>832</w:t>
            </w:r>
          </w:p>
        </w:tc>
        <w:tc>
          <w:tcPr>
            <w:tcW w:w="6570" w:type="dxa"/>
            <w:vAlign w:val="center"/>
          </w:tcPr>
          <w:p w14:paraId="2C7198FF" w14:textId="77777777" w:rsidR="0049751D" w:rsidRPr="0049751D" w:rsidRDefault="0049751D" w:rsidP="0049751D">
            <w:r w:rsidRPr="0049751D">
              <w:rPr>
                <w:rFonts w:ascii="Calibri" w:eastAsia="Calibri" w:hAnsi="Calibri" w:cs="Calibri"/>
                <w:color w:val="000000" w:themeColor="text1"/>
                <w:sz w:val="18"/>
                <w:szCs w:val="18"/>
              </w:rPr>
              <w:t>Cba Blue Dental Blue Cross Managed Care</w:t>
            </w:r>
          </w:p>
        </w:tc>
      </w:tr>
      <w:tr w:rsidR="0049751D" w:rsidRPr="0049751D" w14:paraId="48330AF6" w14:textId="77777777" w:rsidTr="0049751D">
        <w:trPr>
          <w:trHeight w:val="255"/>
        </w:trPr>
        <w:tc>
          <w:tcPr>
            <w:tcW w:w="1875" w:type="dxa"/>
            <w:vAlign w:val="center"/>
          </w:tcPr>
          <w:p w14:paraId="374CB1D8" w14:textId="77777777" w:rsidR="0049751D" w:rsidRPr="0049751D" w:rsidRDefault="0049751D" w:rsidP="0049751D">
            <w:pPr>
              <w:jc w:val="center"/>
            </w:pPr>
            <w:r w:rsidRPr="0049751D">
              <w:rPr>
                <w:rFonts w:ascii="Calibri" w:eastAsia="Calibri" w:hAnsi="Calibri" w:cs="Calibri"/>
                <w:color w:val="000000" w:themeColor="text1"/>
                <w:sz w:val="18"/>
                <w:szCs w:val="18"/>
              </w:rPr>
              <w:t>833</w:t>
            </w:r>
          </w:p>
        </w:tc>
        <w:tc>
          <w:tcPr>
            <w:tcW w:w="6570" w:type="dxa"/>
            <w:vAlign w:val="center"/>
          </w:tcPr>
          <w:p w14:paraId="144F7B1F" w14:textId="77777777" w:rsidR="0049751D" w:rsidRPr="0049751D" w:rsidRDefault="0049751D" w:rsidP="0049751D">
            <w:r w:rsidRPr="0049751D">
              <w:rPr>
                <w:rFonts w:ascii="Calibri" w:eastAsia="Calibri" w:hAnsi="Calibri" w:cs="Calibri"/>
                <w:color w:val="000000" w:themeColor="text1"/>
                <w:sz w:val="18"/>
                <w:szCs w:val="18"/>
              </w:rPr>
              <w:t>Chesterfield Resources Commercial Insurance</w:t>
            </w:r>
          </w:p>
        </w:tc>
      </w:tr>
      <w:tr w:rsidR="0049751D" w:rsidRPr="0049751D" w14:paraId="67D08302" w14:textId="77777777" w:rsidTr="0049751D">
        <w:trPr>
          <w:trHeight w:val="255"/>
        </w:trPr>
        <w:tc>
          <w:tcPr>
            <w:tcW w:w="1875" w:type="dxa"/>
            <w:vAlign w:val="center"/>
          </w:tcPr>
          <w:p w14:paraId="693849C5" w14:textId="77777777" w:rsidR="0049751D" w:rsidRPr="0049751D" w:rsidRDefault="0049751D" w:rsidP="0049751D">
            <w:pPr>
              <w:jc w:val="center"/>
            </w:pPr>
            <w:r w:rsidRPr="0049751D">
              <w:rPr>
                <w:rFonts w:ascii="Calibri" w:eastAsia="Calibri" w:hAnsi="Calibri" w:cs="Calibri"/>
                <w:color w:val="000000" w:themeColor="text1"/>
                <w:sz w:val="18"/>
                <w:szCs w:val="18"/>
              </w:rPr>
              <w:t>834</w:t>
            </w:r>
          </w:p>
        </w:tc>
        <w:tc>
          <w:tcPr>
            <w:tcW w:w="6570" w:type="dxa"/>
            <w:vAlign w:val="center"/>
          </w:tcPr>
          <w:p w14:paraId="2F72F291" w14:textId="77777777" w:rsidR="0049751D" w:rsidRPr="0049751D" w:rsidRDefault="0049751D" w:rsidP="0049751D">
            <w:r w:rsidRPr="0049751D">
              <w:rPr>
                <w:rFonts w:ascii="Calibri" w:eastAsia="Calibri" w:hAnsi="Calibri" w:cs="Calibri"/>
                <w:color w:val="000000" w:themeColor="text1"/>
                <w:sz w:val="18"/>
                <w:szCs w:val="18"/>
              </w:rPr>
              <w:t>Companion Life insurance Commercial Insurance</w:t>
            </w:r>
          </w:p>
        </w:tc>
      </w:tr>
      <w:tr w:rsidR="0049751D" w:rsidRPr="0049751D" w14:paraId="7CC5A057" w14:textId="77777777" w:rsidTr="0049751D">
        <w:trPr>
          <w:trHeight w:val="255"/>
        </w:trPr>
        <w:tc>
          <w:tcPr>
            <w:tcW w:w="1875" w:type="dxa"/>
            <w:vAlign w:val="center"/>
          </w:tcPr>
          <w:p w14:paraId="453ED7DE" w14:textId="77777777" w:rsidR="0049751D" w:rsidRPr="0049751D" w:rsidRDefault="0049751D" w:rsidP="0049751D">
            <w:pPr>
              <w:jc w:val="center"/>
            </w:pPr>
            <w:r w:rsidRPr="0049751D">
              <w:rPr>
                <w:rFonts w:ascii="Calibri" w:eastAsia="Calibri" w:hAnsi="Calibri" w:cs="Calibri"/>
                <w:color w:val="000000" w:themeColor="text1"/>
                <w:sz w:val="18"/>
                <w:szCs w:val="18"/>
              </w:rPr>
              <w:t>835</w:t>
            </w:r>
          </w:p>
        </w:tc>
        <w:tc>
          <w:tcPr>
            <w:tcW w:w="6570" w:type="dxa"/>
            <w:vAlign w:val="center"/>
          </w:tcPr>
          <w:p w14:paraId="16EC27F5" w14:textId="77777777" w:rsidR="0049751D" w:rsidRPr="0049751D" w:rsidRDefault="0049751D" w:rsidP="0049751D">
            <w:r w:rsidRPr="0049751D">
              <w:rPr>
                <w:rFonts w:ascii="Calibri" w:eastAsia="Calibri" w:hAnsi="Calibri" w:cs="Calibri"/>
                <w:color w:val="000000" w:themeColor="text1"/>
                <w:sz w:val="18"/>
                <w:szCs w:val="18"/>
              </w:rPr>
              <w:t>Dental Health Alliance Commercial Insurance</w:t>
            </w:r>
          </w:p>
        </w:tc>
      </w:tr>
      <w:tr w:rsidR="0049751D" w:rsidRPr="0049751D" w14:paraId="796E8C45" w14:textId="77777777" w:rsidTr="0049751D">
        <w:trPr>
          <w:trHeight w:val="255"/>
        </w:trPr>
        <w:tc>
          <w:tcPr>
            <w:tcW w:w="1875" w:type="dxa"/>
            <w:vAlign w:val="center"/>
          </w:tcPr>
          <w:p w14:paraId="44A52E9A" w14:textId="77777777" w:rsidR="0049751D" w:rsidRPr="0049751D" w:rsidRDefault="0049751D" w:rsidP="0049751D">
            <w:pPr>
              <w:jc w:val="center"/>
            </w:pPr>
            <w:r w:rsidRPr="0049751D">
              <w:rPr>
                <w:rFonts w:ascii="Calibri" w:eastAsia="Calibri" w:hAnsi="Calibri" w:cs="Calibri"/>
                <w:color w:val="000000" w:themeColor="text1"/>
                <w:sz w:val="18"/>
                <w:szCs w:val="18"/>
              </w:rPr>
              <w:t>836</w:t>
            </w:r>
          </w:p>
        </w:tc>
        <w:tc>
          <w:tcPr>
            <w:tcW w:w="6570" w:type="dxa"/>
            <w:vAlign w:val="center"/>
          </w:tcPr>
          <w:p w14:paraId="0FF9B3AC" w14:textId="77777777" w:rsidR="0049751D" w:rsidRPr="0049751D" w:rsidRDefault="0049751D" w:rsidP="0049751D">
            <w:r w:rsidRPr="0049751D">
              <w:rPr>
                <w:rFonts w:ascii="Calibri" w:eastAsia="Calibri" w:hAnsi="Calibri" w:cs="Calibri"/>
                <w:color w:val="000000" w:themeColor="text1"/>
                <w:sz w:val="18"/>
                <w:szCs w:val="18"/>
              </w:rPr>
              <w:t>EBS Benefit Solutions Commercial Insurance</w:t>
            </w:r>
          </w:p>
        </w:tc>
      </w:tr>
      <w:tr w:rsidR="0049751D" w:rsidRPr="0049751D" w14:paraId="4EDE1EE5" w14:textId="77777777" w:rsidTr="0049751D">
        <w:trPr>
          <w:trHeight w:val="255"/>
        </w:trPr>
        <w:tc>
          <w:tcPr>
            <w:tcW w:w="1875" w:type="dxa"/>
            <w:vAlign w:val="center"/>
          </w:tcPr>
          <w:p w14:paraId="21083B83" w14:textId="77777777" w:rsidR="0049751D" w:rsidRPr="0049751D" w:rsidRDefault="0049751D" w:rsidP="0049751D">
            <w:pPr>
              <w:jc w:val="center"/>
            </w:pPr>
            <w:r w:rsidRPr="0049751D">
              <w:rPr>
                <w:rFonts w:ascii="Calibri" w:eastAsia="Calibri" w:hAnsi="Calibri" w:cs="Calibri"/>
                <w:color w:val="000000" w:themeColor="text1"/>
                <w:sz w:val="18"/>
                <w:szCs w:val="18"/>
              </w:rPr>
              <w:t>837</w:t>
            </w:r>
          </w:p>
        </w:tc>
        <w:tc>
          <w:tcPr>
            <w:tcW w:w="6570" w:type="dxa"/>
            <w:vAlign w:val="center"/>
          </w:tcPr>
          <w:p w14:paraId="53DFE196" w14:textId="77777777" w:rsidR="0049751D" w:rsidRPr="0049751D" w:rsidRDefault="0049751D" w:rsidP="0049751D">
            <w:r w:rsidRPr="0049751D">
              <w:rPr>
                <w:rFonts w:ascii="Calibri" w:eastAsia="Calibri" w:hAnsi="Calibri" w:cs="Calibri"/>
                <w:color w:val="000000" w:themeColor="text1"/>
                <w:sz w:val="18"/>
                <w:szCs w:val="18"/>
              </w:rPr>
              <w:t>Empire Blue Cross Blue Cross Managed Care</w:t>
            </w:r>
          </w:p>
        </w:tc>
      </w:tr>
      <w:tr w:rsidR="0049751D" w:rsidRPr="0049751D" w14:paraId="7811AEF5" w14:textId="77777777" w:rsidTr="0049751D">
        <w:trPr>
          <w:trHeight w:val="255"/>
        </w:trPr>
        <w:tc>
          <w:tcPr>
            <w:tcW w:w="1875" w:type="dxa"/>
            <w:vAlign w:val="center"/>
          </w:tcPr>
          <w:p w14:paraId="3A540425" w14:textId="77777777" w:rsidR="0049751D" w:rsidRPr="0049751D" w:rsidRDefault="0049751D" w:rsidP="0049751D">
            <w:pPr>
              <w:jc w:val="center"/>
            </w:pPr>
            <w:r w:rsidRPr="0049751D">
              <w:rPr>
                <w:rFonts w:ascii="Calibri" w:eastAsia="Calibri" w:hAnsi="Calibri" w:cs="Calibri"/>
                <w:color w:val="000000" w:themeColor="text1"/>
                <w:sz w:val="18"/>
                <w:szCs w:val="18"/>
              </w:rPr>
              <w:t>838</w:t>
            </w:r>
          </w:p>
        </w:tc>
        <w:tc>
          <w:tcPr>
            <w:tcW w:w="6570" w:type="dxa"/>
            <w:vAlign w:val="center"/>
          </w:tcPr>
          <w:p w14:paraId="442FC7D2" w14:textId="77777777" w:rsidR="0049751D" w:rsidRPr="0049751D" w:rsidRDefault="0049751D" w:rsidP="0049751D">
            <w:r w:rsidRPr="0049751D">
              <w:rPr>
                <w:rFonts w:ascii="Calibri" w:eastAsia="Calibri" w:hAnsi="Calibri" w:cs="Calibri"/>
                <w:color w:val="000000" w:themeColor="text1"/>
                <w:sz w:val="18"/>
                <w:szCs w:val="18"/>
              </w:rPr>
              <w:t>Excellus Blue cross Blue Cross Managed Care</w:t>
            </w:r>
          </w:p>
        </w:tc>
      </w:tr>
      <w:tr w:rsidR="0049751D" w:rsidRPr="0049751D" w14:paraId="106CA582" w14:textId="77777777" w:rsidTr="0049751D">
        <w:trPr>
          <w:trHeight w:val="255"/>
        </w:trPr>
        <w:tc>
          <w:tcPr>
            <w:tcW w:w="1875" w:type="dxa"/>
            <w:vAlign w:val="center"/>
          </w:tcPr>
          <w:p w14:paraId="5971EDE1" w14:textId="77777777" w:rsidR="0049751D" w:rsidRPr="0049751D" w:rsidRDefault="0049751D" w:rsidP="0049751D">
            <w:pPr>
              <w:jc w:val="center"/>
            </w:pPr>
            <w:r w:rsidRPr="0049751D">
              <w:rPr>
                <w:rFonts w:ascii="Calibri" w:eastAsia="Calibri" w:hAnsi="Calibri" w:cs="Calibri"/>
                <w:color w:val="000000" w:themeColor="text1"/>
                <w:sz w:val="18"/>
                <w:szCs w:val="18"/>
              </w:rPr>
              <w:t>839</w:t>
            </w:r>
          </w:p>
        </w:tc>
        <w:tc>
          <w:tcPr>
            <w:tcW w:w="6570" w:type="dxa"/>
            <w:vAlign w:val="center"/>
          </w:tcPr>
          <w:p w14:paraId="02BFBAC4" w14:textId="77777777" w:rsidR="0049751D" w:rsidRPr="0049751D" w:rsidRDefault="0049751D" w:rsidP="0049751D">
            <w:r w:rsidRPr="0049751D">
              <w:rPr>
                <w:rFonts w:ascii="Calibri" w:eastAsia="Calibri" w:hAnsi="Calibri" w:cs="Calibri"/>
                <w:color w:val="000000" w:themeColor="text1"/>
                <w:sz w:val="18"/>
                <w:szCs w:val="18"/>
              </w:rPr>
              <w:t>Fortis Commercial Insurance</w:t>
            </w:r>
          </w:p>
        </w:tc>
      </w:tr>
      <w:tr w:rsidR="0049751D" w:rsidRPr="0049751D" w14:paraId="14184D87" w14:textId="77777777" w:rsidTr="0049751D">
        <w:trPr>
          <w:trHeight w:val="255"/>
        </w:trPr>
        <w:tc>
          <w:tcPr>
            <w:tcW w:w="1875" w:type="dxa"/>
            <w:vAlign w:val="center"/>
          </w:tcPr>
          <w:p w14:paraId="33161777" w14:textId="77777777" w:rsidR="0049751D" w:rsidRPr="0049751D" w:rsidRDefault="0049751D" w:rsidP="0049751D">
            <w:pPr>
              <w:jc w:val="center"/>
            </w:pPr>
            <w:r w:rsidRPr="0049751D">
              <w:rPr>
                <w:rFonts w:ascii="Calibri" w:eastAsia="Calibri" w:hAnsi="Calibri" w:cs="Calibri"/>
                <w:color w:val="000000" w:themeColor="text1"/>
                <w:sz w:val="18"/>
                <w:szCs w:val="18"/>
              </w:rPr>
              <w:t>840</w:t>
            </w:r>
          </w:p>
        </w:tc>
        <w:tc>
          <w:tcPr>
            <w:tcW w:w="6570" w:type="dxa"/>
            <w:vAlign w:val="center"/>
          </w:tcPr>
          <w:p w14:paraId="718EF34A" w14:textId="77777777" w:rsidR="0049751D" w:rsidRPr="0049751D" w:rsidRDefault="0049751D" w:rsidP="0049751D">
            <w:r w:rsidRPr="0049751D">
              <w:rPr>
                <w:rFonts w:ascii="Calibri" w:eastAsia="Calibri" w:hAnsi="Calibri" w:cs="Calibri"/>
                <w:color w:val="000000" w:themeColor="text1"/>
                <w:sz w:val="18"/>
                <w:szCs w:val="18"/>
              </w:rPr>
              <w:t>GEHA Connection Dental Commercial Insurance</w:t>
            </w:r>
          </w:p>
        </w:tc>
      </w:tr>
      <w:tr w:rsidR="0049751D" w:rsidRPr="0049751D" w14:paraId="5BF5D900" w14:textId="77777777" w:rsidTr="0049751D">
        <w:trPr>
          <w:trHeight w:val="255"/>
        </w:trPr>
        <w:tc>
          <w:tcPr>
            <w:tcW w:w="1875" w:type="dxa"/>
            <w:vAlign w:val="center"/>
          </w:tcPr>
          <w:p w14:paraId="03630066" w14:textId="77777777" w:rsidR="0049751D" w:rsidRPr="0049751D" w:rsidRDefault="0049751D" w:rsidP="0049751D">
            <w:pPr>
              <w:jc w:val="center"/>
            </w:pPr>
            <w:r w:rsidRPr="0049751D">
              <w:rPr>
                <w:rFonts w:ascii="Calibri" w:eastAsia="Calibri" w:hAnsi="Calibri" w:cs="Calibri"/>
                <w:color w:val="000000" w:themeColor="text1"/>
                <w:sz w:val="18"/>
                <w:szCs w:val="18"/>
              </w:rPr>
              <w:t>841</w:t>
            </w:r>
          </w:p>
        </w:tc>
        <w:tc>
          <w:tcPr>
            <w:tcW w:w="6570" w:type="dxa"/>
            <w:vAlign w:val="center"/>
          </w:tcPr>
          <w:p w14:paraId="0813000E" w14:textId="77777777" w:rsidR="0049751D" w:rsidRPr="0049751D" w:rsidRDefault="0049751D" w:rsidP="0049751D">
            <w:r w:rsidRPr="0049751D">
              <w:rPr>
                <w:rFonts w:ascii="Calibri" w:eastAsia="Calibri" w:hAnsi="Calibri" w:cs="Calibri"/>
                <w:color w:val="000000" w:themeColor="text1"/>
                <w:sz w:val="18"/>
                <w:szCs w:val="18"/>
              </w:rPr>
              <w:t>GHI Commercial Insurance</w:t>
            </w:r>
          </w:p>
        </w:tc>
      </w:tr>
      <w:tr w:rsidR="0049751D" w:rsidRPr="0049751D" w14:paraId="27F6BC13" w14:textId="77777777" w:rsidTr="0049751D">
        <w:trPr>
          <w:trHeight w:val="255"/>
        </w:trPr>
        <w:tc>
          <w:tcPr>
            <w:tcW w:w="1875" w:type="dxa"/>
            <w:vAlign w:val="center"/>
          </w:tcPr>
          <w:p w14:paraId="0192AC85" w14:textId="77777777" w:rsidR="0049751D" w:rsidRPr="0049751D" w:rsidRDefault="0049751D" w:rsidP="0049751D">
            <w:pPr>
              <w:jc w:val="center"/>
            </w:pPr>
            <w:r w:rsidRPr="0049751D">
              <w:rPr>
                <w:rFonts w:ascii="Calibri" w:eastAsia="Calibri" w:hAnsi="Calibri" w:cs="Calibri"/>
                <w:color w:val="000000" w:themeColor="text1"/>
                <w:sz w:val="18"/>
                <w:szCs w:val="18"/>
              </w:rPr>
              <w:t>842</w:t>
            </w:r>
          </w:p>
        </w:tc>
        <w:tc>
          <w:tcPr>
            <w:tcW w:w="6570" w:type="dxa"/>
            <w:vAlign w:val="center"/>
          </w:tcPr>
          <w:p w14:paraId="72F123C9" w14:textId="77777777" w:rsidR="0049751D" w:rsidRPr="0049751D" w:rsidRDefault="0049751D" w:rsidP="0049751D">
            <w:r w:rsidRPr="0049751D">
              <w:rPr>
                <w:rFonts w:ascii="Calibri" w:eastAsia="Calibri" w:hAnsi="Calibri" w:cs="Calibri"/>
                <w:color w:val="000000" w:themeColor="text1"/>
                <w:sz w:val="18"/>
                <w:szCs w:val="18"/>
              </w:rPr>
              <w:t>Lincoln Financial Group Commercial Insurance</w:t>
            </w:r>
          </w:p>
        </w:tc>
      </w:tr>
      <w:tr w:rsidR="0049751D" w:rsidRPr="0049751D" w14:paraId="09A94F1D" w14:textId="77777777" w:rsidTr="0049751D">
        <w:trPr>
          <w:trHeight w:val="255"/>
        </w:trPr>
        <w:tc>
          <w:tcPr>
            <w:tcW w:w="1875" w:type="dxa"/>
            <w:vAlign w:val="center"/>
          </w:tcPr>
          <w:p w14:paraId="3F99F30E" w14:textId="77777777" w:rsidR="0049751D" w:rsidRPr="0049751D" w:rsidRDefault="0049751D" w:rsidP="0049751D">
            <w:pPr>
              <w:jc w:val="center"/>
            </w:pPr>
            <w:r w:rsidRPr="0049751D">
              <w:rPr>
                <w:rFonts w:ascii="Calibri" w:eastAsia="Calibri" w:hAnsi="Calibri" w:cs="Calibri"/>
                <w:color w:val="000000" w:themeColor="text1"/>
                <w:sz w:val="18"/>
                <w:szCs w:val="18"/>
              </w:rPr>
              <w:t>843</w:t>
            </w:r>
          </w:p>
        </w:tc>
        <w:tc>
          <w:tcPr>
            <w:tcW w:w="6570" w:type="dxa"/>
            <w:vAlign w:val="center"/>
          </w:tcPr>
          <w:p w14:paraId="100E24E0" w14:textId="77777777" w:rsidR="0049751D" w:rsidRPr="0049751D" w:rsidRDefault="0049751D" w:rsidP="0049751D">
            <w:r w:rsidRPr="0049751D">
              <w:rPr>
                <w:rFonts w:ascii="Calibri" w:eastAsia="Calibri" w:hAnsi="Calibri" w:cs="Calibri"/>
                <w:color w:val="000000" w:themeColor="text1"/>
                <w:sz w:val="18"/>
                <w:szCs w:val="18"/>
              </w:rPr>
              <w:t>London Health Administrators Commercial Insurance</w:t>
            </w:r>
          </w:p>
        </w:tc>
      </w:tr>
      <w:tr w:rsidR="0049751D" w:rsidRPr="0049751D" w14:paraId="1AD38D80" w14:textId="77777777" w:rsidTr="0049751D">
        <w:trPr>
          <w:trHeight w:val="255"/>
        </w:trPr>
        <w:tc>
          <w:tcPr>
            <w:tcW w:w="1875" w:type="dxa"/>
            <w:vAlign w:val="center"/>
          </w:tcPr>
          <w:p w14:paraId="3F4CC5AE" w14:textId="77777777" w:rsidR="0049751D" w:rsidRPr="0049751D" w:rsidRDefault="0049751D" w:rsidP="0049751D">
            <w:pPr>
              <w:jc w:val="center"/>
            </w:pPr>
            <w:r w:rsidRPr="0049751D">
              <w:rPr>
                <w:rFonts w:ascii="Calibri" w:eastAsia="Calibri" w:hAnsi="Calibri" w:cs="Calibri"/>
                <w:color w:val="000000" w:themeColor="text1"/>
                <w:sz w:val="18"/>
                <w:szCs w:val="18"/>
              </w:rPr>
              <w:t>844</w:t>
            </w:r>
          </w:p>
        </w:tc>
        <w:tc>
          <w:tcPr>
            <w:tcW w:w="6570" w:type="dxa"/>
            <w:vAlign w:val="center"/>
          </w:tcPr>
          <w:p w14:paraId="7F487C40" w14:textId="77777777" w:rsidR="0049751D" w:rsidRPr="0049751D" w:rsidRDefault="0049751D" w:rsidP="0049751D">
            <w:r w:rsidRPr="0049751D">
              <w:rPr>
                <w:rFonts w:ascii="Calibri" w:eastAsia="Calibri" w:hAnsi="Calibri" w:cs="Calibri"/>
                <w:color w:val="000000" w:themeColor="text1"/>
                <w:sz w:val="18"/>
                <w:szCs w:val="18"/>
              </w:rPr>
              <w:t>Midwest Life Insurance Commercial Insurance</w:t>
            </w:r>
          </w:p>
        </w:tc>
      </w:tr>
      <w:tr w:rsidR="0049751D" w:rsidRPr="0049751D" w14:paraId="72D3153C" w14:textId="77777777" w:rsidTr="0049751D">
        <w:trPr>
          <w:trHeight w:val="255"/>
        </w:trPr>
        <w:tc>
          <w:tcPr>
            <w:tcW w:w="1875" w:type="dxa"/>
            <w:vAlign w:val="center"/>
          </w:tcPr>
          <w:p w14:paraId="40E830DB" w14:textId="77777777" w:rsidR="0049751D" w:rsidRPr="0049751D" w:rsidRDefault="0049751D" w:rsidP="0049751D">
            <w:pPr>
              <w:jc w:val="center"/>
            </w:pPr>
            <w:r w:rsidRPr="0049751D">
              <w:rPr>
                <w:rFonts w:ascii="Calibri" w:eastAsia="Calibri" w:hAnsi="Calibri" w:cs="Calibri"/>
                <w:color w:val="000000" w:themeColor="text1"/>
                <w:sz w:val="18"/>
                <w:szCs w:val="18"/>
              </w:rPr>
              <w:t>845</w:t>
            </w:r>
          </w:p>
        </w:tc>
        <w:tc>
          <w:tcPr>
            <w:tcW w:w="6570" w:type="dxa"/>
            <w:vAlign w:val="center"/>
          </w:tcPr>
          <w:p w14:paraId="26A714BB" w14:textId="77777777" w:rsidR="0049751D" w:rsidRPr="0049751D" w:rsidRDefault="0049751D" w:rsidP="0049751D">
            <w:r w:rsidRPr="0049751D">
              <w:rPr>
                <w:rFonts w:ascii="Calibri" w:eastAsia="Calibri" w:hAnsi="Calibri" w:cs="Calibri"/>
                <w:color w:val="000000" w:themeColor="text1"/>
                <w:sz w:val="18"/>
                <w:szCs w:val="18"/>
              </w:rPr>
              <w:t>Premier Access Dental Plans Commercial Insurance</w:t>
            </w:r>
          </w:p>
        </w:tc>
      </w:tr>
      <w:tr w:rsidR="0049751D" w:rsidRPr="0049751D" w14:paraId="4C9CD721" w14:textId="77777777" w:rsidTr="0049751D">
        <w:trPr>
          <w:trHeight w:val="255"/>
        </w:trPr>
        <w:tc>
          <w:tcPr>
            <w:tcW w:w="1875" w:type="dxa"/>
            <w:vAlign w:val="center"/>
          </w:tcPr>
          <w:p w14:paraId="26E28DB1" w14:textId="77777777" w:rsidR="0049751D" w:rsidRPr="0049751D" w:rsidRDefault="0049751D" w:rsidP="0049751D">
            <w:pPr>
              <w:jc w:val="center"/>
            </w:pPr>
            <w:r w:rsidRPr="0049751D">
              <w:rPr>
                <w:rFonts w:ascii="Calibri" w:eastAsia="Calibri" w:hAnsi="Calibri" w:cs="Calibri"/>
                <w:color w:val="000000" w:themeColor="text1"/>
                <w:sz w:val="18"/>
                <w:szCs w:val="18"/>
              </w:rPr>
              <w:t>846</w:t>
            </w:r>
          </w:p>
        </w:tc>
        <w:tc>
          <w:tcPr>
            <w:tcW w:w="6570" w:type="dxa"/>
            <w:vAlign w:val="center"/>
          </w:tcPr>
          <w:p w14:paraId="5C62928B" w14:textId="77777777" w:rsidR="0049751D" w:rsidRPr="0049751D" w:rsidRDefault="0049751D" w:rsidP="0049751D">
            <w:r w:rsidRPr="0049751D">
              <w:rPr>
                <w:rFonts w:ascii="Calibri" w:eastAsia="Calibri" w:hAnsi="Calibri" w:cs="Calibri"/>
                <w:color w:val="000000" w:themeColor="text1"/>
                <w:sz w:val="18"/>
                <w:szCs w:val="18"/>
              </w:rPr>
              <w:t>Sentry Life Insurance Commercial Insurance</w:t>
            </w:r>
          </w:p>
        </w:tc>
      </w:tr>
      <w:tr w:rsidR="0049751D" w:rsidRPr="0049751D" w14:paraId="07A6C89F" w14:textId="77777777" w:rsidTr="0049751D">
        <w:trPr>
          <w:trHeight w:val="255"/>
        </w:trPr>
        <w:tc>
          <w:tcPr>
            <w:tcW w:w="1875" w:type="dxa"/>
            <w:vAlign w:val="center"/>
          </w:tcPr>
          <w:p w14:paraId="37F5F7C3" w14:textId="77777777" w:rsidR="0049751D" w:rsidRPr="0049751D" w:rsidRDefault="0049751D" w:rsidP="0049751D">
            <w:pPr>
              <w:jc w:val="center"/>
            </w:pPr>
            <w:r w:rsidRPr="0049751D">
              <w:rPr>
                <w:rFonts w:ascii="Calibri" w:eastAsia="Calibri" w:hAnsi="Calibri" w:cs="Calibri"/>
                <w:color w:val="000000" w:themeColor="text1"/>
                <w:sz w:val="18"/>
                <w:szCs w:val="18"/>
              </w:rPr>
              <w:t>847</w:t>
            </w:r>
          </w:p>
        </w:tc>
        <w:tc>
          <w:tcPr>
            <w:tcW w:w="6570" w:type="dxa"/>
            <w:vAlign w:val="center"/>
          </w:tcPr>
          <w:p w14:paraId="722EC775" w14:textId="77777777" w:rsidR="0049751D" w:rsidRPr="0049751D" w:rsidRDefault="0049751D" w:rsidP="0049751D">
            <w:r w:rsidRPr="0049751D">
              <w:rPr>
                <w:rFonts w:ascii="Calibri" w:eastAsia="Calibri" w:hAnsi="Calibri" w:cs="Calibri"/>
                <w:color w:val="000000" w:themeColor="text1"/>
                <w:sz w:val="18"/>
                <w:szCs w:val="18"/>
              </w:rPr>
              <w:t>Sonoco Commercial Insurance</w:t>
            </w:r>
          </w:p>
        </w:tc>
      </w:tr>
      <w:tr w:rsidR="0049751D" w:rsidRPr="0049751D" w14:paraId="522BD204" w14:textId="77777777" w:rsidTr="0049751D">
        <w:trPr>
          <w:trHeight w:val="255"/>
        </w:trPr>
        <w:tc>
          <w:tcPr>
            <w:tcW w:w="1875" w:type="dxa"/>
            <w:vAlign w:val="center"/>
          </w:tcPr>
          <w:p w14:paraId="246B2BA5" w14:textId="77777777" w:rsidR="0049751D" w:rsidRPr="0049751D" w:rsidRDefault="0049751D" w:rsidP="0049751D">
            <w:pPr>
              <w:jc w:val="center"/>
            </w:pPr>
            <w:r w:rsidRPr="0049751D">
              <w:rPr>
                <w:rFonts w:ascii="Calibri" w:eastAsia="Calibri" w:hAnsi="Calibri" w:cs="Calibri"/>
                <w:color w:val="000000" w:themeColor="text1"/>
                <w:sz w:val="18"/>
                <w:szCs w:val="18"/>
              </w:rPr>
              <w:t>848</w:t>
            </w:r>
          </w:p>
        </w:tc>
        <w:tc>
          <w:tcPr>
            <w:tcW w:w="6570" w:type="dxa"/>
            <w:vAlign w:val="center"/>
          </w:tcPr>
          <w:p w14:paraId="3E760F0A" w14:textId="77777777" w:rsidR="0049751D" w:rsidRPr="0049751D" w:rsidRDefault="0049751D" w:rsidP="0049751D">
            <w:r w:rsidRPr="0049751D">
              <w:rPr>
                <w:rFonts w:ascii="Calibri" w:eastAsia="Calibri" w:hAnsi="Calibri" w:cs="Calibri"/>
                <w:color w:val="000000" w:themeColor="text1"/>
                <w:sz w:val="18"/>
                <w:szCs w:val="18"/>
              </w:rPr>
              <w:t>Sun Life Dental Benefits Commercial Insurance</w:t>
            </w:r>
          </w:p>
        </w:tc>
      </w:tr>
      <w:tr w:rsidR="0049751D" w:rsidRPr="0049751D" w14:paraId="5090F10B" w14:textId="77777777" w:rsidTr="0049751D">
        <w:trPr>
          <w:trHeight w:val="255"/>
        </w:trPr>
        <w:tc>
          <w:tcPr>
            <w:tcW w:w="1875" w:type="dxa"/>
            <w:vAlign w:val="center"/>
          </w:tcPr>
          <w:p w14:paraId="7624C60E" w14:textId="77777777" w:rsidR="0049751D" w:rsidRPr="0049751D" w:rsidRDefault="0049751D" w:rsidP="0049751D">
            <w:pPr>
              <w:jc w:val="center"/>
            </w:pPr>
            <w:r w:rsidRPr="0049751D">
              <w:rPr>
                <w:rFonts w:ascii="Calibri" w:eastAsia="Calibri" w:hAnsi="Calibri" w:cs="Calibri"/>
                <w:color w:val="000000" w:themeColor="text1"/>
                <w:sz w:val="18"/>
                <w:szCs w:val="18"/>
              </w:rPr>
              <w:t>849</w:t>
            </w:r>
          </w:p>
        </w:tc>
        <w:tc>
          <w:tcPr>
            <w:tcW w:w="6570" w:type="dxa"/>
            <w:vAlign w:val="center"/>
          </w:tcPr>
          <w:p w14:paraId="7BCF08C9" w14:textId="77777777" w:rsidR="0049751D" w:rsidRPr="0049751D" w:rsidRDefault="0049751D" w:rsidP="0049751D">
            <w:r w:rsidRPr="0049751D">
              <w:rPr>
                <w:rFonts w:ascii="Calibri" w:eastAsia="Calibri" w:hAnsi="Calibri" w:cs="Calibri"/>
                <w:color w:val="000000" w:themeColor="text1"/>
                <w:sz w:val="18"/>
                <w:szCs w:val="18"/>
              </w:rPr>
              <w:t>Symetra Life Insurance Company Commercial Insurance</w:t>
            </w:r>
          </w:p>
        </w:tc>
      </w:tr>
      <w:tr w:rsidR="0049751D" w:rsidRPr="0049751D" w14:paraId="74AB9595" w14:textId="77777777" w:rsidTr="0049751D">
        <w:trPr>
          <w:trHeight w:val="255"/>
        </w:trPr>
        <w:tc>
          <w:tcPr>
            <w:tcW w:w="1875" w:type="dxa"/>
            <w:vAlign w:val="center"/>
          </w:tcPr>
          <w:p w14:paraId="637C0DBB" w14:textId="77777777" w:rsidR="0049751D" w:rsidRPr="0049751D" w:rsidRDefault="0049751D" w:rsidP="0049751D">
            <w:pPr>
              <w:jc w:val="center"/>
            </w:pPr>
            <w:r w:rsidRPr="0049751D">
              <w:rPr>
                <w:rFonts w:ascii="Calibri" w:eastAsia="Calibri" w:hAnsi="Calibri" w:cs="Calibri"/>
                <w:color w:val="000000" w:themeColor="text1"/>
                <w:sz w:val="18"/>
                <w:szCs w:val="18"/>
              </w:rPr>
              <w:t>850</w:t>
            </w:r>
          </w:p>
        </w:tc>
        <w:tc>
          <w:tcPr>
            <w:tcW w:w="6570" w:type="dxa"/>
            <w:vAlign w:val="center"/>
          </w:tcPr>
          <w:p w14:paraId="2927BDDD" w14:textId="77777777" w:rsidR="0049751D" w:rsidRPr="0049751D" w:rsidRDefault="0049751D" w:rsidP="0049751D">
            <w:r w:rsidRPr="0049751D">
              <w:rPr>
                <w:rFonts w:ascii="Calibri" w:eastAsia="Calibri" w:hAnsi="Calibri" w:cs="Calibri"/>
                <w:color w:val="000000" w:themeColor="text1"/>
                <w:sz w:val="18"/>
                <w:szCs w:val="18"/>
              </w:rPr>
              <w:t>Tricare Dental PPO and Other Managed Care Plans Not Elsewhere Classified</w:t>
            </w:r>
          </w:p>
        </w:tc>
      </w:tr>
      <w:tr w:rsidR="0049751D" w:rsidRPr="0049751D" w14:paraId="04E02214" w14:textId="77777777" w:rsidTr="0049751D">
        <w:trPr>
          <w:trHeight w:val="255"/>
        </w:trPr>
        <w:tc>
          <w:tcPr>
            <w:tcW w:w="1875" w:type="dxa"/>
            <w:vAlign w:val="center"/>
          </w:tcPr>
          <w:p w14:paraId="75966E36" w14:textId="77777777" w:rsidR="0049751D" w:rsidRPr="0049751D" w:rsidRDefault="0049751D" w:rsidP="0049751D">
            <w:pPr>
              <w:jc w:val="center"/>
            </w:pPr>
            <w:r w:rsidRPr="0049751D">
              <w:rPr>
                <w:rFonts w:ascii="Calibri" w:eastAsia="Calibri" w:hAnsi="Calibri" w:cs="Calibri"/>
                <w:color w:val="000000" w:themeColor="text1"/>
                <w:sz w:val="18"/>
                <w:szCs w:val="18"/>
              </w:rPr>
              <w:t>851</w:t>
            </w:r>
          </w:p>
        </w:tc>
        <w:tc>
          <w:tcPr>
            <w:tcW w:w="6570" w:type="dxa"/>
            <w:vAlign w:val="center"/>
          </w:tcPr>
          <w:p w14:paraId="270EFBD7" w14:textId="77777777" w:rsidR="0049751D" w:rsidRPr="0049751D" w:rsidRDefault="0049751D" w:rsidP="0049751D">
            <w:proofErr w:type="spellStart"/>
            <w:r w:rsidRPr="0049751D">
              <w:rPr>
                <w:rFonts w:ascii="Calibri" w:eastAsia="Calibri" w:hAnsi="Calibri" w:cs="Calibri"/>
                <w:color w:val="000000" w:themeColor="text1"/>
                <w:sz w:val="18"/>
                <w:szCs w:val="18"/>
              </w:rPr>
              <w:t>Dentemax</w:t>
            </w:r>
            <w:proofErr w:type="spellEnd"/>
            <w:r w:rsidRPr="0049751D">
              <w:rPr>
                <w:rFonts w:ascii="Calibri" w:eastAsia="Calibri" w:hAnsi="Calibri" w:cs="Calibri"/>
                <w:color w:val="000000" w:themeColor="text1"/>
                <w:sz w:val="18"/>
                <w:szCs w:val="18"/>
              </w:rPr>
              <w:t xml:space="preserve"> Insurance Commercial Insurance</w:t>
            </w:r>
          </w:p>
        </w:tc>
      </w:tr>
      <w:tr w:rsidR="0049751D" w:rsidRPr="0049751D" w14:paraId="31F07CCA" w14:textId="77777777" w:rsidTr="0049751D">
        <w:trPr>
          <w:trHeight w:val="255"/>
        </w:trPr>
        <w:tc>
          <w:tcPr>
            <w:tcW w:w="1875" w:type="dxa"/>
            <w:vAlign w:val="center"/>
          </w:tcPr>
          <w:p w14:paraId="25880ADF" w14:textId="77777777" w:rsidR="0049751D" w:rsidRPr="0049751D" w:rsidRDefault="0049751D" w:rsidP="0049751D">
            <w:pPr>
              <w:jc w:val="center"/>
            </w:pPr>
            <w:r w:rsidRPr="0049751D">
              <w:rPr>
                <w:rFonts w:ascii="Calibri" w:eastAsia="Calibri" w:hAnsi="Calibri" w:cs="Calibri"/>
                <w:color w:val="000000" w:themeColor="text1"/>
                <w:sz w:val="18"/>
                <w:szCs w:val="18"/>
              </w:rPr>
              <w:t>901</w:t>
            </w:r>
          </w:p>
        </w:tc>
        <w:tc>
          <w:tcPr>
            <w:tcW w:w="6570" w:type="dxa"/>
            <w:vAlign w:val="center"/>
          </w:tcPr>
          <w:p w14:paraId="6F15C9ED" w14:textId="77777777" w:rsidR="0049751D" w:rsidRPr="0049751D" w:rsidRDefault="0049751D" w:rsidP="0049751D">
            <w:r w:rsidRPr="0049751D">
              <w:rPr>
                <w:rFonts w:ascii="Calibri" w:eastAsia="Calibri" w:hAnsi="Calibri" w:cs="Calibri"/>
                <w:color w:val="000000" w:themeColor="text1"/>
                <w:sz w:val="18"/>
                <w:szCs w:val="18"/>
              </w:rPr>
              <w:t>Other Commercial Managed Care (not listed elsewhere)</w:t>
            </w:r>
          </w:p>
        </w:tc>
      </w:tr>
      <w:tr w:rsidR="0049751D" w:rsidRPr="0049751D" w14:paraId="5AD2C064" w14:textId="77777777" w:rsidTr="0049751D">
        <w:trPr>
          <w:trHeight w:val="255"/>
        </w:trPr>
        <w:tc>
          <w:tcPr>
            <w:tcW w:w="1875" w:type="dxa"/>
            <w:vAlign w:val="center"/>
          </w:tcPr>
          <w:p w14:paraId="71F0163D" w14:textId="77777777" w:rsidR="0049751D" w:rsidRPr="0049751D" w:rsidRDefault="0049751D" w:rsidP="0049751D">
            <w:pPr>
              <w:jc w:val="center"/>
            </w:pPr>
            <w:r w:rsidRPr="0049751D">
              <w:rPr>
                <w:rFonts w:ascii="Calibri" w:eastAsia="Calibri" w:hAnsi="Calibri" w:cs="Calibri"/>
                <w:color w:val="000000" w:themeColor="text1"/>
                <w:sz w:val="18"/>
                <w:szCs w:val="18"/>
              </w:rPr>
              <w:t>903</w:t>
            </w:r>
          </w:p>
        </w:tc>
        <w:tc>
          <w:tcPr>
            <w:tcW w:w="6570" w:type="dxa"/>
            <w:vAlign w:val="center"/>
          </w:tcPr>
          <w:p w14:paraId="22921F98" w14:textId="77777777" w:rsidR="0049751D" w:rsidRPr="0049751D" w:rsidRDefault="0049751D" w:rsidP="0049751D">
            <w:r w:rsidRPr="0049751D">
              <w:rPr>
                <w:rFonts w:ascii="Calibri" w:eastAsia="Calibri" w:hAnsi="Calibri" w:cs="Calibri"/>
                <w:color w:val="000000" w:themeColor="text1"/>
                <w:sz w:val="18"/>
                <w:szCs w:val="18"/>
              </w:rPr>
              <w:t>Unlisted International Source</w:t>
            </w:r>
          </w:p>
        </w:tc>
      </w:tr>
      <w:tr w:rsidR="0049751D" w:rsidRPr="0049751D" w14:paraId="68EF4760" w14:textId="77777777" w:rsidTr="0049751D">
        <w:trPr>
          <w:trHeight w:val="255"/>
        </w:trPr>
        <w:tc>
          <w:tcPr>
            <w:tcW w:w="1875" w:type="dxa"/>
            <w:vAlign w:val="center"/>
          </w:tcPr>
          <w:p w14:paraId="622BA2AE" w14:textId="77777777" w:rsidR="0049751D" w:rsidRPr="0049751D" w:rsidRDefault="0049751D" w:rsidP="0049751D">
            <w:pPr>
              <w:jc w:val="center"/>
            </w:pPr>
            <w:r w:rsidRPr="0049751D">
              <w:rPr>
                <w:rFonts w:ascii="Calibri" w:eastAsia="Calibri" w:hAnsi="Calibri" w:cs="Calibri"/>
                <w:color w:val="000000" w:themeColor="text1"/>
                <w:sz w:val="18"/>
                <w:szCs w:val="18"/>
              </w:rPr>
              <w:t>904</w:t>
            </w:r>
          </w:p>
        </w:tc>
        <w:tc>
          <w:tcPr>
            <w:tcW w:w="6570" w:type="dxa"/>
            <w:vAlign w:val="center"/>
          </w:tcPr>
          <w:p w14:paraId="3F0CCBB2" w14:textId="77777777" w:rsidR="0049751D" w:rsidRPr="0049751D" w:rsidRDefault="0049751D" w:rsidP="0049751D">
            <w:r w:rsidRPr="0049751D">
              <w:rPr>
                <w:rFonts w:ascii="Calibri" w:eastAsia="Calibri" w:hAnsi="Calibri" w:cs="Calibri"/>
                <w:color w:val="000000" w:themeColor="text1"/>
                <w:sz w:val="18"/>
                <w:szCs w:val="18"/>
              </w:rPr>
              <w:t>Unlisted Military Source</w:t>
            </w:r>
          </w:p>
        </w:tc>
      </w:tr>
      <w:tr w:rsidR="0049751D" w:rsidRPr="0049751D" w14:paraId="78ED3430" w14:textId="77777777" w:rsidTr="0049751D">
        <w:trPr>
          <w:trHeight w:val="255"/>
        </w:trPr>
        <w:tc>
          <w:tcPr>
            <w:tcW w:w="1875" w:type="dxa"/>
            <w:vAlign w:val="center"/>
          </w:tcPr>
          <w:p w14:paraId="3E92144D" w14:textId="77777777" w:rsidR="0049751D" w:rsidRPr="0049751D" w:rsidRDefault="0049751D" w:rsidP="0049751D">
            <w:pPr>
              <w:jc w:val="center"/>
            </w:pPr>
            <w:r w:rsidRPr="0049751D">
              <w:rPr>
                <w:rFonts w:ascii="Calibri" w:eastAsia="Calibri" w:hAnsi="Calibri" w:cs="Calibri"/>
                <w:color w:val="000000" w:themeColor="text1"/>
                <w:sz w:val="18"/>
                <w:szCs w:val="18"/>
              </w:rPr>
              <w:t>905</w:t>
            </w:r>
          </w:p>
        </w:tc>
        <w:tc>
          <w:tcPr>
            <w:tcW w:w="6570" w:type="dxa"/>
            <w:vAlign w:val="center"/>
          </w:tcPr>
          <w:p w14:paraId="0521B36E" w14:textId="77777777" w:rsidR="0049751D" w:rsidRPr="0049751D" w:rsidRDefault="0049751D" w:rsidP="0049751D">
            <w:r w:rsidRPr="0049751D">
              <w:rPr>
                <w:rFonts w:ascii="Calibri" w:eastAsia="Calibri" w:hAnsi="Calibri" w:cs="Calibri"/>
                <w:color w:val="000000" w:themeColor="text1"/>
                <w:sz w:val="18"/>
                <w:szCs w:val="18"/>
              </w:rPr>
              <w:t>Other Connector Care Plan (not listed elsewhere)</w:t>
            </w:r>
          </w:p>
        </w:tc>
      </w:tr>
      <w:tr w:rsidR="0049751D" w:rsidRPr="0049751D" w14:paraId="40B565B4" w14:textId="77777777" w:rsidTr="0049751D">
        <w:trPr>
          <w:trHeight w:val="255"/>
        </w:trPr>
        <w:tc>
          <w:tcPr>
            <w:tcW w:w="1875" w:type="dxa"/>
            <w:vAlign w:val="center"/>
          </w:tcPr>
          <w:p w14:paraId="3EF7FC3D" w14:textId="77777777" w:rsidR="0049751D" w:rsidRPr="0049751D" w:rsidRDefault="0049751D" w:rsidP="0049751D">
            <w:pPr>
              <w:jc w:val="center"/>
            </w:pPr>
            <w:r w:rsidRPr="0049751D">
              <w:rPr>
                <w:rFonts w:ascii="Calibri" w:eastAsia="Calibri" w:hAnsi="Calibri" w:cs="Calibri"/>
                <w:color w:val="000000" w:themeColor="text1"/>
                <w:sz w:val="18"/>
                <w:szCs w:val="18"/>
              </w:rPr>
              <w:t>910</w:t>
            </w:r>
          </w:p>
        </w:tc>
        <w:tc>
          <w:tcPr>
            <w:tcW w:w="6570" w:type="dxa"/>
            <w:vAlign w:val="center"/>
          </w:tcPr>
          <w:p w14:paraId="4A949217" w14:textId="77777777" w:rsidR="0049751D" w:rsidRPr="0049751D" w:rsidRDefault="0049751D" w:rsidP="0049751D">
            <w:proofErr w:type="spellStart"/>
            <w:r w:rsidRPr="0049751D">
              <w:rPr>
                <w:rFonts w:ascii="Calibri" w:eastAsia="Calibri" w:hAnsi="Calibri" w:cs="Calibri"/>
                <w:color w:val="000000" w:themeColor="text1"/>
                <w:sz w:val="18"/>
                <w:szCs w:val="18"/>
              </w:rPr>
              <w:t>Allways</w:t>
            </w:r>
            <w:proofErr w:type="spellEnd"/>
            <w:r w:rsidRPr="0049751D">
              <w:rPr>
                <w:rFonts w:ascii="Calibri" w:eastAsia="Calibri" w:hAnsi="Calibri" w:cs="Calibri"/>
                <w:color w:val="000000" w:themeColor="text1"/>
                <w:sz w:val="18"/>
                <w:szCs w:val="18"/>
              </w:rPr>
              <w:t xml:space="preserve"> Health Partners</w:t>
            </w:r>
          </w:p>
        </w:tc>
      </w:tr>
      <w:tr w:rsidR="0049751D" w:rsidRPr="0049751D" w14:paraId="52F9D48C" w14:textId="77777777" w:rsidTr="0049751D">
        <w:trPr>
          <w:trHeight w:val="255"/>
        </w:trPr>
        <w:tc>
          <w:tcPr>
            <w:tcW w:w="1875" w:type="dxa"/>
            <w:vAlign w:val="center"/>
          </w:tcPr>
          <w:p w14:paraId="0A0B9312"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911</w:t>
            </w:r>
          </w:p>
        </w:tc>
        <w:tc>
          <w:tcPr>
            <w:tcW w:w="6570" w:type="dxa"/>
            <w:vAlign w:val="center"/>
          </w:tcPr>
          <w:p w14:paraId="7915C37F"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Anthem  </w:t>
            </w:r>
          </w:p>
        </w:tc>
      </w:tr>
      <w:tr w:rsidR="0049751D" w:rsidRPr="0049751D" w14:paraId="6798DCFD" w14:textId="77777777" w:rsidTr="0049751D">
        <w:trPr>
          <w:trHeight w:val="255"/>
        </w:trPr>
        <w:tc>
          <w:tcPr>
            <w:tcW w:w="1875" w:type="dxa"/>
            <w:vAlign w:val="center"/>
          </w:tcPr>
          <w:p w14:paraId="555BF0F9"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912</w:t>
            </w:r>
          </w:p>
        </w:tc>
        <w:tc>
          <w:tcPr>
            <w:tcW w:w="6570" w:type="dxa"/>
            <w:vAlign w:val="center"/>
          </w:tcPr>
          <w:p w14:paraId="433872CC"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Beacon Health Partners</w:t>
            </w:r>
          </w:p>
        </w:tc>
      </w:tr>
      <w:tr w:rsidR="0049751D" w:rsidRPr="0049751D" w14:paraId="349DB47B" w14:textId="77777777" w:rsidTr="0049751D">
        <w:trPr>
          <w:trHeight w:val="255"/>
        </w:trPr>
        <w:tc>
          <w:tcPr>
            <w:tcW w:w="1875" w:type="dxa"/>
            <w:vAlign w:val="center"/>
          </w:tcPr>
          <w:p w14:paraId="6E62D0CA" w14:textId="77777777" w:rsidR="0049751D" w:rsidRPr="0049751D" w:rsidRDefault="0049751D" w:rsidP="0049751D">
            <w:pPr>
              <w:jc w:val="center"/>
            </w:pPr>
            <w:r w:rsidRPr="0049751D">
              <w:rPr>
                <w:rFonts w:ascii="Calibri" w:eastAsia="Calibri" w:hAnsi="Calibri" w:cs="Calibri"/>
                <w:color w:val="000000" w:themeColor="text1"/>
                <w:sz w:val="18"/>
                <w:szCs w:val="18"/>
              </w:rPr>
              <w:t>913</w:t>
            </w:r>
          </w:p>
        </w:tc>
        <w:tc>
          <w:tcPr>
            <w:tcW w:w="6570" w:type="dxa"/>
            <w:vAlign w:val="center"/>
          </w:tcPr>
          <w:p w14:paraId="5FF0D163" w14:textId="77777777" w:rsidR="0049751D" w:rsidRPr="0049751D" w:rsidRDefault="0049751D" w:rsidP="0049751D">
            <w:r w:rsidRPr="0049751D">
              <w:rPr>
                <w:rFonts w:ascii="Calibri" w:eastAsia="Calibri" w:hAnsi="Calibri" w:cs="Calibri"/>
                <w:color w:val="000000" w:themeColor="text1"/>
                <w:sz w:val="18"/>
                <w:szCs w:val="18"/>
              </w:rPr>
              <w:t>Health Plans Inc.</w:t>
            </w:r>
          </w:p>
        </w:tc>
      </w:tr>
      <w:tr w:rsidR="0049751D" w:rsidRPr="0049751D" w14:paraId="77BF3BB2" w14:textId="77777777" w:rsidTr="0049751D">
        <w:trPr>
          <w:trHeight w:val="255"/>
        </w:trPr>
        <w:tc>
          <w:tcPr>
            <w:tcW w:w="1875" w:type="dxa"/>
            <w:vAlign w:val="center"/>
          </w:tcPr>
          <w:p w14:paraId="2121B3A5"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920</w:t>
            </w:r>
          </w:p>
        </w:tc>
        <w:tc>
          <w:tcPr>
            <w:tcW w:w="6570" w:type="dxa"/>
            <w:vAlign w:val="center"/>
          </w:tcPr>
          <w:p w14:paraId="24F57611"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UMR Inc.</w:t>
            </w:r>
          </w:p>
        </w:tc>
      </w:tr>
      <w:tr w:rsidR="0049751D" w:rsidRPr="0049751D" w14:paraId="6B44C91D" w14:textId="77777777" w:rsidTr="0049751D">
        <w:trPr>
          <w:trHeight w:val="255"/>
        </w:trPr>
        <w:tc>
          <w:tcPr>
            <w:tcW w:w="1875" w:type="dxa"/>
            <w:vAlign w:val="center"/>
          </w:tcPr>
          <w:p w14:paraId="7E620D7A"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921</w:t>
            </w:r>
          </w:p>
        </w:tc>
        <w:tc>
          <w:tcPr>
            <w:tcW w:w="6570" w:type="dxa"/>
            <w:vAlign w:val="center"/>
          </w:tcPr>
          <w:p w14:paraId="12ABFE3B"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Zenith</w:t>
            </w:r>
          </w:p>
        </w:tc>
      </w:tr>
      <w:tr w:rsidR="0049751D" w:rsidRPr="0049751D" w14:paraId="76CB82CD" w14:textId="77777777" w:rsidTr="0049751D">
        <w:trPr>
          <w:trHeight w:val="255"/>
        </w:trPr>
        <w:tc>
          <w:tcPr>
            <w:tcW w:w="1875" w:type="dxa"/>
            <w:vAlign w:val="center"/>
          </w:tcPr>
          <w:p w14:paraId="48E459C4"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922</w:t>
            </w:r>
          </w:p>
        </w:tc>
        <w:tc>
          <w:tcPr>
            <w:tcW w:w="6570" w:type="dxa"/>
            <w:vAlign w:val="center"/>
          </w:tcPr>
          <w:p w14:paraId="7B549455"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Senior Whole Health</w:t>
            </w:r>
          </w:p>
        </w:tc>
      </w:tr>
      <w:tr w:rsidR="0049751D" w:rsidRPr="0049751D" w14:paraId="2DB91167" w14:textId="77777777" w:rsidTr="0049751D">
        <w:trPr>
          <w:trHeight w:val="255"/>
        </w:trPr>
        <w:tc>
          <w:tcPr>
            <w:tcW w:w="1875" w:type="dxa"/>
            <w:vAlign w:val="center"/>
          </w:tcPr>
          <w:p w14:paraId="7865F179" w14:textId="77777777" w:rsidR="0049751D" w:rsidRPr="0049751D" w:rsidRDefault="0049751D" w:rsidP="0049751D">
            <w:pPr>
              <w:jc w:val="center"/>
            </w:pPr>
            <w:r w:rsidRPr="0049751D">
              <w:rPr>
                <w:rFonts w:ascii="Calibri" w:eastAsia="Calibri" w:hAnsi="Calibri" w:cs="Calibri"/>
                <w:color w:val="000000" w:themeColor="text1"/>
                <w:sz w:val="18"/>
                <w:szCs w:val="18"/>
              </w:rPr>
              <w:t>930</w:t>
            </w:r>
          </w:p>
        </w:tc>
        <w:tc>
          <w:tcPr>
            <w:tcW w:w="6570" w:type="dxa"/>
            <w:vAlign w:val="center"/>
          </w:tcPr>
          <w:p w14:paraId="79EDAAA9" w14:textId="77777777" w:rsidR="0049751D" w:rsidRPr="0049751D" w:rsidRDefault="0049751D" w:rsidP="0049751D">
            <w:r w:rsidRPr="0049751D">
              <w:rPr>
                <w:rFonts w:ascii="Calibri" w:eastAsia="Calibri" w:hAnsi="Calibri" w:cs="Calibri"/>
                <w:color w:val="000000" w:themeColor="text1"/>
                <w:sz w:val="18"/>
                <w:szCs w:val="18"/>
              </w:rPr>
              <w:t>VA Benefits (not listed elsewhere)</w:t>
            </w:r>
          </w:p>
        </w:tc>
      </w:tr>
      <w:tr w:rsidR="0049751D" w:rsidRPr="0049751D" w14:paraId="025A0E21" w14:textId="77777777" w:rsidTr="0049751D">
        <w:trPr>
          <w:trHeight w:val="255"/>
        </w:trPr>
        <w:tc>
          <w:tcPr>
            <w:tcW w:w="1875" w:type="dxa"/>
            <w:vAlign w:val="center"/>
          </w:tcPr>
          <w:p w14:paraId="2FDD6793" w14:textId="77777777" w:rsidR="0049751D" w:rsidRPr="0049751D" w:rsidRDefault="0049751D" w:rsidP="0049751D">
            <w:pPr>
              <w:jc w:val="center"/>
            </w:pPr>
            <w:r w:rsidRPr="0049751D">
              <w:rPr>
                <w:rFonts w:ascii="Calibri" w:eastAsia="Calibri" w:hAnsi="Calibri" w:cs="Calibri"/>
                <w:color w:val="000000" w:themeColor="text1"/>
                <w:sz w:val="18"/>
                <w:szCs w:val="18"/>
              </w:rPr>
              <w:t>931</w:t>
            </w:r>
          </w:p>
        </w:tc>
        <w:tc>
          <w:tcPr>
            <w:tcW w:w="6570" w:type="dxa"/>
            <w:vAlign w:val="center"/>
          </w:tcPr>
          <w:p w14:paraId="5BDB2CFF" w14:textId="77777777" w:rsidR="0049751D" w:rsidRPr="0049751D" w:rsidRDefault="0049751D" w:rsidP="0049751D">
            <w:r w:rsidRPr="0049751D">
              <w:rPr>
                <w:rFonts w:ascii="Calibri" w:eastAsia="Calibri" w:hAnsi="Calibri" w:cs="Calibri"/>
                <w:color w:val="000000" w:themeColor="text1"/>
                <w:sz w:val="18"/>
                <w:szCs w:val="18"/>
              </w:rPr>
              <w:t>Other Government Program (not listed elsewhere)</w:t>
            </w:r>
          </w:p>
        </w:tc>
      </w:tr>
      <w:tr w:rsidR="0049751D" w:rsidRPr="0049751D" w14:paraId="04CBC573" w14:textId="77777777" w:rsidTr="0049751D">
        <w:trPr>
          <w:trHeight w:val="255"/>
        </w:trPr>
        <w:tc>
          <w:tcPr>
            <w:tcW w:w="1875" w:type="dxa"/>
            <w:vAlign w:val="center"/>
          </w:tcPr>
          <w:p w14:paraId="53DCB325" w14:textId="77777777" w:rsidR="0049751D" w:rsidRPr="0049751D" w:rsidRDefault="0049751D" w:rsidP="0049751D">
            <w:pPr>
              <w:jc w:val="cente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932</w:t>
            </w:r>
          </w:p>
        </w:tc>
        <w:tc>
          <w:tcPr>
            <w:tcW w:w="6570" w:type="dxa"/>
            <w:vAlign w:val="center"/>
          </w:tcPr>
          <w:p w14:paraId="54D18442" w14:textId="77777777" w:rsidR="0049751D" w:rsidRPr="0049751D" w:rsidRDefault="0049751D" w:rsidP="0049751D">
            <w:pPr>
              <w:rPr>
                <w:rFonts w:ascii="Calibri" w:eastAsia="Calibri" w:hAnsi="Calibri" w:cs="Calibri"/>
                <w:color w:val="000000" w:themeColor="text1"/>
                <w:sz w:val="18"/>
                <w:szCs w:val="18"/>
              </w:rPr>
            </w:pPr>
            <w:r w:rsidRPr="0049751D">
              <w:rPr>
                <w:rFonts w:ascii="Calibri" w:eastAsia="Calibri" w:hAnsi="Calibri" w:cs="Calibri"/>
                <w:color w:val="000000" w:themeColor="text1"/>
                <w:sz w:val="18"/>
                <w:szCs w:val="18"/>
              </w:rPr>
              <w:t xml:space="preserve">Other </w:t>
            </w:r>
            <w:proofErr w:type="gramStart"/>
            <w:r w:rsidRPr="0049751D">
              <w:rPr>
                <w:rFonts w:ascii="Calibri" w:eastAsia="Calibri" w:hAnsi="Calibri" w:cs="Calibri"/>
                <w:color w:val="000000" w:themeColor="text1"/>
                <w:sz w:val="18"/>
                <w:szCs w:val="18"/>
              </w:rPr>
              <w:t>Third Party</w:t>
            </w:r>
            <w:proofErr w:type="gramEnd"/>
            <w:r w:rsidRPr="0049751D">
              <w:rPr>
                <w:rFonts w:ascii="Calibri" w:eastAsia="Calibri" w:hAnsi="Calibri" w:cs="Calibri"/>
                <w:color w:val="000000" w:themeColor="text1"/>
                <w:sz w:val="18"/>
                <w:szCs w:val="18"/>
              </w:rPr>
              <w:t xml:space="preserve"> Programs (not listed elsewhere) (ex. Vision TPA, Hospice, Transplant programs)</w:t>
            </w:r>
          </w:p>
        </w:tc>
      </w:tr>
      <w:tr w:rsidR="0049751D" w:rsidRPr="0049751D" w14:paraId="4C7011CE" w14:textId="77777777" w:rsidTr="0049751D">
        <w:trPr>
          <w:trHeight w:val="255"/>
        </w:trPr>
        <w:tc>
          <w:tcPr>
            <w:tcW w:w="1875" w:type="dxa"/>
            <w:vAlign w:val="center"/>
          </w:tcPr>
          <w:p w14:paraId="18628EB8" w14:textId="77777777" w:rsidR="0049751D" w:rsidRPr="0049751D" w:rsidRDefault="0049751D" w:rsidP="0049751D">
            <w:pPr>
              <w:jc w:val="center"/>
            </w:pPr>
            <w:r w:rsidRPr="0049751D">
              <w:rPr>
                <w:rFonts w:ascii="Calibri" w:eastAsia="Calibri" w:hAnsi="Calibri" w:cs="Calibri"/>
                <w:color w:val="000000" w:themeColor="text1"/>
                <w:sz w:val="18"/>
                <w:szCs w:val="18"/>
              </w:rPr>
              <w:t>990</w:t>
            </w:r>
          </w:p>
        </w:tc>
        <w:tc>
          <w:tcPr>
            <w:tcW w:w="6570" w:type="dxa"/>
            <w:vAlign w:val="center"/>
          </w:tcPr>
          <w:p w14:paraId="1809D654" w14:textId="77777777" w:rsidR="0049751D" w:rsidRPr="0049751D" w:rsidRDefault="0049751D" w:rsidP="0049751D">
            <w:r w:rsidRPr="0049751D">
              <w:rPr>
                <w:rFonts w:ascii="Calibri" w:eastAsia="Calibri" w:hAnsi="Calibri" w:cs="Calibri"/>
                <w:color w:val="000000" w:themeColor="text1"/>
                <w:sz w:val="18"/>
                <w:szCs w:val="18"/>
              </w:rPr>
              <w:t>Free Care - Co-pay, Deductible, or Co-Insurance Free Care</w:t>
            </w:r>
          </w:p>
        </w:tc>
      </w:tr>
      <w:tr w:rsidR="0049751D" w:rsidRPr="0049751D" w14:paraId="0902DE21" w14:textId="77777777" w:rsidTr="0049751D">
        <w:trPr>
          <w:trHeight w:val="255"/>
        </w:trPr>
        <w:tc>
          <w:tcPr>
            <w:tcW w:w="1875" w:type="dxa"/>
            <w:vAlign w:val="center"/>
          </w:tcPr>
          <w:p w14:paraId="0267FC02" w14:textId="77777777" w:rsidR="0049751D" w:rsidRPr="0049751D" w:rsidRDefault="0049751D" w:rsidP="0049751D">
            <w:pPr>
              <w:jc w:val="center"/>
            </w:pPr>
            <w:r w:rsidRPr="0049751D">
              <w:rPr>
                <w:rFonts w:ascii="Calibri" w:eastAsia="Calibri" w:hAnsi="Calibri" w:cs="Calibri"/>
                <w:color w:val="000000" w:themeColor="text1"/>
                <w:sz w:val="18"/>
                <w:szCs w:val="18"/>
              </w:rPr>
              <w:t>995</w:t>
            </w:r>
          </w:p>
        </w:tc>
        <w:tc>
          <w:tcPr>
            <w:tcW w:w="6570" w:type="dxa"/>
            <w:vAlign w:val="center"/>
          </w:tcPr>
          <w:p w14:paraId="6A3B88FA" w14:textId="77777777" w:rsidR="0049751D" w:rsidRPr="0049751D" w:rsidRDefault="0049751D" w:rsidP="0049751D">
            <w:r w:rsidRPr="0049751D">
              <w:rPr>
                <w:rFonts w:ascii="Calibri" w:eastAsia="Calibri" w:hAnsi="Calibri" w:cs="Calibri"/>
                <w:color w:val="000000" w:themeColor="text1"/>
                <w:sz w:val="18"/>
                <w:szCs w:val="18"/>
              </w:rPr>
              <w:t>Health Safety Net Office HSNO</w:t>
            </w:r>
          </w:p>
        </w:tc>
      </w:tr>
      <w:tr w:rsidR="0049751D" w:rsidRPr="0049751D" w14:paraId="724780B7" w14:textId="77777777" w:rsidTr="0049751D">
        <w:trPr>
          <w:trHeight w:val="255"/>
        </w:trPr>
        <w:tc>
          <w:tcPr>
            <w:tcW w:w="1875" w:type="dxa"/>
            <w:vAlign w:val="center"/>
          </w:tcPr>
          <w:p w14:paraId="4E105368" w14:textId="77777777" w:rsidR="0049751D" w:rsidRPr="0049751D" w:rsidRDefault="0049751D" w:rsidP="0049751D">
            <w:pPr>
              <w:jc w:val="center"/>
            </w:pPr>
            <w:r w:rsidRPr="0049751D">
              <w:rPr>
                <w:rFonts w:ascii="Calibri" w:eastAsia="Calibri" w:hAnsi="Calibri" w:cs="Calibri"/>
                <w:color w:val="000000" w:themeColor="text1"/>
                <w:sz w:val="18"/>
                <w:szCs w:val="18"/>
              </w:rPr>
              <w:t>996</w:t>
            </w:r>
          </w:p>
        </w:tc>
        <w:tc>
          <w:tcPr>
            <w:tcW w:w="6570" w:type="dxa"/>
            <w:vAlign w:val="center"/>
          </w:tcPr>
          <w:p w14:paraId="635C9831" w14:textId="77777777" w:rsidR="0049751D" w:rsidRPr="0049751D" w:rsidRDefault="0049751D" w:rsidP="0049751D">
            <w:r w:rsidRPr="0049751D">
              <w:rPr>
                <w:rFonts w:ascii="Calibri" w:eastAsia="Calibri" w:hAnsi="Calibri" w:cs="Calibri"/>
                <w:color w:val="000000" w:themeColor="text1"/>
                <w:sz w:val="18"/>
                <w:szCs w:val="18"/>
              </w:rPr>
              <w:t>Charity Care Other Free Care (Charity Care)</w:t>
            </w:r>
          </w:p>
        </w:tc>
      </w:tr>
    </w:tbl>
    <w:p w14:paraId="20A5A97F" w14:textId="77777777" w:rsidR="00481320" w:rsidRDefault="00481320" w:rsidP="00FD3623">
      <w:bookmarkStart w:id="160" w:name="_HD_PAYERNAME1"/>
      <w:bookmarkStart w:id="161" w:name="_VISITSOURCE1_VISITSOURCE2"/>
      <w:bookmarkStart w:id="162" w:name="_HD_SITE"/>
      <w:bookmarkEnd w:id="160"/>
      <w:bookmarkEnd w:id="161"/>
      <w:bookmarkEnd w:id="162"/>
    </w:p>
    <w:p w14:paraId="013DC031" w14:textId="4CA52DB9" w:rsidR="00481320" w:rsidRPr="00FD3623" w:rsidRDefault="00481320" w:rsidP="00FD3623">
      <w:pPr>
        <w:sectPr w:rsidR="00481320" w:rsidRPr="00FD3623" w:rsidSect="008627FE">
          <w:headerReference w:type="default" r:id="rId32"/>
          <w:type w:val="continuous"/>
          <w:pgSz w:w="12240" w:h="15840"/>
          <w:pgMar w:top="1440" w:right="1440" w:bottom="1440" w:left="1440" w:header="360" w:footer="720" w:gutter="0"/>
          <w:cols w:space="720"/>
          <w:docGrid w:linePitch="360"/>
        </w:sectPr>
      </w:pPr>
    </w:p>
    <w:p w14:paraId="16E4F565" w14:textId="08C52F7C" w:rsidR="00385ADF" w:rsidRPr="00C317E1" w:rsidRDefault="007F70C5" w:rsidP="00C317E1">
      <w:pPr>
        <w:pStyle w:val="Heading1"/>
        <w:rPr>
          <w:rFonts w:asciiTheme="minorHAnsi" w:hAnsiTheme="minorHAnsi" w:cstheme="minorHAnsi"/>
          <w:sz w:val="22"/>
          <w:szCs w:val="22"/>
        </w:rPr>
      </w:pPr>
      <w:bookmarkStart w:id="163" w:name="_Casemix_Inpatient_Hospital_1"/>
      <w:bookmarkStart w:id="164" w:name="_Toc124382980"/>
      <w:bookmarkStart w:id="165" w:name="_Toc151990409"/>
      <w:bookmarkEnd w:id="163"/>
      <w:proofErr w:type="spellStart"/>
      <w:r w:rsidRPr="00C317E1">
        <w:rPr>
          <w:rFonts w:asciiTheme="minorHAnsi" w:hAnsiTheme="minorHAnsi" w:cstheme="minorHAnsi"/>
          <w:sz w:val="22"/>
          <w:szCs w:val="22"/>
        </w:rPr>
        <w:lastRenderedPageBreak/>
        <w:t>Casemix</w:t>
      </w:r>
      <w:proofErr w:type="spellEnd"/>
      <w:r w:rsidRPr="00C317E1">
        <w:rPr>
          <w:rFonts w:asciiTheme="minorHAnsi" w:hAnsiTheme="minorHAnsi" w:cstheme="minorHAnsi"/>
          <w:sz w:val="22"/>
          <w:szCs w:val="22"/>
        </w:rPr>
        <w:t xml:space="preserve"> Inpatient Hospital </w:t>
      </w:r>
      <w:r w:rsidR="002A0309">
        <w:rPr>
          <w:rFonts w:asciiTheme="minorHAnsi" w:hAnsiTheme="minorHAnsi" w:cstheme="minorHAnsi"/>
          <w:sz w:val="22"/>
          <w:szCs w:val="22"/>
        </w:rPr>
        <w:t xml:space="preserve">Organization </w:t>
      </w:r>
      <w:r w:rsidRPr="00C317E1">
        <w:rPr>
          <w:rFonts w:asciiTheme="minorHAnsi" w:hAnsiTheme="minorHAnsi" w:cstheme="minorHAnsi"/>
          <w:sz w:val="22"/>
          <w:szCs w:val="22"/>
        </w:rPr>
        <w:t>Table (PHDCM.HD_</w:t>
      </w:r>
      <w:r w:rsidR="00E30678" w:rsidRPr="00C317E1">
        <w:rPr>
          <w:rFonts w:asciiTheme="minorHAnsi" w:hAnsiTheme="minorHAnsi" w:cstheme="minorHAnsi"/>
          <w:sz w:val="22"/>
          <w:szCs w:val="22"/>
        </w:rPr>
        <w:t>O</w:t>
      </w:r>
      <w:r w:rsidR="00025E72" w:rsidRPr="00C317E1">
        <w:rPr>
          <w:rFonts w:asciiTheme="minorHAnsi" w:hAnsiTheme="minorHAnsi" w:cstheme="minorHAnsi"/>
          <w:sz w:val="22"/>
          <w:szCs w:val="22"/>
        </w:rPr>
        <w:t>RG</w:t>
      </w:r>
      <w:r w:rsidRPr="00C317E1">
        <w:rPr>
          <w:rFonts w:asciiTheme="minorHAnsi" w:hAnsiTheme="minorHAnsi" w:cstheme="minorHAnsi"/>
          <w:sz w:val="22"/>
          <w:szCs w:val="22"/>
        </w:rPr>
        <w:t>)</w:t>
      </w:r>
      <w:bookmarkEnd w:id="164"/>
      <w:bookmarkEnd w:id="165"/>
    </w:p>
    <w:tbl>
      <w:tblPr>
        <w:tblW w:w="10080" w:type="dxa"/>
        <w:tblInd w:w="-288" w:type="dxa"/>
        <w:tblBorders>
          <w:top w:val="outset" w:sz="6" w:space="0" w:color="auto"/>
          <w:left w:val="outset" w:sz="6" w:space="0" w:color="auto"/>
          <w:bottom w:val="outset" w:sz="6" w:space="0" w:color="auto"/>
          <w:right w:val="outset" w:sz="6" w:space="0" w:color="auto"/>
        </w:tblBorders>
        <w:tblCellMar>
          <w:left w:w="43" w:type="dxa"/>
          <w:right w:w="43" w:type="dxa"/>
        </w:tblCellMar>
        <w:tblLook w:val="04A0" w:firstRow="1" w:lastRow="0" w:firstColumn="1" w:lastColumn="0" w:noHBand="0" w:noVBand="1"/>
      </w:tblPr>
      <w:tblGrid>
        <w:gridCol w:w="2455"/>
        <w:gridCol w:w="3323"/>
        <w:gridCol w:w="3245"/>
        <w:gridCol w:w="1057"/>
      </w:tblGrid>
      <w:tr w:rsidR="00CF4FBE" w:rsidRPr="00CF4FBE" w14:paraId="7B9A111E" w14:textId="77777777" w:rsidTr="009B7512">
        <w:trPr>
          <w:trHeight w:val="720"/>
        </w:trPr>
        <w:tc>
          <w:tcPr>
            <w:tcW w:w="245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7B336084" w14:textId="77777777" w:rsidR="00CF4FBE" w:rsidRPr="00CF4FBE" w:rsidRDefault="00CF4FBE" w:rsidP="00CF4FBE">
            <w:pPr>
              <w:spacing w:after="0" w:line="240" w:lineRule="auto"/>
              <w:jc w:val="center"/>
              <w:textAlignment w:val="baseline"/>
              <w:rPr>
                <w:rFonts w:ascii="Segoe UI" w:eastAsia="Times New Roman" w:hAnsi="Segoe UI" w:cs="Segoe UI"/>
                <w:sz w:val="18"/>
                <w:szCs w:val="18"/>
              </w:rPr>
            </w:pPr>
            <w:r w:rsidRPr="00CF4FBE">
              <w:rPr>
                <w:rFonts w:ascii="Arial" w:eastAsia="Times New Roman" w:hAnsi="Arial" w:cs="Arial"/>
                <w:b/>
                <w:bCs/>
                <w:color w:val="000000"/>
                <w:sz w:val="20"/>
                <w:szCs w:val="20"/>
              </w:rPr>
              <w:t>Variable Name</w:t>
            </w:r>
            <w:r w:rsidRPr="00CF4FBE">
              <w:rPr>
                <w:rFonts w:ascii="Arial" w:eastAsia="Times New Roman" w:hAnsi="Arial" w:cs="Arial"/>
                <w:color w:val="000000"/>
                <w:sz w:val="20"/>
                <w:szCs w:val="20"/>
              </w:rPr>
              <w:t>  </w:t>
            </w:r>
          </w:p>
        </w:tc>
        <w:tc>
          <w:tcPr>
            <w:tcW w:w="3323"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7D0A9FAF" w14:textId="77777777" w:rsidR="00CF4FBE" w:rsidRPr="00CF4FBE" w:rsidRDefault="00CF4FBE" w:rsidP="00CF4FBE">
            <w:pPr>
              <w:spacing w:after="0" w:line="240" w:lineRule="auto"/>
              <w:jc w:val="center"/>
              <w:textAlignment w:val="baseline"/>
              <w:rPr>
                <w:rFonts w:ascii="Segoe UI" w:eastAsia="Times New Roman" w:hAnsi="Segoe UI" w:cs="Segoe UI"/>
                <w:sz w:val="18"/>
                <w:szCs w:val="18"/>
              </w:rPr>
            </w:pPr>
            <w:r w:rsidRPr="00CF4FBE">
              <w:rPr>
                <w:rFonts w:ascii="Arial" w:eastAsia="Times New Roman" w:hAnsi="Arial" w:cs="Arial"/>
                <w:b/>
                <w:bCs/>
                <w:color w:val="000000"/>
                <w:sz w:val="20"/>
                <w:szCs w:val="20"/>
              </w:rPr>
              <w:t>Variable Description</w:t>
            </w:r>
            <w:r w:rsidRPr="00CF4FBE">
              <w:rPr>
                <w:rFonts w:ascii="Arial" w:eastAsia="Times New Roman" w:hAnsi="Arial" w:cs="Arial"/>
                <w:color w:val="000000"/>
                <w:sz w:val="20"/>
                <w:szCs w:val="20"/>
              </w:rPr>
              <w:t>  </w:t>
            </w:r>
          </w:p>
        </w:tc>
        <w:tc>
          <w:tcPr>
            <w:tcW w:w="324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1B9D06F8" w14:textId="77777777" w:rsidR="00CF4FBE" w:rsidRPr="00CF4FBE" w:rsidRDefault="00CF4FBE" w:rsidP="00CF4FBE">
            <w:pPr>
              <w:spacing w:after="0" w:line="240" w:lineRule="auto"/>
              <w:jc w:val="center"/>
              <w:textAlignment w:val="baseline"/>
              <w:rPr>
                <w:rFonts w:ascii="Segoe UI" w:eastAsia="Times New Roman" w:hAnsi="Segoe UI" w:cs="Segoe UI"/>
                <w:sz w:val="18"/>
                <w:szCs w:val="18"/>
              </w:rPr>
            </w:pPr>
            <w:r w:rsidRPr="00CF4FBE">
              <w:rPr>
                <w:rFonts w:ascii="Arial" w:eastAsia="Times New Roman" w:hAnsi="Arial" w:cs="Arial"/>
                <w:b/>
                <w:bCs/>
                <w:color w:val="000000"/>
                <w:sz w:val="20"/>
                <w:szCs w:val="20"/>
              </w:rPr>
              <w:t>Meta Data</w:t>
            </w:r>
            <w:r w:rsidRPr="00CF4FBE">
              <w:rPr>
                <w:rFonts w:ascii="Arial" w:eastAsia="Times New Roman" w:hAnsi="Arial" w:cs="Arial"/>
                <w:color w:val="000000"/>
                <w:sz w:val="20"/>
                <w:szCs w:val="20"/>
              </w:rPr>
              <w:t>  </w:t>
            </w:r>
          </w:p>
        </w:tc>
        <w:tc>
          <w:tcPr>
            <w:tcW w:w="1057"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72211E73" w14:textId="77777777" w:rsidR="00CF4FBE" w:rsidRPr="00CF4FBE" w:rsidRDefault="00CF4FBE" w:rsidP="00CF4FBE">
            <w:pPr>
              <w:spacing w:after="0" w:line="240" w:lineRule="auto"/>
              <w:jc w:val="center"/>
              <w:textAlignment w:val="baseline"/>
              <w:rPr>
                <w:rFonts w:ascii="Segoe UI" w:eastAsia="Times New Roman" w:hAnsi="Segoe UI" w:cs="Segoe UI"/>
                <w:sz w:val="18"/>
                <w:szCs w:val="18"/>
              </w:rPr>
            </w:pPr>
            <w:r w:rsidRPr="00CF4FBE">
              <w:rPr>
                <w:rFonts w:ascii="Arial" w:eastAsia="Times New Roman" w:hAnsi="Arial" w:cs="Arial"/>
                <w:b/>
                <w:bCs/>
                <w:color w:val="000000"/>
                <w:sz w:val="20"/>
                <w:szCs w:val="20"/>
              </w:rPr>
              <w:t>Format</w:t>
            </w:r>
            <w:r w:rsidRPr="00CF4FBE">
              <w:rPr>
                <w:rFonts w:ascii="Arial" w:eastAsia="Times New Roman" w:hAnsi="Arial" w:cs="Arial"/>
                <w:color w:val="000000"/>
                <w:sz w:val="20"/>
                <w:szCs w:val="20"/>
              </w:rPr>
              <w:t>  </w:t>
            </w:r>
          </w:p>
        </w:tc>
      </w:tr>
      <w:tr w:rsidR="00CF4FBE" w:rsidRPr="00CF4FBE" w14:paraId="37248FBD" w14:textId="77777777" w:rsidTr="009B7512">
        <w:trPr>
          <w:trHeight w:val="390"/>
        </w:trPr>
        <w:tc>
          <w:tcPr>
            <w:tcW w:w="2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D4C43E" w14:textId="77777777" w:rsidR="00CF4FBE" w:rsidRPr="00CF4FBE" w:rsidRDefault="00CF4FBE" w:rsidP="006C5B43">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HD_SITE / </w:t>
            </w:r>
          </w:p>
          <w:p w14:paraId="5A793931" w14:textId="77777777" w:rsidR="00CF4FBE" w:rsidRPr="00CF4FBE" w:rsidRDefault="00CF4FBE" w:rsidP="006C5B43">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HD_FACILITY </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014E9B62" w14:textId="1A658A0F" w:rsidR="00CF4FBE" w:rsidRPr="00CF4FBE" w:rsidRDefault="00CF4FBE" w:rsidP="006C5B43">
            <w:pPr>
              <w:spacing w:after="0" w:line="240" w:lineRule="auto"/>
              <w:textAlignment w:val="baseline"/>
              <w:rPr>
                <w:rFonts w:ascii="Segoe UI" w:eastAsia="Times New Roman" w:hAnsi="Segoe UI" w:cs="Segoe UI"/>
                <w:sz w:val="18"/>
                <w:szCs w:val="18"/>
              </w:rPr>
            </w:pPr>
            <w:proofErr w:type="spellStart"/>
            <w:r w:rsidRPr="00CF4FBE">
              <w:rPr>
                <w:rFonts w:ascii="Arial" w:eastAsia="Times New Roman" w:hAnsi="Arial" w:cs="Arial"/>
                <w:color w:val="000000"/>
                <w:sz w:val="20"/>
                <w:szCs w:val="20"/>
              </w:rPr>
              <w:t>OrgID</w:t>
            </w:r>
            <w:proofErr w:type="spellEnd"/>
            <w:r w:rsidRPr="00CF4FBE">
              <w:rPr>
                <w:rFonts w:ascii="Arial" w:eastAsia="Times New Roman" w:hAnsi="Arial" w:cs="Arial"/>
                <w:color w:val="000000"/>
                <w:sz w:val="20"/>
                <w:szCs w:val="20"/>
              </w:rPr>
              <w:t> to link for hospital characteristics in other HD datasets  </w:t>
            </w:r>
          </w:p>
        </w:tc>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3FABC15D"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 </w:t>
            </w: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3B25E08F"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Num </w:t>
            </w:r>
          </w:p>
        </w:tc>
      </w:tr>
      <w:tr w:rsidR="00CF4FBE" w:rsidRPr="00CF4FBE" w14:paraId="25A89965" w14:textId="77777777" w:rsidTr="009B7512">
        <w:trPr>
          <w:trHeight w:val="390"/>
        </w:trPr>
        <w:tc>
          <w:tcPr>
            <w:tcW w:w="2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AB0B92" w14:textId="77777777" w:rsidR="00CF4FBE" w:rsidRPr="00CF4FBE" w:rsidRDefault="00CF4FBE" w:rsidP="006C5B43">
            <w:pPr>
              <w:spacing w:after="0" w:line="240" w:lineRule="auto"/>
              <w:textAlignment w:val="baseline"/>
              <w:rPr>
                <w:rFonts w:ascii="Segoe UI" w:eastAsia="Times New Roman" w:hAnsi="Segoe UI" w:cs="Segoe UI"/>
                <w:sz w:val="18"/>
                <w:szCs w:val="18"/>
              </w:rPr>
            </w:pPr>
            <w:proofErr w:type="spellStart"/>
            <w:r w:rsidRPr="00CF4FBE">
              <w:rPr>
                <w:rFonts w:ascii="Arial" w:eastAsia="Times New Roman" w:hAnsi="Arial" w:cs="Arial"/>
                <w:color w:val="000000"/>
                <w:sz w:val="20"/>
                <w:szCs w:val="20"/>
              </w:rPr>
              <w:t>HD_City</w:t>
            </w:r>
            <w:proofErr w:type="spellEnd"/>
            <w:r w:rsidRPr="00CF4FBE">
              <w:rPr>
                <w:rFonts w:ascii="Arial" w:eastAsia="Times New Roman" w:hAnsi="Arial" w:cs="Arial"/>
                <w:color w:val="000000"/>
                <w:sz w:val="20"/>
                <w:szCs w:val="20"/>
              </w:rPr>
              <w:t>  </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0CE7A593"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Code of the municipality in which the facility is located </w:t>
            </w:r>
          </w:p>
        </w:tc>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6355832A" w14:textId="057E08DF" w:rsidR="00CF4FBE" w:rsidRPr="00CF4FBE" w:rsidRDefault="00CF4FBE" w:rsidP="006C5B43">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1-351 for valid MA city/towns  </w:t>
            </w:r>
            <w:r w:rsidRPr="00CF4FBE">
              <w:rPr>
                <w:rFonts w:ascii="Arial" w:eastAsia="Times New Roman" w:hAnsi="Arial" w:cs="Arial"/>
                <w:color w:val="000000"/>
                <w:sz w:val="20"/>
                <w:szCs w:val="20"/>
              </w:rPr>
              <w:br/>
              <w:t>999=Out of state or unknown  </w:t>
            </w:r>
            <w:r w:rsidRPr="00CF4FBE">
              <w:rPr>
                <w:rFonts w:ascii="Segoe UI" w:eastAsia="Times New Roman" w:hAnsi="Segoe UI" w:cs="Segoe UI"/>
                <w:color w:val="000000"/>
                <w:sz w:val="18"/>
                <w:szCs w:val="18"/>
              </w:rPr>
              <w:t> </w:t>
            </w: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6295BE0B"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Num </w:t>
            </w:r>
          </w:p>
        </w:tc>
      </w:tr>
      <w:tr w:rsidR="00CF4FBE" w:rsidRPr="00CF4FBE" w14:paraId="1AF3E029" w14:textId="77777777" w:rsidTr="009B7512">
        <w:trPr>
          <w:trHeight w:val="390"/>
        </w:trPr>
        <w:tc>
          <w:tcPr>
            <w:tcW w:w="245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01172A9" w14:textId="77777777" w:rsidR="00CF4FBE" w:rsidRPr="00CF4FBE" w:rsidRDefault="00CF4FBE" w:rsidP="006C5B43">
            <w:pPr>
              <w:spacing w:after="0" w:line="240" w:lineRule="auto"/>
              <w:textAlignment w:val="baseline"/>
              <w:rPr>
                <w:rFonts w:ascii="Segoe UI" w:eastAsia="Times New Roman" w:hAnsi="Segoe UI" w:cs="Segoe UI"/>
                <w:sz w:val="18"/>
                <w:szCs w:val="18"/>
              </w:rPr>
            </w:pPr>
            <w:proofErr w:type="spellStart"/>
            <w:r w:rsidRPr="00CF4FBE">
              <w:rPr>
                <w:rFonts w:ascii="Arial" w:eastAsia="Times New Roman" w:hAnsi="Arial" w:cs="Arial"/>
                <w:color w:val="000000"/>
                <w:sz w:val="20"/>
                <w:szCs w:val="20"/>
              </w:rPr>
              <w:t>GroupName_HD</w:t>
            </w:r>
            <w:proofErr w:type="spellEnd"/>
            <w:r w:rsidRPr="00CF4FBE">
              <w:rPr>
                <w:rFonts w:ascii="Arial" w:eastAsia="Times New Roman" w:hAnsi="Arial" w:cs="Arial"/>
                <w:color w:val="000000"/>
                <w:sz w:val="20"/>
                <w:szCs w:val="20"/>
              </w:rPr>
              <w:t> </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4868955C"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 </w:t>
            </w:r>
          </w:p>
        </w:tc>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6F36CDB3"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 Nursing Facility  </w:t>
            </w:r>
          </w:p>
          <w:p w14:paraId="247E3FB8"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 Hospital </w:t>
            </w:r>
          </w:p>
          <w:p w14:paraId="1A5F3AB5"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3= Rest Home </w:t>
            </w:r>
          </w:p>
          <w:p w14:paraId="525BE275"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4= Private Nursing Facility </w:t>
            </w:r>
          </w:p>
          <w:p w14:paraId="2A0B7EE4"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5= Private Rest Home </w:t>
            </w:r>
          </w:p>
          <w:p w14:paraId="160FC93F"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6= Community Health Center </w:t>
            </w:r>
          </w:p>
          <w:p w14:paraId="76A8363F"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7= DDS - Residential Services </w:t>
            </w:r>
          </w:p>
          <w:p w14:paraId="2E361037"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8= Other </w:t>
            </w:r>
          </w:p>
          <w:p w14:paraId="32B95509" w14:textId="5FE438B4" w:rsidR="00CF4FBE" w:rsidRPr="00CF4FBE" w:rsidRDefault="00CF4FBE" w:rsidP="006C5B43">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9= Unspecified/Unknown/Missing </w:t>
            </w: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0B000607"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Num </w:t>
            </w:r>
          </w:p>
        </w:tc>
      </w:tr>
      <w:tr w:rsidR="00CF4FBE" w:rsidRPr="00CF4FBE" w14:paraId="2E7AA218" w14:textId="77777777" w:rsidTr="009B7512">
        <w:trPr>
          <w:trHeight w:val="144"/>
        </w:trPr>
        <w:tc>
          <w:tcPr>
            <w:tcW w:w="2455" w:type="dxa"/>
            <w:tcBorders>
              <w:top w:val="single" w:sz="6" w:space="0" w:color="auto"/>
              <w:left w:val="single" w:sz="6" w:space="0" w:color="auto"/>
              <w:bottom w:val="single" w:sz="6" w:space="0" w:color="auto"/>
              <w:right w:val="single" w:sz="6" w:space="0" w:color="auto"/>
            </w:tcBorders>
            <w:shd w:val="clear" w:color="auto" w:fill="auto"/>
            <w:hideMark/>
          </w:tcPr>
          <w:p w14:paraId="18EB3F6B" w14:textId="77777777" w:rsidR="00CF4FBE" w:rsidRPr="00CF4FBE" w:rsidRDefault="00CF4FBE" w:rsidP="00CF4FBE">
            <w:pPr>
              <w:spacing w:after="0" w:line="240" w:lineRule="auto"/>
              <w:textAlignment w:val="baseline"/>
              <w:rPr>
                <w:rFonts w:ascii="Segoe UI" w:eastAsia="Times New Roman" w:hAnsi="Segoe UI" w:cs="Segoe UI"/>
                <w:sz w:val="18"/>
                <w:szCs w:val="18"/>
              </w:rPr>
            </w:pPr>
            <w:proofErr w:type="spellStart"/>
            <w:r w:rsidRPr="00CF4FBE">
              <w:rPr>
                <w:rFonts w:ascii="Arial" w:eastAsia="Times New Roman" w:hAnsi="Arial" w:cs="Arial"/>
                <w:color w:val="000000"/>
                <w:sz w:val="20"/>
                <w:szCs w:val="20"/>
              </w:rPr>
              <w:t>OrganizationName</w:t>
            </w:r>
            <w:proofErr w:type="spellEnd"/>
            <w:r w:rsidRPr="00CF4FBE">
              <w:rPr>
                <w:rFonts w:ascii="Arial" w:eastAsia="Times New Roman" w:hAnsi="Arial" w:cs="Arial"/>
                <w:color w:val="000000"/>
                <w:sz w:val="20"/>
                <w:szCs w:val="20"/>
              </w:rPr>
              <w:t> </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13EC9A08"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Name of Facility </w:t>
            </w:r>
          </w:p>
        </w:tc>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76DDD42F" w14:textId="77777777" w:rsidR="00CF4FBE" w:rsidRPr="00CF4FBE" w:rsidRDefault="00CF4FBE" w:rsidP="00CF4FBE">
            <w:pPr>
              <w:spacing w:after="0" w:line="240" w:lineRule="auto"/>
              <w:jc w:val="center"/>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 </w:t>
            </w: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37220084"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Char </w:t>
            </w:r>
          </w:p>
        </w:tc>
      </w:tr>
      <w:tr w:rsidR="00CF4FBE" w:rsidRPr="00CF4FBE" w14:paraId="5105A95F" w14:textId="77777777" w:rsidTr="009B7512">
        <w:trPr>
          <w:trHeight w:val="705"/>
        </w:trPr>
        <w:tc>
          <w:tcPr>
            <w:tcW w:w="2455" w:type="dxa"/>
            <w:tcBorders>
              <w:top w:val="single" w:sz="6" w:space="0" w:color="auto"/>
              <w:left w:val="single" w:sz="6" w:space="0" w:color="auto"/>
              <w:bottom w:val="single" w:sz="6" w:space="0" w:color="auto"/>
              <w:right w:val="single" w:sz="6" w:space="0" w:color="auto"/>
            </w:tcBorders>
            <w:shd w:val="clear" w:color="auto" w:fill="auto"/>
            <w:hideMark/>
          </w:tcPr>
          <w:p w14:paraId="31A939E7" w14:textId="77777777" w:rsidR="00CF4FBE" w:rsidRPr="00CF4FBE" w:rsidRDefault="00CF4FBE" w:rsidP="00CF4FBE">
            <w:pPr>
              <w:spacing w:after="0" w:line="240" w:lineRule="auto"/>
              <w:textAlignment w:val="baseline"/>
              <w:rPr>
                <w:rFonts w:ascii="Segoe UI" w:eastAsia="Times New Roman" w:hAnsi="Segoe UI" w:cs="Segoe UI"/>
                <w:sz w:val="18"/>
                <w:szCs w:val="18"/>
              </w:rPr>
            </w:pPr>
            <w:proofErr w:type="spellStart"/>
            <w:r w:rsidRPr="00CF4FBE">
              <w:rPr>
                <w:rFonts w:ascii="Arial" w:eastAsia="Times New Roman" w:hAnsi="Arial" w:cs="Arial"/>
                <w:color w:val="000000"/>
                <w:sz w:val="20"/>
                <w:szCs w:val="20"/>
              </w:rPr>
              <w:t>Type_HDFac</w:t>
            </w:r>
            <w:proofErr w:type="spellEnd"/>
            <w:r w:rsidRPr="00CF4FBE">
              <w:rPr>
                <w:rFonts w:ascii="Arial" w:eastAsia="Times New Roman" w:hAnsi="Arial" w:cs="Arial"/>
                <w:color w:val="000000"/>
                <w:sz w:val="20"/>
                <w:szCs w:val="20"/>
              </w:rPr>
              <w:t> </w:t>
            </w:r>
          </w:p>
        </w:tc>
        <w:tc>
          <w:tcPr>
            <w:tcW w:w="3323" w:type="dxa"/>
            <w:tcBorders>
              <w:top w:val="single" w:sz="6" w:space="0" w:color="auto"/>
              <w:left w:val="single" w:sz="6" w:space="0" w:color="auto"/>
              <w:bottom w:val="single" w:sz="6" w:space="0" w:color="auto"/>
              <w:right w:val="single" w:sz="6" w:space="0" w:color="auto"/>
            </w:tcBorders>
            <w:shd w:val="clear" w:color="auto" w:fill="auto"/>
            <w:hideMark/>
          </w:tcPr>
          <w:p w14:paraId="441F1BD3"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Type of Facility </w:t>
            </w:r>
          </w:p>
        </w:tc>
        <w:tc>
          <w:tcPr>
            <w:tcW w:w="3245" w:type="dxa"/>
            <w:tcBorders>
              <w:top w:val="single" w:sz="6" w:space="0" w:color="auto"/>
              <w:left w:val="single" w:sz="6" w:space="0" w:color="auto"/>
              <w:bottom w:val="single" w:sz="6" w:space="0" w:color="auto"/>
              <w:right w:val="single" w:sz="6" w:space="0" w:color="auto"/>
            </w:tcBorders>
            <w:shd w:val="clear" w:color="auto" w:fill="auto"/>
            <w:hideMark/>
          </w:tcPr>
          <w:p w14:paraId="787B3D5F"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1=Acute Hospital </w:t>
            </w:r>
          </w:p>
          <w:p w14:paraId="2AEE6FE8"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2=Alzheimer </w:t>
            </w:r>
          </w:p>
          <w:p w14:paraId="1847DDA4"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3=Chronic Hospital </w:t>
            </w:r>
          </w:p>
          <w:p w14:paraId="180EA590"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4=Freestanding CHC </w:t>
            </w:r>
          </w:p>
          <w:p w14:paraId="04F235A5"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5=Geriatric </w:t>
            </w:r>
          </w:p>
          <w:p w14:paraId="5B00B47C"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6=Group Adult Foster Care </w:t>
            </w:r>
          </w:p>
          <w:p w14:paraId="4518E611"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7=Head Trauma </w:t>
            </w:r>
          </w:p>
          <w:p w14:paraId="673EFF07"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8=HMO </w:t>
            </w:r>
          </w:p>
          <w:p w14:paraId="76CA9C1C"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9=Hospital Campus - Acute </w:t>
            </w:r>
          </w:p>
          <w:p w14:paraId="55D3E5F1"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10=Hospital Licensed Health Center </w:t>
            </w:r>
          </w:p>
          <w:p w14:paraId="3D292D7C"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11=Hospital-Based LTC </w:t>
            </w:r>
          </w:p>
          <w:p w14:paraId="6FC2CD34"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12=ICF </w:t>
            </w:r>
          </w:p>
          <w:p w14:paraId="1F4737F5"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13=Licensed Satellite Facility </w:t>
            </w:r>
          </w:p>
          <w:p w14:paraId="0A3A736B"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14=Mental Health and Substance Abuse </w:t>
            </w:r>
          </w:p>
          <w:p w14:paraId="7F6A994C"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15=Municipal Agency </w:t>
            </w:r>
          </w:p>
          <w:p w14:paraId="3787F91D"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16=NH/High MMQ </w:t>
            </w:r>
          </w:p>
          <w:p w14:paraId="766C94CA"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17=NH/MIMI </w:t>
            </w:r>
          </w:p>
          <w:p w14:paraId="3E94FF9F"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18=NH/Pediatric with Ventilation </w:t>
            </w:r>
          </w:p>
          <w:p w14:paraId="751F4283"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19=None </w:t>
            </w:r>
          </w:p>
          <w:p w14:paraId="4B478DEE"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20=Other Government Agency </w:t>
            </w:r>
          </w:p>
          <w:p w14:paraId="131CC47F"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21=Other LTC </w:t>
            </w:r>
          </w:p>
          <w:p w14:paraId="51AAF83A"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22=Outpatient Care Center </w:t>
            </w:r>
          </w:p>
          <w:p w14:paraId="2701BCD6"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23=Pediatric </w:t>
            </w:r>
          </w:p>
          <w:p w14:paraId="08B62993"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24=Psychiatric </w:t>
            </w:r>
          </w:p>
          <w:p w14:paraId="4F6598FC"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25=Psychiatric Hospital </w:t>
            </w:r>
          </w:p>
          <w:p w14:paraId="07AAD850"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26=Rehabilitation Hospital </w:t>
            </w:r>
          </w:p>
          <w:p w14:paraId="40392398"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27=Residential </w:t>
            </w:r>
          </w:p>
          <w:p w14:paraId="6B175056"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28=Residential A </w:t>
            </w:r>
          </w:p>
          <w:p w14:paraId="7871F670"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29=Satellite Clinic </w:t>
            </w:r>
          </w:p>
          <w:p w14:paraId="470828FD"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30=State Agency </w:t>
            </w:r>
          </w:p>
          <w:p w14:paraId="1F1946F5" w14:textId="1FF00612" w:rsidR="00CF4FBE" w:rsidRDefault="00CF4FBE" w:rsidP="00CF4FBE">
            <w:pPr>
              <w:spacing w:after="0" w:line="240" w:lineRule="auto"/>
              <w:textAlignment w:val="baseline"/>
              <w:rPr>
                <w:rFonts w:ascii="Arial" w:eastAsia="Times New Roman" w:hAnsi="Arial" w:cs="Arial"/>
                <w:color w:val="000000"/>
                <w:sz w:val="20"/>
                <w:szCs w:val="20"/>
              </w:rPr>
            </w:pPr>
            <w:r w:rsidRPr="00CF4FBE">
              <w:rPr>
                <w:rFonts w:ascii="Arial" w:eastAsia="Times New Roman" w:hAnsi="Arial" w:cs="Arial"/>
                <w:color w:val="000000"/>
                <w:sz w:val="20"/>
                <w:szCs w:val="20"/>
              </w:rPr>
              <w:t>31=Ventilation </w:t>
            </w:r>
          </w:p>
          <w:p w14:paraId="0D9E5FC9" w14:textId="77777777" w:rsidR="009F0F57" w:rsidRPr="009F0F57" w:rsidRDefault="009F0F57" w:rsidP="009F0F57">
            <w:pPr>
              <w:spacing w:after="0" w:line="240" w:lineRule="auto"/>
              <w:textAlignment w:val="baseline"/>
              <w:rPr>
                <w:rFonts w:ascii="Arial" w:eastAsia="Times New Roman" w:hAnsi="Arial" w:cs="Arial"/>
                <w:color w:val="000000"/>
                <w:sz w:val="20"/>
                <w:szCs w:val="20"/>
              </w:rPr>
            </w:pPr>
            <w:r w:rsidRPr="009F0F57">
              <w:rPr>
                <w:rFonts w:ascii="Arial" w:eastAsia="Times New Roman" w:hAnsi="Arial" w:cs="Arial"/>
                <w:color w:val="000000"/>
                <w:sz w:val="20"/>
                <w:szCs w:val="20"/>
              </w:rPr>
              <w:t>32= DPH Hospital</w:t>
            </w:r>
          </w:p>
          <w:p w14:paraId="0FCD6D7A" w14:textId="77777777" w:rsidR="009F0F57" w:rsidRPr="009F0F57" w:rsidRDefault="009F0F57" w:rsidP="009F0F57">
            <w:pPr>
              <w:spacing w:after="0" w:line="240" w:lineRule="auto"/>
              <w:textAlignment w:val="baseline"/>
              <w:rPr>
                <w:rFonts w:ascii="Arial" w:eastAsia="Times New Roman" w:hAnsi="Arial" w:cs="Arial"/>
                <w:color w:val="000000"/>
                <w:sz w:val="20"/>
                <w:szCs w:val="20"/>
              </w:rPr>
            </w:pPr>
            <w:r w:rsidRPr="009F0F57">
              <w:rPr>
                <w:rFonts w:ascii="Arial" w:eastAsia="Times New Roman" w:hAnsi="Arial" w:cs="Arial"/>
                <w:color w:val="000000"/>
                <w:sz w:val="20"/>
                <w:szCs w:val="20"/>
              </w:rPr>
              <w:lastRenderedPageBreak/>
              <w:t>33= LTC</w:t>
            </w:r>
          </w:p>
          <w:p w14:paraId="56259643" w14:textId="11601533" w:rsidR="009F0F57" w:rsidRPr="009F0F57" w:rsidRDefault="009F0F57" w:rsidP="00CF4FBE">
            <w:pPr>
              <w:spacing w:after="0" w:line="240" w:lineRule="auto"/>
              <w:textAlignment w:val="baseline"/>
              <w:rPr>
                <w:rFonts w:ascii="Calibri" w:eastAsia="Calibri" w:hAnsi="Calibri" w:cs="Calibri"/>
                <w:color w:val="FF0000"/>
              </w:rPr>
            </w:pPr>
            <w:r w:rsidRPr="009F0F57">
              <w:rPr>
                <w:rFonts w:ascii="Arial" w:eastAsia="Times New Roman" w:hAnsi="Arial" w:cs="Arial"/>
                <w:color w:val="000000"/>
                <w:sz w:val="20"/>
                <w:szCs w:val="20"/>
              </w:rPr>
              <w:t>34= Municipal Service</w:t>
            </w:r>
          </w:p>
          <w:p w14:paraId="27C3DEB3"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t>99=Unknown </w:t>
            </w:r>
          </w:p>
        </w:tc>
        <w:tc>
          <w:tcPr>
            <w:tcW w:w="1057" w:type="dxa"/>
            <w:tcBorders>
              <w:top w:val="single" w:sz="6" w:space="0" w:color="auto"/>
              <w:left w:val="single" w:sz="6" w:space="0" w:color="auto"/>
              <w:bottom w:val="single" w:sz="6" w:space="0" w:color="auto"/>
              <w:right w:val="single" w:sz="6" w:space="0" w:color="auto"/>
            </w:tcBorders>
            <w:shd w:val="clear" w:color="auto" w:fill="auto"/>
            <w:hideMark/>
          </w:tcPr>
          <w:p w14:paraId="20434DA0" w14:textId="77777777" w:rsidR="00CF4FBE" w:rsidRPr="00CF4FBE" w:rsidRDefault="00CF4FBE" w:rsidP="00CF4FBE">
            <w:pPr>
              <w:spacing w:after="0" w:line="240" w:lineRule="auto"/>
              <w:textAlignment w:val="baseline"/>
              <w:rPr>
                <w:rFonts w:ascii="Segoe UI" w:eastAsia="Times New Roman" w:hAnsi="Segoe UI" w:cs="Segoe UI"/>
                <w:sz w:val="18"/>
                <w:szCs w:val="18"/>
              </w:rPr>
            </w:pPr>
            <w:r w:rsidRPr="00CF4FBE">
              <w:rPr>
                <w:rFonts w:ascii="Arial" w:eastAsia="Times New Roman" w:hAnsi="Arial" w:cs="Arial"/>
                <w:color w:val="000000"/>
                <w:sz w:val="20"/>
                <w:szCs w:val="20"/>
              </w:rPr>
              <w:lastRenderedPageBreak/>
              <w:t>Num </w:t>
            </w:r>
          </w:p>
        </w:tc>
      </w:tr>
    </w:tbl>
    <w:p w14:paraId="7C086C53" w14:textId="31146211" w:rsidR="005075A5" w:rsidRPr="005075A5" w:rsidRDefault="005075A5" w:rsidP="005075A5">
      <w:pPr>
        <w:tabs>
          <w:tab w:val="left" w:pos="1410"/>
        </w:tabs>
        <w:sectPr w:rsidR="005075A5" w:rsidRPr="005075A5" w:rsidSect="008627FE">
          <w:headerReference w:type="default" r:id="rId33"/>
          <w:type w:val="continuous"/>
          <w:pgSz w:w="12240" w:h="15840"/>
          <w:pgMar w:top="1440" w:right="1440" w:bottom="1440" w:left="1440" w:header="360" w:footer="720" w:gutter="0"/>
          <w:cols w:space="720"/>
          <w:docGrid w:linePitch="360"/>
        </w:sectPr>
      </w:pPr>
    </w:p>
    <w:p w14:paraId="12D255C4" w14:textId="1E9212F8" w:rsidR="00796322" w:rsidRPr="00EE5EC0" w:rsidRDefault="00364166" w:rsidP="01C7241F">
      <w:pPr>
        <w:pStyle w:val="Heading1"/>
        <w:spacing w:before="0"/>
        <w:rPr>
          <w:rFonts w:asciiTheme="minorHAnsi" w:hAnsiTheme="minorHAnsi" w:cstheme="minorBidi"/>
          <w:sz w:val="22"/>
          <w:szCs w:val="22"/>
        </w:rPr>
      </w:pPr>
      <w:bookmarkStart w:id="166" w:name="_Toc1650175746"/>
      <w:bookmarkStart w:id="167" w:name="_Toc151990410"/>
      <w:proofErr w:type="spellStart"/>
      <w:r w:rsidRPr="01C7241F">
        <w:rPr>
          <w:rFonts w:asciiTheme="minorHAnsi" w:hAnsiTheme="minorHAnsi" w:cstheme="minorBidi"/>
          <w:sz w:val="22"/>
          <w:szCs w:val="22"/>
        </w:rPr>
        <w:lastRenderedPageBreak/>
        <w:t>Casemix</w:t>
      </w:r>
      <w:proofErr w:type="spellEnd"/>
      <w:r w:rsidRPr="01C7241F">
        <w:rPr>
          <w:rFonts w:asciiTheme="minorHAnsi" w:hAnsiTheme="minorHAnsi" w:cstheme="minorBidi"/>
          <w:sz w:val="22"/>
          <w:szCs w:val="22"/>
        </w:rPr>
        <w:t xml:space="preserve"> - </w:t>
      </w:r>
      <w:r w:rsidR="00F508D0" w:rsidRPr="01C7241F">
        <w:rPr>
          <w:rFonts w:asciiTheme="minorHAnsi" w:hAnsiTheme="minorHAnsi" w:cstheme="minorBidi"/>
          <w:sz w:val="22"/>
          <w:szCs w:val="22"/>
        </w:rPr>
        <w:t>Inpatient Hospital Discharge</w:t>
      </w:r>
      <w:r w:rsidR="003E2A2E" w:rsidRPr="01C7241F">
        <w:rPr>
          <w:rFonts w:asciiTheme="minorHAnsi" w:hAnsiTheme="minorHAnsi" w:cstheme="minorBidi"/>
          <w:sz w:val="22"/>
          <w:szCs w:val="22"/>
        </w:rPr>
        <w:t xml:space="preserve"> </w:t>
      </w:r>
      <w:r w:rsidR="00F508D0" w:rsidRPr="01C7241F">
        <w:rPr>
          <w:rFonts w:asciiTheme="minorHAnsi" w:hAnsiTheme="minorHAnsi" w:cstheme="minorBidi"/>
          <w:sz w:val="22"/>
          <w:szCs w:val="22"/>
        </w:rPr>
        <w:t xml:space="preserve">Procedure </w:t>
      </w:r>
      <w:r w:rsidRPr="01C7241F">
        <w:rPr>
          <w:rFonts w:asciiTheme="minorHAnsi" w:hAnsiTheme="minorHAnsi" w:cstheme="minorBidi"/>
          <w:sz w:val="22"/>
          <w:szCs w:val="22"/>
        </w:rPr>
        <w:t>(</w:t>
      </w:r>
      <w:r w:rsidR="00796322" w:rsidRPr="01C7241F">
        <w:rPr>
          <w:rFonts w:asciiTheme="minorHAnsi" w:hAnsiTheme="minorHAnsi" w:cstheme="minorBidi"/>
          <w:sz w:val="22"/>
          <w:szCs w:val="22"/>
        </w:rPr>
        <w:t>PHD</w:t>
      </w:r>
      <w:r w:rsidR="00DE6646" w:rsidRPr="01C7241F">
        <w:rPr>
          <w:rFonts w:asciiTheme="minorHAnsi" w:hAnsiTheme="minorHAnsi" w:cstheme="minorBidi"/>
          <w:sz w:val="22"/>
          <w:szCs w:val="22"/>
        </w:rPr>
        <w:t>CM</w:t>
      </w:r>
      <w:r w:rsidR="00796322" w:rsidRPr="01C7241F">
        <w:rPr>
          <w:rFonts w:asciiTheme="minorHAnsi" w:hAnsiTheme="minorHAnsi" w:cstheme="minorBidi"/>
          <w:sz w:val="22"/>
          <w:szCs w:val="22"/>
        </w:rPr>
        <w:t>.</w:t>
      </w:r>
      <w:r w:rsidRPr="01C7241F">
        <w:rPr>
          <w:rFonts w:asciiTheme="minorHAnsi" w:hAnsiTheme="minorHAnsi" w:cstheme="minorBidi"/>
          <w:sz w:val="22"/>
          <w:szCs w:val="22"/>
        </w:rPr>
        <w:t>HD_PROC)</w:t>
      </w:r>
      <w:bookmarkEnd w:id="166"/>
      <w:bookmarkEnd w:id="167"/>
    </w:p>
    <w:tbl>
      <w:tblPr>
        <w:tblW w:w="10080" w:type="dxa"/>
        <w:tblInd w:w="-288" w:type="dxa"/>
        <w:tblBorders>
          <w:top w:val="outset" w:sz="6" w:space="0" w:color="auto"/>
          <w:left w:val="outset" w:sz="6" w:space="0" w:color="auto"/>
          <w:bottom w:val="outset" w:sz="6" w:space="0" w:color="auto"/>
          <w:right w:val="outset" w:sz="6" w:space="0" w:color="auto"/>
        </w:tblBorders>
        <w:tblCellMar>
          <w:left w:w="43" w:type="dxa"/>
          <w:right w:w="43" w:type="dxa"/>
        </w:tblCellMar>
        <w:tblLook w:val="04A0" w:firstRow="1" w:lastRow="0" w:firstColumn="1" w:lastColumn="0" w:noHBand="0" w:noVBand="1"/>
      </w:tblPr>
      <w:tblGrid>
        <w:gridCol w:w="2291"/>
        <w:gridCol w:w="2749"/>
        <w:gridCol w:w="3981"/>
        <w:gridCol w:w="1059"/>
      </w:tblGrid>
      <w:tr w:rsidR="00610A96" w:rsidRPr="00610A96" w14:paraId="48C67629" w14:textId="77777777" w:rsidTr="009B7512">
        <w:trPr>
          <w:trHeight w:val="720"/>
        </w:trPr>
        <w:tc>
          <w:tcPr>
            <w:tcW w:w="217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3A30BD43" w14:textId="77777777" w:rsidR="00610A96" w:rsidRPr="00610A96" w:rsidRDefault="00610A96" w:rsidP="00610A96">
            <w:pPr>
              <w:spacing w:after="0" w:line="240" w:lineRule="auto"/>
              <w:jc w:val="center"/>
              <w:textAlignment w:val="baseline"/>
              <w:rPr>
                <w:rFonts w:ascii="Segoe UI" w:eastAsia="Times New Roman" w:hAnsi="Segoe UI" w:cs="Segoe UI"/>
                <w:sz w:val="18"/>
                <w:szCs w:val="18"/>
              </w:rPr>
            </w:pPr>
            <w:r w:rsidRPr="00610A96">
              <w:rPr>
                <w:rFonts w:ascii="Arial" w:eastAsia="Times New Roman" w:hAnsi="Arial" w:cs="Arial"/>
                <w:b/>
                <w:bCs/>
                <w:color w:val="000000"/>
                <w:sz w:val="20"/>
                <w:szCs w:val="20"/>
              </w:rPr>
              <w:t>Variable Name</w:t>
            </w:r>
            <w:r w:rsidRPr="00610A96">
              <w:rPr>
                <w:rFonts w:ascii="Arial" w:eastAsia="Times New Roman" w:hAnsi="Arial" w:cs="Arial"/>
                <w:color w:val="000000"/>
                <w:sz w:val="20"/>
                <w:szCs w:val="20"/>
              </w:rPr>
              <w:t> </w:t>
            </w:r>
          </w:p>
        </w:tc>
        <w:tc>
          <w:tcPr>
            <w:tcW w:w="261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7AD99079" w14:textId="77777777" w:rsidR="00610A96" w:rsidRPr="00610A96" w:rsidRDefault="00610A96" w:rsidP="00610A96">
            <w:pPr>
              <w:spacing w:after="0" w:line="240" w:lineRule="auto"/>
              <w:jc w:val="center"/>
              <w:textAlignment w:val="baseline"/>
              <w:rPr>
                <w:rFonts w:ascii="Segoe UI" w:eastAsia="Times New Roman" w:hAnsi="Segoe UI" w:cs="Segoe UI"/>
                <w:sz w:val="18"/>
                <w:szCs w:val="18"/>
              </w:rPr>
            </w:pPr>
            <w:r w:rsidRPr="00610A96">
              <w:rPr>
                <w:rFonts w:ascii="Arial" w:eastAsia="Times New Roman" w:hAnsi="Arial" w:cs="Arial"/>
                <w:b/>
                <w:bCs/>
                <w:color w:val="000000"/>
                <w:sz w:val="20"/>
                <w:szCs w:val="20"/>
              </w:rPr>
              <w:t>Variable Description</w:t>
            </w:r>
            <w:r w:rsidRPr="00610A96">
              <w:rPr>
                <w:rFonts w:ascii="Arial" w:eastAsia="Times New Roman" w:hAnsi="Arial" w:cs="Arial"/>
                <w:color w:val="000000"/>
                <w:sz w:val="20"/>
                <w:szCs w:val="20"/>
              </w:rPr>
              <w:t> </w:t>
            </w:r>
          </w:p>
        </w:tc>
        <w:tc>
          <w:tcPr>
            <w:tcW w:w="3780"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078869B2" w14:textId="77777777" w:rsidR="00610A96" w:rsidRPr="00610A96" w:rsidRDefault="00610A96" w:rsidP="00610A96">
            <w:pPr>
              <w:spacing w:after="0" w:line="240" w:lineRule="auto"/>
              <w:jc w:val="center"/>
              <w:textAlignment w:val="baseline"/>
              <w:rPr>
                <w:rFonts w:ascii="Segoe UI" w:eastAsia="Times New Roman" w:hAnsi="Segoe UI" w:cs="Segoe UI"/>
                <w:sz w:val="18"/>
                <w:szCs w:val="18"/>
              </w:rPr>
            </w:pPr>
            <w:r w:rsidRPr="00610A96">
              <w:rPr>
                <w:rFonts w:ascii="Arial" w:eastAsia="Times New Roman" w:hAnsi="Arial" w:cs="Arial"/>
                <w:b/>
                <w:bCs/>
                <w:color w:val="000000"/>
                <w:sz w:val="20"/>
                <w:szCs w:val="20"/>
              </w:rPr>
              <w:t>Meta Data</w:t>
            </w:r>
            <w:r w:rsidRPr="00610A96">
              <w:rPr>
                <w:rFonts w:ascii="Arial" w:eastAsia="Times New Roman" w:hAnsi="Arial" w:cs="Arial"/>
                <w:color w:val="000000"/>
                <w:sz w:val="20"/>
                <w:szCs w:val="20"/>
              </w:rPr>
              <w:t> </w:t>
            </w:r>
          </w:p>
        </w:tc>
        <w:tc>
          <w:tcPr>
            <w:tcW w:w="1005"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174B8F55" w14:textId="77777777" w:rsidR="00610A96" w:rsidRPr="00610A96" w:rsidRDefault="00610A96" w:rsidP="00610A96">
            <w:pPr>
              <w:spacing w:after="0" w:line="240" w:lineRule="auto"/>
              <w:jc w:val="center"/>
              <w:textAlignment w:val="baseline"/>
              <w:rPr>
                <w:rFonts w:ascii="Segoe UI" w:eastAsia="Times New Roman" w:hAnsi="Segoe UI" w:cs="Segoe UI"/>
                <w:sz w:val="18"/>
                <w:szCs w:val="18"/>
              </w:rPr>
            </w:pPr>
            <w:r w:rsidRPr="00610A96">
              <w:rPr>
                <w:rFonts w:ascii="Arial" w:eastAsia="Times New Roman" w:hAnsi="Arial" w:cs="Arial"/>
                <w:b/>
                <w:bCs/>
                <w:color w:val="000000"/>
                <w:sz w:val="20"/>
                <w:szCs w:val="20"/>
              </w:rPr>
              <w:t>Format</w:t>
            </w:r>
            <w:r w:rsidRPr="00610A96">
              <w:rPr>
                <w:rFonts w:ascii="Arial" w:eastAsia="Times New Roman" w:hAnsi="Arial" w:cs="Arial"/>
                <w:color w:val="000000"/>
                <w:sz w:val="20"/>
                <w:szCs w:val="20"/>
              </w:rPr>
              <w:t> </w:t>
            </w:r>
          </w:p>
        </w:tc>
      </w:tr>
      <w:tr w:rsidR="00610A96" w:rsidRPr="00610A96" w14:paraId="62F283FF" w14:textId="77777777" w:rsidTr="009B7512">
        <w:trPr>
          <w:trHeight w:val="390"/>
        </w:trPr>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AFEB46"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HD_PROC_IND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E190E0"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Indicates if the procedure was primary, secondary, admitting, or discharge. </w:t>
            </w:r>
          </w:p>
          <w:p w14:paraId="237FE746"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 </w:t>
            </w:r>
          </w:p>
          <w:p w14:paraId="7CD83E38"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7E9BA"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1=Admitting </w:t>
            </w:r>
            <w:r w:rsidRPr="00610A96">
              <w:rPr>
                <w:rFonts w:ascii="Arial" w:eastAsia="Times New Roman" w:hAnsi="Arial" w:cs="Arial"/>
                <w:color w:val="000000"/>
                <w:sz w:val="20"/>
                <w:szCs w:val="20"/>
              </w:rPr>
              <w:br/>
              <w:t>2=Discharge </w:t>
            </w:r>
            <w:r w:rsidRPr="00610A96">
              <w:rPr>
                <w:rFonts w:ascii="Arial" w:eastAsia="Times New Roman" w:hAnsi="Arial" w:cs="Arial"/>
                <w:color w:val="000000"/>
                <w:sz w:val="20"/>
                <w:szCs w:val="20"/>
              </w:rPr>
              <w:br/>
              <w:t>3=Principal </w:t>
            </w:r>
            <w:r w:rsidRPr="00610A96">
              <w:rPr>
                <w:rFonts w:ascii="Arial" w:eastAsia="Times New Roman" w:hAnsi="Arial" w:cs="Arial"/>
                <w:color w:val="000000"/>
                <w:sz w:val="20"/>
                <w:szCs w:val="20"/>
              </w:rPr>
              <w:br/>
              <w:t>4=Secondary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E2FF5"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Num </w:t>
            </w:r>
          </w:p>
        </w:tc>
      </w:tr>
      <w:tr w:rsidR="00610A96" w:rsidRPr="00610A96" w14:paraId="2B5B30BD" w14:textId="77777777" w:rsidTr="009B7512">
        <w:trPr>
          <w:trHeight w:val="390"/>
        </w:trPr>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BEBE1C"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HD_PROC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8FDDF0"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 xml:space="preserve">The ICD-10 or Current Procedural Terminology (CPT) code </w:t>
            </w:r>
            <w:proofErr w:type="gramStart"/>
            <w:r w:rsidRPr="00610A96">
              <w:rPr>
                <w:rFonts w:ascii="Arial" w:eastAsia="Times New Roman" w:hAnsi="Arial" w:cs="Arial"/>
                <w:color w:val="000000"/>
                <w:sz w:val="20"/>
                <w:szCs w:val="20"/>
              </w:rPr>
              <w:t>corresponding</w:t>
            </w:r>
            <w:proofErr w:type="gramEnd"/>
            <w:r w:rsidRPr="00610A96">
              <w:rPr>
                <w:rFonts w:ascii="Arial" w:eastAsia="Times New Roman" w:hAnsi="Arial" w:cs="Arial"/>
                <w:color w:val="000000"/>
                <w:sz w:val="20"/>
                <w:szCs w:val="20"/>
              </w:rPr>
              <w:t xml:space="preserve"> to procedures which carry an operative or anesthetic risk or require highly trained personnel, special </w:t>
            </w:r>
            <w:proofErr w:type="gramStart"/>
            <w:r w:rsidRPr="00610A96">
              <w:rPr>
                <w:rFonts w:ascii="Arial" w:eastAsia="Times New Roman" w:hAnsi="Arial" w:cs="Arial"/>
                <w:color w:val="000000"/>
                <w:sz w:val="20"/>
                <w:szCs w:val="20"/>
              </w:rPr>
              <w:t>equipment</w:t>
            </w:r>
            <w:proofErr w:type="gramEnd"/>
            <w:r w:rsidRPr="00610A96">
              <w:rPr>
                <w:rFonts w:ascii="Arial" w:eastAsia="Times New Roman" w:hAnsi="Arial" w:cs="Arial"/>
                <w:color w:val="000000"/>
                <w:sz w:val="20"/>
                <w:szCs w:val="20"/>
              </w:rPr>
              <w:t xml:space="preserve"> or facilities.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4208A6"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Valid ICD or CPT code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526E38"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Char </w:t>
            </w:r>
          </w:p>
        </w:tc>
      </w:tr>
      <w:tr w:rsidR="00610A96" w:rsidRPr="00610A96" w14:paraId="5FAFC2D2" w14:textId="77777777" w:rsidTr="009B7512">
        <w:trPr>
          <w:trHeight w:val="390"/>
        </w:trPr>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6986B1"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HD_PROC_DATE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6131CE"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Date the procedure was performed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C08F32"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Date Proxy – count of days between procedure date and randomly chosen date in the past  </w:t>
            </w:r>
            <w:r w:rsidRPr="00610A96">
              <w:rPr>
                <w:rFonts w:ascii="Arial" w:eastAsia="Times New Roman" w:hAnsi="Arial" w:cs="Arial"/>
                <w:color w:val="000000"/>
                <w:sz w:val="20"/>
                <w:szCs w:val="20"/>
              </w:rPr>
              <w:br/>
            </w:r>
            <w:r w:rsidRPr="00610A96">
              <w:rPr>
                <w:rFonts w:ascii="Arial" w:eastAsia="Times New Roman" w:hAnsi="Arial" w:cs="Arial"/>
                <w:b/>
                <w:bCs/>
                <w:color w:val="000000"/>
                <w:sz w:val="20"/>
                <w:szCs w:val="20"/>
              </w:rPr>
              <w:t>NOTE: The larger the date proxy, the more recently the event occurred</w:t>
            </w:r>
            <w:r w:rsidRPr="00610A96">
              <w:rPr>
                <w:rFonts w:ascii="Arial" w:eastAsia="Times New Roman" w:hAnsi="Arial" w:cs="Arial"/>
                <w:color w:val="000000"/>
                <w:sz w:val="20"/>
                <w:szCs w:val="20"/>
              </w:rPr>
              <w:t>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421F19"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Num </w:t>
            </w:r>
          </w:p>
        </w:tc>
      </w:tr>
      <w:tr w:rsidR="00610A96" w:rsidRPr="00610A96" w14:paraId="1DCF249D" w14:textId="77777777" w:rsidTr="009B7512">
        <w:trPr>
          <w:trHeight w:val="390"/>
        </w:trPr>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D1C9BA"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HD_PROC_MONTH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4E3CD"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Procedure month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13F36F"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Months, 1-12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6EB97F"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Num </w:t>
            </w:r>
          </w:p>
        </w:tc>
      </w:tr>
      <w:tr w:rsidR="00610A96" w:rsidRPr="00610A96" w14:paraId="1B93636D" w14:textId="77777777" w:rsidTr="009B7512">
        <w:trPr>
          <w:trHeight w:val="390"/>
        </w:trPr>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BC6EF5"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HD_PROC_YEAR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F97144"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Procedure year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7B0363"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Years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DC3F5"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Num </w:t>
            </w:r>
          </w:p>
        </w:tc>
      </w:tr>
      <w:tr w:rsidR="00610A96" w:rsidRPr="00610A96" w14:paraId="7048CB99" w14:textId="77777777" w:rsidTr="009B7512">
        <w:trPr>
          <w:trHeight w:val="390"/>
        </w:trPr>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5A02C6"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HD_ID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82925EC"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Unique key to link from Visit table.  </w:t>
            </w:r>
          </w:p>
          <w:p w14:paraId="7DA086DB"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b/>
                <w:bCs/>
                <w:color w:val="000000"/>
                <w:sz w:val="20"/>
                <w:szCs w:val="20"/>
              </w:rPr>
              <w:t>Note:</w:t>
            </w:r>
            <w:r w:rsidRPr="00610A96">
              <w:rPr>
                <w:rFonts w:ascii="Arial" w:eastAsia="Times New Roman" w:hAnsi="Arial" w:cs="Arial"/>
                <w:color w:val="000000"/>
                <w:sz w:val="20"/>
                <w:szCs w:val="20"/>
              </w:rPr>
              <w:t> HD_ID is unique to a year and data set.  It cannot be used to link across years or datasets.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6269A4" w14:textId="77777777" w:rsidR="00610A96" w:rsidRPr="00610A96" w:rsidRDefault="00610A96" w:rsidP="00610A96">
            <w:pPr>
              <w:spacing w:after="0" w:line="240" w:lineRule="auto"/>
              <w:textAlignment w:val="baseline"/>
              <w:rPr>
                <w:rFonts w:ascii="Segoe UI" w:eastAsia="Times New Roman" w:hAnsi="Segoe UI" w:cs="Segoe UI"/>
                <w:sz w:val="18"/>
                <w:szCs w:val="18"/>
              </w:rPr>
            </w:pPr>
            <w:proofErr w:type="gramStart"/>
            <w:r w:rsidRPr="00610A96">
              <w:rPr>
                <w:rFonts w:ascii="Arial" w:eastAsia="Times New Roman" w:hAnsi="Arial" w:cs="Arial"/>
                <w:color w:val="000000"/>
                <w:sz w:val="20"/>
                <w:szCs w:val="20"/>
              </w:rPr>
              <w:t>12 digit</w:t>
            </w:r>
            <w:proofErr w:type="gramEnd"/>
            <w:r w:rsidRPr="00610A96">
              <w:rPr>
                <w:rFonts w:ascii="Arial" w:eastAsia="Times New Roman" w:hAnsi="Arial" w:cs="Arial"/>
                <w:color w:val="000000"/>
                <w:sz w:val="20"/>
                <w:szCs w:val="20"/>
              </w:rPr>
              <w:t> ID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7B7BC9"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Char </w:t>
            </w:r>
          </w:p>
        </w:tc>
      </w:tr>
      <w:tr w:rsidR="00610A96" w:rsidRPr="00610A96" w14:paraId="0943E641" w14:textId="77777777" w:rsidTr="009B7512">
        <w:trPr>
          <w:trHeight w:val="390"/>
        </w:trPr>
        <w:tc>
          <w:tcPr>
            <w:tcW w:w="21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796E8"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ID </w:t>
            </w:r>
          </w:p>
        </w:tc>
        <w:tc>
          <w:tcPr>
            <w:tcW w:w="26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251288"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PHD ID </w:t>
            </w:r>
          </w:p>
        </w:tc>
        <w:tc>
          <w:tcPr>
            <w:tcW w:w="37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44B37D" w14:textId="77777777" w:rsidR="00610A96" w:rsidRPr="00610A96" w:rsidRDefault="00610A96" w:rsidP="00610A96">
            <w:pPr>
              <w:spacing w:after="0" w:line="240" w:lineRule="auto"/>
              <w:textAlignment w:val="baseline"/>
              <w:rPr>
                <w:rFonts w:ascii="Segoe UI" w:eastAsia="Times New Roman" w:hAnsi="Segoe UI" w:cs="Segoe UI"/>
                <w:sz w:val="18"/>
                <w:szCs w:val="18"/>
              </w:rPr>
            </w:pPr>
            <w:proofErr w:type="gramStart"/>
            <w:r w:rsidRPr="00610A96">
              <w:rPr>
                <w:rFonts w:ascii="Arial" w:eastAsia="Times New Roman" w:hAnsi="Arial" w:cs="Arial"/>
                <w:color w:val="000000"/>
                <w:sz w:val="20"/>
                <w:szCs w:val="20"/>
              </w:rPr>
              <w:t>9 character</w:t>
            </w:r>
            <w:proofErr w:type="gramEnd"/>
            <w:r w:rsidRPr="00610A96">
              <w:rPr>
                <w:rFonts w:ascii="Arial" w:eastAsia="Times New Roman" w:hAnsi="Arial" w:cs="Arial"/>
                <w:color w:val="000000"/>
                <w:sz w:val="20"/>
                <w:szCs w:val="20"/>
              </w:rPr>
              <w:t> alphanumeric ID </w:t>
            </w:r>
          </w:p>
        </w:tc>
        <w:tc>
          <w:tcPr>
            <w:tcW w:w="10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A69235" w14:textId="77777777" w:rsidR="00610A96" w:rsidRPr="00610A96" w:rsidRDefault="00610A96" w:rsidP="00610A96">
            <w:pPr>
              <w:spacing w:after="0" w:line="240" w:lineRule="auto"/>
              <w:textAlignment w:val="baseline"/>
              <w:rPr>
                <w:rFonts w:ascii="Segoe UI" w:eastAsia="Times New Roman" w:hAnsi="Segoe UI" w:cs="Segoe UI"/>
                <w:sz w:val="18"/>
                <w:szCs w:val="18"/>
              </w:rPr>
            </w:pPr>
            <w:r w:rsidRPr="00610A96">
              <w:rPr>
                <w:rFonts w:ascii="Arial" w:eastAsia="Times New Roman" w:hAnsi="Arial" w:cs="Arial"/>
                <w:color w:val="000000"/>
                <w:sz w:val="20"/>
                <w:szCs w:val="20"/>
              </w:rPr>
              <w:t>Char </w:t>
            </w:r>
          </w:p>
        </w:tc>
      </w:tr>
    </w:tbl>
    <w:p w14:paraId="76187B5B" w14:textId="77777777" w:rsidR="00B8516A" w:rsidRDefault="00B8516A">
      <w:pPr>
        <w:rPr>
          <w:b/>
          <w:sz w:val="28"/>
          <w:szCs w:val="28"/>
        </w:rPr>
      </w:pPr>
    </w:p>
    <w:p w14:paraId="77349A92" w14:textId="77777777" w:rsidR="00B8516A" w:rsidRDefault="00B8516A">
      <w:pPr>
        <w:rPr>
          <w:b/>
          <w:sz w:val="28"/>
          <w:szCs w:val="28"/>
        </w:rPr>
      </w:pPr>
      <w:r>
        <w:rPr>
          <w:b/>
          <w:sz w:val="28"/>
          <w:szCs w:val="28"/>
        </w:rPr>
        <w:br w:type="page"/>
      </w:r>
    </w:p>
    <w:p w14:paraId="25D97B12" w14:textId="38D9C0E2" w:rsidR="009E542B" w:rsidRDefault="009E542B">
      <w:pPr>
        <w:rPr>
          <w:b/>
          <w:sz w:val="28"/>
          <w:szCs w:val="28"/>
        </w:rPr>
        <w:sectPr w:rsidR="009E542B" w:rsidSect="00B00101">
          <w:headerReference w:type="default" r:id="rId34"/>
          <w:pgSz w:w="12240" w:h="15840"/>
          <w:pgMar w:top="1440" w:right="1440" w:bottom="1440" w:left="1440" w:header="360" w:footer="720" w:gutter="0"/>
          <w:cols w:space="720"/>
          <w:docGrid w:linePitch="360"/>
        </w:sectPr>
      </w:pPr>
    </w:p>
    <w:p w14:paraId="1E5E0A09" w14:textId="31EDCAFA" w:rsidR="00AB2C0D" w:rsidRDefault="00AB2C0D" w:rsidP="00E62015">
      <w:pPr>
        <w:pStyle w:val="PlainText"/>
        <w:tabs>
          <w:tab w:val="left" w:pos="2700"/>
        </w:tabs>
      </w:pPr>
    </w:p>
    <w:p w14:paraId="4AC97331" w14:textId="65FED3D8" w:rsidR="00AB2C0D" w:rsidRPr="00EE5EC0" w:rsidRDefault="00AB2C0D" w:rsidP="00AB2C0D">
      <w:pPr>
        <w:pStyle w:val="Heading1"/>
        <w:spacing w:before="0"/>
        <w:rPr>
          <w:rFonts w:asciiTheme="minorHAnsi" w:hAnsiTheme="minorHAnsi" w:cstheme="minorBidi"/>
          <w:sz w:val="22"/>
          <w:szCs w:val="22"/>
        </w:rPr>
      </w:pPr>
      <w:bookmarkStart w:id="168" w:name="_Toc151990411"/>
      <w:proofErr w:type="spellStart"/>
      <w:r w:rsidRPr="01C7241F">
        <w:rPr>
          <w:rFonts w:asciiTheme="minorHAnsi" w:hAnsiTheme="minorHAnsi" w:cstheme="minorBidi"/>
          <w:sz w:val="22"/>
          <w:szCs w:val="22"/>
        </w:rPr>
        <w:t>Casemix</w:t>
      </w:r>
      <w:proofErr w:type="spellEnd"/>
      <w:r w:rsidRPr="01C7241F">
        <w:rPr>
          <w:rFonts w:asciiTheme="minorHAnsi" w:hAnsiTheme="minorHAnsi" w:cstheme="minorBidi"/>
          <w:sz w:val="22"/>
          <w:szCs w:val="22"/>
        </w:rPr>
        <w:t xml:space="preserve"> - Hospital Discharge </w:t>
      </w:r>
      <w:r>
        <w:rPr>
          <w:rFonts w:asciiTheme="minorHAnsi" w:hAnsiTheme="minorHAnsi" w:cstheme="minorBidi"/>
          <w:sz w:val="22"/>
          <w:szCs w:val="22"/>
        </w:rPr>
        <w:t>Service Codes Table</w:t>
      </w:r>
      <w:r w:rsidRPr="01C7241F">
        <w:rPr>
          <w:rFonts w:asciiTheme="minorHAnsi" w:hAnsiTheme="minorHAnsi" w:cstheme="minorBidi"/>
          <w:sz w:val="22"/>
          <w:szCs w:val="22"/>
        </w:rPr>
        <w:t xml:space="preserve"> (PHDCM.HD_</w:t>
      </w:r>
      <w:r>
        <w:rPr>
          <w:rFonts w:asciiTheme="minorHAnsi" w:hAnsiTheme="minorHAnsi" w:cstheme="minorBidi"/>
          <w:sz w:val="22"/>
          <w:szCs w:val="22"/>
        </w:rPr>
        <w:t>SERV</w:t>
      </w:r>
      <w:r w:rsidRPr="01C7241F">
        <w:rPr>
          <w:rFonts w:asciiTheme="minorHAnsi" w:hAnsiTheme="minorHAnsi" w:cstheme="minorBidi"/>
          <w:sz w:val="22"/>
          <w:szCs w:val="22"/>
        </w:rPr>
        <w:t>)</w:t>
      </w:r>
      <w:bookmarkEnd w:id="168"/>
    </w:p>
    <w:tbl>
      <w:tblPr>
        <w:tblW w:w="9576" w:type="dxa"/>
        <w:tblLayout w:type="fixed"/>
        <w:tblLook w:val="04A0" w:firstRow="1" w:lastRow="0" w:firstColumn="1" w:lastColumn="0" w:noHBand="0" w:noVBand="1"/>
      </w:tblPr>
      <w:tblGrid>
        <w:gridCol w:w="2670"/>
        <w:gridCol w:w="3375"/>
        <w:gridCol w:w="2250"/>
        <w:gridCol w:w="1281"/>
      </w:tblGrid>
      <w:tr w:rsidR="00AB2C0D" w:rsidRPr="000B7171" w14:paraId="3610556D" w14:textId="77777777" w:rsidTr="00330026">
        <w:trPr>
          <w:trHeight w:val="720"/>
        </w:trPr>
        <w:tc>
          <w:tcPr>
            <w:tcW w:w="2670" w:type="dxa"/>
            <w:tcBorders>
              <w:top w:val="single" w:sz="4" w:space="0" w:color="auto"/>
              <w:left w:val="single" w:sz="4" w:space="0" w:color="auto"/>
              <w:bottom w:val="single" w:sz="2" w:space="0" w:color="000000" w:themeColor="text1"/>
              <w:right w:val="single" w:sz="4" w:space="0" w:color="auto"/>
            </w:tcBorders>
            <w:shd w:val="clear" w:color="auto" w:fill="969696"/>
            <w:noWrap/>
            <w:vAlign w:val="center"/>
          </w:tcPr>
          <w:p w14:paraId="203C1226" w14:textId="77777777" w:rsidR="00AB2C0D" w:rsidRPr="000B7171" w:rsidRDefault="00AB2C0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Name</w:t>
            </w:r>
          </w:p>
        </w:tc>
        <w:tc>
          <w:tcPr>
            <w:tcW w:w="3375" w:type="dxa"/>
            <w:tcBorders>
              <w:top w:val="single" w:sz="4" w:space="0" w:color="auto"/>
              <w:left w:val="single" w:sz="4" w:space="0" w:color="auto"/>
              <w:bottom w:val="single" w:sz="2" w:space="0" w:color="000000" w:themeColor="text1"/>
              <w:right w:val="single" w:sz="4" w:space="0" w:color="auto"/>
            </w:tcBorders>
            <w:shd w:val="clear" w:color="auto" w:fill="969696"/>
            <w:vAlign w:val="center"/>
          </w:tcPr>
          <w:p w14:paraId="3B910011" w14:textId="77777777" w:rsidR="00AB2C0D" w:rsidRPr="000B7171" w:rsidRDefault="00AB2C0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Description</w:t>
            </w:r>
          </w:p>
        </w:tc>
        <w:tc>
          <w:tcPr>
            <w:tcW w:w="2250" w:type="dxa"/>
            <w:tcBorders>
              <w:top w:val="single" w:sz="4" w:space="0" w:color="auto"/>
              <w:left w:val="single" w:sz="4" w:space="0" w:color="auto"/>
              <w:bottom w:val="single" w:sz="2" w:space="0" w:color="000000" w:themeColor="text1"/>
              <w:right w:val="single" w:sz="4" w:space="0" w:color="auto"/>
            </w:tcBorders>
            <w:shd w:val="clear" w:color="auto" w:fill="969696"/>
            <w:vAlign w:val="center"/>
          </w:tcPr>
          <w:p w14:paraId="44BC51DC" w14:textId="77777777" w:rsidR="00AB2C0D" w:rsidRPr="000B7171" w:rsidRDefault="00AB2C0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Meta Data</w:t>
            </w:r>
          </w:p>
        </w:tc>
        <w:tc>
          <w:tcPr>
            <w:tcW w:w="1281" w:type="dxa"/>
            <w:tcBorders>
              <w:top w:val="single" w:sz="4" w:space="0" w:color="auto"/>
              <w:left w:val="single" w:sz="4" w:space="0" w:color="auto"/>
              <w:bottom w:val="single" w:sz="2" w:space="0" w:color="000000" w:themeColor="text1"/>
              <w:right w:val="single" w:sz="4" w:space="0" w:color="auto"/>
            </w:tcBorders>
            <w:shd w:val="clear" w:color="auto" w:fill="969696"/>
            <w:vAlign w:val="center"/>
          </w:tcPr>
          <w:p w14:paraId="079D3BEB" w14:textId="77777777" w:rsidR="00AB2C0D" w:rsidRDefault="00AB2C0D"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Format</w:t>
            </w:r>
          </w:p>
        </w:tc>
      </w:tr>
      <w:tr w:rsidR="00AB2C0D" w14:paraId="7860D552" w14:textId="77777777" w:rsidTr="00330026">
        <w:trPr>
          <w:trHeight w:val="390"/>
        </w:trPr>
        <w:tc>
          <w:tcPr>
            <w:tcW w:w="267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2BAA1323" w14:textId="77777777" w:rsidR="00AB2C0D" w:rsidRDefault="00AB2C0D" w:rsidP="00330026">
            <w:r w:rsidRPr="65468EC4">
              <w:rPr>
                <w:rFonts w:ascii="Arial" w:eastAsia="Arial" w:hAnsi="Arial" w:cs="Arial"/>
                <w:color w:val="000000" w:themeColor="text1"/>
                <w:sz w:val="20"/>
                <w:szCs w:val="20"/>
              </w:rPr>
              <w:t>HD_SERVICE_TYPE</w:t>
            </w:r>
          </w:p>
        </w:tc>
        <w:tc>
          <w:tcPr>
            <w:tcW w:w="33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36ACE5B4" w14:textId="77777777" w:rsidR="00AB2C0D" w:rsidRDefault="00AB2C0D" w:rsidP="00330026">
            <w:pPr>
              <w:spacing w:line="240" w:lineRule="auto"/>
              <w:rPr>
                <w:rFonts w:ascii="Arial" w:eastAsia="Times New Roman" w:hAnsi="Arial" w:cs="Arial"/>
                <w:color w:val="000000" w:themeColor="text1"/>
                <w:sz w:val="20"/>
                <w:szCs w:val="20"/>
              </w:rPr>
            </w:pPr>
          </w:p>
        </w:tc>
        <w:tc>
          <w:tcPr>
            <w:tcW w:w="2250"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21F508E1" w14:textId="77777777" w:rsidR="00AB2C0D" w:rsidRDefault="00AB2C0D" w:rsidP="00330026">
            <w:pPr>
              <w:spacing w:line="240" w:lineRule="auto"/>
              <w:rPr>
                <w:rFonts w:ascii="Arial" w:eastAsia="Arial" w:hAnsi="Arial" w:cs="Arial"/>
                <w:color w:val="000000" w:themeColor="text1"/>
                <w:sz w:val="20"/>
                <w:szCs w:val="20"/>
              </w:rPr>
            </w:pPr>
            <w:r w:rsidRPr="65468EC4">
              <w:rPr>
                <w:rFonts w:ascii="Arial" w:eastAsia="Arial" w:hAnsi="Arial" w:cs="Arial"/>
                <w:color w:val="000000" w:themeColor="text1"/>
                <w:sz w:val="20"/>
                <w:szCs w:val="20"/>
              </w:rPr>
              <w:t>1= Accommodations</w:t>
            </w:r>
            <w:r>
              <w:br/>
            </w:r>
            <w:r w:rsidRPr="65468EC4">
              <w:rPr>
                <w:rFonts w:ascii="Arial" w:eastAsia="Arial" w:hAnsi="Arial" w:cs="Arial"/>
                <w:color w:val="000000" w:themeColor="text1"/>
                <w:sz w:val="20"/>
                <w:szCs w:val="20"/>
              </w:rPr>
              <w:t>2= Ancillary Services</w:t>
            </w:r>
          </w:p>
        </w:tc>
        <w:tc>
          <w:tcPr>
            <w:tcW w:w="128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0625516" w14:textId="77777777" w:rsidR="00AB2C0D" w:rsidRDefault="00AB2C0D" w:rsidP="00330026">
            <w:pPr>
              <w:spacing w:after="0" w:line="240" w:lineRule="auto"/>
              <w:rPr>
                <w:rFonts w:ascii="Arial" w:eastAsia="Times New Roman" w:hAnsi="Arial" w:cs="Arial"/>
                <w:color w:val="000000" w:themeColor="text1"/>
                <w:sz w:val="20"/>
                <w:szCs w:val="20"/>
              </w:rPr>
            </w:pPr>
            <w:r w:rsidRPr="65468EC4">
              <w:rPr>
                <w:rFonts w:ascii="Arial" w:eastAsia="Times New Roman" w:hAnsi="Arial" w:cs="Arial"/>
                <w:color w:val="000000" w:themeColor="text1"/>
                <w:sz w:val="20"/>
                <w:szCs w:val="20"/>
              </w:rPr>
              <w:t>Num</w:t>
            </w:r>
          </w:p>
          <w:p w14:paraId="6767136B" w14:textId="77777777" w:rsidR="00AB2C0D" w:rsidRDefault="00AB2C0D" w:rsidP="00330026">
            <w:pPr>
              <w:spacing w:line="240" w:lineRule="auto"/>
              <w:rPr>
                <w:rFonts w:ascii="Arial" w:eastAsia="Times New Roman" w:hAnsi="Arial" w:cs="Arial"/>
                <w:color w:val="000000" w:themeColor="text1"/>
                <w:sz w:val="20"/>
                <w:szCs w:val="20"/>
              </w:rPr>
            </w:pPr>
          </w:p>
        </w:tc>
      </w:tr>
      <w:tr w:rsidR="00AB2C0D" w14:paraId="0C032D34" w14:textId="77777777" w:rsidTr="00330026">
        <w:trPr>
          <w:trHeight w:val="390"/>
        </w:trPr>
        <w:tc>
          <w:tcPr>
            <w:tcW w:w="2670" w:type="dxa"/>
            <w:tcBorders>
              <w:top w:val="single" w:sz="2" w:space="0" w:color="000000" w:themeColor="text1"/>
              <w:left w:val="single" w:sz="4" w:space="0" w:color="auto"/>
              <w:bottom w:val="single" w:sz="4" w:space="0" w:color="auto"/>
              <w:right w:val="single" w:sz="4" w:space="0" w:color="auto"/>
            </w:tcBorders>
            <w:shd w:val="clear" w:color="auto" w:fill="auto"/>
            <w:noWrap/>
            <w:vAlign w:val="center"/>
          </w:tcPr>
          <w:p w14:paraId="35E4A8BF" w14:textId="77777777" w:rsidR="00AB2C0D" w:rsidRDefault="00AB2C0D" w:rsidP="00330026">
            <w:r w:rsidRPr="65468EC4">
              <w:rPr>
                <w:rFonts w:ascii="Arial" w:eastAsia="Arial" w:hAnsi="Arial" w:cs="Arial"/>
                <w:color w:val="000000" w:themeColor="text1"/>
                <w:sz w:val="20"/>
                <w:szCs w:val="20"/>
              </w:rPr>
              <w:t>HD_SERVICE_REVENUECODE</w:t>
            </w:r>
          </w:p>
        </w:tc>
        <w:tc>
          <w:tcPr>
            <w:tcW w:w="3375"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14:paraId="202A67E7" w14:textId="77777777" w:rsidR="00AB2C0D" w:rsidRDefault="00AB2C0D" w:rsidP="00330026">
            <w:pPr>
              <w:spacing w:line="240" w:lineRule="auto"/>
              <w:rPr>
                <w:rFonts w:ascii="Arial" w:eastAsia="Arial" w:hAnsi="Arial" w:cs="Arial"/>
                <w:color w:val="000000" w:themeColor="text1"/>
                <w:sz w:val="20"/>
                <w:szCs w:val="20"/>
              </w:rPr>
            </w:pPr>
            <w:r w:rsidRPr="65468EC4">
              <w:rPr>
                <w:rFonts w:ascii="Arial" w:eastAsia="Arial" w:hAnsi="Arial" w:cs="Arial"/>
                <w:color w:val="000000" w:themeColor="text1"/>
                <w:sz w:val="20"/>
                <w:szCs w:val="20"/>
              </w:rPr>
              <w:t>A numeric code which identifies a particular routine or special care accommodation. The revenue codes are taken from the Uniform Billing (UB) revenue codes and correspond to specific cost centers in the CHIA-403 cost report</w:t>
            </w:r>
          </w:p>
        </w:tc>
        <w:tc>
          <w:tcPr>
            <w:tcW w:w="2250"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14:paraId="15E0CB75" w14:textId="062357C7" w:rsidR="00AB2C0D" w:rsidRDefault="00AB2C0D" w:rsidP="00330026">
            <w:pPr>
              <w:spacing w:line="240" w:lineRule="auto"/>
              <w:rPr>
                <w:rFonts w:ascii="Arial" w:eastAsia="Arial" w:hAnsi="Arial" w:cs="Arial"/>
                <w:color w:val="000000" w:themeColor="text1"/>
                <w:sz w:val="20"/>
                <w:szCs w:val="20"/>
              </w:rPr>
            </w:pPr>
            <w:r w:rsidRPr="65468EC4">
              <w:rPr>
                <w:rFonts w:ascii="Arial" w:eastAsia="Arial" w:hAnsi="Arial" w:cs="Arial"/>
                <w:color w:val="000000" w:themeColor="text1"/>
                <w:sz w:val="20"/>
                <w:szCs w:val="20"/>
              </w:rPr>
              <w:t xml:space="preserve">See </w:t>
            </w:r>
            <w:hyperlink w:anchor="_HD_SERVICE_REVENUECODE" w:history="1">
              <w:r w:rsidRPr="00735A5A">
                <w:rPr>
                  <w:rStyle w:val="Hyperlink"/>
                  <w:rFonts w:ascii="Arial" w:eastAsia="Arial" w:hAnsi="Arial" w:cs="Arial"/>
                  <w:sz w:val="20"/>
                  <w:szCs w:val="20"/>
                </w:rPr>
                <w:t>table</w:t>
              </w:r>
            </w:hyperlink>
          </w:p>
        </w:tc>
        <w:tc>
          <w:tcPr>
            <w:tcW w:w="1281"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14:paraId="6BEA065E" w14:textId="77777777" w:rsidR="00AB2C0D" w:rsidRDefault="00AB2C0D" w:rsidP="00330026">
            <w:pPr>
              <w:spacing w:line="240" w:lineRule="auto"/>
              <w:rPr>
                <w:rFonts w:ascii="Arial" w:eastAsia="Times New Roman" w:hAnsi="Arial" w:cs="Arial"/>
                <w:color w:val="000000" w:themeColor="text1"/>
                <w:sz w:val="20"/>
                <w:szCs w:val="20"/>
              </w:rPr>
            </w:pPr>
            <w:r w:rsidRPr="65468EC4">
              <w:rPr>
                <w:rFonts w:ascii="Arial" w:eastAsia="Times New Roman" w:hAnsi="Arial" w:cs="Arial"/>
                <w:color w:val="000000" w:themeColor="text1"/>
                <w:sz w:val="20"/>
                <w:szCs w:val="20"/>
              </w:rPr>
              <w:t>Char</w:t>
            </w:r>
          </w:p>
        </w:tc>
      </w:tr>
      <w:tr w:rsidR="00AB2C0D" w14:paraId="41C90B9A" w14:textId="77777777" w:rsidTr="00330026">
        <w:trPr>
          <w:trHeight w:val="39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9CA7A" w14:textId="77777777" w:rsidR="00AB2C0D" w:rsidRDefault="00AB2C0D" w:rsidP="00330026">
            <w:r w:rsidRPr="65468EC4">
              <w:rPr>
                <w:rFonts w:ascii="Arial" w:eastAsia="Arial" w:hAnsi="Arial" w:cs="Arial"/>
                <w:color w:val="000000" w:themeColor="text1"/>
                <w:sz w:val="20"/>
                <w:szCs w:val="20"/>
              </w:rPr>
              <w:t>HD_SERVICE_UNITSOFSERVICE</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54099910" w14:textId="77777777" w:rsidR="00AB2C0D" w:rsidRDefault="00AB2C0D" w:rsidP="00330026">
            <w:pPr>
              <w:spacing w:line="240" w:lineRule="auto"/>
              <w:rPr>
                <w:rFonts w:ascii="Arial" w:eastAsia="Times New Roman" w:hAnsi="Arial" w:cs="Arial"/>
                <w:color w:val="000000" w:themeColor="text1"/>
                <w:sz w:val="20"/>
                <w:szCs w:val="20"/>
              </w:rPr>
            </w:pPr>
            <w:r w:rsidRPr="65468EC4">
              <w:rPr>
                <w:rFonts w:ascii="Arial" w:eastAsia="Times New Roman" w:hAnsi="Arial" w:cs="Arial"/>
                <w:color w:val="000000" w:themeColor="text1"/>
                <w:sz w:val="20"/>
                <w:szCs w:val="20"/>
              </w:rPr>
              <w:t>Number of days with an Accommodation charge</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0F41E6A3" w14:textId="77777777" w:rsidR="00AB2C0D" w:rsidRDefault="00AB2C0D" w:rsidP="00330026">
            <w:pPr>
              <w:spacing w:line="240" w:lineRule="auto"/>
              <w:rPr>
                <w:rFonts w:ascii="Arial" w:eastAsia="Times New Roman" w:hAnsi="Arial" w:cs="Arial"/>
                <w:color w:val="000000" w:themeColor="text1"/>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E39BD4D" w14:textId="77777777" w:rsidR="00AB2C0D" w:rsidRDefault="00AB2C0D" w:rsidP="00330026">
            <w:pPr>
              <w:spacing w:after="0" w:line="240" w:lineRule="auto"/>
              <w:rPr>
                <w:rFonts w:ascii="Arial" w:eastAsia="Times New Roman" w:hAnsi="Arial" w:cs="Arial"/>
                <w:color w:val="000000" w:themeColor="text1"/>
                <w:sz w:val="20"/>
                <w:szCs w:val="20"/>
              </w:rPr>
            </w:pPr>
            <w:r w:rsidRPr="65468EC4">
              <w:rPr>
                <w:rFonts w:ascii="Arial" w:eastAsia="Times New Roman" w:hAnsi="Arial" w:cs="Arial"/>
                <w:color w:val="000000" w:themeColor="text1"/>
                <w:sz w:val="20"/>
                <w:szCs w:val="20"/>
              </w:rPr>
              <w:t>Num</w:t>
            </w:r>
          </w:p>
          <w:p w14:paraId="382014C1" w14:textId="77777777" w:rsidR="00AB2C0D" w:rsidRDefault="00AB2C0D" w:rsidP="00330026">
            <w:pPr>
              <w:spacing w:line="240" w:lineRule="auto"/>
              <w:rPr>
                <w:rFonts w:ascii="Arial" w:eastAsia="Times New Roman" w:hAnsi="Arial" w:cs="Arial"/>
                <w:color w:val="000000" w:themeColor="text1"/>
                <w:sz w:val="20"/>
                <w:szCs w:val="20"/>
              </w:rPr>
            </w:pPr>
          </w:p>
        </w:tc>
      </w:tr>
      <w:tr w:rsidR="00AB2C0D" w14:paraId="2017C479" w14:textId="77777777" w:rsidTr="00330026">
        <w:trPr>
          <w:trHeight w:val="39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EE477" w14:textId="77777777" w:rsidR="00AB2C0D" w:rsidRDefault="00AB2C0D" w:rsidP="00330026">
            <w:r w:rsidRPr="65468EC4">
              <w:rPr>
                <w:rFonts w:ascii="Arial" w:eastAsia="Arial" w:hAnsi="Arial" w:cs="Arial"/>
                <w:color w:val="000000" w:themeColor="text1"/>
                <w:sz w:val="20"/>
                <w:szCs w:val="20"/>
              </w:rPr>
              <w:t>HD_SERVICE_CHARGES</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141F9B0D" w14:textId="77777777" w:rsidR="00AB2C0D" w:rsidRDefault="00AB2C0D" w:rsidP="00330026">
            <w:pPr>
              <w:spacing w:line="240" w:lineRule="auto"/>
              <w:rPr>
                <w:rFonts w:ascii="Arial" w:eastAsia="Times New Roman" w:hAnsi="Arial" w:cs="Arial"/>
                <w:color w:val="000000" w:themeColor="text1"/>
                <w:sz w:val="20"/>
                <w:szCs w:val="20"/>
              </w:rPr>
            </w:pPr>
            <w:r w:rsidRPr="65468EC4">
              <w:rPr>
                <w:rFonts w:ascii="Arial" w:eastAsia="Times New Roman" w:hAnsi="Arial" w:cs="Arial"/>
                <w:color w:val="000000" w:themeColor="text1"/>
                <w:sz w:val="20"/>
                <w:szCs w:val="20"/>
              </w:rPr>
              <w:t>The full, undiscounted charges summarized by specific accommodation revenue code(s)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B8BF1D4" w14:textId="77777777" w:rsidR="00AB2C0D" w:rsidRDefault="00AB2C0D" w:rsidP="00330026">
            <w:pPr>
              <w:spacing w:line="240" w:lineRule="auto"/>
              <w:rPr>
                <w:rFonts w:ascii="Arial" w:eastAsia="Times New Roman" w:hAnsi="Arial" w:cs="Arial"/>
                <w:color w:val="000000" w:themeColor="text1"/>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2C91D04" w14:textId="77777777" w:rsidR="00AB2C0D" w:rsidRDefault="00AB2C0D" w:rsidP="00330026">
            <w:pPr>
              <w:spacing w:after="0" w:line="240" w:lineRule="auto"/>
              <w:rPr>
                <w:rFonts w:ascii="Arial" w:eastAsia="Times New Roman" w:hAnsi="Arial" w:cs="Arial"/>
                <w:color w:val="000000" w:themeColor="text1"/>
                <w:sz w:val="20"/>
                <w:szCs w:val="20"/>
              </w:rPr>
            </w:pPr>
            <w:r w:rsidRPr="65468EC4">
              <w:rPr>
                <w:rFonts w:ascii="Arial" w:eastAsia="Times New Roman" w:hAnsi="Arial" w:cs="Arial"/>
                <w:color w:val="000000" w:themeColor="text1"/>
                <w:sz w:val="20"/>
                <w:szCs w:val="20"/>
              </w:rPr>
              <w:t>Num</w:t>
            </w:r>
          </w:p>
          <w:p w14:paraId="586B1BD6" w14:textId="77777777" w:rsidR="00AB2C0D" w:rsidRDefault="00AB2C0D" w:rsidP="00330026">
            <w:pPr>
              <w:spacing w:line="240" w:lineRule="auto"/>
              <w:rPr>
                <w:rFonts w:ascii="Arial" w:eastAsia="Times New Roman" w:hAnsi="Arial" w:cs="Arial"/>
                <w:color w:val="000000" w:themeColor="text1"/>
                <w:sz w:val="20"/>
                <w:szCs w:val="20"/>
              </w:rPr>
            </w:pPr>
          </w:p>
        </w:tc>
      </w:tr>
      <w:tr w:rsidR="00AB2C0D" w:rsidRPr="007053DA" w14:paraId="37DC450E" w14:textId="77777777" w:rsidTr="00330026">
        <w:trPr>
          <w:trHeight w:val="39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D926BB" w14:textId="77777777" w:rsidR="00AB2C0D" w:rsidRPr="007053DA" w:rsidRDefault="00AB2C0D" w:rsidP="00330026">
            <w:pPr>
              <w:spacing w:after="0" w:line="240" w:lineRule="auto"/>
              <w:rPr>
                <w:rFonts w:ascii="Arial" w:eastAsia="Times New Roman" w:hAnsi="Arial" w:cs="Arial"/>
                <w:color w:val="000000" w:themeColor="text1"/>
                <w:sz w:val="20"/>
                <w:szCs w:val="20"/>
              </w:rPr>
            </w:pPr>
            <w:r w:rsidRPr="40F57F63">
              <w:rPr>
                <w:rFonts w:ascii="Arial" w:eastAsia="Times New Roman" w:hAnsi="Arial" w:cs="Arial"/>
                <w:color w:val="000000" w:themeColor="text1"/>
                <w:sz w:val="20"/>
                <w:szCs w:val="20"/>
              </w:rPr>
              <w:t>HD_ID</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07AFA66F" w14:textId="77777777" w:rsidR="00AB2C0D" w:rsidRPr="007053DA" w:rsidRDefault="00AB2C0D" w:rsidP="00330026">
            <w:pPr>
              <w:spacing w:after="0" w:line="240" w:lineRule="auto"/>
              <w:rPr>
                <w:rFonts w:ascii="Arial" w:eastAsia="Times New Roman" w:hAnsi="Arial" w:cs="Arial"/>
                <w:color w:val="000000" w:themeColor="text1"/>
                <w:sz w:val="20"/>
                <w:szCs w:val="20"/>
              </w:rPr>
            </w:pPr>
            <w:r w:rsidRPr="40F57F63">
              <w:rPr>
                <w:rFonts w:ascii="Arial" w:eastAsia="Times New Roman" w:hAnsi="Arial" w:cs="Arial"/>
                <w:color w:val="000000" w:themeColor="text1"/>
                <w:sz w:val="20"/>
                <w:szCs w:val="20"/>
              </w:rPr>
              <w:t xml:space="preserve">Unique key to link from Visit table. </w:t>
            </w:r>
          </w:p>
          <w:p w14:paraId="7890A346" w14:textId="77777777" w:rsidR="00AB2C0D" w:rsidRPr="007053DA" w:rsidRDefault="00AB2C0D" w:rsidP="00330026">
            <w:pPr>
              <w:spacing w:after="0" w:line="240" w:lineRule="auto"/>
              <w:rPr>
                <w:rFonts w:ascii="Arial" w:eastAsia="Times New Roman" w:hAnsi="Arial" w:cs="Arial"/>
                <w:color w:val="000000" w:themeColor="text1"/>
                <w:sz w:val="20"/>
                <w:szCs w:val="20"/>
              </w:rPr>
            </w:pPr>
            <w:r w:rsidRPr="40F57F63">
              <w:rPr>
                <w:rFonts w:ascii="Arial" w:eastAsia="Times New Roman" w:hAnsi="Arial" w:cs="Arial"/>
                <w:b/>
                <w:bCs/>
                <w:color w:val="000000" w:themeColor="text1"/>
                <w:sz w:val="20"/>
                <w:szCs w:val="20"/>
              </w:rPr>
              <w:t>Note:</w:t>
            </w:r>
            <w:r w:rsidRPr="40F57F63">
              <w:rPr>
                <w:rFonts w:ascii="Arial" w:eastAsia="Times New Roman" w:hAnsi="Arial" w:cs="Arial"/>
                <w:color w:val="000000" w:themeColor="text1"/>
                <w:sz w:val="20"/>
                <w:szCs w:val="20"/>
              </w:rPr>
              <w:t xml:space="preserve"> HD_ID is unique to a year and data set.  It cannot be used to link across years or datasets.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FD4A20C" w14:textId="77777777" w:rsidR="00AB2C0D" w:rsidRPr="007053DA" w:rsidRDefault="00AB2C0D" w:rsidP="00330026">
            <w:pPr>
              <w:spacing w:after="0" w:line="240" w:lineRule="auto"/>
              <w:rPr>
                <w:rFonts w:ascii="Arial" w:eastAsia="Times New Roman" w:hAnsi="Arial" w:cs="Arial"/>
                <w:color w:val="000000"/>
                <w:sz w:val="20"/>
                <w:szCs w:val="20"/>
              </w:rPr>
            </w:pPr>
            <w:proofErr w:type="gramStart"/>
            <w:r w:rsidRPr="40F57F63">
              <w:rPr>
                <w:rFonts w:ascii="Arial" w:eastAsia="Times New Roman" w:hAnsi="Arial" w:cs="Arial"/>
                <w:color w:val="000000" w:themeColor="text1"/>
                <w:sz w:val="20"/>
                <w:szCs w:val="20"/>
              </w:rPr>
              <w:t>12 digit</w:t>
            </w:r>
            <w:proofErr w:type="gramEnd"/>
            <w:r w:rsidRPr="40F57F63">
              <w:rPr>
                <w:rFonts w:ascii="Arial" w:eastAsia="Times New Roman" w:hAnsi="Arial" w:cs="Arial"/>
                <w:color w:val="000000" w:themeColor="text1"/>
                <w:sz w:val="20"/>
                <w:szCs w:val="20"/>
              </w:rPr>
              <w:t xml:space="preserve"> ID</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7B599CAB" w14:textId="77777777" w:rsidR="00AB2C0D" w:rsidRPr="007053DA" w:rsidRDefault="00AB2C0D" w:rsidP="00330026">
            <w:pPr>
              <w:spacing w:after="0" w:line="240" w:lineRule="auto"/>
              <w:rPr>
                <w:rFonts w:ascii="Arial" w:eastAsia="Times New Roman" w:hAnsi="Arial" w:cs="Arial"/>
                <w:color w:val="000000" w:themeColor="text1"/>
                <w:sz w:val="20"/>
                <w:szCs w:val="20"/>
              </w:rPr>
            </w:pPr>
            <w:r w:rsidRPr="0302F523">
              <w:rPr>
                <w:rFonts w:ascii="Arial" w:eastAsia="Times New Roman" w:hAnsi="Arial" w:cs="Arial"/>
                <w:color w:val="000000" w:themeColor="text1"/>
                <w:sz w:val="20"/>
                <w:szCs w:val="20"/>
              </w:rPr>
              <w:t>Char</w:t>
            </w:r>
          </w:p>
        </w:tc>
      </w:tr>
      <w:tr w:rsidR="00AB2C0D" w14:paraId="6E47E6A8" w14:textId="77777777" w:rsidTr="00330026">
        <w:trPr>
          <w:trHeight w:val="390"/>
        </w:trPr>
        <w:tc>
          <w:tcPr>
            <w:tcW w:w="2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0A85" w14:textId="77777777" w:rsidR="00AB2C0D" w:rsidRDefault="00AB2C0D" w:rsidP="00330026">
            <w:pPr>
              <w:spacing w:line="240" w:lineRule="auto"/>
              <w:rPr>
                <w:rFonts w:ascii="Arial" w:eastAsia="Times New Roman" w:hAnsi="Arial" w:cs="Arial"/>
                <w:color w:val="000000" w:themeColor="text1"/>
                <w:sz w:val="20"/>
                <w:szCs w:val="20"/>
              </w:rPr>
            </w:pPr>
            <w:r w:rsidRPr="721EB8EF">
              <w:rPr>
                <w:rFonts w:ascii="Arial" w:eastAsia="Times New Roman" w:hAnsi="Arial" w:cs="Arial"/>
                <w:color w:val="000000" w:themeColor="text1"/>
                <w:sz w:val="20"/>
                <w:szCs w:val="20"/>
              </w:rPr>
              <w:t>ID</w:t>
            </w:r>
          </w:p>
        </w:tc>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14:paraId="1E6A6164" w14:textId="77777777" w:rsidR="00AB2C0D" w:rsidRDefault="00AB2C0D" w:rsidP="00330026">
            <w:pPr>
              <w:spacing w:line="240" w:lineRule="auto"/>
              <w:rPr>
                <w:rFonts w:ascii="Arial" w:eastAsia="Times New Roman" w:hAnsi="Arial" w:cs="Arial"/>
                <w:color w:val="000000" w:themeColor="text1"/>
                <w:sz w:val="20"/>
                <w:szCs w:val="20"/>
              </w:rPr>
            </w:pPr>
            <w:r w:rsidRPr="721EB8EF">
              <w:rPr>
                <w:rFonts w:ascii="Arial" w:eastAsia="Times New Roman" w:hAnsi="Arial" w:cs="Arial"/>
                <w:color w:val="000000" w:themeColor="text1"/>
                <w:sz w:val="20"/>
                <w:szCs w:val="20"/>
              </w:rPr>
              <w:t>PHD ID</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2270155" w14:textId="77777777" w:rsidR="00AB2C0D" w:rsidRDefault="00AB2C0D" w:rsidP="00330026">
            <w:pPr>
              <w:spacing w:line="240" w:lineRule="auto"/>
              <w:rPr>
                <w:rFonts w:ascii="Arial" w:eastAsia="Arial" w:hAnsi="Arial" w:cs="Arial"/>
                <w:color w:val="000000" w:themeColor="text1"/>
                <w:sz w:val="20"/>
                <w:szCs w:val="20"/>
              </w:rPr>
            </w:pPr>
            <w:proofErr w:type="gramStart"/>
            <w:r w:rsidRPr="721EB8EF">
              <w:rPr>
                <w:rFonts w:ascii="Arial" w:eastAsia="Arial" w:hAnsi="Arial" w:cs="Arial"/>
                <w:color w:val="000000" w:themeColor="text1"/>
                <w:sz w:val="20"/>
                <w:szCs w:val="20"/>
              </w:rPr>
              <w:t>9 character</w:t>
            </w:r>
            <w:proofErr w:type="gramEnd"/>
            <w:r w:rsidRPr="721EB8EF">
              <w:rPr>
                <w:rFonts w:ascii="Arial" w:eastAsia="Arial" w:hAnsi="Arial" w:cs="Arial"/>
                <w:color w:val="000000" w:themeColor="text1"/>
                <w:sz w:val="20"/>
                <w:szCs w:val="20"/>
              </w:rPr>
              <w:t xml:space="preserve"> alphanumeric ID</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D6B0912" w14:textId="77777777" w:rsidR="00AB2C0D" w:rsidRDefault="00AB2C0D" w:rsidP="00330026">
            <w:pPr>
              <w:spacing w:line="240" w:lineRule="auto"/>
              <w:rPr>
                <w:rFonts w:ascii="Arial" w:eastAsia="Times New Roman" w:hAnsi="Arial" w:cs="Arial"/>
                <w:color w:val="000000" w:themeColor="text1"/>
                <w:sz w:val="20"/>
                <w:szCs w:val="20"/>
              </w:rPr>
            </w:pPr>
            <w:r w:rsidRPr="721EB8EF">
              <w:rPr>
                <w:rFonts w:ascii="Arial" w:eastAsia="Times New Roman" w:hAnsi="Arial" w:cs="Arial"/>
                <w:color w:val="000000" w:themeColor="text1"/>
                <w:sz w:val="20"/>
                <w:szCs w:val="20"/>
              </w:rPr>
              <w:t>Char</w:t>
            </w:r>
          </w:p>
        </w:tc>
      </w:tr>
    </w:tbl>
    <w:p w14:paraId="51368A5D" w14:textId="77777777" w:rsidR="00270920" w:rsidRDefault="00270920"/>
    <w:tbl>
      <w:tblPr>
        <w:tblW w:w="9574" w:type="dxa"/>
        <w:tblCellMar>
          <w:left w:w="43" w:type="dxa"/>
          <w:right w:w="43" w:type="dxa"/>
        </w:tblCellMar>
        <w:tblLook w:val="04A0" w:firstRow="1" w:lastRow="0" w:firstColumn="1" w:lastColumn="0" w:noHBand="0" w:noVBand="1"/>
      </w:tblPr>
      <w:tblGrid>
        <w:gridCol w:w="2468"/>
        <w:gridCol w:w="7106"/>
      </w:tblGrid>
      <w:tr w:rsidR="00A22952" w:rsidRPr="00856DB0" w14:paraId="4996DE9F" w14:textId="77777777" w:rsidTr="00A22952">
        <w:trPr>
          <w:trHeight w:val="576"/>
          <w:tblHeader/>
        </w:trPr>
        <w:tc>
          <w:tcPr>
            <w:tcW w:w="2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7006BA" w14:textId="77777777" w:rsidR="00856DB0" w:rsidRPr="00C74F2A" w:rsidRDefault="00856DB0" w:rsidP="00735A5A">
            <w:pPr>
              <w:pStyle w:val="Heading2"/>
            </w:pPr>
            <w:bookmarkStart w:id="169" w:name="_HD_SERVICE_REVENUECODE"/>
            <w:bookmarkEnd w:id="169"/>
            <w:r w:rsidRPr="00C74F2A">
              <w:t>HD_SERVICE_REVENUECODE</w:t>
            </w:r>
          </w:p>
        </w:tc>
        <w:tc>
          <w:tcPr>
            <w:tcW w:w="7344" w:type="dxa"/>
            <w:tcBorders>
              <w:top w:val="single" w:sz="4" w:space="0" w:color="auto"/>
              <w:left w:val="nil"/>
              <w:bottom w:val="single" w:sz="4" w:space="0" w:color="auto"/>
              <w:right w:val="single" w:sz="4" w:space="0" w:color="auto"/>
            </w:tcBorders>
            <w:shd w:val="clear" w:color="auto" w:fill="auto"/>
            <w:vAlign w:val="bottom"/>
            <w:hideMark/>
          </w:tcPr>
          <w:p w14:paraId="07BF1BB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Description</w:t>
            </w:r>
          </w:p>
        </w:tc>
      </w:tr>
      <w:tr w:rsidR="00A22952" w:rsidRPr="00856DB0" w14:paraId="51C2022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E75AD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w:t>
            </w:r>
          </w:p>
        </w:tc>
        <w:tc>
          <w:tcPr>
            <w:tcW w:w="7344" w:type="dxa"/>
            <w:tcBorders>
              <w:top w:val="nil"/>
              <w:left w:val="nil"/>
              <w:bottom w:val="single" w:sz="4" w:space="0" w:color="auto"/>
              <w:right w:val="single" w:sz="4" w:space="0" w:color="auto"/>
            </w:tcBorders>
            <w:shd w:val="clear" w:color="auto" w:fill="auto"/>
            <w:vAlign w:val="bottom"/>
            <w:hideMark/>
          </w:tcPr>
          <w:p w14:paraId="3595E01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TOTAL CHARGE</w:t>
            </w:r>
          </w:p>
        </w:tc>
      </w:tr>
      <w:tr w:rsidR="00A22952" w:rsidRPr="00856DB0" w14:paraId="0F54CC8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ADA914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w:t>
            </w:r>
          </w:p>
        </w:tc>
        <w:tc>
          <w:tcPr>
            <w:tcW w:w="7344" w:type="dxa"/>
            <w:tcBorders>
              <w:top w:val="nil"/>
              <w:left w:val="nil"/>
              <w:bottom w:val="single" w:sz="4" w:space="0" w:color="auto"/>
              <w:right w:val="single" w:sz="4" w:space="0" w:color="auto"/>
            </w:tcBorders>
            <w:shd w:val="clear" w:color="auto" w:fill="auto"/>
            <w:vAlign w:val="bottom"/>
            <w:hideMark/>
          </w:tcPr>
          <w:p w14:paraId="4E04203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Health Insurance - PPS</w:t>
            </w:r>
          </w:p>
        </w:tc>
      </w:tr>
      <w:tr w:rsidR="00A22952" w:rsidRPr="00856DB0" w14:paraId="3ACD5AA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336214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22</w:t>
            </w:r>
          </w:p>
        </w:tc>
        <w:tc>
          <w:tcPr>
            <w:tcW w:w="7344" w:type="dxa"/>
            <w:tcBorders>
              <w:top w:val="nil"/>
              <w:left w:val="nil"/>
              <w:bottom w:val="single" w:sz="4" w:space="0" w:color="auto"/>
              <w:right w:val="single" w:sz="4" w:space="0" w:color="auto"/>
            </w:tcBorders>
            <w:shd w:val="clear" w:color="auto" w:fill="auto"/>
            <w:vAlign w:val="bottom"/>
            <w:hideMark/>
          </w:tcPr>
          <w:p w14:paraId="0EA7149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HEALTH INSURANCE - PROSPECTIVE PAYMENT SYSTEM (HIPPS) - SKILLED NURSING FACILITY PPS</w:t>
            </w:r>
          </w:p>
        </w:tc>
      </w:tr>
      <w:tr w:rsidR="00A22952" w:rsidRPr="00856DB0" w14:paraId="0AECC689"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31C10F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w:t>
            </w:r>
          </w:p>
        </w:tc>
        <w:tc>
          <w:tcPr>
            <w:tcW w:w="7344" w:type="dxa"/>
            <w:tcBorders>
              <w:top w:val="nil"/>
              <w:left w:val="nil"/>
              <w:bottom w:val="single" w:sz="4" w:space="0" w:color="auto"/>
              <w:right w:val="single" w:sz="4" w:space="0" w:color="auto"/>
            </w:tcBorders>
            <w:shd w:val="clear" w:color="auto" w:fill="auto"/>
            <w:vAlign w:val="bottom"/>
            <w:hideMark/>
          </w:tcPr>
          <w:p w14:paraId="16C47C9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HEALTH INSURANCE - PROSPECTIVE PAYMENT SYSTEM (HIPPS) - HOME HEALTH PPS</w:t>
            </w:r>
          </w:p>
        </w:tc>
      </w:tr>
      <w:tr w:rsidR="00A22952" w:rsidRPr="00856DB0" w14:paraId="2CB7D9D6"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8893E2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24</w:t>
            </w:r>
          </w:p>
        </w:tc>
        <w:tc>
          <w:tcPr>
            <w:tcW w:w="7344" w:type="dxa"/>
            <w:tcBorders>
              <w:top w:val="nil"/>
              <w:left w:val="nil"/>
              <w:bottom w:val="single" w:sz="4" w:space="0" w:color="auto"/>
              <w:right w:val="single" w:sz="4" w:space="0" w:color="auto"/>
            </w:tcBorders>
            <w:shd w:val="clear" w:color="auto" w:fill="auto"/>
            <w:vAlign w:val="bottom"/>
            <w:hideMark/>
          </w:tcPr>
          <w:p w14:paraId="0422237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HEALTH INSURANCE - PROSPECTIVE PAYMENT SYSTEM (HIPPS)/INPATIENT REHAB FACILITY PPS</w:t>
            </w:r>
          </w:p>
        </w:tc>
      </w:tr>
      <w:tr w:rsidR="00A22952" w:rsidRPr="00856DB0" w14:paraId="5DE65339"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42CAA6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100</w:t>
            </w:r>
          </w:p>
        </w:tc>
        <w:tc>
          <w:tcPr>
            <w:tcW w:w="7344" w:type="dxa"/>
            <w:tcBorders>
              <w:top w:val="nil"/>
              <w:left w:val="nil"/>
              <w:bottom w:val="single" w:sz="4" w:space="0" w:color="auto"/>
              <w:right w:val="single" w:sz="4" w:space="0" w:color="auto"/>
            </w:tcBorders>
            <w:shd w:val="clear" w:color="auto" w:fill="auto"/>
            <w:vAlign w:val="bottom"/>
            <w:hideMark/>
          </w:tcPr>
          <w:p w14:paraId="60920C1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ALL INCLUSIVE RATE - ALL-INCLUSIVE ROOM AND BOARD PLUS ANCILLARY</w:t>
            </w:r>
          </w:p>
        </w:tc>
      </w:tr>
      <w:tr w:rsidR="00A22952" w:rsidRPr="00856DB0" w14:paraId="3C404EA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813AA7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101</w:t>
            </w:r>
          </w:p>
        </w:tc>
        <w:tc>
          <w:tcPr>
            <w:tcW w:w="7344" w:type="dxa"/>
            <w:tcBorders>
              <w:top w:val="nil"/>
              <w:left w:val="nil"/>
              <w:bottom w:val="single" w:sz="4" w:space="0" w:color="auto"/>
              <w:right w:val="single" w:sz="4" w:space="0" w:color="auto"/>
            </w:tcBorders>
            <w:shd w:val="clear" w:color="auto" w:fill="auto"/>
            <w:vAlign w:val="bottom"/>
            <w:hideMark/>
          </w:tcPr>
          <w:p w14:paraId="5580761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ALL INCLUSIVE RATE - ALL-INCLUSIVE ROOM AND BOARD</w:t>
            </w:r>
          </w:p>
        </w:tc>
      </w:tr>
      <w:tr w:rsidR="00A22952" w:rsidRPr="00856DB0" w14:paraId="4410E5F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A15B91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110</w:t>
            </w:r>
          </w:p>
        </w:tc>
        <w:tc>
          <w:tcPr>
            <w:tcW w:w="7344" w:type="dxa"/>
            <w:tcBorders>
              <w:top w:val="nil"/>
              <w:left w:val="nil"/>
              <w:bottom w:val="single" w:sz="4" w:space="0" w:color="auto"/>
              <w:right w:val="single" w:sz="4" w:space="0" w:color="auto"/>
            </w:tcBorders>
            <w:shd w:val="clear" w:color="auto" w:fill="auto"/>
            <w:vAlign w:val="bottom"/>
            <w:hideMark/>
          </w:tcPr>
          <w:p w14:paraId="7E6A036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GENERAL CLASSIFICATION</w:t>
            </w:r>
          </w:p>
        </w:tc>
      </w:tr>
      <w:tr w:rsidR="00A22952" w:rsidRPr="00856DB0" w14:paraId="13E4CBD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75368C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111</w:t>
            </w:r>
          </w:p>
        </w:tc>
        <w:tc>
          <w:tcPr>
            <w:tcW w:w="7344" w:type="dxa"/>
            <w:tcBorders>
              <w:top w:val="nil"/>
              <w:left w:val="nil"/>
              <w:bottom w:val="single" w:sz="4" w:space="0" w:color="auto"/>
              <w:right w:val="single" w:sz="4" w:space="0" w:color="auto"/>
            </w:tcBorders>
            <w:shd w:val="clear" w:color="auto" w:fill="auto"/>
            <w:vAlign w:val="bottom"/>
            <w:hideMark/>
          </w:tcPr>
          <w:p w14:paraId="35E7AD0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MEDICAL/SURGICAL/GYN</w:t>
            </w:r>
          </w:p>
        </w:tc>
      </w:tr>
      <w:tr w:rsidR="00A22952" w:rsidRPr="00856DB0" w14:paraId="2E22558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B6DC89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112</w:t>
            </w:r>
          </w:p>
        </w:tc>
        <w:tc>
          <w:tcPr>
            <w:tcW w:w="7344" w:type="dxa"/>
            <w:tcBorders>
              <w:top w:val="nil"/>
              <w:left w:val="nil"/>
              <w:bottom w:val="single" w:sz="4" w:space="0" w:color="auto"/>
              <w:right w:val="single" w:sz="4" w:space="0" w:color="auto"/>
            </w:tcBorders>
            <w:shd w:val="clear" w:color="auto" w:fill="auto"/>
            <w:vAlign w:val="bottom"/>
            <w:hideMark/>
          </w:tcPr>
          <w:p w14:paraId="4DB4DA2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OBSTETRICS (OB)</w:t>
            </w:r>
          </w:p>
        </w:tc>
      </w:tr>
      <w:tr w:rsidR="00A22952" w:rsidRPr="00856DB0" w14:paraId="413CE2D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37CE7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113</w:t>
            </w:r>
          </w:p>
        </w:tc>
        <w:tc>
          <w:tcPr>
            <w:tcW w:w="7344" w:type="dxa"/>
            <w:tcBorders>
              <w:top w:val="nil"/>
              <w:left w:val="nil"/>
              <w:bottom w:val="single" w:sz="4" w:space="0" w:color="auto"/>
              <w:right w:val="single" w:sz="4" w:space="0" w:color="auto"/>
            </w:tcBorders>
            <w:shd w:val="clear" w:color="auto" w:fill="auto"/>
            <w:vAlign w:val="bottom"/>
            <w:hideMark/>
          </w:tcPr>
          <w:p w14:paraId="55F8B4C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PEDIATRIC</w:t>
            </w:r>
          </w:p>
        </w:tc>
      </w:tr>
      <w:tr w:rsidR="00A22952" w:rsidRPr="00856DB0" w14:paraId="273B1672"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7D6CE5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114</w:t>
            </w:r>
          </w:p>
        </w:tc>
        <w:tc>
          <w:tcPr>
            <w:tcW w:w="7344" w:type="dxa"/>
            <w:tcBorders>
              <w:top w:val="nil"/>
              <w:left w:val="nil"/>
              <w:bottom w:val="single" w:sz="4" w:space="0" w:color="auto"/>
              <w:right w:val="single" w:sz="4" w:space="0" w:color="auto"/>
            </w:tcBorders>
            <w:shd w:val="clear" w:color="auto" w:fill="auto"/>
            <w:vAlign w:val="bottom"/>
            <w:hideMark/>
          </w:tcPr>
          <w:p w14:paraId="66B7761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PSYCHIATRIC</w:t>
            </w:r>
          </w:p>
        </w:tc>
      </w:tr>
      <w:tr w:rsidR="00A22952" w:rsidRPr="00856DB0" w14:paraId="4964EDE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0D8DA1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115</w:t>
            </w:r>
          </w:p>
        </w:tc>
        <w:tc>
          <w:tcPr>
            <w:tcW w:w="7344" w:type="dxa"/>
            <w:tcBorders>
              <w:top w:val="nil"/>
              <w:left w:val="nil"/>
              <w:bottom w:val="single" w:sz="4" w:space="0" w:color="auto"/>
              <w:right w:val="single" w:sz="4" w:space="0" w:color="auto"/>
            </w:tcBorders>
            <w:shd w:val="clear" w:color="auto" w:fill="auto"/>
            <w:vAlign w:val="bottom"/>
            <w:hideMark/>
          </w:tcPr>
          <w:p w14:paraId="3A32C96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HOSPICE</w:t>
            </w:r>
          </w:p>
        </w:tc>
      </w:tr>
      <w:tr w:rsidR="00A22952" w:rsidRPr="00856DB0" w14:paraId="71566E2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00771F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116</w:t>
            </w:r>
          </w:p>
        </w:tc>
        <w:tc>
          <w:tcPr>
            <w:tcW w:w="7344" w:type="dxa"/>
            <w:tcBorders>
              <w:top w:val="nil"/>
              <w:left w:val="nil"/>
              <w:bottom w:val="single" w:sz="4" w:space="0" w:color="auto"/>
              <w:right w:val="single" w:sz="4" w:space="0" w:color="auto"/>
            </w:tcBorders>
            <w:shd w:val="clear" w:color="auto" w:fill="auto"/>
            <w:vAlign w:val="bottom"/>
            <w:hideMark/>
          </w:tcPr>
          <w:p w14:paraId="78ABC94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DETOXIFICATION</w:t>
            </w:r>
          </w:p>
        </w:tc>
      </w:tr>
      <w:tr w:rsidR="00A22952" w:rsidRPr="00856DB0" w14:paraId="78E9B9B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BCBDC3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117</w:t>
            </w:r>
          </w:p>
        </w:tc>
        <w:tc>
          <w:tcPr>
            <w:tcW w:w="7344" w:type="dxa"/>
            <w:tcBorders>
              <w:top w:val="nil"/>
              <w:left w:val="nil"/>
              <w:bottom w:val="single" w:sz="4" w:space="0" w:color="auto"/>
              <w:right w:val="single" w:sz="4" w:space="0" w:color="auto"/>
            </w:tcBorders>
            <w:shd w:val="clear" w:color="auto" w:fill="auto"/>
            <w:vAlign w:val="bottom"/>
            <w:hideMark/>
          </w:tcPr>
          <w:p w14:paraId="76CB863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ONCOLOGY</w:t>
            </w:r>
          </w:p>
        </w:tc>
      </w:tr>
      <w:tr w:rsidR="00A22952" w:rsidRPr="00856DB0" w14:paraId="3D3AA05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986562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118</w:t>
            </w:r>
          </w:p>
        </w:tc>
        <w:tc>
          <w:tcPr>
            <w:tcW w:w="7344" w:type="dxa"/>
            <w:tcBorders>
              <w:top w:val="nil"/>
              <w:left w:val="nil"/>
              <w:bottom w:val="single" w:sz="4" w:space="0" w:color="auto"/>
              <w:right w:val="single" w:sz="4" w:space="0" w:color="auto"/>
            </w:tcBorders>
            <w:shd w:val="clear" w:color="auto" w:fill="auto"/>
            <w:vAlign w:val="bottom"/>
            <w:hideMark/>
          </w:tcPr>
          <w:p w14:paraId="71A40AA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REHABILITATION</w:t>
            </w:r>
          </w:p>
        </w:tc>
      </w:tr>
      <w:tr w:rsidR="00A22952" w:rsidRPr="00856DB0" w14:paraId="2234617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D26B9A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119</w:t>
            </w:r>
          </w:p>
        </w:tc>
        <w:tc>
          <w:tcPr>
            <w:tcW w:w="7344" w:type="dxa"/>
            <w:tcBorders>
              <w:top w:val="nil"/>
              <w:left w:val="nil"/>
              <w:bottom w:val="single" w:sz="4" w:space="0" w:color="auto"/>
              <w:right w:val="single" w:sz="4" w:space="0" w:color="auto"/>
            </w:tcBorders>
            <w:shd w:val="clear" w:color="auto" w:fill="auto"/>
            <w:vAlign w:val="bottom"/>
            <w:hideMark/>
          </w:tcPr>
          <w:p w14:paraId="21ADC39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PRIVATE (ONE BED) - OTHER</w:t>
            </w:r>
          </w:p>
        </w:tc>
      </w:tr>
      <w:tr w:rsidR="00A22952" w:rsidRPr="00856DB0" w14:paraId="090C7A03" w14:textId="77777777" w:rsidTr="00A22952">
        <w:trPr>
          <w:trHeight w:val="576"/>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E8C49F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120</w:t>
            </w:r>
          </w:p>
        </w:tc>
        <w:tc>
          <w:tcPr>
            <w:tcW w:w="7344" w:type="dxa"/>
            <w:tcBorders>
              <w:top w:val="nil"/>
              <w:left w:val="nil"/>
              <w:bottom w:val="single" w:sz="4" w:space="0" w:color="auto"/>
              <w:right w:val="single" w:sz="4" w:space="0" w:color="auto"/>
            </w:tcBorders>
            <w:shd w:val="clear" w:color="auto" w:fill="auto"/>
            <w:vAlign w:val="bottom"/>
            <w:hideMark/>
          </w:tcPr>
          <w:p w14:paraId="76FDFE2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GENERAL CLASSIFICATION</w:t>
            </w:r>
          </w:p>
        </w:tc>
      </w:tr>
      <w:tr w:rsidR="00A22952" w:rsidRPr="00856DB0" w14:paraId="1591073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EB1762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121</w:t>
            </w:r>
          </w:p>
        </w:tc>
        <w:tc>
          <w:tcPr>
            <w:tcW w:w="7344" w:type="dxa"/>
            <w:tcBorders>
              <w:top w:val="nil"/>
              <w:left w:val="nil"/>
              <w:bottom w:val="single" w:sz="4" w:space="0" w:color="auto"/>
              <w:right w:val="single" w:sz="4" w:space="0" w:color="auto"/>
            </w:tcBorders>
            <w:shd w:val="clear" w:color="auto" w:fill="auto"/>
            <w:vAlign w:val="bottom"/>
            <w:hideMark/>
          </w:tcPr>
          <w:p w14:paraId="390F287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MEDICAL/SURGICAL/GYN</w:t>
            </w:r>
          </w:p>
        </w:tc>
      </w:tr>
      <w:tr w:rsidR="00A22952" w:rsidRPr="00856DB0" w14:paraId="72F8B24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7CED7F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122</w:t>
            </w:r>
          </w:p>
        </w:tc>
        <w:tc>
          <w:tcPr>
            <w:tcW w:w="7344" w:type="dxa"/>
            <w:tcBorders>
              <w:top w:val="nil"/>
              <w:left w:val="nil"/>
              <w:bottom w:val="single" w:sz="4" w:space="0" w:color="auto"/>
              <w:right w:val="single" w:sz="4" w:space="0" w:color="auto"/>
            </w:tcBorders>
            <w:shd w:val="clear" w:color="auto" w:fill="auto"/>
            <w:vAlign w:val="bottom"/>
            <w:hideMark/>
          </w:tcPr>
          <w:p w14:paraId="553F284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OBSTETRICS (OB)</w:t>
            </w:r>
          </w:p>
        </w:tc>
      </w:tr>
      <w:tr w:rsidR="00A22952" w:rsidRPr="00856DB0" w14:paraId="0A80460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DD795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123</w:t>
            </w:r>
          </w:p>
        </w:tc>
        <w:tc>
          <w:tcPr>
            <w:tcW w:w="7344" w:type="dxa"/>
            <w:tcBorders>
              <w:top w:val="nil"/>
              <w:left w:val="nil"/>
              <w:bottom w:val="single" w:sz="4" w:space="0" w:color="auto"/>
              <w:right w:val="single" w:sz="4" w:space="0" w:color="auto"/>
            </w:tcBorders>
            <w:shd w:val="clear" w:color="auto" w:fill="auto"/>
            <w:vAlign w:val="bottom"/>
            <w:hideMark/>
          </w:tcPr>
          <w:p w14:paraId="50849CC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PEDIATRIC</w:t>
            </w:r>
          </w:p>
        </w:tc>
      </w:tr>
      <w:tr w:rsidR="00A22952" w:rsidRPr="00856DB0" w14:paraId="2B01380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0B676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124</w:t>
            </w:r>
          </w:p>
        </w:tc>
        <w:tc>
          <w:tcPr>
            <w:tcW w:w="7344" w:type="dxa"/>
            <w:tcBorders>
              <w:top w:val="nil"/>
              <w:left w:val="nil"/>
              <w:bottom w:val="single" w:sz="4" w:space="0" w:color="auto"/>
              <w:right w:val="single" w:sz="4" w:space="0" w:color="auto"/>
            </w:tcBorders>
            <w:shd w:val="clear" w:color="auto" w:fill="auto"/>
            <w:vAlign w:val="bottom"/>
            <w:hideMark/>
          </w:tcPr>
          <w:p w14:paraId="2E8B246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PSYCHIATRIC</w:t>
            </w:r>
          </w:p>
        </w:tc>
      </w:tr>
      <w:tr w:rsidR="00A22952" w:rsidRPr="00856DB0" w14:paraId="09E36DF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8D0050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125</w:t>
            </w:r>
          </w:p>
        </w:tc>
        <w:tc>
          <w:tcPr>
            <w:tcW w:w="7344" w:type="dxa"/>
            <w:tcBorders>
              <w:top w:val="nil"/>
              <w:left w:val="nil"/>
              <w:bottom w:val="single" w:sz="4" w:space="0" w:color="auto"/>
              <w:right w:val="single" w:sz="4" w:space="0" w:color="auto"/>
            </w:tcBorders>
            <w:shd w:val="clear" w:color="auto" w:fill="auto"/>
            <w:vAlign w:val="bottom"/>
            <w:hideMark/>
          </w:tcPr>
          <w:p w14:paraId="0F5D506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HOSPICE</w:t>
            </w:r>
          </w:p>
        </w:tc>
      </w:tr>
      <w:tr w:rsidR="00A22952" w:rsidRPr="00856DB0" w14:paraId="1A9B86D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FE8D0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126</w:t>
            </w:r>
          </w:p>
        </w:tc>
        <w:tc>
          <w:tcPr>
            <w:tcW w:w="7344" w:type="dxa"/>
            <w:tcBorders>
              <w:top w:val="nil"/>
              <w:left w:val="nil"/>
              <w:bottom w:val="single" w:sz="4" w:space="0" w:color="auto"/>
              <w:right w:val="single" w:sz="4" w:space="0" w:color="auto"/>
            </w:tcBorders>
            <w:shd w:val="clear" w:color="auto" w:fill="auto"/>
            <w:vAlign w:val="bottom"/>
            <w:hideMark/>
          </w:tcPr>
          <w:p w14:paraId="6475E9E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DETOXIFICATION</w:t>
            </w:r>
          </w:p>
        </w:tc>
      </w:tr>
      <w:tr w:rsidR="00A22952" w:rsidRPr="00856DB0" w14:paraId="13ADFA82"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B91590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127</w:t>
            </w:r>
          </w:p>
        </w:tc>
        <w:tc>
          <w:tcPr>
            <w:tcW w:w="7344" w:type="dxa"/>
            <w:tcBorders>
              <w:top w:val="nil"/>
              <w:left w:val="nil"/>
              <w:bottom w:val="single" w:sz="4" w:space="0" w:color="auto"/>
              <w:right w:val="single" w:sz="4" w:space="0" w:color="auto"/>
            </w:tcBorders>
            <w:shd w:val="clear" w:color="auto" w:fill="auto"/>
            <w:vAlign w:val="bottom"/>
            <w:hideMark/>
          </w:tcPr>
          <w:p w14:paraId="7211105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ONCOLOGY</w:t>
            </w:r>
          </w:p>
        </w:tc>
      </w:tr>
      <w:tr w:rsidR="00A22952" w:rsidRPr="00856DB0" w14:paraId="1FE751E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470199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128</w:t>
            </w:r>
          </w:p>
        </w:tc>
        <w:tc>
          <w:tcPr>
            <w:tcW w:w="7344" w:type="dxa"/>
            <w:tcBorders>
              <w:top w:val="nil"/>
              <w:left w:val="nil"/>
              <w:bottom w:val="single" w:sz="4" w:space="0" w:color="auto"/>
              <w:right w:val="single" w:sz="4" w:space="0" w:color="auto"/>
            </w:tcBorders>
            <w:shd w:val="clear" w:color="auto" w:fill="auto"/>
            <w:vAlign w:val="bottom"/>
            <w:hideMark/>
          </w:tcPr>
          <w:p w14:paraId="2B92202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REHABILITATION</w:t>
            </w:r>
          </w:p>
        </w:tc>
      </w:tr>
      <w:tr w:rsidR="00A22952" w:rsidRPr="00856DB0" w14:paraId="1C87909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83DE27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129</w:t>
            </w:r>
          </w:p>
        </w:tc>
        <w:tc>
          <w:tcPr>
            <w:tcW w:w="7344" w:type="dxa"/>
            <w:tcBorders>
              <w:top w:val="nil"/>
              <w:left w:val="nil"/>
              <w:bottom w:val="single" w:sz="4" w:space="0" w:color="auto"/>
              <w:right w:val="single" w:sz="4" w:space="0" w:color="auto"/>
            </w:tcBorders>
            <w:shd w:val="clear" w:color="auto" w:fill="auto"/>
            <w:vAlign w:val="bottom"/>
            <w:hideMark/>
          </w:tcPr>
          <w:p w14:paraId="49249C2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TWO BEDS - OTHER</w:t>
            </w:r>
          </w:p>
        </w:tc>
      </w:tr>
      <w:tr w:rsidR="00A22952" w:rsidRPr="00856DB0" w14:paraId="6C211A8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7C28D1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130</w:t>
            </w:r>
          </w:p>
        </w:tc>
        <w:tc>
          <w:tcPr>
            <w:tcW w:w="7344" w:type="dxa"/>
            <w:tcBorders>
              <w:top w:val="nil"/>
              <w:left w:val="nil"/>
              <w:bottom w:val="single" w:sz="4" w:space="0" w:color="auto"/>
              <w:right w:val="single" w:sz="4" w:space="0" w:color="auto"/>
            </w:tcBorders>
            <w:shd w:val="clear" w:color="auto" w:fill="auto"/>
            <w:vAlign w:val="bottom"/>
            <w:hideMark/>
          </w:tcPr>
          <w:p w14:paraId="1DAC0AA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GENERAL CLASSIFICATION</w:t>
            </w:r>
          </w:p>
        </w:tc>
      </w:tr>
      <w:tr w:rsidR="00A22952" w:rsidRPr="00856DB0" w14:paraId="68333E7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02BA6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131</w:t>
            </w:r>
          </w:p>
        </w:tc>
        <w:tc>
          <w:tcPr>
            <w:tcW w:w="7344" w:type="dxa"/>
            <w:tcBorders>
              <w:top w:val="nil"/>
              <w:left w:val="nil"/>
              <w:bottom w:val="single" w:sz="4" w:space="0" w:color="auto"/>
              <w:right w:val="single" w:sz="4" w:space="0" w:color="auto"/>
            </w:tcBorders>
            <w:shd w:val="clear" w:color="auto" w:fill="auto"/>
            <w:vAlign w:val="bottom"/>
            <w:hideMark/>
          </w:tcPr>
          <w:p w14:paraId="7CB5DED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MEDICAL/SURGICAL/GYN</w:t>
            </w:r>
          </w:p>
        </w:tc>
      </w:tr>
      <w:tr w:rsidR="00A22952" w:rsidRPr="00856DB0" w14:paraId="6FF9131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0EF489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132</w:t>
            </w:r>
          </w:p>
        </w:tc>
        <w:tc>
          <w:tcPr>
            <w:tcW w:w="7344" w:type="dxa"/>
            <w:tcBorders>
              <w:top w:val="nil"/>
              <w:left w:val="nil"/>
              <w:bottom w:val="single" w:sz="4" w:space="0" w:color="auto"/>
              <w:right w:val="single" w:sz="4" w:space="0" w:color="auto"/>
            </w:tcBorders>
            <w:shd w:val="clear" w:color="auto" w:fill="auto"/>
            <w:vAlign w:val="bottom"/>
            <w:hideMark/>
          </w:tcPr>
          <w:p w14:paraId="46C0DD5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OBSTETRICS (OB)</w:t>
            </w:r>
          </w:p>
        </w:tc>
      </w:tr>
      <w:tr w:rsidR="00A22952" w:rsidRPr="00856DB0" w14:paraId="0A4179F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15D950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133</w:t>
            </w:r>
          </w:p>
        </w:tc>
        <w:tc>
          <w:tcPr>
            <w:tcW w:w="7344" w:type="dxa"/>
            <w:tcBorders>
              <w:top w:val="nil"/>
              <w:left w:val="nil"/>
              <w:bottom w:val="single" w:sz="4" w:space="0" w:color="auto"/>
              <w:right w:val="single" w:sz="4" w:space="0" w:color="auto"/>
            </w:tcBorders>
            <w:shd w:val="clear" w:color="auto" w:fill="auto"/>
            <w:vAlign w:val="bottom"/>
            <w:hideMark/>
          </w:tcPr>
          <w:p w14:paraId="3E2AC7D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PEDIATRIC</w:t>
            </w:r>
          </w:p>
        </w:tc>
      </w:tr>
      <w:tr w:rsidR="00A22952" w:rsidRPr="00856DB0" w14:paraId="09E45AC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CEFEF8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134</w:t>
            </w:r>
          </w:p>
        </w:tc>
        <w:tc>
          <w:tcPr>
            <w:tcW w:w="7344" w:type="dxa"/>
            <w:tcBorders>
              <w:top w:val="nil"/>
              <w:left w:val="nil"/>
              <w:bottom w:val="single" w:sz="4" w:space="0" w:color="auto"/>
              <w:right w:val="single" w:sz="4" w:space="0" w:color="auto"/>
            </w:tcBorders>
            <w:shd w:val="clear" w:color="auto" w:fill="auto"/>
            <w:vAlign w:val="bottom"/>
            <w:hideMark/>
          </w:tcPr>
          <w:p w14:paraId="6BC5449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PSYCHIATRIC</w:t>
            </w:r>
          </w:p>
        </w:tc>
      </w:tr>
      <w:tr w:rsidR="00A22952" w:rsidRPr="00856DB0" w14:paraId="6818A18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87C222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135</w:t>
            </w:r>
          </w:p>
        </w:tc>
        <w:tc>
          <w:tcPr>
            <w:tcW w:w="7344" w:type="dxa"/>
            <w:tcBorders>
              <w:top w:val="nil"/>
              <w:left w:val="nil"/>
              <w:bottom w:val="single" w:sz="4" w:space="0" w:color="auto"/>
              <w:right w:val="single" w:sz="4" w:space="0" w:color="auto"/>
            </w:tcBorders>
            <w:shd w:val="clear" w:color="auto" w:fill="auto"/>
            <w:vAlign w:val="bottom"/>
            <w:hideMark/>
          </w:tcPr>
          <w:p w14:paraId="6D36BDB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HOSPICE</w:t>
            </w:r>
          </w:p>
        </w:tc>
      </w:tr>
      <w:tr w:rsidR="00A22952" w:rsidRPr="00856DB0" w14:paraId="01112FA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3FA34C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136</w:t>
            </w:r>
          </w:p>
        </w:tc>
        <w:tc>
          <w:tcPr>
            <w:tcW w:w="7344" w:type="dxa"/>
            <w:tcBorders>
              <w:top w:val="nil"/>
              <w:left w:val="nil"/>
              <w:bottom w:val="single" w:sz="4" w:space="0" w:color="auto"/>
              <w:right w:val="single" w:sz="4" w:space="0" w:color="auto"/>
            </w:tcBorders>
            <w:shd w:val="clear" w:color="auto" w:fill="auto"/>
            <w:vAlign w:val="bottom"/>
            <w:hideMark/>
          </w:tcPr>
          <w:p w14:paraId="00C783A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DETOXIFICATION</w:t>
            </w:r>
          </w:p>
        </w:tc>
      </w:tr>
      <w:tr w:rsidR="00A22952" w:rsidRPr="00856DB0" w14:paraId="024B4EF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B5CBDD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137</w:t>
            </w:r>
          </w:p>
        </w:tc>
        <w:tc>
          <w:tcPr>
            <w:tcW w:w="7344" w:type="dxa"/>
            <w:tcBorders>
              <w:top w:val="nil"/>
              <w:left w:val="nil"/>
              <w:bottom w:val="single" w:sz="4" w:space="0" w:color="auto"/>
              <w:right w:val="single" w:sz="4" w:space="0" w:color="auto"/>
            </w:tcBorders>
            <w:shd w:val="clear" w:color="auto" w:fill="auto"/>
            <w:vAlign w:val="bottom"/>
            <w:hideMark/>
          </w:tcPr>
          <w:p w14:paraId="7FEB55E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ONCOLOGY</w:t>
            </w:r>
          </w:p>
        </w:tc>
      </w:tr>
      <w:tr w:rsidR="00A22952" w:rsidRPr="00856DB0" w14:paraId="2FAA4C8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E22192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138</w:t>
            </w:r>
          </w:p>
        </w:tc>
        <w:tc>
          <w:tcPr>
            <w:tcW w:w="7344" w:type="dxa"/>
            <w:tcBorders>
              <w:top w:val="nil"/>
              <w:left w:val="nil"/>
              <w:bottom w:val="single" w:sz="4" w:space="0" w:color="auto"/>
              <w:right w:val="single" w:sz="4" w:space="0" w:color="auto"/>
            </w:tcBorders>
            <w:shd w:val="clear" w:color="auto" w:fill="auto"/>
            <w:vAlign w:val="bottom"/>
            <w:hideMark/>
          </w:tcPr>
          <w:p w14:paraId="1D2BAD7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REHABILITATION</w:t>
            </w:r>
          </w:p>
        </w:tc>
      </w:tr>
      <w:tr w:rsidR="00A22952" w:rsidRPr="00856DB0" w14:paraId="3FA8E2C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345B30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139</w:t>
            </w:r>
          </w:p>
        </w:tc>
        <w:tc>
          <w:tcPr>
            <w:tcW w:w="7344" w:type="dxa"/>
            <w:tcBorders>
              <w:top w:val="nil"/>
              <w:left w:val="nil"/>
              <w:bottom w:val="single" w:sz="4" w:space="0" w:color="auto"/>
              <w:right w:val="single" w:sz="4" w:space="0" w:color="auto"/>
            </w:tcBorders>
            <w:shd w:val="clear" w:color="auto" w:fill="auto"/>
            <w:vAlign w:val="bottom"/>
            <w:hideMark/>
          </w:tcPr>
          <w:p w14:paraId="13F1D5E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SEMI-PRIVATE - THREE AND FOUR BEDS - OTHER</w:t>
            </w:r>
          </w:p>
        </w:tc>
      </w:tr>
      <w:tr w:rsidR="00A22952" w:rsidRPr="00856DB0" w14:paraId="31F2373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0FD10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140</w:t>
            </w:r>
          </w:p>
        </w:tc>
        <w:tc>
          <w:tcPr>
            <w:tcW w:w="7344" w:type="dxa"/>
            <w:tcBorders>
              <w:top w:val="nil"/>
              <w:left w:val="nil"/>
              <w:bottom w:val="single" w:sz="4" w:space="0" w:color="auto"/>
              <w:right w:val="single" w:sz="4" w:space="0" w:color="auto"/>
            </w:tcBorders>
            <w:shd w:val="clear" w:color="auto" w:fill="auto"/>
            <w:vAlign w:val="bottom"/>
            <w:hideMark/>
          </w:tcPr>
          <w:p w14:paraId="72D35F0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GENERAL CLASSIFICATION</w:t>
            </w:r>
          </w:p>
        </w:tc>
      </w:tr>
      <w:tr w:rsidR="00A22952" w:rsidRPr="00856DB0" w14:paraId="1E6C4B4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43CE32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141</w:t>
            </w:r>
          </w:p>
        </w:tc>
        <w:tc>
          <w:tcPr>
            <w:tcW w:w="7344" w:type="dxa"/>
            <w:tcBorders>
              <w:top w:val="nil"/>
              <w:left w:val="nil"/>
              <w:bottom w:val="single" w:sz="4" w:space="0" w:color="auto"/>
              <w:right w:val="single" w:sz="4" w:space="0" w:color="auto"/>
            </w:tcBorders>
            <w:shd w:val="clear" w:color="auto" w:fill="auto"/>
            <w:vAlign w:val="bottom"/>
            <w:hideMark/>
          </w:tcPr>
          <w:p w14:paraId="1EE3A63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MEDICAL/SURGICAL/GYN</w:t>
            </w:r>
          </w:p>
        </w:tc>
      </w:tr>
      <w:tr w:rsidR="00A22952" w:rsidRPr="00856DB0" w14:paraId="526660E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9168B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142</w:t>
            </w:r>
          </w:p>
        </w:tc>
        <w:tc>
          <w:tcPr>
            <w:tcW w:w="7344" w:type="dxa"/>
            <w:tcBorders>
              <w:top w:val="nil"/>
              <w:left w:val="nil"/>
              <w:bottom w:val="single" w:sz="4" w:space="0" w:color="auto"/>
              <w:right w:val="single" w:sz="4" w:space="0" w:color="auto"/>
            </w:tcBorders>
            <w:shd w:val="clear" w:color="auto" w:fill="auto"/>
            <w:vAlign w:val="bottom"/>
            <w:hideMark/>
          </w:tcPr>
          <w:p w14:paraId="546C1B7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OBSTETRICS (OB)</w:t>
            </w:r>
          </w:p>
        </w:tc>
      </w:tr>
      <w:tr w:rsidR="00A22952" w:rsidRPr="00856DB0" w14:paraId="428BE31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CA11C8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143</w:t>
            </w:r>
          </w:p>
        </w:tc>
        <w:tc>
          <w:tcPr>
            <w:tcW w:w="7344" w:type="dxa"/>
            <w:tcBorders>
              <w:top w:val="nil"/>
              <w:left w:val="nil"/>
              <w:bottom w:val="single" w:sz="4" w:space="0" w:color="auto"/>
              <w:right w:val="single" w:sz="4" w:space="0" w:color="auto"/>
            </w:tcBorders>
            <w:shd w:val="clear" w:color="auto" w:fill="auto"/>
            <w:vAlign w:val="bottom"/>
            <w:hideMark/>
          </w:tcPr>
          <w:p w14:paraId="0BCFEB8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PEDIATRIC</w:t>
            </w:r>
          </w:p>
        </w:tc>
      </w:tr>
      <w:tr w:rsidR="00A22952" w:rsidRPr="00856DB0" w14:paraId="4F15FBE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B9336D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144</w:t>
            </w:r>
          </w:p>
        </w:tc>
        <w:tc>
          <w:tcPr>
            <w:tcW w:w="7344" w:type="dxa"/>
            <w:tcBorders>
              <w:top w:val="nil"/>
              <w:left w:val="nil"/>
              <w:bottom w:val="single" w:sz="4" w:space="0" w:color="auto"/>
              <w:right w:val="single" w:sz="4" w:space="0" w:color="auto"/>
            </w:tcBorders>
            <w:shd w:val="clear" w:color="auto" w:fill="auto"/>
            <w:vAlign w:val="bottom"/>
            <w:hideMark/>
          </w:tcPr>
          <w:p w14:paraId="29AC391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PSYCHIATRIC</w:t>
            </w:r>
          </w:p>
        </w:tc>
      </w:tr>
      <w:tr w:rsidR="00A22952" w:rsidRPr="00856DB0" w14:paraId="424CDE8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96E4FC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145</w:t>
            </w:r>
          </w:p>
        </w:tc>
        <w:tc>
          <w:tcPr>
            <w:tcW w:w="7344" w:type="dxa"/>
            <w:tcBorders>
              <w:top w:val="nil"/>
              <w:left w:val="nil"/>
              <w:bottom w:val="single" w:sz="4" w:space="0" w:color="auto"/>
              <w:right w:val="single" w:sz="4" w:space="0" w:color="auto"/>
            </w:tcBorders>
            <w:shd w:val="clear" w:color="auto" w:fill="auto"/>
            <w:vAlign w:val="bottom"/>
            <w:hideMark/>
          </w:tcPr>
          <w:p w14:paraId="37F80E6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HOSPICE</w:t>
            </w:r>
          </w:p>
        </w:tc>
      </w:tr>
      <w:tr w:rsidR="00A22952" w:rsidRPr="00856DB0" w14:paraId="0D5F6B8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A01D6D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146</w:t>
            </w:r>
          </w:p>
        </w:tc>
        <w:tc>
          <w:tcPr>
            <w:tcW w:w="7344" w:type="dxa"/>
            <w:tcBorders>
              <w:top w:val="nil"/>
              <w:left w:val="nil"/>
              <w:bottom w:val="single" w:sz="4" w:space="0" w:color="auto"/>
              <w:right w:val="single" w:sz="4" w:space="0" w:color="auto"/>
            </w:tcBorders>
            <w:shd w:val="clear" w:color="auto" w:fill="auto"/>
            <w:vAlign w:val="bottom"/>
            <w:hideMark/>
          </w:tcPr>
          <w:p w14:paraId="539B718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DETOXIFICATION</w:t>
            </w:r>
          </w:p>
        </w:tc>
      </w:tr>
      <w:tr w:rsidR="00A22952" w:rsidRPr="00856DB0" w14:paraId="1ACF6C5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0AD4DA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147</w:t>
            </w:r>
          </w:p>
        </w:tc>
        <w:tc>
          <w:tcPr>
            <w:tcW w:w="7344" w:type="dxa"/>
            <w:tcBorders>
              <w:top w:val="nil"/>
              <w:left w:val="nil"/>
              <w:bottom w:val="single" w:sz="4" w:space="0" w:color="auto"/>
              <w:right w:val="single" w:sz="4" w:space="0" w:color="auto"/>
            </w:tcBorders>
            <w:shd w:val="clear" w:color="auto" w:fill="auto"/>
            <w:vAlign w:val="bottom"/>
            <w:hideMark/>
          </w:tcPr>
          <w:p w14:paraId="33889BD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ONCOLOGY</w:t>
            </w:r>
          </w:p>
        </w:tc>
      </w:tr>
      <w:tr w:rsidR="00A22952" w:rsidRPr="00856DB0" w14:paraId="14BCCF2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27BE1E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148</w:t>
            </w:r>
          </w:p>
        </w:tc>
        <w:tc>
          <w:tcPr>
            <w:tcW w:w="7344" w:type="dxa"/>
            <w:tcBorders>
              <w:top w:val="nil"/>
              <w:left w:val="nil"/>
              <w:bottom w:val="single" w:sz="4" w:space="0" w:color="auto"/>
              <w:right w:val="single" w:sz="4" w:space="0" w:color="auto"/>
            </w:tcBorders>
            <w:shd w:val="clear" w:color="auto" w:fill="auto"/>
            <w:vAlign w:val="bottom"/>
            <w:hideMark/>
          </w:tcPr>
          <w:p w14:paraId="0597344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REHABILITATION</w:t>
            </w:r>
          </w:p>
        </w:tc>
      </w:tr>
      <w:tr w:rsidR="00A22952" w:rsidRPr="00856DB0" w14:paraId="12E4375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A63B25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149</w:t>
            </w:r>
          </w:p>
        </w:tc>
        <w:tc>
          <w:tcPr>
            <w:tcW w:w="7344" w:type="dxa"/>
            <w:tcBorders>
              <w:top w:val="nil"/>
              <w:left w:val="nil"/>
              <w:bottom w:val="single" w:sz="4" w:space="0" w:color="auto"/>
              <w:right w:val="single" w:sz="4" w:space="0" w:color="auto"/>
            </w:tcBorders>
            <w:shd w:val="clear" w:color="auto" w:fill="auto"/>
            <w:vAlign w:val="bottom"/>
            <w:hideMark/>
          </w:tcPr>
          <w:p w14:paraId="4DBE26D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DELUXE PRIVATE - OTHER</w:t>
            </w:r>
          </w:p>
        </w:tc>
      </w:tr>
      <w:tr w:rsidR="00A22952" w:rsidRPr="00856DB0" w14:paraId="7357C31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2C7B9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150</w:t>
            </w:r>
          </w:p>
        </w:tc>
        <w:tc>
          <w:tcPr>
            <w:tcW w:w="7344" w:type="dxa"/>
            <w:tcBorders>
              <w:top w:val="nil"/>
              <w:left w:val="nil"/>
              <w:bottom w:val="single" w:sz="4" w:space="0" w:color="auto"/>
              <w:right w:val="single" w:sz="4" w:space="0" w:color="auto"/>
            </w:tcBorders>
            <w:shd w:val="clear" w:color="auto" w:fill="auto"/>
            <w:vAlign w:val="bottom"/>
            <w:hideMark/>
          </w:tcPr>
          <w:p w14:paraId="3D8D5DE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ROOM &amp; BOARD - </w:t>
            </w:r>
            <w:proofErr w:type="gramStart"/>
            <w:r w:rsidRPr="00856DB0">
              <w:rPr>
                <w:rFonts w:eastAsia="Times New Roman" w:cstheme="minorHAnsi"/>
                <w:color w:val="000000"/>
                <w:sz w:val="18"/>
                <w:szCs w:val="18"/>
              </w:rPr>
              <w:t>WARD  -</w:t>
            </w:r>
            <w:proofErr w:type="gramEnd"/>
            <w:r w:rsidRPr="00856DB0">
              <w:rPr>
                <w:rFonts w:eastAsia="Times New Roman" w:cstheme="minorHAnsi"/>
                <w:color w:val="000000"/>
                <w:sz w:val="18"/>
                <w:szCs w:val="18"/>
              </w:rPr>
              <w:t xml:space="preserve"> GENERAL CLASSIFICATION</w:t>
            </w:r>
          </w:p>
        </w:tc>
      </w:tr>
      <w:tr w:rsidR="00A22952" w:rsidRPr="00856DB0" w14:paraId="667D8B3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8E49D0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151</w:t>
            </w:r>
          </w:p>
        </w:tc>
        <w:tc>
          <w:tcPr>
            <w:tcW w:w="7344" w:type="dxa"/>
            <w:tcBorders>
              <w:top w:val="nil"/>
              <w:left w:val="nil"/>
              <w:bottom w:val="single" w:sz="4" w:space="0" w:color="auto"/>
              <w:right w:val="single" w:sz="4" w:space="0" w:color="auto"/>
            </w:tcBorders>
            <w:shd w:val="clear" w:color="auto" w:fill="auto"/>
            <w:vAlign w:val="bottom"/>
            <w:hideMark/>
          </w:tcPr>
          <w:p w14:paraId="4568F4A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ROOM &amp; BOARD - </w:t>
            </w:r>
            <w:proofErr w:type="gramStart"/>
            <w:r w:rsidRPr="00856DB0">
              <w:rPr>
                <w:rFonts w:eastAsia="Times New Roman" w:cstheme="minorHAnsi"/>
                <w:color w:val="000000"/>
                <w:sz w:val="18"/>
                <w:szCs w:val="18"/>
              </w:rPr>
              <w:t>WARD  -</w:t>
            </w:r>
            <w:proofErr w:type="gramEnd"/>
            <w:r w:rsidRPr="00856DB0">
              <w:rPr>
                <w:rFonts w:eastAsia="Times New Roman" w:cstheme="minorHAnsi"/>
                <w:color w:val="000000"/>
                <w:sz w:val="18"/>
                <w:szCs w:val="18"/>
              </w:rPr>
              <w:t xml:space="preserve"> MEDICAL/SURGICAL/GYN</w:t>
            </w:r>
          </w:p>
        </w:tc>
      </w:tr>
      <w:tr w:rsidR="00A22952" w:rsidRPr="00856DB0" w14:paraId="208B0FB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952CF2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152</w:t>
            </w:r>
          </w:p>
        </w:tc>
        <w:tc>
          <w:tcPr>
            <w:tcW w:w="7344" w:type="dxa"/>
            <w:tcBorders>
              <w:top w:val="nil"/>
              <w:left w:val="nil"/>
              <w:bottom w:val="single" w:sz="4" w:space="0" w:color="auto"/>
              <w:right w:val="single" w:sz="4" w:space="0" w:color="auto"/>
            </w:tcBorders>
            <w:shd w:val="clear" w:color="auto" w:fill="auto"/>
            <w:vAlign w:val="bottom"/>
            <w:hideMark/>
          </w:tcPr>
          <w:p w14:paraId="78E266B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ROOM &amp; BOARD - </w:t>
            </w:r>
            <w:proofErr w:type="gramStart"/>
            <w:r w:rsidRPr="00856DB0">
              <w:rPr>
                <w:rFonts w:eastAsia="Times New Roman" w:cstheme="minorHAnsi"/>
                <w:color w:val="000000"/>
                <w:sz w:val="18"/>
                <w:szCs w:val="18"/>
              </w:rPr>
              <w:t>WARD  -</w:t>
            </w:r>
            <w:proofErr w:type="gramEnd"/>
            <w:r w:rsidRPr="00856DB0">
              <w:rPr>
                <w:rFonts w:eastAsia="Times New Roman" w:cstheme="minorHAnsi"/>
                <w:color w:val="000000"/>
                <w:sz w:val="18"/>
                <w:szCs w:val="18"/>
              </w:rPr>
              <w:t xml:space="preserve"> OBSTETRICS (OB)</w:t>
            </w:r>
          </w:p>
        </w:tc>
      </w:tr>
      <w:tr w:rsidR="00A22952" w:rsidRPr="00856DB0" w14:paraId="4B93615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1E5960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153</w:t>
            </w:r>
          </w:p>
        </w:tc>
        <w:tc>
          <w:tcPr>
            <w:tcW w:w="7344" w:type="dxa"/>
            <w:tcBorders>
              <w:top w:val="nil"/>
              <w:left w:val="nil"/>
              <w:bottom w:val="single" w:sz="4" w:space="0" w:color="auto"/>
              <w:right w:val="single" w:sz="4" w:space="0" w:color="auto"/>
            </w:tcBorders>
            <w:shd w:val="clear" w:color="auto" w:fill="auto"/>
            <w:vAlign w:val="bottom"/>
            <w:hideMark/>
          </w:tcPr>
          <w:p w14:paraId="2FB8474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ROOM &amp; BOARD - </w:t>
            </w:r>
            <w:proofErr w:type="gramStart"/>
            <w:r w:rsidRPr="00856DB0">
              <w:rPr>
                <w:rFonts w:eastAsia="Times New Roman" w:cstheme="minorHAnsi"/>
                <w:color w:val="000000"/>
                <w:sz w:val="18"/>
                <w:szCs w:val="18"/>
              </w:rPr>
              <w:t>WARD  -</w:t>
            </w:r>
            <w:proofErr w:type="gramEnd"/>
            <w:r w:rsidRPr="00856DB0">
              <w:rPr>
                <w:rFonts w:eastAsia="Times New Roman" w:cstheme="minorHAnsi"/>
                <w:color w:val="000000"/>
                <w:sz w:val="18"/>
                <w:szCs w:val="18"/>
              </w:rPr>
              <w:t xml:space="preserve"> PEDIATRIC</w:t>
            </w:r>
          </w:p>
        </w:tc>
      </w:tr>
      <w:tr w:rsidR="00A22952" w:rsidRPr="00856DB0" w14:paraId="16B199C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00AD5D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154</w:t>
            </w:r>
          </w:p>
        </w:tc>
        <w:tc>
          <w:tcPr>
            <w:tcW w:w="7344" w:type="dxa"/>
            <w:tcBorders>
              <w:top w:val="nil"/>
              <w:left w:val="nil"/>
              <w:bottom w:val="single" w:sz="4" w:space="0" w:color="auto"/>
              <w:right w:val="single" w:sz="4" w:space="0" w:color="auto"/>
            </w:tcBorders>
            <w:shd w:val="clear" w:color="auto" w:fill="auto"/>
            <w:vAlign w:val="bottom"/>
            <w:hideMark/>
          </w:tcPr>
          <w:p w14:paraId="6ABAADF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ROOM &amp; BOARD - </w:t>
            </w:r>
            <w:proofErr w:type="gramStart"/>
            <w:r w:rsidRPr="00856DB0">
              <w:rPr>
                <w:rFonts w:eastAsia="Times New Roman" w:cstheme="minorHAnsi"/>
                <w:color w:val="000000"/>
                <w:sz w:val="18"/>
                <w:szCs w:val="18"/>
              </w:rPr>
              <w:t>WARD  -</w:t>
            </w:r>
            <w:proofErr w:type="gramEnd"/>
            <w:r w:rsidRPr="00856DB0">
              <w:rPr>
                <w:rFonts w:eastAsia="Times New Roman" w:cstheme="minorHAnsi"/>
                <w:color w:val="000000"/>
                <w:sz w:val="18"/>
                <w:szCs w:val="18"/>
              </w:rPr>
              <w:t xml:space="preserve"> PSYCHIATRIC</w:t>
            </w:r>
          </w:p>
        </w:tc>
      </w:tr>
      <w:tr w:rsidR="00A22952" w:rsidRPr="00856DB0" w14:paraId="386EC33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664489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155</w:t>
            </w:r>
          </w:p>
        </w:tc>
        <w:tc>
          <w:tcPr>
            <w:tcW w:w="7344" w:type="dxa"/>
            <w:tcBorders>
              <w:top w:val="nil"/>
              <w:left w:val="nil"/>
              <w:bottom w:val="single" w:sz="4" w:space="0" w:color="auto"/>
              <w:right w:val="single" w:sz="4" w:space="0" w:color="auto"/>
            </w:tcBorders>
            <w:shd w:val="clear" w:color="auto" w:fill="auto"/>
            <w:vAlign w:val="bottom"/>
            <w:hideMark/>
          </w:tcPr>
          <w:p w14:paraId="4041D3F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WARD - HOSPICE</w:t>
            </w:r>
          </w:p>
        </w:tc>
      </w:tr>
      <w:tr w:rsidR="00A22952" w:rsidRPr="00856DB0" w14:paraId="670950D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C44E0B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156</w:t>
            </w:r>
          </w:p>
        </w:tc>
        <w:tc>
          <w:tcPr>
            <w:tcW w:w="7344" w:type="dxa"/>
            <w:tcBorders>
              <w:top w:val="nil"/>
              <w:left w:val="nil"/>
              <w:bottom w:val="single" w:sz="4" w:space="0" w:color="auto"/>
              <w:right w:val="single" w:sz="4" w:space="0" w:color="auto"/>
            </w:tcBorders>
            <w:shd w:val="clear" w:color="auto" w:fill="auto"/>
            <w:vAlign w:val="bottom"/>
            <w:hideMark/>
          </w:tcPr>
          <w:p w14:paraId="496C9E7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WARD - DETOXIFICATION</w:t>
            </w:r>
          </w:p>
        </w:tc>
      </w:tr>
      <w:tr w:rsidR="00A22952" w:rsidRPr="00856DB0" w14:paraId="29D1EB7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B6E443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157</w:t>
            </w:r>
          </w:p>
        </w:tc>
        <w:tc>
          <w:tcPr>
            <w:tcW w:w="7344" w:type="dxa"/>
            <w:tcBorders>
              <w:top w:val="nil"/>
              <w:left w:val="nil"/>
              <w:bottom w:val="single" w:sz="4" w:space="0" w:color="auto"/>
              <w:right w:val="single" w:sz="4" w:space="0" w:color="auto"/>
            </w:tcBorders>
            <w:shd w:val="clear" w:color="auto" w:fill="auto"/>
            <w:vAlign w:val="bottom"/>
            <w:hideMark/>
          </w:tcPr>
          <w:p w14:paraId="003C714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WARD - ONCOLOGY</w:t>
            </w:r>
          </w:p>
        </w:tc>
      </w:tr>
      <w:tr w:rsidR="00A22952" w:rsidRPr="00856DB0" w14:paraId="241CF95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543CD3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158</w:t>
            </w:r>
          </w:p>
        </w:tc>
        <w:tc>
          <w:tcPr>
            <w:tcW w:w="7344" w:type="dxa"/>
            <w:tcBorders>
              <w:top w:val="nil"/>
              <w:left w:val="nil"/>
              <w:bottom w:val="single" w:sz="4" w:space="0" w:color="auto"/>
              <w:right w:val="single" w:sz="4" w:space="0" w:color="auto"/>
            </w:tcBorders>
            <w:shd w:val="clear" w:color="auto" w:fill="auto"/>
            <w:vAlign w:val="bottom"/>
            <w:hideMark/>
          </w:tcPr>
          <w:p w14:paraId="45247EB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WARD - REHABILITATION</w:t>
            </w:r>
          </w:p>
        </w:tc>
      </w:tr>
      <w:tr w:rsidR="00A22952" w:rsidRPr="00856DB0" w14:paraId="3BF3C10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696121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159</w:t>
            </w:r>
          </w:p>
        </w:tc>
        <w:tc>
          <w:tcPr>
            <w:tcW w:w="7344" w:type="dxa"/>
            <w:tcBorders>
              <w:top w:val="nil"/>
              <w:left w:val="nil"/>
              <w:bottom w:val="single" w:sz="4" w:space="0" w:color="auto"/>
              <w:right w:val="single" w:sz="4" w:space="0" w:color="auto"/>
            </w:tcBorders>
            <w:shd w:val="clear" w:color="auto" w:fill="auto"/>
            <w:vAlign w:val="bottom"/>
            <w:hideMark/>
          </w:tcPr>
          <w:p w14:paraId="4640B88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WARD - OTHER</w:t>
            </w:r>
          </w:p>
        </w:tc>
      </w:tr>
      <w:tr w:rsidR="00A22952" w:rsidRPr="00856DB0" w14:paraId="5FE4256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141D76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160</w:t>
            </w:r>
          </w:p>
        </w:tc>
        <w:tc>
          <w:tcPr>
            <w:tcW w:w="7344" w:type="dxa"/>
            <w:tcBorders>
              <w:top w:val="nil"/>
              <w:left w:val="nil"/>
              <w:bottom w:val="single" w:sz="4" w:space="0" w:color="auto"/>
              <w:right w:val="single" w:sz="4" w:space="0" w:color="auto"/>
            </w:tcBorders>
            <w:shd w:val="clear" w:color="auto" w:fill="auto"/>
            <w:vAlign w:val="bottom"/>
            <w:hideMark/>
          </w:tcPr>
          <w:p w14:paraId="25F26A4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OTHER - GENERAL CLASSIFICATION</w:t>
            </w:r>
          </w:p>
        </w:tc>
      </w:tr>
      <w:tr w:rsidR="00A22952" w:rsidRPr="00856DB0" w14:paraId="1E1BAFF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E7B7A5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161</w:t>
            </w:r>
          </w:p>
        </w:tc>
        <w:tc>
          <w:tcPr>
            <w:tcW w:w="7344" w:type="dxa"/>
            <w:tcBorders>
              <w:top w:val="nil"/>
              <w:left w:val="nil"/>
              <w:bottom w:val="single" w:sz="4" w:space="0" w:color="auto"/>
              <w:right w:val="single" w:sz="4" w:space="0" w:color="auto"/>
            </w:tcBorders>
            <w:shd w:val="clear" w:color="auto" w:fill="auto"/>
            <w:vAlign w:val="bottom"/>
            <w:hideMark/>
          </w:tcPr>
          <w:p w14:paraId="721155F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HOSPITAL AT HOME, R&amp;B/HOSPITAL AT HOME</w:t>
            </w:r>
          </w:p>
        </w:tc>
      </w:tr>
      <w:tr w:rsidR="00A22952" w:rsidRPr="00856DB0" w14:paraId="00CEECE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73A31E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164</w:t>
            </w:r>
          </w:p>
        </w:tc>
        <w:tc>
          <w:tcPr>
            <w:tcW w:w="7344" w:type="dxa"/>
            <w:tcBorders>
              <w:top w:val="nil"/>
              <w:left w:val="nil"/>
              <w:bottom w:val="single" w:sz="4" w:space="0" w:color="auto"/>
              <w:right w:val="single" w:sz="4" w:space="0" w:color="auto"/>
            </w:tcBorders>
            <w:shd w:val="clear" w:color="auto" w:fill="auto"/>
            <w:vAlign w:val="bottom"/>
            <w:hideMark/>
          </w:tcPr>
          <w:p w14:paraId="7E9A4ED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OTHER - STERILE ENVIRONMENT</w:t>
            </w:r>
          </w:p>
        </w:tc>
      </w:tr>
      <w:tr w:rsidR="00A22952" w:rsidRPr="00856DB0" w14:paraId="2EB15BC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63950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167</w:t>
            </w:r>
          </w:p>
        </w:tc>
        <w:tc>
          <w:tcPr>
            <w:tcW w:w="7344" w:type="dxa"/>
            <w:tcBorders>
              <w:top w:val="nil"/>
              <w:left w:val="nil"/>
              <w:bottom w:val="single" w:sz="4" w:space="0" w:color="auto"/>
              <w:right w:val="single" w:sz="4" w:space="0" w:color="auto"/>
            </w:tcBorders>
            <w:shd w:val="clear" w:color="auto" w:fill="auto"/>
            <w:vAlign w:val="bottom"/>
            <w:hideMark/>
          </w:tcPr>
          <w:p w14:paraId="1058834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OTHER - SELF CARE</w:t>
            </w:r>
          </w:p>
        </w:tc>
      </w:tr>
      <w:tr w:rsidR="00A22952" w:rsidRPr="00856DB0" w14:paraId="2CD2AB5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51AB1B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169</w:t>
            </w:r>
          </w:p>
        </w:tc>
        <w:tc>
          <w:tcPr>
            <w:tcW w:w="7344" w:type="dxa"/>
            <w:tcBorders>
              <w:top w:val="nil"/>
              <w:left w:val="nil"/>
              <w:bottom w:val="single" w:sz="4" w:space="0" w:color="auto"/>
              <w:right w:val="single" w:sz="4" w:space="0" w:color="auto"/>
            </w:tcBorders>
            <w:shd w:val="clear" w:color="auto" w:fill="auto"/>
            <w:vAlign w:val="bottom"/>
            <w:hideMark/>
          </w:tcPr>
          <w:p w14:paraId="4C21194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ROOM &amp; BOARD - OTHER - OTHER</w:t>
            </w:r>
          </w:p>
        </w:tc>
      </w:tr>
      <w:tr w:rsidR="00A22952" w:rsidRPr="00856DB0" w14:paraId="2F2886D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0391C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170</w:t>
            </w:r>
          </w:p>
        </w:tc>
        <w:tc>
          <w:tcPr>
            <w:tcW w:w="7344" w:type="dxa"/>
            <w:tcBorders>
              <w:top w:val="nil"/>
              <w:left w:val="nil"/>
              <w:bottom w:val="single" w:sz="4" w:space="0" w:color="auto"/>
              <w:right w:val="single" w:sz="4" w:space="0" w:color="auto"/>
            </w:tcBorders>
            <w:shd w:val="clear" w:color="auto" w:fill="auto"/>
            <w:vAlign w:val="bottom"/>
            <w:hideMark/>
          </w:tcPr>
          <w:p w14:paraId="08FB639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NURSERY - GENERAL CLASSIFICATION</w:t>
            </w:r>
          </w:p>
        </w:tc>
      </w:tr>
      <w:tr w:rsidR="00A22952" w:rsidRPr="00856DB0" w14:paraId="0A90DD4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0C926D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171</w:t>
            </w:r>
          </w:p>
        </w:tc>
        <w:tc>
          <w:tcPr>
            <w:tcW w:w="7344" w:type="dxa"/>
            <w:tcBorders>
              <w:top w:val="nil"/>
              <w:left w:val="nil"/>
              <w:bottom w:val="single" w:sz="4" w:space="0" w:color="auto"/>
              <w:right w:val="single" w:sz="4" w:space="0" w:color="auto"/>
            </w:tcBorders>
            <w:shd w:val="clear" w:color="auto" w:fill="auto"/>
            <w:vAlign w:val="bottom"/>
            <w:hideMark/>
          </w:tcPr>
          <w:p w14:paraId="7FE4E0C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NURSERY - NEWBORN - LEVEL I</w:t>
            </w:r>
          </w:p>
        </w:tc>
      </w:tr>
      <w:tr w:rsidR="00A22952" w:rsidRPr="00856DB0" w14:paraId="7E09421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284FD3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172</w:t>
            </w:r>
          </w:p>
        </w:tc>
        <w:tc>
          <w:tcPr>
            <w:tcW w:w="7344" w:type="dxa"/>
            <w:tcBorders>
              <w:top w:val="nil"/>
              <w:left w:val="nil"/>
              <w:bottom w:val="single" w:sz="4" w:space="0" w:color="auto"/>
              <w:right w:val="single" w:sz="4" w:space="0" w:color="auto"/>
            </w:tcBorders>
            <w:shd w:val="clear" w:color="auto" w:fill="auto"/>
            <w:vAlign w:val="bottom"/>
            <w:hideMark/>
          </w:tcPr>
          <w:p w14:paraId="72F3622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NURSERY - NEWBORN - LEVEL II</w:t>
            </w:r>
          </w:p>
        </w:tc>
      </w:tr>
      <w:tr w:rsidR="00A22952" w:rsidRPr="00856DB0" w14:paraId="085336A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3A4B8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173</w:t>
            </w:r>
          </w:p>
        </w:tc>
        <w:tc>
          <w:tcPr>
            <w:tcW w:w="7344" w:type="dxa"/>
            <w:tcBorders>
              <w:top w:val="nil"/>
              <w:left w:val="nil"/>
              <w:bottom w:val="single" w:sz="4" w:space="0" w:color="auto"/>
              <w:right w:val="single" w:sz="4" w:space="0" w:color="auto"/>
            </w:tcBorders>
            <w:shd w:val="clear" w:color="auto" w:fill="auto"/>
            <w:vAlign w:val="bottom"/>
            <w:hideMark/>
          </w:tcPr>
          <w:p w14:paraId="0B70FAD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NURSERY - NEWBORN - LEVEL III</w:t>
            </w:r>
          </w:p>
        </w:tc>
      </w:tr>
      <w:tr w:rsidR="00A22952" w:rsidRPr="00856DB0" w14:paraId="75DB1A5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B63D7B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174</w:t>
            </w:r>
          </w:p>
        </w:tc>
        <w:tc>
          <w:tcPr>
            <w:tcW w:w="7344" w:type="dxa"/>
            <w:tcBorders>
              <w:top w:val="nil"/>
              <w:left w:val="nil"/>
              <w:bottom w:val="single" w:sz="4" w:space="0" w:color="auto"/>
              <w:right w:val="single" w:sz="4" w:space="0" w:color="auto"/>
            </w:tcBorders>
            <w:shd w:val="clear" w:color="auto" w:fill="auto"/>
            <w:vAlign w:val="bottom"/>
            <w:hideMark/>
          </w:tcPr>
          <w:p w14:paraId="405772C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NURSERY - NEWBORN - LEVEL IV</w:t>
            </w:r>
          </w:p>
        </w:tc>
      </w:tr>
      <w:tr w:rsidR="00A22952" w:rsidRPr="00856DB0" w14:paraId="5B7C856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18DE0C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175</w:t>
            </w:r>
          </w:p>
        </w:tc>
        <w:tc>
          <w:tcPr>
            <w:tcW w:w="7344" w:type="dxa"/>
            <w:tcBorders>
              <w:top w:val="nil"/>
              <w:left w:val="nil"/>
              <w:bottom w:val="single" w:sz="4" w:space="0" w:color="auto"/>
              <w:right w:val="single" w:sz="4" w:space="0" w:color="auto"/>
            </w:tcBorders>
            <w:shd w:val="clear" w:color="auto" w:fill="auto"/>
            <w:vAlign w:val="bottom"/>
            <w:hideMark/>
          </w:tcPr>
          <w:p w14:paraId="6AF5319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Neo-natal ICU</w:t>
            </w:r>
          </w:p>
        </w:tc>
      </w:tr>
      <w:tr w:rsidR="00A22952" w:rsidRPr="00856DB0" w14:paraId="333C430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317DED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179</w:t>
            </w:r>
          </w:p>
        </w:tc>
        <w:tc>
          <w:tcPr>
            <w:tcW w:w="7344" w:type="dxa"/>
            <w:tcBorders>
              <w:top w:val="nil"/>
              <w:left w:val="nil"/>
              <w:bottom w:val="single" w:sz="4" w:space="0" w:color="auto"/>
              <w:right w:val="single" w:sz="4" w:space="0" w:color="auto"/>
            </w:tcBorders>
            <w:shd w:val="clear" w:color="auto" w:fill="auto"/>
            <w:vAlign w:val="bottom"/>
            <w:hideMark/>
          </w:tcPr>
          <w:p w14:paraId="55CCF76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NURSERY - OTHER NURSERY</w:t>
            </w:r>
          </w:p>
        </w:tc>
      </w:tr>
      <w:tr w:rsidR="00A22952" w:rsidRPr="00856DB0" w14:paraId="1FE16AC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E4FD4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180</w:t>
            </w:r>
          </w:p>
        </w:tc>
        <w:tc>
          <w:tcPr>
            <w:tcW w:w="7344" w:type="dxa"/>
            <w:tcBorders>
              <w:top w:val="nil"/>
              <w:left w:val="nil"/>
              <w:bottom w:val="single" w:sz="4" w:space="0" w:color="auto"/>
              <w:right w:val="single" w:sz="4" w:space="0" w:color="auto"/>
            </w:tcBorders>
            <w:shd w:val="clear" w:color="auto" w:fill="auto"/>
            <w:vAlign w:val="bottom"/>
            <w:hideMark/>
          </w:tcPr>
          <w:p w14:paraId="50D53F1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LEAVE OF ABSENCE - GENERAL CLASSIFICATION</w:t>
            </w:r>
          </w:p>
        </w:tc>
      </w:tr>
      <w:tr w:rsidR="00A22952" w:rsidRPr="00856DB0" w14:paraId="245C142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5CB55C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182</w:t>
            </w:r>
          </w:p>
        </w:tc>
        <w:tc>
          <w:tcPr>
            <w:tcW w:w="7344" w:type="dxa"/>
            <w:tcBorders>
              <w:top w:val="nil"/>
              <w:left w:val="nil"/>
              <w:bottom w:val="single" w:sz="4" w:space="0" w:color="auto"/>
              <w:right w:val="single" w:sz="4" w:space="0" w:color="auto"/>
            </w:tcBorders>
            <w:shd w:val="clear" w:color="auto" w:fill="auto"/>
            <w:vAlign w:val="bottom"/>
            <w:hideMark/>
          </w:tcPr>
          <w:p w14:paraId="04A761B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LEAVE OF ABSENCE - PATIENT CONVENIENCE</w:t>
            </w:r>
          </w:p>
        </w:tc>
      </w:tr>
      <w:tr w:rsidR="00A22952" w:rsidRPr="00856DB0" w14:paraId="48C8EF5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B7CF26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183</w:t>
            </w:r>
          </w:p>
        </w:tc>
        <w:tc>
          <w:tcPr>
            <w:tcW w:w="7344" w:type="dxa"/>
            <w:tcBorders>
              <w:top w:val="nil"/>
              <w:left w:val="nil"/>
              <w:bottom w:val="single" w:sz="4" w:space="0" w:color="auto"/>
              <w:right w:val="single" w:sz="4" w:space="0" w:color="auto"/>
            </w:tcBorders>
            <w:shd w:val="clear" w:color="auto" w:fill="auto"/>
            <w:vAlign w:val="bottom"/>
            <w:hideMark/>
          </w:tcPr>
          <w:p w14:paraId="036B5C8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LEAVE OF ABSENCE - THERAPEUTIC LEAVE</w:t>
            </w:r>
          </w:p>
        </w:tc>
      </w:tr>
      <w:tr w:rsidR="00A22952" w:rsidRPr="00856DB0" w14:paraId="7C2AE63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F93EAE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184</w:t>
            </w:r>
          </w:p>
        </w:tc>
        <w:tc>
          <w:tcPr>
            <w:tcW w:w="7344" w:type="dxa"/>
            <w:tcBorders>
              <w:top w:val="nil"/>
              <w:left w:val="nil"/>
              <w:bottom w:val="single" w:sz="4" w:space="0" w:color="auto"/>
              <w:right w:val="single" w:sz="4" w:space="0" w:color="auto"/>
            </w:tcBorders>
            <w:shd w:val="clear" w:color="auto" w:fill="auto"/>
            <w:vAlign w:val="bottom"/>
            <w:hideMark/>
          </w:tcPr>
          <w:p w14:paraId="48A850A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Leave of Absence - ICF/MR - any reason</w:t>
            </w:r>
          </w:p>
        </w:tc>
      </w:tr>
      <w:tr w:rsidR="00A22952" w:rsidRPr="00856DB0" w14:paraId="5E3B723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4CFAE9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185</w:t>
            </w:r>
          </w:p>
        </w:tc>
        <w:tc>
          <w:tcPr>
            <w:tcW w:w="7344" w:type="dxa"/>
            <w:tcBorders>
              <w:top w:val="nil"/>
              <w:left w:val="nil"/>
              <w:bottom w:val="single" w:sz="4" w:space="0" w:color="auto"/>
              <w:right w:val="single" w:sz="4" w:space="0" w:color="auto"/>
            </w:tcBorders>
            <w:shd w:val="clear" w:color="auto" w:fill="auto"/>
            <w:vAlign w:val="bottom"/>
            <w:hideMark/>
          </w:tcPr>
          <w:p w14:paraId="7E6AB1F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LEAVE OF ABSENCE - NURSING HOME (FOR HOSPITALIZATION)</w:t>
            </w:r>
          </w:p>
        </w:tc>
      </w:tr>
      <w:tr w:rsidR="00A22952" w:rsidRPr="00856DB0" w14:paraId="637E272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9A1F2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189</w:t>
            </w:r>
          </w:p>
        </w:tc>
        <w:tc>
          <w:tcPr>
            <w:tcW w:w="7344" w:type="dxa"/>
            <w:tcBorders>
              <w:top w:val="nil"/>
              <w:left w:val="nil"/>
              <w:bottom w:val="single" w:sz="4" w:space="0" w:color="auto"/>
              <w:right w:val="single" w:sz="4" w:space="0" w:color="auto"/>
            </w:tcBorders>
            <w:shd w:val="clear" w:color="auto" w:fill="auto"/>
            <w:vAlign w:val="bottom"/>
            <w:hideMark/>
          </w:tcPr>
          <w:p w14:paraId="18AA976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LEAVE OF ABSENCE - OTHER LOA</w:t>
            </w:r>
          </w:p>
        </w:tc>
      </w:tr>
      <w:tr w:rsidR="00A22952" w:rsidRPr="00856DB0" w14:paraId="1168340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9B0BE8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190</w:t>
            </w:r>
          </w:p>
        </w:tc>
        <w:tc>
          <w:tcPr>
            <w:tcW w:w="7344" w:type="dxa"/>
            <w:tcBorders>
              <w:top w:val="nil"/>
              <w:left w:val="nil"/>
              <w:bottom w:val="single" w:sz="4" w:space="0" w:color="auto"/>
              <w:right w:val="single" w:sz="4" w:space="0" w:color="auto"/>
            </w:tcBorders>
            <w:shd w:val="clear" w:color="auto" w:fill="auto"/>
            <w:vAlign w:val="bottom"/>
            <w:hideMark/>
          </w:tcPr>
          <w:p w14:paraId="0C897C0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SUBACUTE CARE - GENERAL CLASSIFICATION</w:t>
            </w:r>
          </w:p>
        </w:tc>
      </w:tr>
      <w:tr w:rsidR="00A22952" w:rsidRPr="00856DB0" w14:paraId="0A79F92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5A079F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191</w:t>
            </w:r>
          </w:p>
        </w:tc>
        <w:tc>
          <w:tcPr>
            <w:tcW w:w="7344" w:type="dxa"/>
            <w:tcBorders>
              <w:top w:val="nil"/>
              <w:left w:val="nil"/>
              <w:bottom w:val="single" w:sz="4" w:space="0" w:color="auto"/>
              <w:right w:val="single" w:sz="4" w:space="0" w:color="auto"/>
            </w:tcBorders>
            <w:shd w:val="clear" w:color="auto" w:fill="auto"/>
            <w:vAlign w:val="bottom"/>
            <w:hideMark/>
          </w:tcPr>
          <w:p w14:paraId="58748E0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SUBACUTE CARE - SUBACUTE CARE - LEVEL I</w:t>
            </w:r>
          </w:p>
        </w:tc>
      </w:tr>
      <w:tr w:rsidR="00A22952" w:rsidRPr="00856DB0" w14:paraId="03D4DB2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45795F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192</w:t>
            </w:r>
          </w:p>
        </w:tc>
        <w:tc>
          <w:tcPr>
            <w:tcW w:w="7344" w:type="dxa"/>
            <w:tcBorders>
              <w:top w:val="nil"/>
              <w:left w:val="nil"/>
              <w:bottom w:val="single" w:sz="4" w:space="0" w:color="auto"/>
              <w:right w:val="single" w:sz="4" w:space="0" w:color="auto"/>
            </w:tcBorders>
            <w:shd w:val="clear" w:color="auto" w:fill="auto"/>
            <w:vAlign w:val="bottom"/>
            <w:hideMark/>
          </w:tcPr>
          <w:p w14:paraId="2F2043C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SUBACUTE CARE - SUBACUTE CARE - LEVEL II</w:t>
            </w:r>
          </w:p>
        </w:tc>
      </w:tr>
      <w:tr w:rsidR="00A22952" w:rsidRPr="00856DB0" w14:paraId="1F9F8EF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7E7061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193</w:t>
            </w:r>
          </w:p>
        </w:tc>
        <w:tc>
          <w:tcPr>
            <w:tcW w:w="7344" w:type="dxa"/>
            <w:tcBorders>
              <w:top w:val="nil"/>
              <w:left w:val="nil"/>
              <w:bottom w:val="single" w:sz="4" w:space="0" w:color="auto"/>
              <w:right w:val="single" w:sz="4" w:space="0" w:color="auto"/>
            </w:tcBorders>
            <w:shd w:val="clear" w:color="auto" w:fill="auto"/>
            <w:vAlign w:val="bottom"/>
            <w:hideMark/>
          </w:tcPr>
          <w:p w14:paraId="14E13AF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SUBACUTE CARE - SUBACUTE CARE - LEVEL III</w:t>
            </w:r>
          </w:p>
        </w:tc>
      </w:tr>
      <w:tr w:rsidR="00A22952" w:rsidRPr="00856DB0" w14:paraId="198D241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73D4C6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194</w:t>
            </w:r>
          </w:p>
        </w:tc>
        <w:tc>
          <w:tcPr>
            <w:tcW w:w="7344" w:type="dxa"/>
            <w:tcBorders>
              <w:top w:val="nil"/>
              <w:left w:val="nil"/>
              <w:bottom w:val="single" w:sz="4" w:space="0" w:color="auto"/>
              <w:right w:val="single" w:sz="4" w:space="0" w:color="auto"/>
            </w:tcBorders>
            <w:shd w:val="clear" w:color="auto" w:fill="auto"/>
            <w:vAlign w:val="bottom"/>
            <w:hideMark/>
          </w:tcPr>
          <w:p w14:paraId="15A9437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SUBACUTE CARE - SUBACUTE CARE - LEVEL IV</w:t>
            </w:r>
          </w:p>
        </w:tc>
      </w:tr>
      <w:tr w:rsidR="00A22952" w:rsidRPr="00856DB0" w14:paraId="4876866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6AE384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197</w:t>
            </w:r>
          </w:p>
        </w:tc>
        <w:tc>
          <w:tcPr>
            <w:tcW w:w="7344" w:type="dxa"/>
            <w:tcBorders>
              <w:top w:val="nil"/>
              <w:left w:val="nil"/>
              <w:bottom w:val="single" w:sz="4" w:space="0" w:color="auto"/>
              <w:right w:val="single" w:sz="4" w:space="0" w:color="auto"/>
            </w:tcBorders>
            <w:shd w:val="clear" w:color="auto" w:fill="auto"/>
            <w:vAlign w:val="bottom"/>
            <w:hideMark/>
          </w:tcPr>
          <w:p w14:paraId="74B114C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TCU</w:t>
            </w:r>
          </w:p>
        </w:tc>
      </w:tr>
      <w:tr w:rsidR="00A22952" w:rsidRPr="00856DB0" w14:paraId="02826E2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60F308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198</w:t>
            </w:r>
          </w:p>
        </w:tc>
        <w:tc>
          <w:tcPr>
            <w:tcW w:w="7344" w:type="dxa"/>
            <w:tcBorders>
              <w:top w:val="nil"/>
              <w:left w:val="nil"/>
              <w:bottom w:val="single" w:sz="4" w:space="0" w:color="auto"/>
              <w:right w:val="single" w:sz="4" w:space="0" w:color="auto"/>
            </w:tcBorders>
            <w:shd w:val="clear" w:color="auto" w:fill="auto"/>
            <w:vAlign w:val="bottom"/>
            <w:hideMark/>
          </w:tcPr>
          <w:p w14:paraId="0FC48DD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SNF</w:t>
            </w:r>
          </w:p>
        </w:tc>
      </w:tr>
      <w:tr w:rsidR="00A22952" w:rsidRPr="00856DB0" w14:paraId="58D718A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0C8FAC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199</w:t>
            </w:r>
          </w:p>
        </w:tc>
        <w:tc>
          <w:tcPr>
            <w:tcW w:w="7344" w:type="dxa"/>
            <w:tcBorders>
              <w:top w:val="nil"/>
              <w:left w:val="nil"/>
              <w:bottom w:val="single" w:sz="4" w:space="0" w:color="auto"/>
              <w:right w:val="single" w:sz="4" w:space="0" w:color="auto"/>
            </w:tcBorders>
            <w:shd w:val="clear" w:color="auto" w:fill="auto"/>
            <w:vAlign w:val="bottom"/>
            <w:hideMark/>
          </w:tcPr>
          <w:p w14:paraId="194A778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SUBACUTE CARE - OTHER SUBACUTE CARE</w:t>
            </w:r>
          </w:p>
        </w:tc>
      </w:tr>
      <w:tr w:rsidR="00A22952" w:rsidRPr="00856DB0" w14:paraId="7BC7F0B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ED8BBF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200</w:t>
            </w:r>
          </w:p>
        </w:tc>
        <w:tc>
          <w:tcPr>
            <w:tcW w:w="7344" w:type="dxa"/>
            <w:tcBorders>
              <w:top w:val="nil"/>
              <w:left w:val="nil"/>
              <w:bottom w:val="single" w:sz="4" w:space="0" w:color="auto"/>
              <w:right w:val="single" w:sz="4" w:space="0" w:color="auto"/>
            </w:tcBorders>
            <w:shd w:val="clear" w:color="auto" w:fill="auto"/>
            <w:vAlign w:val="bottom"/>
            <w:hideMark/>
          </w:tcPr>
          <w:p w14:paraId="6BB0E18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GENERAL CLASSIFICATION</w:t>
            </w:r>
          </w:p>
        </w:tc>
      </w:tr>
      <w:tr w:rsidR="00A22952" w:rsidRPr="00856DB0" w14:paraId="601E275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06AC18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201</w:t>
            </w:r>
          </w:p>
        </w:tc>
        <w:tc>
          <w:tcPr>
            <w:tcW w:w="7344" w:type="dxa"/>
            <w:tcBorders>
              <w:top w:val="nil"/>
              <w:left w:val="nil"/>
              <w:bottom w:val="single" w:sz="4" w:space="0" w:color="auto"/>
              <w:right w:val="single" w:sz="4" w:space="0" w:color="auto"/>
            </w:tcBorders>
            <w:shd w:val="clear" w:color="auto" w:fill="auto"/>
            <w:vAlign w:val="bottom"/>
            <w:hideMark/>
          </w:tcPr>
          <w:p w14:paraId="5A8FF7B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SURGICAL</w:t>
            </w:r>
          </w:p>
        </w:tc>
      </w:tr>
      <w:tr w:rsidR="00A22952" w:rsidRPr="00856DB0" w14:paraId="643AF45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D890A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202</w:t>
            </w:r>
          </w:p>
        </w:tc>
        <w:tc>
          <w:tcPr>
            <w:tcW w:w="7344" w:type="dxa"/>
            <w:tcBorders>
              <w:top w:val="nil"/>
              <w:left w:val="nil"/>
              <w:bottom w:val="single" w:sz="4" w:space="0" w:color="auto"/>
              <w:right w:val="single" w:sz="4" w:space="0" w:color="auto"/>
            </w:tcBorders>
            <w:shd w:val="clear" w:color="auto" w:fill="auto"/>
            <w:vAlign w:val="bottom"/>
            <w:hideMark/>
          </w:tcPr>
          <w:p w14:paraId="3232DC5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MEDICAL</w:t>
            </w:r>
          </w:p>
        </w:tc>
      </w:tr>
      <w:tr w:rsidR="00A22952" w:rsidRPr="00856DB0" w14:paraId="2CBB47F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BD143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203</w:t>
            </w:r>
          </w:p>
        </w:tc>
        <w:tc>
          <w:tcPr>
            <w:tcW w:w="7344" w:type="dxa"/>
            <w:tcBorders>
              <w:top w:val="nil"/>
              <w:left w:val="nil"/>
              <w:bottom w:val="single" w:sz="4" w:space="0" w:color="auto"/>
              <w:right w:val="single" w:sz="4" w:space="0" w:color="auto"/>
            </w:tcBorders>
            <w:shd w:val="clear" w:color="auto" w:fill="auto"/>
            <w:vAlign w:val="bottom"/>
            <w:hideMark/>
          </w:tcPr>
          <w:p w14:paraId="24BE1F1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PEDIATRIC</w:t>
            </w:r>
          </w:p>
        </w:tc>
      </w:tr>
      <w:tr w:rsidR="00A22952" w:rsidRPr="00856DB0" w14:paraId="5B6E26B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7C39DD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204</w:t>
            </w:r>
          </w:p>
        </w:tc>
        <w:tc>
          <w:tcPr>
            <w:tcW w:w="7344" w:type="dxa"/>
            <w:tcBorders>
              <w:top w:val="nil"/>
              <w:left w:val="nil"/>
              <w:bottom w:val="single" w:sz="4" w:space="0" w:color="auto"/>
              <w:right w:val="single" w:sz="4" w:space="0" w:color="auto"/>
            </w:tcBorders>
            <w:shd w:val="clear" w:color="auto" w:fill="auto"/>
            <w:vAlign w:val="bottom"/>
            <w:hideMark/>
          </w:tcPr>
          <w:p w14:paraId="168A871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PSYCHIATRIC</w:t>
            </w:r>
          </w:p>
        </w:tc>
      </w:tr>
      <w:tr w:rsidR="00A22952" w:rsidRPr="00856DB0" w14:paraId="7160D13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BD1449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206</w:t>
            </w:r>
          </w:p>
        </w:tc>
        <w:tc>
          <w:tcPr>
            <w:tcW w:w="7344" w:type="dxa"/>
            <w:tcBorders>
              <w:top w:val="nil"/>
              <w:left w:val="nil"/>
              <w:bottom w:val="single" w:sz="4" w:space="0" w:color="auto"/>
              <w:right w:val="single" w:sz="4" w:space="0" w:color="auto"/>
            </w:tcBorders>
            <w:shd w:val="clear" w:color="auto" w:fill="auto"/>
            <w:vAlign w:val="bottom"/>
            <w:hideMark/>
          </w:tcPr>
          <w:p w14:paraId="1641B24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INTERMEDIATE ICU</w:t>
            </w:r>
          </w:p>
        </w:tc>
      </w:tr>
      <w:tr w:rsidR="00A22952" w:rsidRPr="00856DB0" w14:paraId="5BDD37D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A47F8A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207</w:t>
            </w:r>
          </w:p>
        </w:tc>
        <w:tc>
          <w:tcPr>
            <w:tcW w:w="7344" w:type="dxa"/>
            <w:tcBorders>
              <w:top w:val="nil"/>
              <w:left w:val="nil"/>
              <w:bottom w:val="single" w:sz="4" w:space="0" w:color="auto"/>
              <w:right w:val="single" w:sz="4" w:space="0" w:color="auto"/>
            </w:tcBorders>
            <w:shd w:val="clear" w:color="auto" w:fill="auto"/>
            <w:vAlign w:val="bottom"/>
            <w:hideMark/>
          </w:tcPr>
          <w:p w14:paraId="261A593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BURN CARE</w:t>
            </w:r>
          </w:p>
        </w:tc>
      </w:tr>
      <w:tr w:rsidR="00A22952" w:rsidRPr="00856DB0" w14:paraId="0BD8EC5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0B4416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208</w:t>
            </w:r>
          </w:p>
        </w:tc>
        <w:tc>
          <w:tcPr>
            <w:tcW w:w="7344" w:type="dxa"/>
            <w:tcBorders>
              <w:top w:val="nil"/>
              <w:left w:val="nil"/>
              <w:bottom w:val="single" w:sz="4" w:space="0" w:color="auto"/>
              <w:right w:val="single" w:sz="4" w:space="0" w:color="auto"/>
            </w:tcBorders>
            <w:shd w:val="clear" w:color="auto" w:fill="auto"/>
            <w:vAlign w:val="bottom"/>
            <w:hideMark/>
          </w:tcPr>
          <w:p w14:paraId="2E3D970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TRAUMA</w:t>
            </w:r>
          </w:p>
        </w:tc>
      </w:tr>
      <w:tr w:rsidR="00A22952" w:rsidRPr="00856DB0" w14:paraId="03A89B8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BEFDA4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209</w:t>
            </w:r>
          </w:p>
        </w:tc>
        <w:tc>
          <w:tcPr>
            <w:tcW w:w="7344" w:type="dxa"/>
            <w:tcBorders>
              <w:top w:val="nil"/>
              <w:left w:val="nil"/>
              <w:bottom w:val="single" w:sz="4" w:space="0" w:color="auto"/>
              <w:right w:val="single" w:sz="4" w:space="0" w:color="auto"/>
            </w:tcBorders>
            <w:shd w:val="clear" w:color="auto" w:fill="auto"/>
            <w:vAlign w:val="bottom"/>
            <w:hideMark/>
          </w:tcPr>
          <w:p w14:paraId="5B95249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INTENSIVE CARE UNIT - OTHER INTENSIVE CARE</w:t>
            </w:r>
          </w:p>
        </w:tc>
      </w:tr>
      <w:tr w:rsidR="00A22952" w:rsidRPr="00856DB0" w14:paraId="0659731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6457F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w:t>
            </w:r>
          </w:p>
        </w:tc>
        <w:tc>
          <w:tcPr>
            <w:tcW w:w="7344" w:type="dxa"/>
            <w:tcBorders>
              <w:top w:val="nil"/>
              <w:left w:val="nil"/>
              <w:bottom w:val="single" w:sz="4" w:space="0" w:color="auto"/>
              <w:right w:val="single" w:sz="4" w:space="0" w:color="auto"/>
            </w:tcBorders>
            <w:shd w:val="clear" w:color="auto" w:fill="auto"/>
            <w:vAlign w:val="bottom"/>
            <w:hideMark/>
          </w:tcPr>
          <w:p w14:paraId="0290C16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CORONARY CARE UNIT - GENERAL CLASSIFICATION</w:t>
            </w:r>
          </w:p>
        </w:tc>
      </w:tr>
      <w:tr w:rsidR="00A22952" w:rsidRPr="00856DB0" w14:paraId="2336FEB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0A173A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211</w:t>
            </w:r>
          </w:p>
        </w:tc>
        <w:tc>
          <w:tcPr>
            <w:tcW w:w="7344" w:type="dxa"/>
            <w:tcBorders>
              <w:top w:val="nil"/>
              <w:left w:val="nil"/>
              <w:bottom w:val="single" w:sz="4" w:space="0" w:color="auto"/>
              <w:right w:val="single" w:sz="4" w:space="0" w:color="auto"/>
            </w:tcBorders>
            <w:shd w:val="clear" w:color="auto" w:fill="auto"/>
            <w:vAlign w:val="bottom"/>
            <w:hideMark/>
          </w:tcPr>
          <w:p w14:paraId="3CDDC76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CORONARY CARE UNIT - MYOCARDIAL INFARCTION</w:t>
            </w:r>
          </w:p>
        </w:tc>
      </w:tr>
      <w:tr w:rsidR="00A22952" w:rsidRPr="00856DB0" w14:paraId="0FFE4F5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FD76BA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212</w:t>
            </w:r>
          </w:p>
        </w:tc>
        <w:tc>
          <w:tcPr>
            <w:tcW w:w="7344" w:type="dxa"/>
            <w:tcBorders>
              <w:top w:val="nil"/>
              <w:left w:val="nil"/>
              <w:bottom w:val="single" w:sz="4" w:space="0" w:color="auto"/>
              <w:right w:val="single" w:sz="4" w:space="0" w:color="auto"/>
            </w:tcBorders>
            <w:shd w:val="clear" w:color="auto" w:fill="auto"/>
            <w:vAlign w:val="bottom"/>
            <w:hideMark/>
          </w:tcPr>
          <w:p w14:paraId="564AD5F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CORONARY CARE UNIT - PULMONARY CARE</w:t>
            </w:r>
          </w:p>
        </w:tc>
      </w:tr>
      <w:tr w:rsidR="00A22952" w:rsidRPr="00856DB0" w14:paraId="568D2D0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A35F5A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213</w:t>
            </w:r>
          </w:p>
        </w:tc>
        <w:tc>
          <w:tcPr>
            <w:tcW w:w="7344" w:type="dxa"/>
            <w:tcBorders>
              <w:top w:val="nil"/>
              <w:left w:val="nil"/>
              <w:bottom w:val="single" w:sz="4" w:space="0" w:color="auto"/>
              <w:right w:val="single" w:sz="4" w:space="0" w:color="auto"/>
            </w:tcBorders>
            <w:shd w:val="clear" w:color="auto" w:fill="auto"/>
            <w:vAlign w:val="bottom"/>
            <w:hideMark/>
          </w:tcPr>
          <w:p w14:paraId="731DBA9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CORONARY CARE UNIT - HEART TRANSPLANT</w:t>
            </w:r>
          </w:p>
        </w:tc>
      </w:tr>
      <w:tr w:rsidR="00A22952" w:rsidRPr="00856DB0" w14:paraId="40E6813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104E8C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214</w:t>
            </w:r>
          </w:p>
        </w:tc>
        <w:tc>
          <w:tcPr>
            <w:tcW w:w="7344" w:type="dxa"/>
            <w:tcBorders>
              <w:top w:val="nil"/>
              <w:left w:val="nil"/>
              <w:bottom w:val="single" w:sz="4" w:space="0" w:color="auto"/>
              <w:right w:val="single" w:sz="4" w:space="0" w:color="auto"/>
            </w:tcBorders>
            <w:shd w:val="clear" w:color="auto" w:fill="auto"/>
            <w:vAlign w:val="bottom"/>
            <w:hideMark/>
          </w:tcPr>
          <w:p w14:paraId="346279C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CORONARY CARE UNIT - INTERMEDIATE CCU</w:t>
            </w:r>
          </w:p>
        </w:tc>
      </w:tr>
      <w:tr w:rsidR="00A22952" w:rsidRPr="00856DB0" w14:paraId="51D0892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5F7E99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219</w:t>
            </w:r>
          </w:p>
        </w:tc>
        <w:tc>
          <w:tcPr>
            <w:tcW w:w="7344" w:type="dxa"/>
            <w:tcBorders>
              <w:top w:val="nil"/>
              <w:left w:val="nil"/>
              <w:bottom w:val="single" w:sz="4" w:space="0" w:color="auto"/>
              <w:right w:val="single" w:sz="4" w:space="0" w:color="auto"/>
            </w:tcBorders>
            <w:shd w:val="clear" w:color="auto" w:fill="auto"/>
            <w:vAlign w:val="bottom"/>
            <w:hideMark/>
          </w:tcPr>
          <w:p w14:paraId="72CA314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CORONARY CARE UNIT - OTHER CORONARY CCU</w:t>
            </w:r>
          </w:p>
        </w:tc>
      </w:tr>
      <w:tr w:rsidR="00A22952" w:rsidRPr="00856DB0" w14:paraId="37ADBF1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82B088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220</w:t>
            </w:r>
          </w:p>
        </w:tc>
        <w:tc>
          <w:tcPr>
            <w:tcW w:w="7344" w:type="dxa"/>
            <w:tcBorders>
              <w:top w:val="nil"/>
              <w:left w:val="nil"/>
              <w:bottom w:val="single" w:sz="4" w:space="0" w:color="auto"/>
              <w:right w:val="single" w:sz="4" w:space="0" w:color="auto"/>
            </w:tcBorders>
            <w:shd w:val="clear" w:color="auto" w:fill="auto"/>
            <w:vAlign w:val="bottom"/>
            <w:hideMark/>
          </w:tcPr>
          <w:p w14:paraId="35F29E4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 CHARGES - GENERAL CLASSIFICATION</w:t>
            </w:r>
          </w:p>
        </w:tc>
      </w:tr>
      <w:tr w:rsidR="00A22952" w:rsidRPr="00856DB0" w14:paraId="792D262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F89886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221</w:t>
            </w:r>
          </w:p>
        </w:tc>
        <w:tc>
          <w:tcPr>
            <w:tcW w:w="7344" w:type="dxa"/>
            <w:tcBorders>
              <w:top w:val="nil"/>
              <w:left w:val="nil"/>
              <w:bottom w:val="single" w:sz="4" w:space="0" w:color="auto"/>
              <w:right w:val="single" w:sz="4" w:space="0" w:color="auto"/>
            </w:tcBorders>
            <w:shd w:val="clear" w:color="auto" w:fill="auto"/>
            <w:vAlign w:val="bottom"/>
            <w:hideMark/>
          </w:tcPr>
          <w:p w14:paraId="7A430BE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 CHARGES - ADMISSION CHARGES</w:t>
            </w:r>
          </w:p>
        </w:tc>
      </w:tr>
      <w:tr w:rsidR="00A22952" w:rsidRPr="00856DB0" w14:paraId="139567F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41DF36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222</w:t>
            </w:r>
          </w:p>
        </w:tc>
        <w:tc>
          <w:tcPr>
            <w:tcW w:w="7344" w:type="dxa"/>
            <w:tcBorders>
              <w:top w:val="nil"/>
              <w:left w:val="nil"/>
              <w:bottom w:val="single" w:sz="4" w:space="0" w:color="auto"/>
              <w:right w:val="single" w:sz="4" w:space="0" w:color="auto"/>
            </w:tcBorders>
            <w:shd w:val="clear" w:color="auto" w:fill="auto"/>
            <w:vAlign w:val="bottom"/>
            <w:hideMark/>
          </w:tcPr>
          <w:p w14:paraId="1C0F575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 CHARGES - TECHNICAL SUPPORT CHARGE</w:t>
            </w:r>
          </w:p>
        </w:tc>
      </w:tr>
      <w:tr w:rsidR="00A22952" w:rsidRPr="00856DB0" w14:paraId="77D4422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5C12DC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223</w:t>
            </w:r>
          </w:p>
        </w:tc>
        <w:tc>
          <w:tcPr>
            <w:tcW w:w="7344" w:type="dxa"/>
            <w:tcBorders>
              <w:top w:val="nil"/>
              <w:left w:val="nil"/>
              <w:bottom w:val="single" w:sz="4" w:space="0" w:color="auto"/>
              <w:right w:val="single" w:sz="4" w:space="0" w:color="auto"/>
            </w:tcBorders>
            <w:shd w:val="clear" w:color="auto" w:fill="auto"/>
            <w:vAlign w:val="bottom"/>
            <w:hideMark/>
          </w:tcPr>
          <w:p w14:paraId="3F0682C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 CHARGES - U.R. SERVICE CHARGE</w:t>
            </w:r>
          </w:p>
        </w:tc>
      </w:tr>
      <w:tr w:rsidR="00A22952" w:rsidRPr="00856DB0" w14:paraId="5137C30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4FA593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224</w:t>
            </w:r>
          </w:p>
        </w:tc>
        <w:tc>
          <w:tcPr>
            <w:tcW w:w="7344" w:type="dxa"/>
            <w:tcBorders>
              <w:top w:val="nil"/>
              <w:left w:val="nil"/>
              <w:bottom w:val="single" w:sz="4" w:space="0" w:color="auto"/>
              <w:right w:val="single" w:sz="4" w:space="0" w:color="auto"/>
            </w:tcBorders>
            <w:shd w:val="clear" w:color="auto" w:fill="auto"/>
            <w:vAlign w:val="bottom"/>
            <w:hideMark/>
          </w:tcPr>
          <w:p w14:paraId="333D497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 CHARGES - LATE DISCHARGE, MEDICALLY NECESSARY</w:t>
            </w:r>
          </w:p>
        </w:tc>
      </w:tr>
      <w:tr w:rsidR="00A22952" w:rsidRPr="00856DB0" w14:paraId="26F58DF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340CB5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229</w:t>
            </w:r>
          </w:p>
        </w:tc>
        <w:tc>
          <w:tcPr>
            <w:tcW w:w="7344" w:type="dxa"/>
            <w:tcBorders>
              <w:top w:val="nil"/>
              <w:left w:val="nil"/>
              <w:bottom w:val="single" w:sz="4" w:space="0" w:color="auto"/>
              <w:right w:val="single" w:sz="4" w:space="0" w:color="auto"/>
            </w:tcBorders>
            <w:shd w:val="clear" w:color="auto" w:fill="auto"/>
            <w:vAlign w:val="bottom"/>
            <w:hideMark/>
          </w:tcPr>
          <w:p w14:paraId="47C68BF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 CHARGES - OTHER SPECIAL CHARGES</w:t>
            </w:r>
          </w:p>
        </w:tc>
      </w:tr>
      <w:tr w:rsidR="00A22952" w:rsidRPr="00856DB0" w14:paraId="28A814E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5548F9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230</w:t>
            </w:r>
          </w:p>
        </w:tc>
        <w:tc>
          <w:tcPr>
            <w:tcW w:w="7344" w:type="dxa"/>
            <w:tcBorders>
              <w:top w:val="nil"/>
              <w:left w:val="nil"/>
              <w:bottom w:val="single" w:sz="4" w:space="0" w:color="auto"/>
              <w:right w:val="single" w:sz="4" w:space="0" w:color="auto"/>
            </w:tcBorders>
            <w:shd w:val="clear" w:color="auto" w:fill="auto"/>
            <w:vAlign w:val="bottom"/>
            <w:hideMark/>
          </w:tcPr>
          <w:p w14:paraId="0814FFD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INCREMENTAL NURSING CHARGE - GENERAL CLASSIFICATION</w:t>
            </w:r>
          </w:p>
        </w:tc>
      </w:tr>
      <w:tr w:rsidR="00A22952" w:rsidRPr="00856DB0" w14:paraId="2324281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337B3E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231</w:t>
            </w:r>
          </w:p>
        </w:tc>
        <w:tc>
          <w:tcPr>
            <w:tcW w:w="7344" w:type="dxa"/>
            <w:tcBorders>
              <w:top w:val="nil"/>
              <w:left w:val="nil"/>
              <w:bottom w:val="single" w:sz="4" w:space="0" w:color="auto"/>
              <w:right w:val="single" w:sz="4" w:space="0" w:color="auto"/>
            </w:tcBorders>
            <w:shd w:val="clear" w:color="auto" w:fill="auto"/>
            <w:vAlign w:val="bottom"/>
            <w:hideMark/>
          </w:tcPr>
          <w:p w14:paraId="1AFE26D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INCREMENTAL NURSING CHARGE - NURSERY</w:t>
            </w:r>
          </w:p>
        </w:tc>
      </w:tr>
      <w:tr w:rsidR="00A22952" w:rsidRPr="00856DB0" w14:paraId="23C7D9B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D2215F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232</w:t>
            </w:r>
          </w:p>
        </w:tc>
        <w:tc>
          <w:tcPr>
            <w:tcW w:w="7344" w:type="dxa"/>
            <w:tcBorders>
              <w:top w:val="nil"/>
              <w:left w:val="nil"/>
              <w:bottom w:val="single" w:sz="4" w:space="0" w:color="auto"/>
              <w:right w:val="single" w:sz="4" w:space="0" w:color="auto"/>
            </w:tcBorders>
            <w:shd w:val="clear" w:color="auto" w:fill="auto"/>
            <w:vAlign w:val="bottom"/>
            <w:hideMark/>
          </w:tcPr>
          <w:p w14:paraId="5FB0FC3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INCREMENTAL NURSING </w:t>
            </w:r>
            <w:proofErr w:type="gramStart"/>
            <w:r w:rsidRPr="00856DB0">
              <w:rPr>
                <w:rFonts w:eastAsia="Times New Roman" w:cstheme="minorHAnsi"/>
                <w:color w:val="000000"/>
                <w:sz w:val="18"/>
                <w:szCs w:val="18"/>
              </w:rPr>
              <w:t>CHARGE  -</w:t>
            </w:r>
            <w:proofErr w:type="gramEnd"/>
            <w:r w:rsidRPr="00856DB0">
              <w:rPr>
                <w:rFonts w:eastAsia="Times New Roman" w:cstheme="minorHAnsi"/>
                <w:color w:val="000000"/>
                <w:sz w:val="18"/>
                <w:szCs w:val="18"/>
              </w:rPr>
              <w:t xml:space="preserve"> OB</w:t>
            </w:r>
          </w:p>
        </w:tc>
      </w:tr>
      <w:tr w:rsidR="00A22952" w:rsidRPr="00856DB0" w14:paraId="68318BD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F8FDC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233</w:t>
            </w:r>
          </w:p>
        </w:tc>
        <w:tc>
          <w:tcPr>
            <w:tcW w:w="7344" w:type="dxa"/>
            <w:tcBorders>
              <w:top w:val="nil"/>
              <w:left w:val="nil"/>
              <w:bottom w:val="single" w:sz="4" w:space="0" w:color="auto"/>
              <w:right w:val="single" w:sz="4" w:space="0" w:color="auto"/>
            </w:tcBorders>
            <w:shd w:val="clear" w:color="auto" w:fill="auto"/>
            <w:vAlign w:val="bottom"/>
            <w:hideMark/>
          </w:tcPr>
          <w:p w14:paraId="1F2BA3A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INCREMENTAL NURSING CHARGE - ICU</w:t>
            </w:r>
          </w:p>
        </w:tc>
      </w:tr>
      <w:tr w:rsidR="00A22952" w:rsidRPr="00856DB0" w14:paraId="7603472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FCE98F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234</w:t>
            </w:r>
          </w:p>
        </w:tc>
        <w:tc>
          <w:tcPr>
            <w:tcW w:w="7344" w:type="dxa"/>
            <w:tcBorders>
              <w:top w:val="nil"/>
              <w:left w:val="nil"/>
              <w:bottom w:val="single" w:sz="4" w:space="0" w:color="auto"/>
              <w:right w:val="single" w:sz="4" w:space="0" w:color="auto"/>
            </w:tcBorders>
            <w:shd w:val="clear" w:color="auto" w:fill="auto"/>
            <w:vAlign w:val="bottom"/>
            <w:hideMark/>
          </w:tcPr>
          <w:p w14:paraId="43CEF7C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INCREMENTAL NURSING CHARGE - CCU</w:t>
            </w:r>
          </w:p>
        </w:tc>
      </w:tr>
      <w:tr w:rsidR="00A22952" w:rsidRPr="00856DB0" w14:paraId="2B46B3F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CEA60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235</w:t>
            </w:r>
          </w:p>
        </w:tc>
        <w:tc>
          <w:tcPr>
            <w:tcW w:w="7344" w:type="dxa"/>
            <w:tcBorders>
              <w:top w:val="nil"/>
              <w:left w:val="nil"/>
              <w:bottom w:val="single" w:sz="4" w:space="0" w:color="auto"/>
              <w:right w:val="single" w:sz="4" w:space="0" w:color="auto"/>
            </w:tcBorders>
            <w:shd w:val="clear" w:color="auto" w:fill="auto"/>
            <w:vAlign w:val="bottom"/>
            <w:hideMark/>
          </w:tcPr>
          <w:p w14:paraId="70C406D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INCREMENTAL NURSING CHARGE - HOSPICE</w:t>
            </w:r>
          </w:p>
        </w:tc>
      </w:tr>
      <w:tr w:rsidR="00A22952" w:rsidRPr="00856DB0" w14:paraId="4269BA7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2736A3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239</w:t>
            </w:r>
          </w:p>
        </w:tc>
        <w:tc>
          <w:tcPr>
            <w:tcW w:w="7344" w:type="dxa"/>
            <w:tcBorders>
              <w:top w:val="nil"/>
              <w:left w:val="nil"/>
              <w:bottom w:val="single" w:sz="4" w:space="0" w:color="auto"/>
              <w:right w:val="single" w:sz="4" w:space="0" w:color="auto"/>
            </w:tcBorders>
            <w:shd w:val="clear" w:color="auto" w:fill="auto"/>
            <w:vAlign w:val="bottom"/>
            <w:hideMark/>
          </w:tcPr>
          <w:p w14:paraId="30BF9FF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INCREMENTAL NURSING </w:t>
            </w:r>
            <w:proofErr w:type="gramStart"/>
            <w:r w:rsidRPr="00856DB0">
              <w:rPr>
                <w:rFonts w:eastAsia="Times New Roman" w:cstheme="minorHAnsi"/>
                <w:color w:val="000000"/>
                <w:sz w:val="18"/>
                <w:szCs w:val="18"/>
              </w:rPr>
              <w:t>CHARGE  -</w:t>
            </w:r>
            <w:proofErr w:type="gramEnd"/>
            <w:r w:rsidRPr="00856DB0">
              <w:rPr>
                <w:rFonts w:eastAsia="Times New Roman" w:cstheme="minorHAnsi"/>
                <w:color w:val="000000"/>
                <w:sz w:val="18"/>
                <w:szCs w:val="18"/>
              </w:rPr>
              <w:t xml:space="preserve"> OTHER</w:t>
            </w:r>
          </w:p>
        </w:tc>
      </w:tr>
      <w:tr w:rsidR="00A22952" w:rsidRPr="00856DB0" w14:paraId="0773095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22AC2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240</w:t>
            </w:r>
          </w:p>
        </w:tc>
        <w:tc>
          <w:tcPr>
            <w:tcW w:w="7344" w:type="dxa"/>
            <w:tcBorders>
              <w:top w:val="nil"/>
              <w:left w:val="nil"/>
              <w:bottom w:val="single" w:sz="4" w:space="0" w:color="auto"/>
              <w:right w:val="single" w:sz="4" w:space="0" w:color="auto"/>
            </w:tcBorders>
            <w:shd w:val="clear" w:color="auto" w:fill="auto"/>
            <w:vAlign w:val="bottom"/>
            <w:hideMark/>
          </w:tcPr>
          <w:p w14:paraId="6634822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ALL INCLUSIVE ANCILLARY - GENERAL CLASSIFICATION</w:t>
            </w:r>
          </w:p>
        </w:tc>
      </w:tr>
      <w:tr w:rsidR="00A22952" w:rsidRPr="00856DB0" w14:paraId="28976BC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339EDE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241</w:t>
            </w:r>
          </w:p>
        </w:tc>
        <w:tc>
          <w:tcPr>
            <w:tcW w:w="7344" w:type="dxa"/>
            <w:tcBorders>
              <w:top w:val="nil"/>
              <w:left w:val="nil"/>
              <w:bottom w:val="single" w:sz="4" w:space="0" w:color="auto"/>
              <w:right w:val="single" w:sz="4" w:space="0" w:color="auto"/>
            </w:tcBorders>
            <w:shd w:val="clear" w:color="auto" w:fill="auto"/>
            <w:vAlign w:val="bottom"/>
            <w:hideMark/>
          </w:tcPr>
          <w:p w14:paraId="4069741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ALL INCLUSIVE ANCILLARY - BASIC</w:t>
            </w:r>
          </w:p>
        </w:tc>
      </w:tr>
      <w:tr w:rsidR="00A22952" w:rsidRPr="00856DB0" w14:paraId="7F69009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40E677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242</w:t>
            </w:r>
          </w:p>
        </w:tc>
        <w:tc>
          <w:tcPr>
            <w:tcW w:w="7344" w:type="dxa"/>
            <w:tcBorders>
              <w:top w:val="nil"/>
              <w:left w:val="nil"/>
              <w:bottom w:val="single" w:sz="4" w:space="0" w:color="auto"/>
              <w:right w:val="single" w:sz="4" w:space="0" w:color="auto"/>
            </w:tcBorders>
            <w:shd w:val="clear" w:color="auto" w:fill="auto"/>
            <w:vAlign w:val="bottom"/>
            <w:hideMark/>
          </w:tcPr>
          <w:p w14:paraId="47A4269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ALL INCLUSIVE ANCILLARY - COMPREHENSIVE</w:t>
            </w:r>
          </w:p>
        </w:tc>
      </w:tr>
      <w:tr w:rsidR="00A22952" w:rsidRPr="00856DB0" w14:paraId="71F7541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A4962B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243</w:t>
            </w:r>
          </w:p>
        </w:tc>
        <w:tc>
          <w:tcPr>
            <w:tcW w:w="7344" w:type="dxa"/>
            <w:tcBorders>
              <w:top w:val="nil"/>
              <w:left w:val="nil"/>
              <w:bottom w:val="single" w:sz="4" w:space="0" w:color="auto"/>
              <w:right w:val="single" w:sz="4" w:space="0" w:color="auto"/>
            </w:tcBorders>
            <w:shd w:val="clear" w:color="auto" w:fill="auto"/>
            <w:vAlign w:val="bottom"/>
            <w:hideMark/>
          </w:tcPr>
          <w:p w14:paraId="6C5E1FD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ALL INCLUSIVE ANCILLARY - SPECIALTY</w:t>
            </w:r>
          </w:p>
        </w:tc>
      </w:tr>
      <w:tr w:rsidR="00A22952" w:rsidRPr="00856DB0" w14:paraId="32414702"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861D4F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249</w:t>
            </w:r>
          </w:p>
        </w:tc>
        <w:tc>
          <w:tcPr>
            <w:tcW w:w="7344" w:type="dxa"/>
            <w:tcBorders>
              <w:top w:val="nil"/>
              <w:left w:val="nil"/>
              <w:bottom w:val="single" w:sz="4" w:space="0" w:color="auto"/>
              <w:right w:val="single" w:sz="4" w:space="0" w:color="auto"/>
            </w:tcBorders>
            <w:shd w:val="clear" w:color="auto" w:fill="auto"/>
            <w:vAlign w:val="bottom"/>
            <w:hideMark/>
          </w:tcPr>
          <w:p w14:paraId="1C34D7A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ALL INCLUSIVE ANCILLARY - OTHER </w:t>
            </w:r>
            <w:proofErr w:type="gramStart"/>
            <w:r w:rsidRPr="00856DB0">
              <w:rPr>
                <w:rFonts w:eastAsia="Times New Roman" w:cstheme="minorHAnsi"/>
                <w:color w:val="000000"/>
                <w:sz w:val="18"/>
                <w:szCs w:val="18"/>
              </w:rPr>
              <w:t>ALL INCLUSIVE</w:t>
            </w:r>
            <w:proofErr w:type="gramEnd"/>
            <w:r w:rsidRPr="00856DB0">
              <w:rPr>
                <w:rFonts w:eastAsia="Times New Roman" w:cstheme="minorHAnsi"/>
                <w:color w:val="000000"/>
                <w:sz w:val="18"/>
                <w:szCs w:val="18"/>
              </w:rPr>
              <w:t xml:space="preserve"> ANCILLARY</w:t>
            </w:r>
          </w:p>
        </w:tc>
      </w:tr>
      <w:tr w:rsidR="00A22952" w:rsidRPr="00856DB0" w14:paraId="38FBFCA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D4DD37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250</w:t>
            </w:r>
          </w:p>
        </w:tc>
        <w:tc>
          <w:tcPr>
            <w:tcW w:w="7344" w:type="dxa"/>
            <w:tcBorders>
              <w:top w:val="nil"/>
              <w:left w:val="nil"/>
              <w:bottom w:val="single" w:sz="4" w:space="0" w:color="auto"/>
              <w:right w:val="single" w:sz="4" w:space="0" w:color="auto"/>
            </w:tcBorders>
            <w:shd w:val="clear" w:color="auto" w:fill="auto"/>
            <w:vAlign w:val="bottom"/>
            <w:hideMark/>
          </w:tcPr>
          <w:p w14:paraId="7DB58D5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GENERAL CLASSIFICATION</w:t>
            </w:r>
          </w:p>
        </w:tc>
      </w:tr>
      <w:tr w:rsidR="00A22952" w:rsidRPr="00856DB0" w14:paraId="2B2A6DBF"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61949F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251</w:t>
            </w:r>
          </w:p>
        </w:tc>
        <w:tc>
          <w:tcPr>
            <w:tcW w:w="7344" w:type="dxa"/>
            <w:tcBorders>
              <w:top w:val="nil"/>
              <w:left w:val="nil"/>
              <w:bottom w:val="single" w:sz="4" w:space="0" w:color="auto"/>
              <w:right w:val="single" w:sz="4" w:space="0" w:color="auto"/>
            </w:tcBorders>
            <w:shd w:val="clear" w:color="auto" w:fill="auto"/>
            <w:vAlign w:val="bottom"/>
            <w:hideMark/>
          </w:tcPr>
          <w:p w14:paraId="03388A9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GENERIC DRUGS</w:t>
            </w:r>
          </w:p>
        </w:tc>
      </w:tr>
      <w:tr w:rsidR="00A22952" w:rsidRPr="00856DB0" w14:paraId="2442E91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5C1018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252</w:t>
            </w:r>
          </w:p>
        </w:tc>
        <w:tc>
          <w:tcPr>
            <w:tcW w:w="7344" w:type="dxa"/>
            <w:tcBorders>
              <w:top w:val="nil"/>
              <w:left w:val="nil"/>
              <w:bottom w:val="single" w:sz="4" w:space="0" w:color="auto"/>
              <w:right w:val="single" w:sz="4" w:space="0" w:color="auto"/>
            </w:tcBorders>
            <w:shd w:val="clear" w:color="auto" w:fill="auto"/>
            <w:vAlign w:val="bottom"/>
            <w:hideMark/>
          </w:tcPr>
          <w:p w14:paraId="2864209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NON-GENERIC DRUGS</w:t>
            </w:r>
          </w:p>
        </w:tc>
      </w:tr>
      <w:tr w:rsidR="00A22952" w:rsidRPr="00856DB0" w14:paraId="49B66AD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5F505F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253</w:t>
            </w:r>
          </w:p>
        </w:tc>
        <w:tc>
          <w:tcPr>
            <w:tcW w:w="7344" w:type="dxa"/>
            <w:tcBorders>
              <w:top w:val="nil"/>
              <w:left w:val="nil"/>
              <w:bottom w:val="single" w:sz="4" w:space="0" w:color="auto"/>
              <w:right w:val="single" w:sz="4" w:space="0" w:color="auto"/>
            </w:tcBorders>
            <w:shd w:val="clear" w:color="auto" w:fill="auto"/>
            <w:vAlign w:val="bottom"/>
            <w:hideMark/>
          </w:tcPr>
          <w:p w14:paraId="13F2190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TAKE HOME DRUGS</w:t>
            </w:r>
          </w:p>
        </w:tc>
      </w:tr>
      <w:tr w:rsidR="00A22952" w:rsidRPr="00856DB0" w14:paraId="2AE25D6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2DC9B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254</w:t>
            </w:r>
          </w:p>
        </w:tc>
        <w:tc>
          <w:tcPr>
            <w:tcW w:w="7344" w:type="dxa"/>
            <w:tcBorders>
              <w:top w:val="nil"/>
              <w:left w:val="nil"/>
              <w:bottom w:val="single" w:sz="4" w:space="0" w:color="auto"/>
              <w:right w:val="single" w:sz="4" w:space="0" w:color="auto"/>
            </w:tcBorders>
            <w:shd w:val="clear" w:color="auto" w:fill="auto"/>
            <w:vAlign w:val="bottom"/>
            <w:hideMark/>
          </w:tcPr>
          <w:p w14:paraId="55A15FB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DRUGS INCIDENT TO OTHER DIAGNOSTIC SERVICES</w:t>
            </w:r>
          </w:p>
        </w:tc>
      </w:tr>
      <w:tr w:rsidR="00A22952" w:rsidRPr="00856DB0" w14:paraId="4D7F4AD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2520E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255</w:t>
            </w:r>
          </w:p>
        </w:tc>
        <w:tc>
          <w:tcPr>
            <w:tcW w:w="7344" w:type="dxa"/>
            <w:tcBorders>
              <w:top w:val="nil"/>
              <w:left w:val="nil"/>
              <w:bottom w:val="single" w:sz="4" w:space="0" w:color="auto"/>
              <w:right w:val="single" w:sz="4" w:space="0" w:color="auto"/>
            </w:tcBorders>
            <w:shd w:val="clear" w:color="auto" w:fill="auto"/>
            <w:vAlign w:val="bottom"/>
            <w:hideMark/>
          </w:tcPr>
          <w:p w14:paraId="306C803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DRUGS INCIDENT TO RADIOLOGY</w:t>
            </w:r>
          </w:p>
        </w:tc>
      </w:tr>
      <w:tr w:rsidR="00A22952" w:rsidRPr="00856DB0" w14:paraId="4737827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76809C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256</w:t>
            </w:r>
          </w:p>
        </w:tc>
        <w:tc>
          <w:tcPr>
            <w:tcW w:w="7344" w:type="dxa"/>
            <w:tcBorders>
              <w:top w:val="nil"/>
              <w:left w:val="nil"/>
              <w:bottom w:val="single" w:sz="4" w:space="0" w:color="auto"/>
              <w:right w:val="single" w:sz="4" w:space="0" w:color="auto"/>
            </w:tcBorders>
            <w:shd w:val="clear" w:color="auto" w:fill="auto"/>
            <w:vAlign w:val="bottom"/>
            <w:hideMark/>
          </w:tcPr>
          <w:p w14:paraId="5D4BFD0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EXPERIMENTAL DRUGS</w:t>
            </w:r>
          </w:p>
        </w:tc>
      </w:tr>
      <w:tr w:rsidR="00A22952" w:rsidRPr="00856DB0" w14:paraId="5C7E9D2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794BF2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257</w:t>
            </w:r>
          </w:p>
        </w:tc>
        <w:tc>
          <w:tcPr>
            <w:tcW w:w="7344" w:type="dxa"/>
            <w:tcBorders>
              <w:top w:val="nil"/>
              <w:left w:val="nil"/>
              <w:bottom w:val="single" w:sz="4" w:space="0" w:color="auto"/>
              <w:right w:val="single" w:sz="4" w:space="0" w:color="auto"/>
            </w:tcBorders>
            <w:shd w:val="clear" w:color="auto" w:fill="auto"/>
            <w:vAlign w:val="bottom"/>
            <w:hideMark/>
          </w:tcPr>
          <w:p w14:paraId="6077518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NON-PRESCRIPTION</w:t>
            </w:r>
          </w:p>
        </w:tc>
      </w:tr>
      <w:tr w:rsidR="00A22952" w:rsidRPr="00856DB0" w14:paraId="1250D9F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05EB79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258</w:t>
            </w:r>
          </w:p>
        </w:tc>
        <w:tc>
          <w:tcPr>
            <w:tcW w:w="7344" w:type="dxa"/>
            <w:tcBorders>
              <w:top w:val="nil"/>
              <w:left w:val="nil"/>
              <w:bottom w:val="single" w:sz="4" w:space="0" w:color="auto"/>
              <w:right w:val="single" w:sz="4" w:space="0" w:color="auto"/>
            </w:tcBorders>
            <w:shd w:val="clear" w:color="auto" w:fill="auto"/>
            <w:vAlign w:val="bottom"/>
            <w:hideMark/>
          </w:tcPr>
          <w:p w14:paraId="4CB68D2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IV SOLUTIONS</w:t>
            </w:r>
          </w:p>
        </w:tc>
      </w:tr>
      <w:tr w:rsidR="00A22952" w:rsidRPr="00856DB0" w14:paraId="3E902AC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2C6E30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259</w:t>
            </w:r>
          </w:p>
        </w:tc>
        <w:tc>
          <w:tcPr>
            <w:tcW w:w="7344" w:type="dxa"/>
            <w:tcBorders>
              <w:top w:val="nil"/>
              <w:left w:val="nil"/>
              <w:bottom w:val="single" w:sz="4" w:space="0" w:color="auto"/>
              <w:right w:val="single" w:sz="4" w:space="0" w:color="auto"/>
            </w:tcBorders>
            <w:shd w:val="clear" w:color="auto" w:fill="auto"/>
            <w:vAlign w:val="bottom"/>
            <w:hideMark/>
          </w:tcPr>
          <w:p w14:paraId="6301290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(ALSO SEE 063X, AN EXTENSION OF 025X) - OTHER PHARMACY</w:t>
            </w:r>
          </w:p>
        </w:tc>
      </w:tr>
      <w:tr w:rsidR="00A22952" w:rsidRPr="00856DB0" w14:paraId="062196A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C57BA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260</w:t>
            </w:r>
          </w:p>
        </w:tc>
        <w:tc>
          <w:tcPr>
            <w:tcW w:w="7344" w:type="dxa"/>
            <w:tcBorders>
              <w:top w:val="nil"/>
              <w:left w:val="nil"/>
              <w:bottom w:val="single" w:sz="4" w:space="0" w:color="auto"/>
              <w:right w:val="single" w:sz="4" w:space="0" w:color="auto"/>
            </w:tcBorders>
            <w:shd w:val="clear" w:color="auto" w:fill="auto"/>
            <w:vAlign w:val="bottom"/>
            <w:hideMark/>
          </w:tcPr>
          <w:p w14:paraId="222525A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IV THERAPY - GENERAL CLASSIFICATION</w:t>
            </w:r>
          </w:p>
        </w:tc>
      </w:tr>
      <w:tr w:rsidR="00A22952" w:rsidRPr="00856DB0" w14:paraId="6937097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19CBC7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261</w:t>
            </w:r>
          </w:p>
        </w:tc>
        <w:tc>
          <w:tcPr>
            <w:tcW w:w="7344" w:type="dxa"/>
            <w:tcBorders>
              <w:top w:val="nil"/>
              <w:left w:val="nil"/>
              <w:bottom w:val="single" w:sz="4" w:space="0" w:color="auto"/>
              <w:right w:val="single" w:sz="4" w:space="0" w:color="auto"/>
            </w:tcBorders>
            <w:shd w:val="clear" w:color="auto" w:fill="auto"/>
            <w:vAlign w:val="bottom"/>
            <w:hideMark/>
          </w:tcPr>
          <w:p w14:paraId="04F5EAA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IV THERAPY - INFUSION PUMP</w:t>
            </w:r>
          </w:p>
        </w:tc>
      </w:tr>
      <w:tr w:rsidR="00A22952" w:rsidRPr="00856DB0" w14:paraId="03C89CB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71FD8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262</w:t>
            </w:r>
          </w:p>
        </w:tc>
        <w:tc>
          <w:tcPr>
            <w:tcW w:w="7344" w:type="dxa"/>
            <w:tcBorders>
              <w:top w:val="nil"/>
              <w:left w:val="nil"/>
              <w:bottom w:val="single" w:sz="4" w:space="0" w:color="auto"/>
              <w:right w:val="single" w:sz="4" w:space="0" w:color="auto"/>
            </w:tcBorders>
            <w:shd w:val="clear" w:color="auto" w:fill="auto"/>
            <w:vAlign w:val="bottom"/>
            <w:hideMark/>
          </w:tcPr>
          <w:p w14:paraId="531911B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IV THERAPY - IV THERAPY/PHARMACY SVCS</w:t>
            </w:r>
          </w:p>
        </w:tc>
      </w:tr>
      <w:tr w:rsidR="00A22952" w:rsidRPr="00856DB0" w14:paraId="4A09477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23154D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263</w:t>
            </w:r>
          </w:p>
        </w:tc>
        <w:tc>
          <w:tcPr>
            <w:tcW w:w="7344" w:type="dxa"/>
            <w:tcBorders>
              <w:top w:val="nil"/>
              <w:left w:val="nil"/>
              <w:bottom w:val="single" w:sz="4" w:space="0" w:color="auto"/>
              <w:right w:val="single" w:sz="4" w:space="0" w:color="auto"/>
            </w:tcBorders>
            <w:shd w:val="clear" w:color="auto" w:fill="auto"/>
            <w:vAlign w:val="bottom"/>
            <w:hideMark/>
          </w:tcPr>
          <w:p w14:paraId="7990FB6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IV THERAPY - IV THERAPY/DRUG/SUPPLY/ DELIVERY</w:t>
            </w:r>
          </w:p>
        </w:tc>
      </w:tr>
      <w:tr w:rsidR="00A22952" w:rsidRPr="00856DB0" w14:paraId="01A630E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10801D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264</w:t>
            </w:r>
          </w:p>
        </w:tc>
        <w:tc>
          <w:tcPr>
            <w:tcW w:w="7344" w:type="dxa"/>
            <w:tcBorders>
              <w:top w:val="nil"/>
              <w:left w:val="nil"/>
              <w:bottom w:val="single" w:sz="4" w:space="0" w:color="auto"/>
              <w:right w:val="single" w:sz="4" w:space="0" w:color="auto"/>
            </w:tcBorders>
            <w:shd w:val="clear" w:color="auto" w:fill="auto"/>
            <w:vAlign w:val="bottom"/>
            <w:hideMark/>
          </w:tcPr>
          <w:p w14:paraId="0B3B6BE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IV THERAPY - IV THERAPY/SUPPLIES</w:t>
            </w:r>
          </w:p>
        </w:tc>
      </w:tr>
      <w:tr w:rsidR="00A22952" w:rsidRPr="00856DB0" w14:paraId="2CFACD9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FAE5D5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269</w:t>
            </w:r>
          </w:p>
        </w:tc>
        <w:tc>
          <w:tcPr>
            <w:tcW w:w="7344" w:type="dxa"/>
            <w:tcBorders>
              <w:top w:val="nil"/>
              <w:left w:val="nil"/>
              <w:bottom w:val="single" w:sz="4" w:space="0" w:color="auto"/>
              <w:right w:val="single" w:sz="4" w:space="0" w:color="auto"/>
            </w:tcBorders>
            <w:shd w:val="clear" w:color="auto" w:fill="auto"/>
            <w:vAlign w:val="bottom"/>
            <w:hideMark/>
          </w:tcPr>
          <w:p w14:paraId="3F409E0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IV THERAPY - OTHER IV THERAPY</w:t>
            </w:r>
          </w:p>
        </w:tc>
      </w:tr>
      <w:tr w:rsidR="00A22952" w:rsidRPr="00856DB0" w14:paraId="4B26326F"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CAE781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270</w:t>
            </w:r>
          </w:p>
        </w:tc>
        <w:tc>
          <w:tcPr>
            <w:tcW w:w="7344" w:type="dxa"/>
            <w:tcBorders>
              <w:top w:val="nil"/>
              <w:left w:val="nil"/>
              <w:bottom w:val="single" w:sz="4" w:space="0" w:color="auto"/>
              <w:right w:val="single" w:sz="4" w:space="0" w:color="auto"/>
            </w:tcBorders>
            <w:shd w:val="clear" w:color="auto" w:fill="auto"/>
            <w:vAlign w:val="bottom"/>
            <w:hideMark/>
          </w:tcPr>
          <w:p w14:paraId="3C4200D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062X, AN EXTENSION OF 027) - GENERAL CLASSIFICATION</w:t>
            </w:r>
          </w:p>
        </w:tc>
      </w:tr>
      <w:tr w:rsidR="00A22952" w:rsidRPr="00856DB0" w14:paraId="0831187A"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369A45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271</w:t>
            </w:r>
          </w:p>
        </w:tc>
        <w:tc>
          <w:tcPr>
            <w:tcW w:w="7344" w:type="dxa"/>
            <w:tcBorders>
              <w:top w:val="nil"/>
              <w:left w:val="nil"/>
              <w:bottom w:val="single" w:sz="4" w:space="0" w:color="auto"/>
              <w:right w:val="single" w:sz="4" w:space="0" w:color="auto"/>
            </w:tcBorders>
            <w:shd w:val="clear" w:color="auto" w:fill="auto"/>
            <w:vAlign w:val="bottom"/>
            <w:hideMark/>
          </w:tcPr>
          <w:p w14:paraId="56D36E0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MEDICAL/SURGICAL SUPPLIES AND DEVICES (ALSO SEE 062X, AN EXTENSION OF 027X) - </w:t>
            </w:r>
            <w:proofErr w:type="gramStart"/>
            <w:r w:rsidRPr="00856DB0">
              <w:rPr>
                <w:rFonts w:eastAsia="Times New Roman" w:cstheme="minorHAnsi"/>
                <w:color w:val="000000"/>
                <w:sz w:val="18"/>
                <w:szCs w:val="18"/>
              </w:rPr>
              <w:t>NON STERILE</w:t>
            </w:r>
            <w:proofErr w:type="gramEnd"/>
            <w:r w:rsidRPr="00856DB0">
              <w:rPr>
                <w:rFonts w:eastAsia="Times New Roman" w:cstheme="minorHAnsi"/>
                <w:color w:val="000000"/>
                <w:sz w:val="18"/>
                <w:szCs w:val="18"/>
              </w:rPr>
              <w:t xml:space="preserve"> SUPPLY</w:t>
            </w:r>
          </w:p>
        </w:tc>
      </w:tr>
      <w:tr w:rsidR="00A22952" w:rsidRPr="00856DB0" w14:paraId="3D275C22"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E84C58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272</w:t>
            </w:r>
          </w:p>
        </w:tc>
        <w:tc>
          <w:tcPr>
            <w:tcW w:w="7344" w:type="dxa"/>
            <w:tcBorders>
              <w:top w:val="nil"/>
              <w:left w:val="nil"/>
              <w:bottom w:val="single" w:sz="4" w:space="0" w:color="auto"/>
              <w:right w:val="single" w:sz="4" w:space="0" w:color="auto"/>
            </w:tcBorders>
            <w:shd w:val="clear" w:color="auto" w:fill="auto"/>
            <w:vAlign w:val="bottom"/>
            <w:hideMark/>
          </w:tcPr>
          <w:p w14:paraId="269BAC2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062X, AN EXTENSION OF 027X) - STERILE SUPPLY</w:t>
            </w:r>
          </w:p>
        </w:tc>
      </w:tr>
      <w:tr w:rsidR="00A22952" w:rsidRPr="00856DB0" w14:paraId="599429B0"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A065EA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273</w:t>
            </w:r>
          </w:p>
        </w:tc>
        <w:tc>
          <w:tcPr>
            <w:tcW w:w="7344" w:type="dxa"/>
            <w:tcBorders>
              <w:top w:val="nil"/>
              <w:left w:val="nil"/>
              <w:bottom w:val="single" w:sz="4" w:space="0" w:color="auto"/>
              <w:right w:val="single" w:sz="4" w:space="0" w:color="auto"/>
            </w:tcBorders>
            <w:shd w:val="clear" w:color="auto" w:fill="auto"/>
            <w:vAlign w:val="bottom"/>
            <w:hideMark/>
          </w:tcPr>
          <w:p w14:paraId="51698EB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062X, AN EXTENSION OF 027X) - TAKE HOME SUPPLIES</w:t>
            </w:r>
          </w:p>
        </w:tc>
      </w:tr>
      <w:tr w:rsidR="00A22952" w:rsidRPr="00856DB0" w14:paraId="1B20B5CF" w14:textId="77777777" w:rsidTr="00A22952">
        <w:trPr>
          <w:trHeight w:val="576"/>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4103BC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274</w:t>
            </w:r>
          </w:p>
        </w:tc>
        <w:tc>
          <w:tcPr>
            <w:tcW w:w="7344" w:type="dxa"/>
            <w:tcBorders>
              <w:top w:val="nil"/>
              <w:left w:val="nil"/>
              <w:bottom w:val="single" w:sz="4" w:space="0" w:color="auto"/>
              <w:right w:val="single" w:sz="4" w:space="0" w:color="auto"/>
            </w:tcBorders>
            <w:shd w:val="clear" w:color="auto" w:fill="auto"/>
            <w:vAlign w:val="bottom"/>
            <w:hideMark/>
          </w:tcPr>
          <w:p w14:paraId="1DD1F7E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062X, AN EXTENSION OF 027X) - PROSTHETIC/ORTHOTIC DEVICES</w:t>
            </w:r>
          </w:p>
        </w:tc>
      </w:tr>
      <w:tr w:rsidR="00A22952" w:rsidRPr="00856DB0" w14:paraId="7BBBBC0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0EB8BF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275</w:t>
            </w:r>
          </w:p>
        </w:tc>
        <w:tc>
          <w:tcPr>
            <w:tcW w:w="7344" w:type="dxa"/>
            <w:tcBorders>
              <w:top w:val="nil"/>
              <w:left w:val="nil"/>
              <w:bottom w:val="single" w:sz="4" w:space="0" w:color="auto"/>
              <w:right w:val="single" w:sz="4" w:space="0" w:color="auto"/>
            </w:tcBorders>
            <w:shd w:val="clear" w:color="auto" w:fill="auto"/>
            <w:vAlign w:val="bottom"/>
            <w:hideMark/>
          </w:tcPr>
          <w:p w14:paraId="776513F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 X, AN EXTENSION OF 027X) - PACEMAKER</w:t>
            </w:r>
          </w:p>
        </w:tc>
      </w:tr>
      <w:tr w:rsidR="00A22952" w:rsidRPr="00856DB0" w14:paraId="450DB52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29358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276</w:t>
            </w:r>
          </w:p>
        </w:tc>
        <w:tc>
          <w:tcPr>
            <w:tcW w:w="7344" w:type="dxa"/>
            <w:tcBorders>
              <w:top w:val="nil"/>
              <w:left w:val="nil"/>
              <w:bottom w:val="single" w:sz="4" w:space="0" w:color="auto"/>
              <w:right w:val="single" w:sz="4" w:space="0" w:color="auto"/>
            </w:tcBorders>
            <w:shd w:val="clear" w:color="auto" w:fill="auto"/>
            <w:vAlign w:val="bottom"/>
            <w:hideMark/>
          </w:tcPr>
          <w:p w14:paraId="03F765E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w:t>
            </w:r>
            <w:proofErr w:type="gramStart"/>
            <w:r w:rsidRPr="00856DB0">
              <w:rPr>
                <w:rFonts w:eastAsia="Times New Roman" w:cstheme="minorHAnsi"/>
                <w:color w:val="000000"/>
                <w:sz w:val="18"/>
                <w:szCs w:val="18"/>
              </w:rPr>
              <w:t>X,  AN</w:t>
            </w:r>
            <w:proofErr w:type="gramEnd"/>
            <w:r w:rsidRPr="00856DB0">
              <w:rPr>
                <w:rFonts w:eastAsia="Times New Roman" w:cstheme="minorHAnsi"/>
                <w:color w:val="000000"/>
                <w:sz w:val="18"/>
                <w:szCs w:val="18"/>
              </w:rPr>
              <w:t xml:space="preserve"> EXTENSION OF 027X) - INTRAOCULAR LENS</w:t>
            </w:r>
          </w:p>
        </w:tc>
      </w:tr>
      <w:tr w:rsidR="00A22952" w:rsidRPr="00856DB0" w14:paraId="4BCFB36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9EC39C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277</w:t>
            </w:r>
          </w:p>
        </w:tc>
        <w:tc>
          <w:tcPr>
            <w:tcW w:w="7344" w:type="dxa"/>
            <w:tcBorders>
              <w:top w:val="nil"/>
              <w:left w:val="nil"/>
              <w:bottom w:val="single" w:sz="4" w:space="0" w:color="auto"/>
              <w:right w:val="single" w:sz="4" w:space="0" w:color="auto"/>
            </w:tcBorders>
            <w:shd w:val="clear" w:color="auto" w:fill="auto"/>
            <w:vAlign w:val="bottom"/>
            <w:hideMark/>
          </w:tcPr>
          <w:p w14:paraId="3671EE4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062X, AN EXTENSION OF 027X) - OXYGEN-TAKE HOME</w:t>
            </w:r>
          </w:p>
        </w:tc>
      </w:tr>
      <w:tr w:rsidR="00A22952" w:rsidRPr="00856DB0" w14:paraId="5DEA44A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A21349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278</w:t>
            </w:r>
          </w:p>
        </w:tc>
        <w:tc>
          <w:tcPr>
            <w:tcW w:w="7344" w:type="dxa"/>
            <w:tcBorders>
              <w:top w:val="nil"/>
              <w:left w:val="nil"/>
              <w:bottom w:val="single" w:sz="4" w:space="0" w:color="auto"/>
              <w:right w:val="single" w:sz="4" w:space="0" w:color="auto"/>
            </w:tcBorders>
            <w:shd w:val="clear" w:color="auto" w:fill="auto"/>
            <w:vAlign w:val="bottom"/>
            <w:hideMark/>
          </w:tcPr>
          <w:p w14:paraId="66EAEF4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062X, AN EXTENSION OF 027X) - OTHER IMPLANT</w:t>
            </w:r>
          </w:p>
        </w:tc>
      </w:tr>
      <w:tr w:rsidR="00A22952" w:rsidRPr="00856DB0" w14:paraId="38933E6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583D3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279</w:t>
            </w:r>
          </w:p>
        </w:tc>
        <w:tc>
          <w:tcPr>
            <w:tcW w:w="7344" w:type="dxa"/>
            <w:tcBorders>
              <w:top w:val="nil"/>
              <w:left w:val="nil"/>
              <w:bottom w:val="single" w:sz="4" w:space="0" w:color="auto"/>
              <w:right w:val="single" w:sz="4" w:space="0" w:color="auto"/>
            </w:tcBorders>
            <w:shd w:val="clear" w:color="auto" w:fill="auto"/>
            <w:vAlign w:val="bottom"/>
            <w:hideMark/>
          </w:tcPr>
          <w:p w14:paraId="7731478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(ALSO SEE 062X, AN EXTENSION OF 027X) - OTHER SUPPLIES/DEVICES</w:t>
            </w:r>
          </w:p>
        </w:tc>
      </w:tr>
      <w:tr w:rsidR="00A22952" w:rsidRPr="00856DB0" w14:paraId="39FD297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3CD95D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280</w:t>
            </w:r>
          </w:p>
        </w:tc>
        <w:tc>
          <w:tcPr>
            <w:tcW w:w="7344" w:type="dxa"/>
            <w:tcBorders>
              <w:top w:val="nil"/>
              <w:left w:val="nil"/>
              <w:bottom w:val="single" w:sz="4" w:space="0" w:color="auto"/>
              <w:right w:val="single" w:sz="4" w:space="0" w:color="auto"/>
            </w:tcBorders>
            <w:shd w:val="clear" w:color="auto" w:fill="auto"/>
            <w:vAlign w:val="bottom"/>
            <w:hideMark/>
          </w:tcPr>
          <w:p w14:paraId="00FB0BB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ONCOLOGY - GENERAL CLASSIFICATION</w:t>
            </w:r>
          </w:p>
        </w:tc>
      </w:tr>
      <w:tr w:rsidR="00A22952" w:rsidRPr="00856DB0" w14:paraId="07B0E6F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02BDC9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289</w:t>
            </w:r>
          </w:p>
        </w:tc>
        <w:tc>
          <w:tcPr>
            <w:tcW w:w="7344" w:type="dxa"/>
            <w:tcBorders>
              <w:top w:val="nil"/>
              <w:left w:val="nil"/>
              <w:bottom w:val="single" w:sz="4" w:space="0" w:color="auto"/>
              <w:right w:val="single" w:sz="4" w:space="0" w:color="auto"/>
            </w:tcBorders>
            <w:shd w:val="clear" w:color="auto" w:fill="auto"/>
            <w:vAlign w:val="bottom"/>
            <w:hideMark/>
          </w:tcPr>
          <w:p w14:paraId="6DB9B06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ONCOLOGY - OTHER ONCOLOGY</w:t>
            </w:r>
          </w:p>
        </w:tc>
      </w:tr>
      <w:tr w:rsidR="00A22952" w:rsidRPr="00856DB0" w14:paraId="03BB552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89A38B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290</w:t>
            </w:r>
          </w:p>
        </w:tc>
        <w:tc>
          <w:tcPr>
            <w:tcW w:w="7344" w:type="dxa"/>
            <w:tcBorders>
              <w:top w:val="nil"/>
              <w:left w:val="nil"/>
              <w:bottom w:val="single" w:sz="4" w:space="0" w:color="auto"/>
              <w:right w:val="single" w:sz="4" w:space="0" w:color="auto"/>
            </w:tcBorders>
            <w:shd w:val="clear" w:color="auto" w:fill="auto"/>
            <w:vAlign w:val="bottom"/>
            <w:hideMark/>
          </w:tcPr>
          <w:p w14:paraId="3F7EEF9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DURABLE MEDICAL EQUIPMENT (OTHER THAN RENAL) - GENERAL CLASSIFICATION</w:t>
            </w:r>
          </w:p>
        </w:tc>
      </w:tr>
      <w:tr w:rsidR="00A22952" w:rsidRPr="00856DB0" w14:paraId="2357590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BE30A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291</w:t>
            </w:r>
          </w:p>
        </w:tc>
        <w:tc>
          <w:tcPr>
            <w:tcW w:w="7344" w:type="dxa"/>
            <w:tcBorders>
              <w:top w:val="nil"/>
              <w:left w:val="nil"/>
              <w:bottom w:val="single" w:sz="4" w:space="0" w:color="auto"/>
              <w:right w:val="single" w:sz="4" w:space="0" w:color="auto"/>
            </w:tcBorders>
            <w:shd w:val="clear" w:color="auto" w:fill="auto"/>
            <w:vAlign w:val="bottom"/>
            <w:hideMark/>
          </w:tcPr>
          <w:p w14:paraId="4F5C4F3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DURABLE MEDICAL EQUIPMENT (OTHER THAN RENAL) - RENTAL</w:t>
            </w:r>
          </w:p>
        </w:tc>
      </w:tr>
      <w:tr w:rsidR="00A22952" w:rsidRPr="00856DB0" w14:paraId="0E9E5DB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8FE506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292</w:t>
            </w:r>
          </w:p>
        </w:tc>
        <w:tc>
          <w:tcPr>
            <w:tcW w:w="7344" w:type="dxa"/>
            <w:tcBorders>
              <w:top w:val="nil"/>
              <w:left w:val="nil"/>
              <w:bottom w:val="single" w:sz="4" w:space="0" w:color="auto"/>
              <w:right w:val="single" w:sz="4" w:space="0" w:color="auto"/>
            </w:tcBorders>
            <w:shd w:val="clear" w:color="auto" w:fill="auto"/>
            <w:vAlign w:val="bottom"/>
            <w:hideMark/>
          </w:tcPr>
          <w:p w14:paraId="7F5F85D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DURABLE MEDICAL EQUIPMENT (OTHER THAN RENAL) - PURCHASE OF NEW DME</w:t>
            </w:r>
          </w:p>
        </w:tc>
      </w:tr>
      <w:tr w:rsidR="00A22952" w:rsidRPr="00856DB0" w14:paraId="4970B60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7D78B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293</w:t>
            </w:r>
          </w:p>
        </w:tc>
        <w:tc>
          <w:tcPr>
            <w:tcW w:w="7344" w:type="dxa"/>
            <w:tcBorders>
              <w:top w:val="nil"/>
              <w:left w:val="nil"/>
              <w:bottom w:val="single" w:sz="4" w:space="0" w:color="auto"/>
              <w:right w:val="single" w:sz="4" w:space="0" w:color="auto"/>
            </w:tcBorders>
            <w:shd w:val="clear" w:color="auto" w:fill="auto"/>
            <w:vAlign w:val="bottom"/>
            <w:hideMark/>
          </w:tcPr>
          <w:p w14:paraId="248CD26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DURABLE MEDICAL EQUIPMENT (OTHER THAN RENAL) - PURCHASE OF USED DME</w:t>
            </w:r>
          </w:p>
        </w:tc>
      </w:tr>
      <w:tr w:rsidR="00A22952" w:rsidRPr="00856DB0" w14:paraId="2A2309F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403E0A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294</w:t>
            </w:r>
          </w:p>
        </w:tc>
        <w:tc>
          <w:tcPr>
            <w:tcW w:w="7344" w:type="dxa"/>
            <w:tcBorders>
              <w:top w:val="nil"/>
              <w:left w:val="nil"/>
              <w:bottom w:val="single" w:sz="4" w:space="0" w:color="auto"/>
              <w:right w:val="single" w:sz="4" w:space="0" w:color="auto"/>
            </w:tcBorders>
            <w:shd w:val="clear" w:color="auto" w:fill="auto"/>
            <w:vAlign w:val="bottom"/>
            <w:hideMark/>
          </w:tcPr>
          <w:p w14:paraId="23CDD2F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DURABLE MEDICAL EQUIPMENT (OTHER THAN RENAL) - SUPPLIES/DRUGS FOR DME</w:t>
            </w:r>
          </w:p>
        </w:tc>
      </w:tr>
      <w:tr w:rsidR="00A22952" w:rsidRPr="00856DB0" w14:paraId="7E5D515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4270C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299</w:t>
            </w:r>
          </w:p>
        </w:tc>
        <w:tc>
          <w:tcPr>
            <w:tcW w:w="7344" w:type="dxa"/>
            <w:tcBorders>
              <w:top w:val="nil"/>
              <w:left w:val="nil"/>
              <w:bottom w:val="single" w:sz="4" w:space="0" w:color="auto"/>
              <w:right w:val="single" w:sz="4" w:space="0" w:color="auto"/>
            </w:tcBorders>
            <w:shd w:val="clear" w:color="auto" w:fill="auto"/>
            <w:vAlign w:val="bottom"/>
            <w:hideMark/>
          </w:tcPr>
          <w:p w14:paraId="18EE05B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DURABLE MEDICAL EQUIPMENT (OTHER THAN RENAL) - OTHER EQUIPMENT</w:t>
            </w:r>
          </w:p>
        </w:tc>
      </w:tr>
      <w:tr w:rsidR="00A22952" w:rsidRPr="00856DB0" w14:paraId="573E087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D070C2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300</w:t>
            </w:r>
          </w:p>
        </w:tc>
        <w:tc>
          <w:tcPr>
            <w:tcW w:w="7344" w:type="dxa"/>
            <w:tcBorders>
              <w:top w:val="nil"/>
              <w:left w:val="nil"/>
              <w:bottom w:val="single" w:sz="4" w:space="0" w:color="auto"/>
              <w:right w:val="single" w:sz="4" w:space="0" w:color="auto"/>
            </w:tcBorders>
            <w:shd w:val="clear" w:color="auto" w:fill="auto"/>
            <w:vAlign w:val="bottom"/>
            <w:hideMark/>
          </w:tcPr>
          <w:p w14:paraId="7269931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GENERAL CLASSIFICATION</w:t>
            </w:r>
          </w:p>
        </w:tc>
      </w:tr>
      <w:tr w:rsidR="00A22952" w:rsidRPr="00856DB0" w14:paraId="0BF5AAF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1D8A9E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301</w:t>
            </w:r>
          </w:p>
        </w:tc>
        <w:tc>
          <w:tcPr>
            <w:tcW w:w="7344" w:type="dxa"/>
            <w:tcBorders>
              <w:top w:val="nil"/>
              <w:left w:val="nil"/>
              <w:bottom w:val="single" w:sz="4" w:space="0" w:color="auto"/>
              <w:right w:val="single" w:sz="4" w:space="0" w:color="auto"/>
            </w:tcBorders>
            <w:shd w:val="clear" w:color="auto" w:fill="auto"/>
            <w:vAlign w:val="bottom"/>
            <w:hideMark/>
          </w:tcPr>
          <w:p w14:paraId="6FFB04D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CHEMISTRY</w:t>
            </w:r>
          </w:p>
        </w:tc>
      </w:tr>
      <w:tr w:rsidR="00A22952" w:rsidRPr="00856DB0" w14:paraId="3CC7A9E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AAC7DB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302</w:t>
            </w:r>
          </w:p>
        </w:tc>
        <w:tc>
          <w:tcPr>
            <w:tcW w:w="7344" w:type="dxa"/>
            <w:tcBorders>
              <w:top w:val="nil"/>
              <w:left w:val="nil"/>
              <w:bottom w:val="single" w:sz="4" w:space="0" w:color="auto"/>
              <w:right w:val="single" w:sz="4" w:space="0" w:color="auto"/>
            </w:tcBorders>
            <w:shd w:val="clear" w:color="auto" w:fill="auto"/>
            <w:vAlign w:val="bottom"/>
            <w:hideMark/>
          </w:tcPr>
          <w:p w14:paraId="765F302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IMMUNOLOGY</w:t>
            </w:r>
          </w:p>
        </w:tc>
      </w:tr>
      <w:tr w:rsidR="00A22952" w:rsidRPr="00856DB0" w14:paraId="054F2F5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2CECDE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303</w:t>
            </w:r>
          </w:p>
        </w:tc>
        <w:tc>
          <w:tcPr>
            <w:tcW w:w="7344" w:type="dxa"/>
            <w:tcBorders>
              <w:top w:val="nil"/>
              <w:left w:val="nil"/>
              <w:bottom w:val="single" w:sz="4" w:space="0" w:color="auto"/>
              <w:right w:val="single" w:sz="4" w:space="0" w:color="auto"/>
            </w:tcBorders>
            <w:shd w:val="clear" w:color="auto" w:fill="auto"/>
            <w:vAlign w:val="bottom"/>
            <w:hideMark/>
          </w:tcPr>
          <w:p w14:paraId="62BCEFF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RENAL PATIENT (HOME)</w:t>
            </w:r>
          </w:p>
        </w:tc>
      </w:tr>
      <w:tr w:rsidR="00A22952" w:rsidRPr="00856DB0" w14:paraId="1760D58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D847E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304</w:t>
            </w:r>
          </w:p>
        </w:tc>
        <w:tc>
          <w:tcPr>
            <w:tcW w:w="7344" w:type="dxa"/>
            <w:tcBorders>
              <w:top w:val="nil"/>
              <w:left w:val="nil"/>
              <w:bottom w:val="single" w:sz="4" w:space="0" w:color="auto"/>
              <w:right w:val="single" w:sz="4" w:space="0" w:color="auto"/>
            </w:tcBorders>
            <w:shd w:val="clear" w:color="auto" w:fill="auto"/>
            <w:vAlign w:val="bottom"/>
            <w:hideMark/>
          </w:tcPr>
          <w:p w14:paraId="094AD88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NON-ROUTINE DIALYSIS</w:t>
            </w:r>
          </w:p>
        </w:tc>
      </w:tr>
      <w:tr w:rsidR="00A22952" w:rsidRPr="00856DB0" w14:paraId="30F8EBF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8ECA83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305</w:t>
            </w:r>
          </w:p>
        </w:tc>
        <w:tc>
          <w:tcPr>
            <w:tcW w:w="7344" w:type="dxa"/>
            <w:tcBorders>
              <w:top w:val="nil"/>
              <w:left w:val="nil"/>
              <w:bottom w:val="single" w:sz="4" w:space="0" w:color="auto"/>
              <w:right w:val="single" w:sz="4" w:space="0" w:color="auto"/>
            </w:tcBorders>
            <w:shd w:val="clear" w:color="auto" w:fill="auto"/>
            <w:vAlign w:val="bottom"/>
            <w:hideMark/>
          </w:tcPr>
          <w:p w14:paraId="29FED9D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HEMATOLOGY</w:t>
            </w:r>
          </w:p>
        </w:tc>
      </w:tr>
      <w:tr w:rsidR="00A22952" w:rsidRPr="00856DB0" w14:paraId="0B7B50C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82610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306</w:t>
            </w:r>
          </w:p>
        </w:tc>
        <w:tc>
          <w:tcPr>
            <w:tcW w:w="7344" w:type="dxa"/>
            <w:tcBorders>
              <w:top w:val="nil"/>
              <w:left w:val="nil"/>
              <w:bottom w:val="single" w:sz="4" w:space="0" w:color="auto"/>
              <w:right w:val="single" w:sz="4" w:space="0" w:color="auto"/>
            </w:tcBorders>
            <w:shd w:val="clear" w:color="auto" w:fill="auto"/>
            <w:vAlign w:val="bottom"/>
            <w:hideMark/>
          </w:tcPr>
          <w:p w14:paraId="1CD0A5F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BACTERIOLOGY &amp; MICROBIOLOGY</w:t>
            </w:r>
          </w:p>
        </w:tc>
      </w:tr>
      <w:tr w:rsidR="00A22952" w:rsidRPr="00856DB0" w14:paraId="41CE5002"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4D641D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307</w:t>
            </w:r>
          </w:p>
        </w:tc>
        <w:tc>
          <w:tcPr>
            <w:tcW w:w="7344" w:type="dxa"/>
            <w:tcBorders>
              <w:top w:val="nil"/>
              <w:left w:val="nil"/>
              <w:bottom w:val="single" w:sz="4" w:space="0" w:color="auto"/>
              <w:right w:val="single" w:sz="4" w:space="0" w:color="auto"/>
            </w:tcBorders>
            <w:shd w:val="clear" w:color="auto" w:fill="auto"/>
            <w:vAlign w:val="bottom"/>
            <w:hideMark/>
          </w:tcPr>
          <w:p w14:paraId="7AA9091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UROLOGY</w:t>
            </w:r>
          </w:p>
        </w:tc>
      </w:tr>
      <w:tr w:rsidR="00A22952" w:rsidRPr="00856DB0" w14:paraId="3DC8FB1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2E02D6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309</w:t>
            </w:r>
          </w:p>
        </w:tc>
        <w:tc>
          <w:tcPr>
            <w:tcW w:w="7344" w:type="dxa"/>
            <w:tcBorders>
              <w:top w:val="nil"/>
              <w:left w:val="nil"/>
              <w:bottom w:val="single" w:sz="4" w:space="0" w:color="auto"/>
              <w:right w:val="single" w:sz="4" w:space="0" w:color="auto"/>
            </w:tcBorders>
            <w:shd w:val="clear" w:color="auto" w:fill="auto"/>
            <w:vAlign w:val="bottom"/>
            <w:hideMark/>
          </w:tcPr>
          <w:p w14:paraId="0D3B7A2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 OTHER LABORATORY</w:t>
            </w:r>
          </w:p>
        </w:tc>
      </w:tr>
      <w:tr w:rsidR="00A22952" w:rsidRPr="00856DB0" w14:paraId="35D312A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2545BB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w:t>
            </w:r>
          </w:p>
        </w:tc>
        <w:tc>
          <w:tcPr>
            <w:tcW w:w="7344" w:type="dxa"/>
            <w:tcBorders>
              <w:top w:val="nil"/>
              <w:left w:val="nil"/>
              <w:bottom w:val="single" w:sz="4" w:space="0" w:color="auto"/>
              <w:right w:val="single" w:sz="4" w:space="0" w:color="auto"/>
            </w:tcBorders>
            <w:shd w:val="clear" w:color="auto" w:fill="auto"/>
            <w:vAlign w:val="bottom"/>
            <w:hideMark/>
          </w:tcPr>
          <w:p w14:paraId="594E8F0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PATHOLOGY - GENERAL CLASSIFICATION</w:t>
            </w:r>
          </w:p>
        </w:tc>
      </w:tr>
      <w:tr w:rsidR="00A22952" w:rsidRPr="00856DB0" w14:paraId="763AEA6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D7F998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311</w:t>
            </w:r>
          </w:p>
        </w:tc>
        <w:tc>
          <w:tcPr>
            <w:tcW w:w="7344" w:type="dxa"/>
            <w:tcBorders>
              <w:top w:val="nil"/>
              <w:left w:val="nil"/>
              <w:bottom w:val="single" w:sz="4" w:space="0" w:color="auto"/>
              <w:right w:val="single" w:sz="4" w:space="0" w:color="auto"/>
            </w:tcBorders>
            <w:shd w:val="clear" w:color="auto" w:fill="auto"/>
            <w:vAlign w:val="bottom"/>
            <w:hideMark/>
          </w:tcPr>
          <w:p w14:paraId="2332FDA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PATHOLOGY - CYTOLOGY</w:t>
            </w:r>
          </w:p>
        </w:tc>
      </w:tr>
      <w:tr w:rsidR="00A22952" w:rsidRPr="00856DB0" w14:paraId="265F88C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405F3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312</w:t>
            </w:r>
          </w:p>
        </w:tc>
        <w:tc>
          <w:tcPr>
            <w:tcW w:w="7344" w:type="dxa"/>
            <w:tcBorders>
              <w:top w:val="nil"/>
              <w:left w:val="nil"/>
              <w:bottom w:val="single" w:sz="4" w:space="0" w:color="auto"/>
              <w:right w:val="single" w:sz="4" w:space="0" w:color="auto"/>
            </w:tcBorders>
            <w:shd w:val="clear" w:color="auto" w:fill="auto"/>
            <w:vAlign w:val="bottom"/>
            <w:hideMark/>
          </w:tcPr>
          <w:p w14:paraId="3991B87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PATHOLOGY - HISTOLOGY</w:t>
            </w:r>
          </w:p>
        </w:tc>
      </w:tr>
      <w:tr w:rsidR="00A22952" w:rsidRPr="00856DB0" w14:paraId="698B584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A0DF27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314</w:t>
            </w:r>
          </w:p>
        </w:tc>
        <w:tc>
          <w:tcPr>
            <w:tcW w:w="7344" w:type="dxa"/>
            <w:tcBorders>
              <w:top w:val="nil"/>
              <w:left w:val="nil"/>
              <w:bottom w:val="single" w:sz="4" w:space="0" w:color="auto"/>
              <w:right w:val="single" w:sz="4" w:space="0" w:color="auto"/>
            </w:tcBorders>
            <w:shd w:val="clear" w:color="auto" w:fill="auto"/>
            <w:vAlign w:val="bottom"/>
            <w:hideMark/>
          </w:tcPr>
          <w:p w14:paraId="441B61F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PATHOLOGY - BIOPSY</w:t>
            </w:r>
          </w:p>
        </w:tc>
      </w:tr>
      <w:tr w:rsidR="00A22952" w:rsidRPr="00856DB0" w14:paraId="28E82C2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1C6005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319</w:t>
            </w:r>
          </w:p>
        </w:tc>
        <w:tc>
          <w:tcPr>
            <w:tcW w:w="7344" w:type="dxa"/>
            <w:tcBorders>
              <w:top w:val="nil"/>
              <w:left w:val="nil"/>
              <w:bottom w:val="single" w:sz="4" w:space="0" w:color="auto"/>
              <w:right w:val="single" w:sz="4" w:space="0" w:color="auto"/>
            </w:tcBorders>
            <w:shd w:val="clear" w:color="auto" w:fill="auto"/>
            <w:vAlign w:val="bottom"/>
            <w:hideMark/>
          </w:tcPr>
          <w:p w14:paraId="440903E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LABORATORY PATHOLOGY - OTHER LABORATORY PATHOLOGY</w:t>
            </w:r>
          </w:p>
        </w:tc>
      </w:tr>
      <w:tr w:rsidR="00A22952" w:rsidRPr="00856DB0" w14:paraId="5D6ECF8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F3CA6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320</w:t>
            </w:r>
          </w:p>
        </w:tc>
        <w:tc>
          <w:tcPr>
            <w:tcW w:w="7344" w:type="dxa"/>
            <w:tcBorders>
              <w:top w:val="nil"/>
              <w:left w:val="nil"/>
              <w:bottom w:val="single" w:sz="4" w:space="0" w:color="auto"/>
              <w:right w:val="single" w:sz="4" w:space="0" w:color="auto"/>
            </w:tcBorders>
            <w:shd w:val="clear" w:color="auto" w:fill="auto"/>
            <w:vAlign w:val="bottom"/>
            <w:hideMark/>
          </w:tcPr>
          <w:p w14:paraId="3CA9E97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DIAGNOSTIC - GENERAL CLASSIFICATION</w:t>
            </w:r>
          </w:p>
        </w:tc>
      </w:tr>
      <w:tr w:rsidR="00A22952" w:rsidRPr="00856DB0" w14:paraId="391D3E3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1D331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321</w:t>
            </w:r>
          </w:p>
        </w:tc>
        <w:tc>
          <w:tcPr>
            <w:tcW w:w="7344" w:type="dxa"/>
            <w:tcBorders>
              <w:top w:val="nil"/>
              <w:left w:val="nil"/>
              <w:bottom w:val="single" w:sz="4" w:space="0" w:color="auto"/>
              <w:right w:val="single" w:sz="4" w:space="0" w:color="auto"/>
            </w:tcBorders>
            <w:shd w:val="clear" w:color="auto" w:fill="auto"/>
            <w:vAlign w:val="bottom"/>
            <w:hideMark/>
          </w:tcPr>
          <w:p w14:paraId="1E3D84D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DIAGNOSTIC - ANGIOCARDIOGRAPHY</w:t>
            </w:r>
          </w:p>
        </w:tc>
      </w:tr>
      <w:tr w:rsidR="00A22952" w:rsidRPr="00856DB0" w14:paraId="4E232CC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1E77F5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322</w:t>
            </w:r>
          </w:p>
        </w:tc>
        <w:tc>
          <w:tcPr>
            <w:tcW w:w="7344" w:type="dxa"/>
            <w:tcBorders>
              <w:top w:val="nil"/>
              <w:left w:val="nil"/>
              <w:bottom w:val="single" w:sz="4" w:space="0" w:color="auto"/>
              <w:right w:val="single" w:sz="4" w:space="0" w:color="auto"/>
            </w:tcBorders>
            <w:shd w:val="clear" w:color="auto" w:fill="auto"/>
            <w:vAlign w:val="bottom"/>
            <w:hideMark/>
          </w:tcPr>
          <w:p w14:paraId="190E216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DIAGNOSTIC - ARTHROGRAPHY</w:t>
            </w:r>
          </w:p>
        </w:tc>
      </w:tr>
      <w:tr w:rsidR="00A22952" w:rsidRPr="00856DB0" w14:paraId="4D37211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678A98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323</w:t>
            </w:r>
          </w:p>
        </w:tc>
        <w:tc>
          <w:tcPr>
            <w:tcW w:w="7344" w:type="dxa"/>
            <w:tcBorders>
              <w:top w:val="nil"/>
              <w:left w:val="nil"/>
              <w:bottom w:val="single" w:sz="4" w:space="0" w:color="auto"/>
              <w:right w:val="single" w:sz="4" w:space="0" w:color="auto"/>
            </w:tcBorders>
            <w:shd w:val="clear" w:color="auto" w:fill="auto"/>
            <w:vAlign w:val="bottom"/>
            <w:hideMark/>
          </w:tcPr>
          <w:p w14:paraId="4E0C697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DIAGNOSTIC - ARTERIOGRAPHY</w:t>
            </w:r>
          </w:p>
        </w:tc>
      </w:tr>
      <w:tr w:rsidR="00A22952" w:rsidRPr="00856DB0" w14:paraId="0F35806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6FD834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324</w:t>
            </w:r>
          </w:p>
        </w:tc>
        <w:tc>
          <w:tcPr>
            <w:tcW w:w="7344" w:type="dxa"/>
            <w:tcBorders>
              <w:top w:val="nil"/>
              <w:left w:val="nil"/>
              <w:bottom w:val="single" w:sz="4" w:space="0" w:color="auto"/>
              <w:right w:val="single" w:sz="4" w:space="0" w:color="auto"/>
            </w:tcBorders>
            <w:shd w:val="clear" w:color="auto" w:fill="auto"/>
            <w:vAlign w:val="bottom"/>
            <w:hideMark/>
          </w:tcPr>
          <w:p w14:paraId="56A1909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DIAGNOSTIC - CHEST X-RAY</w:t>
            </w:r>
          </w:p>
        </w:tc>
      </w:tr>
      <w:tr w:rsidR="00A22952" w:rsidRPr="00856DB0" w14:paraId="0729FCC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28B86B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329</w:t>
            </w:r>
          </w:p>
        </w:tc>
        <w:tc>
          <w:tcPr>
            <w:tcW w:w="7344" w:type="dxa"/>
            <w:tcBorders>
              <w:top w:val="nil"/>
              <w:left w:val="nil"/>
              <w:bottom w:val="single" w:sz="4" w:space="0" w:color="auto"/>
              <w:right w:val="single" w:sz="4" w:space="0" w:color="auto"/>
            </w:tcBorders>
            <w:shd w:val="clear" w:color="auto" w:fill="auto"/>
            <w:vAlign w:val="bottom"/>
            <w:hideMark/>
          </w:tcPr>
          <w:p w14:paraId="0DBC2D7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DIAGNOSTIC - OTHER RADIOLOGY - DIAGNOSTIC</w:t>
            </w:r>
          </w:p>
        </w:tc>
      </w:tr>
      <w:tr w:rsidR="00A22952" w:rsidRPr="00856DB0" w14:paraId="1AB5AA4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0D385D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330</w:t>
            </w:r>
          </w:p>
        </w:tc>
        <w:tc>
          <w:tcPr>
            <w:tcW w:w="7344" w:type="dxa"/>
            <w:tcBorders>
              <w:top w:val="nil"/>
              <w:left w:val="nil"/>
              <w:bottom w:val="single" w:sz="4" w:space="0" w:color="auto"/>
              <w:right w:val="single" w:sz="4" w:space="0" w:color="auto"/>
            </w:tcBorders>
            <w:shd w:val="clear" w:color="auto" w:fill="auto"/>
            <w:vAlign w:val="bottom"/>
            <w:hideMark/>
          </w:tcPr>
          <w:p w14:paraId="7DC21BE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THERAPEUTIC AND/OR CHEMOTHERAPY ADMINISTRATION - GENERAL CLASSIFICATION</w:t>
            </w:r>
          </w:p>
        </w:tc>
      </w:tr>
      <w:tr w:rsidR="00A22952" w:rsidRPr="00856DB0" w14:paraId="6F0BA48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651A67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331</w:t>
            </w:r>
          </w:p>
        </w:tc>
        <w:tc>
          <w:tcPr>
            <w:tcW w:w="7344" w:type="dxa"/>
            <w:tcBorders>
              <w:top w:val="nil"/>
              <w:left w:val="nil"/>
              <w:bottom w:val="single" w:sz="4" w:space="0" w:color="auto"/>
              <w:right w:val="single" w:sz="4" w:space="0" w:color="auto"/>
            </w:tcBorders>
            <w:shd w:val="clear" w:color="auto" w:fill="auto"/>
            <w:vAlign w:val="bottom"/>
            <w:hideMark/>
          </w:tcPr>
          <w:p w14:paraId="456C83D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THERAPEUTIC AND/OR CHEMOTHERAPY ADMINISTRATION - CHEMOTHERAPY ADMIN - INJECTED</w:t>
            </w:r>
          </w:p>
        </w:tc>
      </w:tr>
      <w:tr w:rsidR="00A22952" w:rsidRPr="00856DB0" w14:paraId="2FD9A13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CB4AB5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332</w:t>
            </w:r>
          </w:p>
        </w:tc>
        <w:tc>
          <w:tcPr>
            <w:tcW w:w="7344" w:type="dxa"/>
            <w:tcBorders>
              <w:top w:val="nil"/>
              <w:left w:val="nil"/>
              <w:bottom w:val="single" w:sz="4" w:space="0" w:color="auto"/>
              <w:right w:val="single" w:sz="4" w:space="0" w:color="auto"/>
            </w:tcBorders>
            <w:shd w:val="clear" w:color="auto" w:fill="auto"/>
            <w:vAlign w:val="bottom"/>
            <w:hideMark/>
          </w:tcPr>
          <w:p w14:paraId="2A1CD9B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THERAPEUTIC AND/OR CHEMOTHERAPY ADMINISTRATION - CHEMOTHERAPY ADMINISTRATION - ORAL</w:t>
            </w:r>
          </w:p>
        </w:tc>
      </w:tr>
      <w:tr w:rsidR="00A22952" w:rsidRPr="00856DB0" w14:paraId="450CAE8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B0AA35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333</w:t>
            </w:r>
          </w:p>
        </w:tc>
        <w:tc>
          <w:tcPr>
            <w:tcW w:w="7344" w:type="dxa"/>
            <w:tcBorders>
              <w:top w:val="nil"/>
              <w:left w:val="nil"/>
              <w:bottom w:val="single" w:sz="4" w:space="0" w:color="auto"/>
              <w:right w:val="single" w:sz="4" w:space="0" w:color="auto"/>
            </w:tcBorders>
            <w:shd w:val="clear" w:color="auto" w:fill="auto"/>
            <w:vAlign w:val="bottom"/>
            <w:hideMark/>
          </w:tcPr>
          <w:p w14:paraId="7229B4D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THERAPEUTIC AND/OR CHEMOTHERAPY ADMINISTRATION - RADIATION THERAPY</w:t>
            </w:r>
          </w:p>
        </w:tc>
      </w:tr>
      <w:tr w:rsidR="00A22952" w:rsidRPr="00856DB0" w14:paraId="5FF3112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290FB1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335</w:t>
            </w:r>
          </w:p>
        </w:tc>
        <w:tc>
          <w:tcPr>
            <w:tcW w:w="7344" w:type="dxa"/>
            <w:tcBorders>
              <w:top w:val="nil"/>
              <w:left w:val="nil"/>
              <w:bottom w:val="single" w:sz="4" w:space="0" w:color="auto"/>
              <w:right w:val="single" w:sz="4" w:space="0" w:color="auto"/>
            </w:tcBorders>
            <w:shd w:val="clear" w:color="auto" w:fill="auto"/>
            <w:vAlign w:val="bottom"/>
            <w:hideMark/>
          </w:tcPr>
          <w:p w14:paraId="5EFE619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THERAPEUTIC AND/OR CHEMOTHERAPY ADMINISTRATION - CHEMOTHERAPY ADMIN - IV</w:t>
            </w:r>
          </w:p>
        </w:tc>
      </w:tr>
      <w:tr w:rsidR="00A22952" w:rsidRPr="00856DB0" w14:paraId="7711F42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AE61EE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339</w:t>
            </w:r>
          </w:p>
        </w:tc>
        <w:tc>
          <w:tcPr>
            <w:tcW w:w="7344" w:type="dxa"/>
            <w:tcBorders>
              <w:top w:val="nil"/>
              <w:left w:val="nil"/>
              <w:bottom w:val="single" w:sz="4" w:space="0" w:color="auto"/>
              <w:right w:val="single" w:sz="4" w:space="0" w:color="auto"/>
            </w:tcBorders>
            <w:shd w:val="clear" w:color="auto" w:fill="auto"/>
            <w:vAlign w:val="bottom"/>
            <w:hideMark/>
          </w:tcPr>
          <w:p w14:paraId="393D131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RADIOLOGY - THERAPEUTIC AND/OR CHEMOTHERAPY ADMINISTRATION - OTHER RADIOLOGY - THERAPEUTIC</w:t>
            </w:r>
          </w:p>
        </w:tc>
      </w:tr>
      <w:tr w:rsidR="00A22952" w:rsidRPr="00856DB0" w14:paraId="160CB0E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6D1639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340</w:t>
            </w:r>
          </w:p>
        </w:tc>
        <w:tc>
          <w:tcPr>
            <w:tcW w:w="7344" w:type="dxa"/>
            <w:tcBorders>
              <w:top w:val="nil"/>
              <w:left w:val="nil"/>
              <w:bottom w:val="single" w:sz="4" w:space="0" w:color="auto"/>
              <w:right w:val="single" w:sz="4" w:space="0" w:color="auto"/>
            </w:tcBorders>
            <w:shd w:val="clear" w:color="auto" w:fill="auto"/>
            <w:vAlign w:val="bottom"/>
            <w:hideMark/>
          </w:tcPr>
          <w:p w14:paraId="29E6CB2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NUCLEAR MEDICINE - GENERAL CLASSIFICATION</w:t>
            </w:r>
          </w:p>
        </w:tc>
      </w:tr>
      <w:tr w:rsidR="00A22952" w:rsidRPr="00856DB0" w14:paraId="36A23DC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EC1D1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341</w:t>
            </w:r>
          </w:p>
        </w:tc>
        <w:tc>
          <w:tcPr>
            <w:tcW w:w="7344" w:type="dxa"/>
            <w:tcBorders>
              <w:top w:val="nil"/>
              <w:left w:val="nil"/>
              <w:bottom w:val="single" w:sz="4" w:space="0" w:color="auto"/>
              <w:right w:val="single" w:sz="4" w:space="0" w:color="auto"/>
            </w:tcBorders>
            <w:shd w:val="clear" w:color="auto" w:fill="auto"/>
            <w:vAlign w:val="bottom"/>
            <w:hideMark/>
          </w:tcPr>
          <w:p w14:paraId="2024962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NUCLEAR MEDICINE - DIAGNOSTIC</w:t>
            </w:r>
          </w:p>
        </w:tc>
      </w:tr>
      <w:tr w:rsidR="00A22952" w:rsidRPr="00856DB0" w14:paraId="5FA2959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927BCD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342</w:t>
            </w:r>
          </w:p>
        </w:tc>
        <w:tc>
          <w:tcPr>
            <w:tcW w:w="7344" w:type="dxa"/>
            <w:tcBorders>
              <w:top w:val="nil"/>
              <w:left w:val="nil"/>
              <w:bottom w:val="single" w:sz="4" w:space="0" w:color="auto"/>
              <w:right w:val="single" w:sz="4" w:space="0" w:color="auto"/>
            </w:tcBorders>
            <w:shd w:val="clear" w:color="auto" w:fill="auto"/>
            <w:vAlign w:val="bottom"/>
            <w:hideMark/>
          </w:tcPr>
          <w:p w14:paraId="5483CED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NUCLEAR MEDICINE - THERAPEUTIC</w:t>
            </w:r>
          </w:p>
        </w:tc>
      </w:tr>
      <w:tr w:rsidR="00A22952" w:rsidRPr="00856DB0" w14:paraId="556A84A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B51EEB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343</w:t>
            </w:r>
          </w:p>
        </w:tc>
        <w:tc>
          <w:tcPr>
            <w:tcW w:w="7344" w:type="dxa"/>
            <w:tcBorders>
              <w:top w:val="nil"/>
              <w:left w:val="nil"/>
              <w:bottom w:val="single" w:sz="4" w:space="0" w:color="auto"/>
              <w:right w:val="single" w:sz="4" w:space="0" w:color="auto"/>
            </w:tcBorders>
            <w:shd w:val="clear" w:color="auto" w:fill="auto"/>
            <w:vAlign w:val="bottom"/>
            <w:hideMark/>
          </w:tcPr>
          <w:p w14:paraId="113FBE0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NUCLEAR MEDICINE - DIAGNOSTIC RADIOPHARMACEUTICALS</w:t>
            </w:r>
          </w:p>
        </w:tc>
      </w:tr>
      <w:tr w:rsidR="00A22952" w:rsidRPr="00856DB0" w14:paraId="5C6E059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26F367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344</w:t>
            </w:r>
          </w:p>
        </w:tc>
        <w:tc>
          <w:tcPr>
            <w:tcW w:w="7344" w:type="dxa"/>
            <w:tcBorders>
              <w:top w:val="nil"/>
              <w:left w:val="nil"/>
              <w:bottom w:val="single" w:sz="4" w:space="0" w:color="auto"/>
              <w:right w:val="single" w:sz="4" w:space="0" w:color="auto"/>
            </w:tcBorders>
            <w:shd w:val="clear" w:color="auto" w:fill="auto"/>
            <w:vAlign w:val="bottom"/>
            <w:hideMark/>
          </w:tcPr>
          <w:p w14:paraId="2F8A01A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NUCLEAR MEDICINE - THERAPEUTIC RADIOPHARMACEUTICALS</w:t>
            </w:r>
          </w:p>
        </w:tc>
      </w:tr>
      <w:tr w:rsidR="00A22952" w:rsidRPr="00856DB0" w14:paraId="722647D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3DA166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349</w:t>
            </w:r>
          </w:p>
        </w:tc>
        <w:tc>
          <w:tcPr>
            <w:tcW w:w="7344" w:type="dxa"/>
            <w:tcBorders>
              <w:top w:val="nil"/>
              <w:left w:val="nil"/>
              <w:bottom w:val="single" w:sz="4" w:space="0" w:color="auto"/>
              <w:right w:val="single" w:sz="4" w:space="0" w:color="auto"/>
            </w:tcBorders>
            <w:shd w:val="clear" w:color="auto" w:fill="auto"/>
            <w:vAlign w:val="bottom"/>
            <w:hideMark/>
          </w:tcPr>
          <w:p w14:paraId="60993F8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NUCLEAR MEDICINE - OTHER NUCLEAR MEDICINE</w:t>
            </w:r>
          </w:p>
        </w:tc>
      </w:tr>
      <w:tr w:rsidR="00A22952" w:rsidRPr="00856DB0" w14:paraId="26A5969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1A03A8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350</w:t>
            </w:r>
          </w:p>
        </w:tc>
        <w:tc>
          <w:tcPr>
            <w:tcW w:w="7344" w:type="dxa"/>
            <w:tcBorders>
              <w:top w:val="nil"/>
              <w:left w:val="nil"/>
              <w:bottom w:val="single" w:sz="4" w:space="0" w:color="auto"/>
              <w:right w:val="single" w:sz="4" w:space="0" w:color="auto"/>
            </w:tcBorders>
            <w:shd w:val="clear" w:color="auto" w:fill="auto"/>
            <w:vAlign w:val="bottom"/>
            <w:hideMark/>
          </w:tcPr>
          <w:p w14:paraId="3AF3663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CT SCAN - GENERAL CLASSIFICATION</w:t>
            </w:r>
          </w:p>
        </w:tc>
      </w:tr>
      <w:tr w:rsidR="00A22952" w:rsidRPr="00856DB0" w14:paraId="04AC89D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98ED85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351</w:t>
            </w:r>
          </w:p>
        </w:tc>
        <w:tc>
          <w:tcPr>
            <w:tcW w:w="7344" w:type="dxa"/>
            <w:tcBorders>
              <w:top w:val="nil"/>
              <w:left w:val="nil"/>
              <w:bottom w:val="single" w:sz="4" w:space="0" w:color="auto"/>
              <w:right w:val="single" w:sz="4" w:space="0" w:color="auto"/>
            </w:tcBorders>
            <w:shd w:val="clear" w:color="auto" w:fill="auto"/>
            <w:vAlign w:val="bottom"/>
            <w:hideMark/>
          </w:tcPr>
          <w:p w14:paraId="380DCE3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CT SCAN - HEAD SCAN</w:t>
            </w:r>
          </w:p>
        </w:tc>
      </w:tr>
      <w:tr w:rsidR="00A22952" w:rsidRPr="00856DB0" w14:paraId="33C6023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A31CF7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352</w:t>
            </w:r>
          </w:p>
        </w:tc>
        <w:tc>
          <w:tcPr>
            <w:tcW w:w="7344" w:type="dxa"/>
            <w:tcBorders>
              <w:top w:val="nil"/>
              <w:left w:val="nil"/>
              <w:bottom w:val="single" w:sz="4" w:space="0" w:color="auto"/>
              <w:right w:val="single" w:sz="4" w:space="0" w:color="auto"/>
            </w:tcBorders>
            <w:shd w:val="clear" w:color="auto" w:fill="auto"/>
            <w:vAlign w:val="bottom"/>
            <w:hideMark/>
          </w:tcPr>
          <w:p w14:paraId="13F1869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CT SCAN - BODY SCAN</w:t>
            </w:r>
          </w:p>
        </w:tc>
      </w:tr>
      <w:tr w:rsidR="00A22952" w:rsidRPr="00856DB0" w14:paraId="29E993B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E4FAEE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359</w:t>
            </w:r>
          </w:p>
        </w:tc>
        <w:tc>
          <w:tcPr>
            <w:tcW w:w="7344" w:type="dxa"/>
            <w:tcBorders>
              <w:top w:val="nil"/>
              <w:left w:val="nil"/>
              <w:bottom w:val="single" w:sz="4" w:space="0" w:color="auto"/>
              <w:right w:val="single" w:sz="4" w:space="0" w:color="auto"/>
            </w:tcBorders>
            <w:shd w:val="clear" w:color="auto" w:fill="auto"/>
            <w:vAlign w:val="bottom"/>
            <w:hideMark/>
          </w:tcPr>
          <w:p w14:paraId="61F5B33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CT SCAN - CT - OTHER</w:t>
            </w:r>
          </w:p>
        </w:tc>
      </w:tr>
      <w:tr w:rsidR="00A22952" w:rsidRPr="00856DB0" w14:paraId="1FEDA20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0D4663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360</w:t>
            </w:r>
          </w:p>
        </w:tc>
        <w:tc>
          <w:tcPr>
            <w:tcW w:w="7344" w:type="dxa"/>
            <w:tcBorders>
              <w:top w:val="nil"/>
              <w:left w:val="nil"/>
              <w:bottom w:val="single" w:sz="4" w:space="0" w:color="auto"/>
              <w:right w:val="single" w:sz="4" w:space="0" w:color="auto"/>
            </w:tcBorders>
            <w:shd w:val="clear" w:color="auto" w:fill="auto"/>
            <w:vAlign w:val="bottom"/>
            <w:hideMark/>
          </w:tcPr>
          <w:p w14:paraId="6F620F3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OPERATING ROOM SERVICES - GENERAL CLASSIFICATION</w:t>
            </w:r>
          </w:p>
        </w:tc>
      </w:tr>
      <w:tr w:rsidR="00A22952" w:rsidRPr="00856DB0" w14:paraId="648A4ED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A6D695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361</w:t>
            </w:r>
          </w:p>
        </w:tc>
        <w:tc>
          <w:tcPr>
            <w:tcW w:w="7344" w:type="dxa"/>
            <w:tcBorders>
              <w:top w:val="nil"/>
              <w:left w:val="nil"/>
              <w:bottom w:val="single" w:sz="4" w:space="0" w:color="auto"/>
              <w:right w:val="single" w:sz="4" w:space="0" w:color="auto"/>
            </w:tcBorders>
            <w:shd w:val="clear" w:color="auto" w:fill="auto"/>
            <w:vAlign w:val="bottom"/>
            <w:hideMark/>
          </w:tcPr>
          <w:p w14:paraId="526E178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OPERATING ROOM SERVICES - MINOR SURGERY</w:t>
            </w:r>
          </w:p>
        </w:tc>
      </w:tr>
      <w:tr w:rsidR="00A22952" w:rsidRPr="00856DB0" w14:paraId="52AF5672" w14:textId="77777777" w:rsidTr="00A22952">
        <w:trPr>
          <w:trHeight w:val="576"/>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0081E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362</w:t>
            </w:r>
          </w:p>
        </w:tc>
        <w:tc>
          <w:tcPr>
            <w:tcW w:w="7344" w:type="dxa"/>
            <w:tcBorders>
              <w:top w:val="nil"/>
              <w:left w:val="nil"/>
              <w:bottom w:val="single" w:sz="4" w:space="0" w:color="auto"/>
              <w:right w:val="single" w:sz="4" w:space="0" w:color="auto"/>
            </w:tcBorders>
            <w:shd w:val="clear" w:color="auto" w:fill="auto"/>
            <w:vAlign w:val="bottom"/>
            <w:hideMark/>
          </w:tcPr>
          <w:p w14:paraId="138439F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OPERATING ROOM SERVICES - ORGAN TRANSPLANT-OTHER THAN KIDNEY</w:t>
            </w:r>
          </w:p>
        </w:tc>
      </w:tr>
      <w:tr w:rsidR="00A22952" w:rsidRPr="00856DB0" w14:paraId="31CA60F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B943E5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367</w:t>
            </w:r>
          </w:p>
        </w:tc>
        <w:tc>
          <w:tcPr>
            <w:tcW w:w="7344" w:type="dxa"/>
            <w:tcBorders>
              <w:top w:val="nil"/>
              <w:left w:val="nil"/>
              <w:bottom w:val="single" w:sz="4" w:space="0" w:color="auto"/>
              <w:right w:val="single" w:sz="4" w:space="0" w:color="auto"/>
            </w:tcBorders>
            <w:shd w:val="clear" w:color="auto" w:fill="auto"/>
            <w:vAlign w:val="bottom"/>
            <w:hideMark/>
          </w:tcPr>
          <w:p w14:paraId="71284AC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OPERATING ROOM SERVICES - KIDNEY TRANSPLANT</w:t>
            </w:r>
          </w:p>
        </w:tc>
      </w:tr>
      <w:tr w:rsidR="00A22952" w:rsidRPr="00856DB0" w14:paraId="334D96B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F7542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369</w:t>
            </w:r>
          </w:p>
        </w:tc>
        <w:tc>
          <w:tcPr>
            <w:tcW w:w="7344" w:type="dxa"/>
            <w:tcBorders>
              <w:top w:val="nil"/>
              <w:left w:val="nil"/>
              <w:bottom w:val="single" w:sz="4" w:space="0" w:color="auto"/>
              <w:right w:val="single" w:sz="4" w:space="0" w:color="auto"/>
            </w:tcBorders>
            <w:shd w:val="clear" w:color="auto" w:fill="auto"/>
            <w:vAlign w:val="bottom"/>
            <w:hideMark/>
          </w:tcPr>
          <w:p w14:paraId="1A6517C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OPERATING ROOM SERVICES - OTHER OR SERVICES</w:t>
            </w:r>
          </w:p>
        </w:tc>
      </w:tr>
      <w:tr w:rsidR="00A22952" w:rsidRPr="00856DB0" w14:paraId="7225FF1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29CB70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370</w:t>
            </w:r>
          </w:p>
        </w:tc>
        <w:tc>
          <w:tcPr>
            <w:tcW w:w="7344" w:type="dxa"/>
            <w:tcBorders>
              <w:top w:val="nil"/>
              <w:left w:val="nil"/>
              <w:bottom w:val="single" w:sz="4" w:space="0" w:color="auto"/>
              <w:right w:val="single" w:sz="4" w:space="0" w:color="auto"/>
            </w:tcBorders>
            <w:shd w:val="clear" w:color="auto" w:fill="auto"/>
            <w:vAlign w:val="bottom"/>
            <w:hideMark/>
          </w:tcPr>
          <w:p w14:paraId="1125CC9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ANESTHESIA - GENERAL CLASSIFICATION</w:t>
            </w:r>
          </w:p>
        </w:tc>
      </w:tr>
      <w:tr w:rsidR="00A22952" w:rsidRPr="00856DB0" w14:paraId="335452C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6B8E1F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371</w:t>
            </w:r>
          </w:p>
        </w:tc>
        <w:tc>
          <w:tcPr>
            <w:tcW w:w="7344" w:type="dxa"/>
            <w:tcBorders>
              <w:top w:val="nil"/>
              <w:left w:val="nil"/>
              <w:bottom w:val="single" w:sz="4" w:space="0" w:color="auto"/>
              <w:right w:val="single" w:sz="4" w:space="0" w:color="auto"/>
            </w:tcBorders>
            <w:shd w:val="clear" w:color="auto" w:fill="auto"/>
            <w:vAlign w:val="bottom"/>
            <w:hideMark/>
          </w:tcPr>
          <w:p w14:paraId="6DC17FE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ANESTHESIA - ANESTHESIA INCIDENT TO RADIOLOGY</w:t>
            </w:r>
          </w:p>
        </w:tc>
      </w:tr>
      <w:tr w:rsidR="00A22952" w:rsidRPr="00856DB0" w14:paraId="10B5925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F7729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372</w:t>
            </w:r>
          </w:p>
        </w:tc>
        <w:tc>
          <w:tcPr>
            <w:tcW w:w="7344" w:type="dxa"/>
            <w:tcBorders>
              <w:top w:val="nil"/>
              <w:left w:val="nil"/>
              <w:bottom w:val="single" w:sz="4" w:space="0" w:color="auto"/>
              <w:right w:val="single" w:sz="4" w:space="0" w:color="auto"/>
            </w:tcBorders>
            <w:shd w:val="clear" w:color="auto" w:fill="auto"/>
            <w:vAlign w:val="bottom"/>
            <w:hideMark/>
          </w:tcPr>
          <w:p w14:paraId="63F3880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ANESTHESIA - ANESTHESIA INCIDENT TO OTHER DX SERVICES</w:t>
            </w:r>
          </w:p>
        </w:tc>
      </w:tr>
      <w:tr w:rsidR="00A22952" w:rsidRPr="00856DB0" w14:paraId="7384F69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0BADBE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374</w:t>
            </w:r>
          </w:p>
        </w:tc>
        <w:tc>
          <w:tcPr>
            <w:tcW w:w="7344" w:type="dxa"/>
            <w:tcBorders>
              <w:top w:val="nil"/>
              <w:left w:val="nil"/>
              <w:bottom w:val="single" w:sz="4" w:space="0" w:color="auto"/>
              <w:right w:val="single" w:sz="4" w:space="0" w:color="auto"/>
            </w:tcBorders>
            <w:shd w:val="clear" w:color="auto" w:fill="auto"/>
            <w:vAlign w:val="bottom"/>
            <w:hideMark/>
          </w:tcPr>
          <w:p w14:paraId="3B92384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ANESTHESIA - ACUPUNCTURE</w:t>
            </w:r>
          </w:p>
        </w:tc>
      </w:tr>
      <w:tr w:rsidR="00A22952" w:rsidRPr="00856DB0" w14:paraId="78C92BF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EF41A8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379</w:t>
            </w:r>
          </w:p>
        </w:tc>
        <w:tc>
          <w:tcPr>
            <w:tcW w:w="7344" w:type="dxa"/>
            <w:tcBorders>
              <w:top w:val="nil"/>
              <w:left w:val="nil"/>
              <w:bottom w:val="single" w:sz="4" w:space="0" w:color="auto"/>
              <w:right w:val="single" w:sz="4" w:space="0" w:color="auto"/>
            </w:tcBorders>
            <w:shd w:val="clear" w:color="auto" w:fill="auto"/>
            <w:vAlign w:val="bottom"/>
            <w:hideMark/>
          </w:tcPr>
          <w:p w14:paraId="05AA7EA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ANESTHESIA - OTHER ANESTHESIA</w:t>
            </w:r>
          </w:p>
        </w:tc>
      </w:tr>
      <w:tr w:rsidR="00A22952" w:rsidRPr="00856DB0" w14:paraId="00F7B07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A9CE5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380</w:t>
            </w:r>
          </w:p>
        </w:tc>
        <w:tc>
          <w:tcPr>
            <w:tcW w:w="7344" w:type="dxa"/>
            <w:tcBorders>
              <w:top w:val="nil"/>
              <w:left w:val="nil"/>
              <w:bottom w:val="single" w:sz="4" w:space="0" w:color="auto"/>
              <w:right w:val="single" w:sz="4" w:space="0" w:color="auto"/>
            </w:tcBorders>
            <w:shd w:val="clear" w:color="auto" w:fill="auto"/>
            <w:vAlign w:val="bottom"/>
            <w:hideMark/>
          </w:tcPr>
          <w:p w14:paraId="055DF7C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BLOOD AND BLOOD COMPONENTS - GENERAL CLASSIFICATION</w:t>
            </w:r>
          </w:p>
        </w:tc>
      </w:tr>
      <w:tr w:rsidR="00A22952" w:rsidRPr="00856DB0" w14:paraId="5971913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93A766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381</w:t>
            </w:r>
          </w:p>
        </w:tc>
        <w:tc>
          <w:tcPr>
            <w:tcW w:w="7344" w:type="dxa"/>
            <w:tcBorders>
              <w:top w:val="nil"/>
              <w:left w:val="nil"/>
              <w:bottom w:val="single" w:sz="4" w:space="0" w:color="auto"/>
              <w:right w:val="single" w:sz="4" w:space="0" w:color="auto"/>
            </w:tcBorders>
            <w:shd w:val="clear" w:color="auto" w:fill="auto"/>
            <w:vAlign w:val="bottom"/>
            <w:hideMark/>
          </w:tcPr>
          <w:p w14:paraId="12DD9388"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 PACKED RED CELLS</w:t>
            </w:r>
          </w:p>
        </w:tc>
      </w:tr>
      <w:tr w:rsidR="00A22952" w:rsidRPr="00856DB0" w14:paraId="1D6880F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DD99E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382</w:t>
            </w:r>
          </w:p>
        </w:tc>
        <w:tc>
          <w:tcPr>
            <w:tcW w:w="7344" w:type="dxa"/>
            <w:tcBorders>
              <w:top w:val="nil"/>
              <w:left w:val="nil"/>
              <w:bottom w:val="single" w:sz="4" w:space="0" w:color="auto"/>
              <w:right w:val="single" w:sz="4" w:space="0" w:color="auto"/>
            </w:tcBorders>
            <w:shd w:val="clear" w:color="auto" w:fill="auto"/>
            <w:vAlign w:val="bottom"/>
            <w:hideMark/>
          </w:tcPr>
          <w:p w14:paraId="74668E28"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 WHOLE BLOOD</w:t>
            </w:r>
          </w:p>
        </w:tc>
      </w:tr>
      <w:tr w:rsidR="00A22952" w:rsidRPr="00856DB0" w14:paraId="0BF2B7A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27E42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383</w:t>
            </w:r>
          </w:p>
        </w:tc>
        <w:tc>
          <w:tcPr>
            <w:tcW w:w="7344" w:type="dxa"/>
            <w:tcBorders>
              <w:top w:val="nil"/>
              <w:left w:val="nil"/>
              <w:bottom w:val="single" w:sz="4" w:space="0" w:color="auto"/>
              <w:right w:val="single" w:sz="4" w:space="0" w:color="auto"/>
            </w:tcBorders>
            <w:shd w:val="clear" w:color="auto" w:fill="auto"/>
            <w:vAlign w:val="bottom"/>
            <w:hideMark/>
          </w:tcPr>
          <w:p w14:paraId="0E69CD39"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PLASMA</w:t>
            </w:r>
          </w:p>
        </w:tc>
      </w:tr>
      <w:tr w:rsidR="00A22952" w:rsidRPr="00856DB0" w14:paraId="748E68C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97B96F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384</w:t>
            </w:r>
          </w:p>
        </w:tc>
        <w:tc>
          <w:tcPr>
            <w:tcW w:w="7344" w:type="dxa"/>
            <w:tcBorders>
              <w:top w:val="nil"/>
              <w:left w:val="nil"/>
              <w:bottom w:val="single" w:sz="4" w:space="0" w:color="auto"/>
              <w:right w:val="single" w:sz="4" w:space="0" w:color="auto"/>
            </w:tcBorders>
            <w:shd w:val="clear" w:color="auto" w:fill="auto"/>
            <w:vAlign w:val="bottom"/>
            <w:hideMark/>
          </w:tcPr>
          <w:p w14:paraId="155B8F20"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 PLATELETS</w:t>
            </w:r>
          </w:p>
        </w:tc>
      </w:tr>
      <w:tr w:rsidR="00A22952" w:rsidRPr="00856DB0" w14:paraId="1096ACB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657B12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385</w:t>
            </w:r>
          </w:p>
        </w:tc>
        <w:tc>
          <w:tcPr>
            <w:tcW w:w="7344" w:type="dxa"/>
            <w:tcBorders>
              <w:top w:val="nil"/>
              <w:left w:val="nil"/>
              <w:bottom w:val="single" w:sz="4" w:space="0" w:color="auto"/>
              <w:right w:val="single" w:sz="4" w:space="0" w:color="auto"/>
            </w:tcBorders>
            <w:shd w:val="clear" w:color="auto" w:fill="auto"/>
            <w:vAlign w:val="bottom"/>
            <w:hideMark/>
          </w:tcPr>
          <w:p w14:paraId="3D340AFF"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 LEUCOCYTES</w:t>
            </w:r>
          </w:p>
        </w:tc>
      </w:tr>
      <w:tr w:rsidR="00A22952" w:rsidRPr="00856DB0" w14:paraId="3927E85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6C6DF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386</w:t>
            </w:r>
          </w:p>
        </w:tc>
        <w:tc>
          <w:tcPr>
            <w:tcW w:w="7344" w:type="dxa"/>
            <w:tcBorders>
              <w:top w:val="nil"/>
              <w:left w:val="nil"/>
              <w:bottom w:val="single" w:sz="4" w:space="0" w:color="auto"/>
              <w:right w:val="single" w:sz="4" w:space="0" w:color="auto"/>
            </w:tcBorders>
            <w:shd w:val="clear" w:color="auto" w:fill="auto"/>
            <w:vAlign w:val="bottom"/>
            <w:hideMark/>
          </w:tcPr>
          <w:p w14:paraId="7DC2E714"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 OTHER BLOOD COMPONENTS</w:t>
            </w:r>
          </w:p>
        </w:tc>
      </w:tr>
      <w:tr w:rsidR="00A22952" w:rsidRPr="00856DB0" w14:paraId="15F83429"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B0A52F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387</w:t>
            </w:r>
          </w:p>
        </w:tc>
        <w:tc>
          <w:tcPr>
            <w:tcW w:w="7344" w:type="dxa"/>
            <w:tcBorders>
              <w:top w:val="nil"/>
              <w:left w:val="nil"/>
              <w:bottom w:val="single" w:sz="4" w:space="0" w:color="auto"/>
              <w:right w:val="single" w:sz="4" w:space="0" w:color="auto"/>
            </w:tcBorders>
            <w:shd w:val="clear" w:color="auto" w:fill="auto"/>
            <w:vAlign w:val="bottom"/>
            <w:hideMark/>
          </w:tcPr>
          <w:p w14:paraId="661D8806"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 OTHER DERIVATIVES (CRYOPRECIPITATE)</w:t>
            </w:r>
          </w:p>
        </w:tc>
      </w:tr>
      <w:tr w:rsidR="00A22952" w:rsidRPr="00856DB0" w14:paraId="71B3AC9E"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F5C48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389</w:t>
            </w:r>
          </w:p>
        </w:tc>
        <w:tc>
          <w:tcPr>
            <w:tcW w:w="7344" w:type="dxa"/>
            <w:tcBorders>
              <w:top w:val="nil"/>
              <w:left w:val="nil"/>
              <w:bottom w:val="single" w:sz="4" w:space="0" w:color="auto"/>
              <w:right w:val="single" w:sz="4" w:space="0" w:color="auto"/>
            </w:tcBorders>
            <w:shd w:val="clear" w:color="auto" w:fill="auto"/>
            <w:vAlign w:val="bottom"/>
            <w:hideMark/>
          </w:tcPr>
          <w:p w14:paraId="0881AC17" w14:textId="77777777" w:rsidR="00856DB0" w:rsidRPr="00856DB0" w:rsidRDefault="00856DB0" w:rsidP="007C69B3">
            <w:pPr>
              <w:spacing w:after="0" w:line="240" w:lineRule="auto"/>
              <w:rPr>
                <w:rFonts w:eastAsia="Times New Roman" w:cstheme="minorHAnsi"/>
                <w:color w:val="000000"/>
                <w:sz w:val="18"/>
                <w:szCs w:val="18"/>
              </w:rPr>
            </w:pPr>
            <w:proofErr w:type="gramStart"/>
            <w:r w:rsidRPr="00856DB0">
              <w:rPr>
                <w:rFonts w:eastAsia="Times New Roman" w:cstheme="minorHAnsi"/>
                <w:color w:val="000000"/>
                <w:sz w:val="18"/>
                <w:szCs w:val="18"/>
              </w:rPr>
              <w:t>BLOOD  AND</w:t>
            </w:r>
            <w:proofErr w:type="gramEnd"/>
            <w:r w:rsidRPr="00856DB0">
              <w:rPr>
                <w:rFonts w:eastAsia="Times New Roman" w:cstheme="minorHAnsi"/>
                <w:color w:val="000000"/>
                <w:sz w:val="18"/>
                <w:szCs w:val="18"/>
              </w:rPr>
              <w:t xml:space="preserve"> BLOOD COMPONENTS - OTHER BLOOD AND BLOOD COMPONENTS</w:t>
            </w:r>
          </w:p>
        </w:tc>
      </w:tr>
      <w:tr w:rsidR="00A22952" w:rsidRPr="00856DB0" w14:paraId="1E9FA9B4"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4F2276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390</w:t>
            </w:r>
          </w:p>
        </w:tc>
        <w:tc>
          <w:tcPr>
            <w:tcW w:w="7344" w:type="dxa"/>
            <w:tcBorders>
              <w:top w:val="nil"/>
              <w:left w:val="nil"/>
              <w:bottom w:val="single" w:sz="4" w:space="0" w:color="auto"/>
              <w:right w:val="single" w:sz="4" w:space="0" w:color="auto"/>
            </w:tcBorders>
            <w:shd w:val="clear" w:color="auto" w:fill="auto"/>
            <w:vAlign w:val="bottom"/>
            <w:hideMark/>
          </w:tcPr>
          <w:p w14:paraId="28DF6E8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ADMINISTRATION, PROCESSING, AND STORAGE FOR BLOOD AND BLOOD COMPONENTS - GENERAL CLASSIFICATION</w:t>
            </w:r>
          </w:p>
        </w:tc>
      </w:tr>
      <w:tr w:rsidR="00A22952" w:rsidRPr="00856DB0" w14:paraId="5271AB06"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E3E198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391</w:t>
            </w:r>
          </w:p>
        </w:tc>
        <w:tc>
          <w:tcPr>
            <w:tcW w:w="7344" w:type="dxa"/>
            <w:tcBorders>
              <w:top w:val="nil"/>
              <w:left w:val="nil"/>
              <w:bottom w:val="single" w:sz="4" w:space="0" w:color="auto"/>
              <w:right w:val="single" w:sz="4" w:space="0" w:color="auto"/>
            </w:tcBorders>
            <w:shd w:val="clear" w:color="auto" w:fill="auto"/>
            <w:vAlign w:val="bottom"/>
            <w:hideMark/>
          </w:tcPr>
          <w:p w14:paraId="5F65762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ADMINISTRATION, PROCESSING, AND STORAGE FOR BLOOD AND BLOOD COMPONENTS - ADMINISTRATION (E.G. TRANSFUSIONS)</w:t>
            </w:r>
          </w:p>
        </w:tc>
      </w:tr>
      <w:tr w:rsidR="00A22952" w:rsidRPr="00856DB0" w14:paraId="5D94300F"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BAF99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392</w:t>
            </w:r>
          </w:p>
        </w:tc>
        <w:tc>
          <w:tcPr>
            <w:tcW w:w="7344" w:type="dxa"/>
            <w:tcBorders>
              <w:top w:val="nil"/>
              <w:left w:val="nil"/>
              <w:bottom w:val="single" w:sz="4" w:space="0" w:color="auto"/>
              <w:right w:val="single" w:sz="4" w:space="0" w:color="auto"/>
            </w:tcBorders>
            <w:shd w:val="clear" w:color="auto" w:fill="auto"/>
            <w:vAlign w:val="bottom"/>
            <w:hideMark/>
          </w:tcPr>
          <w:p w14:paraId="3907069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ADMINISTRATION, PROCESSING, AND STORAGE FOR BLOOD AND BLOOD COMPONENTS </w:t>
            </w:r>
            <w:proofErr w:type="gramStart"/>
            <w:r w:rsidRPr="00856DB0">
              <w:rPr>
                <w:rFonts w:eastAsia="Times New Roman" w:cstheme="minorHAnsi"/>
                <w:color w:val="000000"/>
                <w:sz w:val="18"/>
                <w:szCs w:val="18"/>
              </w:rPr>
              <w:t>-  PROCESSING</w:t>
            </w:r>
            <w:proofErr w:type="gramEnd"/>
            <w:r w:rsidRPr="00856DB0">
              <w:rPr>
                <w:rFonts w:eastAsia="Times New Roman" w:cstheme="minorHAnsi"/>
                <w:color w:val="000000"/>
                <w:sz w:val="18"/>
                <w:szCs w:val="18"/>
              </w:rPr>
              <w:t xml:space="preserve">  AND STORAGE</w:t>
            </w:r>
          </w:p>
        </w:tc>
      </w:tr>
      <w:tr w:rsidR="00A22952" w:rsidRPr="00856DB0" w14:paraId="72A5309F"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904968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399</w:t>
            </w:r>
          </w:p>
        </w:tc>
        <w:tc>
          <w:tcPr>
            <w:tcW w:w="7344" w:type="dxa"/>
            <w:tcBorders>
              <w:top w:val="nil"/>
              <w:left w:val="nil"/>
              <w:bottom w:val="single" w:sz="4" w:space="0" w:color="auto"/>
              <w:right w:val="single" w:sz="4" w:space="0" w:color="auto"/>
            </w:tcBorders>
            <w:shd w:val="clear" w:color="auto" w:fill="auto"/>
            <w:vAlign w:val="bottom"/>
            <w:hideMark/>
          </w:tcPr>
          <w:p w14:paraId="601076A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ADMINISTRATION, PROCESSING, AND STORAGE FOR BLOOD AND BLOOD COMPONENTS - OTHER BLOOD HANDLING</w:t>
            </w:r>
          </w:p>
        </w:tc>
      </w:tr>
      <w:tr w:rsidR="00A22952" w:rsidRPr="00856DB0" w14:paraId="046488D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6472DE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400</w:t>
            </w:r>
          </w:p>
        </w:tc>
        <w:tc>
          <w:tcPr>
            <w:tcW w:w="7344" w:type="dxa"/>
            <w:tcBorders>
              <w:top w:val="nil"/>
              <w:left w:val="nil"/>
              <w:bottom w:val="single" w:sz="4" w:space="0" w:color="auto"/>
              <w:right w:val="single" w:sz="4" w:space="0" w:color="auto"/>
            </w:tcBorders>
            <w:shd w:val="clear" w:color="auto" w:fill="auto"/>
            <w:vAlign w:val="bottom"/>
            <w:hideMark/>
          </w:tcPr>
          <w:p w14:paraId="33BA128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IMAGING SERVICES - GENERAL CLASSIFICATION</w:t>
            </w:r>
          </w:p>
        </w:tc>
      </w:tr>
      <w:tr w:rsidR="00A22952" w:rsidRPr="00856DB0" w14:paraId="0D51458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FE1D5B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401</w:t>
            </w:r>
          </w:p>
        </w:tc>
        <w:tc>
          <w:tcPr>
            <w:tcW w:w="7344" w:type="dxa"/>
            <w:tcBorders>
              <w:top w:val="nil"/>
              <w:left w:val="nil"/>
              <w:bottom w:val="single" w:sz="4" w:space="0" w:color="auto"/>
              <w:right w:val="single" w:sz="4" w:space="0" w:color="auto"/>
            </w:tcBorders>
            <w:shd w:val="clear" w:color="auto" w:fill="auto"/>
            <w:vAlign w:val="bottom"/>
            <w:hideMark/>
          </w:tcPr>
          <w:p w14:paraId="35D0261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IMAGING SERVICES - DIAGNOSTIC MAMMOGRAPHY</w:t>
            </w:r>
          </w:p>
        </w:tc>
      </w:tr>
      <w:tr w:rsidR="00A22952" w:rsidRPr="00856DB0" w14:paraId="1C73AF2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1E5F0D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402</w:t>
            </w:r>
          </w:p>
        </w:tc>
        <w:tc>
          <w:tcPr>
            <w:tcW w:w="7344" w:type="dxa"/>
            <w:tcBorders>
              <w:top w:val="nil"/>
              <w:left w:val="nil"/>
              <w:bottom w:val="single" w:sz="4" w:space="0" w:color="auto"/>
              <w:right w:val="single" w:sz="4" w:space="0" w:color="auto"/>
            </w:tcBorders>
            <w:shd w:val="clear" w:color="auto" w:fill="auto"/>
            <w:vAlign w:val="bottom"/>
            <w:hideMark/>
          </w:tcPr>
          <w:p w14:paraId="6D56226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IMAGING SERVICES - ULTRASOUND</w:t>
            </w:r>
          </w:p>
        </w:tc>
      </w:tr>
      <w:tr w:rsidR="00A22952" w:rsidRPr="00856DB0" w14:paraId="56C7671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12556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403</w:t>
            </w:r>
          </w:p>
        </w:tc>
        <w:tc>
          <w:tcPr>
            <w:tcW w:w="7344" w:type="dxa"/>
            <w:tcBorders>
              <w:top w:val="nil"/>
              <w:left w:val="nil"/>
              <w:bottom w:val="single" w:sz="4" w:space="0" w:color="auto"/>
              <w:right w:val="single" w:sz="4" w:space="0" w:color="auto"/>
            </w:tcBorders>
            <w:shd w:val="clear" w:color="auto" w:fill="auto"/>
            <w:vAlign w:val="bottom"/>
            <w:hideMark/>
          </w:tcPr>
          <w:p w14:paraId="63628CF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IMAGING SERVICES - SCREENING MAMMOGRAPHY</w:t>
            </w:r>
          </w:p>
        </w:tc>
      </w:tr>
      <w:tr w:rsidR="00A22952" w:rsidRPr="00856DB0" w14:paraId="6AC4810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ACB3C3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404</w:t>
            </w:r>
          </w:p>
        </w:tc>
        <w:tc>
          <w:tcPr>
            <w:tcW w:w="7344" w:type="dxa"/>
            <w:tcBorders>
              <w:top w:val="nil"/>
              <w:left w:val="nil"/>
              <w:bottom w:val="single" w:sz="4" w:space="0" w:color="auto"/>
              <w:right w:val="single" w:sz="4" w:space="0" w:color="auto"/>
            </w:tcBorders>
            <w:shd w:val="clear" w:color="auto" w:fill="auto"/>
            <w:vAlign w:val="bottom"/>
            <w:hideMark/>
          </w:tcPr>
          <w:p w14:paraId="21D1054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IMAGING SERVICES - POSITRON EMISSION TOMOGRAPHY</w:t>
            </w:r>
          </w:p>
        </w:tc>
      </w:tr>
      <w:tr w:rsidR="00A22952" w:rsidRPr="00856DB0" w14:paraId="5C990D1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F97F77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409</w:t>
            </w:r>
          </w:p>
        </w:tc>
        <w:tc>
          <w:tcPr>
            <w:tcW w:w="7344" w:type="dxa"/>
            <w:tcBorders>
              <w:top w:val="nil"/>
              <w:left w:val="nil"/>
              <w:bottom w:val="single" w:sz="4" w:space="0" w:color="auto"/>
              <w:right w:val="single" w:sz="4" w:space="0" w:color="auto"/>
            </w:tcBorders>
            <w:shd w:val="clear" w:color="auto" w:fill="auto"/>
            <w:vAlign w:val="bottom"/>
            <w:hideMark/>
          </w:tcPr>
          <w:p w14:paraId="53FE448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IMAGING SERVICES - OTHER IMAGING SERVICES</w:t>
            </w:r>
          </w:p>
        </w:tc>
      </w:tr>
      <w:tr w:rsidR="00A22952" w:rsidRPr="00856DB0" w14:paraId="233A556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98482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410</w:t>
            </w:r>
          </w:p>
        </w:tc>
        <w:tc>
          <w:tcPr>
            <w:tcW w:w="7344" w:type="dxa"/>
            <w:tcBorders>
              <w:top w:val="nil"/>
              <w:left w:val="nil"/>
              <w:bottom w:val="single" w:sz="4" w:space="0" w:color="auto"/>
              <w:right w:val="single" w:sz="4" w:space="0" w:color="auto"/>
            </w:tcBorders>
            <w:shd w:val="clear" w:color="auto" w:fill="auto"/>
            <w:vAlign w:val="bottom"/>
            <w:hideMark/>
          </w:tcPr>
          <w:p w14:paraId="4B15ED3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RESPIRATORY SERVICES - GENERAL CLASSIFICATION</w:t>
            </w:r>
          </w:p>
        </w:tc>
      </w:tr>
      <w:tr w:rsidR="00A22952" w:rsidRPr="00856DB0" w14:paraId="5B0322A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FEA7AD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412</w:t>
            </w:r>
          </w:p>
        </w:tc>
        <w:tc>
          <w:tcPr>
            <w:tcW w:w="7344" w:type="dxa"/>
            <w:tcBorders>
              <w:top w:val="nil"/>
              <w:left w:val="nil"/>
              <w:bottom w:val="single" w:sz="4" w:space="0" w:color="auto"/>
              <w:right w:val="single" w:sz="4" w:space="0" w:color="auto"/>
            </w:tcBorders>
            <w:shd w:val="clear" w:color="auto" w:fill="auto"/>
            <w:vAlign w:val="bottom"/>
            <w:hideMark/>
          </w:tcPr>
          <w:p w14:paraId="3177C66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RESPIRATORY SERVICES - INHALATION SERVICES</w:t>
            </w:r>
          </w:p>
        </w:tc>
      </w:tr>
      <w:tr w:rsidR="00A22952" w:rsidRPr="00856DB0" w14:paraId="38D4B82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255343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413</w:t>
            </w:r>
          </w:p>
        </w:tc>
        <w:tc>
          <w:tcPr>
            <w:tcW w:w="7344" w:type="dxa"/>
            <w:tcBorders>
              <w:top w:val="nil"/>
              <w:left w:val="nil"/>
              <w:bottom w:val="single" w:sz="4" w:space="0" w:color="auto"/>
              <w:right w:val="single" w:sz="4" w:space="0" w:color="auto"/>
            </w:tcBorders>
            <w:shd w:val="clear" w:color="auto" w:fill="auto"/>
            <w:vAlign w:val="bottom"/>
            <w:hideMark/>
          </w:tcPr>
          <w:p w14:paraId="39C0E9C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RESPIRATORY SERVICES - HYPERBARIC OXYGEN THERAPY</w:t>
            </w:r>
          </w:p>
        </w:tc>
      </w:tr>
      <w:tr w:rsidR="00A22952" w:rsidRPr="00856DB0" w14:paraId="4208A33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3A89F1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419</w:t>
            </w:r>
          </w:p>
        </w:tc>
        <w:tc>
          <w:tcPr>
            <w:tcW w:w="7344" w:type="dxa"/>
            <w:tcBorders>
              <w:top w:val="nil"/>
              <w:left w:val="nil"/>
              <w:bottom w:val="single" w:sz="4" w:space="0" w:color="auto"/>
              <w:right w:val="single" w:sz="4" w:space="0" w:color="auto"/>
            </w:tcBorders>
            <w:shd w:val="clear" w:color="auto" w:fill="auto"/>
            <w:vAlign w:val="bottom"/>
            <w:hideMark/>
          </w:tcPr>
          <w:p w14:paraId="06ECB5D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RESPIRATORY SERVICES - OTHER RESPIRATORY SERVICES</w:t>
            </w:r>
          </w:p>
        </w:tc>
      </w:tr>
      <w:tr w:rsidR="00A22952" w:rsidRPr="00856DB0" w14:paraId="05B8D92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06A51F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420</w:t>
            </w:r>
          </w:p>
        </w:tc>
        <w:tc>
          <w:tcPr>
            <w:tcW w:w="7344" w:type="dxa"/>
            <w:tcBorders>
              <w:top w:val="nil"/>
              <w:left w:val="nil"/>
              <w:bottom w:val="single" w:sz="4" w:space="0" w:color="auto"/>
              <w:right w:val="single" w:sz="4" w:space="0" w:color="auto"/>
            </w:tcBorders>
            <w:shd w:val="clear" w:color="auto" w:fill="auto"/>
            <w:vAlign w:val="bottom"/>
            <w:hideMark/>
          </w:tcPr>
          <w:p w14:paraId="69D75A8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PHYSICAL THERAPY - GENERAL CLASSIFICATION</w:t>
            </w:r>
          </w:p>
        </w:tc>
      </w:tr>
      <w:tr w:rsidR="00A22952" w:rsidRPr="00856DB0" w14:paraId="772C1F7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F6FFE3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421</w:t>
            </w:r>
          </w:p>
        </w:tc>
        <w:tc>
          <w:tcPr>
            <w:tcW w:w="7344" w:type="dxa"/>
            <w:tcBorders>
              <w:top w:val="nil"/>
              <w:left w:val="nil"/>
              <w:bottom w:val="single" w:sz="4" w:space="0" w:color="auto"/>
              <w:right w:val="single" w:sz="4" w:space="0" w:color="auto"/>
            </w:tcBorders>
            <w:shd w:val="clear" w:color="auto" w:fill="auto"/>
            <w:vAlign w:val="bottom"/>
            <w:hideMark/>
          </w:tcPr>
          <w:p w14:paraId="26787BA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PHYSICAL THERAPY - VISIT</w:t>
            </w:r>
          </w:p>
        </w:tc>
      </w:tr>
      <w:tr w:rsidR="00A22952" w:rsidRPr="00856DB0" w14:paraId="17AA19F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2C0E13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422</w:t>
            </w:r>
          </w:p>
        </w:tc>
        <w:tc>
          <w:tcPr>
            <w:tcW w:w="7344" w:type="dxa"/>
            <w:tcBorders>
              <w:top w:val="nil"/>
              <w:left w:val="nil"/>
              <w:bottom w:val="single" w:sz="4" w:space="0" w:color="auto"/>
              <w:right w:val="single" w:sz="4" w:space="0" w:color="auto"/>
            </w:tcBorders>
            <w:shd w:val="clear" w:color="auto" w:fill="auto"/>
            <w:vAlign w:val="bottom"/>
            <w:hideMark/>
          </w:tcPr>
          <w:p w14:paraId="6C8DD17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PHYSICAL THERAPY - HOURLY</w:t>
            </w:r>
          </w:p>
        </w:tc>
      </w:tr>
      <w:tr w:rsidR="00A22952" w:rsidRPr="00856DB0" w14:paraId="5C5616A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3B2570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423</w:t>
            </w:r>
          </w:p>
        </w:tc>
        <w:tc>
          <w:tcPr>
            <w:tcW w:w="7344" w:type="dxa"/>
            <w:tcBorders>
              <w:top w:val="nil"/>
              <w:left w:val="nil"/>
              <w:bottom w:val="single" w:sz="4" w:space="0" w:color="auto"/>
              <w:right w:val="single" w:sz="4" w:space="0" w:color="auto"/>
            </w:tcBorders>
            <w:shd w:val="clear" w:color="auto" w:fill="auto"/>
            <w:vAlign w:val="bottom"/>
            <w:hideMark/>
          </w:tcPr>
          <w:p w14:paraId="1BC1293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PHYSICAL THERAPY - GROUP</w:t>
            </w:r>
          </w:p>
        </w:tc>
      </w:tr>
      <w:tr w:rsidR="00A22952" w:rsidRPr="00856DB0" w14:paraId="3EB7CCE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AF633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424</w:t>
            </w:r>
          </w:p>
        </w:tc>
        <w:tc>
          <w:tcPr>
            <w:tcW w:w="7344" w:type="dxa"/>
            <w:tcBorders>
              <w:top w:val="nil"/>
              <w:left w:val="nil"/>
              <w:bottom w:val="single" w:sz="4" w:space="0" w:color="auto"/>
              <w:right w:val="single" w:sz="4" w:space="0" w:color="auto"/>
            </w:tcBorders>
            <w:shd w:val="clear" w:color="auto" w:fill="auto"/>
            <w:vAlign w:val="bottom"/>
            <w:hideMark/>
          </w:tcPr>
          <w:p w14:paraId="7C7F67A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PHYSICAL THERAPY - EVALUATION OR RE-EVALUATION</w:t>
            </w:r>
          </w:p>
        </w:tc>
      </w:tr>
      <w:tr w:rsidR="00A22952" w:rsidRPr="00856DB0" w14:paraId="0767385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C3BA68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429</w:t>
            </w:r>
          </w:p>
        </w:tc>
        <w:tc>
          <w:tcPr>
            <w:tcW w:w="7344" w:type="dxa"/>
            <w:tcBorders>
              <w:top w:val="nil"/>
              <w:left w:val="nil"/>
              <w:bottom w:val="single" w:sz="4" w:space="0" w:color="auto"/>
              <w:right w:val="single" w:sz="4" w:space="0" w:color="auto"/>
            </w:tcBorders>
            <w:shd w:val="clear" w:color="auto" w:fill="auto"/>
            <w:vAlign w:val="bottom"/>
            <w:hideMark/>
          </w:tcPr>
          <w:p w14:paraId="0770A49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PHYSICAL THERAPY - OTHER PHYSICAL THERAPY</w:t>
            </w:r>
          </w:p>
        </w:tc>
      </w:tr>
      <w:tr w:rsidR="00A22952" w:rsidRPr="00856DB0" w14:paraId="1D1FC5D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E9CC6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430</w:t>
            </w:r>
          </w:p>
        </w:tc>
        <w:tc>
          <w:tcPr>
            <w:tcW w:w="7344" w:type="dxa"/>
            <w:tcBorders>
              <w:top w:val="nil"/>
              <w:left w:val="nil"/>
              <w:bottom w:val="single" w:sz="4" w:space="0" w:color="auto"/>
              <w:right w:val="single" w:sz="4" w:space="0" w:color="auto"/>
            </w:tcBorders>
            <w:shd w:val="clear" w:color="auto" w:fill="auto"/>
            <w:vAlign w:val="bottom"/>
            <w:hideMark/>
          </w:tcPr>
          <w:p w14:paraId="2D547BD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OCCUPATIONAL THERAPY - GENERAL CLASSIFICATION</w:t>
            </w:r>
          </w:p>
        </w:tc>
      </w:tr>
      <w:tr w:rsidR="00A22952" w:rsidRPr="00856DB0" w14:paraId="6C5F6D8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6F4AD2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431</w:t>
            </w:r>
          </w:p>
        </w:tc>
        <w:tc>
          <w:tcPr>
            <w:tcW w:w="7344" w:type="dxa"/>
            <w:tcBorders>
              <w:top w:val="nil"/>
              <w:left w:val="nil"/>
              <w:bottom w:val="single" w:sz="4" w:space="0" w:color="auto"/>
              <w:right w:val="single" w:sz="4" w:space="0" w:color="auto"/>
            </w:tcBorders>
            <w:shd w:val="clear" w:color="auto" w:fill="auto"/>
            <w:vAlign w:val="bottom"/>
            <w:hideMark/>
          </w:tcPr>
          <w:p w14:paraId="53A497C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OCCUPATIONAL THERAPY - VISIT</w:t>
            </w:r>
          </w:p>
        </w:tc>
      </w:tr>
      <w:tr w:rsidR="00A22952" w:rsidRPr="00856DB0" w14:paraId="26B049E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3F8E14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432</w:t>
            </w:r>
          </w:p>
        </w:tc>
        <w:tc>
          <w:tcPr>
            <w:tcW w:w="7344" w:type="dxa"/>
            <w:tcBorders>
              <w:top w:val="nil"/>
              <w:left w:val="nil"/>
              <w:bottom w:val="single" w:sz="4" w:space="0" w:color="auto"/>
              <w:right w:val="single" w:sz="4" w:space="0" w:color="auto"/>
            </w:tcBorders>
            <w:shd w:val="clear" w:color="auto" w:fill="auto"/>
            <w:vAlign w:val="bottom"/>
            <w:hideMark/>
          </w:tcPr>
          <w:p w14:paraId="1DE649F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OCCUPATIONAL THERAPY - HOURLY</w:t>
            </w:r>
          </w:p>
        </w:tc>
      </w:tr>
      <w:tr w:rsidR="00A22952" w:rsidRPr="00856DB0" w14:paraId="3DE425B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410974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433</w:t>
            </w:r>
          </w:p>
        </w:tc>
        <w:tc>
          <w:tcPr>
            <w:tcW w:w="7344" w:type="dxa"/>
            <w:tcBorders>
              <w:top w:val="nil"/>
              <w:left w:val="nil"/>
              <w:bottom w:val="single" w:sz="4" w:space="0" w:color="auto"/>
              <w:right w:val="single" w:sz="4" w:space="0" w:color="auto"/>
            </w:tcBorders>
            <w:shd w:val="clear" w:color="auto" w:fill="auto"/>
            <w:vAlign w:val="bottom"/>
            <w:hideMark/>
          </w:tcPr>
          <w:p w14:paraId="1B87A57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OCCUPATIONAL THERAPY - GROUP</w:t>
            </w:r>
          </w:p>
        </w:tc>
      </w:tr>
      <w:tr w:rsidR="00A22952" w:rsidRPr="00856DB0" w14:paraId="235255C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88BD7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434</w:t>
            </w:r>
          </w:p>
        </w:tc>
        <w:tc>
          <w:tcPr>
            <w:tcW w:w="7344" w:type="dxa"/>
            <w:tcBorders>
              <w:top w:val="nil"/>
              <w:left w:val="nil"/>
              <w:bottom w:val="single" w:sz="4" w:space="0" w:color="auto"/>
              <w:right w:val="single" w:sz="4" w:space="0" w:color="auto"/>
            </w:tcBorders>
            <w:shd w:val="clear" w:color="auto" w:fill="auto"/>
            <w:vAlign w:val="bottom"/>
            <w:hideMark/>
          </w:tcPr>
          <w:p w14:paraId="3CDA71F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OCCUPATIONAL THERAPY - EVALUATION OR REEVALUATION</w:t>
            </w:r>
          </w:p>
        </w:tc>
      </w:tr>
      <w:tr w:rsidR="00A22952" w:rsidRPr="00856DB0" w14:paraId="665DADC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8B0F58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439</w:t>
            </w:r>
          </w:p>
        </w:tc>
        <w:tc>
          <w:tcPr>
            <w:tcW w:w="7344" w:type="dxa"/>
            <w:tcBorders>
              <w:top w:val="nil"/>
              <w:left w:val="nil"/>
              <w:bottom w:val="single" w:sz="4" w:space="0" w:color="auto"/>
              <w:right w:val="single" w:sz="4" w:space="0" w:color="auto"/>
            </w:tcBorders>
            <w:shd w:val="clear" w:color="auto" w:fill="auto"/>
            <w:vAlign w:val="bottom"/>
            <w:hideMark/>
          </w:tcPr>
          <w:p w14:paraId="27C908A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OCCUPATIONAL THERAPY - OTHER OCCUPATIONAL THERAPY</w:t>
            </w:r>
          </w:p>
        </w:tc>
      </w:tr>
      <w:tr w:rsidR="00A22952" w:rsidRPr="00856DB0" w14:paraId="5C61DDC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2DFC31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440</w:t>
            </w:r>
          </w:p>
        </w:tc>
        <w:tc>
          <w:tcPr>
            <w:tcW w:w="7344" w:type="dxa"/>
            <w:tcBorders>
              <w:top w:val="nil"/>
              <w:left w:val="nil"/>
              <w:bottom w:val="single" w:sz="4" w:space="0" w:color="auto"/>
              <w:right w:val="single" w:sz="4" w:space="0" w:color="auto"/>
            </w:tcBorders>
            <w:shd w:val="clear" w:color="auto" w:fill="auto"/>
            <w:vAlign w:val="bottom"/>
            <w:hideMark/>
          </w:tcPr>
          <w:p w14:paraId="4D4B49F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SPEECH-LANGUAGE PATHOLOGY - GENERAL CLASSIFICATION</w:t>
            </w:r>
          </w:p>
        </w:tc>
      </w:tr>
      <w:tr w:rsidR="00A22952" w:rsidRPr="00856DB0" w14:paraId="7D7F45C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184F81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441</w:t>
            </w:r>
          </w:p>
        </w:tc>
        <w:tc>
          <w:tcPr>
            <w:tcW w:w="7344" w:type="dxa"/>
            <w:tcBorders>
              <w:top w:val="nil"/>
              <w:left w:val="nil"/>
              <w:bottom w:val="single" w:sz="4" w:space="0" w:color="auto"/>
              <w:right w:val="single" w:sz="4" w:space="0" w:color="auto"/>
            </w:tcBorders>
            <w:shd w:val="clear" w:color="auto" w:fill="auto"/>
            <w:vAlign w:val="bottom"/>
            <w:hideMark/>
          </w:tcPr>
          <w:p w14:paraId="552EBFC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SPEECH-LANGUAGE PATHOLOGY - VISIT</w:t>
            </w:r>
          </w:p>
        </w:tc>
      </w:tr>
      <w:tr w:rsidR="00A22952" w:rsidRPr="00856DB0" w14:paraId="488B264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6A5988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442</w:t>
            </w:r>
          </w:p>
        </w:tc>
        <w:tc>
          <w:tcPr>
            <w:tcW w:w="7344" w:type="dxa"/>
            <w:tcBorders>
              <w:top w:val="nil"/>
              <w:left w:val="nil"/>
              <w:bottom w:val="single" w:sz="4" w:space="0" w:color="auto"/>
              <w:right w:val="single" w:sz="4" w:space="0" w:color="auto"/>
            </w:tcBorders>
            <w:shd w:val="clear" w:color="auto" w:fill="auto"/>
            <w:vAlign w:val="bottom"/>
            <w:hideMark/>
          </w:tcPr>
          <w:p w14:paraId="69D9186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SPEECH-LANGUAGE PATHOLOGY - HOURLY</w:t>
            </w:r>
          </w:p>
        </w:tc>
      </w:tr>
      <w:tr w:rsidR="00A22952" w:rsidRPr="00856DB0" w14:paraId="161E1AE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4938D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443</w:t>
            </w:r>
          </w:p>
        </w:tc>
        <w:tc>
          <w:tcPr>
            <w:tcW w:w="7344" w:type="dxa"/>
            <w:tcBorders>
              <w:top w:val="nil"/>
              <w:left w:val="nil"/>
              <w:bottom w:val="single" w:sz="4" w:space="0" w:color="auto"/>
              <w:right w:val="single" w:sz="4" w:space="0" w:color="auto"/>
            </w:tcBorders>
            <w:shd w:val="clear" w:color="auto" w:fill="auto"/>
            <w:vAlign w:val="bottom"/>
            <w:hideMark/>
          </w:tcPr>
          <w:p w14:paraId="1D16FE1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SPEECH-LANGUAGE PATHOLOGY - GROUP</w:t>
            </w:r>
          </w:p>
        </w:tc>
      </w:tr>
      <w:tr w:rsidR="00A22952" w:rsidRPr="00856DB0" w14:paraId="7BA063C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BFB27B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444</w:t>
            </w:r>
          </w:p>
        </w:tc>
        <w:tc>
          <w:tcPr>
            <w:tcW w:w="7344" w:type="dxa"/>
            <w:tcBorders>
              <w:top w:val="nil"/>
              <w:left w:val="nil"/>
              <w:bottom w:val="single" w:sz="4" w:space="0" w:color="auto"/>
              <w:right w:val="single" w:sz="4" w:space="0" w:color="auto"/>
            </w:tcBorders>
            <w:shd w:val="clear" w:color="auto" w:fill="auto"/>
            <w:vAlign w:val="bottom"/>
            <w:hideMark/>
          </w:tcPr>
          <w:p w14:paraId="0D2FBE3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SPEECH-LANGUAGE PATHOLOGY - EVALUATION OR REEVALUATION</w:t>
            </w:r>
          </w:p>
        </w:tc>
      </w:tr>
      <w:tr w:rsidR="00A22952" w:rsidRPr="00856DB0" w14:paraId="0E89D91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320741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449</w:t>
            </w:r>
          </w:p>
        </w:tc>
        <w:tc>
          <w:tcPr>
            <w:tcW w:w="7344" w:type="dxa"/>
            <w:tcBorders>
              <w:top w:val="nil"/>
              <w:left w:val="nil"/>
              <w:bottom w:val="single" w:sz="4" w:space="0" w:color="auto"/>
              <w:right w:val="single" w:sz="4" w:space="0" w:color="auto"/>
            </w:tcBorders>
            <w:shd w:val="clear" w:color="auto" w:fill="auto"/>
            <w:vAlign w:val="bottom"/>
            <w:hideMark/>
          </w:tcPr>
          <w:p w14:paraId="1F11F25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SPEECH-LANGUAGE PATHOLOGY - OTHER SPEECH THERAPY</w:t>
            </w:r>
          </w:p>
        </w:tc>
      </w:tr>
      <w:tr w:rsidR="00A22952" w:rsidRPr="00856DB0" w14:paraId="3940A99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95AA5D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450</w:t>
            </w:r>
          </w:p>
        </w:tc>
        <w:tc>
          <w:tcPr>
            <w:tcW w:w="7344" w:type="dxa"/>
            <w:tcBorders>
              <w:top w:val="nil"/>
              <w:left w:val="nil"/>
              <w:bottom w:val="single" w:sz="4" w:space="0" w:color="auto"/>
              <w:right w:val="single" w:sz="4" w:space="0" w:color="auto"/>
            </w:tcBorders>
            <w:shd w:val="clear" w:color="auto" w:fill="auto"/>
            <w:vAlign w:val="bottom"/>
            <w:hideMark/>
          </w:tcPr>
          <w:p w14:paraId="059827E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EMERGENCY ROOM - GENERAL CLASSIFICATION</w:t>
            </w:r>
          </w:p>
        </w:tc>
      </w:tr>
      <w:tr w:rsidR="00A22952" w:rsidRPr="00856DB0" w14:paraId="1B3400B3"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0B7787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451</w:t>
            </w:r>
          </w:p>
        </w:tc>
        <w:tc>
          <w:tcPr>
            <w:tcW w:w="7344" w:type="dxa"/>
            <w:tcBorders>
              <w:top w:val="nil"/>
              <w:left w:val="nil"/>
              <w:bottom w:val="single" w:sz="4" w:space="0" w:color="auto"/>
              <w:right w:val="single" w:sz="4" w:space="0" w:color="auto"/>
            </w:tcBorders>
            <w:shd w:val="clear" w:color="auto" w:fill="auto"/>
            <w:vAlign w:val="bottom"/>
            <w:hideMark/>
          </w:tcPr>
          <w:p w14:paraId="199599A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EMERGENCY ROOM - EMTALA EMERGENCY MEDICAL SCREENING SERVICES</w:t>
            </w:r>
          </w:p>
        </w:tc>
      </w:tr>
      <w:tr w:rsidR="00A22952" w:rsidRPr="00856DB0" w14:paraId="55A3293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50B830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452</w:t>
            </w:r>
          </w:p>
        </w:tc>
        <w:tc>
          <w:tcPr>
            <w:tcW w:w="7344" w:type="dxa"/>
            <w:tcBorders>
              <w:top w:val="nil"/>
              <w:left w:val="nil"/>
              <w:bottom w:val="single" w:sz="4" w:space="0" w:color="auto"/>
              <w:right w:val="single" w:sz="4" w:space="0" w:color="auto"/>
            </w:tcBorders>
            <w:shd w:val="clear" w:color="auto" w:fill="auto"/>
            <w:vAlign w:val="bottom"/>
            <w:hideMark/>
          </w:tcPr>
          <w:p w14:paraId="15AE2A8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EMERGENCY ROOM - ER BEYOND EMTALA SCREENING</w:t>
            </w:r>
          </w:p>
        </w:tc>
      </w:tr>
      <w:tr w:rsidR="00A22952" w:rsidRPr="00856DB0" w14:paraId="75E79F5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F7212B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456</w:t>
            </w:r>
          </w:p>
        </w:tc>
        <w:tc>
          <w:tcPr>
            <w:tcW w:w="7344" w:type="dxa"/>
            <w:tcBorders>
              <w:top w:val="nil"/>
              <w:left w:val="nil"/>
              <w:bottom w:val="single" w:sz="4" w:space="0" w:color="auto"/>
              <w:right w:val="single" w:sz="4" w:space="0" w:color="auto"/>
            </w:tcBorders>
            <w:shd w:val="clear" w:color="auto" w:fill="auto"/>
            <w:vAlign w:val="bottom"/>
            <w:hideMark/>
          </w:tcPr>
          <w:p w14:paraId="0643E65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EMERGENCY ROOM - URGENT CARE</w:t>
            </w:r>
          </w:p>
        </w:tc>
      </w:tr>
      <w:tr w:rsidR="00A22952" w:rsidRPr="00856DB0" w14:paraId="7575CA02"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1D8DEB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459</w:t>
            </w:r>
          </w:p>
        </w:tc>
        <w:tc>
          <w:tcPr>
            <w:tcW w:w="7344" w:type="dxa"/>
            <w:tcBorders>
              <w:top w:val="nil"/>
              <w:left w:val="nil"/>
              <w:bottom w:val="single" w:sz="4" w:space="0" w:color="auto"/>
              <w:right w:val="single" w:sz="4" w:space="0" w:color="auto"/>
            </w:tcBorders>
            <w:shd w:val="clear" w:color="auto" w:fill="auto"/>
            <w:vAlign w:val="bottom"/>
            <w:hideMark/>
          </w:tcPr>
          <w:p w14:paraId="07E4F41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EMERGENCY ROOM - OTHER EMERGENCY ROOM</w:t>
            </w:r>
          </w:p>
        </w:tc>
      </w:tr>
      <w:tr w:rsidR="00A22952" w:rsidRPr="00856DB0" w14:paraId="41E899E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2D3A7E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460</w:t>
            </w:r>
          </w:p>
        </w:tc>
        <w:tc>
          <w:tcPr>
            <w:tcW w:w="7344" w:type="dxa"/>
            <w:tcBorders>
              <w:top w:val="nil"/>
              <w:left w:val="nil"/>
              <w:bottom w:val="single" w:sz="4" w:space="0" w:color="auto"/>
              <w:right w:val="single" w:sz="4" w:space="0" w:color="auto"/>
            </w:tcBorders>
            <w:shd w:val="clear" w:color="auto" w:fill="auto"/>
            <w:vAlign w:val="bottom"/>
            <w:hideMark/>
          </w:tcPr>
          <w:p w14:paraId="4CDC7E5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PULMONARY FUNCTION - GENERAL CLASSIFICATION</w:t>
            </w:r>
          </w:p>
        </w:tc>
      </w:tr>
      <w:tr w:rsidR="00A22952" w:rsidRPr="00856DB0" w14:paraId="74A3F58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3648D1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469</w:t>
            </w:r>
          </w:p>
        </w:tc>
        <w:tc>
          <w:tcPr>
            <w:tcW w:w="7344" w:type="dxa"/>
            <w:tcBorders>
              <w:top w:val="nil"/>
              <w:left w:val="nil"/>
              <w:bottom w:val="single" w:sz="4" w:space="0" w:color="auto"/>
              <w:right w:val="single" w:sz="4" w:space="0" w:color="auto"/>
            </w:tcBorders>
            <w:shd w:val="clear" w:color="auto" w:fill="auto"/>
            <w:vAlign w:val="bottom"/>
            <w:hideMark/>
          </w:tcPr>
          <w:p w14:paraId="13851C8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PULMONARY FUNCTION - OTHER PULMONARY FUNCTION</w:t>
            </w:r>
          </w:p>
        </w:tc>
      </w:tr>
      <w:tr w:rsidR="00A22952" w:rsidRPr="00856DB0" w14:paraId="0C75E40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10E31E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470</w:t>
            </w:r>
          </w:p>
        </w:tc>
        <w:tc>
          <w:tcPr>
            <w:tcW w:w="7344" w:type="dxa"/>
            <w:tcBorders>
              <w:top w:val="nil"/>
              <w:left w:val="nil"/>
              <w:bottom w:val="single" w:sz="4" w:space="0" w:color="auto"/>
              <w:right w:val="single" w:sz="4" w:space="0" w:color="auto"/>
            </w:tcBorders>
            <w:shd w:val="clear" w:color="auto" w:fill="auto"/>
            <w:vAlign w:val="bottom"/>
            <w:hideMark/>
          </w:tcPr>
          <w:p w14:paraId="289C3A5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AUDIOLOGY - GENERAL CLASSIFICATION</w:t>
            </w:r>
          </w:p>
        </w:tc>
      </w:tr>
      <w:tr w:rsidR="00A22952" w:rsidRPr="00856DB0" w14:paraId="2673E2E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1B9E00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471</w:t>
            </w:r>
          </w:p>
        </w:tc>
        <w:tc>
          <w:tcPr>
            <w:tcW w:w="7344" w:type="dxa"/>
            <w:tcBorders>
              <w:top w:val="nil"/>
              <w:left w:val="nil"/>
              <w:bottom w:val="single" w:sz="4" w:space="0" w:color="auto"/>
              <w:right w:val="single" w:sz="4" w:space="0" w:color="auto"/>
            </w:tcBorders>
            <w:shd w:val="clear" w:color="auto" w:fill="auto"/>
            <w:vAlign w:val="bottom"/>
            <w:hideMark/>
          </w:tcPr>
          <w:p w14:paraId="72D3125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AUDIOLOGY - DIAGNOSTIC</w:t>
            </w:r>
          </w:p>
        </w:tc>
      </w:tr>
      <w:tr w:rsidR="00A22952" w:rsidRPr="00856DB0" w14:paraId="729716A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6D5B56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472</w:t>
            </w:r>
          </w:p>
        </w:tc>
        <w:tc>
          <w:tcPr>
            <w:tcW w:w="7344" w:type="dxa"/>
            <w:tcBorders>
              <w:top w:val="nil"/>
              <w:left w:val="nil"/>
              <w:bottom w:val="single" w:sz="4" w:space="0" w:color="auto"/>
              <w:right w:val="single" w:sz="4" w:space="0" w:color="auto"/>
            </w:tcBorders>
            <w:shd w:val="clear" w:color="auto" w:fill="auto"/>
            <w:vAlign w:val="bottom"/>
            <w:hideMark/>
          </w:tcPr>
          <w:p w14:paraId="0F9C19D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AUDIOLOGY - TREATMENT</w:t>
            </w:r>
          </w:p>
        </w:tc>
      </w:tr>
      <w:tr w:rsidR="00A22952" w:rsidRPr="00856DB0" w14:paraId="11BE8D7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4CF98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479</w:t>
            </w:r>
          </w:p>
        </w:tc>
        <w:tc>
          <w:tcPr>
            <w:tcW w:w="7344" w:type="dxa"/>
            <w:tcBorders>
              <w:top w:val="nil"/>
              <w:left w:val="nil"/>
              <w:bottom w:val="single" w:sz="4" w:space="0" w:color="auto"/>
              <w:right w:val="single" w:sz="4" w:space="0" w:color="auto"/>
            </w:tcBorders>
            <w:shd w:val="clear" w:color="auto" w:fill="auto"/>
            <w:vAlign w:val="bottom"/>
            <w:hideMark/>
          </w:tcPr>
          <w:p w14:paraId="090EA43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AUDIOLOGY - OTHER AUDIOLOGY</w:t>
            </w:r>
          </w:p>
        </w:tc>
      </w:tr>
      <w:tr w:rsidR="00A22952" w:rsidRPr="00856DB0" w14:paraId="637DC49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6463D5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480</w:t>
            </w:r>
          </w:p>
        </w:tc>
        <w:tc>
          <w:tcPr>
            <w:tcW w:w="7344" w:type="dxa"/>
            <w:tcBorders>
              <w:top w:val="nil"/>
              <w:left w:val="nil"/>
              <w:bottom w:val="single" w:sz="4" w:space="0" w:color="auto"/>
              <w:right w:val="single" w:sz="4" w:space="0" w:color="auto"/>
            </w:tcBorders>
            <w:shd w:val="clear" w:color="auto" w:fill="auto"/>
            <w:vAlign w:val="bottom"/>
            <w:hideMark/>
          </w:tcPr>
          <w:p w14:paraId="5FABF90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CARDIOLOGY - GENERAL CLASSIFICATION</w:t>
            </w:r>
          </w:p>
        </w:tc>
      </w:tr>
      <w:tr w:rsidR="00A22952" w:rsidRPr="00856DB0" w14:paraId="3752714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AEB5AB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481</w:t>
            </w:r>
          </w:p>
        </w:tc>
        <w:tc>
          <w:tcPr>
            <w:tcW w:w="7344" w:type="dxa"/>
            <w:tcBorders>
              <w:top w:val="nil"/>
              <w:left w:val="nil"/>
              <w:bottom w:val="single" w:sz="4" w:space="0" w:color="auto"/>
              <w:right w:val="single" w:sz="4" w:space="0" w:color="auto"/>
            </w:tcBorders>
            <w:shd w:val="clear" w:color="auto" w:fill="auto"/>
            <w:vAlign w:val="bottom"/>
            <w:hideMark/>
          </w:tcPr>
          <w:p w14:paraId="6203654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CARDIOLOGY - CARDIAC CATH LAB</w:t>
            </w:r>
          </w:p>
        </w:tc>
      </w:tr>
      <w:tr w:rsidR="00A22952" w:rsidRPr="00856DB0" w14:paraId="5854BDF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0D061A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482</w:t>
            </w:r>
          </w:p>
        </w:tc>
        <w:tc>
          <w:tcPr>
            <w:tcW w:w="7344" w:type="dxa"/>
            <w:tcBorders>
              <w:top w:val="nil"/>
              <w:left w:val="nil"/>
              <w:bottom w:val="single" w:sz="4" w:space="0" w:color="auto"/>
              <w:right w:val="single" w:sz="4" w:space="0" w:color="auto"/>
            </w:tcBorders>
            <w:shd w:val="clear" w:color="auto" w:fill="auto"/>
            <w:vAlign w:val="bottom"/>
            <w:hideMark/>
          </w:tcPr>
          <w:p w14:paraId="053EE14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CARDIOLOGY - STRESS TEST</w:t>
            </w:r>
          </w:p>
        </w:tc>
      </w:tr>
      <w:tr w:rsidR="00A22952" w:rsidRPr="00856DB0" w14:paraId="21229F5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60801B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483</w:t>
            </w:r>
          </w:p>
        </w:tc>
        <w:tc>
          <w:tcPr>
            <w:tcW w:w="7344" w:type="dxa"/>
            <w:tcBorders>
              <w:top w:val="nil"/>
              <w:left w:val="nil"/>
              <w:bottom w:val="single" w:sz="4" w:space="0" w:color="auto"/>
              <w:right w:val="single" w:sz="4" w:space="0" w:color="auto"/>
            </w:tcBorders>
            <w:shd w:val="clear" w:color="auto" w:fill="auto"/>
            <w:vAlign w:val="bottom"/>
            <w:hideMark/>
          </w:tcPr>
          <w:p w14:paraId="3C36E60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CARDIOLOGY - ECHOCARDIOLOGY</w:t>
            </w:r>
          </w:p>
        </w:tc>
      </w:tr>
      <w:tr w:rsidR="00A22952" w:rsidRPr="00856DB0" w14:paraId="1312610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84874F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489</w:t>
            </w:r>
          </w:p>
        </w:tc>
        <w:tc>
          <w:tcPr>
            <w:tcW w:w="7344" w:type="dxa"/>
            <w:tcBorders>
              <w:top w:val="nil"/>
              <w:left w:val="nil"/>
              <w:bottom w:val="single" w:sz="4" w:space="0" w:color="auto"/>
              <w:right w:val="single" w:sz="4" w:space="0" w:color="auto"/>
            </w:tcBorders>
            <w:shd w:val="clear" w:color="auto" w:fill="auto"/>
            <w:vAlign w:val="bottom"/>
            <w:hideMark/>
          </w:tcPr>
          <w:p w14:paraId="1EBB50A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CARDIOLOGY - OTHER CARDIOLOGY</w:t>
            </w:r>
          </w:p>
        </w:tc>
      </w:tr>
      <w:tr w:rsidR="00A22952" w:rsidRPr="00856DB0" w14:paraId="66510EB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321FAA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490</w:t>
            </w:r>
          </w:p>
        </w:tc>
        <w:tc>
          <w:tcPr>
            <w:tcW w:w="7344" w:type="dxa"/>
            <w:tcBorders>
              <w:top w:val="nil"/>
              <w:left w:val="nil"/>
              <w:bottom w:val="single" w:sz="4" w:space="0" w:color="auto"/>
              <w:right w:val="single" w:sz="4" w:space="0" w:color="auto"/>
            </w:tcBorders>
            <w:shd w:val="clear" w:color="auto" w:fill="auto"/>
            <w:vAlign w:val="bottom"/>
            <w:hideMark/>
          </w:tcPr>
          <w:p w14:paraId="0999A4B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AMBULATORY SURGICAL CARE - GENERAL CLASSIFICATION</w:t>
            </w:r>
          </w:p>
        </w:tc>
      </w:tr>
      <w:tr w:rsidR="00A22952" w:rsidRPr="00856DB0" w14:paraId="4B468CE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EAD931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499</w:t>
            </w:r>
          </w:p>
        </w:tc>
        <w:tc>
          <w:tcPr>
            <w:tcW w:w="7344" w:type="dxa"/>
            <w:tcBorders>
              <w:top w:val="nil"/>
              <w:left w:val="nil"/>
              <w:bottom w:val="single" w:sz="4" w:space="0" w:color="auto"/>
              <w:right w:val="single" w:sz="4" w:space="0" w:color="auto"/>
            </w:tcBorders>
            <w:shd w:val="clear" w:color="auto" w:fill="auto"/>
            <w:vAlign w:val="bottom"/>
            <w:hideMark/>
          </w:tcPr>
          <w:p w14:paraId="73EFA2D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AMBULATORY SURGICAL CARE - OTHER AMBULATORY SURGICAL CARE</w:t>
            </w:r>
          </w:p>
        </w:tc>
      </w:tr>
      <w:tr w:rsidR="00A22952" w:rsidRPr="00856DB0" w14:paraId="1FA4104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9998A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500</w:t>
            </w:r>
          </w:p>
        </w:tc>
        <w:tc>
          <w:tcPr>
            <w:tcW w:w="7344" w:type="dxa"/>
            <w:tcBorders>
              <w:top w:val="nil"/>
              <w:left w:val="nil"/>
              <w:bottom w:val="single" w:sz="4" w:space="0" w:color="auto"/>
              <w:right w:val="single" w:sz="4" w:space="0" w:color="auto"/>
            </w:tcBorders>
            <w:shd w:val="clear" w:color="auto" w:fill="auto"/>
            <w:vAlign w:val="bottom"/>
            <w:hideMark/>
          </w:tcPr>
          <w:p w14:paraId="5B81DA6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OUTPATIENT SERVICES - GENERAL CLASSIFICATION</w:t>
            </w:r>
          </w:p>
        </w:tc>
      </w:tr>
      <w:tr w:rsidR="00A22952" w:rsidRPr="00856DB0" w14:paraId="3E65D26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109D5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509</w:t>
            </w:r>
          </w:p>
        </w:tc>
        <w:tc>
          <w:tcPr>
            <w:tcW w:w="7344" w:type="dxa"/>
            <w:tcBorders>
              <w:top w:val="nil"/>
              <w:left w:val="nil"/>
              <w:bottom w:val="single" w:sz="4" w:space="0" w:color="auto"/>
              <w:right w:val="single" w:sz="4" w:space="0" w:color="auto"/>
            </w:tcBorders>
            <w:shd w:val="clear" w:color="auto" w:fill="auto"/>
            <w:vAlign w:val="bottom"/>
            <w:hideMark/>
          </w:tcPr>
          <w:p w14:paraId="3C7061D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OUTPATIENT SERVICES - OTHER OUTPATIENT SERVICE</w:t>
            </w:r>
          </w:p>
        </w:tc>
      </w:tr>
      <w:tr w:rsidR="00A22952" w:rsidRPr="00856DB0" w14:paraId="7BDF255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346028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510</w:t>
            </w:r>
          </w:p>
        </w:tc>
        <w:tc>
          <w:tcPr>
            <w:tcW w:w="7344" w:type="dxa"/>
            <w:tcBorders>
              <w:top w:val="nil"/>
              <w:left w:val="nil"/>
              <w:bottom w:val="single" w:sz="4" w:space="0" w:color="auto"/>
              <w:right w:val="single" w:sz="4" w:space="0" w:color="auto"/>
            </w:tcBorders>
            <w:shd w:val="clear" w:color="auto" w:fill="auto"/>
            <w:vAlign w:val="bottom"/>
            <w:hideMark/>
          </w:tcPr>
          <w:p w14:paraId="0FDBBC9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GENERAL CLASSIFICATION</w:t>
            </w:r>
          </w:p>
        </w:tc>
      </w:tr>
      <w:tr w:rsidR="00A22952" w:rsidRPr="00856DB0" w14:paraId="2EFABD0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AA7E8F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511</w:t>
            </w:r>
          </w:p>
        </w:tc>
        <w:tc>
          <w:tcPr>
            <w:tcW w:w="7344" w:type="dxa"/>
            <w:tcBorders>
              <w:top w:val="nil"/>
              <w:left w:val="nil"/>
              <w:bottom w:val="single" w:sz="4" w:space="0" w:color="auto"/>
              <w:right w:val="single" w:sz="4" w:space="0" w:color="auto"/>
            </w:tcBorders>
            <w:shd w:val="clear" w:color="auto" w:fill="auto"/>
            <w:vAlign w:val="bottom"/>
            <w:hideMark/>
          </w:tcPr>
          <w:p w14:paraId="56A2649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CHRONIC PAIN CENTER</w:t>
            </w:r>
          </w:p>
        </w:tc>
      </w:tr>
      <w:tr w:rsidR="00A22952" w:rsidRPr="00856DB0" w14:paraId="1A7FEA1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43318F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512</w:t>
            </w:r>
          </w:p>
        </w:tc>
        <w:tc>
          <w:tcPr>
            <w:tcW w:w="7344" w:type="dxa"/>
            <w:tcBorders>
              <w:top w:val="nil"/>
              <w:left w:val="nil"/>
              <w:bottom w:val="single" w:sz="4" w:space="0" w:color="auto"/>
              <w:right w:val="single" w:sz="4" w:space="0" w:color="auto"/>
            </w:tcBorders>
            <w:shd w:val="clear" w:color="auto" w:fill="auto"/>
            <w:vAlign w:val="bottom"/>
            <w:hideMark/>
          </w:tcPr>
          <w:p w14:paraId="175106D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DENTAL CLINIC</w:t>
            </w:r>
          </w:p>
        </w:tc>
      </w:tr>
      <w:tr w:rsidR="00A22952" w:rsidRPr="00856DB0" w14:paraId="557A82F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843CCC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513</w:t>
            </w:r>
          </w:p>
        </w:tc>
        <w:tc>
          <w:tcPr>
            <w:tcW w:w="7344" w:type="dxa"/>
            <w:tcBorders>
              <w:top w:val="nil"/>
              <w:left w:val="nil"/>
              <w:bottom w:val="single" w:sz="4" w:space="0" w:color="auto"/>
              <w:right w:val="single" w:sz="4" w:space="0" w:color="auto"/>
            </w:tcBorders>
            <w:shd w:val="clear" w:color="auto" w:fill="auto"/>
            <w:vAlign w:val="bottom"/>
            <w:hideMark/>
          </w:tcPr>
          <w:p w14:paraId="1C14652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PSYCHIATRIC CLINIC</w:t>
            </w:r>
          </w:p>
        </w:tc>
      </w:tr>
      <w:tr w:rsidR="00A22952" w:rsidRPr="00856DB0" w14:paraId="0C23B5E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7FEC46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514</w:t>
            </w:r>
          </w:p>
        </w:tc>
        <w:tc>
          <w:tcPr>
            <w:tcW w:w="7344" w:type="dxa"/>
            <w:tcBorders>
              <w:top w:val="nil"/>
              <w:left w:val="nil"/>
              <w:bottom w:val="single" w:sz="4" w:space="0" w:color="auto"/>
              <w:right w:val="single" w:sz="4" w:space="0" w:color="auto"/>
            </w:tcBorders>
            <w:shd w:val="clear" w:color="auto" w:fill="auto"/>
            <w:vAlign w:val="bottom"/>
            <w:hideMark/>
          </w:tcPr>
          <w:p w14:paraId="63C15D4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OB-GYN CLINIC</w:t>
            </w:r>
          </w:p>
        </w:tc>
      </w:tr>
      <w:tr w:rsidR="00A22952" w:rsidRPr="00856DB0" w14:paraId="55A9E50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105006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515</w:t>
            </w:r>
          </w:p>
        </w:tc>
        <w:tc>
          <w:tcPr>
            <w:tcW w:w="7344" w:type="dxa"/>
            <w:tcBorders>
              <w:top w:val="nil"/>
              <w:left w:val="nil"/>
              <w:bottom w:val="single" w:sz="4" w:space="0" w:color="auto"/>
              <w:right w:val="single" w:sz="4" w:space="0" w:color="auto"/>
            </w:tcBorders>
            <w:shd w:val="clear" w:color="auto" w:fill="auto"/>
            <w:vAlign w:val="bottom"/>
            <w:hideMark/>
          </w:tcPr>
          <w:p w14:paraId="47EC774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PEDIATRIC CLINIC</w:t>
            </w:r>
          </w:p>
        </w:tc>
      </w:tr>
      <w:tr w:rsidR="00A22952" w:rsidRPr="00856DB0" w14:paraId="3E5163C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1C3CA0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516</w:t>
            </w:r>
          </w:p>
        </w:tc>
        <w:tc>
          <w:tcPr>
            <w:tcW w:w="7344" w:type="dxa"/>
            <w:tcBorders>
              <w:top w:val="nil"/>
              <w:left w:val="nil"/>
              <w:bottom w:val="single" w:sz="4" w:space="0" w:color="auto"/>
              <w:right w:val="single" w:sz="4" w:space="0" w:color="auto"/>
            </w:tcBorders>
            <w:shd w:val="clear" w:color="auto" w:fill="auto"/>
            <w:vAlign w:val="bottom"/>
            <w:hideMark/>
          </w:tcPr>
          <w:p w14:paraId="7F2B61B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URGENT CARE CLINIC</w:t>
            </w:r>
          </w:p>
        </w:tc>
      </w:tr>
      <w:tr w:rsidR="00A22952" w:rsidRPr="00856DB0" w14:paraId="104EE59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36EAF1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517</w:t>
            </w:r>
          </w:p>
        </w:tc>
        <w:tc>
          <w:tcPr>
            <w:tcW w:w="7344" w:type="dxa"/>
            <w:tcBorders>
              <w:top w:val="nil"/>
              <w:left w:val="nil"/>
              <w:bottom w:val="single" w:sz="4" w:space="0" w:color="auto"/>
              <w:right w:val="single" w:sz="4" w:space="0" w:color="auto"/>
            </w:tcBorders>
            <w:shd w:val="clear" w:color="auto" w:fill="auto"/>
            <w:vAlign w:val="bottom"/>
            <w:hideMark/>
          </w:tcPr>
          <w:p w14:paraId="583F528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FAMILY PRACTICE CLINIC</w:t>
            </w:r>
          </w:p>
        </w:tc>
      </w:tr>
      <w:tr w:rsidR="00A22952" w:rsidRPr="00856DB0" w14:paraId="753B8CE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DCA505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519</w:t>
            </w:r>
          </w:p>
        </w:tc>
        <w:tc>
          <w:tcPr>
            <w:tcW w:w="7344" w:type="dxa"/>
            <w:tcBorders>
              <w:top w:val="nil"/>
              <w:left w:val="nil"/>
              <w:bottom w:val="single" w:sz="4" w:space="0" w:color="auto"/>
              <w:right w:val="single" w:sz="4" w:space="0" w:color="auto"/>
            </w:tcBorders>
            <w:shd w:val="clear" w:color="auto" w:fill="auto"/>
            <w:vAlign w:val="bottom"/>
            <w:hideMark/>
          </w:tcPr>
          <w:p w14:paraId="15799AF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CLINIC - OTHER CLINIC</w:t>
            </w:r>
          </w:p>
        </w:tc>
      </w:tr>
      <w:tr w:rsidR="00A22952" w:rsidRPr="00856DB0" w14:paraId="0E21E9B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899BEE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520</w:t>
            </w:r>
          </w:p>
        </w:tc>
        <w:tc>
          <w:tcPr>
            <w:tcW w:w="7344" w:type="dxa"/>
            <w:tcBorders>
              <w:top w:val="nil"/>
              <w:left w:val="nil"/>
              <w:bottom w:val="single" w:sz="4" w:space="0" w:color="auto"/>
              <w:right w:val="single" w:sz="4" w:space="0" w:color="auto"/>
            </w:tcBorders>
            <w:shd w:val="clear" w:color="auto" w:fill="auto"/>
            <w:vAlign w:val="bottom"/>
            <w:hideMark/>
          </w:tcPr>
          <w:p w14:paraId="0D3D924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GENERAL CLASSIFICATION</w:t>
            </w:r>
          </w:p>
        </w:tc>
      </w:tr>
      <w:tr w:rsidR="00A22952" w:rsidRPr="00856DB0" w14:paraId="0E878B3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60FDA3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521</w:t>
            </w:r>
          </w:p>
        </w:tc>
        <w:tc>
          <w:tcPr>
            <w:tcW w:w="7344" w:type="dxa"/>
            <w:tcBorders>
              <w:top w:val="nil"/>
              <w:left w:val="nil"/>
              <w:bottom w:val="single" w:sz="4" w:space="0" w:color="auto"/>
              <w:right w:val="single" w:sz="4" w:space="0" w:color="auto"/>
            </w:tcBorders>
            <w:shd w:val="clear" w:color="auto" w:fill="auto"/>
            <w:vAlign w:val="bottom"/>
            <w:hideMark/>
          </w:tcPr>
          <w:p w14:paraId="693417F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CLINIC VISIT BY MEMBER TO RHC/FQHC</w:t>
            </w:r>
          </w:p>
        </w:tc>
      </w:tr>
      <w:tr w:rsidR="00A22952" w:rsidRPr="00856DB0" w14:paraId="3391714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0F375F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522</w:t>
            </w:r>
          </w:p>
        </w:tc>
        <w:tc>
          <w:tcPr>
            <w:tcW w:w="7344" w:type="dxa"/>
            <w:tcBorders>
              <w:top w:val="nil"/>
              <w:left w:val="nil"/>
              <w:bottom w:val="single" w:sz="4" w:space="0" w:color="auto"/>
              <w:right w:val="single" w:sz="4" w:space="0" w:color="auto"/>
            </w:tcBorders>
            <w:shd w:val="clear" w:color="auto" w:fill="auto"/>
            <w:vAlign w:val="bottom"/>
            <w:hideMark/>
          </w:tcPr>
          <w:p w14:paraId="17019A8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HOME VISIT BY RHC/FQHC PRACTITIONER</w:t>
            </w:r>
          </w:p>
        </w:tc>
      </w:tr>
      <w:tr w:rsidR="00A22952" w:rsidRPr="00856DB0" w14:paraId="1698C75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B28B8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523</w:t>
            </w:r>
          </w:p>
        </w:tc>
        <w:tc>
          <w:tcPr>
            <w:tcW w:w="7344" w:type="dxa"/>
            <w:tcBorders>
              <w:top w:val="nil"/>
              <w:left w:val="nil"/>
              <w:bottom w:val="single" w:sz="4" w:space="0" w:color="auto"/>
              <w:right w:val="single" w:sz="4" w:space="0" w:color="auto"/>
            </w:tcBorders>
            <w:shd w:val="clear" w:color="auto" w:fill="auto"/>
            <w:vAlign w:val="bottom"/>
            <w:hideMark/>
          </w:tcPr>
          <w:p w14:paraId="75A002C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FAMILY PRACTICE CLINIC</w:t>
            </w:r>
          </w:p>
        </w:tc>
      </w:tr>
      <w:tr w:rsidR="00A22952" w:rsidRPr="00856DB0" w14:paraId="7E760FFE" w14:textId="77777777" w:rsidTr="00703371">
        <w:trPr>
          <w:trHeight w:val="432"/>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E24567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524</w:t>
            </w:r>
          </w:p>
        </w:tc>
        <w:tc>
          <w:tcPr>
            <w:tcW w:w="7344" w:type="dxa"/>
            <w:tcBorders>
              <w:top w:val="nil"/>
              <w:left w:val="nil"/>
              <w:bottom w:val="single" w:sz="4" w:space="0" w:color="auto"/>
              <w:right w:val="single" w:sz="4" w:space="0" w:color="auto"/>
            </w:tcBorders>
            <w:shd w:val="clear" w:color="auto" w:fill="auto"/>
            <w:vAlign w:val="bottom"/>
            <w:hideMark/>
          </w:tcPr>
          <w:p w14:paraId="5315980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VISIT BY RHC/FQHC PRACTITIONER TO A MEMBER IN A SNF OR SKILLED SWING BED IN A COVERED PART A STAY</w:t>
            </w:r>
          </w:p>
        </w:tc>
      </w:tr>
      <w:tr w:rsidR="00A22952" w:rsidRPr="00856DB0" w14:paraId="3FC7FC53" w14:textId="77777777" w:rsidTr="00703371">
        <w:trPr>
          <w:trHeight w:val="432"/>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250801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525</w:t>
            </w:r>
          </w:p>
        </w:tc>
        <w:tc>
          <w:tcPr>
            <w:tcW w:w="7344" w:type="dxa"/>
            <w:tcBorders>
              <w:top w:val="nil"/>
              <w:left w:val="nil"/>
              <w:bottom w:val="single" w:sz="4" w:space="0" w:color="auto"/>
              <w:right w:val="single" w:sz="4" w:space="0" w:color="auto"/>
            </w:tcBorders>
            <w:shd w:val="clear" w:color="auto" w:fill="auto"/>
            <w:vAlign w:val="bottom"/>
            <w:hideMark/>
          </w:tcPr>
          <w:p w14:paraId="354F56F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VISIT BY RHC/FQHC PRACTITIONER TO A MEMBER IN A SNF (NOT IN A COVERED PART A STAY) OR NF OR ICF MR OR OTHER RESIDENTIAL FACILITY</w:t>
            </w:r>
          </w:p>
        </w:tc>
      </w:tr>
      <w:tr w:rsidR="00A22952" w:rsidRPr="00856DB0" w14:paraId="1CA730E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27D7A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526</w:t>
            </w:r>
          </w:p>
        </w:tc>
        <w:tc>
          <w:tcPr>
            <w:tcW w:w="7344" w:type="dxa"/>
            <w:tcBorders>
              <w:top w:val="nil"/>
              <w:left w:val="nil"/>
              <w:bottom w:val="single" w:sz="4" w:space="0" w:color="auto"/>
              <w:right w:val="single" w:sz="4" w:space="0" w:color="auto"/>
            </w:tcBorders>
            <w:shd w:val="clear" w:color="auto" w:fill="auto"/>
            <w:vAlign w:val="bottom"/>
            <w:hideMark/>
          </w:tcPr>
          <w:p w14:paraId="7188801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URGENT CARE CLINIC</w:t>
            </w:r>
          </w:p>
        </w:tc>
      </w:tr>
      <w:tr w:rsidR="00A22952" w:rsidRPr="00856DB0" w14:paraId="1917C2FD"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50BBE1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527</w:t>
            </w:r>
          </w:p>
        </w:tc>
        <w:tc>
          <w:tcPr>
            <w:tcW w:w="7344" w:type="dxa"/>
            <w:tcBorders>
              <w:top w:val="nil"/>
              <w:left w:val="nil"/>
              <w:bottom w:val="single" w:sz="4" w:space="0" w:color="auto"/>
              <w:right w:val="single" w:sz="4" w:space="0" w:color="auto"/>
            </w:tcBorders>
            <w:shd w:val="clear" w:color="auto" w:fill="auto"/>
            <w:vAlign w:val="bottom"/>
            <w:hideMark/>
          </w:tcPr>
          <w:p w14:paraId="3E88970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VISITING NURSE SERVICE(S) TO A MEMBER'S HOME WHEN IN A HOME HEALTH SHORTAGE AREA</w:t>
            </w:r>
          </w:p>
        </w:tc>
      </w:tr>
      <w:tr w:rsidR="00A22952" w:rsidRPr="00856DB0" w14:paraId="6156ABA0"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FA021A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528</w:t>
            </w:r>
          </w:p>
        </w:tc>
        <w:tc>
          <w:tcPr>
            <w:tcW w:w="7344" w:type="dxa"/>
            <w:tcBorders>
              <w:top w:val="nil"/>
              <w:left w:val="nil"/>
              <w:bottom w:val="single" w:sz="4" w:space="0" w:color="auto"/>
              <w:right w:val="single" w:sz="4" w:space="0" w:color="auto"/>
            </w:tcBorders>
            <w:shd w:val="clear" w:color="auto" w:fill="auto"/>
            <w:vAlign w:val="bottom"/>
            <w:hideMark/>
          </w:tcPr>
          <w:p w14:paraId="7D37D0E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VISIT BY RHC/FQHC PRACTITIONER TO OTHER NON-RHC/FQHC SITE (E.G. SCENE OF ACCIDENT)</w:t>
            </w:r>
          </w:p>
        </w:tc>
      </w:tr>
      <w:tr w:rsidR="00A22952" w:rsidRPr="00856DB0" w14:paraId="794EF19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502F47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529</w:t>
            </w:r>
          </w:p>
        </w:tc>
        <w:tc>
          <w:tcPr>
            <w:tcW w:w="7344" w:type="dxa"/>
            <w:tcBorders>
              <w:top w:val="nil"/>
              <w:left w:val="nil"/>
              <w:bottom w:val="single" w:sz="4" w:space="0" w:color="auto"/>
              <w:right w:val="single" w:sz="4" w:space="0" w:color="auto"/>
            </w:tcBorders>
            <w:shd w:val="clear" w:color="auto" w:fill="auto"/>
            <w:vAlign w:val="bottom"/>
            <w:hideMark/>
          </w:tcPr>
          <w:p w14:paraId="6D693CD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FREESTANDING CLINIC - OTHER FREESTANDING CLINIC</w:t>
            </w:r>
          </w:p>
        </w:tc>
      </w:tr>
      <w:tr w:rsidR="00A22952" w:rsidRPr="00856DB0" w14:paraId="2CACCB9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498368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530</w:t>
            </w:r>
          </w:p>
        </w:tc>
        <w:tc>
          <w:tcPr>
            <w:tcW w:w="7344" w:type="dxa"/>
            <w:tcBorders>
              <w:top w:val="nil"/>
              <w:left w:val="nil"/>
              <w:bottom w:val="single" w:sz="4" w:space="0" w:color="auto"/>
              <w:right w:val="single" w:sz="4" w:space="0" w:color="auto"/>
            </w:tcBorders>
            <w:shd w:val="clear" w:color="auto" w:fill="auto"/>
            <w:vAlign w:val="bottom"/>
            <w:hideMark/>
          </w:tcPr>
          <w:p w14:paraId="3E71BEA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OSTEOPATHIC SERVICES - GENERAL CLASSIFICATION</w:t>
            </w:r>
          </w:p>
        </w:tc>
      </w:tr>
      <w:tr w:rsidR="00A22952" w:rsidRPr="00856DB0" w14:paraId="790E082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C0A2F8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531</w:t>
            </w:r>
          </w:p>
        </w:tc>
        <w:tc>
          <w:tcPr>
            <w:tcW w:w="7344" w:type="dxa"/>
            <w:tcBorders>
              <w:top w:val="nil"/>
              <w:left w:val="nil"/>
              <w:bottom w:val="single" w:sz="4" w:space="0" w:color="auto"/>
              <w:right w:val="single" w:sz="4" w:space="0" w:color="auto"/>
            </w:tcBorders>
            <w:shd w:val="clear" w:color="auto" w:fill="auto"/>
            <w:vAlign w:val="bottom"/>
            <w:hideMark/>
          </w:tcPr>
          <w:p w14:paraId="2DCEFEB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OSTEOPATHIC SERVICES - OSTEOPATHIC THERAPY</w:t>
            </w:r>
          </w:p>
        </w:tc>
      </w:tr>
      <w:tr w:rsidR="00A22952" w:rsidRPr="00856DB0" w14:paraId="56D9234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A5B5B9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539</w:t>
            </w:r>
          </w:p>
        </w:tc>
        <w:tc>
          <w:tcPr>
            <w:tcW w:w="7344" w:type="dxa"/>
            <w:tcBorders>
              <w:top w:val="nil"/>
              <w:left w:val="nil"/>
              <w:bottom w:val="single" w:sz="4" w:space="0" w:color="auto"/>
              <w:right w:val="single" w:sz="4" w:space="0" w:color="auto"/>
            </w:tcBorders>
            <w:shd w:val="clear" w:color="auto" w:fill="auto"/>
            <w:vAlign w:val="bottom"/>
            <w:hideMark/>
          </w:tcPr>
          <w:p w14:paraId="0DD59C4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OSTEOPATHIC SERVICES - OTHER OSTEOPATHIC SERVICES</w:t>
            </w:r>
          </w:p>
        </w:tc>
      </w:tr>
      <w:tr w:rsidR="00A22952" w:rsidRPr="00856DB0" w14:paraId="0120FA8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32AA88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540</w:t>
            </w:r>
          </w:p>
        </w:tc>
        <w:tc>
          <w:tcPr>
            <w:tcW w:w="7344" w:type="dxa"/>
            <w:tcBorders>
              <w:top w:val="nil"/>
              <w:left w:val="nil"/>
              <w:bottom w:val="single" w:sz="4" w:space="0" w:color="auto"/>
              <w:right w:val="single" w:sz="4" w:space="0" w:color="auto"/>
            </w:tcBorders>
            <w:shd w:val="clear" w:color="auto" w:fill="auto"/>
            <w:vAlign w:val="bottom"/>
            <w:hideMark/>
          </w:tcPr>
          <w:p w14:paraId="768FAE5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GENERAL CLASSIFICATION</w:t>
            </w:r>
          </w:p>
        </w:tc>
      </w:tr>
      <w:tr w:rsidR="00A22952" w:rsidRPr="00856DB0" w14:paraId="6268614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937F7A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541</w:t>
            </w:r>
          </w:p>
        </w:tc>
        <w:tc>
          <w:tcPr>
            <w:tcW w:w="7344" w:type="dxa"/>
            <w:tcBorders>
              <w:top w:val="nil"/>
              <w:left w:val="nil"/>
              <w:bottom w:val="single" w:sz="4" w:space="0" w:color="auto"/>
              <w:right w:val="single" w:sz="4" w:space="0" w:color="auto"/>
            </w:tcBorders>
            <w:shd w:val="clear" w:color="auto" w:fill="auto"/>
            <w:vAlign w:val="bottom"/>
            <w:hideMark/>
          </w:tcPr>
          <w:p w14:paraId="232520C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SUPPLIES</w:t>
            </w:r>
          </w:p>
        </w:tc>
      </w:tr>
      <w:tr w:rsidR="00A22952" w:rsidRPr="00856DB0" w14:paraId="755D264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96947A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542</w:t>
            </w:r>
          </w:p>
        </w:tc>
        <w:tc>
          <w:tcPr>
            <w:tcW w:w="7344" w:type="dxa"/>
            <w:tcBorders>
              <w:top w:val="nil"/>
              <w:left w:val="nil"/>
              <w:bottom w:val="single" w:sz="4" w:space="0" w:color="auto"/>
              <w:right w:val="single" w:sz="4" w:space="0" w:color="auto"/>
            </w:tcBorders>
            <w:shd w:val="clear" w:color="auto" w:fill="auto"/>
            <w:vAlign w:val="bottom"/>
            <w:hideMark/>
          </w:tcPr>
          <w:p w14:paraId="36EE772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MEDICAL TRANSPORT</w:t>
            </w:r>
          </w:p>
        </w:tc>
      </w:tr>
      <w:tr w:rsidR="00A22952" w:rsidRPr="00856DB0" w14:paraId="484952A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1930E6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543</w:t>
            </w:r>
          </w:p>
        </w:tc>
        <w:tc>
          <w:tcPr>
            <w:tcW w:w="7344" w:type="dxa"/>
            <w:tcBorders>
              <w:top w:val="nil"/>
              <w:left w:val="nil"/>
              <w:bottom w:val="single" w:sz="4" w:space="0" w:color="auto"/>
              <w:right w:val="single" w:sz="4" w:space="0" w:color="auto"/>
            </w:tcBorders>
            <w:shd w:val="clear" w:color="auto" w:fill="auto"/>
            <w:vAlign w:val="bottom"/>
            <w:hideMark/>
          </w:tcPr>
          <w:p w14:paraId="519B278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HEART MOBILE</w:t>
            </w:r>
          </w:p>
        </w:tc>
      </w:tr>
      <w:tr w:rsidR="00A22952" w:rsidRPr="00856DB0" w14:paraId="2EE5E28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FF4588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544</w:t>
            </w:r>
          </w:p>
        </w:tc>
        <w:tc>
          <w:tcPr>
            <w:tcW w:w="7344" w:type="dxa"/>
            <w:tcBorders>
              <w:top w:val="nil"/>
              <w:left w:val="nil"/>
              <w:bottom w:val="single" w:sz="4" w:space="0" w:color="auto"/>
              <w:right w:val="single" w:sz="4" w:space="0" w:color="auto"/>
            </w:tcBorders>
            <w:shd w:val="clear" w:color="auto" w:fill="auto"/>
            <w:vAlign w:val="bottom"/>
            <w:hideMark/>
          </w:tcPr>
          <w:p w14:paraId="1BF55C6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OXYGEN</w:t>
            </w:r>
          </w:p>
        </w:tc>
      </w:tr>
      <w:tr w:rsidR="00A22952" w:rsidRPr="00856DB0" w14:paraId="416F5BB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31625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545</w:t>
            </w:r>
          </w:p>
        </w:tc>
        <w:tc>
          <w:tcPr>
            <w:tcW w:w="7344" w:type="dxa"/>
            <w:tcBorders>
              <w:top w:val="nil"/>
              <w:left w:val="nil"/>
              <w:bottom w:val="single" w:sz="4" w:space="0" w:color="auto"/>
              <w:right w:val="single" w:sz="4" w:space="0" w:color="auto"/>
            </w:tcBorders>
            <w:shd w:val="clear" w:color="auto" w:fill="auto"/>
            <w:vAlign w:val="bottom"/>
            <w:hideMark/>
          </w:tcPr>
          <w:p w14:paraId="3595732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AIR AMBULANCE</w:t>
            </w:r>
          </w:p>
        </w:tc>
      </w:tr>
      <w:tr w:rsidR="00A22952" w:rsidRPr="00856DB0" w14:paraId="7EFBA95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81E25F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546</w:t>
            </w:r>
          </w:p>
        </w:tc>
        <w:tc>
          <w:tcPr>
            <w:tcW w:w="7344" w:type="dxa"/>
            <w:tcBorders>
              <w:top w:val="nil"/>
              <w:left w:val="nil"/>
              <w:bottom w:val="single" w:sz="4" w:space="0" w:color="auto"/>
              <w:right w:val="single" w:sz="4" w:space="0" w:color="auto"/>
            </w:tcBorders>
            <w:shd w:val="clear" w:color="auto" w:fill="auto"/>
            <w:vAlign w:val="bottom"/>
            <w:hideMark/>
          </w:tcPr>
          <w:p w14:paraId="67A34E3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NEONATAL AMBULANCE SERVICES</w:t>
            </w:r>
          </w:p>
        </w:tc>
      </w:tr>
      <w:tr w:rsidR="00A22952" w:rsidRPr="00856DB0" w14:paraId="1B5FFD0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79CF60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547</w:t>
            </w:r>
          </w:p>
        </w:tc>
        <w:tc>
          <w:tcPr>
            <w:tcW w:w="7344" w:type="dxa"/>
            <w:tcBorders>
              <w:top w:val="nil"/>
              <w:left w:val="nil"/>
              <w:bottom w:val="single" w:sz="4" w:space="0" w:color="auto"/>
              <w:right w:val="single" w:sz="4" w:space="0" w:color="auto"/>
            </w:tcBorders>
            <w:shd w:val="clear" w:color="auto" w:fill="auto"/>
            <w:vAlign w:val="bottom"/>
            <w:hideMark/>
          </w:tcPr>
          <w:p w14:paraId="7B98436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PHARMACY</w:t>
            </w:r>
          </w:p>
        </w:tc>
      </w:tr>
      <w:tr w:rsidR="00A22952" w:rsidRPr="00856DB0" w14:paraId="4FD3208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C7B9BC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548</w:t>
            </w:r>
          </w:p>
        </w:tc>
        <w:tc>
          <w:tcPr>
            <w:tcW w:w="7344" w:type="dxa"/>
            <w:tcBorders>
              <w:top w:val="nil"/>
              <w:left w:val="nil"/>
              <w:bottom w:val="single" w:sz="4" w:space="0" w:color="auto"/>
              <w:right w:val="single" w:sz="4" w:space="0" w:color="auto"/>
            </w:tcBorders>
            <w:shd w:val="clear" w:color="auto" w:fill="auto"/>
            <w:vAlign w:val="bottom"/>
            <w:hideMark/>
          </w:tcPr>
          <w:p w14:paraId="3D14537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EKG TRANSMISSION</w:t>
            </w:r>
          </w:p>
        </w:tc>
      </w:tr>
      <w:tr w:rsidR="00A22952" w:rsidRPr="00856DB0" w14:paraId="33AEE39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19481A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549</w:t>
            </w:r>
          </w:p>
        </w:tc>
        <w:tc>
          <w:tcPr>
            <w:tcW w:w="7344" w:type="dxa"/>
            <w:tcBorders>
              <w:top w:val="nil"/>
              <w:left w:val="nil"/>
              <w:bottom w:val="single" w:sz="4" w:space="0" w:color="auto"/>
              <w:right w:val="single" w:sz="4" w:space="0" w:color="auto"/>
            </w:tcBorders>
            <w:shd w:val="clear" w:color="auto" w:fill="auto"/>
            <w:vAlign w:val="bottom"/>
            <w:hideMark/>
          </w:tcPr>
          <w:p w14:paraId="693F125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AMBULANCE - OTHER AMBULANCE</w:t>
            </w:r>
          </w:p>
        </w:tc>
      </w:tr>
      <w:tr w:rsidR="00A22952" w:rsidRPr="00856DB0" w14:paraId="3E90F9B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75D6E0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550</w:t>
            </w:r>
          </w:p>
        </w:tc>
        <w:tc>
          <w:tcPr>
            <w:tcW w:w="7344" w:type="dxa"/>
            <w:tcBorders>
              <w:top w:val="nil"/>
              <w:left w:val="nil"/>
              <w:bottom w:val="single" w:sz="4" w:space="0" w:color="auto"/>
              <w:right w:val="single" w:sz="4" w:space="0" w:color="auto"/>
            </w:tcBorders>
            <w:shd w:val="clear" w:color="auto" w:fill="auto"/>
            <w:vAlign w:val="bottom"/>
            <w:hideMark/>
          </w:tcPr>
          <w:p w14:paraId="36538E9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SKILLED NURSING - GENERAL CLASSIFICATION</w:t>
            </w:r>
          </w:p>
        </w:tc>
      </w:tr>
      <w:tr w:rsidR="00A22952" w:rsidRPr="00856DB0" w14:paraId="4FF63C2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AC98FD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551</w:t>
            </w:r>
          </w:p>
        </w:tc>
        <w:tc>
          <w:tcPr>
            <w:tcW w:w="7344" w:type="dxa"/>
            <w:tcBorders>
              <w:top w:val="nil"/>
              <w:left w:val="nil"/>
              <w:bottom w:val="single" w:sz="4" w:space="0" w:color="auto"/>
              <w:right w:val="single" w:sz="4" w:space="0" w:color="auto"/>
            </w:tcBorders>
            <w:shd w:val="clear" w:color="auto" w:fill="auto"/>
            <w:vAlign w:val="bottom"/>
            <w:hideMark/>
          </w:tcPr>
          <w:p w14:paraId="019F1BB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SKILLED NURSING - VISIT CHARGE</w:t>
            </w:r>
          </w:p>
        </w:tc>
      </w:tr>
      <w:tr w:rsidR="00A22952" w:rsidRPr="00856DB0" w14:paraId="051296C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46F734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552</w:t>
            </w:r>
          </w:p>
        </w:tc>
        <w:tc>
          <w:tcPr>
            <w:tcW w:w="7344" w:type="dxa"/>
            <w:tcBorders>
              <w:top w:val="nil"/>
              <w:left w:val="nil"/>
              <w:bottom w:val="single" w:sz="4" w:space="0" w:color="auto"/>
              <w:right w:val="single" w:sz="4" w:space="0" w:color="auto"/>
            </w:tcBorders>
            <w:shd w:val="clear" w:color="auto" w:fill="auto"/>
            <w:vAlign w:val="bottom"/>
            <w:hideMark/>
          </w:tcPr>
          <w:p w14:paraId="32A5289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SKILLED NURSING - HOURLY CHARGE</w:t>
            </w:r>
          </w:p>
        </w:tc>
      </w:tr>
      <w:tr w:rsidR="00A22952" w:rsidRPr="00856DB0" w14:paraId="4D1A351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52FF29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559</w:t>
            </w:r>
          </w:p>
        </w:tc>
        <w:tc>
          <w:tcPr>
            <w:tcW w:w="7344" w:type="dxa"/>
            <w:tcBorders>
              <w:top w:val="nil"/>
              <w:left w:val="nil"/>
              <w:bottom w:val="single" w:sz="4" w:space="0" w:color="auto"/>
              <w:right w:val="single" w:sz="4" w:space="0" w:color="auto"/>
            </w:tcBorders>
            <w:shd w:val="clear" w:color="auto" w:fill="auto"/>
            <w:vAlign w:val="bottom"/>
            <w:hideMark/>
          </w:tcPr>
          <w:p w14:paraId="0B79721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SKILLED NURSING - OTHER SKILLED NURSING</w:t>
            </w:r>
          </w:p>
        </w:tc>
      </w:tr>
      <w:tr w:rsidR="00A22952" w:rsidRPr="00856DB0" w14:paraId="06A00D3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173ACA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560</w:t>
            </w:r>
          </w:p>
        </w:tc>
        <w:tc>
          <w:tcPr>
            <w:tcW w:w="7344" w:type="dxa"/>
            <w:tcBorders>
              <w:top w:val="nil"/>
              <w:left w:val="nil"/>
              <w:bottom w:val="single" w:sz="4" w:space="0" w:color="auto"/>
              <w:right w:val="single" w:sz="4" w:space="0" w:color="auto"/>
            </w:tcBorders>
            <w:shd w:val="clear" w:color="auto" w:fill="auto"/>
            <w:vAlign w:val="bottom"/>
            <w:hideMark/>
          </w:tcPr>
          <w:p w14:paraId="4DB3D28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MEDICAL SOCIAL SERVICES - GENERAL CLASSIFICATION</w:t>
            </w:r>
          </w:p>
        </w:tc>
      </w:tr>
      <w:tr w:rsidR="00A22952" w:rsidRPr="00856DB0" w14:paraId="6ADD724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527AE3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561</w:t>
            </w:r>
          </w:p>
        </w:tc>
        <w:tc>
          <w:tcPr>
            <w:tcW w:w="7344" w:type="dxa"/>
            <w:tcBorders>
              <w:top w:val="nil"/>
              <w:left w:val="nil"/>
              <w:bottom w:val="single" w:sz="4" w:space="0" w:color="auto"/>
              <w:right w:val="single" w:sz="4" w:space="0" w:color="auto"/>
            </w:tcBorders>
            <w:shd w:val="clear" w:color="auto" w:fill="auto"/>
            <w:vAlign w:val="bottom"/>
            <w:hideMark/>
          </w:tcPr>
          <w:p w14:paraId="1E52D5B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MEDICAL SOCIAL SERVICES - VISIT CHARGE</w:t>
            </w:r>
          </w:p>
        </w:tc>
      </w:tr>
      <w:tr w:rsidR="00A22952" w:rsidRPr="00856DB0" w14:paraId="38C7806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C75A20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562</w:t>
            </w:r>
          </w:p>
        </w:tc>
        <w:tc>
          <w:tcPr>
            <w:tcW w:w="7344" w:type="dxa"/>
            <w:tcBorders>
              <w:top w:val="nil"/>
              <w:left w:val="nil"/>
              <w:bottom w:val="single" w:sz="4" w:space="0" w:color="auto"/>
              <w:right w:val="single" w:sz="4" w:space="0" w:color="auto"/>
            </w:tcBorders>
            <w:shd w:val="clear" w:color="auto" w:fill="auto"/>
            <w:vAlign w:val="bottom"/>
            <w:hideMark/>
          </w:tcPr>
          <w:p w14:paraId="57D59BD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HOME HEALTH (HH) MEDICAL SOCIAL </w:t>
            </w:r>
            <w:proofErr w:type="gramStart"/>
            <w:r w:rsidRPr="00856DB0">
              <w:rPr>
                <w:rFonts w:eastAsia="Times New Roman" w:cstheme="minorHAnsi"/>
                <w:color w:val="000000"/>
                <w:sz w:val="18"/>
                <w:szCs w:val="18"/>
              </w:rPr>
              <w:t>SERVICES  -</w:t>
            </w:r>
            <w:proofErr w:type="gramEnd"/>
            <w:r w:rsidRPr="00856DB0">
              <w:rPr>
                <w:rFonts w:eastAsia="Times New Roman" w:cstheme="minorHAnsi"/>
                <w:color w:val="000000"/>
                <w:sz w:val="18"/>
                <w:szCs w:val="18"/>
              </w:rPr>
              <w:t xml:space="preserve"> HOURLY CHARGE</w:t>
            </w:r>
          </w:p>
        </w:tc>
      </w:tr>
      <w:tr w:rsidR="00A22952" w:rsidRPr="00856DB0" w14:paraId="20E340A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95192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569</w:t>
            </w:r>
          </w:p>
        </w:tc>
        <w:tc>
          <w:tcPr>
            <w:tcW w:w="7344" w:type="dxa"/>
            <w:tcBorders>
              <w:top w:val="nil"/>
              <w:left w:val="nil"/>
              <w:bottom w:val="single" w:sz="4" w:space="0" w:color="auto"/>
              <w:right w:val="single" w:sz="4" w:space="0" w:color="auto"/>
            </w:tcBorders>
            <w:shd w:val="clear" w:color="auto" w:fill="auto"/>
            <w:vAlign w:val="bottom"/>
            <w:hideMark/>
          </w:tcPr>
          <w:p w14:paraId="6AF3AA9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MEDICAL SOCIAL SERVICES - OTHER MED. SOCIAL SERVICE</w:t>
            </w:r>
          </w:p>
        </w:tc>
      </w:tr>
      <w:tr w:rsidR="00A22952" w:rsidRPr="00856DB0" w14:paraId="403BFAD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337D7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570</w:t>
            </w:r>
          </w:p>
        </w:tc>
        <w:tc>
          <w:tcPr>
            <w:tcW w:w="7344" w:type="dxa"/>
            <w:tcBorders>
              <w:top w:val="nil"/>
              <w:left w:val="nil"/>
              <w:bottom w:val="single" w:sz="4" w:space="0" w:color="auto"/>
              <w:right w:val="single" w:sz="4" w:space="0" w:color="auto"/>
            </w:tcBorders>
            <w:shd w:val="clear" w:color="auto" w:fill="auto"/>
            <w:vAlign w:val="bottom"/>
            <w:hideMark/>
          </w:tcPr>
          <w:p w14:paraId="5761064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AIDE - GENERAL CLASSIFICATION</w:t>
            </w:r>
          </w:p>
        </w:tc>
      </w:tr>
      <w:tr w:rsidR="00A22952" w:rsidRPr="00856DB0" w14:paraId="1FA0D0F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13B4E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571</w:t>
            </w:r>
          </w:p>
        </w:tc>
        <w:tc>
          <w:tcPr>
            <w:tcW w:w="7344" w:type="dxa"/>
            <w:tcBorders>
              <w:top w:val="nil"/>
              <w:left w:val="nil"/>
              <w:bottom w:val="single" w:sz="4" w:space="0" w:color="auto"/>
              <w:right w:val="single" w:sz="4" w:space="0" w:color="auto"/>
            </w:tcBorders>
            <w:shd w:val="clear" w:color="auto" w:fill="auto"/>
            <w:vAlign w:val="bottom"/>
            <w:hideMark/>
          </w:tcPr>
          <w:p w14:paraId="071083E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AIDE - VISIT CHARGE</w:t>
            </w:r>
          </w:p>
        </w:tc>
      </w:tr>
      <w:tr w:rsidR="00A22952" w:rsidRPr="00856DB0" w14:paraId="68D19E1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77C84D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572</w:t>
            </w:r>
          </w:p>
        </w:tc>
        <w:tc>
          <w:tcPr>
            <w:tcW w:w="7344" w:type="dxa"/>
            <w:tcBorders>
              <w:top w:val="nil"/>
              <w:left w:val="nil"/>
              <w:bottom w:val="single" w:sz="4" w:space="0" w:color="auto"/>
              <w:right w:val="single" w:sz="4" w:space="0" w:color="auto"/>
            </w:tcBorders>
            <w:shd w:val="clear" w:color="auto" w:fill="auto"/>
            <w:vAlign w:val="bottom"/>
            <w:hideMark/>
          </w:tcPr>
          <w:p w14:paraId="7F011D6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AIDE - HOURLY CHARGE</w:t>
            </w:r>
          </w:p>
        </w:tc>
      </w:tr>
      <w:tr w:rsidR="00A22952" w:rsidRPr="00856DB0" w14:paraId="29BC43A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CAB59B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579</w:t>
            </w:r>
          </w:p>
        </w:tc>
        <w:tc>
          <w:tcPr>
            <w:tcW w:w="7344" w:type="dxa"/>
            <w:tcBorders>
              <w:top w:val="nil"/>
              <w:left w:val="nil"/>
              <w:bottom w:val="single" w:sz="4" w:space="0" w:color="auto"/>
              <w:right w:val="single" w:sz="4" w:space="0" w:color="auto"/>
            </w:tcBorders>
            <w:shd w:val="clear" w:color="auto" w:fill="auto"/>
            <w:vAlign w:val="bottom"/>
            <w:hideMark/>
          </w:tcPr>
          <w:p w14:paraId="649E58A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OTHER HH AIDE</w:t>
            </w:r>
          </w:p>
        </w:tc>
      </w:tr>
      <w:tr w:rsidR="00A22952" w:rsidRPr="00856DB0" w14:paraId="5F6C081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67C4BF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580</w:t>
            </w:r>
          </w:p>
        </w:tc>
        <w:tc>
          <w:tcPr>
            <w:tcW w:w="7344" w:type="dxa"/>
            <w:tcBorders>
              <w:top w:val="nil"/>
              <w:left w:val="nil"/>
              <w:bottom w:val="single" w:sz="4" w:space="0" w:color="auto"/>
              <w:right w:val="single" w:sz="4" w:space="0" w:color="auto"/>
            </w:tcBorders>
            <w:shd w:val="clear" w:color="auto" w:fill="auto"/>
            <w:vAlign w:val="bottom"/>
            <w:hideMark/>
          </w:tcPr>
          <w:p w14:paraId="597B049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OTHER VISITS - GENERAL CLASSIFICATION</w:t>
            </w:r>
          </w:p>
        </w:tc>
      </w:tr>
      <w:tr w:rsidR="00A22952" w:rsidRPr="00856DB0" w14:paraId="788829D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E7F687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581</w:t>
            </w:r>
          </w:p>
        </w:tc>
        <w:tc>
          <w:tcPr>
            <w:tcW w:w="7344" w:type="dxa"/>
            <w:tcBorders>
              <w:top w:val="nil"/>
              <w:left w:val="nil"/>
              <w:bottom w:val="single" w:sz="4" w:space="0" w:color="auto"/>
              <w:right w:val="single" w:sz="4" w:space="0" w:color="auto"/>
            </w:tcBorders>
            <w:shd w:val="clear" w:color="auto" w:fill="auto"/>
            <w:vAlign w:val="bottom"/>
            <w:hideMark/>
          </w:tcPr>
          <w:p w14:paraId="08D8999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OTHER VISITS - VISIT CHARGE</w:t>
            </w:r>
          </w:p>
        </w:tc>
      </w:tr>
      <w:tr w:rsidR="00A22952" w:rsidRPr="00856DB0" w14:paraId="06482BB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AB8FE1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582</w:t>
            </w:r>
          </w:p>
        </w:tc>
        <w:tc>
          <w:tcPr>
            <w:tcW w:w="7344" w:type="dxa"/>
            <w:tcBorders>
              <w:top w:val="nil"/>
              <w:left w:val="nil"/>
              <w:bottom w:val="single" w:sz="4" w:space="0" w:color="auto"/>
              <w:right w:val="single" w:sz="4" w:space="0" w:color="auto"/>
            </w:tcBorders>
            <w:shd w:val="clear" w:color="auto" w:fill="auto"/>
            <w:vAlign w:val="bottom"/>
            <w:hideMark/>
          </w:tcPr>
          <w:p w14:paraId="45F9413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OTHER VISITS - HOURLY CHARGE</w:t>
            </w:r>
          </w:p>
        </w:tc>
      </w:tr>
      <w:tr w:rsidR="00A22952" w:rsidRPr="00856DB0" w14:paraId="4E03057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9C280B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583</w:t>
            </w:r>
          </w:p>
        </w:tc>
        <w:tc>
          <w:tcPr>
            <w:tcW w:w="7344" w:type="dxa"/>
            <w:tcBorders>
              <w:top w:val="nil"/>
              <w:left w:val="nil"/>
              <w:bottom w:val="single" w:sz="4" w:space="0" w:color="auto"/>
              <w:right w:val="single" w:sz="4" w:space="0" w:color="auto"/>
            </w:tcBorders>
            <w:shd w:val="clear" w:color="auto" w:fill="auto"/>
            <w:vAlign w:val="bottom"/>
            <w:hideMark/>
          </w:tcPr>
          <w:p w14:paraId="55D1003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OTHER VISITS - ASSESSMENT</w:t>
            </w:r>
          </w:p>
        </w:tc>
      </w:tr>
      <w:tr w:rsidR="00A22952" w:rsidRPr="00856DB0" w14:paraId="567B85E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4F68AB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589</w:t>
            </w:r>
          </w:p>
        </w:tc>
        <w:tc>
          <w:tcPr>
            <w:tcW w:w="7344" w:type="dxa"/>
            <w:tcBorders>
              <w:top w:val="nil"/>
              <w:left w:val="nil"/>
              <w:bottom w:val="single" w:sz="4" w:space="0" w:color="auto"/>
              <w:right w:val="single" w:sz="4" w:space="0" w:color="auto"/>
            </w:tcBorders>
            <w:shd w:val="clear" w:color="auto" w:fill="auto"/>
            <w:vAlign w:val="bottom"/>
            <w:hideMark/>
          </w:tcPr>
          <w:p w14:paraId="613557F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OTHER VISITS - OTHER HOME HEALTH VISIT</w:t>
            </w:r>
          </w:p>
        </w:tc>
      </w:tr>
      <w:tr w:rsidR="00A22952" w:rsidRPr="00856DB0" w14:paraId="4298E5B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BCBCD9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590</w:t>
            </w:r>
          </w:p>
        </w:tc>
        <w:tc>
          <w:tcPr>
            <w:tcW w:w="7344" w:type="dxa"/>
            <w:tcBorders>
              <w:top w:val="nil"/>
              <w:left w:val="nil"/>
              <w:bottom w:val="single" w:sz="4" w:space="0" w:color="auto"/>
              <w:right w:val="single" w:sz="4" w:space="0" w:color="auto"/>
            </w:tcBorders>
            <w:shd w:val="clear" w:color="auto" w:fill="auto"/>
            <w:vAlign w:val="bottom"/>
            <w:hideMark/>
          </w:tcPr>
          <w:p w14:paraId="349B3DA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UNITS OF SERVICE - GENERAL CLASSIFICATION</w:t>
            </w:r>
          </w:p>
        </w:tc>
      </w:tr>
      <w:tr w:rsidR="00A22952" w:rsidRPr="00856DB0" w14:paraId="78403A4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EB08FB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599</w:t>
            </w:r>
          </w:p>
        </w:tc>
        <w:tc>
          <w:tcPr>
            <w:tcW w:w="7344" w:type="dxa"/>
            <w:tcBorders>
              <w:top w:val="nil"/>
              <w:left w:val="nil"/>
              <w:bottom w:val="single" w:sz="4" w:space="0" w:color="auto"/>
              <w:right w:val="single" w:sz="4" w:space="0" w:color="auto"/>
            </w:tcBorders>
            <w:shd w:val="clear" w:color="auto" w:fill="auto"/>
            <w:vAlign w:val="bottom"/>
            <w:hideMark/>
          </w:tcPr>
          <w:p w14:paraId="5686463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Units of Service (Home Health)-Other</w:t>
            </w:r>
          </w:p>
        </w:tc>
      </w:tr>
      <w:tr w:rsidR="00A22952" w:rsidRPr="00856DB0" w14:paraId="3F9BDC0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3091D5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600</w:t>
            </w:r>
          </w:p>
        </w:tc>
        <w:tc>
          <w:tcPr>
            <w:tcW w:w="7344" w:type="dxa"/>
            <w:tcBorders>
              <w:top w:val="nil"/>
              <w:left w:val="nil"/>
              <w:bottom w:val="single" w:sz="4" w:space="0" w:color="auto"/>
              <w:right w:val="single" w:sz="4" w:space="0" w:color="auto"/>
            </w:tcBorders>
            <w:shd w:val="clear" w:color="auto" w:fill="auto"/>
            <w:vAlign w:val="bottom"/>
            <w:hideMark/>
          </w:tcPr>
          <w:p w14:paraId="1FB6B71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OXYGEN - GENERAL CLASSIFICATION</w:t>
            </w:r>
          </w:p>
        </w:tc>
      </w:tr>
      <w:tr w:rsidR="00A22952" w:rsidRPr="00856DB0" w14:paraId="2081CCC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955DCF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601</w:t>
            </w:r>
          </w:p>
        </w:tc>
        <w:tc>
          <w:tcPr>
            <w:tcW w:w="7344" w:type="dxa"/>
            <w:tcBorders>
              <w:top w:val="nil"/>
              <w:left w:val="nil"/>
              <w:bottom w:val="single" w:sz="4" w:space="0" w:color="auto"/>
              <w:right w:val="single" w:sz="4" w:space="0" w:color="auto"/>
            </w:tcBorders>
            <w:shd w:val="clear" w:color="auto" w:fill="auto"/>
            <w:vAlign w:val="bottom"/>
            <w:hideMark/>
          </w:tcPr>
          <w:p w14:paraId="4E0B3F2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OXYGEN - OXYGEN - STAT EQUIP/SUPPLY/CONTENT</w:t>
            </w:r>
          </w:p>
        </w:tc>
      </w:tr>
      <w:tr w:rsidR="00A22952" w:rsidRPr="00856DB0" w14:paraId="794496D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E9A98F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602</w:t>
            </w:r>
          </w:p>
        </w:tc>
        <w:tc>
          <w:tcPr>
            <w:tcW w:w="7344" w:type="dxa"/>
            <w:tcBorders>
              <w:top w:val="nil"/>
              <w:left w:val="nil"/>
              <w:bottom w:val="single" w:sz="4" w:space="0" w:color="auto"/>
              <w:right w:val="single" w:sz="4" w:space="0" w:color="auto"/>
            </w:tcBorders>
            <w:shd w:val="clear" w:color="auto" w:fill="auto"/>
            <w:vAlign w:val="bottom"/>
            <w:hideMark/>
          </w:tcPr>
          <w:p w14:paraId="7BEAC99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OXYGEN - OXYGEN - STAT EQUIP/SUPPLY &lt; 1 LPM</w:t>
            </w:r>
          </w:p>
        </w:tc>
      </w:tr>
      <w:tr w:rsidR="00A22952" w:rsidRPr="00856DB0" w14:paraId="4B1C789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75BD96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603</w:t>
            </w:r>
          </w:p>
        </w:tc>
        <w:tc>
          <w:tcPr>
            <w:tcW w:w="7344" w:type="dxa"/>
            <w:tcBorders>
              <w:top w:val="nil"/>
              <w:left w:val="nil"/>
              <w:bottom w:val="single" w:sz="4" w:space="0" w:color="auto"/>
              <w:right w:val="single" w:sz="4" w:space="0" w:color="auto"/>
            </w:tcBorders>
            <w:shd w:val="clear" w:color="auto" w:fill="auto"/>
            <w:vAlign w:val="bottom"/>
            <w:hideMark/>
          </w:tcPr>
          <w:p w14:paraId="79AF09E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OXYGEN - OXYGEN - STAT EQUIP/SUPPLY &gt; 4 LPM</w:t>
            </w:r>
          </w:p>
        </w:tc>
      </w:tr>
      <w:tr w:rsidR="00A22952" w:rsidRPr="00856DB0" w14:paraId="4DF7BB8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E4B8C1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604</w:t>
            </w:r>
          </w:p>
        </w:tc>
        <w:tc>
          <w:tcPr>
            <w:tcW w:w="7344" w:type="dxa"/>
            <w:tcBorders>
              <w:top w:val="nil"/>
              <w:left w:val="nil"/>
              <w:bottom w:val="single" w:sz="4" w:space="0" w:color="auto"/>
              <w:right w:val="single" w:sz="4" w:space="0" w:color="auto"/>
            </w:tcBorders>
            <w:shd w:val="clear" w:color="auto" w:fill="auto"/>
            <w:vAlign w:val="bottom"/>
            <w:hideMark/>
          </w:tcPr>
          <w:p w14:paraId="5349B6D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OXYGEN - OXYGEN - PORT ADD-ON</w:t>
            </w:r>
          </w:p>
        </w:tc>
      </w:tr>
      <w:tr w:rsidR="00A22952" w:rsidRPr="00856DB0" w14:paraId="18B2603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3E1318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609</w:t>
            </w:r>
          </w:p>
        </w:tc>
        <w:tc>
          <w:tcPr>
            <w:tcW w:w="7344" w:type="dxa"/>
            <w:tcBorders>
              <w:top w:val="nil"/>
              <w:left w:val="nil"/>
              <w:bottom w:val="single" w:sz="4" w:space="0" w:color="auto"/>
              <w:right w:val="single" w:sz="4" w:space="0" w:color="auto"/>
            </w:tcBorders>
            <w:shd w:val="clear" w:color="auto" w:fill="auto"/>
            <w:vAlign w:val="bottom"/>
            <w:hideMark/>
          </w:tcPr>
          <w:p w14:paraId="613711C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HEALTH (HH) - OXYGEN - OXYGEN - OTHER</w:t>
            </w:r>
          </w:p>
        </w:tc>
      </w:tr>
      <w:tr w:rsidR="00A22952" w:rsidRPr="00856DB0" w14:paraId="0CC7E6D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E2275D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610</w:t>
            </w:r>
          </w:p>
        </w:tc>
        <w:tc>
          <w:tcPr>
            <w:tcW w:w="7344" w:type="dxa"/>
            <w:tcBorders>
              <w:top w:val="nil"/>
              <w:left w:val="nil"/>
              <w:bottom w:val="single" w:sz="4" w:space="0" w:color="auto"/>
              <w:right w:val="single" w:sz="4" w:space="0" w:color="auto"/>
            </w:tcBorders>
            <w:shd w:val="clear" w:color="auto" w:fill="auto"/>
            <w:vAlign w:val="bottom"/>
            <w:hideMark/>
          </w:tcPr>
          <w:p w14:paraId="5B0FEB6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GENERAL CLASSIFICATION</w:t>
            </w:r>
          </w:p>
        </w:tc>
      </w:tr>
      <w:tr w:rsidR="00A22952" w:rsidRPr="00856DB0" w14:paraId="576C332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BF017C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611</w:t>
            </w:r>
          </w:p>
        </w:tc>
        <w:tc>
          <w:tcPr>
            <w:tcW w:w="7344" w:type="dxa"/>
            <w:tcBorders>
              <w:top w:val="nil"/>
              <w:left w:val="nil"/>
              <w:bottom w:val="single" w:sz="4" w:space="0" w:color="auto"/>
              <w:right w:val="single" w:sz="4" w:space="0" w:color="auto"/>
            </w:tcBorders>
            <w:shd w:val="clear" w:color="auto" w:fill="auto"/>
            <w:vAlign w:val="bottom"/>
            <w:hideMark/>
          </w:tcPr>
          <w:p w14:paraId="74CC29C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MRI - BRAIN/BRAINSTEM</w:t>
            </w:r>
          </w:p>
        </w:tc>
      </w:tr>
      <w:tr w:rsidR="00A22952" w:rsidRPr="00856DB0" w14:paraId="1473618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F23F7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612</w:t>
            </w:r>
          </w:p>
        </w:tc>
        <w:tc>
          <w:tcPr>
            <w:tcW w:w="7344" w:type="dxa"/>
            <w:tcBorders>
              <w:top w:val="nil"/>
              <w:left w:val="nil"/>
              <w:bottom w:val="single" w:sz="4" w:space="0" w:color="auto"/>
              <w:right w:val="single" w:sz="4" w:space="0" w:color="auto"/>
            </w:tcBorders>
            <w:shd w:val="clear" w:color="auto" w:fill="auto"/>
            <w:vAlign w:val="bottom"/>
            <w:hideMark/>
          </w:tcPr>
          <w:p w14:paraId="247AC20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MRI - SPINAL CORD/SPINE</w:t>
            </w:r>
          </w:p>
        </w:tc>
      </w:tr>
      <w:tr w:rsidR="00A22952" w:rsidRPr="00856DB0" w14:paraId="578EE56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71A56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614</w:t>
            </w:r>
          </w:p>
        </w:tc>
        <w:tc>
          <w:tcPr>
            <w:tcW w:w="7344" w:type="dxa"/>
            <w:tcBorders>
              <w:top w:val="nil"/>
              <w:left w:val="nil"/>
              <w:bottom w:val="single" w:sz="4" w:space="0" w:color="auto"/>
              <w:right w:val="single" w:sz="4" w:space="0" w:color="auto"/>
            </w:tcBorders>
            <w:shd w:val="clear" w:color="auto" w:fill="auto"/>
            <w:vAlign w:val="bottom"/>
            <w:hideMark/>
          </w:tcPr>
          <w:p w14:paraId="07E42C9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MRI - OTHER</w:t>
            </w:r>
          </w:p>
        </w:tc>
      </w:tr>
      <w:tr w:rsidR="00A22952" w:rsidRPr="00856DB0" w14:paraId="526823E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003B71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615</w:t>
            </w:r>
          </w:p>
        </w:tc>
        <w:tc>
          <w:tcPr>
            <w:tcW w:w="7344" w:type="dxa"/>
            <w:tcBorders>
              <w:top w:val="nil"/>
              <w:left w:val="nil"/>
              <w:bottom w:val="single" w:sz="4" w:space="0" w:color="auto"/>
              <w:right w:val="single" w:sz="4" w:space="0" w:color="auto"/>
            </w:tcBorders>
            <w:shd w:val="clear" w:color="auto" w:fill="auto"/>
            <w:vAlign w:val="bottom"/>
            <w:hideMark/>
          </w:tcPr>
          <w:p w14:paraId="49941EA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MRA - HEAD AND NECK</w:t>
            </w:r>
          </w:p>
        </w:tc>
      </w:tr>
      <w:tr w:rsidR="00A22952" w:rsidRPr="00856DB0" w14:paraId="0D94D42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036938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616</w:t>
            </w:r>
          </w:p>
        </w:tc>
        <w:tc>
          <w:tcPr>
            <w:tcW w:w="7344" w:type="dxa"/>
            <w:tcBorders>
              <w:top w:val="nil"/>
              <w:left w:val="nil"/>
              <w:bottom w:val="single" w:sz="4" w:space="0" w:color="auto"/>
              <w:right w:val="single" w:sz="4" w:space="0" w:color="auto"/>
            </w:tcBorders>
            <w:shd w:val="clear" w:color="auto" w:fill="auto"/>
            <w:vAlign w:val="bottom"/>
            <w:hideMark/>
          </w:tcPr>
          <w:p w14:paraId="48C6CC3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MRA - LOWER EXTREMITIES</w:t>
            </w:r>
          </w:p>
        </w:tc>
      </w:tr>
      <w:tr w:rsidR="00A22952" w:rsidRPr="00856DB0" w14:paraId="79CCA6C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19B248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618</w:t>
            </w:r>
          </w:p>
        </w:tc>
        <w:tc>
          <w:tcPr>
            <w:tcW w:w="7344" w:type="dxa"/>
            <w:tcBorders>
              <w:top w:val="nil"/>
              <w:left w:val="nil"/>
              <w:bottom w:val="single" w:sz="4" w:space="0" w:color="auto"/>
              <w:right w:val="single" w:sz="4" w:space="0" w:color="auto"/>
            </w:tcBorders>
            <w:shd w:val="clear" w:color="auto" w:fill="auto"/>
            <w:vAlign w:val="bottom"/>
            <w:hideMark/>
          </w:tcPr>
          <w:p w14:paraId="57D3F78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MRA - OTHER</w:t>
            </w:r>
          </w:p>
        </w:tc>
      </w:tr>
      <w:tr w:rsidR="00A22952" w:rsidRPr="00856DB0" w14:paraId="53CF204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26EFD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619</w:t>
            </w:r>
          </w:p>
        </w:tc>
        <w:tc>
          <w:tcPr>
            <w:tcW w:w="7344" w:type="dxa"/>
            <w:tcBorders>
              <w:top w:val="nil"/>
              <w:left w:val="nil"/>
              <w:bottom w:val="single" w:sz="4" w:space="0" w:color="auto"/>
              <w:right w:val="single" w:sz="4" w:space="0" w:color="auto"/>
            </w:tcBorders>
            <w:shd w:val="clear" w:color="auto" w:fill="auto"/>
            <w:vAlign w:val="bottom"/>
            <w:hideMark/>
          </w:tcPr>
          <w:p w14:paraId="5FCCEDE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MAGNETIC RESONANCE TECHNOLOGY (MRT) - OTHER MRT</w:t>
            </w:r>
          </w:p>
        </w:tc>
      </w:tr>
      <w:tr w:rsidR="00A22952" w:rsidRPr="00856DB0" w14:paraId="33C65F0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C16964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620</w:t>
            </w:r>
          </w:p>
        </w:tc>
        <w:tc>
          <w:tcPr>
            <w:tcW w:w="7344" w:type="dxa"/>
            <w:tcBorders>
              <w:top w:val="nil"/>
              <w:left w:val="nil"/>
              <w:bottom w:val="single" w:sz="4" w:space="0" w:color="auto"/>
              <w:right w:val="single" w:sz="4" w:space="0" w:color="auto"/>
            </w:tcBorders>
            <w:shd w:val="clear" w:color="auto" w:fill="auto"/>
            <w:vAlign w:val="bottom"/>
            <w:hideMark/>
          </w:tcPr>
          <w:p w14:paraId="198F915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 Extension of 270</w:t>
            </w:r>
          </w:p>
        </w:tc>
      </w:tr>
      <w:tr w:rsidR="00A22952" w:rsidRPr="00856DB0" w14:paraId="24D5235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C38C63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621</w:t>
            </w:r>
          </w:p>
        </w:tc>
        <w:tc>
          <w:tcPr>
            <w:tcW w:w="7344" w:type="dxa"/>
            <w:tcBorders>
              <w:top w:val="nil"/>
              <w:left w:val="nil"/>
              <w:bottom w:val="single" w:sz="4" w:space="0" w:color="auto"/>
              <w:right w:val="single" w:sz="4" w:space="0" w:color="auto"/>
            </w:tcBorders>
            <w:shd w:val="clear" w:color="auto" w:fill="auto"/>
            <w:vAlign w:val="bottom"/>
            <w:hideMark/>
          </w:tcPr>
          <w:p w14:paraId="0919260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 EXTENSION OF 027X - SUPPLIES INCIDENT TO RADIOLOGY</w:t>
            </w:r>
          </w:p>
        </w:tc>
      </w:tr>
      <w:tr w:rsidR="00A22952" w:rsidRPr="00856DB0" w14:paraId="14834DD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FBA05B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622</w:t>
            </w:r>
          </w:p>
        </w:tc>
        <w:tc>
          <w:tcPr>
            <w:tcW w:w="7344" w:type="dxa"/>
            <w:tcBorders>
              <w:top w:val="nil"/>
              <w:left w:val="nil"/>
              <w:bottom w:val="single" w:sz="4" w:space="0" w:color="auto"/>
              <w:right w:val="single" w:sz="4" w:space="0" w:color="auto"/>
            </w:tcBorders>
            <w:shd w:val="clear" w:color="auto" w:fill="auto"/>
            <w:vAlign w:val="bottom"/>
            <w:hideMark/>
          </w:tcPr>
          <w:p w14:paraId="3E7B1FE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 EXTENSION OF 027X - SUPPLIES INCIDENT TO OTHER DX SERVICES</w:t>
            </w:r>
          </w:p>
        </w:tc>
      </w:tr>
      <w:tr w:rsidR="00A22952" w:rsidRPr="00856DB0" w14:paraId="711DEA9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C4CF23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623</w:t>
            </w:r>
          </w:p>
        </w:tc>
        <w:tc>
          <w:tcPr>
            <w:tcW w:w="7344" w:type="dxa"/>
            <w:tcBorders>
              <w:top w:val="nil"/>
              <w:left w:val="nil"/>
              <w:bottom w:val="single" w:sz="4" w:space="0" w:color="auto"/>
              <w:right w:val="single" w:sz="4" w:space="0" w:color="auto"/>
            </w:tcBorders>
            <w:shd w:val="clear" w:color="auto" w:fill="auto"/>
            <w:vAlign w:val="bottom"/>
            <w:hideMark/>
          </w:tcPr>
          <w:p w14:paraId="7EF3FC2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 EXTENSION OF 027X - SURGICAL DRESSINGS</w:t>
            </w:r>
          </w:p>
        </w:tc>
      </w:tr>
      <w:tr w:rsidR="00A22952" w:rsidRPr="00856DB0" w14:paraId="1FEC384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3BC9AB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624</w:t>
            </w:r>
          </w:p>
        </w:tc>
        <w:tc>
          <w:tcPr>
            <w:tcW w:w="7344" w:type="dxa"/>
            <w:tcBorders>
              <w:top w:val="nil"/>
              <w:left w:val="nil"/>
              <w:bottom w:val="single" w:sz="4" w:space="0" w:color="auto"/>
              <w:right w:val="single" w:sz="4" w:space="0" w:color="auto"/>
            </w:tcBorders>
            <w:shd w:val="clear" w:color="auto" w:fill="auto"/>
            <w:vAlign w:val="bottom"/>
            <w:hideMark/>
          </w:tcPr>
          <w:p w14:paraId="1588107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MEDICAL/SURGICAL SUPPLIES AND DEVICES - EXTENSION OF 027X - FDA INVESTIGATIONAL DEVICES</w:t>
            </w:r>
          </w:p>
        </w:tc>
      </w:tr>
      <w:tr w:rsidR="00A22952" w:rsidRPr="00856DB0" w14:paraId="2033B75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37416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626</w:t>
            </w:r>
          </w:p>
        </w:tc>
        <w:tc>
          <w:tcPr>
            <w:tcW w:w="7344" w:type="dxa"/>
            <w:tcBorders>
              <w:top w:val="nil"/>
              <w:left w:val="nil"/>
              <w:bottom w:val="single" w:sz="4" w:space="0" w:color="auto"/>
              <w:right w:val="single" w:sz="4" w:space="0" w:color="auto"/>
            </w:tcBorders>
            <w:shd w:val="clear" w:color="auto" w:fill="auto"/>
            <w:vAlign w:val="bottom"/>
            <w:hideMark/>
          </w:tcPr>
          <w:p w14:paraId="16D5B95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RESERVED</w:t>
            </w:r>
          </w:p>
        </w:tc>
      </w:tr>
      <w:tr w:rsidR="00A22952" w:rsidRPr="00856DB0" w14:paraId="75EABF1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B0D46B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630</w:t>
            </w:r>
          </w:p>
        </w:tc>
        <w:tc>
          <w:tcPr>
            <w:tcW w:w="7344" w:type="dxa"/>
            <w:tcBorders>
              <w:top w:val="nil"/>
              <w:left w:val="nil"/>
              <w:bottom w:val="single" w:sz="4" w:space="0" w:color="auto"/>
              <w:right w:val="single" w:sz="4" w:space="0" w:color="auto"/>
            </w:tcBorders>
            <w:shd w:val="clear" w:color="auto" w:fill="auto"/>
            <w:vAlign w:val="bottom"/>
            <w:hideMark/>
          </w:tcPr>
          <w:p w14:paraId="475DD61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0250</w:t>
            </w:r>
          </w:p>
        </w:tc>
      </w:tr>
      <w:tr w:rsidR="00A22952" w:rsidRPr="00856DB0" w14:paraId="1A3F936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B2B36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631</w:t>
            </w:r>
          </w:p>
        </w:tc>
        <w:tc>
          <w:tcPr>
            <w:tcW w:w="7344" w:type="dxa"/>
            <w:tcBorders>
              <w:top w:val="nil"/>
              <w:left w:val="nil"/>
              <w:bottom w:val="single" w:sz="4" w:space="0" w:color="auto"/>
              <w:right w:val="single" w:sz="4" w:space="0" w:color="auto"/>
            </w:tcBorders>
            <w:shd w:val="clear" w:color="auto" w:fill="auto"/>
            <w:vAlign w:val="bottom"/>
            <w:hideMark/>
          </w:tcPr>
          <w:p w14:paraId="679A01A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 SINGLE SOURCE DRUG</w:t>
            </w:r>
          </w:p>
        </w:tc>
      </w:tr>
      <w:tr w:rsidR="00A22952" w:rsidRPr="00856DB0" w14:paraId="0CD18C5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406C7C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632</w:t>
            </w:r>
          </w:p>
        </w:tc>
        <w:tc>
          <w:tcPr>
            <w:tcW w:w="7344" w:type="dxa"/>
            <w:tcBorders>
              <w:top w:val="nil"/>
              <w:left w:val="nil"/>
              <w:bottom w:val="single" w:sz="4" w:space="0" w:color="auto"/>
              <w:right w:val="single" w:sz="4" w:space="0" w:color="auto"/>
            </w:tcBorders>
            <w:shd w:val="clear" w:color="auto" w:fill="auto"/>
            <w:vAlign w:val="bottom"/>
            <w:hideMark/>
          </w:tcPr>
          <w:p w14:paraId="632B3D0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 MULTIPLE SOURCE DRUG</w:t>
            </w:r>
          </w:p>
        </w:tc>
      </w:tr>
      <w:tr w:rsidR="00A22952" w:rsidRPr="00856DB0" w14:paraId="2D47AAB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E029C8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633</w:t>
            </w:r>
          </w:p>
        </w:tc>
        <w:tc>
          <w:tcPr>
            <w:tcW w:w="7344" w:type="dxa"/>
            <w:tcBorders>
              <w:top w:val="nil"/>
              <w:left w:val="nil"/>
              <w:bottom w:val="single" w:sz="4" w:space="0" w:color="auto"/>
              <w:right w:val="single" w:sz="4" w:space="0" w:color="auto"/>
            </w:tcBorders>
            <w:shd w:val="clear" w:color="auto" w:fill="auto"/>
            <w:vAlign w:val="bottom"/>
            <w:hideMark/>
          </w:tcPr>
          <w:p w14:paraId="253CEC7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 RESTRICTIVE PRESCRIPTION</w:t>
            </w:r>
          </w:p>
        </w:tc>
      </w:tr>
      <w:tr w:rsidR="00A22952" w:rsidRPr="00856DB0" w14:paraId="51DB2A7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16D8F3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634</w:t>
            </w:r>
          </w:p>
        </w:tc>
        <w:tc>
          <w:tcPr>
            <w:tcW w:w="7344" w:type="dxa"/>
            <w:tcBorders>
              <w:top w:val="nil"/>
              <w:left w:val="nil"/>
              <w:bottom w:val="single" w:sz="4" w:space="0" w:color="auto"/>
              <w:right w:val="single" w:sz="4" w:space="0" w:color="auto"/>
            </w:tcBorders>
            <w:shd w:val="clear" w:color="auto" w:fill="auto"/>
            <w:vAlign w:val="bottom"/>
            <w:hideMark/>
          </w:tcPr>
          <w:p w14:paraId="531B1AA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 ERYTHROPOIETIN (EPO) &lt;10,000 UNITS</w:t>
            </w:r>
          </w:p>
        </w:tc>
      </w:tr>
      <w:tr w:rsidR="00A22952" w:rsidRPr="00856DB0" w14:paraId="3A2B508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FF8622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635</w:t>
            </w:r>
          </w:p>
        </w:tc>
        <w:tc>
          <w:tcPr>
            <w:tcW w:w="7344" w:type="dxa"/>
            <w:tcBorders>
              <w:top w:val="nil"/>
              <w:left w:val="nil"/>
              <w:bottom w:val="single" w:sz="4" w:space="0" w:color="auto"/>
              <w:right w:val="single" w:sz="4" w:space="0" w:color="auto"/>
            </w:tcBorders>
            <w:shd w:val="clear" w:color="auto" w:fill="auto"/>
            <w:vAlign w:val="bottom"/>
            <w:hideMark/>
          </w:tcPr>
          <w:p w14:paraId="56DB67D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 ERYTHROPOIETIN (EPO) &gt;=10,000 UNITS</w:t>
            </w:r>
          </w:p>
        </w:tc>
      </w:tr>
      <w:tr w:rsidR="00A22952" w:rsidRPr="00856DB0" w14:paraId="2253F41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ABC8E4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636</w:t>
            </w:r>
          </w:p>
        </w:tc>
        <w:tc>
          <w:tcPr>
            <w:tcW w:w="7344" w:type="dxa"/>
            <w:tcBorders>
              <w:top w:val="nil"/>
              <w:left w:val="nil"/>
              <w:bottom w:val="single" w:sz="4" w:space="0" w:color="auto"/>
              <w:right w:val="single" w:sz="4" w:space="0" w:color="auto"/>
            </w:tcBorders>
            <w:shd w:val="clear" w:color="auto" w:fill="auto"/>
            <w:vAlign w:val="bottom"/>
            <w:hideMark/>
          </w:tcPr>
          <w:p w14:paraId="1EAB07B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 DRUGS REQUIRING DETAILED CODING</w:t>
            </w:r>
          </w:p>
        </w:tc>
      </w:tr>
      <w:tr w:rsidR="00A22952" w:rsidRPr="00856DB0" w14:paraId="563FC04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9C7CC7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637</w:t>
            </w:r>
          </w:p>
        </w:tc>
        <w:tc>
          <w:tcPr>
            <w:tcW w:w="7344" w:type="dxa"/>
            <w:tcBorders>
              <w:top w:val="nil"/>
              <w:left w:val="nil"/>
              <w:bottom w:val="single" w:sz="4" w:space="0" w:color="auto"/>
              <w:right w:val="single" w:sz="4" w:space="0" w:color="auto"/>
            </w:tcBorders>
            <w:shd w:val="clear" w:color="auto" w:fill="auto"/>
            <w:vAlign w:val="bottom"/>
            <w:hideMark/>
          </w:tcPr>
          <w:p w14:paraId="50FB5D8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 SELF-ADMINISTRABLE DRUGS</w:t>
            </w:r>
          </w:p>
        </w:tc>
      </w:tr>
      <w:tr w:rsidR="00A22952" w:rsidRPr="00856DB0" w14:paraId="4D4B60E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6C08BD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640</w:t>
            </w:r>
          </w:p>
        </w:tc>
        <w:tc>
          <w:tcPr>
            <w:tcW w:w="7344" w:type="dxa"/>
            <w:tcBorders>
              <w:top w:val="nil"/>
              <w:left w:val="nil"/>
              <w:bottom w:val="single" w:sz="4" w:space="0" w:color="auto"/>
              <w:right w:val="single" w:sz="4" w:space="0" w:color="auto"/>
            </w:tcBorders>
            <w:shd w:val="clear" w:color="auto" w:fill="auto"/>
            <w:vAlign w:val="bottom"/>
            <w:hideMark/>
          </w:tcPr>
          <w:p w14:paraId="03C23A8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IV THERAPY SERVICES - GENERAL CLASSIFICATION</w:t>
            </w:r>
          </w:p>
        </w:tc>
      </w:tr>
      <w:tr w:rsidR="00A22952" w:rsidRPr="00856DB0" w14:paraId="71BCD64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FD2137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641</w:t>
            </w:r>
          </w:p>
        </w:tc>
        <w:tc>
          <w:tcPr>
            <w:tcW w:w="7344" w:type="dxa"/>
            <w:tcBorders>
              <w:top w:val="nil"/>
              <w:left w:val="nil"/>
              <w:bottom w:val="single" w:sz="4" w:space="0" w:color="auto"/>
              <w:right w:val="single" w:sz="4" w:space="0" w:color="auto"/>
            </w:tcBorders>
            <w:shd w:val="clear" w:color="auto" w:fill="auto"/>
            <w:vAlign w:val="bottom"/>
            <w:hideMark/>
          </w:tcPr>
          <w:p w14:paraId="19411B3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IV THERAPY SERVICES - NON-ROUTINE NURSING, CENTRAL LINE</w:t>
            </w:r>
          </w:p>
        </w:tc>
      </w:tr>
      <w:tr w:rsidR="00A22952" w:rsidRPr="00856DB0" w14:paraId="27203C3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764E5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642</w:t>
            </w:r>
          </w:p>
        </w:tc>
        <w:tc>
          <w:tcPr>
            <w:tcW w:w="7344" w:type="dxa"/>
            <w:tcBorders>
              <w:top w:val="nil"/>
              <w:left w:val="nil"/>
              <w:bottom w:val="single" w:sz="4" w:space="0" w:color="auto"/>
              <w:right w:val="single" w:sz="4" w:space="0" w:color="auto"/>
            </w:tcBorders>
            <w:shd w:val="clear" w:color="auto" w:fill="auto"/>
            <w:vAlign w:val="bottom"/>
            <w:hideMark/>
          </w:tcPr>
          <w:p w14:paraId="79A76D7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IV THERAPY SERVICES - IV SITE CARE, CENTRAL LINE</w:t>
            </w:r>
          </w:p>
        </w:tc>
      </w:tr>
      <w:tr w:rsidR="00A22952" w:rsidRPr="00856DB0" w14:paraId="3068D27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AB1C6F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643</w:t>
            </w:r>
          </w:p>
        </w:tc>
        <w:tc>
          <w:tcPr>
            <w:tcW w:w="7344" w:type="dxa"/>
            <w:tcBorders>
              <w:top w:val="nil"/>
              <w:left w:val="nil"/>
              <w:bottom w:val="single" w:sz="4" w:space="0" w:color="auto"/>
              <w:right w:val="single" w:sz="4" w:space="0" w:color="auto"/>
            </w:tcBorders>
            <w:shd w:val="clear" w:color="auto" w:fill="auto"/>
            <w:vAlign w:val="bottom"/>
            <w:hideMark/>
          </w:tcPr>
          <w:p w14:paraId="3129ECA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IV THERAPY SERVICES - IV START/</w:t>
            </w:r>
            <w:proofErr w:type="gramStart"/>
            <w:r w:rsidRPr="00856DB0">
              <w:rPr>
                <w:rFonts w:eastAsia="Times New Roman" w:cstheme="minorHAnsi"/>
                <w:color w:val="000000"/>
                <w:sz w:val="18"/>
                <w:szCs w:val="18"/>
              </w:rPr>
              <w:t>CHANGE,  PERIPHERAL</w:t>
            </w:r>
            <w:proofErr w:type="gramEnd"/>
            <w:r w:rsidRPr="00856DB0">
              <w:rPr>
                <w:rFonts w:eastAsia="Times New Roman" w:cstheme="minorHAnsi"/>
                <w:color w:val="000000"/>
                <w:sz w:val="18"/>
                <w:szCs w:val="18"/>
              </w:rPr>
              <w:t xml:space="preserve"> LINE</w:t>
            </w:r>
          </w:p>
        </w:tc>
      </w:tr>
      <w:tr w:rsidR="00A22952" w:rsidRPr="00856DB0" w14:paraId="60456C2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05E9BC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644</w:t>
            </w:r>
          </w:p>
        </w:tc>
        <w:tc>
          <w:tcPr>
            <w:tcW w:w="7344" w:type="dxa"/>
            <w:tcBorders>
              <w:top w:val="nil"/>
              <w:left w:val="nil"/>
              <w:bottom w:val="single" w:sz="4" w:space="0" w:color="auto"/>
              <w:right w:val="single" w:sz="4" w:space="0" w:color="auto"/>
            </w:tcBorders>
            <w:shd w:val="clear" w:color="auto" w:fill="auto"/>
            <w:vAlign w:val="bottom"/>
            <w:hideMark/>
          </w:tcPr>
          <w:p w14:paraId="088B3A3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HOME IV THERAPY SERVICES - NON-ROUTINE </w:t>
            </w:r>
            <w:proofErr w:type="gramStart"/>
            <w:r w:rsidRPr="00856DB0">
              <w:rPr>
                <w:rFonts w:eastAsia="Times New Roman" w:cstheme="minorHAnsi"/>
                <w:color w:val="000000"/>
                <w:sz w:val="18"/>
                <w:szCs w:val="18"/>
              </w:rPr>
              <w:t>NURSING,  PERIPHERAL</w:t>
            </w:r>
            <w:proofErr w:type="gramEnd"/>
            <w:r w:rsidRPr="00856DB0">
              <w:rPr>
                <w:rFonts w:eastAsia="Times New Roman" w:cstheme="minorHAnsi"/>
                <w:color w:val="000000"/>
                <w:sz w:val="18"/>
                <w:szCs w:val="18"/>
              </w:rPr>
              <w:t xml:space="preserve"> LINE</w:t>
            </w:r>
          </w:p>
        </w:tc>
      </w:tr>
      <w:tr w:rsidR="00A22952" w:rsidRPr="00856DB0" w14:paraId="771A602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2521C8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645</w:t>
            </w:r>
          </w:p>
        </w:tc>
        <w:tc>
          <w:tcPr>
            <w:tcW w:w="7344" w:type="dxa"/>
            <w:tcBorders>
              <w:top w:val="nil"/>
              <w:left w:val="nil"/>
              <w:bottom w:val="single" w:sz="4" w:space="0" w:color="auto"/>
              <w:right w:val="single" w:sz="4" w:space="0" w:color="auto"/>
            </w:tcBorders>
            <w:shd w:val="clear" w:color="auto" w:fill="auto"/>
            <w:vAlign w:val="bottom"/>
            <w:hideMark/>
          </w:tcPr>
          <w:p w14:paraId="031C7DF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IV THERAPY SERVICES - TRAINING PATIENT/</w:t>
            </w:r>
            <w:proofErr w:type="gramStart"/>
            <w:r w:rsidRPr="00856DB0">
              <w:rPr>
                <w:rFonts w:eastAsia="Times New Roman" w:cstheme="minorHAnsi"/>
                <w:color w:val="000000"/>
                <w:sz w:val="18"/>
                <w:szCs w:val="18"/>
              </w:rPr>
              <w:t>CAREGIVER,  CENTRAL</w:t>
            </w:r>
            <w:proofErr w:type="gramEnd"/>
            <w:r w:rsidRPr="00856DB0">
              <w:rPr>
                <w:rFonts w:eastAsia="Times New Roman" w:cstheme="minorHAnsi"/>
                <w:color w:val="000000"/>
                <w:sz w:val="18"/>
                <w:szCs w:val="18"/>
              </w:rPr>
              <w:t xml:space="preserve"> LINE</w:t>
            </w:r>
          </w:p>
        </w:tc>
      </w:tr>
      <w:tr w:rsidR="00A22952" w:rsidRPr="00856DB0" w14:paraId="58DA5E9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E77AB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646</w:t>
            </w:r>
          </w:p>
        </w:tc>
        <w:tc>
          <w:tcPr>
            <w:tcW w:w="7344" w:type="dxa"/>
            <w:tcBorders>
              <w:top w:val="nil"/>
              <w:left w:val="nil"/>
              <w:bottom w:val="single" w:sz="4" w:space="0" w:color="auto"/>
              <w:right w:val="single" w:sz="4" w:space="0" w:color="auto"/>
            </w:tcBorders>
            <w:shd w:val="clear" w:color="auto" w:fill="auto"/>
            <w:vAlign w:val="bottom"/>
            <w:hideMark/>
          </w:tcPr>
          <w:p w14:paraId="505B47B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HOME IV THERAPY SERVICES - </w:t>
            </w:r>
            <w:proofErr w:type="gramStart"/>
            <w:r w:rsidRPr="00856DB0">
              <w:rPr>
                <w:rFonts w:eastAsia="Times New Roman" w:cstheme="minorHAnsi"/>
                <w:color w:val="000000"/>
                <w:sz w:val="18"/>
                <w:szCs w:val="18"/>
              </w:rPr>
              <w:t>TRAINING  DISABLED</w:t>
            </w:r>
            <w:proofErr w:type="gramEnd"/>
            <w:r w:rsidRPr="00856DB0">
              <w:rPr>
                <w:rFonts w:eastAsia="Times New Roman" w:cstheme="minorHAnsi"/>
                <w:color w:val="000000"/>
                <w:sz w:val="18"/>
                <w:szCs w:val="18"/>
              </w:rPr>
              <w:t xml:space="preserve"> PATIENT,  CENTRAL LINE</w:t>
            </w:r>
          </w:p>
        </w:tc>
      </w:tr>
      <w:tr w:rsidR="00A22952" w:rsidRPr="00856DB0" w14:paraId="1C9B6E9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C6C9CE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647</w:t>
            </w:r>
          </w:p>
        </w:tc>
        <w:tc>
          <w:tcPr>
            <w:tcW w:w="7344" w:type="dxa"/>
            <w:tcBorders>
              <w:top w:val="nil"/>
              <w:left w:val="nil"/>
              <w:bottom w:val="single" w:sz="4" w:space="0" w:color="auto"/>
              <w:right w:val="single" w:sz="4" w:space="0" w:color="auto"/>
            </w:tcBorders>
            <w:shd w:val="clear" w:color="auto" w:fill="auto"/>
            <w:vAlign w:val="bottom"/>
            <w:hideMark/>
          </w:tcPr>
          <w:p w14:paraId="7DCC2B0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HOME IV THERAPY SERVICES - </w:t>
            </w:r>
            <w:proofErr w:type="gramStart"/>
            <w:r w:rsidRPr="00856DB0">
              <w:rPr>
                <w:rFonts w:eastAsia="Times New Roman" w:cstheme="minorHAnsi"/>
                <w:color w:val="000000"/>
                <w:sz w:val="18"/>
                <w:szCs w:val="18"/>
              </w:rPr>
              <w:t>TRAINING  PATIENT</w:t>
            </w:r>
            <w:proofErr w:type="gramEnd"/>
            <w:r w:rsidRPr="00856DB0">
              <w:rPr>
                <w:rFonts w:eastAsia="Times New Roman" w:cstheme="minorHAnsi"/>
                <w:color w:val="000000"/>
                <w:sz w:val="18"/>
                <w:szCs w:val="18"/>
              </w:rPr>
              <w:t>/ CAREGIVER, PERIPHERAL LINE</w:t>
            </w:r>
          </w:p>
        </w:tc>
      </w:tr>
      <w:tr w:rsidR="00A22952" w:rsidRPr="00856DB0" w14:paraId="70D892C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1EEF9A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648</w:t>
            </w:r>
          </w:p>
        </w:tc>
        <w:tc>
          <w:tcPr>
            <w:tcW w:w="7344" w:type="dxa"/>
            <w:tcBorders>
              <w:top w:val="nil"/>
              <w:left w:val="nil"/>
              <w:bottom w:val="single" w:sz="4" w:space="0" w:color="auto"/>
              <w:right w:val="single" w:sz="4" w:space="0" w:color="auto"/>
            </w:tcBorders>
            <w:shd w:val="clear" w:color="auto" w:fill="auto"/>
            <w:vAlign w:val="bottom"/>
            <w:hideMark/>
          </w:tcPr>
          <w:p w14:paraId="17ECC1E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HOME IV THERAPY SERVICES - TRAINING DISABLED </w:t>
            </w:r>
            <w:proofErr w:type="gramStart"/>
            <w:r w:rsidRPr="00856DB0">
              <w:rPr>
                <w:rFonts w:eastAsia="Times New Roman" w:cstheme="minorHAnsi"/>
                <w:color w:val="000000"/>
                <w:sz w:val="18"/>
                <w:szCs w:val="18"/>
              </w:rPr>
              <w:t>PATIENT,  PERIPHERAL</w:t>
            </w:r>
            <w:proofErr w:type="gramEnd"/>
            <w:r w:rsidRPr="00856DB0">
              <w:rPr>
                <w:rFonts w:eastAsia="Times New Roman" w:cstheme="minorHAnsi"/>
                <w:color w:val="000000"/>
                <w:sz w:val="18"/>
                <w:szCs w:val="18"/>
              </w:rPr>
              <w:t xml:space="preserve"> LINE</w:t>
            </w:r>
          </w:p>
        </w:tc>
      </w:tr>
      <w:tr w:rsidR="00A22952" w:rsidRPr="00856DB0" w14:paraId="570EC2C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F8331B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649</w:t>
            </w:r>
          </w:p>
        </w:tc>
        <w:tc>
          <w:tcPr>
            <w:tcW w:w="7344" w:type="dxa"/>
            <w:tcBorders>
              <w:top w:val="nil"/>
              <w:left w:val="nil"/>
              <w:bottom w:val="single" w:sz="4" w:space="0" w:color="auto"/>
              <w:right w:val="single" w:sz="4" w:space="0" w:color="auto"/>
            </w:tcBorders>
            <w:shd w:val="clear" w:color="auto" w:fill="auto"/>
            <w:vAlign w:val="bottom"/>
            <w:hideMark/>
          </w:tcPr>
          <w:p w14:paraId="2717CC8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HOME IV THERAPY SERVICES - OTHER IV THERAPY SERVICES</w:t>
            </w:r>
          </w:p>
        </w:tc>
      </w:tr>
      <w:tr w:rsidR="00A22952" w:rsidRPr="00856DB0" w14:paraId="1750BAC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52C3F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650</w:t>
            </w:r>
          </w:p>
        </w:tc>
        <w:tc>
          <w:tcPr>
            <w:tcW w:w="7344" w:type="dxa"/>
            <w:tcBorders>
              <w:top w:val="nil"/>
              <w:left w:val="nil"/>
              <w:bottom w:val="single" w:sz="4" w:space="0" w:color="auto"/>
              <w:right w:val="single" w:sz="4" w:space="0" w:color="auto"/>
            </w:tcBorders>
            <w:shd w:val="clear" w:color="auto" w:fill="auto"/>
            <w:vAlign w:val="bottom"/>
            <w:hideMark/>
          </w:tcPr>
          <w:p w14:paraId="3E35217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GENERAL CLASSIFICATION</w:t>
            </w:r>
          </w:p>
        </w:tc>
      </w:tr>
      <w:tr w:rsidR="00A22952" w:rsidRPr="00856DB0" w14:paraId="4828DB0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F1B20A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651</w:t>
            </w:r>
          </w:p>
        </w:tc>
        <w:tc>
          <w:tcPr>
            <w:tcW w:w="7344" w:type="dxa"/>
            <w:tcBorders>
              <w:top w:val="nil"/>
              <w:left w:val="nil"/>
              <w:bottom w:val="single" w:sz="4" w:space="0" w:color="auto"/>
              <w:right w:val="single" w:sz="4" w:space="0" w:color="auto"/>
            </w:tcBorders>
            <w:shd w:val="clear" w:color="auto" w:fill="auto"/>
            <w:vAlign w:val="bottom"/>
            <w:hideMark/>
          </w:tcPr>
          <w:p w14:paraId="1EC0091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ROUTINE HOME CARE</w:t>
            </w:r>
          </w:p>
        </w:tc>
      </w:tr>
      <w:tr w:rsidR="00A22952" w:rsidRPr="00856DB0" w14:paraId="6AF484A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268173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652</w:t>
            </w:r>
          </w:p>
        </w:tc>
        <w:tc>
          <w:tcPr>
            <w:tcW w:w="7344" w:type="dxa"/>
            <w:tcBorders>
              <w:top w:val="nil"/>
              <w:left w:val="nil"/>
              <w:bottom w:val="single" w:sz="4" w:space="0" w:color="auto"/>
              <w:right w:val="single" w:sz="4" w:space="0" w:color="auto"/>
            </w:tcBorders>
            <w:shd w:val="clear" w:color="auto" w:fill="auto"/>
            <w:vAlign w:val="bottom"/>
            <w:hideMark/>
          </w:tcPr>
          <w:p w14:paraId="4E4FEAE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CONTINUOUS HOME CARE</w:t>
            </w:r>
          </w:p>
        </w:tc>
      </w:tr>
      <w:tr w:rsidR="00A22952" w:rsidRPr="00856DB0" w14:paraId="7AC81EA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191CC7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655</w:t>
            </w:r>
          </w:p>
        </w:tc>
        <w:tc>
          <w:tcPr>
            <w:tcW w:w="7344" w:type="dxa"/>
            <w:tcBorders>
              <w:top w:val="nil"/>
              <w:left w:val="nil"/>
              <w:bottom w:val="single" w:sz="4" w:space="0" w:color="auto"/>
              <w:right w:val="single" w:sz="4" w:space="0" w:color="auto"/>
            </w:tcBorders>
            <w:shd w:val="clear" w:color="auto" w:fill="auto"/>
            <w:vAlign w:val="bottom"/>
            <w:hideMark/>
          </w:tcPr>
          <w:p w14:paraId="115EBEB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INPATIENT RESPITE CARE</w:t>
            </w:r>
          </w:p>
        </w:tc>
      </w:tr>
      <w:tr w:rsidR="00A22952" w:rsidRPr="00856DB0" w14:paraId="590E123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A4C6C7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656</w:t>
            </w:r>
          </w:p>
        </w:tc>
        <w:tc>
          <w:tcPr>
            <w:tcW w:w="7344" w:type="dxa"/>
            <w:tcBorders>
              <w:top w:val="nil"/>
              <w:left w:val="nil"/>
              <w:bottom w:val="single" w:sz="4" w:space="0" w:color="auto"/>
              <w:right w:val="single" w:sz="4" w:space="0" w:color="auto"/>
            </w:tcBorders>
            <w:shd w:val="clear" w:color="auto" w:fill="auto"/>
            <w:vAlign w:val="bottom"/>
            <w:hideMark/>
          </w:tcPr>
          <w:p w14:paraId="10E9166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GENERAL INPATIENT CARE NON-RESPITE</w:t>
            </w:r>
          </w:p>
        </w:tc>
      </w:tr>
      <w:tr w:rsidR="00A22952" w:rsidRPr="00856DB0" w14:paraId="2D0DE52F"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BDE824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657</w:t>
            </w:r>
          </w:p>
        </w:tc>
        <w:tc>
          <w:tcPr>
            <w:tcW w:w="7344" w:type="dxa"/>
            <w:tcBorders>
              <w:top w:val="nil"/>
              <w:left w:val="nil"/>
              <w:bottom w:val="single" w:sz="4" w:space="0" w:color="auto"/>
              <w:right w:val="single" w:sz="4" w:space="0" w:color="auto"/>
            </w:tcBorders>
            <w:shd w:val="clear" w:color="auto" w:fill="auto"/>
            <w:vAlign w:val="bottom"/>
            <w:hideMark/>
          </w:tcPr>
          <w:p w14:paraId="7239C37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PHYSICIAN SERVICES</w:t>
            </w:r>
          </w:p>
        </w:tc>
      </w:tr>
      <w:tr w:rsidR="00A22952" w:rsidRPr="00856DB0" w14:paraId="262A6A0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91E144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658</w:t>
            </w:r>
          </w:p>
        </w:tc>
        <w:tc>
          <w:tcPr>
            <w:tcW w:w="7344" w:type="dxa"/>
            <w:tcBorders>
              <w:top w:val="nil"/>
              <w:left w:val="nil"/>
              <w:bottom w:val="single" w:sz="4" w:space="0" w:color="auto"/>
              <w:right w:val="single" w:sz="4" w:space="0" w:color="auto"/>
            </w:tcBorders>
            <w:shd w:val="clear" w:color="auto" w:fill="auto"/>
            <w:vAlign w:val="bottom"/>
            <w:hideMark/>
          </w:tcPr>
          <w:p w14:paraId="61FC468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HOSPICE ROOM &amp; BOARD - NURSING FACILITY</w:t>
            </w:r>
          </w:p>
        </w:tc>
      </w:tr>
      <w:tr w:rsidR="00A22952" w:rsidRPr="00856DB0" w14:paraId="7C9056B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3194B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659</w:t>
            </w:r>
          </w:p>
        </w:tc>
        <w:tc>
          <w:tcPr>
            <w:tcW w:w="7344" w:type="dxa"/>
            <w:tcBorders>
              <w:top w:val="nil"/>
              <w:left w:val="nil"/>
              <w:bottom w:val="single" w:sz="4" w:space="0" w:color="auto"/>
              <w:right w:val="single" w:sz="4" w:space="0" w:color="auto"/>
            </w:tcBorders>
            <w:shd w:val="clear" w:color="auto" w:fill="auto"/>
            <w:vAlign w:val="bottom"/>
            <w:hideMark/>
          </w:tcPr>
          <w:p w14:paraId="3D22D69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HOSPICE SERVICE - OTHER HOSPICE SERVICE</w:t>
            </w:r>
          </w:p>
        </w:tc>
      </w:tr>
      <w:tr w:rsidR="00A22952" w:rsidRPr="00856DB0" w14:paraId="68D51CE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85AC8B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660</w:t>
            </w:r>
          </w:p>
        </w:tc>
        <w:tc>
          <w:tcPr>
            <w:tcW w:w="7344" w:type="dxa"/>
            <w:tcBorders>
              <w:top w:val="nil"/>
              <w:left w:val="nil"/>
              <w:bottom w:val="single" w:sz="4" w:space="0" w:color="auto"/>
              <w:right w:val="single" w:sz="4" w:space="0" w:color="auto"/>
            </w:tcBorders>
            <w:shd w:val="clear" w:color="auto" w:fill="auto"/>
            <w:vAlign w:val="bottom"/>
            <w:hideMark/>
          </w:tcPr>
          <w:p w14:paraId="5DD2535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RESPITE CARE - GENERAL CLASSIFICATION</w:t>
            </w:r>
          </w:p>
        </w:tc>
      </w:tr>
      <w:tr w:rsidR="00A22952" w:rsidRPr="00856DB0" w14:paraId="2F60169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2C2CF5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661</w:t>
            </w:r>
          </w:p>
        </w:tc>
        <w:tc>
          <w:tcPr>
            <w:tcW w:w="7344" w:type="dxa"/>
            <w:tcBorders>
              <w:top w:val="nil"/>
              <w:left w:val="nil"/>
              <w:bottom w:val="single" w:sz="4" w:space="0" w:color="auto"/>
              <w:right w:val="single" w:sz="4" w:space="0" w:color="auto"/>
            </w:tcBorders>
            <w:shd w:val="clear" w:color="auto" w:fill="auto"/>
            <w:vAlign w:val="bottom"/>
            <w:hideMark/>
          </w:tcPr>
          <w:p w14:paraId="169A0FE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RESPITE CARE - HOURLY CHARGE - NURSING</w:t>
            </w:r>
          </w:p>
        </w:tc>
      </w:tr>
      <w:tr w:rsidR="00A22952" w:rsidRPr="00856DB0" w14:paraId="1428232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44E546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662</w:t>
            </w:r>
          </w:p>
        </w:tc>
        <w:tc>
          <w:tcPr>
            <w:tcW w:w="7344" w:type="dxa"/>
            <w:tcBorders>
              <w:top w:val="nil"/>
              <w:left w:val="nil"/>
              <w:bottom w:val="single" w:sz="4" w:space="0" w:color="auto"/>
              <w:right w:val="single" w:sz="4" w:space="0" w:color="auto"/>
            </w:tcBorders>
            <w:shd w:val="clear" w:color="auto" w:fill="auto"/>
            <w:vAlign w:val="bottom"/>
            <w:hideMark/>
          </w:tcPr>
          <w:p w14:paraId="1C08AED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RESPITE CARE - HOURLY CHARGE - AIDE/HOMEMAKER/COMPANION</w:t>
            </w:r>
          </w:p>
        </w:tc>
      </w:tr>
      <w:tr w:rsidR="00A22952" w:rsidRPr="00856DB0" w14:paraId="0443DFC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2D9801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663</w:t>
            </w:r>
          </w:p>
        </w:tc>
        <w:tc>
          <w:tcPr>
            <w:tcW w:w="7344" w:type="dxa"/>
            <w:tcBorders>
              <w:top w:val="nil"/>
              <w:left w:val="nil"/>
              <w:bottom w:val="single" w:sz="4" w:space="0" w:color="auto"/>
              <w:right w:val="single" w:sz="4" w:space="0" w:color="auto"/>
            </w:tcBorders>
            <w:shd w:val="clear" w:color="auto" w:fill="auto"/>
            <w:vAlign w:val="bottom"/>
            <w:hideMark/>
          </w:tcPr>
          <w:p w14:paraId="4D139B9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RESPITE CARE - DAILY RESPITE CHARGE</w:t>
            </w:r>
          </w:p>
        </w:tc>
      </w:tr>
      <w:tr w:rsidR="00A22952" w:rsidRPr="00856DB0" w14:paraId="0624230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AEC571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669</w:t>
            </w:r>
          </w:p>
        </w:tc>
        <w:tc>
          <w:tcPr>
            <w:tcW w:w="7344" w:type="dxa"/>
            <w:tcBorders>
              <w:top w:val="nil"/>
              <w:left w:val="nil"/>
              <w:bottom w:val="single" w:sz="4" w:space="0" w:color="auto"/>
              <w:right w:val="single" w:sz="4" w:space="0" w:color="auto"/>
            </w:tcBorders>
            <w:shd w:val="clear" w:color="auto" w:fill="auto"/>
            <w:vAlign w:val="bottom"/>
            <w:hideMark/>
          </w:tcPr>
          <w:p w14:paraId="17D5F4F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RESPITE CARE - OTHER RESPITE CARE</w:t>
            </w:r>
          </w:p>
        </w:tc>
      </w:tr>
      <w:tr w:rsidR="00A22952" w:rsidRPr="00856DB0" w14:paraId="18D5F86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361190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670</w:t>
            </w:r>
          </w:p>
        </w:tc>
        <w:tc>
          <w:tcPr>
            <w:tcW w:w="7344" w:type="dxa"/>
            <w:tcBorders>
              <w:top w:val="nil"/>
              <w:left w:val="nil"/>
              <w:bottom w:val="single" w:sz="4" w:space="0" w:color="auto"/>
              <w:right w:val="single" w:sz="4" w:space="0" w:color="auto"/>
            </w:tcBorders>
            <w:shd w:val="clear" w:color="auto" w:fill="auto"/>
            <w:vAlign w:val="bottom"/>
            <w:hideMark/>
          </w:tcPr>
          <w:p w14:paraId="2F0974E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OUTPATIENT SPECIAL RESIDENCE CHARGES - GENERAL CLASSIFICATION</w:t>
            </w:r>
          </w:p>
        </w:tc>
      </w:tr>
      <w:tr w:rsidR="00A22952" w:rsidRPr="00856DB0" w14:paraId="5F18DC5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3A7CD1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671</w:t>
            </w:r>
          </w:p>
        </w:tc>
        <w:tc>
          <w:tcPr>
            <w:tcW w:w="7344" w:type="dxa"/>
            <w:tcBorders>
              <w:top w:val="nil"/>
              <w:left w:val="nil"/>
              <w:bottom w:val="single" w:sz="4" w:space="0" w:color="auto"/>
              <w:right w:val="single" w:sz="4" w:space="0" w:color="auto"/>
            </w:tcBorders>
            <w:shd w:val="clear" w:color="auto" w:fill="auto"/>
            <w:vAlign w:val="bottom"/>
            <w:hideMark/>
          </w:tcPr>
          <w:p w14:paraId="3773588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OUTPATIENT SPECIAL RESIDENCE CHARGES - HOSPITAL OWNED</w:t>
            </w:r>
          </w:p>
        </w:tc>
      </w:tr>
      <w:tr w:rsidR="00A22952" w:rsidRPr="00856DB0" w14:paraId="5E6B8D7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7CA85A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672</w:t>
            </w:r>
          </w:p>
        </w:tc>
        <w:tc>
          <w:tcPr>
            <w:tcW w:w="7344" w:type="dxa"/>
            <w:tcBorders>
              <w:top w:val="nil"/>
              <w:left w:val="nil"/>
              <w:bottom w:val="single" w:sz="4" w:space="0" w:color="auto"/>
              <w:right w:val="single" w:sz="4" w:space="0" w:color="auto"/>
            </w:tcBorders>
            <w:shd w:val="clear" w:color="auto" w:fill="auto"/>
            <w:vAlign w:val="bottom"/>
            <w:hideMark/>
          </w:tcPr>
          <w:p w14:paraId="0F76DF9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OUTPATIENT SPECIAL RESIDENCE CHARGES - CONTRACTED</w:t>
            </w:r>
          </w:p>
        </w:tc>
      </w:tr>
      <w:tr w:rsidR="00A22952" w:rsidRPr="00856DB0" w14:paraId="1480560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F1F45F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679</w:t>
            </w:r>
          </w:p>
        </w:tc>
        <w:tc>
          <w:tcPr>
            <w:tcW w:w="7344" w:type="dxa"/>
            <w:tcBorders>
              <w:top w:val="nil"/>
              <w:left w:val="nil"/>
              <w:bottom w:val="single" w:sz="4" w:space="0" w:color="auto"/>
              <w:right w:val="single" w:sz="4" w:space="0" w:color="auto"/>
            </w:tcBorders>
            <w:shd w:val="clear" w:color="auto" w:fill="auto"/>
            <w:vAlign w:val="bottom"/>
            <w:hideMark/>
          </w:tcPr>
          <w:p w14:paraId="4DCB8A2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OUTPATIENT SPECIAL RESIDENCE CHARGES - OTHER SPECIAL RESIDENCE CHARGE</w:t>
            </w:r>
          </w:p>
        </w:tc>
      </w:tr>
      <w:tr w:rsidR="00A22952" w:rsidRPr="00856DB0" w14:paraId="4A277F7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A70620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680</w:t>
            </w:r>
          </w:p>
        </w:tc>
        <w:tc>
          <w:tcPr>
            <w:tcW w:w="7344" w:type="dxa"/>
            <w:tcBorders>
              <w:top w:val="nil"/>
              <w:left w:val="nil"/>
              <w:bottom w:val="single" w:sz="4" w:space="0" w:color="auto"/>
              <w:right w:val="single" w:sz="4" w:space="0" w:color="auto"/>
            </w:tcBorders>
            <w:shd w:val="clear" w:color="auto" w:fill="auto"/>
            <w:vAlign w:val="bottom"/>
            <w:hideMark/>
          </w:tcPr>
          <w:p w14:paraId="646D24B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TRAUMA RESPONSE - NOT USED</w:t>
            </w:r>
          </w:p>
        </w:tc>
      </w:tr>
      <w:tr w:rsidR="00A22952" w:rsidRPr="00856DB0" w14:paraId="6F3CA86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850D38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681</w:t>
            </w:r>
          </w:p>
        </w:tc>
        <w:tc>
          <w:tcPr>
            <w:tcW w:w="7344" w:type="dxa"/>
            <w:tcBorders>
              <w:top w:val="nil"/>
              <w:left w:val="nil"/>
              <w:bottom w:val="single" w:sz="4" w:space="0" w:color="auto"/>
              <w:right w:val="single" w:sz="4" w:space="0" w:color="auto"/>
            </w:tcBorders>
            <w:shd w:val="clear" w:color="auto" w:fill="auto"/>
            <w:vAlign w:val="bottom"/>
            <w:hideMark/>
          </w:tcPr>
          <w:p w14:paraId="7FD0258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TRAUMA RESPONSE - LEVEL I TRAUMA</w:t>
            </w:r>
          </w:p>
        </w:tc>
      </w:tr>
      <w:tr w:rsidR="00A22952" w:rsidRPr="00856DB0" w14:paraId="2CA9B65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516252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682</w:t>
            </w:r>
          </w:p>
        </w:tc>
        <w:tc>
          <w:tcPr>
            <w:tcW w:w="7344" w:type="dxa"/>
            <w:tcBorders>
              <w:top w:val="nil"/>
              <w:left w:val="nil"/>
              <w:bottom w:val="single" w:sz="4" w:space="0" w:color="auto"/>
              <w:right w:val="single" w:sz="4" w:space="0" w:color="auto"/>
            </w:tcBorders>
            <w:shd w:val="clear" w:color="auto" w:fill="auto"/>
            <w:vAlign w:val="bottom"/>
            <w:hideMark/>
          </w:tcPr>
          <w:p w14:paraId="3D9C34F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TRAUMA RESPONSE - LEVEL II TRAUMA</w:t>
            </w:r>
          </w:p>
        </w:tc>
      </w:tr>
      <w:tr w:rsidR="00A22952" w:rsidRPr="00856DB0" w14:paraId="06EC99E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5C5C93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683</w:t>
            </w:r>
          </w:p>
        </w:tc>
        <w:tc>
          <w:tcPr>
            <w:tcW w:w="7344" w:type="dxa"/>
            <w:tcBorders>
              <w:top w:val="nil"/>
              <w:left w:val="nil"/>
              <w:bottom w:val="single" w:sz="4" w:space="0" w:color="auto"/>
              <w:right w:val="single" w:sz="4" w:space="0" w:color="auto"/>
            </w:tcBorders>
            <w:shd w:val="clear" w:color="auto" w:fill="auto"/>
            <w:vAlign w:val="bottom"/>
            <w:hideMark/>
          </w:tcPr>
          <w:p w14:paraId="0FC4AB4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TRAUMA RESPONSE - LEVEL III TRAUMA</w:t>
            </w:r>
          </w:p>
        </w:tc>
      </w:tr>
      <w:tr w:rsidR="00A22952" w:rsidRPr="00856DB0" w14:paraId="483EC81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DD88F6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684</w:t>
            </w:r>
          </w:p>
        </w:tc>
        <w:tc>
          <w:tcPr>
            <w:tcW w:w="7344" w:type="dxa"/>
            <w:tcBorders>
              <w:top w:val="nil"/>
              <w:left w:val="nil"/>
              <w:bottom w:val="single" w:sz="4" w:space="0" w:color="auto"/>
              <w:right w:val="single" w:sz="4" w:space="0" w:color="auto"/>
            </w:tcBorders>
            <w:shd w:val="clear" w:color="auto" w:fill="auto"/>
            <w:vAlign w:val="bottom"/>
            <w:hideMark/>
          </w:tcPr>
          <w:p w14:paraId="3802388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TRAUMA RESPONSE - LEVEL IV TRAUMA</w:t>
            </w:r>
          </w:p>
        </w:tc>
      </w:tr>
      <w:tr w:rsidR="00A22952" w:rsidRPr="00856DB0" w14:paraId="4E3BFE2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B8FE82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689</w:t>
            </w:r>
          </w:p>
        </w:tc>
        <w:tc>
          <w:tcPr>
            <w:tcW w:w="7344" w:type="dxa"/>
            <w:tcBorders>
              <w:top w:val="nil"/>
              <w:left w:val="nil"/>
              <w:bottom w:val="single" w:sz="4" w:space="0" w:color="auto"/>
              <w:right w:val="single" w:sz="4" w:space="0" w:color="auto"/>
            </w:tcBorders>
            <w:shd w:val="clear" w:color="auto" w:fill="auto"/>
            <w:vAlign w:val="bottom"/>
            <w:hideMark/>
          </w:tcPr>
          <w:p w14:paraId="4ACA4EC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TRAUMA RESPONSE - OTHER TRAUMA RESPONSE</w:t>
            </w:r>
          </w:p>
        </w:tc>
      </w:tr>
      <w:tr w:rsidR="00A22952" w:rsidRPr="00856DB0" w14:paraId="2CA7B6B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E9124C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690</w:t>
            </w:r>
          </w:p>
        </w:tc>
        <w:tc>
          <w:tcPr>
            <w:tcW w:w="7344" w:type="dxa"/>
            <w:tcBorders>
              <w:top w:val="nil"/>
              <w:left w:val="nil"/>
              <w:bottom w:val="single" w:sz="4" w:space="0" w:color="auto"/>
              <w:right w:val="single" w:sz="4" w:space="0" w:color="auto"/>
            </w:tcBorders>
            <w:shd w:val="clear" w:color="auto" w:fill="auto"/>
            <w:vAlign w:val="bottom"/>
            <w:hideMark/>
          </w:tcPr>
          <w:p w14:paraId="513D02F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GENERAL CLASSIFICATION (EFFECTIVE 1/1/14)</w:t>
            </w:r>
          </w:p>
        </w:tc>
      </w:tr>
      <w:tr w:rsidR="00A22952" w:rsidRPr="00856DB0" w14:paraId="453595C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91A57E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691</w:t>
            </w:r>
          </w:p>
        </w:tc>
        <w:tc>
          <w:tcPr>
            <w:tcW w:w="7344" w:type="dxa"/>
            <w:tcBorders>
              <w:top w:val="nil"/>
              <w:left w:val="nil"/>
              <w:bottom w:val="single" w:sz="4" w:space="0" w:color="auto"/>
              <w:right w:val="single" w:sz="4" w:space="0" w:color="auto"/>
            </w:tcBorders>
            <w:shd w:val="clear" w:color="auto" w:fill="auto"/>
            <w:vAlign w:val="bottom"/>
            <w:hideMark/>
          </w:tcPr>
          <w:p w14:paraId="42AB6B0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VISIT CHARGE (EFFECTIVE 1/1/14)</w:t>
            </w:r>
          </w:p>
        </w:tc>
      </w:tr>
      <w:tr w:rsidR="00A22952" w:rsidRPr="00856DB0" w14:paraId="4BE9B5C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3C0C46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692</w:t>
            </w:r>
          </w:p>
        </w:tc>
        <w:tc>
          <w:tcPr>
            <w:tcW w:w="7344" w:type="dxa"/>
            <w:tcBorders>
              <w:top w:val="nil"/>
              <w:left w:val="nil"/>
              <w:bottom w:val="single" w:sz="4" w:space="0" w:color="auto"/>
              <w:right w:val="single" w:sz="4" w:space="0" w:color="auto"/>
            </w:tcBorders>
            <w:shd w:val="clear" w:color="auto" w:fill="auto"/>
            <w:vAlign w:val="bottom"/>
            <w:hideMark/>
          </w:tcPr>
          <w:p w14:paraId="053B384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HOURLY CHARGE (EFFECTIVE 1/1/14)</w:t>
            </w:r>
          </w:p>
        </w:tc>
      </w:tr>
      <w:tr w:rsidR="00A22952" w:rsidRPr="00856DB0" w14:paraId="75E44CB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FEEAA6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693</w:t>
            </w:r>
          </w:p>
        </w:tc>
        <w:tc>
          <w:tcPr>
            <w:tcW w:w="7344" w:type="dxa"/>
            <w:tcBorders>
              <w:top w:val="nil"/>
              <w:left w:val="nil"/>
              <w:bottom w:val="single" w:sz="4" w:space="0" w:color="auto"/>
              <w:right w:val="single" w:sz="4" w:space="0" w:color="auto"/>
            </w:tcBorders>
            <w:shd w:val="clear" w:color="auto" w:fill="auto"/>
            <w:vAlign w:val="bottom"/>
            <w:hideMark/>
          </w:tcPr>
          <w:p w14:paraId="620BB32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EVALUATION (EFFECTIVE 1/1/14)</w:t>
            </w:r>
          </w:p>
        </w:tc>
      </w:tr>
      <w:tr w:rsidR="00A22952" w:rsidRPr="00856DB0" w14:paraId="4B16938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260AE4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694</w:t>
            </w:r>
          </w:p>
        </w:tc>
        <w:tc>
          <w:tcPr>
            <w:tcW w:w="7344" w:type="dxa"/>
            <w:tcBorders>
              <w:top w:val="nil"/>
              <w:left w:val="nil"/>
              <w:bottom w:val="single" w:sz="4" w:space="0" w:color="auto"/>
              <w:right w:val="single" w:sz="4" w:space="0" w:color="auto"/>
            </w:tcBorders>
            <w:shd w:val="clear" w:color="auto" w:fill="auto"/>
            <w:vAlign w:val="bottom"/>
            <w:hideMark/>
          </w:tcPr>
          <w:p w14:paraId="620A958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CONSULTATION AND EDUCATION (EFFECTIVE 1/1/14)</w:t>
            </w:r>
          </w:p>
        </w:tc>
      </w:tr>
      <w:tr w:rsidR="00A22952" w:rsidRPr="00856DB0" w14:paraId="0604F1A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C25E90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695</w:t>
            </w:r>
          </w:p>
        </w:tc>
        <w:tc>
          <w:tcPr>
            <w:tcW w:w="7344" w:type="dxa"/>
            <w:tcBorders>
              <w:top w:val="nil"/>
              <w:left w:val="nil"/>
              <w:bottom w:val="single" w:sz="4" w:space="0" w:color="auto"/>
              <w:right w:val="single" w:sz="4" w:space="0" w:color="auto"/>
            </w:tcBorders>
            <w:shd w:val="clear" w:color="auto" w:fill="auto"/>
            <w:vAlign w:val="bottom"/>
            <w:hideMark/>
          </w:tcPr>
          <w:p w14:paraId="15695C4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INPATIENT CARE (EFFECTIVE 1/1/14)</w:t>
            </w:r>
          </w:p>
        </w:tc>
      </w:tr>
      <w:tr w:rsidR="00A22952" w:rsidRPr="00856DB0" w14:paraId="16A25C9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6B6299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696</w:t>
            </w:r>
          </w:p>
        </w:tc>
        <w:tc>
          <w:tcPr>
            <w:tcW w:w="7344" w:type="dxa"/>
            <w:tcBorders>
              <w:top w:val="nil"/>
              <w:left w:val="nil"/>
              <w:bottom w:val="single" w:sz="4" w:space="0" w:color="auto"/>
              <w:right w:val="single" w:sz="4" w:space="0" w:color="auto"/>
            </w:tcBorders>
            <w:shd w:val="clear" w:color="auto" w:fill="auto"/>
            <w:vAlign w:val="bottom"/>
            <w:hideMark/>
          </w:tcPr>
          <w:p w14:paraId="156674F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PHYSICIAN SERVICES (EFFECTIVE 1/1/14)</w:t>
            </w:r>
          </w:p>
        </w:tc>
      </w:tr>
      <w:tr w:rsidR="00A22952" w:rsidRPr="00856DB0" w14:paraId="2317F9D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C7929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699</w:t>
            </w:r>
          </w:p>
        </w:tc>
        <w:tc>
          <w:tcPr>
            <w:tcW w:w="7344" w:type="dxa"/>
            <w:tcBorders>
              <w:top w:val="nil"/>
              <w:left w:val="nil"/>
              <w:bottom w:val="single" w:sz="4" w:space="0" w:color="auto"/>
              <w:right w:val="single" w:sz="4" w:space="0" w:color="auto"/>
            </w:tcBorders>
            <w:shd w:val="clear" w:color="auto" w:fill="auto"/>
            <w:vAlign w:val="bottom"/>
            <w:hideMark/>
          </w:tcPr>
          <w:p w14:paraId="1C4F23A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PRE-HOSPICE/PALLIATIVE CARE SERVICES - OTHER PRE-HOSPICE/PALLIATIVE CARE SERVICES (EFFECTIVE 1/1/14)</w:t>
            </w:r>
          </w:p>
        </w:tc>
      </w:tr>
      <w:tr w:rsidR="00A22952" w:rsidRPr="00856DB0" w14:paraId="5341CB2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9D77E3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700</w:t>
            </w:r>
          </w:p>
        </w:tc>
        <w:tc>
          <w:tcPr>
            <w:tcW w:w="7344" w:type="dxa"/>
            <w:tcBorders>
              <w:top w:val="nil"/>
              <w:left w:val="nil"/>
              <w:bottom w:val="single" w:sz="4" w:space="0" w:color="auto"/>
              <w:right w:val="single" w:sz="4" w:space="0" w:color="auto"/>
            </w:tcBorders>
            <w:shd w:val="clear" w:color="auto" w:fill="auto"/>
            <w:vAlign w:val="bottom"/>
            <w:hideMark/>
          </w:tcPr>
          <w:p w14:paraId="0B122C7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CAST ROOM - GENERAL CLASSIFICATION</w:t>
            </w:r>
          </w:p>
        </w:tc>
      </w:tr>
      <w:tr w:rsidR="00A22952" w:rsidRPr="00856DB0" w14:paraId="5D1D3E9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E1C11F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709</w:t>
            </w:r>
          </w:p>
        </w:tc>
        <w:tc>
          <w:tcPr>
            <w:tcW w:w="7344" w:type="dxa"/>
            <w:tcBorders>
              <w:top w:val="nil"/>
              <w:left w:val="nil"/>
              <w:bottom w:val="single" w:sz="4" w:space="0" w:color="auto"/>
              <w:right w:val="single" w:sz="4" w:space="0" w:color="auto"/>
            </w:tcBorders>
            <w:shd w:val="clear" w:color="auto" w:fill="auto"/>
            <w:vAlign w:val="bottom"/>
            <w:hideMark/>
          </w:tcPr>
          <w:p w14:paraId="35E9959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Cast Room- Other</w:t>
            </w:r>
          </w:p>
        </w:tc>
      </w:tr>
      <w:tr w:rsidR="00A22952" w:rsidRPr="00856DB0" w14:paraId="2F266EE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5F6F42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710</w:t>
            </w:r>
          </w:p>
        </w:tc>
        <w:tc>
          <w:tcPr>
            <w:tcW w:w="7344" w:type="dxa"/>
            <w:tcBorders>
              <w:top w:val="nil"/>
              <w:left w:val="nil"/>
              <w:bottom w:val="single" w:sz="4" w:space="0" w:color="auto"/>
              <w:right w:val="single" w:sz="4" w:space="0" w:color="auto"/>
            </w:tcBorders>
            <w:shd w:val="clear" w:color="auto" w:fill="auto"/>
            <w:vAlign w:val="bottom"/>
            <w:hideMark/>
          </w:tcPr>
          <w:p w14:paraId="2E0273E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RECOVERY ROOM - GENERAL CLASSIFICATION</w:t>
            </w:r>
          </w:p>
        </w:tc>
      </w:tr>
      <w:tr w:rsidR="00A22952" w:rsidRPr="00856DB0" w14:paraId="77D0AC6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078FD3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719</w:t>
            </w:r>
          </w:p>
        </w:tc>
        <w:tc>
          <w:tcPr>
            <w:tcW w:w="7344" w:type="dxa"/>
            <w:tcBorders>
              <w:top w:val="nil"/>
              <w:left w:val="nil"/>
              <w:bottom w:val="single" w:sz="4" w:space="0" w:color="auto"/>
              <w:right w:val="single" w:sz="4" w:space="0" w:color="auto"/>
            </w:tcBorders>
            <w:shd w:val="clear" w:color="auto" w:fill="auto"/>
            <w:vAlign w:val="bottom"/>
            <w:hideMark/>
          </w:tcPr>
          <w:p w14:paraId="6C96FF6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Recovery Room-Other</w:t>
            </w:r>
          </w:p>
        </w:tc>
      </w:tr>
      <w:tr w:rsidR="00A22952" w:rsidRPr="00856DB0" w14:paraId="2C89C5E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B735FE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720</w:t>
            </w:r>
          </w:p>
        </w:tc>
        <w:tc>
          <w:tcPr>
            <w:tcW w:w="7344" w:type="dxa"/>
            <w:tcBorders>
              <w:top w:val="nil"/>
              <w:left w:val="nil"/>
              <w:bottom w:val="single" w:sz="4" w:space="0" w:color="auto"/>
              <w:right w:val="single" w:sz="4" w:space="0" w:color="auto"/>
            </w:tcBorders>
            <w:shd w:val="clear" w:color="auto" w:fill="auto"/>
            <w:vAlign w:val="bottom"/>
            <w:hideMark/>
          </w:tcPr>
          <w:p w14:paraId="34333BC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 ROOM/DELIVERY - GENERAL CLASSIFICATION</w:t>
            </w:r>
          </w:p>
        </w:tc>
      </w:tr>
      <w:tr w:rsidR="00A22952" w:rsidRPr="00856DB0" w14:paraId="2371515F"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C79B24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721</w:t>
            </w:r>
          </w:p>
        </w:tc>
        <w:tc>
          <w:tcPr>
            <w:tcW w:w="7344" w:type="dxa"/>
            <w:tcBorders>
              <w:top w:val="nil"/>
              <w:left w:val="nil"/>
              <w:bottom w:val="single" w:sz="4" w:space="0" w:color="auto"/>
              <w:right w:val="single" w:sz="4" w:space="0" w:color="auto"/>
            </w:tcBorders>
            <w:shd w:val="clear" w:color="auto" w:fill="auto"/>
            <w:vAlign w:val="bottom"/>
            <w:hideMark/>
          </w:tcPr>
          <w:p w14:paraId="23B9A16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 ROOM/DELIVERY - LABOR</w:t>
            </w:r>
          </w:p>
        </w:tc>
      </w:tr>
      <w:tr w:rsidR="00A22952" w:rsidRPr="00856DB0" w14:paraId="51A6EE9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4B6D6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722</w:t>
            </w:r>
          </w:p>
        </w:tc>
        <w:tc>
          <w:tcPr>
            <w:tcW w:w="7344" w:type="dxa"/>
            <w:tcBorders>
              <w:top w:val="nil"/>
              <w:left w:val="nil"/>
              <w:bottom w:val="single" w:sz="4" w:space="0" w:color="auto"/>
              <w:right w:val="single" w:sz="4" w:space="0" w:color="auto"/>
            </w:tcBorders>
            <w:shd w:val="clear" w:color="auto" w:fill="auto"/>
            <w:vAlign w:val="bottom"/>
            <w:hideMark/>
          </w:tcPr>
          <w:p w14:paraId="61B0AB4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 ROOM/DELIVERY - DELIVERY ROOM</w:t>
            </w:r>
          </w:p>
        </w:tc>
      </w:tr>
      <w:tr w:rsidR="00A22952" w:rsidRPr="00856DB0" w14:paraId="24DC13B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C1B50F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723</w:t>
            </w:r>
          </w:p>
        </w:tc>
        <w:tc>
          <w:tcPr>
            <w:tcW w:w="7344" w:type="dxa"/>
            <w:tcBorders>
              <w:top w:val="nil"/>
              <w:left w:val="nil"/>
              <w:bottom w:val="single" w:sz="4" w:space="0" w:color="auto"/>
              <w:right w:val="single" w:sz="4" w:space="0" w:color="auto"/>
            </w:tcBorders>
            <w:shd w:val="clear" w:color="auto" w:fill="auto"/>
            <w:vAlign w:val="bottom"/>
            <w:hideMark/>
          </w:tcPr>
          <w:p w14:paraId="0EFD421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 ROOM/DELIVERY - CIRCUMCISION</w:t>
            </w:r>
          </w:p>
        </w:tc>
      </w:tr>
      <w:tr w:rsidR="00A22952" w:rsidRPr="00856DB0" w14:paraId="6F534D4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EE0EC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724</w:t>
            </w:r>
          </w:p>
        </w:tc>
        <w:tc>
          <w:tcPr>
            <w:tcW w:w="7344" w:type="dxa"/>
            <w:tcBorders>
              <w:top w:val="nil"/>
              <w:left w:val="nil"/>
              <w:bottom w:val="single" w:sz="4" w:space="0" w:color="auto"/>
              <w:right w:val="single" w:sz="4" w:space="0" w:color="auto"/>
            </w:tcBorders>
            <w:shd w:val="clear" w:color="auto" w:fill="auto"/>
            <w:vAlign w:val="bottom"/>
            <w:hideMark/>
          </w:tcPr>
          <w:p w14:paraId="2CB9CF5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 ROOM/DELIVERY - BIRTHING CENTER</w:t>
            </w:r>
          </w:p>
        </w:tc>
      </w:tr>
      <w:tr w:rsidR="00A22952" w:rsidRPr="00856DB0" w14:paraId="74EE6B4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9C7E05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729</w:t>
            </w:r>
          </w:p>
        </w:tc>
        <w:tc>
          <w:tcPr>
            <w:tcW w:w="7344" w:type="dxa"/>
            <w:tcBorders>
              <w:top w:val="nil"/>
              <w:left w:val="nil"/>
              <w:bottom w:val="single" w:sz="4" w:space="0" w:color="auto"/>
              <w:right w:val="single" w:sz="4" w:space="0" w:color="auto"/>
            </w:tcBorders>
            <w:shd w:val="clear" w:color="auto" w:fill="auto"/>
            <w:vAlign w:val="bottom"/>
            <w:hideMark/>
          </w:tcPr>
          <w:p w14:paraId="33F5BA0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LABOR ROOM/DELIVERY - OTHER LABOR ROOM/DELIVERY</w:t>
            </w:r>
          </w:p>
        </w:tc>
      </w:tr>
      <w:tr w:rsidR="00A22952" w:rsidRPr="00856DB0" w14:paraId="7C8031F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9960FE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730</w:t>
            </w:r>
          </w:p>
        </w:tc>
        <w:tc>
          <w:tcPr>
            <w:tcW w:w="7344" w:type="dxa"/>
            <w:tcBorders>
              <w:top w:val="nil"/>
              <w:left w:val="nil"/>
              <w:bottom w:val="single" w:sz="4" w:space="0" w:color="auto"/>
              <w:right w:val="single" w:sz="4" w:space="0" w:color="auto"/>
            </w:tcBorders>
            <w:shd w:val="clear" w:color="auto" w:fill="auto"/>
            <w:vAlign w:val="bottom"/>
            <w:hideMark/>
          </w:tcPr>
          <w:p w14:paraId="0CED090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EKG/ECG (ELECTROCARDIOGRAM) - GENERAL CLASSIFICATION</w:t>
            </w:r>
          </w:p>
        </w:tc>
      </w:tr>
      <w:tr w:rsidR="00A22952" w:rsidRPr="00856DB0" w14:paraId="6299F61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D0A14E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731</w:t>
            </w:r>
          </w:p>
        </w:tc>
        <w:tc>
          <w:tcPr>
            <w:tcW w:w="7344" w:type="dxa"/>
            <w:tcBorders>
              <w:top w:val="nil"/>
              <w:left w:val="nil"/>
              <w:bottom w:val="single" w:sz="4" w:space="0" w:color="auto"/>
              <w:right w:val="single" w:sz="4" w:space="0" w:color="auto"/>
            </w:tcBorders>
            <w:shd w:val="clear" w:color="auto" w:fill="auto"/>
            <w:vAlign w:val="bottom"/>
            <w:hideMark/>
          </w:tcPr>
          <w:p w14:paraId="66D05D5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EKG/ECG (ELECTROCARDIOGRAM) - HOLTER MONITOR</w:t>
            </w:r>
          </w:p>
        </w:tc>
      </w:tr>
      <w:tr w:rsidR="00A22952" w:rsidRPr="00856DB0" w14:paraId="75E4A12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78303F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732</w:t>
            </w:r>
          </w:p>
        </w:tc>
        <w:tc>
          <w:tcPr>
            <w:tcW w:w="7344" w:type="dxa"/>
            <w:tcBorders>
              <w:top w:val="nil"/>
              <w:left w:val="nil"/>
              <w:bottom w:val="single" w:sz="4" w:space="0" w:color="auto"/>
              <w:right w:val="single" w:sz="4" w:space="0" w:color="auto"/>
            </w:tcBorders>
            <w:shd w:val="clear" w:color="auto" w:fill="auto"/>
            <w:vAlign w:val="bottom"/>
            <w:hideMark/>
          </w:tcPr>
          <w:p w14:paraId="083BB6E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EKG/ECG (ELECTROCARDIOGRAM) - TELEMETRY</w:t>
            </w:r>
          </w:p>
        </w:tc>
      </w:tr>
      <w:tr w:rsidR="00A22952" w:rsidRPr="00856DB0" w14:paraId="34DF16F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F06F17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739</w:t>
            </w:r>
          </w:p>
        </w:tc>
        <w:tc>
          <w:tcPr>
            <w:tcW w:w="7344" w:type="dxa"/>
            <w:tcBorders>
              <w:top w:val="nil"/>
              <w:left w:val="nil"/>
              <w:bottom w:val="single" w:sz="4" w:space="0" w:color="auto"/>
              <w:right w:val="single" w:sz="4" w:space="0" w:color="auto"/>
            </w:tcBorders>
            <w:shd w:val="clear" w:color="auto" w:fill="auto"/>
            <w:vAlign w:val="bottom"/>
            <w:hideMark/>
          </w:tcPr>
          <w:p w14:paraId="286B3BB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EKG/ECG (ELECTROCARDIOGRAM) - OTHER EKG/ECG</w:t>
            </w:r>
          </w:p>
        </w:tc>
      </w:tr>
      <w:tr w:rsidR="00A22952" w:rsidRPr="00856DB0" w14:paraId="70310E6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8053F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740</w:t>
            </w:r>
          </w:p>
        </w:tc>
        <w:tc>
          <w:tcPr>
            <w:tcW w:w="7344" w:type="dxa"/>
            <w:tcBorders>
              <w:top w:val="nil"/>
              <w:left w:val="nil"/>
              <w:bottom w:val="single" w:sz="4" w:space="0" w:color="auto"/>
              <w:right w:val="single" w:sz="4" w:space="0" w:color="auto"/>
            </w:tcBorders>
            <w:shd w:val="clear" w:color="auto" w:fill="auto"/>
            <w:vAlign w:val="bottom"/>
            <w:hideMark/>
          </w:tcPr>
          <w:p w14:paraId="6F216BC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EEG (ELECTROENCEPHALOGRAM) - GENERAL CLASSIFICATION</w:t>
            </w:r>
          </w:p>
        </w:tc>
      </w:tr>
      <w:tr w:rsidR="00A22952" w:rsidRPr="00856DB0" w14:paraId="3966B04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502868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749</w:t>
            </w:r>
          </w:p>
        </w:tc>
        <w:tc>
          <w:tcPr>
            <w:tcW w:w="7344" w:type="dxa"/>
            <w:tcBorders>
              <w:top w:val="nil"/>
              <w:left w:val="nil"/>
              <w:bottom w:val="single" w:sz="4" w:space="0" w:color="auto"/>
              <w:right w:val="single" w:sz="4" w:space="0" w:color="auto"/>
            </w:tcBorders>
            <w:shd w:val="clear" w:color="auto" w:fill="auto"/>
            <w:vAlign w:val="bottom"/>
            <w:hideMark/>
          </w:tcPr>
          <w:p w14:paraId="6CEF74F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EEG -Other</w:t>
            </w:r>
          </w:p>
        </w:tc>
      </w:tr>
      <w:tr w:rsidR="00A22952" w:rsidRPr="00856DB0" w14:paraId="73DD3B3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3853C2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750</w:t>
            </w:r>
          </w:p>
        </w:tc>
        <w:tc>
          <w:tcPr>
            <w:tcW w:w="7344" w:type="dxa"/>
            <w:tcBorders>
              <w:top w:val="nil"/>
              <w:left w:val="nil"/>
              <w:bottom w:val="single" w:sz="4" w:space="0" w:color="auto"/>
              <w:right w:val="single" w:sz="4" w:space="0" w:color="auto"/>
            </w:tcBorders>
            <w:shd w:val="clear" w:color="auto" w:fill="auto"/>
            <w:vAlign w:val="bottom"/>
            <w:hideMark/>
          </w:tcPr>
          <w:p w14:paraId="196286E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GASTRO - INTESTINAL (GI) SERVICES - GENERAL CLASSIFICATION</w:t>
            </w:r>
          </w:p>
        </w:tc>
      </w:tr>
      <w:tr w:rsidR="00A22952" w:rsidRPr="00856DB0" w14:paraId="0ADCEDB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93629F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759</w:t>
            </w:r>
          </w:p>
        </w:tc>
        <w:tc>
          <w:tcPr>
            <w:tcW w:w="7344" w:type="dxa"/>
            <w:tcBorders>
              <w:top w:val="nil"/>
              <w:left w:val="nil"/>
              <w:bottom w:val="single" w:sz="4" w:space="0" w:color="auto"/>
              <w:right w:val="single" w:sz="4" w:space="0" w:color="auto"/>
            </w:tcBorders>
            <w:shd w:val="clear" w:color="auto" w:fill="auto"/>
            <w:vAlign w:val="bottom"/>
            <w:hideMark/>
          </w:tcPr>
          <w:p w14:paraId="7DF3BE6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Gastro-Intestinal Services-Other</w:t>
            </w:r>
          </w:p>
        </w:tc>
      </w:tr>
      <w:tr w:rsidR="00A22952" w:rsidRPr="00856DB0" w14:paraId="31D3C88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98F74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760</w:t>
            </w:r>
          </w:p>
        </w:tc>
        <w:tc>
          <w:tcPr>
            <w:tcW w:w="7344" w:type="dxa"/>
            <w:tcBorders>
              <w:top w:val="nil"/>
              <w:left w:val="nil"/>
              <w:bottom w:val="single" w:sz="4" w:space="0" w:color="auto"/>
              <w:right w:val="single" w:sz="4" w:space="0" w:color="auto"/>
            </w:tcBorders>
            <w:shd w:val="clear" w:color="auto" w:fill="auto"/>
            <w:vAlign w:val="bottom"/>
            <w:hideMark/>
          </w:tcPr>
          <w:p w14:paraId="7F53182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SPECIALTY SERVICES - GENERAL CLASSIFICATION</w:t>
            </w:r>
          </w:p>
        </w:tc>
      </w:tr>
      <w:tr w:rsidR="00A22952" w:rsidRPr="00856DB0" w14:paraId="5C88DC1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4C0837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761</w:t>
            </w:r>
          </w:p>
        </w:tc>
        <w:tc>
          <w:tcPr>
            <w:tcW w:w="7344" w:type="dxa"/>
            <w:tcBorders>
              <w:top w:val="nil"/>
              <w:left w:val="nil"/>
              <w:bottom w:val="single" w:sz="4" w:space="0" w:color="auto"/>
              <w:right w:val="single" w:sz="4" w:space="0" w:color="auto"/>
            </w:tcBorders>
            <w:shd w:val="clear" w:color="auto" w:fill="auto"/>
            <w:vAlign w:val="bottom"/>
            <w:hideMark/>
          </w:tcPr>
          <w:p w14:paraId="08811ED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SPECIALTY SERVICES - TREATMENT ROOM</w:t>
            </w:r>
          </w:p>
        </w:tc>
      </w:tr>
      <w:tr w:rsidR="00A22952" w:rsidRPr="00856DB0" w14:paraId="102097E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96F80B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762</w:t>
            </w:r>
          </w:p>
        </w:tc>
        <w:tc>
          <w:tcPr>
            <w:tcW w:w="7344" w:type="dxa"/>
            <w:tcBorders>
              <w:top w:val="nil"/>
              <w:left w:val="nil"/>
              <w:bottom w:val="single" w:sz="4" w:space="0" w:color="auto"/>
              <w:right w:val="single" w:sz="4" w:space="0" w:color="auto"/>
            </w:tcBorders>
            <w:shd w:val="clear" w:color="auto" w:fill="auto"/>
            <w:vAlign w:val="bottom"/>
            <w:hideMark/>
          </w:tcPr>
          <w:p w14:paraId="15A9048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SPECIALTY SERVICES - OBSERVATION HOURS</w:t>
            </w:r>
          </w:p>
        </w:tc>
      </w:tr>
      <w:tr w:rsidR="00A22952" w:rsidRPr="00856DB0" w14:paraId="4D3AA56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70240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769</w:t>
            </w:r>
          </w:p>
        </w:tc>
        <w:tc>
          <w:tcPr>
            <w:tcW w:w="7344" w:type="dxa"/>
            <w:tcBorders>
              <w:top w:val="nil"/>
              <w:left w:val="nil"/>
              <w:bottom w:val="single" w:sz="4" w:space="0" w:color="auto"/>
              <w:right w:val="single" w:sz="4" w:space="0" w:color="auto"/>
            </w:tcBorders>
            <w:shd w:val="clear" w:color="auto" w:fill="auto"/>
            <w:vAlign w:val="bottom"/>
            <w:hideMark/>
          </w:tcPr>
          <w:p w14:paraId="6221FED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SPECIALTY SERVICES - OTHER SPECIALTY SERVICES</w:t>
            </w:r>
          </w:p>
        </w:tc>
      </w:tr>
      <w:tr w:rsidR="00A22952" w:rsidRPr="00856DB0" w14:paraId="13B7F4F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DE8EAD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770</w:t>
            </w:r>
          </w:p>
        </w:tc>
        <w:tc>
          <w:tcPr>
            <w:tcW w:w="7344" w:type="dxa"/>
            <w:tcBorders>
              <w:top w:val="nil"/>
              <w:left w:val="nil"/>
              <w:bottom w:val="single" w:sz="4" w:space="0" w:color="auto"/>
              <w:right w:val="single" w:sz="4" w:space="0" w:color="auto"/>
            </w:tcBorders>
            <w:shd w:val="clear" w:color="auto" w:fill="auto"/>
            <w:vAlign w:val="bottom"/>
            <w:hideMark/>
          </w:tcPr>
          <w:p w14:paraId="4B86F6D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PREVENTIVE CARE SERVICES - GENERAL CLASSIFICATION</w:t>
            </w:r>
          </w:p>
        </w:tc>
      </w:tr>
      <w:tr w:rsidR="00A22952" w:rsidRPr="00856DB0" w14:paraId="48845E9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33E5CD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771</w:t>
            </w:r>
          </w:p>
        </w:tc>
        <w:tc>
          <w:tcPr>
            <w:tcW w:w="7344" w:type="dxa"/>
            <w:tcBorders>
              <w:top w:val="nil"/>
              <w:left w:val="nil"/>
              <w:bottom w:val="single" w:sz="4" w:space="0" w:color="auto"/>
              <w:right w:val="single" w:sz="4" w:space="0" w:color="auto"/>
            </w:tcBorders>
            <w:shd w:val="clear" w:color="auto" w:fill="auto"/>
            <w:vAlign w:val="bottom"/>
            <w:hideMark/>
          </w:tcPr>
          <w:p w14:paraId="5A7B554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PREVENTIVE CARE SERVICES - VACCINE ADMINISTRATION</w:t>
            </w:r>
          </w:p>
        </w:tc>
      </w:tr>
      <w:tr w:rsidR="00A22952" w:rsidRPr="00856DB0" w14:paraId="7C80D96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92D84C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779</w:t>
            </w:r>
          </w:p>
        </w:tc>
        <w:tc>
          <w:tcPr>
            <w:tcW w:w="7344" w:type="dxa"/>
            <w:tcBorders>
              <w:top w:val="nil"/>
              <w:left w:val="nil"/>
              <w:bottom w:val="single" w:sz="4" w:space="0" w:color="auto"/>
              <w:right w:val="single" w:sz="4" w:space="0" w:color="auto"/>
            </w:tcBorders>
            <w:shd w:val="clear" w:color="auto" w:fill="auto"/>
            <w:vAlign w:val="bottom"/>
            <w:hideMark/>
          </w:tcPr>
          <w:p w14:paraId="024A6E9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Preventative Care Services- Other</w:t>
            </w:r>
          </w:p>
        </w:tc>
      </w:tr>
      <w:tr w:rsidR="00A22952" w:rsidRPr="00856DB0" w14:paraId="200B6E1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21937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780</w:t>
            </w:r>
          </w:p>
        </w:tc>
        <w:tc>
          <w:tcPr>
            <w:tcW w:w="7344" w:type="dxa"/>
            <w:tcBorders>
              <w:top w:val="nil"/>
              <w:left w:val="nil"/>
              <w:bottom w:val="single" w:sz="4" w:space="0" w:color="auto"/>
              <w:right w:val="single" w:sz="4" w:space="0" w:color="auto"/>
            </w:tcBorders>
            <w:shd w:val="clear" w:color="auto" w:fill="auto"/>
            <w:vAlign w:val="bottom"/>
            <w:hideMark/>
          </w:tcPr>
          <w:p w14:paraId="0122686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TELEMEDICINE - GENERAL CLASSIFICATION</w:t>
            </w:r>
          </w:p>
        </w:tc>
      </w:tr>
      <w:tr w:rsidR="00A22952" w:rsidRPr="00856DB0" w14:paraId="27C2048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18A3C5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789</w:t>
            </w:r>
          </w:p>
        </w:tc>
        <w:tc>
          <w:tcPr>
            <w:tcW w:w="7344" w:type="dxa"/>
            <w:tcBorders>
              <w:top w:val="nil"/>
              <w:left w:val="nil"/>
              <w:bottom w:val="single" w:sz="4" w:space="0" w:color="auto"/>
              <w:right w:val="single" w:sz="4" w:space="0" w:color="auto"/>
            </w:tcBorders>
            <w:shd w:val="clear" w:color="auto" w:fill="auto"/>
            <w:vAlign w:val="bottom"/>
            <w:hideMark/>
          </w:tcPr>
          <w:p w14:paraId="5F38F95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Telemedicine-Other</w:t>
            </w:r>
          </w:p>
        </w:tc>
      </w:tr>
      <w:tr w:rsidR="00A22952" w:rsidRPr="00856DB0" w14:paraId="422922B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9346FE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790</w:t>
            </w:r>
          </w:p>
        </w:tc>
        <w:tc>
          <w:tcPr>
            <w:tcW w:w="7344" w:type="dxa"/>
            <w:tcBorders>
              <w:top w:val="nil"/>
              <w:left w:val="nil"/>
              <w:bottom w:val="single" w:sz="4" w:space="0" w:color="auto"/>
              <w:right w:val="single" w:sz="4" w:space="0" w:color="auto"/>
            </w:tcBorders>
            <w:shd w:val="clear" w:color="auto" w:fill="auto"/>
            <w:vAlign w:val="bottom"/>
            <w:hideMark/>
          </w:tcPr>
          <w:p w14:paraId="4BB6E2D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EXTRA-CORPOREAL SHOCK WAVE THERAPY (FORMERLY LITHOTRIPSY) - GENERAL CLASSIFICATION</w:t>
            </w:r>
          </w:p>
        </w:tc>
      </w:tr>
      <w:tr w:rsidR="00A22952" w:rsidRPr="00856DB0" w14:paraId="461B9E6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F26247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799</w:t>
            </w:r>
          </w:p>
        </w:tc>
        <w:tc>
          <w:tcPr>
            <w:tcW w:w="7344" w:type="dxa"/>
            <w:tcBorders>
              <w:top w:val="nil"/>
              <w:left w:val="nil"/>
              <w:bottom w:val="single" w:sz="4" w:space="0" w:color="auto"/>
              <w:right w:val="single" w:sz="4" w:space="0" w:color="auto"/>
            </w:tcBorders>
            <w:shd w:val="clear" w:color="auto" w:fill="auto"/>
            <w:vAlign w:val="bottom"/>
            <w:hideMark/>
          </w:tcPr>
          <w:p w14:paraId="3552D75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Lithotripsy-Other</w:t>
            </w:r>
          </w:p>
        </w:tc>
      </w:tr>
      <w:tr w:rsidR="00A22952" w:rsidRPr="00856DB0" w14:paraId="1F4E9FE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C9812E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800</w:t>
            </w:r>
          </w:p>
        </w:tc>
        <w:tc>
          <w:tcPr>
            <w:tcW w:w="7344" w:type="dxa"/>
            <w:tcBorders>
              <w:top w:val="nil"/>
              <w:left w:val="nil"/>
              <w:bottom w:val="single" w:sz="4" w:space="0" w:color="auto"/>
              <w:right w:val="single" w:sz="4" w:space="0" w:color="auto"/>
            </w:tcBorders>
            <w:shd w:val="clear" w:color="auto" w:fill="auto"/>
            <w:vAlign w:val="bottom"/>
            <w:hideMark/>
          </w:tcPr>
          <w:p w14:paraId="6119368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INPATIENT RENAL DIALYSIS - GENERAL CLASSIFICATION</w:t>
            </w:r>
          </w:p>
        </w:tc>
      </w:tr>
      <w:tr w:rsidR="00A22952" w:rsidRPr="00856DB0" w14:paraId="6E9B3B5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65860B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801</w:t>
            </w:r>
          </w:p>
        </w:tc>
        <w:tc>
          <w:tcPr>
            <w:tcW w:w="7344" w:type="dxa"/>
            <w:tcBorders>
              <w:top w:val="nil"/>
              <w:left w:val="nil"/>
              <w:bottom w:val="single" w:sz="4" w:space="0" w:color="auto"/>
              <w:right w:val="single" w:sz="4" w:space="0" w:color="auto"/>
            </w:tcBorders>
            <w:shd w:val="clear" w:color="auto" w:fill="auto"/>
            <w:vAlign w:val="bottom"/>
            <w:hideMark/>
          </w:tcPr>
          <w:p w14:paraId="27832E7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INPATIENT RENAL DIALYSIS - INPATIENT HEMODIALYSIS</w:t>
            </w:r>
          </w:p>
        </w:tc>
      </w:tr>
      <w:tr w:rsidR="00A22952" w:rsidRPr="00856DB0" w14:paraId="1C93089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441435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802</w:t>
            </w:r>
          </w:p>
        </w:tc>
        <w:tc>
          <w:tcPr>
            <w:tcW w:w="7344" w:type="dxa"/>
            <w:tcBorders>
              <w:top w:val="nil"/>
              <w:left w:val="nil"/>
              <w:bottom w:val="single" w:sz="4" w:space="0" w:color="auto"/>
              <w:right w:val="single" w:sz="4" w:space="0" w:color="auto"/>
            </w:tcBorders>
            <w:shd w:val="clear" w:color="auto" w:fill="auto"/>
            <w:vAlign w:val="bottom"/>
            <w:hideMark/>
          </w:tcPr>
          <w:p w14:paraId="66C1317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INPATIENT RENAL DIALYSIS - INPATIENT PERITONEAL (NON-CAPD)</w:t>
            </w:r>
          </w:p>
        </w:tc>
      </w:tr>
      <w:tr w:rsidR="00A22952" w:rsidRPr="00856DB0" w14:paraId="5E73EF7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FBDF78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803</w:t>
            </w:r>
          </w:p>
        </w:tc>
        <w:tc>
          <w:tcPr>
            <w:tcW w:w="7344" w:type="dxa"/>
            <w:tcBorders>
              <w:top w:val="nil"/>
              <w:left w:val="nil"/>
              <w:bottom w:val="single" w:sz="4" w:space="0" w:color="auto"/>
              <w:right w:val="single" w:sz="4" w:space="0" w:color="auto"/>
            </w:tcBorders>
            <w:shd w:val="clear" w:color="auto" w:fill="auto"/>
            <w:vAlign w:val="bottom"/>
            <w:hideMark/>
          </w:tcPr>
          <w:p w14:paraId="45CCD77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INPATIENT RENAL DIALYSIS - INPATIENT CONTINUOUS AMBULATORY PERITONEAL DIALYSIS (CAPD)</w:t>
            </w:r>
          </w:p>
        </w:tc>
      </w:tr>
      <w:tr w:rsidR="00A22952" w:rsidRPr="00856DB0" w14:paraId="347A17F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0B76BC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804</w:t>
            </w:r>
          </w:p>
        </w:tc>
        <w:tc>
          <w:tcPr>
            <w:tcW w:w="7344" w:type="dxa"/>
            <w:tcBorders>
              <w:top w:val="nil"/>
              <w:left w:val="nil"/>
              <w:bottom w:val="single" w:sz="4" w:space="0" w:color="auto"/>
              <w:right w:val="single" w:sz="4" w:space="0" w:color="auto"/>
            </w:tcBorders>
            <w:shd w:val="clear" w:color="auto" w:fill="auto"/>
            <w:vAlign w:val="bottom"/>
            <w:hideMark/>
          </w:tcPr>
          <w:p w14:paraId="37AE4AD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INPATIENT RENAL DIALYSIS - INPATIENT CONTINUOUS CYCLING PERITONEAL DIALYSIS (CCPD)</w:t>
            </w:r>
          </w:p>
        </w:tc>
      </w:tr>
      <w:tr w:rsidR="00A22952" w:rsidRPr="00856DB0" w14:paraId="3DFCC0D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AF6FE6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809</w:t>
            </w:r>
          </w:p>
        </w:tc>
        <w:tc>
          <w:tcPr>
            <w:tcW w:w="7344" w:type="dxa"/>
            <w:tcBorders>
              <w:top w:val="nil"/>
              <w:left w:val="nil"/>
              <w:bottom w:val="single" w:sz="4" w:space="0" w:color="auto"/>
              <w:right w:val="single" w:sz="4" w:space="0" w:color="auto"/>
            </w:tcBorders>
            <w:shd w:val="clear" w:color="auto" w:fill="auto"/>
            <w:vAlign w:val="bottom"/>
            <w:hideMark/>
          </w:tcPr>
          <w:p w14:paraId="0089B54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INPATIENT RENAL DIALYSIS - OTHER INPATIENT DIALYSIS</w:t>
            </w:r>
          </w:p>
        </w:tc>
      </w:tr>
      <w:tr w:rsidR="00A22952" w:rsidRPr="00856DB0" w14:paraId="3A5F516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47F7DC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810</w:t>
            </w:r>
          </w:p>
        </w:tc>
        <w:tc>
          <w:tcPr>
            <w:tcW w:w="7344" w:type="dxa"/>
            <w:tcBorders>
              <w:top w:val="nil"/>
              <w:left w:val="nil"/>
              <w:bottom w:val="single" w:sz="4" w:space="0" w:color="auto"/>
              <w:right w:val="single" w:sz="4" w:space="0" w:color="auto"/>
            </w:tcBorders>
            <w:shd w:val="clear" w:color="auto" w:fill="auto"/>
            <w:vAlign w:val="bottom"/>
            <w:hideMark/>
          </w:tcPr>
          <w:p w14:paraId="4A08458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ACQUISITION OF BODY COMPONENTS - GENERAL CLASSIFICATION</w:t>
            </w:r>
          </w:p>
        </w:tc>
      </w:tr>
      <w:tr w:rsidR="00A22952" w:rsidRPr="00856DB0" w14:paraId="5F840A0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5C20F8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811</w:t>
            </w:r>
          </w:p>
        </w:tc>
        <w:tc>
          <w:tcPr>
            <w:tcW w:w="7344" w:type="dxa"/>
            <w:tcBorders>
              <w:top w:val="nil"/>
              <w:left w:val="nil"/>
              <w:bottom w:val="single" w:sz="4" w:space="0" w:color="auto"/>
              <w:right w:val="single" w:sz="4" w:space="0" w:color="auto"/>
            </w:tcBorders>
            <w:shd w:val="clear" w:color="auto" w:fill="auto"/>
            <w:vAlign w:val="bottom"/>
            <w:hideMark/>
          </w:tcPr>
          <w:p w14:paraId="30DB136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ACQUISITION OF BODY COMPONENTS - LIVING DONOR</w:t>
            </w:r>
          </w:p>
        </w:tc>
      </w:tr>
      <w:tr w:rsidR="00A22952" w:rsidRPr="00856DB0" w14:paraId="45D3F57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782279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812</w:t>
            </w:r>
          </w:p>
        </w:tc>
        <w:tc>
          <w:tcPr>
            <w:tcW w:w="7344" w:type="dxa"/>
            <w:tcBorders>
              <w:top w:val="nil"/>
              <w:left w:val="nil"/>
              <w:bottom w:val="single" w:sz="4" w:space="0" w:color="auto"/>
              <w:right w:val="single" w:sz="4" w:space="0" w:color="auto"/>
            </w:tcBorders>
            <w:shd w:val="clear" w:color="auto" w:fill="auto"/>
            <w:vAlign w:val="bottom"/>
            <w:hideMark/>
          </w:tcPr>
          <w:p w14:paraId="0736367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ACQUISITION OF BODY COMPONENTS - CADAVER DONOR</w:t>
            </w:r>
          </w:p>
        </w:tc>
      </w:tr>
      <w:tr w:rsidR="00A22952" w:rsidRPr="00856DB0" w14:paraId="5DE48FE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F7D346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813</w:t>
            </w:r>
          </w:p>
        </w:tc>
        <w:tc>
          <w:tcPr>
            <w:tcW w:w="7344" w:type="dxa"/>
            <w:tcBorders>
              <w:top w:val="nil"/>
              <w:left w:val="nil"/>
              <w:bottom w:val="single" w:sz="4" w:space="0" w:color="auto"/>
              <w:right w:val="single" w:sz="4" w:space="0" w:color="auto"/>
            </w:tcBorders>
            <w:shd w:val="clear" w:color="auto" w:fill="auto"/>
            <w:vAlign w:val="bottom"/>
            <w:hideMark/>
          </w:tcPr>
          <w:p w14:paraId="314FCFD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ACQUISITION OF BODY COMPONENTS - UNKNOWN DONOR</w:t>
            </w:r>
          </w:p>
        </w:tc>
      </w:tr>
      <w:tr w:rsidR="00A22952" w:rsidRPr="00856DB0" w14:paraId="54C5BA7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472020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814</w:t>
            </w:r>
          </w:p>
        </w:tc>
        <w:tc>
          <w:tcPr>
            <w:tcW w:w="7344" w:type="dxa"/>
            <w:tcBorders>
              <w:top w:val="nil"/>
              <w:left w:val="nil"/>
              <w:bottom w:val="single" w:sz="4" w:space="0" w:color="auto"/>
              <w:right w:val="single" w:sz="4" w:space="0" w:color="auto"/>
            </w:tcBorders>
            <w:shd w:val="clear" w:color="auto" w:fill="auto"/>
            <w:vAlign w:val="bottom"/>
            <w:hideMark/>
          </w:tcPr>
          <w:p w14:paraId="44C5010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ACQUISITION OF BODY COMPONENTS - UNSUCCESSFUL ORGAN SEARCH - DONOR BANK CHARGES</w:t>
            </w:r>
          </w:p>
        </w:tc>
      </w:tr>
      <w:tr w:rsidR="00A22952" w:rsidRPr="00856DB0" w14:paraId="351FEEB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08E6AC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815</w:t>
            </w:r>
          </w:p>
        </w:tc>
        <w:tc>
          <w:tcPr>
            <w:tcW w:w="7344" w:type="dxa"/>
            <w:tcBorders>
              <w:top w:val="nil"/>
              <w:left w:val="nil"/>
              <w:bottom w:val="single" w:sz="4" w:space="0" w:color="auto"/>
              <w:right w:val="single" w:sz="4" w:space="0" w:color="auto"/>
            </w:tcBorders>
            <w:shd w:val="clear" w:color="auto" w:fill="auto"/>
            <w:vAlign w:val="bottom"/>
            <w:hideMark/>
          </w:tcPr>
          <w:p w14:paraId="32A3131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ACQUISITION OF BODY COMPONENTS - STEM CELLS - ALLOGENEIC (EFFECTIVE 1/1/17)</w:t>
            </w:r>
          </w:p>
        </w:tc>
      </w:tr>
      <w:tr w:rsidR="00A22952" w:rsidRPr="00856DB0" w14:paraId="4B8CF23F"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5158D0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819</w:t>
            </w:r>
          </w:p>
        </w:tc>
        <w:tc>
          <w:tcPr>
            <w:tcW w:w="7344" w:type="dxa"/>
            <w:tcBorders>
              <w:top w:val="nil"/>
              <w:left w:val="nil"/>
              <w:bottom w:val="single" w:sz="4" w:space="0" w:color="auto"/>
              <w:right w:val="single" w:sz="4" w:space="0" w:color="auto"/>
            </w:tcBorders>
            <w:shd w:val="clear" w:color="auto" w:fill="auto"/>
            <w:vAlign w:val="bottom"/>
            <w:hideMark/>
          </w:tcPr>
          <w:p w14:paraId="46D0991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ACQUISITION OF BODY COMPONENTS - OTHER DONOR</w:t>
            </w:r>
          </w:p>
        </w:tc>
      </w:tr>
      <w:tr w:rsidR="00A22952" w:rsidRPr="00856DB0" w14:paraId="06749AF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936494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820</w:t>
            </w:r>
          </w:p>
        </w:tc>
        <w:tc>
          <w:tcPr>
            <w:tcW w:w="7344" w:type="dxa"/>
            <w:tcBorders>
              <w:top w:val="nil"/>
              <w:left w:val="nil"/>
              <w:bottom w:val="single" w:sz="4" w:space="0" w:color="auto"/>
              <w:right w:val="single" w:sz="4" w:space="0" w:color="auto"/>
            </w:tcBorders>
            <w:shd w:val="clear" w:color="auto" w:fill="auto"/>
            <w:vAlign w:val="bottom"/>
            <w:hideMark/>
          </w:tcPr>
          <w:p w14:paraId="32A531C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GENERAL CLASSIFICATION</w:t>
            </w:r>
          </w:p>
        </w:tc>
      </w:tr>
      <w:tr w:rsidR="00A22952" w:rsidRPr="00856DB0" w14:paraId="7122F99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2696AC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821</w:t>
            </w:r>
          </w:p>
        </w:tc>
        <w:tc>
          <w:tcPr>
            <w:tcW w:w="7344" w:type="dxa"/>
            <w:tcBorders>
              <w:top w:val="nil"/>
              <w:left w:val="nil"/>
              <w:bottom w:val="single" w:sz="4" w:space="0" w:color="auto"/>
              <w:right w:val="single" w:sz="4" w:space="0" w:color="auto"/>
            </w:tcBorders>
            <w:shd w:val="clear" w:color="auto" w:fill="auto"/>
            <w:vAlign w:val="bottom"/>
            <w:hideMark/>
          </w:tcPr>
          <w:p w14:paraId="6132B3A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HEMODIALYSIS COMPOSITE OR OTHER RATE</w:t>
            </w:r>
          </w:p>
        </w:tc>
      </w:tr>
      <w:tr w:rsidR="00A22952" w:rsidRPr="00856DB0" w14:paraId="53B9B1E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5CCF8B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822</w:t>
            </w:r>
          </w:p>
        </w:tc>
        <w:tc>
          <w:tcPr>
            <w:tcW w:w="7344" w:type="dxa"/>
            <w:tcBorders>
              <w:top w:val="nil"/>
              <w:left w:val="nil"/>
              <w:bottom w:val="single" w:sz="4" w:space="0" w:color="auto"/>
              <w:right w:val="single" w:sz="4" w:space="0" w:color="auto"/>
            </w:tcBorders>
            <w:shd w:val="clear" w:color="auto" w:fill="auto"/>
            <w:vAlign w:val="bottom"/>
            <w:hideMark/>
          </w:tcPr>
          <w:p w14:paraId="036EFBA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HOME SUPPLIES</w:t>
            </w:r>
          </w:p>
        </w:tc>
      </w:tr>
      <w:tr w:rsidR="00A22952" w:rsidRPr="00856DB0" w14:paraId="5809008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5E9C7A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823</w:t>
            </w:r>
          </w:p>
        </w:tc>
        <w:tc>
          <w:tcPr>
            <w:tcW w:w="7344" w:type="dxa"/>
            <w:tcBorders>
              <w:top w:val="nil"/>
              <w:left w:val="nil"/>
              <w:bottom w:val="single" w:sz="4" w:space="0" w:color="auto"/>
              <w:right w:val="single" w:sz="4" w:space="0" w:color="auto"/>
            </w:tcBorders>
            <w:shd w:val="clear" w:color="auto" w:fill="auto"/>
            <w:vAlign w:val="bottom"/>
            <w:hideMark/>
          </w:tcPr>
          <w:p w14:paraId="449D0D0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HOME EQUIPMENT</w:t>
            </w:r>
          </w:p>
        </w:tc>
      </w:tr>
      <w:tr w:rsidR="00A22952" w:rsidRPr="00856DB0" w14:paraId="38AFBAB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66567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824</w:t>
            </w:r>
          </w:p>
        </w:tc>
        <w:tc>
          <w:tcPr>
            <w:tcW w:w="7344" w:type="dxa"/>
            <w:tcBorders>
              <w:top w:val="nil"/>
              <w:left w:val="nil"/>
              <w:bottom w:val="single" w:sz="4" w:space="0" w:color="auto"/>
              <w:right w:val="single" w:sz="4" w:space="0" w:color="auto"/>
            </w:tcBorders>
            <w:shd w:val="clear" w:color="auto" w:fill="auto"/>
            <w:vAlign w:val="bottom"/>
            <w:hideMark/>
          </w:tcPr>
          <w:p w14:paraId="2D0F229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MAINTENANCE - 100%</w:t>
            </w:r>
          </w:p>
        </w:tc>
      </w:tr>
      <w:tr w:rsidR="00A22952" w:rsidRPr="00856DB0" w14:paraId="3BA2419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89B354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825</w:t>
            </w:r>
          </w:p>
        </w:tc>
        <w:tc>
          <w:tcPr>
            <w:tcW w:w="7344" w:type="dxa"/>
            <w:tcBorders>
              <w:top w:val="nil"/>
              <w:left w:val="nil"/>
              <w:bottom w:val="single" w:sz="4" w:space="0" w:color="auto"/>
              <w:right w:val="single" w:sz="4" w:space="0" w:color="auto"/>
            </w:tcBorders>
            <w:shd w:val="clear" w:color="auto" w:fill="auto"/>
            <w:vAlign w:val="bottom"/>
            <w:hideMark/>
          </w:tcPr>
          <w:p w14:paraId="0558D2F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SUPPORT SERVICES</w:t>
            </w:r>
          </w:p>
        </w:tc>
      </w:tr>
      <w:tr w:rsidR="00A22952" w:rsidRPr="00856DB0" w14:paraId="1D08C7D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ABA50D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826</w:t>
            </w:r>
          </w:p>
        </w:tc>
        <w:tc>
          <w:tcPr>
            <w:tcW w:w="7344" w:type="dxa"/>
            <w:tcBorders>
              <w:top w:val="nil"/>
              <w:left w:val="nil"/>
              <w:bottom w:val="single" w:sz="4" w:space="0" w:color="auto"/>
              <w:right w:val="single" w:sz="4" w:space="0" w:color="auto"/>
            </w:tcBorders>
            <w:shd w:val="clear" w:color="auto" w:fill="auto"/>
            <w:vAlign w:val="bottom"/>
            <w:hideMark/>
          </w:tcPr>
          <w:p w14:paraId="38BBF09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SHORTER DURATION (EFFECTIVE DATE TBD)</w:t>
            </w:r>
          </w:p>
        </w:tc>
      </w:tr>
      <w:tr w:rsidR="00A22952" w:rsidRPr="00856DB0" w14:paraId="7AC9FB2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E647E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829</w:t>
            </w:r>
          </w:p>
        </w:tc>
        <w:tc>
          <w:tcPr>
            <w:tcW w:w="7344" w:type="dxa"/>
            <w:tcBorders>
              <w:top w:val="nil"/>
              <w:left w:val="nil"/>
              <w:bottom w:val="single" w:sz="4" w:space="0" w:color="auto"/>
              <w:right w:val="single" w:sz="4" w:space="0" w:color="auto"/>
            </w:tcBorders>
            <w:shd w:val="clear" w:color="auto" w:fill="auto"/>
            <w:vAlign w:val="bottom"/>
            <w:hideMark/>
          </w:tcPr>
          <w:p w14:paraId="41627FB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HEMODIALYSIS - OUTPATIENT OR HOME - OTHER OP HEMODIALYSIS</w:t>
            </w:r>
          </w:p>
        </w:tc>
      </w:tr>
      <w:tr w:rsidR="00A22952" w:rsidRPr="00856DB0" w14:paraId="14CAD02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1B5BE9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830</w:t>
            </w:r>
          </w:p>
        </w:tc>
        <w:tc>
          <w:tcPr>
            <w:tcW w:w="7344" w:type="dxa"/>
            <w:tcBorders>
              <w:top w:val="nil"/>
              <w:left w:val="nil"/>
              <w:bottom w:val="single" w:sz="4" w:space="0" w:color="auto"/>
              <w:right w:val="single" w:sz="4" w:space="0" w:color="auto"/>
            </w:tcBorders>
            <w:shd w:val="clear" w:color="auto" w:fill="auto"/>
            <w:vAlign w:val="bottom"/>
            <w:hideMark/>
          </w:tcPr>
          <w:p w14:paraId="245CBCF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PERITONEAL DIALYSIS - OUTPATIENT OR HOME - GENERAL CLASSIFICATION</w:t>
            </w:r>
          </w:p>
        </w:tc>
      </w:tr>
      <w:tr w:rsidR="00A22952" w:rsidRPr="00856DB0" w14:paraId="6D9C8E3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39F983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831</w:t>
            </w:r>
          </w:p>
        </w:tc>
        <w:tc>
          <w:tcPr>
            <w:tcW w:w="7344" w:type="dxa"/>
            <w:tcBorders>
              <w:top w:val="nil"/>
              <w:left w:val="nil"/>
              <w:bottom w:val="single" w:sz="4" w:space="0" w:color="auto"/>
              <w:right w:val="single" w:sz="4" w:space="0" w:color="auto"/>
            </w:tcBorders>
            <w:shd w:val="clear" w:color="auto" w:fill="auto"/>
            <w:vAlign w:val="bottom"/>
            <w:hideMark/>
          </w:tcPr>
          <w:p w14:paraId="5C9F7D7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PERITONEAL DIALYSIS - OUTPATIENT OR HOME - PERITONEAL/COMPOSITE OR OTHER RATE</w:t>
            </w:r>
          </w:p>
        </w:tc>
      </w:tr>
      <w:tr w:rsidR="00A22952" w:rsidRPr="00856DB0" w14:paraId="2F680E9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A082A2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832</w:t>
            </w:r>
          </w:p>
        </w:tc>
        <w:tc>
          <w:tcPr>
            <w:tcW w:w="7344" w:type="dxa"/>
            <w:tcBorders>
              <w:top w:val="nil"/>
              <w:left w:val="nil"/>
              <w:bottom w:val="single" w:sz="4" w:space="0" w:color="auto"/>
              <w:right w:val="single" w:sz="4" w:space="0" w:color="auto"/>
            </w:tcBorders>
            <w:shd w:val="clear" w:color="auto" w:fill="auto"/>
            <w:vAlign w:val="bottom"/>
            <w:hideMark/>
          </w:tcPr>
          <w:p w14:paraId="1646A65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PERITONEAL DIALYSIS - OUTPATIENT OR HOME - HOME SUPPLIES</w:t>
            </w:r>
          </w:p>
        </w:tc>
      </w:tr>
      <w:tr w:rsidR="00A22952" w:rsidRPr="00856DB0" w14:paraId="452F948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605103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833</w:t>
            </w:r>
          </w:p>
        </w:tc>
        <w:tc>
          <w:tcPr>
            <w:tcW w:w="7344" w:type="dxa"/>
            <w:tcBorders>
              <w:top w:val="nil"/>
              <w:left w:val="nil"/>
              <w:bottom w:val="single" w:sz="4" w:space="0" w:color="auto"/>
              <w:right w:val="single" w:sz="4" w:space="0" w:color="auto"/>
            </w:tcBorders>
            <w:shd w:val="clear" w:color="auto" w:fill="auto"/>
            <w:vAlign w:val="bottom"/>
            <w:hideMark/>
          </w:tcPr>
          <w:p w14:paraId="4B4C323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PERITONEAL DIALYSIS - OUTPATIENT OR HOME - HOME EQUIPMENT</w:t>
            </w:r>
          </w:p>
        </w:tc>
      </w:tr>
      <w:tr w:rsidR="00A22952" w:rsidRPr="00856DB0" w14:paraId="6CB5748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62582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834</w:t>
            </w:r>
          </w:p>
        </w:tc>
        <w:tc>
          <w:tcPr>
            <w:tcW w:w="7344" w:type="dxa"/>
            <w:tcBorders>
              <w:top w:val="nil"/>
              <w:left w:val="nil"/>
              <w:bottom w:val="single" w:sz="4" w:space="0" w:color="auto"/>
              <w:right w:val="single" w:sz="4" w:space="0" w:color="auto"/>
            </w:tcBorders>
            <w:shd w:val="clear" w:color="auto" w:fill="auto"/>
            <w:vAlign w:val="bottom"/>
            <w:hideMark/>
          </w:tcPr>
          <w:p w14:paraId="50DDEC0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PERITONEAL DIALYSIS - OUTPATIENT OR HOME - MAINTENANCE - 100%</w:t>
            </w:r>
          </w:p>
        </w:tc>
      </w:tr>
      <w:tr w:rsidR="00A22952" w:rsidRPr="00856DB0" w14:paraId="2684A02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845508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835</w:t>
            </w:r>
          </w:p>
        </w:tc>
        <w:tc>
          <w:tcPr>
            <w:tcW w:w="7344" w:type="dxa"/>
            <w:tcBorders>
              <w:top w:val="nil"/>
              <w:left w:val="nil"/>
              <w:bottom w:val="single" w:sz="4" w:space="0" w:color="auto"/>
              <w:right w:val="single" w:sz="4" w:space="0" w:color="auto"/>
            </w:tcBorders>
            <w:shd w:val="clear" w:color="auto" w:fill="auto"/>
            <w:vAlign w:val="bottom"/>
            <w:hideMark/>
          </w:tcPr>
          <w:p w14:paraId="662EA53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PERITONEAL DIALYSIS - OUTPATIENT OR HOME - SUPPORT SERVICES</w:t>
            </w:r>
          </w:p>
        </w:tc>
      </w:tr>
      <w:tr w:rsidR="00A22952" w:rsidRPr="00856DB0" w14:paraId="234ECC7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90086A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839</w:t>
            </w:r>
          </w:p>
        </w:tc>
        <w:tc>
          <w:tcPr>
            <w:tcW w:w="7344" w:type="dxa"/>
            <w:tcBorders>
              <w:top w:val="nil"/>
              <w:left w:val="nil"/>
              <w:bottom w:val="single" w:sz="4" w:space="0" w:color="auto"/>
              <w:right w:val="single" w:sz="4" w:space="0" w:color="auto"/>
            </w:tcBorders>
            <w:shd w:val="clear" w:color="auto" w:fill="auto"/>
            <w:vAlign w:val="bottom"/>
            <w:hideMark/>
          </w:tcPr>
          <w:p w14:paraId="3439AA8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PERITONEAL DIALYSIS - OUTPATIENT OR HOME - OTHER OUTPATIENT PERITONEAL DIALYSIS</w:t>
            </w:r>
          </w:p>
        </w:tc>
      </w:tr>
      <w:tr w:rsidR="00A22952" w:rsidRPr="00856DB0" w14:paraId="4AD8ECFA"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105B9A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840</w:t>
            </w:r>
          </w:p>
        </w:tc>
        <w:tc>
          <w:tcPr>
            <w:tcW w:w="7344" w:type="dxa"/>
            <w:tcBorders>
              <w:top w:val="nil"/>
              <w:left w:val="nil"/>
              <w:bottom w:val="single" w:sz="4" w:space="0" w:color="auto"/>
              <w:right w:val="single" w:sz="4" w:space="0" w:color="auto"/>
            </w:tcBorders>
            <w:shd w:val="clear" w:color="auto" w:fill="auto"/>
            <w:vAlign w:val="bottom"/>
            <w:hideMark/>
          </w:tcPr>
          <w:p w14:paraId="73B03B1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AMBULATORY PERITONEAL DIALYSIS (CAPD) - OUTPATIENT OR HOME - GENERAL CLASSIFICATION</w:t>
            </w:r>
          </w:p>
        </w:tc>
      </w:tr>
      <w:tr w:rsidR="00A22952" w:rsidRPr="00856DB0" w14:paraId="0C637F3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080F0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841</w:t>
            </w:r>
          </w:p>
        </w:tc>
        <w:tc>
          <w:tcPr>
            <w:tcW w:w="7344" w:type="dxa"/>
            <w:tcBorders>
              <w:top w:val="nil"/>
              <w:left w:val="nil"/>
              <w:bottom w:val="single" w:sz="4" w:space="0" w:color="auto"/>
              <w:right w:val="single" w:sz="4" w:space="0" w:color="auto"/>
            </w:tcBorders>
            <w:shd w:val="clear" w:color="auto" w:fill="auto"/>
            <w:vAlign w:val="bottom"/>
            <w:hideMark/>
          </w:tcPr>
          <w:p w14:paraId="73367CE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AMBULATORY PERITONEAL DIALYSIS (CAPD) - OUTPATIENT OR HOME - CAPD/COMPOSITE OR OTHER RATE</w:t>
            </w:r>
          </w:p>
        </w:tc>
      </w:tr>
      <w:tr w:rsidR="00A22952" w:rsidRPr="00856DB0" w14:paraId="66A130C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014493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842</w:t>
            </w:r>
          </w:p>
        </w:tc>
        <w:tc>
          <w:tcPr>
            <w:tcW w:w="7344" w:type="dxa"/>
            <w:tcBorders>
              <w:top w:val="nil"/>
              <w:left w:val="nil"/>
              <w:bottom w:val="single" w:sz="4" w:space="0" w:color="auto"/>
              <w:right w:val="single" w:sz="4" w:space="0" w:color="auto"/>
            </w:tcBorders>
            <w:shd w:val="clear" w:color="auto" w:fill="auto"/>
            <w:vAlign w:val="bottom"/>
            <w:hideMark/>
          </w:tcPr>
          <w:p w14:paraId="0549432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AMBULATORY PERITONEAL DIALYSIS (CAPD) - OUTPATIENT OR HOME - HOME SUPPLIES</w:t>
            </w:r>
          </w:p>
        </w:tc>
      </w:tr>
      <w:tr w:rsidR="00A22952" w:rsidRPr="00856DB0" w14:paraId="44B6CF7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0D898A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843</w:t>
            </w:r>
          </w:p>
        </w:tc>
        <w:tc>
          <w:tcPr>
            <w:tcW w:w="7344" w:type="dxa"/>
            <w:tcBorders>
              <w:top w:val="nil"/>
              <w:left w:val="nil"/>
              <w:bottom w:val="single" w:sz="4" w:space="0" w:color="auto"/>
              <w:right w:val="single" w:sz="4" w:space="0" w:color="auto"/>
            </w:tcBorders>
            <w:shd w:val="clear" w:color="auto" w:fill="auto"/>
            <w:vAlign w:val="bottom"/>
            <w:hideMark/>
          </w:tcPr>
          <w:p w14:paraId="206458F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AMBULATORY PERITONEAL DIALYSIS (CAPD) - OUTPATIENT OR HOME - HOME EQUIPMENT</w:t>
            </w:r>
          </w:p>
        </w:tc>
      </w:tr>
      <w:tr w:rsidR="00A22952" w:rsidRPr="00856DB0" w14:paraId="13134BA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441846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844</w:t>
            </w:r>
          </w:p>
        </w:tc>
        <w:tc>
          <w:tcPr>
            <w:tcW w:w="7344" w:type="dxa"/>
            <w:tcBorders>
              <w:top w:val="nil"/>
              <w:left w:val="nil"/>
              <w:bottom w:val="single" w:sz="4" w:space="0" w:color="auto"/>
              <w:right w:val="single" w:sz="4" w:space="0" w:color="auto"/>
            </w:tcBorders>
            <w:shd w:val="clear" w:color="auto" w:fill="auto"/>
            <w:vAlign w:val="bottom"/>
            <w:hideMark/>
          </w:tcPr>
          <w:p w14:paraId="50817FD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AMBULATORY PERITONEAL DIALYSIS (CAPD) - OUTPATIENT OR HOME - MAINTENANCE - 100%</w:t>
            </w:r>
          </w:p>
        </w:tc>
      </w:tr>
      <w:tr w:rsidR="00A22952" w:rsidRPr="00856DB0" w14:paraId="5748C69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64B187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845</w:t>
            </w:r>
          </w:p>
        </w:tc>
        <w:tc>
          <w:tcPr>
            <w:tcW w:w="7344" w:type="dxa"/>
            <w:tcBorders>
              <w:top w:val="nil"/>
              <w:left w:val="nil"/>
              <w:bottom w:val="single" w:sz="4" w:space="0" w:color="auto"/>
              <w:right w:val="single" w:sz="4" w:space="0" w:color="auto"/>
            </w:tcBorders>
            <w:shd w:val="clear" w:color="auto" w:fill="auto"/>
            <w:vAlign w:val="bottom"/>
            <w:hideMark/>
          </w:tcPr>
          <w:p w14:paraId="69F7822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AMBULATORY PERITONEAL DIALYSIS (CAPD) - OUTPATIENT OR HOME - SUPPORT SERVICES</w:t>
            </w:r>
          </w:p>
        </w:tc>
      </w:tr>
      <w:tr w:rsidR="00A22952" w:rsidRPr="00856DB0" w14:paraId="32E11276"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F87AE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849</w:t>
            </w:r>
          </w:p>
        </w:tc>
        <w:tc>
          <w:tcPr>
            <w:tcW w:w="7344" w:type="dxa"/>
            <w:tcBorders>
              <w:top w:val="nil"/>
              <w:left w:val="nil"/>
              <w:bottom w:val="single" w:sz="4" w:space="0" w:color="auto"/>
              <w:right w:val="single" w:sz="4" w:space="0" w:color="auto"/>
            </w:tcBorders>
            <w:shd w:val="clear" w:color="auto" w:fill="auto"/>
            <w:vAlign w:val="bottom"/>
            <w:hideMark/>
          </w:tcPr>
          <w:p w14:paraId="6090ED0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AMBULATORY PERITONEAL DIALYSIS (CAPD) - OUTPATIENT OR HOME - OTHER OUTPATIENT CAPD</w:t>
            </w:r>
          </w:p>
        </w:tc>
      </w:tr>
      <w:tr w:rsidR="00A22952" w:rsidRPr="00856DB0" w14:paraId="3D4B277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F8DFD3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850</w:t>
            </w:r>
          </w:p>
        </w:tc>
        <w:tc>
          <w:tcPr>
            <w:tcW w:w="7344" w:type="dxa"/>
            <w:tcBorders>
              <w:top w:val="nil"/>
              <w:left w:val="nil"/>
              <w:bottom w:val="single" w:sz="4" w:space="0" w:color="auto"/>
              <w:right w:val="single" w:sz="4" w:space="0" w:color="auto"/>
            </w:tcBorders>
            <w:shd w:val="clear" w:color="auto" w:fill="auto"/>
            <w:vAlign w:val="bottom"/>
            <w:hideMark/>
          </w:tcPr>
          <w:p w14:paraId="0537808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CYCLING PERITONEAL DIALYSIS (CCPD) - OUTPATIENT OR HOME - GENERAL CLASSIFICATION</w:t>
            </w:r>
          </w:p>
        </w:tc>
      </w:tr>
      <w:tr w:rsidR="00A22952" w:rsidRPr="00856DB0" w14:paraId="4E4D80A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734F6D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851</w:t>
            </w:r>
          </w:p>
        </w:tc>
        <w:tc>
          <w:tcPr>
            <w:tcW w:w="7344" w:type="dxa"/>
            <w:tcBorders>
              <w:top w:val="nil"/>
              <w:left w:val="nil"/>
              <w:bottom w:val="single" w:sz="4" w:space="0" w:color="auto"/>
              <w:right w:val="single" w:sz="4" w:space="0" w:color="auto"/>
            </w:tcBorders>
            <w:shd w:val="clear" w:color="auto" w:fill="auto"/>
            <w:vAlign w:val="bottom"/>
            <w:hideMark/>
          </w:tcPr>
          <w:p w14:paraId="15ED5E7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CYCLING PERITONEAL DIALYSIS (CCPD) - OUTPATIENT OR HOME - CCPD/COMPOSITE OR OTHER RATE</w:t>
            </w:r>
          </w:p>
        </w:tc>
      </w:tr>
      <w:tr w:rsidR="00A22952" w:rsidRPr="00856DB0" w14:paraId="1D09607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E4C56F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852</w:t>
            </w:r>
          </w:p>
        </w:tc>
        <w:tc>
          <w:tcPr>
            <w:tcW w:w="7344" w:type="dxa"/>
            <w:tcBorders>
              <w:top w:val="nil"/>
              <w:left w:val="nil"/>
              <w:bottom w:val="single" w:sz="4" w:space="0" w:color="auto"/>
              <w:right w:val="single" w:sz="4" w:space="0" w:color="auto"/>
            </w:tcBorders>
            <w:shd w:val="clear" w:color="auto" w:fill="auto"/>
            <w:vAlign w:val="bottom"/>
            <w:hideMark/>
          </w:tcPr>
          <w:p w14:paraId="21B0F73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CYCLING PERITONEAL DIALYSIS (CCPD) - OUTPATIENT OR HOME - HOME SUPPLIES</w:t>
            </w:r>
          </w:p>
        </w:tc>
      </w:tr>
      <w:tr w:rsidR="00A22952" w:rsidRPr="00856DB0" w14:paraId="408B88E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BC55F8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853</w:t>
            </w:r>
          </w:p>
        </w:tc>
        <w:tc>
          <w:tcPr>
            <w:tcW w:w="7344" w:type="dxa"/>
            <w:tcBorders>
              <w:top w:val="nil"/>
              <w:left w:val="nil"/>
              <w:bottom w:val="single" w:sz="4" w:space="0" w:color="auto"/>
              <w:right w:val="single" w:sz="4" w:space="0" w:color="auto"/>
            </w:tcBorders>
            <w:shd w:val="clear" w:color="auto" w:fill="auto"/>
            <w:vAlign w:val="bottom"/>
            <w:hideMark/>
          </w:tcPr>
          <w:p w14:paraId="2DEEE31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CYCLING PERITONEAL DIALYSIS (CCPD) - OUTPATIENT OR HOME - HOME EQUIPMENT</w:t>
            </w:r>
          </w:p>
        </w:tc>
      </w:tr>
      <w:tr w:rsidR="00A22952" w:rsidRPr="00856DB0" w14:paraId="3B46E2A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10F18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854</w:t>
            </w:r>
          </w:p>
        </w:tc>
        <w:tc>
          <w:tcPr>
            <w:tcW w:w="7344" w:type="dxa"/>
            <w:tcBorders>
              <w:top w:val="nil"/>
              <w:left w:val="nil"/>
              <w:bottom w:val="single" w:sz="4" w:space="0" w:color="auto"/>
              <w:right w:val="single" w:sz="4" w:space="0" w:color="auto"/>
            </w:tcBorders>
            <w:shd w:val="clear" w:color="auto" w:fill="auto"/>
            <w:vAlign w:val="bottom"/>
            <w:hideMark/>
          </w:tcPr>
          <w:p w14:paraId="590F4E9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CYCLING PERITONEAL DIALYSIS (CCPD) - OUTPATIENT OR HOME - MAINTENANCE - 100%</w:t>
            </w:r>
          </w:p>
        </w:tc>
      </w:tr>
      <w:tr w:rsidR="00A22952" w:rsidRPr="00856DB0" w14:paraId="43DB8FB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972EF4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855</w:t>
            </w:r>
          </w:p>
        </w:tc>
        <w:tc>
          <w:tcPr>
            <w:tcW w:w="7344" w:type="dxa"/>
            <w:tcBorders>
              <w:top w:val="nil"/>
              <w:left w:val="nil"/>
              <w:bottom w:val="single" w:sz="4" w:space="0" w:color="auto"/>
              <w:right w:val="single" w:sz="4" w:space="0" w:color="auto"/>
            </w:tcBorders>
            <w:shd w:val="clear" w:color="auto" w:fill="auto"/>
            <w:vAlign w:val="bottom"/>
            <w:hideMark/>
          </w:tcPr>
          <w:p w14:paraId="3953186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CYCLING PERITONEAL DIALYSIS (CCPD) - OUTPATIENT OR HOME - SUPPORT SERVICES</w:t>
            </w:r>
          </w:p>
        </w:tc>
      </w:tr>
      <w:tr w:rsidR="00A22952" w:rsidRPr="00856DB0" w14:paraId="273C2EB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926369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859</w:t>
            </w:r>
          </w:p>
        </w:tc>
        <w:tc>
          <w:tcPr>
            <w:tcW w:w="7344" w:type="dxa"/>
            <w:tcBorders>
              <w:top w:val="nil"/>
              <w:left w:val="nil"/>
              <w:bottom w:val="single" w:sz="4" w:space="0" w:color="auto"/>
              <w:right w:val="single" w:sz="4" w:space="0" w:color="auto"/>
            </w:tcBorders>
            <w:shd w:val="clear" w:color="auto" w:fill="auto"/>
            <w:vAlign w:val="bottom"/>
            <w:hideMark/>
          </w:tcPr>
          <w:p w14:paraId="2A089B5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CONTINUOUS CYCLING PERITONEAL DIALYSIS (CCPD) - OUTPATIENT OR HOME - OTHER OUTPATIENT CCPD</w:t>
            </w:r>
          </w:p>
        </w:tc>
      </w:tr>
      <w:tr w:rsidR="00A22952" w:rsidRPr="00856DB0" w14:paraId="68D19DB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AD8578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860</w:t>
            </w:r>
          </w:p>
        </w:tc>
        <w:tc>
          <w:tcPr>
            <w:tcW w:w="7344" w:type="dxa"/>
            <w:tcBorders>
              <w:top w:val="nil"/>
              <w:left w:val="nil"/>
              <w:bottom w:val="single" w:sz="4" w:space="0" w:color="auto"/>
              <w:right w:val="single" w:sz="4" w:space="0" w:color="auto"/>
            </w:tcBorders>
            <w:shd w:val="clear" w:color="auto" w:fill="auto"/>
            <w:vAlign w:val="bottom"/>
            <w:hideMark/>
          </w:tcPr>
          <w:p w14:paraId="68A3A3D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MAGNETOENCEPHALOGRAPHY (MEG) - GENERAL CLASSIFICATION</w:t>
            </w:r>
          </w:p>
        </w:tc>
      </w:tr>
      <w:tr w:rsidR="00A22952" w:rsidRPr="00856DB0" w14:paraId="6CDD0DA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C9B4B5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861</w:t>
            </w:r>
          </w:p>
        </w:tc>
        <w:tc>
          <w:tcPr>
            <w:tcW w:w="7344" w:type="dxa"/>
            <w:tcBorders>
              <w:top w:val="nil"/>
              <w:left w:val="nil"/>
              <w:bottom w:val="single" w:sz="4" w:space="0" w:color="auto"/>
              <w:right w:val="single" w:sz="4" w:space="0" w:color="auto"/>
            </w:tcBorders>
            <w:shd w:val="clear" w:color="auto" w:fill="auto"/>
            <w:vAlign w:val="bottom"/>
            <w:hideMark/>
          </w:tcPr>
          <w:p w14:paraId="7CA54F3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MAGNETOENCEPHALOGRAPHY (MEG) - MEG</w:t>
            </w:r>
          </w:p>
        </w:tc>
      </w:tr>
      <w:tr w:rsidR="00A22952" w:rsidRPr="00856DB0" w14:paraId="6438006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761B8A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870</w:t>
            </w:r>
          </w:p>
        </w:tc>
        <w:tc>
          <w:tcPr>
            <w:tcW w:w="7344" w:type="dxa"/>
            <w:tcBorders>
              <w:top w:val="nil"/>
              <w:left w:val="nil"/>
              <w:bottom w:val="single" w:sz="4" w:space="0" w:color="auto"/>
              <w:right w:val="single" w:sz="4" w:space="0" w:color="auto"/>
            </w:tcBorders>
            <w:shd w:val="clear" w:color="auto" w:fill="auto"/>
            <w:vAlign w:val="bottom"/>
            <w:hideMark/>
          </w:tcPr>
          <w:p w14:paraId="7AF6AC2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CELL/GENE THERAPY - GENERAL CLASSIFICATION</w:t>
            </w:r>
          </w:p>
        </w:tc>
      </w:tr>
      <w:tr w:rsidR="00A22952" w:rsidRPr="00856DB0" w14:paraId="062ED4E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374695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871</w:t>
            </w:r>
          </w:p>
        </w:tc>
        <w:tc>
          <w:tcPr>
            <w:tcW w:w="7344" w:type="dxa"/>
            <w:tcBorders>
              <w:top w:val="nil"/>
              <w:left w:val="nil"/>
              <w:bottom w:val="single" w:sz="4" w:space="0" w:color="auto"/>
              <w:right w:val="single" w:sz="4" w:space="0" w:color="auto"/>
            </w:tcBorders>
            <w:shd w:val="clear" w:color="auto" w:fill="auto"/>
            <w:vAlign w:val="bottom"/>
            <w:hideMark/>
          </w:tcPr>
          <w:p w14:paraId="33F9834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CELL/GENE THERAPY - CELL COLLECTION (EFFECTIVE 4/1/19)</w:t>
            </w:r>
          </w:p>
        </w:tc>
      </w:tr>
      <w:tr w:rsidR="00A22952" w:rsidRPr="00856DB0" w14:paraId="1DA41B1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AA50A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872</w:t>
            </w:r>
          </w:p>
        </w:tc>
        <w:tc>
          <w:tcPr>
            <w:tcW w:w="7344" w:type="dxa"/>
            <w:tcBorders>
              <w:top w:val="nil"/>
              <w:left w:val="nil"/>
              <w:bottom w:val="single" w:sz="4" w:space="0" w:color="auto"/>
              <w:right w:val="single" w:sz="4" w:space="0" w:color="auto"/>
            </w:tcBorders>
            <w:shd w:val="clear" w:color="auto" w:fill="auto"/>
            <w:vAlign w:val="bottom"/>
            <w:hideMark/>
          </w:tcPr>
          <w:p w14:paraId="19E5BD8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CELL/GENE THERAPY - SPECIALIZED BIOLOGIC PROCESSING AND STORAGE - PRIOR TO TRANSPORT (EFFECTIVE 4/1/19)</w:t>
            </w:r>
          </w:p>
        </w:tc>
      </w:tr>
      <w:tr w:rsidR="00A22952" w:rsidRPr="00856DB0" w14:paraId="393EB86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AF11C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873</w:t>
            </w:r>
          </w:p>
        </w:tc>
        <w:tc>
          <w:tcPr>
            <w:tcW w:w="7344" w:type="dxa"/>
            <w:tcBorders>
              <w:top w:val="nil"/>
              <w:left w:val="nil"/>
              <w:bottom w:val="single" w:sz="4" w:space="0" w:color="auto"/>
              <w:right w:val="single" w:sz="4" w:space="0" w:color="auto"/>
            </w:tcBorders>
            <w:shd w:val="clear" w:color="auto" w:fill="auto"/>
            <w:vAlign w:val="bottom"/>
            <w:hideMark/>
          </w:tcPr>
          <w:p w14:paraId="464AA8E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CELL/GENE THERAPY - STORAGE AND PROCESSING AFTER RECEIPT OF CELLS FROM MANUFACTURER (EFFECTIVE 4/1/19)</w:t>
            </w:r>
          </w:p>
        </w:tc>
      </w:tr>
      <w:tr w:rsidR="00A22952" w:rsidRPr="00856DB0" w14:paraId="6A7823A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635256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874</w:t>
            </w:r>
          </w:p>
        </w:tc>
        <w:tc>
          <w:tcPr>
            <w:tcW w:w="7344" w:type="dxa"/>
            <w:tcBorders>
              <w:top w:val="nil"/>
              <w:left w:val="nil"/>
              <w:bottom w:val="single" w:sz="4" w:space="0" w:color="auto"/>
              <w:right w:val="single" w:sz="4" w:space="0" w:color="auto"/>
            </w:tcBorders>
            <w:shd w:val="clear" w:color="auto" w:fill="auto"/>
            <w:vAlign w:val="bottom"/>
            <w:hideMark/>
          </w:tcPr>
          <w:p w14:paraId="2FE7CB8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CELL/GENE THERAPY - INFUSION OF MODIFIED CELLS (EFFECTIVE 4/1/19)</w:t>
            </w:r>
          </w:p>
        </w:tc>
      </w:tr>
      <w:tr w:rsidR="00A22952" w:rsidRPr="00856DB0" w14:paraId="7BCC96F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FDAD0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875</w:t>
            </w:r>
          </w:p>
        </w:tc>
        <w:tc>
          <w:tcPr>
            <w:tcW w:w="7344" w:type="dxa"/>
            <w:tcBorders>
              <w:top w:val="nil"/>
              <w:left w:val="nil"/>
              <w:bottom w:val="single" w:sz="4" w:space="0" w:color="auto"/>
              <w:right w:val="single" w:sz="4" w:space="0" w:color="auto"/>
            </w:tcBorders>
            <w:shd w:val="clear" w:color="auto" w:fill="auto"/>
            <w:vAlign w:val="bottom"/>
            <w:hideMark/>
          </w:tcPr>
          <w:p w14:paraId="27E448E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CELL/GENE THERAPY - INJECTION OF MODIFIED CELLS (EFFECTIVE 4/1/19)</w:t>
            </w:r>
          </w:p>
        </w:tc>
      </w:tr>
      <w:tr w:rsidR="00A22952" w:rsidRPr="00856DB0" w14:paraId="236BBDE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2C8302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880</w:t>
            </w:r>
          </w:p>
        </w:tc>
        <w:tc>
          <w:tcPr>
            <w:tcW w:w="7344" w:type="dxa"/>
            <w:tcBorders>
              <w:top w:val="nil"/>
              <w:left w:val="nil"/>
              <w:bottom w:val="single" w:sz="4" w:space="0" w:color="auto"/>
              <w:right w:val="single" w:sz="4" w:space="0" w:color="auto"/>
            </w:tcBorders>
            <w:shd w:val="clear" w:color="auto" w:fill="auto"/>
            <w:vAlign w:val="bottom"/>
            <w:hideMark/>
          </w:tcPr>
          <w:p w14:paraId="04ED6C9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MISCELLANEOUS DIALYSIS - GENERAL CLASSIFICATION</w:t>
            </w:r>
          </w:p>
        </w:tc>
      </w:tr>
      <w:tr w:rsidR="00A22952" w:rsidRPr="00856DB0" w14:paraId="5756F09E"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7608FE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881</w:t>
            </w:r>
          </w:p>
        </w:tc>
        <w:tc>
          <w:tcPr>
            <w:tcW w:w="7344" w:type="dxa"/>
            <w:tcBorders>
              <w:top w:val="nil"/>
              <w:left w:val="nil"/>
              <w:bottom w:val="single" w:sz="4" w:space="0" w:color="auto"/>
              <w:right w:val="single" w:sz="4" w:space="0" w:color="auto"/>
            </w:tcBorders>
            <w:shd w:val="clear" w:color="auto" w:fill="auto"/>
            <w:vAlign w:val="bottom"/>
            <w:hideMark/>
          </w:tcPr>
          <w:p w14:paraId="4E7E1E2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MISCELLANEOUS DIALYSIS - ULTRAFILTRATION</w:t>
            </w:r>
          </w:p>
        </w:tc>
      </w:tr>
      <w:tr w:rsidR="00A22952" w:rsidRPr="00856DB0" w14:paraId="1356DEA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D59B75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882</w:t>
            </w:r>
          </w:p>
        </w:tc>
        <w:tc>
          <w:tcPr>
            <w:tcW w:w="7344" w:type="dxa"/>
            <w:tcBorders>
              <w:top w:val="nil"/>
              <w:left w:val="nil"/>
              <w:bottom w:val="single" w:sz="4" w:space="0" w:color="auto"/>
              <w:right w:val="single" w:sz="4" w:space="0" w:color="auto"/>
            </w:tcBorders>
            <w:shd w:val="clear" w:color="auto" w:fill="auto"/>
            <w:vAlign w:val="bottom"/>
            <w:hideMark/>
          </w:tcPr>
          <w:p w14:paraId="35DA50B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MISCELLANEOUS DIALYSIS - HOME DIALYSIS AID VISIT</w:t>
            </w:r>
          </w:p>
        </w:tc>
      </w:tr>
      <w:tr w:rsidR="00A22952" w:rsidRPr="00856DB0" w14:paraId="5CD7A76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6A8C80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889</w:t>
            </w:r>
          </w:p>
        </w:tc>
        <w:tc>
          <w:tcPr>
            <w:tcW w:w="7344" w:type="dxa"/>
            <w:tcBorders>
              <w:top w:val="nil"/>
              <w:left w:val="nil"/>
              <w:bottom w:val="single" w:sz="4" w:space="0" w:color="auto"/>
              <w:right w:val="single" w:sz="4" w:space="0" w:color="auto"/>
            </w:tcBorders>
            <w:shd w:val="clear" w:color="auto" w:fill="auto"/>
            <w:vAlign w:val="bottom"/>
            <w:hideMark/>
          </w:tcPr>
          <w:p w14:paraId="140D49D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MISCELLANEOUS DIALYSIS - OTHER MISCELLANEOUS DIALYSIS</w:t>
            </w:r>
          </w:p>
        </w:tc>
      </w:tr>
      <w:tr w:rsidR="00A22952" w:rsidRPr="00856DB0" w14:paraId="65A45F95"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3D3D5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890</w:t>
            </w:r>
          </w:p>
        </w:tc>
        <w:tc>
          <w:tcPr>
            <w:tcW w:w="7344" w:type="dxa"/>
            <w:tcBorders>
              <w:top w:val="nil"/>
              <w:left w:val="nil"/>
              <w:bottom w:val="single" w:sz="4" w:space="0" w:color="auto"/>
              <w:right w:val="single" w:sz="4" w:space="0" w:color="auto"/>
            </w:tcBorders>
            <w:shd w:val="clear" w:color="auto" w:fill="auto"/>
            <w:vAlign w:val="bottom"/>
            <w:hideMark/>
          </w:tcPr>
          <w:p w14:paraId="4067B55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PHARMACY - EXTENSION OF 025X AND 063X - RESERVED (USE 0250 FOR GENERAL </w:t>
            </w:r>
            <w:proofErr w:type="gramStart"/>
            <w:r w:rsidRPr="00856DB0">
              <w:rPr>
                <w:rFonts w:eastAsia="Times New Roman" w:cstheme="minorHAnsi"/>
                <w:color w:val="000000"/>
                <w:sz w:val="18"/>
                <w:szCs w:val="18"/>
              </w:rPr>
              <w:t>CLASSIFICATION)  (</w:t>
            </w:r>
            <w:proofErr w:type="gramEnd"/>
            <w:r w:rsidRPr="00856DB0">
              <w:rPr>
                <w:rFonts w:eastAsia="Times New Roman" w:cstheme="minorHAnsi"/>
                <w:color w:val="000000"/>
                <w:sz w:val="18"/>
                <w:szCs w:val="18"/>
              </w:rPr>
              <w:t>EFFECTIVE 4/1/19)</w:t>
            </w:r>
          </w:p>
        </w:tc>
      </w:tr>
      <w:tr w:rsidR="00A22952" w:rsidRPr="00856DB0" w14:paraId="7DDF97A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F3D1E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891</w:t>
            </w:r>
          </w:p>
        </w:tc>
        <w:tc>
          <w:tcPr>
            <w:tcW w:w="7344" w:type="dxa"/>
            <w:tcBorders>
              <w:top w:val="nil"/>
              <w:left w:val="nil"/>
              <w:bottom w:val="single" w:sz="4" w:space="0" w:color="auto"/>
              <w:right w:val="single" w:sz="4" w:space="0" w:color="auto"/>
            </w:tcBorders>
            <w:shd w:val="clear" w:color="auto" w:fill="auto"/>
            <w:vAlign w:val="bottom"/>
            <w:hideMark/>
          </w:tcPr>
          <w:p w14:paraId="3DC9B2D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PHARMACY - EXTENSION OF 025X AND 063X - SPECIAL PROCESSED DRUGS - FDA APPROVED CELL THERAPY (EFFECTIVE 4/1/19)</w:t>
            </w:r>
          </w:p>
        </w:tc>
      </w:tr>
      <w:tr w:rsidR="00A22952" w:rsidRPr="00856DB0" w14:paraId="54DE499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5C9096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892</w:t>
            </w:r>
          </w:p>
        </w:tc>
        <w:tc>
          <w:tcPr>
            <w:tcW w:w="7344" w:type="dxa"/>
            <w:tcBorders>
              <w:top w:val="nil"/>
              <w:left w:val="nil"/>
              <w:bottom w:val="single" w:sz="4" w:space="0" w:color="auto"/>
              <w:right w:val="single" w:sz="4" w:space="0" w:color="auto"/>
            </w:tcBorders>
            <w:shd w:val="clear" w:color="auto" w:fill="auto"/>
            <w:vAlign w:val="bottom"/>
            <w:hideMark/>
          </w:tcPr>
          <w:p w14:paraId="0C7A8F7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PHARMACY - EXTENSION OF 025X AND 063X - SPECIAL PROCESSED DRUGS - FDA APPROVED GENE </w:t>
            </w:r>
            <w:proofErr w:type="gramStart"/>
            <w:r w:rsidRPr="00856DB0">
              <w:rPr>
                <w:rFonts w:eastAsia="Times New Roman" w:cstheme="minorHAnsi"/>
                <w:color w:val="000000"/>
                <w:sz w:val="18"/>
                <w:szCs w:val="18"/>
              </w:rPr>
              <w:t>THERAPY(</w:t>
            </w:r>
            <w:proofErr w:type="gramEnd"/>
            <w:r w:rsidRPr="00856DB0">
              <w:rPr>
                <w:rFonts w:eastAsia="Times New Roman" w:cstheme="minorHAnsi"/>
                <w:color w:val="000000"/>
                <w:sz w:val="18"/>
                <w:szCs w:val="18"/>
              </w:rPr>
              <w:t>EFFECTIVE 4/1/20)</w:t>
            </w:r>
          </w:p>
        </w:tc>
      </w:tr>
      <w:tr w:rsidR="00A22952" w:rsidRPr="00856DB0" w14:paraId="22EC767D"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EB996F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893</w:t>
            </w:r>
          </w:p>
        </w:tc>
        <w:tc>
          <w:tcPr>
            <w:tcW w:w="7344" w:type="dxa"/>
            <w:tcBorders>
              <w:top w:val="nil"/>
              <w:left w:val="nil"/>
              <w:bottom w:val="single" w:sz="4" w:space="0" w:color="auto"/>
              <w:right w:val="single" w:sz="4" w:space="0" w:color="auto"/>
            </w:tcBorders>
            <w:shd w:val="clear" w:color="auto" w:fill="auto"/>
            <w:vAlign w:val="bottom"/>
            <w:hideMark/>
          </w:tcPr>
          <w:p w14:paraId="60E0962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Donor Bank-Skin</w:t>
            </w:r>
          </w:p>
        </w:tc>
      </w:tr>
      <w:tr w:rsidR="00A22952" w:rsidRPr="00856DB0" w14:paraId="15DF059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48A4E9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899</w:t>
            </w:r>
          </w:p>
        </w:tc>
        <w:tc>
          <w:tcPr>
            <w:tcW w:w="7344" w:type="dxa"/>
            <w:tcBorders>
              <w:top w:val="nil"/>
              <w:left w:val="nil"/>
              <w:bottom w:val="single" w:sz="4" w:space="0" w:color="auto"/>
              <w:right w:val="single" w:sz="4" w:space="0" w:color="auto"/>
            </w:tcBorders>
            <w:shd w:val="clear" w:color="auto" w:fill="auto"/>
            <w:vAlign w:val="bottom"/>
            <w:hideMark/>
          </w:tcPr>
          <w:p w14:paraId="28F68F2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Donor Bank-Other</w:t>
            </w:r>
          </w:p>
        </w:tc>
      </w:tr>
      <w:tr w:rsidR="00A22952" w:rsidRPr="00856DB0" w14:paraId="6855DA01"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7E648B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900</w:t>
            </w:r>
          </w:p>
        </w:tc>
        <w:tc>
          <w:tcPr>
            <w:tcW w:w="7344" w:type="dxa"/>
            <w:tcBorders>
              <w:top w:val="nil"/>
              <w:left w:val="nil"/>
              <w:bottom w:val="single" w:sz="4" w:space="0" w:color="auto"/>
              <w:right w:val="single" w:sz="4" w:space="0" w:color="auto"/>
            </w:tcBorders>
            <w:shd w:val="clear" w:color="auto" w:fill="auto"/>
            <w:vAlign w:val="bottom"/>
            <w:hideMark/>
          </w:tcPr>
          <w:p w14:paraId="487FC28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GENERAL CLASSIFICATION</w:t>
            </w:r>
          </w:p>
        </w:tc>
      </w:tr>
      <w:tr w:rsidR="00A22952" w:rsidRPr="00856DB0" w14:paraId="42284C8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0993DF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901</w:t>
            </w:r>
          </w:p>
        </w:tc>
        <w:tc>
          <w:tcPr>
            <w:tcW w:w="7344" w:type="dxa"/>
            <w:tcBorders>
              <w:top w:val="nil"/>
              <w:left w:val="nil"/>
              <w:bottom w:val="single" w:sz="4" w:space="0" w:color="auto"/>
              <w:right w:val="single" w:sz="4" w:space="0" w:color="auto"/>
            </w:tcBorders>
            <w:shd w:val="clear" w:color="auto" w:fill="auto"/>
            <w:vAlign w:val="bottom"/>
            <w:hideMark/>
          </w:tcPr>
          <w:p w14:paraId="51EB124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ELECTROSHOCK TREATMENT</w:t>
            </w:r>
          </w:p>
        </w:tc>
      </w:tr>
      <w:tr w:rsidR="00A22952" w:rsidRPr="00856DB0" w14:paraId="661CA774"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F0D067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902</w:t>
            </w:r>
          </w:p>
        </w:tc>
        <w:tc>
          <w:tcPr>
            <w:tcW w:w="7344" w:type="dxa"/>
            <w:tcBorders>
              <w:top w:val="nil"/>
              <w:left w:val="nil"/>
              <w:bottom w:val="single" w:sz="4" w:space="0" w:color="auto"/>
              <w:right w:val="single" w:sz="4" w:space="0" w:color="auto"/>
            </w:tcBorders>
            <w:shd w:val="clear" w:color="auto" w:fill="auto"/>
            <w:vAlign w:val="bottom"/>
            <w:hideMark/>
          </w:tcPr>
          <w:p w14:paraId="51BD4C1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MILIEU THERAPY</w:t>
            </w:r>
          </w:p>
        </w:tc>
      </w:tr>
      <w:tr w:rsidR="00A22952" w:rsidRPr="00856DB0" w14:paraId="01CC2577"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51079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903</w:t>
            </w:r>
          </w:p>
        </w:tc>
        <w:tc>
          <w:tcPr>
            <w:tcW w:w="7344" w:type="dxa"/>
            <w:tcBorders>
              <w:top w:val="nil"/>
              <w:left w:val="nil"/>
              <w:bottom w:val="single" w:sz="4" w:space="0" w:color="auto"/>
              <w:right w:val="single" w:sz="4" w:space="0" w:color="auto"/>
            </w:tcBorders>
            <w:shd w:val="clear" w:color="auto" w:fill="auto"/>
            <w:vAlign w:val="bottom"/>
            <w:hideMark/>
          </w:tcPr>
          <w:p w14:paraId="639C649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PLAY THERAPY</w:t>
            </w:r>
          </w:p>
        </w:tc>
      </w:tr>
      <w:tr w:rsidR="00A22952" w:rsidRPr="00856DB0" w14:paraId="388C36E2"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FC5FE9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904</w:t>
            </w:r>
          </w:p>
        </w:tc>
        <w:tc>
          <w:tcPr>
            <w:tcW w:w="7344" w:type="dxa"/>
            <w:tcBorders>
              <w:top w:val="nil"/>
              <w:left w:val="nil"/>
              <w:bottom w:val="single" w:sz="4" w:space="0" w:color="auto"/>
              <w:right w:val="single" w:sz="4" w:space="0" w:color="auto"/>
            </w:tcBorders>
            <w:shd w:val="clear" w:color="auto" w:fill="auto"/>
            <w:vAlign w:val="bottom"/>
            <w:hideMark/>
          </w:tcPr>
          <w:p w14:paraId="39C43E0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ACTIVITY THERAPY</w:t>
            </w:r>
          </w:p>
        </w:tc>
      </w:tr>
      <w:tr w:rsidR="00A22952" w:rsidRPr="00856DB0" w14:paraId="5F8638D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622599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905</w:t>
            </w:r>
          </w:p>
        </w:tc>
        <w:tc>
          <w:tcPr>
            <w:tcW w:w="7344" w:type="dxa"/>
            <w:tcBorders>
              <w:top w:val="nil"/>
              <w:left w:val="nil"/>
              <w:bottom w:val="single" w:sz="4" w:space="0" w:color="auto"/>
              <w:right w:val="single" w:sz="4" w:space="0" w:color="auto"/>
            </w:tcBorders>
            <w:shd w:val="clear" w:color="auto" w:fill="auto"/>
            <w:vAlign w:val="bottom"/>
            <w:hideMark/>
          </w:tcPr>
          <w:p w14:paraId="1ED4A9E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INTENSIVE OUTPATIENT SERVICES - PSYCHIATRIC</w:t>
            </w:r>
          </w:p>
        </w:tc>
      </w:tr>
      <w:tr w:rsidR="00A22952" w:rsidRPr="00856DB0" w14:paraId="6BEF9FB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3E6B1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906</w:t>
            </w:r>
          </w:p>
        </w:tc>
        <w:tc>
          <w:tcPr>
            <w:tcW w:w="7344" w:type="dxa"/>
            <w:tcBorders>
              <w:top w:val="nil"/>
              <w:left w:val="nil"/>
              <w:bottom w:val="single" w:sz="4" w:space="0" w:color="auto"/>
              <w:right w:val="single" w:sz="4" w:space="0" w:color="auto"/>
            </w:tcBorders>
            <w:shd w:val="clear" w:color="auto" w:fill="auto"/>
            <w:vAlign w:val="bottom"/>
            <w:hideMark/>
          </w:tcPr>
          <w:p w14:paraId="64A0126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INTENSIVE OUTPATIENT SERVICES - CHEMICAL DEPENDENCY</w:t>
            </w:r>
          </w:p>
        </w:tc>
      </w:tr>
      <w:tr w:rsidR="00A22952" w:rsidRPr="00856DB0" w14:paraId="66CEC51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2CFDBB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907</w:t>
            </w:r>
          </w:p>
        </w:tc>
        <w:tc>
          <w:tcPr>
            <w:tcW w:w="7344" w:type="dxa"/>
            <w:tcBorders>
              <w:top w:val="nil"/>
              <w:left w:val="nil"/>
              <w:bottom w:val="single" w:sz="4" w:space="0" w:color="auto"/>
              <w:right w:val="single" w:sz="4" w:space="0" w:color="auto"/>
            </w:tcBorders>
            <w:shd w:val="clear" w:color="auto" w:fill="auto"/>
            <w:vAlign w:val="bottom"/>
            <w:hideMark/>
          </w:tcPr>
          <w:p w14:paraId="5B2CF56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(ALSO SEE 091X, AN EXTENSION OF 090X) - COMMUNITY BEHAVIORAL HEALTH PROGRAM (DAY TREATMENT)</w:t>
            </w:r>
          </w:p>
        </w:tc>
      </w:tr>
      <w:tr w:rsidR="00A22952" w:rsidRPr="00856DB0" w14:paraId="31EA869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56C9D7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909</w:t>
            </w:r>
          </w:p>
        </w:tc>
        <w:tc>
          <w:tcPr>
            <w:tcW w:w="7344" w:type="dxa"/>
            <w:tcBorders>
              <w:top w:val="nil"/>
              <w:left w:val="nil"/>
              <w:bottom w:val="single" w:sz="4" w:space="0" w:color="auto"/>
              <w:right w:val="single" w:sz="4" w:space="0" w:color="auto"/>
            </w:tcBorders>
            <w:shd w:val="clear" w:color="auto" w:fill="auto"/>
            <w:vAlign w:val="bottom"/>
            <w:hideMark/>
          </w:tcPr>
          <w:p w14:paraId="52E18CF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Psychiatric/Psychological Treatments-Other</w:t>
            </w:r>
          </w:p>
        </w:tc>
      </w:tr>
      <w:tr w:rsidR="00A22952" w:rsidRPr="00856DB0" w14:paraId="73A71638"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D3985E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910</w:t>
            </w:r>
          </w:p>
        </w:tc>
        <w:tc>
          <w:tcPr>
            <w:tcW w:w="7344" w:type="dxa"/>
            <w:tcBorders>
              <w:top w:val="nil"/>
              <w:left w:val="nil"/>
              <w:bottom w:val="single" w:sz="4" w:space="0" w:color="auto"/>
              <w:right w:val="single" w:sz="4" w:space="0" w:color="auto"/>
            </w:tcBorders>
            <w:shd w:val="clear" w:color="auto" w:fill="auto"/>
            <w:vAlign w:val="bottom"/>
            <w:hideMark/>
          </w:tcPr>
          <w:p w14:paraId="72D1BF5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Psychiatric/Psychological Services</w:t>
            </w:r>
          </w:p>
        </w:tc>
      </w:tr>
      <w:tr w:rsidR="00A22952" w:rsidRPr="00856DB0" w14:paraId="210F4E0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0C4E7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911</w:t>
            </w:r>
          </w:p>
        </w:tc>
        <w:tc>
          <w:tcPr>
            <w:tcW w:w="7344" w:type="dxa"/>
            <w:tcBorders>
              <w:top w:val="nil"/>
              <w:left w:val="nil"/>
              <w:bottom w:val="single" w:sz="4" w:space="0" w:color="auto"/>
              <w:right w:val="single" w:sz="4" w:space="0" w:color="auto"/>
            </w:tcBorders>
            <w:shd w:val="clear" w:color="auto" w:fill="auto"/>
            <w:vAlign w:val="bottom"/>
            <w:hideMark/>
          </w:tcPr>
          <w:p w14:paraId="2F2B094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REHABILITATION</w:t>
            </w:r>
          </w:p>
        </w:tc>
      </w:tr>
      <w:tr w:rsidR="00A22952" w:rsidRPr="00856DB0" w14:paraId="43391D4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331DBC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912</w:t>
            </w:r>
          </w:p>
        </w:tc>
        <w:tc>
          <w:tcPr>
            <w:tcW w:w="7344" w:type="dxa"/>
            <w:tcBorders>
              <w:top w:val="nil"/>
              <w:left w:val="nil"/>
              <w:bottom w:val="single" w:sz="4" w:space="0" w:color="auto"/>
              <w:right w:val="single" w:sz="4" w:space="0" w:color="auto"/>
            </w:tcBorders>
            <w:shd w:val="clear" w:color="auto" w:fill="auto"/>
            <w:vAlign w:val="bottom"/>
            <w:hideMark/>
          </w:tcPr>
          <w:p w14:paraId="0AC85A3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PARTIAL HOSPITALIZATION - LESS INTENSIVE</w:t>
            </w:r>
          </w:p>
        </w:tc>
      </w:tr>
      <w:tr w:rsidR="00A22952" w:rsidRPr="00856DB0" w14:paraId="508AB9B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12458C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913</w:t>
            </w:r>
          </w:p>
        </w:tc>
        <w:tc>
          <w:tcPr>
            <w:tcW w:w="7344" w:type="dxa"/>
            <w:tcBorders>
              <w:top w:val="nil"/>
              <w:left w:val="nil"/>
              <w:bottom w:val="single" w:sz="4" w:space="0" w:color="auto"/>
              <w:right w:val="single" w:sz="4" w:space="0" w:color="auto"/>
            </w:tcBorders>
            <w:shd w:val="clear" w:color="auto" w:fill="auto"/>
            <w:vAlign w:val="bottom"/>
            <w:hideMark/>
          </w:tcPr>
          <w:p w14:paraId="6A6F728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PARTIAL HOSPITALIZATION - INTENSIVE</w:t>
            </w:r>
          </w:p>
        </w:tc>
      </w:tr>
      <w:tr w:rsidR="00A22952" w:rsidRPr="00856DB0" w14:paraId="0AF50350"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50421C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914</w:t>
            </w:r>
          </w:p>
        </w:tc>
        <w:tc>
          <w:tcPr>
            <w:tcW w:w="7344" w:type="dxa"/>
            <w:tcBorders>
              <w:top w:val="nil"/>
              <w:left w:val="nil"/>
              <w:bottom w:val="single" w:sz="4" w:space="0" w:color="auto"/>
              <w:right w:val="single" w:sz="4" w:space="0" w:color="auto"/>
            </w:tcBorders>
            <w:shd w:val="clear" w:color="auto" w:fill="auto"/>
            <w:vAlign w:val="bottom"/>
            <w:hideMark/>
          </w:tcPr>
          <w:p w14:paraId="3A91EB1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INDIVIDUAL THERAPY</w:t>
            </w:r>
          </w:p>
        </w:tc>
      </w:tr>
      <w:tr w:rsidR="00A22952" w:rsidRPr="00856DB0" w14:paraId="4B7A121B"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48CD6B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915</w:t>
            </w:r>
          </w:p>
        </w:tc>
        <w:tc>
          <w:tcPr>
            <w:tcW w:w="7344" w:type="dxa"/>
            <w:tcBorders>
              <w:top w:val="nil"/>
              <w:left w:val="nil"/>
              <w:bottom w:val="single" w:sz="4" w:space="0" w:color="auto"/>
              <w:right w:val="single" w:sz="4" w:space="0" w:color="auto"/>
            </w:tcBorders>
            <w:shd w:val="clear" w:color="auto" w:fill="auto"/>
            <w:vAlign w:val="bottom"/>
            <w:hideMark/>
          </w:tcPr>
          <w:p w14:paraId="5A17508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GROUP THERAPY</w:t>
            </w:r>
          </w:p>
        </w:tc>
      </w:tr>
      <w:tr w:rsidR="00A22952" w:rsidRPr="00856DB0" w14:paraId="3C6965F9"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5156A5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916</w:t>
            </w:r>
          </w:p>
        </w:tc>
        <w:tc>
          <w:tcPr>
            <w:tcW w:w="7344" w:type="dxa"/>
            <w:tcBorders>
              <w:top w:val="nil"/>
              <w:left w:val="nil"/>
              <w:bottom w:val="single" w:sz="4" w:space="0" w:color="auto"/>
              <w:right w:val="single" w:sz="4" w:space="0" w:color="auto"/>
            </w:tcBorders>
            <w:shd w:val="clear" w:color="auto" w:fill="auto"/>
            <w:vAlign w:val="bottom"/>
            <w:hideMark/>
          </w:tcPr>
          <w:p w14:paraId="419CEE2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FAMILY THERAPY</w:t>
            </w:r>
          </w:p>
        </w:tc>
      </w:tr>
      <w:tr w:rsidR="00A22952" w:rsidRPr="00856DB0" w14:paraId="64A9AB53"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279DB7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917</w:t>
            </w:r>
          </w:p>
        </w:tc>
        <w:tc>
          <w:tcPr>
            <w:tcW w:w="7344" w:type="dxa"/>
            <w:tcBorders>
              <w:top w:val="nil"/>
              <w:left w:val="nil"/>
              <w:bottom w:val="single" w:sz="4" w:space="0" w:color="auto"/>
              <w:right w:val="single" w:sz="4" w:space="0" w:color="auto"/>
            </w:tcBorders>
            <w:shd w:val="clear" w:color="auto" w:fill="auto"/>
            <w:vAlign w:val="bottom"/>
            <w:hideMark/>
          </w:tcPr>
          <w:p w14:paraId="07E4840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BIO FEEDBACK</w:t>
            </w:r>
          </w:p>
        </w:tc>
      </w:tr>
      <w:tr w:rsidR="00A22952" w:rsidRPr="00856DB0" w14:paraId="7FAC502C" w14:textId="77777777" w:rsidTr="00703371">
        <w:trPr>
          <w:trHeight w:val="20"/>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C1E847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918</w:t>
            </w:r>
          </w:p>
        </w:tc>
        <w:tc>
          <w:tcPr>
            <w:tcW w:w="7344" w:type="dxa"/>
            <w:tcBorders>
              <w:top w:val="nil"/>
              <w:left w:val="nil"/>
              <w:bottom w:val="single" w:sz="4" w:space="0" w:color="auto"/>
              <w:right w:val="single" w:sz="4" w:space="0" w:color="auto"/>
            </w:tcBorders>
            <w:shd w:val="clear" w:color="auto" w:fill="auto"/>
            <w:vAlign w:val="bottom"/>
            <w:hideMark/>
          </w:tcPr>
          <w:p w14:paraId="19CD9A7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TESTING</w:t>
            </w:r>
          </w:p>
        </w:tc>
      </w:tr>
      <w:tr w:rsidR="00A22952" w:rsidRPr="00856DB0" w14:paraId="1FDE7AB1" w14:textId="77777777" w:rsidTr="00A22952">
        <w:trPr>
          <w:trHeight w:val="576"/>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08CB2F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919</w:t>
            </w:r>
          </w:p>
        </w:tc>
        <w:tc>
          <w:tcPr>
            <w:tcW w:w="7344" w:type="dxa"/>
            <w:tcBorders>
              <w:top w:val="nil"/>
              <w:left w:val="nil"/>
              <w:bottom w:val="single" w:sz="4" w:space="0" w:color="auto"/>
              <w:right w:val="single" w:sz="4" w:space="0" w:color="auto"/>
            </w:tcBorders>
            <w:shd w:val="clear" w:color="auto" w:fill="auto"/>
            <w:vAlign w:val="bottom"/>
            <w:hideMark/>
          </w:tcPr>
          <w:p w14:paraId="00BAF89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TREATMENT/SERVICES - EXTENSION OF 090X - OTHER BEHAVIORAL HEALTH TREATMENTS</w:t>
            </w:r>
          </w:p>
        </w:tc>
      </w:tr>
      <w:tr w:rsidR="00A22952" w:rsidRPr="00856DB0" w14:paraId="3D969F7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5158BA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920</w:t>
            </w:r>
          </w:p>
        </w:tc>
        <w:tc>
          <w:tcPr>
            <w:tcW w:w="7344" w:type="dxa"/>
            <w:tcBorders>
              <w:top w:val="nil"/>
              <w:left w:val="nil"/>
              <w:bottom w:val="single" w:sz="4" w:space="0" w:color="auto"/>
              <w:right w:val="single" w:sz="4" w:space="0" w:color="auto"/>
            </w:tcBorders>
            <w:shd w:val="clear" w:color="auto" w:fill="auto"/>
            <w:vAlign w:val="bottom"/>
            <w:hideMark/>
          </w:tcPr>
          <w:p w14:paraId="169A6EB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DIAGNOSTIC SERVICES - GENERAL CLASSIFICATION</w:t>
            </w:r>
          </w:p>
        </w:tc>
      </w:tr>
      <w:tr w:rsidR="00A22952" w:rsidRPr="00856DB0" w14:paraId="45D9ADA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6714C4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921</w:t>
            </w:r>
          </w:p>
        </w:tc>
        <w:tc>
          <w:tcPr>
            <w:tcW w:w="7344" w:type="dxa"/>
            <w:tcBorders>
              <w:top w:val="nil"/>
              <w:left w:val="nil"/>
              <w:bottom w:val="single" w:sz="4" w:space="0" w:color="auto"/>
              <w:right w:val="single" w:sz="4" w:space="0" w:color="auto"/>
            </w:tcBorders>
            <w:shd w:val="clear" w:color="auto" w:fill="auto"/>
            <w:vAlign w:val="bottom"/>
            <w:hideMark/>
          </w:tcPr>
          <w:p w14:paraId="5388E58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DIAGNOSTIC SERVICES - PERIPHERAL VASCULAR LAB</w:t>
            </w:r>
          </w:p>
        </w:tc>
      </w:tr>
      <w:tr w:rsidR="00A22952" w:rsidRPr="00856DB0" w14:paraId="3D928CF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AE6C79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922</w:t>
            </w:r>
          </w:p>
        </w:tc>
        <w:tc>
          <w:tcPr>
            <w:tcW w:w="7344" w:type="dxa"/>
            <w:tcBorders>
              <w:top w:val="nil"/>
              <w:left w:val="nil"/>
              <w:bottom w:val="single" w:sz="4" w:space="0" w:color="auto"/>
              <w:right w:val="single" w:sz="4" w:space="0" w:color="auto"/>
            </w:tcBorders>
            <w:shd w:val="clear" w:color="auto" w:fill="auto"/>
            <w:vAlign w:val="bottom"/>
            <w:hideMark/>
          </w:tcPr>
          <w:p w14:paraId="1282C37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DIAGNOSTIC SERVICES - ELECTROMYOGRAM</w:t>
            </w:r>
          </w:p>
        </w:tc>
      </w:tr>
      <w:tr w:rsidR="00A22952" w:rsidRPr="00856DB0" w14:paraId="48A0417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A37CC6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923</w:t>
            </w:r>
          </w:p>
        </w:tc>
        <w:tc>
          <w:tcPr>
            <w:tcW w:w="7344" w:type="dxa"/>
            <w:tcBorders>
              <w:top w:val="nil"/>
              <w:left w:val="nil"/>
              <w:bottom w:val="single" w:sz="4" w:space="0" w:color="auto"/>
              <w:right w:val="single" w:sz="4" w:space="0" w:color="auto"/>
            </w:tcBorders>
            <w:shd w:val="clear" w:color="auto" w:fill="auto"/>
            <w:vAlign w:val="bottom"/>
            <w:hideMark/>
          </w:tcPr>
          <w:p w14:paraId="09A98D5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DIAGNOSTIC SERVICES - PAP SMEAR</w:t>
            </w:r>
          </w:p>
        </w:tc>
      </w:tr>
      <w:tr w:rsidR="00A22952" w:rsidRPr="00856DB0" w14:paraId="7EBF9DFD"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6FC133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924</w:t>
            </w:r>
          </w:p>
        </w:tc>
        <w:tc>
          <w:tcPr>
            <w:tcW w:w="7344" w:type="dxa"/>
            <w:tcBorders>
              <w:top w:val="nil"/>
              <w:left w:val="nil"/>
              <w:bottom w:val="single" w:sz="4" w:space="0" w:color="auto"/>
              <w:right w:val="single" w:sz="4" w:space="0" w:color="auto"/>
            </w:tcBorders>
            <w:shd w:val="clear" w:color="auto" w:fill="auto"/>
            <w:vAlign w:val="bottom"/>
            <w:hideMark/>
          </w:tcPr>
          <w:p w14:paraId="4F79625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DIAGNOSTIC SERVICES - ALLERGY TEST</w:t>
            </w:r>
          </w:p>
        </w:tc>
      </w:tr>
      <w:tr w:rsidR="00A22952" w:rsidRPr="00856DB0" w14:paraId="7BDA1B8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81CFE0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925</w:t>
            </w:r>
          </w:p>
        </w:tc>
        <w:tc>
          <w:tcPr>
            <w:tcW w:w="7344" w:type="dxa"/>
            <w:tcBorders>
              <w:top w:val="nil"/>
              <w:left w:val="nil"/>
              <w:bottom w:val="single" w:sz="4" w:space="0" w:color="auto"/>
              <w:right w:val="single" w:sz="4" w:space="0" w:color="auto"/>
            </w:tcBorders>
            <w:shd w:val="clear" w:color="auto" w:fill="auto"/>
            <w:vAlign w:val="bottom"/>
            <w:hideMark/>
          </w:tcPr>
          <w:p w14:paraId="2B4B1E6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DIAGNOSTIC SERVICES - PREGNANCY TEST</w:t>
            </w:r>
          </w:p>
        </w:tc>
      </w:tr>
      <w:tr w:rsidR="00A22952" w:rsidRPr="00856DB0" w14:paraId="5E5E328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95FCAA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929</w:t>
            </w:r>
          </w:p>
        </w:tc>
        <w:tc>
          <w:tcPr>
            <w:tcW w:w="7344" w:type="dxa"/>
            <w:tcBorders>
              <w:top w:val="nil"/>
              <w:left w:val="nil"/>
              <w:bottom w:val="single" w:sz="4" w:space="0" w:color="auto"/>
              <w:right w:val="single" w:sz="4" w:space="0" w:color="auto"/>
            </w:tcBorders>
            <w:shd w:val="clear" w:color="auto" w:fill="auto"/>
            <w:vAlign w:val="bottom"/>
            <w:hideMark/>
          </w:tcPr>
          <w:p w14:paraId="6AEE988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DIAGNOSTIC SERVICES - OTHER DIAGNOSTIC SERVICE</w:t>
            </w:r>
          </w:p>
        </w:tc>
      </w:tr>
      <w:tr w:rsidR="00A22952" w:rsidRPr="00856DB0" w14:paraId="35B36E8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EC4795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930</w:t>
            </w:r>
          </w:p>
        </w:tc>
        <w:tc>
          <w:tcPr>
            <w:tcW w:w="7344" w:type="dxa"/>
            <w:tcBorders>
              <w:top w:val="nil"/>
              <w:left w:val="nil"/>
              <w:bottom w:val="single" w:sz="4" w:space="0" w:color="auto"/>
              <w:right w:val="single" w:sz="4" w:space="0" w:color="auto"/>
            </w:tcBorders>
            <w:shd w:val="clear" w:color="auto" w:fill="auto"/>
            <w:vAlign w:val="bottom"/>
            <w:hideMark/>
          </w:tcPr>
          <w:p w14:paraId="32710AA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 Rehabilitation Day Program</w:t>
            </w:r>
          </w:p>
        </w:tc>
      </w:tr>
      <w:tr w:rsidR="00A22952" w:rsidRPr="00856DB0" w14:paraId="16C836DB" w14:textId="77777777" w:rsidTr="00703371">
        <w:trPr>
          <w:trHeight w:val="161"/>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FA42F8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931</w:t>
            </w:r>
          </w:p>
        </w:tc>
        <w:tc>
          <w:tcPr>
            <w:tcW w:w="7344" w:type="dxa"/>
            <w:tcBorders>
              <w:top w:val="nil"/>
              <w:left w:val="nil"/>
              <w:bottom w:val="single" w:sz="4" w:space="0" w:color="auto"/>
              <w:right w:val="single" w:sz="4" w:space="0" w:color="auto"/>
            </w:tcBorders>
            <w:shd w:val="clear" w:color="auto" w:fill="auto"/>
            <w:vAlign w:val="bottom"/>
            <w:hideMark/>
          </w:tcPr>
          <w:p w14:paraId="18BFF28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 REHABILITATION DAY PROGRAM - HALF DAY</w:t>
            </w:r>
          </w:p>
        </w:tc>
      </w:tr>
      <w:tr w:rsidR="00A22952" w:rsidRPr="00856DB0" w14:paraId="5329CD7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9ED352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932</w:t>
            </w:r>
          </w:p>
        </w:tc>
        <w:tc>
          <w:tcPr>
            <w:tcW w:w="7344" w:type="dxa"/>
            <w:tcBorders>
              <w:top w:val="nil"/>
              <w:left w:val="nil"/>
              <w:bottom w:val="single" w:sz="4" w:space="0" w:color="auto"/>
              <w:right w:val="single" w:sz="4" w:space="0" w:color="auto"/>
            </w:tcBorders>
            <w:shd w:val="clear" w:color="auto" w:fill="auto"/>
            <w:vAlign w:val="bottom"/>
            <w:hideMark/>
          </w:tcPr>
          <w:p w14:paraId="3C1D82A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MEDICAL REHABILITATION DAY PROGRAM - FULL DAY</w:t>
            </w:r>
          </w:p>
        </w:tc>
      </w:tr>
      <w:tr w:rsidR="00A22952" w:rsidRPr="00856DB0" w14:paraId="0D693FB3"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5BCC3D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940</w:t>
            </w:r>
          </w:p>
        </w:tc>
        <w:tc>
          <w:tcPr>
            <w:tcW w:w="7344" w:type="dxa"/>
            <w:tcBorders>
              <w:top w:val="nil"/>
              <w:left w:val="nil"/>
              <w:bottom w:val="single" w:sz="4" w:space="0" w:color="auto"/>
              <w:right w:val="single" w:sz="4" w:space="0" w:color="auto"/>
            </w:tcBorders>
            <w:shd w:val="clear" w:color="auto" w:fill="auto"/>
            <w:vAlign w:val="bottom"/>
            <w:hideMark/>
          </w:tcPr>
          <w:p w14:paraId="35B21F5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w:t>
            </w:r>
            <w:proofErr w:type="gramStart"/>
            <w:r w:rsidRPr="00856DB0">
              <w:rPr>
                <w:rFonts w:eastAsia="Times New Roman" w:cstheme="minorHAnsi"/>
                <w:color w:val="000000"/>
                <w:sz w:val="18"/>
                <w:szCs w:val="18"/>
              </w:rPr>
              <w:t>X,  AN</w:t>
            </w:r>
            <w:proofErr w:type="gramEnd"/>
            <w:r w:rsidRPr="00856DB0">
              <w:rPr>
                <w:rFonts w:eastAsia="Times New Roman" w:cstheme="minorHAnsi"/>
                <w:color w:val="000000"/>
                <w:sz w:val="18"/>
                <w:szCs w:val="18"/>
              </w:rPr>
              <w:t xml:space="preserve"> EXTENSION OF 094X) - GENERAL CLASSIFICATION</w:t>
            </w:r>
          </w:p>
        </w:tc>
      </w:tr>
      <w:tr w:rsidR="00A22952" w:rsidRPr="00856DB0" w14:paraId="1EAFA029"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9BD6981"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941</w:t>
            </w:r>
          </w:p>
        </w:tc>
        <w:tc>
          <w:tcPr>
            <w:tcW w:w="7344" w:type="dxa"/>
            <w:tcBorders>
              <w:top w:val="nil"/>
              <w:left w:val="nil"/>
              <w:bottom w:val="single" w:sz="4" w:space="0" w:color="auto"/>
              <w:right w:val="single" w:sz="4" w:space="0" w:color="auto"/>
            </w:tcBorders>
            <w:shd w:val="clear" w:color="auto" w:fill="auto"/>
            <w:vAlign w:val="bottom"/>
            <w:hideMark/>
          </w:tcPr>
          <w:p w14:paraId="12854B8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w:t>
            </w:r>
            <w:proofErr w:type="gramStart"/>
            <w:r w:rsidRPr="00856DB0">
              <w:rPr>
                <w:rFonts w:eastAsia="Times New Roman" w:cstheme="minorHAnsi"/>
                <w:color w:val="000000"/>
                <w:sz w:val="18"/>
                <w:szCs w:val="18"/>
              </w:rPr>
              <w:t>X,  AN</w:t>
            </w:r>
            <w:proofErr w:type="gramEnd"/>
            <w:r w:rsidRPr="00856DB0">
              <w:rPr>
                <w:rFonts w:eastAsia="Times New Roman" w:cstheme="minorHAnsi"/>
                <w:color w:val="000000"/>
                <w:sz w:val="18"/>
                <w:szCs w:val="18"/>
              </w:rPr>
              <w:t xml:space="preserve"> EXTENSION OF 094X) - RECREATIONAL THERAPY</w:t>
            </w:r>
          </w:p>
        </w:tc>
      </w:tr>
      <w:tr w:rsidR="00A22952" w:rsidRPr="00856DB0" w14:paraId="41DF5D6E"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2A0131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942</w:t>
            </w:r>
          </w:p>
        </w:tc>
        <w:tc>
          <w:tcPr>
            <w:tcW w:w="7344" w:type="dxa"/>
            <w:tcBorders>
              <w:top w:val="nil"/>
              <w:left w:val="nil"/>
              <w:bottom w:val="single" w:sz="4" w:space="0" w:color="auto"/>
              <w:right w:val="single" w:sz="4" w:space="0" w:color="auto"/>
            </w:tcBorders>
            <w:shd w:val="clear" w:color="auto" w:fill="auto"/>
            <w:vAlign w:val="bottom"/>
            <w:hideMark/>
          </w:tcPr>
          <w:p w14:paraId="620A580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w:t>
            </w:r>
            <w:proofErr w:type="gramStart"/>
            <w:r w:rsidRPr="00856DB0">
              <w:rPr>
                <w:rFonts w:eastAsia="Times New Roman" w:cstheme="minorHAnsi"/>
                <w:color w:val="000000"/>
                <w:sz w:val="18"/>
                <w:szCs w:val="18"/>
              </w:rPr>
              <w:t>X,  AN</w:t>
            </w:r>
            <w:proofErr w:type="gramEnd"/>
            <w:r w:rsidRPr="00856DB0">
              <w:rPr>
                <w:rFonts w:eastAsia="Times New Roman" w:cstheme="minorHAnsi"/>
                <w:color w:val="000000"/>
                <w:sz w:val="18"/>
                <w:szCs w:val="18"/>
              </w:rPr>
              <w:t xml:space="preserve"> EXTENSION OF 094X) - EDUCATION/TRAINING</w:t>
            </w:r>
          </w:p>
        </w:tc>
      </w:tr>
      <w:tr w:rsidR="00A22952" w:rsidRPr="00856DB0" w14:paraId="3C07F68E"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11025D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943</w:t>
            </w:r>
          </w:p>
        </w:tc>
        <w:tc>
          <w:tcPr>
            <w:tcW w:w="7344" w:type="dxa"/>
            <w:tcBorders>
              <w:top w:val="nil"/>
              <w:left w:val="nil"/>
              <w:bottom w:val="single" w:sz="4" w:space="0" w:color="auto"/>
              <w:right w:val="single" w:sz="4" w:space="0" w:color="auto"/>
            </w:tcBorders>
            <w:shd w:val="clear" w:color="auto" w:fill="auto"/>
            <w:vAlign w:val="bottom"/>
            <w:hideMark/>
          </w:tcPr>
          <w:p w14:paraId="5388A3F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w:t>
            </w:r>
            <w:proofErr w:type="gramStart"/>
            <w:r w:rsidRPr="00856DB0">
              <w:rPr>
                <w:rFonts w:eastAsia="Times New Roman" w:cstheme="minorHAnsi"/>
                <w:color w:val="000000"/>
                <w:sz w:val="18"/>
                <w:szCs w:val="18"/>
              </w:rPr>
              <w:t>X,  AN</w:t>
            </w:r>
            <w:proofErr w:type="gramEnd"/>
            <w:r w:rsidRPr="00856DB0">
              <w:rPr>
                <w:rFonts w:eastAsia="Times New Roman" w:cstheme="minorHAnsi"/>
                <w:color w:val="000000"/>
                <w:sz w:val="18"/>
                <w:szCs w:val="18"/>
              </w:rPr>
              <w:t xml:space="preserve"> EXTENSION OF 094X) - CARDIAC REHABILITATION</w:t>
            </w:r>
          </w:p>
        </w:tc>
      </w:tr>
      <w:tr w:rsidR="00A22952" w:rsidRPr="00856DB0" w14:paraId="31C995FF"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88A70A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944</w:t>
            </w:r>
          </w:p>
        </w:tc>
        <w:tc>
          <w:tcPr>
            <w:tcW w:w="7344" w:type="dxa"/>
            <w:tcBorders>
              <w:top w:val="nil"/>
              <w:left w:val="nil"/>
              <w:bottom w:val="single" w:sz="4" w:space="0" w:color="auto"/>
              <w:right w:val="single" w:sz="4" w:space="0" w:color="auto"/>
            </w:tcBorders>
            <w:shd w:val="clear" w:color="auto" w:fill="auto"/>
            <w:vAlign w:val="bottom"/>
            <w:hideMark/>
          </w:tcPr>
          <w:p w14:paraId="121103C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w:t>
            </w:r>
            <w:proofErr w:type="gramStart"/>
            <w:r w:rsidRPr="00856DB0">
              <w:rPr>
                <w:rFonts w:eastAsia="Times New Roman" w:cstheme="minorHAnsi"/>
                <w:color w:val="000000"/>
                <w:sz w:val="18"/>
                <w:szCs w:val="18"/>
              </w:rPr>
              <w:t>X,  AN</w:t>
            </w:r>
            <w:proofErr w:type="gramEnd"/>
            <w:r w:rsidRPr="00856DB0">
              <w:rPr>
                <w:rFonts w:eastAsia="Times New Roman" w:cstheme="minorHAnsi"/>
                <w:color w:val="000000"/>
                <w:sz w:val="18"/>
                <w:szCs w:val="18"/>
              </w:rPr>
              <w:t xml:space="preserve"> EXTENSION OF 094X) - DRUG REHABILITATION</w:t>
            </w:r>
          </w:p>
        </w:tc>
      </w:tr>
      <w:tr w:rsidR="00A22952" w:rsidRPr="00856DB0" w14:paraId="5D8C7C58"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8C28C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945</w:t>
            </w:r>
          </w:p>
        </w:tc>
        <w:tc>
          <w:tcPr>
            <w:tcW w:w="7344" w:type="dxa"/>
            <w:tcBorders>
              <w:top w:val="nil"/>
              <w:left w:val="nil"/>
              <w:bottom w:val="single" w:sz="4" w:space="0" w:color="auto"/>
              <w:right w:val="single" w:sz="4" w:space="0" w:color="auto"/>
            </w:tcBorders>
            <w:shd w:val="clear" w:color="auto" w:fill="auto"/>
            <w:vAlign w:val="bottom"/>
            <w:hideMark/>
          </w:tcPr>
          <w:p w14:paraId="250575F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w:t>
            </w:r>
            <w:proofErr w:type="gramStart"/>
            <w:r w:rsidRPr="00856DB0">
              <w:rPr>
                <w:rFonts w:eastAsia="Times New Roman" w:cstheme="minorHAnsi"/>
                <w:color w:val="000000"/>
                <w:sz w:val="18"/>
                <w:szCs w:val="18"/>
              </w:rPr>
              <w:t>X,  AN</w:t>
            </w:r>
            <w:proofErr w:type="gramEnd"/>
            <w:r w:rsidRPr="00856DB0">
              <w:rPr>
                <w:rFonts w:eastAsia="Times New Roman" w:cstheme="minorHAnsi"/>
                <w:color w:val="000000"/>
                <w:sz w:val="18"/>
                <w:szCs w:val="18"/>
              </w:rPr>
              <w:t xml:space="preserve"> EXTENSION OF 094X) - ALCOHOL REHABILITATION</w:t>
            </w:r>
          </w:p>
        </w:tc>
      </w:tr>
      <w:tr w:rsidR="00A22952" w:rsidRPr="00856DB0" w14:paraId="791109E0"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18B2B7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946</w:t>
            </w:r>
          </w:p>
        </w:tc>
        <w:tc>
          <w:tcPr>
            <w:tcW w:w="7344" w:type="dxa"/>
            <w:tcBorders>
              <w:top w:val="nil"/>
              <w:left w:val="nil"/>
              <w:bottom w:val="single" w:sz="4" w:space="0" w:color="auto"/>
              <w:right w:val="single" w:sz="4" w:space="0" w:color="auto"/>
            </w:tcBorders>
            <w:shd w:val="clear" w:color="auto" w:fill="auto"/>
            <w:vAlign w:val="bottom"/>
            <w:hideMark/>
          </w:tcPr>
          <w:p w14:paraId="030F328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095X, AN EXTENSION OF 094X) - COMPLEX MEDICAL EQUIPMENT - ROUTINE</w:t>
            </w:r>
          </w:p>
        </w:tc>
      </w:tr>
      <w:tr w:rsidR="00A22952" w:rsidRPr="00856DB0" w14:paraId="430859F9"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DB4CB1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947</w:t>
            </w:r>
          </w:p>
        </w:tc>
        <w:tc>
          <w:tcPr>
            <w:tcW w:w="7344" w:type="dxa"/>
            <w:tcBorders>
              <w:top w:val="nil"/>
              <w:left w:val="nil"/>
              <w:bottom w:val="single" w:sz="4" w:space="0" w:color="auto"/>
              <w:right w:val="single" w:sz="4" w:space="0" w:color="auto"/>
            </w:tcBorders>
            <w:shd w:val="clear" w:color="auto" w:fill="auto"/>
            <w:vAlign w:val="bottom"/>
            <w:hideMark/>
          </w:tcPr>
          <w:p w14:paraId="3BE1084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095X, AN EXTENSION OF 094X) - COMPLEX MEDICAL EQUIPMENT - ANCILLARY</w:t>
            </w:r>
          </w:p>
        </w:tc>
      </w:tr>
      <w:tr w:rsidR="00A22952" w:rsidRPr="00856DB0" w14:paraId="4C586CFC"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27083C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948</w:t>
            </w:r>
          </w:p>
        </w:tc>
        <w:tc>
          <w:tcPr>
            <w:tcW w:w="7344" w:type="dxa"/>
            <w:tcBorders>
              <w:top w:val="nil"/>
              <w:left w:val="nil"/>
              <w:bottom w:val="single" w:sz="4" w:space="0" w:color="auto"/>
              <w:right w:val="single" w:sz="4" w:space="0" w:color="auto"/>
            </w:tcBorders>
            <w:shd w:val="clear" w:color="auto" w:fill="auto"/>
            <w:vAlign w:val="bottom"/>
            <w:hideMark/>
          </w:tcPr>
          <w:p w14:paraId="217CD08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095X, AN EXTENSION OF 094X) - PULMONARY REHABILITATION</w:t>
            </w:r>
          </w:p>
        </w:tc>
      </w:tr>
      <w:tr w:rsidR="00A22952" w:rsidRPr="00856DB0" w14:paraId="769D4CD3"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759E43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949</w:t>
            </w:r>
          </w:p>
        </w:tc>
        <w:tc>
          <w:tcPr>
            <w:tcW w:w="7344" w:type="dxa"/>
            <w:tcBorders>
              <w:top w:val="nil"/>
              <w:left w:val="nil"/>
              <w:bottom w:val="single" w:sz="4" w:space="0" w:color="auto"/>
              <w:right w:val="single" w:sz="4" w:space="0" w:color="auto"/>
            </w:tcBorders>
            <w:shd w:val="clear" w:color="auto" w:fill="auto"/>
            <w:vAlign w:val="bottom"/>
            <w:hideMark/>
          </w:tcPr>
          <w:p w14:paraId="4E9649E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(ALSO SEE 095X, AN EXTENSION OF 094X) - OTHER THERAPEUTIC SERVICE</w:t>
            </w:r>
          </w:p>
        </w:tc>
      </w:tr>
      <w:tr w:rsidR="00A22952" w:rsidRPr="00856DB0" w14:paraId="40B6DF0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B991FC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950</w:t>
            </w:r>
          </w:p>
        </w:tc>
        <w:tc>
          <w:tcPr>
            <w:tcW w:w="7344" w:type="dxa"/>
            <w:tcBorders>
              <w:top w:val="nil"/>
              <w:left w:val="nil"/>
              <w:bottom w:val="single" w:sz="4" w:space="0" w:color="auto"/>
              <w:right w:val="single" w:sz="4" w:space="0" w:color="auto"/>
            </w:tcBorders>
            <w:shd w:val="clear" w:color="auto" w:fill="auto"/>
            <w:vAlign w:val="bottom"/>
            <w:hideMark/>
          </w:tcPr>
          <w:p w14:paraId="0C660412"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 Extension of 0940</w:t>
            </w:r>
          </w:p>
        </w:tc>
      </w:tr>
      <w:tr w:rsidR="00A22952" w:rsidRPr="00856DB0" w14:paraId="32579B44"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297347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951</w:t>
            </w:r>
          </w:p>
        </w:tc>
        <w:tc>
          <w:tcPr>
            <w:tcW w:w="7344" w:type="dxa"/>
            <w:tcBorders>
              <w:top w:val="nil"/>
              <w:left w:val="nil"/>
              <w:bottom w:val="single" w:sz="4" w:space="0" w:color="auto"/>
              <w:right w:val="single" w:sz="4" w:space="0" w:color="auto"/>
            </w:tcBorders>
            <w:shd w:val="clear" w:color="auto" w:fill="auto"/>
            <w:vAlign w:val="bottom"/>
            <w:hideMark/>
          </w:tcPr>
          <w:p w14:paraId="3DC464B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(EXTENSION OF 094X) - ATHLETIC TRAINING</w:t>
            </w:r>
          </w:p>
        </w:tc>
      </w:tr>
      <w:tr w:rsidR="00A22952" w:rsidRPr="00856DB0" w14:paraId="3953DCFC"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5EC45A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952</w:t>
            </w:r>
          </w:p>
        </w:tc>
        <w:tc>
          <w:tcPr>
            <w:tcW w:w="7344" w:type="dxa"/>
            <w:tcBorders>
              <w:top w:val="nil"/>
              <w:left w:val="nil"/>
              <w:bottom w:val="single" w:sz="4" w:space="0" w:color="auto"/>
              <w:right w:val="single" w:sz="4" w:space="0" w:color="auto"/>
            </w:tcBorders>
            <w:shd w:val="clear" w:color="auto" w:fill="auto"/>
            <w:vAlign w:val="bottom"/>
            <w:hideMark/>
          </w:tcPr>
          <w:p w14:paraId="343A3D7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(EXTENSION OF 094X) - KINESIOTHERAPY</w:t>
            </w:r>
          </w:p>
        </w:tc>
      </w:tr>
      <w:tr w:rsidR="00A22952" w:rsidRPr="00856DB0" w14:paraId="008BAC7C"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1518D9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953</w:t>
            </w:r>
          </w:p>
        </w:tc>
        <w:tc>
          <w:tcPr>
            <w:tcW w:w="7344" w:type="dxa"/>
            <w:tcBorders>
              <w:top w:val="nil"/>
              <w:left w:val="nil"/>
              <w:bottom w:val="single" w:sz="4" w:space="0" w:color="auto"/>
              <w:right w:val="single" w:sz="4" w:space="0" w:color="auto"/>
            </w:tcBorders>
            <w:shd w:val="clear" w:color="auto" w:fill="auto"/>
            <w:vAlign w:val="bottom"/>
            <w:hideMark/>
          </w:tcPr>
          <w:p w14:paraId="10B1656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OTHER THERAPEUTIC SERVICES (EXTENSION OF 094X) - CHEMICAL DEPENDENCY (DRUG AND ALCOHOL)</w:t>
            </w:r>
          </w:p>
        </w:tc>
      </w:tr>
      <w:tr w:rsidR="00A22952" w:rsidRPr="00856DB0" w14:paraId="316587EC"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964CDE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960</w:t>
            </w:r>
          </w:p>
        </w:tc>
        <w:tc>
          <w:tcPr>
            <w:tcW w:w="7344" w:type="dxa"/>
            <w:tcBorders>
              <w:top w:val="nil"/>
              <w:left w:val="nil"/>
              <w:bottom w:val="single" w:sz="4" w:space="0" w:color="auto"/>
              <w:right w:val="single" w:sz="4" w:space="0" w:color="auto"/>
            </w:tcBorders>
            <w:shd w:val="clear" w:color="auto" w:fill="auto"/>
            <w:vAlign w:val="bottom"/>
            <w:hideMark/>
          </w:tcPr>
          <w:p w14:paraId="7B3B6A2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(ALSO SEE 097X AND 098X) - GENERAL CLASSIFICATION</w:t>
            </w:r>
          </w:p>
        </w:tc>
      </w:tr>
      <w:tr w:rsidR="00A22952" w:rsidRPr="00856DB0" w14:paraId="7460446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F1C27C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961</w:t>
            </w:r>
          </w:p>
        </w:tc>
        <w:tc>
          <w:tcPr>
            <w:tcW w:w="7344" w:type="dxa"/>
            <w:tcBorders>
              <w:top w:val="nil"/>
              <w:left w:val="nil"/>
              <w:bottom w:val="single" w:sz="4" w:space="0" w:color="auto"/>
              <w:right w:val="single" w:sz="4" w:space="0" w:color="auto"/>
            </w:tcBorders>
            <w:shd w:val="clear" w:color="auto" w:fill="auto"/>
            <w:vAlign w:val="bottom"/>
            <w:hideMark/>
          </w:tcPr>
          <w:p w14:paraId="162DC16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(ALSO SEE 097X AND 098X) - PSYCHIATRIC</w:t>
            </w:r>
          </w:p>
        </w:tc>
      </w:tr>
      <w:tr w:rsidR="00A22952" w:rsidRPr="00856DB0" w14:paraId="3F57BA5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C2E37E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962</w:t>
            </w:r>
          </w:p>
        </w:tc>
        <w:tc>
          <w:tcPr>
            <w:tcW w:w="7344" w:type="dxa"/>
            <w:tcBorders>
              <w:top w:val="nil"/>
              <w:left w:val="nil"/>
              <w:bottom w:val="single" w:sz="4" w:space="0" w:color="auto"/>
              <w:right w:val="single" w:sz="4" w:space="0" w:color="auto"/>
            </w:tcBorders>
            <w:shd w:val="clear" w:color="auto" w:fill="auto"/>
            <w:vAlign w:val="bottom"/>
            <w:hideMark/>
          </w:tcPr>
          <w:p w14:paraId="04229FC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(ALSO SEE 097X AND 098X) - OPHTHALMOLOGY</w:t>
            </w:r>
          </w:p>
        </w:tc>
      </w:tr>
      <w:tr w:rsidR="00A22952" w:rsidRPr="00856DB0" w14:paraId="446FFDFD"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394151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963</w:t>
            </w:r>
          </w:p>
        </w:tc>
        <w:tc>
          <w:tcPr>
            <w:tcW w:w="7344" w:type="dxa"/>
            <w:tcBorders>
              <w:top w:val="nil"/>
              <w:left w:val="nil"/>
              <w:bottom w:val="single" w:sz="4" w:space="0" w:color="auto"/>
              <w:right w:val="single" w:sz="4" w:space="0" w:color="auto"/>
            </w:tcBorders>
            <w:shd w:val="clear" w:color="auto" w:fill="auto"/>
            <w:vAlign w:val="bottom"/>
            <w:hideMark/>
          </w:tcPr>
          <w:p w14:paraId="02F9CE6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(ALSO SEE 097X AND 098X) - ANESTHESIOLOGIST (MD)</w:t>
            </w:r>
          </w:p>
        </w:tc>
      </w:tr>
      <w:tr w:rsidR="00A22952" w:rsidRPr="00856DB0" w14:paraId="6B46C62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76FB21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964</w:t>
            </w:r>
          </w:p>
        </w:tc>
        <w:tc>
          <w:tcPr>
            <w:tcW w:w="7344" w:type="dxa"/>
            <w:tcBorders>
              <w:top w:val="nil"/>
              <w:left w:val="nil"/>
              <w:bottom w:val="single" w:sz="4" w:space="0" w:color="auto"/>
              <w:right w:val="single" w:sz="4" w:space="0" w:color="auto"/>
            </w:tcBorders>
            <w:shd w:val="clear" w:color="auto" w:fill="auto"/>
            <w:vAlign w:val="bottom"/>
            <w:hideMark/>
          </w:tcPr>
          <w:p w14:paraId="330F413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(ALSO SEE 097X AND 098X) - ANESTHETIST (CRNA)</w:t>
            </w:r>
          </w:p>
        </w:tc>
      </w:tr>
      <w:tr w:rsidR="00A22952" w:rsidRPr="00856DB0" w14:paraId="44607723"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52CD62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969</w:t>
            </w:r>
          </w:p>
        </w:tc>
        <w:tc>
          <w:tcPr>
            <w:tcW w:w="7344" w:type="dxa"/>
            <w:tcBorders>
              <w:top w:val="nil"/>
              <w:left w:val="nil"/>
              <w:bottom w:val="single" w:sz="4" w:space="0" w:color="auto"/>
              <w:right w:val="single" w:sz="4" w:space="0" w:color="auto"/>
            </w:tcBorders>
            <w:shd w:val="clear" w:color="auto" w:fill="auto"/>
            <w:vAlign w:val="bottom"/>
            <w:hideMark/>
          </w:tcPr>
          <w:p w14:paraId="7421810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(ALSO SEE 097X AND 098X) - OTHER PROFESSIONAL FEE</w:t>
            </w:r>
          </w:p>
        </w:tc>
      </w:tr>
      <w:tr w:rsidR="00A22952" w:rsidRPr="00856DB0" w14:paraId="632706B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3C7422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970</w:t>
            </w:r>
          </w:p>
        </w:tc>
        <w:tc>
          <w:tcPr>
            <w:tcW w:w="7344" w:type="dxa"/>
            <w:tcBorders>
              <w:top w:val="nil"/>
              <w:left w:val="nil"/>
              <w:bottom w:val="single" w:sz="4" w:space="0" w:color="auto"/>
              <w:right w:val="single" w:sz="4" w:space="0" w:color="auto"/>
            </w:tcBorders>
            <w:shd w:val="clear" w:color="auto" w:fill="auto"/>
            <w:vAlign w:val="bottom"/>
            <w:hideMark/>
          </w:tcPr>
          <w:p w14:paraId="4E425E4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w:t>
            </w:r>
          </w:p>
        </w:tc>
      </w:tr>
      <w:tr w:rsidR="00A22952" w:rsidRPr="00856DB0" w14:paraId="3A17F53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B3A1E5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971</w:t>
            </w:r>
          </w:p>
        </w:tc>
        <w:tc>
          <w:tcPr>
            <w:tcW w:w="7344" w:type="dxa"/>
            <w:tcBorders>
              <w:top w:val="nil"/>
              <w:left w:val="nil"/>
              <w:bottom w:val="single" w:sz="4" w:space="0" w:color="auto"/>
              <w:right w:val="single" w:sz="4" w:space="0" w:color="auto"/>
            </w:tcBorders>
            <w:shd w:val="clear" w:color="auto" w:fill="auto"/>
            <w:vAlign w:val="bottom"/>
            <w:hideMark/>
          </w:tcPr>
          <w:p w14:paraId="2FAA7A0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LABORATORY</w:t>
            </w:r>
          </w:p>
        </w:tc>
      </w:tr>
      <w:tr w:rsidR="00A22952" w:rsidRPr="00856DB0" w14:paraId="6A602FD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284D2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972</w:t>
            </w:r>
          </w:p>
        </w:tc>
        <w:tc>
          <w:tcPr>
            <w:tcW w:w="7344" w:type="dxa"/>
            <w:tcBorders>
              <w:top w:val="nil"/>
              <w:left w:val="nil"/>
              <w:bottom w:val="single" w:sz="4" w:space="0" w:color="auto"/>
              <w:right w:val="single" w:sz="4" w:space="0" w:color="auto"/>
            </w:tcBorders>
            <w:shd w:val="clear" w:color="auto" w:fill="auto"/>
            <w:vAlign w:val="bottom"/>
            <w:hideMark/>
          </w:tcPr>
          <w:p w14:paraId="59248DC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RADIOLOGY - DIAGNOSTIC</w:t>
            </w:r>
          </w:p>
        </w:tc>
      </w:tr>
      <w:tr w:rsidR="00A22952" w:rsidRPr="00856DB0" w14:paraId="20499F6D"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717FA1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973</w:t>
            </w:r>
          </w:p>
        </w:tc>
        <w:tc>
          <w:tcPr>
            <w:tcW w:w="7344" w:type="dxa"/>
            <w:tcBorders>
              <w:top w:val="nil"/>
              <w:left w:val="nil"/>
              <w:bottom w:val="single" w:sz="4" w:space="0" w:color="auto"/>
              <w:right w:val="single" w:sz="4" w:space="0" w:color="auto"/>
            </w:tcBorders>
            <w:shd w:val="clear" w:color="auto" w:fill="auto"/>
            <w:vAlign w:val="bottom"/>
            <w:hideMark/>
          </w:tcPr>
          <w:p w14:paraId="3DE1F39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RADIOLOGY - THERAPEUTIC</w:t>
            </w:r>
          </w:p>
        </w:tc>
      </w:tr>
      <w:tr w:rsidR="00A22952" w:rsidRPr="00856DB0" w14:paraId="73D6628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375D05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974</w:t>
            </w:r>
          </w:p>
        </w:tc>
        <w:tc>
          <w:tcPr>
            <w:tcW w:w="7344" w:type="dxa"/>
            <w:tcBorders>
              <w:top w:val="nil"/>
              <w:left w:val="nil"/>
              <w:bottom w:val="single" w:sz="4" w:space="0" w:color="auto"/>
              <w:right w:val="single" w:sz="4" w:space="0" w:color="auto"/>
            </w:tcBorders>
            <w:shd w:val="clear" w:color="auto" w:fill="auto"/>
            <w:vAlign w:val="bottom"/>
            <w:hideMark/>
          </w:tcPr>
          <w:p w14:paraId="19C69F3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RADIOLOGY - NUCLEAR</w:t>
            </w:r>
          </w:p>
        </w:tc>
      </w:tr>
      <w:tr w:rsidR="00A22952" w:rsidRPr="00856DB0" w14:paraId="79F99C22"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28FEB8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975</w:t>
            </w:r>
          </w:p>
        </w:tc>
        <w:tc>
          <w:tcPr>
            <w:tcW w:w="7344" w:type="dxa"/>
            <w:tcBorders>
              <w:top w:val="nil"/>
              <w:left w:val="nil"/>
              <w:bottom w:val="single" w:sz="4" w:space="0" w:color="auto"/>
              <w:right w:val="single" w:sz="4" w:space="0" w:color="auto"/>
            </w:tcBorders>
            <w:shd w:val="clear" w:color="auto" w:fill="auto"/>
            <w:vAlign w:val="bottom"/>
            <w:hideMark/>
          </w:tcPr>
          <w:p w14:paraId="664B835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OPERATING ROOM</w:t>
            </w:r>
          </w:p>
        </w:tc>
      </w:tr>
      <w:tr w:rsidR="00A22952" w:rsidRPr="00856DB0" w14:paraId="30B1E27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7E7AFC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976</w:t>
            </w:r>
          </w:p>
        </w:tc>
        <w:tc>
          <w:tcPr>
            <w:tcW w:w="7344" w:type="dxa"/>
            <w:tcBorders>
              <w:top w:val="nil"/>
              <w:left w:val="nil"/>
              <w:bottom w:val="single" w:sz="4" w:space="0" w:color="auto"/>
              <w:right w:val="single" w:sz="4" w:space="0" w:color="auto"/>
            </w:tcBorders>
            <w:shd w:val="clear" w:color="auto" w:fill="auto"/>
            <w:vAlign w:val="bottom"/>
            <w:hideMark/>
          </w:tcPr>
          <w:p w14:paraId="0E50113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RESPIRATORY THERAPY</w:t>
            </w:r>
          </w:p>
        </w:tc>
      </w:tr>
      <w:tr w:rsidR="00A22952" w:rsidRPr="00856DB0" w14:paraId="73B0CE52"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349EDD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977</w:t>
            </w:r>
          </w:p>
        </w:tc>
        <w:tc>
          <w:tcPr>
            <w:tcW w:w="7344" w:type="dxa"/>
            <w:tcBorders>
              <w:top w:val="nil"/>
              <w:left w:val="nil"/>
              <w:bottom w:val="single" w:sz="4" w:space="0" w:color="auto"/>
              <w:right w:val="single" w:sz="4" w:space="0" w:color="auto"/>
            </w:tcBorders>
            <w:shd w:val="clear" w:color="auto" w:fill="auto"/>
            <w:vAlign w:val="bottom"/>
            <w:hideMark/>
          </w:tcPr>
          <w:p w14:paraId="3636E9B6"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PHYSICAL THERAPY</w:t>
            </w:r>
          </w:p>
        </w:tc>
      </w:tr>
      <w:tr w:rsidR="00A22952" w:rsidRPr="00856DB0" w14:paraId="20B5859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0E80C8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978</w:t>
            </w:r>
          </w:p>
        </w:tc>
        <w:tc>
          <w:tcPr>
            <w:tcW w:w="7344" w:type="dxa"/>
            <w:tcBorders>
              <w:top w:val="nil"/>
              <w:left w:val="nil"/>
              <w:bottom w:val="single" w:sz="4" w:space="0" w:color="auto"/>
              <w:right w:val="single" w:sz="4" w:space="0" w:color="auto"/>
            </w:tcBorders>
            <w:shd w:val="clear" w:color="auto" w:fill="auto"/>
            <w:vAlign w:val="bottom"/>
            <w:hideMark/>
          </w:tcPr>
          <w:p w14:paraId="4134C6A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OCCUPATIONAL THERAPY</w:t>
            </w:r>
          </w:p>
        </w:tc>
      </w:tr>
      <w:tr w:rsidR="00A22952" w:rsidRPr="00856DB0" w14:paraId="4728FED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ED340B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979</w:t>
            </w:r>
          </w:p>
        </w:tc>
        <w:tc>
          <w:tcPr>
            <w:tcW w:w="7344" w:type="dxa"/>
            <w:tcBorders>
              <w:top w:val="nil"/>
              <w:left w:val="nil"/>
              <w:bottom w:val="single" w:sz="4" w:space="0" w:color="auto"/>
              <w:right w:val="single" w:sz="4" w:space="0" w:color="auto"/>
            </w:tcBorders>
            <w:shd w:val="clear" w:color="auto" w:fill="auto"/>
            <w:vAlign w:val="bottom"/>
            <w:hideMark/>
          </w:tcPr>
          <w:p w14:paraId="3967335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 SPEECH PATHOLOGY</w:t>
            </w:r>
          </w:p>
        </w:tc>
      </w:tr>
      <w:tr w:rsidR="00A22952" w:rsidRPr="00856DB0" w14:paraId="29097CA8" w14:textId="77777777" w:rsidTr="00703371">
        <w:trPr>
          <w:trHeight w:val="144"/>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AC5A2C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980</w:t>
            </w:r>
          </w:p>
        </w:tc>
        <w:tc>
          <w:tcPr>
            <w:tcW w:w="7344" w:type="dxa"/>
            <w:tcBorders>
              <w:top w:val="nil"/>
              <w:left w:val="nil"/>
              <w:bottom w:val="single" w:sz="4" w:space="0" w:color="auto"/>
              <w:right w:val="single" w:sz="4" w:space="0" w:color="auto"/>
            </w:tcBorders>
            <w:shd w:val="clear" w:color="auto" w:fill="auto"/>
            <w:vAlign w:val="bottom"/>
            <w:hideMark/>
          </w:tcPr>
          <w:p w14:paraId="5B034F6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w:t>
            </w:r>
          </w:p>
        </w:tc>
      </w:tr>
      <w:tr w:rsidR="00A22952" w:rsidRPr="00856DB0" w14:paraId="022F2FBB"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BFFFDE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981</w:t>
            </w:r>
          </w:p>
        </w:tc>
        <w:tc>
          <w:tcPr>
            <w:tcW w:w="7344" w:type="dxa"/>
            <w:tcBorders>
              <w:top w:val="nil"/>
              <w:left w:val="nil"/>
              <w:bottom w:val="single" w:sz="4" w:space="0" w:color="auto"/>
              <w:right w:val="single" w:sz="4" w:space="0" w:color="auto"/>
            </w:tcBorders>
            <w:shd w:val="clear" w:color="auto" w:fill="auto"/>
            <w:vAlign w:val="bottom"/>
            <w:hideMark/>
          </w:tcPr>
          <w:p w14:paraId="56BBEAE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EMERGENCY ROOM SERVICES</w:t>
            </w:r>
          </w:p>
        </w:tc>
      </w:tr>
      <w:tr w:rsidR="00A22952" w:rsidRPr="00856DB0" w14:paraId="309ABB0F"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746D8E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982</w:t>
            </w:r>
          </w:p>
        </w:tc>
        <w:tc>
          <w:tcPr>
            <w:tcW w:w="7344" w:type="dxa"/>
            <w:tcBorders>
              <w:top w:val="nil"/>
              <w:left w:val="nil"/>
              <w:bottom w:val="single" w:sz="4" w:space="0" w:color="auto"/>
              <w:right w:val="single" w:sz="4" w:space="0" w:color="auto"/>
            </w:tcBorders>
            <w:shd w:val="clear" w:color="auto" w:fill="auto"/>
            <w:vAlign w:val="bottom"/>
            <w:hideMark/>
          </w:tcPr>
          <w:p w14:paraId="23FCB43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OUTPATIENT SERVICES</w:t>
            </w:r>
          </w:p>
        </w:tc>
      </w:tr>
      <w:tr w:rsidR="00A22952" w:rsidRPr="00856DB0" w14:paraId="3F9C21D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B070BC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983</w:t>
            </w:r>
          </w:p>
        </w:tc>
        <w:tc>
          <w:tcPr>
            <w:tcW w:w="7344" w:type="dxa"/>
            <w:tcBorders>
              <w:top w:val="nil"/>
              <w:left w:val="nil"/>
              <w:bottom w:val="single" w:sz="4" w:space="0" w:color="auto"/>
              <w:right w:val="single" w:sz="4" w:space="0" w:color="auto"/>
            </w:tcBorders>
            <w:shd w:val="clear" w:color="auto" w:fill="auto"/>
            <w:vAlign w:val="bottom"/>
            <w:hideMark/>
          </w:tcPr>
          <w:p w14:paraId="185CEA7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CLINIC</w:t>
            </w:r>
          </w:p>
        </w:tc>
      </w:tr>
      <w:tr w:rsidR="00A22952" w:rsidRPr="00856DB0" w14:paraId="6407421D"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3CAEE9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984</w:t>
            </w:r>
          </w:p>
        </w:tc>
        <w:tc>
          <w:tcPr>
            <w:tcW w:w="7344" w:type="dxa"/>
            <w:tcBorders>
              <w:top w:val="nil"/>
              <w:left w:val="nil"/>
              <w:bottom w:val="single" w:sz="4" w:space="0" w:color="auto"/>
              <w:right w:val="single" w:sz="4" w:space="0" w:color="auto"/>
            </w:tcBorders>
            <w:shd w:val="clear" w:color="auto" w:fill="auto"/>
            <w:vAlign w:val="bottom"/>
            <w:hideMark/>
          </w:tcPr>
          <w:p w14:paraId="7B2F637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MEDICAL SOCIAL SERVICES</w:t>
            </w:r>
          </w:p>
        </w:tc>
      </w:tr>
      <w:tr w:rsidR="00A22952" w:rsidRPr="00856DB0" w14:paraId="3B84055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5803EC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985</w:t>
            </w:r>
          </w:p>
        </w:tc>
        <w:tc>
          <w:tcPr>
            <w:tcW w:w="7344" w:type="dxa"/>
            <w:tcBorders>
              <w:top w:val="nil"/>
              <w:left w:val="nil"/>
              <w:bottom w:val="single" w:sz="4" w:space="0" w:color="auto"/>
              <w:right w:val="single" w:sz="4" w:space="0" w:color="auto"/>
            </w:tcBorders>
            <w:shd w:val="clear" w:color="auto" w:fill="auto"/>
            <w:vAlign w:val="bottom"/>
            <w:hideMark/>
          </w:tcPr>
          <w:p w14:paraId="23F650B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EKG</w:t>
            </w:r>
          </w:p>
        </w:tc>
      </w:tr>
      <w:tr w:rsidR="00A22952" w:rsidRPr="00856DB0" w14:paraId="311FD4D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2CE2B5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986</w:t>
            </w:r>
          </w:p>
        </w:tc>
        <w:tc>
          <w:tcPr>
            <w:tcW w:w="7344" w:type="dxa"/>
            <w:tcBorders>
              <w:top w:val="nil"/>
              <w:left w:val="nil"/>
              <w:bottom w:val="single" w:sz="4" w:space="0" w:color="auto"/>
              <w:right w:val="single" w:sz="4" w:space="0" w:color="auto"/>
            </w:tcBorders>
            <w:shd w:val="clear" w:color="auto" w:fill="auto"/>
            <w:vAlign w:val="bottom"/>
            <w:hideMark/>
          </w:tcPr>
          <w:p w14:paraId="4A621DD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EEG</w:t>
            </w:r>
          </w:p>
        </w:tc>
      </w:tr>
      <w:tr w:rsidR="00A22952" w:rsidRPr="00856DB0" w14:paraId="7FBC7F1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D36039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987</w:t>
            </w:r>
          </w:p>
        </w:tc>
        <w:tc>
          <w:tcPr>
            <w:tcW w:w="7344" w:type="dxa"/>
            <w:tcBorders>
              <w:top w:val="nil"/>
              <w:left w:val="nil"/>
              <w:bottom w:val="single" w:sz="4" w:space="0" w:color="auto"/>
              <w:right w:val="single" w:sz="4" w:space="0" w:color="auto"/>
            </w:tcBorders>
            <w:shd w:val="clear" w:color="auto" w:fill="auto"/>
            <w:vAlign w:val="bottom"/>
            <w:hideMark/>
          </w:tcPr>
          <w:p w14:paraId="0C359C5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HOSPITAL VISIT</w:t>
            </w:r>
          </w:p>
        </w:tc>
      </w:tr>
      <w:tr w:rsidR="00A22952" w:rsidRPr="00856DB0" w14:paraId="2330015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D637C80"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988</w:t>
            </w:r>
          </w:p>
        </w:tc>
        <w:tc>
          <w:tcPr>
            <w:tcW w:w="7344" w:type="dxa"/>
            <w:tcBorders>
              <w:top w:val="nil"/>
              <w:left w:val="nil"/>
              <w:bottom w:val="single" w:sz="4" w:space="0" w:color="auto"/>
              <w:right w:val="single" w:sz="4" w:space="0" w:color="auto"/>
            </w:tcBorders>
            <w:shd w:val="clear" w:color="auto" w:fill="auto"/>
            <w:vAlign w:val="bottom"/>
            <w:hideMark/>
          </w:tcPr>
          <w:p w14:paraId="6CAC25B8"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CONSULTATION</w:t>
            </w:r>
          </w:p>
        </w:tc>
      </w:tr>
      <w:tr w:rsidR="00A22952" w:rsidRPr="00856DB0" w14:paraId="66B5D26C"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3B096C4"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989</w:t>
            </w:r>
          </w:p>
        </w:tc>
        <w:tc>
          <w:tcPr>
            <w:tcW w:w="7344" w:type="dxa"/>
            <w:tcBorders>
              <w:top w:val="nil"/>
              <w:left w:val="nil"/>
              <w:bottom w:val="single" w:sz="4" w:space="0" w:color="auto"/>
              <w:right w:val="single" w:sz="4" w:space="0" w:color="auto"/>
            </w:tcBorders>
            <w:shd w:val="clear" w:color="auto" w:fill="auto"/>
            <w:vAlign w:val="bottom"/>
            <w:hideMark/>
          </w:tcPr>
          <w:p w14:paraId="2894921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PROFESSIONAL FEES (EXTENSION OF 096X AND 097X) - PRIVATE DUTY NURSE</w:t>
            </w:r>
          </w:p>
        </w:tc>
      </w:tr>
      <w:tr w:rsidR="00A22952" w:rsidRPr="00856DB0" w14:paraId="42846AC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856776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990</w:t>
            </w:r>
          </w:p>
        </w:tc>
        <w:tc>
          <w:tcPr>
            <w:tcW w:w="7344" w:type="dxa"/>
            <w:tcBorders>
              <w:top w:val="nil"/>
              <w:left w:val="nil"/>
              <w:bottom w:val="single" w:sz="4" w:space="0" w:color="auto"/>
              <w:right w:val="single" w:sz="4" w:space="0" w:color="auto"/>
            </w:tcBorders>
            <w:shd w:val="clear" w:color="auto" w:fill="auto"/>
            <w:vAlign w:val="bottom"/>
            <w:hideMark/>
          </w:tcPr>
          <w:p w14:paraId="582FF2D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GENERAL CLASSIFICATION</w:t>
            </w:r>
          </w:p>
        </w:tc>
      </w:tr>
      <w:tr w:rsidR="00A22952" w:rsidRPr="00856DB0" w14:paraId="4DEF9338"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D00A54F"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991</w:t>
            </w:r>
          </w:p>
        </w:tc>
        <w:tc>
          <w:tcPr>
            <w:tcW w:w="7344" w:type="dxa"/>
            <w:tcBorders>
              <w:top w:val="nil"/>
              <w:left w:val="nil"/>
              <w:bottom w:val="single" w:sz="4" w:space="0" w:color="auto"/>
              <w:right w:val="single" w:sz="4" w:space="0" w:color="auto"/>
            </w:tcBorders>
            <w:shd w:val="clear" w:color="auto" w:fill="auto"/>
            <w:vAlign w:val="bottom"/>
            <w:hideMark/>
          </w:tcPr>
          <w:p w14:paraId="4CD2CC2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CAFETERIA/GUEST TRAY</w:t>
            </w:r>
          </w:p>
        </w:tc>
      </w:tr>
      <w:tr w:rsidR="00A22952" w:rsidRPr="00856DB0" w14:paraId="3907676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AEFA00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992</w:t>
            </w:r>
          </w:p>
        </w:tc>
        <w:tc>
          <w:tcPr>
            <w:tcW w:w="7344" w:type="dxa"/>
            <w:tcBorders>
              <w:top w:val="nil"/>
              <w:left w:val="nil"/>
              <w:bottom w:val="single" w:sz="4" w:space="0" w:color="auto"/>
              <w:right w:val="single" w:sz="4" w:space="0" w:color="auto"/>
            </w:tcBorders>
            <w:shd w:val="clear" w:color="auto" w:fill="auto"/>
            <w:vAlign w:val="bottom"/>
            <w:hideMark/>
          </w:tcPr>
          <w:p w14:paraId="55DA76A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PRIVATE LINEN SERVICE</w:t>
            </w:r>
          </w:p>
        </w:tc>
      </w:tr>
      <w:tr w:rsidR="00A22952" w:rsidRPr="00856DB0" w14:paraId="5F34AD4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166F6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993</w:t>
            </w:r>
          </w:p>
        </w:tc>
        <w:tc>
          <w:tcPr>
            <w:tcW w:w="7344" w:type="dxa"/>
            <w:tcBorders>
              <w:top w:val="nil"/>
              <w:left w:val="nil"/>
              <w:bottom w:val="single" w:sz="4" w:space="0" w:color="auto"/>
              <w:right w:val="single" w:sz="4" w:space="0" w:color="auto"/>
            </w:tcBorders>
            <w:shd w:val="clear" w:color="auto" w:fill="auto"/>
            <w:vAlign w:val="bottom"/>
            <w:hideMark/>
          </w:tcPr>
          <w:p w14:paraId="33BC708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TELEPHONE/TELECOM</w:t>
            </w:r>
          </w:p>
        </w:tc>
      </w:tr>
      <w:tr w:rsidR="00A22952" w:rsidRPr="00856DB0" w14:paraId="7DCF6F4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2E7466C"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994</w:t>
            </w:r>
          </w:p>
        </w:tc>
        <w:tc>
          <w:tcPr>
            <w:tcW w:w="7344" w:type="dxa"/>
            <w:tcBorders>
              <w:top w:val="nil"/>
              <w:left w:val="nil"/>
              <w:bottom w:val="single" w:sz="4" w:space="0" w:color="auto"/>
              <w:right w:val="single" w:sz="4" w:space="0" w:color="auto"/>
            </w:tcBorders>
            <w:shd w:val="clear" w:color="auto" w:fill="auto"/>
            <w:vAlign w:val="bottom"/>
            <w:hideMark/>
          </w:tcPr>
          <w:p w14:paraId="7D854C5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TV/RADIO</w:t>
            </w:r>
          </w:p>
        </w:tc>
      </w:tr>
      <w:tr w:rsidR="00A22952" w:rsidRPr="00856DB0" w14:paraId="6BADE81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9ED633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995</w:t>
            </w:r>
          </w:p>
        </w:tc>
        <w:tc>
          <w:tcPr>
            <w:tcW w:w="7344" w:type="dxa"/>
            <w:tcBorders>
              <w:top w:val="nil"/>
              <w:left w:val="nil"/>
              <w:bottom w:val="single" w:sz="4" w:space="0" w:color="auto"/>
              <w:right w:val="single" w:sz="4" w:space="0" w:color="auto"/>
            </w:tcBorders>
            <w:shd w:val="clear" w:color="auto" w:fill="auto"/>
            <w:vAlign w:val="bottom"/>
            <w:hideMark/>
          </w:tcPr>
          <w:p w14:paraId="43032BA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NON-PATIENT ROOM RENTALS</w:t>
            </w:r>
          </w:p>
        </w:tc>
      </w:tr>
      <w:tr w:rsidR="00A22952" w:rsidRPr="00856DB0" w14:paraId="6AE6FF3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9AD154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996</w:t>
            </w:r>
          </w:p>
        </w:tc>
        <w:tc>
          <w:tcPr>
            <w:tcW w:w="7344" w:type="dxa"/>
            <w:tcBorders>
              <w:top w:val="nil"/>
              <w:left w:val="nil"/>
              <w:bottom w:val="single" w:sz="4" w:space="0" w:color="auto"/>
              <w:right w:val="single" w:sz="4" w:space="0" w:color="auto"/>
            </w:tcBorders>
            <w:shd w:val="clear" w:color="auto" w:fill="auto"/>
            <w:vAlign w:val="bottom"/>
            <w:hideMark/>
          </w:tcPr>
          <w:p w14:paraId="5015AEF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LATE DISCHARGE</w:t>
            </w:r>
          </w:p>
        </w:tc>
      </w:tr>
      <w:tr w:rsidR="00A22952" w:rsidRPr="00856DB0" w14:paraId="29D3DB06"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AD9E2F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997</w:t>
            </w:r>
          </w:p>
        </w:tc>
        <w:tc>
          <w:tcPr>
            <w:tcW w:w="7344" w:type="dxa"/>
            <w:tcBorders>
              <w:top w:val="nil"/>
              <w:left w:val="nil"/>
              <w:bottom w:val="single" w:sz="4" w:space="0" w:color="auto"/>
              <w:right w:val="single" w:sz="4" w:space="0" w:color="auto"/>
            </w:tcBorders>
            <w:shd w:val="clear" w:color="auto" w:fill="auto"/>
            <w:vAlign w:val="bottom"/>
            <w:hideMark/>
          </w:tcPr>
          <w:p w14:paraId="53E596B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ADMISSION KITS</w:t>
            </w:r>
          </w:p>
        </w:tc>
      </w:tr>
      <w:tr w:rsidR="00A22952" w:rsidRPr="00856DB0" w14:paraId="27990EA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F86484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998</w:t>
            </w:r>
          </w:p>
        </w:tc>
        <w:tc>
          <w:tcPr>
            <w:tcW w:w="7344" w:type="dxa"/>
            <w:tcBorders>
              <w:top w:val="nil"/>
              <w:left w:val="nil"/>
              <w:bottom w:val="single" w:sz="4" w:space="0" w:color="auto"/>
              <w:right w:val="single" w:sz="4" w:space="0" w:color="auto"/>
            </w:tcBorders>
            <w:shd w:val="clear" w:color="auto" w:fill="auto"/>
            <w:vAlign w:val="bottom"/>
            <w:hideMark/>
          </w:tcPr>
          <w:p w14:paraId="1D8F902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BEAUTY SHOP/BARBER</w:t>
            </w:r>
          </w:p>
        </w:tc>
      </w:tr>
      <w:tr w:rsidR="00A22952" w:rsidRPr="00856DB0" w14:paraId="552D430E"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5D37C7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999</w:t>
            </w:r>
          </w:p>
        </w:tc>
        <w:tc>
          <w:tcPr>
            <w:tcW w:w="7344" w:type="dxa"/>
            <w:tcBorders>
              <w:top w:val="nil"/>
              <w:left w:val="nil"/>
              <w:bottom w:val="single" w:sz="4" w:space="0" w:color="auto"/>
              <w:right w:val="single" w:sz="4" w:space="0" w:color="auto"/>
            </w:tcBorders>
            <w:shd w:val="clear" w:color="auto" w:fill="auto"/>
            <w:vAlign w:val="bottom"/>
            <w:hideMark/>
          </w:tcPr>
          <w:p w14:paraId="0D5A1D9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PATIENT CONVENIENCE ITEMS - OTHER CONVENIENCE ITEMS</w:t>
            </w:r>
          </w:p>
        </w:tc>
      </w:tr>
      <w:tr w:rsidR="00A22952" w:rsidRPr="00856DB0" w14:paraId="3742E4C4"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47241D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1000</w:t>
            </w:r>
          </w:p>
        </w:tc>
        <w:tc>
          <w:tcPr>
            <w:tcW w:w="7344" w:type="dxa"/>
            <w:tcBorders>
              <w:top w:val="nil"/>
              <w:left w:val="nil"/>
              <w:bottom w:val="single" w:sz="4" w:space="0" w:color="auto"/>
              <w:right w:val="single" w:sz="4" w:space="0" w:color="auto"/>
            </w:tcBorders>
            <w:shd w:val="clear" w:color="auto" w:fill="auto"/>
            <w:vAlign w:val="bottom"/>
            <w:hideMark/>
          </w:tcPr>
          <w:p w14:paraId="6E5468B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ACCOMMODATIONS - GENERAL CLASSIFICATION</w:t>
            </w:r>
          </w:p>
        </w:tc>
      </w:tr>
      <w:tr w:rsidR="00A22952" w:rsidRPr="00856DB0" w14:paraId="78ACA168" w14:textId="77777777" w:rsidTr="00A22952">
        <w:trPr>
          <w:trHeight w:val="576"/>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C4EFF6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1001</w:t>
            </w:r>
          </w:p>
        </w:tc>
        <w:tc>
          <w:tcPr>
            <w:tcW w:w="7344" w:type="dxa"/>
            <w:tcBorders>
              <w:top w:val="nil"/>
              <w:left w:val="nil"/>
              <w:bottom w:val="single" w:sz="4" w:space="0" w:color="auto"/>
              <w:right w:val="single" w:sz="4" w:space="0" w:color="auto"/>
            </w:tcBorders>
            <w:shd w:val="clear" w:color="auto" w:fill="auto"/>
            <w:vAlign w:val="bottom"/>
            <w:hideMark/>
          </w:tcPr>
          <w:p w14:paraId="1DA9083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BEHAVIORAL HEALTH ACCOMMODATIONS - </w:t>
            </w:r>
            <w:proofErr w:type="gramStart"/>
            <w:r w:rsidRPr="00856DB0">
              <w:rPr>
                <w:rFonts w:eastAsia="Times New Roman" w:cstheme="minorHAnsi"/>
                <w:color w:val="000000"/>
                <w:sz w:val="18"/>
                <w:szCs w:val="18"/>
              </w:rPr>
              <w:t>RESIDENTIAL  -</w:t>
            </w:r>
            <w:proofErr w:type="gramEnd"/>
            <w:r w:rsidRPr="00856DB0">
              <w:rPr>
                <w:rFonts w:eastAsia="Times New Roman" w:cstheme="minorHAnsi"/>
                <w:color w:val="000000"/>
                <w:sz w:val="18"/>
                <w:szCs w:val="18"/>
              </w:rPr>
              <w:t xml:space="preserve"> PSYCHIATRIC (TITLE EFFECTIVE 10/1/13)</w:t>
            </w:r>
          </w:p>
        </w:tc>
      </w:tr>
      <w:tr w:rsidR="00A22952" w:rsidRPr="00856DB0" w14:paraId="4FEB4AF5" w14:textId="77777777" w:rsidTr="00A22952">
        <w:trPr>
          <w:trHeight w:val="576"/>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1B90FE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lastRenderedPageBreak/>
              <w:t>1002</w:t>
            </w:r>
          </w:p>
        </w:tc>
        <w:tc>
          <w:tcPr>
            <w:tcW w:w="7344" w:type="dxa"/>
            <w:tcBorders>
              <w:top w:val="nil"/>
              <w:left w:val="nil"/>
              <w:bottom w:val="single" w:sz="4" w:space="0" w:color="auto"/>
              <w:right w:val="single" w:sz="4" w:space="0" w:color="auto"/>
            </w:tcBorders>
            <w:shd w:val="clear" w:color="auto" w:fill="auto"/>
            <w:vAlign w:val="bottom"/>
            <w:hideMark/>
          </w:tcPr>
          <w:p w14:paraId="03A444A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BEHAVIORAL HEALTH ACCOMMODATIONS - </w:t>
            </w:r>
            <w:proofErr w:type="gramStart"/>
            <w:r w:rsidRPr="00856DB0">
              <w:rPr>
                <w:rFonts w:eastAsia="Times New Roman" w:cstheme="minorHAnsi"/>
                <w:color w:val="000000"/>
                <w:sz w:val="18"/>
                <w:szCs w:val="18"/>
              </w:rPr>
              <w:t>RESIDENTIAL  -</w:t>
            </w:r>
            <w:proofErr w:type="gramEnd"/>
            <w:r w:rsidRPr="00856DB0">
              <w:rPr>
                <w:rFonts w:eastAsia="Times New Roman" w:cstheme="minorHAnsi"/>
                <w:color w:val="000000"/>
                <w:sz w:val="18"/>
                <w:szCs w:val="18"/>
              </w:rPr>
              <w:t xml:space="preserve"> CHEMICAL DEPENDENCY (TITLE EFFECTIVE 10/1/13)</w:t>
            </w:r>
          </w:p>
        </w:tc>
      </w:tr>
      <w:tr w:rsidR="00A22952" w:rsidRPr="00856DB0" w14:paraId="07CC8FE1"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0A775F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1003</w:t>
            </w:r>
          </w:p>
        </w:tc>
        <w:tc>
          <w:tcPr>
            <w:tcW w:w="7344" w:type="dxa"/>
            <w:tcBorders>
              <w:top w:val="nil"/>
              <w:left w:val="nil"/>
              <w:bottom w:val="single" w:sz="4" w:space="0" w:color="auto"/>
              <w:right w:val="single" w:sz="4" w:space="0" w:color="auto"/>
            </w:tcBorders>
            <w:shd w:val="clear" w:color="auto" w:fill="auto"/>
            <w:vAlign w:val="bottom"/>
            <w:hideMark/>
          </w:tcPr>
          <w:p w14:paraId="036654B7"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ACCOMMODATIONS - SUPERVISED LIVING</w:t>
            </w:r>
          </w:p>
        </w:tc>
      </w:tr>
      <w:tr w:rsidR="00A22952" w:rsidRPr="00856DB0" w14:paraId="084EE10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DB86256"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1004</w:t>
            </w:r>
          </w:p>
        </w:tc>
        <w:tc>
          <w:tcPr>
            <w:tcW w:w="7344" w:type="dxa"/>
            <w:tcBorders>
              <w:top w:val="nil"/>
              <w:left w:val="nil"/>
              <w:bottom w:val="single" w:sz="4" w:space="0" w:color="auto"/>
              <w:right w:val="single" w:sz="4" w:space="0" w:color="auto"/>
            </w:tcBorders>
            <w:shd w:val="clear" w:color="auto" w:fill="auto"/>
            <w:vAlign w:val="bottom"/>
            <w:hideMark/>
          </w:tcPr>
          <w:p w14:paraId="35A14E8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ACCOMMODATIONS - HALFWAY HOUSE</w:t>
            </w:r>
          </w:p>
        </w:tc>
      </w:tr>
      <w:tr w:rsidR="00A22952" w:rsidRPr="00856DB0" w14:paraId="4495F1C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51C45D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1005</w:t>
            </w:r>
          </w:p>
        </w:tc>
        <w:tc>
          <w:tcPr>
            <w:tcW w:w="7344" w:type="dxa"/>
            <w:tcBorders>
              <w:top w:val="nil"/>
              <w:left w:val="nil"/>
              <w:bottom w:val="single" w:sz="4" w:space="0" w:color="auto"/>
              <w:right w:val="single" w:sz="4" w:space="0" w:color="auto"/>
            </w:tcBorders>
            <w:shd w:val="clear" w:color="auto" w:fill="auto"/>
            <w:vAlign w:val="bottom"/>
            <w:hideMark/>
          </w:tcPr>
          <w:p w14:paraId="38AF9FE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ACCOMMODATIONS - GROUP HOME</w:t>
            </w:r>
          </w:p>
        </w:tc>
      </w:tr>
      <w:tr w:rsidR="00A22952" w:rsidRPr="00856DB0" w14:paraId="0490CBE6" w14:textId="77777777" w:rsidTr="00A22952">
        <w:trPr>
          <w:trHeight w:val="576"/>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769341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1006</w:t>
            </w:r>
          </w:p>
        </w:tc>
        <w:tc>
          <w:tcPr>
            <w:tcW w:w="7344" w:type="dxa"/>
            <w:tcBorders>
              <w:top w:val="nil"/>
              <w:left w:val="nil"/>
              <w:bottom w:val="single" w:sz="4" w:space="0" w:color="auto"/>
              <w:right w:val="single" w:sz="4" w:space="0" w:color="auto"/>
            </w:tcBorders>
            <w:shd w:val="clear" w:color="auto" w:fill="auto"/>
            <w:vAlign w:val="bottom"/>
            <w:hideMark/>
          </w:tcPr>
          <w:p w14:paraId="2A0107B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BEHAVIORAL HEALTH ACCOMMODATIONS - OUTDOOR/WILDERNESS BEHAVIORAL HEALTH (EFFECTIVE 7/1/17)</w:t>
            </w:r>
          </w:p>
        </w:tc>
      </w:tr>
      <w:tr w:rsidR="00A22952" w:rsidRPr="00856DB0" w14:paraId="44134EC0"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1EAEBA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2100</w:t>
            </w:r>
          </w:p>
        </w:tc>
        <w:tc>
          <w:tcPr>
            <w:tcW w:w="7344" w:type="dxa"/>
            <w:tcBorders>
              <w:top w:val="nil"/>
              <w:left w:val="nil"/>
              <w:bottom w:val="single" w:sz="4" w:space="0" w:color="auto"/>
              <w:right w:val="single" w:sz="4" w:space="0" w:color="auto"/>
            </w:tcBorders>
            <w:shd w:val="clear" w:color="auto" w:fill="auto"/>
            <w:vAlign w:val="bottom"/>
            <w:hideMark/>
          </w:tcPr>
          <w:p w14:paraId="6C6043BB"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GENERAL CLASSIFICATION</w:t>
            </w:r>
          </w:p>
        </w:tc>
      </w:tr>
      <w:tr w:rsidR="00A22952" w:rsidRPr="00856DB0" w14:paraId="2834A83F"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3C0F24B"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2101</w:t>
            </w:r>
          </w:p>
        </w:tc>
        <w:tc>
          <w:tcPr>
            <w:tcW w:w="7344" w:type="dxa"/>
            <w:tcBorders>
              <w:top w:val="nil"/>
              <w:left w:val="nil"/>
              <w:bottom w:val="single" w:sz="4" w:space="0" w:color="auto"/>
              <w:right w:val="single" w:sz="4" w:space="0" w:color="auto"/>
            </w:tcBorders>
            <w:shd w:val="clear" w:color="auto" w:fill="auto"/>
            <w:vAlign w:val="bottom"/>
            <w:hideMark/>
          </w:tcPr>
          <w:p w14:paraId="0C1BF939"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ACUPUNCTURE</w:t>
            </w:r>
          </w:p>
        </w:tc>
      </w:tr>
      <w:tr w:rsidR="00A22952" w:rsidRPr="00856DB0" w14:paraId="4D68B5E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72736A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2102</w:t>
            </w:r>
          </w:p>
        </w:tc>
        <w:tc>
          <w:tcPr>
            <w:tcW w:w="7344" w:type="dxa"/>
            <w:tcBorders>
              <w:top w:val="nil"/>
              <w:left w:val="nil"/>
              <w:bottom w:val="single" w:sz="4" w:space="0" w:color="auto"/>
              <w:right w:val="single" w:sz="4" w:space="0" w:color="auto"/>
            </w:tcBorders>
            <w:shd w:val="clear" w:color="auto" w:fill="auto"/>
            <w:vAlign w:val="bottom"/>
            <w:hideMark/>
          </w:tcPr>
          <w:p w14:paraId="06678BBE"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ACUPRESSURE</w:t>
            </w:r>
          </w:p>
        </w:tc>
      </w:tr>
      <w:tr w:rsidR="00A22952" w:rsidRPr="00856DB0" w14:paraId="4424214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4517AD3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2103</w:t>
            </w:r>
          </w:p>
        </w:tc>
        <w:tc>
          <w:tcPr>
            <w:tcW w:w="7344" w:type="dxa"/>
            <w:tcBorders>
              <w:top w:val="nil"/>
              <w:left w:val="nil"/>
              <w:bottom w:val="single" w:sz="4" w:space="0" w:color="auto"/>
              <w:right w:val="single" w:sz="4" w:space="0" w:color="auto"/>
            </w:tcBorders>
            <w:shd w:val="clear" w:color="auto" w:fill="auto"/>
            <w:vAlign w:val="bottom"/>
            <w:hideMark/>
          </w:tcPr>
          <w:p w14:paraId="385C332D"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MASSAGE</w:t>
            </w:r>
          </w:p>
        </w:tc>
      </w:tr>
      <w:tr w:rsidR="00A22952" w:rsidRPr="00856DB0" w14:paraId="34281D3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91DC27D"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2104</w:t>
            </w:r>
          </w:p>
        </w:tc>
        <w:tc>
          <w:tcPr>
            <w:tcW w:w="7344" w:type="dxa"/>
            <w:tcBorders>
              <w:top w:val="nil"/>
              <w:left w:val="nil"/>
              <w:bottom w:val="single" w:sz="4" w:space="0" w:color="auto"/>
              <w:right w:val="single" w:sz="4" w:space="0" w:color="auto"/>
            </w:tcBorders>
            <w:shd w:val="clear" w:color="auto" w:fill="auto"/>
            <w:vAlign w:val="bottom"/>
            <w:hideMark/>
          </w:tcPr>
          <w:p w14:paraId="45BB0E8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REFLEXOLOGY</w:t>
            </w:r>
          </w:p>
        </w:tc>
      </w:tr>
      <w:tr w:rsidR="00A22952" w:rsidRPr="00856DB0" w14:paraId="16E61843"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01F5A339"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2105</w:t>
            </w:r>
          </w:p>
        </w:tc>
        <w:tc>
          <w:tcPr>
            <w:tcW w:w="7344" w:type="dxa"/>
            <w:tcBorders>
              <w:top w:val="nil"/>
              <w:left w:val="nil"/>
              <w:bottom w:val="single" w:sz="4" w:space="0" w:color="auto"/>
              <w:right w:val="single" w:sz="4" w:space="0" w:color="auto"/>
            </w:tcBorders>
            <w:shd w:val="clear" w:color="auto" w:fill="auto"/>
            <w:vAlign w:val="bottom"/>
            <w:hideMark/>
          </w:tcPr>
          <w:p w14:paraId="478365D3"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BIOFEEDBACK</w:t>
            </w:r>
          </w:p>
        </w:tc>
      </w:tr>
      <w:tr w:rsidR="00A22952" w:rsidRPr="00856DB0" w14:paraId="7BD168DB"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143D8D3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2106</w:t>
            </w:r>
          </w:p>
        </w:tc>
        <w:tc>
          <w:tcPr>
            <w:tcW w:w="7344" w:type="dxa"/>
            <w:tcBorders>
              <w:top w:val="nil"/>
              <w:left w:val="nil"/>
              <w:bottom w:val="single" w:sz="4" w:space="0" w:color="auto"/>
              <w:right w:val="single" w:sz="4" w:space="0" w:color="auto"/>
            </w:tcBorders>
            <w:shd w:val="clear" w:color="auto" w:fill="auto"/>
            <w:vAlign w:val="bottom"/>
            <w:hideMark/>
          </w:tcPr>
          <w:p w14:paraId="185E7C40"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HYPNOSIS</w:t>
            </w:r>
          </w:p>
        </w:tc>
      </w:tr>
      <w:tr w:rsidR="00A22952" w:rsidRPr="00856DB0" w14:paraId="1E770E4E" w14:textId="77777777" w:rsidTr="00703371">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2BB08FF2"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2109</w:t>
            </w:r>
          </w:p>
        </w:tc>
        <w:tc>
          <w:tcPr>
            <w:tcW w:w="7344" w:type="dxa"/>
            <w:tcBorders>
              <w:top w:val="nil"/>
              <w:left w:val="nil"/>
              <w:bottom w:val="single" w:sz="4" w:space="0" w:color="auto"/>
              <w:right w:val="single" w:sz="4" w:space="0" w:color="auto"/>
            </w:tcBorders>
            <w:shd w:val="clear" w:color="auto" w:fill="auto"/>
            <w:vAlign w:val="bottom"/>
            <w:hideMark/>
          </w:tcPr>
          <w:p w14:paraId="2F8F1074"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ALTERNATIVE THERAPY SERVICES - OTHER ALTERNATIVE THERAPY SERVICES</w:t>
            </w:r>
          </w:p>
        </w:tc>
      </w:tr>
      <w:tr w:rsidR="00A22952" w:rsidRPr="00856DB0" w14:paraId="79FB45C9"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586C89D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3100</w:t>
            </w:r>
          </w:p>
        </w:tc>
        <w:tc>
          <w:tcPr>
            <w:tcW w:w="7344" w:type="dxa"/>
            <w:tcBorders>
              <w:top w:val="nil"/>
              <w:left w:val="nil"/>
              <w:bottom w:val="single" w:sz="4" w:space="0" w:color="auto"/>
              <w:right w:val="single" w:sz="4" w:space="0" w:color="auto"/>
            </w:tcBorders>
            <w:shd w:val="clear" w:color="auto" w:fill="auto"/>
            <w:vAlign w:val="bottom"/>
            <w:hideMark/>
          </w:tcPr>
          <w:p w14:paraId="56F1168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Adult Care</w:t>
            </w:r>
          </w:p>
        </w:tc>
      </w:tr>
      <w:tr w:rsidR="00A22952" w:rsidRPr="00856DB0" w14:paraId="041F284A"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7B1280E"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3101</w:t>
            </w:r>
          </w:p>
        </w:tc>
        <w:tc>
          <w:tcPr>
            <w:tcW w:w="7344" w:type="dxa"/>
            <w:tcBorders>
              <w:top w:val="nil"/>
              <w:left w:val="nil"/>
              <w:bottom w:val="single" w:sz="4" w:space="0" w:color="auto"/>
              <w:right w:val="single" w:sz="4" w:space="0" w:color="auto"/>
            </w:tcBorders>
            <w:shd w:val="clear" w:color="auto" w:fill="auto"/>
            <w:vAlign w:val="bottom"/>
            <w:hideMark/>
          </w:tcPr>
          <w:p w14:paraId="225A7AA1"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ADULT CARE - ADULT DAY CARE, MEDICAL AND SOCIAL - HOURLY</w:t>
            </w:r>
          </w:p>
        </w:tc>
      </w:tr>
      <w:tr w:rsidR="00A22952" w:rsidRPr="00856DB0" w14:paraId="0544A7B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A596265"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3102</w:t>
            </w:r>
          </w:p>
        </w:tc>
        <w:tc>
          <w:tcPr>
            <w:tcW w:w="7344" w:type="dxa"/>
            <w:tcBorders>
              <w:top w:val="nil"/>
              <w:left w:val="nil"/>
              <w:bottom w:val="single" w:sz="4" w:space="0" w:color="auto"/>
              <w:right w:val="single" w:sz="4" w:space="0" w:color="auto"/>
            </w:tcBorders>
            <w:shd w:val="clear" w:color="auto" w:fill="auto"/>
            <w:vAlign w:val="bottom"/>
            <w:hideMark/>
          </w:tcPr>
          <w:p w14:paraId="1220896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ADULT CARE - ADULT DAY </w:t>
            </w:r>
            <w:proofErr w:type="gramStart"/>
            <w:r w:rsidRPr="00856DB0">
              <w:rPr>
                <w:rFonts w:eastAsia="Times New Roman" w:cstheme="minorHAnsi"/>
                <w:color w:val="000000"/>
                <w:sz w:val="18"/>
                <w:szCs w:val="18"/>
              </w:rPr>
              <w:t>CARE,  SOCIAL</w:t>
            </w:r>
            <w:proofErr w:type="gramEnd"/>
            <w:r w:rsidRPr="00856DB0">
              <w:rPr>
                <w:rFonts w:eastAsia="Times New Roman" w:cstheme="minorHAnsi"/>
                <w:color w:val="000000"/>
                <w:sz w:val="18"/>
                <w:szCs w:val="18"/>
              </w:rPr>
              <w:t xml:space="preserve"> - HOURLY</w:t>
            </w:r>
          </w:p>
        </w:tc>
      </w:tr>
      <w:tr w:rsidR="00A22952" w:rsidRPr="00856DB0" w14:paraId="568CB22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35E2C2CA"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3103</w:t>
            </w:r>
          </w:p>
        </w:tc>
        <w:tc>
          <w:tcPr>
            <w:tcW w:w="7344" w:type="dxa"/>
            <w:tcBorders>
              <w:top w:val="nil"/>
              <w:left w:val="nil"/>
              <w:bottom w:val="single" w:sz="4" w:space="0" w:color="auto"/>
              <w:right w:val="single" w:sz="4" w:space="0" w:color="auto"/>
            </w:tcBorders>
            <w:shd w:val="clear" w:color="auto" w:fill="auto"/>
            <w:vAlign w:val="bottom"/>
            <w:hideMark/>
          </w:tcPr>
          <w:p w14:paraId="575798C5"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ADULT CARE - ADULT DAY </w:t>
            </w:r>
            <w:proofErr w:type="gramStart"/>
            <w:r w:rsidRPr="00856DB0">
              <w:rPr>
                <w:rFonts w:eastAsia="Times New Roman" w:cstheme="minorHAnsi"/>
                <w:color w:val="000000"/>
                <w:sz w:val="18"/>
                <w:szCs w:val="18"/>
              </w:rPr>
              <w:t>CARE,  MEDICAL</w:t>
            </w:r>
            <w:proofErr w:type="gramEnd"/>
            <w:r w:rsidRPr="00856DB0">
              <w:rPr>
                <w:rFonts w:eastAsia="Times New Roman" w:cstheme="minorHAnsi"/>
                <w:color w:val="000000"/>
                <w:sz w:val="18"/>
                <w:szCs w:val="18"/>
              </w:rPr>
              <w:t xml:space="preserve"> AND SOCIAL - DAILY</w:t>
            </w:r>
          </w:p>
        </w:tc>
      </w:tr>
      <w:tr w:rsidR="00A22952" w:rsidRPr="00856DB0" w14:paraId="2159492C"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E9B7448"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3104</w:t>
            </w:r>
          </w:p>
        </w:tc>
        <w:tc>
          <w:tcPr>
            <w:tcW w:w="7344" w:type="dxa"/>
            <w:tcBorders>
              <w:top w:val="nil"/>
              <w:left w:val="nil"/>
              <w:bottom w:val="single" w:sz="4" w:space="0" w:color="auto"/>
              <w:right w:val="single" w:sz="4" w:space="0" w:color="auto"/>
            </w:tcBorders>
            <w:shd w:val="clear" w:color="auto" w:fill="auto"/>
            <w:vAlign w:val="bottom"/>
            <w:hideMark/>
          </w:tcPr>
          <w:p w14:paraId="5CC8E07F"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 xml:space="preserve">ADULT CARE - ADULT DAY </w:t>
            </w:r>
            <w:proofErr w:type="gramStart"/>
            <w:r w:rsidRPr="00856DB0">
              <w:rPr>
                <w:rFonts w:eastAsia="Times New Roman" w:cstheme="minorHAnsi"/>
                <w:color w:val="000000"/>
                <w:sz w:val="18"/>
                <w:szCs w:val="18"/>
              </w:rPr>
              <w:t>CARE,  SOCIAL</w:t>
            </w:r>
            <w:proofErr w:type="gramEnd"/>
            <w:r w:rsidRPr="00856DB0">
              <w:rPr>
                <w:rFonts w:eastAsia="Times New Roman" w:cstheme="minorHAnsi"/>
                <w:color w:val="000000"/>
                <w:sz w:val="18"/>
                <w:szCs w:val="18"/>
              </w:rPr>
              <w:t xml:space="preserve"> - DAILY</w:t>
            </w:r>
          </w:p>
        </w:tc>
      </w:tr>
      <w:tr w:rsidR="00A22952" w:rsidRPr="00856DB0" w14:paraId="0E22E907"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7958D913"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3105</w:t>
            </w:r>
          </w:p>
        </w:tc>
        <w:tc>
          <w:tcPr>
            <w:tcW w:w="7344" w:type="dxa"/>
            <w:tcBorders>
              <w:top w:val="nil"/>
              <w:left w:val="nil"/>
              <w:bottom w:val="single" w:sz="4" w:space="0" w:color="auto"/>
              <w:right w:val="single" w:sz="4" w:space="0" w:color="auto"/>
            </w:tcBorders>
            <w:shd w:val="clear" w:color="auto" w:fill="auto"/>
            <w:vAlign w:val="bottom"/>
            <w:hideMark/>
          </w:tcPr>
          <w:p w14:paraId="608CA1AA"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ADULT CARE - ADULT FOSTER CARE - DAILY</w:t>
            </w:r>
          </w:p>
        </w:tc>
      </w:tr>
      <w:tr w:rsidR="00A22952" w:rsidRPr="00856DB0" w14:paraId="1D1BF8C5" w14:textId="77777777" w:rsidTr="00A22952">
        <w:trPr>
          <w:trHeight w:val="288"/>
        </w:trPr>
        <w:tc>
          <w:tcPr>
            <w:tcW w:w="2230" w:type="dxa"/>
            <w:tcBorders>
              <w:top w:val="nil"/>
              <w:left w:val="single" w:sz="4" w:space="0" w:color="auto"/>
              <w:bottom w:val="single" w:sz="4" w:space="0" w:color="auto"/>
              <w:right w:val="single" w:sz="4" w:space="0" w:color="auto"/>
            </w:tcBorders>
            <w:shd w:val="clear" w:color="auto" w:fill="auto"/>
            <w:noWrap/>
            <w:vAlign w:val="bottom"/>
            <w:hideMark/>
          </w:tcPr>
          <w:p w14:paraId="6C526517" w14:textId="77777777" w:rsidR="00856DB0" w:rsidRPr="00856DB0" w:rsidRDefault="00856DB0" w:rsidP="007C69B3">
            <w:pPr>
              <w:spacing w:after="0" w:line="240" w:lineRule="auto"/>
              <w:jc w:val="right"/>
              <w:rPr>
                <w:rFonts w:eastAsia="Times New Roman" w:cstheme="minorHAnsi"/>
                <w:color w:val="000000"/>
                <w:sz w:val="18"/>
                <w:szCs w:val="18"/>
              </w:rPr>
            </w:pPr>
            <w:r w:rsidRPr="00856DB0">
              <w:rPr>
                <w:rFonts w:eastAsia="Times New Roman" w:cstheme="minorHAnsi"/>
                <w:color w:val="000000"/>
                <w:sz w:val="18"/>
                <w:szCs w:val="18"/>
              </w:rPr>
              <w:t>3109</w:t>
            </w:r>
          </w:p>
        </w:tc>
        <w:tc>
          <w:tcPr>
            <w:tcW w:w="7344" w:type="dxa"/>
            <w:tcBorders>
              <w:top w:val="nil"/>
              <w:left w:val="nil"/>
              <w:bottom w:val="single" w:sz="4" w:space="0" w:color="auto"/>
              <w:right w:val="single" w:sz="4" w:space="0" w:color="auto"/>
            </w:tcBorders>
            <w:shd w:val="clear" w:color="auto" w:fill="auto"/>
            <w:vAlign w:val="bottom"/>
            <w:hideMark/>
          </w:tcPr>
          <w:p w14:paraId="2FFD225C" w14:textId="77777777" w:rsidR="00856DB0" w:rsidRPr="00856DB0" w:rsidRDefault="00856DB0" w:rsidP="007C69B3">
            <w:pPr>
              <w:spacing w:after="0" w:line="240" w:lineRule="auto"/>
              <w:rPr>
                <w:rFonts w:eastAsia="Times New Roman" w:cstheme="minorHAnsi"/>
                <w:color w:val="000000"/>
                <w:sz w:val="18"/>
                <w:szCs w:val="18"/>
              </w:rPr>
            </w:pPr>
            <w:r w:rsidRPr="00856DB0">
              <w:rPr>
                <w:rFonts w:eastAsia="Times New Roman" w:cstheme="minorHAnsi"/>
                <w:color w:val="000000"/>
                <w:sz w:val="18"/>
                <w:szCs w:val="18"/>
              </w:rPr>
              <w:t>ADULT CARE - OTHER ADULT CARE</w:t>
            </w:r>
          </w:p>
        </w:tc>
      </w:tr>
    </w:tbl>
    <w:p w14:paraId="6C4A60B5" w14:textId="77777777" w:rsidR="00270920" w:rsidRPr="000B3EC5" w:rsidRDefault="00270920">
      <w:pPr>
        <w:rPr>
          <w:rFonts w:cstheme="minorHAnsi"/>
          <w:sz w:val="20"/>
          <w:szCs w:val="20"/>
        </w:rPr>
      </w:pPr>
    </w:p>
    <w:p w14:paraId="0A90AA1F" w14:textId="3466F178" w:rsidR="00AB2C0D" w:rsidRDefault="00AB2C0D">
      <w:pPr>
        <w:rPr>
          <w:rFonts w:ascii="Consolas" w:hAnsi="Consolas" w:cs="Consolas"/>
          <w:sz w:val="21"/>
          <w:szCs w:val="21"/>
        </w:rPr>
      </w:pPr>
      <w:r>
        <w:br w:type="page"/>
      </w:r>
    </w:p>
    <w:p w14:paraId="2E6348D4" w14:textId="77777777" w:rsidR="00E62015" w:rsidRPr="00E62015" w:rsidRDefault="00E62015" w:rsidP="00E62015">
      <w:pPr>
        <w:pStyle w:val="PlainText"/>
        <w:tabs>
          <w:tab w:val="left" w:pos="2700"/>
        </w:tabs>
        <w:sectPr w:rsidR="00E62015" w:rsidRPr="00E62015" w:rsidSect="00B00101">
          <w:headerReference w:type="default" r:id="rId35"/>
          <w:type w:val="continuous"/>
          <w:pgSz w:w="12240" w:h="15840"/>
          <w:pgMar w:top="720" w:right="720" w:bottom="720" w:left="720" w:header="288" w:footer="720" w:gutter="0"/>
          <w:cols w:space="720"/>
          <w:docGrid w:linePitch="360"/>
        </w:sectPr>
      </w:pPr>
    </w:p>
    <w:p w14:paraId="1005B6D3" w14:textId="35DEDF60" w:rsidR="008D6FAA" w:rsidRPr="008F4B35" w:rsidRDefault="008D6FAA" w:rsidP="008D6FAA">
      <w:pPr>
        <w:pStyle w:val="Heading1"/>
        <w:spacing w:before="0"/>
        <w:rPr>
          <w:rFonts w:asciiTheme="minorHAnsi" w:hAnsiTheme="minorHAnsi" w:cstheme="minorBidi"/>
          <w:sz w:val="22"/>
          <w:szCs w:val="22"/>
        </w:rPr>
      </w:pPr>
      <w:bookmarkStart w:id="170" w:name="_Toc151990412"/>
      <w:proofErr w:type="spellStart"/>
      <w:r w:rsidRPr="01C7241F">
        <w:rPr>
          <w:rFonts w:asciiTheme="minorHAnsi" w:hAnsiTheme="minorHAnsi" w:cstheme="minorBidi"/>
          <w:sz w:val="22"/>
          <w:szCs w:val="22"/>
        </w:rPr>
        <w:lastRenderedPageBreak/>
        <w:t>Casemix</w:t>
      </w:r>
      <w:proofErr w:type="spellEnd"/>
      <w:r w:rsidRPr="01C7241F">
        <w:rPr>
          <w:rFonts w:asciiTheme="minorHAnsi" w:hAnsiTheme="minorHAnsi" w:cstheme="minorBidi"/>
          <w:sz w:val="22"/>
          <w:szCs w:val="22"/>
        </w:rPr>
        <w:t xml:space="preserve"> - Hospital Outpatient Observation (PHDCM.OO) Visit</w:t>
      </w:r>
      <w:bookmarkEnd w:id="170"/>
      <w:r w:rsidRPr="01C7241F">
        <w:rPr>
          <w:rFonts w:asciiTheme="minorHAnsi" w:hAnsiTheme="minorHAnsi" w:cstheme="minorBidi"/>
          <w:sz w:val="22"/>
          <w:szCs w:val="22"/>
        </w:rPr>
        <w:t xml:space="preserve">  </w:t>
      </w:r>
    </w:p>
    <w:tbl>
      <w:tblPr>
        <w:tblW w:w="9576" w:type="dxa"/>
        <w:tblLayout w:type="fixed"/>
        <w:tblLook w:val="04A0" w:firstRow="1" w:lastRow="0" w:firstColumn="1" w:lastColumn="0" w:noHBand="0" w:noVBand="1"/>
      </w:tblPr>
      <w:tblGrid>
        <w:gridCol w:w="2178"/>
        <w:gridCol w:w="2610"/>
        <w:gridCol w:w="3780"/>
        <w:gridCol w:w="1008"/>
      </w:tblGrid>
      <w:tr w:rsidR="008D6FAA" w:rsidRPr="000B7171" w14:paraId="2D0BEFC9" w14:textId="77777777" w:rsidTr="00330026">
        <w:trPr>
          <w:trHeight w:val="720"/>
          <w:tblHeader/>
        </w:trPr>
        <w:tc>
          <w:tcPr>
            <w:tcW w:w="2178" w:type="dxa"/>
            <w:tcBorders>
              <w:top w:val="single" w:sz="4" w:space="0" w:color="auto"/>
              <w:left w:val="single" w:sz="4" w:space="0" w:color="auto"/>
              <w:bottom w:val="single" w:sz="4" w:space="0" w:color="auto"/>
              <w:right w:val="single" w:sz="4" w:space="0" w:color="auto"/>
            </w:tcBorders>
            <w:shd w:val="clear" w:color="auto" w:fill="969696"/>
            <w:noWrap/>
            <w:vAlign w:val="center"/>
          </w:tcPr>
          <w:p w14:paraId="46436E54" w14:textId="77777777" w:rsidR="008D6FAA" w:rsidRPr="000B7171" w:rsidRDefault="008D6FAA"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Name</w:t>
            </w:r>
          </w:p>
        </w:tc>
        <w:tc>
          <w:tcPr>
            <w:tcW w:w="2610" w:type="dxa"/>
            <w:tcBorders>
              <w:top w:val="single" w:sz="4" w:space="0" w:color="auto"/>
              <w:left w:val="single" w:sz="4" w:space="0" w:color="auto"/>
              <w:bottom w:val="single" w:sz="4" w:space="0" w:color="auto"/>
              <w:right w:val="single" w:sz="4" w:space="0" w:color="auto"/>
            </w:tcBorders>
            <w:shd w:val="clear" w:color="auto" w:fill="969696"/>
            <w:vAlign w:val="center"/>
          </w:tcPr>
          <w:p w14:paraId="23EC76C4" w14:textId="77777777" w:rsidR="008D6FAA" w:rsidRPr="000B7171" w:rsidRDefault="008D6FAA"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Variable Description</w:t>
            </w:r>
          </w:p>
        </w:tc>
        <w:tc>
          <w:tcPr>
            <w:tcW w:w="3780" w:type="dxa"/>
            <w:tcBorders>
              <w:top w:val="single" w:sz="4" w:space="0" w:color="auto"/>
              <w:left w:val="single" w:sz="4" w:space="0" w:color="auto"/>
              <w:bottom w:val="single" w:sz="4" w:space="0" w:color="auto"/>
              <w:right w:val="single" w:sz="4" w:space="0" w:color="auto"/>
            </w:tcBorders>
            <w:shd w:val="clear" w:color="auto" w:fill="969696"/>
            <w:vAlign w:val="center"/>
          </w:tcPr>
          <w:p w14:paraId="41950669" w14:textId="77777777" w:rsidR="008D6FAA" w:rsidRPr="000B7171" w:rsidRDefault="008D6FAA"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Meta Data</w:t>
            </w:r>
          </w:p>
        </w:tc>
        <w:tc>
          <w:tcPr>
            <w:tcW w:w="1008" w:type="dxa"/>
            <w:tcBorders>
              <w:top w:val="single" w:sz="4" w:space="0" w:color="auto"/>
              <w:left w:val="single" w:sz="4" w:space="0" w:color="auto"/>
              <w:bottom w:val="single" w:sz="4" w:space="0" w:color="auto"/>
              <w:right w:val="single" w:sz="4" w:space="0" w:color="auto"/>
            </w:tcBorders>
            <w:shd w:val="clear" w:color="auto" w:fill="969696"/>
            <w:vAlign w:val="center"/>
          </w:tcPr>
          <w:p w14:paraId="0D23AF62" w14:textId="77777777" w:rsidR="008D6FAA" w:rsidRDefault="008D6FAA" w:rsidP="00330026">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Format</w:t>
            </w:r>
          </w:p>
        </w:tc>
      </w:tr>
      <w:tr w:rsidR="008D6FAA" w:rsidRPr="004A6247" w14:paraId="6E2F8160"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AB9CD" w14:textId="77777777" w:rsidR="008D6FAA" w:rsidRPr="004A6247" w:rsidRDefault="008D6FAA"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ID</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B6C7C3" w14:textId="77777777" w:rsidR="008D6FAA" w:rsidRPr="004A6247" w:rsidRDefault="008D6FAA"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 xml:space="preserve">PHD ID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D1A58F5" w14:textId="77777777" w:rsidR="008D6FAA" w:rsidRPr="004A6247" w:rsidRDefault="008D6FAA" w:rsidP="00330026">
            <w:pPr>
              <w:spacing w:after="0" w:line="240" w:lineRule="auto"/>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9</w:t>
            </w:r>
            <w:r w:rsidRPr="004A6247">
              <w:rPr>
                <w:rFonts w:ascii="Arial" w:eastAsia="Times New Roman" w:hAnsi="Arial" w:cs="Arial"/>
                <w:bCs/>
                <w:color w:val="000000"/>
                <w:sz w:val="20"/>
                <w:szCs w:val="20"/>
              </w:rPr>
              <w:t xml:space="preserve"> character</w:t>
            </w:r>
            <w:proofErr w:type="gramEnd"/>
            <w:r w:rsidRPr="004A6247">
              <w:rPr>
                <w:rFonts w:ascii="Arial" w:eastAsia="Times New Roman" w:hAnsi="Arial" w:cs="Arial"/>
                <w:bCs/>
                <w:color w:val="000000"/>
                <w:sz w:val="20"/>
                <w:szCs w:val="20"/>
              </w:rPr>
              <w:t xml:space="preserve"> alphanumeric ID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6D39608" w14:textId="77777777" w:rsidR="008D6FAA" w:rsidRPr="004A6247" w:rsidRDefault="008D6FAA" w:rsidP="00330026">
            <w:pPr>
              <w:spacing w:after="0" w:line="240" w:lineRule="auto"/>
              <w:rPr>
                <w:rFonts w:ascii="Arial" w:eastAsia="Times New Roman" w:hAnsi="Arial" w:cs="Arial"/>
                <w:bCs/>
                <w:color w:val="000000"/>
                <w:sz w:val="20"/>
                <w:szCs w:val="20"/>
              </w:rPr>
            </w:pPr>
            <w:r w:rsidRPr="004A6247">
              <w:rPr>
                <w:rFonts w:ascii="Arial" w:eastAsia="Times New Roman" w:hAnsi="Arial" w:cs="Arial"/>
                <w:bCs/>
                <w:color w:val="000000"/>
                <w:sz w:val="20"/>
                <w:szCs w:val="20"/>
              </w:rPr>
              <w:t>Char</w:t>
            </w:r>
          </w:p>
        </w:tc>
      </w:tr>
      <w:tr w:rsidR="008D6FAA" w:rsidRPr="00FA6827" w14:paraId="3F7350B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83433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OO_ADMIT_DATE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9B6CB9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Date of admission to the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4ACDFDB" w14:textId="77777777" w:rsidR="008D6FAA" w:rsidRPr="00FA6827" w:rsidRDefault="008D6FAA" w:rsidP="00330026">
            <w:pPr>
              <w:spacing w:after="0" w:line="240" w:lineRule="auto"/>
              <w:rPr>
                <w:rFonts w:ascii="Arial" w:eastAsia="Times New Roman" w:hAnsi="Arial" w:cs="Arial"/>
                <w:color w:val="000000"/>
                <w:sz w:val="20"/>
                <w:szCs w:val="20"/>
              </w:rPr>
            </w:pPr>
            <w:r w:rsidRPr="577E29BE">
              <w:rPr>
                <w:rFonts w:ascii="Arial" w:eastAsia="Times New Roman" w:hAnsi="Arial" w:cs="Arial"/>
                <w:color w:val="000000" w:themeColor="text1"/>
                <w:sz w:val="20"/>
                <w:szCs w:val="20"/>
              </w:rPr>
              <w:t xml:space="preserve">Date Proxy – count of days between admission date and randomly chosen date in the past </w:t>
            </w:r>
            <w:r>
              <w:br/>
            </w:r>
            <w:r w:rsidRPr="577E29BE">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714AE67"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0D88F03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CC8F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OO_ADMIT_MONTH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7E6539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Admission month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A21B9F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AE8517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2A6F3A2B"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3F5C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OO_ADMIT_YEAR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0A8829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Admission year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BA60C7A"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C39A4A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034ED38E"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75BBE"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OO_AGE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3272C8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Age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0E3890A" w14:textId="77777777" w:rsidR="008D6FAA" w:rsidRPr="00FA6827" w:rsidRDefault="008D6FAA" w:rsidP="00330026">
            <w:pPr>
              <w:spacing w:after="0" w:line="240" w:lineRule="auto"/>
              <w:rPr>
                <w:rFonts w:ascii="Arial" w:eastAsia="Times New Roman" w:hAnsi="Arial" w:cs="Arial"/>
                <w:color w:val="000000"/>
                <w:sz w:val="20"/>
                <w:szCs w:val="20"/>
              </w:rPr>
            </w:pPr>
            <w:r w:rsidRPr="59620BB3">
              <w:rPr>
                <w:rFonts w:ascii="Arial" w:eastAsia="Times New Roman" w:hAnsi="Arial" w:cs="Arial"/>
                <w:color w:val="000000" w:themeColor="text1"/>
                <w:sz w:val="20"/>
                <w:szCs w:val="20"/>
              </w:rPr>
              <w:t>0=Less than 1 (please see OO_NEWBORNAGEWEEK)</w:t>
            </w:r>
            <w:r>
              <w:br/>
            </w:r>
            <w:r w:rsidRPr="59620BB3">
              <w:rPr>
                <w:rFonts w:ascii="Arial" w:eastAsia="Arial" w:hAnsi="Arial" w:cs="Arial"/>
                <w:color w:val="000000" w:themeColor="text1"/>
                <w:sz w:val="20"/>
                <w:szCs w:val="20"/>
              </w:rPr>
              <w:t>Persons over 1 year (1-89): actual age</w:t>
            </w:r>
            <w:r>
              <w:br/>
            </w:r>
            <w:r w:rsidRPr="59620BB3">
              <w:rPr>
                <w:rFonts w:ascii="Arial" w:eastAsia="Times New Roman" w:hAnsi="Arial" w:cs="Arial"/>
                <w:color w:val="000000" w:themeColor="text1"/>
                <w:sz w:val="20"/>
                <w:szCs w:val="20"/>
              </w:rPr>
              <w:t>999=Unknown/missing</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40D0A3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6004A90B"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698B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OO_CAREGIVER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7ECC1A7"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FA697E8">
              <w:rPr>
                <w:rFonts w:ascii="Arial" w:eastAsia="Times New Roman" w:hAnsi="Arial" w:cs="Arial"/>
                <w:color w:val="000000" w:themeColor="text1"/>
                <w:sz w:val="20"/>
                <w:szCs w:val="20"/>
              </w:rPr>
              <w:t xml:space="preserve">This data element indicates the type of primary caregiver responsible for the patient’s care </w:t>
            </w:r>
            <w:r w:rsidRPr="2FA697E8">
              <w:rPr>
                <w:rFonts w:ascii="Arial" w:eastAsia="Times New Roman" w:hAnsi="Arial" w:cs="Arial"/>
                <w:b/>
                <w:bCs/>
                <w:color w:val="000000" w:themeColor="text1"/>
                <w:sz w:val="20"/>
                <w:szCs w:val="20"/>
              </w:rPr>
              <w:t xml:space="preserve">other </w:t>
            </w:r>
            <w:r w:rsidRPr="2FA697E8">
              <w:rPr>
                <w:rFonts w:ascii="Arial" w:eastAsia="Times New Roman" w:hAnsi="Arial" w:cs="Arial"/>
                <w:color w:val="000000" w:themeColor="text1"/>
                <w:sz w:val="20"/>
                <w:szCs w:val="20"/>
              </w:rPr>
              <w:t xml:space="preserve">than the attending physician, operating room physician, or nurse </w:t>
            </w:r>
            <w:proofErr w:type="gramStart"/>
            <w:r w:rsidRPr="2FA697E8">
              <w:rPr>
                <w:rFonts w:ascii="Arial" w:eastAsia="Times New Roman" w:hAnsi="Arial" w:cs="Arial"/>
                <w:color w:val="000000" w:themeColor="text1"/>
                <w:sz w:val="20"/>
                <w:szCs w:val="20"/>
              </w:rPr>
              <w:t>midwife</w:t>
            </w:r>
            <w:proofErr w:type="gramEnd"/>
          </w:p>
          <w:p w14:paraId="10CDFE1B" w14:textId="77777777" w:rsidR="008D6FAA" w:rsidRPr="00FA6827" w:rsidRDefault="008D6FAA" w:rsidP="00330026">
            <w:pPr>
              <w:spacing w:after="0" w:line="240" w:lineRule="auto"/>
              <w:rPr>
                <w:rFonts w:ascii="Arial" w:eastAsia="Times New Roman" w:hAnsi="Arial" w:cs="Arial"/>
                <w:color w:val="000000" w:themeColor="text1"/>
                <w:sz w:val="20"/>
                <w:szCs w:val="20"/>
              </w:rPr>
            </w:pPr>
          </w:p>
          <w:p w14:paraId="499A06DC" w14:textId="77777777" w:rsidR="008D6FAA" w:rsidRPr="005F5EED" w:rsidRDefault="008D6FAA" w:rsidP="00330026">
            <w:pPr>
              <w:spacing w:after="0" w:line="240" w:lineRule="auto"/>
              <w:rPr>
                <w:rFonts w:ascii="Arial" w:eastAsia="Arial" w:hAnsi="Arial" w:cs="Arial"/>
                <w:color w:val="FF0000"/>
                <w:sz w:val="20"/>
                <w:szCs w:val="20"/>
              </w:rPr>
            </w:pPr>
            <w:r w:rsidRPr="005F5EED">
              <w:rPr>
                <w:rFonts w:ascii="Arial" w:eastAsia="Arial" w:hAnsi="Arial" w:cs="Arial"/>
                <w:sz w:val="20"/>
                <w:szCs w:val="20"/>
              </w:rPr>
              <w:t>The field is rarely populated.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505F07A"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1= Resident</w:t>
            </w:r>
            <w:r>
              <w:br/>
            </w:r>
            <w:r w:rsidRPr="2E5BE542">
              <w:rPr>
                <w:rFonts w:ascii="Arial" w:eastAsia="Times New Roman" w:hAnsi="Arial" w:cs="Arial"/>
                <w:color w:val="000000" w:themeColor="text1"/>
                <w:sz w:val="20"/>
                <w:szCs w:val="20"/>
              </w:rPr>
              <w:t>2= Intern</w:t>
            </w:r>
            <w:r>
              <w:br/>
            </w:r>
            <w:r w:rsidRPr="2E5BE542">
              <w:rPr>
                <w:rFonts w:ascii="Arial" w:eastAsia="Times New Roman" w:hAnsi="Arial" w:cs="Arial"/>
                <w:color w:val="000000" w:themeColor="text1"/>
                <w:sz w:val="20"/>
                <w:szCs w:val="20"/>
              </w:rPr>
              <w:t>3= Nurse Practitioner</w:t>
            </w:r>
            <w:r>
              <w:br/>
            </w:r>
            <w:r w:rsidRPr="2E5BE542">
              <w:rPr>
                <w:rFonts w:ascii="Arial" w:eastAsia="Times New Roman" w:hAnsi="Arial" w:cs="Arial"/>
                <w:color w:val="000000" w:themeColor="text1"/>
                <w:sz w:val="20"/>
                <w:szCs w:val="20"/>
              </w:rPr>
              <w:t>4= Physician Assistant</w:t>
            </w:r>
          </w:p>
          <w:p w14:paraId="3FE747E5" w14:textId="77777777" w:rsidR="008D6FAA" w:rsidRPr="00FA6827" w:rsidRDefault="008D6FAA" w:rsidP="00330026">
            <w:pPr>
              <w:spacing w:line="240" w:lineRule="auto"/>
              <w:rPr>
                <w:rFonts w:ascii="Arial" w:eastAsia="Arial" w:hAnsi="Arial" w:cs="Arial"/>
                <w:color w:val="000000"/>
                <w:sz w:val="20"/>
                <w:szCs w:val="20"/>
              </w:rPr>
            </w:pPr>
            <w:r w:rsidRPr="2E5BE542">
              <w:rPr>
                <w:rFonts w:ascii="Arial" w:eastAsia="Arial" w:hAnsi="Arial" w:cs="Arial"/>
                <w:color w:val="000000" w:themeColor="text1"/>
                <w:sz w:val="20"/>
                <w:szCs w:val="20"/>
              </w:rPr>
              <w:t>9=Missing/Unknown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6BDF24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7461074D"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5F2A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OO_CHARGES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3C99F9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The grand total of charges associated with the patient’s OD visit.  A charge of $0 is not permitted unless the patient has a special Departure Status. Reported by facilitate. Does not include allowed or negotiated amounts. Not the actual dollars paid to the facility for care.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8FD52C7"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The total charge amount, rounded to the nearest dollar</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95D891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77B3B90C"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20DE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OO_CONDITIONPRESENT1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1BC5DB7"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Flags whether the diagnosis was present on admission to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264068E"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0=Condition not present</w:t>
            </w:r>
            <w:r w:rsidRPr="00FA6827">
              <w:rPr>
                <w:rFonts w:ascii="Arial" w:eastAsia="Times New Roman" w:hAnsi="Arial" w:cs="Arial"/>
                <w:bCs/>
                <w:color w:val="000000"/>
                <w:sz w:val="20"/>
                <w:szCs w:val="20"/>
              </w:rPr>
              <w:br/>
              <w:t>1=Condition present</w:t>
            </w:r>
            <w:r w:rsidRPr="00FA6827">
              <w:rPr>
                <w:rFonts w:ascii="Arial" w:eastAsia="Times New Roman" w:hAnsi="Arial" w:cs="Arial"/>
                <w:bCs/>
                <w:color w:val="000000"/>
                <w:sz w:val="20"/>
                <w:szCs w:val="20"/>
              </w:rPr>
              <w:br/>
              <w:t>2=Clinically undetermined</w:t>
            </w:r>
            <w:r w:rsidRPr="00FA6827">
              <w:rPr>
                <w:rFonts w:ascii="Arial" w:eastAsia="Times New Roman" w:hAnsi="Arial" w:cs="Arial"/>
                <w:bCs/>
                <w:color w:val="000000"/>
                <w:sz w:val="20"/>
                <w:szCs w:val="20"/>
              </w:rPr>
              <w:br/>
              <w:t>8=not applicable</w:t>
            </w:r>
            <w:r w:rsidRPr="00FA6827">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25C3D9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2D020569"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EF07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OO_CONDITIONPRESENT2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1EC608B"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Flags whether the diagnosis was present on admission to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440A7B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0=Condition not present</w:t>
            </w:r>
            <w:r w:rsidRPr="00FA6827">
              <w:rPr>
                <w:rFonts w:ascii="Arial" w:eastAsia="Times New Roman" w:hAnsi="Arial" w:cs="Arial"/>
                <w:bCs/>
                <w:color w:val="000000"/>
                <w:sz w:val="20"/>
                <w:szCs w:val="20"/>
              </w:rPr>
              <w:br/>
              <w:t>1=Condition present</w:t>
            </w:r>
            <w:r w:rsidRPr="00FA6827">
              <w:rPr>
                <w:rFonts w:ascii="Arial" w:eastAsia="Times New Roman" w:hAnsi="Arial" w:cs="Arial"/>
                <w:bCs/>
                <w:color w:val="000000"/>
                <w:sz w:val="20"/>
                <w:szCs w:val="20"/>
              </w:rPr>
              <w:br/>
              <w:t>2=Clinically undetermined</w:t>
            </w:r>
            <w:r w:rsidRPr="00FA6827">
              <w:rPr>
                <w:rFonts w:ascii="Arial" w:eastAsia="Times New Roman" w:hAnsi="Arial" w:cs="Arial"/>
                <w:bCs/>
                <w:color w:val="000000"/>
                <w:sz w:val="20"/>
                <w:szCs w:val="20"/>
              </w:rPr>
              <w:br/>
              <w:t>8=not applicable</w:t>
            </w:r>
            <w:r w:rsidRPr="00FA6827">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F6FBF1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74F17BA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647F7"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OO_CONDITIONPRESENT3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D5398C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Flags whether the diagnosis was present on </w:t>
            </w:r>
            <w:r w:rsidRPr="00FA6827">
              <w:rPr>
                <w:rFonts w:ascii="Arial" w:eastAsia="Times New Roman" w:hAnsi="Arial" w:cs="Arial"/>
                <w:bCs/>
                <w:color w:val="000000"/>
                <w:sz w:val="20"/>
                <w:szCs w:val="20"/>
              </w:rPr>
              <w:lastRenderedPageBreak/>
              <w:t xml:space="preserve">admission to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B18360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lastRenderedPageBreak/>
              <w:t>0=Condition not present</w:t>
            </w:r>
            <w:r w:rsidRPr="00FA6827">
              <w:rPr>
                <w:rFonts w:ascii="Arial" w:eastAsia="Times New Roman" w:hAnsi="Arial" w:cs="Arial"/>
                <w:bCs/>
                <w:color w:val="000000"/>
                <w:sz w:val="20"/>
                <w:szCs w:val="20"/>
              </w:rPr>
              <w:br/>
              <w:t>1=Condition present</w:t>
            </w:r>
            <w:r w:rsidRPr="00FA6827">
              <w:rPr>
                <w:rFonts w:ascii="Arial" w:eastAsia="Times New Roman" w:hAnsi="Arial" w:cs="Arial"/>
                <w:bCs/>
                <w:color w:val="000000"/>
                <w:sz w:val="20"/>
                <w:szCs w:val="20"/>
              </w:rPr>
              <w:br/>
            </w:r>
            <w:r w:rsidRPr="00FA6827">
              <w:rPr>
                <w:rFonts w:ascii="Arial" w:eastAsia="Times New Roman" w:hAnsi="Arial" w:cs="Arial"/>
                <w:bCs/>
                <w:color w:val="000000"/>
                <w:sz w:val="20"/>
                <w:szCs w:val="20"/>
              </w:rPr>
              <w:lastRenderedPageBreak/>
              <w:t>2=Clinically undetermined</w:t>
            </w:r>
            <w:r w:rsidRPr="00FA6827">
              <w:rPr>
                <w:rFonts w:ascii="Arial" w:eastAsia="Times New Roman" w:hAnsi="Arial" w:cs="Arial"/>
                <w:bCs/>
                <w:color w:val="000000"/>
                <w:sz w:val="20"/>
                <w:szCs w:val="20"/>
              </w:rPr>
              <w:br/>
              <w:t>8=not applicable</w:t>
            </w:r>
            <w:r w:rsidRPr="00FA6827">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ADC6A9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lastRenderedPageBreak/>
              <w:t>Num</w:t>
            </w:r>
          </w:p>
        </w:tc>
      </w:tr>
      <w:tr w:rsidR="008D6FAA" w:rsidRPr="00FA6827" w14:paraId="4247225E"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2291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OO_CONDITIONPRESENT4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C8FF6D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Flags whether the diagnosis was present on admission to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9FE07C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0=Condition not present</w:t>
            </w:r>
            <w:r w:rsidRPr="00FA6827">
              <w:rPr>
                <w:rFonts w:ascii="Arial" w:eastAsia="Times New Roman" w:hAnsi="Arial" w:cs="Arial"/>
                <w:bCs/>
                <w:color w:val="000000"/>
                <w:sz w:val="20"/>
                <w:szCs w:val="20"/>
              </w:rPr>
              <w:br/>
              <w:t>1=Condition present</w:t>
            </w:r>
            <w:r w:rsidRPr="00FA6827">
              <w:rPr>
                <w:rFonts w:ascii="Arial" w:eastAsia="Times New Roman" w:hAnsi="Arial" w:cs="Arial"/>
                <w:bCs/>
                <w:color w:val="000000"/>
                <w:sz w:val="20"/>
                <w:szCs w:val="20"/>
              </w:rPr>
              <w:br/>
              <w:t>2=Clinically undetermined</w:t>
            </w:r>
            <w:r w:rsidRPr="00FA6827">
              <w:rPr>
                <w:rFonts w:ascii="Arial" w:eastAsia="Times New Roman" w:hAnsi="Arial" w:cs="Arial"/>
                <w:bCs/>
                <w:color w:val="000000"/>
                <w:sz w:val="20"/>
                <w:szCs w:val="20"/>
              </w:rPr>
              <w:br/>
              <w:t>8=not applicable</w:t>
            </w:r>
            <w:r w:rsidRPr="00FA6827">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17C229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2CF567D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E363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OO_CONDITIONPRESENT5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C7262B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Flags whether the diagnosis was present on admission to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B423A6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0=Condition not present</w:t>
            </w:r>
            <w:r w:rsidRPr="00FA6827">
              <w:rPr>
                <w:rFonts w:ascii="Arial" w:eastAsia="Times New Roman" w:hAnsi="Arial" w:cs="Arial"/>
                <w:bCs/>
                <w:color w:val="000000"/>
                <w:sz w:val="20"/>
                <w:szCs w:val="20"/>
              </w:rPr>
              <w:br/>
              <w:t>1=Condition present</w:t>
            </w:r>
            <w:r w:rsidRPr="00FA6827">
              <w:rPr>
                <w:rFonts w:ascii="Arial" w:eastAsia="Times New Roman" w:hAnsi="Arial" w:cs="Arial"/>
                <w:bCs/>
                <w:color w:val="000000"/>
                <w:sz w:val="20"/>
                <w:szCs w:val="20"/>
              </w:rPr>
              <w:br/>
              <w:t>2=Clinically undetermined</w:t>
            </w:r>
            <w:r w:rsidRPr="00FA6827">
              <w:rPr>
                <w:rFonts w:ascii="Arial" w:eastAsia="Times New Roman" w:hAnsi="Arial" w:cs="Arial"/>
                <w:bCs/>
                <w:color w:val="000000"/>
                <w:sz w:val="20"/>
                <w:szCs w:val="20"/>
              </w:rPr>
              <w:br/>
              <w:t>8=not applicable</w:t>
            </w:r>
            <w:r w:rsidRPr="00FA6827">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6C6A00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14:paraId="6B85A03B"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9D40ED"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OO_CONDITIONPRESENT6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4D0A92C"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 xml:space="preserve">Flags whether the diagnosis was present on admission to Observation unit. </w:t>
            </w:r>
          </w:p>
          <w:p w14:paraId="03F6FE77" w14:textId="77777777" w:rsidR="008D6FAA" w:rsidRPr="005F5EED" w:rsidRDefault="008D6FAA" w:rsidP="00330026">
            <w:pPr>
              <w:spacing w:after="0" w:line="240" w:lineRule="auto"/>
              <w:rPr>
                <w:rFonts w:ascii="Calibri" w:eastAsia="Calibri" w:hAnsi="Calibri" w:cs="Calibri"/>
              </w:rPr>
            </w:pPr>
            <w:r w:rsidRPr="005F5EED">
              <w:rPr>
                <w:rFonts w:ascii="Arial" w:eastAsia="Times New Roman" w:hAnsi="Arial" w:cs="Arial"/>
                <w:sz w:val="20"/>
                <w:szCs w:val="20"/>
              </w:rPr>
              <w:t>Not available prior FY2017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58CC9E9" w14:textId="77777777" w:rsidR="008D6FAA" w:rsidRDefault="008D6FAA" w:rsidP="00330026">
            <w:pPr>
              <w:spacing w:after="0" w:line="240" w:lineRule="auto"/>
              <w:rPr>
                <w:rFonts w:ascii="Arial" w:eastAsia="Times New Roman" w:hAnsi="Arial" w:cs="Arial"/>
                <w:color w:val="000000" w:themeColor="text1"/>
                <w:sz w:val="20"/>
                <w:szCs w:val="20"/>
              </w:rPr>
            </w:pPr>
            <w:r w:rsidRPr="6CC6C9B3">
              <w:rPr>
                <w:rFonts w:ascii="Arial" w:eastAsia="Times New Roman" w:hAnsi="Arial" w:cs="Arial"/>
                <w:color w:val="000000" w:themeColor="text1"/>
                <w:sz w:val="20"/>
                <w:szCs w:val="20"/>
              </w:rPr>
              <w:t>0=Condition not present</w:t>
            </w:r>
            <w:r>
              <w:br/>
            </w:r>
            <w:r w:rsidRPr="6CC6C9B3">
              <w:rPr>
                <w:rFonts w:ascii="Arial" w:eastAsia="Times New Roman" w:hAnsi="Arial" w:cs="Arial"/>
                <w:color w:val="000000" w:themeColor="text1"/>
                <w:sz w:val="20"/>
                <w:szCs w:val="20"/>
              </w:rPr>
              <w:t>1=Condition present</w:t>
            </w:r>
            <w:r>
              <w:br/>
            </w:r>
            <w:r w:rsidRPr="6CC6C9B3">
              <w:rPr>
                <w:rFonts w:ascii="Arial" w:eastAsia="Times New Roman" w:hAnsi="Arial" w:cs="Arial"/>
                <w:color w:val="000000" w:themeColor="text1"/>
                <w:sz w:val="20"/>
                <w:szCs w:val="20"/>
              </w:rPr>
              <w:t>2=Clinically undetermined</w:t>
            </w:r>
            <w:r>
              <w:br/>
            </w:r>
            <w:r w:rsidRPr="6CC6C9B3">
              <w:rPr>
                <w:rFonts w:ascii="Arial" w:eastAsia="Times New Roman" w:hAnsi="Arial" w:cs="Arial"/>
                <w:color w:val="000000" w:themeColor="text1"/>
                <w:sz w:val="20"/>
                <w:szCs w:val="20"/>
              </w:rPr>
              <w:t>8=not applicable</w:t>
            </w:r>
            <w:r>
              <w:br/>
            </w:r>
            <w:r w:rsidRPr="6CC6C9B3">
              <w:rPr>
                <w:rFonts w:ascii="Arial" w:eastAsia="Times New Roman" w:hAnsi="Arial" w:cs="Arial"/>
                <w:color w:val="000000" w:themeColor="text1"/>
                <w:sz w:val="20"/>
                <w:szCs w:val="20"/>
              </w:rPr>
              <w:t>9=Unknown</w:t>
            </w:r>
          </w:p>
          <w:p w14:paraId="752ACFB3" w14:textId="77777777" w:rsidR="008D6FAA" w:rsidRDefault="008D6FAA" w:rsidP="00330026">
            <w:pPr>
              <w:spacing w:after="0" w:line="240" w:lineRule="auto"/>
              <w:rPr>
                <w:rFonts w:ascii="Calibri" w:eastAsia="Calibri" w:hAnsi="Calibri" w:cs="Calibri"/>
              </w:rPr>
            </w:pPr>
            <w:r w:rsidRPr="6CC6C9B3">
              <w:rPr>
                <w:rFonts w:ascii="Arial" w:eastAsia="Times New Roman" w:hAnsi="Arial" w:cs="Arial"/>
                <w:color w:val="000000" w:themeColor="text1"/>
                <w:sz w:val="20"/>
                <w:szCs w:val="20"/>
              </w:rPr>
              <w:t>Blanks =Not available prior FY2017</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66F00FD"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Num</w:t>
            </w:r>
          </w:p>
        </w:tc>
      </w:tr>
      <w:tr w:rsidR="008D6FAA" w14:paraId="7BA27E1D"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0EBBA"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OO_CONDITIONPRESENT7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13FEE74"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Flags whether the diagnosis was present on admission to Observation unit.</w:t>
            </w:r>
          </w:p>
          <w:p w14:paraId="2CAB8E3E" w14:textId="77777777" w:rsidR="008D6FAA" w:rsidRPr="005F5EED" w:rsidRDefault="008D6FAA" w:rsidP="00330026">
            <w:pPr>
              <w:spacing w:after="0" w:line="240" w:lineRule="auto"/>
              <w:rPr>
                <w:rFonts w:ascii="Calibri" w:eastAsia="Calibri" w:hAnsi="Calibri" w:cs="Calibri"/>
              </w:rPr>
            </w:pPr>
            <w:r w:rsidRPr="005F5EED">
              <w:rPr>
                <w:rFonts w:ascii="Arial" w:eastAsia="Times New Roman" w:hAnsi="Arial" w:cs="Arial"/>
                <w:sz w:val="20"/>
                <w:szCs w:val="20"/>
              </w:rPr>
              <w:t>Not available prior FY2017</w:t>
            </w:r>
          </w:p>
          <w:p w14:paraId="4C7CA7EE" w14:textId="77777777" w:rsidR="008D6FAA" w:rsidRPr="005F5EED" w:rsidRDefault="008D6FAA" w:rsidP="00330026">
            <w:pPr>
              <w:spacing w:after="0" w:line="240" w:lineRule="auto"/>
              <w:rPr>
                <w:rFonts w:ascii="Arial" w:eastAsia="Times New Roman"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5433345" w14:textId="77777777" w:rsidR="008D6FAA" w:rsidRDefault="008D6FAA" w:rsidP="00330026">
            <w:pPr>
              <w:spacing w:after="0" w:line="240" w:lineRule="auto"/>
              <w:rPr>
                <w:rFonts w:ascii="Arial" w:eastAsia="Times New Roman" w:hAnsi="Arial" w:cs="Arial"/>
                <w:color w:val="000000" w:themeColor="text1"/>
                <w:sz w:val="20"/>
                <w:szCs w:val="20"/>
              </w:rPr>
            </w:pPr>
            <w:r w:rsidRPr="6CC6C9B3">
              <w:rPr>
                <w:rFonts w:ascii="Arial" w:eastAsia="Times New Roman" w:hAnsi="Arial" w:cs="Arial"/>
                <w:color w:val="000000" w:themeColor="text1"/>
                <w:sz w:val="20"/>
                <w:szCs w:val="20"/>
              </w:rPr>
              <w:t>0=Condition not present</w:t>
            </w:r>
            <w:r>
              <w:br/>
            </w:r>
            <w:r w:rsidRPr="6CC6C9B3">
              <w:rPr>
                <w:rFonts w:ascii="Arial" w:eastAsia="Times New Roman" w:hAnsi="Arial" w:cs="Arial"/>
                <w:color w:val="000000" w:themeColor="text1"/>
                <w:sz w:val="20"/>
                <w:szCs w:val="20"/>
              </w:rPr>
              <w:t>1=Condition present</w:t>
            </w:r>
            <w:r>
              <w:br/>
            </w:r>
            <w:r w:rsidRPr="6CC6C9B3">
              <w:rPr>
                <w:rFonts w:ascii="Arial" w:eastAsia="Times New Roman" w:hAnsi="Arial" w:cs="Arial"/>
                <w:color w:val="000000" w:themeColor="text1"/>
                <w:sz w:val="20"/>
                <w:szCs w:val="20"/>
              </w:rPr>
              <w:t>2=Clinically undetermined</w:t>
            </w:r>
            <w:r>
              <w:br/>
            </w:r>
            <w:r w:rsidRPr="6CC6C9B3">
              <w:rPr>
                <w:rFonts w:ascii="Arial" w:eastAsia="Times New Roman" w:hAnsi="Arial" w:cs="Arial"/>
                <w:color w:val="000000" w:themeColor="text1"/>
                <w:sz w:val="20"/>
                <w:szCs w:val="20"/>
              </w:rPr>
              <w:t>8=not applicable</w:t>
            </w:r>
            <w:r>
              <w:br/>
            </w:r>
            <w:r w:rsidRPr="6CC6C9B3">
              <w:rPr>
                <w:rFonts w:ascii="Arial" w:eastAsia="Times New Roman" w:hAnsi="Arial" w:cs="Arial"/>
                <w:color w:val="000000" w:themeColor="text1"/>
                <w:sz w:val="20"/>
                <w:szCs w:val="20"/>
              </w:rPr>
              <w:t>9=Unknown</w:t>
            </w:r>
          </w:p>
          <w:p w14:paraId="5E12C7CA" w14:textId="77777777" w:rsidR="008D6FAA" w:rsidRDefault="008D6FAA" w:rsidP="00330026">
            <w:pPr>
              <w:spacing w:after="0" w:line="240" w:lineRule="auto"/>
              <w:rPr>
                <w:rFonts w:ascii="Calibri" w:eastAsia="Calibri" w:hAnsi="Calibri" w:cs="Calibri"/>
              </w:rPr>
            </w:pPr>
            <w:r w:rsidRPr="6CC6C9B3">
              <w:rPr>
                <w:rFonts w:ascii="Arial" w:eastAsia="Times New Roman" w:hAnsi="Arial" w:cs="Arial"/>
                <w:color w:val="000000" w:themeColor="text1"/>
                <w:sz w:val="20"/>
                <w:szCs w:val="20"/>
              </w:rPr>
              <w:t>Blanks =Not available prior FY2017</w:t>
            </w:r>
          </w:p>
          <w:p w14:paraId="1187758A" w14:textId="77777777" w:rsidR="008D6FAA" w:rsidRDefault="008D6FAA" w:rsidP="00330026">
            <w:pPr>
              <w:spacing w:after="0" w:line="240" w:lineRule="auto"/>
              <w:rPr>
                <w:rFonts w:ascii="Arial" w:eastAsia="Times New Roman" w:hAnsi="Arial" w:cs="Arial"/>
                <w:color w:val="000000" w:themeColor="text1"/>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4B4EADB"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Num</w:t>
            </w:r>
          </w:p>
        </w:tc>
      </w:tr>
      <w:tr w:rsidR="008D6FAA" w14:paraId="41B3FC3C"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D2555"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OO_CONDITIONPRESENT8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01DFF08"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Flags whether the diagnosis was present on admission to Observation unit.</w:t>
            </w:r>
          </w:p>
          <w:p w14:paraId="69CD7E84" w14:textId="77777777" w:rsidR="008D6FAA" w:rsidRPr="005F5EED" w:rsidRDefault="008D6FAA" w:rsidP="00330026">
            <w:pPr>
              <w:spacing w:after="0" w:line="240" w:lineRule="auto"/>
              <w:rPr>
                <w:rFonts w:ascii="Calibri" w:eastAsia="Calibri" w:hAnsi="Calibri" w:cs="Calibri"/>
              </w:rPr>
            </w:pPr>
            <w:r w:rsidRPr="005F5EED">
              <w:rPr>
                <w:rFonts w:ascii="Arial" w:eastAsia="Times New Roman" w:hAnsi="Arial" w:cs="Arial"/>
                <w:sz w:val="20"/>
                <w:szCs w:val="20"/>
              </w:rPr>
              <w:t>Not available prior FY2017</w:t>
            </w:r>
          </w:p>
          <w:p w14:paraId="0B7B7907" w14:textId="77777777" w:rsidR="008D6FAA" w:rsidRPr="005F5EED" w:rsidRDefault="008D6FAA" w:rsidP="00330026">
            <w:pPr>
              <w:spacing w:after="0" w:line="240" w:lineRule="auto"/>
              <w:rPr>
                <w:rFonts w:ascii="Arial" w:eastAsia="Times New Roman"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ADECAAD" w14:textId="77777777" w:rsidR="008D6FAA" w:rsidRDefault="008D6FAA" w:rsidP="00330026">
            <w:pPr>
              <w:spacing w:after="0" w:line="240" w:lineRule="auto"/>
              <w:rPr>
                <w:rFonts w:ascii="Arial" w:eastAsia="Times New Roman" w:hAnsi="Arial" w:cs="Arial"/>
                <w:color w:val="000000" w:themeColor="text1"/>
                <w:sz w:val="20"/>
                <w:szCs w:val="20"/>
              </w:rPr>
            </w:pPr>
            <w:r w:rsidRPr="6CC6C9B3">
              <w:rPr>
                <w:rFonts w:ascii="Arial" w:eastAsia="Times New Roman" w:hAnsi="Arial" w:cs="Arial"/>
                <w:color w:val="000000" w:themeColor="text1"/>
                <w:sz w:val="20"/>
                <w:szCs w:val="20"/>
              </w:rPr>
              <w:t>0=Condition not present</w:t>
            </w:r>
            <w:r>
              <w:br/>
            </w:r>
            <w:r w:rsidRPr="6CC6C9B3">
              <w:rPr>
                <w:rFonts w:ascii="Arial" w:eastAsia="Times New Roman" w:hAnsi="Arial" w:cs="Arial"/>
                <w:color w:val="000000" w:themeColor="text1"/>
                <w:sz w:val="20"/>
                <w:szCs w:val="20"/>
              </w:rPr>
              <w:t>1=Condition present</w:t>
            </w:r>
            <w:r>
              <w:br/>
            </w:r>
            <w:r w:rsidRPr="6CC6C9B3">
              <w:rPr>
                <w:rFonts w:ascii="Arial" w:eastAsia="Times New Roman" w:hAnsi="Arial" w:cs="Arial"/>
                <w:color w:val="000000" w:themeColor="text1"/>
                <w:sz w:val="20"/>
                <w:szCs w:val="20"/>
              </w:rPr>
              <w:t>2=Clinically undetermined</w:t>
            </w:r>
            <w:r>
              <w:br/>
            </w:r>
            <w:r w:rsidRPr="6CC6C9B3">
              <w:rPr>
                <w:rFonts w:ascii="Arial" w:eastAsia="Times New Roman" w:hAnsi="Arial" w:cs="Arial"/>
                <w:color w:val="000000" w:themeColor="text1"/>
                <w:sz w:val="20"/>
                <w:szCs w:val="20"/>
              </w:rPr>
              <w:t>8=not applicable</w:t>
            </w:r>
            <w:r>
              <w:br/>
            </w:r>
            <w:r w:rsidRPr="6CC6C9B3">
              <w:rPr>
                <w:rFonts w:ascii="Arial" w:eastAsia="Times New Roman" w:hAnsi="Arial" w:cs="Arial"/>
                <w:color w:val="000000" w:themeColor="text1"/>
                <w:sz w:val="20"/>
                <w:szCs w:val="20"/>
              </w:rPr>
              <w:t>9=Unknown</w:t>
            </w:r>
          </w:p>
          <w:p w14:paraId="70120D1C" w14:textId="77777777" w:rsidR="008D6FAA" w:rsidRDefault="008D6FAA" w:rsidP="00330026">
            <w:pPr>
              <w:spacing w:after="0" w:line="240" w:lineRule="auto"/>
              <w:rPr>
                <w:rFonts w:ascii="Calibri" w:eastAsia="Calibri" w:hAnsi="Calibri" w:cs="Calibri"/>
              </w:rPr>
            </w:pPr>
            <w:r w:rsidRPr="6CC6C9B3">
              <w:rPr>
                <w:rFonts w:ascii="Arial" w:eastAsia="Times New Roman" w:hAnsi="Arial" w:cs="Arial"/>
                <w:color w:val="000000" w:themeColor="text1"/>
                <w:sz w:val="20"/>
                <w:szCs w:val="20"/>
              </w:rPr>
              <w:t>Blanks =Not available prior FY2017</w:t>
            </w:r>
          </w:p>
          <w:p w14:paraId="7F8DE933" w14:textId="77777777" w:rsidR="008D6FAA" w:rsidRDefault="008D6FAA" w:rsidP="00330026">
            <w:pPr>
              <w:spacing w:after="0" w:line="240" w:lineRule="auto"/>
              <w:rPr>
                <w:rFonts w:ascii="Arial" w:eastAsia="Times New Roman" w:hAnsi="Arial" w:cs="Arial"/>
                <w:color w:val="000000" w:themeColor="text1"/>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2383774"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Num</w:t>
            </w:r>
          </w:p>
        </w:tc>
      </w:tr>
      <w:tr w:rsidR="008D6FAA" w14:paraId="7275600D"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07240"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OO_CONDITIONPRESENT9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D8BD3AC"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Flags whether the diagnosis was present on admission to Observation unit.</w:t>
            </w:r>
          </w:p>
          <w:p w14:paraId="68443FD4" w14:textId="77777777" w:rsidR="008D6FAA" w:rsidRPr="005F5EED" w:rsidRDefault="008D6FAA" w:rsidP="00330026">
            <w:pPr>
              <w:spacing w:after="0" w:line="240" w:lineRule="auto"/>
              <w:rPr>
                <w:rFonts w:ascii="Calibri" w:eastAsia="Calibri" w:hAnsi="Calibri" w:cs="Calibri"/>
              </w:rPr>
            </w:pPr>
            <w:r w:rsidRPr="005F5EED">
              <w:rPr>
                <w:rFonts w:ascii="Arial" w:eastAsia="Times New Roman" w:hAnsi="Arial" w:cs="Arial"/>
                <w:sz w:val="20"/>
                <w:szCs w:val="20"/>
              </w:rPr>
              <w:t>Not available prior FY2017</w:t>
            </w:r>
          </w:p>
          <w:p w14:paraId="1D5199C2" w14:textId="77777777" w:rsidR="008D6FAA" w:rsidRPr="005F5EED" w:rsidRDefault="008D6FAA" w:rsidP="00330026">
            <w:pPr>
              <w:spacing w:after="0" w:line="240" w:lineRule="auto"/>
              <w:rPr>
                <w:rFonts w:ascii="Arial" w:eastAsia="Times New Roman"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E8476F9" w14:textId="77777777" w:rsidR="008D6FAA" w:rsidRDefault="008D6FAA" w:rsidP="00330026">
            <w:pPr>
              <w:spacing w:after="0" w:line="240" w:lineRule="auto"/>
              <w:rPr>
                <w:rFonts w:ascii="Arial" w:eastAsia="Times New Roman" w:hAnsi="Arial" w:cs="Arial"/>
                <w:color w:val="000000" w:themeColor="text1"/>
                <w:sz w:val="20"/>
                <w:szCs w:val="20"/>
              </w:rPr>
            </w:pPr>
            <w:r w:rsidRPr="6CC6C9B3">
              <w:rPr>
                <w:rFonts w:ascii="Arial" w:eastAsia="Times New Roman" w:hAnsi="Arial" w:cs="Arial"/>
                <w:color w:val="000000" w:themeColor="text1"/>
                <w:sz w:val="20"/>
                <w:szCs w:val="20"/>
              </w:rPr>
              <w:t>0=Condition not present</w:t>
            </w:r>
            <w:r>
              <w:br/>
            </w:r>
            <w:r w:rsidRPr="6CC6C9B3">
              <w:rPr>
                <w:rFonts w:ascii="Arial" w:eastAsia="Times New Roman" w:hAnsi="Arial" w:cs="Arial"/>
                <w:color w:val="000000" w:themeColor="text1"/>
                <w:sz w:val="20"/>
                <w:szCs w:val="20"/>
              </w:rPr>
              <w:t>1=Condition present</w:t>
            </w:r>
            <w:r>
              <w:br/>
            </w:r>
            <w:r w:rsidRPr="6CC6C9B3">
              <w:rPr>
                <w:rFonts w:ascii="Arial" w:eastAsia="Times New Roman" w:hAnsi="Arial" w:cs="Arial"/>
                <w:color w:val="000000" w:themeColor="text1"/>
                <w:sz w:val="20"/>
                <w:szCs w:val="20"/>
              </w:rPr>
              <w:t>2=Clinically undetermined</w:t>
            </w:r>
            <w:r>
              <w:br/>
            </w:r>
            <w:r w:rsidRPr="6CC6C9B3">
              <w:rPr>
                <w:rFonts w:ascii="Arial" w:eastAsia="Times New Roman" w:hAnsi="Arial" w:cs="Arial"/>
                <w:color w:val="000000" w:themeColor="text1"/>
                <w:sz w:val="20"/>
                <w:szCs w:val="20"/>
              </w:rPr>
              <w:t>8=not applicable</w:t>
            </w:r>
            <w:r>
              <w:br/>
            </w:r>
            <w:r w:rsidRPr="6CC6C9B3">
              <w:rPr>
                <w:rFonts w:ascii="Arial" w:eastAsia="Times New Roman" w:hAnsi="Arial" w:cs="Arial"/>
                <w:color w:val="000000" w:themeColor="text1"/>
                <w:sz w:val="20"/>
                <w:szCs w:val="20"/>
              </w:rPr>
              <w:t>9=Unknown</w:t>
            </w:r>
          </w:p>
          <w:p w14:paraId="1AD523F2" w14:textId="77777777" w:rsidR="008D6FAA" w:rsidRDefault="008D6FAA" w:rsidP="00330026">
            <w:pPr>
              <w:spacing w:after="0" w:line="240" w:lineRule="auto"/>
              <w:rPr>
                <w:rFonts w:ascii="Calibri" w:eastAsia="Calibri" w:hAnsi="Calibri" w:cs="Calibri"/>
              </w:rPr>
            </w:pPr>
            <w:r w:rsidRPr="6CC6C9B3">
              <w:rPr>
                <w:rFonts w:ascii="Arial" w:eastAsia="Times New Roman" w:hAnsi="Arial" w:cs="Arial"/>
                <w:color w:val="000000" w:themeColor="text1"/>
                <w:sz w:val="20"/>
                <w:szCs w:val="20"/>
              </w:rPr>
              <w:t>Blanks =Not available prior FY2017</w:t>
            </w:r>
          </w:p>
          <w:p w14:paraId="7DD0CD8E" w14:textId="77777777" w:rsidR="008D6FAA" w:rsidRDefault="008D6FAA" w:rsidP="00330026">
            <w:pPr>
              <w:spacing w:after="0" w:line="240" w:lineRule="auto"/>
              <w:rPr>
                <w:rFonts w:ascii="Arial" w:eastAsia="Times New Roman" w:hAnsi="Arial" w:cs="Arial"/>
                <w:color w:val="000000" w:themeColor="text1"/>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E6ACE33"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Num</w:t>
            </w:r>
          </w:p>
        </w:tc>
      </w:tr>
      <w:tr w:rsidR="008D6FAA" w14:paraId="00200A68"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2D7A6"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OO_CONDITIONPRESENT10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E47B7C5"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Flags whether the diagnosis was present on admission to Observation unit.</w:t>
            </w:r>
          </w:p>
          <w:p w14:paraId="3061F0CF" w14:textId="77777777" w:rsidR="008D6FAA" w:rsidRPr="005F5EED" w:rsidRDefault="008D6FAA" w:rsidP="00330026">
            <w:pPr>
              <w:spacing w:after="0" w:line="240" w:lineRule="auto"/>
              <w:rPr>
                <w:rFonts w:ascii="Calibri" w:eastAsia="Calibri" w:hAnsi="Calibri" w:cs="Calibri"/>
              </w:rPr>
            </w:pPr>
            <w:r w:rsidRPr="005F5EED">
              <w:rPr>
                <w:rFonts w:ascii="Arial" w:eastAsia="Times New Roman" w:hAnsi="Arial" w:cs="Arial"/>
                <w:sz w:val="20"/>
                <w:szCs w:val="20"/>
              </w:rPr>
              <w:t>Not available prior FY2017</w:t>
            </w:r>
          </w:p>
          <w:p w14:paraId="386012C9" w14:textId="77777777" w:rsidR="008D6FAA" w:rsidRPr="005F5EED" w:rsidRDefault="008D6FAA" w:rsidP="00330026">
            <w:pPr>
              <w:spacing w:after="0" w:line="240" w:lineRule="auto"/>
              <w:rPr>
                <w:rFonts w:ascii="Arial" w:eastAsia="Times New Roman"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8BD7DD6" w14:textId="77777777" w:rsidR="008D6FAA" w:rsidRDefault="008D6FAA" w:rsidP="00330026">
            <w:pPr>
              <w:spacing w:after="0" w:line="240" w:lineRule="auto"/>
              <w:rPr>
                <w:rFonts w:ascii="Arial" w:eastAsia="Times New Roman" w:hAnsi="Arial" w:cs="Arial"/>
                <w:color w:val="000000" w:themeColor="text1"/>
                <w:sz w:val="20"/>
                <w:szCs w:val="20"/>
              </w:rPr>
            </w:pPr>
            <w:r w:rsidRPr="6CC6C9B3">
              <w:rPr>
                <w:rFonts w:ascii="Arial" w:eastAsia="Times New Roman" w:hAnsi="Arial" w:cs="Arial"/>
                <w:color w:val="000000" w:themeColor="text1"/>
                <w:sz w:val="20"/>
                <w:szCs w:val="20"/>
              </w:rPr>
              <w:t>0=Condition not present</w:t>
            </w:r>
            <w:r>
              <w:br/>
            </w:r>
            <w:r w:rsidRPr="6CC6C9B3">
              <w:rPr>
                <w:rFonts w:ascii="Arial" w:eastAsia="Times New Roman" w:hAnsi="Arial" w:cs="Arial"/>
                <w:color w:val="000000" w:themeColor="text1"/>
                <w:sz w:val="20"/>
                <w:szCs w:val="20"/>
              </w:rPr>
              <w:t>1=Condition present</w:t>
            </w:r>
            <w:r>
              <w:br/>
            </w:r>
            <w:r w:rsidRPr="6CC6C9B3">
              <w:rPr>
                <w:rFonts w:ascii="Arial" w:eastAsia="Times New Roman" w:hAnsi="Arial" w:cs="Arial"/>
                <w:color w:val="000000" w:themeColor="text1"/>
                <w:sz w:val="20"/>
                <w:szCs w:val="20"/>
              </w:rPr>
              <w:t>2=Clinically undetermined</w:t>
            </w:r>
            <w:r>
              <w:br/>
            </w:r>
            <w:r w:rsidRPr="6CC6C9B3">
              <w:rPr>
                <w:rFonts w:ascii="Arial" w:eastAsia="Times New Roman" w:hAnsi="Arial" w:cs="Arial"/>
                <w:color w:val="000000" w:themeColor="text1"/>
                <w:sz w:val="20"/>
                <w:szCs w:val="20"/>
              </w:rPr>
              <w:t>8=not applicable</w:t>
            </w:r>
            <w:r>
              <w:br/>
            </w:r>
            <w:r w:rsidRPr="6CC6C9B3">
              <w:rPr>
                <w:rFonts w:ascii="Arial" w:eastAsia="Times New Roman" w:hAnsi="Arial" w:cs="Arial"/>
                <w:color w:val="000000" w:themeColor="text1"/>
                <w:sz w:val="20"/>
                <w:szCs w:val="20"/>
              </w:rPr>
              <w:t>9=Unknown</w:t>
            </w:r>
          </w:p>
          <w:p w14:paraId="78916C41" w14:textId="77777777" w:rsidR="008D6FAA" w:rsidRDefault="008D6FAA" w:rsidP="00330026">
            <w:pPr>
              <w:spacing w:after="0" w:line="240" w:lineRule="auto"/>
              <w:rPr>
                <w:rFonts w:ascii="Calibri" w:eastAsia="Calibri" w:hAnsi="Calibri" w:cs="Calibri"/>
              </w:rPr>
            </w:pPr>
            <w:r w:rsidRPr="6CC6C9B3">
              <w:rPr>
                <w:rFonts w:ascii="Arial" w:eastAsia="Times New Roman" w:hAnsi="Arial" w:cs="Arial"/>
                <w:color w:val="000000" w:themeColor="text1"/>
                <w:sz w:val="20"/>
                <w:szCs w:val="20"/>
              </w:rPr>
              <w:t>Blanks =Not available prior FY2017</w:t>
            </w:r>
          </w:p>
          <w:p w14:paraId="7DF300EE" w14:textId="77777777" w:rsidR="008D6FAA" w:rsidRDefault="008D6FAA" w:rsidP="00330026">
            <w:pPr>
              <w:spacing w:after="0" w:line="240" w:lineRule="auto"/>
              <w:rPr>
                <w:rFonts w:ascii="Arial" w:eastAsia="Times New Roman" w:hAnsi="Arial" w:cs="Arial"/>
                <w:color w:val="000000" w:themeColor="text1"/>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E77AC76"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Num</w:t>
            </w:r>
          </w:p>
        </w:tc>
      </w:tr>
      <w:tr w:rsidR="008D6FAA" w:rsidRPr="00FA6827" w14:paraId="60475BD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BDBAB"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OO_CPT1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B672F8C"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CPT 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09802D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2B120E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041520A8"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B0380"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lastRenderedPageBreak/>
              <w:t>OO_CPT2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1E21F6A"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CPT 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ADBFE2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4B1CD1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4F1A4DC0"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27CD6"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OO_CPT3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3CBF33C"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CPT 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23F284E"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BF9F43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35DA6724"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5ADF2"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OO_CPT4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38EE5AC"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CPT 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C0DB94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589785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608338E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39923"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OO_CPT5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3068B04"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CPT 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D0FCDE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259F7C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14:paraId="73670613"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AC4D2"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OO_CPT6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4CD6A07"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CPT code for each significant procedure reported by the facility. New for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7698229"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5B31CDB"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4884D7D4"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1054E"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OO_CPT7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F156BA8"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CPT code for each significant procedure reported by the facility. New for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3D00292"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DFF5C4C"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684CBE4B"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8C28C"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OO_CPT8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72C493C"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CPT code for each significant procedure reported by the facility. New for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9022424"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2314C65"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70AD9B20"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D29F9"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OO_CPT9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B0106B"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CPT code for each significant procedure reported by the facility. New for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B72C658"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D2FDFE8"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79229A97"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4FE47"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OO_CPT10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93BDA1C"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CPT code for each significant procedure reported by the facility. New for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82B48B9"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HCPCS or CPT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F91D844"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rsidRPr="00FA6827" w14:paraId="2B2D18DC"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96A8"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OO_DAYSBETWEEN</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F4D71FD"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Calculated field that indicates the number of days between each consecutive Observation stay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91AD14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Integer</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4DB468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49891B8C"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F80C4"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OO_DIAG1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F9BDF07"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The ICD diagnosis code corresponding to the condition established after study to be chiefly responsible for the admission of the patient for hospital care.  Determined by the ED.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9C80B3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Valid ICD code, no decimals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A646BD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03D56781"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2B5E8"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OO_DIAG2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9395C47"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 xml:space="preserve">ICD Associated Diagnosis.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895BED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3C7675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685EA29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077F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OO_DIAG3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037DA4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ICD Associated Diagnosis.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9BCFC6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22BE0E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5CC1E1C0"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0D4C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lastRenderedPageBreak/>
              <w:t>OO_DIAG4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C3E9C5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ICD Associated Diagnosis.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8FFD61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9C45A1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53DA9C0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E6D1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OO_DIAG5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FAB421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ICD Associated Diagnosis.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812BA6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184EF3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4C00AB27"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07A1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OO_DIAG6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B79352D"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 xml:space="preserve">ICD Associated Diagnosis.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3F9D13F" w14:textId="77777777" w:rsidR="008D6FAA" w:rsidRPr="005F5EED" w:rsidRDefault="008D6FAA" w:rsidP="00330026">
            <w:pPr>
              <w:spacing w:after="0" w:line="240" w:lineRule="auto"/>
              <w:rPr>
                <w:rFonts w:ascii="Arial" w:eastAsia="Times New Roman" w:hAnsi="Arial" w:cs="Arial"/>
                <w:bCs/>
                <w:sz w:val="20"/>
                <w:szCs w:val="20"/>
              </w:rPr>
            </w:pPr>
            <w:r w:rsidRPr="005F5EED">
              <w:rPr>
                <w:rFonts w:ascii="Arial" w:eastAsia="Times New Roman" w:hAnsi="Arial" w:cs="Arial"/>
                <w:bCs/>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1DD25D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14:paraId="519AEBBC"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B2C41E"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OO_DIAG7</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51AA1A4"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ICD Associated Diagnosis. Available only since FY2017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9B7FC41"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54FDD7"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Char</w:t>
            </w:r>
          </w:p>
        </w:tc>
      </w:tr>
      <w:tr w:rsidR="008D6FAA" w14:paraId="5384F109"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261D7"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OO_DIAG8</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804713"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ICD Associated Diagnosis. Available only since FY2017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233992B"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087C45C"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Char</w:t>
            </w:r>
          </w:p>
        </w:tc>
      </w:tr>
      <w:tr w:rsidR="008D6FAA" w14:paraId="596059D9"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FCA86"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OO_DIAG9</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4A951DF"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 xml:space="preserve">ICD Associated Diagnosis. Available only since FY2017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EB68DA9"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C656854"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Char</w:t>
            </w:r>
          </w:p>
        </w:tc>
      </w:tr>
      <w:tr w:rsidR="008D6FAA" w14:paraId="2580570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3B312"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OO_DIAG10</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BD9A030"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ICD Associated Diagnosis. Available only since FY2017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6E34BCC"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8DF9C6A"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Char</w:t>
            </w:r>
          </w:p>
        </w:tc>
      </w:tr>
      <w:tr w:rsidR="008D6FAA" w14:paraId="13158C04"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7EDE1"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OO_DIAG11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A8DA303"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ICD Associated Diagnosis. Available only since FY2017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6B36E81"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CA2F81E" w14:textId="77777777" w:rsidR="008D6FAA" w:rsidRDefault="008D6FAA" w:rsidP="00330026">
            <w:pPr>
              <w:spacing w:after="0" w:line="240" w:lineRule="auto"/>
              <w:rPr>
                <w:rFonts w:ascii="Arial" w:eastAsia="Times New Roman" w:hAnsi="Arial" w:cs="Arial"/>
                <w:color w:val="000000" w:themeColor="text1"/>
                <w:sz w:val="20"/>
                <w:szCs w:val="20"/>
              </w:rPr>
            </w:pPr>
            <w:r w:rsidRPr="2ED877F8">
              <w:rPr>
                <w:rFonts w:ascii="Arial" w:eastAsia="Times New Roman" w:hAnsi="Arial" w:cs="Arial"/>
                <w:color w:val="000000" w:themeColor="text1"/>
                <w:sz w:val="20"/>
                <w:szCs w:val="20"/>
              </w:rPr>
              <w:t>Char</w:t>
            </w:r>
          </w:p>
        </w:tc>
      </w:tr>
      <w:tr w:rsidR="008D6FAA" w14:paraId="6C9D15E7"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92555"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OO_DIAG12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00A0A57"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 xml:space="preserve">ICD Associated Diagnosis. Available only since </w:t>
            </w:r>
          </w:p>
          <w:p w14:paraId="5C3B8AFD"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FY 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34FEE83"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C7E194A"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043C8B33"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E3FF1"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OO_DIAG13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77C7F8A8"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 xml:space="preserve">ICD Associated Diagnosis. Available only since </w:t>
            </w:r>
          </w:p>
          <w:p w14:paraId="4D9B4BC0"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9B5F55E"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492F137"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72A9616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4CA31"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OO_DIAG14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FBD8927"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ICD Associated Diagnosis. Available only since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5435E5C"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487A3F2"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4959A325"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B0BED"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OO_DIAG15</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DD57D02"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ICD Associated Diagnosis. Available only since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2297D81"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CC0BE84"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2ACB2BBE"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D4B071"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OO_DIAG16</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081850B"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ICD Associated Diagnosis. Available only since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3D9ADFE" w14:textId="77777777" w:rsidR="008D6FAA" w:rsidRPr="005F5EED" w:rsidRDefault="008D6FAA" w:rsidP="00330026">
            <w:pPr>
              <w:spacing w:after="0" w:line="240" w:lineRule="auto"/>
              <w:rPr>
                <w:rFonts w:ascii="Arial" w:eastAsia="Times New Roman" w:hAnsi="Arial" w:cs="Arial"/>
                <w:sz w:val="20"/>
                <w:szCs w:val="20"/>
              </w:rPr>
            </w:pPr>
            <w:r w:rsidRPr="005F5EED">
              <w:rPr>
                <w:rFonts w:ascii="Arial" w:eastAsia="Times New Roman" w:hAnsi="Arial" w:cs="Arial"/>
                <w:sz w:val="20"/>
                <w:szCs w:val="20"/>
              </w:rPr>
              <w:t>Valid ICD code. Excludes the decimal point.</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0F4CF8D"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Char</w:t>
            </w:r>
          </w:p>
        </w:tc>
      </w:tr>
      <w:tr w:rsidR="008D6FAA" w14:paraId="4BC73FB8"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9D17E"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OO_DISCHARGE_DATE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3C6B4D3"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Date of discharge from Observation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913EBA1"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Date Proxy – count of days between discharge date and randomly chosen date in the past</w:t>
            </w:r>
            <w:r>
              <w:br/>
            </w:r>
            <w:r w:rsidRPr="0A9B297C">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C434552" w14:textId="77777777" w:rsidR="008D6FAA" w:rsidRDefault="008D6FAA" w:rsidP="00330026">
            <w:pPr>
              <w:spacing w:after="0"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Num</w:t>
            </w:r>
          </w:p>
        </w:tc>
      </w:tr>
      <w:tr w:rsidR="008D6FAA" w14:paraId="38AE12F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44305" w14:textId="77777777" w:rsidR="008D6FAA" w:rsidRDefault="008D6FAA" w:rsidP="00330026">
            <w:pPr>
              <w:spacing w:line="240" w:lineRule="auto"/>
              <w:rPr>
                <w:rFonts w:ascii="Arial" w:eastAsia="Arial" w:hAnsi="Arial" w:cs="Arial"/>
                <w:sz w:val="20"/>
                <w:szCs w:val="20"/>
              </w:rPr>
            </w:pPr>
            <w:r w:rsidRPr="0A9B297C">
              <w:rPr>
                <w:rFonts w:ascii="Arial" w:eastAsia="Arial" w:hAnsi="Arial" w:cs="Arial"/>
                <w:sz w:val="20"/>
                <w:szCs w:val="20"/>
              </w:rPr>
              <w:t>OO_DISCHARGE_MONTH</w:t>
            </w:r>
          </w:p>
          <w:p w14:paraId="10EBF41B" w14:textId="77777777" w:rsidR="008D6FAA" w:rsidRDefault="008D6FAA" w:rsidP="00330026">
            <w:pPr>
              <w:spacing w:line="240" w:lineRule="auto"/>
              <w:rPr>
                <w:rFonts w:ascii="Arial" w:eastAsia="Times New Roman" w:hAnsi="Arial" w:cs="Arial"/>
                <w:color w:val="000000" w:themeColor="text1"/>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70068C1" w14:textId="77777777" w:rsidR="008D6FAA" w:rsidRDefault="008D6FAA" w:rsidP="00330026">
            <w:pPr>
              <w:spacing w:line="240" w:lineRule="auto"/>
              <w:rPr>
                <w:rFonts w:ascii="Arial" w:eastAsia="Arial" w:hAnsi="Arial" w:cs="Arial"/>
                <w:sz w:val="20"/>
                <w:szCs w:val="20"/>
              </w:rPr>
            </w:pPr>
            <w:r w:rsidRPr="0A9B297C">
              <w:rPr>
                <w:rFonts w:ascii="Arial" w:eastAsia="Arial" w:hAnsi="Arial" w:cs="Arial"/>
                <w:sz w:val="20"/>
                <w:szCs w:val="20"/>
              </w:rPr>
              <w:t>Discharge month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5BF8FBF" w14:textId="77777777" w:rsidR="008D6FAA" w:rsidRDefault="008D6FAA" w:rsidP="00330026">
            <w:pPr>
              <w:spacing w:line="240" w:lineRule="auto"/>
              <w:rPr>
                <w:rFonts w:ascii="Arial" w:eastAsia="Arial" w:hAnsi="Arial" w:cs="Arial"/>
                <w:sz w:val="20"/>
                <w:szCs w:val="20"/>
              </w:rPr>
            </w:pPr>
            <w:r w:rsidRPr="0A9B297C">
              <w:rPr>
                <w:rFonts w:ascii="Arial" w:eastAsia="Arial" w:hAnsi="Arial" w:cs="Arial"/>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0FA9835" w14:textId="77777777" w:rsidR="008D6FAA" w:rsidRDefault="008D6FAA" w:rsidP="00330026">
            <w:pPr>
              <w:spacing w:line="240" w:lineRule="auto"/>
              <w:rPr>
                <w:rFonts w:ascii="Arial" w:eastAsia="Times New Roman" w:hAnsi="Arial" w:cs="Arial"/>
                <w:color w:val="000000" w:themeColor="text1"/>
                <w:sz w:val="20"/>
                <w:szCs w:val="20"/>
              </w:rPr>
            </w:pPr>
            <w:r w:rsidRPr="0A9B297C">
              <w:rPr>
                <w:rFonts w:ascii="Arial" w:eastAsia="Times New Roman" w:hAnsi="Arial" w:cs="Arial"/>
                <w:color w:val="000000" w:themeColor="text1"/>
                <w:sz w:val="20"/>
                <w:szCs w:val="20"/>
              </w:rPr>
              <w:t>Num</w:t>
            </w:r>
          </w:p>
        </w:tc>
      </w:tr>
      <w:tr w:rsidR="008D6FAA" w14:paraId="47B9DA64"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AE5FA" w14:textId="77777777" w:rsidR="008D6FAA" w:rsidRDefault="008D6FAA" w:rsidP="00330026">
            <w:pPr>
              <w:spacing w:line="240" w:lineRule="auto"/>
              <w:rPr>
                <w:rFonts w:ascii="Arial" w:eastAsia="Arial" w:hAnsi="Arial" w:cs="Arial"/>
                <w:sz w:val="20"/>
                <w:szCs w:val="20"/>
              </w:rPr>
            </w:pPr>
            <w:r w:rsidRPr="65BB5A69">
              <w:rPr>
                <w:rFonts w:ascii="Arial" w:eastAsia="Arial" w:hAnsi="Arial" w:cs="Arial"/>
                <w:sz w:val="20"/>
                <w:szCs w:val="20"/>
              </w:rPr>
              <w:t>OO_DISCHARGE_YEAR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7F56389" w14:textId="77777777" w:rsidR="008D6FAA" w:rsidRDefault="008D6FAA" w:rsidP="00330026">
            <w:pPr>
              <w:spacing w:line="240" w:lineRule="auto"/>
              <w:rPr>
                <w:rFonts w:ascii="Arial" w:eastAsia="Arial" w:hAnsi="Arial" w:cs="Arial"/>
                <w:sz w:val="20"/>
                <w:szCs w:val="20"/>
              </w:rPr>
            </w:pPr>
            <w:r w:rsidRPr="65BB5A69">
              <w:rPr>
                <w:rFonts w:ascii="Arial" w:eastAsia="Arial" w:hAnsi="Arial" w:cs="Arial"/>
                <w:sz w:val="20"/>
                <w:szCs w:val="20"/>
              </w:rPr>
              <w:t>Discharge year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BF8760E" w14:textId="77777777" w:rsidR="008D6FAA" w:rsidRDefault="008D6FAA" w:rsidP="00330026">
            <w:pPr>
              <w:spacing w:line="240" w:lineRule="auto"/>
              <w:rPr>
                <w:rFonts w:ascii="Arial" w:eastAsia="Arial" w:hAnsi="Arial" w:cs="Arial"/>
                <w:sz w:val="20"/>
                <w:szCs w:val="20"/>
              </w:rPr>
            </w:pPr>
            <w:r w:rsidRPr="2E5BE542">
              <w:rPr>
                <w:rFonts w:ascii="Arial" w:eastAsia="Arial" w:hAnsi="Arial" w:cs="Arial"/>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5D5D786" w14:textId="77777777" w:rsidR="008D6FAA" w:rsidRDefault="008D6FAA" w:rsidP="00330026">
            <w:pPr>
              <w:spacing w:line="240" w:lineRule="auto"/>
              <w:rPr>
                <w:rFonts w:ascii="Arial" w:eastAsia="Times New Roman" w:hAnsi="Arial" w:cs="Arial"/>
                <w:color w:val="000000" w:themeColor="text1"/>
                <w:sz w:val="20"/>
                <w:szCs w:val="20"/>
              </w:rPr>
            </w:pPr>
            <w:r w:rsidRPr="65BB5A69">
              <w:rPr>
                <w:rFonts w:ascii="Arial" w:eastAsia="Times New Roman" w:hAnsi="Arial" w:cs="Arial"/>
                <w:color w:val="000000" w:themeColor="text1"/>
                <w:sz w:val="20"/>
                <w:szCs w:val="20"/>
              </w:rPr>
              <w:t>Num</w:t>
            </w:r>
          </w:p>
        </w:tc>
      </w:tr>
      <w:tr w:rsidR="008D6FAA" w:rsidRPr="00FA6827" w14:paraId="58D6E514"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BF65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lastRenderedPageBreak/>
              <w:t>OO_DISCHARGESTATUS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0260A1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This field identifies the disposition and destination of the patient after discharge from the</w:t>
            </w:r>
            <w:r w:rsidRPr="00FA6827">
              <w:rPr>
                <w:rFonts w:ascii="Arial" w:eastAsia="Times New Roman" w:hAnsi="Arial" w:cs="Arial"/>
                <w:bCs/>
                <w:color w:val="000000"/>
                <w:sz w:val="20"/>
                <w:szCs w:val="20"/>
              </w:rPr>
              <w:br/>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E5D43A9"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1=Routine</w:t>
            </w:r>
            <w:r>
              <w:br/>
            </w:r>
            <w:r w:rsidRPr="2E5BE542">
              <w:rPr>
                <w:rFonts w:ascii="Arial" w:eastAsia="Times New Roman" w:hAnsi="Arial" w:cs="Arial"/>
                <w:color w:val="000000" w:themeColor="text1"/>
                <w:sz w:val="20"/>
                <w:szCs w:val="20"/>
              </w:rPr>
              <w:t>2=Admission to Hospital</w:t>
            </w:r>
            <w:r>
              <w:br/>
            </w:r>
            <w:r w:rsidRPr="2E5BE542">
              <w:rPr>
                <w:rFonts w:ascii="Arial" w:eastAsia="Times New Roman" w:hAnsi="Arial" w:cs="Arial"/>
                <w:color w:val="000000" w:themeColor="text1"/>
                <w:sz w:val="20"/>
                <w:szCs w:val="20"/>
              </w:rPr>
              <w:t>3=Transferred</w:t>
            </w:r>
            <w:r>
              <w:br/>
            </w:r>
            <w:r w:rsidRPr="2E5BE542">
              <w:rPr>
                <w:rFonts w:ascii="Arial" w:eastAsia="Times New Roman" w:hAnsi="Arial" w:cs="Arial"/>
                <w:color w:val="000000" w:themeColor="text1"/>
                <w:sz w:val="20"/>
                <w:szCs w:val="20"/>
              </w:rPr>
              <w:t>4=Against medical advice (AMA)</w:t>
            </w:r>
            <w:r>
              <w:br/>
            </w:r>
            <w:r w:rsidRPr="2E5BE542">
              <w:rPr>
                <w:rFonts w:ascii="Arial" w:eastAsia="Times New Roman" w:hAnsi="Arial" w:cs="Arial"/>
                <w:color w:val="000000" w:themeColor="text1"/>
                <w:sz w:val="20"/>
                <w:szCs w:val="20"/>
              </w:rPr>
              <w:t>5=Expired</w:t>
            </w:r>
          </w:p>
          <w:p w14:paraId="2AF96C2F" w14:textId="77777777" w:rsidR="008D6FAA" w:rsidRPr="00FA6827" w:rsidRDefault="008D6FAA" w:rsidP="00330026">
            <w:pPr>
              <w:spacing w:after="0" w:line="240" w:lineRule="auto"/>
              <w:rPr>
                <w:rFonts w:ascii="Arial" w:eastAsia="Arial" w:hAnsi="Arial" w:cs="Arial"/>
                <w:color w:val="000000"/>
                <w:sz w:val="19"/>
                <w:szCs w:val="19"/>
              </w:rPr>
            </w:pPr>
            <w:r w:rsidRPr="2E5BE542">
              <w:rPr>
                <w:rFonts w:ascii="Arial" w:eastAsia="Arial" w:hAnsi="Arial" w:cs="Arial"/>
                <w:color w:val="000000" w:themeColor="text1"/>
                <w:sz w:val="19"/>
                <w:szCs w:val="19"/>
              </w:rPr>
              <w:t>9=Missing</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DB80CF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2CE9690F"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F1FA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OO_EDADMIT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00F5A3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indicates whether an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stay began in the ED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8058B96"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0=Not admitted from the ED, no ED visit reflected in this record</w:t>
            </w:r>
            <w:r>
              <w:br/>
            </w:r>
            <w:r w:rsidRPr="2E5BE542">
              <w:rPr>
                <w:rFonts w:ascii="Arial" w:eastAsia="Times New Roman" w:hAnsi="Arial" w:cs="Arial"/>
                <w:color w:val="000000" w:themeColor="text1"/>
                <w:sz w:val="20"/>
                <w:szCs w:val="20"/>
              </w:rPr>
              <w:t>1=Not admitted from the ED, but ED visit(s) reflected in this record</w:t>
            </w:r>
            <w:r>
              <w:br/>
            </w:r>
            <w:r w:rsidRPr="2E5BE542">
              <w:rPr>
                <w:rFonts w:ascii="Arial" w:eastAsia="Times New Roman" w:hAnsi="Arial" w:cs="Arial"/>
                <w:color w:val="000000" w:themeColor="text1"/>
                <w:sz w:val="20"/>
                <w:szCs w:val="20"/>
              </w:rPr>
              <w:t>2= Admitted from the ED</w:t>
            </w:r>
          </w:p>
          <w:p w14:paraId="47C8C086"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B8EB60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7303E16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0218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OO_FACILITY</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5C2A03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The Organization ID for the main facility affiliation.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68940F5" w14:textId="77777777" w:rsidR="008D6FAA" w:rsidRPr="00FA6827" w:rsidRDefault="008D6FAA" w:rsidP="00330026">
            <w:pPr>
              <w:spacing w:line="240" w:lineRule="auto"/>
              <w:rPr>
                <w:rFonts w:ascii="Arial" w:eastAsia="Arial" w:hAnsi="Arial" w:cs="Arial"/>
                <w:color w:val="000000"/>
                <w:sz w:val="20"/>
                <w:szCs w:val="20"/>
              </w:rPr>
            </w:pPr>
            <w:r w:rsidRPr="018940E9">
              <w:rPr>
                <w:rFonts w:ascii="Arial" w:eastAsia="Arial" w:hAnsi="Arial" w:cs="Arial"/>
                <w:color w:val="000000" w:themeColor="text1"/>
                <w:sz w:val="20"/>
                <w:szCs w:val="20"/>
              </w:rPr>
              <w:t>See PHDCM.OO_ORG for linking on this variable for info on the site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A8DF52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344591C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B9B7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OO_HOMELESS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7B7024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This flag indicates that the patient was homeless at the time of visit.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2E07CD2"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0= Patient is not known to be homeless</w:t>
            </w:r>
            <w:r>
              <w:br/>
            </w:r>
            <w:r w:rsidRPr="2E5BE542">
              <w:rPr>
                <w:rFonts w:ascii="Arial" w:eastAsia="Times New Roman" w:hAnsi="Arial" w:cs="Arial"/>
                <w:color w:val="000000" w:themeColor="text1"/>
                <w:sz w:val="20"/>
                <w:szCs w:val="20"/>
              </w:rPr>
              <w:t>1= Patient is known to be homeless</w:t>
            </w:r>
          </w:p>
          <w:p w14:paraId="09216241"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0C3028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14:paraId="31F27FAD"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61565" w14:textId="77777777" w:rsidR="008D6FAA" w:rsidRDefault="008D6FAA" w:rsidP="00330026">
            <w:pPr>
              <w:spacing w:line="240" w:lineRule="auto"/>
              <w:rPr>
                <w:rFonts w:ascii="Arial" w:eastAsia="Times New Roman" w:hAnsi="Arial" w:cs="Arial"/>
                <w:color w:val="000000" w:themeColor="text1"/>
                <w:sz w:val="20"/>
                <w:szCs w:val="20"/>
              </w:rPr>
            </w:pPr>
            <w:proofErr w:type="spellStart"/>
            <w:r w:rsidRPr="241B1C62">
              <w:rPr>
                <w:rFonts w:ascii="Arial" w:eastAsia="Times New Roman" w:hAnsi="Arial" w:cs="Arial"/>
                <w:color w:val="000000" w:themeColor="text1"/>
                <w:sz w:val="20"/>
                <w:szCs w:val="20"/>
              </w:rPr>
              <w:t>OO_ICD_Indicator</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A9FB3EF" w14:textId="77777777" w:rsidR="008D6FAA" w:rsidRDefault="008D6FAA" w:rsidP="00330026">
            <w:pPr>
              <w:spacing w:after="0" w:line="240" w:lineRule="auto"/>
              <w:rPr>
                <w:rFonts w:ascii="Arial" w:eastAsia="Times New Roman" w:hAnsi="Arial" w:cs="Arial"/>
                <w:color w:val="000000" w:themeColor="text1"/>
                <w:sz w:val="20"/>
                <w:szCs w:val="20"/>
              </w:rPr>
            </w:pPr>
            <w:r w:rsidRPr="2FA697E8">
              <w:rPr>
                <w:rFonts w:ascii="Arial" w:eastAsia="Times New Roman" w:hAnsi="Arial" w:cs="Arial"/>
                <w:color w:val="000000" w:themeColor="text1"/>
                <w:sz w:val="20"/>
                <w:szCs w:val="20"/>
              </w:rPr>
              <w:t>CMS classification code indicator: ICD Indicator Values (0,9) indicates ICD-9 or ICD-10-CM.  Only one coding system is allowed per visit.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BC6B58F" w14:textId="77777777" w:rsidR="008D6FAA" w:rsidRDefault="008D6FAA" w:rsidP="00330026">
            <w:pPr>
              <w:spacing w:after="0" w:line="240" w:lineRule="auto"/>
              <w:rPr>
                <w:rFonts w:ascii="Arial" w:eastAsia="Times New Roman" w:hAnsi="Arial" w:cs="Arial"/>
                <w:color w:val="000000" w:themeColor="text1"/>
                <w:sz w:val="20"/>
                <w:szCs w:val="20"/>
              </w:rPr>
            </w:pPr>
            <w:r w:rsidRPr="7060D701">
              <w:rPr>
                <w:rFonts w:ascii="Arial" w:eastAsia="Times New Roman" w:hAnsi="Arial" w:cs="Arial"/>
                <w:color w:val="000000" w:themeColor="text1"/>
                <w:sz w:val="20"/>
                <w:szCs w:val="20"/>
              </w:rPr>
              <w:t>9=ICD9</w:t>
            </w:r>
          </w:p>
          <w:p w14:paraId="513011B4"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0=ICD10</w:t>
            </w:r>
          </w:p>
          <w:p w14:paraId="3C240FAA"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Blanks=Unknown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E79CE77" w14:textId="77777777" w:rsidR="008D6FAA" w:rsidRDefault="008D6FAA" w:rsidP="00330026">
            <w:pPr>
              <w:spacing w:line="240" w:lineRule="auto"/>
              <w:rPr>
                <w:rFonts w:ascii="Arial" w:eastAsia="Times New Roman" w:hAnsi="Arial" w:cs="Arial"/>
                <w:color w:val="000000" w:themeColor="text1"/>
                <w:sz w:val="20"/>
                <w:szCs w:val="20"/>
              </w:rPr>
            </w:pPr>
            <w:r w:rsidRPr="6362ED49">
              <w:rPr>
                <w:rFonts w:ascii="Arial" w:eastAsia="Times New Roman" w:hAnsi="Arial" w:cs="Arial"/>
                <w:color w:val="000000" w:themeColor="text1"/>
                <w:sz w:val="20"/>
                <w:szCs w:val="20"/>
              </w:rPr>
              <w:t>Num</w:t>
            </w:r>
          </w:p>
        </w:tc>
      </w:tr>
      <w:tr w:rsidR="008D6FAA" w:rsidRPr="00FA6827" w14:paraId="5C138D67"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8DE8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OO_LOS</w:t>
            </w:r>
            <w:r>
              <w:rPr>
                <w:rFonts w:ascii="Arial" w:eastAsia="Times New Roman" w:hAnsi="Arial" w:cs="Arial"/>
                <w:bCs/>
                <w:color w:val="000000"/>
                <w:sz w:val="20"/>
                <w:szCs w:val="20"/>
              </w:rPr>
              <w:t>_HOURS</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81D89E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Count of hours between the admitting and discharge time for an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visit.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03F565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999.99 =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8E09DD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3AB54C12"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49C0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OO_NEWBORNAGEWEEK</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882C32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Age in weeks for children younger than 53 weeks of age who are admitted to the ED. Weeks are calculated from the Admitting Date - the DOB, and then rounded to the nearest week. Only values between 0 and 52 are valid. All other values are invalid.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B85D73B"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Weeks, 0-52</w:t>
            </w:r>
          </w:p>
          <w:p w14:paraId="089EDC63"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99=Unknown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1796F7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69544412"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185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OO_PAYSOURCE1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196BE9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Primary payer for the OD Visit. Please note that the values are in “text” format, therefore, there may have duplicate numbers because of spaces in the field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F1A596E" w14:textId="2C1E9B90" w:rsidR="008D6FAA" w:rsidRPr="00FA6827" w:rsidRDefault="00000000" w:rsidP="00330026">
            <w:pPr>
              <w:spacing w:after="0" w:line="240" w:lineRule="auto"/>
              <w:rPr>
                <w:rFonts w:ascii="Arial" w:eastAsia="Times New Roman" w:hAnsi="Arial" w:cs="Arial"/>
                <w:bCs/>
                <w:color w:val="000000"/>
                <w:sz w:val="20"/>
                <w:szCs w:val="20"/>
              </w:rPr>
            </w:pPr>
            <w:hyperlink w:anchor="_OO_PAYSOURCE1_1" w:history="1">
              <w:r w:rsidR="008D6FAA" w:rsidRPr="00A62A7C">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0E5C21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6C8A3C1D"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4649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OO_PAYSOURCE2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952FC7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Secondary payer for this visit. Please note that the values are in text format and may have duplicates </w:t>
            </w:r>
            <w:r w:rsidRPr="00FA6827">
              <w:rPr>
                <w:rFonts w:ascii="Arial" w:eastAsia="Times New Roman" w:hAnsi="Arial" w:cs="Arial"/>
                <w:bCs/>
                <w:color w:val="000000"/>
                <w:sz w:val="20"/>
                <w:szCs w:val="20"/>
              </w:rPr>
              <w:lastRenderedPageBreak/>
              <w:t>due to spaces and capitalization.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FAB7F3A" w14:textId="2D42B955" w:rsidR="008D6FAA" w:rsidRPr="00FA6827" w:rsidRDefault="00000000" w:rsidP="00330026">
            <w:pPr>
              <w:spacing w:after="0" w:line="240" w:lineRule="auto"/>
              <w:rPr>
                <w:rFonts w:ascii="Arial" w:eastAsia="Times New Roman" w:hAnsi="Arial" w:cs="Arial"/>
                <w:bCs/>
                <w:color w:val="000000"/>
                <w:sz w:val="20"/>
                <w:szCs w:val="20"/>
              </w:rPr>
            </w:pPr>
            <w:hyperlink w:anchor="_OO_PAYSOURCE2" w:history="1">
              <w:r w:rsidR="008D6FAA" w:rsidRPr="00A62A7C">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13C976E"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14:paraId="621128F4" w14:textId="77777777" w:rsidTr="00330026">
        <w:trPr>
          <w:trHeight w:val="6645"/>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31069F" w14:textId="77777777" w:rsidR="008D6FAA" w:rsidRPr="005F5EED" w:rsidRDefault="008D6FAA" w:rsidP="00330026">
            <w:pPr>
              <w:spacing w:after="0" w:line="240" w:lineRule="auto"/>
              <w:rPr>
                <w:rFonts w:ascii="Arial" w:eastAsia="Times New Roman" w:hAnsi="Arial" w:cs="Arial"/>
                <w:sz w:val="20"/>
                <w:szCs w:val="20"/>
              </w:rPr>
            </w:pPr>
            <w:proofErr w:type="spellStart"/>
            <w:r w:rsidRPr="005F5EED">
              <w:rPr>
                <w:rFonts w:ascii="Arial" w:eastAsia="Times New Roman" w:hAnsi="Arial" w:cs="Arial"/>
                <w:sz w:val="20"/>
                <w:szCs w:val="20"/>
              </w:rPr>
              <w:t>OO_PAYERTYPE_Primary</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9D7AC66" w14:textId="77777777" w:rsidR="008D6FAA" w:rsidRPr="005F5EED" w:rsidRDefault="008D6FAA" w:rsidP="00330026">
            <w:pPr>
              <w:spacing w:line="240" w:lineRule="auto"/>
              <w:rPr>
                <w:rFonts w:ascii="Arial" w:eastAsia="Times New Roman" w:hAnsi="Arial" w:cs="Arial"/>
                <w:sz w:val="20"/>
                <w:szCs w:val="20"/>
              </w:rPr>
            </w:pPr>
            <w:r w:rsidRPr="005F5EED">
              <w:rPr>
                <w:rFonts w:ascii="Arial" w:eastAsia="Times New Roman" w:hAnsi="Arial" w:cs="Arial"/>
                <w:sz w:val="20"/>
                <w:szCs w:val="20"/>
              </w:rPr>
              <w:t xml:space="preserve">Indicates the type of organization or individual who is </w:t>
            </w:r>
            <w:proofErr w:type="gramStart"/>
            <w:r w:rsidRPr="005F5EED">
              <w:rPr>
                <w:rFonts w:ascii="Arial" w:eastAsia="Times New Roman" w:hAnsi="Arial" w:cs="Arial"/>
                <w:sz w:val="20"/>
                <w:szCs w:val="20"/>
              </w:rPr>
              <w:t>payer</w:t>
            </w:r>
            <w:proofErr w:type="gramEnd"/>
            <w:r w:rsidRPr="005F5EED">
              <w:rPr>
                <w:rFonts w:ascii="Arial" w:eastAsia="Times New Roman" w:hAnsi="Arial" w:cs="Arial"/>
                <w:sz w:val="20"/>
                <w:szCs w:val="20"/>
              </w:rPr>
              <w:t>.</w:t>
            </w:r>
          </w:p>
          <w:p w14:paraId="31FD8618" w14:textId="77777777" w:rsidR="008D6FAA" w:rsidRPr="005F5EED" w:rsidRDefault="008D6FAA" w:rsidP="00330026">
            <w:pPr>
              <w:spacing w:line="240" w:lineRule="auto"/>
              <w:rPr>
                <w:rFonts w:ascii="Arial" w:eastAsia="Times New Roman" w:hAnsi="Arial" w:cs="Arial"/>
                <w:sz w:val="20"/>
                <w:szCs w:val="20"/>
              </w:rPr>
            </w:pPr>
            <w:r w:rsidRPr="005F5EED">
              <w:rPr>
                <w:rFonts w:ascii="Arial" w:eastAsia="Times New Roman" w:hAnsi="Arial" w:cs="Arial"/>
                <w:sz w:val="20"/>
                <w:szCs w:val="20"/>
              </w:rPr>
              <w:t>Not collected until FY2020</w:t>
            </w:r>
          </w:p>
          <w:p w14:paraId="660E13AB" w14:textId="77777777" w:rsidR="008D6FAA" w:rsidRPr="005F5EED" w:rsidRDefault="008D6FAA" w:rsidP="00330026">
            <w:pPr>
              <w:spacing w:after="0" w:line="240" w:lineRule="auto"/>
              <w:rPr>
                <w:rFonts w:ascii="Arial" w:eastAsia="Times New Roman" w:hAnsi="Arial" w:cs="Arial"/>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51575DD"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0=None (Valid only for Secondary Payer) </w:t>
            </w:r>
          </w:p>
          <w:p w14:paraId="63578AF5"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1=Self-Pay </w:t>
            </w:r>
          </w:p>
          <w:p w14:paraId="307AB385"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2=Worker's Compensation </w:t>
            </w:r>
          </w:p>
          <w:p w14:paraId="6E45B8F9"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3=Medicare </w:t>
            </w:r>
          </w:p>
          <w:p w14:paraId="03D6297D"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4=Medicare Managed Care </w:t>
            </w:r>
          </w:p>
          <w:p w14:paraId="4A024BCB"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5=Medicaid </w:t>
            </w:r>
          </w:p>
          <w:p w14:paraId="55228B1A"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6=Medicaid Managed Care </w:t>
            </w:r>
          </w:p>
          <w:p w14:paraId="293F54EA"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7=Other Government Payment </w:t>
            </w:r>
          </w:p>
          <w:p w14:paraId="7DA96122"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8=Blue Cross </w:t>
            </w:r>
          </w:p>
          <w:p w14:paraId="6600442B"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9=Blue Cross Managed Care </w:t>
            </w:r>
          </w:p>
          <w:p w14:paraId="33441856"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10=Commercial Insurance </w:t>
            </w:r>
          </w:p>
          <w:p w14:paraId="5666789A"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11=Commercial Managed Care </w:t>
            </w:r>
          </w:p>
          <w:p w14:paraId="342D9239"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12=HMO </w:t>
            </w:r>
          </w:p>
          <w:p w14:paraId="534F6C39"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13=Free Care </w:t>
            </w:r>
          </w:p>
          <w:p w14:paraId="28F7A68B"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14=Other Non-Managed Care Plans </w:t>
            </w:r>
          </w:p>
          <w:p w14:paraId="3FBCE22F"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15=PPO and Other Managed Care Plans Not Elsewhere Classified </w:t>
            </w:r>
          </w:p>
          <w:p w14:paraId="4C3E0E0C"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16=Point-of-Service Plan </w:t>
            </w:r>
          </w:p>
          <w:p w14:paraId="03ADCE8F"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17=Exclusive Provider Organization </w:t>
            </w:r>
          </w:p>
          <w:p w14:paraId="3DDA0284"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18=Auto Insurance </w:t>
            </w:r>
          </w:p>
          <w:p w14:paraId="6F9F4F20"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19= Commonwealth Care/</w:t>
            </w:r>
            <w:proofErr w:type="spellStart"/>
            <w:r w:rsidRPr="5F61947B">
              <w:rPr>
                <w:rFonts w:ascii="Arial" w:eastAsia="Times New Roman" w:hAnsi="Arial" w:cs="Arial"/>
                <w:color w:val="000000" w:themeColor="text1"/>
                <w:sz w:val="20"/>
                <w:szCs w:val="20"/>
              </w:rPr>
              <w:t>ConnectorCare</w:t>
            </w:r>
            <w:proofErr w:type="spellEnd"/>
            <w:r w:rsidRPr="5F61947B">
              <w:rPr>
                <w:rFonts w:ascii="Arial" w:eastAsia="Times New Roman" w:hAnsi="Arial" w:cs="Arial"/>
                <w:color w:val="000000" w:themeColor="text1"/>
                <w:sz w:val="20"/>
                <w:szCs w:val="20"/>
              </w:rPr>
              <w:t xml:space="preserve"> Plans </w:t>
            </w:r>
          </w:p>
          <w:p w14:paraId="4DAB8246"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20= Dental Plans </w:t>
            </w:r>
          </w:p>
          <w:p w14:paraId="47B196D0"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21=Health Safety Net </w:t>
            </w:r>
          </w:p>
          <w:p w14:paraId="02F38C2C"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Blanks=not collected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45528F5"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Num</w:t>
            </w:r>
          </w:p>
        </w:tc>
      </w:tr>
      <w:tr w:rsidR="008D6FAA" w14:paraId="244B0C98" w14:textId="77777777" w:rsidTr="00330026">
        <w:trPr>
          <w:trHeight w:val="660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D0357" w14:textId="77777777" w:rsidR="008D6FAA" w:rsidRPr="005F5EED" w:rsidRDefault="008D6FAA" w:rsidP="00330026">
            <w:pPr>
              <w:spacing w:line="240" w:lineRule="auto"/>
              <w:rPr>
                <w:rFonts w:ascii="Arial" w:eastAsia="Times New Roman" w:hAnsi="Arial" w:cs="Arial"/>
                <w:sz w:val="20"/>
                <w:szCs w:val="20"/>
              </w:rPr>
            </w:pPr>
            <w:proofErr w:type="spellStart"/>
            <w:r w:rsidRPr="005F5EED">
              <w:rPr>
                <w:rFonts w:ascii="Arial" w:eastAsia="Times New Roman" w:hAnsi="Arial" w:cs="Arial"/>
                <w:sz w:val="20"/>
                <w:szCs w:val="20"/>
              </w:rPr>
              <w:lastRenderedPageBreak/>
              <w:t>OO_PAYERTYPE_Secondary</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655ED42" w14:textId="77777777" w:rsidR="008D6FAA" w:rsidRPr="005F5EED" w:rsidRDefault="008D6FAA" w:rsidP="00330026">
            <w:pPr>
              <w:spacing w:line="240" w:lineRule="auto"/>
              <w:rPr>
                <w:rFonts w:ascii="Arial" w:eastAsia="Times New Roman" w:hAnsi="Arial" w:cs="Arial"/>
                <w:sz w:val="20"/>
                <w:szCs w:val="20"/>
              </w:rPr>
            </w:pPr>
            <w:r w:rsidRPr="005F5EED">
              <w:rPr>
                <w:rFonts w:ascii="Arial" w:eastAsia="Times New Roman" w:hAnsi="Arial" w:cs="Arial"/>
                <w:sz w:val="20"/>
                <w:szCs w:val="20"/>
              </w:rPr>
              <w:t xml:space="preserve">Indicates the type of organization or individual who is </w:t>
            </w:r>
            <w:proofErr w:type="gramStart"/>
            <w:r w:rsidRPr="005F5EED">
              <w:rPr>
                <w:rFonts w:ascii="Arial" w:eastAsia="Times New Roman" w:hAnsi="Arial" w:cs="Arial"/>
                <w:sz w:val="20"/>
                <w:szCs w:val="20"/>
              </w:rPr>
              <w:t>payer</w:t>
            </w:r>
            <w:proofErr w:type="gramEnd"/>
            <w:r w:rsidRPr="005F5EED">
              <w:rPr>
                <w:rFonts w:ascii="Arial" w:eastAsia="Times New Roman" w:hAnsi="Arial" w:cs="Arial"/>
                <w:sz w:val="20"/>
                <w:szCs w:val="20"/>
              </w:rPr>
              <w:t>.</w:t>
            </w:r>
          </w:p>
          <w:p w14:paraId="397BCFD9" w14:textId="77777777" w:rsidR="008D6FAA" w:rsidRPr="005F5EED" w:rsidRDefault="008D6FAA" w:rsidP="00330026">
            <w:pPr>
              <w:spacing w:line="240" w:lineRule="auto"/>
              <w:rPr>
                <w:rFonts w:ascii="Arial" w:eastAsia="Times New Roman" w:hAnsi="Arial" w:cs="Arial"/>
                <w:sz w:val="20"/>
                <w:szCs w:val="20"/>
              </w:rPr>
            </w:pPr>
            <w:r w:rsidRPr="005F5EED">
              <w:rPr>
                <w:rFonts w:ascii="Arial" w:eastAsia="Times New Roman" w:hAnsi="Arial" w:cs="Arial"/>
                <w:sz w:val="20"/>
                <w:szCs w:val="20"/>
              </w:rPr>
              <w:t>Not collected until FY2020</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DE18DA0"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0=None (Valid only for Secondary Payer) </w:t>
            </w:r>
          </w:p>
          <w:p w14:paraId="31030C24"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1=Self-Pay </w:t>
            </w:r>
          </w:p>
          <w:p w14:paraId="5CF592D3"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2=Worker's Compensation </w:t>
            </w:r>
          </w:p>
          <w:p w14:paraId="540E8902"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3=Medicare </w:t>
            </w:r>
          </w:p>
          <w:p w14:paraId="4CAB0232"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4=Medicare Managed Care </w:t>
            </w:r>
          </w:p>
          <w:p w14:paraId="5780044A"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5=Medicaid </w:t>
            </w:r>
          </w:p>
          <w:p w14:paraId="653179B3"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6=Medicaid Managed Care </w:t>
            </w:r>
          </w:p>
          <w:p w14:paraId="3616BAAB"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7=Other Government Payment </w:t>
            </w:r>
          </w:p>
          <w:p w14:paraId="21040884"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8=Blue Cross </w:t>
            </w:r>
          </w:p>
          <w:p w14:paraId="32C773FD"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9=Blue Cross Managed Care </w:t>
            </w:r>
          </w:p>
          <w:p w14:paraId="28B9880E"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10=Commercial Insurance </w:t>
            </w:r>
          </w:p>
          <w:p w14:paraId="70A53E13"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11=Commercial Managed Care </w:t>
            </w:r>
          </w:p>
          <w:p w14:paraId="0E4B5990"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12=HMO </w:t>
            </w:r>
          </w:p>
          <w:p w14:paraId="7BB7AA1F"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13=Free Care </w:t>
            </w:r>
          </w:p>
          <w:p w14:paraId="50066C09"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14=Other Non-Managed Care Plans </w:t>
            </w:r>
          </w:p>
          <w:p w14:paraId="216B6A04"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15=PPO and Other Managed Care Plans Not Elsewhere Classified </w:t>
            </w:r>
          </w:p>
          <w:p w14:paraId="30CEDFA4"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16=Point-of-Service Plan </w:t>
            </w:r>
          </w:p>
          <w:p w14:paraId="0B66554C"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17=Exclusive Provider Organization </w:t>
            </w:r>
          </w:p>
          <w:p w14:paraId="6FE2F95B"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18=Auto Insurance </w:t>
            </w:r>
          </w:p>
          <w:p w14:paraId="71851376"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19= Commonwealth Care/</w:t>
            </w:r>
            <w:proofErr w:type="spellStart"/>
            <w:r w:rsidRPr="5F61947B">
              <w:rPr>
                <w:rFonts w:ascii="Arial" w:eastAsia="Times New Roman" w:hAnsi="Arial" w:cs="Arial"/>
                <w:color w:val="000000" w:themeColor="text1"/>
                <w:sz w:val="20"/>
                <w:szCs w:val="20"/>
              </w:rPr>
              <w:t>ConnectorCare</w:t>
            </w:r>
            <w:proofErr w:type="spellEnd"/>
            <w:r w:rsidRPr="5F61947B">
              <w:rPr>
                <w:rFonts w:ascii="Arial" w:eastAsia="Times New Roman" w:hAnsi="Arial" w:cs="Arial"/>
                <w:color w:val="000000" w:themeColor="text1"/>
                <w:sz w:val="20"/>
                <w:szCs w:val="20"/>
              </w:rPr>
              <w:t xml:space="preserve"> Plans </w:t>
            </w:r>
          </w:p>
          <w:p w14:paraId="19489C5E"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20= Dental Plans </w:t>
            </w:r>
          </w:p>
          <w:p w14:paraId="11A3776D"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 xml:space="preserve">21=Health Safety Net </w:t>
            </w:r>
          </w:p>
          <w:p w14:paraId="472949B1" w14:textId="77777777" w:rsidR="008D6FAA" w:rsidRDefault="008D6FAA" w:rsidP="00330026">
            <w:pPr>
              <w:spacing w:after="0"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Blanks=not collected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5FCF4E1" w14:textId="77777777" w:rsidR="008D6FAA" w:rsidRDefault="008D6FAA" w:rsidP="00330026">
            <w:pPr>
              <w:spacing w:line="240" w:lineRule="auto"/>
              <w:rPr>
                <w:rFonts w:ascii="Arial" w:eastAsia="Times New Roman" w:hAnsi="Arial" w:cs="Arial"/>
                <w:color w:val="000000" w:themeColor="text1"/>
                <w:sz w:val="20"/>
                <w:szCs w:val="20"/>
              </w:rPr>
            </w:pPr>
            <w:r w:rsidRPr="5F61947B">
              <w:rPr>
                <w:rFonts w:ascii="Arial" w:eastAsia="Times New Roman" w:hAnsi="Arial" w:cs="Arial"/>
                <w:color w:val="000000" w:themeColor="text1"/>
                <w:sz w:val="20"/>
                <w:szCs w:val="20"/>
              </w:rPr>
              <w:t>Num</w:t>
            </w:r>
          </w:p>
        </w:tc>
      </w:tr>
      <w:tr w:rsidR="008D6FAA" w:rsidRPr="00FA6827" w14:paraId="5AF91CF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EE72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OO_PHYSICIAN_NUMBER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8679FE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Physician’s state license number (BORIM #) for the OD Physician who provided services related to this visit. Report if the physician’s involvement in the patient’s OD Visit is captured in the facility’s electronic information systems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A6D88B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723296D"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0CBE24C4">
              <w:rPr>
                <w:rFonts w:ascii="Arial" w:eastAsia="Times New Roman" w:hAnsi="Arial" w:cs="Arial"/>
                <w:color w:val="000000" w:themeColor="text1"/>
                <w:sz w:val="20"/>
                <w:szCs w:val="20"/>
              </w:rPr>
              <w:t>Char</w:t>
            </w:r>
          </w:p>
        </w:tc>
      </w:tr>
      <w:tr w:rsidR="008D6FAA" w14:paraId="129FEC08"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98F9E" w14:textId="77777777" w:rsidR="008D6FAA" w:rsidRDefault="008D6FAA" w:rsidP="00330026">
            <w:pPr>
              <w:spacing w:after="0" w:line="240" w:lineRule="auto"/>
              <w:rPr>
                <w:rFonts w:ascii="Arial" w:eastAsia="Times New Roman" w:hAnsi="Arial" w:cs="Arial"/>
                <w:color w:val="000000" w:themeColor="text1"/>
                <w:sz w:val="20"/>
                <w:szCs w:val="20"/>
              </w:rPr>
            </w:pPr>
            <w:proofErr w:type="spellStart"/>
            <w:r w:rsidRPr="4DF2BB4B">
              <w:rPr>
                <w:rFonts w:ascii="Arial" w:eastAsia="Times New Roman" w:hAnsi="Arial" w:cs="Arial"/>
                <w:color w:val="000000" w:themeColor="text1"/>
                <w:sz w:val="20"/>
                <w:szCs w:val="20"/>
              </w:rPr>
              <w:t>OO_PrincipalExternal_CauseCode</w:t>
            </w:r>
            <w:proofErr w:type="spellEnd"/>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2677059" w14:textId="77777777" w:rsidR="008D6FAA" w:rsidRDefault="008D6FAA" w:rsidP="00330026">
            <w:pPr>
              <w:spacing w:line="240" w:lineRule="auto"/>
              <w:rPr>
                <w:rFonts w:ascii="Arial" w:eastAsia="Times New Roman" w:hAnsi="Arial" w:cs="Arial"/>
                <w:color w:val="000000" w:themeColor="text1"/>
                <w:sz w:val="20"/>
                <w:szCs w:val="20"/>
              </w:rPr>
            </w:pPr>
            <w:r w:rsidRPr="2FA697E8">
              <w:rPr>
                <w:rFonts w:ascii="Arial" w:eastAsia="Times New Roman" w:hAnsi="Arial" w:cs="Arial"/>
                <w:color w:val="000000" w:themeColor="text1"/>
                <w:sz w:val="20"/>
                <w:szCs w:val="20"/>
              </w:rPr>
              <w:t xml:space="preserve">Principal External Cause </w:t>
            </w:r>
            <w:r w:rsidRPr="005F5EED">
              <w:rPr>
                <w:rFonts w:ascii="Arial" w:eastAsia="Times New Roman" w:hAnsi="Arial" w:cs="Arial"/>
                <w:sz w:val="20"/>
                <w:szCs w:val="20"/>
              </w:rPr>
              <w:t>Code - New starting FY2017</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54DD8E7" w14:textId="77777777" w:rsidR="008D6FAA" w:rsidRDefault="008D6FAA" w:rsidP="00330026">
            <w:pPr>
              <w:spacing w:line="240" w:lineRule="auto"/>
              <w:rPr>
                <w:rFonts w:ascii="Arial" w:eastAsia="Times New Roman" w:hAnsi="Arial" w:cs="Arial"/>
                <w:color w:val="000000" w:themeColor="text1"/>
                <w:sz w:val="20"/>
                <w:szCs w:val="20"/>
              </w:rPr>
            </w:pPr>
            <w:r w:rsidRPr="4DF2BB4B">
              <w:rPr>
                <w:rFonts w:ascii="Arial" w:eastAsia="Times New Roman" w:hAnsi="Arial" w:cs="Arial"/>
                <w:color w:val="000000" w:themeColor="text1"/>
                <w:sz w:val="20"/>
                <w:szCs w:val="20"/>
              </w:rPr>
              <w:t>Principal External Cause Code must be a valid ICD-10-CM external cause code (V00-Y89) or supplemental (Y90-Y99) ICD external cause codes.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686F633" w14:textId="77777777" w:rsidR="008D6FAA" w:rsidRDefault="008D6FAA" w:rsidP="00330026">
            <w:pPr>
              <w:spacing w:line="240" w:lineRule="auto"/>
              <w:rPr>
                <w:rFonts w:ascii="Arial" w:eastAsia="Times New Roman" w:hAnsi="Arial" w:cs="Arial"/>
                <w:color w:val="000000" w:themeColor="text1"/>
                <w:sz w:val="20"/>
                <w:szCs w:val="20"/>
              </w:rPr>
            </w:pPr>
            <w:r w:rsidRPr="4DF2BB4B">
              <w:rPr>
                <w:rFonts w:ascii="Arial" w:eastAsia="Times New Roman" w:hAnsi="Arial" w:cs="Arial"/>
                <w:color w:val="000000" w:themeColor="text1"/>
                <w:sz w:val="20"/>
                <w:szCs w:val="20"/>
              </w:rPr>
              <w:t>Char</w:t>
            </w:r>
          </w:p>
        </w:tc>
      </w:tr>
      <w:tr w:rsidR="008D6FAA" w:rsidRPr="00FA6827" w14:paraId="42909F79"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E98CB"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OO_PRIMARYCONDITIONPRESENT</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2A86BD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Flag indicating that principal condition was present on admission</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23D73D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0=condition not present</w:t>
            </w:r>
            <w:r w:rsidRPr="00FA6827">
              <w:rPr>
                <w:rFonts w:ascii="Arial" w:eastAsia="Times New Roman" w:hAnsi="Arial" w:cs="Arial"/>
                <w:bCs/>
                <w:color w:val="000000"/>
                <w:sz w:val="20"/>
                <w:szCs w:val="20"/>
              </w:rPr>
              <w:br/>
              <w:t>1=condition present</w:t>
            </w:r>
            <w:r w:rsidRPr="00FA6827">
              <w:rPr>
                <w:rFonts w:ascii="Arial" w:eastAsia="Times New Roman" w:hAnsi="Arial" w:cs="Arial"/>
                <w:bCs/>
                <w:color w:val="000000"/>
                <w:sz w:val="20"/>
                <w:szCs w:val="20"/>
              </w:rPr>
              <w:br/>
              <w:t>3=clinically undetermined</w:t>
            </w:r>
            <w:r w:rsidRPr="00FA6827">
              <w:rPr>
                <w:rFonts w:ascii="Arial" w:eastAsia="Times New Roman" w:hAnsi="Arial" w:cs="Arial"/>
                <w:bCs/>
                <w:color w:val="000000"/>
                <w:sz w:val="20"/>
                <w:szCs w:val="20"/>
              </w:rPr>
              <w:br/>
              <w:t>8=not applicable</w:t>
            </w:r>
            <w:r w:rsidRPr="00FA6827">
              <w:rPr>
                <w:rFonts w:ascii="Arial" w:eastAsia="Times New Roman" w:hAnsi="Arial" w:cs="Arial"/>
                <w:bCs/>
                <w:color w:val="000000"/>
                <w:sz w:val="20"/>
                <w:szCs w:val="20"/>
              </w:rPr>
              <w:br/>
              <w:t>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A90DD9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491D91AD"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2CDB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lastRenderedPageBreak/>
              <w:t>OO_PROC1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ADA700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ICD code for the most important procedure in the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 stay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909474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Valid ICD code, no decimals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400ADF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449E90E4"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A6A4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OO_PROC1_DATE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37AC8E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date of the princip</w:t>
            </w:r>
            <w:r>
              <w:rPr>
                <w:rFonts w:ascii="Arial" w:eastAsia="Times New Roman" w:hAnsi="Arial" w:cs="Arial"/>
                <w:bCs/>
                <w:color w:val="000000"/>
                <w:sz w:val="20"/>
                <w:szCs w:val="20"/>
              </w:rPr>
              <w:t xml:space="preserve">al </w:t>
            </w:r>
            <w:r w:rsidRPr="00FA6827">
              <w:rPr>
                <w:rFonts w:ascii="Arial" w:eastAsia="Times New Roman" w:hAnsi="Arial" w:cs="Arial"/>
                <w:bCs/>
                <w:color w:val="000000"/>
                <w:sz w:val="20"/>
                <w:szCs w:val="20"/>
              </w:rPr>
              <w:t>procedure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87A33D7" w14:textId="77777777" w:rsidR="008D6FAA" w:rsidRPr="00FA6827" w:rsidRDefault="008D6FAA" w:rsidP="00330026">
            <w:pPr>
              <w:spacing w:after="0" w:line="240" w:lineRule="auto"/>
              <w:rPr>
                <w:rFonts w:ascii="Arial" w:eastAsia="Times New Roman" w:hAnsi="Arial" w:cs="Arial"/>
                <w:color w:val="000000"/>
                <w:sz w:val="20"/>
                <w:szCs w:val="20"/>
              </w:rPr>
            </w:pPr>
            <w:r w:rsidRPr="577E29BE">
              <w:rPr>
                <w:rFonts w:ascii="Arial" w:eastAsia="Times New Roman" w:hAnsi="Arial" w:cs="Arial"/>
                <w:color w:val="000000" w:themeColor="text1"/>
                <w:sz w:val="20"/>
                <w:szCs w:val="20"/>
              </w:rPr>
              <w:t xml:space="preserve">Date Proxy – count of days between procedure date and randomly chosen date in the past </w:t>
            </w:r>
            <w:r>
              <w:br/>
            </w:r>
            <w:r w:rsidRPr="577E29BE">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323847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14:paraId="332AADC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960BC"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OO_PROC1_MONTH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870C0F8"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Procedure month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8A7DE87"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B10EB96"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Num</w:t>
            </w:r>
          </w:p>
        </w:tc>
      </w:tr>
      <w:tr w:rsidR="008D6FAA" w14:paraId="22CD0F9F"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59DF20"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OO_PROC1_YEAR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1DD17FB5"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Procedure year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91CF542"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6F9A8CA" w14:textId="77777777" w:rsidR="008D6FAA" w:rsidRDefault="008D6FAA" w:rsidP="00330026">
            <w:pPr>
              <w:spacing w:after="0" w:line="240" w:lineRule="auto"/>
              <w:rPr>
                <w:rFonts w:ascii="Arial" w:eastAsia="Times New Roman" w:hAnsi="Arial" w:cs="Arial"/>
                <w:color w:val="000000" w:themeColor="text1"/>
                <w:sz w:val="20"/>
                <w:szCs w:val="20"/>
              </w:rPr>
            </w:pPr>
            <w:r w:rsidRPr="2E5BE542">
              <w:rPr>
                <w:rFonts w:ascii="Arial" w:eastAsia="Times New Roman" w:hAnsi="Arial" w:cs="Arial"/>
                <w:color w:val="000000" w:themeColor="text1"/>
                <w:sz w:val="20"/>
                <w:szCs w:val="20"/>
              </w:rPr>
              <w:t>Num</w:t>
            </w:r>
          </w:p>
        </w:tc>
      </w:tr>
      <w:tr w:rsidR="008D6FAA" w:rsidRPr="00FA6827" w14:paraId="4A00CD3F"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D101E"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EC0221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Patient’s significant procedure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BE7D7D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Valid ICD or CPT code. Excludes the decimal point.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850420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2BACF75B"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EBC2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OO_PROC2_DATE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515354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Date on which this procedure was performed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9AAC4F4" w14:textId="77777777" w:rsidR="008D6FAA" w:rsidRPr="00FA6827" w:rsidRDefault="008D6FAA" w:rsidP="00330026">
            <w:pPr>
              <w:spacing w:after="0" w:line="240" w:lineRule="auto"/>
              <w:rPr>
                <w:rFonts w:ascii="Arial" w:eastAsia="Times New Roman" w:hAnsi="Arial" w:cs="Arial"/>
                <w:color w:val="000000"/>
                <w:sz w:val="20"/>
                <w:szCs w:val="20"/>
              </w:rPr>
            </w:pPr>
            <w:r w:rsidRPr="577E29BE">
              <w:rPr>
                <w:rFonts w:ascii="Arial" w:eastAsia="Times New Roman" w:hAnsi="Arial" w:cs="Arial"/>
                <w:color w:val="000000" w:themeColor="text1"/>
                <w:sz w:val="20"/>
                <w:szCs w:val="20"/>
              </w:rPr>
              <w:t xml:space="preserve">Date Proxy – count of days between procedure date and randomly chosen date in the past </w:t>
            </w:r>
            <w:r>
              <w:br/>
            </w:r>
            <w:r w:rsidRPr="577E29BE">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752B9C1" w14:textId="77777777" w:rsidR="008D6FAA" w:rsidRPr="00FA6827" w:rsidRDefault="008D6FAA"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8D6FAA" w:rsidRPr="00FA6827" w14:paraId="4776ED7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A3A8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OO_PROC2_MONTH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8C3DFB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Procedure month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D69B8A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BDCFA3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5471678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0A288" w14:textId="77777777" w:rsidR="008D6FAA" w:rsidRPr="00FA6827" w:rsidRDefault="008D6FAA" w:rsidP="00330026">
            <w:pPr>
              <w:spacing w:after="0" w:line="240" w:lineRule="auto"/>
              <w:rPr>
                <w:rFonts w:ascii="Arial" w:eastAsia="Times New Roman" w:hAnsi="Arial" w:cs="Arial"/>
                <w:color w:val="000000"/>
                <w:sz w:val="20"/>
                <w:szCs w:val="20"/>
              </w:rPr>
            </w:pPr>
            <w:r w:rsidRPr="7804E18F">
              <w:rPr>
                <w:rFonts w:ascii="Arial" w:eastAsia="Times New Roman" w:hAnsi="Arial" w:cs="Arial"/>
                <w:color w:val="000000" w:themeColor="text1"/>
                <w:sz w:val="20"/>
                <w:szCs w:val="20"/>
              </w:rPr>
              <w:t>OO_PROC2_YEAR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9E80D0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Procedure year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647B1CA"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77C3E5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36E98B49"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D758B"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CB3249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Patient’s significant procedure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F90BA6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Valid ICD or CPT code. Excludes the decimal point.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4C0F0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0DADBC6D"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1402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OO_PROC3_DATE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756900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date on which this procedure was performed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EDF318F" w14:textId="77777777" w:rsidR="008D6FAA" w:rsidRPr="00FA6827" w:rsidRDefault="008D6FAA" w:rsidP="00330026">
            <w:pPr>
              <w:spacing w:after="0" w:line="240" w:lineRule="auto"/>
              <w:rPr>
                <w:rFonts w:ascii="Arial" w:eastAsia="Times New Roman" w:hAnsi="Arial" w:cs="Arial"/>
                <w:color w:val="000000"/>
                <w:sz w:val="20"/>
                <w:szCs w:val="20"/>
              </w:rPr>
            </w:pPr>
            <w:r w:rsidRPr="577E29BE">
              <w:rPr>
                <w:rFonts w:ascii="Arial" w:eastAsia="Times New Roman" w:hAnsi="Arial" w:cs="Arial"/>
                <w:color w:val="000000" w:themeColor="text1"/>
                <w:sz w:val="20"/>
                <w:szCs w:val="20"/>
              </w:rPr>
              <w:t xml:space="preserve">Date Proxy – count of days between procedure date and randomly chosen date in the past </w:t>
            </w:r>
            <w:r>
              <w:br/>
            </w:r>
            <w:r w:rsidRPr="577E29BE">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37D0175" w14:textId="77777777" w:rsidR="008D6FAA" w:rsidRPr="00FA6827" w:rsidRDefault="008D6FAA"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8D6FAA" w:rsidRPr="00FA6827" w14:paraId="7DF6881E"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249A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OO_PROC3_MONTH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7719F3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Procedure month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CF6806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7A91E2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65D6A8DB"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0F1D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OO_PROC3_YEAR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BD9AFC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Procedure year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9391879"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E6C8FD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489A0D07"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8C88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OO_PROC4</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CD1BD4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Patient’s significant procedure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5565B2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Valid ICD or CPT code. Excludes the decimal point. </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CF2C5C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77B97B5C"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2A60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OO_PROC4_DATE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FD918C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date on which this procedure was performed</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697DB16" w14:textId="77777777" w:rsidR="008D6FAA" w:rsidRPr="00FA6827" w:rsidRDefault="008D6FAA" w:rsidP="00330026">
            <w:pPr>
              <w:spacing w:after="0" w:line="240" w:lineRule="auto"/>
              <w:rPr>
                <w:rFonts w:ascii="Arial" w:eastAsia="Times New Roman" w:hAnsi="Arial" w:cs="Arial"/>
                <w:color w:val="000000"/>
                <w:sz w:val="20"/>
                <w:szCs w:val="20"/>
              </w:rPr>
            </w:pPr>
            <w:r w:rsidRPr="577E29BE">
              <w:rPr>
                <w:rFonts w:ascii="Arial" w:eastAsia="Times New Roman" w:hAnsi="Arial" w:cs="Arial"/>
                <w:color w:val="000000" w:themeColor="text1"/>
                <w:sz w:val="20"/>
                <w:szCs w:val="20"/>
              </w:rPr>
              <w:t xml:space="preserve">Date Proxy – count of days between procedure date and randomly chosen date in the past </w:t>
            </w:r>
            <w:r>
              <w:br/>
            </w:r>
            <w:r w:rsidRPr="577E29BE">
              <w:rPr>
                <w:rFonts w:ascii="Arial" w:eastAsia="Times New Roman" w:hAnsi="Arial" w:cs="Arial"/>
                <w:b/>
                <w:bCs/>
                <w:color w:val="000000" w:themeColor="text1"/>
                <w:sz w:val="20"/>
                <w:szCs w:val="20"/>
              </w:rPr>
              <w:t>NOTE: The larger the date proxy, the more recently the event occurred</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ABCCAB6" w14:textId="77777777" w:rsidR="008D6FAA" w:rsidRPr="00FA6827" w:rsidRDefault="008D6FAA" w:rsidP="00330026">
            <w:pPr>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Num</w:t>
            </w:r>
          </w:p>
        </w:tc>
      </w:tr>
      <w:tr w:rsidR="008D6FAA" w:rsidRPr="00FA6827" w14:paraId="1C80D176"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710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OO_PROC4_MONTH</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2041103"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Procedure month</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10D5B49"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Months, 1-12</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873C607"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11A05A62"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6A5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OO_PROC4_YEAR</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62B8615"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Procedure year</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EC3B99C"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Years,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5B4515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0670DDCC"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81FCB"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OO_RACE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5A87F71"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Combined race and Hispanic ethnicity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C2E03F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1 = White Non-Hispanic</w:t>
            </w:r>
            <w:r w:rsidRPr="00FA6827">
              <w:rPr>
                <w:rFonts w:ascii="Arial" w:eastAsia="Times New Roman" w:hAnsi="Arial" w:cs="Arial"/>
                <w:bCs/>
                <w:color w:val="000000"/>
                <w:sz w:val="20"/>
                <w:szCs w:val="20"/>
              </w:rPr>
              <w:br/>
              <w:t>2 = Black non-Hispanic</w:t>
            </w:r>
            <w:r w:rsidRPr="00FA6827">
              <w:rPr>
                <w:rFonts w:ascii="Arial" w:eastAsia="Times New Roman" w:hAnsi="Arial" w:cs="Arial"/>
                <w:bCs/>
                <w:color w:val="000000"/>
                <w:sz w:val="20"/>
                <w:szCs w:val="20"/>
              </w:rPr>
              <w:br/>
              <w:t>3 = Asian/PI non-Hispanic</w:t>
            </w:r>
            <w:r w:rsidRPr="00FA6827">
              <w:rPr>
                <w:rFonts w:ascii="Arial" w:eastAsia="Times New Roman" w:hAnsi="Arial" w:cs="Arial"/>
                <w:bCs/>
                <w:color w:val="000000"/>
                <w:sz w:val="20"/>
                <w:szCs w:val="20"/>
              </w:rPr>
              <w:br/>
              <w:t>4 = Hispanic</w:t>
            </w:r>
            <w:r w:rsidRPr="00FA6827">
              <w:rPr>
                <w:rFonts w:ascii="Arial" w:eastAsia="Times New Roman" w:hAnsi="Arial" w:cs="Arial"/>
                <w:bCs/>
                <w:color w:val="000000"/>
                <w:sz w:val="20"/>
                <w:szCs w:val="20"/>
              </w:rPr>
              <w:br/>
              <w:t xml:space="preserve">5 = American Indian or Other  </w:t>
            </w:r>
            <w:r w:rsidRPr="00FA6827">
              <w:rPr>
                <w:rFonts w:ascii="Arial" w:eastAsia="Times New Roman" w:hAnsi="Arial" w:cs="Arial"/>
                <w:bCs/>
                <w:color w:val="000000"/>
                <w:sz w:val="20"/>
                <w:szCs w:val="20"/>
              </w:rPr>
              <w:br/>
              <w:t>9 =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C5A11F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1A27B76E"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98824"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lastRenderedPageBreak/>
              <w:t>OO_RES_CODE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9E8AD4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Permanent city of residence for the patient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E4CAC0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1-351 for valid MA city/towns</w:t>
            </w:r>
            <w:r w:rsidRPr="00FA6827">
              <w:rPr>
                <w:rFonts w:ascii="Arial" w:eastAsia="Times New Roman" w:hAnsi="Arial" w:cs="Arial"/>
                <w:bCs/>
                <w:color w:val="000000"/>
                <w:sz w:val="20"/>
                <w:szCs w:val="20"/>
              </w:rPr>
              <w:br/>
              <w:t>999=Out of state or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E714318"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2B768F2F"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A3E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OO_RES_ZIP</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D01479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First five digits of patient's permanent zip code. Zip codes are not standardized, and this field is as reported from a nine-digit zip code.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5251254" w14:textId="77777777" w:rsidR="008D6FAA" w:rsidRPr="00FA6827" w:rsidRDefault="008D6FAA" w:rsidP="00330026">
            <w:pPr>
              <w:spacing w:after="0" w:line="240" w:lineRule="auto"/>
              <w:rPr>
                <w:rFonts w:ascii="Arial" w:eastAsia="Times New Roman" w:hAnsi="Arial" w:cs="Arial"/>
                <w:bCs/>
                <w:color w:val="000000"/>
                <w:sz w:val="20"/>
                <w:szCs w:val="20"/>
              </w:rPr>
            </w:pPr>
            <w:proofErr w:type="gramStart"/>
            <w:r w:rsidRPr="00FA6827">
              <w:rPr>
                <w:rFonts w:ascii="Arial" w:eastAsia="Times New Roman" w:hAnsi="Arial" w:cs="Arial"/>
                <w:bCs/>
                <w:color w:val="000000"/>
                <w:sz w:val="20"/>
                <w:szCs w:val="20"/>
              </w:rPr>
              <w:t>5 digit</w:t>
            </w:r>
            <w:proofErr w:type="gramEnd"/>
            <w:r w:rsidRPr="00FA6827">
              <w:rPr>
                <w:rFonts w:ascii="Arial" w:eastAsia="Times New Roman" w:hAnsi="Arial" w:cs="Arial"/>
                <w:bCs/>
                <w:color w:val="000000"/>
                <w:sz w:val="20"/>
                <w:szCs w:val="20"/>
              </w:rPr>
              <w:t xml:space="preserve"> zip code</w:t>
            </w:r>
            <w:r w:rsidRPr="00FA6827">
              <w:rPr>
                <w:rFonts w:ascii="Arial" w:eastAsia="Times New Roman" w:hAnsi="Arial" w:cs="Arial"/>
                <w:bCs/>
                <w:color w:val="000000"/>
                <w:sz w:val="20"/>
                <w:szCs w:val="20"/>
              </w:rPr>
              <w:br/>
              <w:t>99999=Unknown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1A3CD9A7"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36B9FCA8"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FC00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OO_SEX</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A5776D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Sex flag as assigned by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unit</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878177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1= Male</w:t>
            </w:r>
            <w:r w:rsidRPr="00FA6827">
              <w:rPr>
                <w:rFonts w:ascii="Arial" w:eastAsia="Times New Roman" w:hAnsi="Arial" w:cs="Arial"/>
                <w:bCs/>
                <w:color w:val="000000"/>
                <w:sz w:val="20"/>
                <w:szCs w:val="20"/>
              </w:rPr>
              <w:br/>
              <w:t>2= Female</w:t>
            </w:r>
            <w:r w:rsidRPr="00FA6827">
              <w:rPr>
                <w:rFonts w:ascii="Arial" w:eastAsia="Times New Roman" w:hAnsi="Arial" w:cs="Arial"/>
                <w:bCs/>
                <w:color w:val="000000"/>
                <w:sz w:val="20"/>
                <w:szCs w:val="20"/>
              </w:rPr>
              <w:br/>
              <w:t>3=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28EA8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6BA22E41"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E9B0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OO_SITE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692E9896" w14:textId="77777777" w:rsidR="008D6FAA" w:rsidRPr="00FA6827" w:rsidRDefault="008D6FAA" w:rsidP="00330026">
            <w:pPr>
              <w:spacing w:after="0" w:line="240" w:lineRule="auto"/>
              <w:rPr>
                <w:rFonts w:ascii="Arial" w:eastAsia="Times New Roman" w:hAnsi="Arial" w:cs="Arial"/>
                <w:color w:val="000000"/>
                <w:sz w:val="20"/>
                <w:szCs w:val="20"/>
              </w:rPr>
            </w:pPr>
            <w:r w:rsidRPr="2FA697E8">
              <w:rPr>
                <w:rFonts w:ascii="Arial" w:eastAsia="Times New Roman" w:hAnsi="Arial" w:cs="Arial"/>
                <w:color w:val="000000" w:themeColor="text1"/>
                <w:sz w:val="20"/>
                <w:szCs w:val="20"/>
              </w:rPr>
              <w:t xml:space="preserve">The Organization ID for </w:t>
            </w:r>
            <w:proofErr w:type="gramStart"/>
            <w:r w:rsidRPr="2FA697E8">
              <w:rPr>
                <w:rFonts w:ascii="Arial" w:eastAsia="Times New Roman" w:hAnsi="Arial" w:cs="Arial"/>
                <w:color w:val="000000" w:themeColor="text1"/>
                <w:sz w:val="20"/>
                <w:szCs w:val="20"/>
              </w:rPr>
              <w:t>site</w:t>
            </w:r>
            <w:proofErr w:type="gramEnd"/>
            <w:r w:rsidRPr="2FA697E8">
              <w:rPr>
                <w:rFonts w:ascii="Arial" w:eastAsia="Times New Roman" w:hAnsi="Arial" w:cs="Arial"/>
                <w:color w:val="000000" w:themeColor="text1"/>
                <w:sz w:val="20"/>
                <w:szCs w:val="20"/>
              </w:rPr>
              <w:t xml:space="preserve"> where the patient received care.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BA0970C" w14:textId="77777777" w:rsidR="008D6FAA" w:rsidRPr="00FA6827" w:rsidRDefault="008D6FAA" w:rsidP="00330026">
            <w:pPr>
              <w:spacing w:line="240" w:lineRule="auto"/>
              <w:rPr>
                <w:rFonts w:ascii="Arial" w:eastAsia="Arial" w:hAnsi="Arial" w:cs="Arial"/>
                <w:color w:val="000000" w:themeColor="text1"/>
                <w:sz w:val="20"/>
                <w:szCs w:val="20"/>
              </w:rPr>
            </w:pPr>
          </w:p>
          <w:p w14:paraId="1ACF780F" w14:textId="77777777" w:rsidR="008D6FAA" w:rsidRPr="00FA6827" w:rsidRDefault="008D6FAA" w:rsidP="00330026">
            <w:pPr>
              <w:spacing w:line="240" w:lineRule="auto"/>
              <w:rPr>
                <w:rFonts w:ascii="Arial" w:eastAsia="Arial" w:hAnsi="Arial" w:cs="Arial"/>
                <w:color w:val="000000"/>
                <w:sz w:val="20"/>
                <w:szCs w:val="20"/>
              </w:rPr>
            </w:pPr>
            <w:r w:rsidRPr="6ABEEFF9">
              <w:rPr>
                <w:rFonts w:ascii="Arial" w:eastAsia="Arial" w:hAnsi="Arial" w:cs="Arial"/>
                <w:color w:val="000000" w:themeColor="text1"/>
                <w:sz w:val="20"/>
                <w:szCs w:val="20"/>
              </w:rPr>
              <w:t>See PHDCM.OO_ORG for linking on this variable for info on the site</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43DA2FB"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42A4C664"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560DC"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OO_SURGEONPROC1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FF1AB77" w14:textId="77777777" w:rsidR="008D6FAA" w:rsidRPr="00FA6827" w:rsidRDefault="008D6FAA" w:rsidP="00330026">
            <w:pPr>
              <w:spacing w:after="0" w:line="240" w:lineRule="auto"/>
              <w:rPr>
                <w:rFonts w:ascii="Arial" w:eastAsia="Times New Roman" w:hAnsi="Arial" w:cs="Arial"/>
                <w:color w:val="000000"/>
                <w:sz w:val="20"/>
                <w:szCs w:val="20"/>
              </w:rPr>
            </w:pPr>
            <w:r w:rsidRPr="48A3F9C2">
              <w:rPr>
                <w:rFonts w:ascii="Arial" w:eastAsia="Times New Roman" w:hAnsi="Arial" w:cs="Arial"/>
                <w:color w:val="000000" w:themeColor="text1"/>
                <w:sz w:val="20"/>
                <w:szCs w:val="20"/>
              </w:rPr>
              <w:t>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54BE260" w14:textId="77777777" w:rsidR="008D6FAA" w:rsidRPr="00FA6827" w:rsidRDefault="008D6FAA" w:rsidP="00330026">
            <w:pPr>
              <w:spacing w:after="0" w:line="240" w:lineRule="auto"/>
              <w:rPr>
                <w:rFonts w:ascii="Arial" w:eastAsia="Times New Roman" w:hAnsi="Arial" w:cs="Arial"/>
                <w:color w:val="000000" w:themeColor="text1"/>
                <w:sz w:val="20"/>
                <w:szCs w:val="20"/>
              </w:rPr>
            </w:pPr>
          </w:p>
          <w:p w14:paraId="5B38572A"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FA697E8">
              <w:rPr>
                <w:rFonts w:ascii="Arial" w:eastAsia="Times New Roman" w:hAnsi="Arial" w:cs="Arial"/>
                <w:color w:val="000000" w:themeColor="text1"/>
                <w:sz w:val="20"/>
                <w:szCs w:val="20"/>
              </w:rPr>
              <w:t>These are the surgeons that performed the procedures so should be a Board of Registration in Medicine (BORIM) license number or one of our allowable other codes.  These include: “DENSG”, “PODTR”, “OTHER”, “NURSEP”, “PHYAST” or “MIDWIF” as BORIM does not license these medical professionals.</w:t>
            </w:r>
          </w:p>
          <w:p w14:paraId="1B74BB61" w14:textId="77777777" w:rsidR="008D6FAA" w:rsidRPr="00FA6827" w:rsidRDefault="008D6FAA" w:rsidP="00330026">
            <w:pPr>
              <w:spacing w:after="0" w:line="240" w:lineRule="auto"/>
              <w:rPr>
                <w:rFonts w:ascii="Arial" w:eastAsia="Times New Roman" w:hAnsi="Arial" w:cs="Arial"/>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84538E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05611EE3"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BC750"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OO_SURGEONPROC2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49FA31DC" w14:textId="77777777" w:rsidR="008D6FAA" w:rsidRPr="00FA6827" w:rsidRDefault="008D6FAA" w:rsidP="00330026">
            <w:pPr>
              <w:spacing w:after="0" w:line="240" w:lineRule="auto"/>
              <w:rPr>
                <w:rFonts w:ascii="Arial" w:eastAsia="Times New Roman" w:hAnsi="Arial" w:cs="Arial"/>
                <w:color w:val="000000"/>
                <w:sz w:val="20"/>
                <w:szCs w:val="20"/>
              </w:rPr>
            </w:pPr>
            <w:r w:rsidRPr="48A3F9C2">
              <w:rPr>
                <w:rFonts w:ascii="Arial" w:eastAsia="Times New Roman" w:hAnsi="Arial" w:cs="Arial"/>
                <w:color w:val="000000" w:themeColor="text1"/>
                <w:sz w:val="20"/>
                <w:szCs w:val="20"/>
              </w:rPr>
              <w:t>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1E57B10C" w14:textId="77777777" w:rsidR="008D6FAA" w:rsidRPr="00FA6827" w:rsidRDefault="008D6FAA" w:rsidP="00330026">
            <w:pPr>
              <w:spacing w:after="0" w:line="240" w:lineRule="auto"/>
              <w:rPr>
                <w:rFonts w:ascii="Arial" w:eastAsia="Times New Roman" w:hAnsi="Arial" w:cs="Arial"/>
                <w:color w:val="000000" w:themeColor="text1"/>
                <w:sz w:val="20"/>
                <w:szCs w:val="20"/>
              </w:rPr>
            </w:pPr>
          </w:p>
          <w:p w14:paraId="252FD0F5"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FA697E8">
              <w:rPr>
                <w:rFonts w:ascii="Arial" w:eastAsia="Times New Roman" w:hAnsi="Arial" w:cs="Arial"/>
                <w:color w:val="000000" w:themeColor="text1"/>
                <w:sz w:val="20"/>
                <w:szCs w:val="20"/>
              </w:rPr>
              <w:t>These are the surgeons that performed the procedures so should be a Board of Registration in Medicine (BORIM) license number or one of our allowable other codes.  These include: “DENSG”, “PODTR”, “OTHER”, “NURSEP”, “PHYAST” or “MIDWIF” as BORIM does not license these medical professionals.</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3670184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10B32258"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AA6EE"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OO_SURGEONPROC3</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A12E8B4" w14:textId="77777777" w:rsidR="008D6FAA" w:rsidRPr="00FA6827" w:rsidRDefault="008D6FAA" w:rsidP="00330026">
            <w:pPr>
              <w:spacing w:after="0" w:line="240" w:lineRule="auto"/>
              <w:rPr>
                <w:rFonts w:ascii="Arial" w:eastAsia="Times New Roman" w:hAnsi="Arial" w:cs="Arial"/>
                <w:color w:val="000000"/>
                <w:sz w:val="20"/>
                <w:szCs w:val="20"/>
              </w:rPr>
            </w:pPr>
            <w:r w:rsidRPr="48A3F9C2">
              <w:rPr>
                <w:rFonts w:ascii="Arial" w:eastAsia="Times New Roman" w:hAnsi="Arial" w:cs="Arial"/>
                <w:color w:val="000000" w:themeColor="text1"/>
                <w:sz w:val="20"/>
                <w:szCs w:val="20"/>
              </w:rPr>
              <w:t>Code for each significant procedure reported by the facility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2761F21" w14:textId="77777777" w:rsidR="008D6FAA" w:rsidRPr="00FA6827" w:rsidRDefault="008D6FAA" w:rsidP="00330026">
            <w:pPr>
              <w:spacing w:after="0" w:line="240" w:lineRule="auto"/>
              <w:rPr>
                <w:rFonts w:ascii="Arial" w:eastAsia="Times New Roman" w:hAnsi="Arial" w:cs="Arial"/>
                <w:color w:val="000000" w:themeColor="text1"/>
                <w:sz w:val="20"/>
                <w:szCs w:val="20"/>
              </w:rPr>
            </w:pPr>
          </w:p>
          <w:p w14:paraId="0894F162"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2FA697E8">
              <w:rPr>
                <w:rFonts w:ascii="Arial" w:eastAsia="Times New Roman" w:hAnsi="Arial" w:cs="Arial"/>
                <w:color w:val="000000" w:themeColor="text1"/>
                <w:sz w:val="20"/>
                <w:szCs w:val="20"/>
              </w:rPr>
              <w:t>These are the surgeons that performed the procedures so should be a Board of Registration in Medicine (BORIM) license number or one of our allowable other codes.  These include: “DENSG”, “PODTR”, “OTHER”, “NURSEP”, “PHYAST” or “MIDWIF” as BORIM does not license these medical professionals.</w:t>
            </w:r>
          </w:p>
          <w:p w14:paraId="54FCFF84" w14:textId="77777777" w:rsidR="008D6FAA" w:rsidRPr="00FA6827" w:rsidRDefault="008D6FAA" w:rsidP="00330026">
            <w:pPr>
              <w:spacing w:after="0" w:line="240" w:lineRule="auto"/>
              <w:rPr>
                <w:rFonts w:ascii="Arial" w:eastAsia="Times New Roman" w:hAnsi="Arial" w:cs="Arial"/>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08E33D4B"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Char</w:t>
            </w:r>
          </w:p>
        </w:tc>
      </w:tr>
      <w:tr w:rsidR="008D6FAA" w:rsidRPr="00FA6827" w14:paraId="65ABECD0"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9310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OO_TRANSFERFROM</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0419E58F" w14:textId="77777777" w:rsidR="008D6FAA" w:rsidRPr="00FA6827" w:rsidRDefault="008D6FAA" w:rsidP="00330026">
            <w:pPr>
              <w:spacing w:after="0" w:line="240" w:lineRule="auto"/>
              <w:rPr>
                <w:rFonts w:ascii="Arial" w:eastAsia="Times New Roman" w:hAnsi="Arial" w:cs="Arial"/>
                <w:color w:val="000000"/>
                <w:sz w:val="20"/>
                <w:szCs w:val="20"/>
              </w:rPr>
            </w:pPr>
            <w:r w:rsidRPr="2E5BE542">
              <w:rPr>
                <w:rFonts w:ascii="Arial" w:eastAsia="Times New Roman" w:hAnsi="Arial" w:cs="Arial"/>
                <w:color w:val="000000" w:themeColor="text1"/>
                <w:sz w:val="20"/>
                <w:szCs w:val="20"/>
              </w:rPr>
              <w:t xml:space="preserve">The Organization ID for the site where the patient was transferred from.  </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70884B87" w14:textId="77777777" w:rsidR="008D6FAA" w:rsidRPr="00FA6827" w:rsidRDefault="008D6FAA" w:rsidP="00330026">
            <w:pPr>
              <w:spacing w:line="240" w:lineRule="auto"/>
              <w:rPr>
                <w:rFonts w:ascii="Arial" w:eastAsia="Arial" w:hAnsi="Arial" w:cs="Arial"/>
                <w:color w:val="000000" w:themeColor="text1"/>
                <w:sz w:val="20"/>
                <w:szCs w:val="20"/>
              </w:rPr>
            </w:pPr>
            <w:r w:rsidRPr="018940E9">
              <w:rPr>
                <w:rFonts w:ascii="Arial" w:eastAsia="Arial" w:hAnsi="Arial" w:cs="Arial"/>
                <w:color w:val="000000" w:themeColor="text1"/>
                <w:sz w:val="20"/>
                <w:szCs w:val="20"/>
              </w:rPr>
              <w:t xml:space="preserve">See PHDCM.OO_ORG for linking on this variable for info on the </w:t>
            </w:r>
            <w:proofErr w:type="gramStart"/>
            <w:r w:rsidRPr="018940E9">
              <w:rPr>
                <w:rFonts w:ascii="Arial" w:eastAsia="Arial" w:hAnsi="Arial" w:cs="Arial"/>
                <w:color w:val="000000" w:themeColor="text1"/>
                <w:sz w:val="20"/>
                <w:szCs w:val="20"/>
              </w:rPr>
              <w:t>site</w:t>
            </w:r>
            <w:proofErr w:type="gramEnd"/>
          </w:p>
          <w:p w14:paraId="37C67D2B" w14:textId="77777777" w:rsidR="008D6FAA" w:rsidRPr="00FA6827" w:rsidRDefault="008D6FAA" w:rsidP="00330026">
            <w:pPr>
              <w:spacing w:after="0" w:line="240" w:lineRule="auto"/>
              <w:rPr>
                <w:rFonts w:ascii="Arial" w:eastAsia="Times New Roman" w:hAnsi="Arial" w:cs="Arial"/>
                <w:color w:val="000000"/>
                <w:sz w:val="20"/>
                <w:szCs w:val="20"/>
              </w:rPr>
            </w:pPr>
            <w:r>
              <w:br/>
            </w:r>
            <w:r w:rsidRPr="018940E9">
              <w:rPr>
                <w:rFonts w:ascii="Arial" w:eastAsia="Times New Roman" w:hAnsi="Arial" w:cs="Arial"/>
                <w:color w:val="000000" w:themeColor="text1"/>
                <w:sz w:val="20"/>
                <w:szCs w:val="20"/>
              </w:rPr>
              <w:t>9999999=Transferred from facility outside of MA</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54BCAFAA"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r w:rsidR="008D6FAA" w:rsidRPr="00FA6827" w14:paraId="48FE7E09"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8E286"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lastRenderedPageBreak/>
              <w:t>OO_VISITSOURCE1</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5D06E4ED"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The first source of visit code indicating the source of originating, referring, or transferring the patient to the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Please note that the terms “visit” and “stay” are used interchangeably for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services.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C89456A" w14:textId="73CCB96F" w:rsidR="008D6FAA" w:rsidRPr="00FA6827" w:rsidRDefault="00000000" w:rsidP="00330026">
            <w:pPr>
              <w:spacing w:after="0" w:line="240" w:lineRule="auto"/>
              <w:rPr>
                <w:rFonts w:ascii="Arial" w:eastAsia="Times New Roman" w:hAnsi="Arial" w:cs="Arial"/>
                <w:bCs/>
                <w:color w:val="000000"/>
                <w:sz w:val="20"/>
                <w:szCs w:val="20"/>
              </w:rPr>
            </w:pPr>
            <w:hyperlink w:anchor="_OO_VISITSOURCE1_OO_VISITSOURCE2" w:history="1">
              <w:r w:rsidR="008D6FAA" w:rsidRPr="00FC7589">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938F43C"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0CBE24C4">
              <w:rPr>
                <w:rFonts w:ascii="Arial" w:eastAsia="Times New Roman" w:hAnsi="Arial" w:cs="Arial"/>
                <w:color w:val="000000" w:themeColor="text1"/>
                <w:sz w:val="20"/>
                <w:szCs w:val="20"/>
              </w:rPr>
              <w:t>Num</w:t>
            </w:r>
          </w:p>
        </w:tc>
      </w:tr>
      <w:tr w:rsidR="008D6FAA" w:rsidRPr="00FA6827" w14:paraId="4C527BEA"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5E9B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OO_VISITSOURCE2</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3D55335B"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 xml:space="preserve">The second source of visit code </w:t>
            </w:r>
            <w:proofErr w:type="gramStart"/>
            <w:r w:rsidRPr="00FA6827">
              <w:rPr>
                <w:rFonts w:ascii="Arial" w:eastAsia="Times New Roman" w:hAnsi="Arial" w:cs="Arial"/>
                <w:bCs/>
                <w:color w:val="000000"/>
                <w:sz w:val="20"/>
                <w:szCs w:val="20"/>
              </w:rPr>
              <w:t>indicating</w:t>
            </w:r>
            <w:proofErr w:type="gramEnd"/>
            <w:r w:rsidRPr="00FA6827">
              <w:rPr>
                <w:rFonts w:ascii="Arial" w:eastAsia="Times New Roman" w:hAnsi="Arial" w:cs="Arial"/>
                <w:bCs/>
                <w:color w:val="000000"/>
                <w:sz w:val="20"/>
                <w:szCs w:val="20"/>
              </w:rPr>
              <w:t xml:space="preserve"> the source of originating, referring, or transferring the patient to the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Please note that the terms “visit” and “stay” are used interchangeably for </w:t>
            </w:r>
            <w:r>
              <w:rPr>
                <w:rFonts w:ascii="Arial" w:eastAsia="Times New Roman" w:hAnsi="Arial" w:cs="Arial"/>
                <w:bCs/>
                <w:color w:val="000000"/>
                <w:sz w:val="20"/>
                <w:szCs w:val="20"/>
              </w:rPr>
              <w:t>Observation</w:t>
            </w:r>
            <w:r w:rsidRPr="00FA6827">
              <w:rPr>
                <w:rFonts w:ascii="Arial" w:eastAsia="Times New Roman" w:hAnsi="Arial" w:cs="Arial"/>
                <w:bCs/>
                <w:color w:val="000000"/>
                <w:sz w:val="20"/>
                <w:szCs w:val="20"/>
              </w:rPr>
              <w:t xml:space="preserve"> services.</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8A00447" w14:textId="0FF2C313" w:rsidR="008D6FAA" w:rsidRPr="00FA6827" w:rsidRDefault="00000000" w:rsidP="00330026">
            <w:pPr>
              <w:spacing w:after="0" w:line="240" w:lineRule="auto"/>
              <w:rPr>
                <w:rFonts w:ascii="Arial" w:eastAsia="Times New Roman" w:hAnsi="Arial" w:cs="Arial"/>
                <w:bCs/>
                <w:color w:val="000000"/>
                <w:sz w:val="20"/>
                <w:szCs w:val="20"/>
              </w:rPr>
            </w:pPr>
            <w:hyperlink w:anchor="_OO_VISITSOURCE1_OO_VISITSOURCE2" w:history="1">
              <w:r w:rsidR="008D6FAA" w:rsidRPr="00FC7589">
                <w:rPr>
                  <w:rStyle w:val="Hyperlink"/>
                  <w:rFonts w:ascii="Arial" w:eastAsia="Times New Roman" w:hAnsi="Arial" w:cs="Arial"/>
                  <w:bCs/>
                  <w:sz w:val="20"/>
                  <w:szCs w:val="20"/>
                </w:rPr>
                <w:t>See code list</w:t>
              </w:r>
            </w:hyperlink>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7DD0BF94" w14:textId="77777777" w:rsidR="008D6FAA" w:rsidRPr="00FA6827" w:rsidRDefault="008D6FAA" w:rsidP="00330026">
            <w:pPr>
              <w:spacing w:after="0" w:line="240" w:lineRule="auto"/>
              <w:rPr>
                <w:rFonts w:ascii="Arial" w:eastAsia="Times New Roman" w:hAnsi="Arial" w:cs="Arial"/>
                <w:color w:val="000000" w:themeColor="text1"/>
                <w:sz w:val="20"/>
                <w:szCs w:val="20"/>
              </w:rPr>
            </w:pPr>
            <w:r w:rsidRPr="0CBE24C4">
              <w:rPr>
                <w:rFonts w:ascii="Arial" w:eastAsia="Times New Roman" w:hAnsi="Arial" w:cs="Arial"/>
                <w:color w:val="000000" w:themeColor="text1"/>
                <w:sz w:val="20"/>
                <w:szCs w:val="20"/>
              </w:rPr>
              <w:t>Num</w:t>
            </w:r>
          </w:p>
        </w:tc>
      </w:tr>
      <w:tr w:rsidR="008D6FAA" w:rsidRPr="00FA6827" w14:paraId="3DD488A1" w14:textId="77777777" w:rsidTr="00330026">
        <w:trPr>
          <w:trHeight w:val="390"/>
        </w:trPr>
        <w:tc>
          <w:tcPr>
            <w:tcW w:w="21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8904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OO_VISITTYPE</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tcPr>
          <w:p w14:paraId="2D72FC0F"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type of stay</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2F3C9B40" w14:textId="77777777" w:rsidR="008D6FAA" w:rsidRPr="00FA6827" w:rsidRDefault="008D6FAA" w:rsidP="00330026">
            <w:pPr>
              <w:spacing w:after="0" w:line="240" w:lineRule="auto"/>
              <w:rPr>
                <w:rFonts w:ascii="Arial" w:eastAsia="Times New Roman" w:hAnsi="Arial" w:cs="Arial"/>
                <w:color w:val="000000"/>
                <w:sz w:val="20"/>
                <w:szCs w:val="20"/>
              </w:rPr>
            </w:pPr>
            <w:r w:rsidRPr="3C0F72CA">
              <w:rPr>
                <w:rFonts w:ascii="Arial" w:eastAsia="Times New Roman" w:hAnsi="Arial" w:cs="Arial"/>
                <w:color w:val="000000" w:themeColor="text1"/>
                <w:sz w:val="20"/>
                <w:szCs w:val="20"/>
              </w:rPr>
              <w:t>1= Emergency</w:t>
            </w:r>
            <w:r>
              <w:br/>
            </w:r>
            <w:r w:rsidRPr="3C0F72CA">
              <w:rPr>
                <w:rFonts w:ascii="Arial" w:eastAsia="Times New Roman" w:hAnsi="Arial" w:cs="Arial"/>
                <w:color w:val="000000" w:themeColor="text1"/>
                <w:sz w:val="20"/>
                <w:szCs w:val="20"/>
              </w:rPr>
              <w:t>2= Urgent</w:t>
            </w:r>
            <w:r>
              <w:br/>
            </w:r>
            <w:r w:rsidRPr="3C0F72CA">
              <w:rPr>
                <w:rFonts w:ascii="Arial" w:eastAsia="Times New Roman" w:hAnsi="Arial" w:cs="Arial"/>
                <w:color w:val="000000" w:themeColor="text1"/>
                <w:sz w:val="20"/>
                <w:szCs w:val="20"/>
              </w:rPr>
              <w:t xml:space="preserve">3= </w:t>
            </w:r>
            <w:proofErr w:type="gramStart"/>
            <w:r w:rsidRPr="3C0F72CA">
              <w:rPr>
                <w:rFonts w:ascii="Arial" w:eastAsia="Times New Roman" w:hAnsi="Arial" w:cs="Arial"/>
                <w:color w:val="000000" w:themeColor="text1"/>
                <w:sz w:val="20"/>
                <w:szCs w:val="20"/>
              </w:rPr>
              <w:t>Non-Urgent</w:t>
            </w:r>
            <w:proofErr w:type="gramEnd"/>
            <w:r>
              <w:br/>
            </w:r>
            <w:r w:rsidRPr="3C0F72CA">
              <w:rPr>
                <w:rFonts w:ascii="Arial" w:eastAsia="Times New Roman" w:hAnsi="Arial" w:cs="Arial"/>
                <w:color w:val="000000" w:themeColor="text1"/>
                <w:sz w:val="20"/>
                <w:szCs w:val="20"/>
              </w:rPr>
              <w:t>4= Newborn</w:t>
            </w:r>
            <w:r>
              <w:br/>
            </w:r>
            <w:r w:rsidRPr="3C0F72CA">
              <w:rPr>
                <w:rFonts w:ascii="Arial" w:eastAsia="Times New Roman" w:hAnsi="Arial" w:cs="Arial"/>
                <w:color w:val="000000" w:themeColor="text1"/>
                <w:sz w:val="20"/>
                <w:szCs w:val="20"/>
              </w:rPr>
              <w:t>9 = Unknown</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31CAAE2" w14:textId="77777777" w:rsidR="008D6FAA" w:rsidRPr="00FA6827" w:rsidRDefault="008D6FAA" w:rsidP="00330026">
            <w:pPr>
              <w:spacing w:after="0" w:line="240" w:lineRule="auto"/>
              <w:rPr>
                <w:rFonts w:ascii="Arial" w:eastAsia="Times New Roman" w:hAnsi="Arial" w:cs="Arial"/>
                <w:bCs/>
                <w:color w:val="000000"/>
                <w:sz w:val="20"/>
                <w:szCs w:val="20"/>
              </w:rPr>
            </w:pPr>
            <w:r w:rsidRPr="00FA6827">
              <w:rPr>
                <w:rFonts w:ascii="Arial" w:eastAsia="Times New Roman" w:hAnsi="Arial" w:cs="Arial"/>
                <w:bCs/>
                <w:color w:val="000000"/>
                <w:sz w:val="20"/>
                <w:szCs w:val="20"/>
              </w:rPr>
              <w:t>Num</w:t>
            </w:r>
          </w:p>
        </w:tc>
      </w:tr>
    </w:tbl>
    <w:p w14:paraId="1D8A4AE1" w14:textId="77777777" w:rsidR="008D6FAA" w:rsidRDefault="008D6FAA" w:rsidP="008D6FAA">
      <w:pPr>
        <w:tabs>
          <w:tab w:val="left" w:pos="1650"/>
        </w:tabs>
        <w:rPr>
          <w:u w:val="single"/>
        </w:rPr>
        <w:sectPr w:rsidR="008D6FAA" w:rsidSect="008D6FAA">
          <w:headerReference w:type="default" r:id="rId36"/>
          <w:type w:val="continuous"/>
          <w:pgSz w:w="12240" w:h="15840"/>
          <w:pgMar w:top="1440" w:right="1440" w:bottom="1440" w:left="1440" w:header="720" w:footer="720" w:gutter="0"/>
          <w:cols w:space="720"/>
          <w:docGrid w:linePitch="360"/>
        </w:sectPr>
      </w:pPr>
    </w:p>
    <w:p w14:paraId="5D674AAA" w14:textId="77777777" w:rsidR="008D6FAA" w:rsidRDefault="008D6FAA" w:rsidP="008D6FAA">
      <w:pPr>
        <w:rPr>
          <w:rFonts w:ascii="Times New Roman" w:eastAsia="Times New Roman" w:hAnsi="Times New Roman" w:cs="Times New Roman"/>
          <w:sz w:val="24"/>
          <w:szCs w:val="24"/>
        </w:rPr>
      </w:pPr>
    </w:p>
    <w:tbl>
      <w:tblPr>
        <w:tblStyle w:val="TableGrid10"/>
        <w:tblW w:w="0" w:type="auto"/>
        <w:tblLayout w:type="fixed"/>
        <w:tblLook w:val="06A0" w:firstRow="1" w:lastRow="0" w:firstColumn="1" w:lastColumn="0" w:noHBand="1" w:noVBand="1"/>
      </w:tblPr>
      <w:tblGrid>
        <w:gridCol w:w="1875"/>
        <w:gridCol w:w="4635"/>
      </w:tblGrid>
      <w:tr w:rsidR="008D6FAA" w:rsidRPr="00904F10" w14:paraId="7ABEDF33" w14:textId="77777777" w:rsidTr="00330026">
        <w:trPr>
          <w:trHeight w:val="555"/>
          <w:tblHeader/>
        </w:trPr>
        <w:tc>
          <w:tcPr>
            <w:tcW w:w="1875" w:type="dxa"/>
            <w:vAlign w:val="center"/>
          </w:tcPr>
          <w:p w14:paraId="5EA84D0C" w14:textId="77777777" w:rsidR="008D6FAA" w:rsidRPr="00904F10" w:rsidRDefault="008D6FAA" w:rsidP="00330026">
            <w:pPr>
              <w:pStyle w:val="Heading2"/>
            </w:pPr>
            <w:r w:rsidRPr="00904F10">
              <w:t xml:space="preserve">OO_PAYSOURCE1 </w:t>
            </w:r>
          </w:p>
          <w:p w14:paraId="79A0B7C6" w14:textId="77777777" w:rsidR="008D6FAA" w:rsidRPr="00904F10" w:rsidRDefault="008D6FAA" w:rsidP="00330026">
            <w:pPr>
              <w:pStyle w:val="Heading2"/>
              <w:rPr>
                <w:rFonts w:ascii="Calibri" w:eastAsia="Calibri" w:hAnsi="Calibri" w:cs="Calibri"/>
                <w:sz w:val="18"/>
                <w:szCs w:val="18"/>
              </w:rPr>
            </w:pPr>
            <w:r w:rsidRPr="00904F10">
              <w:t>OO_PAYSOURCE2</w:t>
            </w:r>
          </w:p>
        </w:tc>
        <w:tc>
          <w:tcPr>
            <w:tcW w:w="4635" w:type="dxa"/>
            <w:vAlign w:val="center"/>
          </w:tcPr>
          <w:p w14:paraId="25B70EC8" w14:textId="77777777" w:rsidR="008D6FAA" w:rsidRPr="00904F10" w:rsidRDefault="008D6FAA" w:rsidP="00330026">
            <w:r w:rsidRPr="00904F10">
              <w:rPr>
                <w:rFonts w:ascii="Calibri" w:eastAsia="Calibri" w:hAnsi="Calibri" w:cs="Calibri"/>
                <w:b/>
                <w:bCs/>
                <w:color w:val="000000" w:themeColor="text1"/>
                <w:sz w:val="18"/>
                <w:szCs w:val="18"/>
              </w:rPr>
              <w:t>Description</w:t>
            </w:r>
          </w:p>
        </w:tc>
      </w:tr>
      <w:tr w:rsidR="008D6FAA" w:rsidRPr="00904F10" w14:paraId="5D46E4AD" w14:textId="77777777" w:rsidTr="00330026">
        <w:trPr>
          <w:trHeight w:val="255"/>
        </w:trPr>
        <w:tc>
          <w:tcPr>
            <w:tcW w:w="1875" w:type="dxa"/>
            <w:vAlign w:val="center"/>
          </w:tcPr>
          <w:p w14:paraId="0785B1D9" w14:textId="77777777" w:rsidR="008D6FAA" w:rsidRPr="00904F10" w:rsidRDefault="008D6FAA" w:rsidP="00330026">
            <w:pPr>
              <w:jc w:val="center"/>
            </w:pPr>
            <w:r w:rsidRPr="00904F10">
              <w:rPr>
                <w:rFonts w:ascii="Calibri" w:eastAsia="Calibri" w:hAnsi="Calibri" w:cs="Calibri"/>
                <w:color w:val="000000" w:themeColor="text1"/>
                <w:sz w:val="18"/>
                <w:szCs w:val="18"/>
              </w:rPr>
              <w:t>0</w:t>
            </w:r>
          </w:p>
        </w:tc>
        <w:tc>
          <w:tcPr>
            <w:tcW w:w="4635" w:type="dxa"/>
            <w:vAlign w:val="center"/>
          </w:tcPr>
          <w:p w14:paraId="2F04914C" w14:textId="77777777" w:rsidR="008D6FAA" w:rsidRPr="00904F10" w:rsidRDefault="008D6FAA" w:rsidP="00330026">
            <w:r w:rsidRPr="00904F10">
              <w:rPr>
                <w:rFonts w:ascii="Calibri" w:eastAsia="Calibri" w:hAnsi="Calibri" w:cs="Calibri"/>
                <w:color w:val="000000" w:themeColor="text1"/>
                <w:sz w:val="18"/>
                <w:szCs w:val="18"/>
              </w:rPr>
              <w:t>Invalid</w:t>
            </w:r>
          </w:p>
        </w:tc>
      </w:tr>
      <w:tr w:rsidR="008D6FAA" w:rsidRPr="00904F10" w14:paraId="328E883C" w14:textId="77777777" w:rsidTr="00330026">
        <w:trPr>
          <w:trHeight w:val="255"/>
        </w:trPr>
        <w:tc>
          <w:tcPr>
            <w:tcW w:w="1875" w:type="dxa"/>
            <w:vAlign w:val="center"/>
          </w:tcPr>
          <w:p w14:paraId="03BFB969" w14:textId="77777777" w:rsidR="008D6FAA" w:rsidRPr="00904F10" w:rsidRDefault="008D6FAA" w:rsidP="00330026">
            <w:pPr>
              <w:jc w:val="center"/>
            </w:pPr>
            <w:r w:rsidRPr="00904F10">
              <w:rPr>
                <w:rFonts w:ascii="Calibri" w:eastAsia="Calibri" w:hAnsi="Calibri" w:cs="Calibri"/>
                <w:color w:val="000000" w:themeColor="text1"/>
                <w:sz w:val="18"/>
                <w:szCs w:val="18"/>
              </w:rPr>
              <w:t>1</w:t>
            </w:r>
          </w:p>
        </w:tc>
        <w:tc>
          <w:tcPr>
            <w:tcW w:w="4635" w:type="dxa"/>
            <w:vAlign w:val="center"/>
          </w:tcPr>
          <w:p w14:paraId="6D38AE95" w14:textId="77777777" w:rsidR="008D6FAA" w:rsidRPr="00904F10" w:rsidRDefault="008D6FAA" w:rsidP="00330026">
            <w:r w:rsidRPr="00904F10">
              <w:rPr>
                <w:rFonts w:ascii="Calibri" w:eastAsia="Calibri" w:hAnsi="Calibri" w:cs="Calibri"/>
                <w:color w:val="000000" w:themeColor="text1"/>
                <w:sz w:val="18"/>
                <w:szCs w:val="18"/>
              </w:rPr>
              <w:t>Harvard Community Health Plan HMO</w:t>
            </w:r>
          </w:p>
        </w:tc>
      </w:tr>
      <w:tr w:rsidR="008D6FAA" w:rsidRPr="00904F10" w14:paraId="4104FB79" w14:textId="77777777" w:rsidTr="00330026">
        <w:trPr>
          <w:trHeight w:val="255"/>
        </w:trPr>
        <w:tc>
          <w:tcPr>
            <w:tcW w:w="1875" w:type="dxa"/>
            <w:vAlign w:val="center"/>
          </w:tcPr>
          <w:p w14:paraId="210D3440" w14:textId="77777777" w:rsidR="008D6FAA" w:rsidRPr="00904F10" w:rsidRDefault="008D6FAA" w:rsidP="00330026">
            <w:pPr>
              <w:jc w:val="center"/>
            </w:pPr>
            <w:r w:rsidRPr="00904F10">
              <w:rPr>
                <w:rFonts w:ascii="Calibri" w:eastAsia="Calibri" w:hAnsi="Calibri" w:cs="Calibri"/>
                <w:color w:val="000000" w:themeColor="text1"/>
                <w:sz w:val="18"/>
                <w:szCs w:val="18"/>
              </w:rPr>
              <w:t>2</w:t>
            </w:r>
          </w:p>
        </w:tc>
        <w:tc>
          <w:tcPr>
            <w:tcW w:w="4635" w:type="dxa"/>
            <w:vAlign w:val="center"/>
          </w:tcPr>
          <w:p w14:paraId="129A358C" w14:textId="77777777" w:rsidR="008D6FAA" w:rsidRPr="00904F10" w:rsidRDefault="008D6FAA" w:rsidP="00330026">
            <w:r w:rsidRPr="00904F10">
              <w:rPr>
                <w:rFonts w:ascii="Calibri" w:eastAsia="Calibri" w:hAnsi="Calibri" w:cs="Calibri"/>
                <w:color w:val="000000" w:themeColor="text1"/>
                <w:sz w:val="18"/>
                <w:szCs w:val="18"/>
              </w:rPr>
              <w:t xml:space="preserve">Bay State - a product of HMO Blue </w:t>
            </w:r>
            <w:proofErr w:type="spellStart"/>
            <w:r w:rsidRPr="00904F10">
              <w:rPr>
                <w:rFonts w:ascii="Calibri" w:eastAsia="Calibri" w:hAnsi="Calibri" w:cs="Calibri"/>
                <w:color w:val="000000" w:themeColor="text1"/>
                <w:sz w:val="18"/>
                <w:szCs w:val="18"/>
              </w:rPr>
              <w:t>Blue</w:t>
            </w:r>
            <w:proofErr w:type="spellEnd"/>
            <w:r w:rsidRPr="00904F10">
              <w:rPr>
                <w:rFonts w:ascii="Calibri" w:eastAsia="Calibri" w:hAnsi="Calibri" w:cs="Calibri"/>
                <w:color w:val="000000" w:themeColor="text1"/>
                <w:sz w:val="18"/>
                <w:szCs w:val="18"/>
              </w:rPr>
              <w:t xml:space="preserve"> Cross Managed Care</w:t>
            </w:r>
          </w:p>
        </w:tc>
      </w:tr>
      <w:tr w:rsidR="008D6FAA" w:rsidRPr="00904F10" w14:paraId="586DD934" w14:textId="77777777" w:rsidTr="00330026">
        <w:trPr>
          <w:trHeight w:val="255"/>
        </w:trPr>
        <w:tc>
          <w:tcPr>
            <w:tcW w:w="1875" w:type="dxa"/>
            <w:vAlign w:val="center"/>
          </w:tcPr>
          <w:p w14:paraId="773032F6" w14:textId="77777777" w:rsidR="008D6FAA" w:rsidRPr="00904F10" w:rsidRDefault="008D6FAA" w:rsidP="00330026">
            <w:pPr>
              <w:jc w:val="center"/>
            </w:pPr>
            <w:r w:rsidRPr="00904F10">
              <w:rPr>
                <w:rFonts w:ascii="Calibri" w:eastAsia="Calibri" w:hAnsi="Calibri" w:cs="Calibri"/>
                <w:color w:val="000000" w:themeColor="text1"/>
                <w:sz w:val="18"/>
                <w:szCs w:val="18"/>
              </w:rPr>
              <w:t>3</w:t>
            </w:r>
          </w:p>
        </w:tc>
        <w:tc>
          <w:tcPr>
            <w:tcW w:w="4635" w:type="dxa"/>
            <w:vAlign w:val="center"/>
          </w:tcPr>
          <w:p w14:paraId="0F1FF7B0" w14:textId="77777777" w:rsidR="008D6FAA" w:rsidRPr="00904F10" w:rsidRDefault="008D6FAA" w:rsidP="00330026">
            <w:r w:rsidRPr="00904F10">
              <w:rPr>
                <w:rFonts w:ascii="Calibri" w:eastAsia="Calibri" w:hAnsi="Calibri" w:cs="Calibri"/>
                <w:color w:val="000000" w:themeColor="text1"/>
                <w:sz w:val="18"/>
                <w:szCs w:val="18"/>
              </w:rPr>
              <w:t>Network Blue (PPO) Blue Cross Managed Care</w:t>
            </w:r>
          </w:p>
        </w:tc>
      </w:tr>
      <w:tr w:rsidR="008D6FAA" w:rsidRPr="00904F10" w14:paraId="4DE030DE" w14:textId="77777777" w:rsidTr="00330026">
        <w:trPr>
          <w:trHeight w:val="255"/>
        </w:trPr>
        <w:tc>
          <w:tcPr>
            <w:tcW w:w="1875" w:type="dxa"/>
            <w:vAlign w:val="center"/>
          </w:tcPr>
          <w:p w14:paraId="0932778F" w14:textId="77777777" w:rsidR="008D6FAA" w:rsidRPr="00904F10" w:rsidRDefault="008D6FAA" w:rsidP="00330026">
            <w:pPr>
              <w:jc w:val="center"/>
            </w:pPr>
            <w:r w:rsidRPr="00904F10">
              <w:rPr>
                <w:rFonts w:ascii="Calibri" w:eastAsia="Calibri" w:hAnsi="Calibri" w:cs="Calibri"/>
                <w:color w:val="000000" w:themeColor="text1"/>
                <w:sz w:val="18"/>
                <w:szCs w:val="18"/>
              </w:rPr>
              <w:t>4</w:t>
            </w:r>
          </w:p>
        </w:tc>
        <w:tc>
          <w:tcPr>
            <w:tcW w:w="4635" w:type="dxa"/>
            <w:vAlign w:val="center"/>
          </w:tcPr>
          <w:p w14:paraId="7021705A" w14:textId="77777777" w:rsidR="008D6FAA" w:rsidRPr="00904F10" w:rsidRDefault="008D6FAA" w:rsidP="00330026">
            <w:r w:rsidRPr="00904F10">
              <w:rPr>
                <w:rFonts w:ascii="Calibri" w:eastAsia="Calibri" w:hAnsi="Calibri" w:cs="Calibri"/>
                <w:color w:val="000000" w:themeColor="text1"/>
                <w:sz w:val="18"/>
                <w:szCs w:val="18"/>
              </w:rPr>
              <w:t>Fallon Community Health Plan HMO</w:t>
            </w:r>
          </w:p>
        </w:tc>
      </w:tr>
      <w:tr w:rsidR="008D6FAA" w:rsidRPr="00904F10" w14:paraId="770066D6" w14:textId="77777777" w:rsidTr="00330026">
        <w:trPr>
          <w:trHeight w:val="255"/>
        </w:trPr>
        <w:tc>
          <w:tcPr>
            <w:tcW w:w="1875" w:type="dxa"/>
            <w:vAlign w:val="center"/>
          </w:tcPr>
          <w:p w14:paraId="2CBF9E60" w14:textId="77777777" w:rsidR="008D6FAA" w:rsidRPr="00904F10" w:rsidRDefault="008D6FAA" w:rsidP="00330026">
            <w:pPr>
              <w:jc w:val="center"/>
            </w:pPr>
            <w:r w:rsidRPr="00904F10">
              <w:rPr>
                <w:rFonts w:ascii="Calibri" w:eastAsia="Calibri" w:hAnsi="Calibri" w:cs="Calibri"/>
                <w:color w:val="000000" w:themeColor="text1"/>
                <w:sz w:val="18"/>
                <w:szCs w:val="18"/>
              </w:rPr>
              <w:t>7</w:t>
            </w:r>
          </w:p>
        </w:tc>
        <w:tc>
          <w:tcPr>
            <w:tcW w:w="4635" w:type="dxa"/>
            <w:vAlign w:val="center"/>
          </w:tcPr>
          <w:p w14:paraId="4E2B87AA" w14:textId="77777777" w:rsidR="008D6FAA" w:rsidRPr="00904F10" w:rsidRDefault="008D6FAA" w:rsidP="00330026">
            <w:r w:rsidRPr="00904F10">
              <w:rPr>
                <w:rFonts w:ascii="Calibri" w:eastAsia="Calibri" w:hAnsi="Calibri" w:cs="Calibri"/>
                <w:color w:val="000000" w:themeColor="text1"/>
                <w:sz w:val="18"/>
                <w:szCs w:val="18"/>
              </w:rPr>
              <w:t>Tufts Associated Health Plan HMO</w:t>
            </w:r>
          </w:p>
        </w:tc>
      </w:tr>
      <w:tr w:rsidR="008D6FAA" w:rsidRPr="00904F10" w14:paraId="01FC12E6" w14:textId="77777777" w:rsidTr="00330026">
        <w:trPr>
          <w:trHeight w:val="255"/>
        </w:trPr>
        <w:tc>
          <w:tcPr>
            <w:tcW w:w="1875" w:type="dxa"/>
            <w:vAlign w:val="center"/>
          </w:tcPr>
          <w:p w14:paraId="65761707" w14:textId="77777777" w:rsidR="008D6FAA" w:rsidRPr="00904F10" w:rsidRDefault="008D6FAA" w:rsidP="00330026">
            <w:pPr>
              <w:jc w:val="center"/>
            </w:pPr>
            <w:r w:rsidRPr="00904F10">
              <w:rPr>
                <w:rFonts w:ascii="Calibri" w:eastAsia="Calibri" w:hAnsi="Calibri" w:cs="Calibri"/>
                <w:color w:val="000000" w:themeColor="text1"/>
                <w:sz w:val="18"/>
                <w:szCs w:val="18"/>
              </w:rPr>
              <w:t>8</w:t>
            </w:r>
          </w:p>
        </w:tc>
        <w:tc>
          <w:tcPr>
            <w:tcW w:w="4635" w:type="dxa"/>
            <w:vAlign w:val="center"/>
          </w:tcPr>
          <w:p w14:paraId="7E5E47F9" w14:textId="77777777" w:rsidR="008D6FAA" w:rsidRPr="00904F10" w:rsidRDefault="008D6FAA" w:rsidP="00330026">
            <w:r w:rsidRPr="00904F10">
              <w:rPr>
                <w:rFonts w:ascii="Calibri" w:eastAsia="Calibri" w:hAnsi="Calibri" w:cs="Calibri"/>
                <w:color w:val="000000" w:themeColor="text1"/>
                <w:sz w:val="18"/>
                <w:szCs w:val="18"/>
              </w:rPr>
              <w:t>Pilgrim Health Care HMO</w:t>
            </w:r>
          </w:p>
        </w:tc>
      </w:tr>
      <w:tr w:rsidR="008D6FAA" w:rsidRPr="00904F10" w14:paraId="68AD10F6" w14:textId="77777777" w:rsidTr="00330026">
        <w:trPr>
          <w:trHeight w:val="255"/>
        </w:trPr>
        <w:tc>
          <w:tcPr>
            <w:tcW w:w="1875" w:type="dxa"/>
            <w:vAlign w:val="center"/>
          </w:tcPr>
          <w:p w14:paraId="3E6DA359" w14:textId="77777777" w:rsidR="008D6FAA" w:rsidRPr="00904F10" w:rsidRDefault="008D6FAA" w:rsidP="00330026">
            <w:pPr>
              <w:jc w:val="center"/>
            </w:pPr>
            <w:r w:rsidRPr="00904F10">
              <w:rPr>
                <w:rFonts w:ascii="Calibri" w:eastAsia="Calibri" w:hAnsi="Calibri" w:cs="Calibri"/>
                <w:color w:val="000000" w:themeColor="text1"/>
                <w:sz w:val="18"/>
                <w:szCs w:val="18"/>
              </w:rPr>
              <w:t>9</w:t>
            </w:r>
          </w:p>
        </w:tc>
        <w:tc>
          <w:tcPr>
            <w:tcW w:w="4635" w:type="dxa"/>
            <w:vAlign w:val="center"/>
          </w:tcPr>
          <w:p w14:paraId="0F20641B" w14:textId="77777777" w:rsidR="008D6FAA" w:rsidRPr="00904F10" w:rsidRDefault="008D6FAA" w:rsidP="00330026">
            <w:r w:rsidRPr="00904F10">
              <w:rPr>
                <w:rFonts w:ascii="Calibri" w:eastAsia="Calibri" w:hAnsi="Calibri" w:cs="Calibri"/>
                <w:color w:val="000000" w:themeColor="text1"/>
                <w:sz w:val="18"/>
                <w:szCs w:val="18"/>
              </w:rPr>
              <w:t>United Health Plan of New England (Ocean State) HMO</w:t>
            </w:r>
          </w:p>
        </w:tc>
      </w:tr>
      <w:tr w:rsidR="008D6FAA" w:rsidRPr="00904F10" w14:paraId="038CEDBF" w14:textId="77777777" w:rsidTr="00330026">
        <w:trPr>
          <w:trHeight w:val="495"/>
        </w:trPr>
        <w:tc>
          <w:tcPr>
            <w:tcW w:w="1875" w:type="dxa"/>
            <w:vAlign w:val="center"/>
          </w:tcPr>
          <w:p w14:paraId="52708D33" w14:textId="77777777" w:rsidR="008D6FAA" w:rsidRPr="00904F10" w:rsidRDefault="008D6FAA" w:rsidP="00330026">
            <w:pPr>
              <w:jc w:val="center"/>
            </w:pPr>
            <w:r w:rsidRPr="00904F10">
              <w:rPr>
                <w:rFonts w:ascii="Calibri" w:eastAsia="Calibri" w:hAnsi="Calibri" w:cs="Calibri"/>
                <w:color w:val="000000" w:themeColor="text1"/>
                <w:sz w:val="18"/>
                <w:szCs w:val="18"/>
              </w:rPr>
              <w:t>10</w:t>
            </w:r>
          </w:p>
        </w:tc>
        <w:tc>
          <w:tcPr>
            <w:tcW w:w="4635" w:type="dxa"/>
            <w:vAlign w:val="center"/>
          </w:tcPr>
          <w:p w14:paraId="42E5C394" w14:textId="77777777" w:rsidR="008D6FAA" w:rsidRPr="00904F10" w:rsidRDefault="008D6FAA" w:rsidP="00330026">
            <w:r w:rsidRPr="00904F10">
              <w:rPr>
                <w:rFonts w:ascii="Calibri" w:eastAsia="Calibri" w:hAnsi="Calibri" w:cs="Calibri"/>
                <w:color w:val="000000" w:themeColor="text1"/>
                <w:sz w:val="18"/>
                <w:szCs w:val="18"/>
              </w:rPr>
              <w:t xml:space="preserve">Pilgrim Advantage -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4DCEF596" w14:textId="77777777" w:rsidTr="00330026">
        <w:trPr>
          <w:trHeight w:val="255"/>
        </w:trPr>
        <w:tc>
          <w:tcPr>
            <w:tcW w:w="1875" w:type="dxa"/>
            <w:vAlign w:val="center"/>
          </w:tcPr>
          <w:p w14:paraId="508957DB" w14:textId="77777777" w:rsidR="008D6FAA" w:rsidRPr="00904F10" w:rsidRDefault="008D6FAA" w:rsidP="00330026">
            <w:pPr>
              <w:jc w:val="center"/>
            </w:pPr>
            <w:r w:rsidRPr="00904F10">
              <w:rPr>
                <w:rFonts w:ascii="Calibri" w:eastAsia="Calibri" w:hAnsi="Calibri" w:cs="Calibri"/>
                <w:color w:val="000000" w:themeColor="text1"/>
                <w:sz w:val="18"/>
                <w:szCs w:val="18"/>
              </w:rPr>
              <w:t>11</w:t>
            </w:r>
          </w:p>
        </w:tc>
        <w:tc>
          <w:tcPr>
            <w:tcW w:w="4635" w:type="dxa"/>
            <w:vAlign w:val="center"/>
          </w:tcPr>
          <w:p w14:paraId="3FFC517D" w14:textId="77777777" w:rsidR="008D6FAA" w:rsidRPr="00904F10" w:rsidRDefault="008D6FAA" w:rsidP="00330026">
            <w:r w:rsidRPr="00904F10">
              <w:rPr>
                <w:rFonts w:ascii="Calibri" w:eastAsia="Calibri" w:hAnsi="Calibri" w:cs="Calibri"/>
                <w:color w:val="000000" w:themeColor="text1"/>
                <w:sz w:val="18"/>
                <w:szCs w:val="18"/>
              </w:rPr>
              <w:t>Blue Care Elect Blue Cross Managed Care</w:t>
            </w:r>
          </w:p>
        </w:tc>
      </w:tr>
      <w:tr w:rsidR="008D6FAA" w:rsidRPr="00904F10" w14:paraId="42595495" w14:textId="77777777" w:rsidTr="00330026">
        <w:trPr>
          <w:trHeight w:val="495"/>
        </w:trPr>
        <w:tc>
          <w:tcPr>
            <w:tcW w:w="1875" w:type="dxa"/>
            <w:vAlign w:val="center"/>
          </w:tcPr>
          <w:p w14:paraId="17B058C8" w14:textId="77777777" w:rsidR="008D6FAA" w:rsidRPr="00904F10" w:rsidRDefault="008D6FAA" w:rsidP="00330026">
            <w:pPr>
              <w:jc w:val="center"/>
            </w:pPr>
            <w:r w:rsidRPr="00904F10">
              <w:rPr>
                <w:rFonts w:ascii="Calibri" w:eastAsia="Calibri" w:hAnsi="Calibri" w:cs="Calibri"/>
                <w:color w:val="000000" w:themeColor="text1"/>
                <w:sz w:val="18"/>
                <w:szCs w:val="18"/>
              </w:rPr>
              <w:t>13</w:t>
            </w:r>
          </w:p>
        </w:tc>
        <w:tc>
          <w:tcPr>
            <w:tcW w:w="4635" w:type="dxa"/>
            <w:vAlign w:val="center"/>
          </w:tcPr>
          <w:p w14:paraId="634AA99A" w14:textId="77777777" w:rsidR="008D6FAA" w:rsidRPr="00904F10" w:rsidRDefault="008D6FAA" w:rsidP="00330026">
            <w:r w:rsidRPr="00904F10">
              <w:rPr>
                <w:rFonts w:ascii="Calibri" w:eastAsia="Calibri" w:hAnsi="Calibri" w:cs="Calibri"/>
                <w:color w:val="000000" w:themeColor="text1"/>
                <w:sz w:val="18"/>
                <w:szCs w:val="18"/>
              </w:rPr>
              <w:t>Community Health Plan Options (New York) Point-of-Service Plan</w:t>
            </w:r>
          </w:p>
        </w:tc>
      </w:tr>
      <w:tr w:rsidR="008D6FAA" w:rsidRPr="00904F10" w14:paraId="616B6677" w14:textId="77777777" w:rsidTr="00330026">
        <w:trPr>
          <w:trHeight w:val="255"/>
        </w:trPr>
        <w:tc>
          <w:tcPr>
            <w:tcW w:w="1875" w:type="dxa"/>
            <w:vAlign w:val="center"/>
          </w:tcPr>
          <w:p w14:paraId="780EB796" w14:textId="77777777" w:rsidR="008D6FAA" w:rsidRPr="00904F10" w:rsidRDefault="008D6FAA" w:rsidP="00330026">
            <w:pPr>
              <w:jc w:val="center"/>
            </w:pPr>
            <w:r w:rsidRPr="00904F10">
              <w:rPr>
                <w:rFonts w:ascii="Calibri" w:eastAsia="Calibri" w:hAnsi="Calibri" w:cs="Calibri"/>
                <w:color w:val="000000" w:themeColor="text1"/>
                <w:sz w:val="18"/>
                <w:szCs w:val="18"/>
              </w:rPr>
              <w:t>14</w:t>
            </w:r>
          </w:p>
        </w:tc>
        <w:tc>
          <w:tcPr>
            <w:tcW w:w="4635" w:type="dxa"/>
            <w:vAlign w:val="center"/>
          </w:tcPr>
          <w:p w14:paraId="67A5DF10" w14:textId="77777777" w:rsidR="008D6FAA" w:rsidRPr="00904F10" w:rsidRDefault="008D6FAA" w:rsidP="00330026">
            <w:r w:rsidRPr="00904F10">
              <w:rPr>
                <w:rFonts w:ascii="Calibri" w:eastAsia="Calibri" w:hAnsi="Calibri" w:cs="Calibri"/>
                <w:color w:val="000000" w:themeColor="text1"/>
                <w:sz w:val="18"/>
                <w:szCs w:val="18"/>
              </w:rPr>
              <w:t>Health New England Advantage POS Point-of-Service Plan</w:t>
            </w:r>
          </w:p>
        </w:tc>
      </w:tr>
      <w:tr w:rsidR="008D6FAA" w:rsidRPr="00904F10" w14:paraId="757AC1DB" w14:textId="77777777" w:rsidTr="00330026">
        <w:trPr>
          <w:trHeight w:val="255"/>
        </w:trPr>
        <w:tc>
          <w:tcPr>
            <w:tcW w:w="1875" w:type="dxa"/>
            <w:vAlign w:val="center"/>
          </w:tcPr>
          <w:p w14:paraId="7046D485" w14:textId="77777777" w:rsidR="008D6FAA" w:rsidRPr="00904F10" w:rsidRDefault="008D6FAA" w:rsidP="00330026">
            <w:pPr>
              <w:jc w:val="center"/>
            </w:pPr>
            <w:r w:rsidRPr="00904F10">
              <w:rPr>
                <w:rFonts w:ascii="Calibri" w:eastAsia="Calibri" w:hAnsi="Calibri" w:cs="Calibri"/>
                <w:color w:val="000000" w:themeColor="text1"/>
                <w:sz w:val="18"/>
                <w:szCs w:val="18"/>
              </w:rPr>
              <w:t>15</w:t>
            </w:r>
          </w:p>
        </w:tc>
        <w:tc>
          <w:tcPr>
            <w:tcW w:w="4635" w:type="dxa"/>
            <w:vAlign w:val="center"/>
          </w:tcPr>
          <w:p w14:paraId="6853E4BB" w14:textId="77777777" w:rsidR="008D6FAA" w:rsidRPr="00904F10" w:rsidRDefault="008D6FAA" w:rsidP="00330026">
            <w:r w:rsidRPr="00904F10">
              <w:rPr>
                <w:rFonts w:ascii="Calibri" w:eastAsia="Calibri" w:hAnsi="Calibri" w:cs="Calibri"/>
                <w:color w:val="000000" w:themeColor="text1"/>
                <w:sz w:val="18"/>
                <w:szCs w:val="18"/>
              </w:rPr>
              <w:t>Invalid (replaced by #158)</w:t>
            </w:r>
          </w:p>
        </w:tc>
      </w:tr>
      <w:tr w:rsidR="008D6FAA" w:rsidRPr="00904F10" w14:paraId="5E481454" w14:textId="77777777" w:rsidTr="00330026">
        <w:trPr>
          <w:trHeight w:val="255"/>
        </w:trPr>
        <w:tc>
          <w:tcPr>
            <w:tcW w:w="1875" w:type="dxa"/>
            <w:vAlign w:val="center"/>
          </w:tcPr>
          <w:p w14:paraId="016BEC4B" w14:textId="77777777" w:rsidR="008D6FAA" w:rsidRPr="00904F10" w:rsidRDefault="008D6FAA" w:rsidP="00330026">
            <w:pPr>
              <w:jc w:val="center"/>
            </w:pPr>
            <w:r w:rsidRPr="00904F10">
              <w:rPr>
                <w:rFonts w:ascii="Calibri" w:eastAsia="Calibri" w:hAnsi="Calibri" w:cs="Calibri"/>
                <w:color w:val="000000" w:themeColor="text1"/>
                <w:sz w:val="18"/>
                <w:szCs w:val="18"/>
              </w:rPr>
              <w:t>17</w:t>
            </w:r>
          </w:p>
        </w:tc>
        <w:tc>
          <w:tcPr>
            <w:tcW w:w="4635" w:type="dxa"/>
            <w:vAlign w:val="center"/>
          </w:tcPr>
          <w:p w14:paraId="2454A4EE" w14:textId="77777777" w:rsidR="008D6FAA" w:rsidRPr="00904F10" w:rsidRDefault="008D6FAA" w:rsidP="00330026">
            <w:r w:rsidRPr="00904F10">
              <w:rPr>
                <w:rFonts w:ascii="Calibri" w:eastAsia="Calibri" w:hAnsi="Calibri" w:cs="Calibri"/>
                <w:color w:val="000000" w:themeColor="text1"/>
                <w:sz w:val="18"/>
                <w:szCs w:val="18"/>
              </w:rPr>
              <w:t>Prudential Healthcare POS Commercial Managed Care</w:t>
            </w:r>
          </w:p>
        </w:tc>
      </w:tr>
      <w:tr w:rsidR="008D6FAA" w:rsidRPr="00904F10" w14:paraId="14763083" w14:textId="77777777" w:rsidTr="00330026">
        <w:trPr>
          <w:trHeight w:val="255"/>
        </w:trPr>
        <w:tc>
          <w:tcPr>
            <w:tcW w:w="1875" w:type="dxa"/>
            <w:vAlign w:val="center"/>
          </w:tcPr>
          <w:p w14:paraId="0E40C601" w14:textId="77777777" w:rsidR="008D6FAA" w:rsidRPr="00904F10" w:rsidRDefault="008D6FAA" w:rsidP="00330026">
            <w:pPr>
              <w:jc w:val="center"/>
            </w:pPr>
            <w:r w:rsidRPr="00904F10">
              <w:rPr>
                <w:rFonts w:ascii="Calibri" w:eastAsia="Calibri" w:hAnsi="Calibri" w:cs="Calibri"/>
                <w:color w:val="000000" w:themeColor="text1"/>
                <w:sz w:val="18"/>
                <w:szCs w:val="18"/>
              </w:rPr>
              <w:t>18</w:t>
            </w:r>
          </w:p>
        </w:tc>
        <w:tc>
          <w:tcPr>
            <w:tcW w:w="4635" w:type="dxa"/>
            <w:vAlign w:val="center"/>
          </w:tcPr>
          <w:p w14:paraId="65F8CA4F" w14:textId="77777777" w:rsidR="008D6FAA" w:rsidRPr="00904F10" w:rsidRDefault="008D6FAA" w:rsidP="00330026">
            <w:r w:rsidRPr="00904F10">
              <w:rPr>
                <w:rFonts w:ascii="Calibri" w:eastAsia="Calibri" w:hAnsi="Calibri" w:cs="Calibri"/>
                <w:color w:val="000000" w:themeColor="text1"/>
                <w:sz w:val="18"/>
                <w:szCs w:val="18"/>
              </w:rPr>
              <w:t>Prudential Healthcare PPO Commercial Managed Care</w:t>
            </w:r>
          </w:p>
        </w:tc>
      </w:tr>
      <w:tr w:rsidR="008D6FAA" w:rsidRPr="00904F10" w14:paraId="61F2B966" w14:textId="77777777" w:rsidTr="00330026">
        <w:trPr>
          <w:trHeight w:val="255"/>
        </w:trPr>
        <w:tc>
          <w:tcPr>
            <w:tcW w:w="1875" w:type="dxa"/>
            <w:vAlign w:val="center"/>
          </w:tcPr>
          <w:p w14:paraId="152FD614" w14:textId="77777777" w:rsidR="008D6FAA" w:rsidRPr="00904F10" w:rsidRDefault="008D6FAA" w:rsidP="00330026">
            <w:pPr>
              <w:jc w:val="center"/>
            </w:pPr>
            <w:r w:rsidRPr="00904F10">
              <w:rPr>
                <w:rFonts w:ascii="Calibri" w:eastAsia="Calibri" w:hAnsi="Calibri" w:cs="Calibri"/>
                <w:color w:val="000000" w:themeColor="text1"/>
                <w:sz w:val="18"/>
                <w:szCs w:val="18"/>
              </w:rPr>
              <w:t>19</w:t>
            </w:r>
          </w:p>
        </w:tc>
        <w:tc>
          <w:tcPr>
            <w:tcW w:w="4635" w:type="dxa"/>
            <w:vAlign w:val="center"/>
          </w:tcPr>
          <w:p w14:paraId="6734717D" w14:textId="77777777" w:rsidR="008D6FAA" w:rsidRPr="00904F10" w:rsidRDefault="008D6FAA" w:rsidP="00330026">
            <w:r w:rsidRPr="00904F10">
              <w:rPr>
                <w:rFonts w:ascii="Calibri" w:eastAsia="Calibri" w:hAnsi="Calibri" w:cs="Calibri"/>
                <w:color w:val="000000" w:themeColor="text1"/>
                <w:sz w:val="18"/>
                <w:szCs w:val="18"/>
              </w:rPr>
              <w:t>Matthew Thornton HMO</w:t>
            </w:r>
          </w:p>
        </w:tc>
      </w:tr>
      <w:tr w:rsidR="008D6FAA" w:rsidRPr="00904F10" w14:paraId="04893582" w14:textId="77777777" w:rsidTr="00330026">
        <w:trPr>
          <w:trHeight w:val="255"/>
        </w:trPr>
        <w:tc>
          <w:tcPr>
            <w:tcW w:w="1875" w:type="dxa"/>
            <w:vAlign w:val="center"/>
          </w:tcPr>
          <w:p w14:paraId="37BF7AF6"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20</w:t>
            </w:r>
          </w:p>
        </w:tc>
        <w:tc>
          <w:tcPr>
            <w:tcW w:w="4635" w:type="dxa"/>
            <w:vAlign w:val="center"/>
          </w:tcPr>
          <w:p w14:paraId="47DD0157" w14:textId="77777777" w:rsidR="008D6FAA" w:rsidRPr="00904F10" w:rsidRDefault="008D6FAA" w:rsidP="00330026">
            <w:r w:rsidRPr="00904F10">
              <w:rPr>
                <w:rFonts w:ascii="Calibri" w:eastAsia="Calibri" w:hAnsi="Calibri" w:cs="Calibri"/>
                <w:color w:val="000000" w:themeColor="text1"/>
                <w:sz w:val="18"/>
                <w:szCs w:val="18"/>
              </w:rPr>
              <w:t>HCHP of New England (formerly RIGHA) HMO</w:t>
            </w:r>
          </w:p>
        </w:tc>
      </w:tr>
      <w:tr w:rsidR="008D6FAA" w:rsidRPr="00904F10" w14:paraId="3BA4D039" w14:textId="77777777" w:rsidTr="00330026">
        <w:trPr>
          <w:trHeight w:val="495"/>
        </w:trPr>
        <w:tc>
          <w:tcPr>
            <w:tcW w:w="1875" w:type="dxa"/>
            <w:vAlign w:val="center"/>
          </w:tcPr>
          <w:p w14:paraId="1ED679F8" w14:textId="77777777" w:rsidR="008D6FAA" w:rsidRPr="00904F10" w:rsidRDefault="008D6FAA" w:rsidP="00330026">
            <w:pPr>
              <w:jc w:val="center"/>
            </w:pPr>
            <w:r w:rsidRPr="00904F10">
              <w:rPr>
                <w:rFonts w:ascii="Calibri" w:eastAsia="Calibri" w:hAnsi="Calibri" w:cs="Calibri"/>
                <w:color w:val="000000" w:themeColor="text1"/>
                <w:sz w:val="18"/>
                <w:szCs w:val="18"/>
              </w:rPr>
              <w:t>21</w:t>
            </w:r>
          </w:p>
        </w:tc>
        <w:tc>
          <w:tcPr>
            <w:tcW w:w="4635" w:type="dxa"/>
            <w:vAlign w:val="center"/>
          </w:tcPr>
          <w:p w14:paraId="2511EC59" w14:textId="77777777" w:rsidR="008D6FAA" w:rsidRPr="00904F10" w:rsidRDefault="008D6FAA" w:rsidP="00330026">
            <w:r w:rsidRPr="00904F10">
              <w:rPr>
                <w:rFonts w:ascii="Calibri" w:eastAsia="Calibri" w:hAnsi="Calibri" w:cs="Calibri"/>
                <w:color w:val="000000" w:themeColor="text1"/>
                <w:sz w:val="18"/>
                <w:szCs w:val="18"/>
              </w:rPr>
              <w:t xml:space="preserve">Commonwealth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42FB5CD4" w14:textId="77777777" w:rsidTr="00330026">
        <w:trPr>
          <w:trHeight w:val="255"/>
        </w:trPr>
        <w:tc>
          <w:tcPr>
            <w:tcW w:w="1875" w:type="dxa"/>
            <w:vAlign w:val="center"/>
          </w:tcPr>
          <w:p w14:paraId="3CD4F5E5" w14:textId="77777777" w:rsidR="008D6FAA" w:rsidRPr="00904F10" w:rsidRDefault="008D6FAA" w:rsidP="00330026">
            <w:pPr>
              <w:jc w:val="center"/>
            </w:pPr>
            <w:r w:rsidRPr="00904F10">
              <w:rPr>
                <w:rFonts w:ascii="Calibri" w:eastAsia="Calibri" w:hAnsi="Calibri" w:cs="Calibri"/>
                <w:color w:val="000000" w:themeColor="text1"/>
                <w:sz w:val="18"/>
                <w:szCs w:val="18"/>
              </w:rPr>
              <w:t>22</w:t>
            </w:r>
          </w:p>
        </w:tc>
        <w:tc>
          <w:tcPr>
            <w:tcW w:w="4635" w:type="dxa"/>
            <w:vAlign w:val="center"/>
          </w:tcPr>
          <w:p w14:paraId="50EA2E34" w14:textId="77777777" w:rsidR="008D6FAA" w:rsidRPr="00904F10" w:rsidRDefault="008D6FAA" w:rsidP="00330026">
            <w:r w:rsidRPr="00904F10">
              <w:rPr>
                <w:rFonts w:ascii="Calibri" w:eastAsia="Calibri" w:hAnsi="Calibri" w:cs="Calibri"/>
                <w:color w:val="000000" w:themeColor="text1"/>
                <w:sz w:val="18"/>
                <w:szCs w:val="18"/>
              </w:rPr>
              <w:t>Aetna Open Choice PPO Commercial Managed Care</w:t>
            </w:r>
          </w:p>
        </w:tc>
      </w:tr>
      <w:tr w:rsidR="008D6FAA" w:rsidRPr="00904F10" w14:paraId="6C71DEED" w14:textId="77777777" w:rsidTr="00330026">
        <w:trPr>
          <w:trHeight w:val="495"/>
        </w:trPr>
        <w:tc>
          <w:tcPr>
            <w:tcW w:w="1875" w:type="dxa"/>
            <w:vAlign w:val="center"/>
          </w:tcPr>
          <w:p w14:paraId="402505FC" w14:textId="77777777" w:rsidR="008D6FAA" w:rsidRPr="00904F10" w:rsidRDefault="008D6FAA" w:rsidP="00330026">
            <w:pPr>
              <w:jc w:val="center"/>
            </w:pPr>
            <w:r w:rsidRPr="00904F10">
              <w:rPr>
                <w:rFonts w:ascii="Calibri" w:eastAsia="Calibri" w:hAnsi="Calibri" w:cs="Calibri"/>
                <w:color w:val="000000" w:themeColor="text1"/>
                <w:sz w:val="18"/>
                <w:szCs w:val="18"/>
              </w:rPr>
              <w:t>23</w:t>
            </w:r>
          </w:p>
        </w:tc>
        <w:tc>
          <w:tcPr>
            <w:tcW w:w="4635" w:type="dxa"/>
            <w:vAlign w:val="center"/>
          </w:tcPr>
          <w:p w14:paraId="67636DA2" w14:textId="77777777" w:rsidR="008D6FAA" w:rsidRPr="00904F10" w:rsidRDefault="008D6FAA" w:rsidP="00330026">
            <w:r w:rsidRPr="00904F10">
              <w:rPr>
                <w:rFonts w:ascii="Calibri" w:eastAsia="Calibri" w:hAnsi="Calibri" w:cs="Calibri"/>
                <w:color w:val="000000" w:themeColor="text1"/>
                <w:sz w:val="18"/>
                <w:szCs w:val="18"/>
              </w:rPr>
              <w:t>Guardian Life Insurance Company PPO Commercial Managed Care</w:t>
            </w:r>
          </w:p>
        </w:tc>
      </w:tr>
      <w:tr w:rsidR="008D6FAA" w:rsidRPr="00904F10" w14:paraId="0D85B8B5" w14:textId="77777777" w:rsidTr="00330026">
        <w:trPr>
          <w:trHeight w:val="255"/>
        </w:trPr>
        <w:tc>
          <w:tcPr>
            <w:tcW w:w="1875" w:type="dxa"/>
            <w:vAlign w:val="center"/>
          </w:tcPr>
          <w:p w14:paraId="67822CB2" w14:textId="77777777" w:rsidR="008D6FAA" w:rsidRPr="00904F10" w:rsidRDefault="008D6FAA" w:rsidP="00330026">
            <w:pPr>
              <w:jc w:val="center"/>
            </w:pPr>
            <w:r w:rsidRPr="00904F10">
              <w:rPr>
                <w:rFonts w:ascii="Calibri" w:eastAsia="Calibri" w:hAnsi="Calibri" w:cs="Calibri"/>
                <w:color w:val="000000" w:themeColor="text1"/>
                <w:sz w:val="18"/>
                <w:szCs w:val="18"/>
              </w:rPr>
              <w:t>24</w:t>
            </w:r>
          </w:p>
        </w:tc>
        <w:tc>
          <w:tcPr>
            <w:tcW w:w="4635" w:type="dxa"/>
            <w:vAlign w:val="center"/>
          </w:tcPr>
          <w:p w14:paraId="07F99996" w14:textId="77777777" w:rsidR="008D6FAA" w:rsidRPr="00904F10" w:rsidRDefault="008D6FAA" w:rsidP="00330026">
            <w:r w:rsidRPr="00904F10">
              <w:rPr>
                <w:rFonts w:ascii="Calibri" w:eastAsia="Calibri" w:hAnsi="Calibri" w:cs="Calibri"/>
                <w:color w:val="000000" w:themeColor="text1"/>
                <w:sz w:val="18"/>
                <w:szCs w:val="18"/>
              </w:rPr>
              <w:t>Health New England HMO</w:t>
            </w:r>
          </w:p>
        </w:tc>
      </w:tr>
      <w:tr w:rsidR="008D6FAA" w:rsidRPr="00904F10" w14:paraId="28ACDEAB" w14:textId="77777777" w:rsidTr="00330026">
        <w:trPr>
          <w:trHeight w:val="255"/>
        </w:trPr>
        <w:tc>
          <w:tcPr>
            <w:tcW w:w="1875" w:type="dxa"/>
            <w:vAlign w:val="center"/>
          </w:tcPr>
          <w:p w14:paraId="5E0BA77B" w14:textId="77777777" w:rsidR="008D6FAA" w:rsidRPr="00904F10" w:rsidRDefault="008D6FAA" w:rsidP="00330026">
            <w:pPr>
              <w:jc w:val="center"/>
            </w:pPr>
            <w:r w:rsidRPr="00904F10">
              <w:rPr>
                <w:rFonts w:ascii="Calibri" w:eastAsia="Calibri" w:hAnsi="Calibri" w:cs="Calibri"/>
                <w:color w:val="000000" w:themeColor="text1"/>
                <w:sz w:val="18"/>
                <w:szCs w:val="18"/>
              </w:rPr>
              <w:t>25</w:t>
            </w:r>
          </w:p>
        </w:tc>
        <w:tc>
          <w:tcPr>
            <w:tcW w:w="4635" w:type="dxa"/>
            <w:vAlign w:val="center"/>
          </w:tcPr>
          <w:p w14:paraId="00250E93" w14:textId="77777777" w:rsidR="008D6FAA" w:rsidRPr="00904F10" w:rsidRDefault="008D6FAA" w:rsidP="00330026">
            <w:r w:rsidRPr="00904F10">
              <w:rPr>
                <w:rFonts w:ascii="Calibri" w:eastAsia="Calibri" w:hAnsi="Calibri" w:cs="Calibri"/>
                <w:color w:val="000000" w:themeColor="text1"/>
                <w:sz w:val="18"/>
                <w:szCs w:val="18"/>
              </w:rPr>
              <w:t>Pioneer Plan HMO</w:t>
            </w:r>
          </w:p>
        </w:tc>
      </w:tr>
      <w:tr w:rsidR="008D6FAA" w:rsidRPr="00904F10" w14:paraId="3B31A479" w14:textId="77777777" w:rsidTr="00330026">
        <w:trPr>
          <w:trHeight w:val="495"/>
        </w:trPr>
        <w:tc>
          <w:tcPr>
            <w:tcW w:w="1875" w:type="dxa"/>
            <w:vAlign w:val="center"/>
          </w:tcPr>
          <w:p w14:paraId="0AE7019F" w14:textId="77777777" w:rsidR="008D6FAA" w:rsidRPr="00904F10" w:rsidRDefault="008D6FAA" w:rsidP="00330026">
            <w:pPr>
              <w:jc w:val="center"/>
            </w:pPr>
            <w:r w:rsidRPr="00904F10">
              <w:rPr>
                <w:rFonts w:ascii="Calibri" w:eastAsia="Calibri" w:hAnsi="Calibri" w:cs="Calibri"/>
                <w:color w:val="000000" w:themeColor="text1"/>
                <w:sz w:val="18"/>
                <w:szCs w:val="18"/>
              </w:rPr>
              <w:t>27</w:t>
            </w:r>
          </w:p>
        </w:tc>
        <w:tc>
          <w:tcPr>
            <w:tcW w:w="4635" w:type="dxa"/>
            <w:vAlign w:val="center"/>
          </w:tcPr>
          <w:p w14:paraId="5B35D4CD" w14:textId="77777777" w:rsidR="008D6FAA" w:rsidRPr="00904F10" w:rsidRDefault="008D6FAA" w:rsidP="00330026">
            <w:r w:rsidRPr="00904F10">
              <w:rPr>
                <w:rFonts w:ascii="Calibri" w:eastAsia="Calibri" w:hAnsi="Calibri" w:cs="Calibri"/>
                <w:color w:val="000000" w:themeColor="text1"/>
                <w:sz w:val="18"/>
                <w:szCs w:val="18"/>
              </w:rPr>
              <w:t>First Allmerica Financial Life Insurance PPO Commercial Managed Care</w:t>
            </w:r>
          </w:p>
        </w:tc>
      </w:tr>
      <w:tr w:rsidR="008D6FAA" w:rsidRPr="00904F10" w14:paraId="4EDAE1A3" w14:textId="77777777" w:rsidTr="00330026">
        <w:trPr>
          <w:trHeight w:val="255"/>
        </w:trPr>
        <w:tc>
          <w:tcPr>
            <w:tcW w:w="1875" w:type="dxa"/>
            <w:vAlign w:val="center"/>
          </w:tcPr>
          <w:p w14:paraId="7A7F944A" w14:textId="77777777" w:rsidR="008D6FAA" w:rsidRPr="00904F10" w:rsidRDefault="008D6FAA" w:rsidP="00330026">
            <w:pPr>
              <w:jc w:val="center"/>
            </w:pPr>
            <w:r w:rsidRPr="00904F10">
              <w:rPr>
                <w:rFonts w:ascii="Calibri" w:eastAsia="Calibri" w:hAnsi="Calibri" w:cs="Calibri"/>
                <w:color w:val="000000" w:themeColor="text1"/>
                <w:sz w:val="18"/>
                <w:szCs w:val="18"/>
              </w:rPr>
              <w:t>28</w:t>
            </w:r>
          </w:p>
        </w:tc>
        <w:tc>
          <w:tcPr>
            <w:tcW w:w="4635" w:type="dxa"/>
            <w:vAlign w:val="center"/>
          </w:tcPr>
          <w:p w14:paraId="0B68CF06" w14:textId="77777777" w:rsidR="008D6FAA" w:rsidRPr="00904F10" w:rsidRDefault="008D6FAA" w:rsidP="00330026">
            <w:r w:rsidRPr="00904F10">
              <w:rPr>
                <w:rFonts w:ascii="Calibri" w:eastAsia="Calibri" w:hAnsi="Calibri" w:cs="Calibri"/>
                <w:color w:val="000000" w:themeColor="text1"/>
                <w:sz w:val="18"/>
                <w:szCs w:val="18"/>
              </w:rPr>
              <w:t>Great West Life PPO Commercial Managed Care</w:t>
            </w:r>
          </w:p>
        </w:tc>
      </w:tr>
      <w:tr w:rsidR="008D6FAA" w:rsidRPr="00904F10" w14:paraId="7A4633A7" w14:textId="77777777" w:rsidTr="00330026">
        <w:trPr>
          <w:trHeight w:val="255"/>
        </w:trPr>
        <w:tc>
          <w:tcPr>
            <w:tcW w:w="1875" w:type="dxa"/>
            <w:vAlign w:val="center"/>
          </w:tcPr>
          <w:p w14:paraId="3E0EF67E" w14:textId="77777777" w:rsidR="008D6FAA" w:rsidRPr="00904F10" w:rsidRDefault="008D6FAA" w:rsidP="00330026">
            <w:pPr>
              <w:jc w:val="center"/>
            </w:pPr>
            <w:r w:rsidRPr="00904F10">
              <w:rPr>
                <w:rFonts w:ascii="Calibri" w:eastAsia="Calibri" w:hAnsi="Calibri" w:cs="Calibri"/>
                <w:color w:val="000000" w:themeColor="text1"/>
                <w:sz w:val="18"/>
                <w:szCs w:val="18"/>
              </w:rPr>
              <w:t>30</w:t>
            </w:r>
          </w:p>
        </w:tc>
        <w:tc>
          <w:tcPr>
            <w:tcW w:w="4635" w:type="dxa"/>
            <w:vAlign w:val="center"/>
          </w:tcPr>
          <w:p w14:paraId="5F13162A" w14:textId="77777777" w:rsidR="008D6FAA" w:rsidRPr="00904F10" w:rsidRDefault="008D6FAA" w:rsidP="00330026">
            <w:r w:rsidRPr="00904F10">
              <w:rPr>
                <w:rFonts w:ascii="Calibri" w:eastAsia="Calibri" w:hAnsi="Calibri" w:cs="Calibri"/>
                <w:color w:val="000000" w:themeColor="text1"/>
                <w:sz w:val="18"/>
                <w:szCs w:val="18"/>
              </w:rPr>
              <w:t>CIGNA (Indemnity) Commercial Insurance</w:t>
            </w:r>
          </w:p>
        </w:tc>
      </w:tr>
      <w:tr w:rsidR="008D6FAA" w:rsidRPr="00904F10" w14:paraId="77768FD8" w14:textId="77777777" w:rsidTr="00330026">
        <w:trPr>
          <w:trHeight w:val="495"/>
        </w:trPr>
        <w:tc>
          <w:tcPr>
            <w:tcW w:w="1875" w:type="dxa"/>
            <w:vAlign w:val="center"/>
          </w:tcPr>
          <w:p w14:paraId="72388B2C" w14:textId="77777777" w:rsidR="008D6FAA" w:rsidRPr="00904F10" w:rsidRDefault="008D6FAA" w:rsidP="00330026">
            <w:pPr>
              <w:jc w:val="center"/>
            </w:pPr>
            <w:r w:rsidRPr="00904F10">
              <w:rPr>
                <w:rFonts w:ascii="Calibri" w:eastAsia="Calibri" w:hAnsi="Calibri" w:cs="Calibri"/>
                <w:color w:val="000000" w:themeColor="text1"/>
                <w:sz w:val="18"/>
                <w:szCs w:val="18"/>
              </w:rPr>
              <w:t>31</w:t>
            </w:r>
          </w:p>
        </w:tc>
        <w:tc>
          <w:tcPr>
            <w:tcW w:w="4635" w:type="dxa"/>
            <w:vAlign w:val="center"/>
          </w:tcPr>
          <w:p w14:paraId="7E3FFA69" w14:textId="77777777" w:rsidR="008D6FAA" w:rsidRPr="00904F10" w:rsidRDefault="008D6FAA" w:rsidP="00330026">
            <w:r w:rsidRPr="00904F10">
              <w:rPr>
                <w:rFonts w:ascii="Calibri" w:eastAsia="Calibri" w:hAnsi="Calibri" w:cs="Calibri"/>
                <w:color w:val="000000" w:themeColor="text1"/>
                <w:sz w:val="18"/>
                <w:szCs w:val="18"/>
              </w:rPr>
              <w:t>One Health Plan HMO (Great West Life) Commercial Managed Care</w:t>
            </w:r>
          </w:p>
        </w:tc>
      </w:tr>
      <w:tr w:rsidR="008D6FAA" w:rsidRPr="00904F10" w14:paraId="7A4E1927" w14:textId="77777777" w:rsidTr="00330026">
        <w:trPr>
          <w:trHeight w:val="255"/>
        </w:trPr>
        <w:tc>
          <w:tcPr>
            <w:tcW w:w="1875" w:type="dxa"/>
            <w:vAlign w:val="center"/>
          </w:tcPr>
          <w:p w14:paraId="1A793B7F" w14:textId="77777777" w:rsidR="008D6FAA" w:rsidRPr="00904F10" w:rsidRDefault="008D6FAA" w:rsidP="00330026">
            <w:pPr>
              <w:jc w:val="center"/>
            </w:pPr>
            <w:r w:rsidRPr="00904F10">
              <w:rPr>
                <w:rFonts w:ascii="Calibri" w:eastAsia="Calibri" w:hAnsi="Calibri" w:cs="Calibri"/>
                <w:color w:val="000000" w:themeColor="text1"/>
                <w:sz w:val="18"/>
                <w:szCs w:val="18"/>
              </w:rPr>
              <w:t>32</w:t>
            </w:r>
          </w:p>
        </w:tc>
        <w:tc>
          <w:tcPr>
            <w:tcW w:w="4635" w:type="dxa"/>
            <w:vAlign w:val="center"/>
          </w:tcPr>
          <w:p w14:paraId="37EC2B83" w14:textId="77777777" w:rsidR="008D6FAA" w:rsidRPr="00904F10" w:rsidRDefault="008D6FAA" w:rsidP="00330026">
            <w:r w:rsidRPr="00904F10">
              <w:rPr>
                <w:rFonts w:ascii="Calibri" w:eastAsia="Calibri" w:hAnsi="Calibri" w:cs="Calibri"/>
                <w:color w:val="000000" w:themeColor="text1"/>
                <w:sz w:val="18"/>
                <w:szCs w:val="18"/>
              </w:rPr>
              <w:t>Invalid (replaced by #157 and 158)</w:t>
            </w:r>
          </w:p>
        </w:tc>
      </w:tr>
      <w:tr w:rsidR="008D6FAA" w:rsidRPr="00904F10" w14:paraId="76F53C2B" w14:textId="77777777" w:rsidTr="00330026">
        <w:trPr>
          <w:trHeight w:val="255"/>
        </w:trPr>
        <w:tc>
          <w:tcPr>
            <w:tcW w:w="1875" w:type="dxa"/>
            <w:vAlign w:val="center"/>
          </w:tcPr>
          <w:p w14:paraId="2127E1D5" w14:textId="77777777" w:rsidR="008D6FAA" w:rsidRPr="00904F10" w:rsidRDefault="008D6FAA" w:rsidP="00330026">
            <w:pPr>
              <w:jc w:val="center"/>
            </w:pPr>
            <w:r w:rsidRPr="00904F10">
              <w:rPr>
                <w:rFonts w:ascii="Calibri" w:eastAsia="Calibri" w:hAnsi="Calibri" w:cs="Calibri"/>
                <w:color w:val="000000" w:themeColor="text1"/>
                <w:sz w:val="18"/>
                <w:szCs w:val="18"/>
              </w:rPr>
              <w:t>33</w:t>
            </w:r>
          </w:p>
        </w:tc>
        <w:tc>
          <w:tcPr>
            <w:tcW w:w="4635" w:type="dxa"/>
            <w:vAlign w:val="center"/>
          </w:tcPr>
          <w:p w14:paraId="120F7B2E" w14:textId="77777777" w:rsidR="008D6FAA" w:rsidRPr="00904F10" w:rsidRDefault="008D6FAA" w:rsidP="00330026">
            <w:r w:rsidRPr="00904F10">
              <w:rPr>
                <w:rFonts w:ascii="Calibri" w:eastAsia="Calibri" w:hAnsi="Calibri" w:cs="Calibri"/>
                <w:color w:val="000000" w:themeColor="text1"/>
                <w:sz w:val="18"/>
                <w:szCs w:val="18"/>
              </w:rPr>
              <w:t>Mutual of Omaha PPO Commercial Managed Care</w:t>
            </w:r>
          </w:p>
        </w:tc>
      </w:tr>
      <w:tr w:rsidR="008D6FAA" w:rsidRPr="00904F10" w14:paraId="5055F19A" w14:textId="77777777" w:rsidTr="00330026">
        <w:trPr>
          <w:trHeight w:val="255"/>
        </w:trPr>
        <w:tc>
          <w:tcPr>
            <w:tcW w:w="1875" w:type="dxa"/>
            <w:vAlign w:val="center"/>
          </w:tcPr>
          <w:p w14:paraId="3912411F" w14:textId="77777777" w:rsidR="008D6FAA" w:rsidRPr="00904F10" w:rsidRDefault="008D6FAA" w:rsidP="00330026">
            <w:pPr>
              <w:jc w:val="center"/>
            </w:pPr>
            <w:r w:rsidRPr="00904F10">
              <w:rPr>
                <w:rFonts w:ascii="Calibri" w:eastAsia="Calibri" w:hAnsi="Calibri" w:cs="Calibri"/>
                <w:color w:val="000000" w:themeColor="text1"/>
                <w:sz w:val="18"/>
                <w:szCs w:val="18"/>
              </w:rPr>
              <w:t>34</w:t>
            </w:r>
          </w:p>
        </w:tc>
        <w:tc>
          <w:tcPr>
            <w:tcW w:w="4635" w:type="dxa"/>
            <w:vAlign w:val="center"/>
          </w:tcPr>
          <w:p w14:paraId="0C5913B6" w14:textId="77777777" w:rsidR="008D6FAA" w:rsidRPr="00904F10" w:rsidRDefault="008D6FAA" w:rsidP="00330026">
            <w:r w:rsidRPr="00904F10">
              <w:rPr>
                <w:rFonts w:ascii="Calibri" w:eastAsia="Calibri" w:hAnsi="Calibri" w:cs="Calibri"/>
                <w:color w:val="000000" w:themeColor="text1"/>
                <w:sz w:val="18"/>
                <w:szCs w:val="18"/>
              </w:rPr>
              <w:t>New York Life Care PPO Commercial Managed Care</w:t>
            </w:r>
          </w:p>
        </w:tc>
      </w:tr>
      <w:tr w:rsidR="008D6FAA" w:rsidRPr="00904F10" w14:paraId="29447C99" w14:textId="77777777" w:rsidTr="00330026">
        <w:trPr>
          <w:trHeight w:val="495"/>
        </w:trPr>
        <w:tc>
          <w:tcPr>
            <w:tcW w:w="1875" w:type="dxa"/>
            <w:vAlign w:val="center"/>
          </w:tcPr>
          <w:p w14:paraId="0C227B89" w14:textId="77777777" w:rsidR="008D6FAA" w:rsidRPr="00904F10" w:rsidRDefault="008D6FAA" w:rsidP="00330026">
            <w:pPr>
              <w:jc w:val="center"/>
            </w:pPr>
            <w:r w:rsidRPr="00904F10">
              <w:rPr>
                <w:rFonts w:ascii="Calibri" w:eastAsia="Calibri" w:hAnsi="Calibri" w:cs="Calibri"/>
                <w:color w:val="000000" w:themeColor="text1"/>
                <w:sz w:val="18"/>
                <w:szCs w:val="18"/>
              </w:rPr>
              <w:t>35</w:t>
            </w:r>
          </w:p>
        </w:tc>
        <w:tc>
          <w:tcPr>
            <w:tcW w:w="4635" w:type="dxa"/>
            <w:vAlign w:val="center"/>
          </w:tcPr>
          <w:p w14:paraId="21EA0166" w14:textId="77777777" w:rsidR="008D6FAA" w:rsidRPr="00904F10" w:rsidRDefault="008D6FAA" w:rsidP="00330026">
            <w:r w:rsidRPr="00904F10">
              <w:rPr>
                <w:rFonts w:ascii="Calibri" w:eastAsia="Calibri" w:hAnsi="Calibri" w:cs="Calibri"/>
                <w:color w:val="000000" w:themeColor="text1"/>
                <w:sz w:val="18"/>
                <w:szCs w:val="18"/>
              </w:rPr>
              <w:t>United Healthcare Insurance Company - HMO Commercial Managed Care</w:t>
            </w:r>
          </w:p>
        </w:tc>
      </w:tr>
      <w:tr w:rsidR="008D6FAA" w:rsidRPr="00904F10" w14:paraId="3D0FDA27" w14:textId="77777777" w:rsidTr="00330026">
        <w:trPr>
          <w:trHeight w:val="495"/>
        </w:trPr>
        <w:tc>
          <w:tcPr>
            <w:tcW w:w="1875" w:type="dxa"/>
            <w:vAlign w:val="center"/>
          </w:tcPr>
          <w:p w14:paraId="436CCB8E" w14:textId="77777777" w:rsidR="008D6FAA" w:rsidRPr="00904F10" w:rsidRDefault="008D6FAA" w:rsidP="00330026">
            <w:pPr>
              <w:jc w:val="center"/>
            </w:pPr>
            <w:r w:rsidRPr="00904F10">
              <w:rPr>
                <w:rFonts w:ascii="Calibri" w:eastAsia="Calibri" w:hAnsi="Calibri" w:cs="Calibri"/>
                <w:color w:val="000000" w:themeColor="text1"/>
                <w:sz w:val="18"/>
                <w:szCs w:val="18"/>
              </w:rPr>
              <w:t>36</w:t>
            </w:r>
          </w:p>
        </w:tc>
        <w:tc>
          <w:tcPr>
            <w:tcW w:w="4635" w:type="dxa"/>
            <w:vAlign w:val="center"/>
          </w:tcPr>
          <w:p w14:paraId="3FC9D57C" w14:textId="77777777" w:rsidR="008D6FAA" w:rsidRPr="00904F10" w:rsidRDefault="008D6FAA" w:rsidP="00330026">
            <w:r w:rsidRPr="00904F10">
              <w:rPr>
                <w:rFonts w:ascii="Calibri" w:eastAsia="Calibri" w:hAnsi="Calibri" w:cs="Calibri"/>
                <w:color w:val="000000" w:themeColor="text1"/>
                <w:sz w:val="18"/>
                <w:szCs w:val="18"/>
              </w:rPr>
              <w:t>United Healthcare Insurance Company - PPO Commercial Managed Care</w:t>
            </w:r>
          </w:p>
        </w:tc>
      </w:tr>
      <w:tr w:rsidR="008D6FAA" w:rsidRPr="00904F10" w14:paraId="21D58ED1" w14:textId="77777777" w:rsidTr="00330026">
        <w:trPr>
          <w:trHeight w:val="255"/>
        </w:trPr>
        <w:tc>
          <w:tcPr>
            <w:tcW w:w="1875" w:type="dxa"/>
            <w:vAlign w:val="center"/>
          </w:tcPr>
          <w:p w14:paraId="2430D76C" w14:textId="77777777" w:rsidR="008D6FAA" w:rsidRPr="00904F10" w:rsidRDefault="008D6FAA" w:rsidP="00330026">
            <w:pPr>
              <w:jc w:val="center"/>
            </w:pPr>
            <w:r w:rsidRPr="00904F10">
              <w:rPr>
                <w:rFonts w:ascii="Calibri" w:eastAsia="Calibri" w:hAnsi="Calibri" w:cs="Calibri"/>
                <w:color w:val="000000" w:themeColor="text1"/>
                <w:sz w:val="18"/>
                <w:szCs w:val="18"/>
              </w:rPr>
              <w:t>37</w:t>
            </w:r>
          </w:p>
        </w:tc>
        <w:tc>
          <w:tcPr>
            <w:tcW w:w="4635" w:type="dxa"/>
            <w:vAlign w:val="center"/>
          </w:tcPr>
          <w:p w14:paraId="00C50821" w14:textId="77777777" w:rsidR="008D6FAA" w:rsidRPr="00904F10" w:rsidRDefault="008D6FAA" w:rsidP="00330026">
            <w:r w:rsidRPr="00904F10">
              <w:rPr>
                <w:rFonts w:ascii="Calibri" w:eastAsia="Calibri" w:hAnsi="Calibri" w:cs="Calibri"/>
                <w:color w:val="000000" w:themeColor="text1"/>
                <w:sz w:val="18"/>
                <w:szCs w:val="18"/>
              </w:rPr>
              <w:t>HCHP-Pilgrim HMO (integrated product) HMO</w:t>
            </w:r>
          </w:p>
        </w:tc>
      </w:tr>
      <w:tr w:rsidR="008D6FAA" w:rsidRPr="00904F10" w14:paraId="4009D6B9" w14:textId="77777777" w:rsidTr="00330026">
        <w:trPr>
          <w:trHeight w:val="255"/>
        </w:trPr>
        <w:tc>
          <w:tcPr>
            <w:tcW w:w="1875" w:type="dxa"/>
            <w:vAlign w:val="center"/>
          </w:tcPr>
          <w:p w14:paraId="18D49D94" w14:textId="77777777" w:rsidR="008D6FAA" w:rsidRPr="00904F10" w:rsidRDefault="008D6FAA" w:rsidP="00330026">
            <w:pPr>
              <w:jc w:val="center"/>
            </w:pPr>
            <w:r w:rsidRPr="00904F10">
              <w:rPr>
                <w:rFonts w:ascii="Calibri" w:eastAsia="Calibri" w:hAnsi="Calibri" w:cs="Calibri"/>
                <w:color w:val="000000" w:themeColor="text1"/>
                <w:sz w:val="18"/>
                <w:szCs w:val="18"/>
              </w:rPr>
              <w:t>38</w:t>
            </w:r>
          </w:p>
        </w:tc>
        <w:tc>
          <w:tcPr>
            <w:tcW w:w="4635" w:type="dxa"/>
            <w:vAlign w:val="center"/>
          </w:tcPr>
          <w:p w14:paraId="2FADF7D8" w14:textId="77777777" w:rsidR="008D6FAA" w:rsidRPr="00904F10" w:rsidRDefault="008D6FAA" w:rsidP="00330026">
            <w:r w:rsidRPr="00904F10">
              <w:rPr>
                <w:rFonts w:ascii="Calibri" w:eastAsia="Calibri" w:hAnsi="Calibri" w:cs="Calibri"/>
                <w:color w:val="000000" w:themeColor="text1"/>
                <w:sz w:val="18"/>
                <w:szCs w:val="18"/>
              </w:rPr>
              <w:t>Health New England Select (self-funded) HMO</w:t>
            </w:r>
          </w:p>
        </w:tc>
      </w:tr>
      <w:tr w:rsidR="008D6FAA" w:rsidRPr="00904F10" w14:paraId="70599EB8" w14:textId="77777777" w:rsidTr="00330026">
        <w:trPr>
          <w:trHeight w:val="255"/>
        </w:trPr>
        <w:tc>
          <w:tcPr>
            <w:tcW w:w="1875" w:type="dxa"/>
            <w:vAlign w:val="center"/>
          </w:tcPr>
          <w:p w14:paraId="547F50B5" w14:textId="77777777" w:rsidR="008D6FAA" w:rsidRPr="00904F10" w:rsidRDefault="008D6FAA" w:rsidP="00330026">
            <w:pPr>
              <w:jc w:val="center"/>
            </w:pPr>
            <w:r w:rsidRPr="00904F10">
              <w:rPr>
                <w:rFonts w:ascii="Calibri" w:eastAsia="Calibri" w:hAnsi="Calibri" w:cs="Calibri"/>
                <w:color w:val="000000" w:themeColor="text1"/>
                <w:sz w:val="18"/>
                <w:szCs w:val="18"/>
              </w:rPr>
              <w:t>39</w:t>
            </w:r>
          </w:p>
        </w:tc>
        <w:tc>
          <w:tcPr>
            <w:tcW w:w="4635" w:type="dxa"/>
            <w:vAlign w:val="center"/>
          </w:tcPr>
          <w:p w14:paraId="33481BA7" w14:textId="77777777" w:rsidR="008D6FAA" w:rsidRPr="00904F10" w:rsidRDefault="008D6FAA" w:rsidP="00330026">
            <w:r w:rsidRPr="00904F10">
              <w:rPr>
                <w:rFonts w:ascii="Calibri" w:eastAsia="Calibri" w:hAnsi="Calibri" w:cs="Calibri"/>
                <w:color w:val="000000" w:themeColor="text1"/>
                <w:sz w:val="18"/>
                <w:szCs w:val="18"/>
              </w:rPr>
              <w:t>Pilgrim Direct HMO</w:t>
            </w:r>
          </w:p>
        </w:tc>
      </w:tr>
      <w:tr w:rsidR="008D6FAA" w:rsidRPr="00904F10" w14:paraId="7670CB75" w14:textId="77777777" w:rsidTr="00330026">
        <w:trPr>
          <w:trHeight w:val="255"/>
        </w:trPr>
        <w:tc>
          <w:tcPr>
            <w:tcW w:w="1875" w:type="dxa"/>
            <w:vAlign w:val="center"/>
          </w:tcPr>
          <w:p w14:paraId="392AFCDE" w14:textId="77777777" w:rsidR="008D6FAA" w:rsidRPr="00904F10" w:rsidRDefault="008D6FAA" w:rsidP="00330026">
            <w:pPr>
              <w:jc w:val="center"/>
            </w:pPr>
            <w:r w:rsidRPr="00904F10">
              <w:rPr>
                <w:rFonts w:ascii="Calibri" w:eastAsia="Calibri" w:hAnsi="Calibri" w:cs="Calibri"/>
                <w:color w:val="000000" w:themeColor="text1"/>
                <w:sz w:val="18"/>
                <w:szCs w:val="18"/>
              </w:rPr>
              <w:t>40</w:t>
            </w:r>
          </w:p>
        </w:tc>
        <w:tc>
          <w:tcPr>
            <w:tcW w:w="4635" w:type="dxa"/>
            <w:vAlign w:val="center"/>
          </w:tcPr>
          <w:p w14:paraId="4133AC96" w14:textId="77777777" w:rsidR="008D6FAA" w:rsidRPr="00904F10" w:rsidRDefault="008D6FAA" w:rsidP="00330026">
            <w:r w:rsidRPr="00904F10">
              <w:rPr>
                <w:rFonts w:ascii="Calibri" w:eastAsia="Calibri" w:hAnsi="Calibri" w:cs="Calibri"/>
                <w:color w:val="000000" w:themeColor="text1"/>
                <w:sz w:val="18"/>
                <w:szCs w:val="18"/>
              </w:rPr>
              <w:t>Kaiser Foundation HMO</w:t>
            </w:r>
          </w:p>
        </w:tc>
      </w:tr>
      <w:tr w:rsidR="008D6FAA" w:rsidRPr="00904F10" w14:paraId="24D537F4" w14:textId="77777777" w:rsidTr="00330026">
        <w:trPr>
          <w:trHeight w:val="255"/>
        </w:trPr>
        <w:tc>
          <w:tcPr>
            <w:tcW w:w="1875" w:type="dxa"/>
            <w:vAlign w:val="center"/>
          </w:tcPr>
          <w:p w14:paraId="603A46F5" w14:textId="77777777" w:rsidR="008D6FAA" w:rsidRPr="00904F10" w:rsidRDefault="008D6FAA" w:rsidP="00330026">
            <w:pPr>
              <w:jc w:val="center"/>
            </w:pPr>
            <w:r w:rsidRPr="00904F10">
              <w:rPr>
                <w:rFonts w:ascii="Calibri" w:eastAsia="Calibri" w:hAnsi="Calibri" w:cs="Calibri"/>
                <w:color w:val="000000" w:themeColor="text1"/>
                <w:sz w:val="18"/>
                <w:szCs w:val="18"/>
              </w:rPr>
              <w:t>42</w:t>
            </w:r>
          </w:p>
        </w:tc>
        <w:tc>
          <w:tcPr>
            <w:tcW w:w="4635" w:type="dxa"/>
            <w:vAlign w:val="center"/>
          </w:tcPr>
          <w:p w14:paraId="36C0FDCB" w14:textId="77777777" w:rsidR="008D6FAA" w:rsidRPr="00904F10" w:rsidRDefault="008D6FAA" w:rsidP="00330026">
            <w:proofErr w:type="spellStart"/>
            <w:r w:rsidRPr="00904F10">
              <w:rPr>
                <w:rFonts w:ascii="Calibri" w:eastAsia="Calibri" w:hAnsi="Calibri" w:cs="Calibri"/>
                <w:color w:val="000000" w:themeColor="text1"/>
                <w:sz w:val="18"/>
                <w:szCs w:val="18"/>
              </w:rPr>
              <w:t>ConnectiCare</w:t>
            </w:r>
            <w:proofErr w:type="spellEnd"/>
            <w:r w:rsidRPr="00904F10">
              <w:rPr>
                <w:rFonts w:ascii="Calibri" w:eastAsia="Calibri" w:hAnsi="Calibri" w:cs="Calibri"/>
                <w:color w:val="000000" w:themeColor="text1"/>
                <w:sz w:val="18"/>
                <w:szCs w:val="18"/>
              </w:rPr>
              <w:t xml:space="preserve"> Of Massachusetts HMO</w:t>
            </w:r>
          </w:p>
        </w:tc>
      </w:tr>
      <w:tr w:rsidR="008D6FAA" w:rsidRPr="00904F10" w14:paraId="24A17DE1" w14:textId="77777777" w:rsidTr="00330026">
        <w:trPr>
          <w:trHeight w:val="255"/>
        </w:trPr>
        <w:tc>
          <w:tcPr>
            <w:tcW w:w="1875" w:type="dxa"/>
            <w:vAlign w:val="center"/>
          </w:tcPr>
          <w:p w14:paraId="22D05200" w14:textId="77777777" w:rsidR="008D6FAA" w:rsidRPr="00904F10" w:rsidRDefault="008D6FAA" w:rsidP="00330026">
            <w:pPr>
              <w:jc w:val="center"/>
            </w:pPr>
            <w:r w:rsidRPr="00904F10">
              <w:rPr>
                <w:rFonts w:ascii="Calibri" w:eastAsia="Calibri" w:hAnsi="Calibri" w:cs="Calibri"/>
                <w:color w:val="000000" w:themeColor="text1"/>
                <w:sz w:val="18"/>
                <w:szCs w:val="18"/>
              </w:rPr>
              <w:t>43</w:t>
            </w:r>
          </w:p>
        </w:tc>
        <w:tc>
          <w:tcPr>
            <w:tcW w:w="4635" w:type="dxa"/>
            <w:vAlign w:val="center"/>
          </w:tcPr>
          <w:p w14:paraId="2CE692FB" w14:textId="77777777" w:rsidR="008D6FAA" w:rsidRPr="00904F10" w:rsidRDefault="008D6FAA" w:rsidP="00330026">
            <w:r w:rsidRPr="00904F10">
              <w:rPr>
                <w:rFonts w:ascii="Calibri" w:eastAsia="Calibri" w:hAnsi="Calibri" w:cs="Calibri"/>
                <w:color w:val="000000" w:themeColor="text1"/>
                <w:sz w:val="18"/>
                <w:szCs w:val="18"/>
              </w:rPr>
              <w:t>MEDTAC HMO</w:t>
            </w:r>
          </w:p>
        </w:tc>
      </w:tr>
      <w:tr w:rsidR="008D6FAA" w:rsidRPr="00904F10" w14:paraId="4F8E4833" w14:textId="77777777" w:rsidTr="00330026">
        <w:trPr>
          <w:trHeight w:val="255"/>
        </w:trPr>
        <w:tc>
          <w:tcPr>
            <w:tcW w:w="1875" w:type="dxa"/>
            <w:vAlign w:val="center"/>
          </w:tcPr>
          <w:p w14:paraId="6266DA48" w14:textId="77777777" w:rsidR="008D6FAA" w:rsidRPr="00904F10" w:rsidRDefault="008D6FAA" w:rsidP="00330026">
            <w:pPr>
              <w:jc w:val="center"/>
            </w:pPr>
            <w:r w:rsidRPr="00904F10">
              <w:rPr>
                <w:rFonts w:ascii="Calibri" w:eastAsia="Calibri" w:hAnsi="Calibri" w:cs="Calibri"/>
                <w:color w:val="000000" w:themeColor="text1"/>
                <w:sz w:val="18"/>
                <w:szCs w:val="18"/>
              </w:rPr>
              <w:t>44</w:t>
            </w:r>
          </w:p>
        </w:tc>
        <w:tc>
          <w:tcPr>
            <w:tcW w:w="4635" w:type="dxa"/>
            <w:vAlign w:val="center"/>
          </w:tcPr>
          <w:p w14:paraId="1ED0E92E" w14:textId="77777777" w:rsidR="008D6FAA" w:rsidRPr="00904F10" w:rsidRDefault="008D6FAA" w:rsidP="00330026">
            <w:r w:rsidRPr="00904F10">
              <w:rPr>
                <w:rFonts w:ascii="Calibri" w:eastAsia="Calibri" w:hAnsi="Calibri" w:cs="Calibri"/>
                <w:color w:val="000000" w:themeColor="text1"/>
                <w:sz w:val="18"/>
                <w:szCs w:val="18"/>
              </w:rPr>
              <w:t>Community Health Plan HMO</w:t>
            </w:r>
          </w:p>
        </w:tc>
      </w:tr>
      <w:tr w:rsidR="008D6FAA" w:rsidRPr="00904F10" w14:paraId="1723FB59" w14:textId="77777777" w:rsidTr="00330026">
        <w:trPr>
          <w:trHeight w:val="255"/>
        </w:trPr>
        <w:tc>
          <w:tcPr>
            <w:tcW w:w="1875" w:type="dxa"/>
            <w:vAlign w:val="center"/>
          </w:tcPr>
          <w:p w14:paraId="2074B91A" w14:textId="77777777" w:rsidR="008D6FAA" w:rsidRPr="00904F10" w:rsidRDefault="008D6FAA" w:rsidP="00330026">
            <w:pPr>
              <w:jc w:val="center"/>
            </w:pPr>
            <w:r w:rsidRPr="00904F10">
              <w:rPr>
                <w:rFonts w:ascii="Calibri" w:eastAsia="Calibri" w:hAnsi="Calibri" w:cs="Calibri"/>
                <w:color w:val="000000" w:themeColor="text1"/>
                <w:sz w:val="18"/>
                <w:szCs w:val="18"/>
              </w:rPr>
              <w:t>45</w:t>
            </w:r>
          </w:p>
        </w:tc>
        <w:tc>
          <w:tcPr>
            <w:tcW w:w="4635" w:type="dxa"/>
            <w:vAlign w:val="center"/>
          </w:tcPr>
          <w:p w14:paraId="38EDD57D" w14:textId="77777777" w:rsidR="008D6FAA" w:rsidRPr="00904F10" w:rsidRDefault="008D6FAA" w:rsidP="00330026">
            <w:r w:rsidRPr="00904F10">
              <w:rPr>
                <w:rFonts w:ascii="Calibri" w:eastAsia="Calibri" w:hAnsi="Calibri" w:cs="Calibri"/>
                <w:color w:val="000000" w:themeColor="text1"/>
                <w:sz w:val="18"/>
                <w:szCs w:val="18"/>
              </w:rPr>
              <w:t>Health Source New Hampshire HMO</w:t>
            </w:r>
          </w:p>
        </w:tc>
      </w:tr>
      <w:tr w:rsidR="008D6FAA" w:rsidRPr="00904F10" w14:paraId="394858A4" w14:textId="77777777" w:rsidTr="00330026">
        <w:trPr>
          <w:trHeight w:val="255"/>
        </w:trPr>
        <w:tc>
          <w:tcPr>
            <w:tcW w:w="1875" w:type="dxa"/>
            <w:vAlign w:val="center"/>
          </w:tcPr>
          <w:p w14:paraId="5A6E3E20" w14:textId="77777777" w:rsidR="008D6FAA" w:rsidRPr="00904F10" w:rsidRDefault="008D6FAA" w:rsidP="00330026">
            <w:pPr>
              <w:jc w:val="center"/>
            </w:pPr>
            <w:r w:rsidRPr="00904F10">
              <w:rPr>
                <w:rFonts w:ascii="Calibri" w:eastAsia="Calibri" w:hAnsi="Calibri" w:cs="Calibri"/>
                <w:color w:val="000000" w:themeColor="text1"/>
                <w:sz w:val="18"/>
                <w:szCs w:val="18"/>
              </w:rPr>
              <w:t>46</w:t>
            </w:r>
          </w:p>
        </w:tc>
        <w:tc>
          <w:tcPr>
            <w:tcW w:w="4635" w:type="dxa"/>
            <w:vAlign w:val="center"/>
          </w:tcPr>
          <w:p w14:paraId="525245B0" w14:textId="77777777" w:rsidR="008D6FAA" w:rsidRPr="00904F10" w:rsidRDefault="008D6FAA" w:rsidP="00330026">
            <w:r w:rsidRPr="00904F10">
              <w:rPr>
                <w:rFonts w:ascii="Calibri" w:eastAsia="Calibri" w:hAnsi="Calibri" w:cs="Calibri"/>
                <w:color w:val="000000" w:themeColor="text1"/>
                <w:sz w:val="18"/>
                <w:szCs w:val="18"/>
              </w:rPr>
              <w:t xml:space="preserve">Blue </w:t>
            </w:r>
            <w:proofErr w:type="spellStart"/>
            <w:r w:rsidRPr="00904F10">
              <w:rPr>
                <w:rFonts w:ascii="Calibri" w:eastAsia="Calibri" w:hAnsi="Calibri" w:cs="Calibri"/>
                <w:color w:val="000000" w:themeColor="text1"/>
                <w:sz w:val="18"/>
                <w:szCs w:val="18"/>
              </w:rPr>
              <w:t>CHiP</w:t>
            </w:r>
            <w:proofErr w:type="spellEnd"/>
            <w:r w:rsidRPr="00904F10">
              <w:rPr>
                <w:rFonts w:ascii="Calibri" w:eastAsia="Calibri" w:hAnsi="Calibri" w:cs="Calibri"/>
                <w:color w:val="000000" w:themeColor="text1"/>
                <w:sz w:val="18"/>
                <w:szCs w:val="18"/>
              </w:rPr>
              <w:t xml:space="preserve"> (BCBS Rhode Island) HMO</w:t>
            </w:r>
          </w:p>
        </w:tc>
      </w:tr>
      <w:tr w:rsidR="008D6FAA" w:rsidRPr="00904F10" w14:paraId="472D1F00" w14:textId="77777777" w:rsidTr="00330026">
        <w:trPr>
          <w:trHeight w:val="255"/>
        </w:trPr>
        <w:tc>
          <w:tcPr>
            <w:tcW w:w="1875" w:type="dxa"/>
            <w:vAlign w:val="center"/>
          </w:tcPr>
          <w:p w14:paraId="277D4E0B" w14:textId="77777777" w:rsidR="008D6FAA" w:rsidRPr="00904F10" w:rsidRDefault="008D6FAA" w:rsidP="00330026">
            <w:pPr>
              <w:jc w:val="center"/>
            </w:pPr>
            <w:r w:rsidRPr="00904F10">
              <w:rPr>
                <w:rFonts w:ascii="Calibri" w:eastAsia="Calibri" w:hAnsi="Calibri" w:cs="Calibri"/>
                <w:color w:val="000000" w:themeColor="text1"/>
                <w:sz w:val="18"/>
                <w:szCs w:val="18"/>
              </w:rPr>
              <w:t>47</w:t>
            </w:r>
          </w:p>
        </w:tc>
        <w:tc>
          <w:tcPr>
            <w:tcW w:w="4635" w:type="dxa"/>
            <w:vAlign w:val="center"/>
          </w:tcPr>
          <w:p w14:paraId="0D27B3E5" w14:textId="77777777" w:rsidR="008D6FAA" w:rsidRPr="00904F10" w:rsidRDefault="008D6FAA" w:rsidP="00330026">
            <w:r w:rsidRPr="00904F10">
              <w:rPr>
                <w:rFonts w:ascii="Calibri" w:eastAsia="Calibri" w:hAnsi="Calibri" w:cs="Calibri"/>
                <w:color w:val="000000" w:themeColor="text1"/>
                <w:sz w:val="18"/>
                <w:szCs w:val="18"/>
              </w:rPr>
              <w:t>Neighborhood Health Plan HMO</w:t>
            </w:r>
          </w:p>
        </w:tc>
      </w:tr>
      <w:tr w:rsidR="008D6FAA" w:rsidRPr="00904F10" w14:paraId="6005E241" w14:textId="77777777" w:rsidTr="00330026">
        <w:trPr>
          <w:trHeight w:val="255"/>
        </w:trPr>
        <w:tc>
          <w:tcPr>
            <w:tcW w:w="1875" w:type="dxa"/>
            <w:vAlign w:val="center"/>
          </w:tcPr>
          <w:p w14:paraId="290B0F6E" w14:textId="77777777" w:rsidR="008D6FAA" w:rsidRPr="00904F10" w:rsidRDefault="008D6FAA" w:rsidP="00330026">
            <w:pPr>
              <w:jc w:val="center"/>
            </w:pPr>
            <w:r w:rsidRPr="00904F10">
              <w:rPr>
                <w:rFonts w:ascii="Calibri" w:eastAsia="Calibri" w:hAnsi="Calibri" w:cs="Calibri"/>
                <w:color w:val="000000" w:themeColor="text1"/>
                <w:sz w:val="18"/>
                <w:szCs w:val="18"/>
              </w:rPr>
              <w:t>48</w:t>
            </w:r>
          </w:p>
        </w:tc>
        <w:tc>
          <w:tcPr>
            <w:tcW w:w="4635" w:type="dxa"/>
            <w:vAlign w:val="center"/>
          </w:tcPr>
          <w:p w14:paraId="285BACEE" w14:textId="77777777" w:rsidR="008D6FAA" w:rsidRPr="00904F10" w:rsidRDefault="008D6FAA" w:rsidP="00330026">
            <w:r w:rsidRPr="00904F10">
              <w:rPr>
                <w:rFonts w:ascii="Calibri" w:eastAsia="Calibri" w:hAnsi="Calibri" w:cs="Calibri"/>
                <w:color w:val="000000" w:themeColor="text1"/>
                <w:sz w:val="18"/>
                <w:szCs w:val="18"/>
              </w:rPr>
              <w:t>US Healthcare HMO</w:t>
            </w:r>
          </w:p>
        </w:tc>
      </w:tr>
      <w:tr w:rsidR="008D6FAA" w:rsidRPr="00904F10" w14:paraId="1774C3CC" w14:textId="77777777" w:rsidTr="00330026">
        <w:trPr>
          <w:trHeight w:val="495"/>
        </w:trPr>
        <w:tc>
          <w:tcPr>
            <w:tcW w:w="1875" w:type="dxa"/>
            <w:vAlign w:val="center"/>
          </w:tcPr>
          <w:p w14:paraId="5CC5AF81" w14:textId="77777777" w:rsidR="008D6FAA" w:rsidRPr="00904F10" w:rsidRDefault="008D6FAA" w:rsidP="00330026">
            <w:pPr>
              <w:jc w:val="center"/>
            </w:pPr>
            <w:r w:rsidRPr="00904F10">
              <w:rPr>
                <w:rFonts w:ascii="Calibri" w:eastAsia="Calibri" w:hAnsi="Calibri" w:cs="Calibri"/>
                <w:color w:val="000000" w:themeColor="text1"/>
                <w:sz w:val="18"/>
                <w:szCs w:val="18"/>
              </w:rPr>
              <w:t>49</w:t>
            </w:r>
          </w:p>
        </w:tc>
        <w:tc>
          <w:tcPr>
            <w:tcW w:w="4635" w:type="dxa"/>
            <w:vAlign w:val="center"/>
          </w:tcPr>
          <w:p w14:paraId="26EAC42D" w14:textId="77777777" w:rsidR="008D6FAA" w:rsidRPr="00904F10" w:rsidRDefault="008D6FAA" w:rsidP="00330026">
            <w:r w:rsidRPr="00904F10">
              <w:rPr>
                <w:rFonts w:ascii="Calibri" w:eastAsia="Calibri" w:hAnsi="Calibri" w:cs="Calibri"/>
                <w:color w:val="000000" w:themeColor="text1"/>
                <w:sz w:val="18"/>
                <w:szCs w:val="18"/>
              </w:rPr>
              <w:t xml:space="preserve">Healthsource CMHC Plus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2527A1E8" w14:textId="77777777" w:rsidTr="00330026">
        <w:trPr>
          <w:trHeight w:val="255"/>
        </w:trPr>
        <w:tc>
          <w:tcPr>
            <w:tcW w:w="1875" w:type="dxa"/>
            <w:vAlign w:val="center"/>
          </w:tcPr>
          <w:p w14:paraId="75882D97" w14:textId="77777777" w:rsidR="008D6FAA" w:rsidRPr="00904F10" w:rsidRDefault="008D6FAA" w:rsidP="00330026">
            <w:pPr>
              <w:jc w:val="center"/>
            </w:pPr>
            <w:r w:rsidRPr="00904F10">
              <w:rPr>
                <w:rFonts w:ascii="Calibri" w:eastAsia="Calibri" w:hAnsi="Calibri" w:cs="Calibri"/>
                <w:color w:val="000000" w:themeColor="text1"/>
                <w:sz w:val="18"/>
                <w:szCs w:val="18"/>
              </w:rPr>
              <w:t>50</w:t>
            </w:r>
          </w:p>
        </w:tc>
        <w:tc>
          <w:tcPr>
            <w:tcW w:w="4635" w:type="dxa"/>
            <w:vAlign w:val="center"/>
          </w:tcPr>
          <w:p w14:paraId="0449FAD0" w14:textId="77777777" w:rsidR="008D6FAA" w:rsidRPr="00904F10" w:rsidRDefault="008D6FAA" w:rsidP="00330026">
            <w:r w:rsidRPr="00904F10">
              <w:rPr>
                <w:rFonts w:ascii="Calibri" w:eastAsia="Calibri" w:hAnsi="Calibri" w:cs="Calibri"/>
                <w:color w:val="000000" w:themeColor="text1"/>
                <w:sz w:val="18"/>
                <w:szCs w:val="18"/>
              </w:rPr>
              <w:t>Blue Health Plan for Kids Blue Cross</w:t>
            </w:r>
          </w:p>
        </w:tc>
      </w:tr>
      <w:tr w:rsidR="008D6FAA" w:rsidRPr="00904F10" w14:paraId="5B4A37E9" w14:textId="77777777" w:rsidTr="00330026">
        <w:trPr>
          <w:trHeight w:val="255"/>
        </w:trPr>
        <w:tc>
          <w:tcPr>
            <w:tcW w:w="1875" w:type="dxa"/>
            <w:vAlign w:val="center"/>
          </w:tcPr>
          <w:p w14:paraId="7C7AF86D" w14:textId="77777777" w:rsidR="008D6FAA" w:rsidRPr="00904F10" w:rsidRDefault="008D6FAA" w:rsidP="00330026">
            <w:pPr>
              <w:jc w:val="center"/>
            </w:pPr>
            <w:r w:rsidRPr="00904F10">
              <w:rPr>
                <w:rFonts w:ascii="Calibri" w:eastAsia="Calibri" w:hAnsi="Calibri" w:cs="Calibri"/>
                <w:color w:val="000000" w:themeColor="text1"/>
                <w:sz w:val="18"/>
                <w:szCs w:val="18"/>
              </w:rPr>
              <w:t>51</w:t>
            </w:r>
          </w:p>
        </w:tc>
        <w:tc>
          <w:tcPr>
            <w:tcW w:w="4635" w:type="dxa"/>
            <w:vAlign w:val="center"/>
          </w:tcPr>
          <w:p w14:paraId="149961D0" w14:textId="77777777" w:rsidR="008D6FAA" w:rsidRPr="00904F10" w:rsidRDefault="008D6FAA" w:rsidP="00330026">
            <w:r w:rsidRPr="00904F10">
              <w:rPr>
                <w:rFonts w:ascii="Calibri" w:eastAsia="Calibri" w:hAnsi="Calibri" w:cs="Calibri"/>
                <w:color w:val="000000" w:themeColor="text1"/>
                <w:sz w:val="18"/>
                <w:szCs w:val="18"/>
              </w:rPr>
              <w:t>Aetna Life Insurance Commercial Insurance</w:t>
            </w:r>
          </w:p>
        </w:tc>
      </w:tr>
      <w:tr w:rsidR="008D6FAA" w:rsidRPr="00904F10" w14:paraId="63AA2339" w14:textId="77777777" w:rsidTr="00330026">
        <w:trPr>
          <w:trHeight w:val="255"/>
        </w:trPr>
        <w:tc>
          <w:tcPr>
            <w:tcW w:w="1875" w:type="dxa"/>
            <w:vAlign w:val="center"/>
          </w:tcPr>
          <w:p w14:paraId="494FCD32" w14:textId="77777777" w:rsidR="008D6FAA" w:rsidRPr="00904F10" w:rsidRDefault="008D6FAA" w:rsidP="00330026">
            <w:pPr>
              <w:jc w:val="center"/>
            </w:pPr>
            <w:r w:rsidRPr="00904F10">
              <w:rPr>
                <w:rFonts w:ascii="Calibri" w:eastAsia="Calibri" w:hAnsi="Calibri" w:cs="Calibri"/>
                <w:color w:val="000000" w:themeColor="text1"/>
                <w:sz w:val="18"/>
                <w:szCs w:val="18"/>
              </w:rPr>
              <w:t>52</w:t>
            </w:r>
          </w:p>
        </w:tc>
        <w:tc>
          <w:tcPr>
            <w:tcW w:w="4635" w:type="dxa"/>
            <w:vAlign w:val="center"/>
          </w:tcPr>
          <w:p w14:paraId="157FD20E" w14:textId="77777777" w:rsidR="008D6FAA" w:rsidRPr="00904F10" w:rsidRDefault="008D6FAA" w:rsidP="00330026">
            <w:r w:rsidRPr="00904F10">
              <w:rPr>
                <w:rFonts w:ascii="Calibri" w:eastAsia="Calibri" w:hAnsi="Calibri" w:cs="Calibri"/>
                <w:color w:val="000000" w:themeColor="text1"/>
                <w:sz w:val="18"/>
                <w:szCs w:val="18"/>
              </w:rPr>
              <w:t>Boston Mutual Insurance Commercial Insurance</w:t>
            </w:r>
          </w:p>
        </w:tc>
      </w:tr>
      <w:tr w:rsidR="008D6FAA" w:rsidRPr="00904F10" w14:paraId="30311EAE" w14:textId="77777777" w:rsidTr="00330026">
        <w:trPr>
          <w:trHeight w:val="255"/>
        </w:trPr>
        <w:tc>
          <w:tcPr>
            <w:tcW w:w="1875" w:type="dxa"/>
            <w:vAlign w:val="center"/>
          </w:tcPr>
          <w:p w14:paraId="11162E22" w14:textId="77777777" w:rsidR="008D6FAA" w:rsidRPr="00904F10" w:rsidRDefault="008D6FAA" w:rsidP="00330026">
            <w:pPr>
              <w:jc w:val="center"/>
            </w:pPr>
            <w:r w:rsidRPr="00904F10">
              <w:rPr>
                <w:rFonts w:ascii="Calibri" w:eastAsia="Calibri" w:hAnsi="Calibri" w:cs="Calibri"/>
                <w:color w:val="000000" w:themeColor="text1"/>
                <w:sz w:val="18"/>
                <w:szCs w:val="18"/>
              </w:rPr>
              <w:t>54</w:t>
            </w:r>
          </w:p>
        </w:tc>
        <w:tc>
          <w:tcPr>
            <w:tcW w:w="4635" w:type="dxa"/>
            <w:vAlign w:val="center"/>
          </w:tcPr>
          <w:p w14:paraId="1AF47B76" w14:textId="77777777" w:rsidR="008D6FAA" w:rsidRPr="00904F10" w:rsidRDefault="008D6FAA" w:rsidP="00330026">
            <w:r w:rsidRPr="00904F10">
              <w:rPr>
                <w:rFonts w:ascii="Calibri" w:eastAsia="Calibri" w:hAnsi="Calibri" w:cs="Calibri"/>
                <w:color w:val="000000" w:themeColor="text1"/>
                <w:sz w:val="18"/>
                <w:szCs w:val="18"/>
              </w:rPr>
              <w:t>Continental Assurance Insurance Commercial Insurance</w:t>
            </w:r>
          </w:p>
        </w:tc>
      </w:tr>
      <w:tr w:rsidR="008D6FAA" w:rsidRPr="00904F10" w14:paraId="53471669" w14:textId="77777777" w:rsidTr="00330026">
        <w:trPr>
          <w:trHeight w:val="255"/>
        </w:trPr>
        <w:tc>
          <w:tcPr>
            <w:tcW w:w="1875" w:type="dxa"/>
            <w:vAlign w:val="center"/>
          </w:tcPr>
          <w:p w14:paraId="6772D79E" w14:textId="77777777" w:rsidR="008D6FAA" w:rsidRPr="00904F10" w:rsidRDefault="008D6FAA" w:rsidP="00330026">
            <w:pPr>
              <w:jc w:val="center"/>
            </w:pPr>
            <w:r w:rsidRPr="00904F10">
              <w:rPr>
                <w:rFonts w:ascii="Calibri" w:eastAsia="Calibri" w:hAnsi="Calibri" w:cs="Calibri"/>
                <w:color w:val="000000" w:themeColor="text1"/>
                <w:sz w:val="18"/>
                <w:szCs w:val="18"/>
              </w:rPr>
              <w:t>55</w:t>
            </w:r>
          </w:p>
        </w:tc>
        <w:tc>
          <w:tcPr>
            <w:tcW w:w="4635" w:type="dxa"/>
            <w:vAlign w:val="center"/>
          </w:tcPr>
          <w:p w14:paraId="3BC6C382" w14:textId="77777777" w:rsidR="008D6FAA" w:rsidRPr="00904F10" w:rsidRDefault="008D6FAA" w:rsidP="00330026">
            <w:r w:rsidRPr="00904F10">
              <w:rPr>
                <w:rFonts w:ascii="Calibri" w:eastAsia="Calibri" w:hAnsi="Calibri" w:cs="Calibri"/>
                <w:color w:val="000000" w:themeColor="text1"/>
                <w:sz w:val="18"/>
                <w:szCs w:val="18"/>
              </w:rPr>
              <w:t>Guardian Life Insurance Commercial Insurance</w:t>
            </w:r>
          </w:p>
        </w:tc>
      </w:tr>
      <w:tr w:rsidR="008D6FAA" w:rsidRPr="00904F10" w14:paraId="75DAD554" w14:textId="77777777" w:rsidTr="00330026">
        <w:trPr>
          <w:trHeight w:val="255"/>
        </w:trPr>
        <w:tc>
          <w:tcPr>
            <w:tcW w:w="1875" w:type="dxa"/>
            <w:vAlign w:val="center"/>
          </w:tcPr>
          <w:p w14:paraId="69339F38" w14:textId="77777777" w:rsidR="008D6FAA" w:rsidRPr="00904F10" w:rsidRDefault="008D6FAA" w:rsidP="00330026">
            <w:pPr>
              <w:jc w:val="center"/>
            </w:pPr>
            <w:r w:rsidRPr="00904F10">
              <w:rPr>
                <w:rFonts w:ascii="Calibri" w:eastAsia="Calibri" w:hAnsi="Calibri" w:cs="Calibri"/>
                <w:color w:val="000000" w:themeColor="text1"/>
                <w:sz w:val="18"/>
                <w:szCs w:val="18"/>
              </w:rPr>
              <w:t>56</w:t>
            </w:r>
          </w:p>
        </w:tc>
        <w:tc>
          <w:tcPr>
            <w:tcW w:w="4635" w:type="dxa"/>
            <w:vAlign w:val="center"/>
          </w:tcPr>
          <w:p w14:paraId="7C7028D1" w14:textId="77777777" w:rsidR="008D6FAA" w:rsidRPr="00904F10" w:rsidRDefault="008D6FAA" w:rsidP="00330026">
            <w:r w:rsidRPr="00904F10">
              <w:rPr>
                <w:rFonts w:ascii="Calibri" w:eastAsia="Calibri" w:hAnsi="Calibri" w:cs="Calibri"/>
                <w:color w:val="000000" w:themeColor="text1"/>
                <w:sz w:val="18"/>
                <w:szCs w:val="18"/>
              </w:rPr>
              <w:t>Hartford L&amp;A Insurance Commercial Insurance</w:t>
            </w:r>
          </w:p>
        </w:tc>
      </w:tr>
      <w:tr w:rsidR="008D6FAA" w:rsidRPr="00904F10" w14:paraId="0E458308" w14:textId="77777777" w:rsidTr="00330026">
        <w:trPr>
          <w:trHeight w:val="255"/>
        </w:trPr>
        <w:tc>
          <w:tcPr>
            <w:tcW w:w="1875" w:type="dxa"/>
            <w:vAlign w:val="center"/>
          </w:tcPr>
          <w:p w14:paraId="6736FE03" w14:textId="77777777" w:rsidR="008D6FAA" w:rsidRPr="00904F10" w:rsidRDefault="008D6FAA" w:rsidP="00330026">
            <w:pPr>
              <w:jc w:val="center"/>
            </w:pPr>
            <w:r w:rsidRPr="00904F10">
              <w:rPr>
                <w:rFonts w:ascii="Calibri" w:eastAsia="Calibri" w:hAnsi="Calibri" w:cs="Calibri"/>
                <w:color w:val="000000" w:themeColor="text1"/>
                <w:sz w:val="18"/>
                <w:szCs w:val="18"/>
              </w:rPr>
              <w:t>57</w:t>
            </w:r>
          </w:p>
        </w:tc>
        <w:tc>
          <w:tcPr>
            <w:tcW w:w="4635" w:type="dxa"/>
            <w:vAlign w:val="center"/>
          </w:tcPr>
          <w:p w14:paraId="43BB94BA" w14:textId="77777777" w:rsidR="008D6FAA" w:rsidRPr="00904F10" w:rsidRDefault="008D6FAA" w:rsidP="00330026">
            <w:r w:rsidRPr="00904F10">
              <w:rPr>
                <w:rFonts w:ascii="Calibri" w:eastAsia="Calibri" w:hAnsi="Calibri" w:cs="Calibri"/>
                <w:color w:val="000000" w:themeColor="text1"/>
                <w:sz w:val="18"/>
                <w:szCs w:val="18"/>
              </w:rPr>
              <w:t>John Hancock Life Insurance Commercial Insurance</w:t>
            </w:r>
          </w:p>
        </w:tc>
      </w:tr>
      <w:tr w:rsidR="008D6FAA" w:rsidRPr="00904F10" w14:paraId="286935DC" w14:textId="77777777" w:rsidTr="00330026">
        <w:trPr>
          <w:trHeight w:val="255"/>
        </w:trPr>
        <w:tc>
          <w:tcPr>
            <w:tcW w:w="1875" w:type="dxa"/>
            <w:vAlign w:val="center"/>
          </w:tcPr>
          <w:p w14:paraId="1BC08D1F" w14:textId="77777777" w:rsidR="008D6FAA" w:rsidRPr="00904F10" w:rsidRDefault="008D6FAA" w:rsidP="00330026">
            <w:pPr>
              <w:jc w:val="center"/>
            </w:pPr>
            <w:r w:rsidRPr="00904F10">
              <w:rPr>
                <w:rFonts w:ascii="Calibri" w:eastAsia="Calibri" w:hAnsi="Calibri" w:cs="Calibri"/>
                <w:color w:val="000000" w:themeColor="text1"/>
                <w:sz w:val="18"/>
                <w:szCs w:val="18"/>
              </w:rPr>
              <w:t>58</w:t>
            </w:r>
          </w:p>
        </w:tc>
        <w:tc>
          <w:tcPr>
            <w:tcW w:w="4635" w:type="dxa"/>
            <w:vAlign w:val="center"/>
          </w:tcPr>
          <w:p w14:paraId="44F28F1D" w14:textId="77777777" w:rsidR="008D6FAA" w:rsidRPr="00904F10" w:rsidRDefault="008D6FAA" w:rsidP="00330026">
            <w:r w:rsidRPr="00904F10">
              <w:rPr>
                <w:rFonts w:ascii="Calibri" w:eastAsia="Calibri" w:hAnsi="Calibri" w:cs="Calibri"/>
                <w:color w:val="000000" w:themeColor="text1"/>
                <w:sz w:val="18"/>
                <w:szCs w:val="18"/>
              </w:rPr>
              <w:t>Liberty Life Insurance Commercial Insurance</w:t>
            </w:r>
          </w:p>
        </w:tc>
      </w:tr>
      <w:tr w:rsidR="008D6FAA" w:rsidRPr="00904F10" w14:paraId="6922E315" w14:textId="77777777" w:rsidTr="00330026">
        <w:trPr>
          <w:trHeight w:val="255"/>
        </w:trPr>
        <w:tc>
          <w:tcPr>
            <w:tcW w:w="1875" w:type="dxa"/>
            <w:vAlign w:val="center"/>
          </w:tcPr>
          <w:p w14:paraId="67440918" w14:textId="77777777" w:rsidR="008D6FAA" w:rsidRPr="00904F10" w:rsidRDefault="008D6FAA" w:rsidP="00330026">
            <w:pPr>
              <w:jc w:val="center"/>
            </w:pPr>
            <w:r w:rsidRPr="00904F10">
              <w:rPr>
                <w:rFonts w:ascii="Calibri" w:eastAsia="Calibri" w:hAnsi="Calibri" w:cs="Calibri"/>
                <w:color w:val="000000" w:themeColor="text1"/>
                <w:sz w:val="18"/>
                <w:szCs w:val="18"/>
              </w:rPr>
              <w:t>59</w:t>
            </w:r>
          </w:p>
        </w:tc>
        <w:tc>
          <w:tcPr>
            <w:tcW w:w="4635" w:type="dxa"/>
            <w:vAlign w:val="center"/>
          </w:tcPr>
          <w:p w14:paraId="381DC532" w14:textId="77777777" w:rsidR="008D6FAA" w:rsidRPr="00904F10" w:rsidRDefault="008D6FAA" w:rsidP="00330026">
            <w:r w:rsidRPr="00904F10">
              <w:rPr>
                <w:rFonts w:ascii="Calibri" w:eastAsia="Calibri" w:hAnsi="Calibri" w:cs="Calibri"/>
                <w:color w:val="000000" w:themeColor="text1"/>
                <w:sz w:val="18"/>
                <w:szCs w:val="18"/>
              </w:rPr>
              <w:t>Lincoln National Insurance Commercial Insurance</w:t>
            </w:r>
          </w:p>
        </w:tc>
      </w:tr>
      <w:tr w:rsidR="008D6FAA" w:rsidRPr="00904F10" w14:paraId="3D2AD0C0" w14:textId="77777777" w:rsidTr="00330026">
        <w:trPr>
          <w:trHeight w:val="255"/>
        </w:trPr>
        <w:tc>
          <w:tcPr>
            <w:tcW w:w="1875" w:type="dxa"/>
            <w:vAlign w:val="center"/>
          </w:tcPr>
          <w:p w14:paraId="7A6E8740" w14:textId="77777777" w:rsidR="008D6FAA" w:rsidRPr="00904F10" w:rsidRDefault="008D6FAA" w:rsidP="00330026">
            <w:pPr>
              <w:jc w:val="center"/>
            </w:pPr>
            <w:r w:rsidRPr="00904F10">
              <w:rPr>
                <w:rFonts w:ascii="Calibri" w:eastAsia="Calibri" w:hAnsi="Calibri" w:cs="Calibri"/>
                <w:color w:val="000000" w:themeColor="text1"/>
                <w:sz w:val="18"/>
                <w:szCs w:val="18"/>
              </w:rPr>
              <w:t>62</w:t>
            </w:r>
          </w:p>
        </w:tc>
        <w:tc>
          <w:tcPr>
            <w:tcW w:w="4635" w:type="dxa"/>
            <w:vAlign w:val="center"/>
          </w:tcPr>
          <w:p w14:paraId="7D478E4B" w14:textId="77777777" w:rsidR="008D6FAA" w:rsidRPr="00904F10" w:rsidRDefault="008D6FAA" w:rsidP="00330026">
            <w:r w:rsidRPr="00904F10">
              <w:rPr>
                <w:rFonts w:ascii="Calibri" w:eastAsia="Calibri" w:hAnsi="Calibri" w:cs="Calibri"/>
                <w:color w:val="000000" w:themeColor="text1"/>
                <w:sz w:val="18"/>
                <w:szCs w:val="18"/>
              </w:rPr>
              <w:t>Mutual of Omaha Insurance Commercial Insurance</w:t>
            </w:r>
          </w:p>
        </w:tc>
      </w:tr>
      <w:tr w:rsidR="008D6FAA" w:rsidRPr="00904F10" w14:paraId="20895771" w14:textId="77777777" w:rsidTr="00330026">
        <w:trPr>
          <w:trHeight w:val="255"/>
        </w:trPr>
        <w:tc>
          <w:tcPr>
            <w:tcW w:w="1875" w:type="dxa"/>
            <w:vAlign w:val="center"/>
          </w:tcPr>
          <w:p w14:paraId="2E97392E" w14:textId="77777777" w:rsidR="008D6FAA" w:rsidRPr="00904F10" w:rsidRDefault="008D6FAA" w:rsidP="00330026">
            <w:pPr>
              <w:jc w:val="center"/>
            </w:pPr>
            <w:r w:rsidRPr="00904F10">
              <w:rPr>
                <w:rFonts w:ascii="Calibri" w:eastAsia="Calibri" w:hAnsi="Calibri" w:cs="Calibri"/>
                <w:color w:val="000000" w:themeColor="text1"/>
                <w:sz w:val="18"/>
                <w:szCs w:val="18"/>
              </w:rPr>
              <w:t>63</w:t>
            </w:r>
          </w:p>
        </w:tc>
        <w:tc>
          <w:tcPr>
            <w:tcW w:w="4635" w:type="dxa"/>
            <w:vAlign w:val="center"/>
          </w:tcPr>
          <w:p w14:paraId="7A7974F8" w14:textId="77777777" w:rsidR="008D6FAA" w:rsidRPr="00904F10" w:rsidRDefault="008D6FAA" w:rsidP="00330026">
            <w:r w:rsidRPr="00904F10">
              <w:rPr>
                <w:rFonts w:ascii="Calibri" w:eastAsia="Calibri" w:hAnsi="Calibri" w:cs="Calibri"/>
                <w:color w:val="000000" w:themeColor="text1"/>
                <w:sz w:val="18"/>
                <w:szCs w:val="18"/>
              </w:rPr>
              <w:t>New England Mutual Insurance Commercial Insurance</w:t>
            </w:r>
          </w:p>
        </w:tc>
      </w:tr>
      <w:tr w:rsidR="008D6FAA" w:rsidRPr="00904F10" w14:paraId="574FC5B6" w14:textId="77777777" w:rsidTr="00330026">
        <w:trPr>
          <w:trHeight w:val="255"/>
        </w:trPr>
        <w:tc>
          <w:tcPr>
            <w:tcW w:w="1875" w:type="dxa"/>
            <w:vAlign w:val="center"/>
          </w:tcPr>
          <w:p w14:paraId="4FEC3B94" w14:textId="77777777" w:rsidR="008D6FAA" w:rsidRPr="00904F10" w:rsidRDefault="008D6FAA" w:rsidP="00330026">
            <w:pPr>
              <w:jc w:val="center"/>
            </w:pPr>
            <w:r w:rsidRPr="00904F10">
              <w:rPr>
                <w:rFonts w:ascii="Calibri" w:eastAsia="Calibri" w:hAnsi="Calibri" w:cs="Calibri"/>
                <w:color w:val="000000" w:themeColor="text1"/>
                <w:sz w:val="18"/>
                <w:szCs w:val="18"/>
              </w:rPr>
              <w:t>64</w:t>
            </w:r>
          </w:p>
        </w:tc>
        <w:tc>
          <w:tcPr>
            <w:tcW w:w="4635" w:type="dxa"/>
            <w:vAlign w:val="center"/>
          </w:tcPr>
          <w:p w14:paraId="34B67914" w14:textId="77777777" w:rsidR="008D6FAA" w:rsidRPr="00904F10" w:rsidRDefault="008D6FAA" w:rsidP="00330026">
            <w:r w:rsidRPr="00904F10">
              <w:rPr>
                <w:rFonts w:ascii="Calibri" w:eastAsia="Calibri" w:hAnsi="Calibri" w:cs="Calibri"/>
                <w:color w:val="000000" w:themeColor="text1"/>
                <w:sz w:val="18"/>
                <w:szCs w:val="18"/>
              </w:rPr>
              <w:t>New York Life Care Indemnity Commercial Insurance</w:t>
            </w:r>
          </w:p>
        </w:tc>
      </w:tr>
      <w:tr w:rsidR="008D6FAA" w:rsidRPr="00904F10" w14:paraId="169F436C" w14:textId="77777777" w:rsidTr="00330026">
        <w:trPr>
          <w:trHeight w:val="255"/>
        </w:trPr>
        <w:tc>
          <w:tcPr>
            <w:tcW w:w="1875" w:type="dxa"/>
            <w:vAlign w:val="center"/>
          </w:tcPr>
          <w:p w14:paraId="2A60C1F7" w14:textId="77777777" w:rsidR="008D6FAA" w:rsidRPr="00904F10" w:rsidRDefault="008D6FAA" w:rsidP="00330026">
            <w:pPr>
              <w:jc w:val="center"/>
            </w:pPr>
            <w:r w:rsidRPr="00904F10">
              <w:rPr>
                <w:rFonts w:ascii="Calibri" w:eastAsia="Calibri" w:hAnsi="Calibri" w:cs="Calibri"/>
                <w:color w:val="000000" w:themeColor="text1"/>
                <w:sz w:val="18"/>
                <w:szCs w:val="18"/>
              </w:rPr>
              <w:t>65</w:t>
            </w:r>
          </w:p>
        </w:tc>
        <w:tc>
          <w:tcPr>
            <w:tcW w:w="4635" w:type="dxa"/>
            <w:vAlign w:val="center"/>
          </w:tcPr>
          <w:p w14:paraId="5CFDFB51" w14:textId="77777777" w:rsidR="008D6FAA" w:rsidRPr="00904F10" w:rsidRDefault="008D6FAA" w:rsidP="00330026">
            <w:r w:rsidRPr="00904F10">
              <w:rPr>
                <w:rFonts w:ascii="Calibri" w:eastAsia="Calibri" w:hAnsi="Calibri" w:cs="Calibri"/>
                <w:color w:val="000000" w:themeColor="text1"/>
                <w:sz w:val="18"/>
                <w:szCs w:val="18"/>
              </w:rPr>
              <w:t>Paul Revere Life Insurance Commercial Insurance</w:t>
            </w:r>
          </w:p>
        </w:tc>
      </w:tr>
      <w:tr w:rsidR="008D6FAA" w:rsidRPr="00904F10" w14:paraId="490707BC" w14:textId="77777777" w:rsidTr="00330026">
        <w:trPr>
          <w:trHeight w:val="255"/>
        </w:trPr>
        <w:tc>
          <w:tcPr>
            <w:tcW w:w="1875" w:type="dxa"/>
            <w:vAlign w:val="center"/>
          </w:tcPr>
          <w:p w14:paraId="76EA3669"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66</w:t>
            </w:r>
          </w:p>
        </w:tc>
        <w:tc>
          <w:tcPr>
            <w:tcW w:w="4635" w:type="dxa"/>
            <w:vAlign w:val="center"/>
          </w:tcPr>
          <w:p w14:paraId="1236527C" w14:textId="77777777" w:rsidR="008D6FAA" w:rsidRPr="00904F10" w:rsidRDefault="008D6FAA" w:rsidP="00330026">
            <w:r w:rsidRPr="00904F10">
              <w:rPr>
                <w:rFonts w:ascii="Calibri" w:eastAsia="Calibri" w:hAnsi="Calibri" w:cs="Calibri"/>
                <w:color w:val="000000" w:themeColor="text1"/>
                <w:sz w:val="18"/>
                <w:szCs w:val="18"/>
              </w:rPr>
              <w:t>Prudential Insurance Commercial Insurance</w:t>
            </w:r>
          </w:p>
        </w:tc>
      </w:tr>
      <w:tr w:rsidR="008D6FAA" w:rsidRPr="00904F10" w14:paraId="7B4E2B04" w14:textId="77777777" w:rsidTr="00330026">
        <w:trPr>
          <w:trHeight w:val="495"/>
        </w:trPr>
        <w:tc>
          <w:tcPr>
            <w:tcW w:w="1875" w:type="dxa"/>
            <w:vAlign w:val="center"/>
          </w:tcPr>
          <w:p w14:paraId="2DC082FA" w14:textId="77777777" w:rsidR="008D6FAA" w:rsidRPr="00904F10" w:rsidRDefault="008D6FAA" w:rsidP="00330026">
            <w:pPr>
              <w:jc w:val="center"/>
            </w:pPr>
            <w:r w:rsidRPr="00904F10">
              <w:rPr>
                <w:rFonts w:ascii="Calibri" w:eastAsia="Calibri" w:hAnsi="Calibri" w:cs="Calibri"/>
                <w:color w:val="000000" w:themeColor="text1"/>
                <w:sz w:val="18"/>
                <w:szCs w:val="18"/>
              </w:rPr>
              <w:t>67</w:t>
            </w:r>
          </w:p>
        </w:tc>
        <w:tc>
          <w:tcPr>
            <w:tcW w:w="4635" w:type="dxa"/>
            <w:vAlign w:val="center"/>
          </w:tcPr>
          <w:p w14:paraId="4D6D75D4" w14:textId="77777777" w:rsidR="008D6FAA" w:rsidRPr="00904F10" w:rsidRDefault="008D6FAA" w:rsidP="00330026">
            <w:r w:rsidRPr="00904F10">
              <w:rPr>
                <w:rFonts w:ascii="Calibri" w:eastAsia="Calibri" w:hAnsi="Calibri" w:cs="Calibri"/>
                <w:color w:val="000000" w:themeColor="text1"/>
                <w:sz w:val="18"/>
                <w:szCs w:val="18"/>
              </w:rPr>
              <w:t>First Allmerica Financial Life Insurance Commercial Insurance</w:t>
            </w:r>
          </w:p>
        </w:tc>
      </w:tr>
      <w:tr w:rsidR="008D6FAA" w:rsidRPr="00904F10" w14:paraId="388580F6" w14:textId="77777777" w:rsidTr="00330026">
        <w:trPr>
          <w:trHeight w:val="495"/>
        </w:trPr>
        <w:tc>
          <w:tcPr>
            <w:tcW w:w="1875" w:type="dxa"/>
            <w:vAlign w:val="center"/>
          </w:tcPr>
          <w:p w14:paraId="00D532F7" w14:textId="77777777" w:rsidR="008D6FAA" w:rsidRPr="00904F10" w:rsidRDefault="008D6FAA" w:rsidP="00330026">
            <w:pPr>
              <w:jc w:val="center"/>
            </w:pPr>
            <w:r w:rsidRPr="00904F10">
              <w:rPr>
                <w:rFonts w:ascii="Calibri" w:eastAsia="Calibri" w:hAnsi="Calibri" w:cs="Calibri"/>
                <w:color w:val="000000" w:themeColor="text1"/>
                <w:sz w:val="18"/>
                <w:szCs w:val="18"/>
              </w:rPr>
              <w:t>69</w:t>
            </w:r>
          </w:p>
        </w:tc>
        <w:tc>
          <w:tcPr>
            <w:tcW w:w="4635" w:type="dxa"/>
            <w:vAlign w:val="center"/>
          </w:tcPr>
          <w:p w14:paraId="0E10E09C" w14:textId="77777777" w:rsidR="008D6FAA" w:rsidRPr="00904F10" w:rsidRDefault="008D6FAA" w:rsidP="00330026">
            <w:r w:rsidRPr="00904F10">
              <w:rPr>
                <w:rFonts w:ascii="Calibri" w:eastAsia="Calibri" w:hAnsi="Calibri" w:cs="Calibri"/>
                <w:color w:val="000000" w:themeColor="text1"/>
                <w:sz w:val="18"/>
                <w:szCs w:val="18"/>
              </w:rPr>
              <w:t>Corporate Health Insurance Liberty Plan Commercial Insurance</w:t>
            </w:r>
          </w:p>
        </w:tc>
      </w:tr>
      <w:tr w:rsidR="008D6FAA" w:rsidRPr="00904F10" w14:paraId="0A0BB12C" w14:textId="77777777" w:rsidTr="00330026">
        <w:trPr>
          <w:trHeight w:val="255"/>
        </w:trPr>
        <w:tc>
          <w:tcPr>
            <w:tcW w:w="1875" w:type="dxa"/>
            <w:vAlign w:val="center"/>
          </w:tcPr>
          <w:p w14:paraId="74B13CDC" w14:textId="77777777" w:rsidR="008D6FAA" w:rsidRPr="00904F10" w:rsidRDefault="008D6FAA" w:rsidP="00330026">
            <w:pPr>
              <w:jc w:val="center"/>
            </w:pPr>
            <w:r w:rsidRPr="00904F10">
              <w:rPr>
                <w:rFonts w:ascii="Calibri" w:eastAsia="Calibri" w:hAnsi="Calibri" w:cs="Calibri"/>
                <w:color w:val="000000" w:themeColor="text1"/>
                <w:sz w:val="18"/>
                <w:szCs w:val="18"/>
              </w:rPr>
              <w:t>70</w:t>
            </w:r>
          </w:p>
        </w:tc>
        <w:tc>
          <w:tcPr>
            <w:tcW w:w="4635" w:type="dxa"/>
            <w:vAlign w:val="center"/>
          </w:tcPr>
          <w:p w14:paraId="4E78C433" w14:textId="77777777" w:rsidR="008D6FAA" w:rsidRPr="00904F10" w:rsidRDefault="008D6FAA" w:rsidP="00330026">
            <w:r w:rsidRPr="00904F10">
              <w:rPr>
                <w:rFonts w:ascii="Calibri" w:eastAsia="Calibri" w:hAnsi="Calibri" w:cs="Calibri"/>
                <w:color w:val="000000" w:themeColor="text1"/>
                <w:sz w:val="18"/>
                <w:szCs w:val="18"/>
              </w:rPr>
              <w:t>Union Labor Life Insurance Commercial Insurance</w:t>
            </w:r>
          </w:p>
        </w:tc>
      </w:tr>
      <w:tr w:rsidR="008D6FAA" w:rsidRPr="00904F10" w14:paraId="62762444" w14:textId="77777777" w:rsidTr="00330026">
        <w:trPr>
          <w:trHeight w:val="495"/>
        </w:trPr>
        <w:tc>
          <w:tcPr>
            <w:tcW w:w="1875" w:type="dxa"/>
            <w:vAlign w:val="center"/>
          </w:tcPr>
          <w:p w14:paraId="7D9893E3" w14:textId="77777777" w:rsidR="008D6FAA" w:rsidRPr="00904F10" w:rsidRDefault="008D6FAA" w:rsidP="00330026">
            <w:pPr>
              <w:jc w:val="center"/>
            </w:pPr>
            <w:r w:rsidRPr="00904F10">
              <w:rPr>
                <w:rFonts w:ascii="Calibri" w:eastAsia="Calibri" w:hAnsi="Calibri" w:cs="Calibri"/>
                <w:color w:val="000000" w:themeColor="text1"/>
                <w:sz w:val="18"/>
                <w:szCs w:val="18"/>
              </w:rPr>
              <w:t>71</w:t>
            </w:r>
          </w:p>
        </w:tc>
        <w:tc>
          <w:tcPr>
            <w:tcW w:w="4635" w:type="dxa"/>
            <w:vAlign w:val="center"/>
          </w:tcPr>
          <w:p w14:paraId="616E606D" w14:textId="77777777" w:rsidR="008D6FAA" w:rsidRPr="00904F10" w:rsidRDefault="008D6FAA" w:rsidP="00330026">
            <w:r w:rsidRPr="00904F10">
              <w:rPr>
                <w:rFonts w:ascii="Calibri" w:eastAsia="Calibri" w:hAnsi="Calibri" w:cs="Calibri"/>
                <w:color w:val="000000" w:themeColor="text1"/>
                <w:sz w:val="18"/>
                <w:szCs w:val="18"/>
              </w:rPr>
              <w:t>ADMAR PPO and Other Managed Care Plans Not Elsewhere Classified</w:t>
            </w:r>
          </w:p>
        </w:tc>
      </w:tr>
      <w:tr w:rsidR="008D6FAA" w:rsidRPr="00904F10" w14:paraId="0CBA2129" w14:textId="77777777" w:rsidTr="00330026">
        <w:trPr>
          <w:trHeight w:val="255"/>
        </w:trPr>
        <w:tc>
          <w:tcPr>
            <w:tcW w:w="1875" w:type="dxa"/>
            <w:vAlign w:val="center"/>
          </w:tcPr>
          <w:p w14:paraId="695A2968" w14:textId="77777777" w:rsidR="008D6FAA" w:rsidRPr="00904F10" w:rsidRDefault="008D6FAA" w:rsidP="00330026">
            <w:pPr>
              <w:jc w:val="center"/>
            </w:pPr>
            <w:r w:rsidRPr="00904F10">
              <w:rPr>
                <w:rFonts w:ascii="Calibri" w:eastAsia="Calibri" w:hAnsi="Calibri" w:cs="Calibri"/>
                <w:color w:val="000000" w:themeColor="text1"/>
                <w:sz w:val="18"/>
                <w:szCs w:val="18"/>
              </w:rPr>
              <w:t>72</w:t>
            </w:r>
          </w:p>
        </w:tc>
        <w:tc>
          <w:tcPr>
            <w:tcW w:w="4635" w:type="dxa"/>
            <w:vAlign w:val="center"/>
          </w:tcPr>
          <w:p w14:paraId="42F3596A" w14:textId="77777777" w:rsidR="008D6FAA" w:rsidRPr="00904F10" w:rsidRDefault="008D6FAA" w:rsidP="00330026">
            <w:r w:rsidRPr="00904F10">
              <w:rPr>
                <w:rFonts w:ascii="Calibri" w:eastAsia="Calibri" w:hAnsi="Calibri" w:cs="Calibri"/>
                <w:color w:val="000000" w:themeColor="text1"/>
                <w:sz w:val="18"/>
                <w:szCs w:val="18"/>
              </w:rPr>
              <w:t>Healthsource New Hampshire Commercial Insurance</w:t>
            </w:r>
          </w:p>
        </w:tc>
      </w:tr>
      <w:tr w:rsidR="008D6FAA" w:rsidRPr="00904F10" w14:paraId="239E3520" w14:textId="77777777" w:rsidTr="00330026">
        <w:trPr>
          <w:trHeight w:val="255"/>
        </w:trPr>
        <w:tc>
          <w:tcPr>
            <w:tcW w:w="1875" w:type="dxa"/>
            <w:vAlign w:val="center"/>
          </w:tcPr>
          <w:p w14:paraId="5B96D9B7" w14:textId="77777777" w:rsidR="008D6FAA" w:rsidRPr="00904F10" w:rsidRDefault="008D6FAA" w:rsidP="00330026">
            <w:pPr>
              <w:jc w:val="center"/>
            </w:pPr>
            <w:r w:rsidRPr="00904F10">
              <w:rPr>
                <w:rFonts w:ascii="Calibri" w:eastAsia="Calibri" w:hAnsi="Calibri" w:cs="Calibri"/>
                <w:color w:val="000000" w:themeColor="text1"/>
                <w:sz w:val="18"/>
                <w:szCs w:val="18"/>
              </w:rPr>
              <w:t>73</w:t>
            </w:r>
          </w:p>
        </w:tc>
        <w:tc>
          <w:tcPr>
            <w:tcW w:w="4635" w:type="dxa"/>
            <w:vAlign w:val="center"/>
          </w:tcPr>
          <w:p w14:paraId="452B27AF" w14:textId="77777777" w:rsidR="008D6FAA" w:rsidRPr="00904F10" w:rsidRDefault="008D6FAA" w:rsidP="00330026">
            <w:r w:rsidRPr="00904F10">
              <w:rPr>
                <w:rFonts w:ascii="Calibri" w:eastAsia="Calibri" w:hAnsi="Calibri" w:cs="Calibri"/>
                <w:color w:val="000000" w:themeColor="text1"/>
                <w:sz w:val="18"/>
                <w:szCs w:val="18"/>
              </w:rPr>
              <w:t>United Health and Life Commercial Insurance</w:t>
            </w:r>
          </w:p>
        </w:tc>
      </w:tr>
      <w:tr w:rsidR="008D6FAA" w:rsidRPr="00904F10" w14:paraId="796E6A86" w14:textId="77777777" w:rsidTr="00330026">
        <w:trPr>
          <w:trHeight w:val="495"/>
        </w:trPr>
        <w:tc>
          <w:tcPr>
            <w:tcW w:w="1875" w:type="dxa"/>
            <w:vAlign w:val="center"/>
          </w:tcPr>
          <w:p w14:paraId="0768CA38" w14:textId="77777777" w:rsidR="008D6FAA" w:rsidRPr="00904F10" w:rsidRDefault="008D6FAA" w:rsidP="00330026">
            <w:pPr>
              <w:jc w:val="center"/>
            </w:pPr>
            <w:r w:rsidRPr="00904F10">
              <w:rPr>
                <w:rFonts w:ascii="Calibri" w:eastAsia="Calibri" w:hAnsi="Calibri" w:cs="Calibri"/>
                <w:color w:val="000000" w:themeColor="text1"/>
                <w:sz w:val="18"/>
                <w:szCs w:val="18"/>
              </w:rPr>
              <w:t>74</w:t>
            </w:r>
          </w:p>
        </w:tc>
        <w:tc>
          <w:tcPr>
            <w:tcW w:w="4635" w:type="dxa"/>
            <w:vAlign w:val="center"/>
          </w:tcPr>
          <w:p w14:paraId="5A2285A8" w14:textId="77777777" w:rsidR="008D6FAA" w:rsidRPr="00904F10" w:rsidRDefault="008D6FAA" w:rsidP="00330026">
            <w:r w:rsidRPr="00904F10">
              <w:rPr>
                <w:rFonts w:ascii="Calibri" w:eastAsia="Calibri" w:hAnsi="Calibri" w:cs="Calibri"/>
                <w:color w:val="000000" w:themeColor="text1"/>
                <w:sz w:val="18"/>
                <w:szCs w:val="18"/>
              </w:rPr>
              <w:t>United Healthcare Insurance Company Commercial Insurance</w:t>
            </w:r>
          </w:p>
        </w:tc>
      </w:tr>
      <w:tr w:rsidR="008D6FAA" w:rsidRPr="00904F10" w14:paraId="00050D52" w14:textId="77777777" w:rsidTr="00330026">
        <w:trPr>
          <w:trHeight w:val="255"/>
        </w:trPr>
        <w:tc>
          <w:tcPr>
            <w:tcW w:w="1875" w:type="dxa"/>
            <w:vAlign w:val="center"/>
          </w:tcPr>
          <w:p w14:paraId="1BF9977C" w14:textId="77777777" w:rsidR="008D6FAA" w:rsidRPr="00904F10" w:rsidRDefault="008D6FAA" w:rsidP="00330026">
            <w:pPr>
              <w:jc w:val="center"/>
            </w:pPr>
            <w:r w:rsidRPr="00904F10">
              <w:rPr>
                <w:rFonts w:ascii="Calibri" w:eastAsia="Calibri" w:hAnsi="Calibri" w:cs="Calibri"/>
                <w:color w:val="000000" w:themeColor="text1"/>
                <w:sz w:val="18"/>
                <w:szCs w:val="18"/>
              </w:rPr>
              <w:t>75</w:t>
            </w:r>
          </w:p>
        </w:tc>
        <w:tc>
          <w:tcPr>
            <w:tcW w:w="4635" w:type="dxa"/>
            <w:vAlign w:val="center"/>
          </w:tcPr>
          <w:p w14:paraId="51352CD0" w14:textId="77777777" w:rsidR="008D6FAA" w:rsidRPr="00904F10" w:rsidRDefault="008D6FAA" w:rsidP="00330026">
            <w:r w:rsidRPr="00904F10">
              <w:rPr>
                <w:rFonts w:ascii="Calibri" w:eastAsia="Calibri" w:hAnsi="Calibri" w:cs="Calibri"/>
                <w:color w:val="000000" w:themeColor="text1"/>
                <w:sz w:val="18"/>
                <w:szCs w:val="18"/>
              </w:rPr>
              <w:t>Prudential Healthcare HMO Commercial Managed Care</w:t>
            </w:r>
          </w:p>
        </w:tc>
      </w:tr>
      <w:tr w:rsidR="008D6FAA" w:rsidRPr="00904F10" w14:paraId="47A998B7" w14:textId="77777777" w:rsidTr="00330026">
        <w:trPr>
          <w:trHeight w:val="495"/>
        </w:trPr>
        <w:tc>
          <w:tcPr>
            <w:tcW w:w="1875" w:type="dxa"/>
            <w:vAlign w:val="center"/>
          </w:tcPr>
          <w:p w14:paraId="5CDCA987" w14:textId="77777777" w:rsidR="008D6FAA" w:rsidRPr="00904F10" w:rsidRDefault="008D6FAA" w:rsidP="00330026">
            <w:pPr>
              <w:jc w:val="center"/>
            </w:pPr>
            <w:r w:rsidRPr="00904F10">
              <w:rPr>
                <w:rFonts w:ascii="Calibri" w:eastAsia="Calibri" w:hAnsi="Calibri" w:cs="Calibri"/>
                <w:color w:val="000000" w:themeColor="text1"/>
                <w:sz w:val="18"/>
                <w:szCs w:val="18"/>
              </w:rPr>
              <w:t>77</w:t>
            </w:r>
          </w:p>
        </w:tc>
        <w:tc>
          <w:tcPr>
            <w:tcW w:w="4635" w:type="dxa"/>
            <w:vAlign w:val="center"/>
          </w:tcPr>
          <w:p w14:paraId="1860765D" w14:textId="77777777" w:rsidR="008D6FAA" w:rsidRPr="00904F10" w:rsidRDefault="008D6FAA" w:rsidP="00330026">
            <w:r w:rsidRPr="00904F10">
              <w:rPr>
                <w:rFonts w:ascii="Calibri" w:eastAsia="Calibri" w:hAnsi="Calibri" w:cs="Calibri"/>
                <w:color w:val="000000" w:themeColor="text1"/>
                <w:sz w:val="18"/>
                <w:szCs w:val="18"/>
              </w:rPr>
              <w:t xml:space="preserve">Options for Healthcare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6000295F" w14:textId="77777777" w:rsidTr="00330026">
        <w:trPr>
          <w:trHeight w:val="255"/>
        </w:trPr>
        <w:tc>
          <w:tcPr>
            <w:tcW w:w="1875" w:type="dxa"/>
            <w:vAlign w:val="center"/>
          </w:tcPr>
          <w:p w14:paraId="50547088" w14:textId="77777777" w:rsidR="008D6FAA" w:rsidRPr="00904F10" w:rsidRDefault="008D6FAA" w:rsidP="00330026">
            <w:pPr>
              <w:jc w:val="center"/>
            </w:pPr>
            <w:r w:rsidRPr="00904F10">
              <w:rPr>
                <w:rFonts w:ascii="Calibri" w:eastAsia="Calibri" w:hAnsi="Calibri" w:cs="Calibri"/>
                <w:color w:val="000000" w:themeColor="text1"/>
                <w:sz w:val="18"/>
                <w:szCs w:val="18"/>
              </w:rPr>
              <w:t>78</w:t>
            </w:r>
          </w:p>
        </w:tc>
        <w:tc>
          <w:tcPr>
            <w:tcW w:w="4635" w:type="dxa"/>
            <w:vAlign w:val="center"/>
          </w:tcPr>
          <w:p w14:paraId="526DF942" w14:textId="77777777" w:rsidR="008D6FAA" w:rsidRPr="00904F10" w:rsidRDefault="008D6FAA" w:rsidP="00330026">
            <w:r w:rsidRPr="00904F10">
              <w:rPr>
                <w:rFonts w:ascii="Calibri" w:eastAsia="Calibri" w:hAnsi="Calibri" w:cs="Calibri"/>
                <w:color w:val="000000" w:themeColor="text1"/>
                <w:sz w:val="18"/>
                <w:szCs w:val="18"/>
              </w:rPr>
              <w:t>Phoenix Preferred PPO Commercial Managed Care</w:t>
            </w:r>
          </w:p>
        </w:tc>
      </w:tr>
      <w:tr w:rsidR="008D6FAA" w:rsidRPr="00904F10" w14:paraId="6C950822" w14:textId="77777777" w:rsidTr="00330026">
        <w:trPr>
          <w:trHeight w:val="495"/>
        </w:trPr>
        <w:tc>
          <w:tcPr>
            <w:tcW w:w="1875" w:type="dxa"/>
            <w:vAlign w:val="center"/>
          </w:tcPr>
          <w:p w14:paraId="01401DE6" w14:textId="77777777" w:rsidR="008D6FAA" w:rsidRPr="00904F10" w:rsidRDefault="008D6FAA" w:rsidP="00330026">
            <w:pPr>
              <w:jc w:val="center"/>
            </w:pPr>
            <w:r w:rsidRPr="00904F10">
              <w:rPr>
                <w:rFonts w:ascii="Calibri" w:eastAsia="Calibri" w:hAnsi="Calibri" w:cs="Calibri"/>
                <w:color w:val="000000" w:themeColor="text1"/>
                <w:sz w:val="18"/>
                <w:szCs w:val="18"/>
              </w:rPr>
              <w:t>79</w:t>
            </w:r>
          </w:p>
        </w:tc>
        <w:tc>
          <w:tcPr>
            <w:tcW w:w="4635" w:type="dxa"/>
            <w:vAlign w:val="center"/>
          </w:tcPr>
          <w:p w14:paraId="13C7A1C0" w14:textId="77777777" w:rsidR="008D6FAA" w:rsidRPr="00904F10" w:rsidRDefault="008D6FAA" w:rsidP="00330026">
            <w:r w:rsidRPr="00904F10">
              <w:rPr>
                <w:rFonts w:ascii="Calibri" w:eastAsia="Calibri" w:hAnsi="Calibri" w:cs="Calibri"/>
                <w:color w:val="000000" w:themeColor="text1"/>
                <w:sz w:val="18"/>
                <w:szCs w:val="18"/>
              </w:rPr>
              <w:t xml:space="preserve">Pioneer Health Care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32BD0938" w14:textId="77777777" w:rsidTr="00330026">
        <w:trPr>
          <w:trHeight w:val="495"/>
        </w:trPr>
        <w:tc>
          <w:tcPr>
            <w:tcW w:w="1875" w:type="dxa"/>
            <w:vAlign w:val="center"/>
          </w:tcPr>
          <w:p w14:paraId="2C65ED56" w14:textId="77777777" w:rsidR="008D6FAA" w:rsidRPr="00904F10" w:rsidRDefault="008D6FAA" w:rsidP="00330026">
            <w:pPr>
              <w:jc w:val="center"/>
            </w:pPr>
            <w:r w:rsidRPr="00904F10">
              <w:rPr>
                <w:rFonts w:ascii="Calibri" w:eastAsia="Calibri" w:hAnsi="Calibri" w:cs="Calibri"/>
                <w:color w:val="000000" w:themeColor="text1"/>
                <w:sz w:val="18"/>
                <w:szCs w:val="18"/>
              </w:rPr>
              <w:t>80</w:t>
            </w:r>
          </w:p>
        </w:tc>
        <w:tc>
          <w:tcPr>
            <w:tcW w:w="4635" w:type="dxa"/>
            <w:vAlign w:val="center"/>
          </w:tcPr>
          <w:p w14:paraId="5D4ECA8A" w14:textId="77777777" w:rsidR="008D6FAA" w:rsidRPr="00904F10" w:rsidRDefault="008D6FAA" w:rsidP="00330026">
            <w:r w:rsidRPr="00904F10">
              <w:rPr>
                <w:rFonts w:ascii="Calibri" w:eastAsia="Calibri" w:hAnsi="Calibri" w:cs="Calibri"/>
                <w:color w:val="000000" w:themeColor="text1"/>
                <w:sz w:val="18"/>
                <w:szCs w:val="18"/>
              </w:rPr>
              <w:t xml:space="preserve">Tufts Total Health Plan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4E31FA04" w14:textId="77777777" w:rsidTr="00330026">
        <w:trPr>
          <w:trHeight w:val="255"/>
        </w:trPr>
        <w:tc>
          <w:tcPr>
            <w:tcW w:w="1875" w:type="dxa"/>
            <w:vAlign w:val="center"/>
          </w:tcPr>
          <w:p w14:paraId="19177134" w14:textId="77777777" w:rsidR="008D6FAA" w:rsidRPr="00904F10" w:rsidRDefault="008D6FAA" w:rsidP="00330026">
            <w:pPr>
              <w:jc w:val="center"/>
            </w:pPr>
            <w:r w:rsidRPr="00904F10">
              <w:rPr>
                <w:rFonts w:ascii="Calibri" w:eastAsia="Calibri" w:hAnsi="Calibri" w:cs="Calibri"/>
                <w:color w:val="000000" w:themeColor="text1"/>
                <w:sz w:val="18"/>
                <w:szCs w:val="18"/>
              </w:rPr>
              <w:t>81</w:t>
            </w:r>
          </w:p>
        </w:tc>
        <w:tc>
          <w:tcPr>
            <w:tcW w:w="4635" w:type="dxa"/>
            <w:vAlign w:val="center"/>
          </w:tcPr>
          <w:p w14:paraId="335E92C9" w14:textId="77777777" w:rsidR="008D6FAA" w:rsidRPr="00904F10" w:rsidRDefault="008D6FAA" w:rsidP="00330026">
            <w:r w:rsidRPr="00904F10">
              <w:rPr>
                <w:rFonts w:ascii="Calibri" w:eastAsia="Calibri" w:hAnsi="Calibri" w:cs="Calibri"/>
                <w:color w:val="000000" w:themeColor="text1"/>
                <w:sz w:val="18"/>
                <w:szCs w:val="18"/>
              </w:rPr>
              <w:t xml:space="preserve">HMO Blue </w:t>
            </w:r>
            <w:proofErr w:type="spellStart"/>
            <w:r w:rsidRPr="00904F10">
              <w:rPr>
                <w:rFonts w:ascii="Calibri" w:eastAsia="Calibri" w:hAnsi="Calibri" w:cs="Calibri"/>
                <w:color w:val="000000" w:themeColor="text1"/>
                <w:sz w:val="18"/>
                <w:szCs w:val="18"/>
              </w:rPr>
              <w:t>Blue</w:t>
            </w:r>
            <w:proofErr w:type="spellEnd"/>
            <w:r w:rsidRPr="00904F10">
              <w:rPr>
                <w:rFonts w:ascii="Calibri" w:eastAsia="Calibri" w:hAnsi="Calibri" w:cs="Calibri"/>
                <w:color w:val="000000" w:themeColor="text1"/>
                <w:sz w:val="18"/>
                <w:szCs w:val="18"/>
              </w:rPr>
              <w:t xml:space="preserve"> Cross Managed Care</w:t>
            </w:r>
          </w:p>
        </w:tc>
      </w:tr>
      <w:tr w:rsidR="008D6FAA" w:rsidRPr="00904F10" w14:paraId="158A320C" w14:textId="77777777" w:rsidTr="00330026">
        <w:trPr>
          <w:trHeight w:val="255"/>
        </w:trPr>
        <w:tc>
          <w:tcPr>
            <w:tcW w:w="1875" w:type="dxa"/>
            <w:vAlign w:val="center"/>
          </w:tcPr>
          <w:p w14:paraId="6E5152DA" w14:textId="77777777" w:rsidR="008D6FAA" w:rsidRPr="00904F10" w:rsidRDefault="008D6FAA" w:rsidP="00330026">
            <w:pPr>
              <w:jc w:val="center"/>
            </w:pPr>
            <w:r w:rsidRPr="00904F10">
              <w:rPr>
                <w:rFonts w:ascii="Calibri" w:eastAsia="Calibri" w:hAnsi="Calibri" w:cs="Calibri"/>
                <w:color w:val="000000" w:themeColor="text1"/>
                <w:sz w:val="18"/>
                <w:szCs w:val="18"/>
              </w:rPr>
              <w:t>82</w:t>
            </w:r>
          </w:p>
        </w:tc>
        <w:tc>
          <w:tcPr>
            <w:tcW w:w="4635" w:type="dxa"/>
            <w:vAlign w:val="center"/>
          </w:tcPr>
          <w:p w14:paraId="40E46883" w14:textId="77777777" w:rsidR="008D6FAA" w:rsidRPr="00904F10" w:rsidRDefault="008D6FAA" w:rsidP="00330026">
            <w:r w:rsidRPr="00904F10">
              <w:rPr>
                <w:rFonts w:ascii="Calibri" w:eastAsia="Calibri" w:hAnsi="Calibri" w:cs="Calibri"/>
                <w:color w:val="000000" w:themeColor="text1"/>
                <w:sz w:val="18"/>
                <w:szCs w:val="18"/>
              </w:rPr>
              <w:t>John Hancock Preferred Commercial Managed Care</w:t>
            </w:r>
          </w:p>
        </w:tc>
      </w:tr>
      <w:tr w:rsidR="008D6FAA" w:rsidRPr="00904F10" w14:paraId="050FCDC9" w14:textId="77777777" w:rsidTr="00330026">
        <w:trPr>
          <w:trHeight w:val="495"/>
        </w:trPr>
        <w:tc>
          <w:tcPr>
            <w:tcW w:w="1875" w:type="dxa"/>
            <w:vAlign w:val="center"/>
          </w:tcPr>
          <w:p w14:paraId="71AEC2A2" w14:textId="77777777" w:rsidR="008D6FAA" w:rsidRPr="00904F10" w:rsidRDefault="008D6FAA" w:rsidP="00330026">
            <w:pPr>
              <w:jc w:val="center"/>
            </w:pPr>
            <w:r w:rsidRPr="00904F10">
              <w:rPr>
                <w:rFonts w:ascii="Calibri" w:eastAsia="Calibri" w:hAnsi="Calibri" w:cs="Calibri"/>
                <w:color w:val="000000" w:themeColor="text1"/>
                <w:sz w:val="18"/>
                <w:szCs w:val="18"/>
              </w:rPr>
              <w:t>83</w:t>
            </w:r>
          </w:p>
        </w:tc>
        <w:tc>
          <w:tcPr>
            <w:tcW w:w="4635" w:type="dxa"/>
            <w:vAlign w:val="center"/>
          </w:tcPr>
          <w:p w14:paraId="586DBD9B" w14:textId="77777777" w:rsidR="008D6FAA" w:rsidRPr="00904F10" w:rsidRDefault="008D6FAA" w:rsidP="00330026">
            <w:r w:rsidRPr="00904F10">
              <w:rPr>
                <w:rFonts w:ascii="Calibri" w:eastAsia="Calibri" w:hAnsi="Calibri" w:cs="Calibri"/>
                <w:color w:val="000000" w:themeColor="text1"/>
                <w:sz w:val="18"/>
                <w:szCs w:val="18"/>
              </w:rPr>
              <w:t xml:space="preserve">US Healthcare Quality Network Choice-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45C12A5B" w14:textId="77777777" w:rsidTr="00330026">
        <w:trPr>
          <w:trHeight w:val="495"/>
        </w:trPr>
        <w:tc>
          <w:tcPr>
            <w:tcW w:w="1875" w:type="dxa"/>
            <w:vAlign w:val="center"/>
          </w:tcPr>
          <w:p w14:paraId="4A564FC4" w14:textId="77777777" w:rsidR="008D6FAA" w:rsidRPr="00904F10" w:rsidRDefault="008D6FAA" w:rsidP="00330026">
            <w:pPr>
              <w:jc w:val="center"/>
            </w:pPr>
            <w:r w:rsidRPr="00904F10">
              <w:rPr>
                <w:rFonts w:ascii="Calibri" w:eastAsia="Calibri" w:hAnsi="Calibri" w:cs="Calibri"/>
                <w:color w:val="000000" w:themeColor="text1"/>
                <w:sz w:val="18"/>
                <w:szCs w:val="18"/>
              </w:rPr>
              <w:t>84</w:t>
            </w:r>
          </w:p>
        </w:tc>
        <w:tc>
          <w:tcPr>
            <w:tcW w:w="4635" w:type="dxa"/>
            <w:vAlign w:val="center"/>
          </w:tcPr>
          <w:p w14:paraId="6C3EF16F" w14:textId="77777777" w:rsidR="008D6FAA" w:rsidRPr="00904F10" w:rsidRDefault="008D6FAA" w:rsidP="00330026">
            <w:r w:rsidRPr="00904F10">
              <w:rPr>
                <w:rFonts w:ascii="Calibri" w:eastAsia="Calibri" w:hAnsi="Calibri" w:cs="Calibri"/>
                <w:color w:val="000000" w:themeColor="text1"/>
                <w:sz w:val="18"/>
                <w:szCs w:val="18"/>
              </w:rPr>
              <w:t xml:space="preserve">Private Healthcare Systems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1954D708" w14:textId="77777777" w:rsidTr="00330026">
        <w:trPr>
          <w:trHeight w:val="255"/>
        </w:trPr>
        <w:tc>
          <w:tcPr>
            <w:tcW w:w="1875" w:type="dxa"/>
            <w:vAlign w:val="center"/>
          </w:tcPr>
          <w:p w14:paraId="1E82C8CA" w14:textId="77777777" w:rsidR="008D6FAA" w:rsidRPr="00904F10" w:rsidRDefault="008D6FAA" w:rsidP="00330026">
            <w:pPr>
              <w:jc w:val="center"/>
            </w:pPr>
            <w:r w:rsidRPr="00904F10">
              <w:rPr>
                <w:rFonts w:ascii="Calibri" w:eastAsia="Calibri" w:hAnsi="Calibri" w:cs="Calibri"/>
                <w:color w:val="000000" w:themeColor="text1"/>
                <w:sz w:val="18"/>
                <w:szCs w:val="18"/>
              </w:rPr>
              <w:t>85</w:t>
            </w:r>
          </w:p>
        </w:tc>
        <w:tc>
          <w:tcPr>
            <w:tcW w:w="4635" w:type="dxa"/>
            <w:vAlign w:val="center"/>
          </w:tcPr>
          <w:p w14:paraId="1A5DBE28" w14:textId="77777777" w:rsidR="008D6FAA" w:rsidRPr="00904F10" w:rsidRDefault="008D6FAA" w:rsidP="00330026">
            <w:r w:rsidRPr="00904F10">
              <w:rPr>
                <w:rFonts w:ascii="Calibri" w:eastAsia="Calibri" w:hAnsi="Calibri" w:cs="Calibri"/>
                <w:color w:val="000000" w:themeColor="text1"/>
                <w:sz w:val="18"/>
                <w:szCs w:val="18"/>
              </w:rPr>
              <w:t>Liberty Mutual Commercial Insurance</w:t>
            </w:r>
          </w:p>
        </w:tc>
      </w:tr>
      <w:tr w:rsidR="008D6FAA" w:rsidRPr="00904F10" w14:paraId="1BA61796" w14:textId="77777777" w:rsidTr="00330026">
        <w:trPr>
          <w:trHeight w:val="495"/>
        </w:trPr>
        <w:tc>
          <w:tcPr>
            <w:tcW w:w="1875" w:type="dxa"/>
            <w:vAlign w:val="center"/>
          </w:tcPr>
          <w:p w14:paraId="66CA00DB" w14:textId="77777777" w:rsidR="008D6FAA" w:rsidRPr="00904F10" w:rsidRDefault="008D6FAA" w:rsidP="00330026">
            <w:pPr>
              <w:jc w:val="center"/>
            </w:pPr>
            <w:r w:rsidRPr="00904F10">
              <w:rPr>
                <w:rFonts w:ascii="Calibri" w:eastAsia="Calibri" w:hAnsi="Calibri" w:cs="Calibri"/>
                <w:color w:val="000000" w:themeColor="text1"/>
                <w:sz w:val="18"/>
                <w:szCs w:val="18"/>
              </w:rPr>
              <w:t>86</w:t>
            </w:r>
          </w:p>
        </w:tc>
        <w:tc>
          <w:tcPr>
            <w:tcW w:w="4635" w:type="dxa"/>
            <w:vAlign w:val="center"/>
          </w:tcPr>
          <w:p w14:paraId="6E8FBF2D" w14:textId="77777777" w:rsidR="008D6FAA" w:rsidRPr="00904F10" w:rsidRDefault="008D6FAA" w:rsidP="00330026">
            <w:r w:rsidRPr="00904F10">
              <w:rPr>
                <w:rFonts w:ascii="Calibri" w:eastAsia="Calibri" w:hAnsi="Calibri" w:cs="Calibri"/>
                <w:color w:val="000000" w:themeColor="text1"/>
                <w:sz w:val="18"/>
                <w:szCs w:val="18"/>
              </w:rPr>
              <w:t xml:space="preserve">United Health &amp; Life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13C0342C" w14:textId="77777777" w:rsidTr="00330026">
        <w:trPr>
          <w:trHeight w:val="255"/>
        </w:trPr>
        <w:tc>
          <w:tcPr>
            <w:tcW w:w="1875" w:type="dxa"/>
            <w:vAlign w:val="center"/>
          </w:tcPr>
          <w:p w14:paraId="4DE3A13F" w14:textId="77777777" w:rsidR="008D6FAA" w:rsidRPr="00904F10" w:rsidRDefault="008D6FAA" w:rsidP="00330026">
            <w:pPr>
              <w:jc w:val="center"/>
            </w:pPr>
            <w:r w:rsidRPr="00904F10">
              <w:rPr>
                <w:rFonts w:ascii="Calibri" w:eastAsia="Calibri" w:hAnsi="Calibri" w:cs="Calibri"/>
                <w:color w:val="000000" w:themeColor="text1"/>
                <w:sz w:val="18"/>
                <w:szCs w:val="18"/>
              </w:rPr>
              <w:t>87</w:t>
            </w:r>
          </w:p>
        </w:tc>
        <w:tc>
          <w:tcPr>
            <w:tcW w:w="4635" w:type="dxa"/>
            <w:vAlign w:val="center"/>
          </w:tcPr>
          <w:p w14:paraId="30ADB9DE" w14:textId="77777777" w:rsidR="008D6FAA" w:rsidRPr="00904F10" w:rsidRDefault="008D6FAA" w:rsidP="00330026">
            <w:r w:rsidRPr="00904F10">
              <w:rPr>
                <w:rFonts w:ascii="Calibri" w:eastAsia="Calibri" w:hAnsi="Calibri" w:cs="Calibri"/>
                <w:color w:val="000000" w:themeColor="text1"/>
                <w:sz w:val="18"/>
                <w:szCs w:val="18"/>
              </w:rPr>
              <w:t>CIGNA PPO Commercial Managed Care</w:t>
            </w:r>
          </w:p>
        </w:tc>
      </w:tr>
      <w:tr w:rsidR="008D6FAA" w:rsidRPr="00904F10" w14:paraId="43949049" w14:textId="77777777" w:rsidTr="00330026">
        <w:trPr>
          <w:trHeight w:val="495"/>
        </w:trPr>
        <w:tc>
          <w:tcPr>
            <w:tcW w:w="1875" w:type="dxa"/>
            <w:vAlign w:val="center"/>
          </w:tcPr>
          <w:p w14:paraId="4F9E2A24" w14:textId="77777777" w:rsidR="008D6FAA" w:rsidRPr="00904F10" w:rsidRDefault="008D6FAA" w:rsidP="00330026">
            <w:pPr>
              <w:jc w:val="center"/>
            </w:pPr>
            <w:r w:rsidRPr="00904F10">
              <w:rPr>
                <w:rFonts w:ascii="Calibri" w:eastAsia="Calibri" w:hAnsi="Calibri" w:cs="Calibri"/>
                <w:color w:val="000000" w:themeColor="text1"/>
                <w:sz w:val="18"/>
                <w:szCs w:val="18"/>
              </w:rPr>
              <w:t>88</w:t>
            </w:r>
          </w:p>
        </w:tc>
        <w:tc>
          <w:tcPr>
            <w:tcW w:w="4635" w:type="dxa"/>
            <w:vAlign w:val="center"/>
          </w:tcPr>
          <w:p w14:paraId="01C37CBA" w14:textId="77777777" w:rsidR="008D6FAA" w:rsidRPr="00904F10" w:rsidRDefault="008D6FAA" w:rsidP="00330026">
            <w:r w:rsidRPr="00904F10">
              <w:rPr>
                <w:rFonts w:ascii="Calibri" w:eastAsia="Calibri" w:hAnsi="Calibri" w:cs="Calibri"/>
                <w:color w:val="000000" w:themeColor="text1"/>
                <w:sz w:val="18"/>
                <w:szCs w:val="18"/>
              </w:rPr>
              <w:t>Freedom Care PPO and Other Managed Care Plans Not Elsewhere Classified</w:t>
            </w:r>
          </w:p>
        </w:tc>
      </w:tr>
      <w:tr w:rsidR="008D6FAA" w:rsidRPr="00904F10" w14:paraId="64F2772F" w14:textId="77777777" w:rsidTr="00330026">
        <w:trPr>
          <w:trHeight w:val="255"/>
        </w:trPr>
        <w:tc>
          <w:tcPr>
            <w:tcW w:w="1875" w:type="dxa"/>
            <w:vAlign w:val="center"/>
          </w:tcPr>
          <w:p w14:paraId="35701A83" w14:textId="77777777" w:rsidR="008D6FAA" w:rsidRPr="00904F10" w:rsidRDefault="008D6FAA" w:rsidP="00330026">
            <w:pPr>
              <w:jc w:val="center"/>
            </w:pPr>
            <w:r w:rsidRPr="00904F10">
              <w:rPr>
                <w:rFonts w:ascii="Calibri" w:eastAsia="Calibri" w:hAnsi="Calibri" w:cs="Calibri"/>
                <w:color w:val="000000" w:themeColor="text1"/>
                <w:sz w:val="18"/>
                <w:szCs w:val="18"/>
              </w:rPr>
              <w:t>89</w:t>
            </w:r>
          </w:p>
        </w:tc>
        <w:tc>
          <w:tcPr>
            <w:tcW w:w="4635" w:type="dxa"/>
            <w:vAlign w:val="center"/>
          </w:tcPr>
          <w:p w14:paraId="28B5E3D7" w14:textId="77777777" w:rsidR="008D6FAA" w:rsidRPr="00904F10" w:rsidRDefault="008D6FAA" w:rsidP="00330026">
            <w:r w:rsidRPr="00904F10">
              <w:rPr>
                <w:rFonts w:ascii="Calibri" w:eastAsia="Calibri" w:hAnsi="Calibri" w:cs="Calibri"/>
                <w:color w:val="000000" w:themeColor="text1"/>
                <w:sz w:val="18"/>
                <w:szCs w:val="18"/>
              </w:rPr>
              <w:t>Great West/NE Care Commercial Insurance</w:t>
            </w:r>
          </w:p>
        </w:tc>
      </w:tr>
      <w:tr w:rsidR="008D6FAA" w:rsidRPr="00904F10" w14:paraId="73B6B845" w14:textId="77777777" w:rsidTr="00330026">
        <w:trPr>
          <w:trHeight w:val="495"/>
        </w:trPr>
        <w:tc>
          <w:tcPr>
            <w:tcW w:w="1875" w:type="dxa"/>
            <w:vAlign w:val="center"/>
          </w:tcPr>
          <w:p w14:paraId="44D33C3C" w14:textId="77777777" w:rsidR="008D6FAA" w:rsidRPr="00904F10" w:rsidRDefault="008D6FAA" w:rsidP="00330026">
            <w:pPr>
              <w:jc w:val="center"/>
            </w:pPr>
            <w:r w:rsidRPr="00904F10">
              <w:rPr>
                <w:rFonts w:ascii="Calibri" w:eastAsia="Calibri" w:hAnsi="Calibri" w:cs="Calibri"/>
                <w:color w:val="000000" w:themeColor="text1"/>
                <w:sz w:val="18"/>
                <w:szCs w:val="18"/>
              </w:rPr>
              <w:t>90</w:t>
            </w:r>
          </w:p>
        </w:tc>
        <w:tc>
          <w:tcPr>
            <w:tcW w:w="4635" w:type="dxa"/>
            <w:vAlign w:val="center"/>
          </w:tcPr>
          <w:p w14:paraId="76BAB4CB" w14:textId="77777777" w:rsidR="008D6FAA" w:rsidRPr="00904F10" w:rsidRDefault="008D6FAA" w:rsidP="00330026">
            <w:r w:rsidRPr="00904F10">
              <w:rPr>
                <w:rFonts w:ascii="Calibri" w:eastAsia="Calibri" w:hAnsi="Calibri" w:cs="Calibri"/>
                <w:color w:val="000000" w:themeColor="text1"/>
                <w:sz w:val="18"/>
                <w:szCs w:val="18"/>
              </w:rPr>
              <w:t>Healthsource Preferred (self-funded) PPO and Other Managed Care Plans Not Elsewhere Classified</w:t>
            </w:r>
          </w:p>
        </w:tc>
      </w:tr>
      <w:tr w:rsidR="008D6FAA" w:rsidRPr="00904F10" w14:paraId="10946D09" w14:textId="77777777" w:rsidTr="00330026">
        <w:trPr>
          <w:trHeight w:val="255"/>
        </w:trPr>
        <w:tc>
          <w:tcPr>
            <w:tcW w:w="1875" w:type="dxa"/>
            <w:vAlign w:val="center"/>
          </w:tcPr>
          <w:p w14:paraId="43C817E4" w14:textId="77777777" w:rsidR="008D6FAA" w:rsidRPr="00904F10" w:rsidRDefault="008D6FAA" w:rsidP="00330026">
            <w:pPr>
              <w:jc w:val="center"/>
            </w:pPr>
            <w:r w:rsidRPr="00904F10">
              <w:rPr>
                <w:rFonts w:ascii="Calibri" w:eastAsia="Calibri" w:hAnsi="Calibri" w:cs="Calibri"/>
                <w:color w:val="000000" w:themeColor="text1"/>
                <w:sz w:val="18"/>
                <w:szCs w:val="18"/>
              </w:rPr>
              <w:t>91</w:t>
            </w:r>
          </w:p>
        </w:tc>
        <w:tc>
          <w:tcPr>
            <w:tcW w:w="4635" w:type="dxa"/>
            <w:vAlign w:val="center"/>
          </w:tcPr>
          <w:p w14:paraId="6E496429" w14:textId="77777777" w:rsidR="008D6FAA" w:rsidRPr="00904F10" w:rsidRDefault="008D6FAA" w:rsidP="00330026">
            <w:r w:rsidRPr="00904F10">
              <w:rPr>
                <w:rFonts w:ascii="Calibri" w:eastAsia="Calibri" w:hAnsi="Calibri" w:cs="Calibri"/>
                <w:color w:val="000000" w:themeColor="text1"/>
                <w:sz w:val="18"/>
                <w:szCs w:val="18"/>
              </w:rPr>
              <w:t>New England Benefits Commercial Insurance</w:t>
            </w:r>
          </w:p>
        </w:tc>
      </w:tr>
      <w:tr w:rsidR="008D6FAA" w:rsidRPr="00904F10" w14:paraId="6CD88439" w14:textId="77777777" w:rsidTr="00330026">
        <w:trPr>
          <w:trHeight w:val="495"/>
        </w:trPr>
        <w:tc>
          <w:tcPr>
            <w:tcW w:w="1875" w:type="dxa"/>
            <w:vAlign w:val="center"/>
          </w:tcPr>
          <w:p w14:paraId="2927BABA" w14:textId="77777777" w:rsidR="008D6FAA" w:rsidRPr="00904F10" w:rsidRDefault="008D6FAA" w:rsidP="00330026">
            <w:pPr>
              <w:jc w:val="center"/>
            </w:pPr>
            <w:r w:rsidRPr="00904F10">
              <w:rPr>
                <w:rFonts w:ascii="Calibri" w:eastAsia="Calibri" w:hAnsi="Calibri" w:cs="Calibri"/>
                <w:color w:val="000000" w:themeColor="text1"/>
                <w:sz w:val="18"/>
                <w:szCs w:val="18"/>
              </w:rPr>
              <w:t>93</w:t>
            </w:r>
          </w:p>
        </w:tc>
        <w:tc>
          <w:tcPr>
            <w:tcW w:w="4635" w:type="dxa"/>
            <w:vAlign w:val="center"/>
          </w:tcPr>
          <w:p w14:paraId="74333DD8" w14:textId="77777777" w:rsidR="008D6FAA" w:rsidRPr="00904F10" w:rsidRDefault="008D6FAA" w:rsidP="00330026">
            <w:r w:rsidRPr="00904F10">
              <w:rPr>
                <w:rFonts w:ascii="Calibri" w:eastAsia="Calibri" w:hAnsi="Calibri" w:cs="Calibri"/>
                <w:color w:val="000000" w:themeColor="text1"/>
                <w:sz w:val="18"/>
                <w:szCs w:val="18"/>
              </w:rPr>
              <w:t>Psychological Health Plan PPO and Other Managed Care Plans Not Elsewhere Classified</w:t>
            </w:r>
          </w:p>
        </w:tc>
      </w:tr>
      <w:tr w:rsidR="008D6FAA" w:rsidRPr="00904F10" w14:paraId="59BD2264" w14:textId="77777777" w:rsidTr="00330026">
        <w:trPr>
          <w:trHeight w:val="255"/>
        </w:trPr>
        <w:tc>
          <w:tcPr>
            <w:tcW w:w="1875" w:type="dxa"/>
            <w:vAlign w:val="center"/>
          </w:tcPr>
          <w:p w14:paraId="4955692E" w14:textId="77777777" w:rsidR="008D6FAA" w:rsidRPr="00904F10" w:rsidRDefault="008D6FAA" w:rsidP="00330026">
            <w:pPr>
              <w:jc w:val="center"/>
            </w:pPr>
            <w:r w:rsidRPr="00904F10">
              <w:rPr>
                <w:rFonts w:ascii="Calibri" w:eastAsia="Calibri" w:hAnsi="Calibri" w:cs="Calibri"/>
                <w:color w:val="000000" w:themeColor="text1"/>
                <w:sz w:val="18"/>
                <w:szCs w:val="18"/>
              </w:rPr>
              <w:t>94</w:t>
            </w:r>
          </w:p>
        </w:tc>
        <w:tc>
          <w:tcPr>
            <w:tcW w:w="4635" w:type="dxa"/>
            <w:vAlign w:val="center"/>
          </w:tcPr>
          <w:p w14:paraId="6CB0E7E5" w14:textId="77777777" w:rsidR="008D6FAA" w:rsidRPr="00904F10" w:rsidRDefault="008D6FAA" w:rsidP="00330026">
            <w:r w:rsidRPr="00904F10">
              <w:rPr>
                <w:rFonts w:ascii="Calibri" w:eastAsia="Calibri" w:hAnsi="Calibri" w:cs="Calibri"/>
                <w:color w:val="000000" w:themeColor="text1"/>
                <w:sz w:val="18"/>
                <w:szCs w:val="18"/>
              </w:rPr>
              <w:t>Time Insurance Co Commercial Insurance</w:t>
            </w:r>
          </w:p>
        </w:tc>
      </w:tr>
      <w:tr w:rsidR="008D6FAA" w:rsidRPr="00904F10" w14:paraId="78DC9B36" w14:textId="77777777" w:rsidTr="00330026">
        <w:trPr>
          <w:trHeight w:val="495"/>
        </w:trPr>
        <w:tc>
          <w:tcPr>
            <w:tcW w:w="1875" w:type="dxa"/>
            <w:vAlign w:val="center"/>
          </w:tcPr>
          <w:p w14:paraId="47DD4D3D" w14:textId="77777777" w:rsidR="008D6FAA" w:rsidRPr="00904F10" w:rsidRDefault="008D6FAA" w:rsidP="00330026">
            <w:pPr>
              <w:jc w:val="center"/>
            </w:pPr>
            <w:r w:rsidRPr="00904F10">
              <w:rPr>
                <w:rFonts w:ascii="Calibri" w:eastAsia="Calibri" w:hAnsi="Calibri" w:cs="Calibri"/>
                <w:color w:val="000000" w:themeColor="text1"/>
                <w:sz w:val="18"/>
                <w:szCs w:val="18"/>
              </w:rPr>
              <w:t>95</w:t>
            </w:r>
          </w:p>
        </w:tc>
        <w:tc>
          <w:tcPr>
            <w:tcW w:w="4635" w:type="dxa"/>
            <w:vAlign w:val="center"/>
          </w:tcPr>
          <w:p w14:paraId="0FE9011E" w14:textId="77777777" w:rsidR="008D6FAA" w:rsidRPr="00904F10" w:rsidRDefault="008D6FAA" w:rsidP="00330026">
            <w:r w:rsidRPr="00904F10">
              <w:rPr>
                <w:rFonts w:ascii="Calibri" w:eastAsia="Calibri" w:hAnsi="Calibri" w:cs="Calibri"/>
                <w:color w:val="000000" w:themeColor="text1"/>
                <w:sz w:val="18"/>
                <w:szCs w:val="18"/>
              </w:rPr>
              <w:t xml:space="preserve">Pilgrim Select - PPO </w:t>
            </w:r>
            <w:proofErr w:type="spellStart"/>
            <w:r w:rsidRPr="00904F10">
              <w:rPr>
                <w:rFonts w:ascii="Calibri" w:eastAsia="Calibri" w:hAnsi="Calibri" w:cs="Calibri"/>
                <w:color w:val="000000" w:themeColor="text1"/>
                <w:sz w:val="18"/>
                <w:szCs w:val="18"/>
              </w:rPr>
              <w:t>PPO</w:t>
            </w:r>
            <w:proofErr w:type="spellEnd"/>
            <w:r w:rsidRPr="00904F10">
              <w:rPr>
                <w:rFonts w:ascii="Calibri" w:eastAsia="Calibri" w:hAnsi="Calibri" w:cs="Calibri"/>
                <w:color w:val="000000" w:themeColor="text1"/>
                <w:sz w:val="18"/>
                <w:szCs w:val="18"/>
              </w:rPr>
              <w:t xml:space="preserve"> and Other Managed Care Plans Not Elsewhere Classified</w:t>
            </w:r>
          </w:p>
        </w:tc>
      </w:tr>
      <w:tr w:rsidR="008D6FAA" w:rsidRPr="00904F10" w14:paraId="37B88883" w14:textId="77777777" w:rsidTr="00330026">
        <w:trPr>
          <w:trHeight w:val="495"/>
        </w:trPr>
        <w:tc>
          <w:tcPr>
            <w:tcW w:w="1875" w:type="dxa"/>
            <w:vAlign w:val="center"/>
          </w:tcPr>
          <w:p w14:paraId="423B531D" w14:textId="77777777" w:rsidR="008D6FAA" w:rsidRPr="00904F10" w:rsidRDefault="008D6FAA" w:rsidP="00330026">
            <w:pPr>
              <w:jc w:val="center"/>
            </w:pPr>
            <w:r w:rsidRPr="00904F10">
              <w:rPr>
                <w:rFonts w:ascii="Calibri" w:eastAsia="Calibri" w:hAnsi="Calibri" w:cs="Calibri"/>
                <w:color w:val="000000" w:themeColor="text1"/>
                <w:sz w:val="18"/>
                <w:szCs w:val="18"/>
              </w:rPr>
              <w:t>96</w:t>
            </w:r>
          </w:p>
        </w:tc>
        <w:tc>
          <w:tcPr>
            <w:tcW w:w="4635" w:type="dxa"/>
            <w:vAlign w:val="center"/>
          </w:tcPr>
          <w:p w14:paraId="78F059F8" w14:textId="77777777" w:rsidR="008D6FAA" w:rsidRPr="00904F10" w:rsidRDefault="008D6FAA" w:rsidP="00330026">
            <w:proofErr w:type="spellStart"/>
            <w:r w:rsidRPr="00904F10">
              <w:rPr>
                <w:rFonts w:ascii="Calibri" w:eastAsia="Calibri" w:hAnsi="Calibri" w:cs="Calibri"/>
                <w:color w:val="000000" w:themeColor="text1"/>
                <w:sz w:val="18"/>
                <w:szCs w:val="18"/>
              </w:rPr>
              <w:t>Metrahealth</w:t>
            </w:r>
            <w:proofErr w:type="spellEnd"/>
            <w:r w:rsidRPr="00904F10">
              <w:rPr>
                <w:rFonts w:ascii="Calibri" w:eastAsia="Calibri" w:hAnsi="Calibri" w:cs="Calibri"/>
                <w:color w:val="000000" w:themeColor="text1"/>
                <w:sz w:val="18"/>
                <w:szCs w:val="18"/>
              </w:rPr>
              <w:t xml:space="preserve"> (United Health Care of NE) Commercial Insurance</w:t>
            </w:r>
          </w:p>
        </w:tc>
      </w:tr>
      <w:tr w:rsidR="008D6FAA" w:rsidRPr="00904F10" w14:paraId="7E1674CD" w14:textId="77777777" w:rsidTr="00330026">
        <w:trPr>
          <w:trHeight w:val="255"/>
        </w:trPr>
        <w:tc>
          <w:tcPr>
            <w:tcW w:w="1875" w:type="dxa"/>
            <w:vAlign w:val="center"/>
          </w:tcPr>
          <w:p w14:paraId="3D59E886" w14:textId="77777777" w:rsidR="008D6FAA" w:rsidRPr="00904F10" w:rsidRDefault="008D6FAA" w:rsidP="00330026">
            <w:pPr>
              <w:jc w:val="center"/>
            </w:pPr>
            <w:r w:rsidRPr="00904F10">
              <w:rPr>
                <w:rFonts w:ascii="Calibri" w:eastAsia="Calibri" w:hAnsi="Calibri" w:cs="Calibri"/>
                <w:color w:val="000000" w:themeColor="text1"/>
                <w:sz w:val="18"/>
                <w:szCs w:val="18"/>
              </w:rPr>
              <w:t>97</w:t>
            </w:r>
          </w:p>
        </w:tc>
        <w:tc>
          <w:tcPr>
            <w:tcW w:w="4635" w:type="dxa"/>
            <w:vAlign w:val="center"/>
          </w:tcPr>
          <w:p w14:paraId="3D3A3BD7" w14:textId="77777777" w:rsidR="008D6FAA" w:rsidRPr="00904F10" w:rsidRDefault="008D6FAA" w:rsidP="00330026">
            <w:proofErr w:type="spellStart"/>
            <w:r w:rsidRPr="00904F10">
              <w:rPr>
                <w:rFonts w:ascii="Calibri" w:eastAsia="Calibri" w:hAnsi="Calibri" w:cs="Calibri"/>
                <w:color w:val="000000" w:themeColor="text1"/>
                <w:sz w:val="18"/>
                <w:szCs w:val="18"/>
              </w:rPr>
              <w:t>UniCare</w:t>
            </w:r>
            <w:proofErr w:type="spellEnd"/>
            <w:r w:rsidRPr="00904F10">
              <w:rPr>
                <w:rFonts w:ascii="Calibri" w:eastAsia="Calibri" w:hAnsi="Calibri" w:cs="Calibri"/>
                <w:color w:val="000000" w:themeColor="text1"/>
                <w:sz w:val="18"/>
                <w:szCs w:val="18"/>
              </w:rPr>
              <w:t xml:space="preserve"> Commercial Insurance</w:t>
            </w:r>
          </w:p>
        </w:tc>
      </w:tr>
      <w:tr w:rsidR="008D6FAA" w:rsidRPr="00904F10" w14:paraId="6A860F7A" w14:textId="77777777" w:rsidTr="00330026">
        <w:trPr>
          <w:trHeight w:val="255"/>
        </w:trPr>
        <w:tc>
          <w:tcPr>
            <w:tcW w:w="1875" w:type="dxa"/>
            <w:vAlign w:val="center"/>
          </w:tcPr>
          <w:p w14:paraId="3E8BEA89" w14:textId="77777777" w:rsidR="008D6FAA" w:rsidRPr="00904F10" w:rsidRDefault="008D6FAA" w:rsidP="00330026">
            <w:pPr>
              <w:jc w:val="center"/>
            </w:pPr>
            <w:r w:rsidRPr="00904F10">
              <w:rPr>
                <w:rFonts w:ascii="Calibri" w:eastAsia="Calibri" w:hAnsi="Calibri" w:cs="Calibri"/>
                <w:color w:val="000000" w:themeColor="text1"/>
                <w:sz w:val="18"/>
                <w:szCs w:val="18"/>
              </w:rPr>
              <w:t>98</w:t>
            </w:r>
          </w:p>
        </w:tc>
        <w:tc>
          <w:tcPr>
            <w:tcW w:w="4635" w:type="dxa"/>
            <w:vAlign w:val="center"/>
          </w:tcPr>
          <w:p w14:paraId="18B17299" w14:textId="77777777" w:rsidR="008D6FAA" w:rsidRPr="00904F10" w:rsidRDefault="008D6FAA" w:rsidP="00330026">
            <w:r w:rsidRPr="00904F10">
              <w:rPr>
                <w:rFonts w:ascii="Calibri" w:eastAsia="Calibri" w:hAnsi="Calibri" w:cs="Calibri"/>
                <w:color w:val="000000" w:themeColor="text1"/>
                <w:sz w:val="18"/>
                <w:szCs w:val="18"/>
              </w:rPr>
              <w:t>Healthy Start Free Care</w:t>
            </w:r>
          </w:p>
        </w:tc>
      </w:tr>
      <w:tr w:rsidR="008D6FAA" w:rsidRPr="00904F10" w14:paraId="3762A6DB" w14:textId="77777777" w:rsidTr="00330026">
        <w:trPr>
          <w:trHeight w:val="255"/>
        </w:trPr>
        <w:tc>
          <w:tcPr>
            <w:tcW w:w="1875" w:type="dxa"/>
            <w:vAlign w:val="center"/>
          </w:tcPr>
          <w:p w14:paraId="340CA87E" w14:textId="77777777" w:rsidR="008D6FAA" w:rsidRPr="00904F10" w:rsidRDefault="008D6FAA" w:rsidP="00330026">
            <w:pPr>
              <w:jc w:val="center"/>
            </w:pPr>
            <w:r w:rsidRPr="00904F10">
              <w:rPr>
                <w:rFonts w:ascii="Calibri" w:eastAsia="Calibri" w:hAnsi="Calibri" w:cs="Calibri"/>
                <w:color w:val="000000" w:themeColor="text1"/>
                <w:sz w:val="18"/>
                <w:szCs w:val="18"/>
              </w:rPr>
              <w:t>99</w:t>
            </w:r>
          </w:p>
        </w:tc>
        <w:tc>
          <w:tcPr>
            <w:tcW w:w="4635" w:type="dxa"/>
            <w:vAlign w:val="center"/>
          </w:tcPr>
          <w:p w14:paraId="64A8B633" w14:textId="77777777" w:rsidR="008D6FAA" w:rsidRPr="00904F10" w:rsidRDefault="008D6FAA" w:rsidP="00330026">
            <w:r w:rsidRPr="00904F10">
              <w:rPr>
                <w:rFonts w:ascii="Calibri" w:eastAsia="Calibri" w:hAnsi="Calibri" w:cs="Calibri"/>
                <w:color w:val="000000" w:themeColor="text1"/>
                <w:sz w:val="18"/>
                <w:szCs w:val="18"/>
              </w:rPr>
              <w:t>Other POS (not listed elsewhere) Point-of-Service Plan</w:t>
            </w:r>
          </w:p>
        </w:tc>
      </w:tr>
      <w:tr w:rsidR="008D6FAA" w:rsidRPr="00904F10" w14:paraId="0C7995D4" w14:textId="77777777" w:rsidTr="00330026">
        <w:trPr>
          <w:trHeight w:val="255"/>
        </w:trPr>
        <w:tc>
          <w:tcPr>
            <w:tcW w:w="1875" w:type="dxa"/>
            <w:vAlign w:val="center"/>
          </w:tcPr>
          <w:p w14:paraId="5EA801B7" w14:textId="77777777" w:rsidR="008D6FAA" w:rsidRPr="00904F10" w:rsidRDefault="008D6FAA" w:rsidP="00330026">
            <w:pPr>
              <w:jc w:val="center"/>
            </w:pPr>
            <w:r w:rsidRPr="00904F10">
              <w:rPr>
                <w:rFonts w:ascii="Calibri" w:eastAsia="Calibri" w:hAnsi="Calibri" w:cs="Calibri"/>
                <w:color w:val="000000" w:themeColor="text1"/>
                <w:sz w:val="18"/>
                <w:szCs w:val="18"/>
              </w:rPr>
              <w:t>100</w:t>
            </w:r>
          </w:p>
        </w:tc>
        <w:tc>
          <w:tcPr>
            <w:tcW w:w="4635" w:type="dxa"/>
            <w:vAlign w:val="center"/>
          </w:tcPr>
          <w:p w14:paraId="6E56A15E" w14:textId="77777777" w:rsidR="008D6FAA" w:rsidRPr="00904F10" w:rsidRDefault="008D6FAA" w:rsidP="00330026">
            <w:r w:rsidRPr="00904F10">
              <w:rPr>
                <w:rFonts w:ascii="Calibri" w:eastAsia="Calibri" w:hAnsi="Calibri" w:cs="Calibri"/>
                <w:color w:val="000000" w:themeColor="text1"/>
                <w:sz w:val="18"/>
                <w:szCs w:val="18"/>
              </w:rPr>
              <w:t>Transport Life Insurance Commercial Insurance</w:t>
            </w:r>
          </w:p>
        </w:tc>
      </w:tr>
      <w:tr w:rsidR="008D6FAA" w:rsidRPr="00904F10" w14:paraId="27AFC30D" w14:textId="77777777" w:rsidTr="00330026">
        <w:trPr>
          <w:trHeight w:val="255"/>
        </w:trPr>
        <w:tc>
          <w:tcPr>
            <w:tcW w:w="1875" w:type="dxa"/>
            <w:vAlign w:val="center"/>
          </w:tcPr>
          <w:p w14:paraId="2F75911A" w14:textId="77777777" w:rsidR="008D6FAA" w:rsidRPr="00904F10" w:rsidRDefault="008D6FAA" w:rsidP="00330026">
            <w:pPr>
              <w:jc w:val="center"/>
            </w:pPr>
            <w:r w:rsidRPr="00904F10">
              <w:rPr>
                <w:rFonts w:ascii="Calibri" w:eastAsia="Calibri" w:hAnsi="Calibri" w:cs="Calibri"/>
                <w:color w:val="000000" w:themeColor="text1"/>
                <w:sz w:val="18"/>
                <w:szCs w:val="18"/>
              </w:rPr>
              <w:t>101</w:t>
            </w:r>
          </w:p>
        </w:tc>
        <w:tc>
          <w:tcPr>
            <w:tcW w:w="4635" w:type="dxa"/>
            <w:vAlign w:val="center"/>
          </w:tcPr>
          <w:p w14:paraId="4C4C56EE" w14:textId="77777777" w:rsidR="008D6FAA" w:rsidRPr="00904F10" w:rsidRDefault="008D6FAA" w:rsidP="00330026">
            <w:r w:rsidRPr="00904F10">
              <w:rPr>
                <w:rFonts w:ascii="Calibri" w:eastAsia="Calibri" w:hAnsi="Calibri" w:cs="Calibri"/>
                <w:color w:val="000000" w:themeColor="text1"/>
                <w:sz w:val="18"/>
                <w:szCs w:val="18"/>
              </w:rPr>
              <w:t>Quarto Claims Commercial Insurance</w:t>
            </w:r>
          </w:p>
        </w:tc>
      </w:tr>
      <w:tr w:rsidR="008D6FAA" w:rsidRPr="00904F10" w14:paraId="4EDA5122" w14:textId="77777777" w:rsidTr="00330026">
        <w:trPr>
          <w:trHeight w:val="255"/>
        </w:trPr>
        <w:tc>
          <w:tcPr>
            <w:tcW w:w="1875" w:type="dxa"/>
            <w:vAlign w:val="center"/>
          </w:tcPr>
          <w:p w14:paraId="1CDA945B"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102</w:t>
            </w:r>
          </w:p>
        </w:tc>
        <w:tc>
          <w:tcPr>
            <w:tcW w:w="4635" w:type="dxa"/>
            <w:vAlign w:val="center"/>
          </w:tcPr>
          <w:p w14:paraId="087A173E" w14:textId="77777777" w:rsidR="008D6FAA" w:rsidRPr="00904F10" w:rsidRDefault="008D6FAA" w:rsidP="00330026">
            <w:r w:rsidRPr="00904F10">
              <w:rPr>
                <w:rFonts w:ascii="Calibri" w:eastAsia="Calibri" w:hAnsi="Calibri" w:cs="Calibri"/>
                <w:color w:val="000000" w:themeColor="text1"/>
                <w:sz w:val="18"/>
                <w:szCs w:val="18"/>
              </w:rPr>
              <w:t>Wausau Insurance Company Commercial Insurance</w:t>
            </w:r>
          </w:p>
        </w:tc>
      </w:tr>
      <w:tr w:rsidR="008D6FAA" w:rsidRPr="00904F10" w14:paraId="76AC134F" w14:textId="77777777" w:rsidTr="00330026">
        <w:trPr>
          <w:trHeight w:val="255"/>
        </w:trPr>
        <w:tc>
          <w:tcPr>
            <w:tcW w:w="1875" w:type="dxa"/>
            <w:vAlign w:val="center"/>
          </w:tcPr>
          <w:p w14:paraId="28675441" w14:textId="77777777" w:rsidR="008D6FAA" w:rsidRPr="00904F10" w:rsidRDefault="008D6FAA" w:rsidP="00330026">
            <w:pPr>
              <w:jc w:val="center"/>
            </w:pPr>
            <w:r w:rsidRPr="00904F10">
              <w:rPr>
                <w:rFonts w:ascii="Calibri" w:eastAsia="Calibri" w:hAnsi="Calibri" w:cs="Calibri"/>
                <w:color w:val="000000" w:themeColor="text1"/>
                <w:sz w:val="18"/>
                <w:szCs w:val="18"/>
              </w:rPr>
              <w:t>103</w:t>
            </w:r>
          </w:p>
        </w:tc>
        <w:tc>
          <w:tcPr>
            <w:tcW w:w="4635" w:type="dxa"/>
            <w:vAlign w:val="center"/>
          </w:tcPr>
          <w:p w14:paraId="1F17FF5B" w14:textId="77777777" w:rsidR="008D6FAA" w:rsidRPr="00904F10" w:rsidRDefault="008D6FAA" w:rsidP="00330026">
            <w:r w:rsidRPr="00904F10">
              <w:rPr>
                <w:rFonts w:ascii="Calibri" w:eastAsia="Calibri" w:hAnsi="Calibri" w:cs="Calibri"/>
                <w:color w:val="000000" w:themeColor="text1"/>
                <w:sz w:val="18"/>
                <w:szCs w:val="18"/>
              </w:rPr>
              <w:t>Medicaid (includes MassHealth) Medicaid</w:t>
            </w:r>
          </w:p>
        </w:tc>
      </w:tr>
      <w:tr w:rsidR="008D6FAA" w:rsidRPr="00904F10" w14:paraId="08F8A8C6" w14:textId="77777777" w:rsidTr="00330026">
        <w:trPr>
          <w:trHeight w:val="495"/>
        </w:trPr>
        <w:tc>
          <w:tcPr>
            <w:tcW w:w="1875" w:type="dxa"/>
            <w:vAlign w:val="center"/>
          </w:tcPr>
          <w:p w14:paraId="426DA1F4" w14:textId="77777777" w:rsidR="008D6FAA" w:rsidRPr="00904F10" w:rsidRDefault="008D6FAA" w:rsidP="00330026">
            <w:pPr>
              <w:jc w:val="center"/>
            </w:pPr>
            <w:r w:rsidRPr="00904F10">
              <w:rPr>
                <w:rFonts w:ascii="Calibri" w:eastAsia="Calibri" w:hAnsi="Calibri" w:cs="Calibri"/>
                <w:color w:val="000000" w:themeColor="text1"/>
                <w:sz w:val="18"/>
                <w:szCs w:val="18"/>
              </w:rPr>
              <w:t>104</w:t>
            </w:r>
          </w:p>
        </w:tc>
        <w:tc>
          <w:tcPr>
            <w:tcW w:w="4635" w:type="dxa"/>
            <w:vAlign w:val="center"/>
          </w:tcPr>
          <w:p w14:paraId="02EAE8FB" w14:textId="77777777" w:rsidR="008D6FAA" w:rsidRPr="00904F10" w:rsidRDefault="008D6FAA" w:rsidP="00330026">
            <w:r w:rsidRPr="00904F10">
              <w:rPr>
                <w:rFonts w:ascii="Calibri" w:eastAsia="Calibri" w:hAnsi="Calibri" w:cs="Calibri"/>
                <w:color w:val="000000" w:themeColor="text1"/>
                <w:sz w:val="18"/>
                <w:szCs w:val="18"/>
              </w:rPr>
              <w:t>Medicaid Managed Care-Primary Care Clinician Medicaid Managed Care</w:t>
            </w:r>
          </w:p>
        </w:tc>
      </w:tr>
      <w:tr w:rsidR="008D6FAA" w:rsidRPr="00904F10" w14:paraId="4220B6C8" w14:textId="77777777" w:rsidTr="00330026">
        <w:trPr>
          <w:trHeight w:val="495"/>
        </w:trPr>
        <w:tc>
          <w:tcPr>
            <w:tcW w:w="1875" w:type="dxa"/>
            <w:vAlign w:val="center"/>
          </w:tcPr>
          <w:p w14:paraId="466F6143" w14:textId="77777777" w:rsidR="008D6FAA" w:rsidRPr="00904F10" w:rsidRDefault="008D6FAA" w:rsidP="00330026">
            <w:pPr>
              <w:jc w:val="center"/>
            </w:pPr>
            <w:r w:rsidRPr="00904F10">
              <w:rPr>
                <w:rFonts w:ascii="Calibri" w:eastAsia="Calibri" w:hAnsi="Calibri" w:cs="Calibri"/>
                <w:color w:val="000000" w:themeColor="text1"/>
                <w:sz w:val="18"/>
                <w:szCs w:val="18"/>
              </w:rPr>
              <w:t>106</w:t>
            </w:r>
          </w:p>
        </w:tc>
        <w:tc>
          <w:tcPr>
            <w:tcW w:w="4635" w:type="dxa"/>
            <w:vAlign w:val="center"/>
          </w:tcPr>
          <w:p w14:paraId="39F3340D" w14:textId="77777777" w:rsidR="008D6FAA" w:rsidRPr="00904F10" w:rsidRDefault="008D6FAA" w:rsidP="00330026">
            <w:r w:rsidRPr="00904F10">
              <w:rPr>
                <w:rFonts w:ascii="Calibri" w:eastAsia="Calibri" w:hAnsi="Calibri" w:cs="Calibri"/>
                <w:color w:val="000000" w:themeColor="text1"/>
                <w:sz w:val="18"/>
                <w:szCs w:val="18"/>
              </w:rPr>
              <w:t>Medicaid Managed Care-Central Mass Health Care Medicaid Managed Care</w:t>
            </w:r>
          </w:p>
        </w:tc>
      </w:tr>
      <w:tr w:rsidR="008D6FAA" w:rsidRPr="00904F10" w14:paraId="032F2F3F" w14:textId="77777777" w:rsidTr="00330026">
        <w:trPr>
          <w:trHeight w:val="495"/>
        </w:trPr>
        <w:tc>
          <w:tcPr>
            <w:tcW w:w="1875" w:type="dxa"/>
            <w:vAlign w:val="center"/>
          </w:tcPr>
          <w:p w14:paraId="7C10EB3F" w14:textId="77777777" w:rsidR="008D6FAA" w:rsidRPr="00904F10" w:rsidRDefault="008D6FAA" w:rsidP="00330026">
            <w:pPr>
              <w:jc w:val="center"/>
            </w:pPr>
            <w:r w:rsidRPr="00904F10">
              <w:rPr>
                <w:rFonts w:ascii="Calibri" w:eastAsia="Calibri" w:hAnsi="Calibri" w:cs="Calibri"/>
                <w:color w:val="000000" w:themeColor="text1"/>
                <w:sz w:val="18"/>
                <w:szCs w:val="18"/>
              </w:rPr>
              <w:t>107</w:t>
            </w:r>
          </w:p>
        </w:tc>
        <w:tc>
          <w:tcPr>
            <w:tcW w:w="4635" w:type="dxa"/>
            <w:vAlign w:val="center"/>
          </w:tcPr>
          <w:p w14:paraId="301DD2DD" w14:textId="77777777" w:rsidR="008D6FAA" w:rsidRPr="00904F10" w:rsidRDefault="008D6FAA" w:rsidP="00330026">
            <w:r w:rsidRPr="00904F10">
              <w:rPr>
                <w:rFonts w:ascii="Calibri" w:eastAsia="Calibri" w:hAnsi="Calibri" w:cs="Calibri"/>
                <w:color w:val="000000" w:themeColor="text1"/>
                <w:sz w:val="18"/>
                <w:szCs w:val="18"/>
              </w:rPr>
              <w:t>Medicaid Managed Care - Community Health Plan Medicaid Managed Care</w:t>
            </w:r>
          </w:p>
        </w:tc>
      </w:tr>
      <w:tr w:rsidR="008D6FAA" w:rsidRPr="00904F10" w14:paraId="1303AA22" w14:textId="77777777" w:rsidTr="00330026">
        <w:trPr>
          <w:trHeight w:val="495"/>
        </w:trPr>
        <w:tc>
          <w:tcPr>
            <w:tcW w:w="1875" w:type="dxa"/>
            <w:vAlign w:val="center"/>
          </w:tcPr>
          <w:p w14:paraId="443437E3" w14:textId="77777777" w:rsidR="008D6FAA" w:rsidRPr="00904F10" w:rsidRDefault="008D6FAA" w:rsidP="00330026">
            <w:pPr>
              <w:jc w:val="center"/>
            </w:pPr>
            <w:r w:rsidRPr="00904F10">
              <w:rPr>
                <w:rFonts w:ascii="Calibri" w:eastAsia="Calibri" w:hAnsi="Calibri" w:cs="Calibri"/>
                <w:color w:val="000000" w:themeColor="text1"/>
                <w:sz w:val="18"/>
                <w:szCs w:val="18"/>
              </w:rPr>
              <w:t>108</w:t>
            </w:r>
          </w:p>
        </w:tc>
        <w:tc>
          <w:tcPr>
            <w:tcW w:w="4635" w:type="dxa"/>
            <w:vAlign w:val="center"/>
          </w:tcPr>
          <w:p w14:paraId="2250DB8E" w14:textId="77777777" w:rsidR="008D6FAA" w:rsidRPr="00904F10" w:rsidRDefault="008D6FAA" w:rsidP="00330026">
            <w:r w:rsidRPr="00904F10">
              <w:rPr>
                <w:rFonts w:ascii="Calibri" w:eastAsia="Calibri" w:hAnsi="Calibri" w:cs="Calibri"/>
                <w:color w:val="000000" w:themeColor="text1"/>
                <w:sz w:val="18"/>
                <w:szCs w:val="18"/>
              </w:rPr>
              <w:t>Medicaid Managed Care - Fallon Community Health Plan Medicaid Managed Care</w:t>
            </w:r>
          </w:p>
        </w:tc>
      </w:tr>
      <w:tr w:rsidR="008D6FAA" w:rsidRPr="00904F10" w14:paraId="07E184B3" w14:textId="77777777" w:rsidTr="00330026">
        <w:trPr>
          <w:trHeight w:val="495"/>
        </w:trPr>
        <w:tc>
          <w:tcPr>
            <w:tcW w:w="1875" w:type="dxa"/>
            <w:vAlign w:val="center"/>
          </w:tcPr>
          <w:p w14:paraId="0EA2A223" w14:textId="77777777" w:rsidR="008D6FAA" w:rsidRPr="00904F10" w:rsidRDefault="008D6FAA" w:rsidP="00330026">
            <w:pPr>
              <w:jc w:val="center"/>
            </w:pPr>
            <w:r w:rsidRPr="00904F10">
              <w:rPr>
                <w:rFonts w:ascii="Calibri" w:eastAsia="Calibri" w:hAnsi="Calibri" w:cs="Calibri"/>
                <w:color w:val="000000" w:themeColor="text1"/>
                <w:sz w:val="18"/>
                <w:szCs w:val="18"/>
              </w:rPr>
              <w:t>109</w:t>
            </w:r>
          </w:p>
        </w:tc>
        <w:tc>
          <w:tcPr>
            <w:tcW w:w="4635" w:type="dxa"/>
            <w:vAlign w:val="center"/>
          </w:tcPr>
          <w:p w14:paraId="1032CCA5" w14:textId="77777777" w:rsidR="008D6FAA" w:rsidRPr="00904F10" w:rsidRDefault="008D6FAA" w:rsidP="00330026">
            <w:r w:rsidRPr="00904F10">
              <w:rPr>
                <w:rFonts w:ascii="Calibri" w:eastAsia="Calibri" w:hAnsi="Calibri" w:cs="Calibri"/>
                <w:color w:val="000000" w:themeColor="text1"/>
                <w:sz w:val="18"/>
                <w:szCs w:val="18"/>
              </w:rPr>
              <w:t>Medicaid Managed Care - Harvard Community Health Plan Medicaid Managed Care</w:t>
            </w:r>
          </w:p>
        </w:tc>
      </w:tr>
      <w:tr w:rsidR="008D6FAA" w:rsidRPr="00904F10" w14:paraId="2859C611" w14:textId="77777777" w:rsidTr="00330026">
        <w:trPr>
          <w:trHeight w:val="495"/>
        </w:trPr>
        <w:tc>
          <w:tcPr>
            <w:tcW w:w="1875" w:type="dxa"/>
            <w:vAlign w:val="center"/>
          </w:tcPr>
          <w:p w14:paraId="71AC87B0" w14:textId="77777777" w:rsidR="008D6FAA" w:rsidRPr="00904F10" w:rsidRDefault="008D6FAA" w:rsidP="00330026">
            <w:pPr>
              <w:jc w:val="center"/>
            </w:pPr>
            <w:r w:rsidRPr="00904F10">
              <w:rPr>
                <w:rFonts w:ascii="Calibri" w:eastAsia="Calibri" w:hAnsi="Calibri" w:cs="Calibri"/>
                <w:color w:val="000000" w:themeColor="text1"/>
                <w:sz w:val="18"/>
                <w:szCs w:val="18"/>
              </w:rPr>
              <w:t>110</w:t>
            </w:r>
          </w:p>
        </w:tc>
        <w:tc>
          <w:tcPr>
            <w:tcW w:w="4635" w:type="dxa"/>
            <w:vAlign w:val="center"/>
          </w:tcPr>
          <w:p w14:paraId="02DE61C7" w14:textId="77777777" w:rsidR="008D6FAA" w:rsidRPr="00904F10" w:rsidRDefault="008D6FAA" w:rsidP="00330026">
            <w:r w:rsidRPr="00904F10">
              <w:rPr>
                <w:rFonts w:ascii="Calibri" w:eastAsia="Calibri" w:hAnsi="Calibri" w:cs="Calibri"/>
                <w:color w:val="000000" w:themeColor="text1"/>
                <w:sz w:val="18"/>
                <w:szCs w:val="18"/>
              </w:rPr>
              <w:t>Medicaid Managed Care - Health New England Medicaid Managed Care</w:t>
            </w:r>
          </w:p>
        </w:tc>
      </w:tr>
      <w:tr w:rsidR="008D6FAA" w:rsidRPr="00904F10" w14:paraId="190732AB" w14:textId="77777777" w:rsidTr="00330026">
        <w:trPr>
          <w:trHeight w:val="495"/>
        </w:trPr>
        <w:tc>
          <w:tcPr>
            <w:tcW w:w="1875" w:type="dxa"/>
            <w:vAlign w:val="center"/>
          </w:tcPr>
          <w:p w14:paraId="17104B8E" w14:textId="77777777" w:rsidR="008D6FAA" w:rsidRPr="00904F10" w:rsidRDefault="008D6FAA" w:rsidP="00330026">
            <w:pPr>
              <w:jc w:val="center"/>
            </w:pPr>
            <w:r w:rsidRPr="00904F10">
              <w:rPr>
                <w:rFonts w:ascii="Calibri" w:eastAsia="Calibri" w:hAnsi="Calibri" w:cs="Calibri"/>
                <w:color w:val="000000" w:themeColor="text1"/>
                <w:sz w:val="18"/>
                <w:szCs w:val="18"/>
              </w:rPr>
              <w:t>111</w:t>
            </w:r>
          </w:p>
        </w:tc>
        <w:tc>
          <w:tcPr>
            <w:tcW w:w="4635" w:type="dxa"/>
            <w:vAlign w:val="center"/>
          </w:tcPr>
          <w:p w14:paraId="672F34BD" w14:textId="77777777" w:rsidR="008D6FAA" w:rsidRPr="00904F10" w:rsidRDefault="008D6FAA" w:rsidP="00330026">
            <w:r w:rsidRPr="00904F10">
              <w:rPr>
                <w:rFonts w:ascii="Calibri" w:eastAsia="Calibri" w:hAnsi="Calibri" w:cs="Calibri"/>
                <w:color w:val="000000" w:themeColor="text1"/>
                <w:sz w:val="18"/>
                <w:szCs w:val="18"/>
              </w:rPr>
              <w:t>Medicaid Managed Care - HMO Blue Medicaid Managed Care</w:t>
            </w:r>
          </w:p>
        </w:tc>
      </w:tr>
      <w:tr w:rsidR="008D6FAA" w:rsidRPr="00904F10" w14:paraId="51A36A90" w14:textId="77777777" w:rsidTr="00330026">
        <w:trPr>
          <w:trHeight w:val="495"/>
        </w:trPr>
        <w:tc>
          <w:tcPr>
            <w:tcW w:w="1875" w:type="dxa"/>
            <w:vAlign w:val="center"/>
          </w:tcPr>
          <w:p w14:paraId="442F9533" w14:textId="77777777" w:rsidR="008D6FAA" w:rsidRPr="00904F10" w:rsidRDefault="008D6FAA" w:rsidP="00330026">
            <w:pPr>
              <w:jc w:val="center"/>
            </w:pPr>
            <w:r w:rsidRPr="00904F10">
              <w:rPr>
                <w:rFonts w:ascii="Calibri" w:eastAsia="Calibri" w:hAnsi="Calibri" w:cs="Calibri"/>
                <w:color w:val="000000" w:themeColor="text1"/>
                <w:sz w:val="18"/>
                <w:szCs w:val="18"/>
              </w:rPr>
              <w:t>112</w:t>
            </w:r>
          </w:p>
        </w:tc>
        <w:tc>
          <w:tcPr>
            <w:tcW w:w="4635" w:type="dxa"/>
            <w:vAlign w:val="center"/>
          </w:tcPr>
          <w:p w14:paraId="707B9F83" w14:textId="77777777" w:rsidR="008D6FAA" w:rsidRPr="00904F10" w:rsidRDefault="008D6FAA" w:rsidP="00330026">
            <w:r w:rsidRPr="00904F10">
              <w:rPr>
                <w:rFonts w:ascii="Calibri" w:eastAsia="Calibri" w:hAnsi="Calibri" w:cs="Calibri"/>
                <w:color w:val="000000" w:themeColor="text1"/>
                <w:sz w:val="18"/>
                <w:szCs w:val="18"/>
              </w:rPr>
              <w:t>Medicaid Managed Care - Kaiser Foundation Plan Medicaid Managed Care</w:t>
            </w:r>
          </w:p>
        </w:tc>
      </w:tr>
      <w:tr w:rsidR="008D6FAA" w:rsidRPr="00904F10" w14:paraId="2A61EB2E" w14:textId="77777777" w:rsidTr="00330026">
        <w:trPr>
          <w:trHeight w:val="495"/>
        </w:trPr>
        <w:tc>
          <w:tcPr>
            <w:tcW w:w="1875" w:type="dxa"/>
            <w:vAlign w:val="center"/>
          </w:tcPr>
          <w:p w14:paraId="053BE777" w14:textId="77777777" w:rsidR="008D6FAA" w:rsidRPr="00904F10" w:rsidRDefault="008D6FAA" w:rsidP="00330026">
            <w:pPr>
              <w:jc w:val="center"/>
            </w:pPr>
            <w:r w:rsidRPr="00904F10">
              <w:rPr>
                <w:rFonts w:ascii="Calibri" w:eastAsia="Calibri" w:hAnsi="Calibri" w:cs="Calibri"/>
                <w:color w:val="000000" w:themeColor="text1"/>
                <w:sz w:val="18"/>
                <w:szCs w:val="18"/>
              </w:rPr>
              <w:t>113</w:t>
            </w:r>
          </w:p>
        </w:tc>
        <w:tc>
          <w:tcPr>
            <w:tcW w:w="4635" w:type="dxa"/>
            <w:vAlign w:val="center"/>
          </w:tcPr>
          <w:p w14:paraId="662B68D7" w14:textId="77777777" w:rsidR="008D6FAA" w:rsidRPr="00904F10" w:rsidRDefault="008D6FAA" w:rsidP="00330026">
            <w:r w:rsidRPr="00904F10">
              <w:rPr>
                <w:rFonts w:ascii="Calibri" w:eastAsia="Calibri" w:hAnsi="Calibri" w:cs="Calibri"/>
                <w:color w:val="000000" w:themeColor="text1"/>
                <w:sz w:val="18"/>
                <w:szCs w:val="18"/>
              </w:rPr>
              <w:t>Medicaid Managed Care - Neighborhood Health Plan Medicaid Managed Care</w:t>
            </w:r>
          </w:p>
        </w:tc>
      </w:tr>
      <w:tr w:rsidR="008D6FAA" w:rsidRPr="00904F10" w14:paraId="0D619BF7" w14:textId="77777777" w:rsidTr="00330026">
        <w:trPr>
          <w:trHeight w:val="495"/>
        </w:trPr>
        <w:tc>
          <w:tcPr>
            <w:tcW w:w="1875" w:type="dxa"/>
            <w:vAlign w:val="center"/>
          </w:tcPr>
          <w:p w14:paraId="09880CD8" w14:textId="77777777" w:rsidR="008D6FAA" w:rsidRPr="00904F10" w:rsidRDefault="008D6FAA" w:rsidP="00330026">
            <w:pPr>
              <w:jc w:val="center"/>
            </w:pPr>
            <w:r w:rsidRPr="00904F10">
              <w:rPr>
                <w:rFonts w:ascii="Calibri" w:eastAsia="Calibri" w:hAnsi="Calibri" w:cs="Calibri"/>
                <w:color w:val="000000" w:themeColor="text1"/>
                <w:sz w:val="18"/>
                <w:szCs w:val="18"/>
              </w:rPr>
              <w:t>114</w:t>
            </w:r>
          </w:p>
        </w:tc>
        <w:tc>
          <w:tcPr>
            <w:tcW w:w="4635" w:type="dxa"/>
            <w:vAlign w:val="center"/>
          </w:tcPr>
          <w:p w14:paraId="436178BC" w14:textId="77777777" w:rsidR="008D6FAA" w:rsidRPr="00904F10" w:rsidRDefault="008D6FAA" w:rsidP="00330026">
            <w:r w:rsidRPr="00904F10">
              <w:rPr>
                <w:rFonts w:ascii="Calibri" w:eastAsia="Calibri" w:hAnsi="Calibri" w:cs="Calibri"/>
                <w:color w:val="000000" w:themeColor="text1"/>
                <w:sz w:val="18"/>
                <w:szCs w:val="18"/>
              </w:rPr>
              <w:t>Medicaid Managed Care - United Health Plans of NE Medicaid Managed Care</w:t>
            </w:r>
          </w:p>
        </w:tc>
      </w:tr>
      <w:tr w:rsidR="008D6FAA" w:rsidRPr="00904F10" w14:paraId="77D49467" w14:textId="77777777" w:rsidTr="00330026">
        <w:trPr>
          <w:trHeight w:val="495"/>
        </w:trPr>
        <w:tc>
          <w:tcPr>
            <w:tcW w:w="1875" w:type="dxa"/>
            <w:vAlign w:val="center"/>
          </w:tcPr>
          <w:p w14:paraId="74A91A22" w14:textId="77777777" w:rsidR="008D6FAA" w:rsidRPr="00904F10" w:rsidRDefault="008D6FAA" w:rsidP="00330026">
            <w:pPr>
              <w:jc w:val="center"/>
            </w:pPr>
            <w:r w:rsidRPr="00904F10">
              <w:rPr>
                <w:rFonts w:ascii="Calibri" w:eastAsia="Calibri" w:hAnsi="Calibri" w:cs="Calibri"/>
                <w:color w:val="000000" w:themeColor="text1"/>
                <w:sz w:val="18"/>
                <w:szCs w:val="18"/>
              </w:rPr>
              <w:t>115</w:t>
            </w:r>
          </w:p>
        </w:tc>
        <w:tc>
          <w:tcPr>
            <w:tcW w:w="4635" w:type="dxa"/>
            <w:vAlign w:val="center"/>
          </w:tcPr>
          <w:p w14:paraId="165C8E87" w14:textId="77777777" w:rsidR="008D6FAA" w:rsidRPr="00904F10" w:rsidRDefault="008D6FAA" w:rsidP="00330026">
            <w:r w:rsidRPr="00904F10">
              <w:rPr>
                <w:rFonts w:ascii="Calibri" w:eastAsia="Calibri" w:hAnsi="Calibri" w:cs="Calibri"/>
                <w:color w:val="000000" w:themeColor="text1"/>
                <w:sz w:val="18"/>
                <w:szCs w:val="18"/>
              </w:rPr>
              <w:t>Medicaid Managed Care - Pilgrim Health Care Medicaid Managed Care</w:t>
            </w:r>
          </w:p>
        </w:tc>
      </w:tr>
      <w:tr w:rsidR="008D6FAA" w:rsidRPr="00904F10" w14:paraId="65B2E4EC" w14:textId="77777777" w:rsidTr="00330026">
        <w:trPr>
          <w:trHeight w:val="495"/>
        </w:trPr>
        <w:tc>
          <w:tcPr>
            <w:tcW w:w="1875" w:type="dxa"/>
            <w:vAlign w:val="center"/>
          </w:tcPr>
          <w:p w14:paraId="314E1893" w14:textId="77777777" w:rsidR="008D6FAA" w:rsidRPr="00904F10" w:rsidRDefault="008D6FAA" w:rsidP="00330026">
            <w:pPr>
              <w:jc w:val="center"/>
            </w:pPr>
            <w:r w:rsidRPr="00904F10">
              <w:rPr>
                <w:rFonts w:ascii="Calibri" w:eastAsia="Calibri" w:hAnsi="Calibri" w:cs="Calibri"/>
                <w:color w:val="000000" w:themeColor="text1"/>
                <w:sz w:val="18"/>
                <w:szCs w:val="18"/>
              </w:rPr>
              <w:t>116</w:t>
            </w:r>
          </w:p>
        </w:tc>
        <w:tc>
          <w:tcPr>
            <w:tcW w:w="4635" w:type="dxa"/>
            <w:vAlign w:val="center"/>
          </w:tcPr>
          <w:p w14:paraId="1C117B46" w14:textId="77777777" w:rsidR="008D6FAA" w:rsidRPr="00904F10" w:rsidRDefault="008D6FAA" w:rsidP="00330026">
            <w:r w:rsidRPr="00904F10">
              <w:rPr>
                <w:rFonts w:ascii="Calibri" w:eastAsia="Calibri" w:hAnsi="Calibri" w:cs="Calibri"/>
                <w:color w:val="000000" w:themeColor="text1"/>
                <w:sz w:val="18"/>
                <w:szCs w:val="18"/>
              </w:rPr>
              <w:t>Medicaid Managed Care -Tufts Associated Health Plan Medicaid Managed Care</w:t>
            </w:r>
          </w:p>
        </w:tc>
      </w:tr>
      <w:tr w:rsidR="008D6FAA" w:rsidRPr="00904F10" w14:paraId="5AC9D8B7" w14:textId="77777777" w:rsidTr="00330026">
        <w:trPr>
          <w:trHeight w:val="495"/>
        </w:trPr>
        <w:tc>
          <w:tcPr>
            <w:tcW w:w="1875" w:type="dxa"/>
            <w:vAlign w:val="center"/>
          </w:tcPr>
          <w:p w14:paraId="1B05304A" w14:textId="77777777" w:rsidR="008D6FAA" w:rsidRPr="00904F10" w:rsidRDefault="008D6FAA" w:rsidP="00330026">
            <w:pPr>
              <w:jc w:val="center"/>
            </w:pPr>
            <w:r w:rsidRPr="00904F10">
              <w:rPr>
                <w:rFonts w:ascii="Calibri" w:eastAsia="Calibri" w:hAnsi="Calibri" w:cs="Calibri"/>
                <w:color w:val="000000" w:themeColor="text1"/>
                <w:sz w:val="18"/>
                <w:szCs w:val="18"/>
              </w:rPr>
              <w:t>118</w:t>
            </w:r>
          </w:p>
        </w:tc>
        <w:tc>
          <w:tcPr>
            <w:tcW w:w="4635" w:type="dxa"/>
            <w:vAlign w:val="center"/>
          </w:tcPr>
          <w:p w14:paraId="311A58B5"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Medicaid Mental Health &amp; Substance Abuse Plan -Mass Behavioral Health </w:t>
            </w:r>
            <w:proofErr w:type="spellStart"/>
            <w:r w:rsidRPr="00904F10">
              <w:rPr>
                <w:rFonts w:ascii="Calibri" w:eastAsia="Calibri" w:hAnsi="Calibri" w:cs="Calibri"/>
                <w:color w:val="000000" w:themeColor="text1"/>
                <w:sz w:val="18"/>
                <w:szCs w:val="18"/>
              </w:rPr>
              <w:t>Partne</w:t>
            </w:r>
            <w:proofErr w:type="spellEnd"/>
          </w:p>
        </w:tc>
      </w:tr>
      <w:tr w:rsidR="008D6FAA" w:rsidRPr="00904F10" w14:paraId="5A2DB040" w14:textId="77777777" w:rsidTr="00330026">
        <w:trPr>
          <w:trHeight w:val="495"/>
        </w:trPr>
        <w:tc>
          <w:tcPr>
            <w:tcW w:w="1875" w:type="dxa"/>
            <w:vAlign w:val="center"/>
          </w:tcPr>
          <w:p w14:paraId="0C8BD0D5" w14:textId="77777777" w:rsidR="008D6FAA" w:rsidRPr="00904F10" w:rsidRDefault="008D6FAA" w:rsidP="00330026">
            <w:pPr>
              <w:jc w:val="center"/>
            </w:pPr>
            <w:r w:rsidRPr="00904F10">
              <w:rPr>
                <w:rFonts w:ascii="Calibri" w:eastAsia="Calibri" w:hAnsi="Calibri" w:cs="Calibri"/>
                <w:color w:val="000000" w:themeColor="text1"/>
                <w:sz w:val="18"/>
                <w:szCs w:val="18"/>
              </w:rPr>
              <w:t>119</w:t>
            </w:r>
          </w:p>
        </w:tc>
        <w:tc>
          <w:tcPr>
            <w:tcW w:w="4635" w:type="dxa"/>
            <w:vAlign w:val="center"/>
          </w:tcPr>
          <w:p w14:paraId="6AD72184" w14:textId="77777777" w:rsidR="008D6FAA" w:rsidRPr="00904F10" w:rsidRDefault="008D6FAA" w:rsidP="00330026">
            <w:r w:rsidRPr="00904F10">
              <w:rPr>
                <w:rFonts w:ascii="Calibri" w:eastAsia="Calibri" w:hAnsi="Calibri" w:cs="Calibri"/>
                <w:color w:val="000000" w:themeColor="text1"/>
                <w:sz w:val="18"/>
                <w:szCs w:val="18"/>
              </w:rPr>
              <w:t>Medicaid Managed Care Other (not listed elsewhere) Medicaid Managed Care</w:t>
            </w:r>
          </w:p>
        </w:tc>
      </w:tr>
      <w:tr w:rsidR="008D6FAA" w:rsidRPr="00904F10" w14:paraId="22E5ECD0" w14:textId="77777777" w:rsidTr="00330026">
        <w:trPr>
          <w:trHeight w:val="255"/>
        </w:trPr>
        <w:tc>
          <w:tcPr>
            <w:tcW w:w="1875" w:type="dxa"/>
            <w:vAlign w:val="center"/>
          </w:tcPr>
          <w:p w14:paraId="25CF6549" w14:textId="77777777" w:rsidR="008D6FAA" w:rsidRPr="00904F10" w:rsidRDefault="008D6FAA" w:rsidP="00330026">
            <w:pPr>
              <w:jc w:val="center"/>
            </w:pPr>
            <w:r w:rsidRPr="00904F10">
              <w:rPr>
                <w:rFonts w:ascii="Calibri" w:eastAsia="Calibri" w:hAnsi="Calibri" w:cs="Calibri"/>
                <w:color w:val="000000" w:themeColor="text1"/>
                <w:sz w:val="18"/>
                <w:szCs w:val="18"/>
              </w:rPr>
              <w:t>120</w:t>
            </w:r>
          </w:p>
        </w:tc>
        <w:tc>
          <w:tcPr>
            <w:tcW w:w="4635" w:type="dxa"/>
            <w:vAlign w:val="center"/>
          </w:tcPr>
          <w:p w14:paraId="206D79CA" w14:textId="77777777" w:rsidR="008D6FAA" w:rsidRPr="00904F10" w:rsidRDefault="008D6FAA" w:rsidP="00330026">
            <w:r w:rsidRPr="00904F10">
              <w:rPr>
                <w:rFonts w:ascii="Calibri" w:eastAsia="Calibri" w:hAnsi="Calibri" w:cs="Calibri"/>
                <w:color w:val="000000" w:themeColor="text1"/>
                <w:sz w:val="18"/>
                <w:szCs w:val="18"/>
              </w:rPr>
              <w:t>Out-of-State Medicaid Other Government Payment</w:t>
            </w:r>
          </w:p>
        </w:tc>
      </w:tr>
      <w:tr w:rsidR="008D6FAA" w:rsidRPr="00904F10" w14:paraId="54A65E0F" w14:textId="77777777" w:rsidTr="00330026">
        <w:trPr>
          <w:trHeight w:val="255"/>
        </w:trPr>
        <w:tc>
          <w:tcPr>
            <w:tcW w:w="1875" w:type="dxa"/>
            <w:vAlign w:val="center"/>
          </w:tcPr>
          <w:p w14:paraId="69BAA467" w14:textId="77777777" w:rsidR="008D6FAA" w:rsidRPr="00904F10" w:rsidRDefault="008D6FAA" w:rsidP="00330026">
            <w:pPr>
              <w:jc w:val="center"/>
            </w:pPr>
            <w:r w:rsidRPr="00904F10">
              <w:rPr>
                <w:rFonts w:ascii="Calibri" w:eastAsia="Calibri" w:hAnsi="Calibri" w:cs="Calibri"/>
                <w:color w:val="000000" w:themeColor="text1"/>
                <w:sz w:val="18"/>
                <w:szCs w:val="18"/>
              </w:rPr>
              <w:t>121</w:t>
            </w:r>
          </w:p>
        </w:tc>
        <w:tc>
          <w:tcPr>
            <w:tcW w:w="4635" w:type="dxa"/>
            <w:vAlign w:val="center"/>
          </w:tcPr>
          <w:p w14:paraId="3841F024"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Medicare </w:t>
            </w:r>
            <w:proofErr w:type="spellStart"/>
            <w:r w:rsidRPr="00904F10">
              <w:rPr>
                <w:rFonts w:ascii="Calibri" w:eastAsia="Calibri" w:hAnsi="Calibri" w:cs="Calibri"/>
                <w:color w:val="000000" w:themeColor="text1"/>
                <w:sz w:val="18"/>
                <w:szCs w:val="18"/>
              </w:rPr>
              <w:t>Medicare</w:t>
            </w:r>
            <w:proofErr w:type="spellEnd"/>
          </w:p>
        </w:tc>
      </w:tr>
      <w:tr w:rsidR="008D6FAA" w:rsidRPr="00904F10" w14:paraId="0DB38092" w14:textId="77777777" w:rsidTr="00330026">
        <w:trPr>
          <w:trHeight w:val="255"/>
        </w:trPr>
        <w:tc>
          <w:tcPr>
            <w:tcW w:w="1875" w:type="dxa"/>
            <w:vAlign w:val="center"/>
          </w:tcPr>
          <w:p w14:paraId="0D733C25" w14:textId="77777777" w:rsidR="008D6FAA" w:rsidRPr="00904F10" w:rsidRDefault="008D6FAA" w:rsidP="00330026">
            <w:pPr>
              <w:jc w:val="center"/>
            </w:pPr>
            <w:r w:rsidRPr="00904F10">
              <w:rPr>
                <w:rFonts w:ascii="Calibri" w:eastAsia="Calibri" w:hAnsi="Calibri" w:cs="Calibri"/>
                <w:color w:val="000000" w:themeColor="text1"/>
                <w:sz w:val="18"/>
                <w:szCs w:val="18"/>
              </w:rPr>
              <w:t>125</w:t>
            </w:r>
          </w:p>
        </w:tc>
        <w:tc>
          <w:tcPr>
            <w:tcW w:w="4635" w:type="dxa"/>
            <w:vAlign w:val="center"/>
          </w:tcPr>
          <w:p w14:paraId="18D710FD" w14:textId="77777777" w:rsidR="008D6FAA" w:rsidRPr="00904F10" w:rsidRDefault="008D6FAA" w:rsidP="00330026">
            <w:r w:rsidRPr="00904F10">
              <w:rPr>
                <w:rFonts w:ascii="Calibri" w:eastAsia="Calibri" w:hAnsi="Calibri" w:cs="Calibri"/>
                <w:color w:val="000000" w:themeColor="text1"/>
                <w:sz w:val="18"/>
                <w:szCs w:val="18"/>
              </w:rPr>
              <w:t>Medicare HMO - Fallon Senior Plan Medicare Managed Care</w:t>
            </w:r>
          </w:p>
        </w:tc>
      </w:tr>
      <w:tr w:rsidR="008D6FAA" w:rsidRPr="00904F10" w14:paraId="610CEA71" w14:textId="77777777" w:rsidTr="00330026">
        <w:trPr>
          <w:trHeight w:val="495"/>
        </w:trPr>
        <w:tc>
          <w:tcPr>
            <w:tcW w:w="1875" w:type="dxa"/>
            <w:vAlign w:val="center"/>
          </w:tcPr>
          <w:p w14:paraId="3A581F88" w14:textId="77777777" w:rsidR="008D6FAA" w:rsidRPr="00904F10" w:rsidRDefault="008D6FAA" w:rsidP="00330026">
            <w:pPr>
              <w:jc w:val="center"/>
            </w:pPr>
            <w:r w:rsidRPr="00904F10">
              <w:rPr>
                <w:rFonts w:ascii="Calibri" w:eastAsia="Calibri" w:hAnsi="Calibri" w:cs="Calibri"/>
                <w:color w:val="000000" w:themeColor="text1"/>
                <w:sz w:val="18"/>
                <w:szCs w:val="18"/>
              </w:rPr>
              <w:t>127</w:t>
            </w:r>
          </w:p>
        </w:tc>
        <w:tc>
          <w:tcPr>
            <w:tcW w:w="4635" w:type="dxa"/>
            <w:vAlign w:val="center"/>
          </w:tcPr>
          <w:p w14:paraId="61BE6A9D" w14:textId="77777777" w:rsidR="008D6FAA" w:rsidRPr="00904F10" w:rsidRDefault="008D6FAA" w:rsidP="00330026">
            <w:r w:rsidRPr="00904F10">
              <w:rPr>
                <w:rFonts w:ascii="Calibri" w:eastAsia="Calibri" w:hAnsi="Calibri" w:cs="Calibri"/>
                <w:color w:val="000000" w:themeColor="text1"/>
                <w:sz w:val="18"/>
                <w:szCs w:val="18"/>
              </w:rPr>
              <w:t>Medicare HMO - Health New England Medicare Wrap Medicare Managed Care</w:t>
            </w:r>
          </w:p>
        </w:tc>
      </w:tr>
      <w:tr w:rsidR="008D6FAA" w:rsidRPr="00904F10" w14:paraId="18684E75" w14:textId="77777777" w:rsidTr="00330026">
        <w:trPr>
          <w:trHeight w:val="255"/>
        </w:trPr>
        <w:tc>
          <w:tcPr>
            <w:tcW w:w="1875" w:type="dxa"/>
            <w:vAlign w:val="center"/>
          </w:tcPr>
          <w:p w14:paraId="478ACFFC" w14:textId="77777777" w:rsidR="008D6FAA" w:rsidRPr="00904F10" w:rsidRDefault="008D6FAA" w:rsidP="00330026">
            <w:pPr>
              <w:jc w:val="center"/>
            </w:pPr>
            <w:r w:rsidRPr="00904F10">
              <w:rPr>
                <w:rFonts w:ascii="Calibri" w:eastAsia="Calibri" w:hAnsi="Calibri" w:cs="Calibri"/>
                <w:color w:val="000000" w:themeColor="text1"/>
                <w:sz w:val="18"/>
                <w:szCs w:val="18"/>
              </w:rPr>
              <w:t>127</w:t>
            </w:r>
          </w:p>
        </w:tc>
        <w:tc>
          <w:tcPr>
            <w:tcW w:w="4635" w:type="dxa"/>
            <w:vAlign w:val="center"/>
          </w:tcPr>
          <w:p w14:paraId="3359D5B5" w14:textId="77777777" w:rsidR="008D6FAA" w:rsidRPr="00904F10" w:rsidRDefault="008D6FAA" w:rsidP="00330026">
            <w:r w:rsidRPr="00904F10">
              <w:rPr>
                <w:rFonts w:ascii="Calibri" w:eastAsia="Calibri" w:hAnsi="Calibri" w:cs="Calibri"/>
                <w:color w:val="000000" w:themeColor="text1"/>
                <w:sz w:val="18"/>
                <w:szCs w:val="18"/>
              </w:rPr>
              <w:t>Medicare HMO -Health New England Medicare Wrap</w:t>
            </w:r>
          </w:p>
        </w:tc>
      </w:tr>
      <w:tr w:rsidR="008D6FAA" w:rsidRPr="00904F10" w14:paraId="0BFAFFCD" w14:textId="77777777" w:rsidTr="00330026">
        <w:trPr>
          <w:trHeight w:val="495"/>
        </w:trPr>
        <w:tc>
          <w:tcPr>
            <w:tcW w:w="1875" w:type="dxa"/>
            <w:vAlign w:val="center"/>
          </w:tcPr>
          <w:p w14:paraId="74969FD7" w14:textId="77777777" w:rsidR="008D6FAA" w:rsidRPr="00904F10" w:rsidRDefault="008D6FAA" w:rsidP="00330026">
            <w:pPr>
              <w:jc w:val="center"/>
            </w:pPr>
            <w:r w:rsidRPr="00904F10">
              <w:rPr>
                <w:rFonts w:ascii="Calibri" w:eastAsia="Calibri" w:hAnsi="Calibri" w:cs="Calibri"/>
                <w:color w:val="000000" w:themeColor="text1"/>
                <w:sz w:val="18"/>
                <w:szCs w:val="18"/>
              </w:rPr>
              <w:t>128</w:t>
            </w:r>
          </w:p>
        </w:tc>
        <w:tc>
          <w:tcPr>
            <w:tcW w:w="4635" w:type="dxa"/>
            <w:vAlign w:val="center"/>
          </w:tcPr>
          <w:p w14:paraId="517EE3EE" w14:textId="77777777" w:rsidR="008D6FAA" w:rsidRPr="00904F10" w:rsidRDefault="008D6FAA" w:rsidP="00330026">
            <w:r w:rsidRPr="00904F10">
              <w:rPr>
                <w:rFonts w:ascii="Calibri" w:eastAsia="Calibri" w:hAnsi="Calibri" w:cs="Calibri"/>
                <w:color w:val="000000" w:themeColor="text1"/>
                <w:sz w:val="18"/>
                <w:szCs w:val="18"/>
              </w:rPr>
              <w:t>Medicare HMO - HMO Blue for Seniors Medicare Managed Care</w:t>
            </w:r>
          </w:p>
        </w:tc>
      </w:tr>
      <w:tr w:rsidR="008D6FAA" w:rsidRPr="00904F10" w14:paraId="28C21846" w14:textId="77777777" w:rsidTr="00330026">
        <w:trPr>
          <w:trHeight w:val="255"/>
        </w:trPr>
        <w:tc>
          <w:tcPr>
            <w:tcW w:w="1875" w:type="dxa"/>
            <w:vAlign w:val="center"/>
          </w:tcPr>
          <w:p w14:paraId="373402E3" w14:textId="77777777" w:rsidR="008D6FAA" w:rsidRPr="00904F10" w:rsidRDefault="008D6FAA" w:rsidP="00330026">
            <w:pPr>
              <w:jc w:val="center"/>
            </w:pPr>
            <w:r w:rsidRPr="00904F10">
              <w:rPr>
                <w:rFonts w:ascii="Calibri" w:eastAsia="Calibri" w:hAnsi="Calibri" w:cs="Calibri"/>
                <w:color w:val="000000" w:themeColor="text1"/>
                <w:sz w:val="18"/>
                <w:szCs w:val="18"/>
              </w:rPr>
              <w:t>128</w:t>
            </w:r>
          </w:p>
        </w:tc>
        <w:tc>
          <w:tcPr>
            <w:tcW w:w="4635" w:type="dxa"/>
            <w:vAlign w:val="center"/>
          </w:tcPr>
          <w:p w14:paraId="615F86C5" w14:textId="77777777" w:rsidR="008D6FAA" w:rsidRPr="00904F10" w:rsidRDefault="008D6FAA" w:rsidP="00330026">
            <w:r w:rsidRPr="00904F10">
              <w:rPr>
                <w:rFonts w:ascii="Calibri" w:eastAsia="Calibri" w:hAnsi="Calibri" w:cs="Calibri"/>
                <w:color w:val="000000" w:themeColor="text1"/>
                <w:sz w:val="18"/>
                <w:szCs w:val="18"/>
              </w:rPr>
              <w:t>Medicare HMO -HMO Blue for Seniors</w:t>
            </w:r>
          </w:p>
        </w:tc>
      </w:tr>
      <w:tr w:rsidR="008D6FAA" w:rsidRPr="00904F10" w14:paraId="07622C09" w14:textId="77777777" w:rsidTr="00330026">
        <w:trPr>
          <w:trHeight w:val="495"/>
        </w:trPr>
        <w:tc>
          <w:tcPr>
            <w:tcW w:w="1875" w:type="dxa"/>
            <w:vAlign w:val="center"/>
          </w:tcPr>
          <w:p w14:paraId="3929EDB4" w14:textId="77777777" w:rsidR="008D6FAA" w:rsidRPr="00904F10" w:rsidRDefault="008D6FAA" w:rsidP="00330026">
            <w:pPr>
              <w:jc w:val="center"/>
            </w:pPr>
            <w:r w:rsidRPr="00904F10">
              <w:rPr>
                <w:rFonts w:ascii="Calibri" w:eastAsia="Calibri" w:hAnsi="Calibri" w:cs="Calibri"/>
                <w:color w:val="000000" w:themeColor="text1"/>
                <w:sz w:val="18"/>
                <w:szCs w:val="18"/>
              </w:rPr>
              <w:t>129</w:t>
            </w:r>
          </w:p>
        </w:tc>
        <w:tc>
          <w:tcPr>
            <w:tcW w:w="4635" w:type="dxa"/>
            <w:vAlign w:val="center"/>
          </w:tcPr>
          <w:p w14:paraId="1890D5AE" w14:textId="77777777" w:rsidR="008D6FAA" w:rsidRPr="00904F10" w:rsidRDefault="008D6FAA" w:rsidP="00330026">
            <w:r w:rsidRPr="00904F10">
              <w:rPr>
                <w:rFonts w:ascii="Calibri" w:eastAsia="Calibri" w:hAnsi="Calibri" w:cs="Calibri"/>
                <w:color w:val="000000" w:themeColor="text1"/>
                <w:sz w:val="18"/>
                <w:szCs w:val="18"/>
              </w:rPr>
              <w:t>Medicare HMO - Kaiser Medicare Plus Plan Medicare Managed Care</w:t>
            </w:r>
          </w:p>
        </w:tc>
      </w:tr>
      <w:tr w:rsidR="008D6FAA" w:rsidRPr="00904F10" w14:paraId="5F73ADCC" w14:textId="77777777" w:rsidTr="00330026">
        <w:trPr>
          <w:trHeight w:val="255"/>
        </w:trPr>
        <w:tc>
          <w:tcPr>
            <w:tcW w:w="1875" w:type="dxa"/>
            <w:vAlign w:val="center"/>
          </w:tcPr>
          <w:p w14:paraId="5C40151B" w14:textId="77777777" w:rsidR="008D6FAA" w:rsidRPr="00904F10" w:rsidRDefault="008D6FAA" w:rsidP="00330026">
            <w:pPr>
              <w:jc w:val="center"/>
            </w:pPr>
            <w:r w:rsidRPr="00904F10">
              <w:rPr>
                <w:rFonts w:ascii="Calibri" w:eastAsia="Calibri" w:hAnsi="Calibri" w:cs="Calibri"/>
                <w:color w:val="000000" w:themeColor="text1"/>
                <w:sz w:val="18"/>
                <w:szCs w:val="18"/>
              </w:rPr>
              <w:t>129</w:t>
            </w:r>
          </w:p>
        </w:tc>
        <w:tc>
          <w:tcPr>
            <w:tcW w:w="4635" w:type="dxa"/>
            <w:vAlign w:val="center"/>
          </w:tcPr>
          <w:p w14:paraId="2176A3B9" w14:textId="77777777" w:rsidR="008D6FAA" w:rsidRPr="00904F10" w:rsidRDefault="008D6FAA" w:rsidP="00330026">
            <w:r w:rsidRPr="00904F10">
              <w:rPr>
                <w:rFonts w:ascii="Calibri" w:eastAsia="Calibri" w:hAnsi="Calibri" w:cs="Calibri"/>
                <w:color w:val="000000" w:themeColor="text1"/>
                <w:sz w:val="18"/>
                <w:szCs w:val="18"/>
              </w:rPr>
              <w:t>Medicare HMO-Kaiser Medicare Plus Plan</w:t>
            </w:r>
          </w:p>
        </w:tc>
      </w:tr>
      <w:tr w:rsidR="008D6FAA" w:rsidRPr="00904F10" w14:paraId="65CB7164" w14:textId="77777777" w:rsidTr="00330026">
        <w:trPr>
          <w:trHeight w:val="255"/>
        </w:trPr>
        <w:tc>
          <w:tcPr>
            <w:tcW w:w="1875" w:type="dxa"/>
            <w:vAlign w:val="center"/>
          </w:tcPr>
          <w:p w14:paraId="73DF50C9" w14:textId="77777777" w:rsidR="008D6FAA" w:rsidRPr="00904F10" w:rsidRDefault="008D6FAA" w:rsidP="00330026">
            <w:pPr>
              <w:jc w:val="center"/>
            </w:pPr>
            <w:r w:rsidRPr="00904F10">
              <w:rPr>
                <w:rFonts w:ascii="Calibri" w:eastAsia="Calibri" w:hAnsi="Calibri" w:cs="Calibri"/>
                <w:color w:val="000000" w:themeColor="text1"/>
                <w:sz w:val="18"/>
                <w:szCs w:val="18"/>
              </w:rPr>
              <w:t>131</w:t>
            </w:r>
          </w:p>
        </w:tc>
        <w:tc>
          <w:tcPr>
            <w:tcW w:w="4635" w:type="dxa"/>
            <w:vAlign w:val="center"/>
          </w:tcPr>
          <w:p w14:paraId="592B1B84" w14:textId="77777777" w:rsidR="008D6FAA" w:rsidRPr="00904F10" w:rsidRDefault="008D6FAA" w:rsidP="00330026">
            <w:r w:rsidRPr="00904F10">
              <w:rPr>
                <w:rFonts w:ascii="Calibri" w:eastAsia="Calibri" w:hAnsi="Calibri" w:cs="Calibri"/>
                <w:color w:val="000000" w:themeColor="text1"/>
                <w:sz w:val="18"/>
                <w:szCs w:val="18"/>
              </w:rPr>
              <w:t>Medicare HMO - Pilgrim Enhance 65 Medicare Managed Care</w:t>
            </w:r>
          </w:p>
        </w:tc>
      </w:tr>
      <w:tr w:rsidR="008D6FAA" w:rsidRPr="00904F10" w14:paraId="58F88930" w14:textId="77777777" w:rsidTr="00330026">
        <w:trPr>
          <w:trHeight w:val="495"/>
        </w:trPr>
        <w:tc>
          <w:tcPr>
            <w:tcW w:w="1875" w:type="dxa"/>
            <w:vAlign w:val="center"/>
          </w:tcPr>
          <w:p w14:paraId="48C9EC62" w14:textId="77777777" w:rsidR="008D6FAA" w:rsidRPr="00904F10" w:rsidRDefault="008D6FAA" w:rsidP="00330026">
            <w:pPr>
              <w:jc w:val="center"/>
            </w:pPr>
            <w:r w:rsidRPr="00904F10">
              <w:rPr>
                <w:rFonts w:ascii="Calibri" w:eastAsia="Calibri" w:hAnsi="Calibri" w:cs="Calibri"/>
                <w:color w:val="000000" w:themeColor="text1"/>
                <w:sz w:val="18"/>
                <w:szCs w:val="18"/>
              </w:rPr>
              <w:t>132</w:t>
            </w:r>
          </w:p>
        </w:tc>
        <w:tc>
          <w:tcPr>
            <w:tcW w:w="4635" w:type="dxa"/>
            <w:vAlign w:val="center"/>
          </w:tcPr>
          <w:p w14:paraId="057E4A64" w14:textId="77777777" w:rsidR="008D6FAA" w:rsidRPr="00904F10" w:rsidRDefault="008D6FAA" w:rsidP="00330026">
            <w:r w:rsidRPr="00904F10">
              <w:rPr>
                <w:rFonts w:ascii="Calibri" w:eastAsia="Calibri" w:hAnsi="Calibri" w:cs="Calibri"/>
                <w:color w:val="000000" w:themeColor="text1"/>
                <w:sz w:val="18"/>
                <w:szCs w:val="18"/>
              </w:rPr>
              <w:t>Medicare HMO - Matthew Thornton Senior Plan Medicare Managed Care</w:t>
            </w:r>
          </w:p>
        </w:tc>
      </w:tr>
      <w:tr w:rsidR="008D6FAA" w:rsidRPr="00904F10" w14:paraId="1E72FD4F" w14:textId="77777777" w:rsidTr="00330026">
        <w:trPr>
          <w:trHeight w:val="495"/>
        </w:trPr>
        <w:tc>
          <w:tcPr>
            <w:tcW w:w="1875" w:type="dxa"/>
            <w:vAlign w:val="center"/>
          </w:tcPr>
          <w:p w14:paraId="51B3CC61" w14:textId="77777777" w:rsidR="008D6FAA" w:rsidRPr="00904F10" w:rsidRDefault="008D6FAA" w:rsidP="00330026">
            <w:pPr>
              <w:jc w:val="center"/>
            </w:pPr>
            <w:r w:rsidRPr="00904F10">
              <w:rPr>
                <w:rFonts w:ascii="Calibri" w:eastAsia="Calibri" w:hAnsi="Calibri" w:cs="Calibri"/>
                <w:color w:val="000000" w:themeColor="text1"/>
                <w:sz w:val="18"/>
                <w:szCs w:val="18"/>
              </w:rPr>
              <w:t>133</w:t>
            </w:r>
          </w:p>
        </w:tc>
        <w:tc>
          <w:tcPr>
            <w:tcW w:w="4635" w:type="dxa"/>
            <w:vAlign w:val="center"/>
          </w:tcPr>
          <w:p w14:paraId="79B48C30" w14:textId="77777777" w:rsidR="008D6FAA" w:rsidRPr="00904F10" w:rsidRDefault="008D6FAA" w:rsidP="00330026">
            <w:r w:rsidRPr="00904F10">
              <w:rPr>
                <w:rFonts w:ascii="Calibri" w:eastAsia="Calibri" w:hAnsi="Calibri" w:cs="Calibri"/>
                <w:color w:val="000000" w:themeColor="text1"/>
                <w:sz w:val="18"/>
                <w:szCs w:val="18"/>
              </w:rPr>
              <w:t>Medicare HMO -Tufts Medicare Supplement (TMS) Medicare Managed Care</w:t>
            </w:r>
          </w:p>
        </w:tc>
      </w:tr>
      <w:tr w:rsidR="008D6FAA" w:rsidRPr="00904F10" w14:paraId="5E8ABD7D" w14:textId="77777777" w:rsidTr="00330026">
        <w:trPr>
          <w:trHeight w:val="495"/>
        </w:trPr>
        <w:tc>
          <w:tcPr>
            <w:tcW w:w="1875" w:type="dxa"/>
            <w:vAlign w:val="center"/>
          </w:tcPr>
          <w:p w14:paraId="3C6C7A85"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134</w:t>
            </w:r>
          </w:p>
        </w:tc>
        <w:tc>
          <w:tcPr>
            <w:tcW w:w="4635" w:type="dxa"/>
            <w:vAlign w:val="center"/>
          </w:tcPr>
          <w:p w14:paraId="28A50A59" w14:textId="77777777" w:rsidR="008D6FAA" w:rsidRPr="00904F10" w:rsidRDefault="008D6FAA" w:rsidP="00330026">
            <w:r w:rsidRPr="00904F10">
              <w:rPr>
                <w:rFonts w:ascii="Calibri" w:eastAsia="Calibri" w:hAnsi="Calibri" w:cs="Calibri"/>
                <w:color w:val="000000" w:themeColor="text1"/>
                <w:sz w:val="18"/>
                <w:szCs w:val="18"/>
              </w:rPr>
              <w:t>Medicare HMO - Other (not listed elsewhere) Medicare Managed Care</w:t>
            </w:r>
          </w:p>
        </w:tc>
      </w:tr>
      <w:tr w:rsidR="008D6FAA" w:rsidRPr="00904F10" w14:paraId="5F133E7F" w14:textId="77777777" w:rsidTr="00330026">
        <w:trPr>
          <w:trHeight w:val="255"/>
        </w:trPr>
        <w:tc>
          <w:tcPr>
            <w:tcW w:w="1875" w:type="dxa"/>
            <w:vAlign w:val="center"/>
          </w:tcPr>
          <w:p w14:paraId="0B94575B" w14:textId="77777777" w:rsidR="008D6FAA" w:rsidRPr="00904F10" w:rsidRDefault="008D6FAA" w:rsidP="00330026">
            <w:pPr>
              <w:jc w:val="center"/>
            </w:pPr>
            <w:r w:rsidRPr="00904F10">
              <w:rPr>
                <w:rFonts w:ascii="Calibri" w:eastAsia="Calibri" w:hAnsi="Calibri" w:cs="Calibri"/>
                <w:color w:val="000000" w:themeColor="text1"/>
                <w:sz w:val="18"/>
                <w:szCs w:val="18"/>
              </w:rPr>
              <w:t>135</w:t>
            </w:r>
          </w:p>
        </w:tc>
        <w:tc>
          <w:tcPr>
            <w:tcW w:w="4635" w:type="dxa"/>
            <w:vAlign w:val="center"/>
          </w:tcPr>
          <w:p w14:paraId="54E7E399"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Out-of-State Medicare </w:t>
            </w:r>
            <w:proofErr w:type="spellStart"/>
            <w:r w:rsidRPr="00904F10">
              <w:rPr>
                <w:rFonts w:ascii="Calibri" w:eastAsia="Calibri" w:hAnsi="Calibri" w:cs="Calibri"/>
                <w:color w:val="000000" w:themeColor="text1"/>
                <w:sz w:val="18"/>
                <w:szCs w:val="18"/>
              </w:rPr>
              <w:t>Medicare</w:t>
            </w:r>
            <w:proofErr w:type="spellEnd"/>
          </w:p>
        </w:tc>
      </w:tr>
      <w:tr w:rsidR="008D6FAA" w:rsidRPr="00904F10" w14:paraId="40A223EA" w14:textId="77777777" w:rsidTr="00330026">
        <w:trPr>
          <w:trHeight w:val="255"/>
        </w:trPr>
        <w:tc>
          <w:tcPr>
            <w:tcW w:w="1875" w:type="dxa"/>
            <w:vAlign w:val="center"/>
          </w:tcPr>
          <w:p w14:paraId="005166C8" w14:textId="77777777" w:rsidR="008D6FAA" w:rsidRPr="00904F10" w:rsidRDefault="008D6FAA" w:rsidP="00330026">
            <w:pPr>
              <w:jc w:val="center"/>
            </w:pPr>
            <w:r w:rsidRPr="00904F10">
              <w:rPr>
                <w:rFonts w:ascii="Calibri" w:eastAsia="Calibri" w:hAnsi="Calibri" w:cs="Calibri"/>
                <w:color w:val="000000" w:themeColor="text1"/>
                <w:sz w:val="18"/>
                <w:szCs w:val="18"/>
              </w:rPr>
              <w:t>136</w:t>
            </w:r>
          </w:p>
        </w:tc>
        <w:tc>
          <w:tcPr>
            <w:tcW w:w="4635" w:type="dxa"/>
            <w:vAlign w:val="center"/>
          </w:tcPr>
          <w:p w14:paraId="4DE0B590" w14:textId="77777777" w:rsidR="008D6FAA" w:rsidRPr="00904F10" w:rsidRDefault="008D6FAA" w:rsidP="00330026">
            <w:r w:rsidRPr="00904F10">
              <w:rPr>
                <w:rFonts w:ascii="Calibri" w:eastAsia="Calibri" w:hAnsi="Calibri" w:cs="Calibri"/>
                <w:color w:val="000000" w:themeColor="text1"/>
                <w:sz w:val="18"/>
                <w:szCs w:val="18"/>
              </w:rPr>
              <w:t xml:space="preserve">BCBS </w:t>
            </w:r>
            <w:proofErr w:type="spellStart"/>
            <w:r w:rsidRPr="00904F10">
              <w:rPr>
                <w:rFonts w:ascii="Calibri" w:eastAsia="Calibri" w:hAnsi="Calibri" w:cs="Calibri"/>
                <w:color w:val="000000" w:themeColor="text1"/>
                <w:sz w:val="18"/>
                <w:szCs w:val="18"/>
              </w:rPr>
              <w:t>Medex</w:t>
            </w:r>
            <w:proofErr w:type="spellEnd"/>
            <w:r w:rsidRPr="00904F10">
              <w:rPr>
                <w:rFonts w:ascii="Calibri" w:eastAsia="Calibri" w:hAnsi="Calibri" w:cs="Calibri"/>
                <w:color w:val="000000" w:themeColor="text1"/>
                <w:sz w:val="18"/>
                <w:szCs w:val="18"/>
              </w:rPr>
              <w:t xml:space="preserve"> Blue Cross</w:t>
            </w:r>
          </w:p>
        </w:tc>
      </w:tr>
      <w:tr w:rsidR="008D6FAA" w:rsidRPr="00904F10" w14:paraId="456C0BF4" w14:textId="77777777" w:rsidTr="00330026">
        <w:trPr>
          <w:trHeight w:val="255"/>
        </w:trPr>
        <w:tc>
          <w:tcPr>
            <w:tcW w:w="1875" w:type="dxa"/>
            <w:vAlign w:val="center"/>
          </w:tcPr>
          <w:p w14:paraId="27489EA0" w14:textId="77777777" w:rsidR="008D6FAA" w:rsidRPr="00904F10" w:rsidRDefault="008D6FAA" w:rsidP="00330026">
            <w:pPr>
              <w:jc w:val="center"/>
            </w:pPr>
            <w:r w:rsidRPr="00904F10">
              <w:rPr>
                <w:rFonts w:ascii="Calibri" w:eastAsia="Calibri" w:hAnsi="Calibri" w:cs="Calibri"/>
                <w:color w:val="000000" w:themeColor="text1"/>
                <w:sz w:val="18"/>
                <w:szCs w:val="18"/>
              </w:rPr>
              <w:t>136</w:t>
            </w:r>
          </w:p>
        </w:tc>
        <w:tc>
          <w:tcPr>
            <w:tcW w:w="4635" w:type="dxa"/>
            <w:vAlign w:val="center"/>
          </w:tcPr>
          <w:p w14:paraId="27FA3911" w14:textId="77777777" w:rsidR="008D6FAA" w:rsidRPr="00904F10" w:rsidRDefault="008D6FAA" w:rsidP="00330026">
            <w:r w:rsidRPr="00904F10">
              <w:rPr>
                <w:rFonts w:ascii="Calibri" w:eastAsia="Calibri" w:hAnsi="Calibri" w:cs="Calibri"/>
                <w:color w:val="000000" w:themeColor="text1"/>
                <w:sz w:val="18"/>
                <w:szCs w:val="18"/>
              </w:rPr>
              <w:t xml:space="preserve">BCBS </w:t>
            </w:r>
            <w:proofErr w:type="spellStart"/>
            <w:r w:rsidRPr="00904F10">
              <w:rPr>
                <w:rFonts w:ascii="Calibri" w:eastAsia="Calibri" w:hAnsi="Calibri" w:cs="Calibri"/>
                <w:color w:val="000000" w:themeColor="text1"/>
                <w:sz w:val="18"/>
                <w:szCs w:val="18"/>
              </w:rPr>
              <w:t>Medex</w:t>
            </w:r>
            <w:proofErr w:type="spellEnd"/>
          </w:p>
        </w:tc>
      </w:tr>
      <w:tr w:rsidR="008D6FAA" w:rsidRPr="00904F10" w14:paraId="03C5E9ED" w14:textId="77777777" w:rsidTr="00330026">
        <w:trPr>
          <w:trHeight w:val="255"/>
        </w:trPr>
        <w:tc>
          <w:tcPr>
            <w:tcW w:w="1875" w:type="dxa"/>
            <w:vAlign w:val="center"/>
          </w:tcPr>
          <w:p w14:paraId="5D13741E" w14:textId="77777777" w:rsidR="008D6FAA" w:rsidRPr="00904F10" w:rsidRDefault="008D6FAA" w:rsidP="00330026">
            <w:pPr>
              <w:jc w:val="center"/>
            </w:pPr>
            <w:r w:rsidRPr="00904F10">
              <w:rPr>
                <w:rFonts w:ascii="Calibri" w:eastAsia="Calibri" w:hAnsi="Calibri" w:cs="Calibri"/>
                <w:color w:val="000000" w:themeColor="text1"/>
                <w:sz w:val="18"/>
                <w:szCs w:val="18"/>
              </w:rPr>
              <w:t>137</w:t>
            </w:r>
          </w:p>
        </w:tc>
        <w:tc>
          <w:tcPr>
            <w:tcW w:w="4635" w:type="dxa"/>
            <w:vAlign w:val="center"/>
          </w:tcPr>
          <w:p w14:paraId="4E5A92FE" w14:textId="77777777" w:rsidR="008D6FAA" w:rsidRPr="00904F10" w:rsidRDefault="008D6FAA" w:rsidP="00330026">
            <w:r w:rsidRPr="00904F10">
              <w:rPr>
                <w:rFonts w:ascii="Calibri" w:eastAsia="Calibri" w:hAnsi="Calibri" w:cs="Calibri"/>
                <w:color w:val="000000" w:themeColor="text1"/>
                <w:sz w:val="18"/>
                <w:szCs w:val="18"/>
              </w:rPr>
              <w:t>AARP/Medigap supplement Commercial Insurance</w:t>
            </w:r>
          </w:p>
        </w:tc>
      </w:tr>
      <w:tr w:rsidR="008D6FAA" w:rsidRPr="00904F10" w14:paraId="5F1E0C97" w14:textId="77777777" w:rsidTr="00330026">
        <w:trPr>
          <w:trHeight w:val="255"/>
        </w:trPr>
        <w:tc>
          <w:tcPr>
            <w:tcW w:w="1875" w:type="dxa"/>
            <w:vAlign w:val="center"/>
          </w:tcPr>
          <w:p w14:paraId="5AABDFCB" w14:textId="77777777" w:rsidR="008D6FAA" w:rsidRPr="00904F10" w:rsidRDefault="008D6FAA" w:rsidP="00330026">
            <w:pPr>
              <w:jc w:val="center"/>
            </w:pPr>
            <w:r w:rsidRPr="00904F10">
              <w:rPr>
                <w:rFonts w:ascii="Calibri" w:eastAsia="Calibri" w:hAnsi="Calibri" w:cs="Calibri"/>
                <w:color w:val="000000" w:themeColor="text1"/>
                <w:sz w:val="18"/>
                <w:szCs w:val="18"/>
              </w:rPr>
              <w:t>137</w:t>
            </w:r>
          </w:p>
        </w:tc>
        <w:tc>
          <w:tcPr>
            <w:tcW w:w="4635" w:type="dxa"/>
            <w:vAlign w:val="center"/>
          </w:tcPr>
          <w:p w14:paraId="0EB55F84" w14:textId="77777777" w:rsidR="008D6FAA" w:rsidRPr="00904F10" w:rsidRDefault="008D6FAA" w:rsidP="00330026">
            <w:r w:rsidRPr="00904F10">
              <w:rPr>
                <w:rFonts w:ascii="Calibri" w:eastAsia="Calibri" w:hAnsi="Calibri" w:cs="Calibri"/>
                <w:color w:val="000000" w:themeColor="text1"/>
                <w:sz w:val="18"/>
                <w:szCs w:val="18"/>
              </w:rPr>
              <w:t>AARP/Medigap Supplement</w:t>
            </w:r>
          </w:p>
        </w:tc>
      </w:tr>
      <w:tr w:rsidR="008D6FAA" w:rsidRPr="00904F10" w14:paraId="6C8A5A12" w14:textId="77777777" w:rsidTr="00330026">
        <w:trPr>
          <w:trHeight w:val="255"/>
        </w:trPr>
        <w:tc>
          <w:tcPr>
            <w:tcW w:w="1875" w:type="dxa"/>
            <w:vAlign w:val="center"/>
          </w:tcPr>
          <w:p w14:paraId="1ED5DB31" w14:textId="77777777" w:rsidR="008D6FAA" w:rsidRPr="00904F10" w:rsidRDefault="008D6FAA" w:rsidP="00330026">
            <w:pPr>
              <w:jc w:val="center"/>
            </w:pPr>
            <w:r w:rsidRPr="00904F10">
              <w:rPr>
                <w:rFonts w:ascii="Calibri" w:eastAsia="Calibri" w:hAnsi="Calibri" w:cs="Calibri"/>
                <w:color w:val="000000" w:themeColor="text1"/>
                <w:sz w:val="18"/>
                <w:szCs w:val="18"/>
              </w:rPr>
              <w:t>138</w:t>
            </w:r>
          </w:p>
        </w:tc>
        <w:tc>
          <w:tcPr>
            <w:tcW w:w="4635" w:type="dxa"/>
            <w:vAlign w:val="center"/>
          </w:tcPr>
          <w:p w14:paraId="0D46B494" w14:textId="77777777" w:rsidR="008D6FAA" w:rsidRPr="00904F10" w:rsidRDefault="008D6FAA" w:rsidP="00330026">
            <w:r w:rsidRPr="00904F10">
              <w:rPr>
                <w:rFonts w:ascii="Calibri" w:eastAsia="Calibri" w:hAnsi="Calibri" w:cs="Calibri"/>
                <w:color w:val="000000" w:themeColor="text1"/>
                <w:sz w:val="18"/>
                <w:szCs w:val="18"/>
              </w:rPr>
              <w:t>Banker's Life and Casualty Insurance Commercial Insurance</w:t>
            </w:r>
          </w:p>
        </w:tc>
      </w:tr>
      <w:tr w:rsidR="008D6FAA" w:rsidRPr="00904F10" w14:paraId="09F21E2F" w14:textId="77777777" w:rsidTr="00330026">
        <w:trPr>
          <w:trHeight w:val="255"/>
        </w:trPr>
        <w:tc>
          <w:tcPr>
            <w:tcW w:w="1875" w:type="dxa"/>
            <w:vAlign w:val="center"/>
          </w:tcPr>
          <w:p w14:paraId="12AE493F" w14:textId="77777777" w:rsidR="008D6FAA" w:rsidRPr="00904F10" w:rsidRDefault="008D6FAA" w:rsidP="00330026">
            <w:pPr>
              <w:jc w:val="center"/>
            </w:pPr>
            <w:r w:rsidRPr="00904F10">
              <w:rPr>
                <w:rFonts w:ascii="Calibri" w:eastAsia="Calibri" w:hAnsi="Calibri" w:cs="Calibri"/>
                <w:color w:val="000000" w:themeColor="text1"/>
                <w:sz w:val="18"/>
                <w:szCs w:val="18"/>
              </w:rPr>
              <w:t>138</w:t>
            </w:r>
          </w:p>
        </w:tc>
        <w:tc>
          <w:tcPr>
            <w:tcW w:w="4635" w:type="dxa"/>
            <w:vAlign w:val="center"/>
          </w:tcPr>
          <w:p w14:paraId="433CAE28" w14:textId="77777777" w:rsidR="008D6FAA" w:rsidRPr="00904F10" w:rsidRDefault="008D6FAA" w:rsidP="00330026">
            <w:r w:rsidRPr="00904F10">
              <w:rPr>
                <w:rFonts w:ascii="Calibri" w:eastAsia="Calibri" w:hAnsi="Calibri" w:cs="Calibri"/>
                <w:color w:val="000000" w:themeColor="text1"/>
                <w:sz w:val="18"/>
                <w:szCs w:val="18"/>
              </w:rPr>
              <w:t>Banker’s Life and Casualty Insurance</w:t>
            </w:r>
          </w:p>
        </w:tc>
      </w:tr>
      <w:tr w:rsidR="008D6FAA" w:rsidRPr="00904F10" w14:paraId="2754D63E" w14:textId="77777777" w:rsidTr="00330026">
        <w:trPr>
          <w:trHeight w:val="255"/>
        </w:trPr>
        <w:tc>
          <w:tcPr>
            <w:tcW w:w="1875" w:type="dxa"/>
            <w:vAlign w:val="center"/>
          </w:tcPr>
          <w:p w14:paraId="287CA8E6" w14:textId="77777777" w:rsidR="008D6FAA" w:rsidRPr="00904F10" w:rsidRDefault="008D6FAA" w:rsidP="00330026">
            <w:pPr>
              <w:jc w:val="center"/>
            </w:pPr>
            <w:r w:rsidRPr="00904F10">
              <w:rPr>
                <w:rFonts w:ascii="Calibri" w:eastAsia="Calibri" w:hAnsi="Calibri" w:cs="Calibri"/>
                <w:color w:val="000000" w:themeColor="text1"/>
                <w:sz w:val="18"/>
                <w:szCs w:val="18"/>
              </w:rPr>
              <w:t>139</w:t>
            </w:r>
          </w:p>
        </w:tc>
        <w:tc>
          <w:tcPr>
            <w:tcW w:w="4635" w:type="dxa"/>
            <w:vAlign w:val="center"/>
          </w:tcPr>
          <w:p w14:paraId="51683F65" w14:textId="77777777" w:rsidR="008D6FAA" w:rsidRPr="00904F10" w:rsidRDefault="008D6FAA" w:rsidP="00330026">
            <w:r w:rsidRPr="00904F10">
              <w:rPr>
                <w:rFonts w:ascii="Calibri" w:eastAsia="Calibri" w:hAnsi="Calibri" w:cs="Calibri"/>
                <w:color w:val="000000" w:themeColor="text1"/>
                <w:sz w:val="18"/>
                <w:szCs w:val="18"/>
              </w:rPr>
              <w:t>Bankers Multiple Line Commercial Insurance</w:t>
            </w:r>
          </w:p>
        </w:tc>
      </w:tr>
      <w:tr w:rsidR="008D6FAA" w:rsidRPr="00904F10" w14:paraId="6D990030" w14:textId="77777777" w:rsidTr="00330026">
        <w:trPr>
          <w:trHeight w:val="255"/>
        </w:trPr>
        <w:tc>
          <w:tcPr>
            <w:tcW w:w="1875" w:type="dxa"/>
            <w:vAlign w:val="center"/>
          </w:tcPr>
          <w:p w14:paraId="7CABC61C" w14:textId="77777777" w:rsidR="008D6FAA" w:rsidRPr="00904F10" w:rsidRDefault="008D6FAA" w:rsidP="00330026">
            <w:pPr>
              <w:jc w:val="center"/>
            </w:pPr>
            <w:r w:rsidRPr="00904F10">
              <w:rPr>
                <w:rFonts w:ascii="Calibri" w:eastAsia="Calibri" w:hAnsi="Calibri" w:cs="Calibri"/>
                <w:color w:val="000000" w:themeColor="text1"/>
                <w:sz w:val="18"/>
                <w:szCs w:val="18"/>
              </w:rPr>
              <w:t>139</w:t>
            </w:r>
          </w:p>
        </w:tc>
        <w:tc>
          <w:tcPr>
            <w:tcW w:w="4635" w:type="dxa"/>
            <w:vAlign w:val="center"/>
          </w:tcPr>
          <w:p w14:paraId="64DC2C36" w14:textId="77777777" w:rsidR="008D6FAA" w:rsidRPr="00904F10" w:rsidRDefault="008D6FAA" w:rsidP="00330026">
            <w:r w:rsidRPr="00904F10">
              <w:rPr>
                <w:rFonts w:ascii="Calibri" w:eastAsia="Calibri" w:hAnsi="Calibri" w:cs="Calibri"/>
                <w:color w:val="000000" w:themeColor="text1"/>
                <w:sz w:val="18"/>
                <w:szCs w:val="18"/>
              </w:rPr>
              <w:t>Bankers Multiple Line</w:t>
            </w:r>
          </w:p>
        </w:tc>
      </w:tr>
      <w:tr w:rsidR="008D6FAA" w:rsidRPr="00904F10" w14:paraId="5FA29993" w14:textId="77777777" w:rsidTr="00330026">
        <w:trPr>
          <w:trHeight w:val="495"/>
        </w:trPr>
        <w:tc>
          <w:tcPr>
            <w:tcW w:w="1875" w:type="dxa"/>
            <w:vAlign w:val="center"/>
          </w:tcPr>
          <w:p w14:paraId="21A912D9" w14:textId="77777777" w:rsidR="008D6FAA" w:rsidRPr="00904F10" w:rsidRDefault="008D6FAA" w:rsidP="00330026">
            <w:pPr>
              <w:jc w:val="center"/>
            </w:pPr>
            <w:r w:rsidRPr="00904F10">
              <w:rPr>
                <w:rFonts w:ascii="Calibri" w:eastAsia="Calibri" w:hAnsi="Calibri" w:cs="Calibri"/>
                <w:color w:val="000000" w:themeColor="text1"/>
                <w:sz w:val="18"/>
                <w:szCs w:val="18"/>
              </w:rPr>
              <w:t>140</w:t>
            </w:r>
          </w:p>
        </w:tc>
        <w:tc>
          <w:tcPr>
            <w:tcW w:w="4635" w:type="dxa"/>
            <w:vAlign w:val="center"/>
          </w:tcPr>
          <w:p w14:paraId="6E44C767" w14:textId="77777777" w:rsidR="008D6FAA" w:rsidRPr="00904F10" w:rsidRDefault="008D6FAA" w:rsidP="00330026">
            <w:r w:rsidRPr="00904F10">
              <w:rPr>
                <w:rFonts w:ascii="Calibri" w:eastAsia="Calibri" w:hAnsi="Calibri" w:cs="Calibri"/>
                <w:color w:val="000000" w:themeColor="text1"/>
                <w:sz w:val="18"/>
                <w:szCs w:val="18"/>
              </w:rPr>
              <w:t>Combined Insurance Company of America Commercial Insurance</w:t>
            </w:r>
          </w:p>
        </w:tc>
      </w:tr>
      <w:tr w:rsidR="008D6FAA" w:rsidRPr="00904F10" w14:paraId="494AC337" w14:textId="77777777" w:rsidTr="00330026">
        <w:trPr>
          <w:trHeight w:val="255"/>
        </w:trPr>
        <w:tc>
          <w:tcPr>
            <w:tcW w:w="1875" w:type="dxa"/>
            <w:vAlign w:val="center"/>
          </w:tcPr>
          <w:p w14:paraId="7BEA909D" w14:textId="77777777" w:rsidR="008D6FAA" w:rsidRPr="00904F10" w:rsidRDefault="008D6FAA" w:rsidP="00330026">
            <w:pPr>
              <w:jc w:val="center"/>
            </w:pPr>
            <w:r w:rsidRPr="00904F10">
              <w:rPr>
                <w:rFonts w:ascii="Calibri" w:eastAsia="Calibri" w:hAnsi="Calibri" w:cs="Calibri"/>
                <w:color w:val="000000" w:themeColor="text1"/>
                <w:sz w:val="18"/>
                <w:szCs w:val="18"/>
              </w:rPr>
              <w:t>140</w:t>
            </w:r>
          </w:p>
        </w:tc>
        <w:tc>
          <w:tcPr>
            <w:tcW w:w="4635" w:type="dxa"/>
            <w:vAlign w:val="center"/>
          </w:tcPr>
          <w:p w14:paraId="70BACCAC" w14:textId="77777777" w:rsidR="008D6FAA" w:rsidRPr="00904F10" w:rsidRDefault="008D6FAA" w:rsidP="00330026">
            <w:r w:rsidRPr="00904F10">
              <w:rPr>
                <w:rFonts w:ascii="Calibri" w:eastAsia="Calibri" w:hAnsi="Calibri" w:cs="Calibri"/>
                <w:color w:val="000000" w:themeColor="text1"/>
                <w:sz w:val="18"/>
                <w:szCs w:val="18"/>
              </w:rPr>
              <w:t>Combined Insurance Company of America</w:t>
            </w:r>
          </w:p>
        </w:tc>
      </w:tr>
      <w:tr w:rsidR="008D6FAA" w:rsidRPr="00904F10" w14:paraId="61DFFDC4" w14:textId="77777777" w:rsidTr="00330026">
        <w:trPr>
          <w:trHeight w:val="495"/>
        </w:trPr>
        <w:tc>
          <w:tcPr>
            <w:tcW w:w="1875" w:type="dxa"/>
            <w:vAlign w:val="center"/>
          </w:tcPr>
          <w:p w14:paraId="54300200" w14:textId="77777777" w:rsidR="008D6FAA" w:rsidRPr="00904F10" w:rsidRDefault="008D6FAA" w:rsidP="00330026">
            <w:pPr>
              <w:jc w:val="center"/>
            </w:pPr>
            <w:r w:rsidRPr="00904F10">
              <w:rPr>
                <w:rFonts w:ascii="Calibri" w:eastAsia="Calibri" w:hAnsi="Calibri" w:cs="Calibri"/>
                <w:color w:val="000000" w:themeColor="text1"/>
                <w:sz w:val="18"/>
                <w:szCs w:val="18"/>
              </w:rPr>
              <w:t>141</w:t>
            </w:r>
          </w:p>
        </w:tc>
        <w:tc>
          <w:tcPr>
            <w:tcW w:w="4635" w:type="dxa"/>
            <w:vAlign w:val="center"/>
          </w:tcPr>
          <w:p w14:paraId="50C99EDA" w14:textId="77777777" w:rsidR="008D6FAA" w:rsidRPr="00904F10" w:rsidRDefault="008D6FAA" w:rsidP="00330026">
            <w:r w:rsidRPr="00904F10">
              <w:rPr>
                <w:rFonts w:ascii="Calibri" w:eastAsia="Calibri" w:hAnsi="Calibri" w:cs="Calibri"/>
                <w:color w:val="000000" w:themeColor="text1"/>
                <w:sz w:val="18"/>
                <w:szCs w:val="18"/>
              </w:rPr>
              <w:t>Other Medigap (not listed elsewhere) Commercial Insurance</w:t>
            </w:r>
          </w:p>
        </w:tc>
      </w:tr>
      <w:tr w:rsidR="008D6FAA" w:rsidRPr="00904F10" w14:paraId="0C1D2D79" w14:textId="77777777" w:rsidTr="00330026">
        <w:trPr>
          <w:trHeight w:val="255"/>
        </w:trPr>
        <w:tc>
          <w:tcPr>
            <w:tcW w:w="1875" w:type="dxa"/>
            <w:vAlign w:val="center"/>
          </w:tcPr>
          <w:p w14:paraId="6917299C" w14:textId="77777777" w:rsidR="008D6FAA" w:rsidRPr="00904F10" w:rsidRDefault="008D6FAA" w:rsidP="00330026">
            <w:pPr>
              <w:jc w:val="center"/>
            </w:pPr>
            <w:r w:rsidRPr="00904F10">
              <w:rPr>
                <w:rFonts w:ascii="Calibri" w:eastAsia="Calibri" w:hAnsi="Calibri" w:cs="Calibri"/>
                <w:color w:val="000000" w:themeColor="text1"/>
                <w:sz w:val="18"/>
                <w:szCs w:val="18"/>
              </w:rPr>
              <w:t>142</w:t>
            </w:r>
          </w:p>
        </w:tc>
        <w:tc>
          <w:tcPr>
            <w:tcW w:w="4635" w:type="dxa"/>
            <w:vAlign w:val="center"/>
          </w:tcPr>
          <w:p w14:paraId="38A4249B" w14:textId="77777777" w:rsidR="008D6FAA" w:rsidRPr="00904F10" w:rsidRDefault="008D6FAA" w:rsidP="00330026">
            <w:r w:rsidRPr="00904F10">
              <w:rPr>
                <w:rFonts w:ascii="Calibri" w:eastAsia="Calibri" w:hAnsi="Calibri" w:cs="Calibri"/>
                <w:color w:val="000000" w:themeColor="text1"/>
                <w:sz w:val="18"/>
                <w:szCs w:val="18"/>
              </w:rPr>
              <w:t>Blue Cross Indemnity Blue Cross</w:t>
            </w:r>
          </w:p>
        </w:tc>
      </w:tr>
      <w:tr w:rsidR="008D6FAA" w:rsidRPr="00904F10" w14:paraId="2398F2BE" w14:textId="77777777" w:rsidTr="00330026">
        <w:trPr>
          <w:trHeight w:val="255"/>
        </w:trPr>
        <w:tc>
          <w:tcPr>
            <w:tcW w:w="1875" w:type="dxa"/>
            <w:vAlign w:val="center"/>
          </w:tcPr>
          <w:p w14:paraId="5666224B" w14:textId="77777777" w:rsidR="008D6FAA" w:rsidRPr="00904F10" w:rsidRDefault="008D6FAA" w:rsidP="00330026">
            <w:pPr>
              <w:jc w:val="center"/>
            </w:pPr>
            <w:r w:rsidRPr="00904F10">
              <w:rPr>
                <w:rFonts w:ascii="Calibri" w:eastAsia="Calibri" w:hAnsi="Calibri" w:cs="Calibri"/>
                <w:color w:val="000000" w:themeColor="text1"/>
                <w:sz w:val="18"/>
                <w:szCs w:val="18"/>
              </w:rPr>
              <w:t>143</w:t>
            </w:r>
          </w:p>
        </w:tc>
        <w:tc>
          <w:tcPr>
            <w:tcW w:w="4635" w:type="dxa"/>
            <w:vAlign w:val="center"/>
          </w:tcPr>
          <w:p w14:paraId="273E7EF3" w14:textId="77777777" w:rsidR="008D6FAA" w:rsidRPr="00904F10" w:rsidRDefault="008D6FAA" w:rsidP="00330026">
            <w:r w:rsidRPr="00904F10">
              <w:rPr>
                <w:rFonts w:ascii="Calibri" w:eastAsia="Calibri" w:hAnsi="Calibri" w:cs="Calibri"/>
                <w:color w:val="000000" w:themeColor="text1"/>
                <w:sz w:val="18"/>
                <w:szCs w:val="18"/>
              </w:rPr>
              <w:t xml:space="preserve">Free </w:t>
            </w:r>
            <w:proofErr w:type="gramStart"/>
            <w:r w:rsidRPr="00904F10">
              <w:rPr>
                <w:rFonts w:ascii="Calibri" w:eastAsia="Calibri" w:hAnsi="Calibri" w:cs="Calibri"/>
                <w:color w:val="000000" w:themeColor="text1"/>
                <w:sz w:val="18"/>
                <w:szCs w:val="18"/>
              </w:rPr>
              <w:t>Care Free</w:t>
            </w:r>
            <w:proofErr w:type="gramEnd"/>
            <w:r w:rsidRPr="00904F10">
              <w:rPr>
                <w:rFonts w:ascii="Calibri" w:eastAsia="Calibri" w:hAnsi="Calibri" w:cs="Calibri"/>
                <w:color w:val="000000" w:themeColor="text1"/>
                <w:sz w:val="18"/>
                <w:szCs w:val="18"/>
              </w:rPr>
              <w:t xml:space="preserve"> Care</w:t>
            </w:r>
          </w:p>
        </w:tc>
      </w:tr>
      <w:tr w:rsidR="008D6FAA" w:rsidRPr="00904F10" w14:paraId="51CA1EEC" w14:textId="77777777" w:rsidTr="00330026">
        <w:trPr>
          <w:trHeight w:val="255"/>
        </w:trPr>
        <w:tc>
          <w:tcPr>
            <w:tcW w:w="1875" w:type="dxa"/>
            <w:vAlign w:val="center"/>
          </w:tcPr>
          <w:p w14:paraId="3DA51AEC" w14:textId="77777777" w:rsidR="008D6FAA" w:rsidRPr="00904F10" w:rsidRDefault="008D6FAA" w:rsidP="00330026">
            <w:pPr>
              <w:jc w:val="center"/>
            </w:pPr>
            <w:r w:rsidRPr="00904F10">
              <w:rPr>
                <w:rFonts w:ascii="Calibri" w:eastAsia="Calibri" w:hAnsi="Calibri" w:cs="Calibri"/>
                <w:color w:val="000000" w:themeColor="text1"/>
                <w:sz w:val="18"/>
                <w:szCs w:val="18"/>
              </w:rPr>
              <w:t>144</w:t>
            </w:r>
          </w:p>
        </w:tc>
        <w:tc>
          <w:tcPr>
            <w:tcW w:w="4635" w:type="dxa"/>
            <w:vAlign w:val="center"/>
          </w:tcPr>
          <w:p w14:paraId="0206968C" w14:textId="77777777" w:rsidR="008D6FAA" w:rsidRPr="00904F10" w:rsidRDefault="008D6FAA" w:rsidP="00330026">
            <w:r w:rsidRPr="00904F10">
              <w:rPr>
                <w:rFonts w:ascii="Calibri" w:eastAsia="Calibri" w:hAnsi="Calibri" w:cs="Calibri"/>
                <w:color w:val="000000" w:themeColor="text1"/>
                <w:sz w:val="18"/>
                <w:szCs w:val="18"/>
              </w:rPr>
              <w:t>Other Government Other Government Payment</w:t>
            </w:r>
          </w:p>
        </w:tc>
      </w:tr>
      <w:tr w:rsidR="008D6FAA" w:rsidRPr="00904F10" w14:paraId="29BBAD49" w14:textId="77777777" w:rsidTr="00330026">
        <w:trPr>
          <w:trHeight w:val="255"/>
        </w:trPr>
        <w:tc>
          <w:tcPr>
            <w:tcW w:w="1875" w:type="dxa"/>
            <w:vAlign w:val="center"/>
          </w:tcPr>
          <w:p w14:paraId="52112811" w14:textId="77777777" w:rsidR="008D6FAA" w:rsidRPr="00904F10" w:rsidRDefault="008D6FAA" w:rsidP="00330026">
            <w:pPr>
              <w:jc w:val="center"/>
            </w:pPr>
            <w:r w:rsidRPr="00904F10">
              <w:rPr>
                <w:rFonts w:ascii="Calibri" w:eastAsia="Calibri" w:hAnsi="Calibri" w:cs="Calibri"/>
                <w:color w:val="000000" w:themeColor="text1"/>
                <w:sz w:val="18"/>
                <w:szCs w:val="18"/>
              </w:rPr>
              <w:t>145</w:t>
            </w:r>
          </w:p>
        </w:tc>
        <w:tc>
          <w:tcPr>
            <w:tcW w:w="4635" w:type="dxa"/>
            <w:vAlign w:val="center"/>
          </w:tcPr>
          <w:p w14:paraId="773AE6F8"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Self-Pay </w:t>
            </w:r>
            <w:proofErr w:type="spellStart"/>
            <w:r w:rsidRPr="00904F10">
              <w:rPr>
                <w:rFonts w:ascii="Calibri" w:eastAsia="Calibri" w:hAnsi="Calibri" w:cs="Calibri"/>
                <w:color w:val="000000" w:themeColor="text1"/>
                <w:sz w:val="18"/>
                <w:szCs w:val="18"/>
              </w:rPr>
              <w:t>Self-Pay</w:t>
            </w:r>
            <w:proofErr w:type="spellEnd"/>
          </w:p>
        </w:tc>
      </w:tr>
      <w:tr w:rsidR="008D6FAA" w:rsidRPr="00904F10" w14:paraId="60A52747" w14:textId="77777777" w:rsidTr="00330026">
        <w:trPr>
          <w:trHeight w:val="255"/>
        </w:trPr>
        <w:tc>
          <w:tcPr>
            <w:tcW w:w="1875" w:type="dxa"/>
            <w:vAlign w:val="center"/>
          </w:tcPr>
          <w:p w14:paraId="1FF3804B" w14:textId="77777777" w:rsidR="008D6FAA" w:rsidRPr="00904F10" w:rsidRDefault="008D6FAA" w:rsidP="00330026">
            <w:pPr>
              <w:jc w:val="center"/>
            </w:pPr>
            <w:r w:rsidRPr="00904F10">
              <w:rPr>
                <w:rFonts w:ascii="Calibri" w:eastAsia="Calibri" w:hAnsi="Calibri" w:cs="Calibri"/>
                <w:color w:val="000000" w:themeColor="text1"/>
                <w:sz w:val="18"/>
                <w:szCs w:val="18"/>
              </w:rPr>
              <w:t>146</w:t>
            </w:r>
          </w:p>
        </w:tc>
        <w:tc>
          <w:tcPr>
            <w:tcW w:w="4635" w:type="dxa"/>
            <w:vAlign w:val="center"/>
          </w:tcPr>
          <w:p w14:paraId="5B8D8E9E" w14:textId="77777777" w:rsidR="008D6FAA" w:rsidRPr="00904F10" w:rsidRDefault="008D6FAA" w:rsidP="00330026">
            <w:r w:rsidRPr="00904F10">
              <w:rPr>
                <w:rFonts w:ascii="Calibri" w:eastAsia="Calibri" w:hAnsi="Calibri" w:cs="Calibri"/>
                <w:color w:val="000000" w:themeColor="text1"/>
                <w:sz w:val="18"/>
                <w:szCs w:val="18"/>
              </w:rPr>
              <w:t>Worker's Compensation Worker's Compensation</w:t>
            </w:r>
          </w:p>
        </w:tc>
      </w:tr>
      <w:tr w:rsidR="008D6FAA" w:rsidRPr="00904F10" w14:paraId="677770F6" w14:textId="77777777" w:rsidTr="00330026">
        <w:trPr>
          <w:trHeight w:val="495"/>
        </w:trPr>
        <w:tc>
          <w:tcPr>
            <w:tcW w:w="1875" w:type="dxa"/>
            <w:vAlign w:val="center"/>
          </w:tcPr>
          <w:p w14:paraId="3AE0AD81" w14:textId="77777777" w:rsidR="008D6FAA" w:rsidRPr="00904F10" w:rsidRDefault="008D6FAA" w:rsidP="00330026">
            <w:pPr>
              <w:jc w:val="center"/>
            </w:pPr>
            <w:r w:rsidRPr="00904F10">
              <w:rPr>
                <w:rFonts w:ascii="Calibri" w:eastAsia="Calibri" w:hAnsi="Calibri" w:cs="Calibri"/>
                <w:color w:val="000000" w:themeColor="text1"/>
                <w:sz w:val="18"/>
                <w:szCs w:val="18"/>
              </w:rPr>
              <w:t>147</w:t>
            </w:r>
          </w:p>
        </w:tc>
        <w:tc>
          <w:tcPr>
            <w:tcW w:w="4635" w:type="dxa"/>
            <w:vAlign w:val="center"/>
          </w:tcPr>
          <w:p w14:paraId="586CF81E" w14:textId="77777777" w:rsidR="008D6FAA" w:rsidRPr="00904F10" w:rsidRDefault="008D6FAA" w:rsidP="00330026">
            <w:r w:rsidRPr="00904F10">
              <w:rPr>
                <w:rFonts w:ascii="Calibri" w:eastAsia="Calibri" w:hAnsi="Calibri" w:cs="Calibri"/>
                <w:color w:val="000000" w:themeColor="text1"/>
                <w:sz w:val="18"/>
                <w:szCs w:val="18"/>
              </w:rPr>
              <w:t>Other Commercial (not listed elsewhere) Commercial Insurance</w:t>
            </w:r>
          </w:p>
        </w:tc>
      </w:tr>
      <w:tr w:rsidR="008D6FAA" w:rsidRPr="00904F10" w14:paraId="7D4207E5" w14:textId="77777777" w:rsidTr="00330026">
        <w:trPr>
          <w:trHeight w:val="255"/>
        </w:trPr>
        <w:tc>
          <w:tcPr>
            <w:tcW w:w="1875" w:type="dxa"/>
            <w:vAlign w:val="center"/>
          </w:tcPr>
          <w:p w14:paraId="6C3573F1" w14:textId="77777777" w:rsidR="008D6FAA" w:rsidRPr="00904F10" w:rsidRDefault="008D6FAA" w:rsidP="00330026">
            <w:pPr>
              <w:jc w:val="center"/>
            </w:pPr>
            <w:r w:rsidRPr="00904F10">
              <w:rPr>
                <w:rFonts w:ascii="Calibri" w:eastAsia="Calibri" w:hAnsi="Calibri" w:cs="Calibri"/>
                <w:color w:val="000000" w:themeColor="text1"/>
                <w:sz w:val="18"/>
                <w:szCs w:val="18"/>
              </w:rPr>
              <w:t>148</w:t>
            </w:r>
          </w:p>
        </w:tc>
        <w:tc>
          <w:tcPr>
            <w:tcW w:w="4635" w:type="dxa"/>
            <w:vAlign w:val="center"/>
          </w:tcPr>
          <w:p w14:paraId="59ADD7F0" w14:textId="77777777" w:rsidR="008D6FAA" w:rsidRPr="00904F10" w:rsidRDefault="008D6FAA" w:rsidP="00330026">
            <w:r w:rsidRPr="00904F10">
              <w:rPr>
                <w:rFonts w:ascii="Calibri" w:eastAsia="Calibri" w:hAnsi="Calibri" w:cs="Calibri"/>
                <w:color w:val="000000" w:themeColor="text1"/>
                <w:sz w:val="18"/>
                <w:szCs w:val="18"/>
              </w:rPr>
              <w:t>Other HMO (not listed elsewhere) HMO</w:t>
            </w:r>
          </w:p>
        </w:tc>
      </w:tr>
      <w:tr w:rsidR="008D6FAA" w:rsidRPr="00904F10" w14:paraId="718B9AE8" w14:textId="77777777" w:rsidTr="00330026">
        <w:trPr>
          <w:trHeight w:val="495"/>
        </w:trPr>
        <w:tc>
          <w:tcPr>
            <w:tcW w:w="1875" w:type="dxa"/>
            <w:vAlign w:val="center"/>
          </w:tcPr>
          <w:p w14:paraId="6935EA1A" w14:textId="77777777" w:rsidR="008D6FAA" w:rsidRPr="00904F10" w:rsidRDefault="008D6FAA" w:rsidP="00330026">
            <w:pPr>
              <w:jc w:val="center"/>
            </w:pPr>
            <w:r w:rsidRPr="00904F10">
              <w:rPr>
                <w:rFonts w:ascii="Calibri" w:eastAsia="Calibri" w:hAnsi="Calibri" w:cs="Calibri"/>
                <w:color w:val="000000" w:themeColor="text1"/>
                <w:sz w:val="18"/>
                <w:szCs w:val="18"/>
              </w:rPr>
              <w:t>149</w:t>
            </w:r>
          </w:p>
        </w:tc>
        <w:tc>
          <w:tcPr>
            <w:tcW w:w="4635" w:type="dxa"/>
            <w:vAlign w:val="center"/>
          </w:tcPr>
          <w:p w14:paraId="5462E8D8" w14:textId="77777777" w:rsidR="008D6FAA" w:rsidRPr="00904F10" w:rsidRDefault="008D6FAA" w:rsidP="00330026">
            <w:r w:rsidRPr="00904F10">
              <w:rPr>
                <w:rFonts w:ascii="Calibri" w:eastAsia="Calibri" w:hAnsi="Calibri" w:cs="Calibri"/>
                <w:color w:val="000000" w:themeColor="text1"/>
                <w:sz w:val="18"/>
                <w:szCs w:val="18"/>
              </w:rPr>
              <w:t>PPO and Other Managed Care PPO and Other Managed Care Plans Not Elsewhere Classified</w:t>
            </w:r>
          </w:p>
        </w:tc>
      </w:tr>
      <w:tr w:rsidR="008D6FAA" w:rsidRPr="00904F10" w14:paraId="12178D00" w14:textId="77777777" w:rsidTr="00330026">
        <w:trPr>
          <w:trHeight w:val="495"/>
        </w:trPr>
        <w:tc>
          <w:tcPr>
            <w:tcW w:w="1875" w:type="dxa"/>
            <w:vAlign w:val="center"/>
          </w:tcPr>
          <w:p w14:paraId="13C29A77" w14:textId="77777777" w:rsidR="008D6FAA" w:rsidRPr="00904F10" w:rsidRDefault="008D6FAA" w:rsidP="00330026">
            <w:pPr>
              <w:jc w:val="center"/>
            </w:pPr>
            <w:r w:rsidRPr="00904F10">
              <w:rPr>
                <w:rFonts w:ascii="Calibri" w:eastAsia="Calibri" w:hAnsi="Calibri" w:cs="Calibri"/>
                <w:color w:val="000000" w:themeColor="text1"/>
                <w:sz w:val="18"/>
                <w:szCs w:val="18"/>
              </w:rPr>
              <w:t>150</w:t>
            </w:r>
          </w:p>
        </w:tc>
        <w:tc>
          <w:tcPr>
            <w:tcW w:w="4635" w:type="dxa"/>
            <w:vAlign w:val="center"/>
          </w:tcPr>
          <w:p w14:paraId="2BAC752A" w14:textId="77777777" w:rsidR="008D6FAA" w:rsidRPr="00904F10" w:rsidRDefault="008D6FAA" w:rsidP="00330026">
            <w:r w:rsidRPr="00904F10">
              <w:rPr>
                <w:rFonts w:ascii="Calibri" w:eastAsia="Calibri" w:hAnsi="Calibri" w:cs="Calibri"/>
                <w:color w:val="000000" w:themeColor="text1"/>
                <w:sz w:val="18"/>
                <w:szCs w:val="18"/>
              </w:rPr>
              <w:t>Other Non-Managed Care (not listed elsewhere) Other Non-Managed Care Plans</w:t>
            </w:r>
          </w:p>
        </w:tc>
      </w:tr>
      <w:tr w:rsidR="008D6FAA" w:rsidRPr="00904F10" w14:paraId="6C250E29" w14:textId="77777777" w:rsidTr="00330026">
        <w:trPr>
          <w:trHeight w:val="255"/>
        </w:trPr>
        <w:tc>
          <w:tcPr>
            <w:tcW w:w="1875" w:type="dxa"/>
            <w:vAlign w:val="center"/>
          </w:tcPr>
          <w:p w14:paraId="2C88EA14" w14:textId="77777777" w:rsidR="008D6FAA" w:rsidRPr="00904F10" w:rsidRDefault="008D6FAA" w:rsidP="00330026">
            <w:pPr>
              <w:jc w:val="center"/>
            </w:pPr>
            <w:r w:rsidRPr="00904F10">
              <w:rPr>
                <w:rFonts w:ascii="Calibri" w:eastAsia="Calibri" w:hAnsi="Calibri" w:cs="Calibri"/>
                <w:color w:val="000000" w:themeColor="text1"/>
                <w:sz w:val="18"/>
                <w:szCs w:val="18"/>
              </w:rPr>
              <w:t>151</w:t>
            </w:r>
          </w:p>
        </w:tc>
        <w:tc>
          <w:tcPr>
            <w:tcW w:w="4635" w:type="dxa"/>
            <w:vAlign w:val="center"/>
          </w:tcPr>
          <w:p w14:paraId="1B88DA22" w14:textId="77777777" w:rsidR="008D6FAA" w:rsidRPr="00904F10" w:rsidRDefault="008D6FAA" w:rsidP="00330026">
            <w:r w:rsidRPr="00904F10">
              <w:rPr>
                <w:rFonts w:ascii="Calibri" w:eastAsia="Calibri" w:hAnsi="Calibri" w:cs="Calibri"/>
                <w:color w:val="000000" w:themeColor="text1"/>
                <w:sz w:val="18"/>
                <w:szCs w:val="18"/>
              </w:rPr>
              <w:t>CHAMPUS Other Government Payment</w:t>
            </w:r>
          </w:p>
        </w:tc>
      </w:tr>
      <w:tr w:rsidR="008D6FAA" w:rsidRPr="00904F10" w14:paraId="4DEC1CF1" w14:textId="77777777" w:rsidTr="00330026">
        <w:trPr>
          <w:trHeight w:val="255"/>
        </w:trPr>
        <w:tc>
          <w:tcPr>
            <w:tcW w:w="1875" w:type="dxa"/>
            <w:vAlign w:val="center"/>
          </w:tcPr>
          <w:p w14:paraId="649D237E" w14:textId="77777777" w:rsidR="008D6FAA" w:rsidRPr="00904F10" w:rsidRDefault="008D6FAA" w:rsidP="00330026">
            <w:pPr>
              <w:jc w:val="center"/>
            </w:pPr>
            <w:r w:rsidRPr="00904F10">
              <w:rPr>
                <w:rFonts w:ascii="Calibri" w:eastAsia="Calibri" w:hAnsi="Calibri" w:cs="Calibri"/>
                <w:color w:val="000000" w:themeColor="text1"/>
                <w:sz w:val="18"/>
                <w:szCs w:val="18"/>
              </w:rPr>
              <w:t>152</w:t>
            </w:r>
          </w:p>
        </w:tc>
        <w:tc>
          <w:tcPr>
            <w:tcW w:w="4635" w:type="dxa"/>
            <w:vAlign w:val="center"/>
          </w:tcPr>
          <w:p w14:paraId="7B67887D" w14:textId="77777777" w:rsidR="008D6FAA" w:rsidRPr="00904F10" w:rsidRDefault="008D6FAA" w:rsidP="00330026">
            <w:r w:rsidRPr="00904F10">
              <w:rPr>
                <w:rFonts w:ascii="Calibri" w:eastAsia="Calibri" w:hAnsi="Calibri" w:cs="Calibri"/>
                <w:color w:val="000000" w:themeColor="text1"/>
                <w:sz w:val="18"/>
                <w:szCs w:val="18"/>
              </w:rPr>
              <w:t>Foundation Other Non-Managed Care Plans</w:t>
            </w:r>
          </w:p>
        </w:tc>
      </w:tr>
      <w:tr w:rsidR="008D6FAA" w:rsidRPr="00904F10" w14:paraId="4508878D" w14:textId="77777777" w:rsidTr="00330026">
        <w:trPr>
          <w:trHeight w:val="255"/>
        </w:trPr>
        <w:tc>
          <w:tcPr>
            <w:tcW w:w="1875" w:type="dxa"/>
            <w:vAlign w:val="center"/>
          </w:tcPr>
          <w:p w14:paraId="761F3B5D" w14:textId="77777777" w:rsidR="008D6FAA" w:rsidRPr="00904F10" w:rsidRDefault="008D6FAA" w:rsidP="00330026">
            <w:pPr>
              <w:jc w:val="center"/>
            </w:pPr>
            <w:r w:rsidRPr="00904F10">
              <w:rPr>
                <w:rFonts w:ascii="Calibri" w:eastAsia="Calibri" w:hAnsi="Calibri" w:cs="Calibri"/>
                <w:color w:val="000000" w:themeColor="text1"/>
                <w:sz w:val="18"/>
                <w:szCs w:val="18"/>
              </w:rPr>
              <w:t>153</w:t>
            </w:r>
          </w:p>
        </w:tc>
        <w:tc>
          <w:tcPr>
            <w:tcW w:w="4635" w:type="dxa"/>
            <w:vAlign w:val="center"/>
          </w:tcPr>
          <w:p w14:paraId="27355B9E" w14:textId="77777777" w:rsidR="008D6FAA" w:rsidRPr="00904F10" w:rsidRDefault="008D6FAA" w:rsidP="00330026">
            <w:r w:rsidRPr="00904F10">
              <w:rPr>
                <w:rFonts w:ascii="Calibri" w:eastAsia="Calibri" w:hAnsi="Calibri" w:cs="Calibri"/>
                <w:color w:val="000000" w:themeColor="text1"/>
                <w:sz w:val="18"/>
                <w:szCs w:val="18"/>
              </w:rPr>
              <w:t>Grant Other Non-Managed Care Plans</w:t>
            </w:r>
          </w:p>
        </w:tc>
      </w:tr>
      <w:tr w:rsidR="008D6FAA" w:rsidRPr="00904F10" w14:paraId="0E916B21" w14:textId="77777777" w:rsidTr="00330026">
        <w:trPr>
          <w:trHeight w:val="255"/>
        </w:trPr>
        <w:tc>
          <w:tcPr>
            <w:tcW w:w="1875" w:type="dxa"/>
            <w:vAlign w:val="center"/>
          </w:tcPr>
          <w:p w14:paraId="73450D2D" w14:textId="77777777" w:rsidR="008D6FAA" w:rsidRPr="00904F10" w:rsidRDefault="008D6FAA" w:rsidP="00330026">
            <w:pPr>
              <w:jc w:val="center"/>
            </w:pPr>
            <w:r w:rsidRPr="00904F10">
              <w:rPr>
                <w:rFonts w:ascii="Calibri" w:eastAsia="Calibri" w:hAnsi="Calibri" w:cs="Calibri"/>
                <w:color w:val="000000" w:themeColor="text1"/>
                <w:sz w:val="18"/>
                <w:szCs w:val="18"/>
              </w:rPr>
              <w:t>154</w:t>
            </w:r>
          </w:p>
        </w:tc>
        <w:tc>
          <w:tcPr>
            <w:tcW w:w="4635" w:type="dxa"/>
            <w:vAlign w:val="center"/>
          </w:tcPr>
          <w:p w14:paraId="3B177933" w14:textId="77777777" w:rsidR="008D6FAA" w:rsidRPr="00904F10" w:rsidRDefault="008D6FAA" w:rsidP="00330026">
            <w:r w:rsidRPr="00904F10">
              <w:rPr>
                <w:rFonts w:ascii="Calibri" w:eastAsia="Calibri" w:hAnsi="Calibri" w:cs="Calibri"/>
                <w:color w:val="000000" w:themeColor="text1"/>
                <w:sz w:val="18"/>
                <w:szCs w:val="18"/>
              </w:rPr>
              <w:t>BCBS Other (Not listed elsewhere) Blue Cross</w:t>
            </w:r>
          </w:p>
        </w:tc>
      </w:tr>
      <w:tr w:rsidR="008D6FAA" w:rsidRPr="00904F10" w14:paraId="54D57635" w14:textId="77777777" w:rsidTr="00330026">
        <w:trPr>
          <w:trHeight w:val="255"/>
        </w:trPr>
        <w:tc>
          <w:tcPr>
            <w:tcW w:w="1875" w:type="dxa"/>
            <w:vAlign w:val="center"/>
          </w:tcPr>
          <w:p w14:paraId="7BC77D0B" w14:textId="77777777" w:rsidR="008D6FAA" w:rsidRPr="00904F10" w:rsidRDefault="008D6FAA" w:rsidP="00330026">
            <w:pPr>
              <w:jc w:val="center"/>
            </w:pPr>
            <w:r w:rsidRPr="00904F10">
              <w:rPr>
                <w:rFonts w:ascii="Calibri" w:eastAsia="Calibri" w:hAnsi="Calibri" w:cs="Calibri"/>
                <w:color w:val="000000" w:themeColor="text1"/>
                <w:sz w:val="18"/>
                <w:szCs w:val="18"/>
              </w:rPr>
              <w:t>155</w:t>
            </w:r>
          </w:p>
        </w:tc>
        <w:tc>
          <w:tcPr>
            <w:tcW w:w="4635" w:type="dxa"/>
            <w:vAlign w:val="center"/>
          </w:tcPr>
          <w:p w14:paraId="2F1507B5" w14:textId="77777777" w:rsidR="008D6FAA" w:rsidRPr="00904F10" w:rsidRDefault="008D6FAA" w:rsidP="00330026">
            <w:r w:rsidRPr="00904F10">
              <w:rPr>
                <w:rFonts w:ascii="Calibri" w:eastAsia="Calibri" w:hAnsi="Calibri" w:cs="Calibri"/>
                <w:color w:val="000000" w:themeColor="text1"/>
                <w:sz w:val="18"/>
                <w:szCs w:val="18"/>
              </w:rPr>
              <w:t>Blue Cross Managed Care Other Blue Cross Managed Care</w:t>
            </w:r>
          </w:p>
        </w:tc>
      </w:tr>
      <w:tr w:rsidR="008D6FAA" w:rsidRPr="00904F10" w14:paraId="3DFB6BA3" w14:textId="77777777" w:rsidTr="00330026">
        <w:trPr>
          <w:trHeight w:val="255"/>
        </w:trPr>
        <w:tc>
          <w:tcPr>
            <w:tcW w:w="1875" w:type="dxa"/>
            <w:vAlign w:val="center"/>
          </w:tcPr>
          <w:p w14:paraId="1C24A5B9" w14:textId="77777777" w:rsidR="008D6FAA" w:rsidRPr="00904F10" w:rsidRDefault="008D6FAA" w:rsidP="00330026">
            <w:pPr>
              <w:jc w:val="center"/>
            </w:pPr>
            <w:r w:rsidRPr="00904F10">
              <w:rPr>
                <w:rFonts w:ascii="Calibri" w:eastAsia="Calibri" w:hAnsi="Calibri" w:cs="Calibri"/>
                <w:color w:val="000000" w:themeColor="text1"/>
                <w:sz w:val="18"/>
                <w:szCs w:val="18"/>
              </w:rPr>
              <w:t>156</w:t>
            </w:r>
          </w:p>
        </w:tc>
        <w:tc>
          <w:tcPr>
            <w:tcW w:w="4635" w:type="dxa"/>
            <w:vAlign w:val="center"/>
          </w:tcPr>
          <w:p w14:paraId="44F67536" w14:textId="77777777" w:rsidR="008D6FAA" w:rsidRPr="00904F10" w:rsidRDefault="008D6FAA" w:rsidP="00330026">
            <w:r w:rsidRPr="00904F10">
              <w:rPr>
                <w:rFonts w:ascii="Calibri" w:eastAsia="Calibri" w:hAnsi="Calibri" w:cs="Calibri"/>
                <w:color w:val="000000" w:themeColor="text1"/>
                <w:sz w:val="18"/>
                <w:szCs w:val="18"/>
              </w:rPr>
              <w:t>Out of state BCBS Blue Cross</w:t>
            </w:r>
          </w:p>
        </w:tc>
      </w:tr>
      <w:tr w:rsidR="008D6FAA" w:rsidRPr="00904F10" w14:paraId="23D05D96" w14:textId="77777777" w:rsidTr="00330026">
        <w:trPr>
          <w:trHeight w:val="495"/>
        </w:trPr>
        <w:tc>
          <w:tcPr>
            <w:tcW w:w="1875" w:type="dxa"/>
            <w:vAlign w:val="center"/>
          </w:tcPr>
          <w:p w14:paraId="715D2FF1" w14:textId="77777777" w:rsidR="008D6FAA" w:rsidRPr="00904F10" w:rsidRDefault="008D6FAA" w:rsidP="00330026">
            <w:pPr>
              <w:jc w:val="center"/>
            </w:pPr>
            <w:r w:rsidRPr="00904F10">
              <w:rPr>
                <w:rFonts w:ascii="Calibri" w:eastAsia="Calibri" w:hAnsi="Calibri" w:cs="Calibri"/>
                <w:color w:val="000000" w:themeColor="text1"/>
                <w:sz w:val="18"/>
                <w:szCs w:val="18"/>
              </w:rPr>
              <w:t>157</w:t>
            </w:r>
          </w:p>
        </w:tc>
        <w:tc>
          <w:tcPr>
            <w:tcW w:w="4635" w:type="dxa"/>
            <w:vAlign w:val="center"/>
          </w:tcPr>
          <w:p w14:paraId="1F0527B0" w14:textId="77777777" w:rsidR="008D6FAA" w:rsidRPr="00904F10" w:rsidRDefault="008D6FAA" w:rsidP="00330026">
            <w:proofErr w:type="spellStart"/>
            <w:r w:rsidRPr="00904F10">
              <w:rPr>
                <w:rFonts w:ascii="Calibri" w:eastAsia="Calibri" w:hAnsi="Calibri" w:cs="Calibri"/>
                <w:color w:val="000000" w:themeColor="text1"/>
                <w:sz w:val="18"/>
                <w:szCs w:val="18"/>
              </w:rPr>
              <w:t>Metrahealth</w:t>
            </w:r>
            <w:proofErr w:type="spellEnd"/>
            <w:r w:rsidRPr="00904F10">
              <w:rPr>
                <w:rFonts w:ascii="Calibri" w:eastAsia="Calibri" w:hAnsi="Calibri" w:cs="Calibri"/>
                <w:color w:val="000000" w:themeColor="text1"/>
                <w:sz w:val="18"/>
                <w:szCs w:val="18"/>
              </w:rPr>
              <w:t xml:space="preserve"> - PPO (United Health Care of NE) Commercial Managed Care</w:t>
            </w:r>
          </w:p>
        </w:tc>
      </w:tr>
      <w:tr w:rsidR="008D6FAA" w:rsidRPr="00904F10" w14:paraId="7F619805" w14:textId="77777777" w:rsidTr="00330026">
        <w:trPr>
          <w:trHeight w:val="255"/>
        </w:trPr>
        <w:tc>
          <w:tcPr>
            <w:tcW w:w="1875" w:type="dxa"/>
            <w:vAlign w:val="center"/>
          </w:tcPr>
          <w:p w14:paraId="0BA30462" w14:textId="77777777" w:rsidR="008D6FAA" w:rsidRPr="00904F10" w:rsidRDefault="008D6FAA" w:rsidP="00330026">
            <w:pPr>
              <w:jc w:val="center"/>
            </w:pPr>
            <w:r w:rsidRPr="00904F10">
              <w:rPr>
                <w:rFonts w:ascii="Calibri" w:eastAsia="Calibri" w:hAnsi="Calibri" w:cs="Calibri"/>
                <w:color w:val="000000" w:themeColor="text1"/>
                <w:sz w:val="18"/>
                <w:szCs w:val="18"/>
              </w:rPr>
              <w:t>157</w:t>
            </w:r>
          </w:p>
        </w:tc>
        <w:tc>
          <w:tcPr>
            <w:tcW w:w="4635" w:type="dxa"/>
            <w:vAlign w:val="center"/>
          </w:tcPr>
          <w:p w14:paraId="07EBE29F" w14:textId="77777777" w:rsidR="008D6FAA" w:rsidRPr="00904F10" w:rsidRDefault="008D6FAA" w:rsidP="00330026">
            <w:proofErr w:type="spellStart"/>
            <w:r w:rsidRPr="00904F10">
              <w:rPr>
                <w:rFonts w:ascii="Calibri" w:eastAsia="Calibri" w:hAnsi="Calibri" w:cs="Calibri"/>
                <w:color w:val="000000" w:themeColor="text1"/>
                <w:sz w:val="18"/>
                <w:szCs w:val="18"/>
              </w:rPr>
              <w:t>Metrahealth</w:t>
            </w:r>
            <w:proofErr w:type="spellEnd"/>
            <w:r w:rsidRPr="00904F10">
              <w:rPr>
                <w:rFonts w:ascii="Calibri" w:eastAsia="Calibri" w:hAnsi="Calibri" w:cs="Calibri"/>
                <w:color w:val="000000" w:themeColor="text1"/>
                <w:sz w:val="18"/>
                <w:szCs w:val="18"/>
              </w:rPr>
              <w:t xml:space="preserve"> - </w:t>
            </w:r>
            <w:proofErr w:type="gramStart"/>
            <w:r w:rsidRPr="00904F10">
              <w:rPr>
                <w:rFonts w:ascii="Calibri" w:eastAsia="Calibri" w:hAnsi="Calibri" w:cs="Calibri"/>
                <w:color w:val="000000" w:themeColor="text1"/>
                <w:sz w:val="18"/>
                <w:szCs w:val="18"/>
              </w:rPr>
              <w:t>PPO  (</w:t>
            </w:r>
            <w:proofErr w:type="gramEnd"/>
            <w:r w:rsidRPr="00904F10">
              <w:rPr>
                <w:rFonts w:ascii="Calibri" w:eastAsia="Calibri" w:hAnsi="Calibri" w:cs="Calibri"/>
                <w:color w:val="000000" w:themeColor="text1"/>
                <w:sz w:val="18"/>
                <w:szCs w:val="18"/>
              </w:rPr>
              <w:t>United Health Care of NE)</w:t>
            </w:r>
          </w:p>
        </w:tc>
      </w:tr>
      <w:tr w:rsidR="008D6FAA" w:rsidRPr="00904F10" w14:paraId="44AC60B9" w14:textId="77777777" w:rsidTr="00330026">
        <w:trPr>
          <w:trHeight w:val="495"/>
        </w:trPr>
        <w:tc>
          <w:tcPr>
            <w:tcW w:w="1875" w:type="dxa"/>
            <w:vAlign w:val="center"/>
          </w:tcPr>
          <w:p w14:paraId="5E11E2BD" w14:textId="77777777" w:rsidR="008D6FAA" w:rsidRPr="00904F10" w:rsidRDefault="008D6FAA" w:rsidP="00330026">
            <w:pPr>
              <w:jc w:val="center"/>
            </w:pPr>
            <w:r w:rsidRPr="00904F10">
              <w:rPr>
                <w:rFonts w:ascii="Calibri" w:eastAsia="Calibri" w:hAnsi="Calibri" w:cs="Calibri"/>
                <w:color w:val="000000" w:themeColor="text1"/>
                <w:sz w:val="18"/>
                <w:szCs w:val="18"/>
              </w:rPr>
              <w:t>158</w:t>
            </w:r>
          </w:p>
        </w:tc>
        <w:tc>
          <w:tcPr>
            <w:tcW w:w="4635" w:type="dxa"/>
            <w:vAlign w:val="center"/>
          </w:tcPr>
          <w:p w14:paraId="6F344E4A" w14:textId="77777777" w:rsidR="008D6FAA" w:rsidRPr="00904F10" w:rsidRDefault="008D6FAA" w:rsidP="00330026">
            <w:proofErr w:type="spellStart"/>
            <w:r w:rsidRPr="00904F10">
              <w:rPr>
                <w:rFonts w:ascii="Calibri" w:eastAsia="Calibri" w:hAnsi="Calibri" w:cs="Calibri"/>
                <w:color w:val="000000" w:themeColor="text1"/>
                <w:sz w:val="18"/>
                <w:szCs w:val="18"/>
              </w:rPr>
              <w:t>Metrahealth</w:t>
            </w:r>
            <w:proofErr w:type="spellEnd"/>
            <w:r w:rsidRPr="00904F10">
              <w:rPr>
                <w:rFonts w:ascii="Calibri" w:eastAsia="Calibri" w:hAnsi="Calibri" w:cs="Calibri"/>
                <w:color w:val="000000" w:themeColor="text1"/>
                <w:sz w:val="18"/>
                <w:szCs w:val="18"/>
              </w:rPr>
              <w:t xml:space="preserve"> - HMO (United Health Care of NE) Commercial Managed Care</w:t>
            </w:r>
          </w:p>
        </w:tc>
      </w:tr>
      <w:tr w:rsidR="008D6FAA" w:rsidRPr="00904F10" w14:paraId="1043AF5C" w14:textId="77777777" w:rsidTr="00330026">
        <w:trPr>
          <w:trHeight w:val="255"/>
        </w:trPr>
        <w:tc>
          <w:tcPr>
            <w:tcW w:w="1875" w:type="dxa"/>
            <w:vAlign w:val="center"/>
          </w:tcPr>
          <w:p w14:paraId="24076C28" w14:textId="77777777" w:rsidR="008D6FAA" w:rsidRPr="00904F10" w:rsidRDefault="008D6FAA" w:rsidP="00330026">
            <w:pPr>
              <w:jc w:val="center"/>
            </w:pPr>
            <w:r w:rsidRPr="00904F10">
              <w:rPr>
                <w:rFonts w:ascii="Calibri" w:eastAsia="Calibri" w:hAnsi="Calibri" w:cs="Calibri"/>
                <w:color w:val="000000" w:themeColor="text1"/>
                <w:sz w:val="18"/>
                <w:szCs w:val="18"/>
              </w:rPr>
              <w:t>158</w:t>
            </w:r>
          </w:p>
        </w:tc>
        <w:tc>
          <w:tcPr>
            <w:tcW w:w="4635" w:type="dxa"/>
            <w:vAlign w:val="center"/>
          </w:tcPr>
          <w:p w14:paraId="4BCCF0EE" w14:textId="77777777" w:rsidR="008D6FAA" w:rsidRPr="00904F10" w:rsidRDefault="008D6FAA" w:rsidP="00330026">
            <w:proofErr w:type="spellStart"/>
            <w:r w:rsidRPr="00904F10">
              <w:rPr>
                <w:rFonts w:ascii="Calibri" w:eastAsia="Calibri" w:hAnsi="Calibri" w:cs="Calibri"/>
                <w:color w:val="000000" w:themeColor="text1"/>
                <w:sz w:val="18"/>
                <w:szCs w:val="18"/>
              </w:rPr>
              <w:t>Metrahealth</w:t>
            </w:r>
            <w:proofErr w:type="spellEnd"/>
            <w:r w:rsidRPr="00904F10">
              <w:rPr>
                <w:rFonts w:ascii="Calibri" w:eastAsia="Calibri" w:hAnsi="Calibri" w:cs="Calibri"/>
                <w:color w:val="000000" w:themeColor="text1"/>
                <w:sz w:val="18"/>
                <w:szCs w:val="18"/>
              </w:rPr>
              <w:t xml:space="preserve"> - </w:t>
            </w:r>
            <w:proofErr w:type="gramStart"/>
            <w:r w:rsidRPr="00904F10">
              <w:rPr>
                <w:rFonts w:ascii="Calibri" w:eastAsia="Calibri" w:hAnsi="Calibri" w:cs="Calibri"/>
                <w:color w:val="000000" w:themeColor="text1"/>
                <w:sz w:val="18"/>
                <w:szCs w:val="18"/>
              </w:rPr>
              <w:t>HMO  (</w:t>
            </w:r>
            <w:proofErr w:type="gramEnd"/>
            <w:r w:rsidRPr="00904F10">
              <w:rPr>
                <w:rFonts w:ascii="Calibri" w:eastAsia="Calibri" w:hAnsi="Calibri" w:cs="Calibri"/>
                <w:color w:val="000000" w:themeColor="text1"/>
                <w:sz w:val="18"/>
                <w:szCs w:val="18"/>
              </w:rPr>
              <w:t>United Health Care of NE)</w:t>
            </w:r>
          </w:p>
        </w:tc>
      </w:tr>
      <w:tr w:rsidR="008D6FAA" w:rsidRPr="00904F10" w14:paraId="6A263BB8" w14:textId="77777777" w:rsidTr="00330026">
        <w:trPr>
          <w:trHeight w:val="255"/>
        </w:trPr>
        <w:tc>
          <w:tcPr>
            <w:tcW w:w="1875" w:type="dxa"/>
            <w:vAlign w:val="center"/>
          </w:tcPr>
          <w:p w14:paraId="0FAB082F" w14:textId="77777777" w:rsidR="008D6FAA" w:rsidRPr="00904F10" w:rsidRDefault="008D6FAA" w:rsidP="00330026">
            <w:pPr>
              <w:jc w:val="center"/>
            </w:pPr>
            <w:r w:rsidRPr="00904F10">
              <w:rPr>
                <w:rFonts w:ascii="Calibri" w:eastAsia="Calibri" w:hAnsi="Calibri" w:cs="Calibri"/>
                <w:color w:val="000000" w:themeColor="text1"/>
                <w:sz w:val="18"/>
                <w:szCs w:val="18"/>
              </w:rPr>
              <w:t>159</w:t>
            </w:r>
          </w:p>
        </w:tc>
        <w:tc>
          <w:tcPr>
            <w:tcW w:w="4635" w:type="dxa"/>
            <w:vAlign w:val="center"/>
          </w:tcPr>
          <w:p w14:paraId="2F65A98C" w14:textId="77777777" w:rsidR="008D6FAA" w:rsidRPr="00904F10" w:rsidRDefault="008D6FAA" w:rsidP="00330026">
            <w:r w:rsidRPr="00904F10">
              <w:rPr>
                <w:rFonts w:ascii="Calibri" w:eastAsia="Calibri" w:hAnsi="Calibri" w:cs="Calibri"/>
                <w:color w:val="000000" w:themeColor="text1"/>
                <w:sz w:val="18"/>
                <w:szCs w:val="18"/>
              </w:rPr>
              <w:t>None (Valid only for Secondary Source of Payment)</w:t>
            </w:r>
          </w:p>
        </w:tc>
      </w:tr>
      <w:tr w:rsidR="008D6FAA" w:rsidRPr="00904F10" w14:paraId="1195A993" w14:textId="77777777" w:rsidTr="00330026">
        <w:trPr>
          <w:trHeight w:val="495"/>
        </w:trPr>
        <w:tc>
          <w:tcPr>
            <w:tcW w:w="1875" w:type="dxa"/>
            <w:vAlign w:val="center"/>
          </w:tcPr>
          <w:p w14:paraId="57CDF635" w14:textId="77777777" w:rsidR="008D6FAA" w:rsidRPr="00904F10" w:rsidRDefault="008D6FAA" w:rsidP="00330026">
            <w:pPr>
              <w:jc w:val="center"/>
            </w:pPr>
            <w:r w:rsidRPr="00904F10">
              <w:rPr>
                <w:rFonts w:ascii="Calibri" w:eastAsia="Calibri" w:hAnsi="Calibri" w:cs="Calibri"/>
                <w:color w:val="000000" w:themeColor="text1"/>
                <w:sz w:val="18"/>
                <w:szCs w:val="18"/>
              </w:rPr>
              <w:t>160</w:t>
            </w:r>
          </w:p>
        </w:tc>
        <w:tc>
          <w:tcPr>
            <w:tcW w:w="4635" w:type="dxa"/>
            <w:vAlign w:val="center"/>
          </w:tcPr>
          <w:p w14:paraId="136B2C78" w14:textId="77777777" w:rsidR="008D6FAA" w:rsidRPr="00904F10" w:rsidRDefault="008D6FAA" w:rsidP="00330026">
            <w:r w:rsidRPr="00904F10">
              <w:rPr>
                <w:rFonts w:ascii="Calibri" w:eastAsia="Calibri" w:hAnsi="Calibri" w:cs="Calibri"/>
                <w:color w:val="000000" w:themeColor="text1"/>
                <w:sz w:val="18"/>
                <w:szCs w:val="18"/>
              </w:rPr>
              <w:t xml:space="preserve">Blue Choice (includes </w:t>
            </w:r>
            <w:proofErr w:type="spellStart"/>
            <w:r w:rsidRPr="00904F10">
              <w:rPr>
                <w:rFonts w:ascii="Calibri" w:eastAsia="Calibri" w:hAnsi="Calibri" w:cs="Calibri"/>
                <w:color w:val="000000" w:themeColor="text1"/>
                <w:sz w:val="18"/>
                <w:szCs w:val="18"/>
              </w:rPr>
              <w:t>Healthflex</w:t>
            </w:r>
            <w:proofErr w:type="spellEnd"/>
            <w:r w:rsidRPr="00904F10">
              <w:rPr>
                <w:rFonts w:ascii="Calibri" w:eastAsia="Calibri" w:hAnsi="Calibri" w:cs="Calibri"/>
                <w:color w:val="000000" w:themeColor="text1"/>
                <w:sz w:val="18"/>
                <w:szCs w:val="18"/>
              </w:rPr>
              <w:t xml:space="preserve"> Blue) - POS Blue Cross Managed Care</w:t>
            </w:r>
          </w:p>
        </w:tc>
      </w:tr>
      <w:tr w:rsidR="008D6FAA" w:rsidRPr="00904F10" w14:paraId="319F5EE6" w14:textId="77777777" w:rsidTr="00330026">
        <w:trPr>
          <w:trHeight w:val="255"/>
        </w:trPr>
        <w:tc>
          <w:tcPr>
            <w:tcW w:w="1875" w:type="dxa"/>
            <w:vAlign w:val="center"/>
          </w:tcPr>
          <w:p w14:paraId="359725CC" w14:textId="77777777" w:rsidR="008D6FAA" w:rsidRPr="00904F10" w:rsidRDefault="008D6FAA" w:rsidP="00330026">
            <w:pPr>
              <w:jc w:val="center"/>
            </w:pPr>
            <w:r w:rsidRPr="00904F10">
              <w:rPr>
                <w:rFonts w:ascii="Calibri" w:eastAsia="Calibri" w:hAnsi="Calibri" w:cs="Calibri"/>
                <w:color w:val="000000" w:themeColor="text1"/>
                <w:sz w:val="18"/>
                <w:szCs w:val="18"/>
              </w:rPr>
              <w:t>161</w:t>
            </w:r>
          </w:p>
        </w:tc>
        <w:tc>
          <w:tcPr>
            <w:tcW w:w="4635" w:type="dxa"/>
            <w:vAlign w:val="center"/>
          </w:tcPr>
          <w:p w14:paraId="0291E233" w14:textId="77777777" w:rsidR="008D6FAA" w:rsidRPr="00904F10" w:rsidRDefault="008D6FAA" w:rsidP="00330026">
            <w:r w:rsidRPr="00904F10">
              <w:rPr>
                <w:rFonts w:ascii="Calibri" w:eastAsia="Calibri" w:hAnsi="Calibri" w:cs="Calibri"/>
                <w:color w:val="000000" w:themeColor="text1"/>
                <w:sz w:val="18"/>
                <w:szCs w:val="18"/>
              </w:rPr>
              <w:t>Aetna Managed Choice POS Commercial Managed Care</w:t>
            </w:r>
          </w:p>
        </w:tc>
      </w:tr>
      <w:tr w:rsidR="008D6FAA" w:rsidRPr="00904F10" w14:paraId="1C9CD237" w14:textId="77777777" w:rsidTr="00330026">
        <w:trPr>
          <w:trHeight w:val="255"/>
        </w:trPr>
        <w:tc>
          <w:tcPr>
            <w:tcW w:w="1875" w:type="dxa"/>
            <w:vAlign w:val="center"/>
          </w:tcPr>
          <w:p w14:paraId="4A086304" w14:textId="77777777" w:rsidR="008D6FAA" w:rsidRPr="00904F10" w:rsidRDefault="008D6FAA" w:rsidP="00330026">
            <w:pPr>
              <w:jc w:val="center"/>
            </w:pPr>
            <w:r w:rsidRPr="00904F10">
              <w:rPr>
                <w:rFonts w:ascii="Calibri" w:eastAsia="Calibri" w:hAnsi="Calibri" w:cs="Calibri"/>
                <w:color w:val="000000" w:themeColor="text1"/>
                <w:sz w:val="18"/>
                <w:szCs w:val="18"/>
              </w:rPr>
              <w:t>162</w:t>
            </w:r>
          </w:p>
        </w:tc>
        <w:tc>
          <w:tcPr>
            <w:tcW w:w="4635" w:type="dxa"/>
            <w:vAlign w:val="center"/>
          </w:tcPr>
          <w:p w14:paraId="3ECB698B" w14:textId="77777777" w:rsidR="008D6FAA" w:rsidRPr="00904F10" w:rsidRDefault="008D6FAA" w:rsidP="00330026">
            <w:r w:rsidRPr="00904F10">
              <w:rPr>
                <w:rFonts w:ascii="Calibri" w:eastAsia="Calibri" w:hAnsi="Calibri" w:cs="Calibri"/>
                <w:color w:val="000000" w:themeColor="text1"/>
                <w:sz w:val="18"/>
                <w:szCs w:val="18"/>
              </w:rPr>
              <w:t>Great West Life POS Commercial Managed Care</w:t>
            </w:r>
          </w:p>
        </w:tc>
      </w:tr>
      <w:tr w:rsidR="008D6FAA" w:rsidRPr="00904F10" w14:paraId="70C1D93C" w14:textId="77777777" w:rsidTr="00330026">
        <w:trPr>
          <w:trHeight w:val="495"/>
        </w:trPr>
        <w:tc>
          <w:tcPr>
            <w:tcW w:w="1875" w:type="dxa"/>
            <w:vAlign w:val="center"/>
          </w:tcPr>
          <w:p w14:paraId="47393DDB" w14:textId="77777777" w:rsidR="008D6FAA" w:rsidRPr="00904F10" w:rsidRDefault="008D6FAA" w:rsidP="00330026">
            <w:pPr>
              <w:jc w:val="center"/>
            </w:pPr>
            <w:r w:rsidRPr="00904F10">
              <w:rPr>
                <w:rFonts w:ascii="Calibri" w:eastAsia="Calibri" w:hAnsi="Calibri" w:cs="Calibri"/>
                <w:color w:val="000000" w:themeColor="text1"/>
                <w:sz w:val="18"/>
                <w:szCs w:val="18"/>
              </w:rPr>
              <w:t>163</w:t>
            </w:r>
          </w:p>
        </w:tc>
        <w:tc>
          <w:tcPr>
            <w:tcW w:w="4635" w:type="dxa"/>
            <w:vAlign w:val="center"/>
          </w:tcPr>
          <w:p w14:paraId="7A06C509" w14:textId="77777777" w:rsidR="008D6FAA" w:rsidRPr="00904F10" w:rsidRDefault="008D6FAA" w:rsidP="00330026">
            <w:r w:rsidRPr="00904F10">
              <w:rPr>
                <w:rFonts w:ascii="Calibri" w:eastAsia="Calibri" w:hAnsi="Calibri" w:cs="Calibri"/>
                <w:color w:val="000000" w:themeColor="text1"/>
                <w:sz w:val="18"/>
                <w:szCs w:val="18"/>
              </w:rPr>
              <w:t>United Healthcare Insurance Company - POS Commercial Managed Care</w:t>
            </w:r>
          </w:p>
        </w:tc>
      </w:tr>
      <w:tr w:rsidR="008D6FAA" w:rsidRPr="00904F10" w14:paraId="6E999316" w14:textId="77777777" w:rsidTr="00330026">
        <w:trPr>
          <w:trHeight w:val="255"/>
        </w:trPr>
        <w:tc>
          <w:tcPr>
            <w:tcW w:w="1875" w:type="dxa"/>
            <w:vAlign w:val="center"/>
          </w:tcPr>
          <w:p w14:paraId="57B7D373" w14:textId="77777777" w:rsidR="008D6FAA" w:rsidRPr="00904F10" w:rsidRDefault="008D6FAA" w:rsidP="00330026">
            <w:pPr>
              <w:jc w:val="center"/>
            </w:pPr>
            <w:r w:rsidRPr="00904F10">
              <w:rPr>
                <w:rFonts w:ascii="Calibri" w:eastAsia="Calibri" w:hAnsi="Calibri" w:cs="Calibri"/>
                <w:color w:val="000000" w:themeColor="text1"/>
                <w:sz w:val="18"/>
                <w:szCs w:val="18"/>
              </w:rPr>
              <w:t>164</w:t>
            </w:r>
          </w:p>
        </w:tc>
        <w:tc>
          <w:tcPr>
            <w:tcW w:w="4635" w:type="dxa"/>
            <w:vAlign w:val="center"/>
          </w:tcPr>
          <w:p w14:paraId="4237B7F9" w14:textId="77777777" w:rsidR="008D6FAA" w:rsidRPr="00904F10" w:rsidRDefault="008D6FAA" w:rsidP="00330026">
            <w:r w:rsidRPr="00904F10">
              <w:rPr>
                <w:rFonts w:ascii="Calibri" w:eastAsia="Calibri" w:hAnsi="Calibri" w:cs="Calibri"/>
                <w:color w:val="000000" w:themeColor="text1"/>
                <w:sz w:val="18"/>
                <w:szCs w:val="18"/>
              </w:rPr>
              <w:t>Healthsource CMHC Plus POS Point-of-Service Plan</w:t>
            </w:r>
          </w:p>
        </w:tc>
      </w:tr>
      <w:tr w:rsidR="008D6FAA" w:rsidRPr="00904F10" w14:paraId="348794AF" w14:textId="77777777" w:rsidTr="00330026">
        <w:trPr>
          <w:trHeight w:val="495"/>
        </w:trPr>
        <w:tc>
          <w:tcPr>
            <w:tcW w:w="1875" w:type="dxa"/>
            <w:vAlign w:val="center"/>
          </w:tcPr>
          <w:p w14:paraId="14ACA5B6"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165</w:t>
            </w:r>
          </w:p>
        </w:tc>
        <w:tc>
          <w:tcPr>
            <w:tcW w:w="4635" w:type="dxa"/>
            <w:vAlign w:val="center"/>
          </w:tcPr>
          <w:p w14:paraId="3E5DEE31" w14:textId="77777777" w:rsidR="008D6FAA" w:rsidRPr="00904F10" w:rsidRDefault="008D6FAA" w:rsidP="00330026">
            <w:r w:rsidRPr="00904F10">
              <w:rPr>
                <w:rFonts w:ascii="Calibri" w:eastAsia="Calibri" w:hAnsi="Calibri" w:cs="Calibri"/>
                <w:color w:val="000000" w:themeColor="text1"/>
                <w:sz w:val="18"/>
                <w:szCs w:val="18"/>
              </w:rPr>
              <w:t>Healthsource New Hampshire POS (self-funded) Point-of-Service Plan</w:t>
            </w:r>
          </w:p>
        </w:tc>
      </w:tr>
      <w:tr w:rsidR="008D6FAA" w:rsidRPr="00904F10" w14:paraId="718C5E80" w14:textId="77777777" w:rsidTr="00330026">
        <w:trPr>
          <w:trHeight w:val="255"/>
        </w:trPr>
        <w:tc>
          <w:tcPr>
            <w:tcW w:w="1875" w:type="dxa"/>
            <w:vAlign w:val="center"/>
          </w:tcPr>
          <w:p w14:paraId="505FD0F8" w14:textId="77777777" w:rsidR="008D6FAA" w:rsidRPr="00904F10" w:rsidRDefault="008D6FAA" w:rsidP="00330026">
            <w:pPr>
              <w:jc w:val="center"/>
            </w:pPr>
            <w:r w:rsidRPr="00904F10">
              <w:rPr>
                <w:rFonts w:ascii="Calibri" w:eastAsia="Calibri" w:hAnsi="Calibri" w:cs="Calibri"/>
                <w:color w:val="000000" w:themeColor="text1"/>
                <w:sz w:val="18"/>
                <w:szCs w:val="18"/>
              </w:rPr>
              <w:t>166</w:t>
            </w:r>
          </w:p>
        </w:tc>
        <w:tc>
          <w:tcPr>
            <w:tcW w:w="4635" w:type="dxa"/>
            <w:vAlign w:val="center"/>
          </w:tcPr>
          <w:p w14:paraId="06E09A4E" w14:textId="77777777" w:rsidR="008D6FAA" w:rsidRPr="00904F10" w:rsidRDefault="008D6FAA" w:rsidP="00330026">
            <w:r w:rsidRPr="00904F10">
              <w:rPr>
                <w:rFonts w:ascii="Calibri" w:eastAsia="Calibri" w:hAnsi="Calibri" w:cs="Calibri"/>
                <w:color w:val="000000" w:themeColor="text1"/>
                <w:sz w:val="18"/>
                <w:szCs w:val="18"/>
              </w:rPr>
              <w:t>Private Healthcare Systems POS Point-of-Service Plan</w:t>
            </w:r>
          </w:p>
        </w:tc>
      </w:tr>
      <w:tr w:rsidR="008D6FAA" w:rsidRPr="00904F10" w14:paraId="29FF7FED" w14:textId="77777777" w:rsidTr="00330026">
        <w:trPr>
          <w:trHeight w:val="255"/>
        </w:trPr>
        <w:tc>
          <w:tcPr>
            <w:tcW w:w="1875" w:type="dxa"/>
            <w:vAlign w:val="center"/>
          </w:tcPr>
          <w:p w14:paraId="31124F3C" w14:textId="77777777" w:rsidR="008D6FAA" w:rsidRPr="00904F10" w:rsidRDefault="008D6FAA" w:rsidP="00330026">
            <w:pPr>
              <w:jc w:val="center"/>
            </w:pPr>
            <w:r w:rsidRPr="00904F10">
              <w:rPr>
                <w:rFonts w:ascii="Calibri" w:eastAsia="Calibri" w:hAnsi="Calibri" w:cs="Calibri"/>
                <w:color w:val="000000" w:themeColor="text1"/>
                <w:sz w:val="18"/>
                <w:szCs w:val="18"/>
              </w:rPr>
              <w:t>167</w:t>
            </w:r>
          </w:p>
        </w:tc>
        <w:tc>
          <w:tcPr>
            <w:tcW w:w="4635" w:type="dxa"/>
            <w:vAlign w:val="center"/>
          </w:tcPr>
          <w:p w14:paraId="267678A8" w14:textId="77777777" w:rsidR="008D6FAA" w:rsidRPr="00904F10" w:rsidRDefault="008D6FAA" w:rsidP="00330026">
            <w:r w:rsidRPr="00904F10">
              <w:rPr>
                <w:rFonts w:ascii="Calibri" w:eastAsia="Calibri" w:hAnsi="Calibri" w:cs="Calibri"/>
                <w:color w:val="000000" w:themeColor="text1"/>
                <w:sz w:val="18"/>
                <w:szCs w:val="18"/>
              </w:rPr>
              <w:t>Fallon POS Point-of-Service Plan</w:t>
            </w:r>
          </w:p>
        </w:tc>
      </w:tr>
      <w:tr w:rsidR="008D6FAA" w:rsidRPr="00904F10" w14:paraId="6FF92A36" w14:textId="77777777" w:rsidTr="00330026">
        <w:trPr>
          <w:trHeight w:val="255"/>
        </w:trPr>
        <w:tc>
          <w:tcPr>
            <w:tcW w:w="1875" w:type="dxa"/>
            <w:vAlign w:val="center"/>
          </w:tcPr>
          <w:p w14:paraId="49DB7818" w14:textId="77777777" w:rsidR="008D6FAA" w:rsidRPr="00904F10" w:rsidRDefault="008D6FAA" w:rsidP="00330026">
            <w:pPr>
              <w:jc w:val="center"/>
            </w:pPr>
            <w:r w:rsidRPr="00904F10">
              <w:rPr>
                <w:rFonts w:ascii="Calibri" w:eastAsia="Calibri" w:hAnsi="Calibri" w:cs="Calibri"/>
                <w:color w:val="000000" w:themeColor="text1"/>
                <w:sz w:val="18"/>
                <w:szCs w:val="18"/>
              </w:rPr>
              <w:t>169</w:t>
            </w:r>
          </w:p>
        </w:tc>
        <w:tc>
          <w:tcPr>
            <w:tcW w:w="4635" w:type="dxa"/>
            <w:vAlign w:val="center"/>
          </w:tcPr>
          <w:p w14:paraId="039B1820" w14:textId="77777777" w:rsidR="008D6FAA" w:rsidRPr="00904F10" w:rsidRDefault="008D6FAA" w:rsidP="00330026">
            <w:r w:rsidRPr="00904F10">
              <w:rPr>
                <w:rFonts w:ascii="Calibri" w:eastAsia="Calibri" w:hAnsi="Calibri" w:cs="Calibri"/>
                <w:color w:val="000000" w:themeColor="text1"/>
                <w:sz w:val="18"/>
                <w:szCs w:val="18"/>
              </w:rPr>
              <w:t>Kaiser Added Choice Point-of-Service Plan</w:t>
            </w:r>
          </w:p>
        </w:tc>
      </w:tr>
      <w:tr w:rsidR="008D6FAA" w:rsidRPr="00904F10" w14:paraId="24457BFA" w14:textId="77777777" w:rsidTr="00330026">
        <w:trPr>
          <w:trHeight w:val="255"/>
        </w:trPr>
        <w:tc>
          <w:tcPr>
            <w:tcW w:w="1875" w:type="dxa"/>
            <w:vAlign w:val="center"/>
          </w:tcPr>
          <w:p w14:paraId="44D5485C" w14:textId="77777777" w:rsidR="008D6FAA" w:rsidRPr="00904F10" w:rsidRDefault="008D6FAA" w:rsidP="00330026">
            <w:pPr>
              <w:jc w:val="center"/>
            </w:pPr>
            <w:r w:rsidRPr="00904F10">
              <w:rPr>
                <w:rFonts w:ascii="Calibri" w:eastAsia="Calibri" w:hAnsi="Calibri" w:cs="Calibri"/>
                <w:color w:val="000000" w:themeColor="text1"/>
                <w:sz w:val="18"/>
                <w:szCs w:val="18"/>
              </w:rPr>
              <w:t>170</w:t>
            </w:r>
          </w:p>
        </w:tc>
        <w:tc>
          <w:tcPr>
            <w:tcW w:w="4635" w:type="dxa"/>
            <w:vAlign w:val="center"/>
          </w:tcPr>
          <w:p w14:paraId="4545DD3E" w14:textId="77777777" w:rsidR="008D6FAA" w:rsidRPr="00904F10" w:rsidRDefault="008D6FAA" w:rsidP="00330026">
            <w:r w:rsidRPr="00904F10">
              <w:rPr>
                <w:rFonts w:ascii="Calibri" w:eastAsia="Calibri" w:hAnsi="Calibri" w:cs="Calibri"/>
                <w:color w:val="000000" w:themeColor="text1"/>
                <w:sz w:val="18"/>
                <w:szCs w:val="18"/>
              </w:rPr>
              <w:t>US Healthcare Quality POS Point-of-Service Plan</w:t>
            </w:r>
          </w:p>
        </w:tc>
      </w:tr>
      <w:tr w:rsidR="008D6FAA" w:rsidRPr="00904F10" w14:paraId="4BC11DF5" w14:textId="77777777" w:rsidTr="00330026">
        <w:trPr>
          <w:trHeight w:val="255"/>
        </w:trPr>
        <w:tc>
          <w:tcPr>
            <w:tcW w:w="1875" w:type="dxa"/>
            <w:vAlign w:val="center"/>
          </w:tcPr>
          <w:p w14:paraId="18B1E13E" w14:textId="77777777" w:rsidR="008D6FAA" w:rsidRPr="00904F10" w:rsidRDefault="008D6FAA" w:rsidP="00330026">
            <w:pPr>
              <w:jc w:val="center"/>
            </w:pPr>
            <w:r w:rsidRPr="00904F10">
              <w:rPr>
                <w:rFonts w:ascii="Calibri" w:eastAsia="Calibri" w:hAnsi="Calibri" w:cs="Calibri"/>
                <w:color w:val="000000" w:themeColor="text1"/>
                <w:sz w:val="18"/>
                <w:szCs w:val="18"/>
              </w:rPr>
              <w:t>171</w:t>
            </w:r>
          </w:p>
        </w:tc>
        <w:tc>
          <w:tcPr>
            <w:tcW w:w="4635" w:type="dxa"/>
            <w:vAlign w:val="center"/>
          </w:tcPr>
          <w:p w14:paraId="7B1ABC92" w14:textId="77777777" w:rsidR="008D6FAA" w:rsidRPr="00904F10" w:rsidRDefault="008D6FAA" w:rsidP="00330026">
            <w:r w:rsidRPr="00904F10">
              <w:rPr>
                <w:rFonts w:ascii="Calibri" w:eastAsia="Calibri" w:hAnsi="Calibri" w:cs="Calibri"/>
                <w:color w:val="000000" w:themeColor="text1"/>
                <w:sz w:val="18"/>
                <w:szCs w:val="18"/>
              </w:rPr>
              <w:t>CIGNA POS Commercial Managed Care</w:t>
            </w:r>
          </w:p>
        </w:tc>
      </w:tr>
      <w:tr w:rsidR="008D6FAA" w:rsidRPr="00904F10" w14:paraId="3BDC0E57" w14:textId="77777777" w:rsidTr="00330026">
        <w:trPr>
          <w:trHeight w:val="495"/>
        </w:trPr>
        <w:tc>
          <w:tcPr>
            <w:tcW w:w="1875" w:type="dxa"/>
            <w:vAlign w:val="center"/>
          </w:tcPr>
          <w:p w14:paraId="4AA70FA7" w14:textId="77777777" w:rsidR="008D6FAA" w:rsidRPr="00904F10" w:rsidRDefault="008D6FAA" w:rsidP="00330026">
            <w:pPr>
              <w:jc w:val="center"/>
            </w:pPr>
            <w:r w:rsidRPr="00904F10">
              <w:rPr>
                <w:rFonts w:ascii="Calibri" w:eastAsia="Calibri" w:hAnsi="Calibri" w:cs="Calibri"/>
                <w:color w:val="000000" w:themeColor="text1"/>
                <w:sz w:val="18"/>
                <w:szCs w:val="18"/>
              </w:rPr>
              <w:t>172</w:t>
            </w:r>
          </w:p>
        </w:tc>
        <w:tc>
          <w:tcPr>
            <w:tcW w:w="4635" w:type="dxa"/>
            <w:vAlign w:val="center"/>
          </w:tcPr>
          <w:p w14:paraId="061056BC" w14:textId="77777777" w:rsidR="008D6FAA" w:rsidRPr="00904F10" w:rsidRDefault="008D6FAA" w:rsidP="00330026">
            <w:proofErr w:type="spellStart"/>
            <w:r w:rsidRPr="00904F10">
              <w:rPr>
                <w:rFonts w:ascii="Calibri" w:eastAsia="Calibri" w:hAnsi="Calibri" w:cs="Calibri"/>
                <w:color w:val="000000" w:themeColor="text1"/>
                <w:sz w:val="18"/>
                <w:szCs w:val="18"/>
              </w:rPr>
              <w:t>Metrahealth</w:t>
            </w:r>
            <w:proofErr w:type="spellEnd"/>
            <w:r w:rsidRPr="00904F10">
              <w:rPr>
                <w:rFonts w:ascii="Calibri" w:eastAsia="Calibri" w:hAnsi="Calibri" w:cs="Calibri"/>
                <w:color w:val="000000" w:themeColor="text1"/>
                <w:sz w:val="18"/>
                <w:szCs w:val="18"/>
              </w:rPr>
              <w:t xml:space="preserve"> - POS (United Health Care of NE) Commercial Managed Care</w:t>
            </w:r>
          </w:p>
        </w:tc>
      </w:tr>
      <w:tr w:rsidR="008D6FAA" w:rsidRPr="00904F10" w14:paraId="2385F6B3" w14:textId="77777777" w:rsidTr="00330026">
        <w:trPr>
          <w:trHeight w:val="255"/>
        </w:trPr>
        <w:tc>
          <w:tcPr>
            <w:tcW w:w="1875" w:type="dxa"/>
            <w:vAlign w:val="center"/>
          </w:tcPr>
          <w:p w14:paraId="041EE13F" w14:textId="77777777" w:rsidR="008D6FAA" w:rsidRPr="00904F10" w:rsidRDefault="008D6FAA" w:rsidP="00330026">
            <w:pPr>
              <w:jc w:val="center"/>
            </w:pPr>
            <w:r w:rsidRPr="00904F10">
              <w:rPr>
                <w:rFonts w:ascii="Calibri" w:eastAsia="Calibri" w:hAnsi="Calibri" w:cs="Calibri"/>
                <w:color w:val="000000" w:themeColor="text1"/>
                <w:sz w:val="18"/>
                <w:szCs w:val="18"/>
              </w:rPr>
              <w:t>173</w:t>
            </w:r>
          </w:p>
        </w:tc>
        <w:tc>
          <w:tcPr>
            <w:tcW w:w="4635" w:type="dxa"/>
            <w:vAlign w:val="center"/>
          </w:tcPr>
          <w:p w14:paraId="2FB3E5DC" w14:textId="77777777" w:rsidR="008D6FAA" w:rsidRPr="00904F10" w:rsidRDefault="008D6FAA" w:rsidP="00330026">
            <w:r w:rsidRPr="00904F10">
              <w:rPr>
                <w:rFonts w:ascii="Calibri" w:eastAsia="Calibri" w:hAnsi="Calibri" w:cs="Calibri"/>
                <w:color w:val="000000" w:themeColor="text1"/>
                <w:sz w:val="18"/>
                <w:szCs w:val="18"/>
              </w:rPr>
              <w:t>Aetna Medicare Open Medicare Managed Care</w:t>
            </w:r>
          </w:p>
        </w:tc>
      </w:tr>
      <w:tr w:rsidR="008D6FAA" w:rsidRPr="00904F10" w14:paraId="11AE30C4" w14:textId="77777777" w:rsidTr="00330026">
        <w:trPr>
          <w:trHeight w:val="255"/>
        </w:trPr>
        <w:tc>
          <w:tcPr>
            <w:tcW w:w="1875" w:type="dxa"/>
            <w:vAlign w:val="center"/>
          </w:tcPr>
          <w:p w14:paraId="6555F955" w14:textId="77777777" w:rsidR="008D6FAA" w:rsidRPr="00904F10" w:rsidRDefault="008D6FAA" w:rsidP="00330026">
            <w:pPr>
              <w:jc w:val="center"/>
            </w:pPr>
            <w:r w:rsidRPr="00904F10">
              <w:rPr>
                <w:rFonts w:ascii="Calibri" w:eastAsia="Calibri" w:hAnsi="Calibri" w:cs="Calibri"/>
                <w:color w:val="000000" w:themeColor="text1"/>
                <w:sz w:val="18"/>
                <w:szCs w:val="18"/>
              </w:rPr>
              <w:t>174</w:t>
            </w:r>
          </w:p>
        </w:tc>
        <w:tc>
          <w:tcPr>
            <w:tcW w:w="4635" w:type="dxa"/>
            <w:vAlign w:val="center"/>
          </w:tcPr>
          <w:p w14:paraId="2E4B1695" w14:textId="77777777" w:rsidR="008D6FAA" w:rsidRPr="00904F10" w:rsidRDefault="008D6FAA" w:rsidP="00330026">
            <w:r w:rsidRPr="00904F10">
              <w:rPr>
                <w:rFonts w:ascii="Calibri" w:eastAsia="Calibri" w:hAnsi="Calibri" w:cs="Calibri"/>
                <w:color w:val="000000" w:themeColor="text1"/>
                <w:sz w:val="18"/>
                <w:szCs w:val="18"/>
              </w:rPr>
              <w:t>Aetna Health Inc. - Quality POS HMO</w:t>
            </w:r>
          </w:p>
        </w:tc>
      </w:tr>
      <w:tr w:rsidR="008D6FAA" w:rsidRPr="00904F10" w14:paraId="7169E46B" w14:textId="77777777" w:rsidTr="00330026">
        <w:trPr>
          <w:trHeight w:val="255"/>
        </w:trPr>
        <w:tc>
          <w:tcPr>
            <w:tcW w:w="1875" w:type="dxa"/>
            <w:vAlign w:val="center"/>
          </w:tcPr>
          <w:p w14:paraId="6291927D" w14:textId="77777777" w:rsidR="008D6FAA" w:rsidRPr="00904F10" w:rsidRDefault="008D6FAA" w:rsidP="00330026">
            <w:pPr>
              <w:jc w:val="center"/>
            </w:pPr>
            <w:r w:rsidRPr="00904F10">
              <w:rPr>
                <w:rFonts w:ascii="Calibri" w:eastAsia="Calibri" w:hAnsi="Calibri" w:cs="Calibri"/>
                <w:color w:val="000000" w:themeColor="text1"/>
                <w:sz w:val="18"/>
                <w:szCs w:val="18"/>
              </w:rPr>
              <w:t>175</w:t>
            </w:r>
          </w:p>
        </w:tc>
        <w:tc>
          <w:tcPr>
            <w:tcW w:w="4635" w:type="dxa"/>
            <w:vAlign w:val="center"/>
          </w:tcPr>
          <w:p w14:paraId="05ADA399"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Aetna Health, Inc. - HMO </w:t>
            </w:r>
            <w:proofErr w:type="spellStart"/>
            <w:r w:rsidRPr="00904F10">
              <w:rPr>
                <w:rFonts w:ascii="Calibri" w:eastAsia="Calibri" w:hAnsi="Calibri" w:cs="Calibri"/>
                <w:color w:val="000000" w:themeColor="text1"/>
                <w:sz w:val="18"/>
                <w:szCs w:val="18"/>
              </w:rPr>
              <w:t>HMO</w:t>
            </w:r>
            <w:proofErr w:type="spellEnd"/>
          </w:p>
        </w:tc>
      </w:tr>
      <w:tr w:rsidR="008D6FAA" w:rsidRPr="00904F10" w14:paraId="2699BD39" w14:textId="77777777" w:rsidTr="00330026">
        <w:trPr>
          <w:trHeight w:val="255"/>
        </w:trPr>
        <w:tc>
          <w:tcPr>
            <w:tcW w:w="1875" w:type="dxa"/>
            <w:vAlign w:val="center"/>
          </w:tcPr>
          <w:p w14:paraId="066CD3C9" w14:textId="77777777" w:rsidR="008D6FAA" w:rsidRPr="00904F10" w:rsidRDefault="008D6FAA" w:rsidP="00330026">
            <w:pPr>
              <w:jc w:val="center"/>
            </w:pPr>
            <w:r w:rsidRPr="00904F10">
              <w:rPr>
                <w:rFonts w:ascii="Calibri" w:eastAsia="Calibri" w:hAnsi="Calibri" w:cs="Calibri"/>
                <w:color w:val="000000" w:themeColor="text1"/>
                <w:sz w:val="18"/>
                <w:szCs w:val="18"/>
              </w:rPr>
              <w:t>176</w:t>
            </w:r>
          </w:p>
        </w:tc>
        <w:tc>
          <w:tcPr>
            <w:tcW w:w="4635" w:type="dxa"/>
            <w:vAlign w:val="center"/>
          </w:tcPr>
          <w:p w14:paraId="180583B0" w14:textId="77777777" w:rsidR="008D6FAA" w:rsidRPr="00904F10" w:rsidRDefault="008D6FAA" w:rsidP="00330026">
            <w:proofErr w:type="spellStart"/>
            <w:r w:rsidRPr="00904F10">
              <w:rPr>
                <w:rFonts w:ascii="Calibri" w:eastAsia="Calibri" w:hAnsi="Calibri" w:cs="Calibri"/>
                <w:color w:val="000000" w:themeColor="text1"/>
                <w:sz w:val="18"/>
                <w:szCs w:val="18"/>
              </w:rPr>
              <w:t>Carelink</w:t>
            </w:r>
            <w:proofErr w:type="spellEnd"/>
            <w:r w:rsidRPr="00904F10">
              <w:rPr>
                <w:rFonts w:ascii="Calibri" w:eastAsia="Calibri" w:hAnsi="Calibri" w:cs="Calibri"/>
                <w:color w:val="000000" w:themeColor="text1"/>
                <w:sz w:val="18"/>
                <w:szCs w:val="18"/>
              </w:rPr>
              <w:t xml:space="preserve"> (CIGNA &amp; Tufts) Commercial Insurance</w:t>
            </w:r>
          </w:p>
        </w:tc>
      </w:tr>
      <w:tr w:rsidR="008D6FAA" w:rsidRPr="00904F10" w14:paraId="4D810290" w14:textId="77777777" w:rsidTr="00330026">
        <w:trPr>
          <w:trHeight w:val="255"/>
        </w:trPr>
        <w:tc>
          <w:tcPr>
            <w:tcW w:w="1875" w:type="dxa"/>
            <w:vAlign w:val="center"/>
          </w:tcPr>
          <w:p w14:paraId="72FCF5B7" w14:textId="77777777" w:rsidR="008D6FAA" w:rsidRPr="00904F10" w:rsidRDefault="008D6FAA" w:rsidP="00330026">
            <w:pPr>
              <w:jc w:val="center"/>
            </w:pPr>
            <w:r w:rsidRPr="00904F10">
              <w:rPr>
                <w:rFonts w:ascii="Calibri" w:eastAsia="Calibri" w:hAnsi="Calibri" w:cs="Calibri"/>
                <w:color w:val="000000" w:themeColor="text1"/>
                <w:sz w:val="18"/>
                <w:szCs w:val="18"/>
              </w:rPr>
              <w:t>177</w:t>
            </w:r>
          </w:p>
        </w:tc>
        <w:tc>
          <w:tcPr>
            <w:tcW w:w="4635" w:type="dxa"/>
            <w:vAlign w:val="center"/>
          </w:tcPr>
          <w:p w14:paraId="6D6B6EA8" w14:textId="77777777" w:rsidR="008D6FAA" w:rsidRPr="00904F10" w:rsidRDefault="008D6FAA" w:rsidP="00330026">
            <w:r w:rsidRPr="00904F10">
              <w:rPr>
                <w:rFonts w:ascii="Calibri" w:eastAsia="Calibri" w:hAnsi="Calibri" w:cs="Calibri"/>
                <w:color w:val="000000" w:themeColor="text1"/>
                <w:sz w:val="18"/>
                <w:szCs w:val="18"/>
              </w:rPr>
              <w:t>Chesapeake Life Insurance Company Commercial Insurance</w:t>
            </w:r>
          </w:p>
        </w:tc>
      </w:tr>
      <w:tr w:rsidR="008D6FAA" w:rsidRPr="00904F10" w14:paraId="67FB9D41" w14:textId="77777777" w:rsidTr="00330026">
        <w:trPr>
          <w:trHeight w:val="255"/>
        </w:trPr>
        <w:tc>
          <w:tcPr>
            <w:tcW w:w="1875" w:type="dxa"/>
            <w:vAlign w:val="center"/>
          </w:tcPr>
          <w:p w14:paraId="694C3EED" w14:textId="77777777" w:rsidR="008D6FAA" w:rsidRPr="00904F10" w:rsidRDefault="008D6FAA" w:rsidP="00330026">
            <w:pPr>
              <w:jc w:val="center"/>
            </w:pPr>
            <w:r w:rsidRPr="00904F10">
              <w:rPr>
                <w:rFonts w:ascii="Calibri" w:eastAsia="Calibri" w:hAnsi="Calibri" w:cs="Calibri"/>
                <w:color w:val="000000" w:themeColor="text1"/>
                <w:sz w:val="18"/>
                <w:szCs w:val="18"/>
              </w:rPr>
              <w:t>178</w:t>
            </w:r>
          </w:p>
        </w:tc>
        <w:tc>
          <w:tcPr>
            <w:tcW w:w="4635" w:type="dxa"/>
            <w:vAlign w:val="center"/>
          </w:tcPr>
          <w:p w14:paraId="2D170A87" w14:textId="77777777" w:rsidR="008D6FAA" w:rsidRPr="00904F10" w:rsidRDefault="008D6FAA" w:rsidP="00330026">
            <w:r w:rsidRPr="00904F10">
              <w:rPr>
                <w:rFonts w:ascii="Calibri" w:eastAsia="Calibri" w:hAnsi="Calibri" w:cs="Calibri"/>
                <w:color w:val="000000" w:themeColor="text1"/>
                <w:sz w:val="18"/>
                <w:szCs w:val="18"/>
              </w:rPr>
              <w:t>Children's Medical Security Plan (CMSP) Government</w:t>
            </w:r>
          </w:p>
        </w:tc>
      </w:tr>
      <w:tr w:rsidR="008D6FAA" w:rsidRPr="00904F10" w14:paraId="714B38AA" w14:textId="77777777" w:rsidTr="00330026">
        <w:trPr>
          <w:trHeight w:val="495"/>
        </w:trPr>
        <w:tc>
          <w:tcPr>
            <w:tcW w:w="1875" w:type="dxa"/>
            <w:vAlign w:val="center"/>
          </w:tcPr>
          <w:p w14:paraId="3ACCBA01" w14:textId="77777777" w:rsidR="008D6FAA" w:rsidRPr="00904F10" w:rsidRDefault="008D6FAA" w:rsidP="00330026">
            <w:pPr>
              <w:jc w:val="center"/>
            </w:pPr>
            <w:r w:rsidRPr="00904F10">
              <w:rPr>
                <w:rFonts w:ascii="Calibri" w:eastAsia="Calibri" w:hAnsi="Calibri" w:cs="Calibri"/>
                <w:color w:val="000000" w:themeColor="text1"/>
                <w:sz w:val="18"/>
                <w:szCs w:val="18"/>
              </w:rPr>
              <w:t>179</w:t>
            </w:r>
          </w:p>
        </w:tc>
        <w:tc>
          <w:tcPr>
            <w:tcW w:w="4635" w:type="dxa"/>
            <w:vAlign w:val="center"/>
          </w:tcPr>
          <w:p w14:paraId="5B0887B6" w14:textId="77777777" w:rsidR="008D6FAA" w:rsidRPr="00904F10" w:rsidRDefault="008D6FAA" w:rsidP="00330026">
            <w:r w:rsidRPr="00904F10">
              <w:rPr>
                <w:rFonts w:ascii="Calibri" w:eastAsia="Calibri" w:hAnsi="Calibri" w:cs="Calibri"/>
                <w:color w:val="000000" w:themeColor="text1"/>
                <w:sz w:val="18"/>
                <w:szCs w:val="18"/>
              </w:rPr>
              <w:t>First Health Life and Health Insurance Company Commercial Insurance</w:t>
            </w:r>
          </w:p>
        </w:tc>
      </w:tr>
      <w:tr w:rsidR="008D6FAA" w:rsidRPr="00904F10" w14:paraId="05B3AF71" w14:textId="77777777" w:rsidTr="00330026">
        <w:trPr>
          <w:trHeight w:val="495"/>
        </w:trPr>
        <w:tc>
          <w:tcPr>
            <w:tcW w:w="1875" w:type="dxa"/>
            <w:vAlign w:val="center"/>
          </w:tcPr>
          <w:p w14:paraId="6DC9D302" w14:textId="77777777" w:rsidR="008D6FAA" w:rsidRPr="00904F10" w:rsidRDefault="008D6FAA" w:rsidP="00330026">
            <w:pPr>
              <w:jc w:val="center"/>
            </w:pPr>
            <w:r w:rsidRPr="00904F10">
              <w:rPr>
                <w:rFonts w:ascii="Calibri" w:eastAsia="Calibri" w:hAnsi="Calibri" w:cs="Calibri"/>
                <w:color w:val="000000" w:themeColor="text1"/>
                <w:sz w:val="18"/>
                <w:szCs w:val="18"/>
              </w:rPr>
              <w:t>180</w:t>
            </w:r>
          </w:p>
        </w:tc>
        <w:tc>
          <w:tcPr>
            <w:tcW w:w="4635" w:type="dxa"/>
            <w:vAlign w:val="center"/>
          </w:tcPr>
          <w:p w14:paraId="72B0DA4D" w14:textId="77777777" w:rsidR="008D6FAA" w:rsidRPr="00904F10" w:rsidRDefault="008D6FAA" w:rsidP="00330026">
            <w:r w:rsidRPr="00904F10">
              <w:rPr>
                <w:rFonts w:ascii="Calibri" w:eastAsia="Calibri" w:hAnsi="Calibri" w:cs="Calibri"/>
                <w:color w:val="000000" w:themeColor="text1"/>
                <w:sz w:val="18"/>
                <w:szCs w:val="18"/>
              </w:rPr>
              <w:t>Fresenius Medical Care Health Plan (Medicare Advantage Plan) Medicare Manage</w:t>
            </w:r>
          </w:p>
        </w:tc>
      </w:tr>
      <w:tr w:rsidR="008D6FAA" w:rsidRPr="00904F10" w14:paraId="506337E6" w14:textId="77777777" w:rsidTr="00330026">
        <w:trPr>
          <w:trHeight w:val="495"/>
        </w:trPr>
        <w:tc>
          <w:tcPr>
            <w:tcW w:w="1875" w:type="dxa"/>
            <w:vAlign w:val="center"/>
          </w:tcPr>
          <w:p w14:paraId="595E3214" w14:textId="77777777" w:rsidR="008D6FAA" w:rsidRPr="00904F10" w:rsidRDefault="008D6FAA" w:rsidP="00330026">
            <w:pPr>
              <w:jc w:val="center"/>
            </w:pPr>
            <w:r w:rsidRPr="00904F10">
              <w:rPr>
                <w:rFonts w:ascii="Calibri" w:eastAsia="Calibri" w:hAnsi="Calibri" w:cs="Calibri"/>
                <w:color w:val="000000" w:themeColor="text1"/>
                <w:sz w:val="18"/>
                <w:szCs w:val="18"/>
              </w:rPr>
              <w:t>181</w:t>
            </w:r>
          </w:p>
        </w:tc>
        <w:tc>
          <w:tcPr>
            <w:tcW w:w="4635" w:type="dxa"/>
            <w:vAlign w:val="center"/>
          </w:tcPr>
          <w:p w14:paraId="0DB413AB" w14:textId="77777777" w:rsidR="008D6FAA" w:rsidRPr="00904F10" w:rsidRDefault="008D6FAA" w:rsidP="00330026">
            <w:r w:rsidRPr="00904F10">
              <w:rPr>
                <w:rFonts w:ascii="Calibri" w:eastAsia="Calibri" w:hAnsi="Calibri" w:cs="Calibri"/>
                <w:color w:val="000000" w:themeColor="text1"/>
                <w:sz w:val="18"/>
                <w:szCs w:val="18"/>
              </w:rPr>
              <w:t>First Allmerica Financial Life Insurance EPO Commercial Managed Care</w:t>
            </w:r>
          </w:p>
        </w:tc>
      </w:tr>
      <w:tr w:rsidR="008D6FAA" w:rsidRPr="00904F10" w14:paraId="6F44A149" w14:textId="77777777" w:rsidTr="00330026">
        <w:trPr>
          <w:trHeight w:val="495"/>
        </w:trPr>
        <w:tc>
          <w:tcPr>
            <w:tcW w:w="1875" w:type="dxa"/>
            <w:vAlign w:val="center"/>
          </w:tcPr>
          <w:p w14:paraId="096455EA" w14:textId="77777777" w:rsidR="008D6FAA" w:rsidRPr="00904F10" w:rsidRDefault="008D6FAA" w:rsidP="00330026">
            <w:pPr>
              <w:jc w:val="center"/>
            </w:pPr>
            <w:r w:rsidRPr="00904F10">
              <w:rPr>
                <w:rFonts w:ascii="Calibri" w:eastAsia="Calibri" w:hAnsi="Calibri" w:cs="Calibri"/>
                <w:color w:val="000000" w:themeColor="text1"/>
                <w:sz w:val="18"/>
                <w:szCs w:val="18"/>
              </w:rPr>
              <w:t>182</w:t>
            </w:r>
          </w:p>
        </w:tc>
        <w:tc>
          <w:tcPr>
            <w:tcW w:w="4635" w:type="dxa"/>
            <w:vAlign w:val="center"/>
          </w:tcPr>
          <w:p w14:paraId="69409FF0" w14:textId="77777777" w:rsidR="008D6FAA" w:rsidRPr="00904F10" w:rsidRDefault="008D6FAA" w:rsidP="00330026">
            <w:proofErr w:type="spellStart"/>
            <w:r w:rsidRPr="00904F10">
              <w:rPr>
                <w:rFonts w:ascii="Calibri" w:eastAsia="Calibri" w:hAnsi="Calibri" w:cs="Calibri"/>
                <w:color w:val="000000" w:themeColor="text1"/>
                <w:sz w:val="18"/>
                <w:szCs w:val="18"/>
              </w:rPr>
              <w:t>UniCare</w:t>
            </w:r>
            <w:proofErr w:type="spellEnd"/>
            <w:r w:rsidRPr="00904F10">
              <w:rPr>
                <w:rFonts w:ascii="Calibri" w:eastAsia="Calibri" w:hAnsi="Calibri" w:cs="Calibri"/>
                <w:color w:val="000000" w:themeColor="text1"/>
                <w:sz w:val="18"/>
                <w:szCs w:val="18"/>
              </w:rPr>
              <w:t xml:space="preserve"> Preferred Plus Managed Access EPO Commercial Managed Care</w:t>
            </w:r>
          </w:p>
        </w:tc>
      </w:tr>
      <w:tr w:rsidR="008D6FAA" w:rsidRPr="00904F10" w14:paraId="33B4EB80" w14:textId="77777777" w:rsidTr="00330026">
        <w:trPr>
          <w:trHeight w:val="255"/>
        </w:trPr>
        <w:tc>
          <w:tcPr>
            <w:tcW w:w="1875" w:type="dxa"/>
            <w:vAlign w:val="center"/>
          </w:tcPr>
          <w:p w14:paraId="36EC6B53" w14:textId="77777777" w:rsidR="008D6FAA" w:rsidRPr="00904F10" w:rsidRDefault="008D6FAA" w:rsidP="00330026">
            <w:pPr>
              <w:jc w:val="center"/>
            </w:pPr>
            <w:r w:rsidRPr="00904F10">
              <w:rPr>
                <w:rFonts w:ascii="Calibri" w:eastAsia="Calibri" w:hAnsi="Calibri" w:cs="Calibri"/>
                <w:color w:val="000000" w:themeColor="text1"/>
                <w:sz w:val="18"/>
                <w:szCs w:val="18"/>
              </w:rPr>
              <w:t>183</w:t>
            </w:r>
          </w:p>
        </w:tc>
        <w:tc>
          <w:tcPr>
            <w:tcW w:w="4635" w:type="dxa"/>
            <w:vAlign w:val="center"/>
          </w:tcPr>
          <w:p w14:paraId="26DE2818" w14:textId="77777777" w:rsidR="008D6FAA" w:rsidRPr="00904F10" w:rsidRDefault="008D6FAA" w:rsidP="00330026">
            <w:r w:rsidRPr="00904F10">
              <w:rPr>
                <w:rFonts w:ascii="Calibri" w:eastAsia="Calibri" w:hAnsi="Calibri" w:cs="Calibri"/>
                <w:color w:val="000000" w:themeColor="text1"/>
                <w:sz w:val="18"/>
                <w:szCs w:val="18"/>
              </w:rPr>
              <w:t>Pioneer Health Care EPO Exclusive Provider Organization</w:t>
            </w:r>
          </w:p>
        </w:tc>
      </w:tr>
      <w:tr w:rsidR="008D6FAA" w:rsidRPr="00904F10" w14:paraId="5D67DFA3" w14:textId="77777777" w:rsidTr="00330026">
        <w:trPr>
          <w:trHeight w:val="495"/>
        </w:trPr>
        <w:tc>
          <w:tcPr>
            <w:tcW w:w="1875" w:type="dxa"/>
            <w:vAlign w:val="center"/>
          </w:tcPr>
          <w:p w14:paraId="3EBB4B9E" w14:textId="77777777" w:rsidR="008D6FAA" w:rsidRPr="00904F10" w:rsidRDefault="008D6FAA" w:rsidP="00330026">
            <w:pPr>
              <w:jc w:val="center"/>
            </w:pPr>
            <w:r w:rsidRPr="00904F10">
              <w:rPr>
                <w:rFonts w:ascii="Calibri" w:eastAsia="Calibri" w:hAnsi="Calibri" w:cs="Calibri"/>
                <w:color w:val="000000" w:themeColor="text1"/>
                <w:sz w:val="18"/>
                <w:szCs w:val="18"/>
              </w:rPr>
              <w:t>184</w:t>
            </w:r>
          </w:p>
        </w:tc>
        <w:tc>
          <w:tcPr>
            <w:tcW w:w="4635" w:type="dxa"/>
            <w:vAlign w:val="center"/>
          </w:tcPr>
          <w:p w14:paraId="3250B621" w14:textId="77777777" w:rsidR="008D6FAA" w:rsidRPr="00904F10" w:rsidRDefault="008D6FAA" w:rsidP="00330026">
            <w:r w:rsidRPr="00904F10">
              <w:rPr>
                <w:rFonts w:ascii="Calibri" w:eastAsia="Calibri" w:hAnsi="Calibri" w:cs="Calibri"/>
                <w:color w:val="000000" w:themeColor="text1"/>
                <w:sz w:val="18"/>
                <w:szCs w:val="18"/>
              </w:rPr>
              <w:t>Private Healthcare Systems EPO Exclusive Provider Organization</w:t>
            </w:r>
          </w:p>
        </w:tc>
      </w:tr>
      <w:tr w:rsidR="008D6FAA" w:rsidRPr="00904F10" w14:paraId="4113D13D" w14:textId="77777777" w:rsidTr="00330026">
        <w:trPr>
          <w:trHeight w:val="255"/>
        </w:trPr>
        <w:tc>
          <w:tcPr>
            <w:tcW w:w="1875" w:type="dxa"/>
            <w:vAlign w:val="center"/>
          </w:tcPr>
          <w:p w14:paraId="74FB4D46" w14:textId="77777777" w:rsidR="008D6FAA" w:rsidRPr="00904F10" w:rsidRDefault="008D6FAA" w:rsidP="00330026">
            <w:pPr>
              <w:jc w:val="center"/>
            </w:pPr>
            <w:r w:rsidRPr="00904F10">
              <w:rPr>
                <w:rFonts w:ascii="Calibri" w:eastAsia="Calibri" w:hAnsi="Calibri" w:cs="Calibri"/>
                <w:color w:val="000000" w:themeColor="text1"/>
                <w:sz w:val="18"/>
                <w:szCs w:val="18"/>
              </w:rPr>
              <w:t>185</w:t>
            </w:r>
          </w:p>
        </w:tc>
        <w:tc>
          <w:tcPr>
            <w:tcW w:w="4635" w:type="dxa"/>
            <w:vAlign w:val="center"/>
          </w:tcPr>
          <w:p w14:paraId="67D06732" w14:textId="77777777" w:rsidR="008D6FAA" w:rsidRPr="00904F10" w:rsidRDefault="008D6FAA" w:rsidP="00330026">
            <w:r w:rsidRPr="00904F10">
              <w:rPr>
                <w:rFonts w:ascii="Calibri" w:eastAsia="Calibri" w:hAnsi="Calibri" w:cs="Calibri"/>
                <w:color w:val="000000" w:themeColor="text1"/>
                <w:sz w:val="18"/>
                <w:szCs w:val="18"/>
              </w:rPr>
              <w:t>Connecticut General Life - Indemnity Commercial Insurance</w:t>
            </w:r>
          </w:p>
        </w:tc>
      </w:tr>
      <w:tr w:rsidR="008D6FAA" w:rsidRPr="00904F10" w14:paraId="445F5925" w14:textId="77777777" w:rsidTr="00330026">
        <w:trPr>
          <w:trHeight w:val="255"/>
        </w:trPr>
        <w:tc>
          <w:tcPr>
            <w:tcW w:w="1875" w:type="dxa"/>
            <w:vAlign w:val="center"/>
          </w:tcPr>
          <w:p w14:paraId="304EF677" w14:textId="77777777" w:rsidR="008D6FAA" w:rsidRPr="00904F10" w:rsidRDefault="008D6FAA" w:rsidP="00330026">
            <w:pPr>
              <w:jc w:val="center"/>
            </w:pPr>
            <w:r w:rsidRPr="00904F10">
              <w:rPr>
                <w:rFonts w:ascii="Calibri" w:eastAsia="Calibri" w:hAnsi="Calibri" w:cs="Calibri"/>
                <w:color w:val="000000" w:themeColor="text1"/>
                <w:sz w:val="18"/>
                <w:szCs w:val="18"/>
              </w:rPr>
              <w:t>186</w:t>
            </w:r>
          </w:p>
        </w:tc>
        <w:tc>
          <w:tcPr>
            <w:tcW w:w="4635" w:type="dxa"/>
            <w:vAlign w:val="center"/>
          </w:tcPr>
          <w:p w14:paraId="6051FCE2"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Connecticut General Life - POS </w:t>
            </w:r>
            <w:proofErr w:type="spellStart"/>
            <w:r w:rsidRPr="00904F10">
              <w:rPr>
                <w:rFonts w:ascii="Calibri" w:eastAsia="Calibri" w:hAnsi="Calibri" w:cs="Calibri"/>
                <w:color w:val="000000" w:themeColor="text1"/>
                <w:sz w:val="18"/>
                <w:szCs w:val="18"/>
              </w:rPr>
              <w:t>POS</w:t>
            </w:r>
            <w:proofErr w:type="spellEnd"/>
          </w:p>
        </w:tc>
      </w:tr>
      <w:tr w:rsidR="008D6FAA" w:rsidRPr="00904F10" w14:paraId="0A1D80B2" w14:textId="77777777" w:rsidTr="00330026">
        <w:trPr>
          <w:trHeight w:val="255"/>
        </w:trPr>
        <w:tc>
          <w:tcPr>
            <w:tcW w:w="1875" w:type="dxa"/>
            <w:vAlign w:val="center"/>
          </w:tcPr>
          <w:p w14:paraId="18EBC1A0" w14:textId="77777777" w:rsidR="008D6FAA" w:rsidRPr="00904F10" w:rsidRDefault="008D6FAA" w:rsidP="00330026">
            <w:pPr>
              <w:jc w:val="center"/>
            </w:pPr>
            <w:r w:rsidRPr="00904F10">
              <w:rPr>
                <w:rFonts w:ascii="Calibri" w:eastAsia="Calibri" w:hAnsi="Calibri" w:cs="Calibri"/>
                <w:color w:val="000000" w:themeColor="text1"/>
                <w:sz w:val="18"/>
                <w:szCs w:val="18"/>
              </w:rPr>
              <w:t>187</w:t>
            </w:r>
          </w:p>
        </w:tc>
        <w:tc>
          <w:tcPr>
            <w:tcW w:w="4635" w:type="dxa"/>
            <w:vAlign w:val="center"/>
          </w:tcPr>
          <w:p w14:paraId="276FE128"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Connecticut General Life - PPO </w:t>
            </w:r>
            <w:proofErr w:type="spellStart"/>
            <w:r w:rsidRPr="00904F10">
              <w:rPr>
                <w:rFonts w:ascii="Calibri" w:eastAsia="Calibri" w:hAnsi="Calibri" w:cs="Calibri"/>
                <w:color w:val="000000" w:themeColor="text1"/>
                <w:sz w:val="18"/>
                <w:szCs w:val="18"/>
              </w:rPr>
              <w:t>PPO</w:t>
            </w:r>
            <w:proofErr w:type="spellEnd"/>
          </w:p>
        </w:tc>
      </w:tr>
      <w:tr w:rsidR="008D6FAA" w:rsidRPr="00904F10" w14:paraId="2879E67E" w14:textId="77777777" w:rsidTr="00330026">
        <w:trPr>
          <w:trHeight w:val="255"/>
        </w:trPr>
        <w:tc>
          <w:tcPr>
            <w:tcW w:w="1875" w:type="dxa"/>
            <w:vAlign w:val="center"/>
          </w:tcPr>
          <w:p w14:paraId="28DED2E1" w14:textId="77777777" w:rsidR="008D6FAA" w:rsidRPr="00904F10" w:rsidRDefault="008D6FAA" w:rsidP="00330026">
            <w:pPr>
              <w:jc w:val="center"/>
            </w:pPr>
            <w:r w:rsidRPr="00904F10">
              <w:rPr>
                <w:rFonts w:ascii="Calibri" w:eastAsia="Calibri" w:hAnsi="Calibri" w:cs="Calibri"/>
                <w:color w:val="000000" w:themeColor="text1"/>
                <w:sz w:val="18"/>
                <w:szCs w:val="18"/>
              </w:rPr>
              <w:t>188</w:t>
            </w:r>
          </w:p>
        </w:tc>
        <w:tc>
          <w:tcPr>
            <w:tcW w:w="4635" w:type="dxa"/>
            <w:vAlign w:val="center"/>
          </w:tcPr>
          <w:p w14:paraId="074CCDA5"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Fallon Flex POS </w:t>
            </w:r>
            <w:proofErr w:type="spellStart"/>
            <w:r w:rsidRPr="00904F10">
              <w:rPr>
                <w:rFonts w:ascii="Calibri" w:eastAsia="Calibri" w:hAnsi="Calibri" w:cs="Calibri"/>
                <w:color w:val="000000" w:themeColor="text1"/>
                <w:sz w:val="18"/>
                <w:szCs w:val="18"/>
              </w:rPr>
              <w:t>POS</w:t>
            </w:r>
            <w:proofErr w:type="spellEnd"/>
          </w:p>
        </w:tc>
      </w:tr>
      <w:tr w:rsidR="008D6FAA" w:rsidRPr="00904F10" w14:paraId="4E0FA3E4" w14:textId="77777777" w:rsidTr="00330026">
        <w:trPr>
          <w:trHeight w:val="255"/>
        </w:trPr>
        <w:tc>
          <w:tcPr>
            <w:tcW w:w="1875" w:type="dxa"/>
            <w:vAlign w:val="center"/>
          </w:tcPr>
          <w:p w14:paraId="678C4869" w14:textId="77777777" w:rsidR="008D6FAA" w:rsidRPr="00904F10" w:rsidRDefault="008D6FAA" w:rsidP="00330026">
            <w:pPr>
              <w:jc w:val="center"/>
            </w:pPr>
            <w:r w:rsidRPr="00904F10">
              <w:rPr>
                <w:rFonts w:ascii="Calibri" w:eastAsia="Calibri" w:hAnsi="Calibri" w:cs="Calibri"/>
                <w:color w:val="000000" w:themeColor="text1"/>
                <w:sz w:val="18"/>
                <w:szCs w:val="18"/>
              </w:rPr>
              <w:t>189</w:t>
            </w:r>
          </w:p>
        </w:tc>
        <w:tc>
          <w:tcPr>
            <w:tcW w:w="4635" w:type="dxa"/>
            <w:vAlign w:val="center"/>
          </w:tcPr>
          <w:p w14:paraId="0BC2DFC8" w14:textId="77777777" w:rsidR="008D6FAA" w:rsidRPr="00904F10" w:rsidRDefault="008D6FAA" w:rsidP="00330026">
            <w:r w:rsidRPr="00904F10">
              <w:rPr>
                <w:rFonts w:ascii="Calibri" w:eastAsia="Calibri" w:hAnsi="Calibri" w:cs="Calibri"/>
                <w:color w:val="000000" w:themeColor="text1"/>
                <w:sz w:val="18"/>
                <w:szCs w:val="18"/>
              </w:rPr>
              <w:t>Fallon Major Medical - Indemnity Commercial Insurance</w:t>
            </w:r>
          </w:p>
        </w:tc>
      </w:tr>
      <w:tr w:rsidR="008D6FAA" w:rsidRPr="00904F10" w14:paraId="1F9D38DA" w14:textId="77777777" w:rsidTr="00330026">
        <w:trPr>
          <w:trHeight w:val="255"/>
        </w:trPr>
        <w:tc>
          <w:tcPr>
            <w:tcW w:w="1875" w:type="dxa"/>
            <w:vAlign w:val="center"/>
          </w:tcPr>
          <w:p w14:paraId="490F506C" w14:textId="77777777" w:rsidR="008D6FAA" w:rsidRPr="00904F10" w:rsidRDefault="008D6FAA" w:rsidP="00330026">
            <w:pPr>
              <w:jc w:val="center"/>
            </w:pPr>
            <w:r w:rsidRPr="00904F10">
              <w:rPr>
                <w:rFonts w:ascii="Calibri" w:eastAsia="Calibri" w:hAnsi="Calibri" w:cs="Calibri"/>
                <w:color w:val="000000" w:themeColor="text1"/>
                <w:sz w:val="18"/>
                <w:szCs w:val="18"/>
              </w:rPr>
              <w:t>190</w:t>
            </w:r>
          </w:p>
        </w:tc>
        <w:tc>
          <w:tcPr>
            <w:tcW w:w="4635" w:type="dxa"/>
            <w:vAlign w:val="center"/>
          </w:tcPr>
          <w:p w14:paraId="6B8D1CF8" w14:textId="77777777" w:rsidR="008D6FAA" w:rsidRPr="00904F10" w:rsidRDefault="008D6FAA" w:rsidP="00330026">
            <w:r w:rsidRPr="00904F10">
              <w:rPr>
                <w:rFonts w:ascii="Calibri" w:eastAsia="Calibri" w:hAnsi="Calibri" w:cs="Calibri"/>
                <w:color w:val="000000" w:themeColor="text1"/>
                <w:sz w:val="18"/>
                <w:szCs w:val="18"/>
              </w:rPr>
              <w:t>Fallon Preferred Care - PPO Commercial Managed Care</w:t>
            </w:r>
          </w:p>
        </w:tc>
      </w:tr>
      <w:tr w:rsidR="008D6FAA" w:rsidRPr="00904F10" w14:paraId="5CB4FF54" w14:textId="77777777" w:rsidTr="00330026">
        <w:trPr>
          <w:trHeight w:val="255"/>
        </w:trPr>
        <w:tc>
          <w:tcPr>
            <w:tcW w:w="1875" w:type="dxa"/>
            <w:vAlign w:val="center"/>
          </w:tcPr>
          <w:p w14:paraId="6D9AC641" w14:textId="77777777" w:rsidR="008D6FAA" w:rsidRPr="00904F10" w:rsidRDefault="008D6FAA" w:rsidP="00330026">
            <w:pPr>
              <w:jc w:val="center"/>
            </w:pPr>
            <w:r w:rsidRPr="00904F10">
              <w:rPr>
                <w:rFonts w:ascii="Calibri" w:eastAsia="Calibri" w:hAnsi="Calibri" w:cs="Calibri"/>
                <w:color w:val="000000" w:themeColor="text1"/>
                <w:sz w:val="18"/>
                <w:szCs w:val="18"/>
              </w:rPr>
              <w:t>191</w:t>
            </w:r>
          </w:p>
        </w:tc>
        <w:tc>
          <w:tcPr>
            <w:tcW w:w="4635" w:type="dxa"/>
            <w:vAlign w:val="center"/>
          </w:tcPr>
          <w:p w14:paraId="65B49B41" w14:textId="77777777" w:rsidR="008D6FAA" w:rsidRPr="00904F10" w:rsidRDefault="008D6FAA" w:rsidP="00330026">
            <w:r w:rsidRPr="00904F10">
              <w:rPr>
                <w:rFonts w:ascii="Calibri" w:eastAsia="Calibri" w:hAnsi="Calibri" w:cs="Calibri"/>
                <w:color w:val="000000" w:themeColor="text1"/>
                <w:sz w:val="18"/>
                <w:szCs w:val="18"/>
              </w:rPr>
              <w:t>Genworth Preferred PPO Commercial Managed Care</w:t>
            </w:r>
          </w:p>
        </w:tc>
      </w:tr>
      <w:tr w:rsidR="008D6FAA" w:rsidRPr="00904F10" w14:paraId="22545F30" w14:textId="77777777" w:rsidTr="00330026">
        <w:trPr>
          <w:trHeight w:val="495"/>
        </w:trPr>
        <w:tc>
          <w:tcPr>
            <w:tcW w:w="1875" w:type="dxa"/>
            <w:vAlign w:val="center"/>
          </w:tcPr>
          <w:p w14:paraId="26B416E1" w14:textId="77777777" w:rsidR="008D6FAA" w:rsidRPr="00904F10" w:rsidRDefault="008D6FAA" w:rsidP="00330026">
            <w:pPr>
              <w:jc w:val="center"/>
            </w:pPr>
            <w:r w:rsidRPr="00904F10">
              <w:rPr>
                <w:rFonts w:ascii="Calibri" w:eastAsia="Calibri" w:hAnsi="Calibri" w:cs="Calibri"/>
                <w:color w:val="000000" w:themeColor="text1"/>
                <w:sz w:val="18"/>
                <w:szCs w:val="18"/>
              </w:rPr>
              <w:t>192</w:t>
            </w:r>
          </w:p>
        </w:tc>
        <w:tc>
          <w:tcPr>
            <w:tcW w:w="4635" w:type="dxa"/>
            <w:vAlign w:val="center"/>
          </w:tcPr>
          <w:p w14:paraId="65DE75A6" w14:textId="77777777" w:rsidR="008D6FAA" w:rsidRPr="00904F10" w:rsidRDefault="008D6FAA" w:rsidP="00330026">
            <w:r w:rsidRPr="00904F10">
              <w:rPr>
                <w:rFonts w:ascii="Calibri" w:eastAsia="Calibri" w:hAnsi="Calibri" w:cs="Calibri"/>
                <w:color w:val="000000" w:themeColor="text1"/>
                <w:sz w:val="18"/>
                <w:szCs w:val="18"/>
              </w:rPr>
              <w:t>Guarantee Trust Life Insurance Company - PPO Commercial Managed Care</w:t>
            </w:r>
          </w:p>
        </w:tc>
      </w:tr>
      <w:tr w:rsidR="008D6FAA" w:rsidRPr="00904F10" w14:paraId="7DE8FCDA" w14:textId="77777777" w:rsidTr="00330026">
        <w:trPr>
          <w:trHeight w:val="255"/>
        </w:trPr>
        <w:tc>
          <w:tcPr>
            <w:tcW w:w="1875" w:type="dxa"/>
            <w:vAlign w:val="center"/>
          </w:tcPr>
          <w:p w14:paraId="19D46DE9" w14:textId="77777777" w:rsidR="008D6FAA" w:rsidRPr="00904F10" w:rsidRDefault="008D6FAA" w:rsidP="00330026">
            <w:pPr>
              <w:jc w:val="center"/>
            </w:pPr>
            <w:r w:rsidRPr="00904F10">
              <w:rPr>
                <w:rFonts w:ascii="Calibri" w:eastAsia="Calibri" w:hAnsi="Calibri" w:cs="Calibri"/>
                <w:color w:val="000000" w:themeColor="text1"/>
                <w:sz w:val="18"/>
                <w:szCs w:val="18"/>
              </w:rPr>
              <w:t>193</w:t>
            </w:r>
          </w:p>
        </w:tc>
        <w:tc>
          <w:tcPr>
            <w:tcW w:w="4635" w:type="dxa"/>
            <w:vAlign w:val="center"/>
          </w:tcPr>
          <w:p w14:paraId="05894356" w14:textId="77777777" w:rsidR="008D6FAA" w:rsidRPr="00904F10" w:rsidRDefault="008D6FAA" w:rsidP="00330026">
            <w:r w:rsidRPr="00904F10">
              <w:rPr>
                <w:rFonts w:ascii="Calibri" w:eastAsia="Calibri" w:hAnsi="Calibri" w:cs="Calibri"/>
                <w:color w:val="000000" w:themeColor="text1"/>
                <w:sz w:val="18"/>
                <w:szCs w:val="18"/>
              </w:rPr>
              <w:t>Harvard Pilgrim - Indemnity Commercial Insurance</w:t>
            </w:r>
          </w:p>
        </w:tc>
      </w:tr>
      <w:tr w:rsidR="008D6FAA" w:rsidRPr="00904F10" w14:paraId="6E50E93A" w14:textId="77777777" w:rsidTr="00330026">
        <w:trPr>
          <w:trHeight w:val="255"/>
        </w:trPr>
        <w:tc>
          <w:tcPr>
            <w:tcW w:w="1875" w:type="dxa"/>
            <w:vAlign w:val="center"/>
          </w:tcPr>
          <w:p w14:paraId="6E392364" w14:textId="77777777" w:rsidR="008D6FAA" w:rsidRPr="00904F10" w:rsidRDefault="008D6FAA" w:rsidP="00330026">
            <w:pPr>
              <w:jc w:val="center"/>
            </w:pPr>
            <w:r w:rsidRPr="00904F10">
              <w:rPr>
                <w:rFonts w:ascii="Calibri" w:eastAsia="Calibri" w:hAnsi="Calibri" w:cs="Calibri"/>
                <w:color w:val="000000" w:themeColor="text1"/>
                <w:sz w:val="18"/>
                <w:szCs w:val="18"/>
              </w:rPr>
              <w:t>194</w:t>
            </w:r>
          </w:p>
        </w:tc>
        <w:tc>
          <w:tcPr>
            <w:tcW w:w="4635" w:type="dxa"/>
            <w:vAlign w:val="center"/>
          </w:tcPr>
          <w:p w14:paraId="210F9842" w14:textId="77777777" w:rsidR="008D6FAA" w:rsidRPr="00904F10" w:rsidRDefault="008D6FAA" w:rsidP="00330026">
            <w:r w:rsidRPr="00904F10">
              <w:rPr>
                <w:rFonts w:ascii="Calibri" w:eastAsia="Calibri" w:hAnsi="Calibri" w:cs="Calibri"/>
                <w:color w:val="000000" w:themeColor="text1"/>
                <w:sz w:val="18"/>
                <w:szCs w:val="18"/>
              </w:rPr>
              <w:t>Harvard Pilgrim - POS HMO</w:t>
            </w:r>
          </w:p>
        </w:tc>
      </w:tr>
      <w:tr w:rsidR="008D6FAA" w:rsidRPr="00904F10" w14:paraId="7B016E5B" w14:textId="77777777" w:rsidTr="00330026">
        <w:trPr>
          <w:trHeight w:val="255"/>
        </w:trPr>
        <w:tc>
          <w:tcPr>
            <w:tcW w:w="1875" w:type="dxa"/>
            <w:vAlign w:val="center"/>
          </w:tcPr>
          <w:p w14:paraId="31103A53" w14:textId="77777777" w:rsidR="008D6FAA" w:rsidRPr="00904F10" w:rsidRDefault="008D6FAA" w:rsidP="00330026">
            <w:pPr>
              <w:jc w:val="center"/>
            </w:pPr>
            <w:r w:rsidRPr="00904F10">
              <w:rPr>
                <w:rFonts w:ascii="Calibri" w:eastAsia="Calibri" w:hAnsi="Calibri" w:cs="Calibri"/>
                <w:color w:val="000000" w:themeColor="text1"/>
                <w:sz w:val="18"/>
                <w:szCs w:val="18"/>
              </w:rPr>
              <w:t>195</w:t>
            </w:r>
          </w:p>
        </w:tc>
        <w:tc>
          <w:tcPr>
            <w:tcW w:w="4635" w:type="dxa"/>
            <w:vAlign w:val="center"/>
          </w:tcPr>
          <w:p w14:paraId="569A5D7D" w14:textId="77777777" w:rsidR="008D6FAA" w:rsidRPr="00904F10" w:rsidRDefault="008D6FAA" w:rsidP="00330026">
            <w:r w:rsidRPr="00904F10">
              <w:rPr>
                <w:rFonts w:ascii="Calibri" w:eastAsia="Calibri" w:hAnsi="Calibri" w:cs="Calibri"/>
                <w:color w:val="000000" w:themeColor="text1"/>
                <w:sz w:val="18"/>
                <w:szCs w:val="18"/>
              </w:rPr>
              <w:t>Harvard Pilgrim - PPO HMO</w:t>
            </w:r>
          </w:p>
        </w:tc>
      </w:tr>
      <w:tr w:rsidR="008D6FAA" w:rsidRPr="00904F10" w14:paraId="42B04E51" w14:textId="77777777" w:rsidTr="00330026">
        <w:trPr>
          <w:trHeight w:val="255"/>
        </w:trPr>
        <w:tc>
          <w:tcPr>
            <w:tcW w:w="1875" w:type="dxa"/>
            <w:vAlign w:val="center"/>
          </w:tcPr>
          <w:p w14:paraId="00F3931F" w14:textId="77777777" w:rsidR="008D6FAA" w:rsidRPr="00904F10" w:rsidRDefault="008D6FAA" w:rsidP="00330026">
            <w:pPr>
              <w:jc w:val="center"/>
            </w:pPr>
            <w:r w:rsidRPr="00904F10">
              <w:rPr>
                <w:rFonts w:ascii="Calibri" w:eastAsia="Calibri" w:hAnsi="Calibri" w:cs="Calibri"/>
                <w:color w:val="000000" w:themeColor="text1"/>
                <w:sz w:val="18"/>
                <w:szCs w:val="18"/>
              </w:rPr>
              <w:t>196</w:t>
            </w:r>
          </w:p>
        </w:tc>
        <w:tc>
          <w:tcPr>
            <w:tcW w:w="4635" w:type="dxa"/>
            <w:vAlign w:val="center"/>
          </w:tcPr>
          <w:p w14:paraId="1B5FBBB2" w14:textId="77777777" w:rsidR="008D6FAA" w:rsidRPr="00904F10" w:rsidRDefault="008D6FAA" w:rsidP="00330026">
            <w:r w:rsidRPr="00904F10">
              <w:rPr>
                <w:rFonts w:ascii="Calibri" w:eastAsia="Calibri" w:hAnsi="Calibri" w:cs="Calibri"/>
                <w:color w:val="000000" w:themeColor="text1"/>
                <w:sz w:val="18"/>
                <w:szCs w:val="18"/>
              </w:rPr>
              <w:t>Harvard Pilgrim Health Care, Inc. (HMO) HMO</w:t>
            </w:r>
          </w:p>
        </w:tc>
      </w:tr>
      <w:tr w:rsidR="008D6FAA" w:rsidRPr="00904F10" w14:paraId="4711633A" w14:textId="77777777" w:rsidTr="00330026">
        <w:trPr>
          <w:trHeight w:val="495"/>
        </w:trPr>
        <w:tc>
          <w:tcPr>
            <w:tcW w:w="1875" w:type="dxa"/>
            <w:vAlign w:val="center"/>
          </w:tcPr>
          <w:p w14:paraId="00B956AE" w14:textId="77777777" w:rsidR="008D6FAA" w:rsidRPr="00904F10" w:rsidRDefault="008D6FAA" w:rsidP="00330026">
            <w:pPr>
              <w:jc w:val="center"/>
            </w:pPr>
            <w:r w:rsidRPr="00904F10">
              <w:rPr>
                <w:rFonts w:ascii="Calibri" w:eastAsia="Calibri" w:hAnsi="Calibri" w:cs="Calibri"/>
                <w:color w:val="000000" w:themeColor="text1"/>
                <w:sz w:val="18"/>
                <w:szCs w:val="18"/>
              </w:rPr>
              <w:t>197</w:t>
            </w:r>
          </w:p>
        </w:tc>
        <w:tc>
          <w:tcPr>
            <w:tcW w:w="4635" w:type="dxa"/>
            <w:vAlign w:val="center"/>
          </w:tcPr>
          <w:p w14:paraId="613EF387" w14:textId="77777777" w:rsidR="008D6FAA" w:rsidRPr="00904F10" w:rsidRDefault="008D6FAA" w:rsidP="00330026">
            <w:r w:rsidRPr="00904F10">
              <w:rPr>
                <w:rFonts w:ascii="Calibri" w:eastAsia="Calibri" w:hAnsi="Calibri" w:cs="Calibri"/>
                <w:color w:val="000000" w:themeColor="text1"/>
                <w:sz w:val="18"/>
                <w:szCs w:val="18"/>
              </w:rPr>
              <w:t>Health Insurance Plan of New York (HIP) Commercial Insurance</w:t>
            </w:r>
          </w:p>
        </w:tc>
      </w:tr>
      <w:tr w:rsidR="008D6FAA" w:rsidRPr="00904F10" w14:paraId="47DE9428" w14:textId="77777777" w:rsidTr="00330026">
        <w:trPr>
          <w:trHeight w:val="255"/>
        </w:trPr>
        <w:tc>
          <w:tcPr>
            <w:tcW w:w="1875" w:type="dxa"/>
            <w:vAlign w:val="center"/>
          </w:tcPr>
          <w:p w14:paraId="01187D91" w14:textId="77777777" w:rsidR="008D6FAA" w:rsidRPr="00904F10" w:rsidRDefault="008D6FAA" w:rsidP="00330026">
            <w:pPr>
              <w:jc w:val="center"/>
            </w:pPr>
            <w:r w:rsidRPr="00904F10">
              <w:rPr>
                <w:rFonts w:ascii="Calibri" w:eastAsia="Calibri" w:hAnsi="Calibri" w:cs="Calibri"/>
                <w:color w:val="000000" w:themeColor="text1"/>
                <w:sz w:val="18"/>
                <w:szCs w:val="18"/>
              </w:rPr>
              <w:t>198</w:t>
            </w:r>
          </w:p>
        </w:tc>
        <w:tc>
          <w:tcPr>
            <w:tcW w:w="4635" w:type="dxa"/>
            <w:vAlign w:val="center"/>
          </w:tcPr>
          <w:p w14:paraId="2395E0D2" w14:textId="77777777" w:rsidR="008D6FAA" w:rsidRPr="00904F10" w:rsidRDefault="008D6FAA" w:rsidP="00330026">
            <w:r w:rsidRPr="00904F10">
              <w:rPr>
                <w:rFonts w:ascii="Calibri" w:eastAsia="Calibri" w:hAnsi="Calibri" w:cs="Calibri"/>
                <w:color w:val="000000" w:themeColor="text1"/>
                <w:sz w:val="18"/>
                <w:szCs w:val="18"/>
              </w:rPr>
              <w:t>John Alden Life Insurance Company Commercial Insurance</w:t>
            </w:r>
          </w:p>
        </w:tc>
      </w:tr>
      <w:tr w:rsidR="008D6FAA" w:rsidRPr="00904F10" w14:paraId="0DDD3B6C" w14:textId="77777777" w:rsidTr="00330026">
        <w:trPr>
          <w:trHeight w:val="495"/>
        </w:trPr>
        <w:tc>
          <w:tcPr>
            <w:tcW w:w="1875" w:type="dxa"/>
            <w:vAlign w:val="center"/>
          </w:tcPr>
          <w:p w14:paraId="40E6ACE4" w14:textId="77777777" w:rsidR="008D6FAA" w:rsidRPr="00904F10" w:rsidRDefault="008D6FAA" w:rsidP="00330026">
            <w:pPr>
              <w:jc w:val="center"/>
            </w:pPr>
            <w:r w:rsidRPr="00904F10">
              <w:rPr>
                <w:rFonts w:ascii="Calibri" w:eastAsia="Calibri" w:hAnsi="Calibri" w:cs="Calibri"/>
                <w:color w:val="000000" w:themeColor="text1"/>
                <w:sz w:val="18"/>
                <w:szCs w:val="18"/>
              </w:rPr>
              <w:t>199</w:t>
            </w:r>
          </w:p>
        </w:tc>
        <w:tc>
          <w:tcPr>
            <w:tcW w:w="4635" w:type="dxa"/>
            <w:vAlign w:val="center"/>
          </w:tcPr>
          <w:p w14:paraId="6C838DA1" w14:textId="77777777" w:rsidR="008D6FAA" w:rsidRPr="00904F10" w:rsidRDefault="008D6FAA" w:rsidP="00330026">
            <w:r w:rsidRPr="00904F10">
              <w:rPr>
                <w:rFonts w:ascii="Calibri" w:eastAsia="Calibri" w:hAnsi="Calibri" w:cs="Calibri"/>
                <w:color w:val="000000" w:themeColor="text1"/>
                <w:sz w:val="18"/>
                <w:szCs w:val="18"/>
              </w:rPr>
              <w:t>Other EPO (not listed elsewhere) Exclusive Provider Organization</w:t>
            </w:r>
          </w:p>
        </w:tc>
      </w:tr>
      <w:tr w:rsidR="008D6FAA" w:rsidRPr="00904F10" w14:paraId="7C4D1C2D" w14:textId="77777777" w:rsidTr="00330026">
        <w:trPr>
          <w:trHeight w:val="255"/>
        </w:trPr>
        <w:tc>
          <w:tcPr>
            <w:tcW w:w="1875" w:type="dxa"/>
            <w:vAlign w:val="center"/>
          </w:tcPr>
          <w:p w14:paraId="7B3D614B" w14:textId="77777777" w:rsidR="008D6FAA" w:rsidRPr="00904F10" w:rsidRDefault="008D6FAA" w:rsidP="00330026">
            <w:pPr>
              <w:jc w:val="center"/>
            </w:pPr>
            <w:r w:rsidRPr="00904F10">
              <w:rPr>
                <w:rFonts w:ascii="Calibri" w:eastAsia="Calibri" w:hAnsi="Calibri" w:cs="Calibri"/>
                <w:color w:val="000000" w:themeColor="text1"/>
                <w:sz w:val="18"/>
                <w:szCs w:val="18"/>
              </w:rPr>
              <w:t>200</w:t>
            </w:r>
          </w:p>
        </w:tc>
        <w:tc>
          <w:tcPr>
            <w:tcW w:w="4635" w:type="dxa"/>
            <w:vAlign w:val="center"/>
          </w:tcPr>
          <w:p w14:paraId="7CCA69E3" w14:textId="77777777" w:rsidR="008D6FAA" w:rsidRPr="00904F10" w:rsidRDefault="008D6FAA" w:rsidP="00330026">
            <w:r w:rsidRPr="00904F10">
              <w:rPr>
                <w:rFonts w:ascii="Calibri" w:eastAsia="Calibri" w:hAnsi="Calibri" w:cs="Calibri"/>
                <w:color w:val="000000" w:themeColor="text1"/>
                <w:sz w:val="18"/>
                <w:szCs w:val="18"/>
              </w:rPr>
              <w:t>Hartford Life Insurance Co Commercial Insurance</w:t>
            </w:r>
          </w:p>
        </w:tc>
      </w:tr>
      <w:tr w:rsidR="008D6FAA" w:rsidRPr="00904F10" w14:paraId="04CE8935" w14:textId="77777777" w:rsidTr="00330026">
        <w:trPr>
          <w:trHeight w:val="255"/>
        </w:trPr>
        <w:tc>
          <w:tcPr>
            <w:tcW w:w="1875" w:type="dxa"/>
            <w:vAlign w:val="center"/>
          </w:tcPr>
          <w:p w14:paraId="353EEE26" w14:textId="77777777" w:rsidR="008D6FAA" w:rsidRPr="00904F10" w:rsidRDefault="008D6FAA" w:rsidP="00330026">
            <w:pPr>
              <w:jc w:val="center"/>
            </w:pPr>
            <w:r w:rsidRPr="00904F10">
              <w:rPr>
                <w:rFonts w:ascii="Calibri" w:eastAsia="Calibri" w:hAnsi="Calibri" w:cs="Calibri"/>
                <w:color w:val="000000" w:themeColor="text1"/>
                <w:sz w:val="18"/>
                <w:szCs w:val="18"/>
              </w:rPr>
              <w:t>200</w:t>
            </w:r>
          </w:p>
        </w:tc>
        <w:tc>
          <w:tcPr>
            <w:tcW w:w="4635" w:type="dxa"/>
            <w:vAlign w:val="center"/>
          </w:tcPr>
          <w:p w14:paraId="4A42EEC3" w14:textId="77777777" w:rsidR="008D6FAA" w:rsidRPr="00904F10" w:rsidRDefault="008D6FAA" w:rsidP="00330026">
            <w:r w:rsidRPr="00904F10">
              <w:rPr>
                <w:rFonts w:ascii="Calibri" w:eastAsia="Calibri" w:hAnsi="Calibri" w:cs="Calibri"/>
                <w:color w:val="000000" w:themeColor="text1"/>
                <w:sz w:val="18"/>
                <w:szCs w:val="18"/>
              </w:rPr>
              <w:t>Hartford Life Insurance co.</w:t>
            </w:r>
          </w:p>
        </w:tc>
      </w:tr>
      <w:tr w:rsidR="008D6FAA" w:rsidRPr="00904F10" w14:paraId="2F7E086C" w14:textId="77777777" w:rsidTr="00330026">
        <w:trPr>
          <w:trHeight w:val="255"/>
        </w:trPr>
        <w:tc>
          <w:tcPr>
            <w:tcW w:w="1875" w:type="dxa"/>
            <w:vAlign w:val="center"/>
          </w:tcPr>
          <w:p w14:paraId="02726BFB" w14:textId="77777777" w:rsidR="008D6FAA" w:rsidRPr="00904F10" w:rsidRDefault="008D6FAA" w:rsidP="00330026">
            <w:pPr>
              <w:jc w:val="center"/>
            </w:pPr>
            <w:r w:rsidRPr="00904F10">
              <w:rPr>
                <w:rFonts w:ascii="Calibri" w:eastAsia="Calibri" w:hAnsi="Calibri" w:cs="Calibri"/>
                <w:color w:val="000000" w:themeColor="text1"/>
                <w:sz w:val="18"/>
                <w:szCs w:val="18"/>
              </w:rPr>
              <w:t>201</w:t>
            </w:r>
          </w:p>
        </w:tc>
        <w:tc>
          <w:tcPr>
            <w:tcW w:w="4635" w:type="dxa"/>
            <w:vAlign w:val="center"/>
          </w:tcPr>
          <w:p w14:paraId="7AA538B9" w14:textId="77777777" w:rsidR="008D6FAA" w:rsidRPr="00904F10" w:rsidRDefault="008D6FAA" w:rsidP="00330026">
            <w:r w:rsidRPr="00904F10">
              <w:rPr>
                <w:rFonts w:ascii="Calibri" w:eastAsia="Calibri" w:hAnsi="Calibri" w:cs="Calibri"/>
                <w:color w:val="000000" w:themeColor="text1"/>
                <w:sz w:val="18"/>
                <w:szCs w:val="18"/>
              </w:rPr>
              <w:t>Mutual of Omaha Commercial Insurance</w:t>
            </w:r>
          </w:p>
        </w:tc>
      </w:tr>
      <w:tr w:rsidR="008D6FAA" w:rsidRPr="00904F10" w14:paraId="3973FEC1" w14:textId="77777777" w:rsidTr="00330026">
        <w:trPr>
          <w:trHeight w:val="255"/>
        </w:trPr>
        <w:tc>
          <w:tcPr>
            <w:tcW w:w="1875" w:type="dxa"/>
            <w:vAlign w:val="center"/>
          </w:tcPr>
          <w:p w14:paraId="1115E157" w14:textId="77777777" w:rsidR="008D6FAA" w:rsidRPr="00904F10" w:rsidRDefault="008D6FAA" w:rsidP="00330026">
            <w:pPr>
              <w:jc w:val="center"/>
            </w:pPr>
            <w:r w:rsidRPr="00904F10">
              <w:rPr>
                <w:rFonts w:ascii="Calibri" w:eastAsia="Calibri" w:hAnsi="Calibri" w:cs="Calibri"/>
                <w:color w:val="000000" w:themeColor="text1"/>
                <w:sz w:val="18"/>
                <w:szCs w:val="18"/>
              </w:rPr>
              <w:t>202</w:t>
            </w:r>
          </w:p>
        </w:tc>
        <w:tc>
          <w:tcPr>
            <w:tcW w:w="4635" w:type="dxa"/>
            <w:vAlign w:val="center"/>
          </w:tcPr>
          <w:p w14:paraId="0F7292BC" w14:textId="77777777" w:rsidR="008D6FAA" w:rsidRPr="00904F10" w:rsidRDefault="008D6FAA" w:rsidP="00330026">
            <w:r w:rsidRPr="00904F10">
              <w:rPr>
                <w:rFonts w:ascii="Calibri" w:eastAsia="Calibri" w:hAnsi="Calibri" w:cs="Calibri"/>
                <w:color w:val="000000" w:themeColor="text1"/>
                <w:sz w:val="18"/>
                <w:szCs w:val="18"/>
              </w:rPr>
              <w:t>New York Life Insurance Commercial Insurance</w:t>
            </w:r>
          </w:p>
        </w:tc>
      </w:tr>
      <w:tr w:rsidR="008D6FAA" w:rsidRPr="00904F10" w14:paraId="15BD353F" w14:textId="77777777" w:rsidTr="00330026">
        <w:trPr>
          <w:trHeight w:val="495"/>
        </w:trPr>
        <w:tc>
          <w:tcPr>
            <w:tcW w:w="1875" w:type="dxa"/>
            <w:vAlign w:val="center"/>
          </w:tcPr>
          <w:p w14:paraId="3200FE64"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203</w:t>
            </w:r>
          </w:p>
        </w:tc>
        <w:tc>
          <w:tcPr>
            <w:tcW w:w="4635" w:type="dxa"/>
            <w:vAlign w:val="center"/>
          </w:tcPr>
          <w:p w14:paraId="6B2C18B8" w14:textId="77777777" w:rsidR="008D6FAA" w:rsidRPr="00904F10" w:rsidRDefault="008D6FAA" w:rsidP="00330026">
            <w:r w:rsidRPr="00904F10">
              <w:rPr>
                <w:rFonts w:ascii="Calibri" w:eastAsia="Calibri" w:hAnsi="Calibri" w:cs="Calibri"/>
                <w:color w:val="000000" w:themeColor="text1"/>
                <w:sz w:val="18"/>
                <w:szCs w:val="18"/>
              </w:rPr>
              <w:t>Principal Financial Group (Principal Mutual Life) Commercial Insurance</w:t>
            </w:r>
          </w:p>
        </w:tc>
      </w:tr>
      <w:tr w:rsidR="008D6FAA" w:rsidRPr="00904F10" w14:paraId="50A5E7D4" w14:textId="77777777" w:rsidTr="00330026">
        <w:trPr>
          <w:trHeight w:val="255"/>
        </w:trPr>
        <w:tc>
          <w:tcPr>
            <w:tcW w:w="1875" w:type="dxa"/>
            <w:vAlign w:val="center"/>
          </w:tcPr>
          <w:p w14:paraId="16B062AB" w14:textId="77777777" w:rsidR="008D6FAA" w:rsidRPr="00904F10" w:rsidRDefault="008D6FAA" w:rsidP="00330026">
            <w:pPr>
              <w:jc w:val="center"/>
            </w:pPr>
            <w:r w:rsidRPr="00904F10">
              <w:rPr>
                <w:rFonts w:ascii="Calibri" w:eastAsia="Calibri" w:hAnsi="Calibri" w:cs="Calibri"/>
                <w:color w:val="000000" w:themeColor="text1"/>
                <w:sz w:val="18"/>
                <w:szCs w:val="18"/>
              </w:rPr>
              <w:t>204</w:t>
            </w:r>
          </w:p>
        </w:tc>
        <w:tc>
          <w:tcPr>
            <w:tcW w:w="4635" w:type="dxa"/>
            <w:vAlign w:val="center"/>
          </w:tcPr>
          <w:p w14:paraId="07C5F71E" w14:textId="77777777" w:rsidR="008D6FAA" w:rsidRPr="00904F10" w:rsidRDefault="008D6FAA" w:rsidP="00330026">
            <w:r w:rsidRPr="00904F10">
              <w:rPr>
                <w:rFonts w:ascii="Calibri" w:eastAsia="Calibri" w:hAnsi="Calibri" w:cs="Calibri"/>
                <w:color w:val="000000" w:themeColor="text1"/>
                <w:sz w:val="18"/>
                <w:szCs w:val="18"/>
              </w:rPr>
              <w:t>Christian Brothers Employee Commercial Insurance</w:t>
            </w:r>
          </w:p>
        </w:tc>
      </w:tr>
      <w:tr w:rsidR="008D6FAA" w:rsidRPr="00904F10" w14:paraId="3CEEAF79" w14:textId="77777777" w:rsidTr="00330026">
        <w:trPr>
          <w:trHeight w:val="255"/>
        </w:trPr>
        <w:tc>
          <w:tcPr>
            <w:tcW w:w="1875" w:type="dxa"/>
            <w:vAlign w:val="center"/>
          </w:tcPr>
          <w:p w14:paraId="07BB971F" w14:textId="77777777" w:rsidR="008D6FAA" w:rsidRPr="00904F10" w:rsidRDefault="008D6FAA" w:rsidP="00330026">
            <w:pPr>
              <w:jc w:val="center"/>
            </w:pPr>
            <w:r w:rsidRPr="00904F10">
              <w:rPr>
                <w:rFonts w:ascii="Calibri" w:eastAsia="Calibri" w:hAnsi="Calibri" w:cs="Calibri"/>
                <w:color w:val="000000" w:themeColor="text1"/>
                <w:sz w:val="18"/>
                <w:szCs w:val="18"/>
              </w:rPr>
              <w:t>205</w:t>
            </w:r>
          </w:p>
        </w:tc>
        <w:tc>
          <w:tcPr>
            <w:tcW w:w="4635" w:type="dxa"/>
            <w:vAlign w:val="center"/>
          </w:tcPr>
          <w:p w14:paraId="42A13157"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Health New England Select Premier PPO </w:t>
            </w:r>
            <w:proofErr w:type="spellStart"/>
            <w:r w:rsidRPr="00904F10">
              <w:rPr>
                <w:rFonts w:ascii="Calibri" w:eastAsia="Calibri" w:hAnsi="Calibri" w:cs="Calibri"/>
                <w:color w:val="000000" w:themeColor="text1"/>
                <w:sz w:val="18"/>
                <w:szCs w:val="18"/>
              </w:rPr>
              <w:t>PPO</w:t>
            </w:r>
            <w:proofErr w:type="spellEnd"/>
          </w:p>
        </w:tc>
      </w:tr>
      <w:tr w:rsidR="008D6FAA" w:rsidRPr="00904F10" w14:paraId="1BC5AB31" w14:textId="77777777" w:rsidTr="00330026">
        <w:trPr>
          <w:trHeight w:val="495"/>
        </w:trPr>
        <w:tc>
          <w:tcPr>
            <w:tcW w:w="1875" w:type="dxa"/>
            <w:vAlign w:val="center"/>
          </w:tcPr>
          <w:p w14:paraId="2BCE78C5" w14:textId="77777777" w:rsidR="008D6FAA" w:rsidRPr="00904F10" w:rsidRDefault="008D6FAA" w:rsidP="00330026">
            <w:pPr>
              <w:jc w:val="center"/>
            </w:pPr>
            <w:r w:rsidRPr="00904F10">
              <w:rPr>
                <w:rFonts w:ascii="Calibri" w:eastAsia="Calibri" w:hAnsi="Calibri" w:cs="Calibri"/>
                <w:color w:val="000000" w:themeColor="text1"/>
                <w:sz w:val="18"/>
                <w:szCs w:val="18"/>
              </w:rPr>
              <w:t>206</w:t>
            </w:r>
          </w:p>
        </w:tc>
        <w:tc>
          <w:tcPr>
            <w:tcW w:w="4635" w:type="dxa"/>
            <w:vAlign w:val="center"/>
          </w:tcPr>
          <w:p w14:paraId="2AFBDFCE" w14:textId="77777777" w:rsidR="008D6FAA" w:rsidRPr="00904F10" w:rsidRDefault="008D6FAA" w:rsidP="00330026">
            <w:r w:rsidRPr="00904F10">
              <w:rPr>
                <w:rFonts w:ascii="Calibri" w:eastAsia="Calibri" w:hAnsi="Calibri" w:cs="Calibri"/>
                <w:color w:val="000000" w:themeColor="text1"/>
                <w:sz w:val="18"/>
                <w:szCs w:val="18"/>
              </w:rPr>
              <w:t>Health New England Guaranteed Issue - Individual Plans Commercial Insurance</w:t>
            </w:r>
          </w:p>
        </w:tc>
      </w:tr>
      <w:tr w:rsidR="008D6FAA" w:rsidRPr="00904F10" w14:paraId="51AB215F" w14:textId="77777777" w:rsidTr="00330026">
        <w:trPr>
          <w:trHeight w:val="495"/>
        </w:trPr>
        <w:tc>
          <w:tcPr>
            <w:tcW w:w="1875" w:type="dxa"/>
            <w:vAlign w:val="center"/>
          </w:tcPr>
          <w:p w14:paraId="094549FA" w14:textId="77777777" w:rsidR="008D6FAA" w:rsidRPr="00904F10" w:rsidRDefault="008D6FAA" w:rsidP="00330026">
            <w:pPr>
              <w:jc w:val="center"/>
            </w:pPr>
            <w:r w:rsidRPr="00904F10">
              <w:rPr>
                <w:rFonts w:ascii="Calibri" w:eastAsia="Calibri" w:hAnsi="Calibri" w:cs="Calibri"/>
                <w:color w:val="000000" w:themeColor="text1"/>
                <w:sz w:val="18"/>
                <w:szCs w:val="18"/>
              </w:rPr>
              <w:t>207</w:t>
            </w:r>
          </w:p>
        </w:tc>
        <w:tc>
          <w:tcPr>
            <w:tcW w:w="4635" w:type="dxa"/>
            <w:vAlign w:val="center"/>
          </w:tcPr>
          <w:p w14:paraId="4233A0C3" w14:textId="77777777" w:rsidR="008D6FAA" w:rsidRPr="00904F10" w:rsidRDefault="008D6FAA" w:rsidP="00330026">
            <w:r w:rsidRPr="00904F10">
              <w:rPr>
                <w:rFonts w:ascii="Calibri" w:eastAsia="Calibri" w:hAnsi="Calibri" w:cs="Calibri"/>
                <w:color w:val="000000" w:themeColor="text1"/>
                <w:sz w:val="18"/>
                <w:szCs w:val="18"/>
              </w:rPr>
              <w:t>Network Health (Cambridge Health Alliance MCD Program) Medicare Managed Care</w:t>
            </w:r>
          </w:p>
        </w:tc>
      </w:tr>
      <w:tr w:rsidR="008D6FAA" w:rsidRPr="00904F10" w14:paraId="21AACA29" w14:textId="77777777" w:rsidTr="00330026">
        <w:trPr>
          <w:trHeight w:val="495"/>
        </w:trPr>
        <w:tc>
          <w:tcPr>
            <w:tcW w:w="1875" w:type="dxa"/>
            <w:vAlign w:val="center"/>
          </w:tcPr>
          <w:p w14:paraId="2D2C0CC2" w14:textId="77777777" w:rsidR="008D6FAA" w:rsidRPr="00904F10" w:rsidRDefault="008D6FAA" w:rsidP="00330026">
            <w:pPr>
              <w:jc w:val="center"/>
            </w:pPr>
            <w:r w:rsidRPr="00904F10">
              <w:rPr>
                <w:rFonts w:ascii="Calibri" w:eastAsia="Calibri" w:hAnsi="Calibri" w:cs="Calibri"/>
                <w:color w:val="000000" w:themeColor="text1"/>
                <w:sz w:val="18"/>
                <w:szCs w:val="18"/>
              </w:rPr>
              <w:t>208</w:t>
            </w:r>
          </w:p>
        </w:tc>
        <w:tc>
          <w:tcPr>
            <w:tcW w:w="4635" w:type="dxa"/>
            <w:vAlign w:val="center"/>
          </w:tcPr>
          <w:p w14:paraId="0DF240C0" w14:textId="77777777" w:rsidR="008D6FAA" w:rsidRPr="00904F10" w:rsidRDefault="008D6FAA" w:rsidP="00330026">
            <w:r w:rsidRPr="00904F10">
              <w:rPr>
                <w:rFonts w:ascii="Calibri" w:eastAsia="Calibri" w:hAnsi="Calibri" w:cs="Calibri"/>
                <w:color w:val="000000" w:themeColor="text1"/>
                <w:sz w:val="18"/>
                <w:szCs w:val="18"/>
              </w:rPr>
              <w:t>HealthNet (Boston Medical Center MCD Program) Medicaid Managed Care</w:t>
            </w:r>
          </w:p>
        </w:tc>
      </w:tr>
      <w:tr w:rsidR="008D6FAA" w:rsidRPr="00904F10" w14:paraId="2B64F78F" w14:textId="77777777" w:rsidTr="00330026">
        <w:trPr>
          <w:trHeight w:val="495"/>
        </w:trPr>
        <w:tc>
          <w:tcPr>
            <w:tcW w:w="1875" w:type="dxa"/>
            <w:vAlign w:val="center"/>
          </w:tcPr>
          <w:p w14:paraId="301A5A84" w14:textId="77777777" w:rsidR="008D6FAA" w:rsidRPr="00904F10" w:rsidRDefault="008D6FAA" w:rsidP="00330026">
            <w:pPr>
              <w:jc w:val="center"/>
            </w:pPr>
            <w:r w:rsidRPr="00904F10">
              <w:rPr>
                <w:rFonts w:ascii="Calibri" w:eastAsia="Calibri" w:hAnsi="Calibri" w:cs="Calibri"/>
                <w:color w:val="000000" w:themeColor="text1"/>
                <w:sz w:val="18"/>
                <w:szCs w:val="18"/>
              </w:rPr>
              <w:t>209</w:t>
            </w:r>
          </w:p>
        </w:tc>
        <w:tc>
          <w:tcPr>
            <w:tcW w:w="4635" w:type="dxa"/>
            <w:vAlign w:val="center"/>
          </w:tcPr>
          <w:p w14:paraId="7E0F48B3" w14:textId="77777777" w:rsidR="008D6FAA" w:rsidRPr="00904F10" w:rsidRDefault="008D6FAA" w:rsidP="00330026">
            <w:r w:rsidRPr="00904F10">
              <w:rPr>
                <w:rFonts w:ascii="Calibri" w:eastAsia="Calibri" w:hAnsi="Calibri" w:cs="Calibri"/>
                <w:color w:val="000000" w:themeColor="text1"/>
                <w:sz w:val="18"/>
                <w:szCs w:val="18"/>
              </w:rPr>
              <w:t>Mid-West National Life Insurance Company of Tennessee Commercial Insurance</w:t>
            </w:r>
          </w:p>
        </w:tc>
      </w:tr>
      <w:tr w:rsidR="008D6FAA" w:rsidRPr="00904F10" w14:paraId="23FEB59A" w14:textId="77777777" w:rsidTr="00330026">
        <w:trPr>
          <w:trHeight w:val="495"/>
        </w:trPr>
        <w:tc>
          <w:tcPr>
            <w:tcW w:w="1875" w:type="dxa"/>
            <w:vAlign w:val="center"/>
          </w:tcPr>
          <w:p w14:paraId="5B79FE97" w14:textId="77777777" w:rsidR="008D6FAA" w:rsidRPr="00904F10" w:rsidRDefault="008D6FAA" w:rsidP="00330026">
            <w:pPr>
              <w:jc w:val="center"/>
            </w:pPr>
            <w:r w:rsidRPr="00904F10">
              <w:rPr>
                <w:rFonts w:ascii="Calibri" w:eastAsia="Calibri" w:hAnsi="Calibri" w:cs="Calibri"/>
                <w:color w:val="000000" w:themeColor="text1"/>
                <w:sz w:val="18"/>
                <w:szCs w:val="18"/>
              </w:rPr>
              <w:t>210</w:t>
            </w:r>
          </w:p>
        </w:tc>
        <w:tc>
          <w:tcPr>
            <w:tcW w:w="4635" w:type="dxa"/>
            <w:vAlign w:val="center"/>
          </w:tcPr>
          <w:p w14:paraId="7228D84B" w14:textId="77777777" w:rsidR="008D6FAA" w:rsidRPr="00904F10" w:rsidRDefault="008D6FAA" w:rsidP="00330026">
            <w:r w:rsidRPr="00904F10">
              <w:rPr>
                <w:rFonts w:ascii="Calibri" w:eastAsia="Calibri" w:hAnsi="Calibri" w:cs="Calibri"/>
                <w:color w:val="000000" w:themeColor="text1"/>
                <w:sz w:val="18"/>
                <w:szCs w:val="18"/>
              </w:rPr>
              <w:t>Medicare HMO - Pilgrim Preferred 65 Medicare Managed Care</w:t>
            </w:r>
          </w:p>
        </w:tc>
      </w:tr>
      <w:tr w:rsidR="008D6FAA" w:rsidRPr="00904F10" w14:paraId="6E90A924" w14:textId="77777777" w:rsidTr="00330026">
        <w:trPr>
          <w:trHeight w:val="495"/>
        </w:trPr>
        <w:tc>
          <w:tcPr>
            <w:tcW w:w="1875" w:type="dxa"/>
            <w:vAlign w:val="center"/>
          </w:tcPr>
          <w:p w14:paraId="7D898E43" w14:textId="77777777" w:rsidR="008D6FAA" w:rsidRPr="00904F10" w:rsidRDefault="008D6FAA" w:rsidP="00330026">
            <w:pPr>
              <w:jc w:val="center"/>
            </w:pPr>
            <w:r w:rsidRPr="00904F10">
              <w:rPr>
                <w:rFonts w:ascii="Calibri" w:eastAsia="Calibri" w:hAnsi="Calibri" w:cs="Calibri"/>
                <w:color w:val="000000" w:themeColor="text1"/>
                <w:sz w:val="18"/>
                <w:szCs w:val="18"/>
              </w:rPr>
              <w:t>211</w:t>
            </w:r>
          </w:p>
        </w:tc>
        <w:tc>
          <w:tcPr>
            <w:tcW w:w="4635" w:type="dxa"/>
            <w:vAlign w:val="center"/>
          </w:tcPr>
          <w:p w14:paraId="21239ED2" w14:textId="77777777" w:rsidR="008D6FAA" w:rsidRPr="00904F10" w:rsidRDefault="008D6FAA" w:rsidP="00330026">
            <w:r w:rsidRPr="00904F10">
              <w:rPr>
                <w:rFonts w:ascii="Calibri" w:eastAsia="Calibri" w:hAnsi="Calibri" w:cs="Calibri"/>
                <w:color w:val="000000" w:themeColor="text1"/>
                <w:sz w:val="18"/>
                <w:szCs w:val="18"/>
              </w:rPr>
              <w:t>Medicare HMO - Neighborhood Health Plan Senior Health Plus Medicare Managed</w:t>
            </w:r>
          </w:p>
        </w:tc>
      </w:tr>
      <w:tr w:rsidR="008D6FAA" w:rsidRPr="00904F10" w14:paraId="4A74B36F" w14:textId="77777777" w:rsidTr="00330026">
        <w:trPr>
          <w:trHeight w:val="495"/>
        </w:trPr>
        <w:tc>
          <w:tcPr>
            <w:tcW w:w="1875" w:type="dxa"/>
            <w:vAlign w:val="center"/>
          </w:tcPr>
          <w:p w14:paraId="3EB5B587" w14:textId="77777777" w:rsidR="008D6FAA" w:rsidRPr="00904F10" w:rsidRDefault="008D6FAA" w:rsidP="00330026">
            <w:pPr>
              <w:jc w:val="center"/>
            </w:pPr>
            <w:r w:rsidRPr="00904F10">
              <w:rPr>
                <w:rFonts w:ascii="Calibri" w:eastAsia="Calibri" w:hAnsi="Calibri" w:cs="Calibri"/>
                <w:color w:val="000000" w:themeColor="text1"/>
                <w:sz w:val="18"/>
                <w:szCs w:val="18"/>
              </w:rPr>
              <w:t>212</w:t>
            </w:r>
          </w:p>
        </w:tc>
        <w:tc>
          <w:tcPr>
            <w:tcW w:w="4635" w:type="dxa"/>
            <w:vAlign w:val="center"/>
          </w:tcPr>
          <w:p w14:paraId="5C01C1CD" w14:textId="77777777" w:rsidR="008D6FAA" w:rsidRPr="00904F10" w:rsidRDefault="008D6FAA" w:rsidP="00330026">
            <w:r w:rsidRPr="00904F10">
              <w:rPr>
                <w:rFonts w:ascii="Calibri" w:eastAsia="Calibri" w:hAnsi="Calibri" w:cs="Calibri"/>
                <w:color w:val="000000" w:themeColor="text1"/>
                <w:sz w:val="18"/>
                <w:szCs w:val="18"/>
              </w:rPr>
              <w:t>Medicare HMO - Healthsource CMHC Central Care Supplement Medicare Managed Ca</w:t>
            </w:r>
          </w:p>
        </w:tc>
      </w:tr>
      <w:tr w:rsidR="008D6FAA" w:rsidRPr="00904F10" w14:paraId="67C06350" w14:textId="77777777" w:rsidTr="00330026">
        <w:trPr>
          <w:trHeight w:val="495"/>
        </w:trPr>
        <w:tc>
          <w:tcPr>
            <w:tcW w:w="1875" w:type="dxa"/>
            <w:vAlign w:val="center"/>
          </w:tcPr>
          <w:p w14:paraId="7A147A9E" w14:textId="77777777" w:rsidR="008D6FAA" w:rsidRPr="00904F10" w:rsidRDefault="008D6FAA" w:rsidP="00330026">
            <w:pPr>
              <w:jc w:val="center"/>
            </w:pPr>
            <w:r w:rsidRPr="00904F10">
              <w:rPr>
                <w:rFonts w:ascii="Calibri" w:eastAsia="Calibri" w:hAnsi="Calibri" w:cs="Calibri"/>
                <w:color w:val="000000" w:themeColor="text1"/>
                <w:sz w:val="18"/>
                <w:szCs w:val="18"/>
              </w:rPr>
              <w:t>212</w:t>
            </w:r>
          </w:p>
        </w:tc>
        <w:tc>
          <w:tcPr>
            <w:tcW w:w="4635" w:type="dxa"/>
            <w:vAlign w:val="center"/>
          </w:tcPr>
          <w:p w14:paraId="7EB102AB" w14:textId="77777777" w:rsidR="008D6FAA" w:rsidRPr="00904F10" w:rsidRDefault="008D6FAA" w:rsidP="00330026">
            <w:r w:rsidRPr="00904F10">
              <w:rPr>
                <w:rFonts w:ascii="Calibri" w:eastAsia="Calibri" w:hAnsi="Calibri" w:cs="Calibri"/>
                <w:color w:val="000000" w:themeColor="text1"/>
                <w:sz w:val="18"/>
                <w:szCs w:val="18"/>
              </w:rPr>
              <w:t>Medicare HMO - Healthsource CMHC Central Care Supplement</w:t>
            </w:r>
          </w:p>
        </w:tc>
      </w:tr>
      <w:tr w:rsidR="008D6FAA" w:rsidRPr="00904F10" w14:paraId="73F4D971" w14:textId="77777777" w:rsidTr="00330026">
        <w:trPr>
          <w:trHeight w:val="495"/>
        </w:trPr>
        <w:tc>
          <w:tcPr>
            <w:tcW w:w="1875" w:type="dxa"/>
            <w:vAlign w:val="center"/>
          </w:tcPr>
          <w:p w14:paraId="5AAEE461" w14:textId="77777777" w:rsidR="008D6FAA" w:rsidRPr="00904F10" w:rsidRDefault="008D6FAA" w:rsidP="00330026">
            <w:pPr>
              <w:jc w:val="center"/>
            </w:pPr>
            <w:r w:rsidRPr="00904F10">
              <w:rPr>
                <w:rFonts w:ascii="Calibri" w:eastAsia="Calibri" w:hAnsi="Calibri" w:cs="Calibri"/>
                <w:color w:val="000000" w:themeColor="text1"/>
                <w:sz w:val="18"/>
                <w:szCs w:val="18"/>
              </w:rPr>
              <w:t>213</w:t>
            </w:r>
          </w:p>
        </w:tc>
        <w:tc>
          <w:tcPr>
            <w:tcW w:w="4635" w:type="dxa"/>
            <w:vAlign w:val="center"/>
          </w:tcPr>
          <w:p w14:paraId="027C41CC" w14:textId="77777777" w:rsidR="008D6FAA" w:rsidRPr="00904F10" w:rsidRDefault="008D6FAA" w:rsidP="00330026">
            <w:r w:rsidRPr="00904F10">
              <w:rPr>
                <w:rFonts w:ascii="Calibri" w:eastAsia="Calibri" w:hAnsi="Calibri" w:cs="Calibri"/>
                <w:color w:val="000000" w:themeColor="text1"/>
                <w:sz w:val="18"/>
                <w:szCs w:val="18"/>
              </w:rPr>
              <w:t xml:space="preserve">Medicare HMO - Medicare Complete Plans offered by </w:t>
            </w:r>
            <w:proofErr w:type="spellStart"/>
            <w:r w:rsidRPr="00904F10">
              <w:rPr>
                <w:rFonts w:ascii="Calibri" w:eastAsia="Calibri" w:hAnsi="Calibri" w:cs="Calibri"/>
                <w:color w:val="000000" w:themeColor="text1"/>
                <w:sz w:val="18"/>
                <w:szCs w:val="18"/>
              </w:rPr>
              <w:t>SecureHorizons</w:t>
            </w:r>
            <w:proofErr w:type="spellEnd"/>
            <w:r w:rsidRPr="00904F10">
              <w:rPr>
                <w:rFonts w:ascii="Calibri" w:eastAsia="Calibri" w:hAnsi="Calibri" w:cs="Calibri"/>
                <w:color w:val="000000" w:themeColor="text1"/>
                <w:sz w:val="18"/>
                <w:szCs w:val="18"/>
              </w:rPr>
              <w:t xml:space="preserve"> Medicare Ma</w:t>
            </w:r>
          </w:p>
        </w:tc>
      </w:tr>
      <w:tr w:rsidR="008D6FAA" w:rsidRPr="00904F10" w14:paraId="25B3F7F6" w14:textId="77777777" w:rsidTr="00330026">
        <w:trPr>
          <w:trHeight w:val="495"/>
        </w:trPr>
        <w:tc>
          <w:tcPr>
            <w:tcW w:w="1875" w:type="dxa"/>
            <w:vAlign w:val="center"/>
          </w:tcPr>
          <w:p w14:paraId="1346B5F2" w14:textId="77777777" w:rsidR="008D6FAA" w:rsidRPr="00904F10" w:rsidRDefault="008D6FAA" w:rsidP="00330026">
            <w:pPr>
              <w:jc w:val="center"/>
            </w:pPr>
            <w:r w:rsidRPr="00904F10">
              <w:rPr>
                <w:rFonts w:ascii="Calibri" w:eastAsia="Calibri" w:hAnsi="Calibri" w:cs="Calibri"/>
                <w:color w:val="000000" w:themeColor="text1"/>
                <w:sz w:val="18"/>
                <w:szCs w:val="18"/>
              </w:rPr>
              <w:t>214</w:t>
            </w:r>
          </w:p>
        </w:tc>
        <w:tc>
          <w:tcPr>
            <w:tcW w:w="4635" w:type="dxa"/>
            <w:vAlign w:val="center"/>
          </w:tcPr>
          <w:p w14:paraId="1ABED311" w14:textId="77777777" w:rsidR="008D6FAA" w:rsidRPr="00904F10" w:rsidRDefault="008D6FAA" w:rsidP="00330026">
            <w:r w:rsidRPr="00904F10">
              <w:rPr>
                <w:rFonts w:ascii="Calibri" w:eastAsia="Calibri" w:hAnsi="Calibri" w:cs="Calibri"/>
                <w:color w:val="000000" w:themeColor="text1"/>
                <w:sz w:val="18"/>
                <w:szCs w:val="18"/>
              </w:rPr>
              <w:t>Medicare HMO - Harvard Pilgrim Health Plan - Medicare Enhance Medicare Manag</w:t>
            </w:r>
          </w:p>
        </w:tc>
      </w:tr>
      <w:tr w:rsidR="008D6FAA" w:rsidRPr="00904F10" w14:paraId="086493B4" w14:textId="77777777" w:rsidTr="00330026">
        <w:trPr>
          <w:trHeight w:val="495"/>
        </w:trPr>
        <w:tc>
          <w:tcPr>
            <w:tcW w:w="1875" w:type="dxa"/>
            <w:vAlign w:val="center"/>
          </w:tcPr>
          <w:p w14:paraId="043C6878" w14:textId="77777777" w:rsidR="008D6FAA" w:rsidRPr="00904F10" w:rsidRDefault="008D6FAA" w:rsidP="00330026">
            <w:pPr>
              <w:jc w:val="center"/>
            </w:pPr>
            <w:r w:rsidRPr="00904F10">
              <w:rPr>
                <w:rFonts w:ascii="Calibri" w:eastAsia="Calibri" w:hAnsi="Calibri" w:cs="Calibri"/>
                <w:color w:val="000000" w:themeColor="text1"/>
                <w:sz w:val="18"/>
                <w:szCs w:val="18"/>
              </w:rPr>
              <w:t>215</w:t>
            </w:r>
          </w:p>
        </w:tc>
        <w:tc>
          <w:tcPr>
            <w:tcW w:w="4635" w:type="dxa"/>
            <w:vAlign w:val="center"/>
          </w:tcPr>
          <w:p w14:paraId="1C807DBE" w14:textId="77777777" w:rsidR="008D6FAA" w:rsidRPr="00904F10" w:rsidRDefault="008D6FAA" w:rsidP="00330026">
            <w:r w:rsidRPr="00904F10">
              <w:rPr>
                <w:rFonts w:ascii="Calibri" w:eastAsia="Calibri" w:hAnsi="Calibri" w:cs="Calibri"/>
                <w:color w:val="000000" w:themeColor="text1"/>
                <w:sz w:val="18"/>
                <w:szCs w:val="18"/>
              </w:rPr>
              <w:t>Tufts Medicare HMO - Medicare Preferred Medicare Managed Care</w:t>
            </w:r>
          </w:p>
        </w:tc>
      </w:tr>
      <w:tr w:rsidR="008D6FAA" w:rsidRPr="00904F10" w14:paraId="7E48A23B" w14:textId="77777777" w:rsidTr="00330026">
        <w:trPr>
          <w:trHeight w:val="495"/>
        </w:trPr>
        <w:tc>
          <w:tcPr>
            <w:tcW w:w="1875" w:type="dxa"/>
            <w:vAlign w:val="center"/>
          </w:tcPr>
          <w:p w14:paraId="15832447" w14:textId="77777777" w:rsidR="008D6FAA" w:rsidRPr="00904F10" w:rsidRDefault="008D6FAA" w:rsidP="00330026">
            <w:pPr>
              <w:jc w:val="center"/>
            </w:pPr>
            <w:r w:rsidRPr="00904F10">
              <w:rPr>
                <w:rFonts w:ascii="Calibri" w:eastAsia="Calibri" w:hAnsi="Calibri" w:cs="Calibri"/>
                <w:color w:val="000000" w:themeColor="text1"/>
                <w:sz w:val="18"/>
                <w:szCs w:val="18"/>
              </w:rPr>
              <w:t>216</w:t>
            </w:r>
          </w:p>
        </w:tc>
        <w:tc>
          <w:tcPr>
            <w:tcW w:w="4635" w:type="dxa"/>
            <w:vAlign w:val="center"/>
          </w:tcPr>
          <w:p w14:paraId="631380FF" w14:textId="77777777" w:rsidR="008D6FAA" w:rsidRPr="00904F10" w:rsidRDefault="008D6FAA" w:rsidP="00330026">
            <w:r w:rsidRPr="00904F10">
              <w:rPr>
                <w:rFonts w:ascii="Calibri" w:eastAsia="Calibri" w:hAnsi="Calibri" w:cs="Calibri"/>
                <w:color w:val="000000" w:themeColor="text1"/>
                <w:sz w:val="18"/>
                <w:szCs w:val="18"/>
              </w:rPr>
              <w:t>Medicare Special Needs Plan - Commonwealth Care Alliance Medicare Managed Ca</w:t>
            </w:r>
          </w:p>
        </w:tc>
      </w:tr>
      <w:tr w:rsidR="008D6FAA" w:rsidRPr="00904F10" w14:paraId="58AE7DE8" w14:textId="77777777" w:rsidTr="00330026">
        <w:trPr>
          <w:trHeight w:val="495"/>
        </w:trPr>
        <w:tc>
          <w:tcPr>
            <w:tcW w:w="1875" w:type="dxa"/>
            <w:vAlign w:val="center"/>
          </w:tcPr>
          <w:p w14:paraId="4384AB58" w14:textId="77777777" w:rsidR="008D6FAA" w:rsidRPr="00904F10" w:rsidRDefault="008D6FAA" w:rsidP="00330026">
            <w:pPr>
              <w:jc w:val="center"/>
            </w:pPr>
            <w:r w:rsidRPr="00904F10">
              <w:rPr>
                <w:rFonts w:ascii="Calibri" w:eastAsia="Calibri" w:hAnsi="Calibri" w:cs="Calibri"/>
                <w:color w:val="000000" w:themeColor="text1"/>
                <w:sz w:val="18"/>
                <w:szCs w:val="18"/>
              </w:rPr>
              <w:t>217</w:t>
            </w:r>
          </w:p>
        </w:tc>
        <w:tc>
          <w:tcPr>
            <w:tcW w:w="4635" w:type="dxa"/>
            <w:vAlign w:val="center"/>
          </w:tcPr>
          <w:p w14:paraId="53AE16D3" w14:textId="77777777" w:rsidR="008D6FAA" w:rsidRPr="00904F10" w:rsidRDefault="008D6FAA" w:rsidP="00330026">
            <w:r w:rsidRPr="00904F10">
              <w:rPr>
                <w:rFonts w:ascii="Calibri" w:eastAsia="Calibri" w:hAnsi="Calibri" w:cs="Calibri"/>
                <w:color w:val="000000" w:themeColor="text1"/>
                <w:sz w:val="18"/>
                <w:szCs w:val="18"/>
              </w:rPr>
              <w:t>Medicare Special Needs Plan - Fallon Community Health Plan Medicare Managed</w:t>
            </w:r>
          </w:p>
        </w:tc>
      </w:tr>
      <w:tr w:rsidR="008D6FAA" w:rsidRPr="00904F10" w14:paraId="36850023" w14:textId="77777777" w:rsidTr="00330026">
        <w:trPr>
          <w:trHeight w:val="495"/>
        </w:trPr>
        <w:tc>
          <w:tcPr>
            <w:tcW w:w="1875" w:type="dxa"/>
            <w:vAlign w:val="center"/>
          </w:tcPr>
          <w:p w14:paraId="392124A5" w14:textId="77777777" w:rsidR="008D6FAA" w:rsidRPr="00904F10" w:rsidRDefault="008D6FAA" w:rsidP="00330026">
            <w:pPr>
              <w:jc w:val="center"/>
            </w:pPr>
            <w:r w:rsidRPr="00904F10">
              <w:rPr>
                <w:rFonts w:ascii="Calibri" w:eastAsia="Calibri" w:hAnsi="Calibri" w:cs="Calibri"/>
                <w:color w:val="000000" w:themeColor="text1"/>
                <w:sz w:val="18"/>
                <w:szCs w:val="18"/>
              </w:rPr>
              <w:t>218</w:t>
            </w:r>
          </w:p>
        </w:tc>
        <w:tc>
          <w:tcPr>
            <w:tcW w:w="4635" w:type="dxa"/>
            <w:vAlign w:val="center"/>
          </w:tcPr>
          <w:p w14:paraId="47878EFB" w14:textId="77777777" w:rsidR="008D6FAA" w:rsidRPr="00904F10" w:rsidRDefault="008D6FAA" w:rsidP="00330026">
            <w:r w:rsidRPr="00904F10">
              <w:rPr>
                <w:rFonts w:ascii="Calibri" w:eastAsia="Calibri" w:hAnsi="Calibri" w:cs="Calibri"/>
                <w:color w:val="000000" w:themeColor="text1"/>
                <w:sz w:val="18"/>
                <w:szCs w:val="18"/>
              </w:rPr>
              <w:t>Medicare Special Needs Plan - Senior Whole Health Medicare Managed Care</w:t>
            </w:r>
          </w:p>
        </w:tc>
      </w:tr>
      <w:tr w:rsidR="008D6FAA" w:rsidRPr="00904F10" w14:paraId="259F49D8" w14:textId="77777777" w:rsidTr="00330026">
        <w:trPr>
          <w:trHeight w:val="495"/>
        </w:trPr>
        <w:tc>
          <w:tcPr>
            <w:tcW w:w="1875" w:type="dxa"/>
            <w:vAlign w:val="center"/>
          </w:tcPr>
          <w:p w14:paraId="27630719" w14:textId="77777777" w:rsidR="008D6FAA" w:rsidRPr="00904F10" w:rsidRDefault="008D6FAA" w:rsidP="00330026">
            <w:pPr>
              <w:jc w:val="center"/>
            </w:pPr>
            <w:r w:rsidRPr="00904F10">
              <w:rPr>
                <w:rFonts w:ascii="Calibri" w:eastAsia="Calibri" w:hAnsi="Calibri" w:cs="Calibri"/>
                <w:color w:val="000000" w:themeColor="text1"/>
                <w:sz w:val="18"/>
                <w:szCs w:val="18"/>
              </w:rPr>
              <w:t>219</w:t>
            </w:r>
          </w:p>
        </w:tc>
        <w:tc>
          <w:tcPr>
            <w:tcW w:w="4635" w:type="dxa"/>
            <w:vAlign w:val="center"/>
          </w:tcPr>
          <w:p w14:paraId="1D140F65" w14:textId="77777777" w:rsidR="008D6FAA" w:rsidRPr="00904F10" w:rsidRDefault="008D6FAA" w:rsidP="00330026">
            <w:r w:rsidRPr="00904F10">
              <w:rPr>
                <w:rFonts w:ascii="Calibri" w:eastAsia="Calibri" w:hAnsi="Calibri" w:cs="Calibri"/>
                <w:color w:val="000000" w:themeColor="text1"/>
                <w:sz w:val="18"/>
                <w:szCs w:val="18"/>
              </w:rPr>
              <w:t>Medicare Special Needs Plan - United Health Group Evercare Mass. SCO and Eve</w:t>
            </w:r>
          </w:p>
        </w:tc>
      </w:tr>
      <w:tr w:rsidR="008D6FAA" w:rsidRPr="00904F10" w14:paraId="73931369" w14:textId="77777777" w:rsidTr="00330026">
        <w:trPr>
          <w:trHeight w:val="255"/>
        </w:trPr>
        <w:tc>
          <w:tcPr>
            <w:tcW w:w="1875" w:type="dxa"/>
            <w:vAlign w:val="center"/>
          </w:tcPr>
          <w:p w14:paraId="6AE0A720" w14:textId="77777777" w:rsidR="008D6FAA" w:rsidRPr="00904F10" w:rsidRDefault="008D6FAA" w:rsidP="00330026">
            <w:pPr>
              <w:jc w:val="center"/>
            </w:pPr>
            <w:r w:rsidRPr="00904F10">
              <w:rPr>
                <w:rFonts w:ascii="Calibri" w:eastAsia="Calibri" w:hAnsi="Calibri" w:cs="Calibri"/>
                <w:color w:val="000000" w:themeColor="text1"/>
                <w:sz w:val="18"/>
                <w:szCs w:val="18"/>
              </w:rPr>
              <w:t>220</w:t>
            </w:r>
          </w:p>
        </w:tc>
        <w:tc>
          <w:tcPr>
            <w:tcW w:w="4635" w:type="dxa"/>
            <w:vAlign w:val="center"/>
          </w:tcPr>
          <w:p w14:paraId="477877A7" w14:textId="77777777" w:rsidR="008D6FAA" w:rsidRPr="00904F10" w:rsidRDefault="008D6FAA" w:rsidP="00330026">
            <w:r w:rsidRPr="00904F10">
              <w:rPr>
                <w:rFonts w:ascii="Calibri" w:eastAsia="Calibri" w:hAnsi="Calibri" w:cs="Calibri"/>
                <w:color w:val="000000" w:themeColor="text1"/>
                <w:sz w:val="18"/>
                <w:szCs w:val="18"/>
              </w:rPr>
              <w:t>Medicare HMO - Blue Care 65 Medicare Managed Care</w:t>
            </w:r>
          </w:p>
        </w:tc>
      </w:tr>
      <w:tr w:rsidR="008D6FAA" w:rsidRPr="00904F10" w14:paraId="65843F0E" w14:textId="77777777" w:rsidTr="00330026">
        <w:trPr>
          <w:trHeight w:val="495"/>
        </w:trPr>
        <w:tc>
          <w:tcPr>
            <w:tcW w:w="1875" w:type="dxa"/>
            <w:vAlign w:val="center"/>
          </w:tcPr>
          <w:p w14:paraId="6C5CA9DD" w14:textId="77777777" w:rsidR="008D6FAA" w:rsidRPr="00904F10" w:rsidRDefault="008D6FAA" w:rsidP="00330026">
            <w:pPr>
              <w:jc w:val="center"/>
            </w:pPr>
            <w:r w:rsidRPr="00904F10">
              <w:rPr>
                <w:rFonts w:ascii="Calibri" w:eastAsia="Calibri" w:hAnsi="Calibri" w:cs="Calibri"/>
                <w:color w:val="000000" w:themeColor="text1"/>
                <w:sz w:val="18"/>
                <w:szCs w:val="18"/>
              </w:rPr>
              <w:t>221</w:t>
            </w:r>
          </w:p>
        </w:tc>
        <w:tc>
          <w:tcPr>
            <w:tcW w:w="4635" w:type="dxa"/>
            <w:vAlign w:val="center"/>
          </w:tcPr>
          <w:p w14:paraId="39ED73E7" w14:textId="77777777" w:rsidR="008D6FAA" w:rsidRPr="00904F10" w:rsidRDefault="008D6FAA" w:rsidP="00330026">
            <w:r w:rsidRPr="00904F10">
              <w:rPr>
                <w:rFonts w:ascii="Calibri" w:eastAsia="Calibri" w:hAnsi="Calibri" w:cs="Calibri"/>
                <w:color w:val="000000" w:themeColor="text1"/>
                <w:sz w:val="18"/>
                <w:szCs w:val="18"/>
              </w:rPr>
              <w:t>Medicare HMO - Harvard Community Health Plan 65 Medicare Managed Care</w:t>
            </w:r>
          </w:p>
        </w:tc>
      </w:tr>
      <w:tr w:rsidR="008D6FAA" w:rsidRPr="00904F10" w14:paraId="01E14634" w14:textId="77777777" w:rsidTr="00330026">
        <w:trPr>
          <w:trHeight w:val="495"/>
        </w:trPr>
        <w:tc>
          <w:tcPr>
            <w:tcW w:w="1875" w:type="dxa"/>
            <w:vAlign w:val="center"/>
          </w:tcPr>
          <w:p w14:paraId="1D73E9A2" w14:textId="77777777" w:rsidR="008D6FAA" w:rsidRPr="00904F10" w:rsidRDefault="008D6FAA" w:rsidP="00330026">
            <w:pPr>
              <w:jc w:val="center"/>
            </w:pPr>
            <w:r w:rsidRPr="00904F10">
              <w:rPr>
                <w:rFonts w:ascii="Calibri" w:eastAsia="Calibri" w:hAnsi="Calibri" w:cs="Calibri"/>
                <w:color w:val="000000" w:themeColor="text1"/>
                <w:sz w:val="18"/>
                <w:szCs w:val="18"/>
              </w:rPr>
              <w:t>222</w:t>
            </w:r>
          </w:p>
        </w:tc>
        <w:tc>
          <w:tcPr>
            <w:tcW w:w="4635" w:type="dxa"/>
            <w:vAlign w:val="center"/>
          </w:tcPr>
          <w:p w14:paraId="02D6B4C3" w14:textId="77777777" w:rsidR="008D6FAA" w:rsidRPr="00904F10" w:rsidRDefault="008D6FAA" w:rsidP="00330026">
            <w:r w:rsidRPr="00904F10">
              <w:rPr>
                <w:rFonts w:ascii="Calibri" w:eastAsia="Calibri" w:hAnsi="Calibri" w:cs="Calibri"/>
                <w:color w:val="000000" w:themeColor="text1"/>
                <w:sz w:val="18"/>
                <w:szCs w:val="18"/>
              </w:rPr>
              <w:t>Medicare HMO - Healthsource CMHC Medicare Managed Care</w:t>
            </w:r>
          </w:p>
        </w:tc>
      </w:tr>
      <w:tr w:rsidR="008D6FAA" w:rsidRPr="00904F10" w14:paraId="2B4A141A" w14:textId="77777777" w:rsidTr="00330026">
        <w:trPr>
          <w:trHeight w:val="495"/>
        </w:trPr>
        <w:tc>
          <w:tcPr>
            <w:tcW w:w="1875" w:type="dxa"/>
            <w:vAlign w:val="center"/>
          </w:tcPr>
          <w:p w14:paraId="3A4EF68F" w14:textId="77777777" w:rsidR="008D6FAA" w:rsidRPr="00904F10" w:rsidRDefault="008D6FAA" w:rsidP="00330026">
            <w:pPr>
              <w:jc w:val="center"/>
            </w:pPr>
            <w:r w:rsidRPr="00904F10">
              <w:rPr>
                <w:rFonts w:ascii="Calibri" w:eastAsia="Calibri" w:hAnsi="Calibri" w:cs="Calibri"/>
                <w:color w:val="000000" w:themeColor="text1"/>
                <w:sz w:val="18"/>
                <w:szCs w:val="18"/>
              </w:rPr>
              <w:t>223</w:t>
            </w:r>
          </w:p>
        </w:tc>
        <w:tc>
          <w:tcPr>
            <w:tcW w:w="4635" w:type="dxa"/>
            <w:vAlign w:val="center"/>
          </w:tcPr>
          <w:p w14:paraId="0255A93C" w14:textId="77777777" w:rsidR="008D6FAA" w:rsidRPr="00904F10" w:rsidRDefault="008D6FAA" w:rsidP="00330026">
            <w:r w:rsidRPr="00904F10">
              <w:rPr>
                <w:rFonts w:ascii="Calibri" w:eastAsia="Calibri" w:hAnsi="Calibri" w:cs="Calibri"/>
                <w:color w:val="000000" w:themeColor="text1"/>
                <w:sz w:val="18"/>
                <w:szCs w:val="18"/>
              </w:rPr>
              <w:t>Medicare HMO - Harvard Pilgrim Health Care of New England Care Plus Medicare</w:t>
            </w:r>
          </w:p>
        </w:tc>
      </w:tr>
      <w:tr w:rsidR="008D6FAA" w:rsidRPr="00904F10" w14:paraId="5785BD62" w14:textId="77777777" w:rsidTr="00330026">
        <w:trPr>
          <w:trHeight w:val="495"/>
        </w:trPr>
        <w:tc>
          <w:tcPr>
            <w:tcW w:w="1875" w:type="dxa"/>
            <w:vAlign w:val="center"/>
          </w:tcPr>
          <w:p w14:paraId="53F1F0DA" w14:textId="77777777" w:rsidR="008D6FAA" w:rsidRPr="00904F10" w:rsidRDefault="008D6FAA" w:rsidP="00330026">
            <w:pPr>
              <w:jc w:val="center"/>
            </w:pPr>
            <w:r w:rsidRPr="00904F10">
              <w:rPr>
                <w:rFonts w:ascii="Calibri" w:eastAsia="Calibri" w:hAnsi="Calibri" w:cs="Calibri"/>
                <w:color w:val="000000" w:themeColor="text1"/>
                <w:sz w:val="18"/>
                <w:szCs w:val="18"/>
              </w:rPr>
              <w:t>224</w:t>
            </w:r>
          </w:p>
        </w:tc>
        <w:tc>
          <w:tcPr>
            <w:tcW w:w="4635" w:type="dxa"/>
            <w:vAlign w:val="center"/>
          </w:tcPr>
          <w:p w14:paraId="03B1D003" w14:textId="77777777" w:rsidR="008D6FAA" w:rsidRPr="00904F10" w:rsidRDefault="008D6FAA" w:rsidP="00330026">
            <w:r w:rsidRPr="00904F10">
              <w:rPr>
                <w:rFonts w:ascii="Calibri" w:eastAsia="Calibri" w:hAnsi="Calibri" w:cs="Calibri"/>
                <w:color w:val="000000" w:themeColor="text1"/>
                <w:sz w:val="18"/>
                <w:szCs w:val="18"/>
              </w:rPr>
              <w:t>Medicare HMO - Tufts Secure Horizons Medicare Managed Care</w:t>
            </w:r>
          </w:p>
        </w:tc>
      </w:tr>
      <w:tr w:rsidR="008D6FAA" w:rsidRPr="00904F10" w14:paraId="740E96E2" w14:textId="77777777" w:rsidTr="00330026">
        <w:trPr>
          <w:trHeight w:val="255"/>
        </w:trPr>
        <w:tc>
          <w:tcPr>
            <w:tcW w:w="1875" w:type="dxa"/>
            <w:vAlign w:val="center"/>
          </w:tcPr>
          <w:p w14:paraId="40BF3E94" w14:textId="77777777" w:rsidR="008D6FAA" w:rsidRPr="00904F10" w:rsidRDefault="008D6FAA" w:rsidP="00330026">
            <w:pPr>
              <w:jc w:val="center"/>
            </w:pPr>
            <w:r w:rsidRPr="00904F10">
              <w:rPr>
                <w:rFonts w:ascii="Calibri" w:eastAsia="Calibri" w:hAnsi="Calibri" w:cs="Calibri"/>
                <w:color w:val="000000" w:themeColor="text1"/>
                <w:sz w:val="18"/>
                <w:szCs w:val="18"/>
              </w:rPr>
              <w:t>225</w:t>
            </w:r>
          </w:p>
        </w:tc>
        <w:tc>
          <w:tcPr>
            <w:tcW w:w="4635" w:type="dxa"/>
            <w:vAlign w:val="center"/>
          </w:tcPr>
          <w:p w14:paraId="03D095C7" w14:textId="77777777" w:rsidR="008D6FAA" w:rsidRPr="00904F10" w:rsidRDefault="008D6FAA" w:rsidP="00330026">
            <w:r w:rsidRPr="00904F10">
              <w:rPr>
                <w:rFonts w:ascii="Calibri" w:eastAsia="Calibri" w:hAnsi="Calibri" w:cs="Calibri"/>
                <w:color w:val="000000" w:themeColor="text1"/>
                <w:sz w:val="18"/>
                <w:szCs w:val="18"/>
              </w:rPr>
              <w:t>Medicare HMO - US Healthcare Medicare Managed Care</w:t>
            </w:r>
          </w:p>
        </w:tc>
      </w:tr>
      <w:tr w:rsidR="008D6FAA" w:rsidRPr="00904F10" w14:paraId="01F2BA48" w14:textId="77777777" w:rsidTr="00330026">
        <w:trPr>
          <w:trHeight w:val="495"/>
        </w:trPr>
        <w:tc>
          <w:tcPr>
            <w:tcW w:w="1875" w:type="dxa"/>
            <w:vAlign w:val="center"/>
          </w:tcPr>
          <w:p w14:paraId="6EBF40A7" w14:textId="77777777" w:rsidR="008D6FAA" w:rsidRPr="00904F10" w:rsidRDefault="008D6FAA" w:rsidP="00330026">
            <w:pPr>
              <w:jc w:val="center"/>
            </w:pPr>
            <w:r w:rsidRPr="00904F10">
              <w:rPr>
                <w:rFonts w:ascii="Calibri" w:eastAsia="Calibri" w:hAnsi="Calibri" w:cs="Calibri"/>
                <w:color w:val="000000" w:themeColor="text1"/>
                <w:sz w:val="18"/>
                <w:szCs w:val="18"/>
              </w:rPr>
              <w:t>226</w:t>
            </w:r>
          </w:p>
        </w:tc>
        <w:tc>
          <w:tcPr>
            <w:tcW w:w="4635" w:type="dxa"/>
            <w:vAlign w:val="center"/>
          </w:tcPr>
          <w:p w14:paraId="3A203DE1" w14:textId="77777777" w:rsidR="008D6FAA" w:rsidRPr="00904F10" w:rsidRDefault="008D6FAA" w:rsidP="00330026">
            <w:r w:rsidRPr="00904F10">
              <w:rPr>
                <w:rFonts w:ascii="Calibri" w:eastAsia="Calibri" w:hAnsi="Calibri" w:cs="Calibri"/>
                <w:color w:val="000000" w:themeColor="text1"/>
                <w:sz w:val="18"/>
                <w:szCs w:val="18"/>
              </w:rPr>
              <w:t>United Health Care of New England, Inc. Commercial Managed Care</w:t>
            </w:r>
          </w:p>
        </w:tc>
      </w:tr>
      <w:tr w:rsidR="008D6FAA" w:rsidRPr="00904F10" w14:paraId="2C7956AF" w14:textId="77777777" w:rsidTr="00330026">
        <w:trPr>
          <w:trHeight w:val="255"/>
        </w:trPr>
        <w:tc>
          <w:tcPr>
            <w:tcW w:w="1875" w:type="dxa"/>
            <w:vAlign w:val="center"/>
          </w:tcPr>
          <w:p w14:paraId="57E111F4" w14:textId="77777777" w:rsidR="008D6FAA" w:rsidRPr="00904F10" w:rsidRDefault="008D6FAA" w:rsidP="00330026">
            <w:pPr>
              <w:jc w:val="center"/>
            </w:pPr>
            <w:r w:rsidRPr="00904F10">
              <w:rPr>
                <w:rFonts w:ascii="Calibri" w:eastAsia="Calibri" w:hAnsi="Calibri" w:cs="Calibri"/>
                <w:color w:val="000000" w:themeColor="text1"/>
                <w:sz w:val="18"/>
                <w:szCs w:val="18"/>
              </w:rPr>
              <w:t>227</w:t>
            </w:r>
          </w:p>
        </w:tc>
        <w:tc>
          <w:tcPr>
            <w:tcW w:w="4635" w:type="dxa"/>
            <w:vAlign w:val="center"/>
          </w:tcPr>
          <w:p w14:paraId="707AA784"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Northeast Health Direct - PPO </w:t>
            </w:r>
            <w:proofErr w:type="spellStart"/>
            <w:r w:rsidRPr="00904F10">
              <w:rPr>
                <w:rFonts w:ascii="Calibri" w:eastAsia="Calibri" w:hAnsi="Calibri" w:cs="Calibri"/>
                <w:color w:val="000000" w:themeColor="text1"/>
                <w:sz w:val="18"/>
                <w:szCs w:val="18"/>
              </w:rPr>
              <w:t>PPO</w:t>
            </w:r>
            <w:proofErr w:type="spellEnd"/>
          </w:p>
        </w:tc>
      </w:tr>
      <w:tr w:rsidR="008D6FAA" w:rsidRPr="00904F10" w14:paraId="697B1838" w14:textId="77777777" w:rsidTr="00330026">
        <w:trPr>
          <w:trHeight w:val="255"/>
        </w:trPr>
        <w:tc>
          <w:tcPr>
            <w:tcW w:w="1875" w:type="dxa"/>
            <w:vAlign w:val="center"/>
          </w:tcPr>
          <w:p w14:paraId="45FF486C" w14:textId="77777777" w:rsidR="008D6FAA" w:rsidRPr="00904F10" w:rsidRDefault="008D6FAA" w:rsidP="00330026">
            <w:pPr>
              <w:jc w:val="center"/>
            </w:pPr>
            <w:r w:rsidRPr="00904F10">
              <w:rPr>
                <w:rFonts w:ascii="Calibri" w:eastAsia="Calibri" w:hAnsi="Calibri" w:cs="Calibri"/>
                <w:color w:val="000000" w:themeColor="text1"/>
                <w:sz w:val="18"/>
                <w:szCs w:val="18"/>
              </w:rPr>
              <w:t>228</w:t>
            </w:r>
          </w:p>
        </w:tc>
        <w:tc>
          <w:tcPr>
            <w:tcW w:w="4635" w:type="dxa"/>
            <w:vAlign w:val="center"/>
          </w:tcPr>
          <w:p w14:paraId="6D8A30B2" w14:textId="77777777" w:rsidR="008D6FAA" w:rsidRPr="00904F10" w:rsidRDefault="008D6FAA" w:rsidP="00330026">
            <w:r w:rsidRPr="00904F10">
              <w:rPr>
                <w:rFonts w:ascii="Calibri" w:eastAsia="Calibri" w:hAnsi="Calibri" w:cs="Calibri"/>
                <w:color w:val="000000" w:themeColor="text1"/>
                <w:sz w:val="18"/>
                <w:szCs w:val="18"/>
              </w:rPr>
              <w:t>Oxford Health Plans Commercial Insurance</w:t>
            </w:r>
          </w:p>
        </w:tc>
      </w:tr>
      <w:tr w:rsidR="008D6FAA" w:rsidRPr="00904F10" w14:paraId="68E73941" w14:textId="77777777" w:rsidTr="00330026">
        <w:trPr>
          <w:trHeight w:val="495"/>
        </w:trPr>
        <w:tc>
          <w:tcPr>
            <w:tcW w:w="1875" w:type="dxa"/>
            <w:vAlign w:val="center"/>
          </w:tcPr>
          <w:p w14:paraId="325D0A6A"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229</w:t>
            </w:r>
          </w:p>
        </w:tc>
        <w:tc>
          <w:tcPr>
            <w:tcW w:w="4635" w:type="dxa"/>
            <w:vAlign w:val="center"/>
          </w:tcPr>
          <w:p w14:paraId="366557D4" w14:textId="77777777" w:rsidR="008D6FAA" w:rsidRPr="00904F10" w:rsidRDefault="008D6FAA" w:rsidP="00330026">
            <w:r w:rsidRPr="00904F10">
              <w:rPr>
                <w:rFonts w:ascii="Calibri" w:eastAsia="Calibri" w:hAnsi="Calibri" w:cs="Calibri"/>
                <w:color w:val="000000" w:themeColor="text1"/>
                <w:sz w:val="18"/>
                <w:szCs w:val="18"/>
              </w:rPr>
              <w:t>Professional Insurance Company (Indemnity) Commercial Insurance</w:t>
            </w:r>
          </w:p>
        </w:tc>
      </w:tr>
      <w:tr w:rsidR="008D6FAA" w:rsidRPr="00904F10" w14:paraId="6102F341" w14:textId="77777777" w:rsidTr="00330026">
        <w:trPr>
          <w:trHeight w:val="495"/>
        </w:trPr>
        <w:tc>
          <w:tcPr>
            <w:tcW w:w="1875" w:type="dxa"/>
            <w:vAlign w:val="center"/>
          </w:tcPr>
          <w:p w14:paraId="098C5945" w14:textId="77777777" w:rsidR="008D6FAA" w:rsidRPr="00904F10" w:rsidRDefault="008D6FAA" w:rsidP="00330026">
            <w:pPr>
              <w:jc w:val="center"/>
            </w:pPr>
            <w:r w:rsidRPr="00904F10">
              <w:rPr>
                <w:rFonts w:ascii="Calibri" w:eastAsia="Calibri" w:hAnsi="Calibri" w:cs="Calibri"/>
                <w:color w:val="000000" w:themeColor="text1"/>
                <w:sz w:val="18"/>
                <w:szCs w:val="18"/>
              </w:rPr>
              <w:t>230</w:t>
            </w:r>
          </w:p>
        </w:tc>
        <w:tc>
          <w:tcPr>
            <w:tcW w:w="4635" w:type="dxa"/>
            <w:vAlign w:val="center"/>
          </w:tcPr>
          <w:p w14:paraId="684959B2" w14:textId="77777777" w:rsidR="008D6FAA" w:rsidRPr="00904F10" w:rsidRDefault="008D6FAA" w:rsidP="00330026">
            <w:r w:rsidRPr="00904F10">
              <w:rPr>
                <w:rFonts w:ascii="Calibri" w:eastAsia="Calibri" w:hAnsi="Calibri" w:cs="Calibri"/>
                <w:color w:val="000000" w:themeColor="text1"/>
                <w:sz w:val="18"/>
                <w:szCs w:val="18"/>
              </w:rPr>
              <w:t>Medicare HMO - HCHP First Seniority Medicare Managed Care</w:t>
            </w:r>
          </w:p>
        </w:tc>
      </w:tr>
      <w:tr w:rsidR="008D6FAA" w:rsidRPr="00904F10" w14:paraId="038A9D67" w14:textId="77777777" w:rsidTr="00330026">
        <w:trPr>
          <w:trHeight w:val="255"/>
        </w:trPr>
        <w:tc>
          <w:tcPr>
            <w:tcW w:w="1875" w:type="dxa"/>
            <w:vAlign w:val="center"/>
          </w:tcPr>
          <w:p w14:paraId="493AEC8A" w14:textId="77777777" w:rsidR="008D6FAA" w:rsidRPr="00904F10" w:rsidRDefault="008D6FAA" w:rsidP="00330026">
            <w:pPr>
              <w:jc w:val="center"/>
            </w:pPr>
            <w:r w:rsidRPr="00904F10">
              <w:rPr>
                <w:rFonts w:ascii="Calibri" w:eastAsia="Calibri" w:hAnsi="Calibri" w:cs="Calibri"/>
                <w:color w:val="000000" w:themeColor="text1"/>
                <w:sz w:val="18"/>
                <w:szCs w:val="18"/>
              </w:rPr>
              <w:t>231</w:t>
            </w:r>
          </w:p>
        </w:tc>
        <w:tc>
          <w:tcPr>
            <w:tcW w:w="4635" w:type="dxa"/>
            <w:vAlign w:val="center"/>
          </w:tcPr>
          <w:p w14:paraId="7491417F" w14:textId="77777777" w:rsidR="008D6FAA" w:rsidRPr="00904F10" w:rsidRDefault="008D6FAA" w:rsidP="00330026">
            <w:r w:rsidRPr="00904F10">
              <w:rPr>
                <w:rFonts w:ascii="Calibri" w:eastAsia="Calibri" w:hAnsi="Calibri" w:cs="Calibri"/>
                <w:color w:val="000000" w:themeColor="text1"/>
                <w:sz w:val="18"/>
                <w:szCs w:val="18"/>
              </w:rPr>
              <w:t>Medicare HMO - Pilgrim Prime Medicare Managed Care</w:t>
            </w:r>
          </w:p>
        </w:tc>
      </w:tr>
      <w:tr w:rsidR="008D6FAA" w:rsidRPr="00904F10" w14:paraId="2470A2B3" w14:textId="77777777" w:rsidTr="00330026">
        <w:trPr>
          <w:trHeight w:val="255"/>
        </w:trPr>
        <w:tc>
          <w:tcPr>
            <w:tcW w:w="1875" w:type="dxa"/>
            <w:vAlign w:val="center"/>
          </w:tcPr>
          <w:p w14:paraId="77C51A0F" w14:textId="77777777" w:rsidR="008D6FAA" w:rsidRPr="00904F10" w:rsidRDefault="008D6FAA" w:rsidP="00330026">
            <w:pPr>
              <w:jc w:val="center"/>
            </w:pPr>
            <w:r w:rsidRPr="00904F10">
              <w:rPr>
                <w:rFonts w:ascii="Calibri" w:eastAsia="Calibri" w:hAnsi="Calibri" w:cs="Calibri"/>
                <w:color w:val="000000" w:themeColor="text1"/>
                <w:sz w:val="18"/>
                <w:szCs w:val="18"/>
              </w:rPr>
              <w:t>232</w:t>
            </w:r>
          </w:p>
        </w:tc>
        <w:tc>
          <w:tcPr>
            <w:tcW w:w="4635" w:type="dxa"/>
            <w:vAlign w:val="center"/>
          </w:tcPr>
          <w:p w14:paraId="5F85A0A4" w14:textId="77777777" w:rsidR="008D6FAA" w:rsidRPr="00904F10" w:rsidRDefault="008D6FAA" w:rsidP="00330026">
            <w:r w:rsidRPr="00904F10">
              <w:rPr>
                <w:rFonts w:ascii="Calibri" w:eastAsia="Calibri" w:hAnsi="Calibri" w:cs="Calibri"/>
                <w:color w:val="000000" w:themeColor="text1"/>
                <w:sz w:val="18"/>
                <w:szCs w:val="18"/>
              </w:rPr>
              <w:t xml:space="preserve">Medicare HMO - </w:t>
            </w:r>
            <w:proofErr w:type="spellStart"/>
            <w:r w:rsidRPr="00904F10">
              <w:rPr>
                <w:rFonts w:ascii="Calibri" w:eastAsia="Calibri" w:hAnsi="Calibri" w:cs="Calibri"/>
                <w:color w:val="000000" w:themeColor="text1"/>
                <w:sz w:val="18"/>
                <w:szCs w:val="18"/>
              </w:rPr>
              <w:t>Seniorcare</w:t>
            </w:r>
            <w:proofErr w:type="spellEnd"/>
            <w:r w:rsidRPr="00904F10">
              <w:rPr>
                <w:rFonts w:ascii="Calibri" w:eastAsia="Calibri" w:hAnsi="Calibri" w:cs="Calibri"/>
                <w:color w:val="000000" w:themeColor="text1"/>
                <w:sz w:val="18"/>
                <w:szCs w:val="18"/>
              </w:rPr>
              <w:t xml:space="preserve"> Direct Medicare Managed Care</w:t>
            </w:r>
          </w:p>
        </w:tc>
      </w:tr>
      <w:tr w:rsidR="008D6FAA" w:rsidRPr="00904F10" w14:paraId="36B59047" w14:textId="77777777" w:rsidTr="00330026">
        <w:trPr>
          <w:trHeight w:val="255"/>
        </w:trPr>
        <w:tc>
          <w:tcPr>
            <w:tcW w:w="1875" w:type="dxa"/>
            <w:vAlign w:val="center"/>
          </w:tcPr>
          <w:p w14:paraId="101E6ED1" w14:textId="77777777" w:rsidR="008D6FAA" w:rsidRPr="00904F10" w:rsidRDefault="008D6FAA" w:rsidP="00330026">
            <w:pPr>
              <w:jc w:val="center"/>
            </w:pPr>
            <w:r w:rsidRPr="00904F10">
              <w:rPr>
                <w:rFonts w:ascii="Calibri" w:eastAsia="Calibri" w:hAnsi="Calibri" w:cs="Calibri"/>
                <w:color w:val="000000" w:themeColor="text1"/>
                <w:sz w:val="18"/>
                <w:szCs w:val="18"/>
              </w:rPr>
              <w:t>233</w:t>
            </w:r>
          </w:p>
        </w:tc>
        <w:tc>
          <w:tcPr>
            <w:tcW w:w="4635" w:type="dxa"/>
            <w:vAlign w:val="center"/>
          </w:tcPr>
          <w:p w14:paraId="7A8E0DD5" w14:textId="77777777" w:rsidR="008D6FAA" w:rsidRPr="00904F10" w:rsidRDefault="008D6FAA" w:rsidP="00330026">
            <w:r w:rsidRPr="00904F10">
              <w:rPr>
                <w:rFonts w:ascii="Calibri" w:eastAsia="Calibri" w:hAnsi="Calibri" w:cs="Calibri"/>
                <w:color w:val="000000" w:themeColor="text1"/>
                <w:sz w:val="18"/>
                <w:szCs w:val="18"/>
              </w:rPr>
              <w:t xml:space="preserve">Medicare HMO - </w:t>
            </w:r>
            <w:proofErr w:type="spellStart"/>
            <w:r w:rsidRPr="00904F10">
              <w:rPr>
                <w:rFonts w:ascii="Calibri" w:eastAsia="Calibri" w:hAnsi="Calibri" w:cs="Calibri"/>
                <w:color w:val="000000" w:themeColor="text1"/>
                <w:sz w:val="18"/>
                <w:szCs w:val="18"/>
              </w:rPr>
              <w:t>Seniorcare</w:t>
            </w:r>
            <w:proofErr w:type="spellEnd"/>
            <w:r w:rsidRPr="00904F10">
              <w:rPr>
                <w:rFonts w:ascii="Calibri" w:eastAsia="Calibri" w:hAnsi="Calibri" w:cs="Calibri"/>
                <w:color w:val="000000" w:themeColor="text1"/>
                <w:sz w:val="18"/>
                <w:szCs w:val="18"/>
              </w:rPr>
              <w:t xml:space="preserve"> Plus Medicare Managed Care</w:t>
            </w:r>
          </w:p>
        </w:tc>
      </w:tr>
      <w:tr w:rsidR="008D6FAA" w:rsidRPr="00904F10" w14:paraId="7553F3B5" w14:textId="77777777" w:rsidTr="00330026">
        <w:trPr>
          <w:trHeight w:val="495"/>
        </w:trPr>
        <w:tc>
          <w:tcPr>
            <w:tcW w:w="1875" w:type="dxa"/>
            <w:vAlign w:val="center"/>
          </w:tcPr>
          <w:p w14:paraId="6E6CBCD8" w14:textId="77777777" w:rsidR="008D6FAA" w:rsidRPr="00904F10" w:rsidRDefault="008D6FAA" w:rsidP="00330026">
            <w:pPr>
              <w:jc w:val="center"/>
            </w:pPr>
            <w:r w:rsidRPr="00904F10">
              <w:rPr>
                <w:rFonts w:ascii="Calibri" w:eastAsia="Calibri" w:hAnsi="Calibri" w:cs="Calibri"/>
                <w:color w:val="000000" w:themeColor="text1"/>
                <w:sz w:val="18"/>
                <w:szCs w:val="18"/>
              </w:rPr>
              <w:t>234</w:t>
            </w:r>
          </w:p>
        </w:tc>
        <w:tc>
          <w:tcPr>
            <w:tcW w:w="4635" w:type="dxa"/>
            <w:vAlign w:val="center"/>
          </w:tcPr>
          <w:p w14:paraId="5C95AE7E" w14:textId="77777777" w:rsidR="008D6FAA" w:rsidRPr="00904F10" w:rsidRDefault="008D6FAA" w:rsidP="00330026">
            <w:r w:rsidRPr="00904F10">
              <w:rPr>
                <w:rFonts w:ascii="Calibri" w:eastAsia="Calibri" w:hAnsi="Calibri" w:cs="Calibri"/>
                <w:color w:val="000000" w:themeColor="text1"/>
                <w:sz w:val="18"/>
                <w:szCs w:val="18"/>
              </w:rPr>
              <w:t>Medicare HMO - Managed Blue for Seniors Medicare Managed Care</w:t>
            </w:r>
          </w:p>
        </w:tc>
      </w:tr>
      <w:tr w:rsidR="008D6FAA" w:rsidRPr="00904F10" w14:paraId="12592117" w14:textId="77777777" w:rsidTr="00330026">
        <w:trPr>
          <w:trHeight w:val="255"/>
        </w:trPr>
        <w:tc>
          <w:tcPr>
            <w:tcW w:w="1875" w:type="dxa"/>
            <w:vAlign w:val="center"/>
          </w:tcPr>
          <w:p w14:paraId="30B96216" w14:textId="77777777" w:rsidR="008D6FAA" w:rsidRPr="00904F10" w:rsidRDefault="008D6FAA" w:rsidP="00330026">
            <w:pPr>
              <w:jc w:val="center"/>
            </w:pPr>
            <w:r w:rsidRPr="00904F10">
              <w:rPr>
                <w:rFonts w:ascii="Calibri" w:eastAsia="Calibri" w:hAnsi="Calibri" w:cs="Calibri"/>
                <w:color w:val="000000" w:themeColor="text1"/>
                <w:sz w:val="18"/>
                <w:szCs w:val="18"/>
              </w:rPr>
              <w:t>235</w:t>
            </w:r>
          </w:p>
        </w:tc>
        <w:tc>
          <w:tcPr>
            <w:tcW w:w="4635" w:type="dxa"/>
            <w:vAlign w:val="center"/>
          </w:tcPr>
          <w:p w14:paraId="52F4BF3B" w14:textId="77777777" w:rsidR="008D6FAA" w:rsidRPr="00904F10" w:rsidRDefault="008D6FAA" w:rsidP="00330026">
            <w:r w:rsidRPr="00904F10">
              <w:rPr>
                <w:rFonts w:ascii="Calibri" w:eastAsia="Calibri" w:hAnsi="Calibri" w:cs="Calibri"/>
                <w:color w:val="000000" w:themeColor="text1"/>
                <w:sz w:val="18"/>
                <w:szCs w:val="18"/>
              </w:rPr>
              <w:t>Trustmark Life Insurance Company Commercial Insurance</w:t>
            </w:r>
          </w:p>
        </w:tc>
      </w:tr>
      <w:tr w:rsidR="008D6FAA" w:rsidRPr="00904F10" w14:paraId="7B6CE3A3" w14:textId="77777777" w:rsidTr="00330026">
        <w:trPr>
          <w:trHeight w:val="255"/>
        </w:trPr>
        <w:tc>
          <w:tcPr>
            <w:tcW w:w="1875" w:type="dxa"/>
            <w:vAlign w:val="center"/>
          </w:tcPr>
          <w:p w14:paraId="00571CFE" w14:textId="77777777" w:rsidR="008D6FAA" w:rsidRPr="00904F10" w:rsidRDefault="008D6FAA" w:rsidP="00330026">
            <w:pPr>
              <w:jc w:val="center"/>
            </w:pPr>
            <w:r w:rsidRPr="00904F10">
              <w:rPr>
                <w:rFonts w:ascii="Calibri" w:eastAsia="Calibri" w:hAnsi="Calibri" w:cs="Calibri"/>
                <w:color w:val="000000" w:themeColor="text1"/>
                <w:sz w:val="18"/>
                <w:szCs w:val="18"/>
              </w:rPr>
              <w:t>236</w:t>
            </w:r>
          </w:p>
        </w:tc>
        <w:tc>
          <w:tcPr>
            <w:tcW w:w="4635" w:type="dxa"/>
            <w:vAlign w:val="center"/>
          </w:tcPr>
          <w:p w14:paraId="28FFE124" w14:textId="77777777" w:rsidR="008D6FAA" w:rsidRPr="00904F10" w:rsidRDefault="008D6FAA" w:rsidP="00330026">
            <w:r w:rsidRPr="00904F10">
              <w:rPr>
                <w:rFonts w:ascii="Calibri" w:eastAsia="Calibri" w:hAnsi="Calibri" w:cs="Calibri"/>
                <w:color w:val="000000" w:themeColor="text1"/>
                <w:sz w:val="18"/>
                <w:szCs w:val="18"/>
              </w:rPr>
              <w:t>Tufts Health Maintenance Organization, Inc. (TAHMO) HMO</w:t>
            </w:r>
          </w:p>
        </w:tc>
      </w:tr>
      <w:tr w:rsidR="008D6FAA" w:rsidRPr="00904F10" w14:paraId="130E683F" w14:textId="77777777" w:rsidTr="00330026">
        <w:trPr>
          <w:trHeight w:val="255"/>
        </w:trPr>
        <w:tc>
          <w:tcPr>
            <w:tcW w:w="1875" w:type="dxa"/>
            <w:vAlign w:val="center"/>
          </w:tcPr>
          <w:p w14:paraId="1B65F055" w14:textId="77777777" w:rsidR="008D6FAA" w:rsidRPr="00904F10" w:rsidRDefault="008D6FAA" w:rsidP="00330026">
            <w:pPr>
              <w:jc w:val="center"/>
            </w:pPr>
            <w:r w:rsidRPr="00904F10">
              <w:rPr>
                <w:rFonts w:ascii="Calibri" w:eastAsia="Calibri" w:hAnsi="Calibri" w:cs="Calibri"/>
                <w:color w:val="000000" w:themeColor="text1"/>
                <w:sz w:val="18"/>
                <w:szCs w:val="18"/>
              </w:rPr>
              <w:t>237</w:t>
            </w:r>
          </w:p>
        </w:tc>
        <w:tc>
          <w:tcPr>
            <w:tcW w:w="4635" w:type="dxa"/>
            <w:vAlign w:val="center"/>
          </w:tcPr>
          <w:p w14:paraId="30C1BA22"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Tufts Insurance Company PPO </w:t>
            </w:r>
            <w:proofErr w:type="spellStart"/>
            <w:r w:rsidRPr="00904F10">
              <w:rPr>
                <w:rFonts w:ascii="Calibri" w:eastAsia="Calibri" w:hAnsi="Calibri" w:cs="Calibri"/>
                <w:color w:val="000000" w:themeColor="text1"/>
                <w:sz w:val="18"/>
                <w:szCs w:val="18"/>
              </w:rPr>
              <w:t>PPO</w:t>
            </w:r>
            <w:proofErr w:type="spellEnd"/>
          </w:p>
        </w:tc>
      </w:tr>
      <w:tr w:rsidR="008D6FAA" w:rsidRPr="00904F10" w14:paraId="7EEE3CEC" w14:textId="77777777" w:rsidTr="00330026">
        <w:trPr>
          <w:trHeight w:val="495"/>
        </w:trPr>
        <w:tc>
          <w:tcPr>
            <w:tcW w:w="1875" w:type="dxa"/>
            <w:vAlign w:val="center"/>
          </w:tcPr>
          <w:p w14:paraId="2AC1EDB6" w14:textId="77777777" w:rsidR="008D6FAA" w:rsidRPr="00904F10" w:rsidRDefault="008D6FAA" w:rsidP="00330026">
            <w:pPr>
              <w:jc w:val="center"/>
            </w:pPr>
            <w:r w:rsidRPr="00904F10">
              <w:rPr>
                <w:rFonts w:ascii="Calibri" w:eastAsia="Calibri" w:hAnsi="Calibri" w:cs="Calibri"/>
                <w:color w:val="000000" w:themeColor="text1"/>
                <w:sz w:val="18"/>
                <w:szCs w:val="18"/>
              </w:rPr>
              <w:t>238</w:t>
            </w:r>
          </w:p>
        </w:tc>
        <w:tc>
          <w:tcPr>
            <w:tcW w:w="4635" w:type="dxa"/>
            <w:vAlign w:val="center"/>
          </w:tcPr>
          <w:p w14:paraId="6CC93B20" w14:textId="77777777" w:rsidR="008D6FAA" w:rsidRPr="00904F10" w:rsidRDefault="008D6FAA" w:rsidP="00330026">
            <w:r w:rsidRPr="00904F10">
              <w:rPr>
                <w:rFonts w:ascii="Calibri" w:eastAsia="Calibri" w:hAnsi="Calibri" w:cs="Calibri"/>
                <w:color w:val="000000" w:themeColor="text1"/>
                <w:sz w:val="18"/>
                <w:szCs w:val="18"/>
              </w:rPr>
              <w:t>Tufts Associated Health Maintenance Organization, Inc. PPO HMO</w:t>
            </w:r>
          </w:p>
        </w:tc>
      </w:tr>
      <w:tr w:rsidR="008D6FAA" w:rsidRPr="00904F10" w14:paraId="2628112E" w14:textId="77777777" w:rsidTr="00330026">
        <w:trPr>
          <w:trHeight w:val="495"/>
        </w:trPr>
        <w:tc>
          <w:tcPr>
            <w:tcW w:w="1875" w:type="dxa"/>
            <w:vAlign w:val="center"/>
          </w:tcPr>
          <w:p w14:paraId="14A42525" w14:textId="77777777" w:rsidR="008D6FAA" w:rsidRPr="00904F10" w:rsidRDefault="008D6FAA" w:rsidP="00330026">
            <w:pPr>
              <w:jc w:val="center"/>
            </w:pPr>
            <w:r w:rsidRPr="00904F10">
              <w:rPr>
                <w:rFonts w:ascii="Calibri" w:eastAsia="Calibri" w:hAnsi="Calibri" w:cs="Calibri"/>
                <w:color w:val="000000" w:themeColor="text1"/>
                <w:sz w:val="18"/>
                <w:szCs w:val="18"/>
              </w:rPr>
              <w:t>239</w:t>
            </w:r>
          </w:p>
        </w:tc>
        <w:tc>
          <w:tcPr>
            <w:tcW w:w="4635" w:type="dxa"/>
            <w:vAlign w:val="center"/>
          </w:tcPr>
          <w:p w14:paraId="7831B635" w14:textId="77777777" w:rsidR="008D6FAA" w:rsidRPr="00904F10" w:rsidRDefault="008D6FAA" w:rsidP="00330026">
            <w:r w:rsidRPr="00904F10">
              <w:rPr>
                <w:rFonts w:ascii="Calibri" w:eastAsia="Calibri" w:hAnsi="Calibri" w:cs="Calibri"/>
                <w:color w:val="000000" w:themeColor="text1"/>
                <w:sz w:val="18"/>
                <w:szCs w:val="18"/>
              </w:rPr>
              <w:t>Tufts Associated Health Maintenance Organization, Inc. POS Plan HMO</w:t>
            </w:r>
          </w:p>
        </w:tc>
      </w:tr>
      <w:tr w:rsidR="008D6FAA" w:rsidRPr="00904F10" w14:paraId="42DFF955" w14:textId="77777777" w:rsidTr="00330026">
        <w:trPr>
          <w:trHeight w:val="255"/>
        </w:trPr>
        <w:tc>
          <w:tcPr>
            <w:tcW w:w="1875" w:type="dxa"/>
            <w:vAlign w:val="center"/>
          </w:tcPr>
          <w:p w14:paraId="6A27EA59" w14:textId="77777777" w:rsidR="008D6FAA" w:rsidRPr="00904F10" w:rsidRDefault="008D6FAA" w:rsidP="00330026">
            <w:pPr>
              <w:jc w:val="center"/>
            </w:pPr>
            <w:r w:rsidRPr="00904F10">
              <w:rPr>
                <w:rFonts w:ascii="Calibri" w:eastAsia="Calibri" w:hAnsi="Calibri" w:cs="Calibri"/>
                <w:color w:val="000000" w:themeColor="text1"/>
                <w:sz w:val="18"/>
                <w:szCs w:val="18"/>
              </w:rPr>
              <w:t>240</w:t>
            </w:r>
          </w:p>
        </w:tc>
        <w:tc>
          <w:tcPr>
            <w:tcW w:w="4635" w:type="dxa"/>
            <w:vAlign w:val="center"/>
          </w:tcPr>
          <w:p w14:paraId="185653F7" w14:textId="77777777" w:rsidR="008D6FAA" w:rsidRPr="00904F10" w:rsidRDefault="008D6FAA" w:rsidP="00330026">
            <w:pPr>
              <w:rPr>
                <w:rFonts w:ascii="Calibri" w:eastAsia="Calibri" w:hAnsi="Calibri" w:cs="Calibri"/>
                <w:color w:val="000000" w:themeColor="text1"/>
                <w:sz w:val="18"/>
                <w:szCs w:val="18"/>
              </w:rPr>
            </w:pPr>
            <w:proofErr w:type="spellStart"/>
            <w:r w:rsidRPr="00904F10">
              <w:rPr>
                <w:rFonts w:ascii="Calibri" w:eastAsia="Calibri" w:hAnsi="Calibri" w:cs="Calibri"/>
                <w:color w:val="000000" w:themeColor="text1"/>
                <w:sz w:val="18"/>
                <w:szCs w:val="18"/>
              </w:rPr>
              <w:t>Unicare</w:t>
            </w:r>
            <w:proofErr w:type="spellEnd"/>
            <w:r w:rsidRPr="00904F10">
              <w:rPr>
                <w:rFonts w:ascii="Calibri" w:eastAsia="Calibri" w:hAnsi="Calibri" w:cs="Calibri"/>
                <w:color w:val="000000" w:themeColor="text1"/>
                <w:sz w:val="18"/>
                <w:szCs w:val="18"/>
              </w:rPr>
              <w:t xml:space="preserve"> PPO </w:t>
            </w:r>
            <w:proofErr w:type="spellStart"/>
            <w:r w:rsidRPr="00904F10">
              <w:rPr>
                <w:rFonts w:ascii="Calibri" w:eastAsia="Calibri" w:hAnsi="Calibri" w:cs="Calibri"/>
                <w:color w:val="000000" w:themeColor="text1"/>
                <w:sz w:val="18"/>
                <w:szCs w:val="18"/>
              </w:rPr>
              <w:t>PPO</w:t>
            </w:r>
            <w:proofErr w:type="spellEnd"/>
          </w:p>
        </w:tc>
      </w:tr>
      <w:tr w:rsidR="008D6FAA" w:rsidRPr="00904F10" w14:paraId="55BE6409" w14:textId="77777777" w:rsidTr="00330026">
        <w:trPr>
          <w:trHeight w:val="255"/>
        </w:trPr>
        <w:tc>
          <w:tcPr>
            <w:tcW w:w="1875" w:type="dxa"/>
            <w:vAlign w:val="center"/>
          </w:tcPr>
          <w:p w14:paraId="256CFA1D" w14:textId="77777777" w:rsidR="008D6FAA" w:rsidRPr="00904F10" w:rsidRDefault="008D6FAA" w:rsidP="00330026">
            <w:pPr>
              <w:jc w:val="center"/>
            </w:pPr>
            <w:r w:rsidRPr="00904F10">
              <w:rPr>
                <w:rFonts w:ascii="Calibri" w:eastAsia="Calibri" w:hAnsi="Calibri" w:cs="Calibri"/>
                <w:color w:val="000000" w:themeColor="text1"/>
                <w:sz w:val="18"/>
                <w:szCs w:val="18"/>
              </w:rPr>
              <w:t>241</w:t>
            </w:r>
          </w:p>
        </w:tc>
        <w:tc>
          <w:tcPr>
            <w:tcW w:w="4635" w:type="dxa"/>
            <w:vAlign w:val="center"/>
          </w:tcPr>
          <w:p w14:paraId="60C3E1E8" w14:textId="77777777" w:rsidR="008D6FAA" w:rsidRPr="00904F10" w:rsidRDefault="008D6FAA" w:rsidP="00330026">
            <w:r w:rsidRPr="00904F10">
              <w:rPr>
                <w:rFonts w:ascii="Calibri" w:eastAsia="Calibri" w:hAnsi="Calibri" w:cs="Calibri"/>
                <w:color w:val="000000" w:themeColor="text1"/>
                <w:sz w:val="18"/>
                <w:szCs w:val="18"/>
              </w:rPr>
              <w:t>Union Security Insurance Company Commercial Insurance</w:t>
            </w:r>
          </w:p>
        </w:tc>
      </w:tr>
      <w:tr w:rsidR="008D6FAA" w:rsidRPr="00904F10" w14:paraId="511B8356" w14:textId="77777777" w:rsidTr="00330026">
        <w:trPr>
          <w:trHeight w:val="255"/>
        </w:trPr>
        <w:tc>
          <w:tcPr>
            <w:tcW w:w="1875" w:type="dxa"/>
            <w:vAlign w:val="center"/>
          </w:tcPr>
          <w:p w14:paraId="0410968C" w14:textId="77777777" w:rsidR="008D6FAA" w:rsidRPr="00904F10" w:rsidRDefault="008D6FAA" w:rsidP="00330026">
            <w:pPr>
              <w:jc w:val="center"/>
            </w:pPr>
            <w:r w:rsidRPr="00904F10">
              <w:rPr>
                <w:rFonts w:ascii="Calibri" w:eastAsia="Calibri" w:hAnsi="Calibri" w:cs="Calibri"/>
                <w:color w:val="000000" w:themeColor="text1"/>
                <w:sz w:val="18"/>
                <w:szCs w:val="18"/>
              </w:rPr>
              <w:t>242</w:t>
            </w:r>
          </w:p>
        </w:tc>
        <w:tc>
          <w:tcPr>
            <w:tcW w:w="4635" w:type="dxa"/>
            <w:vAlign w:val="center"/>
          </w:tcPr>
          <w:p w14:paraId="0B6C3435" w14:textId="77777777" w:rsidR="008D6FAA" w:rsidRPr="00904F10" w:rsidRDefault="008D6FAA" w:rsidP="00330026">
            <w:proofErr w:type="spellStart"/>
            <w:r w:rsidRPr="00904F10">
              <w:rPr>
                <w:rFonts w:ascii="Calibri" w:eastAsia="Calibri" w:hAnsi="Calibri" w:cs="Calibri"/>
                <w:color w:val="000000" w:themeColor="text1"/>
                <w:sz w:val="18"/>
                <w:szCs w:val="18"/>
              </w:rPr>
              <w:t>Wellcare</w:t>
            </w:r>
            <w:proofErr w:type="spellEnd"/>
            <w:r w:rsidRPr="00904F10">
              <w:rPr>
                <w:rFonts w:ascii="Calibri" w:eastAsia="Calibri" w:hAnsi="Calibri" w:cs="Calibri"/>
                <w:color w:val="000000" w:themeColor="text1"/>
                <w:sz w:val="18"/>
                <w:szCs w:val="18"/>
              </w:rPr>
              <w:t xml:space="preserve"> Health Plans, Inc. Commercial Insurance</w:t>
            </w:r>
          </w:p>
        </w:tc>
      </w:tr>
      <w:tr w:rsidR="008D6FAA" w:rsidRPr="00904F10" w14:paraId="773370A6" w14:textId="77777777" w:rsidTr="00330026">
        <w:trPr>
          <w:trHeight w:val="255"/>
        </w:trPr>
        <w:tc>
          <w:tcPr>
            <w:tcW w:w="1875" w:type="dxa"/>
            <w:vAlign w:val="center"/>
          </w:tcPr>
          <w:p w14:paraId="278A48EB" w14:textId="77777777" w:rsidR="008D6FAA" w:rsidRPr="00904F10" w:rsidRDefault="008D6FAA" w:rsidP="00330026">
            <w:pPr>
              <w:jc w:val="center"/>
            </w:pPr>
            <w:r w:rsidRPr="00904F10">
              <w:rPr>
                <w:rFonts w:ascii="Calibri" w:eastAsia="Calibri" w:hAnsi="Calibri" w:cs="Calibri"/>
                <w:color w:val="000000" w:themeColor="text1"/>
                <w:sz w:val="18"/>
                <w:szCs w:val="18"/>
              </w:rPr>
              <w:t>243</w:t>
            </w:r>
          </w:p>
        </w:tc>
        <w:tc>
          <w:tcPr>
            <w:tcW w:w="4635" w:type="dxa"/>
            <w:vAlign w:val="center"/>
          </w:tcPr>
          <w:p w14:paraId="7F1C2E91" w14:textId="77777777" w:rsidR="008D6FAA" w:rsidRPr="00904F10" w:rsidRDefault="008D6FAA" w:rsidP="00330026">
            <w:r w:rsidRPr="00904F10">
              <w:rPr>
                <w:rFonts w:ascii="Calibri" w:eastAsia="Calibri" w:hAnsi="Calibri" w:cs="Calibri"/>
                <w:color w:val="000000" w:themeColor="text1"/>
                <w:sz w:val="18"/>
                <w:szCs w:val="18"/>
              </w:rPr>
              <w:t>Pioneer Health Network HMO</w:t>
            </w:r>
          </w:p>
        </w:tc>
      </w:tr>
      <w:tr w:rsidR="008D6FAA" w:rsidRPr="00904F10" w14:paraId="65EF2741" w14:textId="77777777" w:rsidTr="00330026">
        <w:trPr>
          <w:trHeight w:val="255"/>
        </w:trPr>
        <w:tc>
          <w:tcPr>
            <w:tcW w:w="1875" w:type="dxa"/>
            <w:vAlign w:val="center"/>
          </w:tcPr>
          <w:p w14:paraId="0B7599CD" w14:textId="77777777" w:rsidR="008D6FAA" w:rsidRPr="00904F10" w:rsidRDefault="008D6FAA" w:rsidP="00330026">
            <w:pPr>
              <w:jc w:val="center"/>
            </w:pPr>
            <w:r w:rsidRPr="00904F10">
              <w:rPr>
                <w:rFonts w:ascii="Calibri" w:eastAsia="Calibri" w:hAnsi="Calibri" w:cs="Calibri"/>
                <w:color w:val="000000" w:themeColor="text1"/>
                <w:sz w:val="18"/>
                <w:szCs w:val="18"/>
              </w:rPr>
              <w:t>244</w:t>
            </w:r>
          </w:p>
        </w:tc>
        <w:tc>
          <w:tcPr>
            <w:tcW w:w="4635" w:type="dxa"/>
            <w:vAlign w:val="center"/>
          </w:tcPr>
          <w:p w14:paraId="399A0CF0" w14:textId="77777777" w:rsidR="008D6FAA" w:rsidRPr="00904F10" w:rsidRDefault="008D6FAA" w:rsidP="00330026">
            <w:r w:rsidRPr="00904F10">
              <w:rPr>
                <w:rFonts w:ascii="Calibri" w:eastAsia="Calibri" w:hAnsi="Calibri" w:cs="Calibri"/>
                <w:color w:val="000000" w:themeColor="text1"/>
                <w:sz w:val="18"/>
                <w:szCs w:val="18"/>
              </w:rPr>
              <w:t>Tufts Medicare Complement (TMC) Commercial Insurance</w:t>
            </w:r>
          </w:p>
        </w:tc>
      </w:tr>
      <w:tr w:rsidR="008D6FAA" w:rsidRPr="00904F10" w14:paraId="21D77520" w14:textId="77777777" w:rsidTr="00330026">
        <w:trPr>
          <w:trHeight w:val="255"/>
        </w:trPr>
        <w:tc>
          <w:tcPr>
            <w:tcW w:w="1875" w:type="dxa"/>
            <w:vAlign w:val="center"/>
          </w:tcPr>
          <w:p w14:paraId="22C1E12D" w14:textId="77777777" w:rsidR="008D6FAA" w:rsidRPr="00904F10" w:rsidRDefault="008D6FAA" w:rsidP="00330026">
            <w:pPr>
              <w:jc w:val="center"/>
            </w:pPr>
            <w:r w:rsidRPr="00904F10">
              <w:rPr>
                <w:rFonts w:ascii="Calibri" w:eastAsia="Calibri" w:hAnsi="Calibri" w:cs="Calibri"/>
                <w:color w:val="000000" w:themeColor="text1"/>
                <w:sz w:val="18"/>
                <w:szCs w:val="18"/>
              </w:rPr>
              <w:t>245</w:t>
            </w:r>
          </w:p>
        </w:tc>
        <w:tc>
          <w:tcPr>
            <w:tcW w:w="4635" w:type="dxa"/>
            <w:vAlign w:val="center"/>
          </w:tcPr>
          <w:p w14:paraId="02E838CB" w14:textId="77777777" w:rsidR="008D6FAA" w:rsidRPr="00904F10" w:rsidRDefault="008D6FAA" w:rsidP="00330026">
            <w:r w:rsidRPr="00904F10">
              <w:rPr>
                <w:rFonts w:ascii="Calibri" w:eastAsia="Calibri" w:hAnsi="Calibri" w:cs="Calibri"/>
                <w:color w:val="000000" w:themeColor="text1"/>
                <w:sz w:val="18"/>
                <w:szCs w:val="18"/>
              </w:rPr>
              <w:t>Trail Blazer Health Enterprises, LLC Medicare Managed Care</w:t>
            </w:r>
          </w:p>
        </w:tc>
      </w:tr>
      <w:tr w:rsidR="008D6FAA" w:rsidRPr="00904F10" w14:paraId="6B9BCA55" w14:textId="77777777" w:rsidTr="00330026">
        <w:trPr>
          <w:trHeight w:val="255"/>
        </w:trPr>
        <w:tc>
          <w:tcPr>
            <w:tcW w:w="1875" w:type="dxa"/>
            <w:vAlign w:val="center"/>
          </w:tcPr>
          <w:p w14:paraId="61B51B00" w14:textId="77777777" w:rsidR="008D6FAA" w:rsidRPr="00904F10" w:rsidRDefault="008D6FAA" w:rsidP="00330026">
            <w:pPr>
              <w:jc w:val="center"/>
            </w:pPr>
            <w:r w:rsidRPr="00904F10">
              <w:rPr>
                <w:rFonts w:ascii="Calibri" w:eastAsia="Calibri" w:hAnsi="Calibri" w:cs="Calibri"/>
                <w:color w:val="000000" w:themeColor="text1"/>
                <w:sz w:val="18"/>
                <w:szCs w:val="18"/>
              </w:rPr>
              <w:t>246</w:t>
            </w:r>
          </w:p>
        </w:tc>
        <w:tc>
          <w:tcPr>
            <w:tcW w:w="4635" w:type="dxa"/>
            <w:vAlign w:val="center"/>
          </w:tcPr>
          <w:p w14:paraId="7BD9BFB0" w14:textId="77777777" w:rsidR="008D6FAA" w:rsidRPr="00904F10" w:rsidRDefault="008D6FAA" w:rsidP="00330026">
            <w:r w:rsidRPr="00904F10">
              <w:rPr>
                <w:rFonts w:ascii="Calibri" w:eastAsia="Calibri" w:hAnsi="Calibri" w:cs="Calibri"/>
                <w:color w:val="000000" w:themeColor="text1"/>
                <w:sz w:val="18"/>
                <w:szCs w:val="18"/>
              </w:rPr>
              <w:t>Preferred Blue PPO Blue Cross Managed Care</w:t>
            </w:r>
          </w:p>
        </w:tc>
      </w:tr>
      <w:tr w:rsidR="008D6FAA" w:rsidRPr="00904F10" w14:paraId="523F8888" w14:textId="77777777" w:rsidTr="00330026">
        <w:trPr>
          <w:trHeight w:val="255"/>
        </w:trPr>
        <w:tc>
          <w:tcPr>
            <w:tcW w:w="1875" w:type="dxa"/>
            <w:vAlign w:val="center"/>
          </w:tcPr>
          <w:p w14:paraId="52AE0169" w14:textId="77777777" w:rsidR="008D6FAA" w:rsidRPr="00904F10" w:rsidRDefault="008D6FAA" w:rsidP="00330026">
            <w:pPr>
              <w:jc w:val="center"/>
            </w:pPr>
            <w:r w:rsidRPr="00904F10">
              <w:rPr>
                <w:rFonts w:ascii="Calibri" w:eastAsia="Calibri" w:hAnsi="Calibri" w:cs="Calibri"/>
                <w:color w:val="000000" w:themeColor="text1"/>
                <w:sz w:val="18"/>
                <w:szCs w:val="18"/>
              </w:rPr>
              <w:t>247</w:t>
            </w:r>
          </w:p>
        </w:tc>
        <w:tc>
          <w:tcPr>
            <w:tcW w:w="4635" w:type="dxa"/>
            <w:vAlign w:val="center"/>
          </w:tcPr>
          <w:p w14:paraId="7878ED96" w14:textId="77777777" w:rsidR="008D6FAA" w:rsidRPr="00904F10" w:rsidRDefault="008D6FAA" w:rsidP="00330026">
            <w:r w:rsidRPr="00904F10">
              <w:rPr>
                <w:rFonts w:ascii="Calibri" w:eastAsia="Calibri" w:hAnsi="Calibri" w:cs="Calibri"/>
                <w:color w:val="000000" w:themeColor="text1"/>
                <w:sz w:val="18"/>
                <w:szCs w:val="18"/>
              </w:rPr>
              <w:t>Humana Insurance Company ** Commercial Insurance</w:t>
            </w:r>
          </w:p>
        </w:tc>
      </w:tr>
      <w:tr w:rsidR="008D6FAA" w:rsidRPr="00904F10" w14:paraId="21A653A6" w14:textId="77777777" w:rsidTr="00330026">
        <w:trPr>
          <w:trHeight w:val="255"/>
        </w:trPr>
        <w:tc>
          <w:tcPr>
            <w:tcW w:w="1875" w:type="dxa"/>
            <w:vAlign w:val="center"/>
          </w:tcPr>
          <w:p w14:paraId="6A6598C1" w14:textId="77777777" w:rsidR="008D6FAA" w:rsidRPr="00904F10" w:rsidRDefault="008D6FAA" w:rsidP="00330026">
            <w:pPr>
              <w:jc w:val="center"/>
            </w:pPr>
            <w:r w:rsidRPr="00904F10">
              <w:rPr>
                <w:rFonts w:ascii="Calibri" w:eastAsia="Calibri" w:hAnsi="Calibri" w:cs="Calibri"/>
                <w:color w:val="000000" w:themeColor="text1"/>
                <w:sz w:val="18"/>
                <w:szCs w:val="18"/>
              </w:rPr>
              <w:t>248</w:t>
            </w:r>
          </w:p>
        </w:tc>
        <w:tc>
          <w:tcPr>
            <w:tcW w:w="4635" w:type="dxa"/>
            <w:vAlign w:val="center"/>
          </w:tcPr>
          <w:p w14:paraId="56A20BAA" w14:textId="77777777" w:rsidR="008D6FAA" w:rsidRPr="00904F10" w:rsidRDefault="008D6FAA" w:rsidP="00330026">
            <w:r w:rsidRPr="00904F10">
              <w:rPr>
                <w:rFonts w:ascii="Calibri" w:eastAsia="Calibri" w:hAnsi="Calibri" w:cs="Calibri"/>
                <w:color w:val="000000" w:themeColor="text1"/>
                <w:sz w:val="18"/>
                <w:szCs w:val="18"/>
              </w:rPr>
              <w:t>Mail Handlers Benefit Plan Commercial Insurance</w:t>
            </w:r>
          </w:p>
        </w:tc>
      </w:tr>
      <w:tr w:rsidR="008D6FAA" w:rsidRPr="00904F10" w14:paraId="5D3BC36D" w14:textId="77777777" w:rsidTr="00330026">
        <w:trPr>
          <w:trHeight w:val="495"/>
        </w:trPr>
        <w:tc>
          <w:tcPr>
            <w:tcW w:w="1875" w:type="dxa"/>
            <w:vAlign w:val="center"/>
          </w:tcPr>
          <w:p w14:paraId="04E3C772" w14:textId="77777777" w:rsidR="008D6FAA" w:rsidRPr="00904F10" w:rsidRDefault="008D6FAA" w:rsidP="00330026">
            <w:pPr>
              <w:jc w:val="center"/>
            </w:pPr>
            <w:r w:rsidRPr="00904F10">
              <w:rPr>
                <w:rFonts w:ascii="Calibri" w:eastAsia="Calibri" w:hAnsi="Calibri" w:cs="Calibri"/>
                <w:color w:val="000000" w:themeColor="text1"/>
                <w:sz w:val="18"/>
                <w:szCs w:val="18"/>
              </w:rPr>
              <w:t>249</w:t>
            </w:r>
          </w:p>
        </w:tc>
        <w:tc>
          <w:tcPr>
            <w:tcW w:w="4635" w:type="dxa"/>
            <w:vAlign w:val="center"/>
          </w:tcPr>
          <w:p w14:paraId="31672679" w14:textId="77777777" w:rsidR="008D6FAA" w:rsidRPr="00904F10" w:rsidRDefault="008D6FAA" w:rsidP="00330026">
            <w:r w:rsidRPr="00904F10">
              <w:rPr>
                <w:rFonts w:ascii="Calibri" w:eastAsia="Calibri" w:hAnsi="Calibri" w:cs="Calibri"/>
                <w:color w:val="000000" w:themeColor="text1"/>
                <w:sz w:val="18"/>
                <w:szCs w:val="18"/>
              </w:rPr>
              <w:t>MEGA Life and Health Insurance Company Commercial Insurance</w:t>
            </w:r>
          </w:p>
        </w:tc>
      </w:tr>
      <w:tr w:rsidR="008D6FAA" w:rsidRPr="00904F10" w14:paraId="28CCEB5A" w14:textId="77777777" w:rsidTr="00330026">
        <w:trPr>
          <w:trHeight w:val="255"/>
        </w:trPr>
        <w:tc>
          <w:tcPr>
            <w:tcW w:w="1875" w:type="dxa"/>
            <w:vAlign w:val="center"/>
          </w:tcPr>
          <w:p w14:paraId="58C513C6" w14:textId="77777777" w:rsidR="008D6FAA" w:rsidRPr="00904F10" w:rsidRDefault="008D6FAA" w:rsidP="00330026">
            <w:pPr>
              <w:jc w:val="center"/>
            </w:pPr>
            <w:r w:rsidRPr="00904F10">
              <w:rPr>
                <w:rFonts w:ascii="Calibri" w:eastAsia="Calibri" w:hAnsi="Calibri" w:cs="Calibri"/>
                <w:color w:val="000000" w:themeColor="text1"/>
                <w:sz w:val="18"/>
                <w:szCs w:val="18"/>
              </w:rPr>
              <w:t>250</w:t>
            </w:r>
          </w:p>
        </w:tc>
        <w:tc>
          <w:tcPr>
            <w:tcW w:w="4635" w:type="dxa"/>
            <w:vAlign w:val="center"/>
          </w:tcPr>
          <w:p w14:paraId="1B947158" w14:textId="77777777" w:rsidR="008D6FAA" w:rsidRPr="00904F10" w:rsidRDefault="008D6FAA" w:rsidP="00330026">
            <w:r w:rsidRPr="00904F10">
              <w:rPr>
                <w:rFonts w:ascii="Calibri" w:eastAsia="Calibri" w:hAnsi="Calibri" w:cs="Calibri"/>
                <w:color w:val="000000" w:themeColor="text1"/>
                <w:sz w:val="18"/>
                <w:szCs w:val="18"/>
              </w:rPr>
              <w:t>CIGNA HMO Commercial Managed Care</w:t>
            </w:r>
          </w:p>
        </w:tc>
      </w:tr>
      <w:tr w:rsidR="008D6FAA" w:rsidRPr="00904F10" w14:paraId="63B7B009" w14:textId="77777777" w:rsidTr="00330026">
        <w:trPr>
          <w:trHeight w:val="255"/>
        </w:trPr>
        <w:tc>
          <w:tcPr>
            <w:tcW w:w="1875" w:type="dxa"/>
            <w:vAlign w:val="center"/>
          </w:tcPr>
          <w:p w14:paraId="586D9FE1" w14:textId="77777777" w:rsidR="008D6FAA" w:rsidRPr="00904F10" w:rsidRDefault="008D6FAA" w:rsidP="00330026">
            <w:pPr>
              <w:jc w:val="center"/>
            </w:pPr>
            <w:r w:rsidRPr="00904F10">
              <w:rPr>
                <w:rFonts w:ascii="Calibri" w:eastAsia="Calibri" w:hAnsi="Calibri" w:cs="Calibri"/>
                <w:color w:val="000000" w:themeColor="text1"/>
                <w:sz w:val="18"/>
                <w:szCs w:val="18"/>
              </w:rPr>
              <w:t>251</w:t>
            </w:r>
          </w:p>
        </w:tc>
        <w:tc>
          <w:tcPr>
            <w:tcW w:w="4635" w:type="dxa"/>
            <w:vAlign w:val="center"/>
          </w:tcPr>
          <w:p w14:paraId="009B5FD2"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Healthsource CMHC HMO </w:t>
            </w:r>
            <w:proofErr w:type="spellStart"/>
            <w:r w:rsidRPr="00904F10">
              <w:rPr>
                <w:rFonts w:ascii="Calibri" w:eastAsia="Calibri" w:hAnsi="Calibri" w:cs="Calibri"/>
                <w:color w:val="000000" w:themeColor="text1"/>
                <w:sz w:val="18"/>
                <w:szCs w:val="18"/>
              </w:rPr>
              <w:t>HMO</w:t>
            </w:r>
            <w:proofErr w:type="spellEnd"/>
          </w:p>
        </w:tc>
      </w:tr>
      <w:tr w:rsidR="008D6FAA" w:rsidRPr="00904F10" w14:paraId="3EA1E517" w14:textId="77777777" w:rsidTr="00330026">
        <w:trPr>
          <w:trHeight w:val="495"/>
        </w:trPr>
        <w:tc>
          <w:tcPr>
            <w:tcW w:w="1875" w:type="dxa"/>
            <w:vAlign w:val="center"/>
          </w:tcPr>
          <w:p w14:paraId="18E944AE" w14:textId="77777777" w:rsidR="008D6FAA" w:rsidRPr="00904F10" w:rsidRDefault="008D6FAA" w:rsidP="00330026">
            <w:pPr>
              <w:jc w:val="center"/>
            </w:pPr>
            <w:r w:rsidRPr="00904F10">
              <w:rPr>
                <w:rFonts w:ascii="Calibri" w:eastAsia="Calibri" w:hAnsi="Calibri" w:cs="Calibri"/>
                <w:color w:val="000000" w:themeColor="text1"/>
                <w:sz w:val="18"/>
                <w:szCs w:val="18"/>
              </w:rPr>
              <w:t>252</w:t>
            </w:r>
          </w:p>
        </w:tc>
        <w:tc>
          <w:tcPr>
            <w:tcW w:w="4635" w:type="dxa"/>
            <w:vAlign w:val="center"/>
          </w:tcPr>
          <w:p w14:paraId="47FC8C5F" w14:textId="77777777" w:rsidR="008D6FAA" w:rsidRPr="00904F10" w:rsidRDefault="008D6FAA" w:rsidP="00330026">
            <w:r w:rsidRPr="00904F10">
              <w:rPr>
                <w:rFonts w:ascii="Calibri" w:eastAsia="Calibri" w:hAnsi="Calibri" w:cs="Calibri"/>
                <w:color w:val="000000" w:themeColor="text1"/>
                <w:sz w:val="18"/>
                <w:szCs w:val="18"/>
              </w:rPr>
              <w:t>Health New England (HNE) Medicare Advantage Plan Medicare Managed Care</w:t>
            </w:r>
          </w:p>
        </w:tc>
      </w:tr>
      <w:tr w:rsidR="008D6FAA" w:rsidRPr="00904F10" w14:paraId="4517D378" w14:textId="77777777" w:rsidTr="00330026">
        <w:trPr>
          <w:trHeight w:val="255"/>
        </w:trPr>
        <w:tc>
          <w:tcPr>
            <w:tcW w:w="1875" w:type="dxa"/>
            <w:vAlign w:val="center"/>
          </w:tcPr>
          <w:p w14:paraId="63DE6F42" w14:textId="77777777" w:rsidR="008D6FAA" w:rsidRPr="00904F10" w:rsidRDefault="008D6FAA" w:rsidP="00330026">
            <w:pPr>
              <w:jc w:val="center"/>
            </w:pPr>
            <w:r w:rsidRPr="00904F10">
              <w:rPr>
                <w:rFonts w:ascii="Calibri" w:eastAsia="Calibri" w:hAnsi="Calibri" w:cs="Calibri"/>
                <w:color w:val="000000" w:themeColor="text1"/>
                <w:sz w:val="18"/>
                <w:szCs w:val="18"/>
              </w:rPr>
              <w:t>253</w:t>
            </w:r>
          </w:p>
        </w:tc>
        <w:tc>
          <w:tcPr>
            <w:tcW w:w="4635" w:type="dxa"/>
            <w:vAlign w:val="center"/>
          </w:tcPr>
          <w:p w14:paraId="675F10E3" w14:textId="77777777" w:rsidR="008D6FAA" w:rsidRPr="00904F10" w:rsidRDefault="008D6FAA" w:rsidP="00330026">
            <w:r w:rsidRPr="00904F10">
              <w:rPr>
                <w:rFonts w:ascii="Calibri" w:eastAsia="Calibri" w:hAnsi="Calibri" w:cs="Calibri"/>
                <w:color w:val="000000" w:themeColor="text1"/>
                <w:sz w:val="18"/>
                <w:szCs w:val="18"/>
              </w:rPr>
              <w:t>Blue Medicare PFFS Medicare Managed Care</w:t>
            </w:r>
          </w:p>
        </w:tc>
      </w:tr>
      <w:tr w:rsidR="008D6FAA" w:rsidRPr="00904F10" w14:paraId="65F5F7B2" w14:textId="77777777" w:rsidTr="00330026">
        <w:trPr>
          <w:trHeight w:val="255"/>
        </w:trPr>
        <w:tc>
          <w:tcPr>
            <w:tcW w:w="1875" w:type="dxa"/>
            <w:vAlign w:val="center"/>
          </w:tcPr>
          <w:p w14:paraId="3E1877DD" w14:textId="77777777" w:rsidR="008D6FAA" w:rsidRPr="00904F10" w:rsidRDefault="008D6FAA" w:rsidP="00330026">
            <w:pPr>
              <w:jc w:val="center"/>
            </w:pPr>
            <w:r w:rsidRPr="00904F10">
              <w:rPr>
                <w:rFonts w:ascii="Calibri" w:eastAsia="Calibri" w:hAnsi="Calibri" w:cs="Calibri"/>
                <w:color w:val="000000" w:themeColor="text1"/>
                <w:sz w:val="18"/>
                <w:szCs w:val="18"/>
              </w:rPr>
              <w:t>254</w:t>
            </w:r>
          </w:p>
        </w:tc>
        <w:tc>
          <w:tcPr>
            <w:tcW w:w="4635" w:type="dxa"/>
            <w:vAlign w:val="center"/>
          </w:tcPr>
          <w:p w14:paraId="4BBB27E2" w14:textId="77777777" w:rsidR="008D6FAA" w:rsidRPr="00904F10" w:rsidRDefault="008D6FAA" w:rsidP="00330026">
            <w:r w:rsidRPr="00904F10">
              <w:rPr>
                <w:rFonts w:ascii="Calibri" w:eastAsia="Calibri" w:hAnsi="Calibri" w:cs="Calibri"/>
                <w:color w:val="000000" w:themeColor="text1"/>
                <w:sz w:val="18"/>
                <w:szCs w:val="18"/>
              </w:rPr>
              <w:t>Cigna Medicare Access Plans Medicare Managed Care</w:t>
            </w:r>
          </w:p>
        </w:tc>
      </w:tr>
      <w:tr w:rsidR="008D6FAA" w:rsidRPr="00904F10" w14:paraId="577CBA79" w14:textId="77777777" w:rsidTr="00330026">
        <w:trPr>
          <w:trHeight w:val="255"/>
        </w:trPr>
        <w:tc>
          <w:tcPr>
            <w:tcW w:w="1875" w:type="dxa"/>
            <w:vAlign w:val="center"/>
          </w:tcPr>
          <w:p w14:paraId="282C4567" w14:textId="77777777" w:rsidR="008D6FAA" w:rsidRPr="00904F10" w:rsidRDefault="008D6FAA" w:rsidP="00330026">
            <w:pPr>
              <w:jc w:val="center"/>
            </w:pPr>
            <w:r w:rsidRPr="00904F10">
              <w:rPr>
                <w:rFonts w:ascii="Calibri" w:eastAsia="Calibri" w:hAnsi="Calibri" w:cs="Calibri"/>
                <w:color w:val="000000" w:themeColor="text1"/>
                <w:sz w:val="18"/>
                <w:szCs w:val="18"/>
              </w:rPr>
              <w:t>255</w:t>
            </w:r>
          </w:p>
        </w:tc>
        <w:tc>
          <w:tcPr>
            <w:tcW w:w="4635" w:type="dxa"/>
            <w:vAlign w:val="center"/>
          </w:tcPr>
          <w:p w14:paraId="456F3CCF" w14:textId="77777777" w:rsidR="008D6FAA" w:rsidRPr="00904F10" w:rsidRDefault="008D6FAA" w:rsidP="00330026">
            <w:r w:rsidRPr="00904F10">
              <w:rPr>
                <w:rFonts w:ascii="Calibri" w:eastAsia="Calibri" w:hAnsi="Calibri" w:cs="Calibri"/>
                <w:color w:val="000000" w:themeColor="text1"/>
                <w:sz w:val="18"/>
                <w:szCs w:val="18"/>
              </w:rPr>
              <w:t>Health Net Pearl Medicare Managed Care</w:t>
            </w:r>
          </w:p>
        </w:tc>
      </w:tr>
      <w:tr w:rsidR="008D6FAA" w:rsidRPr="00904F10" w14:paraId="09E2EC92" w14:textId="77777777" w:rsidTr="00330026">
        <w:trPr>
          <w:trHeight w:val="255"/>
        </w:trPr>
        <w:tc>
          <w:tcPr>
            <w:tcW w:w="1875" w:type="dxa"/>
            <w:vAlign w:val="center"/>
          </w:tcPr>
          <w:p w14:paraId="670A95A9" w14:textId="77777777" w:rsidR="008D6FAA" w:rsidRPr="00904F10" w:rsidRDefault="008D6FAA" w:rsidP="00330026">
            <w:pPr>
              <w:jc w:val="center"/>
            </w:pPr>
            <w:r w:rsidRPr="00904F10">
              <w:rPr>
                <w:rFonts w:ascii="Calibri" w:eastAsia="Calibri" w:hAnsi="Calibri" w:cs="Calibri"/>
                <w:color w:val="000000" w:themeColor="text1"/>
                <w:sz w:val="18"/>
                <w:szCs w:val="18"/>
              </w:rPr>
              <w:t>256</w:t>
            </w:r>
          </w:p>
        </w:tc>
        <w:tc>
          <w:tcPr>
            <w:tcW w:w="4635" w:type="dxa"/>
            <w:vAlign w:val="center"/>
          </w:tcPr>
          <w:p w14:paraId="1C1C6F34" w14:textId="77777777" w:rsidR="008D6FAA" w:rsidRPr="00904F10" w:rsidRDefault="008D6FAA" w:rsidP="00330026">
            <w:r w:rsidRPr="00904F10">
              <w:rPr>
                <w:rFonts w:ascii="Calibri" w:eastAsia="Calibri" w:hAnsi="Calibri" w:cs="Calibri"/>
                <w:color w:val="000000" w:themeColor="text1"/>
                <w:sz w:val="18"/>
                <w:szCs w:val="18"/>
              </w:rPr>
              <w:t>Humana Gold PFFS Medicare Managed Care</w:t>
            </w:r>
          </w:p>
        </w:tc>
      </w:tr>
      <w:tr w:rsidR="008D6FAA" w:rsidRPr="00904F10" w14:paraId="60DC7C0A" w14:textId="77777777" w:rsidTr="00330026">
        <w:trPr>
          <w:trHeight w:val="495"/>
        </w:trPr>
        <w:tc>
          <w:tcPr>
            <w:tcW w:w="1875" w:type="dxa"/>
            <w:vAlign w:val="center"/>
          </w:tcPr>
          <w:p w14:paraId="619A45E0" w14:textId="77777777" w:rsidR="008D6FAA" w:rsidRPr="00904F10" w:rsidRDefault="008D6FAA" w:rsidP="00330026">
            <w:pPr>
              <w:jc w:val="center"/>
            </w:pPr>
            <w:r w:rsidRPr="00904F10">
              <w:rPr>
                <w:rFonts w:ascii="Calibri" w:eastAsia="Calibri" w:hAnsi="Calibri" w:cs="Calibri"/>
                <w:color w:val="000000" w:themeColor="text1"/>
                <w:sz w:val="18"/>
                <w:szCs w:val="18"/>
              </w:rPr>
              <w:t>257</w:t>
            </w:r>
          </w:p>
        </w:tc>
        <w:tc>
          <w:tcPr>
            <w:tcW w:w="4635" w:type="dxa"/>
            <w:vAlign w:val="center"/>
          </w:tcPr>
          <w:p w14:paraId="76777BFC" w14:textId="77777777" w:rsidR="008D6FAA" w:rsidRPr="00904F10" w:rsidRDefault="008D6FAA" w:rsidP="00330026">
            <w:r w:rsidRPr="00904F10">
              <w:rPr>
                <w:rFonts w:ascii="Calibri" w:eastAsia="Calibri" w:hAnsi="Calibri" w:cs="Calibri"/>
                <w:color w:val="000000" w:themeColor="text1"/>
                <w:sz w:val="18"/>
                <w:szCs w:val="18"/>
              </w:rPr>
              <w:t>Today's Options Premier from Universal American Medicare Managed Care</w:t>
            </w:r>
          </w:p>
        </w:tc>
      </w:tr>
      <w:tr w:rsidR="008D6FAA" w:rsidRPr="00904F10" w14:paraId="0F9EBC63" w14:textId="77777777" w:rsidTr="00330026">
        <w:trPr>
          <w:trHeight w:val="255"/>
        </w:trPr>
        <w:tc>
          <w:tcPr>
            <w:tcW w:w="1875" w:type="dxa"/>
            <w:vAlign w:val="center"/>
          </w:tcPr>
          <w:p w14:paraId="058F7177" w14:textId="77777777" w:rsidR="008D6FAA" w:rsidRPr="00904F10" w:rsidRDefault="008D6FAA" w:rsidP="00330026">
            <w:pPr>
              <w:jc w:val="center"/>
            </w:pPr>
            <w:r w:rsidRPr="00904F10">
              <w:rPr>
                <w:rFonts w:ascii="Calibri" w:eastAsia="Calibri" w:hAnsi="Calibri" w:cs="Calibri"/>
                <w:color w:val="000000" w:themeColor="text1"/>
                <w:sz w:val="18"/>
                <w:szCs w:val="18"/>
              </w:rPr>
              <w:t>258</w:t>
            </w:r>
          </w:p>
        </w:tc>
        <w:tc>
          <w:tcPr>
            <w:tcW w:w="4635" w:type="dxa"/>
            <w:vAlign w:val="center"/>
          </w:tcPr>
          <w:p w14:paraId="6B008FEF" w14:textId="77777777" w:rsidR="008D6FAA" w:rsidRPr="00904F10" w:rsidRDefault="008D6FAA" w:rsidP="00330026">
            <w:proofErr w:type="spellStart"/>
            <w:r w:rsidRPr="00904F10">
              <w:rPr>
                <w:rFonts w:ascii="Calibri" w:eastAsia="Calibri" w:hAnsi="Calibri" w:cs="Calibri"/>
                <w:color w:val="000000" w:themeColor="text1"/>
                <w:sz w:val="18"/>
                <w:szCs w:val="18"/>
              </w:rPr>
              <w:t>Unicare</w:t>
            </w:r>
            <w:proofErr w:type="spellEnd"/>
            <w:r w:rsidRPr="00904F10">
              <w:rPr>
                <w:rFonts w:ascii="Calibri" w:eastAsia="Calibri" w:hAnsi="Calibri" w:cs="Calibri"/>
                <w:color w:val="000000" w:themeColor="text1"/>
                <w:sz w:val="18"/>
                <w:szCs w:val="18"/>
              </w:rPr>
              <w:t xml:space="preserve"> Security Choice Medicare Managed Care</w:t>
            </w:r>
          </w:p>
        </w:tc>
      </w:tr>
      <w:tr w:rsidR="008D6FAA" w:rsidRPr="00904F10" w14:paraId="310FFCF2" w14:textId="77777777" w:rsidTr="00330026">
        <w:trPr>
          <w:trHeight w:val="495"/>
        </w:trPr>
        <w:tc>
          <w:tcPr>
            <w:tcW w:w="1875" w:type="dxa"/>
            <w:vAlign w:val="center"/>
          </w:tcPr>
          <w:p w14:paraId="57ADDF7B" w14:textId="77777777" w:rsidR="008D6FAA" w:rsidRPr="00904F10" w:rsidRDefault="008D6FAA" w:rsidP="00330026">
            <w:pPr>
              <w:jc w:val="center"/>
            </w:pPr>
            <w:r w:rsidRPr="00904F10">
              <w:rPr>
                <w:rFonts w:ascii="Calibri" w:eastAsia="Calibri" w:hAnsi="Calibri" w:cs="Calibri"/>
                <w:color w:val="000000" w:themeColor="text1"/>
                <w:sz w:val="18"/>
                <w:szCs w:val="18"/>
              </w:rPr>
              <w:t>259</w:t>
            </w:r>
          </w:p>
        </w:tc>
        <w:tc>
          <w:tcPr>
            <w:tcW w:w="4635" w:type="dxa"/>
            <w:vAlign w:val="center"/>
          </w:tcPr>
          <w:p w14:paraId="44635065" w14:textId="77777777" w:rsidR="008D6FAA" w:rsidRPr="00904F10" w:rsidRDefault="008D6FAA" w:rsidP="00330026">
            <w:proofErr w:type="spellStart"/>
            <w:r w:rsidRPr="00904F10">
              <w:rPr>
                <w:rFonts w:ascii="Calibri" w:eastAsia="Calibri" w:hAnsi="Calibri" w:cs="Calibri"/>
                <w:color w:val="000000" w:themeColor="text1"/>
                <w:sz w:val="18"/>
                <w:szCs w:val="18"/>
              </w:rPr>
              <w:t>CeltiCare</w:t>
            </w:r>
            <w:proofErr w:type="spellEnd"/>
            <w:r w:rsidRPr="00904F10">
              <w:rPr>
                <w:rFonts w:ascii="Calibri" w:eastAsia="Calibri" w:hAnsi="Calibri" w:cs="Calibri"/>
                <w:color w:val="000000" w:themeColor="text1"/>
                <w:sz w:val="18"/>
                <w:szCs w:val="18"/>
              </w:rPr>
              <w:t xml:space="preserve"> Health Plan of Massachusetts Commercial Insurance</w:t>
            </w:r>
          </w:p>
        </w:tc>
      </w:tr>
      <w:tr w:rsidR="008D6FAA" w:rsidRPr="00904F10" w14:paraId="5B5E9014" w14:textId="77777777" w:rsidTr="00330026">
        <w:trPr>
          <w:trHeight w:val="255"/>
        </w:trPr>
        <w:tc>
          <w:tcPr>
            <w:tcW w:w="1875" w:type="dxa"/>
            <w:vAlign w:val="center"/>
          </w:tcPr>
          <w:p w14:paraId="4D67A9FA" w14:textId="77777777" w:rsidR="008D6FAA" w:rsidRPr="00904F10" w:rsidRDefault="008D6FAA" w:rsidP="00330026">
            <w:pPr>
              <w:jc w:val="center"/>
            </w:pPr>
            <w:r w:rsidRPr="00904F10">
              <w:rPr>
                <w:rFonts w:ascii="Calibri" w:eastAsia="Calibri" w:hAnsi="Calibri" w:cs="Calibri"/>
                <w:color w:val="000000" w:themeColor="text1"/>
                <w:sz w:val="18"/>
                <w:szCs w:val="18"/>
              </w:rPr>
              <w:t>270</w:t>
            </w:r>
          </w:p>
        </w:tc>
        <w:tc>
          <w:tcPr>
            <w:tcW w:w="4635" w:type="dxa"/>
            <w:vAlign w:val="center"/>
          </w:tcPr>
          <w:p w14:paraId="1CF0C266" w14:textId="77777777" w:rsidR="008D6FAA" w:rsidRPr="00904F10" w:rsidRDefault="008D6FAA" w:rsidP="00330026">
            <w:proofErr w:type="spellStart"/>
            <w:r w:rsidRPr="00904F10">
              <w:rPr>
                <w:rFonts w:ascii="Calibri" w:eastAsia="Calibri" w:hAnsi="Calibri" w:cs="Calibri"/>
                <w:color w:val="000000" w:themeColor="text1"/>
                <w:sz w:val="18"/>
                <w:szCs w:val="18"/>
              </w:rPr>
              <w:t>UniCare</w:t>
            </w:r>
            <w:proofErr w:type="spellEnd"/>
            <w:r w:rsidRPr="00904F10">
              <w:rPr>
                <w:rFonts w:ascii="Calibri" w:eastAsia="Calibri" w:hAnsi="Calibri" w:cs="Calibri"/>
                <w:color w:val="000000" w:themeColor="text1"/>
                <w:sz w:val="18"/>
                <w:szCs w:val="18"/>
              </w:rPr>
              <w:t xml:space="preserve"> Preferred Plus PPO Commercial Managed Care</w:t>
            </w:r>
          </w:p>
        </w:tc>
      </w:tr>
      <w:tr w:rsidR="008D6FAA" w:rsidRPr="00904F10" w14:paraId="625EA166" w14:textId="77777777" w:rsidTr="00330026">
        <w:trPr>
          <w:trHeight w:val="255"/>
        </w:trPr>
        <w:tc>
          <w:tcPr>
            <w:tcW w:w="1875" w:type="dxa"/>
            <w:vAlign w:val="center"/>
          </w:tcPr>
          <w:p w14:paraId="55CA44FA" w14:textId="77777777" w:rsidR="008D6FAA" w:rsidRPr="00904F10" w:rsidRDefault="008D6FAA" w:rsidP="00330026">
            <w:pPr>
              <w:jc w:val="center"/>
            </w:pPr>
            <w:r w:rsidRPr="00904F10">
              <w:rPr>
                <w:rFonts w:ascii="Calibri" w:eastAsia="Calibri" w:hAnsi="Calibri" w:cs="Calibri"/>
                <w:color w:val="000000" w:themeColor="text1"/>
                <w:sz w:val="18"/>
                <w:szCs w:val="18"/>
              </w:rPr>
              <w:t>271</w:t>
            </w:r>
          </w:p>
        </w:tc>
        <w:tc>
          <w:tcPr>
            <w:tcW w:w="4635" w:type="dxa"/>
            <w:vAlign w:val="center"/>
          </w:tcPr>
          <w:p w14:paraId="4BC5125F" w14:textId="77777777" w:rsidR="008D6FAA" w:rsidRPr="00904F10" w:rsidRDefault="008D6FAA" w:rsidP="00330026">
            <w:pPr>
              <w:rPr>
                <w:rFonts w:ascii="Calibri" w:eastAsia="Calibri" w:hAnsi="Calibri" w:cs="Calibri"/>
                <w:color w:val="000000" w:themeColor="text1"/>
                <w:sz w:val="18"/>
                <w:szCs w:val="18"/>
              </w:rPr>
            </w:pPr>
            <w:r w:rsidRPr="00904F10">
              <w:rPr>
                <w:rFonts w:ascii="Calibri" w:eastAsia="Calibri" w:hAnsi="Calibri" w:cs="Calibri"/>
                <w:color w:val="000000" w:themeColor="text1"/>
                <w:sz w:val="18"/>
                <w:szCs w:val="18"/>
              </w:rPr>
              <w:t xml:space="preserve">Hillcrest HMO </w:t>
            </w:r>
            <w:proofErr w:type="spellStart"/>
            <w:r w:rsidRPr="00904F10">
              <w:rPr>
                <w:rFonts w:ascii="Calibri" w:eastAsia="Calibri" w:hAnsi="Calibri" w:cs="Calibri"/>
                <w:color w:val="000000" w:themeColor="text1"/>
                <w:sz w:val="18"/>
                <w:szCs w:val="18"/>
              </w:rPr>
              <w:t>HMO</w:t>
            </w:r>
            <w:proofErr w:type="spellEnd"/>
          </w:p>
        </w:tc>
      </w:tr>
      <w:tr w:rsidR="008D6FAA" w:rsidRPr="00904F10" w14:paraId="3FA71032" w14:textId="77777777" w:rsidTr="00330026">
        <w:trPr>
          <w:trHeight w:val="255"/>
        </w:trPr>
        <w:tc>
          <w:tcPr>
            <w:tcW w:w="1875" w:type="dxa"/>
            <w:vAlign w:val="center"/>
          </w:tcPr>
          <w:p w14:paraId="6362AC8E" w14:textId="77777777" w:rsidR="008D6FAA" w:rsidRPr="00904F10" w:rsidRDefault="008D6FAA" w:rsidP="00330026">
            <w:pPr>
              <w:jc w:val="center"/>
            </w:pPr>
            <w:r w:rsidRPr="00904F10">
              <w:rPr>
                <w:rFonts w:ascii="Calibri" w:eastAsia="Calibri" w:hAnsi="Calibri" w:cs="Calibri"/>
                <w:color w:val="000000" w:themeColor="text1"/>
                <w:sz w:val="18"/>
                <w:szCs w:val="18"/>
              </w:rPr>
              <w:t>272</w:t>
            </w:r>
          </w:p>
        </w:tc>
        <w:tc>
          <w:tcPr>
            <w:tcW w:w="4635" w:type="dxa"/>
            <w:vAlign w:val="center"/>
          </w:tcPr>
          <w:p w14:paraId="5B82B001" w14:textId="77777777" w:rsidR="008D6FAA" w:rsidRPr="00904F10" w:rsidRDefault="008D6FAA" w:rsidP="00330026">
            <w:r w:rsidRPr="00904F10">
              <w:rPr>
                <w:rFonts w:ascii="Calibri" w:eastAsia="Calibri" w:hAnsi="Calibri" w:cs="Calibri"/>
                <w:color w:val="000000" w:themeColor="text1"/>
                <w:sz w:val="18"/>
                <w:szCs w:val="18"/>
              </w:rPr>
              <w:t>Auto Insurance Auto Insurance</w:t>
            </w:r>
          </w:p>
        </w:tc>
      </w:tr>
      <w:tr w:rsidR="008D6FAA" w:rsidRPr="00904F10" w14:paraId="6B3E5332" w14:textId="77777777" w:rsidTr="00330026">
        <w:trPr>
          <w:trHeight w:val="495"/>
        </w:trPr>
        <w:tc>
          <w:tcPr>
            <w:tcW w:w="1875" w:type="dxa"/>
            <w:vAlign w:val="center"/>
          </w:tcPr>
          <w:p w14:paraId="07253558" w14:textId="77777777" w:rsidR="008D6FAA" w:rsidRPr="00904F10" w:rsidRDefault="008D6FAA" w:rsidP="00330026">
            <w:pPr>
              <w:jc w:val="center"/>
            </w:pPr>
            <w:r w:rsidRPr="00904F10">
              <w:rPr>
                <w:rFonts w:ascii="Calibri" w:eastAsia="Calibri" w:hAnsi="Calibri" w:cs="Calibri"/>
                <w:color w:val="000000" w:themeColor="text1"/>
                <w:sz w:val="18"/>
                <w:szCs w:val="18"/>
              </w:rPr>
              <w:t>273</w:t>
            </w:r>
          </w:p>
        </w:tc>
        <w:tc>
          <w:tcPr>
            <w:tcW w:w="4635" w:type="dxa"/>
            <w:vAlign w:val="center"/>
          </w:tcPr>
          <w:p w14:paraId="397C2904" w14:textId="77777777" w:rsidR="008D6FAA" w:rsidRPr="00904F10" w:rsidRDefault="008D6FAA" w:rsidP="00330026">
            <w:r w:rsidRPr="00904F10">
              <w:rPr>
                <w:rFonts w:ascii="Calibri" w:eastAsia="Calibri" w:hAnsi="Calibri" w:cs="Calibri"/>
                <w:color w:val="000000" w:themeColor="text1"/>
                <w:sz w:val="18"/>
                <w:szCs w:val="18"/>
              </w:rPr>
              <w:t>MassHealth Senior Care Options**** Medicare Managed Care</w:t>
            </w:r>
          </w:p>
        </w:tc>
      </w:tr>
      <w:tr w:rsidR="008D6FAA" w:rsidRPr="00904F10" w14:paraId="0CF0FF06" w14:textId="77777777" w:rsidTr="00330026">
        <w:trPr>
          <w:trHeight w:val="495"/>
        </w:trPr>
        <w:tc>
          <w:tcPr>
            <w:tcW w:w="1875" w:type="dxa"/>
            <w:vAlign w:val="center"/>
          </w:tcPr>
          <w:p w14:paraId="510A8FB6" w14:textId="77777777" w:rsidR="008D6FAA" w:rsidRPr="00904F10" w:rsidRDefault="008D6FAA" w:rsidP="00330026">
            <w:pPr>
              <w:jc w:val="center"/>
            </w:pPr>
            <w:r w:rsidRPr="00904F10">
              <w:rPr>
                <w:rFonts w:ascii="Calibri" w:eastAsia="Calibri" w:hAnsi="Calibri" w:cs="Calibri"/>
                <w:color w:val="000000" w:themeColor="text1"/>
                <w:sz w:val="18"/>
                <w:szCs w:val="18"/>
              </w:rPr>
              <w:t>274</w:t>
            </w:r>
          </w:p>
        </w:tc>
        <w:tc>
          <w:tcPr>
            <w:tcW w:w="4635" w:type="dxa"/>
            <w:vAlign w:val="center"/>
          </w:tcPr>
          <w:p w14:paraId="1D381E59" w14:textId="77777777" w:rsidR="008D6FAA" w:rsidRPr="00904F10" w:rsidRDefault="008D6FAA" w:rsidP="00330026">
            <w:r w:rsidRPr="00904F10">
              <w:rPr>
                <w:rFonts w:ascii="Calibri" w:eastAsia="Calibri" w:hAnsi="Calibri" w:cs="Calibri"/>
                <w:color w:val="000000" w:themeColor="text1"/>
                <w:sz w:val="18"/>
                <w:szCs w:val="18"/>
              </w:rPr>
              <w:t>Medicaid Managed Care - Network Health Medicaid Managed Care</w:t>
            </w:r>
          </w:p>
        </w:tc>
      </w:tr>
      <w:tr w:rsidR="008D6FAA" w:rsidRPr="00904F10" w14:paraId="4B5C3BCE" w14:textId="77777777" w:rsidTr="00330026">
        <w:trPr>
          <w:trHeight w:val="255"/>
        </w:trPr>
        <w:tc>
          <w:tcPr>
            <w:tcW w:w="1875" w:type="dxa"/>
            <w:vAlign w:val="center"/>
          </w:tcPr>
          <w:p w14:paraId="14742F9F" w14:textId="77777777" w:rsidR="008D6FAA" w:rsidRPr="00904F10" w:rsidRDefault="008D6FAA" w:rsidP="00330026">
            <w:pPr>
              <w:jc w:val="center"/>
            </w:pPr>
            <w:r w:rsidRPr="00904F10">
              <w:rPr>
                <w:rFonts w:ascii="Calibri" w:eastAsia="Calibri" w:hAnsi="Calibri" w:cs="Calibri"/>
                <w:color w:val="000000" w:themeColor="text1"/>
                <w:sz w:val="18"/>
                <w:szCs w:val="18"/>
              </w:rPr>
              <w:t>275</w:t>
            </w:r>
          </w:p>
        </w:tc>
        <w:tc>
          <w:tcPr>
            <w:tcW w:w="4635" w:type="dxa"/>
            <w:vAlign w:val="center"/>
          </w:tcPr>
          <w:p w14:paraId="4853A135" w14:textId="77777777" w:rsidR="008D6FAA" w:rsidRPr="00904F10" w:rsidRDefault="008D6FAA" w:rsidP="00330026">
            <w:r w:rsidRPr="00904F10">
              <w:rPr>
                <w:rFonts w:ascii="Calibri" w:eastAsia="Calibri" w:hAnsi="Calibri" w:cs="Calibri"/>
                <w:color w:val="000000" w:themeColor="text1"/>
                <w:sz w:val="18"/>
                <w:szCs w:val="18"/>
              </w:rPr>
              <w:t xml:space="preserve">Medicare SCO - </w:t>
            </w:r>
            <w:proofErr w:type="spellStart"/>
            <w:r w:rsidRPr="00904F10">
              <w:rPr>
                <w:rFonts w:ascii="Calibri" w:eastAsia="Calibri" w:hAnsi="Calibri" w:cs="Calibri"/>
                <w:color w:val="000000" w:themeColor="text1"/>
                <w:sz w:val="18"/>
                <w:szCs w:val="18"/>
              </w:rPr>
              <w:t>NaviCare</w:t>
            </w:r>
            <w:proofErr w:type="spellEnd"/>
            <w:r w:rsidRPr="00904F10">
              <w:rPr>
                <w:rFonts w:ascii="Calibri" w:eastAsia="Calibri" w:hAnsi="Calibri" w:cs="Calibri"/>
                <w:color w:val="000000" w:themeColor="text1"/>
                <w:sz w:val="18"/>
                <w:szCs w:val="18"/>
              </w:rPr>
              <w:t xml:space="preserve"> (HMO) Medicare Managed Care</w:t>
            </w:r>
          </w:p>
        </w:tc>
      </w:tr>
      <w:tr w:rsidR="008D6FAA" w:rsidRPr="00904F10" w14:paraId="563202D0" w14:textId="77777777" w:rsidTr="00330026">
        <w:trPr>
          <w:trHeight w:val="495"/>
        </w:trPr>
        <w:tc>
          <w:tcPr>
            <w:tcW w:w="1875" w:type="dxa"/>
            <w:vAlign w:val="center"/>
          </w:tcPr>
          <w:p w14:paraId="2C6F279A"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276</w:t>
            </w:r>
          </w:p>
        </w:tc>
        <w:tc>
          <w:tcPr>
            <w:tcW w:w="4635" w:type="dxa"/>
            <w:vAlign w:val="center"/>
          </w:tcPr>
          <w:p w14:paraId="3F4F09A6" w14:textId="77777777" w:rsidR="008D6FAA" w:rsidRPr="00904F10" w:rsidRDefault="008D6FAA" w:rsidP="00330026">
            <w:r w:rsidRPr="00904F10">
              <w:rPr>
                <w:rFonts w:ascii="Calibri" w:eastAsia="Calibri" w:hAnsi="Calibri" w:cs="Calibri"/>
                <w:color w:val="000000" w:themeColor="text1"/>
                <w:sz w:val="18"/>
                <w:szCs w:val="18"/>
              </w:rPr>
              <w:t>Medicare SCO - Tufts Senior Care Options Medicare Managed Care</w:t>
            </w:r>
          </w:p>
        </w:tc>
      </w:tr>
      <w:tr w:rsidR="008D6FAA" w:rsidRPr="00904F10" w14:paraId="3D967942" w14:textId="77777777" w:rsidTr="00330026">
        <w:trPr>
          <w:trHeight w:val="255"/>
        </w:trPr>
        <w:tc>
          <w:tcPr>
            <w:tcW w:w="1875" w:type="dxa"/>
            <w:vAlign w:val="center"/>
          </w:tcPr>
          <w:p w14:paraId="57A2D9C6" w14:textId="77777777" w:rsidR="008D6FAA" w:rsidRPr="00904F10" w:rsidRDefault="008D6FAA" w:rsidP="00330026">
            <w:pPr>
              <w:jc w:val="center"/>
            </w:pPr>
            <w:r w:rsidRPr="00904F10">
              <w:rPr>
                <w:rFonts w:ascii="Calibri" w:eastAsia="Calibri" w:hAnsi="Calibri" w:cs="Calibri"/>
                <w:color w:val="000000" w:themeColor="text1"/>
                <w:sz w:val="18"/>
                <w:szCs w:val="18"/>
              </w:rPr>
              <w:t>277</w:t>
            </w:r>
          </w:p>
        </w:tc>
        <w:tc>
          <w:tcPr>
            <w:tcW w:w="4635" w:type="dxa"/>
            <w:vAlign w:val="center"/>
          </w:tcPr>
          <w:p w14:paraId="1D897692" w14:textId="77777777" w:rsidR="008D6FAA" w:rsidRPr="00904F10" w:rsidRDefault="008D6FAA" w:rsidP="00330026">
            <w:r w:rsidRPr="00904F10">
              <w:rPr>
                <w:rFonts w:ascii="Calibri" w:eastAsia="Calibri" w:hAnsi="Calibri" w:cs="Calibri"/>
                <w:color w:val="000000" w:themeColor="text1"/>
                <w:sz w:val="18"/>
                <w:szCs w:val="18"/>
              </w:rPr>
              <w:t>Medicare SCO - United Health Care Medicare Managed Care</w:t>
            </w:r>
          </w:p>
        </w:tc>
      </w:tr>
      <w:tr w:rsidR="008D6FAA" w:rsidRPr="00904F10" w14:paraId="4F34CA6D" w14:textId="77777777" w:rsidTr="00330026">
        <w:trPr>
          <w:trHeight w:val="495"/>
        </w:trPr>
        <w:tc>
          <w:tcPr>
            <w:tcW w:w="1875" w:type="dxa"/>
            <w:vAlign w:val="center"/>
          </w:tcPr>
          <w:p w14:paraId="50B6B7FC" w14:textId="77777777" w:rsidR="008D6FAA" w:rsidRPr="00904F10" w:rsidRDefault="008D6FAA" w:rsidP="00330026">
            <w:pPr>
              <w:jc w:val="center"/>
            </w:pPr>
            <w:r w:rsidRPr="00904F10">
              <w:rPr>
                <w:rFonts w:ascii="Calibri" w:eastAsia="Calibri" w:hAnsi="Calibri" w:cs="Calibri"/>
                <w:color w:val="000000" w:themeColor="text1"/>
                <w:sz w:val="18"/>
                <w:szCs w:val="18"/>
              </w:rPr>
              <w:t>278</w:t>
            </w:r>
          </w:p>
        </w:tc>
        <w:tc>
          <w:tcPr>
            <w:tcW w:w="4635" w:type="dxa"/>
            <w:vAlign w:val="center"/>
          </w:tcPr>
          <w:p w14:paraId="0CBD24AD" w14:textId="77777777" w:rsidR="008D6FAA" w:rsidRPr="00904F10" w:rsidRDefault="008D6FAA" w:rsidP="00330026">
            <w:r w:rsidRPr="00904F10">
              <w:rPr>
                <w:rFonts w:ascii="Calibri" w:eastAsia="Calibri" w:hAnsi="Calibri" w:cs="Calibri"/>
                <w:color w:val="000000" w:themeColor="text1"/>
                <w:sz w:val="18"/>
                <w:szCs w:val="18"/>
              </w:rPr>
              <w:t>Medicare SCO - Commonwealth Care Alliance Medicare Managed Care</w:t>
            </w:r>
          </w:p>
        </w:tc>
      </w:tr>
      <w:tr w:rsidR="008D6FAA" w:rsidRPr="00904F10" w14:paraId="606F0509" w14:textId="77777777" w:rsidTr="00330026">
        <w:trPr>
          <w:trHeight w:val="495"/>
        </w:trPr>
        <w:tc>
          <w:tcPr>
            <w:tcW w:w="1875" w:type="dxa"/>
            <w:vAlign w:val="center"/>
          </w:tcPr>
          <w:p w14:paraId="37469FAD" w14:textId="77777777" w:rsidR="008D6FAA" w:rsidRPr="00904F10" w:rsidRDefault="008D6FAA" w:rsidP="00330026">
            <w:pPr>
              <w:jc w:val="center"/>
            </w:pPr>
            <w:r w:rsidRPr="00904F10">
              <w:rPr>
                <w:rFonts w:ascii="Calibri" w:eastAsia="Calibri" w:hAnsi="Calibri" w:cs="Calibri"/>
                <w:color w:val="000000" w:themeColor="text1"/>
                <w:sz w:val="18"/>
                <w:szCs w:val="18"/>
              </w:rPr>
              <w:t>279</w:t>
            </w:r>
          </w:p>
        </w:tc>
        <w:tc>
          <w:tcPr>
            <w:tcW w:w="4635" w:type="dxa"/>
            <w:vAlign w:val="center"/>
          </w:tcPr>
          <w:p w14:paraId="2B686ECA" w14:textId="77777777" w:rsidR="008D6FAA" w:rsidRPr="00904F10" w:rsidRDefault="008D6FAA" w:rsidP="00330026">
            <w:r w:rsidRPr="00904F10">
              <w:rPr>
                <w:rFonts w:ascii="Calibri" w:eastAsia="Calibri" w:hAnsi="Calibri" w:cs="Calibri"/>
                <w:color w:val="000000" w:themeColor="text1"/>
                <w:sz w:val="18"/>
                <w:szCs w:val="18"/>
              </w:rPr>
              <w:t>Medicare One Care - Fallon Total Care Medicare Managed Care</w:t>
            </w:r>
          </w:p>
        </w:tc>
      </w:tr>
      <w:tr w:rsidR="008D6FAA" w:rsidRPr="00904F10" w14:paraId="628481EA" w14:textId="77777777" w:rsidTr="00330026">
        <w:trPr>
          <w:trHeight w:val="495"/>
        </w:trPr>
        <w:tc>
          <w:tcPr>
            <w:tcW w:w="1875" w:type="dxa"/>
            <w:vAlign w:val="center"/>
          </w:tcPr>
          <w:p w14:paraId="1E211951" w14:textId="77777777" w:rsidR="008D6FAA" w:rsidRPr="00904F10" w:rsidRDefault="008D6FAA" w:rsidP="00330026">
            <w:pPr>
              <w:jc w:val="center"/>
            </w:pPr>
            <w:r w:rsidRPr="00904F10">
              <w:rPr>
                <w:rFonts w:ascii="Calibri" w:eastAsia="Calibri" w:hAnsi="Calibri" w:cs="Calibri"/>
                <w:color w:val="000000" w:themeColor="text1"/>
                <w:sz w:val="18"/>
                <w:szCs w:val="18"/>
              </w:rPr>
              <w:t>280</w:t>
            </w:r>
          </w:p>
        </w:tc>
        <w:tc>
          <w:tcPr>
            <w:tcW w:w="4635" w:type="dxa"/>
            <w:vAlign w:val="center"/>
          </w:tcPr>
          <w:p w14:paraId="76D4F33E" w14:textId="77777777" w:rsidR="008D6FAA" w:rsidRPr="00904F10" w:rsidRDefault="008D6FAA" w:rsidP="00330026">
            <w:r w:rsidRPr="00904F10">
              <w:rPr>
                <w:rFonts w:ascii="Calibri" w:eastAsia="Calibri" w:hAnsi="Calibri" w:cs="Calibri"/>
                <w:color w:val="000000" w:themeColor="text1"/>
                <w:sz w:val="18"/>
                <w:szCs w:val="18"/>
              </w:rPr>
              <w:t>Medicare One Care - Network Health Medicare Managed Care</w:t>
            </w:r>
          </w:p>
        </w:tc>
      </w:tr>
      <w:tr w:rsidR="008D6FAA" w:rsidRPr="00904F10" w14:paraId="71054972" w14:textId="77777777" w:rsidTr="00330026">
        <w:trPr>
          <w:trHeight w:val="495"/>
        </w:trPr>
        <w:tc>
          <w:tcPr>
            <w:tcW w:w="1875" w:type="dxa"/>
            <w:vAlign w:val="center"/>
          </w:tcPr>
          <w:p w14:paraId="1078D988" w14:textId="77777777" w:rsidR="008D6FAA" w:rsidRPr="00904F10" w:rsidRDefault="008D6FAA" w:rsidP="00330026">
            <w:pPr>
              <w:jc w:val="center"/>
            </w:pPr>
            <w:r w:rsidRPr="00904F10">
              <w:rPr>
                <w:rFonts w:ascii="Calibri" w:eastAsia="Calibri" w:hAnsi="Calibri" w:cs="Calibri"/>
                <w:color w:val="000000" w:themeColor="text1"/>
                <w:sz w:val="18"/>
                <w:szCs w:val="18"/>
              </w:rPr>
              <w:t>281</w:t>
            </w:r>
          </w:p>
        </w:tc>
        <w:tc>
          <w:tcPr>
            <w:tcW w:w="4635" w:type="dxa"/>
            <w:vAlign w:val="center"/>
          </w:tcPr>
          <w:p w14:paraId="073E02FD" w14:textId="77777777" w:rsidR="008D6FAA" w:rsidRPr="00904F10" w:rsidRDefault="008D6FAA" w:rsidP="00330026">
            <w:r w:rsidRPr="00904F10">
              <w:rPr>
                <w:rFonts w:ascii="Calibri" w:eastAsia="Calibri" w:hAnsi="Calibri" w:cs="Calibri"/>
                <w:color w:val="000000" w:themeColor="text1"/>
                <w:sz w:val="18"/>
                <w:szCs w:val="18"/>
              </w:rPr>
              <w:t>Medicare One Care - Commonwealth Care Alliance Medicare Managed Care</w:t>
            </w:r>
          </w:p>
        </w:tc>
      </w:tr>
      <w:tr w:rsidR="008D6FAA" w:rsidRPr="00904F10" w14:paraId="7CB402E4" w14:textId="77777777" w:rsidTr="00330026">
        <w:trPr>
          <w:trHeight w:val="255"/>
        </w:trPr>
        <w:tc>
          <w:tcPr>
            <w:tcW w:w="1875" w:type="dxa"/>
            <w:vAlign w:val="center"/>
          </w:tcPr>
          <w:p w14:paraId="72DF9AB0" w14:textId="77777777" w:rsidR="008D6FAA" w:rsidRPr="00904F10" w:rsidRDefault="008D6FAA" w:rsidP="00330026">
            <w:pPr>
              <w:jc w:val="center"/>
            </w:pPr>
            <w:r w:rsidRPr="00904F10">
              <w:rPr>
                <w:rFonts w:ascii="Calibri" w:eastAsia="Calibri" w:hAnsi="Calibri" w:cs="Calibri"/>
                <w:color w:val="000000" w:themeColor="text1"/>
                <w:sz w:val="18"/>
                <w:szCs w:val="18"/>
              </w:rPr>
              <w:t>282</w:t>
            </w:r>
          </w:p>
        </w:tc>
        <w:tc>
          <w:tcPr>
            <w:tcW w:w="4635" w:type="dxa"/>
            <w:vAlign w:val="center"/>
          </w:tcPr>
          <w:p w14:paraId="073E50F2" w14:textId="77777777" w:rsidR="008D6FAA" w:rsidRPr="00904F10" w:rsidRDefault="008D6FAA" w:rsidP="00330026">
            <w:r w:rsidRPr="00904F10">
              <w:rPr>
                <w:rFonts w:ascii="Calibri" w:eastAsia="Calibri" w:hAnsi="Calibri" w:cs="Calibri"/>
                <w:color w:val="000000" w:themeColor="text1"/>
                <w:sz w:val="18"/>
                <w:szCs w:val="18"/>
              </w:rPr>
              <w:t xml:space="preserve">BMC MassHealth </w:t>
            </w:r>
            <w:proofErr w:type="spellStart"/>
            <w:r w:rsidRPr="00904F10">
              <w:rPr>
                <w:rFonts w:ascii="Calibri" w:eastAsia="Calibri" w:hAnsi="Calibri" w:cs="Calibri"/>
                <w:color w:val="000000" w:themeColor="text1"/>
                <w:sz w:val="18"/>
                <w:szCs w:val="18"/>
              </w:rPr>
              <w:t>CarePlus</w:t>
            </w:r>
            <w:proofErr w:type="spellEnd"/>
            <w:r w:rsidRPr="00904F10">
              <w:rPr>
                <w:rFonts w:ascii="Calibri" w:eastAsia="Calibri" w:hAnsi="Calibri" w:cs="Calibri"/>
                <w:color w:val="000000" w:themeColor="text1"/>
                <w:sz w:val="18"/>
                <w:szCs w:val="18"/>
              </w:rPr>
              <w:t xml:space="preserve"> Medicaid Managed Care</w:t>
            </w:r>
          </w:p>
        </w:tc>
      </w:tr>
      <w:tr w:rsidR="008D6FAA" w:rsidRPr="00904F10" w14:paraId="6D067420" w14:textId="77777777" w:rsidTr="00330026">
        <w:trPr>
          <w:trHeight w:val="255"/>
        </w:trPr>
        <w:tc>
          <w:tcPr>
            <w:tcW w:w="1875" w:type="dxa"/>
            <w:vAlign w:val="center"/>
          </w:tcPr>
          <w:p w14:paraId="20DFE0C3" w14:textId="77777777" w:rsidR="008D6FAA" w:rsidRPr="00904F10" w:rsidRDefault="008D6FAA" w:rsidP="00330026">
            <w:pPr>
              <w:jc w:val="center"/>
            </w:pPr>
            <w:r w:rsidRPr="00904F10">
              <w:rPr>
                <w:rFonts w:ascii="Calibri" w:eastAsia="Calibri" w:hAnsi="Calibri" w:cs="Calibri"/>
                <w:color w:val="000000" w:themeColor="text1"/>
                <w:sz w:val="18"/>
                <w:szCs w:val="18"/>
              </w:rPr>
              <w:t>283</w:t>
            </w:r>
          </w:p>
        </w:tc>
        <w:tc>
          <w:tcPr>
            <w:tcW w:w="4635" w:type="dxa"/>
            <w:vAlign w:val="center"/>
          </w:tcPr>
          <w:p w14:paraId="47BE5D19" w14:textId="77777777" w:rsidR="008D6FAA" w:rsidRPr="00904F10" w:rsidRDefault="008D6FAA" w:rsidP="00330026">
            <w:r w:rsidRPr="00904F10">
              <w:rPr>
                <w:rFonts w:ascii="Calibri" w:eastAsia="Calibri" w:hAnsi="Calibri" w:cs="Calibri"/>
                <w:color w:val="000000" w:themeColor="text1"/>
                <w:sz w:val="18"/>
                <w:szCs w:val="18"/>
              </w:rPr>
              <w:t xml:space="preserve">Fallon MassHealth </w:t>
            </w:r>
            <w:proofErr w:type="spellStart"/>
            <w:r w:rsidRPr="00904F10">
              <w:rPr>
                <w:rFonts w:ascii="Calibri" w:eastAsia="Calibri" w:hAnsi="Calibri" w:cs="Calibri"/>
                <w:color w:val="000000" w:themeColor="text1"/>
                <w:sz w:val="18"/>
                <w:szCs w:val="18"/>
              </w:rPr>
              <w:t>CarePlus</w:t>
            </w:r>
            <w:proofErr w:type="spellEnd"/>
            <w:r w:rsidRPr="00904F10">
              <w:rPr>
                <w:rFonts w:ascii="Calibri" w:eastAsia="Calibri" w:hAnsi="Calibri" w:cs="Calibri"/>
                <w:color w:val="000000" w:themeColor="text1"/>
                <w:sz w:val="18"/>
                <w:szCs w:val="18"/>
              </w:rPr>
              <w:t xml:space="preserve"> Medicaid Managed Care</w:t>
            </w:r>
          </w:p>
        </w:tc>
      </w:tr>
      <w:tr w:rsidR="008D6FAA" w:rsidRPr="00904F10" w14:paraId="5AC4865A" w14:textId="77777777" w:rsidTr="00330026">
        <w:trPr>
          <w:trHeight w:val="255"/>
        </w:trPr>
        <w:tc>
          <w:tcPr>
            <w:tcW w:w="1875" w:type="dxa"/>
            <w:vAlign w:val="center"/>
          </w:tcPr>
          <w:p w14:paraId="2BA1ECFB" w14:textId="77777777" w:rsidR="008D6FAA" w:rsidRPr="00904F10" w:rsidRDefault="008D6FAA" w:rsidP="00330026">
            <w:pPr>
              <w:jc w:val="center"/>
            </w:pPr>
            <w:r w:rsidRPr="00904F10">
              <w:rPr>
                <w:rFonts w:ascii="Calibri" w:eastAsia="Calibri" w:hAnsi="Calibri" w:cs="Calibri"/>
                <w:color w:val="000000" w:themeColor="text1"/>
                <w:sz w:val="18"/>
                <w:szCs w:val="18"/>
              </w:rPr>
              <w:t>284</w:t>
            </w:r>
          </w:p>
        </w:tc>
        <w:tc>
          <w:tcPr>
            <w:tcW w:w="4635" w:type="dxa"/>
            <w:vAlign w:val="center"/>
          </w:tcPr>
          <w:p w14:paraId="7E0D2EAC" w14:textId="77777777" w:rsidR="008D6FAA" w:rsidRPr="00904F10" w:rsidRDefault="008D6FAA" w:rsidP="00330026">
            <w:r w:rsidRPr="00904F10">
              <w:rPr>
                <w:rFonts w:ascii="Calibri" w:eastAsia="Calibri" w:hAnsi="Calibri" w:cs="Calibri"/>
                <w:color w:val="000000" w:themeColor="text1"/>
                <w:sz w:val="18"/>
                <w:szCs w:val="18"/>
              </w:rPr>
              <w:t xml:space="preserve">NHP MassHealth </w:t>
            </w:r>
            <w:proofErr w:type="spellStart"/>
            <w:r w:rsidRPr="00904F10">
              <w:rPr>
                <w:rFonts w:ascii="Calibri" w:eastAsia="Calibri" w:hAnsi="Calibri" w:cs="Calibri"/>
                <w:color w:val="000000" w:themeColor="text1"/>
                <w:sz w:val="18"/>
                <w:szCs w:val="18"/>
              </w:rPr>
              <w:t>CarePlus</w:t>
            </w:r>
            <w:proofErr w:type="spellEnd"/>
            <w:r w:rsidRPr="00904F10">
              <w:rPr>
                <w:rFonts w:ascii="Calibri" w:eastAsia="Calibri" w:hAnsi="Calibri" w:cs="Calibri"/>
                <w:color w:val="000000" w:themeColor="text1"/>
                <w:sz w:val="18"/>
                <w:szCs w:val="18"/>
              </w:rPr>
              <w:t xml:space="preserve"> Medicaid Managed Care</w:t>
            </w:r>
          </w:p>
        </w:tc>
      </w:tr>
      <w:tr w:rsidR="008D6FAA" w:rsidRPr="00904F10" w14:paraId="4BF19532" w14:textId="77777777" w:rsidTr="00330026">
        <w:trPr>
          <w:trHeight w:val="495"/>
        </w:trPr>
        <w:tc>
          <w:tcPr>
            <w:tcW w:w="1875" w:type="dxa"/>
            <w:vAlign w:val="center"/>
          </w:tcPr>
          <w:p w14:paraId="40630CED" w14:textId="77777777" w:rsidR="008D6FAA" w:rsidRPr="00904F10" w:rsidRDefault="008D6FAA" w:rsidP="00330026">
            <w:pPr>
              <w:jc w:val="center"/>
            </w:pPr>
            <w:r w:rsidRPr="00904F10">
              <w:rPr>
                <w:rFonts w:ascii="Calibri" w:eastAsia="Calibri" w:hAnsi="Calibri" w:cs="Calibri"/>
                <w:color w:val="000000" w:themeColor="text1"/>
                <w:sz w:val="18"/>
                <w:szCs w:val="18"/>
              </w:rPr>
              <w:t>285</w:t>
            </w:r>
          </w:p>
        </w:tc>
        <w:tc>
          <w:tcPr>
            <w:tcW w:w="4635" w:type="dxa"/>
            <w:vAlign w:val="center"/>
          </w:tcPr>
          <w:p w14:paraId="32F3BEF5" w14:textId="77777777" w:rsidR="008D6FAA" w:rsidRPr="00904F10" w:rsidRDefault="008D6FAA" w:rsidP="00330026">
            <w:r w:rsidRPr="00904F10">
              <w:rPr>
                <w:rFonts w:ascii="Calibri" w:eastAsia="Calibri" w:hAnsi="Calibri" w:cs="Calibri"/>
                <w:color w:val="000000" w:themeColor="text1"/>
                <w:sz w:val="18"/>
                <w:szCs w:val="18"/>
              </w:rPr>
              <w:t xml:space="preserve">Network Health MassHealth </w:t>
            </w:r>
            <w:proofErr w:type="spellStart"/>
            <w:r w:rsidRPr="00904F10">
              <w:rPr>
                <w:rFonts w:ascii="Calibri" w:eastAsia="Calibri" w:hAnsi="Calibri" w:cs="Calibri"/>
                <w:color w:val="000000" w:themeColor="text1"/>
                <w:sz w:val="18"/>
                <w:szCs w:val="18"/>
              </w:rPr>
              <w:t>CarePlus</w:t>
            </w:r>
            <w:proofErr w:type="spellEnd"/>
            <w:r w:rsidRPr="00904F10">
              <w:rPr>
                <w:rFonts w:ascii="Calibri" w:eastAsia="Calibri" w:hAnsi="Calibri" w:cs="Calibri"/>
                <w:color w:val="000000" w:themeColor="text1"/>
                <w:sz w:val="18"/>
                <w:szCs w:val="18"/>
              </w:rPr>
              <w:t xml:space="preserve"> Medicaid Managed Care</w:t>
            </w:r>
          </w:p>
        </w:tc>
      </w:tr>
      <w:tr w:rsidR="008D6FAA" w:rsidRPr="00904F10" w14:paraId="3B37095C" w14:textId="77777777" w:rsidTr="00330026">
        <w:trPr>
          <w:trHeight w:val="255"/>
        </w:trPr>
        <w:tc>
          <w:tcPr>
            <w:tcW w:w="1875" w:type="dxa"/>
            <w:vAlign w:val="center"/>
          </w:tcPr>
          <w:p w14:paraId="0DF570FD" w14:textId="77777777" w:rsidR="008D6FAA" w:rsidRPr="00904F10" w:rsidRDefault="008D6FAA" w:rsidP="00330026">
            <w:pPr>
              <w:jc w:val="center"/>
            </w:pPr>
            <w:r w:rsidRPr="00904F10">
              <w:rPr>
                <w:rFonts w:ascii="Calibri" w:eastAsia="Calibri" w:hAnsi="Calibri" w:cs="Calibri"/>
                <w:color w:val="000000" w:themeColor="text1"/>
                <w:sz w:val="18"/>
                <w:szCs w:val="18"/>
              </w:rPr>
              <w:t>286</w:t>
            </w:r>
          </w:p>
        </w:tc>
        <w:tc>
          <w:tcPr>
            <w:tcW w:w="4635" w:type="dxa"/>
            <w:vAlign w:val="center"/>
          </w:tcPr>
          <w:p w14:paraId="1BFC5AE0" w14:textId="77777777" w:rsidR="008D6FAA" w:rsidRPr="00904F10" w:rsidRDefault="008D6FAA" w:rsidP="00330026">
            <w:proofErr w:type="spellStart"/>
            <w:r w:rsidRPr="00904F10">
              <w:rPr>
                <w:rFonts w:ascii="Calibri" w:eastAsia="Calibri" w:hAnsi="Calibri" w:cs="Calibri"/>
                <w:color w:val="000000" w:themeColor="text1"/>
                <w:sz w:val="18"/>
                <w:szCs w:val="18"/>
              </w:rPr>
              <w:t>Celticare</w:t>
            </w:r>
            <w:proofErr w:type="spellEnd"/>
            <w:r w:rsidRPr="00904F10">
              <w:rPr>
                <w:rFonts w:ascii="Calibri" w:eastAsia="Calibri" w:hAnsi="Calibri" w:cs="Calibri"/>
                <w:color w:val="000000" w:themeColor="text1"/>
                <w:sz w:val="18"/>
                <w:szCs w:val="18"/>
              </w:rPr>
              <w:t xml:space="preserve"> MassHealth </w:t>
            </w:r>
            <w:proofErr w:type="spellStart"/>
            <w:r w:rsidRPr="00904F10">
              <w:rPr>
                <w:rFonts w:ascii="Calibri" w:eastAsia="Calibri" w:hAnsi="Calibri" w:cs="Calibri"/>
                <w:color w:val="000000" w:themeColor="text1"/>
                <w:sz w:val="18"/>
                <w:szCs w:val="18"/>
              </w:rPr>
              <w:t>CarePlus</w:t>
            </w:r>
            <w:proofErr w:type="spellEnd"/>
            <w:r w:rsidRPr="00904F10">
              <w:rPr>
                <w:rFonts w:ascii="Calibri" w:eastAsia="Calibri" w:hAnsi="Calibri" w:cs="Calibri"/>
                <w:color w:val="000000" w:themeColor="text1"/>
                <w:sz w:val="18"/>
                <w:szCs w:val="18"/>
              </w:rPr>
              <w:t xml:space="preserve"> Medicaid Managed Care</w:t>
            </w:r>
          </w:p>
        </w:tc>
      </w:tr>
      <w:tr w:rsidR="008D6FAA" w:rsidRPr="00904F10" w14:paraId="4B69BFF1" w14:textId="77777777" w:rsidTr="00330026">
        <w:trPr>
          <w:trHeight w:val="255"/>
        </w:trPr>
        <w:tc>
          <w:tcPr>
            <w:tcW w:w="1875" w:type="dxa"/>
            <w:vAlign w:val="center"/>
          </w:tcPr>
          <w:p w14:paraId="496EDAEC" w14:textId="77777777" w:rsidR="008D6FAA" w:rsidRPr="00904F10" w:rsidRDefault="008D6FAA" w:rsidP="00330026">
            <w:pPr>
              <w:jc w:val="center"/>
            </w:pPr>
            <w:r w:rsidRPr="00904F10">
              <w:rPr>
                <w:rFonts w:ascii="Calibri" w:eastAsia="Calibri" w:hAnsi="Calibri" w:cs="Calibri"/>
                <w:color w:val="000000" w:themeColor="text1"/>
                <w:sz w:val="18"/>
                <w:szCs w:val="18"/>
              </w:rPr>
              <w:t>287</w:t>
            </w:r>
          </w:p>
        </w:tc>
        <w:tc>
          <w:tcPr>
            <w:tcW w:w="4635" w:type="dxa"/>
            <w:vAlign w:val="center"/>
          </w:tcPr>
          <w:p w14:paraId="3CD17B08" w14:textId="77777777" w:rsidR="008D6FAA" w:rsidRPr="00904F10" w:rsidRDefault="008D6FAA" w:rsidP="00330026">
            <w:r w:rsidRPr="00904F10">
              <w:rPr>
                <w:rFonts w:ascii="Calibri" w:eastAsia="Calibri" w:hAnsi="Calibri" w:cs="Calibri"/>
                <w:color w:val="000000" w:themeColor="text1"/>
                <w:sz w:val="18"/>
                <w:szCs w:val="18"/>
              </w:rPr>
              <w:t xml:space="preserve">MassHealth </w:t>
            </w:r>
            <w:proofErr w:type="spellStart"/>
            <w:r w:rsidRPr="00904F10">
              <w:rPr>
                <w:rFonts w:ascii="Calibri" w:eastAsia="Calibri" w:hAnsi="Calibri" w:cs="Calibri"/>
                <w:color w:val="000000" w:themeColor="text1"/>
                <w:sz w:val="18"/>
                <w:szCs w:val="18"/>
              </w:rPr>
              <w:t>CarePlus</w:t>
            </w:r>
            <w:proofErr w:type="spellEnd"/>
            <w:r w:rsidRPr="00904F10">
              <w:rPr>
                <w:rFonts w:ascii="Calibri" w:eastAsia="Calibri" w:hAnsi="Calibri" w:cs="Calibri"/>
                <w:color w:val="000000" w:themeColor="text1"/>
                <w:sz w:val="18"/>
                <w:szCs w:val="18"/>
              </w:rPr>
              <w:t xml:space="preserve"> Medicaid Managed Care</w:t>
            </w:r>
          </w:p>
        </w:tc>
      </w:tr>
      <w:tr w:rsidR="008D6FAA" w:rsidRPr="00904F10" w14:paraId="5509A9AF" w14:textId="77777777" w:rsidTr="00330026">
        <w:trPr>
          <w:trHeight w:val="495"/>
        </w:trPr>
        <w:tc>
          <w:tcPr>
            <w:tcW w:w="1875" w:type="dxa"/>
            <w:vAlign w:val="center"/>
          </w:tcPr>
          <w:p w14:paraId="32F558D1" w14:textId="77777777" w:rsidR="008D6FAA" w:rsidRPr="00904F10" w:rsidRDefault="008D6FAA" w:rsidP="00330026">
            <w:pPr>
              <w:jc w:val="center"/>
            </w:pPr>
            <w:r w:rsidRPr="00904F10">
              <w:rPr>
                <w:rFonts w:ascii="Calibri" w:eastAsia="Calibri" w:hAnsi="Calibri" w:cs="Calibri"/>
                <w:color w:val="000000" w:themeColor="text1"/>
                <w:sz w:val="18"/>
                <w:szCs w:val="18"/>
              </w:rPr>
              <w:t>288</w:t>
            </w:r>
          </w:p>
        </w:tc>
        <w:tc>
          <w:tcPr>
            <w:tcW w:w="4635" w:type="dxa"/>
            <w:vAlign w:val="center"/>
          </w:tcPr>
          <w:p w14:paraId="095D22B8" w14:textId="77777777" w:rsidR="008D6FAA" w:rsidRPr="00904F10" w:rsidRDefault="008D6FAA" w:rsidP="00330026">
            <w:r w:rsidRPr="00904F10">
              <w:rPr>
                <w:rFonts w:ascii="Calibri" w:eastAsia="Calibri" w:hAnsi="Calibri" w:cs="Calibri"/>
                <w:color w:val="000000" w:themeColor="text1"/>
                <w:sz w:val="18"/>
                <w:szCs w:val="18"/>
              </w:rPr>
              <w:t xml:space="preserve">Boston Medical Center HealthNet </w:t>
            </w:r>
            <w:proofErr w:type="spellStart"/>
            <w:r w:rsidRPr="00904F10">
              <w:rPr>
                <w:rFonts w:ascii="Calibri" w:eastAsia="Calibri" w:hAnsi="Calibri" w:cs="Calibri"/>
                <w:color w:val="000000" w:themeColor="text1"/>
                <w:sz w:val="18"/>
                <w:szCs w:val="18"/>
              </w:rPr>
              <w:t>ConnectorCare</w:t>
            </w:r>
            <w:proofErr w:type="spellEnd"/>
            <w:r w:rsidRPr="00904F10">
              <w:rPr>
                <w:rFonts w:ascii="Calibri" w:eastAsia="Calibri" w:hAnsi="Calibri" w:cs="Calibri"/>
                <w:color w:val="000000" w:themeColor="text1"/>
                <w:sz w:val="18"/>
                <w:szCs w:val="18"/>
              </w:rPr>
              <w:t xml:space="preserve"> Commonwealth Care Plans</w:t>
            </w:r>
          </w:p>
        </w:tc>
      </w:tr>
      <w:tr w:rsidR="008D6FAA" w:rsidRPr="00904F10" w14:paraId="1C7696B3" w14:textId="77777777" w:rsidTr="00330026">
        <w:trPr>
          <w:trHeight w:val="255"/>
        </w:trPr>
        <w:tc>
          <w:tcPr>
            <w:tcW w:w="1875" w:type="dxa"/>
            <w:vAlign w:val="center"/>
          </w:tcPr>
          <w:p w14:paraId="6EBF8B4B" w14:textId="77777777" w:rsidR="008D6FAA" w:rsidRPr="00904F10" w:rsidRDefault="008D6FAA" w:rsidP="00330026">
            <w:pPr>
              <w:jc w:val="center"/>
            </w:pPr>
            <w:r w:rsidRPr="00904F10">
              <w:rPr>
                <w:rFonts w:ascii="Calibri" w:eastAsia="Calibri" w:hAnsi="Calibri" w:cs="Calibri"/>
                <w:color w:val="000000" w:themeColor="text1"/>
                <w:sz w:val="18"/>
                <w:szCs w:val="18"/>
              </w:rPr>
              <w:t>289</w:t>
            </w:r>
          </w:p>
        </w:tc>
        <w:tc>
          <w:tcPr>
            <w:tcW w:w="4635" w:type="dxa"/>
            <w:vAlign w:val="center"/>
          </w:tcPr>
          <w:p w14:paraId="454FAB97" w14:textId="77777777" w:rsidR="008D6FAA" w:rsidRPr="00904F10" w:rsidRDefault="008D6FAA" w:rsidP="00330026">
            <w:proofErr w:type="spellStart"/>
            <w:r w:rsidRPr="00904F10">
              <w:rPr>
                <w:rFonts w:ascii="Calibri" w:eastAsia="Calibri" w:hAnsi="Calibri" w:cs="Calibri"/>
                <w:color w:val="000000" w:themeColor="text1"/>
                <w:sz w:val="18"/>
                <w:szCs w:val="18"/>
              </w:rPr>
              <w:t>CeltiCareConnectorCare</w:t>
            </w:r>
            <w:proofErr w:type="spellEnd"/>
            <w:r w:rsidRPr="00904F10">
              <w:rPr>
                <w:rFonts w:ascii="Calibri" w:eastAsia="Calibri" w:hAnsi="Calibri" w:cs="Calibri"/>
                <w:color w:val="000000" w:themeColor="text1"/>
                <w:sz w:val="18"/>
                <w:szCs w:val="18"/>
              </w:rPr>
              <w:t xml:space="preserve"> Commonwealth Care Plans</w:t>
            </w:r>
          </w:p>
        </w:tc>
      </w:tr>
      <w:tr w:rsidR="008D6FAA" w:rsidRPr="00904F10" w14:paraId="0E5AC3F8" w14:textId="77777777" w:rsidTr="00330026">
        <w:trPr>
          <w:trHeight w:val="255"/>
        </w:trPr>
        <w:tc>
          <w:tcPr>
            <w:tcW w:w="1875" w:type="dxa"/>
            <w:vAlign w:val="center"/>
          </w:tcPr>
          <w:p w14:paraId="0C801883" w14:textId="77777777" w:rsidR="008D6FAA" w:rsidRPr="00904F10" w:rsidRDefault="008D6FAA" w:rsidP="00330026">
            <w:pPr>
              <w:jc w:val="center"/>
            </w:pPr>
            <w:r w:rsidRPr="00904F10">
              <w:rPr>
                <w:rFonts w:ascii="Calibri" w:eastAsia="Calibri" w:hAnsi="Calibri" w:cs="Calibri"/>
                <w:color w:val="000000" w:themeColor="text1"/>
                <w:sz w:val="18"/>
                <w:szCs w:val="18"/>
              </w:rPr>
              <w:t>290</w:t>
            </w:r>
          </w:p>
        </w:tc>
        <w:tc>
          <w:tcPr>
            <w:tcW w:w="4635" w:type="dxa"/>
            <w:vAlign w:val="center"/>
          </w:tcPr>
          <w:p w14:paraId="29391802" w14:textId="77777777" w:rsidR="008D6FAA" w:rsidRPr="00904F10" w:rsidRDefault="008D6FAA" w:rsidP="00330026">
            <w:r w:rsidRPr="00904F10">
              <w:rPr>
                <w:rFonts w:ascii="Calibri" w:eastAsia="Calibri" w:hAnsi="Calibri" w:cs="Calibri"/>
                <w:color w:val="000000" w:themeColor="text1"/>
                <w:sz w:val="18"/>
                <w:szCs w:val="18"/>
              </w:rPr>
              <w:t xml:space="preserve">Fallon </w:t>
            </w:r>
            <w:proofErr w:type="spellStart"/>
            <w:r w:rsidRPr="00904F10">
              <w:rPr>
                <w:rFonts w:ascii="Calibri" w:eastAsia="Calibri" w:hAnsi="Calibri" w:cs="Calibri"/>
                <w:color w:val="000000" w:themeColor="text1"/>
                <w:sz w:val="18"/>
                <w:szCs w:val="18"/>
              </w:rPr>
              <w:t>ConnectorCare</w:t>
            </w:r>
            <w:proofErr w:type="spellEnd"/>
            <w:r w:rsidRPr="00904F10">
              <w:rPr>
                <w:rFonts w:ascii="Calibri" w:eastAsia="Calibri" w:hAnsi="Calibri" w:cs="Calibri"/>
                <w:color w:val="000000" w:themeColor="text1"/>
                <w:sz w:val="18"/>
                <w:szCs w:val="18"/>
              </w:rPr>
              <w:t xml:space="preserve"> Commonwealth Care Plans</w:t>
            </w:r>
          </w:p>
        </w:tc>
      </w:tr>
      <w:tr w:rsidR="008D6FAA" w:rsidRPr="00904F10" w14:paraId="4684A473" w14:textId="77777777" w:rsidTr="00330026">
        <w:trPr>
          <w:trHeight w:val="495"/>
        </w:trPr>
        <w:tc>
          <w:tcPr>
            <w:tcW w:w="1875" w:type="dxa"/>
            <w:vAlign w:val="center"/>
          </w:tcPr>
          <w:p w14:paraId="4B1CC042" w14:textId="77777777" w:rsidR="008D6FAA" w:rsidRPr="00904F10" w:rsidRDefault="008D6FAA" w:rsidP="00330026">
            <w:pPr>
              <w:jc w:val="center"/>
            </w:pPr>
            <w:r w:rsidRPr="00904F10">
              <w:rPr>
                <w:rFonts w:ascii="Calibri" w:eastAsia="Calibri" w:hAnsi="Calibri" w:cs="Calibri"/>
                <w:color w:val="000000" w:themeColor="text1"/>
                <w:sz w:val="18"/>
                <w:szCs w:val="18"/>
              </w:rPr>
              <w:t>291</w:t>
            </w:r>
          </w:p>
        </w:tc>
        <w:tc>
          <w:tcPr>
            <w:tcW w:w="4635" w:type="dxa"/>
            <w:vAlign w:val="center"/>
          </w:tcPr>
          <w:p w14:paraId="2908828A" w14:textId="77777777" w:rsidR="008D6FAA" w:rsidRPr="00904F10" w:rsidRDefault="008D6FAA" w:rsidP="00330026">
            <w:r w:rsidRPr="00904F10">
              <w:rPr>
                <w:rFonts w:ascii="Calibri" w:eastAsia="Calibri" w:hAnsi="Calibri" w:cs="Calibri"/>
                <w:color w:val="000000" w:themeColor="text1"/>
                <w:sz w:val="18"/>
                <w:szCs w:val="18"/>
              </w:rPr>
              <w:t xml:space="preserve">Health New England </w:t>
            </w:r>
            <w:proofErr w:type="spellStart"/>
            <w:r w:rsidRPr="00904F10">
              <w:rPr>
                <w:rFonts w:ascii="Calibri" w:eastAsia="Calibri" w:hAnsi="Calibri" w:cs="Calibri"/>
                <w:color w:val="000000" w:themeColor="text1"/>
                <w:sz w:val="18"/>
                <w:szCs w:val="18"/>
              </w:rPr>
              <w:t>ConnectorCare</w:t>
            </w:r>
            <w:proofErr w:type="spellEnd"/>
            <w:r w:rsidRPr="00904F10">
              <w:rPr>
                <w:rFonts w:ascii="Calibri" w:eastAsia="Calibri" w:hAnsi="Calibri" w:cs="Calibri"/>
                <w:color w:val="000000" w:themeColor="text1"/>
                <w:sz w:val="18"/>
                <w:szCs w:val="18"/>
              </w:rPr>
              <w:t xml:space="preserve"> Commonwealth Care Plans</w:t>
            </w:r>
          </w:p>
        </w:tc>
      </w:tr>
      <w:tr w:rsidR="008D6FAA" w:rsidRPr="00904F10" w14:paraId="67171D92" w14:textId="77777777" w:rsidTr="00330026">
        <w:trPr>
          <w:trHeight w:val="495"/>
        </w:trPr>
        <w:tc>
          <w:tcPr>
            <w:tcW w:w="1875" w:type="dxa"/>
            <w:vAlign w:val="center"/>
          </w:tcPr>
          <w:p w14:paraId="69A5B215" w14:textId="77777777" w:rsidR="008D6FAA" w:rsidRPr="00904F10" w:rsidRDefault="008D6FAA" w:rsidP="00330026">
            <w:pPr>
              <w:jc w:val="center"/>
            </w:pPr>
            <w:r w:rsidRPr="00904F10">
              <w:rPr>
                <w:rFonts w:ascii="Calibri" w:eastAsia="Calibri" w:hAnsi="Calibri" w:cs="Calibri"/>
                <w:color w:val="000000" w:themeColor="text1"/>
                <w:sz w:val="18"/>
                <w:szCs w:val="18"/>
              </w:rPr>
              <w:t>292</w:t>
            </w:r>
          </w:p>
        </w:tc>
        <w:tc>
          <w:tcPr>
            <w:tcW w:w="4635" w:type="dxa"/>
            <w:vAlign w:val="center"/>
          </w:tcPr>
          <w:p w14:paraId="14ADB576" w14:textId="77777777" w:rsidR="008D6FAA" w:rsidRPr="00904F10" w:rsidRDefault="008D6FAA" w:rsidP="00330026">
            <w:r w:rsidRPr="00904F10">
              <w:rPr>
                <w:rFonts w:ascii="Calibri" w:eastAsia="Calibri" w:hAnsi="Calibri" w:cs="Calibri"/>
                <w:color w:val="000000" w:themeColor="text1"/>
                <w:sz w:val="18"/>
                <w:szCs w:val="18"/>
              </w:rPr>
              <w:t xml:space="preserve">Minuteman Health </w:t>
            </w:r>
            <w:proofErr w:type="spellStart"/>
            <w:r w:rsidRPr="00904F10">
              <w:rPr>
                <w:rFonts w:ascii="Calibri" w:eastAsia="Calibri" w:hAnsi="Calibri" w:cs="Calibri"/>
                <w:color w:val="000000" w:themeColor="text1"/>
                <w:sz w:val="18"/>
                <w:szCs w:val="18"/>
              </w:rPr>
              <w:t>ConnectorCare</w:t>
            </w:r>
            <w:proofErr w:type="spellEnd"/>
            <w:r w:rsidRPr="00904F10">
              <w:rPr>
                <w:rFonts w:ascii="Calibri" w:eastAsia="Calibri" w:hAnsi="Calibri" w:cs="Calibri"/>
                <w:color w:val="000000" w:themeColor="text1"/>
                <w:sz w:val="18"/>
                <w:szCs w:val="18"/>
              </w:rPr>
              <w:t xml:space="preserve"> Commonwealth Care Plans</w:t>
            </w:r>
          </w:p>
        </w:tc>
      </w:tr>
      <w:tr w:rsidR="008D6FAA" w:rsidRPr="00904F10" w14:paraId="30D18CB5" w14:textId="77777777" w:rsidTr="00330026">
        <w:trPr>
          <w:trHeight w:val="495"/>
        </w:trPr>
        <w:tc>
          <w:tcPr>
            <w:tcW w:w="1875" w:type="dxa"/>
            <w:vAlign w:val="center"/>
          </w:tcPr>
          <w:p w14:paraId="7CD66298" w14:textId="77777777" w:rsidR="008D6FAA" w:rsidRPr="00904F10" w:rsidRDefault="008D6FAA" w:rsidP="00330026">
            <w:pPr>
              <w:jc w:val="center"/>
            </w:pPr>
            <w:r w:rsidRPr="00904F10">
              <w:rPr>
                <w:rFonts w:ascii="Calibri" w:eastAsia="Calibri" w:hAnsi="Calibri" w:cs="Calibri"/>
                <w:color w:val="000000" w:themeColor="text1"/>
                <w:sz w:val="18"/>
                <w:szCs w:val="18"/>
              </w:rPr>
              <w:t>293</w:t>
            </w:r>
          </w:p>
        </w:tc>
        <w:tc>
          <w:tcPr>
            <w:tcW w:w="4635" w:type="dxa"/>
            <w:vAlign w:val="center"/>
          </w:tcPr>
          <w:p w14:paraId="47916B63" w14:textId="77777777" w:rsidR="008D6FAA" w:rsidRPr="00904F10" w:rsidRDefault="008D6FAA" w:rsidP="00330026">
            <w:r w:rsidRPr="00904F10">
              <w:rPr>
                <w:rFonts w:ascii="Calibri" w:eastAsia="Calibri" w:hAnsi="Calibri" w:cs="Calibri"/>
                <w:color w:val="000000" w:themeColor="text1"/>
                <w:sz w:val="18"/>
                <w:szCs w:val="18"/>
              </w:rPr>
              <w:t xml:space="preserve">Neighborhood Health </w:t>
            </w:r>
            <w:proofErr w:type="spellStart"/>
            <w:r w:rsidRPr="00904F10">
              <w:rPr>
                <w:rFonts w:ascii="Calibri" w:eastAsia="Calibri" w:hAnsi="Calibri" w:cs="Calibri"/>
                <w:color w:val="000000" w:themeColor="text1"/>
                <w:sz w:val="18"/>
                <w:szCs w:val="18"/>
              </w:rPr>
              <w:t>ConnectorCare</w:t>
            </w:r>
            <w:proofErr w:type="spellEnd"/>
            <w:r w:rsidRPr="00904F10">
              <w:rPr>
                <w:rFonts w:ascii="Calibri" w:eastAsia="Calibri" w:hAnsi="Calibri" w:cs="Calibri"/>
                <w:color w:val="000000" w:themeColor="text1"/>
                <w:sz w:val="18"/>
                <w:szCs w:val="18"/>
              </w:rPr>
              <w:t xml:space="preserve"> Commonwealth Care Plans</w:t>
            </w:r>
          </w:p>
        </w:tc>
      </w:tr>
      <w:tr w:rsidR="008D6FAA" w:rsidRPr="00904F10" w14:paraId="01473006" w14:textId="77777777" w:rsidTr="00330026">
        <w:trPr>
          <w:trHeight w:val="255"/>
        </w:trPr>
        <w:tc>
          <w:tcPr>
            <w:tcW w:w="1875" w:type="dxa"/>
            <w:vAlign w:val="center"/>
          </w:tcPr>
          <w:p w14:paraId="720FCA20" w14:textId="77777777" w:rsidR="008D6FAA" w:rsidRPr="00904F10" w:rsidRDefault="008D6FAA" w:rsidP="00330026">
            <w:pPr>
              <w:jc w:val="center"/>
            </w:pPr>
            <w:r w:rsidRPr="00904F10">
              <w:rPr>
                <w:rFonts w:ascii="Calibri" w:eastAsia="Calibri" w:hAnsi="Calibri" w:cs="Calibri"/>
                <w:color w:val="000000" w:themeColor="text1"/>
                <w:sz w:val="18"/>
                <w:szCs w:val="18"/>
              </w:rPr>
              <w:t>294</w:t>
            </w:r>
          </w:p>
        </w:tc>
        <w:tc>
          <w:tcPr>
            <w:tcW w:w="4635" w:type="dxa"/>
            <w:vAlign w:val="center"/>
          </w:tcPr>
          <w:p w14:paraId="62CA2DAD" w14:textId="77777777" w:rsidR="008D6FAA" w:rsidRPr="00904F10" w:rsidRDefault="008D6FAA" w:rsidP="00330026">
            <w:r w:rsidRPr="00904F10">
              <w:rPr>
                <w:rFonts w:ascii="Calibri" w:eastAsia="Calibri" w:hAnsi="Calibri" w:cs="Calibri"/>
                <w:color w:val="000000" w:themeColor="text1"/>
                <w:sz w:val="18"/>
                <w:szCs w:val="18"/>
              </w:rPr>
              <w:t xml:space="preserve">Network Health </w:t>
            </w:r>
            <w:proofErr w:type="spellStart"/>
            <w:r w:rsidRPr="00904F10">
              <w:rPr>
                <w:rFonts w:ascii="Calibri" w:eastAsia="Calibri" w:hAnsi="Calibri" w:cs="Calibri"/>
                <w:color w:val="000000" w:themeColor="text1"/>
                <w:sz w:val="18"/>
                <w:szCs w:val="18"/>
              </w:rPr>
              <w:t>ConnectorCare</w:t>
            </w:r>
            <w:proofErr w:type="spellEnd"/>
            <w:r w:rsidRPr="00904F10">
              <w:rPr>
                <w:rFonts w:ascii="Calibri" w:eastAsia="Calibri" w:hAnsi="Calibri" w:cs="Calibri"/>
                <w:color w:val="000000" w:themeColor="text1"/>
                <w:sz w:val="18"/>
                <w:szCs w:val="18"/>
              </w:rPr>
              <w:t xml:space="preserve"> Commonwealth Care Plans</w:t>
            </w:r>
          </w:p>
        </w:tc>
      </w:tr>
      <w:tr w:rsidR="008D6FAA" w:rsidRPr="00904F10" w14:paraId="1A5EB1BF" w14:textId="77777777" w:rsidTr="00330026">
        <w:trPr>
          <w:trHeight w:val="255"/>
        </w:trPr>
        <w:tc>
          <w:tcPr>
            <w:tcW w:w="1875" w:type="dxa"/>
            <w:vAlign w:val="center"/>
          </w:tcPr>
          <w:p w14:paraId="230A186B" w14:textId="77777777" w:rsidR="008D6FAA" w:rsidRPr="00904F10" w:rsidRDefault="008D6FAA" w:rsidP="00330026">
            <w:pPr>
              <w:jc w:val="center"/>
            </w:pPr>
            <w:r w:rsidRPr="00904F10">
              <w:rPr>
                <w:rFonts w:ascii="Calibri" w:eastAsia="Calibri" w:hAnsi="Calibri" w:cs="Calibri"/>
                <w:color w:val="000000" w:themeColor="text1"/>
                <w:sz w:val="18"/>
                <w:szCs w:val="18"/>
              </w:rPr>
              <w:t>295</w:t>
            </w:r>
          </w:p>
        </w:tc>
        <w:tc>
          <w:tcPr>
            <w:tcW w:w="4635" w:type="dxa"/>
            <w:vAlign w:val="center"/>
          </w:tcPr>
          <w:p w14:paraId="55578A3A" w14:textId="77777777" w:rsidR="008D6FAA" w:rsidRPr="00904F10" w:rsidRDefault="008D6FAA" w:rsidP="00330026">
            <w:r w:rsidRPr="00904F10">
              <w:rPr>
                <w:rFonts w:ascii="Calibri" w:eastAsia="Calibri" w:hAnsi="Calibri" w:cs="Calibri"/>
                <w:color w:val="000000" w:themeColor="text1"/>
                <w:sz w:val="18"/>
                <w:szCs w:val="18"/>
              </w:rPr>
              <w:t>Meritain HMO</w:t>
            </w:r>
          </w:p>
        </w:tc>
      </w:tr>
      <w:tr w:rsidR="008D6FAA" w:rsidRPr="00904F10" w14:paraId="1EBEA449" w14:textId="77777777" w:rsidTr="00330026">
        <w:trPr>
          <w:trHeight w:val="495"/>
        </w:trPr>
        <w:tc>
          <w:tcPr>
            <w:tcW w:w="1875" w:type="dxa"/>
            <w:vAlign w:val="center"/>
          </w:tcPr>
          <w:p w14:paraId="3DD59FF0" w14:textId="77777777" w:rsidR="008D6FAA" w:rsidRPr="00904F10" w:rsidRDefault="008D6FAA" w:rsidP="00330026">
            <w:pPr>
              <w:jc w:val="center"/>
            </w:pPr>
            <w:r w:rsidRPr="00904F10">
              <w:rPr>
                <w:rFonts w:ascii="Calibri" w:eastAsia="Calibri" w:hAnsi="Calibri" w:cs="Calibri"/>
                <w:color w:val="000000" w:themeColor="text1"/>
                <w:sz w:val="18"/>
                <w:szCs w:val="18"/>
              </w:rPr>
              <w:t>300</w:t>
            </w:r>
          </w:p>
        </w:tc>
        <w:tc>
          <w:tcPr>
            <w:tcW w:w="4635" w:type="dxa"/>
            <w:vAlign w:val="center"/>
          </w:tcPr>
          <w:p w14:paraId="476592D4"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BMC HealthNet Plan/Commonwealth Care– General Classification Commo</w:t>
            </w:r>
          </w:p>
        </w:tc>
      </w:tr>
      <w:tr w:rsidR="008D6FAA" w:rsidRPr="00904F10" w14:paraId="0B238383" w14:textId="77777777" w:rsidTr="00330026">
        <w:trPr>
          <w:trHeight w:val="495"/>
        </w:trPr>
        <w:tc>
          <w:tcPr>
            <w:tcW w:w="1875" w:type="dxa"/>
            <w:vAlign w:val="center"/>
          </w:tcPr>
          <w:p w14:paraId="12B1531F" w14:textId="77777777" w:rsidR="008D6FAA" w:rsidRPr="00904F10" w:rsidRDefault="008D6FAA" w:rsidP="00330026">
            <w:pPr>
              <w:jc w:val="center"/>
            </w:pPr>
            <w:r w:rsidRPr="00904F10">
              <w:rPr>
                <w:rFonts w:ascii="Calibri" w:eastAsia="Calibri" w:hAnsi="Calibri" w:cs="Calibri"/>
                <w:color w:val="000000" w:themeColor="text1"/>
                <w:sz w:val="18"/>
                <w:szCs w:val="18"/>
              </w:rPr>
              <w:t>301</w:t>
            </w:r>
          </w:p>
        </w:tc>
        <w:tc>
          <w:tcPr>
            <w:tcW w:w="4635" w:type="dxa"/>
            <w:vAlign w:val="center"/>
          </w:tcPr>
          <w:p w14:paraId="37CE947E"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BMC HealthNet Plan/Commonwealth Care – Plan Type I Commonwealth Ca</w:t>
            </w:r>
          </w:p>
        </w:tc>
      </w:tr>
      <w:tr w:rsidR="008D6FAA" w:rsidRPr="00904F10" w14:paraId="7F78AC48" w14:textId="77777777" w:rsidTr="00330026">
        <w:trPr>
          <w:trHeight w:val="495"/>
        </w:trPr>
        <w:tc>
          <w:tcPr>
            <w:tcW w:w="1875" w:type="dxa"/>
            <w:vAlign w:val="center"/>
          </w:tcPr>
          <w:p w14:paraId="6C78F4FB" w14:textId="77777777" w:rsidR="008D6FAA" w:rsidRPr="00904F10" w:rsidRDefault="008D6FAA" w:rsidP="00330026">
            <w:pPr>
              <w:jc w:val="center"/>
            </w:pPr>
            <w:r w:rsidRPr="00904F10">
              <w:rPr>
                <w:rFonts w:ascii="Calibri" w:eastAsia="Calibri" w:hAnsi="Calibri" w:cs="Calibri"/>
                <w:color w:val="000000" w:themeColor="text1"/>
                <w:sz w:val="18"/>
                <w:szCs w:val="18"/>
              </w:rPr>
              <w:t>302</w:t>
            </w:r>
          </w:p>
        </w:tc>
        <w:tc>
          <w:tcPr>
            <w:tcW w:w="4635" w:type="dxa"/>
            <w:vAlign w:val="center"/>
          </w:tcPr>
          <w:p w14:paraId="775B2A74"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BMC HealthNet Plan/Commonwealth Care– Plan Type II Commonwealth Ca</w:t>
            </w:r>
          </w:p>
        </w:tc>
      </w:tr>
      <w:tr w:rsidR="008D6FAA" w:rsidRPr="00904F10" w14:paraId="7457B092" w14:textId="77777777" w:rsidTr="00330026">
        <w:trPr>
          <w:trHeight w:val="495"/>
        </w:trPr>
        <w:tc>
          <w:tcPr>
            <w:tcW w:w="1875" w:type="dxa"/>
            <w:vAlign w:val="center"/>
          </w:tcPr>
          <w:p w14:paraId="53764802" w14:textId="77777777" w:rsidR="008D6FAA" w:rsidRPr="00904F10" w:rsidRDefault="008D6FAA" w:rsidP="00330026">
            <w:pPr>
              <w:jc w:val="center"/>
            </w:pPr>
            <w:r w:rsidRPr="00904F10">
              <w:rPr>
                <w:rFonts w:ascii="Calibri" w:eastAsia="Calibri" w:hAnsi="Calibri" w:cs="Calibri"/>
                <w:color w:val="000000" w:themeColor="text1"/>
                <w:sz w:val="18"/>
                <w:szCs w:val="18"/>
              </w:rPr>
              <w:t>303</w:t>
            </w:r>
          </w:p>
        </w:tc>
        <w:tc>
          <w:tcPr>
            <w:tcW w:w="4635" w:type="dxa"/>
            <w:vAlign w:val="center"/>
          </w:tcPr>
          <w:p w14:paraId="7BB54652"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BMC HealthNet Plan/Commonwealth Care– Plan Type III Commonwealth C</w:t>
            </w:r>
          </w:p>
        </w:tc>
      </w:tr>
      <w:tr w:rsidR="008D6FAA" w:rsidRPr="00904F10" w14:paraId="6B7C1F5B" w14:textId="77777777" w:rsidTr="00330026">
        <w:trPr>
          <w:trHeight w:val="495"/>
        </w:trPr>
        <w:tc>
          <w:tcPr>
            <w:tcW w:w="1875" w:type="dxa"/>
            <w:vAlign w:val="center"/>
          </w:tcPr>
          <w:p w14:paraId="631DC9BF" w14:textId="77777777" w:rsidR="008D6FAA" w:rsidRPr="00904F10" w:rsidRDefault="008D6FAA" w:rsidP="00330026">
            <w:pPr>
              <w:jc w:val="center"/>
            </w:pPr>
            <w:r w:rsidRPr="00904F10">
              <w:rPr>
                <w:rFonts w:ascii="Calibri" w:eastAsia="Calibri" w:hAnsi="Calibri" w:cs="Calibri"/>
                <w:color w:val="000000" w:themeColor="text1"/>
                <w:sz w:val="18"/>
                <w:szCs w:val="18"/>
              </w:rPr>
              <w:t>304</w:t>
            </w:r>
          </w:p>
        </w:tc>
        <w:tc>
          <w:tcPr>
            <w:tcW w:w="4635" w:type="dxa"/>
            <w:vAlign w:val="center"/>
          </w:tcPr>
          <w:p w14:paraId="08D19635"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BMC HealthNet Plan/Commonwealth Care– Plan Type IV Commonwealth Ca</w:t>
            </w:r>
          </w:p>
        </w:tc>
      </w:tr>
      <w:tr w:rsidR="008D6FAA" w:rsidRPr="00904F10" w14:paraId="3A75C800" w14:textId="77777777" w:rsidTr="00330026">
        <w:trPr>
          <w:trHeight w:val="255"/>
        </w:trPr>
        <w:tc>
          <w:tcPr>
            <w:tcW w:w="1875" w:type="dxa"/>
            <w:vAlign w:val="center"/>
          </w:tcPr>
          <w:p w14:paraId="13CBD76E" w14:textId="77777777" w:rsidR="008D6FAA" w:rsidRPr="00904F10" w:rsidRDefault="008D6FAA" w:rsidP="00330026">
            <w:pPr>
              <w:jc w:val="center"/>
            </w:pPr>
            <w:r w:rsidRPr="00904F10">
              <w:rPr>
                <w:rFonts w:ascii="Calibri" w:eastAsia="Calibri" w:hAnsi="Calibri" w:cs="Calibri"/>
                <w:color w:val="000000" w:themeColor="text1"/>
                <w:sz w:val="18"/>
                <w:szCs w:val="18"/>
              </w:rPr>
              <w:t>310</w:t>
            </w:r>
          </w:p>
        </w:tc>
        <w:tc>
          <w:tcPr>
            <w:tcW w:w="4635" w:type="dxa"/>
            <w:vAlign w:val="center"/>
          </w:tcPr>
          <w:p w14:paraId="0E1443B2" w14:textId="77777777" w:rsidR="008D6FAA" w:rsidRPr="00904F10" w:rsidRDefault="008D6FAA" w:rsidP="00330026">
            <w:r w:rsidRPr="00904F10">
              <w:rPr>
                <w:rFonts w:ascii="Calibri" w:eastAsia="Calibri" w:hAnsi="Calibri" w:cs="Calibri"/>
                <w:color w:val="000000" w:themeColor="text1"/>
                <w:sz w:val="18"/>
                <w:szCs w:val="18"/>
              </w:rPr>
              <w:t>Other: Commercial ACO Plan</w:t>
            </w:r>
          </w:p>
        </w:tc>
      </w:tr>
      <w:tr w:rsidR="008D6FAA" w:rsidRPr="00904F10" w14:paraId="7A4C6CEC" w14:textId="77777777" w:rsidTr="00330026">
        <w:trPr>
          <w:trHeight w:val="255"/>
        </w:trPr>
        <w:tc>
          <w:tcPr>
            <w:tcW w:w="1875" w:type="dxa"/>
            <w:vAlign w:val="center"/>
          </w:tcPr>
          <w:p w14:paraId="538674A7" w14:textId="77777777" w:rsidR="008D6FAA" w:rsidRPr="00904F10" w:rsidRDefault="008D6FAA" w:rsidP="00330026">
            <w:pPr>
              <w:jc w:val="center"/>
            </w:pPr>
            <w:r w:rsidRPr="00904F10">
              <w:rPr>
                <w:rFonts w:ascii="Calibri" w:eastAsia="Calibri" w:hAnsi="Calibri" w:cs="Calibri"/>
                <w:color w:val="000000" w:themeColor="text1"/>
                <w:sz w:val="18"/>
                <w:szCs w:val="18"/>
              </w:rPr>
              <w:t>311</w:t>
            </w:r>
          </w:p>
        </w:tc>
        <w:tc>
          <w:tcPr>
            <w:tcW w:w="4635" w:type="dxa"/>
            <w:vAlign w:val="center"/>
          </w:tcPr>
          <w:p w14:paraId="6835FD89" w14:textId="77777777" w:rsidR="008D6FAA" w:rsidRPr="00904F10" w:rsidRDefault="008D6FAA" w:rsidP="00330026">
            <w:r w:rsidRPr="00904F10">
              <w:rPr>
                <w:rFonts w:ascii="Calibri" w:eastAsia="Calibri" w:hAnsi="Calibri" w:cs="Calibri"/>
                <w:color w:val="000000" w:themeColor="text1"/>
                <w:sz w:val="18"/>
                <w:szCs w:val="18"/>
              </w:rPr>
              <w:t>Medicaid: Other ACO</w:t>
            </w:r>
          </w:p>
        </w:tc>
      </w:tr>
      <w:tr w:rsidR="008D6FAA" w:rsidRPr="00904F10" w14:paraId="09100D85" w14:textId="77777777" w:rsidTr="00330026">
        <w:trPr>
          <w:trHeight w:val="255"/>
        </w:trPr>
        <w:tc>
          <w:tcPr>
            <w:tcW w:w="1875" w:type="dxa"/>
            <w:vAlign w:val="center"/>
          </w:tcPr>
          <w:p w14:paraId="60FB991C" w14:textId="77777777" w:rsidR="008D6FAA" w:rsidRPr="00904F10" w:rsidRDefault="008D6FAA" w:rsidP="00330026">
            <w:pPr>
              <w:jc w:val="center"/>
            </w:pPr>
            <w:r w:rsidRPr="00904F10">
              <w:rPr>
                <w:rFonts w:ascii="Calibri" w:eastAsia="Calibri" w:hAnsi="Calibri" w:cs="Calibri"/>
                <w:color w:val="000000" w:themeColor="text1"/>
                <w:sz w:val="18"/>
                <w:szCs w:val="18"/>
              </w:rPr>
              <w:t>312</w:t>
            </w:r>
          </w:p>
        </w:tc>
        <w:tc>
          <w:tcPr>
            <w:tcW w:w="4635" w:type="dxa"/>
            <w:vAlign w:val="center"/>
          </w:tcPr>
          <w:p w14:paraId="2F2DBF49" w14:textId="77777777" w:rsidR="008D6FAA" w:rsidRPr="00904F10" w:rsidRDefault="008D6FAA" w:rsidP="00330026">
            <w:r w:rsidRPr="00904F10">
              <w:rPr>
                <w:rFonts w:ascii="Calibri" w:eastAsia="Calibri" w:hAnsi="Calibri" w:cs="Calibri"/>
                <w:color w:val="000000" w:themeColor="text1"/>
                <w:sz w:val="18"/>
                <w:szCs w:val="18"/>
              </w:rPr>
              <w:t>Medicaid: Fallon 365 Care (ACO)</w:t>
            </w:r>
          </w:p>
        </w:tc>
      </w:tr>
      <w:tr w:rsidR="008D6FAA" w:rsidRPr="00904F10" w14:paraId="6010D838" w14:textId="77777777" w:rsidTr="00330026">
        <w:trPr>
          <w:trHeight w:val="495"/>
        </w:trPr>
        <w:tc>
          <w:tcPr>
            <w:tcW w:w="1875" w:type="dxa"/>
            <w:vAlign w:val="center"/>
          </w:tcPr>
          <w:p w14:paraId="47E34B0F" w14:textId="77777777" w:rsidR="008D6FAA" w:rsidRPr="00904F10" w:rsidRDefault="008D6FAA" w:rsidP="00330026">
            <w:pPr>
              <w:jc w:val="center"/>
            </w:pPr>
            <w:r w:rsidRPr="00904F10">
              <w:rPr>
                <w:rFonts w:ascii="Calibri" w:eastAsia="Calibri" w:hAnsi="Calibri" w:cs="Calibri"/>
                <w:color w:val="000000" w:themeColor="text1"/>
                <w:sz w:val="18"/>
                <w:szCs w:val="18"/>
              </w:rPr>
              <w:t>313</w:t>
            </w:r>
          </w:p>
        </w:tc>
        <w:tc>
          <w:tcPr>
            <w:tcW w:w="4635" w:type="dxa"/>
            <w:vAlign w:val="center"/>
          </w:tcPr>
          <w:p w14:paraId="75C34A93" w14:textId="77777777" w:rsidR="008D6FAA" w:rsidRPr="00904F10" w:rsidRDefault="008D6FAA" w:rsidP="00330026">
            <w:r w:rsidRPr="00904F10">
              <w:rPr>
                <w:rFonts w:ascii="Calibri" w:eastAsia="Calibri" w:hAnsi="Calibri" w:cs="Calibri"/>
                <w:color w:val="000000" w:themeColor="text1"/>
                <w:sz w:val="18"/>
                <w:szCs w:val="18"/>
              </w:rPr>
              <w:t>Medicaid: Be Healthy Partnership with Health New England (ACO)</w:t>
            </w:r>
          </w:p>
        </w:tc>
      </w:tr>
      <w:tr w:rsidR="008D6FAA" w:rsidRPr="00904F10" w14:paraId="2CE19E7B" w14:textId="77777777" w:rsidTr="00330026">
        <w:trPr>
          <w:trHeight w:val="255"/>
        </w:trPr>
        <w:tc>
          <w:tcPr>
            <w:tcW w:w="1875" w:type="dxa"/>
            <w:vAlign w:val="center"/>
          </w:tcPr>
          <w:p w14:paraId="0143CF10" w14:textId="77777777" w:rsidR="008D6FAA" w:rsidRPr="00904F10" w:rsidRDefault="008D6FAA" w:rsidP="00330026">
            <w:pPr>
              <w:jc w:val="center"/>
            </w:pPr>
            <w:r w:rsidRPr="00904F10">
              <w:rPr>
                <w:rFonts w:ascii="Calibri" w:eastAsia="Calibri" w:hAnsi="Calibri" w:cs="Calibri"/>
                <w:color w:val="000000" w:themeColor="text1"/>
                <w:sz w:val="18"/>
                <w:szCs w:val="18"/>
              </w:rPr>
              <w:t>314</w:t>
            </w:r>
          </w:p>
        </w:tc>
        <w:tc>
          <w:tcPr>
            <w:tcW w:w="4635" w:type="dxa"/>
            <w:vAlign w:val="center"/>
          </w:tcPr>
          <w:p w14:paraId="216B4FD0" w14:textId="77777777" w:rsidR="008D6FAA" w:rsidRPr="00904F10" w:rsidRDefault="008D6FAA" w:rsidP="00330026">
            <w:r w:rsidRPr="00904F10">
              <w:rPr>
                <w:rFonts w:ascii="Calibri" w:eastAsia="Calibri" w:hAnsi="Calibri" w:cs="Calibri"/>
                <w:color w:val="000000" w:themeColor="text1"/>
                <w:sz w:val="18"/>
                <w:szCs w:val="18"/>
              </w:rPr>
              <w:t>Medicaid: Berkshire Fallon Health Collaborative (ACO)</w:t>
            </w:r>
          </w:p>
        </w:tc>
      </w:tr>
      <w:tr w:rsidR="008D6FAA" w:rsidRPr="00904F10" w14:paraId="099F65B6" w14:textId="77777777" w:rsidTr="00330026">
        <w:trPr>
          <w:trHeight w:val="255"/>
        </w:trPr>
        <w:tc>
          <w:tcPr>
            <w:tcW w:w="1875" w:type="dxa"/>
            <w:vAlign w:val="center"/>
          </w:tcPr>
          <w:p w14:paraId="66899156" w14:textId="77777777" w:rsidR="008D6FAA" w:rsidRPr="00904F10" w:rsidRDefault="008D6FAA" w:rsidP="00330026">
            <w:pPr>
              <w:jc w:val="center"/>
            </w:pPr>
            <w:r w:rsidRPr="00904F10">
              <w:rPr>
                <w:rFonts w:ascii="Calibri" w:eastAsia="Calibri" w:hAnsi="Calibri" w:cs="Calibri"/>
                <w:color w:val="000000" w:themeColor="text1"/>
                <w:sz w:val="18"/>
                <w:szCs w:val="18"/>
              </w:rPr>
              <w:t>315</w:t>
            </w:r>
          </w:p>
        </w:tc>
        <w:tc>
          <w:tcPr>
            <w:tcW w:w="4635" w:type="dxa"/>
            <w:vAlign w:val="center"/>
          </w:tcPr>
          <w:p w14:paraId="46997EB9" w14:textId="77777777" w:rsidR="008D6FAA" w:rsidRPr="00904F10" w:rsidRDefault="008D6FAA" w:rsidP="00330026">
            <w:r w:rsidRPr="00904F10">
              <w:rPr>
                <w:rFonts w:ascii="Calibri" w:eastAsia="Calibri" w:hAnsi="Calibri" w:cs="Calibri"/>
                <w:color w:val="000000" w:themeColor="text1"/>
                <w:sz w:val="18"/>
                <w:szCs w:val="18"/>
              </w:rPr>
              <w:t>Medicaid: BMC HealthNet Plan Community Alliance (ACO)</w:t>
            </w:r>
          </w:p>
        </w:tc>
      </w:tr>
      <w:tr w:rsidR="008D6FAA" w:rsidRPr="00904F10" w14:paraId="26204B1B" w14:textId="77777777" w:rsidTr="00330026">
        <w:trPr>
          <w:trHeight w:val="255"/>
        </w:trPr>
        <w:tc>
          <w:tcPr>
            <w:tcW w:w="1875" w:type="dxa"/>
            <w:vAlign w:val="center"/>
          </w:tcPr>
          <w:p w14:paraId="430DBD2D" w14:textId="77777777" w:rsidR="008D6FAA" w:rsidRPr="00904F10" w:rsidRDefault="008D6FAA" w:rsidP="00330026">
            <w:pPr>
              <w:jc w:val="center"/>
            </w:pPr>
            <w:r w:rsidRPr="00904F10">
              <w:rPr>
                <w:rFonts w:ascii="Calibri" w:eastAsia="Calibri" w:hAnsi="Calibri" w:cs="Calibri"/>
                <w:color w:val="000000" w:themeColor="text1"/>
                <w:sz w:val="18"/>
                <w:szCs w:val="18"/>
              </w:rPr>
              <w:t>316</w:t>
            </w:r>
          </w:p>
        </w:tc>
        <w:tc>
          <w:tcPr>
            <w:tcW w:w="4635" w:type="dxa"/>
            <w:vAlign w:val="center"/>
          </w:tcPr>
          <w:p w14:paraId="011F3AD2" w14:textId="77777777" w:rsidR="008D6FAA" w:rsidRPr="00904F10" w:rsidRDefault="008D6FAA" w:rsidP="00330026">
            <w:r w:rsidRPr="00904F10">
              <w:rPr>
                <w:rFonts w:ascii="Calibri" w:eastAsia="Calibri" w:hAnsi="Calibri" w:cs="Calibri"/>
                <w:color w:val="000000" w:themeColor="text1"/>
                <w:sz w:val="18"/>
                <w:szCs w:val="18"/>
              </w:rPr>
              <w:t>Medicaid: BMC HealthNet Plan Mercy Alliance (ACO)</w:t>
            </w:r>
          </w:p>
        </w:tc>
      </w:tr>
      <w:tr w:rsidR="008D6FAA" w:rsidRPr="00904F10" w14:paraId="2A6490B5" w14:textId="77777777" w:rsidTr="00330026">
        <w:trPr>
          <w:trHeight w:val="255"/>
        </w:trPr>
        <w:tc>
          <w:tcPr>
            <w:tcW w:w="1875" w:type="dxa"/>
            <w:vAlign w:val="center"/>
          </w:tcPr>
          <w:p w14:paraId="3FEE02DB"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317</w:t>
            </w:r>
          </w:p>
        </w:tc>
        <w:tc>
          <w:tcPr>
            <w:tcW w:w="4635" w:type="dxa"/>
            <w:vAlign w:val="center"/>
          </w:tcPr>
          <w:p w14:paraId="28F06BCE" w14:textId="77777777" w:rsidR="008D6FAA" w:rsidRPr="00904F10" w:rsidRDefault="008D6FAA" w:rsidP="00330026">
            <w:r w:rsidRPr="00904F10">
              <w:rPr>
                <w:rFonts w:ascii="Calibri" w:eastAsia="Calibri" w:hAnsi="Calibri" w:cs="Calibri"/>
                <w:color w:val="000000" w:themeColor="text1"/>
                <w:sz w:val="18"/>
                <w:szCs w:val="18"/>
              </w:rPr>
              <w:t>Medicaid: BMC HealthNet Plan Signature Alliance (ACO)</w:t>
            </w:r>
          </w:p>
        </w:tc>
      </w:tr>
      <w:tr w:rsidR="008D6FAA" w:rsidRPr="00904F10" w14:paraId="2D813720" w14:textId="77777777" w:rsidTr="00330026">
        <w:trPr>
          <w:trHeight w:val="255"/>
        </w:trPr>
        <w:tc>
          <w:tcPr>
            <w:tcW w:w="1875" w:type="dxa"/>
            <w:vAlign w:val="center"/>
          </w:tcPr>
          <w:p w14:paraId="6F10458B" w14:textId="77777777" w:rsidR="008D6FAA" w:rsidRPr="00904F10" w:rsidRDefault="008D6FAA" w:rsidP="00330026">
            <w:pPr>
              <w:jc w:val="center"/>
            </w:pPr>
            <w:r w:rsidRPr="00904F10">
              <w:rPr>
                <w:rFonts w:ascii="Calibri" w:eastAsia="Calibri" w:hAnsi="Calibri" w:cs="Calibri"/>
                <w:color w:val="000000" w:themeColor="text1"/>
                <w:sz w:val="18"/>
                <w:szCs w:val="18"/>
              </w:rPr>
              <w:t>318</w:t>
            </w:r>
          </w:p>
        </w:tc>
        <w:tc>
          <w:tcPr>
            <w:tcW w:w="4635" w:type="dxa"/>
            <w:vAlign w:val="center"/>
          </w:tcPr>
          <w:p w14:paraId="5E48E4DF" w14:textId="77777777" w:rsidR="008D6FAA" w:rsidRPr="00904F10" w:rsidRDefault="008D6FAA" w:rsidP="00330026">
            <w:r w:rsidRPr="00904F10">
              <w:rPr>
                <w:rFonts w:ascii="Calibri" w:eastAsia="Calibri" w:hAnsi="Calibri" w:cs="Calibri"/>
                <w:color w:val="000000" w:themeColor="text1"/>
                <w:sz w:val="18"/>
                <w:szCs w:val="18"/>
              </w:rPr>
              <w:t>Medicaid: BMC HealthNet Plan Southcoast Alliance (ACO)</w:t>
            </w:r>
          </w:p>
        </w:tc>
      </w:tr>
      <w:tr w:rsidR="008D6FAA" w:rsidRPr="00904F10" w14:paraId="7D3999C6" w14:textId="77777777" w:rsidTr="00330026">
        <w:trPr>
          <w:trHeight w:val="255"/>
        </w:trPr>
        <w:tc>
          <w:tcPr>
            <w:tcW w:w="1875" w:type="dxa"/>
            <w:vAlign w:val="center"/>
          </w:tcPr>
          <w:p w14:paraId="512C809E" w14:textId="77777777" w:rsidR="008D6FAA" w:rsidRPr="00904F10" w:rsidRDefault="008D6FAA" w:rsidP="00330026">
            <w:pPr>
              <w:jc w:val="center"/>
            </w:pPr>
            <w:r w:rsidRPr="00904F10">
              <w:rPr>
                <w:rFonts w:ascii="Calibri" w:eastAsia="Calibri" w:hAnsi="Calibri" w:cs="Calibri"/>
                <w:color w:val="000000" w:themeColor="text1"/>
                <w:sz w:val="18"/>
                <w:szCs w:val="18"/>
              </w:rPr>
              <w:t>320</w:t>
            </w:r>
          </w:p>
        </w:tc>
        <w:tc>
          <w:tcPr>
            <w:tcW w:w="4635" w:type="dxa"/>
            <w:vAlign w:val="center"/>
          </w:tcPr>
          <w:p w14:paraId="334F1DDE" w14:textId="77777777" w:rsidR="008D6FAA" w:rsidRPr="00904F10" w:rsidRDefault="008D6FAA" w:rsidP="00330026">
            <w:r w:rsidRPr="00904F10">
              <w:rPr>
                <w:rFonts w:ascii="Calibri" w:eastAsia="Calibri" w:hAnsi="Calibri" w:cs="Calibri"/>
                <w:color w:val="000000" w:themeColor="text1"/>
                <w:sz w:val="18"/>
                <w:szCs w:val="18"/>
              </w:rPr>
              <w:t>Medicaid: Community Care Cooperative (ACO)</w:t>
            </w:r>
          </w:p>
        </w:tc>
      </w:tr>
      <w:tr w:rsidR="008D6FAA" w:rsidRPr="00904F10" w14:paraId="5FA3B3CE" w14:textId="77777777" w:rsidTr="00330026">
        <w:trPr>
          <w:trHeight w:val="495"/>
        </w:trPr>
        <w:tc>
          <w:tcPr>
            <w:tcW w:w="1875" w:type="dxa"/>
            <w:vAlign w:val="center"/>
          </w:tcPr>
          <w:p w14:paraId="25CD2FC0" w14:textId="77777777" w:rsidR="008D6FAA" w:rsidRPr="00904F10" w:rsidRDefault="008D6FAA" w:rsidP="00330026">
            <w:pPr>
              <w:jc w:val="center"/>
            </w:pPr>
            <w:r w:rsidRPr="00904F10">
              <w:rPr>
                <w:rFonts w:ascii="Calibri" w:eastAsia="Calibri" w:hAnsi="Calibri" w:cs="Calibri"/>
                <w:color w:val="000000" w:themeColor="text1"/>
                <w:sz w:val="18"/>
                <w:szCs w:val="18"/>
              </w:rPr>
              <w:t>321</w:t>
            </w:r>
          </w:p>
        </w:tc>
        <w:tc>
          <w:tcPr>
            <w:tcW w:w="4635" w:type="dxa"/>
            <w:vAlign w:val="center"/>
          </w:tcPr>
          <w:p w14:paraId="4BADA51A" w14:textId="77777777" w:rsidR="008D6FAA" w:rsidRPr="00904F10" w:rsidRDefault="008D6FAA" w:rsidP="00330026">
            <w:r w:rsidRPr="00904F10">
              <w:rPr>
                <w:rFonts w:ascii="Calibri" w:eastAsia="Calibri" w:hAnsi="Calibri" w:cs="Calibri"/>
                <w:color w:val="000000" w:themeColor="text1"/>
                <w:sz w:val="18"/>
                <w:szCs w:val="18"/>
              </w:rPr>
              <w:t>Medicaid: My Care Family with Neighborhood Health Plan (ACO)</w:t>
            </w:r>
          </w:p>
        </w:tc>
      </w:tr>
      <w:tr w:rsidR="008D6FAA" w:rsidRPr="00904F10" w14:paraId="69466E8E" w14:textId="77777777" w:rsidTr="00330026">
        <w:trPr>
          <w:trHeight w:val="255"/>
        </w:trPr>
        <w:tc>
          <w:tcPr>
            <w:tcW w:w="1875" w:type="dxa"/>
            <w:vAlign w:val="center"/>
          </w:tcPr>
          <w:p w14:paraId="2635CC1D" w14:textId="77777777" w:rsidR="008D6FAA" w:rsidRPr="00904F10" w:rsidRDefault="008D6FAA" w:rsidP="00330026">
            <w:pPr>
              <w:jc w:val="center"/>
            </w:pPr>
            <w:r w:rsidRPr="00904F10">
              <w:rPr>
                <w:rFonts w:ascii="Calibri" w:eastAsia="Calibri" w:hAnsi="Calibri" w:cs="Calibri"/>
                <w:color w:val="000000" w:themeColor="text1"/>
                <w:sz w:val="18"/>
                <w:szCs w:val="18"/>
              </w:rPr>
              <w:t>322</w:t>
            </w:r>
          </w:p>
        </w:tc>
        <w:tc>
          <w:tcPr>
            <w:tcW w:w="4635" w:type="dxa"/>
            <w:vAlign w:val="center"/>
          </w:tcPr>
          <w:p w14:paraId="78E44C0C" w14:textId="77777777" w:rsidR="008D6FAA" w:rsidRPr="00904F10" w:rsidRDefault="008D6FAA" w:rsidP="00330026">
            <w:r w:rsidRPr="00904F10">
              <w:rPr>
                <w:rFonts w:ascii="Calibri" w:eastAsia="Calibri" w:hAnsi="Calibri" w:cs="Calibri"/>
                <w:color w:val="000000" w:themeColor="text1"/>
                <w:sz w:val="18"/>
                <w:szCs w:val="18"/>
              </w:rPr>
              <w:t>Medicaid: Partners Healthcare Choice (ACO)</w:t>
            </w:r>
          </w:p>
        </w:tc>
      </w:tr>
      <w:tr w:rsidR="008D6FAA" w:rsidRPr="00904F10" w14:paraId="4B0D4086" w14:textId="77777777" w:rsidTr="00330026">
        <w:trPr>
          <w:trHeight w:val="255"/>
        </w:trPr>
        <w:tc>
          <w:tcPr>
            <w:tcW w:w="1875" w:type="dxa"/>
            <w:vAlign w:val="center"/>
          </w:tcPr>
          <w:p w14:paraId="4E0C23B6" w14:textId="77777777" w:rsidR="008D6FAA" w:rsidRPr="00904F10" w:rsidRDefault="008D6FAA" w:rsidP="00330026">
            <w:pPr>
              <w:jc w:val="center"/>
            </w:pPr>
            <w:r w:rsidRPr="00904F10">
              <w:rPr>
                <w:rFonts w:ascii="Calibri" w:eastAsia="Calibri" w:hAnsi="Calibri" w:cs="Calibri"/>
                <w:color w:val="000000" w:themeColor="text1"/>
                <w:sz w:val="18"/>
                <w:szCs w:val="18"/>
              </w:rPr>
              <w:t>323</w:t>
            </w:r>
          </w:p>
        </w:tc>
        <w:tc>
          <w:tcPr>
            <w:tcW w:w="4635" w:type="dxa"/>
            <w:vAlign w:val="center"/>
          </w:tcPr>
          <w:p w14:paraId="42C2ED0F" w14:textId="77777777" w:rsidR="008D6FAA" w:rsidRPr="00904F10" w:rsidRDefault="008D6FAA" w:rsidP="00330026">
            <w:r w:rsidRPr="00904F10">
              <w:rPr>
                <w:rFonts w:ascii="Calibri" w:eastAsia="Calibri" w:hAnsi="Calibri" w:cs="Calibri"/>
                <w:color w:val="000000" w:themeColor="text1"/>
                <w:sz w:val="18"/>
                <w:szCs w:val="18"/>
              </w:rPr>
              <w:t>Medicaid: Steward Health Choice (ACO)</w:t>
            </w:r>
          </w:p>
        </w:tc>
      </w:tr>
      <w:tr w:rsidR="008D6FAA" w:rsidRPr="00904F10" w14:paraId="7A5A8D91" w14:textId="77777777" w:rsidTr="00330026">
        <w:trPr>
          <w:trHeight w:val="255"/>
        </w:trPr>
        <w:tc>
          <w:tcPr>
            <w:tcW w:w="1875" w:type="dxa"/>
            <w:vAlign w:val="center"/>
          </w:tcPr>
          <w:p w14:paraId="567139FB" w14:textId="77777777" w:rsidR="008D6FAA" w:rsidRPr="00904F10" w:rsidRDefault="008D6FAA" w:rsidP="00330026">
            <w:pPr>
              <w:jc w:val="center"/>
            </w:pPr>
            <w:r w:rsidRPr="00904F10">
              <w:rPr>
                <w:rFonts w:ascii="Calibri" w:eastAsia="Calibri" w:hAnsi="Calibri" w:cs="Calibri"/>
                <w:color w:val="000000" w:themeColor="text1"/>
                <w:sz w:val="18"/>
                <w:szCs w:val="18"/>
              </w:rPr>
              <w:t>324</w:t>
            </w:r>
          </w:p>
        </w:tc>
        <w:tc>
          <w:tcPr>
            <w:tcW w:w="4635" w:type="dxa"/>
            <w:vAlign w:val="center"/>
          </w:tcPr>
          <w:p w14:paraId="50CA4233" w14:textId="77777777" w:rsidR="008D6FAA" w:rsidRPr="00904F10" w:rsidRDefault="008D6FAA" w:rsidP="00330026">
            <w:r w:rsidRPr="00904F10">
              <w:rPr>
                <w:rFonts w:ascii="Calibri" w:eastAsia="Calibri" w:hAnsi="Calibri" w:cs="Calibri"/>
                <w:color w:val="000000" w:themeColor="text1"/>
                <w:sz w:val="18"/>
                <w:szCs w:val="18"/>
              </w:rPr>
              <w:t>Medicaid: Tufts Health Together with Atrius Health (ACO)</w:t>
            </w:r>
          </w:p>
        </w:tc>
      </w:tr>
      <w:tr w:rsidR="008D6FAA" w:rsidRPr="00904F10" w14:paraId="2AD48EC4" w14:textId="77777777" w:rsidTr="00330026">
        <w:trPr>
          <w:trHeight w:val="255"/>
        </w:trPr>
        <w:tc>
          <w:tcPr>
            <w:tcW w:w="1875" w:type="dxa"/>
            <w:vAlign w:val="center"/>
          </w:tcPr>
          <w:p w14:paraId="7EF5FB38" w14:textId="77777777" w:rsidR="008D6FAA" w:rsidRPr="00904F10" w:rsidRDefault="008D6FAA" w:rsidP="00330026">
            <w:pPr>
              <w:jc w:val="center"/>
            </w:pPr>
            <w:r w:rsidRPr="00904F10">
              <w:rPr>
                <w:rFonts w:ascii="Calibri" w:eastAsia="Calibri" w:hAnsi="Calibri" w:cs="Calibri"/>
                <w:color w:val="000000" w:themeColor="text1"/>
                <w:sz w:val="18"/>
                <w:szCs w:val="18"/>
              </w:rPr>
              <w:t>325</w:t>
            </w:r>
          </w:p>
        </w:tc>
        <w:tc>
          <w:tcPr>
            <w:tcW w:w="4635" w:type="dxa"/>
            <w:vAlign w:val="center"/>
          </w:tcPr>
          <w:p w14:paraId="3DB383D0" w14:textId="77777777" w:rsidR="008D6FAA" w:rsidRPr="00904F10" w:rsidRDefault="008D6FAA" w:rsidP="00330026">
            <w:r w:rsidRPr="00904F10">
              <w:rPr>
                <w:rFonts w:ascii="Calibri" w:eastAsia="Calibri" w:hAnsi="Calibri" w:cs="Calibri"/>
                <w:color w:val="000000" w:themeColor="text1"/>
                <w:sz w:val="18"/>
                <w:szCs w:val="18"/>
              </w:rPr>
              <w:t>Medicaid: Tufts Health Together with BIDCO (ACO)</w:t>
            </w:r>
          </w:p>
        </w:tc>
      </w:tr>
      <w:tr w:rsidR="008D6FAA" w:rsidRPr="00904F10" w14:paraId="2B28BCB6" w14:textId="77777777" w:rsidTr="00330026">
        <w:trPr>
          <w:trHeight w:val="255"/>
        </w:trPr>
        <w:tc>
          <w:tcPr>
            <w:tcW w:w="1875" w:type="dxa"/>
            <w:vAlign w:val="center"/>
          </w:tcPr>
          <w:p w14:paraId="3775C4A1" w14:textId="77777777" w:rsidR="008D6FAA" w:rsidRPr="00904F10" w:rsidRDefault="008D6FAA" w:rsidP="00330026">
            <w:pPr>
              <w:jc w:val="center"/>
            </w:pPr>
            <w:r w:rsidRPr="00904F10">
              <w:rPr>
                <w:rFonts w:ascii="Calibri" w:eastAsia="Calibri" w:hAnsi="Calibri" w:cs="Calibri"/>
                <w:color w:val="000000" w:themeColor="text1"/>
                <w:sz w:val="18"/>
                <w:szCs w:val="18"/>
              </w:rPr>
              <w:t>326</w:t>
            </w:r>
          </w:p>
        </w:tc>
        <w:tc>
          <w:tcPr>
            <w:tcW w:w="4635" w:type="dxa"/>
            <w:vAlign w:val="center"/>
          </w:tcPr>
          <w:p w14:paraId="3C051CA5" w14:textId="77777777" w:rsidR="008D6FAA" w:rsidRPr="00904F10" w:rsidRDefault="008D6FAA" w:rsidP="00330026">
            <w:r w:rsidRPr="00904F10">
              <w:rPr>
                <w:rFonts w:ascii="Calibri" w:eastAsia="Calibri" w:hAnsi="Calibri" w:cs="Calibri"/>
                <w:color w:val="000000" w:themeColor="text1"/>
                <w:sz w:val="18"/>
                <w:szCs w:val="18"/>
              </w:rPr>
              <w:t>Medicaid: Tufts Health Together with Boston Children’s ACO</w:t>
            </w:r>
          </w:p>
        </w:tc>
      </w:tr>
      <w:tr w:rsidR="008D6FAA" w:rsidRPr="00904F10" w14:paraId="6E6C6231" w14:textId="77777777" w:rsidTr="00330026">
        <w:trPr>
          <w:trHeight w:val="255"/>
        </w:trPr>
        <w:tc>
          <w:tcPr>
            <w:tcW w:w="1875" w:type="dxa"/>
            <w:vAlign w:val="center"/>
          </w:tcPr>
          <w:p w14:paraId="54DC52A1" w14:textId="77777777" w:rsidR="008D6FAA" w:rsidRPr="00904F10" w:rsidRDefault="008D6FAA" w:rsidP="00330026">
            <w:pPr>
              <w:jc w:val="center"/>
            </w:pPr>
            <w:r w:rsidRPr="00904F10">
              <w:rPr>
                <w:rFonts w:ascii="Calibri" w:eastAsia="Calibri" w:hAnsi="Calibri" w:cs="Calibri"/>
                <w:color w:val="000000" w:themeColor="text1"/>
                <w:sz w:val="18"/>
                <w:szCs w:val="18"/>
              </w:rPr>
              <w:t>327</w:t>
            </w:r>
          </w:p>
        </w:tc>
        <w:tc>
          <w:tcPr>
            <w:tcW w:w="4635" w:type="dxa"/>
            <w:vAlign w:val="center"/>
          </w:tcPr>
          <w:p w14:paraId="235AD364" w14:textId="77777777" w:rsidR="008D6FAA" w:rsidRPr="00904F10" w:rsidRDefault="008D6FAA" w:rsidP="00330026">
            <w:r w:rsidRPr="00904F10">
              <w:rPr>
                <w:rFonts w:ascii="Calibri" w:eastAsia="Calibri" w:hAnsi="Calibri" w:cs="Calibri"/>
                <w:color w:val="000000" w:themeColor="text1"/>
                <w:sz w:val="18"/>
                <w:szCs w:val="18"/>
              </w:rPr>
              <w:t>Medicaid: Tufts Health Together with CHA (ACO)</w:t>
            </w:r>
          </w:p>
        </w:tc>
      </w:tr>
      <w:tr w:rsidR="008D6FAA" w:rsidRPr="00904F10" w14:paraId="4B3B3C2F" w14:textId="77777777" w:rsidTr="00330026">
        <w:trPr>
          <w:trHeight w:val="255"/>
        </w:trPr>
        <w:tc>
          <w:tcPr>
            <w:tcW w:w="1875" w:type="dxa"/>
            <w:vAlign w:val="center"/>
          </w:tcPr>
          <w:p w14:paraId="4EFFDADA" w14:textId="77777777" w:rsidR="008D6FAA" w:rsidRPr="00904F10" w:rsidRDefault="008D6FAA" w:rsidP="00330026">
            <w:pPr>
              <w:jc w:val="center"/>
            </w:pPr>
            <w:r w:rsidRPr="00904F10">
              <w:rPr>
                <w:rFonts w:ascii="Calibri" w:eastAsia="Calibri" w:hAnsi="Calibri" w:cs="Calibri"/>
                <w:color w:val="000000" w:themeColor="text1"/>
                <w:sz w:val="18"/>
                <w:szCs w:val="18"/>
              </w:rPr>
              <w:t>328</w:t>
            </w:r>
          </w:p>
        </w:tc>
        <w:tc>
          <w:tcPr>
            <w:tcW w:w="4635" w:type="dxa"/>
            <w:vAlign w:val="center"/>
          </w:tcPr>
          <w:p w14:paraId="487BAA25" w14:textId="77777777" w:rsidR="008D6FAA" w:rsidRPr="00904F10" w:rsidRDefault="008D6FAA" w:rsidP="00330026">
            <w:r w:rsidRPr="00904F10">
              <w:rPr>
                <w:rFonts w:ascii="Calibri" w:eastAsia="Calibri" w:hAnsi="Calibri" w:cs="Calibri"/>
                <w:color w:val="000000" w:themeColor="text1"/>
                <w:sz w:val="18"/>
                <w:szCs w:val="18"/>
              </w:rPr>
              <w:t xml:space="preserve">Medicaid: </w:t>
            </w:r>
            <w:proofErr w:type="spellStart"/>
            <w:r w:rsidRPr="00904F10">
              <w:rPr>
                <w:rFonts w:ascii="Calibri" w:eastAsia="Calibri" w:hAnsi="Calibri" w:cs="Calibri"/>
                <w:color w:val="000000" w:themeColor="text1"/>
                <w:sz w:val="18"/>
                <w:szCs w:val="18"/>
              </w:rPr>
              <w:t>Wellforce</w:t>
            </w:r>
            <w:proofErr w:type="spellEnd"/>
            <w:r w:rsidRPr="00904F10">
              <w:rPr>
                <w:rFonts w:ascii="Calibri" w:eastAsia="Calibri" w:hAnsi="Calibri" w:cs="Calibri"/>
                <w:color w:val="000000" w:themeColor="text1"/>
                <w:sz w:val="18"/>
                <w:szCs w:val="18"/>
              </w:rPr>
              <w:t xml:space="preserve"> Care Plan (ACO)</w:t>
            </w:r>
          </w:p>
        </w:tc>
      </w:tr>
      <w:tr w:rsidR="008D6FAA" w:rsidRPr="00904F10" w14:paraId="5D88A894" w14:textId="77777777" w:rsidTr="00330026">
        <w:trPr>
          <w:trHeight w:val="495"/>
        </w:trPr>
        <w:tc>
          <w:tcPr>
            <w:tcW w:w="1875" w:type="dxa"/>
            <w:vAlign w:val="center"/>
          </w:tcPr>
          <w:p w14:paraId="3A80C2BF" w14:textId="77777777" w:rsidR="008D6FAA" w:rsidRPr="00904F10" w:rsidRDefault="008D6FAA" w:rsidP="00330026">
            <w:pPr>
              <w:jc w:val="center"/>
            </w:pPr>
            <w:r w:rsidRPr="00904F10">
              <w:rPr>
                <w:rFonts w:ascii="Calibri" w:eastAsia="Calibri" w:hAnsi="Calibri" w:cs="Calibri"/>
                <w:color w:val="000000" w:themeColor="text1"/>
                <w:sz w:val="18"/>
                <w:szCs w:val="18"/>
              </w:rPr>
              <w:t>400</w:t>
            </w:r>
          </w:p>
        </w:tc>
        <w:tc>
          <w:tcPr>
            <w:tcW w:w="4635" w:type="dxa"/>
            <w:vAlign w:val="center"/>
          </w:tcPr>
          <w:p w14:paraId="78BBF3E6" w14:textId="77777777" w:rsidR="008D6FAA" w:rsidRPr="00904F10" w:rsidRDefault="008D6FAA" w:rsidP="00330026">
            <w:pPr>
              <w:rPr>
                <w:rFonts w:ascii="Calibri" w:eastAsia="Calibri" w:hAnsi="Calibri" w:cs="Calibri"/>
                <w:color w:val="000000" w:themeColor="text1"/>
                <w:sz w:val="18"/>
                <w:szCs w:val="18"/>
              </w:rPr>
            </w:pPr>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xml:space="preserve">: Cambridge Network Health Forward –General Classification </w:t>
            </w:r>
            <w:proofErr w:type="spellStart"/>
            <w:r w:rsidRPr="00904F10">
              <w:rPr>
                <w:rFonts w:ascii="Calibri" w:eastAsia="Calibri" w:hAnsi="Calibri" w:cs="Calibri"/>
                <w:color w:val="000000" w:themeColor="text1"/>
                <w:sz w:val="18"/>
                <w:szCs w:val="18"/>
              </w:rPr>
              <w:t>Commonwea</w:t>
            </w:r>
            <w:proofErr w:type="spellEnd"/>
          </w:p>
        </w:tc>
      </w:tr>
      <w:tr w:rsidR="008D6FAA" w:rsidRPr="00904F10" w14:paraId="6ED03342" w14:textId="77777777" w:rsidTr="00330026">
        <w:trPr>
          <w:trHeight w:val="495"/>
        </w:trPr>
        <w:tc>
          <w:tcPr>
            <w:tcW w:w="1875" w:type="dxa"/>
            <w:vAlign w:val="center"/>
          </w:tcPr>
          <w:p w14:paraId="5EB81081" w14:textId="77777777" w:rsidR="008D6FAA" w:rsidRPr="00904F10" w:rsidRDefault="008D6FAA" w:rsidP="00330026">
            <w:pPr>
              <w:jc w:val="center"/>
            </w:pPr>
            <w:r w:rsidRPr="00904F10">
              <w:rPr>
                <w:rFonts w:ascii="Calibri" w:eastAsia="Calibri" w:hAnsi="Calibri" w:cs="Calibri"/>
                <w:color w:val="000000" w:themeColor="text1"/>
                <w:sz w:val="18"/>
                <w:szCs w:val="18"/>
              </w:rPr>
              <w:t>401</w:t>
            </w:r>
          </w:p>
        </w:tc>
        <w:tc>
          <w:tcPr>
            <w:tcW w:w="4635" w:type="dxa"/>
            <w:vAlign w:val="center"/>
          </w:tcPr>
          <w:p w14:paraId="565DFD6D"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Cambridge Network Health Forward – Plan Type I Commonwealth Care P</w:t>
            </w:r>
          </w:p>
        </w:tc>
      </w:tr>
      <w:tr w:rsidR="008D6FAA" w:rsidRPr="00904F10" w14:paraId="145D5E62" w14:textId="77777777" w:rsidTr="00330026">
        <w:trPr>
          <w:trHeight w:val="495"/>
        </w:trPr>
        <w:tc>
          <w:tcPr>
            <w:tcW w:w="1875" w:type="dxa"/>
            <w:vAlign w:val="center"/>
          </w:tcPr>
          <w:p w14:paraId="444B6410" w14:textId="77777777" w:rsidR="008D6FAA" w:rsidRPr="00904F10" w:rsidRDefault="008D6FAA" w:rsidP="00330026">
            <w:pPr>
              <w:jc w:val="center"/>
            </w:pPr>
            <w:r w:rsidRPr="00904F10">
              <w:rPr>
                <w:rFonts w:ascii="Calibri" w:eastAsia="Calibri" w:hAnsi="Calibri" w:cs="Calibri"/>
                <w:color w:val="000000" w:themeColor="text1"/>
                <w:sz w:val="18"/>
                <w:szCs w:val="18"/>
              </w:rPr>
              <w:t>402</w:t>
            </w:r>
          </w:p>
        </w:tc>
        <w:tc>
          <w:tcPr>
            <w:tcW w:w="4635" w:type="dxa"/>
            <w:vAlign w:val="center"/>
          </w:tcPr>
          <w:p w14:paraId="1B4A81AC"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Cambridge Network Health Forward – Plan Type II Commonwealth Care</w:t>
            </w:r>
          </w:p>
        </w:tc>
      </w:tr>
      <w:tr w:rsidR="008D6FAA" w:rsidRPr="00904F10" w14:paraId="2335227B" w14:textId="77777777" w:rsidTr="00330026">
        <w:trPr>
          <w:trHeight w:val="735"/>
        </w:trPr>
        <w:tc>
          <w:tcPr>
            <w:tcW w:w="1875" w:type="dxa"/>
            <w:vAlign w:val="center"/>
          </w:tcPr>
          <w:p w14:paraId="5CFA803C" w14:textId="77777777" w:rsidR="008D6FAA" w:rsidRPr="00904F10" w:rsidRDefault="008D6FAA" w:rsidP="00330026">
            <w:pPr>
              <w:jc w:val="center"/>
            </w:pPr>
            <w:r w:rsidRPr="00904F10">
              <w:rPr>
                <w:rFonts w:ascii="Calibri" w:eastAsia="Calibri" w:hAnsi="Calibri" w:cs="Calibri"/>
                <w:color w:val="000000" w:themeColor="text1"/>
                <w:sz w:val="18"/>
                <w:szCs w:val="18"/>
              </w:rPr>
              <w:t>403</w:t>
            </w:r>
          </w:p>
        </w:tc>
        <w:tc>
          <w:tcPr>
            <w:tcW w:w="4635" w:type="dxa"/>
            <w:vAlign w:val="center"/>
          </w:tcPr>
          <w:p w14:paraId="11166533"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Cambridge Network Health Forward – Plan Type III Commonwealth Care General Classification Commonwealth Care Plans</w:t>
            </w:r>
          </w:p>
        </w:tc>
      </w:tr>
      <w:tr w:rsidR="008D6FAA" w:rsidRPr="00904F10" w14:paraId="4E6CB58F" w14:textId="77777777" w:rsidTr="00330026">
        <w:trPr>
          <w:trHeight w:val="735"/>
        </w:trPr>
        <w:tc>
          <w:tcPr>
            <w:tcW w:w="1875" w:type="dxa"/>
            <w:vAlign w:val="center"/>
          </w:tcPr>
          <w:p w14:paraId="48789110" w14:textId="77777777" w:rsidR="008D6FAA" w:rsidRPr="00904F10" w:rsidRDefault="008D6FAA" w:rsidP="00330026">
            <w:pPr>
              <w:jc w:val="center"/>
            </w:pPr>
            <w:r w:rsidRPr="00904F10">
              <w:rPr>
                <w:rFonts w:ascii="Calibri" w:eastAsia="Calibri" w:hAnsi="Calibri" w:cs="Calibri"/>
                <w:color w:val="000000" w:themeColor="text1"/>
                <w:sz w:val="18"/>
                <w:szCs w:val="18"/>
              </w:rPr>
              <w:t>404</w:t>
            </w:r>
          </w:p>
        </w:tc>
        <w:tc>
          <w:tcPr>
            <w:tcW w:w="4635" w:type="dxa"/>
            <w:vAlign w:val="center"/>
          </w:tcPr>
          <w:p w14:paraId="5461FE7C"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Cambridge Network Health Forward – Plan Type IV Commonwealth Care Plan 1 (Group No. 4445077) Commonwealth Care Plans</w:t>
            </w:r>
          </w:p>
        </w:tc>
      </w:tr>
      <w:tr w:rsidR="008D6FAA" w:rsidRPr="00904F10" w14:paraId="2465EDDC" w14:textId="77777777" w:rsidTr="00330026">
        <w:trPr>
          <w:trHeight w:val="735"/>
        </w:trPr>
        <w:tc>
          <w:tcPr>
            <w:tcW w:w="1875" w:type="dxa"/>
            <w:vAlign w:val="center"/>
          </w:tcPr>
          <w:p w14:paraId="3B7E18F9" w14:textId="77777777" w:rsidR="008D6FAA" w:rsidRPr="00904F10" w:rsidRDefault="008D6FAA" w:rsidP="00330026">
            <w:pPr>
              <w:jc w:val="center"/>
            </w:pPr>
            <w:r w:rsidRPr="00904F10">
              <w:rPr>
                <w:rFonts w:ascii="Calibri" w:eastAsia="Calibri" w:hAnsi="Calibri" w:cs="Calibri"/>
                <w:color w:val="000000" w:themeColor="text1"/>
                <w:sz w:val="18"/>
                <w:szCs w:val="18"/>
              </w:rPr>
              <w:t>500</w:t>
            </w:r>
          </w:p>
        </w:tc>
        <w:tc>
          <w:tcPr>
            <w:tcW w:w="4635" w:type="dxa"/>
            <w:vAlign w:val="center"/>
          </w:tcPr>
          <w:p w14:paraId="6F90E31E"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Fallon Community Health Care: Commonwealth Care FCHP Direct Care –Plan 2 (Group No. 4455220) Commonwealth Care Plans</w:t>
            </w:r>
          </w:p>
        </w:tc>
      </w:tr>
      <w:tr w:rsidR="008D6FAA" w:rsidRPr="00904F10" w14:paraId="47594DB2" w14:textId="77777777" w:rsidTr="00330026">
        <w:trPr>
          <w:trHeight w:val="735"/>
        </w:trPr>
        <w:tc>
          <w:tcPr>
            <w:tcW w:w="1875" w:type="dxa"/>
            <w:vAlign w:val="center"/>
          </w:tcPr>
          <w:p w14:paraId="7562E36A" w14:textId="77777777" w:rsidR="008D6FAA" w:rsidRPr="00904F10" w:rsidRDefault="008D6FAA" w:rsidP="00330026">
            <w:pPr>
              <w:jc w:val="center"/>
            </w:pPr>
            <w:r w:rsidRPr="00904F10">
              <w:rPr>
                <w:rFonts w:ascii="Calibri" w:eastAsia="Calibri" w:hAnsi="Calibri" w:cs="Calibri"/>
                <w:color w:val="000000" w:themeColor="text1"/>
                <w:sz w:val="18"/>
                <w:szCs w:val="18"/>
              </w:rPr>
              <w:t>501</w:t>
            </w:r>
          </w:p>
        </w:tc>
        <w:tc>
          <w:tcPr>
            <w:tcW w:w="4635" w:type="dxa"/>
            <w:vAlign w:val="center"/>
          </w:tcPr>
          <w:p w14:paraId="6DBB592F"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Fallon Community Health Care: Commonwealth Care FCHP Direct Care – Plan 3 (Group No. 4455221) Commonwealth Care Plans</w:t>
            </w:r>
          </w:p>
        </w:tc>
      </w:tr>
      <w:tr w:rsidR="008D6FAA" w:rsidRPr="00904F10" w14:paraId="79014C97" w14:textId="77777777" w:rsidTr="00330026">
        <w:trPr>
          <w:trHeight w:val="735"/>
        </w:trPr>
        <w:tc>
          <w:tcPr>
            <w:tcW w:w="1875" w:type="dxa"/>
            <w:vAlign w:val="center"/>
          </w:tcPr>
          <w:p w14:paraId="4806759D" w14:textId="77777777" w:rsidR="008D6FAA" w:rsidRPr="00904F10" w:rsidRDefault="008D6FAA" w:rsidP="00330026">
            <w:pPr>
              <w:jc w:val="center"/>
            </w:pPr>
            <w:r w:rsidRPr="00904F10">
              <w:rPr>
                <w:rFonts w:ascii="Calibri" w:eastAsia="Calibri" w:hAnsi="Calibri" w:cs="Calibri"/>
                <w:color w:val="000000" w:themeColor="text1"/>
                <w:sz w:val="18"/>
                <w:szCs w:val="18"/>
              </w:rPr>
              <w:t>502</w:t>
            </w:r>
          </w:p>
        </w:tc>
        <w:tc>
          <w:tcPr>
            <w:tcW w:w="4635" w:type="dxa"/>
            <w:vAlign w:val="center"/>
          </w:tcPr>
          <w:p w14:paraId="3ADADA9B"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Fallon Community Health Care: Commonwealth Care FCHP Direct Care –Plan 4 (Group No. 4455222) Commonwealth Care Plans</w:t>
            </w:r>
          </w:p>
        </w:tc>
      </w:tr>
      <w:tr w:rsidR="008D6FAA" w:rsidRPr="00904F10" w14:paraId="66F63BC7" w14:textId="77777777" w:rsidTr="00330026">
        <w:trPr>
          <w:trHeight w:val="495"/>
        </w:trPr>
        <w:tc>
          <w:tcPr>
            <w:tcW w:w="1875" w:type="dxa"/>
            <w:vAlign w:val="center"/>
          </w:tcPr>
          <w:p w14:paraId="41E4265B" w14:textId="77777777" w:rsidR="008D6FAA" w:rsidRPr="00904F10" w:rsidRDefault="008D6FAA" w:rsidP="00330026">
            <w:pPr>
              <w:jc w:val="center"/>
            </w:pPr>
            <w:r w:rsidRPr="00904F10">
              <w:rPr>
                <w:rFonts w:ascii="Calibri" w:eastAsia="Calibri" w:hAnsi="Calibri" w:cs="Calibri"/>
                <w:color w:val="000000" w:themeColor="text1"/>
                <w:sz w:val="18"/>
                <w:szCs w:val="18"/>
              </w:rPr>
              <w:t>503</w:t>
            </w:r>
          </w:p>
        </w:tc>
        <w:tc>
          <w:tcPr>
            <w:tcW w:w="4635" w:type="dxa"/>
            <w:vAlign w:val="center"/>
          </w:tcPr>
          <w:p w14:paraId="68A0414E"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Fallon Community Health Care: Commonwealth Care FCHP Direct Care Plans</w:t>
            </w:r>
          </w:p>
        </w:tc>
      </w:tr>
      <w:tr w:rsidR="008D6FAA" w:rsidRPr="00904F10" w14:paraId="18A84F3E" w14:textId="77777777" w:rsidTr="00330026">
        <w:trPr>
          <w:trHeight w:val="495"/>
        </w:trPr>
        <w:tc>
          <w:tcPr>
            <w:tcW w:w="1875" w:type="dxa"/>
            <w:vAlign w:val="center"/>
          </w:tcPr>
          <w:p w14:paraId="0F603775" w14:textId="77777777" w:rsidR="008D6FAA" w:rsidRPr="00904F10" w:rsidRDefault="008D6FAA" w:rsidP="00330026">
            <w:pPr>
              <w:jc w:val="center"/>
            </w:pPr>
            <w:r w:rsidRPr="00904F10">
              <w:rPr>
                <w:rFonts w:ascii="Calibri" w:eastAsia="Calibri" w:hAnsi="Calibri" w:cs="Calibri"/>
                <w:color w:val="000000" w:themeColor="text1"/>
                <w:sz w:val="18"/>
                <w:szCs w:val="18"/>
              </w:rPr>
              <w:t>504</w:t>
            </w:r>
          </w:p>
        </w:tc>
        <w:tc>
          <w:tcPr>
            <w:tcW w:w="4635" w:type="dxa"/>
            <w:vAlign w:val="center"/>
          </w:tcPr>
          <w:p w14:paraId="793C4823"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Fallon Community Health Care: Commonwealth Care FCHP Direct Care –I (9CC1) Commonwealth Care Plans</w:t>
            </w:r>
          </w:p>
        </w:tc>
      </w:tr>
      <w:tr w:rsidR="008D6FAA" w:rsidRPr="00904F10" w14:paraId="15A34002" w14:textId="77777777" w:rsidTr="00330026">
        <w:trPr>
          <w:trHeight w:val="735"/>
        </w:trPr>
        <w:tc>
          <w:tcPr>
            <w:tcW w:w="1875" w:type="dxa"/>
            <w:vAlign w:val="center"/>
          </w:tcPr>
          <w:p w14:paraId="0BF4BFFD" w14:textId="77777777" w:rsidR="008D6FAA" w:rsidRPr="00904F10" w:rsidRDefault="008D6FAA" w:rsidP="00330026">
            <w:pPr>
              <w:jc w:val="center"/>
            </w:pPr>
            <w:r w:rsidRPr="00904F10">
              <w:rPr>
                <w:rFonts w:ascii="Calibri" w:eastAsia="Calibri" w:hAnsi="Calibri" w:cs="Calibri"/>
                <w:color w:val="000000" w:themeColor="text1"/>
                <w:sz w:val="18"/>
                <w:szCs w:val="18"/>
              </w:rPr>
              <w:t>600</w:t>
            </w:r>
          </w:p>
        </w:tc>
        <w:tc>
          <w:tcPr>
            <w:tcW w:w="4635" w:type="dxa"/>
            <w:vAlign w:val="center"/>
          </w:tcPr>
          <w:p w14:paraId="477604CE"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Neighborhood Health Plan– General Classification Commonwealth Care II (9CC2) Commonwealth Care Plans</w:t>
            </w:r>
          </w:p>
        </w:tc>
      </w:tr>
      <w:tr w:rsidR="008D6FAA" w:rsidRPr="00904F10" w14:paraId="7EC4174A" w14:textId="77777777" w:rsidTr="00330026">
        <w:trPr>
          <w:trHeight w:val="735"/>
        </w:trPr>
        <w:tc>
          <w:tcPr>
            <w:tcW w:w="1875" w:type="dxa"/>
            <w:vAlign w:val="center"/>
          </w:tcPr>
          <w:p w14:paraId="32DB5928" w14:textId="77777777" w:rsidR="008D6FAA" w:rsidRPr="00904F10" w:rsidRDefault="008D6FAA" w:rsidP="00330026">
            <w:pPr>
              <w:jc w:val="center"/>
            </w:pPr>
            <w:r w:rsidRPr="00904F10">
              <w:rPr>
                <w:rFonts w:ascii="Calibri" w:eastAsia="Calibri" w:hAnsi="Calibri" w:cs="Calibri"/>
                <w:color w:val="000000" w:themeColor="text1"/>
                <w:sz w:val="18"/>
                <w:szCs w:val="18"/>
              </w:rPr>
              <w:t>601</w:t>
            </w:r>
          </w:p>
        </w:tc>
        <w:tc>
          <w:tcPr>
            <w:tcW w:w="4635" w:type="dxa"/>
            <w:vAlign w:val="center"/>
          </w:tcPr>
          <w:p w14:paraId="23F81180"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Neighborhood Health Plan – NHP Commonwealth Care Plan – Plan Type III (9CC3) Commonwealth Care Plans</w:t>
            </w:r>
          </w:p>
        </w:tc>
      </w:tr>
      <w:tr w:rsidR="008D6FAA" w:rsidRPr="00904F10" w14:paraId="79DC7CDC" w14:textId="77777777" w:rsidTr="00330026">
        <w:trPr>
          <w:trHeight w:val="735"/>
        </w:trPr>
        <w:tc>
          <w:tcPr>
            <w:tcW w:w="1875" w:type="dxa"/>
            <w:vAlign w:val="center"/>
          </w:tcPr>
          <w:p w14:paraId="43BE7023" w14:textId="77777777" w:rsidR="008D6FAA" w:rsidRPr="00904F10" w:rsidRDefault="008D6FAA" w:rsidP="00330026">
            <w:pPr>
              <w:jc w:val="center"/>
            </w:pPr>
            <w:r w:rsidRPr="00904F10">
              <w:rPr>
                <w:rFonts w:ascii="Calibri" w:eastAsia="Calibri" w:hAnsi="Calibri" w:cs="Calibri"/>
                <w:color w:val="000000" w:themeColor="text1"/>
                <w:sz w:val="18"/>
                <w:szCs w:val="18"/>
              </w:rPr>
              <w:t>602</w:t>
            </w:r>
          </w:p>
        </w:tc>
        <w:tc>
          <w:tcPr>
            <w:tcW w:w="4635" w:type="dxa"/>
            <w:vAlign w:val="center"/>
          </w:tcPr>
          <w:p w14:paraId="7BE0CB19"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Neighborhood Health Plan – NHP Commonwealth Care Plan – Plan Type IV (9CC4) Commonwealth Care Plans</w:t>
            </w:r>
          </w:p>
        </w:tc>
      </w:tr>
      <w:tr w:rsidR="008D6FAA" w:rsidRPr="00904F10" w14:paraId="3DA8A70B" w14:textId="77777777" w:rsidTr="00330026">
        <w:trPr>
          <w:trHeight w:val="735"/>
        </w:trPr>
        <w:tc>
          <w:tcPr>
            <w:tcW w:w="1875" w:type="dxa"/>
            <w:vAlign w:val="center"/>
          </w:tcPr>
          <w:p w14:paraId="1AAEEAA7" w14:textId="77777777" w:rsidR="008D6FAA" w:rsidRPr="00904F10" w:rsidRDefault="008D6FAA" w:rsidP="00330026">
            <w:pPr>
              <w:jc w:val="center"/>
            </w:pPr>
            <w:r w:rsidRPr="00904F10">
              <w:rPr>
                <w:rFonts w:ascii="Calibri" w:eastAsia="Calibri" w:hAnsi="Calibri" w:cs="Calibri"/>
                <w:color w:val="000000" w:themeColor="text1"/>
                <w:sz w:val="18"/>
                <w:szCs w:val="18"/>
              </w:rPr>
              <w:t>603</w:t>
            </w:r>
          </w:p>
        </w:tc>
        <w:tc>
          <w:tcPr>
            <w:tcW w:w="4635" w:type="dxa"/>
            <w:vAlign w:val="center"/>
          </w:tcPr>
          <w:p w14:paraId="436CBD58"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Neighborhood Health Plan – NHP Commonwealth Care Plan – Plan Type Classification Commonwealth Care Plans</w:t>
            </w:r>
          </w:p>
        </w:tc>
      </w:tr>
      <w:tr w:rsidR="008D6FAA" w:rsidRPr="00904F10" w14:paraId="64FA41CF" w14:textId="77777777" w:rsidTr="00330026">
        <w:trPr>
          <w:trHeight w:val="735"/>
        </w:trPr>
        <w:tc>
          <w:tcPr>
            <w:tcW w:w="1875" w:type="dxa"/>
            <w:vAlign w:val="center"/>
          </w:tcPr>
          <w:p w14:paraId="0A1D352E"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604</w:t>
            </w:r>
          </w:p>
        </w:tc>
        <w:tc>
          <w:tcPr>
            <w:tcW w:w="4635" w:type="dxa"/>
            <w:vAlign w:val="center"/>
          </w:tcPr>
          <w:p w14:paraId="1D8DD392"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Neighborhood Health Plan – NHP Commonwealth Care Plan – Plan Type Commonwealth Care Plans</w:t>
            </w:r>
          </w:p>
        </w:tc>
      </w:tr>
      <w:tr w:rsidR="008D6FAA" w:rsidRPr="00904F10" w14:paraId="2065D64A" w14:textId="77777777" w:rsidTr="00330026">
        <w:trPr>
          <w:trHeight w:val="495"/>
        </w:trPr>
        <w:tc>
          <w:tcPr>
            <w:tcW w:w="1875" w:type="dxa"/>
            <w:vAlign w:val="center"/>
          </w:tcPr>
          <w:p w14:paraId="6FBB7DC2" w14:textId="77777777" w:rsidR="008D6FAA" w:rsidRPr="00904F10" w:rsidRDefault="008D6FAA" w:rsidP="00330026">
            <w:pPr>
              <w:jc w:val="center"/>
            </w:pPr>
            <w:r w:rsidRPr="00904F10">
              <w:rPr>
                <w:rFonts w:ascii="Calibri" w:eastAsia="Calibri" w:hAnsi="Calibri" w:cs="Calibri"/>
                <w:color w:val="000000" w:themeColor="text1"/>
                <w:sz w:val="18"/>
                <w:szCs w:val="18"/>
              </w:rPr>
              <w:t>700</w:t>
            </w:r>
          </w:p>
        </w:tc>
        <w:tc>
          <w:tcPr>
            <w:tcW w:w="4635" w:type="dxa"/>
            <w:vAlign w:val="center"/>
          </w:tcPr>
          <w:p w14:paraId="06D47A55"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xml:space="preserve">: </w:t>
            </w:r>
            <w:proofErr w:type="spellStart"/>
            <w:r w:rsidRPr="00904F10">
              <w:rPr>
                <w:rFonts w:ascii="Calibri" w:eastAsia="Calibri" w:hAnsi="Calibri" w:cs="Calibri"/>
                <w:color w:val="000000" w:themeColor="text1"/>
                <w:sz w:val="18"/>
                <w:szCs w:val="18"/>
              </w:rPr>
              <w:t>Celticare</w:t>
            </w:r>
            <w:proofErr w:type="spellEnd"/>
            <w:r w:rsidRPr="00904F10">
              <w:rPr>
                <w:rFonts w:ascii="Calibri" w:eastAsia="Calibri" w:hAnsi="Calibri" w:cs="Calibri"/>
                <w:color w:val="000000" w:themeColor="text1"/>
                <w:sz w:val="18"/>
                <w:szCs w:val="18"/>
              </w:rPr>
              <w:t xml:space="preserve"> Health Plan of Massachusetts / Commonwealth Care General Commonwealth Care Plans</w:t>
            </w:r>
          </w:p>
        </w:tc>
      </w:tr>
      <w:tr w:rsidR="008D6FAA" w:rsidRPr="00904F10" w14:paraId="5A4D7563" w14:textId="77777777" w:rsidTr="00330026">
        <w:trPr>
          <w:trHeight w:val="495"/>
        </w:trPr>
        <w:tc>
          <w:tcPr>
            <w:tcW w:w="1875" w:type="dxa"/>
            <w:vAlign w:val="center"/>
          </w:tcPr>
          <w:p w14:paraId="7DDA8C54" w14:textId="77777777" w:rsidR="008D6FAA" w:rsidRPr="00904F10" w:rsidRDefault="008D6FAA" w:rsidP="00330026">
            <w:pPr>
              <w:jc w:val="center"/>
            </w:pPr>
            <w:r w:rsidRPr="00904F10">
              <w:rPr>
                <w:rFonts w:ascii="Calibri" w:eastAsia="Calibri" w:hAnsi="Calibri" w:cs="Calibri"/>
                <w:color w:val="000000" w:themeColor="text1"/>
                <w:sz w:val="18"/>
                <w:szCs w:val="18"/>
              </w:rPr>
              <w:t>701</w:t>
            </w:r>
          </w:p>
        </w:tc>
        <w:tc>
          <w:tcPr>
            <w:tcW w:w="4635" w:type="dxa"/>
            <w:vAlign w:val="center"/>
          </w:tcPr>
          <w:p w14:paraId="44465C3D"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xml:space="preserve">: </w:t>
            </w:r>
            <w:proofErr w:type="spellStart"/>
            <w:r w:rsidRPr="00904F10">
              <w:rPr>
                <w:rFonts w:ascii="Calibri" w:eastAsia="Calibri" w:hAnsi="Calibri" w:cs="Calibri"/>
                <w:color w:val="000000" w:themeColor="text1"/>
                <w:sz w:val="18"/>
                <w:szCs w:val="18"/>
              </w:rPr>
              <w:t>Celticare</w:t>
            </w:r>
            <w:proofErr w:type="spellEnd"/>
            <w:r w:rsidRPr="00904F10">
              <w:rPr>
                <w:rFonts w:ascii="Calibri" w:eastAsia="Calibri" w:hAnsi="Calibri" w:cs="Calibri"/>
                <w:color w:val="000000" w:themeColor="text1"/>
                <w:sz w:val="18"/>
                <w:szCs w:val="18"/>
              </w:rPr>
              <w:t xml:space="preserve"> Health Plan of Massachusetts /Commonwealth Care - Plan 1 Commonwealth Care Plans</w:t>
            </w:r>
          </w:p>
        </w:tc>
      </w:tr>
      <w:tr w:rsidR="008D6FAA" w:rsidRPr="00904F10" w14:paraId="67CFEC6B" w14:textId="77777777" w:rsidTr="00330026">
        <w:trPr>
          <w:trHeight w:val="495"/>
        </w:trPr>
        <w:tc>
          <w:tcPr>
            <w:tcW w:w="1875" w:type="dxa"/>
            <w:vAlign w:val="center"/>
          </w:tcPr>
          <w:p w14:paraId="689D4003" w14:textId="77777777" w:rsidR="008D6FAA" w:rsidRPr="00904F10" w:rsidRDefault="008D6FAA" w:rsidP="00330026">
            <w:pPr>
              <w:jc w:val="center"/>
            </w:pPr>
            <w:r w:rsidRPr="00904F10">
              <w:rPr>
                <w:rFonts w:ascii="Calibri" w:eastAsia="Calibri" w:hAnsi="Calibri" w:cs="Calibri"/>
                <w:color w:val="000000" w:themeColor="text1"/>
                <w:sz w:val="18"/>
                <w:szCs w:val="18"/>
              </w:rPr>
              <w:t>702</w:t>
            </w:r>
          </w:p>
        </w:tc>
        <w:tc>
          <w:tcPr>
            <w:tcW w:w="4635" w:type="dxa"/>
            <w:vAlign w:val="center"/>
          </w:tcPr>
          <w:p w14:paraId="73ADA640"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xml:space="preserve">: </w:t>
            </w:r>
            <w:proofErr w:type="spellStart"/>
            <w:r w:rsidRPr="00904F10">
              <w:rPr>
                <w:rFonts w:ascii="Calibri" w:eastAsia="Calibri" w:hAnsi="Calibri" w:cs="Calibri"/>
                <w:color w:val="000000" w:themeColor="text1"/>
                <w:sz w:val="18"/>
                <w:szCs w:val="18"/>
              </w:rPr>
              <w:t>Celticare</w:t>
            </w:r>
            <w:proofErr w:type="spellEnd"/>
            <w:r w:rsidRPr="00904F10">
              <w:rPr>
                <w:rFonts w:ascii="Calibri" w:eastAsia="Calibri" w:hAnsi="Calibri" w:cs="Calibri"/>
                <w:color w:val="000000" w:themeColor="text1"/>
                <w:sz w:val="18"/>
                <w:szCs w:val="18"/>
              </w:rPr>
              <w:t xml:space="preserve"> Health Plan of Massachusetts /Commonwealth Care - Plan 2 Commonwealth Care Plans</w:t>
            </w:r>
          </w:p>
        </w:tc>
      </w:tr>
      <w:tr w:rsidR="008D6FAA" w:rsidRPr="00904F10" w14:paraId="09D479BA" w14:textId="77777777" w:rsidTr="00330026">
        <w:trPr>
          <w:trHeight w:val="495"/>
        </w:trPr>
        <w:tc>
          <w:tcPr>
            <w:tcW w:w="1875" w:type="dxa"/>
            <w:vAlign w:val="center"/>
          </w:tcPr>
          <w:p w14:paraId="2EADB8C9" w14:textId="77777777" w:rsidR="008D6FAA" w:rsidRPr="00904F10" w:rsidRDefault="008D6FAA" w:rsidP="00330026">
            <w:pPr>
              <w:jc w:val="center"/>
            </w:pPr>
            <w:r w:rsidRPr="00904F10">
              <w:rPr>
                <w:rFonts w:ascii="Calibri" w:eastAsia="Calibri" w:hAnsi="Calibri" w:cs="Calibri"/>
                <w:color w:val="000000" w:themeColor="text1"/>
                <w:sz w:val="18"/>
                <w:szCs w:val="18"/>
              </w:rPr>
              <w:t>703</w:t>
            </w:r>
          </w:p>
        </w:tc>
        <w:tc>
          <w:tcPr>
            <w:tcW w:w="4635" w:type="dxa"/>
            <w:vAlign w:val="center"/>
          </w:tcPr>
          <w:p w14:paraId="5996D0C8"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xml:space="preserve">: </w:t>
            </w:r>
            <w:proofErr w:type="spellStart"/>
            <w:r w:rsidRPr="00904F10">
              <w:rPr>
                <w:rFonts w:ascii="Calibri" w:eastAsia="Calibri" w:hAnsi="Calibri" w:cs="Calibri"/>
                <w:color w:val="000000" w:themeColor="text1"/>
                <w:sz w:val="18"/>
                <w:szCs w:val="18"/>
              </w:rPr>
              <w:t>Celticare</w:t>
            </w:r>
            <w:proofErr w:type="spellEnd"/>
            <w:r w:rsidRPr="00904F10">
              <w:rPr>
                <w:rFonts w:ascii="Calibri" w:eastAsia="Calibri" w:hAnsi="Calibri" w:cs="Calibri"/>
                <w:color w:val="000000" w:themeColor="text1"/>
                <w:sz w:val="18"/>
                <w:szCs w:val="18"/>
              </w:rPr>
              <w:t xml:space="preserve"> Health Plan of Massachusetts /Commonwealth Care - Plan 3</w:t>
            </w:r>
          </w:p>
        </w:tc>
      </w:tr>
      <w:tr w:rsidR="008D6FAA" w:rsidRPr="00904F10" w14:paraId="155C7EF1" w14:textId="77777777" w:rsidTr="00330026">
        <w:trPr>
          <w:trHeight w:val="495"/>
        </w:trPr>
        <w:tc>
          <w:tcPr>
            <w:tcW w:w="1875" w:type="dxa"/>
            <w:vAlign w:val="center"/>
          </w:tcPr>
          <w:p w14:paraId="374E8BB8" w14:textId="77777777" w:rsidR="008D6FAA" w:rsidRPr="00904F10" w:rsidRDefault="008D6FAA" w:rsidP="00330026">
            <w:pPr>
              <w:jc w:val="center"/>
            </w:pPr>
            <w:r w:rsidRPr="00904F10">
              <w:rPr>
                <w:rFonts w:ascii="Calibri" w:eastAsia="Calibri" w:hAnsi="Calibri" w:cs="Calibri"/>
                <w:color w:val="000000" w:themeColor="text1"/>
                <w:sz w:val="18"/>
                <w:szCs w:val="18"/>
              </w:rPr>
              <w:t>704</w:t>
            </w:r>
          </w:p>
        </w:tc>
        <w:tc>
          <w:tcPr>
            <w:tcW w:w="4635" w:type="dxa"/>
            <w:vAlign w:val="center"/>
          </w:tcPr>
          <w:p w14:paraId="5B52DFB1" w14:textId="77777777" w:rsidR="008D6FAA" w:rsidRPr="00904F10" w:rsidRDefault="008D6FAA" w:rsidP="00330026">
            <w:proofErr w:type="spellStart"/>
            <w:r w:rsidRPr="00904F10">
              <w:rPr>
                <w:rFonts w:ascii="Calibri" w:eastAsia="Calibri" w:hAnsi="Calibri" w:cs="Calibri"/>
                <w:color w:val="000000" w:themeColor="text1"/>
                <w:sz w:val="18"/>
                <w:szCs w:val="18"/>
              </w:rPr>
              <w:t>CommCare</w:t>
            </w:r>
            <w:proofErr w:type="spellEnd"/>
            <w:r w:rsidRPr="00904F10">
              <w:rPr>
                <w:rFonts w:ascii="Calibri" w:eastAsia="Calibri" w:hAnsi="Calibri" w:cs="Calibri"/>
                <w:color w:val="000000" w:themeColor="text1"/>
                <w:sz w:val="18"/>
                <w:szCs w:val="18"/>
              </w:rPr>
              <w:t xml:space="preserve">: </w:t>
            </w:r>
            <w:proofErr w:type="spellStart"/>
            <w:r w:rsidRPr="00904F10">
              <w:rPr>
                <w:rFonts w:ascii="Calibri" w:eastAsia="Calibri" w:hAnsi="Calibri" w:cs="Calibri"/>
                <w:color w:val="000000" w:themeColor="text1"/>
                <w:sz w:val="18"/>
                <w:szCs w:val="18"/>
              </w:rPr>
              <w:t>Celticare</w:t>
            </w:r>
            <w:proofErr w:type="spellEnd"/>
            <w:r w:rsidRPr="00904F10">
              <w:rPr>
                <w:rFonts w:ascii="Calibri" w:eastAsia="Calibri" w:hAnsi="Calibri" w:cs="Calibri"/>
                <w:color w:val="000000" w:themeColor="text1"/>
                <w:sz w:val="18"/>
                <w:szCs w:val="18"/>
              </w:rPr>
              <w:t xml:space="preserve"> Health Plan of Massachusetts /Commonwealth Care Bridge P</w:t>
            </w:r>
          </w:p>
        </w:tc>
      </w:tr>
      <w:tr w:rsidR="008D6FAA" w:rsidRPr="00904F10" w14:paraId="1CB38688" w14:textId="77777777" w:rsidTr="00330026">
        <w:trPr>
          <w:trHeight w:val="255"/>
        </w:trPr>
        <w:tc>
          <w:tcPr>
            <w:tcW w:w="1875" w:type="dxa"/>
            <w:vAlign w:val="center"/>
          </w:tcPr>
          <w:p w14:paraId="187E9DC6" w14:textId="77777777" w:rsidR="008D6FAA" w:rsidRPr="00904F10" w:rsidRDefault="008D6FAA" w:rsidP="00330026">
            <w:pPr>
              <w:jc w:val="center"/>
            </w:pPr>
            <w:r w:rsidRPr="00904F10">
              <w:rPr>
                <w:rFonts w:ascii="Calibri" w:eastAsia="Calibri" w:hAnsi="Calibri" w:cs="Calibri"/>
                <w:color w:val="000000" w:themeColor="text1"/>
                <w:sz w:val="18"/>
                <w:szCs w:val="18"/>
              </w:rPr>
              <w:t>800</w:t>
            </w:r>
          </w:p>
        </w:tc>
        <w:tc>
          <w:tcPr>
            <w:tcW w:w="4635" w:type="dxa"/>
            <w:vAlign w:val="center"/>
          </w:tcPr>
          <w:p w14:paraId="4C776D93" w14:textId="77777777" w:rsidR="008D6FAA" w:rsidRPr="00904F10" w:rsidRDefault="008D6FAA" w:rsidP="00330026">
            <w:r w:rsidRPr="00904F10">
              <w:rPr>
                <w:rFonts w:ascii="Calibri" w:eastAsia="Calibri" w:hAnsi="Calibri" w:cs="Calibri"/>
                <w:color w:val="000000" w:themeColor="text1"/>
                <w:sz w:val="18"/>
                <w:szCs w:val="18"/>
              </w:rPr>
              <w:t>Aetna Dental Commercial Managed Care</w:t>
            </w:r>
          </w:p>
        </w:tc>
      </w:tr>
      <w:tr w:rsidR="008D6FAA" w:rsidRPr="00904F10" w14:paraId="632C7010" w14:textId="77777777" w:rsidTr="00330026">
        <w:trPr>
          <w:trHeight w:val="255"/>
        </w:trPr>
        <w:tc>
          <w:tcPr>
            <w:tcW w:w="1875" w:type="dxa"/>
            <w:vAlign w:val="center"/>
          </w:tcPr>
          <w:p w14:paraId="2E3CD8FD" w14:textId="77777777" w:rsidR="008D6FAA" w:rsidRPr="00904F10" w:rsidRDefault="008D6FAA" w:rsidP="00330026">
            <w:pPr>
              <w:jc w:val="center"/>
            </w:pPr>
            <w:r w:rsidRPr="00904F10">
              <w:rPr>
                <w:rFonts w:ascii="Calibri" w:eastAsia="Calibri" w:hAnsi="Calibri" w:cs="Calibri"/>
                <w:color w:val="000000" w:themeColor="text1"/>
                <w:sz w:val="18"/>
                <w:szCs w:val="18"/>
              </w:rPr>
              <w:t>801</w:t>
            </w:r>
          </w:p>
        </w:tc>
        <w:tc>
          <w:tcPr>
            <w:tcW w:w="4635" w:type="dxa"/>
            <w:vAlign w:val="center"/>
          </w:tcPr>
          <w:p w14:paraId="6F5D239F" w14:textId="77777777" w:rsidR="008D6FAA" w:rsidRPr="00904F10" w:rsidRDefault="008D6FAA" w:rsidP="00330026">
            <w:r w:rsidRPr="00904F10">
              <w:rPr>
                <w:rFonts w:ascii="Calibri" w:eastAsia="Calibri" w:hAnsi="Calibri" w:cs="Calibri"/>
                <w:color w:val="000000" w:themeColor="text1"/>
                <w:sz w:val="18"/>
                <w:szCs w:val="18"/>
              </w:rPr>
              <w:t>Aflac Commercial Insurance</w:t>
            </w:r>
          </w:p>
        </w:tc>
      </w:tr>
      <w:tr w:rsidR="008D6FAA" w:rsidRPr="00904F10" w14:paraId="102D71A2" w14:textId="77777777" w:rsidTr="00330026">
        <w:trPr>
          <w:trHeight w:val="255"/>
        </w:trPr>
        <w:tc>
          <w:tcPr>
            <w:tcW w:w="1875" w:type="dxa"/>
            <w:vAlign w:val="center"/>
          </w:tcPr>
          <w:p w14:paraId="3AD405D5" w14:textId="77777777" w:rsidR="008D6FAA" w:rsidRPr="00904F10" w:rsidRDefault="008D6FAA" w:rsidP="00330026">
            <w:pPr>
              <w:jc w:val="center"/>
            </w:pPr>
            <w:r w:rsidRPr="00904F10">
              <w:rPr>
                <w:rFonts w:ascii="Calibri" w:eastAsia="Calibri" w:hAnsi="Calibri" w:cs="Calibri"/>
                <w:color w:val="000000" w:themeColor="text1"/>
                <w:sz w:val="18"/>
                <w:szCs w:val="18"/>
              </w:rPr>
              <w:t>802</w:t>
            </w:r>
          </w:p>
        </w:tc>
        <w:tc>
          <w:tcPr>
            <w:tcW w:w="4635" w:type="dxa"/>
            <w:vAlign w:val="center"/>
          </w:tcPr>
          <w:p w14:paraId="72F0850E" w14:textId="77777777" w:rsidR="008D6FAA" w:rsidRPr="00904F10" w:rsidRDefault="008D6FAA" w:rsidP="00330026">
            <w:proofErr w:type="spellStart"/>
            <w:r w:rsidRPr="00904F10">
              <w:rPr>
                <w:rFonts w:ascii="Calibri" w:eastAsia="Calibri" w:hAnsi="Calibri" w:cs="Calibri"/>
                <w:color w:val="000000" w:themeColor="text1"/>
                <w:sz w:val="18"/>
                <w:szCs w:val="18"/>
              </w:rPr>
              <w:t>AllState</w:t>
            </w:r>
            <w:proofErr w:type="spellEnd"/>
            <w:r w:rsidRPr="00904F10">
              <w:rPr>
                <w:rFonts w:ascii="Calibri" w:eastAsia="Calibri" w:hAnsi="Calibri" w:cs="Calibri"/>
                <w:color w:val="000000" w:themeColor="text1"/>
                <w:sz w:val="18"/>
                <w:szCs w:val="18"/>
              </w:rPr>
              <w:t xml:space="preserve"> Commercial Insurance</w:t>
            </w:r>
          </w:p>
        </w:tc>
      </w:tr>
      <w:tr w:rsidR="008D6FAA" w:rsidRPr="00904F10" w14:paraId="66953CCE" w14:textId="77777777" w:rsidTr="00330026">
        <w:trPr>
          <w:trHeight w:val="255"/>
        </w:trPr>
        <w:tc>
          <w:tcPr>
            <w:tcW w:w="1875" w:type="dxa"/>
            <w:vAlign w:val="center"/>
          </w:tcPr>
          <w:p w14:paraId="3A6D1DF5" w14:textId="77777777" w:rsidR="008D6FAA" w:rsidRPr="00904F10" w:rsidRDefault="008D6FAA" w:rsidP="00330026">
            <w:pPr>
              <w:jc w:val="center"/>
            </w:pPr>
            <w:r w:rsidRPr="00904F10">
              <w:rPr>
                <w:rFonts w:ascii="Calibri" w:eastAsia="Calibri" w:hAnsi="Calibri" w:cs="Calibri"/>
                <w:color w:val="000000" w:themeColor="text1"/>
                <w:sz w:val="18"/>
                <w:szCs w:val="18"/>
              </w:rPr>
              <w:t>803</w:t>
            </w:r>
          </w:p>
        </w:tc>
        <w:tc>
          <w:tcPr>
            <w:tcW w:w="4635" w:type="dxa"/>
            <w:vAlign w:val="center"/>
          </w:tcPr>
          <w:p w14:paraId="07230C23" w14:textId="77777777" w:rsidR="008D6FAA" w:rsidRPr="00904F10" w:rsidRDefault="008D6FAA" w:rsidP="00330026">
            <w:r w:rsidRPr="00904F10">
              <w:rPr>
                <w:rFonts w:ascii="Calibri" w:eastAsia="Calibri" w:hAnsi="Calibri" w:cs="Calibri"/>
                <w:color w:val="000000" w:themeColor="text1"/>
                <w:sz w:val="18"/>
                <w:szCs w:val="18"/>
              </w:rPr>
              <w:t>Altus Dental Commercial Managed Care</w:t>
            </w:r>
          </w:p>
        </w:tc>
      </w:tr>
      <w:tr w:rsidR="008D6FAA" w:rsidRPr="00904F10" w14:paraId="3D685B84" w14:textId="77777777" w:rsidTr="00330026">
        <w:trPr>
          <w:trHeight w:val="255"/>
        </w:trPr>
        <w:tc>
          <w:tcPr>
            <w:tcW w:w="1875" w:type="dxa"/>
            <w:vAlign w:val="center"/>
          </w:tcPr>
          <w:p w14:paraId="064A9D7B" w14:textId="77777777" w:rsidR="008D6FAA" w:rsidRPr="00904F10" w:rsidRDefault="008D6FAA" w:rsidP="00330026">
            <w:pPr>
              <w:jc w:val="center"/>
            </w:pPr>
            <w:r w:rsidRPr="00904F10">
              <w:rPr>
                <w:rFonts w:ascii="Calibri" w:eastAsia="Calibri" w:hAnsi="Calibri" w:cs="Calibri"/>
                <w:color w:val="000000" w:themeColor="text1"/>
                <w:sz w:val="18"/>
                <w:szCs w:val="18"/>
              </w:rPr>
              <w:t>804</w:t>
            </w:r>
          </w:p>
        </w:tc>
        <w:tc>
          <w:tcPr>
            <w:tcW w:w="4635" w:type="dxa"/>
            <w:vAlign w:val="center"/>
          </w:tcPr>
          <w:p w14:paraId="778827B6" w14:textId="77777777" w:rsidR="008D6FAA" w:rsidRPr="00904F10" w:rsidRDefault="008D6FAA" w:rsidP="00330026">
            <w:proofErr w:type="spellStart"/>
            <w:r w:rsidRPr="00904F10">
              <w:rPr>
                <w:rFonts w:ascii="Calibri" w:eastAsia="Calibri" w:hAnsi="Calibri" w:cs="Calibri"/>
                <w:color w:val="000000" w:themeColor="text1"/>
                <w:sz w:val="18"/>
                <w:szCs w:val="18"/>
              </w:rPr>
              <w:t>Ameritas</w:t>
            </w:r>
            <w:proofErr w:type="spellEnd"/>
            <w:r w:rsidRPr="00904F10">
              <w:rPr>
                <w:rFonts w:ascii="Calibri" w:eastAsia="Calibri" w:hAnsi="Calibri" w:cs="Calibri"/>
                <w:color w:val="000000" w:themeColor="text1"/>
                <w:sz w:val="18"/>
                <w:szCs w:val="18"/>
              </w:rPr>
              <w:t xml:space="preserve"> Life Insurance Corp Commercial Insurance</w:t>
            </w:r>
          </w:p>
        </w:tc>
      </w:tr>
      <w:tr w:rsidR="008D6FAA" w:rsidRPr="00904F10" w14:paraId="20965733" w14:textId="77777777" w:rsidTr="00330026">
        <w:trPr>
          <w:trHeight w:val="255"/>
        </w:trPr>
        <w:tc>
          <w:tcPr>
            <w:tcW w:w="1875" w:type="dxa"/>
            <w:vAlign w:val="center"/>
          </w:tcPr>
          <w:p w14:paraId="678BAE18" w14:textId="77777777" w:rsidR="008D6FAA" w:rsidRPr="00904F10" w:rsidRDefault="008D6FAA" w:rsidP="00330026">
            <w:pPr>
              <w:jc w:val="center"/>
            </w:pPr>
            <w:r w:rsidRPr="00904F10">
              <w:rPr>
                <w:rFonts w:ascii="Calibri" w:eastAsia="Calibri" w:hAnsi="Calibri" w:cs="Calibri"/>
                <w:color w:val="000000" w:themeColor="text1"/>
                <w:sz w:val="18"/>
                <w:szCs w:val="18"/>
              </w:rPr>
              <w:t>805</w:t>
            </w:r>
          </w:p>
        </w:tc>
        <w:tc>
          <w:tcPr>
            <w:tcW w:w="4635" w:type="dxa"/>
            <w:vAlign w:val="center"/>
          </w:tcPr>
          <w:p w14:paraId="74A2B212" w14:textId="77777777" w:rsidR="008D6FAA" w:rsidRPr="00904F10" w:rsidRDefault="008D6FAA" w:rsidP="00330026">
            <w:r w:rsidRPr="00904F10">
              <w:rPr>
                <w:rFonts w:ascii="Calibri" w:eastAsia="Calibri" w:hAnsi="Calibri" w:cs="Calibri"/>
                <w:color w:val="000000" w:themeColor="text1"/>
                <w:sz w:val="18"/>
                <w:szCs w:val="18"/>
              </w:rPr>
              <w:t>Anthem Blue Cross Blue Shield Blue Cross Managed Care</w:t>
            </w:r>
          </w:p>
        </w:tc>
      </w:tr>
      <w:tr w:rsidR="008D6FAA" w:rsidRPr="00904F10" w14:paraId="4462B632" w14:textId="77777777" w:rsidTr="00330026">
        <w:trPr>
          <w:trHeight w:val="495"/>
        </w:trPr>
        <w:tc>
          <w:tcPr>
            <w:tcW w:w="1875" w:type="dxa"/>
            <w:vAlign w:val="center"/>
          </w:tcPr>
          <w:p w14:paraId="429C0057" w14:textId="77777777" w:rsidR="008D6FAA" w:rsidRPr="00904F10" w:rsidRDefault="008D6FAA" w:rsidP="00330026">
            <w:pPr>
              <w:jc w:val="center"/>
            </w:pPr>
            <w:r w:rsidRPr="00904F10">
              <w:rPr>
                <w:rFonts w:ascii="Calibri" w:eastAsia="Calibri" w:hAnsi="Calibri" w:cs="Calibri"/>
                <w:color w:val="000000" w:themeColor="text1"/>
                <w:sz w:val="18"/>
                <w:szCs w:val="18"/>
              </w:rPr>
              <w:t>806</w:t>
            </w:r>
          </w:p>
        </w:tc>
        <w:tc>
          <w:tcPr>
            <w:tcW w:w="4635" w:type="dxa"/>
            <w:vAlign w:val="center"/>
          </w:tcPr>
          <w:p w14:paraId="75C5E803" w14:textId="77777777" w:rsidR="008D6FAA" w:rsidRPr="00904F10" w:rsidRDefault="008D6FAA" w:rsidP="00330026">
            <w:r w:rsidRPr="00904F10">
              <w:rPr>
                <w:rFonts w:ascii="Calibri" w:eastAsia="Calibri" w:hAnsi="Calibri" w:cs="Calibri"/>
                <w:color w:val="000000" w:themeColor="text1"/>
                <w:sz w:val="18"/>
                <w:szCs w:val="18"/>
              </w:rPr>
              <w:t>Assurant PPO and Other Managed Care Plans Not Elsewhere Classified</w:t>
            </w:r>
          </w:p>
        </w:tc>
      </w:tr>
      <w:tr w:rsidR="008D6FAA" w:rsidRPr="00904F10" w14:paraId="3F3F982B" w14:textId="77777777" w:rsidTr="00330026">
        <w:trPr>
          <w:trHeight w:val="255"/>
        </w:trPr>
        <w:tc>
          <w:tcPr>
            <w:tcW w:w="1875" w:type="dxa"/>
            <w:vAlign w:val="center"/>
          </w:tcPr>
          <w:p w14:paraId="19F486CA" w14:textId="77777777" w:rsidR="008D6FAA" w:rsidRPr="00904F10" w:rsidRDefault="008D6FAA" w:rsidP="00330026">
            <w:pPr>
              <w:jc w:val="center"/>
            </w:pPr>
            <w:r w:rsidRPr="00904F10">
              <w:rPr>
                <w:rFonts w:ascii="Calibri" w:eastAsia="Calibri" w:hAnsi="Calibri" w:cs="Calibri"/>
                <w:color w:val="000000" w:themeColor="text1"/>
                <w:sz w:val="18"/>
                <w:szCs w:val="18"/>
              </w:rPr>
              <w:t>807</w:t>
            </w:r>
          </w:p>
        </w:tc>
        <w:tc>
          <w:tcPr>
            <w:tcW w:w="4635" w:type="dxa"/>
            <w:vAlign w:val="center"/>
          </w:tcPr>
          <w:p w14:paraId="54E3B911" w14:textId="77777777" w:rsidR="008D6FAA" w:rsidRPr="00904F10" w:rsidRDefault="008D6FAA" w:rsidP="00330026">
            <w:r w:rsidRPr="00904F10">
              <w:rPr>
                <w:rFonts w:ascii="Calibri" w:eastAsia="Calibri" w:hAnsi="Calibri" w:cs="Calibri"/>
                <w:color w:val="000000" w:themeColor="text1"/>
                <w:sz w:val="18"/>
                <w:szCs w:val="18"/>
              </w:rPr>
              <w:t>Blue Cross Blue Shield of MA Blue Cross Managed Care</w:t>
            </w:r>
          </w:p>
        </w:tc>
      </w:tr>
      <w:tr w:rsidR="008D6FAA" w:rsidRPr="00904F10" w14:paraId="3A7E7AF9" w14:textId="77777777" w:rsidTr="00330026">
        <w:trPr>
          <w:trHeight w:val="495"/>
        </w:trPr>
        <w:tc>
          <w:tcPr>
            <w:tcW w:w="1875" w:type="dxa"/>
            <w:vAlign w:val="center"/>
          </w:tcPr>
          <w:p w14:paraId="05BD7F0B" w14:textId="77777777" w:rsidR="008D6FAA" w:rsidRPr="00904F10" w:rsidRDefault="008D6FAA" w:rsidP="00330026">
            <w:pPr>
              <w:jc w:val="center"/>
            </w:pPr>
            <w:r w:rsidRPr="00904F10">
              <w:rPr>
                <w:rFonts w:ascii="Calibri" w:eastAsia="Calibri" w:hAnsi="Calibri" w:cs="Calibri"/>
                <w:color w:val="000000" w:themeColor="text1"/>
                <w:sz w:val="18"/>
                <w:szCs w:val="18"/>
              </w:rPr>
              <w:t>808</w:t>
            </w:r>
          </w:p>
        </w:tc>
        <w:tc>
          <w:tcPr>
            <w:tcW w:w="4635" w:type="dxa"/>
            <w:vAlign w:val="center"/>
          </w:tcPr>
          <w:p w14:paraId="51BF7F2B" w14:textId="77777777" w:rsidR="008D6FAA" w:rsidRPr="00904F10" w:rsidRDefault="008D6FAA" w:rsidP="00330026">
            <w:r w:rsidRPr="00904F10">
              <w:rPr>
                <w:rFonts w:ascii="Calibri" w:eastAsia="Calibri" w:hAnsi="Calibri" w:cs="Calibri"/>
                <w:color w:val="000000" w:themeColor="text1"/>
                <w:sz w:val="18"/>
                <w:szCs w:val="18"/>
              </w:rPr>
              <w:t>Blue Cross Blue Shield of RI Blue Cross Managed Care Not Elsewhere Classified</w:t>
            </w:r>
          </w:p>
        </w:tc>
      </w:tr>
      <w:tr w:rsidR="008D6FAA" w:rsidRPr="00904F10" w14:paraId="7AFBE5C3" w14:textId="77777777" w:rsidTr="00330026">
        <w:trPr>
          <w:trHeight w:val="255"/>
        </w:trPr>
        <w:tc>
          <w:tcPr>
            <w:tcW w:w="1875" w:type="dxa"/>
            <w:vAlign w:val="center"/>
          </w:tcPr>
          <w:p w14:paraId="214080F2" w14:textId="77777777" w:rsidR="008D6FAA" w:rsidRPr="00904F10" w:rsidRDefault="008D6FAA" w:rsidP="00330026">
            <w:pPr>
              <w:jc w:val="center"/>
            </w:pPr>
            <w:r w:rsidRPr="00904F10">
              <w:rPr>
                <w:rFonts w:ascii="Calibri" w:eastAsia="Calibri" w:hAnsi="Calibri" w:cs="Calibri"/>
                <w:color w:val="000000" w:themeColor="text1"/>
                <w:sz w:val="18"/>
                <w:szCs w:val="18"/>
              </w:rPr>
              <w:t>809</w:t>
            </w:r>
          </w:p>
        </w:tc>
        <w:tc>
          <w:tcPr>
            <w:tcW w:w="4635" w:type="dxa"/>
            <w:vAlign w:val="center"/>
          </w:tcPr>
          <w:p w14:paraId="429F7943" w14:textId="77777777" w:rsidR="008D6FAA" w:rsidRPr="00904F10" w:rsidRDefault="008D6FAA" w:rsidP="00330026">
            <w:r w:rsidRPr="00904F10">
              <w:rPr>
                <w:rFonts w:ascii="Calibri" w:eastAsia="Calibri" w:hAnsi="Calibri" w:cs="Calibri"/>
                <w:color w:val="000000" w:themeColor="text1"/>
                <w:sz w:val="18"/>
                <w:szCs w:val="18"/>
              </w:rPr>
              <w:t>Children’s Medical Security Government</w:t>
            </w:r>
          </w:p>
        </w:tc>
      </w:tr>
      <w:tr w:rsidR="008D6FAA" w:rsidRPr="00904F10" w14:paraId="51C8CB4E" w14:textId="77777777" w:rsidTr="00330026">
        <w:trPr>
          <w:trHeight w:val="495"/>
        </w:trPr>
        <w:tc>
          <w:tcPr>
            <w:tcW w:w="1875" w:type="dxa"/>
            <w:vAlign w:val="center"/>
          </w:tcPr>
          <w:p w14:paraId="2CAA75A8" w14:textId="77777777" w:rsidR="008D6FAA" w:rsidRPr="00904F10" w:rsidRDefault="008D6FAA" w:rsidP="00330026">
            <w:pPr>
              <w:jc w:val="center"/>
            </w:pPr>
            <w:r w:rsidRPr="00904F10">
              <w:rPr>
                <w:rFonts w:ascii="Calibri" w:eastAsia="Calibri" w:hAnsi="Calibri" w:cs="Calibri"/>
                <w:color w:val="000000" w:themeColor="text1"/>
                <w:sz w:val="18"/>
                <w:szCs w:val="18"/>
              </w:rPr>
              <w:t>810</w:t>
            </w:r>
          </w:p>
        </w:tc>
        <w:tc>
          <w:tcPr>
            <w:tcW w:w="4635" w:type="dxa"/>
            <w:vAlign w:val="center"/>
          </w:tcPr>
          <w:p w14:paraId="227085C6" w14:textId="77777777" w:rsidR="008D6FAA" w:rsidRPr="00904F10" w:rsidRDefault="008D6FAA" w:rsidP="00330026">
            <w:r w:rsidRPr="00904F10">
              <w:rPr>
                <w:rFonts w:ascii="Calibri" w:eastAsia="Calibri" w:hAnsi="Calibri" w:cs="Calibri"/>
                <w:color w:val="000000" w:themeColor="text1"/>
                <w:sz w:val="18"/>
                <w:szCs w:val="18"/>
              </w:rPr>
              <w:t>Cigna Dental PPO and Other Managed Care Plans Not Elsewhere Classified</w:t>
            </w:r>
          </w:p>
        </w:tc>
      </w:tr>
      <w:tr w:rsidR="008D6FAA" w:rsidRPr="00904F10" w14:paraId="1EA6666D" w14:textId="77777777" w:rsidTr="00330026">
        <w:trPr>
          <w:trHeight w:val="495"/>
        </w:trPr>
        <w:tc>
          <w:tcPr>
            <w:tcW w:w="1875" w:type="dxa"/>
            <w:vAlign w:val="center"/>
          </w:tcPr>
          <w:p w14:paraId="1F2C4907" w14:textId="77777777" w:rsidR="008D6FAA" w:rsidRPr="00904F10" w:rsidRDefault="008D6FAA" w:rsidP="00330026">
            <w:pPr>
              <w:jc w:val="center"/>
            </w:pPr>
            <w:r w:rsidRPr="00904F10">
              <w:rPr>
                <w:rFonts w:ascii="Calibri" w:eastAsia="Calibri" w:hAnsi="Calibri" w:cs="Calibri"/>
                <w:color w:val="000000" w:themeColor="text1"/>
                <w:sz w:val="18"/>
                <w:szCs w:val="18"/>
              </w:rPr>
              <w:t>811</w:t>
            </w:r>
          </w:p>
        </w:tc>
        <w:tc>
          <w:tcPr>
            <w:tcW w:w="4635" w:type="dxa"/>
            <w:vAlign w:val="center"/>
          </w:tcPr>
          <w:p w14:paraId="00FA5548" w14:textId="77777777" w:rsidR="008D6FAA" w:rsidRPr="00904F10" w:rsidRDefault="008D6FAA" w:rsidP="00330026">
            <w:r w:rsidRPr="00904F10">
              <w:rPr>
                <w:rFonts w:ascii="Calibri" w:eastAsia="Calibri" w:hAnsi="Calibri" w:cs="Calibri"/>
                <w:color w:val="000000" w:themeColor="text1"/>
                <w:sz w:val="18"/>
                <w:szCs w:val="18"/>
              </w:rPr>
              <w:t>Creative Plan Dental Administrators PPO and Other Managed Care Plans Not Elsewhere Classified</w:t>
            </w:r>
          </w:p>
        </w:tc>
      </w:tr>
      <w:tr w:rsidR="008D6FAA" w:rsidRPr="00904F10" w14:paraId="599B761D" w14:textId="77777777" w:rsidTr="00330026">
        <w:trPr>
          <w:trHeight w:val="255"/>
        </w:trPr>
        <w:tc>
          <w:tcPr>
            <w:tcW w:w="1875" w:type="dxa"/>
            <w:vAlign w:val="center"/>
          </w:tcPr>
          <w:p w14:paraId="70B43112" w14:textId="77777777" w:rsidR="008D6FAA" w:rsidRPr="00904F10" w:rsidRDefault="008D6FAA" w:rsidP="00330026">
            <w:pPr>
              <w:jc w:val="center"/>
            </w:pPr>
            <w:r w:rsidRPr="00904F10">
              <w:rPr>
                <w:rFonts w:ascii="Calibri" w:eastAsia="Calibri" w:hAnsi="Calibri" w:cs="Calibri"/>
                <w:color w:val="000000" w:themeColor="text1"/>
                <w:sz w:val="18"/>
                <w:szCs w:val="18"/>
              </w:rPr>
              <w:t>812</w:t>
            </w:r>
          </w:p>
        </w:tc>
        <w:tc>
          <w:tcPr>
            <w:tcW w:w="4635" w:type="dxa"/>
            <w:vAlign w:val="center"/>
          </w:tcPr>
          <w:p w14:paraId="4BCB8433" w14:textId="77777777" w:rsidR="008D6FAA" w:rsidRPr="00904F10" w:rsidRDefault="008D6FAA" w:rsidP="00330026">
            <w:r w:rsidRPr="00904F10">
              <w:rPr>
                <w:rFonts w:ascii="Calibri" w:eastAsia="Calibri" w:hAnsi="Calibri" w:cs="Calibri"/>
                <w:color w:val="000000" w:themeColor="text1"/>
                <w:sz w:val="18"/>
                <w:szCs w:val="18"/>
              </w:rPr>
              <w:t>Delta Dental of MA Commercial Managed Care</w:t>
            </w:r>
          </w:p>
        </w:tc>
      </w:tr>
      <w:tr w:rsidR="008D6FAA" w:rsidRPr="00904F10" w14:paraId="57F19193" w14:textId="77777777" w:rsidTr="00330026">
        <w:trPr>
          <w:trHeight w:val="255"/>
        </w:trPr>
        <w:tc>
          <w:tcPr>
            <w:tcW w:w="1875" w:type="dxa"/>
            <w:vAlign w:val="center"/>
          </w:tcPr>
          <w:p w14:paraId="3C0F0B5B" w14:textId="77777777" w:rsidR="008D6FAA" w:rsidRPr="00904F10" w:rsidRDefault="008D6FAA" w:rsidP="00330026">
            <w:pPr>
              <w:jc w:val="center"/>
            </w:pPr>
            <w:r w:rsidRPr="00904F10">
              <w:rPr>
                <w:rFonts w:ascii="Calibri" w:eastAsia="Calibri" w:hAnsi="Calibri" w:cs="Calibri"/>
                <w:color w:val="000000" w:themeColor="text1"/>
                <w:sz w:val="18"/>
                <w:szCs w:val="18"/>
              </w:rPr>
              <w:t>813</w:t>
            </w:r>
          </w:p>
        </w:tc>
        <w:tc>
          <w:tcPr>
            <w:tcW w:w="4635" w:type="dxa"/>
            <w:vAlign w:val="center"/>
          </w:tcPr>
          <w:p w14:paraId="28336D37" w14:textId="77777777" w:rsidR="008D6FAA" w:rsidRPr="00904F10" w:rsidRDefault="008D6FAA" w:rsidP="00330026">
            <w:r w:rsidRPr="00904F10">
              <w:rPr>
                <w:rFonts w:ascii="Calibri" w:eastAsia="Calibri" w:hAnsi="Calibri" w:cs="Calibri"/>
                <w:color w:val="000000" w:themeColor="text1"/>
                <w:sz w:val="18"/>
                <w:szCs w:val="18"/>
              </w:rPr>
              <w:t>Delta Dental - Other Commercial Managed Care</w:t>
            </w:r>
          </w:p>
        </w:tc>
      </w:tr>
      <w:tr w:rsidR="008D6FAA" w:rsidRPr="00904F10" w14:paraId="15D11B27" w14:textId="77777777" w:rsidTr="00330026">
        <w:trPr>
          <w:trHeight w:val="255"/>
        </w:trPr>
        <w:tc>
          <w:tcPr>
            <w:tcW w:w="1875" w:type="dxa"/>
            <w:vAlign w:val="center"/>
          </w:tcPr>
          <w:p w14:paraId="696A8FE3" w14:textId="77777777" w:rsidR="008D6FAA" w:rsidRPr="00904F10" w:rsidRDefault="008D6FAA" w:rsidP="00330026">
            <w:pPr>
              <w:jc w:val="center"/>
            </w:pPr>
            <w:r w:rsidRPr="00904F10">
              <w:rPr>
                <w:rFonts w:ascii="Calibri" w:eastAsia="Calibri" w:hAnsi="Calibri" w:cs="Calibri"/>
                <w:color w:val="000000" w:themeColor="text1"/>
                <w:sz w:val="18"/>
                <w:szCs w:val="18"/>
              </w:rPr>
              <w:t>814</w:t>
            </w:r>
          </w:p>
        </w:tc>
        <w:tc>
          <w:tcPr>
            <w:tcW w:w="4635" w:type="dxa"/>
            <w:vAlign w:val="center"/>
          </w:tcPr>
          <w:p w14:paraId="381EEF5A" w14:textId="77777777" w:rsidR="008D6FAA" w:rsidRPr="00904F10" w:rsidRDefault="008D6FAA" w:rsidP="00330026">
            <w:r w:rsidRPr="00904F10">
              <w:rPr>
                <w:rFonts w:ascii="Calibri" w:eastAsia="Calibri" w:hAnsi="Calibri" w:cs="Calibri"/>
                <w:color w:val="000000" w:themeColor="text1"/>
                <w:sz w:val="18"/>
                <w:szCs w:val="18"/>
              </w:rPr>
              <w:t>Delta Dental of New York Commercial Managed Care</w:t>
            </w:r>
          </w:p>
        </w:tc>
      </w:tr>
      <w:tr w:rsidR="008D6FAA" w:rsidRPr="00904F10" w14:paraId="5A64EC58" w14:textId="77777777" w:rsidTr="00330026">
        <w:trPr>
          <w:trHeight w:val="495"/>
        </w:trPr>
        <w:tc>
          <w:tcPr>
            <w:tcW w:w="1875" w:type="dxa"/>
            <w:vAlign w:val="center"/>
          </w:tcPr>
          <w:p w14:paraId="120B5746" w14:textId="77777777" w:rsidR="008D6FAA" w:rsidRPr="00904F10" w:rsidRDefault="008D6FAA" w:rsidP="00330026">
            <w:pPr>
              <w:jc w:val="center"/>
            </w:pPr>
            <w:r w:rsidRPr="00904F10">
              <w:rPr>
                <w:rFonts w:ascii="Calibri" w:eastAsia="Calibri" w:hAnsi="Calibri" w:cs="Calibri"/>
                <w:color w:val="000000" w:themeColor="text1"/>
                <w:sz w:val="18"/>
                <w:szCs w:val="18"/>
              </w:rPr>
              <w:t>815</w:t>
            </w:r>
          </w:p>
        </w:tc>
        <w:tc>
          <w:tcPr>
            <w:tcW w:w="4635" w:type="dxa"/>
            <w:vAlign w:val="center"/>
          </w:tcPr>
          <w:p w14:paraId="581FE36F" w14:textId="77777777" w:rsidR="008D6FAA" w:rsidRPr="00904F10" w:rsidRDefault="008D6FAA" w:rsidP="00330026">
            <w:proofErr w:type="spellStart"/>
            <w:r w:rsidRPr="00904F10">
              <w:rPr>
                <w:rFonts w:ascii="Calibri" w:eastAsia="Calibri" w:hAnsi="Calibri" w:cs="Calibri"/>
                <w:color w:val="000000" w:themeColor="text1"/>
                <w:sz w:val="18"/>
                <w:szCs w:val="18"/>
              </w:rPr>
              <w:t>DentaQuest</w:t>
            </w:r>
            <w:proofErr w:type="spellEnd"/>
            <w:r w:rsidRPr="00904F10">
              <w:rPr>
                <w:rFonts w:ascii="Calibri" w:eastAsia="Calibri" w:hAnsi="Calibri" w:cs="Calibri"/>
                <w:color w:val="000000" w:themeColor="text1"/>
                <w:sz w:val="18"/>
                <w:szCs w:val="18"/>
              </w:rPr>
              <w:t xml:space="preserve"> Commonwealth Care Commonwealth Care Plans</w:t>
            </w:r>
          </w:p>
        </w:tc>
      </w:tr>
      <w:tr w:rsidR="008D6FAA" w:rsidRPr="00904F10" w14:paraId="2F9C491F" w14:textId="77777777" w:rsidTr="00330026">
        <w:trPr>
          <w:trHeight w:val="255"/>
        </w:trPr>
        <w:tc>
          <w:tcPr>
            <w:tcW w:w="1875" w:type="dxa"/>
            <w:vAlign w:val="center"/>
          </w:tcPr>
          <w:p w14:paraId="6CCBCFB2" w14:textId="77777777" w:rsidR="008D6FAA" w:rsidRPr="00904F10" w:rsidRDefault="008D6FAA" w:rsidP="00330026">
            <w:pPr>
              <w:jc w:val="center"/>
            </w:pPr>
            <w:r w:rsidRPr="00904F10">
              <w:rPr>
                <w:rFonts w:ascii="Calibri" w:eastAsia="Calibri" w:hAnsi="Calibri" w:cs="Calibri"/>
                <w:color w:val="000000" w:themeColor="text1"/>
                <w:sz w:val="18"/>
                <w:szCs w:val="18"/>
              </w:rPr>
              <w:t>816</w:t>
            </w:r>
          </w:p>
        </w:tc>
        <w:tc>
          <w:tcPr>
            <w:tcW w:w="4635" w:type="dxa"/>
            <w:vAlign w:val="center"/>
          </w:tcPr>
          <w:p w14:paraId="61EBD6CC" w14:textId="77777777" w:rsidR="008D6FAA" w:rsidRPr="00904F10" w:rsidRDefault="008D6FAA" w:rsidP="00330026">
            <w:proofErr w:type="spellStart"/>
            <w:r w:rsidRPr="00904F10">
              <w:rPr>
                <w:rFonts w:ascii="Calibri" w:eastAsia="Calibri" w:hAnsi="Calibri" w:cs="Calibri"/>
                <w:color w:val="000000" w:themeColor="text1"/>
                <w:sz w:val="18"/>
                <w:szCs w:val="18"/>
              </w:rPr>
              <w:t>DentaQuest</w:t>
            </w:r>
            <w:proofErr w:type="spellEnd"/>
            <w:r w:rsidRPr="00904F10">
              <w:rPr>
                <w:rFonts w:ascii="Calibri" w:eastAsia="Calibri" w:hAnsi="Calibri" w:cs="Calibri"/>
                <w:color w:val="000000" w:themeColor="text1"/>
                <w:sz w:val="18"/>
                <w:szCs w:val="18"/>
              </w:rPr>
              <w:t xml:space="preserve"> MassHealth Medicare Managed Care</w:t>
            </w:r>
          </w:p>
        </w:tc>
      </w:tr>
      <w:tr w:rsidR="008D6FAA" w:rsidRPr="00904F10" w14:paraId="184B39B3" w14:textId="77777777" w:rsidTr="00330026">
        <w:trPr>
          <w:trHeight w:val="495"/>
        </w:trPr>
        <w:tc>
          <w:tcPr>
            <w:tcW w:w="1875" w:type="dxa"/>
            <w:vAlign w:val="center"/>
          </w:tcPr>
          <w:p w14:paraId="19ADEB27" w14:textId="77777777" w:rsidR="008D6FAA" w:rsidRPr="00904F10" w:rsidRDefault="008D6FAA" w:rsidP="00330026">
            <w:pPr>
              <w:jc w:val="center"/>
            </w:pPr>
            <w:r w:rsidRPr="00904F10">
              <w:rPr>
                <w:rFonts w:ascii="Calibri" w:eastAsia="Calibri" w:hAnsi="Calibri" w:cs="Calibri"/>
                <w:color w:val="000000" w:themeColor="text1"/>
                <w:sz w:val="18"/>
                <w:szCs w:val="18"/>
              </w:rPr>
              <w:t>817</w:t>
            </w:r>
          </w:p>
        </w:tc>
        <w:tc>
          <w:tcPr>
            <w:tcW w:w="4635" w:type="dxa"/>
            <w:vAlign w:val="center"/>
          </w:tcPr>
          <w:p w14:paraId="4022F62F" w14:textId="77777777" w:rsidR="008D6FAA" w:rsidRPr="00904F10" w:rsidRDefault="008D6FAA" w:rsidP="00330026">
            <w:pPr>
              <w:rPr>
                <w:rFonts w:ascii="Calibri" w:eastAsia="Calibri" w:hAnsi="Calibri" w:cs="Calibri"/>
                <w:color w:val="000000" w:themeColor="text1"/>
                <w:sz w:val="18"/>
                <w:szCs w:val="18"/>
              </w:rPr>
            </w:pPr>
            <w:proofErr w:type="spellStart"/>
            <w:r w:rsidRPr="00904F10">
              <w:rPr>
                <w:rFonts w:ascii="Calibri" w:eastAsia="Calibri" w:hAnsi="Calibri" w:cs="Calibri"/>
                <w:color w:val="000000" w:themeColor="text1"/>
                <w:sz w:val="18"/>
                <w:szCs w:val="18"/>
              </w:rPr>
              <w:t>DentaQuest</w:t>
            </w:r>
            <w:proofErr w:type="spellEnd"/>
            <w:r w:rsidRPr="00904F10">
              <w:rPr>
                <w:rFonts w:ascii="Calibri" w:eastAsia="Calibri" w:hAnsi="Calibri" w:cs="Calibri"/>
                <w:color w:val="000000" w:themeColor="text1"/>
                <w:sz w:val="18"/>
                <w:szCs w:val="18"/>
              </w:rPr>
              <w:t xml:space="preserve"> Senior Whole Health PPO and Other Managed Care Plans Not </w:t>
            </w:r>
            <w:proofErr w:type="spellStart"/>
            <w:r w:rsidRPr="00904F10">
              <w:rPr>
                <w:rFonts w:ascii="Calibri" w:eastAsia="Calibri" w:hAnsi="Calibri" w:cs="Calibri"/>
                <w:color w:val="000000" w:themeColor="text1"/>
                <w:sz w:val="18"/>
                <w:szCs w:val="18"/>
              </w:rPr>
              <w:t>Elsewher</w:t>
            </w:r>
            <w:proofErr w:type="spellEnd"/>
          </w:p>
        </w:tc>
      </w:tr>
      <w:tr w:rsidR="008D6FAA" w:rsidRPr="00904F10" w14:paraId="251FD13B" w14:textId="77777777" w:rsidTr="00330026">
        <w:trPr>
          <w:trHeight w:val="495"/>
        </w:trPr>
        <w:tc>
          <w:tcPr>
            <w:tcW w:w="1875" w:type="dxa"/>
            <w:vAlign w:val="center"/>
          </w:tcPr>
          <w:p w14:paraId="18F14C97" w14:textId="77777777" w:rsidR="008D6FAA" w:rsidRPr="00904F10" w:rsidRDefault="008D6FAA" w:rsidP="00330026">
            <w:pPr>
              <w:jc w:val="center"/>
            </w:pPr>
            <w:r w:rsidRPr="00904F10">
              <w:rPr>
                <w:rFonts w:ascii="Calibri" w:eastAsia="Calibri" w:hAnsi="Calibri" w:cs="Calibri"/>
                <w:color w:val="000000" w:themeColor="text1"/>
                <w:sz w:val="18"/>
                <w:szCs w:val="18"/>
              </w:rPr>
              <w:t>818</w:t>
            </w:r>
          </w:p>
        </w:tc>
        <w:tc>
          <w:tcPr>
            <w:tcW w:w="4635" w:type="dxa"/>
            <w:vAlign w:val="center"/>
          </w:tcPr>
          <w:p w14:paraId="7C13F80C" w14:textId="77777777" w:rsidR="008D6FAA" w:rsidRPr="00904F10" w:rsidRDefault="008D6FAA" w:rsidP="00330026">
            <w:proofErr w:type="spellStart"/>
            <w:r w:rsidRPr="00904F10">
              <w:rPr>
                <w:rFonts w:ascii="Calibri" w:eastAsia="Calibri" w:hAnsi="Calibri" w:cs="Calibri"/>
                <w:color w:val="000000" w:themeColor="text1"/>
                <w:sz w:val="18"/>
                <w:szCs w:val="18"/>
              </w:rPr>
              <w:t>EverCare</w:t>
            </w:r>
            <w:proofErr w:type="spellEnd"/>
            <w:r w:rsidRPr="00904F10">
              <w:rPr>
                <w:rFonts w:ascii="Calibri" w:eastAsia="Calibri" w:hAnsi="Calibri" w:cs="Calibri"/>
                <w:color w:val="000000" w:themeColor="text1"/>
                <w:sz w:val="18"/>
                <w:szCs w:val="18"/>
              </w:rPr>
              <w:t xml:space="preserve"> Dental PPO and Other Managed Care Plans Not Elsewhere Classified</w:t>
            </w:r>
          </w:p>
        </w:tc>
      </w:tr>
      <w:tr w:rsidR="008D6FAA" w:rsidRPr="00904F10" w14:paraId="386AC7FE" w14:textId="77777777" w:rsidTr="00330026">
        <w:trPr>
          <w:trHeight w:val="255"/>
        </w:trPr>
        <w:tc>
          <w:tcPr>
            <w:tcW w:w="1875" w:type="dxa"/>
            <w:vAlign w:val="center"/>
          </w:tcPr>
          <w:p w14:paraId="50AA9B6D" w14:textId="77777777" w:rsidR="008D6FAA" w:rsidRPr="00904F10" w:rsidRDefault="008D6FAA" w:rsidP="00330026">
            <w:pPr>
              <w:jc w:val="center"/>
            </w:pPr>
            <w:r w:rsidRPr="00904F10">
              <w:rPr>
                <w:rFonts w:ascii="Calibri" w:eastAsia="Calibri" w:hAnsi="Calibri" w:cs="Calibri"/>
                <w:color w:val="000000" w:themeColor="text1"/>
                <w:sz w:val="18"/>
                <w:szCs w:val="18"/>
              </w:rPr>
              <w:t>819</w:t>
            </w:r>
          </w:p>
        </w:tc>
        <w:tc>
          <w:tcPr>
            <w:tcW w:w="4635" w:type="dxa"/>
            <w:vAlign w:val="center"/>
          </w:tcPr>
          <w:p w14:paraId="3C197A04" w14:textId="77777777" w:rsidR="008D6FAA" w:rsidRPr="00904F10" w:rsidRDefault="008D6FAA" w:rsidP="00330026">
            <w:r w:rsidRPr="00904F10">
              <w:rPr>
                <w:rFonts w:ascii="Calibri" w:eastAsia="Calibri" w:hAnsi="Calibri" w:cs="Calibri"/>
                <w:color w:val="000000" w:themeColor="text1"/>
                <w:sz w:val="18"/>
                <w:szCs w:val="18"/>
              </w:rPr>
              <w:t>Fallon Health Plan Commercial Insurance</w:t>
            </w:r>
          </w:p>
        </w:tc>
      </w:tr>
      <w:tr w:rsidR="008D6FAA" w:rsidRPr="00904F10" w14:paraId="71F1F570" w14:textId="77777777" w:rsidTr="00330026">
        <w:trPr>
          <w:trHeight w:val="495"/>
        </w:trPr>
        <w:tc>
          <w:tcPr>
            <w:tcW w:w="1875" w:type="dxa"/>
            <w:vAlign w:val="center"/>
          </w:tcPr>
          <w:p w14:paraId="73871B42" w14:textId="77777777" w:rsidR="008D6FAA" w:rsidRPr="00904F10" w:rsidRDefault="008D6FAA" w:rsidP="00330026">
            <w:pPr>
              <w:jc w:val="center"/>
            </w:pPr>
            <w:r w:rsidRPr="00904F10">
              <w:rPr>
                <w:rFonts w:ascii="Calibri" w:eastAsia="Calibri" w:hAnsi="Calibri" w:cs="Calibri"/>
                <w:color w:val="000000" w:themeColor="text1"/>
                <w:sz w:val="18"/>
                <w:szCs w:val="18"/>
              </w:rPr>
              <w:t>820</w:t>
            </w:r>
          </w:p>
        </w:tc>
        <w:tc>
          <w:tcPr>
            <w:tcW w:w="4635" w:type="dxa"/>
            <w:vAlign w:val="center"/>
          </w:tcPr>
          <w:p w14:paraId="212DB7D4" w14:textId="77777777" w:rsidR="008D6FAA" w:rsidRPr="00904F10" w:rsidRDefault="008D6FAA" w:rsidP="00330026">
            <w:r w:rsidRPr="00904F10">
              <w:rPr>
                <w:rFonts w:ascii="Calibri" w:eastAsia="Calibri" w:hAnsi="Calibri" w:cs="Calibri"/>
                <w:color w:val="000000" w:themeColor="text1"/>
                <w:sz w:val="18"/>
                <w:szCs w:val="18"/>
              </w:rPr>
              <w:t>Great West Dental PPO and Other Managed Care Plans Not Elsewhere Classified</w:t>
            </w:r>
          </w:p>
        </w:tc>
      </w:tr>
      <w:tr w:rsidR="008D6FAA" w:rsidRPr="00904F10" w14:paraId="04BB9256" w14:textId="77777777" w:rsidTr="00330026">
        <w:trPr>
          <w:trHeight w:val="255"/>
        </w:trPr>
        <w:tc>
          <w:tcPr>
            <w:tcW w:w="1875" w:type="dxa"/>
            <w:vAlign w:val="center"/>
          </w:tcPr>
          <w:p w14:paraId="6A61B715" w14:textId="77777777" w:rsidR="008D6FAA" w:rsidRPr="00904F10" w:rsidRDefault="008D6FAA" w:rsidP="00330026">
            <w:pPr>
              <w:jc w:val="center"/>
            </w:pPr>
            <w:r w:rsidRPr="00904F10">
              <w:rPr>
                <w:rFonts w:ascii="Calibri" w:eastAsia="Calibri" w:hAnsi="Calibri" w:cs="Calibri"/>
                <w:color w:val="000000" w:themeColor="text1"/>
                <w:sz w:val="18"/>
                <w:szCs w:val="18"/>
              </w:rPr>
              <w:t>821</w:t>
            </w:r>
          </w:p>
        </w:tc>
        <w:tc>
          <w:tcPr>
            <w:tcW w:w="4635" w:type="dxa"/>
            <w:vAlign w:val="center"/>
          </w:tcPr>
          <w:p w14:paraId="41B981F6" w14:textId="77777777" w:rsidR="008D6FAA" w:rsidRPr="00904F10" w:rsidRDefault="008D6FAA" w:rsidP="00330026">
            <w:r w:rsidRPr="00904F10">
              <w:rPr>
                <w:rFonts w:ascii="Calibri" w:eastAsia="Calibri" w:hAnsi="Calibri" w:cs="Calibri"/>
                <w:color w:val="000000" w:themeColor="text1"/>
                <w:sz w:val="18"/>
                <w:szCs w:val="18"/>
              </w:rPr>
              <w:t>Guardian Dental Medicaid</w:t>
            </w:r>
          </w:p>
        </w:tc>
      </w:tr>
      <w:tr w:rsidR="008D6FAA" w:rsidRPr="00904F10" w14:paraId="4ADBB391" w14:textId="77777777" w:rsidTr="00330026">
        <w:trPr>
          <w:trHeight w:val="495"/>
        </w:trPr>
        <w:tc>
          <w:tcPr>
            <w:tcW w:w="1875" w:type="dxa"/>
            <w:vAlign w:val="center"/>
          </w:tcPr>
          <w:p w14:paraId="2AE9AA29" w14:textId="77777777" w:rsidR="008D6FAA" w:rsidRPr="00904F10" w:rsidRDefault="008D6FAA" w:rsidP="00330026">
            <w:pPr>
              <w:jc w:val="center"/>
            </w:pPr>
            <w:r w:rsidRPr="00904F10">
              <w:rPr>
                <w:rFonts w:ascii="Calibri" w:eastAsia="Calibri" w:hAnsi="Calibri" w:cs="Calibri"/>
                <w:color w:val="000000" w:themeColor="text1"/>
                <w:sz w:val="18"/>
                <w:szCs w:val="18"/>
              </w:rPr>
              <w:t>822</w:t>
            </w:r>
          </w:p>
        </w:tc>
        <w:tc>
          <w:tcPr>
            <w:tcW w:w="4635" w:type="dxa"/>
            <w:vAlign w:val="center"/>
          </w:tcPr>
          <w:p w14:paraId="6131B438" w14:textId="77777777" w:rsidR="008D6FAA" w:rsidRPr="00904F10" w:rsidRDefault="008D6FAA" w:rsidP="00330026">
            <w:r w:rsidRPr="00904F10">
              <w:rPr>
                <w:rFonts w:ascii="Calibri" w:eastAsia="Calibri" w:hAnsi="Calibri" w:cs="Calibri"/>
                <w:color w:val="000000" w:themeColor="text1"/>
                <w:sz w:val="18"/>
                <w:szCs w:val="18"/>
              </w:rPr>
              <w:t>Harvard Pilgrim Health Care PPO and Other Managed Care Plans Not Elsewhere C</w:t>
            </w:r>
          </w:p>
        </w:tc>
      </w:tr>
      <w:tr w:rsidR="008D6FAA" w:rsidRPr="00904F10" w14:paraId="4111CD8F" w14:textId="77777777" w:rsidTr="00330026">
        <w:trPr>
          <w:trHeight w:val="495"/>
        </w:trPr>
        <w:tc>
          <w:tcPr>
            <w:tcW w:w="1875" w:type="dxa"/>
            <w:vAlign w:val="center"/>
          </w:tcPr>
          <w:p w14:paraId="698498BE" w14:textId="77777777" w:rsidR="008D6FAA" w:rsidRPr="00904F10" w:rsidRDefault="008D6FAA" w:rsidP="00330026">
            <w:pPr>
              <w:jc w:val="center"/>
            </w:pPr>
            <w:r w:rsidRPr="00904F10">
              <w:rPr>
                <w:rFonts w:ascii="Calibri" w:eastAsia="Calibri" w:hAnsi="Calibri" w:cs="Calibri"/>
                <w:color w:val="000000" w:themeColor="text1"/>
                <w:sz w:val="18"/>
                <w:szCs w:val="18"/>
              </w:rPr>
              <w:t>823</w:t>
            </w:r>
          </w:p>
        </w:tc>
        <w:tc>
          <w:tcPr>
            <w:tcW w:w="4635" w:type="dxa"/>
            <w:vAlign w:val="center"/>
          </w:tcPr>
          <w:p w14:paraId="1EE48D6A" w14:textId="77777777" w:rsidR="008D6FAA" w:rsidRPr="00904F10" w:rsidRDefault="008D6FAA" w:rsidP="00330026">
            <w:r w:rsidRPr="00904F10">
              <w:rPr>
                <w:rFonts w:ascii="Calibri" w:eastAsia="Calibri" w:hAnsi="Calibri" w:cs="Calibri"/>
                <w:color w:val="000000" w:themeColor="text1"/>
                <w:sz w:val="18"/>
                <w:szCs w:val="18"/>
              </w:rPr>
              <w:t>MetLife Dental PPO and Other Managed Care Plans Not Elsewhere Classified</w:t>
            </w:r>
          </w:p>
        </w:tc>
      </w:tr>
      <w:tr w:rsidR="008D6FAA" w:rsidRPr="00904F10" w14:paraId="304532AC" w14:textId="77777777" w:rsidTr="00330026">
        <w:trPr>
          <w:trHeight w:val="255"/>
        </w:trPr>
        <w:tc>
          <w:tcPr>
            <w:tcW w:w="1875" w:type="dxa"/>
            <w:vAlign w:val="center"/>
          </w:tcPr>
          <w:p w14:paraId="6307CDAD" w14:textId="77777777" w:rsidR="008D6FAA" w:rsidRPr="00904F10" w:rsidRDefault="008D6FAA" w:rsidP="00330026">
            <w:pPr>
              <w:jc w:val="center"/>
            </w:pPr>
            <w:r w:rsidRPr="00904F10">
              <w:rPr>
                <w:rFonts w:ascii="Calibri" w:eastAsia="Calibri" w:hAnsi="Calibri" w:cs="Calibri"/>
                <w:color w:val="000000" w:themeColor="text1"/>
                <w:sz w:val="18"/>
                <w:szCs w:val="18"/>
              </w:rPr>
              <w:t>824</w:t>
            </w:r>
          </w:p>
        </w:tc>
        <w:tc>
          <w:tcPr>
            <w:tcW w:w="4635" w:type="dxa"/>
            <w:vAlign w:val="center"/>
          </w:tcPr>
          <w:p w14:paraId="3D6A40D0" w14:textId="77777777" w:rsidR="008D6FAA" w:rsidRPr="00904F10" w:rsidRDefault="008D6FAA" w:rsidP="00330026">
            <w:r w:rsidRPr="00904F10">
              <w:rPr>
                <w:rFonts w:ascii="Calibri" w:eastAsia="Calibri" w:hAnsi="Calibri" w:cs="Calibri"/>
                <w:color w:val="000000" w:themeColor="text1"/>
                <w:sz w:val="18"/>
                <w:szCs w:val="18"/>
              </w:rPr>
              <w:t>Principal Plan Dental Medicare Managed Care</w:t>
            </w:r>
          </w:p>
        </w:tc>
      </w:tr>
      <w:tr w:rsidR="008D6FAA" w:rsidRPr="00904F10" w14:paraId="351EBBEC" w14:textId="77777777" w:rsidTr="00330026">
        <w:trPr>
          <w:trHeight w:val="495"/>
        </w:trPr>
        <w:tc>
          <w:tcPr>
            <w:tcW w:w="1875" w:type="dxa"/>
            <w:vAlign w:val="center"/>
          </w:tcPr>
          <w:p w14:paraId="69B5B26B" w14:textId="77777777" w:rsidR="008D6FAA" w:rsidRPr="00904F10" w:rsidRDefault="008D6FAA" w:rsidP="00330026">
            <w:pPr>
              <w:jc w:val="center"/>
            </w:pPr>
            <w:r w:rsidRPr="00904F10">
              <w:rPr>
                <w:rFonts w:ascii="Calibri" w:eastAsia="Calibri" w:hAnsi="Calibri" w:cs="Calibri"/>
                <w:color w:val="000000" w:themeColor="text1"/>
                <w:sz w:val="18"/>
                <w:szCs w:val="18"/>
              </w:rPr>
              <w:lastRenderedPageBreak/>
              <w:t>825</w:t>
            </w:r>
          </w:p>
        </w:tc>
        <w:tc>
          <w:tcPr>
            <w:tcW w:w="4635" w:type="dxa"/>
            <w:vAlign w:val="center"/>
          </w:tcPr>
          <w:p w14:paraId="7A8AAD13" w14:textId="77777777" w:rsidR="008D6FAA" w:rsidRPr="00904F10" w:rsidRDefault="008D6FAA" w:rsidP="00330026">
            <w:proofErr w:type="spellStart"/>
            <w:r w:rsidRPr="00904F10">
              <w:rPr>
                <w:rFonts w:ascii="Calibri" w:eastAsia="Calibri" w:hAnsi="Calibri" w:cs="Calibri"/>
                <w:color w:val="000000" w:themeColor="text1"/>
                <w:sz w:val="18"/>
                <w:szCs w:val="18"/>
              </w:rPr>
              <w:t>Unicare</w:t>
            </w:r>
            <w:proofErr w:type="spellEnd"/>
            <w:r w:rsidRPr="00904F10">
              <w:rPr>
                <w:rFonts w:ascii="Calibri" w:eastAsia="Calibri" w:hAnsi="Calibri" w:cs="Calibri"/>
                <w:color w:val="000000" w:themeColor="text1"/>
                <w:sz w:val="18"/>
                <w:szCs w:val="18"/>
              </w:rPr>
              <w:t xml:space="preserve"> Dental PPO and Other Managed Care Plans Not Elsewhere Classified</w:t>
            </w:r>
          </w:p>
        </w:tc>
      </w:tr>
      <w:tr w:rsidR="008D6FAA" w:rsidRPr="00904F10" w14:paraId="77C6AC9E" w14:textId="77777777" w:rsidTr="00330026">
        <w:trPr>
          <w:trHeight w:val="255"/>
        </w:trPr>
        <w:tc>
          <w:tcPr>
            <w:tcW w:w="1875" w:type="dxa"/>
            <w:vAlign w:val="center"/>
          </w:tcPr>
          <w:p w14:paraId="771C16B0" w14:textId="77777777" w:rsidR="008D6FAA" w:rsidRPr="00904F10" w:rsidRDefault="008D6FAA" w:rsidP="00330026">
            <w:pPr>
              <w:jc w:val="center"/>
            </w:pPr>
            <w:r w:rsidRPr="00904F10">
              <w:rPr>
                <w:rFonts w:ascii="Calibri" w:eastAsia="Calibri" w:hAnsi="Calibri" w:cs="Calibri"/>
                <w:color w:val="000000" w:themeColor="text1"/>
                <w:sz w:val="18"/>
                <w:szCs w:val="18"/>
              </w:rPr>
              <w:t>826</w:t>
            </w:r>
          </w:p>
        </w:tc>
        <w:tc>
          <w:tcPr>
            <w:tcW w:w="4635" w:type="dxa"/>
            <w:vAlign w:val="center"/>
          </w:tcPr>
          <w:p w14:paraId="0B9F427F" w14:textId="77777777" w:rsidR="008D6FAA" w:rsidRPr="00904F10" w:rsidRDefault="008D6FAA" w:rsidP="00330026">
            <w:r w:rsidRPr="00904F10">
              <w:rPr>
                <w:rFonts w:ascii="Calibri" w:eastAsia="Calibri" w:hAnsi="Calibri" w:cs="Calibri"/>
                <w:color w:val="000000" w:themeColor="text1"/>
                <w:sz w:val="18"/>
                <w:szCs w:val="18"/>
              </w:rPr>
              <w:t>United Concordia Other Government Payment</w:t>
            </w:r>
          </w:p>
        </w:tc>
      </w:tr>
      <w:tr w:rsidR="008D6FAA" w:rsidRPr="00904F10" w14:paraId="6B989713" w14:textId="77777777" w:rsidTr="00330026">
        <w:trPr>
          <w:trHeight w:val="495"/>
        </w:trPr>
        <w:tc>
          <w:tcPr>
            <w:tcW w:w="1875" w:type="dxa"/>
            <w:vAlign w:val="center"/>
          </w:tcPr>
          <w:p w14:paraId="1BD9293B" w14:textId="77777777" w:rsidR="008D6FAA" w:rsidRPr="00904F10" w:rsidRDefault="008D6FAA" w:rsidP="00330026">
            <w:pPr>
              <w:jc w:val="center"/>
            </w:pPr>
            <w:r w:rsidRPr="00904F10">
              <w:rPr>
                <w:rFonts w:ascii="Calibri" w:eastAsia="Calibri" w:hAnsi="Calibri" w:cs="Calibri"/>
                <w:color w:val="000000" w:themeColor="text1"/>
                <w:sz w:val="18"/>
                <w:szCs w:val="18"/>
              </w:rPr>
              <w:t>827</w:t>
            </w:r>
          </w:p>
        </w:tc>
        <w:tc>
          <w:tcPr>
            <w:tcW w:w="4635" w:type="dxa"/>
            <w:vAlign w:val="center"/>
          </w:tcPr>
          <w:p w14:paraId="750F6B69" w14:textId="77777777" w:rsidR="008D6FAA" w:rsidRPr="00904F10" w:rsidRDefault="008D6FAA" w:rsidP="00330026">
            <w:r w:rsidRPr="00904F10">
              <w:rPr>
                <w:rFonts w:ascii="Calibri" w:eastAsia="Calibri" w:hAnsi="Calibri" w:cs="Calibri"/>
                <w:color w:val="000000" w:themeColor="text1"/>
                <w:sz w:val="18"/>
                <w:szCs w:val="18"/>
              </w:rPr>
              <w:t xml:space="preserve">United HealthCare: Dental PPO and Other Managed Care Plans Not Elsewhere </w:t>
            </w:r>
            <w:proofErr w:type="spellStart"/>
            <w:r w:rsidRPr="00904F10">
              <w:rPr>
                <w:rFonts w:ascii="Calibri" w:eastAsia="Calibri" w:hAnsi="Calibri" w:cs="Calibri"/>
                <w:color w:val="000000" w:themeColor="text1"/>
                <w:sz w:val="18"/>
                <w:szCs w:val="18"/>
              </w:rPr>
              <w:t>Cla</w:t>
            </w:r>
            <w:proofErr w:type="spellEnd"/>
          </w:p>
        </w:tc>
      </w:tr>
      <w:tr w:rsidR="008D6FAA" w:rsidRPr="00904F10" w14:paraId="0072A470" w14:textId="77777777" w:rsidTr="00330026">
        <w:trPr>
          <w:trHeight w:val="255"/>
        </w:trPr>
        <w:tc>
          <w:tcPr>
            <w:tcW w:w="1875" w:type="dxa"/>
            <w:vAlign w:val="center"/>
          </w:tcPr>
          <w:p w14:paraId="57E89E86" w14:textId="77777777" w:rsidR="008D6FAA" w:rsidRPr="00904F10" w:rsidRDefault="008D6FAA" w:rsidP="00330026">
            <w:pPr>
              <w:jc w:val="center"/>
            </w:pPr>
            <w:r w:rsidRPr="00904F10">
              <w:rPr>
                <w:rFonts w:ascii="Calibri" w:eastAsia="Calibri" w:hAnsi="Calibri" w:cs="Calibri"/>
                <w:color w:val="000000" w:themeColor="text1"/>
                <w:sz w:val="18"/>
                <w:szCs w:val="18"/>
              </w:rPr>
              <w:t>828</w:t>
            </w:r>
          </w:p>
        </w:tc>
        <w:tc>
          <w:tcPr>
            <w:tcW w:w="4635" w:type="dxa"/>
            <w:vAlign w:val="center"/>
          </w:tcPr>
          <w:p w14:paraId="121666CE" w14:textId="77777777" w:rsidR="008D6FAA" w:rsidRPr="00904F10" w:rsidRDefault="008D6FAA" w:rsidP="00330026">
            <w:proofErr w:type="spellStart"/>
            <w:r w:rsidRPr="00904F10">
              <w:rPr>
                <w:rFonts w:ascii="Calibri" w:eastAsia="Calibri" w:hAnsi="Calibri" w:cs="Calibri"/>
                <w:color w:val="000000" w:themeColor="text1"/>
                <w:sz w:val="18"/>
                <w:szCs w:val="18"/>
              </w:rPr>
              <w:t>Alicare</w:t>
            </w:r>
            <w:proofErr w:type="spellEnd"/>
            <w:r w:rsidRPr="00904F10">
              <w:rPr>
                <w:rFonts w:ascii="Calibri" w:eastAsia="Calibri" w:hAnsi="Calibri" w:cs="Calibri"/>
                <w:color w:val="000000" w:themeColor="text1"/>
                <w:sz w:val="18"/>
                <w:szCs w:val="18"/>
              </w:rPr>
              <w:t xml:space="preserve"> Commercial Insurance</w:t>
            </w:r>
          </w:p>
        </w:tc>
      </w:tr>
      <w:tr w:rsidR="008D6FAA" w:rsidRPr="00904F10" w14:paraId="7CFE23C7" w14:textId="77777777" w:rsidTr="00330026">
        <w:trPr>
          <w:trHeight w:val="255"/>
        </w:trPr>
        <w:tc>
          <w:tcPr>
            <w:tcW w:w="1875" w:type="dxa"/>
            <w:vAlign w:val="center"/>
          </w:tcPr>
          <w:p w14:paraId="491B079F" w14:textId="77777777" w:rsidR="008D6FAA" w:rsidRPr="00904F10" w:rsidRDefault="008D6FAA" w:rsidP="00330026">
            <w:pPr>
              <w:jc w:val="center"/>
            </w:pPr>
            <w:r w:rsidRPr="00904F10">
              <w:rPr>
                <w:rFonts w:ascii="Calibri" w:eastAsia="Calibri" w:hAnsi="Calibri" w:cs="Calibri"/>
                <w:color w:val="000000" w:themeColor="text1"/>
                <w:sz w:val="18"/>
                <w:szCs w:val="18"/>
              </w:rPr>
              <w:t>829</w:t>
            </w:r>
          </w:p>
        </w:tc>
        <w:tc>
          <w:tcPr>
            <w:tcW w:w="4635" w:type="dxa"/>
            <w:vAlign w:val="center"/>
          </w:tcPr>
          <w:p w14:paraId="2D003BAD" w14:textId="77777777" w:rsidR="008D6FAA" w:rsidRPr="00904F10" w:rsidRDefault="008D6FAA" w:rsidP="00330026">
            <w:r w:rsidRPr="00904F10">
              <w:rPr>
                <w:rFonts w:ascii="Calibri" w:eastAsia="Calibri" w:hAnsi="Calibri" w:cs="Calibri"/>
                <w:color w:val="000000" w:themeColor="text1"/>
                <w:sz w:val="18"/>
                <w:szCs w:val="18"/>
              </w:rPr>
              <w:t>Adventist Risk Management INC Commercial Insurance</w:t>
            </w:r>
          </w:p>
        </w:tc>
      </w:tr>
      <w:tr w:rsidR="008D6FAA" w:rsidRPr="00904F10" w14:paraId="4CE9C772" w14:textId="77777777" w:rsidTr="00330026">
        <w:trPr>
          <w:trHeight w:val="255"/>
        </w:trPr>
        <w:tc>
          <w:tcPr>
            <w:tcW w:w="1875" w:type="dxa"/>
            <w:vAlign w:val="center"/>
          </w:tcPr>
          <w:p w14:paraId="3CAF7185" w14:textId="77777777" w:rsidR="008D6FAA" w:rsidRPr="00904F10" w:rsidRDefault="008D6FAA" w:rsidP="00330026">
            <w:pPr>
              <w:jc w:val="center"/>
            </w:pPr>
            <w:r w:rsidRPr="00904F10">
              <w:rPr>
                <w:rFonts w:ascii="Calibri" w:eastAsia="Calibri" w:hAnsi="Calibri" w:cs="Calibri"/>
                <w:color w:val="000000" w:themeColor="text1"/>
                <w:sz w:val="18"/>
                <w:szCs w:val="18"/>
              </w:rPr>
              <w:t>830</w:t>
            </w:r>
          </w:p>
        </w:tc>
        <w:tc>
          <w:tcPr>
            <w:tcW w:w="4635" w:type="dxa"/>
            <w:vAlign w:val="center"/>
          </w:tcPr>
          <w:p w14:paraId="31A2C845" w14:textId="77777777" w:rsidR="008D6FAA" w:rsidRPr="00904F10" w:rsidRDefault="008D6FAA" w:rsidP="00330026">
            <w:r w:rsidRPr="00904F10">
              <w:rPr>
                <w:rFonts w:ascii="Calibri" w:eastAsia="Calibri" w:hAnsi="Calibri" w:cs="Calibri"/>
                <w:color w:val="000000" w:themeColor="text1"/>
                <w:sz w:val="18"/>
                <w:szCs w:val="18"/>
              </w:rPr>
              <w:t>Blue Cross Blue Shield of Texas Blue Cross Managed Care</w:t>
            </w:r>
          </w:p>
        </w:tc>
      </w:tr>
      <w:tr w:rsidR="008D6FAA" w:rsidRPr="00904F10" w14:paraId="2EF6B8E3" w14:textId="77777777" w:rsidTr="00330026">
        <w:trPr>
          <w:trHeight w:val="255"/>
        </w:trPr>
        <w:tc>
          <w:tcPr>
            <w:tcW w:w="1875" w:type="dxa"/>
            <w:vAlign w:val="center"/>
          </w:tcPr>
          <w:p w14:paraId="3F954C16" w14:textId="77777777" w:rsidR="008D6FAA" w:rsidRPr="00904F10" w:rsidRDefault="008D6FAA" w:rsidP="00330026">
            <w:pPr>
              <w:jc w:val="center"/>
            </w:pPr>
            <w:r w:rsidRPr="00904F10">
              <w:rPr>
                <w:rFonts w:ascii="Calibri" w:eastAsia="Calibri" w:hAnsi="Calibri" w:cs="Calibri"/>
                <w:color w:val="000000" w:themeColor="text1"/>
                <w:sz w:val="18"/>
                <w:szCs w:val="18"/>
              </w:rPr>
              <w:t>831</w:t>
            </w:r>
          </w:p>
        </w:tc>
        <w:tc>
          <w:tcPr>
            <w:tcW w:w="4635" w:type="dxa"/>
            <w:vAlign w:val="center"/>
          </w:tcPr>
          <w:p w14:paraId="5D94C281" w14:textId="77777777" w:rsidR="008D6FAA" w:rsidRPr="00904F10" w:rsidRDefault="008D6FAA" w:rsidP="00330026">
            <w:r w:rsidRPr="00904F10">
              <w:rPr>
                <w:rFonts w:ascii="Calibri" w:eastAsia="Calibri" w:hAnsi="Calibri" w:cs="Calibri"/>
                <w:color w:val="000000" w:themeColor="text1"/>
                <w:sz w:val="18"/>
                <w:szCs w:val="18"/>
              </w:rPr>
              <w:t xml:space="preserve">Brokers National Life </w:t>
            </w:r>
            <w:proofErr w:type="gramStart"/>
            <w:r w:rsidRPr="00904F10">
              <w:rPr>
                <w:rFonts w:ascii="Calibri" w:eastAsia="Calibri" w:hAnsi="Calibri" w:cs="Calibri"/>
                <w:color w:val="000000" w:themeColor="text1"/>
                <w:sz w:val="18"/>
                <w:szCs w:val="18"/>
              </w:rPr>
              <w:t>insurance</w:t>
            </w:r>
            <w:proofErr w:type="gramEnd"/>
            <w:r w:rsidRPr="00904F10">
              <w:rPr>
                <w:rFonts w:ascii="Calibri" w:eastAsia="Calibri" w:hAnsi="Calibri" w:cs="Calibri"/>
                <w:color w:val="000000" w:themeColor="text1"/>
                <w:sz w:val="18"/>
                <w:szCs w:val="18"/>
              </w:rPr>
              <w:t xml:space="preserve"> Commercial Insurance</w:t>
            </w:r>
          </w:p>
        </w:tc>
      </w:tr>
      <w:tr w:rsidR="008D6FAA" w:rsidRPr="00904F10" w14:paraId="398AD2EA" w14:textId="77777777" w:rsidTr="00330026">
        <w:trPr>
          <w:trHeight w:val="255"/>
        </w:trPr>
        <w:tc>
          <w:tcPr>
            <w:tcW w:w="1875" w:type="dxa"/>
            <w:vAlign w:val="center"/>
          </w:tcPr>
          <w:p w14:paraId="4A1FB721" w14:textId="77777777" w:rsidR="008D6FAA" w:rsidRPr="00904F10" w:rsidRDefault="008D6FAA" w:rsidP="00330026">
            <w:pPr>
              <w:jc w:val="center"/>
            </w:pPr>
            <w:r w:rsidRPr="00904F10">
              <w:rPr>
                <w:rFonts w:ascii="Calibri" w:eastAsia="Calibri" w:hAnsi="Calibri" w:cs="Calibri"/>
                <w:color w:val="000000" w:themeColor="text1"/>
                <w:sz w:val="18"/>
                <w:szCs w:val="18"/>
              </w:rPr>
              <w:t>832</w:t>
            </w:r>
          </w:p>
        </w:tc>
        <w:tc>
          <w:tcPr>
            <w:tcW w:w="4635" w:type="dxa"/>
            <w:vAlign w:val="center"/>
          </w:tcPr>
          <w:p w14:paraId="3DC13E96" w14:textId="77777777" w:rsidR="008D6FAA" w:rsidRPr="00904F10" w:rsidRDefault="008D6FAA" w:rsidP="00330026">
            <w:r w:rsidRPr="00904F10">
              <w:rPr>
                <w:rFonts w:ascii="Calibri" w:eastAsia="Calibri" w:hAnsi="Calibri" w:cs="Calibri"/>
                <w:color w:val="000000" w:themeColor="text1"/>
                <w:sz w:val="18"/>
                <w:szCs w:val="18"/>
              </w:rPr>
              <w:t>Cba Blue Dental Blue Cross Managed Care</w:t>
            </w:r>
          </w:p>
        </w:tc>
      </w:tr>
      <w:tr w:rsidR="008D6FAA" w:rsidRPr="00904F10" w14:paraId="1A01E330" w14:textId="77777777" w:rsidTr="00330026">
        <w:trPr>
          <w:trHeight w:val="255"/>
        </w:trPr>
        <w:tc>
          <w:tcPr>
            <w:tcW w:w="1875" w:type="dxa"/>
            <w:vAlign w:val="center"/>
          </w:tcPr>
          <w:p w14:paraId="1DCA2D5B" w14:textId="77777777" w:rsidR="008D6FAA" w:rsidRPr="00904F10" w:rsidRDefault="008D6FAA" w:rsidP="00330026">
            <w:pPr>
              <w:jc w:val="center"/>
            </w:pPr>
            <w:r w:rsidRPr="00904F10">
              <w:rPr>
                <w:rFonts w:ascii="Calibri" w:eastAsia="Calibri" w:hAnsi="Calibri" w:cs="Calibri"/>
                <w:color w:val="000000" w:themeColor="text1"/>
                <w:sz w:val="18"/>
                <w:szCs w:val="18"/>
              </w:rPr>
              <w:t>833</w:t>
            </w:r>
          </w:p>
        </w:tc>
        <w:tc>
          <w:tcPr>
            <w:tcW w:w="4635" w:type="dxa"/>
            <w:vAlign w:val="center"/>
          </w:tcPr>
          <w:p w14:paraId="703AC76F" w14:textId="77777777" w:rsidR="008D6FAA" w:rsidRPr="00904F10" w:rsidRDefault="008D6FAA" w:rsidP="00330026">
            <w:r w:rsidRPr="00904F10">
              <w:rPr>
                <w:rFonts w:ascii="Calibri" w:eastAsia="Calibri" w:hAnsi="Calibri" w:cs="Calibri"/>
                <w:color w:val="000000" w:themeColor="text1"/>
                <w:sz w:val="18"/>
                <w:szCs w:val="18"/>
              </w:rPr>
              <w:t>Chesterfield Resources Commercial Insurance</w:t>
            </w:r>
          </w:p>
        </w:tc>
      </w:tr>
      <w:tr w:rsidR="008D6FAA" w:rsidRPr="00904F10" w14:paraId="1B308526" w14:textId="77777777" w:rsidTr="00330026">
        <w:trPr>
          <w:trHeight w:val="255"/>
        </w:trPr>
        <w:tc>
          <w:tcPr>
            <w:tcW w:w="1875" w:type="dxa"/>
            <w:vAlign w:val="center"/>
          </w:tcPr>
          <w:p w14:paraId="557577A3" w14:textId="77777777" w:rsidR="008D6FAA" w:rsidRPr="00904F10" w:rsidRDefault="008D6FAA" w:rsidP="00330026">
            <w:pPr>
              <w:jc w:val="center"/>
            </w:pPr>
            <w:r w:rsidRPr="00904F10">
              <w:rPr>
                <w:rFonts w:ascii="Calibri" w:eastAsia="Calibri" w:hAnsi="Calibri" w:cs="Calibri"/>
                <w:color w:val="000000" w:themeColor="text1"/>
                <w:sz w:val="18"/>
                <w:szCs w:val="18"/>
              </w:rPr>
              <w:t>834</w:t>
            </w:r>
          </w:p>
        </w:tc>
        <w:tc>
          <w:tcPr>
            <w:tcW w:w="4635" w:type="dxa"/>
            <w:vAlign w:val="center"/>
          </w:tcPr>
          <w:p w14:paraId="167B81D5" w14:textId="77777777" w:rsidR="008D6FAA" w:rsidRPr="00904F10" w:rsidRDefault="008D6FAA" w:rsidP="00330026">
            <w:r w:rsidRPr="00904F10">
              <w:rPr>
                <w:rFonts w:ascii="Calibri" w:eastAsia="Calibri" w:hAnsi="Calibri" w:cs="Calibri"/>
                <w:color w:val="000000" w:themeColor="text1"/>
                <w:sz w:val="18"/>
                <w:szCs w:val="18"/>
              </w:rPr>
              <w:t>Companion Life insurance Commercial Insurance</w:t>
            </w:r>
          </w:p>
        </w:tc>
      </w:tr>
      <w:tr w:rsidR="008D6FAA" w:rsidRPr="00904F10" w14:paraId="315A9806" w14:textId="77777777" w:rsidTr="00330026">
        <w:trPr>
          <w:trHeight w:val="255"/>
        </w:trPr>
        <w:tc>
          <w:tcPr>
            <w:tcW w:w="1875" w:type="dxa"/>
            <w:vAlign w:val="center"/>
          </w:tcPr>
          <w:p w14:paraId="2F70C232" w14:textId="77777777" w:rsidR="008D6FAA" w:rsidRPr="00904F10" w:rsidRDefault="008D6FAA" w:rsidP="00330026">
            <w:pPr>
              <w:jc w:val="center"/>
            </w:pPr>
            <w:r w:rsidRPr="00904F10">
              <w:rPr>
                <w:rFonts w:ascii="Calibri" w:eastAsia="Calibri" w:hAnsi="Calibri" w:cs="Calibri"/>
                <w:color w:val="000000" w:themeColor="text1"/>
                <w:sz w:val="18"/>
                <w:szCs w:val="18"/>
              </w:rPr>
              <w:t>835</w:t>
            </w:r>
          </w:p>
        </w:tc>
        <w:tc>
          <w:tcPr>
            <w:tcW w:w="4635" w:type="dxa"/>
            <w:vAlign w:val="center"/>
          </w:tcPr>
          <w:p w14:paraId="13D6C545" w14:textId="77777777" w:rsidR="008D6FAA" w:rsidRPr="00904F10" w:rsidRDefault="008D6FAA" w:rsidP="00330026">
            <w:r w:rsidRPr="00904F10">
              <w:rPr>
                <w:rFonts w:ascii="Calibri" w:eastAsia="Calibri" w:hAnsi="Calibri" w:cs="Calibri"/>
                <w:color w:val="000000" w:themeColor="text1"/>
                <w:sz w:val="18"/>
                <w:szCs w:val="18"/>
              </w:rPr>
              <w:t>Dental Health Alliance Commercial Insurance</w:t>
            </w:r>
          </w:p>
        </w:tc>
      </w:tr>
      <w:tr w:rsidR="008D6FAA" w:rsidRPr="00904F10" w14:paraId="330523F0" w14:textId="77777777" w:rsidTr="00330026">
        <w:trPr>
          <w:trHeight w:val="255"/>
        </w:trPr>
        <w:tc>
          <w:tcPr>
            <w:tcW w:w="1875" w:type="dxa"/>
            <w:vAlign w:val="center"/>
          </w:tcPr>
          <w:p w14:paraId="7B86DB3E" w14:textId="77777777" w:rsidR="008D6FAA" w:rsidRPr="00904F10" w:rsidRDefault="008D6FAA" w:rsidP="00330026">
            <w:pPr>
              <w:jc w:val="center"/>
            </w:pPr>
            <w:r w:rsidRPr="00904F10">
              <w:rPr>
                <w:rFonts w:ascii="Calibri" w:eastAsia="Calibri" w:hAnsi="Calibri" w:cs="Calibri"/>
                <w:color w:val="000000" w:themeColor="text1"/>
                <w:sz w:val="18"/>
                <w:szCs w:val="18"/>
              </w:rPr>
              <w:t>836</w:t>
            </w:r>
          </w:p>
        </w:tc>
        <w:tc>
          <w:tcPr>
            <w:tcW w:w="4635" w:type="dxa"/>
            <w:vAlign w:val="center"/>
          </w:tcPr>
          <w:p w14:paraId="7F95DB25" w14:textId="77777777" w:rsidR="008D6FAA" w:rsidRPr="00904F10" w:rsidRDefault="008D6FAA" w:rsidP="00330026">
            <w:r w:rsidRPr="00904F10">
              <w:rPr>
                <w:rFonts w:ascii="Calibri" w:eastAsia="Calibri" w:hAnsi="Calibri" w:cs="Calibri"/>
                <w:color w:val="000000" w:themeColor="text1"/>
                <w:sz w:val="18"/>
                <w:szCs w:val="18"/>
              </w:rPr>
              <w:t>EBS Benefit Solutions Commercial Insurance</w:t>
            </w:r>
          </w:p>
        </w:tc>
      </w:tr>
      <w:tr w:rsidR="008D6FAA" w:rsidRPr="00904F10" w14:paraId="0B53EBDC" w14:textId="77777777" w:rsidTr="00330026">
        <w:trPr>
          <w:trHeight w:val="255"/>
        </w:trPr>
        <w:tc>
          <w:tcPr>
            <w:tcW w:w="1875" w:type="dxa"/>
            <w:vAlign w:val="center"/>
          </w:tcPr>
          <w:p w14:paraId="67406DA6" w14:textId="77777777" w:rsidR="008D6FAA" w:rsidRPr="00904F10" w:rsidRDefault="008D6FAA" w:rsidP="00330026">
            <w:pPr>
              <w:jc w:val="center"/>
            </w:pPr>
            <w:r w:rsidRPr="00904F10">
              <w:rPr>
                <w:rFonts w:ascii="Calibri" w:eastAsia="Calibri" w:hAnsi="Calibri" w:cs="Calibri"/>
                <w:color w:val="000000" w:themeColor="text1"/>
                <w:sz w:val="18"/>
                <w:szCs w:val="18"/>
              </w:rPr>
              <w:t>837</w:t>
            </w:r>
          </w:p>
        </w:tc>
        <w:tc>
          <w:tcPr>
            <w:tcW w:w="4635" w:type="dxa"/>
            <w:vAlign w:val="center"/>
          </w:tcPr>
          <w:p w14:paraId="2DBB73BD" w14:textId="77777777" w:rsidR="008D6FAA" w:rsidRPr="00904F10" w:rsidRDefault="008D6FAA" w:rsidP="00330026">
            <w:r w:rsidRPr="00904F10">
              <w:rPr>
                <w:rFonts w:ascii="Calibri" w:eastAsia="Calibri" w:hAnsi="Calibri" w:cs="Calibri"/>
                <w:color w:val="000000" w:themeColor="text1"/>
                <w:sz w:val="18"/>
                <w:szCs w:val="18"/>
              </w:rPr>
              <w:t>Empire Blue Cross Blue Cross Managed Care</w:t>
            </w:r>
          </w:p>
        </w:tc>
      </w:tr>
      <w:tr w:rsidR="008D6FAA" w:rsidRPr="00904F10" w14:paraId="0725086C" w14:textId="77777777" w:rsidTr="00330026">
        <w:trPr>
          <w:trHeight w:val="255"/>
        </w:trPr>
        <w:tc>
          <w:tcPr>
            <w:tcW w:w="1875" w:type="dxa"/>
            <w:vAlign w:val="center"/>
          </w:tcPr>
          <w:p w14:paraId="2D8C145D" w14:textId="77777777" w:rsidR="008D6FAA" w:rsidRPr="00904F10" w:rsidRDefault="008D6FAA" w:rsidP="00330026">
            <w:pPr>
              <w:jc w:val="center"/>
            </w:pPr>
            <w:r w:rsidRPr="00904F10">
              <w:rPr>
                <w:rFonts w:ascii="Calibri" w:eastAsia="Calibri" w:hAnsi="Calibri" w:cs="Calibri"/>
                <w:color w:val="000000" w:themeColor="text1"/>
                <w:sz w:val="18"/>
                <w:szCs w:val="18"/>
              </w:rPr>
              <w:t>838</w:t>
            </w:r>
          </w:p>
        </w:tc>
        <w:tc>
          <w:tcPr>
            <w:tcW w:w="4635" w:type="dxa"/>
            <w:vAlign w:val="center"/>
          </w:tcPr>
          <w:p w14:paraId="71F60B86" w14:textId="77777777" w:rsidR="008D6FAA" w:rsidRPr="00904F10" w:rsidRDefault="008D6FAA" w:rsidP="00330026">
            <w:r w:rsidRPr="00904F10">
              <w:rPr>
                <w:rFonts w:ascii="Calibri" w:eastAsia="Calibri" w:hAnsi="Calibri" w:cs="Calibri"/>
                <w:color w:val="000000" w:themeColor="text1"/>
                <w:sz w:val="18"/>
                <w:szCs w:val="18"/>
              </w:rPr>
              <w:t>Excellus Blue cross Blue Cross Managed Care</w:t>
            </w:r>
          </w:p>
        </w:tc>
      </w:tr>
      <w:tr w:rsidR="008D6FAA" w:rsidRPr="00904F10" w14:paraId="50A613C6" w14:textId="77777777" w:rsidTr="00330026">
        <w:trPr>
          <w:trHeight w:val="255"/>
        </w:trPr>
        <w:tc>
          <w:tcPr>
            <w:tcW w:w="1875" w:type="dxa"/>
            <w:vAlign w:val="center"/>
          </w:tcPr>
          <w:p w14:paraId="32C0CAB6" w14:textId="77777777" w:rsidR="008D6FAA" w:rsidRPr="00904F10" w:rsidRDefault="008D6FAA" w:rsidP="00330026">
            <w:pPr>
              <w:jc w:val="center"/>
            </w:pPr>
            <w:r w:rsidRPr="00904F10">
              <w:rPr>
                <w:rFonts w:ascii="Calibri" w:eastAsia="Calibri" w:hAnsi="Calibri" w:cs="Calibri"/>
                <w:color w:val="000000" w:themeColor="text1"/>
                <w:sz w:val="18"/>
                <w:szCs w:val="18"/>
              </w:rPr>
              <w:t>839</w:t>
            </w:r>
          </w:p>
        </w:tc>
        <w:tc>
          <w:tcPr>
            <w:tcW w:w="4635" w:type="dxa"/>
            <w:vAlign w:val="center"/>
          </w:tcPr>
          <w:p w14:paraId="292D79CA" w14:textId="77777777" w:rsidR="008D6FAA" w:rsidRPr="00904F10" w:rsidRDefault="008D6FAA" w:rsidP="00330026">
            <w:r w:rsidRPr="00904F10">
              <w:rPr>
                <w:rFonts w:ascii="Calibri" w:eastAsia="Calibri" w:hAnsi="Calibri" w:cs="Calibri"/>
                <w:color w:val="000000" w:themeColor="text1"/>
                <w:sz w:val="18"/>
                <w:szCs w:val="18"/>
              </w:rPr>
              <w:t>Fortis Commercial Insurance</w:t>
            </w:r>
          </w:p>
        </w:tc>
      </w:tr>
      <w:tr w:rsidR="008D6FAA" w:rsidRPr="00904F10" w14:paraId="6C69477F" w14:textId="77777777" w:rsidTr="00330026">
        <w:trPr>
          <w:trHeight w:val="255"/>
        </w:trPr>
        <w:tc>
          <w:tcPr>
            <w:tcW w:w="1875" w:type="dxa"/>
            <w:vAlign w:val="center"/>
          </w:tcPr>
          <w:p w14:paraId="0E516128" w14:textId="77777777" w:rsidR="008D6FAA" w:rsidRPr="00904F10" w:rsidRDefault="008D6FAA" w:rsidP="00330026">
            <w:pPr>
              <w:jc w:val="center"/>
            </w:pPr>
            <w:r w:rsidRPr="00904F10">
              <w:rPr>
                <w:rFonts w:ascii="Calibri" w:eastAsia="Calibri" w:hAnsi="Calibri" w:cs="Calibri"/>
                <w:color w:val="000000" w:themeColor="text1"/>
                <w:sz w:val="18"/>
                <w:szCs w:val="18"/>
              </w:rPr>
              <w:t>840</w:t>
            </w:r>
          </w:p>
        </w:tc>
        <w:tc>
          <w:tcPr>
            <w:tcW w:w="4635" w:type="dxa"/>
            <w:vAlign w:val="center"/>
          </w:tcPr>
          <w:p w14:paraId="63090748" w14:textId="77777777" w:rsidR="008D6FAA" w:rsidRPr="00904F10" w:rsidRDefault="008D6FAA" w:rsidP="00330026">
            <w:r w:rsidRPr="00904F10">
              <w:rPr>
                <w:rFonts w:ascii="Calibri" w:eastAsia="Calibri" w:hAnsi="Calibri" w:cs="Calibri"/>
                <w:color w:val="000000" w:themeColor="text1"/>
                <w:sz w:val="18"/>
                <w:szCs w:val="18"/>
              </w:rPr>
              <w:t>GEHA Connection Dental Commercial Insurance</w:t>
            </w:r>
          </w:p>
        </w:tc>
      </w:tr>
      <w:tr w:rsidR="008D6FAA" w:rsidRPr="00904F10" w14:paraId="079CB0C2" w14:textId="77777777" w:rsidTr="00330026">
        <w:trPr>
          <w:trHeight w:val="255"/>
        </w:trPr>
        <w:tc>
          <w:tcPr>
            <w:tcW w:w="1875" w:type="dxa"/>
            <w:vAlign w:val="center"/>
          </w:tcPr>
          <w:p w14:paraId="1DE8B405" w14:textId="77777777" w:rsidR="008D6FAA" w:rsidRPr="00904F10" w:rsidRDefault="008D6FAA" w:rsidP="00330026">
            <w:pPr>
              <w:jc w:val="center"/>
            </w:pPr>
            <w:r w:rsidRPr="00904F10">
              <w:rPr>
                <w:rFonts w:ascii="Calibri" w:eastAsia="Calibri" w:hAnsi="Calibri" w:cs="Calibri"/>
                <w:color w:val="000000" w:themeColor="text1"/>
                <w:sz w:val="18"/>
                <w:szCs w:val="18"/>
              </w:rPr>
              <w:t>841</w:t>
            </w:r>
          </w:p>
        </w:tc>
        <w:tc>
          <w:tcPr>
            <w:tcW w:w="4635" w:type="dxa"/>
            <w:vAlign w:val="center"/>
          </w:tcPr>
          <w:p w14:paraId="034EF86A" w14:textId="77777777" w:rsidR="008D6FAA" w:rsidRPr="00904F10" w:rsidRDefault="008D6FAA" w:rsidP="00330026">
            <w:r w:rsidRPr="00904F10">
              <w:rPr>
                <w:rFonts w:ascii="Calibri" w:eastAsia="Calibri" w:hAnsi="Calibri" w:cs="Calibri"/>
                <w:color w:val="000000" w:themeColor="text1"/>
                <w:sz w:val="18"/>
                <w:szCs w:val="18"/>
              </w:rPr>
              <w:t>GHI Commercial Insurance</w:t>
            </w:r>
          </w:p>
        </w:tc>
      </w:tr>
      <w:tr w:rsidR="008D6FAA" w:rsidRPr="00904F10" w14:paraId="18573559" w14:textId="77777777" w:rsidTr="00330026">
        <w:trPr>
          <w:trHeight w:val="255"/>
        </w:trPr>
        <w:tc>
          <w:tcPr>
            <w:tcW w:w="1875" w:type="dxa"/>
            <w:vAlign w:val="center"/>
          </w:tcPr>
          <w:p w14:paraId="2135C970" w14:textId="77777777" w:rsidR="008D6FAA" w:rsidRPr="00904F10" w:rsidRDefault="008D6FAA" w:rsidP="00330026">
            <w:pPr>
              <w:jc w:val="center"/>
            </w:pPr>
            <w:r w:rsidRPr="00904F10">
              <w:rPr>
                <w:rFonts w:ascii="Calibri" w:eastAsia="Calibri" w:hAnsi="Calibri" w:cs="Calibri"/>
                <w:color w:val="000000" w:themeColor="text1"/>
                <w:sz w:val="18"/>
                <w:szCs w:val="18"/>
              </w:rPr>
              <w:t>842</w:t>
            </w:r>
          </w:p>
        </w:tc>
        <w:tc>
          <w:tcPr>
            <w:tcW w:w="4635" w:type="dxa"/>
            <w:vAlign w:val="center"/>
          </w:tcPr>
          <w:p w14:paraId="277D98AF" w14:textId="77777777" w:rsidR="008D6FAA" w:rsidRPr="00904F10" w:rsidRDefault="008D6FAA" w:rsidP="00330026">
            <w:r w:rsidRPr="00904F10">
              <w:rPr>
                <w:rFonts w:ascii="Calibri" w:eastAsia="Calibri" w:hAnsi="Calibri" w:cs="Calibri"/>
                <w:color w:val="000000" w:themeColor="text1"/>
                <w:sz w:val="18"/>
                <w:szCs w:val="18"/>
              </w:rPr>
              <w:t>Lincoln Financial Group Commercial Insurance</w:t>
            </w:r>
          </w:p>
        </w:tc>
      </w:tr>
      <w:tr w:rsidR="008D6FAA" w:rsidRPr="00904F10" w14:paraId="17E040FF" w14:textId="77777777" w:rsidTr="00330026">
        <w:trPr>
          <w:trHeight w:val="255"/>
        </w:trPr>
        <w:tc>
          <w:tcPr>
            <w:tcW w:w="1875" w:type="dxa"/>
            <w:vAlign w:val="center"/>
          </w:tcPr>
          <w:p w14:paraId="64A66944" w14:textId="77777777" w:rsidR="008D6FAA" w:rsidRPr="00904F10" w:rsidRDefault="008D6FAA" w:rsidP="00330026">
            <w:pPr>
              <w:jc w:val="center"/>
            </w:pPr>
            <w:r w:rsidRPr="00904F10">
              <w:rPr>
                <w:rFonts w:ascii="Calibri" w:eastAsia="Calibri" w:hAnsi="Calibri" w:cs="Calibri"/>
                <w:color w:val="000000" w:themeColor="text1"/>
                <w:sz w:val="18"/>
                <w:szCs w:val="18"/>
              </w:rPr>
              <w:t>843</w:t>
            </w:r>
          </w:p>
        </w:tc>
        <w:tc>
          <w:tcPr>
            <w:tcW w:w="4635" w:type="dxa"/>
            <w:vAlign w:val="center"/>
          </w:tcPr>
          <w:p w14:paraId="5F21344C" w14:textId="77777777" w:rsidR="008D6FAA" w:rsidRPr="00904F10" w:rsidRDefault="008D6FAA" w:rsidP="00330026">
            <w:r w:rsidRPr="00904F10">
              <w:rPr>
                <w:rFonts w:ascii="Calibri" w:eastAsia="Calibri" w:hAnsi="Calibri" w:cs="Calibri"/>
                <w:color w:val="000000" w:themeColor="text1"/>
                <w:sz w:val="18"/>
                <w:szCs w:val="18"/>
              </w:rPr>
              <w:t>London Health Administrators Commercial Insurance</w:t>
            </w:r>
          </w:p>
        </w:tc>
      </w:tr>
      <w:tr w:rsidR="008D6FAA" w:rsidRPr="00904F10" w14:paraId="49F8A036" w14:textId="77777777" w:rsidTr="00330026">
        <w:trPr>
          <w:trHeight w:val="255"/>
        </w:trPr>
        <w:tc>
          <w:tcPr>
            <w:tcW w:w="1875" w:type="dxa"/>
            <w:vAlign w:val="center"/>
          </w:tcPr>
          <w:p w14:paraId="112A3402" w14:textId="77777777" w:rsidR="008D6FAA" w:rsidRPr="00904F10" w:rsidRDefault="008D6FAA" w:rsidP="00330026">
            <w:pPr>
              <w:jc w:val="center"/>
            </w:pPr>
            <w:r w:rsidRPr="00904F10">
              <w:rPr>
                <w:rFonts w:ascii="Calibri" w:eastAsia="Calibri" w:hAnsi="Calibri" w:cs="Calibri"/>
                <w:color w:val="000000" w:themeColor="text1"/>
                <w:sz w:val="18"/>
                <w:szCs w:val="18"/>
              </w:rPr>
              <w:t>844</w:t>
            </w:r>
          </w:p>
        </w:tc>
        <w:tc>
          <w:tcPr>
            <w:tcW w:w="4635" w:type="dxa"/>
            <w:vAlign w:val="center"/>
          </w:tcPr>
          <w:p w14:paraId="1B19DB23" w14:textId="77777777" w:rsidR="008D6FAA" w:rsidRPr="00904F10" w:rsidRDefault="008D6FAA" w:rsidP="00330026">
            <w:r w:rsidRPr="00904F10">
              <w:rPr>
                <w:rFonts w:ascii="Calibri" w:eastAsia="Calibri" w:hAnsi="Calibri" w:cs="Calibri"/>
                <w:color w:val="000000" w:themeColor="text1"/>
                <w:sz w:val="18"/>
                <w:szCs w:val="18"/>
              </w:rPr>
              <w:t>Midwest Life Insurance Commercial Insurance</w:t>
            </w:r>
          </w:p>
        </w:tc>
      </w:tr>
      <w:tr w:rsidR="008D6FAA" w:rsidRPr="00904F10" w14:paraId="09C2BD82" w14:textId="77777777" w:rsidTr="00330026">
        <w:trPr>
          <w:trHeight w:val="255"/>
        </w:trPr>
        <w:tc>
          <w:tcPr>
            <w:tcW w:w="1875" w:type="dxa"/>
            <w:vAlign w:val="center"/>
          </w:tcPr>
          <w:p w14:paraId="622710EE" w14:textId="77777777" w:rsidR="008D6FAA" w:rsidRPr="00904F10" w:rsidRDefault="008D6FAA" w:rsidP="00330026">
            <w:pPr>
              <w:jc w:val="center"/>
            </w:pPr>
            <w:r w:rsidRPr="00904F10">
              <w:rPr>
                <w:rFonts w:ascii="Calibri" w:eastAsia="Calibri" w:hAnsi="Calibri" w:cs="Calibri"/>
                <w:color w:val="000000" w:themeColor="text1"/>
                <w:sz w:val="18"/>
                <w:szCs w:val="18"/>
              </w:rPr>
              <w:t>845</w:t>
            </w:r>
          </w:p>
        </w:tc>
        <w:tc>
          <w:tcPr>
            <w:tcW w:w="4635" w:type="dxa"/>
            <w:vAlign w:val="center"/>
          </w:tcPr>
          <w:p w14:paraId="0FC16816" w14:textId="77777777" w:rsidR="008D6FAA" w:rsidRPr="00904F10" w:rsidRDefault="008D6FAA" w:rsidP="00330026">
            <w:r w:rsidRPr="00904F10">
              <w:rPr>
                <w:rFonts w:ascii="Calibri" w:eastAsia="Calibri" w:hAnsi="Calibri" w:cs="Calibri"/>
                <w:color w:val="000000" w:themeColor="text1"/>
                <w:sz w:val="18"/>
                <w:szCs w:val="18"/>
              </w:rPr>
              <w:t>Premier Access Dental Plans Commercial Insurance</w:t>
            </w:r>
          </w:p>
        </w:tc>
      </w:tr>
      <w:tr w:rsidR="008D6FAA" w:rsidRPr="00904F10" w14:paraId="041335FB" w14:textId="77777777" w:rsidTr="00330026">
        <w:trPr>
          <w:trHeight w:val="255"/>
        </w:trPr>
        <w:tc>
          <w:tcPr>
            <w:tcW w:w="1875" w:type="dxa"/>
            <w:vAlign w:val="center"/>
          </w:tcPr>
          <w:p w14:paraId="0EECC978" w14:textId="77777777" w:rsidR="008D6FAA" w:rsidRPr="00904F10" w:rsidRDefault="008D6FAA" w:rsidP="00330026">
            <w:pPr>
              <w:jc w:val="center"/>
            </w:pPr>
            <w:r w:rsidRPr="00904F10">
              <w:rPr>
                <w:rFonts w:ascii="Calibri" w:eastAsia="Calibri" w:hAnsi="Calibri" w:cs="Calibri"/>
                <w:color w:val="000000" w:themeColor="text1"/>
                <w:sz w:val="18"/>
                <w:szCs w:val="18"/>
              </w:rPr>
              <w:t>846</w:t>
            </w:r>
          </w:p>
        </w:tc>
        <w:tc>
          <w:tcPr>
            <w:tcW w:w="4635" w:type="dxa"/>
            <w:vAlign w:val="center"/>
          </w:tcPr>
          <w:p w14:paraId="2CF9BEA3" w14:textId="77777777" w:rsidR="008D6FAA" w:rsidRPr="00904F10" w:rsidRDefault="008D6FAA" w:rsidP="00330026">
            <w:r w:rsidRPr="00904F10">
              <w:rPr>
                <w:rFonts w:ascii="Calibri" w:eastAsia="Calibri" w:hAnsi="Calibri" w:cs="Calibri"/>
                <w:color w:val="000000" w:themeColor="text1"/>
                <w:sz w:val="18"/>
                <w:szCs w:val="18"/>
              </w:rPr>
              <w:t>Sentry Life Insurance Commercial Insurance</w:t>
            </w:r>
          </w:p>
        </w:tc>
      </w:tr>
      <w:tr w:rsidR="008D6FAA" w:rsidRPr="00904F10" w14:paraId="317A2E7F" w14:textId="77777777" w:rsidTr="00330026">
        <w:trPr>
          <w:trHeight w:val="255"/>
        </w:trPr>
        <w:tc>
          <w:tcPr>
            <w:tcW w:w="1875" w:type="dxa"/>
            <w:vAlign w:val="center"/>
          </w:tcPr>
          <w:p w14:paraId="700A8B96" w14:textId="77777777" w:rsidR="008D6FAA" w:rsidRPr="00904F10" w:rsidRDefault="008D6FAA" w:rsidP="00330026">
            <w:pPr>
              <w:jc w:val="center"/>
            </w:pPr>
            <w:r w:rsidRPr="00904F10">
              <w:rPr>
                <w:rFonts w:ascii="Calibri" w:eastAsia="Calibri" w:hAnsi="Calibri" w:cs="Calibri"/>
                <w:color w:val="000000" w:themeColor="text1"/>
                <w:sz w:val="18"/>
                <w:szCs w:val="18"/>
              </w:rPr>
              <w:t>847</w:t>
            </w:r>
          </w:p>
        </w:tc>
        <w:tc>
          <w:tcPr>
            <w:tcW w:w="4635" w:type="dxa"/>
            <w:vAlign w:val="center"/>
          </w:tcPr>
          <w:p w14:paraId="5F99FC8A" w14:textId="77777777" w:rsidR="008D6FAA" w:rsidRPr="00904F10" w:rsidRDefault="008D6FAA" w:rsidP="00330026">
            <w:r w:rsidRPr="00904F10">
              <w:rPr>
                <w:rFonts w:ascii="Calibri" w:eastAsia="Calibri" w:hAnsi="Calibri" w:cs="Calibri"/>
                <w:color w:val="000000" w:themeColor="text1"/>
                <w:sz w:val="18"/>
                <w:szCs w:val="18"/>
              </w:rPr>
              <w:t>Sonoco Commercial Insurance</w:t>
            </w:r>
          </w:p>
        </w:tc>
      </w:tr>
      <w:tr w:rsidR="008D6FAA" w:rsidRPr="00904F10" w14:paraId="5EEC0F3E" w14:textId="77777777" w:rsidTr="00330026">
        <w:trPr>
          <w:trHeight w:val="255"/>
        </w:trPr>
        <w:tc>
          <w:tcPr>
            <w:tcW w:w="1875" w:type="dxa"/>
            <w:vAlign w:val="center"/>
          </w:tcPr>
          <w:p w14:paraId="37569B59" w14:textId="77777777" w:rsidR="008D6FAA" w:rsidRPr="00904F10" w:rsidRDefault="008D6FAA" w:rsidP="00330026">
            <w:pPr>
              <w:jc w:val="center"/>
            </w:pPr>
            <w:r w:rsidRPr="00904F10">
              <w:rPr>
                <w:rFonts w:ascii="Calibri" w:eastAsia="Calibri" w:hAnsi="Calibri" w:cs="Calibri"/>
                <w:color w:val="000000" w:themeColor="text1"/>
                <w:sz w:val="18"/>
                <w:szCs w:val="18"/>
              </w:rPr>
              <w:t>848</w:t>
            </w:r>
          </w:p>
        </w:tc>
        <w:tc>
          <w:tcPr>
            <w:tcW w:w="4635" w:type="dxa"/>
            <w:vAlign w:val="center"/>
          </w:tcPr>
          <w:p w14:paraId="10927DAD" w14:textId="77777777" w:rsidR="008D6FAA" w:rsidRPr="00904F10" w:rsidRDefault="008D6FAA" w:rsidP="00330026">
            <w:r w:rsidRPr="00904F10">
              <w:rPr>
                <w:rFonts w:ascii="Calibri" w:eastAsia="Calibri" w:hAnsi="Calibri" w:cs="Calibri"/>
                <w:color w:val="000000" w:themeColor="text1"/>
                <w:sz w:val="18"/>
                <w:szCs w:val="18"/>
              </w:rPr>
              <w:t>Sun Life Dental Benefits Commercial Insurance</w:t>
            </w:r>
          </w:p>
        </w:tc>
      </w:tr>
      <w:tr w:rsidR="008D6FAA" w:rsidRPr="00904F10" w14:paraId="3008023E" w14:textId="77777777" w:rsidTr="00330026">
        <w:trPr>
          <w:trHeight w:val="255"/>
        </w:trPr>
        <w:tc>
          <w:tcPr>
            <w:tcW w:w="1875" w:type="dxa"/>
            <w:vAlign w:val="center"/>
          </w:tcPr>
          <w:p w14:paraId="21119C9C" w14:textId="77777777" w:rsidR="008D6FAA" w:rsidRPr="00904F10" w:rsidRDefault="008D6FAA" w:rsidP="00330026">
            <w:pPr>
              <w:jc w:val="center"/>
            </w:pPr>
            <w:r w:rsidRPr="00904F10">
              <w:rPr>
                <w:rFonts w:ascii="Calibri" w:eastAsia="Calibri" w:hAnsi="Calibri" w:cs="Calibri"/>
                <w:color w:val="000000" w:themeColor="text1"/>
                <w:sz w:val="18"/>
                <w:szCs w:val="18"/>
              </w:rPr>
              <w:t>849</w:t>
            </w:r>
          </w:p>
        </w:tc>
        <w:tc>
          <w:tcPr>
            <w:tcW w:w="4635" w:type="dxa"/>
            <w:vAlign w:val="center"/>
          </w:tcPr>
          <w:p w14:paraId="3BB1D368" w14:textId="77777777" w:rsidR="008D6FAA" w:rsidRPr="00904F10" w:rsidRDefault="008D6FAA" w:rsidP="00330026">
            <w:r w:rsidRPr="00904F10">
              <w:rPr>
                <w:rFonts w:ascii="Calibri" w:eastAsia="Calibri" w:hAnsi="Calibri" w:cs="Calibri"/>
                <w:color w:val="000000" w:themeColor="text1"/>
                <w:sz w:val="18"/>
                <w:szCs w:val="18"/>
              </w:rPr>
              <w:t>Symetra Life Insurance Company Commercial Insurance</w:t>
            </w:r>
          </w:p>
        </w:tc>
      </w:tr>
      <w:tr w:rsidR="008D6FAA" w:rsidRPr="00904F10" w14:paraId="2FF9AD8E" w14:textId="77777777" w:rsidTr="00330026">
        <w:trPr>
          <w:trHeight w:val="495"/>
        </w:trPr>
        <w:tc>
          <w:tcPr>
            <w:tcW w:w="1875" w:type="dxa"/>
            <w:vAlign w:val="center"/>
          </w:tcPr>
          <w:p w14:paraId="3E4AC69C" w14:textId="77777777" w:rsidR="008D6FAA" w:rsidRPr="00904F10" w:rsidRDefault="008D6FAA" w:rsidP="00330026">
            <w:pPr>
              <w:jc w:val="center"/>
            </w:pPr>
            <w:r w:rsidRPr="00904F10">
              <w:rPr>
                <w:rFonts w:ascii="Calibri" w:eastAsia="Calibri" w:hAnsi="Calibri" w:cs="Calibri"/>
                <w:color w:val="000000" w:themeColor="text1"/>
                <w:sz w:val="18"/>
                <w:szCs w:val="18"/>
              </w:rPr>
              <w:t>850</w:t>
            </w:r>
          </w:p>
        </w:tc>
        <w:tc>
          <w:tcPr>
            <w:tcW w:w="4635" w:type="dxa"/>
            <w:vAlign w:val="center"/>
          </w:tcPr>
          <w:p w14:paraId="55B23074" w14:textId="77777777" w:rsidR="008D6FAA" w:rsidRPr="00904F10" w:rsidRDefault="008D6FAA" w:rsidP="00330026">
            <w:r w:rsidRPr="00904F10">
              <w:rPr>
                <w:rFonts w:ascii="Calibri" w:eastAsia="Calibri" w:hAnsi="Calibri" w:cs="Calibri"/>
                <w:color w:val="000000" w:themeColor="text1"/>
                <w:sz w:val="18"/>
                <w:szCs w:val="18"/>
              </w:rPr>
              <w:t>Tricare Dental PPO and Other Managed Care Plans Not Elsewhere Classified</w:t>
            </w:r>
          </w:p>
        </w:tc>
      </w:tr>
      <w:tr w:rsidR="008D6FAA" w:rsidRPr="00904F10" w14:paraId="1D8D43C3" w14:textId="77777777" w:rsidTr="00330026">
        <w:trPr>
          <w:trHeight w:val="255"/>
        </w:trPr>
        <w:tc>
          <w:tcPr>
            <w:tcW w:w="1875" w:type="dxa"/>
            <w:vAlign w:val="center"/>
          </w:tcPr>
          <w:p w14:paraId="1883EB24" w14:textId="77777777" w:rsidR="008D6FAA" w:rsidRPr="00904F10" w:rsidRDefault="008D6FAA" w:rsidP="00330026">
            <w:pPr>
              <w:jc w:val="center"/>
            </w:pPr>
            <w:r w:rsidRPr="00904F10">
              <w:rPr>
                <w:rFonts w:ascii="Calibri" w:eastAsia="Calibri" w:hAnsi="Calibri" w:cs="Calibri"/>
                <w:color w:val="000000" w:themeColor="text1"/>
                <w:sz w:val="18"/>
                <w:szCs w:val="18"/>
              </w:rPr>
              <w:t>851</w:t>
            </w:r>
          </w:p>
        </w:tc>
        <w:tc>
          <w:tcPr>
            <w:tcW w:w="4635" w:type="dxa"/>
            <w:vAlign w:val="center"/>
          </w:tcPr>
          <w:p w14:paraId="17E093A8" w14:textId="77777777" w:rsidR="008D6FAA" w:rsidRPr="00904F10" w:rsidRDefault="008D6FAA" w:rsidP="00330026">
            <w:proofErr w:type="spellStart"/>
            <w:r w:rsidRPr="00904F10">
              <w:rPr>
                <w:rFonts w:ascii="Calibri" w:eastAsia="Calibri" w:hAnsi="Calibri" w:cs="Calibri"/>
                <w:color w:val="000000" w:themeColor="text1"/>
                <w:sz w:val="18"/>
                <w:szCs w:val="18"/>
              </w:rPr>
              <w:t>Dentemax</w:t>
            </w:r>
            <w:proofErr w:type="spellEnd"/>
            <w:r w:rsidRPr="00904F10">
              <w:rPr>
                <w:rFonts w:ascii="Calibri" w:eastAsia="Calibri" w:hAnsi="Calibri" w:cs="Calibri"/>
                <w:color w:val="000000" w:themeColor="text1"/>
                <w:sz w:val="18"/>
                <w:szCs w:val="18"/>
              </w:rPr>
              <w:t xml:space="preserve"> Insurance Commercial Insurance</w:t>
            </w:r>
          </w:p>
        </w:tc>
      </w:tr>
      <w:tr w:rsidR="008D6FAA" w:rsidRPr="00904F10" w14:paraId="2D0B8701" w14:textId="77777777" w:rsidTr="00330026">
        <w:trPr>
          <w:trHeight w:val="255"/>
        </w:trPr>
        <w:tc>
          <w:tcPr>
            <w:tcW w:w="1875" w:type="dxa"/>
            <w:vAlign w:val="center"/>
          </w:tcPr>
          <w:p w14:paraId="4F6D5E5D" w14:textId="77777777" w:rsidR="008D6FAA" w:rsidRPr="00904F10" w:rsidRDefault="008D6FAA" w:rsidP="00330026">
            <w:pPr>
              <w:jc w:val="center"/>
            </w:pPr>
            <w:r w:rsidRPr="00904F10">
              <w:rPr>
                <w:rFonts w:ascii="Calibri" w:eastAsia="Calibri" w:hAnsi="Calibri" w:cs="Calibri"/>
                <w:color w:val="000000" w:themeColor="text1"/>
                <w:sz w:val="18"/>
                <w:szCs w:val="18"/>
              </w:rPr>
              <w:t>901</w:t>
            </w:r>
          </w:p>
        </w:tc>
        <w:tc>
          <w:tcPr>
            <w:tcW w:w="4635" w:type="dxa"/>
            <w:vAlign w:val="center"/>
          </w:tcPr>
          <w:p w14:paraId="31C9FD6A" w14:textId="77777777" w:rsidR="008D6FAA" w:rsidRPr="00904F10" w:rsidRDefault="008D6FAA" w:rsidP="00330026">
            <w:r w:rsidRPr="00904F10">
              <w:rPr>
                <w:rFonts w:ascii="Calibri" w:eastAsia="Calibri" w:hAnsi="Calibri" w:cs="Calibri"/>
                <w:color w:val="000000" w:themeColor="text1"/>
                <w:sz w:val="18"/>
                <w:szCs w:val="18"/>
              </w:rPr>
              <w:t>Other Commercial Managed Care (not listed elsewhere)</w:t>
            </w:r>
          </w:p>
        </w:tc>
      </w:tr>
      <w:tr w:rsidR="008D6FAA" w:rsidRPr="00904F10" w14:paraId="0D351C39" w14:textId="77777777" w:rsidTr="00330026">
        <w:trPr>
          <w:trHeight w:val="255"/>
        </w:trPr>
        <w:tc>
          <w:tcPr>
            <w:tcW w:w="1875" w:type="dxa"/>
            <w:vAlign w:val="center"/>
          </w:tcPr>
          <w:p w14:paraId="2E46ED62" w14:textId="77777777" w:rsidR="008D6FAA" w:rsidRPr="00904F10" w:rsidRDefault="008D6FAA" w:rsidP="00330026">
            <w:pPr>
              <w:jc w:val="center"/>
            </w:pPr>
            <w:r w:rsidRPr="00904F10">
              <w:rPr>
                <w:rFonts w:ascii="Calibri" w:eastAsia="Calibri" w:hAnsi="Calibri" w:cs="Calibri"/>
                <w:color w:val="000000" w:themeColor="text1"/>
                <w:sz w:val="18"/>
                <w:szCs w:val="18"/>
              </w:rPr>
              <w:t>903</w:t>
            </w:r>
          </w:p>
        </w:tc>
        <w:tc>
          <w:tcPr>
            <w:tcW w:w="4635" w:type="dxa"/>
            <w:vAlign w:val="center"/>
          </w:tcPr>
          <w:p w14:paraId="720D8F08" w14:textId="77777777" w:rsidR="008D6FAA" w:rsidRPr="00904F10" w:rsidRDefault="008D6FAA" w:rsidP="00330026">
            <w:r w:rsidRPr="00904F10">
              <w:rPr>
                <w:rFonts w:ascii="Calibri" w:eastAsia="Calibri" w:hAnsi="Calibri" w:cs="Calibri"/>
                <w:color w:val="000000" w:themeColor="text1"/>
                <w:sz w:val="18"/>
                <w:szCs w:val="18"/>
              </w:rPr>
              <w:t>Unlisted International Source</w:t>
            </w:r>
          </w:p>
        </w:tc>
      </w:tr>
      <w:tr w:rsidR="008D6FAA" w:rsidRPr="00904F10" w14:paraId="11FDE947" w14:textId="77777777" w:rsidTr="00330026">
        <w:trPr>
          <w:trHeight w:val="255"/>
        </w:trPr>
        <w:tc>
          <w:tcPr>
            <w:tcW w:w="1875" w:type="dxa"/>
            <w:vAlign w:val="center"/>
          </w:tcPr>
          <w:p w14:paraId="498862FD" w14:textId="77777777" w:rsidR="008D6FAA" w:rsidRPr="00904F10" w:rsidRDefault="008D6FAA" w:rsidP="00330026">
            <w:pPr>
              <w:jc w:val="center"/>
            </w:pPr>
            <w:r w:rsidRPr="00904F10">
              <w:rPr>
                <w:rFonts w:ascii="Calibri" w:eastAsia="Calibri" w:hAnsi="Calibri" w:cs="Calibri"/>
                <w:color w:val="000000" w:themeColor="text1"/>
                <w:sz w:val="18"/>
                <w:szCs w:val="18"/>
              </w:rPr>
              <w:t>904</w:t>
            </w:r>
          </w:p>
        </w:tc>
        <w:tc>
          <w:tcPr>
            <w:tcW w:w="4635" w:type="dxa"/>
            <w:vAlign w:val="center"/>
          </w:tcPr>
          <w:p w14:paraId="104A6B2A" w14:textId="77777777" w:rsidR="008D6FAA" w:rsidRPr="00904F10" w:rsidRDefault="008D6FAA" w:rsidP="00330026">
            <w:r w:rsidRPr="00904F10">
              <w:rPr>
                <w:rFonts w:ascii="Calibri" w:eastAsia="Calibri" w:hAnsi="Calibri" w:cs="Calibri"/>
                <w:color w:val="000000" w:themeColor="text1"/>
                <w:sz w:val="18"/>
                <w:szCs w:val="18"/>
              </w:rPr>
              <w:t>Unlisted Military Source</w:t>
            </w:r>
          </w:p>
        </w:tc>
      </w:tr>
      <w:tr w:rsidR="008D6FAA" w:rsidRPr="00904F10" w14:paraId="1339AF80" w14:textId="77777777" w:rsidTr="00330026">
        <w:trPr>
          <w:trHeight w:val="255"/>
        </w:trPr>
        <w:tc>
          <w:tcPr>
            <w:tcW w:w="1875" w:type="dxa"/>
            <w:vAlign w:val="center"/>
          </w:tcPr>
          <w:p w14:paraId="54EAF30D" w14:textId="77777777" w:rsidR="008D6FAA" w:rsidRPr="00904F10" w:rsidRDefault="008D6FAA" w:rsidP="00330026">
            <w:pPr>
              <w:jc w:val="center"/>
            </w:pPr>
            <w:r w:rsidRPr="00904F10">
              <w:rPr>
                <w:rFonts w:ascii="Calibri" w:eastAsia="Calibri" w:hAnsi="Calibri" w:cs="Calibri"/>
                <w:color w:val="000000" w:themeColor="text1"/>
                <w:sz w:val="18"/>
                <w:szCs w:val="18"/>
              </w:rPr>
              <w:t>905</w:t>
            </w:r>
          </w:p>
        </w:tc>
        <w:tc>
          <w:tcPr>
            <w:tcW w:w="4635" w:type="dxa"/>
            <w:vAlign w:val="center"/>
          </w:tcPr>
          <w:p w14:paraId="547B24A5" w14:textId="77777777" w:rsidR="008D6FAA" w:rsidRPr="00904F10" w:rsidRDefault="008D6FAA" w:rsidP="00330026">
            <w:r w:rsidRPr="00904F10">
              <w:rPr>
                <w:rFonts w:ascii="Calibri" w:eastAsia="Calibri" w:hAnsi="Calibri" w:cs="Calibri"/>
                <w:color w:val="000000" w:themeColor="text1"/>
                <w:sz w:val="18"/>
                <w:szCs w:val="18"/>
              </w:rPr>
              <w:t>Other Connector Care Plan (not listed elsewhere)</w:t>
            </w:r>
          </w:p>
        </w:tc>
      </w:tr>
      <w:tr w:rsidR="008D6FAA" w:rsidRPr="00904F10" w14:paraId="3EEE0764" w14:textId="77777777" w:rsidTr="00330026">
        <w:trPr>
          <w:trHeight w:val="255"/>
        </w:trPr>
        <w:tc>
          <w:tcPr>
            <w:tcW w:w="1875" w:type="dxa"/>
            <w:vAlign w:val="center"/>
          </w:tcPr>
          <w:p w14:paraId="270E8802" w14:textId="77777777" w:rsidR="008D6FAA" w:rsidRPr="00904F10" w:rsidRDefault="008D6FAA" w:rsidP="00330026">
            <w:pPr>
              <w:jc w:val="center"/>
            </w:pPr>
            <w:r w:rsidRPr="00904F10">
              <w:rPr>
                <w:rFonts w:ascii="Calibri" w:eastAsia="Calibri" w:hAnsi="Calibri" w:cs="Calibri"/>
                <w:color w:val="000000" w:themeColor="text1"/>
                <w:sz w:val="18"/>
                <w:szCs w:val="18"/>
              </w:rPr>
              <w:t>910</w:t>
            </w:r>
          </w:p>
        </w:tc>
        <w:tc>
          <w:tcPr>
            <w:tcW w:w="4635" w:type="dxa"/>
            <w:vAlign w:val="center"/>
          </w:tcPr>
          <w:p w14:paraId="73848BA4" w14:textId="77777777" w:rsidR="008D6FAA" w:rsidRPr="00904F10" w:rsidRDefault="008D6FAA" w:rsidP="00330026">
            <w:proofErr w:type="spellStart"/>
            <w:r w:rsidRPr="00904F10">
              <w:rPr>
                <w:rFonts w:ascii="Calibri" w:eastAsia="Calibri" w:hAnsi="Calibri" w:cs="Calibri"/>
                <w:color w:val="000000" w:themeColor="text1"/>
                <w:sz w:val="18"/>
                <w:szCs w:val="18"/>
              </w:rPr>
              <w:t>Allways</w:t>
            </w:r>
            <w:proofErr w:type="spellEnd"/>
            <w:r w:rsidRPr="00904F10">
              <w:rPr>
                <w:rFonts w:ascii="Calibri" w:eastAsia="Calibri" w:hAnsi="Calibri" w:cs="Calibri"/>
                <w:color w:val="000000" w:themeColor="text1"/>
                <w:sz w:val="18"/>
                <w:szCs w:val="18"/>
              </w:rPr>
              <w:t xml:space="preserve"> Health Partners</w:t>
            </w:r>
          </w:p>
        </w:tc>
      </w:tr>
      <w:tr w:rsidR="008D6FAA" w:rsidRPr="00904F10" w14:paraId="634EA493" w14:textId="77777777" w:rsidTr="00330026">
        <w:trPr>
          <w:trHeight w:val="255"/>
        </w:trPr>
        <w:tc>
          <w:tcPr>
            <w:tcW w:w="1875" w:type="dxa"/>
            <w:vAlign w:val="center"/>
          </w:tcPr>
          <w:p w14:paraId="4C9E680F" w14:textId="77777777" w:rsidR="008D6FAA" w:rsidRPr="00904F10" w:rsidRDefault="008D6FAA" w:rsidP="00330026">
            <w:pPr>
              <w:jc w:val="center"/>
            </w:pPr>
            <w:r w:rsidRPr="00904F10">
              <w:rPr>
                <w:rFonts w:ascii="Calibri" w:eastAsia="Calibri" w:hAnsi="Calibri" w:cs="Calibri"/>
                <w:color w:val="000000" w:themeColor="text1"/>
                <w:sz w:val="18"/>
                <w:szCs w:val="18"/>
              </w:rPr>
              <w:t>913</w:t>
            </w:r>
          </w:p>
        </w:tc>
        <w:tc>
          <w:tcPr>
            <w:tcW w:w="4635" w:type="dxa"/>
            <w:vAlign w:val="center"/>
          </w:tcPr>
          <w:p w14:paraId="740AF464" w14:textId="77777777" w:rsidR="008D6FAA" w:rsidRPr="00904F10" w:rsidRDefault="008D6FAA" w:rsidP="00330026">
            <w:r w:rsidRPr="00904F10">
              <w:rPr>
                <w:rFonts w:ascii="Calibri" w:eastAsia="Calibri" w:hAnsi="Calibri" w:cs="Calibri"/>
                <w:color w:val="000000" w:themeColor="text1"/>
                <w:sz w:val="18"/>
                <w:szCs w:val="18"/>
              </w:rPr>
              <w:t>Health Plans Inc.</w:t>
            </w:r>
          </w:p>
        </w:tc>
      </w:tr>
      <w:tr w:rsidR="008D6FAA" w:rsidRPr="00904F10" w14:paraId="0497F31A" w14:textId="77777777" w:rsidTr="00330026">
        <w:trPr>
          <w:trHeight w:val="255"/>
        </w:trPr>
        <w:tc>
          <w:tcPr>
            <w:tcW w:w="1875" w:type="dxa"/>
            <w:vAlign w:val="center"/>
          </w:tcPr>
          <w:p w14:paraId="5B0C8C2B" w14:textId="77777777" w:rsidR="008D6FAA" w:rsidRPr="00904F10" w:rsidRDefault="008D6FAA" w:rsidP="00330026">
            <w:pPr>
              <w:jc w:val="center"/>
            </w:pPr>
            <w:r w:rsidRPr="00904F10">
              <w:rPr>
                <w:rFonts w:ascii="Calibri" w:eastAsia="Calibri" w:hAnsi="Calibri" w:cs="Calibri"/>
                <w:color w:val="000000" w:themeColor="text1"/>
                <w:sz w:val="18"/>
                <w:szCs w:val="18"/>
              </w:rPr>
              <w:t>930</w:t>
            </w:r>
          </w:p>
        </w:tc>
        <w:tc>
          <w:tcPr>
            <w:tcW w:w="4635" w:type="dxa"/>
            <w:vAlign w:val="center"/>
          </w:tcPr>
          <w:p w14:paraId="0B6A35A0" w14:textId="77777777" w:rsidR="008D6FAA" w:rsidRPr="00904F10" w:rsidRDefault="008D6FAA" w:rsidP="00330026">
            <w:r w:rsidRPr="00904F10">
              <w:rPr>
                <w:rFonts w:ascii="Calibri" w:eastAsia="Calibri" w:hAnsi="Calibri" w:cs="Calibri"/>
                <w:color w:val="000000" w:themeColor="text1"/>
                <w:sz w:val="18"/>
                <w:szCs w:val="18"/>
              </w:rPr>
              <w:t>VA Benefits (not listed elsewhere)</w:t>
            </w:r>
          </w:p>
        </w:tc>
      </w:tr>
      <w:tr w:rsidR="008D6FAA" w:rsidRPr="00904F10" w14:paraId="465E00C6" w14:textId="77777777" w:rsidTr="00330026">
        <w:trPr>
          <w:trHeight w:val="255"/>
        </w:trPr>
        <w:tc>
          <w:tcPr>
            <w:tcW w:w="1875" w:type="dxa"/>
            <w:vAlign w:val="center"/>
          </w:tcPr>
          <w:p w14:paraId="5455D3DB" w14:textId="77777777" w:rsidR="008D6FAA" w:rsidRPr="00904F10" w:rsidRDefault="008D6FAA" w:rsidP="00330026">
            <w:pPr>
              <w:jc w:val="center"/>
            </w:pPr>
            <w:r w:rsidRPr="00904F10">
              <w:rPr>
                <w:rFonts w:ascii="Calibri" w:eastAsia="Calibri" w:hAnsi="Calibri" w:cs="Calibri"/>
                <w:color w:val="000000" w:themeColor="text1"/>
                <w:sz w:val="18"/>
                <w:szCs w:val="18"/>
              </w:rPr>
              <w:t>931</w:t>
            </w:r>
          </w:p>
        </w:tc>
        <w:tc>
          <w:tcPr>
            <w:tcW w:w="4635" w:type="dxa"/>
            <w:vAlign w:val="center"/>
          </w:tcPr>
          <w:p w14:paraId="7BAD6739" w14:textId="77777777" w:rsidR="008D6FAA" w:rsidRPr="00904F10" w:rsidRDefault="008D6FAA" w:rsidP="00330026">
            <w:r w:rsidRPr="00904F10">
              <w:rPr>
                <w:rFonts w:ascii="Calibri" w:eastAsia="Calibri" w:hAnsi="Calibri" w:cs="Calibri"/>
                <w:color w:val="000000" w:themeColor="text1"/>
                <w:sz w:val="18"/>
                <w:szCs w:val="18"/>
              </w:rPr>
              <w:t>Other Government Program (not listed elsewhere)</w:t>
            </w:r>
          </w:p>
        </w:tc>
      </w:tr>
      <w:tr w:rsidR="008D6FAA" w:rsidRPr="00904F10" w14:paraId="17657E8E" w14:textId="77777777" w:rsidTr="00330026">
        <w:trPr>
          <w:trHeight w:val="255"/>
        </w:trPr>
        <w:tc>
          <w:tcPr>
            <w:tcW w:w="1875" w:type="dxa"/>
            <w:vAlign w:val="center"/>
          </w:tcPr>
          <w:p w14:paraId="1F508A91" w14:textId="77777777" w:rsidR="008D6FAA" w:rsidRPr="00904F10" w:rsidRDefault="008D6FAA" w:rsidP="00330026">
            <w:pPr>
              <w:jc w:val="center"/>
            </w:pPr>
            <w:r w:rsidRPr="00904F10">
              <w:rPr>
                <w:rFonts w:ascii="Calibri" w:eastAsia="Calibri" w:hAnsi="Calibri" w:cs="Calibri"/>
                <w:color w:val="000000" w:themeColor="text1"/>
                <w:sz w:val="18"/>
                <w:szCs w:val="18"/>
              </w:rPr>
              <w:t>990</w:t>
            </w:r>
          </w:p>
        </w:tc>
        <w:tc>
          <w:tcPr>
            <w:tcW w:w="4635" w:type="dxa"/>
            <w:vAlign w:val="center"/>
          </w:tcPr>
          <w:p w14:paraId="6FE09FF5" w14:textId="77777777" w:rsidR="008D6FAA" w:rsidRPr="00904F10" w:rsidRDefault="008D6FAA" w:rsidP="00330026">
            <w:r w:rsidRPr="00904F10">
              <w:rPr>
                <w:rFonts w:ascii="Calibri" w:eastAsia="Calibri" w:hAnsi="Calibri" w:cs="Calibri"/>
                <w:color w:val="000000" w:themeColor="text1"/>
                <w:sz w:val="18"/>
                <w:szCs w:val="18"/>
              </w:rPr>
              <w:t>Free Care - Co-pay, Deductible, or Co-Insurance Free Care</w:t>
            </w:r>
          </w:p>
        </w:tc>
      </w:tr>
      <w:tr w:rsidR="008D6FAA" w:rsidRPr="00904F10" w14:paraId="75E19C49" w14:textId="77777777" w:rsidTr="00330026">
        <w:trPr>
          <w:trHeight w:val="255"/>
        </w:trPr>
        <w:tc>
          <w:tcPr>
            <w:tcW w:w="1875" w:type="dxa"/>
            <w:vAlign w:val="center"/>
          </w:tcPr>
          <w:p w14:paraId="2BB4CD80" w14:textId="77777777" w:rsidR="008D6FAA" w:rsidRPr="00904F10" w:rsidRDefault="008D6FAA" w:rsidP="00330026">
            <w:pPr>
              <w:jc w:val="center"/>
            </w:pPr>
            <w:r w:rsidRPr="00904F10">
              <w:rPr>
                <w:rFonts w:ascii="Calibri" w:eastAsia="Calibri" w:hAnsi="Calibri" w:cs="Calibri"/>
                <w:color w:val="000000" w:themeColor="text1"/>
                <w:sz w:val="18"/>
                <w:szCs w:val="18"/>
              </w:rPr>
              <w:t>995</w:t>
            </w:r>
          </w:p>
        </w:tc>
        <w:tc>
          <w:tcPr>
            <w:tcW w:w="4635" w:type="dxa"/>
            <w:vAlign w:val="center"/>
          </w:tcPr>
          <w:p w14:paraId="523C7F04" w14:textId="77777777" w:rsidR="008D6FAA" w:rsidRPr="00904F10" w:rsidRDefault="008D6FAA" w:rsidP="00330026">
            <w:r w:rsidRPr="00904F10">
              <w:rPr>
                <w:rFonts w:ascii="Calibri" w:eastAsia="Calibri" w:hAnsi="Calibri" w:cs="Calibri"/>
                <w:color w:val="000000" w:themeColor="text1"/>
                <w:sz w:val="18"/>
                <w:szCs w:val="18"/>
              </w:rPr>
              <w:t>Health Safety Net Office HSNO</w:t>
            </w:r>
          </w:p>
        </w:tc>
      </w:tr>
      <w:tr w:rsidR="008D6FAA" w:rsidRPr="00904F10" w14:paraId="4CAF931A" w14:textId="77777777" w:rsidTr="00330026">
        <w:trPr>
          <w:trHeight w:val="255"/>
        </w:trPr>
        <w:tc>
          <w:tcPr>
            <w:tcW w:w="1875" w:type="dxa"/>
            <w:vAlign w:val="center"/>
          </w:tcPr>
          <w:p w14:paraId="6B358292" w14:textId="77777777" w:rsidR="008D6FAA" w:rsidRPr="00904F10" w:rsidRDefault="008D6FAA" w:rsidP="00330026">
            <w:pPr>
              <w:jc w:val="center"/>
            </w:pPr>
            <w:r w:rsidRPr="00904F10">
              <w:rPr>
                <w:rFonts w:ascii="Calibri" w:eastAsia="Calibri" w:hAnsi="Calibri" w:cs="Calibri"/>
                <w:color w:val="000000" w:themeColor="text1"/>
                <w:sz w:val="18"/>
                <w:szCs w:val="18"/>
              </w:rPr>
              <w:t>996</w:t>
            </w:r>
          </w:p>
        </w:tc>
        <w:tc>
          <w:tcPr>
            <w:tcW w:w="4635" w:type="dxa"/>
            <w:vAlign w:val="center"/>
          </w:tcPr>
          <w:p w14:paraId="7EDF0429" w14:textId="77777777" w:rsidR="008D6FAA" w:rsidRPr="00904F10" w:rsidRDefault="008D6FAA" w:rsidP="00330026">
            <w:r w:rsidRPr="00904F10">
              <w:rPr>
                <w:rFonts w:ascii="Calibri" w:eastAsia="Calibri" w:hAnsi="Calibri" w:cs="Calibri"/>
                <w:color w:val="000000" w:themeColor="text1"/>
                <w:sz w:val="18"/>
                <w:szCs w:val="18"/>
              </w:rPr>
              <w:t>Charity Care Other Free Care (Charity Care)</w:t>
            </w:r>
          </w:p>
        </w:tc>
      </w:tr>
    </w:tbl>
    <w:p w14:paraId="06AB302E" w14:textId="77777777" w:rsidR="008D6FAA" w:rsidRDefault="008D6FAA" w:rsidP="008D6FAA">
      <w:pPr>
        <w:rPr>
          <w:rFonts w:ascii="Times New Roman" w:eastAsia="Times New Roman" w:hAnsi="Times New Roman" w:cs="Times New Roman"/>
          <w:sz w:val="24"/>
          <w:szCs w:val="24"/>
        </w:rPr>
      </w:pPr>
    </w:p>
    <w:p w14:paraId="7063FF1E" w14:textId="77777777" w:rsidR="008D6FAA" w:rsidRDefault="008D6FAA" w:rsidP="008D6FAA">
      <w:pPr>
        <w:rPr>
          <w:rFonts w:ascii="Times New Roman" w:eastAsia="Times New Roman" w:hAnsi="Times New Roman" w:cs="Times New Roman"/>
          <w:sz w:val="24"/>
          <w:szCs w:val="24"/>
        </w:rPr>
      </w:pPr>
    </w:p>
    <w:p w14:paraId="473F1AC2" w14:textId="77777777" w:rsidR="008D6FAA" w:rsidRDefault="008D6FAA" w:rsidP="008D6FAA">
      <w:pPr>
        <w:rPr>
          <w:rFonts w:ascii="Times New Roman" w:eastAsia="Times New Roman" w:hAnsi="Times New Roman" w:cs="Times New Roman"/>
          <w:sz w:val="24"/>
          <w:szCs w:val="24"/>
        </w:rPr>
      </w:pPr>
    </w:p>
    <w:tbl>
      <w:tblPr>
        <w:tblW w:w="6640" w:type="dxa"/>
        <w:tblInd w:w="93" w:type="dxa"/>
        <w:tblLook w:val="04A0" w:firstRow="1" w:lastRow="0" w:firstColumn="1" w:lastColumn="0" w:noHBand="0" w:noVBand="1"/>
      </w:tblPr>
      <w:tblGrid>
        <w:gridCol w:w="1783"/>
        <w:gridCol w:w="5140"/>
      </w:tblGrid>
      <w:tr w:rsidR="008D6FAA" w:rsidRPr="00904F10" w14:paraId="0B8AEC22" w14:textId="77777777" w:rsidTr="00330026">
        <w:trPr>
          <w:trHeight w:val="495"/>
          <w:tblHeader/>
        </w:trPr>
        <w:tc>
          <w:tcPr>
            <w:tcW w:w="1500" w:type="dxa"/>
            <w:tcBorders>
              <w:top w:val="single" w:sz="4" w:space="0" w:color="auto"/>
              <w:left w:val="single" w:sz="4" w:space="0" w:color="auto"/>
              <w:bottom w:val="single" w:sz="4" w:space="0" w:color="auto"/>
              <w:right w:val="nil"/>
            </w:tcBorders>
            <w:shd w:val="clear" w:color="auto" w:fill="auto"/>
            <w:vAlign w:val="bottom"/>
            <w:hideMark/>
          </w:tcPr>
          <w:p w14:paraId="5AF25DDD" w14:textId="77777777" w:rsidR="008D6FAA" w:rsidRPr="00515AEE" w:rsidRDefault="008D6FAA" w:rsidP="001B65F3">
            <w:pPr>
              <w:pStyle w:val="Heading2"/>
            </w:pPr>
            <w:r w:rsidRPr="00515AEE">
              <w:rPr>
                <w:rStyle w:val="Heading2Char"/>
                <w:b/>
                <w:bCs/>
              </w:rPr>
              <w:lastRenderedPageBreak/>
              <w:t>OO_VISITSOURCE1</w:t>
            </w:r>
            <w:r w:rsidRPr="00515AEE">
              <w:br/>
            </w:r>
            <w:r w:rsidRPr="00515AEE">
              <w:rPr>
                <w:rStyle w:val="Heading2Char"/>
                <w:b/>
                <w:bCs/>
              </w:rPr>
              <w:t>OO_VISITSOURCE2</w:t>
            </w:r>
          </w:p>
        </w:tc>
        <w:tc>
          <w:tcPr>
            <w:tcW w:w="5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7DBE0" w14:textId="77777777" w:rsidR="008D6FAA" w:rsidRPr="00904F10" w:rsidRDefault="008D6FAA" w:rsidP="00330026">
            <w:pPr>
              <w:spacing w:after="0" w:line="240" w:lineRule="auto"/>
              <w:rPr>
                <w:rFonts w:ascii="Calibri" w:eastAsia="Times New Roman" w:hAnsi="Calibri" w:cs="Times New Roman"/>
                <w:b/>
                <w:bCs/>
                <w:color w:val="000000"/>
                <w:sz w:val="18"/>
                <w:szCs w:val="18"/>
              </w:rPr>
            </w:pPr>
            <w:r w:rsidRPr="00904F10">
              <w:rPr>
                <w:rFonts w:ascii="Calibri" w:eastAsia="Times New Roman" w:hAnsi="Calibri" w:cs="Times New Roman"/>
                <w:b/>
                <w:bCs/>
                <w:color w:val="000000"/>
                <w:sz w:val="18"/>
                <w:szCs w:val="18"/>
              </w:rPr>
              <w:t> </w:t>
            </w:r>
          </w:p>
        </w:tc>
      </w:tr>
      <w:tr w:rsidR="008D6FAA" w:rsidRPr="00904F10" w14:paraId="06A930A2" w14:textId="77777777" w:rsidTr="00330026">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179F7"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0</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4700D99D"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Information Not Available</w:t>
            </w:r>
          </w:p>
        </w:tc>
      </w:tr>
      <w:tr w:rsidR="008D6FAA" w:rsidRPr="00904F10" w14:paraId="2A545AC8" w14:textId="77777777" w:rsidTr="00330026">
        <w:trPr>
          <w:trHeight w:val="242"/>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3BB6D1A"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w:t>
            </w:r>
          </w:p>
        </w:tc>
        <w:tc>
          <w:tcPr>
            <w:tcW w:w="5140" w:type="dxa"/>
            <w:tcBorders>
              <w:top w:val="nil"/>
              <w:left w:val="nil"/>
              <w:bottom w:val="single" w:sz="4" w:space="0" w:color="auto"/>
              <w:right w:val="single" w:sz="4" w:space="0" w:color="auto"/>
            </w:tcBorders>
            <w:shd w:val="clear" w:color="auto" w:fill="auto"/>
            <w:noWrap/>
            <w:vAlign w:val="bottom"/>
            <w:hideMark/>
          </w:tcPr>
          <w:p w14:paraId="68554566"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Direct Physician Referral</w:t>
            </w:r>
          </w:p>
        </w:tc>
      </w:tr>
      <w:tr w:rsidR="008D6FAA" w:rsidRPr="00904F10" w14:paraId="23D2C050"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12B86BF"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2</w:t>
            </w:r>
          </w:p>
        </w:tc>
        <w:tc>
          <w:tcPr>
            <w:tcW w:w="5140" w:type="dxa"/>
            <w:tcBorders>
              <w:top w:val="nil"/>
              <w:left w:val="nil"/>
              <w:bottom w:val="single" w:sz="4" w:space="0" w:color="auto"/>
              <w:right w:val="single" w:sz="4" w:space="0" w:color="auto"/>
            </w:tcBorders>
            <w:shd w:val="clear" w:color="auto" w:fill="auto"/>
            <w:noWrap/>
            <w:vAlign w:val="bottom"/>
            <w:hideMark/>
          </w:tcPr>
          <w:p w14:paraId="7DDD09ED"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Within Hospital Clinic Referral</w:t>
            </w:r>
          </w:p>
        </w:tc>
      </w:tr>
      <w:tr w:rsidR="008D6FAA" w:rsidRPr="00904F10" w14:paraId="75E2D6D2"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7287BC7"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3</w:t>
            </w:r>
          </w:p>
        </w:tc>
        <w:tc>
          <w:tcPr>
            <w:tcW w:w="5140" w:type="dxa"/>
            <w:tcBorders>
              <w:top w:val="nil"/>
              <w:left w:val="nil"/>
              <w:bottom w:val="single" w:sz="4" w:space="0" w:color="auto"/>
              <w:right w:val="single" w:sz="4" w:space="0" w:color="auto"/>
            </w:tcBorders>
            <w:shd w:val="clear" w:color="auto" w:fill="auto"/>
            <w:noWrap/>
            <w:vAlign w:val="bottom"/>
            <w:hideMark/>
          </w:tcPr>
          <w:p w14:paraId="17215C69"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Direct Health Plan Referral/HMO Referral</w:t>
            </w:r>
          </w:p>
        </w:tc>
      </w:tr>
      <w:tr w:rsidR="008D6FAA" w:rsidRPr="00904F10" w14:paraId="042E7079"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A583CB7"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4</w:t>
            </w:r>
          </w:p>
        </w:tc>
        <w:tc>
          <w:tcPr>
            <w:tcW w:w="5140" w:type="dxa"/>
            <w:tcBorders>
              <w:top w:val="nil"/>
              <w:left w:val="nil"/>
              <w:bottom w:val="single" w:sz="4" w:space="0" w:color="auto"/>
              <w:right w:val="single" w:sz="4" w:space="0" w:color="auto"/>
            </w:tcBorders>
            <w:shd w:val="clear" w:color="auto" w:fill="auto"/>
            <w:noWrap/>
            <w:vAlign w:val="bottom"/>
            <w:hideMark/>
          </w:tcPr>
          <w:p w14:paraId="461DE6DC"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Transfer from Acute Care Hospital</w:t>
            </w:r>
          </w:p>
        </w:tc>
      </w:tr>
      <w:tr w:rsidR="008D6FAA" w:rsidRPr="00904F10" w14:paraId="17184FA1" w14:textId="77777777" w:rsidTr="00330026">
        <w:trPr>
          <w:trHeight w:val="233"/>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49D90AD"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5</w:t>
            </w:r>
          </w:p>
        </w:tc>
        <w:tc>
          <w:tcPr>
            <w:tcW w:w="5140" w:type="dxa"/>
            <w:tcBorders>
              <w:top w:val="nil"/>
              <w:left w:val="nil"/>
              <w:bottom w:val="single" w:sz="4" w:space="0" w:color="auto"/>
              <w:right w:val="single" w:sz="4" w:space="0" w:color="auto"/>
            </w:tcBorders>
            <w:shd w:val="clear" w:color="auto" w:fill="auto"/>
            <w:noWrap/>
            <w:vAlign w:val="bottom"/>
            <w:hideMark/>
          </w:tcPr>
          <w:p w14:paraId="2BC3F199"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Transfer from a Skilled Nursing Facility (SNF)</w:t>
            </w:r>
          </w:p>
        </w:tc>
      </w:tr>
      <w:tr w:rsidR="008D6FAA" w:rsidRPr="00904F10" w14:paraId="1D8B34BC"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AB38D30"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6</w:t>
            </w:r>
          </w:p>
        </w:tc>
        <w:tc>
          <w:tcPr>
            <w:tcW w:w="5140" w:type="dxa"/>
            <w:tcBorders>
              <w:top w:val="nil"/>
              <w:left w:val="nil"/>
              <w:bottom w:val="single" w:sz="4" w:space="0" w:color="auto"/>
              <w:right w:val="single" w:sz="4" w:space="0" w:color="auto"/>
            </w:tcBorders>
            <w:shd w:val="clear" w:color="auto" w:fill="auto"/>
            <w:noWrap/>
            <w:vAlign w:val="bottom"/>
            <w:hideMark/>
          </w:tcPr>
          <w:p w14:paraId="753C18AA"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Transfer from Intermediate Care Facility (ICF)</w:t>
            </w:r>
          </w:p>
        </w:tc>
      </w:tr>
      <w:tr w:rsidR="008D6FAA" w:rsidRPr="00904F10" w14:paraId="58B6FCE8" w14:textId="77777777" w:rsidTr="00330026">
        <w:trPr>
          <w:trHeight w:val="30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072D742"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7</w:t>
            </w:r>
          </w:p>
        </w:tc>
        <w:tc>
          <w:tcPr>
            <w:tcW w:w="5140" w:type="dxa"/>
            <w:tcBorders>
              <w:top w:val="nil"/>
              <w:left w:val="nil"/>
              <w:bottom w:val="single" w:sz="4" w:space="0" w:color="auto"/>
              <w:right w:val="single" w:sz="4" w:space="0" w:color="auto"/>
            </w:tcBorders>
            <w:shd w:val="clear" w:color="auto" w:fill="auto"/>
            <w:noWrap/>
            <w:vAlign w:val="bottom"/>
            <w:hideMark/>
          </w:tcPr>
          <w:p w14:paraId="50B8B2FA"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Outside Hospital Emergency Room Transfer</w:t>
            </w:r>
          </w:p>
        </w:tc>
      </w:tr>
      <w:tr w:rsidR="008D6FAA" w:rsidRPr="00904F10" w14:paraId="55E5D841"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F113EA6"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8</w:t>
            </w:r>
          </w:p>
        </w:tc>
        <w:tc>
          <w:tcPr>
            <w:tcW w:w="5140" w:type="dxa"/>
            <w:tcBorders>
              <w:top w:val="nil"/>
              <w:left w:val="nil"/>
              <w:bottom w:val="single" w:sz="4" w:space="0" w:color="auto"/>
              <w:right w:val="single" w:sz="4" w:space="0" w:color="auto"/>
            </w:tcBorders>
            <w:shd w:val="clear" w:color="auto" w:fill="auto"/>
            <w:noWrap/>
            <w:vAlign w:val="bottom"/>
            <w:hideMark/>
          </w:tcPr>
          <w:p w14:paraId="539D557F"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Court/Law Enforcement</w:t>
            </w:r>
          </w:p>
        </w:tc>
      </w:tr>
      <w:tr w:rsidR="008D6FAA" w:rsidRPr="00904F10" w14:paraId="18B45425"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DA61DC3"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9</w:t>
            </w:r>
          </w:p>
        </w:tc>
        <w:tc>
          <w:tcPr>
            <w:tcW w:w="5140" w:type="dxa"/>
            <w:tcBorders>
              <w:top w:val="nil"/>
              <w:left w:val="nil"/>
              <w:bottom w:val="single" w:sz="4" w:space="0" w:color="auto"/>
              <w:right w:val="single" w:sz="4" w:space="0" w:color="auto"/>
            </w:tcBorders>
            <w:shd w:val="clear" w:color="auto" w:fill="auto"/>
            <w:noWrap/>
            <w:vAlign w:val="bottom"/>
            <w:hideMark/>
          </w:tcPr>
          <w:p w14:paraId="18D0AE1D"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Other</w:t>
            </w:r>
          </w:p>
        </w:tc>
      </w:tr>
      <w:tr w:rsidR="008D6FAA" w:rsidRPr="00904F10" w14:paraId="4FE1AEBA"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90CDF77"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10</w:t>
            </w:r>
          </w:p>
        </w:tc>
        <w:tc>
          <w:tcPr>
            <w:tcW w:w="5140" w:type="dxa"/>
            <w:tcBorders>
              <w:top w:val="nil"/>
              <w:left w:val="nil"/>
              <w:bottom w:val="single" w:sz="4" w:space="0" w:color="auto"/>
              <w:right w:val="single" w:sz="4" w:space="0" w:color="auto"/>
            </w:tcBorders>
            <w:shd w:val="clear" w:color="auto" w:fill="auto"/>
            <w:noWrap/>
            <w:vAlign w:val="bottom"/>
            <w:hideMark/>
          </w:tcPr>
          <w:p w14:paraId="5DE5B1C5"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Transfer from a Hospice Facility</w:t>
            </w:r>
          </w:p>
        </w:tc>
      </w:tr>
      <w:tr w:rsidR="008D6FAA" w:rsidRPr="00904F10" w14:paraId="143C8FEC"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FF8FF72"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11</w:t>
            </w:r>
          </w:p>
        </w:tc>
        <w:tc>
          <w:tcPr>
            <w:tcW w:w="5140" w:type="dxa"/>
            <w:tcBorders>
              <w:top w:val="nil"/>
              <w:left w:val="nil"/>
              <w:bottom w:val="single" w:sz="4" w:space="0" w:color="auto"/>
              <w:right w:val="single" w:sz="4" w:space="0" w:color="auto"/>
            </w:tcBorders>
            <w:shd w:val="clear" w:color="auto" w:fill="auto"/>
            <w:noWrap/>
            <w:vAlign w:val="bottom"/>
            <w:hideMark/>
          </w:tcPr>
          <w:p w14:paraId="2E6C8524"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Outside Hospital Clinic Referral</w:t>
            </w:r>
          </w:p>
        </w:tc>
      </w:tr>
      <w:tr w:rsidR="008D6FAA" w:rsidRPr="00904F10" w14:paraId="2E7CA344"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269FC0A"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12</w:t>
            </w:r>
          </w:p>
        </w:tc>
        <w:tc>
          <w:tcPr>
            <w:tcW w:w="5140" w:type="dxa"/>
            <w:tcBorders>
              <w:top w:val="nil"/>
              <w:left w:val="nil"/>
              <w:bottom w:val="single" w:sz="4" w:space="0" w:color="auto"/>
              <w:right w:val="single" w:sz="4" w:space="0" w:color="auto"/>
            </w:tcBorders>
            <w:shd w:val="clear" w:color="auto" w:fill="auto"/>
            <w:noWrap/>
            <w:vAlign w:val="bottom"/>
            <w:hideMark/>
          </w:tcPr>
          <w:p w14:paraId="66F70B62"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Walk-In/Self-Referral</w:t>
            </w:r>
          </w:p>
        </w:tc>
      </w:tr>
      <w:tr w:rsidR="008D6FAA" w:rsidRPr="00904F10" w14:paraId="670F5678"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E903A6C"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13</w:t>
            </w:r>
          </w:p>
        </w:tc>
        <w:tc>
          <w:tcPr>
            <w:tcW w:w="5140" w:type="dxa"/>
            <w:tcBorders>
              <w:top w:val="nil"/>
              <w:left w:val="nil"/>
              <w:bottom w:val="nil"/>
              <w:right w:val="nil"/>
            </w:tcBorders>
            <w:shd w:val="clear" w:color="auto" w:fill="auto"/>
            <w:noWrap/>
            <w:vAlign w:val="bottom"/>
            <w:hideMark/>
          </w:tcPr>
          <w:p w14:paraId="7E1E2F73"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Inside Hospital ER Transfer</w:t>
            </w:r>
          </w:p>
        </w:tc>
      </w:tr>
      <w:tr w:rsidR="008D6FAA" w:rsidRPr="00904F10" w14:paraId="64249CAB"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527537FF"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14</w:t>
            </w:r>
          </w:p>
        </w:tc>
        <w:tc>
          <w:tcPr>
            <w:tcW w:w="5140" w:type="dxa"/>
            <w:tcBorders>
              <w:top w:val="single" w:sz="4" w:space="0" w:color="auto"/>
              <w:left w:val="nil"/>
              <w:bottom w:val="single" w:sz="4" w:space="0" w:color="auto"/>
              <w:right w:val="single" w:sz="4" w:space="0" w:color="auto"/>
            </w:tcBorders>
            <w:shd w:val="clear" w:color="auto" w:fill="auto"/>
            <w:noWrap/>
            <w:vAlign w:val="bottom"/>
            <w:hideMark/>
          </w:tcPr>
          <w:p w14:paraId="75F21BE2"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Transfer from Another Institution’s Ambulatory Surgery (SDS)</w:t>
            </w:r>
          </w:p>
        </w:tc>
      </w:tr>
      <w:tr w:rsidR="008D6FAA" w:rsidRPr="00904F10" w14:paraId="03AC6B01"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B9B37CA"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15</w:t>
            </w:r>
          </w:p>
        </w:tc>
        <w:tc>
          <w:tcPr>
            <w:tcW w:w="5140" w:type="dxa"/>
            <w:tcBorders>
              <w:top w:val="nil"/>
              <w:left w:val="nil"/>
              <w:bottom w:val="single" w:sz="4" w:space="0" w:color="auto"/>
              <w:right w:val="single" w:sz="4" w:space="0" w:color="auto"/>
            </w:tcBorders>
            <w:shd w:val="clear" w:color="auto" w:fill="auto"/>
            <w:noWrap/>
            <w:vAlign w:val="bottom"/>
            <w:hideMark/>
          </w:tcPr>
          <w:p w14:paraId="3CB84143"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Within Hospital Ambulatory Surgery Transfer (SDS Transfer)</w:t>
            </w:r>
          </w:p>
        </w:tc>
      </w:tr>
      <w:tr w:rsidR="008D6FAA" w:rsidRPr="00904F10" w14:paraId="7E24F57A"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891B9AB"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16</w:t>
            </w:r>
          </w:p>
        </w:tc>
        <w:tc>
          <w:tcPr>
            <w:tcW w:w="5140" w:type="dxa"/>
            <w:tcBorders>
              <w:top w:val="nil"/>
              <w:left w:val="nil"/>
              <w:bottom w:val="single" w:sz="4" w:space="0" w:color="auto"/>
              <w:right w:val="single" w:sz="4" w:space="0" w:color="auto"/>
            </w:tcBorders>
            <w:shd w:val="clear" w:color="auto" w:fill="auto"/>
            <w:noWrap/>
            <w:vAlign w:val="bottom"/>
            <w:hideMark/>
          </w:tcPr>
          <w:p w14:paraId="598C805A"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EMS Transport Decision</w:t>
            </w:r>
          </w:p>
        </w:tc>
      </w:tr>
      <w:tr w:rsidR="008D6FAA" w:rsidRPr="00904F10" w14:paraId="258BB7F7" w14:textId="77777777" w:rsidTr="00330026">
        <w:trPr>
          <w:trHeight w:val="26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AEA4207"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17</w:t>
            </w:r>
          </w:p>
        </w:tc>
        <w:tc>
          <w:tcPr>
            <w:tcW w:w="5140" w:type="dxa"/>
            <w:tcBorders>
              <w:top w:val="nil"/>
              <w:left w:val="nil"/>
              <w:bottom w:val="single" w:sz="4" w:space="0" w:color="auto"/>
              <w:right w:val="single" w:sz="4" w:space="0" w:color="auto"/>
            </w:tcBorders>
            <w:shd w:val="clear" w:color="auto" w:fill="auto"/>
            <w:noWrap/>
            <w:vAlign w:val="bottom"/>
            <w:hideMark/>
          </w:tcPr>
          <w:p w14:paraId="37F3F85C"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 xml:space="preserve"> Information Not Available - Newborn</w:t>
            </w:r>
          </w:p>
        </w:tc>
      </w:tr>
      <w:tr w:rsidR="008D6FAA" w:rsidRPr="00904F10" w14:paraId="274F7310" w14:textId="77777777" w:rsidTr="00330026">
        <w:trPr>
          <w:trHeight w:val="26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C1D50B3"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18</w:t>
            </w:r>
          </w:p>
        </w:tc>
        <w:tc>
          <w:tcPr>
            <w:tcW w:w="5140" w:type="dxa"/>
            <w:tcBorders>
              <w:top w:val="nil"/>
              <w:left w:val="nil"/>
              <w:bottom w:val="single" w:sz="4" w:space="0" w:color="auto"/>
              <w:right w:val="single" w:sz="4" w:space="0" w:color="auto"/>
            </w:tcBorders>
            <w:shd w:val="clear" w:color="auto" w:fill="auto"/>
            <w:noWrap/>
            <w:vAlign w:val="bottom"/>
            <w:hideMark/>
          </w:tcPr>
          <w:p w14:paraId="0BADD84B"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Normal Delivery</w:t>
            </w:r>
          </w:p>
        </w:tc>
      </w:tr>
      <w:tr w:rsidR="008D6FAA" w:rsidRPr="00904F10" w14:paraId="68290B31"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DFE0109"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19</w:t>
            </w:r>
          </w:p>
        </w:tc>
        <w:tc>
          <w:tcPr>
            <w:tcW w:w="5140" w:type="dxa"/>
            <w:tcBorders>
              <w:top w:val="nil"/>
              <w:left w:val="nil"/>
              <w:bottom w:val="single" w:sz="4" w:space="0" w:color="auto"/>
              <w:right w:val="single" w:sz="4" w:space="0" w:color="auto"/>
            </w:tcBorders>
            <w:shd w:val="clear" w:color="auto" w:fill="auto"/>
            <w:noWrap/>
            <w:vAlign w:val="bottom"/>
            <w:hideMark/>
          </w:tcPr>
          <w:p w14:paraId="047A700B"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Premature Delivery</w:t>
            </w:r>
          </w:p>
        </w:tc>
      </w:tr>
      <w:tr w:rsidR="008D6FAA" w:rsidRPr="00904F10" w14:paraId="34F727A1" w14:textId="77777777" w:rsidTr="00330026">
        <w:trPr>
          <w:trHeight w:val="215"/>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99F55A8"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20</w:t>
            </w:r>
          </w:p>
        </w:tc>
        <w:tc>
          <w:tcPr>
            <w:tcW w:w="5140" w:type="dxa"/>
            <w:tcBorders>
              <w:top w:val="nil"/>
              <w:left w:val="nil"/>
              <w:bottom w:val="single" w:sz="4" w:space="0" w:color="auto"/>
              <w:right w:val="single" w:sz="4" w:space="0" w:color="auto"/>
            </w:tcBorders>
            <w:shd w:val="clear" w:color="auto" w:fill="auto"/>
            <w:noWrap/>
            <w:vAlign w:val="bottom"/>
            <w:hideMark/>
          </w:tcPr>
          <w:p w14:paraId="40A5D55D"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Sick Baby</w:t>
            </w:r>
          </w:p>
        </w:tc>
      </w:tr>
      <w:tr w:rsidR="008D6FAA" w:rsidRPr="00904F10" w14:paraId="1641889E" w14:textId="77777777" w:rsidTr="00330026">
        <w:trPr>
          <w:trHeight w:val="26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08B812F9"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21</w:t>
            </w:r>
          </w:p>
        </w:tc>
        <w:tc>
          <w:tcPr>
            <w:tcW w:w="5140" w:type="dxa"/>
            <w:tcBorders>
              <w:top w:val="nil"/>
              <w:left w:val="nil"/>
              <w:bottom w:val="single" w:sz="4" w:space="0" w:color="auto"/>
              <w:right w:val="single" w:sz="4" w:space="0" w:color="auto"/>
            </w:tcBorders>
            <w:shd w:val="clear" w:color="auto" w:fill="auto"/>
            <w:noWrap/>
            <w:vAlign w:val="bottom"/>
            <w:hideMark/>
          </w:tcPr>
          <w:p w14:paraId="18BC98E0"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Extramural Birth</w:t>
            </w:r>
          </w:p>
        </w:tc>
      </w:tr>
      <w:tr w:rsidR="008D6FAA" w:rsidRPr="00904F10" w14:paraId="147A2BD8" w14:textId="77777777" w:rsidTr="00330026">
        <w:trPr>
          <w:trHeight w:val="300"/>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B22D490"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22</w:t>
            </w:r>
          </w:p>
        </w:tc>
        <w:tc>
          <w:tcPr>
            <w:tcW w:w="5140" w:type="dxa"/>
            <w:tcBorders>
              <w:top w:val="nil"/>
              <w:left w:val="nil"/>
              <w:bottom w:val="single" w:sz="4" w:space="0" w:color="auto"/>
              <w:right w:val="single" w:sz="4" w:space="0" w:color="auto"/>
            </w:tcBorders>
            <w:shd w:val="clear" w:color="auto" w:fill="auto"/>
            <w:noWrap/>
            <w:vAlign w:val="bottom"/>
            <w:hideMark/>
          </w:tcPr>
          <w:p w14:paraId="324176E0" w14:textId="77777777" w:rsidR="008D6FAA" w:rsidRPr="00904F10" w:rsidRDefault="008D6FAA" w:rsidP="00330026">
            <w:pPr>
              <w:spacing w:after="0" w:line="240" w:lineRule="auto"/>
              <w:rPr>
                <w:rFonts w:ascii="Calibri" w:eastAsia="Times New Roman" w:hAnsi="Calibri" w:cs="Times New Roman"/>
                <w:color w:val="000000"/>
                <w:sz w:val="18"/>
                <w:szCs w:val="18"/>
              </w:rPr>
            </w:pPr>
            <w:r w:rsidRPr="00904F10">
              <w:rPr>
                <w:rFonts w:ascii="Calibri" w:eastAsia="Times New Roman" w:hAnsi="Calibri" w:cs="Times New Roman"/>
                <w:color w:val="000000"/>
                <w:sz w:val="18"/>
                <w:szCs w:val="18"/>
              </w:rPr>
              <w:t>Extramural Birth</w:t>
            </w:r>
          </w:p>
        </w:tc>
      </w:tr>
    </w:tbl>
    <w:p w14:paraId="2DF0C759" w14:textId="77777777" w:rsidR="008D6FAA" w:rsidRPr="00A1186B" w:rsidRDefault="008D6FAA" w:rsidP="008D6FAA">
      <w:pPr>
        <w:rPr>
          <w:rStyle w:val="Heading1Char"/>
          <w:rFonts w:ascii="Times New Roman" w:eastAsia="Times New Roman" w:hAnsi="Times New Roman" w:cs="Times New Roman"/>
          <w:b w:val="0"/>
          <w:bCs w:val="0"/>
          <w:color w:val="auto"/>
          <w:sz w:val="24"/>
          <w:szCs w:val="24"/>
        </w:rPr>
        <w:sectPr w:rsidR="008D6FAA" w:rsidRPr="00A1186B" w:rsidSect="00B00101">
          <w:type w:val="continuous"/>
          <w:pgSz w:w="12240" w:h="15840"/>
          <w:pgMar w:top="720" w:right="720" w:bottom="720" w:left="720" w:header="288" w:footer="720" w:gutter="0"/>
          <w:cols w:space="720"/>
          <w:docGrid w:linePitch="360"/>
        </w:sectPr>
      </w:pPr>
      <w:r>
        <w:rPr>
          <w:rFonts w:ascii="Times New Roman" w:eastAsia="Times New Roman" w:hAnsi="Times New Roman" w:cs="Times New Roman"/>
          <w:sz w:val="24"/>
          <w:szCs w:val="24"/>
        </w:rPr>
        <w:br w:type="page"/>
      </w:r>
    </w:p>
    <w:p w14:paraId="4CB3AFDA" w14:textId="165B21F8" w:rsidR="00A548BE" w:rsidRPr="00B26884" w:rsidRDefault="00A548BE" w:rsidP="00A548BE">
      <w:pPr>
        <w:pStyle w:val="Heading1"/>
        <w:spacing w:before="0"/>
        <w:rPr>
          <w:rStyle w:val="Heading1Char"/>
          <w:rFonts w:asciiTheme="minorHAnsi" w:hAnsiTheme="minorHAnsi" w:cstheme="minorHAnsi"/>
          <w:b/>
          <w:bCs/>
          <w:sz w:val="22"/>
          <w:szCs w:val="22"/>
        </w:rPr>
      </w:pPr>
      <w:bookmarkStart w:id="171" w:name="_Admit_Source_DMH"/>
      <w:bookmarkStart w:id="172" w:name="_Institution_DOC"/>
      <w:bookmarkStart w:id="173" w:name="_Ineligibility_Reason_1"/>
      <w:bookmarkStart w:id="174" w:name="_Toc151990413"/>
      <w:bookmarkEnd w:id="171"/>
      <w:bookmarkEnd w:id="172"/>
      <w:bookmarkEnd w:id="173"/>
      <w:proofErr w:type="spellStart"/>
      <w:r w:rsidRPr="00B26884">
        <w:rPr>
          <w:rStyle w:val="Heading1Char"/>
          <w:rFonts w:asciiTheme="minorHAnsi" w:hAnsiTheme="minorHAnsi" w:cstheme="minorHAnsi"/>
          <w:b/>
          <w:bCs/>
          <w:sz w:val="22"/>
          <w:szCs w:val="22"/>
        </w:rPr>
        <w:lastRenderedPageBreak/>
        <w:t>Casemix</w:t>
      </w:r>
      <w:proofErr w:type="spellEnd"/>
      <w:r w:rsidRPr="00B26884">
        <w:rPr>
          <w:rStyle w:val="Heading1Char"/>
          <w:rFonts w:asciiTheme="minorHAnsi" w:hAnsiTheme="minorHAnsi" w:cstheme="minorHAnsi"/>
          <w:b/>
          <w:bCs/>
          <w:sz w:val="22"/>
          <w:szCs w:val="22"/>
        </w:rPr>
        <w:t xml:space="preserve"> Outpatient Observation Organization </w:t>
      </w:r>
      <w:r w:rsidR="00066C88">
        <w:rPr>
          <w:rStyle w:val="Heading1Char"/>
          <w:rFonts w:asciiTheme="minorHAnsi" w:hAnsiTheme="minorHAnsi" w:cstheme="minorHAnsi"/>
          <w:b/>
          <w:bCs/>
          <w:sz w:val="22"/>
          <w:szCs w:val="22"/>
        </w:rPr>
        <w:t xml:space="preserve">Table </w:t>
      </w:r>
      <w:r w:rsidRPr="00B26884">
        <w:rPr>
          <w:rStyle w:val="Heading1Char"/>
          <w:rFonts w:asciiTheme="minorHAnsi" w:hAnsiTheme="minorHAnsi" w:cstheme="minorHAnsi"/>
          <w:b/>
          <w:bCs/>
          <w:sz w:val="22"/>
          <w:szCs w:val="22"/>
        </w:rPr>
        <w:t>(PHDCM</w:t>
      </w:r>
      <w:r w:rsidR="003619FE">
        <w:rPr>
          <w:rStyle w:val="Heading1Char"/>
          <w:rFonts w:asciiTheme="minorHAnsi" w:hAnsiTheme="minorHAnsi" w:cstheme="minorHAnsi"/>
          <w:b/>
          <w:bCs/>
          <w:sz w:val="22"/>
          <w:szCs w:val="22"/>
        </w:rPr>
        <w:t>.</w:t>
      </w:r>
      <w:r w:rsidRPr="00B26884">
        <w:rPr>
          <w:rStyle w:val="Heading1Char"/>
          <w:rFonts w:asciiTheme="minorHAnsi" w:hAnsiTheme="minorHAnsi" w:cstheme="minorHAnsi"/>
          <w:b/>
          <w:bCs/>
          <w:sz w:val="22"/>
          <w:szCs w:val="22"/>
        </w:rPr>
        <w:t>OO_ORG)</w:t>
      </w:r>
      <w:bookmarkEnd w:id="174"/>
    </w:p>
    <w:tbl>
      <w:tblPr>
        <w:tblW w:w="9330" w:type="dxa"/>
        <w:tblBorders>
          <w:top w:val="outset" w:sz="6" w:space="0" w:color="auto"/>
          <w:left w:val="outset" w:sz="6" w:space="0" w:color="auto"/>
          <w:bottom w:val="outset" w:sz="6" w:space="0" w:color="auto"/>
          <w:right w:val="outset" w:sz="6" w:space="0" w:color="auto"/>
        </w:tblBorders>
        <w:tblCellMar>
          <w:left w:w="43" w:type="dxa"/>
          <w:right w:w="43" w:type="dxa"/>
        </w:tblCellMar>
        <w:tblLook w:val="04A0" w:firstRow="1" w:lastRow="0" w:firstColumn="1" w:lastColumn="0" w:noHBand="0" w:noVBand="1"/>
      </w:tblPr>
      <w:tblGrid>
        <w:gridCol w:w="2175"/>
        <w:gridCol w:w="2480"/>
        <w:gridCol w:w="3682"/>
        <w:gridCol w:w="993"/>
      </w:tblGrid>
      <w:tr w:rsidR="000F0623" w:rsidRPr="000F0623" w14:paraId="548DB5D8" w14:textId="77777777" w:rsidTr="000F0623">
        <w:trPr>
          <w:trHeight w:val="720"/>
        </w:trPr>
        <w:tc>
          <w:tcPr>
            <w:tcW w:w="2174"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68495718" w14:textId="77777777" w:rsidR="000F0623" w:rsidRPr="000F0623" w:rsidRDefault="000F0623" w:rsidP="000F0623">
            <w:pPr>
              <w:spacing w:after="0" w:line="240" w:lineRule="auto"/>
              <w:jc w:val="center"/>
              <w:textAlignment w:val="baseline"/>
              <w:rPr>
                <w:rFonts w:ascii="Segoe UI" w:eastAsia="Times New Roman" w:hAnsi="Segoe UI" w:cs="Segoe UI"/>
                <w:sz w:val="18"/>
                <w:szCs w:val="18"/>
              </w:rPr>
            </w:pPr>
            <w:r w:rsidRPr="000F0623">
              <w:rPr>
                <w:rFonts w:ascii="Arial" w:eastAsia="Times New Roman" w:hAnsi="Arial" w:cs="Arial"/>
                <w:b/>
                <w:bCs/>
                <w:color w:val="000000"/>
                <w:sz w:val="20"/>
                <w:szCs w:val="20"/>
              </w:rPr>
              <w:t>Variable Name</w:t>
            </w:r>
            <w:r w:rsidRPr="000F0623">
              <w:rPr>
                <w:rFonts w:ascii="Arial" w:eastAsia="Times New Roman" w:hAnsi="Arial" w:cs="Arial"/>
                <w:color w:val="000000"/>
                <w:sz w:val="20"/>
                <w:szCs w:val="20"/>
              </w:rPr>
              <w:t>  </w:t>
            </w:r>
          </w:p>
        </w:tc>
        <w:tc>
          <w:tcPr>
            <w:tcW w:w="2606"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609F24A2" w14:textId="77777777" w:rsidR="000F0623" w:rsidRPr="000F0623" w:rsidRDefault="000F0623" w:rsidP="000F0623">
            <w:pPr>
              <w:spacing w:after="0" w:line="240" w:lineRule="auto"/>
              <w:jc w:val="center"/>
              <w:textAlignment w:val="baseline"/>
              <w:rPr>
                <w:rFonts w:ascii="Segoe UI" w:eastAsia="Times New Roman" w:hAnsi="Segoe UI" w:cs="Segoe UI"/>
                <w:sz w:val="18"/>
                <w:szCs w:val="18"/>
              </w:rPr>
            </w:pPr>
            <w:r w:rsidRPr="000F0623">
              <w:rPr>
                <w:rFonts w:ascii="Arial" w:eastAsia="Times New Roman" w:hAnsi="Arial" w:cs="Arial"/>
                <w:b/>
                <w:bCs/>
                <w:color w:val="000000"/>
                <w:sz w:val="20"/>
                <w:szCs w:val="20"/>
              </w:rPr>
              <w:t>Variable Description</w:t>
            </w:r>
            <w:r w:rsidRPr="000F0623">
              <w:rPr>
                <w:rFonts w:ascii="Arial" w:eastAsia="Times New Roman" w:hAnsi="Arial" w:cs="Arial"/>
                <w:color w:val="000000"/>
                <w:sz w:val="20"/>
                <w:szCs w:val="20"/>
              </w:rPr>
              <w:t>  </w:t>
            </w:r>
          </w:p>
        </w:tc>
        <w:tc>
          <w:tcPr>
            <w:tcW w:w="3787"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544D50CA" w14:textId="77777777" w:rsidR="000F0623" w:rsidRPr="000F0623" w:rsidRDefault="000F0623" w:rsidP="000F0623">
            <w:pPr>
              <w:spacing w:after="0" w:line="240" w:lineRule="auto"/>
              <w:jc w:val="center"/>
              <w:textAlignment w:val="baseline"/>
              <w:rPr>
                <w:rFonts w:ascii="Segoe UI" w:eastAsia="Times New Roman" w:hAnsi="Segoe UI" w:cs="Segoe UI"/>
                <w:sz w:val="18"/>
                <w:szCs w:val="18"/>
              </w:rPr>
            </w:pPr>
            <w:r w:rsidRPr="000F0623">
              <w:rPr>
                <w:rFonts w:ascii="Arial" w:eastAsia="Times New Roman" w:hAnsi="Arial" w:cs="Arial"/>
                <w:b/>
                <w:bCs/>
                <w:color w:val="000000"/>
                <w:sz w:val="20"/>
                <w:szCs w:val="20"/>
              </w:rPr>
              <w:t>Meta Data</w:t>
            </w:r>
            <w:r w:rsidRPr="000F0623">
              <w:rPr>
                <w:rFonts w:ascii="Arial" w:eastAsia="Times New Roman" w:hAnsi="Arial" w:cs="Arial"/>
                <w:color w:val="000000"/>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969696"/>
            <w:vAlign w:val="center"/>
            <w:hideMark/>
          </w:tcPr>
          <w:p w14:paraId="35212B7A" w14:textId="77777777" w:rsidR="000F0623" w:rsidRPr="000F0623" w:rsidRDefault="000F0623" w:rsidP="000F0623">
            <w:pPr>
              <w:spacing w:after="0" w:line="240" w:lineRule="auto"/>
              <w:jc w:val="center"/>
              <w:textAlignment w:val="baseline"/>
              <w:rPr>
                <w:rFonts w:ascii="Segoe UI" w:eastAsia="Times New Roman" w:hAnsi="Segoe UI" w:cs="Segoe UI"/>
                <w:sz w:val="18"/>
                <w:szCs w:val="18"/>
              </w:rPr>
            </w:pPr>
            <w:r w:rsidRPr="000F0623">
              <w:rPr>
                <w:rFonts w:ascii="Arial" w:eastAsia="Times New Roman" w:hAnsi="Arial" w:cs="Arial"/>
                <w:b/>
                <w:bCs/>
                <w:color w:val="000000"/>
                <w:sz w:val="20"/>
                <w:szCs w:val="20"/>
              </w:rPr>
              <w:t>Format</w:t>
            </w:r>
            <w:r w:rsidRPr="000F0623">
              <w:rPr>
                <w:rFonts w:ascii="Arial" w:eastAsia="Times New Roman" w:hAnsi="Arial" w:cs="Arial"/>
                <w:color w:val="000000"/>
                <w:sz w:val="20"/>
                <w:szCs w:val="20"/>
              </w:rPr>
              <w:t>  </w:t>
            </w:r>
          </w:p>
        </w:tc>
      </w:tr>
      <w:tr w:rsidR="000F0623" w:rsidRPr="000F0623" w14:paraId="07ABDDEE" w14:textId="77777777" w:rsidTr="000F0623">
        <w:trPr>
          <w:trHeight w:val="390"/>
        </w:trPr>
        <w:tc>
          <w:tcPr>
            <w:tcW w:w="2174" w:type="dxa"/>
            <w:tcBorders>
              <w:top w:val="single" w:sz="6" w:space="0" w:color="auto"/>
              <w:left w:val="single" w:sz="6" w:space="0" w:color="auto"/>
              <w:bottom w:val="single" w:sz="6" w:space="0" w:color="auto"/>
              <w:right w:val="single" w:sz="6" w:space="0" w:color="auto"/>
            </w:tcBorders>
            <w:shd w:val="clear" w:color="auto" w:fill="auto"/>
            <w:hideMark/>
          </w:tcPr>
          <w:p w14:paraId="5B860718" w14:textId="77777777" w:rsidR="000F0623" w:rsidRPr="000F0623" w:rsidRDefault="000F0623" w:rsidP="000F0623">
            <w:pPr>
              <w:spacing w:after="0" w:line="240" w:lineRule="auto"/>
              <w:textAlignment w:val="baseline"/>
              <w:rPr>
                <w:rFonts w:ascii="Arial" w:eastAsia="Times New Roman" w:hAnsi="Arial" w:cs="Arial"/>
                <w:color w:val="000000"/>
                <w:sz w:val="20"/>
                <w:szCs w:val="20"/>
              </w:rPr>
            </w:pPr>
            <w:r w:rsidRPr="000F0623">
              <w:rPr>
                <w:rFonts w:ascii="Arial" w:eastAsia="Times New Roman" w:hAnsi="Arial" w:cs="Arial"/>
                <w:color w:val="000000"/>
                <w:sz w:val="20"/>
                <w:szCs w:val="20"/>
              </w:rPr>
              <w:t>OO_SITE / OO_FACILITY/</w:t>
            </w:r>
          </w:p>
          <w:p w14:paraId="3FCB0593"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OO_TRANSFERFROM</w:t>
            </w:r>
          </w:p>
        </w:tc>
        <w:tc>
          <w:tcPr>
            <w:tcW w:w="2606" w:type="dxa"/>
            <w:tcBorders>
              <w:top w:val="single" w:sz="6" w:space="0" w:color="auto"/>
              <w:left w:val="single" w:sz="6" w:space="0" w:color="auto"/>
              <w:bottom w:val="single" w:sz="6" w:space="0" w:color="auto"/>
              <w:right w:val="single" w:sz="6" w:space="0" w:color="auto"/>
            </w:tcBorders>
            <w:shd w:val="clear" w:color="auto" w:fill="auto"/>
            <w:hideMark/>
          </w:tcPr>
          <w:p w14:paraId="6AA1BAC8" w14:textId="77777777" w:rsidR="000F0623" w:rsidRPr="000F0623" w:rsidRDefault="000F0623" w:rsidP="000F0623">
            <w:pPr>
              <w:spacing w:after="0" w:line="240" w:lineRule="auto"/>
              <w:textAlignment w:val="baseline"/>
              <w:rPr>
                <w:rFonts w:ascii="Segoe UI" w:eastAsia="Times New Roman" w:hAnsi="Segoe UI" w:cs="Segoe UI"/>
                <w:sz w:val="18"/>
                <w:szCs w:val="18"/>
              </w:rPr>
            </w:pPr>
            <w:proofErr w:type="spellStart"/>
            <w:r w:rsidRPr="000F0623">
              <w:rPr>
                <w:rFonts w:ascii="Arial" w:eastAsia="Times New Roman" w:hAnsi="Arial" w:cs="Arial"/>
                <w:color w:val="000000"/>
                <w:sz w:val="20"/>
                <w:szCs w:val="20"/>
              </w:rPr>
              <w:t>OrgID</w:t>
            </w:r>
            <w:proofErr w:type="spellEnd"/>
            <w:r w:rsidRPr="000F0623">
              <w:rPr>
                <w:rFonts w:ascii="Arial" w:eastAsia="Times New Roman" w:hAnsi="Arial" w:cs="Arial"/>
                <w:color w:val="000000"/>
                <w:sz w:val="20"/>
                <w:szCs w:val="20"/>
              </w:rPr>
              <w:t> to link for hospital characteristics in full OO dataset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59877773"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3CFE6D17"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Num </w:t>
            </w:r>
          </w:p>
        </w:tc>
      </w:tr>
      <w:tr w:rsidR="000F0623" w:rsidRPr="000F0623" w14:paraId="3F0F623D" w14:textId="77777777" w:rsidTr="000F0623">
        <w:trPr>
          <w:trHeight w:val="390"/>
        </w:trPr>
        <w:tc>
          <w:tcPr>
            <w:tcW w:w="2174" w:type="dxa"/>
            <w:tcBorders>
              <w:top w:val="single" w:sz="6" w:space="0" w:color="auto"/>
              <w:left w:val="single" w:sz="6" w:space="0" w:color="auto"/>
              <w:bottom w:val="single" w:sz="6" w:space="0" w:color="auto"/>
              <w:right w:val="single" w:sz="6" w:space="0" w:color="auto"/>
            </w:tcBorders>
            <w:shd w:val="clear" w:color="auto" w:fill="auto"/>
            <w:hideMark/>
          </w:tcPr>
          <w:p w14:paraId="676DAD61" w14:textId="77777777" w:rsidR="000F0623" w:rsidRPr="000F0623" w:rsidRDefault="000F0623" w:rsidP="000F0623">
            <w:pPr>
              <w:spacing w:after="0" w:line="240" w:lineRule="auto"/>
              <w:textAlignment w:val="baseline"/>
              <w:rPr>
                <w:rFonts w:ascii="Segoe UI" w:eastAsia="Times New Roman" w:hAnsi="Segoe UI" w:cs="Segoe UI"/>
                <w:sz w:val="18"/>
                <w:szCs w:val="18"/>
              </w:rPr>
            </w:pPr>
            <w:proofErr w:type="spellStart"/>
            <w:r w:rsidRPr="000F0623">
              <w:rPr>
                <w:rFonts w:ascii="Arial" w:eastAsia="Times New Roman" w:hAnsi="Arial" w:cs="Arial"/>
                <w:color w:val="000000"/>
                <w:sz w:val="20"/>
                <w:szCs w:val="20"/>
              </w:rPr>
              <w:t>OO_City</w:t>
            </w:r>
            <w:proofErr w:type="spellEnd"/>
            <w:r w:rsidRPr="000F0623">
              <w:rPr>
                <w:rFonts w:ascii="Arial" w:eastAsia="Times New Roman" w:hAnsi="Arial" w:cs="Arial"/>
                <w:color w:val="000000"/>
                <w:sz w:val="20"/>
                <w:szCs w:val="20"/>
              </w:rPr>
              <w:t>  </w:t>
            </w:r>
          </w:p>
        </w:tc>
        <w:tc>
          <w:tcPr>
            <w:tcW w:w="2606" w:type="dxa"/>
            <w:tcBorders>
              <w:top w:val="single" w:sz="6" w:space="0" w:color="auto"/>
              <w:left w:val="single" w:sz="6" w:space="0" w:color="auto"/>
              <w:bottom w:val="single" w:sz="6" w:space="0" w:color="auto"/>
              <w:right w:val="single" w:sz="6" w:space="0" w:color="auto"/>
            </w:tcBorders>
            <w:shd w:val="clear" w:color="auto" w:fill="auto"/>
            <w:hideMark/>
          </w:tcPr>
          <w:p w14:paraId="75A14BBC"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Code of the municipality in which the facility is located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47E361E9"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1-351 for valid MA city/towns  </w:t>
            </w:r>
            <w:r w:rsidRPr="000F0623">
              <w:rPr>
                <w:rFonts w:ascii="Arial" w:eastAsia="Times New Roman" w:hAnsi="Arial" w:cs="Arial"/>
                <w:color w:val="000000"/>
                <w:sz w:val="20"/>
                <w:szCs w:val="20"/>
              </w:rPr>
              <w:br/>
              <w:t>999=Out of state or unknown  </w:t>
            </w:r>
            <w:r w:rsidRPr="000F0623">
              <w:rPr>
                <w:rFonts w:ascii="Segoe UI" w:eastAsia="Times New Roman" w:hAnsi="Segoe UI" w:cs="Segoe UI"/>
                <w:sz w:val="18"/>
                <w:szCs w:val="18"/>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792FEFCC"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Num </w:t>
            </w:r>
          </w:p>
        </w:tc>
      </w:tr>
      <w:tr w:rsidR="000F0623" w:rsidRPr="000F0623" w14:paraId="561B29F4" w14:textId="77777777" w:rsidTr="000F0623">
        <w:trPr>
          <w:trHeight w:val="390"/>
        </w:trPr>
        <w:tc>
          <w:tcPr>
            <w:tcW w:w="2174" w:type="dxa"/>
            <w:tcBorders>
              <w:top w:val="single" w:sz="6" w:space="0" w:color="auto"/>
              <w:left w:val="single" w:sz="6" w:space="0" w:color="auto"/>
              <w:bottom w:val="single" w:sz="6" w:space="0" w:color="auto"/>
              <w:right w:val="single" w:sz="6" w:space="0" w:color="auto"/>
            </w:tcBorders>
            <w:shd w:val="clear" w:color="auto" w:fill="auto"/>
            <w:hideMark/>
          </w:tcPr>
          <w:p w14:paraId="4C38A530" w14:textId="77777777" w:rsidR="000F0623" w:rsidRPr="000F0623" w:rsidRDefault="000F0623" w:rsidP="000F0623">
            <w:pPr>
              <w:spacing w:after="0" w:line="240" w:lineRule="auto"/>
              <w:textAlignment w:val="baseline"/>
              <w:rPr>
                <w:rFonts w:ascii="Segoe UI" w:eastAsia="Times New Roman" w:hAnsi="Segoe UI" w:cs="Segoe UI"/>
                <w:sz w:val="18"/>
                <w:szCs w:val="18"/>
              </w:rPr>
            </w:pPr>
            <w:proofErr w:type="spellStart"/>
            <w:r w:rsidRPr="000F0623">
              <w:rPr>
                <w:rFonts w:ascii="Arial" w:eastAsia="Times New Roman" w:hAnsi="Arial" w:cs="Arial"/>
                <w:color w:val="000000"/>
                <w:sz w:val="20"/>
                <w:szCs w:val="20"/>
              </w:rPr>
              <w:t>GroupName_OO</w:t>
            </w:r>
            <w:proofErr w:type="spellEnd"/>
            <w:r w:rsidRPr="000F0623">
              <w:rPr>
                <w:rFonts w:ascii="Arial" w:eastAsia="Times New Roman" w:hAnsi="Arial" w:cs="Arial"/>
                <w:color w:val="000000"/>
                <w:sz w:val="20"/>
                <w:szCs w:val="20"/>
              </w:rPr>
              <w:t> </w:t>
            </w:r>
          </w:p>
        </w:tc>
        <w:tc>
          <w:tcPr>
            <w:tcW w:w="2606" w:type="dxa"/>
            <w:tcBorders>
              <w:top w:val="single" w:sz="6" w:space="0" w:color="auto"/>
              <w:left w:val="single" w:sz="6" w:space="0" w:color="auto"/>
              <w:bottom w:val="single" w:sz="6" w:space="0" w:color="auto"/>
              <w:right w:val="single" w:sz="6" w:space="0" w:color="auto"/>
            </w:tcBorders>
            <w:shd w:val="clear" w:color="auto" w:fill="auto"/>
            <w:hideMark/>
          </w:tcPr>
          <w:p w14:paraId="3425F2E9"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2EE4B1A2"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 xml:space="preserve">1= Nursing Facility </w:t>
            </w:r>
          </w:p>
          <w:p w14:paraId="167F574A"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 Hospital</w:t>
            </w:r>
          </w:p>
          <w:p w14:paraId="2E4477A4"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3= Rest Home</w:t>
            </w:r>
          </w:p>
          <w:p w14:paraId="13AEAC8B"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4= Private Nursing Facility</w:t>
            </w:r>
          </w:p>
          <w:p w14:paraId="2F1DFB6E"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5= Private Rest Home</w:t>
            </w:r>
          </w:p>
          <w:p w14:paraId="2C4387E0"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6= Community Health Center</w:t>
            </w:r>
          </w:p>
          <w:p w14:paraId="35C058D8"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7= DDS - Residential Services</w:t>
            </w:r>
          </w:p>
          <w:p w14:paraId="2F1D2059"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8= Other</w:t>
            </w:r>
          </w:p>
          <w:p w14:paraId="0B6ED3EC"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9= Unspecified/Unknown/Missing</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35C4B331"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Num </w:t>
            </w:r>
          </w:p>
        </w:tc>
      </w:tr>
      <w:tr w:rsidR="000F0623" w:rsidRPr="000F0623" w14:paraId="359B0510" w14:textId="77777777" w:rsidTr="000F0623">
        <w:trPr>
          <w:trHeight w:val="300"/>
        </w:trPr>
        <w:tc>
          <w:tcPr>
            <w:tcW w:w="2174" w:type="dxa"/>
            <w:tcBorders>
              <w:top w:val="single" w:sz="6" w:space="0" w:color="auto"/>
              <w:left w:val="single" w:sz="6" w:space="0" w:color="auto"/>
              <w:bottom w:val="single" w:sz="6" w:space="0" w:color="auto"/>
              <w:right w:val="single" w:sz="6" w:space="0" w:color="auto"/>
            </w:tcBorders>
            <w:shd w:val="clear" w:color="auto" w:fill="auto"/>
            <w:hideMark/>
          </w:tcPr>
          <w:p w14:paraId="6B255698" w14:textId="77777777" w:rsidR="000F0623" w:rsidRPr="000F0623" w:rsidRDefault="000F0623" w:rsidP="000F0623">
            <w:pPr>
              <w:spacing w:after="0" w:line="240" w:lineRule="auto"/>
              <w:textAlignment w:val="baseline"/>
              <w:rPr>
                <w:rFonts w:ascii="Segoe UI" w:eastAsia="Times New Roman" w:hAnsi="Segoe UI" w:cs="Segoe UI"/>
                <w:sz w:val="18"/>
                <w:szCs w:val="18"/>
              </w:rPr>
            </w:pPr>
            <w:proofErr w:type="spellStart"/>
            <w:r w:rsidRPr="000F0623">
              <w:rPr>
                <w:rFonts w:ascii="Arial" w:eastAsia="Times New Roman" w:hAnsi="Arial" w:cs="Arial"/>
                <w:color w:val="000000"/>
                <w:sz w:val="20"/>
                <w:szCs w:val="20"/>
              </w:rPr>
              <w:t>OrganizationName</w:t>
            </w:r>
            <w:proofErr w:type="spellEnd"/>
            <w:r w:rsidRPr="000F0623">
              <w:rPr>
                <w:rFonts w:ascii="Arial" w:eastAsia="Times New Roman" w:hAnsi="Arial" w:cs="Arial"/>
                <w:color w:val="000000"/>
                <w:sz w:val="20"/>
                <w:szCs w:val="20"/>
              </w:rPr>
              <w:t> </w:t>
            </w:r>
          </w:p>
        </w:tc>
        <w:tc>
          <w:tcPr>
            <w:tcW w:w="2606" w:type="dxa"/>
            <w:tcBorders>
              <w:top w:val="single" w:sz="6" w:space="0" w:color="auto"/>
              <w:left w:val="single" w:sz="6" w:space="0" w:color="auto"/>
              <w:bottom w:val="single" w:sz="6" w:space="0" w:color="auto"/>
              <w:right w:val="single" w:sz="6" w:space="0" w:color="auto"/>
            </w:tcBorders>
            <w:shd w:val="clear" w:color="auto" w:fill="auto"/>
            <w:hideMark/>
          </w:tcPr>
          <w:p w14:paraId="12780713"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Name of Facility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21B40F23" w14:textId="77777777" w:rsidR="000F0623" w:rsidRPr="000F0623" w:rsidRDefault="000F0623" w:rsidP="000F0623">
            <w:pPr>
              <w:spacing w:after="0" w:line="240" w:lineRule="auto"/>
              <w:jc w:val="center"/>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 </w:t>
            </w: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13B58424"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Char </w:t>
            </w:r>
          </w:p>
        </w:tc>
      </w:tr>
      <w:tr w:rsidR="000F0623" w:rsidRPr="000F0623" w14:paraId="6F700FA1" w14:textId="77777777" w:rsidTr="000F0623">
        <w:trPr>
          <w:trHeight w:val="390"/>
        </w:trPr>
        <w:tc>
          <w:tcPr>
            <w:tcW w:w="2174" w:type="dxa"/>
            <w:tcBorders>
              <w:top w:val="single" w:sz="6" w:space="0" w:color="auto"/>
              <w:left w:val="single" w:sz="6" w:space="0" w:color="auto"/>
              <w:bottom w:val="single" w:sz="6" w:space="0" w:color="auto"/>
              <w:right w:val="single" w:sz="6" w:space="0" w:color="auto"/>
            </w:tcBorders>
            <w:shd w:val="clear" w:color="auto" w:fill="auto"/>
            <w:hideMark/>
          </w:tcPr>
          <w:p w14:paraId="171E0231" w14:textId="77777777" w:rsidR="000F0623" w:rsidRPr="000F0623" w:rsidRDefault="000F0623" w:rsidP="000F0623">
            <w:pPr>
              <w:spacing w:after="0" w:line="240" w:lineRule="auto"/>
              <w:textAlignment w:val="baseline"/>
              <w:rPr>
                <w:rFonts w:ascii="Segoe UI" w:eastAsia="Times New Roman" w:hAnsi="Segoe UI" w:cs="Segoe UI"/>
                <w:sz w:val="18"/>
                <w:szCs w:val="18"/>
              </w:rPr>
            </w:pPr>
            <w:proofErr w:type="spellStart"/>
            <w:r w:rsidRPr="000F0623">
              <w:rPr>
                <w:rFonts w:ascii="Arial" w:eastAsia="Times New Roman" w:hAnsi="Arial" w:cs="Arial"/>
                <w:color w:val="000000"/>
                <w:sz w:val="20"/>
                <w:szCs w:val="20"/>
              </w:rPr>
              <w:t>Type_OOFac</w:t>
            </w:r>
            <w:proofErr w:type="spellEnd"/>
            <w:r w:rsidRPr="000F0623">
              <w:rPr>
                <w:rFonts w:ascii="Arial" w:eastAsia="Times New Roman" w:hAnsi="Arial" w:cs="Arial"/>
                <w:color w:val="000000"/>
                <w:sz w:val="20"/>
                <w:szCs w:val="20"/>
              </w:rPr>
              <w:t> </w:t>
            </w:r>
          </w:p>
        </w:tc>
        <w:tc>
          <w:tcPr>
            <w:tcW w:w="2606" w:type="dxa"/>
            <w:tcBorders>
              <w:top w:val="single" w:sz="6" w:space="0" w:color="auto"/>
              <w:left w:val="single" w:sz="6" w:space="0" w:color="auto"/>
              <w:bottom w:val="single" w:sz="6" w:space="0" w:color="auto"/>
              <w:right w:val="single" w:sz="6" w:space="0" w:color="auto"/>
            </w:tcBorders>
            <w:shd w:val="clear" w:color="auto" w:fill="auto"/>
            <w:hideMark/>
          </w:tcPr>
          <w:p w14:paraId="7546E14C"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Type of Facility </w:t>
            </w:r>
          </w:p>
        </w:tc>
        <w:tc>
          <w:tcPr>
            <w:tcW w:w="3787" w:type="dxa"/>
            <w:tcBorders>
              <w:top w:val="single" w:sz="6" w:space="0" w:color="auto"/>
              <w:left w:val="single" w:sz="6" w:space="0" w:color="auto"/>
              <w:bottom w:val="single" w:sz="6" w:space="0" w:color="auto"/>
              <w:right w:val="single" w:sz="6" w:space="0" w:color="auto"/>
            </w:tcBorders>
            <w:shd w:val="clear" w:color="auto" w:fill="auto"/>
            <w:hideMark/>
          </w:tcPr>
          <w:p w14:paraId="3B3E1619"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1=Acute Hospital</w:t>
            </w:r>
          </w:p>
          <w:p w14:paraId="57E28FBA"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2=Alzheimer</w:t>
            </w:r>
          </w:p>
          <w:p w14:paraId="29B0B9D3"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3=Chronic Hospital</w:t>
            </w:r>
          </w:p>
          <w:p w14:paraId="7BD592AA"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4=Freestanding CHC</w:t>
            </w:r>
          </w:p>
          <w:p w14:paraId="4B687ABE"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5=Geriatric</w:t>
            </w:r>
          </w:p>
          <w:p w14:paraId="0239B5F3"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6=Group Adult Foster Care</w:t>
            </w:r>
          </w:p>
          <w:p w14:paraId="7B05E678"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7=Head Trauma</w:t>
            </w:r>
          </w:p>
          <w:p w14:paraId="2C677678"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8=HMO</w:t>
            </w:r>
          </w:p>
          <w:p w14:paraId="1838A127"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9=Hospital Campus - Acute</w:t>
            </w:r>
          </w:p>
          <w:p w14:paraId="4F8B1A8D"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10=Hospital Licensed Health Center</w:t>
            </w:r>
          </w:p>
          <w:p w14:paraId="268674B5"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11=Hospital-Based LTC</w:t>
            </w:r>
          </w:p>
          <w:p w14:paraId="0F38034C"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12=ICF</w:t>
            </w:r>
          </w:p>
          <w:p w14:paraId="72E32F48"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13=Licensed Satellite Facility</w:t>
            </w:r>
          </w:p>
          <w:p w14:paraId="1099D199"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14=Mental Health and Substance Abuse</w:t>
            </w:r>
          </w:p>
          <w:p w14:paraId="780A988B"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15=Municipal Agency</w:t>
            </w:r>
          </w:p>
          <w:p w14:paraId="498B1504"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16=NH/High MMQ</w:t>
            </w:r>
          </w:p>
          <w:p w14:paraId="77B2127E"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17=NH/MIMI</w:t>
            </w:r>
          </w:p>
          <w:p w14:paraId="057C5607"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18=NH/Pediatric with Ventilation</w:t>
            </w:r>
          </w:p>
          <w:p w14:paraId="0DFCED8A"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19=None</w:t>
            </w:r>
          </w:p>
          <w:p w14:paraId="3B3173F1"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20=Other Government Agency</w:t>
            </w:r>
          </w:p>
          <w:p w14:paraId="7339AFDA"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21=Other LTC</w:t>
            </w:r>
          </w:p>
          <w:p w14:paraId="071C2D18"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22=Outpatient Care Center</w:t>
            </w:r>
          </w:p>
          <w:p w14:paraId="5EFA9E99"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23=Pediatric</w:t>
            </w:r>
          </w:p>
          <w:p w14:paraId="4FA34C37"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24=Psychiatric</w:t>
            </w:r>
          </w:p>
          <w:p w14:paraId="46AFC4C1"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25=Psychiatric Hospital</w:t>
            </w:r>
          </w:p>
          <w:p w14:paraId="601BF3BB"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26=Rehabilitation Hospital</w:t>
            </w:r>
          </w:p>
          <w:p w14:paraId="2B62420C"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27=Residential</w:t>
            </w:r>
          </w:p>
          <w:p w14:paraId="738C9C86"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28=Residential A</w:t>
            </w:r>
          </w:p>
          <w:p w14:paraId="745DBC89"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29=Satellite Clinic</w:t>
            </w:r>
          </w:p>
          <w:p w14:paraId="4B16B759"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30=State Agency</w:t>
            </w:r>
          </w:p>
          <w:p w14:paraId="4184BA9B"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31=Ventilation</w:t>
            </w:r>
          </w:p>
          <w:p w14:paraId="1BF7AE05" w14:textId="77777777" w:rsidR="000F0623" w:rsidRPr="000F0623" w:rsidRDefault="000F0623" w:rsidP="000F0623">
            <w:pPr>
              <w:spacing w:after="0" w:line="240" w:lineRule="auto"/>
              <w:textAlignment w:val="baseline"/>
              <w:rPr>
                <w:rFonts w:ascii="Arial" w:eastAsia="Arial" w:hAnsi="Arial" w:cs="Arial"/>
                <w:color w:val="000000"/>
                <w:sz w:val="20"/>
                <w:szCs w:val="20"/>
              </w:rPr>
            </w:pPr>
            <w:r w:rsidRPr="000F0623">
              <w:rPr>
                <w:rFonts w:ascii="Arial" w:eastAsia="Arial" w:hAnsi="Arial" w:cs="Arial"/>
                <w:color w:val="000000"/>
                <w:sz w:val="20"/>
                <w:szCs w:val="20"/>
              </w:rPr>
              <w:t>99=Unknown</w:t>
            </w:r>
          </w:p>
          <w:p w14:paraId="07DBA3E7" w14:textId="77777777" w:rsidR="000F0623" w:rsidRPr="000F0623" w:rsidRDefault="000F0623" w:rsidP="000F0623">
            <w:pPr>
              <w:spacing w:after="0" w:line="240" w:lineRule="auto"/>
              <w:textAlignment w:val="baseline"/>
              <w:rPr>
                <w:rFonts w:ascii="Arial" w:eastAsia="Times New Roman" w:hAnsi="Arial" w:cs="Arial"/>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shd w:val="clear" w:color="auto" w:fill="auto"/>
            <w:hideMark/>
          </w:tcPr>
          <w:p w14:paraId="102B7D3C" w14:textId="77777777" w:rsidR="000F0623" w:rsidRPr="000F0623" w:rsidRDefault="000F0623" w:rsidP="000F0623">
            <w:pPr>
              <w:spacing w:after="0" w:line="240" w:lineRule="auto"/>
              <w:textAlignment w:val="baseline"/>
              <w:rPr>
                <w:rFonts w:ascii="Segoe UI" w:eastAsia="Times New Roman" w:hAnsi="Segoe UI" w:cs="Segoe UI"/>
                <w:sz w:val="18"/>
                <w:szCs w:val="18"/>
              </w:rPr>
            </w:pPr>
            <w:r w:rsidRPr="000F0623">
              <w:rPr>
                <w:rFonts w:ascii="Arial" w:eastAsia="Times New Roman" w:hAnsi="Arial" w:cs="Arial"/>
                <w:color w:val="000000"/>
                <w:sz w:val="20"/>
                <w:szCs w:val="20"/>
              </w:rPr>
              <w:t>Num </w:t>
            </w:r>
          </w:p>
        </w:tc>
      </w:tr>
    </w:tbl>
    <w:p w14:paraId="68DB8679" w14:textId="77777777" w:rsidR="008D41EB" w:rsidRDefault="008D41EB" w:rsidP="005E1A61">
      <w:pPr>
        <w:tabs>
          <w:tab w:val="left" w:pos="1830"/>
        </w:tabs>
      </w:pPr>
    </w:p>
    <w:sectPr w:rsidR="008D41EB" w:rsidSect="006E6868">
      <w:headerReference w:type="default" r:id="rId37"/>
      <w:type w:val="continuous"/>
      <w:pgSz w:w="12240" w:h="15840"/>
      <w:pgMar w:top="1440" w:right="1440" w:bottom="1440" w:left="1440"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E64602" w14:textId="77777777" w:rsidR="006E4D03" w:rsidRDefault="006E4D03" w:rsidP="0060366E">
      <w:pPr>
        <w:spacing w:after="0" w:line="240" w:lineRule="auto"/>
      </w:pPr>
      <w:r>
        <w:separator/>
      </w:r>
    </w:p>
  </w:endnote>
  <w:endnote w:type="continuationSeparator" w:id="0">
    <w:p w14:paraId="47955585" w14:textId="77777777" w:rsidR="006E4D03" w:rsidRDefault="006E4D03" w:rsidP="0060366E">
      <w:pPr>
        <w:spacing w:after="0" w:line="240" w:lineRule="auto"/>
      </w:pPr>
      <w:r>
        <w:continuationSeparator/>
      </w:r>
    </w:p>
  </w:endnote>
  <w:endnote w:type="continuationNotice" w:id="1">
    <w:p w14:paraId="344FE253" w14:textId="77777777" w:rsidR="006E4D03" w:rsidRDefault="006E4D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7821649"/>
      <w:docPartObj>
        <w:docPartGallery w:val="Page Numbers (Bottom of Page)"/>
        <w:docPartUnique/>
      </w:docPartObj>
    </w:sdtPr>
    <w:sdtEndPr>
      <w:rPr>
        <w:noProof/>
      </w:rPr>
    </w:sdtEndPr>
    <w:sdtContent>
      <w:p w14:paraId="4ADD352F" w14:textId="1A2069BF" w:rsidR="00591D1B" w:rsidRDefault="00591D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636174" w14:textId="77777777" w:rsidR="00591D1B" w:rsidRDefault="0059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0E1EB8" w14:textId="77777777" w:rsidR="006E4D03" w:rsidRDefault="006E4D03" w:rsidP="0060366E">
      <w:pPr>
        <w:spacing w:after="0" w:line="240" w:lineRule="auto"/>
      </w:pPr>
      <w:r>
        <w:separator/>
      </w:r>
    </w:p>
  </w:footnote>
  <w:footnote w:type="continuationSeparator" w:id="0">
    <w:p w14:paraId="11E6C59E" w14:textId="77777777" w:rsidR="006E4D03" w:rsidRDefault="006E4D03" w:rsidP="0060366E">
      <w:pPr>
        <w:spacing w:after="0" w:line="240" w:lineRule="auto"/>
      </w:pPr>
      <w:r>
        <w:continuationSeparator/>
      </w:r>
    </w:p>
  </w:footnote>
  <w:footnote w:type="continuationNotice" w:id="1">
    <w:p w14:paraId="4738652F" w14:textId="77777777" w:rsidR="006E4D03" w:rsidRDefault="006E4D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31DA56" w14:textId="5A71FAAA" w:rsidR="00813809" w:rsidRDefault="00813809" w:rsidP="00087D97">
    <w:pPr>
      <w:spacing w:after="0"/>
      <w:jc w:val="center"/>
      <w:rPr>
        <w:b/>
        <w:sz w:val="28"/>
        <w:szCs w:val="28"/>
      </w:rPr>
    </w:pPr>
    <w:r>
      <w:rPr>
        <w:b/>
        <w:sz w:val="28"/>
        <w:szCs w:val="28"/>
      </w:rPr>
      <w:t>A</w:t>
    </w:r>
    <w:r w:rsidR="005B5BE7">
      <w:rPr>
        <w:b/>
        <w:sz w:val="28"/>
        <w:szCs w:val="28"/>
      </w:rPr>
      <w:t>ll Payer’s Claims Data (APCD) - Dental</w:t>
    </w:r>
  </w:p>
  <w:p w14:paraId="044BF601" w14:textId="27554B2E" w:rsidR="00813809" w:rsidRDefault="00813809" w:rsidP="00087D97">
    <w:pPr>
      <w:spacing w:after="0"/>
      <w:jc w:val="center"/>
      <w:rPr>
        <w:b/>
        <w:sz w:val="28"/>
        <w:szCs w:val="28"/>
      </w:rPr>
    </w:pPr>
    <w:r>
      <w:rPr>
        <w:b/>
        <w:sz w:val="28"/>
        <w:szCs w:val="28"/>
      </w:rPr>
      <w:t>Analytic Data Dictionary</w:t>
    </w:r>
  </w:p>
  <w:p w14:paraId="55898231" w14:textId="1300733B" w:rsidR="00813809" w:rsidRPr="00F67EC9" w:rsidRDefault="00813809" w:rsidP="00087D97">
    <w:pPr>
      <w:spacing w:after="0"/>
      <w:jc w:val="center"/>
      <w:rPr>
        <w:b/>
        <w:sz w:val="28"/>
        <w:szCs w:val="28"/>
      </w:rPr>
    </w:pPr>
    <w:r>
      <w:rPr>
        <w:b/>
        <w:sz w:val="28"/>
        <w:szCs w:val="28"/>
      </w:rPr>
      <w:t>(PHDAPCD.</w:t>
    </w:r>
    <w:r w:rsidR="005B5BE7">
      <w:rPr>
        <w:b/>
        <w:sz w:val="28"/>
        <w:szCs w:val="28"/>
      </w:rPr>
      <w:t>DENTAL</w:t>
    </w:r>
    <w:r>
      <w:rPr>
        <w:b/>
        <w:sz w:val="28"/>
        <w:szCs w:val="2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95DE9" w14:textId="77777777" w:rsidR="00813809" w:rsidRDefault="00813809" w:rsidP="00AA3AFE">
    <w:pPr>
      <w:spacing w:after="0"/>
      <w:jc w:val="center"/>
      <w:rPr>
        <w:b/>
        <w:sz w:val="28"/>
        <w:szCs w:val="28"/>
      </w:rPr>
    </w:pPr>
    <w:proofErr w:type="spellStart"/>
    <w:r>
      <w:rPr>
        <w:b/>
        <w:sz w:val="28"/>
        <w:szCs w:val="28"/>
      </w:rPr>
      <w:t>Casemix</w:t>
    </w:r>
    <w:proofErr w:type="spellEnd"/>
    <w:r>
      <w:rPr>
        <w:b/>
        <w:sz w:val="28"/>
        <w:szCs w:val="28"/>
      </w:rPr>
      <w:t xml:space="preserve"> Emergency Department Diagnostic (ED_DIAG)</w:t>
    </w:r>
  </w:p>
  <w:p w14:paraId="11E48BB0" w14:textId="77777777" w:rsidR="00813809" w:rsidRDefault="00813809" w:rsidP="00AA3AFE">
    <w:pPr>
      <w:spacing w:after="0"/>
      <w:jc w:val="center"/>
      <w:rPr>
        <w:b/>
        <w:sz w:val="28"/>
        <w:szCs w:val="28"/>
      </w:rPr>
    </w:pPr>
    <w:r>
      <w:rPr>
        <w:b/>
        <w:sz w:val="28"/>
        <w:szCs w:val="28"/>
      </w:rPr>
      <w:t>Analytic Data Dictionary</w:t>
    </w:r>
  </w:p>
  <w:p w14:paraId="07CFA2D4" w14:textId="04386DF3" w:rsidR="00813809" w:rsidRPr="00F67EC9" w:rsidRDefault="00813809" w:rsidP="00686B7C">
    <w:pPr>
      <w:spacing w:after="0"/>
      <w:jc w:val="center"/>
      <w:rPr>
        <w:b/>
        <w:sz w:val="28"/>
        <w:szCs w:val="28"/>
      </w:rPr>
    </w:pPr>
    <w:r>
      <w:rPr>
        <w:b/>
        <w:sz w:val="28"/>
        <w:szCs w:val="28"/>
      </w:rPr>
      <w:t xml:space="preserve"> (PHDC</w:t>
    </w:r>
    <w:r w:rsidR="00AA0346">
      <w:rPr>
        <w:b/>
        <w:sz w:val="28"/>
        <w:szCs w:val="28"/>
      </w:rPr>
      <w:t>M</w:t>
    </w:r>
    <w:r>
      <w:rPr>
        <w:b/>
        <w:sz w:val="28"/>
        <w:szCs w:val="28"/>
      </w:rPr>
      <w:t>.ED_DIAG)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395A27" w14:textId="77777777" w:rsidR="00813809" w:rsidRDefault="00813809" w:rsidP="003B3ABD">
    <w:pPr>
      <w:spacing w:after="0"/>
      <w:jc w:val="center"/>
      <w:rPr>
        <w:b/>
        <w:sz w:val="28"/>
        <w:szCs w:val="28"/>
      </w:rPr>
    </w:pPr>
    <w:r>
      <w:rPr>
        <w:b/>
        <w:sz w:val="28"/>
        <w:szCs w:val="28"/>
      </w:rPr>
      <w:t>Emergency Department Visit Table</w:t>
    </w:r>
  </w:p>
  <w:p w14:paraId="1F448414" w14:textId="77777777" w:rsidR="00813809" w:rsidRDefault="00813809" w:rsidP="003B3ABD">
    <w:pPr>
      <w:spacing w:after="0"/>
      <w:jc w:val="center"/>
      <w:rPr>
        <w:b/>
        <w:sz w:val="28"/>
        <w:szCs w:val="28"/>
      </w:rPr>
    </w:pPr>
    <w:r>
      <w:rPr>
        <w:b/>
        <w:sz w:val="28"/>
        <w:szCs w:val="28"/>
      </w:rPr>
      <w:t>Analytic Data Dictionary</w:t>
    </w:r>
  </w:p>
  <w:p w14:paraId="228BBB0D" w14:textId="7642CF65" w:rsidR="00813809" w:rsidRPr="00F67EC9" w:rsidRDefault="00813809" w:rsidP="00AA3F29">
    <w:pPr>
      <w:spacing w:after="0"/>
      <w:jc w:val="center"/>
      <w:rPr>
        <w:b/>
        <w:sz w:val="28"/>
        <w:szCs w:val="28"/>
      </w:rPr>
    </w:pPr>
    <w:r>
      <w:rPr>
        <w:b/>
        <w:sz w:val="28"/>
        <w:szCs w:val="28"/>
      </w:rPr>
      <w:t xml:space="preserve"> (PHDC</w:t>
    </w:r>
    <w:r w:rsidR="00AA3F29">
      <w:rPr>
        <w:b/>
        <w:sz w:val="28"/>
        <w:szCs w:val="28"/>
      </w:rPr>
      <w:t>M</w:t>
    </w:r>
    <w:r>
      <w:rPr>
        <w:b/>
        <w:sz w:val="28"/>
        <w:szCs w:val="28"/>
      </w:rPr>
      <w:t>.E</w:t>
    </w:r>
    <w:r w:rsidR="000E74D0">
      <w:rPr>
        <w:b/>
        <w:sz w:val="28"/>
        <w:szCs w:val="28"/>
      </w:rPr>
      <w:t>D</w:t>
    </w:r>
    <w:r>
      <w:rPr>
        <w:b/>
        <w:sz w:val="28"/>
        <w:szCs w:val="2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6BB13" w14:textId="77777777" w:rsidR="006A6ECA" w:rsidRPr="00D14CFD" w:rsidRDefault="006A6ECA"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ED Organizational Table</w:t>
    </w:r>
    <w:r w:rsidRPr="00DD200F">
      <w:rPr>
        <w:rStyle w:val="eop"/>
        <w:rFonts w:ascii="Calibri" w:hAnsi="Calibri" w:cs="Calibri"/>
        <w:b/>
        <w:bCs/>
        <w:sz w:val="28"/>
        <w:szCs w:val="28"/>
      </w:rPr>
      <w:t> </w:t>
    </w:r>
  </w:p>
  <w:p w14:paraId="19938CEA" w14:textId="77777777" w:rsidR="006A6ECA" w:rsidRPr="00D14CFD" w:rsidRDefault="006A6ECA"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Analytic Data Dictionary </w:t>
    </w:r>
    <w:r w:rsidRPr="00DD200F">
      <w:rPr>
        <w:rStyle w:val="eop"/>
        <w:rFonts w:ascii="Calibri" w:hAnsi="Calibri" w:cs="Calibri"/>
        <w:b/>
        <w:bCs/>
        <w:sz w:val="28"/>
        <w:szCs w:val="28"/>
      </w:rPr>
      <w:t> </w:t>
    </w:r>
  </w:p>
  <w:p w14:paraId="4C91ABA6" w14:textId="580CA56F" w:rsidR="006A6ECA" w:rsidRPr="00D14CFD" w:rsidRDefault="006A6ECA"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(PHDCM.ED_</w:t>
    </w:r>
    <w:r w:rsidR="00D83D9F">
      <w:rPr>
        <w:rStyle w:val="normaltextrun"/>
        <w:rFonts w:ascii="Calibri" w:hAnsi="Calibri" w:cs="Calibri"/>
        <w:b/>
        <w:bCs/>
        <w:sz w:val="28"/>
        <w:szCs w:val="28"/>
      </w:rPr>
      <w:t>ORG</w:t>
    </w:r>
    <w:r w:rsidRPr="00DD200F">
      <w:rPr>
        <w:rStyle w:val="normaltextrun"/>
        <w:rFonts w:ascii="Calibri" w:hAnsi="Calibri" w:cs="Calibri"/>
        <w:b/>
        <w:bCs/>
        <w:sz w:val="28"/>
        <w:szCs w:val="28"/>
      </w:rPr>
      <w:t>)</w:t>
    </w:r>
    <w:r w:rsidRPr="00DD200F">
      <w:rPr>
        <w:rStyle w:val="eop"/>
        <w:rFonts w:ascii="Calibri" w:hAnsi="Calibri" w:cs="Calibri"/>
        <w:b/>
        <w:bCs/>
        <w:sz w:val="28"/>
        <w:szCs w:val="28"/>
      </w:rPr>
      <w:t> </w:t>
    </w:r>
  </w:p>
  <w:p w14:paraId="0B72D374" w14:textId="77777777" w:rsidR="006A6ECA" w:rsidRPr="00D14CFD" w:rsidRDefault="006A6ECA" w:rsidP="00D14C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AE8772" w14:textId="77777777" w:rsidR="00D83D9F" w:rsidRPr="00D14CFD" w:rsidRDefault="00D83D9F"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ED Organizational Table</w:t>
    </w:r>
    <w:r w:rsidRPr="00DD200F">
      <w:rPr>
        <w:rStyle w:val="eop"/>
        <w:rFonts w:ascii="Calibri" w:hAnsi="Calibri" w:cs="Calibri"/>
        <w:b/>
        <w:bCs/>
        <w:sz w:val="28"/>
        <w:szCs w:val="28"/>
      </w:rPr>
      <w:t> </w:t>
    </w:r>
  </w:p>
  <w:p w14:paraId="0E8EE6A0" w14:textId="77777777" w:rsidR="00D83D9F" w:rsidRPr="00D14CFD" w:rsidRDefault="00D83D9F"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Analytic Data Dictionary </w:t>
    </w:r>
    <w:r w:rsidRPr="00DD200F">
      <w:rPr>
        <w:rStyle w:val="eop"/>
        <w:rFonts w:ascii="Calibri" w:hAnsi="Calibri" w:cs="Calibri"/>
        <w:b/>
        <w:bCs/>
        <w:sz w:val="28"/>
        <w:szCs w:val="28"/>
      </w:rPr>
      <w:t> </w:t>
    </w:r>
  </w:p>
  <w:p w14:paraId="1B32432C" w14:textId="76E95FAB" w:rsidR="00D83D9F" w:rsidRPr="00D14CFD" w:rsidRDefault="00D83D9F"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(PHDCM.ED_</w:t>
    </w:r>
    <w:r>
      <w:rPr>
        <w:rStyle w:val="normaltextrun"/>
        <w:rFonts w:ascii="Calibri" w:hAnsi="Calibri" w:cs="Calibri"/>
        <w:b/>
        <w:bCs/>
        <w:sz w:val="28"/>
        <w:szCs w:val="28"/>
      </w:rPr>
      <w:t>PROC</w:t>
    </w:r>
    <w:r w:rsidRPr="00DD200F">
      <w:rPr>
        <w:rStyle w:val="normaltextrun"/>
        <w:rFonts w:ascii="Calibri" w:hAnsi="Calibri" w:cs="Calibri"/>
        <w:b/>
        <w:bCs/>
        <w:sz w:val="28"/>
        <w:szCs w:val="28"/>
      </w:rPr>
      <w:t>)</w:t>
    </w:r>
    <w:r w:rsidRPr="00DD200F">
      <w:rPr>
        <w:rStyle w:val="eop"/>
        <w:rFonts w:ascii="Calibri" w:hAnsi="Calibri" w:cs="Calibri"/>
        <w:b/>
        <w:bCs/>
        <w:sz w:val="28"/>
        <w:szCs w:val="28"/>
      </w:rPr>
      <w:t> </w:t>
    </w:r>
  </w:p>
  <w:p w14:paraId="7247A78D" w14:textId="77777777" w:rsidR="00D83D9F" w:rsidRPr="00D14CFD" w:rsidRDefault="00D83D9F" w:rsidP="00D14CF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5D07A" w14:textId="77777777" w:rsidR="00901691" w:rsidRPr="00D14CFD" w:rsidRDefault="00901691"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ED Organizational Table</w:t>
    </w:r>
    <w:r w:rsidRPr="00DD200F">
      <w:rPr>
        <w:rStyle w:val="eop"/>
        <w:rFonts w:ascii="Calibri" w:hAnsi="Calibri" w:cs="Calibri"/>
        <w:b/>
        <w:bCs/>
        <w:sz w:val="28"/>
        <w:szCs w:val="28"/>
      </w:rPr>
      <w:t> </w:t>
    </w:r>
  </w:p>
  <w:p w14:paraId="4F5BBE5F" w14:textId="77777777" w:rsidR="00901691" w:rsidRPr="00D14CFD" w:rsidRDefault="00901691"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Analytic Data Dictionary </w:t>
    </w:r>
    <w:r w:rsidRPr="00DD200F">
      <w:rPr>
        <w:rStyle w:val="eop"/>
        <w:rFonts w:ascii="Calibri" w:hAnsi="Calibri" w:cs="Calibri"/>
        <w:b/>
        <w:bCs/>
        <w:sz w:val="28"/>
        <w:szCs w:val="28"/>
      </w:rPr>
      <w:t> </w:t>
    </w:r>
  </w:p>
  <w:p w14:paraId="0DA32B7D" w14:textId="3FFABFB4" w:rsidR="00901691" w:rsidRPr="00D14CFD" w:rsidRDefault="00901691" w:rsidP="00D14CFD">
    <w:pPr>
      <w:pStyle w:val="paragraph"/>
      <w:spacing w:before="0" w:beforeAutospacing="0" w:after="0" w:afterAutospacing="0"/>
      <w:jc w:val="center"/>
      <w:textAlignment w:val="baseline"/>
      <w:rPr>
        <w:rFonts w:ascii="Segoe UI" w:hAnsi="Segoe UI" w:cs="Segoe UI"/>
        <w:b/>
        <w:bCs/>
        <w:sz w:val="18"/>
        <w:szCs w:val="18"/>
      </w:rPr>
    </w:pPr>
    <w:r w:rsidRPr="00DD200F">
      <w:rPr>
        <w:rStyle w:val="normaltextrun"/>
        <w:rFonts w:ascii="Calibri" w:hAnsi="Calibri" w:cs="Calibri"/>
        <w:b/>
        <w:bCs/>
        <w:sz w:val="28"/>
        <w:szCs w:val="28"/>
      </w:rPr>
      <w:t>(PHDCM.</w:t>
    </w:r>
    <w:r>
      <w:rPr>
        <w:rStyle w:val="normaltextrun"/>
        <w:rFonts w:ascii="Calibri" w:hAnsi="Calibri" w:cs="Calibri"/>
        <w:b/>
        <w:bCs/>
        <w:sz w:val="28"/>
        <w:szCs w:val="28"/>
      </w:rPr>
      <w:t>HD_DIAG</w:t>
    </w:r>
    <w:r w:rsidRPr="00DD200F">
      <w:rPr>
        <w:rStyle w:val="normaltextrun"/>
        <w:rFonts w:ascii="Calibri" w:hAnsi="Calibri" w:cs="Calibri"/>
        <w:b/>
        <w:bCs/>
        <w:sz w:val="28"/>
        <w:szCs w:val="28"/>
      </w:rPr>
      <w:t>)</w:t>
    </w:r>
    <w:r w:rsidRPr="00DD200F">
      <w:rPr>
        <w:rStyle w:val="eop"/>
        <w:rFonts w:ascii="Calibri" w:hAnsi="Calibri" w:cs="Calibri"/>
        <w:b/>
        <w:bCs/>
        <w:sz w:val="28"/>
        <w:szCs w:val="28"/>
      </w:rPr>
      <w:t> </w:t>
    </w:r>
  </w:p>
  <w:p w14:paraId="47C8203E" w14:textId="77777777" w:rsidR="00901691" w:rsidRPr="00D14CFD" w:rsidRDefault="00901691" w:rsidP="00D14CF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19E38" w14:textId="77777777" w:rsidR="006B18AE" w:rsidRDefault="006B18AE" w:rsidP="00AB56FC">
    <w:pPr>
      <w:spacing w:after="0"/>
      <w:jc w:val="center"/>
      <w:rPr>
        <w:b/>
        <w:sz w:val="28"/>
        <w:szCs w:val="28"/>
      </w:rPr>
    </w:pPr>
    <w:proofErr w:type="spellStart"/>
    <w:r>
      <w:rPr>
        <w:b/>
        <w:sz w:val="28"/>
        <w:szCs w:val="28"/>
      </w:rPr>
      <w:t>Casemix</w:t>
    </w:r>
    <w:proofErr w:type="spellEnd"/>
    <w:r>
      <w:rPr>
        <w:b/>
        <w:sz w:val="28"/>
        <w:szCs w:val="28"/>
      </w:rPr>
      <w:t xml:space="preserve"> Inpatient Hospital Discharge Procedure Table</w:t>
    </w:r>
  </w:p>
  <w:p w14:paraId="1B2F7C8C" w14:textId="77777777" w:rsidR="006B18AE" w:rsidRDefault="006B18AE" w:rsidP="00AB56FC">
    <w:pPr>
      <w:spacing w:after="0"/>
      <w:jc w:val="center"/>
      <w:rPr>
        <w:b/>
        <w:sz w:val="28"/>
        <w:szCs w:val="28"/>
      </w:rPr>
    </w:pPr>
    <w:r>
      <w:rPr>
        <w:b/>
        <w:sz w:val="28"/>
        <w:szCs w:val="28"/>
      </w:rPr>
      <w:t>Analytic Data Dictionary</w:t>
    </w:r>
  </w:p>
  <w:p w14:paraId="07C9D52A" w14:textId="5AD84A13" w:rsidR="006B18AE" w:rsidRPr="00F67EC9" w:rsidRDefault="006B18AE" w:rsidP="00AB56FC">
    <w:pPr>
      <w:spacing w:after="0"/>
      <w:jc w:val="center"/>
      <w:rPr>
        <w:b/>
        <w:sz w:val="28"/>
        <w:szCs w:val="28"/>
      </w:rPr>
    </w:pPr>
    <w:r>
      <w:rPr>
        <w:b/>
        <w:sz w:val="28"/>
        <w:szCs w:val="28"/>
      </w:rPr>
      <w:t xml:space="preserve"> (PHDCM.H</w:t>
    </w:r>
    <w:r w:rsidR="008627FE">
      <w:rPr>
        <w:b/>
        <w:sz w:val="28"/>
        <w:szCs w:val="28"/>
      </w:rPr>
      <w:t>D</w:t>
    </w:r>
    <w:r>
      <w:rPr>
        <w:b/>
        <w:sz w:val="28"/>
        <w:szCs w:val="28"/>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FD6EF7" w14:textId="77777777" w:rsidR="008627FE" w:rsidRDefault="008627FE" w:rsidP="00AB56FC">
    <w:pPr>
      <w:spacing w:after="0"/>
      <w:jc w:val="center"/>
      <w:rPr>
        <w:b/>
        <w:sz w:val="28"/>
        <w:szCs w:val="28"/>
      </w:rPr>
    </w:pPr>
    <w:proofErr w:type="spellStart"/>
    <w:r>
      <w:rPr>
        <w:b/>
        <w:sz w:val="28"/>
        <w:szCs w:val="28"/>
      </w:rPr>
      <w:t>Casemix</w:t>
    </w:r>
    <w:proofErr w:type="spellEnd"/>
    <w:r>
      <w:rPr>
        <w:b/>
        <w:sz w:val="28"/>
        <w:szCs w:val="28"/>
      </w:rPr>
      <w:t xml:space="preserve"> Inpatient Hospital Discharge Procedure Table</w:t>
    </w:r>
  </w:p>
  <w:p w14:paraId="4A96D3DE" w14:textId="77777777" w:rsidR="008627FE" w:rsidRDefault="008627FE" w:rsidP="00AB56FC">
    <w:pPr>
      <w:spacing w:after="0"/>
      <w:jc w:val="center"/>
      <w:rPr>
        <w:b/>
        <w:sz w:val="28"/>
        <w:szCs w:val="28"/>
      </w:rPr>
    </w:pPr>
    <w:r>
      <w:rPr>
        <w:b/>
        <w:sz w:val="28"/>
        <w:szCs w:val="28"/>
      </w:rPr>
      <w:t>Analytic Data Dictionary</w:t>
    </w:r>
  </w:p>
  <w:p w14:paraId="174AD932" w14:textId="77777777" w:rsidR="008627FE" w:rsidRPr="00F67EC9" w:rsidRDefault="008627FE" w:rsidP="00AB56FC">
    <w:pPr>
      <w:spacing w:after="0"/>
      <w:jc w:val="center"/>
      <w:rPr>
        <w:b/>
        <w:sz w:val="28"/>
        <w:szCs w:val="28"/>
      </w:rPr>
    </w:pPr>
    <w:r>
      <w:rPr>
        <w:b/>
        <w:sz w:val="28"/>
        <w:szCs w:val="28"/>
      </w:rPr>
      <w:t xml:space="preserve"> (PHDCM.HD_ORG)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967069" w14:textId="77777777" w:rsidR="00813809" w:rsidRDefault="00813809" w:rsidP="00AB56FC">
    <w:pPr>
      <w:spacing w:after="0"/>
      <w:jc w:val="center"/>
      <w:rPr>
        <w:b/>
        <w:sz w:val="28"/>
        <w:szCs w:val="28"/>
      </w:rPr>
    </w:pPr>
    <w:proofErr w:type="spellStart"/>
    <w:r>
      <w:rPr>
        <w:b/>
        <w:sz w:val="28"/>
        <w:szCs w:val="28"/>
      </w:rPr>
      <w:t>Casemix</w:t>
    </w:r>
    <w:proofErr w:type="spellEnd"/>
    <w:r>
      <w:rPr>
        <w:b/>
        <w:sz w:val="28"/>
        <w:szCs w:val="28"/>
      </w:rPr>
      <w:t xml:space="preserve"> Inpatient Hospital Discharge Procedure Table</w:t>
    </w:r>
  </w:p>
  <w:p w14:paraId="01632518" w14:textId="77777777" w:rsidR="00813809" w:rsidRDefault="00813809" w:rsidP="00AB56FC">
    <w:pPr>
      <w:spacing w:after="0"/>
      <w:jc w:val="center"/>
      <w:rPr>
        <w:b/>
        <w:sz w:val="28"/>
        <w:szCs w:val="28"/>
      </w:rPr>
    </w:pPr>
    <w:r>
      <w:rPr>
        <w:b/>
        <w:sz w:val="28"/>
        <w:szCs w:val="28"/>
      </w:rPr>
      <w:t>Analytic Data Dictionary</w:t>
    </w:r>
  </w:p>
  <w:p w14:paraId="5392BEFE" w14:textId="077CAECB" w:rsidR="00813809" w:rsidRPr="00F67EC9" w:rsidRDefault="00813809" w:rsidP="00AB56FC">
    <w:pPr>
      <w:spacing w:after="0"/>
      <w:jc w:val="center"/>
      <w:rPr>
        <w:b/>
        <w:sz w:val="28"/>
        <w:szCs w:val="28"/>
      </w:rPr>
    </w:pPr>
    <w:r>
      <w:rPr>
        <w:b/>
        <w:sz w:val="28"/>
        <w:szCs w:val="28"/>
      </w:rPr>
      <w:t xml:space="preserve"> (PHDC</w:t>
    </w:r>
    <w:r w:rsidR="00796322">
      <w:rPr>
        <w:b/>
        <w:sz w:val="28"/>
        <w:szCs w:val="28"/>
      </w:rPr>
      <w:t>M</w:t>
    </w:r>
    <w:r>
      <w:rPr>
        <w:b/>
        <w:sz w:val="28"/>
        <w:szCs w:val="28"/>
      </w:rPr>
      <w:t>.HD_PROC)</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4AB9F" w14:textId="77777777" w:rsidR="00AB2C0D" w:rsidRDefault="00AB2C0D" w:rsidP="00AB2C0D">
    <w:pPr>
      <w:spacing w:after="0"/>
      <w:jc w:val="center"/>
      <w:rPr>
        <w:b/>
        <w:bCs/>
        <w:sz w:val="28"/>
        <w:szCs w:val="28"/>
      </w:rPr>
    </w:pPr>
    <w:r w:rsidRPr="65468EC4">
      <w:rPr>
        <w:b/>
        <w:bCs/>
        <w:sz w:val="28"/>
        <w:szCs w:val="28"/>
      </w:rPr>
      <w:t>Inpatient Hospital Discharge Service Codes Table</w:t>
    </w:r>
  </w:p>
  <w:p w14:paraId="77B8D151" w14:textId="77777777" w:rsidR="00AB2C0D" w:rsidRDefault="00AB2C0D" w:rsidP="00AB2C0D">
    <w:pPr>
      <w:spacing w:after="0"/>
      <w:jc w:val="center"/>
      <w:rPr>
        <w:b/>
        <w:sz w:val="28"/>
        <w:szCs w:val="28"/>
      </w:rPr>
    </w:pPr>
    <w:r>
      <w:rPr>
        <w:b/>
        <w:sz w:val="28"/>
        <w:szCs w:val="28"/>
      </w:rPr>
      <w:t>Analytic Data Dictionary</w:t>
    </w:r>
  </w:p>
  <w:p w14:paraId="08431979" w14:textId="77777777" w:rsidR="00AB2C0D" w:rsidRPr="00F67EC9" w:rsidRDefault="00AB2C0D" w:rsidP="00AB2C0D">
    <w:pPr>
      <w:spacing w:after="0"/>
      <w:jc w:val="center"/>
      <w:rPr>
        <w:b/>
        <w:bCs/>
        <w:sz w:val="28"/>
        <w:szCs w:val="28"/>
      </w:rPr>
    </w:pPr>
    <w:r w:rsidRPr="65468EC4">
      <w:rPr>
        <w:b/>
        <w:bCs/>
        <w:sz w:val="28"/>
        <w:szCs w:val="28"/>
      </w:rPr>
      <w:t xml:space="preserve"> (PHDCM.HD_SERV)</w:t>
    </w:r>
  </w:p>
  <w:p w14:paraId="08B6B417" w14:textId="58452196" w:rsidR="007C67C8" w:rsidRPr="00A548BE" w:rsidRDefault="007C67C8" w:rsidP="00A548B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1C7EEC" w14:textId="77777777" w:rsidR="008D6FAA" w:rsidRPr="00555416" w:rsidRDefault="008D6FAA" w:rsidP="00555416">
    <w:pPr>
      <w:spacing w:after="0"/>
      <w:jc w:val="center"/>
      <w:rPr>
        <w:b/>
        <w:sz w:val="28"/>
        <w:szCs w:val="28"/>
      </w:rPr>
    </w:pPr>
    <w:proofErr w:type="spellStart"/>
    <w:r w:rsidRPr="00555416">
      <w:rPr>
        <w:b/>
        <w:sz w:val="28"/>
        <w:szCs w:val="28"/>
      </w:rPr>
      <w:t>Casemix</w:t>
    </w:r>
    <w:proofErr w:type="spellEnd"/>
    <w:r w:rsidRPr="00555416">
      <w:rPr>
        <w:b/>
        <w:sz w:val="28"/>
        <w:szCs w:val="28"/>
      </w:rPr>
      <w:t xml:space="preserve"> Outpatient Observation Visit Table</w:t>
    </w:r>
  </w:p>
  <w:p w14:paraId="253DD231" w14:textId="77777777" w:rsidR="008D6FAA" w:rsidRDefault="008D6FAA" w:rsidP="00AB56FC">
    <w:pPr>
      <w:tabs>
        <w:tab w:val="left" w:pos="330"/>
        <w:tab w:val="center" w:pos="6480"/>
      </w:tabs>
      <w:spacing w:after="0"/>
      <w:jc w:val="center"/>
      <w:rPr>
        <w:b/>
        <w:sz w:val="28"/>
        <w:szCs w:val="28"/>
      </w:rPr>
    </w:pPr>
    <w:r>
      <w:rPr>
        <w:b/>
        <w:sz w:val="28"/>
        <w:szCs w:val="28"/>
      </w:rPr>
      <w:t>Analytic Data Dictionary</w:t>
    </w:r>
  </w:p>
  <w:p w14:paraId="4FB56CF4" w14:textId="77777777" w:rsidR="008D6FAA" w:rsidRPr="00F67EC9" w:rsidRDefault="008D6FAA" w:rsidP="00AB56FC">
    <w:pPr>
      <w:spacing w:after="0"/>
      <w:jc w:val="center"/>
      <w:rPr>
        <w:b/>
        <w:sz w:val="28"/>
        <w:szCs w:val="28"/>
      </w:rPr>
    </w:pPr>
    <w:r>
      <w:rPr>
        <w:b/>
        <w:sz w:val="28"/>
        <w:szCs w:val="28"/>
      </w:rPr>
      <w:t xml:space="preserve"> (PHDCM.OO)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5D9C6" w14:textId="375E530B" w:rsidR="007E662C" w:rsidRDefault="007E662C" w:rsidP="00087D97">
    <w:pPr>
      <w:spacing w:after="0"/>
      <w:jc w:val="center"/>
      <w:rPr>
        <w:b/>
        <w:sz w:val="28"/>
        <w:szCs w:val="28"/>
      </w:rPr>
    </w:pPr>
    <w:r>
      <w:rPr>
        <w:b/>
        <w:sz w:val="28"/>
        <w:szCs w:val="28"/>
      </w:rPr>
      <w:t xml:space="preserve">APCD – MassHealth Member Eligibility </w:t>
    </w:r>
  </w:p>
  <w:p w14:paraId="43E04471" w14:textId="77777777" w:rsidR="007E662C" w:rsidRDefault="007E662C" w:rsidP="00087D97">
    <w:pPr>
      <w:spacing w:after="0"/>
      <w:jc w:val="center"/>
      <w:rPr>
        <w:b/>
        <w:sz w:val="28"/>
        <w:szCs w:val="28"/>
      </w:rPr>
    </w:pPr>
    <w:r>
      <w:rPr>
        <w:b/>
        <w:sz w:val="28"/>
        <w:szCs w:val="28"/>
      </w:rPr>
      <w:t>Analytic Data Dictionary</w:t>
    </w:r>
  </w:p>
  <w:p w14:paraId="0DAE6FC8" w14:textId="44A44A7D" w:rsidR="007E662C" w:rsidRPr="00F67EC9" w:rsidRDefault="007E662C" w:rsidP="00087D97">
    <w:pPr>
      <w:spacing w:after="0"/>
      <w:jc w:val="center"/>
      <w:rPr>
        <w:b/>
        <w:sz w:val="28"/>
        <w:szCs w:val="28"/>
      </w:rPr>
    </w:pPr>
    <w:r>
      <w:rPr>
        <w:b/>
        <w:sz w:val="28"/>
        <w:szCs w:val="28"/>
      </w:rPr>
      <w:t>(PHDAPCD.MHEE)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6B152" w14:textId="77777777" w:rsidR="00A548BE" w:rsidRPr="00555416" w:rsidRDefault="00A548BE" w:rsidP="00A548BE">
    <w:pPr>
      <w:spacing w:after="0"/>
      <w:jc w:val="center"/>
      <w:rPr>
        <w:b/>
        <w:sz w:val="28"/>
        <w:szCs w:val="28"/>
      </w:rPr>
    </w:pPr>
    <w:proofErr w:type="spellStart"/>
    <w:r w:rsidRPr="00555416">
      <w:rPr>
        <w:b/>
        <w:sz w:val="28"/>
        <w:szCs w:val="28"/>
      </w:rPr>
      <w:t>Casemix</w:t>
    </w:r>
    <w:proofErr w:type="spellEnd"/>
    <w:r w:rsidRPr="00555416">
      <w:rPr>
        <w:b/>
        <w:sz w:val="28"/>
        <w:szCs w:val="28"/>
      </w:rPr>
      <w:t xml:space="preserve"> Outpatient Observation Visit Table</w:t>
    </w:r>
  </w:p>
  <w:p w14:paraId="630D77E5" w14:textId="77777777" w:rsidR="00A548BE" w:rsidRDefault="00A548BE" w:rsidP="00A548BE">
    <w:pPr>
      <w:tabs>
        <w:tab w:val="left" w:pos="330"/>
        <w:tab w:val="center" w:pos="6480"/>
      </w:tabs>
      <w:spacing w:after="0"/>
      <w:jc w:val="center"/>
      <w:rPr>
        <w:b/>
        <w:sz w:val="28"/>
        <w:szCs w:val="28"/>
      </w:rPr>
    </w:pPr>
    <w:r>
      <w:rPr>
        <w:b/>
        <w:sz w:val="28"/>
        <w:szCs w:val="28"/>
      </w:rPr>
      <w:t>Analytic Data Dictionary</w:t>
    </w:r>
  </w:p>
  <w:p w14:paraId="464BF5D5" w14:textId="6C723DFD" w:rsidR="00A548BE" w:rsidRPr="005E1A61" w:rsidRDefault="00A548BE" w:rsidP="005E1A61">
    <w:pPr>
      <w:spacing w:after="0"/>
      <w:jc w:val="center"/>
      <w:rPr>
        <w:b/>
        <w:sz w:val="28"/>
        <w:szCs w:val="28"/>
      </w:rPr>
    </w:pPr>
    <w:r>
      <w:rPr>
        <w:b/>
        <w:sz w:val="28"/>
        <w:szCs w:val="28"/>
      </w:rPr>
      <w:t xml:space="preserve"> (PHDCM.OO_ORG)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42E5D7" w14:textId="7B2C2D9F" w:rsidR="00813809" w:rsidRPr="005333D9" w:rsidRDefault="00813809" w:rsidP="005333D9">
    <w:pPr>
      <w:pStyle w:val="Header"/>
      <w:jc w:val="center"/>
      <w:rPr>
        <w:b/>
        <w:bCs/>
        <w:sz w:val="28"/>
        <w:szCs w:val="28"/>
      </w:rPr>
    </w:pPr>
    <w:r w:rsidRPr="005333D9">
      <w:rPr>
        <w:b/>
        <w:bCs/>
        <w:sz w:val="28"/>
        <w:szCs w:val="28"/>
      </w:rPr>
      <w:t>All Payer’s Claims Data</w:t>
    </w:r>
    <w:r w:rsidR="00644510">
      <w:rPr>
        <w:b/>
        <w:bCs/>
        <w:sz w:val="28"/>
        <w:szCs w:val="28"/>
      </w:rPr>
      <w:t xml:space="preserve"> - Medical</w:t>
    </w:r>
  </w:p>
  <w:p w14:paraId="211C4180" w14:textId="235C930C" w:rsidR="00813809" w:rsidRDefault="00813809" w:rsidP="005333D9">
    <w:pPr>
      <w:pStyle w:val="Header"/>
      <w:jc w:val="center"/>
      <w:rPr>
        <w:b/>
        <w:bCs/>
        <w:sz w:val="28"/>
        <w:szCs w:val="28"/>
      </w:rPr>
    </w:pPr>
    <w:r w:rsidRPr="005333D9">
      <w:rPr>
        <w:b/>
        <w:bCs/>
        <w:sz w:val="28"/>
        <w:szCs w:val="28"/>
      </w:rPr>
      <w:t>Analytic Data Dictionary</w:t>
    </w:r>
  </w:p>
  <w:p w14:paraId="3181FB38" w14:textId="412DFE33" w:rsidR="00813809" w:rsidRPr="00605F81" w:rsidRDefault="00813809" w:rsidP="00605F81">
    <w:pPr>
      <w:spacing w:after="0" w:line="240" w:lineRule="auto"/>
      <w:jc w:val="center"/>
      <w:rPr>
        <w:b/>
        <w:bCs/>
        <w:sz w:val="28"/>
        <w:szCs w:val="28"/>
      </w:rPr>
    </w:pPr>
    <w:r w:rsidRPr="00605F81">
      <w:rPr>
        <w:b/>
        <w:bCs/>
        <w:sz w:val="28"/>
        <w:szCs w:val="28"/>
      </w:rPr>
      <w:t>(PHDAPCD</w:t>
    </w:r>
    <w:r w:rsidR="00605F81" w:rsidRPr="00605F81">
      <w:rPr>
        <w:b/>
        <w:bCs/>
        <w:sz w:val="28"/>
        <w:szCs w:val="28"/>
      </w:rPr>
      <w:t>.</w:t>
    </w:r>
    <w:r w:rsidR="00605F81" w:rsidRPr="00605F81">
      <w:rPr>
        <w:rFonts w:eastAsia="Times New Roman"/>
        <w:b/>
        <w:bCs/>
        <w:sz w:val="28"/>
        <w:szCs w:val="28"/>
      </w:rPr>
      <w:t>MEDICAL</w:t>
    </w:r>
    <w:r w:rsidRPr="00605F81">
      <w:rPr>
        <w:b/>
        <w:bCs/>
        <w:sz w:val="28"/>
        <w:szCs w:val="2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6F563" w14:textId="06447650" w:rsidR="009D08AD" w:rsidRDefault="009D08AD" w:rsidP="0011039C">
    <w:pPr>
      <w:tabs>
        <w:tab w:val="left" w:pos="600"/>
        <w:tab w:val="center" w:pos="4680"/>
      </w:tabs>
      <w:spacing w:after="0" w:line="240" w:lineRule="auto"/>
      <w:rPr>
        <w:b/>
        <w:sz w:val="28"/>
        <w:szCs w:val="28"/>
      </w:rPr>
    </w:pPr>
    <w:r>
      <w:rPr>
        <w:b/>
        <w:sz w:val="28"/>
        <w:szCs w:val="28"/>
      </w:rPr>
      <w:tab/>
    </w:r>
    <w:r>
      <w:rPr>
        <w:b/>
        <w:sz w:val="28"/>
        <w:szCs w:val="28"/>
      </w:rPr>
      <w:tab/>
      <w:t xml:space="preserve">APCD </w:t>
    </w:r>
    <w:r w:rsidR="007A6664">
      <w:rPr>
        <w:b/>
        <w:sz w:val="28"/>
        <w:szCs w:val="28"/>
      </w:rPr>
      <w:t>–</w:t>
    </w:r>
    <w:r w:rsidR="00DA08FD">
      <w:rPr>
        <w:b/>
        <w:sz w:val="28"/>
        <w:szCs w:val="28"/>
      </w:rPr>
      <w:t xml:space="preserve"> </w:t>
    </w:r>
    <w:r w:rsidR="007A6664">
      <w:rPr>
        <w:b/>
        <w:sz w:val="28"/>
        <w:szCs w:val="28"/>
      </w:rPr>
      <w:t>Member Eligibility</w:t>
    </w:r>
  </w:p>
  <w:p w14:paraId="4DC0A57D" w14:textId="77777777" w:rsidR="009D08AD" w:rsidRDefault="009D08AD" w:rsidP="0011039C">
    <w:pPr>
      <w:spacing w:after="0" w:line="240" w:lineRule="auto"/>
      <w:jc w:val="center"/>
      <w:rPr>
        <w:b/>
        <w:sz w:val="28"/>
        <w:szCs w:val="28"/>
      </w:rPr>
    </w:pPr>
    <w:r>
      <w:rPr>
        <w:b/>
        <w:sz w:val="28"/>
        <w:szCs w:val="28"/>
      </w:rPr>
      <w:t>Analytic File Data Dictionary</w:t>
    </w:r>
  </w:p>
  <w:p w14:paraId="08D0FF21" w14:textId="5519D41C" w:rsidR="009D08AD" w:rsidRPr="00BC4CF8" w:rsidRDefault="009D08AD" w:rsidP="00A0771F">
    <w:pPr>
      <w:spacing w:after="0" w:line="240" w:lineRule="auto"/>
      <w:jc w:val="center"/>
    </w:pPr>
    <w:r>
      <w:rPr>
        <w:b/>
        <w:sz w:val="28"/>
        <w:szCs w:val="28"/>
      </w:rPr>
      <w:t>(PHDAPCD.</w:t>
    </w:r>
    <w:r w:rsidR="007A6664">
      <w:rPr>
        <w:b/>
        <w:sz w:val="28"/>
        <w:szCs w:val="28"/>
      </w:rPr>
      <w:t>ME</w:t>
    </w:r>
    <w:r>
      <w:rPr>
        <w:b/>
        <w:sz w:val="28"/>
        <w:szCs w:val="2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929D6" w14:textId="426E4434" w:rsidR="005F2924" w:rsidRDefault="005F2924" w:rsidP="0011039C">
    <w:pPr>
      <w:tabs>
        <w:tab w:val="left" w:pos="600"/>
        <w:tab w:val="center" w:pos="4680"/>
      </w:tabs>
      <w:spacing w:after="0" w:line="240" w:lineRule="auto"/>
      <w:rPr>
        <w:b/>
        <w:sz w:val="28"/>
        <w:szCs w:val="28"/>
      </w:rPr>
    </w:pPr>
    <w:r>
      <w:rPr>
        <w:b/>
        <w:sz w:val="28"/>
        <w:szCs w:val="28"/>
      </w:rPr>
      <w:tab/>
    </w:r>
    <w:r>
      <w:rPr>
        <w:b/>
        <w:sz w:val="28"/>
        <w:szCs w:val="28"/>
      </w:rPr>
      <w:tab/>
      <w:t>APCD – Member Eligibility Member Months</w:t>
    </w:r>
  </w:p>
  <w:p w14:paraId="7806D41A" w14:textId="77777777" w:rsidR="005F2924" w:rsidRDefault="005F2924" w:rsidP="0011039C">
    <w:pPr>
      <w:spacing w:after="0" w:line="240" w:lineRule="auto"/>
      <w:jc w:val="center"/>
      <w:rPr>
        <w:b/>
        <w:sz w:val="28"/>
        <w:szCs w:val="28"/>
      </w:rPr>
    </w:pPr>
    <w:r>
      <w:rPr>
        <w:b/>
        <w:sz w:val="28"/>
        <w:szCs w:val="28"/>
      </w:rPr>
      <w:t>Analytic File Data Dictionary</w:t>
    </w:r>
  </w:p>
  <w:p w14:paraId="3943E6DC" w14:textId="6AC1B0FF" w:rsidR="005F2924" w:rsidRPr="00F67EC9" w:rsidRDefault="005F2924" w:rsidP="005F2924">
    <w:pPr>
      <w:spacing w:after="120"/>
      <w:jc w:val="center"/>
      <w:rPr>
        <w:b/>
        <w:bCs/>
        <w:sz w:val="28"/>
        <w:szCs w:val="28"/>
      </w:rPr>
    </w:pPr>
    <w:r w:rsidRPr="423A26C5">
      <w:rPr>
        <w:b/>
        <w:bCs/>
        <w:sz w:val="28"/>
        <w:szCs w:val="28"/>
      </w:rPr>
      <w:t>(PHDAPCD.ME</w:t>
    </w:r>
    <w:r>
      <w:rPr>
        <w:b/>
        <w:bCs/>
        <w:sz w:val="28"/>
        <w:szCs w:val="28"/>
      </w:rPr>
      <w:t>_MTH</w:t>
    </w:r>
    <w:r w:rsidRPr="423A26C5">
      <w:rPr>
        <w:b/>
        <w:bCs/>
        <w:sz w:val="28"/>
        <w:szCs w:val="28"/>
      </w:rPr>
      <w:t>)</w:t>
    </w:r>
  </w:p>
  <w:p w14:paraId="6244C3CC" w14:textId="14FA8B60" w:rsidR="005F2924" w:rsidRPr="00BC4CF8" w:rsidRDefault="005F2924" w:rsidP="00BC4C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C71F1" w14:textId="77777777" w:rsidR="007A6664" w:rsidRDefault="007A6664" w:rsidP="0011039C">
    <w:pPr>
      <w:tabs>
        <w:tab w:val="left" w:pos="600"/>
        <w:tab w:val="center" w:pos="4680"/>
      </w:tabs>
      <w:spacing w:after="0" w:line="240" w:lineRule="auto"/>
      <w:rPr>
        <w:b/>
        <w:sz w:val="28"/>
        <w:szCs w:val="28"/>
      </w:rPr>
    </w:pPr>
    <w:r>
      <w:rPr>
        <w:b/>
        <w:sz w:val="28"/>
        <w:szCs w:val="28"/>
      </w:rPr>
      <w:tab/>
    </w:r>
    <w:r>
      <w:rPr>
        <w:b/>
        <w:sz w:val="28"/>
        <w:szCs w:val="28"/>
      </w:rPr>
      <w:tab/>
      <w:t>APCD - Pharmacy</w:t>
    </w:r>
  </w:p>
  <w:p w14:paraId="5C1C1E2A" w14:textId="77777777" w:rsidR="007A6664" w:rsidRDefault="007A6664" w:rsidP="0011039C">
    <w:pPr>
      <w:spacing w:after="0" w:line="240" w:lineRule="auto"/>
      <w:jc w:val="center"/>
      <w:rPr>
        <w:b/>
        <w:sz w:val="28"/>
        <w:szCs w:val="28"/>
      </w:rPr>
    </w:pPr>
    <w:r>
      <w:rPr>
        <w:b/>
        <w:sz w:val="28"/>
        <w:szCs w:val="28"/>
      </w:rPr>
      <w:t>Analytic File Data Dictionary</w:t>
    </w:r>
  </w:p>
  <w:p w14:paraId="3DBE1596" w14:textId="6E4F5C12" w:rsidR="007A6664" w:rsidRPr="00F67EC9" w:rsidRDefault="007A6664" w:rsidP="0011039C">
    <w:pPr>
      <w:spacing w:after="0" w:line="240" w:lineRule="auto"/>
      <w:jc w:val="center"/>
      <w:rPr>
        <w:b/>
        <w:sz w:val="28"/>
        <w:szCs w:val="28"/>
      </w:rPr>
    </w:pPr>
    <w:r>
      <w:rPr>
        <w:b/>
        <w:sz w:val="28"/>
        <w:szCs w:val="28"/>
      </w:rPr>
      <w:t>(PHDAPCD.PHARMACY)</w:t>
    </w:r>
  </w:p>
  <w:p w14:paraId="404EFDA6" w14:textId="77777777" w:rsidR="007A6664" w:rsidRPr="00BC4CF8" w:rsidRDefault="007A6664" w:rsidP="00BC4C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11E86" w14:textId="58B45291" w:rsidR="00582CDE" w:rsidRDefault="00582CDE" w:rsidP="0011039C">
    <w:pPr>
      <w:tabs>
        <w:tab w:val="left" w:pos="600"/>
        <w:tab w:val="center" w:pos="4680"/>
      </w:tabs>
      <w:spacing w:after="0" w:line="240" w:lineRule="auto"/>
      <w:rPr>
        <w:b/>
        <w:sz w:val="28"/>
        <w:szCs w:val="28"/>
      </w:rPr>
    </w:pPr>
    <w:r>
      <w:rPr>
        <w:b/>
        <w:sz w:val="28"/>
        <w:szCs w:val="28"/>
      </w:rPr>
      <w:tab/>
    </w:r>
    <w:r>
      <w:rPr>
        <w:b/>
        <w:sz w:val="28"/>
        <w:szCs w:val="28"/>
      </w:rPr>
      <w:tab/>
      <w:t>APCD</w:t>
    </w:r>
    <w:r w:rsidR="00EE7AA1">
      <w:rPr>
        <w:b/>
        <w:sz w:val="28"/>
        <w:szCs w:val="28"/>
      </w:rPr>
      <w:t xml:space="preserve"> -</w:t>
    </w:r>
    <w:r>
      <w:rPr>
        <w:b/>
        <w:sz w:val="28"/>
        <w:szCs w:val="28"/>
      </w:rPr>
      <w:t xml:space="preserve"> Product</w:t>
    </w:r>
  </w:p>
  <w:p w14:paraId="6C6CE779" w14:textId="77777777" w:rsidR="00582CDE" w:rsidRDefault="00582CDE" w:rsidP="0011039C">
    <w:pPr>
      <w:spacing w:after="0" w:line="240" w:lineRule="auto"/>
      <w:jc w:val="center"/>
      <w:rPr>
        <w:b/>
        <w:sz w:val="28"/>
        <w:szCs w:val="28"/>
      </w:rPr>
    </w:pPr>
    <w:r>
      <w:rPr>
        <w:b/>
        <w:sz w:val="28"/>
        <w:szCs w:val="28"/>
      </w:rPr>
      <w:t>Analytic File Data Dictionary</w:t>
    </w:r>
  </w:p>
  <w:p w14:paraId="28F90345" w14:textId="55F44930" w:rsidR="00582CDE" w:rsidRPr="00F67EC9" w:rsidRDefault="00582CDE" w:rsidP="0011039C">
    <w:pPr>
      <w:spacing w:after="0" w:line="240" w:lineRule="auto"/>
      <w:jc w:val="center"/>
      <w:rPr>
        <w:b/>
        <w:sz w:val="28"/>
        <w:szCs w:val="28"/>
      </w:rPr>
    </w:pPr>
    <w:r>
      <w:rPr>
        <w:b/>
        <w:sz w:val="28"/>
        <w:szCs w:val="28"/>
      </w:rPr>
      <w:t>(PHDAPCD.PROD</w:t>
    </w:r>
    <w:r w:rsidR="007A6664">
      <w:rPr>
        <w:b/>
        <w:sz w:val="28"/>
        <w:szCs w:val="28"/>
      </w:rPr>
      <w:t>UCT</w:t>
    </w:r>
    <w:r>
      <w:rPr>
        <w:b/>
        <w:sz w:val="28"/>
        <w:szCs w:val="28"/>
      </w:rPr>
      <w:t>)</w:t>
    </w:r>
  </w:p>
  <w:p w14:paraId="73FF40B6" w14:textId="77777777" w:rsidR="00582CDE" w:rsidRPr="00BC4CF8" w:rsidRDefault="00582CDE" w:rsidP="00BC4C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338D6" w14:textId="39249AD9" w:rsidR="002E5059" w:rsidRDefault="002E5059" w:rsidP="0011039C">
    <w:pPr>
      <w:tabs>
        <w:tab w:val="left" w:pos="600"/>
        <w:tab w:val="center" w:pos="4680"/>
      </w:tabs>
      <w:spacing w:after="0" w:line="240" w:lineRule="auto"/>
      <w:rPr>
        <w:b/>
        <w:sz w:val="28"/>
        <w:szCs w:val="28"/>
      </w:rPr>
    </w:pPr>
    <w:r>
      <w:rPr>
        <w:b/>
        <w:sz w:val="28"/>
        <w:szCs w:val="28"/>
      </w:rPr>
      <w:tab/>
    </w:r>
    <w:r>
      <w:rPr>
        <w:b/>
        <w:sz w:val="28"/>
        <w:szCs w:val="28"/>
      </w:rPr>
      <w:tab/>
      <w:t>APCD Pr</w:t>
    </w:r>
    <w:r w:rsidR="00107C5E">
      <w:rPr>
        <w:b/>
        <w:sz w:val="28"/>
        <w:szCs w:val="28"/>
      </w:rPr>
      <w:t>ovider</w:t>
    </w:r>
  </w:p>
  <w:p w14:paraId="3A783E7D" w14:textId="77777777" w:rsidR="002E5059" w:rsidRDefault="002E5059" w:rsidP="0011039C">
    <w:pPr>
      <w:spacing w:after="0" w:line="240" w:lineRule="auto"/>
      <w:jc w:val="center"/>
      <w:rPr>
        <w:b/>
        <w:sz w:val="28"/>
        <w:szCs w:val="28"/>
      </w:rPr>
    </w:pPr>
    <w:r>
      <w:rPr>
        <w:b/>
        <w:sz w:val="28"/>
        <w:szCs w:val="28"/>
      </w:rPr>
      <w:t>Analytic File Data Dictionary</w:t>
    </w:r>
  </w:p>
  <w:p w14:paraId="32020599" w14:textId="574A4CA5" w:rsidR="002E5059" w:rsidRPr="00F67EC9" w:rsidRDefault="002E5059" w:rsidP="0011039C">
    <w:pPr>
      <w:spacing w:after="0" w:line="240" w:lineRule="auto"/>
      <w:jc w:val="center"/>
      <w:rPr>
        <w:b/>
        <w:sz w:val="28"/>
        <w:szCs w:val="28"/>
      </w:rPr>
    </w:pPr>
    <w:r>
      <w:rPr>
        <w:b/>
        <w:sz w:val="28"/>
        <w:szCs w:val="28"/>
      </w:rPr>
      <w:t>(PHDAPCD.PROVIDER)</w:t>
    </w:r>
  </w:p>
  <w:p w14:paraId="129D7D4D" w14:textId="77777777" w:rsidR="002E5059" w:rsidRPr="00BC4CF8" w:rsidRDefault="002E5059" w:rsidP="00BC4C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067CC2" w14:textId="6BC8D9A2" w:rsidR="00813809" w:rsidRPr="00CD6E14" w:rsidRDefault="00813809" w:rsidP="00CD6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9F2020C"/>
    <w:lvl w:ilvl="0">
      <w:start w:val="1"/>
      <w:numFmt w:val="decimal"/>
      <w:pStyle w:val="ListNumber5"/>
      <w:lvlText w:val="%1."/>
      <w:lvlJc w:val="left"/>
      <w:pPr>
        <w:tabs>
          <w:tab w:val="num" w:pos="1980"/>
        </w:tabs>
        <w:ind w:left="1980" w:hanging="360"/>
      </w:pPr>
    </w:lvl>
  </w:abstractNum>
  <w:abstractNum w:abstractNumId="1" w15:restartNumberingAfterBreak="0">
    <w:nsid w:val="FFFFFF7D"/>
    <w:multiLevelType w:val="hybridMultilevel"/>
    <w:tmpl w:val="44F871F0"/>
    <w:lvl w:ilvl="0" w:tplc="B0F89F86">
      <w:start w:val="1"/>
      <w:numFmt w:val="decimal"/>
      <w:pStyle w:val="ListNumber4"/>
      <w:lvlText w:val="%1."/>
      <w:lvlJc w:val="left"/>
      <w:pPr>
        <w:tabs>
          <w:tab w:val="num" w:pos="1440"/>
        </w:tabs>
        <w:ind w:left="1440" w:hanging="360"/>
      </w:pPr>
    </w:lvl>
    <w:lvl w:ilvl="1" w:tplc="87EA80D2">
      <w:numFmt w:val="decimal"/>
      <w:lvlText w:val=""/>
      <w:lvlJc w:val="left"/>
    </w:lvl>
    <w:lvl w:ilvl="2" w:tplc="8A9E56FA">
      <w:numFmt w:val="decimal"/>
      <w:lvlText w:val=""/>
      <w:lvlJc w:val="left"/>
    </w:lvl>
    <w:lvl w:ilvl="3" w:tplc="4D22940A">
      <w:numFmt w:val="decimal"/>
      <w:lvlText w:val=""/>
      <w:lvlJc w:val="left"/>
    </w:lvl>
    <w:lvl w:ilvl="4" w:tplc="C8948AFC">
      <w:numFmt w:val="decimal"/>
      <w:lvlText w:val=""/>
      <w:lvlJc w:val="left"/>
    </w:lvl>
    <w:lvl w:ilvl="5" w:tplc="85C8D0BA">
      <w:numFmt w:val="decimal"/>
      <w:lvlText w:val=""/>
      <w:lvlJc w:val="left"/>
    </w:lvl>
    <w:lvl w:ilvl="6" w:tplc="071AC980">
      <w:numFmt w:val="decimal"/>
      <w:lvlText w:val=""/>
      <w:lvlJc w:val="left"/>
    </w:lvl>
    <w:lvl w:ilvl="7" w:tplc="A80A1286">
      <w:numFmt w:val="decimal"/>
      <w:lvlText w:val=""/>
      <w:lvlJc w:val="left"/>
    </w:lvl>
    <w:lvl w:ilvl="8" w:tplc="E2440D5E">
      <w:numFmt w:val="decimal"/>
      <w:lvlText w:val=""/>
      <w:lvlJc w:val="left"/>
    </w:lvl>
  </w:abstractNum>
  <w:abstractNum w:abstractNumId="2" w15:restartNumberingAfterBreak="0">
    <w:nsid w:val="FFFFFF7E"/>
    <w:multiLevelType w:val="hybridMultilevel"/>
    <w:tmpl w:val="8E001D32"/>
    <w:lvl w:ilvl="0" w:tplc="39A27A52">
      <w:start w:val="1"/>
      <w:numFmt w:val="decimal"/>
      <w:pStyle w:val="ListNumber3"/>
      <w:lvlText w:val="%1."/>
      <w:lvlJc w:val="left"/>
      <w:pPr>
        <w:tabs>
          <w:tab w:val="num" w:pos="1080"/>
        </w:tabs>
        <w:ind w:left="1080" w:hanging="360"/>
      </w:pPr>
    </w:lvl>
    <w:lvl w:ilvl="1" w:tplc="125A6E22">
      <w:numFmt w:val="decimal"/>
      <w:lvlText w:val=""/>
      <w:lvlJc w:val="left"/>
    </w:lvl>
    <w:lvl w:ilvl="2" w:tplc="8306E6AA">
      <w:numFmt w:val="decimal"/>
      <w:lvlText w:val=""/>
      <w:lvlJc w:val="left"/>
    </w:lvl>
    <w:lvl w:ilvl="3" w:tplc="9AB6E36C">
      <w:numFmt w:val="decimal"/>
      <w:lvlText w:val=""/>
      <w:lvlJc w:val="left"/>
    </w:lvl>
    <w:lvl w:ilvl="4" w:tplc="511C29FC">
      <w:numFmt w:val="decimal"/>
      <w:lvlText w:val=""/>
      <w:lvlJc w:val="left"/>
    </w:lvl>
    <w:lvl w:ilvl="5" w:tplc="FBDCA8DA">
      <w:numFmt w:val="decimal"/>
      <w:lvlText w:val=""/>
      <w:lvlJc w:val="left"/>
    </w:lvl>
    <w:lvl w:ilvl="6" w:tplc="38BC0C26">
      <w:numFmt w:val="decimal"/>
      <w:lvlText w:val=""/>
      <w:lvlJc w:val="left"/>
    </w:lvl>
    <w:lvl w:ilvl="7" w:tplc="4BD8F97C">
      <w:numFmt w:val="decimal"/>
      <w:lvlText w:val=""/>
      <w:lvlJc w:val="left"/>
    </w:lvl>
    <w:lvl w:ilvl="8" w:tplc="9844EB8A">
      <w:numFmt w:val="decimal"/>
      <w:lvlText w:val=""/>
      <w:lvlJc w:val="left"/>
    </w:lvl>
  </w:abstractNum>
  <w:abstractNum w:abstractNumId="3" w15:restartNumberingAfterBreak="0">
    <w:nsid w:val="FFFFFF7F"/>
    <w:multiLevelType w:val="hybridMultilevel"/>
    <w:tmpl w:val="2164430A"/>
    <w:lvl w:ilvl="0" w:tplc="ACB4F948">
      <w:start w:val="1"/>
      <w:numFmt w:val="decimal"/>
      <w:pStyle w:val="ListNumber2"/>
      <w:lvlText w:val="%1."/>
      <w:lvlJc w:val="left"/>
      <w:pPr>
        <w:tabs>
          <w:tab w:val="num" w:pos="720"/>
        </w:tabs>
        <w:ind w:left="720" w:hanging="360"/>
      </w:pPr>
    </w:lvl>
    <w:lvl w:ilvl="1" w:tplc="F9E6A0BE">
      <w:numFmt w:val="decimal"/>
      <w:lvlText w:val=""/>
      <w:lvlJc w:val="left"/>
    </w:lvl>
    <w:lvl w:ilvl="2" w:tplc="2B6AC6D8">
      <w:numFmt w:val="decimal"/>
      <w:lvlText w:val=""/>
      <w:lvlJc w:val="left"/>
    </w:lvl>
    <w:lvl w:ilvl="3" w:tplc="D5FCDACC">
      <w:numFmt w:val="decimal"/>
      <w:lvlText w:val=""/>
      <w:lvlJc w:val="left"/>
    </w:lvl>
    <w:lvl w:ilvl="4" w:tplc="4914F106">
      <w:numFmt w:val="decimal"/>
      <w:lvlText w:val=""/>
      <w:lvlJc w:val="left"/>
    </w:lvl>
    <w:lvl w:ilvl="5" w:tplc="F2FC74C2">
      <w:numFmt w:val="decimal"/>
      <w:lvlText w:val=""/>
      <w:lvlJc w:val="left"/>
    </w:lvl>
    <w:lvl w:ilvl="6" w:tplc="B440739E">
      <w:numFmt w:val="decimal"/>
      <w:lvlText w:val=""/>
      <w:lvlJc w:val="left"/>
    </w:lvl>
    <w:lvl w:ilvl="7" w:tplc="EB04BFDE">
      <w:numFmt w:val="decimal"/>
      <w:lvlText w:val=""/>
      <w:lvlJc w:val="left"/>
    </w:lvl>
    <w:lvl w:ilvl="8" w:tplc="1D025C86">
      <w:numFmt w:val="decimal"/>
      <w:lvlText w:val=""/>
      <w:lvlJc w:val="left"/>
    </w:lvl>
  </w:abstractNum>
  <w:abstractNum w:abstractNumId="4" w15:restartNumberingAfterBreak="0">
    <w:nsid w:val="FFFFFF80"/>
    <w:multiLevelType w:val="hybridMultilevel"/>
    <w:tmpl w:val="0E94812E"/>
    <w:lvl w:ilvl="0" w:tplc="E6504682">
      <w:start w:val="1"/>
      <w:numFmt w:val="bullet"/>
      <w:pStyle w:val="ListBullet5"/>
      <w:lvlText w:val=""/>
      <w:lvlJc w:val="left"/>
      <w:pPr>
        <w:tabs>
          <w:tab w:val="num" w:pos="1800"/>
        </w:tabs>
        <w:ind w:left="1800" w:hanging="360"/>
      </w:pPr>
      <w:rPr>
        <w:rFonts w:ascii="Symbol" w:hAnsi="Symbol" w:hint="default"/>
      </w:rPr>
    </w:lvl>
    <w:lvl w:ilvl="1" w:tplc="5A9691F2">
      <w:numFmt w:val="decimal"/>
      <w:lvlText w:val=""/>
      <w:lvlJc w:val="left"/>
    </w:lvl>
    <w:lvl w:ilvl="2" w:tplc="905A5800">
      <w:numFmt w:val="decimal"/>
      <w:lvlText w:val=""/>
      <w:lvlJc w:val="left"/>
    </w:lvl>
    <w:lvl w:ilvl="3" w:tplc="490CE1BA">
      <w:numFmt w:val="decimal"/>
      <w:lvlText w:val=""/>
      <w:lvlJc w:val="left"/>
    </w:lvl>
    <w:lvl w:ilvl="4" w:tplc="4F4815D2">
      <w:numFmt w:val="decimal"/>
      <w:lvlText w:val=""/>
      <w:lvlJc w:val="left"/>
    </w:lvl>
    <w:lvl w:ilvl="5" w:tplc="77544590">
      <w:numFmt w:val="decimal"/>
      <w:lvlText w:val=""/>
      <w:lvlJc w:val="left"/>
    </w:lvl>
    <w:lvl w:ilvl="6" w:tplc="1944B986">
      <w:numFmt w:val="decimal"/>
      <w:lvlText w:val=""/>
      <w:lvlJc w:val="left"/>
    </w:lvl>
    <w:lvl w:ilvl="7" w:tplc="D794CD7A">
      <w:numFmt w:val="decimal"/>
      <w:lvlText w:val=""/>
      <w:lvlJc w:val="left"/>
    </w:lvl>
    <w:lvl w:ilvl="8" w:tplc="69460592">
      <w:numFmt w:val="decimal"/>
      <w:lvlText w:val=""/>
      <w:lvlJc w:val="left"/>
    </w:lvl>
  </w:abstractNum>
  <w:abstractNum w:abstractNumId="5" w15:restartNumberingAfterBreak="0">
    <w:nsid w:val="FFFFFF81"/>
    <w:multiLevelType w:val="hybridMultilevel"/>
    <w:tmpl w:val="F104E392"/>
    <w:lvl w:ilvl="0" w:tplc="47B201E0">
      <w:start w:val="1"/>
      <w:numFmt w:val="bullet"/>
      <w:pStyle w:val="ListBullet4"/>
      <w:lvlText w:val=""/>
      <w:lvlJc w:val="left"/>
      <w:pPr>
        <w:tabs>
          <w:tab w:val="num" w:pos="1440"/>
        </w:tabs>
        <w:ind w:left="1440" w:hanging="360"/>
      </w:pPr>
      <w:rPr>
        <w:rFonts w:ascii="Symbol" w:hAnsi="Symbol" w:hint="default"/>
      </w:rPr>
    </w:lvl>
    <w:lvl w:ilvl="1" w:tplc="6896D9A4">
      <w:numFmt w:val="decimal"/>
      <w:lvlText w:val=""/>
      <w:lvlJc w:val="left"/>
    </w:lvl>
    <w:lvl w:ilvl="2" w:tplc="F156183A">
      <w:numFmt w:val="decimal"/>
      <w:lvlText w:val=""/>
      <w:lvlJc w:val="left"/>
    </w:lvl>
    <w:lvl w:ilvl="3" w:tplc="E8ACAE24">
      <w:numFmt w:val="decimal"/>
      <w:lvlText w:val=""/>
      <w:lvlJc w:val="left"/>
    </w:lvl>
    <w:lvl w:ilvl="4" w:tplc="106C669E">
      <w:numFmt w:val="decimal"/>
      <w:lvlText w:val=""/>
      <w:lvlJc w:val="left"/>
    </w:lvl>
    <w:lvl w:ilvl="5" w:tplc="43C06A90">
      <w:numFmt w:val="decimal"/>
      <w:lvlText w:val=""/>
      <w:lvlJc w:val="left"/>
    </w:lvl>
    <w:lvl w:ilvl="6" w:tplc="9D043AAA">
      <w:numFmt w:val="decimal"/>
      <w:lvlText w:val=""/>
      <w:lvlJc w:val="left"/>
    </w:lvl>
    <w:lvl w:ilvl="7" w:tplc="D9CC1BCC">
      <w:numFmt w:val="decimal"/>
      <w:lvlText w:val=""/>
      <w:lvlJc w:val="left"/>
    </w:lvl>
    <w:lvl w:ilvl="8" w:tplc="E8F24FB6">
      <w:numFmt w:val="decimal"/>
      <w:lvlText w:val=""/>
      <w:lvlJc w:val="left"/>
    </w:lvl>
  </w:abstractNum>
  <w:abstractNum w:abstractNumId="6" w15:restartNumberingAfterBreak="0">
    <w:nsid w:val="FFFFFF82"/>
    <w:multiLevelType w:val="hybridMultilevel"/>
    <w:tmpl w:val="AA228E7C"/>
    <w:lvl w:ilvl="0" w:tplc="3070C770">
      <w:start w:val="1"/>
      <w:numFmt w:val="bullet"/>
      <w:pStyle w:val="ListBullet3"/>
      <w:lvlText w:val=""/>
      <w:lvlJc w:val="left"/>
      <w:pPr>
        <w:tabs>
          <w:tab w:val="num" w:pos="1080"/>
        </w:tabs>
        <w:ind w:left="1080" w:hanging="360"/>
      </w:pPr>
      <w:rPr>
        <w:rFonts w:ascii="Symbol" w:hAnsi="Symbol" w:hint="default"/>
      </w:rPr>
    </w:lvl>
    <w:lvl w:ilvl="1" w:tplc="CDE8CB5E">
      <w:numFmt w:val="decimal"/>
      <w:lvlText w:val=""/>
      <w:lvlJc w:val="left"/>
    </w:lvl>
    <w:lvl w:ilvl="2" w:tplc="4AAC36F4">
      <w:numFmt w:val="decimal"/>
      <w:lvlText w:val=""/>
      <w:lvlJc w:val="left"/>
    </w:lvl>
    <w:lvl w:ilvl="3" w:tplc="778838B4">
      <w:numFmt w:val="decimal"/>
      <w:lvlText w:val=""/>
      <w:lvlJc w:val="left"/>
    </w:lvl>
    <w:lvl w:ilvl="4" w:tplc="9E22FFEA">
      <w:numFmt w:val="decimal"/>
      <w:lvlText w:val=""/>
      <w:lvlJc w:val="left"/>
    </w:lvl>
    <w:lvl w:ilvl="5" w:tplc="6EE485E2">
      <w:numFmt w:val="decimal"/>
      <w:lvlText w:val=""/>
      <w:lvlJc w:val="left"/>
    </w:lvl>
    <w:lvl w:ilvl="6" w:tplc="B5040A30">
      <w:numFmt w:val="decimal"/>
      <w:lvlText w:val=""/>
      <w:lvlJc w:val="left"/>
    </w:lvl>
    <w:lvl w:ilvl="7" w:tplc="41CE047C">
      <w:numFmt w:val="decimal"/>
      <w:lvlText w:val=""/>
      <w:lvlJc w:val="left"/>
    </w:lvl>
    <w:lvl w:ilvl="8" w:tplc="6678A828">
      <w:numFmt w:val="decimal"/>
      <w:lvlText w:val=""/>
      <w:lvlJc w:val="left"/>
    </w:lvl>
  </w:abstractNum>
  <w:abstractNum w:abstractNumId="7" w15:restartNumberingAfterBreak="0">
    <w:nsid w:val="FFFFFF83"/>
    <w:multiLevelType w:val="hybridMultilevel"/>
    <w:tmpl w:val="D450BE98"/>
    <w:lvl w:ilvl="0" w:tplc="37CA9906">
      <w:start w:val="1"/>
      <w:numFmt w:val="bullet"/>
      <w:pStyle w:val="ListBullet2"/>
      <w:lvlText w:val=""/>
      <w:lvlJc w:val="left"/>
      <w:pPr>
        <w:tabs>
          <w:tab w:val="num" w:pos="720"/>
        </w:tabs>
        <w:ind w:left="720" w:hanging="360"/>
      </w:pPr>
      <w:rPr>
        <w:rFonts w:ascii="Symbol" w:hAnsi="Symbol" w:hint="default"/>
      </w:rPr>
    </w:lvl>
    <w:lvl w:ilvl="1" w:tplc="137E30FC">
      <w:numFmt w:val="decimal"/>
      <w:lvlText w:val=""/>
      <w:lvlJc w:val="left"/>
    </w:lvl>
    <w:lvl w:ilvl="2" w:tplc="B63EE9DE">
      <w:numFmt w:val="decimal"/>
      <w:lvlText w:val=""/>
      <w:lvlJc w:val="left"/>
    </w:lvl>
    <w:lvl w:ilvl="3" w:tplc="6D6425FA">
      <w:numFmt w:val="decimal"/>
      <w:lvlText w:val=""/>
      <w:lvlJc w:val="left"/>
    </w:lvl>
    <w:lvl w:ilvl="4" w:tplc="74F8ED34">
      <w:numFmt w:val="decimal"/>
      <w:lvlText w:val=""/>
      <w:lvlJc w:val="left"/>
    </w:lvl>
    <w:lvl w:ilvl="5" w:tplc="A6D25024">
      <w:numFmt w:val="decimal"/>
      <w:lvlText w:val=""/>
      <w:lvlJc w:val="left"/>
    </w:lvl>
    <w:lvl w:ilvl="6" w:tplc="0FDA61FA">
      <w:numFmt w:val="decimal"/>
      <w:lvlText w:val=""/>
      <w:lvlJc w:val="left"/>
    </w:lvl>
    <w:lvl w:ilvl="7" w:tplc="4A283B78">
      <w:numFmt w:val="decimal"/>
      <w:lvlText w:val=""/>
      <w:lvlJc w:val="left"/>
    </w:lvl>
    <w:lvl w:ilvl="8" w:tplc="E1D07184">
      <w:numFmt w:val="decimal"/>
      <w:lvlText w:val=""/>
      <w:lvlJc w:val="left"/>
    </w:lvl>
  </w:abstractNum>
  <w:abstractNum w:abstractNumId="8" w15:restartNumberingAfterBreak="0">
    <w:nsid w:val="FFFFFF88"/>
    <w:multiLevelType w:val="hybridMultilevel"/>
    <w:tmpl w:val="2B0CEE0E"/>
    <w:lvl w:ilvl="0" w:tplc="0C4AE3D8">
      <w:start w:val="1"/>
      <w:numFmt w:val="decimal"/>
      <w:pStyle w:val="ListNumber"/>
      <w:lvlText w:val="%1."/>
      <w:lvlJc w:val="left"/>
      <w:pPr>
        <w:tabs>
          <w:tab w:val="num" w:pos="360"/>
        </w:tabs>
        <w:ind w:left="360" w:hanging="360"/>
      </w:pPr>
    </w:lvl>
    <w:lvl w:ilvl="1" w:tplc="9A44C298">
      <w:numFmt w:val="decimal"/>
      <w:lvlText w:val=""/>
      <w:lvlJc w:val="left"/>
    </w:lvl>
    <w:lvl w:ilvl="2" w:tplc="F81CE12A">
      <w:numFmt w:val="decimal"/>
      <w:lvlText w:val=""/>
      <w:lvlJc w:val="left"/>
    </w:lvl>
    <w:lvl w:ilvl="3" w:tplc="A032506A">
      <w:numFmt w:val="decimal"/>
      <w:lvlText w:val=""/>
      <w:lvlJc w:val="left"/>
    </w:lvl>
    <w:lvl w:ilvl="4" w:tplc="5CDA7EDA">
      <w:numFmt w:val="decimal"/>
      <w:lvlText w:val=""/>
      <w:lvlJc w:val="left"/>
    </w:lvl>
    <w:lvl w:ilvl="5" w:tplc="121C3CD2">
      <w:numFmt w:val="decimal"/>
      <w:lvlText w:val=""/>
      <w:lvlJc w:val="left"/>
    </w:lvl>
    <w:lvl w:ilvl="6" w:tplc="A0F8BD62">
      <w:numFmt w:val="decimal"/>
      <w:lvlText w:val=""/>
      <w:lvlJc w:val="left"/>
    </w:lvl>
    <w:lvl w:ilvl="7" w:tplc="F9D4DFF0">
      <w:numFmt w:val="decimal"/>
      <w:lvlText w:val=""/>
      <w:lvlJc w:val="left"/>
    </w:lvl>
    <w:lvl w:ilvl="8" w:tplc="868E9EE0">
      <w:numFmt w:val="decimal"/>
      <w:lvlText w:val=""/>
      <w:lvlJc w:val="left"/>
    </w:lvl>
  </w:abstractNum>
  <w:abstractNum w:abstractNumId="9" w15:restartNumberingAfterBreak="0">
    <w:nsid w:val="FFFFFF89"/>
    <w:multiLevelType w:val="singleLevel"/>
    <w:tmpl w:val="ACE42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46DA2"/>
    <w:multiLevelType w:val="hybridMultilevel"/>
    <w:tmpl w:val="B5FC2D5A"/>
    <w:lvl w:ilvl="0" w:tplc="366AF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C41F93"/>
    <w:multiLevelType w:val="hybridMultilevel"/>
    <w:tmpl w:val="D6B0DEEA"/>
    <w:lvl w:ilvl="0" w:tplc="BF9A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AB6981"/>
    <w:multiLevelType w:val="hybridMultilevel"/>
    <w:tmpl w:val="9288FBF0"/>
    <w:lvl w:ilvl="0" w:tplc="F7F2B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930B27"/>
    <w:multiLevelType w:val="hybridMultilevel"/>
    <w:tmpl w:val="D74873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E7199"/>
    <w:multiLevelType w:val="hybridMultilevel"/>
    <w:tmpl w:val="2DA21FCC"/>
    <w:lvl w:ilvl="0" w:tplc="C9F66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C45316"/>
    <w:multiLevelType w:val="hybridMultilevel"/>
    <w:tmpl w:val="7EAE4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74EBC"/>
    <w:multiLevelType w:val="hybridMultilevel"/>
    <w:tmpl w:val="96B2D9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E7CD0"/>
    <w:multiLevelType w:val="multilevel"/>
    <w:tmpl w:val="3A6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660AC7"/>
    <w:multiLevelType w:val="hybridMultilevel"/>
    <w:tmpl w:val="395CF4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54600"/>
    <w:multiLevelType w:val="hybridMultilevel"/>
    <w:tmpl w:val="30A23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A4EC9"/>
    <w:multiLevelType w:val="hybridMultilevel"/>
    <w:tmpl w:val="67A6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F6FAE"/>
    <w:multiLevelType w:val="hybridMultilevel"/>
    <w:tmpl w:val="5BFC6F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0A49A2"/>
    <w:multiLevelType w:val="hybridMultilevel"/>
    <w:tmpl w:val="C24427A4"/>
    <w:lvl w:ilvl="0" w:tplc="AFA27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C0025"/>
    <w:multiLevelType w:val="hybridMultilevel"/>
    <w:tmpl w:val="B5AC3F2E"/>
    <w:lvl w:ilvl="0" w:tplc="117E9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50A12"/>
    <w:multiLevelType w:val="hybridMultilevel"/>
    <w:tmpl w:val="2780B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1B1C0E"/>
    <w:multiLevelType w:val="hybridMultilevel"/>
    <w:tmpl w:val="FFE21126"/>
    <w:lvl w:ilvl="0" w:tplc="2BEED2B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528B4"/>
    <w:multiLevelType w:val="hybridMultilevel"/>
    <w:tmpl w:val="8A508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36008E"/>
    <w:multiLevelType w:val="hybridMultilevel"/>
    <w:tmpl w:val="D084E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B43FC5"/>
    <w:multiLevelType w:val="hybridMultilevel"/>
    <w:tmpl w:val="5080A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6463F3"/>
    <w:multiLevelType w:val="hybridMultilevel"/>
    <w:tmpl w:val="78CEEF06"/>
    <w:lvl w:ilvl="0" w:tplc="18DAA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925698"/>
    <w:multiLevelType w:val="hybridMultilevel"/>
    <w:tmpl w:val="08F85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697504">
    <w:abstractNumId w:val="9"/>
  </w:num>
  <w:num w:numId="2" w16cid:durableId="795026793">
    <w:abstractNumId w:val="7"/>
  </w:num>
  <w:num w:numId="3" w16cid:durableId="638388421">
    <w:abstractNumId w:val="6"/>
  </w:num>
  <w:num w:numId="4" w16cid:durableId="208417227">
    <w:abstractNumId w:val="5"/>
  </w:num>
  <w:num w:numId="5" w16cid:durableId="260071513">
    <w:abstractNumId w:val="4"/>
  </w:num>
  <w:num w:numId="6" w16cid:durableId="1961373197">
    <w:abstractNumId w:val="8"/>
  </w:num>
  <w:num w:numId="7" w16cid:durableId="954867391">
    <w:abstractNumId w:val="3"/>
  </w:num>
  <w:num w:numId="8" w16cid:durableId="1972586867">
    <w:abstractNumId w:val="2"/>
  </w:num>
  <w:num w:numId="9" w16cid:durableId="9532482">
    <w:abstractNumId w:val="1"/>
  </w:num>
  <w:num w:numId="10" w16cid:durableId="1245727120">
    <w:abstractNumId w:val="0"/>
  </w:num>
  <w:num w:numId="11" w16cid:durableId="1909074879">
    <w:abstractNumId w:val="17"/>
  </w:num>
  <w:num w:numId="12" w16cid:durableId="1416322965">
    <w:abstractNumId w:val="21"/>
  </w:num>
  <w:num w:numId="13" w16cid:durableId="633175299">
    <w:abstractNumId w:val="18"/>
  </w:num>
  <w:num w:numId="14" w16cid:durableId="615452630">
    <w:abstractNumId w:val="24"/>
  </w:num>
  <w:num w:numId="15" w16cid:durableId="1361511878">
    <w:abstractNumId w:val="13"/>
  </w:num>
  <w:num w:numId="16" w16cid:durableId="1559780382">
    <w:abstractNumId w:val="30"/>
  </w:num>
  <w:num w:numId="17" w16cid:durableId="83693523">
    <w:abstractNumId w:val="28"/>
  </w:num>
  <w:num w:numId="18" w16cid:durableId="1888956645">
    <w:abstractNumId w:val="19"/>
  </w:num>
  <w:num w:numId="19" w16cid:durableId="470633116">
    <w:abstractNumId w:val="25"/>
  </w:num>
  <w:num w:numId="20" w16cid:durableId="1515993815">
    <w:abstractNumId w:val="16"/>
  </w:num>
  <w:num w:numId="21" w16cid:durableId="994534350">
    <w:abstractNumId w:val="15"/>
  </w:num>
  <w:num w:numId="22" w16cid:durableId="1527525941">
    <w:abstractNumId w:val="27"/>
  </w:num>
  <w:num w:numId="23" w16cid:durableId="1073161220">
    <w:abstractNumId w:val="26"/>
  </w:num>
  <w:num w:numId="24" w16cid:durableId="919217187">
    <w:abstractNumId w:val="20"/>
  </w:num>
  <w:num w:numId="25" w16cid:durableId="181210036">
    <w:abstractNumId w:val="10"/>
  </w:num>
  <w:num w:numId="26" w16cid:durableId="1657219441">
    <w:abstractNumId w:val="23"/>
  </w:num>
  <w:num w:numId="27" w16cid:durableId="591276398">
    <w:abstractNumId w:val="29"/>
  </w:num>
  <w:num w:numId="28" w16cid:durableId="1665012906">
    <w:abstractNumId w:val="12"/>
  </w:num>
  <w:num w:numId="29" w16cid:durableId="1531183739">
    <w:abstractNumId w:val="11"/>
  </w:num>
  <w:num w:numId="30" w16cid:durableId="1729955995">
    <w:abstractNumId w:val="22"/>
  </w:num>
  <w:num w:numId="31" w16cid:durableId="213964660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8a7b45dd-1193-4f29-b07c-7f3f526be0aa"/>
  </w:docVars>
  <w:rsids>
    <w:rsidRoot w:val="0060366E"/>
    <w:rsid w:val="00001CDF"/>
    <w:rsid w:val="00002364"/>
    <w:rsid w:val="0000770D"/>
    <w:rsid w:val="000106EE"/>
    <w:rsid w:val="00010C94"/>
    <w:rsid w:val="0001198E"/>
    <w:rsid w:val="00011D65"/>
    <w:rsid w:val="0001247B"/>
    <w:rsid w:val="000127D6"/>
    <w:rsid w:val="0001285F"/>
    <w:rsid w:val="00014E35"/>
    <w:rsid w:val="000157CB"/>
    <w:rsid w:val="00016B18"/>
    <w:rsid w:val="00016EFC"/>
    <w:rsid w:val="00016F01"/>
    <w:rsid w:val="0001758A"/>
    <w:rsid w:val="00020935"/>
    <w:rsid w:val="000215F3"/>
    <w:rsid w:val="0002267C"/>
    <w:rsid w:val="00022A59"/>
    <w:rsid w:val="00022BC0"/>
    <w:rsid w:val="00022C78"/>
    <w:rsid w:val="0002307F"/>
    <w:rsid w:val="00023F94"/>
    <w:rsid w:val="000243C3"/>
    <w:rsid w:val="000244A2"/>
    <w:rsid w:val="00024D52"/>
    <w:rsid w:val="000254EE"/>
    <w:rsid w:val="00025CDF"/>
    <w:rsid w:val="00025E72"/>
    <w:rsid w:val="00027327"/>
    <w:rsid w:val="00030C67"/>
    <w:rsid w:val="000313DD"/>
    <w:rsid w:val="00033E57"/>
    <w:rsid w:val="000354B2"/>
    <w:rsid w:val="0004023D"/>
    <w:rsid w:val="00041266"/>
    <w:rsid w:val="00041971"/>
    <w:rsid w:val="00041EC0"/>
    <w:rsid w:val="000422BE"/>
    <w:rsid w:val="00042654"/>
    <w:rsid w:val="000429D9"/>
    <w:rsid w:val="00043329"/>
    <w:rsid w:val="00043AA3"/>
    <w:rsid w:val="00044242"/>
    <w:rsid w:val="000442CB"/>
    <w:rsid w:val="0004615A"/>
    <w:rsid w:val="00050A01"/>
    <w:rsid w:val="0005118F"/>
    <w:rsid w:val="000527E6"/>
    <w:rsid w:val="00052AF6"/>
    <w:rsid w:val="00053670"/>
    <w:rsid w:val="00054291"/>
    <w:rsid w:val="000542A9"/>
    <w:rsid w:val="00054F43"/>
    <w:rsid w:val="0005586A"/>
    <w:rsid w:val="00055C0C"/>
    <w:rsid w:val="0005666B"/>
    <w:rsid w:val="00056AA4"/>
    <w:rsid w:val="000612DD"/>
    <w:rsid w:val="0006134A"/>
    <w:rsid w:val="0006252A"/>
    <w:rsid w:val="000628EC"/>
    <w:rsid w:val="00062EFF"/>
    <w:rsid w:val="000647C7"/>
    <w:rsid w:val="00065172"/>
    <w:rsid w:val="000651BA"/>
    <w:rsid w:val="000663E9"/>
    <w:rsid w:val="00066C88"/>
    <w:rsid w:val="0006737A"/>
    <w:rsid w:val="00070175"/>
    <w:rsid w:val="000718D2"/>
    <w:rsid w:val="0007267C"/>
    <w:rsid w:val="00072E8F"/>
    <w:rsid w:val="000742D1"/>
    <w:rsid w:val="0007490E"/>
    <w:rsid w:val="00075C49"/>
    <w:rsid w:val="000765CF"/>
    <w:rsid w:val="00076B25"/>
    <w:rsid w:val="00077127"/>
    <w:rsid w:val="00077745"/>
    <w:rsid w:val="00077A7A"/>
    <w:rsid w:val="00082AE5"/>
    <w:rsid w:val="00084578"/>
    <w:rsid w:val="000845C2"/>
    <w:rsid w:val="00085077"/>
    <w:rsid w:val="000855E8"/>
    <w:rsid w:val="00085775"/>
    <w:rsid w:val="00085935"/>
    <w:rsid w:val="00086535"/>
    <w:rsid w:val="00086BFF"/>
    <w:rsid w:val="00086CBA"/>
    <w:rsid w:val="00086E26"/>
    <w:rsid w:val="00086FD5"/>
    <w:rsid w:val="00087A7F"/>
    <w:rsid w:val="00087D97"/>
    <w:rsid w:val="00090816"/>
    <w:rsid w:val="00093BBE"/>
    <w:rsid w:val="00094280"/>
    <w:rsid w:val="0009618C"/>
    <w:rsid w:val="000961BB"/>
    <w:rsid w:val="000962C0"/>
    <w:rsid w:val="0009734A"/>
    <w:rsid w:val="000979D1"/>
    <w:rsid w:val="000A35E0"/>
    <w:rsid w:val="000A426B"/>
    <w:rsid w:val="000A48DB"/>
    <w:rsid w:val="000A4B18"/>
    <w:rsid w:val="000A672E"/>
    <w:rsid w:val="000A6B7B"/>
    <w:rsid w:val="000B0618"/>
    <w:rsid w:val="000B06F9"/>
    <w:rsid w:val="000B07A2"/>
    <w:rsid w:val="000B0BFB"/>
    <w:rsid w:val="000B3381"/>
    <w:rsid w:val="000B3EC5"/>
    <w:rsid w:val="000B4F74"/>
    <w:rsid w:val="000B50CC"/>
    <w:rsid w:val="000B5C0F"/>
    <w:rsid w:val="000B6F37"/>
    <w:rsid w:val="000C114E"/>
    <w:rsid w:val="000C14E7"/>
    <w:rsid w:val="000C1FBF"/>
    <w:rsid w:val="000C2DD7"/>
    <w:rsid w:val="000C32B0"/>
    <w:rsid w:val="000C4729"/>
    <w:rsid w:val="000C4A1E"/>
    <w:rsid w:val="000C54F5"/>
    <w:rsid w:val="000C59FF"/>
    <w:rsid w:val="000C5B2F"/>
    <w:rsid w:val="000C623B"/>
    <w:rsid w:val="000C6DFB"/>
    <w:rsid w:val="000C70BC"/>
    <w:rsid w:val="000D0496"/>
    <w:rsid w:val="000D05EC"/>
    <w:rsid w:val="000D08A5"/>
    <w:rsid w:val="000D270E"/>
    <w:rsid w:val="000D31F0"/>
    <w:rsid w:val="000D340B"/>
    <w:rsid w:val="000D35D4"/>
    <w:rsid w:val="000D3993"/>
    <w:rsid w:val="000D5235"/>
    <w:rsid w:val="000D5640"/>
    <w:rsid w:val="000D5BB8"/>
    <w:rsid w:val="000D7AB8"/>
    <w:rsid w:val="000E173C"/>
    <w:rsid w:val="000E2828"/>
    <w:rsid w:val="000E3D64"/>
    <w:rsid w:val="000E42FA"/>
    <w:rsid w:val="000E49B0"/>
    <w:rsid w:val="000E5980"/>
    <w:rsid w:val="000E6F41"/>
    <w:rsid w:val="000E74D0"/>
    <w:rsid w:val="000E7777"/>
    <w:rsid w:val="000F0623"/>
    <w:rsid w:val="000F0D4E"/>
    <w:rsid w:val="000F2264"/>
    <w:rsid w:val="000F3DA0"/>
    <w:rsid w:val="000F3FB8"/>
    <w:rsid w:val="000F483A"/>
    <w:rsid w:val="000F66C0"/>
    <w:rsid w:val="000F6A43"/>
    <w:rsid w:val="000F6EC4"/>
    <w:rsid w:val="000F70A3"/>
    <w:rsid w:val="000F7457"/>
    <w:rsid w:val="000F7B1A"/>
    <w:rsid w:val="000F7F2D"/>
    <w:rsid w:val="00100F59"/>
    <w:rsid w:val="00103642"/>
    <w:rsid w:val="00103B3E"/>
    <w:rsid w:val="00105718"/>
    <w:rsid w:val="00107C5E"/>
    <w:rsid w:val="0011039C"/>
    <w:rsid w:val="001108BB"/>
    <w:rsid w:val="00111CA2"/>
    <w:rsid w:val="0011450A"/>
    <w:rsid w:val="00116C37"/>
    <w:rsid w:val="001204D9"/>
    <w:rsid w:val="00120D21"/>
    <w:rsid w:val="0012144C"/>
    <w:rsid w:val="001255F3"/>
    <w:rsid w:val="00125728"/>
    <w:rsid w:val="00125E47"/>
    <w:rsid w:val="001309C1"/>
    <w:rsid w:val="00132AD2"/>
    <w:rsid w:val="00132EA5"/>
    <w:rsid w:val="00133C02"/>
    <w:rsid w:val="00135188"/>
    <w:rsid w:val="00136D60"/>
    <w:rsid w:val="00141450"/>
    <w:rsid w:val="00142EF3"/>
    <w:rsid w:val="00142F0E"/>
    <w:rsid w:val="00143501"/>
    <w:rsid w:val="00143700"/>
    <w:rsid w:val="0014395B"/>
    <w:rsid w:val="00144B49"/>
    <w:rsid w:val="001460CB"/>
    <w:rsid w:val="00147E82"/>
    <w:rsid w:val="001500A8"/>
    <w:rsid w:val="001502B3"/>
    <w:rsid w:val="00151A89"/>
    <w:rsid w:val="00151B57"/>
    <w:rsid w:val="00151C13"/>
    <w:rsid w:val="00151F90"/>
    <w:rsid w:val="00152095"/>
    <w:rsid w:val="00152C1B"/>
    <w:rsid w:val="00152FFF"/>
    <w:rsid w:val="001532B3"/>
    <w:rsid w:val="00153618"/>
    <w:rsid w:val="00157843"/>
    <w:rsid w:val="00157E17"/>
    <w:rsid w:val="00160EB7"/>
    <w:rsid w:val="0016132E"/>
    <w:rsid w:val="001634AB"/>
    <w:rsid w:val="001644A9"/>
    <w:rsid w:val="001644DD"/>
    <w:rsid w:val="001654B9"/>
    <w:rsid w:val="00165E54"/>
    <w:rsid w:val="00165EBD"/>
    <w:rsid w:val="001660F1"/>
    <w:rsid w:val="0016665B"/>
    <w:rsid w:val="00166925"/>
    <w:rsid w:val="00167812"/>
    <w:rsid w:val="00171181"/>
    <w:rsid w:val="00171289"/>
    <w:rsid w:val="001712C1"/>
    <w:rsid w:val="001722DD"/>
    <w:rsid w:val="00172558"/>
    <w:rsid w:val="0017259F"/>
    <w:rsid w:val="00173290"/>
    <w:rsid w:val="001736AE"/>
    <w:rsid w:val="001749B0"/>
    <w:rsid w:val="001769CD"/>
    <w:rsid w:val="00180256"/>
    <w:rsid w:val="00180847"/>
    <w:rsid w:val="00180905"/>
    <w:rsid w:val="001824E8"/>
    <w:rsid w:val="00182F69"/>
    <w:rsid w:val="00183004"/>
    <w:rsid w:val="00183B64"/>
    <w:rsid w:val="00184199"/>
    <w:rsid w:val="00185257"/>
    <w:rsid w:val="001856D0"/>
    <w:rsid w:val="00185E90"/>
    <w:rsid w:val="0018765A"/>
    <w:rsid w:val="0018778F"/>
    <w:rsid w:val="00187B46"/>
    <w:rsid w:val="0019029F"/>
    <w:rsid w:val="00191097"/>
    <w:rsid w:val="001911A8"/>
    <w:rsid w:val="00192285"/>
    <w:rsid w:val="00192450"/>
    <w:rsid w:val="0019423B"/>
    <w:rsid w:val="001945D3"/>
    <w:rsid w:val="00195045"/>
    <w:rsid w:val="00195551"/>
    <w:rsid w:val="00195774"/>
    <w:rsid w:val="00195B5D"/>
    <w:rsid w:val="00195BAC"/>
    <w:rsid w:val="001966A5"/>
    <w:rsid w:val="00197AB6"/>
    <w:rsid w:val="001A0159"/>
    <w:rsid w:val="001A2733"/>
    <w:rsid w:val="001A2C3E"/>
    <w:rsid w:val="001A2DE0"/>
    <w:rsid w:val="001A4786"/>
    <w:rsid w:val="001A50AD"/>
    <w:rsid w:val="001A5665"/>
    <w:rsid w:val="001A5BA2"/>
    <w:rsid w:val="001A5DF1"/>
    <w:rsid w:val="001B119D"/>
    <w:rsid w:val="001B178D"/>
    <w:rsid w:val="001B4746"/>
    <w:rsid w:val="001B47D5"/>
    <w:rsid w:val="001B5E01"/>
    <w:rsid w:val="001B65F3"/>
    <w:rsid w:val="001B71A9"/>
    <w:rsid w:val="001B77B9"/>
    <w:rsid w:val="001B7A60"/>
    <w:rsid w:val="001C0223"/>
    <w:rsid w:val="001C188D"/>
    <w:rsid w:val="001C2C74"/>
    <w:rsid w:val="001C349B"/>
    <w:rsid w:val="001C351D"/>
    <w:rsid w:val="001C37FC"/>
    <w:rsid w:val="001C3E1E"/>
    <w:rsid w:val="001C59A4"/>
    <w:rsid w:val="001C5C71"/>
    <w:rsid w:val="001C72D4"/>
    <w:rsid w:val="001D142F"/>
    <w:rsid w:val="001D17C6"/>
    <w:rsid w:val="001D1B0D"/>
    <w:rsid w:val="001D2AEE"/>
    <w:rsid w:val="001D2B74"/>
    <w:rsid w:val="001D338F"/>
    <w:rsid w:val="001D585C"/>
    <w:rsid w:val="001D6D41"/>
    <w:rsid w:val="001D7059"/>
    <w:rsid w:val="001D7383"/>
    <w:rsid w:val="001E3E58"/>
    <w:rsid w:val="001E41D4"/>
    <w:rsid w:val="001E43E2"/>
    <w:rsid w:val="001E522F"/>
    <w:rsid w:val="001E5A16"/>
    <w:rsid w:val="001F0FAA"/>
    <w:rsid w:val="001F15CE"/>
    <w:rsid w:val="001F23E0"/>
    <w:rsid w:val="001F4386"/>
    <w:rsid w:val="001F75F6"/>
    <w:rsid w:val="00200750"/>
    <w:rsid w:val="00201B0F"/>
    <w:rsid w:val="002022B1"/>
    <w:rsid w:val="002027D2"/>
    <w:rsid w:val="002031B8"/>
    <w:rsid w:val="00203389"/>
    <w:rsid w:val="00204B85"/>
    <w:rsid w:val="00205C7A"/>
    <w:rsid w:val="00206E32"/>
    <w:rsid w:val="0021026F"/>
    <w:rsid w:val="002112BC"/>
    <w:rsid w:val="00212360"/>
    <w:rsid w:val="002132BD"/>
    <w:rsid w:val="00213A6C"/>
    <w:rsid w:val="00215777"/>
    <w:rsid w:val="00215A43"/>
    <w:rsid w:val="00215C37"/>
    <w:rsid w:val="00216518"/>
    <w:rsid w:val="00217766"/>
    <w:rsid w:val="00221D42"/>
    <w:rsid w:val="00223FF1"/>
    <w:rsid w:val="00224363"/>
    <w:rsid w:val="00224D43"/>
    <w:rsid w:val="002279BD"/>
    <w:rsid w:val="00230066"/>
    <w:rsid w:val="00230B8F"/>
    <w:rsid w:val="00232E4A"/>
    <w:rsid w:val="00234110"/>
    <w:rsid w:val="002358D1"/>
    <w:rsid w:val="002359BE"/>
    <w:rsid w:val="00236319"/>
    <w:rsid w:val="00240057"/>
    <w:rsid w:val="00241819"/>
    <w:rsid w:val="00241A17"/>
    <w:rsid w:val="002433DC"/>
    <w:rsid w:val="00244800"/>
    <w:rsid w:val="002464A0"/>
    <w:rsid w:val="002476D8"/>
    <w:rsid w:val="0025015B"/>
    <w:rsid w:val="002510E2"/>
    <w:rsid w:val="002516EC"/>
    <w:rsid w:val="00251BB5"/>
    <w:rsid w:val="00253FD6"/>
    <w:rsid w:val="00255073"/>
    <w:rsid w:val="00256A32"/>
    <w:rsid w:val="00257A75"/>
    <w:rsid w:val="00257AB5"/>
    <w:rsid w:val="00257C6C"/>
    <w:rsid w:val="00260341"/>
    <w:rsid w:val="002644F3"/>
    <w:rsid w:val="00264A06"/>
    <w:rsid w:val="00265D09"/>
    <w:rsid w:val="002701B9"/>
    <w:rsid w:val="00270920"/>
    <w:rsid w:val="0027158B"/>
    <w:rsid w:val="00272DB3"/>
    <w:rsid w:val="00273530"/>
    <w:rsid w:val="002736FD"/>
    <w:rsid w:val="002739A7"/>
    <w:rsid w:val="00274533"/>
    <w:rsid w:val="00274744"/>
    <w:rsid w:val="002805D5"/>
    <w:rsid w:val="00281324"/>
    <w:rsid w:val="00281526"/>
    <w:rsid w:val="00282A99"/>
    <w:rsid w:val="00282DFC"/>
    <w:rsid w:val="0028376E"/>
    <w:rsid w:val="00283CDD"/>
    <w:rsid w:val="00285429"/>
    <w:rsid w:val="002858B2"/>
    <w:rsid w:val="00286780"/>
    <w:rsid w:val="00287E12"/>
    <w:rsid w:val="00287E2F"/>
    <w:rsid w:val="002912C4"/>
    <w:rsid w:val="00291FCA"/>
    <w:rsid w:val="00293BD2"/>
    <w:rsid w:val="00294D11"/>
    <w:rsid w:val="002964A3"/>
    <w:rsid w:val="0029702B"/>
    <w:rsid w:val="002A017D"/>
    <w:rsid w:val="002A0309"/>
    <w:rsid w:val="002A0FEA"/>
    <w:rsid w:val="002A13AF"/>
    <w:rsid w:val="002A3516"/>
    <w:rsid w:val="002A3CED"/>
    <w:rsid w:val="002A3D33"/>
    <w:rsid w:val="002A5333"/>
    <w:rsid w:val="002A61C0"/>
    <w:rsid w:val="002B0E9D"/>
    <w:rsid w:val="002B17F0"/>
    <w:rsid w:val="002B239F"/>
    <w:rsid w:val="002B292E"/>
    <w:rsid w:val="002B4132"/>
    <w:rsid w:val="002B50C8"/>
    <w:rsid w:val="002B573F"/>
    <w:rsid w:val="002B5AB1"/>
    <w:rsid w:val="002B655A"/>
    <w:rsid w:val="002B67EC"/>
    <w:rsid w:val="002B7095"/>
    <w:rsid w:val="002B754B"/>
    <w:rsid w:val="002B7D66"/>
    <w:rsid w:val="002C028A"/>
    <w:rsid w:val="002C1F13"/>
    <w:rsid w:val="002C24CD"/>
    <w:rsid w:val="002C39FC"/>
    <w:rsid w:val="002C5F06"/>
    <w:rsid w:val="002C6573"/>
    <w:rsid w:val="002C7D42"/>
    <w:rsid w:val="002D0628"/>
    <w:rsid w:val="002D0EBF"/>
    <w:rsid w:val="002D201C"/>
    <w:rsid w:val="002D3B91"/>
    <w:rsid w:val="002D3C90"/>
    <w:rsid w:val="002D3F62"/>
    <w:rsid w:val="002D450C"/>
    <w:rsid w:val="002D46B7"/>
    <w:rsid w:val="002D4A89"/>
    <w:rsid w:val="002D5C78"/>
    <w:rsid w:val="002D609D"/>
    <w:rsid w:val="002D60E5"/>
    <w:rsid w:val="002D6B75"/>
    <w:rsid w:val="002D6FE9"/>
    <w:rsid w:val="002D78E0"/>
    <w:rsid w:val="002D7BC2"/>
    <w:rsid w:val="002D7C64"/>
    <w:rsid w:val="002E01B6"/>
    <w:rsid w:val="002E0790"/>
    <w:rsid w:val="002E08A2"/>
    <w:rsid w:val="002E0E5A"/>
    <w:rsid w:val="002E1004"/>
    <w:rsid w:val="002E10DD"/>
    <w:rsid w:val="002E1B62"/>
    <w:rsid w:val="002E1CF1"/>
    <w:rsid w:val="002E2747"/>
    <w:rsid w:val="002E4BD3"/>
    <w:rsid w:val="002E4CE3"/>
    <w:rsid w:val="002E5059"/>
    <w:rsid w:val="002E6321"/>
    <w:rsid w:val="002E6A4B"/>
    <w:rsid w:val="002E70BC"/>
    <w:rsid w:val="002E748C"/>
    <w:rsid w:val="002E7ADA"/>
    <w:rsid w:val="002F08B2"/>
    <w:rsid w:val="002F0BE0"/>
    <w:rsid w:val="002F19ED"/>
    <w:rsid w:val="002F1F3B"/>
    <w:rsid w:val="002F2776"/>
    <w:rsid w:val="002F344C"/>
    <w:rsid w:val="002F3BB0"/>
    <w:rsid w:val="002F3D09"/>
    <w:rsid w:val="002F3D64"/>
    <w:rsid w:val="002F4736"/>
    <w:rsid w:val="002F4E2A"/>
    <w:rsid w:val="002F5169"/>
    <w:rsid w:val="0030115E"/>
    <w:rsid w:val="0030311F"/>
    <w:rsid w:val="00303317"/>
    <w:rsid w:val="003044CD"/>
    <w:rsid w:val="0030466E"/>
    <w:rsid w:val="00306237"/>
    <w:rsid w:val="003062FA"/>
    <w:rsid w:val="003077F7"/>
    <w:rsid w:val="003126F1"/>
    <w:rsid w:val="0031302C"/>
    <w:rsid w:val="003141B9"/>
    <w:rsid w:val="00315787"/>
    <w:rsid w:val="00316685"/>
    <w:rsid w:val="003169FE"/>
    <w:rsid w:val="003170B5"/>
    <w:rsid w:val="00317760"/>
    <w:rsid w:val="00321509"/>
    <w:rsid w:val="00321A97"/>
    <w:rsid w:val="00322348"/>
    <w:rsid w:val="00324204"/>
    <w:rsid w:val="00325BA0"/>
    <w:rsid w:val="00326125"/>
    <w:rsid w:val="0032687C"/>
    <w:rsid w:val="00330026"/>
    <w:rsid w:val="0033038D"/>
    <w:rsid w:val="00330459"/>
    <w:rsid w:val="00330464"/>
    <w:rsid w:val="00330D5E"/>
    <w:rsid w:val="00331C4E"/>
    <w:rsid w:val="00332146"/>
    <w:rsid w:val="00333FB7"/>
    <w:rsid w:val="003353E6"/>
    <w:rsid w:val="0033619A"/>
    <w:rsid w:val="00336DD1"/>
    <w:rsid w:val="0033798E"/>
    <w:rsid w:val="003404C7"/>
    <w:rsid w:val="00342AD8"/>
    <w:rsid w:val="0034545F"/>
    <w:rsid w:val="003458A8"/>
    <w:rsid w:val="00346B22"/>
    <w:rsid w:val="0034766E"/>
    <w:rsid w:val="00347694"/>
    <w:rsid w:val="003478A9"/>
    <w:rsid w:val="00347FE2"/>
    <w:rsid w:val="00350C6F"/>
    <w:rsid w:val="00350DE1"/>
    <w:rsid w:val="00352B92"/>
    <w:rsid w:val="00352D2D"/>
    <w:rsid w:val="00354072"/>
    <w:rsid w:val="00354778"/>
    <w:rsid w:val="00355084"/>
    <w:rsid w:val="00356817"/>
    <w:rsid w:val="003573AF"/>
    <w:rsid w:val="00360176"/>
    <w:rsid w:val="003609AA"/>
    <w:rsid w:val="003619FE"/>
    <w:rsid w:val="00361E45"/>
    <w:rsid w:val="00362EB1"/>
    <w:rsid w:val="00364166"/>
    <w:rsid w:val="0036542D"/>
    <w:rsid w:val="0036691B"/>
    <w:rsid w:val="00370AC9"/>
    <w:rsid w:val="00370CBC"/>
    <w:rsid w:val="00370D1C"/>
    <w:rsid w:val="0037120A"/>
    <w:rsid w:val="00372354"/>
    <w:rsid w:val="00372AC4"/>
    <w:rsid w:val="00373E12"/>
    <w:rsid w:val="00374730"/>
    <w:rsid w:val="00376C0D"/>
    <w:rsid w:val="00377A5B"/>
    <w:rsid w:val="00383125"/>
    <w:rsid w:val="00384157"/>
    <w:rsid w:val="0038585C"/>
    <w:rsid w:val="00385ADF"/>
    <w:rsid w:val="00390059"/>
    <w:rsid w:val="00390228"/>
    <w:rsid w:val="00390E7C"/>
    <w:rsid w:val="00392CDF"/>
    <w:rsid w:val="0039376B"/>
    <w:rsid w:val="00396171"/>
    <w:rsid w:val="00397D40"/>
    <w:rsid w:val="003A0C8B"/>
    <w:rsid w:val="003A0E0B"/>
    <w:rsid w:val="003A0EB3"/>
    <w:rsid w:val="003A0ED1"/>
    <w:rsid w:val="003A1C02"/>
    <w:rsid w:val="003A2738"/>
    <w:rsid w:val="003A2A73"/>
    <w:rsid w:val="003A3601"/>
    <w:rsid w:val="003A3DF7"/>
    <w:rsid w:val="003A5321"/>
    <w:rsid w:val="003A5A43"/>
    <w:rsid w:val="003A6750"/>
    <w:rsid w:val="003A6891"/>
    <w:rsid w:val="003B1247"/>
    <w:rsid w:val="003B3ABD"/>
    <w:rsid w:val="003B4044"/>
    <w:rsid w:val="003B509C"/>
    <w:rsid w:val="003B574C"/>
    <w:rsid w:val="003B5B3D"/>
    <w:rsid w:val="003B5DF2"/>
    <w:rsid w:val="003B5E76"/>
    <w:rsid w:val="003B6185"/>
    <w:rsid w:val="003B7271"/>
    <w:rsid w:val="003B7DD2"/>
    <w:rsid w:val="003C0E54"/>
    <w:rsid w:val="003C0F8E"/>
    <w:rsid w:val="003C244C"/>
    <w:rsid w:val="003C27DD"/>
    <w:rsid w:val="003C387B"/>
    <w:rsid w:val="003C404C"/>
    <w:rsid w:val="003C4706"/>
    <w:rsid w:val="003C4755"/>
    <w:rsid w:val="003C5F02"/>
    <w:rsid w:val="003C6921"/>
    <w:rsid w:val="003C6D77"/>
    <w:rsid w:val="003C6FB9"/>
    <w:rsid w:val="003D062A"/>
    <w:rsid w:val="003D083B"/>
    <w:rsid w:val="003D23C8"/>
    <w:rsid w:val="003D26D6"/>
    <w:rsid w:val="003D36A8"/>
    <w:rsid w:val="003D3F47"/>
    <w:rsid w:val="003D47A6"/>
    <w:rsid w:val="003D559D"/>
    <w:rsid w:val="003D5957"/>
    <w:rsid w:val="003D5C19"/>
    <w:rsid w:val="003D5F4C"/>
    <w:rsid w:val="003D6244"/>
    <w:rsid w:val="003D652F"/>
    <w:rsid w:val="003D6830"/>
    <w:rsid w:val="003E0C8C"/>
    <w:rsid w:val="003E0F76"/>
    <w:rsid w:val="003E17B9"/>
    <w:rsid w:val="003E1ADE"/>
    <w:rsid w:val="003E2A2E"/>
    <w:rsid w:val="003E4301"/>
    <w:rsid w:val="003E44CA"/>
    <w:rsid w:val="003E4AA8"/>
    <w:rsid w:val="003E64D4"/>
    <w:rsid w:val="003F16D7"/>
    <w:rsid w:val="003F1812"/>
    <w:rsid w:val="003F2F2A"/>
    <w:rsid w:val="003F3D0A"/>
    <w:rsid w:val="003F4EDD"/>
    <w:rsid w:val="003F717F"/>
    <w:rsid w:val="003F731B"/>
    <w:rsid w:val="003F7E1E"/>
    <w:rsid w:val="004004A6"/>
    <w:rsid w:val="00402295"/>
    <w:rsid w:val="004037D0"/>
    <w:rsid w:val="00403A18"/>
    <w:rsid w:val="0040624C"/>
    <w:rsid w:val="004077F4"/>
    <w:rsid w:val="004101D9"/>
    <w:rsid w:val="0041070A"/>
    <w:rsid w:val="00410800"/>
    <w:rsid w:val="004109DF"/>
    <w:rsid w:val="00411420"/>
    <w:rsid w:val="00413A27"/>
    <w:rsid w:val="00413E91"/>
    <w:rsid w:val="0041415E"/>
    <w:rsid w:val="00414D0A"/>
    <w:rsid w:val="004155AE"/>
    <w:rsid w:val="004163F6"/>
    <w:rsid w:val="00421961"/>
    <w:rsid w:val="00421C51"/>
    <w:rsid w:val="00422DDA"/>
    <w:rsid w:val="00423C8F"/>
    <w:rsid w:val="00426168"/>
    <w:rsid w:val="004269C8"/>
    <w:rsid w:val="00431130"/>
    <w:rsid w:val="004317F9"/>
    <w:rsid w:val="004339F3"/>
    <w:rsid w:val="00433BF4"/>
    <w:rsid w:val="004346BA"/>
    <w:rsid w:val="00434E86"/>
    <w:rsid w:val="00437837"/>
    <w:rsid w:val="00440ED9"/>
    <w:rsid w:val="004410EC"/>
    <w:rsid w:val="0044190E"/>
    <w:rsid w:val="00441C9A"/>
    <w:rsid w:val="004420CF"/>
    <w:rsid w:val="00444076"/>
    <w:rsid w:val="004448B1"/>
    <w:rsid w:val="004452B2"/>
    <w:rsid w:val="0044530B"/>
    <w:rsid w:val="00446E3E"/>
    <w:rsid w:val="00447243"/>
    <w:rsid w:val="00447722"/>
    <w:rsid w:val="00447F34"/>
    <w:rsid w:val="004502A5"/>
    <w:rsid w:val="0045069A"/>
    <w:rsid w:val="00450F3B"/>
    <w:rsid w:val="00451820"/>
    <w:rsid w:val="00451A69"/>
    <w:rsid w:val="0045282B"/>
    <w:rsid w:val="00453852"/>
    <w:rsid w:val="00453973"/>
    <w:rsid w:val="00453C6E"/>
    <w:rsid w:val="00456030"/>
    <w:rsid w:val="0045603A"/>
    <w:rsid w:val="004565D0"/>
    <w:rsid w:val="00456ABC"/>
    <w:rsid w:val="00460182"/>
    <w:rsid w:val="00463906"/>
    <w:rsid w:val="004645C7"/>
    <w:rsid w:val="004647AF"/>
    <w:rsid w:val="00464832"/>
    <w:rsid w:val="0046620F"/>
    <w:rsid w:val="004665B3"/>
    <w:rsid w:val="004670F8"/>
    <w:rsid w:val="00472A29"/>
    <w:rsid w:val="00474C48"/>
    <w:rsid w:val="00476C79"/>
    <w:rsid w:val="0047724C"/>
    <w:rsid w:val="0048070F"/>
    <w:rsid w:val="004810E2"/>
    <w:rsid w:val="00481320"/>
    <w:rsid w:val="00482494"/>
    <w:rsid w:val="00482857"/>
    <w:rsid w:val="00485D40"/>
    <w:rsid w:val="0048611C"/>
    <w:rsid w:val="00486BA8"/>
    <w:rsid w:val="00492239"/>
    <w:rsid w:val="00492899"/>
    <w:rsid w:val="00492CD7"/>
    <w:rsid w:val="00493530"/>
    <w:rsid w:val="00493867"/>
    <w:rsid w:val="00494627"/>
    <w:rsid w:val="00496443"/>
    <w:rsid w:val="0049751D"/>
    <w:rsid w:val="00497D27"/>
    <w:rsid w:val="004A12DE"/>
    <w:rsid w:val="004A160C"/>
    <w:rsid w:val="004A2D45"/>
    <w:rsid w:val="004A313B"/>
    <w:rsid w:val="004A331D"/>
    <w:rsid w:val="004A34CF"/>
    <w:rsid w:val="004A3F21"/>
    <w:rsid w:val="004A4C29"/>
    <w:rsid w:val="004A4D97"/>
    <w:rsid w:val="004A4DB1"/>
    <w:rsid w:val="004A513D"/>
    <w:rsid w:val="004A5661"/>
    <w:rsid w:val="004A582F"/>
    <w:rsid w:val="004A690C"/>
    <w:rsid w:val="004A6E41"/>
    <w:rsid w:val="004B0B72"/>
    <w:rsid w:val="004B1C3A"/>
    <w:rsid w:val="004B2A70"/>
    <w:rsid w:val="004B2BC9"/>
    <w:rsid w:val="004B339B"/>
    <w:rsid w:val="004B37ED"/>
    <w:rsid w:val="004B3A8C"/>
    <w:rsid w:val="004B439D"/>
    <w:rsid w:val="004B4540"/>
    <w:rsid w:val="004B4632"/>
    <w:rsid w:val="004B4F92"/>
    <w:rsid w:val="004B5C2C"/>
    <w:rsid w:val="004B6829"/>
    <w:rsid w:val="004C095C"/>
    <w:rsid w:val="004C1C65"/>
    <w:rsid w:val="004C3000"/>
    <w:rsid w:val="004C3C72"/>
    <w:rsid w:val="004C59C7"/>
    <w:rsid w:val="004C5FAE"/>
    <w:rsid w:val="004C6715"/>
    <w:rsid w:val="004C6EBB"/>
    <w:rsid w:val="004D16D1"/>
    <w:rsid w:val="004D1DED"/>
    <w:rsid w:val="004D315E"/>
    <w:rsid w:val="004D457A"/>
    <w:rsid w:val="004D5F3A"/>
    <w:rsid w:val="004D73EB"/>
    <w:rsid w:val="004E01C7"/>
    <w:rsid w:val="004E042C"/>
    <w:rsid w:val="004E0FFC"/>
    <w:rsid w:val="004E153C"/>
    <w:rsid w:val="004E2406"/>
    <w:rsid w:val="004E3ECA"/>
    <w:rsid w:val="004E4624"/>
    <w:rsid w:val="004E4872"/>
    <w:rsid w:val="004E5F40"/>
    <w:rsid w:val="004E6D5C"/>
    <w:rsid w:val="004E700D"/>
    <w:rsid w:val="004F0D58"/>
    <w:rsid w:val="004F1826"/>
    <w:rsid w:val="004F1DE6"/>
    <w:rsid w:val="004F392F"/>
    <w:rsid w:val="004F4E56"/>
    <w:rsid w:val="004F569E"/>
    <w:rsid w:val="004F5C1A"/>
    <w:rsid w:val="004F63A8"/>
    <w:rsid w:val="004F6AB8"/>
    <w:rsid w:val="004F769C"/>
    <w:rsid w:val="004F7779"/>
    <w:rsid w:val="005009F3"/>
    <w:rsid w:val="00502880"/>
    <w:rsid w:val="0050358B"/>
    <w:rsid w:val="005036D1"/>
    <w:rsid w:val="00503887"/>
    <w:rsid w:val="005038A9"/>
    <w:rsid w:val="0050721C"/>
    <w:rsid w:val="005075A5"/>
    <w:rsid w:val="00510155"/>
    <w:rsid w:val="005106E8"/>
    <w:rsid w:val="00511478"/>
    <w:rsid w:val="005136D7"/>
    <w:rsid w:val="00514024"/>
    <w:rsid w:val="00514B96"/>
    <w:rsid w:val="00515439"/>
    <w:rsid w:val="00515AEE"/>
    <w:rsid w:val="00516EB8"/>
    <w:rsid w:val="00517F29"/>
    <w:rsid w:val="00520F2F"/>
    <w:rsid w:val="00523301"/>
    <w:rsid w:val="00523854"/>
    <w:rsid w:val="005253A9"/>
    <w:rsid w:val="0052611C"/>
    <w:rsid w:val="0052778B"/>
    <w:rsid w:val="00527C05"/>
    <w:rsid w:val="00530C3A"/>
    <w:rsid w:val="00531001"/>
    <w:rsid w:val="00531572"/>
    <w:rsid w:val="0053201B"/>
    <w:rsid w:val="005333D9"/>
    <w:rsid w:val="00533446"/>
    <w:rsid w:val="0053374E"/>
    <w:rsid w:val="00533980"/>
    <w:rsid w:val="005354FE"/>
    <w:rsid w:val="00535AB4"/>
    <w:rsid w:val="00535EBF"/>
    <w:rsid w:val="00537305"/>
    <w:rsid w:val="00537E8A"/>
    <w:rsid w:val="0054154B"/>
    <w:rsid w:val="005424BF"/>
    <w:rsid w:val="0054270A"/>
    <w:rsid w:val="005436CB"/>
    <w:rsid w:val="005449E6"/>
    <w:rsid w:val="00544F62"/>
    <w:rsid w:val="00545963"/>
    <w:rsid w:val="00545E98"/>
    <w:rsid w:val="00545FE9"/>
    <w:rsid w:val="00546262"/>
    <w:rsid w:val="005462CB"/>
    <w:rsid w:val="00546B16"/>
    <w:rsid w:val="00546CC5"/>
    <w:rsid w:val="005517AA"/>
    <w:rsid w:val="00551EFC"/>
    <w:rsid w:val="00553093"/>
    <w:rsid w:val="0055315D"/>
    <w:rsid w:val="00553D2F"/>
    <w:rsid w:val="005551F6"/>
    <w:rsid w:val="0055537F"/>
    <w:rsid w:val="00555416"/>
    <w:rsid w:val="00556EDD"/>
    <w:rsid w:val="00557731"/>
    <w:rsid w:val="00560CA3"/>
    <w:rsid w:val="005613E9"/>
    <w:rsid w:val="00563595"/>
    <w:rsid w:val="00563D97"/>
    <w:rsid w:val="00563D9D"/>
    <w:rsid w:val="0056565E"/>
    <w:rsid w:val="00565C92"/>
    <w:rsid w:val="005662DC"/>
    <w:rsid w:val="005674B4"/>
    <w:rsid w:val="005677C6"/>
    <w:rsid w:val="00567BB2"/>
    <w:rsid w:val="00567C82"/>
    <w:rsid w:val="00567E0E"/>
    <w:rsid w:val="00570E3F"/>
    <w:rsid w:val="00572080"/>
    <w:rsid w:val="005725E2"/>
    <w:rsid w:val="00574519"/>
    <w:rsid w:val="00575920"/>
    <w:rsid w:val="005768AC"/>
    <w:rsid w:val="0057758F"/>
    <w:rsid w:val="00577F52"/>
    <w:rsid w:val="005803B8"/>
    <w:rsid w:val="00580785"/>
    <w:rsid w:val="00580DC3"/>
    <w:rsid w:val="0058138D"/>
    <w:rsid w:val="00582CDE"/>
    <w:rsid w:val="0058365C"/>
    <w:rsid w:val="00586119"/>
    <w:rsid w:val="005866F7"/>
    <w:rsid w:val="005875FD"/>
    <w:rsid w:val="00590D99"/>
    <w:rsid w:val="00591D1B"/>
    <w:rsid w:val="0059358B"/>
    <w:rsid w:val="00593A8C"/>
    <w:rsid w:val="0059429C"/>
    <w:rsid w:val="00594B82"/>
    <w:rsid w:val="00594DBD"/>
    <w:rsid w:val="00595737"/>
    <w:rsid w:val="0059795D"/>
    <w:rsid w:val="00597B8C"/>
    <w:rsid w:val="005A0716"/>
    <w:rsid w:val="005A0C5C"/>
    <w:rsid w:val="005A11A0"/>
    <w:rsid w:val="005A213A"/>
    <w:rsid w:val="005A3290"/>
    <w:rsid w:val="005A37A9"/>
    <w:rsid w:val="005A3E50"/>
    <w:rsid w:val="005A4B16"/>
    <w:rsid w:val="005A558F"/>
    <w:rsid w:val="005A5E5A"/>
    <w:rsid w:val="005A6EE9"/>
    <w:rsid w:val="005A75CB"/>
    <w:rsid w:val="005B0393"/>
    <w:rsid w:val="005B1C0C"/>
    <w:rsid w:val="005B211F"/>
    <w:rsid w:val="005B2A7A"/>
    <w:rsid w:val="005B384B"/>
    <w:rsid w:val="005B3888"/>
    <w:rsid w:val="005B4A38"/>
    <w:rsid w:val="005B5BE7"/>
    <w:rsid w:val="005B7F5A"/>
    <w:rsid w:val="005B7FA4"/>
    <w:rsid w:val="005C1382"/>
    <w:rsid w:val="005C1A2D"/>
    <w:rsid w:val="005C1C28"/>
    <w:rsid w:val="005C3189"/>
    <w:rsid w:val="005C621C"/>
    <w:rsid w:val="005C679C"/>
    <w:rsid w:val="005D03A1"/>
    <w:rsid w:val="005D0DBC"/>
    <w:rsid w:val="005D1419"/>
    <w:rsid w:val="005D1E2F"/>
    <w:rsid w:val="005D3A2D"/>
    <w:rsid w:val="005D3F29"/>
    <w:rsid w:val="005D414F"/>
    <w:rsid w:val="005D4EFA"/>
    <w:rsid w:val="005D5E3E"/>
    <w:rsid w:val="005D6196"/>
    <w:rsid w:val="005D6406"/>
    <w:rsid w:val="005D6537"/>
    <w:rsid w:val="005D776D"/>
    <w:rsid w:val="005D7C31"/>
    <w:rsid w:val="005E0BA9"/>
    <w:rsid w:val="005E15FB"/>
    <w:rsid w:val="005E1A61"/>
    <w:rsid w:val="005E3864"/>
    <w:rsid w:val="005E3C24"/>
    <w:rsid w:val="005E48F6"/>
    <w:rsid w:val="005E4A37"/>
    <w:rsid w:val="005E51C1"/>
    <w:rsid w:val="005E5690"/>
    <w:rsid w:val="005E58CC"/>
    <w:rsid w:val="005E64C8"/>
    <w:rsid w:val="005F1381"/>
    <w:rsid w:val="005F1921"/>
    <w:rsid w:val="005F25F3"/>
    <w:rsid w:val="005F2924"/>
    <w:rsid w:val="005F2BA2"/>
    <w:rsid w:val="005F2CA3"/>
    <w:rsid w:val="005F380C"/>
    <w:rsid w:val="005F3A8E"/>
    <w:rsid w:val="005F3CAA"/>
    <w:rsid w:val="005F5700"/>
    <w:rsid w:val="005F5710"/>
    <w:rsid w:val="005F5EED"/>
    <w:rsid w:val="005F6CFE"/>
    <w:rsid w:val="00601374"/>
    <w:rsid w:val="00602D8F"/>
    <w:rsid w:val="00602DEE"/>
    <w:rsid w:val="00602E44"/>
    <w:rsid w:val="00602F13"/>
    <w:rsid w:val="006031F7"/>
    <w:rsid w:val="0060366E"/>
    <w:rsid w:val="00603D32"/>
    <w:rsid w:val="006052A8"/>
    <w:rsid w:val="0060582A"/>
    <w:rsid w:val="00605F81"/>
    <w:rsid w:val="0060723D"/>
    <w:rsid w:val="00607AB4"/>
    <w:rsid w:val="00610040"/>
    <w:rsid w:val="00610A96"/>
    <w:rsid w:val="006116C3"/>
    <w:rsid w:val="006127E1"/>
    <w:rsid w:val="0061347D"/>
    <w:rsid w:val="00613948"/>
    <w:rsid w:val="00613BDA"/>
    <w:rsid w:val="006141DD"/>
    <w:rsid w:val="0061423B"/>
    <w:rsid w:val="0061476D"/>
    <w:rsid w:val="00614A39"/>
    <w:rsid w:val="006150D7"/>
    <w:rsid w:val="00615494"/>
    <w:rsid w:val="006158C4"/>
    <w:rsid w:val="00615CE1"/>
    <w:rsid w:val="00615CEB"/>
    <w:rsid w:val="00617B48"/>
    <w:rsid w:val="006203A0"/>
    <w:rsid w:val="0062048D"/>
    <w:rsid w:val="00622849"/>
    <w:rsid w:val="00622D80"/>
    <w:rsid w:val="0062312A"/>
    <w:rsid w:val="00623954"/>
    <w:rsid w:val="00623E81"/>
    <w:rsid w:val="006273E3"/>
    <w:rsid w:val="0063028A"/>
    <w:rsid w:val="0063033D"/>
    <w:rsid w:val="00631C74"/>
    <w:rsid w:val="006322D0"/>
    <w:rsid w:val="00633A58"/>
    <w:rsid w:val="0063416B"/>
    <w:rsid w:val="00634292"/>
    <w:rsid w:val="0063580E"/>
    <w:rsid w:val="00636439"/>
    <w:rsid w:val="00636C70"/>
    <w:rsid w:val="00637553"/>
    <w:rsid w:val="00637667"/>
    <w:rsid w:val="00637881"/>
    <w:rsid w:val="006403B1"/>
    <w:rsid w:val="00641C7D"/>
    <w:rsid w:val="00641FB8"/>
    <w:rsid w:val="00642DCC"/>
    <w:rsid w:val="00643113"/>
    <w:rsid w:val="00644510"/>
    <w:rsid w:val="0064520D"/>
    <w:rsid w:val="006457A8"/>
    <w:rsid w:val="00645FEA"/>
    <w:rsid w:val="00647846"/>
    <w:rsid w:val="0065021E"/>
    <w:rsid w:val="006511A5"/>
    <w:rsid w:val="006511FC"/>
    <w:rsid w:val="00652034"/>
    <w:rsid w:val="00652605"/>
    <w:rsid w:val="00652F92"/>
    <w:rsid w:val="00652FF4"/>
    <w:rsid w:val="006542F1"/>
    <w:rsid w:val="0065698A"/>
    <w:rsid w:val="0066053B"/>
    <w:rsid w:val="006609A4"/>
    <w:rsid w:val="00660B7A"/>
    <w:rsid w:val="00660E82"/>
    <w:rsid w:val="0066127E"/>
    <w:rsid w:val="00663D7E"/>
    <w:rsid w:val="00664E9D"/>
    <w:rsid w:val="00665385"/>
    <w:rsid w:val="00665F40"/>
    <w:rsid w:val="0067230B"/>
    <w:rsid w:val="0067310D"/>
    <w:rsid w:val="006742E2"/>
    <w:rsid w:val="00676049"/>
    <w:rsid w:val="00677A8A"/>
    <w:rsid w:val="00677D99"/>
    <w:rsid w:val="00681B93"/>
    <w:rsid w:val="00683986"/>
    <w:rsid w:val="00683A3B"/>
    <w:rsid w:val="006843DA"/>
    <w:rsid w:val="00684762"/>
    <w:rsid w:val="00684A46"/>
    <w:rsid w:val="00684A56"/>
    <w:rsid w:val="00685434"/>
    <w:rsid w:val="00685836"/>
    <w:rsid w:val="00685907"/>
    <w:rsid w:val="00686659"/>
    <w:rsid w:val="00686B7C"/>
    <w:rsid w:val="00690015"/>
    <w:rsid w:val="006900E7"/>
    <w:rsid w:val="00691545"/>
    <w:rsid w:val="00691AE4"/>
    <w:rsid w:val="006927DA"/>
    <w:rsid w:val="006937A1"/>
    <w:rsid w:val="006937D4"/>
    <w:rsid w:val="00693C85"/>
    <w:rsid w:val="006949EE"/>
    <w:rsid w:val="00695622"/>
    <w:rsid w:val="006959CC"/>
    <w:rsid w:val="00697FEE"/>
    <w:rsid w:val="006A18FF"/>
    <w:rsid w:val="006A34B9"/>
    <w:rsid w:val="006A4420"/>
    <w:rsid w:val="006A4616"/>
    <w:rsid w:val="006A4B3A"/>
    <w:rsid w:val="006A561A"/>
    <w:rsid w:val="006A6ECA"/>
    <w:rsid w:val="006B07AA"/>
    <w:rsid w:val="006B18AE"/>
    <w:rsid w:val="006B1E1C"/>
    <w:rsid w:val="006B2894"/>
    <w:rsid w:val="006B3638"/>
    <w:rsid w:val="006B4111"/>
    <w:rsid w:val="006B44CD"/>
    <w:rsid w:val="006B4EEB"/>
    <w:rsid w:val="006B520B"/>
    <w:rsid w:val="006B552B"/>
    <w:rsid w:val="006B55CF"/>
    <w:rsid w:val="006B639D"/>
    <w:rsid w:val="006B6F3C"/>
    <w:rsid w:val="006C08B1"/>
    <w:rsid w:val="006C0A50"/>
    <w:rsid w:val="006C1307"/>
    <w:rsid w:val="006C25FC"/>
    <w:rsid w:val="006C314F"/>
    <w:rsid w:val="006C348B"/>
    <w:rsid w:val="006C46CF"/>
    <w:rsid w:val="006C5937"/>
    <w:rsid w:val="006C5B43"/>
    <w:rsid w:val="006D09AD"/>
    <w:rsid w:val="006D122A"/>
    <w:rsid w:val="006D25BF"/>
    <w:rsid w:val="006D2F94"/>
    <w:rsid w:val="006D2FE0"/>
    <w:rsid w:val="006D30EE"/>
    <w:rsid w:val="006D4237"/>
    <w:rsid w:val="006D5C44"/>
    <w:rsid w:val="006D6953"/>
    <w:rsid w:val="006E08B0"/>
    <w:rsid w:val="006E0D71"/>
    <w:rsid w:val="006E1520"/>
    <w:rsid w:val="006E283B"/>
    <w:rsid w:val="006E2E7A"/>
    <w:rsid w:val="006E2ED1"/>
    <w:rsid w:val="006E322A"/>
    <w:rsid w:val="006E3F46"/>
    <w:rsid w:val="006E4D03"/>
    <w:rsid w:val="006E4EF4"/>
    <w:rsid w:val="006E6395"/>
    <w:rsid w:val="006E6693"/>
    <w:rsid w:val="006E67CF"/>
    <w:rsid w:val="006E6868"/>
    <w:rsid w:val="006E6DDD"/>
    <w:rsid w:val="006E7003"/>
    <w:rsid w:val="006F07ED"/>
    <w:rsid w:val="006F14BD"/>
    <w:rsid w:val="006F17F2"/>
    <w:rsid w:val="006F2024"/>
    <w:rsid w:val="006F46D1"/>
    <w:rsid w:val="006F4BF7"/>
    <w:rsid w:val="006F4D66"/>
    <w:rsid w:val="006F4EE9"/>
    <w:rsid w:val="006F53C5"/>
    <w:rsid w:val="006F60E1"/>
    <w:rsid w:val="006F66CC"/>
    <w:rsid w:val="00701053"/>
    <w:rsid w:val="00701230"/>
    <w:rsid w:val="0070133F"/>
    <w:rsid w:val="007019CA"/>
    <w:rsid w:val="00702EC2"/>
    <w:rsid w:val="00703371"/>
    <w:rsid w:val="00704213"/>
    <w:rsid w:val="007050AC"/>
    <w:rsid w:val="007060F6"/>
    <w:rsid w:val="00706F95"/>
    <w:rsid w:val="007070B0"/>
    <w:rsid w:val="007071F5"/>
    <w:rsid w:val="00707633"/>
    <w:rsid w:val="00710F7A"/>
    <w:rsid w:val="00711217"/>
    <w:rsid w:val="007124FB"/>
    <w:rsid w:val="00713340"/>
    <w:rsid w:val="00713B23"/>
    <w:rsid w:val="00713BC3"/>
    <w:rsid w:val="007148C5"/>
    <w:rsid w:val="0071541E"/>
    <w:rsid w:val="007163B5"/>
    <w:rsid w:val="00721884"/>
    <w:rsid w:val="007219D6"/>
    <w:rsid w:val="00722173"/>
    <w:rsid w:val="0072294F"/>
    <w:rsid w:val="00722E01"/>
    <w:rsid w:val="00722FA7"/>
    <w:rsid w:val="00723130"/>
    <w:rsid w:val="0072348A"/>
    <w:rsid w:val="007237F5"/>
    <w:rsid w:val="00724081"/>
    <w:rsid w:val="00724CCB"/>
    <w:rsid w:val="00724E92"/>
    <w:rsid w:val="00730118"/>
    <w:rsid w:val="0073033F"/>
    <w:rsid w:val="0073073E"/>
    <w:rsid w:val="00731A4B"/>
    <w:rsid w:val="007327D7"/>
    <w:rsid w:val="007329F0"/>
    <w:rsid w:val="007338A5"/>
    <w:rsid w:val="007342A1"/>
    <w:rsid w:val="007346BB"/>
    <w:rsid w:val="007357B7"/>
    <w:rsid w:val="00735A5A"/>
    <w:rsid w:val="007376C9"/>
    <w:rsid w:val="00740865"/>
    <w:rsid w:val="00741AA0"/>
    <w:rsid w:val="007435C5"/>
    <w:rsid w:val="00743DD4"/>
    <w:rsid w:val="00743E03"/>
    <w:rsid w:val="00744105"/>
    <w:rsid w:val="0074491D"/>
    <w:rsid w:val="007500D3"/>
    <w:rsid w:val="00751DF7"/>
    <w:rsid w:val="00751F52"/>
    <w:rsid w:val="0075405F"/>
    <w:rsid w:val="00754BA5"/>
    <w:rsid w:val="00754EA5"/>
    <w:rsid w:val="00755826"/>
    <w:rsid w:val="007559A5"/>
    <w:rsid w:val="007568B7"/>
    <w:rsid w:val="00757718"/>
    <w:rsid w:val="00762298"/>
    <w:rsid w:val="00762DA5"/>
    <w:rsid w:val="00763288"/>
    <w:rsid w:val="0076394B"/>
    <w:rsid w:val="00764EDA"/>
    <w:rsid w:val="00767CEB"/>
    <w:rsid w:val="0077090A"/>
    <w:rsid w:val="0077261D"/>
    <w:rsid w:val="00772FDE"/>
    <w:rsid w:val="00775D38"/>
    <w:rsid w:val="007760C7"/>
    <w:rsid w:val="00776AE5"/>
    <w:rsid w:val="00776E1A"/>
    <w:rsid w:val="00777256"/>
    <w:rsid w:val="007803D3"/>
    <w:rsid w:val="007829AA"/>
    <w:rsid w:val="00782FE8"/>
    <w:rsid w:val="00784B2E"/>
    <w:rsid w:val="00785181"/>
    <w:rsid w:val="00786481"/>
    <w:rsid w:val="00786AB9"/>
    <w:rsid w:val="00791513"/>
    <w:rsid w:val="00791A84"/>
    <w:rsid w:val="00791C2C"/>
    <w:rsid w:val="00792E7A"/>
    <w:rsid w:val="0079355B"/>
    <w:rsid w:val="00795D24"/>
    <w:rsid w:val="00796322"/>
    <w:rsid w:val="00797661"/>
    <w:rsid w:val="007A0132"/>
    <w:rsid w:val="007A0EE5"/>
    <w:rsid w:val="007A17B2"/>
    <w:rsid w:val="007A34F5"/>
    <w:rsid w:val="007A3CD9"/>
    <w:rsid w:val="007A4DEE"/>
    <w:rsid w:val="007A6664"/>
    <w:rsid w:val="007A688A"/>
    <w:rsid w:val="007A6B89"/>
    <w:rsid w:val="007B5264"/>
    <w:rsid w:val="007B5920"/>
    <w:rsid w:val="007B6784"/>
    <w:rsid w:val="007B6A53"/>
    <w:rsid w:val="007B7EBA"/>
    <w:rsid w:val="007C0545"/>
    <w:rsid w:val="007C24AE"/>
    <w:rsid w:val="007C2831"/>
    <w:rsid w:val="007C35B8"/>
    <w:rsid w:val="007C38F4"/>
    <w:rsid w:val="007C3CD8"/>
    <w:rsid w:val="007C6527"/>
    <w:rsid w:val="007C67C8"/>
    <w:rsid w:val="007C69B3"/>
    <w:rsid w:val="007C6A91"/>
    <w:rsid w:val="007C6AEE"/>
    <w:rsid w:val="007C7491"/>
    <w:rsid w:val="007C77E8"/>
    <w:rsid w:val="007D1975"/>
    <w:rsid w:val="007D2BAC"/>
    <w:rsid w:val="007D39AF"/>
    <w:rsid w:val="007D50CB"/>
    <w:rsid w:val="007D5609"/>
    <w:rsid w:val="007D69A2"/>
    <w:rsid w:val="007E1D4C"/>
    <w:rsid w:val="007E3475"/>
    <w:rsid w:val="007E3508"/>
    <w:rsid w:val="007E35E3"/>
    <w:rsid w:val="007E3F1E"/>
    <w:rsid w:val="007E3F66"/>
    <w:rsid w:val="007E49B6"/>
    <w:rsid w:val="007E5225"/>
    <w:rsid w:val="007E662C"/>
    <w:rsid w:val="007E760F"/>
    <w:rsid w:val="007F076E"/>
    <w:rsid w:val="007F0957"/>
    <w:rsid w:val="007F18E1"/>
    <w:rsid w:val="007F2870"/>
    <w:rsid w:val="007F3865"/>
    <w:rsid w:val="007F3923"/>
    <w:rsid w:val="007F4C80"/>
    <w:rsid w:val="007F5867"/>
    <w:rsid w:val="007F70C5"/>
    <w:rsid w:val="007F7D84"/>
    <w:rsid w:val="008005D3"/>
    <w:rsid w:val="00801821"/>
    <w:rsid w:val="00801886"/>
    <w:rsid w:val="00802D00"/>
    <w:rsid w:val="008031EB"/>
    <w:rsid w:val="00803280"/>
    <w:rsid w:val="00803A33"/>
    <w:rsid w:val="00803C86"/>
    <w:rsid w:val="00804716"/>
    <w:rsid w:val="00810505"/>
    <w:rsid w:val="00810FBA"/>
    <w:rsid w:val="008116AA"/>
    <w:rsid w:val="008126B8"/>
    <w:rsid w:val="00813809"/>
    <w:rsid w:val="00814EEE"/>
    <w:rsid w:val="00816A0F"/>
    <w:rsid w:val="00817E95"/>
    <w:rsid w:val="0082084E"/>
    <w:rsid w:val="00821BCF"/>
    <w:rsid w:val="008226BD"/>
    <w:rsid w:val="00823204"/>
    <w:rsid w:val="00825AA5"/>
    <w:rsid w:val="00825C0D"/>
    <w:rsid w:val="00826430"/>
    <w:rsid w:val="00826E8A"/>
    <w:rsid w:val="0083001F"/>
    <w:rsid w:val="00831030"/>
    <w:rsid w:val="008311E6"/>
    <w:rsid w:val="0083168E"/>
    <w:rsid w:val="00832708"/>
    <w:rsid w:val="00832DC9"/>
    <w:rsid w:val="00833925"/>
    <w:rsid w:val="00833B33"/>
    <w:rsid w:val="00834DC2"/>
    <w:rsid w:val="008357C5"/>
    <w:rsid w:val="00836F2B"/>
    <w:rsid w:val="00837441"/>
    <w:rsid w:val="00840343"/>
    <w:rsid w:val="008403EB"/>
    <w:rsid w:val="00840773"/>
    <w:rsid w:val="00840BA2"/>
    <w:rsid w:val="00841661"/>
    <w:rsid w:val="00842E87"/>
    <w:rsid w:val="008437ED"/>
    <w:rsid w:val="00845545"/>
    <w:rsid w:val="0084564F"/>
    <w:rsid w:val="00845D94"/>
    <w:rsid w:val="00845F30"/>
    <w:rsid w:val="008479C6"/>
    <w:rsid w:val="008508CA"/>
    <w:rsid w:val="008509AF"/>
    <w:rsid w:val="00850E69"/>
    <w:rsid w:val="0085112F"/>
    <w:rsid w:val="00852411"/>
    <w:rsid w:val="008543B5"/>
    <w:rsid w:val="00854DDA"/>
    <w:rsid w:val="00855256"/>
    <w:rsid w:val="0085606A"/>
    <w:rsid w:val="0085619E"/>
    <w:rsid w:val="00856DB0"/>
    <w:rsid w:val="0085741D"/>
    <w:rsid w:val="00860379"/>
    <w:rsid w:val="008608FC"/>
    <w:rsid w:val="008610F5"/>
    <w:rsid w:val="00861F2F"/>
    <w:rsid w:val="008627FE"/>
    <w:rsid w:val="008630D7"/>
    <w:rsid w:val="00864A0F"/>
    <w:rsid w:val="0086582C"/>
    <w:rsid w:val="00865A23"/>
    <w:rsid w:val="00865F37"/>
    <w:rsid w:val="00866776"/>
    <w:rsid w:val="00866DA1"/>
    <w:rsid w:val="00866F6D"/>
    <w:rsid w:val="00866FA8"/>
    <w:rsid w:val="0086771E"/>
    <w:rsid w:val="00870D86"/>
    <w:rsid w:val="00870E53"/>
    <w:rsid w:val="008726EA"/>
    <w:rsid w:val="008738C5"/>
    <w:rsid w:val="00873CB9"/>
    <w:rsid w:val="00874310"/>
    <w:rsid w:val="00875033"/>
    <w:rsid w:val="008766B5"/>
    <w:rsid w:val="0087694E"/>
    <w:rsid w:val="00877367"/>
    <w:rsid w:val="008774C4"/>
    <w:rsid w:val="00880061"/>
    <w:rsid w:val="008800EA"/>
    <w:rsid w:val="00883DE0"/>
    <w:rsid w:val="0088406A"/>
    <w:rsid w:val="008845E9"/>
    <w:rsid w:val="00884A8D"/>
    <w:rsid w:val="0088777B"/>
    <w:rsid w:val="00887D1A"/>
    <w:rsid w:val="00890777"/>
    <w:rsid w:val="00891981"/>
    <w:rsid w:val="00897DDE"/>
    <w:rsid w:val="008A16D5"/>
    <w:rsid w:val="008A26FA"/>
    <w:rsid w:val="008A2D14"/>
    <w:rsid w:val="008A467B"/>
    <w:rsid w:val="008A5AEF"/>
    <w:rsid w:val="008A5F80"/>
    <w:rsid w:val="008A6C9C"/>
    <w:rsid w:val="008A7207"/>
    <w:rsid w:val="008A763F"/>
    <w:rsid w:val="008B05CA"/>
    <w:rsid w:val="008B2F47"/>
    <w:rsid w:val="008B4B15"/>
    <w:rsid w:val="008B5A6B"/>
    <w:rsid w:val="008B5AF0"/>
    <w:rsid w:val="008B5D24"/>
    <w:rsid w:val="008B5FE6"/>
    <w:rsid w:val="008B7787"/>
    <w:rsid w:val="008B7D64"/>
    <w:rsid w:val="008C0F92"/>
    <w:rsid w:val="008C16F4"/>
    <w:rsid w:val="008C2887"/>
    <w:rsid w:val="008C33EE"/>
    <w:rsid w:val="008D0036"/>
    <w:rsid w:val="008D0134"/>
    <w:rsid w:val="008D170D"/>
    <w:rsid w:val="008D1FC4"/>
    <w:rsid w:val="008D220F"/>
    <w:rsid w:val="008D25AE"/>
    <w:rsid w:val="008D2B9D"/>
    <w:rsid w:val="008D2F78"/>
    <w:rsid w:val="008D3074"/>
    <w:rsid w:val="008D41EB"/>
    <w:rsid w:val="008D4C83"/>
    <w:rsid w:val="008D6FAA"/>
    <w:rsid w:val="008D7843"/>
    <w:rsid w:val="008D7952"/>
    <w:rsid w:val="008E0222"/>
    <w:rsid w:val="008E0C3F"/>
    <w:rsid w:val="008E10BB"/>
    <w:rsid w:val="008E22A8"/>
    <w:rsid w:val="008E2CA7"/>
    <w:rsid w:val="008E2F3F"/>
    <w:rsid w:val="008E444C"/>
    <w:rsid w:val="008E4F24"/>
    <w:rsid w:val="008E6911"/>
    <w:rsid w:val="008E71D6"/>
    <w:rsid w:val="008F05A7"/>
    <w:rsid w:val="008F0816"/>
    <w:rsid w:val="008F0A29"/>
    <w:rsid w:val="008F1AF1"/>
    <w:rsid w:val="008F3446"/>
    <w:rsid w:val="008F3895"/>
    <w:rsid w:val="008F4B35"/>
    <w:rsid w:val="008F5731"/>
    <w:rsid w:val="008F631D"/>
    <w:rsid w:val="008F67C1"/>
    <w:rsid w:val="008F70EC"/>
    <w:rsid w:val="008F77F6"/>
    <w:rsid w:val="008F79F7"/>
    <w:rsid w:val="00901395"/>
    <w:rsid w:val="00901691"/>
    <w:rsid w:val="00902576"/>
    <w:rsid w:val="00902DC9"/>
    <w:rsid w:val="00903529"/>
    <w:rsid w:val="0090352A"/>
    <w:rsid w:val="009045B0"/>
    <w:rsid w:val="009046B5"/>
    <w:rsid w:val="00904F10"/>
    <w:rsid w:val="00906257"/>
    <w:rsid w:val="00906561"/>
    <w:rsid w:val="00906BDD"/>
    <w:rsid w:val="009100CE"/>
    <w:rsid w:val="00910144"/>
    <w:rsid w:val="009113BC"/>
    <w:rsid w:val="00912C8A"/>
    <w:rsid w:val="00913E56"/>
    <w:rsid w:val="009145DE"/>
    <w:rsid w:val="00916294"/>
    <w:rsid w:val="009176C7"/>
    <w:rsid w:val="00921609"/>
    <w:rsid w:val="009216E8"/>
    <w:rsid w:val="009217A0"/>
    <w:rsid w:val="00923E94"/>
    <w:rsid w:val="00924E76"/>
    <w:rsid w:val="00925A4A"/>
    <w:rsid w:val="009261A1"/>
    <w:rsid w:val="00927F32"/>
    <w:rsid w:val="009301F1"/>
    <w:rsid w:val="009317EA"/>
    <w:rsid w:val="00931AA7"/>
    <w:rsid w:val="00931D00"/>
    <w:rsid w:val="00935264"/>
    <w:rsid w:val="0093594B"/>
    <w:rsid w:val="009372C3"/>
    <w:rsid w:val="009403B4"/>
    <w:rsid w:val="00940C4E"/>
    <w:rsid w:val="00943B59"/>
    <w:rsid w:val="009457B7"/>
    <w:rsid w:val="00945949"/>
    <w:rsid w:val="00946635"/>
    <w:rsid w:val="00950016"/>
    <w:rsid w:val="00950249"/>
    <w:rsid w:val="009517B6"/>
    <w:rsid w:val="00951DA0"/>
    <w:rsid w:val="00952749"/>
    <w:rsid w:val="00952D0B"/>
    <w:rsid w:val="00952D7A"/>
    <w:rsid w:val="00952F56"/>
    <w:rsid w:val="0095363B"/>
    <w:rsid w:val="009536E2"/>
    <w:rsid w:val="009548CF"/>
    <w:rsid w:val="0095567E"/>
    <w:rsid w:val="00955EF7"/>
    <w:rsid w:val="00956583"/>
    <w:rsid w:val="0095783D"/>
    <w:rsid w:val="009603E9"/>
    <w:rsid w:val="00962739"/>
    <w:rsid w:val="00963F0C"/>
    <w:rsid w:val="00964083"/>
    <w:rsid w:val="00970485"/>
    <w:rsid w:val="00973252"/>
    <w:rsid w:val="009743D8"/>
    <w:rsid w:val="009746D2"/>
    <w:rsid w:val="00974DBB"/>
    <w:rsid w:val="00974EC9"/>
    <w:rsid w:val="0097595B"/>
    <w:rsid w:val="0097643A"/>
    <w:rsid w:val="00976BD3"/>
    <w:rsid w:val="00976C97"/>
    <w:rsid w:val="00976DFB"/>
    <w:rsid w:val="00977A62"/>
    <w:rsid w:val="0098225E"/>
    <w:rsid w:val="00982541"/>
    <w:rsid w:val="0098371C"/>
    <w:rsid w:val="009838ED"/>
    <w:rsid w:val="00984754"/>
    <w:rsid w:val="00985570"/>
    <w:rsid w:val="009860CC"/>
    <w:rsid w:val="00986523"/>
    <w:rsid w:val="009876E1"/>
    <w:rsid w:val="009877AF"/>
    <w:rsid w:val="00990F49"/>
    <w:rsid w:val="0099137A"/>
    <w:rsid w:val="00992256"/>
    <w:rsid w:val="0099242C"/>
    <w:rsid w:val="00993F1B"/>
    <w:rsid w:val="0099507C"/>
    <w:rsid w:val="009952B2"/>
    <w:rsid w:val="00995B16"/>
    <w:rsid w:val="009974F1"/>
    <w:rsid w:val="009A12B0"/>
    <w:rsid w:val="009A1A43"/>
    <w:rsid w:val="009A2AAB"/>
    <w:rsid w:val="009A3D9C"/>
    <w:rsid w:val="009A6B75"/>
    <w:rsid w:val="009A7DB7"/>
    <w:rsid w:val="009B05F9"/>
    <w:rsid w:val="009B1627"/>
    <w:rsid w:val="009B2015"/>
    <w:rsid w:val="009B2074"/>
    <w:rsid w:val="009B3BEB"/>
    <w:rsid w:val="009B465A"/>
    <w:rsid w:val="009B491F"/>
    <w:rsid w:val="009B65DB"/>
    <w:rsid w:val="009B7512"/>
    <w:rsid w:val="009B7632"/>
    <w:rsid w:val="009C00A3"/>
    <w:rsid w:val="009C062B"/>
    <w:rsid w:val="009C09BA"/>
    <w:rsid w:val="009C0C72"/>
    <w:rsid w:val="009C241D"/>
    <w:rsid w:val="009C338E"/>
    <w:rsid w:val="009C51E4"/>
    <w:rsid w:val="009C6007"/>
    <w:rsid w:val="009C6AF9"/>
    <w:rsid w:val="009C6DAF"/>
    <w:rsid w:val="009C7CD5"/>
    <w:rsid w:val="009C7DBA"/>
    <w:rsid w:val="009C7DF7"/>
    <w:rsid w:val="009D03DB"/>
    <w:rsid w:val="009D08AD"/>
    <w:rsid w:val="009D21F3"/>
    <w:rsid w:val="009D25CC"/>
    <w:rsid w:val="009D333D"/>
    <w:rsid w:val="009D41F5"/>
    <w:rsid w:val="009D537E"/>
    <w:rsid w:val="009D64E1"/>
    <w:rsid w:val="009D65D9"/>
    <w:rsid w:val="009D6A7C"/>
    <w:rsid w:val="009D6CD0"/>
    <w:rsid w:val="009E08CA"/>
    <w:rsid w:val="009E3A80"/>
    <w:rsid w:val="009E3B9F"/>
    <w:rsid w:val="009E45E5"/>
    <w:rsid w:val="009E490C"/>
    <w:rsid w:val="009E542B"/>
    <w:rsid w:val="009E5B1A"/>
    <w:rsid w:val="009E5FF6"/>
    <w:rsid w:val="009E75E4"/>
    <w:rsid w:val="009E7DB2"/>
    <w:rsid w:val="009F0F57"/>
    <w:rsid w:val="009F1009"/>
    <w:rsid w:val="009F13A3"/>
    <w:rsid w:val="009F1797"/>
    <w:rsid w:val="009F210F"/>
    <w:rsid w:val="009F2401"/>
    <w:rsid w:val="009F64C8"/>
    <w:rsid w:val="00A0144A"/>
    <w:rsid w:val="00A0270C"/>
    <w:rsid w:val="00A03AA7"/>
    <w:rsid w:val="00A04944"/>
    <w:rsid w:val="00A04BF9"/>
    <w:rsid w:val="00A051E7"/>
    <w:rsid w:val="00A05F7B"/>
    <w:rsid w:val="00A0771F"/>
    <w:rsid w:val="00A111AB"/>
    <w:rsid w:val="00A1186B"/>
    <w:rsid w:val="00A13AD6"/>
    <w:rsid w:val="00A1568F"/>
    <w:rsid w:val="00A156F1"/>
    <w:rsid w:val="00A21492"/>
    <w:rsid w:val="00A221AE"/>
    <w:rsid w:val="00A22720"/>
    <w:rsid w:val="00A22952"/>
    <w:rsid w:val="00A22E2D"/>
    <w:rsid w:val="00A23919"/>
    <w:rsid w:val="00A2402E"/>
    <w:rsid w:val="00A248BE"/>
    <w:rsid w:val="00A26A90"/>
    <w:rsid w:val="00A307EB"/>
    <w:rsid w:val="00A3088B"/>
    <w:rsid w:val="00A30ACD"/>
    <w:rsid w:val="00A30AD3"/>
    <w:rsid w:val="00A31E77"/>
    <w:rsid w:val="00A32729"/>
    <w:rsid w:val="00A33226"/>
    <w:rsid w:val="00A33A3E"/>
    <w:rsid w:val="00A33A7F"/>
    <w:rsid w:val="00A35999"/>
    <w:rsid w:val="00A36A85"/>
    <w:rsid w:val="00A36C5B"/>
    <w:rsid w:val="00A40BB1"/>
    <w:rsid w:val="00A414EB"/>
    <w:rsid w:val="00A42AA7"/>
    <w:rsid w:val="00A43D41"/>
    <w:rsid w:val="00A4440C"/>
    <w:rsid w:val="00A456D7"/>
    <w:rsid w:val="00A45CD8"/>
    <w:rsid w:val="00A45F2C"/>
    <w:rsid w:val="00A463C5"/>
    <w:rsid w:val="00A47014"/>
    <w:rsid w:val="00A473FD"/>
    <w:rsid w:val="00A50896"/>
    <w:rsid w:val="00A50A0F"/>
    <w:rsid w:val="00A50AB0"/>
    <w:rsid w:val="00A51BD7"/>
    <w:rsid w:val="00A521DF"/>
    <w:rsid w:val="00A548BE"/>
    <w:rsid w:val="00A56D9C"/>
    <w:rsid w:val="00A57BA5"/>
    <w:rsid w:val="00A60B16"/>
    <w:rsid w:val="00A61CD2"/>
    <w:rsid w:val="00A62A7C"/>
    <w:rsid w:val="00A6374E"/>
    <w:rsid w:val="00A647BF"/>
    <w:rsid w:val="00A652C1"/>
    <w:rsid w:val="00A65B81"/>
    <w:rsid w:val="00A65C80"/>
    <w:rsid w:val="00A66C71"/>
    <w:rsid w:val="00A66C9D"/>
    <w:rsid w:val="00A67659"/>
    <w:rsid w:val="00A70230"/>
    <w:rsid w:val="00A73618"/>
    <w:rsid w:val="00A73BD9"/>
    <w:rsid w:val="00A746F2"/>
    <w:rsid w:val="00A74B29"/>
    <w:rsid w:val="00A75F32"/>
    <w:rsid w:val="00A75F4F"/>
    <w:rsid w:val="00A76318"/>
    <w:rsid w:val="00A76CAD"/>
    <w:rsid w:val="00A76D95"/>
    <w:rsid w:val="00A77EF5"/>
    <w:rsid w:val="00A803B0"/>
    <w:rsid w:val="00A80F46"/>
    <w:rsid w:val="00A818CD"/>
    <w:rsid w:val="00A82EF0"/>
    <w:rsid w:val="00A83749"/>
    <w:rsid w:val="00A83ACE"/>
    <w:rsid w:val="00A83E24"/>
    <w:rsid w:val="00A83F23"/>
    <w:rsid w:val="00A85562"/>
    <w:rsid w:val="00A87310"/>
    <w:rsid w:val="00A90707"/>
    <w:rsid w:val="00A90A34"/>
    <w:rsid w:val="00A9108D"/>
    <w:rsid w:val="00A9180A"/>
    <w:rsid w:val="00A91BEC"/>
    <w:rsid w:val="00A91EA8"/>
    <w:rsid w:val="00A9345E"/>
    <w:rsid w:val="00A96EFB"/>
    <w:rsid w:val="00A97071"/>
    <w:rsid w:val="00A97D5C"/>
    <w:rsid w:val="00AA0346"/>
    <w:rsid w:val="00AA0F79"/>
    <w:rsid w:val="00AA13B0"/>
    <w:rsid w:val="00AA3AFE"/>
    <w:rsid w:val="00AA3F29"/>
    <w:rsid w:val="00AA5D59"/>
    <w:rsid w:val="00AA7304"/>
    <w:rsid w:val="00AB0ABE"/>
    <w:rsid w:val="00AB2C0D"/>
    <w:rsid w:val="00AB2C44"/>
    <w:rsid w:val="00AB3020"/>
    <w:rsid w:val="00AB387A"/>
    <w:rsid w:val="00AB402E"/>
    <w:rsid w:val="00AB4413"/>
    <w:rsid w:val="00AB4ABD"/>
    <w:rsid w:val="00AB56FC"/>
    <w:rsid w:val="00AB5B82"/>
    <w:rsid w:val="00AB7ABB"/>
    <w:rsid w:val="00AC0CDC"/>
    <w:rsid w:val="00AC21F5"/>
    <w:rsid w:val="00AC25F0"/>
    <w:rsid w:val="00AC4B63"/>
    <w:rsid w:val="00AC641D"/>
    <w:rsid w:val="00AD04B9"/>
    <w:rsid w:val="00AD0787"/>
    <w:rsid w:val="00AD27B2"/>
    <w:rsid w:val="00AD2D2D"/>
    <w:rsid w:val="00AD48D5"/>
    <w:rsid w:val="00AD4DE6"/>
    <w:rsid w:val="00AD4F31"/>
    <w:rsid w:val="00AD5819"/>
    <w:rsid w:val="00AD5AC5"/>
    <w:rsid w:val="00AD77E0"/>
    <w:rsid w:val="00AD7E93"/>
    <w:rsid w:val="00AE0BC2"/>
    <w:rsid w:val="00AE16FD"/>
    <w:rsid w:val="00AE1D09"/>
    <w:rsid w:val="00AE2A56"/>
    <w:rsid w:val="00AE2B51"/>
    <w:rsid w:val="00AE45B3"/>
    <w:rsid w:val="00AE4839"/>
    <w:rsid w:val="00AE6478"/>
    <w:rsid w:val="00AE671C"/>
    <w:rsid w:val="00AE6E8C"/>
    <w:rsid w:val="00AE721C"/>
    <w:rsid w:val="00AF0862"/>
    <w:rsid w:val="00AF2C9E"/>
    <w:rsid w:val="00AF2DDE"/>
    <w:rsid w:val="00AF42BD"/>
    <w:rsid w:val="00AF4F8C"/>
    <w:rsid w:val="00AF5C74"/>
    <w:rsid w:val="00AF6F69"/>
    <w:rsid w:val="00B00101"/>
    <w:rsid w:val="00B01F47"/>
    <w:rsid w:val="00B05D76"/>
    <w:rsid w:val="00B05F34"/>
    <w:rsid w:val="00B062E2"/>
    <w:rsid w:val="00B06B31"/>
    <w:rsid w:val="00B1035B"/>
    <w:rsid w:val="00B10623"/>
    <w:rsid w:val="00B11513"/>
    <w:rsid w:val="00B139FA"/>
    <w:rsid w:val="00B14A72"/>
    <w:rsid w:val="00B14F58"/>
    <w:rsid w:val="00B169E9"/>
    <w:rsid w:val="00B17B27"/>
    <w:rsid w:val="00B209D8"/>
    <w:rsid w:val="00B2136D"/>
    <w:rsid w:val="00B213A0"/>
    <w:rsid w:val="00B217DC"/>
    <w:rsid w:val="00B220F4"/>
    <w:rsid w:val="00B228C9"/>
    <w:rsid w:val="00B243BF"/>
    <w:rsid w:val="00B246BA"/>
    <w:rsid w:val="00B25048"/>
    <w:rsid w:val="00B25B11"/>
    <w:rsid w:val="00B26884"/>
    <w:rsid w:val="00B273AF"/>
    <w:rsid w:val="00B27D52"/>
    <w:rsid w:val="00B304D4"/>
    <w:rsid w:val="00B32224"/>
    <w:rsid w:val="00B3264E"/>
    <w:rsid w:val="00B32884"/>
    <w:rsid w:val="00B32D75"/>
    <w:rsid w:val="00B3324C"/>
    <w:rsid w:val="00B33D96"/>
    <w:rsid w:val="00B34077"/>
    <w:rsid w:val="00B34682"/>
    <w:rsid w:val="00B35BA1"/>
    <w:rsid w:val="00B371A9"/>
    <w:rsid w:val="00B37366"/>
    <w:rsid w:val="00B375B7"/>
    <w:rsid w:val="00B37A62"/>
    <w:rsid w:val="00B40862"/>
    <w:rsid w:val="00B41B77"/>
    <w:rsid w:val="00B42000"/>
    <w:rsid w:val="00B422A0"/>
    <w:rsid w:val="00B42725"/>
    <w:rsid w:val="00B43905"/>
    <w:rsid w:val="00B43DA2"/>
    <w:rsid w:val="00B44BD7"/>
    <w:rsid w:val="00B45E11"/>
    <w:rsid w:val="00B46B11"/>
    <w:rsid w:val="00B47D0B"/>
    <w:rsid w:val="00B5033D"/>
    <w:rsid w:val="00B516B8"/>
    <w:rsid w:val="00B51DEA"/>
    <w:rsid w:val="00B535AE"/>
    <w:rsid w:val="00B53A98"/>
    <w:rsid w:val="00B5455B"/>
    <w:rsid w:val="00B54964"/>
    <w:rsid w:val="00B54BE5"/>
    <w:rsid w:val="00B55963"/>
    <w:rsid w:val="00B55A3B"/>
    <w:rsid w:val="00B56D1F"/>
    <w:rsid w:val="00B570EC"/>
    <w:rsid w:val="00B61923"/>
    <w:rsid w:val="00B64D44"/>
    <w:rsid w:val="00B64DCA"/>
    <w:rsid w:val="00B6702C"/>
    <w:rsid w:val="00B67975"/>
    <w:rsid w:val="00B67D8F"/>
    <w:rsid w:val="00B72F20"/>
    <w:rsid w:val="00B72FD7"/>
    <w:rsid w:val="00B7411A"/>
    <w:rsid w:val="00B74F51"/>
    <w:rsid w:val="00B76223"/>
    <w:rsid w:val="00B776F8"/>
    <w:rsid w:val="00B77714"/>
    <w:rsid w:val="00B77DF5"/>
    <w:rsid w:val="00B8002D"/>
    <w:rsid w:val="00B8181F"/>
    <w:rsid w:val="00B81E73"/>
    <w:rsid w:val="00B82245"/>
    <w:rsid w:val="00B84172"/>
    <w:rsid w:val="00B8516A"/>
    <w:rsid w:val="00B859B2"/>
    <w:rsid w:val="00B85B22"/>
    <w:rsid w:val="00B85C84"/>
    <w:rsid w:val="00B877DB"/>
    <w:rsid w:val="00B92AA2"/>
    <w:rsid w:val="00B930BD"/>
    <w:rsid w:val="00B934F7"/>
    <w:rsid w:val="00B93AA7"/>
    <w:rsid w:val="00B94A52"/>
    <w:rsid w:val="00B97278"/>
    <w:rsid w:val="00BA01B4"/>
    <w:rsid w:val="00BA0610"/>
    <w:rsid w:val="00BA14B4"/>
    <w:rsid w:val="00BA1A42"/>
    <w:rsid w:val="00BA4E37"/>
    <w:rsid w:val="00BA70B6"/>
    <w:rsid w:val="00BA73C2"/>
    <w:rsid w:val="00BA745E"/>
    <w:rsid w:val="00BA76CF"/>
    <w:rsid w:val="00BB324F"/>
    <w:rsid w:val="00BB719A"/>
    <w:rsid w:val="00BC1293"/>
    <w:rsid w:val="00BC2BB3"/>
    <w:rsid w:val="00BC40FB"/>
    <w:rsid w:val="00BC4682"/>
    <w:rsid w:val="00BC4CF8"/>
    <w:rsid w:val="00BC7100"/>
    <w:rsid w:val="00BC7F76"/>
    <w:rsid w:val="00BD0531"/>
    <w:rsid w:val="00BD1A65"/>
    <w:rsid w:val="00BD1DFA"/>
    <w:rsid w:val="00BD2A45"/>
    <w:rsid w:val="00BD2C0C"/>
    <w:rsid w:val="00BD3D01"/>
    <w:rsid w:val="00BD4335"/>
    <w:rsid w:val="00BD51BC"/>
    <w:rsid w:val="00BD681C"/>
    <w:rsid w:val="00BD6D19"/>
    <w:rsid w:val="00BD6D8D"/>
    <w:rsid w:val="00BD7E5B"/>
    <w:rsid w:val="00BE1D38"/>
    <w:rsid w:val="00BE3D11"/>
    <w:rsid w:val="00BE463C"/>
    <w:rsid w:val="00BE48F8"/>
    <w:rsid w:val="00BE527D"/>
    <w:rsid w:val="00BE686F"/>
    <w:rsid w:val="00BE7384"/>
    <w:rsid w:val="00BF1112"/>
    <w:rsid w:val="00BF119F"/>
    <w:rsid w:val="00BF15A2"/>
    <w:rsid w:val="00BF1EF0"/>
    <w:rsid w:val="00BF3450"/>
    <w:rsid w:val="00BF3E4C"/>
    <w:rsid w:val="00BF6092"/>
    <w:rsid w:val="00BF68DE"/>
    <w:rsid w:val="00BF6F72"/>
    <w:rsid w:val="00C014E5"/>
    <w:rsid w:val="00C014ED"/>
    <w:rsid w:val="00C0159F"/>
    <w:rsid w:val="00C038AA"/>
    <w:rsid w:val="00C038E1"/>
    <w:rsid w:val="00C03D1C"/>
    <w:rsid w:val="00C03E69"/>
    <w:rsid w:val="00C04215"/>
    <w:rsid w:val="00C05B9E"/>
    <w:rsid w:val="00C05D8C"/>
    <w:rsid w:val="00C071B6"/>
    <w:rsid w:val="00C11C79"/>
    <w:rsid w:val="00C1218C"/>
    <w:rsid w:val="00C12216"/>
    <w:rsid w:val="00C172A6"/>
    <w:rsid w:val="00C17EB2"/>
    <w:rsid w:val="00C2050C"/>
    <w:rsid w:val="00C20A71"/>
    <w:rsid w:val="00C21638"/>
    <w:rsid w:val="00C21939"/>
    <w:rsid w:val="00C22253"/>
    <w:rsid w:val="00C22971"/>
    <w:rsid w:val="00C23E6B"/>
    <w:rsid w:val="00C24A19"/>
    <w:rsid w:val="00C24BDA"/>
    <w:rsid w:val="00C25E65"/>
    <w:rsid w:val="00C26FDA"/>
    <w:rsid w:val="00C27B59"/>
    <w:rsid w:val="00C27C4B"/>
    <w:rsid w:val="00C27EEC"/>
    <w:rsid w:val="00C300F3"/>
    <w:rsid w:val="00C303C8"/>
    <w:rsid w:val="00C314C1"/>
    <w:rsid w:val="00C317E1"/>
    <w:rsid w:val="00C3222A"/>
    <w:rsid w:val="00C34C11"/>
    <w:rsid w:val="00C356F5"/>
    <w:rsid w:val="00C37576"/>
    <w:rsid w:val="00C405D5"/>
    <w:rsid w:val="00C418DB"/>
    <w:rsid w:val="00C41A01"/>
    <w:rsid w:val="00C41EAF"/>
    <w:rsid w:val="00C423A9"/>
    <w:rsid w:val="00C4264F"/>
    <w:rsid w:val="00C42845"/>
    <w:rsid w:val="00C43163"/>
    <w:rsid w:val="00C435A2"/>
    <w:rsid w:val="00C43D40"/>
    <w:rsid w:val="00C445F7"/>
    <w:rsid w:val="00C44637"/>
    <w:rsid w:val="00C4558B"/>
    <w:rsid w:val="00C47037"/>
    <w:rsid w:val="00C4786A"/>
    <w:rsid w:val="00C501C3"/>
    <w:rsid w:val="00C50D74"/>
    <w:rsid w:val="00C52A91"/>
    <w:rsid w:val="00C52EFA"/>
    <w:rsid w:val="00C53792"/>
    <w:rsid w:val="00C5425F"/>
    <w:rsid w:val="00C5572B"/>
    <w:rsid w:val="00C56643"/>
    <w:rsid w:val="00C57B41"/>
    <w:rsid w:val="00C60E27"/>
    <w:rsid w:val="00C61314"/>
    <w:rsid w:val="00C61677"/>
    <w:rsid w:val="00C61D2A"/>
    <w:rsid w:val="00C62075"/>
    <w:rsid w:val="00C62A09"/>
    <w:rsid w:val="00C62B43"/>
    <w:rsid w:val="00C63136"/>
    <w:rsid w:val="00C632D7"/>
    <w:rsid w:val="00C6417B"/>
    <w:rsid w:val="00C64790"/>
    <w:rsid w:val="00C64E95"/>
    <w:rsid w:val="00C66B27"/>
    <w:rsid w:val="00C66C8D"/>
    <w:rsid w:val="00C66F3D"/>
    <w:rsid w:val="00C66F4B"/>
    <w:rsid w:val="00C6747F"/>
    <w:rsid w:val="00C7002D"/>
    <w:rsid w:val="00C71181"/>
    <w:rsid w:val="00C715C6"/>
    <w:rsid w:val="00C727DC"/>
    <w:rsid w:val="00C742F3"/>
    <w:rsid w:val="00C74D2F"/>
    <w:rsid w:val="00C74F2A"/>
    <w:rsid w:val="00C77448"/>
    <w:rsid w:val="00C7756C"/>
    <w:rsid w:val="00C80126"/>
    <w:rsid w:val="00C80F08"/>
    <w:rsid w:val="00C828A2"/>
    <w:rsid w:val="00C8303E"/>
    <w:rsid w:val="00C833D8"/>
    <w:rsid w:val="00C8423F"/>
    <w:rsid w:val="00C842B8"/>
    <w:rsid w:val="00C84CB5"/>
    <w:rsid w:val="00C84E3E"/>
    <w:rsid w:val="00C851C4"/>
    <w:rsid w:val="00C853E5"/>
    <w:rsid w:val="00C8546A"/>
    <w:rsid w:val="00C85A5E"/>
    <w:rsid w:val="00C85C9F"/>
    <w:rsid w:val="00C87691"/>
    <w:rsid w:val="00C90BC4"/>
    <w:rsid w:val="00C917C5"/>
    <w:rsid w:val="00C938B8"/>
    <w:rsid w:val="00C93BBF"/>
    <w:rsid w:val="00C94AC7"/>
    <w:rsid w:val="00C9604A"/>
    <w:rsid w:val="00C968A6"/>
    <w:rsid w:val="00C97D63"/>
    <w:rsid w:val="00CA081B"/>
    <w:rsid w:val="00CA1244"/>
    <w:rsid w:val="00CA162C"/>
    <w:rsid w:val="00CA2598"/>
    <w:rsid w:val="00CA632C"/>
    <w:rsid w:val="00CA7231"/>
    <w:rsid w:val="00CB0156"/>
    <w:rsid w:val="00CB0243"/>
    <w:rsid w:val="00CB3792"/>
    <w:rsid w:val="00CB3836"/>
    <w:rsid w:val="00CB410F"/>
    <w:rsid w:val="00CB4B01"/>
    <w:rsid w:val="00CB5115"/>
    <w:rsid w:val="00CB70CC"/>
    <w:rsid w:val="00CC15AC"/>
    <w:rsid w:val="00CC164B"/>
    <w:rsid w:val="00CC20E2"/>
    <w:rsid w:val="00CC4315"/>
    <w:rsid w:val="00CC68F6"/>
    <w:rsid w:val="00CC7410"/>
    <w:rsid w:val="00CC7685"/>
    <w:rsid w:val="00CC7AEA"/>
    <w:rsid w:val="00CC7BE2"/>
    <w:rsid w:val="00CC7D76"/>
    <w:rsid w:val="00CD0368"/>
    <w:rsid w:val="00CD070A"/>
    <w:rsid w:val="00CD2A4A"/>
    <w:rsid w:val="00CD2CF1"/>
    <w:rsid w:val="00CD3614"/>
    <w:rsid w:val="00CD3DF2"/>
    <w:rsid w:val="00CD58A9"/>
    <w:rsid w:val="00CD6062"/>
    <w:rsid w:val="00CD6A88"/>
    <w:rsid w:val="00CD6E14"/>
    <w:rsid w:val="00CD7CD3"/>
    <w:rsid w:val="00CE105E"/>
    <w:rsid w:val="00CE15D7"/>
    <w:rsid w:val="00CE1E2F"/>
    <w:rsid w:val="00CE206A"/>
    <w:rsid w:val="00CE364D"/>
    <w:rsid w:val="00CE37A0"/>
    <w:rsid w:val="00CE3B1A"/>
    <w:rsid w:val="00CE3C8D"/>
    <w:rsid w:val="00CE3FF1"/>
    <w:rsid w:val="00CE44EA"/>
    <w:rsid w:val="00CE4ABF"/>
    <w:rsid w:val="00CE5CD0"/>
    <w:rsid w:val="00CE7EF9"/>
    <w:rsid w:val="00CF04FF"/>
    <w:rsid w:val="00CF1E9A"/>
    <w:rsid w:val="00CF1EED"/>
    <w:rsid w:val="00CF22D7"/>
    <w:rsid w:val="00CF260E"/>
    <w:rsid w:val="00CF26CC"/>
    <w:rsid w:val="00CF2DBA"/>
    <w:rsid w:val="00CF2EA7"/>
    <w:rsid w:val="00CF3178"/>
    <w:rsid w:val="00CF4FBE"/>
    <w:rsid w:val="00CF585F"/>
    <w:rsid w:val="00CF6363"/>
    <w:rsid w:val="00CF64D6"/>
    <w:rsid w:val="00CF730F"/>
    <w:rsid w:val="00CF77DB"/>
    <w:rsid w:val="00D006A0"/>
    <w:rsid w:val="00D04320"/>
    <w:rsid w:val="00D0477B"/>
    <w:rsid w:val="00D04784"/>
    <w:rsid w:val="00D04FF6"/>
    <w:rsid w:val="00D05827"/>
    <w:rsid w:val="00D05E1C"/>
    <w:rsid w:val="00D07F80"/>
    <w:rsid w:val="00D1098B"/>
    <w:rsid w:val="00D10D9E"/>
    <w:rsid w:val="00D11880"/>
    <w:rsid w:val="00D11976"/>
    <w:rsid w:val="00D12A48"/>
    <w:rsid w:val="00D12B05"/>
    <w:rsid w:val="00D13038"/>
    <w:rsid w:val="00D1338D"/>
    <w:rsid w:val="00D134BA"/>
    <w:rsid w:val="00D13A33"/>
    <w:rsid w:val="00D13F80"/>
    <w:rsid w:val="00D1433E"/>
    <w:rsid w:val="00D14CFD"/>
    <w:rsid w:val="00D15A35"/>
    <w:rsid w:val="00D1701B"/>
    <w:rsid w:val="00D1727E"/>
    <w:rsid w:val="00D20556"/>
    <w:rsid w:val="00D20A4F"/>
    <w:rsid w:val="00D22632"/>
    <w:rsid w:val="00D23052"/>
    <w:rsid w:val="00D23444"/>
    <w:rsid w:val="00D23B6E"/>
    <w:rsid w:val="00D23D73"/>
    <w:rsid w:val="00D245DD"/>
    <w:rsid w:val="00D24E12"/>
    <w:rsid w:val="00D2635C"/>
    <w:rsid w:val="00D27ED9"/>
    <w:rsid w:val="00D30530"/>
    <w:rsid w:val="00D30DF8"/>
    <w:rsid w:val="00D328B0"/>
    <w:rsid w:val="00D33B4A"/>
    <w:rsid w:val="00D3429C"/>
    <w:rsid w:val="00D34C96"/>
    <w:rsid w:val="00D355A8"/>
    <w:rsid w:val="00D37550"/>
    <w:rsid w:val="00D4202A"/>
    <w:rsid w:val="00D42154"/>
    <w:rsid w:val="00D42CA6"/>
    <w:rsid w:val="00D430CE"/>
    <w:rsid w:val="00D43DF7"/>
    <w:rsid w:val="00D43E95"/>
    <w:rsid w:val="00D4416B"/>
    <w:rsid w:val="00D4674E"/>
    <w:rsid w:val="00D5008F"/>
    <w:rsid w:val="00D52435"/>
    <w:rsid w:val="00D529DE"/>
    <w:rsid w:val="00D54A01"/>
    <w:rsid w:val="00D54EC2"/>
    <w:rsid w:val="00D56050"/>
    <w:rsid w:val="00D56E1C"/>
    <w:rsid w:val="00D5795D"/>
    <w:rsid w:val="00D57EE0"/>
    <w:rsid w:val="00D60A5A"/>
    <w:rsid w:val="00D6142A"/>
    <w:rsid w:val="00D637B4"/>
    <w:rsid w:val="00D64500"/>
    <w:rsid w:val="00D66EA2"/>
    <w:rsid w:val="00D67912"/>
    <w:rsid w:val="00D72188"/>
    <w:rsid w:val="00D727DD"/>
    <w:rsid w:val="00D72A39"/>
    <w:rsid w:val="00D72BBF"/>
    <w:rsid w:val="00D73B55"/>
    <w:rsid w:val="00D74CF3"/>
    <w:rsid w:val="00D74DE6"/>
    <w:rsid w:val="00D75431"/>
    <w:rsid w:val="00D777D2"/>
    <w:rsid w:val="00D81A3D"/>
    <w:rsid w:val="00D822F3"/>
    <w:rsid w:val="00D83460"/>
    <w:rsid w:val="00D83826"/>
    <w:rsid w:val="00D83D9F"/>
    <w:rsid w:val="00D8588B"/>
    <w:rsid w:val="00D85976"/>
    <w:rsid w:val="00D875B7"/>
    <w:rsid w:val="00D878A7"/>
    <w:rsid w:val="00D87AF2"/>
    <w:rsid w:val="00D90611"/>
    <w:rsid w:val="00D9068D"/>
    <w:rsid w:val="00D913A5"/>
    <w:rsid w:val="00D92A60"/>
    <w:rsid w:val="00D92F29"/>
    <w:rsid w:val="00D93753"/>
    <w:rsid w:val="00D93947"/>
    <w:rsid w:val="00D93DC6"/>
    <w:rsid w:val="00D94CD9"/>
    <w:rsid w:val="00D950D4"/>
    <w:rsid w:val="00D977B5"/>
    <w:rsid w:val="00D97AF9"/>
    <w:rsid w:val="00DA08FD"/>
    <w:rsid w:val="00DA1F7E"/>
    <w:rsid w:val="00DA2DEC"/>
    <w:rsid w:val="00DA32C7"/>
    <w:rsid w:val="00DA3E4A"/>
    <w:rsid w:val="00DA4D48"/>
    <w:rsid w:val="00DA5748"/>
    <w:rsid w:val="00DA584C"/>
    <w:rsid w:val="00DA5B25"/>
    <w:rsid w:val="00DA5E91"/>
    <w:rsid w:val="00DA63C4"/>
    <w:rsid w:val="00DA6DBC"/>
    <w:rsid w:val="00DB0DD1"/>
    <w:rsid w:val="00DB3526"/>
    <w:rsid w:val="00DB4522"/>
    <w:rsid w:val="00DB4C59"/>
    <w:rsid w:val="00DB6A9D"/>
    <w:rsid w:val="00DB7A1D"/>
    <w:rsid w:val="00DB7C55"/>
    <w:rsid w:val="00DC06D7"/>
    <w:rsid w:val="00DC158F"/>
    <w:rsid w:val="00DC322F"/>
    <w:rsid w:val="00DC37E5"/>
    <w:rsid w:val="00DC6BCA"/>
    <w:rsid w:val="00DC6C1D"/>
    <w:rsid w:val="00DC7568"/>
    <w:rsid w:val="00DC793F"/>
    <w:rsid w:val="00DD0B8C"/>
    <w:rsid w:val="00DD0DEA"/>
    <w:rsid w:val="00DD0E86"/>
    <w:rsid w:val="00DD200F"/>
    <w:rsid w:val="00DD253B"/>
    <w:rsid w:val="00DD472E"/>
    <w:rsid w:val="00DD5306"/>
    <w:rsid w:val="00DD5AB7"/>
    <w:rsid w:val="00DE5228"/>
    <w:rsid w:val="00DE6646"/>
    <w:rsid w:val="00DE7668"/>
    <w:rsid w:val="00DF108B"/>
    <w:rsid w:val="00DF18DC"/>
    <w:rsid w:val="00DF1A42"/>
    <w:rsid w:val="00DF20A4"/>
    <w:rsid w:val="00DF2B74"/>
    <w:rsid w:val="00DF2C7E"/>
    <w:rsid w:val="00DF5193"/>
    <w:rsid w:val="00DF54FF"/>
    <w:rsid w:val="00DF5F4C"/>
    <w:rsid w:val="00DF7333"/>
    <w:rsid w:val="00E0004E"/>
    <w:rsid w:val="00E0083B"/>
    <w:rsid w:val="00E02B8F"/>
    <w:rsid w:val="00E03D69"/>
    <w:rsid w:val="00E044D5"/>
    <w:rsid w:val="00E04503"/>
    <w:rsid w:val="00E04723"/>
    <w:rsid w:val="00E049A0"/>
    <w:rsid w:val="00E052D9"/>
    <w:rsid w:val="00E05F18"/>
    <w:rsid w:val="00E0631C"/>
    <w:rsid w:val="00E063CD"/>
    <w:rsid w:val="00E06697"/>
    <w:rsid w:val="00E104A9"/>
    <w:rsid w:val="00E107D3"/>
    <w:rsid w:val="00E13B9E"/>
    <w:rsid w:val="00E13E9B"/>
    <w:rsid w:val="00E150BD"/>
    <w:rsid w:val="00E15698"/>
    <w:rsid w:val="00E1599B"/>
    <w:rsid w:val="00E15EAA"/>
    <w:rsid w:val="00E165CC"/>
    <w:rsid w:val="00E17320"/>
    <w:rsid w:val="00E21421"/>
    <w:rsid w:val="00E21C4F"/>
    <w:rsid w:val="00E22A88"/>
    <w:rsid w:val="00E22E12"/>
    <w:rsid w:val="00E2427B"/>
    <w:rsid w:val="00E242D0"/>
    <w:rsid w:val="00E24A7C"/>
    <w:rsid w:val="00E24DAE"/>
    <w:rsid w:val="00E26D06"/>
    <w:rsid w:val="00E27028"/>
    <w:rsid w:val="00E30340"/>
    <w:rsid w:val="00E30678"/>
    <w:rsid w:val="00E30859"/>
    <w:rsid w:val="00E31A30"/>
    <w:rsid w:val="00E31B69"/>
    <w:rsid w:val="00E324F5"/>
    <w:rsid w:val="00E32EAE"/>
    <w:rsid w:val="00E341F7"/>
    <w:rsid w:val="00E344C1"/>
    <w:rsid w:val="00E34F3B"/>
    <w:rsid w:val="00E35C33"/>
    <w:rsid w:val="00E35DDD"/>
    <w:rsid w:val="00E370DE"/>
    <w:rsid w:val="00E3728A"/>
    <w:rsid w:val="00E37CEA"/>
    <w:rsid w:val="00E40054"/>
    <w:rsid w:val="00E400B7"/>
    <w:rsid w:val="00E4024D"/>
    <w:rsid w:val="00E41234"/>
    <w:rsid w:val="00E4307A"/>
    <w:rsid w:val="00E43238"/>
    <w:rsid w:val="00E45044"/>
    <w:rsid w:val="00E4523C"/>
    <w:rsid w:val="00E45351"/>
    <w:rsid w:val="00E467FE"/>
    <w:rsid w:val="00E506D7"/>
    <w:rsid w:val="00E51F62"/>
    <w:rsid w:val="00E52303"/>
    <w:rsid w:val="00E525BB"/>
    <w:rsid w:val="00E530C1"/>
    <w:rsid w:val="00E546C8"/>
    <w:rsid w:val="00E55E60"/>
    <w:rsid w:val="00E565F7"/>
    <w:rsid w:val="00E56A8D"/>
    <w:rsid w:val="00E56ED6"/>
    <w:rsid w:val="00E571F6"/>
    <w:rsid w:val="00E57DBE"/>
    <w:rsid w:val="00E62015"/>
    <w:rsid w:val="00E6233A"/>
    <w:rsid w:val="00E631C5"/>
    <w:rsid w:val="00E63B7B"/>
    <w:rsid w:val="00E63C9F"/>
    <w:rsid w:val="00E64305"/>
    <w:rsid w:val="00E65C85"/>
    <w:rsid w:val="00E66405"/>
    <w:rsid w:val="00E709A8"/>
    <w:rsid w:val="00E71B16"/>
    <w:rsid w:val="00E72E65"/>
    <w:rsid w:val="00E73262"/>
    <w:rsid w:val="00E73435"/>
    <w:rsid w:val="00E746F1"/>
    <w:rsid w:val="00E76F69"/>
    <w:rsid w:val="00E772FB"/>
    <w:rsid w:val="00E8009E"/>
    <w:rsid w:val="00E81A2D"/>
    <w:rsid w:val="00E81E04"/>
    <w:rsid w:val="00E81E9E"/>
    <w:rsid w:val="00E81F8C"/>
    <w:rsid w:val="00E823CA"/>
    <w:rsid w:val="00E8353C"/>
    <w:rsid w:val="00E84A39"/>
    <w:rsid w:val="00E90A2E"/>
    <w:rsid w:val="00E91741"/>
    <w:rsid w:val="00E91E7C"/>
    <w:rsid w:val="00E922BB"/>
    <w:rsid w:val="00E96131"/>
    <w:rsid w:val="00E96147"/>
    <w:rsid w:val="00E97A7A"/>
    <w:rsid w:val="00EA04A0"/>
    <w:rsid w:val="00EA0661"/>
    <w:rsid w:val="00EA06D4"/>
    <w:rsid w:val="00EA08A1"/>
    <w:rsid w:val="00EA1EDE"/>
    <w:rsid w:val="00EA2A6B"/>
    <w:rsid w:val="00EA4272"/>
    <w:rsid w:val="00EA4808"/>
    <w:rsid w:val="00EA6B89"/>
    <w:rsid w:val="00EB01E5"/>
    <w:rsid w:val="00EB05B2"/>
    <w:rsid w:val="00EB0E0A"/>
    <w:rsid w:val="00EB1161"/>
    <w:rsid w:val="00EB195D"/>
    <w:rsid w:val="00EB2F97"/>
    <w:rsid w:val="00EB3104"/>
    <w:rsid w:val="00EB3FB0"/>
    <w:rsid w:val="00EB50E6"/>
    <w:rsid w:val="00EB5619"/>
    <w:rsid w:val="00EB56D8"/>
    <w:rsid w:val="00EB710D"/>
    <w:rsid w:val="00EB739E"/>
    <w:rsid w:val="00EC09FF"/>
    <w:rsid w:val="00EC1B87"/>
    <w:rsid w:val="00EC2517"/>
    <w:rsid w:val="00EC2EE5"/>
    <w:rsid w:val="00EC2EF1"/>
    <w:rsid w:val="00EC3BE4"/>
    <w:rsid w:val="00EC4B9C"/>
    <w:rsid w:val="00EC5945"/>
    <w:rsid w:val="00EC5A56"/>
    <w:rsid w:val="00EC5AF7"/>
    <w:rsid w:val="00EC5BFF"/>
    <w:rsid w:val="00EC7157"/>
    <w:rsid w:val="00ED0680"/>
    <w:rsid w:val="00ED0A0A"/>
    <w:rsid w:val="00ED0B87"/>
    <w:rsid w:val="00ED0D76"/>
    <w:rsid w:val="00ED1EAC"/>
    <w:rsid w:val="00ED2114"/>
    <w:rsid w:val="00ED27E6"/>
    <w:rsid w:val="00ED29AC"/>
    <w:rsid w:val="00ED2B4F"/>
    <w:rsid w:val="00ED32F4"/>
    <w:rsid w:val="00ED482B"/>
    <w:rsid w:val="00ED4E11"/>
    <w:rsid w:val="00ED59D7"/>
    <w:rsid w:val="00ED5EC0"/>
    <w:rsid w:val="00ED60BA"/>
    <w:rsid w:val="00ED6871"/>
    <w:rsid w:val="00ED7073"/>
    <w:rsid w:val="00EE15A6"/>
    <w:rsid w:val="00EE1CAC"/>
    <w:rsid w:val="00EE2715"/>
    <w:rsid w:val="00EE41C9"/>
    <w:rsid w:val="00EE459E"/>
    <w:rsid w:val="00EE4A98"/>
    <w:rsid w:val="00EE4AC4"/>
    <w:rsid w:val="00EE4FC4"/>
    <w:rsid w:val="00EE5EC0"/>
    <w:rsid w:val="00EE6679"/>
    <w:rsid w:val="00EE6703"/>
    <w:rsid w:val="00EE713C"/>
    <w:rsid w:val="00EE7AA1"/>
    <w:rsid w:val="00EE7C3F"/>
    <w:rsid w:val="00EF0A75"/>
    <w:rsid w:val="00EF0FA4"/>
    <w:rsid w:val="00EF1018"/>
    <w:rsid w:val="00EF2019"/>
    <w:rsid w:val="00EF22F4"/>
    <w:rsid w:val="00EF265C"/>
    <w:rsid w:val="00EF2761"/>
    <w:rsid w:val="00EF4202"/>
    <w:rsid w:val="00EF58BB"/>
    <w:rsid w:val="00EF7300"/>
    <w:rsid w:val="00EF7590"/>
    <w:rsid w:val="00EF7A83"/>
    <w:rsid w:val="00F00C45"/>
    <w:rsid w:val="00F019E6"/>
    <w:rsid w:val="00F02A3A"/>
    <w:rsid w:val="00F02B21"/>
    <w:rsid w:val="00F041B8"/>
    <w:rsid w:val="00F064EB"/>
    <w:rsid w:val="00F07788"/>
    <w:rsid w:val="00F127CA"/>
    <w:rsid w:val="00F1331E"/>
    <w:rsid w:val="00F155B2"/>
    <w:rsid w:val="00F15BEE"/>
    <w:rsid w:val="00F1656A"/>
    <w:rsid w:val="00F17382"/>
    <w:rsid w:val="00F23069"/>
    <w:rsid w:val="00F24AF2"/>
    <w:rsid w:val="00F25541"/>
    <w:rsid w:val="00F25566"/>
    <w:rsid w:val="00F25B31"/>
    <w:rsid w:val="00F27B41"/>
    <w:rsid w:val="00F27D61"/>
    <w:rsid w:val="00F30B1B"/>
    <w:rsid w:val="00F311D5"/>
    <w:rsid w:val="00F31605"/>
    <w:rsid w:val="00F31612"/>
    <w:rsid w:val="00F31BBA"/>
    <w:rsid w:val="00F31C6B"/>
    <w:rsid w:val="00F32C10"/>
    <w:rsid w:val="00F425D7"/>
    <w:rsid w:val="00F42E97"/>
    <w:rsid w:val="00F4400F"/>
    <w:rsid w:val="00F445AB"/>
    <w:rsid w:val="00F45379"/>
    <w:rsid w:val="00F508D0"/>
    <w:rsid w:val="00F5293A"/>
    <w:rsid w:val="00F52C98"/>
    <w:rsid w:val="00F53274"/>
    <w:rsid w:val="00F5342C"/>
    <w:rsid w:val="00F53B6F"/>
    <w:rsid w:val="00F53D80"/>
    <w:rsid w:val="00F541E4"/>
    <w:rsid w:val="00F54B3A"/>
    <w:rsid w:val="00F557F0"/>
    <w:rsid w:val="00F576F2"/>
    <w:rsid w:val="00F60359"/>
    <w:rsid w:val="00F60DD5"/>
    <w:rsid w:val="00F61C61"/>
    <w:rsid w:val="00F62050"/>
    <w:rsid w:val="00F6253A"/>
    <w:rsid w:val="00F62575"/>
    <w:rsid w:val="00F62C52"/>
    <w:rsid w:val="00F62D12"/>
    <w:rsid w:val="00F637DC"/>
    <w:rsid w:val="00F63F75"/>
    <w:rsid w:val="00F6637A"/>
    <w:rsid w:val="00F6702B"/>
    <w:rsid w:val="00F673D9"/>
    <w:rsid w:val="00F70290"/>
    <w:rsid w:val="00F709DE"/>
    <w:rsid w:val="00F713D4"/>
    <w:rsid w:val="00F71896"/>
    <w:rsid w:val="00F71A31"/>
    <w:rsid w:val="00F723FC"/>
    <w:rsid w:val="00F7241C"/>
    <w:rsid w:val="00F72DFB"/>
    <w:rsid w:val="00F734CE"/>
    <w:rsid w:val="00F73BDB"/>
    <w:rsid w:val="00F73FEA"/>
    <w:rsid w:val="00F748C4"/>
    <w:rsid w:val="00F76553"/>
    <w:rsid w:val="00F77CA9"/>
    <w:rsid w:val="00F77FDE"/>
    <w:rsid w:val="00F80340"/>
    <w:rsid w:val="00F80B02"/>
    <w:rsid w:val="00F81B66"/>
    <w:rsid w:val="00F82758"/>
    <w:rsid w:val="00F82791"/>
    <w:rsid w:val="00F832D7"/>
    <w:rsid w:val="00F87797"/>
    <w:rsid w:val="00F925CC"/>
    <w:rsid w:val="00F9406B"/>
    <w:rsid w:val="00F9438C"/>
    <w:rsid w:val="00F9502F"/>
    <w:rsid w:val="00F95235"/>
    <w:rsid w:val="00F95413"/>
    <w:rsid w:val="00F976CC"/>
    <w:rsid w:val="00FA03BE"/>
    <w:rsid w:val="00FA2039"/>
    <w:rsid w:val="00FA2F96"/>
    <w:rsid w:val="00FA457A"/>
    <w:rsid w:val="00FA5D1D"/>
    <w:rsid w:val="00FA6A9A"/>
    <w:rsid w:val="00FA750C"/>
    <w:rsid w:val="00FA76B1"/>
    <w:rsid w:val="00FA79EC"/>
    <w:rsid w:val="00FA7ABF"/>
    <w:rsid w:val="00FB05AD"/>
    <w:rsid w:val="00FB0E0C"/>
    <w:rsid w:val="00FB13FA"/>
    <w:rsid w:val="00FB2F02"/>
    <w:rsid w:val="00FB3E6D"/>
    <w:rsid w:val="00FB5220"/>
    <w:rsid w:val="00FB57B8"/>
    <w:rsid w:val="00FB5ABB"/>
    <w:rsid w:val="00FB63A3"/>
    <w:rsid w:val="00FC031A"/>
    <w:rsid w:val="00FC067C"/>
    <w:rsid w:val="00FC08FD"/>
    <w:rsid w:val="00FC0A64"/>
    <w:rsid w:val="00FC0BB0"/>
    <w:rsid w:val="00FC0D6D"/>
    <w:rsid w:val="00FC1439"/>
    <w:rsid w:val="00FC2B4B"/>
    <w:rsid w:val="00FC38C3"/>
    <w:rsid w:val="00FC4018"/>
    <w:rsid w:val="00FC4288"/>
    <w:rsid w:val="00FC48DA"/>
    <w:rsid w:val="00FC4D03"/>
    <w:rsid w:val="00FC59A3"/>
    <w:rsid w:val="00FC5A24"/>
    <w:rsid w:val="00FC5EFA"/>
    <w:rsid w:val="00FC743A"/>
    <w:rsid w:val="00FC7482"/>
    <w:rsid w:val="00FC7589"/>
    <w:rsid w:val="00FD0DED"/>
    <w:rsid w:val="00FD1EC6"/>
    <w:rsid w:val="00FD217B"/>
    <w:rsid w:val="00FD22C0"/>
    <w:rsid w:val="00FD2CBA"/>
    <w:rsid w:val="00FD3623"/>
    <w:rsid w:val="00FD47EE"/>
    <w:rsid w:val="00FD49B7"/>
    <w:rsid w:val="00FD4A3D"/>
    <w:rsid w:val="00FD69F9"/>
    <w:rsid w:val="00FD79F5"/>
    <w:rsid w:val="00FD7ABF"/>
    <w:rsid w:val="00FD7B61"/>
    <w:rsid w:val="00FE014F"/>
    <w:rsid w:val="00FE021F"/>
    <w:rsid w:val="00FE0ED8"/>
    <w:rsid w:val="00FE22B9"/>
    <w:rsid w:val="00FE38ED"/>
    <w:rsid w:val="00FE5CC7"/>
    <w:rsid w:val="00FE616E"/>
    <w:rsid w:val="00FF0554"/>
    <w:rsid w:val="00FF05A8"/>
    <w:rsid w:val="00FF1447"/>
    <w:rsid w:val="00FF29D7"/>
    <w:rsid w:val="00FF3709"/>
    <w:rsid w:val="00FF523D"/>
    <w:rsid w:val="00FF5A4F"/>
    <w:rsid w:val="00FF65F7"/>
    <w:rsid w:val="00FF7AE6"/>
    <w:rsid w:val="00FF7C20"/>
    <w:rsid w:val="01C7241F"/>
    <w:rsid w:val="02467D7C"/>
    <w:rsid w:val="032F5883"/>
    <w:rsid w:val="072F2816"/>
    <w:rsid w:val="0739BF49"/>
    <w:rsid w:val="074C2416"/>
    <w:rsid w:val="092CA3B3"/>
    <w:rsid w:val="09DE4D9E"/>
    <w:rsid w:val="0EF52330"/>
    <w:rsid w:val="115E1E34"/>
    <w:rsid w:val="1397FA13"/>
    <w:rsid w:val="1414F587"/>
    <w:rsid w:val="1A793AA0"/>
    <w:rsid w:val="1B04B9B6"/>
    <w:rsid w:val="1E0D0AED"/>
    <w:rsid w:val="2606C64B"/>
    <w:rsid w:val="29845688"/>
    <w:rsid w:val="307F7CA5"/>
    <w:rsid w:val="3A0A3694"/>
    <w:rsid w:val="42951006"/>
    <w:rsid w:val="43386437"/>
    <w:rsid w:val="45507293"/>
    <w:rsid w:val="45574BF1"/>
    <w:rsid w:val="47CFA188"/>
    <w:rsid w:val="4CD317CE"/>
    <w:rsid w:val="50FE1FFB"/>
    <w:rsid w:val="52430BAB"/>
    <w:rsid w:val="52DA28BF"/>
    <w:rsid w:val="5359F839"/>
    <w:rsid w:val="56921EF3"/>
    <w:rsid w:val="56C560EE"/>
    <w:rsid w:val="57D97C95"/>
    <w:rsid w:val="57FC726B"/>
    <w:rsid w:val="581380A1"/>
    <w:rsid w:val="5B049710"/>
    <w:rsid w:val="5B81EAF4"/>
    <w:rsid w:val="5BA3F252"/>
    <w:rsid w:val="613DEC1A"/>
    <w:rsid w:val="62235FA4"/>
    <w:rsid w:val="62D1E51A"/>
    <w:rsid w:val="6A7749A9"/>
    <w:rsid w:val="6B1BD3CB"/>
    <w:rsid w:val="6E2E6A1F"/>
    <w:rsid w:val="70ACD69D"/>
    <w:rsid w:val="7104D3DD"/>
    <w:rsid w:val="748C1CF2"/>
    <w:rsid w:val="74DCCCC9"/>
    <w:rsid w:val="7526827F"/>
    <w:rsid w:val="7594AAB6"/>
    <w:rsid w:val="7A1F2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060A"/>
  <w15:docId w15:val="{0EFC7BA7-C304-4444-A418-0ED303D9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066"/>
  </w:style>
  <w:style w:type="paragraph" w:styleId="Heading1">
    <w:name w:val="heading 1"/>
    <w:basedOn w:val="Normal"/>
    <w:next w:val="Normal"/>
    <w:link w:val="Heading1Char"/>
    <w:uiPriority w:val="9"/>
    <w:qFormat/>
    <w:rsid w:val="0008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1EFC"/>
    <w:pPr>
      <w:keepNext/>
      <w:keepLines/>
      <w:spacing w:after="0" w:line="240" w:lineRule="auto"/>
      <w:outlineLvl w:val="1"/>
    </w:pPr>
    <w:rPr>
      <w:rFonts w:eastAsiaTheme="majorEastAsia" w:cs="Arial"/>
      <w:b/>
      <w:bCs/>
      <w:color w:val="4F81BD" w:themeColor="accent1"/>
      <w:sz w:val="20"/>
      <w:szCs w:val="20"/>
      <w:u w:val="single"/>
    </w:rPr>
  </w:style>
  <w:style w:type="paragraph" w:styleId="Heading3">
    <w:name w:val="heading 3"/>
    <w:basedOn w:val="Normal"/>
    <w:next w:val="Normal"/>
    <w:link w:val="Heading3Char"/>
    <w:uiPriority w:val="9"/>
    <w:unhideWhenUsed/>
    <w:qFormat/>
    <w:rsid w:val="00441C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520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4520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520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520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520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520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5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51EFC"/>
    <w:rPr>
      <w:rFonts w:eastAsiaTheme="majorEastAsia" w:cs="Arial"/>
      <w:b/>
      <w:bCs/>
      <w:color w:val="4F81BD" w:themeColor="accent1"/>
      <w:sz w:val="20"/>
      <w:szCs w:val="20"/>
      <w:u w:val="single"/>
    </w:rPr>
  </w:style>
  <w:style w:type="character" w:customStyle="1" w:styleId="Heading3Char">
    <w:name w:val="Heading 3 Char"/>
    <w:basedOn w:val="DefaultParagraphFont"/>
    <w:link w:val="Heading3"/>
    <w:uiPriority w:val="9"/>
    <w:rsid w:val="00441C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4520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4520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4520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4520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452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520D"/>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0366E"/>
    <w:rPr>
      <w:color w:val="0000FF"/>
      <w:u w:val="single"/>
    </w:rPr>
  </w:style>
  <w:style w:type="paragraph" w:styleId="Header">
    <w:name w:val="header"/>
    <w:basedOn w:val="Normal"/>
    <w:link w:val="HeaderChar"/>
    <w:uiPriority w:val="99"/>
    <w:unhideWhenUsed/>
    <w:rsid w:val="0060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6E"/>
  </w:style>
  <w:style w:type="paragraph" w:styleId="Footer">
    <w:name w:val="footer"/>
    <w:basedOn w:val="Normal"/>
    <w:link w:val="FooterChar"/>
    <w:uiPriority w:val="99"/>
    <w:unhideWhenUsed/>
    <w:rsid w:val="0060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6E"/>
  </w:style>
  <w:style w:type="paragraph" w:styleId="BalloonText">
    <w:name w:val="Balloon Text"/>
    <w:basedOn w:val="Normal"/>
    <w:link w:val="BalloonTextChar"/>
    <w:uiPriority w:val="99"/>
    <w:semiHidden/>
    <w:unhideWhenUsed/>
    <w:rsid w:val="00603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6E"/>
    <w:rPr>
      <w:rFonts w:ascii="Tahoma" w:hAnsi="Tahoma" w:cs="Tahoma"/>
      <w:sz w:val="16"/>
      <w:szCs w:val="16"/>
    </w:rPr>
  </w:style>
  <w:style w:type="paragraph" w:customStyle="1" w:styleId="xl67">
    <w:name w:val="xl67"/>
    <w:basedOn w:val="Normal"/>
    <w:rsid w:val="0060366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8">
    <w:name w:val="xl68"/>
    <w:basedOn w:val="Normal"/>
    <w:rsid w:val="006036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70">
    <w:name w:val="xl70"/>
    <w:basedOn w:val="Normal"/>
    <w:rsid w:val="0060366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color w:val="000000"/>
      <w:sz w:val="20"/>
      <w:szCs w:val="20"/>
    </w:rPr>
  </w:style>
  <w:style w:type="paragraph" w:customStyle="1" w:styleId="xl71">
    <w:name w:val="xl71"/>
    <w:basedOn w:val="Normal"/>
    <w:rsid w:val="0060366E"/>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color w:val="000000"/>
      <w:sz w:val="20"/>
      <w:szCs w:val="20"/>
    </w:rPr>
  </w:style>
  <w:style w:type="paragraph" w:customStyle="1" w:styleId="xl72">
    <w:name w:val="xl72"/>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uiPriority w:val="34"/>
    <w:qFormat/>
    <w:rsid w:val="0060366E"/>
    <w:pPr>
      <w:ind w:left="720"/>
      <w:contextualSpacing/>
    </w:pPr>
  </w:style>
  <w:style w:type="table" w:styleId="TableGrid">
    <w:name w:val="Table Grid"/>
    <w:basedOn w:val="TableNormal"/>
    <w:uiPriority w:val="59"/>
    <w:rsid w:val="00603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0366E"/>
    <w:pPr>
      <w:spacing w:line="240" w:lineRule="auto"/>
    </w:pPr>
    <w:rPr>
      <w:sz w:val="20"/>
      <w:szCs w:val="20"/>
    </w:rPr>
  </w:style>
  <w:style w:type="character" w:customStyle="1" w:styleId="CommentTextChar">
    <w:name w:val="Comment Text Char"/>
    <w:basedOn w:val="DefaultParagraphFont"/>
    <w:link w:val="CommentText"/>
    <w:uiPriority w:val="99"/>
    <w:semiHidden/>
    <w:rsid w:val="0060366E"/>
    <w:rPr>
      <w:sz w:val="20"/>
      <w:szCs w:val="20"/>
    </w:rPr>
  </w:style>
  <w:style w:type="character" w:customStyle="1" w:styleId="CommentSubjectChar">
    <w:name w:val="Comment Subject Char"/>
    <w:basedOn w:val="CommentTextChar"/>
    <w:link w:val="CommentSubject"/>
    <w:uiPriority w:val="99"/>
    <w:semiHidden/>
    <w:rsid w:val="0060366E"/>
    <w:rPr>
      <w:b/>
      <w:bCs/>
      <w:sz w:val="20"/>
      <w:szCs w:val="20"/>
    </w:rPr>
  </w:style>
  <w:style w:type="paragraph" w:styleId="CommentSubject">
    <w:name w:val="annotation subject"/>
    <w:basedOn w:val="CommentText"/>
    <w:next w:val="CommentText"/>
    <w:link w:val="CommentSubjectChar"/>
    <w:uiPriority w:val="99"/>
    <w:semiHidden/>
    <w:unhideWhenUsed/>
    <w:rsid w:val="0060366E"/>
    <w:rPr>
      <w:b/>
      <w:bCs/>
    </w:rPr>
  </w:style>
  <w:style w:type="paragraph" w:customStyle="1" w:styleId="font5">
    <w:name w:val="font5"/>
    <w:basedOn w:val="Normal"/>
    <w:rsid w:val="0060366E"/>
    <w:pPr>
      <w:spacing w:before="100" w:beforeAutospacing="1" w:after="100" w:afterAutospacing="1" w:line="240" w:lineRule="auto"/>
    </w:pPr>
    <w:rPr>
      <w:rFonts w:ascii="Calibri" w:eastAsia="Times New Roman" w:hAnsi="Calibri" w:cs="Times New Roman"/>
      <w:sz w:val="18"/>
      <w:szCs w:val="18"/>
    </w:rPr>
  </w:style>
  <w:style w:type="paragraph" w:customStyle="1" w:styleId="font6">
    <w:name w:val="font6"/>
    <w:basedOn w:val="Normal"/>
    <w:rsid w:val="0060366E"/>
    <w:pPr>
      <w:spacing w:before="100" w:beforeAutospacing="1" w:after="100" w:afterAutospacing="1" w:line="240" w:lineRule="auto"/>
    </w:pPr>
    <w:rPr>
      <w:rFonts w:ascii="Calibri" w:eastAsia="Times New Roman" w:hAnsi="Calibri" w:cs="Times New Roman"/>
      <w:b/>
      <w:bCs/>
      <w:sz w:val="18"/>
      <w:szCs w:val="18"/>
    </w:rPr>
  </w:style>
  <w:style w:type="paragraph" w:customStyle="1" w:styleId="font7">
    <w:name w:val="font7"/>
    <w:basedOn w:val="Normal"/>
    <w:rsid w:val="0060366E"/>
    <w:pPr>
      <w:spacing w:before="100" w:beforeAutospacing="1" w:after="100" w:afterAutospacing="1" w:line="240" w:lineRule="auto"/>
    </w:pPr>
    <w:rPr>
      <w:rFonts w:ascii="Calibri" w:eastAsia="Times New Roman" w:hAnsi="Calibri" w:cs="Times New Roman"/>
      <w:i/>
      <w:iCs/>
      <w:sz w:val="18"/>
      <w:szCs w:val="18"/>
    </w:rPr>
  </w:style>
  <w:style w:type="paragraph" w:customStyle="1" w:styleId="xl73">
    <w:name w:val="xl73"/>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5">
    <w:name w:val="xl75"/>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6">
    <w:name w:val="xl76"/>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7">
    <w:name w:val="xl77"/>
    <w:basedOn w:val="Normal"/>
    <w:rsid w:val="0060366E"/>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Normal"/>
    <w:rsid w:val="0060366E"/>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9">
    <w:name w:val="xl79"/>
    <w:basedOn w:val="Normal"/>
    <w:rsid w:val="0060366E"/>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0">
    <w:name w:val="xl80"/>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Normal"/>
    <w:rsid w:val="0060366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3">
    <w:name w:val="xl83"/>
    <w:basedOn w:val="Normal"/>
    <w:rsid w:val="006036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84">
    <w:name w:val="xl84"/>
    <w:basedOn w:val="Normal"/>
    <w:rsid w:val="0060366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5">
    <w:name w:val="xl85"/>
    <w:basedOn w:val="Normal"/>
    <w:rsid w:val="0060366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6">
    <w:name w:val="xl86"/>
    <w:basedOn w:val="Normal"/>
    <w:rsid w:val="0060366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945949"/>
    <w:rPr>
      <w:color w:val="800080"/>
      <w:u w:val="single"/>
    </w:rPr>
  </w:style>
  <w:style w:type="character" w:styleId="CommentReference">
    <w:name w:val="annotation reference"/>
    <w:basedOn w:val="DefaultParagraphFont"/>
    <w:uiPriority w:val="99"/>
    <w:semiHidden/>
    <w:unhideWhenUsed/>
    <w:rsid w:val="00945949"/>
    <w:rPr>
      <w:sz w:val="16"/>
      <w:szCs w:val="16"/>
    </w:rPr>
  </w:style>
  <w:style w:type="paragraph" w:styleId="NoSpacing">
    <w:name w:val="No Spacing"/>
    <w:uiPriority w:val="1"/>
    <w:qFormat/>
    <w:rsid w:val="00AB56FC"/>
    <w:pPr>
      <w:spacing w:after="0" w:line="240" w:lineRule="auto"/>
    </w:pPr>
  </w:style>
  <w:style w:type="paragraph" w:styleId="PlainText">
    <w:name w:val="Plain Text"/>
    <w:basedOn w:val="Normal"/>
    <w:link w:val="PlainTextChar"/>
    <w:uiPriority w:val="99"/>
    <w:unhideWhenUsed/>
    <w:rsid w:val="006A18F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A18FF"/>
    <w:rPr>
      <w:rFonts w:ascii="Consolas" w:hAnsi="Consolas" w:cs="Consolas"/>
      <w:sz w:val="21"/>
      <w:szCs w:val="21"/>
    </w:rPr>
  </w:style>
  <w:style w:type="paragraph" w:styleId="TOCHeading">
    <w:name w:val="TOC Heading"/>
    <w:basedOn w:val="Heading1"/>
    <w:next w:val="Normal"/>
    <w:uiPriority w:val="39"/>
    <w:unhideWhenUsed/>
    <w:qFormat/>
    <w:rsid w:val="00086535"/>
    <w:pPr>
      <w:outlineLvl w:val="9"/>
    </w:pPr>
    <w:rPr>
      <w:lang w:eastAsia="ja-JP"/>
    </w:rPr>
  </w:style>
  <w:style w:type="paragraph" w:styleId="TOC1">
    <w:name w:val="toc 1"/>
    <w:basedOn w:val="Normal"/>
    <w:next w:val="Normal"/>
    <w:autoRedefine/>
    <w:uiPriority w:val="39"/>
    <w:unhideWhenUsed/>
    <w:rsid w:val="00873CB9"/>
    <w:pPr>
      <w:tabs>
        <w:tab w:val="right" w:leader="dot" w:pos="9350"/>
      </w:tabs>
      <w:spacing w:after="40" w:line="240" w:lineRule="auto"/>
    </w:pPr>
  </w:style>
  <w:style w:type="paragraph" w:styleId="TOC2">
    <w:name w:val="toc 2"/>
    <w:basedOn w:val="Normal"/>
    <w:next w:val="Normal"/>
    <w:autoRedefine/>
    <w:uiPriority w:val="39"/>
    <w:unhideWhenUsed/>
    <w:rsid w:val="00E3728A"/>
    <w:pPr>
      <w:tabs>
        <w:tab w:val="right" w:leader="dot" w:pos="9350"/>
      </w:tabs>
      <w:spacing w:after="0"/>
    </w:pPr>
    <w:rPr>
      <w:rFonts w:cstheme="minorHAnsi"/>
      <w:noProof/>
    </w:rPr>
  </w:style>
  <w:style w:type="paragraph" w:styleId="TOC3">
    <w:name w:val="toc 3"/>
    <w:basedOn w:val="Normal"/>
    <w:next w:val="Normal"/>
    <w:autoRedefine/>
    <w:uiPriority w:val="39"/>
    <w:unhideWhenUsed/>
    <w:rsid w:val="00925A4A"/>
    <w:pPr>
      <w:tabs>
        <w:tab w:val="left" w:pos="880"/>
        <w:tab w:val="right" w:leader="dot" w:pos="9350"/>
      </w:tabs>
      <w:spacing w:after="0"/>
      <w:ind w:left="446"/>
    </w:pPr>
  </w:style>
  <w:style w:type="paragraph" w:styleId="TOC4">
    <w:name w:val="toc 4"/>
    <w:basedOn w:val="Normal"/>
    <w:next w:val="Normal"/>
    <w:autoRedefine/>
    <w:uiPriority w:val="39"/>
    <w:unhideWhenUsed/>
    <w:rsid w:val="003A3601"/>
    <w:pPr>
      <w:spacing w:after="100"/>
      <w:ind w:left="660"/>
    </w:pPr>
    <w:rPr>
      <w:rFonts w:eastAsiaTheme="minorEastAsia"/>
    </w:rPr>
  </w:style>
  <w:style w:type="paragraph" w:styleId="TOC5">
    <w:name w:val="toc 5"/>
    <w:basedOn w:val="Normal"/>
    <w:next w:val="Normal"/>
    <w:autoRedefine/>
    <w:uiPriority w:val="39"/>
    <w:unhideWhenUsed/>
    <w:rsid w:val="003A3601"/>
    <w:pPr>
      <w:spacing w:after="100"/>
      <w:ind w:left="880"/>
    </w:pPr>
    <w:rPr>
      <w:rFonts w:eastAsiaTheme="minorEastAsia"/>
    </w:rPr>
  </w:style>
  <w:style w:type="paragraph" w:styleId="TOC6">
    <w:name w:val="toc 6"/>
    <w:basedOn w:val="Normal"/>
    <w:next w:val="Normal"/>
    <w:autoRedefine/>
    <w:uiPriority w:val="39"/>
    <w:unhideWhenUsed/>
    <w:rsid w:val="003A3601"/>
    <w:pPr>
      <w:spacing w:after="100"/>
      <w:ind w:left="1100"/>
    </w:pPr>
    <w:rPr>
      <w:rFonts w:eastAsiaTheme="minorEastAsia"/>
    </w:rPr>
  </w:style>
  <w:style w:type="paragraph" w:styleId="TOC7">
    <w:name w:val="toc 7"/>
    <w:basedOn w:val="Normal"/>
    <w:next w:val="Normal"/>
    <w:autoRedefine/>
    <w:uiPriority w:val="39"/>
    <w:unhideWhenUsed/>
    <w:rsid w:val="003A3601"/>
    <w:pPr>
      <w:spacing w:after="100"/>
      <w:ind w:left="1320"/>
    </w:pPr>
    <w:rPr>
      <w:rFonts w:eastAsiaTheme="minorEastAsia"/>
    </w:rPr>
  </w:style>
  <w:style w:type="paragraph" w:styleId="TOC8">
    <w:name w:val="toc 8"/>
    <w:basedOn w:val="Normal"/>
    <w:next w:val="Normal"/>
    <w:autoRedefine/>
    <w:uiPriority w:val="39"/>
    <w:unhideWhenUsed/>
    <w:rsid w:val="003A3601"/>
    <w:pPr>
      <w:spacing w:after="100"/>
      <w:ind w:left="1540"/>
    </w:pPr>
    <w:rPr>
      <w:rFonts w:eastAsiaTheme="minorEastAsia"/>
    </w:rPr>
  </w:style>
  <w:style w:type="paragraph" w:styleId="TOC9">
    <w:name w:val="toc 9"/>
    <w:basedOn w:val="Normal"/>
    <w:next w:val="Normal"/>
    <w:autoRedefine/>
    <w:uiPriority w:val="39"/>
    <w:unhideWhenUsed/>
    <w:rsid w:val="003A3601"/>
    <w:pPr>
      <w:spacing w:after="100"/>
      <w:ind w:left="1760"/>
    </w:pPr>
    <w:rPr>
      <w:rFonts w:eastAsiaTheme="minorEastAsia"/>
    </w:rPr>
  </w:style>
  <w:style w:type="paragraph" w:customStyle="1" w:styleId="xl63">
    <w:name w:val="xl63"/>
    <w:basedOn w:val="Normal"/>
    <w:rsid w:val="00602F13"/>
    <w:pPr>
      <w:shd w:val="clear" w:color="000000" w:fill="DDD9C4"/>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leGridLight1">
    <w:name w:val="Table Grid Light1"/>
    <w:basedOn w:val="TableNormal"/>
    <w:uiPriority w:val="40"/>
    <w:rsid w:val="00602F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7639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6A561A"/>
    <w:rPr>
      <w:color w:val="605E5C"/>
      <w:shd w:val="clear" w:color="auto" w:fill="E1DFDD"/>
    </w:rPr>
  </w:style>
  <w:style w:type="character" w:customStyle="1" w:styleId="UnresolvedMention2">
    <w:name w:val="Unresolved Mention2"/>
    <w:basedOn w:val="DefaultParagraphFont"/>
    <w:uiPriority w:val="99"/>
    <w:semiHidden/>
    <w:unhideWhenUsed/>
    <w:rsid w:val="002B4132"/>
    <w:rPr>
      <w:color w:val="605E5C"/>
      <w:shd w:val="clear" w:color="auto" w:fill="E1DFDD"/>
    </w:rPr>
  </w:style>
  <w:style w:type="paragraph" w:styleId="Bibliography">
    <w:name w:val="Bibliography"/>
    <w:basedOn w:val="Normal"/>
    <w:next w:val="Normal"/>
    <w:uiPriority w:val="37"/>
    <w:semiHidden/>
    <w:unhideWhenUsed/>
    <w:rsid w:val="0064520D"/>
  </w:style>
  <w:style w:type="paragraph" w:styleId="BlockText">
    <w:name w:val="Block Text"/>
    <w:basedOn w:val="Normal"/>
    <w:uiPriority w:val="99"/>
    <w:semiHidden/>
    <w:unhideWhenUsed/>
    <w:rsid w:val="0064520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4520D"/>
    <w:pPr>
      <w:spacing w:after="120"/>
    </w:pPr>
  </w:style>
  <w:style w:type="character" w:customStyle="1" w:styleId="BodyTextChar">
    <w:name w:val="Body Text Char"/>
    <w:basedOn w:val="DefaultParagraphFont"/>
    <w:link w:val="BodyText"/>
    <w:uiPriority w:val="99"/>
    <w:semiHidden/>
    <w:rsid w:val="0064520D"/>
  </w:style>
  <w:style w:type="paragraph" w:styleId="BodyText2">
    <w:name w:val="Body Text 2"/>
    <w:basedOn w:val="Normal"/>
    <w:link w:val="BodyText2Char"/>
    <w:uiPriority w:val="99"/>
    <w:semiHidden/>
    <w:unhideWhenUsed/>
    <w:rsid w:val="0064520D"/>
    <w:pPr>
      <w:spacing w:after="120" w:line="480" w:lineRule="auto"/>
    </w:pPr>
  </w:style>
  <w:style w:type="character" w:customStyle="1" w:styleId="BodyText2Char">
    <w:name w:val="Body Text 2 Char"/>
    <w:basedOn w:val="DefaultParagraphFont"/>
    <w:link w:val="BodyText2"/>
    <w:uiPriority w:val="99"/>
    <w:semiHidden/>
    <w:rsid w:val="0064520D"/>
  </w:style>
  <w:style w:type="paragraph" w:styleId="BodyText3">
    <w:name w:val="Body Text 3"/>
    <w:basedOn w:val="Normal"/>
    <w:link w:val="BodyText3Char"/>
    <w:uiPriority w:val="99"/>
    <w:semiHidden/>
    <w:unhideWhenUsed/>
    <w:rsid w:val="0064520D"/>
    <w:pPr>
      <w:spacing w:after="120"/>
    </w:pPr>
    <w:rPr>
      <w:sz w:val="16"/>
      <w:szCs w:val="16"/>
    </w:rPr>
  </w:style>
  <w:style w:type="character" w:customStyle="1" w:styleId="BodyText3Char">
    <w:name w:val="Body Text 3 Char"/>
    <w:basedOn w:val="DefaultParagraphFont"/>
    <w:link w:val="BodyText3"/>
    <w:uiPriority w:val="99"/>
    <w:semiHidden/>
    <w:rsid w:val="0064520D"/>
    <w:rPr>
      <w:sz w:val="16"/>
      <w:szCs w:val="16"/>
    </w:rPr>
  </w:style>
  <w:style w:type="paragraph" w:styleId="BodyTextFirstIndent">
    <w:name w:val="Body Text First Indent"/>
    <w:basedOn w:val="BodyText"/>
    <w:link w:val="BodyTextFirstIndentChar"/>
    <w:uiPriority w:val="99"/>
    <w:semiHidden/>
    <w:unhideWhenUsed/>
    <w:rsid w:val="0064520D"/>
    <w:pPr>
      <w:spacing w:after="200"/>
      <w:ind w:firstLine="360"/>
    </w:pPr>
  </w:style>
  <w:style w:type="character" w:customStyle="1" w:styleId="BodyTextFirstIndentChar">
    <w:name w:val="Body Text First Indent Char"/>
    <w:basedOn w:val="BodyTextChar"/>
    <w:link w:val="BodyTextFirstIndent"/>
    <w:uiPriority w:val="99"/>
    <w:semiHidden/>
    <w:rsid w:val="0064520D"/>
  </w:style>
  <w:style w:type="paragraph" w:styleId="BodyTextIndent">
    <w:name w:val="Body Text Indent"/>
    <w:basedOn w:val="Normal"/>
    <w:link w:val="BodyTextIndentChar"/>
    <w:uiPriority w:val="99"/>
    <w:semiHidden/>
    <w:unhideWhenUsed/>
    <w:rsid w:val="0064520D"/>
    <w:pPr>
      <w:spacing w:after="120"/>
      <w:ind w:left="360"/>
    </w:pPr>
  </w:style>
  <w:style w:type="character" w:customStyle="1" w:styleId="BodyTextIndentChar">
    <w:name w:val="Body Text Indent Char"/>
    <w:basedOn w:val="DefaultParagraphFont"/>
    <w:link w:val="BodyTextIndent"/>
    <w:uiPriority w:val="99"/>
    <w:semiHidden/>
    <w:rsid w:val="0064520D"/>
  </w:style>
  <w:style w:type="paragraph" w:styleId="BodyTextFirstIndent2">
    <w:name w:val="Body Text First Indent 2"/>
    <w:basedOn w:val="BodyTextIndent"/>
    <w:link w:val="BodyTextFirstIndent2Char"/>
    <w:uiPriority w:val="99"/>
    <w:semiHidden/>
    <w:unhideWhenUsed/>
    <w:rsid w:val="0064520D"/>
    <w:pPr>
      <w:spacing w:after="200"/>
      <w:ind w:firstLine="360"/>
    </w:pPr>
  </w:style>
  <w:style w:type="character" w:customStyle="1" w:styleId="BodyTextFirstIndent2Char">
    <w:name w:val="Body Text First Indent 2 Char"/>
    <w:basedOn w:val="BodyTextIndentChar"/>
    <w:link w:val="BodyTextFirstIndent2"/>
    <w:uiPriority w:val="99"/>
    <w:semiHidden/>
    <w:rsid w:val="0064520D"/>
  </w:style>
  <w:style w:type="paragraph" w:styleId="BodyTextIndent2">
    <w:name w:val="Body Text Indent 2"/>
    <w:basedOn w:val="Normal"/>
    <w:link w:val="BodyTextIndent2Char"/>
    <w:uiPriority w:val="99"/>
    <w:semiHidden/>
    <w:unhideWhenUsed/>
    <w:rsid w:val="0064520D"/>
    <w:pPr>
      <w:spacing w:after="120" w:line="480" w:lineRule="auto"/>
      <w:ind w:left="360"/>
    </w:pPr>
  </w:style>
  <w:style w:type="character" w:customStyle="1" w:styleId="BodyTextIndent2Char">
    <w:name w:val="Body Text Indent 2 Char"/>
    <w:basedOn w:val="DefaultParagraphFont"/>
    <w:link w:val="BodyTextIndent2"/>
    <w:uiPriority w:val="99"/>
    <w:semiHidden/>
    <w:rsid w:val="0064520D"/>
  </w:style>
  <w:style w:type="paragraph" w:styleId="BodyTextIndent3">
    <w:name w:val="Body Text Indent 3"/>
    <w:basedOn w:val="Normal"/>
    <w:link w:val="BodyTextIndent3Char"/>
    <w:uiPriority w:val="99"/>
    <w:semiHidden/>
    <w:unhideWhenUsed/>
    <w:rsid w:val="0064520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520D"/>
    <w:rPr>
      <w:sz w:val="16"/>
      <w:szCs w:val="16"/>
    </w:rPr>
  </w:style>
  <w:style w:type="paragraph" w:styleId="Caption">
    <w:name w:val="caption"/>
    <w:basedOn w:val="Normal"/>
    <w:next w:val="Normal"/>
    <w:uiPriority w:val="35"/>
    <w:semiHidden/>
    <w:unhideWhenUsed/>
    <w:qFormat/>
    <w:rsid w:val="0064520D"/>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4520D"/>
    <w:pPr>
      <w:spacing w:after="0" w:line="240" w:lineRule="auto"/>
      <w:ind w:left="4320"/>
    </w:pPr>
  </w:style>
  <w:style w:type="character" w:customStyle="1" w:styleId="ClosingChar">
    <w:name w:val="Closing Char"/>
    <w:basedOn w:val="DefaultParagraphFont"/>
    <w:link w:val="Closing"/>
    <w:uiPriority w:val="99"/>
    <w:semiHidden/>
    <w:rsid w:val="0064520D"/>
  </w:style>
  <w:style w:type="paragraph" w:styleId="Date">
    <w:name w:val="Date"/>
    <w:basedOn w:val="Normal"/>
    <w:next w:val="Normal"/>
    <w:link w:val="DateChar"/>
    <w:uiPriority w:val="99"/>
    <w:semiHidden/>
    <w:unhideWhenUsed/>
    <w:rsid w:val="0064520D"/>
  </w:style>
  <w:style w:type="character" w:customStyle="1" w:styleId="DateChar">
    <w:name w:val="Date Char"/>
    <w:basedOn w:val="DefaultParagraphFont"/>
    <w:link w:val="Date"/>
    <w:uiPriority w:val="99"/>
    <w:semiHidden/>
    <w:rsid w:val="0064520D"/>
  </w:style>
  <w:style w:type="paragraph" w:styleId="DocumentMap">
    <w:name w:val="Document Map"/>
    <w:basedOn w:val="Normal"/>
    <w:link w:val="DocumentMapChar"/>
    <w:uiPriority w:val="99"/>
    <w:semiHidden/>
    <w:unhideWhenUsed/>
    <w:rsid w:val="0064520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4520D"/>
    <w:rPr>
      <w:rFonts w:ascii="Segoe UI" w:hAnsi="Segoe UI" w:cs="Segoe UI"/>
      <w:sz w:val="16"/>
      <w:szCs w:val="16"/>
    </w:rPr>
  </w:style>
  <w:style w:type="paragraph" w:styleId="E-mailSignature">
    <w:name w:val="E-mail Signature"/>
    <w:basedOn w:val="Normal"/>
    <w:link w:val="E-mailSignatureChar"/>
    <w:uiPriority w:val="99"/>
    <w:semiHidden/>
    <w:unhideWhenUsed/>
    <w:rsid w:val="0064520D"/>
    <w:pPr>
      <w:spacing w:after="0" w:line="240" w:lineRule="auto"/>
    </w:pPr>
  </w:style>
  <w:style w:type="character" w:customStyle="1" w:styleId="E-mailSignatureChar">
    <w:name w:val="E-mail Signature Char"/>
    <w:basedOn w:val="DefaultParagraphFont"/>
    <w:link w:val="E-mailSignature"/>
    <w:uiPriority w:val="99"/>
    <w:semiHidden/>
    <w:rsid w:val="0064520D"/>
  </w:style>
  <w:style w:type="paragraph" w:styleId="EndnoteText">
    <w:name w:val="endnote text"/>
    <w:basedOn w:val="Normal"/>
    <w:link w:val="EndnoteTextChar"/>
    <w:uiPriority w:val="99"/>
    <w:semiHidden/>
    <w:unhideWhenUsed/>
    <w:rsid w:val="006452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520D"/>
    <w:rPr>
      <w:sz w:val="20"/>
      <w:szCs w:val="20"/>
    </w:rPr>
  </w:style>
  <w:style w:type="paragraph" w:styleId="EnvelopeAddress">
    <w:name w:val="envelope address"/>
    <w:basedOn w:val="Normal"/>
    <w:uiPriority w:val="99"/>
    <w:semiHidden/>
    <w:unhideWhenUsed/>
    <w:rsid w:val="0064520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4520D"/>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452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520D"/>
    <w:rPr>
      <w:sz w:val="20"/>
      <w:szCs w:val="20"/>
    </w:rPr>
  </w:style>
  <w:style w:type="paragraph" w:styleId="HTMLAddress">
    <w:name w:val="HTML Address"/>
    <w:basedOn w:val="Normal"/>
    <w:link w:val="HTMLAddressChar"/>
    <w:uiPriority w:val="99"/>
    <w:semiHidden/>
    <w:unhideWhenUsed/>
    <w:rsid w:val="0064520D"/>
    <w:pPr>
      <w:spacing w:after="0" w:line="240" w:lineRule="auto"/>
    </w:pPr>
    <w:rPr>
      <w:i/>
      <w:iCs/>
    </w:rPr>
  </w:style>
  <w:style w:type="character" w:customStyle="1" w:styleId="HTMLAddressChar">
    <w:name w:val="HTML Address Char"/>
    <w:basedOn w:val="DefaultParagraphFont"/>
    <w:link w:val="HTMLAddress"/>
    <w:uiPriority w:val="99"/>
    <w:semiHidden/>
    <w:rsid w:val="0064520D"/>
    <w:rPr>
      <w:i/>
      <w:iCs/>
    </w:rPr>
  </w:style>
  <w:style w:type="paragraph" w:styleId="HTMLPreformatted">
    <w:name w:val="HTML Preformatted"/>
    <w:basedOn w:val="Normal"/>
    <w:link w:val="HTMLPreformattedChar"/>
    <w:uiPriority w:val="99"/>
    <w:semiHidden/>
    <w:unhideWhenUsed/>
    <w:rsid w:val="0064520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520D"/>
    <w:rPr>
      <w:rFonts w:ascii="Consolas" w:hAnsi="Consolas"/>
      <w:sz w:val="20"/>
      <w:szCs w:val="20"/>
    </w:rPr>
  </w:style>
  <w:style w:type="paragraph" w:styleId="Index1">
    <w:name w:val="index 1"/>
    <w:basedOn w:val="Normal"/>
    <w:next w:val="Normal"/>
    <w:autoRedefine/>
    <w:uiPriority w:val="99"/>
    <w:semiHidden/>
    <w:unhideWhenUsed/>
    <w:rsid w:val="0064520D"/>
    <w:pPr>
      <w:spacing w:after="0" w:line="240" w:lineRule="auto"/>
      <w:ind w:left="220" w:hanging="220"/>
    </w:pPr>
  </w:style>
  <w:style w:type="paragraph" w:styleId="Index2">
    <w:name w:val="index 2"/>
    <w:basedOn w:val="Normal"/>
    <w:next w:val="Normal"/>
    <w:autoRedefine/>
    <w:uiPriority w:val="99"/>
    <w:semiHidden/>
    <w:unhideWhenUsed/>
    <w:rsid w:val="0064520D"/>
    <w:pPr>
      <w:spacing w:after="0" w:line="240" w:lineRule="auto"/>
      <w:ind w:left="440" w:hanging="220"/>
    </w:pPr>
  </w:style>
  <w:style w:type="paragraph" w:styleId="Index3">
    <w:name w:val="index 3"/>
    <w:basedOn w:val="Normal"/>
    <w:next w:val="Normal"/>
    <w:autoRedefine/>
    <w:uiPriority w:val="99"/>
    <w:semiHidden/>
    <w:unhideWhenUsed/>
    <w:rsid w:val="0064520D"/>
    <w:pPr>
      <w:spacing w:after="0" w:line="240" w:lineRule="auto"/>
      <w:ind w:left="660" w:hanging="220"/>
    </w:pPr>
  </w:style>
  <w:style w:type="paragraph" w:styleId="Index4">
    <w:name w:val="index 4"/>
    <w:basedOn w:val="Normal"/>
    <w:next w:val="Normal"/>
    <w:autoRedefine/>
    <w:uiPriority w:val="99"/>
    <w:semiHidden/>
    <w:unhideWhenUsed/>
    <w:rsid w:val="0064520D"/>
    <w:pPr>
      <w:spacing w:after="0" w:line="240" w:lineRule="auto"/>
      <w:ind w:left="880" w:hanging="220"/>
    </w:pPr>
  </w:style>
  <w:style w:type="paragraph" w:styleId="Index5">
    <w:name w:val="index 5"/>
    <w:basedOn w:val="Normal"/>
    <w:next w:val="Normal"/>
    <w:autoRedefine/>
    <w:uiPriority w:val="99"/>
    <w:semiHidden/>
    <w:unhideWhenUsed/>
    <w:rsid w:val="0064520D"/>
    <w:pPr>
      <w:spacing w:after="0" w:line="240" w:lineRule="auto"/>
      <w:ind w:left="1100" w:hanging="220"/>
    </w:pPr>
  </w:style>
  <w:style w:type="paragraph" w:styleId="Index6">
    <w:name w:val="index 6"/>
    <w:basedOn w:val="Normal"/>
    <w:next w:val="Normal"/>
    <w:autoRedefine/>
    <w:uiPriority w:val="99"/>
    <w:semiHidden/>
    <w:unhideWhenUsed/>
    <w:rsid w:val="0064520D"/>
    <w:pPr>
      <w:spacing w:after="0" w:line="240" w:lineRule="auto"/>
      <w:ind w:left="1320" w:hanging="220"/>
    </w:pPr>
  </w:style>
  <w:style w:type="paragraph" w:styleId="Index7">
    <w:name w:val="index 7"/>
    <w:basedOn w:val="Normal"/>
    <w:next w:val="Normal"/>
    <w:autoRedefine/>
    <w:uiPriority w:val="99"/>
    <w:semiHidden/>
    <w:unhideWhenUsed/>
    <w:rsid w:val="0064520D"/>
    <w:pPr>
      <w:spacing w:after="0" w:line="240" w:lineRule="auto"/>
      <w:ind w:left="1540" w:hanging="220"/>
    </w:pPr>
  </w:style>
  <w:style w:type="paragraph" w:styleId="Index8">
    <w:name w:val="index 8"/>
    <w:basedOn w:val="Normal"/>
    <w:next w:val="Normal"/>
    <w:autoRedefine/>
    <w:uiPriority w:val="99"/>
    <w:semiHidden/>
    <w:unhideWhenUsed/>
    <w:rsid w:val="0064520D"/>
    <w:pPr>
      <w:spacing w:after="0" w:line="240" w:lineRule="auto"/>
      <w:ind w:left="1760" w:hanging="220"/>
    </w:pPr>
  </w:style>
  <w:style w:type="paragraph" w:styleId="Index9">
    <w:name w:val="index 9"/>
    <w:basedOn w:val="Normal"/>
    <w:next w:val="Normal"/>
    <w:autoRedefine/>
    <w:uiPriority w:val="99"/>
    <w:semiHidden/>
    <w:unhideWhenUsed/>
    <w:rsid w:val="0064520D"/>
    <w:pPr>
      <w:spacing w:after="0" w:line="240" w:lineRule="auto"/>
      <w:ind w:left="1980" w:hanging="220"/>
    </w:pPr>
  </w:style>
  <w:style w:type="paragraph" w:styleId="IndexHeading">
    <w:name w:val="index heading"/>
    <w:basedOn w:val="Normal"/>
    <w:next w:val="Index1"/>
    <w:uiPriority w:val="99"/>
    <w:semiHidden/>
    <w:unhideWhenUsed/>
    <w:rsid w:val="0064520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52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520D"/>
    <w:rPr>
      <w:i/>
      <w:iCs/>
      <w:color w:val="4F81BD" w:themeColor="accent1"/>
    </w:rPr>
  </w:style>
  <w:style w:type="paragraph" w:styleId="List">
    <w:name w:val="List"/>
    <w:basedOn w:val="Normal"/>
    <w:uiPriority w:val="99"/>
    <w:semiHidden/>
    <w:unhideWhenUsed/>
    <w:rsid w:val="0064520D"/>
    <w:pPr>
      <w:ind w:left="360" w:hanging="360"/>
      <w:contextualSpacing/>
    </w:pPr>
  </w:style>
  <w:style w:type="paragraph" w:styleId="List2">
    <w:name w:val="List 2"/>
    <w:basedOn w:val="Normal"/>
    <w:uiPriority w:val="99"/>
    <w:semiHidden/>
    <w:unhideWhenUsed/>
    <w:rsid w:val="0064520D"/>
    <w:pPr>
      <w:ind w:left="720" w:hanging="360"/>
      <w:contextualSpacing/>
    </w:pPr>
  </w:style>
  <w:style w:type="paragraph" w:styleId="List3">
    <w:name w:val="List 3"/>
    <w:basedOn w:val="Normal"/>
    <w:uiPriority w:val="99"/>
    <w:semiHidden/>
    <w:unhideWhenUsed/>
    <w:rsid w:val="0064520D"/>
    <w:pPr>
      <w:ind w:left="1080" w:hanging="360"/>
      <w:contextualSpacing/>
    </w:pPr>
  </w:style>
  <w:style w:type="paragraph" w:styleId="List4">
    <w:name w:val="List 4"/>
    <w:basedOn w:val="Normal"/>
    <w:uiPriority w:val="99"/>
    <w:semiHidden/>
    <w:unhideWhenUsed/>
    <w:rsid w:val="0064520D"/>
    <w:pPr>
      <w:ind w:left="1440" w:hanging="360"/>
      <w:contextualSpacing/>
    </w:pPr>
  </w:style>
  <w:style w:type="paragraph" w:styleId="List5">
    <w:name w:val="List 5"/>
    <w:basedOn w:val="Normal"/>
    <w:uiPriority w:val="99"/>
    <w:semiHidden/>
    <w:unhideWhenUsed/>
    <w:rsid w:val="0064520D"/>
    <w:pPr>
      <w:ind w:left="1800" w:hanging="360"/>
      <w:contextualSpacing/>
    </w:pPr>
  </w:style>
  <w:style w:type="paragraph" w:styleId="ListBullet">
    <w:name w:val="List Bullet"/>
    <w:basedOn w:val="Normal"/>
    <w:uiPriority w:val="99"/>
    <w:semiHidden/>
    <w:unhideWhenUsed/>
    <w:rsid w:val="0064520D"/>
    <w:pPr>
      <w:numPr>
        <w:numId w:val="1"/>
      </w:numPr>
      <w:contextualSpacing/>
    </w:pPr>
  </w:style>
  <w:style w:type="paragraph" w:styleId="ListBullet2">
    <w:name w:val="List Bullet 2"/>
    <w:basedOn w:val="Normal"/>
    <w:uiPriority w:val="99"/>
    <w:semiHidden/>
    <w:unhideWhenUsed/>
    <w:rsid w:val="0064520D"/>
    <w:pPr>
      <w:numPr>
        <w:numId w:val="2"/>
      </w:numPr>
      <w:contextualSpacing/>
    </w:pPr>
  </w:style>
  <w:style w:type="paragraph" w:styleId="ListBullet3">
    <w:name w:val="List Bullet 3"/>
    <w:basedOn w:val="Normal"/>
    <w:uiPriority w:val="99"/>
    <w:semiHidden/>
    <w:unhideWhenUsed/>
    <w:rsid w:val="0064520D"/>
    <w:pPr>
      <w:numPr>
        <w:numId w:val="3"/>
      </w:numPr>
      <w:contextualSpacing/>
    </w:pPr>
  </w:style>
  <w:style w:type="paragraph" w:styleId="ListBullet4">
    <w:name w:val="List Bullet 4"/>
    <w:basedOn w:val="Normal"/>
    <w:uiPriority w:val="99"/>
    <w:semiHidden/>
    <w:unhideWhenUsed/>
    <w:rsid w:val="0064520D"/>
    <w:pPr>
      <w:numPr>
        <w:numId w:val="4"/>
      </w:numPr>
      <w:contextualSpacing/>
    </w:pPr>
  </w:style>
  <w:style w:type="paragraph" w:styleId="ListBullet5">
    <w:name w:val="List Bullet 5"/>
    <w:basedOn w:val="Normal"/>
    <w:uiPriority w:val="99"/>
    <w:semiHidden/>
    <w:unhideWhenUsed/>
    <w:rsid w:val="0064520D"/>
    <w:pPr>
      <w:numPr>
        <w:numId w:val="5"/>
      </w:numPr>
      <w:contextualSpacing/>
    </w:pPr>
  </w:style>
  <w:style w:type="paragraph" w:styleId="ListContinue">
    <w:name w:val="List Continue"/>
    <w:basedOn w:val="Normal"/>
    <w:uiPriority w:val="99"/>
    <w:semiHidden/>
    <w:unhideWhenUsed/>
    <w:rsid w:val="0064520D"/>
    <w:pPr>
      <w:spacing w:after="120"/>
      <w:ind w:left="360"/>
      <w:contextualSpacing/>
    </w:pPr>
  </w:style>
  <w:style w:type="paragraph" w:styleId="ListContinue2">
    <w:name w:val="List Continue 2"/>
    <w:basedOn w:val="Normal"/>
    <w:uiPriority w:val="99"/>
    <w:semiHidden/>
    <w:unhideWhenUsed/>
    <w:rsid w:val="0064520D"/>
    <w:pPr>
      <w:spacing w:after="120"/>
      <w:ind w:left="720"/>
      <w:contextualSpacing/>
    </w:pPr>
  </w:style>
  <w:style w:type="paragraph" w:styleId="ListContinue3">
    <w:name w:val="List Continue 3"/>
    <w:basedOn w:val="Normal"/>
    <w:uiPriority w:val="99"/>
    <w:semiHidden/>
    <w:unhideWhenUsed/>
    <w:rsid w:val="0064520D"/>
    <w:pPr>
      <w:spacing w:after="120"/>
      <w:ind w:left="1080"/>
      <w:contextualSpacing/>
    </w:pPr>
  </w:style>
  <w:style w:type="paragraph" w:styleId="ListContinue4">
    <w:name w:val="List Continue 4"/>
    <w:basedOn w:val="Normal"/>
    <w:uiPriority w:val="99"/>
    <w:semiHidden/>
    <w:unhideWhenUsed/>
    <w:rsid w:val="0064520D"/>
    <w:pPr>
      <w:spacing w:after="120"/>
      <w:ind w:left="1440"/>
      <w:contextualSpacing/>
    </w:pPr>
  </w:style>
  <w:style w:type="paragraph" w:styleId="ListContinue5">
    <w:name w:val="List Continue 5"/>
    <w:basedOn w:val="Normal"/>
    <w:uiPriority w:val="99"/>
    <w:semiHidden/>
    <w:unhideWhenUsed/>
    <w:rsid w:val="0064520D"/>
    <w:pPr>
      <w:spacing w:after="120"/>
      <w:ind w:left="1800"/>
      <w:contextualSpacing/>
    </w:pPr>
  </w:style>
  <w:style w:type="paragraph" w:styleId="ListNumber">
    <w:name w:val="List Number"/>
    <w:basedOn w:val="Normal"/>
    <w:uiPriority w:val="99"/>
    <w:semiHidden/>
    <w:unhideWhenUsed/>
    <w:rsid w:val="0064520D"/>
    <w:pPr>
      <w:numPr>
        <w:numId w:val="6"/>
      </w:numPr>
      <w:contextualSpacing/>
    </w:pPr>
  </w:style>
  <w:style w:type="paragraph" w:styleId="ListNumber2">
    <w:name w:val="List Number 2"/>
    <w:basedOn w:val="Normal"/>
    <w:uiPriority w:val="99"/>
    <w:semiHidden/>
    <w:unhideWhenUsed/>
    <w:rsid w:val="0064520D"/>
    <w:pPr>
      <w:numPr>
        <w:numId w:val="7"/>
      </w:numPr>
      <w:contextualSpacing/>
    </w:pPr>
  </w:style>
  <w:style w:type="paragraph" w:styleId="ListNumber3">
    <w:name w:val="List Number 3"/>
    <w:basedOn w:val="Normal"/>
    <w:uiPriority w:val="99"/>
    <w:semiHidden/>
    <w:unhideWhenUsed/>
    <w:rsid w:val="0064520D"/>
    <w:pPr>
      <w:numPr>
        <w:numId w:val="8"/>
      </w:numPr>
      <w:contextualSpacing/>
    </w:pPr>
  </w:style>
  <w:style w:type="paragraph" w:styleId="ListNumber4">
    <w:name w:val="List Number 4"/>
    <w:basedOn w:val="Normal"/>
    <w:uiPriority w:val="99"/>
    <w:semiHidden/>
    <w:unhideWhenUsed/>
    <w:rsid w:val="0064520D"/>
    <w:pPr>
      <w:numPr>
        <w:numId w:val="9"/>
      </w:numPr>
      <w:contextualSpacing/>
    </w:pPr>
  </w:style>
  <w:style w:type="paragraph" w:styleId="ListNumber5">
    <w:name w:val="List Number 5"/>
    <w:basedOn w:val="Normal"/>
    <w:uiPriority w:val="99"/>
    <w:semiHidden/>
    <w:unhideWhenUsed/>
    <w:rsid w:val="0064520D"/>
    <w:pPr>
      <w:numPr>
        <w:numId w:val="10"/>
      </w:numPr>
      <w:contextualSpacing/>
    </w:pPr>
  </w:style>
  <w:style w:type="paragraph" w:styleId="MacroText">
    <w:name w:val="macro"/>
    <w:link w:val="MacroTextChar"/>
    <w:uiPriority w:val="99"/>
    <w:semiHidden/>
    <w:unhideWhenUsed/>
    <w:rsid w:val="0064520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4520D"/>
    <w:rPr>
      <w:rFonts w:ascii="Consolas" w:hAnsi="Consolas"/>
      <w:sz w:val="20"/>
      <w:szCs w:val="20"/>
    </w:rPr>
  </w:style>
  <w:style w:type="paragraph" w:styleId="MessageHeader">
    <w:name w:val="Message Header"/>
    <w:basedOn w:val="Normal"/>
    <w:link w:val="MessageHeaderChar"/>
    <w:uiPriority w:val="99"/>
    <w:semiHidden/>
    <w:unhideWhenUsed/>
    <w:rsid w:val="0064520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452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4520D"/>
    <w:rPr>
      <w:rFonts w:ascii="Times New Roman" w:hAnsi="Times New Roman" w:cs="Times New Roman"/>
      <w:sz w:val="24"/>
      <w:szCs w:val="24"/>
    </w:rPr>
  </w:style>
  <w:style w:type="paragraph" w:styleId="NormalIndent">
    <w:name w:val="Normal Indent"/>
    <w:basedOn w:val="Normal"/>
    <w:uiPriority w:val="99"/>
    <w:semiHidden/>
    <w:unhideWhenUsed/>
    <w:rsid w:val="0064520D"/>
    <w:pPr>
      <w:ind w:left="720"/>
    </w:pPr>
  </w:style>
  <w:style w:type="paragraph" w:styleId="NoteHeading">
    <w:name w:val="Note Heading"/>
    <w:basedOn w:val="Normal"/>
    <w:next w:val="Normal"/>
    <w:link w:val="NoteHeadingChar"/>
    <w:uiPriority w:val="99"/>
    <w:semiHidden/>
    <w:unhideWhenUsed/>
    <w:rsid w:val="0064520D"/>
    <w:pPr>
      <w:spacing w:after="0" w:line="240" w:lineRule="auto"/>
    </w:pPr>
  </w:style>
  <w:style w:type="character" w:customStyle="1" w:styleId="NoteHeadingChar">
    <w:name w:val="Note Heading Char"/>
    <w:basedOn w:val="DefaultParagraphFont"/>
    <w:link w:val="NoteHeading"/>
    <w:uiPriority w:val="99"/>
    <w:semiHidden/>
    <w:rsid w:val="0064520D"/>
  </w:style>
  <w:style w:type="paragraph" w:styleId="Quote">
    <w:name w:val="Quote"/>
    <w:basedOn w:val="Normal"/>
    <w:next w:val="Normal"/>
    <w:link w:val="QuoteChar"/>
    <w:uiPriority w:val="29"/>
    <w:qFormat/>
    <w:rsid w:val="006452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520D"/>
    <w:rPr>
      <w:i/>
      <w:iCs/>
      <w:color w:val="404040" w:themeColor="text1" w:themeTint="BF"/>
    </w:rPr>
  </w:style>
  <w:style w:type="paragraph" w:styleId="Salutation">
    <w:name w:val="Salutation"/>
    <w:basedOn w:val="Normal"/>
    <w:next w:val="Normal"/>
    <w:link w:val="SalutationChar"/>
    <w:uiPriority w:val="99"/>
    <w:semiHidden/>
    <w:unhideWhenUsed/>
    <w:rsid w:val="0064520D"/>
  </w:style>
  <w:style w:type="character" w:customStyle="1" w:styleId="SalutationChar">
    <w:name w:val="Salutation Char"/>
    <w:basedOn w:val="DefaultParagraphFont"/>
    <w:link w:val="Salutation"/>
    <w:uiPriority w:val="99"/>
    <w:semiHidden/>
    <w:rsid w:val="0064520D"/>
  </w:style>
  <w:style w:type="paragraph" w:styleId="Signature">
    <w:name w:val="Signature"/>
    <w:basedOn w:val="Normal"/>
    <w:link w:val="SignatureChar"/>
    <w:uiPriority w:val="99"/>
    <w:semiHidden/>
    <w:unhideWhenUsed/>
    <w:rsid w:val="0064520D"/>
    <w:pPr>
      <w:spacing w:after="0" w:line="240" w:lineRule="auto"/>
      <w:ind w:left="4320"/>
    </w:pPr>
  </w:style>
  <w:style w:type="character" w:customStyle="1" w:styleId="SignatureChar">
    <w:name w:val="Signature Char"/>
    <w:basedOn w:val="DefaultParagraphFont"/>
    <w:link w:val="Signature"/>
    <w:uiPriority w:val="99"/>
    <w:semiHidden/>
    <w:rsid w:val="0064520D"/>
  </w:style>
  <w:style w:type="paragraph" w:styleId="Subtitle">
    <w:name w:val="Subtitle"/>
    <w:basedOn w:val="Normal"/>
    <w:next w:val="Normal"/>
    <w:link w:val="SubtitleChar"/>
    <w:uiPriority w:val="11"/>
    <w:qFormat/>
    <w:rsid w:val="0064520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4520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4520D"/>
    <w:pPr>
      <w:spacing w:after="0"/>
      <w:ind w:left="220" w:hanging="220"/>
    </w:pPr>
  </w:style>
  <w:style w:type="paragraph" w:styleId="TableofFigures">
    <w:name w:val="table of figures"/>
    <w:basedOn w:val="Normal"/>
    <w:next w:val="Normal"/>
    <w:uiPriority w:val="99"/>
    <w:semiHidden/>
    <w:unhideWhenUsed/>
    <w:rsid w:val="0064520D"/>
    <w:pPr>
      <w:spacing w:after="0"/>
    </w:pPr>
  </w:style>
  <w:style w:type="paragraph" w:styleId="Title">
    <w:name w:val="Title"/>
    <w:basedOn w:val="Normal"/>
    <w:next w:val="Normal"/>
    <w:link w:val="TitleChar"/>
    <w:uiPriority w:val="10"/>
    <w:qFormat/>
    <w:rsid w:val="006452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20D"/>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4520D"/>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unhideWhenUsed/>
    <w:rsid w:val="00973252"/>
    <w:rPr>
      <w:color w:val="605E5C"/>
      <w:shd w:val="clear" w:color="auto" w:fill="E1DFDD"/>
    </w:rPr>
  </w:style>
  <w:style w:type="paragraph" w:customStyle="1" w:styleId="msonormal0">
    <w:name w:val="msonormal"/>
    <w:basedOn w:val="Normal"/>
    <w:rsid w:val="00825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element">
    <w:name w:val="outlineelement"/>
    <w:basedOn w:val="Normal"/>
    <w:rsid w:val="00825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825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825C0D"/>
  </w:style>
  <w:style w:type="character" w:customStyle="1" w:styleId="spellingerror">
    <w:name w:val="spellingerror"/>
    <w:basedOn w:val="DefaultParagraphFont"/>
    <w:rsid w:val="00825C0D"/>
  </w:style>
  <w:style w:type="character" w:customStyle="1" w:styleId="normaltextrun">
    <w:name w:val="normaltextrun"/>
    <w:basedOn w:val="DefaultParagraphFont"/>
    <w:rsid w:val="00825C0D"/>
  </w:style>
  <w:style w:type="character" w:customStyle="1" w:styleId="eop">
    <w:name w:val="eop"/>
    <w:basedOn w:val="DefaultParagraphFont"/>
    <w:rsid w:val="00825C0D"/>
  </w:style>
  <w:style w:type="character" w:customStyle="1" w:styleId="normaltextrun1">
    <w:name w:val="normaltextrun1"/>
    <w:basedOn w:val="DefaultParagraphFont"/>
    <w:rsid w:val="0065698A"/>
  </w:style>
  <w:style w:type="character" w:customStyle="1" w:styleId="scxw104334934">
    <w:name w:val="scxw104334934"/>
    <w:basedOn w:val="DefaultParagraphFont"/>
    <w:rsid w:val="0065698A"/>
  </w:style>
  <w:style w:type="character" w:customStyle="1" w:styleId="bcx1">
    <w:name w:val="bcx1"/>
    <w:basedOn w:val="DefaultParagraphFont"/>
    <w:rsid w:val="00451A69"/>
  </w:style>
  <w:style w:type="paragraph" w:styleId="Revision">
    <w:name w:val="Revision"/>
    <w:hidden/>
    <w:uiPriority w:val="99"/>
    <w:semiHidden/>
    <w:rsid w:val="00200750"/>
    <w:pPr>
      <w:spacing w:after="0" w:line="240" w:lineRule="auto"/>
    </w:pPr>
  </w:style>
  <w:style w:type="character" w:customStyle="1" w:styleId="findhit">
    <w:name w:val="findhit"/>
    <w:basedOn w:val="DefaultParagraphFont"/>
    <w:rsid w:val="00E8353C"/>
  </w:style>
  <w:style w:type="character" w:customStyle="1" w:styleId="scxw101989017">
    <w:name w:val="scxw101989017"/>
    <w:basedOn w:val="DefaultParagraphFont"/>
    <w:rsid w:val="00E8353C"/>
  </w:style>
  <w:style w:type="character" w:customStyle="1" w:styleId="scxw16918503">
    <w:name w:val="scxw16918503"/>
    <w:basedOn w:val="DefaultParagraphFont"/>
    <w:rsid w:val="00E8353C"/>
  </w:style>
  <w:style w:type="character" w:customStyle="1" w:styleId="scxw210597280">
    <w:name w:val="scxw210597280"/>
    <w:basedOn w:val="DefaultParagraphFont"/>
    <w:rsid w:val="00E8353C"/>
  </w:style>
  <w:style w:type="character" w:customStyle="1" w:styleId="scxw18611645">
    <w:name w:val="scxw18611645"/>
    <w:basedOn w:val="DefaultParagraphFont"/>
    <w:rsid w:val="000647C7"/>
  </w:style>
  <w:style w:type="table" w:styleId="GridTable1Light-Accent1">
    <w:name w:val="Grid Table 1 Light Accent 1"/>
    <w:basedOn w:val="TableNormal"/>
    <w:uiPriority w:val="46"/>
    <w:rsid w:val="00691AE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cxw37482767">
    <w:name w:val="scxw37482767"/>
    <w:basedOn w:val="DefaultParagraphFont"/>
    <w:rsid w:val="009C00A3"/>
  </w:style>
  <w:style w:type="table" w:customStyle="1" w:styleId="TableGrid1">
    <w:name w:val="Table Grid1"/>
    <w:basedOn w:val="TableNormal"/>
    <w:next w:val="TableGrid"/>
    <w:uiPriority w:val="59"/>
    <w:rsid w:val="00434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2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1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5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5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5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52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4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4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B4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57278041">
    <w:name w:val="scxw57278041"/>
    <w:basedOn w:val="DefaultParagraphFont"/>
    <w:rsid w:val="009E542B"/>
  </w:style>
  <w:style w:type="character" w:customStyle="1" w:styleId="contextualspellingandgrammarerror">
    <w:name w:val="contextualspellingandgrammarerror"/>
    <w:basedOn w:val="DefaultParagraphFont"/>
    <w:rsid w:val="007B6784"/>
  </w:style>
  <w:style w:type="character" w:customStyle="1" w:styleId="linebreakblob">
    <w:name w:val="linebreakblob"/>
    <w:basedOn w:val="DefaultParagraphFont"/>
    <w:rsid w:val="00767CEB"/>
  </w:style>
  <w:style w:type="character" w:customStyle="1" w:styleId="bcx8">
    <w:name w:val="bcx8"/>
    <w:basedOn w:val="DefaultParagraphFont"/>
    <w:rsid w:val="00767CEB"/>
  </w:style>
  <w:style w:type="character" w:customStyle="1" w:styleId="trackchangetextinsertion">
    <w:name w:val="trackchangetextinsertion"/>
    <w:basedOn w:val="DefaultParagraphFont"/>
    <w:rsid w:val="00767CEB"/>
  </w:style>
  <w:style w:type="character" w:customStyle="1" w:styleId="CommentSubjectChar1">
    <w:name w:val="Comment Subject Char1"/>
    <w:basedOn w:val="CommentTextChar"/>
    <w:uiPriority w:val="99"/>
    <w:semiHidden/>
    <w:rsid w:val="00336DD1"/>
    <w:rPr>
      <w:b/>
      <w:bCs/>
      <w:sz w:val="20"/>
      <w:szCs w:val="20"/>
    </w:rPr>
  </w:style>
  <w:style w:type="table" w:customStyle="1" w:styleId="TableGrid8">
    <w:name w:val="Table Grid8"/>
    <w:basedOn w:val="TableNormal"/>
    <w:next w:val="TableGrid"/>
    <w:uiPriority w:val="39"/>
    <w:rsid w:val="0008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55315D"/>
    <w:pPr>
      <w:keepNext/>
      <w:keepLines/>
      <w:spacing w:after="0" w:line="240" w:lineRule="auto"/>
      <w:outlineLvl w:val="1"/>
    </w:pPr>
  </w:style>
  <w:style w:type="paragraph" w:customStyle="1" w:styleId="Style2">
    <w:name w:val="Style2"/>
    <w:basedOn w:val="Style1"/>
    <w:qFormat/>
    <w:rsid w:val="009E75E4"/>
  </w:style>
  <w:style w:type="paragraph" w:customStyle="1" w:styleId="Style3">
    <w:name w:val="Style3"/>
    <w:basedOn w:val="Style2"/>
    <w:qFormat/>
    <w:rsid w:val="00E73262"/>
  </w:style>
  <w:style w:type="paragraph" w:customStyle="1" w:styleId="Style4">
    <w:name w:val="Style4"/>
    <w:basedOn w:val="Style2"/>
    <w:qFormat/>
    <w:rsid w:val="00E73262"/>
  </w:style>
  <w:style w:type="paragraph" w:customStyle="1" w:styleId="Style5">
    <w:name w:val="Style5"/>
    <w:basedOn w:val="Style2"/>
    <w:qFormat/>
    <w:rsid w:val="009D21F3"/>
  </w:style>
  <w:style w:type="table" w:customStyle="1" w:styleId="TableGrid9">
    <w:name w:val="Table Grid9"/>
    <w:basedOn w:val="TableNormal"/>
    <w:next w:val="TableGrid"/>
    <w:uiPriority w:val="59"/>
    <w:rsid w:val="005B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5B0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Style2"/>
    <w:qFormat/>
    <w:rsid w:val="000B0618"/>
  </w:style>
  <w:style w:type="paragraph" w:customStyle="1" w:styleId="Style7">
    <w:name w:val="Style7"/>
    <w:basedOn w:val="Style2"/>
    <w:qFormat/>
    <w:rsid w:val="00EC5945"/>
  </w:style>
  <w:style w:type="paragraph" w:customStyle="1" w:styleId="xl64">
    <w:name w:val="xl64"/>
    <w:basedOn w:val="Normal"/>
    <w:rsid w:val="000D5BB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4F81BD"/>
      <w:sz w:val="20"/>
      <w:szCs w:val="20"/>
      <w:u w:val="single"/>
    </w:rPr>
  </w:style>
  <w:style w:type="paragraph" w:customStyle="1" w:styleId="xl65">
    <w:name w:val="xl65"/>
    <w:basedOn w:val="Normal"/>
    <w:rsid w:val="000D5BB8"/>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66">
    <w:name w:val="xl66"/>
    <w:basedOn w:val="Normal"/>
    <w:rsid w:val="000D5BB8"/>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character" w:customStyle="1" w:styleId="scxw148378755">
    <w:name w:val="scxw148378755"/>
    <w:basedOn w:val="DefaultParagraphFont"/>
    <w:rsid w:val="00C038E1"/>
  </w:style>
  <w:style w:type="character" w:customStyle="1" w:styleId="scxw139216533">
    <w:name w:val="scxw139216533"/>
    <w:basedOn w:val="DefaultParagraphFont"/>
    <w:rsid w:val="00B54964"/>
  </w:style>
  <w:style w:type="character" w:customStyle="1" w:styleId="scxw225841244">
    <w:name w:val="scxw225841244"/>
    <w:basedOn w:val="DefaultParagraphFont"/>
    <w:rsid w:val="007B7EBA"/>
  </w:style>
  <w:style w:type="character" w:customStyle="1" w:styleId="scxw31965216">
    <w:name w:val="scxw31965216"/>
    <w:basedOn w:val="DefaultParagraphFont"/>
    <w:rsid w:val="0045069A"/>
  </w:style>
  <w:style w:type="table" w:customStyle="1" w:styleId="TableGrid10">
    <w:name w:val="Table Grid10"/>
    <w:basedOn w:val="TableNormal"/>
    <w:next w:val="TableGrid"/>
    <w:uiPriority w:val="59"/>
    <w:rsid w:val="0090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04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5462CB"/>
    <w:rPr>
      <w:color w:val="2B579A"/>
      <w:shd w:val="clear" w:color="auto" w:fill="E1DFDD"/>
    </w:rPr>
  </w:style>
  <w:style w:type="character" w:customStyle="1" w:styleId="scxw2099110">
    <w:name w:val="scxw2099110"/>
    <w:basedOn w:val="DefaultParagraphFont"/>
    <w:rsid w:val="0045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6910">
      <w:bodyDiv w:val="1"/>
      <w:marLeft w:val="0"/>
      <w:marRight w:val="0"/>
      <w:marTop w:val="0"/>
      <w:marBottom w:val="0"/>
      <w:divBdr>
        <w:top w:val="none" w:sz="0" w:space="0" w:color="auto"/>
        <w:left w:val="none" w:sz="0" w:space="0" w:color="auto"/>
        <w:bottom w:val="none" w:sz="0" w:space="0" w:color="auto"/>
        <w:right w:val="none" w:sz="0" w:space="0" w:color="auto"/>
      </w:divBdr>
      <w:divsChild>
        <w:div w:id="5056318">
          <w:marLeft w:val="0"/>
          <w:marRight w:val="0"/>
          <w:marTop w:val="0"/>
          <w:marBottom w:val="0"/>
          <w:divBdr>
            <w:top w:val="none" w:sz="0" w:space="0" w:color="auto"/>
            <w:left w:val="none" w:sz="0" w:space="0" w:color="auto"/>
            <w:bottom w:val="none" w:sz="0" w:space="0" w:color="auto"/>
            <w:right w:val="none" w:sz="0" w:space="0" w:color="auto"/>
          </w:divBdr>
          <w:divsChild>
            <w:div w:id="659429975">
              <w:marLeft w:val="0"/>
              <w:marRight w:val="0"/>
              <w:marTop w:val="0"/>
              <w:marBottom w:val="0"/>
              <w:divBdr>
                <w:top w:val="none" w:sz="0" w:space="0" w:color="auto"/>
                <w:left w:val="none" w:sz="0" w:space="0" w:color="auto"/>
                <w:bottom w:val="none" w:sz="0" w:space="0" w:color="auto"/>
                <w:right w:val="none" w:sz="0" w:space="0" w:color="auto"/>
              </w:divBdr>
            </w:div>
          </w:divsChild>
        </w:div>
        <w:div w:id="20673961">
          <w:marLeft w:val="0"/>
          <w:marRight w:val="0"/>
          <w:marTop w:val="0"/>
          <w:marBottom w:val="0"/>
          <w:divBdr>
            <w:top w:val="none" w:sz="0" w:space="0" w:color="auto"/>
            <w:left w:val="none" w:sz="0" w:space="0" w:color="auto"/>
            <w:bottom w:val="none" w:sz="0" w:space="0" w:color="auto"/>
            <w:right w:val="none" w:sz="0" w:space="0" w:color="auto"/>
          </w:divBdr>
          <w:divsChild>
            <w:div w:id="1518157475">
              <w:marLeft w:val="0"/>
              <w:marRight w:val="0"/>
              <w:marTop w:val="0"/>
              <w:marBottom w:val="0"/>
              <w:divBdr>
                <w:top w:val="none" w:sz="0" w:space="0" w:color="auto"/>
                <w:left w:val="none" w:sz="0" w:space="0" w:color="auto"/>
                <w:bottom w:val="none" w:sz="0" w:space="0" w:color="auto"/>
                <w:right w:val="none" w:sz="0" w:space="0" w:color="auto"/>
              </w:divBdr>
            </w:div>
          </w:divsChild>
        </w:div>
        <w:div w:id="65301404">
          <w:marLeft w:val="0"/>
          <w:marRight w:val="0"/>
          <w:marTop w:val="0"/>
          <w:marBottom w:val="0"/>
          <w:divBdr>
            <w:top w:val="none" w:sz="0" w:space="0" w:color="auto"/>
            <w:left w:val="none" w:sz="0" w:space="0" w:color="auto"/>
            <w:bottom w:val="none" w:sz="0" w:space="0" w:color="auto"/>
            <w:right w:val="none" w:sz="0" w:space="0" w:color="auto"/>
          </w:divBdr>
          <w:divsChild>
            <w:div w:id="1697540504">
              <w:marLeft w:val="0"/>
              <w:marRight w:val="0"/>
              <w:marTop w:val="0"/>
              <w:marBottom w:val="0"/>
              <w:divBdr>
                <w:top w:val="none" w:sz="0" w:space="0" w:color="auto"/>
                <w:left w:val="none" w:sz="0" w:space="0" w:color="auto"/>
                <w:bottom w:val="none" w:sz="0" w:space="0" w:color="auto"/>
                <w:right w:val="none" w:sz="0" w:space="0" w:color="auto"/>
              </w:divBdr>
            </w:div>
          </w:divsChild>
        </w:div>
        <w:div w:id="122045949">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
          </w:divsChild>
        </w:div>
        <w:div w:id="152911315">
          <w:marLeft w:val="0"/>
          <w:marRight w:val="0"/>
          <w:marTop w:val="0"/>
          <w:marBottom w:val="0"/>
          <w:divBdr>
            <w:top w:val="none" w:sz="0" w:space="0" w:color="auto"/>
            <w:left w:val="none" w:sz="0" w:space="0" w:color="auto"/>
            <w:bottom w:val="none" w:sz="0" w:space="0" w:color="auto"/>
            <w:right w:val="none" w:sz="0" w:space="0" w:color="auto"/>
          </w:divBdr>
          <w:divsChild>
            <w:div w:id="12341407">
              <w:marLeft w:val="0"/>
              <w:marRight w:val="0"/>
              <w:marTop w:val="0"/>
              <w:marBottom w:val="0"/>
              <w:divBdr>
                <w:top w:val="none" w:sz="0" w:space="0" w:color="auto"/>
                <w:left w:val="none" w:sz="0" w:space="0" w:color="auto"/>
                <w:bottom w:val="none" w:sz="0" w:space="0" w:color="auto"/>
                <w:right w:val="none" w:sz="0" w:space="0" w:color="auto"/>
              </w:divBdr>
            </w:div>
          </w:divsChild>
        </w:div>
        <w:div w:id="222182489">
          <w:marLeft w:val="0"/>
          <w:marRight w:val="0"/>
          <w:marTop w:val="0"/>
          <w:marBottom w:val="0"/>
          <w:divBdr>
            <w:top w:val="none" w:sz="0" w:space="0" w:color="auto"/>
            <w:left w:val="none" w:sz="0" w:space="0" w:color="auto"/>
            <w:bottom w:val="none" w:sz="0" w:space="0" w:color="auto"/>
            <w:right w:val="none" w:sz="0" w:space="0" w:color="auto"/>
          </w:divBdr>
          <w:divsChild>
            <w:div w:id="370303096">
              <w:marLeft w:val="0"/>
              <w:marRight w:val="0"/>
              <w:marTop w:val="0"/>
              <w:marBottom w:val="0"/>
              <w:divBdr>
                <w:top w:val="none" w:sz="0" w:space="0" w:color="auto"/>
                <w:left w:val="none" w:sz="0" w:space="0" w:color="auto"/>
                <w:bottom w:val="none" w:sz="0" w:space="0" w:color="auto"/>
                <w:right w:val="none" w:sz="0" w:space="0" w:color="auto"/>
              </w:divBdr>
            </w:div>
          </w:divsChild>
        </w:div>
        <w:div w:id="254873292">
          <w:marLeft w:val="0"/>
          <w:marRight w:val="0"/>
          <w:marTop w:val="0"/>
          <w:marBottom w:val="0"/>
          <w:divBdr>
            <w:top w:val="none" w:sz="0" w:space="0" w:color="auto"/>
            <w:left w:val="none" w:sz="0" w:space="0" w:color="auto"/>
            <w:bottom w:val="none" w:sz="0" w:space="0" w:color="auto"/>
            <w:right w:val="none" w:sz="0" w:space="0" w:color="auto"/>
          </w:divBdr>
          <w:divsChild>
            <w:div w:id="1883906020">
              <w:marLeft w:val="0"/>
              <w:marRight w:val="0"/>
              <w:marTop w:val="0"/>
              <w:marBottom w:val="0"/>
              <w:divBdr>
                <w:top w:val="none" w:sz="0" w:space="0" w:color="auto"/>
                <w:left w:val="none" w:sz="0" w:space="0" w:color="auto"/>
                <w:bottom w:val="none" w:sz="0" w:space="0" w:color="auto"/>
                <w:right w:val="none" w:sz="0" w:space="0" w:color="auto"/>
              </w:divBdr>
            </w:div>
          </w:divsChild>
        </w:div>
        <w:div w:id="259527833">
          <w:marLeft w:val="0"/>
          <w:marRight w:val="0"/>
          <w:marTop w:val="0"/>
          <w:marBottom w:val="0"/>
          <w:divBdr>
            <w:top w:val="none" w:sz="0" w:space="0" w:color="auto"/>
            <w:left w:val="none" w:sz="0" w:space="0" w:color="auto"/>
            <w:bottom w:val="none" w:sz="0" w:space="0" w:color="auto"/>
            <w:right w:val="none" w:sz="0" w:space="0" w:color="auto"/>
          </w:divBdr>
          <w:divsChild>
            <w:div w:id="87772986">
              <w:marLeft w:val="0"/>
              <w:marRight w:val="0"/>
              <w:marTop w:val="0"/>
              <w:marBottom w:val="0"/>
              <w:divBdr>
                <w:top w:val="none" w:sz="0" w:space="0" w:color="auto"/>
                <w:left w:val="none" w:sz="0" w:space="0" w:color="auto"/>
                <w:bottom w:val="none" w:sz="0" w:space="0" w:color="auto"/>
                <w:right w:val="none" w:sz="0" w:space="0" w:color="auto"/>
              </w:divBdr>
            </w:div>
          </w:divsChild>
        </w:div>
        <w:div w:id="287778809">
          <w:marLeft w:val="0"/>
          <w:marRight w:val="0"/>
          <w:marTop w:val="0"/>
          <w:marBottom w:val="0"/>
          <w:divBdr>
            <w:top w:val="none" w:sz="0" w:space="0" w:color="auto"/>
            <w:left w:val="none" w:sz="0" w:space="0" w:color="auto"/>
            <w:bottom w:val="none" w:sz="0" w:space="0" w:color="auto"/>
            <w:right w:val="none" w:sz="0" w:space="0" w:color="auto"/>
          </w:divBdr>
          <w:divsChild>
            <w:div w:id="1218395247">
              <w:marLeft w:val="0"/>
              <w:marRight w:val="0"/>
              <w:marTop w:val="0"/>
              <w:marBottom w:val="0"/>
              <w:divBdr>
                <w:top w:val="none" w:sz="0" w:space="0" w:color="auto"/>
                <w:left w:val="none" w:sz="0" w:space="0" w:color="auto"/>
                <w:bottom w:val="none" w:sz="0" w:space="0" w:color="auto"/>
                <w:right w:val="none" w:sz="0" w:space="0" w:color="auto"/>
              </w:divBdr>
            </w:div>
          </w:divsChild>
        </w:div>
        <w:div w:id="433477809">
          <w:marLeft w:val="0"/>
          <w:marRight w:val="0"/>
          <w:marTop w:val="0"/>
          <w:marBottom w:val="0"/>
          <w:divBdr>
            <w:top w:val="none" w:sz="0" w:space="0" w:color="auto"/>
            <w:left w:val="none" w:sz="0" w:space="0" w:color="auto"/>
            <w:bottom w:val="none" w:sz="0" w:space="0" w:color="auto"/>
            <w:right w:val="none" w:sz="0" w:space="0" w:color="auto"/>
          </w:divBdr>
          <w:divsChild>
            <w:div w:id="652412312">
              <w:marLeft w:val="0"/>
              <w:marRight w:val="0"/>
              <w:marTop w:val="0"/>
              <w:marBottom w:val="0"/>
              <w:divBdr>
                <w:top w:val="none" w:sz="0" w:space="0" w:color="auto"/>
                <w:left w:val="none" w:sz="0" w:space="0" w:color="auto"/>
                <w:bottom w:val="none" w:sz="0" w:space="0" w:color="auto"/>
                <w:right w:val="none" w:sz="0" w:space="0" w:color="auto"/>
              </w:divBdr>
            </w:div>
          </w:divsChild>
        </w:div>
        <w:div w:id="440615765">
          <w:marLeft w:val="0"/>
          <w:marRight w:val="0"/>
          <w:marTop w:val="0"/>
          <w:marBottom w:val="0"/>
          <w:divBdr>
            <w:top w:val="none" w:sz="0" w:space="0" w:color="auto"/>
            <w:left w:val="none" w:sz="0" w:space="0" w:color="auto"/>
            <w:bottom w:val="none" w:sz="0" w:space="0" w:color="auto"/>
            <w:right w:val="none" w:sz="0" w:space="0" w:color="auto"/>
          </w:divBdr>
          <w:divsChild>
            <w:div w:id="771627124">
              <w:marLeft w:val="0"/>
              <w:marRight w:val="0"/>
              <w:marTop w:val="0"/>
              <w:marBottom w:val="0"/>
              <w:divBdr>
                <w:top w:val="none" w:sz="0" w:space="0" w:color="auto"/>
                <w:left w:val="none" w:sz="0" w:space="0" w:color="auto"/>
                <w:bottom w:val="none" w:sz="0" w:space="0" w:color="auto"/>
                <w:right w:val="none" w:sz="0" w:space="0" w:color="auto"/>
              </w:divBdr>
            </w:div>
          </w:divsChild>
        </w:div>
        <w:div w:id="506484541">
          <w:marLeft w:val="0"/>
          <w:marRight w:val="0"/>
          <w:marTop w:val="0"/>
          <w:marBottom w:val="0"/>
          <w:divBdr>
            <w:top w:val="none" w:sz="0" w:space="0" w:color="auto"/>
            <w:left w:val="none" w:sz="0" w:space="0" w:color="auto"/>
            <w:bottom w:val="none" w:sz="0" w:space="0" w:color="auto"/>
            <w:right w:val="none" w:sz="0" w:space="0" w:color="auto"/>
          </w:divBdr>
          <w:divsChild>
            <w:div w:id="1026566675">
              <w:marLeft w:val="0"/>
              <w:marRight w:val="0"/>
              <w:marTop w:val="0"/>
              <w:marBottom w:val="0"/>
              <w:divBdr>
                <w:top w:val="none" w:sz="0" w:space="0" w:color="auto"/>
                <w:left w:val="none" w:sz="0" w:space="0" w:color="auto"/>
                <w:bottom w:val="none" w:sz="0" w:space="0" w:color="auto"/>
                <w:right w:val="none" w:sz="0" w:space="0" w:color="auto"/>
              </w:divBdr>
            </w:div>
          </w:divsChild>
        </w:div>
        <w:div w:id="518659233">
          <w:marLeft w:val="0"/>
          <w:marRight w:val="0"/>
          <w:marTop w:val="0"/>
          <w:marBottom w:val="0"/>
          <w:divBdr>
            <w:top w:val="none" w:sz="0" w:space="0" w:color="auto"/>
            <w:left w:val="none" w:sz="0" w:space="0" w:color="auto"/>
            <w:bottom w:val="none" w:sz="0" w:space="0" w:color="auto"/>
            <w:right w:val="none" w:sz="0" w:space="0" w:color="auto"/>
          </w:divBdr>
          <w:divsChild>
            <w:div w:id="1492990490">
              <w:marLeft w:val="0"/>
              <w:marRight w:val="0"/>
              <w:marTop w:val="0"/>
              <w:marBottom w:val="0"/>
              <w:divBdr>
                <w:top w:val="none" w:sz="0" w:space="0" w:color="auto"/>
                <w:left w:val="none" w:sz="0" w:space="0" w:color="auto"/>
                <w:bottom w:val="none" w:sz="0" w:space="0" w:color="auto"/>
                <w:right w:val="none" w:sz="0" w:space="0" w:color="auto"/>
              </w:divBdr>
            </w:div>
          </w:divsChild>
        </w:div>
        <w:div w:id="533689972">
          <w:marLeft w:val="0"/>
          <w:marRight w:val="0"/>
          <w:marTop w:val="0"/>
          <w:marBottom w:val="0"/>
          <w:divBdr>
            <w:top w:val="none" w:sz="0" w:space="0" w:color="auto"/>
            <w:left w:val="none" w:sz="0" w:space="0" w:color="auto"/>
            <w:bottom w:val="none" w:sz="0" w:space="0" w:color="auto"/>
            <w:right w:val="none" w:sz="0" w:space="0" w:color="auto"/>
          </w:divBdr>
          <w:divsChild>
            <w:div w:id="1120150181">
              <w:marLeft w:val="0"/>
              <w:marRight w:val="0"/>
              <w:marTop w:val="0"/>
              <w:marBottom w:val="0"/>
              <w:divBdr>
                <w:top w:val="none" w:sz="0" w:space="0" w:color="auto"/>
                <w:left w:val="none" w:sz="0" w:space="0" w:color="auto"/>
                <w:bottom w:val="none" w:sz="0" w:space="0" w:color="auto"/>
                <w:right w:val="none" w:sz="0" w:space="0" w:color="auto"/>
              </w:divBdr>
            </w:div>
          </w:divsChild>
        </w:div>
        <w:div w:id="542329584">
          <w:marLeft w:val="0"/>
          <w:marRight w:val="0"/>
          <w:marTop w:val="0"/>
          <w:marBottom w:val="0"/>
          <w:divBdr>
            <w:top w:val="none" w:sz="0" w:space="0" w:color="auto"/>
            <w:left w:val="none" w:sz="0" w:space="0" w:color="auto"/>
            <w:bottom w:val="none" w:sz="0" w:space="0" w:color="auto"/>
            <w:right w:val="none" w:sz="0" w:space="0" w:color="auto"/>
          </w:divBdr>
          <w:divsChild>
            <w:div w:id="1591817511">
              <w:marLeft w:val="0"/>
              <w:marRight w:val="0"/>
              <w:marTop w:val="0"/>
              <w:marBottom w:val="0"/>
              <w:divBdr>
                <w:top w:val="none" w:sz="0" w:space="0" w:color="auto"/>
                <w:left w:val="none" w:sz="0" w:space="0" w:color="auto"/>
                <w:bottom w:val="none" w:sz="0" w:space="0" w:color="auto"/>
                <w:right w:val="none" w:sz="0" w:space="0" w:color="auto"/>
              </w:divBdr>
            </w:div>
          </w:divsChild>
        </w:div>
        <w:div w:id="564996398">
          <w:marLeft w:val="0"/>
          <w:marRight w:val="0"/>
          <w:marTop w:val="0"/>
          <w:marBottom w:val="0"/>
          <w:divBdr>
            <w:top w:val="none" w:sz="0" w:space="0" w:color="auto"/>
            <w:left w:val="none" w:sz="0" w:space="0" w:color="auto"/>
            <w:bottom w:val="none" w:sz="0" w:space="0" w:color="auto"/>
            <w:right w:val="none" w:sz="0" w:space="0" w:color="auto"/>
          </w:divBdr>
          <w:divsChild>
            <w:div w:id="1261987094">
              <w:marLeft w:val="0"/>
              <w:marRight w:val="0"/>
              <w:marTop w:val="0"/>
              <w:marBottom w:val="0"/>
              <w:divBdr>
                <w:top w:val="none" w:sz="0" w:space="0" w:color="auto"/>
                <w:left w:val="none" w:sz="0" w:space="0" w:color="auto"/>
                <w:bottom w:val="none" w:sz="0" w:space="0" w:color="auto"/>
                <w:right w:val="none" w:sz="0" w:space="0" w:color="auto"/>
              </w:divBdr>
            </w:div>
          </w:divsChild>
        </w:div>
        <w:div w:id="591549089">
          <w:marLeft w:val="0"/>
          <w:marRight w:val="0"/>
          <w:marTop w:val="0"/>
          <w:marBottom w:val="0"/>
          <w:divBdr>
            <w:top w:val="none" w:sz="0" w:space="0" w:color="auto"/>
            <w:left w:val="none" w:sz="0" w:space="0" w:color="auto"/>
            <w:bottom w:val="none" w:sz="0" w:space="0" w:color="auto"/>
            <w:right w:val="none" w:sz="0" w:space="0" w:color="auto"/>
          </w:divBdr>
          <w:divsChild>
            <w:div w:id="1369723323">
              <w:marLeft w:val="0"/>
              <w:marRight w:val="0"/>
              <w:marTop w:val="0"/>
              <w:marBottom w:val="0"/>
              <w:divBdr>
                <w:top w:val="none" w:sz="0" w:space="0" w:color="auto"/>
                <w:left w:val="none" w:sz="0" w:space="0" w:color="auto"/>
                <w:bottom w:val="none" w:sz="0" w:space="0" w:color="auto"/>
                <w:right w:val="none" w:sz="0" w:space="0" w:color="auto"/>
              </w:divBdr>
            </w:div>
          </w:divsChild>
        </w:div>
        <w:div w:id="770206761">
          <w:marLeft w:val="0"/>
          <w:marRight w:val="0"/>
          <w:marTop w:val="0"/>
          <w:marBottom w:val="0"/>
          <w:divBdr>
            <w:top w:val="none" w:sz="0" w:space="0" w:color="auto"/>
            <w:left w:val="none" w:sz="0" w:space="0" w:color="auto"/>
            <w:bottom w:val="none" w:sz="0" w:space="0" w:color="auto"/>
            <w:right w:val="none" w:sz="0" w:space="0" w:color="auto"/>
          </w:divBdr>
          <w:divsChild>
            <w:div w:id="170342015">
              <w:marLeft w:val="0"/>
              <w:marRight w:val="0"/>
              <w:marTop w:val="0"/>
              <w:marBottom w:val="0"/>
              <w:divBdr>
                <w:top w:val="none" w:sz="0" w:space="0" w:color="auto"/>
                <w:left w:val="none" w:sz="0" w:space="0" w:color="auto"/>
                <w:bottom w:val="none" w:sz="0" w:space="0" w:color="auto"/>
                <w:right w:val="none" w:sz="0" w:space="0" w:color="auto"/>
              </w:divBdr>
            </w:div>
          </w:divsChild>
        </w:div>
        <w:div w:id="978846352">
          <w:marLeft w:val="0"/>
          <w:marRight w:val="0"/>
          <w:marTop w:val="0"/>
          <w:marBottom w:val="0"/>
          <w:divBdr>
            <w:top w:val="none" w:sz="0" w:space="0" w:color="auto"/>
            <w:left w:val="none" w:sz="0" w:space="0" w:color="auto"/>
            <w:bottom w:val="none" w:sz="0" w:space="0" w:color="auto"/>
            <w:right w:val="none" w:sz="0" w:space="0" w:color="auto"/>
          </w:divBdr>
          <w:divsChild>
            <w:div w:id="1087267668">
              <w:marLeft w:val="0"/>
              <w:marRight w:val="0"/>
              <w:marTop w:val="0"/>
              <w:marBottom w:val="0"/>
              <w:divBdr>
                <w:top w:val="none" w:sz="0" w:space="0" w:color="auto"/>
                <w:left w:val="none" w:sz="0" w:space="0" w:color="auto"/>
                <w:bottom w:val="none" w:sz="0" w:space="0" w:color="auto"/>
                <w:right w:val="none" w:sz="0" w:space="0" w:color="auto"/>
              </w:divBdr>
            </w:div>
          </w:divsChild>
        </w:div>
        <w:div w:id="1021399027">
          <w:marLeft w:val="0"/>
          <w:marRight w:val="0"/>
          <w:marTop w:val="0"/>
          <w:marBottom w:val="0"/>
          <w:divBdr>
            <w:top w:val="none" w:sz="0" w:space="0" w:color="auto"/>
            <w:left w:val="none" w:sz="0" w:space="0" w:color="auto"/>
            <w:bottom w:val="none" w:sz="0" w:space="0" w:color="auto"/>
            <w:right w:val="none" w:sz="0" w:space="0" w:color="auto"/>
          </w:divBdr>
          <w:divsChild>
            <w:div w:id="553464443">
              <w:marLeft w:val="0"/>
              <w:marRight w:val="0"/>
              <w:marTop w:val="0"/>
              <w:marBottom w:val="0"/>
              <w:divBdr>
                <w:top w:val="none" w:sz="0" w:space="0" w:color="auto"/>
                <w:left w:val="none" w:sz="0" w:space="0" w:color="auto"/>
                <w:bottom w:val="none" w:sz="0" w:space="0" w:color="auto"/>
                <w:right w:val="none" w:sz="0" w:space="0" w:color="auto"/>
              </w:divBdr>
            </w:div>
          </w:divsChild>
        </w:div>
        <w:div w:id="1025525067">
          <w:marLeft w:val="0"/>
          <w:marRight w:val="0"/>
          <w:marTop w:val="0"/>
          <w:marBottom w:val="0"/>
          <w:divBdr>
            <w:top w:val="none" w:sz="0" w:space="0" w:color="auto"/>
            <w:left w:val="none" w:sz="0" w:space="0" w:color="auto"/>
            <w:bottom w:val="none" w:sz="0" w:space="0" w:color="auto"/>
            <w:right w:val="none" w:sz="0" w:space="0" w:color="auto"/>
          </w:divBdr>
          <w:divsChild>
            <w:div w:id="2109691651">
              <w:marLeft w:val="0"/>
              <w:marRight w:val="0"/>
              <w:marTop w:val="0"/>
              <w:marBottom w:val="0"/>
              <w:divBdr>
                <w:top w:val="none" w:sz="0" w:space="0" w:color="auto"/>
                <w:left w:val="none" w:sz="0" w:space="0" w:color="auto"/>
                <w:bottom w:val="none" w:sz="0" w:space="0" w:color="auto"/>
                <w:right w:val="none" w:sz="0" w:space="0" w:color="auto"/>
              </w:divBdr>
            </w:div>
          </w:divsChild>
        </w:div>
        <w:div w:id="1027410458">
          <w:marLeft w:val="0"/>
          <w:marRight w:val="0"/>
          <w:marTop w:val="0"/>
          <w:marBottom w:val="0"/>
          <w:divBdr>
            <w:top w:val="none" w:sz="0" w:space="0" w:color="auto"/>
            <w:left w:val="none" w:sz="0" w:space="0" w:color="auto"/>
            <w:bottom w:val="none" w:sz="0" w:space="0" w:color="auto"/>
            <w:right w:val="none" w:sz="0" w:space="0" w:color="auto"/>
          </w:divBdr>
          <w:divsChild>
            <w:div w:id="2081243742">
              <w:marLeft w:val="0"/>
              <w:marRight w:val="0"/>
              <w:marTop w:val="0"/>
              <w:marBottom w:val="0"/>
              <w:divBdr>
                <w:top w:val="none" w:sz="0" w:space="0" w:color="auto"/>
                <w:left w:val="none" w:sz="0" w:space="0" w:color="auto"/>
                <w:bottom w:val="none" w:sz="0" w:space="0" w:color="auto"/>
                <w:right w:val="none" w:sz="0" w:space="0" w:color="auto"/>
              </w:divBdr>
            </w:div>
          </w:divsChild>
        </w:div>
        <w:div w:id="1125853808">
          <w:marLeft w:val="0"/>
          <w:marRight w:val="0"/>
          <w:marTop w:val="0"/>
          <w:marBottom w:val="0"/>
          <w:divBdr>
            <w:top w:val="none" w:sz="0" w:space="0" w:color="auto"/>
            <w:left w:val="none" w:sz="0" w:space="0" w:color="auto"/>
            <w:bottom w:val="none" w:sz="0" w:space="0" w:color="auto"/>
            <w:right w:val="none" w:sz="0" w:space="0" w:color="auto"/>
          </w:divBdr>
          <w:divsChild>
            <w:div w:id="1904563371">
              <w:marLeft w:val="0"/>
              <w:marRight w:val="0"/>
              <w:marTop w:val="0"/>
              <w:marBottom w:val="0"/>
              <w:divBdr>
                <w:top w:val="none" w:sz="0" w:space="0" w:color="auto"/>
                <w:left w:val="none" w:sz="0" w:space="0" w:color="auto"/>
                <w:bottom w:val="none" w:sz="0" w:space="0" w:color="auto"/>
                <w:right w:val="none" w:sz="0" w:space="0" w:color="auto"/>
              </w:divBdr>
            </w:div>
          </w:divsChild>
        </w:div>
        <w:div w:id="1142191706">
          <w:marLeft w:val="0"/>
          <w:marRight w:val="0"/>
          <w:marTop w:val="0"/>
          <w:marBottom w:val="0"/>
          <w:divBdr>
            <w:top w:val="none" w:sz="0" w:space="0" w:color="auto"/>
            <w:left w:val="none" w:sz="0" w:space="0" w:color="auto"/>
            <w:bottom w:val="none" w:sz="0" w:space="0" w:color="auto"/>
            <w:right w:val="none" w:sz="0" w:space="0" w:color="auto"/>
          </w:divBdr>
          <w:divsChild>
            <w:div w:id="936331177">
              <w:marLeft w:val="0"/>
              <w:marRight w:val="0"/>
              <w:marTop w:val="0"/>
              <w:marBottom w:val="0"/>
              <w:divBdr>
                <w:top w:val="none" w:sz="0" w:space="0" w:color="auto"/>
                <w:left w:val="none" w:sz="0" w:space="0" w:color="auto"/>
                <w:bottom w:val="none" w:sz="0" w:space="0" w:color="auto"/>
                <w:right w:val="none" w:sz="0" w:space="0" w:color="auto"/>
              </w:divBdr>
            </w:div>
          </w:divsChild>
        </w:div>
        <w:div w:id="1180661988">
          <w:marLeft w:val="0"/>
          <w:marRight w:val="0"/>
          <w:marTop w:val="0"/>
          <w:marBottom w:val="0"/>
          <w:divBdr>
            <w:top w:val="none" w:sz="0" w:space="0" w:color="auto"/>
            <w:left w:val="none" w:sz="0" w:space="0" w:color="auto"/>
            <w:bottom w:val="none" w:sz="0" w:space="0" w:color="auto"/>
            <w:right w:val="none" w:sz="0" w:space="0" w:color="auto"/>
          </w:divBdr>
          <w:divsChild>
            <w:div w:id="347216426">
              <w:marLeft w:val="0"/>
              <w:marRight w:val="0"/>
              <w:marTop w:val="0"/>
              <w:marBottom w:val="0"/>
              <w:divBdr>
                <w:top w:val="none" w:sz="0" w:space="0" w:color="auto"/>
                <w:left w:val="none" w:sz="0" w:space="0" w:color="auto"/>
                <w:bottom w:val="none" w:sz="0" w:space="0" w:color="auto"/>
                <w:right w:val="none" w:sz="0" w:space="0" w:color="auto"/>
              </w:divBdr>
            </w:div>
          </w:divsChild>
        </w:div>
        <w:div w:id="1201435861">
          <w:marLeft w:val="0"/>
          <w:marRight w:val="0"/>
          <w:marTop w:val="0"/>
          <w:marBottom w:val="0"/>
          <w:divBdr>
            <w:top w:val="none" w:sz="0" w:space="0" w:color="auto"/>
            <w:left w:val="none" w:sz="0" w:space="0" w:color="auto"/>
            <w:bottom w:val="none" w:sz="0" w:space="0" w:color="auto"/>
            <w:right w:val="none" w:sz="0" w:space="0" w:color="auto"/>
          </w:divBdr>
          <w:divsChild>
            <w:div w:id="1022122269">
              <w:marLeft w:val="0"/>
              <w:marRight w:val="0"/>
              <w:marTop w:val="0"/>
              <w:marBottom w:val="0"/>
              <w:divBdr>
                <w:top w:val="none" w:sz="0" w:space="0" w:color="auto"/>
                <w:left w:val="none" w:sz="0" w:space="0" w:color="auto"/>
                <w:bottom w:val="none" w:sz="0" w:space="0" w:color="auto"/>
                <w:right w:val="none" w:sz="0" w:space="0" w:color="auto"/>
              </w:divBdr>
            </w:div>
          </w:divsChild>
        </w:div>
        <w:div w:id="1210874923">
          <w:marLeft w:val="0"/>
          <w:marRight w:val="0"/>
          <w:marTop w:val="0"/>
          <w:marBottom w:val="0"/>
          <w:divBdr>
            <w:top w:val="none" w:sz="0" w:space="0" w:color="auto"/>
            <w:left w:val="none" w:sz="0" w:space="0" w:color="auto"/>
            <w:bottom w:val="none" w:sz="0" w:space="0" w:color="auto"/>
            <w:right w:val="none" w:sz="0" w:space="0" w:color="auto"/>
          </w:divBdr>
          <w:divsChild>
            <w:div w:id="2057388198">
              <w:marLeft w:val="0"/>
              <w:marRight w:val="0"/>
              <w:marTop w:val="0"/>
              <w:marBottom w:val="0"/>
              <w:divBdr>
                <w:top w:val="none" w:sz="0" w:space="0" w:color="auto"/>
                <w:left w:val="none" w:sz="0" w:space="0" w:color="auto"/>
                <w:bottom w:val="none" w:sz="0" w:space="0" w:color="auto"/>
                <w:right w:val="none" w:sz="0" w:space="0" w:color="auto"/>
              </w:divBdr>
            </w:div>
          </w:divsChild>
        </w:div>
        <w:div w:id="1257251848">
          <w:marLeft w:val="0"/>
          <w:marRight w:val="0"/>
          <w:marTop w:val="0"/>
          <w:marBottom w:val="0"/>
          <w:divBdr>
            <w:top w:val="none" w:sz="0" w:space="0" w:color="auto"/>
            <w:left w:val="none" w:sz="0" w:space="0" w:color="auto"/>
            <w:bottom w:val="none" w:sz="0" w:space="0" w:color="auto"/>
            <w:right w:val="none" w:sz="0" w:space="0" w:color="auto"/>
          </w:divBdr>
          <w:divsChild>
            <w:div w:id="1653756822">
              <w:marLeft w:val="0"/>
              <w:marRight w:val="0"/>
              <w:marTop w:val="0"/>
              <w:marBottom w:val="0"/>
              <w:divBdr>
                <w:top w:val="none" w:sz="0" w:space="0" w:color="auto"/>
                <w:left w:val="none" w:sz="0" w:space="0" w:color="auto"/>
                <w:bottom w:val="none" w:sz="0" w:space="0" w:color="auto"/>
                <w:right w:val="none" w:sz="0" w:space="0" w:color="auto"/>
              </w:divBdr>
            </w:div>
          </w:divsChild>
        </w:div>
        <w:div w:id="1280380135">
          <w:marLeft w:val="0"/>
          <w:marRight w:val="0"/>
          <w:marTop w:val="0"/>
          <w:marBottom w:val="0"/>
          <w:divBdr>
            <w:top w:val="none" w:sz="0" w:space="0" w:color="auto"/>
            <w:left w:val="none" w:sz="0" w:space="0" w:color="auto"/>
            <w:bottom w:val="none" w:sz="0" w:space="0" w:color="auto"/>
            <w:right w:val="none" w:sz="0" w:space="0" w:color="auto"/>
          </w:divBdr>
          <w:divsChild>
            <w:div w:id="882326818">
              <w:marLeft w:val="0"/>
              <w:marRight w:val="0"/>
              <w:marTop w:val="0"/>
              <w:marBottom w:val="0"/>
              <w:divBdr>
                <w:top w:val="none" w:sz="0" w:space="0" w:color="auto"/>
                <w:left w:val="none" w:sz="0" w:space="0" w:color="auto"/>
                <w:bottom w:val="none" w:sz="0" w:space="0" w:color="auto"/>
                <w:right w:val="none" w:sz="0" w:space="0" w:color="auto"/>
              </w:divBdr>
            </w:div>
          </w:divsChild>
        </w:div>
        <w:div w:id="1294822149">
          <w:marLeft w:val="0"/>
          <w:marRight w:val="0"/>
          <w:marTop w:val="0"/>
          <w:marBottom w:val="0"/>
          <w:divBdr>
            <w:top w:val="none" w:sz="0" w:space="0" w:color="auto"/>
            <w:left w:val="none" w:sz="0" w:space="0" w:color="auto"/>
            <w:bottom w:val="none" w:sz="0" w:space="0" w:color="auto"/>
            <w:right w:val="none" w:sz="0" w:space="0" w:color="auto"/>
          </w:divBdr>
          <w:divsChild>
            <w:div w:id="1937328352">
              <w:marLeft w:val="0"/>
              <w:marRight w:val="0"/>
              <w:marTop w:val="0"/>
              <w:marBottom w:val="0"/>
              <w:divBdr>
                <w:top w:val="none" w:sz="0" w:space="0" w:color="auto"/>
                <w:left w:val="none" w:sz="0" w:space="0" w:color="auto"/>
                <w:bottom w:val="none" w:sz="0" w:space="0" w:color="auto"/>
                <w:right w:val="none" w:sz="0" w:space="0" w:color="auto"/>
              </w:divBdr>
            </w:div>
          </w:divsChild>
        </w:div>
        <w:div w:id="1321037153">
          <w:marLeft w:val="0"/>
          <w:marRight w:val="0"/>
          <w:marTop w:val="0"/>
          <w:marBottom w:val="0"/>
          <w:divBdr>
            <w:top w:val="none" w:sz="0" w:space="0" w:color="auto"/>
            <w:left w:val="none" w:sz="0" w:space="0" w:color="auto"/>
            <w:bottom w:val="none" w:sz="0" w:space="0" w:color="auto"/>
            <w:right w:val="none" w:sz="0" w:space="0" w:color="auto"/>
          </w:divBdr>
          <w:divsChild>
            <w:div w:id="1941334139">
              <w:marLeft w:val="0"/>
              <w:marRight w:val="0"/>
              <w:marTop w:val="0"/>
              <w:marBottom w:val="0"/>
              <w:divBdr>
                <w:top w:val="none" w:sz="0" w:space="0" w:color="auto"/>
                <w:left w:val="none" w:sz="0" w:space="0" w:color="auto"/>
                <w:bottom w:val="none" w:sz="0" w:space="0" w:color="auto"/>
                <w:right w:val="none" w:sz="0" w:space="0" w:color="auto"/>
              </w:divBdr>
            </w:div>
          </w:divsChild>
        </w:div>
        <w:div w:id="1379010020">
          <w:marLeft w:val="0"/>
          <w:marRight w:val="0"/>
          <w:marTop w:val="0"/>
          <w:marBottom w:val="0"/>
          <w:divBdr>
            <w:top w:val="none" w:sz="0" w:space="0" w:color="auto"/>
            <w:left w:val="none" w:sz="0" w:space="0" w:color="auto"/>
            <w:bottom w:val="none" w:sz="0" w:space="0" w:color="auto"/>
            <w:right w:val="none" w:sz="0" w:space="0" w:color="auto"/>
          </w:divBdr>
          <w:divsChild>
            <w:div w:id="1641767114">
              <w:marLeft w:val="0"/>
              <w:marRight w:val="0"/>
              <w:marTop w:val="0"/>
              <w:marBottom w:val="0"/>
              <w:divBdr>
                <w:top w:val="none" w:sz="0" w:space="0" w:color="auto"/>
                <w:left w:val="none" w:sz="0" w:space="0" w:color="auto"/>
                <w:bottom w:val="none" w:sz="0" w:space="0" w:color="auto"/>
                <w:right w:val="none" w:sz="0" w:space="0" w:color="auto"/>
              </w:divBdr>
            </w:div>
          </w:divsChild>
        </w:div>
        <w:div w:id="1385059027">
          <w:marLeft w:val="0"/>
          <w:marRight w:val="0"/>
          <w:marTop w:val="0"/>
          <w:marBottom w:val="0"/>
          <w:divBdr>
            <w:top w:val="none" w:sz="0" w:space="0" w:color="auto"/>
            <w:left w:val="none" w:sz="0" w:space="0" w:color="auto"/>
            <w:bottom w:val="none" w:sz="0" w:space="0" w:color="auto"/>
            <w:right w:val="none" w:sz="0" w:space="0" w:color="auto"/>
          </w:divBdr>
          <w:divsChild>
            <w:div w:id="479932471">
              <w:marLeft w:val="0"/>
              <w:marRight w:val="0"/>
              <w:marTop w:val="0"/>
              <w:marBottom w:val="0"/>
              <w:divBdr>
                <w:top w:val="none" w:sz="0" w:space="0" w:color="auto"/>
                <w:left w:val="none" w:sz="0" w:space="0" w:color="auto"/>
                <w:bottom w:val="none" w:sz="0" w:space="0" w:color="auto"/>
                <w:right w:val="none" w:sz="0" w:space="0" w:color="auto"/>
              </w:divBdr>
            </w:div>
          </w:divsChild>
        </w:div>
        <w:div w:id="1479804721">
          <w:marLeft w:val="0"/>
          <w:marRight w:val="0"/>
          <w:marTop w:val="0"/>
          <w:marBottom w:val="0"/>
          <w:divBdr>
            <w:top w:val="none" w:sz="0" w:space="0" w:color="auto"/>
            <w:left w:val="none" w:sz="0" w:space="0" w:color="auto"/>
            <w:bottom w:val="none" w:sz="0" w:space="0" w:color="auto"/>
            <w:right w:val="none" w:sz="0" w:space="0" w:color="auto"/>
          </w:divBdr>
          <w:divsChild>
            <w:div w:id="1724256803">
              <w:marLeft w:val="0"/>
              <w:marRight w:val="0"/>
              <w:marTop w:val="0"/>
              <w:marBottom w:val="0"/>
              <w:divBdr>
                <w:top w:val="none" w:sz="0" w:space="0" w:color="auto"/>
                <w:left w:val="none" w:sz="0" w:space="0" w:color="auto"/>
                <w:bottom w:val="none" w:sz="0" w:space="0" w:color="auto"/>
                <w:right w:val="none" w:sz="0" w:space="0" w:color="auto"/>
              </w:divBdr>
            </w:div>
          </w:divsChild>
        </w:div>
        <w:div w:id="1557159377">
          <w:marLeft w:val="0"/>
          <w:marRight w:val="0"/>
          <w:marTop w:val="0"/>
          <w:marBottom w:val="0"/>
          <w:divBdr>
            <w:top w:val="none" w:sz="0" w:space="0" w:color="auto"/>
            <w:left w:val="none" w:sz="0" w:space="0" w:color="auto"/>
            <w:bottom w:val="none" w:sz="0" w:space="0" w:color="auto"/>
            <w:right w:val="none" w:sz="0" w:space="0" w:color="auto"/>
          </w:divBdr>
          <w:divsChild>
            <w:div w:id="1399282119">
              <w:marLeft w:val="0"/>
              <w:marRight w:val="0"/>
              <w:marTop w:val="0"/>
              <w:marBottom w:val="0"/>
              <w:divBdr>
                <w:top w:val="none" w:sz="0" w:space="0" w:color="auto"/>
                <w:left w:val="none" w:sz="0" w:space="0" w:color="auto"/>
                <w:bottom w:val="none" w:sz="0" w:space="0" w:color="auto"/>
                <w:right w:val="none" w:sz="0" w:space="0" w:color="auto"/>
              </w:divBdr>
            </w:div>
          </w:divsChild>
        </w:div>
        <w:div w:id="1570728935">
          <w:marLeft w:val="0"/>
          <w:marRight w:val="0"/>
          <w:marTop w:val="0"/>
          <w:marBottom w:val="0"/>
          <w:divBdr>
            <w:top w:val="none" w:sz="0" w:space="0" w:color="auto"/>
            <w:left w:val="none" w:sz="0" w:space="0" w:color="auto"/>
            <w:bottom w:val="none" w:sz="0" w:space="0" w:color="auto"/>
            <w:right w:val="none" w:sz="0" w:space="0" w:color="auto"/>
          </w:divBdr>
          <w:divsChild>
            <w:div w:id="1817264412">
              <w:marLeft w:val="0"/>
              <w:marRight w:val="0"/>
              <w:marTop w:val="0"/>
              <w:marBottom w:val="0"/>
              <w:divBdr>
                <w:top w:val="none" w:sz="0" w:space="0" w:color="auto"/>
                <w:left w:val="none" w:sz="0" w:space="0" w:color="auto"/>
                <w:bottom w:val="none" w:sz="0" w:space="0" w:color="auto"/>
                <w:right w:val="none" w:sz="0" w:space="0" w:color="auto"/>
              </w:divBdr>
            </w:div>
          </w:divsChild>
        </w:div>
        <w:div w:id="1804616946">
          <w:marLeft w:val="0"/>
          <w:marRight w:val="0"/>
          <w:marTop w:val="0"/>
          <w:marBottom w:val="0"/>
          <w:divBdr>
            <w:top w:val="none" w:sz="0" w:space="0" w:color="auto"/>
            <w:left w:val="none" w:sz="0" w:space="0" w:color="auto"/>
            <w:bottom w:val="none" w:sz="0" w:space="0" w:color="auto"/>
            <w:right w:val="none" w:sz="0" w:space="0" w:color="auto"/>
          </w:divBdr>
          <w:divsChild>
            <w:div w:id="1005937840">
              <w:marLeft w:val="0"/>
              <w:marRight w:val="0"/>
              <w:marTop w:val="0"/>
              <w:marBottom w:val="0"/>
              <w:divBdr>
                <w:top w:val="none" w:sz="0" w:space="0" w:color="auto"/>
                <w:left w:val="none" w:sz="0" w:space="0" w:color="auto"/>
                <w:bottom w:val="none" w:sz="0" w:space="0" w:color="auto"/>
                <w:right w:val="none" w:sz="0" w:space="0" w:color="auto"/>
              </w:divBdr>
            </w:div>
          </w:divsChild>
        </w:div>
        <w:div w:id="1821261880">
          <w:marLeft w:val="0"/>
          <w:marRight w:val="0"/>
          <w:marTop w:val="0"/>
          <w:marBottom w:val="0"/>
          <w:divBdr>
            <w:top w:val="none" w:sz="0" w:space="0" w:color="auto"/>
            <w:left w:val="none" w:sz="0" w:space="0" w:color="auto"/>
            <w:bottom w:val="none" w:sz="0" w:space="0" w:color="auto"/>
            <w:right w:val="none" w:sz="0" w:space="0" w:color="auto"/>
          </w:divBdr>
          <w:divsChild>
            <w:div w:id="1723359615">
              <w:marLeft w:val="0"/>
              <w:marRight w:val="0"/>
              <w:marTop w:val="0"/>
              <w:marBottom w:val="0"/>
              <w:divBdr>
                <w:top w:val="none" w:sz="0" w:space="0" w:color="auto"/>
                <w:left w:val="none" w:sz="0" w:space="0" w:color="auto"/>
                <w:bottom w:val="none" w:sz="0" w:space="0" w:color="auto"/>
                <w:right w:val="none" w:sz="0" w:space="0" w:color="auto"/>
              </w:divBdr>
            </w:div>
          </w:divsChild>
        </w:div>
        <w:div w:id="1864395112">
          <w:marLeft w:val="0"/>
          <w:marRight w:val="0"/>
          <w:marTop w:val="0"/>
          <w:marBottom w:val="0"/>
          <w:divBdr>
            <w:top w:val="none" w:sz="0" w:space="0" w:color="auto"/>
            <w:left w:val="none" w:sz="0" w:space="0" w:color="auto"/>
            <w:bottom w:val="none" w:sz="0" w:space="0" w:color="auto"/>
            <w:right w:val="none" w:sz="0" w:space="0" w:color="auto"/>
          </w:divBdr>
          <w:divsChild>
            <w:div w:id="1718579744">
              <w:marLeft w:val="0"/>
              <w:marRight w:val="0"/>
              <w:marTop w:val="0"/>
              <w:marBottom w:val="0"/>
              <w:divBdr>
                <w:top w:val="none" w:sz="0" w:space="0" w:color="auto"/>
                <w:left w:val="none" w:sz="0" w:space="0" w:color="auto"/>
                <w:bottom w:val="none" w:sz="0" w:space="0" w:color="auto"/>
                <w:right w:val="none" w:sz="0" w:space="0" w:color="auto"/>
              </w:divBdr>
            </w:div>
          </w:divsChild>
        </w:div>
        <w:div w:id="1888444524">
          <w:marLeft w:val="0"/>
          <w:marRight w:val="0"/>
          <w:marTop w:val="0"/>
          <w:marBottom w:val="0"/>
          <w:divBdr>
            <w:top w:val="none" w:sz="0" w:space="0" w:color="auto"/>
            <w:left w:val="none" w:sz="0" w:space="0" w:color="auto"/>
            <w:bottom w:val="none" w:sz="0" w:space="0" w:color="auto"/>
            <w:right w:val="none" w:sz="0" w:space="0" w:color="auto"/>
          </w:divBdr>
          <w:divsChild>
            <w:div w:id="1450079483">
              <w:marLeft w:val="0"/>
              <w:marRight w:val="0"/>
              <w:marTop w:val="0"/>
              <w:marBottom w:val="0"/>
              <w:divBdr>
                <w:top w:val="none" w:sz="0" w:space="0" w:color="auto"/>
                <w:left w:val="none" w:sz="0" w:space="0" w:color="auto"/>
                <w:bottom w:val="none" w:sz="0" w:space="0" w:color="auto"/>
                <w:right w:val="none" w:sz="0" w:space="0" w:color="auto"/>
              </w:divBdr>
            </w:div>
          </w:divsChild>
        </w:div>
        <w:div w:id="1898852898">
          <w:marLeft w:val="0"/>
          <w:marRight w:val="0"/>
          <w:marTop w:val="0"/>
          <w:marBottom w:val="0"/>
          <w:divBdr>
            <w:top w:val="none" w:sz="0" w:space="0" w:color="auto"/>
            <w:left w:val="none" w:sz="0" w:space="0" w:color="auto"/>
            <w:bottom w:val="none" w:sz="0" w:space="0" w:color="auto"/>
            <w:right w:val="none" w:sz="0" w:space="0" w:color="auto"/>
          </w:divBdr>
          <w:divsChild>
            <w:div w:id="773864231">
              <w:marLeft w:val="0"/>
              <w:marRight w:val="0"/>
              <w:marTop w:val="0"/>
              <w:marBottom w:val="0"/>
              <w:divBdr>
                <w:top w:val="none" w:sz="0" w:space="0" w:color="auto"/>
                <w:left w:val="none" w:sz="0" w:space="0" w:color="auto"/>
                <w:bottom w:val="none" w:sz="0" w:space="0" w:color="auto"/>
                <w:right w:val="none" w:sz="0" w:space="0" w:color="auto"/>
              </w:divBdr>
            </w:div>
          </w:divsChild>
        </w:div>
        <w:div w:id="1925063823">
          <w:marLeft w:val="0"/>
          <w:marRight w:val="0"/>
          <w:marTop w:val="0"/>
          <w:marBottom w:val="0"/>
          <w:divBdr>
            <w:top w:val="none" w:sz="0" w:space="0" w:color="auto"/>
            <w:left w:val="none" w:sz="0" w:space="0" w:color="auto"/>
            <w:bottom w:val="none" w:sz="0" w:space="0" w:color="auto"/>
            <w:right w:val="none" w:sz="0" w:space="0" w:color="auto"/>
          </w:divBdr>
          <w:divsChild>
            <w:div w:id="2115242488">
              <w:marLeft w:val="0"/>
              <w:marRight w:val="0"/>
              <w:marTop w:val="0"/>
              <w:marBottom w:val="0"/>
              <w:divBdr>
                <w:top w:val="none" w:sz="0" w:space="0" w:color="auto"/>
                <w:left w:val="none" w:sz="0" w:space="0" w:color="auto"/>
                <w:bottom w:val="none" w:sz="0" w:space="0" w:color="auto"/>
                <w:right w:val="none" w:sz="0" w:space="0" w:color="auto"/>
              </w:divBdr>
            </w:div>
          </w:divsChild>
        </w:div>
        <w:div w:id="1978603314">
          <w:marLeft w:val="0"/>
          <w:marRight w:val="0"/>
          <w:marTop w:val="0"/>
          <w:marBottom w:val="0"/>
          <w:divBdr>
            <w:top w:val="none" w:sz="0" w:space="0" w:color="auto"/>
            <w:left w:val="none" w:sz="0" w:space="0" w:color="auto"/>
            <w:bottom w:val="none" w:sz="0" w:space="0" w:color="auto"/>
            <w:right w:val="none" w:sz="0" w:space="0" w:color="auto"/>
          </w:divBdr>
          <w:divsChild>
            <w:div w:id="1635138987">
              <w:marLeft w:val="0"/>
              <w:marRight w:val="0"/>
              <w:marTop w:val="0"/>
              <w:marBottom w:val="0"/>
              <w:divBdr>
                <w:top w:val="none" w:sz="0" w:space="0" w:color="auto"/>
                <w:left w:val="none" w:sz="0" w:space="0" w:color="auto"/>
                <w:bottom w:val="none" w:sz="0" w:space="0" w:color="auto"/>
                <w:right w:val="none" w:sz="0" w:space="0" w:color="auto"/>
              </w:divBdr>
            </w:div>
          </w:divsChild>
        </w:div>
        <w:div w:id="1992172852">
          <w:marLeft w:val="0"/>
          <w:marRight w:val="0"/>
          <w:marTop w:val="0"/>
          <w:marBottom w:val="0"/>
          <w:divBdr>
            <w:top w:val="none" w:sz="0" w:space="0" w:color="auto"/>
            <w:left w:val="none" w:sz="0" w:space="0" w:color="auto"/>
            <w:bottom w:val="none" w:sz="0" w:space="0" w:color="auto"/>
            <w:right w:val="none" w:sz="0" w:space="0" w:color="auto"/>
          </w:divBdr>
          <w:divsChild>
            <w:div w:id="282002712">
              <w:marLeft w:val="0"/>
              <w:marRight w:val="0"/>
              <w:marTop w:val="0"/>
              <w:marBottom w:val="0"/>
              <w:divBdr>
                <w:top w:val="none" w:sz="0" w:space="0" w:color="auto"/>
                <w:left w:val="none" w:sz="0" w:space="0" w:color="auto"/>
                <w:bottom w:val="none" w:sz="0" w:space="0" w:color="auto"/>
                <w:right w:val="none" w:sz="0" w:space="0" w:color="auto"/>
              </w:divBdr>
            </w:div>
          </w:divsChild>
        </w:div>
        <w:div w:id="2121560556">
          <w:marLeft w:val="0"/>
          <w:marRight w:val="0"/>
          <w:marTop w:val="0"/>
          <w:marBottom w:val="0"/>
          <w:divBdr>
            <w:top w:val="none" w:sz="0" w:space="0" w:color="auto"/>
            <w:left w:val="none" w:sz="0" w:space="0" w:color="auto"/>
            <w:bottom w:val="none" w:sz="0" w:space="0" w:color="auto"/>
            <w:right w:val="none" w:sz="0" w:space="0" w:color="auto"/>
          </w:divBdr>
          <w:divsChild>
            <w:div w:id="1301501060">
              <w:marLeft w:val="0"/>
              <w:marRight w:val="0"/>
              <w:marTop w:val="0"/>
              <w:marBottom w:val="0"/>
              <w:divBdr>
                <w:top w:val="none" w:sz="0" w:space="0" w:color="auto"/>
                <w:left w:val="none" w:sz="0" w:space="0" w:color="auto"/>
                <w:bottom w:val="none" w:sz="0" w:space="0" w:color="auto"/>
                <w:right w:val="none" w:sz="0" w:space="0" w:color="auto"/>
              </w:divBdr>
            </w:div>
          </w:divsChild>
        </w:div>
        <w:div w:id="2131824533">
          <w:marLeft w:val="0"/>
          <w:marRight w:val="0"/>
          <w:marTop w:val="0"/>
          <w:marBottom w:val="0"/>
          <w:divBdr>
            <w:top w:val="none" w:sz="0" w:space="0" w:color="auto"/>
            <w:left w:val="none" w:sz="0" w:space="0" w:color="auto"/>
            <w:bottom w:val="none" w:sz="0" w:space="0" w:color="auto"/>
            <w:right w:val="none" w:sz="0" w:space="0" w:color="auto"/>
          </w:divBdr>
          <w:divsChild>
            <w:div w:id="1034187974">
              <w:marLeft w:val="0"/>
              <w:marRight w:val="0"/>
              <w:marTop w:val="0"/>
              <w:marBottom w:val="0"/>
              <w:divBdr>
                <w:top w:val="none" w:sz="0" w:space="0" w:color="auto"/>
                <w:left w:val="none" w:sz="0" w:space="0" w:color="auto"/>
                <w:bottom w:val="none" w:sz="0" w:space="0" w:color="auto"/>
                <w:right w:val="none" w:sz="0" w:space="0" w:color="auto"/>
              </w:divBdr>
            </w:div>
          </w:divsChild>
        </w:div>
        <w:div w:id="2132360411">
          <w:marLeft w:val="0"/>
          <w:marRight w:val="0"/>
          <w:marTop w:val="0"/>
          <w:marBottom w:val="0"/>
          <w:divBdr>
            <w:top w:val="none" w:sz="0" w:space="0" w:color="auto"/>
            <w:left w:val="none" w:sz="0" w:space="0" w:color="auto"/>
            <w:bottom w:val="none" w:sz="0" w:space="0" w:color="auto"/>
            <w:right w:val="none" w:sz="0" w:space="0" w:color="auto"/>
          </w:divBdr>
          <w:divsChild>
            <w:div w:id="1993021488">
              <w:marLeft w:val="0"/>
              <w:marRight w:val="0"/>
              <w:marTop w:val="0"/>
              <w:marBottom w:val="0"/>
              <w:divBdr>
                <w:top w:val="none" w:sz="0" w:space="0" w:color="auto"/>
                <w:left w:val="none" w:sz="0" w:space="0" w:color="auto"/>
                <w:bottom w:val="none" w:sz="0" w:space="0" w:color="auto"/>
                <w:right w:val="none" w:sz="0" w:space="0" w:color="auto"/>
              </w:divBdr>
            </w:div>
          </w:divsChild>
        </w:div>
        <w:div w:id="2139832013">
          <w:marLeft w:val="0"/>
          <w:marRight w:val="0"/>
          <w:marTop w:val="0"/>
          <w:marBottom w:val="0"/>
          <w:divBdr>
            <w:top w:val="none" w:sz="0" w:space="0" w:color="auto"/>
            <w:left w:val="none" w:sz="0" w:space="0" w:color="auto"/>
            <w:bottom w:val="none" w:sz="0" w:space="0" w:color="auto"/>
            <w:right w:val="none" w:sz="0" w:space="0" w:color="auto"/>
          </w:divBdr>
          <w:divsChild>
            <w:div w:id="19444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7019">
      <w:bodyDiv w:val="1"/>
      <w:marLeft w:val="0"/>
      <w:marRight w:val="0"/>
      <w:marTop w:val="0"/>
      <w:marBottom w:val="0"/>
      <w:divBdr>
        <w:top w:val="none" w:sz="0" w:space="0" w:color="auto"/>
        <w:left w:val="none" w:sz="0" w:space="0" w:color="auto"/>
        <w:bottom w:val="none" w:sz="0" w:space="0" w:color="auto"/>
        <w:right w:val="none" w:sz="0" w:space="0" w:color="auto"/>
      </w:divBdr>
    </w:div>
    <w:div w:id="56368917">
      <w:bodyDiv w:val="1"/>
      <w:marLeft w:val="0"/>
      <w:marRight w:val="0"/>
      <w:marTop w:val="0"/>
      <w:marBottom w:val="0"/>
      <w:divBdr>
        <w:top w:val="none" w:sz="0" w:space="0" w:color="auto"/>
        <w:left w:val="none" w:sz="0" w:space="0" w:color="auto"/>
        <w:bottom w:val="none" w:sz="0" w:space="0" w:color="auto"/>
        <w:right w:val="none" w:sz="0" w:space="0" w:color="auto"/>
      </w:divBdr>
      <w:divsChild>
        <w:div w:id="128518356">
          <w:marLeft w:val="0"/>
          <w:marRight w:val="0"/>
          <w:marTop w:val="0"/>
          <w:marBottom w:val="0"/>
          <w:divBdr>
            <w:top w:val="none" w:sz="0" w:space="0" w:color="auto"/>
            <w:left w:val="none" w:sz="0" w:space="0" w:color="auto"/>
            <w:bottom w:val="none" w:sz="0" w:space="0" w:color="auto"/>
            <w:right w:val="none" w:sz="0" w:space="0" w:color="auto"/>
          </w:divBdr>
          <w:divsChild>
            <w:div w:id="653948242">
              <w:marLeft w:val="0"/>
              <w:marRight w:val="0"/>
              <w:marTop w:val="0"/>
              <w:marBottom w:val="0"/>
              <w:divBdr>
                <w:top w:val="none" w:sz="0" w:space="0" w:color="auto"/>
                <w:left w:val="none" w:sz="0" w:space="0" w:color="auto"/>
                <w:bottom w:val="none" w:sz="0" w:space="0" w:color="auto"/>
                <w:right w:val="none" w:sz="0" w:space="0" w:color="auto"/>
              </w:divBdr>
            </w:div>
          </w:divsChild>
        </w:div>
        <w:div w:id="223295478">
          <w:marLeft w:val="0"/>
          <w:marRight w:val="0"/>
          <w:marTop w:val="0"/>
          <w:marBottom w:val="0"/>
          <w:divBdr>
            <w:top w:val="none" w:sz="0" w:space="0" w:color="auto"/>
            <w:left w:val="none" w:sz="0" w:space="0" w:color="auto"/>
            <w:bottom w:val="none" w:sz="0" w:space="0" w:color="auto"/>
            <w:right w:val="none" w:sz="0" w:space="0" w:color="auto"/>
          </w:divBdr>
          <w:divsChild>
            <w:div w:id="1770158833">
              <w:marLeft w:val="0"/>
              <w:marRight w:val="0"/>
              <w:marTop w:val="0"/>
              <w:marBottom w:val="0"/>
              <w:divBdr>
                <w:top w:val="none" w:sz="0" w:space="0" w:color="auto"/>
                <w:left w:val="none" w:sz="0" w:space="0" w:color="auto"/>
                <w:bottom w:val="none" w:sz="0" w:space="0" w:color="auto"/>
                <w:right w:val="none" w:sz="0" w:space="0" w:color="auto"/>
              </w:divBdr>
            </w:div>
          </w:divsChild>
        </w:div>
        <w:div w:id="281542939">
          <w:marLeft w:val="0"/>
          <w:marRight w:val="0"/>
          <w:marTop w:val="0"/>
          <w:marBottom w:val="0"/>
          <w:divBdr>
            <w:top w:val="none" w:sz="0" w:space="0" w:color="auto"/>
            <w:left w:val="none" w:sz="0" w:space="0" w:color="auto"/>
            <w:bottom w:val="none" w:sz="0" w:space="0" w:color="auto"/>
            <w:right w:val="none" w:sz="0" w:space="0" w:color="auto"/>
          </w:divBdr>
          <w:divsChild>
            <w:div w:id="690181253">
              <w:marLeft w:val="0"/>
              <w:marRight w:val="0"/>
              <w:marTop w:val="0"/>
              <w:marBottom w:val="0"/>
              <w:divBdr>
                <w:top w:val="none" w:sz="0" w:space="0" w:color="auto"/>
                <w:left w:val="none" w:sz="0" w:space="0" w:color="auto"/>
                <w:bottom w:val="none" w:sz="0" w:space="0" w:color="auto"/>
                <w:right w:val="none" w:sz="0" w:space="0" w:color="auto"/>
              </w:divBdr>
            </w:div>
            <w:div w:id="1320226571">
              <w:marLeft w:val="0"/>
              <w:marRight w:val="0"/>
              <w:marTop w:val="0"/>
              <w:marBottom w:val="0"/>
              <w:divBdr>
                <w:top w:val="none" w:sz="0" w:space="0" w:color="auto"/>
                <w:left w:val="none" w:sz="0" w:space="0" w:color="auto"/>
                <w:bottom w:val="none" w:sz="0" w:space="0" w:color="auto"/>
                <w:right w:val="none" w:sz="0" w:space="0" w:color="auto"/>
              </w:divBdr>
            </w:div>
          </w:divsChild>
        </w:div>
        <w:div w:id="299728720">
          <w:marLeft w:val="0"/>
          <w:marRight w:val="0"/>
          <w:marTop w:val="0"/>
          <w:marBottom w:val="0"/>
          <w:divBdr>
            <w:top w:val="none" w:sz="0" w:space="0" w:color="auto"/>
            <w:left w:val="none" w:sz="0" w:space="0" w:color="auto"/>
            <w:bottom w:val="none" w:sz="0" w:space="0" w:color="auto"/>
            <w:right w:val="none" w:sz="0" w:space="0" w:color="auto"/>
          </w:divBdr>
          <w:divsChild>
            <w:div w:id="293220934">
              <w:marLeft w:val="0"/>
              <w:marRight w:val="0"/>
              <w:marTop w:val="0"/>
              <w:marBottom w:val="0"/>
              <w:divBdr>
                <w:top w:val="none" w:sz="0" w:space="0" w:color="auto"/>
                <w:left w:val="none" w:sz="0" w:space="0" w:color="auto"/>
                <w:bottom w:val="none" w:sz="0" w:space="0" w:color="auto"/>
                <w:right w:val="none" w:sz="0" w:space="0" w:color="auto"/>
              </w:divBdr>
            </w:div>
            <w:div w:id="1079592526">
              <w:marLeft w:val="0"/>
              <w:marRight w:val="0"/>
              <w:marTop w:val="0"/>
              <w:marBottom w:val="0"/>
              <w:divBdr>
                <w:top w:val="none" w:sz="0" w:space="0" w:color="auto"/>
                <w:left w:val="none" w:sz="0" w:space="0" w:color="auto"/>
                <w:bottom w:val="none" w:sz="0" w:space="0" w:color="auto"/>
                <w:right w:val="none" w:sz="0" w:space="0" w:color="auto"/>
              </w:divBdr>
            </w:div>
            <w:div w:id="1245915849">
              <w:marLeft w:val="0"/>
              <w:marRight w:val="0"/>
              <w:marTop w:val="0"/>
              <w:marBottom w:val="0"/>
              <w:divBdr>
                <w:top w:val="none" w:sz="0" w:space="0" w:color="auto"/>
                <w:left w:val="none" w:sz="0" w:space="0" w:color="auto"/>
                <w:bottom w:val="none" w:sz="0" w:space="0" w:color="auto"/>
                <w:right w:val="none" w:sz="0" w:space="0" w:color="auto"/>
              </w:divBdr>
            </w:div>
            <w:div w:id="1982155988">
              <w:marLeft w:val="0"/>
              <w:marRight w:val="0"/>
              <w:marTop w:val="0"/>
              <w:marBottom w:val="0"/>
              <w:divBdr>
                <w:top w:val="none" w:sz="0" w:space="0" w:color="auto"/>
                <w:left w:val="none" w:sz="0" w:space="0" w:color="auto"/>
                <w:bottom w:val="none" w:sz="0" w:space="0" w:color="auto"/>
                <w:right w:val="none" w:sz="0" w:space="0" w:color="auto"/>
              </w:divBdr>
            </w:div>
          </w:divsChild>
        </w:div>
        <w:div w:id="323359537">
          <w:marLeft w:val="0"/>
          <w:marRight w:val="0"/>
          <w:marTop w:val="0"/>
          <w:marBottom w:val="0"/>
          <w:divBdr>
            <w:top w:val="none" w:sz="0" w:space="0" w:color="auto"/>
            <w:left w:val="none" w:sz="0" w:space="0" w:color="auto"/>
            <w:bottom w:val="none" w:sz="0" w:space="0" w:color="auto"/>
            <w:right w:val="none" w:sz="0" w:space="0" w:color="auto"/>
          </w:divBdr>
          <w:divsChild>
            <w:div w:id="111557466">
              <w:marLeft w:val="0"/>
              <w:marRight w:val="0"/>
              <w:marTop w:val="0"/>
              <w:marBottom w:val="0"/>
              <w:divBdr>
                <w:top w:val="none" w:sz="0" w:space="0" w:color="auto"/>
                <w:left w:val="none" w:sz="0" w:space="0" w:color="auto"/>
                <w:bottom w:val="none" w:sz="0" w:space="0" w:color="auto"/>
                <w:right w:val="none" w:sz="0" w:space="0" w:color="auto"/>
              </w:divBdr>
            </w:div>
          </w:divsChild>
        </w:div>
        <w:div w:id="329452456">
          <w:marLeft w:val="0"/>
          <w:marRight w:val="0"/>
          <w:marTop w:val="0"/>
          <w:marBottom w:val="0"/>
          <w:divBdr>
            <w:top w:val="none" w:sz="0" w:space="0" w:color="auto"/>
            <w:left w:val="none" w:sz="0" w:space="0" w:color="auto"/>
            <w:bottom w:val="none" w:sz="0" w:space="0" w:color="auto"/>
            <w:right w:val="none" w:sz="0" w:space="0" w:color="auto"/>
          </w:divBdr>
          <w:divsChild>
            <w:div w:id="1221332570">
              <w:marLeft w:val="0"/>
              <w:marRight w:val="0"/>
              <w:marTop w:val="0"/>
              <w:marBottom w:val="0"/>
              <w:divBdr>
                <w:top w:val="none" w:sz="0" w:space="0" w:color="auto"/>
                <w:left w:val="none" w:sz="0" w:space="0" w:color="auto"/>
                <w:bottom w:val="none" w:sz="0" w:space="0" w:color="auto"/>
                <w:right w:val="none" w:sz="0" w:space="0" w:color="auto"/>
              </w:divBdr>
            </w:div>
          </w:divsChild>
        </w:div>
        <w:div w:id="369182329">
          <w:marLeft w:val="0"/>
          <w:marRight w:val="0"/>
          <w:marTop w:val="0"/>
          <w:marBottom w:val="0"/>
          <w:divBdr>
            <w:top w:val="none" w:sz="0" w:space="0" w:color="auto"/>
            <w:left w:val="none" w:sz="0" w:space="0" w:color="auto"/>
            <w:bottom w:val="none" w:sz="0" w:space="0" w:color="auto"/>
            <w:right w:val="none" w:sz="0" w:space="0" w:color="auto"/>
          </w:divBdr>
          <w:divsChild>
            <w:div w:id="279460171">
              <w:marLeft w:val="0"/>
              <w:marRight w:val="0"/>
              <w:marTop w:val="0"/>
              <w:marBottom w:val="0"/>
              <w:divBdr>
                <w:top w:val="none" w:sz="0" w:space="0" w:color="auto"/>
                <w:left w:val="none" w:sz="0" w:space="0" w:color="auto"/>
                <w:bottom w:val="none" w:sz="0" w:space="0" w:color="auto"/>
                <w:right w:val="none" w:sz="0" w:space="0" w:color="auto"/>
              </w:divBdr>
            </w:div>
          </w:divsChild>
        </w:div>
        <w:div w:id="390427688">
          <w:marLeft w:val="0"/>
          <w:marRight w:val="0"/>
          <w:marTop w:val="0"/>
          <w:marBottom w:val="0"/>
          <w:divBdr>
            <w:top w:val="none" w:sz="0" w:space="0" w:color="auto"/>
            <w:left w:val="none" w:sz="0" w:space="0" w:color="auto"/>
            <w:bottom w:val="none" w:sz="0" w:space="0" w:color="auto"/>
            <w:right w:val="none" w:sz="0" w:space="0" w:color="auto"/>
          </w:divBdr>
          <w:divsChild>
            <w:div w:id="59989092">
              <w:marLeft w:val="0"/>
              <w:marRight w:val="0"/>
              <w:marTop w:val="0"/>
              <w:marBottom w:val="0"/>
              <w:divBdr>
                <w:top w:val="none" w:sz="0" w:space="0" w:color="auto"/>
                <w:left w:val="none" w:sz="0" w:space="0" w:color="auto"/>
                <w:bottom w:val="none" w:sz="0" w:space="0" w:color="auto"/>
                <w:right w:val="none" w:sz="0" w:space="0" w:color="auto"/>
              </w:divBdr>
            </w:div>
            <w:div w:id="126357812">
              <w:marLeft w:val="0"/>
              <w:marRight w:val="0"/>
              <w:marTop w:val="0"/>
              <w:marBottom w:val="0"/>
              <w:divBdr>
                <w:top w:val="none" w:sz="0" w:space="0" w:color="auto"/>
                <w:left w:val="none" w:sz="0" w:space="0" w:color="auto"/>
                <w:bottom w:val="none" w:sz="0" w:space="0" w:color="auto"/>
                <w:right w:val="none" w:sz="0" w:space="0" w:color="auto"/>
              </w:divBdr>
            </w:div>
            <w:div w:id="264581437">
              <w:marLeft w:val="0"/>
              <w:marRight w:val="0"/>
              <w:marTop w:val="0"/>
              <w:marBottom w:val="0"/>
              <w:divBdr>
                <w:top w:val="none" w:sz="0" w:space="0" w:color="auto"/>
                <w:left w:val="none" w:sz="0" w:space="0" w:color="auto"/>
                <w:bottom w:val="none" w:sz="0" w:space="0" w:color="auto"/>
                <w:right w:val="none" w:sz="0" w:space="0" w:color="auto"/>
              </w:divBdr>
            </w:div>
            <w:div w:id="282033399">
              <w:marLeft w:val="0"/>
              <w:marRight w:val="0"/>
              <w:marTop w:val="0"/>
              <w:marBottom w:val="0"/>
              <w:divBdr>
                <w:top w:val="none" w:sz="0" w:space="0" w:color="auto"/>
                <w:left w:val="none" w:sz="0" w:space="0" w:color="auto"/>
                <w:bottom w:val="none" w:sz="0" w:space="0" w:color="auto"/>
                <w:right w:val="none" w:sz="0" w:space="0" w:color="auto"/>
              </w:divBdr>
            </w:div>
            <w:div w:id="441075066">
              <w:marLeft w:val="0"/>
              <w:marRight w:val="0"/>
              <w:marTop w:val="0"/>
              <w:marBottom w:val="0"/>
              <w:divBdr>
                <w:top w:val="none" w:sz="0" w:space="0" w:color="auto"/>
                <w:left w:val="none" w:sz="0" w:space="0" w:color="auto"/>
                <w:bottom w:val="none" w:sz="0" w:space="0" w:color="auto"/>
                <w:right w:val="none" w:sz="0" w:space="0" w:color="auto"/>
              </w:divBdr>
            </w:div>
            <w:div w:id="620377742">
              <w:marLeft w:val="0"/>
              <w:marRight w:val="0"/>
              <w:marTop w:val="0"/>
              <w:marBottom w:val="0"/>
              <w:divBdr>
                <w:top w:val="none" w:sz="0" w:space="0" w:color="auto"/>
                <w:left w:val="none" w:sz="0" w:space="0" w:color="auto"/>
                <w:bottom w:val="none" w:sz="0" w:space="0" w:color="auto"/>
                <w:right w:val="none" w:sz="0" w:space="0" w:color="auto"/>
              </w:divBdr>
            </w:div>
            <w:div w:id="1040478082">
              <w:marLeft w:val="0"/>
              <w:marRight w:val="0"/>
              <w:marTop w:val="0"/>
              <w:marBottom w:val="0"/>
              <w:divBdr>
                <w:top w:val="none" w:sz="0" w:space="0" w:color="auto"/>
                <w:left w:val="none" w:sz="0" w:space="0" w:color="auto"/>
                <w:bottom w:val="none" w:sz="0" w:space="0" w:color="auto"/>
                <w:right w:val="none" w:sz="0" w:space="0" w:color="auto"/>
              </w:divBdr>
            </w:div>
            <w:div w:id="1244685950">
              <w:marLeft w:val="0"/>
              <w:marRight w:val="0"/>
              <w:marTop w:val="0"/>
              <w:marBottom w:val="0"/>
              <w:divBdr>
                <w:top w:val="none" w:sz="0" w:space="0" w:color="auto"/>
                <w:left w:val="none" w:sz="0" w:space="0" w:color="auto"/>
                <w:bottom w:val="none" w:sz="0" w:space="0" w:color="auto"/>
                <w:right w:val="none" w:sz="0" w:space="0" w:color="auto"/>
              </w:divBdr>
            </w:div>
            <w:div w:id="1816677985">
              <w:marLeft w:val="0"/>
              <w:marRight w:val="0"/>
              <w:marTop w:val="0"/>
              <w:marBottom w:val="0"/>
              <w:divBdr>
                <w:top w:val="none" w:sz="0" w:space="0" w:color="auto"/>
                <w:left w:val="none" w:sz="0" w:space="0" w:color="auto"/>
                <w:bottom w:val="none" w:sz="0" w:space="0" w:color="auto"/>
                <w:right w:val="none" w:sz="0" w:space="0" w:color="auto"/>
              </w:divBdr>
            </w:div>
            <w:div w:id="1921520432">
              <w:marLeft w:val="0"/>
              <w:marRight w:val="0"/>
              <w:marTop w:val="0"/>
              <w:marBottom w:val="0"/>
              <w:divBdr>
                <w:top w:val="none" w:sz="0" w:space="0" w:color="auto"/>
                <w:left w:val="none" w:sz="0" w:space="0" w:color="auto"/>
                <w:bottom w:val="none" w:sz="0" w:space="0" w:color="auto"/>
                <w:right w:val="none" w:sz="0" w:space="0" w:color="auto"/>
              </w:divBdr>
            </w:div>
            <w:div w:id="2127457966">
              <w:marLeft w:val="0"/>
              <w:marRight w:val="0"/>
              <w:marTop w:val="0"/>
              <w:marBottom w:val="0"/>
              <w:divBdr>
                <w:top w:val="none" w:sz="0" w:space="0" w:color="auto"/>
                <w:left w:val="none" w:sz="0" w:space="0" w:color="auto"/>
                <w:bottom w:val="none" w:sz="0" w:space="0" w:color="auto"/>
                <w:right w:val="none" w:sz="0" w:space="0" w:color="auto"/>
              </w:divBdr>
            </w:div>
          </w:divsChild>
        </w:div>
        <w:div w:id="400325177">
          <w:marLeft w:val="0"/>
          <w:marRight w:val="0"/>
          <w:marTop w:val="0"/>
          <w:marBottom w:val="0"/>
          <w:divBdr>
            <w:top w:val="none" w:sz="0" w:space="0" w:color="auto"/>
            <w:left w:val="none" w:sz="0" w:space="0" w:color="auto"/>
            <w:bottom w:val="none" w:sz="0" w:space="0" w:color="auto"/>
            <w:right w:val="none" w:sz="0" w:space="0" w:color="auto"/>
          </w:divBdr>
          <w:divsChild>
            <w:div w:id="2024818263">
              <w:marLeft w:val="0"/>
              <w:marRight w:val="0"/>
              <w:marTop w:val="0"/>
              <w:marBottom w:val="0"/>
              <w:divBdr>
                <w:top w:val="none" w:sz="0" w:space="0" w:color="auto"/>
                <w:left w:val="none" w:sz="0" w:space="0" w:color="auto"/>
                <w:bottom w:val="none" w:sz="0" w:space="0" w:color="auto"/>
                <w:right w:val="none" w:sz="0" w:space="0" w:color="auto"/>
              </w:divBdr>
            </w:div>
          </w:divsChild>
        </w:div>
        <w:div w:id="603922121">
          <w:marLeft w:val="0"/>
          <w:marRight w:val="0"/>
          <w:marTop w:val="0"/>
          <w:marBottom w:val="0"/>
          <w:divBdr>
            <w:top w:val="none" w:sz="0" w:space="0" w:color="auto"/>
            <w:left w:val="none" w:sz="0" w:space="0" w:color="auto"/>
            <w:bottom w:val="none" w:sz="0" w:space="0" w:color="auto"/>
            <w:right w:val="none" w:sz="0" w:space="0" w:color="auto"/>
          </w:divBdr>
          <w:divsChild>
            <w:div w:id="162093070">
              <w:marLeft w:val="0"/>
              <w:marRight w:val="0"/>
              <w:marTop w:val="0"/>
              <w:marBottom w:val="0"/>
              <w:divBdr>
                <w:top w:val="none" w:sz="0" w:space="0" w:color="auto"/>
                <w:left w:val="none" w:sz="0" w:space="0" w:color="auto"/>
                <w:bottom w:val="none" w:sz="0" w:space="0" w:color="auto"/>
                <w:right w:val="none" w:sz="0" w:space="0" w:color="auto"/>
              </w:divBdr>
            </w:div>
          </w:divsChild>
        </w:div>
        <w:div w:id="621883094">
          <w:marLeft w:val="0"/>
          <w:marRight w:val="0"/>
          <w:marTop w:val="0"/>
          <w:marBottom w:val="0"/>
          <w:divBdr>
            <w:top w:val="none" w:sz="0" w:space="0" w:color="auto"/>
            <w:left w:val="none" w:sz="0" w:space="0" w:color="auto"/>
            <w:bottom w:val="none" w:sz="0" w:space="0" w:color="auto"/>
            <w:right w:val="none" w:sz="0" w:space="0" w:color="auto"/>
          </w:divBdr>
          <w:divsChild>
            <w:div w:id="1059746688">
              <w:marLeft w:val="0"/>
              <w:marRight w:val="0"/>
              <w:marTop w:val="0"/>
              <w:marBottom w:val="0"/>
              <w:divBdr>
                <w:top w:val="none" w:sz="0" w:space="0" w:color="auto"/>
                <w:left w:val="none" w:sz="0" w:space="0" w:color="auto"/>
                <w:bottom w:val="none" w:sz="0" w:space="0" w:color="auto"/>
                <w:right w:val="none" w:sz="0" w:space="0" w:color="auto"/>
              </w:divBdr>
            </w:div>
          </w:divsChild>
        </w:div>
        <w:div w:id="713577422">
          <w:marLeft w:val="0"/>
          <w:marRight w:val="0"/>
          <w:marTop w:val="0"/>
          <w:marBottom w:val="0"/>
          <w:divBdr>
            <w:top w:val="none" w:sz="0" w:space="0" w:color="auto"/>
            <w:left w:val="none" w:sz="0" w:space="0" w:color="auto"/>
            <w:bottom w:val="none" w:sz="0" w:space="0" w:color="auto"/>
            <w:right w:val="none" w:sz="0" w:space="0" w:color="auto"/>
          </w:divBdr>
          <w:divsChild>
            <w:div w:id="520052557">
              <w:marLeft w:val="0"/>
              <w:marRight w:val="0"/>
              <w:marTop w:val="0"/>
              <w:marBottom w:val="0"/>
              <w:divBdr>
                <w:top w:val="none" w:sz="0" w:space="0" w:color="auto"/>
                <w:left w:val="none" w:sz="0" w:space="0" w:color="auto"/>
                <w:bottom w:val="none" w:sz="0" w:space="0" w:color="auto"/>
                <w:right w:val="none" w:sz="0" w:space="0" w:color="auto"/>
              </w:divBdr>
            </w:div>
          </w:divsChild>
        </w:div>
        <w:div w:id="724379484">
          <w:marLeft w:val="0"/>
          <w:marRight w:val="0"/>
          <w:marTop w:val="0"/>
          <w:marBottom w:val="0"/>
          <w:divBdr>
            <w:top w:val="none" w:sz="0" w:space="0" w:color="auto"/>
            <w:left w:val="none" w:sz="0" w:space="0" w:color="auto"/>
            <w:bottom w:val="none" w:sz="0" w:space="0" w:color="auto"/>
            <w:right w:val="none" w:sz="0" w:space="0" w:color="auto"/>
          </w:divBdr>
          <w:divsChild>
            <w:div w:id="2032295987">
              <w:marLeft w:val="0"/>
              <w:marRight w:val="0"/>
              <w:marTop w:val="0"/>
              <w:marBottom w:val="0"/>
              <w:divBdr>
                <w:top w:val="none" w:sz="0" w:space="0" w:color="auto"/>
                <w:left w:val="none" w:sz="0" w:space="0" w:color="auto"/>
                <w:bottom w:val="none" w:sz="0" w:space="0" w:color="auto"/>
                <w:right w:val="none" w:sz="0" w:space="0" w:color="auto"/>
              </w:divBdr>
            </w:div>
          </w:divsChild>
        </w:div>
        <w:div w:id="750007170">
          <w:marLeft w:val="0"/>
          <w:marRight w:val="0"/>
          <w:marTop w:val="0"/>
          <w:marBottom w:val="0"/>
          <w:divBdr>
            <w:top w:val="none" w:sz="0" w:space="0" w:color="auto"/>
            <w:left w:val="none" w:sz="0" w:space="0" w:color="auto"/>
            <w:bottom w:val="none" w:sz="0" w:space="0" w:color="auto"/>
            <w:right w:val="none" w:sz="0" w:space="0" w:color="auto"/>
          </w:divBdr>
          <w:divsChild>
            <w:div w:id="1653173921">
              <w:marLeft w:val="0"/>
              <w:marRight w:val="0"/>
              <w:marTop w:val="0"/>
              <w:marBottom w:val="0"/>
              <w:divBdr>
                <w:top w:val="none" w:sz="0" w:space="0" w:color="auto"/>
                <w:left w:val="none" w:sz="0" w:space="0" w:color="auto"/>
                <w:bottom w:val="none" w:sz="0" w:space="0" w:color="auto"/>
                <w:right w:val="none" w:sz="0" w:space="0" w:color="auto"/>
              </w:divBdr>
            </w:div>
          </w:divsChild>
        </w:div>
        <w:div w:id="814682960">
          <w:marLeft w:val="0"/>
          <w:marRight w:val="0"/>
          <w:marTop w:val="0"/>
          <w:marBottom w:val="0"/>
          <w:divBdr>
            <w:top w:val="none" w:sz="0" w:space="0" w:color="auto"/>
            <w:left w:val="none" w:sz="0" w:space="0" w:color="auto"/>
            <w:bottom w:val="none" w:sz="0" w:space="0" w:color="auto"/>
            <w:right w:val="none" w:sz="0" w:space="0" w:color="auto"/>
          </w:divBdr>
          <w:divsChild>
            <w:div w:id="2103335103">
              <w:marLeft w:val="0"/>
              <w:marRight w:val="0"/>
              <w:marTop w:val="0"/>
              <w:marBottom w:val="0"/>
              <w:divBdr>
                <w:top w:val="none" w:sz="0" w:space="0" w:color="auto"/>
                <w:left w:val="none" w:sz="0" w:space="0" w:color="auto"/>
                <w:bottom w:val="none" w:sz="0" w:space="0" w:color="auto"/>
                <w:right w:val="none" w:sz="0" w:space="0" w:color="auto"/>
              </w:divBdr>
            </w:div>
          </w:divsChild>
        </w:div>
        <w:div w:id="839276641">
          <w:marLeft w:val="0"/>
          <w:marRight w:val="0"/>
          <w:marTop w:val="0"/>
          <w:marBottom w:val="0"/>
          <w:divBdr>
            <w:top w:val="none" w:sz="0" w:space="0" w:color="auto"/>
            <w:left w:val="none" w:sz="0" w:space="0" w:color="auto"/>
            <w:bottom w:val="none" w:sz="0" w:space="0" w:color="auto"/>
            <w:right w:val="none" w:sz="0" w:space="0" w:color="auto"/>
          </w:divBdr>
          <w:divsChild>
            <w:div w:id="1386224416">
              <w:marLeft w:val="0"/>
              <w:marRight w:val="0"/>
              <w:marTop w:val="0"/>
              <w:marBottom w:val="0"/>
              <w:divBdr>
                <w:top w:val="none" w:sz="0" w:space="0" w:color="auto"/>
                <w:left w:val="none" w:sz="0" w:space="0" w:color="auto"/>
                <w:bottom w:val="none" w:sz="0" w:space="0" w:color="auto"/>
                <w:right w:val="none" w:sz="0" w:space="0" w:color="auto"/>
              </w:divBdr>
            </w:div>
          </w:divsChild>
        </w:div>
        <w:div w:id="934098899">
          <w:marLeft w:val="0"/>
          <w:marRight w:val="0"/>
          <w:marTop w:val="0"/>
          <w:marBottom w:val="0"/>
          <w:divBdr>
            <w:top w:val="none" w:sz="0" w:space="0" w:color="auto"/>
            <w:left w:val="none" w:sz="0" w:space="0" w:color="auto"/>
            <w:bottom w:val="none" w:sz="0" w:space="0" w:color="auto"/>
            <w:right w:val="none" w:sz="0" w:space="0" w:color="auto"/>
          </w:divBdr>
          <w:divsChild>
            <w:div w:id="2114930444">
              <w:marLeft w:val="0"/>
              <w:marRight w:val="0"/>
              <w:marTop w:val="0"/>
              <w:marBottom w:val="0"/>
              <w:divBdr>
                <w:top w:val="none" w:sz="0" w:space="0" w:color="auto"/>
                <w:left w:val="none" w:sz="0" w:space="0" w:color="auto"/>
                <w:bottom w:val="none" w:sz="0" w:space="0" w:color="auto"/>
                <w:right w:val="none" w:sz="0" w:space="0" w:color="auto"/>
              </w:divBdr>
            </w:div>
          </w:divsChild>
        </w:div>
        <w:div w:id="953630985">
          <w:marLeft w:val="0"/>
          <w:marRight w:val="0"/>
          <w:marTop w:val="0"/>
          <w:marBottom w:val="0"/>
          <w:divBdr>
            <w:top w:val="none" w:sz="0" w:space="0" w:color="auto"/>
            <w:left w:val="none" w:sz="0" w:space="0" w:color="auto"/>
            <w:bottom w:val="none" w:sz="0" w:space="0" w:color="auto"/>
            <w:right w:val="none" w:sz="0" w:space="0" w:color="auto"/>
          </w:divBdr>
          <w:divsChild>
            <w:div w:id="230434801">
              <w:marLeft w:val="0"/>
              <w:marRight w:val="0"/>
              <w:marTop w:val="0"/>
              <w:marBottom w:val="0"/>
              <w:divBdr>
                <w:top w:val="none" w:sz="0" w:space="0" w:color="auto"/>
                <w:left w:val="none" w:sz="0" w:space="0" w:color="auto"/>
                <w:bottom w:val="none" w:sz="0" w:space="0" w:color="auto"/>
                <w:right w:val="none" w:sz="0" w:space="0" w:color="auto"/>
              </w:divBdr>
            </w:div>
            <w:div w:id="1187018723">
              <w:marLeft w:val="0"/>
              <w:marRight w:val="0"/>
              <w:marTop w:val="0"/>
              <w:marBottom w:val="0"/>
              <w:divBdr>
                <w:top w:val="none" w:sz="0" w:space="0" w:color="auto"/>
                <w:left w:val="none" w:sz="0" w:space="0" w:color="auto"/>
                <w:bottom w:val="none" w:sz="0" w:space="0" w:color="auto"/>
                <w:right w:val="none" w:sz="0" w:space="0" w:color="auto"/>
              </w:divBdr>
            </w:div>
            <w:div w:id="1221596163">
              <w:marLeft w:val="0"/>
              <w:marRight w:val="0"/>
              <w:marTop w:val="0"/>
              <w:marBottom w:val="0"/>
              <w:divBdr>
                <w:top w:val="none" w:sz="0" w:space="0" w:color="auto"/>
                <w:left w:val="none" w:sz="0" w:space="0" w:color="auto"/>
                <w:bottom w:val="none" w:sz="0" w:space="0" w:color="auto"/>
                <w:right w:val="none" w:sz="0" w:space="0" w:color="auto"/>
              </w:divBdr>
            </w:div>
            <w:div w:id="1690643976">
              <w:marLeft w:val="0"/>
              <w:marRight w:val="0"/>
              <w:marTop w:val="0"/>
              <w:marBottom w:val="0"/>
              <w:divBdr>
                <w:top w:val="none" w:sz="0" w:space="0" w:color="auto"/>
                <w:left w:val="none" w:sz="0" w:space="0" w:color="auto"/>
                <w:bottom w:val="none" w:sz="0" w:space="0" w:color="auto"/>
                <w:right w:val="none" w:sz="0" w:space="0" w:color="auto"/>
              </w:divBdr>
            </w:div>
            <w:div w:id="1796871227">
              <w:marLeft w:val="0"/>
              <w:marRight w:val="0"/>
              <w:marTop w:val="0"/>
              <w:marBottom w:val="0"/>
              <w:divBdr>
                <w:top w:val="none" w:sz="0" w:space="0" w:color="auto"/>
                <w:left w:val="none" w:sz="0" w:space="0" w:color="auto"/>
                <w:bottom w:val="none" w:sz="0" w:space="0" w:color="auto"/>
                <w:right w:val="none" w:sz="0" w:space="0" w:color="auto"/>
              </w:divBdr>
            </w:div>
            <w:div w:id="1851094851">
              <w:marLeft w:val="0"/>
              <w:marRight w:val="0"/>
              <w:marTop w:val="0"/>
              <w:marBottom w:val="0"/>
              <w:divBdr>
                <w:top w:val="none" w:sz="0" w:space="0" w:color="auto"/>
                <w:left w:val="none" w:sz="0" w:space="0" w:color="auto"/>
                <w:bottom w:val="none" w:sz="0" w:space="0" w:color="auto"/>
                <w:right w:val="none" w:sz="0" w:space="0" w:color="auto"/>
              </w:divBdr>
            </w:div>
            <w:div w:id="2025327485">
              <w:marLeft w:val="0"/>
              <w:marRight w:val="0"/>
              <w:marTop w:val="0"/>
              <w:marBottom w:val="0"/>
              <w:divBdr>
                <w:top w:val="none" w:sz="0" w:space="0" w:color="auto"/>
                <w:left w:val="none" w:sz="0" w:space="0" w:color="auto"/>
                <w:bottom w:val="none" w:sz="0" w:space="0" w:color="auto"/>
                <w:right w:val="none" w:sz="0" w:space="0" w:color="auto"/>
              </w:divBdr>
            </w:div>
          </w:divsChild>
        </w:div>
        <w:div w:id="977612442">
          <w:marLeft w:val="0"/>
          <w:marRight w:val="0"/>
          <w:marTop w:val="0"/>
          <w:marBottom w:val="0"/>
          <w:divBdr>
            <w:top w:val="none" w:sz="0" w:space="0" w:color="auto"/>
            <w:left w:val="none" w:sz="0" w:space="0" w:color="auto"/>
            <w:bottom w:val="none" w:sz="0" w:space="0" w:color="auto"/>
            <w:right w:val="none" w:sz="0" w:space="0" w:color="auto"/>
          </w:divBdr>
          <w:divsChild>
            <w:div w:id="598761427">
              <w:marLeft w:val="0"/>
              <w:marRight w:val="0"/>
              <w:marTop w:val="0"/>
              <w:marBottom w:val="0"/>
              <w:divBdr>
                <w:top w:val="none" w:sz="0" w:space="0" w:color="auto"/>
                <w:left w:val="none" w:sz="0" w:space="0" w:color="auto"/>
                <w:bottom w:val="none" w:sz="0" w:space="0" w:color="auto"/>
                <w:right w:val="none" w:sz="0" w:space="0" w:color="auto"/>
              </w:divBdr>
            </w:div>
            <w:div w:id="665668084">
              <w:marLeft w:val="0"/>
              <w:marRight w:val="0"/>
              <w:marTop w:val="0"/>
              <w:marBottom w:val="0"/>
              <w:divBdr>
                <w:top w:val="none" w:sz="0" w:space="0" w:color="auto"/>
                <w:left w:val="none" w:sz="0" w:space="0" w:color="auto"/>
                <w:bottom w:val="none" w:sz="0" w:space="0" w:color="auto"/>
                <w:right w:val="none" w:sz="0" w:space="0" w:color="auto"/>
              </w:divBdr>
            </w:div>
            <w:div w:id="1335455189">
              <w:marLeft w:val="0"/>
              <w:marRight w:val="0"/>
              <w:marTop w:val="0"/>
              <w:marBottom w:val="0"/>
              <w:divBdr>
                <w:top w:val="none" w:sz="0" w:space="0" w:color="auto"/>
                <w:left w:val="none" w:sz="0" w:space="0" w:color="auto"/>
                <w:bottom w:val="none" w:sz="0" w:space="0" w:color="auto"/>
                <w:right w:val="none" w:sz="0" w:space="0" w:color="auto"/>
              </w:divBdr>
            </w:div>
          </w:divsChild>
        </w:div>
        <w:div w:id="979456379">
          <w:marLeft w:val="0"/>
          <w:marRight w:val="0"/>
          <w:marTop w:val="0"/>
          <w:marBottom w:val="0"/>
          <w:divBdr>
            <w:top w:val="none" w:sz="0" w:space="0" w:color="auto"/>
            <w:left w:val="none" w:sz="0" w:space="0" w:color="auto"/>
            <w:bottom w:val="none" w:sz="0" w:space="0" w:color="auto"/>
            <w:right w:val="none" w:sz="0" w:space="0" w:color="auto"/>
          </w:divBdr>
          <w:divsChild>
            <w:div w:id="485249838">
              <w:marLeft w:val="0"/>
              <w:marRight w:val="0"/>
              <w:marTop w:val="0"/>
              <w:marBottom w:val="0"/>
              <w:divBdr>
                <w:top w:val="none" w:sz="0" w:space="0" w:color="auto"/>
                <w:left w:val="none" w:sz="0" w:space="0" w:color="auto"/>
                <w:bottom w:val="none" w:sz="0" w:space="0" w:color="auto"/>
                <w:right w:val="none" w:sz="0" w:space="0" w:color="auto"/>
              </w:divBdr>
            </w:div>
          </w:divsChild>
        </w:div>
        <w:div w:id="1067075251">
          <w:marLeft w:val="0"/>
          <w:marRight w:val="0"/>
          <w:marTop w:val="0"/>
          <w:marBottom w:val="0"/>
          <w:divBdr>
            <w:top w:val="none" w:sz="0" w:space="0" w:color="auto"/>
            <w:left w:val="none" w:sz="0" w:space="0" w:color="auto"/>
            <w:bottom w:val="none" w:sz="0" w:space="0" w:color="auto"/>
            <w:right w:val="none" w:sz="0" w:space="0" w:color="auto"/>
          </w:divBdr>
          <w:divsChild>
            <w:div w:id="643318648">
              <w:marLeft w:val="0"/>
              <w:marRight w:val="0"/>
              <w:marTop w:val="0"/>
              <w:marBottom w:val="0"/>
              <w:divBdr>
                <w:top w:val="none" w:sz="0" w:space="0" w:color="auto"/>
                <w:left w:val="none" w:sz="0" w:space="0" w:color="auto"/>
                <w:bottom w:val="none" w:sz="0" w:space="0" w:color="auto"/>
                <w:right w:val="none" w:sz="0" w:space="0" w:color="auto"/>
              </w:divBdr>
            </w:div>
            <w:div w:id="1338458576">
              <w:marLeft w:val="0"/>
              <w:marRight w:val="0"/>
              <w:marTop w:val="0"/>
              <w:marBottom w:val="0"/>
              <w:divBdr>
                <w:top w:val="none" w:sz="0" w:space="0" w:color="auto"/>
                <w:left w:val="none" w:sz="0" w:space="0" w:color="auto"/>
                <w:bottom w:val="none" w:sz="0" w:space="0" w:color="auto"/>
                <w:right w:val="none" w:sz="0" w:space="0" w:color="auto"/>
              </w:divBdr>
            </w:div>
            <w:div w:id="1395082036">
              <w:marLeft w:val="0"/>
              <w:marRight w:val="0"/>
              <w:marTop w:val="0"/>
              <w:marBottom w:val="0"/>
              <w:divBdr>
                <w:top w:val="none" w:sz="0" w:space="0" w:color="auto"/>
                <w:left w:val="none" w:sz="0" w:space="0" w:color="auto"/>
                <w:bottom w:val="none" w:sz="0" w:space="0" w:color="auto"/>
                <w:right w:val="none" w:sz="0" w:space="0" w:color="auto"/>
              </w:divBdr>
            </w:div>
            <w:div w:id="1592398017">
              <w:marLeft w:val="0"/>
              <w:marRight w:val="0"/>
              <w:marTop w:val="0"/>
              <w:marBottom w:val="0"/>
              <w:divBdr>
                <w:top w:val="none" w:sz="0" w:space="0" w:color="auto"/>
                <w:left w:val="none" w:sz="0" w:space="0" w:color="auto"/>
                <w:bottom w:val="none" w:sz="0" w:space="0" w:color="auto"/>
                <w:right w:val="none" w:sz="0" w:space="0" w:color="auto"/>
              </w:divBdr>
            </w:div>
            <w:div w:id="1820917943">
              <w:marLeft w:val="0"/>
              <w:marRight w:val="0"/>
              <w:marTop w:val="0"/>
              <w:marBottom w:val="0"/>
              <w:divBdr>
                <w:top w:val="none" w:sz="0" w:space="0" w:color="auto"/>
                <w:left w:val="none" w:sz="0" w:space="0" w:color="auto"/>
                <w:bottom w:val="none" w:sz="0" w:space="0" w:color="auto"/>
                <w:right w:val="none" w:sz="0" w:space="0" w:color="auto"/>
              </w:divBdr>
            </w:div>
            <w:div w:id="1977491910">
              <w:marLeft w:val="0"/>
              <w:marRight w:val="0"/>
              <w:marTop w:val="0"/>
              <w:marBottom w:val="0"/>
              <w:divBdr>
                <w:top w:val="none" w:sz="0" w:space="0" w:color="auto"/>
                <w:left w:val="none" w:sz="0" w:space="0" w:color="auto"/>
                <w:bottom w:val="none" w:sz="0" w:space="0" w:color="auto"/>
                <w:right w:val="none" w:sz="0" w:space="0" w:color="auto"/>
              </w:divBdr>
            </w:div>
          </w:divsChild>
        </w:div>
        <w:div w:id="1093474803">
          <w:marLeft w:val="0"/>
          <w:marRight w:val="0"/>
          <w:marTop w:val="0"/>
          <w:marBottom w:val="0"/>
          <w:divBdr>
            <w:top w:val="none" w:sz="0" w:space="0" w:color="auto"/>
            <w:left w:val="none" w:sz="0" w:space="0" w:color="auto"/>
            <w:bottom w:val="none" w:sz="0" w:space="0" w:color="auto"/>
            <w:right w:val="none" w:sz="0" w:space="0" w:color="auto"/>
          </w:divBdr>
          <w:divsChild>
            <w:div w:id="1515266172">
              <w:marLeft w:val="0"/>
              <w:marRight w:val="0"/>
              <w:marTop w:val="0"/>
              <w:marBottom w:val="0"/>
              <w:divBdr>
                <w:top w:val="none" w:sz="0" w:space="0" w:color="auto"/>
                <w:left w:val="none" w:sz="0" w:space="0" w:color="auto"/>
                <w:bottom w:val="none" w:sz="0" w:space="0" w:color="auto"/>
                <w:right w:val="none" w:sz="0" w:space="0" w:color="auto"/>
              </w:divBdr>
            </w:div>
          </w:divsChild>
        </w:div>
        <w:div w:id="1202861832">
          <w:marLeft w:val="0"/>
          <w:marRight w:val="0"/>
          <w:marTop w:val="0"/>
          <w:marBottom w:val="0"/>
          <w:divBdr>
            <w:top w:val="none" w:sz="0" w:space="0" w:color="auto"/>
            <w:left w:val="none" w:sz="0" w:space="0" w:color="auto"/>
            <w:bottom w:val="none" w:sz="0" w:space="0" w:color="auto"/>
            <w:right w:val="none" w:sz="0" w:space="0" w:color="auto"/>
          </w:divBdr>
          <w:divsChild>
            <w:div w:id="2133594161">
              <w:marLeft w:val="0"/>
              <w:marRight w:val="0"/>
              <w:marTop w:val="0"/>
              <w:marBottom w:val="0"/>
              <w:divBdr>
                <w:top w:val="none" w:sz="0" w:space="0" w:color="auto"/>
                <w:left w:val="none" w:sz="0" w:space="0" w:color="auto"/>
                <w:bottom w:val="none" w:sz="0" w:space="0" w:color="auto"/>
                <w:right w:val="none" w:sz="0" w:space="0" w:color="auto"/>
              </w:divBdr>
            </w:div>
          </w:divsChild>
        </w:div>
        <w:div w:id="1232887249">
          <w:marLeft w:val="0"/>
          <w:marRight w:val="0"/>
          <w:marTop w:val="0"/>
          <w:marBottom w:val="0"/>
          <w:divBdr>
            <w:top w:val="none" w:sz="0" w:space="0" w:color="auto"/>
            <w:left w:val="none" w:sz="0" w:space="0" w:color="auto"/>
            <w:bottom w:val="none" w:sz="0" w:space="0" w:color="auto"/>
            <w:right w:val="none" w:sz="0" w:space="0" w:color="auto"/>
          </w:divBdr>
          <w:divsChild>
            <w:div w:id="1295721440">
              <w:marLeft w:val="0"/>
              <w:marRight w:val="0"/>
              <w:marTop w:val="0"/>
              <w:marBottom w:val="0"/>
              <w:divBdr>
                <w:top w:val="none" w:sz="0" w:space="0" w:color="auto"/>
                <w:left w:val="none" w:sz="0" w:space="0" w:color="auto"/>
                <w:bottom w:val="none" w:sz="0" w:space="0" w:color="auto"/>
                <w:right w:val="none" w:sz="0" w:space="0" w:color="auto"/>
              </w:divBdr>
            </w:div>
          </w:divsChild>
        </w:div>
        <w:div w:id="1260337478">
          <w:marLeft w:val="0"/>
          <w:marRight w:val="0"/>
          <w:marTop w:val="0"/>
          <w:marBottom w:val="0"/>
          <w:divBdr>
            <w:top w:val="none" w:sz="0" w:space="0" w:color="auto"/>
            <w:left w:val="none" w:sz="0" w:space="0" w:color="auto"/>
            <w:bottom w:val="none" w:sz="0" w:space="0" w:color="auto"/>
            <w:right w:val="none" w:sz="0" w:space="0" w:color="auto"/>
          </w:divBdr>
          <w:divsChild>
            <w:div w:id="1593585452">
              <w:marLeft w:val="0"/>
              <w:marRight w:val="0"/>
              <w:marTop w:val="0"/>
              <w:marBottom w:val="0"/>
              <w:divBdr>
                <w:top w:val="none" w:sz="0" w:space="0" w:color="auto"/>
                <w:left w:val="none" w:sz="0" w:space="0" w:color="auto"/>
                <w:bottom w:val="none" w:sz="0" w:space="0" w:color="auto"/>
                <w:right w:val="none" w:sz="0" w:space="0" w:color="auto"/>
              </w:divBdr>
            </w:div>
          </w:divsChild>
        </w:div>
        <w:div w:id="1339499476">
          <w:marLeft w:val="0"/>
          <w:marRight w:val="0"/>
          <w:marTop w:val="0"/>
          <w:marBottom w:val="0"/>
          <w:divBdr>
            <w:top w:val="none" w:sz="0" w:space="0" w:color="auto"/>
            <w:left w:val="none" w:sz="0" w:space="0" w:color="auto"/>
            <w:bottom w:val="none" w:sz="0" w:space="0" w:color="auto"/>
            <w:right w:val="none" w:sz="0" w:space="0" w:color="auto"/>
          </w:divBdr>
          <w:divsChild>
            <w:div w:id="592518732">
              <w:marLeft w:val="0"/>
              <w:marRight w:val="0"/>
              <w:marTop w:val="0"/>
              <w:marBottom w:val="0"/>
              <w:divBdr>
                <w:top w:val="none" w:sz="0" w:space="0" w:color="auto"/>
                <w:left w:val="none" w:sz="0" w:space="0" w:color="auto"/>
                <w:bottom w:val="none" w:sz="0" w:space="0" w:color="auto"/>
                <w:right w:val="none" w:sz="0" w:space="0" w:color="auto"/>
              </w:divBdr>
            </w:div>
          </w:divsChild>
        </w:div>
        <w:div w:id="1343362090">
          <w:marLeft w:val="0"/>
          <w:marRight w:val="0"/>
          <w:marTop w:val="0"/>
          <w:marBottom w:val="0"/>
          <w:divBdr>
            <w:top w:val="none" w:sz="0" w:space="0" w:color="auto"/>
            <w:left w:val="none" w:sz="0" w:space="0" w:color="auto"/>
            <w:bottom w:val="none" w:sz="0" w:space="0" w:color="auto"/>
            <w:right w:val="none" w:sz="0" w:space="0" w:color="auto"/>
          </w:divBdr>
          <w:divsChild>
            <w:div w:id="248002051">
              <w:marLeft w:val="0"/>
              <w:marRight w:val="0"/>
              <w:marTop w:val="0"/>
              <w:marBottom w:val="0"/>
              <w:divBdr>
                <w:top w:val="none" w:sz="0" w:space="0" w:color="auto"/>
                <w:left w:val="none" w:sz="0" w:space="0" w:color="auto"/>
                <w:bottom w:val="none" w:sz="0" w:space="0" w:color="auto"/>
                <w:right w:val="none" w:sz="0" w:space="0" w:color="auto"/>
              </w:divBdr>
            </w:div>
            <w:div w:id="391857486">
              <w:marLeft w:val="0"/>
              <w:marRight w:val="0"/>
              <w:marTop w:val="0"/>
              <w:marBottom w:val="0"/>
              <w:divBdr>
                <w:top w:val="none" w:sz="0" w:space="0" w:color="auto"/>
                <w:left w:val="none" w:sz="0" w:space="0" w:color="auto"/>
                <w:bottom w:val="none" w:sz="0" w:space="0" w:color="auto"/>
                <w:right w:val="none" w:sz="0" w:space="0" w:color="auto"/>
              </w:divBdr>
            </w:div>
            <w:div w:id="442922472">
              <w:marLeft w:val="0"/>
              <w:marRight w:val="0"/>
              <w:marTop w:val="0"/>
              <w:marBottom w:val="0"/>
              <w:divBdr>
                <w:top w:val="none" w:sz="0" w:space="0" w:color="auto"/>
                <w:left w:val="none" w:sz="0" w:space="0" w:color="auto"/>
                <w:bottom w:val="none" w:sz="0" w:space="0" w:color="auto"/>
                <w:right w:val="none" w:sz="0" w:space="0" w:color="auto"/>
              </w:divBdr>
            </w:div>
            <w:div w:id="468133100">
              <w:marLeft w:val="0"/>
              <w:marRight w:val="0"/>
              <w:marTop w:val="0"/>
              <w:marBottom w:val="0"/>
              <w:divBdr>
                <w:top w:val="none" w:sz="0" w:space="0" w:color="auto"/>
                <w:left w:val="none" w:sz="0" w:space="0" w:color="auto"/>
                <w:bottom w:val="none" w:sz="0" w:space="0" w:color="auto"/>
                <w:right w:val="none" w:sz="0" w:space="0" w:color="auto"/>
              </w:divBdr>
            </w:div>
            <w:div w:id="493955343">
              <w:marLeft w:val="0"/>
              <w:marRight w:val="0"/>
              <w:marTop w:val="0"/>
              <w:marBottom w:val="0"/>
              <w:divBdr>
                <w:top w:val="none" w:sz="0" w:space="0" w:color="auto"/>
                <w:left w:val="none" w:sz="0" w:space="0" w:color="auto"/>
                <w:bottom w:val="none" w:sz="0" w:space="0" w:color="auto"/>
                <w:right w:val="none" w:sz="0" w:space="0" w:color="auto"/>
              </w:divBdr>
            </w:div>
            <w:div w:id="655762697">
              <w:marLeft w:val="0"/>
              <w:marRight w:val="0"/>
              <w:marTop w:val="0"/>
              <w:marBottom w:val="0"/>
              <w:divBdr>
                <w:top w:val="none" w:sz="0" w:space="0" w:color="auto"/>
                <w:left w:val="none" w:sz="0" w:space="0" w:color="auto"/>
                <w:bottom w:val="none" w:sz="0" w:space="0" w:color="auto"/>
                <w:right w:val="none" w:sz="0" w:space="0" w:color="auto"/>
              </w:divBdr>
            </w:div>
            <w:div w:id="916325278">
              <w:marLeft w:val="0"/>
              <w:marRight w:val="0"/>
              <w:marTop w:val="0"/>
              <w:marBottom w:val="0"/>
              <w:divBdr>
                <w:top w:val="none" w:sz="0" w:space="0" w:color="auto"/>
                <w:left w:val="none" w:sz="0" w:space="0" w:color="auto"/>
                <w:bottom w:val="none" w:sz="0" w:space="0" w:color="auto"/>
                <w:right w:val="none" w:sz="0" w:space="0" w:color="auto"/>
              </w:divBdr>
            </w:div>
            <w:div w:id="1205632932">
              <w:marLeft w:val="0"/>
              <w:marRight w:val="0"/>
              <w:marTop w:val="0"/>
              <w:marBottom w:val="0"/>
              <w:divBdr>
                <w:top w:val="none" w:sz="0" w:space="0" w:color="auto"/>
                <w:left w:val="none" w:sz="0" w:space="0" w:color="auto"/>
                <w:bottom w:val="none" w:sz="0" w:space="0" w:color="auto"/>
                <w:right w:val="none" w:sz="0" w:space="0" w:color="auto"/>
              </w:divBdr>
            </w:div>
            <w:div w:id="1263998702">
              <w:marLeft w:val="0"/>
              <w:marRight w:val="0"/>
              <w:marTop w:val="0"/>
              <w:marBottom w:val="0"/>
              <w:divBdr>
                <w:top w:val="none" w:sz="0" w:space="0" w:color="auto"/>
                <w:left w:val="none" w:sz="0" w:space="0" w:color="auto"/>
                <w:bottom w:val="none" w:sz="0" w:space="0" w:color="auto"/>
                <w:right w:val="none" w:sz="0" w:space="0" w:color="auto"/>
              </w:divBdr>
            </w:div>
            <w:div w:id="1491628614">
              <w:marLeft w:val="0"/>
              <w:marRight w:val="0"/>
              <w:marTop w:val="0"/>
              <w:marBottom w:val="0"/>
              <w:divBdr>
                <w:top w:val="none" w:sz="0" w:space="0" w:color="auto"/>
                <w:left w:val="none" w:sz="0" w:space="0" w:color="auto"/>
                <w:bottom w:val="none" w:sz="0" w:space="0" w:color="auto"/>
                <w:right w:val="none" w:sz="0" w:space="0" w:color="auto"/>
              </w:divBdr>
            </w:div>
            <w:div w:id="1660840047">
              <w:marLeft w:val="0"/>
              <w:marRight w:val="0"/>
              <w:marTop w:val="0"/>
              <w:marBottom w:val="0"/>
              <w:divBdr>
                <w:top w:val="none" w:sz="0" w:space="0" w:color="auto"/>
                <w:left w:val="none" w:sz="0" w:space="0" w:color="auto"/>
                <w:bottom w:val="none" w:sz="0" w:space="0" w:color="auto"/>
                <w:right w:val="none" w:sz="0" w:space="0" w:color="auto"/>
              </w:divBdr>
            </w:div>
            <w:div w:id="1733969375">
              <w:marLeft w:val="0"/>
              <w:marRight w:val="0"/>
              <w:marTop w:val="0"/>
              <w:marBottom w:val="0"/>
              <w:divBdr>
                <w:top w:val="none" w:sz="0" w:space="0" w:color="auto"/>
                <w:left w:val="none" w:sz="0" w:space="0" w:color="auto"/>
                <w:bottom w:val="none" w:sz="0" w:space="0" w:color="auto"/>
                <w:right w:val="none" w:sz="0" w:space="0" w:color="auto"/>
              </w:divBdr>
            </w:div>
            <w:div w:id="1805779137">
              <w:marLeft w:val="0"/>
              <w:marRight w:val="0"/>
              <w:marTop w:val="0"/>
              <w:marBottom w:val="0"/>
              <w:divBdr>
                <w:top w:val="none" w:sz="0" w:space="0" w:color="auto"/>
                <w:left w:val="none" w:sz="0" w:space="0" w:color="auto"/>
                <w:bottom w:val="none" w:sz="0" w:space="0" w:color="auto"/>
                <w:right w:val="none" w:sz="0" w:space="0" w:color="auto"/>
              </w:divBdr>
            </w:div>
            <w:div w:id="1856461578">
              <w:marLeft w:val="0"/>
              <w:marRight w:val="0"/>
              <w:marTop w:val="0"/>
              <w:marBottom w:val="0"/>
              <w:divBdr>
                <w:top w:val="none" w:sz="0" w:space="0" w:color="auto"/>
                <w:left w:val="none" w:sz="0" w:space="0" w:color="auto"/>
                <w:bottom w:val="none" w:sz="0" w:space="0" w:color="auto"/>
                <w:right w:val="none" w:sz="0" w:space="0" w:color="auto"/>
              </w:divBdr>
            </w:div>
            <w:div w:id="2136752395">
              <w:marLeft w:val="0"/>
              <w:marRight w:val="0"/>
              <w:marTop w:val="0"/>
              <w:marBottom w:val="0"/>
              <w:divBdr>
                <w:top w:val="none" w:sz="0" w:space="0" w:color="auto"/>
                <w:left w:val="none" w:sz="0" w:space="0" w:color="auto"/>
                <w:bottom w:val="none" w:sz="0" w:space="0" w:color="auto"/>
                <w:right w:val="none" w:sz="0" w:space="0" w:color="auto"/>
              </w:divBdr>
            </w:div>
          </w:divsChild>
        </w:div>
        <w:div w:id="1349605173">
          <w:marLeft w:val="0"/>
          <w:marRight w:val="0"/>
          <w:marTop w:val="0"/>
          <w:marBottom w:val="0"/>
          <w:divBdr>
            <w:top w:val="none" w:sz="0" w:space="0" w:color="auto"/>
            <w:left w:val="none" w:sz="0" w:space="0" w:color="auto"/>
            <w:bottom w:val="none" w:sz="0" w:space="0" w:color="auto"/>
            <w:right w:val="none" w:sz="0" w:space="0" w:color="auto"/>
          </w:divBdr>
          <w:divsChild>
            <w:div w:id="517934039">
              <w:marLeft w:val="0"/>
              <w:marRight w:val="0"/>
              <w:marTop w:val="0"/>
              <w:marBottom w:val="0"/>
              <w:divBdr>
                <w:top w:val="none" w:sz="0" w:space="0" w:color="auto"/>
                <w:left w:val="none" w:sz="0" w:space="0" w:color="auto"/>
                <w:bottom w:val="none" w:sz="0" w:space="0" w:color="auto"/>
                <w:right w:val="none" w:sz="0" w:space="0" w:color="auto"/>
              </w:divBdr>
            </w:div>
          </w:divsChild>
        </w:div>
        <w:div w:id="1393885367">
          <w:marLeft w:val="0"/>
          <w:marRight w:val="0"/>
          <w:marTop w:val="0"/>
          <w:marBottom w:val="0"/>
          <w:divBdr>
            <w:top w:val="none" w:sz="0" w:space="0" w:color="auto"/>
            <w:left w:val="none" w:sz="0" w:space="0" w:color="auto"/>
            <w:bottom w:val="none" w:sz="0" w:space="0" w:color="auto"/>
            <w:right w:val="none" w:sz="0" w:space="0" w:color="auto"/>
          </w:divBdr>
          <w:divsChild>
            <w:div w:id="321782158">
              <w:marLeft w:val="0"/>
              <w:marRight w:val="0"/>
              <w:marTop w:val="0"/>
              <w:marBottom w:val="0"/>
              <w:divBdr>
                <w:top w:val="none" w:sz="0" w:space="0" w:color="auto"/>
                <w:left w:val="none" w:sz="0" w:space="0" w:color="auto"/>
                <w:bottom w:val="none" w:sz="0" w:space="0" w:color="auto"/>
                <w:right w:val="none" w:sz="0" w:space="0" w:color="auto"/>
              </w:divBdr>
            </w:div>
            <w:div w:id="572471781">
              <w:marLeft w:val="0"/>
              <w:marRight w:val="0"/>
              <w:marTop w:val="0"/>
              <w:marBottom w:val="0"/>
              <w:divBdr>
                <w:top w:val="none" w:sz="0" w:space="0" w:color="auto"/>
                <w:left w:val="none" w:sz="0" w:space="0" w:color="auto"/>
                <w:bottom w:val="none" w:sz="0" w:space="0" w:color="auto"/>
                <w:right w:val="none" w:sz="0" w:space="0" w:color="auto"/>
              </w:divBdr>
            </w:div>
            <w:div w:id="578910161">
              <w:marLeft w:val="0"/>
              <w:marRight w:val="0"/>
              <w:marTop w:val="0"/>
              <w:marBottom w:val="0"/>
              <w:divBdr>
                <w:top w:val="none" w:sz="0" w:space="0" w:color="auto"/>
                <w:left w:val="none" w:sz="0" w:space="0" w:color="auto"/>
                <w:bottom w:val="none" w:sz="0" w:space="0" w:color="auto"/>
                <w:right w:val="none" w:sz="0" w:space="0" w:color="auto"/>
              </w:divBdr>
            </w:div>
            <w:div w:id="637731456">
              <w:marLeft w:val="0"/>
              <w:marRight w:val="0"/>
              <w:marTop w:val="0"/>
              <w:marBottom w:val="0"/>
              <w:divBdr>
                <w:top w:val="none" w:sz="0" w:space="0" w:color="auto"/>
                <w:left w:val="none" w:sz="0" w:space="0" w:color="auto"/>
                <w:bottom w:val="none" w:sz="0" w:space="0" w:color="auto"/>
                <w:right w:val="none" w:sz="0" w:space="0" w:color="auto"/>
              </w:divBdr>
            </w:div>
            <w:div w:id="644548492">
              <w:marLeft w:val="0"/>
              <w:marRight w:val="0"/>
              <w:marTop w:val="0"/>
              <w:marBottom w:val="0"/>
              <w:divBdr>
                <w:top w:val="none" w:sz="0" w:space="0" w:color="auto"/>
                <w:left w:val="none" w:sz="0" w:space="0" w:color="auto"/>
                <w:bottom w:val="none" w:sz="0" w:space="0" w:color="auto"/>
                <w:right w:val="none" w:sz="0" w:space="0" w:color="auto"/>
              </w:divBdr>
            </w:div>
            <w:div w:id="684020197">
              <w:marLeft w:val="0"/>
              <w:marRight w:val="0"/>
              <w:marTop w:val="0"/>
              <w:marBottom w:val="0"/>
              <w:divBdr>
                <w:top w:val="none" w:sz="0" w:space="0" w:color="auto"/>
                <w:left w:val="none" w:sz="0" w:space="0" w:color="auto"/>
                <w:bottom w:val="none" w:sz="0" w:space="0" w:color="auto"/>
                <w:right w:val="none" w:sz="0" w:space="0" w:color="auto"/>
              </w:divBdr>
            </w:div>
            <w:div w:id="1415398666">
              <w:marLeft w:val="0"/>
              <w:marRight w:val="0"/>
              <w:marTop w:val="0"/>
              <w:marBottom w:val="0"/>
              <w:divBdr>
                <w:top w:val="none" w:sz="0" w:space="0" w:color="auto"/>
                <w:left w:val="none" w:sz="0" w:space="0" w:color="auto"/>
                <w:bottom w:val="none" w:sz="0" w:space="0" w:color="auto"/>
                <w:right w:val="none" w:sz="0" w:space="0" w:color="auto"/>
              </w:divBdr>
            </w:div>
            <w:div w:id="1781409905">
              <w:marLeft w:val="0"/>
              <w:marRight w:val="0"/>
              <w:marTop w:val="0"/>
              <w:marBottom w:val="0"/>
              <w:divBdr>
                <w:top w:val="none" w:sz="0" w:space="0" w:color="auto"/>
                <w:left w:val="none" w:sz="0" w:space="0" w:color="auto"/>
                <w:bottom w:val="none" w:sz="0" w:space="0" w:color="auto"/>
                <w:right w:val="none" w:sz="0" w:space="0" w:color="auto"/>
              </w:divBdr>
            </w:div>
            <w:div w:id="1813643353">
              <w:marLeft w:val="0"/>
              <w:marRight w:val="0"/>
              <w:marTop w:val="0"/>
              <w:marBottom w:val="0"/>
              <w:divBdr>
                <w:top w:val="none" w:sz="0" w:space="0" w:color="auto"/>
                <w:left w:val="none" w:sz="0" w:space="0" w:color="auto"/>
                <w:bottom w:val="none" w:sz="0" w:space="0" w:color="auto"/>
                <w:right w:val="none" w:sz="0" w:space="0" w:color="auto"/>
              </w:divBdr>
            </w:div>
            <w:div w:id="2021199110">
              <w:marLeft w:val="0"/>
              <w:marRight w:val="0"/>
              <w:marTop w:val="0"/>
              <w:marBottom w:val="0"/>
              <w:divBdr>
                <w:top w:val="none" w:sz="0" w:space="0" w:color="auto"/>
                <w:left w:val="none" w:sz="0" w:space="0" w:color="auto"/>
                <w:bottom w:val="none" w:sz="0" w:space="0" w:color="auto"/>
                <w:right w:val="none" w:sz="0" w:space="0" w:color="auto"/>
              </w:divBdr>
            </w:div>
          </w:divsChild>
        </w:div>
        <w:div w:id="1447656376">
          <w:marLeft w:val="0"/>
          <w:marRight w:val="0"/>
          <w:marTop w:val="0"/>
          <w:marBottom w:val="0"/>
          <w:divBdr>
            <w:top w:val="none" w:sz="0" w:space="0" w:color="auto"/>
            <w:left w:val="none" w:sz="0" w:space="0" w:color="auto"/>
            <w:bottom w:val="none" w:sz="0" w:space="0" w:color="auto"/>
            <w:right w:val="none" w:sz="0" w:space="0" w:color="auto"/>
          </w:divBdr>
          <w:divsChild>
            <w:div w:id="1259410285">
              <w:marLeft w:val="0"/>
              <w:marRight w:val="0"/>
              <w:marTop w:val="0"/>
              <w:marBottom w:val="0"/>
              <w:divBdr>
                <w:top w:val="none" w:sz="0" w:space="0" w:color="auto"/>
                <w:left w:val="none" w:sz="0" w:space="0" w:color="auto"/>
                <w:bottom w:val="none" w:sz="0" w:space="0" w:color="auto"/>
                <w:right w:val="none" w:sz="0" w:space="0" w:color="auto"/>
              </w:divBdr>
            </w:div>
          </w:divsChild>
        </w:div>
        <w:div w:id="1449936340">
          <w:marLeft w:val="0"/>
          <w:marRight w:val="0"/>
          <w:marTop w:val="0"/>
          <w:marBottom w:val="0"/>
          <w:divBdr>
            <w:top w:val="none" w:sz="0" w:space="0" w:color="auto"/>
            <w:left w:val="none" w:sz="0" w:space="0" w:color="auto"/>
            <w:bottom w:val="none" w:sz="0" w:space="0" w:color="auto"/>
            <w:right w:val="none" w:sz="0" w:space="0" w:color="auto"/>
          </w:divBdr>
          <w:divsChild>
            <w:div w:id="1231698233">
              <w:marLeft w:val="0"/>
              <w:marRight w:val="0"/>
              <w:marTop w:val="0"/>
              <w:marBottom w:val="0"/>
              <w:divBdr>
                <w:top w:val="none" w:sz="0" w:space="0" w:color="auto"/>
                <w:left w:val="none" w:sz="0" w:space="0" w:color="auto"/>
                <w:bottom w:val="none" w:sz="0" w:space="0" w:color="auto"/>
                <w:right w:val="none" w:sz="0" w:space="0" w:color="auto"/>
              </w:divBdr>
            </w:div>
          </w:divsChild>
        </w:div>
        <w:div w:id="1460806671">
          <w:marLeft w:val="0"/>
          <w:marRight w:val="0"/>
          <w:marTop w:val="0"/>
          <w:marBottom w:val="0"/>
          <w:divBdr>
            <w:top w:val="none" w:sz="0" w:space="0" w:color="auto"/>
            <w:left w:val="none" w:sz="0" w:space="0" w:color="auto"/>
            <w:bottom w:val="none" w:sz="0" w:space="0" w:color="auto"/>
            <w:right w:val="none" w:sz="0" w:space="0" w:color="auto"/>
          </w:divBdr>
          <w:divsChild>
            <w:div w:id="405349514">
              <w:marLeft w:val="0"/>
              <w:marRight w:val="0"/>
              <w:marTop w:val="0"/>
              <w:marBottom w:val="0"/>
              <w:divBdr>
                <w:top w:val="none" w:sz="0" w:space="0" w:color="auto"/>
                <w:left w:val="none" w:sz="0" w:space="0" w:color="auto"/>
                <w:bottom w:val="none" w:sz="0" w:space="0" w:color="auto"/>
                <w:right w:val="none" w:sz="0" w:space="0" w:color="auto"/>
              </w:divBdr>
            </w:div>
          </w:divsChild>
        </w:div>
        <w:div w:id="1547721690">
          <w:marLeft w:val="0"/>
          <w:marRight w:val="0"/>
          <w:marTop w:val="0"/>
          <w:marBottom w:val="0"/>
          <w:divBdr>
            <w:top w:val="none" w:sz="0" w:space="0" w:color="auto"/>
            <w:left w:val="none" w:sz="0" w:space="0" w:color="auto"/>
            <w:bottom w:val="none" w:sz="0" w:space="0" w:color="auto"/>
            <w:right w:val="none" w:sz="0" w:space="0" w:color="auto"/>
          </w:divBdr>
          <w:divsChild>
            <w:div w:id="1401632100">
              <w:marLeft w:val="0"/>
              <w:marRight w:val="0"/>
              <w:marTop w:val="0"/>
              <w:marBottom w:val="0"/>
              <w:divBdr>
                <w:top w:val="none" w:sz="0" w:space="0" w:color="auto"/>
                <w:left w:val="none" w:sz="0" w:space="0" w:color="auto"/>
                <w:bottom w:val="none" w:sz="0" w:space="0" w:color="auto"/>
                <w:right w:val="none" w:sz="0" w:space="0" w:color="auto"/>
              </w:divBdr>
            </w:div>
          </w:divsChild>
        </w:div>
        <w:div w:id="1548642408">
          <w:marLeft w:val="0"/>
          <w:marRight w:val="0"/>
          <w:marTop w:val="0"/>
          <w:marBottom w:val="0"/>
          <w:divBdr>
            <w:top w:val="none" w:sz="0" w:space="0" w:color="auto"/>
            <w:left w:val="none" w:sz="0" w:space="0" w:color="auto"/>
            <w:bottom w:val="none" w:sz="0" w:space="0" w:color="auto"/>
            <w:right w:val="none" w:sz="0" w:space="0" w:color="auto"/>
          </w:divBdr>
          <w:divsChild>
            <w:div w:id="115217428">
              <w:marLeft w:val="0"/>
              <w:marRight w:val="0"/>
              <w:marTop w:val="0"/>
              <w:marBottom w:val="0"/>
              <w:divBdr>
                <w:top w:val="none" w:sz="0" w:space="0" w:color="auto"/>
                <w:left w:val="none" w:sz="0" w:space="0" w:color="auto"/>
                <w:bottom w:val="none" w:sz="0" w:space="0" w:color="auto"/>
                <w:right w:val="none" w:sz="0" w:space="0" w:color="auto"/>
              </w:divBdr>
            </w:div>
          </w:divsChild>
        </w:div>
        <w:div w:id="1626234294">
          <w:marLeft w:val="0"/>
          <w:marRight w:val="0"/>
          <w:marTop w:val="0"/>
          <w:marBottom w:val="0"/>
          <w:divBdr>
            <w:top w:val="none" w:sz="0" w:space="0" w:color="auto"/>
            <w:left w:val="none" w:sz="0" w:space="0" w:color="auto"/>
            <w:bottom w:val="none" w:sz="0" w:space="0" w:color="auto"/>
            <w:right w:val="none" w:sz="0" w:space="0" w:color="auto"/>
          </w:divBdr>
          <w:divsChild>
            <w:div w:id="70584356">
              <w:marLeft w:val="0"/>
              <w:marRight w:val="0"/>
              <w:marTop w:val="0"/>
              <w:marBottom w:val="0"/>
              <w:divBdr>
                <w:top w:val="none" w:sz="0" w:space="0" w:color="auto"/>
                <w:left w:val="none" w:sz="0" w:space="0" w:color="auto"/>
                <w:bottom w:val="none" w:sz="0" w:space="0" w:color="auto"/>
                <w:right w:val="none" w:sz="0" w:space="0" w:color="auto"/>
              </w:divBdr>
            </w:div>
          </w:divsChild>
        </w:div>
        <w:div w:id="1639337171">
          <w:marLeft w:val="0"/>
          <w:marRight w:val="0"/>
          <w:marTop w:val="0"/>
          <w:marBottom w:val="0"/>
          <w:divBdr>
            <w:top w:val="none" w:sz="0" w:space="0" w:color="auto"/>
            <w:left w:val="none" w:sz="0" w:space="0" w:color="auto"/>
            <w:bottom w:val="none" w:sz="0" w:space="0" w:color="auto"/>
            <w:right w:val="none" w:sz="0" w:space="0" w:color="auto"/>
          </w:divBdr>
          <w:divsChild>
            <w:div w:id="513232734">
              <w:marLeft w:val="0"/>
              <w:marRight w:val="0"/>
              <w:marTop w:val="0"/>
              <w:marBottom w:val="0"/>
              <w:divBdr>
                <w:top w:val="none" w:sz="0" w:space="0" w:color="auto"/>
                <w:left w:val="none" w:sz="0" w:space="0" w:color="auto"/>
                <w:bottom w:val="none" w:sz="0" w:space="0" w:color="auto"/>
                <w:right w:val="none" w:sz="0" w:space="0" w:color="auto"/>
              </w:divBdr>
            </w:div>
          </w:divsChild>
        </w:div>
        <w:div w:id="1700085549">
          <w:marLeft w:val="0"/>
          <w:marRight w:val="0"/>
          <w:marTop w:val="0"/>
          <w:marBottom w:val="0"/>
          <w:divBdr>
            <w:top w:val="none" w:sz="0" w:space="0" w:color="auto"/>
            <w:left w:val="none" w:sz="0" w:space="0" w:color="auto"/>
            <w:bottom w:val="none" w:sz="0" w:space="0" w:color="auto"/>
            <w:right w:val="none" w:sz="0" w:space="0" w:color="auto"/>
          </w:divBdr>
          <w:divsChild>
            <w:div w:id="1544945903">
              <w:marLeft w:val="0"/>
              <w:marRight w:val="0"/>
              <w:marTop w:val="0"/>
              <w:marBottom w:val="0"/>
              <w:divBdr>
                <w:top w:val="none" w:sz="0" w:space="0" w:color="auto"/>
                <w:left w:val="none" w:sz="0" w:space="0" w:color="auto"/>
                <w:bottom w:val="none" w:sz="0" w:space="0" w:color="auto"/>
                <w:right w:val="none" w:sz="0" w:space="0" w:color="auto"/>
              </w:divBdr>
            </w:div>
          </w:divsChild>
        </w:div>
        <w:div w:id="1761020073">
          <w:marLeft w:val="0"/>
          <w:marRight w:val="0"/>
          <w:marTop w:val="0"/>
          <w:marBottom w:val="0"/>
          <w:divBdr>
            <w:top w:val="none" w:sz="0" w:space="0" w:color="auto"/>
            <w:left w:val="none" w:sz="0" w:space="0" w:color="auto"/>
            <w:bottom w:val="none" w:sz="0" w:space="0" w:color="auto"/>
            <w:right w:val="none" w:sz="0" w:space="0" w:color="auto"/>
          </w:divBdr>
          <w:divsChild>
            <w:div w:id="969896794">
              <w:marLeft w:val="0"/>
              <w:marRight w:val="0"/>
              <w:marTop w:val="0"/>
              <w:marBottom w:val="0"/>
              <w:divBdr>
                <w:top w:val="none" w:sz="0" w:space="0" w:color="auto"/>
                <w:left w:val="none" w:sz="0" w:space="0" w:color="auto"/>
                <w:bottom w:val="none" w:sz="0" w:space="0" w:color="auto"/>
                <w:right w:val="none" w:sz="0" w:space="0" w:color="auto"/>
              </w:divBdr>
            </w:div>
          </w:divsChild>
        </w:div>
        <w:div w:id="1852258831">
          <w:marLeft w:val="0"/>
          <w:marRight w:val="0"/>
          <w:marTop w:val="0"/>
          <w:marBottom w:val="0"/>
          <w:divBdr>
            <w:top w:val="none" w:sz="0" w:space="0" w:color="auto"/>
            <w:left w:val="none" w:sz="0" w:space="0" w:color="auto"/>
            <w:bottom w:val="none" w:sz="0" w:space="0" w:color="auto"/>
            <w:right w:val="none" w:sz="0" w:space="0" w:color="auto"/>
          </w:divBdr>
          <w:divsChild>
            <w:div w:id="1029834452">
              <w:marLeft w:val="0"/>
              <w:marRight w:val="0"/>
              <w:marTop w:val="0"/>
              <w:marBottom w:val="0"/>
              <w:divBdr>
                <w:top w:val="none" w:sz="0" w:space="0" w:color="auto"/>
                <w:left w:val="none" w:sz="0" w:space="0" w:color="auto"/>
                <w:bottom w:val="none" w:sz="0" w:space="0" w:color="auto"/>
                <w:right w:val="none" w:sz="0" w:space="0" w:color="auto"/>
              </w:divBdr>
            </w:div>
          </w:divsChild>
        </w:div>
        <w:div w:id="1951545899">
          <w:marLeft w:val="0"/>
          <w:marRight w:val="0"/>
          <w:marTop w:val="0"/>
          <w:marBottom w:val="0"/>
          <w:divBdr>
            <w:top w:val="none" w:sz="0" w:space="0" w:color="auto"/>
            <w:left w:val="none" w:sz="0" w:space="0" w:color="auto"/>
            <w:bottom w:val="none" w:sz="0" w:space="0" w:color="auto"/>
            <w:right w:val="none" w:sz="0" w:space="0" w:color="auto"/>
          </w:divBdr>
          <w:divsChild>
            <w:div w:id="767777334">
              <w:marLeft w:val="0"/>
              <w:marRight w:val="0"/>
              <w:marTop w:val="0"/>
              <w:marBottom w:val="0"/>
              <w:divBdr>
                <w:top w:val="none" w:sz="0" w:space="0" w:color="auto"/>
                <w:left w:val="none" w:sz="0" w:space="0" w:color="auto"/>
                <w:bottom w:val="none" w:sz="0" w:space="0" w:color="auto"/>
                <w:right w:val="none" w:sz="0" w:space="0" w:color="auto"/>
              </w:divBdr>
            </w:div>
          </w:divsChild>
        </w:div>
        <w:div w:id="1957444846">
          <w:marLeft w:val="0"/>
          <w:marRight w:val="0"/>
          <w:marTop w:val="0"/>
          <w:marBottom w:val="0"/>
          <w:divBdr>
            <w:top w:val="none" w:sz="0" w:space="0" w:color="auto"/>
            <w:left w:val="none" w:sz="0" w:space="0" w:color="auto"/>
            <w:bottom w:val="none" w:sz="0" w:space="0" w:color="auto"/>
            <w:right w:val="none" w:sz="0" w:space="0" w:color="auto"/>
          </w:divBdr>
          <w:divsChild>
            <w:div w:id="1040200640">
              <w:marLeft w:val="0"/>
              <w:marRight w:val="0"/>
              <w:marTop w:val="0"/>
              <w:marBottom w:val="0"/>
              <w:divBdr>
                <w:top w:val="none" w:sz="0" w:space="0" w:color="auto"/>
                <w:left w:val="none" w:sz="0" w:space="0" w:color="auto"/>
                <w:bottom w:val="none" w:sz="0" w:space="0" w:color="auto"/>
                <w:right w:val="none" w:sz="0" w:space="0" w:color="auto"/>
              </w:divBdr>
            </w:div>
          </w:divsChild>
        </w:div>
        <w:div w:id="1997295814">
          <w:marLeft w:val="0"/>
          <w:marRight w:val="0"/>
          <w:marTop w:val="0"/>
          <w:marBottom w:val="0"/>
          <w:divBdr>
            <w:top w:val="none" w:sz="0" w:space="0" w:color="auto"/>
            <w:left w:val="none" w:sz="0" w:space="0" w:color="auto"/>
            <w:bottom w:val="none" w:sz="0" w:space="0" w:color="auto"/>
            <w:right w:val="none" w:sz="0" w:space="0" w:color="auto"/>
          </w:divBdr>
          <w:divsChild>
            <w:div w:id="1436944488">
              <w:marLeft w:val="0"/>
              <w:marRight w:val="0"/>
              <w:marTop w:val="0"/>
              <w:marBottom w:val="0"/>
              <w:divBdr>
                <w:top w:val="none" w:sz="0" w:space="0" w:color="auto"/>
                <w:left w:val="none" w:sz="0" w:space="0" w:color="auto"/>
                <w:bottom w:val="none" w:sz="0" w:space="0" w:color="auto"/>
                <w:right w:val="none" w:sz="0" w:space="0" w:color="auto"/>
              </w:divBdr>
            </w:div>
          </w:divsChild>
        </w:div>
        <w:div w:id="2001083591">
          <w:marLeft w:val="0"/>
          <w:marRight w:val="0"/>
          <w:marTop w:val="0"/>
          <w:marBottom w:val="0"/>
          <w:divBdr>
            <w:top w:val="none" w:sz="0" w:space="0" w:color="auto"/>
            <w:left w:val="none" w:sz="0" w:space="0" w:color="auto"/>
            <w:bottom w:val="none" w:sz="0" w:space="0" w:color="auto"/>
            <w:right w:val="none" w:sz="0" w:space="0" w:color="auto"/>
          </w:divBdr>
          <w:divsChild>
            <w:div w:id="1556743542">
              <w:marLeft w:val="0"/>
              <w:marRight w:val="0"/>
              <w:marTop w:val="0"/>
              <w:marBottom w:val="0"/>
              <w:divBdr>
                <w:top w:val="none" w:sz="0" w:space="0" w:color="auto"/>
                <w:left w:val="none" w:sz="0" w:space="0" w:color="auto"/>
                <w:bottom w:val="none" w:sz="0" w:space="0" w:color="auto"/>
                <w:right w:val="none" w:sz="0" w:space="0" w:color="auto"/>
              </w:divBdr>
            </w:div>
          </w:divsChild>
        </w:div>
        <w:div w:id="2069106920">
          <w:marLeft w:val="0"/>
          <w:marRight w:val="0"/>
          <w:marTop w:val="0"/>
          <w:marBottom w:val="0"/>
          <w:divBdr>
            <w:top w:val="none" w:sz="0" w:space="0" w:color="auto"/>
            <w:left w:val="none" w:sz="0" w:space="0" w:color="auto"/>
            <w:bottom w:val="none" w:sz="0" w:space="0" w:color="auto"/>
            <w:right w:val="none" w:sz="0" w:space="0" w:color="auto"/>
          </w:divBdr>
          <w:divsChild>
            <w:div w:id="20324625">
              <w:marLeft w:val="0"/>
              <w:marRight w:val="0"/>
              <w:marTop w:val="0"/>
              <w:marBottom w:val="0"/>
              <w:divBdr>
                <w:top w:val="none" w:sz="0" w:space="0" w:color="auto"/>
                <w:left w:val="none" w:sz="0" w:space="0" w:color="auto"/>
                <w:bottom w:val="none" w:sz="0" w:space="0" w:color="auto"/>
                <w:right w:val="none" w:sz="0" w:space="0" w:color="auto"/>
              </w:divBdr>
            </w:div>
            <w:div w:id="646937350">
              <w:marLeft w:val="0"/>
              <w:marRight w:val="0"/>
              <w:marTop w:val="0"/>
              <w:marBottom w:val="0"/>
              <w:divBdr>
                <w:top w:val="none" w:sz="0" w:space="0" w:color="auto"/>
                <w:left w:val="none" w:sz="0" w:space="0" w:color="auto"/>
                <w:bottom w:val="none" w:sz="0" w:space="0" w:color="auto"/>
                <w:right w:val="none" w:sz="0" w:space="0" w:color="auto"/>
              </w:divBdr>
            </w:div>
            <w:div w:id="714088731">
              <w:marLeft w:val="0"/>
              <w:marRight w:val="0"/>
              <w:marTop w:val="0"/>
              <w:marBottom w:val="0"/>
              <w:divBdr>
                <w:top w:val="none" w:sz="0" w:space="0" w:color="auto"/>
                <w:left w:val="none" w:sz="0" w:space="0" w:color="auto"/>
                <w:bottom w:val="none" w:sz="0" w:space="0" w:color="auto"/>
                <w:right w:val="none" w:sz="0" w:space="0" w:color="auto"/>
              </w:divBdr>
            </w:div>
            <w:div w:id="980886106">
              <w:marLeft w:val="0"/>
              <w:marRight w:val="0"/>
              <w:marTop w:val="0"/>
              <w:marBottom w:val="0"/>
              <w:divBdr>
                <w:top w:val="none" w:sz="0" w:space="0" w:color="auto"/>
                <w:left w:val="none" w:sz="0" w:space="0" w:color="auto"/>
                <w:bottom w:val="none" w:sz="0" w:space="0" w:color="auto"/>
                <w:right w:val="none" w:sz="0" w:space="0" w:color="auto"/>
              </w:divBdr>
            </w:div>
            <w:div w:id="1765879307">
              <w:marLeft w:val="0"/>
              <w:marRight w:val="0"/>
              <w:marTop w:val="0"/>
              <w:marBottom w:val="0"/>
              <w:divBdr>
                <w:top w:val="none" w:sz="0" w:space="0" w:color="auto"/>
                <w:left w:val="none" w:sz="0" w:space="0" w:color="auto"/>
                <w:bottom w:val="none" w:sz="0" w:space="0" w:color="auto"/>
                <w:right w:val="none" w:sz="0" w:space="0" w:color="auto"/>
              </w:divBdr>
            </w:div>
          </w:divsChild>
        </w:div>
        <w:div w:id="2070885005">
          <w:marLeft w:val="0"/>
          <w:marRight w:val="0"/>
          <w:marTop w:val="0"/>
          <w:marBottom w:val="0"/>
          <w:divBdr>
            <w:top w:val="none" w:sz="0" w:space="0" w:color="auto"/>
            <w:left w:val="none" w:sz="0" w:space="0" w:color="auto"/>
            <w:bottom w:val="none" w:sz="0" w:space="0" w:color="auto"/>
            <w:right w:val="none" w:sz="0" w:space="0" w:color="auto"/>
          </w:divBdr>
          <w:divsChild>
            <w:div w:id="433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8267">
      <w:bodyDiv w:val="1"/>
      <w:marLeft w:val="0"/>
      <w:marRight w:val="0"/>
      <w:marTop w:val="0"/>
      <w:marBottom w:val="0"/>
      <w:divBdr>
        <w:top w:val="none" w:sz="0" w:space="0" w:color="auto"/>
        <w:left w:val="none" w:sz="0" w:space="0" w:color="auto"/>
        <w:bottom w:val="none" w:sz="0" w:space="0" w:color="auto"/>
        <w:right w:val="none" w:sz="0" w:space="0" w:color="auto"/>
      </w:divBdr>
    </w:div>
    <w:div w:id="87432315">
      <w:bodyDiv w:val="1"/>
      <w:marLeft w:val="0"/>
      <w:marRight w:val="0"/>
      <w:marTop w:val="0"/>
      <w:marBottom w:val="0"/>
      <w:divBdr>
        <w:top w:val="none" w:sz="0" w:space="0" w:color="auto"/>
        <w:left w:val="none" w:sz="0" w:space="0" w:color="auto"/>
        <w:bottom w:val="none" w:sz="0" w:space="0" w:color="auto"/>
        <w:right w:val="none" w:sz="0" w:space="0" w:color="auto"/>
      </w:divBdr>
    </w:div>
    <w:div w:id="96146005">
      <w:bodyDiv w:val="1"/>
      <w:marLeft w:val="0"/>
      <w:marRight w:val="0"/>
      <w:marTop w:val="0"/>
      <w:marBottom w:val="0"/>
      <w:divBdr>
        <w:top w:val="none" w:sz="0" w:space="0" w:color="auto"/>
        <w:left w:val="none" w:sz="0" w:space="0" w:color="auto"/>
        <w:bottom w:val="none" w:sz="0" w:space="0" w:color="auto"/>
        <w:right w:val="none" w:sz="0" w:space="0" w:color="auto"/>
      </w:divBdr>
    </w:div>
    <w:div w:id="142966394">
      <w:bodyDiv w:val="1"/>
      <w:marLeft w:val="0"/>
      <w:marRight w:val="0"/>
      <w:marTop w:val="0"/>
      <w:marBottom w:val="0"/>
      <w:divBdr>
        <w:top w:val="none" w:sz="0" w:space="0" w:color="auto"/>
        <w:left w:val="none" w:sz="0" w:space="0" w:color="auto"/>
        <w:bottom w:val="none" w:sz="0" w:space="0" w:color="auto"/>
        <w:right w:val="none" w:sz="0" w:space="0" w:color="auto"/>
      </w:divBdr>
      <w:divsChild>
        <w:div w:id="635575043">
          <w:marLeft w:val="0"/>
          <w:marRight w:val="0"/>
          <w:marTop w:val="0"/>
          <w:marBottom w:val="0"/>
          <w:divBdr>
            <w:top w:val="none" w:sz="0" w:space="0" w:color="auto"/>
            <w:left w:val="none" w:sz="0" w:space="0" w:color="auto"/>
            <w:bottom w:val="none" w:sz="0" w:space="0" w:color="auto"/>
            <w:right w:val="none" w:sz="0" w:space="0" w:color="auto"/>
          </w:divBdr>
        </w:div>
        <w:div w:id="744571854">
          <w:marLeft w:val="0"/>
          <w:marRight w:val="0"/>
          <w:marTop w:val="0"/>
          <w:marBottom w:val="0"/>
          <w:divBdr>
            <w:top w:val="none" w:sz="0" w:space="0" w:color="auto"/>
            <w:left w:val="none" w:sz="0" w:space="0" w:color="auto"/>
            <w:bottom w:val="none" w:sz="0" w:space="0" w:color="auto"/>
            <w:right w:val="none" w:sz="0" w:space="0" w:color="auto"/>
          </w:divBdr>
        </w:div>
        <w:div w:id="967395788">
          <w:marLeft w:val="0"/>
          <w:marRight w:val="0"/>
          <w:marTop w:val="0"/>
          <w:marBottom w:val="0"/>
          <w:divBdr>
            <w:top w:val="none" w:sz="0" w:space="0" w:color="auto"/>
            <w:left w:val="none" w:sz="0" w:space="0" w:color="auto"/>
            <w:bottom w:val="none" w:sz="0" w:space="0" w:color="auto"/>
            <w:right w:val="none" w:sz="0" w:space="0" w:color="auto"/>
          </w:divBdr>
        </w:div>
        <w:div w:id="1335568161">
          <w:marLeft w:val="0"/>
          <w:marRight w:val="0"/>
          <w:marTop w:val="0"/>
          <w:marBottom w:val="0"/>
          <w:divBdr>
            <w:top w:val="none" w:sz="0" w:space="0" w:color="auto"/>
            <w:left w:val="none" w:sz="0" w:space="0" w:color="auto"/>
            <w:bottom w:val="none" w:sz="0" w:space="0" w:color="auto"/>
            <w:right w:val="none" w:sz="0" w:space="0" w:color="auto"/>
          </w:divBdr>
        </w:div>
        <w:div w:id="1350179830">
          <w:marLeft w:val="0"/>
          <w:marRight w:val="0"/>
          <w:marTop w:val="0"/>
          <w:marBottom w:val="0"/>
          <w:divBdr>
            <w:top w:val="none" w:sz="0" w:space="0" w:color="auto"/>
            <w:left w:val="none" w:sz="0" w:space="0" w:color="auto"/>
            <w:bottom w:val="none" w:sz="0" w:space="0" w:color="auto"/>
            <w:right w:val="none" w:sz="0" w:space="0" w:color="auto"/>
          </w:divBdr>
        </w:div>
        <w:div w:id="1671062822">
          <w:marLeft w:val="0"/>
          <w:marRight w:val="0"/>
          <w:marTop w:val="0"/>
          <w:marBottom w:val="0"/>
          <w:divBdr>
            <w:top w:val="none" w:sz="0" w:space="0" w:color="auto"/>
            <w:left w:val="none" w:sz="0" w:space="0" w:color="auto"/>
            <w:bottom w:val="none" w:sz="0" w:space="0" w:color="auto"/>
            <w:right w:val="none" w:sz="0" w:space="0" w:color="auto"/>
          </w:divBdr>
        </w:div>
      </w:divsChild>
    </w:div>
    <w:div w:id="162089455">
      <w:bodyDiv w:val="1"/>
      <w:marLeft w:val="0"/>
      <w:marRight w:val="0"/>
      <w:marTop w:val="0"/>
      <w:marBottom w:val="0"/>
      <w:divBdr>
        <w:top w:val="none" w:sz="0" w:space="0" w:color="auto"/>
        <w:left w:val="none" w:sz="0" w:space="0" w:color="auto"/>
        <w:bottom w:val="none" w:sz="0" w:space="0" w:color="auto"/>
        <w:right w:val="none" w:sz="0" w:space="0" w:color="auto"/>
      </w:divBdr>
      <w:divsChild>
        <w:div w:id="24411932">
          <w:marLeft w:val="0"/>
          <w:marRight w:val="0"/>
          <w:marTop w:val="0"/>
          <w:marBottom w:val="0"/>
          <w:divBdr>
            <w:top w:val="none" w:sz="0" w:space="0" w:color="auto"/>
            <w:left w:val="none" w:sz="0" w:space="0" w:color="auto"/>
            <w:bottom w:val="none" w:sz="0" w:space="0" w:color="auto"/>
            <w:right w:val="none" w:sz="0" w:space="0" w:color="auto"/>
          </w:divBdr>
          <w:divsChild>
            <w:div w:id="1058474962">
              <w:marLeft w:val="0"/>
              <w:marRight w:val="0"/>
              <w:marTop w:val="0"/>
              <w:marBottom w:val="0"/>
              <w:divBdr>
                <w:top w:val="none" w:sz="0" w:space="0" w:color="auto"/>
                <w:left w:val="none" w:sz="0" w:space="0" w:color="auto"/>
                <w:bottom w:val="none" w:sz="0" w:space="0" w:color="auto"/>
                <w:right w:val="none" w:sz="0" w:space="0" w:color="auto"/>
              </w:divBdr>
            </w:div>
            <w:div w:id="1492062479">
              <w:marLeft w:val="0"/>
              <w:marRight w:val="0"/>
              <w:marTop w:val="0"/>
              <w:marBottom w:val="0"/>
              <w:divBdr>
                <w:top w:val="none" w:sz="0" w:space="0" w:color="auto"/>
                <w:left w:val="none" w:sz="0" w:space="0" w:color="auto"/>
                <w:bottom w:val="none" w:sz="0" w:space="0" w:color="auto"/>
                <w:right w:val="none" w:sz="0" w:space="0" w:color="auto"/>
              </w:divBdr>
            </w:div>
            <w:div w:id="2094161378">
              <w:marLeft w:val="0"/>
              <w:marRight w:val="0"/>
              <w:marTop w:val="0"/>
              <w:marBottom w:val="0"/>
              <w:divBdr>
                <w:top w:val="none" w:sz="0" w:space="0" w:color="auto"/>
                <w:left w:val="none" w:sz="0" w:space="0" w:color="auto"/>
                <w:bottom w:val="none" w:sz="0" w:space="0" w:color="auto"/>
                <w:right w:val="none" w:sz="0" w:space="0" w:color="auto"/>
              </w:divBdr>
            </w:div>
          </w:divsChild>
        </w:div>
        <w:div w:id="63839851">
          <w:marLeft w:val="0"/>
          <w:marRight w:val="0"/>
          <w:marTop w:val="0"/>
          <w:marBottom w:val="0"/>
          <w:divBdr>
            <w:top w:val="none" w:sz="0" w:space="0" w:color="auto"/>
            <w:left w:val="none" w:sz="0" w:space="0" w:color="auto"/>
            <w:bottom w:val="none" w:sz="0" w:space="0" w:color="auto"/>
            <w:right w:val="none" w:sz="0" w:space="0" w:color="auto"/>
          </w:divBdr>
          <w:divsChild>
            <w:div w:id="2003578957">
              <w:marLeft w:val="0"/>
              <w:marRight w:val="0"/>
              <w:marTop w:val="0"/>
              <w:marBottom w:val="0"/>
              <w:divBdr>
                <w:top w:val="none" w:sz="0" w:space="0" w:color="auto"/>
                <w:left w:val="none" w:sz="0" w:space="0" w:color="auto"/>
                <w:bottom w:val="none" w:sz="0" w:space="0" w:color="auto"/>
                <w:right w:val="none" w:sz="0" w:space="0" w:color="auto"/>
              </w:divBdr>
            </w:div>
          </w:divsChild>
        </w:div>
        <w:div w:id="69809474">
          <w:marLeft w:val="0"/>
          <w:marRight w:val="0"/>
          <w:marTop w:val="0"/>
          <w:marBottom w:val="0"/>
          <w:divBdr>
            <w:top w:val="none" w:sz="0" w:space="0" w:color="auto"/>
            <w:left w:val="none" w:sz="0" w:space="0" w:color="auto"/>
            <w:bottom w:val="none" w:sz="0" w:space="0" w:color="auto"/>
            <w:right w:val="none" w:sz="0" w:space="0" w:color="auto"/>
          </w:divBdr>
          <w:divsChild>
            <w:div w:id="1180700439">
              <w:marLeft w:val="0"/>
              <w:marRight w:val="0"/>
              <w:marTop w:val="0"/>
              <w:marBottom w:val="0"/>
              <w:divBdr>
                <w:top w:val="none" w:sz="0" w:space="0" w:color="auto"/>
                <w:left w:val="none" w:sz="0" w:space="0" w:color="auto"/>
                <w:bottom w:val="none" w:sz="0" w:space="0" w:color="auto"/>
                <w:right w:val="none" w:sz="0" w:space="0" w:color="auto"/>
              </w:divBdr>
            </w:div>
          </w:divsChild>
        </w:div>
        <w:div w:id="80302308">
          <w:marLeft w:val="0"/>
          <w:marRight w:val="0"/>
          <w:marTop w:val="0"/>
          <w:marBottom w:val="0"/>
          <w:divBdr>
            <w:top w:val="none" w:sz="0" w:space="0" w:color="auto"/>
            <w:left w:val="none" w:sz="0" w:space="0" w:color="auto"/>
            <w:bottom w:val="none" w:sz="0" w:space="0" w:color="auto"/>
            <w:right w:val="none" w:sz="0" w:space="0" w:color="auto"/>
          </w:divBdr>
          <w:divsChild>
            <w:div w:id="579944716">
              <w:marLeft w:val="0"/>
              <w:marRight w:val="0"/>
              <w:marTop w:val="0"/>
              <w:marBottom w:val="0"/>
              <w:divBdr>
                <w:top w:val="none" w:sz="0" w:space="0" w:color="auto"/>
                <w:left w:val="none" w:sz="0" w:space="0" w:color="auto"/>
                <w:bottom w:val="none" w:sz="0" w:space="0" w:color="auto"/>
                <w:right w:val="none" w:sz="0" w:space="0" w:color="auto"/>
              </w:divBdr>
            </w:div>
          </w:divsChild>
        </w:div>
        <w:div w:id="87042166">
          <w:marLeft w:val="0"/>
          <w:marRight w:val="0"/>
          <w:marTop w:val="0"/>
          <w:marBottom w:val="0"/>
          <w:divBdr>
            <w:top w:val="none" w:sz="0" w:space="0" w:color="auto"/>
            <w:left w:val="none" w:sz="0" w:space="0" w:color="auto"/>
            <w:bottom w:val="none" w:sz="0" w:space="0" w:color="auto"/>
            <w:right w:val="none" w:sz="0" w:space="0" w:color="auto"/>
          </w:divBdr>
          <w:divsChild>
            <w:div w:id="1107195285">
              <w:marLeft w:val="0"/>
              <w:marRight w:val="0"/>
              <w:marTop w:val="0"/>
              <w:marBottom w:val="0"/>
              <w:divBdr>
                <w:top w:val="none" w:sz="0" w:space="0" w:color="auto"/>
                <w:left w:val="none" w:sz="0" w:space="0" w:color="auto"/>
                <w:bottom w:val="none" w:sz="0" w:space="0" w:color="auto"/>
                <w:right w:val="none" w:sz="0" w:space="0" w:color="auto"/>
              </w:divBdr>
            </w:div>
          </w:divsChild>
        </w:div>
        <w:div w:id="103884684">
          <w:marLeft w:val="0"/>
          <w:marRight w:val="0"/>
          <w:marTop w:val="0"/>
          <w:marBottom w:val="0"/>
          <w:divBdr>
            <w:top w:val="none" w:sz="0" w:space="0" w:color="auto"/>
            <w:left w:val="none" w:sz="0" w:space="0" w:color="auto"/>
            <w:bottom w:val="none" w:sz="0" w:space="0" w:color="auto"/>
            <w:right w:val="none" w:sz="0" w:space="0" w:color="auto"/>
          </w:divBdr>
          <w:divsChild>
            <w:div w:id="1344673120">
              <w:marLeft w:val="0"/>
              <w:marRight w:val="0"/>
              <w:marTop w:val="0"/>
              <w:marBottom w:val="0"/>
              <w:divBdr>
                <w:top w:val="none" w:sz="0" w:space="0" w:color="auto"/>
                <w:left w:val="none" w:sz="0" w:space="0" w:color="auto"/>
                <w:bottom w:val="none" w:sz="0" w:space="0" w:color="auto"/>
                <w:right w:val="none" w:sz="0" w:space="0" w:color="auto"/>
              </w:divBdr>
            </w:div>
          </w:divsChild>
        </w:div>
        <w:div w:id="122306745">
          <w:marLeft w:val="0"/>
          <w:marRight w:val="0"/>
          <w:marTop w:val="0"/>
          <w:marBottom w:val="0"/>
          <w:divBdr>
            <w:top w:val="none" w:sz="0" w:space="0" w:color="auto"/>
            <w:left w:val="none" w:sz="0" w:space="0" w:color="auto"/>
            <w:bottom w:val="none" w:sz="0" w:space="0" w:color="auto"/>
            <w:right w:val="none" w:sz="0" w:space="0" w:color="auto"/>
          </w:divBdr>
          <w:divsChild>
            <w:div w:id="1614752824">
              <w:marLeft w:val="0"/>
              <w:marRight w:val="0"/>
              <w:marTop w:val="0"/>
              <w:marBottom w:val="0"/>
              <w:divBdr>
                <w:top w:val="none" w:sz="0" w:space="0" w:color="auto"/>
                <w:left w:val="none" w:sz="0" w:space="0" w:color="auto"/>
                <w:bottom w:val="none" w:sz="0" w:space="0" w:color="auto"/>
                <w:right w:val="none" w:sz="0" w:space="0" w:color="auto"/>
              </w:divBdr>
            </w:div>
          </w:divsChild>
        </w:div>
        <w:div w:id="148598991">
          <w:marLeft w:val="0"/>
          <w:marRight w:val="0"/>
          <w:marTop w:val="0"/>
          <w:marBottom w:val="0"/>
          <w:divBdr>
            <w:top w:val="none" w:sz="0" w:space="0" w:color="auto"/>
            <w:left w:val="none" w:sz="0" w:space="0" w:color="auto"/>
            <w:bottom w:val="none" w:sz="0" w:space="0" w:color="auto"/>
            <w:right w:val="none" w:sz="0" w:space="0" w:color="auto"/>
          </w:divBdr>
          <w:divsChild>
            <w:div w:id="1642925911">
              <w:marLeft w:val="0"/>
              <w:marRight w:val="0"/>
              <w:marTop w:val="0"/>
              <w:marBottom w:val="0"/>
              <w:divBdr>
                <w:top w:val="none" w:sz="0" w:space="0" w:color="auto"/>
                <w:left w:val="none" w:sz="0" w:space="0" w:color="auto"/>
                <w:bottom w:val="none" w:sz="0" w:space="0" w:color="auto"/>
                <w:right w:val="none" w:sz="0" w:space="0" w:color="auto"/>
              </w:divBdr>
            </w:div>
          </w:divsChild>
        </w:div>
        <w:div w:id="187105304">
          <w:marLeft w:val="0"/>
          <w:marRight w:val="0"/>
          <w:marTop w:val="0"/>
          <w:marBottom w:val="0"/>
          <w:divBdr>
            <w:top w:val="none" w:sz="0" w:space="0" w:color="auto"/>
            <w:left w:val="none" w:sz="0" w:space="0" w:color="auto"/>
            <w:bottom w:val="none" w:sz="0" w:space="0" w:color="auto"/>
            <w:right w:val="none" w:sz="0" w:space="0" w:color="auto"/>
          </w:divBdr>
          <w:divsChild>
            <w:div w:id="289942388">
              <w:marLeft w:val="0"/>
              <w:marRight w:val="0"/>
              <w:marTop w:val="0"/>
              <w:marBottom w:val="0"/>
              <w:divBdr>
                <w:top w:val="none" w:sz="0" w:space="0" w:color="auto"/>
                <w:left w:val="none" w:sz="0" w:space="0" w:color="auto"/>
                <w:bottom w:val="none" w:sz="0" w:space="0" w:color="auto"/>
                <w:right w:val="none" w:sz="0" w:space="0" w:color="auto"/>
              </w:divBdr>
            </w:div>
          </w:divsChild>
        </w:div>
        <w:div w:id="235750878">
          <w:marLeft w:val="0"/>
          <w:marRight w:val="0"/>
          <w:marTop w:val="0"/>
          <w:marBottom w:val="0"/>
          <w:divBdr>
            <w:top w:val="none" w:sz="0" w:space="0" w:color="auto"/>
            <w:left w:val="none" w:sz="0" w:space="0" w:color="auto"/>
            <w:bottom w:val="none" w:sz="0" w:space="0" w:color="auto"/>
            <w:right w:val="none" w:sz="0" w:space="0" w:color="auto"/>
          </w:divBdr>
          <w:divsChild>
            <w:div w:id="505634800">
              <w:marLeft w:val="0"/>
              <w:marRight w:val="0"/>
              <w:marTop w:val="0"/>
              <w:marBottom w:val="0"/>
              <w:divBdr>
                <w:top w:val="none" w:sz="0" w:space="0" w:color="auto"/>
                <w:left w:val="none" w:sz="0" w:space="0" w:color="auto"/>
                <w:bottom w:val="none" w:sz="0" w:space="0" w:color="auto"/>
                <w:right w:val="none" w:sz="0" w:space="0" w:color="auto"/>
              </w:divBdr>
            </w:div>
          </w:divsChild>
        </w:div>
        <w:div w:id="243608846">
          <w:marLeft w:val="0"/>
          <w:marRight w:val="0"/>
          <w:marTop w:val="0"/>
          <w:marBottom w:val="0"/>
          <w:divBdr>
            <w:top w:val="none" w:sz="0" w:space="0" w:color="auto"/>
            <w:left w:val="none" w:sz="0" w:space="0" w:color="auto"/>
            <w:bottom w:val="none" w:sz="0" w:space="0" w:color="auto"/>
            <w:right w:val="none" w:sz="0" w:space="0" w:color="auto"/>
          </w:divBdr>
          <w:divsChild>
            <w:div w:id="938487985">
              <w:marLeft w:val="0"/>
              <w:marRight w:val="0"/>
              <w:marTop w:val="0"/>
              <w:marBottom w:val="0"/>
              <w:divBdr>
                <w:top w:val="none" w:sz="0" w:space="0" w:color="auto"/>
                <w:left w:val="none" w:sz="0" w:space="0" w:color="auto"/>
                <w:bottom w:val="none" w:sz="0" w:space="0" w:color="auto"/>
                <w:right w:val="none" w:sz="0" w:space="0" w:color="auto"/>
              </w:divBdr>
            </w:div>
          </w:divsChild>
        </w:div>
        <w:div w:id="250966465">
          <w:marLeft w:val="0"/>
          <w:marRight w:val="0"/>
          <w:marTop w:val="0"/>
          <w:marBottom w:val="0"/>
          <w:divBdr>
            <w:top w:val="none" w:sz="0" w:space="0" w:color="auto"/>
            <w:left w:val="none" w:sz="0" w:space="0" w:color="auto"/>
            <w:bottom w:val="none" w:sz="0" w:space="0" w:color="auto"/>
            <w:right w:val="none" w:sz="0" w:space="0" w:color="auto"/>
          </w:divBdr>
          <w:divsChild>
            <w:div w:id="241918883">
              <w:marLeft w:val="0"/>
              <w:marRight w:val="0"/>
              <w:marTop w:val="0"/>
              <w:marBottom w:val="0"/>
              <w:divBdr>
                <w:top w:val="none" w:sz="0" w:space="0" w:color="auto"/>
                <w:left w:val="none" w:sz="0" w:space="0" w:color="auto"/>
                <w:bottom w:val="none" w:sz="0" w:space="0" w:color="auto"/>
                <w:right w:val="none" w:sz="0" w:space="0" w:color="auto"/>
              </w:divBdr>
            </w:div>
          </w:divsChild>
        </w:div>
        <w:div w:id="256598740">
          <w:marLeft w:val="0"/>
          <w:marRight w:val="0"/>
          <w:marTop w:val="0"/>
          <w:marBottom w:val="0"/>
          <w:divBdr>
            <w:top w:val="none" w:sz="0" w:space="0" w:color="auto"/>
            <w:left w:val="none" w:sz="0" w:space="0" w:color="auto"/>
            <w:bottom w:val="none" w:sz="0" w:space="0" w:color="auto"/>
            <w:right w:val="none" w:sz="0" w:space="0" w:color="auto"/>
          </w:divBdr>
          <w:divsChild>
            <w:div w:id="864174659">
              <w:marLeft w:val="0"/>
              <w:marRight w:val="0"/>
              <w:marTop w:val="0"/>
              <w:marBottom w:val="0"/>
              <w:divBdr>
                <w:top w:val="none" w:sz="0" w:space="0" w:color="auto"/>
                <w:left w:val="none" w:sz="0" w:space="0" w:color="auto"/>
                <w:bottom w:val="none" w:sz="0" w:space="0" w:color="auto"/>
                <w:right w:val="none" w:sz="0" w:space="0" w:color="auto"/>
              </w:divBdr>
            </w:div>
            <w:div w:id="913469075">
              <w:marLeft w:val="0"/>
              <w:marRight w:val="0"/>
              <w:marTop w:val="0"/>
              <w:marBottom w:val="0"/>
              <w:divBdr>
                <w:top w:val="none" w:sz="0" w:space="0" w:color="auto"/>
                <w:left w:val="none" w:sz="0" w:space="0" w:color="auto"/>
                <w:bottom w:val="none" w:sz="0" w:space="0" w:color="auto"/>
                <w:right w:val="none" w:sz="0" w:space="0" w:color="auto"/>
              </w:divBdr>
            </w:div>
          </w:divsChild>
        </w:div>
        <w:div w:id="268007306">
          <w:marLeft w:val="0"/>
          <w:marRight w:val="0"/>
          <w:marTop w:val="0"/>
          <w:marBottom w:val="0"/>
          <w:divBdr>
            <w:top w:val="none" w:sz="0" w:space="0" w:color="auto"/>
            <w:left w:val="none" w:sz="0" w:space="0" w:color="auto"/>
            <w:bottom w:val="none" w:sz="0" w:space="0" w:color="auto"/>
            <w:right w:val="none" w:sz="0" w:space="0" w:color="auto"/>
          </w:divBdr>
          <w:divsChild>
            <w:div w:id="1023941887">
              <w:marLeft w:val="0"/>
              <w:marRight w:val="0"/>
              <w:marTop w:val="0"/>
              <w:marBottom w:val="0"/>
              <w:divBdr>
                <w:top w:val="none" w:sz="0" w:space="0" w:color="auto"/>
                <w:left w:val="none" w:sz="0" w:space="0" w:color="auto"/>
                <w:bottom w:val="none" w:sz="0" w:space="0" w:color="auto"/>
                <w:right w:val="none" w:sz="0" w:space="0" w:color="auto"/>
              </w:divBdr>
            </w:div>
            <w:div w:id="2085301875">
              <w:marLeft w:val="0"/>
              <w:marRight w:val="0"/>
              <w:marTop w:val="0"/>
              <w:marBottom w:val="0"/>
              <w:divBdr>
                <w:top w:val="none" w:sz="0" w:space="0" w:color="auto"/>
                <w:left w:val="none" w:sz="0" w:space="0" w:color="auto"/>
                <w:bottom w:val="none" w:sz="0" w:space="0" w:color="auto"/>
                <w:right w:val="none" w:sz="0" w:space="0" w:color="auto"/>
              </w:divBdr>
            </w:div>
          </w:divsChild>
        </w:div>
        <w:div w:id="268314622">
          <w:marLeft w:val="0"/>
          <w:marRight w:val="0"/>
          <w:marTop w:val="0"/>
          <w:marBottom w:val="0"/>
          <w:divBdr>
            <w:top w:val="none" w:sz="0" w:space="0" w:color="auto"/>
            <w:left w:val="none" w:sz="0" w:space="0" w:color="auto"/>
            <w:bottom w:val="none" w:sz="0" w:space="0" w:color="auto"/>
            <w:right w:val="none" w:sz="0" w:space="0" w:color="auto"/>
          </w:divBdr>
          <w:divsChild>
            <w:div w:id="121459501">
              <w:marLeft w:val="0"/>
              <w:marRight w:val="0"/>
              <w:marTop w:val="0"/>
              <w:marBottom w:val="0"/>
              <w:divBdr>
                <w:top w:val="none" w:sz="0" w:space="0" w:color="auto"/>
                <w:left w:val="none" w:sz="0" w:space="0" w:color="auto"/>
                <w:bottom w:val="none" w:sz="0" w:space="0" w:color="auto"/>
                <w:right w:val="none" w:sz="0" w:space="0" w:color="auto"/>
              </w:divBdr>
            </w:div>
          </w:divsChild>
        </w:div>
        <w:div w:id="282343666">
          <w:marLeft w:val="0"/>
          <w:marRight w:val="0"/>
          <w:marTop w:val="0"/>
          <w:marBottom w:val="0"/>
          <w:divBdr>
            <w:top w:val="none" w:sz="0" w:space="0" w:color="auto"/>
            <w:left w:val="none" w:sz="0" w:space="0" w:color="auto"/>
            <w:bottom w:val="none" w:sz="0" w:space="0" w:color="auto"/>
            <w:right w:val="none" w:sz="0" w:space="0" w:color="auto"/>
          </w:divBdr>
          <w:divsChild>
            <w:div w:id="791751620">
              <w:marLeft w:val="0"/>
              <w:marRight w:val="0"/>
              <w:marTop w:val="0"/>
              <w:marBottom w:val="0"/>
              <w:divBdr>
                <w:top w:val="none" w:sz="0" w:space="0" w:color="auto"/>
                <w:left w:val="none" w:sz="0" w:space="0" w:color="auto"/>
                <w:bottom w:val="none" w:sz="0" w:space="0" w:color="auto"/>
                <w:right w:val="none" w:sz="0" w:space="0" w:color="auto"/>
              </w:divBdr>
            </w:div>
          </w:divsChild>
        </w:div>
        <w:div w:id="283771698">
          <w:marLeft w:val="0"/>
          <w:marRight w:val="0"/>
          <w:marTop w:val="0"/>
          <w:marBottom w:val="0"/>
          <w:divBdr>
            <w:top w:val="none" w:sz="0" w:space="0" w:color="auto"/>
            <w:left w:val="none" w:sz="0" w:space="0" w:color="auto"/>
            <w:bottom w:val="none" w:sz="0" w:space="0" w:color="auto"/>
            <w:right w:val="none" w:sz="0" w:space="0" w:color="auto"/>
          </w:divBdr>
          <w:divsChild>
            <w:div w:id="302543240">
              <w:marLeft w:val="0"/>
              <w:marRight w:val="0"/>
              <w:marTop w:val="0"/>
              <w:marBottom w:val="0"/>
              <w:divBdr>
                <w:top w:val="none" w:sz="0" w:space="0" w:color="auto"/>
                <w:left w:val="none" w:sz="0" w:space="0" w:color="auto"/>
                <w:bottom w:val="none" w:sz="0" w:space="0" w:color="auto"/>
                <w:right w:val="none" w:sz="0" w:space="0" w:color="auto"/>
              </w:divBdr>
            </w:div>
          </w:divsChild>
        </w:div>
        <w:div w:id="28948414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
          </w:divsChild>
        </w:div>
        <w:div w:id="309989726">
          <w:marLeft w:val="0"/>
          <w:marRight w:val="0"/>
          <w:marTop w:val="0"/>
          <w:marBottom w:val="0"/>
          <w:divBdr>
            <w:top w:val="none" w:sz="0" w:space="0" w:color="auto"/>
            <w:left w:val="none" w:sz="0" w:space="0" w:color="auto"/>
            <w:bottom w:val="none" w:sz="0" w:space="0" w:color="auto"/>
            <w:right w:val="none" w:sz="0" w:space="0" w:color="auto"/>
          </w:divBdr>
          <w:divsChild>
            <w:div w:id="392697374">
              <w:marLeft w:val="0"/>
              <w:marRight w:val="0"/>
              <w:marTop w:val="0"/>
              <w:marBottom w:val="0"/>
              <w:divBdr>
                <w:top w:val="none" w:sz="0" w:space="0" w:color="auto"/>
                <w:left w:val="none" w:sz="0" w:space="0" w:color="auto"/>
                <w:bottom w:val="none" w:sz="0" w:space="0" w:color="auto"/>
                <w:right w:val="none" w:sz="0" w:space="0" w:color="auto"/>
              </w:divBdr>
            </w:div>
          </w:divsChild>
        </w:div>
        <w:div w:id="329479758">
          <w:marLeft w:val="0"/>
          <w:marRight w:val="0"/>
          <w:marTop w:val="0"/>
          <w:marBottom w:val="0"/>
          <w:divBdr>
            <w:top w:val="none" w:sz="0" w:space="0" w:color="auto"/>
            <w:left w:val="none" w:sz="0" w:space="0" w:color="auto"/>
            <w:bottom w:val="none" w:sz="0" w:space="0" w:color="auto"/>
            <w:right w:val="none" w:sz="0" w:space="0" w:color="auto"/>
          </w:divBdr>
          <w:divsChild>
            <w:div w:id="1998338546">
              <w:marLeft w:val="0"/>
              <w:marRight w:val="0"/>
              <w:marTop w:val="0"/>
              <w:marBottom w:val="0"/>
              <w:divBdr>
                <w:top w:val="none" w:sz="0" w:space="0" w:color="auto"/>
                <w:left w:val="none" w:sz="0" w:space="0" w:color="auto"/>
                <w:bottom w:val="none" w:sz="0" w:space="0" w:color="auto"/>
                <w:right w:val="none" w:sz="0" w:space="0" w:color="auto"/>
              </w:divBdr>
            </w:div>
          </w:divsChild>
        </w:div>
        <w:div w:id="329649676">
          <w:marLeft w:val="0"/>
          <w:marRight w:val="0"/>
          <w:marTop w:val="0"/>
          <w:marBottom w:val="0"/>
          <w:divBdr>
            <w:top w:val="none" w:sz="0" w:space="0" w:color="auto"/>
            <w:left w:val="none" w:sz="0" w:space="0" w:color="auto"/>
            <w:bottom w:val="none" w:sz="0" w:space="0" w:color="auto"/>
            <w:right w:val="none" w:sz="0" w:space="0" w:color="auto"/>
          </w:divBdr>
          <w:divsChild>
            <w:div w:id="1673070309">
              <w:marLeft w:val="0"/>
              <w:marRight w:val="0"/>
              <w:marTop w:val="0"/>
              <w:marBottom w:val="0"/>
              <w:divBdr>
                <w:top w:val="none" w:sz="0" w:space="0" w:color="auto"/>
                <w:left w:val="none" w:sz="0" w:space="0" w:color="auto"/>
                <w:bottom w:val="none" w:sz="0" w:space="0" w:color="auto"/>
                <w:right w:val="none" w:sz="0" w:space="0" w:color="auto"/>
              </w:divBdr>
            </w:div>
          </w:divsChild>
        </w:div>
        <w:div w:id="331104125">
          <w:marLeft w:val="0"/>
          <w:marRight w:val="0"/>
          <w:marTop w:val="0"/>
          <w:marBottom w:val="0"/>
          <w:divBdr>
            <w:top w:val="none" w:sz="0" w:space="0" w:color="auto"/>
            <w:left w:val="none" w:sz="0" w:space="0" w:color="auto"/>
            <w:bottom w:val="none" w:sz="0" w:space="0" w:color="auto"/>
            <w:right w:val="none" w:sz="0" w:space="0" w:color="auto"/>
          </w:divBdr>
          <w:divsChild>
            <w:div w:id="331757292">
              <w:marLeft w:val="0"/>
              <w:marRight w:val="0"/>
              <w:marTop w:val="0"/>
              <w:marBottom w:val="0"/>
              <w:divBdr>
                <w:top w:val="none" w:sz="0" w:space="0" w:color="auto"/>
                <w:left w:val="none" w:sz="0" w:space="0" w:color="auto"/>
                <w:bottom w:val="none" w:sz="0" w:space="0" w:color="auto"/>
                <w:right w:val="none" w:sz="0" w:space="0" w:color="auto"/>
              </w:divBdr>
            </w:div>
          </w:divsChild>
        </w:div>
        <w:div w:id="359014408">
          <w:marLeft w:val="0"/>
          <w:marRight w:val="0"/>
          <w:marTop w:val="0"/>
          <w:marBottom w:val="0"/>
          <w:divBdr>
            <w:top w:val="none" w:sz="0" w:space="0" w:color="auto"/>
            <w:left w:val="none" w:sz="0" w:space="0" w:color="auto"/>
            <w:bottom w:val="none" w:sz="0" w:space="0" w:color="auto"/>
            <w:right w:val="none" w:sz="0" w:space="0" w:color="auto"/>
          </w:divBdr>
          <w:divsChild>
            <w:div w:id="1225408750">
              <w:marLeft w:val="0"/>
              <w:marRight w:val="0"/>
              <w:marTop w:val="0"/>
              <w:marBottom w:val="0"/>
              <w:divBdr>
                <w:top w:val="none" w:sz="0" w:space="0" w:color="auto"/>
                <w:left w:val="none" w:sz="0" w:space="0" w:color="auto"/>
                <w:bottom w:val="none" w:sz="0" w:space="0" w:color="auto"/>
                <w:right w:val="none" w:sz="0" w:space="0" w:color="auto"/>
              </w:divBdr>
            </w:div>
          </w:divsChild>
        </w:div>
        <w:div w:id="361127499">
          <w:marLeft w:val="0"/>
          <w:marRight w:val="0"/>
          <w:marTop w:val="0"/>
          <w:marBottom w:val="0"/>
          <w:divBdr>
            <w:top w:val="none" w:sz="0" w:space="0" w:color="auto"/>
            <w:left w:val="none" w:sz="0" w:space="0" w:color="auto"/>
            <w:bottom w:val="none" w:sz="0" w:space="0" w:color="auto"/>
            <w:right w:val="none" w:sz="0" w:space="0" w:color="auto"/>
          </w:divBdr>
          <w:divsChild>
            <w:div w:id="538930374">
              <w:marLeft w:val="0"/>
              <w:marRight w:val="0"/>
              <w:marTop w:val="0"/>
              <w:marBottom w:val="0"/>
              <w:divBdr>
                <w:top w:val="none" w:sz="0" w:space="0" w:color="auto"/>
                <w:left w:val="none" w:sz="0" w:space="0" w:color="auto"/>
                <w:bottom w:val="none" w:sz="0" w:space="0" w:color="auto"/>
                <w:right w:val="none" w:sz="0" w:space="0" w:color="auto"/>
              </w:divBdr>
            </w:div>
          </w:divsChild>
        </w:div>
        <w:div w:id="363288536">
          <w:marLeft w:val="0"/>
          <w:marRight w:val="0"/>
          <w:marTop w:val="0"/>
          <w:marBottom w:val="0"/>
          <w:divBdr>
            <w:top w:val="none" w:sz="0" w:space="0" w:color="auto"/>
            <w:left w:val="none" w:sz="0" w:space="0" w:color="auto"/>
            <w:bottom w:val="none" w:sz="0" w:space="0" w:color="auto"/>
            <w:right w:val="none" w:sz="0" w:space="0" w:color="auto"/>
          </w:divBdr>
          <w:divsChild>
            <w:div w:id="2024435613">
              <w:marLeft w:val="0"/>
              <w:marRight w:val="0"/>
              <w:marTop w:val="0"/>
              <w:marBottom w:val="0"/>
              <w:divBdr>
                <w:top w:val="none" w:sz="0" w:space="0" w:color="auto"/>
                <w:left w:val="none" w:sz="0" w:space="0" w:color="auto"/>
                <w:bottom w:val="none" w:sz="0" w:space="0" w:color="auto"/>
                <w:right w:val="none" w:sz="0" w:space="0" w:color="auto"/>
              </w:divBdr>
            </w:div>
          </w:divsChild>
        </w:div>
        <w:div w:id="375280975">
          <w:marLeft w:val="0"/>
          <w:marRight w:val="0"/>
          <w:marTop w:val="0"/>
          <w:marBottom w:val="0"/>
          <w:divBdr>
            <w:top w:val="none" w:sz="0" w:space="0" w:color="auto"/>
            <w:left w:val="none" w:sz="0" w:space="0" w:color="auto"/>
            <w:bottom w:val="none" w:sz="0" w:space="0" w:color="auto"/>
            <w:right w:val="none" w:sz="0" w:space="0" w:color="auto"/>
          </w:divBdr>
          <w:divsChild>
            <w:div w:id="665667886">
              <w:marLeft w:val="0"/>
              <w:marRight w:val="0"/>
              <w:marTop w:val="0"/>
              <w:marBottom w:val="0"/>
              <w:divBdr>
                <w:top w:val="none" w:sz="0" w:space="0" w:color="auto"/>
                <w:left w:val="none" w:sz="0" w:space="0" w:color="auto"/>
                <w:bottom w:val="none" w:sz="0" w:space="0" w:color="auto"/>
                <w:right w:val="none" w:sz="0" w:space="0" w:color="auto"/>
              </w:divBdr>
            </w:div>
          </w:divsChild>
        </w:div>
        <w:div w:id="407503872">
          <w:marLeft w:val="0"/>
          <w:marRight w:val="0"/>
          <w:marTop w:val="0"/>
          <w:marBottom w:val="0"/>
          <w:divBdr>
            <w:top w:val="none" w:sz="0" w:space="0" w:color="auto"/>
            <w:left w:val="none" w:sz="0" w:space="0" w:color="auto"/>
            <w:bottom w:val="none" w:sz="0" w:space="0" w:color="auto"/>
            <w:right w:val="none" w:sz="0" w:space="0" w:color="auto"/>
          </w:divBdr>
          <w:divsChild>
            <w:div w:id="1138642473">
              <w:marLeft w:val="0"/>
              <w:marRight w:val="0"/>
              <w:marTop w:val="0"/>
              <w:marBottom w:val="0"/>
              <w:divBdr>
                <w:top w:val="none" w:sz="0" w:space="0" w:color="auto"/>
                <w:left w:val="none" w:sz="0" w:space="0" w:color="auto"/>
                <w:bottom w:val="none" w:sz="0" w:space="0" w:color="auto"/>
                <w:right w:val="none" w:sz="0" w:space="0" w:color="auto"/>
              </w:divBdr>
            </w:div>
          </w:divsChild>
        </w:div>
        <w:div w:id="422653577">
          <w:marLeft w:val="0"/>
          <w:marRight w:val="0"/>
          <w:marTop w:val="0"/>
          <w:marBottom w:val="0"/>
          <w:divBdr>
            <w:top w:val="none" w:sz="0" w:space="0" w:color="auto"/>
            <w:left w:val="none" w:sz="0" w:space="0" w:color="auto"/>
            <w:bottom w:val="none" w:sz="0" w:space="0" w:color="auto"/>
            <w:right w:val="none" w:sz="0" w:space="0" w:color="auto"/>
          </w:divBdr>
          <w:divsChild>
            <w:div w:id="776634351">
              <w:marLeft w:val="0"/>
              <w:marRight w:val="0"/>
              <w:marTop w:val="0"/>
              <w:marBottom w:val="0"/>
              <w:divBdr>
                <w:top w:val="none" w:sz="0" w:space="0" w:color="auto"/>
                <w:left w:val="none" w:sz="0" w:space="0" w:color="auto"/>
                <w:bottom w:val="none" w:sz="0" w:space="0" w:color="auto"/>
                <w:right w:val="none" w:sz="0" w:space="0" w:color="auto"/>
              </w:divBdr>
            </w:div>
          </w:divsChild>
        </w:div>
        <w:div w:id="437529106">
          <w:marLeft w:val="0"/>
          <w:marRight w:val="0"/>
          <w:marTop w:val="0"/>
          <w:marBottom w:val="0"/>
          <w:divBdr>
            <w:top w:val="none" w:sz="0" w:space="0" w:color="auto"/>
            <w:left w:val="none" w:sz="0" w:space="0" w:color="auto"/>
            <w:bottom w:val="none" w:sz="0" w:space="0" w:color="auto"/>
            <w:right w:val="none" w:sz="0" w:space="0" w:color="auto"/>
          </w:divBdr>
          <w:divsChild>
            <w:div w:id="1516185897">
              <w:marLeft w:val="0"/>
              <w:marRight w:val="0"/>
              <w:marTop w:val="0"/>
              <w:marBottom w:val="0"/>
              <w:divBdr>
                <w:top w:val="none" w:sz="0" w:space="0" w:color="auto"/>
                <w:left w:val="none" w:sz="0" w:space="0" w:color="auto"/>
                <w:bottom w:val="none" w:sz="0" w:space="0" w:color="auto"/>
                <w:right w:val="none" w:sz="0" w:space="0" w:color="auto"/>
              </w:divBdr>
            </w:div>
          </w:divsChild>
        </w:div>
        <w:div w:id="463812006">
          <w:marLeft w:val="0"/>
          <w:marRight w:val="0"/>
          <w:marTop w:val="0"/>
          <w:marBottom w:val="0"/>
          <w:divBdr>
            <w:top w:val="none" w:sz="0" w:space="0" w:color="auto"/>
            <w:left w:val="none" w:sz="0" w:space="0" w:color="auto"/>
            <w:bottom w:val="none" w:sz="0" w:space="0" w:color="auto"/>
            <w:right w:val="none" w:sz="0" w:space="0" w:color="auto"/>
          </w:divBdr>
          <w:divsChild>
            <w:div w:id="1822233362">
              <w:marLeft w:val="0"/>
              <w:marRight w:val="0"/>
              <w:marTop w:val="0"/>
              <w:marBottom w:val="0"/>
              <w:divBdr>
                <w:top w:val="none" w:sz="0" w:space="0" w:color="auto"/>
                <w:left w:val="none" w:sz="0" w:space="0" w:color="auto"/>
                <w:bottom w:val="none" w:sz="0" w:space="0" w:color="auto"/>
                <w:right w:val="none" w:sz="0" w:space="0" w:color="auto"/>
              </w:divBdr>
            </w:div>
          </w:divsChild>
        </w:div>
        <w:div w:id="465975181">
          <w:marLeft w:val="0"/>
          <w:marRight w:val="0"/>
          <w:marTop w:val="0"/>
          <w:marBottom w:val="0"/>
          <w:divBdr>
            <w:top w:val="none" w:sz="0" w:space="0" w:color="auto"/>
            <w:left w:val="none" w:sz="0" w:space="0" w:color="auto"/>
            <w:bottom w:val="none" w:sz="0" w:space="0" w:color="auto"/>
            <w:right w:val="none" w:sz="0" w:space="0" w:color="auto"/>
          </w:divBdr>
          <w:divsChild>
            <w:div w:id="498734189">
              <w:marLeft w:val="0"/>
              <w:marRight w:val="0"/>
              <w:marTop w:val="0"/>
              <w:marBottom w:val="0"/>
              <w:divBdr>
                <w:top w:val="none" w:sz="0" w:space="0" w:color="auto"/>
                <w:left w:val="none" w:sz="0" w:space="0" w:color="auto"/>
                <w:bottom w:val="none" w:sz="0" w:space="0" w:color="auto"/>
                <w:right w:val="none" w:sz="0" w:space="0" w:color="auto"/>
              </w:divBdr>
            </w:div>
          </w:divsChild>
        </w:div>
        <w:div w:id="488249088">
          <w:marLeft w:val="0"/>
          <w:marRight w:val="0"/>
          <w:marTop w:val="0"/>
          <w:marBottom w:val="0"/>
          <w:divBdr>
            <w:top w:val="none" w:sz="0" w:space="0" w:color="auto"/>
            <w:left w:val="none" w:sz="0" w:space="0" w:color="auto"/>
            <w:bottom w:val="none" w:sz="0" w:space="0" w:color="auto"/>
            <w:right w:val="none" w:sz="0" w:space="0" w:color="auto"/>
          </w:divBdr>
          <w:divsChild>
            <w:div w:id="1462454651">
              <w:marLeft w:val="0"/>
              <w:marRight w:val="0"/>
              <w:marTop w:val="0"/>
              <w:marBottom w:val="0"/>
              <w:divBdr>
                <w:top w:val="none" w:sz="0" w:space="0" w:color="auto"/>
                <w:left w:val="none" w:sz="0" w:space="0" w:color="auto"/>
                <w:bottom w:val="none" w:sz="0" w:space="0" w:color="auto"/>
                <w:right w:val="none" w:sz="0" w:space="0" w:color="auto"/>
              </w:divBdr>
            </w:div>
          </w:divsChild>
        </w:div>
        <w:div w:id="492451840">
          <w:marLeft w:val="0"/>
          <w:marRight w:val="0"/>
          <w:marTop w:val="0"/>
          <w:marBottom w:val="0"/>
          <w:divBdr>
            <w:top w:val="none" w:sz="0" w:space="0" w:color="auto"/>
            <w:left w:val="none" w:sz="0" w:space="0" w:color="auto"/>
            <w:bottom w:val="none" w:sz="0" w:space="0" w:color="auto"/>
            <w:right w:val="none" w:sz="0" w:space="0" w:color="auto"/>
          </w:divBdr>
          <w:divsChild>
            <w:div w:id="1469519611">
              <w:marLeft w:val="0"/>
              <w:marRight w:val="0"/>
              <w:marTop w:val="0"/>
              <w:marBottom w:val="0"/>
              <w:divBdr>
                <w:top w:val="none" w:sz="0" w:space="0" w:color="auto"/>
                <w:left w:val="none" w:sz="0" w:space="0" w:color="auto"/>
                <w:bottom w:val="none" w:sz="0" w:space="0" w:color="auto"/>
                <w:right w:val="none" w:sz="0" w:space="0" w:color="auto"/>
              </w:divBdr>
            </w:div>
          </w:divsChild>
        </w:div>
        <w:div w:id="495807171">
          <w:marLeft w:val="0"/>
          <w:marRight w:val="0"/>
          <w:marTop w:val="0"/>
          <w:marBottom w:val="0"/>
          <w:divBdr>
            <w:top w:val="none" w:sz="0" w:space="0" w:color="auto"/>
            <w:left w:val="none" w:sz="0" w:space="0" w:color="auto"/>
            <w:bottom w:val="none" w:sz="0" w:space="0" w:color="auto"/>
            <w:right w:val="none" w:sz="0" w:space="0" w:color="auto"/>
          </w:divBdr>
          <w:divsChild>
            <w:div w:id="1300528197">
              <w:marLeft w:val="0"/>
              <w:marRight w:val="0"/>
              <w:marTop w:val="0"/>
              <w:marBottom w:val="0"/>
              <w:divBdr>
                <w:top w:val="none" w:sz="0" w:space="0" w:color="auto"/>
                <w:left w:val="none" w:sz="0" w:space="0" w:color="auto"/>
                <w:bottom w:val="none" w:sz="0" w:space="0" w:color="auto"/>
                <w:right w:val="none" w:sz="0" w:space="0" w:color="auto"/>
              </w:divBdr>
            </w:div>
          </w:divsChild>
        </w:div>
        <w:div w:id="518783838">
          <w:marLeft w:val="0"/>
          <w:marRight w:val="0"/>
          <w:marTop w:val="0"/>
          <w:marBottom w:val="0"/>
          <w:divBdr>
            <w:top w:val="none" w:sz="0" w:space="0" w:color="auto"/>
            <w:left w:val="none" w:sz="0" w:space="0" w:color="auto"/>
            <w:bottom w:val="none" w:sz="0" w:space="0" w:color="auto"/>
            <w:right w:val="none" w:sz="0" w:space="0" w:color="auto"/>
          </w:divBdr>
          <w:divsChild>
            <w:div w:id="1766344803">
              <w:marLeft w:val="0"/>
              <w:marRight w:val="0"/>
              <w:marTop w:val="0"/>
              <w:marBottom w:val="0"/>
              <w:divBdr>
                <w:top w:val="none" w:sz="0" w:space="0" w:color="auto"/>
                <w:left w:val="none" w:sz="0" w:space="0" w:color="auto"/>
                <w:bottom w:val="none" w:sz="0" w:space="0" w:color="auto"/>
                <w:right w:val="none" w:sz="0" w:space="0" w:color="auto"/>
              </w:divBdr>
            </w:div>
          </w:divsChild>
        </w:div>
        <w:div w:id="519973702">
          <w:marLeft w:val="0"/>
          <w:marRight w:val="0"/>
          <w:marTop w:val="0"/>
          <w:marBottom w:val="0"/>
          <w:divBdr>
            <w:top w:val="none" w:sz="0" w:space="0" w:color="auto"/>
            <w:left w:val="none" w:sz="0" w:space="0" w:color="auto"/>
            <w:bottom w:val="none" w:sz="0" w:space="0" w:color="auto"/>
            <w:right w:val="none" w:sz="0" w:space="0" w:color="auto"/>
          </w:divBdr>
          <w:divsChild>
            <w:div w:id="723871385">
              <w:marLeft w:val="0"/>
              <w:marRight w:val="0"/>
              <w:marTop w:val="0"/>
              <w:marBottom w:val="0"/>
              <w:divBdr>
                <w:top w:val="none" w:sz="0" w:space="0" w:color="auto"/>
                <w:left w:val="none" w:sz="0" w:space="0" w:color="auto"/>
                <w:bottom w:val="none" w:sz="0" w:space="0" w:color="auto"/>
                <w:right w:val="none" w:sz="0" w:space="0" w:color="auto"/>
              </w:divBdr>
            </w:div>
          </w:divsChild>
        </w:div>
        <w:div w:id="537160572">
          <w:marLeft w:val="0"/>
          <w:marRight w:val="0"/>
          <w:marTop w:val="0"/>
          <w:marBottom w:val="0"/>
          <w:divBdr>
            <w:top w:val="none" w:sz="0" w:space="0" w:color="auto"/>
            <w:left w:val="none" w:sz="0" w:space="0" w:color="auto"/>
            <w:bottom w:val="none" w:sz="0" w:space="0" w:color="auto"/>
            <w:right w:val="none" w:sz="0" w:space="0" w:color="auto"/>
          </w:divBdr>
          <w:divsChild>
            <w:div w:id="1353532705">
              <w:marLeft w:val="0"/>
              <w:marRight w:val="0"/>
              <w:marTop w:val="0"/>
              <w:marBottom w:val="0"/>
              <w:divBdr>
                <w:top w:val="none" w:sz="0" w:space="0" w:color="auto"/>
                <w:left w:val="none" w:sz="0" w:space="0" w:color="auto"/>
                <w:bottom w:val="none" w:sz="0" w:space="0" w:color="auto"/>
                <w:right w:val="none" w:sz="0" w:space="0" w:color="auto"/>
              </w:divBdr>
            </w:div>
          </w:divsChild>
        </w:div>
        <w:div w:id="554045562">
          <w:marLeft w:val="0"/>
          <w:marRight w:val="0"/>
          <w:marTop w:val="0"/>
          <w:marBottom w:val="0"/>
          <w:divBdr>
            <w:top w:val="none" w:sz="0" w:space="0" w:color="auto"/>
            <w:left w:val="none" w:sz="0" w:space="0" w:color="auto"/>
            <w:bottom w:val="none" w:sz="0" w:space="0" w:color="auto"/>
            <w:right w:val="none" w:sz="0" w:space="0" w:color="auto"/>
          </w:divBdr>
          <w:divsChild>
            <w:div w:id="3366976">
              <w:marLeft w:val="0"/>
              <w:marRight w:val="0"/>
              <w:marTop w:val="0"/>
              <w:marBottom w:val="0"/>
              <w:divBdr>
                <w:top w:val="none" w:sz="0" w:space="0" w:color="auto"/>
                <w:left w:val="none" w:sz="0" w:space="0" w:color="auto"/>
                <w:bottom w:val="none" w:sz="0" w:space="0" w:color="auto"/>
                <w:right w:val="none" w:sz="0" w:space="0" w:color="auto"/>
              </w:divBdr>
            </w:div>
          </w:divsChild>
        </w:div>
        <w:div w:id="555749329">
          <w:marLeft w:val="0"/>
          <w:marRight w:val="0"/>
          <w:marTop w:val="0"/>
          <w:marBottom w:val="0"/>
          <w:divBdr>
            <w:top w:val="none" w:sz="0" w:space="0" w:color="auto"/>
            <w:left w:val="none" w:sz="0" w:space="0" w:color="auto"/>
            <w:bottom w:val="none" w:sz="0" w:space="0" w:color="auto"/>
            <w:right w:val="none" w:sz="0" w:space="0" w:color="auto"/>
          </w:divBdr>
          <w:divsChild>
            <w:div w:id="589125739">
              <w:marLeft w:val="0"/>
              <w:marRight w:val="0"/>
              <w:marTop w:val="0"/>
              <w:marBottom w:val="0"/>
              <w:divBdr>
                <w:top w:val="none" w:sz="0" w:space="0" w:color="auto"/>
                <w:left w:val="none" w:sz="0" w:space="0" w:color="auto"/>
                <w:bottom w:val="none" w:sz="0" w:space="0" w:color="auto"/>
                <w:right w:val="none" w:sz="0" w:space="0" w:color="auto"/>
              </w:divBdr>
            </w:div>
          </w:divsChild>
        </w:div>
        <w:div w:id="588927789">
          <w:marLeft w:val="0"/>
          <w:marRight w:val="0"/>
          <w:marTop w:val="0"/>
          <w:marBottom w:val="0"/>
          <w:divBdr>
            <w:top w:val="none" w:sz="0" w:space="0" w:color="auto"/>
            <w:left w:val="none" w:sz="0" w:space="0" w:color="auto"/>
            <w:bottom w:val="none" w:sz="0" w:space="0" w:color="auto"/>
            <w:right w:val="none" w:sz="0" w:space="0" w:color="auto"/>
          </w:divBdr>
          <w:divsChild>
            <w:div w:id="622809968">
              <w:marLeft w:val="0"/>
              <w:marRight w:val="0"/>
              <w:marTop w:val="0"/>
              <w:marBottom w:val="0"/>
              <w:divBdr>
                <w:top w:val="none" w:sz="0" w:space="0" w:color="auto"/>
                <w:left w:val="none" w:sz="0" w:space="0" w:color="auto"/>
                <w:bottom w:val="none" w:sz="0" w:space="0" w:color="auto"/>
                <w:right w:val="none" w:sz="0" w:space="0" w:color="auto"/>
              </w:divBdr>
            </w:div>
          </w:divsChild>
        </w:div>
        <w:div w:id="592670715">
          <w:marLeft w:val="0"/>
          <w:marRight w:val="0"/>
          <w:marTop w:val="0"/>
          <w:marBottom w:val="0"/>
          <w:divBdr>
            <w:top w:val="none" w:sz="0" w:space="0" w:color="auto"/>
            <w:left w:val="none" w:sz="0" w:space="0" w:color="auto"/>
            <w:bottom w:val="none" w:sz="0" w:space="0" w:color="auto"/>
            <w:right w:val="none" w:sz="0" w:space="0" w:color="auto"/>
          </w:divBdr>
          <w:divsChild>
            <w:div w:id="799810183">
              <w:marLeft w:val="0"/>
              <w:marRight w:val="0"/>
              <w:marTop w:val="0"/>
              <w:marBottom w:val="0"/>
              <w:divBdr>
                <w:top w:val="none" w:sz="0" w:space="0" w:color="auto"/>
                <w:left w:val="none" w:sz="0" w:space="0" w:color="auto"/>
                <w:bottom w:val="none" w:sz="0" w:space="0" w:color="auto"/>
                <w:right w:val="none" w:sz="0" w:space="0" w:color="auto"/>
              </w:divBdr>
            </w:div>
          </w:divsChild>
        </w:div>
        <w:div w:id="601693504">
          <w:marLeft w:val="0"/>
          <w:marRight w:val="0"/>
          <w:marTop w:val="0"/>
          <w:marBottom w:val="0"/>
          <w:divBdr>
            <w:top w:val="none" w:sz="0" w:space="0" w:color="auto"/>
            <w:left w:val="none" w:sz="0" w:space="0" w:color="auto"/>
            <w:bottom w:val="none" w:sz="0" w:space="0" w:color="auto"/>
            <w:right w:val="none" w:sz="0" w:space="0" w:color="auto"/>
          </w:divBdr>
          <w:divsChild>
            <w:div w:id="176702026">
              <w:marLeft w:val="0"/>
              <w:marRight w:val="0"/>
              <w:marTop w:val="0"/>
              <w:marBottom w:val="0"/>
              <w:divBdr>
                <w:top w:val="none" w:sz="0" w:space="0" w:color="auto"/>
                <w:left w:val="none" w:sz="0" w:space="0" w:color="auto"/>
                <w:bottom w:val="none" w:sz="0" w:space="0" w:color="auto"/>
                <w:right w:val="none" w:sz="0" w:space="0" w:color="auto"/>
              </w:divBdr>
            </w:div>
          </w:divsChild>
        </w:div>
        <w:div w:id="601765615">
          <w:marLeft w:val="0"/>
          <w:marRight w:val="0"/>
          <w:marTop w:val="0"/>
          <w:marBottom w:val="0"/>
          <w:divBdr>
            <w:top w:val="none" w:sz="0" w:space="0" w:color="auto"/>
            <w:left w:val="none" w:sz="0" w:space="0" w:color="auto"/>
            <w:bottom w:val="none" w:sz="0" w:space="0" w:color="auto"/>
            <w:right w:val="none" w:sz="0" w:space="0" w:color="auto"/>
          </w:divBdr>
          <w:divsChild>
            <w:div w:id="1263344533">
              <w:marLeft w:val="0"/>
              <w:marRight w:val="0"/>
              <w:marTop w:val="0"/>
              <w:marBottom w:val="0"/>
              <w:divBdr>
                <w:top w:val="none" w:sz="0" w:space="0" w:color="auto"/>
                <w:left w:val="none" w:sz="0" w:space="0" w:color="auto"/>
                <w:bottom w:val="none" w:sz="0" w:space="0" w:color="auto"/>
                <w:right w:val="none" w:sz="0" w:space="0" w:color="auto"/>
              </w:divBdr>
            </w:div>
          </w:divsChild>
        </w:div>
        <w:div w:id="611547368">
          <w:marLeft w:val="0"/>
          <w:marRight w:val="0"/>
          <w:marTop w:val="0"/>
          <w:marBottom w:val="0"/>
          <w:divBdr>
            <w:top w:val="none" w:sz="0" w:space="0" w:color="auto"/>
            <w:left w:val="none" w:sz="0" w:space="0" w:color="auto"/>
            <w:bottom w:val="none" w:sz="0" w:space="0" w:color="auto"/>
            <w:right w:val="none" w:sz="0" w:space="0" w:color="auto"/>
          </w:divBdr>
          <w:divsChild>
            <w:div w:id="1848255074">
              <w:marLeft w:val="0"/>
              <w:marRight w:val="0"/>
              <w:marTop w:val="0"/>
              <w:marBottom w:val="0"/>
              <w:divBdr>
                <w:top w:val="none" w:sz="0" w:space="0" w:color="auto"/>
                <w:left w:val="none" w:sz="0" w:space="0" w:color="auto"/>
                <w:bottom w:val="none" w:sz="0" w:space="0" w:color="auto"/>
                <w:right w:val="none" w:sz="0" w:space="0" w:color="auto"/>
              </w:divBdr>
            </w:div>
          </w:divsChild>
        </w:div>
        <w:div w:id="613370724">
          <w:marLeft w:val="0"/>
          <w:marRight w:val="0"/>
          <w:marTop w:val="0"/>
          <w:marBottom w:val="0"/>
          <w:divBdr>
            <w:top w:val="none" w:sz="0" w:space="0" w:color="auto"/>
            <w:left w:val="none" w:sz="0" w:space="0" w:color="auto"/>
            <w:bottom w:val="none" w:sz="0" w:space="0" w:color="auto"/>
            <w:right w:val="none" w:sz="0" w:space="0" w:color="auto"/>
          </w:divBdr>
          <w:divsChild>
            <w:div w:id="220293085">
              <w:marLeft w:val="0"/>
              <w:marRight w:val="0"/>
              <w:marTop w:val="0"/>
              <w:marBottom w:val="0"/>
              <w:divBdr>
                <w:top w:val="none" w:sz="0" w:space="0" w:color="auto"/>
                <w:left w:val="none" w:sz="0" w:space="0" w:color="auto"/>
                <w:bottom w:val="none" w:sz="0" w:space="0" w:color="auto"/>
                <w:right w:val="none" w:sz="0" w:space="0" w:color="auto"/>
              </w:divBdr>
            </w:div>
          </w:divsChild>
        </w:div>
        <w:div w:id="655304033">
          <w:marLeft w:val="0"/>
          <w:marRight w:val="0"/>
          <w:marTop w:val="0"/>
          <w:marBottom w:val="0"/>
          <w:divBdr>
            <w:top w:val="none" w:sz="0" w:space="0" w:color="auto"/>
            <w:left w:val="none" w:sz="0" w:space="0" w:color="auto"/>
            <w:bottom w:val="none" w:sz="0" w:space="0" w:color="auto"/>
            <w:right w:val="none" w:sz="0" w:space="0" w:color="auto"/>
          </w:divBdr>
          <w:divsChild>
            <w:div w:id="2134249774">
              <w:marLeft w:val="0"/>
              <w:marRight w:val="0"/>
              <w:marTop w:val="0"/>
              <w:marBottom w:val="0"/>
              <w:divBdr>
                <w:top w:val="none" w:sz="0" w:space="0" w:color="auto"/>
                <w:left w:val="none" w:sz="0" w:space="0" w:color="auto"/>
                <w:bottom w:val="none" w:sz="0" w:space="0" w:color="auto"/>
                <w:right w:val="none" w:sz="0" w:space="0" w:color="auto"/>
              </w:divBdr>
            </w:div>
          </w:divsChild>
        </w:div>
        <w:div w:id="662123220">
          <w:marLeft w:val="0"/>
          <w:marRight w:val="0"/>
          <w:marTop w:val="0"/>
          <w:marBottom w:val="0"/>
          <w:divBdr>
            <w:top w:val="none" w:sz="0" w:space="0" w:color="auto"/>
            <w:left w:val="none" w:sz="0" w:space="0" w:color="auto"/>
            <w:bottom w:val="none" w:sz="0" w:space="0" w:color="auto"/>
            <w:right w:val="none" w:sz="0" w:space="0" w:color="auto"/>
          </w:divBdr>
          <w:divsChild>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663359162">
          <w:marLeft w:val="0"/>
          <w:marRight w:val="0"/>
          <w:marTop w:val="0"/>
          <w:marBottom w:val="0"/>
          <w:divBdr>
            <w:top w:val="none" w:sz="0" w:space="0" w:color="auto"/>
            <w:left w:val="none" w:sz="0" w:space="0" w:color="auto"/>
            <w:bottom w:val="none" w:sz="0" w:space="0" w:color="auto"/>
            <w:right w:val="none" w:sz="0" w:space="0" w:color="auto"/>
          </w:divBdr>
          <w:divsChild>
            <w:div w:id="1488590594">
              <w:marLeft w:val="0"/>
              <w:marRight w:val="0"/>
              <w:marTop w:val="0"/>
              <w:marBottom w:val="0"/>
              <w:divBdr>
                <w:top w:val="none" w:sz="0" w:space="0" w:color="auto"/>
                <w:left w:val="none" w:sz="0" w:space="0" w:color="auto"/>
                <w:bottom w:val="none" w:sz="0" w:space="0" w:color="auto"/>
                <w:right w:val="none" w:sz="0" w:space="0" w:color="auto"/>
              </w:divBdr>
            </w:div>
          </w:divsChild>
        </w:div>
        <w:div w:id="672413859">
          <w:marLeft w:val="0"/>
          <w:marRight w:val="0"/>
          <w:marTop w:val="0"/>
          <w:marBottom w:val="0"/>
          <w:divBdr>
            <w:top w:val="none" w:sz="0" w:space="0" w:color="auto"/>
            <w:left w:val="none" w:sz="0" w:space="0" w:color="auto"/>
            <w:bottom w:val="none" w:sz="0" w:space="0" w:color="auto"/>
            <w:right w:val="none" w:sz="0" w:space="0" w:color="auto"/>
          </w:divBdr>
          <w:divsChild>
            <w:div w:id="656496921">
              <w:marLeft w:val="0"/>
              <w:marRight w:val="0"/>
              <w:marTop w:val="0"/>
              <w:marBottom w:val="0"/>
              <w:divBdr>
                <w:top w:val="none" w:sz="0" w:space="0" w:color="auto"/>
                <w:left w:val="none" w:sz="0" w:space="0" w:color="auto"/>
                <w:bottom w:val="none" w:sz="0" w:space="0" w:color="auto"/>
                <w:right w:val="none" w:sz="0" w:space="0" w:color="auto"/>
              </w:divBdr>
            </w:div>
          </w:divsChild>
        </w:div>
        <w:div w:id="707678641">
          <w:marLeft w:val="0"/>
          <w:marRight w:val="0"/>
          <w:marTop w:val="0"/>
          <w:marBottom w:val="0"/>
          <w:divBdr>
            <w:top w:val="none" w:sz="0" w:space="0" w:color="auto"/>
            <w:left w:val="none" w:sz="0" w:space="0" w:color="auto"/>
            <w:bottom w:val="none" w:sz="0" w:space="0" w:color="auto"/>
            <w:right w:val="none" w:sz="0" w:space="0" w:color="auto"/>
          </w:divBdr>
          <w:divsChild>
            <w:div w:id="1807889579">
              <w:marLeft w:val="0"/>
              <w:marRight w:val="0"/>
              <w:marTop w:val="0"/>
              <w:marBottom w:val="0"/>
              <w:divBdr>
                <w:top w:val="none" w:sz="0" w:space="0" w:color="auto"/>
                <w:left w:val="none" w:sz="0" w:space="0" w:color="auto"/>
                <w:bottom w:val="none" w:sz="0" w:space="0" w:color="auto"/>
                <w:right w:val="none" w:sz="0" w:space="0" w:color="auto"/>
              </w:divBdr>
            </w:div>
          </w:divsChild>
        </w:div>
        <w:div w:id="733817806">
          <w:marLeft w:val="0"/>
          <w:marRight w:val="0"/>
          <w:marTop w:val="0"/>
          <w:marBottom w:val="0"/>
          <w:divBdr>
            <w:top w:val="none" w:sz="0" w:space="0" w:color="auto"/>
            <w:left w:val="none" w:sz="0" w:space="0" w:color="auto"/>
            <w:bottom w:val="none" w:sz="0" w:space="0" w:color="auto"/>
            <w:right w:val="none" w:sz="0" w:space="0" w:color="auto"/>
          </w:divBdr>
          <w:divsChild>
            <w:div w:id="244458096">
              <w:marLeft w:val="0"/>
              <w:marRight w:val="0"/>
              <w:marTop w:val="0"/>
              <w:marBottom w:val="0"/>
              <w:divBdr>
                <w:top w:val="none" w:sz="0" w:space="0" w:color="auto"/>
                <w:left w:val="none" w:sz="0" w:space="0" w:color="auto"/>
                <w:bottom w:val="none" w:sz="0" w:space="0" w:color="auto"/>
                <w:right w:val="none" w:sz="0" w:space="0" w:color="auto"/>
              </w:divBdr>
            </w:div>
          </w:divsChild>
        </w:div>
        <w:div w:id="738482561">
          <w:marLeft w:val="0"/>
          <w:marRight w:val="0"/>
          <w:marTop w:val="0"/>
          <w:marBottom w:val="0"/>
          <w:divBdr>
            <w:top w:val="none" w:sz="0" w:space="0" w:color="auto"/>
            <w:left w:val="none" w:sz="0" w:space="0" w:color="auto"/>
            <w:bottom w:val="none" w:sz="0" w:space="0" w:color="auto"/>
            <w:right w:val="none" w:sz="0" w:space="0" w:color="auto"/>
          </w:divBdr>
          <w:divsChild>
            <w:div w:id="1501507742">
              <w:marLeft w:val="0"/>
              <w:marRight w:val="0"/>
              <w:marTop w:val="0"/>
              <w:marBottom w:val="0"/>
              <w:divBdr>
                <w:top w:val="none" w:sz="0" w:space="0" w:color="auto"/>
                <w:left w:val="none" w:sz="0" w:space="0" w:color="auto"/>
                <w:bottom w:val="none" w:sz="0" w:space="0" w:color="auto"/>
                <w:right w:val="none" w:sz="0" w:space="0" w:color="auto"/>
              </w:divBdr>
            </w:div>
          </w:divsChild>
        </w:div>
        <w:div w:id="738594033">
          <w:marLeft w:val="0"/>
          <w:marRight w:val="0"/>
          <w:marTop w:val="0"/>
          <w:marBottom w:val="0"/>
          <w:divBdr>
            <w:top w:val="none" w:sz="0" w:space="0" w:color="auto"/>
            <w:left w:val="none" w:sz="0" w:space="0" w:color="auto"/>
            <w:bottom w:val="none" w:sz="0" w:space="0" w:color="auto"/>
            <w:right w:val="none" w:sz="0" w:space="0" w:color="auto"/>
          </w:divBdr>
          <w:divsChild>
            <w:div w:id="731578926">
              <w:marLeft w:val="0"/>
              <w:marRight w:val="0"/>
              <w:marTop w:val="0"/>
              <w:marBottom w:val="0"/>
              <w:divBdr>
                <w:top w:val="none" w:sz="0" w:space="0" w:color="auto"/>
                <w:left w:val="none" w:sz="0" w:space="0" w:color="auto"/>
                <w:bottom w:val="none" w:sz="0" w:space="0" w:color="auto"/>
                <w:right w:val="none" w:sz="0" w:space="0" w:color="auto"/>
              </w:divBdr>
            </w:div>
          </w:divsChild>
        </w:div>
        <w:div w:id="741098688">
          <w:marLeft w:val="0"/>
          <w:marRight w:val="0"/>
          <w:marTop w:val="0"/>
          <w:marBottom w:val="0"/>
          <w:divBdr>
            <w:top w:val="none" w:sz="0" w:space="0" w:color="auto"/>
            <w:left w:val="none" w:sz="0" w:space="0" w:color="auto"/>
            <w:bottom w:val="none" w:sz="0" w:space="0" w:color="auto"/>
            <w:right w:val="none" w:sz="0" w:space="0" w:color="auto"/>
          </w:divBdr>
          <w:divsChild>
            <w:div w:id="1887446597">
              <w:marLeft w:val="0"/>
              <w:marRight w:val="0"/>
              <w:marTop w:val="0"/>
              <w:marBottom w:val="0"/>
              <w:divBdr>
                <w:top w:val="none" w:sz="0" w:space="0" w:color="auto"/>
                <w:left w:val="none" w:sz="0" w:space="0" w:color="auto"/>
                <w:bottom w:val="none" w:sz="0" w:space="0" w:color="auto"/>
                <w:right w:val="none" w:sz="0" w:space="0" w:color="auto"/>
              </w:divBdr>
            </w:div>
          </w:divsChild>
        </w:div>
        <w:div w:id="741753838">
          <w:marLeft w:val="0"/>
          <w:marRight w:val="0"/>
          <w:marTop w:val="0"/>
          <w:marBottom w:val="0"/>
          <w:divBdr>
            <w:top w:val="none" w:sz="0" w:space="0" w:color="auto"/>
            <w:left w:val="none" w:sz="0" w:space="0" w:color="auto"/>
            <w:bottom w:val="none" w:sz="0" w:space="0" w:color="auto"/>
            <w:right w:val="none" w:sz="0" w:space="0" w:color="auto"/>
          </w:divBdr>
          <w:divsChild>
            <w:div w:id="604769325">
              <w:marLeft w:val="0"/>
              <w:marRight w:val="0"/>
              <w:marTop w:val="0"/>
              <w:marBottom w:val="0"/>
              <w:divBdr>
                <w:top w:val="none" w:sz="0" w:space="0" w:color="auto"/>
                <w:left w:val="none" w:sz="0" w:space="0" w:color="auto"/>
                <w:bottom w:val="none" w:sz="0" w:space="0" w:color="auto"/>
                <w:right w:val="none" w:sz="0" w:space="0" w:color="auto"/>
              </w:divBdr>
            </w:div>
          </w:divsChild>
        </w:div>
        <w:div w:id="745345092">
          <w:marLeft w:val="0"/>
          <w:marRight w:val="0"/>
          <w:marTop w:val="0"/>
          <w:marBottom w:val="0"/>
          <w:divBdr>
            <w:top w:val="none" w:sz="0" w:space="0" w:color="auto"/>
            <w:left w:val="none" w:sz="0" w:space="0" w:color="auto"/>
            <w:bottom w:val="none" w:sz="0" w:space="0" w:color="auto"/>
            <w:right w:val="none" w:sz="0" w:space="0" w:color="auto"/>
          </w:divBdr>
          <w:divsChild>
            <w:div w:id="1104568862">
              <w:marLeft w:val="0"/>
              <w:marRight w:val="0"/>
              <w:marTop w:val="0"/>
              <w:marBottom w:val="0"/>
              <w:divBdr>
                <w:top w:val="none" w:sz="0" w:space="0" w:color="auto"/>
                <w:left w:val="none" w:sz="0" w:space="0" w:color="auto"/>
                <w:bottom w:val="none" w:sz="0" w:space="0" w:color="auto"/>
                <w:right w:val="none" w:sz="0" w:space="0" w:color="auto"/>
              </w:divBdr>
            </w:div>
          </w:divsChild>
        </w:div>
        <w:div w:id="755251090">
          <w:marLeft w:val="0"/>
          <w:marRight w:val="0"/>
          <w:marTop w:val="0"/>
          <w:marBottom w:val="0"/>
          <w:divBdr>
            <w:top w:val="none" w:sz="0" w:space="0" w:color="auto"/>
            <w:left w:val="none" w:sz="0" w:space="0" w:color="auto"/>
            <w:bottom w:val="none" w:sz="0" w:space="0" w:color="auto"/>
            <w:right w:val="none" w:sz="0" w:space="0" w:color="auto"/>
          </w:divBdr>
          <w:divsChild>
            <w:div w:id="1420059696">
              <w:marLeft w:val="0"/>
              <w:marRight w:val="0"/>
              <w:marTop w:val="0"/>
              <w:marBottom w:val="0"/>
              <w:divBdr>
                <w:top w:val="none" w:sz="0" w:space="0" w:color="auto"/>
                <w:left w:val="none" w:sz="0" w:space="0" w:color="auto"/>
                <w:bottom w:val="none" w:sz="0" w:space="0" w:color="auto"/>
                <w:right w:val="none" w:sz="0" w:space="0" w:color="auto"/>
              </w:divBdr>
            </w:div>
          </w:divsChild>
        </w:div>
        <w:div w:id="755516732">
          <w:marLeft w:val="0"/>
          <w:marRight w:val="0"/>
          <w:marTop w:val="0"/>
          <w:marBottom w:val="0"/>
          <w:divBdr>
            <w:top w:val="none" w:sz="0" w:space="0" w:color="auto"/>
            <w:left w:val="none" w:sz="0" w:space="0" w:color="auto"/>
            <w:bottom w:val="none" w:sz="0" w:space="0" w:color="auto"/>
            <w:right w:val="none" w:sz="0" w:space="0" w:color="auto"/>
          </w:divBdr>
          <w:divsChild>
            <w:div w:id="712660625">
              <w:marLeft w:val="0"/>
              <w:marRight w:val="0"/>
              <w:marTop w:val="0"/>
              <w:marBottom w:val="0"/>
              <w:divBdr>
                <w:top w:val="none" w:sz="0" w:space="0" w:color="auto"/>
                <w:left w:val="none" w:sz="0" w:space="0" w:color="auto"/>
                <w:bottom w:val="none" w:sz="0" w:space="0" w:color="auto"/>
                <w:right w:val="none" w:sz="0" w:space="0" w:color="auto"/>
              </w:divBdr>
            </w:div>
          </w:divsChild>
        </w:div>
        <w:div w:id="809245156">
          <w:marLeft w:val="0"/>
          <w:marRight w:val="0"/>
          <w:marTop w:val="0"/>
          <w:marBottom w:val="0"/>
          <w:divBdr>
            <w:top w:val="none" w:sz="0" w:space="0" w:color="auto"/>
            <w:left w:val="none" w:sz="0" w:space="0" w:color="auto"/>
            <w:bottom w:val="none" w:sz="0" w:space="0" w:color="auto"/>
            <w:right w:val="none" w:sz="0" w:space="0" w:color="auto"/>
          </w:divBdr>
          <w:divsChild>
            <w:div w:id="1035235447">
              <w:marLeft w:val="0"/>
              <w:marRight w:val="0"/>
              <w:marTop w:val="0"/>
              <w:marBottom w:val="0"/>
              <w:divBdr>
                <w:top w:val="none" w:sz="0" w:space="0" w:color="auto"/>
                <w:left w:val="none" w:sz="0" w:space="0" w:color="auto"/>
                <w:bottom w:val="none" w:sz="0" w:space="0" w:color="auto"/>
                <w:right w:val="none" w:sz="0" w:space="0" w:color="auto"/>
              </w:divBdr>
            </w:div>
          </w:divsChild>
        </w:div>
        <w:div w:id="809859210">
          <w:marLeft w:val="0"/>
          <w:marRight w:val="0"/>
          <w:marTop w:val="0"/>
          <w:marBottom w:val="0"/>
          <w:divBdr>
            <w:top w:val="none" w:sz="0" w:space="0" w:color="auto"/>
            <w:left w:val="none" w:sz="0" w:space="0" w:color="auto"/>
            <w:bottom w:val="none" w:sz="0" w:space="0" w:color="auto"/>
            <w:right w:val="none" w:sz="0" w:space="0" w:color="auto"/>
          </w:divBdr>
          <w:divsChild>
            <w:div w:id="824053168">
              <w:marLeft w:val="0"/>
              <w:marRight w:val="0"/>
              <w:marTop w:val="0"/>
              <w:marBottom w:val="0"/>
              <w:divBdr>
                <w:top w:val="none" w:sz="0" w:space="0" w:color="auto"/>
                <w:left w:val="none" w:sz="0" w:space="0" w:color="auto"/>
                <w:bottom w:val="none" w:sz="0" w:space="0" w:color="auto"/>
                <w:right w:val="none" w:sz="0" w:space="0" w:color="auto"/>
              </w:divBdr>
            </w:div>
          </w:divsChild>
        </w:div>
        <w:div w:id="882983208">
          <w:marLeft w:val="0"/>
          <w:marRight w:val="0"/>
          <w:marTop w:val="0"/>
          <w:marBottom w:val="0"/>
          <w:divBdr>
            <w:top w:val="none" w:sz="0" w:space="0" w:color="auto"/>
            <w:left w:val="none" w:sz="0" w:space="0" w:color="auto"/>
            <w:bottom w:val="none" w:sz="0" w:space="0" w:color="auto"/>
            <w:right w:val="none" w:sz="0" w:space="0" w:color="auto"/>
          </w:divBdr>
          <w:divsChild>
            <w:div w:id="950862716">
              <w:marLeft w:val="0"/>
              <w:marRight w:val="0"/>
              <w:marTop w:val="0"/>
              <w:marBottom w:val="0"/>
              <w:divBdr>
                <w:top w:val="none" w:sz="0" w:space="0" w:color="auto"/>
                <w:left w:val="none" w:sz="0" w:space="0" w:color="auto"/>
                <w:bottom w:val="none" w:sz="0" w:space="0" w:color="auto"/>
                <w:right w:val="none" w:sz="0" w:space="0" w:color="auto"/>
              </w:divBdr>
            </w:div>
          </w:divsChild>
        </w:div>
        <w:div w:id="886525739">
          <w:marLeft w:val="0"/>
          <w:marRight w:val="0"/>
          <w:marTop w:val="0"/>
          <w:marBottom w:val="0"/>
          <w:divBdr>
            <w:top w:val="none" w:sz="0" w:space="0" w:color="auto"/>
            <w:left w:val="none" w:sz="0" w:space="0" w:color="auto"/>
            <w:bottom w:val="none" w:sz="0" w:space="0" w:color="auto"/>
            <w:right w:val="none" w:sz="0" w:space="0" w:color="auto"/>
          </w:divBdr>
          <w:divsChild>
            <w:div w:id="92408550">
              <w:marLeft w:val="0"/>
              <w:marRight w:val="0"/>
              <w:marTop w:val="0"/>
              <w:marBottom w:val="0"/>
              <w:divBdr>
                <w:top w:val="none" w:sz="0" w:space="0" w:color="auto"/>
                <w:left w:val="none" w:sz="0" w:space="0" w:color="auto"/>
                <w:bottom w:val="none" w:sz="0" w:space="0" w:color="auto"/>
                <w:right w:val="none" w:sz="0" w:space="0" w:color="auto"/>
              </w:divBdr>
            </w:div>
          </w:divsChild>
        </w:div>
        <w:div w:id="919680558">
          <w:marLeft w:val="0"/>
          <w:marRight w:val="0"/>
          <w:marTop w:val="0"/>
          <w:marBottom w:val="0"/>
          <w:divBdr>
            <w:top w:val="none" w:sz="0" w:space="0" w:color="auto"/>
            <w:left w:val="none" w:sz="0" w:space="0" w:color="auto"/>
            <w:bottom w:val="none" w:sz="0" w:space="0" w:color="auto"/>
            <w:right w:val="none" w:sz="0" w:space="0" w:color="auto"/>
          </w:divBdr>
          <w:divsChild>
            <w:div w:id="685713782">
              <w:marLeft w:val="0"/>
              <w:marRight w:val="0"/>
              <w:marTop w:val="0"/>
              <w:marBottom w:val="0"/>
              <w:divBdr>
                <w:top w:val="none" w:sz="0" w:space="0" w:color="auto"/>
                <w:left w:val="none" w:sz="0" w:space="0" w:color="auto"/>
                <w:bottom w:val="none" w:sz="0" w:space="0" w:color="auto"/>
                <w:right w:val="none" w:sz="0" w:space="0" w:color="auto"/>
              </w:divBdr>
            </w:div>
          </w:divsChild>
        </w:div>
        <w:div w:id="933321519">
          <w:marLeft w:val="0"/>
          <w:marRight w:val="0"/>
          <w:marTop w:val="0"/>
          <w:marBottom w:val="0"/>
          <w:divBdr>
            <w:top w:val="none" w:sz="0" w:space="0" w:color="auto"/>
            <w:left w:val="none" w:sz="0" w:space="0" w:color="auto"/>
            <w:bottom w:val="none" w:sz="0" w:space="0" w:color="auto"/>
            <w:right w:val="none" w:sz="0" w:space="0" w:color="auto"/>
          </w:divBdr>
          <w:divsChild>
            <w:div w:id="75982049">
              <w:marLeft w:val="0"/>
              <w:marRight w:val="0"/>
              <w:marTop w:val="0"/>
              <w:marBottom w:val="0"/>
              <w:divBdr>
                <w:top w:val="none" w:sz="0" w:space="0" w:color="auto"/>
                <w:left w:val="none" w:sz="0" w:space="0" w:color="auto"/>
                <w:bottom w:val="none" w:sz="0" w:space="0" w:color="auto"/>
                <w:right w:val="none" w:sz="0" w:space="0" w:color="auto"/>
              </w:divBdr>
            </w:div>
          </w:divsChild>
        </w:div>
        <w:div w:id="948927348">
          <w:marLeft w:val="0"/>
          <w:marRight w:val="0"/>
          <w:marTop w:val="0"/>
          <w:marBottom w:val="0"/>
          <w:divBdr>
            <w:top w:val="none" w:sz="0" w:space="0" w:color="auto"/>
            <w:left w:val="none" w:sz="0" w:space="0" w:color="auto"/>
            <w:bottom w:val="none" w:sz="0" w:space="0" w:color="auto"/>
            <w:right w:val="none" w:sz="0" w:space="0" w:color="auto"/>
          </w:divBdr>
          <w:divsChild>
            <w:div w:id="1627270699">
              <w:marLeft w:val="0"/>
              <w:marRight w:val="0"/>
              <w:marTop w:val="0"/>
              <w:marBottom w:val="0"/>
              <w:divBdr>
                <w:top w:val="none" w:sz="0" w:space="0" w:color="auto"/>
                <w:left w:val="none" w:sz="0" w:space="0" w:color="auto"/>
                <w:bottom w:val="none" w:sz="0" w:space="0" w:color="auto"/>
                <w:right w:val="none" w:sz="0" w:space="0" w:color="auto"/>
              </w:divBdr>
            </w:div>
          </w:divsChild>
        </w:div>
        <w:div w:id="983126283">
          <w:marLeft w:val="0"/>
          <w:marRight w:val="0"/>
          <w:marTop w:val="0"/>
          <w:marBottom w:val="0"/>
          <w:divBdr>
            <w:top w:val="none" w:sz="0" w:space="0" w:color="auto"/>
            <w:left w:val="none" w:sz="0" w:space="0" w:color="auto"/>
            <w:bottom w:val="none" w:sz="0" w:space="0" w:color="auto"/>
            <w:right w:val="none" w:sz="0" w:space="0" w:color="auto"/>
          </w:divBdr>
          <w:divsChild>
            <w:div w:id="1707565551">
              <w:marLeft w:val="0"/>
              <w:marRight w:val="0"/>
              <w:marTop w:val="0"/>
              <w:marBottom w:val="0"/>
              <w:divBdr>
                <w:top w:val="none" w:sz="0" w:space="0" w:color="auto"/>
                <w:left w:val="none" w:sz="0" w:space="0" w:color="auto"/>
                <w:bottom w:val="none" w:sz="0" w:space="0" w:color="auto"/>
                <w:right w:val="none" w:sz="0" w:space="0" w:color="auto"/>
              </w:divBdr>
            </w:div>
          </w:divsChild>
        </w:div>
        <w:div w:id="983781016">
          <w:marLeft w:val="0"/>
          <w:marRight w:val="0"/>
          <w:marTop w:val="0"/>
          <w:marBottom w:val="0"/>
          <w:divBdr>
            <w:top w:val="none" w:sz="0" w:space="0" w:color="auto"/>
            <w:left w:val="none" w:sz="0" w:space="0" w:color="auto"/>
            <w:bottom w:val="none" w:sz="0" w:space="0" w:color="auto"/>
            <w:right w:val="none" w:sz="0" w:space="0" w:color="auto"/>
          </w:divBdr>
          <w:divsChild>
            <w:div w:id="1961449433">
              <w:marLeft w:val="0"/>
              <w:marRight w:val="0"/>
              <w:marTop w:val="0"/>
              <w:marBottom w:val="0"/>
              <w:divBdr>
                <w:top w:val="none" w:sz="0" w:space="0" w:color="auto"/>
                <w:left w:val="none" w:sz="0" w:space="0" w:color="auto"/>
                <w:bottom w:val="none" w:sz="0" w:space="0" w:color="auto"/>
                <w:right w:val="none" w:sz="0" w:space="0" w:color="auto"/>
              </w:divBdr>
            </w:div>
          </w:divsChild>
        </w:div>
        <w:div w:id="1011681907">
          <w:marLeft w:val="0"/>
          <w:marRight w:val="0"/>
          <w:marTop w:val="0"/>
          <w:marBottom w:val="0"/>
          <w:divBdr>
            <w:top w:val="none" w:sz="0" w:space="0" w:color="auto"/>
            <w:left w:val="none" w:sz="0" w:space="0" w:color="auto"/>
            <w:bottom w:val="none" w:sz="0" w:space="0" w:color="auto"/>
            <w:right w:val="none" w:sz="0" w:space="0" w:color="auto"/>
          </w:divBdr>
          <w:divsChild>
            <w:div w:id="39329866">
              <w:marLeft w:val="0"/>
              <w:marRight w:val="0"/>
              <w:marTop w:val="0"/>
              <w:marBottom w:val="0"/>
              <w:divBdr>
                <w:top w:val="none" w:sz="0" w:space="0" w:color="auto"/>
                <w:left w:val="none" w:sz="0" w:space="0" w:color="auto"/>
                <w:bottom w:val="none" w:sz="0" w:space="0" w:color="auto"/>
                <w:right w:val="none" w:sz="0" w:space="0" w:color="auto"/>
              </w:divBdr>
            </w:div>
          </w:divsChild>
        </w:div>
        <w:div w:id="1022130840">
          <w:marLeft w:val="0"/>
          <w:marRight w:val="0"/>
          <w:marTop w:val="0"/>
          <w:marBottom w:val="0"/>
          <w:divBdr>
            <w:top w:val="none" w:sz="0" w:space="0" w:color="auto"/>
            <w:left w:val="none" w:sz="0" w:space="0" w:color="auto"/>
            <w:bottom w:val="none" w:sz="0" w:space="0" w:color="auto"/>
            <w:right w:val="none" w:sz="0" w:space="0" w:color="auto"/>
          </w:divBdr>
          <w:divsChild>
            <w:div w:id="1771005704">
              <w:marLeft w:val="0"/>
              <w:marRight w:val="0"/>
              <w:marTop w:val="0"/>
              <w:marBottom w:val="0"/>
              <w:divBdr>
                <w:top w:val="none" w:sz="0" w:space="0" w:color="auto"/>
                <w:left w:val="none" w:sz="0" w:space="0" w:color="auto"/>
                <w:bottom w:val="none" w:sz="0" w:space="0" w:color="auto"/>
                <w:right w:val="none" w:sz="0" w:space="0" w:color="auto"/>
              </w:divBdr>
            </w:div>
          </w:divsChild>
        </w:div>
        <w:div w:id="1050374804">
          <w:marLeft w:val="0"/>
          <w:marRight w:val="0"/>
          <w:marTop w:val="0"/>
          <w:marBottom w:val="0"/>
          <w:divBdr>
            <w:top w:val="none" w:sz="0" w:space="0" w:color="auto"/>
            <w:left w:val="none" w:sz="0" w:space="0" w:color="auto"/>
            <w:bottom w:val="none" w:sz="0" w:space="0" w:color="auto"/>
            <w:right w:val="none" w:sz="0" w:space="0" w:color="auto"/>
          </w:divBdr>
          <w:divsChild>
            <w:div w:id="720053736">
              <w:marLeft w:val="0"/>
              <w:marRight w:val="0"/>
              <w:marTop w:val="0"/>
              <w:marBottom w:val="0"/>
              <w:divBdr>
                <w:top w:val="none" w:sz="0" w:space="0" w:color="auto"/>
                <w:left w:val="none" w:sz="0" w:space="0" w:color="auto"/>
                <w:bottom w:val="none" w:sz="0" w:space="0" w:color="auto"/>
                <w:right w:val="none" w:sz="0" w:space="0" w:color="auto"/>
              </w:divBdr>
            </w:div>
          </w:divsChild>
        </w:div>
        <w:div w:id="1052340003">
          <w:marLeft w:val="0"/>
          <w:marRight w:val="0"/>
          <w:marTop w:val="0"/>
          <w:marBottom w:val="0"/>
          <w:divBdr>
            <w:top w:val="none" w:sz="0" w:space="0" w:color="auto"/>
            <w:left w:val="none" w:sz="0" w:space="0" w:color="auto"/>
            <w:bottom w:val="none" w:sz="0" w:space="0" w:color="auto"/>
            <w:right w:val="none" w:sz="0" w:space="0" w:color="auto"/>
          </w:divBdr>
          <w:divsChild>
            <w:div w:id="1388649769">
              <w:marLeft w:val="0"/>
              <w:marRight w:val="0"/>
              <w:marTop w:val="0"/>
              <w:marBottom w:val="0"/>
              <w:divBdr>
                <w:top w:val="none" w:sz="0" w:space="0" w:color="auto"/>
                <w:left w:val="none" w:sz="0" w:space="0" w:color="auto"/>
                <w:bottom w:val="none" w:sz="0" w:space="0" w:color="auto"/>
                <w:right w:val="none" w:sz="0" w:space="0" w:color="auto"/>
              </w:divBdr>
            </w:div>
          </w:divsChild>
        </w:div>
        <w:div w:id="1052731110">
          <w:marLeft w:val="0"/>
          <w:marRight w:val="0"/>
          <w:marTop w:val="0"/>
          <w:marBottom w:val="0"/>
          <w:divBdr>
            <w:top w:val="none" w:sz="0" w:space="0" w:color="auto"/>
            <w:left w:val="none" w:sz="0" w:space="0" w:color="auto"/>
            <w:bottom w:val="none" w:sz="0" w:space="0" w:color="auto"/>
            <w:right w:val="none" w:sz="0" w:space="0" w:color="auto"/>
          </w:divBdr>
          <w:divsChild>
            <w:div w:id="290553006">
              <w:marLeft w:val="0"/>
              <w:marRight w:val="0"/>
              <w:marTop w:val="0"/>
              <w:marBottom w:val="0"/>
              <w:divBdr>
                <w:top w:val="none" w:sz="0" w:space="0" w:color="auto"/>
                <w:left w:val="none" w:sz="0" w:space="0" w:color="auto"/>
                <w:bottom w:val="none" w:sz="0" w:space="0" w:color="auto"/>
                <w:right w:val="none" w:sz="0" w:space="0" w:color="auto"/>
              </w:divBdr>
            </w:div>
          </w:divsChild>
        </w:div>
        <w:div w:id="1053507138">
          <w:marLeft w:val="0"/>
          <w:marRight w:val="0"/>
          <w:marTop w:val="0"/>
          <w:marBottom w:val="0"/>
          <w:divBdr>
            <w:top w:val="none" w:sz="0" w:space="0" w:color="auto"/>
            <w:left w:val="none" w:sz="0" w:space="0" w:color="auto"/>
            <w:bottom w:val="none" w:sz="0" w:space="0" w:color="auto"/>
            <w:right w:val="none" w:sz="0" w:space="0" w:color="auto"/>
          </w:divBdr>
          <w:divsChild>
            <w:div w:id="1732462732">
              <w:marLeft w:val="0"/>
              <w:marRight w:val="0"/>
              <w:marTop w:val="0"/>
              <w:marBottom w:val="0"/>
              <w:divBdr>
                <w:top w:val="none" w:sz="0" w:space="0" w:color="auto"/>
                <w:left w:val="none" w:sz="0" w:space="0" w:color="auto"/>
                <w:bottom w:val="none" w:sz="0" w:space="0" w:color="auto"/>
                <w:right w:val="none" w:sz="0" w:space="0" w:color="auto"/>
              </w:divBdr>
            </w:div>
          </w:divsChild>
        </w:div>
        <w:div w:id="1067148162">
          <w:marLeft w:val="0"/>
          <w:marRight w:val="0"/>
          <w:marTop w:val="0"/>
          <w:marBottom w:val="0"/>
          <w:divBdr>
            <w:top w:val="none" w:sz="0" w:space="0" w:color="auto"/>
            <w:left w:val="none" w:sz="0" w:space="0" w:color="auto"/>
            <w:bottom w:val="none" w:sz="0" w:space="0" w:color="auto"/>
            <w:right w:val="none" w:sz="0" w:space="0" w:color="auto"/>
          </w:divBdr>
          <w:divsChild>
            <w:div w:id="691609060">
              <w:marLeft w:val="0"/>
              <w:marRight w:val="0"/>
              <w:marTop w:val="0"/>
              <w:marBottom w:val="0"/>
              <w:divBdr>
                <w:top w:val="none" w:sz="0" w:space="0" w:color="auto"/>
                <w:left w:val="none" w:sz="0" w:space="0" w:color="auto"/>
                <w:bottom w:val="none" w:sz="0" w:space="0" w:color="auto"/>
                <w:right w:val="none" w:sz="0" w:space="0" w:color="auto"/>
              </w:divBdr>
            </w:div>
          </w:divsChild>
        </w:div>
        <w:div w:id="1067151334">
          <w:marLeft w:val="0"/>
          <w:marRight w:val="0"/>
          <w:marTop w:val="0"/>
          <w:marBottom w:val="0"/>
          <w:divBdr>
            <w:top w:val="none" w:sz="0" w:space="0" w:color="auto"/>
            <w:left w:val="none" w:sz="0" w:space="0" w:color="auto"/>
            <w:bottom w:val="none" w:sz="0" w:space="0" w:color="auto"/>
            <w:right w:val="none" w:sz="0" w:space="0" w:color="auto"/>
          </w:divBdr>
          <w:divsChild>
            <w:div w:id="1943492119">
              <w:marLeft w:val="0"/>
              <w:marRight w:val="0"/>
              <w:marTop w:val="0"/>
              <w:marBottom w:val="0"/>
              <w:divBdr>
                <w:top w:val="none" w:sz="0" w:space="0" w:color="auto"/>
                <w:left w:val="none" w:sz="0" w:space="0" w:color="auto"/>
                <w:bottom w:val="none" w:sz="0" w:space="0" w:color="auto"/>
                <w:right w:val="none" w:sz="0" w:space="0" w:color="auto"/>
              </w:divBdr>
            </w:div>
          </w:divsChild>
        </w:div>
        <w:div w:id="1081827706">
          <w:marLeft w:val="0"/>
          <w:marRight w:val="0"/>
          <w:marTop w:val="0"/>
          <w:marBottom w:val="0"/>
          <w:divBdr>
            <w:top w:val="none" w:sz="0" w:space="0" w:color="auto"/>
            <w:left w:val="none" w:sz="0" w:space="0" w:color="auto"/>
            <w:bottom w:val="none" w:sz="0" w:space="0" w:color="auto"/>
            <w:right w:val="none" w:sz="0" w:space="0" w:color="auto"/>
          </w:divBdr>
          <w:divsChild>
            <w:div w:id="837621970">
              <w:marLeft w:val="0"/>
              <w:marRight w:val="0"/>
              <w:marTop w:val="0"/>
              <w:marBottom w:val="0"/>
              <w:divBdr>
                <w:top w:val="none" w:sz="0" w:space="0" w:color="auto"/>
                <w:left w:val="none" w:sz="0" w:space="0" w:color="auto"/>
                <w:bottom w:val="none" w:sz="0" w:space="0" w:color="auto"/>
                <w:right w:val="none" w:sz="0" w:space="0" w:color="auto"/>
              </w:divBdr>
            </w:div>
          </w:divsChild>
        </w:div>
        <w:div w:id="1082145951">
          <w:marLeft w:val="0"/>
          <w:marRight w:val="0"/>
          <w:marTop w:val="0"/>
          <w:marBottom w:val="0"/>
          <w:divBdr>
            <w:top w:val="none" w:sz="0" w:space="0" w:color="auto"/>
            <w:left w:val="none" w:sz="0" w:space="0" w:color="auto"/>
            <w:bottom w:val="none" w:sz="0" w:space="0" w:color="auto"/>
            <w:right w:val="none" w:sz="0" w:space="0" w:color="auto"/>
          </w:divBdr>
          <w:divsChild>
            <w:div w:id="269974298">
              <w:marLeft w:val="0"/>
              <w:marRight w:val="0"/>
              <w:marTop w:val="0"/>
              <w:marBottom w:val="0"/>
              <w:divBdr>
                <w:top w:val="none" w:sz="0" w:space="0" w:color="auto"/>
                <w:left w:val="none" w:sz="0" w:space="0" w:color="auto"/>
                <w:bottom w:val="none" w:sz="0" w:space="0" w:color="auto"/>
                <w:right w:val="none" w:sz="0" w:space="0" w:color="auto"/>
              </w:divBdr>
            </w:div>
          </w:divsChild>
        </w:div>
        <w:div w:id="1096362646">
          <w:marLeft w:val="0"/>
          <w:marRight w:val="0"/>
          <w:marTop w:val="0"/>
          <w:marBottom w:val="0"/>
          <w:divBdr>
            <w:top w:val="none" w:sz="0" w:space="0" w:color="auto"/>
            <w:left w:val="none" w:sz="0" w:space="0" w:color="auto"/>
            <w:bottom w:val="none" w:sz="0" w:space="0" w:color="auto"/>
            <w:right w:val="none" w:sz="0" w:space="0" w:color="auto"/>
          </w:divBdr>
          <w:divsChild>
            <w:div w:id="124661391">
              <w:marLeft w:val="0"/>
              <w:marRight w:val="0"/>
              <w:marTop w:val="0"/>
              <w:marBottom w:val="0"/>
              <w:divBdr>
                <w:top w:val="none" w:sz="0" w:space="0" w:color="auto"/>
                <w:left w:val="none" w:sz="0" w:space="0" w:color="auto"/>
                <w:bottom w:val="none" w:sz="0" w:space="0" w:color="auto"/>
                <w:right w:val="none" w:sz="0" w:space="0" w:color="auto"/>
              </w:divBdr>
            </w:div>
          </w:divsChild>
        </w:div>
        <w:div w:id="1113522937">
          <w:marLeft w:val="0"/>
          <w:marRight w:val="0"/>
          <w:marTop w:val="0"/>
          <w:marBottom w:val="0"/>
          <w:divBdr>
            <w:top w:val="none" w:sz="0" w:space="0" w:color="auto"/>
            <w:left w:val="none" w:sz="0" w:space="0" w:color="auto"/>
            <w:bottom w:val="none" w:sz="0" w:space="0" w:color="auto"/>
            <w:right w:val="none" w:sz="0" w:space="0" w:color="auto"/>
          </w:divBdr>
          <w:divsChild>
            <w:div w:id="406996295">
              <w:marLeft w:val="0"/>
              <w:marRight w:val="0"/>
              <w:marTop w:val="0"/>
              <w:marBottom w:val="0"/>
              <w:divBdr>
                <w:top w:val="none" w:sz="0" w:space="0" w:color="auto"/>
                <w:left w:val="none" w:sz="0" w:space="0" w:color="auto"/>
                <w:bottom w:val="none" w:sz="0" w:space="0" w:color="auto"/>
                <w:right w:val="none" w:sz="0" w:space="0" w:color="auto"/>
              </w:divBdr>
            </w:div>
          </w:divsChild>
        </w:div>
        <w:div w:id="1116216427">
          <w:marLeft w:val="0"/>
          <w:marRight w:val="0"/>
          <w:marTop w:val="0"/>
          <w:marBottom w:val="0"/>
          <w:divBdr>
            <w:top w:val="none" w:sz="0" w:space="0" w:color="auto"/>
            <w:left w:val="none" w:sz="0" w:space="0" w:color="auto"/>
            <w:bottom w:val="none" w:sz="0" w:space="0" w:color="auto"/>
            <w:right w:val="none" w:sz="0" w:space="0" w:color="auto"/>
          </w:divBdr>
          <w:divsChild>
            <w:div w:id="1944533701">
              <w:marLeft w:val="0"/>
              <w:marRight w:val="0"/>
              <w:marTop w:val="0"/>
              <w:marBottom w:val="0"/>
              <w:divBdr>
                <w:top w:val="none" w:sz="0" w:space="0" w:color="auto"/>
                <w:left w:val="none" w:sz="0" w:space="0" w:color="auto"/>
                <w:bottom w:val="none" w:sz="0" w:space="0" w:color="auto"/>
                <w:right w:val="none" w:sz="0" w:space="0" w:color="auto"/>
              </w:divBdr>
            </w:div>
          </w:divsChild>
        </w:div>
        <w:div w:id="1118646008">
          <w:marLeft w:val="0"/>
          <w:marRight w:val="0"/>
          <w:marTop w:val="0"/>
          <w:marBottom w:val="0"/>
          <w:divBdr>
            <w:top w:val="none" w:sz="0" w:space="0" w:color="auto"/>
            <w:left w:val="none" w:sz="0" w:space="0" w:color="auto"/>
            <w:bottom w:val="none" w:sz="0" w:space="0" w:color="auto"/>
            <w:right w:val="none" w:sz="0" w:space="0" w:color="auto"/>
          </w:divBdr>
          <w:divsChild>
            <w:div w:id="1403333867">
              <w:marLeft w:val="0"/>
              <w:marRight w:val="0"/>
              <w:marTop w:val="0"/>
              <w:marBottom w:val="0"/>
              <w:divBdr>
                <w:top w:val="none" w:sz="0" w:space="0" w:color="auto"/>
                <w:left w:val="none" w:sz="0" w:space="0" w:color="auto"/>
                <w:bottom w:val="none" w:sz="0" w:space="0" w:color="auto"/>
                <w:right w:val="none" w:sz="0" w:space="0" w:color="auto"/>
              </w:divBdr>
            </w:div>
          </w:divsChild>
        </w:div>
        <w:div w:id="1124151869">
          <w:marLeft w:val="0"/>
          <w:marRight w:val="0"/>
          <w:marTop w:val="0"/>
          <w:marBottom w:val="0"/>
          <w:divBdr>
            <w:top w:val="none" w:sz="0" w:space="0" w:color="auto"/>
            <w:left w:val="none" w:sz="0" w:space="0" w:color="auto"/>
            <w:bottom w:val="none" w:sz="0" w:space="0" w:color="auto"/>
            <w:right w:val="none" w:sz="0" w:space="0" w:color="auto"/>
          </w:divBdr>
          <w:divsChild>
            <w:div w:id="1300040630">
              <w:marLeft w:val="0"/>
              <w:marRight w:val="0"/>
              <w:marTop w:val="0"/>
              <w:marBottom w:val="0"/>
              <w:divBdr>
                <w:top w:val="none" w:sz="0" w:space="0" w:color="auto"/>
                <w:left w:val="none" w:sz="0" w:space="0" w:color="auto"/>
                <w:bottom w:val="none" w:sz="0" w:space="0" w:color="auto"/>
                <w:right w:val="none" w:sz="0" w:space="0" w:color="auto"/>
              </w:divBdr>
            </w:div>
          </w:divsChild>
        </w:div>
        <w:div w:id="1158106975">
          <w:marLeft w:val="0"/>
          <w:marRight w:val="0"/>
          <w:marTop w:val="0"/>
          <w:marBottom w:val="0"/>
          <w:divBdr>
            <w:top w:val="none" w:sz="0" w:space="0" w:color="auto"/>
            <w:left w:val="none" w:sz="0" w:space="0" w:color="auto"/>
            <w:bottom w:val="none" w:sz="0" w:space="0" w:color="auto"/>
            <w:right w:val="none" w:sz="0" w:space="0" w:color="auto"/>
          </w:divBdr>
          <w:divsChild>
            <w:div w:id="151222986">
              <w:marLeft w:val="0"/>
              <w:marRight w:val="0"/>
              <w:marTop w:val="0"/>
              <w:marBottom w:val="0"/>
              <w:divBdr>
                <w:top w:val="none" w:sz="0" w:space="0" w:color="auto"/>
                <w:left w:val="none" w:sz="0" w:space="0" w:color="auto"/>
                <w:bottom w:val="none" w:sz="0" w:space="0" w:color="auto"/>
                <w:right w:val="none" w:sz="0" w:space="0" w:color="auto"/>
              </w:divBdr>
            </w:div>
            <w:div w:id="1496187154">
              <w:marLeft w:val="0"/>
              <w:marRight w:val="0"/>
              <w:marTop w:val="0"/>
              <w:marBottom w:val="0"/>
              <w:divBdr>
                <w:top w:val="none" w:sz="0" w:space="0" w:color="auto"/>
                <w:left w:val="none" w:sz="0" w:space="0" w:color="auto"/>
                <w:bottom w:val="none" w:sz="0" w:space="0" w:color="auto"/>
                <w:right w:val="none" w:sz="0" w:space="0" w:color="auto"/>
              </w:divBdr>
            </w:div>
          </w:divsChild>
        </w:div>
        <w:div w:id="1203634941">
          <w:marLeft w:val="0"/>
          <w:marRight w:val="0"/>
          <w:marTop w:val="0"/>
          <w:marBottom w:val="0"/>
          <w:divBdr>
            <w:top w:val="none" w:sz="0" w:space="0" w:color="auto"/>
            <w:left w:val="none" w:sz="0" w:space="0" w:color="auto"/>
            <w:bottom w:val="none" w:sz="0" w:space="0" w:color="auto"/>
            <w:right w:val="none" w:sz="0" w:space="0" w:color="auto"/>
          </w:divBdr>
          <w:divsChild>
            <w:div w:id="2090735209">
              <w:marLeft w:val="0"/>
              <w:marRight w:val="0"/>
              <w:marTop w:val="0"/>
              <w:marBottom w:val="0"/>
              <w:divBdr>
                <w:top w:val="none" w:sz="0" w:space="0" w:color="auto"/>
                <w:left w:val="none" w:sz="0" w:space="0" w:color="auto"/>
                <w:bottom w:val="none" w:sz="0" w:space="0" w:color="auto"/>
                <w:right w:val="none" w:sz="0" w:space="0" w:color="auto"/>
              </w:divBdr>
            </w:div>
          </w:divsChild>
        </w:div>
        <w:div w:id="1229653354">
          <w:marLeft w:val="0"/>
          <w:marRight w:val="0"/>
          <w:marTop w:val="0"/>
          <w:marBottom w:val="0"/>
          <w:divBdr>
            <w:top w:val="none" w:sz="0" w:space="0" w:color="auto"/>
            <w:left w:val="none" w:sz="0" w:space="0" w:color="auto"/>
            <w:bottom w:val="none" w:sz="0" w:space="0" w:color="auto"/>
            <w:right w:val="none" w:sz="0" w:space="0" w:color="auto"/>
          </w:divBdr>
          <w:divsChild>
            <w:div w:id="1764914980">
              <w:marLeft w:val="0"/>
              <w:marRight w:val="0"/>
              <w:marTop w:val="0"/>
              <w:marBottom w:val="0"/>
              <w:divBdr>
                <w:top w:val="none" w:sz="0" w:space="0" w:color="auto"/>
                <w:left w:val="none" w:sz="0" w:space="0" w:color="auto"/>
                <w:bottom w:val="none" w:sz="0" w:space="0" w:color="auto"/>
                <w:right w:val="none" w:sz="0" w:space="0" w:color="auto"/>
              </w:divBdr>
            </w:div>
          </w:divsChild>
        </w:div>
        <w:div w:id="1233008919">
          <w:marLeft w:val="0"/>
          <w:marRight w:val="0"/>
          <w:marTop w:val="0"/>
          <w:marBottom w:val="0"/>
          <w:divBdr>
            <w:top w:val="none" w:sz="0" w:space="0" w:color="auto"/>
            <w:left w:val="none" w:sz="0" w:space="0" w:color="auto"/>
            <w:bottom w:val="none" w:sz="0" w:space="0" w:color="auto"/>
            <w:right w:val="none" w:sz="0" w:space="0" w:color="auto"/>
          </w:divBdr>
          <w:divsChild>
            <w:div w:id="577641419">
              <w:marLeft w:val="0"/>
              <w:marRight w:val="0"/>
              <w:marTop w:val="0"/>
              <w:marBottom w:val="0"/>
              <w:divBdr>
                <w:top w:val="none" w:sz="0" w:space="0" w:color="auto"/>
                <w:left w:val="none" w:sz="0" w:space="0" w:color="auto"/>
                <w:bottom w:val="none" w:sz="0" w:space="0" w:color="auto"/>
                <w:right w:val="none" w:sz="0" w:space="0" w:color="auto"/>
              </w:divBdr>
            </w:div>
          </w:divsChild>
        </w:div>
        <w:div w:id="1235777143">
          <w:marLeft w:val="0"/>
          <w:marRight w:val="0"/>
          <w:marTop w:val="0"/>
          <w:marBottom w:val="0"/>
          <w:divBdr>
            <w:top w:val="none" w:sz="0" w:space="0" w:color="auto"/>
            <w:left w:val="none" w:sz="0" w:space="0" w:color="auto"/>
            <w:bottom w:val="none" w:sz="0" w:space="0" w:color="auto"/>
            <w:right w:val="none" w:sz="0" w:space="0" w:color="auto"/>
          </w:divBdr>
          <w:divsChild>
            <w:div w:id="1013533016">
              <w:marLeft w:val="0"/>
              <w:marRight w:val="0"/>
              <w:marTop w:val="0"/>
              <w:marBottom w:val="0"/>
              <w:divBdr>
                <w:top w:val="none" w:sz="0" w:space="0" w:color="auto"/>
                <w:left w:val="none" w:sz="0" w:space="0" w:color="auto"/>
                <w:bottom w:val="none" w:sz="0" w:space="0" w:color="auto"/>
                <w:right w:val="none" w:sz="0" w:space="0" w:color="auto"/>
              </w:divBdr>
            </w:div>
          </w:divsChild>
        </w:div>
        <w:div w:id="1237788176">
          <w:marLeft w:val="0"/>
          <w:marRight w:val="0"/>
          <w:marTop w:val="0"/>
          <w:marBottom w:val="0"/>
          <w:divBdr>
            <w:top w:val="none" w:sz="0" w:space="0" w:color="auto"/>
            <w:left w:val="none" w:sz="0" w:space="0" w:color="auto"/>
            <w:bottom w:val="none" w:sz="0" w:space="0" w:color="auto"/>
            <w:right w:val="none" w:sz="0" w:space="0" w:color="auto"/>
          </w:divBdr>
          <w:divsChild>
            <w:div w:id="1699431611">
              <w:marLeft w:val="0"/>
              <w:marRight w:val="0"/>
              <w:marTop w:val="0"/>
              <w:marBottom w:val="0"/>
              <w:divBdr>
                <w:top w:val="none" w:sz="0" w:space="0" w:color="auto"/>
                <w:left w:val="none" w:sz="0" w:space="0" w:color="auto"/>
                <w:bottom w:val="none" w:sz="0" w:space="0" w:color="auto"/>
                <w:right w:val="none" w:sz="0" w:space="0" w:color="auto"/>
              </w:divBdr>
            </w:div>
          </w:divsChild>
        </w:div>
        <w:div w:id="1274172480">
          <w:marLeft w:val="0"/>
          <w:marRight w:val="0"/>
          <w:marTop w:val="0"/>
          <w:marBottom w:val="0"/>
          <w:divBdr>
            <w:top w:val="none" w:sz="0" w:space="0" w:color="auto"/>
            <w:left w:val="none" w:sz="0" w:space="0" w:color="auto"/>
            <w:bottom w:val="none" w:sz="0" w:space="0" w:color="auto"/>
            <w:right w:val="none" w:sz="0" w:space="0" w:color="auto"/>
          </w:divBdr>
          <w:divsChild>
            <w:div w:id="1355352156">
              <w:marLeft w:val="0"/>
              <w:marRight w:val="0"/>
              <w:marTop w:val="0"/>
              <w:marBottom w:val="0"/>
              <w:divBdr>
                <w:top w:val="none" w:sz="0" w:space="0" w:color="auto"/>
                <w:left w:val="none" w:sz="0" w:space="0" w:color="auto"/>
                <w:bottom w:val="none" w:sz="0" w:space="0" w:color="auto"/>
                <w:right w:val="none" w:sz="0" w:space="0" w:color="auto"/>
              </w:divBdr>
            </w:div>
          </w:divsChild>
        </w:div>
        <w:div w:id="1274826581">
          <w:marLeft w:val="0"/>
          <w:marRight w:val="0"/>
          <w:marTop w:val="0"/>
          <w:marBottom w:val="0"/>
          <w:divBdr>
            <w:top w:val="none" w:sz="0" w:space="0" w:color="auto"/>
            <w:left w:val="none" w:sz="0" w:space="0" w:color="auto"/>
            <w:bottom w:val="none" w:sz="0" w:space="0" w:color="auto"/>
            <w:right w:val="none" w:sz="0" w:space="0" w:color="auto"/>
          </w:divBdr>
          <w:divsChild>
            <w:div w:id="803930504">
              <w:marLeft w:val="0"/>
              <w:marRight w:val="0"/>
              <w:marTop w:val="0"/>
              <w:marBottom w:val="0"/>
              <w:divBdr>
                <w:top w:val="none" w:sz="0" w:space="0" w:color="auto"/>
                <w:left w:val="none" w:sz="0" w:space="0" w:color="auto"/>
                <w:bottom w:val="none" w:sz="0" w:space="0" w:color="auto"/>
                <w:right w:val="none" w:sz="0" w:space="0" w:color="auto"/>
              </w:divBdr>
            </w:div>
          </w:divsChild>
        </w:div>
        <w:div w:id="1277714534">
          <w:marLeft w:val="0"/>
          <w:marRight w:val="0"/>
          <w:marTop w:val="0"/>
          <w:marBottom w:val="0"/>
          <w:divBdr>
            <w:top w:val="none" w:sz="0" w:space="0" w:color="auto"/>
            <w:left w:val="none" w:sz="0" w:space="0" w:color="auto"/>
            <w:bottom w:val="none" w:sz="0" w:space="0" w:color="auto"/>
            <w:right w:val="none" w:sz="0" w:space="0" w:color="auto"/>
          </w:divBdr>
          <w:divsChild>
            <w:div w:id="1028407906">
              <w:marLeft w:val="0"/>
              <w:marRight w:val="0"/>
              <w:marTop w:val="0"/>
              <w:marBottom w:val="0"/>
              <w:divBdr>
                <w:top w:val="none" w:sz="0" w:space="0" w:color="auto"/>
                <w:left w:val="none" w:sz="0" w:space="0" w:color="auto"/>
                <w:bottom w:val="none" w:sz="0" w:space="0" w:color="auto"/>
                <w:right w:val="none" w:sz="0" w:space="0" w:color="auto"/>
              </w:divBdr>
            </w:div>
          </w:divsChild>
        </w:div>
        <w:div w:id="1284965968">
          <w:marLeft w:val="0"/>
          <w:marRight w:val="0"/>
          <w:marTop w:val="0"/>
          <w:marBottom w:val="0"/>
          <w:divBdr>
            <w:top w:val="none" w:sz="0" w:space="0" w:color="auto"/>
            <w:left w:val="none" w:sz="0" w:space="0" w:color="auto"/>
            <w:bottom w:val="none" w:sz="0" w:space="0" w:color="auto"/>
            <w:right w:val="none" w:sz="0" w:space="0" w:color="auto"/>
          </w:divBdr>
          <w:divsChild>
            <w:div w:id="2080707190">
              <w:marLeft w:val="0"/>
              <w:marRight w:val="0"/>
              <w:marTop w:val="0"/>
              <w:marBottom w:val="0"/>
              <w:divBdr>
                <w:top w:val="none" w:sz="0" w:space="0" w:color="auto"/>
                <w:left w:val="none" w:sz="0" w:space="0" w:color="auto"/>
                <w:bottom w:val="none" w:sz="0" w:space="0" w:color="auto"/>
                <w:right w:val="none" w:sz="0" w:space="0" w:color="auto"/>
              </w:divBdr>
            </w:div>
          </w:divsChild>
        </w:div>
        <w:div w:id="1332829237">
          <w:marLeft w:val="0"/>
          <w:marRight w:val="0"/>
          <w:marTop w:val="0"/>
          <w:marBottom w:val="0"/>
          <w:divBdr>
            <w:top w:val="none" w:sz="0" w:space="0" w:color="auto"/>
            <w:left w:val="none" w:sz="0" w:space="0" w:color="auto"/>
            <w:bottom w:val="none" w:sz="0" w:space="0" w:color="auto"/>
            <w:right w:val="none" w:sz="0" w:space="0" w:color="auto"/>
          </w:divBdr>
          <w:divsChild>
            <w:div w:id="621883217">
              <w:marLeft w:val="0"/>
              <w:marRight w:val="0"/>
              <w:marTop w:val="0"/>
              <w:marBottom w:val="0"/>
              <w:divBdr>
                <w:top w:val="none" w:sz="0" w:space="0" w:color="auto"/>
                <w:left w:val="none" w:sz="0" w:space="0" w:color="auto"/>
                <w:bottom w:val="none" w:sz="0" w:space="0" w:color="auto"/>
                <w:right w:val="none" w:sz="0" w:space="0" w:color="auto"/>
              </w:divBdr>
            </w:div>
          </w:divsChild>
        </w:div>
        <w:div w:id="1369834977">
          <w:marLeft w:val="0"/>
          <w:marRight w:val="0"/>
          <w:marTop w:val="0"/>
          <w:marBottom w:val="0"/>
          <w:divBdr>
            <w:top w:val="none" w:sz="0" w:space="0" w:color="auto"/>
            <w:left w:val="none" w:sz="0" w:space="0" w:color="auto"/>
            <w:bottom w:val="none" w:sz="0" w:space="0" w:color="auto"/>
            <w:right w:val="none" w:sz="0" w:space="0" w:color="auto"/>
          </w:divBdr>
          <w:divsChild>
            <w:div w:id="1709335277">
              <w:marLeft w:val="0"/>
              <w:marRight w:val="0"/>
              <w:marTop w:val="0"/>
              <w:marBottom w:val="0"/>
              <w:divBdr>
                <w:top w:val="none" w:sz="0" w:space="0" w:color="auto"/>
                <w:left w:val="none" w:sz="0" w:space="0" w:color="auto"/>
                <w:bottom w:val="none" w:sz="0" w:space="0" w:color="auto"/>
                <w:right w:val="none" w:sz="0" w:space="0" w:color="auto"/>
              </w:divBdr>
            </w:div>
          </w:divsChild>
        </w:div>
        <w:div w:id="1380937564">
          <w:marLeft w:val="0"/>
          <w:marRight w:val="0"/>
          <w:marTop w:val="0"/>
          <w:marBottom w:val="0"/>
          <w:divBdr>
            <w:top w:val="none" w:sz="0" w:space="0" w:color="auto"/>
            <w:left w:val="none" w:sz="0" w:space="0" w:color="auto"/>
            <w:bottom w:val="none" w:sz="0" w:space="0" w:color="auto"/>
            <w:right w:val="none" w:sz="0" w:space="0" w:color="auto"/>
          </w:divBdr>
          <w:divsChild>
            <w:div w:id="827598853">
              <w:marLeft w:val="0"/>
              <w:marRight w:val="0"/>
              <w:marTop w:val="0"/>
              <w:marBottom w:val="0"/>
              <w:divBdr>
                <w:top w:val="none" w:sz="0" w:space="0" w:color="auto"/>
                <w:left w:val="none" w:sz="0" w:space="0" w:color="auto"/>
                <w:bottom w:val="none" w:sz="0" w:space="0" w:color="auto"/>
                <w:right w:val="none" w:sz="0" w:space="0" w:color="auto"/>
              </w:divBdr>
            </w:div>
          </w:divsChild>
        </w:div>
        <w:div w:id="1401562795">
          <w:marLeft w:val="0"/>
          <w:marRight w:val="0"/>
          <w:marTop w:val="0"/>
          <w:marBottom w:val="0"/>
          <w:divBdr>
            <w:top w:val="none" w:sz="0" w:space="0" w:color="auto"/>
            <w:left w:val="none" w:sz="0" w:space="0" w:color="auto"/>
            <w:bottom w:val="none" w:sz="0" w:space="0" w:color="auto"/>
            <w:right w:val="none" w:sz="0" w:space="0" w:color="auto"/>
          </w:divBdr>
          <w:divsChild>
            <w:div w:id="1506239914">
              <w:marLeft w:val="0"/>
              <w:marRight w:val="0"/>
              <w:marTop w:val="0"/>
              <w:marBottom w:val="0"/>
              <w:divBdr>
                <w:top w:val="none" w:sz="0" w:space="0" w:color="auto"/>
                <w:left w:val="none" w:sz="0" w:space="0" w:color="auto"/>
                <w:bottom w:val="none" w:sz="0" w:space="0" w:color="auto"/>
                <w:right w:val="none" w:sz="0" w:space="0" w:color="auto"/>
              </w:divBdr>
            </w:div>
          </w:divsChild>
        </w:div>
        <w:div w:id="1412122956">
          <w:marLeft w:val="0"/>
          <w:marRight w:val="0"/>
          <w:marTop w:val="0"/>
          <w:marBottom w:val="0"/>
          <w:divBdr>
            <w:top w:val="none" w:sz="0" w:space="0" w:color="auto"/>
            <w:left w:val="none" w:sz="0" w:space="0" w:color="auto"/>
            <w:bottom w:val="none" w:sz="0" w:space="0" w:color="auto"/>
            <w:right w:val="none" w:sz="0" w:space="0" w:color="auto"/>
          </w:divBdr>
          <w:divsChild>
            <w:div w:id="639189602">
              <w:marLeft w:val="0"/>
              <w:marRight w:val="0"/>
              <w:marTop w:val="0"/>
              <w:marBottom w:val="0"/>
              <w:divBdr>
                <w:top w:val="none" w:sz="0" w:space="0" w:color="auto"/>
                <w:left w:val="none" w:sz="0" w:space="0" w:color="auto"/>
                <w:bottom w:val="none" w:sz="0" w:space="0" w:color="auto"/>
                <w:right w:val="none" w:sz="0" w:space="0" w:color="auto"/>
              </w:divBdr>
            </w:div>
          </w:divsChild>
        </w:div>
        <w:div w:id="1413625076">
          <w:marLeft w:val="0"/>
          <w:marRight w:val="0"/>
          <w:marTop w:val="0"/>
          <w:marBottom w:val="0"/>
          <w:divBdr>
            <w:top w:val="none" w:sz="0" w:space="0" w:color="auto"/>
            <w:left w:val="none" w:sz="0" w:space="0" w:color="auto"/>
            <w:bottom w:val="none" w:sz="0" w:space="0" w:color="auto"/>
            <w:right w:val="none" w:sz="0" w:space="0" w:color="auto"/>
          </w:divBdr>
          <w:divsChild>
            <w:div w:id="245385280">
              <w:marLeft w:val="0"/>
              <w:marRight w:val="0"/>
              <w:marTop w:val="0"/>
              <w:marBottom w:val="0"/>
              <w:divBdr>
                <w:top w:val="none" w:sz="0" w:space="0" w:color="auto"/>
                <w:left w:val="none" w:sz="0" w:space="0" w:color="auto"/>
                <w:bottom w:val="none" w:sz="0" w:space="0" w:color="auto"/>
                <w:right w:val="none" w:sz="0" w:space="0" w:color="auto"/>
              </w:divBdr>
            </w:div>
          </w:divsChild>
        </w:div>
        <w:div w:id="1441097581">
          <w:marLeft w:val="0"/>
          <w:marRight w:val="0"/>
          <w:marTop w:val="0"/>
          <w:marBottom w:val="0"/>
          <w:divBdr>
            <w:top w:val="none" w:sz="0" w:space="0" w:color="auto"/>
            <w:left w:val="none" w:sz="0" w:space="0" w:color="auto"/>
            <w:bottom w:val="none" w:sz="0" w:space="0" w:color="auto"/>
            <w:right w:val="none" w:sz="0" w:space="0" w:color="auto"/>
          </w:divBdr>
          <w:divsChild>
            <w:div w:id="1203176540">
              <w:marLeft w:val="0"/>
              <w:marRight w:val="0"/>
              <w:marTop w:val="0"/>
              <w:marBottom w:val="0"/>
              <w:divBdr>
                <w:top w:val="none" w:sz="0" w:space="0" w:color="auto"/>
                <w:left w:val="none" w:sz="0" w:space="0" w:color="auto"/>
                <w:bottom w:val="none" w:sz="0" w:space="0" w:color="auto"/>
                <w:right w:val="none" w:sz="0" w:space="0" w:color="auto"/>
              </w:divBdr>
            </w:div>
          </w:divsChild>
        </w:div>
        <w:div w:id="1468819015">
          <w:marLeft w:val="0"/>
          <w:marRight w:val="0"/>
          <w:marTop w:val="0"/>
          <w:marBottom w:val="0"/>
          <w:divBdr>
            <w:top w:val="none" w:sz="0" w:space="0" w:color="auto"/>
            <w:left w:val="none" w:sz="0" w:space="0" w:color="auto"/>
            <w:bottom w:val="none" w:sz="0" w:space="0" w:color="auto"/>
            <w:right w:val="none" w:sz="0" w:space="0" w:color="auto"/>
          </w:divBdr>
          <w:divsChild>
            <w:div w:id="1668288192">
              <w:marLeft w:val="0"/>
              <w:marRight w:val="0"/>
              <w:marTop w:val="0"/>
              <w:marBottom w:val="0"/>
              <w:divBdr>
                <w:top w:val="none" w:sz="0" w:space="0" w:color="auto"/>
                <w:left w:val="none" w:sz="0" w:space="0" w:color="auto"/>
                <w:bottom w:val="none" w:sz="0" w:space="0" w:color="auto"/>
                <w:right w:val="none" w:sz="0" w:space="0" w:color="auto"/>
              </w:divBdr>
            </w:div>
          </w:divsChild>
        </w:div>
        <w:div w:id="1530799610">
          <w:marLeft w:val="0"/>
          <w:marRight w:val="0"/>
          <w:marTop w:val="0"/>
          <w:marBottom w:val="0"/>
          <w:divBdr>
            <w:top w:val="none" w:sz="0" w:space="0" w:color="auto"/>
            <w:left w:val="none" w:sz="0" w:space="0" w:color="auto"/>
            <w:bottom w:val="none" w:sz="0" w:space="0" w:color="auto"/>
            <w:right w:val="none" w:sz="0" w:space="0" w:color="auto"/>
          </w:divBdr>
          <w:divsChild>
            <w:div w:id="2051680421">
              <w:marLeft w:val="0"/>
              <w:marRight w:val="0"/>
              <w:marTop w:val="0"/>
              <w:marBottom w:val="0"/>
              <w:divBdr>
                <w:top w:val="none" w:sz="0" w:space="0" w:color="auto"/>
                <w:left w:val="none" w:sz="0" w:space="0" w:color="auto"/>
                <w:bottom w:val="none" w:sz="0" w:space="0" w:color="auto"/>
                <w:right w:val="none" w:sz="0" w:space="0" w:color="auto"/>
              </w:divBdr>
            </w:div>
          </w:divsChild>
        </w:div>
        <w:div w:id="1554148155">
          <w:marLeft w:val="0"/>
          <w:marRight w:val="0"/>
          <w:marTop w:val="0"/>
          <w:marBottom w:val="0"/>
          <w:divBdr>
            <w:top w:val="none" w:sz="0" w:space="0" w:color="auto"/>
            <w:left w:val="none" w:sz="0" w:space="0" w:color="auto"/>
            <w:bottom w:val="none" w:sz="0" w:space="0" w:color="auto"/>
            <w:right w:val="none" w:sz="0" w:space="0" w:color="auto"/>
          </w:divBdr>
          <w:divsChild>
            <w:div w:id="1349796220">
              <w:marLeft w:val="0"/>
              <w:marRight w:val="0"/>
              <w:marTop w:val="0"/>
              <w:marBottom w:val="0"/>
              <w:divBdr>
                <w:top w:val="none" w:sz="0" w:space="0" w:color="auto"/>
                <w:left w:val="none" w:sz="0" w:space="0" w:color="auto"/>
                <w:bottom w:val="none" w:sz="0" w:space="0" w:color="auto"/>
                <w:right w:val="none" w:sz="0" w:space="0" w:color="auto"/>
              </w:divBdr>
            </w:div>
          </w:divsChild>
        </w:div>
        <w:div w:id="1556115815">
          <w:marLeft w:val="0"/>
          <w:marRight w:val="0"/>
          <w:marTop w:val="0"/>
          <w:marBottom w:val="0"/>
          <w:divBdr>
            <w:top w:val="none" w:sz="0" w:space="0" w:color="auto"/>
            <w:left w:val="none" w:sz="0" w:space="0" w:color="auto"/>
            <w:bottom w:val="none" w:sz="0" w:space="0" w:color="auto"/>
            <w:right w:val="none" w:sz="0" w:space="0" w:color="auto"/>
          </w:divBdr>
          <w:divsChild>
            <w:div w:id="830221124">
              <w:marLeft w:val="0"/>
              <w:marRight w:val="0"/>
              <w:marTop w:val="0"/>
              <w:marBottom w:val="0"/>
              <w:divBdr>
                <w:top w:val="none" w:sz="0" w:space="0" w:color="auto"/>
                <w:left w:val="none" w:sz="0" w:space="0" w:color="auto"/>
                <w:bottom w:val="none" w:sz="0" w:space="0" w:color="auto"/>
                <w:right w:val="none" w:sz="0" w:space="0" w:color="auto"/>
              </w:divBdr>
            </w:div>
          </w:divsChild>
        </w:div>
        <w:div w:id="1568102048">
          <w:marLeft w:val="0"/>
          <w:marRight w:val="0"/>
          <w:marTop w:val="0"/>
          <w:marBottom w:val="0"/>
          <w:divBdr>
            <w:top w:val="none" w:sz="0" w:space="0" w:color="auto"/>
            <w:left w:val="none" w:sz="0" w:space="0" w:color="auto"/>
            <w:bottom w:val="none" w:sz="0" w:space="0" w:color="auto"/>
            <w:right w:val="none" w:sz="0" w:space="0" w:color="auto"/>
          </w:divBdr>
          <w:divsChild>
            <w:div w:id="647518503">
              <w:marLeft w:val="0"/>
              <w:marRight w:val="0"/>
              <w:marTop w:val="0"/>
              <w:marBottom w:val="0"/>
              <w:divBdr>
                <w:top w:val="none" w:sz="0" w:space="0" w:color="auto"/>
                <w:left w:val="none" w:sz="0" w:space="0" w:color="auto"/>
                <w:bottom w:val="none" w:sz="0" w:space="0" w:color="auto"/>
                <w:right w:val="none" w:sz="0" w:space="0" w:color="auto"/>
              </w:divBdr>
            </w:div>
          </w:divsChild>
        </w:div>
        <w:div w:id="1594315870">
          <w:marLeft w:val="0"/>
          <w:marRight w:val="0"/>
          <w:marTop w:val="0"/>
          <w:marBottom w:val="0"/>
          <w:divBdr>
            <w:top w:val="none" w:sz="0" w:space="0" w:color="auto"/>
            <w:left w:val="none" w:sz="0" w:space="0" w:color="auto"/>
            <w:bottom w:val="none" w:sz="0" w:space="0" w:color="auto"/>
            <w:right w:val="none" w:sz="0" w:space="0" w:color="auto"/>
          </w:divBdr>
          <w:divsChild>
            <w:div w:id="438381600">
              <w:marLeft w:val="0"/>
              <w:marRight w:val="0"/>
              <w:marTop w:val="0"/>
              <w:marBottom w:val="0"/>
              <w:divBdr>
                <w:top w:val="none" w:sz="0" w:space="0" w:color="auto"/>
                <w:left w:val="none" w:sz="0" w:space="0" w:color="auto"/>
                <w:bottom w:val="none" w:sz="0" w:space="0" w:color="auto"/>
                <w:right w:val="none" w:sz="0" w:space="0" w:color="auto"/>
              </w:divBdr>
            </w:div>
          </w:divsChild>
        </w:div>
        <w:div w:id="1612518358">
          <w:marLeft w:val="0"/>
          <w:marRight w:val="0"/>
          <w:marTop w:val="0"/>
          <w:marBottom w:val="0"/>
          <w:divBdr>
            <w:top w:val="none" w:sz="0" w:space="0" w:color="auto"/>
            <w:left w:val="none" w:sz="0" w:space="0" w:color="auto"/>
            <w:bottom w:val="none" w:sz="0" w:space="0" w:color="auto"/>
            <w:right w:val="none" w:sz="0" w:space="0" w:color="auto"/>
          </w:divBdr>
          <w:divsChild>
            <w:div w:id="353700263">
              <w:marLeft w:val="0"/>
              <w:marRight w:val="0"/>
              <w:marTop w:val="0"/>
              <w:marBottom w:val="0"/>
              <w:divBdr>
                <w:top w:val="none" w:sz="0" w:space="0" w:color="auto"/>
                <w:left w:val="none" w:sz="0" w:space="0" w:color="auto"/>
                <w:bottom w:val="none" w:sz="0" w:space="0" w:color="auto"/>
                <w:right w:val="none" w:sz="0" w:space="0" w:color="auto"/>
              </w:divBdr>
            </w:div>
          </w:divsChild>
        </w:div>
        <w:div w:id="1620143755">
          <w:marLeft w:val="0"/>
          <w:marRight w:val="0"/>
          <w:marTop w:val="0"/>
          <w:marBottom w:val="0"/>
          <w:divBdr>
            <w:top w:val="none" w:sz="0" w:space="0" w:color="auto"/>
            <w:left w:val="none" w:sz="0" w:space="0" w:color="auto"/>
            <w:bottom w:val="none" w:sz="0" w:space="0" w:color="auto"/>
            <w:right w:val="none" w:sz="0" w:space="0" w:color="auto"/>
          </w:divBdr>
          <w:divsChild>
            <w:div w:id="597296261">
              <w:marLeft w:val="0"/>
              <w:marRight w:val="0"/>
              <w:marTop w:val="0"/>
              <w:marBottom w:val="0"/>
              <w:divBdr>
                <w:top w:val="none" w:sz="0" w:space="0" w:color="auto"/>
                <w:left w:val="none" w:sz="0" w:space="0" w:color="auto"/>
                <w:bottom w:val="none" w:sz="0" w:space="0" w:color="auto"/>
                <w:right w:val="none" w:sz="0" w:space="0" w:color="auto"/>
              </w:divBdr>
            </w:div>
          </w:divsChild>
        </w:div>
        <w:div w:id="1632975495">
          <w:marLeft w:val="0"/>
          <w:marRight w:val="0"/>
          <w:marTop w:val="0"/>
          <w:marBottom w:val="0"/>
          <w:divBdr>
            <w:top w:val="none" w:sz="0" w:space="0" w:color="auto"/>
            <w:left w:val="none" w:sz="0" w:space="0" w:color="auto"/>
            <w:bottom w:val="none" w:sz="0" w:space="0" w:color="auto"/>
            <w:right w:val="none" w:sz="0" w:space="0" w:color="auto"/>
          </w:divBdr>
          <w:divsChild>
            <w:div w:id="1154689149">
              <w:marLeft w:val="0"/>
              <w:marRight w:val="0"/>
              <w:marTop w:val="0"/>
              <w:marBottom w:val="0"/>
              <w:divBdr>
                <w:top w:val="none" w:sz="0" w:space="0" w:color="auto"/>
                <w:left w:val="none" w:sz="0" w:space="0" w:color="auto"/>
                <w:bottom w:val="none" w:sz="0" w:space="0" w:color="auto"/>
                <w:right w:val="none" w:sz="0" w:space="0" w:color="auto"/>
              </w:divBdr>
            </w:div>
          </w:divsChild>
        </w:div>
        <w:div w:id="1643265876">
          <w:marLeft w:val="0"/>
          <w:marRight w:val="0"/>
          <w:marTop w:val="0"/>
          <w:marBottom w:val="0"/>
          <w:divBdr>
            <w:top w:val="none" w:sz="0" w:space="0" w:color="auto"/>
            <w:left w:val="none" w:sz="0" w:space="0" w:color="auto"/>
            <w:bottom w:val="none" w:sz="0" w:space="0" w:color="auto"/>
            <w:right w:val="none" w:sz="0" w:space="0" w:color="auto"/>
          </w:divBdr>
          <w:divsChild>
            <w:div w:id="1970161598">
              <w:marLeft w:val="0"/>
              <w:marRight w:val="0"/>
              <w:marTop w:val="0"/>
              <w:marBottom w:val="0"/>
              <w:divBdr>
                <w:top w:val="none" w:sz="0" w:space="0" w:color="auto"/>
                <w:left w:val="none" w:sz="0" w:space="0" w:color="auto"/>
                <w:bottom w:val="none" w:sz="0" w:space="0" w:color="auto"/>
                <w:right w:val="none" w:sz="0" w:space="0" w:color="auto"/>
              </w:divBdr>
            </w:div>
          </w:divsChild>
        </w:div>
        <w:div w:id="1655258781">
          <w:marLeft w:val="0"/>
          <w:marRight w:val="0"/>
          <w:marTop w:val="0"/>
          <w:marBottom w:val="0"/>
          <w:divBdr>
            <w:top w:val="none" w:sz="0" w:space="0" w:color="auto"/>
            <w:left w:val="none" w:sz="0" w:space="0" w:color="auto"/>
            <w:bottom w:val="none" w:sz="0" w:space="0" w:color="auto"/>
            <w:right w:val="none" w:sz="0" w:space="0" w:color="auto"/>
          </w:divBdr>
          <w:divsChild>
            <w:div w:id="760416733">
              <w:marLeft w:val="0"/>
              <w:marRight w:val="0"/>
              <w:marTop w:val="0"/>
              <w:marBottom w:val="0"/>
              <w:divBdr>
                <w:top w:val="none" w:sz="0" w:space="0" w:color="auto"/>
                <w:left w:val="none" w:sz="0" w:space="0" w:color="auto"/>
                <w:bottom w:val="none" w:sz="0" w:space="0" w:color="auto"/>
                <w:right w:val="none" w:sz="0" w:space="0" w:color="auto"/>
              </w:divBdr>
            </w:div>
          </w:divsChild>
        </w:div>
        <w:div w:id="1720393158">
          <w:marLeft w:val="0"/>
          <w:marRight w:val="0"/>
          <w:marTop w:val="0"/>
          <w:marBottom w:val="0"/>
          <w:divBdr>
            <w:top w:val="none" w:sz="0" w:space="0" w:color="auto"/>
            <w:left w:val="none" w:sz="0" w:space="0" w:color="auto"/>
            <w:bottom w:val="none" w:sz="0" w:space="0" w:color="auto"/>
            <w:right w:val="none" w:sz="0" w:space="0" w:color="auto"/>
          </w:divBdr>
          <w:divsChild>
            <w:div w:id="245968448">
              <w:marLeft w:val="0"/>
              <w:marRight w:val="0"/>
              <w:marTop w:val="0"/>
              <w:marBottom w:val="0"/>
              <w:divBdr>
                <w:top w:val="none" w:sz="0" w:space="0" w:color="auto"/>
                <w:left w:val="none" w:sz="0" w:space="0" w:color="auto"/>
                <w:bottom w:val="none" w:sz="0" w:space="0" w:color="auto"/>
                <w:right w:val="none" w:sz="0" w:space="0" w:color="auto"/>
              </w:divBdr>
            </w:div>
          </w:divsChild>
        </w:div>
        <w:div w:id="1728332137">
          <w:marLeft w:val="0"/>
          <w:marRight w:val="0"/>
          <w:marTop w:val="0"/>
          <w:marBottom w:val="0"/>
          <w:divBdr>
            <w:top w:val="none" w:sz="0" w:space="0" w:color="auto"/>
            <w:left w:val="none" w:sz="0" w:space="0" w:color="auto"/>
            <w:bottom w:val="none" w:sz="0" w:space="0" w:color="auto"/>
            <w:right w:val="none" w:sz="0" w:space="0" w:color="auto"/>
          </w:divBdr>
          <w:divsChild>
            <w:div w:id="1766075237">
              <w:marLeft w:val="0"/>
              <w:marRight w:val="0"/>
              <w:marTop w:val="0"/>
              <w:marBottom w:val="0"/>
              <w:divBdr>
                <w:top w:val="none" w:sz="0" w:space="0" w:color="auto"/>
                <w:left w:val="none" w:sz="0" w:space="0" w:color="auto"/>
                <w:bottom w:val="none" w:sz="0" w:space="0" w:color="auto"/>
                <w:right w:val="none" w:sz="0" w:space="0" w:color="auto"/>
              </w:divBdr>
            </w:div>
          </w:divsChild>
        </w:div>
        <w:div w:id="1750080872">
          <w:marLeft w:val="0"/>
          <w:marRight w:val="0"/>
          <w:marTop w:val="0"/>
          <w:marBottom w:val="0"/>
          <w:divBdr>
            <w:top w:val="none" w:sz="0" w:space="0" w:color="auto"/>
            <w:left w:val="none" w:sz="0" w:space="0" w:color="auto"/>
            <w:bottom w:val="none" w:sz="0" w:space="0" w:color="auto"/>
            <w:right w:val="none" w:sz="0" w:space="0" w:color="auto"/>
          </w:divBdr>
          <w:divsChild>
            <w:div w:id="1301573446">
              <w:marLeft w:val="0"/>
              <w:marRight w:val="0"/>
              <w:marTop w:val="0"/>
              <w:marBottom w:val="0"/>
              <w:divBdr>
                <w:top w:val="none" w:sz="0" w:space="0" w:color="auto"/>
                <w:left w:val="none" w:sz="0" w:space="0" w:color="auto"/>
                <w:bottom w:val="none" w:sz="0" w:space="0" w:color="auto"/>
                <w:right w:val="none" w:sz="0" w:space="0" w:color="auto"/>
              </w:divBdr>
            </w:div>
          </w:divsChild>
        </w:div>
        <w:div w:id="1750692277">
          <w:marLeft w:val="0"/>
          <w:marRight w:val="0"/>
          <w:marTop w:val="0"/>
          <w:marBottom w:val="0"/>
          <w:divBdr>
            <w:top w:val="none" w:sz="0" w:space="0" w:color="auto"/>
            <w:left w:val="none" w:sz="0" w:space="0" w:color="auto"/>
            <w:bottom w:val="none" w:sz="0" w:space="0" w:color="auto"/>
            <w:right w:val="none" w:sz="0" w:space="0" w:color="auto"/>
          </w:divBdr>
          <w:divsChild>
            <w:div w:id="1171290924">
              <w:marLeft w:val="0"/>
              <w:marRight w:val="0"/>
              <w:marTop w:val="0"/>
              <w:marBottom w:val="0"/>
              <w:divBdr>
                <w:top w:val="none" w:sz="0" w:space="0" w:color="auto"/>
                <w:left w:val="none" w:sz="0" w:space="0" w:color="auto"/>
                <w:bottom w:val="none" w:sz="0" w:space="0" w:color="auto"/>
                <w:right w:val="none" w:sz="0" w:space="0" w:color="auto"/>
              </w:divBdr>
            </w:div>
          </w:divsChild>
        </w:div>
        <w:div w:id="1769735087">
          <w:marLeft w:val="0"/>
          <w:marRight w:val="0"/>
          <w:marTop w:val="0"/>
          <w:marBottom w:val="0"/>
          <w:divBdr>
            <w:top w:val="none" w:sz="0" w:space="0" w:color="auto"/>
            <w:left w:val="none" w:sz="0" w:space="0" w:color="auto"/>
            <w:bottom w:val="none" w:sz="0" w:space="0" w:color="auto"/>
            <w:right w:val="none" w:sz="0" w:space="0" w:color="auto"/>
          </w:divBdr>
          <w:divsChild>
            <w:div w:id="553585127">
              <w:marLeft w:val="0"/>
              <w:marRight w:val="0"/>
              <w:marTop w:val="0"/>
              <w:marBottom w:val="0"/>
              <w:divBdr>
                <w:top w:val="none" w:sz="0" w:space="0" w:color="auto"/>
                <w:left w:val="none" w:sz="0" w:space="0" w:color="auto"/>
                <w:bottom w:val="none" w:sz="0" w:space="0" w:color="auto"/>
                <w:right w:val="none" w:sz="0" w:space="0" w:color="auto"/>
              </w:divBdr>
            </w:div>
          </w:divsChild>
        </w:div>
        <w:div w:id="1853105912">
          <w:marLeft w:val="0"/>
          <w:marRight w:val="0"/>
          <w:marTop w:val="0"/>
          <w:marBottom w:val="0"/>
          <w:divBdr>
            <w:top w:val="none" w:sz="0" w:space="0" w:color="auto"/>
            <w:left w:val="none" w:sz="0" w:space="0" w:color="auto"/>
            <w:bottom w:val="none" w:sz="0" w:space="0" w:color="auto"/>
            <w:right w:val="none" w:sz="0" w:space="0" w:color="auto"/>
          </w:divBdr>
          <w:divsChild>
            <w:div w:id="47144833">
              <w:marLeft w:val="0"/>
              <w:marRight w:val="0"/>
              <w:marTop w:val="0"/>
              <w:marBottom w:val="0"/>
              <w:divBdr>
                <w:top w:val="none" w:sz="0" w:space="0" w:color="auto"/>
                <w:left w:val="none" w:sz="0" w:space="0" w:color="auto"/>
                <w:bottom w:val="none" w:sz="0" w:space="0" w:color="auto"/>
                <w:right w:val="none" w:sz="0" w:space="0" w:color="auto"/>
              </w:divBdr>
            </w:div>
          </w:divsChild>
        </w:div>
        <w:div w:id="1857844586">
          <w:marLeft w:val="0"/>
          <w:marRight w:val="0"/>
          <w:marTop w:val="0"/>
          <w:marBottom w:val="0"/>
          <w:divBdr>
            <w:top w:val="none" w:sz="0" w:space="0" w:color="auto"/>
            <w:left w:val="none" w:sz="0" w:space="0" w:color="auto"/>
            <w:bottom w:val="none" w:sz="0" w:space="0" w:color="auto"/>
            <w:right w:val="none" w:sz="0" w:space="0" w:color="auto"/>
          </w:divBdr>
          <w:divsChild>
            <w:div w:id="441926467">
              <w:marLeft w:val="0"/>
              <w:marRight w:val="0"/>
              <w:marTop w:val="0"/>
              <w:marBottom w:val="0"/>
              <w:divBdr>
                <w:top w:val="none" w:sz="0" w:space="0" w:color="auto"/>
                <w:left w:val="none" w:sz="0" w:space="0" w:color="auto"/>
                <w:bottom w:val="none" w:sz="0" w:space="0" w:color="auto"/>
                <w:right w:val="none" w:sz="0" w:space="0" w:color="auto"/>
              </w:divBdr>
            </w:div>
          </w:divsChild>
        </w:div>
        <w:div w:id="1861043706">
          <w:marLeft w:val="0"/>
          <w:marRight w:val="0"/>
          <w:marTop w:val="0"/>
          <w:marBottom w:val="0"/>
          <w:divBdr>
            <w:top w:val="none" w:sz="0" w:space="0" w:color="auto"/>
            <w:left w:val="none" w:sz="0" w:space="0" w:color="auto"/>
            <w:bottom w:val="none" w:sz="0" w:space="0" w:color="auto"/>
            <w:right w:val="none" w:sz="0" w:space="0" w:color="auto"/>
          </w:divBdr>
          <w:divsChild>
            <w:div w:id="1061557836">
              <w:marLeft w:val="0"/>
              <w:marRight w:val="0"/>
              <w:marTop w:val="0"/>
              <w:marBottom w:val="0"/>
              <w:divBdr>
                <w:top w:val="none" w:sz="0" w:space="0" w:color="auto"/>
                <w:left w:val="none" w:sz="0" w:space="0" w:color="auto"/>
                <w:bottom w:val="none" w:sz="0" w:space="0" w:color="auto"/>
                <w:right w:val="none" w:sz="0" w:space="0" w:color="auto"/>
              </w:divBdr>
            </w:div>
          </w:divsChild>
        </w:div>
        <w:div w:id="1877498872">
          <w:marLeft w:val="0"/>
          <w:marRight w:val="0"/>
          <w:marTop w:val="0"/>
          <w:marBottom w:val="0"/>
          <w:divBdr>
            <w:top w:val="none" w:sz="0" w:space="0" w:color="auto"/>
            <w:left w:val="none" w:sz="0" w:space="0" w:color="auto"/>
            <w:bottom w:val="none" w:sz="0" w:space="0" w:color="auto"/>
            <w:right w:val="none" w:sz="0" w:space="0" w:color="auto"/>
          </w:divBdr>
          <w:divsChild>
            <w:div w:id="737559086">
              <w:marLeft w:val="0"/>
              <w:marRight w:val="0"/>
              <w:marTop w:val="0"/>
              <w:marBottom w:val="0"/>
              <w:divBdr>
                <w:top w:val="none" w:sz="0" w:space="0" w:color="auto"/>
                <w:left w:val="none" w:sz="0" w:space="0" w:color="auto"/>
                <w:bottom w:val="none" w:sz="0" w:space="0" w:color="auto"/>
                <w:right w:val="none" w:sz="0" w:space="0" w:color="auto"/>
              </w:divBdr>
            </w:div>
          </w:divsChild>
        </w:div>
        <w:div w:id="1881045479">
          <w:marLeft w:val="0"/>
          <w:marRight w:val="0"/>
          <w:marTop w:val="0"/>
          <w:marBottom w:val="0"/>
          <w:divBdr>
            <w:top w:val="none" w:sz="0" w:space="0" w:color="auto"/>
            <w:left w:val="none" w:sz="0" w:space="0" w:color="auto"/>
            <w:bottom w:val="none" w:sz="0" w:space="0" w:color="auto"/>
            <w:right w:val="none" w:sz="0" w:space="0" w:color="auto"/>
          </w:divBdr>
          <w:divsChild>
            <w:div w:id="464276745">
              <w:marLeft w:val="0"/>
              <w:marRight w:val="0"/>
              <w:marTop w:val="0"/>
              <w:marBottom w:val="0"/>
              <w:divBdr>
                <w:top w:val="none" w:sz="0" w:space="0" w:color="auto"/>
                <w:left w:val="none" w:sz="0" w:space="0" w:color="auto"/>
                <w:bottom w:val="none" w:sz="0" w:space="0" w:color="auto"/>
                <w:right w:val="none" w:sz="0" w:space="0" w:color="auto"/>
              </w:divBdr>
            </w:div>
          </w:divsChild>
        </w:div>
        <w:div w:id="1886065886">
          <w:marLeft w:val="0"/>
          <w:marRight w:val="0"/>
          <w:marTop w:val="0"/>
          <w:marBottom w:val="0"/>
          <w:divBdr>
            <w:top w:val="none" w:sz="0" w:space="0" w:color="auto"/>
            <w:left w:val="none" w:sz="0" w:space="0" w:color="auto"/>
            <w:bottom w:val="none" w:sz="0" w:space="0" w:color="auto"/>
            <w:right w:val="none" w:sz="0" w:space="0" w:color="auto"/>
          </w:divBdr>
          <w:divsChild>
            <w:div w:id="944077318">
              <w:marLeft w:val="0"/>
              <w:marRight w:val="0"/>
              <w:marTop w:val="0"/>
              <w:marBottom w:val="0"/>
              <w:divBdr>
                <w:top w:val="none" w:sz="0" w:space="0" w:color="auto"/>
                <w:left w:val="none" w:sz="0" w:space="0" w:color="auto"/>
                <w:bottom w:val="none" w:sz="0" w:space="0" w:color="auto"/>
                <w:right w:val="none" w:sz="0" w:space="0" w:color="auto"/>
              </w:divBdr>
            </w:div>
          </w:divsChild>
        </w:div>
        <w:div w:id="1923371256">
          <w:marLeft w:val="0"/>
          <w:marRight w:val="0"/>
          <w:marTop w:val="0"/>
          <w:marBottom w:val="0"/>
          <w:divBdr>
            <w:top w:val="none" w:sz="0" w:space="0" w:color="auto"/>
            <w:left w:val="none" w:sz="0" w:space="0" w:color="auto"/>
            <w:bottom w:val="none" w:sz="0" w:space="0" w:color="auto"/>
            <w:right w:val="none" w:sz="0" w:space="0" w:color="auto"/>
          </w:divBdr>
          <w:divsChild>
            <w:div w:id="1372460550">
              <w:marLeft w:val="0"/>
              <w:marRight w:val="0"/>
              <w:marTop w:val="0"/>
              <w:marBottom w:val="0"/>
              <w:divBdr>
                <w:top w:val="none" w:sz="0" w:space="0" w:color="auto"/>
                <w:left w:val="none" w:sz="0" w:space="0" w:color="auto"/>
                <w:bottom w:val="none" w:sz="0" w:space="0" w:color="auto"/>
                <w:right w:val="none" w:sz="0" w:space="0" w:color="auto"/>
              </w:divBdr>
            </w:div>
          </w:divsChild>
        </w:div>
        <w:div w:id="1933853528">
          <w:marLeft w:val="0"/>
          <w:marRight w:val="0"/>
          <w:marTop w:val="0"/>
          <w:marBottom w:val="0"/>
          <w:divBdr>
            <w:top w:val="none" w:sz="0" w:space="0" w:color="auto"/>
            <w:left w:val="none" w:sz="0" w:space="0" w:color="auto"/>
            <w:bottom w:val="none" w:sz="0" w:space="0" w:color="auto"/>
            <w:right w:val="none" w:sz="0" w:space="0" w:color="auto"/>
          </w:divBdr>
          <w:divsChild>
            <w:div w:id="1529025110">
              <w:marLeft w:val="0"/>
              <w:marRight w:val="0"/>
              <w:marTop w:val="0"/>
              <w:marBottom w:val="0"/>
              <w:divBdr>
                <w:top w:val="none" w:sz="0" w:space="0" w:color="auto"/>
                <w:left w:val="none" w:sz="0" w:space="0" w:color="auto"/>
                <w:bottom w:val="none" w:sz="0" w:space="0" w:color="auto"/>
                <w:right w:val="none" w:sz="0" w:space="0" w:color="auto"/>
              </w:divBdr>
            </w:div>
          </w:divsChild>
        </w:div>
        <w:div w:id="1963262210">
          <w:marLeft w:val="0"/>
          <w:marRight w:val="0"/>
          <w:marTop w:val="0"/>
          <w:marBottom w:val="0"/>
          <w:divBdr>
            <w:top w:val="none" w:sz="0" w:space="0" w:color="auto"/>
            <w:left w:val="none" w:sz="0" w:space="0" w:color="auto"/>
            <w:bottom w:val="none" w:sz="0" w:space="0" w:color="auto"/>
            <w:right w:val="none" w:sz="0" w:space="0" w:color="auto"/>
          </w:divBdr>
          <w:divsChild>
            <w:div w:id="1752582993">
              <w:marLeft w:val="0"/>
              <w:marRight w:val="0"/>
              <w:marTop w:val="0"/>
              <w:marBottom w:val="0"/>
              <w:divBdr>
                <w:top w:val="none" w:sz="0" w:space="0" w:color="auto"/>
                <w:left w:val="none" w:sz="0" w:space="0" w:color="auto"/>
                <w:bottom w:val="none" w:sz="0" w:space="0" w:color="auto"/>
                <w:right w:val="none" w:sz="0" w:space="0" w:color="auto"/>
              </w:divBdr>
            </w:div>
          </w:divsChild>
        </w:div>
        <w:div w:id="1982492527">
          <w:marLeft w:val="0"/>
          <w:marRight w:val="0"/>
          <w:marTop w:val="0"/>
          <w:marBottom w:val="0"/>
          <w:divBdr>
            <w:top w:val="none" w:sz="0" w:space="0" w:color="auto"/>
            <w:left w:val="none" w:sz="0" w:space="0" w:color="auto"/>
            <w:bottom w:val="none" w:sz="0" w:space="0" w:color="auto"/>
            <w:right w:val="none" w:sz="0" w:space="0" w:color="auto"/>
          </w:divBdr>
          <w:divsChild>
            <w:div w:id="1275792314">
              <w:marLeft w:val="0"/>
              <w:marRight w:val="0"/>
              <w:marTop w:val="0"/>
              <w:marBottom w:val="0"/>
              <w:divBdr>
                <w:top w:val="none" w:sz="0" w:space="0" w:color="auto"/>
                <w:left w:val="none" w:sz="0" w:space="0" w:color="auto"/>
                <w:bottom w:val="none" w:sz="0" w:space="0" w:color="auto"/>
                <w:right w:val="none" w:sz="0" w:space="0" w:color="auto"/>
              </w:divBdr>
            </w:div>
          </w:divsChild>
        </w:div>
        <w:div w:id="1998802982">
          <w:marLeft w:val="0"/>
          <w:marRight w:val="0"/>
          <w:marTop w:val="0"/>
          <w:marBottom w:val="0"/>
          <w:divBdr>
            <w:top w:val="none" w:sz="0" w:space="0" w:color="auto"/>
            <w:left w:val="none" w:sz="0" w:space="0" w:color="auto"/>
            <w:bottom w:val="none" w:sz="0" w:space="0" w:color="auto"/>
            <w:right w:val="none" w:sz="0" w:space="0" w:color="auto"/>
          </w:divBdr>
          <w:divsChild>
            <w:div w:id="945310254">
              <w:marLeft w:val="0"/>
              <w:marRight w:val="0"/>
              <w:marTop w:val="0"/>
              <w:marBottom w:val="0"/>
              <w:divBdr>
                <w:top w:val="none" w:sz="0" w:space="0" w:color="auto"/>
                <w:left w:val="none" w:sz="0" w:space="0" w:color="auto"/>
                <w:bottom w:val="none" w:sz="0" w:space="0" w:color="auto"/>
                <w:right w:val="none" w:sz="0" w:space="0" w:color="auto"/>
              </w:divBdr>
            </w:div>
          </w:divsChild>
        </w:div>
        <w:div w:id="2001614677">
          <w:marLeft w:val="0"/>
          <w:marRight w:val="0"/>
          <w:marTop w:val="0"/>
          <w:marBottom w:val="0"/>
          <w:divBdr>
            <w:top w:val="none" w:sz="0" w:space="0" w:color="auto"/>
            <w:left w:val="none" w:sz="0" w:space="0" w:color="auto"/>
            <w:bottom w:val="none" w:sz="0" w:space="0" w:color="auto"/>
            <w:right w:val="none" w:sz="0" w:space="0" w:color="auto"/>
          </w:divBdr>
          <w:divsChild>
            <w:div w:id="1028415147">
              <w:marLeft w:val="0"/>
              <w:marRight w:val="0"/>
              <w:marTop w:val="0"/>
              <w:marBottom w:val="0"/>
              <w:divBdr>
                <w:top w:val="none" w:sz="0" w:space="0" w:color="auto"/>
                <w:left w:val="none" w:sz="0" w:space="0" w:color="auto"/>
                <w:bottom w:val="none" w:sz="0" w:space="0" w:color="auto"/>
                <w:right w:val="none" w:sz="0" w:space="0" w:color="auto"/>
              </w:divBdr>
            </w:div>
          </w:divsChild>
        </w:div>
        <w:div w:id="2064284378">
          <w:marLeft w:val="0"/>
          <w:marRight w:val="0"/>
          <w:marTop w:val="0"/>
          <w:marBottom w:val="0"/>
          <w:divBdr>
            <w:top w:val="none" w:sz="0" w:space="0" w:color="auto"/>
            <w:left w:val="none" w:sz="0" w:space="0" w:color="auto"/>
            <w:bottom w:val="none" w:sz="0" w:space="0" w:color="auto"/>
            <w:right w:val="none" w:sz="0" w:space="0" w:color="auto"/>
          </w:divBdr>
          <w:divsChild>
            <w:div w:id="1531643397">
              <w:marLeft w:val="0"/>
              <w:marRight w:val="0"/>
              <w:marTop w:val="0"/>
              <w:marBottom w:val="0"/>
              <w:divBdr>
                <w:top w:val="none" w:sz="0" w:space="0" w:color="auto"/>
                <w:left w:val="none" w:sz="0" w:space="0" w:color="auto"/>
                <w:bottom w:val="none" w:sz="0" w:space="0" w:color="auto"/>
                <w:right w:val="none" w:sz="0" w:space="0" w:color="auto"/>
              </w:divBdr>
            </w:div>
          </w:divsChild>
        </w:div>
        <w:div w:id="2087533089">
          <w:marLeft w:val="0"/>
          <w:marRight w:val="0"/>
          <w:marTop w:val="0"/>
          <w:marBottom w:val="0"/>
          <w:divBdr>
            <w:top w:val="none" w:sz="0" w:space="0" w:color="auto"/>
            <w:left w:val="none" w:sz="0" w:space="0" w:color="auto"/>
            <w:bottom w:val="none" w:sz="0" w:space="0" w:color="auto"/>
            <w:right w:val="none" w:sz="0" w:space="0" w:color="auto"/>
          </w:divBdr>
          <w:divsChild>
            <w:div w:id="572590564">
              <w:marLeft w:val="0"/>
              <w:marRight w:val="0"/>
              <w:marTop w:val="0"/>
              <w:marBottom w:val="0"/>
              <w:divBdr>
                <w:top w:val="none" w:sz="0" w:space="0" w:color="auto"/>
                <w:left w:val="none" w:sz="0" w:space="0" w:color="auto"/>
                <w:bottom w:val="none" w:sz="0" w:space="0" w:color="auto"/>
                <w:right w:val="none" w:sz="0" w:space="0" w:color="auto"/>
              </w:divBdr>
            </w:div>
          </w:divsChild>
        </w:div>
        <w:div w:id="2093964988">
          <w:marLeft w:val="0"/>
          <w:marRight w:val="0"/>
          <w:marTop w:val="0"/>
          <w:marBottom w:val="0"/>
          <w:divBdr>
            <w:top w:val="none" w:sz="0" w:space="0" w:color="auto"/>
            <w:left w:val="none" w:sz="0" w:space="0" w:color="auto"/>
            <w:bottom w:val="none" w:sz="0" w:space="0" w:color="auto"/>
            <w:right w:val="none" w:sz="0" w:space="0" w:color="auto"/>
          </w:divBdr>
          <w:divsChild>
            <w:div w:id="339237070">
              <w:marLeft w:val="0"/>
              <w:marRight w:val="0"/>
              <w:marTop w:val="0"/>
              <w:marBottom w:val="0"/>
              <w:divBdr>
                <w:top w:val="none" w:sz="0" w:space="0" w:color="auto"/>
                <w:left w:val="none" w:sz="0" w:space="0" w:color="auto"/>
                <w:bottom w:val="none" w:sz="0" w:space="0" w:color="auto"/>
                <w:right w:val="none" w:sz="0" w:space="0" w:color="auto"/>
              </w:divBdr>
            </w:div>
          </w:divsChild>
        </w:div>
        <w:div w:id="2097939878">
          <w:marLeft w:val="0"/>
          <w:marRight w:val="0"/>
          <w:marTop w:val="0"/>
          <w:marBottom w:val="0"/>
          <w:divBdr>
            <w:top w:val="none" w:sz="0" w:space="0" w:color="auto"/>
            <w:left w:val="none" w:sz="0" w:space="0" w:color="auto"/>
            <w:bottom w:val="none" w:sz="0" w:space="0" w:color="auto"/>
            <w:right w:val="none" w:sz="0" w:space="0" w:color="auto"/>
          </w:divBdr>
          <w:divsChild>
            <w:div w:id="750666186">
              <w:marLeft w:val="0"/>
              <w:marRight w:val="0"/>
              <w:marTop w:val="0"/>
              <w:marBottom w:val="0"/>
              <w:divBdr>
                <w:top w:val="none" w:sz="0" w:space="0" w:color="auto"/>
                <w:left w:val="none" w:sz="0" w:space="0" w:color="auto"/>
                <w:bottom w:val="none" w:sz="0" w:space="0" w:color="auto"/>
                <w:right w:val="none" w:sz="0" w:space="0" w:color="auto"/>
              </w:divBdr>
            </w:div>
          </w:divsChild>
        </w:div>
        <w:div w:id="2109041329">
          <w:marLeft w:val="0"/>
          <w:marRight w:val="0"/>
          <w:marTop w:val="0"/>
          <w:marBottom w:val="0"/>
          <w:divBdr>
            <w:top w:val="none" w:sz="0" w:space="0" w:color="auto"/>
            <w:left w:val="none" w:sz="0" w:space="0" w:color="auto"/>
            <w:bottom w:val="none" w:sz="0" w:space="0" w:color="auto"/>
            <w:right w:val="none" w:sz="0" w:space="0" w:color="auto"/>
          </w:divBdr>
          <w:divsChild>
            <w:div w:id="944652729">
              <w:marLeft w:val="0"/>
              <w:marRight w:val="0"/>
              <w:marTop w:val="0"/>
              <w:marBottom w:val="0"/>
              <w:divBdr>
                <w:top w:val="none" w:sz="0" w:space="0" w:color="auto"/>
                <w:left w:val="none" w:sz="0" w:space="0" w:color="auto"/>
                <w:bottom w:val="none" w:sz="0" w:space="0" w:color="auto"/>
                <w:right w:val="none" w:sz="0" w:space="0" w:color="auto"/>
              </w:divBdr>
            </w:div>
          </w:divsChild>
        </w:div>
        <w:div w:id="2110544508">
          <w:marLeft w:val="0"/>
          <w:marRight w:val="0"/>
          <w:marTop w:val="0"/>
          <w:marBottom w:val="0"/>
          <w:divBdr>
            <w:top w:val="none" w:sz="0" w:space="0" w:color="auto"/>
            <w:left w:val="none" w:sz="0" w:space="0" w:color="auto"/>
            <w:bottom w:val="none" w:sz="0" w:space="0" w:color="auto"/>
            <w:right w:val="none" w:sz="0" w:space="0" w:color="auto"/>
          </w:divBdr>
          <w:divsChild>
            <w:div w:id="2115321153">
              <w:marLeft w:val="0"/>
              <w:marRight w:val="0"/>
              <w:marTop w:val="0"/>
              <w:marBottom w:val="0"/>
              <w:divBdr>
                <w:top w:val="none" w:sz="0" w:space="0" w:color="auto"/>
                <w:left w:val="none" w:sz="0" w:space="0" w:color="auto"/>
                <w:bottom w:val="none" w:sz="0" w:space="0" w:color="auto"/>
                <w:right w:val="none" w:sz="0" w:space="0" w:color="auto"/>
              </w:divBdr>
            </w:div>
          </w:divsChild>
        </w:div>
        <w:div w:id="2117209601">
          <w:marLeft w:val="0"/>
          <w:marRight w:val="0"/>
          <w:marTop w:val="0"/>
          <w:marBottom w:val="0"/>
          <w:divBdr>
            <w:top w:val="none" w:sz="0" w:space="0" w:color="auto"/>
            <w:left w:val="none" w:sz="0" w:space="0" w:color="auto"/>
            <w:bottom w:val="none" w:sz="0" w:space="0" w:color="auto"/>
            <w:right w:val="none" w:sz="0" w:space="0" w:color="auto"/>
          </w:divBdr>
          <w:divsChild>
            <w:div w:id="231889362">
              <w:marLeft w:val="0"/>
              <w:marRight w:val="0"/>
              <w:marTop w:val="0"/>
              <w:marBottom w:val="0"/>
              <w:divBdr>
                <w:top w:val="none" w:sz="0" w:space="0" w:color="auto"/>
                <w:left w:val="none" w:sz="0" w:space="0" w:color="auto"/>
                <w:bottom w:val="none" w:sz="0" w:space="0" w:color="auto"/>
                <w:right w:val="none" w:sz="0" w:space="0" w:color="auto"/>
              </w:divBdr>
            </w:div>
          </w:divsChild>
        </w:div>
        <w:div w:id="2125691316">
          <w:marLeft w:val="0"/>
          <w:marRight w:val="0"/>
          <w:marTop w:val="0"/>
          <w:marBottom w:val="0"/>
          <w:divBdr>
            <w:top w:val="none" w:sz="0" w:space="0" w:color="auto"/>
            <w:left w:val="none" w:sz="0" w:space="0" w:color="auto"/>
            <w:bottom w:val="none" w:sz="0" w:space="0" w:color="auto"/>
            <w:right w:val="none" w:sz="0" w:space="0" w:color="auto"/>
          </w:divBdr>
          <w:divsChild>
            <w:div w:id="1502427517">
              <w:marLeft w:val="0"/>
              <w:marRight w:val="0"/>
              <w:marTop w:val="0"/>
              <w:marBottom w:val="0"/>
              <w:divBdr>
                <w:top w:val="none" w:sz="0" w:space="0" w:color="auto"/>
                <w:left w:val="none" w:sz="0" w:space="0" w:color="auto"/>
                <w:bottom w:val="none" w:sz="0" w:space="0" w:color="auto"/>
                <w:right w:val="none" w:sz="0" w:space="0" w:color="auto"/>
              </w:divBdr>
            </w:div>
          </w:divsChild>
        </w:div>
        <w:div w:id="2135059421">
          <w:marLeft w:val="0"/>
          <w:marRight w:val="0"/>
          <w:marTop w:val="0"/>
          <w:marBottom w:val="0"/>
          <w:divBdr>
            <w:top w:val="none" w:sz="0" w:space="0" w:color="auto"/>
            <w:left w:val="none" w:sz="0" w:space="0" w:color="auto"/>
            <w:bottom w:val="none" w:sz="0" w:space="0" w:color="auto"/>
            <w:right w:val="none" w:sz="0" w:space="0" w:color="auto"/>
          </w:divBdr>
          <w:divsChild>
            <w:div w:id="8069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5494">
      <w:bodyDiv w:val="1"/>
      <w:marLeft w:val="0"/>
      <w:marRight w:val="0"/>
      <w:marTop w:val="0"/>
      <w:marBottom w:val="0"/>
      <w:divBdr>
        <w:top w:val="none" w:sz="0" w:space="0" w:color="auto"/>
        <w:left w:val="none" w:sz="0" w:space="0" w:color="auto"/>
        <w:bottom w:val="none" w:sz="0" w:space="0" w:color="auto"/>
        <w:right w:val="none" w:sz="0" w:space="0" w:color="auto"/>
      </w:divBdr>
    </w:div>
    <w:div w:id="171575209">
      <w:bodyDiv w:val="1"/>
      <w:marLeft w:val="0"/>
      <w:marRight w:val="0"/>
      <w:marTop w:val="0"/>
      <w:marBottom w:val="0"/>
      <w:divBdr>
        <w:top w:val="none" w:sz="0" w:space="0" w:color="auto"/>
        <w:left w:val="none" w:sz="0" w:space="0" w:color="auto"/>
        <w:bottom w:val="none" w:sz="0" w:space="0" w:color="auto"/>
        <w:right w:val="none" w:sz="0" w:space="0" w:color="auto"/>
      </w:divBdr>
    </w:div>
    <w:div w:id="192117271">
      <w:bodyDiv w:val="1"/>
      <w:marLeft w:val="0"/>
      <w:marRight w:val="0"/>
      <w:marTop w:val="0"/>
      <w:marBottom w:val="0"/>
      <w:divBdr>
        <w:top w:val="none" w:sz="0" w:space="0" w:color="auto"/>
        <w:left w:val="none" w:sz="0" w:space="0" w:color="auto"/>
        <w:bottom w:val="none" w:sz="0" w:space="0" w:color="auto"/>
        <w:right w:val="none" w:sz="0" w:space="0" w:color="auto"/>
      </w:divBdr>
      <w:divsChild>
        <w:div w:id="120998627">
          <w:marLeft w:val="0"/>
          <w:marRight w:val="0"/>
          <w:marTop w:val="0"/>
          <w:marBottom w:val="0"/>
          <w:divBdr>
            <w:top w:val="none" w:sz="0" w:space="0" w:color="auto"/>
            <w:left w:val="none" w:sz="0" w:space="0" w:color="auto"/>
            <w:bottom w:val="none" w:sz="0" w:space="0" w:color="auto"/>
            <w:right w:val="none" w:sz="0" w:space="0" w:color="auto"/>
          </w:divBdr>
          <w:divsChild>
            <w:div w:id="454982502">
              <w:marLeft w:val="0"/>
              <w:marRight w:val="0"/>
              <w:marTop w:val="0"/>
              <w:marBottom w:val="0"/>
              <w:divBdr>
                <w:top w:val="none" w:sz="0" w:space="0" w:color="auto"/>
                <w:left w:val="none" w:sz="0" w:space="0" w:color="auto"/>
                <w:bottom w:val="none" w:sz="0" w:space="0" w:color="auto"/>
                <w:right w:val="none" w:sz="0" w:space="0" w:color="auto"/>
              </w:divBdr>
            </w:div>
            <w:div w:id="668484444">
              <w:marLeft w:val="0"/>
              <w:marRight w:val="0"/>
              <w:marTop w:val="0"/>
              <w:marBottom w:val="0"/>
              <w:divBdr>
                <w:top w:val="none" w:sz="0" w:space="0" w:color="auto"/>
                <w:left w:val="none" w:sz="0" w:space="0" w:color="auto"/>
                <w:bottom w:val="none" w:sz="0" w:space="0" w:color="auto"/>
                <w:right w:val="none" w:sz="0" w:space="0" w:color="auto"/>
              </w:divBdr>
            </w:div>
            <w:div w:id="702905893">
              <w:marLeft w:val="0"/>
              <w:marRight w:val="0"/>
              <w:marTop w:val="0"/>
              <w:marBottom w:val="0"/>
              <w:divBdr>
                <w:top w:val="none" w:sz="0" w:space="0" w:color="auto"/>
                <w:left w:val="none" w:sz="0" w:space="0" w:color="auto"/>
                <w:bottom w:val="none" w:sz="0" w:space="0" w:color="auto"/>
                <w:right w:val="none" w:sz="0" w:space="0" w:color="auto"/>
              </w:divBdr>
            </w:div>
          </w:divsChild>
        </w:div>
        <w:div w:id="311910021">
          <w:marLeft w:val="0"/>
          <w:marRight w:val="0"/>
          <w:marTop w:val="0"/>
          <w:marBottom w:val="0"/>
          <w:divBdr>
            <w:top w:val="none" w:sz="0" w:space="0" w:color="auto"/>
            <w:left w:val="none" w:sz="0" w:space="0" w:color="auto"/>
            <w:bottom w:val="none" w:sz="0" w:space="0" w:color="auto"/>
            <w:right w:val="none" w:sz="0" w:space="0" w:color="auto"/>
          </w:divBdr>
          <w:divsChild>
            <w:div w:id="274212667">
              <w:marLeft w:val="0"/>
              <w:marRight w:val="0"/>
              <w:marTop w:val="0"/>
              <w:marBottom w:val="0"/>
              <w:divBdr>
                <w:top w:val="none" w:sz="0" w:space="0" w:color="auto"/>
                <w:left w:val="none" w:sz="0" w:space="0" w:color="auto"/>
                <w:bottom w:val="none" w:sz="0" w:space="0" w:color="auto"/>
                <w:right w:val="none" w:sz="0" w:space="0" w:color="auto"/>
              </w:divBdr>
            </w:div>
          </w:divsChild>
        </w:div>
        <w:div w:id="484854488">
          <w:marLeft w:val="0"/>
          <w:marRight w:val="0"/>
          <w:marTop w:val="0"/>
          <w:marBottom w:val="0"/>
          <w:divBdr>
            <w:top w:val="none" w:sz="0" w:space="0" w:color="auto"/>
            <w:left w:val="none" w:sz="0" w:space="0" w:color="auto"/>
            <w:bottom w:val="none" w:sz="0" w:space="0" w:color="auto"/>
            <w:right w:val="none" w:sz="0" w:space="0" w:color="auto"/>
          </w:divBdr>
          <w:divsChild>
            <w:div w:id="1629162361">
              <w:marLeft w:val="0"/>
              <w:marRight w:val="0"/>
              <w:marTop w:val="0"/>
              <w:marBottom w:val="0"/>
              <w:divBdr>
                <w:top w:val="none" w:sz="0" w:space="0" w:color="auto"/>
                <w:left w:val="none" w:sz="0" w:space="0" w:color="auto"/>
                <w:bottom w:val="none" w:sz="0" w:space="0" w:color="auto"/>
                <w:right w:val="none" w:sz="0" w:space="0" w:color="auto"/>
              </w:divBdr>
            </w:div>
          </w:divsChild>
        </w:div>
        <w:div w:id="566066889">
          <w:marLeft w:val="0"/>
          <w:marRight w:val="0"/>
          <w:marTop w:val="0"/>
          <w:marBottom w:val="0"/>
          <w:divBdr>
            <w:top w:val="none" w:sz="0" w:space="0" w:color="auto"/>
            <w:left w:val="none" w:sz="0" w:space="0" w:color="auto"/>
            <w:bottom w:val="none" w:sz="0" w:space="0" w:color="auto"/>
            <w:right w:val="none" w:sz="0" w:space="0" w:color="auto"/>
          </w:divBdr>
          <w:divsChild>
            <w:div w:id="339435888">
              <w:marLeft w:val="0"/>
              <w:marRight w:val="0"/>
              <w:marTop w:val="0"/>
              <w:marBottom w:val="0"/>
              <w:divBdr>
                <w:top w:val="none" w:sz="0" w:space="0" w:color="auto"/>
                <w:left w:val="none" w:sz="0" w:space="0" w:color="auto"/>
                <w:bottom w:val="none" w:sz="0" w:space="0" w:color="auto"/>
                <w:right w:val="none" w:sz="0" w:space="0" w:color="auto"/>
              </w:divBdr>
            </w:div>
          </w:divsChild>
        </w:div>
        <w:div w:id="601915248">
          <w:marLeft w:val="0"/>
          <w:marRight w:val="0"/>
          <w:marTop w:val="0"/>
          <w:marBottom w:val="0"/>
          <w:divBdr>
            <w:top w:val="none" w:sz="0" w:space="0" w:color="auto"/>
            <w:left w:val="none" w:sz="0" w:space="0" w:color="auto"/>
            <w:bottom w:val="none" w:sz="0" w:space="0" w:color="auto"/>
            <w:right w:val="none" w:sz="0" w:space="0" w:color="auto"/>
          </w:divBdr>
          <w:divsChild>
            <w:div w:id="80224889">
              <w:marLeft w:val="0"/>
              <w:marRight w:val="0"/>
              <w:marTop w:val="0"/>
              <w:marBottom w:val="0"/>
              <w:divBdr>
                <w:top w:val="none" w:sz="0" w:space="0" w:color="auto"/>
                <w:left w:val="none" w:sz="0" w:space="0" w:color="auto"/>
                <w:bottom w:val="none" w:sz="0" w:space="0" w:color="auto"/>
                <w:right w:val="none" w:sz="0" w:space="0" w:color="auto"/>
              </w:divBdr>
            </w:div>
            <w:div w:id="451363989">
              <w:marLeft w:val="0"/>
              <w:marRight w:val="0"/>
              <w:marTop w:val="0"/>
              <w:marBottom w:val="0"/>
              <w:divBdr>
                <w:top w:val="none" w:sz="0" w:space="0" w:color="auto"/>
                <w:left w:val="none" w:sz="0" w:space="0" w:color="auto"/>
                <w:bottom w:val="none" w:sz="0" w:space="0" w:color="auto"/>
                <w:right w:val="none" w:sz="0" w:space="0" w:color="auto"/>
              </w:divBdr>
            </w:div>
          </w:divsChild>
        </w:div>
        <w:div w:id="641235518">
          <w:marLeft w:val="0"/>
          <w:marRight w:val="0"/>
          <w:marTop w:val="0"/>
          <w:marBottom w:val="0"/>
          <w:divBdr>
            <w:top w:val="none" w:sz="0" w:space="0" w:color="auto"/>
            <w:left w:val="none" w:sz="0" w:space="0" w:color="auto"/>
            <w:bottom w:val="none" w:sz="0" w:space="0" w:color="auto"/>
            <w:right w:val="none" w:sz="0" w:space="0" w:color="auto"/>
          </w:divBdr>
          <w:divsChild>
            <w:div w:id="37900616">
              <w:marLeft w:val="0"/>
              <w:marRight w:val="0"/>
              <w:marTop w:val="0"/>
              <w:marBottom w:val="0"/>
              <w:divBdr>
                <w:top w:val="none" w:sz="0" w:space="0" w:color="auto"/>
                <w:left w:val="none" w:sz="0" w:space="0" w:color="auto"/>
                <w:bottom w:val="none" w:sz="0" w:space="0" w:color="auto"/>
                <w:right w:val="none" w:sz="0" w:space="0" w:color="auto"/>
              </w:divBdr>
            </w:div>
            <w:div w:id="43598827">
              <w:marLeft w:val="0"/>
              <w:marRight w:val="0"/>
              <w:marTop w:val="0"/>
              <w:marBottom w:val="0"/>
              <w:divBdr>
                <w:top w:val="none" w:sz="0" w:space="0" w:color="auto"/>
                <w:left w:val="none" w:sz="0" w:space="0" w:color="auto"/>
                <w:bottom w:val="none" w:sz="0" w:space="0" w:color="auto"/>
                <w:right w:val="none" w:sz="0" w:space="0" w:color="auto"/>
              </w:divBdr>
            </w:div>
            <w:div w:id="65567346">
              <w:marLeft w:val="0"/>
              <w:marRight w:val="0"/>
              <w:marTop w:val="0"/>
              <w:marBottom w:val="0"/>
              <w:divBdr>
                <w:top w:val="none" w:sz="0" w:space="0" w:color="auto"/>
                <w:left w:val="none" w:sz="0" w:space="0" w:color="auto"/>
                <w:bottom w:val="none" w:sz="0" w:space="0" w:color="auto"/>
                <w:right w:val="none" w:sz="0" w:space="0" w:color="auto"/>
              </w:divBdr>
            </w:div>
            <w:div w:id="126507784">
              <w:marLeft w:val="0"/>
              <w:marRight w:val="0"/>
              <w:marTop w:val="0"/>
              <w:marBottom w:val="0"/>
              <w:divBdr>
                <w:top w:val="none" w:sz="0" w:space="0" w:color="auto"/>
                <w:left w:val="none" w:sz="0" w:space="0" w:color="auto"/>
                <w:bottom w:val="none" w:sz="0" w:space="0" w:color="auto"/>
                <w:right w:val="none" w:sz="0" w:space="0" w:color="auto"/>
              </w:divBdr>
            </w:div>
            <w:div w:id="223609417">
              <w:marLeft w:val="0"/>
              <w:marRight w:val="0"/>
              <w:marTop w:val="0"/>
              <w:marBottom w:val="0"/>
              <w:divBdr>
                <w:top w:val="none" w:sz="0" w:space="0" w:color="auto"/>
                <w:left w:val="none" w:sz="0" w:space="0" w:color="auto"/>
                <w:bottom w:val="none" w:sz="0" w:space="0" w:color="auto"/>
                <w:right w:val="none" w:sz="0" w:space="0" w:color="auto"/>
              </w:divBdr>
            </w:div>
            <w:div w:id="224417678">
              <w:marLeft w:val="0"/>
              <w:marRight w:val="0"/>
              <w:marTop w:val="0"/>
              <w:marBottom w:val="0"/>
              <w:divBdr>
                <w:top w:val="none" w:sz="0" w:space="0" w:color="auto"/>
                <w:left w:val="none" w:sz="0" w:space="0" w:color="auto"/>
                <w:bottom w:val="none" w:sz="0" w:space="0" w:color="auto"/>
                <w:right w:val="none" w:sz="0" w:space="0" w:color="auto"/>
              </w:divBdr>
            </w:div>
            <w:div w:id="261033140">
              <w:marLeft w:val="0"/>
              <w:marRight w:val="0"/>
              <w:marTop w:val="0"/>
              <w:marBottom w:val="0"/>
              <w:divBdr>
                <w:top w:val="none" w:sz="0" w:space="0" w:color="auto"/>
                <w:left w:val="none" w:sz="0" w:space="0" w:color="auto"/>
                <w:bottom w:val="none" w:sz="0" w:space="0" w:color="auto"/>
                <w:right w:val="none" w:sz="0" w:space="0" w:color="auto"/>
              </w:divBdr>
            </w:div>
            <w:div w:id="261691032">
              <w:marLeft w:val="0"/>
              <w:marRight w:val="0"/>
              <w:marTop w:val="0"/>
              <w:marBottom w:val="0"/>
              <w:divBdr>
                <w:top w:val="none" w:sz="0" w:space="0" w:color="auto"/>
                <w:left w:val="none" w:sz="0" w:space="0" w:color="auto"/>
                <w:bottom w:val="none" w:sz="0" w:space="0" w:color="auto"/>
                <w:right w:val="none" w:sz="0" w:space="0" w:color="auto"/>
              </w:divBdr>
            </w:div>
            <w:div w:id="276722901">
              <w:marLeft w:val="0"/>
              <w:marRight w:val="0"/>
              <w:marTop w:val="0"/>
              <w:marBottom w:val="0"/>
              <w:divBdr>
                <w:top w:val="none" w:sz="0" w:space="0" w:color="auto"/>
                <w:left w:val="none" w:sz="0" w:space="0" w:color="auto"/>
                <w:bottom w:val="none" w:sz="0" w:space="0" w:color="auto"/>
                <w:right w:val="none" w:sz="0" w:space="0" w:color="auto"/>
              </w:divBdr>
            </w:div>
            <w:div w:id="278072866">
              <w:marLeft w:val="0"/>
              <w:marRight w:val="0"/>
              <w:marTop w:val="0"/>
              <w:marBottom w:val="0"/>
              <w:divBdr>
                <w:top w:val="none" w:sz="0" w:space="0" w:color="auto"/>
                <w:left w:val="none" w:sz="0" w:space="0" w:color="auto"/>
                <w:bottom w:val="none" w:sz="0" w:space="0" w:color="auto"/>
                <w:right w:val="none" w:sz="0" w:space="0" w:color="auto"/>
              </w:divBdr>
            </w:div>
            <w:div w:id="280889679">
              <w:marLeft w:val="0"/>
              <w:marRight w:val="0"/>
              <w:marTop w:val="0"/>
              <w:marBottom w:val="0"/>
              <w:divBdr>
                <w:top w:val="none" w:sz="0" w:space="0" w:color="auto"/>
                <w:left w:val="none" w:sz="0" w:space="0" w:color="auto"/>
                <w:bottom w:val="none" w:sz="0" w:space="0" w:color="auto"/>
                <w:right w:val="none" w:sz="0" w:space="0" w:color="auto"/>
              </w:divBdr>
            </w:div>
            <w:div w:id="354044296">
              <w:marLeft w:val="0"/>
              <w:marRight w:val="0"/>
              <w:marTop w:val="0"/>
              <w:marBottom w:val="0"/>
              <w:divBdr>
                <w:top w:val="none" w:sz="0" w:space="0" w:color="auto"/>
                <w:left w:val="none" w:sz="0" w:space="0" w:color="auto"/>
                <w:bottom w:val="none" w:sz="0" w:space="0" w:color="auto"/>
                <w:right w:val="none" w:sz="0" w:space="0" w:color="auto"/>
              </w:divBdr>
            </w:div>
            <w:div w:id="413892113">
              <w:marLeft w:val="0"/>
              <w:marRight w:val="0"/>
              <w:marTop w:val="0"/>
              <w:marBottom w:val="0"/>
              <w:divBdr>
                <w:top w:val="none" w:sz="0" w:space="0" w:color="auto"/>
                <w:left w:val="none" w:sz="0" w:space="0" w:color="auto"/>
                <w:bottom w:val="none" w:sz="0" w:space="0" w:color="auto"/>
                <w:right w:val="none" w:sz="0" w:space="0" w:color="auto"/>
              </w:divBdr>
            </w:div>
            <w:div w:id="465854793">
              <w:marLeft w:val="0"/>
              <w:marRight w:val="0"/>
              <w:marTop w:val="0"/>
              <w:marBottom w:val="0"/>
              <w:divBdr>
                <w:top w:val="none" w:sz="0" w:space="0" w:color="auto"/>
                <w:left w:val="none" w:sz="0" w:space="0" w:color="auto"/>
                <w:bottom w:val="none" w:sz="0" w:space="0" w:color="auto"/>
                <w:right w:val="none" w:sz="0" w:space="0" w:color="auto"/>
              </w:divBdr>
            </w:div>
            <w:div w:id="605238604">
              <w:marLeft w:val="0"/>
              <w:marRight w:val="0"/>
              <w:marTop w:val="0"/>
              <w:marBottom w:val="0"/>
              <w:divBdr>
                <w:top w:val="none" w:sz="0" w:space="0" w:color="auto"/>
                <w:left w:val="none" w:sz="0" w:space="0" w:color="auto"/>
                <w:bottom w:val="none" w:sz="0" w:space="0" w:color="auto"/>
                <w:right w:val="none" w:sz="0" w:space="0" w:color="auto"/>
              </w:divBdr>
            </w:div>
            <w:div w:id="742723862">
              <w:marLeft w:val="0"/>
              <w:marRight w:val="0"/>
              <w:marTop w:val="0"/>
              <w:marBottom w:val="0"/>
              <w:divBdr>
                <w:top w:val="none" w:sz="0" w:space="0" w:color="auto"/>
                <w:left w:val="none" w:sz="0" w:space="0" w:color="auto"/>
                <w:bottom w:val="none" w:sz="0" w:space="0" w:color="auto"/>
                <w:right w:val="none" w:sz="0" w:space="0" w:color="auto"/>
              </w:divBdr>
            </w:div>
            <w:div w:id="828715685">
              <w:marLeft w:val="0"/>
              <w:marRight w:val="0"/>
              <w:marTop w:val="0"/>
              <w:marBottom w:val="0"/>
              <w:divBdr>
                <w:top w:val="none" w:sz="0" w:space="0" w:color="auto"/>
                <w:left w:val="none" w:sz="0" w:space="0" w:color="auto"/>
                <w:bottom w:val="none" w:sz="0" w:space="0" w:color="auto"/>
                <w:right w:val="none" w:sz="0" w:space="0" w:color="auto"/>
              </w:divBdr>
            </w:div>
            <w:div w:id="830947496">
              <w:marLeft w:val="0"/>
              <w:marRight w:val="0"/>
              <w:marTop w:val="0"/>
              <w:marBottom w:val="0"/>
              <w:divBdr>
                <w:top w:val="none" w:sz="0" w:space="0" w:color="auto"/>
                <w:left w:val="none" w:sz="0" w:space="0" w:color="auto"/>
                <w:bottom w:val="none" w:sz="0" w:space="0" w:color="auto"/>
                <w:right w:val="none" w:sz="0" w:space="0" w:color="auto"/>
              </w:divBdr>
            </w:div>
            <w:div w:id="834035389">
              <w:marLeft w:val="0"/>
              <w:marRight w:val="0"/>
              <w:marTop w:val="0"/>
              <w:marBottom w:val="0"/>
              <w:divBdr>
                <w:top w:val="none" w:sz="0" w:space="0" w:color="auto"/>
                <w:left w:val="none" w:sz="0" w:space="0" w:color="auto"/>
                <w:bottom w:val="none" w:sz="0" w:space="0" w:color="auto"/>
                <w:right w:val="none" w:sz="0" w:space="0" w:color="auto"/>
              </w:divBdr>
            </w:div>
            <w:div w:id="844441311">
              <w:marLeft w:val="0"/>
              <w:marRight w:val="0"/>
              <w:marTop w:val="0"/>
              <w:marBottom w:val="0"/>
              <w:divBdr>
                <w:top w:val="none" w:sz="0" w:space="0" w:color="auto"/>
                <w:left w:val="none" w:sz="0" w:space="0" w:color="auto"/>
                <w:bottom w:val="none" w:sz="0" w:space="0" w:color="auto"/>
                <w:right w:val="none" w:sz="0" w:space="0" w:color="auto"/>
              </w:divBdr>
            </w:div>
            <w:div w:id="863372249">
              <w:marLeft w:val="0"/>
              <w:marRight w:val="0"/>
              <w:marTop w:val="0"/>
              <w:marBottom w:val="0"/>
              <w:divBdr>
                <w:top w:val="none" w:sz="0" w:space="0" w:color="auto"/>
                <w:left w:val="none" w:sz="0" w:space="0" w:color="auto"/>
                <w:bottom w:val="none" w:sz="0" w:space="0" w:color="auto"/>
                <w:right w:val="none" w:sz="0" w:space="0" w:color="auto"/>
              </w:divBdr>
            </w:div>
            <w:div w:id="977881293">
              <w:marLeft w:val="0"/>
              <w:marRight w:val="0"/>
              <w:marTop w:val="0"/>
              <w:marBottom w:val="0"/>
              <w:divBdr>
                <w:top w:val="none" w:sz="0" w:space="0" w:color="auto"/>
                <w:left w:val="none" w:sz="0" w:space="0" w:color="auto"/>
                <w:bottom w:val="none" w:sz="0" w:space="0" w:color="auto"/>
                <w:right w:val="none" w:sz="0" w:space="0" w:color="auto"/>
              </w:divBdr>
            </w:div>
            <w:div w:id="1105151488">
              <w:marLeft w:val="0"/>
              <w:marRight w:val="0"/>
              <w:marTop w:val="0"/>
              <w:marBottom w:val="0"/>
              <w:divBdr>
                <w:top w:val="none" w:sz="0" w:space="0" w:color="auto"/>
                <w:left w:val="none" w:sz="0" w:space="0" w:color="auto"/>
                <w:bottom w:val="none" w:sz="0" w:space="0" w:color="auto"/>
                <w:right w:val="none" w:sz="0" w:space="0" w:color="auto"/>
              </w:divBdr>
            </w:div>
            <w:div w:id="1142191870">
              <w:marLeft w:val="0"/>
              <w:marRight w:val="0"/>
              <w:marTop w:val="0"/>
              <w:marBottom w:val="0"/>
              <w:divBdr>
                <w:top w:val="none" w:sz="0" w:space="0" w:color="auto"/>
                <w:left w:val="none" w:sz="0" w:space="0" w:color="auto"/>
                <w:bottom w:val="none" w:sz="0" w:space="0" w:color="auto"/>
                <w:right w:val="none" w:sz="0" w:space="0" w:color="auto"/>
              </w:divBdr>
            </w:div>
            <w:div w:id="1206678721">
              <w:marLeft w:val="0"/>
              <w:marRight w:val="0"/>
              <w:marTop w:val="0"/>
              <w:marBottom w:val="0"/>
              <w:divBdr>
                <w:top w:val="none" w:sz="0" w:space="0" w:color="auto"/>
                <w:left w:val="none" w:sz="0" w:space="0" w:color="auto"/>
                <w:bottom w:val="none" w:sz="0" w:space="0" w:color="auto"/>
                <w:right w:val="none" w:sz="0" w:space="0" w:color="auto"/>
              </w:divBdr>
            </w:div>
            <w:div w:id="1224104653">
              <w:marLeft w:val="0"/>
              <w:marRight w:val="0"/>
              <w:marTop w:val="0"/>
              <w:marBottom w:val="0"/>
              <w:divBdr>
                <w:top w:val="none" w:sz="0" w:space="0" w:color="auto"/>
                <w:left w:val="none" w:sz="0" w:space="0" w:color="auto"/>
                <w:bottom w:val="none" w:sz="0" w:space="0" w:color="auto"/>
                <w:right w:val="none" w:sz="0" w:space="0" w:color="auto"/>
              </w:divBdr>
            </w:div>
            <w:div w:id="1419018099">
              <w:marLeft w:val="0"/>
              <w:marRight w:val="0"/>
              <w:marTop w:val="0"/>
              <w:marBottom w:val="0"/>
              <w:divBdr>
                <w:top w:val="none" w:sz="0" w:space="0" w:color="auto"/>
                <w:left w:val="none" w:sz="0" w:space="0" w:color="auto"/>
                <w:bottom w:val="none" w:sz="0" w:space="0" w:color="auto"/>
                <w:right w:val="none" w:sz="0" w:space="0" w:color="auto"/>
              </w:divBdr>
            </w:div>
            <w:div w:id="1431967365">
              <w:marLeft w:val="0"/>
              <w:marRight w:val="0"/>
              <w:marTop w:val="0"/>
              <w:marBottom w:val="0"/>
              <w:divBdr>
                <w:top w:val="none" w:sz="0" w:space="0" w:color="auto"/>
                <w:left w:val="none" w:sz="0" w:space="0" w:color="auto"/>
                <w:bottom w:val="none" w:sz="0" w:space="0" w:color="auto"/>
                <w:right w:val="none" w:sz="0" w:space="0" w:color="auto"/>
              </w:divBdr>
            </w:div>
            <w:div w:id="1490365170">
              <w:marLeft w:val="0"/>
              <w:marRight w:val="0"/>
              <w:marTop w:val="0"/>
              <w:marBottom w:val="0"/>
              <w:divBdr>
                <w:top w:val="none" w:sz="0" w:space="0" w:color="auto"/>
                <w:left w:val="none" w:sz="0" w:space="0" w:color="auto"/>
                <w:bottom w:val="none" w:sz="0" w:space="0" w:color="auto"/>
                <w:right w:val="none" w:sz="0" w:space="0" w:color="auto"/>
              </w:divBdr>
            </w:div>
            <w:div w:id="1503158006">
              <w:marLeft w:val="0"/>
              <w:marRight w:val="0"/>
              <w:marTop w:val="0"/>
              <w:marBottom w:val="0"/>
              <w:divBdr>
                <w:top w:val="none" w:sz="0" w:space="0" w:color="auto"/>
                <w:left w:val="none" w:sz="0" w:space="0" w:color="auto"/>
                <w:bottom w:val="none" w:sz="0" w:space="0" w:color="auto"/>
                <w:right w:val="none" w:sz="0" w:space="0" w:color="auto"/>
              </w:divBdr>
            </w:div>
            <w:div w:id="1507089899">
              <w:marLeft w:val="0"/>
              <w:marRight w:val="0"/>
              <w:marTop w:val="0"/>
              <w:marBottom w:val="0"/>
              <w:divBdr>
                <w:top w:val="none" w:sz="0" w:space="0" w:color="auto"/>
                <w:left w:val="none" w:sz="0" w:space="0" w:color="auto"/>
                <w:bottom w:val="none" w:sz="0" w:space="0" w:color="auto"/>
                <w:right w:val="none" w:sz="0" w:space="0" w:color="auto"/>
              </w:divBdr>
            </w:div>
            <w:div w:id="1759400491">
              <w:marLeft w:val="0"/>
              <w:marRight w:val="0"/>
              <w:marTop w:val="0"/>
              <w:marBottom w:val="0"/>
              <w:divBdr>
                <w:top w:val="none" w:sz="0" w:space="0" w:color="auto"/>
                <w:left w:val="none" w:sz="0" w:space="0" w:color="auto"/>
                <w:bottom w:val="none" w:sz="0" w:space="0" w:color="auto"/>
                <w:right w:val="none" w:sz="0" w:space="0" w:color="auto"/>
              </w:divBdr>
            </w:div>
            <w:div w:id="2035881168">
              <w:marLeft w:val="0"/>
              <w:marRight w:val="0"/>
              <w:marTop w:val="0"/>
              <w:marBottom w:val="0"/>
              <w:divBdr>
                <w:top w:val="none" w:sz="0" w:space="0" w:color="auto"/>
                <w:left w:val="none" w:sz="0" w:space="0" w:color="auto"/>
                <w:bottom w:val="none" w:sz="0" w:space="0" w:color="auto"/>
                <w:right w:val="none" w:sz="0" w:space="0" w:color="auto"/>
              </w:divBdr>
            </w:div>
          </w:divsChild>
        </w:div>
        <w:div w:id="694964204">
          <w:marLeft w:val="0"/>
          <w:marRight w:val="0"/>
          <w:marTop w:val="0"/>
          <w:marBottom w:val="0"/>
          <w:divBdr>
            <w:top w:val="none" w:sz="0" w:space="0" w:color="auto"/>
            <w:left w:val="none" w:sz="0" w:space="0" w:color="auto"/>
            <w:bottom w:val="none" w:sz="0" w:space="0" w:color="auto"/>
            <w:right w:val="none" w:sz="0" w:space="0" w:color="auto"/>
          </w:divBdr>
          <w:divsChild>
            <w:div w:id="1883208924">
              <w:marLeft w:val="0"/>
              <w:marRight w:val="0"/>
              <w:marTop w:val="0"/>
              <w:marBottom w:val="0"/>
              <w:divBdr>
                <w:top w:val="none" w:sz="0" w:space="0" w:color="auto"/>
                <w:left w:val="none" w:sz="0" w:space="0" w:color="auto"/>
                <w:bottom w:val="none" w:sz="0" w:space="0" w:color="auto"/>
                <w:right w:val="none" w:sz="0" w:space="0" w:color="auto"/>
              </w:divBdr>
            </w:div>
          </w:divsChild>
        </w:div>
        <w:div w:id="704059767">
          <w:marLeft w:val="0"/>
          <w:marRight w:val="0"/>
          <w:marTop w:val="0"/>
          <w:marBottom w:val="0"/>
          <w:divBdr>
            <w:top w:val="none" w:sz="0" w:space="0" w:color="auto"/>
            <w:left w:val="none" w:sz="0" w:space="0" w:color="auto"/>
            <w:bottom w:val="none" w:sz="0" w:space="0" w:color="auto"/>
            <w:right w:val="none" w:sz="0" w:space="0" w:color="auto"/>
          </w:divBdr>
          <w:divsChild>
            <w:div w:id="1732269413">
              <w:marLeft w:val="0"/>
              <w:marRight w:val="0"/>
              <w:marTop w:val="0"/>
              <w:marBottom w:val="0"/>
              <w:divBdr>
                <w:top w:val="none" w:sz="0" w:space="0" w:color="auto"/>
                <w:left w:val="none" w:sz="0" w:space="0" w:color="auto"/>
                <w:bottom w:val="none" w:sz="0" w:space="0" w:color="auto"/>
                <w:right w:val="none" w:sz="0" w:space="0" w:color="auto"/>
              </w:divBdr>
            </w:div>
          </w:divsChild>
        </w:div>
        <w:div w:id="740912622">
          <w:marLeft w:val="0"/>
          <w:marRight w:val="0"/>
          <w:marTop w:val="0"/>
          <w:marBottom w:val="0"/>
          <w:divBdr>
            <w:top w:val="none" w:sz="0" w:space="0" w:color="auto"/>
            <w:left w:val="none" w:sz="0" w:space="0" w:color="auto"/>
            <w:bottom w:val="none" w:sz="0" w:space="0" w:color="auto"/>
            <w:right w:val="none" w:sz="0" w:space="0" w:color="auto"/>
          </w:divBdr>
          <w:divsChild>
            <w:div w:id="1739090569">
              <w:marLeft w:val="0"/>
              <w:marRight w:val="0"/>
              <w:marTop w:val="0"/>
              <w:marBottom w:val="0"/>
              <w:divBdr>
                <w:top w:val="none" w:sz="0" w:space="0" w:color="auto"/>
                <w:left w:val="none" w:sz="0" w:space="0" w:color="auto"/>
                <w:bottom w:val="none" w:sz="0" w:space="0" w:color="auto"/>
                <w:right w:val="none" w:sz="0" w:space="0" w:color="auto"/>
              </w:divBdr>
            </w:div>
          </w:divsChild>
        </w:div>
        <w:div w:id="1135833010">
          <w:marLeft w:val="0"/>
          <w:marRight w:val="0"/>
          <w:marTop w:val="0"/>
          <w:marBottom w:val="0"/>
          <w:divBdr>
            <w:top w:val="none" w:sz="0" w:space="0" w:color="auto"/>
            <w:left w:val="none" w:sz="0" w:space="0" w:color="auto"/>
            <w:bottom w:val="none" w:sz="0" w:space="0" w:color="auto"/>
            <w:right w:val="none" w:sz="0" w:space="0" w:color="auto"/>
          </w:divBdr>
          <w:divsChild>
            <w:div w:id="1916551534">
              <w:marLeft w:val="0"/>
              <w:marRight w:val="0"/>
              <w:marTop w:val="0"/>
              <w:marBottom w:val="0"/>
              <w:divBdr>
                <w:top w:val="none" w:sz="0" w:space="0" w:color="auto"/>
                <w:left w:val="none" w:sz="0" w:space="0" w:color="auto"/>
                <w:bottom w:val="none" w:sz="0" w:space="0" w:color="auto"/>
                <w:right w:val="none" w:sz="0" w:space="0" w:color="auto"/>
              </w:divBdr>
            </w:div>
          </w:divsChild>
        </w:div>
        <w:div w:id="1143081370">
          <w:marLeft w:val="0"/>
          <w:marRight w:val="0"/>
          <w:marTop w:val="0"/>
          <w:marBottom w:val="0"/>
          <w:divBdr>
            <w:top w:val="none" w:sz="0" w:space="0" w:color="auto"/>
            <w:left w:val="none" w:sz="0" w:space="0" w:color="auto"/>
            <w:bottom w:val="none" w:sz="0" w:space="0" w:color="auto"/>
            <w:right w:val="none" w:sz="0" w:space="0" w:color="auto"/>
          </w:divBdr>
          <w:divsChild>
            <w:div w:id="113526220">
              <w:marLeft w:val="0"/>
              <w:marRight w:val="0"/>
              <w:marTop w:val="0"/>
              <w:marBottom w:val="0"/>
              <w:divBdr>
                <w:top w:val="none" w:sz="0" w:space="0" w:color="auto"/>
                <w:left w:val="none" w:sz="0" w:space="0" w:color="auto"/>
                <w:bottom w:val="none" w:sz="0" w:space="0" w:color="auto"/>
                <w:right w:val="none" w:sz="0" w:space="0" w:color="auto"/>
              </w:divBdr>
            </w:div>
          </w:divsChild>
        </w:div>
        <w:div w:id="1159880197">
          <w:marLeft w:val="0"/>
          <w:marRight w:val="0"/>
          <w:marTop w:val="0"/>
          <w:marBottom w:val="0"/>
          <w:divBdr>
            <w:top w:val="none" w:sz="0" w:space="0" w:color="auto"/>
            <w:left w:val="none" w:sz="0" w:space="0" w:color="auto"/>
            <w:bottom w:val="none" w:sz="0" w:space="0" w:color="auto"/>
            <w:right w:val="none" w:sz="0" w:space="0" w:color="auto"/>
          </w:divBdr>
          <w:divsChild>
            <w:div w:id="58945435">
              <w:marLeft w:val="0"/>
              <w:marRight w:val="0"/>
              <w:marTop w:val="0"/>
              <w:marBottom w:val="0"/>
              <w:divBdr>
                <w:top w:val="none" w:sz="0" w:space="0" w:color="auto"/>
                <w:left w:val="none" w:sz="0" w:space="0" w:color="auto"/>
                <w:bottom w:val="none" w:sz="0" w:space="0" w:color="auto"/>
                <w:right w:val="none" w:sz="0" w:space="0" w:color="auto"/>
              </w:divBdr>
            </w:div>
            <w:div w:id="1127049540">
              <w:marLeft w:val="0"/>
              <w:marRight w:val="0"/>
              <w:marTop w:val="0"/>
              <w:marBottom w:val="0"/>
              <w:divBdr>
                <w:top w:val="none" w:sz="0" w:space="0" w:color="auto"/>
                <w:left w:val="none" w:sz="0" w:space="0" w:color="auto"/>
                <w:bottom w:val="none" w:sz="0" w:space="0" w:color="auto"/>
                <w:right w:val="none" w:sz="0" w:space="0" w:color="auto"/>
              </w:divBdr>
            </w:div>
          </w:divsChild>
        </w:div>
        <w:div w:id="1217936241">
          <w:marLeft w:val="0"/>
          <w:marRight w:val="0"/>
          <w:marTop w:val="0"/>
          <w:marBottom w:val="0"/>
          <w:divBdr>
            <w:top w:val="none" w:sz="0" w:space="0" w:color="auto"/>
            <w:left w:val="none" w:sz="0" w:space="0" w:color="auto"/>
            <w:bottom w:val="none" w:sz="0" w:space="0" w:color="auto"/>
            <w:right w:val="none" w:sz="0" w:space="0" w:color="auto"/>
          </w:divBdr>
          <w:divsChild>
            <w:div w:id="1303076128">
              <w:marLeft w:val="0"/>
              <w:marRight w:val="0"/>
              <w:marTop w:val="0"/>
              <w:marBottom w:val="0"/>
              <w:divBdr>
                <w:top w:val="none" w:sz="0" w:space="0" w:color="auto"/>
                <w:left w:val="none" w:sz="0" w:space="0" w:color="auto"/>
                <w:bottom w:val="none" w:sz="0" w:space="0" w:color="auto"/>
                <w:right w:val="none" w:sz="0" w:space="0" w:color="auto"/>
              </w:divBdr>
            </w:div>
          </w:divsChild>
        </w:div>
        <w:div w:id="1253969488">
          <w:marLeft w:val="0"/>
          <w:marRight w:val="0"/>
          <w:marTop w:val="0"/>
          <w:marBottom w:val="0"/>
          <w:divBdr>
            <w:top w:val="none" w:sz="0" w:space="0" w:color="auto"/>
            <w:left w:val="none" w:sz="0" w:space="0" w:color="auto"/>
            <w:bottom w:val="none" w:sz="0" w:space="0" w:color="auto"/>
            <w:right w:val="none" w:sz="0" w:space="0" w:color="auto"/>
          </w:divBdr>
          <w:divsChild>
            <w:div w:id="1892498078">
              <w:marLeft w:val="0"/>
              <w:marRight w:val="0"/>
              <w:marTop w:val="0"/>
              <w:marBottom w:val="0"/>
              <w:divBdr>
                <w:top w:val="none" w:sz="0" w:space="0" w:color="auto"/>
                <w:left w:val="none" w:sz="0" w:space="0" w:color="auto"/>
                <w:bottom w:val="none" w:sz="0" w:space="0" w:color="auto"/>
                <w:right w:val="none" w:sz="0" w:space="0" w:color="auto"/>
              </w:divBdr>
            </w:div>
          </w:divsChild>
        </w:div>
        <w:div w:id="1333292663">
          <w:marLeft w:val="0"/>
          <w:marRight w:val="0"/>
          <w:marTop w:val="0"/>
          <w:marBottom w:val="0"/>
          <w:divBdr>
            <w:top w:val="none" w:sz="0" w:space="0" w:color="auto"/>
            <w:left w:val="none" w:sz="0" w:space="0" w:color="auto"/>
            <w:bottom w:val="none" w:sz="0" w:space="0" w:color="auto"/>
            <w:right w:val="none" w:sz="0" w:space="0" w:color="auto"/>
          </w:divBdr>
          <w:divsChild>
            <w:div w:id="1807894411">
              <w:marLeft w:val="0"/>
              <w:marRight w:val="0"/>
              <w:marTop w:val="0"/>
              <w:marBottom w:val="0"/>
              <w:divBdr>
                <w:top w:val="none" w:sz="0" w:space="0" w:color="auto"/>
                <w:left w:val="none" w:sz="0" w:space="0" w:color="auto"/>
                <w:bottom w:val="none" w:sz="0" w:space="0" w:color="auto"/>
                <w:right w:val="none" w:sz="0" w:space="0" w:color="auto"/>
              </w:divBdr>
            </w:div>
          </w:divsChild>
        </w:div>
        <w:div w:id="1414085417">
          <w:marLeft w:val="0"/>
          <w:marRight w:val="0"/>
          <w:marTop w:val="0"/>
          <w:marBottom w:val="0"/>
          <w:divBdr>
            <w:top w:val="none" w:sz="0" w:space="0" w:color="auto"/>
            <w:left w:val="none" w:sz="0" w:space="0" w:color="auto"/>
            <w:bottom w:val="none" w:sz="0" w:space="0" w:color="auto"/>
            <w:right w:val="none" w:sz="0" w:space="0" w:color="auto"/>
          </w:divBdr>
          <w:divsChild>
            <w:div w:id="309986843">
              <w:marLeft w:val="0"/>
              <w:marRight w:val="0"/>
              <w:marTop w:val="0"/>
              <w:marBottom w:val="0"/>
              <w:divBdr>
                <w:top w:val="none" w:sz="0" w:space="0" w:color="auto"/>
                <w:left w:val="none" w:sz="0" w:space="0" w:color="auto"/>
                <w:bottom w:val="none" w:sz="0" w:space="0" w:color="auto"/>
                <w:right w:val="none" w:sz="0" w:space="0" w:color="auto"/>
              </w:divBdr>
            </w:div>
          </w:divsChild>
        </w:div>
        <w:div w:id="1498155239">
          <w:marLeft w:val="0"/>
          <w:marRight w:val="0"/>
          <w:marTop w:val="0"/>
          <w:marBottom w:val="0"/>
          <w:divBdr>
            <w:top w:val="none" w:sz="0" w:space="0" w:color="auto"/>
            <w:left w:val="none" w:sz="0" w:space="0" w:color="auto"/>
            <w:bottom w:val="none" w:sz="0" w:space="0" w:color="auto"/>
            <w:right w:val="none" w:sz="0" w:space="0" w:color="auto"/>
          </w:divBdr>
          <w:divsChild>
            <w:div w:id="1339234214">
              <w:marLeft w:val="0"/>
              <w:marRight w:val="0"/>
              <w:marTop w:val="0"/>
              <w:marBottom w:val="0"/>
              <w:divBdr>
                <w:top w:val="none" w:sz="0" w:space="0" w:color="auto"/>
                <w:left w:val="none" w:sz="0" w:space="0" w:color="auto"/>
                <w:bottom w:val="none" w:sz="0" w:space="0" w:color="auto"/>
                <w:right w:val="none" w:sz="0" w:space="0" w:color="auto"/>
              </w:divBdr>
            </w:div>
          </w:divsChild>
        </w:div>
        <w:div w:id="1500998829">
          <w:marLeft w:val="0"/>
          <w:marRight w:val="0"/>
          <w:marTop w:val="0"/>
          <w:marBottom w:val="0"/>
          <w:divBdr>
            <w:top w:val="none" w:sz="0" w:space="0" w:color="auto"/>
            <w:left w:val="none" w:sz="0" w:space="0" w:color="auto"/>
            <w:bottom w:val="none" w:sz="0" w:space="0" w:color="auto"/>
            <w:right w:val="none" w:sz="0" w:space="0" w:color="auto"/>
          </w:divBdr>
          <w:divsChild>
            <w:div w:id="833185154">
              <w:marLeft w:val="0"/>
              <w:marRight w:val="0"/>
              <w:marTop w:val="0"/>
              <w:marBottom w:val="0"/>
              <w:divBdr>
                <w:top w:val="none" w:sz="0" w:space="0" w:color="auto"/>
                <w:left w:val="none" w:sz="0" w:space="0" w:color="auto"/>
                <w:bottom w:val="none" w:sz="0" w:space="0" w:color="auto"/>
                <w:right w:val="none" w:sz="0" w:space="0" w:color="auto"/>
              </w:divBdr>
            </w:div>
          </w:divsChild>
        </w:div>
        <w:div w:id="1601453443">
          <w:marLeft w:val="0"/>
          <w:marRight w:val="0"/>
          <w:marTop w:val="0"/>
          <w:marBottom w:val="0"/>
          <w:divBdr>
            <w:top w:val="none" w:sz="0" w:space="0" w:color="auto"/>
            <w:left w:val="none" w:sz="0" w:space="0" w:color="auto"/>
            <w:bottom w:val="none" w:sz="0" w:space="0" w:color="auto"/>
            <w:right w:val="none" w:sz="0" w:space="0" w:color="auto"/>
          </w:divBdr>
          <w:divsChild>
            <w:div w:id="744913597">
              <w:marLeft w:val="0"/>
              <w:marRight w:val="0"/>
              <w:marTop w:val="0"/>
              <w:marBottom w:val="0"/>
              <w:divBdr>
                <w:top w:val="none" w:sz="0" w:space="0" w:color="auto"/>
                <w:left w:val="none" w:sz="0" w:space="0" w:color="auto"/>
                <w:bottom w:val="none" w:sz="0" w:space="0" w:color="auto"/>
                <w:right w:val="none" w:sz="0" w:space="0" w:color="auto"/>
              </w:divBdr>
            </w:div>
          </w:divsChild>
        </w:div>
        <w:div w:id="1725837822">
          <w:marLeft w:val="0"/>
          <w:marRight w:val="0"/>
          <w:marTop w:val="0"/>
          <w:marBottom w:val="0"/>
          <w:divBdr>
            <w:top w:val="none" w:sz="0" w:space="0" w:color="auto"/>
            <w:left w:val="none" w:sz="0" w:space="0" w:color="auto"/>
            <w:bottom w:val="none" w:sz="0" w:space="0" w:color="auto"/>
            <w:right w:val="none" w:sz="0" w:space="0" w:color="auto"/>
          </w:divBdr>
          <w:divsChild>
            <w:div w:id="1726952064">
              <w:marLeft w:val="0"/>
              <w:marRight w:val="0"/>
              <w:marTop w:val="0"/>
              <w:marBottom w:val="0"/>
              <w:divBdr>
                <w:top w:val="none" w:sz="0" w:space="0" w:color="auto"/>
                <w:left w:val="none" w:sz="0" w:space="0" w:color="auto"/>
                <w:bottom w:val="none" w:sz="0" w:space="0" w:color="auto"/>
                <w:right w:val="none" w:sz="0" w:space="0" w:color="auto"/>
              </w:divBdr>
            </w:div>
          </w:divsChild>
        </w:div>
        <w:div w:id="1767581434">
          <w:marLeft w:val="0"/>
          <w:marRight w:val="0"/>
          <w:marTop w:val="0"/>
          <w:marBottom w:val="0"/>
          <w:divBdr>
            <w:top w:val="none" w:sz="0" w:space="0" w:color="auto"/>
            <w:left w:val="none" w:sz="0" w:space="0" w:color="auto"/>
            <w:bottom w:val="none" w:sz="0" w:space="0" w:color="auto"/>
            <w:right w:val="none" w:sz="0" w:space="0" w:color="auto"/>
          </w:divBdr>
          <w:divsChild>
            <w:div w:id="773325864">
              <w:marLeft w:val="0"/>
              <w:marRight w:val="0"/>
              <w:marTop w:val="0"/>
              <w:marBottom w:val="0"/>
              <w:divBdr>
                <w:top w:val="none" w:sz="0" w:space="0" w:color="auto"/>
                <w:left w:val="none" w:sz="0" w:space="0" w:color="auto"/>
                <w:bottom w:val="none" w:sz="0" w:space="0" w:color="auto"/>
                <w:right w:val="none" w:sz="0" w:space="0" w:color="auto"/>
              </w:divBdr>
            </w:div>
          </w:divsChild>
        </w:div>
        <w:div w:id="1835027727">
          <w:marLeft w:val="0"/>
          <w:marRight w:val="0"/>
          <w:marTop w:val="0"/>
          <w:marBottom w:val="0"/>
          <w:divBdr>
            <w:top w:val="none" w:sz="0" w:space="0" w:color="auto"/>
            <w:left w:val="none" w:sz="0" w:space="0" w:color="auto"/>
            <w:bottom w:val="none" w:sz="0" w:space="0" w:color="auto"/>
            <w:right w:val="none" w:sz="0" w:space="0" w:color="auto"/>
          </w:divBdr>
          <w:divsChild>
            <w:div w:id="1730687816">
              <w:marLeft w:val="0"/>
              <w:marRight w:val="0"/>
              <w:marTop w:val="0"/>
              <w:marBottom w:val="0"/>
              <w:divBdr>
                <w:top w:val="none" w:sz="0" w:space="0" w:color="auto"/>
                <w:left w:val="none" w:sz="0" w:space="0" w:color="auto"/>
                <w:bottom w:val="none" w:sz="0" w:space="0" w:color="auto"/>
                <w:right w:val="none" w:sz="0" w:space="0" w:color="auto"/>
              </w:divBdr>
            </w:div>
          </w:divsChild>
        </w:div>
        <w:div w:id="1894349513">
          <w:marLeft w:val="0"/>
          <w:marRight w:val="0"/>
          <w:marTop w:val="0"/>
          <w:marBottom w:val="0"/>
          <w:divBdr>
            <w:top w:val="none" w:sz="0" w:space="0" w:color="auto"/>
            <w:left w:val="none" w:sz="0" w:space="0" w:color="auto"/>
            <w:bottom w:val="none" w:sz="0" w:space="0" w:color="auto"/>
            <w:right w:val="none" w:sz="0" w:space="0" w:color="auto"/>
          </w:divBdr>
          <w:divsChild>
            <w:div w:id="237055234">
              <w:marLeft w:val="0"/>
              <w:marRight w:val="0"/>
              <w:marTop w:val="0"/>
              <w:marBottom w:val="0"/>
              <w:divBdr>
                <w:top w:val="none" w:sz="0" w:space="0" w:color="auto"/>
                <w:left w:val="none" w:sz="0" w:space="0" w:color="auto"/>
                <w:bottom w:val="none" w:sz="0" w:space="0" w:color="auto"/>
                <w:right w:val="none" w:sz="0" w:space="0" w:color="auto"/>
              </w:divBdr>
            </w:div>
            <w:div w:id="602542865">
              <w:marLeft w:val="0"/>
              <w:marRight w:val="0"/>
              <w:marTop w:val="0"/>
              <w:marBottom w:val="0"/>
              <w:divBdr>
                <w:top w:val="none" w:sz="0" w:space="0" w:color="auto"/>
                <w:left w:val="none" w:sz="0" w:space="0" w:color="auto"/>
                <w:bottom w:val="none" w:sz="0" w:space="0" w:color="auto"/>
                <w:right w:val="none" w:sz="0" w:space="0" w:color="auto"/>
              </w:divBdr>
            </w:div>
            <w:div w:id="806355978">
              <w:marLeft w:val="0"/>
              <w:marRight w:val="0"/>
              <w:marTop w:val="0"/>
              <w:marBottom w:val="0"/>
              <w:divBdr>
                <w:top w:val="none" w:sz="0" w:space="0" w:color="auto"/>
                <w:left w:val="none" w:sz="0" w:space="0" w:color="auto"/>
                <w:bottom w:val="none" w:sz="0" w:space="0" w:color="auto"/>
                <w:right w:val="none" w:sz="0" w:space="0" w:color="auto"/>
              </w:divBdr>
            </w:div>
            <w:div w:id="915943300">
              <w:marLeft w:val="0"/>
              <w:marRight w:val="0"/>
              <w:marTop w:val="0"/>
              <w:marBottom w:val="0"/>
              <w:divBdr>
                <w:top w:val="none" w:sz="0" w:space="0" w:color="auto"/>
                <w:left w:val="none" w:sz="0" w:space="0" w:color="auto"/>
                <w:bottom w:val="none" w:sz="0" w:space="0" w:color="auto"/>
                <w:right w:val="none" w:sz="0" w:space="0" w:color="auto"/>
              </w:divBdr>
            </w:div>
            <w:div w:id="1232084163">
              <w:marLeft w:val="0"/>
              <w:marRight w:val="0"/>
              <w:marTop w:val="0"/>
              <w:marBottom w:val="0"/>
              <w:divBdr>
                <w:top w:val="none" w:sz="0" w:space="0" w:color="auto"/>
                <w:left w:val="none" w:sz="0" w:space="0" w:color="auto"/>
                <w:bottom w:val="none" w:sz="0" w:space="0" w:color="auto"/>
                <w:right w:val="none" w:sz="0" w:space="0" w:color="auto"/>
              </w:divBdr>
            </w:div>
            <w:div w:id="1347945375">
              <w:marLeft w:val="0"/>
              <w:marRight w:val="0"/>
              <w:marTop w:val="0"/>
              <w:marBottom w:val="0"/>
              <w:divBdr>
                <w:top w:val="none" w:sz="0" w:space="0" w:color="auto"/>
                <w:left w:val="none" w:sz="0" w:space="0" w:color="auto"/>
                <w:bottom w:val="none" w:sz="0" w:space="0" w:color="auto"/>
                <w:right w:val="none" w:sz="0" w:space="0" w:color="auto"/>
              </w:divBdr>
            </w:div>
            <w:div w:id="1752968974">
              <w:marLeft w:val="0"/>
              <w:marRight w:val="0"/>
              <w:marTop w:val="0"/>
              <w:marBottom w:val="0"/>
              <w:divBdr>
                <w:top w:val="none" w:sz="0" w:space="0" w:color="auto"/>
                <w:left w:val="none" w:sz="0" w:space="0" w:color="auto"/>
                <w:bottom w:val="none" w:sz="0" w:space="0" w:color="auto"/>
                <w:right w:val="none" w:sz="0" w:space="0" w:color="auto"/>
              </w:divBdr>
            </w:div>
            <w:div w:id="1859267568">
              <w:marLeft w:val="0"/>
              <w:marRight w:val="0"/>
              <w:marTop w:val="0"/>
              <w:marBottom w:val="0"/>
              <w:divBdr>
                <w:top w:val="none" w:sz="0" w:space="0" w:color="auto"/>
                <w:left w:val="none" w:sz="0" w:space="0" w:color="auto"/>
                <w:bottom w:val="none" w:sz="0" w:space="0" w:color="auto"/>
                <w:right w:val="none" w:sz="0" w:space="0" w:color="auto"/>
              </w:divBdr>
            </w:div>
            <w:div w:id="1927491722">
              <w:marLeft w:val="0"/>
              <w:marRight w:val="0"/>
              <w:marTop w:val="0"/>
              <w:marBottom w:val="0"/>
              <w:divBdr>
                <w:top w:val="none" w:sz="0" w:space="0" w:color="auto"/>
                <w:left w:val="none" w:sz="0" w:space="0" w:color="auto"/>
                <w:bottom w:val="none" w:sz="0" w:space="0" w:color="auto"/>
                <w:right w:val="none" w:sz="0" w:space="0" w:color="auto"/>
              </w:divBdr>
            </w:div>
            <w:div w:id="1933050453">
              <w:marLeft w:val="0"/>
              <w:marRight w:val="0"/>
              <w:marTop w:val="0"/>
              <w:marBottom w:val="0"/>
              <w:divBdr>
                <w:top w:val="none" w:sz="0" w:space="0" w:color="auto"/>
                <w:left w:val="none" w:sz="0" w:space="0" w:color="auto"/>
                <w:bottom w:val="none" w:sz="0" w:space="0" w:color="auto"/>
                <w:right w:val="none" w:sz="0" w:space="0" w:color="auto"/>
              </w:divBdr>
            </w:div>
          </w:divsChild>
        </w:div>
        <w:div w:id="1951889568">
          <w:marLeft w:val="0"/>
          <w:marRight w:val="0"/>
          <w:marTop w:val="0"/>
          <w:marBottom w:val="0"/>
          <w:divBdr>
            <w:top w:val="none" w:sz="0" w:space="0" w:color="auto"/>
            <w:left w:val="none" w:sz="0" w:space="0" w:color="auto"/>
            <w:bottom w:val="none" w:sz="0" w:space="0" w:color="auto"/>
            <w:right w:val="none" w:sz="0" w:space="0" w:color="auto"/>
          </w:divBdr>
          <w:divsChild>
            <w:div w:id="964506610">
              <w:marLeft w:val="0"/>
              <w:marRight w:val="0"/>
              <w:marTop w:val="0"/>
              <w:marBottom w:val="0"/>
              <w:divBdr>
                <w:top w:val="none" w:sz="0" w:space="0" w:color="auto"/>
                <w:left w:val="none" w:sz="0" w:space="0" w:color="auto"/>
                <w:bottom w:val="none" w:sz="0" w:space="0" w:color="auto"/>
                <w:right w:val="none" w:sz="0" w:space="0" w:color="auto"/>
              </w:divBdr>
            </w:div>
          </w:divsChild>
        </w:div>
        <w:div w:id="2039501127">
          <w:marLeft w:val="0"/>
          <w:marRight w:val="0"/>
          <w:marTop w:val="0"/>
          <w:marBottom w:val="0"/>
          <w:divBdr>
            <w:top w:val="none" w:sz="0" w:space="0" w:color="auto"/>
            <w:left w:val="none" w:sz="0" w:space="0" w:color="auto"/>
            <w:bottom w:val="none" w:sz="0" w:space="0" w:color="auto"/>
            <w:right w:val="none" w:sz="0" w:space="0" w:color="auto"/>
          </w:divBdr>
          <w:divsChild>
            <w:div w:id="299309004">
              <w:marLeft w:val="0"/>
              <w:marRight w:val="0"/>
              <w:marTop w:val="0"/>
              <w:marBottom w:val="0"/>
              <w:divBdr>
                <w:top w:val="none" w:sz="0" w:space="0" w:color="auto"/>
                <w:left w:val="none" w:sz="0" w:space="0" w:color="auto"/>
                <w:bottom w:val="none" w:sz="0" w:space="0" w:color="auto"/>
                <w:right w:val="none" w:sz="0" w:space="0" w:color="auto"/>
              </w:divBdr>
            </w:div>
          </w:divsChild>
        </w:div>
        <w:div w:id="2060087531">
          <w:marLeft w:val="0"/>
          <w:marRight w:val="0"/>
          <w:marTop w:val="0"/>
          <w:marBottom w:val="0"/>
          <w:divBdr>
            <w:top w:val="none" w:sz="0" w:space="0" w:color="auto"/>
            <w:left w:val="none" w:sz="0" w:space="0" w:color="auto"/>
            <w:bottom w:val="none" w:sz="0" w:space="0" w:color="auto"/>
            <w:right w:val="none" w:sz="0" w:space="0" w:color="auto"/>
          </w:divBdr>
          <w:divsChild>
            <w:div w:id="1645969103">
              <w:marLeft w:val="0"/>
              <w:marRight w:val="0"/>
              <w:marTop w:val="0"/>
              <w:marBottom w:val="0"/>
              <w:divBdr>
                <w:top w:val="none" w:sz="0" w:space="0" w:color="auto"/>
                <w:left w:val="none" w:sz="0" w:space="0" w:color="auto"/>
                <w:bottom w:val="none" w:sz="0" w:space="0" w:color="auto"/>
                <w:right w:val="none" w:sz="0" w:space="0" w:color="auto"/>
              </w:divBdr>
            </w:div>
          </w:divsChild>
        </w:div>
        <w:div w:id="2091734171">
          <w:marLeft w:val="0"/>
          <w:marRight w:val="0"/>
          <w:marTop w:val="0"/>
          <w:marBottom w:val="0"/>
          <w:divBdr>
            <w:top w:val="none" w:sz="0" w:space="0" w:color="auto"/>
            <w:left w:val="none" w:sz="0" w:space="0" w:color="auto"/>
            <w:bottom w:val="none" w:sz="0" w:space="0" w:color="auto"/>
            <w:right w:val="none" w:sz="0" w:space="0" w:color="auto"/>
          </w:divBdr>
          <w:divsChild>
            <w:div w:id="750545183">
              <w:marLeft w:val="0"/>
              <w:marRight w:val="0"/>
              <w:marTop w:val="0"/>
              <w:marBottom w:val="0"/>
              <w:divBdr>
                <w:top w:val="none" w:sz="0" w:space="0" w:color="auto"/>
                <w:left w:val="none" w:sz="0" w:space="0" w:color="auto"/>
                <w:bottom w:val="none" w:sz="0" w:space="0" w:color="auto"/>
                <w:right w:val="none" w:sz="0" w:space="0" w:color="auto"/>
              </w:divBdr>
            </w:div>
          </w:divsChild>
        </w:div>
        <w:div w:id="2099522056">
          <w:marLeft w:val="0"/>
          <w:marRight w:val="0"/>
          <w:marTop w:val="0"/>
          <w:marBottom w:val="0"/>
          <w:divBdr>
            <w:top w:val="none" w:sz="0" w:space="0" w:color="auto"/>
            <w:left w:val="none" w:sz="0" w:space="0" w:color="auto"/>
            <w:bottom w:val="none" w:sz="0" w:space="0" w:color="auto"/>
            <w:right w:val="none" w:sz="0" w:space="0" w:color="auto"/>
          </w:divBdr>
          <w:divsChild>
            <w:div w:id="4646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8377">
      <w:bodyDiv w:val="1"/>
      <w:marLeft w:val="0"/>
      <w:marRight w:val="0"/>
      <w:marTop w:val="0"/>
      <w:marBottom w:val="0"/>
      <w:divBdr>
        <w:top w:val="none" w:sz="0" w:space="0" w:color="auto"/>
        <w:left w:val="none" w:sz="0" w:space="0" w:color="auto"/>
        <w:bottom w:val="none" w:sz="0" w:space="0" w:color="auto"/>
        <w:right w:val="none" w:sz="0" w:space="0" w:color="auto"/>
      </w:divBdr>
      <w:divsChild>
        <w:div w:id="545872879">
          <w:marLeft w:val="0"/>
          <w:marRight w:val="0"/>
          <w:marTop w:val="0"/>
          <w:marBottom w:val="0"/>
          <w:divBdr>
            <w:top w:val="none" w:sz="0" w:space="0" w:color="auto"/>
            <w:left w:val="none" w:sz="0" w:space="0" w:color="auto"/>
            <w:bottom w:val="none" w:sz="0" w:space="0" w:color="auto"/>
            <w:right w:val="none" w:sz="0" w:space="0" w:color="auto"/>
          </w:divBdr>
          <w:divsChild>
            <w:div w:id="996803859">
              <w:marLeft w:val="0"/>
              <w:marRight w:val="0"/>
              <w:marTop w:val="0"/>
              <w:marBottom w:val="0"/>
              <w:divBdr>
                <w:top w:val="none" w:sz="0" w:space="0" w:color="auto"/>
                <w:left w:val="none" w:sz="0" w:space="0" w:color="auto"/>
                <w:bottom w:val="none" w:sz="0" w:space="0" w:color="auto"/>
                <w:right w:val="none" w:sz="0" w:space="0" w:color="auto"/>
              </w:divBdr>
            </w:div>
          </w:divsChild>
        </w:div>
        <w:div w:id="623001687">
          <w:marLeft w:val="0"/>
          <w:marRight w:val="0"/>
          <w:marTop w:val="0"/>
          <w:marBottom w:val="0"/>
          <w:divBdr>
            <w:top w:val="none" w:sz="0" w:space="0" w:color="auto"/>
            <w:left w:val="none" w:sz="0" w:space="0" w:color="auto"/>
            <w:bottom w:val="none" w:sz="0" w:space="0" w:color="auto"/>
            <w:right w:val="none" w:sz="0" w:space="0" w:color="auto"/>
          </w:divBdr>
          <w:divsChild>
            <w:div w:id="115023965">
              <w:marLeft w:val="0"/>
              <w:marRight w:val="0"/>
              <w:marTop w:val="0"/>
              <w:marBottom w:val="0"/>
              <w:divBdr>
                <w:top w:val="none" w:sz="0" w:space="0" w:color="auto"/>
                <w:left w:val="none" w:sz="0" w:space="0" w:color="auto"/>
                <w:bottom w:val="none" w:sz="0" w:space="0" w:color="auto"/>
                <w:right w:val="none" w:sz="0" w:space="0" w:color="auto"/>
              </w:divBdr>
            </w:div>
          </w:divsChild>
        </w:div>
        <w:div w:id="639698274">
          <w:marLeft w:val="0"/>
          <w:marRight w:val="0"/>
          <w:marTop w:val="0"/>
          <w:marBottom w:val="0"/>
          <w:divBdr>
            <w:top w:val="none" w:sz="0" w:space="0" w:color="auto"/>
            <w:left w:val="none" w:sz="0" w:space="0" w:color="auto"/>
            <w:bottom w:val="none" w:sz="0" w:space="0" w:color="auto"/>
            <w:right w:val="none" w:sz="0" w:space="0" w:color="auto"/>
          </w:divBdr>
          <w:divsChild>
            <w:div w:id="703600632">
              <w:marLeft w:val="0"/>
              <w:marRight w:val="0"/>
              <w:marTop w:val="0"/>
              <w:marBottom w:val="0"/>
              <w:divBdr>
                <w:top w:val="none" w:sz="0" w:space="0" w:color="auto"/>
                <w:left w:val="none" w:sz="0" w:space="0" w:color="auto"/>
                <w:bottom w:val="none" w:sz="0" w:space="0" w:color="auto"/>
                <w:right w:val="none" w:sz="0" w:space="0" w:color="auto"/>
              </w:divBdr>
            </w:div>
          </w:divsChild>
        </w:div>
        <w:div w:id="899247683">
          <w:marLeft w:val="0"/>
          <w:marRight w:val="0"/>
          <w:marTop w:val="0"/>
          <w:marBottom w:val="0"/>
          <w:divBdr>
            <w:top w:val="none" w:sz="0" w:space="0" w:color="auto"/>
            <w:left w:val="none" w:sz="0" w:space="0" w:color="auto"/>
            <w:bottom w:val="none" w:sz="0" w:space="0" w:color="auto"/>
            <w:right w:val="none" w:sz="0" w:space="0" w:color="auto"/>
          </w:divBdr>
          <w:divsChild>
            <w:div w:id="1312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496">
      <w:bodyDiv w:val="1"/>
      <w:marLeft w:val="0"/>
      <w:marRight w:val="0"/>
      <w:marTop w:val="0"/>
      <w:marBottom w:val="0"/>
      <w:divBdr>
        <w:top w:val="none" w:sz="0" w:space="0" w:color="auto"/>
        <w:left w:val="none" w:sz="0" w:space="0" w:color="auto"/>
        <w:bottom w:val="none" w:sz="0" w:space="0" w:color="auto"/>
        <w:right w:val="none" w:sz="0" w:space="0" w:color="auto"/>
      </w:divBdr>
    </w:div>
    <w:div w:id="223495378">
      <w:bodyDiv w:val="1"/>
      <w:marLeft w:val="0"/>
      <w:marRight w:val="0"/>
      <w:marTop w:val="0"/>
      <w:marBottom w:val="0"/>
      <w:divBdr>
        <w:top w:val="none" w:sz="0" w:space="0" w:color="auto"/>
        <w:left w:val="none" w:sz="0" w:space="0" w:color="auto"/>
        <w:bottom w:val="none" w:sz="0" w:space="0" w:color="auto"/>
        <w:right w:val="none" w:sz="0" w:space="0" w:color="auto"/>
      </w:divBdr>
    </w:div>
    <w:div w:id="233011035">
      <w:bodyDiv w:val="1"/>
      <w:marLeft w:val="0"/>
      <w:marRight w:val="0"/>
      <w:marTop w:val="0"/>
      <w:marBottom w:val="0"/>
      <w:divBdr>
        <w:top w:val="none" w:sz="0" w:space="0" w:color="auto"/>
        <w:left w:val="none" w:sz="0" w:space="0" w:color="auto"/>
        <w:bottom w:val="none" w:sz="0" w:space="0" w:color="auto"/>
        <w:right w:val="none" w:sz="0" w:space="0" w:color="auto"/>
      </w:divBdr>
      <w:divsChild>
        <w:div w:id="73406706">
          <w:marLeft w:val="0"/>
          <w:marRight w:val="0"/>
          <w:marTop w:val="0"/>
          <w:marBottom w:val="0"/>
          <w:divBdr>
            <w:top w:val="none" w:sz="0" w:space="0" w:color="auto"/>
            <w:left w:val="none" w:sz="0" w:space="0" w:color="auto"/>
            <w:bottom w:val="none" w:sz="0" w:space="0" w:color="auto"/>
            <w:right w:val="none" w:sz="0" w:space="0" w:color="auto"/>
          </w:divBdr>
          <w:divsChild>
            <w:div w:id="923538303">
              <w:marLeft w:val="0"/>
              <w:marRight w:val="0"/>
              <w:marTop w:val="0"/>
              <w:marBottom w:val="0"/>
              <w:divBdr>
                <w:top w:val="none" w:sz="0" w:space="0" w:color="auto"/>
                <w:left w:val="none" w:sz="0" w:space="0" w:color="auto"/>
                <w:bottom w:val="none" w:sz="0" w:space="0" w:color="auto"/>
                <w:right w:val="none" w:sz="0" w:space="0" w:color="auto"/>
              </w:divBdr>
              <w:divsChild>
                <w:div w:id="958101133">
                  <w:marLeft w:val="0"/>
                  <w:marRight w:val="0"/>
                  <w:marTop w:val="0"/>
                  <w:marBottom w:val="0"/>
                  <w:divBdr>
                    <w:top w:val="none" w:sz="0" w:space="0" w:color="auto"/>
                    <w:left w:val="none" w:sz="0" w:space="0" w:color="auto"/>
                    <w:bottom w:val="none" w:sz="0" w:space="0" w:color="auto"/>
                    <w:right w:val="none" w:sz="0" w:space="0" w:color="auto"/>
                  </w:divBdr>
                  <w:divsChild>
                    <w:div w:id="509686425">
                      <w:marLeft w:val="0"/>
                      <w:marRight w:val="0"/>
                      <w:marTop w:val="0"/>
                      <w:marBottom w:val="0"/>
                      <w:divBdr>
                        <w:top w:val="none" w:sz="0" w:space="0" w:color="auto"/>
                        <w:left w:val="none" w:sz="0" w:space="0" w:color="auto"/>
                        <w:bottom w:val="none" w:sz="0" w:space="0" w:color="auto"/>
                        <w:right w:val="none" w:sz="0" w:space="0" w:color="auto"/>
                      </w:divBdr>
                      <w:divsChild>
                        <w:div w:id="582222085">
                          <w:marLeft w:val="0"/>
                          <w:marRight w:val="0"/>
                          <w:marTop w:val="0"/>
                          <w:marBottom w:val="0"/>
                          <w:divBdr>
                            <w:top w:val="none" w:sz="0" w:space="0" w:color="auto"/>
                            <w:left w:val="none" w:sz="0" w:space="0" w:color="auto"/>
                            <w:bottom w:val="none" w:sz="0" w:space="0" w:color="auto"/>
                            <w:right w:val="none" w:sz="0" w:space="0" w:color="auto"/>
                          </w:divBdr>
                          <w:divsChild>
                            <w:div w:id="2047557360">
                              <w:marLeft w:val="0"/>
                              <w:marRight w:val="0"/>
                              <w:marTop w:val="0"/>
                              <w:marBottom w:val="0"/>
                              <w:divBdr>
                                <w:top w:val="none" w:sz="0" w:space="0" w:color="auto"/>
                                <w:left w:val="none" w:sz="0" w:space="0" w:color="auto"/>
                                <w:bottom w:val="none" w:sz="0" w:space="0" w:color="auto"/>
                                <w:right w:val="none" w:sz="0" w:space="0" w:color="auto"/>
                              </w:divBdr>
                              <w:divsChild>
                                <w:div w:id="2121025584">
                                  <w:marLeft w:val="0"/>
                                  <w:marRight w:val="0"/>
                                  <w:marTop w:val="0"/>
                                  <w:marBottom w:val="0"/>
                                  <w:divBdr>
                                    <w:top w:val="none" w:sz="0" w:space="0" w:color="auto"/>
                                    <w:left w:val="none" w:sz="0" w:space="0" w:color="auto"/>
                                    <w:bottom w:val="none" w:sz="0" w:space="0" w:color="auto"/>
                                    <w:right w:val="none" w:sz="0" w:space="0" w:color="auto"/>
                                  </w:divBdr>
                                  <w:divsChild>
                                    <w:div w:id="80027749">
                                      <w:marLeft w:val="0"/>
                                      <w:marRight w:val="0"/>
                                      <w:marTop w:val="0"/>
                                      <w:marBottom w:val="0"/>
                                      <w:divBdr>
                                        <w:top w:val="none" w:sz="0" w:space="0" w:color="auto"/>
                                        <w:left w:val="none" w:sz="0" w:space="0" w:color="auto"/>
                                        <w:bottom w:val="none" w:sz="0" w:space="0" w:color="auto"/>
                                        <w:right w:val="none" w:sz="0" w:space="0" w:color="auto"/>
                                      </w:divBdr>
                                    </w:div>
                                    <w:div w:id="136919628">
                                      <w:marLeft w:val="0"/>
                                      <w:marRight w:val="0"/>
                                      <w:marTop w:val="0"/>
                                      <w:marBottom w:val="0"/>
                                      <w:divBdr>
                                        <w:top w:val="none" w:sz="0" w:space="0" w:color="auto"/>
                                        <w:left w:val="none" w:sz="0" w:space="0" w:color="auto"/>
                                        <w:bottom w:val="none" w:sz="0" w:space="0" w:color="auto"/>
                                        <w:right w:val="none" w:sz="0" w:space="0" w:color="auto"/>
                                      </w:divBdr>
                                    </w:div>
                                    <w:div w:id="598752697">
                                      <w:marLeft w:val="0"/>
                                      <w:marRight w:val="0"/>
                                      <w:marTop w:val="0"/>
                                      <w:marBottom w:val="0"/>
                                      <w:divBdr>
                                        <w:top w:val="none" w:sz="0" w:space="0" w:color="auto"/>
                                        <w:left w:val="none" w:sz="0" w:space="0" w:color="auto"/>
                                        <w:bottom w:val="none" w:sz="0" w:space="0" w:color="auto"/>
                                        <w:right w:val="none" w:sz="0" w:space="0" w:color="auto"/>
                                      </w:divBdr>
                                      <w:divsChild>
                                        <w:div w:id="1415206328">
                                          <w:marLeft w:val="0"/>
                                          <w:marRight w:val="0"/>
                                          <w:marTop w:val="0"/>
                                          <w:marBottom w:val="0"/>
                                          <w:divBdr>
                                            <w:top w:val="none" w:sz="0" w:space="0" w:color="auto"/>
                                            <w:left w:val="none" w:sz="0" w:space="0" w:color="auto"/>
                                            <w:bottom w:val="none" w:sz="0" w:space="0" w:color="auto"/>
                                            <w:right w:val="none" w:sz="0" w:space="0" w:color="auto"/>
                                          </w:divBdr>
                                        </w:div>
                                      </w:divsChild>
                                    </w:div>
                                    <w:div w:id="1791776831">
                                      <w:marLeft w:val="0"/>
                                      <w:marRight w:val="0"/>
                                      <w:marTop w:val="0"/>
                                      <w:marBottom w:val="0"/>
                                      <w:divBdr>
                                        <w:top w:val="none" w:sz="0" w:space="0" w:color="auto"/>
                                        <w:left w:val="none" w:sz="0" w:space="0" w:color="auto"/>
                                        <w:bottom w:val="none" w:sz="0" w:space="0" w:color="auto"/>
                                        <w:right w:val="none" w:sz="0" w:space="0" w:color="auto"/>
                                      </w:divBdr>
                                    </w:div>
                                    <w:div w:id="20124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269">
              <w:marLeft w:val="0"/>
              <w:marRight w:val="0"/>
              <w:marTop w:val="0"/>
              <w:marBottom w:val="0"/>
              <w:divBdr>
                <w:top w:val="none" w:sz="0" w:space="0" w:color="auto"/>
                <w:left w:val="none" w:sz="0" w:space="0" w:color="auto"/>
                <w:bottom w:val="none" w:sz="0" w:space="0" w:color="auto"/>
                <w:right w:val="none" w:sz="0" w:space="0" w:color="auto"/>
              </w:divBdr>
              <w:divsChild>
                <w:div w:id="1010762981">
                  <w:marLeft w:val="0"/>
                  <w:marRight w:val="0"/>
                  <w:marTop w:val="0"/>
                  <w:marBottom w:val="0"/>
                  <w:divBdr>
                    <w:top w:val="none" w:sz="0" w:space="0" w:color="auto"/>
                    <w:left w:val="none" w:sz="0" w:space="0" w:color="auto"/>
                    <w:bottom w:val="none" w:sz="0" w:space="0" w:color="auto"/>
                    <w:right w:val="none" w:sz="0" w:space="0" w:color="auto"/>
                  </w:divBdr>
                </w:div>
                <w:div w:id="1379478706">
                  <w:marLeft w:val="0"/>
                  <w:marRight w:val="0"/>
                  <w:marTop w:val="0"/>
                  <w:marBottom w:val="0"/>
                  <w:divBdr>
                    <w:top w:val="none" w:sz="0" w:space="0" w:color="auto"/>
                    <w:left w:val="none" w:sz="0" w:space="0" w:color="auto"/>
                    <w:bottom w:val="none" w:sz="0" w:space="0" w:color="auto"/>
                    <w:right w:val="none" w:sz="0" w:space="0" w:color="auto"/>
                  </w:divBdr>
                  <w:divsChild>
                    <w:div w:id="1405032679">
                      <w:marLeft w:val="0"/>
                      <w:marRight w:val="0"/>
                      <w:marTop w:val="0"/>
                      <w:marBottom w:val="0"/>
                      <w:divBdr>
                        <w:top w:val="none" w:sz="0" w:space="0" w:color="auto"/>
                        <w:left w:val="none" w:sz="0" w:space="0" w:color="auto"/>
                        <w:bottom w:val="none" w:sz="0" w:space="0" w:color="auto"/>
                        <w:right w:val="none" w:sz="0" w:space="0" w:color="auto"/>
                      </w:divBdr>
                      <w:divsChild>
                        <w:div w:id="1338075145">
                          <w:marLeft w:val="0"/>
                          <w:marRight w:val="0"/>
                          <w:marTop w:val="0"/>
                          <w:marBottom w:val="0"/>
                          <w:divBdr>
                            <w:top w:val="none" w:sz="0" w:space="0" w:color="auto"/>
                            <w:left w:val="none" w:sz="0" w:space="0" w:color="auto"/>
                            <w:bottom w:val="none" w:sz="0" w:space="0" w:color="auto"/>
                            <w:right w:val="none" w:sz="0" w:space="0" w:color="auto"/>
                          </w:divBdr>
                          <w:divsChild>
                            <w:div w:id="154733838">
                              <w:marLeft w:val="0"/>
                              <w:marRight w:val="0"/>
                              <w:marTop w:val="0"/>
                              <w:marBottom w:val="0"/>
                              <w:divBdr>
                                <w:top w:val="none" w:sz="0" w:space="0" w:color="auto"/>
                                <w:left w:val="none" w:sz="0" w:space="0" w:color="auto"/>
                                <w:bottom w:val="none" w:sz="0" w:space="0" w:color="auto"/>
                                <w:right w:val="none" w:sz="0" w:space="0" w:color="auto"/>
                              </w:divBdr>
                              <w:divsChild>
                                <w:div w:id="1254631307">
                                  <w:marLeft w:val="0"/>
                                  <w:marRight w:val="0"/>
                                  <w:marTop w:val="0"/>
                                  <w:marBottom w:val="0"/>
                                  <w:divBdr>
                                    <w:top w:val="none" w:sz="0" w:space="0" w:color="auto"/>
                                    <w:left w:val="none" w:sz="0" w:space="0" w:color="auto"/>
                                    <w:bottom w:val="none" w:sz="0" w:space="0" w:color="auto"/>
                                    <w:right w:val="none" w:sz="0" w:space="0" w:color="auto"/>
                                  </w:divBdr>
                                  <w:divsChild>
                                    <w:div w:id="394355231">
                                      <w:marLeft w:val="0"/>
                                      <w:marRight w:val="0"/>
                                      <w:marTop w:val="0"/>
                                      <w:marBottom w:val="0"/>
                                      <w:divBdr>
                                        <w:top w:val="none" w:sz="0" w:space="0" w:color="auto"/>
                                        <w:left w:val="none" w:sz="0" w:space="0" w:color="auto"/>
                                        <w:bottom w:val="none" w:sz="0" w:space="0" w:color="auto"/>
                                        <w:right w:val="none" w:sz="0" w:space="0" w:color="auto"/>
                                      </w:divBdr>
                                    </w:div>
                                    <w:div w:id="402794991">
                                      <w:marLeft w:val="0"/>
                                      <w:marRight w:val="0"/>
                                      <w:marTop w:val="0"/>
                                      <w:marBottom w:val="0"/>
                                      <w:divBdr>
                                        <w:top w:val="none" w:sz="0" w:space="0" w:color="auto"/>
                                        <w:left w:val="none" w:sz="0" w:space="0" w:color="auto"/>
                                        <w:bottom w:val="none" w:sz="0" w:space="0" w:color="auto"/>
                                        <w:right w:val="none" w:sz="0" w:space="0" w:color="auto"/>
                                      </w:divBdr>
                                    </w:div>
                                    <w:div w:id="1099368347">
                                      <w:marLeft w:val="0"/>
                                      <w:marRight w:val="0"/>
                                      <w:marTop w:val="0"/>
                                      <w:marBottom w:val="0"/>
                                      <w:divBdr>
                                        <w:top w:val="none" w:sz="0" w:space="0" w:color="auto"/>
                                        <w:left w:val="none" w:sz="0" w:space="0" w:color="auto"/>
                                        <w:bottom w:val="none" w:sz="0" w:space="0" w:color="auto"/>
                                        <w:right w:val="none" w:sz="0" w:space="0" w:color="auto"/>
                                      </w:divBdr>
                                    </w:div>
                                    <w:div w:id="1122723197">
                                      <w:marLeft w:val="0"/>
                                      <w:marRight w:val="0"/>
                                      <w:marTop w:val="0"/>
                                      <w:marBottom w:val="0"/>
                                      <w:divBdr>
                                        <w:top w:val="none" w:sz="0" w:space="0" w:color="auto"/>
                                        <w:left w:val="none" w:sz="0" w:space="0" w:color="auto"/>
                                        <w:bottom w:val="none" w:sz="0" w:space="0" w:color="auto"/>
                                        <w:right w:val="none" w:sz="0" w:space="0" w:color="auto"/>
                                      </w:divBdr>
                                    </w:div>
                                    <w:div w:id="1249851014">
                                      <w:marLeft w:val="0"/>
                                      <w:marRight w:val="0"/>
                                      <w:marTop w:val="0"/>
                                      <w:marBottom w:val="0"/>
                                      <w:divBdr>
                                        <w:top w:val="none" w:sz="0" w:space="0" w:color="auto"/>
                                        <w:left w:val="none" w:sz="0" w:space="0" w:color="auto"/>
                                        <w:bottom w:val="none" w:sz="0" w:space="0" w:color="auto"/>
                                        <w:right w:val="none" w:sz="0" w:space="0" w:color="auto"/>
                                      </w:divBdr>
                                    </w:div>
                                    <w:div w:id="1453549447">
                                      <w:marLeft w:val="0"/>
                                      <w:marRight w:val="0"/>
                                      <w:marTop w:val="0"/>
                                      <w:marBottom w:val="0"/>
                                      <w:divBdr>
                                        <w:top w:val="none" w:sz="0" w:space="0" w:color="auto"/>
                                        <w:left w:val="none" w:sz="0" w:space="0" w:color="auto"/>
                                        <w:bottom w:val="none" w:sz="0" w:space="0" w:color="auto"/>
                                        <w:right w:val="none" w:sz="0" w:space="0" w:color="auto"/>
                                      </w:divBdr>
                                    </w:div>
                                    <w:div w:id="1515072888">
                                      <w:marLeft w:val="0"/>
                                      <w:marRight w:val="0"/>
                                      <w:marTop w:val="0"/>
                                      <w:marBottom w:val="0"/>
                                      <w:divBdr>
                                        <w:top w:val="none" w:sz="0" w:space="0" w:color="auto"/>
                                        <w:left w:val="none" w:sz="0" w:space="0" w:color="auto"/>
                                        <w:bottom w:val="none" w:sz="0" w:space="0" w:color="auto"/>
                                        <w:right w:val="none" w:sz="0" w:space="0" w:color="auto"/>
                                      </w:divBdr>
                                    </w:div>
                                    <w:div w:id="1554973160">
                                      <w:marLeft w:val="0"/>
                                      <w:marRight w:val="0"/>
                                      <w:marTop w:val="0"/>
                                      <w:marBottom w:val="0"/>
                                      <w:divBdr>
                                        <w:top w:val="none" w:sz="0" w:space="0" w:color="auto"/>
                                        <w:left w:val="none" w:sz="0" w:space="0" w:color="auto"/>
                                        <w:bottom w:val="none" w:sz="0" w:space="0" w:color="auto"/>
                                        <w:right w:val="none" w:sz="0" w:space="0" w:color="auto"/>
                                      </w:divBdr>
                                    </w:div>
                                    <w:div w:id="1632248576">
                                      <w:marLeft w:val="0"/>
                                      <w:marRight w:val="0"/>
                                      <w:marTop w:val="0"/>
                                      <w:marBottom w:val="0"/>
                                      <w:divBdr>
                                        <w:top w:val="none" w:sz="0" w:space="0" w:color="auto"/>
                                        <w:left w:val="none" w:sz="0" w:space="0" w:color="auto"/>
                                        <w:bottom w:val="none" w:sz="0" w:space="0" w:color="auto"/>
                                        <w:right w:val="none" w:sz="0" w:space="0" w:color="auto"/>
                                      </w:divBdr>
                                    </w:div>
                                    <w:div w:id="1683899113">
                                      <w:marLeft w:val="0"/>
                                      <w:marRight w:val="0"/>
                                      <w:marTop w:val="0"/>
                                      <w:marBottom w:val="0"/>
                                      <w:divBdr>
                                        <w:top w:val="none" w:sz="0" w:space="0" w:color="auto"/>
                                        <w:left w:val="none" w:sz="0" w:space="0" w:color="auto"/>
                                        <w:bottom w:val="none" w:sz="0" w:space="0" w:color="auto"/>
                                        <w:right w:val="none" w:sz="0" w:space="0" w:color="auto"/>
                                      </w:divBdr>
                                    </w:div>
                                    <w:div w:id="1919365295">
                                      <w:marLeft w:val="0"/>
                                      <w:marRight w:val="0"/>
                                      <w:marTop w:val="0"/>
                                      <w:marBottom w:val="0"/>
                                      <w:divBdr>
                                        <w:top w:val="none" w:sz="0" w:space="0" w:color="auto"/>
                                        <w:left w:val="none" w:sz="0" w:space="0" w:color="auto"/>
                                        <w:bottom w:val="none" w:sz="0" w:space="0" w:color="auto"/>
                                        <w:right w:val="none" w:sz="0" w:space="0" w:color="auto"/>
                                      </w:divBdr>
                                    </w:div>
                                    <w:div w:id="1984658758">
                                      <w:marLeft w:val="0"/>
                                      <w:marRight w:val="0"/>
                                      <w:marTop w:val="0"/>
                                      <w:marBottom w:val="0"/>
                                      <w:divBdr>
                                        <w:top w:val="none" w:sz="0" w:space="0" w:color="auto"/>
                                        <w:left w:val="none" w:sz="0" w:space="0" w:color="auto"/>
                                        <w:bottom w:val="none" w:sz="0" w:space="0" w:color="auto"/>
                                        <w:right w:val="none" w:sz="0" w:space="0" w:color="auto"/>
                                      </w:divBdr>
                                      <w:divsChild>
                                        <w:div w:id="1599680155">
                                          <w:marLeft w:val="0"/>
                                          <w:marRight w:val="0"/>
                                          <w:marTop w:val="0"/>
                                          <w:marBottom w:val="0"/>
                                          <w:divBdr>
                                            <w:top w:val="none" w:sz="0" w:space="0" w:color="auto"/>
                                            <w:left w:val="none" w:sz="0" w:space="0" w:color="auto"/>
                                            <w:bottom w:val="none" w:sz="0" w:space="0" w:color="auto"/>
                                            <w:right w:val="none" w:sz="0" w:space="0" w:color="auto"/>
                                          </w:divBdr>
                                        </w:div>
                                      </w:divsChild>
                                    </w:div>
                                    <w:div w:id="2073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9588">
      <w:bodyDiv w:val="1"/>
      <w:marLeft w:val="0"/>
      <w:marRight w:val="0"/>
      <w:marTop w:val="0"/>
      <w:marBottom w:val="0"/>
      <w:divBdr>
        <w:top w:val="none" w:sz="0" w:space="0" w:color="auto"/>
        <w:left w:val="none" w:sz="0" w:space="0" w:color="auto"/>
        <w:bottom w:val="none" w:sz="0" w:space="0" w:color="auto"/>
        <w:right w:val="none" w:sz="0" w:space="0" w:color="auto"/>
      </w:divBdr>
      <w:divsChild>
        <w:div w:id="48696062">
          <w:marLeft w:val="0"/>
          <w:marRight w:val="0"/>
          <w:marTop w:val="0"/>
          <w:marBottom w:val="0"/>
          <w:divBdr>
            <w:top w:val="none" w:sz="0" w:space="0" w:color="auto"/>
            <w:left w:val="none" w:sz="0" w:space="0" w:color="auto"/>
            <w:bottom w:val="none" w:sz="0" w:space="0" w:color="auto"/>
            <w:right w:val="none" w:sz="0" w:space="0" w:color="auto"/>
          </w:divBdr>
          <w:divsChild>
            <w:div w:id="1271743469">
              <w:marLeft w:val="0"/>
              <w:marRight w:val="0"/>
              <w:marTop w:val="0"/>
              <w:marBottom w:val="0"/>
              <w:divBdr>
                <w:top w:val="none" w:sz="0" w:space="0" w:color="auto"/>
                <w:left w:val="none" w:sz="0" w:space="0" w:color="auto"/>
                <w:bottom w:val="none" w:sz="0" w:space="0" w:color="auto"/>
                <w:right w:val="none" w:sz="0" w:space="0" w:color="auto"/>
              </w:divBdr>
            </w:div>
          </w:divsChild>
        </w:div>
        <w:div w:id="49888593">
          <w:marLeft w:val="0"/>
          <w:marRight w:val="0"/>
          <w:marTop w:val="0"/>
          <w:marBottom w:val="0"/>
          <w:divBdr>
            <w:top w:val="none" w:sz="0" w:space="0" w:color="auto"/>
            <w:left w:val="none" w:sz="0" w:space="0" w:color="auto"/>
            <w:bottom w:val="none" w:sz="0" w:space="0" w:color="auto"/>
            <w:right w:val="none" w:sz="0" w:space="0" w:color="auto"/>
          </w:divBdr>
          <w:divsChild>
            <w:div w:id="646590457">
              <w:marLeft w:val="0"/>
              <w:marRight w:val="0"/>
              <w:marTop w:val="0"/>
              <w:marBottom w:val="0"/>
              <w:divBdr>
                <w:top w:val="none" w:sz="0" w:space="0" w:color="auto"/>
                <w:left w:val="none" w:sz="0" w:space="0" w:color="auto"/>
                <w:bottom w:val="none" w:sz="0" w:space="0" w:color="auto"/>
                <w:right w:val="none" w:sz="0" w:space="0" w:color="auto"/>
              </w:divBdr>
            </w:div>
          </w:divsChild>
        </w:div>
        <w:div w:id="55977419">
          <w:marLeft w:val="0"/>
          <w:marRight w:val="0"/>
          <w:marTop w:val="0"/>
          <w:marBottom w:val="0"/>
          <w:divBdr>
            <w:top w:val="none" w:sz="0" w:space="0" w:color="auto"/>
            <w:left w:val="none" w:sz="0" w:space="0" w:color="auto"/>
            <w:bottom w:val="none" w:sz="0" w:space="0" w:color="auto"/>
            <w:right w:val="none" w:sz="0" w:space="0" w:color="auto"/>
          </w:divBdr>
          <w:divsChild>
            <w:div w:id="652608736">
              <w:marLeft w:val="0"/>
              <w:marRight w:val="0"/>
              <w:marTop w:val="0"/>
              <w:marBottom w:val="0"/>
              <w:divBdr>
                <w:top w:val="none" w:sz="0" w:space="0" w:color="auto"/>
                <w:left w:val="none" w:sz="0" w:space="0" w:color="auto"/>
                <w:bottom w:val="none" w:sz="0" w:space="0" w:color="auto"/>
                <w:right w:val="none" w:sz="0" w:space="0" w:color="auto"/>
              </w:divBdr>
            </w:div>
          </w:divsChild>
        </w:div>
        <w:div w:id="61299465">
          <w:marLeft w:val="0"/>
          <w:marRight w:val="0"/>
          <w:marTop w:val="0"/>
          <w:marBottom w:val="0"/>
          <w:divBdr>
            <w:top w:val="none" w:sz="0" w:space="0" w:color="auto"/>
            <w:left w:val="none" w:sz="0" w:space="0" w:color="auto"/>
            <w:bottom w:val="none" w:sz="0" w:space="0" w:color="auto"/>
            <w:right w:val="none" w:sz="0" w:space="0" w:color="auto"/>
          </w:divBdr>
          <w:divsChild>
            <w:div w:id="78723646">
              <w:marLeft w:val="0"/>
              <w:marRight w:val="0"/>
              <w:marTop w:val="0"/>
              <w:marBottom w:val="0"/>
              <w:divBdr>
                <w:top w:val="none" w:sz="0" w:space="0" w:color="auto"/>
                <w:left w:val="none" w:sz="0" w:space="0" w:color="auto"/>
                <w:bottom w:val="none" w:sz="0" w:space="0" w:color="auto"/>
                <w:right w:val="none" w:sz="0" w:space="0" w:color="auto"/>
              </w:divBdr>
            </w:div>
          </w:divsChild>
        </w:div>
        <w:div w:id="74934605">
          <w:marLeft w:val="0"/>
          <w:marRight w:val="0"/>
          <w:marTop w:val="0"/>
          <w:marBottom w:val="0"/>
          <w:divBdr>
            <w:top w:val="none" w:sz="0" w:space="0" w:color="auto"/>
            <w:left w:val="none" w:sz="0" w:space="0" w:color="auto"/>
            <w:bottom w:val="none" w:sz="0" w:space="0" w:color="auto"/>
            <w:right w:val="none" w:sz="0" w:space="0" w:color="auto"/>
          </w:divBdr>
          <w:divsChild>
            <w:div w:id="495606991">
              <w:marLeft w:val="0"/>
              <w:marRight w:val="0"/>
              <w:marTop w:val="0"/>
              <w:marBottom w:val="0"/>
              <w:divBdr>
                <w:top w:val="none" w:sz="0" w:space="0" w:color="auto"/>
                <w:left w:val="none" w:sz="0" w:space="0" w:color="auto"/>
                <w:bottom w:val="none" w:sz="0" w:space="0" w:color="auto"/>
                <w:right w:val="none" w:sz="0" w:space="0" w:color="auto"/>
              </w:divBdr>
            </w:div>
          </w:divsChild>
        </w:div>
        <w:div w:id="113839033">
          <w:marLeft w:val="0"/>
          <w:marRight w:val="0"/>
          <w:marTop w:val="0"/>
          <w:marBottom w:val="0"/>
          <w:divBdr>
            <w:top w:val="none" w:sz="0" w:space="0" w:color="auto"/>
            <w:left w:val="none" w:sz="0" w:space="0" w:color="auto"/>
            <w:bottom w:val="none" w:sz="0" w:space="0" w:color="auto"/>
            <w:right w:val="none" w:sz="0" w:space="0" w:color="auto"/>
          </w:divBdr>
          <w:divsChild>
            <w:div w:id="985819340">
              <w:marLeft w:val="0"/>
              <w:marRight w:val="0"/>
              <w:marTop w:val="0"/>
              <w:marBottom w:val="0"/>
              <w:divBdr>
                <w:top w:val="none" w:sz="0" w:space="0" w:color="auto"/>
                <w:left w:val="none" w:sz="0" w:space="0" w:color="auto"/>
                <w:bottom w:val="none" w:sz="0" w:space="0" w:color="auto"/>
                <w:right w:val="none" w:sz="0" w:space="0" w:color="auto"/>
              </w:divBdr>
            </w:div>
          </w:divsChild>
        </w:div>
        <w:div w:id="160589021">
          <w:marLeft w:val="0"/>
          <w:marRight w:val="0"/>
          <w:marTop w:val="0"/>
          <w:marBottom w:val="0"/>
          <w:divBdr>
            <w:top w:val="none" w:sz="0" w:space="0" w:color="auto"/>
            <w:left w:val="none" w:sz="0" w:space="0" w:color="auto"/>
            <w:bottom w:val="none" w:sz="0" w:space="0" w:color="auto"/>
            <w:right w:val="none" w:sz="0" w:space="0" w:color="auto"/>
          </w:divBdr>
          <w:divsChild>
            <w:div w:id="540436447">
              <w:marLeft w:val="0"/>
              <w:marRight w:val="0"/>
              <w:marTop w:val="0"/>
              <w:marBottom w:val="0"/>
              <w:divBdr>
                <w:top w:val="none" w:sz="0" w:space="0" w:color="auto"/>
                <w:left w:val="none" w:sz="0" w:space="0" w:color="auto"/>
                <w:bottom w:val="none" w:sz="0" w:space="0" w:color="auto"/>
                <w:right w:val="none" w:sz="0" w:space="0" w:color="auto"/>
              </w:divBdr>
            </w:div>
          </w:divsChild>
        </w:div>
        <w:div w:id="205218951">
          <w:marLeft w:val="0"/>
          <w:marRight w:val="0"/>
          <w:marTop w:val="0"/>
          <w:marBottom w:val="0"/>
          <w:divBdr>
            <w:top w:val="none" w:sz="0" w:space="0" w:color="auto"/>
            <w:left w:val="none" w:sz="0" w:space="0" w:color="auto"/>
            <w:bottom w:val="none" w:sz="0" w:space="0" w:color="auto"/>
            <w:right w:val="none" w:sz="0" w:space="0" w:color="auto"/>
          </w:divBdr>
          <w:divsChild>
            <w:div w:id="1620259810">
              <w:marLeft w:val="0"/>
              <w:marRight w:val="0"/>
              <w:marTop w:val="0"/>
              <w:marBottom w:val="0"/>
              <w:divBdr>
                <w:top w:val="none" w:sz="0" w:space="0" w:color="auto"/>
                <w:left w:val="none" w:sz="0" w:space="0" w:color="auto"/>
                <w:bottom w:val="none" w:sz="0" w:space="0" w:color="auto"/>
                <w:right w:val="none" w:sz="0" w:space="0" w:color="auto"/>
              </w:divBdr>
            </w:div>
          </w:divsChild>
        </w:div>
        <w:div w:id="212816666">
          <w:marLeft w:val="0"/>
          <w:marRight w:val="0"/>
          <w:marTop w:val="0"/>
          <w:marBottom w:val="0"/>
          <w:divBdr>
            <w:top w:val="none" w:sz="0" w:space="0" w:color="auto"/>
            <w:left w:val="none" w:sz="0" w:space="0" w:color="auto"/>
            <w:bottom w:val="none" w:sz="0" w:space="0" w:color="auto"/>
            <w:right w:val="none" w:sz="0" w:space="0" w:color="auto"/>
          </w:divBdr>
          <w:divsChild>
            <w:div w:id="252321025">
              <w:marLeft w:val="0"/>
              <w:marRight w:val="0"/>
              <w:marTop w:val="0"/>
              <w:marBottom w:val="0"/>
              <w:divBdr>
                <w:top w:val="none" w:sz="0" w:space="0" w:color="auto"/>
                <w:left w:val="none" w:sz="0" w:space="0" w:color="auto"/>
                <w:bottom w:val="none" w:sz="0" w:space="0" w:color="auto"/>
                <w:right w:val="none" w:sz="0" w:space="0" w:color="auto"/>
              </w:divBdr>
            </w:div>
            <w:div w:id="860968376">
              <w:marLeft w:val="0"/>
              <w:marRight w:val="0"/>
              <w:marTop w:val="0"/>
              <w:marBottom w:val="0"/>
              <w:divBdr>
                <w:top w:val="none" w:sz="0" w:space="0" w:color="auto"/>
                <w:left w:val="none" w:sz="0" w:space="0" w:color="auto"/>
                <w:bottom w:val="none" w:sz="0" w:space="0" w:color="auto"/>
                <w:right w:val="none" w:sz="0" w:space="0" w:color="auto"/>
              </w:divBdr>
            </w:div>
          </w:divsChild>
        </w:div>
        <w:div w:id="216477951">
          <w:marLeft w:val="0"/>
          <w:marRight w:val="0"/>
          <w:marTop w:val="0"/>
          <w:marBottom w:val="0"/>
          <w:divBdr>
            <w:top w:val="none" w:sz="0" w:space="0" w:color="auto"/>
            <w:left w:val="none" w:sz="0" w:space="0" w:color="auto"/>
            <w:bottom w:val="none" w:sz="0" w:space="0" w:color="auto"/>
            <w:right w:val="none" w:sz="0" w:space="0" w:color="auto"/>
          </w:divBdr>
          <w:divsChild>
            <w:div w:id="527646187">
              <w:marLeft w:val="0"/>
              <w:marRight w:val="0"/>
              <w:marTop w:val="0"/>
              <w:marBottom w:val="0"/>
              <w:divBdr>
                <w:top w:val="none" w:sz="0" w:space="0" w:color="auto"/>
                <w:left w:val="none" w:sz="0" w:space="0" w:color="auto"/>
                <w:bottom w:val="none" w:sz="0" w:space="0" w:color="auto"/>
                <w:right w:val="none" w:sz="0" w:space="0" w:color="auto"/>
              </w:divBdr>
            </w:div>
          </w:divsChild>
        </w:div>
        <w:div w:id="224338041">
          <w:marLeft w:val="0"/>
          <w:marRight w:val="0"/>
          <w:marTop w:val="0"/>
          <w:marBottom w:val="0"/>
          <w:divBdr>
            <w:top w:val="none" w:sz="0" w:space="0" w:color="auto"/>
            <w:left w:val="none" w:sz="0" w:space="0" w:color="auto"/>
            <w:bottom w:val="none" w:sz="0" w:space="0" w:color="auto"/>
            <w:right w:val="none" w:sz="0" w:space="0" w:color="auto"/>
          </w:divBdr>
          <w:divsChild>
            <w:div w:id="576748509">
              <w:marLeft w:val="0"/>
              <w:marRight w:val="0"/>
              <w:marTop w:val="0"/>
              <w:marBottom w:val="0"/>
              <w:divBdr>
                <w:top w:val="none" w:sz="0" w:space="0" w:color="auto"/>
                <w:left w:val="none" w:sz="0" w:space="0" w:color="auto"/>
                <w:bottom w:val="none" w:sz="0" w:space="0" w:color="auto"/>
                <w:right w:val="none" w:sz="0" w:space="0" w:color="auto"/>
              </w:divBdr>
            </w:div>
            <w:div w:id="1866943010">
              <w:marLeft w:val="0"/>
              <w:marRight w:val="0"/>
              <w:marTop w:val="0"/>
              <w:marBottom w:val="0"/>
              <w:divBdr>
                <w:top w:val="none" w:sz="0" w:space="0" w:color="auto"/>
                <w:left w:val="none" w:sz="0" w:space="0" w:color="auto"/>
                <w:bottom w:val="none" w:sz="0" w:space="0" w:color="auto"/>
                <w:right w:val="none" w:sz="0" w:space="0" w:color="auto"/>
              </w:divBdr>
            </w:div>
          </w:divsChild>
        </w:div>
        <w:div w:id="299774612">
          <w:marLeft w:val="0"/>
          <w:marRight w:val="0"/>
          <w:marTop w:val="0"/>
          <w:marBottom w:val="0"/>
          <w:divBdr>
            <w:top w:val="none" w:sz="0" w:space="0" w:color="auto"/>
            <w:left w:val="none" w:sz="0" w:space="0" w:color="auto"/>
            <w:bottom w:val="none" w:sz="0" w:space="0" w:color="auto"/>
            <w:right w:val="none" w:sz="0" w:space="0" w:color="auto"/>
          </w:divBdr>
          <w:divsChild>
            <w:div w:id="1569921470">
              <w:marLeft w:val="0"/>
              <w:marRight w:val="0"/>
              <w:marTop w:val="0"/>
              <w:marBottom w:val="0"/>
              <w:divBdr>
                <w:top w:val="none" w:sz="0" w:space="0" w:color="auto"/>
                <w:left w:val="none" w:sz="0" w:space="0" w:color="auto"/>
                <w:bottom w:val="none" w:sz="0" w:space="0" w:color="auto"/>
                <w:right w:val="none" w:sz="0" w:space="0" w:color="auto"/>
              </w:divBdr>
            </w:div>
          </w:divsChild>
        </w:div>
        <w:div w:id="327095526">
          <w:marLeft w:val="0"/>
          <w:marRight w:val="0"/>
          <w:marTop w:val="0"/>
          <w:marBottom w:val="0"/>
          <w:divBdr>
            <w:top w:val="none" w:sz="0" w:space="0" w:color="auto"/>
            <w:left w:val="none" w:sz="0" w:space="0" w:color="auto"/>
            <w:bottom w:val="none" w:sz="0" w:space="0" w:color="auto"/>
            <w:right w:val="none" w:sz="0" w:space="0" w:color="auto"/>
          </w:divBdr>
          <w:divsChild>
            <w:div w:id="1312057308">
              <w:marLeft w:val="0"/>
              <w:marRight w:val="0"/>
              <w:marTop w:val="0"/>
              <w:marBottom w:val="0"/>
              <w:divBdr>
                <w:top w:val="none" w:sz="0" w:space="0" w:color="auto"/>
                <w:left w:val="none" w:sz="0" w:space="0" w:color="auto"/>
                <w:bottom w:val="none" w:sz="0" w:space="0" w:color="auto"/>
                <w:right w:val="none" w:sz="0" w:space="0" w:color="auto"/>
              </w:divBdr>
            </w:div>
            <w:div w:id="1744991195">
              <w:marLeft w:val="0"/>
              <w:marRight w:val="0"/>
              <w:marTop w:val="0"/>
              <w:marBottom w:val="0"/>
              <w:divBdr>
                <w:top w:val="none" w:sz="0" w:space="0" w:color="auto"/>
                <w:left w:val="none" w:sz="0" w:space="0" w:color="auto"/>
                <w:bottom w:val="none" w:sz="0" w:space="0" w:color="auto"/>
                <w:right w:val="none" w:sz="0" w:space="0" w:color="auto"/>
              </w:divBdr>
            </w:div>
          </w:divsChild>
        </w:div>
        <w:div w:id="356542292">
          <w:marLeft w:val="0"/>
          <w:marRight w:val="0"/>
          <w:marTop w:val="0"/>
          <w:marBottom w:val="0"/>
          <w:divBdr>
            <w:top w:val="none" w:sz="0" w:space="0" w:color="auto"/>
            <w:left w:val="none" w:sz="0" w:space="0" w:color="auto"/>
            <w:bottom w:val="none" w:sz="0" w:space="0" w:color="auto"/>
            <w:right w:val="none" w:sz="0" w:space="0" w:color="auto"/>
          </w:divBdr>
          <w:divsChild>
            <w:div w:id="1269510822">
              <w:marLeft w:val="0"/>
              <w:marRight w:val="0"/>
              <w:marTop w:val="0"/>
              <w:marBottom w:val="0"/>
              <w:divBdr>
                <w:top w:val="none" w:sz="0" w:space="0" w:color="auto"/>
                <w:left w:val="none" w:sz="0" w:space="0" w:color="auto"/>
                <w:bottom w:val="none" w:sz="0" w:space="0" w:color="auto"/>
                <w:right w:val="none" w:sz="0" w:space="0" w:color="auto"/>
              </w:divBdr>
            </w:div>
          </w:divsChild>
        </w:div>
        <w:div w:id="380447462">
          <w:marLeft w:val="0"/>
          <w:marRight w:val="0"/>
          <w:marTop w:val="0"/>
          <w:marBottom w:val="0"/>
          <w:divBdr>
            <w:top w:val="none" w:sz="0" w:space="0" w:color="auto"/>
            <w:left w:val="none" w:sz="0" w:space="0" w:color="auto"/>
            <w:bottom w:val="none" w:sz="0" w:space="0" w:color="auto"/>
            <w:right w:val="none" w:sz="0" w:space="0" w:color="auto"/>
          </w:divBdr>
          <w:divsChild>
            <w:div w:id="1753699201">
              <w:marLeft w:val="0"/>
              <w:marRight w:val="0"/>
              <w:marTop w:val="0"/>
              <w:marBottom w:val="0"/>
              <w:divBdr>
                <w:top w:val="none" w:sz="0" w:space="0" w:color="auto"/>
                <w:left w:val="none" w:sz="0" w:space="0" w:color="auto"/>
                <w:bottom w:val="none" w:sz="0" w:space="0" w:color="auto"/>
                <w:right w:val="none" w:sz="0" w:space="0" w:color="auto"/>
              </w:divBdr>
            </w:div>
          </w:divsChild>
        </w:div>
        <w:div w:id="393044718">
          <w:marLeft w:val="0"/>
          <w:marRight w:val="0"/>
          <w:marTop w:val="0"/>
          <w:marBottom w:val="0"/>
          <w:divBdr>
            <w:top w:val="none" w:sz="0" w:space="0" w:color="auto"/>
            <w:left w:val="none" w:sz="0" w:space="0" w:color="auto"/>
            <w:bottom w:val="none" w:sz="0" w:space="0" w:color="auto"/>
            <w:right w:val="none" w:sz="0" w:space="0" w:color="auto"/>
          </w:divBdr>
          <w:divsChild>
            <w:div w:id="589046253">
              <w:marLeft w:val="0"/>
              <w:marRight w:val="0"/>
              <w:marTop w:val="0"/>
              <w:marBottom w:val="0"/>
              <w:divBdr>
                <w:top w:val="none" w:sz="0" w:space="0" w:color="auto"/>
                <w:left w:val="none" w:sz="0" w:space="0" w:color="auto"/>
                <w:bottom w:val="none" w:sz="0" w:space="0" w:color="auto"/>
                <w:right w:val="none" w:sz="0" w:space="0" w:color="auto"/>
              </w:divBdr>
            </w:div>
          </w:divsChild>
        </w:div>
        <w:div w:id="393508877">
          <w:marLeft w:val="0"/>
          <w:marRight w:val="0"/>
          <w:marTop w:val="0"/>
          <w:marBottom w:val="0"/>
          <w:divBdr>
            <w:top w:val="none" w:sz="0" w:space="0" w:color="auto"/>
            <w:left w:val="none" w:sz="0" w:space="0" w:color="auto"/>
            <w:bottom w:val="none" w:sz="0" w:space="0" w:color="auto"/>
            <w:right w:val="none" w:sz="0" w:space="0" w:color="auto"/>
          </w:divBdr>
          <w:divsChild>
            <w:div w:id="314457233">
              <w:marLeft w:val="0"/>
              <w:marRight w:val="0"/>
              <w:marTop w:val="0"/>
              <w:marBottom w:val="0"/>
              <w:divBdr>
                <w:top w:val="none" w:sz="0" w:space="0" w:color="auto"/>
                <w:left w:val="none" w:sz="0" w:space="0" w:color="auto"/>
                <w:bottom w:val="none" w:sz="0" w:space="0" w:color="auto"/>
                <w:right w:val="none" w:sz="0" w:space="0" w:color="auto"/>
              </w:divBdr>
            </w:div>
          </w:divsChild>
        </w:div>
        <w:div w:id="401753315">
          <w:marLeft w:val="0"/>
          <w:marRight w:val="0"/>
          <w:marTop w:val="0"/>
          <w:marBottom w:val="0"/>
          <w:divBdr>
            <w:top w:val="none" w:sz="0" w:space="0" w:color="auto"/>
            <w:left w:val="none" w:sz="0" w:space="0" w:color="auto"/>
            <w:bottom w:val="none" w:sz="0" w:space="0" w:color="auto"/>
            <w:right w:val="none" w:sz="0" w:space="0" w:color="auto"/>
          </w:divBdr>
          <w:divsChild>
            <w:div w:id="1834300320">
              <w:marLeft w:val="0"/>
              <w:marRight w:val="0"/>
              <w:marTop w:val="0"/>
              <w:marBottom w:val="0"/>
              <w:divBdr>
                <w:top w:val="none" w:sz="0" w:space="0" w:color="auto"/>
                <w:left w:val="none" w:sz="0" w:space="0" w:color="auto"/>
                <w:bottom w:val="none" w:sz="0" w:space="0" w:color="auto"/>
                <w:right w:val="none" w:sz="0" w:space="0" w:color="auto"/>
              </w:divBdr>
            </w:div>
          </w:divsChild>
        </w:div>
        <w:div w:id="406853094">
          <w:marLeft w:val="0"/>
          <w:marRight w:val="0"/>
          <w:marTop w:val="0"/>
          <w:marBottom w:val="0"/>
          <w:divBdr>
            <w:top w:val="none" w:sz="0" w:space="0" w:color="auto"/>
            <w:left w:val="none" w:sz="0" w:space="0" w:color="auto"/>
            <w:bottom w:val="none" w:sz="0" w:space="0" w:color="auto"/>
            <w:right w:val="none" w:sz="0" w:space="0" w:color="auto"/>
          </w:divBdr>
          <w:divsChild>
            <w:div w:id="1303269455">
              <w:marLeft w:val="0"/>
              <w:marRight w:val="0"/>
              <w:marTop w:val="0"/>
              <w:marBottom w:val="0"/>
              <w:divBdr>
                <w:top w:val="none" w:sz="0" w:space="0" w:color="auto"/>
                <w:left w:val="none" w:sz="0" w:space="0" w:color="auto"/>
                <w:bottom w:val="none" w:sz="0" w:space="0" w:color="auto"/>
                <w:right w:val="none" w:sz="0" w:space="0" w:color="auto"/>
              </w:divBdr>
            </w:div>
          </w:divsChild>
        </w:div>
        <w:div w:id="440033242">
          <w:marLeft w:val="0"/>
          <w:marRight w:val="0"/>
          <w:marTop w:val="0"/>
          <w:marBottom w:val="0"/>
          <w:divBdr>
            <w:top w:val="none" w:sz="0" w:space="0" w:color="auto"/>
            <w:left w:val="none" w:sz="0" w:space="0" w:color="auto"/>
            <w:bottom w:val="none" w:sz="0" w:space="0" w:color="auto"/>
            <w:right w:val="none" w:sz="0" w:space="0" w:color="auto"/>
          </w:divBdr>
          <w:divsChild>
            <w:div w:id="184909343">
              <w:marLeft w:val="0"/>
              <w:marRight w:val="0"/>
              <w:marTop w:val="0"/>
              <w:marBottom w:val="0"/>
              <w:divBdr>
                <w:top w:val="none" w:sz="0" w:space="0" w:color="auto"/>
                <w:left w:val="none" w:sz="0" w:space="0" w:color="auto"/>
                <w:bottom w:val="none" w:sz="0" w:space="0" w:color="auto"/>
                <w:right w:val="none" w:sz="0" w:space="0" w:color="auto"/>
              </w:divBdr>
            </w:div>
            <w:div w:id="834958500">
              <w:marLeft w:val="0"/>
              <w:marRight w:val="0"/>
              <w:marTop w:val="0"/>
              <w:marBottom w:val="0"/>
              <w:divBdr>
                <w:top w:val="none" w:sz="0" w:space="0" w:color="auto"/>
                <w:left w:val="none" w:sz="0" w:space="0" w:color="auto"/>
                <w:bottom w:val="none" w:sz="0" w:space="0" w:color="auto"/>
                <w:right w:val="none" w:sz="0" w:space="0" w:color="auto"/>
              </w:divBdr>
            </w:div>
            <w:div w:id="1866825233">
              <w:marLeft w:val="0"/>
              <w:marRight w:val="0"/>
              <w:marTop w:val="0"/>
              <w:marBottom w:val="0"/>
              <w:divBdr>
                <w:top w:val="none" w:sz="0" w:space="0" w:color="auto"/>
                <w:left w:val="none" w:sz="0" w:space="0" w:color="auto"/>
                <w:bottom w:val="none" w:sz="0" w:space="0" w:color="auto"/>
                <w:right w:val="none" w:sz="0" w:space="0" w:color="auto"/>
              </w:divBdr>
            </w:div>
            <w:div w:id="1947418382">
              <w:marLeft w:val="0"/>
              <w:marRight w:val="0"/>
              <w:marTop w:val="0"/>
              <w:marBottom w:val="0"/>
              <w:divBdr>
                <w:top w:val="none" w:sz="0" w:space="0" w:color="auto"/>
                <w:left w:val="none" w:sz="0" w:space="0" w:color="auto"/>
                <w:bottom w:val="none" w:sz="0" w:space="0" w:color="auto"/>
                <w:right w:val="none" w:sz="0" w:space="0" w:color="auto"/>
              </w:divBdr>
            </w:div>
          </w:divsChild>
        </w:div>
        <w:div w:id="441536635">
          <w:marLeft w:val="0"/>
          <w:marRight w:val="0"/>
          <w:marTop w:val="0"/>
          <w:marBottom w:val="0"/>
          <w:divBdr>
            <w:top w:val="none" w:sz="0" w:space="0" w:color="auto"/>
            <w:left w:val="none" w:sz="0" w:space="0" w:color="auto"/>
            <w:bottom w:val="none" w:sz="0" w:space="0" w:color="auto"/>
            <w:right w:val="none" w:sz="0" w:space="0" w:color="auto"/>
          </w:divBdr>
          <w:divsChild>
            <w:div w:id="1124730738">
              <w:marLeft w:val="0"/>
              <w:marRight w:val="0"/>
              <w:marTop w:val="0"/>
              <w:marBottom w:val="0"/>
              <w:divBdr>
                <w:top w:val="none" w:sz="0" w:space="0" w:color="auto"/>
                <w:left w:val="none" w:sz="0" w:space="0" w:color="auto"/>
                <w:bottom w:val="none" w:sz="0" w:space="0" w:color="auto"/>
                <w:right w:val="none" w:sz="0" w:space="0" w:color="auto"/>
              </w:divBdr>
            </w:div>
          </w:divsChild>
        </w:div>
        <w:div w:id="459886117">
          <w:marLeft w:val="0"/>
          <w:marRight w:val="0"/>
          <w:marTop w:val="0"/>
          <w:marBottom w:val="0"/>
          <w:divBdr>
            <w:top w:val="none" w:sz="0" w:space="0" w:color="auto"/>
            <w:left w:val="none" w:sz="0" w:space="0" w:color="auto"/>
            <w:bottom w:val="none" w:sz="0" w:space="0" w:color="auto"/>
            <w:right w:val="none" w:sz="0" w:space="0" w:color="auto"/>
          </w:divBdr>
          <w:divsChild>
            <w:div w:id="1659186376">
              <w:marLeft w:val="0"/>
              <w:marRight w:val="0"/>
              <w:marTop w:val="0"/>
              <w:marBottom w:val="0"/>
              <w:divBdr>
                <w:top w:val="none" w:sz="0" w:space="0" w:color="auto"/>
                <w:left w:val="none" w:sz="0" w:space="0" w:color="auto"/>
                <w:bottom w:val="none" w:sz="0" w:space="0" w:color="auto"/>
                <w:right w:val="none" w:sz="0" w:space="0" w:color="auto"/>
              </w:divBdr>
            </w:div>
          </w:divsChild>
        </w:div>
        <w:div w:id="466313600">
          <w:marLeft w:val="0"/>
          <w:marRight w:val="0"/>
          <w:marTop w:val="0"/>
          <w:marBottom w:val="0"/>
          <w:divBdr>
            <w:top w:val="none" w:sz="0" w:space="0" w:color="auto"/>
            <w:left w:val="none" w:sz="0" w:space="0" w:color="auto"/>
            <w:bottom w:val="none" w:sz="0" w:space="0" w:color="auto"/>
            <w:right w:val="none" w:sz="0" w:space="0" w:color="auto"/>
          </w:divBdr>
          <w:divsChild>
            <w:div w:id="955789710">
              <w:marLeft w:val="0"/>
              <w:marRight w:val="0"/>
              <w:marTop w:val="0"/>
              <w:marBottom w:val="0"/>
              <w:divBdr>
                <w:top w:val="none" w:sz="0" w:space="0" w:color="auto"/>
                <w:left w:val="none" w:sz="0" w:space="0" w:color="auto"/>
                <w:bottom w:val="none" w:sz="0" w:space="0" w:color="auto"/>
                <w:right w:val="none" w:sz="0" w:space="0" w:color="auto"/>
              </w:divBdr>
            </w:div>
          </w:divsChild>
        </w:div>
        <w:div w:id="489097759">
          <w:marLeft w:val="0"/>
          <w:marRight w:val="0"/>
          <w:marTop w:val="0"/>
          <w:marBottom w:val="0"/>
          <w:divBdr>
            <w:top w:val="none" w:sz="0" w:space="0" w:color="auto"/>
            <w:left w:val="none" w:sz="0" w:space="0" w:color="auto"/>
            <w:bottom w:val="none" w:sz="0" w:space="0" w:color="auto"/>
            <w:right w:val="none" w:sz="0" w:space="0" w:color="auto"/>
          </w:divBdr>
          <w:divsChild>
            <w:div w:id="18506713">
              <w:marLeft w:val="0"/>
              <w:marRight w:val="0"/>
              <w:marTop w:val="0"/>
              <w:marBottom w:val="0"/>
              <w:divBdr>
                <w:top w:val="none" w:sz="0" w:space="0" w:color="auto"/>
                <w:left w:val="none" w:sz="0" w:space="0" w:color="auto"/>
                <w:bottom w:val="none" w:sz="0" w:space="0" w:color="auto"/>
                <w:right w:val="none" w:sz="0" w:space="0" w:color="auto"/>
              </w:divBdr>
            </w:div>
          </w:divsChild>
        </w:div>
        <w:div w:id="506677563">
          <w:marLeft w:val="0"/>
          <w:marRight w:val="0"/>
          <w:marTop w:val="0"/>
          <w:marBottom w:val="0"/>
          <w:divBdr>
            <w:top w:val="none" w:sz="0" w:space="0" w:color="auto"/>
            <w:left w:val="none" w:sz="0" w:space="0" w:color="auto"/>
            <w:bottom w:val="none" w:sz="0" w:space="0" w:color="auto"/>
            <w:right w:val="none" w:sz="0" w:space="0" w:color="auto"/>
          </w:divBdr>
          <w:divsChild>
            <w:div w:id="1679769131">
              <w:marLeft w:val="0"/>
              <w:marRight w:val="0"/>
              <w:marTop w:val="0"/>
              <w:marBottom w:val="0"/>
              <w:divBdr>
                <w:top w:val="none" w:sz="0" w:space="0" w:color="auto"/>
                <w:left w:val="none" w:sz="0" w:space="0" w:color="auto"/>
                <w:bottom w:val="none" w:sz="0" w:space="0" w:color="auto"/>
                <w:right w:val="none" w:sz="0" w:space="0" w:color="auto"/>
              </w:divBdr>
            </w:div>
          </w:divsChild>
        </w:div>
        <w:div w:id="509754898">
          <w:marLeft w:val="0"/>
          <w:marRight w:val="0"/>
          <w:marTop w:val="0"/>
          <w:marBottom w:val="0"/>
          <w:divBdr>
            <w:top w:val="none" w:sz="0" w:space="0" w:color="auto"/>
            <w:left w:val="none" w:sz="0" w:space="0" w:color="auto"/>
            <w:bottom w:val="none" w:sz="0" w:space="0" w:color="auto"/>
            <w:right w:val="none" w:sz="0" w:space="0" w:color="auto"/>
          </w:divBdr>
          <w:divsChild>
            <w:div w:id="133524962">
              <w:marLeft w:val="0"/>
              <w:marRight w:val="0"/>
              <w:marTop w:val="0"/>
              <w:marBottom w:val="0"/>
              <w:divBdr>
                <w:top w:val="none" w:sz="0" w:space="0" w:color="auto"/>
                <w:left w:val="none" w:sz="0" w:space="0" w:color="auto"/>
                <w:bottom w:val="none" w:sz="0" w:space="0" w:color="auto"/>
                <w:right w:val="none" w:sz="0" w:space="0" w:color="auto"/>
              </w:divBdr>
            </w:div>
          </w:divsChild>
        </w:div>
        <w:div w:id="515192264">
          <w:marLeft w:val="0"/>
          <w:marRight w:val="0"/>
          <w:marTop w:val="0"/>
          <w:marBottom w:val="0"/>
          <w:divBdr>
            <w:top w:val="none" w:sz="0" w:space="0" w:color="auto"/>
            <w:left w:val="none" w:sz="0" w:space="0" w:color="auto"/>
            <w:bottom w:val="none" w:sz="0" w:space="0" w:color="auto"/>
            <w:right w:val="none" w:sz="0" w:space="0" w:color="auto"/>
          </w:divBdr>
          <w:divsChild>
            <w:div w:id="2016616878">
              <w:marLeft w:val="0"/>
              <w:marRight w:val="0"/>
              <w:marTop w:val="0"/>
              <w:marBottom w:val="0"/>
              <w:divBdr>
                <w:top w:val="none" w:sz="0" w:space="0" w:color="auto"/>
                <w:left w:val="none" w:sz="0" w:space="0" w:color="auto"/>
                <w:bottom w:val="none" w:sz="0" w:space="0" w:color="auto"/>
                <w:right w:val="none" w:sz="0" w:space="0" w:color="auto"/>
              </w:divBdr>
            </w:div>
          </w:divsChild>
        </w:div>
        <w:div w:id="533152053">
          <w:marLeft w:val="0"/>
          <w:marRight w:val="0"/>
          <w:marTop w:val="0"/>
          <w:marBottom w:val="0"/>
          <w:divBdr>
            <w:top w:val="none" w:sz="0" w:space="0" w:color="auto"/>
            <w:left w:val="none" w:sz="0" w:space="0" w:color="auto"/>
            <w:bottom w:val="none" w:sz="0" w:space="0" w:color="auto"/>
            <w:right w:val="none" w:sz="0" w:space="0" w:color="auto"/>
          </w:divBdr>
          <w:divsChild>
            <w:div w:id="456727775">
              <w:marLeft w:val="0"/>
              <w:marRight w:val="0"/>
              <w:marTop w:val="0"/>
              <w:marBottom w:val="0"/>
              <w:divBdr>
                <w:top w:val="none" w:sz="0" w:space="0" w:color="auto"/>
                <w:left w:val="none" w:sz="0" w:space="0" w:color="auto"/>
                <w:bottom w:val="none" w:sz="0" w:space="0" w:color="auto"/>
                <w:right w:val="none" w:sz="0" w:space="0" w:color="auto"/>
              </w:divBdr>
            </w:div>
          </w:divsChild>
        </w:div>
        <w:div w:id="534657818">
          <w:marLeft w:val="0"/>
          <w:marRight w:val="0"/>
          <w:marTop w:val="0"/>
          <w:marBottom w:val="0"/>
          <w:divBdr>
            <w:top w:val="none" w:sz="0" w:space="0" w:color="auto"/>
            <w:left w:val="none" w:sz="0" w:space="0" w:color="auto"/>
            <w:bottom w:val="none" w:sz="0" w:space="0" w:color="auto"/>
            <w:right w:val="none" w:sz="0" w:space="0" w:color="auto"/>
          </w:divBdr>
          <w:divsChild>
            <w:div w:id="1981304651">
              <w:marLeft w:val="0"/>
              <w:marRight w:val="0"/>
              <w:marTop w:val="0"/>
              <w:marBottom w:val="0"/>
              <w:divBdr>
                <w:top w:val="none" w:sz="0" w:space="0" w:color="auto"/>
                <w:left w:val="none" w:sz="0" w:space="0" w:color="auto"/>
                <w:bottom w:val="none" w:sz="0" w:space="0" w:color="auto"/>
                <w:right w:val="none" w:sz="0" w:space="0" w:color="auto"/>
              </w:divBdr>
            </w:div>
          </w:divsChild>
        </w:div>
        <w:div w:id="548107545">
          <w:marLeft w:val="0"/>
          <w:marRight w:val="0"/>
          <w:marTop w:val="0"/>
          <w:marBottom w:val="0"/>
          <w:divBdr>
            <w:top w:val="none" w:sz="0" w:space="0" w:color="auto"/>
            <w:left w:val="none" w:sz="0" w:space="0" w:color="auto"/>
            <w:bottom w:val="none" w:sz="0" w:space="0" w:color="auto"/>
            <w:right w:val="none" w:sz="0" w:space="0" w:color="auto"/>
          </w:divBdr>
          <w:divsChild>
            <w:div w:id="547185755">
              <w:marLeft w:val="0"/>
              <w:marRight w:val="0"/>
              <w:marTop w:val="0"/>
              <w:marBottom w:val="0"/>
              <w:divBdr>
                <w:top w:val="none" w:sz="0" w:space="0" w:color="auto"/>
                <w:left w:val="none" w:sz="0" w:space="0" w:color="auto"/>
                <w:bottom w:val="none" w:sz="0" w:space="0" w:color="auto"/>
                <w:right w:val="none" w:sz="0" w:space="0" w:color="auto"/>
              </w:divBdr>
            </w:div>
          </w:divsChild>
        </w:div>
        <w:div w:id="550000729">
          <w:marLeft w:val="0"/>
          <w:marRight w:val="0"/>
          <w:marTop w:val="0"/>
          <w:marBottom w:val="0"/>
          <w:divBdr>
            <w:top w:val="none" w:sz="0" w:space="0" w:color="auto"/>
            <w:left w:val="none" w:sz="0" w:space="0" w:color="auto"/>
            <w:bottom w:val="none" w:sz="0" w:space="0" w:color="auto"/>
            <w:right w:val="none" w:sz="0" w:space="0" w:color="auto"/>
          </w:divBdr>
          <w:divsChild>
            <w:div w:id="579485548">
              <w:marLeft w:val="0"/>
              <w:marRight w:val="0"/>
              <w:marTop w:val="0"/>
              <w:marBottom w:val="0"/>
              <w:divBdr>
                <w:top w:val="none" w:sz="0" w:space="0" w:color="auto"/>
                <w:left w:val="none" w:sz="0" w:space="0" w:color="auto"/>
                <w:bottom w:val="none" w:sz="0" w:space="0" w:color="auto"/>
                <w:right w:val="none" w:sz="0" w:space="0" w:color="auto"/>
              </w:divBdr>
            </w:div>
          </w:divsChild>
        </w:div>
        <w:div w:id="554392671">
          <w:marLeft w:val="0"/>
          <w:marRight w:val="0"/>
          <w:marTop w:val="0"/>
          <w:marBottom w:val="0"/>
          <w:divBdr>
            <w:top w:val="none" w:sz="0" w:space="0" w:color="auto"/>
            <w:left w:val="none" w:sz="0" w:space="0" w:color="auto"/>
            <w:bottom w:val="none" w:sz="0" w:space="0" w:color="auto"/>
            <w:right w:val="none" w:sz="0" w:space="0" w:color="auto"/>
          </w:divBdr>
          <w:divsChild>
            <w:div w:id="1913079170">
              <w:marLeft w:val="0"/>
              <w:marRight w:val="0"/>
              <w:marTop w:val="0"/>
              <w:marBottom w:val="0"/>
              <w:divBdr>
                <w:top w:val="none" w:sz="0" w:space="0" w:color="auto"/>
                <w:left w:val="none" w:sz="0" w:space="0" w:color="auto"/>
                <w:bottom w:val="none" w:sz="0" w:space="0" w:color="auto"/>
                <w:right w:val="none" w:sz="0" w:space="0" w:color="auto"/>
              </w:divBdr>
            </w:div>
          </w:divsChild>
        </w:div>
        <w:div w:id="557590144">
          <w:marLeft w:val="0"/>
          <w:marRight w:val="0"/>
          <w:marTop w:val="0"/>
          <w:marBottom w:val="0"/>
          <w:divBdr>
            <w:top w:val="none" w:sz="0" w:space="0" w:color="auto"/>
            <w:left w:val="none" w:sz="0" w:space="0" w:color="auto"/>
            <w:bottom w:val="none" w:sz="0" w:space="0" w:color="auto"/>
            <w:right w:val="none" w:sz="0" w:space="0" w:color="auto"/>
          </w:divBdr>
          <w:divsChild>
            <w:div w:id="526986811">
              <w:marLeft w:val="0"/>
              <w:marRight w:val="0"/>
              <w:marTop w:val="0"/>
              <w:marBottom w:val="0"/>
              <w:divBdr>
                <w:top w:val="none" w:sz="0" w:space="0" w:color="auto"/>
                <w:left w:val="none" w:sz="0" w:space="0" w:color="auto"/>
                <w:bottom w:val="none" w:sz="0" w:space="0" w:color="auto"/>
                <w:right w:val="none" w:sz="0" w:space="0" w:color="auto"/>
              </w:divBdr>
            </w:div>
          </w:divsChild>
        </w:div>
        <w:div w:id="576673577">
          <w:marLeft w:val="0"/>
          <w:marRight w:val="0"/>
          <w:marTop w:val="0"/>
          <w:marBottom w:val="0"/>
          <w:divBdr>
            <w:top w:val="none" w:sz="0" w:space="0" w:color="auto"/>
            <w:left w:val="none" w:sz="0" w:space="0" w:color="auto"/>
            <w:bottom w:val="none" w:sz="0" w:space="0" w:color="auto"/>
            <w:right w:val="none" w:sz="0" w:space="0" w:color="auto"/>
          </w:divBdr>
          <w:divsChild>
            <w:div w:id="96600482">
              <w:marLeft w:val="0"/>
              <w:marRight w:val="0"/>
              <w:marTop w:val="0"/>
              <w:marBottom w:val="0"/>
              <w:divBdr>
                <w:top w:val="none" w:sz="0" w:space="0" w:color="auto"/>
                <w:left w:val="none" w:sz="0" w:space="0" w:color="auto"/>
                <w:bottom w:val="none" w:sz="0" w:space="0" w:color="auto"/>
                <w:right w:val="none" w:sz="0" w:space="0" w:color="auto"/>
              </w:divBdr>
            </w:div>
          </w:divsChild>
        </w:div>
        <w:div w:id="586575893">
          <w:marLeft w:val="0"/>
          <w:marRight w:val="0"/>
          <w:marTop w:val="0"/>
          <w:marBottom w:val="0"/>
          <w:divBdr>
            <w:top w:val="none" w:sz="0" w:space="0" w:color="auto"/>
            <w:left w:val="none" w:sz="0" w:space="0" w:color="auto"/>
            <w:bottom w:val="none" w:sz="0" w:space="0" w:color="auto"/>
            <w:right w:val="none" w:sz="0" w:space="0" w:color="auto"/>
          </w:divBdr>
          <w:divsChild>
            <w:div w:id="1825733478">
              <w:marLeft w:val="0"/>
              <w:marRight w:val="0"/>
              <w:marTop w:val="0"/>
              <w:marBottom w:val="0"/>
              <w:divBdr>
                <w:top w:val="none" w:sz="0" w:space="0" w:color="auto"/>
                <w:left w:val="none" w:sz="0" w:space="0" w:color="auto"/>
                <w:bottom w:val="none" w:sz="0" w:space="0" w:color="auto"/>
                <w:right w:val="none" w:sz="0" w:space="0" w:color="auto"/>
              </w:divBdr>
            </w:div>
          </w:divsChild>
        </w:div>
        <w:div w:id="600994974">
          <w:marLeft w:val="0"/>
          <w:marRight w:val="0"/>
          <w:marTop w:val="0"/>
          <w:marBottom w:val="0"/>
          <w:divBdr>
            <w:top w:val="none" w:sz="0" w:space="0" w:color="auto"/>
            <w:left w:val="none" w:sz="0" w:space="0" w:color="auto"/>
            <w:bottom w:val="none" w:sz="0" w:space="0" w:color="auto"/>
            <w:right w:val="none" w:sz="0" w:space="0" w:color="auto"/>
          </w:divBdr>
          <w:divsChild>
            <w:div w:id="1371341184">
              <w:marLeft w:val="0"/>
              <w:marRight w:val="0"/>
              <w:marTop w:val="0"/>
              <w:marBottom w:val="0"/>
              <w:divBdr>
                <w:top w:val="none" w:sz="0" w:space="0" w:color="auto"/>
                <w:left w:val="none" w:sz="0" w:space="0" w:color="auto"/>
                <w:bottom w:val="none" w:sz="0" w:space="0" w:color="auto"/>
                <w:right w:val="none" w:sz="0" w:space="0" w:color="auto"/>
              </w:divBdr>
            </w:div>
          </w:divsChild>
        </w:div>
        <w:div w:id="611935153">
          <w:marLeft w:val="0"/>
          <w:marRight w:val="0"/>
          <w:marTop w:val="0"/>
          <w:marBottom w:val="0"/>
          <w:divBdr>
            <w:top w:val="none" w:sz="0" w:space="0" w:color="auto"/>
            <w:left w:val="none" w:sz="0" w:space="0" w:color="auto"/>
            <w:bottom w:val="none" w:sz="0" w:space="0" w:color="auto"/>
            <w:right w:val="none" w:sz="0" w:space="0" w:color="auto"/>
          </w:divBdr>
          <w:divsChild>
            <w:div w:id="1432161135">
              <w:marLeft w:val="0"/>
              <w:marRight w:val="0"/>
              <w:marTop w:val="0"/>
              <w:marBottom w:val="0"/>
              <w:divBdr>
                <w:top w:val="none" w:sz="0" w:space="0" w:color="auto"/>
                <w:left w:val="none" w:sz="0" w:space="0" w:color="auto"/>
                <w:bottom w:val="none" w:sz="0" w:space="0" w:color="auto"/>
                <w:right w:val="none" w:sz="0" w:space="0" w:color="auto"/>
              </w:divBdr>
            </w:div>
          </w:divsChild>
        </w:div>
        <w:div w:id="617027854">
          <w:marLeft w:val="0"/>
          <w:marRight w:val="0"/>
          <w:marTop w:val="0"/>
          <w:marBottom w:val="0"/>
          <w:divBdr>
            <w:top w:val="none" w:sz="0" w:space="0" w:color="auto"/>
            <w:left w:val="none" w:sz="0" w:space="0" w:color="auto"/>
            <w:bottom w:val="none" w:sz="0" w:space="0" w:color="auto"/>
            <w:right w:val="none" w:sz="0" w:space="0" w:color="auto"/>
          </w:divBdr>
          <w:divsChild>
            <w:div w:id="1281255372">
              <w:marLeft w:val="0"/>
              <w:marRight w:val="0"/>
              <w:marTop w:val="0"/>
              <w:marBottom w:val="0"/>
              <w:divBdr>
                <w:top w:val="none" w:sz="0" w:space="0" w:color="auto"/>
                <w:left w:val="none" w:sz="0" w:space="0" w:color="auto"/>
                <w:bottom w:val="none" w:sz="0" w:space="0" w:color="auto"/>
                <w:right w:val="none" w:sz="0" w:space="0" w:color="auto"/>
              </w:divBdr>
            </w:div>
          </w:divsChild>
        </w:div>
        <w:div w:id="630137874">
          <w:marLeft w:val="0"/>
          <w:marRight w:val="0"/>
          <w:marTop w:val="0"/>
          <w:marBottom w:val="0"/>
          <w:divBdr>
            <w:top w:val="none" w:sz="0" w:space="0" w:color="auto"/>
            <w:left w:val="none" w:sz="0" w:space="0" w:color="auto"/>
            <w:bottom w:val="none" w:sz="0" w:space="0" w:color="auto"/>
            <w:right w:val="none" w:sz="0" w:space="0" w:color="auto"/>
          </w:divBdr>
          <w:divsChild>
            <w:div w:id="1821386716">
              <w:marLeft w:val="0"/>
              <w:marRight w:val="0"/>
              <w:marTop w:val="0"/>
              <w:marBottom w:val="0"/>
              <w:divBdr>
                <w:top w:val="none" w:sz="0" w:space="0" w:color="auto"/>
                <w:left w:val="none" w:sz="0" w:space="0" w:color="auto"/>
                <w:bottom w:val="none" w:sz="0" w:space="0" w:color="auto"/>
                <w:right w:val="none" w:sz="0" w:space="0" w:color="auto"/>
              </w:divBdr>
            </w:div>
          </w:divsChild>
        </w:div>
        <w:div w:id="649872796">
          <w:marLeft w:val="0"/>
          <w:marRight w:val="0"/>
          <w:marTop w:val="0"/>
          <w:marBottom w:val="0"/>
          <w:divBdr>
            <w:top w:val="none" w:sz="0" w:space="0" w:color="auto"/>
            <w:left w:val="none" w:sz="0" w:space="0" w:color="auto"/>
            <w:bottom w:val="none" w:sz="0" w:space="0" w:color="auto"/>
            <w:right w:val="none" w:sz="0" w:space="0" w:color="auto"/>
          </w:divBdr>
          <w:divsChild>
            <w:div w:id="227542678">
              <w:marLeft w:val="0"/>
              <w:marRight w:val="0"/>
              <w:marTop w:val="0"/>
              <w:marBottom w:val="0"/>
              <w:divBdr>
                <w:top w:val="none" w:sz="0" w:space="0" w:color="auto"/>
                <w:left w:val="none" w:sz="0" w:space="0" w:color="auto"/>
                <w:bottom w:val="none" w:sz="0" w:space="0" w:color="auto"/>
                <w:right w:val="none" w:sz="0" w:space="0" w:color="auto"/>
              </w:divBdr>
            </w:div>
          </w:divsChild>
        </w:div>
        <w:div w:id="673145673">
          <w:marLeft w:val="0"/>
          <w:marRight w:val="0"/>
          <w:marTop w:val="0"/>
          <w:marBottom w:val="0"/>
          <w:divBdr>
            <w:top w:val="none" w:sz="0" w:space="0" w:color="auto"/>
            <w:left w:val="none" w:sz="0" w:space="0" w:color="auto"/>
            <w:bottom w:val="none" w:sz="0" w:space="0" w:color="auto"/>
            <w:right w:val="none" w:sz="0" w:space="0" w:color="auto"/>
          </w:divBdr>
          <w:divsChild>
            <w:div w:id="1948729980">
              <w:marLeft w:val="0"/>
              <w:marRight w:val="0"/>
              <w:marTop w:val="0"/>
              <w:marBottom w:val="0"/>
              <w:divBdr>
                <w:top w:val="none" w:sz="0" w:space="0" w:color="auto"/>
                <w:left w:val="none" w:sz="0" w:space="0" w:color="auto"/>
                <w:bottom w:val="none" w:sz="0" w:space="0" w:color="auto"/>
                <w:right w:val="none" w:sz="0" w:space="0" w:color="auto"/>
              </w:divBdr>
            </w:div>
          </w:divsChild>
        </w:div>
        <w:div w:id="675883437">
          <w:marLeft w:val="0"/>
          <w:marRight w:val="0"/>
          <w:marTop w:val="0"/>
          <w:marBottom w:val="0"/>
          <w:divBdr>
            <w:top w:val="none" w:sz="0" w:space="0" w:color="auto"/>
            <w:left w:val="none" w:sz="0" w:space="0" w:color="auto"/>
            <w:bottom w:val="none" w:sz="0" w:space="0" w:color="auto"/>
            <w:right w:val="none" w:sz="0" w:space="0" w:color="auto"/>
          </w:divBdr>
          <w:divsChild>
            <w:div w:id="404109647">
              <w:marLeft w:val="0"/>
              <w:marRight w:val="0"/>
              <w:marTop w:val="0"/>
              <w:marBottom w:val="0"/>
              <w:divBdr>
                <w:top w:val="none" w:sz="0" w:space="0" w:color="auto"/>
                <w:left w:val="none" w:sz="0" w:space="0" w:color="auto"/>
                <w:bottom w:val="none" w:sz="0" w:space="0" w:color="auto"/>
                <w:right w:val="none" w:sz="0" w:space="0" w:color="auto"/>
              </w:divBdr>
            </w:div>
          </w:divsChild>
        </w:div>
        <w:div w:id="681468500">
          <w:marLeft w:val="0"/>
          <w:marRight w:val="0"/>
          <w:marTop w:val="0"/>
          <w:marBottom w:val="0"/>
          <w:divBdr>
            <w:top w:val="none" w:sz="0" w:space="0" w:color="auto"/>
            <w:left w:val="none" w:sz="0" w:space="0" w:color="auto"/>
            <w:bottom w:val="none" w:sz="0" w:space="0" w:color="auto"/>
            <w:right w:val="none" w:sz="0" w:space="0" w:color="auto"/>
          </w:divBdr>
          <w:divsChild>
            <w:div w:id="1242060563">
              <w:marLeft w:val="0"/>
              <w:marRight w:val="0"/>
              <w:marTop w:val="0"/>
              <w:marBottom w:val="0"/>
              <w:divBdr>
                <w:top w:val="none" w:sz="0" w:space="0" w:color="auto"/>
                <w:left w:val="none" w:sz="0" w:space="0" w:color="auto"/>
                <w:bottom w:val="none" w:sz="0" w:space="0" w:color="auto"/>
                <w:right w:val="none" w:sz="0" w:space="0" w:color="auto"/>
              </w:divBdr>
            </w:div>
          </w:divsChild>
        </w:div>
        <w:div w:id="686911830">
          <w:marLeft w:val="0"/>
          <w:marRight w:val="0"/>
          <w:marTop w:val="0"/>
          <w:marBottom w:val="0"/>
          <w:divBdr>
            <w:top w:val="none" w:sz="0" w:space="0" w:color="auto"/>
            <w:left w:val="none" w:sz="0" w:space="0" w:color="auto"/>
            <w:bottom w:val="none" w:sz="0" w:space="0" w:color="auto"/>
            <w:right w:val="none" w:sz="0" w:space="0" w:color="auto"/>
          </w:divBdr>
          <w:divsChild>
            <w:div w:id="1556967479">
              <w:marLeft w:val="0"/>
              <w:marRight w:val="0"/>
              <w:marTop w:val="0"/>
              <w:marBottom w:val="0"/>
              <w:divBdr>
                <w:top w:val="none" w:sz="0" w:space="0" w:color="auto"/>
                <w:left w:val="none" w:sz="0" w:space="0" w:color="auto"/>
                <w:bottom w:val="none" w:sz="0" w:space="0" w:color="auto"/>
                <w:right w:val="none" w:sz="0" w:space="0" w:color="auto"/>
              </w:divBdr>
            </w:div>
          </w:divsChild>
        </w:div>
        <w:div w:id="700785861">
          <w:marLeft w:val="0"/>
          <w:marRight w:val="0"/>
          <w:marTop w:val="0"/>
          <w:marBottom w:val="0"/>
          <w:divBdr>
            <w:top w:val="none" w:sz="0" w:space="0" w:color="auto"/>
            <w:left w:val="none" w:sz="0" w:space="0" w:color="auto"/>
            <w:bottom w:val="none" w:sz="0" w:space="0" w:color="auto"/>
            <w:right w:val="none" w:sz="0" w:space="0" w:color="auto"/>
          </w:divBdr>
          <w:divsChild>
            <w:div w:id="401097543">
              <w:marLeft w:val="0"/>
              <w:marRight w:val="0"/>
              <w:marTop w:val="0"/>
              <w:marBottom w:val="0"/>
              <w:divBdr>
                <w:top w:val="none" w:sz="0" w:space="0" w:color="auto"/>
                <w:left w:val="none" w:sz="0" w:space="0" w:color="auto"/>
                <w:bottom w:val="none" w:sz="0" w:space="0" w:color="auto"/>
                <w:right w:val="none" w:sz="0" w:space="0" w:color="auto"/>
              </w:divBdr>
            </w:div>
          </w:divsChild>
        </w:div>
        <w:div w:id="726294294">
          <w:marLeft w:val="0"/>
          <w:marRight w:val="0"/>
          <w:marTop w:val="0"/>
          <w:marBottom w:val="0"/>
          <w:divBdr>
            <w:top w:val="none" w:sz="0" w:space="0" w:color="auto"/>
            <w:left w:val="none" w:sz="0" w:space="0" w:color="auto"/>
            <w:bottom w:val="none" w:sz="0" w:space="0" w:color="auto"/>
            <w:right w:val="none" w:sz="0" w:space="0" w:color="auto"/>
          </w:divBdr>
          <w:divsChild>
            <w:div w:id="1157379080">
              <w:marLeft w:val="0"/>
              <w:marRight w:val="0"/>
              <w:marTop w:val="0"/>
              <w:marBottom w:val="0"/>
              <w:divBdr>
                <w:top w:val="none" w:sz="0" w:space="0" w:color="auto"/>
                <w:left w:val="none" w:sz="0" w:space="0" w:color="auto"/>
                <w:bottom w:val="none" w:sz="0" w:space="0" w:color="auto"/>
                <w:right w:val="none" w:sz="0" w:space="0" w:color="auto"/>
              </w:divBdr>
            </w:div>
          </w:divsChild>
        </w:div>
        <w:div w:id="738133699">
          <w:marLeft w:val="0"/>
          <w:marRight w:val="0"/>
          <w:marTop w:val="0"/>
          <w:marBottom w:val="0"/>
          <w:divBdr>
            <w:top w:val="none" w:sz="0" w:space="0" w:color="auto"/>
            <w:left w:val="none" w:sz="0" w:space="0" w:color="auto"/>
            <w:bottom w:val="none" w:sz="0" w:space="0" w:color="auto"/>
            <w:right w:val="none" w:sz="0" w:space="0" w:color="auto"/>
          </w:divBdr>
          <w:divsChild>
            <w:div w:id="1074859817">
              <w:marLeft w:val="0"/>
              <w:marRight w:val="0"/>
              <w:marTop w:val="0"/>
              <w:marBottom w:val="0"/>
              <w:divBdr>
                <w:top w:val="none" w:sz="0" w:space="0" w:color="auto"/>
                <w:left w:val="none" w:sz="0" w:space="0" w:color="auto"/>
                <w:bottom w:val="none" w:sz="0" w:space="0" w:color="auto"/>
                <w:right w:val="none" w:sz="0" w:space="0" w:color="auto"/>
              </w:divBdr>
            </w:div>
          </w:divsChild>
        </w:div>
        <w:div w:id="761027796">
          <w:marLeft w:val="0"/>
          <w:marRight w:val="0"/>
          <w:marTop w:val="0"/>
          <w:marBottom w:val="0"/>
          <w:divBdr>
            <w:top w:val="none" w:sz="0" w:space="0" w:color="auto"/>
            <w:left w:val="none" w:sz="0" w:space="0" w:color="auto"/>
            <w:bottom w:val="none" w:sz="0" w:space="0" w:color="auto"/>
            <w:right w:val="none" w:sz="0" w:space="0" w:color="auto"/>
          </w:divBdr>
          <w:divsChild>
            <w:div w:id="1432706196">
              <w:marLeft w:val="0"/>
              <w:marRight w:val="0"/>
              <w:marTop w:val="0"/>
              <w:marBottom w:val="0"/>
              <w:divBdr>
                <w:top w:val="none" w:sz="0" w:space="0" w:color="auto"/>
                <w:left w:val="none" w:sz="0" w:space="0" w:color="auto"/>
                <w:bottom w:val="none" w:sz="0" w:space="0" w:color="auto"/>
                <w:right w:val="none" w:sz="0" w:space="0" w:color="auto"/>
              </w:divBdr>
            </w:div>
          </w:divsChild>
        </w:div>
        <w:div w:id="781730032">
          <w:marLeft w:val="0"/>
          <w:marRight w:val="0"/>
          <w:marTop w:val="0"/>
          <w:marBottom w:val="0"/>
          <w:divBdr>
            <w:top w:val="none" w:sz="0" w:space="0" w:color="auto"/>
            <w:left w:val="none" w:sz="0" w:space="0" w:color="auto"/>
            <w:bottom w:val="none" w:sz="0" w:space="0" w:color="auto"/>
            <w:right w:val="none" w:sz="0" w:space="0" w:color="auto"/>
          </w:divBdr>
          <w:divsChild>
            <w:div w:id="2078672777">
              <w:marLeft w:val="0"/>
              <w:marRight w:val="0"/>
              <w:marTop w:val="0"/>
              <w:marBottom w:val="0"/>
              <w:divBdr>
                <w:top w:val="none" w:sz="0" w:space="0" w:color="auto"/>
                <w:left w:val="none" w:sz="0" w:space="0" w:color="auto"/>
                <w:bottom w:val="none" w:sz="0" w:space="0" w:color="auto"/>
                <w:right w:val="none" w:sz="0" w:space="0" w:color="auto"/>
              </w:divBdr>
            </w:div>
          </w:divsChild>
        </w:div>
        <w:div w:id="786851066">
          <w:marLeft w:val="0"/>
          <w:marRight w:val="0"/>
          <w:marTop w:val="0"/>
          <w:marBottom w:val="0"/>
          <w:divBdr>
            <w:top w:val="none" w:sz="0" w:space="0" w:color="auto"/>
            <w:left w:val="none" w:sz="0" w:space="0" w:color="auto"/>
            <w:bottom w:val="none" w:sz="0" w:space="0" w:color="auto"/>
            <w:right w:val="none" w:sz="0" w:space="0" w:color="auto"/>
          </w:divBdr>
          <w:divsChild>
            <w:div w:id="818812927">
              <w:marLeft w:val="0"/>
              <w:marRight w:val="0"/>
              <w:marTop w:val="0"/>
              <w:marBottom w:val="0"/>
              <w:divBdr>
                <w:top w:val="none" w:sz="0" w:space="0" w:color="auto"/>
                <w:left w:val="none" w:sz="0" w:space="0" w:color="auto"/>
                <w:bottom w:val="none" w:sz="0" w:space="0" w:color="auto"/>
                <w:right w:val="none" w:sz="0" w:space="0" w:color="auto"/>
              </w:divBdr>
            </w:div>
          </w:divsChild>
        </w:div>
        <w:div w:id="796947963">
          <w:marLeft w:val="0"/>
          <w:marRight w:val="0"/>
          <w:marTop w:val="0"/>
          <w:marBottom w:val="0"/>
          <w:divBdr>
            <w:top w:val="none" w:sz="0" w:space="0" w:color="auto"/>
            <w:left w:val="none" w:sz="0" w:space="0" w:color="auto"/>
            <w:bottom w:val="none" w:sz="0" w:space="0" w:color="auto"/>
            <w:right w:val="none" w:sz="0" w:space="0" w:color="auto"/>
          </w:divBdr>
          <w:divsChild>
            <w:div w:id="1116750727">
              <w:marLeft w:val="0"/>
              <w:marRight w:val="0"/>
              <w:marTop w:val="0"/>
              <w:marBottom w:val="0"/>
              <w:divBdr>
                <w:top w:val="none" w:sz="0" w:space="0" w:color="auto"/>
                <w:left w:val="none" w:sz="0" w:space="0" w:color="auto"/>
                <w:bottom w:val="none" w:sz="0" w:space="0" w:color="auto"/>
                <w:right w:val="none" w:sz="0" w:space="0" w:color="auto"/>
              </w:divBdr>
            </w:div>
          </w:divsChild>
        </w:div>
        <w:div w:id="797912819">
          <w:marLeft w:val="0"/>
          <w:marRight w:val="0"/>
          <w:marTop w:val="0"/>
          <w:marBottom w:val="0"/>
          <w:divBdr>
            <w:top w:val="none" w:sz="0" w:space="0" w:color="auto"/>
            <w:left w:val="none" w:sz="0" w:space="0" w:color="auto"/>
            <w:bottom w:val="none" w:sz="0" w:space="0" w:color="auto"/>
            <w:right w:val="none" w:sz="0" w:space="0" w:color="auto"/>
          </w:divBdr>
          <w:divsChild>
            <w:div w:id="1414740150">
              <w:marLeft w:val="0"/>
              <w:marRight w:val="0"/>
              <w:marTop w:val="0"/>
              <w:marBottom w:val="0"/>
              <w:divBdr>
                <w:top w:val="none" w:sz="0" w:space="0" w:color="auto"/>
                <w:left w:val="none" w:sz="0" w:space="0" w:color="auto"/>
                <w:bottom w:val="none" w:sz="0" w:space="0" w:color="auto"/>
                <w:right w:val="none" w:sz="0" w:space="0" w:color="auto"/>
              </w:divBdr>
            </w:div>
          </w:divsChild>
        </w:div>
        <w:div w:id="808522993">
          <w:marLeft w:val="0"/>
          <w:marRight w:val="0"/>
          <w:marTop w:val="0"/>
          <w:marBottom w:val="0"/>
          <w:divBdr>
            <w:top w:val="none" w:sz="0" w:space="0" w:color="auto"/>
            <w:left w:val="none" w:sz="0" w:space="0" w:color="auto"/>
            <w:bottom w:val="none" w:sz="0" w:space="0" w:color="auto"/>
            <w:right w:val="none" w:sz="0" w:space="0" w:color="auto"/>
          </w:divBdr>
          <w:divsChild>
            <w:div w:id="971061230">
              <w:marLeft w:val="0"/>
              <w:marRight w:val="0"/>
              <w:marTop w:val="0"/>
              <w:marBottom w:val="0"/>
              <w:divBdr>
                <w:top w:val="none" w:sz="0" w:space="0" w:color="auto"/>
                <w:left w:val="none" w:sz="0" w:space="0" w:color="auto"/>
                <w:bottom w:val="none" w:sz="0" w:space="0" w:color="auto"/>
                <w:right w:val="none" w:sz="0" w:space="0" w:color="auto"/>
              </w:divBdr>
            </w:div>
          </w:divsChild>
        </w:div>
        <w:div w:id="819006991">
          <w:marLeft w:val="0"/>
          <w:marRight w:val="0"/>
          <w:marTop w:val="0"/>
          <w:marBottom w:val="0"/>
          <w:divBdr>
            <w:top w:val="none" w:sz="0" w:space="0" w:color="auto"/>
            <w:left w:val="none" w:sz="0" w:space="0" w:color="auto"/>
            <w:bottom w:val="none" w:sz="0" w:space="0" w:color="auto"/>
            <w:right w:val="none" w:sz="0" w:space="0" w:color="auto"/>
          </w:divBdr>
          <w:divsChild>
            <w:div w:id="1976325240">
              <w:marLeft w:val="0"/>
              <w:marRight w:val="0"/>
              <w:marTop w:val="0"/>
              <w:marBottom w:val="0"/>
              <w:divBdr>
                <w:top w:val="none" w:sz="0" w:space="0" w:color="auto"/>
                <w:left w:val="none" w:sz="0" w:space="0" w:color="auto"/>
                <w:bottom w:val="none" w:sz="0" w:space="0" w:color="auto"/>
                <w:right w:val="none" w:sz="0" w:space="0" w:color="auto"/>
              </w:divBdr>
            </w:div>
          </w:divsChild>
        </w:div>
        <w:div w:id="826240466">
          <w:marLeft w:val="0"/>
          <w:marRight w:val="0"/>
          <w:marTop w:val="0"/>
          <w:marBottom w:val="0"/>
          <w:divBdr>
            <w:top w:val="none" w:sz="0" w:space="0" w:color="auto"/>
            <w:left w:val="none" w:sz="0" w:space="0" w:color="auto"/>
            <w:bottom w:val="none" w:sz="0" w:space="0" w:color="auto"/>
            <w:right w:val="none" w:sz="0" w:space="0" w:color="auto"/>
          </w:divBdr>
          <w:divsChild>
            <w:div w:id="1752854704">
              <w:marLeft w:val="0"/>
              <w:marRight w:val="0"/>
              <w:marTop w:val="0"/>
              <w:marBottom w:val="0"/>
              <w:divBdr>
                <w:top w:val="none" w:sz="0" w:space="0" w:color="auto"/>
                <w:left w:val="none" w:sz="0" w:space="0" w:color="auto"/>
                <w:bottom w:val="none" w:sz="0" w:space="0" w:color="auto"/>
                <w:right w:val="none" w:sz="0" w:space="0" w:color="auto"/>
              </w:divBdr>
            </w:div>
          </w:divsChild>
        </w:div>
        <w:div w:id="848521893">
          <w:marLeft w:val="0"/>
          <w:marRight w:val="0"/>
          <w:marTop w:val="0"/>
          <w:marBottom w:val="0"/>
          <w:divBdr>
            <w:top w:val="none" w:sz="0" w:space="0" w:color="auto"/>
            <w:left w:val="none" w:sz="0" w:space="0" w:color="auto"/>
            <w:bottom w:val="none" w:sz="0" w:space="0" w:color="auto"/>
            <w:right w:val="none" w:sz="0" w:space="0" w:color="auto"/>
          </w:divBdr>
          <w:divsChild>
            <w:div w:id="659188755">
              <w:marLeft w:val="0"/>
              <w:marRight w:val="0"/>
              <w:marTop w:val="0"/>
              <w:marBottom w:val="0"/>
              <w:divBdr>
                <w:top w:val="none" w:sz="0" w:space="0" w:color="auto"/>
                <w:left w:val="none" w:sz="0" w:space="0" w:color="auto"/>
                <w:bottom w:val="none" w:sz="0" w:space="0" w:color="auto"/>
                <w:right w:val="none" w:sz="0" w:space="0" w:color="auto"/>
              </w:divBdr>
            </w:div>
          </w:divsChild>
        </w:div>
        <w:div w:id="869803874">
          <w:marLeft w:val="0"/>
          <w:marRight w:val="0"/>
          <w:marTop w:val="0"/>
          <w:marBottom w:val="0"/>
          <w:divBdr>
            <w:top w:val="none" w:sz="0" w:space="0" w:color="auto"/>
            <w:left w:val="none" w:sz="0" w:space="0" w:color="auto"/>
            <w:bottom w:val="none" w:sz="0" w:space="0" w:color="auto"/>
            <w:right w:val="none" w:sz="0" w:space="0" w:color="auto"/>
          </w:divBdr>
          <w:divsChild>
            <w:div w:id="1002197736">
              <w:marLeft w:val="0"/>
              <w:marRight w:val="0"/>
              <w:marTop w:val="0"/>
              <w:marBottom w:val="0"/>
              <w:divBdr>
                <w:top w:val="none" w:sz="0" w:space="0" w:color="auto"/>
                <w:left w:val="none" w:sz="0" w:space="0" w:color="auto"/>
                <w:bottom w:val="none" w:sz="0" w:space="0" w:color="auto"/>
                <w:right w:val="none" w:sz="0" w:space="0" w:color="auto"/>
              </w:divBdr>
            </w:div>
          </w:divsChild>
        </w:div>
        <w:div w:id="878661431">
          <w:marLeft w:val="0"/>
          <w:marRight w:val="0"/>
          <w:marTop w:val="0"/>
          <w:marBottom w:val="0"/>
          <w:divBdr>
            <w:top w:val="none" w:sz="0" w:space="0" w:color="auto"/>
            <w:left w:val="none" w:sz="0" w:space="0" w:color="auto"/>
            <w:bottom w:val="none" w:sz="0" w:space="0" w:color="auto"/>
            <w:right w:val="none" w:sz="0" w:space="0" w:color="auto"/>
          </w:divBdr>
          <w:divsChild>
            <w:div w:id="1665477223">
              <w:marLeft w:val="0"/>
              <w:marRight w:val="0"/>
              <w:marTop w:val="0"/>
              <w:marBottom w:val="0"/>
              <w:divBdr>
                <w:top w:val="none" w:sz="0" w:space="0" w:color="auto"/>
                <w:left w:val="none" w:sz="0" w:space="0" w:color="auto"/>
                <w:bottom w:val="none" w:sz="0" w:space="0" w:color="auto"/>
                <w:right w:val="none" w:sz="0" w:space="0" w:color="auto"/>
              </w:divBdr>
            </w:div>
          </w:divsChild>
        </w:div>
        <w:div w:id="937175121">
          <w:marLeft w:val="0"/>
          <w:marRight w:val="0"/>
          <w:marTop w:val="0"/>
          <w:marBottom w:val="0"/>
          <w:divBdr>
            <w:top w:val="none" w:sz="0" w:space="0" w:color="auto"/>
            <w:left w:val="none" w:sz="0" w:space="0" w:color="auto"/>
            <w:bottom w:val="none" w:sz="0" w:space="0" w:color="auto"/>
            <w:right w:val="none" w:sz="0" w:space="0" w:color="auto"/>
          </w:divBdr>
          <w:divsChild>
            <w:div w:id="548079581">
              <w:marLeft w:val="0"/>
              <w:marRight w:val="0"/>
              <w:marTop w:val="0"/>
              <w:marBottom w:val="0"/>
              <w:divBdr>
                <w:top w:val="none" w:sz="0" w:space="0" w:color="auto"/>
                <w:left w:val="none" w:sz="0" w:space="0" w:color="auto"/>
                <w:bottom w:val="none" w:sz="0" w:space="0" w:color="auto"/>
                <w:right w:val="none" w:sz="0" w:space="0" w:color="auto"/>
              </w:divBdr>
            </w:div>
          </w:divsChild>
        </w:div>
        <w:div w:id="937324012">
          <w:marLeft w:val="0"/>
          <w:marRight w:val="0"/>
          <w:marTop w:val="0"/>
          <w:marBottom w:val="0"/>
          <w:divBdr>
            <w:top w:val="none" w:sz="0" w:space="0" w:color="auto"/>
            <w:left w:val="none" w:sz="0" w:space="0" w:color="auto"/>
            <w:bottom w:val="none" w:sz="0" w:space="0" w:color="auto"/>
            <w:right w:val="none" w:sz="0" w:space="0" w:color="auto"/>
          </w:divBdr>
          <w:divsChild>
            <w:div w:id="35081473">
              <w:marLeft w:val="0"/>
              <w:marRight w:val="0"/>
              <w:marTop w:val="0"/>
              <w:marBottom w:val="0"/>
              <w:divBdr>
                <w:top w:val="none" w:sz="0" w:space="0" w:color="auto"/>
                <w:left w:val="none" w:sz="0" w:space="0" w:color="auto"/>
                <w:bottom w:val="none" w:sz="0" w:space="0" w:color="auto"/>
                <w:right w:val="none" w:sz="0" w:space="0" w:color="auto"/>
              </w:divBdr>
            </w:div>
          </w:divsChild>
        </w:div>
        <w:div w:id="954144062">
          <w:marLeft w:val="0"/>
          <w:marRight w:val="0"/>
          <w:marTop w:val="0"/>
          <w:marBottom w:val="0"/>
          <w:divBdr>
            <w:top w:val="none" w:sz="0" w:space="0" w:color="auto"/>
            <w:left w:val="none" w:sz="0" w:space="0" w:color="auto"/>
            <w:bottom w:val="none" w:sz="0" w:space="0" w:color="auto"/>
            <w:right w:val="none" w:sz="0" w:space="0" w:color="auto"/>
          </w:divBdr>
          <w:divsChild>
            <w:div w:id="1673944409">
              <w:marLeft w:val="0"/>
              <w:marRight w:val="0"/>
              <w:marTop w:val="0"/>
              <w:marBottom w:val="0"/>
              <w:divBdr>
                <w:top w:val="none" w:sz="0" w:space="0" w:color="auto"/>
                <w:left w:val="none" w:sz="0" w:space="0" w:color="auto"/>
                <w:bottom w:val="none" w:sz="0" w:space="0" w:color="auto"/>
                <w:right w:val="none" w:sz="0" w:space="0" w:color="auto"/>
              </w:divBdr>
            </w:div>
          </w:divsChild>
        </w:div>
        <w:div w:id="980307600">
          <w:marLeft w:val="0"/>
          <w:marRight w:val="0"/>
          <w:marTop w:val="0"/>
          <w:marBottom w:val="0"/>
          <w:divBdr>
            <w:top w:val="none" w:sz="0" w:space="0" w:color="auto"/>
            <w:left w:val="none" w:sz="0" w:space="0" w:color="auto"/>
            <w:bottom w:val="none" w:sz="0" w:space="0" w:color="auto"/>
            <w:right w:val="none" w:sz="0" w:space="0" w:color="auto"/>
          </w:divBdr>
          <w:divsChild>
            <w:div w:id="1349679227">
              <w:marLeft w:val="0"/>
              <w:marRight w:val="0"/>
              <w:marTop w:val="0"/>
              <w:marBottom w:val="0"/>
              <w:divBdr>
                <w:top w:val="none" w:sz="0" w:space="0" w:color="auto"/>
                <w:left w:val="none" w:sz="0" w:space="0" w:color="auto"/>
                <w:bottom w:val="none" w:sz="0" w:space="0" w:color="auto"/>
                <w:right w:val="none" w:sz="0" w:space="0" w:color="auto"/>
              </w:divBdr>
            </w:div>
          </w:divsChild>
        </w:div>
        <w:div w:id="1006397740">
          <w:marLeft w:val="0"/>
          <w:marRight w:val="0"/>
          <w:marTop w:val="0"/>
          <w:marBottom w:val="0"/>
          <w:divBdr>
            <w:top w:val="none" w:sz="0" w:space="0" w:color="auto"/>
            <w:left w:val="none" w:sz="0" w:space="0" w:color="auto"/>
            <w:bottom w:val="none" w:sz="0" w:space="0" w:color="auto"/>
            <w:right w:val="none" w:sz="0" w:space="0" w:color="auto"/>
          </w:divBdr>
          <w:divsChild>
            <w:div w:id="49035610">
              <w:marLeft w:val="0"/>
              <w:marRight w:val="0"/>
              <w:marTop w:val="0"/>
              <w:marBottom w:val="0"/>
              <w:divBdr>
                <w:top w:val="none" w:sz="0" w:space="0" w:color="auto"/>
                <w:left w:val="none" w:sz="0" w:space="0" w:color="auto"/>
                <w:bottom w:val="none" w:sz="0" w:space="0" w:color="auto"/>
                <w:right w:val="none" w:sz="0" w:space="0" w:color="auto"/>
              </w:divBdr>
            </w:div>
          </w:divsChild>
        </w:div>
        <w:div w:id="1054427950">
          <w:marLeft w:val="0"/>
          <w:marRight w:val="0"/>
          <w:marTop w:val="0"/>
          <w:marBottom w:val="0"/>
          <w:divBdr>
            <w:top w:val="none" w:sz="0" w:space="0" w:color="auto"/>
            <w:left w:val="none" w:sz="0" w:space="0" w:color="auto"/>
            <w:bottom w:val="none" w:sz="0" w:space="0" w:color="auto"/>
            <w:right w:val="none" w:sz="0" w:space="0" w:color="auto"/>
          </w:divBdr>
          <w:divsChild>
            <w:div w:id="454570226">
              <w:marLeft w:val="0"/>
              <w:marRight w:val="0"/>
              <w:marTop w:val="0"/>
              <w:marBottom w:val="0"/>
              <w:divBdr>
                <w:top w:val="none" w:sz="0" w:space="0" w:color="auto"/>
                <w:left w:val="none" w:sz="0" w:space="0" w:color="auto"/>
                <w:bottom w:val="none" w:sz="0" w:space="0" w:color="auto"/>
                <w:right w:val="none" w:sz="0" w:space="0" w:color="auto"/>
              </w:divBdr>
            </w:div>
          </w:divsChild>
        </w:div>
        <w:div w:id="1064108342">
          <w:marLeft w:val="0"/>
          <w:marRight w:val="0"/>
          <w:marTop w:val="0"/>
          <w:marBottom w:val="0"/>
          <w:divBdr>
            <w:top w:val="none" w:sz="0" w:space="0" w:color="auto"/>
            <w:left w:val="none" w:sz="0" w:space="0" w:color="auto"/>
            <w:bottom w:val="none" w:sz="0" w:space="0" w:color="auto"/>
            <w:right w:val="none" w:sz="0" w:space="0" w:color="auto"/>
          </w:divBdr>
          <w:divsChild>
            <w:div w:id="1917477246">
              <w:marLeft w:val="0"/>
              <w:marRight w:val="0"/>
              <w:marTop w:val="0"/>
              <w:marBottom w:val="0"/>
              <w:divBdr>
                <w:top w:val="none" w:sz="0" w:space="0" w:color="auto"/>
                <w:left w:val="none" w:sz="0" w:space="0" w:color="auto"/>
                <w:bottom w:val="none" w:sz="0" w:space="0" w:color="auto"/>
                <w:right w:val="none" w:sz="0" w:space="0" w:color="auto"/>
              </w:divBdr>
            </w:div>
          </w:divsChild>
        </w:div>
        <w:div w:id="1086608615">
          <w:marLeft w:val="0"/>
          <w:marRight w:val="0"/>
          <w:marTop w:val="0"/>
          <w:marBottom w:val="0"/>
          <w:divBdr>
            <w:top w:val="none" w:sz="0" w:space="0" w:color="auto"/>
            <w:left w:val="none" w:sz="0" w:space="0" w:color="auto"/>
            <w:bottom w:val="none" w:sz="0" w:space="0" w:color="auto"/>
            <w:right w:val="none" w:sz="0" w:space="0" w:color="auto"/>
          </w:divBdr>
          <w:divsChild>
            <w:div w:id="895118946">
              <w:marLeft w:val="0"/>
              <w:marRight w:val="0"/>
              <w:marTop w:val="0"/>
              <w:marBottom w:val="0"/>
              <w:divBdr>
                <w:top w:val="none" w:sz="0" w:space="0" w:color="auto"/>
                <w:left w:val="none" w:sz="0" w:space="0" w:color="auto"/>
                <w:bottom w:val="none" w:sz="0" w:space="0" w:color="auto"/>
                <w:right w:val="none" w:sz="0" w:space="0" w:color="auto"/>
              </w:divBdr>
            </w:div>
          </w:divsChild>
        </w:div>
        <w:div w:id="1104956190">
          <w:marLeft w:val="0"/>
          <w:marRight w:val="0"/>
          <w:marTop w:val="0"/>
          <w:marBottom w:val="0"/>
          <w:divBdr>
            <w:top w:val="none" w:sz="0" w:space="0" w:color="auto"/>
            <w:left w:val="none" w:sz="0" w:space="0" w:color="auto"/>
            <w:bottom w:val="none" w:sz="0" w:space="0" w:color="auto"/>
            <w:right w:val="none" w:sz="0" w:space="0" w:color="auto"/>
          </w:divBdr>
          <w:divsChild>
            <w:div w:id="726074406">
              <w:marLeft w:val="0"/>
              <w:marRight w:val="0"/>
              <w:marTop w:val="0"/>
              <w:marBottom w:val="0"/>
              <w:divBdr>
                <w:top w:val="none" w:sz="0" w:space="0" w:color="auto"/>
                <w:left w:val="none" w:sz="0" w:space="0" w:color="auto"/>
                <w:bottom w:val="none" w:sz="0" w:space="0" w:color="auto"/>
                <w:right w:val="none" w:sz="0" w:space="0" w:color="auto"/>
              </w:divBdr>
            </w:div>
          </w:divsChild>
        </w:div>
        <w:div w:id="1133257407">
          <w:marLeft w:val="0"/>
          <w:marRight w:val="0"/>
          <w:marTop w:val="0"/>
          <w:marBottom w:val="0"/>
          <w:divBdr>
            <w:top w:val="none" w:sz="0" w:space="0" w:color="auto"/>
            <w:left w:val="none" w:sz="0" w:space="0" w:color="auto"/>
            <w:bottom w:val="none" w:sz="0" w:space="0" w:color="auto"/>
            <w:right w:val="none" w:sz="0" w:space="0" w:color="auto"/>
          </w:divBdr>
          <w:divsChild>
            <w:div w:id="929393219">
              <w:marLeft w:val="0"/>
              <w:marRight w:val="0"/>
              <w:marTop w:val="0"/>
              <w:marBottom w:val="0"/>
              <w:divBdr>
                <w:top w:val="none" w:sz="0" w:space="0" w:color="auto"/>
                <w:left w:val="none" w:sz="0" w:space="0" w:color="auto"/>
                <w:bottom w:val="none" w:sz="0" w:space="0" w:color="auto"/>
                <w:right w:val="none" w:sz="0" w:space="0" w:color="auto"/>
              </w:divBdr>
            </w:div>
          </w:divsChild>
        </w:div>
        <w:div w:id="1172111472">
          <w:marLeft w:val="0"/>
          <w:marRight w:val="0"/>
          <w:marTop w:val="0"/>
          <w:marBottom w:val="0"/>
          <w:divBdr>
            <w:top w:val="none" w:sz="0" w:space="0" w:color="auto"/>
            <w:left w:val="none" w:sz="0" w:space="0" w:color="auto"/>
            <w:bottom w:val="none" w:sz="0" w:space="0" w:color="auto"/>
            <w:right w:val="none" w:sz="0" w:space="0" w:color="auto"/>
          </w:divBdr>
          <w:divsChild>
            <w:div w:id="1710956171">
              <w:marLeft w:val="0"/>
              <w:marRight w:val="0"/>
              <w:marTop w:val="0"/>
              <w:marBottom w:val="0"/>
              <w:divBdr>
                <w:top w:val="none" w:sz="0" w:space="0" w:color="auto"/>
                <w:left w:val="none" w:sz="0" w:space="0" w:color="auto"/>
                <w:bottom w:val="none" w:sz="0" w:space="0" w:color="auto"/>
                <w:right w:val="none" w:sz="0" w:space="0" w:color="auto"/>
              </w:divBdr>
            </w:div>
          </w:divsChild>
        </w:div>
        <w:div w:id="1183129304">
          <w:marLeft w:val="0"/>
          <w:marRight w:val="0"/>
          <w:marTop w:val="0"/>
          <w:marBottom w:val="0"/>
          <w:divBdr>
            <w:top w:val="none" w:sz="0" w:space="0" w:color="auto"/>
            <w:left w:val="none" w:sz="0" w:space="0" w:color="auto"/>
            <w:bottom w:val="none" w:sz="0" w:space="0" w:color="auto"/>
            <w:right w:val="none" w:sz="0" w:space="0" w:color="auto"/>
          </w:divBdr>
          <w:divsChild>
            <w:div w:id="1144005776">
              <w:marLeft w:val="0"/>
              <w:marRight w:val="0"/>
              <w:marTop w:val="0"/>
              <w:marBottom w:val="0"/>
              <w:divBdr>
                <w:top w:val="none" w:sz="0" w:space="0" w:color="auto"/>
                <w:left w:val="none" w:sz="0" w:space="0" w:color="auto"/>
                <w:bottom w:val="none" w:sz="0" w:space="0" w:color="auto"/>
                <w:right w:val="none" w:sz="0" w:space="0" w:color="auto"/>
              </w:divBdr>
            </w:div>
          </w:divsChild>
        </w:div>
        <w:div w:id="1184247379">
          <w:marLeft w:val="0"/>
          <w:marRight w:val="0"/>
          <w:marTop w:val="0"/>
          <w:marBottom w:val="0"/>
          <w:divBdr>
            <w:top w:val="none" w:sz="0" w:space="0" w:color="auto"/>
            <w:left w:val="none" w:sz="0" w:space="0" w:color="auto"/>
            <w:bottom w:val="none" w:sz="0" w:space="0" w:color="auto"/>
            <w:right w:val="none" w:sz="0" w:space="0" w:color="auto"/>
          </w:divBdr>
          <w:divsChild>
            <w:div w:id="877472125">
              <w:marLeft w:val="0"/>
              <w:marRight w:val="0"/>
              <w:marTop w:val="0"/>
              <w:marBottom w:val="0"/>
              <w:divBdr>
                <w:top w:val="none" w:sz="0" w:space="0" w:color="auto"/>
                <w:left w:val="none" w:sz="0" w:space="0" w:color="auto"/>
                <w:bottom w:val="none" w:sz="0" w:space="0" w:color="auto"/>
                <w:right w:val="none" w:sz="0" w:space="0" w:color="auto"/>
              </w:divBdr>
            </w:div>
          </w:divsChild>
        </w:div>
        <w:div w:id="1203714986">
          <w:marLeft w:val="0"/>
          <w:marRight w:val="0"/>
          <w:marTop w:val="0"/>
          <w:marBottom w:val="0"/>
          <w:divBdr>
            <w:top w:val="none" w:sz="0" w:space="0" w:color="auto"/>
            <w:left w:val="none" w:sz="0" w:space="0" w:color="auto"/>
            <w:bottom w:val="none" w:sz="0" w:space="0" w:color="auto"/>
            <w:right w:val="none" w:sz="0" w:space="0" w:color="auto"/>
          </w:divBdr>
          <w:divsChild>
            <w:div w:id="1530408151">
              <w:marLeft w:val="0"/>
              <w:marRight w:val="0"/>
              <w:marTop w:val="0"/>
              <w:marBottom w:val="0"/>
              <w:divBdr>
                <w:top w:val="none" w:sz="0" w:space="0" w:color="auto"/>
                <w:left w:val="none" w:sz="0" w:space="0" w:color="auto"/>
                <w:bottom w:val="none" w:sz="0" w:space="0" w:color="auto"/>
                <w:right w:val="none" w:sz="0" w:space="0" w:color="auto"/>
              </w:divBdr>
            </w:div>
          </w:divsChild>
        </w:div>
        <w:div w:id="1220752272">
          <w:marLeft w:val="0"/>
          <w:marRight w:val="0"/>
          <w:marTop w:val="0"/>
          <w:marBottom w:val="0"/>
          <w:divBdr>
            <w:top w:val="none" w:sz="0" w:space="0" w:color="auto"/>
            <w:left w:val="none" w:sz="0" w:space="0" w:color="auto"/>
            <w:bottom w:val="none" w:sz="0" w:space="0" w:color="auto"/>
            <w:right w:val="none" w:sz="0" w:space="0" w:color="auto"/>
          </w:divBdr>
          <w:divsChild>
            <w:div w:id="1229457357">
              <w:marLeft w:val="0"/>
              <w:marRight w:val="0"/>
              <w:marTop w:val="0"/>
              <w:marBottom w:val="0"/>
              <w:divBdr>
                <w:top w:val="none" w:sz="0" w:space="0" w:color="auto"/>
                <w:left w:val="none" w:sz="0" w:space="0" w:color="auto"/>
                <w:bottom w:val="none" w:sz="0" w:space="0" w:color="auto"/>
                <w:right w:val="none" w:sz="0" w:space="0" w:color="auto"/>
              </w:divBdr>
            </w:div>
          </w:divsChild>
        </w:div>
        <w:div w:id="1227305650">
          <w:marLeft w:val="0"/>
          <w:marRight w:val="0"/>
          <w:marTop w:val="0"/>
          <w:marBottom w:val="0"/>
          <w:divBdr>
            <w:top w:val="none" w:sz="0" w:space="0" w:color="auto"/>
            <w:left w:val="none" w:sz="0" w:space="0" w:color="auto"/>
            <w:bottom w:val="none" w:sz="0" w:space="0" w:color="auto"/>
            <w:right w:val="none" w:sz="0" w:space="0" w:color="auto"/>
          </w:divBdr>
          <w:divsChild>
            <w:div w:id="1769932689">
              <w:marLeft w:val="0"/>
              <w:marRight w:val="0"/>
              <w:marTop w:val="0"/>
              <w:marBottom w:val="0"/>
              <w:divBdr>
                <w:top w:val="none" w:sz="0" w:space="0" w:color="auto"/>
                <w:left w:val="none" w:sz="0" w:space="0" w:color="auto"/>
                <w:bottom w:val="none" w:sz="0" w:space="0" w:color="auto"/>
                <w:right w:val="none" w:sz="0" w:space="0" w:color="auto"/>
              </w:divBdr>
            </w:div>
          </w:divsChild>
        </w:div>
        <w:div w:id="1242645693">
          <w:marLeft w:val="0"/>
          <w:marRight w:val="0"/>
          <w:marTop w:val="0"/>
          <w:marBottom w:val="0"/>
          <w:divBdr>
            <w:top w:val="none" w:sz="0" w:space="0" w:color="auto"/>
            <w:left w:val="none" w:sz="0" w:space="0" w:color="auto"/>
            <w:bottom w:val="none" w:sz="0" w:space="0" w:color="auto"/>
            <w:right w:val="none" w:sz="0" w:space="0" w:color="auto"/>
          </w:divBdr>
          <w:divsChild>
            <w:div w:id="849294625">
              <w:marLeft w:val="0"/>
              <w:marRight w:val="0"/>
              <w:marTop w:val="0"/>
              <w:marBottom w:val="0"/>
              <w:divBdr>
                <w:top w:val="none" w:sz="0" w:space="0" w:color="auto"/>
                <w:left w:val="none" w:sz="0" w:space="0" w:color="auto"/>
                <w:bottom w:val="none" w:sz="0" w:space="0" w:color="auto"/>
                <w:right w:val="none" w:sz="0" w:space="0" w:color="auto"/>
              </w:divBdr>
            </w:div>
          </w:divsChild>
        </w:div>
        <w:div w:id="1244729155">
          <w:marLeft w:val="0"/>
          <w:marRight w:val="0"/>
          <w:marTop w:val="0"/>
          <w:marBottom w:val="0"/>
          <w:divBdr>
            <w:top w:val="none" w:sz="0" w:space="0" w:color="auto"/>
            <w:left w:val="none" w:sz="0" w:space="0" w:color="auto"/>
            <w:bottom w:val="none" w:sz="0" w:space="0" w:color="auto"/>
            <w:right w:val="none" w:sz="0" w:space="0" w:color="auto"/>
          </w:divBdr>
          <w:divsChild>
            <w:div w:id="1607345286">
              <w:marLeft w:val="0"/>
              <w:marRight w:val="0"/>
              <w:marTop w:val="0"/>
              <w:marBottom w:val="0"/>
              <w:divBdr>
                <w:top w:val="none" w:sz="0" w:space="0" w:color="auto"/>
                <w:left w:val="none" w:sz="0" w:space="0" w:color="auto"/>
                <w:bottom w:val="none" w:sz="0" w:space="0" w:color="auto"/>
                <w:right w:val="none" w:sz="0" w:space="0" w:color="auto"/>
              </w:divBdr>
            </w:div>
          </w:divsChild>
        </w:div>
        <w:div w:id="1245068154">
          <w:marLeft w:val="0"/>
          <w:marRight w:val="0"/>
          <w:marTop w:val="0"/>
          <w:marBottom w:val="0"/>
          <w:divBdr>
            <w:top w:val="none" w:sz="0" w:space="0" w:color="auto"/>
            <w:left w:val="none" w:sz="0" w:space="0" w:color="auto"/>
            <w:bottom w:val="none" w:sz="0" w:space="0" w:color="auto"/>
            <w:right w:val="none" w:sz="0" w:space="0" w:color="auto"/>
          </w:divBdr>
          <w:divsChild>
            <w:div w:id="1973095093">
              <w:marLeft w:val="0"/>
              <w:marRight w:val="0"/>
              <w:marTop w:val="0"/>
              <w:marBottom w:val="0"/>
              <w:divBdr>
                <w:top w:val="none" w:sz="0" w:space="0" w:color="auto"/>
                <w:left w:val="none" w:sz="0" w:space="0" w:color="auto"/>
                <w:bottom w:val="none" w:sz="0" w:space="0" w:color="auto"/>
                <w:right w:val="none" w:sz="0" w:space="0" w:color="auto"/>
              </w:divBdr>
            </w:div>
          </w:divsChild>
        </w:div>
        <w:div w:id="1258713804">
          <w:marLeft w:val="0"/>
          <w:marRight w:val="0"/>
          <w:marTop w:val="0"/>
          <w:marBottom w:val="0"/>
          <w:divBdr>
            <w:top w:val="none" w:sz="0" w:space="0" w:color="auto"/>
            <w:left w:val="none" w:sz="0" w:space="0" w:color="auto"/>
            <w:bottom w:val="none" w:sz="0" w:space="0" w:color="auto"/>
            <w:right w:val="none" w:sz="0" w:space="0" w:color="auto"/>
          </w:divBdr>
          <w:divsChild>
            <w:div w:id="1318068141">
              <w:marLeft w:val="0"/>
              <w:marRight w:val="0"/>
              <w:marTop w:val="0"/>
              <w:marBottom w:val="0"/>
              <w:divBdr>
                <w:top w:val="none" w:sz="0" w:space="0" w:color="auto"/>
                <w:left w:val="none" w:sz="0" w:space="0" w:color="auto"/>
                <w:bottom w:val="none" w:sz="0" w:space="0" w:color="auto"/>
                <w:right w:val="none" w:sz="0" w:space="0" w:color="auto"/>
              </w:divBdr>
            </w:div>
          </w:divsChild>
        </w:div>
        <w:div w:id="1259169475">
          <w:marLeft w:val="0"/>
          <w:marRight w:val="0"/>
          <w:marTop w:val="0"/>
          <w:marBottom w:val="0"/>
          <w:divBdr>
            <w:top w:val="none" w:sz="0" w:space="0" w:color="auto"/>
            <w:left w:val="none" w:sz="0" w:space="0" w:color="auto"/>
            <w:bottom w:val="none" w:sz="0" w:space="0" w:color="auto"/>
            <w:right w:val="none" w:sz="0" w:space="0" w:color="auto"/>
          </w:divBdr>
          <w:divsChild>
            <w:div w:id="1642005663">
              <w:marLeft w:val="0"/>
              <w:marRight w:val="0"/>
              <w:marTop w:val="0"/>
              <w:marBottom w:val="0"/>
              <w:divBdr>
                <w:top w:val="none" w:sz="0" w:space="0" w:color="auto"/>
                <w:left w:val="none" w:sz="0" w:space="0" w:color="auto"/>
                <w:bottom w:val="none" w:sz="0" w:space="0" w:color="auto"/>
                <w:right w:val="none" w:sz="0" w:space="0" w:color="auto"/>
              </w:divBdr>
            </w:div>
          </w:divsChild>
        </w:div>
        <w:div w:id="1261646952">
          <w:marLeft w:val="0"/>
          <w:marRight w:val="0"/>
          <w:marTop w:val="0"/>
          <w:marBottom w:val="0"/>
          <w:divBdr>
            <w:top w:val="none" w:sz="0" w:space="0" w:color="auto"/>
            <w:left w:val="none" w:sz="0" w:space="0" w:color="auto"/>
            <w:bottom w:val="none" w:sz="0" w:space="0" w:color="auto"/>
            <w:right w:val="none" w:sz="0" w:space="0" w:color="auto"/>
          </w:divBdr>
          <w:divsChild>
            <w:div w:id="1441026743">
              <w:marLeft w:val="0"/>
              <w:marRight w:val="0"/>
              <w:marTop w:val="0"/>
              <w:marBottom w:val="0"/>
              <w:divBdr>
                <w:top w:val="none" w:sz="0" w:space="0" w:color="auto"/>
                <w:left w:val="none" w:sz="0" w:space="0" w:color="auto"/>
                <w:bottom w:val="none" w:sz="0" w:space="0" w:color="auto"/>
                <w:right w:val="none" w:sz="0" w:space="0" w:color="auto"/>
              </w:divBdr>
            </w:div>
          </w:divsChild>
        </w:div>
        <w:div w:id="1285766093">
          <w:marLeft w:val="0"/>
          <w:marRight w:val="0"/>
          <w:marTop w:val="0"/>
          <w:marBottom w:val="0"/>
          <w:divBdr>
            <w:top w:val="none" w:sz="0" w:space="0" w:color="auto"/>
            <w:left w:val="none" w:sz="0" w:space="0" w:color="auto"/>
            <w:bottom w:val="none" w:sz="0" w:space="0" w:color="auto"/>
            <w:right w:val="none" w:sz="0" w:space="0" w:color="auto"/>
          </w:divBdr>
          <w:divsChild>
            <w:div w:id="1954825950">
              <w:marLeft w:val="0"/>
              <w:marRight w:val="0"/>
              <w:marTop w:val="0"/>
              <w:marBottom w:val="0"/>
              <w:divBdr>
                <w:top w:val="none" w:sz="0" w:space="0" w:color="auto"/>
                <w:left w:val="none" w:sz="0" w:space="0" w:color="auto"/>
                <w:bottom w:val="none" w:sz="0" w:space="0" w:color="auto"/>
                <w:right w:val="none" w:sz="0" w:space="0" w:color="auto"/>
              </w:divBdr>
            </w:div>
          </w:divsChild>
        </w:div>
        <w:div w:id="1292400320">
          <w:marLeft w:val="0"/>
          <w:marRight w:val="0"/>
          <w:marTop w:val="0"/>
          <w:marBottom w:val="0"/>
          <w:divBdr>
            <w:top w:val="none" w:sz="0" w:space="0" w:color="auto"/>
            <w:left w:val="none" w:sz="0" w:space="0" w:color="auto"/>
            <w:bottom w:val="none" w:sz="0" w:space="0" w:color="auto"/>
            <w:right w:val="none" w:sz="0" w:space="0" w:color="auto"/>
          </w:divBdr>
          <w:divsChild>
            <w:div w:id="742872212">
              <w:marLeft w:val="0"/>
              <w:marRight w:val="0"/>
              <w:marTop w:val="0"/>
              <w:marBottom w:val="0"/>
              <w:divBdr>
                <w:top w:val="none" w:sz="0" w:space="0" w:color="auto"/>
                <w:left w:val="none" w:sz="0" w:space="0" w:color="auto"/>
                <w:bottom w:val="none" w:sz="0" w:space="0" w:color="auto"/>
                <w:right w:val="none" w:sz="0" w:space="0" w:color="auto"/>
              </w:divBdr>
            </w:div>
          </w:divsChild>
        </w:div>
        <w:div w:id="1294674693">
          <w:marLeft w:val="0"/>
          <w:marRight w:val="0"/>
          <w:marTop w:val="0"/>
          <w:marBottom w:val="0"/>
          <w:divBdr>
            <w:top w:val="none" w:sz="0" w:space="0" w:color="auto"/>
            <w:left w:val="none" w:sz="0" w:space="0" w:color="auto"/>
            <w:bottom w:val="none" w:sz="0" w:space="0" w:color="auto"/>
            <w:right w:val="none" w:sz="0" w:space="0" w:color="auto"/>
          </w:divBdr>
          <w:divsChild>
            <w:div w:id="2066561917">
              <w:marLeft w:val="0"/>
              <w:marRight w:val="0"/>
              <w:marTop w:val="0"/>
              <w:marBottom w:val="0"/>
              <w:divBdr>
                <w:top w:val="none" w:sz="0" w:space="0" w:color="auto"/>
                <w:left w:val="none" w:sz="0" w:space="0" w:color="auto"/>
                <w:bottom w:val="none" w:sz="0" w:space="0" w:color="auto"/>
                <w:right w:val="none" w:sz="0" w:space="0" w:color="auto"/>
              </w:divBdr>
            </w:div>
          </w:divsChild>
        </w:div>
        <w:div w:id="1309701926">
          <w:marLeft w:val="0"/>
          <w:marRight w:val="0"/>
          <w:marTop w:val="0"/>
          <w:marBottom w:val="0"/>
          <w:divBdr>
            <w:top w:val="none" w:sz="0" w:space="0" w:color="auto"/>
            <w:left w:val="none" w:sz="0" w:space="0" w:color="auto"/>
            <w:bottom w:val="none" w:sz="0" w:space="0" w:color="auto"/>
            <w:right w:val="none" w:sz="0" w:space="0" w:color="auto"/>
          </w:divBdr>
          <w:divsChild>
            <w:div w:id="2021393570">
              <w:marLeft w:val="0"/>
              <w:marRight w:val="0"/>
              <w:marTop w:val="0"/>
              <w:marBottom w:val="0"/>
              <w:divBdr>
                <w:top w:val="none" w:sz="0" w:space="0" w:color="auto"/>
                <w:left w:val="none" w:sz="0" w:space="0" w:color="auto"/>
                <w:bottom w:val="none" w:sz="0" w:space="0" w:color="auto"/>
                <w:right w:val="none" w:sz="0" w:space="0" w:color="auto"/>
              </w:divBdr>
            </w:div>
          </w:divsChild>
        </w:div>
        <w:div w:id="1310011746">
          <w:marLeft w:val="0"/>
          <w:marRight w:val="0"/>
          <w:marTop w:val="0"/>
          <w:marBottom w:val="0"/>
          <w:divBdr>
            <w:top w:val="none" w:sz="0" w:space="0" w:color="auto"/>
            <w:left w:val="none" w:sz="0" w:space="0" w:color="auto"/>
            <w:bottom w:val="none" w:sz="0" w:space="0" w:color="auto"/>
            <w:right w:val="none" w:sz="0" w:space="0" w:color="auto"/>
          </w:divBdr>
          <w:divsChild>
            <w:div w:id="1860898185">
              <w:marLeft w:val="0"/>
              <w:marRight w:val="0"/>
              <w:marTop w:val="0"/>
              <w:marBottom w:val="0"/>
              <w:divBdr>
                <w:top w:val="none" w:sz="0" w:space="0" w:color="auto"/>
                <w:left w:val="none" w:sz="0" w:space="0" w:color="auto"/>
                <w:bottom w:val="none" w:sz="0" w:space="0" w:color="auto"/>
                <w:right w:val="none" w:sz="0" w:space="0" w:color="auto"/>
              </w:divBdr>
            </w:div>
          </w:divsChild>
        </w:div>
        <w:div w:id="1337924208">
          <w:marLeft w:val="0"/>
          <w:marRight w:val="0"/>
          <w:marTop w:val="0"/>
          <w:marBottom w:val="0"/>
          <w:divBdr>
            <w:top w:val="none" w:sz="0" w:space="0" w:color="auto"/>
            <w:left w:val="none" w:sz="0" w:space="0" w:color="auto"/>
            <w:bottom w:val="none" w:sz="0" w:space="0" w:color="auto"/>
            <w:right w:val="none" w:sz="0" w:space="0" w:color="auto"/>
          </w:divBdr>
          <w:divsChild>
            <w:div w:id="1940403506">
              <w:marLeft w:val="0"/>
              <w:marRight w:val="0"/>
              <w:marTop w:val="0"/>
              <w:marBottom w:val="0"/>
              <w:divBdr>
                <w:top w:val="none" w:sz="0" w:space="0" w:color="auto"/>
                <w:left w:val="none" w:sz="0" w:space="0" w:color="auto"/>
                <w:bottom w:val="none" w:sz="0" w:space="0" w:color="auto"/>
                <w:right w:val="none" w:sz="0" w:space="0" w:color="auto"/>
              </w:divBdr>
            </w:div>
          </w:divsChild>
        </w:div>
        <w:div w:id="1380277238">
          <w:marLeft w:val="0"/>
          <w:marRight w:val="0"/>
          <w:marTop w:val="0"/>
          <w:marBottom w:val="0"/>
          <w:divBdr>
            <w:top w:val="none" w:sz="0" w:space="0" w:color="auto"/>
            <w:left w:val="none" w:sz="0" w:space="0" w:color="auto"/>
            <w:bottom w:val="none" w:sz="0" w:space="0" w:color="auto"/>
            <w:right w:val="none" w:sz="0" w:space="0" w:color="auto"/>
          </w:divBdr>
          <w:divsChild>
            <w:div w:id="1449197760">
              <w:marLeft w:val="0"/>
              <w:marRight w:val="0"/>
              <w:marTop w:val="0"/>
              <w:marBottom w:val="0"/>
              <w:divBdr>
                <w:top w:val="none" w:sz="0" w:space="0" w:color="auto"/>
                <w:left w:val="none" w:sz="0" w:space="0" w:color="auto"/>
                <w:bottom w:val="none" w:sz="0" w:space="0" w:color="auto"/>
                <w:right w:val="none" w:sz="0" w:space="0" w:color="auto"/>
              </w:divBdr>
            </w:div>
          </w:divsChild>
        </w:div>
        <w:div w:id="1400324269">
          <w:marLeft w:val="0"/>
          <w:marRight w:val="0"/>
          <w:marTop w:val="0"/>
          <w:marBottom w:val="0"/>
          <w:divBdr>
            <w:top w:val="none" w:sz="0" w:space="0" w:color="auto"/>
            <w:left w:val="none" w:sz="0" w:space="0" w:color="auto"/>
            <w:bottom w:val="none" w:sz="0" w:space="0" w:color="auto"/>
            <w:right w:val="none" w:sz="0" w:space="0" w:color="auto"/>
          </w:divBdr>
          <w:divsChild>
            <w:div w:id="1450858437">
              <w:marLeft w:val="0"/>
              <w:marRight w:val="0"/>
              <w:marTop w:val="0"/>
              <w:marBottom w:val="0"/>
              <w:divBdr>
                <w:top w:val="none" w:sz="0" w:space="0" w:color="auto"/>
                <w:left w:val="none" w:sz="0" w:space="0" w:color="auto"/>
                <w:bottom w:val="none" w:sz="0" w:space="0" w:color="auto"/>
                <w:right w:val="none" w:sz="0" w:space="0" w:color="auto"/>
              </w:divBdr>
            </w:div>
          </w:divsChild>
        </w:div>
        <w:div w:id="1416055376">
          <w:marLeft w:val="0"/>
          <w:marRight w:val="0"/>
          <w:marTop w:val="0"/>
          <w:marBottom w:val="0"/>
          <w:divBdr>
            <w:top w:val="none" w:sz="0" w:space="0" w:color="auto"/>
            <w:left w:val="none" w:sz="0" w:space="0" w:color="auto"/>
            <w:bottom w:val="none" w:sz="0" w:space="0" w:color="auto"/>
            <w:right w:val="none" w:sz="0" w:space="0" w:color="auto"/>
          </w:divBdr>
          <w:divsChild>
            <w:div w:id="1883399367">
              <w:marLeft w:val="0"/>
              <w:marRight w:val="0"/>
              <w:marTop w:val="0"/>
              <w:marBottom w:val="0"/>
              <w:divBdr>
                <w:top w:val="none" w:sz="0" w:space="0" w:color="auto"/>
                <w:left w:val="none" w:sz="0" w:space="0" w:color="auto"/>
                <w:bottom w:val="none" w:sz="0" w:space="0" w:color="auto"/>
                <w:right w:val="none" w:sz="0" w:space="0" w:color="auto"/>
              </w:divBdr>
            </w:div>
          </w:divsChild>
        </w:div>
        <w:div w:id="1428037964">
          <w:marLeft w:val="0"/>
          <w:marRight w:val="0"/>
          <w:marTop w:val="0"/>
          <w:marBottom w:val="0"/>
          <w:divBdr>
            <w:top w:val="none" w:sz="0" w:space="0" w:color="auto"/>
            <w:left w:val="none" w:sz="0" w:space="0" w:color="auto"/>
            <w:bottom w:val="none" w:sz="0" w:space="0" w:color="auto"/>
            <w:right w:val="none" w:sz="0" w:space="0" w:color="auto"/>
          </w:divBdr>
          <w:divsChild>
            <w:div w:id="957301510">
              <w:marLeft w:val="0"/>
              <w:marRight w:val="0"/>
              <w:marTop w:val="0"/>
              <w:marBottom w:val="0"/>
              <w:divBdr>
                <w:top w:val="none" w:sz="0" w:space="0" w:color="auto"/>
                <w:left w:val="none" w:sz="0" w:space="0" w:color="auto"/>
                <w:bottom w:val="none" w:sz="0" w:space="0" w:color="auto"/>
                <w:right w:val="none" w:sz="0" w:space="0" w:color="auto"/>
              </w:divBdr>
            </w:div>
          </w:divsChild>
        </w:div>
        <w:div w:id="1444613619">
          <w:marLeft w:val="0"/>
          <w:marRight w:val="0"/>
          <w:marTop w:val="0"/>
          <w:marBottom w:val="0"/>
          <w:divBdr>
            <w:top w:val="none" w:sz="0" w:space="0" w:color="auto"/>
            <w:left w:val="none" w:sz="0" w:space="0" w:color="auto"/>
            <w:bottom w:val="none" w:sz="0" w:space="0" w:color="auto"/>
            <w:right w:val="none" w:sz="0" w:space="0" w:color="auto"/>
          </w:divBdr>
          <w:divsChild>
            <w:div w:id="907610989">
              <w:marLeft w:val="0"/>
              <w:marRight w:val="0"/>
              <w:marTop w:val="0"/>
              <w:marBottom w:val="0"/>
              <w:divBdr>
                <w:top w:val="none" w:sz="0" w:space="0" w:color="auto"/>
                <w:left w:val="none" w:sz="0" w:space="0" w:color="auto"/>
                <w:bottom w:val="none" w:sz="0" w:space="0" w:color="auto"/>
                <w:right w:val="none" w:sz="0" w:space="0" w:color="auto"/>
              </w:divBdr>
            </w:div>
          </w:divsChild>
        </w:div>
        <w:div w:id="1477186130">
          <w:marLeft w:val="0"/>
          <w:marRight w:val="0"/>
          <w:marTop w:val="0"/>
          <w:marBottom w:val="0"/>
          <w:divBdr>
            <w:top w:val="none" w:sz="0" w:space="0" w:color="auto"/>
            <w:left w:val="none" w:sz="0" w:space="0" w:color="auto"/>
            <w:bottom w:val="none" w:sz="0" w:space="0" w:color="auto"/>
            <w:right w:val="none" w:sz="0" w:space="0" w:color="auto"/>
          </w:divBdr>
          <w:divsChild>
            <w:div w:id="1241060289">
              <w:marLeft w:val="0"/>
              <w:marRight w:val="0"/>
              <w:marTop w:val="0"/>
              <w:marBottom w:val="0"/>
              <w:divBdr>
                <w:top w:val="none" w:sz="0" w:space="0" w:color="auto"/>
                <w:left w:val="none" w:sz="0" w:space="0" w:color="auto"/>
                <w:bottom w:val="none" w:sz="0" w:space="0" w:color="auto"/>
                <w:right w:val="none" w:sz="0" w:space="0" w:color="auto"/>
              </w:divBdr>
            </w:div>
          </w:divsChild>
        </w:div>
        <w:div w:id="1492914154">
          <w:marLeft w:val="0"/>
          <w:marRight w:val="0"/>
          <w:marTop w:val="0"/>
          <w:marBottom w:val="0"/>
          <w:divBdr>
            <w:top w:val="none" w:sz="0" w:space="0" w:color="auto"/>
            <w:left w:val="none" w:sz="0" w:space="0" w:color="auto"/>
            <w:bottom w:val="none" w:sz="0" w:space="0" w:color="auto"/>
            <w:right w:val="none" w:sz="0" w:space="0" w:color="auto"/>
          </w:divBdr>
          <w:divsChild>
            <w:div w:id="807939464">
              <w:marLeft w:val="0"/>
              <w:marRight w:val="0"/>
              <w:marTop w:val="0"/>
              <w:marBottom w:val="0"/>
              <w:divBdr>
                <w:top w:val="none" w:sz="0" w:space="0" w:color="auto"/>
                <w:left w:val="none" w:sz="0" w:space="0" w:color="auto"/>
                <w:bottom w:val="none" w:sz="0" w:space="0" w:color="auto"/>
                <w:right w:val="none" w:sz="0" w:space="0" w:color="auto"/>
              </w:divBdr>
            </w:div>
          </w:divsChild>
        </w:div>
        <w:div w:id="1522204950">
          <w:marLeft w:val="0"/>
          <w:marRight w:val="0"/>
          <w:marTop w:val="0"/>
          <w:marBottom w:val="0"/>
          <w:divBdr>
            <w:top w:val="none" w:sz="0" w:space="0" w:color="auto"/>
            <w:left w:val="none" w:sz="0" w:space="0" w:color="auto"/>
            <w:bottom w:val="none" w:sz="0" w:space="0" w:color="auto"/>
            <w:right w:val="none" w:sz="0" w:space="0" w:color="auto"/>
          </w:divBdr>
          <w:divsChild>
            <w:div w:id="1916041233">
              <w:marLeft w:val="0"/>
              <w:marRight w:val="0"/>
              <w:marTop w:val="0"/>
              <w:marBottom w:val="0"/>
              <w:divBdr>
                <w:top w:val="none" w:sz="0" w:space="0" w:color="auto"/>
                <w:left w:val="none" w:sz="0" w:space="0" w:color="auto"/>
                <w:bottom w:val="none" w:sz="0" w:space="0" w:color="auto"/>
                <w:right w:val="none" w:sz="0" w:space="0" w:color="auto"/>
              </w:divBdr>
            </w:div>
          </w:divsChild>
        </w:div>
        <w:div w:id="1524320189">
          <w:marLeft w:val="0"/>
          <w:marRight w:val="0"/>
          <w:marTop w:val="0"/>
          <w:marBottom w:val="0"/>
          <w:divBdr>
            <w:top w:val="none" w:sz="0" w:space="0" w:color="auto"/>
            <w:left w:val="none" w:sz="0" w:space="0" w:color="auto"/>
            <w:bottom w:val="none" w:sz="0" w:space="0" w:color="auto"/>
            <w:right w:val="none" w:sz="0" w:space="0" w:color="auto"/>
          </w:divBdr>
          <w:divsChild>
            <w:div w:id="765812658">
              <w:marLeft w:val="0"/>
              <w:marRight w:val="0"/>
              <w:marTop w:val="0"/>
              <w:marBottom w:val="0"/>
              <w:divBdr>
                <w:top w:val="none" w:sz="0" w:space="0" w:color="auto"/>
                <w:left w:val="none" w:sz="0" w:space="0" w:color="auto"/>
                <w:bottom w:val="none" w:sz="0" w:space="0" w:color="auto"/>
                <w:right w:val="none" w:sz="0" w:space="0" w:color="auto"/>
              </w:divBdr>
            </w:div>
          </w:divsChild>
        </w:div>
        <w:div w:id="1539513154">
          <w:marLeft w:val="0"/>
          <w:marRight w:val="0"/>
          <w:marTop w:val="0"/>
          <w:marBottom w:val="0"/>
          <w:divBdr>
            <w:top w:val="none" w:sz="0" w:space="0" w:color="auto"/>
            <w:left w:val="none" w:sz="0" w:space="0" w:color="auto"/>
            <w:bottom w:val="none" w:sz="0" w:space="0" w:color="auto"/>
            <w:right w:val="none" w:sz="0" w:space="0" w:color="auto"/>
          </w:divBdr>
          <w:divsChild>
            <w:div w:id="253635032">
              <w:marLeft w:val="0"/>
              <w:marRight w:val="0"/>
              <w:marTop w:val="0"/>
              <w:marBottom w:val="0"/>
              <w:divBdr>
                <w:top w:val="none" w:sz="0" w:space="0" w:color="auto"/>
                <w:left w:val="none" w:sz="0" w:space="0" w:color="auto"/>
                <w:bottom w:val="none" w:sz="0" w:space="0" w:color="auto"/>
                <w:right w:val="none" w:sz="0" w:space="0" w:color="auto"/>
              </w:divBdr>
            </w:div>
          </w:divsChild>
        </w:div>
        <w:div w:id="1564633712">
          <w:marLeft w:val="0"/>
          <w:marRight w:val="0"/>
          <w:marTop w:val="0"/>
          <w:marBottom w:val="0"/>
          <w:divBdr>
            <w:top w:val="none" w:sz="0" w:space="0" w:color="auto"/>
            <w:left w:val="none" w:sz="0" w:space="0" w:color="auto"/>
            <w:bottom w:val="none" w:sz="0" w:space="0" w:color="auto"/>
            <w:right w:val="none" w:sz="0" w:space="0" w:color="auto"/>
          </w:divBdr>
          <w:divsChild>
            <w:div w:id="1918203608">
              <w:marLeft w:val="0"/>
              <w:marRight w:val="0"/>
              <w:marTop w:val="0"/>
              <w:marBottom w:val="0"/>
              <w:divBdr>
                <w:top w:val="none" w:sz="0" w:space="0" w:color="auto"/>
                <w:left w:val="none" w:sz="0" w:space="0" w:color="auto"/>
                <w:bottom w:val="none" w:sz="0" w:space="0" w:color="auto"/>
                <w:right w:val="none" w:sz="0" w:space="0" w:color="auto"/>
              </w:divBdr>
            </w:div>
          </w:divsChild>
        </w:div>
        <w:div w:id="1572159237">
          <w:marLeft w:val="0"/>
          <w:marRight w:val="0"/>
          <w:marTop w:val="0"/>
          <w:marBottom w:val="0"/>
          <w:divBdr>
            <w:top w:val="none" w:sz="0" w:space="0" w:color="auto"/>
            <w:left w:val="none" w:sz="0" w:space="0" w:color="auto"/>
            <w:bottom w:val="none" w:sz="0" w:space="0" w:color="auto"/>
            <w:right w:val="none" w:sz="0" w:space="0" w:color="auto"/>
          </w:divBdr>
          <w:divsChild>
            <w:div w:id="1859613686">
              <w:marLeft w:val="0"/>
              <w:marRight w:val="0"/>
              <w:marTop w:val="0"/>
              <w:marBottom w:val="0"/>
              <w:divBdr>
                <w:top w:val="none" w:sz="0" w:space="0" w:color="auto"/>
                <w:left w:val="none" w:sz="0" w:space="0" w:color="auto"/>
                <w:bottom w:val="none" w:sz="0" w:space="0" w:color="auto"/>
                <w:right w:val="none" w:sz="0" w:space="0" w:color="auto"/>
              </w:divBdr>
            </w:div>
          </w:divsChild>
        </w:div>
        <w:div w:id="1573659512">
          <w:marLeft w:val="0"/>
          <w:marRight w:val="0"/>
          <w:marTop w:val="0"/>
          <w:marBottom w:val="0"/>
          <w:divBdr>
            <w:top w:val="none" w:sz="0" w:space="0" w:color="auto"/>
            <w:left w:val="none" w:sz="0" w:space="0" w:color="auto"/>
            <w:bottom w:val="none" w:sz="0" w:space="0" w:color="auto"/>
            <w:right w:val="none" w:sz="0" w:space="0" w:color="auto"/>
          </w:divBdr>
          <w:divsChild>
            <w:div w:id="1625427194">
              <w:marLeft w:val="0"/>
              <w:marRight w:val="0"/>
              <w:marTop w:val="0"/>
              <w:marBottom w:val="0"/>
              <w:divBdr>
                <w:top w:val="none" w:sz="0" w:space="0" w:color="auto"/>
                <w:left w:val="none" w:sz="0" w:space="0" w:color="auto"/>
                <w:bottom w:val="none" w:sz="0" w:space="0" w:color="auto"/>
                <w:right w:val="none" w:sz="0" w:space="0" w:color="auto"/>
              </w:divBdr>
            </w:div>
          </w:divsChild>
        </w:div>
        <w:div w:id="1582712858">
          <w:marLeft w:val="0"/>
          <w:marRight w:val="0"/>
          <w:marTop w:val="0"/>
          <w:marBottom w:val="0"/>
          <w:divBdr>
            <w:top w:val="none" w:sz="0" w:space="0" w:color="auto"/>
            <w:left w:val="none" w:sz="0" w:space="0" w:color="auto"/>
            <w:bottom w:val="none" w:sz="0" w:space="0" w:color="auto"/>
            <w:right w:val="none" w:sz="0" w:space="0" w:color="auto"/>
          </w:divBdr>
          <w:divsChild>
            <w:div w:id="957493103">
              <w:marLeft w:val="0"/>
              <w:marRight w:val="0"/>
              <w:marTop w:val="0"/>
              <w:marBottom w:val="0"/>
              <w:divBdr>
                <w:top w:val="none" w:sz="0" w:space="0" w:color="auto"/>
                <w:left w:val="none" w:sz="0" w:space="0" w:color="auto"/>
                <w:bottom w:val="none" w:sz="0" w:space="0" w:color="auto"/>
                <w:right w:val="none" w:sz="0" w:space="0" w:color="auto"/>
              </w:divBdr>
            </w:div>
          </w:divsChild>
        </w:div>
        <w:div w:id="1588492284">
          <w:marLeft w:val="0"/>
          <w:marRight w:val="0"/>
          <w:marTop w:val="0"/>
          <w:marBottom w:val="0"/>
          <w:divBdr>
            <w:top w:val="none" w:sz="0" w:space="0" w:color="auto"/>
            <w:left w:val="none" w:sz="0" w:space="0" w:color="auto"/>
            <w:bottom w:val="none" w:sz="0" w:space="0" w:color="auto"/>
            <w:right w:val="none" w:sz="0" w:space="0" w:color="auto"/>
          </w:divBdr>
          <w:divsChild>
            <w:div w:id="2089961446">
              <w:marLeft w:val="0"/>
              <w:marRight w:val="0"/>
              <w:marTop w:val="0"/>
              <w:marBottom w:val="0"/>
              <w:divBdr>
                <w:top w:val="none" w:sz="0" w:space="0" w:color="auto"/>
                <w:left w:val="none" w:sz="0" w:space="0" w:color="auto"/>
                <w:bottom w:val="none" w:sz="0" w:space="0" w:color="auto"/>
                <w:right w:val="none" w:sz="0" w:space="0" w:color="auto"/>
              </w:divBdr>
            </w:div>
          </w:divsChild>
        </w:div>
        <w:div w:id="1612475536">
          <w:marLeft w:val="0"/>
          <w:marRight w:val="0"/>
          <w:marTop w:val="0"/>
          <w:marBottom w:val="0"/>
          <w:divBdr>
            <w:top w:val="none" w:sz="0" w:space="0" w:color="auto"/>
            <w:left w:val="none" w:sz="0" w:space="0" w:color="auto"/>
            <w:bottom w:val="none" w:sz="0" w:space="0" w:color="auto"/>
            <w:right w:val="none" w:sz="0" w:space="0" w:color="auto"/>
          </w:divBdr>
          <w:divsChild>
            <w:div w:id="603390161">
              <w:marLeft w:val="0"/>
              <w:marRight w:val="0"/>
              <w:marTop w:val="0"/>
              <w:marBottom w:val="0"/>
              <w:divBdr>
                <w:top w:val="none" w:sz="0" w:space="0" w:color="auto"/>
                <w:left w:val="none" w:sz="0" w:space="0" w:color="auto"/>
                <w:bottom w:val="none" w:sz="0" w:space="0" w:color="auto"/>
                <w:right w:val="none" w:sz="0" w:space="0" w:color="auto"/>
              </w:divBdr>
            </w:div>
          </w:divsChild>
        </w:div>
        <w:div w:id="1614902495">
          <w:marLeft w:val="0"/>
          <w:marRight w:val="0"/>
          <w:marTop w:val="0"/>
          <w:marBottom w:val="0"/>
          <w:divBdr>
            <w:top w:val="none" w:sz="0" w:space="0" w:color="auto"/>
            <w:left w:val="none" w:sz="0" w:space="0" w:color="auto"/>
            <w:bottom w:val="none" w:sz="0" w:space="0" w:color="auto"/>
            <w:right w:val="none" w:sz="0" w:space="0" w:color="auto"/>
          </w:divBdr>
          <w:divsChild>
            <w:div w:id="2072728848">
              <w:marLeft w:val="0"/>
              <w:marRight w:val="0"/>
              <w:marTop w:val="0"/>
              <w:marBottom w:val="0"/>
              <w:divBdr>
                <w:top w:val="none" w:sz="0" w:space="0" w:color="auto"/>
                <w:left w:val="none" w:sz="0" w:space="0" w:color="auto"/>
                <w:bottom w:val="none" w:sz="0" w:space="0" w:color="auto"/>
                <w:right w:val="none" w:sz="0" w:space="0" w:color="auto"/>
              </w:divBdr>
            </w:div>
          </w:divsChild>
        </w:div>
        <w:div w:id="1624456996">
          <w:marLeft w:val="0"/>
          <w:marRight w:val="0"/>
          <w:marTop w:val="0"/>
          <w:marBottom w:val="0"/>
          <w:divBdr>
            <w:top w:val="none" w:sz="0" w:space="0" w:color="auto"/>
            <w:left w:val="none" w:sz="0" w:space="0" w:color="auto"/>
            <w:bottom w:val="none" w:sz="0" w:space="0" w:color="auto"/>
            <w:right w:val="none" w:sz="0" w:space="0" w:color="auto"/>
          </w:divBdr>
          <w:divsChild>
            <w:div w:id="1290090189">
              <w:marLeft w:val="0"/>
              <w:marRight w:val="0"/>
              <w:marTop w:val="0"/>
              <w:marBottom w:val="0"/>
              <w:divBdr>
                <w:top w:val="none" w:sz="0" w:space="0" w:color="auto"/>
                <w:left w:val="none" w:sz="0" w:space="0" w:color="auto"/>
                <w:bottom w:val="none" w:sz="0" w:space="0" w:color="auto"/>
                <w:right w:val="none" w:sz="0" w:space="0" w:color="auto"/>
              </w:divBdr>
            </w:div>
          </w:divsChild>
        </w:div>
        <w:div w:id="1642881115">
          <w:marLeft w:val="0"/>
          <w:marRight w:val="0"/>
          <w:marTop w:val="0"/>
          <w:marBottom w:val="0"/>
          <w:divBdr>
            <w:top w:val="none" w:sz="0" w:space="0" w:color="auto"/>
            <w:left w:val="none" w:sz="0" w:space="0" w:color="auto"/>
            <w:bottom w:val="none" w:sz="0" w:space="0" w:color="auto"/>
            <w:right w:val="none" w:sz="0" w:space="0" w:color="auto"/>
          </w:divBdr>
          <w:divsChild>
            <w:div w:id="1860508523">
              <w:marLeft w:val="0"/>
              <w:marRight w:val="0"/>
              <w:marTop w:val="0"/>
              <w:marBottom w:val="0"/>
              <w:divBdr>
                <w:top w:val="none" w:sz="0" w:space="0" w:color="auto"/>
                <w:left w:val="none" w:sz="0" w:space="0" w:color="auto"/>
                <w:bottom w:val="none" w:sz="0" w:space="0" w:color="auto"/>
                <w:right w:val="none" w:sz="0" w:space="0" w:color="auto"/>
              </w:divBdr>
            </w:div>
          </w:divsChild>
        </w:div>
        <w:div w:id="1647474289">
          <w:marLeft w:val="0"/>
          <w:marRight w:val="0"/>
          <w:marTop w:val="0"/>
          <w:marBottom w:val="0"/>
          <w:divBdr>
            <w:top w:val="none" w:sz="0" w:space="0" w:color="auto"/>
            <w:left w:val="none" w:sz="0" w:space="0" w:color="auto"/>
            <w:bottom w:val="none" w:sz="0" w:space="0" w:color="auto"/>
            <w:right w:val="none" w:sz="0" w:space="0" w:color="auto"/>
          </w:divBdr>
          <w:divsChild>
            <w:div w:id="652370693">
              <w:marLeft w:val="0"/>
              <w:marRight w:val="0"/>
              <w:marTop w:val="0"/>
              <w:marBottom w:val="0"/>
              <w:divBdr>
                <w:top w:val="none" w:sz="0" w:space="0" w:color="auto"/>
                <w:left w:val="none" w:sz="0" w:space="0" w:color="auto"/>
                <w:bottom w:val="none" w:sz="0" w:space="0" w:color="auto"/>
                <w:right w:val="none" w:sz="0" w:space="0" w:color="auto"/>
              </w:divBdr>
            </w:div>
          </w:divsChild>
        </w:div>
        <w:div w:id="1651599345">
          <w:marLeft w:val="0"/>
          <w:marRight w:val="0"/>
          <w:marTop w:val="0"/>
          <w:marBottom w:val="0"/>
          <w:divBdr>
            <w:top w:val="none" w:sz="0" w:space="0" w:color="auto"/>
            <w:left w:val="none" w:sz="0" w:space="0" w:color="auto"/>
            <w:bottom w:val="none" w:sz="0" w:space="0" w:color="auto"/>
            <w:right w:val="none" w:sz="0" w:space="0" w:color="auto"/>
          </w:divBdr>
          <w:divsChild>
            <w:div w:id="932979060">
              <w:marLeft w:val="0"/>
              <w:marRight w:val="0"/>
              <w:marTop w:val="0"/>
              <w:marBottom w:val="0"/>
              <w:divBdr>
                <w:top w:val="none" w:sz="0" w:space="0" w:color="auto"/>
                <w:left w:val="none" w:sz="0" w:space="0" w:color="auto"/>
                <w:bottom w:val="none" w:sz="0" w:space="0" w:color="auto"/>
                <w:right w:val="none" w:sz="0" w:space="0" w:color="auto"/>
              </w:divBdr>
            </w:div>
          </w:divsChild>
        </w:div>
        <w:div w:id="1656299383">
          <w:marLeft w:val="0"/>
          <w:marRight w:val="0"/>
          <w:marTop w:val="0"/>
          <w:marBottom w:val="0"/>
          <w:divBdr>
            <w:top w:val="none" w:sz="0" w:space="0" w:color="auto"/>
            <w:left w:val="none" w:sz="0" w:space="0" w:color="auto"/>
            <w:bottom w:val="none" w:sz="0" w:space="0" w:color="auto"/>
            <w:right w:val="none" w:sz="0" w:space="0" w:color="auto"/>
          </w:divBdr>
          <w:divsChild>
            <w:div w:id="1658924505">
              <w:marLeft w:val="0"/>
              <w:marRight w:val="0"/>
              <w:marTop w:val="0"/>
              <w:marBottom w:val="0"/>
              <w:divBdr>
                <w:top w:val="none" w:sz="0" w:space="0" w:color="auto"/>
                <w:left w:val="none" w:sz="0" w:space="0" w:color="auto"/>
                <w:bottom w:val="none" w:sz="0" w:space="0" w:color="auto"/>
                <w:right w:val="none" w:sz="0" w:space="0" w:color="auto"/>
              </w:divBdr>
            </w:div>
          </w:divsChild>
        </w:div>
        <w:div w:id="1664506367">
          <w:marLeft w:val="0"/>
          <w:marRight w:val="0"/>
          <w:marTop w:val="0"/>
          <w:marBottom w:val="0"/>
          <w:divBdr>
            <w:top w:val="none" w:sz="0" w:space="0" w:color="auto"/>
            <w:left w:val="none" w:sz="0" w:space="0" w:color="auto"/>
            <w:bottom w:val="none" w:sz="0" w:space="0" w:color="auto"/>
            <w:right w:val="none" w:sz="0" w:space="0" w:color="auto"/>
          </w:divBdr>
          <w:divsChild>
            <w:div w:id="1634602808">
              <w:marLeft w:val="0"/>
              <w:marRight w:val="0"/>
              <w:marTop w:val="0"/>
              <w:marBottom w:val="0"/>
              <w:divBdr>
                <w:top w:val="none" w:sz="0" w:space="0" w:color="auto"/>
                <w:left w:val="none" w:sz="0" w:space="0" w:color="auto"/>
                <w:bottom w:val="none" w:sz="0" w:space="0" w:color="auto"/>
                <w:right w:val="none" w:sz="0" w:space="0" w:color="auto"/>
              </w:divBdr>
            </w:div>
          </w:divsChild>
        </w:div>
        <w:div w:id="1670399535">
          <w:marLeft w:val="0"/>
          <w:marRight w:val="0"/>
          <w:marTop w:val="0"/>
          <w:marBottom w:val="0"/>
          <w:divBdr>
            <w:top w:val="none" w:sz="0" w:space="0" w:color="auto"/>
            <w:left w:val="none" w:sz="0" w:space="0" w:color="auto"/>
            <w:bottom w:val="none" w:sz="0" w:space="0" w:color="auto"/>
            <w:right w:val="none" w:sz="0" w:space="0" w:color="auto"/>
          </w:divBdr>
          <w:divsChild>
            <w:div w:id="362484303">
              <w:marLeft w:val="0"/>
              <w:marRight w:val="0"/>
              <w:marTop w:val="0"/>
              <w:marBottom w:val="0"/>
              <w:divBdr>
                <w:top w:val="none" w:sz="0" w:space="0" w:color="auto"/>
                <w:left w:val="none" w:sz="0" w:space="0" w:color="auto"/>
                <w:bottom w:val="none" w:sz="0" w:space="0" w:color="auto"/>
                <w:right w:val="none" w:sz="0" w:space="0" w:color="auto"/>
              </w:divBdr>
            </w:div>
          </w:divsChild>
        </w:div>
        <w:div w:id="1694840064">
          <w:marLeft w:val="0"/>
          <w:marRight w:val="0"/>
          <w:marTop w:val="0"/>
          <w:marBottom w:val="0"/>
          <w:divBdr>
            <w:top w:val="none" w:sz="0" w:space="0" w:color="auto"/>
            <w:left w:val="none" w:sz="0" w:space="0" w:color="auto"/>
            <w:bottom w:val="none" w:sz="0" w:space="0" w:color="auto"/>
            <w:right w:val="none" w:sz="0" w:space="0" w:color="auto"/>
          </w:divBdr>
          <w:divsChild>
            <w:div w:id="511921440">
              <w:marLeft w:val="0"/>
              <w:marRight w:val="0"/>
              <w:marTop w:val="0"/>
              <w:marBottom w:val="0"/>
              <w:divBdr>
                <w:top w:val="none" w:sz="0" w:space="0" w:color="auto"/>
                <w:left w:val="none" w:sz="0" w:space="0" w:color="auto"/>
                <w:bottom w:val="none" w:sz="0" w:space="0" w:color="auto"/>
                <w:right w:val="none" w:sz="0" w:space="0" w:color="auto"/>
              </w:divBdr>
            </w:div>
          </w:divsChild>
        </w:div>
        <w:div w:id="1724325193">
          <w:marLeft w:val="0"/>
          <w:marRight w:val="0"/>
          <w:marTop w:val="0"/>
          <w:marBottom w:val="0"/>
          <w:divBdr>
            <w:top w:val="none" w:sz="0" w:space="0" w:color="auto"/>
            <w:left w:val="none" w:sz="0" w:space="0" w:color="auto"/>
            <w:bottom w:val="none" w:sz="0" w:space="0" w:color="auto"/>
            <w:right w:val="none" w:sz="0" w:space="0" w:color="auto"/>
          </w:divBdr>
          <w:divsChild>
            <w:div w:id="1170759446">
              <w:marLeft w:val="0"/>
              <w:marRight w:val="0"/>
              <w:marTop w:val="0"/>
              <w:marBottom w:val="0"/>
              <w:divBdr>
                <w:top w:val="none" w:sz="0" w:space="0" w:color="auto"/>
                <w:left w:val="none" w:sz="0" w:space="0" w:color="auto"/>
                <w:bottom w:val="none" w:sz="0" w:space="0" w:color="auto"/>
                <w:right w:val="none" w:sz="0" w:space="0" w:color="auto"/>
              </w:divBdr>
            </w:div>
          </w:divsChild>
        </w:div>
        <w:div w:id="1730615006">
          <w:marLeft w:val="0"/>
          <w:marRight w:val="0"/>
          <w:marTop w:val="0"/>
          <w:marBottom w:val="0"/>
          <w:divBdr>
            <w:top w:val="none" w:sz="0" w:space="0" w:color="auto"/>
            <w:left w:val="none" w:sz="0" w:space="0" w:color="auto"/>
            <w:bottom w:val="none" w:sz="0" w:space="0" w:color="auto"/>
            <w:right w:val="none" w:sz="0" w:space="0" w:color="auto"/>
          </w:divBdr>
          <w:divsChild>
            <w:div w:id="312486617">
              <w:marLeft w:val="0"/>
              <w:marRight w:val="0"/>
              <w:marTop w:val="0"/>
              <w:marBottom w:val="0"/>
              <w:divBdr>
                <w:top w:val="none" w:sz="0" w:space="0" w:color="auto"/>
                <w:left w:val="none" w:sz="0" w:space="0" w:color="auto"/>
                <w:bottom w:val="none" w:sz="0" w:space="0" w:color="auto"/>
                <w:right w:val="none" w:sz="0" w:space="0" w:color="auto"/>
              </w:divBdr>
            </w:div>
          </w:divsChild>
        </w:div>
        <w:div w:id="1732195879">
          <w:marLeft w:val="0"/>
          <w:marRight w:val="0"/>
          <w:marTop w:val="0"/>
          <w:marBottom w:val="0"/>
          <w:divBdr>
            <w:top w:val="none" w:sz="0" w:space="0" w:color="auto"/>
            <w:left w:val="none" w:sz="0" w:space="0" w:color="auto"/>
            <w:bottom w:val="none" w:sz="0" w:space="0" w:color="auto"/>
            <w:right w:val="none" w:sz="0" w:space="0" w:color="auto"/>
          </w:divBdr>
          <w:divsChild>
            <w:div w:id="1186672673">
              <w:marLeft w:val="0"/>
              <w:marRight w:val="0"/>
              <w:marTop w:val="0"/>
              <w:marBottom w:val="0"/>
              <w:divBdr>
                <w:top w:val="none" w:sz="0" w:space="0" w:color="auto"/>
                <w:left w:val="none" w:sz="0" w:space="0" w:color="auto"/>
                <w:bottom w:val="none" w:sz="0" w:space="0" w:color="auto"/>
                <w:right w:val="none" w:sz="0" w:space="0" w:color="auto"/>
              </w:divBdr>
            </w:div>
          </w:divsChild>
        </w:div>
        <w:div w:id="1742870162">
          <w:marLeft w:val="0"/>
          <w:marRight w:val="0"/>
          <w:marTop w:val="0"/>
          <w:marBottom w:val="0"/>
          <w:divBdr>
            <w:top w:val="none" w:sz="0" w:space="0" w:color="auto"/>
            <w:left w:val="none" w:sz="0" w:space="0" w:color="auto"/>
            <w:bottom w:val="none" w:sz="0" w:space="0" w:color="auto"/>
            <w:right w:val="none" w:sz="0" w:space="0" w:color="auto"/>
          </w:divBdr>
          <w:divsChild>
            <w:div w:id="1054962992">
              <w:marLeft w:val="0"/>
              <w:marRight w:val="0"/>
              <w:marTop w:val="0"/>
              <w:marBottom w:val="0"/>
              <w:divBdr>
                <w:top w:val="none" w:sz="0" w:space="0" w:color="auto"/>
                <w:left w:val="none" w:sz="0" w:space="0" w:color="auto"/>
                <w:bottom w:val="none" w:sz="0" w:space="0" w:color="auto"/>
                <w:right w:val="none" w:sz="0" w:space="0" w:color="auto"/>
              </w:divBdr>
            </w:div>
          </w:divsChild>
        </w:div>
        <w:div w:id="1751461398">
          <w:marLeft w:val="0"/>
          <w:marRight w:val="0"/>
          <w:marTop w:val="0"/>
          <w:marBottom w:val="0"/>
          <w:divBdr>
            <w:top w:val="none" w:sz="0" w:space="0" w:color="auto"/>
            <w:left w:val="none" w:sz="0" w:space="0" w:color="auto"/>
            <w:bottom w:val="none" w:sz="0" w:space="0" w:color="auto"/>
            <w:right w:val="none" w:sz="0" w:space="0" w:color="auto"/>
          </w:divBdr>
          <w:divsChild>
            <w:div w:id="1168666464">
              <w:marLeft w:val="0"/>
              <w:marRight w:val="0"/>
              <w:marTop w:val="0"/>
              <w:marBottom w:val="0"/>
              <w:divBdr>
                <w:top w:val="none" w:sz="0" w:space="0" w:color="auto"/>
                <w:left w:val="none" w:sz="0" w:space="0" w:color="auto"/>
                <w:bottom w:val="none" w:sz="0" w:space="0" w:color="auto"/>
                <w:right w:val="none" w:sz="0" w:space="0" w:color="auto"/>
              </w:divBdr>
            </w:div>
          </w:divsChild>
        </w:div>
        <w:div w:id="1757247060">
          <w:marLeft w:val="0"/>
          <w:marRight w:val="0"/>
          <w:marTop w:val="0"/>
          <w:marBottom w:val="0"/>
          <w:divBdr>
            <w:top w:val="none" w:sz="0" w:space="0" w:color="auto"/>
            <w:left w:val="none" w:sz="0" w:space="0" w:color="auto"/>
            <w:bottom w:val="none" w:sz="0" w:space="0" w:color="auto"/>
            <w:right w:val="none" w:sz="0" w:space="0" w:color="auto"/>
          </w:divBdr>
          <w:divsChild>
            <w:div w:id="1396200400">
              <w:marLeft w:val="0"/>
              <w:marRight w:val="0"/>
              <w:marTop w:val="0"/>
              <w:marBottom w:val="0"/>
              <w:divBdr>
                <w:top w:val="none" w:sz="0" w:space="0" w:color="auto"/>
                <w:left w:val="none" w:sz="0" w:space="0" w:color="auto"/>
                <w:bottom w:val="none" w:sz="0" w:space="0" w:color="auto"/>
                <w:right w:val="none" w:sz="0" w:space="0" w:color="auto"/>
              </w:divBdr>
            </w:div>
          </w:divsChild>
        </w:div>
        <w:div w:id="1758676269">
          <w:marLeft w:val="0"/>
          <w:marRight w:val="0"/>
          <w:marTop w:val="0"/>
          <w:marBottom w:val="0"/>
          <w:divBdr>
            <w:top w:val="none" w:sz="0" w:space="0" w:color="auto"/>
            <w:left w:val="none" w:sz="0" w:space="0" w:color="auto"/>
            <w:bottom w:val="none" w:sz="0" w:space="0" w:color="auto"/>
            <w:right w:val="none" w:sz="0" w:space="0" w:color="auto"/>
          </w:divBdr>
          <w:divsChild>
            <w:div w:id="112597947">
              <w:marLeft w:val="0"/>
              <w:marRight w:val="0"/>
              <w:marTop w:val="0"/>
              <w:marBottom w:val="0"/>
              <w:divBdr>
                <w:top w:val="none" w:sz="0" w:space="0" w:color="auto"/>
                <w:left w:val="none" w:sz="0" w:space="0" w:color="auto"/>
                <w:bottom w:val="none" w:sz="0" w:space="0" w:color="auto"/>
                <w:right w:val="none" w:sz="0" w:space="0" w:color="auto"/>
              </w:divBdr>
            </w:div>
          </w:divsChild>
        </w:div>
        <w:div w:id="1801530420">
          <w:marLeft w:val="0"/>
          <w:marRight w:val="0"/>
          <w:marTop w:val="0"/>
          <w:marBottom w:val="0"/>
          <w:divBdr>
            <w:top w:val="none" w:sz="0" w:space="0" w:color="auto"/>
            <w:left w:val="none" w:sz="0" w:space="0" w:color="auto"/>
            <w:bottom w:val="none" w:sz="0" w:space="0" w:color="auto"/>
            <w:right w:val="none" w:sz="0" w:space="0" w:color="auto"/>
          </w:divBdr>
          <w:divsChild>
            <w:div w:id="1478524870">
              <w:marLeft w:val="0"/>
              <w:marRight w:val="0"/>
              <w:marTop w:val="0"/>
              <w:marBottom w:val="0"/>
              <w:divBdr>
                <w:top w:val="none" w:sz="0" w:space="0" w:color="auto"/>
                <w:left w:val="none" w:sz="0" w:space="0" w:color="auto"/>
                <w:bottom w:val="none" w:sz="0" w:space="0" w:color="auto"/>
                <w:right w:val="none" w:sz="0" w:space="0" w:color="auto"/>
              </w:divBdr>
            </w:div>
          </w:divsChild>
        </w:div>
        <w:div w:id="1811747462">
          <w:marLeft w:val="0"/>
          <w:marRight w:val="0"/>
          <w:marTop w:val="0"/>
          <w:marBottom w:val="0"/>
          <w:divBdr>
            <w:top w:val="none" w:sz="0" w:space="0" w:color="auto"/>
            <w:left w:val="none" w:sz="0" w:space="0" w:color="auto"/>
            <w:bottom w:val="none" w:sz="0" w:space="0" w:color="auto"/>
            <w:right w:val="none" w:sz="0" w:space="0" w:color="auto"/>
          </w:divBdr>
          <w:divsChild>
            <w:div w:id="425077302">
              <w:marLeft w:val="0"/>
              <w:marRight w:val="0"/>
              <w:marTop w:val="0"/>
              <w:marBottom w:val="0"/>
              <w:divBdr>
                <w:top w:val="none" w:sz="0" w:space="0" w:color="auto"/>
                <w:left w:val="none" w:sz="0" w:space="0" w:color="auto"/>
                <w:bottom w:val="none" w:sz="0" w:space="0" w:color="auto"/>
                <w:right w:val="none" w:sz="0" w:space="0" w:color="auto"/>
              </w:divBdr>
            </w:div>
          </w:divsChild>
        </w:div>
        <w:div w:id="1857839479">
          <w:marLeft w:val="0"/>
          <w:marRight w:val="0"/>
          <w:marTop w:val="0"/>
          <w:marBottom w:val="0"/>
          <w:divBdr>
            <w:top w:val="none" w:sz="0" w:space="0" w:color="auto"/>
            <w:left w:val="none" w:sz="0" w:space="0" w:color="auto"/>
            <w:bottom w:val="none" w:sz="0" w:space="0" w:color="auto"/>
            <w:right w:val="none" w:sz="0" w:space="0" w:color="auto"/>
          </w:divBdr>
          <w:divsChild>
            <w:div w:id="855844282">
              <w:marLeft w:val="0"/>
              <w:marRight w:val="0"/>
              <w:marTop w:val="0"/>
              <w:marBottom w:val="0"/>
              <w:divBdr>
                <w:top w:val="none" w:sz="0" w:space="0" w:color="auto"/>
                <w:left w:val="none" w:sz="0" w:space="0" w:color="auto"/>
                <w:bottom w:val="none" w:sz="0" w:space="0" w:color="auto"/>
                <w:right w:val="none" w:sz="0" w:space="0" w:color="auto"/>
              </w:divBdr>
            </w:div>
          </w:divsChild>
        </w:div>
        <w:div w:id="1862742443">
          <w:marLeft w:val="0"/>
          <w:marRight w:val="0"/>
          <w:marTop w:val="0"/>
          <w:marBottom w:val="0"/>
          <w:divBdr>
            <w:top w:val="none" w:sz="0" w:space="0" w:color="auto"/>
            <w:left w:val="none" w:sz="0" w:space="0" w:color="auto"/>
            <w:bottom w:val="none" w:sz="0" w:space="0" w:color="auto"/>
            <w:right w:val="none" w:sz="0" w:space="0" w:color="auto"/>
          </w:divBdr>
          <w:divsChild>
            <w:div w:id="1160458927">
              <w:marLeft w:val="0"/>
              <w:marRight w:val="0"/>
              <w:marTop w:val="0"/>
              <w:marBottom w:val="0"/>
              <w:divBdr>
                <w:top w:val="none" w:sz="0" w:space="0" w:color="auto"/>
                <w:left w:val="none" w:sz="0" w:space="0" w:color="auto"/>
                <w:bottom w:val="none" w:sz="0" w:space="0" w:color="auto"/>
                <w:right w:val="none" w:sz="0" w:space="0" w:color="auto"/>
              </w:divBdr>
            </w:div>
          </w:divsChild>
        </w:div>
        <w:div w:id="1880895767">
          <w:marLeft w:val="0"/>
          <w:marRight w:val="0"/>
          <w:marTop w:val="0"/>
          <w:marBottom w:val="0"/>
          <w:divBdr>
            <w:top w:val="none" w:sz="0" w:space="0" w:color="auto"/>
            <w:left w:val="none" w:sz="0" w:space="0" w:color="auto"/>
            <w:bottom w:val="none" w:sz="0" w:space="0" w:color="auto"/>
            <w:right w:val="none" w:sz="0" w:space="0" w:color="auto"/>
          </w:divBdr>
          <w:divsChild>
            <w:div w:id="821428454">
              <w:marLeft w:val="0"/>
              <w:marRight w:val="0"/>
              <w:marTop w:val="0"/>
              <w:marBottom w:val="0"/>
              <w:divBdr>
                <w:top w:val="none" w:sz="0" w:space="0" w:color="auto"/>
                <w:left w:val="none" w:sz="0" w:space="0" w:color="auto"/>
                <w:bottom w:val="none" w:sz="0" w:space="0" w:color="auto"/>
                <w:right w:val="none" w:sz="0" w:space="0" w:color="auto"/>
              </w:divBdr>
            </w:div>
          </w:divsChild>
        </w:div>
        <w:div w:id="1905944450">
          <w:marLeft w:val="0"/>
          <w:marRight w:val="0"/>
          <w:marTop w:val="0"/>
          <w:marBottom w:val="0"/>
          <w:divBdr>
            <w:top w:val="none" w:sz="0" w:space="0" w:color="auto"/>
            <w:left w:val="none" w:sz="0" w:space="0" w:color="auto"/>
            <w:bottom w:val="none" w:sz="0" w:space="0" w:color="auto"/>
            <w:right w:val="none" w:sz="0" w:space="0" w:color="auto"/>
          </w:divBdr>
          <w:divsChild>
            <w:div w:id="126049206">
              <w:marLeft w:val="0"/>
              <w:marRight w:val="0"/>
              <w:marTop w:val="0"/>
              <w:marBottom w:val="0"/>
              <w:divBdr>
                <w:top w:val="none" w:sz="0" w:space="0" w:color="auto"/>
                <w:left w:val="none" w:sz="0" w:space="0" w:color="auto"/>
                <w:bottom w:val="none" w:sz="0" w:space="0" w:color="auto"/>
                <w:right w:val="none" w:sz="0" w:space="0" w:color="auto"/>
              </w:divBdr>
            </w:div>
          </w:divsChild>
        </w:div>
        <w:div w:id="1979412856">
          <w:marLeft w:val="0"/>
          <w:marRight w:val="0"/>
          <w:marTop w:val="0"/>
          <w:marBottom w:val="0"/>
          <w:divBdr>
            <w:top w:val="none" w:sz="0" w:space="0" w:color="auto"/>
            <w:left w:val="none" w:sz="0" w:space="0" w:color="auto"/>
            <w:bottom w:val="none" w:sz="0" w:space="0" w:color="auto"/>
            <w:right w:val="none" w:sz="0" w:space="0" w:color="auto"/>
          </w:divBdr>
          <w:divsChild>
            <w:div w:id="663435221">
              <w:marLeft w:val="0"/>
              <w:marRight w:val="0"/>
              <w:marTop w:val="0"/>
              <w:marBottom w:val="0"/>
              <w:divBdr>
                <w:top w:val="none" w:sz="0" w:space="0" w:color="auto"/>
                <w:left w:val="none" w:sz="0" w:space="0" w:color="auto"/>
                <w:bottom w:val="none" w:sz="0" w:space="0" w:color="auto"/>
                <w:right w:val="none" w:sz="0" w:space="0" w:color="auto"/>
              </w:divBdr>
            </w:div>
          </w:divsChild>
        </w:div>
        <w:div w:id="1992522699">
          <w:marLeft w:val="0"/>
          <w:marRight w:val="0"/>
          <w:marTop w:val="0"/>
          <w:marBottom w:val="0"/>
          <w:divBdr>
            <w:top w:val="none" w:sz="0" w:space="0" w:color="auto"/>
            <w:left w:val="none" w:sz="0" w:space="0" w:color="auto"/>
            <w:bottom w:val="none" w:sz="0" w:space="0" w:color="auto"/>
            <w:right w:val="none" w:sz="0" w:space="0" w:color="auto"/>
          </w:divBdr>
          <w:divsChild>
            <w:div w:id="1145203946">
              <w:marLeft w:val="0"/>
              <w:marRight w:val="0"/>
              <w:marTop w:val="0"/>
              <w:marBottom w:val="0"/>
              <w:divBdr>
                <w:top w:val="none" w:sz="0" w:space="0" w:color="auto"/>
                <w:left w:val="none" w:sz="0" w:space="0" w:color="auto"/>
                <w:bottom w:val="none" w:sz="0" w:space="0" w:color="auto"/>
                <w:right w:val="none" w:sz="0" w:space="0" w:color="auto"/>
              </w:divBdr>
            </w:div>
          </w:divsChild>
        </w:div>
        <w:div w:id="2001959349">
          <w:marLeft w:val="0"/>
          <w:marRight w:val="0"/>
          <w:marTop w:val="0"/>
          <w:marBottom w:val="0"/>
          <w:divBdr>
            <w:top w:val="none" w:sz="0" w:space="0" w:color="auto"/>
            <w:left w:val="none" w:sz="0" w:space="0" w:color="auto"/>
            <w:bottom w:val="none" w:sz="0" w:space="0" w:color="auto"/>
            <w:right w:val="none" w:sz="0" w:space="0" w:color="auto"/>
          </w:divBdr>
          <w:divsChild>
            <w:div w:id="331494220">
              <w:marLeft w:val="0"/>
              <w:marRight w:val="0"/>
              <w:marTop w:val="0"/>
              <w:marBottom w:val="0"/>
              <w:divBdr>
                <w:top w:val="none" w:sz="0" w:space="0" w:color="auto"/>
                <w:left w:val="none" w:sz="0" w:space="0" w:color="auto"/>
                <w:bottom w:val="none" w:sz="0" w:space="0" w:color="auto"/>
                <w:right w:val="none" w:sz="0" w:space="0" w:color="auto"/>
              </w:divBdr>
            </w:div>
          </w:divsChild>
        </w:div>
        <w:div w:id="2014523439">
          <w:marLeft w:val="0"/>
          <w:marRight w:val="0"/>
          <w:marTop w:val="0"/>
          <w:marBottom w:val="0"/>
          <w:divBdr>
            <w:top w:val="none" w:sz="0" w:space="0" w:color="auto"/>
            <w:left w:val="none" w:sz="0" w:space="0" w:color="auto"/>
            <w:bottom w:val="none" w:sz="0" w:space="0" w:color="auto"/>
            <w:right w:val="none" w:sz="0" w:space="0" w:color="auto"/>
          </w:divBdr>
          <w:divsChild>
            <w:div w:id="714811528">
              <w:marLeft w:val="0"/>
              <w:marRight w:val="0"/>
              <w:marTop w:val="0"/>
              <w:marBottom w:val="0"/>
              <w:divBdr>
                <w:top w:val="none" w:sz="0" w:space="0" w:color="auto"/>
                <w:left w:val="none" w:sz="0" w:space="0" w:color="auto"/>
                <w:bottom w:val="none" w:sz="0" w:space="0" w:color="auto"/>
                <w:right w:val="none" w:sz="0" w:space="0" w:color="auto"/>
              </w:divBdr>
            </w:div>
          </w:divsChild>
        </w:div>
        <w:div w:id="2021274464">
          <w:marLeft w:val="0"/>
          <w:marRight w:val="0"/>
          <w:marTop w:val="0"/>
          <w:marBottom w:val="0"/>
          <w:divBdr>
            <w:top w:val="none" w:sz="0" w:space="0" w:color="auto"/>
            <w:left w:val="none" w:sz="0" w:space="0" w:color="auto"/>
            <w:bottom w:val="none" w:sz="0" w:space="0" w:color="auto"/>
            <w:right w:val="none" w:sz="0" w:space="0" w:color="auto"/>
          </w:divBdr>
          <w:divsChild>
            <w:div w:id="501118053">
              <w:marLeft w:val="0"/>
              <w:marRight w:val="0"/>
              <w:marTop w:val="0"/>
              <w:marBottom w:val="0"/>
              <w:divBdr>
                <w:top w:val="none" w:sz="0" w:space="0" w:color="auto"/>
                <w:left w:val="none" w:sz="0" w:space="0" w:color="auto"/>
                <w:bottom w:val="none" w:sz="0" w:space="0" w:color="auto"/>
                <w:right w:val="none" w:sz="0" w:space="0" w:color="auto"/>
              </w:divBdr>
            </w:div>
          </w:divsChild>
        </w:div>
        <w:div w:id="2062247443">
          <w:marLeft w:val="0"/>
          <w:marRight w:val="0"/>
          <w:marTop w:val="0"/>
          <w:marBottom w:val="0"/>
          <w:divBdr>
            <w:top w:val="none" w:sz="0" w:space="0" w:color="auto"/>
            <w:left w:val="none" w:sz="0" w:space="0" w:color="auto"/>
            <w:bottom w:val="none" w:sz="0" w:space="0" w:color="auto"/>
            <w:right w:val="none" w:sz="0" w:space="0" w:color="auto"/>
          </w:divBdr>
          <w:divsChild>
            <w:div w:id="1722483265">
              <w:marLeft w:val="0"/>
              <w:marRight w:val="0"/>
              <w:marTop w:val="0"/>
              <w:marBottom w:val="0"/>
              <w:divBdr>
                <w:top w:val="none" w:sz="0" w:space="0" w:color="auto"/>
                <w:left w:val="none" w:sz="0" w:space="0" w:color="auto"/>
                <w:bottom w:val="none" w:sz="0" w:space="0" w:color="auto"/>
                <w:right w:val="none" w:sz="0" w:space="0" w:color="auto"/>
              </w:divBdr>
            </w:div>
          </w:divsChild>
        </w:div>
        <w:div w:id="2068609048">
          <w:marLeft w:val="0"/>
          <w:marRight w:val="0"/>
          <w:marTop w:val="0"/>
          <w:marBottom w:val="0"/>
          <w:divBdr>
            <w:top w:val="none" w:sz="0" w:space="0" w:color="auto"/>
            <w:left w:val="none" w:sz="0" w:space="0" w:color="auto"/>
            <w:bottom w:val="none" w:sz="0" w:space="0" w:color="auto"/>
            <w:right w:val="none" w:sz="0" w:space="0" w:color="auto"/>
          </w:divBdr>
          <w:divsChild>
            <w:div w:id="1760054107">
              <w:marLeft w:val="0"/>
              <w:marRight w:val="0"/>
              <w:marTop w:val="0"/>
              <w:marBottom w:val="0"/>
              <w:divBdr>
                <w:top w:val="none" w:sz="0" w:space="0" w:color="auto"/>
                <w:left w:val="none" w:sz="0" w:space="0" w:color="auto"/>
                <w:bottom w:val="none" w:sz="0" w:space="0" w:color="auto"/>
                <w:right w:val="none" w:sz="0" w:space="0" w:color="auto"/>
              </w:divBdr>
            </w:div>
          </w:divsChild>
        </w:div>
        <w:div w:id="2072851827">
          <w:marLeft w:val="0"/>
          <w:marRight w:val="0"/>
          <w:marTop w:val="0"/>
          <w:marBottom w:val="0"/>
          <w:divBdr>
            <w:top w:val="none" w:sz="0" w:space="0" w:color="auto"/>
            <w:left w:val="none" w:sz="0" w:space="0" w:color="auto"/>
            <w:bottom w:val="none" w:sz="0" w:space="0" w:color="auto"/>
            <w:right w:val="none" w:sz="0" w:space="0" w:color="auto"/>
          </w:divBdr>
          <w:divsChild>
            <w:div w:id="207642570">
              <w:marLeft w:val="0"/>
              <w:marRight w:val="0"/>
              <w:marTop w:val="0"/>
              <w:marBottom w:val="0"/>
              <w:divBdr>
                <w:top w:val="none" w:sz="0" w:space="0" w:color="auto"/>
                <w:left w:val="none" w:sz="0" w:space="0" w:color="auto"/>
                <w:bottom w:val="none" w:sz="0" w:space="0" w:color="auto"/>
                <w:right w:val="none" w:sz="0" w:space="0" w:color="auto"/>
              </w:divBdr>
            </w:div>
          </w:divsChild>
        </w:div>
        <w:div w:id="2098012081">
          <w:marLeft w:val="0"/>
          <w:marRight w:val="0"/>
          <w:marTop w:val="0"/>
          <w:marBottom w:val="0"/>
          <w:divBdr>
            <w:top w:val="none" w:sz="0" w:space="0" w:color="auto"/>
            <w:left w:val="none" w:sz="0" w:space="0" w:color="auto"/>
            <w:bottom w:val="none" w:sz="0" w:space="0" w:color="auto"/>
            <w:right w:val="none" w:sz="0" w:space="0" w:color="auto"/>
          </w:divBdr>
          <w:divsChild>
            <w:div w:id="601424229">
              <w:marLeft w:val="0"/>
              <w:marRight w:val="0"/>
              <w:marTop w:val="0"/>
              <w:marBottom w:val="0"/>
              <w:divBdr>
                <w:top w:val="none" w:sz="0" w:space="0" w:color="auto"/>
                <w:left w:val="none" w:sz="0" w:space="0" w:color="auto"/>
                <w:bottom w:val="none" w:sz="0" w:space="0" w:color="auto"/>
                <w:right w:val="none" w:sz="0" w:space="0" w:color="auto"/>
              </w:divBdr>
            </w:div>
          </w:divsChild>
        </w:div>
        <w:div w:id="2106534915">
          <w:marLeft w:val="0"/>
          <w:marRight w:val="0"/>
          <w:marTop w:val="0"/>
          <w:marBottom w:val="0"/>
          <w:divBdr>
            <w:top w:val="none" w:sz="0" w:space="0" w:color="auto"/>
            <w:left w:val="none" w:sz="0" w:space="0" w:color="auto"/>
            <w:bottom w:val="none" w:sz="0" w:space="0" w:color="auto"/>
            <w:right w:val="none" w:sz="0" w:space="0" w:color="auto"/>
          </w:divBdr>
          <w:divsChild>
            <w:div w:id="2034501365">
              <w:marLeft w:val="0"/>
              <w:marRight w:val="0"/>
              <w:marTop w:val="0"/>
              <w:marBottom w:val="0"/>
              <w:divBdr>
                <w:top w:val="none" w:sz="0" w:space="0" w:color="auto"/>
                <w:left w:val="none" w:sz="0" w:space="0" w:color="auto"/>
                <w:bottom w:val="none" w:sz="0" w:space="0" w:color="auto"/>
                <w:right w:val="none" w:sz="0" w:space="0" w:color="auto"/>
              </w:divBdr>
            </w:div>
          </w:divsChild>
        </w:div>
        <w:div w:id="2109305877">
          <w:marLeft w:val="0"/>
          <w:marRight w:val="0"/>
          <w:marTop w:val="0"/>
          <w:marBottom w:val="0"/>
          <w:divBdr>
            <w:top w:val="none" w:sz="0" w:space="0" w:color="auto"/>
            <w:left w:val="none" w:sz="0" w:space="0" w:color="auto"/>
            <w:bottom w:val="none" w:sz="0" w:space="0" w:color="auto"/>
            <w:right w:val="none" w:sz="0" w:space="0" w:color="auto"/>
          </w:divBdr>
          <w:divsChild>
            <w:div w:id="520777525">
              <w:marLeft w:val="0"/>
              <w:marRight w:val="0"/>
              <w:marTop w:val="0"/>
              <w:marBottom w:val="0"/>
              <w:divBdr>
                <w:top w:val="none" w:sz="0" w:space="0" w:color="auto"/>
                <w:left w:val="none" w:sz="0" w:space="0" w:color="auto"/>
                <w:bottom w:val="none" w:sz="0" w:space="0" w:color="auto"/>
                <w:right w:val="none" w:sz="0" w:space="0" w:color="auto"/>
              </w:divBdr>
            </w:div>
          </w:divsChild>
        </w:div>
        <w:div w:id="2143040291">
          <w:marLeft w:val="0"/>
          <w:marRight w:val="0"/>
          <w:marTop w:val="0"/>
          <w:marBottom w:val="0"/>
          <w:divBdr>
            <w:top w:val="none" w:sz="0" w:space="0" w:color="auto"/>
            <w:left w:val="none" w:sz="0" w:space="0" w:color="auto"/>
            <w:bottom w:val="none" w:sz="0" w:space="0" w:color="auto"/>
            <w:right w:val="none" w:sz="0" w:space="0" w:color="auto"/>
          </w:divBdr>
          <w:divsChild>
            <w:div w:id="144975412">
              <w:marLeft w:val="0"/>
              <w:marRight w:val="0"/>
              <w:marTop w:val="0"/>
              <w:marBottom w:val="0"/>
              <w:divBdr>
                <w:top w:val="none" w:sz="0" w:space="0" w:color="auto"/>
                <w:left w:val="none" w:sz="0" w:space="0" w:color="auto"/>
                <w:bottom w:val="none" w:sz="0" w:space="0" w:color="auto"/>
                <w:right w:val="none" w:sz="0" w:space="0" w:color="auto"/>
              </w:divBdr>
            </w:div>
            <w:div w:id="242566249">
              <w:marLeft w:val="0"/>
              <w:marRight w:val="0"/>
              <w:marTop w:val="0"/>
              <w:marBottom w:val="0"/>
              <w:divBdr>
                <w:top w:val="none" w:sz="0" w:space="0" w:color="auto"/>
                <w:left w:val="none" w:sz="0" w:space="0" w:color="auto"/>
                <w:bottom w:val="none" w:sz="0" w:space="0" w:color="auto"/>
                <w:right w:val="none" w:sz="0" w:space="0" w:color="auto"/>
              </w:divBdr>
              <w:divsChild>
                <w:div w:id="1465347390">
                  <w:marLeft w:val="0"/>
                  <w:marRight w:val="0"/>
                  <w:marTop w:val="30"/>
                  <w:marBottom w:val="30"/>
                  <w:divBdr>
                    <w:top w:val="none" w:sz="0" w:space="0" w:color="auto"/>
                    <w:left w:val="none" w:sz="0" w:space="0" w:color="auto"/>
                    <w:bottom w:val="none" w:sz="0" w:space="0" w:color="auto"/>
                    <w:right w:val="none" w:sz="0" w:space="0" w:color="auto"/>
                  </w:divBdr>
                  <w:divsChild>
                    <w:div w:id="270018121">
                      <w:marLeft w:val="0"/>
                      <w:marRight w:val="0"/>
                      <w:marTop w:val="0"/>
                      <w:marBottom w:val="0"/>
                      <w:divBdr>
                        <w:top w:val="none" w:sz="0" w:space="0" w:color="auto"/>
                        <w:left w:val="none" w:sz="0" w:space="0" w:color="auto"/>
                        <w:bottom w:val="none" w:sz="0" w:space="0" w:color="auto"/>
                        <w:right w:val="none" w:sz="0" w:space="0" w:color="auto"/>
                      </w:divBdr>
                      <w:divsChild>
                        <w:div w:id="711661392">
                          <w:marLeft w:val="0"/>
                          <w:marRight w:val="0"/>
                          <w:marTop w:val="0"/>
                          <w:marBottom w:val="0"/>
                          <w:divBdr>
                            <w:top w:val="none" w:sz="0" w:space="0" w:color="auto"/>
                            <w:left w:val="none" w:sz="0" w:space="0" w:color="auto"/>
                            <w:bottom w:val="none" w:sz="0" w:space="0" w:color="auto"/>
                            <w:right w:val="none" w:sz="0" w:space="0" w:color="auto"/>
                          </w:divBdr>
                        </w:div>
                        <w:div w:id="1852640160">
                          <w:marLeft w:val="0"/>
                          <w:marRight w:val="0"/>
                          <w:marTop w:val="0"/>
                          <w:marBottom w:val="0"/>
                          <w:divBdr>
                            <w:top w:val="none" w:sz="0" w:space="0" w:color="auto"/>
                            <w:left w:val="none" w:sz="0" w:space="0" w:color="auto"/>
                            <w:bottom w:val="none" w:sz="0" w:space="0" w:color="auto"/>
                            <w:right w:val="none" w:sz="0" w:space="0" w:color="auto"/>
                          </w:divBdr>
                        </w:div>
                      </w:divsChild>
                    </w:div>
                    <w:div w:id="302276527">
                      <w:marLeft w:val="0"/>
                      <w:marRight w:val="0"/>
                      <w:marTop w:val="0"/>
                      <w:marBottom w:val="0"/>
                      <w:divBdr>
                        <w:top w:val="none" w:sz="0" w:space="0" w:color="auto"/>
                        <w:left w:val="none" w:sz="0" w:space="0" w:color="auto"/>
                        <w:bottom w:val="none" w:sz="0" w:space="0" w:color="auto"/>
                        <w:right w:val="none" w:sz="0" w:space="0" w:color="auto"/>
                      </w:divBdr>
                      <w:divsChild>
                        <w:div w:id="1265071863">
                          <w:marLeft w:val="0"/>
                          <w:marRight w:val="0"/>
                          <w:marTop w:val="0"/>
                          <w:marBottom w:val="0"/>
                          <w:divBdr>
                            <w:top w:val="none" w:sz="0" w:space="0" w:color="auto"/>
                            <w:left w:val="none" w:sz="0" w:space="0" w:color="auto"/>
                            <w:bottom w:val="none" w:sz="0" w:space="0" w:color="auto"/>
                            <w:right w:val="none" w:sz="0" w:space="0" w:color="auto"/>
                          </w:divBdr>
                        </w:div>
                      </w:divsChild>
                    </w:div>
                    <w:div w:id="424155996">
                      <w:marLeft w:val="0"/>
                      <w:marRight w:val="0"/>
                      <w:marTop w:val="0"/>
                      <w:marBottom w:val="0"/>
                      <w:divBdr>
                        <w:top w:val="none" w:sz="0" w:space="0" w:color="auto"/>
                        <w:left w:val="none" w:sz="0" w:space="0" w:color="auto"/>
                        <w:bottom w:val="none" w:sz="0" w:space="0" w:color="auto"/>
                        <w:right w:val="none" w:sz="0" w:space="0" w:color="auto"/>
                      </w:divBdr>
                      <w:divsChild>
                        <w:div w:id="667633122">
                          <w:marLeft w:val="0"/>
                          <w:marRight w:val="0"/>
                          <w:marTop w:val="0"/>
                          <w:marBottom w:val="0"/>
                          <w:divBdr>
                            <w:top w:val="none" w:sz="0" w:space="0" w:color="auto"/>
                            <w:left w:val="none" w:sz="0" w:space="0" w:color="auto"/>
                            <w:bottom w:val="none" w:sz="0" w:space="0" w:color="auto"/>
                            <w:right w:val="none" w:sz="0" w:space="0" w:color="auto"/>
                          </w:divBdr>
                        </w:div>
                      </w:divsChild>
                    </w:div>
                    <w:div w:id="844780092">
                      <w:marLeft w:val="0"/>
                      <w:marRight w:val="0"/>
                      <w:marTop w:val="0"/>
                      <w:marBottom w:val="0"/>
                      <w:divBdr>
                        <w:top w:val="none" w:sz="0" w:space="0" w:color="auto"/>
                        <w:left w:val="none" w:sz="0" w:space="0" w:color="auto"/>
                        <w:bottom w:val="none" w:sz="0" w:space="0" w:color="auto"/>
                        <w:right w:val="none" w:sz="0" w:space="0" w:color="auto"/>
                      </w:divBdr>
                      <w:divsChild>
                        <w:div w:id="445394435">
                          <w:marLeft w:val="0"/>
                          <w:marRight w:val="0"/>
                          <w:marTop w:val="0"/>
                          <w:marBottom w:val="0"/>
                          <w:divBdr>
                            <w:top w:val="none" w:sz="0" w:space="0" w:color="auto"/>
                            <w:left w:val="none" w:sz="0" w:space="0" w:color="auto"/>
                            <w:bottom w:val="none" w:sz="0" w:space="0" w:color="auto"/>
                            <w:right w:val="none" w:sz="0" w:space="0" w:color="auto"/>
                          </w:divBdr>
                        </w:div>
                      </w:divsChild>
                    </w:div>
                    <w:div w:id="888229824">
                      <w:marLeft w:val="0"/>
                      <w:marRight w:val="0"/>
                      <w:marTop w:val="0"/>
                      <w:marBottom w:val="0"/>
                      <w:divBdr>
                        <w:top w:val="none" w:sz="0" w:space="0" w:color="auto"/>
                        <w:left w:val="none" w:sz="0" w:space="0" w:color="auto"/>
                        <w:bottom w:val="none" w:sz="0" w:space="0" w:color="auto"/>
                        <w:right w:val="none" w:sz="0" w:space="0" w:color="auto"/>
                      </w:divBdr>
                      <w:divsChild>
                        <w:div w:id="925960230">
                          <w:marLeft w:val="0"/>
                          <w:marRight w:val="0"/>
                          <w:marTop w:val="0"/>
                          <w:marBottom w:val="0"/>
                          <w:divBdr>
                            <w:top w:val="none" w:sz="0" w:space="0" w:color="auto"/>
                            <w:left w:val="none" w:sz="0" w:space="0" w:color="auto"/>
                            <w:bottom w:val="none" w:sz="0" w:space="0" w:color="auto"/>
                            <w:right w:val="none" w:sz="0" w:space="0" w:color="auto"/>
                          </w:divBdr>
                        </w:div>
                      </w:divsChild>
                    </w:div>
                    <w:div w:id="906036841">
                      <w:marLeft w:val="0"/>
                      <w:marRight w:val="0"/>
                      <w:marTop w:val="0"/>
                      <w:marBottom w:val="0"/>
                      <w:divBdr>
                        <w:top w:val="none" w:sz="0" w:space="0" w:color="auto"/>
                        <w:left w:val="none" w:sz="0" w:space="0" w:color="auto"/>
                        <w:bottom w:val="none" w:sz="0" w:space="0" w:color="auto"/>
                        <w:right w:val="none" w:sz="0" w:space="0" w:color="auto"/>
                      </w:divBdr>
                      <w:divsChild>
                        <w:div w:id="1605990653">
                          <w:marLeft w:val="0"/>
                          <w:marRight w:val="0"/>
                          <w:marTop w:val="0"/>
                          <w:marBottom w:val="0"/>
                          <w:divBdr>
                            <w:top w:val="none" w:sz="0" w:space="0" w:color="auto"/>
                            <w:left w:val="none" w:sz="0" w:space="0" w:color="auto"/>
                            <w:bottom w:val="none" w:sz="0" w:space="0" w:color="auto"/>
                            <w:right w:val="none" w:sz="0" w:space="0" w:color="auto"/>
                          </w:divBdr>
                        </w:div>
                      </w:divsChild>
                    </w:div>
                    <w:div w:id="907885596">
                      <w:marLeft w:val="0"/>
                      <w:marRight w:val="0"/>
                      <w:marTop w:val="0"/>
                      <w:marBottom w:val="0"/>
                      <w:divBdr>
                        <w:top w:val="none" w:sz="0" w:space="0" w:color="auto"/>
                        <w:left w:val="none" w:sz="0" w:space="0" w:color="auto"/>
                        <w:bottom w:val="none" w:sz="0" w:space="0" w:color="auto"/>
                        <w:right w:val="none" w:sz="0" w:space="0" w:color="auto"/>
                      </w:divBdr>
                      <w:divsChild>
                        <w:div w:id="1647513956">
                          <w:marLeft w:val="0"/>
                          <w:marRight w:val="0"/>
                          <w:marTop w:val="0"/>
                          <w:marBottom w:val="0"/>
                          <w:divBdr>
                            <w:top w:val="none" w:sz="0" w:space="0" w:color="auto"/>
                            <w:left w:val="none" w:sz="0" w:space="0" w:color="auto"/>
                            <w:bottom w:val="none" w:sz="0" w:space="0" w:color="auto"/>
                            <w:right w:val="none" w:sz="0" w:space="0" w:color="auto"/>
                          </w:divBdr>
                        </w:div>
                      </w:divsChild>
                    </w:div>
                    <w:div w:id="1097798109">
                      <w:marLeft w:val="0"/>
                      <w:marRight w:val="0"/>
                      <w:marTop w:val="0"/>
                      <w:marBottom w:val="0"/>
                      <w:divBdr>
                        <w:top w:val="none" w:sz="0" w:space="0" w:color="auto"/>
                        <w:left w:val="none" w:sz="0" w:space="0" w:color="auto"/>
                        <w:bottom w:val="none" w:sz="0" w:space="0" w:color="auto"/>
                        <w:right w:val="none" w:sz="0" w:space="0" w:color="auto"/>
                      </w:divBdr>
                      <w:divsChild>
                        <w:div w:id="935476373">
                          <w:marLeft w:val="0"/>
                          <w:marRight w:val="0"/>
                          <w:marTop w:val="0"/>
                          <w:marBottom w:val="0"/>
                          <w:divBdr>
                            <w:top w:val="none" w:sz="0" w:space="0" w:color="auto"/>
                            <w:left w:val="none" w:sz="0" w:space="0" w:color="auto"/>
                            <w:bottom w:val="none" w:sz="0" w:space="0" w:color="auto"/>
                            <w:right w:val="none" w:sz="0" w:space="0" w:color="auto"/>
                          </w:divBdr>
                        </w:div>
                      </w:divsChild>
                    </w:div>
                    <w:div w:id="1289582589">
                      <w:marLeft w:val="0"/>
                      <w:marRight w:val="0"/>
                      <w:marTop w:val="0"/>
                      <w:marBottom w:val="0"/>
                      <w:divBdr>
                        <w:top w:val="none" w:sz="0" w:space="0" w:color="auto"/>
                        <w:left w:val="none" w:sz="0" w:space="0" w:color="auto"/>
                        <w:bottom w:val="none" w:sz="0" w:space="0" w:color="auto"/>
                        <w:right w:val="none" w:sz="0" w:space="0" w:color="auto"/>
                      </w:divBdr>
                      <w:divsChild>
                        <w:div w:id="841970328">
                          <w:marLeft w:val="0"/>
                          <w:marRight w:val="0"/>
                          <w:marTop w:val="0"/>
                          <w:marBottom w:val="0"/>
                          <w:divBdr>
                            <w:top w:val="none" w:sz="0" w:space="0" w:color="auto"/>
                            <w:left w:val="none" w:sz="0" w:space="0" w:color="auto"/>
                            <w:bottom w:val="none" w:sz="0" w:space="0" w:color="auto"/>
                            <w:right w:val="none" w:sz="0" w:space="0" w:color="auto"/>
                          </w:divBdr>
                        </w:div>
                      </w:divsChild>
                    </w:div>
                    <w:div w:id="1315840968">
                      <w:marLeft w:val="0"/>
                      <w:marRight w:val="0"/>
                      <w:marTop w:val="0"/>
                      <w:marBottom w:val="0"/>
                      <w:divBdr>
                        <w:top w:val="none" w:sz="0" w:space="0" w:color="auto"/>
                        <w:left w:val="none" w:sz="0" w:space="0" w:color="auto"/>
                        <w:bottom w:val="none" w:sz="0" w:space="0" w:color="auto"/>
                        <w:right w:val="none" w:sz="0" w:space="0" w:color="auto"/>
                      </w:divBdr>
                      <w:divsChild>
                        <w:div w:id="196041660">
                          <w:marLeft w:val="0"/>
                          <w:marRight w:val="0"/>
                          <w:marTop w:val="0"/>
                          <w:marBottom w:val="0"/>
                          <w:divBdr>
                            <w:top w:val="none" w:sz="0" w:space="0" w:color="auto"/>
                            <w:left w:val="none" w:sz="0" w:space="0" w:color="auto"/>
                            <w:bottom w:val="none" w:sz="0" w:space="0" w:color="auto"/>
                            <w:right w:val="none" w:sz="0" w:space="0" w:color="auto"/>
                          </w:divBdr>
                        </w:div>
                      </w:divsChild>
                    </w:div>
                    <w:div w:id="1426145054">
                      <w:marLeft w:val="0"/>
                      <w:marRight w:val="0"/>
                      <w:marTop w:val="0"/>
                      <w:marBottom w:val="0"/>
                      <w:divBdr>
                        <w:top w:val="none" w:sz="0" w:space="0" w:color="auto"/>
                        <w:left w:val="none" w:sz="0" w:space="0" w:color="auto"/>
                        <w:bottom w:val="none" w:sz="0" w:space="0" w:color="auto"/>
                        <w:right w:val="none" w:sz="0" w:space="0" w:color="auto"/>
                      </w:divBdr>
                      <w:divsChild>
                        <w:div w:id="1995183575">
                          <w:marLeft w:val="0"/>
                          <w:marRight w:val="0"/>
                          <w:marTop w:val="0"/>
                          <w:marBottom w:val="0"/>
                          <w:divBdr>
                            <w:top w:val="none" w:sz="0" w:space="0" w:color="auto"/>
                            <w:left w:val="none" w:sz="0" w:space="0" w:color="auto"/>
                            <w:bottom w:val="none" w:sz="0" w:space="0" w:color="auto"/>
                            <w:right w:val="none" w:sz="0" w:space="0" w:color="auto"/>
                          </w:divBdr>
                        </w:div>
                      </w:divsChild>
                    </w:div>
                    <w:div w:id="1894150430">
                      <w:marLeft w:val="0"/>
                      <w:marRight w:val="0"/>
                      <w:marTop w:val="0"/>
                      <w:marBottom w:val="0"/>
                      <w:divBdr>
                        <w:top w:val="none" w:sz="0" w:space="0" w:color="auto"/>
                        <w:left w:val="none" w:sz="0" w:space="0" w:color="auto"/>
                        <w:bottom w:val="none" w:sz="0" w:space="0" w:color="auto"/>
                        <w:right w:val="none" w:sz="0" w:space="0" w:color="auto"/>
                      </w:divBdr>
                      <w:divsChild>
                        <w:div w:id="18624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7756">
      <w:bodyDiv w:val="1"/>
      <w:marLeft w:val="0"/>
      <w:marRight w:val="0"/>
      <w:marTop w:val="0"/>
      <w:marBottom w:val="0"/>
      <w:divBdr>
        <w:top w:val="none" w:sz="0" w:space="0" w:color="auto"/>
        <w:left w:val="none" w:sz="0" w:space="0" w:color="auto"/>
        <w:bottom w:val="none" w:sz="0" w:space="0" w:color="auto"/>
        <w:right w:val="none" w:sz="0" w:space="0" w:color="auto"/>
      </w:divBdr>
    </w:div>
    <w:div w:id="318268478">
      <w:bodyDiv w:val="1"/>
      <w:marLeft w:val="0"/>
      <w:marRight w:val="0"/>
      <w:marTop w:val="0"/>
      <w:marBottom w:val="0"/>
      <w:divBdr>
        <w:top w:val="none" w:sz="0" w:space="0" w:color="auto"/>
        <w:left w:val="none" w:sz="0" w:space="0" w:color="auto"/>
        <w:bottom w:val="none" w:sz="0" w:space="0" w:color="auto"/>
        <w:right w:val="none" w:sz="0" w:space="0" w:color="auto"/>
      </w:divBdr>
      <w:divsChild>
        <w:div w:id="814314">
          <w:marLeft w:val="0"/>
          <w:marRight w:val="0"/>
          <w:marTop w:val="0"/>
          <w:marBottom w:val="0"/>
          <w:divBdr>
            <w:top w:val="none" w:sz="0" w:space="0" w:color="auto"/>
            <w:left w:val="none" w:sz="0" w:space="0" w:color="auto"/>
            <w:bottom w:val="none" w:sz="0" w:space="0" w:color="auto"/>
            <w:right w:val="none" w:sz="0" w:space="0" w:color="auto"/>
          </w:divBdr>
          <w:divsChild>
            <w:div w:id="896739771">
              <w:marLeft w:val="0"/>
              <w:marRight w:val="0"/>
              <w:marTop w:val="0"/>
              <w:marBottom w:val="0"/>
              <w:divBdr>
                <w:top w:val="none" w:sz="0" w:space="0" w:color="auto"/>
                <w:left w:val="none" w:sz="0" w:space="0" w:color="auto"/>
                <w:bottom w:val="none" w:sz="0" w:space="0" w:color="auto"/>
                <w:right w:val="none" w:sz="0" w:space="0" w:color="auto"/>
              </w:divBdr>
            </w:div>
          </w:divsChild>
        </w:div>
        <w:div w:id="4943611">
          <w:marLeft w:val="0"/>
          <w:marRight w:val="0"/>
          <w:marTop w:val="0"/>
          <w:marBottom w:val="0"/>
          <w:divBdr>
            <w:top w:val="none" w:sz="0" w:space="0" w:color="auto"/>
            <w:left w:val="none" w:sz="0" w:space="0" w:color="auto"/>
            <w:bottom w:val="none" w:sz="0" w:space="0" w:color="auto"/>
            <w:right w:val="none" w:sz="0" w:space="0" w:color="auto"/>
          </w:divBdr>
          <w:divsChild>
            <w:div w:id="1556158976">
              <w:marLeft w:val="0"/>
              <w:marRight w:val="0"/>
              <w:marTop w:val="0"/>
              <w:marBottom w:val="0"/>
              <w:divBdr>
                <w:top w:val="none" w:sz="0" w:space="0" w:color="auto"/>
                <w:left w:val="none" w:sz="0" w:space="0" w:color="auto"/>
                <w:bottom w:val="none" w:sz="0" w:space="0" w:color="auto"/>
                <w:right w:val="none" w:sz="0" w:space="0" w:color="auto"/>
              </w:divBdr>
            </w:div>
          </w:divsChild>
        </w:div>
        <w:div w:id="5183315">
          <w:marLeft w:val="0"/>
          <w:marRight w:val="0"/>
          <w:marTop w:val="0"/>
          <w:marBottom w:val="0"/>
          <w:divBdr>
            <w:top w:val="none" w:sz="0" w:space="0" w:color="auto"/>
            <w:left w:val="none" w:sz="0" w:space="0" w:color="auto"/>
            <w:bottom w:val="none" w:sz="0" w:space="0" w:color="auto"/>
            <w:right w:val="none" w:sz="0" w:space="0" w:color="auto"/>
          </w:divBdr>
          <w:divsChild>
            <w:div w:id="1385135416">
              <w:marLeft w:val="0"/>
              <w:marRight w:val="0"/>
              <w:marTop w:val="0"/>
              <w:marBottom w:val="0"/>
              <w:divBdr>
                <w:top w:val="none" w:sz="0" w:space="0" w:color="auto"/>
                <w:left w:val="none" w:sz="0" w:space="0" w:color="auto"/>
                <w:bottom w:val="none" w:sz="0" w:space="0" w:color="auto"/>
                <w:right w:val="none" w:sz="0" w:space="0" w:color="auto"/>
              </w:divBdr>
            </w:div>
          </w:divsChild>
        </w:div>
        <w:div w:id="7365761">
          <w:marLeft w:val="0"/>
          <w:marRight w:val="0"/>
          <w:marTop w:val="0"/>
          <w:marBottom w:val="0"/>
          <w:divBdr>
            <w:top w:val="none" w:sz="0" w:space="0" w:color="auto"/>
            <w:left w:val="none" w:sz="0" w:space="0" w:color="auto"/>
            <w:bottom w:val="none" w:sz="0" w:space="0" w:color="auto"/>
            <w:right w:val="none" w:sz="0" w:space="0" w:color="auto"/>
          </w:divBdr>
          <w:divsChild>
            <w:div w:id="933972684">
              <w:marLeft w:val="0"/>
              <w:marRight w:val="0"/>
              <w:marTop w:val="0"/>
              <w:marBottom w:val="0"/>
              <w:divBdr>
                <w:top w:val="none" w:sz="0" w:space="0" w:color="auto"/>
                <w:left w:val="none" w:sz="0" w:space="0" w:color="auto"/>
                <w:bottom w:val="none" w:sz="0" w:space="0" w:color="auto"/>
                <w:right w:val="none" w:sz="0" w:space="0" w:color="auto"/>
              </w:divBdr>
            </w:div>
          </w:divsChild>
        </w:div>
        <w:div w:id="35812325">
          <w:marLeft w:val="0"/>
          <w:marRight w:val="0"/>
          <w:marTop w:val="0"/>
          <w:marBottom w:val="0"/>
          <w:divBdr>
            <w:top w:val="none" w:sz="0" w:space="0" w:color="auto"/>
            <w:left w:val="none" w:sz="0" w:space="0" w:color="auto"/>
            <w:bottom w:val="none" w:sz="0" w:space="0" w:color="auto"/>
            <w:right w:val="none" w:sz="0" w:space="0" w:color="auto"/>
          </w:divBdr>
          <w:divsChild>
            <w:div w:id="484470391">
              <w:marLeft w:val="0"/>
              <w:marRight w:val="0"/>
              <w:marTop w:val="0"/>
              <w:marBottom w:val="0"/>
              <w:divBdr>
                <w:top w:val="none" w:sz="0" w:space="0" w:color="auto"/>
                <w:left w:val="none" w:sz="0" w:space="0" w:color="auto"/>
                <w:bottom w:val="none" w:sz="0" w:space="0" w:color="auto"/>
                <w:right w:val="none" w:sz="0" w:space="0" w:color="auto"/>
              </w:divBdr>
            </w:div>
          </w:divsChild>
        </w:div>
        <w:div w:id="43913968">
          <w:marLeft w:val="0"/>
          <w:marRight w:val="0"/>
          <w:marTop w:val="0"/>
          <w:marBottom w:val="0"/>
          <w:divBdr>
            <w:top w:val="none" w:sz="0" w:space="0" w:color="auto"/>
            <w:left w:val="none" w:sz="0" w:space="0" w:color="auto"/>
            <w:bottom w:val="none" w:sz="0" w:space="0" w:color="auto"/>
            <w:right w:val="none" w:sz="0" w:space="0" w:color="auto"/>
          </w:divBdr>
          <w:divsChild>
            <w:div w:id="758451561">
              <w:marLeft w:val="0"/>
              <w:marRight w:val="0"/>
              <w:marTop w:val="0"/>
              <w:marBottom w:val="0"/>
              <w:divBdr>
                <w:top w:val="none" w:sz="0" w:space="0" w:color="auto"/>
                <w:left w:val="none" w:sz="0" w:space="0" w:color="auto"/>
                <w:bottom w:val="none" w:sz="0" w:space="0" w:color="auto"/>
                <w:right w:val="none" w:sz="0" w:space="0" w:color="auto"/>
              </w:divBdr>
            </w:div>
          </w:divsChild>
        </w:div>
        <w:div w:id="44918611">
          <w:marLeft w:val="0"/>
          <w:marRight w:val="0"/>
          <w:marTop w:val="0"/>
          <w:marBottom w:val="0"/>
          <w:divBdr>
            <w:top w:val="none" w:sz="0" w:space="0" w:color="auto"/>
            <w:left w:val="none" w:sz="0" w:space="0" w:color="auto"/>
            <w:bottom w:val="none" w:sz="0" w:space="0" w:color="auto"/>
            <w:right w:val="none" w:sz="0" w:space="0" w:color="auto"/>
          </w:divBdr>
          <w:divsChild>
            <w:div w:id="904293253">
              <w:marLeft w:val="0"/>
              <w:marRight w:val="0"/>
              <w:marTop w:val="0"/>
              <w:marBottom w:val="0"/>
              <w:divBdr>
                <w:top w:val="none" w:sz="0" w:space="0" w:color="auto"/>
                <w:left w:val="none" w:sz="0" w:space="0" w:color="auto"/>
                <w:bottom w:val="none" w:sz="0" w:space="0" w:color="auto"/>
                <w:right w:val="none" w:sz="0" w:space="0" w:color="auto"/>
              </w:divBdr>
            </w:div>
          </w:divsChild>
        </w:div>
        <w:div w:id="48771965">
          <w:marLeft w:val="0"/>
          <w:marRight w:val="0"/>
          <w:marTop w:val="0"/>
          <w:marBottom w:val="0"/>
          <w:divBdr>
            <w:top w:val="none" w:sz="0" w:space="0" w:color="auto"/>
            <w:left w:val="none" w:sz="0" w:space="0" w:color="auto"/>
            <w:bottom w:val="none" w:sz="0" w:space="0" w:color="auto"/>
            <w:right w:val="none" w:sz="0" w:space="0" w:color="auto"/>
          </w:divBdr>
          <w:divsChild>
            <w:div w:id="900095006">
              <w:marLeft w:val="0"/>
              <w:marRight w:val="0"/>
              <w:marTop w:val="0"/>
              <w:marBottom w:val="0"/>
              <w:divBdr>
                <w:top w:val="none" w:sz="0" w:space="0" w:color="auto"/>
                <w:left w:val="none" w:sz="0" w:space="0" w:color="auto"/>
                <w:bottom w:val="none" w:sz="0" w:space="0" w:color="auto"/>
                <w:right w:val="none" w:sz="0" w:space="0" w:color="auto"/>
              </w:divBdr>
            </w:div>
          </w:divsChild>
        </w:div>
        <w:div w:id="68970510">
          <w:marLeft w:val="0"/>
          <w:marRight w:val="0"/>
          <w:marTop w:val="0"/>
          <w:marBottom w:val="0"/>
          <w:divBdr>
            <w:top w:val="none" w:sz="0" w:space="0" w:color="auto"/>
            <w:left w:val="none" w:sz="0" w:space="0" w:color="auto"/>
            <w:bottom w:val="none" w:sz="0" w:space="0" w:color="auto"/>
            <w:right w:val="none" w:sz="0" w:space="0" w:color="auto"/>
          </w:divBdr>
          <w:divsChild>
            <w:div w:id="307637391">
              <w:marLeft w:val="0"/>
              <w:marRight w:val="0"/>
              <w:marTop w:val="0"/>
              <w:marBottom w:val="0"/>
              <w:divBdr>
                <w:top w:val="none" w:sz="0" w:space="0" w:color="auto"/>
                <w:left w:val="none" w:sz="0" w:space="0" w:color="auto"/>
                <w:bottom w:val="none" w:sz="0" w:space="0" w:color="auto"/>
                <w:right w:val="none" w:sz="0" w:space="0" w:color="auto"/>
              </w:divBdr>
            </w:div>
          </w:divsChild>
        </w:div>
        <w:div w:id="70203129">
          <w:marLeft w:val="0"/>
          <w:marRight w:val="0"/>
          <w:marTop w:val="0"/>
          <w:marBottom w:val="0"/>
          <w:divBdr>
            <w:top w:val="none" w:sz="0" w:space="0" w:color="auto"/>
            <w:left w:val="none" w:sz="0" w:space="0" w:color="auto"/>
            <w:bottom w:val="none" w:sz="0" w:space="0" w:color="auto"/>
            <w:right w:val="none" w:sz="0" w:space="0" w:color="auto"/>
          </w:divBdr>
          <w:divsChild>
            <w:div w:id="881868824">
              <w:marLeft w:val="0"/>
              <w:marRight w:val="0"/>
              <w:marTop w:val="0"/>
              <w:marBottom w:val="0"/>
              <w:divBdr>
                <w:top w:val="none" w:sz="0" w:space="0" w:color="auto"/>
                <w:left w:val="none" w:sz="0" w:space="0" w:color="auto"/>
                <w:bottom w:val="none" w:sz="0" w:space="0" w:color="auto"/>
                <w:right w:val="none" w:sz="0" w:space="0" w:color="auto"/>
              </w:divBdr>
            </w:div>
          </w:divsChild>
        </w:div>
        <w:div w:id="92366854">
          <w:marLeft w:val="0"/>
          <w:marRight w:val="0"/>
          <w:marTop w:val="0"/>
          <w:marBottom w:val="0"/>
          <w:divBdr>
            <w:top w:val="none" w:sz="0" w:space="0" w:color="auto"/>
            <w:left w:val="none" w:sz="0" w:space="0" w:color="auto"/>
            <w:bottom w:val="none" w:sz="0" w:space="0" w:color="auto"/>
            <w:right w:val="none" w:sz="0" w:space="0" w:color="auto"/>
          </w:divBdr>
          <w:divsChild>
            <w:div w:id="479269145">
              <w:marLeft w:val="0"/>
              <w:marRight w:val="0"/>
              <w:marTop w:val="0"/>
              <w:marBottom w:val="0"/>
              <w:divBdr>
                <w:top w:val="none" w:sz="0" w:space="0" w:color="auto"/>
                <w:left w:val="none" w:sz="0" w:space="0" w:color="auto"/>
                <w:bottom w:val="none" w:sz="0" w:space="0" w:color="auto"/>
                <w:right w:val="none" w:sz="0" w:space="0" w:color="auto"/>
              </w:divBdr>
            </w:div>
          </w:divsChild>
        </w:div>
        <w:div w:id="107816472">
          <w:marLeft w:val="0"/>
          <w:marRight w:val="0"/>
          <w:marTop w:val="0"/>
          <w:marBottom w:val="0"/>
          <w:divBdr>
            <w:top w:val="none" w:sz="0" w:space="0" w:color="auto"/>
            <w:left w:val="none" w:sz="0" w:space="0" w:color="auto"/>
            <w:bottom w:val="none" w:sz="0" w:space="0" w:color="auto"/>
            <w:right w:val="none" w:sz="0" w:space="0" w:color="auto"/>
          </w:divBdr>
          <w:divsChild>
            <w:div w:id="509609003">
              <w:marLeft w:val="0"/>
              <w:marRight w:val="0"/>
              <w:marTop w:val="0"/>
              <w:marBottom w:val="0"/>
              <w:divBdr>
                <w:top w:val="none" w:sz="0" w:space="0" w:color="auto"/>
                <w:left w:val="none" w:sz="0" w:space="0" w:color="auto"/>
                <w:bottom w:val="none" w:sz="0" w:space="0" w:color="auto"/>
                <w:right w:val="none" w:sz="0" w:space="0" w:color="auto"/>
              </w:divBdr>
            </w:div>
            <w:div w:id="1841889780">
              <w:marLeft w:val="0"/>
              <w:marRight w:val="0"/>
              <w:marTop w:val="0"/>
              <w:marBottom w:val="0"/>
              <w:divBdr>
                <w:top w:val="none" w:sz="0" w:space="0" w:color="auto"/>
                <w:left w:val="none" w:sz="0" w:space="0" w:color="auto"/>
                <w:bottom w:val="none" w:sz="0" w:space="0" w:color="auto"/>
                <w:right w:val="none" w:sz="0" w:space="0" w:color="auto"/>
              </w:divBdr>
            </w:div>
          </w:divsChild>
        </w:div>
        <w:div w:id="108284646">
          <w:marLeft w:val="0"/>
          <w:marRight w:val="0"/>
          <w:marTop w:val="0"/>
          <w:marBottom w:val="0"/>
          <w:divBdr>
            <w:top w:val="none" w:sz="0" w:space="0" w:color="auto"/>
            <w:left w:val="none" w:sz="0" w:space="0" w:color="auto"/>
            <w:bottom w:val="none" w:sz="0" w:space="0" w:color="auto"/>
            <w:right w:val="none" w:sz="0" w:space="0" w:color="auto"/>
          </w:divBdr>
          <w:divsChild>
            <w:div w:id="1446458121">
              <w:marLeft w:val="0"/>
              <w:marRight w:val="0"/>
              <w:marTop w:val="0"/>
              <w:marBottom w:val="0"/>
              <w:divBdr>
                <w:top w:val="none" w:sz="0" w:space="0" w:color="auto"/>
                <w:left w:val="none" w:sz="0" w:space="0" w:color="auto"/>
                <w:bottom w:val="none" w:sz="0" w:space="0" w:color="auto"/>
                <w:right w:val="none" w:sz="0" w:space="0" w:color="auto"/>
              </w:divBdr>
            </w:div>
          </w:divsChild>
        </w:div>
        <w:div w:id="112213970">
          <w:marLeft w:val="0"/>
          <w:marRight w:val="0"/>
          <w:marTop w:val="0"/>
          <w:marBottom w:val="0"/>
          <w:divBdr>
            <w:top w:val="none" w:sz="0" w:space="0" w:color="auto"/>
            <w:left w:val="none" w:sz="0" w:space="0" w:color="auto"/>
            <w:bottom w:val="none" w:sz="0" w:space="0" w:color="auto"/>
            <w:right w:val="none" w:sz="0" w:space="0" w:color="auto"/>
          </w:divBdr>
          <w:divsChild>
            <w:div w:id="1240095240">
              <w:marLeft w:val="0"/>
              <w:marRight w:val="0"/>
              <w:marTop w:val="0"/>
              <w:marBottom w:val="0"/>
              <w:divBdr>
                <w:top w:val="none" w:sz="0" w:space="0" w:color="auto"/>
                <w:left w:val="none" w:sz="0" w:space="0" w:color="auto"/>
                <w:bottom w:val="none" w:sz="0" w:space="0" w:color="auto"/>
                <w:right w:val="none" w:sz="0" w:space="0" w:color="auto"/>
              </w:divBdr>
            </w:div>
          </w:divsChild>
        </w:div>
        <w:div w:id="118453709">
          <w:marLeft w:val="0"/>
          <w:marRight w:val="0"/>
          <w:marTop w:val="0"/>
          <w:marBottom w:val="0"/>
          <w:divBdr>
            <w:top w:val="none" w:sz="0" w:space="0" w:color="auto"/>
            <w:left w:val="none" w:sz="0" w:space="0" w:color="auto"/>
            <w:bottom w:val="none" w:sz="0" w:space="0" w:color="auto"/>
            <w:right w:val="none" w:sz="0" w:space="0" w:color="auto"/>
          </w:divBdr>
          <w:divsChild>
            <w:div w:id="1657952873">
              <w:marLeft w:val="0"/>
              <w:marRight w:val="0"/>
              <w:marTop w:val="0"/>
              <w:marBottom w:val="0"/>
              <w:divBdr>
                <w:top w:val="none" w:sz="0" w:space="0" w:color="auto"/>
                <w:left w:val="none" w:sz="0" w:space="0" w:color="auto"/>
                <w:bottom w:val="none" w:sz="0" w:space="0" w:color="auto"/>
                <w:right w:val="none" w:sz="0" w:space="0" w:color="auto"/>
              </w:divBdr>
            </w:div>
          </w:divsChild>
        </w:div>
        <w:div w:id="130220633">
          <w:marLeft w:val="0"/>
          <w:marRight w:val="0"/>
          <w:marTop w:val="0"/>
          <w:marBottom w:val="0"/>
          <w:divBdr>
            <w:top w:val="none" w:sz="0" w:space="0" w:color="auto"/>
            <w:left w:val="none" w:sz="0" w:space="0" w:color="auto"/>
            <w:bottom w:val="none" w:sz="0" w:space="0" w:color="auto"/>
            <w:right w:val="none" w:sz="0" w:space="0" w:color="auto"/>
          </w:divBdr>
          <w:divsChild>
            <w:div w:id="604197086">
              <w:marLeft w:val="0"/>
              <w:marRight w:val="0"/>
              <w:marTop w:val="0"/>
              <w:marBottom w:val="0"/>
              <w:divBdr>
                <w:top w:val="none" w:sz="0" w:space="0" w:color="auto"/>
                <w:left w:val="none" w:sz="0" w:space="0" w:color="auto"/>
                <w:bottom w:val="none" w:sz="0" w:space="0" w:color="auto"/>
                <w:right w:val="none" w:sz="0" w:space="0" w:color="auto"/>
              </w:divBdr>
            </w:div>
          </w:divsChild>
        </w:div>
        <w:div w:id="130944604">
          <w:marLeft w:val="0"/>
          <w:marRight w:val="0"/>
          <w:marTop w:val="0"/>
          <w:marBottom w:val="0"/>
          <w:divBdr>
            <w:top w:val="none" w:sz="0" w:space="0" w:color="auto"/>
            <w:left w:val="none" w:sz="0" w:space="0" w:color="auto"/>
            <w:bottom w:val="none" w:sz="0" w:space="0" w:color="auto"/>
            <w:right w:val="none" w:sz="0" w:space="0" w:color="auto"/>
          </w:divBdr>
          <w:divsChild>
            <w:div w:id="1698310367">
              <w:marLeft w:val="0"/>
              <w:marRight w:val="0"/>
              <w:marTop w:val="0"/>
              <w:marBottom w:val="0"/>
              <w:divBdr>
                <w:top w:val="none" w:sz="0" w:space="0" w:color="auto"/>
                <w:left w:val="none" w:sz="0" w:space="0" w:color="auto"/>
                <w:bottom w:val="none" w:sz="0" w:space="0" w:color="auto"/>
                <w:right w:val="none" w:sz="0" w:space="0" w:color="auto"/>
              </w:divBdr>
            </w:div>
          </w:divsChild>
        </w:div>
        <w:div w:id="139353057">
          <w:marLeft w:val="0"/>
          <w:marRight w:val="0"/>
          <w:marTop w:val="0"/>
          <w:marBottom w:val="0"/>
          <w:divBdr>
            <w:top w:val="none" w:sz="0" w:space="0" w:color="auto"/>
            <w:left w:val="none" w:sz="0" w:space="0" w:color="auto"/>
            <w:bottom w:val="none" w:sz="0" w:space="0" w:color="auto"/>
            <w:right w:val="none" w:sz="0" w:space="0" w:color="auto"/>
          </w:divBdr>
          <w:divsChild>
            <w:div w:id="1966227304">
              <w:marLeft w:val="0"/>
              <w:marRight w:val="0"/>
              <w:marTop w:val="0"/>
              <w:marBottom w:val="0"/>
              <w:divBdr>
                <w:top w:val="none" w:sz="0" w:space="0" w:color="auto"/>
                <w:left w:val="none" w:sz="0" w:space="0" w:color="auto"/>
                <w:bottom w:val="none" w:sz="0" w:space="0" w:color="auto"/>
                <w:right w:val="none" w:sz="0" w:space="0" w:color="auto"/>
              </w:divBdr>
            </w:div>
          </w:divsChild>
        </w:div>
        <w:div w:id="142624213">
          <w:marLeft w:val="0"/>
          <w:marRight w:val="0"/>
          <w:marTop w:val="0"/>
          <w:marBottom w:val="0"/>
          <w:divBdr>
            <w:top w:val="none" w:sz="0" w:space="0" w:color="auto"/>
            <w:left w:val="none" w:sz="0" w:space="0" w:color="auto"/>
            <w:bottom w:val="none" w:sz="0" w:space="0" w:color="auto"/>
            <w:right w:val="none" w:sz="0" w:space="0" w:color="auto"/>
          </w:divBdr>
          <w:divsChild>
            <w:div w:id="54817750">
              <w:marLeft w:val="0"/>
              <w:marRight w:val="0"/>
              <w:marTop w:val="0"/>
              <w:marBottom w:val="0"/>
              <w:divBdr>
                <w:top w:val="none" w:sz="0" w:space="0" w:color="auto"/>
                <w:left w:val="none" w:sz="0" w:space="0" w:color="auto"/>
                <w:bottom w:val="none" w:sz="0" w:space="0" w:color="auto"/>
                <w:right w:val="none" w:sz="0" w:space="0" w:color="auto"/>
              </w:divBdr>
            </w:div>
          </w:divsChild>
        </w:div>
        <w:div w:id="160241445">
          <w:marLeft w:val="0"/>
          <w:marRight w:val="0"/>
          <w:marTop w:val="0"/>
          <w:marBottom w:val="0"/>
          <w:divBdr>
            <w:top w:val="none" w:sz="0" w:space="0" w:color="auto"/>
            <w:left w:val="none" w:sz="0" w:space="0" w:color="auto"/>
            <w:bottom w:val="none" w:sz="0" w:space="0" w:color="auto"/>
            <w:right w:val="none" w:sz="0" w:space="0" w:color="auto"/>
          </w:divBdr>
          <w:divsChild>
            <w:div w:id="341014570">
              <w:marLeft w:val="0"/>
              <w:marRight w:val="0"/>
              <w:marTop w:val="0"/>
              <w:marBottom w:val="0"/>
              <w:divBdr>
                <w:top w:val="none" w:sz="0" w:space="0" w:color="auto"/>
                <w:left w:val="none" w:sz="0" w:space="0" w:color="auto"/>
                <w:bottom w:val="none" w:sz="0" w:space="0" w:color="auto"/>
                <w:right w:val="none" w:sz="0" w:space="0" w:color="auto"/>
              </w:divBdr>
            </w:div>
          </w:divsChild>
        </w:div>
        <w:div w:id="171725562">
          <w:marLeft w:val="0"/>
          <w:marRight w:val="0"/>
          <w:marTop w:val="0"/>
          <w:marBottom w:val="0"/>
          <w:divBdr>
            <w:top w:val="none" w:sz="0" w:space="0" w:color="auto"/>
            <w:left w:val="none" w:sz="0" w:space="0" w:color="auto"/>
            <w:bottom w:val="none" w:sz="0" w:space="0" w:color="auto"/>
            <w:right w:val="none" w:sz="0" w:space="0" w:color="auto"/>
          </w:divBdr>
          <w:divsChild>
            <w:div w:id="2141992187">
              <w:marLeft w:val="0"/>
              <w:marRight w:val="0"/>
              <w:marTop w:val="0"/>
              <w:marBottom w:val="0"/>
              <w:divBdr>
                <w:top w:val="none" w:sz="0" w:space="0" w:color="auto"/>
                <w:left w:val="none" w:sz="0" w:space="0" w:color="auto"/>
                <w:bottom w:val="none" w:sz="0" w:space="0" w:color="auto"/>
                <w:right w:val="none" w:sz="0" w:space="0" w:color="auto"/>
              </w:divBdr>
            </w:div>
          </w:divsChild>
        </w:div>
        <w:div w:id="191841420">
          <w:marLeft w:val="0"/>
          <w:marRight w:val="0"/>
          <w:marTop w:val="0"/>
          <w:marBottom w:val="0"/>
          <w:divBdr>
            <w:top w:val="none" w:sz="0" w:space="0" w:color="auto"/>
            <w:left w:val="none" w:sz="0" w:space="0" w:color="auto"/>
            <w:bottom w:val="none" w:sz="0" w:space="0" w:color="auto"/>
            <w:right w:val="none" w:sz="0" w:space="0" w:color="auto"/>
          </w:divBdr>
          <w:divsChild>
            <w:div w:id="524446144">
              <w:marLeft w:val="0"/>
              <w:marRight w:val="0"/>
              <w:marTop w:val="0"/>
              <w:marBottom w:val="0"/>
              <w:divBdr>
                <w:top w:val="none" w:sz="0" w:space="0" w:color="auto"/>
                <w:left w:val="none" w:sz="0" w:space="0" w:color="auto"/>
                <w:bottom w:val="none" w:sz="0" w:space="0" w:color="auto"/>
                <w:right w:val="none" w:sz="0" w:space="0" w:color="auto"/>
              </w:divBdr>
            </w:div>
          </w:divsChild>
        </w:div>
        <w:div w:id="201790465">
          <w:marLeft w:val="0"/>
          <w:marRight w:val="0"/>
          <w:marTop w:val="0"/>
          <w:marBottom w:val="0"/>
          <w:divBdr>
            <w:top w:val="none" w:sz="0" w:space="0" w:color="auto"/>
            <w:left w:val="none" w:sz="0" w:space="0" w:color="auto"/>
            <w:bottom w:val="none" w:sz="0" w:space="0" w:color="auto"/>
            <w:right w:val="none" w:sz="0" w:space="0" w:color="auto"/>
          </w:divBdr>
          <w:divsChild>
            <w:div w:id="807816781">
              <w:marLeft w:val="0"/>
              <w:marRight w:val="0"/>
              <w:marTop w:val="0"/>
              <w:marBottom w:val="0"/>
              <w:divBdr>
                <w:top w:val="none" w:sz="0" w:space="0" w:color="auto"/>
                <w:left w:val="none" w:sz="0" w:space="0" w:color="auto"/>
                <w:bottom w:val="none" w:sz="0" w:space="0" w:color="auto"/>
                <w:right w:val="none" w:sz="0" w:space="0" w:color="auto"/>
              </w:divBdr>
            </w:div>
          </w:divsChild>
        </w:div>
        <w:div w:id="208493840">
          <w:marLeft w:val="0"/>
          <w:marRight w:val="0"/>
          <w:marTop w:val="0"/>
          <w:marBottom w:val="0"/>
          <w:divBdr>
            <w:top w:val="none" w:sz="0" w:space="0" w:color="auto"/>
            <w:left w:val="none" w:sz="0" w:space="0" w:color="auto"/>
            <w:bottom w:val="none" w:sz="0" w:space="0" w:color="auto"/>
            <w:right w:val="none" w:sz="0" w:space="0" w:color="auto"/>
          </w:divBdr>
          <w:divsChild>
            <w:div w:id="1960599609">
              <w:marLeft w:val="0"/>
              <w:marRight w:val="0"/>
              <w:marTop w:val="0"/>
              <w:marBottom w:val="0"/>
              <w:divBdr>
                <w:top w:val="none" w:sz="0" w:space="0" w:color="auto"/>
                <w:left w:val="none" w:sz="0" w:space="0" w:color="auto"/>
                <w:bottom w:val="none" w:sz="0" w:space="0" w:color="auto"/>
                <w:right w:val="none" w:sz="0" w:space="0" w:color="auto"/>
              </w:divBdr>
            </w:div>
          </w:divsChild>
        </w:div>
        <w:div w:id="241070403">
          <w:marLeft w:val="0"/>
          <w:marRight w:val="0"/>
          <w:marTop w:val="0"/>
          <w:marBottom w:val="0"/>
          <w:divBdr>
            <w:top w:val="none" w:sz="0" w:space="0" w:color="auto"/>
            <w:left w:val="none" w:sz="0" w:space="0" w:color="auto"/>
            <w:bottom w:val="none" w:sz="0" w:space="0" w:color="auto"/>
            <w:right w:val="none" w:sz="0" w:space="0" w:color="auto"/>
          </w:divBdr>
          <w:divsChild>
            <w:div w:id="213086550">
              <w:marLeft w:val="0"/>
              <w:marRight w:val="0"/>
              <w:marTop w:val="0"/>
              <w:marBottom w:val="0"/>
              <w:divBdr>
                <w:top w:val="none" w:sz="0" w:space="0" w:color="auto"/>
                <w:left w:val="none" w:sz="0" w:space="0" w:color="auto"/>
                <w:bottom w:val="none" w:sz="0" w:space="0" w:color="auto"/>
                <w:right w:val="none" w:sz="0" w:space="0" w:color="auto"/>
              </w:divBdr>
            </w:div>
          </w:divsChild>
        </w:div>
        <w:div w:id="241304087">
          <w:marLeft w:val="0"/>
          <w:marRight w:val="0"/>
          <w:marTop w:val="0"/>
          <w:marBottom w:val="0"/>
          <w:divBdr>
            <w:top w:val="none" w:sz="0" w:space="0" w:color="auto"/>
            <w:left w:val="none" w:sz="0" w:space="0" w:color="auto"/>
            <w:bottom w:val="none" w:sz="0" w:space="0" w:color="auto"/>
            <w:right w:val="none" w:sz="0" w:space="0" w:color="auto"/>
          </w:divBdr>
          <w:divsChild>
            <w:div w:id="200017070">
              <w:marLeft w:val="0"/>
              <w:marRight w:val="0"/>
              <w:marTop w:val="0"/>
              <w:marBottom w:val="0"/>
              <w:divBdr>
                <w:top w:val="none" w:sz="0" w:space="0" w:color="auto"/>
                <w:left w:val="none" w:sz="0" w:space="0" w:color="auto"/>
                <w:bottom w:val="none" w:sz="0" w:space="0" w:color="auto"/>
                <w:right w:val="none" w:sz="0" w:space="0" w:color="auto"/>
              </w:divBdr>
            </w:div>
          </w:divsChild>
        </w:div>
        <w:div w:id="241959616">
          <w:marLeft w:val="0"/>
          <w:marRight w:val="0"/>
          <w:marTop w:val="0"/>
          <w:marBottom w:val="0"/>
          <w:divBdr>
            <w:top w:val="none" w:sz="0" w:space="0" w:color="auto"/>
            <w:left w:val="none" w:sz="0" w:space="0" w:color="auto"/>
            <w:bottom w:val="none" w:sz="0" w:space="0" w:color="auto"/>
            <w:right w:val="none" w:sz="0" w:space="0" w:color="auto"/>
          </w:divBdr>
          <w:divsChild>
            <w:div w:id="1980650195">
              <w:marLeft w:val="0"/>
              <w:marRight w:val="0"/>
              <w:marTop w:val="0"/>
              <w:marBottom w:val="0"/>
              <w:divBdr>
                <w:top w:val="none" w:sz="0" w:space="0" w:color="auto"/>
                <w:left w:val="none" w:sz="0" w:space="0" w:color="auto"/>
                <w:bottom w:val="none" w:sz="0" w:space="0" w:color="auto"/>
                <w:right w:val="none" w:sz="0" w:space="0" w:color="auto"/>
              </w:divBdr>
            </w:div>
          </w:divsChild>
        </w:div>
        <w:div w:id="242422460">
          <w:marLeft w:val="0"/>
          <w:marRight w:val="0"/>
          <w:marTop w:val="0"/>
          <w:marBottom w:val="0"/>
          <w:divBdr>
            <w:top w:val="none" w:sz="0" w:space="0" w:color="auto"/>
            <w:left w:val="none" w:sz="0" w:space="0" w:color="auto"/>
            <w:bottom w:val="none" w:sz="0" w:space="0" w:color="auto"/>
            <w:right w:val="none" w:sz="0" w:space="0" w:color="auto"/>
          </w:divBdr>
          <w:divsChild>
            <w:div w:id="850141490">
              <w:marLeft w:val="0"/>
              <w:marRight w:val="0"/>
              <w:marTop w:val="0"/>
              <w:marBottom w:val="0"/>
              <w:divBdr>
                <w:top w:val="none" w:sz="0" w:space="0" w:color="auto"/>
                <w:left w:val="none" w:sz="0" w:space="0" w:color="auto"/>
                <w:bottom w:val="none" w:sz="0" w:space="0" w:color="auto"/>
                <w:right w:val="none" w:sz="0" w:space="0" w:color="auto"/>
              </w:divBdr>
            </w:div>
          </w:divsChild>
        </w:div>
        <w:div w:id="246623315">
          <w:marLeft w:val="0"/>
          <w:marRight w:val="0"/>
          <w:marTop w:val="0"/>
          <w:marBottom w:val="0"/>
          <w:divBdr>
            <w:top w:val="none" w:sz="0" w:space="0" w:color="auto"/>
            <w:left w:val="none" w:sz="0" w:space="0" w:color="auto"/>
            <w:bottom w:val="none" w:sz="0" w:space="0" w:color="auto"/>
            <w:right w:val="none" w:sz="0" w:space="0" w:color="auto"/>
          </w:divBdr>
          <w:divsChild>
            <w:div w:id="377626943">
              <w:marLeft w:val="0"/>
              <w:marRight w:val="0"/>
              <w:marTop w:val="0"/>
              <w:marBottom w:val="0"/>
              <w:divBdr>
                <w:top w:val="none" w:sz="0" w:space="0" w:color="auto"/>
                <w:left w:val="none" w:sz="0" w:space="0" w:color="auto"/>
                <w:bottom w:val="none" w:sz="0" w:space="0" w:color="auto"/>
                <w:right w:val="none" w:sz="0" w:space="0" w:color="auto"/>
              </w:divBdr>
            </w:div>
          </w:divsChild>
        </w:div>
        <w:div w:id="250698498">
          <w:marLeft w:val="0"/>
          <w:marRight w:val="0"/>
          <w:marTop w:val="0"/>
          <w:marBottom w:val="0"/>
          <w:divBdr>
            <w:top w:val="none" w:sz="0" w:space="0" w:color="auto"/>
            <w:left w:val="none" w:sz="0" w:space="0" w:color="auto"/>
            <w:bottom w:val="none" w:sz="0" w:space="0" w:color="auto"/>
            <w:right w:val="none" w:sz="0" w:space="0" w:color="auto"/>
          </w:divBdr>
          <w:divsChild>
            <w:div w:id="258872705">
              <w:marLeft w:val="0"/>
              <w:marRight w:val="0"/>
              <w:marTop w:val="0"/>
              <w:marBottom w:val="0"/>
              <w:divBdr>
                <w:top w:val="none" w:sz="0" w:space="0" w:color="auto"/>
                <w:left w:val="none" w:sz="0" w:space="0" w:color="auto"/>
                <w:bottom w:val="none" w:sz="0" w:space="0" w:color="auto"/>
                <w:right w:val="none" w:sz="0" w:space="0" w:color="auto"/>
              </w:divBdr>
            </w:div>
          </w:divsChild>
        </w:div>
        <w:div w:id="257294793">
          <w:marLeft w:val="0"/>
          <w:marRight w:val="0"/>
          <w:marTop w:val="0"/>
          <w:marBottom w:val="0"/>
          <w:divBdr>
            <w:top w:val="none" w:sz="0" w:space="0" w:color="auto"/>
            <w:left w:val="none" w:sz="0" w:space="0" w:color="auto"/>
            <w:bottom w:val="none" w:sz="0" w:space="0" w:color="auto"/>
            <w:right w:val="none" w:sz="0" w:space="0" w:color="auto"/>
          </w:divBdr>
          <w:divsChild>
            <w:div w:id="319770636">
              <w:marLeft w:val="0"/>
              <w:marRight w:val="0"/>
              <w:marTop w:val="0"/>
              <w:marBottom w:val="0"/>
              <w:divBdr>
                <w:top w:val="none" w:sz="0" w:space="0" w:color="auto"/>
                <w:left w:val="none" w:sz="0" w:space="0" w:color="auto"/>
                <w:bottom w:val="none" w:sz="0" w:space="0" w:color="auto"/>
                <w:right w:val="none" w:sz="0" w:space="0" w:color="auto"/>
              </w:divBdr>
            </w:div>
          </w:divsChild>
        </w:div>
        <w:div w:id="264966657">
          <w:marLeft w:val="0"/>
          <w:marRight w:val="0"/>
          <w:marTop w:val="0"/>
          <w:marBottom w:val="0"/>
          <w:divBdr>
            <w:top w:val="none" w:sz="0" w:space="0" w:color="auto"/>
            <w:left w:val="none" w:sz="0" w:space="0" w:color="auto"/>
            <w:bottom w:val="none" w:sz="0" w:space="0" w:color="auto"/>
            <w:right w:val="none" w:sz="0" w:space="0" w:color="auto"/>
          </w:divBdr>
          <w:divsChild>
            <w:div w:id="660811616">
              <w:marLeft w:val="0"/>
              <w:marRight w:val="0"/>
              <w:marTop w:val="0"/>
              <w:marBottom w:val="0"/>
              <w:divBdr>
                <w:top w:val="none" w:sz="0" w:space="0" w:color="auto"/>
                <w:left w:val="none" w:sz="0" w:space="0" w:color="auto"/>
                <w:bottom w:val="none" w:sz="0" w:space="0" w:color="auto"/>
                <w:right w:val="none" w:sz="0" w:space="0" w:color="auto"/>
              </w:divBdr>
            </w:div>
            <w:div w:id="774910430">
              <w:marLeft w:val="0"/>
              <w:marRight w:val="0"/>
              <w:marTop w:val="0"/>
              <w:marBottom w:val="0"/>
              <w:divBdr>
                <w:top w:val="none" w:sz="0" w:space="0" w:color="auto"/>
                <w:left w:val="none" w:sz="0" w:space="0" w:color="auto"/>
                <w:bottom w:val="none" w:sz="0" w:space="0" w:color="auto"/>
                <w:right w:val="none" w:sz="0" w:space="0" w:color="auto"/>
              </w:divBdr>
            </w:div>
            <w:div w:id="849568926">
              <w:marLeft w:val="0"/>
              <w:marRight w:val="0"/>
              <w:marTop w:val="0"/>
              <w:marBottom w:val="0"/>
              <w:divBdr>
                <w:top w:val="none" w:sz="0" w:space="0" w:color="auto"/>
                <w:left w:val="none" w:sz="0" w:space="0" w:color="auto"/>
                <w:bottom w:val="none" w:sz="0" w:space="0" w:color="auto"/>
                <w:right w:val="none" w:sz="0" w:space="0" w:color="auto"/>
              </w:divBdr>
            </w:div>
          </w:divsChild>
        </w:div>
        <w:div w:id="266473595">
          <w:marLeft w:val="0"/>
          <w:marRight w:val="0"/>
          <w:marTop w:val="0"/>
          <w:marBottom w:val="0"/>
          <w:divBdr>
            <w:top w:val="none" w:sz="0" w:space="0" w:color="auto"/>
            <w:left w:val="none" w:sz="0" w:space="0" w:color="auto"/>
            <w:bottom w:val="none" w:sz="0" w:space="0" w:color="auto"/>
            <w:right w:val="none" w:sz="0" w:space="0" w:color="auto"/>
          </w:divBdr>
          <w:divsChild>
            <w:div w:id="1581334639">
              <w:marLeft w:val="0"/>
              <w:marRight w:val="0"/>
              <w:marTop w:val="0"/>
              <w:marBottom w:val="0"/>
              <w:divBdr>
                <w:top w:val="none" w:sz="0" w:space="0" w:color="auto"/>
                <w:left w:val="none" w:sz="0" w:space="0" w:color="auto"/>
                <w:bottom w:val="none" w:sz="0" w:space="0" w:color="auto"/>
                <w:right w:val="none" w:sz="0" w:space="0" w:color="auto"/>
              </w:divBdr>
            </w:div>
          </w:divsChild>
        </w:div>
        <w:div w:id="267927405">
          <w:marLeft w:val="0"/>
          <w:marRight w:val="0"/>
          <w:marTop w:val="0"/>
          <w:marBottom w:val="0"/>
          <w:divBdr>
            <w:top w:val="none" w:sz="0" w:space="0" w:color="auto"/>
            <w:left w:val="none" w:sz="0" w:space="0" w:color="auto"/>
            <w:bottom w:val="none" w:sz="0" w:space="0" w:color="auto"/>
            <w:right w:val="none" w:sz="0" w:space="0" w:color="auto"/>
          </w:divBdr>
          <w:divsChild>
            <w:div w:id="655259757">
              <w:marLeft w:val="0"/>
              <w:marRight w:val="0"/>
              <w:marTop w:val="0"/>
              <w:marBottom w:val="0"/>
              <w:divBdr>
                <w:top w:val="none" w:sz="0" w:space="0" w:color="auto"/>
                <w:left w:val="none" w:sz="0" w:space="0" w:color="auto"/>
                <w:bottom w:val="none" w:sz="0" w:space="0" w:color="auto"/>
                <w:right w:val="none" w:sz="0" w:space="0" w:color="auto"/>
              </w:divBdr>
            </w:div>
          </w:divsChild>
        </w:div>
        <w:div w:id="268052197">
          <w:marLeft w:val="0"/>
          <w:marRight w:val="0"/>
          <w:marTop w:val="0"/>
          <w:marBottom w:val="0"/>
          <w:divBdr>
            <w:top w:val="none" w:sz="0" w:space="0" w:color="auto"/>
            <w:left w:val="none" w:sz="0" w:space="0" w:color="auto"/>
            <w:bottom w:val="none" w:sz="0" w:space="0" w:color="auto"/>
            <w:right w:val="none" w:sz="0" w:space="0" w:color="auto"/>
          </w:divBdr>
          <w:divsChild>
            <w:div w:id="1916864930">
              <w:marLeft w:val="0"/>
              <w:marRight w:val="0"/>
              <w:marTop w:val="0"/>
              <w:marBottom w:val="0"/>
              <w:divBdr>
                <w:top w:val="none" w:sz="0" w:space="0" w:color="auto"/>
                <w:left w:val="none" w:sz="0" w:space="0" w:color="auto"/>
                <w:bottom w:val="none" w:sz="0" w:space="0" w:color="auto"/>
                <w:right w:val="none" w:sz="0" w:space="0" w:color="auto"/>
              </w:divBdr>
            </w:div>
          </w:divsChild>
        </w:div>
        <w:div w:id="275017687">
          <w:marLeft w:val="0"/>
          <w:marRight w:val="0"/>
          <w:marTop w:val="0"/>
          <w:marBottom w:val="0"/>
          <w:divBdr>
            <w:top w:val="none" w:sz="0" w:space="0" w:color="auto"/>
            <w:left w:val="none" w:sz="0" w:space="0" w:color="auto"/>
            <w:bottom w:val="none" w:sz="0" w:space="0" w:color="auto"/>
            <w:right w:val="none" w:sz="0" w:space="0" w:color="auto"/>
          </w:divBdr>
          <w:divsChild>
            <w:div w:id="760834089">
              <w:marLeft w:val="0"/>
              <w:marRight w:val="0"/>
              <w:marTop w:val="0"/>
              <w:marBottom w:val="0"/>
              <w:divBdr>
                <w:top w:val="none" w:sz="0" w:space="0" w:color="auto"/>
                <w:left w:val="none" w:sz="0" w:space="0" w:color="auto"/>
                <w:bottom w:val="none" w:sz="0" w:space="0" w:color="auto"/>
                <w:right w:val="none" w:sz="0" w:space="0" w:color="auto"/>
              </w:divBdr>
            </w:div>
          </w:divsChild>
        </w:div>
        <w:div w:id="278070802">
          <w:marLeft w:val="0"/>
          <w:marRight w:val="0"/>
          <w:marTop w:val="0"/>
          <w:marBottom w:val="0"/>
          <w:divBdr>
            <w:top w:val="none" w:sz="0" w:space="0" w:color="auto"/>
            <w:left w:val="none" w:sz="0" w:space="0" w:color="auto"/>
            <w:bottom w:val="none" w:sz="0" w:space="0" w:color="auto"/>
            <w:right w:val="none" w:sz="0" w:space="0" w:color="auto"/>
          </w:divBdr>
          <w:divsChild>
            <w:div w:id="1708412183">
              <w:marLeft w:val="0"/>
              <w:marRight w:val="0"/>
              <w:marTop w:val="0"/>
              <w:marBottom w:val="0"/>
              <w:divBdr>
                <w:top w:val="none" w:sz="0" w:space="0" w:color="auto"/>
                <w:left w:val="none" w:sz="0" w:space="0" w:color="auto"/>
                <w:bottom w:val="none" w:sz="0" w:space="0" w:color="auto"/>
                <w:right w:val="none" w:sz="0" w:space="0" w:color="auto"/>
              </w:divBdr>
            </w:div>
          </w:divsChild>
        </w:div>
        <w:div w:id="278073733">
          <w:marLeft w:val="0"/>
          <w:marRight w:val="0"/>
          <w:marTop w:val="0"/>
          <w:marBottom w:val="0"/>
          <w:divBdr>
            <w:top w:val="none" w:sz="0" w:space="0" w:color="auto"/>
            <w:left w:val="none" w:sz="0" w:space="0" w:color="auto"/>
            <w:bottom w:val="none" w:sz="0" w:space="0" w:color="auto"/>
            <w:right w:val="none" w:sz="0" w:space="0" w:color="auto"/>
          </w:divBdr>
          <w:divsChild>
            <w:div w:id="2081711238">
              <w:marLeft w:val="0"/>
              <w:marRight w:val="0"/>
              <w:marTop w:val="0"/>
              <w:marBottom w:val="0"/>
              <w:divBdr>
                <w:top w:val="none" w:sz="0" w:space="0" w:color="auto"/>
                <w:left w:val="none" w:sz="0" w:space="0" w:color="auto"/>
                <w:bottom w:val="none" w:sz="0" w:space="0" w:color="auto"/>
                <w:right w:val="none" w:sz="0" w:space="0" w:color="auto"/>
              </w:divBdr>
            </w:div>
          </w:divsChild>
        </w:div>
        <w:div w:id="286817305">
          <w:marLeft w:val="0"/>
          <w:marRight w:val="0"/>
          <w:marTop w:val="0"/>
          <w:marBottom w:val="0"/>
          <w:divBdr>
            <w:top w:val="none" w:sz="0" w:space="0" w:color="auto"/>
            <w:left w:val="none" w:sz="0" w:space="0" w:color="auto"/>
            <w:bottom w:val="none" w:sz="0" w:space="0" w:color="auto"/>
            <w:right w:val="none" w:sz="0" w:space="0" w:color="auto"/>
          </w:divBdr>
          <w:divsChild>
            <w:div w:id="829640283">
              <w:marLeft w:val="0"/>
              <w:marRight w:val="0"/>
              <w:marTop w:val="0"/>
              <w:marBottom w:val="0"/>
              <w:divBdr>
                <w:top w:val="none" w:sz="0" w:space="0" w:color="auto"/>
                <w:left w:val="none" w:sz="0" w:space="0" w:color="auto"/>
                <w:bottom w:val="none" w:sz="0" w:space="0" w:color="auto"/>
                <w:right w:val="none" w:sz="0" w:space="0" w:color="auto"/>
              </w:divBdr>
            </w:div>
          </w:divsChild>
        </w:div>
        <w:div w:id="291332160">
          <w:marLeft w:val="0"/>
          <w:marRight w:val="0"/>
          <w:marTop w:val="0"/>
          <w:marBottom w:val="0"/>
          <w:divBdr>
            <w:top w:val="none" w:sz="0" w:space="0" w:color="auto"/>
            <w:left w:val="none" w:sz="0" w:space="0" w:color="auto"/>
            <w:bottom w:val="none" w:sz="0" w:space="0" w:color="auto"/>
            <w:right w:val="none" w:sz="0" w:space="0" w:color="auto"/>
          </w:divBdr>
          <w:divsChild>
            <w:div w:id="1122697293">
              <w:marLeft w:val="0"/>
              <w:marRight w:val="0"/>
              <w:marTop w:val="0"/>
              <w:marBottom w:val="0"/>
              <w:divBdr>
                <w:top w:val="none" w:sz="0" w:space="0" w:color="auto"/>
                <w:left w:val="none" w:sz="0" w:space="0" w:color="auto"/>
                <w:bottom w:val="none" w:sz="0" w:space="0" w:color="auto"/>
                <w:right w:val="none" w:sz="0" w:space="0" w:color="auto"/>
              </w:divBdr>
            </w:div>
          </w:divsChild>
        </w:div>
        <w:div w:id="296837810">
          <w:marLeft w:val="0"/>
          <w:marRight w:val="0"/>
          <w:marTop w:val="0"/>
          <w:marBottom w:val="0"/>
          <w:divBdr>
            <w:top w:val="none" w:sz="0" w:space="0" w:color="auto"/>
            <w:left w:val="none" w:sz="0" w:space="0" w:color="auto"/>
            <w:bottom w:val="none" w:sz="0" w:space="0" w:color="auto"/>
            <w:right w:val="none" w:sz="0" w:space="0" w:color="auto"/>
          </w:divBdr>
          <w:divsChild>
            <w:div w:id="27264364">
              <w:marLeft w:val="0"/>
              <w:marRight w:val="0"/>
              <w:marTop w:val="0"/>
              <w:marBottom w:val="0"/>
              <w:divBdr>
                <w:top w:val="none" w:sz="0" w:space="0" w:color="auto"/>
                <w:left w:val="none" w:sz="0" w:space="0" w:color="auto"/>
                <w:bottom w:val="none" w:sz="0" w:space="0" w:color="auto"/>
                <w:right w:val="none" w:sz="0" w:space="0" w:color="auto"/>
              </w:divBdr>
            </w:div>
          </w:divsChild>
        </w:div>
        <w:div w:id="327366405">
          <w:marLeft w:val="0"/>
          <w:marRight w:val="0"/>
          <w:marTop w:val="0"/>
          <w:marBottom w:val="0"/>
          <w:divBdr>
            <w:top w:val="none" w:sz="0" w:space="0" w:color="auto"/>
            <w:left w:val="none" w:sz="0" w:space="0" w:color="auto"/>
            <w:bottom w:val="none" w:sz="0" w:space="0" w:color="auto"/>
            <w:right w:val="none" w:sz="0" w:space="0" w:color="auto"/>
          </w:divBdr>
          <w:divsChild>
            <w:div w:id="1485926388">
              <w:marLeft w:val="0"/>
              <w:marRight w:val="0"/>
              <w:marTop w:val="0"/>
              <w:marBottom w:val="0"/>
              <w:divBdr>
                <w:top w:val="none" w:sz="0" w:space="0" w:color="auto"/>
                <w:left w:val="none" w:sz="0" w:space="0" w:color="auto"/>
                <w:bottom w:val="none" w:sz="0" w:space="0" w:color="auto"/>
                <w:right w:val="none" w:sz="0" w:space="0" w:color="auto"/>
              </w:divBdr>
            </w:div>
          </w:divsChild>
        </w:div>
        <w:div w:id="336272448">
          <w:marLeft w:val="0"/>
          <w:marRight w:val="0"/>
          <w:marTop w:val="0"/>
          <w:marBottom w:val="0"/>
          <w:divBdr>
            <w:top w:val="none" w:sz="0" w:space="0" w:color="auto"/>
            <w:left w:val="none" w:sz="0" w:space="0" w:color="auto"/>
            <w:bottom w:val="none" w:sz="0" w:space="0" w:color="auto"/>
            <w:right w:val="none" w:sz="0" w:space="0" w:color="auto"/>
          </w:divBdr>
          <w:divsChild>
            <w:div w:id="621572358">
              <w:marLeft w:val="0"/>
              <w:marRight w:val="0"/>
              <w:marTop w:val="0"/>
              <w:marBottom w:val="0"/>
              <w:divBdr>
                <w:top w:val="none" w:sz="0" w:space="0" w:color="auto"/>
                <w:left w:val="none" w:sz="0" w:space="0" w:color="auto"/>
                <w:bottom w:val="none" w:sz="0" w:space="0" w:color="auto"/>
                <w:right w:val="none" w:sz="0" w:space="0" w:color="auto"/>
              </w:divBdr>
            </w:div>
          </w:divsChild>
        </w:div>
        <w:div w:id="336687763">
          <w:marLeft w:val="0"/>
          <w:marRight w:val="0"/>
          <w:marTop w:val="0"/>
          <w:marBottom w:val="0"/>
          <w:divBdr>
            <w:top w:val="none" w:sz="0" w:space="0" w:color="auto"/>
            <w:left w:val="none" w:sz="0" w:space="0" w:color="auto"/>
            <w:bottom w:val="none" w:sz="0" w:space="0" w:color="auto"/>
            <w:right w:val="none" w:sz="0" w:space="0" w:color="auto"/>
          </w:divBdr>
          <w:divsChild>
            <w:div w:id="657612627">
              <w:marLeft w:val="0"/>
              <w:marRight w:val="0"/>
              <w:marTop w:val="0"/>
              <w:marBottom w:val="0"/>
              <w:divBdr>
                <w:top w:val="none" w:sz="0" w:space="0" w:color="auto"/>
                <w:left w:val="none" w:sz="0" w:space="0" w:color="auto"/>
                <w:bottom w:val="none" w:sz="0" w:space="0" w:color="auto"/>
                <w:right w:val="none" w:sz="0" w:space="0" w:color="auto"/>
              </w:divBdr>
            </w:div>
          </w:divsChild>
        </w:div>
        <w:div w:id="337729890">
          <w:marLeft w:val="0"/>
          <w:marRight w:val="0"/>
          <w:marTop w:val="0"/>
          <w:marBottom w:val="0"/>
          <w:divBdr>
            <w:top w:val="none" w:sz="0" w:space="0" w:color="auto"/>
            <w:left w:val="none" w:sz="0" w:space="0" w:color="auto"/>
            <w:bottom w:val="none" w:sz="0" w:space="0" w:color="auto"/>
            <w:right w:val="none" w:sz="0" w:space="0" w:color="auto"/>
          </w:divBdr>
          <w:divsChild>
            <w:div w:id="677661618">
              <w:marLeft w:val="0"/>
              <w:marRight w:val="0"/>
              <w:marTop w:val="0"/>
              <w:marBottom w:val="0"/>
              <w:divBdr>
                <w:top w:val="none" w:sz="0" w:space="0" w:color="auto"/>
                <w:left w:val="none" w:sz="0" w:space="0" w:color="auto"/>
                <w:bottom w:val="none" w:sz="0" w:space="0" w:color="auto"/>
                <w:right w:val="none" w:sz="0" w:space="0" w:color="auto"/>
              </w:divBdr>
            </w:div>
          </w:divsChild>
        </w:div>
        <w:div w:id="337927739">
          <w:marLeft w:val="0"/>
          <w:marRight w:val="0"/>
          <w:marTop w:val="0"/>
          <w:marBottom w:val="0"/>
          <w:divBdr>
            <w:top w:val="none" w:sz="0" w:space="0" w:color="auto"/>
            <w:left w:val="none" w:sz="0" w:space="0" w:color="auto"/>
            <w:bottom w:val="none" w:sz="0" w:space="0" w:color="auto"/>
            <w:right w:val="none" w:sz="0" w:space="0" w:color="auto"/>
          </w:divBdr>
          <w:divsChild>
            <w:div w:id="1863090085">
              <w:marLeft w:val="0"/>
              <w:marRight w:val="0"/>
              <w:marTop w:val="0"/>
              <w:marBottom w:val="0"/>
              <w:divBdr>
                <w:top w:val="none" w:sz="0" w:space="0" w:color="auto"/>
                <w:left w:val="none" w:sz="0" w:space="0" w:color="auto"/>
                <w:bottom w:val="none" w:sz="0" w:space="0" w:color="auto"/>
                <w:right w:val="none" w:sz="0" w:space="0" w:color="auto"/>
              </w:divBdr>
            </w:div>
          </w:divsChild>
        </w:div>
        <w:div w:id="340085380">
          <w:marLeft w:val="0"/>
          <w:marRight w:val="0"/>
          <w:marTop w:val="0"/>
          <w:marBottom w:val="0"/>
          <w:divBdr>
            <w:top w:val="none" w:sz="0" w:space="0" w:color="auto"/>
            <w:left w:val="none" w:sz="0" w:space="0" w:color="auto"/>
            <w:bottom w:val="none" w:sz="0" w:space="0" w:color="auto"/>
            <w:right w:val="none" w:sz="0" w:space="0" w:color="auto"/>
          </w:divBdr>
          <w:divsChild>
            <w:div w:id="1919703844">
              <w:marLeft w:val="0"/>
              <w:marRight w:val="0"/>
              <w:marTop w:val="0"/>
              <w:marBottom w:val="0"/>
              <w:divBdr>
                <w:top w:val="none" w:sz="0" w:space="0" w:color="auto"/>
                <w:left w:val="none" w:sz="0" w:space="0" w:color="auto"/>
                <w:bottom w:val="none" w:sz="0" w:space="0" w:color="auto"/>
                <w:right w:val="none" w:sz="0" w:space="0" w:color="auto"/>
              </w:divBdr>
            </w:div>
          </w:divsChild>
        </w:div>
        <w:div w:id="340858344">
          <w:marLeft w:val="0"/>
          <w:marRight w:val="0"/>
          <w:marTop w:val="0"/>
          <w:marBottom w:val="0"/>
          <w:divBdr>
            <w:top w:val="none" w:sz="0" w:space="0" w:color="auto"/>
            <w:left w:val="none" w:sz="0" w:space="0" w:color="auto"/>
            <w:bottom w:val="none" w:sz="0" w:space="0" w:color="auto"/>
            <w:right w:val="none" w:sz="0" w:space="0" w:color="auto"/>
          </w:divBdr>
          <w:divsChild>
            <w:div w:id="2022245310">
              <w:marLeft w:val="0"/>
              <w:marRight w:val="0"/>
              <w:marTop w:val="0"/>
              <w:marBottom w:val="0"/>
              <w:divBdr>
                <w:top w:val="none" w:sz="0" w:space="0" w:color="auto"/>
                <w:left w:val="none" w:sz="0" w:space="0" w:color="auto"/>
                <w:bottom w:val="none" w:sz="0" w:space="0" w:color="auto"/>
                <w:right w:val="none" w:sz="0" w:space="0" w:color="auto"/>
              </w:divBdr>
            </w:div>
          </w:divsChild>
        </w:div>
        <w:div w:id="344601798">
          <w:marLeft w:val="0"/>
          <w:marRight w:val="0"/>
          <w:marTop w:val="0"/>
          <w:marBottom w:val="0"/>
          <w:divBdr>
            <w:top w:val="none" w:sz="0" w:space="0" w:color="auto"/>
            <w:left w:val="none" w:sz="0" w:space="0" w:color="auto"/>
            <w:bottom w:val="none" w:sz="0" w:space="0" w:color="auto"/>
            <w:right w:val="none" w:sz="0" w:space="0" w:color="auto"/>
          </w:divBdr>
          <w:divsChild>
            <w:div w:id="1664893270">
              <w:marLeft w:val="0"/>
              <w:marRight w:val="0"/>
              <w:marTop w:val="0"/>
              <w:marBottom w:val="0"/>
              <w:divBdr>
                <w:top w:val="none" w:sz="0" w:space="0" w:color="auto"/>
                <w:left w:val="none" w:sz="0" w:space="0" w:color="auto"/>
                <w:bottom w:val="none" w:sz="0" w:space="0" w:color="auto"/>
                <w:right w:val="none" w:sz="0" w:space="0" w:color="auto"/>
              </w:divBdr>
            </w:div>
          </w:divsChild>
        </w:div>
        <w:div w:id="354624052">
          <w:marLeft w:val="0"/>
          <w:marRight w:val="0"/>
          <w:marTop w:val="0"/>
          <w:marBottom w:val="0"/>
          <w:divBdr>
            <w:top w:val="none" w:sz="0" w:space="0" w:color="auto"/>
            <w:left w:val="none" w:sz="0" w:space="0" w:color="auto"/>
            <w:bottom w:val="none" w:sz="0" w:space="0" w:color="auto"/>
            <w:right w:val="none" w:sz="0" w:space="0" w:color="auto"/>
          </w:divBdr>
          <w:divsChild>
            <w:div w:id="455491112">
              <w:marLeft w:val="0"/>
              <w:marRight w:val="0"/>
              <w:marTop w:val="0"/>
              <w:marBottom w:val="0"/>
              <w:divBdr>
                <w:top w:val="none" w:sz="0" w:space="0" w:color="auto"/>
                <w:left w:val="none" w:sz="0" w:space="0" w:color="auto"/>
                <w:bottom w:val="none" w:sz="0" w:space="0" w:color="auto"/>
                <w:right w:val="none" w:sz="0" w:space="0" w:color="auto"/>
              </w:divBdr>
            </w:div>
            <w:div w:id="691297480">
              <w:marLeft w:val="0"/>
              <w:marRight w:val="0"/>
              <w:marTop w:val="0"/>
              <w:marBottom w:val="0"/>
              <w:divBdr>
                <w:top w:val="none" w:sz="0" w:space="0" w:color="auto"/>
                <w:left w:val="none" w:sz="0" w:space="0" w:color="auto"/>
                <w:bottom w:val="none" w:sz="0" w:space="0" w:color="auto"/>
                <w:right w:val="none" w:sz="0" w:space="0" w:color="auto"/>
              </w:divBdr>
            </w:div>
          </w:divsChild>
        </w:div>
        <w:div w:id="364259496">
          <w:marLeft w:val="0"/>
          <w:marRight w:val="0"/>
          <w:marTop w:val="0"/>
          <w:marBottom w:val="0"/>
          <w:divBdr>
            <w:top w:val="none" w:sz="0" w:space="0" w:color="auto"/>
            <w:left w:val="none" w:sz="0" w:space="0" w:color="auto"/>
            <w:bottom w:val="none" w:sz="0" w:space="0" w:color="auto"/>
            <w:right w:val="none" w:sz="0" w:space="0" w:color="auto"/>
          </w:divBdr>
          <w:divsChild>
            <w:div w:id="2052731818">
              <w:marLeft w:val="0"/>
              <w:marRight w:val="0"/>
              <w:marTop w:val="0"/>
              <w:marBottom w:val="0"/>
              <w:divBdr>
                <w:top w:val="none" w:sz="0" w:space="0" w:color="auto"/>
                <w:left w:val="none" w:sz="0" w:space="0" w:color="auto"/>
                <w:bottom w:val="none" w:sz="0" w:space="0" w:color="auto"/>
                <w:right w:val="none" w:sz="0" w:space="0" w:color="auto"/>
              </w:divBdr>
            </w:div>
          </w:divsChild>
        </w:div>
        <w:div w:id="365059240">
          <w:marLeft w:val="0"/>
          <w:marRight w:val="0"/>
          <w:marTop w:val="0"/>
          <w:marBottom w:val="0"/>
          <w:divBdr>
            <w:top w:val="none" w:sz="0" w:space="0" w:color="auto"/>
            <w:left w:val="none" w:sz="0" w:space="0" w:color="auto"/>
            <w:bottom w:val="none" w:sz="0" w:space="0" w:color="auto"/>
            <w:right w:val="none" w:sz="0" w:space="0" w:color="auto"/>
          </w:divBdr>
          <w:divsChild>
            <w:div w:id="509876069">
              <w:marLeft w:val="0"/>
              <w:marRight w:val="0"/>
              <w:marTop w:val="0"/>
              <w:marBottom w:val="0"/>
              <w:divBdr>
                <w:top w:val="none" w:sz="0" w:space="0" w:color="auto"/>
                <w:left w:val="none" w:sz="0" w:space="0" w:color="auto"/>
                <w:bottom w:val="none" w:sz="0" w:space="0" w:color="auto"/>
                <w:right w:val="none" w:sz="0" w:space="0" w:color="auto"/>
              </w:divBdr>
            </w:div>
          </w:divsChild>
        </w:div>
        <w:div w:id="380906817">
          <w:marLeft w:val="0"/>
          <w:marRight w:val="0"/>
          <w:marTop w:val="0"/>
          <w:marBottom w:val="0"/>
          <w:divBdr>
            <w:top w:val="none" w:sz="0" w:space="0" w:color="auto"/>
            <w:left w:val="none" w:sz="0" w:space="0" w:color="auto"/>
            <w:bottom w:val="none" w:sz="0" w:space="0" w:color="auto"/>
            <w:right w:val="none" w:sz="0" w:space="0" w:color="auto"/>
          </w:divBdr>
          <w:divsChild>
            <w:div w:id="432633982">
              <w:marLeft w:val="0"/>
              <w:marRight w:val="0"/>
              <w:marTop w:val="0"/>
              <w:marBottom w:val="0"/>
              <w:divBdr>
                <w:top w:val="none" w:sz="0" w:space="0" w:color="auto"/>
                <w:left w:val="none" w:sz="0" w:space="0" w:color="auto"/>
                <w:bottom w:val="none" w:sz="0" w:space="0" w:color="auto"/>
                <w:right w:val="none" w:sz="0" w:space="0" w:color="auto"/>
              </w:divBdr>
            </w:div>
          </w:divsChild>
        </w:div>
        <w:div w:id="393090971">
          <w:marLeft w:val="0"/>
          <w:marRight w:val="0"/>
          <w:marTop w:val="0"/>
          <w:marBottom w:val="0"/>
          <w:divBdr>
            <w:top w:val="none" w:sz="0" w:space="0" w:color="auto"/>
            <w:left w:val="none" w:sz="0" w:space="0" w:color="auto"/>
            <w:bottom w:val="none" w:sz="0" w:space="0" w:color="auto"/>
            <w:right w:val="none" w:sz="0" w:space="0" w:color="auto"/>
          </w:divBdr>
          <w:divsChild>
            <w:div w:id="1879706175">
              <w:marLeft w:val="0"/>
              <w:marRight w:val="0"/>
              <w:marTop w:val="0"/>
              <w:marBottom w:val="0"/>
              <w:divBdr>
                <w:top w:val="none" w:sz="0" w:space="0" w:color="auto"/>
                <w:left w:val="none" w:sz="0" w:space="0" w:color="auto"/>
                <w:bottom w:val="none" w:sz="0" w:space="0" w:color="auto"/>
                <w:right w:val="none" w:sz="0" w:space="0" w:color="auto"/>
              </w:divBdr>
            </w:div>
          </w:divsChild>
        </w:div>
        <w:div w:id="405805402">
          <w:marLeft w:val="0"/>
          <w:marRight w:val="0"/>
          <w:marTop w:val="0"/>
          <w:marBottom w:val="0"/>
          <w:divBdr>
            <w:top w:val="none" w:sz="0" w:space="0" w:color="auto"/>
            <w:left w:val="none" w:sz="0" w:space="0" w:color="auto"/>
            <w:bottom w:val="none" w:sz="0" w:space="0" w:color="auto"/>
            <w:right w:val="none" w:sz="0" w:space="0" w:color="auto"/>
          </w:divBdr>
          <w:divsChild>
            <w:div w:id="491019955">
              <w:marLeft w:val="0"/>
              <w:marRight w:val="0"/>
              <w:marTop w:val="0"/>
              <w:marBottom w:val="0"/>
              <w:divBdr>
                <w:top w:val="none" w:sz="0" w:space="0" w:color="auto"/>
                <w:left w:val="none" w:sz="0" w:space="0" w:color="auto"/>
                <w:bottom w:val="none" w:sz="0" w:space="0" w:color="auto"/>
                <w:right w:val="none" w:sz="0" w:space="0" w:color="auto"/>
              </w:divBdr>
            </w:div>
          </w:divsChild>
        </w:div>
        <w:div w:id="411394684">
          <w:marLeft w:val="0"/>
          <w:marRight w:val="0"/>
          <w:marTop w:val="0"/>
          <w:marBottom w:val="0"/>
          <w:divBdr>
            <w:top w:val="none" w:sz="0" w:space="0" w:color="auto"/>
            <w:left w:val="none" w:sz="0" w:space="0" w:color="auto"/>
            <w:bottom w:val="none" w:sz="0" w:space="0" w:color="auto"/>
            <w:right w:val="none" w:sz="0" w:space="0" w:color="auto"/>
          </w:divBdr>
          <w:divsChild>
            <w:div w:id="1586767495">
              <w:marLeft w:val="0"/>
              <w:marRight w:val="0"/>
              <w:marTop w:val="0"/>
              <w:marBottom w:val="0"/>
              <w:divBdr>
                <w:top w:val="none" w:sz="0" w:space="0" w:color="auto"/>
                <w:left w:val="none" w:sz="0" w:space="0" w:color="auto"/>
                <w:bottom w:val="none" w:sz="0" w:space="0" w:color="auto"/>
                <w:right w:val="none" w:sz="0" w:space="0" w:color="auto"/>
              </w:divBdr>
            </w:div>
          </w:divsChild>
        </w:div>
        <w:div w:id="426123441">
          <w:marLeft w:val="0"/>
          <w:marRight w:val="0"/>
          <w:marTop w:val="0"/>
          <w:marBottom w:val="0"/>
          <w:divBdr>
            <w:top w:val="none" w:sz="0" w:space="0" w:color="auto"/>
            <w:left w:val="none" w:sz="0" w:space="0" w:color="auto"/>
            <w:bottom w:val="none" w:sz="0" w:space="0" w:color="auto"/>
            <w:right w:val="none" w:sz="0" w:space="0" w:color="auto"/>
          </w:divBdr>
          <w:divsChild>
            <w:div w:id="1078094929">
              <w:marLeft w:val="0"/>
              <w:marRight w:val="0"/>
              <w:marTop w:val="0"/>
              <w:marBottom w:val="0"/>
              <w:divBdr>
                <w:top w:val="none" w:sz="0" w:space="0" w:color="auto"/>
                <w:left w:val="none" w:sz="0" w:space="0" w:color="auto"/>
                <w:bottom w:val="none" w:sz="0" w:space="0" w:color="auto"/>
                <w:right w:val="none" w:sz="0" w:space="0" w:color="auto"/>
              </w:divBdr>
            </w:div>
          </w:divsChild>
        </w:div>
        <w:div w:id="431901692">
          <w:marLeft w:val="0"/>
          <w:marRight w:val="0"/>
          <w:marTop w:val="0"/>
          <w:marBottom w:val="0"/>
          <w:divBdr>
            <w:top w:val="none" w:sz="0" w:space="0" w:color="auto"/>
            <w:left w:val="none" w:sz="0" w:space="0" w:color="auto"/>
            <w:bottom w:val="none" w:sz="0" w:space="0" w:color="auto"/>
            <w:right w:val="none" w:sz="0" w:space="0" w:color="auto"/>
          </w:divBdr>
          <w:divsChild>
            <w:div w:id="521017903">
              <w:marLeft w:val="0"/>
              <w:marRight w:val="0"/>
              <w:marTop w:val="0"/>
              <w:marBottom w:val="0"/>
              <w:divBdr>
                <w:top w:val="none" w:sz="0" w:space="0" w:color="auto"/>
                <w:left w:val="none" w:sz="0" w:space="0" w:color="auto"/>
                <w:bottom w:val="none" w:sz="0" w:space="0" w:color="auto"/>
                <w:right w:val="none" w:sz="0" w:space="0" w:color="auto"/>
              </w:divBdr>
            </w:div>
          </w:divsChild>
        </w:div>
        <w:div w:id="444807627">
          <w:marLeft w:val="0"/>
          <w:marRight w:val="0"/>
          <w:marTop w:val="0"/>
          <w:marBottom w:val="0"/>
          <w:divBdr>
            <w:top w:val="none" w:sz="0" w:space="0" w:color="auto"/>
            <w:left w:val="none" w:sz="0" w:space="0" w:color="auto"/>
            <w:bottom w:val="none" w:sz="0" w:space="0" w:color="auto"/>
            <w:right w:val="none" w:sz="0" w:space="0" w:color="auto"/>
          </w:divBdr>
          <w:divsChild>
            <w:div w:id="1554270617">
              <w:marLeft w:val="0"/>
              <w:marRight w:val="0"/>
              <w:marTop w:val="0"/>
              <w:marBottom w:val="0"/>
              <w:divBdr>
                <w:top w:val="none" w:sz="0" w:space="0" w:color="auto"/>
                <w:left w:val="none" w:sz="0" w:space="0" w:color="auto"/>
                <w:bottom w:val="none" w:sz="0" w:space="0" w:color="auto"/>
                <w:right w:val="none" w:sz="0" w:space="0" w:color="auto"/>
              </w:divBdr>
            </w:div>
          </w:divsChild>
        </w:div>
        <w:div w:id="449711745">
          <w:marLeft w:val="0"/>
          <w:marRight w:val="0"/>
          <w:marTop w:val="0"/>
          <w:marBottom w:val="0"/>
          <w:divBdr>
            <w:top w:val="none" w:sz="0" w:space="0" w:color="auto"/>
            <w:left w:val="none" w:sz="0" w:space="0" w:color="auto"/>
            <w:bottom w:val="none" w:sz="0" w:space="0" w:color="auto"/>
            <w:right w:val="none" w:sz="0" w:space="0" w:color="auto"/>
          </w:divBdr>
          <w:divsChild>
            <w:div w:id="421337971">
              <w:marLeft w:val="0"/>
              <w:marRight w:val="0"/>
              <w:marTop w:val="0"/>
              <w:marBottom w:val="0"/>
              <w:divBdr>
                <w:top w:val="none" w:sz="0" w:space="0" w:color="auto"/>
                <w:left w:val="none" w:sz="0" w:space="0" w:color="auto"/>
                <w:bottom w:val="none" w:sz="0" w:space="0" w:color="auto"/>
                <w:right w:val="none" w:sz="0" w:space="0" w:color="auto"/>
              </w:divBdr>
            </w:div>
          </w:divsChild>
        </w:div>
        <w:div w:id="461120210">
          <w:marLeft w:val="0"/>
          <w:marRight w:val="0"/>
          <w:marTop w:val="0"/>
          <w:marBottom w:val="0"/>
          <w:divBdr>
            <w:top w:val="none" w:sz="0" w:space="0" w:color="auto"/>
            <w:left w:val="none" w:sz="0" w:space="0" w:color="auto"/>
            <w:bottom w:val="none" w:sz="0" w:space="0" w:color="auto"/>
            <w:right w:val="none" w:sz="0" w:space="0" w:color="auto"/>
          </w:divBdr>
          <w:divsChild>
            <w:div w:id="1390956120">
              <w:marLeft w:val="0"/>
              <w:marRight w:val="0"/>
              <w:marTop w:val="0"/>
              <w:marBottom w:val="0"/>
              <w:divBdr>
                <w:top w:val="none" w:sz="0" w:space="0" w:color="auto"/>
                <w:left w:val="none" w:sz="0" w:space="0" w:color="auto"/>
                <w:bottom w:val="none" w:sz="0" w:space="0" w:color="auto"/>
                <w:right w:val="none" w:sz="0" w:space="0" w:color="auto"/>
              </w:divBdr>
            </w:div>
          </w:divsChild>
        </w:div>
        <w:div w:id="464813003">
          <w:marLeft w:val="0"/>
          <w:marRight w:val="0"/>
          <w:marTop w:val="0"/>
          <w:marBottom w:val="0"/>
          <w:divBdr>
            <w:top w:val="none" w:sz="0" w:space="0" w:color="auto"/>
            <w:left w:val="none" w:sz="0" w:space="0" w:color="auto"/>
            <w:bottom w:val="none" w:sz="0" w:space="0" w:color="auto"/>
            <w:right w:val="none" w:sz="0" w:space="0" w:color="auto"/>
          </w:divBdr>
          <w:divsChild>
            <w:div w:id="1310550614">
              <w:marLeft w:val="0"/>
              <w:marRight w:val="0"/>
              <w:marTop w:val="0"/>
              <w:marBottom w:val="0"/>
              <w:divBdr>
                <w:top w:val="none" w:sz="0" w:space="0" w:color="auto"/>
                <w:left w:val="none" w:sz="0" w:space="0" w:color="auto"/>
                <w:bottom w:val="none" w:sz="0" w:space="0" w:color="auto"/>
                <w:right w:val="none" w:sz="0" w:space="0" w:color="auto"/>
              </w:divBdr>
            </w:div>
          </w:divsChild>
        </w:div>
        <w:div w:id="470755415">
          <w:marLeft w:val="0"/>
          <w:marRight w:val="0"/>
          <w:marTop w:val="0"/>
          <w:marBottom w:val="0"/>
          <w:divBdr>
            <w:top w:val="none" w:sz="0" w:space="0" w:color="auto"/>
            <w:left w:val="none" w:sz="0" w:space="0" w:color="auto"/>
            <w:bottom w:val="none" w:sz="0" w:space="0" w:color="auto"/>
            <w:right w:val="none" w:sz="0" w:space="0" w:color="auto"/>
          </w:divBdr>
          <w:divsChild>
            <w:div w:id="1640381195">
              <w:marLeft w:val="0"/>
              <w:marRight w:val="0"/>
              <w:marTop w:val="0"/>
              <w:marBottom w:val="0"/>
              <w:divBdr>
                <w:top w:val="none" w:sz="0" w:space="0" w:color="auto"/>
                <w:left w:val="none" w:sz="0" w:space="0" w:color="auto"/>
                <w:bottom w:val="none" w:sz="0" w:space="0" w:color="auto"/>
                <w:right w:val="none" w:sz="0" w:space="0" w:color="auto"/>
              </w:divBdr>
            </w:div>
          </w:divsChild>
        </w:div>
        <w:div w:id="471946595">
          <w:marLeft w:val="0"/>
          <w:marRight w:val="0"/>
          <w:marTop w:val="0"/>
          <w:marBottom w:val="0"/>
          <w:divBdr>
            <w:top w:val="none" w:sz="0" w:space="0" w:color="auto"/>
            <w:left w:val="none" w:sz="0" w:space="0" w:color="auto"/>
            <w:bottom w:val="none" w:sz="0" w:space="0" w:color="auto"/>
            <w:right w:val="none" w:sz="0" w:space="0" w:color="auto"/>
          </w:divBdr>
          <w:divsChild>
            <w:div w:id="743599993">
              <w:marLeft w:val="0"/>
              <w:marRight w:val="0"/>
              <w:marTop w:val="0"/>
              <w:marBottom w:val="0"/>
              <w:divBdr>
                <w:top w:val="none" w:sz="0" w:space="0" w:color="auto"/>
                <w:left w:val="none" w:sz="0" w:space="0" w:color="auto"/>
                <w:bottom w:val="none" w:sz="0" w:space="0" w:color="auto"/>
                <w:right w:val="none" w:sz="0" w:space="0" w:color="auto"/>
              </w:divBdr>
            </w:div>
          </w:divsChild>
        </w:div>
        <w:div w:id="488597210">
          <w:marLeft w:val="0"/>
          <w:marRight w:val="0"/>
          <w:marTop w:val="0"/>
          <w:marBottom w:val="0"/>
          <w:divBdr>
            <w:top w:val="none" w:sz="0" w:space="0" w:color="auto"/>
            <w:left w:val="none" w:sz="0" w:space="0" w:color="auto"/>
            <w:bottom w:val="none" w:sz="0" w:space="0" w:color="auto"/>
            <w:right w:val="none" w:sz="0" w:space="0" w:color="auto"/>
          </w:divBdr>
          <w:divsChild>
            <w:div w:id="491410325">
              <w:marLeft w:val="0"/>
              <w:marRight w:val="0"/>
              <w:marTop w:val="0"/>
              <w:marBottom w:val="0"/>
              <w:divBdr>
                <w:top w:val="none" w:sz="0" w:space="0" w:color="auto"/>
                <w:left w:val="none" w:sz="0" w:space="0" w:color="auto"/>
                <w:bottom w:val="none" w:sz="0" w:space="0" w:color="auto"/>
                <w:right w:val="none" w:sz="0" w:space="0" w:color="auto"/>
              </w:divBdr>
            </w:div>
          </w:divsChild>
        </w:div>
        <w:div w:id="491260989">
          <w:marLeft w:val="0"/>
          <w:marRight w:val="0"/>
          <w:marTop w:val="0"/>
          <w:marBottom w:val="0"/>
          <w:divBdr>
            <w:top w:val="none" w:sz="0" w:space="0" w:color="auto"/>
            <w:left w:val="none" w:sz="0" w:space="0" w:color="auto"/>
            <w:bottom w:val="none" w:sz="0" w:space="0" w:color="auto"/>
            <w:right w:val="none" w:sz="0" w:space="0" w:color="auto"/>
          </w:divBdr>
          <w:divsChild>
            <w:div w:id="400450911">
              <w:marLeft w:val="0"/>
              <w:marRight w:val="0"/>
              <w:marTop w:val="0"/>
              <w:marBottom w:val="0"/>
              <w:divBdr>
                <w:top w:val="none" w:sz="0" w:space="0" w:color="auto"/>
                <w:left w:val="none" w:sz="0" w:space="0" w:color="auto"/>
                <w:bottom w:val="none" w:sz="0" w:space="0" w:color="auto"/>
                <w:right w:val="none" w:sz="0" w:space="0" w:color="auto"/>
              </w:divBdr>
            </w:div>
          </w:divsChild>
        </w:div>
        <w:div w:id="493296729">
          <w:marLeft w:val="0"/>
          <w:marRight w:val="0"/>
          <w:marTop w:val="0"/>
          <w:marBottom w:val="0"/>
          <w:divBdr>
            <w:top w:val="none" w:sz="0" w:space="0" w:color="auto"/>
            <w:left w:val="none" w:sz="0" w:space="0" w:color="auto"/>
            <w:bottom w:val="none" w:sz="0" w:space="0" w:color="auto"/>
            <w:right w:val="none" w:sz="0" w:space="0" w:color="auto"/>
          </w:divBdr>
          <w:divsChild>
            <w:div w:id="403723204">
              <w:marLeft w:val="0"/>
              <w:marRight w:val="0"/>
              <w:marTop w:val="0"/>
              <w:marBottom w:val="0"/>
              <w:divBdr>
                <w:top w:val="none" w:sz="0" w:space="0" w:color="auto"/>
                <w:left w:val="none" w:sz="0" w:space="0" w:color="auto"/>
                <w:bottom w:val="none" w:sz="0" w:space="0" w:color="auto"/>
                <w:right w:val="none" w:sz="0" w:space="0" w:color="auto"/>
              </w:divBdr>
            </w:div>
          </w:divsChild>
        </w:div>
        <w:div w:id="495654187">
          <w:marLeft w:val="0"/>
          <w:marRight w:val="0"/>
          <w:marTop w:val="0"/>
          <w:marBottom w:val="0"/>
          <w:divBdr>
            <w:top w:val="none" w:sz="0" w:space="0" w:color="auto"/>
            <w:left w:val="none" w:sz="0" w:space="0" w:color="auto"/>
            <w:bottom w:val="none" w:sz="0" w:space="0" w:color="auto"/>
            <w:right w:val="none" w:sz="0" w:space="0" w:color="auto"/>
          </w:divBdr>
          <w:divsChild>
            <w:div w:id="1667709283">
              <w:marLeft w:val="0"/>
              <w:marRight w:val="0"/>
              <w:marTop w:val="0"/>
              <w:marBottom w:val="0"/>
              <w:divBdr>
                <w:top w:val="none" w:sz="0" w:space="0" w:color="auto"/>
                <w:left w:val="none" w:sz="0" w:space="0" w:color="auto"/>
                <w:bottom w:val="none" w:sz="0" w:space="0" w:color="auto"/>
                <w:right w:val="none" w:sz="0" w:space="0" w:color="auto"/>
              </w:divBdr>
            </w:div>
          </w:divsChild>
        </w:div>
        <w:div w:id="496389026">
          <w:marLeft w:val="0"/>
          <w:marRight w:val="0"/>
          <w:marTop w:val="0"/>
          <w:marBottom w:val="0"/>
          <w:divBdr>
            <w:top w:val="none" w:sz="0" w:space="0" w:color="auto"/>
            <w:left w:val="none" w:sz="0" w:space="0" w:color="auto"/>
            <w:bottom w:val="none" w:sz="0" w:space="0" w:color="auto"/>
            <w:right w:val="none" w:sz="0" w:space="0" w:color="auto"/>
          </w:divBdr>
          <w:divsChild>
            <w:div w:id="720062163">
              <w:marLeft w:val="0"/>
              <w:marRight w:val="0"/>
              <w:marTop w:val="0"/>
              <w:marBottom w:val="0"/>
              <w:divBdr>
                <w:top w:val="none" w:sz="0" w:space="0" w:color="auto"/>
                <w:left w:val="none" w:sz="0" w:space="0" w:color="auto"/>
                <w:bottom w:val="none" w:sz="0" w:space="0" w:color="auto"/>
                <w:right w:val="none" w:sz="0" w:space="0" w:color="auto"/>
              </w:divBdr>
            </w:div>
          </w:divsChild>
        </w:div>
        <w:div w:id="522330564">
          <w:marLeft w:val="0"/>
          <w:marRight w:val="0"/>
          <w:marTop w:val="0"/>
          <w:marBottom w:val="0"/>
          <w:divBdr>
            <w:top w:val="none" w:sz="0" w:space="0" w:color="auto"/>
            <w:left w:val="none" w:sz="0" w:space="0" w:color="auto"/>
            <w:bottom w:val="none" w:sz="0" w:space="0" w:color="auto"/>
            <w:right w:val="none" w:sz="0" w:space="0" w:color="auto"/>
          </w:divBdr>
          <w:divsChild>
            <w:div w:id="1532063312">
              <w:marLeft w:val="0"/>
              <w:marRight w:val="0"/>
              <w:marTop w:val="0"/>
              <w:marBottom w:val="0"/>
              <w:divBdr>
                <w:top w:val="none" w:sz="0" w:space="0" w:color="auto"/>
                <w:left w:val="none" w:sz="0" w:space="0" w:color="auto"/>
                <w:bottom w:val="none" w:sz="0" w:space="0" w:color="auto"/>
                <w:right w:val="none" w:sz="0" w:space="0" w:color="auto"/>
              </w:divBdr>
            </w:div>
          </w:divsChild>
        </w:div>
        <w:div w:id="522550233">
          <w:marLeft w:val="0"/>
          <w:marRight w:val="0"/>
          <w:marTop w:val="0"/>
          <w:marBottom w:val="0"/>
          <w:divBdr>
            <w:top w:val="none" w:sz="0" w:space="0" w:color="auto"/>
            <w:left w:val="none" w:sz="0" w:space="0" w:color="auto"/>
            <w:bottom w:val="none" w:sz="0" w:space="0" w:color="auto"/>
            <w:right w:val="none" w:sz="0" w:space="0" w:color="auto"/>
          </w:divBdr>
          <w:divsChild>
            <w:div w:id="698772982">
              <w:marLeft w:val="0"/>
              <w:marRight w:val="0"/>
              <w:marTop w:val="0"/>
              <w:marBottom w:val="0"/>
              <w:divBdr>
                <w:top w:val="none" w:sz="0" w:space="0" w:color="auto"/>
                <w:left w:val="none" w:sz="0" w:space="0" w:color="auto"/>
                <w:bottom w:val="none" w:sz="0" w:space="0" w:color="auto"/>
                <w:right w:val="none" w:sz="0" w:space="0" w:color="auto"/>
              </w:divBdr>
            </w:div>
          </w:divsChild>
        </w:div>
        <w:div w:id="524293471">
          <w:marLeft w:val="0"/>
          <w:marRight w:val="0"/>
          <w:marTop w:val="0"/>
          <w:marBottom w:val="0"/>
          <w:divBdr>
            <w:top w:val="none" w:sz="0" w:space="0" w:color="auto"/>
            <w:left w:val="none" w:sz="0" w:space="0" w:color="auto"/>
            <w:bottom w:val="none" w:sz="0" w:space="0" w:color="auto"/>
            <w:right w:val="none" w:sz="0" w:space="0" w:color="auto"/>
          </w:divBdr>
          <w:divsChild>
            <w:div w:id="1884563750">
              <w:marLeft w:val="0"/>
              <w:marRight w:val="0"/>
              <w:marTop w:val="0"/>
              <w:marBottom w:val="0"/>
              <w:divBdr>
                <w:top w:val="none" w:sz="0" w:space="0" w:color="auto"/>
                <w:left w:val="none" w:sz="0" w:space="0" w:color="auto"/>
                <w:bottom w:val="none" w:sz="0" w:space="0" w:color="auto"/>
                <w:right w:val="none" w:sz="0" w:space="0" w:color="auto"/>
              </w:divBdr>
            </w:div>
          </w:divsChild>
        </w:div>
        <w:div w:id="532807968">
          <w:marLeft w:val="0"/>
          <w:marRight w:val="0"/>
          <w:marTop w:val="0"/>
          <w:marBottom w:val="0"/>
          <w:divBdr>
            <w:top w:val="none" w:sz="0" w:space="0" w:color="auto"/>
            <w:left w:val="none" w:sz="0" w:space="0" w:color="auto"/>
            <w:bottom w:val="none" w:sz="0" w:space="0" w:color="auto"/>
            <w:right w:val="none" w:sz="0" w:space="0" w:color="auto"/>
          </w:divBdr>
          <w:divsChild>
            <w:div w:id="755594913">
              <w:marLeft w:val="0"/>
              <w:marRight w:val="0"/>
              <w:marTop w:val="0"/>
              <w:marBottom w:val="0"/>
              <w:divBdr>
                <w:top w:val="none" w:sz="0" w:space="0" w:color="auto"/>
                <w:left w:val="none" w:sz="0" w:space="0" w:color="auto"/>
                <w:bottom w:val="none" w:sz="0" w:space="0" w:color="auto"/>
                <w:right w:val="none" w:sz="0" w:space="0" w:color="auto"/>
              </w:divBdr>
            </w:div>
          </w:divsChild>
        </w:div>
        <w:div w:id="552691836">
          <w:marLeft w:val="0"/>
          <w:marRight w:val="0"/>
          <w:marTop w:val="0"/>
          <w:marBottom w:val="0"/>
          <w:divBdr>
            <w:top w:val="none" w:sz="0" w:space="0" w:color="auto"/>
            <w:left w:val="none" w:sz="0" w:space="0" w:color="auto"/>
            <w:bottom w:val="none" w:sz="0" w:space="0" w:color="auto"/>
            <w:right w:val="none" w:sz="0" w:space="0" w:color="auto"/>
          </w:divBdr>
          <w:divsChild>
            <w:div w:id="1578318639">
              <w:marLeft w:val="0"/>
              <w:marRight w:val="0"/>
              <w:marTop w:val="0"/>
              <w:marBottom w:val="0"/>
              <w:divBdr>
                <w:top w:val="none" w:sz="0" w:space="0" w:color="auto"/>
                <w:left w:val="none" w:sz="0" w:space="0" w:color="auto"/>
                <w:bottom w:val="none" w:sz="0" w:space="0" w:color="auto"/>
                <w:right w:val="none" w:sz="0" w:space="0" w:color="auto"/>
              </w:divBdr>
            </w:div>
          </w:divsChild>
        </w:div>
        <w:div w:id="558201637">
          <w:marLeft w:val="0"/>
          <w:marRight w:val="0"/>
          <w:marTop w:val="0"/>
          <w:marBottom w:val="0"/>
          <w:divBdr>
            <w:top w:val="none" w:sz="0" w:space="0" w:color="auto"/>
            <w:left w:val="none" w:sz="0" w:space="0" w:color="auto"/>
            <w:bottom w:val="none" w:sz="0" w:space="0" w:color="auto"/>
            <w:right w:val="none" w:sz="0" w:space="0" w:color="auto"/>
          </w:divBdr>
          <w:divsChild>
            <w:div w:id="856887845">
              <w:marLeft w:val="0"/>
              <w:marRight w:val="0"/>
              <w:marTop w:val="0"/>
              <w:marBottom w:val="0"/>
              <w:divBdr>
                <w:top w:val="none" w:sz="0" w:space="0" w:color="auto"/>
                <w:left w:val="none" w:sz="0" w:space="0" w:color="auto"/>
                <w:bottom w:val="none" w:sz="0" w:space="0" w:color="auto"/>
                <w:right w:val="none" w:sz="0" w:space="0" w:color="auto"/>
              </w:divBdr>
            </w:div>
          </w:divsChild>
        </w:div>
        <w:div w:id="568880867">
          <w:marLeft w:val="0"/>
          <w:marRight w:val="0"/>
          <w:marTop w:val="0"/>
          <w:marBottom w:val="0"/>
          <w:divBdr>
            <w:top w:val="none" w:sz="0" w:space="0" w:color="auto"/>
            <w:left w:val="none" w:sz="0" w:space="0" w:color="auto"/>
            <w:bottom w:val="none" w:sz="0" w:space="0" w:color="auto"/>
            <w:right w:val="none" w:sz="0" w:space="0" w:color="auto"/>
          </w:divBdr>
          <w:divsChild>
            <w:div w:id="627709764">
              <w:marLeft w:val="0"/>
              <w:marRight w:val="0"/>
              <w:marTop w:val="0"/>
              <w:marBottom w:val="0"/>
              <w:divBdr>
                <w:top w:val="none" w:sz="0" w:space="0" w:color="auto"/>
                <w:left w:val="none" w:sz="0" w:space="0" w:color="auto"/>
                <w:bottom w:val="none" w:sz="0" w:space="0" w:color="auto"/>
                <w:right w:val="none" w:sz="0" w:space="0" w:color="auto"/>
              </w:divBdr>
            </w:div>
          </w:divsChild>
        </w:div>
        <w:div w:id="574973915">
          <w:marLeft w:val="0"/>
          <w:marRight w:val="0"/>
          <w:marTop w:val="0"/>
          <w:marBottom w:val="0"/>
          <w:divBdr>
            <w:top w:val="none" w:sz="0" w:space="0" w:color="auto"/>
            <w:left w:val="none" w:sz="0" w:space="0" w:color="auto"/>
            <w:bottom w:val="none" w:sz="0" w:space="0" w:color="auto"/>
            <w:right w:val="none" w:sz="0" w:space="0" w:color="auto"/>
          </w:divBdr>
          <w:divsChild>
            <w:div w:id="768308303">
              <w:marLeft w:val="0"/>
              <w:marRight w:val="0"/>
              <w:marTop w:val="0"/>
              <w:marBottom w:val="0"/>
              <w:divBdr>
                <w:top w:val="none" w:sz="0" w:space="0" w:color="auto"/>
                <w:left w:val="none" w:sz="0" w:space="0" w:color="auto"/>
                <w:bottom w:val="none" w:sz="0" w:space="0" w:color="auto"/>
                <w:right w:val="none" w:sz="0" w:space="0" w:color="auto"/>
              </w:divBdr>
            </w:div>
          </w:divsChild>
        </w:div>
        <w:div w:id="578949825">
          <w:marLeft w:val="0"/>
          <w:marRight w:val="0"/>
          <w:marTop w:val="0"/>
          <w:marBottom w:val="0"/>
          <w:divBdr>
            <w:top w:val="none" w:sz="0" w:space="0" w:color="auto"/>
            <w:left w:val="none" w:sz="0" w:space="0" w:color="auto"/>
            <w:bottom w:val="none" w:sz="0" w:space="0" w:color="auto"/>
            <w:right w:val="none" w:sz="0" w:space="0" w:color="auto"/>
          </w:divBdr>
          <w:divsChild>
            <w:div w:id="199704144">
              <w:marLeft w:val="0"/>
              <w:marRight w:val="0"/>
              <w:marTop w:val="0"/>
              <w:marBottom w:val="0"/>
              <w:divBdr>
                <w:top w:val="none" w:sz="0" w:space="0" w:color="auto"/>
                <w:left w:val="none" w:sz="0" w:space="0" w:color="auto"/>
                <w:bottom w:val="none" w:sz="0" w:space="0" w:color="auto"/>
                <w:right w:val="none" w:sz="0" w:space="0" w:color="auto"/>
              </w:divBdr>
            </w:div>
          </w:divsChild>
        </w:div>
        <w:div w:id="583926634">
          <w:marLeft w:val="0"/>
          <w:marRight w:val="0"/>
          <w:marTop w:val="0"/>
          <w:marBottom w:val="0"/>
          <w:divBdr>
            <w:top w:val="none" w:sz="0" w:space="0" w:color="auto"/>
            <w:left w:val="none" w:sz="0" w:space="0" w:color="auto"/>
            <w:bottom w:val="none" w:sz="0" w:space="0" w:color="auto"/>
            <w:right w:val="none" w:sz="0" w:space="0" w:color="auto"/>
          </w:divBdr>
          <w:divsChild>
            <w:div w:id="705643179">
              <w:marLeft w:val="0"/>
              <w:marRight w:val="0"/>
              <w:marTop w:val="0"/>
              <w:marBottom w:val="0"/>
              <w:divBdr>
                <w:top w:val="none" w:sz="0" w:space="0" w:color="auto"/>
                <w:left w:val="none" w:sz="0" w:space="0" w:color="auto"/>
                <w:bottom w:val="none" w:sz="0" w:space="0" w:color="auto"/>
                <w:right w:val="none" w:sz="0" w:space="0" w:color="auto"/>
              </w:divBdr>
            </w:div>
          </w:divsChild>
        </w:div>
        <w:div w:id="587546564">
          <w:marLeft w:val="0"/>
          <w:marRight w:val="0"/>
          <w:marTop w:val="0"/>
          <w:marBottom w:val="0"/>
          <w:divBdr>
            <w:top w:val="none" w:sz="0" w:space="0" w:color="auto"/>
            <w:left w:val="none" w:sz="0" w:space="0" w:color="auto"/>
            <w:bottom w:val="none" w:sz="0" w:space="0" w:color="auto"/>
            <w:right w:val="none" w:sz="0" w:space="0" w:color="auto"/>
          </w:divBdr>
          <w:divsChild>
            <w:div w:id="1987782833">
              <w:marLeft w:val="0"/>
              <w:marRight w:val="0"/>
              <w:marTop w:val="0"/>
              <w:marBottom w:val="0"/>
              <w:divBdr>
                <w:top w:val="none" w:sz="0" w:space="0" w:color="auto"/>
                <w:left w:val="none" w:sz="0" w:space="0" w:color="auto"/>
                <w:bottom w:val="none" w:sz="0" w:space="0" w:color="auto"/>
                <w:right w:val="none" w:sz="0" w:space="0" w:color="auto"/>
              </w:divBdr>
            </w:div>
          </w:divsChild>
        </w:div>
        <w:div w:id="589002944">
          <w:marLeft w:val="0"/>
          <w:marRight w:val="0"/>
          <w:marTop w:val="0"/>
          <w:marBottom w:val="0"/>
          <w:divBdr>
            <w:top w:val="none" w:sz="0" w:space="0" w:color="auto"/>
            <w:left w:val="none" w:sz="0" w:space="0" w:color="auto"/>
            <w:bottom w:val="none" w:sz="0" w:space="0" w:color="auto"/>
            <w:right w:val="none" w:sz="0" w:space="0" w:color="auto"/>
          </w:divBdr>
          <w:divsChild>
            <w:div w:id="1425687167">
              <w:marLeft w:val="0"/>
              <w:marRight w:val="0"/>
              <w:marTop w:val="0"/>
              <w:marBottom w:val="0"/>
              <w:divBdr>
                <w:top w:val="none" w:sz="0" w:space="0" w:color="auto"/>
                <w:left w:val="none" w:sz="0" w:space="0" w:color="auto"/>
                <w:bottom w:val="none" w:sz="0" w:space="0" w:color="auto"/>
                <w:right w:val="none" w:sz="0" w:space="0" w:color="auto"/>
              </w:divBdr>
            </w:div>
          </w:divsChild>
        </w:div>
        <w:div w:id="599488470">
          <w:marLeft w:val="0"/>
          <w:marRight w:val="0"/>
          <w:marTop w:val="0"/>
          <w:marBottom w:val="0"/>
          <w:divBdr>
            <w:top w:val="none" w:sz="0" w:space="0" w:color="auto"/>
            <w:left w:val="none" w:sz="0" w:space="0" w:color="auto"/>
            <w:bottom w:val="none" w:sz="0" w:space="0" w:color="auto"/>
            <w:right w:val="none" w:sz="0" w:space="0" w:color="auto"/>
          </w:divBdr>
          <w:divsChild>
            <w:div w:id="204295798">
              <w:marLeft w:val="0"/>
              <w:marRight w:val="0"/>
              <w:marTop w:val="0"/>
              <w:marBottom w:val="0"/>
              <w:divBdr>
                <w:top w:val="none" w:sz="0" w:space="0" w:color="auto"/>
                <w:left w:val="none" w:sz="0" w:space="0" w:color="auto"/>
                <w:bottom w:val="none" w:sz="0" w:space="0" w:color="auto"/>
                <w:right w:val="none" w:sz="0" w:space="0" w:color="auto"/>
              </w:divBdr>
            </w:div>
          </w:divsChild>
        </w:div>
        <w:div w:id="625234767">
          <w:marLeft w:val="0"/>
          <w:marRight w:val="0"/>
          <w:marTop w:val="0"/>
          <w:marBottom w:val="0"/>
          <w:divBdr>
            <w:top w:val="none" w:sz="0" w:space="0" w:color="auto"/>
            <w:left w:val="none" w:sz="0" w:space="0" w:color="auto"/>
            <w:bottom w:val="none" w:sz="0" w:space="0" w:color="auto"/>
            <w:right w:val="none" w:sz="0" w:space="0" w:color="auto"/>
          </w:divBdr>
          <w:divsChild>
            <w:div w:id="1064063019">
              <w:marLeft w:val="0"/>
              <w:marRight w:val="0"/>
              <w:marTop w:val="0"/>
              <w:marBottom w:val="0"/>
              <w:divBdr>
                <w:top w:val="none" w:sz="0" w:space="0" w:color="auto"/>
                <w:left w:val="none" w:sz="0" w:space="0" w:color="auto"/>
                <w:bottom w:val="none" w:sz="0" w:space="0" w:color="auto"/>
                <w:right w:val="none" w:sz="0" w:space="0" w:color="auto"/>
              </w:divBdr>
            </w:div>
          </w:divsChild>
        </w:div>
        <w:div w:id="639530447">
          <w:marLeft w:val="0"/>
          <w:marRight w:val="0"/>
          <w:marTop w:val="0"/>
          <w:marBottom w:val="0"/>
          <w:divBdr>
            <w:top w:val="none" w:sz="0" w:space="0" w:color="auto"/>
            <w:left w:val="none" w:sz="0" w:space="0" w:color="auto"/>
            <w:bottom w:val="none" w:sz="0" w:space="0" w:color="auto"/>
            <w:right w:val="none" w:sz="0" w:space="0" w:color="auto"/>
          </w:divBdr>
          <w:divsChild>
            <w:div w:id="242032303">
              <w:marLeft w:val="0"/>
              <w:marRight w:val="0"/>
              <w:marTop w:val="0"/>
              <w:marBottom w:val="0"/>
              <w:divBdr>
                <w:top w:val="none" w:sz="0" w:space="0" w:color="auto"/>
                <w:left w:val="none" w:sz="0" w:space="0" w:color="auto"/>
                <w:bottom w:val="none" w:sz="0" w:space="0" w:color="auto"/>
                <w:right w:val="none" w:sz="0" w:space="0" w:color="auto"/>
              </w:divBdr>
            </w:div>
          </w:divsChild>
        </w:div>
        <w:div w:id="641736196">
          <w:marLeft w:val="0"/>
          <w:marRight w:val="0"/>
          <w:marTop w:val="0"/>
          <w:marBottom w:val="0"/>
          <w:divBdr>
            <w:top w:val="none" w:sz="0" w:space="0" w:color="auto"/>
            <w:left w:val="none" w:sz="0" w:space="0" w:color="auto"/>
            <w:bottom w:val="none" w:sz="0" w:space="0" w:color="auto"/>
            <w:right w:val="none" w:sz="0" w:space="0" w:color="auto"/>
          </w:divBdr>
          <w:divsChild>
            <w:div w:id="1734692080">
              <w:marLeft w:val="0"/>
              <w:marRight w:val="0"/>
              <w:marTop w:val="0"/>
              <w:marBottom w:val="0"/>
              <w:divBdr>
                <w:top w:val="none" w:sz="0" w:space="0" w:color="auto"/>
                <w:left w:val="none" w:sz="0" w:space="0" w:color="auto"/>
                <w:bottom w:val="none" w:sz="0" w:space="0" w:color="auto"/>
                <w:right w:val="none" w:sz="0" w:space="0" w:color="auto"/>
              </w:divBdr>
            </w:div>
          </w:divsChild>
        </w:div>
        <w:div w:id="646013086">
          <w:marLeft w:val="0"/>
          <w:marRight w:val="0"/>
          <w:marTop w:val="0"/>
          <w:marBottom w:val="0"/>
          <w:divBdr>
            <w:top w:val="none" w:sz="0" w:space="0" w:color="auto"/>
            <w:left w:val="none" w:sz="0" w:space="0" w:color="auto"/>
            <w:bottom w:val="none" w:sz="0" w:space="0" w:color="auto"/>
            <w:right w:val="none" w:sz="0" w:space="0" w:color="auto"/>
          </w:divBdr>
          <w:divsChild>
            <w:div w:id="99227505">
              <w:marLeft w:val="0"/>
              <w:marRight w:val="0"/>
              <w:marTop w:val="0"/>
              <w:marBottom w:val="0"/>
              <w:divBdr>
                <w:top w:val="none" w:sz="0" w:space="0" w:color="auto"/>
                <w:left w:val="none" w:sz="0" w:space="0" w:color="auto"/>
                <w:bottom w:val="none" w:sz="0" w:space="0" w:color="auto"/>
                <w:right w:val="none" w:sz="0" w:space="0" w:color="auto"/>
              </w:divBdr>
            </w:div>
            <w:div w:id="1791434425">
              <w:marLeft w:val="0"/>
              <w:marRight w:val="0"/>
              <w:marTop w:val="0"/>
              <w:marBottom w:val="0"/>
              <w:divBdr>
                <w:top w:val="none" w:sz="0" w:space="0" w:color="auto"/>
                <w:left w:val="none" w:sz="0" w:space="0" w:color="auto"/>
                <w:bottom w:val="none" w:sz="0" w:space="0" w:color="auto"/>
                <w:right w:val="none" w:sz="0" w:space="0" w:color="auto"/>
              </w:divBdr>
            </w:div>
          </w:divsChild>
        </w:div>
        <w:div w:id="657149738">
          <w:marLeft w:val="0"/>
          <w:marRight w:val="0"/>
          <w:marTop w:val="0"/>
          <w:marBottom w:val="0"/>
          <w:divBdr>
            <w:top w:val="none" w:sz="0" w:space="0" w:color="auto"/>
            <w:left w:val="none" w:sz="0" w:space="0" w:color="auto"/>
            <w:bottom w:val="none" w:sz="0" w:space="0" w:color="auto"/>
            <w:right w:val="none" w:sz="0" w:space="0" w:color="auto"/>
          </w:divBdr>
          <w:divsChild>
            <w:div w:id="1040204729">
              <w:marLeft w:val="0"/>
              <w:marRight w:val="0"/>
              <w:marTop w:val="0"/>
              <w:marBottom w:val="0"/>
              <w:divBdr>
                <w:top w:val="none" w:sz="0" w:space="0" w:color="auto"/>
                <w:left w:val="none" w:sz="0" w:space="0" w:color="auto"/>
                <w:bottom w:val="none" w:sz="0" w:space="0" w:color="auto"/>
                <w:right w:val="none" w:sz="0" w:space="0" w:color="auto"/>
              </w:divBdr>
            </w:div>
          </w:divsChild>
        </w:div>
        <w:div w:id="660936819">
          <w:marLeft w:val="0"/>
          <w:marRight w:val="0"/>
          <w:marTop w:val="0"/>
          <w:marBottom w:val="0"/>
          <w:divBdr>
            <w:top w:val="none" w:sz="0" w:space="0" w:color="auto"/>
            <w:left w:val="none" w:sz="0" w:space="0" w:color="auto"/>
            <w:bottom w:val="none" w:sz="0" w:space="0" w:color="auto"/>
            <w:right w:val="none" w:sz="0" w:space="0" w:color="auto"/>
          </w:divBdr>
          <w:divsChild>
            <w:div w:id="1258171399">
              <w:marLeft w:val="0"/>
              <w:marRight w:val="0"/>
              <w:marTop w:val="0"/>
              <w:marBottom w:val="0"/>
              <w:divBdr>
                <w:top w:val="none" w:sz="0" w:space="0" w:color="auto"/>
                <w:left w:val="none" w:sz="0" w:space="0" w:color="auto"/>
                <w:bottom w:val="none" w:sz="0" w:space="0" w:color="auto"/>
                <w:right w:val="none" w:sz="0" w:space="0" w:color="auto"/>
              </w:divBdr>
            </w:div>
          </w:divsChild>
        </w:div>
        <w:div w:id="672948559">
          <w:marLeft w:val="0"/>
          <w:marRight w:val="0"/>
          <w:marTop w:val="0"/>
          <w:marBottom w:val="0"/>
          <w:divBdr>
            <w:top w:val="none" w:sz="0" w:space="0" w:color="auto"/>
            <w:left w:val="none" w:sz="0" w:space="0" w:color="auto"/>
            <w:bottom w:val="none" w:sz="0" w:space="0" w:color="auto"/>
            <w:right w:val="none" w:sz="0" w:space="0" w:color="auto"/>
          </w:divBdr>
          <w:divsChild>
            <w:div w:id="1438673628">
              <w:marLeft w:val="0"/>
              <w:marRight w:val="0"/>
              <w:marTop w:val="0"/>
              <w:marBottom w:val="0"/>
              <w:divBdr>
                <w:top w:val="none" w:sz="0" w:space="0" w:color="auto"/>
                <w:left w:val="none" w:sz="0" w:space="0" w:color="auto"/>
                <w:bottom w:val="none" w:sz="0" w:space="0" w:color="auto"/>
                <w:right w:val="none" w:sz="0" w:space="0" w:color="auto"/>
              </w:divBdr>
            </w:div>
          </w:divsChild>
        </w:div>
        <w:div w:id="674847501">
          <w:marLeft w:val="0"/>
          <w:marRight w:val="0"/>
          <w:marTop w:val="0"/>
          <w:marBottom w:val="0"/>
          <w:divBdr>
            <w:top w:val="none" w:sz="0" w:space="0" w:color="auto"/>
            <w:left w:val="none" w:sz="0" w:space="0" w:color="auto"/>
            <w:bottom w:val="none" w:sz="0" w:space="0" w:color="auto"/>
            <w:right w:val="none" w:sz="0" w:space="0" w:color="auto"/>
          </w:divBdr>
          <w:divsChild>
            <w:div w:id="892501699">
              <w:marLeft w:val="0"/>
              <w:marRight w:val="0"/>
              <w:marTop w:val="0"/>
              <w:marBottom w:val="0"/>
              <w:divBdr>
                <w:top w:val="none" w:sz="0" w:space="0" w:color="auto"/>
                <w:left w:val="none" w:sz="0" w:space="0" w:color="auto"/>
                <w:bottom w:val="none" w:sz="0" w:space="0" w:color="auto"/>
                <w:right w:val="none" w:sz="0" w:space="0" w:color="auto"/>
              </w:divBdr>
            </w:div>
          </w:divsChild>
        </w:div>
        <w:div w:id="698824410">
          <w:marLeft w:val="0"/>
          <w:marRight w:val="0"/>
          <w:marTop w:val="0"/>
          <w:marBottom w:val="0"/>
          <w:divBdr>
            <w:top w:val="none" w:sz="0" w:space="0" w:color="auto"/>
            <w:left w:val="none" w:sz="0" w:space="0" w:color="auto"/>
            <w:bottom w:val="none" w:sz="0" w:space="0" w:color="auto"/>
            <w:right w:val="none" w:sz="0" w:space="0" w:color="auto"/>
          </w:divBdr>
          <w:divsChild>
            <w:div w:id="1996563216">
              <w:marLeft w:val="0"/>
              <w:marRight w:val="0"/>
              <w:marTop w:val="0"/>
              <w:marBottom w:val="0"/>
              <w:divBdr>
                <w:top w:val="none" w:sz="0" w:space="0" w:color="auto"/>
                <w:left w:val="none" w:sz="0" w:space="0" w:color="auto"/>
                <w:bottom w:val="none" w:sz="0" w:space="0" w:color="auto"/>
                <w:right w:val="none" w:sz="0" w:space="0" w:color="auto"/>
              </w:divBdr>
            </w:div>
          </w:divsChild>
        </w:div>
        <w:div w:id="706683489">
          <w:marLeft w:val="0"/>
          <w:marRight w:val="0"/>
          <w:marTop w:val="0"/>
          <w:marBottom w:val="0"/>
          <w:divBdr>
            <w:top w:val="none" w:sz="0" w:space="0" w:color="auto"/>
            <w:left w:val="none" w:sz="0" w:space="0" w:color="auto"/>
            <w:bottom w:val="none" w:sz="0" w:space="0" w:color="auto"/>
            <w:right w:val="none" w:sz="0" w:space="0" w:color="auto"/>
          </w:divBdr>
          <w:divsChild>
            <w:div w:id="624505777">
              <w:marLeft w:val="0"/>
              <w:marRight w:val="0"/>
              <w:marTop w:val="0"/>
              <w:marBottom w:val="0"/>
              <w:divBdr>
                <w:top w:val="none" w:sz="0" w:space="0" w:color="auto"/>
                <w:left w:val="none" w:sz="0" w:space="0" w:color="auto"/>
                <w:bottom w:val="none" w:sz="0" w:space="0" w:color="auto"/>
                <w:right w:val="none" w:sz="0" w:space="0" w:color="auto"/>
              </w:divBdr>
            </w:div>
          </w:divsChild>
        </w:div>
        <w:div w:id="717780858">
          <w:marLeft w:val="0"/>
          <w:marRight w:val="0"/>
          <w:marTop w:val="0"/>
          <w:marBottom w:val="0"/>
          <w:divBdr>
            <w:top w:val="none" w:sz="0" w:space="0" w:color="auto"/>
            <w:left w:val="none" w:sz="0" w:space="0" w:color="auto"/>
            <w:bottom w:val="none" w:sz="0" w:space="0" w:color="auto"/>
            <w:right w:val="none" w:sz="0" w:space="0" w:color="auto"/>
          </w:divBdr>
          <w:divsChild>
            <w:div w:id="1891257544">
              <w:marLeft w:val="0"/>
              <w:marRight w:val="0"/>
              <w:marTop w:val="0"/>
              <w:marBottom w:val="0"/>
              <w:divBdr>
                <w:top w:val="none" w:sz="0" w:space="0" w:color="auto"/>
                <w:left w:val="none" w:sz="0" w:space="0" w:color="auto"/>
                <w:bottom w:val="none" w:sz="0" w:space="0" w:color="auto"/>
                <w:right w:val="none" w:sz="0" w:space="0" w:color="auto"/>
              </w:divBdr>
            </w:div>
          </w:divsChild>
        </w:div>
        <w:div w:id="723215536">
          <w:marLeft w:val="0"/>
          <w:marRight w:val="0"/>
          <w:marTop w:val="0"/>
          <w:marBottom w:val="0"/>
          <w:divBdr>
            <w:top w:val="none" w:sz="0" w:space="0" w:color="auto"/>
            <w:left w:val="none" w:sz="0" w:space="0" w:color="auto"/>
            <w:bottom w:val="none" w:sz="0" w:space="0" w:color="auto"/>
            <w:right w:val="none" w:sz="0" w:space="0" w:color="auto"/>
          </w:divBdr>
          <w:divsChild>
            <w:div w:id="1839733619">
              <w:marLeft w:val="0"/>
              <w:marRight w:val="0"/>
              <w:marTop w:val="0"/>
              <w:marBottom w:val="0"/>
              <w:divBdr>
                <w:top w:val="none" w:sz="0" w:space="0" w:color="auto"/>
                <w:left w:val="none" w:sz="0" w:space="0" w:color="auto"/>
                <w:bottom w:val="none" w:sz="0" w:space="0" w:color="auto"/>
                <w:right w:val="none" w:sz="0" w:space="0" w:color="auto"/>
              </w:divBdr>
            </w:div>
          </w:divsChild>
        </w:div>
        <w:div w:id="726076817">
          <w:marLeft w:val="0"/>
          <w:marRight w:val="0"/>
          <w:marTop w:val="0"/>
          <w:marBottom w:val="0"/>
          <w:divBdr>
            <w:top w:val="none" w:sz="0" w:space="0" w:color="auto"/>
            <w:left w:val="none" w:sz="0" w:space="0" w:color="auto"/>
            <w:bottom w:val="none" w:sz="0" w:space="0" w:color="auto"/>
            <w:right w:val="none" w:sz="0" w:space="0" w:color="auto"/>
          </w:divBdr>
          <w:divsChild>
            <w:div w:id="418186325">
              <w:marLeft w:val="0"/>
              <w:marRight w:val="0"/>
              <w:marTop w:val="0"/>
              <w:marBottom w:val="0"/>
              <w:divBdr>
                <w:top w:val="none" w:sz="0" w:space="0" w:color="auto"/>
                <w:left w:val="none" w:sz="0" w:space="0" w:color="auto"/>
                <w:bottom w:val="none" w:sz="0" w:space="0" w:color="auto"/>
                <w:right w:val="none" w:sz="0" w:space="0" w:color="auto"/>
              </w:divBdr>
            </w:div>
          </w:divsChild>
        </w:div>
        <w:div w:id="730151764">
          <w:marLeft w:val="0"/>
          <w:marRight w:val="0"/>
          <w:marTop w:val="0"/>
          <w:marBottom w:val="0"/>
          <w:divBdr>
            <w:top w:val="none" w:sz="0" w:space="0" w:color="auto"/>
            <w:left w:val="none" w:sz="0" w:space="0" w:color="auto"/>
            <w:bottom w:val="none" w:sz="0" w:space="0" w:color="auto"/>
            <w:right w:val="none" w:sz="0" w:space="0" w:color="auto"/>
          </w:divBdr>
          <w:divsChild>
            <w:div w:id="2031298153">
              <w:marLeft w:val="0"/>
              <w:marRight w:val="0"/>
              <w:marTop w:val="0"/>
              <w:marBottom w:val="0"/>
              <w:divBdr>
                <w:top w:val="none" w:sz="0" w:space="0" w:color="auto"/>
                <w:left w:val="none" w:sz="0" w:space="0" w:color="auto"/>
                <w:bottom w:val="none" w:sz="0" w:space="0" w:color="auto"/>
                <w:right w:val="none" w:sz="0" w:space="0" w:color="auto"/>
              </w:divBdr>
            </w:div>
          </w:divsChild>
        </w:div>
        <w:div w:id="734165098">
          <w:marLeft w:val="0"/>
          <w:marRight w:val="0"/>
          <w:marTop w:val="0"/>
          <w:marBottom w:val="0"/>
          <w:divBdr>
            <w:top w:val="none" w:sz="0" w:space="0" w:color="auto"/>
            <w:left w:val="none" w:sz="0" w:space="0" w:color="auto"/>
            <w:bottom w:val="none" w:sz="0" w:space="0" w:color="auto"/>
            <w:right w:val="none" w:sz="0" w:space="0" w:color="auto"/>
          </w:divBdr>
          <w:divsChild>
            <w:div w:id="1437367679">
              <w:marLeft w:val="0"/>
              <w:marRight w:val="0"/>
              <w:marTop w:val="0"/>
              <w:marBottom w:val="0"/>
              <w:divBdr>
                <w:top w:val="none" w:sz="0" w:space="0" w:color="auto"/>
                <w:left w:val="none" w:sz="0" w:space="0" w:color="auto"/>
                <w:bottom w:val="none" w:sz="0" w:space="0" w:color="auto"/>
                <w:right w:val="none" w:sz="0" w:space="0" w:color="auto"/>
              </w:divBdr>
            </w:div>
          </w:divsChild>
        </w:div>
        <w:div w:id="749810424">
          <w:marLeft w:val="0"/>
          <w:marRight w:val="0"/>
          <w:marTop w:val="0"/>
          <w:marBottom w:val="0"/>
          <w:divBdr>
            <w:top w:val="none" w:sz="0" w:space="0" w:color="auto"/>
            <w:left w:val="none" w:sz="0" w:space="0" w:color="auto"/>
            <w:bottom w:val="none" w:sz="0" w:space="0" w:color="auto"/>
            <w:right w:val="none" w:sz="0" w:space="0" w:color="auto"/>
          </w:divBdr>
          <w:divsChild>
            <w:div w:id="379285283">
              <w:marLeft w:val="0"/>
              <w:marRight w:val="0"/>
              <w:marTop w:val="0"/>
              <w:marBottom w:val="0"/>
              <w:divBdr>
                <w:top w:val="none" w:sz="0" w:space="0" w:color="auto"/>
                <w:left w:val="none" w:sz="0" w:space="0" w:color="auto"/>
                <w:bottom w:val="none" w:sz="0" w:space="0" w:color="auto"/>
                <w:right w:val="none" w:sz="0" w:space="0" w:color="auto"/>
              </w:divBdr>
            </w:div>
          </w:divsChild>
        </w:div>
        <w:div w:id="750152774">
          <w:marLeft w:val="0"/>
          <w:marRight w:val="0"/>
          <w:marTop w:val="0"/>
          <w:marBottom w:val="0"/>
          <w:divBdr>
            <w:top w:val="none" w:sz="0" w:space="0" w:color="auto"/>
            <w:left w:val="none" w:sz="0" w:space="0" w:color="auto"/>
            <w:bottom w:val="none" w:sz="0" w:space="0" w:color="auto"/>
            <w:right w:val="none" w:sz="0" w:space="0" w:color="auto"/>
          </w:divBdr>
          <w:divsChild>
            <w:div w:id="315496464">
              <w:marLeft w:val="0"/>
              <w:marRight w:val="0"/>
              <w:marTop w:val="0"/>
              <w:marBottom w:val="0"/>
              <w:divBdr>
                <w:top w:val="none" w:sz="0" w:space="0" w:color="auto"/>
                <w:left w:val="none" w:sz="0" w:space="0" w:color="auto"/>
                <w:bottom w:val="none" w:sz="0" w:space="0" w:color="auto"/>
                <w:right w:val="none" w:sz="0" w:space="0" w:color="auto"/>
              </w:divBdr>
            </w:div>
            <w:div w:id="1333606741">
              <w:marLeft w:val="0"/>
              <w:marRight w:val="0"/>
              <w:marTop w:val="0"/>
              <w:marBottom w:val="0"/>
              <w:divBdr>
                <w:top w:val="none" w:sz="0" w:space="0" w:color="auto"/>
                <w:left w:val="none" w:sz="0" w:space="0" w:color="auto"/>
                <w:bottom w:val="none" w:sz="0" w:space="0" w:color="auto"/>
                <w:right w:val="none" w:sz="0" w:space="0" w:color="auto"/>
              </w:divBdr>
            </w:div>
          </w:divsChild>
        </w:div>
        <w:div w:id="757555657">
          <w:marLeft w:val="0"/>
          <w:marRight w:val="0"/>
          <w:marTop w:val="0"/>
          <w:marBottom w:val="0"/>
          <w:divBdr>
            <w:top w:val="none" w:sz="0" w:space="0" w:color="auto"/>
            <w:left w:val="none" w:sz="0" w:space="0" w:color="auto"/>
            <w:bottom w:val="none" w:sz="0" w:space="0" w:color="auto"/>
            <w:right w:val="none" w:sz="0" w:space="0" w:color="auto"/>
          </w:divBdr>
          <w:divsChild>
            <w:div w:id="842941105">
              <w:marLeft w:val="0"/>
              <w:marRight w:val="0"/>
              <w:marTop w:val="0"/>
              <w:marBottom w:val="0"/>
              <w:divBdr>
                <w:top w:val="none" w:sz="0" w:space="0" w:color="auto"/>
                <w:left w:val="none" w:sz="0" w:space="0" w:color="auto"/>
                <w:bottom w:val="none" w:sz="0" w:space="0" w:color="auto"/>
                <w:right w:val="none" w:sz="0" w:space="0" w:color="auto"/>
              </w:divBdr>
            </w:div>
          </w:divsChild>
        </w:div>
        <w:div w:id="758216069">
          <w:marLeft w:val="0"/>
          <w:marRight w:val="0"/>
          <w:marTop w:val="0"/>
          <w:marBottom w:val="0"/>
          <w:divBdr>
            <w:top w:val="none" w:sz="0" w:space="0" w:color="auto"/>
            <w:left w:val="none" w:sz="0" w:space="0" w:color="auto"/>
            <w:bottom w:val="none" w:sz="0" w:space="0" w:color="auto"/>
            <w:right w:val="none" w:sz="0" w:space="0" w:color="auto"/>
          </w:divBdr>
          <w:divsChild>
            <w:div w:id="311761983">
              <w:marLeft w:val="0"/>
              <w:marRight w:val="0"/>
              <w:marTop w:val="0"/>
              <w:marBottom w:val="0"/>
              <w:divBdr>
                <w:top w:val="none" w:sz="0" w:space="0" w:color="auto"/>
                <w:left w:val="none" w:sz="0" w:space="0" w:color="auto"/>
                <w:bottom w:val="none" w:sz="0" w:space="0" w:color="auto"/>
                <w:right w:val="none" w:sz="0" w:space="0" w:color="auto"/>
              </w:divBdr>
            </w:div>
          </w:divsChild>
        </w:div>
        <w:div w:id="768308653">
          <w:marLeft w:val="0"/>
          <w:marRight w:val="0"/>
          <w:marTop w:val="0"/>
          <w:marBottom w:val="0"/>
          <w:divBdr>
            <w:top w:val="none" w:sz="0" w:space="0" w:color="auto"/>
            <w:left w:val="none" w:sz="0" w:space="0" w:color="auto"/>
            <w:bottom w:val="none" w:sz="0" w:space="0" w:color="auto"/>
            <w:right w:val="none" w:sz="0" w:space="0" w:color="auto"/>
          </w:divBdr>
          <w:divsChild>
            <w:div w:id="1532761000">
              <w:marLeft w:val="0"/>
              <w:marRight w:val="0"/>
              <w:marTop w:val="0"/>
              <w:marBottom w:val="0"/>
              <w:divBdr>
                <w:top w:val="none" w:sz="0" w:space="0" w:color="auto"/>
                <w:left w:val="none" w:sz="0" w:space="0" w:color="auto"/>
                <w:bottom w:val="none" w:sz="0" w:space="0" w:color="auto"/>
                <w:right w:val="none" w:sz="0" w:space="0" w:color="auto"/>
              </w:divBdr>
            </w:div>
          </w:divsChild>
        </w:div>
        <w:div w:id="776172253">
          <w:marLeft w:val="0"/>
          <w:marRight w:val="0"/>
          <w:marTop w:val="0"/>
          <w:marBottom w:val="0"/>
          <w:divBdr>
            <w:top w:val="none" w:sz="0" w:space="0" w:color="auto"/>
            <w:left w:val="none" w:sz="0" w:space="0" w:color="auto"/>
            <w:bottom w:val="none" w:sz="0" w:space="0" w:color="auto"/>
            <w:right w:val="none" w:sz="0" w:space="0" w:color="auto"/>
          </w:divBdr>
          <w:divsChild>
            <w:div w:id="119543067">
              <w:marLeft w:val="0"/>
              <w:marRight w:val="0"/>
              <w:marTop w:val="0"/>
              <w:marBottom w:val="0"/>
              <w:divBdr>
                <w:top w:val="none" w:sz="0" w:space="0" w:color="auto"/>
                <w:left w:val="none" w:sz="0" w:space="0" w:color="auto"/>
                <w:bottom w:val="none" w:sz="0" w:space="0" w:color="auto"/>
                <w:right w:val="none" w:sz="0" w:space="0" w:color="auto"/>
              </w:divBdr>
            </w:div>
          </w:divsChild>
        </w:div>
        <w:div w:id="787167040">
          <w:marLeft w:val="0"/>
          <w:marRight w:val="0"/>
          <w:marTop w:val="0"/>
          <w:marBottom w:val="0"/>
          <w:divBdr>
            <w:top w:val="none" w:sz="0" w:space="0" w:color="auto"/>
            <w:left w:val="none" w:sz="0" w:space="0" w:color="auto"/>
            <w:bottom w:val="none" w:sz="0" w:space="0" w:color="auto"/>
            <w:right w:val="none" w:sz="0" w:space="0" w:color="auto"/>
          </w:divBdr>
          <w:divsChild>
            <w:div w:id="1531140934">
              <w:marLeft w:val="0"/>
              <w:marRight w:val="0"/>
              <w:marTop w:val="0"/>
              <w:marBottom w:val="0"/>
              <w:divBdr>
                <w:top w:val="none" w:sz="0" w:space="0" w:color="auto"/>
                <w:left w:val="none" w:sz="0" w:space="0" w:color="auto"/>
                <w:bottom w:val="none" w:sz="0" w:space="0" w:color="auto"/>
                <w:right w:val="none" w:sz="0" w:space="0" w:color="auto"/>
              </w:divBdr>
            </w:div>
          </w:divsChild>
        </w:div>
        <w:div w:id="790126519">
          <w:marLeft w:val="0"/>
          <w:marRight w:val="0"/>
          <w:marTop w:val="0"/>
          <w:marBottom w:val="0"/>
          <w:divBdr>
            <w:top w:val="none" w:sz="0" w:space="0" w:color="auto"/>
            <w:left w:val="none" w:sz="0" w:space="0" w:color="auto"/>
            <w:bottom w:val="none" w:sz="0" w:space="0" w:color="auto"/>
            <w:right w:val="none" w:sz="0" w:space="0" w:color="auto"/>
          </w:divBdr>
          <w:divsChild>
            <w:div w:id="620578078">
              <w:marLeft w:val="0"/>
              <w:marRight w:val="0"/>
              <w:marTop w:val="0"/>
              <w:marBottom w:val="0"/>
              <w:divBdr>
                <w:top w:val="none" w:sz="0" w:space="0" w:color="auto"/>
                <w:left w:val="none" w:sz="0" w:space="0" w:color="auto"/>
                <w:bottom w:val="none" w:sz="0" w:space="0" w:color="auto"/>
                <w:right w:val="none" w:sz="0" w:space="0" w:color="auto"/>
              </w:divBdr>
            </w:div>
          </w:divsChild>
        </w:div>
        <w:div w:id="792023577">
          <w:marLeft w:val="0"/>
          <w:marRight w:val="0"/>
          <w:marTop w:val="0"/>
          <w:marBottom w:val="0"/>
          <w:divBdr>
            <w:top w:val="none" w:sz="0" w:space="0" w:color="auto"/>
            <w:left w:val="none" w:sz="0" w:space="0" w:color="auto"/>
            <w:bottom w:val="none" w:sz="0" w:space="0" w:color="auto"/>
            <w:right w:val="none" w:sz="0" w:space="0" w:color="auto"/>
          </w:divBdr>
          <w:divsChild>
            <w:div w:id="126751626">
              <w:marLeft w:val="0"/>
              <w:marRight w:val="0"/>
              <w:marTop w:val="0"/>
              <w:marBottom w:val="0"/>
              <w:divBdr>
                <w:top w:val="none" w:sz="0" w:space="0" w:color="auto"/>
                <w:left w:val="none" w:sz="0" w:space="0" w:color="auto"/>
                <w:bottom w:val="none" w:sz="0" w:space="0" w:color="auto"/>
                <w:right w:val="none" w:sz="0" w:space="0" w:color="auto"/>
              </w:divBdr>
            </w:div>
          </w:divsChild>
        </w:div>
        <w:div w:id="801770158">
          <w:marLeft w:val="0"/>
          <w:marRight w:val="0"/>
          <w:marTop w:val="0"/>
          <w:marBottom w:val="0"/>
          <w:divBdr>
            <w:top w:val="none" w:sz="0" w:space="0" w:color="auto"/>
            <w:left w:val="none" w:sz="0" w:space="0" w:color="auto"/>
            <w:bottom w:val="none" w:sz="0" w:space="0" w:color="auto"/>
            <w:right w:val="none" w:sz="0" w:space="0" w:color="auto"/>
          </w:divBdr>
          <w:divsChild>
            <w:div w:id="450317695">
              <w:marLeft w:val="0"/>
              <w:marRight w:val="0"/>
              <w:marTop w:val="0"/>
              <w:marBottom w:val="0"/>
              <w:divBdr>
                <w:top w:val="none" w:sz="0" w:space="0" w:color="auto"/>
                <w:left w:val="none" w:sz="0" w:space="0" w:color="auto"/>
                <w:bottom w:val="none" w:sz="0" w:space="0" w:color="auto"/>
                <w:right w:val="none" w:sz="0" w:space="0" w:color="auto"/>
              </w:divBdr>
            </w:div>
          </w:divsChild>
        </w:div>
        <w:div w:id="802692236">
          <w:marLeft w:val="0"/>
          <w:marRight w:val="0"/>
          <w:marTop w:val="0"/>
          <w:marBottom w:val="0"/>
          <w:divBdr>
            <w:top w:val="none" w:sz="0" w:space="0" w:color="auto"/>
            <w:left w:val="none" w:sz="0" w:space="0" w:color="auto"/>
            <w:bottom w:val="none" w:sz="0" w:space="0" w:color="auto"/>
            <w:right w:val="none" w:sz="0" w:space="0" w:color="auto"/>
          </w:divBdr>
          <w:divsChild>
            <w:div w:id="1335064485">
              <w:marLeft w:val="0"/>
              <w:marRight w:val="0"/>
              <w:marTop w:val="0"/>
              <w:marBottom w:val="0"/>
              <w:divBdr>
                <w:top w:val="none" w:sz="0" w:space="0" w:color="auto"/>
                <w:left w:val="none" w:sz="0" w:space="0" w:color="auto"/>
                <w:bottom w:val="none" w:sz="0" w:space="0" w:color="auto"/>
                <w:right w:val="none" w:sz="0" w:space="0" w:color="auto"/>
              </w:divBdr>
            </w:div>
          </w:divsChild>
        </w:div>
        <w:div w:id="805002389">
          <w:marLeft w:val="0"/>
          <w:marRight w:val="0"/>
          <w:marTop w:val="0"/>
          <w:marBottom w:val="0"/>
          <w:divBdr>
            <w:top w:val="none" w:sz="0" w:space="0" w:color="auto"/>
            <w:left w:val="none" w:sz="0" w:space="0" w:color="auto"/>
            <w:bottom w:val="none" w:sz="0" w:space="0" w:color="auto"/>
            <w:right w:val="none" w:sz="0" w:space="0" w:color="auto"/>
          </w:divBdr>
          <w:divsChild>
            <w:div w:id="1874616485">
              <w:marLeft w:val="0"/>
              <w:marRight w:val="0"/>
              <w:marTop w:val="0"/>
              <w:marBottom w:val="0"/>
              <w:divBdr>
                <w:top w:val="none" w:sz="0" w:space="0" w:color="auto"/>
                <w:left w:val="none" w:sz="0" w:space="0" w:color="auto"/>
                <w:bottom w:val="none" w:sz="0" w:space="0" w:color="auto"/>
                <w:right w:val="none" w:sz="0" w:space="0" w:color="auto"/>
              </w:divBdr>
            </w:div>
          </w:divsChild>
        </w:div>
        <w:div w:id="808595733">
          <w:marLeft w:val="0"/>
          <w:marRight w:val="0"/>
          <w:marTop w:val="0"/>
          <w:marBottom w:val="0"/>
          <w:divBdr>
            <w:top w:val="none" w:sz="0" w:space="0" w:color="auto"/>
            <w:left w:val="none" w:sz="0" w:space="0" w:color="auto"/>
            <w:bottom w:val="none" w:sz="0" w:space="0" w:color="auto"/>
            <w:right w:val="none" w:sz="0" w:space="0" w:color="auto"/>
          </w:divBdr>
          <w:divsChild>
            <w:div w:id="2012830274">
              <w:marLeft w:val="0"/>
              <w:marRight w:val="0"/>
              <w:marTop w:val="0"/>
              <w:marBottom w:val="0"/>
              <w:divBdr>
                <w:top w:val="none" w:sz="0" w:space="0" w:color="auto"/>
                <w:left w:val="none" w:sz="0" w:space="0" w:color="auto"/>
                <w:bottom w:val="none" w:sz="0" w:space="0" w:color="auto"/>
                <w:right w:val="none" w:sz="0" w:space="0" w:color="auto"/>
              </w:divBdr>
            </w:div>
          </w:divsChild>
        </w:div>
        <w:div w:id="827481111">
          <w:marLeft w:val="0"/>
          <w:marRight w:val="0"/>
          <w:marTop w:val="0"/>
          <w:marBottom w:val="0"/>
          <w:divBdr>
            <w:top w:val="none" w:sz="0" w:space="0" w:color="auto"/>
            <w:left w:val="none" w:sz="0" w:space="0" w:color="auto"/>
            <w:bottom w:val="none" w:sz="0" w:space="0" w:color="auto"/>
            <w:right w:val="none" w:sz="0" w:space="0" w:color="auto"/>
          </w:divBdr>
          <w:divsChild>
            <w:div w:id="1747797268">
              <w:marLeft w:val="0"/>
              <w:marRight w:val="0"/>
              <w:marTop w:val="0"/>
              <w:marBottom w:val="0"/>
              <w:divBdr>
                <w:top w:val="none" w:sz="0" w:space="0" w:color="auto"/>
                <w:left w:val="none" w:sz="0" w:space="0" w:color="auto"/>
                <w:bottom w:val="none" w:sz="0" w:space="0" w:color="auto"/>
                <w:right w:val="none" w:sz="0" w:space="0" w:color="auto"/>
              </w:divBdr>
            </w:div>
          </w:divsChild>
        </w:div>
        <w:div w:id="833649213">
          <w:marLeft w:val="0"/>
          <w:marRight w:val="0"/>
          <w:marTop w:val="0"/>
          <w:marBottom w:val="0"/>
          <w:divBdr>
            <w:top w:val="none" w:sz="0" w:space="0" w:color="auto"/>
            <w:left w:val="none" w:sz="0" w:space="0" w:color="auto"/>
            <w:bottom w:val="none" w:sz="0" w:space="0" w:color="auto"/>
            <w:right w:val="none" w:sz="0" w:space="0" w:color="auto"/>
          </w:divBdr>
          <w:divsChild>
            <w:div w:id="701514897">
              <w:marLeft w:val="0"/>
              <w:marRight w:val="0"/>
              <w:marTop w:val="0"/>
              <w:marBottom w:val="0"/>
              <w:divBdr>
                <w:top w:val="none" w:sz="0" w:space="0" w:color="auto"/>
                <w:left w:val="none" w:sz="0" w:space="0" w:color="auto"/>
                <w:bottom w:val="none" w:sz="0" w:space="0" w:color="auto"/>
                <w:right w:val="none" w:sz="0" w:space="0" w:color="auto"/>
              </w:divBdr>
            </w:div>
            <w:div w:id="2118207668">
              <w:marLeft w:val="0"/>
              <w:marRight w:val="0"/>
              <w:marTop w:val="0"/>
              <w:marBottom w:val="0"/>
              <w:divBdr>
                <w:top w:val="none" w:sz="0" w:space="0" w:color="auto"/>
                <w:left w:val="none" w:sz="0" w:space="0" w:color="auto"/>
                <w:bottom w:val="none" w:sz="0" w:space="0" w:color="auto"/>
                <w:right w:val="none" w:sz="0" w:space="0" w:color="auto"/>
              </w:divBdr>
            </w:div>
          </w:divsChild>
        </w:div>
        <w:div w:id="835147670">
          <w:marLeft w:val="0"/>
          <w:marRight w:val="0"/>
          <w:marTop w:val="0"/>
          <w:marBottom w:val="0"/>
          <w:divBdr>
            <w:top w:val="none" w:sz="0" w:space="0" w:color="auto"/>
            <w:left w:val="none" w:sz="0" w:space="0" w:color="auto"/>
            <w:bottom w:val="none" w:sz="0" w:space="0" w:color="auto"/>
            <w:right w:val="none" w:sz="0" w:space="0" w:color="auto"/>
          </w:divBdr>
          <w:divsChild>
            <w:div w:id="1528518333">
              <w:marLeft w:val="0"/>
              <w:marRight w:val="0"/>
              <w:marTop w:val="0"/>
              <w:marBottom w:val="0"/>
              <w:divBdr>
                <w:top w:val="none" w:sz="0" w:space="0" w:color="auto"/>
                <w:left w:val="none" w:sz="0" w:space="0" w:color="auto"/>
                <w:bottom w:val="none" w:sz="0" w:space="0" w:color="auto"/>
                <w:right w:val="none" w:sz="0" w:space="0" w:color="auto"/>
              </w:divBdr>
            </w:div>
          </w:divsChild>
        </w:div>
        <w:div w:id="847645149">
          <w:marLeft w:val="0"/>
          <w:marRight w:val="0"/>
          <w:marTop w:val="0"/>
          <w:marBottom w:val="0"/>
          <w:divBdr>
            <w:top w:val="none" w:sz="0" w:space="0" w:color="auto"/>
            <w:left w:val="none" w:sz="0" w:space="0" w:color="auto"/>
            <w:bottom w:val="none" w:sz="0" w:space="0" w:color="auto"/>
            <w:right w:val="none" w:sz="0" w:space="0" w:color="auto"/>
          </w:divBdr>
          <w:divsChild>
            <w:div w:id="1991782905">
              <w:marLeft w:val="0"/>
              <w:marRight w:val="0"/>
              <w:marTop w:val="0"/>
              <w:marBottom w:val="0"/>
              <w:divBdr>
                <w:top w:val="none" w:sz="0" w:space="0" w:color="auto"/>
                <w:left w:val="none" w:sz="0" w:space="0" w:color="auto"/>
                <w:bottom w:val="none" w:sz="0" w:space="0" w:color="auto"/>
                <w:right w:val="none" w:sz="0" w:space="0" w:color="auto"/>
              </w:divBdr>
            </w:div>
          </w:divsChild>
        </w:div>
        <w:div w:id="851332624">
          <w:marLeft w:val="0"/>
          <w:marRight w:val="0"/>
          <w:marTop w:val="0"/>
          <w:marBottom w:val="0"/>
          <w:divBdr>
            <w:top w:val="none" w:sz="0" w:space="0" w:color="auto"/>
            <w:left w:val="none" w:sz="0" w:space="0" w:color="auto"/>
            <w:bottom w:val="none" w:sz="0" w:space="0" w:color="auto"/>
            <w:right w:val="none" w:sz="0" w:space="0" w:color="auto"/>
          </w:divBdr>
          <w:divsChild>
            <w:div w:id="1668823415">
              <w:marLeft w:val="0"/>
              <w:marRight w:val="0"/>
              <w:marTop w:val="0"/>
              <w:marBottom w:val="0"/>
              <w:divBdr>
                <w:top w:val="none" w:sz="0" w:space="0" w:color="auto"/>
                <w:left w:val="none" w:sz="0" w:space="0" w:color="auto"/>
                <w:bottom w:val="none" w:sz="0" w:space="0" w:color="auto"/>
                <w:right w:val="none" w:sz="0" w:space="0" w:color="auto"/>
              </w:divBdr>
            </w:div>
          </w:divsChild>
        </w:div>
        <w:div w:id="852838466">
          <w:marLeft w:val="0"/>
          <w:marRight w:val="0"/>
          <w:marTop w:val="0"/>
          <w:marBottom w:val="0"/>
          <w:divBdr>
            <w:top w:val="none" w:sz="0" w:space="0" w:color="auto"/>
            <w:left w:val="none" w:sz="0" w:space="0" w:color="auto"/>
            <w:bottom w:val="none" w:sz="0" w:space="0" w:color="auto"/>
            <w:right w:val="none" w:sz="0" w:space="0" w:color="auto"/>
          </w:divBdr>
          <w:divsChild>
            <w:div w:id="1127743573">
              <w:marLeft w:val="0"/>
              <w:marRight w:val="0"/>
              <w:marTop w:val="0"/>
              <w:marBottom w:val="0"/>
              <w:divBdr>
                <w:top w:val="none" w:sz="0" w:space="0" w:color="auto"/>
                <w:left w:val="none" w:sz="0" w:space="0" w:color="auto"/>
                <w:bottom w:val="none" w:sz="0" w:space="0" w:color="auto"/>
                <w:right w:val="none" w:sz="0" w:space="0" w:color="auto"/>
              </w:divBdr>
            </w:div>
          </w:divsChild>
        </w:div>
        <w:div w:id="856775279">
          <w:marLeft w:val="0"/>
          <w:marRight w:val="0"/>
          <w:marTop w:val="0"/>
          <w:marBottom w:val="0"/>
          <w:divBdr>
            <w:top w:val="none" w:sz="0" w:space="0" w:color="auto"/>
            <w:left w:val="none" w:sz="0" w:space="0" w:color="auto"/>
            <w:bottom w:val="none" w:sz="0" w:space="0" w:color="auto"/>
            <w:right w:val="none" w:sz="0" w:space="0" w:color="auto"/>
          </w:divBdr>
          <w:divsChild>
            <w:div w:id="1763991540">
              <w:marLeft w:val="0"/>
              <w:marRight w:val="0"/>
              <w:marTop w:val="0"/>
              <w:marBottom w:val="0"/>
              <w:divBdr>
                <w:top w:val="none" w:sz="0" w:space="0" w:color="auto"/>
                <w:left w:val="none" w:sz="0" w:space="0" w:color="auto"/>
                <w:bottom w:val="none" w:sz="0" w:space="0" w:color="auto"/>
                <w:right w:val="none" w:sz="0" w:space="0" w:color="auto"/>
              </w:divBdr>
            </w:div>
          </w:divsChild>
        </w:div>
        <w:div w:id="862595749">
          <w:marLeft w:val="0"/>
          <w:marRight w:val="0"/>
          <w:marTop w:val="0"/>
          <w:marBottom w:val="0"/>
          <w:divBdr>
            <w:top w:val="none" w:sz="0" w:space="0" w:color="auto"/>
            <w:left w:val="none" w:sz="0" w:space="0" w:color="auto"/>
            <w:bottom w:val="none" w:sz="0" w:space="0" w:color="auto"/>
            <w:right w:val="none" w:sz="0" w:space="0" w:color="auto"/>
          </w:divBdr>
          <w:divsChild>
            <w:div w:id="1807507928">
              <w:marLeft w:val="0"/>
              <w:marRight w:val="0"/>
              <w:marTop w:val="0"/>
              <w:marBottom w:val="0"/>
              <w:divBdr>
                <w:top w:val="none" w:sz="0" w:space="0" w:color="auto"/>
                <w:left w:val="none" w:sz="0" w:space="0" w:color="auto"/>
                <w:bottom w:val="none" w:sz="0" w:space="0" w:color="auto"/>
                <w:right w:val="none" w:sz="0" w:space="0" w:color="auto"/>
              </w:divBdr>
            </w:div>
          </w:divsChild>
        </w:div>
        <w:div w:id="882788156">
          <w:marLeft w:val="0"/>
          <w:marRight w:val="0"/>
          <w:marTop w:val="0"/>
          <w:marBottom w:val="0"/>
          <w:divBdr>
            <w:top w:val="none" w:sz="0" w:space="0" w:color="auto"/>
            <w:left w:val="none" w:sz="0" w:space="0" w:color="auto"/>
            <w:bottom w:val="none" w:sz="0" w:space="0" w:color="auto"/>
            <w:right w:val="none" w:sz="0" w:space="0" w:color="auto"/>
          </w:divBdr>
          <w:divsChild>
            <w:div w:id="461190089">
              <w:marLeft w:val="0"/>
              <w:marRight w:val="0"/>
              <w:marTop w:val="0"/>
              <w:marBottom w:val="0"/>
              <w:divBdr>
                <w:top w:val="none" w:sz="0" w:space="0" w:color="auto"/>
                <w:left w:val="none" w:sz="0" w:space="0" w:color="auto"/>
                <w:bottom w:val="none" w:sz="0" w:space="0" w:color="auto"/>
                <w:right w:val="none" w:sz="0" w:space="0" w:color="auto"/>
              </w:divBdr>
            </w:div>
          </w:divsChild>
        </w:div>
        <w:div w:id="893348875">
          <w:marLeft w:val="0"/>
          <w:marRight w:val="0"/>
          <w:marTop w:val="0"/>
          <w:marBottom w:val="0"/>
          <w:divBdr>
            <w:top w:val="none" w:sz="0" w:space="0" w:color="auto"/>
            <w:left w:val="none" w:sz="0" w:space="0" w:color="auto"/>
            <w:bottom w:val="none" w:sz="0" w:space="0" w:color="auto"/>
            <w:right w:val="none" w:sz="0" w:space="0" w:color="auto"/>
          </w:divBdr>
          <w:divsChild>
            <w:div w:id="357053071">
              <w:marLeft w:val="0"/>
              <w:marRight w:val="0"/>
              <w:marTop w:val="0"/>
              <w:marBottom w:val="0"/>
              <w:divBdr>
                <w:top w:val="none" w:sz="0" w:space="0" w:color="auto"/>
                <w:left w:val="none" w:sz="0" w:space="0" w:color="auto"/>
                <w:bottom w:val="none" w:sz="0" w:space="0" w:color="auto"/>
                <w:right w:val="none" w:sz="0" w:space="0" w:color="auto"/>
              </w:divBdr>
            </w:div>
          </w:divsChild>
        </w:div>
        <w:div w:id="893463523">
          <w:marLeft w:val="0"/>
          <w:marRight w:val="0"/>
          <w:marTop w:val="0"/>
          <w:marBottom w:val="0"/>
          <w:divBdr>
            <w:top w:val="none" w:sz="0" w:space="0" w:color="auto"/>
            <w:left w:val="none" w:sz="0" w:space="0" w:color="auto"/>
            <w:bottom w:val="none" w:sz="0" w:space="0" w:color="auto"/>
            <w:right w:val="none" w:sz="0" w:space="0" w:color="auto"/>
          </w:divBdr>
          <w:divsChild>
            <w:div w:id="965281587">
              <w:marLeft w:val="0"/>
              <w:marRight w:val="0"/>
              <w:marTop w:val="0"/>
              <w:marBottom w:val="0"/>
              <w:divBdr>
                <w:top w:val="none" w:sz="0" w:space="0" w:color="auto"/>
                <w:left w:val="none" w:sz="0" w:space="0" w:color="auto"/>
                <w:bottom w:val="none" w:sz="0" w:space="0" w:color="auto"/>
                <w:right w:val="none" w:sz="0" w:space="0" w:color="auto"/>
              </w:divBdr>
            </w:div>
          </w:divsChild>
        </w:div>
        <w:div w:id="894463336">
          <w:marLeft w:val="0"/>
          <w:marRight w:val="0"/>
          <w:marTop w:val="0"/>
          <w:marBottom w:val="0"/>
          <w:divBdr>
            <w:top w:val="none" w:sz="0" w:space="0" w:color="auto"/>
            <w:left w:val="none" w:sz="0" w:space="0" w:color="auto"/>
            <w:bottom w:val="none" w:sz="0" w:space="0" w:color="auto"/>
            <w:right w:val="none" w:sz="0" w:space="0" w:color="auto"/>
          </w:divBdr>
          <w:divsChild>
            <w:div w:id="594292597">
              <w:marLeft w:val="0"/>
              <w:marRight w:val="0"/>
              <w:marTop w:val="0"/>
              <w:marBottom w:val="0"/>
              <w:divBdr>
                <w:top w:val="none" w:sz="0" w:space="0" w:color="auto"/>
                <w:left w:val="none" w:sz="0" w:space="0" w:color="auto"/>
                <w:bottom w:val="none" w:sz="0" w:space="0" w:color="auto"/>
                <w:right w:val="none" w:sz="0" w:space="0" w:color="auto"/>
              </w:divBdr>
            </w:div>
          </w:divsChild>
        </w:div>
        <w:div w:id="894900583">
          <w:marLeft w:val="0"/>
          <w:marRight w:val="0"/>
          <w:marTop w:val="0"/>
          <w:marBottom w:val="0"/>
          <w:divBdr>
            <w:top w:val="none" w:sz="0" w:space="0" w:color="auto"/>
            <w:left w:val="none" w:sz="0" w:space="0" w:color="auto"/>
            <w:bottom w:val="none" w:sz="0" w:space="0" w:color="auto"/>
            <w:right w:val="none" w:sz="0" w:space="0" w:color="auto"/>
          </w:divBdr>
          <w:divsChild>
            <w:div w:id="43796980">
              <w:marLeft w:val="0"/>
              <w:marRight w:val="0"/>
              <w:marTop w:val="0"/>
              <w:marBottom w:val="0"/>
              <w:divBdr>
                <w:top w:val="none" w:sz="0" w:space="0" w:color="auto"/>
                <w:left w:val="none" w:sz="0" w:space="0" w:color="auto"/>
                <w:bottom w:val="none" w:sz="0" w:space="0" w:color="auto"/>
                <w:right w:val="none" w:sz="0" w:space="0" w:color="auto"/>
              </w:divBdr>
            </w:div>
          </w:divsChild>
        </w:div>
        <w:div w:id="895626688">
          <w:marLeft w:val="0"/>
          <w:marRight w:val="0"/>
          <w:marTop w:val="0"/>
          <w:marBottom w:val="0"/>
          <w:divBdr>
            <w:top w:val="none" w:sz="0" w:space="0" w:color="auto"/>
            <w:left w:val="none" w:sz="0" w:space="0" w:color="auto"/>
            <w:bottom w:val="none" w:sz="0" w:space="0" w:color="auto"/>
            <w:right w:val="none" w:sz="0" w:space="0" w:color="auto"/>
          </w:divBdr>
          <w:divsChild>
            <w:div w:id="1404792397">
              <w:marLeft w:val="0"/>
              <w:marRight w:val="0"/>
              <w:marTop w:val="0"/>
              <w:marBottom w:val="0"/>
              <w:divBdr>
                <w:top w:val="none" w:sz="0" w:space="0" w:color="auto"/>
                <w:left w:val="none" w:sz="0" w:space="0" w:color="auto"/>
                <w:bottom w:val="none" w:sz="0" w:space="0" w:color="auto"/>
                <w:right w:val="none" w:sz="0" w:space="0" w:color="auto"/>
              </w:divBdr>
            </w:div>
          </w:divsChild>
        </w:div>
        <w:div w:id="897477550">
          <w:marLeft w:val="0"/>
          <w:marRight w:val="0"/>
          <w:marTop w:val="0"/>
          <w:marBottom w:val="0"/>
          <w:divBdr>
            <w:top w:val="none" w:sz="0" w:space="0" w:color="auto"/>
            <w:left w:val="none" w:sz="0" w:space="0" w:color="auto"/>
            <w:bottom w:val="none" w:sz="0" w:space="0" w:color="auto"/>
            <w:right w:val="none" w:sz="0" w:space="0" w:color="auto"/>
          </w:divBdr>
          <w:divsChild>
            <w:div w:id="1980379965">
              <w:marLeft w:val="0"/>
              <w:marRight w:val="0"/>
              <w:marTop w:val="0"/>
              <w:marBottom w:val="0"/>
              <w:divBdr>
                <w:top w:val="none" w:sz="0" w:space="0" w:color="auto"/>
                <w:left w:val="none" w:sz="0" w:space="0" w:color="auto"/>
                <w:bottom w:val="none" w:sz="0" w:space="0" w:color="auto"/>
                <w:right w:val="none" w:sz="0" w:space="0" w:color="auto"/>
              </w:divBdr>
            </w:div>
          </w:divsChild>
        </w:div>
        <w:div w:id="910771455">
          <w:marLeft w:val="0"/>
          <w:marRight w:val="0"/>
          <w:marTop w:val="0"/>
          <w:marBottom w:val="0"/>
          <w:divBdr>
            <w:top w:val="none" w:sz="0" w:space="0" w:color="auto"/>
            <w:left w:val="none" w:sz="0" w:space="0" w:color="auto"/>
            <w:bottom w:val="none" w:sz="0" w:space="0" w:color="auto"/>
            <w:right w:val="none" w:sz="0" w:space="0" w:color="auto"/>
          </w:divBdr>
          <w:divsChild>
            <w:div w:id="932592032">
              <w:marLeft w:val="0"/>
              <w:marRight w:val="0"/>
              <w:marTop w:val="0"/>
              <w:marBottom w:val="0"/>
              <w:divBdr>
                <w:top w:val="none" w:sz="0" w:space="0" w:color="auto"/>
                <w:left w:val="none" w:sz="0" w:space="0" w:color="auto"/>
                <w:bottom w:val="none" w:sz="0" w:space="0" w:color="auto"/>
                <w:right w:val="none" w:sz="0" w:space="0" w:color="auto"/>
              </w:divBdr>
            </w:div>
          </w:divsChild>
        </w:div>
        <w:div w:id="936520815">
          <w:marLeft w:val="0"/>
          <w:marRight w:val="0"/>
          <w:marTop w:val="0"/>
          <w:marBottom w:val="0"/>
          <w:divBdr>
            <w:top w:val="none" w:sz="0" w:space="0" w:color="auto"/>
            <w:left w:val="none" w:sz="0" w:space="0" w:color="auto"/>
            <w:bottom w:val="none" w:sz="0" w:space="0" w:color="auto"/>
            <w:right w:val="none" w:sz="0" w:space="0" w:color="auto"/>
          </w:divBdr>
          <w:divsChild>
            <w:div w:id="584730200">
              <w:marLeft w:val="0"/>
              <w:marRight w:val="0"/>
              <w:marTop w:val="0"/>
              <w:marBottom w:val="0"/>
              <w:divBdr>
                <w:top w:val="none" w:sz="0" w:space="0" w:color="auto"/>
                <w:left w:val="none" w:sz="0" w:space="0" w:color="auto"/>
                <w:bottom w:val="none" w:sz="0" w:space="0" w:color="auto"/>
                <w:right w:val="none" w:sz="0" w:space="0" w:color="auto"/>
              </w:divBdr>
            </w:div>
          </w:divsChild>
        </w:div>
        <w:div w:id="944263071">
          <w:marLeft w:val="0"/>
          <w:marRight w:val="0"/>
          <w:marTop w:val="0"/>
          <w:marBottom w:val="0"/>
          <w:divBdr>
            <w:top w:val="none" w:sz="0" w:space="0" w:color="auto"/>
            <w:left w:val="none" w:sz="0" w:space="0" w:color="auto"/>
            <w:bottom w:val="none" w:sz="0" w:space="0" w:color="auto"/>
            <w:right w:val="none" w:sz="0" w:space="0" w:color="auto"/>
          </w:divBdr>
          <w:divsChild>
            <w:div w:id="941306832">
              <w:marLeft w:val="0"/>
              <w:marRight w:val="0"/>
              <w:marTop w:val="0"/>
              <w:marBottom w:val="0"/>
              <w:divBdr>
                <w:top w:val="none" w:sz="0" w:space="0" w:color="auto"/>
                <w:left w:val="none" w:sz="0" w:space="0" w:color="auto"/>
                <w:bottom w:val="none" w:sz="0" w:space="0" w:color="auto"/>
                <w:right w:val="none" w:sz="0" w:space="0" w:color="auto"/>
              </w:divBdr>
            </w:div>
          </w:divsChild>
        </w:div>
        <w:div w:id="948437837">
          <w:marLeft w:val="0"/>
          <w:marRight w:val="0"/>
          <w:marTop w:val="0"/>
          <w:marBottom w:val="0"/>
          <w:divBdr>
            <w:top w:val="none" w:sz="0" w:space="0" w:color="auto"/>
            <w:left w:val="none" w:sz="0" w:space="0" w:color="auto"/>
            <w:bottom w:val="none" w:sz="0" w:space="0" w:color="auto"/>
            <w:right w:val="none" w:sz="0" w:space="0" w:color="auto"/>
          </w:divBdr>
          <w:divsChild>
            <w:div w:id="1624456615">
              <w:marLeft w:val="0"/>
              <w:marRight w:val="0"/>
              <w:marTop w:val="0"/>
              <w:marBottom w:val="0"/>
              <w:divBdr>
                <w:top w:val="none" w:sz="0" w:space="0" w:color="auto"/>
                <w:left w:val="none" w:sz="0" w:space="0" w:color="auto"/>
                <w:bottom w:val="none" w:sz="0" w:space="0" w:color="auto"/>
                <w:right w:val="none" w:sz="0" w:space="0" w:color="auto"/>
              </w:divBdr>
            </w:div>
          </w:divsChild>
        </w:div>
        <w:div w:id="968129890">
          <w:marLeft w:val="0"/>
          <w:marRight w:val="0"/>
          <w:marTop w:val="0"/>
          <w:marBottom w:val="0"/>
          <w:divBdr>
            <w:top w:val="none" w:sz="0" w:space="0" w:color="auto"/>
            <w:left w:val="none" w:sz="0" w:space="0" w:color="auto"/>
            <w:bottom w:val="none" w:sz="0" w:space="0" w:color="auto"/>
            <w:right w:val="none" w:sz="0" w:space="0" w:color="auto"/>
          </w:divBdr>
          <w:divsChild>
            <w:div w:id="1141189813">
              <w:marLeft w:val="0"/>
              <w:marRight w:val="0"/>
              <w:marTop w:val="0"/>
              <w:marBottom w:val="0"/>
              <w:divBdr>
                <w:top w:val="none" w:sz="0" w:space="0" w:color="auto"/>
                <w:left w:val="none" w:sz="0" w:space="0" w:color="auto"/>
                <w:bottom w:val="none" w:sz="0" w:space="0" w:color="auto"/>
                <w:right w:val="none" w:sz="0" w:space="0" w:color="auto"/>
              </w:divBdr>
            </w:div>
          </w:divsChild>
        </w:div>
        <w:div w:id="974136741">
          <w:marLeft w:val="0"/>
          <w:marRight w:val="0"/>
          <w:marTop w:val="0"/>
          <w:marBottom w:val="0"/>
          <w:divBdr>
            <w:top w:val="none" w:sz="0" w:space="0" w:color="auto"/>
            <w:left w:val="none" w:sz="0" w:space="0" w:color="auto"/>
            <w:bottom w:val="none" w:sz="0" w:space="0" w:color="auto"/>
            <w:right w:val="none" w:sz="0" w:space="0" w:color="auto"/>
          </w:divBdr>
          <w:divsChild>
            <w:div w:id="843277464">
              <w:marLeft w:val="0"/>
              <w:marRight w:val="0"/>
              <w:marTop w:val="0"/>
              <w:marBottom w:val="0"/>
              <w:divBdr>
                <w:top w:val="none" w:sz="0" w:space="0" w:color="auto"/>
                <w:left w:val="none" w:sz="0" w:space="0" w:color="auto"/>
                <w:bottom w:val="none" w:sz="0" w:space="0" w:color="auto"/>
                <w:right w:val="none" w:sz="0" w:space="0" w:color="auto"/>
              </w:divBdr>
            </w:div>
          </w:divsChild>
        </w:div>
        <w:div w:id="980110026">
          <w:marLeft w:val="0"/>
          <w:marRight w:val="0"/>
          <w:marTop w:val="0"/>
          <w:marBottom w:val="0"/>
          <w:divBdr>
            <w:top w:val="none" w:sz="0" w:space="0" w:color="auto"/>
            <w:left w:val="none" w:sz="0" w:space="0" w:color="auto"/>
            <w:bottom w:val="none" w:sz="0" w:space="0" w:color="auto"/>
            <w:right w:val="none" w:sz="0" w:space="0" w:color="auto"/>
          </w:divBdr>
          <w:divsChild>
            <w:div w:id="1895967114">
              <w:marLeft w:val="0"/>
              <w:marRight w:val="0"/>
              <w:marTop w:val="0"/>
              <w:marBottom w:val="0"/>
              <w:divBdr>
                <w:top w:val="none" w:sz="0" w:space="0" w:color="auto"/>
                <w:left w:val="none" w:sz="0" w:space="0" w:color="auto"/>
                <w:bottom w:val="none" w:sz="0" w:space="0" w:color="auto"/>
                <w:right w:val="none" w:sz="0" w:space="0" w:color="auto"/>
              </w:divBdr>
            </w:div>
          </w:divsChild>
        </w:div>
        <w:div w:id="986592858">
          <w:marLeft w:val="0"/>
          <w:marRight w:val="0"/>
          <w:marTop w:val="0"/>
          <w:marBottom w:val="0"/>
          <w:divBdr>
            <w:top w:val="none" w:sz="0" w:space="0" w:color="auto"/>
            <w:left w:val="none" w:sz="0" w:space="0" w:color="auto"/>
            <w:bottom w:val="none" w:sz="0" w:space="0" w:color="auto"/>
            <w:right w:val="none" w:sz="0" w:space="0" w:color="auto"/>
          </w:divBdr>
          <w:divsChild>
            <w:div w:id="222298360">
              <w:marLeft w:val="0"/>
              <w:marRight w:val="0"/>
              <w:marTop w:val="0"/>
              <w:marBottom w:val="0"/>
              <w:divBdr>
                <w:top w:val="none" w:sz="0" w:space="0" w:color="auto"/>
                <w:left w:val="none" w:sz="0" w:space="0" w:color="auto"/>
                <w:bottom w:val="none" w:sz="0" w:space="0" w:color="auto"/>
                <w:right w:val="none" w:sz="0" w:space="0" w:color="auto"/>
              </w:divBdr>
            </w:div>
          </w:divsChild>
        </w:div>
        <w:div w:id="993146368">
          <w:marLeft w:val="0"/>
          <w:marRight w:val="0"/>
          <w:marTop w:val="0"/>
          <w:marBottom w:val="0"/>
          <w:divBdr>
            <w:top w:val="none" w:sz="0" w:space="0" w:color="auto"/>
            <w:left w:val="none" w:sz="0" w:space="0" w:color="auto"/>
            <w:bottom w:val="none" w:sz="0" w:space="0" w:color="auto"/>
            <w:right w:val="none" w:sz="0" w:space="0" w:color="auto"/>
          </w:divBdr>
          <w:divsChild>
            <w:div w:id="1771389688">
              <w:marLeft w:val="0"/>
              <w:marRight w:val="0"/>
              <w:marTop w:val="0"/>
              <w:marBottom w:val="0"/>
              <w:divBdr>
                <w:top w:val="none" w:sz="0" w:space="0" w:color="auto"/>
                <w:left w:val="none" w:sz="0" w:space="0" w:color="auto"/>
                <w:bottom w:val="none" w:sz="0" w:space="0" w:color="auto"/>
                <w:right w:val="none" w:sz="0" w:space="0" w:color="auto"/>
              </w:divBdr>
            </w:div>
          </w:divsChild>
        </w:div>
        <w:div w:id="1008559674">
          <w:marLeft w:val="0"/>
          <w:marRight w:val="0"/>
          <w:marTop w:val="0"/>
          <w:marBottom w:val="0"/>
          <w:divBdr>
            <w:top w:val="none" w:sz="0" w:space="0" w:color="auto"/>
            <w:left w:val="none" w:sz="0" w:space="0" w:color="auto"/>
            <w:bottom w:val="none" w:sz="0" w:space="0" w:color="auto"/>
            <w:right w:val="none" w:sz="0" w:space="0" w:color="auto"/>
          </w:divBdr>
          <w:divsChild>
            <w:div w:id="2043363230">
              <w:marLeft w:val="0"/>
              <w:marRight w:val="0"/>
              <w:marTop w:val="0"/>
              <w:marBottom w:val="0"/>
              <w:divBdr>
                <w:top w:val="none" w:sz="0" w:space="0" w:color="auto"/>
                <w:left w:val="none" w:sz="0" w:space="0" w:color="auto"/>
                <w:bottom w:val="none" w:sz="0" w:space="0" w:color="auto"/>
                <w:right w:val="none" w:sz="0" w:space="0" w:color="auto"/>
              </w:divBdr>
            </w:div>
          </w:divsChild>
        </w:div>
        <w:div w:id="1017342109">
          <w:marLeft w:val="0"/>
          <w:marRight w:val="0"/>
          <w:marTop w:val="0"/>
          <w:marBottom w:val="0"/>
          <w:divBdr>
            <w:top w:val="none" w:sz="0" w:space="0" w:color="auto"/>
            <w:left w:val="none" w:sz="0" w:space="0" w:color="auto"/>
            <w:bottom w:val="none" w:sz="0" w:space="0" w:color="auto"/>
            <w:right w:val="none" w:sz="0" w:space="0" w:color="auto"/>
          </w:divBdr>
          <w:divsChild>
            <w:div w:id="102842107">
              <w:marLeft w:val="0"/>
              <w:marRight w:val="0"/>
              <w:marTop w:val="0"/>
              <w:marBottom w:val="0"/>
              <w:divBdr>
                <w:top w:val="none" w:sz="0" w:space="0" w:color="auto"/>
                <w:left w:val="none" w:sz="0" w:space="0" w:color="auto"/>
                <w:bottom w:val="none" w:sz="0" w:space="0" w:color="auto"/>
                <w:right w:val="none" w:sz="0" w:space="0" w:color="auto"/>
              </w:divBdr>
            </w:div>
          </w:divsChild>
        </w:div>
        <w:div w:id="1021905220">
          <w:marLeft w:val="0"/>
          <w:marRight w:val="0"/>
          <w:marTop w:val="0"/>
          <w:marBottom w:val="0"/>
          <w:divBdr>
            <w:top w:val="none" w:sz="0" w:space="0" w:color="auto"/>
            <w:left w:val="none" w:sz="0" w:space="0" w:color="auto"/>
            <w:bottom w:val="none" w:sz="0" w:space="0" w:color="auto"/>
            <w:right w:val="none" w:sz="0" w:space="0" w:color="auto"/>
          </w:divBdr>
          <w:divsChild>
            <w:div w:id="344670698">
              <w:marLeft w:val="0"/>
              <w:marRight w:val="0"/>
              <w:marTop w:val="0"/>
              <w:marBottom w:val="0"/>
              <w:divBdr>
                <w:top w:val="none" w:sz="0" w:space="0" w:color="auto"/>
                <w:left w:val="none" w:sz="0" w:space="0" w:color="auto"/>
                <w:bottom w:val="none" w:sz="0" w:space="0" w:color="auto"/>
                <w:right w:val="none" w:sz="0" w:space="0" w:color="auto"/>
              </w:divBdr>
            </w:div>
          </w:divsChild>
        </w:div>
        <w:div w:id="1021928928">
          <w:marLeft w:val="0"/>
          <w:marRight w:val="0"/>
          <w:marTop w:val="0"/>
          <w:marBottom w:val="0"/>
          <w:divBdr>
            <w:top w:val="none" w:sz="0" w:space="0" w:color="auto"/>
            <w:left w:val="none" w:sz="0" w:space="0" w:color="auto"/>
            <w:bottom w:val="none" w:sz="0" w:space="0" w:color="auto"/>
            <w:right w:val="none" w:sz="0" w:space="0" w:color="auto"/>
          </w:divBdr>
          <w:divsChild>
            <w:div w:id="809633821">
              <w:marLeft w:val="0"/>
              <w:marRight w:val="0"/>
              <w:marTop w:val="0"/>
              <w:marBottom w:val="0"/>
              <w:divBdr>
                <w:top w:val="none" w:sz="0" w:space="0" w:color="auto"/>
                <w:left w:val="none" w:sz="0" w:space="0" w:color="auto"/>
                <w:bottom w:val="none" w:sz="0" w:space="0" w:color="auto"/>
                <w:right w:val="none" w:sz="0" w:space="0" w:color="auto"/>
              </w:divBdr>
            </w:div>
          </w:divsChild>
        </w:div>
        <w:div w:id="1022821327">
          <w:marLeft w:val="0"/>
          <w:marRight w:val="0"/>
          <w:marTop w:val="0"/>
          <w:marBottom w:val="0"/>
          <w:divBdr>
            <w:top w:val="none" w:sz="0" w:space="0" w:color="auto"/>
            <w:left w:val="none" w:sz="0" w:space="0" w:color="auto"/>
            <w:bottom w:val="none" w:sz="0" w:space="0" w:color="auto"/>
            <w:right w:val="none" w:sz="0" w:space="0" w:color="auto"/>
          </w:divBdr>
          <w:divsChild>
            <w:div w:id="555895348">
              <w:marLeft w:val="0"/>
              <w:marRight w:val="0"/>
              <w:marTop w:val="0"/>
              <w:marBottom w:val="0"/>
              <w:divBdr>
                <w:top w:val="none" w:sz="0" w:space="0" w:color="auto"/>
                <w:left w:val="none" w:sz="0" w:space="0" w:color="auto"/>
                <w:bottom w:val="none" w:sz="0" w:space="0" w:color="auto"/>
                <w:right w:val="none" w:sz="0" w:space="0" w:color="auto"/>
              </w:divBdr>
            </w:div>
            <w:div w:id="1233929416">
              <w:marLeft w:val="0"/>
              <w:marRight w:val="0"/>
              <w:marTop w:val="0"/>
              <w:marBottom w:val="0"/>
              <w:divBdr>
                <w:top w:val="none" w:sz="0" w:space="0" w:color="auto"/>
                <w:left w:val="none" w:sz="0" w:space="0" w:color="auto"/>
                <w:bottom w:val="none" w:sz="0" w:space="0" w:color="auto"/>
                <w:right w:val="none" w:sz="0" w:space="0" w:color="auto"/>
              </w:divBdr>
            </w:div>
            <w:div w:id="1350332441">
              <w:marLeft w:val="0"/>
              <w:marRight w:val="0"/>
              <w:marTop w:val="0"/>
              <w:marBottom w:val="0"/>
              <w:divBdr>
                <w:top w:val="none" w:sz="0" w:space="0" w:color="auto"/>
                <w:left w:val="none" w:sz="0" w:space="0" w:color="auto"/>
                <w:bottom w:val="none" w:sz="0" w:space="0" w:color="auto"/>
                <w:right w:val="none" w:sz="0" w:space="0" w:color="auto"/>
              </w:divBdr>
            </w:div>
          </w:divsChild>
        </w:div>
        <w:div w:id="1034691548">
          <w:marLeft w:val="0"/>
          <w:marRight w:val="0"/>
          <w:marTop w:val="0"/>
          <w:marBottom w:val="0"/>
          <w:divBdr>
            <w:top w:val="none" w:sz="0" w:space="0" w:color="auto"/>
            <w:left w:val="none" w:sz="0" w:space="0" w:color="auto"/>
            <w:bottom w:val="none" w:sz="0" w:space="0" w:color="auto"/>
            <w:right w:val="none" w:sz="0" w:space="0" w:color="auto"/>
          </w:divBdr>
          <w:divsChild>
            <w:div w:id="219563554">
              <w:marLeft w:val="0"/>
              <w:marRight w:val="0"/>
              <w:marTop w:val="0"/>
              <w:marBottom w:val="0"/>
              <w:divBdr>
                <w:top w:val="none" w:sz="0" w:space="0" w:color="auto"/>
                <w:left w:val="none" w:sz="0" w:space="0" w:color="auto"/>
                <w:bottom w:val="none" w:sz="0" w:space="0" w:color="auto"/>
                <w:right w:val="none" w:sz="0" w:space="0" w:color="auto"/>
              </w:divBdr>
            </w:div>
            <w:div w:id="288124894">
              <w:marLeft w:val="0"/>
              <w:marRight w:val="0"/>
              <w:marTop w:val="0"/>
              <w:marBottom w:val="0"/>
              <w:divBdr>
                <w:top w:val="none" w:sz="0" w:space="0" w:color="auto"/>
                <w:left w:val="none" w:sz="0" w:space="0" w:color="auto"/>
                <w:bottom w:val="none" w:sz="0" w:space="0" w:color="auto"/>
                <w:right w:val="none" w:sz="0" w:space="0" w:color="auto"/>
              </w:divBdr>
            </w:div>
          </w:divsChild>
        </w:div>
        <w:div w:id="1040981832">
          <w:marLeft w:val="0"/>
          <w:marRight w:val="0"/>
          <w:marTop w:val="0"/>
          <w:marBottom w:val="0"/>
          <w:divBdr>
            <w:top w:val="none" w:sz="0" w:space="0" w:color="auto"/>
            <w:left w:val="none" w:sz="0" w:space="0" w:color="auto"/>
            <w:bottom w:val="none" w:sz="0" w:space="0" w:color="auto"/>
            <w:right w:val="none" w:sz="0" w:space="0" w:color="auto"/>
          </w:divBdr>
          <w:divsChild>
            <w:div w:id="659118435">
              <w:marLeft w:val="0"/>
              <w:marRight w:val="0"/>
              <w:marTop w:val="0"/>
              <w:marBottom w:val="0"/>
              <w:divBdr>
                <w:top w:val="none" w:sz="0" w:space="0" w:color="auto"/>
                <w:left w:val="none" w:sz="0" w:space="0" w:color="auto"/>
                <w:bottom w:val="none" w:sz="0" w:space="0" w:color="auto"/>
                <w:right w:val="none" w:sz="0" w:space="0" w:color="auto"/>
              </w:divBdr>
            </w:div>
          </w:divsChild>
        </w:div>
        <w:div w:id="1047725050">
          <w:marLeft w:val="0"/>
          <w:marRight w:val="0"/>
          <w:marTop w:val="0"/>
          <w:marBottom w:val="0"/>
          <w:divBdr>
            <w:top w:val="none" w:sz="0" w:space="0" w:color="auto"/>
            <w:left w:val="none" w:sz="0" w:space="0" w:color="auto"/>
            <w:bottom w:val="none" w:sz="0" w:space="0" w:color="auto"/>
            <w:right w:val="none" w:sz="0" w:space="0" w:color="auto"/>
          </w:divBdr>
          <w:divsChild>
            <w:div w:id="303707011">
              <w:marLeft w:val="0"/>
              <w:marRight w:val="0"/>
              <w:marTop w:val="0"/>
              <w:marBottom w:val="0"/>
              <w:divBdr>
                <w:top w:val="none" w:sz="0" w:space="0" w:color="auto"/>
                <w:left w:val="none" w:sz="0" w:space="0" w:color="auto"/>
                <w:bottom w:val="none" w:sz="0" w:space="0" w:color="auto"/>
                <w:right w:val="none" w:sz="0" w:space="0" w:color="auto"/>
              </w:divBdr>
            </w:div>
          </w:divsChild>
        </w:div>
        <w:div w:id="1051423199">
          <w:marLeft w:val="0"/>
          <w:marRight w:val="0"/>
          <w:marTop w:val="0"/>
          <w:marBottom w:val="0"/>
          <w:divBdr>
            <w:top w:val="none" w:sz="0" w:space="0" w:color="auto"/>
            <w:left w:val="none" w:sz="0" w:space="0" w:color="auto"/>
            <w:bottom w:val="none" w:sz="0" w:space="0" w:color="auto"/>
            <w:right w:val="none" w:sz="0" w:space="0" w:color="auto"/>
          </w:divBdr>
          <w:divsChild>
            <w:div w:id="2145462947">
              <w:marLeft w:val="0"/>
              <w:marRight w:val="0"/>
              <w:marTop w:val="0"/>
              <w:marBottom w:val="0"/>
              <w:divBdr>
                <w:top w:val="none" w:sz="0" w:space="0" w:color="auto"/>
                <w:left w:val="none" w:sz="0" w:space="0" w:color="auto"/>
                <w:bottom w:val="none" w:sz="0" w:space="0" w:color="auto"/>
                <w:right w:val="none" w:sz="0" w:space="0" w:color="auto"/>
              </w:divBdr>
            </w:div>
          </w:divsChild>
        </w:div>
        <w:div w:id="1054545707">
          <w:marLeft w:val="0"/>
          <w:marRight w:val="0"/>
          <w:marTop w:val="0"/>
          <w:marBottom w:val="0"/>
          <w:divBdr>
            <w:top w:val="none" w:sz="0" w:space="0" w:color="auto"/>
            <w:left w:val="none" w:sz="0" w:space="0" w:color="auto"/>
            <w:bottom w:val="none" w:sz="0" w:space="0" w:color="auto"/>
            <w:right w:val="none" w:sz="0" w:space="0" w:color="auto"/>
          </w:divBdr>
          <w:divsChild>
            <w:div w:id="1662614582">
              <w:marLeft w:val="0"/>
              <w:marRight w:val="0"/>
              <w:marTop w:val="0"/>
              <w:marBottom w:val="0"/>
              <w:divBdr>
                <w:top w:val="none" w:sz="0" w:space="0" w:color="auto"/>
                <w:left w:val="none" w:sz="0" w:space="0" w:color="auto"/>
                <w:bottom w:val="none" w:sz="0" w:space="0" w:color="auto"/>
                <w:right w:val="none" w:sz="0" w:space="0" w:color="auto"/>
              </w:divBdr>
            </w:div>
          </w:divsChild>
        </w:div>
        <w:div w:id="1054889500">
          <w:marLeft w:val="0"/>
          <w:marRight w:val="0"/>
          <w:marTop w:val="0"/>
          <w:marBottom w:val="0"/>
          <w:divBdr>
            <w:top w:val="none" w:sz="0" w:space="0" w:color="auto"/>
            <w:left w:val="none" w:sz="0" w:space="0" w:color="auto"/>
            <w:bottom w:val="none" w:sz="0" w:space="0" w:color="auto"/>
            <w:right w:val="none" w:sz="0" w:space="0" w:color="auto"/>
          </w:divBdr>
          <w:divsChild>
            <w:div w:id="774517695">
              <w:marLeft w:val="0"/>
              <w:marRight w:val="0"/>
              <w:marTop w:val="0"/>
              <w:marBottom w:val="0"/>
              <w:divBdr>
                <w:top w:val="none" w:sz="0" w:space="0" w:color="auto"/>
                <w:left w:val="none" w:sz="0" w:space="0" w:color="auto"/>
                <w:bottom w:val="none" w:sz="0" w:space="0" w:color="auto"/>
                <w:right w:val="none" w:sz="0" w:space="0" w:color="auto"/>
              </w:divBdr>
            </w:div>
            <w:div w:id="920062755">
              <w:marLeft w:val="0"/>
              <w:marRight w:val="0"/>
              <w:marTop w:val="0"/>
              <w:marBottom w:val="0"/>
              <w:divBdr>
                <w:top w:val="none" w:sz="0" w:space="0" w:color="auto"/>
                <w:left w:val="none" w:sz="0" w:space="0" w:color="auto"/>
                <w:bottom w:val="none" w:sz="0" w:space="0" w:color="auto"/>
                <w:right w:val="none" w:sz="0" w:space="0" w:color="auto"/>
              </w:divBdr>
            </w:div>
            <w:div w:id="1036465978">
              <w:marLeft w:val="0"/>
              <w:marRight w:val="0"/>
              <w:marTop w:val="0"/>
              <w:marBottom w:val="0"/>
              <w:divBdr>
                <w:top w:val="none" w:sz="0" w:space="0" w:color="auto"/>
                <w:left w:val="none" w:sz="0" w:space="0" w:color="auto"/>
                <w:bottom w:val="none" w:sz="0" w:space="0" w:color="auto"/>
                <w:right w:val="none" w:sz="0" w:space="0" w:color="auto"/>
              </w:divBdr>
            </w:div>
            <w:div w:id="1047992523">
              <w:marLeft w:val="0"/>
              <w:marRight w:val="0"/>
              <w:marTop w:val="0"/>
              <w:marBottom w:val="0"/>
              <w:divBdr>
                <w:top w:val="none" w:sz="0" w:space="0" w:color="auto"/>
                <w:left w:val="none" w:sz="0" w:space="0" w:color="auto"/>
                <w:bottom w:val="none" w:sz="0" w:space="0" w:color="auto"/>
                <w:right w:val="none" w:sz="0" w:space="0" w:color="auto"/>
              </w:divBdr>
            </w:div>
          </w:divsChild>
        </w:div>
        <w:div w:id="1072848057">
          <w:marLeft w:val="0"/>
          <w:marRight w:val="0"/>
          <w:marTop w:val="0"/>
          <w:marBottom w:val="0"/>
          <w:divBdr>
            <w:top w:val="none" w:sz="0" w:space="0" w:color="auto"/>
            <w:left w:val="none" w:sz="0" w:space="0" w:color="auto"/>
            <w:bottom w:val="none" w:sz="0" w:space="0" w:color="auto"/>
            <w:right w:val="none" w:sz="0" w:space="0" w:color="auto"/>
          </w:divBdr>
          <w:divsChild>
            <w:div w:id="374813254">
              <w:marLeft w:val="0"/>
              <w:marRight w:val="0"/>
              <w:marTop w:val="0"/>
              <w:marBottom w:val="0"/>
              <w:divBdr>
                <w:top w:val="none" w:sz="0" w:space="0" w:color="auto"/>
                <w:left w:val="none" w:sz="0" w:space="0" w:color="auto"/>
                <w:bottom w:val="none" w:sz="0" w:space="0" w:color="auto"/>
                <w:right w:val="none" w:sz="0" w:space="0" w:color="auto"/>
              </w:divBdr>
            </w:div>
          </w:divsChild>
        </w:div>
        <w:div w:id="1083988227">
          <w:marLeft w:val="0"/>
          <w:marRight w:val="0"/>
          <w:marTop w:val="0"/>
          <w:marBottom w:val="0"/>
          <w:divBdr>
            <w:top w:val="none" w:sz="0" w:space="0" w:color="auto"/>
            <w:left w:val="none" w:sz="0" w:space="0" w:color="auto"/>
            <w:bottom w:val="none" w:sz="0" w:space="0" w:color="auto"/>
            <w:right w:val="none" w:sz="0" w:space="0" w:color="auto"/>
          </w:divBdr>
          <w:divsChild>
            <w:div w:id="1000238082">
              <w:marLeft w:val="0"/>
              <w:marRight w:val="0"/>
              <w:marTop w:val="0"/>
              <w:marBottom w:val="0"/>
              <w:divBdr>
                <w:top w:val="none" w:sz="0" w:space="0" w:color="auto"/>
                <w:left w:val="none" w:sz="0" w:space="0" w:color="auto"/>
                <w:bottom w:val="none" w:sz="0" w:space="0" w:color="auto"/>
                <w:right w:val="none" w:sz="0" w:space="0" w:color="auto"/>
              </w:divBdr>
            </w:div>
          </w:divsChild>
        </w:div>
        <w:div w:id="1086460096">
          <w:marLeft w:val="0"/>
          <w:marRight w:val="0"/>
          <w:marTop w:val="0"/>
          <w:marBottom w:val="0"/>
          <w:divBdr>
            <w:top w:val="none" w:sz="0" w:space="0" w:color="auto"/>
            <w:left w:val="none" w:sz="0" w:space="0" w:color="auto"/>
            <w:bottom w:val="none" w:sz="0" w:space="0" w:color="auto"/>
            <w:right w:val="none" w:sz="0" w:space="0" w:color="auto"/>
          </w:divBdr>
          <w:divsChild>
            <w:div w:id="1211303761">
              <w:marLeft w:val="0"/>
              <w:marRight w:val="0"/>
              <w:marTop w:val="0"/>
              <w:marBottom w:val="0"/>
              <w:divBdr>
                <w:top w:val="none" w:sz="0" w:space="0" w:color="auto"/>
                <w:left w:val="none" w:sz="0" w:space="0" w:color="auto"/>
                <w:bottom w:val="none" w:sz="0" w:space="0" w:color="auto"/>
                <w:right w:val="none" w:sz="0" w:space="0" w:color="auto"/>
              </w:divBdr>
            </w:div>
          </w:divsChild>
        </w:div>
        <w:div w:id="1092513223">
          <w:marLeft w:val="0"/>
          <w:marRight w:val="0"/>
          <w:marTop w:val="0"/>
          <w:marBottom w:val="0"/>
          <w:divBdr>
            <w:top w:val="none" w:sz="0" w:space="0" w:color="auto"/>
            <w:left w:val="none" w:sz="0" w:space="0" w:color="auto"/>
            <w:bottom w:val="none" w:sz="0" w:space="0" w:color="auto"/>
            <w:right w:val="none" w:sz="0" w:space="0" w:color="auto"/>
          </w:divBdr>
          <w:divsChild>
            <w:div w:id="938179251">
              <w:marLeft w:val="0"/>
              <w:marRight w:val="0"/>
              <w:marTop w:val="0"/>
              <w:marBottom w:val="0"/>
              <w:divBdr>
                <w:top w:val="none" w:sz="0" w:space="0" w:color="auto"/>
                <w:left w:val="none" w:sz="0" w:space="0" w:color="auto"/>
                <w:bottom w:val="none" w:sz="0" w:space="0" w:color="auto"/>
                <w:right w:val="none" w:sz="0" w:space="0" w:color="auto"/>
              </w:divBdr>
            </w:div>
          </w:divsChild>
        </w:div>
        <w:div w:id="1101100914">
          <w:marLeft w:val="0"/>
          <w:marRight w:val="0"/>
          <w:marTop w:val="0"/>
          <w:marBottom w:val="0"/>
          <w:divBdr>
            <w:top w:val="none" w:sz="0" w:space="0" w:color="auto"/>
            <w:left w:val="none" w:sz="0" w:space="0" w:color="auto"/>
            <w:bottom w:val="none" w:sz="0" w:space="0" w:color="auto"/>
            <w:right w:val="none" w:sz="0" w:space="0" w:color="auto"/>
          </w:divBdr>
          <w:divsChild>
            <w:div w:id="979118048">
              <w:marLeft w:val="0"/>
              <w:marRight w:val="0"/>
              <w:marTop w:val="0"/>
              <w:marBottom w:val="0"/>
              <w:divBdr>
                <w:top w:val="none" w:sz="0" w:space="0" w:color="auto"/>
                <w:left w:val="none" w:sz="0" w:space="0" w:color="auto"/>
                <w:bottom w:val="none" w:sz="0" w:space="0" w:color="auto"/>
                <w:right w:val="none" w:sz="0" w:space="0" w:color="auto"/>
              </w:divBdr>
            </w:div>
          </w:divsChild>
        </w:div>
        <w:div w:id="1106579841">
          <w:marLeft w:val="0"/>
          <w:marRight w:val="0"/>
          <w:marTop w:val="0"/>
          <w:marBottom w:val="0"/>
          <w:divBdr>
            <w:top w:val="none" w:sz="0" w:space="0" w:color="auto"/>
            <w:left w:val="none" w:sz="0" w:space="0" w:color="auto"/>
            <w:bottom w:val="none" w:sz="0" w:space="0" w:color="auto"/>
            <w:right w:val="none" w:sz="0" w:space="0" w:color="auto"/>
          </w:divBdr>
          <w:divsChild>
            <w:div w:id="650137771">
              <w:marLeft w:val="0"/>
              <w:marRight w:val="0"/>
              <w:marTop w:val="0"/>
              <w:marBottom w:val="0"/>
              <w:divBdr>
                <w:top w:val="none" w:sz="0" w:space="0" w:color="auto"/>
                <w:left w:val="none" w:sz="0" w:space="0" w:color="auto"/>
                <w:bottom w:val="none" w:sz="0" w:space="0" w:color="auto"/>
                <w:right w:val="none" w:sz="0" w:space="0" w:color="auto"/>
              </w:divBdr>
            </w:div>
          </w:divsChild>
        </w:div>
        <w:div w:id="1109084879">
          <w:marLeft w:val="0"/>
          <w:marRight w:val="0"/>
          <w:marTop w:val="0"/>
          <w:marBottom w:val="0"/>
          <w:divBdr>
            <w:top w:val="none" w:sz="0" w:space="0" w:color="auto"/>
            <w:left w:val="none" w:sz="0" w:space="0" w:color="auto"/>
            <w:bottom w:val="none" w:sz="0" w:space="0" w:color="auto"/>
            <w:right w:val="none" w:sz="0" w:space="0" w:color="auto"/>
          </w:divBdr>
          <w:divsChild>
            <w:div w:id="783117695">
              <w:marLeft w:val="0"/>
              <w:marRight w:val="0"/>
              <w:marTop w:val="0"/>
              <w:marBottom w:val="0"/>
              <w:divBdr>
                <w:top w:val="none" w:sz="0" w:space="0" w:color="auto"/>
                <w:left w:val="none" w:sz="0" w:space="0" w:color="auto"/>
                <w:bottom w:val="none" w:sz="0" w:space="0" w:color="auto"/>
                <w:right w:val="none" w:sz="0" w:space="0" w:color="auto"/>
              </w:divBdr>
            </w:div>
          </w:divsChild>
        </w:div>
        <w:div w:id="1115519276">
          <w:marLeft w:val="0"/>
          <w:marRight w:val="0"/>
          <w:marTop w:val="0"/>
          <w:marBottom w:val="0"/>
          <w:divBdr>
            <w:top w:val="none" w:sz="0" w:space="0" w:color="auto"/>
            <w:left w:val="none" w:sz="0" w:space="0" w:color="auto"/>
            <w:bottom w:val="none" w:sz="0" w:space="0" w:color="auto"/>
            <w:right w:val="none" w:sz="0" w:space="0" w:color="auto"/>
          </w:divBdr>
          <w:divsChild>
            <w:div w:id="328414106">
              <w:marLeft w:val="0"/>
              <w:marRight w:val="0"/>
              <w:marTop w:val="0"/>
              <w:marBottom w:val="0"/>
              <w:divBdr>
                <w:top w:val="none" w:sz="0" w:space="0" w:color="auto"/>
                <w:left w:val="none" w:sz="0" w:space="0" w:color="auto"/>
                <w:bottom w:val="none" w:sz="0" w:space="0" w:color="auto"/>
                <w:right w:val="none" w:sz="0" w:space="0" w:color="auto"/>
              </w:divBdr>
            </w:div>
            <w:div w:id="1136029924">
              <w:marLeft w:val="0"/>
              <w:marRight w:val="0"/>
              <w:marTop w:val="0"/>
              <w:marBottom w:val="0"/>
              <w:divBdr>
                <w:top w:val="none" w:sz="0" w:space="0" w:color="auto"/>
                <w:left w:val="none" w:sz="0" w:space="0" w:color="auto"/>
                <w:bottom w:val="none" w:sz="0" w:space="0" w:color="auto"/>
                <w:right w:val="none" w:sz="0" w:space="0" w:color="auto"/>
              </w:divBdr>
            </w:div>
            <w:div w:id="1500802464">
              <w:marLeft w:val="0"/>
              <w:marRight w:val="0"/>
              <w:marTop w:val="0"/>
              <w:marBottom w:val="0"/>
              <w:divBdr>
                <w:top w:val="none" w:sz="0" w:space="0" w:color="auto"/>
                <w:left w:val="none" w:sz="0" w:space="0" w:color="auto"/>
                <w:bottom w:val="none" w:sz="0" w:space="0" w:color="auto"/>
                <w:right w:val="none" w:sz="0" w:space="0" w:color="auto"/>
              </w:divBdr>
            </w:div>
          </w:divsChild>
        </w:div>
        <w:div w:id="1120490878">
          <w:marLeft w:val="0"/>
          <w:marRight w:val="0"/>
          <w:marTop w:val="0"/>
          <w:marBottom w:val="0"/>
          <w:divBdr>
            <w:top w:val="none" w:sz="0" w:space="0" w:color="auto"/>
            <w:left w:val="none" w:sz="0" w:space="0" w:color="auto"/>
            <w:bottom w:val="none" w:sz="0" w:space="0" w:color="auto"/>
            <w:right w:val="none" w:sz="0" w:space="0" w:color="auto"/>
          </w:divBdr>
          <w:divsChild>
            <w:div w:id="1528904903">
              <w:marLeft w:val="0"/>
              <w:marRight w:val="0"/>
              <w:marTop w:val="0"/>
              <w:marBottom w:val="0"/>
              <w:divBdr>
                <w:top w:val="none" w:sz="0" w:space="0" w:color="auto"/>
                <w:left w:val="none" w:sz="0" w:space="0" w:color="auto"/>
                <w:bottom w:val="none" w:sz="0" w:space="0" w:color="auto"/>
                <w:right w:val="none" w:sz="0" w:space="0" w:color="auto"/>
              </w:divBdr>
            </w:div>
          </w:divsChild>
        </w:div>
        <w:div w:id="1129519762">
          <w:marLeft w:val="0"/>
          <w:marRight w:val="0"/>
          <w:marTop w:val="0"/>
          <w:marBottom w:val="0"/>
          <w:divBdr>
            <w:top w:val="none" w:sz="0" w:space="0" w:color="auto"/>
            <w:left w:val="none" w:sz="0" w:space="0" w:color="auto"/>
            <w:bottom w:val="none" w:sz="0" w:space="0" w:color="auto"/>
            <w:right w:val="none" w:sz="0" w:space="0" w:color="auto"/>
          </w:divBdr>
          <w:divsChild>
            <w:div w:id="406149878">
              <w:marLeft w:val="0"/>
              <w:marRight w:val="0"/>
              <w:marTop w:val="0"/>
              <w:marBottom w:val="0"/>
              <w:divBdr>
                <w:top w:val="none" w:sz="0" w:space="0" w:color="auto"/>
                <w:left w:val="none" w:sz="0" w:space="0" w:color="auto"/>
                <w:bottom w:val="none" w:sz="0" w:space="0" w:color="auto"/>
                <w:right w:val="none" w:sz="0" w:space="0" w:color="auto"/>
              </w:divBdr>
            </w:div>
            <w:div w:id="1762145260">
              <w:marLeft w:val="0"/>
              <w:marRight w:val="0"/>
              <w:marTop w:val="0"/>
              <w:marBottom w:val="0"/>
              <w:divBdr>
                <w:top w:val="none" w:sz="0" w:space="0" w:color="auto"/>
                <w:left w:val="none" w:sz="0" w:space="0" w:color="auto"/>
                <w:bottom w:val="none" w:sz="0" w:space="0" w:color="auto"/>
                <w:right w:val="none" w:sz="0" w:space="0" w:color="auto"/>
              </w:divBdr>
            </w:div>
            <w:div w:id="1779637317">
              <w:marLeft w:val="0"/>
              <w:marRight w:val="0"/>
              <w:marTop w:val="0"/>
              <w:marBottom w:val="0"/>
              <w:divBdr>
                <w:top w:val="none" w:sz="0" w:space="0" w:color="auto"/>
                <w:left w:val="none" w:sz="0" w:space="0" w:color="auto"/>
                <w:bottom w:val="none" w:sz="0" w:space="0" w:color="auto"/>
                <w:right w:val="none" w:sz="0" w:space="0" w:color="auto"/>
              </w:divBdr>
            </w:div>
          </w:divsChild>
        </w:div>
        <w:div w:id="1130708879">
          <w:marLeft w:val="0"/>
          <w:marRight w:val="0"/>
          <w:marTop w:val="0"/>
          <w:marBottom w:val="0"/>
          <w:divBdr>
            <w:top w:val="none" w:sz="0" w:space="0" w:color="auto"/>
            <w:left w:val="none" w:sz="0" w:space="0" w:color="auto"/>
            <w:bottom w:val="none" w:sz="0" w:space="0" w:color="auto"/>
            <w:right w:val="none" w:sz="0" w:space="0" w:color="auto"/>
          </w:divBdr>
          <w:divsChild>
            <w:div w:id="2076314169">
              <w:marLeft w:val="0"/>
              <w:marRight w:val="0"/>
              <w:marTop w:val="0"/>
              <w:marBottom w:val="0"/>
              <w:divBdr>
                <w:top w:val="none" w:sz="0" w:space="0" w:color="auto"/>
                <w:left w:val="none" w:sz="0" w:space="0" w:color="auto"/>
                <w:bottom w:val="none" w:sz="0" w:space="0" w:color="auto"/>
                <w:right w:val="none" w:sz="0" w:space="0" w:color="auto"/>
              </w:divBdr>
            </w:div>
          </w:divsChild>
        </w:div>
        <w:div w:id="1132484828">
          <w:marLeft w:val="0"/>
          <w:marRight w:val="0"/>
          <w:marTop w:val="0"/>
          <w:marBottom w:val="0"/>
          <w:divBdr>
            <w:top w:val="none" w:sz="0" w:space="0" w:color="auto"/>
            <w:left w:val="none" w:sz="0" w:space="0" w:color="auto"/>
            <w:bottom w:val="none" w:sz="0" w:space="0" w:color="auto"/>
            <w:right w:val="none" w:sz="0" w:space="0" w:color="auto"/>
          </w:divBdr>
          <w:divsChild>
            <w:div w:id="1229998003">
              <w:marLeft w:val="0"/>
              <w:marRight w:val="0"/>
              <w:marTop w:val="0"/>
              <w:marBottom w:val="0"/>
              <w:divBdr>
                <w:top w:val="none" w:sz="0" w:space="0" w:color="auto"/>
                <w:left w:val="none" w:sz="0" w:space="0" w:color="auto"/>
                <w:bottom w:val="none" w:sz="0" w:space="0" w:color="auto"/>
                <w:right w:val="none" w:sz="0" w:space="0" w:color="auto"/>
              </w:divBdr>
            </w:div>
          </w:divsChild>
        </w:div>
        <w:div w:id="1144736547">
          <w:marLeft w:val="0"/>
          <w:marRight w:val="0"/>
          <w:marTop w:val="0"/>
          <w:marBottom w:val="0"/>
          <w:divBdr>
            <w:top w:val="none" w:sz="0" w:space="0" w:color="auto"/>
            <w:left w:val="none" w:sz="0" w:space="0" w:color="auto"/>
            <w:bottom w:val="none" w:sz="0" w:space="0" w:color="auto"/>
            <w:right w:val="none" w:sz="0" w:space="0" w:color="auto"/>
          </w:divBdr>
          <w:divsChild>
            <w:div w:id="167718019">
              <w:marLeft w:val="0"/>
              <w:marRight w:val="0"/>
              <w:marTop w:val="0"/>
              <w:marBottom w:val="0"/>
              <w:divBdr>
                <w:top w:val="none" w:sz="0" w:space="0" w:color="auto"/>
                <w:left w:val="none" w:sz="0" w:space="0" w:color="auto"/>
                <w:bottom w:val="none" w:sz="0" w:space="0" w:color="auto"/>
                <w:right w:val="none" w:sz="0" w:space="0" w:color="auto"/>
              </w:divBdr>
            </w:div>
          </w:divsChild>
        </w:div>
        <w:div w:id="1147432548">
          <w:marLeft w:val="0"/>
          <w:marRight w:val="0"/>
          <w:marTop w:val="0"/>
          <w:marBottom w:val="0"/>
          <w:divBdr>
            <w:top w:val="none" w:sz="0" w:space="0" w:color="auto"/>
            <w:left w:val="none" w:sz="0" w:space="0" w:color="auto"/>
            <w:bottom w:val="none" w:sz="0" w:space="0" w:color="auto"/>
            <w:right w:val="none" w:sz="0" w:space="0" w:color="auto"/>
          </w:divBdr>
          <w:divsChild>
            <w:div w:id="1668170401">
              <w:marLeft w:val="0"/>
              <w:marRight w:val="0"/>
              <w:marTop w:val="0"/>
              <w:marBottom w:val="0"/>
              <w:divBdr>
                <w:top w:val="none" w:sz="0" w:space="0" w:color="auto"/>
                <w:left w:val="none" w:sz="0" w:space="0" w:color="auto"/>
                <w:bottom w:val="none" w:sz="0" w:space="0" w:color="auto"/>
                <w:right w:val="none" w:sz="0" w:space="0" w:color="auto"/>
              </w:divBdr>
            </w:div>
          </w:divsChild>
        </w:div>
        <w:div w:id="1150825930">
          <w:marLeft w:val="0"/>
          <w:marRight w:val="0"/>
          <w:marTop w:val="0"/>
          <w:marBottom w:val="0"/>
          <w:divBdr>
            <w:top w:val="none" w:sz="0" w:space="0" w:color="auto"/>
            <w:left w:val="none" w:sz="0" w:space="0" w:color="auto"/>
            <w:bottom w:val="none" w:sz="0" w:space="0" w:color="auto"/>
            <w:right w:val="none" w:sz="0" w:space="0" w:color="auto"/>
          </w:divBdr>
          <w:divsChild>
            <w:div w:id="397245097">
              <w:marLeft w:val="0"/>
              <w:marRight w:val="0"/>
              <w:marTop w:val="0"/>
              <w:marBottom w:val="0"/>
              <w:divBdr>
                <w:top w:val="none" w:sz="0" w:space="0" w:color="auto"/>
                <w:left w:val="none" w:sz="0" w:space="0" w:color="auto"/>
                <w:bottom w:val="none" w:sz="0" w:space="0" w:color="auto"/>
                <w:right w:val="none" w:sz="0" w:space="0" w:color="auto"/>
              </w:divBdr>
            </w:div>
          </w:divsChild>
        </w:div>
        <w:div w:id="1152872936">
          <w:marLeft w:val="0"/>
          <w:marRight w:val="0"/>
          <w:marTop w:val="0"/>
          <w:marBottom w:val="0"/>
          <w:divBdr>
            <w:top w:val="none" w:sz="0" w:space="0" w:color="auto"/>
            <w:left w:val="none" w:sz="0" w:space="0" w:color="auto"/>
            <w:bottom w:val="none" w:sz="0" w:space="0" w:color="auto"/>
            <w:right w:val="none" w:sz="0" w:space="0" w:color="auto"/>
          </w:divBdr>
          <w:divsChild>
            <w:div w:id="1367024834">
              <w:marLeft w:val="0"/>
              <w:marRight w:val="0"/>
              <w:marTop w:val="0"/>
              <w:marBottom w:val="0"/>
              <w:divBdr>
                <w:top w:val="none" w:sz="0" w:space="0" w:color="auto"/>
                <w:left w:val="none" w:sz="0" w:space="0" w:color="auto"/>
                <w:bottom w:val="none" w:sz="0" w:space="0" w:color="auto"/>
                <w:right w:val="none" w:sz="0" w:space="0" w:color="auto"/>
              </w:divBdr>
            </w:div>
          </w:divsChild>
        </w:div>
        <w:div w:id="1156191913">
          <w:marLeft w:val="0"/>
          <w:marRight w:val="0"/>
          <w:marTop w:val="0"/>
          <w:marBottom w:val="0"/>
          <w:divBdr>
            <w:top w:val="none" w:sz="0" w:space="0" w:color="auto"/>
            <w:left w:val="none" w:sz="0" w:space="0" w:color="auto"/>
            <w:bottom w:val="none" w:sz="0" w:space="0" w:color="auto"/>
            <w:right w:val="none" w:sz="0" w:space="0" w:color="auto"/>
          </w:divBdr>
          <w:divsChild>
            <w:div w:id="1757969188">
              <w:marLeft w:val="0"/>
              <w:marRight w:val="0"/>
              <w:marTop w:val="0"/>
              <w:marBottom w:val="0"/>
              <w:divBdr>
                <w:top w:val="none" w:sz="0" w:space="0" w:color="auto"/>
                <w:left w:val="none" w:sz="0" w:space="0" w:color="auto"/>
                <w:bottom w:val="none" w:sz="0" w:space="0" w:color="auto"/>
                <w:right w:val="none" w:sz="0" w:space="0" w:color="auto"/>
              </w:divBdr>
            </w:div>
          </w:divsChild>
        </w:div>
        <w:div w:id="1158838021">
          <w:marLeft w:val="0"/>
          <w:marRight w:val="0"/>
          <w:marTop w:val="0"/>
          <w:marBottom w:val="0"/>
          <w:divBdr>
            <w:top w:val="none" w:sz="0" w:space="0" w:color="auto"/>
            <w:left w:val="none" w:sz="0" w:space="0" w:color="auto"/>
            <w:bottom w:val="none" w:sz="0" w:space="0" w:color="auto"/>
            <w:right w:val="none" w:sz="0" w:space="0" w:color="auto"/>
          </w:divBdr>
          <w:divsChild>
            <w:div w:id="944073964">
              <w:marLeft w:val="0"/>
              <w:marRight w:val="0"/>
              <w:marTop w:val="0"/>
              <w:marBottom w:val="0"/>
              <w:divBdr>
                <w:top w:val="none" w:sz="0" w:space="0" w:color="auto"/>
                <w:left w:val="none" w:sz="0" w:space="0" w:color="auto"/>
                <w:bottom w:val="none" w:sz="0" w:space="0" w:color="auto"/>
                <w:right w:val="none" w:sz="0" w:space="0" w:color="auto"/>
              </w:divBdr>
            </w:div>
          </w:divsChild>
        </w:div>
        <w:div w:id="1158958199">
          <w:marLeft w:val="0"/>
          <w:marRight w:val="0"/>
          <w:marTop w:val="0"/>
          <w:marBottom w:val="0"/>
          <w:divBdr>
            <w:top w:val="none" w:sz="0" w:space="0" w:color="auto"/>
            <w:left w:val="none" w:sz="0" w:space="0" w:color="auto"/>
            <w:bottom w:val="none" w:sz="0" w:space="0" w:color="auto"/>
            <w:right w:val="none" w:sz="0" w:space="0" w:color="auto"/>
          </w:divBdr>
          <w:divsChild>
            <w:div w:id="480653554">
              <w:marLeft w:val="0"/>
              <w:marRight w:val="0"/>
              <w:marTop w:val="0"/>
              <w:marBottom w:val="0"/>
              <w:divBdr>
                <w:top w:val="none" w:sz="0" w:space="0" w:color="auto"/>
                <w:left w:val="none" w:sz="0" w:space="0" w:color="auto"/>
                <w:bottom w:val="none" w:sz="0" w:space="0" w:color="auto"/>
                <w:right w:val="none" w:sz="0" w:space="0" w:color="auto"/>
              </w:divBdr>
            </w:div>
          </w:divsChild>
        </w:div>
        <w:div w:id="1167210401">
          <w:marLeft w:val="0"/>
          <w:marRight w:val="0"/>
          <w:marTop w:val="0"/>
          <w:marBottom w:val="0"/>
          <w:divBdr>
            <w:top w:val="none" w:sz="0" w:space="0" w:color="auto"/>
            <w:left w:val="none" w:sz="0" w:space="0" w:color="auto"/>
            <w:bottom w:val="none" w:sz="0" w:space="0" w:color="auto"/>
            <w:right w:val="none" w:sz="0" w:space="0" w:color="auto"/>
          </w:divBdr>
          <w:divsChild>
            <w:div w:id="1809276219">
              <w:marLeft w:val="0"/>
              <w:marRight w:val="0"/>
              <w:marTop w:val="0"/>
              <w:marBottom w:val="0"/>
              <w:divBdr>
                <w:top w:val="none" w:sz="0" w:space="0" w:color="auto"/>
                <w:left w:val="none" w:sz="0" w:space="0" w:color="auto"/>
                <w:bottom w:val="none" w:sz="0" w:space="0" w:color="auto"/>
                <w:right w:val="none" w:sz="0" w:space="0" w:color="auto"/>
              </w:divBdr>
            </w:div>
          </w:divsChild>
        </w:div>
        <w:div w:id="1174295188">
          <w:marLeft w:val="0"/>
          <w:marRight w:val="0"/>
          <w:marTop w:val="0"/>
          <w:marBottom w:val="0"/>
          <w:divBdr>
            <w:top w:val="none" w:sz="0" w:space="0" w:color="auto"/>
            <w:left w:val="none" w:sz="0" w:space="0" w:color="auto"/>
            <w:bottom w:val="none" w:sz="0" w:space="0" w:color="auto"/>
            <w:right w:val="none" w:sz="0" w:space="0" w:color="auto"/>
          </w:divBdr>
          <w:divsChild>
            <w:div w:id="1811022450">
              <w:marLeft w:val="0"/>
              <w:marRight w:val="0"/>
              <w:marTop w:val="0"/>
              <w:marBottom w:val="0"/>
              <w:divBdr>
                <w:top w:val="none" w:sz="0" w:space="0" w:color="auto"/>
                <w:left w:val="none" w:sz="0" w:space="0" w:color="auto"/>
                <w:bottom w:val="none" w:sz="0" w:space="0" w:color="auto"/>
                <w:right w:val="none" w:sz="0" w:space="0" w:color="auto"/>
              </w:divBdr>
            </w:div>
          </w:divsChild>
        </w:div>
        <w:div w:id="1199660393">
          <w:marLeft w:val="0"/>
          <w:marRight w:val="0"/>
          <w:marTop w:val="0"/>
          <w:marBottom w:val="0"/>
          <w:divBdr>
            <w:top w:val="none" w:sz="0" w:space="0" w:color="auto"/>
            <w:left w:val="none" w:sz="0" w:space="0" w:color="auto"/>
            <w:bottom w:val="none" w:sz="0" w:space="0" w:color="auto"/>
            <w:right w:val="none" w:sz="0" w:space="0" w:color="auto"/>
          </w:divBdr>
          <w:divsChild>
            <w:div w:id="805004734">
              <w:marLeft w:val="0"/>
              <w:marRight w:val="0"/>
              <w:marTop w:val="0"/>
              <w:marBottom w:val="0"/>
              <w:divBdr>
                <w:top w:val="none" w:sz="0" w:space="0" w:color="auto"/>
                <w:left w:val="none" w:sz="0" w:space="0" w:color="auto"/>
                <w:bottom w:val="none" w:sz="0" w:space="0" w:color="auto"/>
                <w:right w:val="none" w:sz="0" w:space="0" w:color="auto"/>
              </w:divBdr>
            </w:div>
          </w:divsChild>
        </w:div>
        <w:div w:id="1199662878">
          <w:marLeft w:val="0"/>
          <w:marRight w:val="0"/>
          <w:marTop w:val="0"/>
          <w:marBottom w:val="0"/>
          <w:divBdr>
            <w:top w:val="none" w:sz="0" w:space="0" w:color="auto"/>
            <w:left w:val="none" w:sz="0" w:space="0" w:color="auto"/>
            <w:bottom w:val="none" w:sz="0" w:space="0" w:color="auto"/>
            <w:right w:val="none" w:sz="0" w:space="0" w:color="auto"/>
          </w:divBdr>
          <w:divsChild>
            <w:div w:id="252590947">
              <w:marLeft w:val="0"/>
              <w:marRight w:val="0"/>
              <w:marTop w:val="0"/>
              <w:marBottom w:val="0"/>
              <w:divBdr>
                <w:top w:val="none" w:sz="0" w:space="0" w:color="auto"/>
                <w:left w:val="none" w:sz="0" w:space="0" w:color="auto"/>
                <w:bottom w:val="none" w:sz="0" w:space="0" w:color="auto"/>
                <w:right w:val="none" w:sz="0" w:space="0" w:color="auto"/>
              </w:divBdr>
            </w:div>
            <w:div w:id="670717363">
              <w:marLeft w:val="0"/>
              <w:marRight w:val="0"/>
              <w:marTop w:val="0"/>
              <w:marBottom w:val="0"/>
              <w:divBdr>
                <w:top w:val="none" w:sz="0" w:space="0" w:color="auto"/>
                <w:left w:val="none" w:sz="0" w:space="0" w:color="auto"/>
                <w:bottom w:val="none" w:sz="0" w:space="0" w:color="auto"/>
                <w:right w:val="none" w:sz="0" w:space="0" w:color="auto"/>
              </w:divBdr>
            </w:div>
            <w:div w:id="1344283435">
              <w:marLeft w:val="0"/>
              <w:marRight w:val="0"/>
              <w:marTop w:val="0"/>
              <w:marBottom w:val="0"/>
              <w:divBdr>
                <w:top w:val="none" w:sz="0" w:space="0" w:color="auto"/>
                <w:left w:val="none" w:sz="0" w:space="0" w:color="auto"/>
                <w:bottom w:val="none" w:sz="0" w:space="0" w:color="auto"/>
                <w:right w:val="none" w:sz="0" w:space="0" w:color="auto"/>
              </w:divBdr>
            </w:div>
            <w:div w:id="1446652439">
              <w:marLeft w:val="0"/>
              <w:marRight w:val="0"/>
              <w:marTop w:val="0"/>
              <w:marBottom w:val="0"/>
              <w:divBdr>
                <w:top w:val="none" w:sz="0" w:space="0" w:color="auto"/>
                <w:left w:val="none" w:sz="0" w:space="0" w:color="auto"/>
                <w:bottom w:val="none" w:sz="0" w:space="0" w:color="auto"/>
                <w:right w:val="none" w:sz="0" w:space="0" w:color="auto"/>
              </w:divBdr>
            </w:div>
          </w:divsChild>
        </w:div>
        <w:div w:id="1202864934">
          <w:marLeft w:val="0"/>
          <w:marRight w:val="0"/>
          <w:marTop w:val="0"/>
          <w:marBottom w:val="0"/>
          <w:divBdr>
            <w:top w:val="none" w:sz="0" w:space="0" w:color="auto"/>
            <w:left w:val="none" w:sz="0" w:space="0" w:color="auto"/>
            <w:bottom w:val="none" w:sz="0" w:space="0" w:color="auto"/>
            <w:right w:val="none" w:sz="0" w:space="0" w:color="auto"/>
          </w:divBdr>
          <w:divsChild>
            <w:div w:id="1879931631">
              <w:marLeft w:val="0"/>
              <w:marRight w:val="0"/>
              <w:marTop w:val="0"/>
              <w:marBottom w:val="0"/>
              <w:divBdr>
                <w:top w:val="none" w:sz="0" w:space="0" w:color="auto"/>
                <w:left w:val="none" w:sz="0" w:space="0" w:color="auto"/>
                <w:bottom w:val="none" w:sz="0" w:space="0" w:color="auto"/>
                <w:right w:val="none" w:sz="0" w:space="0" w:color="auto"/>
              </w:divBdr>
            </w:div>
          </w:divsChild>
        </w:div>
        <w:div w:id="1211530486">
          <w:marLeft w:val="0"/>
          <w:marRight w:val="0"/>
          <w:marTop w:val="0"/>
          <w:marBottom w:val="0"/>
          <w:divBdr>
            <w:top w:val="none" w:sz="0" w:space="0" w:color="auto"/>
            <w:left w:val="none" w:sz="0" w:space="0" w:color="auto"/>
            <w:bottom w:val="none" w:sz="0" w:space="0" w:color="auto"/>
            <w:right w:val="none" w:sz="0" w:space="0" w:color="auto"/>
          </w:divBdr>
          <w:divsChild>
            <w:div w:id="854224522">
              <w:marLeft w:val="0"/>
              <w:marRight w:val="0"/>
              <w:marTop w:val="0"/>
              <w:marBottom w:val="0"/>
              <w:divBdr>
                <w:top w:val="none" w:sz="0" w:space="0" w:color="auto"/>
                <w:left w:val="none" w:sz="0" w:space="0" w:color="auto"/>
                <w:bottom w:val="none" w:sz="0" w:space="0" w:color="auto"/>
                <w:right w:val="none" w:sz="0" w:space="0" w:color="auto"/>
              </w:divBdr>
            </w:div>
          </w:divsChild>
        </w:div>
        <w:div w:id="1211920872">
          <w:marLeft w:val="0"/>
          <w:marRight w:val="0"/>
          <w:marTop w:val="0"/>
          <w:marBottom w:val="0"/>
          <w:divBdr>
            <w:top w:val="none" w:sz="0" w:space="0" w:color="auto"/>
            <w:left w:val="none" w:sz="0" w:space="0" w:color="auto"/>
            <w:bottom w:val="none" w:sz="0" w:space="0" w:color="auto"/>
            <w:right w:val="none" w:sz="0" w:space="0" w:color="auto"/>
          </w:divBdr>
          <w:divsChild>
            <w:div w:id="82533851">
              <w:marLeft w:val="0"/>
              <w:marRight w:val="0"/>
              <w:marTop w:val="0"/>
              <w:marBottom w:val="0"/>
              <w:divBdr>
                <w:top w:val="none" w:sz="0" w:space="0" w:color="auto"/>
                <w:left w:val="none" w:sz="0" w:space="0" w:color="auto"/>
                <w:bottom w:val="none" w:sz="0" w:space="0" w:color="auto"/>
                <w:right w:val="none" w:sz="0" w:space="0" w:color="auto"/>
              </w:divBdr>
            </w:div>
          </w:divsChild>
        </w:div>
        <w:div w:id="1217549964">
          <w:marLeft w:val="0"/>
          <w:marRight w:val="0"/>
          <w:marTop w:val="0"/>
          <w:marBottom w:val="0"/>
          <w:divBdr>
            <w:top w:val="none" w:sz="0" w:space="0" w:color="auto"/>
            <w:left w:val="none" w:sz="0" w:space="0" w:color="auto"/>
            <w:bottom w:val="none" w:sz="0" w:space="0" w:color="auto"/>
            <w:right w:val="none" w:sz="0" w:space="0" w:color="auto"/>
          </w:divBdr>
          <w:divsChild>
            <w:div w:id="133912057">
              <w:marLeft w:val="0"/>
              <w:marRight w:val="0"/>
              <w:marTop w:val="0"/>
              <w:marBottom w:val="0"/>
              <w:divBdr>
                <w:top w:val="none" w:sz="0" w:space="0" w:color="auto"/>
                <w:left w:val="none" w:sz="0" w:space="0" w:color="auto"/>
                <w:bottom w:val="none" w:sz="0" w:space="0" w:color="auto"/>
                <w:right w:val="none" w:sz="0" w:space="0" w:color="auto"/>
              </w:divBdr>
            </w:div>
          </w:divsChild>
        </w:div>
        <w:div w:id="1218081429">
          <w:marLeft w:val="0"/>
          <w:marRight w:val="0"/>
          <w:marTop w:val="0"/>
          <w:marBottom w:val="0"/>
          <w:divBdr>
            <w:top w:val="none" w:sz="0" w:space="0" w:color="auto"/>
            <w:left w:val="none" w:sz="0" w:space="0" w:color="auto"/>
            <w:bottom w:val="none" w:sz="0" w:space="0" w:color="auto"/>
            <w:right w:val="none" w:sz="0" w:space="0" w:color="auto"/>
          </w:divBdr>
          <w:divsChild>
            <w:div w:id="2000646934">
              <w:marLeft w:val="0"/>
              <w:marRight w:val="0"/>
              <w:marTop w:val="0"/>
              <w:marBottom w:val="0"/>
              <w:divBdr>
                <w:top w:val="none" w:sz="0" w:space="0" w:color="auto"/>
                <w:left w:val="none" w:sz="0" w:space="0" w:color="auto"/>
                <w:bottom w:val="none" w:sz="0" w:space="0" w:color="auto"/>
                <w:right w:val="none" w:sz="0" w:space="0" w:color="auto"/>
              </w:divBdr>
            </w:div>
          </w:divsChild>
        </w:div>
        <w:div w:id="1226718386">
          <w:marLeft w:val="0"/>
          <w:marRight w:val="0"/>
          <w:marTop w:val="0"/>
          <w:marBottom w:val="0"/>
          <w:divBdr>
            <w:top w:val="none" w:sz="0" w:space="0" w:color="auto"/>
            <w:left w:val="none" w:sz="0" w:space="0" w:color="auto"/>
            <w:bottom w:val="none" w:sz="0" w:space="0" w:color="auto"/>
            <w:right w:val="none" w:sz="0" w:space="0" w:color="auto"/>
          </w:divBdr>
          <w:divsChild>
            <w:div w:id="1303850443">
              <w:marLeft w:val="0"/>
              <w:marRight w:val="0"/>
              <w:marTop w:val="0"/>
              <w:marBottom w:val="0"/>
              <w:divBdr>
                <w:top w:val="none" w:sz="0" w:space="0" w:color="auto"/>
                <w:left w:val="none" w:sz="0" w:space="0" w:color="auto"/>
                <w:bottom w:val="none" w:sz="0" w:space="0" w:color="auto"/>
                <w:right w:val="none" w:sz="0" w:space="0" w:color="auto"/>
              </w:divBdr>
            </w:div>
          </w:divsChild>
        </w:div>
        <w:div w:id="1232959181">
          <w:marLeft w:val="0"/>
          <w:marRight w:val="0"/>
          <w:marTop w:val="0"/>
          <w:marBottom w:val="0"/>
          <w:divBdr>
            <w:top w:val="none" w:sz="0" w:space="0" w:color="auto"/>
            <w:left w:val="none" w:sz="0" w:space="0" w:color="auto"/>
            <w:bottom w:val="none" w:sz="0" w:space="0" w:color="auto"/>
            <w:right w:val="none" w:sz="0" w:space="0" w:color="auto"/>
          </w:divBdr>
          <w:divsChild>
            <w:div w:id="776363290">
              <w:marLeft w:val="0"/>
              <w:marRight w:val="0"/>
              <w:marTop w:val="0"/>
              <w:marBottom w:val="0"/>
              <w:divBdr>
                <w:top w:val="none" w:sz="0" w:space="0" w:color="auto"/>
                <w:left w:val="none" w:sz="0" w:space="0" w:color="auto"/>
                <w:bottom w:val="none" w:sz="0" w:space="0" w:color="auto"/>
                <w:right w:val="none" w:sz="0" w:space="0" w:color="auto"/>
              </w:divBdr>
            </w:div>
          </w:divsChild>
        </w:div>
        <w:div w:id="1234195041">
          <w:marLeft w:val="0"/>
          <w:marRight w:val="0"/>
          <w:marTop w:val="0"/>
          <w:marBottom w:val="0"/>
          <w:divBdr>
            <w:top w:val="none" w:sz="0" w:space="0" w:color="auto"/>
            <w:left w:val="none" w:sz="0" w:space="0" w:color="auto"/>
            <w:bottom w:val="none" w:sz="0" w:space="0" w:color="auto"/>
            <w:right w:val="none" w:sz="0" w:space="0" w:color="auto"/>
          </w:divBdr>
          <w:divsChild>
            <w:div w:id="1634286691">
              <w:marLeft w:val="0"/>
              <w:marRight w:val="0"/>
              <w:marTop w:val="0"/>
              <w:marBottom w:val="0"/>
              <w:divBdr>
                <w:top w:val="none" w:sz="0" w:space="0" w:color="auto"/>
                <w:left w:val="none" w:sz="0" w:space="0" w:color="auto"/>
                <w:bottom w:val="none" w:sz="0" w:space="0" w:color="auto"/>
                <w:right w:val="none" w:sz="0" w:space="0" w:color="auto"/>
              </w:divBdr>
            </w:div>
          </w:divsChild>
        </w:div>
        <w:div w:id="1241058550">
          <w:marLeft w:val="0"/>
          <w:marRight w:val="0"/>
          <w:marTop w:val="0"/>
          <w:marBottom w:val="0"/>
          <w:divBdr>
            <w:top w:val="none" w:sz="0" w:space="0" w:color="auto"/>
            <w:left w:val="none" w:sz="0" w:space="0" w:color="auto"/>
            <w:bottom w:val="none" w:sz="0" w:space="0" w:color="auto"/>
            <w:right w:val="none" w:sz="0" w:space="0" w:color="auto"/>
          </w:divBdr>
          <w:divsChild>
            <w:div w:id="1236741485">
              <w:marLeft w:val="0"/>
              <w:marRight w:val="0"/>
              <w:marTop w:val="0"/>
              <w:marBottom w:val="0"/>
              <w:divBdr>
                <w:top w:val="none" w:sz="0" w:space="0" w:color="auto"/>
                <w:left w:val="none" w:sz="0" w:space="0" w:color="auto"/>
                <w:bottom w:val="none" w:sz="0" w:space="0" w:color="auto"/>
                <w:right w:val="none" w:sz="0" w:space="0" w:color="auto"/>
              </w:divBdr>
            </w:div>
          </w:divsChild>
        </w:div>
        <w:div w:id="1242789663">
          <w:marLeft w:val="0"/>
          <w:marRight w:val="0"/>
          <w:marTop w:val="0"/>
          <w:marBottom w:val="0"/>
          <w:divBdr>
            <w:top w:val="none" w:sz="0" w:space="0" w:color="auto"/>
            <w:left w:val="none" w:sz="0" w:space="0" w:color="auto"/>
            <w:bottom w:val="none" w:sz="0" w:space="0" w:color="auto"/>
            <w:right w:val="none" w:sz="0" w:space="0" w:color="auto"/>
          </w:divBdr>
          <w:divsChild>
            <w:div w:id="881214761">
              <w:marLeft w:val="0"/>
              <w:marRight w:val="0"/>
              <w:marTop w:val="0"/>
              <w:marBottom w:val="0"/>
              <w:divBdr>
                <w:top w:val="none" w:sz="0" w:space="0" w:color="auto"/>
                <w:left w:val="none" w:sz="0" w:space="0" w:color="auto"/>
                <w:bottom w:val="none" w:sz="0" w:space="0" w:color="auto"/>
                <w:right w:val="none" w:sz="0" w:space="0" w:color="auto"/>
              </w:divBdr>
            </w:div>
          </w:divsChild>
        </w:div>
        <w:div w:id="1245802649">
          <w:marLeft w:val="0"/>
          <w:marRight w:val="0"/>
          <w:marTop w:val="0"/>
          <w:marBottom w:val="0"/>
          <w:divBdr>
            <w:top w:val="none" w:sz="0" w:space="0" w:color="auto"/>
            <w:left w:val="none" w:sz="0" w:space="0" w:color="auto"/>
            <w:bottom w:val="none" w:sz="0" w:space="0" w:color="auto"/>
            <w:right w:val="none" w:sz="0" w:space="0" w:color="auto"/>
          </w:divBdr>
          <w:divsChild>
            <w:div w:id="1968730055">
              <w:marLeft w:val="0"/>
              <w:marRight w:val="0"/>
              <w:marTop w:val="0"/>
              <w:marBottom w:val="0"/>
              <w:divBdr>
                <w:top w:val="none" w:sz="0" w:space="0" w:color="auto"/>
                <w:left w:val="none" w:sz="0" w:space="0" w:color="auto"/>
                <w:bottom w:val="none" w:sz="0" w:space="0" w:color="auto"/>
                <w:right w:val="none" w:sz="0" w:space="0" w:color="auto"/>
              </w:divBdr>
            </w:div>
          </w:divsChild>
        </w:div>
        <w:div w:id="1249122902">
          <w:marLeft w:val="0"/>
          <w:marRight w:val="0"/>
          <w:marTop w:val="0"/>
          <w:marBottom w:val="0"/>
          <w:divBdr>
            <w:top w:val="none" w:sz="0" w:space="0" w:color="auto"/>
            <w:left w:val="none" w:sz="0" w:space="0" w:color="auto"/>
            <w:bottom w:val="none" w:sz="0" w:space="0" w:color="auto"/>
            <w:right w:val="none" w:sz="0" w:space="0" w:color="auto"/>
          </w:divBdr>
          <w:divsChild>
            <w:div w:id="564223338">
              <w:marLeft w:val="0"/>
              <w:marRight w:val="0"/>
              <w:marTop w:val="0"/>
              <w:marBottom w:val="0"/>
              <w:divBdr>
                <w:top w:val="none" w:sz="0" w:space="0" w:color="auto"/>
                <w:left w:val="none" w:sz="0" w:space="0" w:color="auto"/>
                <w:bottom w:val="none" w:sz="0" w:space="0" w:color="auto"/>
                <w:right w:val="none" w:sz="0" w:space="0" w:color="auto"/>
              </w:divBdr>
            </w:div>
          </w:divsChild>
        </w:div>
        <w:div w:id="1249195795">
          <w:marLeft w:val="0"/>
          <w:marRight w:val="0"/>
          <w:marTop w:val="0"/>
          <w:marBottom w:val="0"/>
          <w:divBdr>
            <w:top w:val="none" w:sz="0" w:space="0" w:color="auto"/>
            <w:left w:val="none" w:sz="0" w:space="0" w:color="auto"/>
            <w:bottom w:val="none" w:sz="0" w:space="0" w:color="auto"/>
            <w:right w:val="none" w:sz="0" w:space="0" w:color="auto"/>
          </w:divBdr>
          <w:divsChild>
            <w:div w:id="829978050">
              <w:marLeft w:val="0"/>
              <w:marRight w:val="0"/>
              <w:marTop w:val="0"/>
              <w:marBottom w:val="0"/>
              <w:divBdr>
                <w:top w:val="none" w:sz="0" w:space="0" w:color="auto"/>
                <w:left w:val="none" w:sz="0" w:space="0" w:color="auto"/>
                <w:bottom w:val="none" w:sz="0" w:space="0" w:color="auto"/>
                <w:right w:val="none" w:sz="0" w:space="0" w:color="auto"/>
              </w:divBdr>
            </w:div>
          </w:divsChild>
        </w:div>
        <w:div w:id="1253584330">
          <w:marLeft w:val="0"/>
          <w:marRight w:val="0"/>
          <w:marTop w:val="0"/>
          <w:marBottom w:val="0"/>
          <w:divBdr>
            <w:top w:val="none" w:sz="0" w:space="0" w:color="auto"/>
            <w:left w:val="none" w:sz="0" w:space="0" w:color="auto"/>
            <w:bottom w:val="none" w:sz="0" w:space="0" w:color="auto"/>
            <w:right w:val="none" w:sz="0" w:space="0" w:color="auto"/>
          </w:divBdr>
          <w:divsChild>
            <w:div w:id="270548374">
              <w:marLeft w:val="0"/>
              <w:marRight w:val="0"/>
              <w:marTop w:val="0"/>
              <w:marBottom w:val="0"/>
              <w:divBdr>
                <w:top w:val="none" w:sz="0" w:space="0" w:color="auto"/>
                <w:left w:val="none" w:sz="0" w:space="0" w:color="auto"/>
                <w:bottom w:val="none" w:sz="0" w:space="0" w:color="auto"/>
                <w:right w:val="none" w:sz="0" w:space="0" w:color="auto"/>
              </w:divBdr>
            </w:div>
          </w:divsChild>
        </w:div>
        <w:div w:id="1273055805">
          <w:marLeft w:val="0"/>
          <w:marRight w:val="0"/>
          <w:marTop w:val="0"/>
          <w:marBottom w:val="0"/>
          <w:divBdr>
            <w:top w:val="none" w:sz="0" w:space="0" w:color="auto"/>
            <w:left w:val="none" w:sz="0" w:space="0" w:color="auto"/>
            <w:bottom w:val="none" w:sz="0" w:space="0" w:color="auto"/>
            <w:right w:val="none" w:sz="0" w:space="0" w:color="auto"/>
          </w:divBdr>
          <w:divsChild>
            <w:div w:id="187912703">
              <w:marLeft w:val="0"/>
              <w:marRight w:val="0"/>
              <w:marTop w:val="0"/>
              <w:marBottom w:val="0"/>
              <w:divBdr>
                <w:top w:val="none" w:sz="0" w:space="0" w:color="auto"/>
                <w:left w:val="none" w:sz="0" w:space="0" w:color="auto"/>
                <w:bottom w:val="none" w:sz="0" w:space="0" w:color="auto"/>
                <w:right w:val="none" w:sz="0" w:space="0" w:color="auto"/>
              </w:divBdr>
            </w:div>
          </w:divsChild>
        </w:div>
        <w:div w:id="1276055916">
          <w:marLeft w:val="0"/>
          <w:marRight w:val="0"/>
          <w:marTop w:val="0"/>
          <w:marBottom w:val="0"/>
          <w:divBdr>
            <w:top w:val="none" w:sz="0" w:space="0" w:color="auto"/>
            <w:left w:val="none" w:sz="0" w:space="0" w:color="auto"/>
            <w:bottom w:val="none" w:sz="0" w:space="0" w:color="auto"/>
            <w:right w:val="none" w:sz="0" w:space="0" w:color="auto"/>
          </w:divBdr>
          <w:divsChild>
            <w:div w:id="1698658157">
              <w:marLeft w:val="0"/>
              <w:marRight w:val="0"/>
              <w:marTop w:val="0"/>
              <w:marBottom w:val="0"/>
              <w:divBdr>
                <w:top w:val="none" w:sz="0" w:space="0" w:color="auto"/>
                <w:left w:val="none" w:sz="0" w:space="0" w:color="auto"/>
                <w:bottom w:val="none" w:sz="0" w:space="0" w:color="auto"/>
                <w:right w:val="none" w:sz="0" w:space="0" w:color="auto"/>
              </w:divBdr>
            </w:div>
          </w:divsChild>
        </w:div>
        <w:div w:id="1287586244">
          <w:marLeft w:val="0"/>
          <w:marRight w:val="0"/>
          <w:marTop w:val="0"/>
          <w:marBottom w:val="0"/>
          <w:divBdr>
            <w:top w:val="none" w:sz="0" w:space="0" w:color="auto"/>
            <w:left w:val="none" w:sz="0" w:space="0" w:color="auto"/>
            <w:bottom w:val="none" w:sz="0" w:space="0" w:color="auto"/>
            <w:right w:val="none" w:sz="0" w:space="0" w:color="auto"/>
          </w:divBdr>
          <w:divsChild>
            <w:div w:id="1004017667">
              <w:marLeft w:val="0"/>
              <w:marRight w:val="0"/>
              <w:marTop w:val="0"/>
              <w:marBottom w:val="0"/>
              <w:divBdr>
                <w:top w:val="none" w:sz="0" w:space="0" w:color="auto"/>
                <w:left w:val="none" w:sz="0" w:space="0" w:color="auto"/>
                <w:bottom w:val="none" w:sz="0" w:space="0" w:color="auto"/>
                <w:right w:val="none" w:sz="0" w:space="0" w:color="auto"/>
              </w:divBdr>
            </w:div>
          </w:divsChild>
        </w:div>
        <w:div w:id="1287811673">
          <w:marLeft w:val="0"/>
          <w:marRight w:val="0"/>
          <w:marTop w:val="0"/>
          <w:marBottom w:val="0"/>
          <w:divBdr>
            <w:top w:val="none" w:sz="0" w:space="0" w:color="auto"/>
            <w:left w:val="none" w:sz="0" w:space="0" w:color="auto"/>
            <w:bottom w:val="none" w:sz="0" w:space="0" w:color="auto"/>
            <w:right w:val="none" w:sz="0" w:space="0" w:color="auto"/>
          </w:divBdr>
          <w:divsChild>
            <w:div w:id="969364581">
              <w:marLeft w:val="0"/>
              <w:marRight w:val="0"/>
              <w:marTop w:val="0"/>
              <w:marBottom w:val="0"/>
              <w:divBdr>
                <w:top w:val="none" w:sz="0" w:space="0" w:color="auto"/>
                <w:left w:val="none" w:sz="0" w:space="0" w:color="auto"/>
                <w:bottom w:val="none" w:sz="0" w:space="0" w:color="auto"/>
                <w:right w:val="none" w:sz="0" w:space="0" w:color="auto"/>
              </w:divBdr>
            </w:div>
          </w:divsChild>
        </w:div>
        <w:div w:id="1295138454">
          <w:marLeft w:val="0"/>
          <w:marRight w:val="0"/>
          <w:marTop w:val="0"/>
          <w:marBottom w:val="0"/>
          <w:divBdr>
            <w:top w:val="none" w:sz="0" w:space="0" w:color="auto"/>
            <w:left w:val="none" w:sz="0" w:space="0" w:color="auto"/>
            <w:bottom w:val="none" w:sz="0" w:space="0" w:color="auto"/>
            <w:right w:val="none" w:sz="0" w:space="0" w:color="auto"/>
          </w:divBdr>
          <w:divsChild>
            <w:div w:id="2009094439">
              <w:marLeft w:val="0"/>
              <w:marRight w:val="0"/>
              <w:marTop w:val="0"/>
              <w:marBottom w:val="0"/>
              <w:divBdr>
                <w:top w:val="none" w:sz="0" w:space="0" w:color="auto"/>
                <w:left w:val="none" w:sz="0" w:space="0" w:color="auto"/>
                <w:bottom w:val="none" w:sz="0" w:space="0" w:color="auto"/>
                <w:right w:val="none" w:sz="0" w:space="0" w:color="auto"/>
              </w:divBdr>
            </w:div>
          </w:divsChild>
        </w:div>
        <w:div w:id="1297250908">
          <w:marLeft w:val="0"/>
          <w:marRight w:val="0"/>
          <w:marTop w:val="0"/>
          <w:marBottom w:val="0"/>
          <w:divBdr>
            <w:top w:val="none" w:sz="0" w:space="0" w:color="auto"/>
            <w:left w:val="none" w:sz="0" w:space="0" w:color="auto"/>
            <w:bottom w:val="none" w:sz="0" w:space="0" w:color="auto"/>
            <w:right w:val="none" w:sz="0" w:space="0" w:color="auto"/>
          </w:divBdr>
          <w:divsChild>
            <w:div w:id="1187019363">
              <w:marLeft w:val="0"/>
              <w:marRight w:val="0"/>
              <w:marTop w:val="0"/>
              <w:marBottom w:val="0"/>
              <w:divBdr>
                <w:top w:val="none" w:sz="0" w:space="0" w:color="auto"/>
                <w:left w:val="none" w:sz="0" w:space="0" w:color="auto"/>
                <w:bottom w:val="none" w:sz="0" w:space="0" w:color="auto"/>
                <w:right w:val="none" w:sz="0" w:space="0" w:color="auto"/>
              </w:divBdr>
            </w:div>
          </w:divsChild>
        </w:div>
        <w:div w:id="1298605739">
          <w:marLeft w:val="0"/>
          <w:marRight w:val="0"/>
          <w:marTop w:val="0"/>
          <w:marBottom w:val="0"/>
          <w:divBdr>
            <w:top w:val="none" w:sz="0" w:space="0" w:color="auto"/>
            <w:left w:val="none" w:sz="0" w:space="0" w:color="auto"/>
            <w:bottom w:val="none" w:sz="0" w:space="0" w:color="auto"/>
            <w:right w:val="none" w:sz="0" w:space="0" w:color="auto"/>
          </w:divBdr>
          <w:divsChild>
            <w:div w:id="1616210797">
              <w:marLeft w:val="0"/>
              <w:marRight w:val="0"/>
              <w:marTop w:val="0"/>
              <w:marBottom w:val="0"/>
              <w:divBdr>
                <w:top w:val="none" w:sz="0" w:space="0" w:color="auto"/>
                <w:left w:val="none" w:sz="0" w:space="0" w:color="auto"/>
                <w:bottom w:val="none" w:sz="0" w:space="0" w:color="auto"/>
                <w:right w:val="none" w:sz="0" w:space="0" w:color="auto"/>
              </w:divBdr>
            </w:div>
          </w:divsChild>
        </w:div>
        <w:div w:id="1303193453">
          <w:marLeft w:val="0"/>
          <w:marRight w:val="0"/>
          <w:marTop w:val="0"/>
          <w:marBottom w:val="0"/>
          <w:divBdr>
            <w:top w:val="none" w:sz="0" w:space="0" w:color="auto"/>
            <w:left w:val="none" w:sz="0" w:space="0" w:color="auto"/>
            <w:bottom w:val="none" w:sz="0" w:space="0" w:color="auto"/>
            <w:right w:val="none" w:sz="0" w:space="0" w:color="auto"/>
          </w:divBdr>
          <w:divsChild>
            <w:div w:id="166605032">
              <w:marLeft w:val="0"/>
              <w:marRight w:val="0"/>
              <w:marTop w:val="0"/>
              <w:marBottom w:val="0"/>
              <w:divBdr>
                <w:top w:val="none" w:sz="0" w:space="0" w:color="auto"/>
                <w:left w:val="none" w:sz="0" w:space="0" w:color="auto"/>
                <w:bottom w:val="none" w:sz="0" w:space="0" w:color="auto"/>
                <w:right w:val="none" w:sz="0" w:space="0" w:color="auto"/>
              </w:divBdr>
            </w:div>
          </w:divsChild>
        </w:div>
        <w:div w:id="1306159778">
          <w:marLeft w:val="0"/>
          <w:marRight w:val="0"/>
          <w:marTop w:val="0"/>
          <w:marBottom w:val="0"/>
          <w:divBdr>
            <w:top w:val="none" w:sz="0" w:space="0" w:color="auto"/>
            <w:left w:val="none" w:sz="0" w:space="0" w:color="auto"/>
            <w:bottom w:val="none" w:sz="0" w:space="0" w:color="auto"/>
            <w:right w:val="none" w:sz="0" w:space="0" w:color="auto"/>
          </w:divBdr>
          <w:divsChild>
            <w:div w:id="114105488">
              <w:marLeft w:val="0"/>
              <w:marRight w:val="0"/>
              <w:marTop w:val="0"/>
              <w:marBottom w:val="0"/>
              <w:divBdr>
                <w:top w:val="none" w:sz="0" w:space="0" w:color="auto"/>
                <w:left w:val="none" w:sz="0" w:space="0" w:color="auto"/>
                <w:bottom w:val="none" w:sz="0" w:space="0" w:color="auto"/>
                <w:right w:val="none" w:sz="0" w:space="0" w:color="auto"/>
              </w:divBdr>
            </w:div>
          </w:divsChild>
        </w:div>
        <w:div w:id="1308320540">
          <w:marLeft w:val="0"/>
          <w:marRight w:val="0"/>
          <w:marTop w:val="0"/>
          <w:marBottom w:val="0"/>
          <w:divBdr>
            <w:top w:val="none" w:sz="0" w:space="0" w:color="auto"/>
            <w:left w:val="none" w:sz="0" w:space="0" w:color="auto"/>
            <w:bottom w:val="none" w:sz="0" w:space="0" w:color="auto"/>
            <w:right w:val="none" w:sz="0" w:space="0" w:color="auto"/>
          </w:divBdr>
          <w:divsChild>
            <w:div w:id="733044007">
              <w:marLeft w:val="0"/>
              <w:marRight w:val="0"/>
              <w:marTop w:val="0"/>
              <w:marBottom w:val="0"/>
              <w:divBdr>
                <w:top w:val="none" w:sz="0" w:space="0" w:color="auto"/>
                <w:left w:val="none" w:sz="0" w:space="0" w:color="auto"/>
                <w:bottom w:val="none" w:sz="0" w:space="0" w:color="auto"/>
                <w:right w:val="none" w:sz="0" w:space="0" w:color="auto"/>
              </w:divBdr>
            </w:div>
          </w:divsChild>
        </w:div>
        <w:div w:id="1309699681">
          <w:marLeft w:val="0"/>
          <w:marRight w:val="0"/>
          <w:marTop w:val="0"/>
          <w:marBottom w:val="0"/>
          <w:divBdr>
            <w:top w:val="none" w:sz="0" w:space="0" w:color="auto"/>
            <w:left w:val="none" w:sz="0" w:space="0" w:color="auto"/>
            <w:bottom w:val="none" w:sz="0" w:space="0" w:color="auto"/>
            <w:right w:val="none" w:sz="0" w:space="0" w:color="auto"/>
          </w:divBdr>
          <w:divsChild>
            <w:div w:id="339046547">
              <w:marLeft w:val="0"/>
              <w:marRight w:val="0"/>
              <w:marTop w:val="0"/>
              <w:marBottom w:val="0"/>
              <w:divBdr>
                <w:top w:val="none" w:sz="0" w:space="0" w:color="auto"/>
                <w:left w:val="none" w:sz="0" w:space="0" w:color="auto"/>
                <w:bottom w:val="none" w:sz="0" w:space="0" w:color="auto"/>
                <w:right w:val="none" w:sz="0" w:space="0" w:color="auto"/>
              </w:divBdr>
            </w:div>
          </w:divsChild>
        </w:div>
        <w:div w:id="1312056041">
          <w:marLeft w:val="0"/>
          <w:marRight w:val="0"/>
          <w:marTop w:val="0"/>
          <w:marBottom w:val="0"/>
          <w:divBdr>
            <w:top w:val="none" w:sz="0" w:space="0" w:color="auto"/>
            <w:left w:val="none" w:sz="0" w:space="0" w:color="auto"/>
            <w:bottom w:val="none" w:sz="0" w:space="0" w:color="auto"/>
            <w:right w:val="none" w:sz="0" w:space="0" w:color="auto"/>
          </w:divBdr>
          <w:divsChild>
            <w:div w:id="1668174118">
              <w:marLeft w:val="0"/>
              <w:marRight w:val="0"/>
              <w:marTop w:val="0"/>
              <w:marBottom w:val="0"/>
              <w:divBdr>
                <w:top w:val="none" w:sz="0" w:space="0" w:color="auto"/>
                <w:left w:val="none" w:sz="0" w:space="0" w:color="auto"/>
                <w:bottom w:val="none" w:sz="0" w:space="0" w:color="auto"/>
                <w:right w:val="none" w:sz="0" w:space="0" w:color="auto"/>
              </w:divBdr>
            </w:div>
          </w:divsChild>
        </w:div>
        <w:div w:id="1312759053">
          <w:marLeft w:val="0"/>
          <w:marRight w:val="0"/>
          <w:marTop w:val="0"/>
          <w:marBottom w:val="0"/>
          <w:divBdr>
            <w:top w:val="none" w:sz="0" w:space="0" w:color="auto"/>
            <w:left w:val="none" w:sz="0" w:space="0" w:color="auto"/>
            <w:bottom w:val="none" w:sz="0" w:space="0" w:color="auto"/>
            <w:right w:val="none" w:sz="0" w:space="0" w:color="auto"/>
          </w:divBdr>
          <w:divsChild>
            <w:div w:id="18509687">
              <w:marLeft w:val="0"/>
              <w:marRight w:val="0"/>
              <w:marTop w:val="0"/>
              <w:marBottom w:val="0"/>
              <w:divBdr>
                <w:top w:val="none" w:sz="0" w:space="0" w:color="auto"/>
                <w:left w:val="none" w:sz="0" w:space="0" w:color="auto"/>
                <w:bottom w:val="none" w:sz="0" w:space="0" w:color="auto"/>
                <w:right w:val="none" w:sz="0" w:space="0" w:color="auto"/>
              </w:divBdr>
            </w:div>
          </w:divsChild>
        </w:div>
        <w:div w:id="1325861356">
          <w:marLeft w:val="0"/>
          <w:marRight w:val="0"/>
          <w:marTop w:val="0"/>
          <w:marBottom w:val="0"/>
          <w:divBdr>
            <w:top w:val="none" w:sz="0" w:space="0" w:color="auto"/>
            <w:left w:val="none" w:sz="0" w:space="0" w:color="auto"/>
            <w:bottom w:val="none" w:sz="0" w:space="0" w:color="auto"/>
            <w:right w:val="none" w:sz="0" w:space="0" w:color="auto"/>
          </w:divBdr>
          <w:divsChild>
            <w:div w:id="1281642787">
              <w:marLeft w:val="0"/>
              <w:marRight w:val="0"/>
              <w:marTop w:val="0"/>
              <w:marBottom w:val="0"/>
              <w:divBdr>
                <w:top w:val="none" w:sz="0" w:space="0" w:color="auto"/>
                <w:left w:val="none" w:sz="0" w:space="0" w:color="auto"/>
                <w:bottom w:val="none" w:sz="0" w:space="0" w:color="auto"/>
                <w:right w:val="none" w:sz="0" w:space="0" w:color="auto"/>
              </w:divBdr>
            </w:div>
          </w:divsChild>
        </w:div>
        <w:div w:id="1336107759">
          <w:marLeft w:val="0"/>
          <w:marRight w:val="0"/>
          <w:marTop w:val="0"/>
          <w:marBottom w:val="0"/>
          <w:divBdr>
            <w:top w:val="none" w:sz="0" w:space="0" w:color="auto"/>
            <w:left w:val="none" w:sz="0" w:space="0" w:color="auto"/>
            <w:bottom w:val="none" w:sz="0" w:space="0" w:color="auto"/>
            <w:right w:val="none" w:sz="0" w:space="0" w:color="auto"/>
          </w:divBdr>
          <w:divsChild>
            <w:div w:id="615528994">
              <w:marLeft w:val="0"/>
              <w:marRight w:val="0"/>
              <w:marTop w:val="0"/>
              <w:marBottom w:val="0"/>
              <w:divBdr>
                <w:top w:val="none" w:sz="0" w:space="0" w:color="auto"/>
                <w:left w:val="none" w:sz="0" w:space="0" w:color="auto"/>
                <w:bottom w:val="none" w:sz="0" w:space="0" w:color="auto"/>
                <w:right w:val="none" w:sz="0" w:space="0" w:color="auto"/>
              </w:divBdr>
            </w:div>
          </w:divsChild>
        </w:div>
        <w:div w:id="1344933675">
          <w:marLeft w:val="0"/>
          <w:marRight w:val="0"/>
          <w:marTop w:val="0"/>
          <w:marBottom w:val="0"/>
          <w:divBdr>
            <w:top w:val="none" w:sz="0" w:space="0" w:color="auto"/>
            <w:left w:val="none" w:sz="0" w:space="0" w:color="auto"/>
            <w:bottom w:val="none" w:sz="0" w:space="0" w:color="auto"/>
            <w:right w:val="none" w:sz="0" w:space="0" w:color="auto"/>
          </w:divBdr>
          <w:divsChild>
            <w:div w:id="625165686">
              <w:marLeft w:val="0"/>
              <w:marRight w:val="0"/>
              <w:marTop w:val="0"/>
              <w:marBottom w:val="0"/>
              <w:divBdr>
                <w:top w:val="none" w:sz="0" w:space="0" w:color="auto"/>
                <w:left w:val="none" w:sz="0" w:space="0" w:color="auto"/>
                <w:bottom w:val="none" w:sz="0" w:space="0" w:color="auto"/>
                <w:right w:val="none" w:sz="0" w:space="0" w:color="auto"/>
              </w:divBdr>
            </w:div>
          </w:divsChild>
        </w:div>
        <w:div w:id="1349873370">
          <w:marLeft w:val="0"/>
          <w:marRight w:val="0"/>
          <w:marTop w:val="0"/>
          <w:marBottom w:val="0"/>
          <w:divBdr>
            <w:top w:val="none" w:sz="0" w:space="0" w:color="auto"/>
            <w:left w:val="none" w:sz="0" w:space="0" w:color="auto"/>
            <w:bottom w:val="none" w:sz="0" w:space="0" w:color="auto"/>
            <w:right w:val="none" w:sz="0" w:space="0" w:color="auto"/>
          </w:divBdr>
          <w:divsChild>
            <w:div w:id="1488401253">
              <w:marLeft w:val="0"/>
              <w:marRight w:val="0"/>
              <w:marTop w:val="0"/>
              <w:marBottom w:val="0"/>
              <w:divBdr>
                <w:top w:val="none" w:sz="0" w:space="0" w:color="auto"/>
                <w:left w:val="none" w:sz="0" w:space="0" w:color="auto"/>
                <w:bottom w:val="none" w:sz="0" w:space="0" w:color="auto"/>
                <w:right w:val="none" w:sz="0" w:space="0" w:color="auto"/>
              </w:divBdr>
            </w:div>
          </w:divsChild>
        </w:div>
        <w:div w:id="1358114326">
          <w:marLeft w:val="0"/>
          <w:marRight w:val="0"/>
          <w:marTop w:val="0"/>
          <w:marBottom w:val="0"/>
          <w:divBdr>
            <w:top w:val="none" w:sz="0" w:space="0" w:color="auto"/>
            <w:left w:val="none" w:sz="0" w:space="0" w:color="auto"/>
            <w:bottom w:val="none" w:sz="0" w:space="0" w:color="auto"/>
            <w:right w:val="none" w:sz="0" w:space="0" w:color="auto"/>
          </w:divBdr>
          <w:divsChild>
            <w:div w:id="1030257164">
              <w:marLeft w:val="0"/>
              <w:marRight w:val="0"/>
              <w:marTop w:val="0"/>
              <w:marBottom w:val="0"/>
              <w:divBdr>
                <w:top w:val="none" w:sz="0" w:space="0" w:color="auto"/>
                <w:left w:val="none" w:sz="0" w:space="0" w:color="auto"/>
                <w:bottom w:val="none" w:sz="0" w:space="0" w:color="auto"/>
                <w:right w:val="none" w:sz="0" w:space="0" w:color="auto"/>
              </w:divBdr>
            </w:div>
          </w:divsChild>
        </w:div>
        <w:div w:id="1373189771">
          <w:marLeft w:val="0"/>
          <w:marRight w:val="0"/>
          <w:marTop w:val="0"/>
          <w:marBottom w:val="0"/>
          <w:divBdr>
            <w:top w:val="none" w:sz="0" w:space="0" w:color="auto"/>
            <w:left w:val="none" w:sz="0" w:space="0" w:color="auto"/>
            <w:bottom w:val="none" w:sz="0" w:space="0" w:color="auto"/>
            <w:right w:val="none" w:sz="0" w:space="0" w:color="auto"/>
          </w:divBdr>
          <w:divsChild>
            <w:div w:id="1709136387">
              <w:marLeft w:val="0"/>
              <w:marRight w:val="0"/>
              <w:marTop w:val="0"/>
              <w:marBottom w:val="0"/>
              <w:divBdr>
                <w:top w:val="none" w:sz="0" w:space="0" w:color="auto"/>
                <w:left w:val="none" w:sz="0" w:space="0" w:color="auto"/>
                <w:bottom w:val="none" w:sz="0" w:space="0" w:color="auto"/>
                <w:right w:val="none" w:sz="0" w:space="0" w:color="auto"/>
              </w:divBdr>
            </w:div>
          </w:divsChild>
        </w:div>
        <w:div w:id="1377586588">
          <w:marLeft w:val="0"/>
          <w:marRight w:val="0"/>
          <w:marTop w:val="0"/>
          <w:marBottom w:val="0"/>
          <w:divBdr>
            <w:top w:val="none" w:sz="0" w:space="0" w:color="auto"/>
            <w:left w:val="none" w:sz="0" w:space="0" w:color="auto"/>
            <w:bottom w:val="none" w:sz="0" w:space="0" w:color="auto"/>
            <w:right w:val="none" w:sz="0" w:space="0" w:color="auto"/>
          </w:divBdr>
          <w:divsChild>
            <w:div w:id="1905943014">
              <w:marLeft w:val="0"/>
              <w:marRight w:val="0"/>
              <w:marTop w:val="0"/>
              <w:marBottom w:val="0"/>
              <w:divBdr>
                <w:top w:val="none" w:sz="0" w:space="0" w:color="auto"/>
                <w:left w:val="none" w:sz="0" w:space="0" w:color="auto"/>
                <w:bottom w:val="none" w:sz="0" w:space="0" w:color="auto"/>
                <w:right w:val="none" w:sz="0" w:space="0" w:color="auto"/>
              </w:divBdr>
            </w:div>
          </w:divsChild>
        </w:div>
        <w:div w:id="1381780518">
          <w:marLeft w:val="0"/>
          <w:marRight w:val="0"/>
          <w:marTop w:val="0"/>
          <w:marBottom w:val="0"/>
          <w:divBdr>
            <w:top w:val="none" w:sz="0" w:space="0" w:color="auto"/>
            <w:left w:val="none" w:sz="0" w:space="0" w:color="auto"/>
            <w:bottom w:val="none" w:sz="0" w:space="0" w:color="auto"/>
            <w:right w:val="none" w:sz="0" w:space="0" w:color="auto"/>
          </w:divBdr>
          <w:divsChild>
            <w:div w:id="311523695">
              <w:marLeft w:val="0"/>
              <w:marRight w:val="0"/>
              <w:marTop w:val="0"/>
              <w:marBottom w:val="0"/>
              <w:divBdr>
                <w:top w:val="none" w:sz="0" w:space="0" w:color="auto"/>
                <w:left w:val="none" w:sz="0" w:space="0" w:color="auto"/>
                <w:bottom w:val="none" w:sz="0" w:space="0" w:color="auto"/>
                <w:right w:val="none" w:sz="0" w:space="0" w:color="auto"/>
              </w:divBdr>
            </w:div>
          </w:divsChild>
        </w:div>
        <w:div w:id="1383139391">
          <w:marLeft w:val="0"/>
          <w:marRight w:val="0"/>
          <w:marTop w:val="0"/>
          <w:marBottom w:val="0"/>
          <w:divBdr>
            <w:top w:val="none" w:sz="0" w:space="0" w:color="auto"/>
            <w:left w:val="none" w:sz="0" w:space="0" w:color="auto"/>
            <w:bottom w:val="none" w:sz="0" w:space="0" w:color="auto"/>
            <w:right w:val="none" w:sz="0" w:space="0" w:color="auto"/>
          </w:divBdr>
          <w:divsChild>
            <w:div w:id="625741340">
              <w:marLeft w:val="0"/>
              <w:marRight w:val="0"/>
              <w:marTop w:val="0"/>
              <w:marBottom w:val="0"/>
              <w:divBdr>
                <w:top w:val="none" w:sz="0" w:space="0" w:color="auto"/>
                <w:left w:val="none" w:sz="0" w:space="0" w:color="auto"/>
                <w:bottom w:val="none" w:sz="0" w:space="0" w:color="auto"/>
                <w:right w:val="none" w:sz="0" w:space="0" w:color="auto"/>
              </w:divBdr>
            </w:div>
          </w:divsChild>
        </w:div>
        <w:div w:id="1383601154">
          <w:marLeft w:val="0"/>
          <w:marRight w:val="0"/>
          <w:marTop w:val="0"/>
          <w:marBottom w:val="0"/>
          <w:divBdr>
            <w:top w:val="none" w:sz="0" w:space="0" w:color="auto"/>
            <w:left w:val="none" w:sz="0" w:space="0" w:color="auto"/>
            <w:bottom w:val="none" w:sz="0" w:space="0" w:color="auto"/>
            <w:right w:val="none" w:sz="0" w:space="0" w:color="auto"/>
          </w:divBdr>
          <w:divsChild>
            <w:div w:id="427967742">
              <w:marLeft w:val="0"/>
              <w:marRight w:val="0"/>
              <w:marTop w:val="0"/>
              <w:marBottom w:val="0"/>
              <w:divBdr>
                <w:top w:val="none" w:sz="0" w:space="0" w:color="auto"/>
                <w:left w:val="none" w:sz="0" w:space="0" w:color="auto"/>
                <w:bottom w:val="none" w:sz="0" w:space="0" w:color="auto"/>
                <w:right w:val="none" w:sz="0" w:space="0" w:color="auto"/>
              </w:divBdr>
            </w:div>
          </w:divsChild>
        </w:div>
        <w:div w:id="1383943294">
          <w:marLeft w:val="0"/>
          <w:marRight w:val="0"/>
          <w:marTop w:val="0"/>
          <w:marBottom w:val="0"/>
          <w:divBdr>
            <w:top w:val="none" w:sz="0" w:space="0" w:color="auto"/>
            <w:left w:val="none" w:sz="0" w:space="0" w:color="auto"/>
            <w:bottom w:val="none" w:sz="0" w:space="0" w:color="auto"/>
            <w:right w:val="none" w:sz="0" w:space="0" w:color="auto"/>
          </w:divBdr>
          <w:divsChild>
            <w:div w:id="1203443939">
              <w:marLeft w:val="0"/>
              <w:marRight w:val="0"/>
              <w:marTop w:val="0"/>
              <w:marBottom w:val="0"/>
              <w:divBdr>
                <w:top w:val="none" w:sz="0" w:space="0" w:color="auto"/>
                <w:left w:val="none" w:sz="0" w:space="0" w:color="auto"/>
                <w:bottom w:val="none" w:sz="0" w:space="0" w:color="auto"/>
                <w:right w:val="none" w:sz="0" w:space="0" w:color="auto"/>
              </w:divBdr>
            </w:div>
          </w:divsChild>
        </w:div>
        <w:div w:id="1392122369">
          <w:marLeft w:val="0"/>
          <w:marRight w:val="0"/>
          <w:marTop w:val="0"/>
          <w:marBottom w:val="0"/>
          <w:divBdr>
            <w:top w:val="none" w:sz="0" w:space="0" w:color="auto"/>
            <w:left w:val="none" w:sz="0" w:space="0" w:color="auto"/>
            <w:bottom w:val="none" w:sz="0" w:space="0" w:color="auto"/>
            <w:right w:val="none" w:sz="0" w:space="0" w:color="auto"/>
          </w:divBdr>
          <w:divsChild>
            <w:div w:id="202524919">
              <w:marLeft w:val="0"/>
              <w:marRight w:val="0"/>
              <w:marTop w:val="0"/>
              <w:marBottom w:val="0"/>
              <w:divBdr>
                <w:top w:val="none" w:sz="0" w:space="0" w:color="auto"/>
                <w:left w:val="none" w:sz="0" w:space="0" w:color="auto"/>
                <w:bottom w:val="none" w:sz="0" w:space="0" w:color="auto"/>
                <w:right w:val="none" w:sz="0" w:space="0" w:color="auto"/>
              </w:divBdr>
            </w:div>
          </w:divsChild>
        </w:div>
        <w:div w:id="1393116819">
          <w:marLeft w:val="0"/>
          <w:marRight w:val="0"/>
          <w:marTop w:val="0"/>
          <w:marBottom w:val="0"/>
          <w:divBdr>
            <w:top w:val="none" w:sz="0" w:space="0" w:color="auto"/>
            <w:left w:val="none" w:sz="0" w:space="0" w:color="auto"/>
            <w:bottom w:val="none" w:sz="0" w:space="0" w:color="auto"/>
            <w:right w:val="none" w:sz="0" w:space="0" w:color="auto"/>
          </w:divBdr>
          <w:divsChild>
            <w:div w:id="1134106387">
              <w:marLeft w:val="0"/>
              <w:marRight w:val="0"/>
              <w:marTop w:val="0"/>
              <w:marBottom w:val="0"/>
              <w:divBdr>
                <w:top w:val="none" w:sz="0" w:space="0" w:color="auto"/>
                <w:left w:val="none" w:sz="0" w:space="0" w:color="auto"/>
                <w:bottom w:val="none" w:sz="0" w:space="0" w:color="auto"/>
                <w:right w:val="none" w:sz="0" w:space="0" w:color="auto"/>
              </w:divBdr>
            </w:div>
          </w:divsChild>
        </w:div>
        <w:div w:id="1405495471">
          <w:marLeft w:val="0"/>
          <w:marRight w:val="0"/>
          <w:marTop w:val="0"/>
          <w:marBottom w:val="0"/>
          <w:divBdr>
            <w:top w:val="none" w:sz="0" w:space="0" w:color="auto"/>
            <w:left w:val="none" w:sz="0" w:space="0" w:color="auto"/>
            <w:bottom w:val="none" w:sz="0" w:space="0" w:color="auto"/>
            <w:right w:val="none" w:sz="0" w:space="0" w:color="auto"/>
          </w:divBdr>
          <w:divsChild>
            <w:div w:id="522939699">
              <w:marLeft w:val="0"/>
              <w:marRight w:val="0"/>
              <w:marTop w:val="0"/>
              <w:marBottom w:val="0"/>
              <w:divBdr>
                <w:top w:val="none" w:sz="0" w:space="0" w:color="auto"/>
                <w:left w:val="none" w:sz="0" w:space="0" w:color="auto"/>
                <w:bottom w:val="none" w:sz="0" w:space="0" w:color="auto"/>
                <w:right w:val="none" w:sz="0" w:space="0" w:color="auto"/>
              </w:divBdr>
            </w:div>
          </w:divsChild>
        </w:div>
        <w:div w:id="1408652911">
          <w:marLeft w:val="0"/>
          <w:marRight w:val="0"/>
          <w:marTop w:val="0"/>
          <w:marBottom w:val="0"/>
          <w:divBdr>
            <w:top w:val="none" w:sz="0" w:space="0" w:color="auto"/>
            <w:left w:val="none" w:sz="0" w:space="0" w:color="auto"/>
            <w:bottom w:val="none" w:sz="0" w:space="0" w:color="auto"/>
            <w:right w:val="none" w:sz="0" w:space="0" w:color="auto"/>
          </w:divBdr>
          <w:divsChild>
            <w:div w:id="1363240055">
              <w:marLeft w:val="0"/>
              <w:marRight w:val="0"/>
              <w:marTop w:val="0"/>
              <w:marBottom w:val="0"/>
              <w:divBdr>
                <w:top w:val="none" w:sz="0" w:space="0" w:color="auto"/>
                <w:left w:val="none" w:sz="0" w:space="0" w:color="auto"/>
                <w:bottom w:val="none" w:sz="0" w:space="0" w:color="auto"/>
                <w:right w:val="none" w:sz="0" w:space="0" w:color="auto"/>
              </w:divBdr>
            </w:div>
          </w:divsChild>
        </w:div>
        <w:div w:id="1411342464">
          <w:marLeft w:val="0"/>
          <w:marRight w:val="0"/>
          <w:marTop w:val="0"/>
          <w:marBottom w:val="0"/>
          <w:divBdr>
            <w:top w:val="none" w:sz="0" w:space="0" w:color="auto"/>
            <w:left w:val="none" w:sz="0" w:space="0" w:color="auto"/>
            <w:bottom w:val="none" w:sz="0" w:space="0" w:color="auto"/>
            <w:right w:val="none" w:sz="0" w:space="0" w:color="auto"/>
          </w:divBdr>
          <w:divsChild>
            <w:div w:id="1024483680">
              <w:marLeft w:val="0"/>
              <w:marRight w:val="0"/>
              <w:marTop w:val="0"/>
              <w:marBottom w:val="0"/>
              <w:divBdr>
                <w:top w:val="none" w:sz="0" w:space="0" w:color="auto"/>
                <w:left w:val="none" w:sz="0" w:space="0" w:color="auto"/>
                <w:bottom w:val="none" w:sz="0" w:space="0" w:color="auto"/>
                <w:right w:val="none" w:sz="0" w:space="0" w:color="auto"/>
              </w:divBdr>
            </w:div>
            <w:div w:id="1409352639">
              <w:marLeft w:val="0"/>
              <w:marRight w:val="0"/>
              <w:marTop w:val="0"/>
              <w:marBottom w:val="0"/>
              <w:divBdr>
                <w:top w:val="none" w:sz="0" w:space="0" w:color="auto"/>
                <w:left w:val="none" w:sz="0" w:space="0" w:color="auto"/>
                <w:bottom w:val="none" w:sz="0" w:space="0" w:color="auto"/>
                <w:right w:val="none" w:sz="0" w:space="0" w:color="auto"/>
              </w:divBdr>
            </w:div>
          </w:divsChild>
        </w:div>
        <w:div w:id="1413430010">
          <w:marLeft w:val="0"/>
          <w:marRight w:val="0"/>
          <w:marTop w:val="0"/>
          <w:marBottom w:val="0"/>
          <w:divBdr>
            <w:top w:val="none" w:sz="0" w:space="0" w:color="auto"/>
            <w:left w:val="none" w:sz="0" w:space="0" w:color="auto"/>
            <w:bottom w:val="none" w:sz="0" w:space="0" w:color="auto"/>
            <w:right w:val="none" w:sz="0" w:space="0" w:color="auto"/>
          </w:divBdr>
          <w:divsChild>
            <w:div w:id="1655184031">
              <w:marLeft w:val="0"/>
              <w:marRight w:val="0"/>
              <w:marTop w:val="0"/>
              <w:marBottom w:val="0"/>
              <w:divBdr>
                <w:top w:val="none" w:sz="0" w:space="0" w:color="auto"/>
                <w:left w:val="none" w:sz="0" w:space="0" w:color="auto"/>
                <w:bottom w:val="none" w:sz="0" w:space="0" w:color="auto"/>
                <w:right w:val="none" w:sz="0" w:space="0" w:color="auto"/>
              </w:divBdr>
            </w:div>
          </w:divsChild>
        </w:div>
        <w:div w:id="1475679939">
          <w:marLeft w:val="0"/>
          <w:marRight w:val="0"/>
          <w:marTop w:val="0"/>
          <w:marBottom w:val="0"/>
          <w:divBdr>
            <w:top w:val="none" w:sz="0" w:space="0" w:color="auto"/>
            <w:left w:val="none" w:sz="0" w:space="0" w:color="auto"/>
            <w:bottom w:val="none" w:sz="0" w:space="0" w:color="auto"/>
            <w:right w:val="none" w:sz="0" w:space="0" w:color="auto"/>
          </w:divBdr>
          <w:divsChild>
            <w:div w:id="1356467106">
              <w:marLeft w:val="0"/>
              <w:marRight w:val="0"/>
              <w:marTop w:val="0"/>
              <w:marBottom w:val="0"/>
              <w:divBdr>
                <w:top w:val="none" w:sz="0" w:space="0" w:color="auto"/>
                <w:left w:val="none" w:sz="0" w:space="0" w:color="auto"/>
                <w:bottom w:val="none" w:sz="0" w:space="0" w:color="auto"/>
                <w:right w:val="none" w:sz="0" w:space="0" w:color="auto"/>
              </w:divBdr>
            </w:div>
          </w:divsChild>
        </w:div>
        <w:div w:id="1478377686">
          <w:marLeft w:val="0"/>
          <w:marRight w:val="0"/>
          <w:marTop w:val="0"/>
          <w:marBottom w:val="0"/>
          <w:divBdr>
            <w:top w:val="none" w:sz="0" w:space="0" w:color="auto"/>
            <w:left w:val="none" w:sz="0" w:space="0" w:color="auto"/>
            <w:bottom w:val="none" w:sz="0" w:space="0" w:color="auto"/>
            <w:right w:val="none" w:sz="0" w:space="0" w:color="auto"/>
          </w:divBdr>
          <w:divsChild>
            <w:div w:id="615258096">
              <w:marLeft w:val="0"/>
              <w:marRight w:val="0"/>
              <w:marTop w:val="0"/>
              <w:marBottom w:val="0"/>
              <w:divBdr>
                <w:top w:val="none" w:sz="0" w:space="0" w:color="auto"/>
                <w:left w:val="none" w:sz="0" w:space="0" w:color="auto"/>
                <w:bottom w:val="none" w:sz="0" w:space="0" w:color="auto"/>
                <w:right w:val="none" w:sz="0" w:space="0" w:color="auto"/>
              </w:divBdr>
            </w:div>
          </w:divsChild>
        </w:div>
        <w:div w:id="1488478411">
          <w:marLeft w:val="0"/>
          <w:marRight w:val="0"/>
          <w:marTop w:val="0"/>
          <w:marBottom w:val="0"/>
          <w:divBdr>
            <w:top w:val="none" w:sz="0" w:space="0" w:color="auto"/>
            <w:left w:val="none" w:sz="0" w:space="0" w:color="auto"/>
            <w:bottom w:val="none" w:sz="0" w:space="0" w:color="auto"/>
            <w:right w:val="none" w:sz="0" w:space="0" w:color="auto"/>
          </w:divBdr>
          <w:divsChild>
            <w:div w:id="347104265">
              <w:marLeft w:val="0"/>
              <w:marRight w:val="0"/>
              <w:marTop w:val="0"/>
              <w:marBottom w:val="0"/>
              <w:divBdr>
                <w:top w:val="none" w:sz="0" w:space="0" w:color="auto"/>
                <w:left w:val="none" w:sz="0" w:space="0" w:color="auto"/>
                <w:bottom w:val="none" w:sz="0" w:space="0" w:color="auto"/>
                <w:right w:val="none" w:sz="0" w:space="0" w:color="auto"/>
              </w:divBdr>
            </w:div>
          </w:divsChild>
        </w:div>
        <w:div w:id="1491797771">
          <w:marLeft w:val="0"/>
          <w:marRight w:val="0"/>
          <w:marTop w:val="0"/>
          <w:marBottom w:val="0"/>
          <w:divBdr>
            <w:top w:val="none" w:sz="0" w:space="0" w:color="auto"/>
            <w:left w:val="none" w:sz="0" w:space="0" w:color="auto"/>
            <w:bottom w:val="none" w:sz="0" w:space="0" w:color="auto"/>
            <w:right w:val="none" w:sz="0" w:space="0" w:color="auto"/>
          </w:divBdr>
          <w:divsChild>
            <w:div w:id="836118883">
              <w:marLeft w:val="0"/>
              <w:marRight w:val="0"/>
              <w:marTop w:val="0"/>
              <w:marBottom w:val="0"/>
              <w:divBdr>
                <w:top w:val="none" w:sz="0" w:space="0" w:color="auto"/>
                <w:left w:val="none" w:sz="0" w:space="0" w:color="auto"/>
                <w:bottom w:val="none" w:sz="0" w:space="0" w:color="auto"/>
                <w:right w:val="none" w:sz="0" w:space="0" w:color="auto"/>
              </w:divBdr>
            </w:div>
          </w:divsChild>
        </w:div>
        <w:div w:id="1499880951">
          <w:marLeft w:val="0"/>
          <w:marRight w:val="0"/>
          <w:marTop w:val="0"/>
          <w:marBottom w:val="0"/>
          <w:divBdr>
            <w:top w:val="none" w:sz="0" w:space="0" w:color="auto"/>
            <w:left w:val="none" w:sz="0" w:space="0" w:color="auto"/>
            <w:bottom w:val="none" w:sz="0" w:space="0" w:color="auto"/>
            <w:right w:val="none" w:sz="0" w:space="0" w:color="auto"/>
          </w:divBdr>
          <w:divsChild>
            <w:div w:id="224075614">
              <w:marLeft w:val="0"/>
              <w:marRight w:val="0"/>
              <w:marTop w:val="0"/>
              <w:marBottom w:val="0"/>
              <w:divBdr>
                <w:top w:val="none" w:sz="0" w:space="0" w:color="auto"/>
                <w:left w:val="none" w:sz="0" w:space="0" w:color="auto"/>
                <w:bottom w:val="none" w:sz="0" w:space="0" w:color="auto"/>
                <w:right w:val="none" w:sz="0" w:space="0" w:color="auto"/>
              </w:divBdr>
            </w:div>
          </w:divsChild>
        </w:div>
        <w:div w:id="1509294345">
          <w:marLeft w:val="0"/>
          <w:marRight w:val="0"/>
          <w:marTop w:val="0"/>
          <w:marBottom w:val="0"/>
          <w:divBdr>
            <w:top w:val="none" w:sz="0" w:space="0" w:color="auto"/>
            <w:left w:val="none" w:sz="0" w:space="0" w:color="auto"/>
            <w:bottom w:val="none" w:sz="0" w:space="0" w:color="auto"/>
            <w:right w:val="none" w:sz="0" w:space="0" w:color="auto"/>
          </w:divBdr>
          <w:divsChild>
            <w:div w:id="1783308229">
              <w:marLeft w:val="0"/>
              <w:marRight w:val="0"/>
              <w:marTop w:val="0"/>
              <w:marBottom w:val="0"/>
              <w:divBdr>
                <w:top w:val="none" w:sz="0" w:space="0" w:color="auto"/>
                <w:left w:val="none" w:sz="0" w:space="0" w:color="auto"/>
                <w:bottom w:val="none" w:sz="0" w:space="0" w:color="auto"/>
                <w:right w:val="none" w:sz="0" w:space="0" w:color="auto"/>
              </w:divBdr>
            </w:div>
          </w:divsChild>
        </w:div>
        <w:div w:id="1511530849">
          <w:marLeft w:val="0"/>
          <w:marRight w:val="0"/>
          <w:marTop w:val="0"/>
          <w:marBottom w:val="0"/>
          <w:divBdr>
            <w:top w:val="none" w:sz="0" w:space="0" w:color="auto"/>
            <w:left w:val="none" w:sz="0" w:space="0" w:color="auto"/>
            <w:bottom w:val="none" w:sz="0" w:space="0" w:color="auto"/>
            <w:right w:val="none" w:sz="0" w:space="0" w:color="auto"/>
          </w:divBdr>
          <w:divsChild>
            <w:div w:id="1078597412">
              <w:marLeft w:val="0"/>
              <w:marRight w:val="0"/>
              <w:marTop w:val="0"/>
              <w:marBottom w:val="0"/>
              <w:divBdr>
                <w:top w:val="none" w:sz="0" w:space="0" w:color="auto"/>
                <w:left w:val="none" w:sz="0" w:space="0" w:color="auto"/>
                <w:bottom w:val="none" w:sz="0" w:space="0" w:color="auto"/>
                <w:right w:val="none" w:sz="0" w:space="0" w:color="auto"/>
              </w:divBdr>
            </w:div>
          </w:divsChild>
        </w:div>
        <w:div w:id="1519388786">
          <w:marLeft w:val="0"/>
          <w:marRight w:val="0"/>
          <w:marTop w:val="0"/>
          <w:marBottom w:val="0"/>
          <w:divBdr>
            <w:top w:val="none" w:sz="0" w:space="0" w:color="auto"/>
            <w:left w:val="none" w:sz="0" w:space="0" w:color="auto"/>
            <w:bottom w:val="none" w:sz="0" w:space="0" w:color="auto"/>
            <w:right w:val="none" w:sz="0" w:space="0" w:color="auto"/>
          </w:divBdr>
          <w:divsChild>
            <w:div w:id="1303805423">
              <w:marLeft w:val="0"/>
              <w:marRight w:val="0"/>
              <w:marTop w:val="0"/>
              <w:marBottom w:val="0"/>
              <w:divBdr>
                <w:top w:val="none" w:sz="0" w:space="0" w:color="auto"/>
                <w:left w:val="none" w:sz="0" w:space="0" w:color="auto"/>
                <w:bottom w:val="none" w:sz="0" w:space="0" w:color="auto"/>
                <w:right w:val="none" w:sz="0" w:space="0" w:color="auto"/>
              </w:divBdr>
            </w:div>
          </w:divsChild>
        </w:div>
        <w:div w:id="1533953882">
          <w:marLeft w:val="0"/>
          <w:marRight w:val="0"/>
          <w:marTop w:val="0"/>
          <w:marBottom w:val="0"/>
          <w:divBdr>
            <w:top w:val="none" w:sz="0" w:space="0" w:color="auto"/>
            <w:left w:val="none" w:sz="0" w:space="0" w:color="auto"/>
            <w:bottom w:val="none" w:sz="0" w:space="0" w:color="auto"/>
            <w:right w:val="none" w:sz="0" w:space="0" w:color="auto"/>
          </w:divBdr>
          <w:divsChild>
            <w:div w:id="784234837">
              <w:marLeft w:val="0"/>
              <w:marRight w:val="0"/>
              <w:marTop w:val="0"/>
              <w:marBottom w:val="0"/>
              <w:divBdr>
                <w:top w:val="none" w:sz="0" w:space="0" w:color="auto"/>
                <w:left w:val="none" w:sz="0" w:space="0" w:color="auto"/>
                <w:bottom w:val="none" w:sz="0" w:space="0" w:color="auto"/>
                <w:right w:val="none" w:sz="0" w:space="0" w:color="auto"/>
              </w:divBdr>
            </w:div>
          </w:divsChild>
        </w:div>
        <w:div w:id="1540779547">
          <w:marLeft w:val="0"/>
          <w:marRight w:val="0"/>
          <w:marTop w:val="0"/>
          <w:marBottom w:val="0"/>
          <w:divBdr>
            <w:top w:val="none" w:sz="0" w:space="0" w:color="auto"/>
            <w:left w:val="none" w:sz="0" w:space="0" w:color="auto"/>
            <w:bottom w:val="none" w:sz="0" w:space="0" w:color="auto"/>
            <w:right w:val="none" w:sz="0" w:space="0" w:color="auto"/>
          </w:divBdr>
          <w:divsChild>
            <w:div w:id="1864631315">
              <w:marLeft w:val="0"/>
              <w:marRight w:val="0"/>
              <w:marTop w:val="0"/>
              <w:marBottom w:val="0"/>
              <w:divBdr>
                <w:top w:val="none" w:sz="0" w:space="0" w:color="auto"/>
                <w:left w:val="none" w:sz="0" w:space="0" w:color="auto"/>
                <w:bottom w:val="none" w:sz="0" w:space="0" w:color="auto"/>
                <w:right w:val="none" w:sz="0" w:space="0" w:color="auto"/>
              </w:divBdr>
            </w:div>
          </w:divsChild>
        </w:div>
        <w:div w:id="1554081064">
          <w:marLeft w:val="0"/>
          <w:marRight w:val="0"/>
          <w:marTop w:val="0"/>
          <w:marBottom w:val="0"/>
          <w:divBdr>
            <w:top w:val="none" w:sz="0" w:space="0" w:color="auto"/>
            <w:left w:val="none" w:sz="0" w:space="0" w:color="auto"/>
            <w:bottom w:val="none" w:sz="0" w:space="0" w:color="auto"/>
            <w:right w:val="none" w:sz="0" w:space="0" w:color="auto"/>
          </w:divBdr>
          <w:divsChild>
            <w:div w:id="847211607">
              <w:marLeft w:val="0"/>
              <w:marRight w:val="0"/>
              <w:marTop w:val="0"/>
              <w:marBottom w:val="0"/>
              <w:divBdr>
                <w:top w:val="none" w:sz="0" w:space="0" w:color="auto"/>
                <w:left w:val="none" w:sz="0" w:space="0" w:color="auto"/>
                <w:bottom w:val="none" w:sz="0" w:space="0" w:color="auto"/>
                <w:right w:val="none" w:sz="0" w:space="0" w:color="auto"/>
              </w:divBdr>
            </w:div>
          </w:divsChild>
        </w:div>
        <w:div w:id="1554124580">
          <w:marLeft w:val="0"/>
          <w:marRight w:val="0"/>
          <w:marTop w:val="0"/>
          <w:marBottom w:val="0"/>
          <w:divBdr>
            <w:top w:val="none" w:sz="0" w:space="0" w:color="auto"/>
            <w:left w:val="none" w:sz="0" w:space="0" w:color="auto"/>
            <w:bottom w:val="none" w:sz="0" w:space="0" w:color="auto"/>
            <w:right w:val="none" w:sz="0" w:space="0" w:color="auto"/>
          </w:divBdr>
          <w:divsChild>
            <w:div w:id="1531651033">
              <w:marLeft w:val="0"/>
              <w:marRight w:val="0"/>
              <w:marTop w:val="0"/>
              <w:marBottom w:val="0"/>
              <w:divBdr>
                <w:top w:val="none" w:sz="0" w:space="0" w:color="auto"/>
                <w:left w:val="none" w:sz="0" w:space="0" w:color="auto"/>
                <w:bottom w:val="none" w:sz="0" w:space="0" w:color="auto"/>
                <w:right w:val="none" w:sz="0" w:space="0" w:color="auto"/>
              </w:divBdr>
            </w:div>
          </w:divsChild>
        </w:div>
        <w:div w:id="1559701159">
          <w:marLeft w:val="0"/>
          <w:marRight w:val="0"/>
          <w:marTop w:val="0"/>
          <w:marBottom w:val="0"/>
          <w:divBdr>
            <w:top w:val="none" w:sz="0" w:space="0" w:color="auto"/>
            <w:left w:val="none" w:sz="0" w:space="0" w:color="auto"/>
            <w:bottom w:val="none" w:sz="0" w:space="0" w:color="auto"/>
            <w:right w:val="none" w:sz="0" w:space="0" w:color="auto"/>
          </w:divBdr>
          <w:divsChild>
            <w:div w:id="585382118">
              <w:marLeft w:val="0"/>
              <w:marRight w:val="0"/>
              <w:marTop w:val="0"/>
              <w:marBottom w:val="0"/>
              <w:divBdr>
                <w:top w:val="none" w:sz="0" w:space="0" w:color="auto"/>
                <w:left w:val="none" w:sz="0" w:space="0" w:color="auto"/>
                <w:bottom w:val="none" w:sz="0" w:space="0" w:color="auto"/>
                <w:right w:val="none" w:sz="0" w:space="0" w:color="auto"/>
              </w:divBdr>
            </w:div>
          </w:divsChild>
        </w:div>
        <w:div w:id="1562016612">
          <w:marLeft w:val="0"/>
          <w:marRight w:val="0"/>
          <w:marTop w:val="0"/>
          <w:marBottom w:val="0"/>
          <w:divBdr>
            <w:top w:val="none" w:sz="0" w:space="0" w:color="auto"/>
            <w:left w:val="none" w:sz="0" w:space="0" w:color="auto"/>
            <w:bottom w:val="none" w:sz="0" w:space="0" w:color="auto"/>
            <w:right w:val="none" w:sz="0" w:space="0" w:color="auto"/>
          </w:divBdr>
          <w:divsChild>
            <w:div w:id="1838497602">
              <w:marLeft w:val="0"/>
              <w:marRight w:val="0"/>
              <w:marTop w:val="0"/>
              <w:marBottom w:val="0"/>
              <w:divBdr>
                <w:top w:val="none" w:sz="0" w:space="0" w:color="auto"/>
                <w:left w:val="none" w:sz="0" w:space="0" w:color="auto"/>
                <w:bottom w:val="none" w:sz="0" w:space="0" w:color="auto"/>
                <w:right w:val="none" w:sz="0" w:space="0" w:color="auto"/>
              </w:divBdr>
            </w:div>
          </w:divsChild>
        </w:div>
        <w:div w:id="1577133913">
          <w:marLeft w:val="0"/>
          <w:marRight w:val="0"/>
          <w:marTop w:val="0"/>
          <w:marBottom w:val="0"/>
          <w:divBdr>
            <w:top w:val="none" w:sz="0" w:space="0" w:color="auto"/>
            <w:left w:val="none" w:sz="0" w:space="0" w:color="auto"/>
            <w:bottom w:val="none" w:sz="0" w:space="0" w:color="auto"/>
            <w:right w:val="none" w:sz="0" w:space="0" w:color="auto"/>
          </w:divBdr>
          <w:divsChild>
            <w:div w:id="1717587786">
              <w:marLeft w:val="0"/>
              <w:marRight w:val="0"/>
              <w:marTop w:val="0"/>
              <w:marBottom w:val="0"/>
              <w:divBdr>
                <w:top w:val="none" w:sz="0" w:space="0" w:color="auto"/>
                <w:left w:val="none" w:sz="0" w:space="0" w:color="auto"/>
                <w:bottom w:val="none" w:sz="0" w:space="0" w:color="auto"/>
                <w:right w:val="none" w:sz="0" w:space="0" w:color="auto"/>
              </w:divBdr>
            </w:div>
          </w:divsChild>
        </w:div>
        <w:div w:id="1587424403">
          <w:marLeft w:val="0"/>
          <w:marRight w:val="0"/>
          <w:marTop w:val="0"/>
          <w:marBottom w:val="0"/>
          <w:divBdr>
            <w:top w:val="none" w:sz="0" w:space="0" w:color="auto"/>
            <w:left w:val="none" w:sz="0" w:space="0" w:color="auto"/>
            <w:bottom w:val="none" w:sz="0" w:space="0" w:color="auto"/>
            <w:right w:val="none" w:sz="0" w:space="0" w:color="auto"/>
          </w:divBdr>
          <w:divsChild>
            <w:div w:id="496963514">
              <w:marLeft w:val="0"/>
              <w:marRight w:val="0"/>
              <w:marTop w:val="0"/>
              <w:marBottom w:val="0"/>
              <w:divBdr>
                <w:top w:val="none" w:sz="0" w:space="0" w:color="auto"/>
                <w:left w:val="none" w:sz="0" w:space="0" w:color="auto"/>
                <w:bottom w:val="none" w:sz="0" w:space="0" w:color="auto"/>
                <w:right w:val="none" w:sz="0" w:space="0" w:color="auto"/>
              </w:divBdr>
            </w:div>
          </w:divsChild>
        </w:div>
        <w:div w:id="1596982863">
          <w:marLeft w:val="0"/>
          <w:marRight w:val="0"/>
          <w:marTop w:val="0"/>
          <w:marBottom w:val="0"/>
          <w:divBdr>
            <w:top w:val="none" w:sz="0" w:space="0" w:color="auto"/>
            <w:left w:val="none" w:sz="0" w:space="0" w:color="auto"/>
            <w:bottom w:val="none" w:sz="0" w:space="0" w:color="auto"/>
            <w:right w:val="none" w:sz="0" w:space="0" w:color="auto"/>
          </w:divBdr>
          <w:divsChild>
            <w:div w:id="1019505437">
              <w:marLeft w:val="0"/>
              <w:marRight w:val="0"/>
              <w:marTop w:val="0"/>
              <w:marBottom w:val="0"/>
              <w:divBdr>
                <w:top w:val="none" w:sz="0" w:space="0" w:color="auto"/>
                <w:left w:val="none" w:sz="0" w:space="0" w:color="auto"/>
                <w:bottom w:val="none" w:sz="0" w:space="0" w:color="auto"/>
                <w:right w:val="none" w:sz="0" w:space="0" w:color="auto"/>
              </w:divBdr>
            </w:div>
          </w:divsChild>
        </w:div>
        <w:div w:id="1603874580">
          <w:marLeft w:val="0"/>
          <w:marRight w:val="0"/>
          <w:marTop w:val="0"/>
          <w:marBottom w:val="0"/>
          <w:divBdr>
            <w:top w:val="none" w:sz="0" w:space="0" w:color="auto"/>
            <w:left w:val="none" w:sz="0" w:space="0" w:color="auto"/>
            <w:bottom w:val="none" w:sz="0" w:space="0" w:color="auto"/>
            <w:right w:val="none" w:sz="0" w:space="0" w:color="auto"/>
          </w:divBdr>
          <w:divsChild>
            <w:div w:id="1600021363">
              <w:marLeft w:val="0"/>
              <w:marRight w:val="0"/>
              <w:marTop w:val="0"/>
              <w:marBottom w:val="0"/>
              <w:divBdr>
                <w:top w:val="none" w:sz="0" w:space="0" w:color="auto"/>
                <w:left w:val="none" w:sz="0" w:space="0" w:color="auto"/>
                <w:bottom w:val="none" w:sz="0" w:space="0" w:color="auto"/>
                <w:right w:val="none" w:sz="0" w:space="0" w:color="auto"/>
              </w:divBdr>
            </w:div>
          </w:divsChild>
        </w:div>
        <w:div w:id="1609195549">
          <w:marLeft w:val="0"/>
          <w:marRight w:val="0"/>
          <w:marTop w:val="0"/>
          <w:marBottom w:val="0"/>
          <w:divBdr>
            <w:top w:val="none" w:sz="0" w:space="0" w:color="auto"/>
            <w:left w:val="none" w:sz="0" w:space="0" w:color="auto"/>
            <w:bottom w:val="none" w:sz="0" w:space="0" w:color="auto"/>
            <w:right w:val="none" w:sz="0" w:space="0" w:color="auto"/>
          </w:divBdr>
          <w:divsChild>
            <w:div w:id="1737168480">
              <w:marLeft w:val="0"/>
              <w:marRight w:val="0"/>
              <w:marTop w:val="0"/>
              <w:marBottom w:val="0"/>
              <w:divBdr>
                <w:top w:val="none" w:sz="0" w:space="0" w:color="auto"/>
                <w:left w:val="none" w:sz="0" w:space="0" w:color="auto"/>
                <w:bottom w:val="none" w:sz="0" w:space="0" w:color="auto"/>
                <w:right w:val="none" w:sz="0" w:space="0" w:color="auto"/>
              </w:divBdr>
            </w:div>
          </w:divsChild>
        </w:div>
        <w:div w:id="1619141395">
          <w:marLeft w:val="0"/>
          <w:marRight w:val="0"/>
          <w:marTop w:val="0"/>
          <w:marBottom w:val="0"/>
          <w:divBdr>
            <w:top w:val="none" w:sz="0" w:space="0" w:color="auto"/>
            <w:left w:val="none" w:sz="0" w:space="0" w:color="auto"/>
            <w:bottom w:val="none" w:sz="0" w:space="0" w:color="auto"/>
            <w:right w:val="none" w:sz="0" w:space="0" w:color="auto"/>
          </w:divBdr>
          <w:divsChild>
            <w:div w:id="2143619582">
              <w:marLeft w:val="0"/>
              <w:marRight w:val="0"/>
              <w:marTop w:val="0"/>
              <w:marBottom w:val="0"/>
              <w:divBdr>
                <w:top w:val="none" w:sz="0" w:space="0" w:color="auto"/>
                <w:left w:val="none" w:sz="0" w:space="0" w:color="auto"/>
                <w:bottom w:val="none" w:sz="0" w:space="0" w:color="auto"/>
                <w:right w:val="none" w:sz="0" w:space="0" w:color="auto"/>
              </w:divBdr>
            </w:div>
          </w:divsChild>
        </w:div>
        <w:div w:id="1621567630">
          <w:marLeft w:val="0"/>
          <w:marRight w:val="0"/>
          <w:marTop w:val="0"/>
          <w:marBottom w:val="0"/>
          <w:divBdr>
            <w:top w:val="none" w:sz="0" w:space="0" w:color="auto"/>
            <w:left w:val="none" w:sz="0" w:space="0" w:color="auto"/>
            <w:bottom w:val="none" w:sz="0" w:space="0" w:color="auto"/>
            <w:right w:val="none" w:sz="0" w:space="0" w:color="auto"/>
          </w:divBdr>
          <w:divsChild>
            <w:div w:id="449083433">
              <w:marLeft w:val="0"/>
              <w:marRight w:val="0"/>
              <w:marTop w:val="0"/>
              <w:marBottom w:val="0"/>
              <w:divBdr>
                <w:top w:val="none" w:sz="0" w:space="0" w:color="auto"/>
                <w:left w:val="none" w:sz="0" w:space="0" w:color="auto"/>
                <w:bottom w:val="none" w:sz="0" w:space="0" w:color="auto"/>
                <w:right w:val="none" w:sz="0" w:space="0" w:color="auto"/>
              </w:divBdr>
            </w:div>
          </w:divsChild>
        </w:div>
        <w:div w:id="1628974331">
          <w:marLeft w:val="0"/>
          <w:marRight w:val="0"/>
          <w:marTop w:val="0"/>
          <w:marBottom w:val="0"/>
          <w:divBdr>
            <w:top w:val="none" w:sz="0" w:space="0" w:color="auto"/>
            <w:left w:val="none" w:sz="0" w:space="0" w:color="auto"/>
            <w:bottom w:val="none" w:sz="0" w:space="0" w:color="auto"/>
            <w:right w:val="none" w:sz="0" w:space="0" w:color="auto"/>
          </w:divBdr>
          <w:divsChild>
            <w:div w:id="609824180">
              <w:marLeft w:val="0"/>
              <w:marRight w:val="0"/>
              <w:marTop w:val="0"/>
              <w:marBottom w:val="0"/>
              <w:divBdr>
                <w:top w:val="none" w:sz="0" w:space="0" w:color="auto"/>
                <w:left w:val="none" w:sz="0" w:space="0" w:color="auto"/>
                <w:bottom w:val="none" w:sz="0" w:space="0" w:color="auto"/>
                <w:right w:val="none" w:sz="0" w:space="0" w:color="auto"/>
              </w:divBdr>
            </w:div>
          </w:divsChild>
        </w:div>
        <w:div w:id="1635058181">
          <w:marLeft w:val="0"/>
          <w:marRight w:val="0"/>
          <w:marTop w:val="0"/>
          <w:marBottom w:val="0"/>
          <w:divBdr>
            <w:top w:val="none" w:sz="0" w:space="0" w:color="auto"/>
            <w:left w:val="none" w:sz="0" w:space="0" w:color="auto"/>
            <w:bottom w:val="none" w:sz="0" w:space="0" w:color="auto"/>
            <w:right w:val="none" w:sz="0" w:space="0" w:color="auto"/>
          </w:divBdr>
          <w:divsChild>
            <w:div w:id="2065828614">
              <w:marLeft w:val="0"/>
              <w:marRight w:val="0"/>
              <w:marTop w:val="0"/>
              <w:marBottom w:val="0"/>
              <w:divBdr>
                <w:top w:val="none" w:sz="0" w:space="0" w:color="auto"/>
                <w:left w:val="none" w:sz="0" w:space="0" w:color="auto"/>
                <w:bottom w:val="none" w:sz="0" w:space="0" w:color="auto"/>
                <w:right w:val="none" w:sz="0" w:space="0" w:color="auto"/>
              </w:divBdr>
            </w:div>
          </w:divsChild>
        </w:div>
        <w:div w:id="1635523554">
          <w:marLeft w:val="0"/>
          <w:marRight w:val="0"/>
          <w:marTop w:val="0"/>
          <w:marBottom w:val="0"/>
          <w:divBdr>
            <w:top w:val="none" w:sz="0" w:space="0" w:color="auto"/>
            <w:left w:val="none" w:sz="0" w:space="0" w:color="auto"/>
            <w:bottom w:val="none" w:sz="0" w:space="0" w:color="auto"/>
            <w:right w:val="none" w:sz="0" w:space="0" w:color="auto"/>
          </w:divBdr>
          <w:divsChild>
            <w:div w:id="1130169206">
              <w:marLeft w:val="0"/>
              <w:marRight w:val="0"/>
              <w:marTop w:val="0"/>
              <w:marBottom w:val="0"/>
              <w:divBdr>
                <w:top w:val="none" w:sz="0" w:space="0" w:color="auto"/>
                <w:left w:val="none" w:sz="0" w:space="0" w:color="auto"/>
                <w:bottom w:val="none" w:sz="0" w:space="0" w:color="auto"/>
                <w:right w:val="none" w:sz="0" w:space="0" w:color="auto"/>
              </w:divBdr>
            </w:div>
          </w:divsChild>
        </w:div>
        <w:div w:id="1660885115">
          <w:marLeft w:val="0"/>
          <w:marRight w:val="0"/>
          <w:marTop w:val="0"/>
          <w:marBottom w:val="0"/>
          <w:divBdr>
            <w:top w:val="none" w:sz="0" w:space="0" w:color="auto"/>
            <w:left w:val="none" w:sz="0" w:space="0" w:color="auto"/>
            <w:bottom w:val="none" w:sz="0" w:space="0" w:color="auto"/>
            <w:right w:val="none" w:sz="0" w:space="0" w:color="auto"/>
          </w:divBdr>
          <w:divsChild>
            <w:div w:id="2146507467">
              <w:marLeft w:val="0"/>
              <w:marRight w:val="0"/>
              <w:marTop w:val="0"/>
              <w:marBottom w:val="0"/>
              <w:divBdr>
                <w:top w:val="none" w:sz="0" w:space="0" w:color="auto"/>
                <w:left w:val="none" w:sz="0" w:space="0" w:color="auto"/>
                <w:bottom w:val="none" w:sz="0" w:space="0" w:color="auto"/>
                <w:right w:val="none" w:sz="0" w:space="0" w:color="auto"/>
              </w:divBdr>
            </w:div>
          </w:divsChild>
        </w:div>
        <w:div w:id="1663579588">
          <w:marLeft w:val="0"/>
          <w:marRight w:val="0"/>
          <w:marTop w:val="0"/>
          <w:marBottom w:val="0"/>
          <w:divBdr>
            <w:top w:val="none" w:sz="0" w:space="0" w:color="auto"/>
            <w:left w:val="none" w:sz="0" w:space="0" w:color="auto"/>
            <w:bottom w:val="none" w:sz="0" w:space="0" w:color="auto"/>
            <w:right w:val="none" w:sz="0" w:space="0" w:color="auto"/>
          </w:divBdr>
          <w:divsChild>
            <w:div w:id="653067800">
              <w:marLeft w:val="0"/>
              <w:marRight w:val="0"/>
              <w:marTop w:val="0"/>
              <w:marBottom w:val="0"/>
              <w:divBdr>
                <w:top w:val="none" w:sz="0" w:space="0" w:color="auto"/>
                <w:left w:val="none" w:sz="0" w:space="0" w:color="auto"/>
                <w:bottom w:val="none" w:sz="0" w:space="0" w:color="auto"/>
                <w:right w:val="none" w:sz="0" w:space="0" w:color="auto"/>
              </w:divBdr>
            </w:div>
          </w:divsChild>
        </w:div>
        <w:div w:id="1664118955">
          <w:marLeft w:val="0"/>
          <w:marRight w:val="0"/>
          <w:marTop w:val="0"/>
          <w:marBottom w:val="0"/>
          <w:divBdr>
            <w:top w:val="none" w:sz="0" w:space="0" w:color="auto"/>
            <w:left w:val="none" w:sz="0" w:space="0" w:color="auto"/>
            <w:bottom w:val="none" w:sz="0" w:space="0" w:color="auto"/>
            <w:right w:val="none" w:sz="0" w:space="0" w:color="auto"/>
          </w:divBdr>
          <w:divsChild>
            <w:div w:id="2058117546">
              <w:marLeft w:val="0"/>
              <w:marRight w:val="0"/>
              <w:marTop w:val="0"/>
              <w:marBottom w:val="0"/>
              <w:divBdr>
                <w:top w:val="none" w:sz="0" w:space="0" w:color="auto"/>
                <w:left w:val="none" w:sz="0" w:space="0" w:color="auto"/>
                <w:bottom w:val="none" w:sz="0" w:space="0" w:color="auto"/>
                <w:right w:val="none" w:sz="0" w:space="0" w:color="auto"/>
              </w:divBdr>
            </w:div>
          </w:divsChild>
        </w:div>
        <w:div w:id="1669862141">
          <w:marLeft w:val="0"/>
          <w:marRight w:val="0"/>
          <w:marTop w:val="0"/>
          <w:marBottom w:val="0"/>
          <w:divBdr>
            <w:top w:val="none" w:sz="0" w:space="0" w:color="auto"/>
            <w:left w:val="none" w:sz="0" w:space="0" w:color="auto"/>
            <w:bottom w:val="none" w:sz="0" w:space="0" w:color="auto"/>
            <w:right w:val="none" w:sz="0" w:space="0" w:color="auto"/>
          </w:divBdr>
          <w:divsChild>
            <w:div w:id="247740269">
              <w:marLeft w:val="0"/>
              <w:marRight w:val="0"/>
              <w:marTop w:val="0"/>
              <w:marBottom w:val="0"/>
              <w:divBdr>
                <w:top w:val="none" w:sz="0" w:space="0" w:color="auto"/>
                <w:left w:val="none" w:sz="0" w:space="0" w:color="auto"/>
                <w:bottom w:val="none" w:sz="0" w:space="0" w:color="auto"/>
                <w:right w:val="none" w:sz="0" w:space="0" w:color="auto"/>
              </w:divBdr>
            </w:div>
          </w:divsChild>
        </w:div>
        <w:div w:id="1677616124">
          <w:marLeft w:val="0"/>
          <w:marRight w:val="0"/>
          <w:marTop w:val="0"/>
          <w:marBottom w:val="0"/>
          <w:divBdr>
            <w:top w:val="none" w:sz="0" w:space="0" w:color="auto"/>
            <w:left w:val="none" w:sz="0" w:space="0" w:color="auto"/>
            <w:bottom w:val="none" w:sz="0" w:space="0" w:color="auto"/>
            <w:right w:val="none" w:sz="0" w:space="0" w:color="auto"/>
          </w:divBdr>
          <w:divsChild>
            <w:div w:id="1438017382">
              <w:marLeft w:val="0"/>
              <w:marRight w:val="0"/>
              <w:marTop w:val="0"/>
              <w:marBottom w:val="0"/>
              <w:divBdr>
                <w:top w:val="none" w:sz="0" w:space="0" w:color="auto"/>
                <w:left w:val="none" w:sz="0" w:space="0" w:color="auto"/>
                <w:bottom w:val="none" w:sz="0" w:space="0" w:color="auto"/>
                <w:right w:val="none" w:sz="0" w:space="0" w:color="auto"/>
              </w:divBdr>
            </w:div>
          </w:divsChild>
        </w:div>
        <w:div w:id="1680428925">
          <w:marLeft w:val="0"/>
          <w:marRight w:val="0"/>
          <w:marTop w:val="0"/>
          <w:marBottom w:val="0"/>
          <w:divBdr>
            <w:top w:val="none" w:sz="0" w:space="0" w:color="auto"/>
            <w:left w:val="none" w:sz="0" w:space="0" w:color="auto"/>
            <w:bottom w:val="none" w:sz="0" w:space="0" w:color="auto"/>
            <w:right w:val="none" w:sz="0" w:space="0" w:color="auto"/>
          </w:divBdr>
          <w:divsChild>
            <w:div w:id="803039142">
              <w:marLeft w:val="0"/>
              <w:marRight w:val="0"/>
              <w:marTop w:val="0"/>
              <w:marBottom w:val="0"/>
              <w:divBdr>
                <w:top w:val="none" w:sz="0" w:space="0" w:color="auto"/>
                <w:left w:val="none" w:sz="0" w:space="0" w:color="auto"/>
                <w:bottom w:val="none" w:sz="0" w:space="0" w:color="auto"/>
                <w:right w:val="none" w:sz="0" w:space="0" w:color="auto"/>
              </w:divBdr>
            </w:div>
          </w:divsChild>
        </w:div>
        <w:div w:id="1684092662">
          <w:marLeft w:val="0"/>
          <w:marRight w:val="0"/>
          <w:marTop w:val="0"/>
          <w:marBottom w:val="0"/>
          <w:divBdr>
            <w:top w:val="none" w:sz="0" w:space="0" w:color="auto"/>
            <w:left w:val="none" w:sz="0" w:space="0" w:color="auto"/>
            <w:bottom w:val="none" w:sz="0" w:space="0" w:color="auto"/>
            <w:right w:val="none" w:sz="0" w:space="0" w:color="auto"/>
          </w:divBdr>
          <w:divsChild>
            <w:div w:id="1823885196">
              <w:marLeft w:val="0"/>
              <w:marRight w:val="0"/>
              <w:marTop w:val="0"/>
              <w:marBottom w:val="0"/>
              <w:divBdr>
                <w:top w:val="none" w:sz="0" w:space="0" w:color="auto"/>
                <w:left w:val="none" w:sz="0" w:space="0" w:color="auto"/>
                <w:bottom w:val="none" w:sz="0" w:space="0" w:color="auto"/>
                <w:right w:val="none" w:sz="0" w:space="0" w:color="auto"/>
              </w:divBdr>
            </w:div>
          </w:divsChild>
        </w:div>
        <w:div w:id="1684934873">
          <w:marLeft w:val="0"/>
          <w:marRight w:val="0"/>
          <w:marTop w:val="0"/>
          <w:marBottom w:val="0"/>
          <w:divBdr>
            <w:top w:val="none" w:sz="0" w:space="0" w:color="auto"/>
            <w:left w:val="none" w:sz="0" w:space="0" w:color="auto"/>
            <w:bottom w:val="none" w:sz="0" w:space="0" w:color="auto"/>
            <w:right w:val="none" w:sz="0" w:space="0" w:color="auto"/>
          </w:divBdr>
          <w:divsChild>
            <w:div w:id="1813057136">
              <w:marLeft w:val="0"/>
              <w:marRight w:val="0"/>
              <w:marTop w:val="0"/>
              <w:marBottom w:val="0"/>
              <w:divBdr>
                <w:top w:val="none" w:sz="0" w:space="0" w:color="auto"/>
                <w:left w:val="none" w:sz="0" w:space="0" w:color="auto"/>
                <w:bottom w:val="none" w:sz="0" w:space="0" w:color="auto"/>
                <w:right w:val="none" w:sz="0" w:space="0" w:color="auto"/>
              </w:divBdr>
            </w:div>
          </w:divsChild>
        </w:div>
        <w:div w:id="1716156928">
          <w:marLeft w:val="0"/>
          <w:marRight w:val="0"/>
          <w:marTop w:val="0"/>
          <w:marBottom w:val="0"/>
          <w:divBdr>
            <w:top w:val="none" w:sz="0" w:space="0" w:color="auto"/>
            <w:left w:val="none" w:sz="0" w:space="0" w:color="auto"/>
            <w:bottom w:val="none" w:sz="0" w:space="0" w:color="auto"/>
            <w:right w:val="none" w:sz="0" w:space="0" w:color="auto"/>
          </w:divBdr>
          <w:divsChild>
            <w:div w:id="285357559">
              <w:marLeft w:val="0"/>
              <w:marRight w:val="0"/>
              <w:marTop w:val="0"/>
              <w:marBottom w:val="0"/>
              <w:divBdr>
                <w:top w:val="none" w:sz="0" w:space="0" w:color="auto"/>
                <w:left w:val="none" w:sz="0" w:space="0" w:color="auto"/>
                <w:bottom w:val="none" w:sz="0" w:space="0" w:color="auto"/>
                <w:right w:val="none" w:sz="0" w:space="0" w:color="auto"/>
              </w:divBdr>
            </w:div>
          </w:divsChild>
        </w:div>
        <w:div w:id="1727483199">
          <w:marLeft w:val="0"/>
          <w:marRight w:val="0"/>
          <w:marTop w:val="0"/>
          <w:marBottom w:val="0"/>
          <w:divBdr>
            <w:top w:val="none" w:sz="0" w:space="0" w:color="auto"/>
            <w:left w:val="none" w:sz="0" w:space="0" w:color="auto"/>
            <w:bottom w:val="none" w:sz="0" w:space="0" w:color="auto"/>
            <w:right w:val="none" w:sz="0" w:space="0" w:color="auto"/>
          </w:divBdr>
          <w:divsChild>
            <w:div w:id="877862737">
              <w:marLeft w:val="0"/>
              <w:marRight w:val="0"/>
              <w:marTop w:val="0"/>
              <w:marBottom w:val="0"/>
              <w:divBdr>
                <w:top w:val="none" w:sz="0" w:space="0" w:color="auto"/>
                <w:left w:val="none" w:sz="0" w:space="0" w:color="auto"/>
                <w:bottom w:val="none" w:sz="0" w:space="0" w:color="auto"/>
                <w:right w:val="none" w:sz="0" w:space="0" w:color="auto"/>
              </w:divBdr>
            </w:div>
          </w:divsChild>
        </w:div>
        <w:div w:id="1729496592">
          <w:marLeft w:val="0"/>
          <w:marRight w:val="0"/>
          <w:marTop w:val="0"/>
          <w:marBottom w:val="0"/>
          <w:divBdr>
            <w:top w:val="none" w:sz="0" w:space="0" w:color="auto"/>
            <w:left w:val="none" w:sz="0" w:space="0" w:color="auto"/>
            <w:bottom w:val="none" w:sz="0" w:space="0" w:color="auto"/>
            <w:right w:val="none" w:sz="0" w:space="0" w:color="auto"/>
          </w:divBdr>
          <w:divsChild>
            <w:div w:id="36319025">
              <w:marLeft w:val="0"/>
              <w:marRight w:val="0"/>
              <w:marTop w:val="0"/>
              <w:marBottom w:val="0"/>
              <w:divBdr>
                <w:top w:val="none" w:sz="0" w:space="0" w:color="auto"/>
                <w:left w:val="none" w:sz="0" w:space="0" w:color="auto"/>
                <w:bottom w:val="none" w:sz="0" w:space="0" w:color="auto"/>
                <w:right w:val="none" w:sz="0" w:space="0" w:color="auto"/>
              </w:divBdr>
            </w:div>
            <w:div w:id="293339259">
              <w:marLeft w:val="0"/>
              <w:marRight w:val="0"/>
              <w:marTop w:val="0"/>
              <w:marBottom w:val="0"/>
              <w:divBdr>
                <w:top w:val="none" w:sz="0" w:space="0" w:color="auto"/>
                <w:left w:val="none" w:sz="0" w:space="0" w:color="auto"/>
                <w:bottom w:val="none" w:sz="0" w:space="0" w:color="auto"/>
                <w:right w:val="none" w:sz="0" w:space="0" w:color="auto"/>
              </w:divBdr>
            </w:div>
          </w:divsChild>
        </w:div>
        <w:div w:id="1736321254">
          <w:marLeft w:val="0"/>
          <w:marRight w:val="0"/>
          <w:marTop w:val="0"/>
          <w:marBottom w:val="0"/>
          <w:divBdr>
            <w:top w:val="none" w:sz="0" w:space="0" w:color="auto"/>
            <w:left w:val="none" w:sz="0" w:space="0" w:color="auto"/>
            <w:bottom w:val="none" w:sz="0" w:space="0" w:color="auto"/>
            <w:right w:val="none" w:sz="0" w:space="0" w:color="auto"/>
          </w:divBdr>
          <w:divsChild>
            <w:div w:id="1464420810">
              <w:marLeft w:val="0"/>
              <w:marRight w:val="0"/>
              <w:marTop w:val="0"/>
              <w:marBottom w:val="0"/>
              <w:divBdr>
                <w:top w:val="none" w:sz="0" w:space="0" w:color="auto"/>
                <w:left w:val="none" w:sz="0" w:space="0" w:color="auto"/>
                <w:bottom w:val="none" w:sz="0" w:space="0" w:color="auto"/>
                <w:right w:val="none" w:sz="0" w:space="0" w:color="auto"/>
              </w:divBdr>
            </w:div>
          </w:divsChild>
        </w:div>
        <w:div w:id="1741251630">
          <w:marLeft w:val="0"/>
          <w:marRight w:val="0"/>
          <w:marTop w:val="0"/>
          <w:marBottom w:val="0"/>
          <w:divBdr>
            <w:top w:val="none" w:sz="0" w:space="0" w:color="auto"/>
            <w:left w:val="none" w:sz="0" w:space="0" w:color="auto"/>
            <w:bottom w:val="none" w:sz="0" w:space="0" w:color="auto"/>
            <w:right w:val="none" w:sz="0" w:space="0" w:color="auto"/>
          </w:divBdr>
          <w:divsChild>
            <w:div w:id="1062408496">
              <w:marLeft w:val="0"/>
              <w:marRight w:val="0"/>
              <w:marTop w:val="0"/>
              <w:marBottom w:val="0"/>
              <w:divBdr>
                <w:top w:val="none" w:sz="0" w:space="0" w:color="auto"/>
                <w:left w:val="none" w:sz="0" w:space="0" w:color="auto"/>
                <w:bottom w:val="none" w:sz="0" w:space="0" w:color="auto"/>
                <w:right w:val="none" w:sz="0" w:space="0" w:color="auto"/>
              </w:divBdr>
            </w:div>
          </w:divsChild>
        </w:div>
        <w:div w:id="1747919576">
          <w:marLeft w:val="0"/>
          <w:marRight w:val="0"/>
          <w:marTop w:val="0"/>
          <w:marBottom w:val="0"/>
          <w:divBdr>
            <w:top w:val="none" w:sz="0" w:space="0" w:color="auto"/>
            <w:left w:val="none" w:sz="0" w:space="0" w:color="auto"/>
            <w:bottom w:val="none" w:sz="0" w:space="0" w:color="auto"/>
            <w:right w:val="none" w:sz="0" w:space="0" w:color="auto"/>
          </w:divBdr>
          <w:divsChild>
            <w:div w:id="835729958">
              <w:marLeft w:val="0"/>
              <w:marRight w:val="0"/>
              <w:marTop w:val="0"/>
              <w:marBottom w:val="0"/>
              <w:divBdr>
                <w:top w:val="none" w:sz="0" w:space="0" w:color="auto"/>
                <w:left w:val="none" w:sz="0" w:space="0" w:color="auto"/>
                <w:bottom w:val="none" w:sz="0" w:space="0" w:color="auto"/>
                <w:right w:val="none" w:sz="0" w:space="0" w:color="auto"/>
              </w:divBdr>
            </w:div>
          </w:divsChild>
        </w:div>
        <w:div w:id="1773088325">
          <w:marLeft w:val="0"/>
          <w:marRight w:val="0"/>
          <w:marTop w:val="0"/>
          <w:marBottom w:val="0"/>
          <w:divBdr>
            <w:top w:val="none" w:sz="0" w:space="0" w:color="auto"/>
            <w:left w:val="none" w:sz="0" w:space="0" w:color="auto"/>
            <w:bottom w:val="none" w:sz="0" w:space="0" w:color="auto"/>
            <w:right w:val="none" w:sz="0" w:space="0" w:color="auto"/>
          </w:divBdr>
          <w:divsChild>
            <w:div w:id="268320495">
              <w:marLeft w:val="0"/>
              <w:marRight w:val="0"/>
              <w:marTop w:val="0"/>
              <w:marBottom w:val="0"/>
              <w:divBdr>
                <w:top w:val="none" w:sz="0" w:space="0" w:color="auto"/>
                <w:left w:val="none" w:sz="0" w:space="0" w:color="auto"/>
                <w:bottom w:val="none" w:sz="0" w:space="0" w:color="auto"/>
                <w:right w:val="none" w:sz="0" w:space="0" w:color="auto"/>
              </w:divBdr>
            </w:div>
          </w:divsChild>
        </w:div>
        <w:div w:id="1778524174">
          <w:marLeft w:val="0"/>
          <w:marRight w:val="0"/>
          <w:marTop w:val="0"/>
          <w:marBottom w:val="0"/>
          <w:divBdr>
            <w:top w:val="none" w:sz="0" w:space="0" w:color="auto"/>
            <w:left w:val="none" w:sz="0" w:space="0" w:color="auto"/>
            <w:bottom w:val="none" w:sz="0" w:space="0" w:color="auto"/>
            <w:right w:val="none" w:sz="0" w:space="0" w:color="auto"/>
          </w:divBdr>
          <w:divsChild>
            <w:div w:id="1098329748">
              <w:marLeft w:val="0"/>
              <w:marRight w:val="0"/>
              <w:marTop w:val="0"/>
              <w:marBottom w:val="0"/>
              <w:divBdr>
                <w:top w:val="none" w:sz="0" w:space="0" w:color="auto"/>
                <w:left w:val="none" w:sz="0" w:space="0" w:color="auto"/>
                <w:bottom w:val="none" w:sz="0" w:space="0" w:color="auto"/>
                <w:right w:val="none" w:sz="0" w:space="0" w:color="auto"/>
              </w:divBdr>
            </w:div>
          </w:divsChild>
        </w:div>
        <w:div w:id="1779791249">
          <w:marLeft w:val="0"/>
          <w:marRight w:val="0"/>
          <w:marTop w:val="0"/>
          <w:marBottom w:val="0"/>
          <w:divBdr>
            <w:top w:val="none" w:sz="0" w:space="0" w:color="auto"/>
            <w:left w:val="none" w:sz="0" w:space="0" w:color="auto"/>
            <w:bottom w:val="none" w:sz="0" w:space="0" w:color="auto"/>
            <w:right w:val="none" w:sz="0" w:space="0" w:color="auto"/>
          </w:divBdr>
          <w:divsChild>
            <w:div w:id="314801030">
              <w:marLeft w:val="0"/>
              <w:marRight w:val="0"/>
              <w:marTop w:val="0"/>
              <w:marBottom w:val="0"/>
              <w:divBdr>
                <w:top w:val="none" w:sz="0" w:space="0" w:color="auto"/>
                <w:left w:val="none" w:sz="0" w:space="0" w:color="auto"/>
                <w:bottom w:val="none" w:sz="0" w:space="0" w:color="auto"/>
                <w:right w:val="none" w:sz="0" w:space="0" w:color="auto"/>
              </w:divBdr>
            </w:div>
          </w:divsChild>
        </w:div>
        <w:div w:id="1782869586">
          <w:marLeft w:val="0"/>
          <w:marRight w:val="0"/>
          <w:marTop w:val="0"/>
          <w:marBottom w:val="0"/>
          <w:divBdr>
            <w:top w:val="none" w:sz="0" w:space="0" w:color="auto"/>
            <w:left w:val="none" w:sz="0" w:space="0" w:color="auto"/>
            <w:bottom w:val="none" w:sz="0" w:space="0" w:color="auto"/>
            <w:right w:val="none" w:sz="0" w:space="0" w:color="auto"/>
          </w:divBdr>
          <w:divsChild>
            <w:div w:id="976183412">
              <w:marLeft w:val="0"/>
              <w:marRight w:val="0"/>
              <w:marTop w:val="0"/>
              <w:marBottom w:val="0"/>
              <w:divBdr>
                <w:top w:val="none" w:sz="0" w:space="0" w:color="auto"/>
                <w:left w:val="none" w:sz="0" w:space="0" w:color="auto"/>
                <w:bottom w:val="none" w:sz="0" w:space="0" w:color="auto"/>
                <w:right w:val="none" w:sz="0" w:space="0" w:color="auto"/>
              </w:divBdr>
            </w:div>
          </w:divsChild>
        </w:div>
        <w:div w:id="1783768669">
          <w:marLeft w:val="0"/>
          <w:marRight w:val="0"/>
          <w:marTop w:val="0"/>
          <w:marBottom w:val="0"/>
          <w:divBdr>
            <w:top w:val="none" w:sz="0" w:space="0" w:color="auto"/>
            <w:left w:val="none" w:sz="0" w:space="0" w:color="auto"/>
            <w:bottom w:val="none" w:sz="0" w:space="0" w:color="auto"/>
            <w:right w:val="none" w:sz="0" w:space="0" w:color="auto"/>
          </w:divBdr>
          <w:divsChild>
            <w:div w:id="1996107025">
              <w:marLeft w:val="0"/>
              <w:marRight w:val="0"/>
              <w:marTop w:val="0"/>
              <w:marBottom w:val="0"/>
              <w:divBdr>
                <w:top w:val="none" w:sz="0" w:space="0" w:color="auto"/>
                <w:left w:val="none" w:sz="0" w:space="0" w:color="auto"/>
                <w:bottom w:val="none" w:sz="0" w:space="0" w:color="auto"/>
                <w:right w:val="none" w:sz="0" w:space="0" w:color="auto"/>
              </w:divBdr>
            </w:div>
          </w:divsChild>
        </w:div>
        <w:div w:id="1784110998">
          <w:marLeft w:val="0"/>
          <w:marRight w:val="0"/>
          <w:marTop w:val="0"/>
          <w:marBottom w:val="0"/>
          <w:divBdr>
            <w:top w:val="none" w:sz="0" w:space="0" w:color="auto"/>
            <w:left w:val="none" w:sz="0" w:space="0" w:color="auto"/>
            <w:bottom w:val="none" w:sz="0" w:space="0" w:color="auto"/>
            <w:right w:val="none" w:sz="0" w:space="0" w:color="auto"/>
          </w:divBdr>
          <w:divsChild>
            <w:div w:id="1448084910">
              <w:marLeft w:val="0"/>
              <w:marRight w:val="0"/>
              <w:marTop w:val="0"/>
              <w:marBottom w:val="0"/>
              <w:divBdr>
                <w:top w:val="none" w:sz="0" w:space="0" w:color="auto"/>
                <w:left w:val="none" w:sz="0" w:space="0" w:color="auto"/>
                <w:bottom w:val="none" w:sz="0" w:space="0" w:color="auto"/>
                <w:right w:val="none" w:sz="0" w:space="0" w:color="auto"/>
              </w:divBdr>
            </w:div>
          </w:divsChild>
        </w:div>
        <w:div w:id="1785730397">
          <w:marLeft w:val="0"/>
          <w:marRight w:val="0"/>
          <w:marTop w:val="0"/>
          <w:marBottom w:val="0"/>
          <w:divBdr>
            <w:top w:val="none" w:sz="0" w:space="0" w:color="auto"/>
            <w:left w:val="none" w:sz="0" w:space="0" w:color="auto"/>
            <w:bottom w:val="none" w:sz="0" w:space="0" w:color="auto"/>
            <w:right w:val="none" w:sz="0" w:space="0" w:color="auto"/>
          </w:divBdr>
          <w:divsChild>
            <w:div w:id="52697579">
              <w:marLeft w:val="0"/>
              <w:marRight w:val="0"/>
              <w:marTop w:val="0"/>
              <w:marBottom w:val="0"/>
              <w:divBdr>
                <w:top w:val="none" w:sz="0" w:space="0" w:color="auto"/>
                <w:left w:val="none" w:sz="0" w:space="0" w:color="auto"/>
                <w:bottom w:val="none" w:sz="0" w:space="0" w:color="auto"/>
                <w:right w:val="none" w:sz="0" w:space="0" w:color="auto"/>
              </w:divBdr>
            </w:div>
          </w:divsChild>
        </w:div>
        <w:div w:id="1790708334">
          <w:marLeft w:val="0"/>
          <w:marRight w:val="0"/>
          <w:marTop w:val="0"/>
          <w:marBottom w:val="0"/>
          <w:divBdr>
            <w:top w:val="none" w:sz="0" w:space="0" w:color="auto"/>
            <w:left w:val="none" w:sz="0" w:space="0" w:color="auto"/>
            <w:bottom w:val="none" w:sz="0" w:space="0" w:color="auto"/>
            <w:right w:val="none" w:sz="0" w:space="0" w:color="auto"/>
          </w:divBdr>
          <w:divsChild>
            <w:div w:id="91439341">
              <w:marLeft w:val="0"/>
              <w:marRight w:val="0"/>
              <w:marTop w:val="0"/>
              <w:marBottom w:val="0"/>
              <w:divBdr>
                <w:top w:val="none" w:sz="0" w:space="0" w:color="auto"/>
                <w:left w:val="none" w:sz="0" w:space="0" w:color="auto"/>
                <w:bottom w:val="none" w:sz="0" w:space="0" w:color="auto"/>
                <w:right w:val="none" w:sz="0" w:space="0" w:color="auto"/>
              </w:divBdr>
            </w:div>
          </w:divsChild>
        </w:div>
        <w:div w:id="1795176496">
          <w:marLeft w:val="0"/>
          <w:marRight w:val="0"/>
          <w:marTop w:val="0"/>
          <w:marBottom w:val="0"/>
          <w:divBdr>
            <w:top w:val="none" w:sz="0" w:space="0" w:color="auto"/>
            <w:left w:val="none" w:sz="0" w:space="0" w:color="auto"/>
            <w:bottom w:val="none" w:sz="0" w:space="0" w:color="auto"/>
            <w:right w:val="none" w:sz="0" w:space="0" w:color="auto"/>
          </w:divBdr>
          <w:divsChild>
            <w:div w:id="1402094252">
              <w:marLeft w:val="0"/>
              <w:marRight w:val="0"/>
              <w:marTop w:val="0"/>
              <w:marBottom w:val="0"/>
              <w:divBdr>
                <w:top w:val="none" w:sz="0" w:space="0" w:color="auto"/>
                <w:left w:val="none" w:sz="0" w:space="0" w:color="auto"/>
                <w:bottom w:val="none" w:sz="0" w:space="0" w:color="auto"/>
                <w:right w:val="none" w:sz="0" w:space="0" w:color="auto"/>
              </w:divBdr>
            </w:div>
          </w:divsChild>
        </w:div>
        <w:div w:id="1801797427">
          <w:marLeft w:val="0"/>
          <w:marRight w:val="0"/>
          <w:marTop w:val="0"/>
          <w:marBottom w:val="0"/>
          <w:divBdr>
            <w:top w:val="none" w:sz="0" w:space="0" w:color="auto"/>
            <w:left w:val="none" w:sz="0" w:space="0" w:color="auto"/>
            <w:bottom w:val="none" w:sz="0" w:space="0" w:color="auto"/>
            <w:right w:val="none" w:sz="0" w:space="0" w:color="auto"/>
          </w:divBdr>
          <w:divsChild>
            <w:div w:id="1823882897">
              <w:marLeft w:val="0"/>
              <w:marRight w:val="0"/>
              <w:marTop w:val="0"/>
              <w:marBottom w:val="0"/>
              <w:divBdr>
                <w:top w:val="none" w:sz="0" w:space="0" w:color="auto"/>
                <w:left w:val="none" w:sz="0" w:space="0" w:color="auto"/>
                <w:bottom w:val="none" w:sz="0" w:space="0" w:color="auto"/>
                <w:right w:val="none" w:sz="0" w:space="0" w:color="auto"/>
              </w:divBdr>
            </w:div>
          </w:divsChild>
        </w:div>
        <w:div w:id="1819573654">
          <w:marLeft w:val="0"/>
          <w:marRight w:val="0"/>
          <w:marTop w:val="0"/>
          <w:marBottom w:val="0"/>
          <w:divBdr>
            <w:top w:val="none" w:sz="0" w:space="0" w:color="auto"/>
            <w:left w:val="none" w:sz="0" w:space="0" w:color="auto"/>
            <w:bottom w:val="none" w:sz="0" w:space="0" w:color="auto"/>
            <w:right w:val="none" w:sz="0" w:space="0" w:color="auto"/>
          </w:divBdr>
          <w:divsChild>
            <w:div w:id="513303308">
              <w:marLeft w:val="0"/>
              <w:marRight w:val="0"/>
              <w:marTop w:val="0"/>
              <w:marBottom w:val="0"/>
              <w:divBdr>
                <w:top w:val="none" w:sz="0" w:space="0" w:color="auto"/>
                <w:left w:val="none" w:sz="0" w:space="0" w:color="auto"/>
                <w:bottom w:val="none" w:sz="0" w:space="0" w:color="auto"/>
                <w:right w:val="none" w:sz="0" w:space="0" w:color="auto"/>
              </w:divBdr>
            </w:div>
          </w:divsChild>
        </w:div>
        <w:div w:id="1837379980">
          <w:marLeft w:val="0"/>
          <w:marRight w:val="0"/>
          <w:marTop w:val="0"/>
          <w:marBottom w:val="0"/>
          <w:divBdr>
            <w:top w:val="none" w:sz="0" w:space="0" w:color="auto"/>
            <w:left w:val="none" w:sz="0" w:space="0" w:color="auto"/>
            <w:bottom w:val="none" w:sz="0" w:space="0" w:color="auto"/>
            <w:right w:val="none" w:sz="0" w:space="0" w:color="auto"/>
          </w:divBdr>
          <w:divsChild>
            <w:div w:id="1407454545">
              <w:marLeft w:val="0"/>
              <w:marRight w:val="0"/>
              <w:marTop w:val="0"/>
              <w:marBottom w:val="0"/>
              <w:divBdr>
                <w:top w:val="none" w:sz="0" w:space="0" w:color="auto"/>
                <w:left w:val="none" w:sz="0" w:space="0" w:color="auto"/>
                <w:bottom w:val="none" w:sz="0" w:space="0" w:color="auto"/>
                <w:right w:val="none" w:sz="0" w:space="0" w:color="auto"/>
              </w:divBdr>
            </w:div>
          </w:divsChild>
        </w:div>
        <w:div w:id="1840075809">
          <w:marLeft w:val="0"/>
          <w:marRight w:val="0"/>
          <w:marTop w:val="0"/>
          <w:marBottom w:val="0"/>
          <w:divBdr>
            <w:top w:val="none" w:sz="0" w:space="0" w:color="auto"/>
            <w:left w:val="none" w:sz="0" w:space="0" w:color="auto"/>
            <w:bottom w:val="none" w:sz="0" w:space="0" w:color="auto"/>
            <w:right w:val="none" w:sz="0" w:space="0" w:color="auto"/>
          </w:divBdr>
          <w:divsChild>
            <w:div w:id="363018453">
              <w:marLeft w:val="0"/>
              <w:marRight w:val="0"/>
              <w:marTop w:val="0"/>
              <w:marBottom w:val="0"/>
              <w:divBdr>
                <w:top w:val="none" w:sz="0" w:space="0" w:color="auto"/>
                <w:left w:val="none" w:sz="0" w:space="0" w:color="auto"/>
                <w:bottom w:val="none" w:sz="0" w:space="0" w:color="auto"/>
                <w:right w:val="none" w:sz="0" w:space="0" w:color="auto"/>
              </w:divBdr>
            </w:div>
          </w:divsChild>
        </w:div>
        <w:div w:id="1851721397">
          <w:marLeft w:val="0"/>
          <w:marRight w:val="0"/>
          <w:marTop w:val="0"/>
          <w:marBottom w:val="0"/>
          <w:divBdr>
            <w:top w:val="none" w:sz="0" w:space="0" w:color="auto"/>
            <w:left w:val="none" w:sz="0" w:space="0" w:color="auto"/>
            <w:bottom w:val="none" w:sz="0" w:space="0" w:color="auto"/>
            <w:right w:val="none" w:sz="0" w:space="0" w:color="auto"/>
          </w:divBdr>
          <w:divsChild>
            <w:div w:id="1607419295">
              <w:marLeft w:val="0"/>
              <w:marRight w:val="0"/>
              <w:marTop w:val="0"/>
              <w:marBottom w:val="0"/>
              <w:divBdr>
                <w:top w:val="none" w:sz="0" w:space="0" w:color="auto"/>
                <w:left w:val="none" w:sz="0" w:space="0" w:color="auto"/>
                <w:bottom w:val="none" w:sz="0" w:space="0" w:color="auto"/>
                <w:right w:val="none" w:sz="0" w:space="0" w:color="auto"/>
              </w:divBdr>
            </w:div>
            <w:div w:id="1759785787">
              <w:marLeft w:val="0"/>
              <w:marRight w:val="0"/>
              <w:marTop w:val="0"/>
              <w:marBottom w:val="0"/>
              <w:divBdr>
                <w:top w:val="none" w:sz="0" w:space="0" w:color="auto"/>
                <w:left w:val="none" w:sz="0" w:space="0" w:color="auto"/>
                <w:bottom w:val="none" w:sz="0" w:space="0" w:color="auto"/>
                <w:right w:val="none" w:sz="0" w:space="0" w:color="auto"/>
              </w:divBdr>
            </w:div>
            <w:div w:id="2065059227">
              <w:marLeft w:val="0"/>
              <w:marRight w:val="0"/>
              <w:marTop w:val="0"/>
              <w:marBottom w:val="0"/>
              <w:divBdr>
                <w:top w:val="none" w:sz="0" w:space="0" w:color="auto"/>
                <w:left w:val="none" w:sz="0" w:space="0" w:color="auto"/>
                <w:bottom w:val="none" w:sz="0" w:space="0" w:color="auto"/>
                <w:right w:val="none" w:sz="0" w:space="0" w:color="auto"/>
              </w:divBdr>
            </w:div>
          </w:divsChild>
        </w:div>
        <w:div w:id="1884176130">
          <w:marLeft w:val="0"/>
          <w:marRight w:val="0"/>
          <w:marTop w:val="0"/>
          <w:marBottom w:val="0"/>
          <w:divBdr>
            <w:top w:val="none" w:sz="0" w:space="0" w:color="auto"/>
            <w:left w:val="none" w:sz="0" w:space="0" w:color="auto"/>
            <w:bottom w:val="none" w:sz="0" w:space="0" w:color="auto"/>
            <w:right w:val="none" w:sz="0" w:space="0" w:color="auto"/>
          </w:divBdr>
          <w:divsChild>
            <w:div w:id="216475820">
              <w:marLeft w:val="0"/>
              <w:marRight w:val="0"/>
              <w:marTop w:val="0"/>
              <w:marBottom w:val="0"/>
              <w:divBdr>
                <w:top w:val="none" w:sz="0" w:space="0" w:color="auto"/>
                <w:left w:val="none" w:sz="0" w:space="0" w:color="auto"/>
                <w:bottom w:val="none" w:sz="0" w:space="0" w:color="auto"/>
                <w:right w:val="none" w:sz="0" w:space="0" w:color="auto"/>
              </w:divBdr>
            </w:div>
          </w:divsChild>
        </w:div>
        <w:div w:id="1895196505">
          <w:marLeft w:val="0"/>
          <w:marRight w:val="0"/>
          <w:marTop w:val="0"/>
          <w:marBottom w:val="0"/>
          <w:divBdr>
            <w:top w:val="none" w:sz="0" w:space="0" w:color="auto"/>
            <w:left w:val="none" w:sz="0" w:space="0" w:color="auto"/>
            <w:bottom w:val="none" w:sz="0" w:space="0" w:color="auto"/>
            <w:right w:val="none" w:sz="0" w:space="0" w:color="auto"/>
          </w:divBdr>
          <w:divsChild>
            <w:div w:id="1167014378">
              <w:marLeft w:val="0"/>
              <w:marRight w:val="0"/>
              <w:marTop w:val="0"/>
              <w:marBottom w:val="0"/>
              <w:divBdr>
                <w:top w:val="none" w:sz="0" w:space="0" w:color="auto"/>
                <w:left w:val="none" w:sz="0" w:space="0" w:color="auto"/>
                <w:bottom w:val="none" w:sz="0" w:space="0" w:color="auto"/>
                <w:right w:val="none" w:sz="0" w:space="0" w:color="auto"/>
              </w:divBdr>
            </w:div>
          </w:divsChild>
        </w:div>
        <w:div w:id="1897937600">
          <w:marLeft w:val="0"/>
          <w:marRight w:val="0"/>
          <w:marTop w:val="0"/>
          <w:marBottom w:val="0"/>
          <w:divBdr>
            <w:top w:val="none" w:sz="0" w:space="0" w:color="auto"/>
            <w:left w:val="none" w:sz="0" w:space="0" w:color="auto"/>
            <w:bottom w:val="none" w:sz="0" w:space="0" w:color="auto"/>
            <w:right w:val="none" w:sz="0" w:space="0" w:color="auto"/>
          </w:divBdr>
          <w:divsChild>
            <w:div w:id="256714821">
              <w:marLeft w:val="0"/>
              <w:marRight w:val="0"/>
              <w:marTop w:val="0"/>
              <w:marBottom w:val="0"/>
              <w:divBdr>
                <w:top w:val="none" w:sz="0" w:space="0" w:color="auto"/>
                <w:left w:val="none" w:sz="0" w:space="0" w:color="auto"/>
                <w:bottom w:val="none" w:sz="0" w:space="0" w:color="auto"/>
                <w:right w:val="none" w:sz="0" w:space="0" w:color="auto"/>
              </w:divBdr>
            </w:div>
          </w:divsChild>
        </w:div>
        <w:div w:id="1910383347">
          <w:marLeft w:val="0"/>
          <w:marRight w:val="0"/>
          <w:marTop w:val="0"/>
          <w:marBottom w:val="0"/>
          <w:divBdr>
            <w:top w:val="none" w:sz="0" w:space="0" w:color="auto"/>
            <w:left w:val="none" w:sz="0" w:space="0" w:color="auto"/>
            <w:bottom w:val="none" w:sz="0" w:space="0" w:color="auto"/>
            <w:right w:val="none" w:sz="0" w:space="0" w:color="auto"/>
          </w:divBdr>
          <w:divsChild>
            <w:div w:id="1868715180">
              <w:marLeft w:val="0"/>
              <w:marRight w:val="0"/>
              <w:marTop w:val="0"/>
              <w:marBottom w:val="0"/>
              <w:divBdr>
                <w:top w:val="none" w:sz="0" w:space="0" w:color="auto"/>
                <w:left w:val="none" w:sz="0" w:space="0" w:color="auto"/>
                <w:bottom w:val="none" w:sz="0" w:space="0" w:color="auto"/>
                <w:right w:val="none" w:sz="0" w:space="0" w:color="auto"/>
              </w:divBdr>
            </w:div>
          </w:divsChild>
        </w:div>
        <w:div w:id="1921332181">
          <w:marLeft w:val="0"/>
          <w:marRight w:val="0"/>
          <w:marTop w:val="0"/>
          <w:marBottom w:val="0"/>
          <w:divBdr>
            <w:top w:val="none" w:sz="0" w:space="0" w:color="auto"/>
            <w:left w:val="none" w:sz="0" w:space="0" w:color="auto"/>
            <w:bottom w:val="none" w:sz="0" w:space="0" w:color="auto"/>
            <w:right w:val="none" w:sz="0" w:space="0" w:color="auto"/>
          </w:divBdr>
          <w:divsChild>
            <w:div w:id="1666086173">
              <w:marLeft w:val="0"/>
              <w:marRight w:val="0"/>
              <w:marTop w:val="0"/>
              <w:marBottom w:val="0"/>
              <w:divBdr>
                <w:top w:val="none" w:sz="0" w:space="0" w:color="auto"/>
                <w:left w:val="none" w:sz="0" w:space="0" w:color="auto"/>
                <w:bottom w:val="none" w:sz="0" w:space="0" w:color="auto"/>
                <w:right w:val="none" w:sz="0" w:space="0" w:color="auto"/>
              </w:divBdr>
            </w:div>
          </w:divsChild>
        </w:div>
        <w:div w:id="1922131864">
          <w:marLeft w:val="0"/>
          <w:marRight w:val="0"/>
          <w:marTop w:val="0"/>
          <w:marBottom w:val="0"/>
          <w:divBdr>
            <w:top w:val="none" w:sz="0" w:space="0" w:color="auto"/>
            <w:left w:val="none" w:sz="0" w:space="0" w:color="auto"/>
            <w:bottom w:val="none" w:sz="0" w:space="0" w:color="auto"/>
            <w:right w:val="none" w:sz="0" w:space="0" w:color="auto"/>
          </w:divBdr>
          <w:divsChild>
            <w:div w:id="340670104">
              <w:marLeft w:val="0"/>
              <w:marRight w:val="0"/>
              <w:marTop w:val="0"/>
              <w:marBottom w:val="0"/>
              <w:divBdr>
                <w:top w:val="none" w:sz="0" w:space="0" w:color="auto"/>
                <w:left w:val="none" w:sz="0" w:space="0" w:color="auto"/>
                <w:bottom w:val="none" w:sz="0" w:space="0" w:color="auto"/>
                <w:right w:val="none" w:sz="0" w:space="0" w:color="auto"/>
              </w:divBdr>
            </w:div>
            <w:div w:id="1023941588">
              <w:marLeft w:val="0"/>
              <w:marRight w:val="0"/>
              <w:marTop w:val="0"/>
              <w:marBottom w:val="0"/>
              <w:divBdr>
                <w:top w:val="none" w:sz="0" w:space="0" w:color="auto"/>
                <w:left w:val="none" w:sz="0" w:space="0" w:color="auto"/>
                <w:bottom w:val="none" w:sz="0" w:space="0" w:color="auto"/>
                <w:right w:val="none" w:sz="0" w:space="0" w:color="auto"/>
              </w:divBdr>
            </w:div>
          </w:divsChild>
        </w:div>
        <w:div w:id="1924945329">
          <w:marLeft w:val="0"/>
          <w:marRight w:val="0"/>
          <w:marTop w:val="0"/>
          <w:marBottom w:val="0"/>
          <w:divBdr>
            <w:top w:val="none" w:sz="0" w:space="0" w:color="auto"/>
            <w:left w:val="none" w:sz="0" w:space="0" w:color="auto"/>
            <w:bottom w:val="none" w:sz="0" w:space="0" w:color="auto"/>
            <w:right w:val="none" w:sz="0" w:space="0" w:color="auto"/>
          </w:divBdr>
          <w:divsChild>
            <w:div w:id="1693649116">
              <w:marLeft w:val="0"/>
              <w:marRight w:val="0"/>
              <w:marTop w:val="0"/>
              <w:marBottom w:val="0"/>
              <w:divBdr>
                <w:top w:val="none" w:sz="0" w:space="0" w:color="auto"/>
                <w:left w:val="none" w:sz="0" w:space="0" w:color="auto"/>
                <w:bottom w:val="none" w:sz="0" w:space="0" w:color="auto"/>
                <w:right w:val="none" w:sz="0" w:space="0" w:color="auto"/>
              </w:divBdr>
            </w:div>
          </w:divsChild>
        </w:div>
        <w:div w:id="1927419169">
          <w:marLeft w:val="0"/>
          <w:marRight w:val="0"/>
          <w:marTop w:val="0"/>
          <w:marBottom w:val="0"/>
          <w:divBdr>
            <w:top w:val="none" w:sz="0" w:space="0" w:color="auto"/>
            <w:left w:val="none" w:sz="0" w:space="0" w:color="auto"/>
            <w:bottom w:val="none" w:sz="0" w:space="0" w:color="auto"/>
            <w:right w:val="none" w:sz="0" w:space="0" w:color="auto"/>
          </w:divBdr>
          <w:divsChild>
            <w:div w:id="291247889">
              <w:marLeft w:val="0"/>
              <w:marRight w:val="0"/>
              <w:marTop w:val="0"/>
              <w:marBottom w:val="0"/>
              <w:divBdr>
                <w:top w:val="none" w:sz="0" w:space="0" w:color="auto"/>
                <w:left w:val="none" w:sz="0" w:space="0" w:color="auto"/>
                <w:bottom w:val="none" w:sz="0" w:space="0" w:color="auto"/>
                <w:right w:val="none" w:sz="0" w:space="0" w:color="auto"/>
              </w:divBdr>
            </w:div>
          </w:divsChild>
        </w:div>
        <w:div w:id="1929577421">
          <w:marLeft w:val="0"/>
          <w:marRight w:val="0"/>
          <w:marTop w:val="0"/>
          <w:marBottom w:val="0"/>
          <w:divBdr>
            <w:top w:val="none" w:sz="0" w:space="0" w:color="auto"/>
            <w:left w:val="none" w:sz="0" w:space="0" w:color="auto"/>
            <w:bottom w:val="none" w:sz="0" w:space="0" w:color="auto"/>
            <w:right w:val="none" w:sz="0" w:space="0" w:color="auto"/>
          </w:divBdr>
          <w:divsChild>
            <w:div w:id="518468297">
              <w:marLeft w:val="0"/>
              <w:marRight w:val="0"/>
              <w:marTop w:val="0"/>
              <w:marBottom w:val="0"/>
              <w:divBdr>
                <w:top w:val="none" w:sz="0" w:space="0" w:color="auto"/>
                <w:left w:val="none" w:sz="0" w:space="0" w:color="auto"/>
                <w:bottom w:val="none" w:sz="0" w:space="0" w:color="auto"/>
                <w:right w:val="none" w:sz="0" w:space="0" w:color="auto"/>
              </w:divBdr>
            </w:div>
          </w:divsChild>
        </w:div>
        <w:div w:id="1939756078">
          <w:marLeft w:val="0"/>
          <w:marRight w:val="0"/>
          <w:marTop w:val="0"/>
          <w:marBottom w:val="0"/>
          <w:divBdr>
            <w:top w:val="none" w:sz="0" w:space="0" w:color="auto"/>
            <w:left w:val="none" w:sz="0" w:space="0" w:color="auto"/>
            <w:bottom w:val="none" w:sz="0" w:space="0" w:color="auto"/>
            <w:right w:val="none" w:sz="0" w:space="0" w:color="auto"/>
          </w:divBdr>
          <w:divsChild>
            <w:div w:id="1552036350">
              <w:marLeft w:val="0"/>
              <w:marRight w:val="0"/>
              <w:marTop w:val="0"/>
              <w:marBottom w:val="0"/>
              <w:divBdr>
                <w:top w:val="none" w:sz="0" w:space="0" w:color="auto"/>
                <w:left w:val="none" w:sz="0" w:space="0" w:color="auto"/>
                <w:bottom w:val="none" w:sz="0" w:space="0" w:color="auto"/>
                <w:right w:val="none" w:sz="0" w:space="0" w:color="auto"/>
              </w:divBdr>
            </w:div>
          </w:divsChild>
        </w:div>
        <w:div w:id="1949778486">
          <w:marLeft w:val="0"/>
          <w:marRight w:val="0"/>
          <w:marTop w:val="0"/>
          <w:marBottom w:val="0"/>
          <w:divBdr>
            <w:top w:val="none" w:sz="0" w:space="0" w:color="auto"/>
            <w:left w:val="none" w:sz="0" w:space="0" w:color="auto"/>
            <w:bottom w:val="none" w:sz="0" w:space="0" w:color="auto"/>
            <w:right w:val="none" w:sz="0" w:space="0" w:color="auto"/>
          </w:divBdr>
          <w:divsChild>
            <w:div w:id="878666402">
              <w:marLeft w:val="0"/>
              <w:marRight w:val="0"/>
              <w:marTop w:val="0"/>
              <w:marBottom w:val="0"/>
              <w:divBdr>
                <w:top w:val="none" w:sz="0" w:space="0" w:color="auto"/>
                <w:left w:val="none" w:sz="0" w:space="0" w:color="auto"/>
                <w:bottom w:val="none" w:sz="0" w:space="0" w:color="auto"/>
                <w:right w:val="none" w:sz="0" w:space="0" w:color="auto"/>
              </w:divBdr>
            </w:div>
          </w:divsChild>
        </w:div>
        <w:div w:id="1958174813">
          <w:marLeft w:val="0"/>
          <w:marRight w:val="0"/>
          <w:marTop w:val="0"/>
          <w:marBottom w:val="0"/>
          <w:divBdr>
            <w:top w:val="none" w:sz="0" w:space="0" w:color="auto"/>
            <w:left w:val="none" w:sz="0" w:space="0" w:color="auto"/>
            <w:bottom w:val="none" w:sz="0" w:space="0" w:color="auto"/>
            <w:right w:val="none" w:sz="0" w:space="0" w:color="auto"/>
          </w:divBdr>
          <w:divsChild>
            <w:div w:id="77867414">
              <w:marLeft w:val="0"/>
              <w:marRight w:val="0"/>
              <w:marTop w:val="0"/>
              <w:marBottom w:val="0"/>
              <w:divBdr>
                <w:top w:val="none" w:sz="0" w:space="0" w:color="auto"/>
                <w:left w:val="none" w:sz="0" w:space="0" w:color="auto"/>
                <w:bottom w:val="none" w:sz="0" w:space="0" w:color="auto"/>
                <w:right w:val="none" w:sz="0" w:space="0" w:color="auto"/>
              </w:divBdr>
            </w:div>
          </w:divsChild>
        </w:div>
        <w:div w:id="1960381212">
          <w:marLeft w:val="0"/>
          <w:marRight w:val="0"/>
          <w:marTop w:val="0"/>
          <w:marBottom w:val="0"/>
          <w:divBdr>
            <w:top w:val="none" w:sz="0" w:space="0" w:color="auto"/>
            <w:left w:val="none" w:sz="0" w:space="0" w:color="auto"/>
            <w:bottom w:val="none" w:sz="0" w:space="0" w:color="auto"/>
            <w:right w:val="none" w:sz="0" w:space="0" w:color="auto"/>
          </w:divBdr>
          <w:divsChild>
            <w:div w:id="368771902">
              <w:marLeft w:val="0"/>
              <w:marRight w:val="0"/>
              <w:marTop w:val="0"/>
              <w:marBottom w:val="0"/>
              <w:divBdr>
                <w:top w:val="none" w:sz="0" w:space="0" w:color="auto"/>
                <w:left w:val="none" w:sz="0" w:space="0" w:color="auto"/>
                <w:bottom w:val="none" w:sz="0" w:space="0" w:color="auto"/>
                <w:right w:val="none" w:sz="0" w:space="0" w:color="auto"/>
              </w:divBdr>
            </w:div>
          </w:divsChild>
        </w:div>
        <w:div w:id="1964144929">
          <w:marLeft w:val="0"/>
          <w:marRight w:val="0"/>
          <w:marTop w:val="0"/>
          <w:marBottom w:val="0"/>
          <w:divBdr>
            <w:top w:val="none" w:sz="0" w:space="0" w:color="auto"/>
            <w:left w:val="none" w:sz="0" w:space="0" w:color="auto"/>
            <w:bottom w:val="none" w:sz="0" w:space="0" w:color="auto"/>
            <w:right w:val="none" w:sz="0" w:space="0" w:color="auto"/>
          </w:divBdr>
          <w:divsChild>
            <w:div w:id="1022322331">
              <w:marLeft w:val="0"/>
              <w:marRight w:val="0"/>
              <w:marTop w:val="0"/>
              <w:marBottom w:val="0"/>
              <w:divBdr>
                <w:top w:val="none" w:sz="0" w:space="0" w:color="auto"/>
                <w:left w:val="none" w:sz="0" w:space="0" w:color="auto"/>
                <w:bottom w:val="none" w:sz="0" w:space="0" w:color="auto"/>
                <w:right w:val="none" w:sz="0" w:space="0" w:color="auto"/>
              </w:divBdr>
            </w:div>
          </w:divsChild>
        </w:div>
        <w:div w:id="1968470658">
          <w:marLeft w:val="0"/>
          <w:marRight w:val="0"/>
          <w:marTop w:val="0"/>
          <w:marBottom w:val="0"/>
          <w:divBdr>
            <w:top w:val="none" w:sz="0" w:space="0" w:color="auto"/>
            <w:left w:val="none" w:sz="0" w:space="0" w:color="auto"/>
            <w:bottom w:val="none" w:sz="0" w:space="0" w:color="auto"/>
            <w:right w:val="none" w:sz="0" w:space="0" w:color="auto"/>
          </w:divBdr>
          <w:divsChild>
            <w:div w:id="1314749118">
              <w:marLeft w:val="0"/>
              <w:marRight w:val="0"/>
              <w:marTop w:val="0"/>
              <w:marBottom w:val="0"/>
              <w:divBdr>
                <w:top w:val="none" w:sz="0" w:space="0" w:color="auto"/>
                <w:left w:val="none" w:sz="0" w:space="0" w:color="auto"/>
                <w:bottom w:val="none" w:sz="0" w:space="0" w:color="auto"/>
                <w:right w:val="none" w:sz="0" w:space="0" w:color="auto"/>
              </w:divBdr>
            </w:div>
          </w:divsChild>
        </w:div>
        <w:div w:id="1978949536">
          <w:marLeft w:val="0"/>
          <w:marRight w:val="0"/>
          <w:marTop w:val="0"/>
          <w:marBottom w:val="0"/>
          <w:divBdr>
            <w:top w:val="none" w:sz="0" w:space="0" w:color="auto"/>
            <w:left w:val="none" w:sz="0" w:space="0" w:color="auto"/>
            <w:bottom w:val="none" w:sz="0" w:space="0" w:color="auto"/>
            <w:right w:val="none" w:sz="0" w:space="0" w:color="auto"/>
          </w:divBdr>
          <w:divsChild>
            <w:div w:id="386992829">
              <w:marLeft w:val="0"/>
              <w:marRight w:val="0"/>
              <w:marTop w:val="0"/>
              <w:marBottom w:val="0"/>
              <w:divBdr>
                <w:top w:val="none" w:sz="0" w:space="0" w:color="auto"/>
                <w:left w:val="none" w:sz="0" w:space="0" w:color="auto"/>
                <w:bottom w:val="none" w:sz="0" w:space="0" w:color="auto"/>
                <w:right w:val="none" w:sz="0" w:space="0" w:color="auto"/>
              </w:divBdr>
            </w:div>
          </w:divsChild>
        </w:div>
        <w:div w:id="1981572105">
          <w:marLeft w:val="0"/>
          <w:marRight w:val="0"/>
          <w:marTop w:val="0"/>
          <w:marBottom w:val="0"/>
          <w:divBdr>
            <w:top w:val="none" w:sz="0" w:space="0" w:color="auto"/>
            <w:left w:val="none" w:sz="0" w:space="0" w:color="auto"/>
            <w:bottom w:val="none" w:sz="0" w:space="0" w:color="auto"/>
            <w:right w:val="none" w:sz="0" w:space="0" w:color="auto"/>
          </w:divBdr>
          <w:divsChild>
            <w:div w:id="334573367">
              <w:marLeft w:val="0"/>
              <w:marRight w:val="0"/>
              <w:marTop w:val="0"/>
              <w:marBottom w:val="0"/>
              <w:divBdr>
                <w:top w:val="none" w:sz="0" w:space="0" w:color="auto"/>
                <w:left w:val="none" w:sz="0" w:space="0" w:color="auto"/>
                <w:bottom w:val="none" w:sz="0" w:space="0" w:color="auto"/>
                <w:right w:val="none" w:sz="0" w:space="0" w:color="auto"/>
              </w:divBdr>
            </w:div>
          </w:divsChild>
        </w:div>
        <w:div w:id="1985966108">
          <w:marLeft w:val="0"/>
          <w:marRight w:val="0"/>
          <w:marTop w:val="0"/>
          <w:marBottom w:val="0"/>
          <w:divBdr>
            <w:top w:val="none" w:sz="0" w:space="0" w:color="auto"/>
            <w:left w:val="none" w:sz="0" w:space="0" w:color="auto"/>
            <w:bottom w:val="none" w:sz="0" w:space="0" w:color="auto"/>
            <w:right w:val="none" w:sz="0" w:space="0" w:color="auto"/>
          </w:divBdr>
          <w:divsChild>
            <w:div w:id="2103606220">
              <w:marLeft w:val="0"/>
              <w:marRight w:val="0"/>
              <w:marTop w:val="0"/>
              <w:marBottom w:val="0"/>
              <w:divBdr>
                <w:top w:val="none" w:sz="0" w:space="0" w:color="auto"/>
                <w:left w:val="none" w:sz="0" w:space="0" w:color="auto"/>
                <w:bottom w:val="none" w:sz="0" w:space="0" w:color="auto"/>
                <w:right w:val="none" w:sz="0" w:space="0" w:color="auto"/>
              </w:divBdr>
            </w:div>
          </w:divsChild>
        </w:div>
        <w:div w:id="1993366116">
          <w:marLeft w:val="0"/>
          <w:marRight w:val="0"/>
          <w:marTop w:val="0"/>
          <w:marBottom w:val="0"/>
          <w:divBdr>
            <w:top w:val="none" w:sz="0" w:space="0" w:color="auto"/>
            <w:left w:val="none" w:sz="0" w:space="0" w:color="auto"/>
            <w:bottom w:val="none" w:sz="0" w:space="0" w:color="auto"/>
            <w:right w:val="none" w:sz="0" w:space="0" w:color="auto"/>
          </w:divBdr>
          <w:divsChild>
            <w:div w:id="446438145">
              <w:marLeft w:val="0"/>
              <w:marRight w:val="0"/>
              <w:marTop w:val="0"/>
              <w:marBottom w:val="0"/>
              <w:divBdr>
                <w:top w:val="none" w:sz="0" w:space="0" w:color="auto"/>
                <w:left w:val="none" w:sz="0" w:space="0" w:color="auto"/>
                <w:bottom w:val="none" w:sz="0" w:space="0" w:color="auto"/>
                <w:right w:val="none" w:sz="0" w:space="0" w:color="auto"/>
              </w:divBdr>
            </w:div>
          </w:divsChild>
        </w:div>
        <w:div w:id="1995521220">
          <w:marLeft w:val="0"/>
          <w:marRight w:val="0"/>
          <w:marTop w:val="0"/>
          <w:marBottom w:val="0"/>
          <w:divBdr>
            <w:top w:val="none" w:sz="0" w:space="0" w:color="auto"/>
            <w:left w:val="none" w:sz="0" w:space="0" w:color="auto"/>
            <w:bottom w:val="none" w:sz="0" w:space="0" w:color="auto"/>
            <w:right w:val="none" w:sz="0" w:space="0" w:color="auto"/>
          </w:divBdr>
          <w:divsChild>
            <w:div w:id="13580909">
              <w:marLeft w:val="0"/>
              <w:marRight w:val="0"/>
              <w:marTop w:val="0"/>
              <w:marBottom w:val="0"/>
              <w:divBdr>
                <w:top w:val="none" w:sz="0" w:space="0" w:color="auto"/>
                <w:left w:val="none" w:sz="0" w:space="0" w:color="auto"/>
                <w:bottom w:val="none" w:sz="0" w:space="0" w:color="auto"/>
                <w:right w:val="none" w:sz="0" w:space="0" w:color="auto"/>
              </w:divBdr>
            </w:div>
          </w:divsChild>
        </w:div>
        <w:div w:id="2001687064">
          <w:marLeft w:val="0"/>
          <w:marRight w:val="0"/>
          <w:marTop w:val="0"/>
          <w:marBottom w:val="0"/>
          <w:divBdr>
            <w:top w:val="none" w:sz="0" w:space="0" w:color="auto"/>
            <w:left w:val="none" w:sz="0" w:space="0" w:color="auto"/>
            <w:bottom w:val="none" w:sz="0" w:space="0" w:color="auto"/>
            <w:right w:val="none" w:sz="0" w:space="0" w:color="auto"/>
          </w:divBdr>
          <w:divsChild>
            <w:div w:id="1740252292">
              <w:marLeft w:val="0"/>
              <w:marRight w:val="0"/>
              <w:marTop w:val="0"/>
              <w:marBottom w:val="0"/>
              <w:divBdr>
                <w:top w:val="none" w:sz="0" w:space="0" w:color="auto"/>
                <w:left w:val="none" w:sz="0" w:space="0" w:color="auto"/>
                <w:bottom w:val="none" w:sz="0" w:space="0" w:color="auto"/>
                <w:right w:val="none" w:sz="0" w:space="0" w:color="auto"/>
              </w:divBdr>
            </w:div>
          </w:divsChild>
        </w:div>
        <w:div w:id="2004048844">
          <w:marLeft w:val="0"/>
          <w:marRight w:val="0"/>
          <w:marTop w:val="0"/>
          <w:marBottom w:val="0"/>
          <w:divBdr>
            <w:top w:val="none" w:sz="0" w:space="0" w:color="auto"/>
            <w:left w:val="none" w:sz="0" w:space="0" w:color="auto"/>
            <w:bottom w:val="none" w:sz="0" w:space="0" w:color="auto"/>
            <w:right w:val="none" w:sz="0" w:space="0" w:color="auto"/>
          </w:divBdr>
          <w:divsChild>
            <w:div w:id="729763711">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sChild>
        </w:div>
        <w:div w:id="2005429616">
          <w:marLeft w:val="0"/>
          <w:marRight w:val="0"/>
          <w:marTop w:val="0"/>
          <w:marBottom w:val="0"/>
          <w:divBdr>
            <w:top w:val="none" w:sz="0" w:space="0" w:color="auto"/>
            <w:left w:val="none" w:sz="0" w:space="0" w:color="auto"/>
            <w:bottom w:val="none" w:sz="0" w:space="0" w:color="auto"/>
            <w:right w:val="none" w:sz="0" w:space="0" w:color="auto"/>
          </w:divBdr>
          <w:divsChild>
            <w:div w:id="539631708">
              <w:marLeft w:val="0"/>
              <w:marRight w:val="0"/>
              <w:marTop w:val="0"/>
              <w:marBottom w:val="0"/>
              <w:divBdr>
                <w:top w:val="none" w:sz="0" w:space="0" w:color="auto"/>
                <w:left w:val="none" w:sz="0" w:space="0" w:color="auto"/>
                <w:bottom w:val="none" w:sz="0" w:space="0" w:color="auto"/>
                <w:right w:val="none" w:sz="0" w:space="0" w:color="auto"/>
              </w:divBdr>
            </w:div>
            <w:div w:id="750735033">
              <w:marLeft w:val="0"/>
              <w:marRight w:val="0"/>
              <w:marTop w:val="0"/>
              <w:marBottom w:val="0"/>
              <w:divBdr>
                <w:top w:val="none" w:sz="0" w:space="0" w:color="auto"/>
                <w:left w:val="none" w:sz="0" w:space="0" w:color="auto"/>
                <w:bottom w:val="none" w:sz="0" w:space="0" w:color="auto"/>
                <w:right w:val="none" w:sz="0" w:space="0" w:color="auto"/>
              </w:divBdr>
            </w:div>
          </w:divsChild>
        </w:div>
        <w:div w:id="2005470019">
          <w:marLeft w:val="0"/>
          <w:marRight w:val="0"/>
          <w:marTop w:val="0"/>
          <w:marBottom w:val="0"/>
          <w:divBdr>
            <w:top w:val="none" w:sz="0" w:space="0" w:color="auto"/>
            <w:left w:val="none" w:sz="0" w:space="0" w:color="auto"/>
            <w:bottom w:val="none" w:sz="0" w:space="0" w:color="auto"/>
            <w:right w:val="none" w:sz="0" w:space="0" w:color="auto"/>
          </w:divBdr>
          <w:divsChild>
            <w:div w:id="2067609984">
              <w:marLeft w:val="0"/>
              <w:marRight w:val="0"/>
              <w:marTop w:val="0"/>
              <w:marBottom w:val="0"/>
              <w:divBdr>
                <w:top w:val="none" w:sz="0" w:space="0" w:color="auto"/>
                <w:left w:val="none" w:sz="0" w:space="0" w:color="auto"/>
                <w:bottom w:val="none" w:sz="0" w:space="0" w:color="auto"/>
                <w:right w:val="none" w:sz="0" w:space="0" w:color="auto"/>
              </w:divBdr>
            </w:div>
          </w:divsChild>
        </w:div>
        <w:div w:id="2012944929">
          <w:marLeft w:val="0"/>
          <w:marRight w:val="0"/>
          <w:marTop w:val="0"/>
          <w:marBottom w:val="0"/>
          <w:divBdr>
            <w:top w:val="none" w:sz="0" w:space="0" w:color="auto"/>
            <w:left w:val="none" w:sz="0" w:space="0" w:color="auto"/>
            <w:bottom w:val="none" w:sz="0" w:space="0" w:color="auto"/>
            <w:right w:val="none" w:sz="0" w:space="0" w:color="auto"/>
          </w:divBdr>
          <w:divsChild>
            <w:div w:id="1726758306">
              <w:marLeft w:val="0"/>
              <w:marRight w:val="0"/>
              <w:marTop w:val="0"/>
              <w:marBottom w:val="0"/>
              <w:divBdr>
                <w:top w:val="none" w:sz="0" w:space="0" w:color="auto"/>
                <w:left w:val="none" w:sz="0" w:space="0" w:color="auto"/>
                <w:bottom w:val="none" w:sz="0" w:space="0" w:color="auto"/>
                <w:right w:val="none" w:sz="0" w:space="0" w:color="auto"/>
              </w:divBdr>
            </w:div>
          </w:divsChild>
        </w:div>
        <w:div w:id="2020305307">
          <w:marLeft w:val="0"/>
          <w:marRight w:val="0"/>
          <w:marTop w:val="0"/>
          <w:marBottom w:val="0"/>
          <w:divBdr>
            <w:top w:val="none" w:sz="0" w:space="0" w:color="auto"/>
            <w:left w:val="none" w:sz="0" w:space="0" w:color="auto"/>
            <w:bottom w:val="none" w:sz="0" w:space="0" w:color="auto"/>
            <w:right w:val="none" w:sz="0" w:space="0" w:color="auto"/>
          </w:divBdr>
          <w:divsChild>
            <w:div w:id="424766274">
              <w:marLeft w:val="0"/>
              <w:marRight w:val="0"/>
              <w:marTop w:val="0"/>
              <w:marBottom w:val="0"/>
              <w:divBdr>
                <w:top w:val="none" w:sz="0" w:space="0" w:color="auto"/>
                <w:left w:val="none" w:sz="0" w:space="0" w:color="auto"/>
                <w:bottom w:val="none" w:sz="0" w:space="0" w:color="auto"/>
                <w:right w:val="none" w:sz="0" w:space="0" w:color="auto"/>
              </w:divBdr>
            </w:div>
          </w:divsChild>
        </w:div>
        <w:div w:id="2022966917">
          <w:marLeft w:val="0"/>
          <w:marRight w:val="0"/>
          <w:marTop w:val="0"/>
          <w:marBottom w:val="0"/>
          <w:divBdr>
            <w:top w:val="none" w:sz="0" w:space="0" w:color="auto"/>
            <w:left w:val="none" w:sz="0" w:space="0" w:color="auto"/>
            <w:bottom w:val="none" w:sz="0" w:space="0" w:color="auto"/>
            <w:right w:val="none" w:sz="0" w:space="0" w:color="auto"/>
          </w:divBdr>
          <w:divsChild>
            <w:div w:id="607663307">
              <w:marLeft w:val="0"/>
              <w:marRight w:val="0"/>
              <w:marTop w:val="0"/>
              <w:marBottom w:val="0"/>
              <w:divBdr>
                <w:top w:val="none" w:sz="0" w:space="0" w:color="auto"/>
                <w:left w:val="none" w:sz="0" w:space="0" w:color="auto"/>
                <w:bottom w:val="none" w:sz="0" w:space="0" w:color="auto"/>
                <w:right w:val="none" w:sz="0" w:space="0" w:color="auto"/>
              </w:divBdr>
            </w:div>
          </w:divsChild>
        </w:div>
        <w:div w:id="2025588094">
          <w:marLeft w:val="0"/>
          <w:marRight w:val="0"/>
          <w:marTop w:val="0"/>
          <w:marBottom w:val="0"/>
          <w:divBdr>
            <w:top w:val="none" w:sz="0" w:space="0" w:color="auto"/>
            <w:left w:val="none" w:sz="0" w:space="0" w:color="auto"/>
            <w:bottom w:val="none" w:sz="0" w:space="0" w:color="auto"/>
            <w:right w:val="none" w:sz="0" w:space="0" w:color="auto"/>
          </w:divBdr>
          <w:divsChild>
            <w:div w:id="1372614950">
              <w:marLeft w:val="0"/>
              <w:marRight w:val="0"/>
              <w:marTop w:val="0"/>
              <w:marBottom w:val="0"/>
              <w:divBdr>
                <w:top w:val="none" w:sz="0" w:space="0" w:color="auto"/>
                <w:left w:val="none" w:sz="0" w:space="0" w:color="auto"/>
                <w:bottom w:val="none" w:sz="0" w:space="0" w:color="auto"/>
                <w:right w:val="none" w:sz="0" w:space="0" w:color="auto"/>
              </w:divBdr>
            </w:div>
            <w:div w:id="2091846082">
              <w:marLeft w:val="0"/>
              <w:marRight w:val="0"/>
              <w:marTop w:val="0"/>
              <w:marBottom w:val="0"/>
              <w:divBdr>
                <w:top w:val="none" w:sz="0" w:space="0" w:color="auto"/>
                <w:left w:val="none" w:sz="0" w:space="0" w:color="auto"/>
                <w:bottom w:val="none" w:sz="0" w:space="0" w:color="auto"/>
                <w:right w:val="none" w:sz="0" w:space="0" w:color="auto"/>
              </w:divBdr>
            </w:div>
          </w:divsChild>
        </w:div>
        <w:div w:id="2034263382">
          <w:marLeft w:val="0"/>
          <w:marRight w:val="0"/>
          <w:marTop w:val="0"/>
          <w:marBottom w:val="0"/>
          <w:divBdr>
            <w:top w:val="none" w:sz="0" w:space="0" w:color="auto"/>
            <w:left w:val="none" w:sz="0" w:space="0" w:color="auto"/>
            <w:bottom w:val="none" w:sz="0" w:space="0" w:color="auto"/>
            <w:right w:val="none" w:sz="0" w:space="0" w:color="auto"/>
          </w:divBdr>
          <w:divsChild>
            <w:div w:id="922110000">
              <w:marLeft w:val="0"/>
              <w:marRight w:val="0"/>
              <w:marTop w:val="0"/>
              <w:marBottom w:val="0"/>
              <w:divBdr>
                <w:top w:val="none" w:sz="0" w:space="0" w:color="auto"/>
                <w:left w:val="none" w:sz="0" w:space="0" w:color="auto"/>
                <w:bottom w:val="none" w:sz="0" w:space="0" w:color="auto"/>
                <w:right w:val="none" w:sz="0" w:space="0" w:color="auto"/>
              </w:divBdr>
            </w:div>
          </w:divsChild>
        </w:div>
        <w:div w:id="2039549831">
          <w:marLeft w:val="0"/>
          <w:marRight w:val="0"/>
          <w:marTop w:val="0"/>
          <w:marBottom w:val="0"/>
          <w:divBdr>
            <w:top w:val="none" w:sz="0" w:space="0" w:color="auto"/>
            <w:left w:val="none" w:sz="0" w:space="0" w:color="auto"/>
            <w:bottom w:val="none" w:sz="0" w:space="0" w:color="auto"/>
            <w:right w:val="none" w:sz="0" w:space="0" w:color="auto"/>
          </w:divBdr>
          <w:divsChild>
            <w:div w:id="1970434339">
              <w:marLeft w:val="0"/>
              <w:marRight w:val="0"/>
              <w:marTop w:val="0"/>
              <w:marBottom w:val="0"/>
              <w:divBdr>
                <w:top w:val="none" w:sz="0" w:space="0" w:color="auto"/>
                <w:left w:val="none" w:sz="0" w:space="0" w:color="auto"/>
                <w:bottom w:val="none" w:sz="0" w:space="0" w:color="auto"/>
                <w:right w:val="none" w:sz="0" w:space="0" w:color="auto"/>
              </w:divBdr>
            </w:div>
          </w:divsChild>
        </w:div>
        <w:div w:id="2061049932">
          <w:marLeft w:val="0"/>
          <w:marRight w:val="0"/>
          <w:marTop w:val="0"/>
          <w:marBottom w:val="0"/>
          <w:divBdr>
            <w:top w:val="none" w:sz="0" w:space="0" w:color="auto"/>
            <w:left w:val="none" w:sz="0" w:space="0" w:color="auto"/>
            <w:bottom w:val="none" w:sz="0" w:space="0" w:color="auto"/>
            <w:right w:val="none" w:sz="0" w:space="0" w:color="auto"/>
          </w:divBdr>
          <w:divsChild>
            <w:div w:id="192498029">
              <w:marLeft w:val="0"/>
              <w:marRight w:val="0"/>
              <w:marTop w:val="0"/>
              <w:marBottom w:val="0"/>
              <w:divBdr>
                <w:top w:val="none" w:sz="0" w:space="0" w:color="auto"/>
                <w:left w:val="none" w:sz="0" w:space="0" w:color="auto"/>
                <w:bottom w:val="none" w:sz="0" w:space="0" w:color="auto"/>
                <w:right w:val="none" w:sz="0" w:space="0" w:color="auto"/>
              </w:divBdr>
            </w:div>
          </w:divsChild>
        </w:div>
        <w:div w:id="2067683672">
          <w:marLeft w:val="0"/>
          <w:marRight w:val="0"/>
          <w:marTop w:val="0"/>
          <w:marBottom w:val="0"/>
          <w:divBdr>
            <w:top w:val="none" w:sz="0" w:space="0" w:color="auto"/>
            <w:left w:val="none" w:sz="0" w:space="0" w:color="auto"/>
            <w:bottom w:val="none" w:sz="0" w:space="0" w:color="auto"/>
            <w:right w:val="none" w:sz="0" w:space="0" w:color="auto"/>
          </w:divBdr>
          <w:divsChild>
            <w:div w:id="201327299">
              <w:marLeft w:val="0"/>
              <w:marRight w:val="0"/>
              <w:marTop w:val="0"/>
              <w:marBottom w:val="0"/>
              <w:divBdr>
                <w:top w:val="none" w:sz="0" w:space="0" w:color="auto"/>
                <w:left w:val="none" w:sz="0" w:space="0" w:color="auto"/>
                <w:bottom w:val="none" w:sz="0" w:space="0" w:color="auto"/>
                <w:right w:val="none" w:sz="0" w:space="0" w:color="auto"/>
              </w:divBdr>
            </w:div>
          </w:divsChild>
        </w:div>
        <w:div w:id="2071926010">
          <w:marLeft w:val="0"/>
          <w:marRight w:val="0"/>
          <w:marTop w:val="0"/>
          <w:marBottom w:val="0"/>
          <w:divBdr>
            <w:top w:val="none" w:sz="0" w:space="0" w:color="auto"/>
            <w:left w:val="none" w:sz="0" w:space="0" w:color="auto"/>
            <w:bottom w:val="none" w:sz="0" w:space="0" w:color="auto"/>
            <w:right w:val="none" w:sz="0" w:space="0" w:color="auto"/>
          </w:divBdr>
          <w:divsChild>
            <w:div w:id="430862570">
              <w:marLeft w:val="0"/>
              <w:marRight w:val="0"/>
              <w:marTop w:val="0"/>
              <w:marBottom w:val="0"/>
              <w:divBdr>
                <w:top w:val="none" w:sz="0" w:space="0" w:color="auto"/>
                <w:left w:val="none" w:sz="0" w:space="0" w:color="auto"/>
                <w:bottom w:val="none" w:sz="0" w:space="0" w:color="auto"/>
                <w:right w:val="none" w:sz="0" w:space="0" w:color="auto"/>
              </w:divBdr>
            </w:div>
          </w:divsChild>
        </w:div>
        <w:div w:id="2074964499">
          <w:marLeft w:val="0"/>
          <w:marRight w:val="0"/>
          <w:marTop w:val="0"/>
          <w:marBottom w:val="0"/>
          <w:divBdr>
            <w:top w:val="none" w:sz="0" w:space="0" w:color="auto"/>
            <w:left w:val="none" w:sz="0" w:space="0" w:color="auto"/>
            <w:bottom w:val="none" w:sz="0" w:space="0" w:color="auto"/>
            <w:right w:val="none" w:sz="0" w:space="0" w:color="auto"/>
          </w:divBdr>
          <w:divsChild>
            <w:div w:id="863666088">
              <w:marLeft w:val="0"/>
              <w:marRight w:val="0"/>
              <w:marTop w:val="0"/>
              <w:marBottom w:val="0"/>
              <w:divBdr>
                <w:top w:val="none" w:sz="0" w:space="0" w:color="auto"/>
                <w:left w:val="none" w:sz="0" w:space="0" w:color="auto"/>
                <w:bottom w:val="none" w:sz="0" w:space="0" w:color="auto"/>
                <w:right w:val="none" w:sz="0" w:space="0" w:color="auto"/>
              </w:divBdr>
            </w:div>
          </w:divsChild>
        </w:div>
        <w:div w:id="2077899184">
          <w:marLeft w:val="0"/>
          <w:marRight w:val="0"/>
          <w:marTop w:val="0"/>
          <w:marBottom w:val="0"/>
          <w:divBdr>
            <w:top w:val="none" w:sz="0" w:space="0" w:color="auto"/>
            <w:left w:val="none" w:sz="0" w:space="0" w:color="auto"/>
            <w:bottom w:val="none" w:sz="0" w:space="0" w:color="auto"/>
            <w:right w:val="none" w:sz="0" w:space="0" w:color="auto"/>
          </w:divBdr>
          <w:divsChild>
            <w:div w:id="1369598640">
              <w:marLeft w:val="0"/>
              <w:marRight w:val="0"/>
              <w:marTop w:val="0"/>
              <w:marBottom w:val="0"/>
              <w:divBdr>
                <w:top w:val="none" w:sz="0" w:space="0" w:color="auto"/>
                <w:left w:val="none" w:sz="0" w:space="0" w:color="auto"/>
                <w:bottom w:val="none" w:sz="0" w:space="0" w:color="auto"/>
                <w:right w:val="none" w:sz="0" w:space="0" w:color="auto"/>
              </w:divBdr>
            </w:div>
          </w:divsChild>
        </w:div>
        <w:div w:id="2079210226">
          <w:marLeft w:val="0"/>
          <w:marRight w:val="0"/>
          <w:marTop w:val="0"/>
          <w:marBottom w:val="0"/>
          <w:divBdr>
            <w:top w:val="none" w:sz="0" w:space="0" w:color="auto"/>
            <w:left w:val="none" w:sz="0" w:space="0" w:color="auto"/>
            <w:bottom w:val="none" w:sz="0" w:space="0" w:color="auto"/>
            <w:right w:val="none" w:sz="0" w:space="0" w:color="auto"/>
          </w:divBdr>
          <w:divsChild>
            <w:div w:id="129176357">
              <w:marLeft w:val="0"/>
              <w:marRight w:val="0"/>
              <w:marTop w:val="0"/>
              <w:marBottom w:val="0"/>
              <w:divBdr>
                <w:top w:val="none" w:sz="0" w:space="0" w:color="auto"/>
                <w:left w:val="none" w:sz="0" w:space="0" w:color="auto"/>
                <w:bottom w:val="none" w:sz="0" w:space="0" w:color="auto"/>
                <w:right w:val="none" w:sz="0" w:space="0" w:color="auto"/>
              </w:divBdr>
            </w:div>
          </w:divsChild>
        </w:div>
        <w:div w:id="2081320185">
          <w:marLeft w:val="0"/>
          <w:marRight w:val="0"/>
          <w:marTop w:val="0"/>
          <w:marBottom w:val="0"/>
          <w:divBdr>
            <w:top w:val="none" w:sz="0" w:space="0" w:color="auto"/>
            <w:left w:val="none" w:sz="0" w:space="0" w:color="auto"/>
            <w:bottom w:val="none" w:sz="0" w:space="0" w:color="auto"/>
            <w:right w:val="none" w:sz="0" w:space="0" w:color="auto"/>
          </w:divBdr>
          <w:divsChild>
            <w:div w:id="1365135205">
              <w:marLeft w:val="0"/>
              <w:marRight w:val="0"/>
              <w:marTop w:val="0"/>
              <w:marBottom w:val="0"/>
              <w:divBdr>
                <w:top w:val="none" w:sz="0" w:space="0" w:color="auto"/>
                <w:left w:val="none" w:sz="0" w:space="0" w:color="auto"/>
                <w:bottom w:val="none" w:sz="0" w:space="0" w:color="auto"/>
                <w:right w:val="none" w:sz="0" w:space="0" w:color="auto"/>
              </w:divBdr>
            </w:div>
          </w:divsChild>
        </w:div>
        <w:div w:id="2082023846">
          <w:marLeft w:val="0"/>
          <w:marRight w:val="0"/>
          <w:marTop w:val="0"/>
          <w:marBottom w:val="0"/>
          <w:divBdr>
            <w:top w:val="none" w:sz="0" w:space="0" w:color="auto"/>
            <w:left w:val="none" w:sz="0" w:space="0" w:color="auto"/>
            <w:bottom w:val="none" w:sz="0" w:space="0" w:color="auto"/>
            <w:right w:val="none" w:sz="0" w:space="0" w:color="auto"/>
          </w:divBdr>
          <w:divsChild>
            <w:div w:id="1319336962">
              <w:marLeft w:val="0"/>
              <w:marRight w:val="0"/>
              <w:marTop w:val="0"/>
              <w:marBottom w:val="0"/>
              <w:divBdr>
                <w:top w:val="none" w:sz="0" w:space="0" w:color="auto"/>
                <w:left w:val="none" w:sz="0" w:space="0" w:color="auto"/>
                <w:bottom w:val="none" w:sz="0" w:space="0" w:color="auto"/>
                <w:right w:val="none" w:sz="0" w:space="0" w:color="auto"/>
              </w:divBdr>
            </w:div>
          </w:divsChild>
        </w:div>
        <w:div w:id="2088191489">
          <w:marLeft w:val="0"/>
          <w:marRight w:val="0"/>
          <w:marTop w:val="0"/>
          <w:marBottom w:val="0"/>
          <w:divBdr>
            <w:top w:val="none" w:sz="0" w:space="0" w:color="auto"/>
            <w:left w:val="none" w:sz="0" w:space="0" w:color="auto"/>
            <w:bottom w:val="none" w:sz="0" w:space="0" w:color="auto"/>
            <w:right w:val="none" w:sz="0" w:space="0" w:color="auto"/>
          </w:divBdr>
          <w:divsChild>
            <w:div w:id="244389175">
              <w:marLeft w:val="0"/>
              <w:marRight w:val="0"/>
              <w:marTop w:val="0"/>
              <w:marBottom w:val="0"/>
              <w:divBdr>
                <w:top w:val="none" w:sz="0" w:space="0" w:color="auto"/>
                <w:left w:val="none" w:sz="0" w:space="0" w:color="auto"/>
                <w:bottom w:val="none" w:sz="0" w:space="0" w:color="auto"/>
                <w:right w:val="none" w:sz="0" w:space="0" w:color="auto"/>
              </w:divBdr>
            </w:div>
          </w:divsChild>
        </w:div>
        <w:div w:id="2090691171">
          <w:marLeft w:val="0"/>
          <w:marRight w:val="0"/>
          <w:marTop w:val="0"/>
          <w:marBottom w:val="0"/>
          <w:divBdr>
            <w:top w:val="none" w:sz="0" w:space="0" w:color="auto"/>
            <w:left w:val="none" w:sz="0" w:space="0" w:color="auto"/>
            <w:bottom w:val="none" w:sz="0" w:space="0" w:color="auto"/>
            <w:right w:val="none" w:sz="0" w:space="0" w:color="auto"/>
          </w:divBdr>
          <w:divsChild>
            <w:div w:id="1307783285">
              <w:marLeft w:val="0"/>
              <w:marRight w:val="0"/>
              <w:marTop w:val="0"/>
              <w:marBottom w:val="0"/>
              <w:divBdr>
                <w:top w:val="none" w:sz="0" w:space="0" w:color="auto"/>
                <w:left w:val="none" w:sz="0" w:space="0" w:color="auto"/>
                <w:bottom w:val="none" w:sz="0" w:space="0" w:color="auto"/>
                <w:right w:val="none" w:sz="0" w:space="0" w:color="auto"/>
              </w:divBdr>
            </w:div>
            <w:div w:id="1317951009">
              <w:marLeft w:val="0"/>
              <w:marRight w:val="0"/>
              <w:marTop w:val="0"/>
              <w:marBottom w:val="0"/>
              <w:divBdr>
                <w:top w:val="none" w:sz="0" w:space="0" w:color="auto"/>
                <w:left w:val="none" w:sz="0" w:space="0" w:color="auto"/>
                <w:bottom w:val="none" w:sz="0" w:space="0" w:color="auto"/>
                <w:right w:val="none" w:sz="0" w:space="0" w:color="auto"/>
              </w:divBdr>
            </w:div>
            <w:div w:id="1354768245">
              <w:marLeft w:val="0"/>
              <w:marRight w:val="0"/>
              <w:marTop w:val="0"/>
              <w:marBottom w:val="0"/>
              <w:divBdr>
                <w:top w:val="none" w:sz="0" w:space="0" w:color="auto"/>
                <w:left w:val="none" w:sz="0" w:space="0" w:color="auto"/>
                <w:bottom w:val="none" w:sz="0" w:space="0" w:color="auto"/>
                <w:right w:val="none" w:sz="0" w:space="0" w:color="auto"/>
              </w:divBdr>
            </w:div>
          </w:divsChild>
        </w:div>
        <w:div w:id="2102987291">
          <w:marLeft w:val="0"/>
          <w:marRight w:val="0"/>
          <w:marTop w:val="0"/>
          <w:marBottom w:val="0"/>
          <w:divBdr>
            <w:top w:val="none" w:sz="0" w:space="0" w:color="auto"/>
            <w:left w:val="none" w:sz="0" w:space="0" w:color="auto"/>
            <w:bottom w:val="none" w:sz="0" w:space="0" w:color="auto"/>
            <w:right w:val="none" w:sz="0" w:space="0" w:color="auto"/>
          </w:divBdr>
          <w:divsChild>
            <w:div w:id="1039278446">
              <w:marLeft w:val="0"/>
              <w:marRight w:val="0"/>
              <w:marTop w:val="0"/>
              <w:marBottom w:val="0"/>
              <w:divBdr>
                <w:top w:val="none" w:sz="0" w:space="0" w:color="auto"/>
                <w:left w:val="none" w:sz="0" w:space="0" w:color="auto"/>
                <w:bottom w:val="none" w:sz="0" w:space="0" w:color="auto"/>
                <w:right w:val="none" w:sz="0" w:space="0" w:color="auto"/>
              </w:divBdr>
            </w:div>
          </w:divsChild>
        </w:div>
        <w:div w:id="2115706033">
          <w:marLeft w:val="0"/>
          <w:marRight w:val="0"/>
          <w:marTop w:val="0"/>
          <w:marBottom w:val="0"/>
          <w:divBdr>
            <w:top w:val="none" w:sz="0" w:space="0" w:color="auto"/>
            <w:left w:val="none" w:sz="0" w:space="0" w:color="auto"/>
            <w:bottom w:val="none" w:sz="0" w:space="0" w:color="auto"/>
            <w:right w:val="none" w:sz="0" w:space="0" w:color="auto"/>
          </w:divBdr>
          <w:divsChild>
            <w:div w:id="206962928">
              <w:marLeft w:val="0"/>
              <w:marRight w:val="0"/>
              <w:marTop w:val="0"/>
              <w:marBottom w:val="0"/>
              <w:divBdr>
                <w:top w:val="none" w:sz="0" w:space="0" w:color="auto"/>
                <w:left w:val="none" w:sz="0" w:space="0" w:color="auto"/>
                <w:bottom w:val="none" w:sz="0" w:space="0" w:color="auto"/>
                <w:right w:val="none" w:sz="0" w:space="0" w:color="auto"/>
              </w:divBdr>
            </w:div>
          </w:divsChild>
        </w:div>
        <w:div w:id="2125421000">
          <w:marLeft w:val="0"/>
          <w:marRight w:val="0"/>
          <w:marTop w:val="0"/>
          <w:marBottom w:val="0"/>
          <w:divBdr>
            <w:top w:val="none" w:sz="0" w:space="0" w:color="auto"/>
            <w:left w:val="none" w:sz="0" w:space="0" w:color="auto"/>
            <w:bottom w:val="none" w:sz="0" w:space="0" w:color="auto"/>
            <w:right w:val="none" w:sz="0" w:space="0" w:color="auto"/>
          </w:divBdr>
          <w:divsChild>
            <w:div w:id="1873492435">
              <w:marLeft w:val="0"/>
              <w:marRight w:val="0"/>
              <w:marTop w:val="0"/>
              <w:marBottom w:val="0"/>
              <w:divBdr>
                <w:top w:val="none" w:sz="0" w:space="0" w:color="auto"/>
                <w:left w:val="none" w:sz="0" w:space="0" w:color="auto"/>
                <w:bottom w:val="none" w:sz="0" w:space="0" w:color="auto"/>
                <w:right w:val="none" w:sz="0" w:space="0" w:color="auto"/>
              </w:divBdr>
            </w:div>
          </w:divsChild>
        </w:div>
        <w:div w:id="2128506677">
          <w:marLeft w:val="0"/>
          <w:marRight w:val="0"/>
          <w:marTop w:val="0"/>
          <w:marBottom w:val="0"/>
          <w:divBdr>
            <w:top w:val="none" w:sz="0" w:space="0" w:color="auto"/>
            <w:left w:val="none" w:sz="0" w:space="0" w:color="auto"/>
            <w:bottom w:val="none" w:sz="0" w:space="0" w:color="auto"/>
            <w:right w:val="none" w:sz="0" w:space="0" w:color="auto"/>
          </w:divBdr>
          <w:divsChild>
            <w:div w:id="715591321">
              <w:marLeft w:val="0"/>
              <w:marRight w:val="0"/>
              <w:marTop w:val="0"/>
              <w:marBottom w:val="0"/>
              <w:divBdr>
                <w:top w:val="none" w:sz="0" w:space="0" w:color="auto"/>
                <w:left w:val="none" w:sz="0" w:space="0" w:color="auto"/>
                <w:bottom w:val="none" w:sz="0" w:space="0" w:color="auto"/>
                <w:right w:val="none" w:sz="0" w:space="0" w:color="auto"/>
              </w:divBdr>
            </w:div>
          </w:divsChild>
        </w:div>
        <w:div w:id="2133867484">
          <w:marLeft w:val="0"/>
          <w:marRight w:val="0"/>
          <w:marTop w:val="0"/>
          <w:marBottom w:val="0"/>
          <w:divBdr>
            <w:top w:val="none" w:sz="0" w:space="0" w:color="auto"/>
            <w:left w:val="none" w:sz="0" w:space="0" w:color="auto"/>
            <w:bottom w:val="none" w:sz="0" w:space="0" w:color="auto"/>
            <w:right w:val="none" w:sz="0" w:space="0" w:color="auto"/>
          </w:divBdr>
          <w:divsChild>
            <w:div w:id="684135639">
              <w:marLeft w:val="0"/>
              <w:marRight w:val="0"/>
              <w:marTop w:val="0"/>
              <w:marBottom w:val="0"/>
              <w:divBdr>
                <w:top w:val="none" w:sz="0" w:space="0" w:color="auto"/>
                <w:left w:val="none" w:sz="0" w:space="0" w:color="auto"/>
                <w:bottom w:val="none" w:sz="0" w:space="0" w:color="auto"/>
                <w:right w:val="none" w:sz="0" w:space="0" w:color="auto"/>
              </w:divBdr>
            </w:div>
          </w:divsChild>
        </w:div>
        <w:div w:id="2139955411">
          <w:marLeft w:val="0"/>
          <w:marRight w:val="0"/>
          <w:marTop w:val="0"/>
          <w:marBottom w:val="0"/>
          <w:divBdr>
            <w:top w:val="none" w:sz="0" w:space="0" w:color="auto"/>
            <w:left w:val="none" w:sz="0" w:space="0" w:color="auto"/>
            <w:bottom w:val="none" w:sz="0" w:space="0" w:color="auto"/>
            <w:right w:val="none" w:sz="0" w:space="0" w:color="auto"/>
          </w:divBdr>
          <w:divsChild>
            <w:div w:id="498232748">
              <w:marLeft w:val="0"/>
              <w:marRight w:val="0"/>
              <w:marTop w:val="0"/>
              <w:marBottom w:val="0"/>
              <w:divBdr>
                <w:top w:val="none" w:sz="0" w:space="0" w:color="auto"/>
                <w:left w:val="none" w:sz="0" w:space="0" w:color="auto"/>
                <w:bottom w:val="none" w:sz="0" w:space="0" w:color="auto"/>
                <w:right w:val="none" w:sz="0" w:space="0" w:color="auto"/>
              </w:divBdr>
            </w:div>
          </w:divsChild>
        </w:div>
        <w:div w:id="2142264629">
          <w:marLeft w:val="0"/>
          <w:marRight w:val="0"/>
          <w:marTop w:val="0"/>
          <w:marBottom w:val="0"/>
          <w:divBdr>
            <w:top w:val="none" w:sz="0" w:space="0" w:color="auto"/>
            <w:left w:val="none" w:sz="0" w:space="0" w:color="auto"/>
            <w:bottom w:val="none" w:sz="0" w:space="0" w:color="auto"/>
            <w:right w:val="none" w:sz="0" w:space="0" w:color="auto"/>
          </w:divBdr>
          <w:divsChild>
            <w:div w:id="1655990229">
              <w:marLeft w:val="0"/>
              <w:marRight w:val="0"/>
              <w:marTop w:val="0"/>
              <w:marBottom w:val="0"/>
              <w:divBdr>
                <w:top w:val="none" w:sz="0" w:space="0" w:color="auto"/>
                <w:left w:val="none" w:sz="0" w:space="0" w:color="auto"/>
                <w:bottom w:val="none" w:sz="0" w:space="0" w:color="auto"/>
                <w:right w:val="none" w:sz="0" w:space="0" w:color="auto"/>
              </w:divBdr>
            </w:div>
          </w:divsChild>
        </w:div>
        <w:div w:id="2143958603">
          <w:marLeft w:val="0"/>
          <w:marRight w:val="0"/>
          <w:marTop w:val="0"/>
          <w:marBottom w:val="0"/>
          <w:divBdr>
            <w:top w:val="none" w:sz="0" w:space="0" w:color="auto"/>
            <w:left w:val="none" w:sz="0" w:space="0" w:color="auto"/>
            <w:bottom w:val="none" w:sz="0" w:space="0" w:color="auto"/>
            <w:right w:val="none" w:sz="0" w:space="0" w:color="auto"/>
          </w:divBdr>
          <w:divsChild>
            <w:div w:id="1050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3876">
      <w:bodyDiv w:val="1"/>
      <w:marLeft w:val="0"/>
      <w:marRight w:val="0"/>
      <w:marTop w:val="0"/>
      <w:marBottom w:val="0"/>
      <w:divBdr>
        <w:top w:val="none" w:sz="0" w:space="0" w:color="auto"/>
        <w:left w:val="none" w:sz="0" w:space="0" w:color="auto"/>
        <w:bottom w:val="none" w:sz="0" w:space="0" w:color="auto"/>
        <w:right w:val="none" w:sz="0" w:space="0" w:color="auto"/>
      </w:divBdr>
      <w:divsChild>
        <w:div w:id="132335523">
          <w:marLeft w:val="0"/>
          <w:marRight w:val="0"/>
          <w:marTop w:val="0"/>
          <w:marBottom w:val="0"/>
          <w:divBdr>
            <w:top w:val="none" w:sz="0" w:space="0" w:color="auto"/>
            <w:left w:val="none" w:sz="0" w:space="0" w:color="auto"/>
            <w:bottom w:val="none" w:sz="0" w:space="0" w:color="auto"/>
            <w:right w:val="none" w:sz="0" w:space="0" w:color="auto"/>
          </w:divBdr>
          <w:divsChild>
            <w:div w:id="1881286749">
              <w:marLeft w:val="0"/>
              <w:marRight w:val="0"/>
              <w:marTop w:val="0"/>
              <w:marBottom w:val="0"/>
              <w:divBdr>
                <w:top w:val="none" w:sz="0" w:space="0" w:color="auto"/>
                <w:left w:val="none" w:sz="0" w:space="0" w:color="auto"/>
                <w:bottom w:val="none" w:sz="0" w:space="0" w:color="auto"/>
                <w:right w:val="none" w:sz="0" w:space="0" w:color="auto"/>
              </w:divBdr>
            </w:div>
          </w:divsChild>
        </w:div>
        <w:div w:id="136460406">
          <w:marLeft w:val="0"/>
          <w:marRight w:val="0"/>
          <w:marTop w:val="0"/>
          <w:marBottom w:val="0"/>
          <w:divBdr>
            <w:top w:val="none" w:sz="0" w:space="0" w:color="auto"/>
            <w:left w:val="none" w:sz="0" w:space="0" w:color="auto"/>
            <w:bottom w:val="none" w:sz="0" w:space="0" w:color="auto"/>
            <w:right w:val="none" w:sz="0" w:space="0" w:color="auto"/>
          </w:divBdr>
          <w:divsChild>
            <w:div w:id="1453479161">
              <w:marLeft w:val="0"/>
              <w:marRight w:val="0"/>
              <w:marTop w:val="0"/>
              <w:marBottom w:val="0"/>
              <w:divBdr>
                <w:top w:val="none" w:sz="0" w:space="0" w:color="auto"/>
                <w:left w:val="none" w:sz="0" w:space="0" w:color="auto"/>
                <w:bottom w:val="none" w:sz="0" w:space="0" w:color="auto"/>
                <w:right w:val="none" w:sz="0" w:space="0" w:color="auto"/>
              </w:divBdr>
            </w:div>
          </w:divsChild>
        </w:div>
        <w:div w:id="137115548">
          <w:marLeft w:val="0"/>
          <w:marRight w:val="0"/>
          <w:marTop w:val="0"/>
          <w:marBottom w:val="0"/>
          <w:divBdr>
            <w:top w:val="none" w:sz="0" w:space="0" w:color="auto"/>
            <w:left w:val="none" w:sz="0" w:space="0" w:color="auto"/>
            <w:bottom w:val="none" w:sz="0" w:space="0" w:color="auto"/>
            <w:right w:val="none" w:sz="0" w:space="0" w:color="auto"/>
          </w:divBdr>
          <w:divsChild>
            <w:div w:id="475142817">
              <w:marLeft w:val="0"/>
              <w:marRight w:val="0"/>
              <w:marTop w:val="0"/>
              <w:marBottom w:val="0"/>
              <w:divBdr>
                <w:top w:val="none" w:sz="0" w:space="0" w:color="auto"/>
                <w:left w:val="none" w:sz="0" w:space="0" w:color="auto"/>
                <w:bottom w:val="none" w:sz="0" w:space="0" w:color="auto"/>
                <w:right w:val="none" w:sz="0" w:space="0" w:color="auto"/>
              </w:divBdr>
            </w:div>
            <w:div w:id="830096792">
              <w:marLeft w:val="0"/>
              <w:marRight w:val="0"/>
              <w:marTop w:val="0"/>
              <w:marBottom w:val="0"/>
              <w:divBdr>
                <w:top w:val="none" w:sz="0" w:space="0" w:color="auto"/>
                <w:left w:val="none" w:sz="0" w:space="0" w:color="auto"/>
                <w:bottom w:val="none" w:sz="0" w:space="0" w:color="auto"/>
                <w:right w:val="none" w:sz="0" w:space="0" w:color="auto"/>
              </w:divBdr>
            </w:div>
            <w:div w:id="832994067">
              <w:marLeft w:val="0"/>
              <w:marRight w:val="0"/>
              <w:marTop w:val="0"/>
              <w:marBottom w:val="0"/>
              <w:divBdr>
                <w:top w:val="none" w:sz="0" w:space="0" w:color="auto"/>
                <w:left w:val="none" w:sz="0" w:space="0" w:color="auto"/>
                <w:bottom w:val="none" w:sz="0" w:space="0" w:color="auto"/>
                <w:right w:val="none" w:sz="0" w:space="0" w:color="auto"/>
              </w:divBdr>
            </w:div>
            <w:div w:id="838008877">
              <w:marLeft w:val="0"/>
              <w:marRight w:val="0"/>
              <w:marTop w:val="0"/>
              <w:marBottom w:val="0"/>
              <w:divBdr>
                <w:top w:val="none" w:sz="0" w:space="0" w:color="auto"/>
                <w:left w:val="none" w:sz="0" w:space="0" w:color="auto"/>
                <w:bottom w:val="none" w:sz="0" w:space="0" w:color="auto"/>
                <w:right w:val="none" w:sz="0" w:space="0" w:color="auto"/>
              </w:divBdr>
            </w:div>
            <w:div w:id="949239599">
              <w:marLeft w:val="0"/>
              <w:marRight w:val="0"/>
              <w:marTop w:val="0"/>
              <w:marBottom w:val="0"/>
              <w:divBdr>
                <w:top w:val="none" w:sz="0" w:space="0" w:color="auto"/>
                <w:left w:val="none" w:sz="0" w:space="0" w:color="auto"/>
                <w:bottom w:val="none" w:sz="0" w:space="0" w:color="auto"/>
                <w:right w:val="none" w:sz="0" w:space="0" w:color="auto"/>
              </w:divBdr>
            </w:div>
            <w:div w:id="974989314">
              <w:marLeft w:val="0"/>
              <w:marRight w:val="0"/>
              <w:marTop w:val="0"/>
              <w:marBottom w:val="0"/>
              <w:divBdr>
                <w:top w:val="none" w:sz="0" w:space="0" w:color="auto"/>
                <w:left w:val="none" w:sz="0" w:space="0" w:color="auto"/>
                <w:bottom w:val="none" w:sz="0" w:space="0" w:color="auto"/>
                <w:right w:val="none" w:sz="0" w:space="0" w:color="auto"/>
              </w:divBdr>
            </w:div>
            <w:div w:id="1002318205">
              <w:marLeft w:val="0"/>
              <w:marRight w:val="0"/>
              <w:marTop w:val="0"/>
              <w:marBottom w:val="0"/>
              <w:divBdr>
                <w:top w:val="none" w:sz="0" w:space="0" w:color="auto"/>
                <w:left w:val="none" w:sz="0" w:space="0" w:color="auto"/>
                <w:bottom w:val="none" w:sz="0" w:space="0" w:color="auto"/>
                <w:right w:val="none" w:sz="0" w:space="0" w:color="auto"/>
              </w:divBdr>
            </w:div>
            <w:div w:id="1058359935">
              <w:marLeft w:val="0"/>
              <w:marRight w:val="0"/>
              <w:marTop w:val="0"/>
              <w:marBottom w:val="0"/>
              <w:divBdr>
                <w:top w:val="none" w:sz="0" w:space="0" w:color="auto"/>
                <w:left w:val="none" w:sz="0" w:space="0" w:color="auto"/>
                <w:bottom w:val="none" w:sz="0" w:space="0" w:color="auto"/>
                <w:right w:val="none" w:sz="0" w:space="0" w:color="auto"/>
              </w:divBdr>
            </w:div>
            <w:div w:id="1086463653">
              <w:marLeft w:val="0"/>
              <w:marRight w:val="0"/>
              <w:marTop w:val="0"/>
              <w:marBottom w:val="0"/>
              <w:divBdr>
                <w:top w:val="none" w:sz="0" w:space="0" w:color="auto"/>
                <w:left w:val="none" w:sz="0" w:space="0" w:color="auto"/>
                <w:bottom w:val="none" w:sz="0" w:space="0" w:color="auto"/>
                <w:right w:val="none" w:sz="0" w:space="0" w:color="auto"/>
              </w:divBdr>
            </w:div>
            <w:div w:id="1116875390">
              <w:marLeft w:val="0"/>
              <w:marRight w:val="0"/>
              <w:marTop w:val="0"/>
              <w:marBottom w:val="0"/>
              <w:divBdr>
                <w:top w:val="none" w:sz="0" w:space="0" w:color="auto"/>
                <w:left w:val="none" w:sz="0" w:space="0" w:color="auto"/>
                <w:bottom w:val="none" w:sz="0" w:space="0" w:color="auto"/>
                <w:right w:val="none" w:sz="0" w:space="0" w:color="auto"/>
              </w:divBdr>
            </w:div>
            <w:div w:id="1300457583">
              <w:marLeft w:val="0"/>
              <w:marRight w:val="0"/>
              <w:marTop w:val="0"/>
              <w:marBottom w:val="0"/>
              <w:divBdr>
                <w:top w:val="none" w:sz="0" w:space="0" w:color="auto"/>
                <w:left w:val="none" w:sz="0" w:space="0" w:color="auto"/>
                <w:bottom w:val="none" w:sz="0" w:space="0" w:color="auto"/>
                <w:right w:val="none" w:sz="0" w:space="0" w:color="auto"/>
              </w:divBdr>
            </w:div>
            <w:div w:id="1514566098">
              <w:marLeft w:val="0"/>
              <w:marRight w:val="0"/>
              <w:marTop w:val="0"/>
              <w:marBottom w:val="0"/>
              <w:divBdr>
                <w:top w:val="none" w:sz="0" w:space="0" w:color="auto"/>
                <w:left w:val="none" w:sz="0" w:space="0" w:color="auto"/>
                <w:bottom w:val="none" w:sz="0" w:space="0" w:color="auto"/>
                <w:right w:val="none" w:sz="0" w:space="0" w:color="auto"/>
              </w:divBdr>
            </w:div>
            <w:div w:id="1824464356">
              <w:marLeft w:val="0"/>
              <w:marRight w:val="0"/>
              <w:marTop w:val="0"/>
              <w:marBottom w:val="0"/>
              <w:divBdr>
                <w:top w:val="none" w:sz="0" w:space="0" w:color="auto"/>
                <w:left w:val="none" w:sz="0" w:space="0" w:color="auto"/>
                <w:bottom w:val="none" w:sz="0" w:space="0" w:color="auto"/>
                <w:right w:val="none" w:sz="0" w:space="0" w:color="auto"/>
              </w:divBdr>
            </w:div>
            <w:div w:id="1895580583">
              <w:marLeft w:val="0"/>
              <w:marRight w:val="0"/>
              <w:marTop w:val="0"/>
              <w:marBottom w:val="0"/>
              <w:divBdr>
                <w:top w:val="none" w:sz="0" w:space="0" w:color="auto"/>
                <w:left w:val="none" w:sz="0" w:space="0" w:color="auto"/>
                <w:bottom w:val="none" w:sz="0" w:space="0" w:color="auto"/>
                <w:right w:val="none" w:sz="0" w:space="0" w:color="auto"/>
              </w:divBdr>
            </w:div>
            <w:div w:id="1902207311">
              <w:marLeft w:val="0"/>
              <w:marRight w:val="0"/>
              <w:marTop w:val="0"/>
              <w:marBottom w:val="0"/>
              <w:divBdr>
                <w:top w:val="none" w:sz="0" w:space="0" w:color="auto"/>
                <w:left w:val="none" w:sz="0" w:space="0" w:color="auto"/>
                <w:bottom w:val="none" w:sz="0" w:space="0" w:color="auto"/>
                <w:right w:val="none" w:sz="0" w:space="0" w:color="auto"/>
              </w:divBdr>
            </w:div>
          </w:divsChild>
        </w:div>
        <w:div w:id="232349946">
          <w:marLeft w:val="0"/>
          <w:marRight w:val="0"/>
          <w:marTop w:val="0"/>
          <w:marBottom w:val="0"/>
          <w:divBdr>
            <w:top w:val="none" w:sz="0" w:space="0" w:color="auto"/>
            <w:left w:val="none" w:sz="0" w:space="0" w:color="auto"/>
            <w:bottom w:val="none" w:sz="0" w:space="0" w:color="auto"/>
            <w:right w:val="none" w:sz="0" w:space="0" w:color="auto"/>
          </w:divBdr>
          <w:divsChild>
            <w:div w:id="1158157694">
              <w:marLeft w:val="0"/>
              <w:marRight w:val="0"/>
              <w:marTop w:val="0"/>
              <w:marBottom w:val="0"/>
              <w:divBdr>
                <w:top w:val="none" w:sz="0" w:space="0" w:color="auto"/>
                <w:left w:val="none" w:sz="0" w:space="0" w:color="auto"/>
                <w:bottom w:val="none" w:sz="0" w:space="0" w:color="auto"/>
                <w:right w:val="none" w:sz="0" w:space="0" w:color="auto"/>
              </w:divBdr>
            </w:div>
          </w:divsChild>
        </w:div>
        <w:div w:id="240212847">
          <w:marLeft w:val="0"/>
          <w:marRight w:val="0"/>
          <w:marTop w:val="0"/>
          <w:marBottom w:val="0"/>
          <w:divBdr>
            <w:top w:val="none" w:sz="0" w:space="0" w:color="auto"/>
            <w:left w:val="none" w:sz="0" w:space="0" w:color="auto"/>
            <w:bottom w:val="none" w:sz="0" w:space="0" w:color="auto"/>
            <w:right w:val="none" w:sz="0" w:space="0" w:color="auto"/>
          </w:divBdr>
          <w:divsChild>
            <w:div w:id="35277002">
              <w:marLeft w:val="0"/>
              <w:marRight w:val="0"/>
              <w:marTop w:val="0"/>
              <w:marBottom w:val="0"/>
              <w:divBdr>
                <w:top w:val="none" w:sz="0" w:space="0" w:color="auto"/>
                <w:left w:val="none" w:sz="0" w:space="0" w:color="auto"/>
                <w:bottom w:val="none" w:sz="0" w:space="0" w:color="auto"/>
                <w:right w:val="none" w:sz="0" w:space="0" w:color="auto"/>
              </w:divBdr>
            </w:div>
          </w:divsChild>
        </w:div>
        <w:div w:id="264387558">
          <w:marLeft w:val="0"/>
          <w:marRight w:val="0"/>
          <w:marTop w:val="0"/>
          <w:marBottom w:val="0"/>
          <w:divBdr>
            <w:top w:val="none" w:sz="0" w:space="0" w:color="auto"/>
            <w:left w:val="none" w:sz="0" w:space="0" w:color="auto"/>
            <w:bottom w:val="none" w:sz="0" w:space="0" w:color="auto"/>
            <w:right w:val="none" w:sz="0" w:space="0" w:color="auto"/>
          </w:divBdr>
          <w:divsChild>
            <w:div w:id="699430360">
              <w:marLeft w:val="0"/>
              <w:marRight w:val="0"/>
              <w:marTop w:val="0"/>
              <w:marBottom w:val="0"/>
              <w:divBdr>
                <w:top w:val="none" w:sz="0" w:space="0" w:color="auto"/>
                <w:left w:val="none" w:sz="0" w:space="0" w:color="auto"/>
                <w:bottom w:val="none" w:sz="0" w:space="0" w:color="auto"/>
                <w:right w:val="none" w:sz="0" w:space="0" w:color="auto"/>
              </w:divBdr>
            </w:div>
          </w:divsChild>
        </w:div>
        <w:div w:id="290139052">
          <w:marLeft w:val="0"/>
          <w:marRight w:val="0"/>
          <w:marTop w:val="0"/>
          <w:marBottom w:val="0"/>
          <w:divBdr>
            <w:top w:val="none" w:sz="0" w:space="0" w:color="auto"/>
            <w:left w:val="none" w:sz="0" w:space="0" w:color="auto"/>
            <w:bottom w:val="none" w:sz="0" w:space="0" w:color="auto"/>
            <w:right w:val="none" w:sz="0" w:space="0" w:color="auto"/>
          </w:divBdr>
          <w:divsChild>
            <w:div w:id="2001225920">
              <w:marLeft w:val="0"/>
              <w:marRight w:val="0"/>
              <w:marTop w:val="0"/>
              <w:marBottom w:val="0"/>
              <w:divBdr>
                <w:top w:val="none" w:sz="0" w:space="0" w:color="auto"/>
                <w:left w:val="none" w:sz="0" w:space="0" w:color="auto"/>
                <w:bottom w:val="none" w:sz="0" w:space="0" w:color="auto"/>
                <w:right w:val="none" w:sz="0" w:space="0" w:color="auto"/>
              </w:divBdr>
            </w:div>
          </w:divsChild>
        </w:div>
        <w:div w:id="309481860">
          <w:marLeft w:val="0"/>
          <w:marRight w:val="0"/>
          <w:marTop w:val="0"/>
          <w:marBottom w:val="0"/>
          <w:divBdr>
            <w:top w:val="none" w:sz="0" w:space="0" w:color="auto"/>
            <w:left w:val="none" w:sz="0" w:space="0" w:color="auto"/>
            <w:bottom w:val="none" w:sz="0" w:space="0" w:color="auto"/>
            <w:right w:val="none" w:sz="0" w:space="0" w:color="auto"/>
          </w:divBdr>
          <w:divsChild>
            <w:div w:id="1862083817">
              <w:marLeft w:val="0"/>
              <w:marRight w:val="0"/>
              <w:marTop w:val="0"/>
              <w:marBottom w:val="0"/>
              <w:divBdr>
                <w:top w:val="none" w:sz="0" w:space="0" w:color="auto"/>
                <w:left w:val="none" w:sz="0" w:space="0" w:color="auto"/>
                <w:bottom w:val="none" w:sz="0" w:space="0" w:color="auto"/>
                <w:right w:val="none" w:sz="0" w:space="0" w:color="auto"/>
              </w:divBdr>
            </w:div>
          </w:divsChild>
        </w:div>
        <w:div w:id="329602370">
          <w:marLeft w:val="0"/>
          <w:marRight w:val="0"/>
          <w:marTop w:val="0"/>
          <w:marBottom w:val="0"/>
          <w:divBdr>
            <w:top w:val="none" w:sz="0" w:space="0" w:color="auto"/>
            <w:left w:val="none" w:sz="0" w:space="0" w:color="auto"/>
            <w:bottom w:val="none" w:sz="0" w:space="0" w:color="auto"/>
            <w:right w:val="none" w:sz="0" w:space="0" w:color="auto"/>
          </w:divBdr>
          <w:divsChild>
            <w:div w:id="904268224">
              <w:marLeft w:val="0"/>
              <w:marRight w:val="0"/>
              <w:marTop w:val="0"/>
              <w:marBottom w:val="0"/>
              <w:divBdr>
                <w:top w:val="none" w:sz="0" w:space="0" w:color="auto"/>
                <w:left w:val="none" w:sz="0" w:space="0" w:color="auto"/>
                <w:bottom w:val="none" w:sz="0" w:space="0" w:color="auto"/>
                <w:right w:val="none" w:sz="0" w:space="0" w:color="auto"/>
              </w:divBdr>
            </w:div>
            <w:div w:id="2026667305">
              <w:marLeft w:val="0"/>
              <w:marRight w:val="0"/>
              <w:marTop w:val="0"/>
              <w:marBottom w:val="0"/>
              <w:divBdr>
                <w:top w:val="none" w:sz="0" w:space="0" w:color="auto"/>
                <w:left w:val="none" w:sz="0" w:space="0" w:color="auto"/>
                <w:bottom w:val="none" w:sz="0" w:space="0" w:color="auto"/>
                <w:right w:val="none" w:sz="0" w:space="0" w:color="auto"/>
              </w:divBdr>
            </w:div>
          </w:divsChild>
        </w:div>
        <w:div w:id="330106828">
          <w:marLeft w:val="0"/>
          <w:marRight w:val="0"/>
          <w:marTop w:val="0"/>
          <w:marBottom w:val="0"/>
          <w:divBdr>
            <w:top w:val="none" w:sz="0" w:space="0" w:color="auto"/>
            <w:left w:val="none" w:sz="0" w:space="0" w:color="auto"/>
            <w:bottom w:val="none" w:sz="0" w:space="0" w:color="auto"/>
            <w:right w:val="none" w:sz="0" w:space="0" w:color="auto"/>
          </w:divBdr>
          <w:divsChild>
            <w:div w:id="297802291">
              <w:marLeft w:val="0"/>
              <w:marRight w:val="0"/>
              <w:marTop w:val="0"/>
              <w:marBottom w:val="0"/>
              <w:divBdr>
                <w:top w:val="none" w:sz="0" w:space="0" w:color="auto"/>
                <w:left w:val="none" w:sz="0" w:space="0" w:color="auto"/>
                <w:bottom w:val="none" w:sz="0" w:space="0" w:color="auto"/>
                <w:right w:val="none" w:sz="0" w:space="0" w:color="auto"/>
              </w:divBdr>
            </w:div>
          </w:divsChild>
        </w:div>
        <w:div w:id="432169447">
          <w:marLeft w:val="0"/>
          <w:marRight w:val="0"/>
          <w:marTop w:val="0"/>
          <w:marBottom w:val="0"/>
          <w:divBdr>
            <w:top w:val="none" w:sz="0" w:space="0" w:color="auto"/>
            <w:left w:val="none" w:sz="0" w:space="0" w:color="auto"/>
            <w:bottom w:val="none" w:sz="0" w:space="0" w:color="auto"/>
            <w:right w:val="none" w:sz="0" w:space="0" w:color="auto"/>
          </w:divBdr>
          <w:divsChild>
            <w:div w:id="1741637621">
              <w:marLeft w:val="0"/>
              <w:marRight w:val="0"/>
              <w:marTop w:val="0"/>
              <w:marBottom w:val="0"/>
              <w:divBdr>
                <w:top w:val="none" w:sz="0" w:space="0" w:color="auto"/>
                <w:left w:val="none" w:sz="0" w:space="0" w:color="auto"/>
                <w:bottom w:val="none" w:sz="0" w:space="0" w:color="auto"/>
                <w:right w:val="none" w:sz="0" w:space="0" w:color="auto"/>
              </w:divBdr>
            </w:div>
          </w:divsChild>
        </w:div>
        <w:div w:id="483357360">
          <w:marLeft w:val="0"/>
          <w:marRight w:val="0"/>
          <w:marTop w:val="0"/>
          <w:marBottom w:val="0"/>
          <w:divBdr>
            <w:top w:val="none" w:sz="0" w:space="0" w:color="auto"/>
            <w:left w:val="none" w:sz="0" w:space="0" w:color="auto"/>
            <w:bottom w:val="none" w:sz="0" w:space="0" w:color="auto"/>
            <w:right w:val="none" w:sz="0" w:space="0" w:color="auto"/>
          </w:divBdr>
          <w:divsChild>
            <w:div w:id="1666218">
              <w:marLeft w:val="0"/>
              <w:marRight w:val="0"/>
              <w:marTop w:val="0"/>
              <w:marBottom w:val="0"/>
              <w:divBdr>
                <w:top w:val="none" w:sz="0" w:space="0" w:color="auto"/>
                <w:left w:val="none" w:sz="0" w:space="0" w:color="auto"/>
                <w:bottom w:val="none" w:sz="0" w:space="0" w:color="auto"/>
                <w:right w:val="none" w:sz="0" w:space="0" w:color="auto"/>
              </w:divBdr>
            </w:div>
            <w:div w:id="1220046039">
              <w:marLeft w:val="0"/>
              <w:marRight w:val="0"/>
              <w:marTop w:val="0"/>
              <w:marBottom w:val="0"/>
              <w:divBdr>
                <w:top w:val="none" w:sz="0" w:space="0" w:color="auto"/>
                <w:left w:val="none" w:sz="0" w:space="0" w:color="auto"/>
                <w:bottom w:val="none" w:sz="0" w:space="0" w:color="auto"/>
                <w:right w:val="none" w:sz="0" w:space="0" w:color="auto"/>
              </w:divBdr>
            </w:div>
            <w:div w:id="1726684892">
              <w:marLeft w:val="0"/>
              <w:marRight w:val="0"/>
              <w:marTop w:val="0"/>
              <w:marBottom w:val="0"/>
              <w:divBdr>
                <w:top w:val="none" w:sz="0" w:space="0" w:color="auto"/>
                <w:left w:val="none" w:sz="0" w:space="0" w:color="auto"/>
                <w:bottom w:val="none" w:sz="0" w:space="0" w:color="auto"/>
                <w:right w:val="none" w:sz="0" w:space="0" w:color="auto"/>
              </w:divBdr>
            </w:div>
            <w:div w:id="1798838774">
              <w:marLeft w:val="0"/>
              <w:marRight w:val="0"/>
              <w:marTop w:val="0"/>
              <w:marBottom w:val="0"/>
              <w:divBdr>
                <w:top w:val="none" w:sz="0" w:space="0" w:color="auto"/>
                <w:left w:val="none" w:sz="0" w:space="0" w:color="auto"/>
                <w:bottom w:val="none" w:sz="0" w:space="0" w:color="auto"/>
                <w:right w:val="none" w:sz="0" w:space="0" w:color="auto"/>
              </w:divBdr>
            </w:div>
            <w:div w:id="1991277769">
              <w:marLeft w:val="0"/>
              <w:marRight w:val="0"/>
              <w:marTop w:val="0"/>
              <w:marBottom w:val="0"/>
              <w:divBdr>
                <w:top w:val="none" w:sz="0" w:space="0" w:color="auto"/>
                <w:left w:val="none" w:sz="0" w:space="0" w:color="auto"/>
                <w:bottom w:val="none" w:sz="0" w:space="0" w:color="auto"/>
                <w:right w:val="none" w:sz="0" w:space="0" w:color="auto"/>
              </w:divBdr>
            </w:div>
          </w:divsChild>
        </w:div>
        <w:div w:id="498622097">
          <w:marLeft w:val="0"/>
          <w:marRight w:val="0"/>
          <w:marTop w:val="0"/>
          <w:marBottom w:val="0"/>
          <w:divBdr>
            <w:top w:val="none" w:sz="0" w:space="0" w:color="auto"/>
            <w:left w:val="none" w:sz="0" w:space="0" w:color="auto"/>
            <w:bottom w:val="none" w:sz="0" w:space="0" w:color="auto"/>
            <w:right w:val="none" w:sz="0" w:space="0" w:color="auto"/>
          </w:divBdr>
          <w:divsChild>
            <w:div w:id="209922064">
              <w:marLeft w:val="0"/>
              <w:marRight w:val="0"/>
              <w:marTop w:val="0"/>
              <w:marBottom w:val="0"/>
              <w:divBdr>
                <w:top w:val="none" w:sz="0" w:space="0" w:color="auto"/>
                <w:left w:val="none" w:sz="0" w:space="0" w:color="auto"/>
                <w:bottom w:val="none" w:sz="0" w:space="0" w:color="auto"/>
                <w:right w:val="none" w:sz="0" w:space="0" w:color="auto"/>
              </w:divBdr>
            </w:div>
            <w:div w:id="1563322853">
              <w:marLeft w:val="0"/>
              <w:marRight w:val="0"/>
              <w:marTop w:val="0"/>
              <w:marBottom w:val="0"/>
              <w:divBdr>
                <w:top w:val="none" w:sz="0" w:space="0" w:color="auto"/>
                <w:left w:val="none" w:sz="0" w:space="0" w:color="auto"/>
                <w:bottom w:val="none" w:sz="0" w:space="0" w:color="auto"/>
                <w:right w:val="none" w:sz="0" w:space="0" w:color="auto"/>
              </w:divBdr>
            </w:div>
            <w:div w:id="1978218012">
              <w:marLeft w:val="0"/>
              <w:marRight w:val="0"/>
              <w:marTop w:val="0"/>
              <w:marBottom w:val="0"/>
              <w:divBdr>
                <w:top w:val="none" w:sz="0" w:space="0" w:color="auto"/>
                <w:left w:val="none" w:sz="0" w:space="0" w:color="auto"/>
                <w:bottom w:val="none" w:sz="0" w:space="0" w:color="auto"/>
                <w:right w:val="none" w:sz="0" w:space="0" w:color="auto"/>
              </w:divBdr>
            </w:div>
          </w:divsChild>
        </w:div>
        <w:div w:id="717246907">
          <w:marLeft w:val="0"/>
          <w:marRight w:val="0"/>
          <w:marTop w:val="0"/>
          <w:marBottom w:val="0"/>
          <w:divBdr>
            <w:top w:val="none" w:sz="0" w:space="0" w:color="auto"/>
            <w:left w:val="none" w:sz="0" w:space="0" w:color="auto"/>
            <w:bottom w:val="none" w:sz="0" w:space="0" w:color="auto"/>
            <w:right w:val="none" w:sz="0" w:space="0" w:color="auto"/>
          </w:divBdr>
          <w:divsChild>
            <w:div w:id="1501702738">
              <w:marLeft w:val="0"/>
              <w:marRight w:val="0"/>
              <w:marTop w:val="0"/>
              <w:marBottom w:val="0"/>
              <w:divBdr>
                <w:top w:val="none" w:sz="0" w:space="0" w:color="auto"/>
                <w:left w:val="none" w:sz="0" w:space="0" w:color="auto"/>
                <w:bottom w:val="none" w:sz="0" w:space="0" w:color="auto"/>
                <w:right w:val="none" w:sz="0" w:space="0" w:color="auto"/>
              </w:divBdr>
            </w:div>
            <w:div w:id="2016766292">
              <w:marLeft w:val="0"/>
              <w:marRight w:val="0"/>
              <w:marTop w:val="0"/>
              <w:marBottom w:val="0"/>
              <w:divBdr>
                <w:top w:val="none" w:sz="0" w:space="0" w:color="auto"/>
                <w:left w:val="none" w:sz="0" w:space="0" w:color="auto"/>
                <w:bottom w:val="none" w:sz="0" w:space="0" w:color="auto"/>
                <w:right w:val="none" w:sz="0" w:space="0" w:color="auto"/>
              </w:divBdr>
            </w:div>
            <w:div w:id="2116054380">
              <w:marLeft w:val="0"/>
              <w:marRight w:val="0"/>
              <w:marTop w:val="0"/>
              <w:marBottom w:val="0"/>
              <w:divBdr>
                <w:top w:val="none" w:sz="0" w:space="0" w:color="auto"/>
                <w:left w:val="none" w:sz="0" w:space="0" w:color="auto"/>
                <w:bottom w:val="none" w:sz="0" w:space="0" w:color="auto"/>
                <w:right w:val="none" w:sz="0" w:space="0" w:color="auto"/>
              </w:divBdr>
            </w:div>
          </w:divsChild>
        </w:div>
        <w:div w:id="792405392">
          <w:marLeft w:val="0"/>
          <w:marRight w:val="0"/>
          <w:marTop w:val="0"/>
          <w:marBottom w:val="0"/>
          <w:divBdr>
            <w:top w:val="none" w:sz="0" w:space="0" w:color="auto"/>
            <w:left w:val="none" w:sz="0" w:space="0" w:color="auto"/>
            <w:bottom w:val="none" w:sz="0" w:space="0" w:color="auto"/>
            <w:right w:val="none" w:sz="0" w:space="0" w:color="auto"/>
          </w:divBdr>
          <w:divsChild>
            <w:div w:id="463890914">
              <w:marLeft w:val="0"/>
              <w:marRight w:val="0"/>
              <w:marTop w:val="0"/>
              <w:marBottom w:val="0"/>
              <w:divBdr>
                <w:top w:val="none" w:sz="0" w:space="0" w:color="auto"/>
                <w:left w:val="none" w:sz="0" w:space="0" w:color="auto"/>
                <w:bottom w:val="none" w:sz="0" w:space="0" w:color="auto"/>
                <w:right w:val="none" w:sz="0" w:space="0" w:color="auto"/>
              </w:divBdr>
            </w:div>
          </w:divsChild>
        </w:div>
        <w:div w:id="830680318">
          <w:marLeft w:val="0"/>
          <w:marRight w:val="0"/>
          <w:marTop w:val="0"/>
          <w:marBottom w:val="0"/>
          <w:divBdr>
            <w:top w:val="none" w:sz="0" w:space="0" w:color="auto"/>
            <w:left w:val="none" w:sz="0" w:space="0" w:color="auto"/>
            <w:bottom w:val="none" w:sz="0" w:space="0" w:color="auto"/>
            <w:right w:val="none" w:sz="0" w:space="0" w:color="auto"/>
          </w:divBdr>
          <w:divsChild>
            <w:div w:id="575749506">
              <w:marLeft w:val="0"/>
              <w:marRight w:val="0"/>
              <w:marTop w:val="0"/>
              <w:marBottom w:val="0"/>
              <w:divBdr>
                <w:top w:val="none" w:sz="0" w:space="0" w:color="auto"/>
                <w:left w:val="none" w:sz="0" w:space="0" w:color="auto"/>
                <w:bottom w:val="none" w:sz="0" w:space="0" w:color="auto"/>
                <w:right w:val="none" w:sz="0" w:space="0" w:color="auto"/>
              </w:divBdr>
            </w:div>
          </w:divsChild>
        </w:div>
        <w:div w:id="910848904">
          <w:marLeft w:val="0"/>
          <w:marRight w:val="0"/>
          <w:marTop w:val="0"/>
          <w:marBottom w:val="0"/>
          <w:divBdr>
            <w:top w:val="none" w:sz="0" w:space="0" w:color="auto"/>
            <w:left w:val="none" w:sz="0" w:space="0" w:color="auto"/>
            <w:bottom w:val="none" w:sz="0" w:space="0" w:color="auto"/>
            <w:right w:val="none" w:sz="0" w:space="0" w:color="auto"/>
          </w:divBdr>
          <w:divsChild>
            <w:div w:id="814220656">
              <w:marLeft w:val="0"/>
              <w:marRight w:val="0"/>
              <w:marTop w:val="0"/>
              <w:marBottom w:val="0"/>
              <w:divBdr>
                <w:top w:val="none" w:sz="0" w:space="0" w:color="auto"/>
                <w:left w:val="none" w:sz="0" w:space="0" w:color="auto"/>
                <w:bottom w:val="none" w:sz="0" w:space="0" w:color="auto"/>
                <w:right w:val="none" w:sz="0" w:space="0" w:color="auto"/>
              </w:divBdr>
            </w:div>
          </w:divsChild>
        </w:div>
        <w:div w:id="940722385">
          <w:marLeft w:val="0"/>
          <w:marRight w:val="0"/>
          <w:marTop w:val="0"/>
          <w:marBottom w:val="0"/>
          <w:divBdr>
            <w:top w:val="none" w:sz="0" w:space="0" w:color="auto"/>
            <w:left w:val="none" w:sz="0" w:space="0" w:color="auto"/>
            <w:bottom w:val="none" w:sz="0" w:space="0" w:color="auto"/>
            <w:right w:val="none" w:sz="0" w:space="0" w:color="auto"/>
          </w:divBdr>
          <w:divsChild>
            <w:div w:id="513498660">
              <w:marLeft w:val="0"/>
              <w:marRight w:val="0"/>
              <w:marTop w:val="0"/>
              <w:marBottom w:val="0"/>
              <w:divBdr>
                <w:top w:val="none" w:sz="0" w:space="0" w:color="auto"/>
                <w:left w:val="none" w:sz="0" w:space="0" w:color="auto"/>
                <w:bottom w:val="none" w:sz="0" w:space="0" w:color="auto"/>
                <w:right w:val="none" w:sz="0" w:space="0" w:color="auto"/>
              </w:divBdr>
            </w:div>
          </w:divsChild>
        </w:div>
        <w:div w:id="946503282">
          <w:marLeft w:val="0"/>
          <w:marRight w:val="0"/>
          <w:marTop w:val="0"/>
          <w:marBottom w:val="0"/>
          <w:divBdr>
            <w:top w:val="none" w:sz="0" w:space="0" w:color="auto"/>
            <w:left w:val="none" w:sz="0" w:space="0" w:color="auto"/>
            <w:bottom w:val="none" w:sz="0" w:space="0" w:color="auto"/>
            <w:right w:val="none" w:sz="0" w:space="0" w:color="auto"/>
          </w:divBdr>
          <w:divsChild>
            <w:div w:id="1125008337">
              <w:marLeft w:val="0"/>
              <w:marRight w:val="0"/>
              <w:marTop w:val="0"/>
              <w:marBottom w:val="0"/>
              <w:divBdr>
                <w:top w:val="none" w:sz="0" w:space="0" w:color="auto"/>
                <w:left w:val="none" w:sz="0" w:space="0" w:color="auto"/>
                <w:bottom w:val="none" w:sz="0" w:space="0" w:color="auto"/>
                <w:right w:val="none" w:sz="0" w:space="0" w:color="auto"/>
              </w:divBdr>
            </w:div>
          </w:divsChild>
        </w:div>
        <w:div w:id="979336872">
          <w:marLeft w:val="0"/>
          <w:marRight w:val="0"/>
          <w:marTop w:val="0"/>
          <w:marBottom w:val="0"/>
          <w:divBdr>
            <w:top w:val="none" w:sz="0" w:space="0" w:color="auto"/>
            <w:left w:val="none" w:sz="0" w:space="0" w:color="auto"/>
            <w:bottom w:val="none" w:sz="0" w:space="0" w:color="auto"/>
            <w:right w:val="none" w:sz="0" w:space="0" w:color="auto"/>
          </w:divBdr>
          <w:divsChild>
            <w:div w:id="149635662">
              <w:marLeft w:val="0"/>
              <w:marRight w:val="0"/>
              <w:marTop w:val="0"/>
              <w:marBottom w:val="0"/>
              <w:divBdr>
                <w:top w:val="none" w:sz="0" w:space="0" w:color="auto"/>
                <w:left w:val="none" w:sz="0" w:space="0" w:color="auto"/>
                <w:bottom w:val="none" w:sz="0" w:space="0" w:color="auto"/>
                <w:right w:val="none" w:sz="0" w:space="0" w:color="auto"/>
              </w:divBdr>
            </w:div>
            <w:div w:id="165025384">
              <w:marLeft w:val="0"/>
              <w:marRight w:val="0"/>
              <w:marTop w:val="0"/>
              <w:marBottom w:val="0"/>
              <w:divBdr>
                <w:top w:val="none" w:sz="0" w:space="0" w:color="auto"/>
                <w:left w:val="none" w:sz="0" w:space="0" w:color="auto"/>
                <w:bottom w:val="none" w:sz="0" w:space="0" w:color="auto"/>
                <w:right w:val="none" w:sz="0" w:space="0" w:color="auto"/>
              </w:divBdr>
            </w:div>
            <w:div w:id="301546528">
              <w:marLeft w:val="0"/>
              <w:marRight w:val="0"/>
              <w:marTop w:val="0"/>
              <w:marBottom w:val="0"/>
              <w:divBdr>
                <w:top w:val="none" w:sz="0" w:space="0" w:color="auto"/>
                <w:left w:val="none" w:sz="0" w:space="0" w:color="auto"/>
                <w:bottom w:val="none" w:sz="0" w:space="0" w:color="auto"/>
                <w:right w:val="none" w:sz="0" w:space="0" w:color="auto"/>
              </w:divBdr>
            </w:div>
            <w:div w:id="429203748">
              <w:marLeft w:val="0"/>
              <w:marRight w:val="0"/>
              <w:marTop w:val="0"/>
              <w:marBottom w:val="0"/>
              <w:divBdr>
                <w:top w:val="none" w:sz="0" w:space="0" w:color="auto"/>
                <w:left w:val="none" w:sz="0" w:space="0" w:color="auto"/>
                <w:bottom w:val="none" w:sz="0" w:space="0" w:color="auto"/>
                <w:right w:val="none" w:sz="0" w:space="0" w:color="auto"/>
              </w:divBdr>
            </w:div>
            <w:div w:id="543492407">
              <w:marLeft w:val="0"/>
              <w:marRight w:val="0"/>
              <w:marTop w:val="0"/>
              <w:marBottom w:val="0"/>
              <w:divBdr>
                <w:top w:val="none" w:sz="0" w:space="0" w:color="auto"/>
                <w:left w:val="none" w:sz="0" w:space="0" w:color="auto"/>
                <w:bottom w:val="none" w:sz="0" w:space="0" w:color="auto"/>
                <w:right w:val="none" w:sz="0" w:space="0" w:color="auto"/>
              </w:divBdr>
            </w:div>
            <w:div w:id="630091417">
              <w:marLeft w:val="0"/>
              <w:marRight w:val="0"/>
              <w:marTop w:val="0"/>
              <w:marBottom w:val="0"/>
              <w:divBdr>
                <w:top w:val="none" w:sz="0" w:space="0" w:color="auto"/>
                <w:left w:val="none" w:sz="0" w:space="0" w:color="auto"/>
                <w:bottom w:val="none" w:sz="0" w:space="0" w:color="auto"/>
                <w:right w:val="none" w:sz="0" w:space="0" w:color="auto"/>
              </w:divBdr>
            </w:div>
            <w:div w:id="1358003198">
              <w:marLeft w:val="0"/>
              <w:marRight w:val="0"/>
              <w:marTop w:val="0"/>
              <w:marBottom w:val="0"/>
              <w:divBdr>
                <w:top w:val="none" w:sz="0" w:space="0" w:color="auto"/>
                <w:left w:val="none" w:sz="0" w:space="0" w:color="auto"/>
                <w:bottom w:val="none" w:sz="0" w:space="0" w:color="auto"/>
                <w:right w:val="none" w:sz="0" w:space="0" w:color="auto"/>
              </w:divBdr>
            </w:div>
            <w:div w:id="1762945515">
              <w:marLeft w:val="0"/>
              <w:marRight w:val="0"/>
              <w:marTop w:val="0"/>
              <w:marBottom w:val="0"/>
              <w:divBdr>
                <w:top w:val="none" w:sz="0" w:space="0" w:color="auto"/>
                <w:left w:val="none" w:sz="0" w:space="0" w:color="auto"/>
                <w:bottom w:val="none" w:sz="0" w:space="0" w:color="auto"/>
                <w:right w:val="none" w:sz="0" w:space="0" w:color="auto"/>
              </w:divBdr>
            </w:div>
            <w:div w:id="1961183342">
              <w:marLeft w:val="0"/>
              <w:marRight w:val="0"/>
              <w:marTop w:val="0"/>
              <w:marBottom w:val="0"/>
              <w:divBdr>
                <w:top w:val="none" w:sz="0" w:space="0" w:color="auto"/>
                <w:left w:val="none" w:sz="0" w:space="0" w:color="auto"/>
                <w:bottom w:val="none" w:sz="0" w:space="0" w:color="auto"/>
                <w:right w:val="none" w:sz="0" w:space="0" w:color="auto"/>
              </w:divBdr>
            </w:div>
            <w:div w:id="1986546053">
              <w:marLeft w:val="0"/>
              <w:marRight w:val="0"/>
              <w:marTop w:val="0"/>
              <w:marBottom w:val="0"/>
              <w:divBdr>
                <w:top w:val="none" w:sz="0" w:space="0" w:color="auto"/>
                <w:left w:val="none" w:sz="0" w:space="0" w:color="auto"/>
                <w:bottom w:val="none" w:sz="0" w:space="0" w:color="auto"/>
                <w:right w:val="none" w:sz="0" w:space="0" w:color="auto"/>
              </w:divBdr>
            </w:div>
          </w:divsChild>
        </w:div>
        <w:div w:id="1014840120">
          <w:marLeft w:val="0"/>
          <w:marRight w:val="0"/>
          <w:marTop w:val="0"/>
          <w:marBottom w:val="0"/>
          <w:divBdr>
            <w:top w:val="none" w:sz="0" w:space="0" w:color="auto"/>
            <w:left w:val="none" w:sz="0" w:space="0" w:color="auto"/>
            <w:bottom w:val="none" w:sz="0" w:space="0" w:color="auto"/>
            <w:right w:val="none" w:sz="0" w:space="0" w:color="auto"/>
          </w:divBdr>
          <w:divsChild>
            <w:div w:id="1214733750">
              <w:marLeft w:val="0"/>
              <w:marRight w:val="0"/>
              <w:marTop w:val="0"/>
              <w:marBottom w:val="0"/>
              <w:divBdr>
                <w:top w:val="none" w:sz="0" w:space="0" w:color="auto"/>
                <w:left w:val="none" w:sz="0" w:space="0" w:color="auto"/>
                <w:bottom w:val="none" w:sz="0" w:space="0" w:color="auto"/>
                <w:right w:val="none" w:sz="0" w:space="0" w:color="auto"/>
              </w:divBdr>
            </w:div>
          </w:divsChild>
        </w:div>
        <w:div w:id="1129475764">
          <w:marLeft w:val="0"/>
          <w:marRight w:val="0"/>
          <w:marTop w:val="0"/>
          <w:marBottom w:val="0"/>
          <w:divBdr>
            <w:top w:val="none" w:sz="0" w:space="0" w:color="auto"/>
            <w:left w:val="none" w:sz="0" w:space="0" w:color="auto"/>
            <w:bottom w:val="none" w:sz="0" w:space="0" w:color="auto"/>
            <w:right w:val="none" w:sz="0" w:space="0" w:color="auto"/>
          </w:divBdr>
          <w:divsChild>
            <w:div w:id="1391541434">
              <w:marLeft w:val="0"/>
              <w:marRight w:val="0"/>
              <w:marTop w:val="0"/>
              <w:marBottom w:val="0"/>
              <w:divBdr>
                <w:top w:val="none" w:sz="0" w:space="0" w:color="auto"/>
                <w:left w:val="none" w:sz="0" w:space="0" w:color="auto"/>
                <w:bottom w:val="none" w:sz="0" w:space="0" w:color="auto"/>
                <w:right w:val="none" w:sz="0" w:space="0" w:color="auto"/>
              </w:divBdr>
            </w:div>
          </w:divsChild>
        </w:div>
        <w:div w:id="1278365409">
          <w:marLeft w:val="0"/>
          <w:marRight w:val="0"/>
          <w:marTop w:val="0"/>
          <w:marBottom w:val="0"/>
          <w:divBdr>
            <w:top w:val="none" w:sz="0" w:space="0" w:color="auto"/>
            <w:left w:val="none" w:sz="0" w:space="0" w:color="auto"/>
            <w:bottom w:val="none" w:sz="0" w:space="0" w:color="auto"/>
            <w:right w:val="none" w:sz="0" w:space="0" w:color="auto"/>
          </w:divBdr>
          <w:divsChild>
            <w:div w:id="386296033">
              <w:marLeft w:val="0"/>
              <w:marRight w:val="0"/>
              <w:marTop w:val="0"/>
              <w:marBottom w:val="0"/>
              <w:divBdr>
                <w:top w:val="none" w:sz="0" w:space="0" w:color="auto"/>
                <w:left w:val="none" w:sz="0" w:space="0" w:color="auto"/>
                <w:bottom w:val="none" w:sz="0" w:space="0" w:color="auto"/>
                <w:right w:val="none" w:sz="0" w:space="0" w:color="auto"/>
              </w:divBdr>
            </w:div>
            <w:div w:id="453717523">
              <w:marLeft w:val="0"/>
              <w:marRight w:val="0"/>
              <w:marTop w:val="0"/>
              <w:marBottom w:val="0"/>
              <w:divBdr>
                <w:top w:val="none" w:sz="0" w:space="0" w:color="auto"/>
                <w:left w:val="none" w:sz="0" w:space="0" w:color="auto"/>
                <w:bottom w:val="none" w:sz="0" w:space="0" w:color="auto"/>
                <w:right w:val="none" w:sz="0" w:space="0" w:color="auto"/>
              </w:divBdr>
            </w:div>
            <w:div w:id="482894153">
              <w:marLeft w:val="0"/>
              <w:marRight w:val="0"/>
              <w:marTop w:val="0"/>
              <w:marBottom w:val="0"/>
              <w:divBdr>
                <w:top w:val="none" w:sz="0" w:space="0" w:color="auto"/>
                <w:left w:val="none" w:sz="0" w:space="0" w:color="auto"/>
                <w:bottom w:val="none" w:sz="0" w:space="0" w:color="auto"/>
                <w:right w:val="none" w:sz="0" w:space="0" w:color="auto"/>
              </w:divBdr>
            </w:div>
            <w:div w:id="569464592">
              <w:marLeft w:val="0"/>
              <w:marRight w:val="0"/>
              <w:marTop w:val="0"/>
              <w:marBottom w:val="0"/>
              <w:divBdr>
                <w:top w:val="none" w:sz="0" w:space="0" w:color="auto"/>
                <w:left w:val="none" w:sz="0" w:space="0" w:color="auto"/>
                <w:bottom w:val="none" w:sz="0" w:space="0" w:color="auto"/>
                <w:right w:val="none" w:sz="0" w:space="0" w:color="auto"/>
              </w:divBdr>
            </w:div>
          </w:divsChild>
        </w:div>
        <w:div w:id="1317951861">
          <w:marLeft w:val="0"/>
          <w:marRight w:val="0"/>
          <w:marTop w:val="0"/>
          <w:marBottom w:val="0"/>
          <w:divBdr>
            <w:top w:val="none" w:sz="0" w:space="0" w:color="auto"/>
            <w:left w:val="none" w:sz="0" w:space="0" w:color="auto"/>
            <w:bottom w:val="none" w:sz="0" w:space="0" w:color="auto"/>
            <w:right w:val="none" w:sz="0" w:space="0" w:color="auto"/>
          </w:divBdr>
          <w:divsChild>
            <w:div w:id="362100869">
              <w:marLeft w:val="0"/>
              <w:marRight w:val="0"/>
              <w:marTop w:val="0"/>
              <w:marBottom w:val="0"/>
              <w:divBdr>
                <w:top w:val="none" w:sz="0" w:space="0" w:color="auto"/>
                <w:left w:val="none" w:sz="0" w:space="0" w:color="auto"/>
                <w:bottom w:val="none" w:sz="0" w:space="0" w:color="auto"/>
                <w:right w:val="none" w:sz="0" w:space="0" w:color="auto"/>
              </w:divBdr>
            </w:div>
          </w:divsChild>
        </w:div>
        <w:div w:id="1376350172">
          <w:marLeft w:val="0"/>
          <w:marRight w:val="0"/>
          <w:marTop w:val="0"/>
          <w:marBottom w:val="0"/>
          <w:divBdr>
            <w:top w:val="none" w:sz="0" w:space="0" w:color="auto"/>
            <w:left w:val="none" w:sz="0" w:space="0" w:color="auto"/>
            <w:bottom w:val="none" w:sz="0" w:space="0" w:color="auto"/>
            <w:right w:val="none" w:sz="0" w:space="0" w:color="auto"/>
          </w:divBdr>
          <w:divsChild>
            <w:div w:id="1357076915">
              <w:marLeft w:val="0"/>
              <w:marRight w:val="0"/>
              <w:marTop w:val="0"/>
              <w:marBottom w:val="0"/>
              <w:divBdr>
                <w:top w:val="none" w:sz="0" w:space="0" w:color="auto"/>
                <w:left w:val="none" w:sz="0" w:space="0" w:color="auto"/>
                <w:bottom w:val="none" w:sz="0" w:space="0" w:color="auto"/>
                <w:right w:val="none" w:sz="0" w:space="0" w:color="auto"/>
              </w:divBdr>
            </w:div>
          </w:divsChild>
        </w:div>
        <w:div w:id="1458178287">
          <w:marLeft w:val="0"/>
          <w:marRight w:val="0"/>
          <w:marTop w:val="0"/>
          <w:marBottom w:val="0"/>
          <w:divBdr>
            <w:top w:val="none" w:sz="0" w:space="0" w:color="auto"/>
            <w:left w:val="none" w:sz="0" w:space="0" w:color="auto"/>
            <w:bottom w:val="none" w:sz="0" w:space="0" w:color="auto"/>
            <w:right w:val="none" w:sz="0" w:space="0" w:color="auto"/>
          </w:divBdr>
          <w:divsChild>
            <w:div w:id="191845321">
              <w:marLeft w:val="0"/>
              <w:marRight w:val="0"/>
              <w:marTop w:val="0"/>
              <w:marBottom w:val="0"/>
              <w:divBdr>
                <w:top w:val="none" w:sz="0" w:space="0" w:color="auto"/>
                <w:left w:val="none" w:sz="0" w:space="0" w:color="auto"/>
                <w:bottom w:val="none" w:sz="0" w:space="0" w:color="auto"/>
                <w:right w:val="none" w:sz="0" w:space="0" w:color="auto"/>
              </w:divBdr>
            </w:div>
          </w:divsChild>
        </w:div>
        <w:div w:id="1468545647">
          <w:marLeft w:val="0"/>
          <w:marRight w:val="0"/>
          <w:marTop w:val="0"/>
          <w:marBottom w:val="0"/>
          <w:divBdr>
            <w:top w:val="none" w:sz="0" w:space="0" w:color="auto"/>
            <w:left w:val="none" w:sz="0" w:space="0" w:color="auto"/>
            <w:bottom w:val="none" w:sz="0" w:space="0" w:color="auto"/>
            <w:right w:val="none" w:sz="0" w:space="0" w:color="auto"/>
          </w:divBdr>
          <w:divsChild>
            <w:div w:id="1798377092">
              <w:marLeft w:val="0"/>
              <w:marRight w:val="0"/>
              <w:marTop w:val="0"/>
              <w:marBottom w:val="0"/>
              <w:divBdr>
                <w:top w:val="none" w:sz="0" w:space="0" w:color="auto"/>
                <w:left w:val="none" w:sz="0" w:space="0" w:color="auto"/>
                <w:bottom w:val="none" w:sz="0" w:space="0" w:color="auto"/>
                <w:right w:val="none" w:sz="0" w:space="0" w:color="auto"/>
              </w:divBdr>
            </w:div>
          </w:divsChild>
        </w:div>
        <w:div w:id="1525897212">
          <w:marLeft w:val="0"/>
          <w:marRight w:val="0"/>
          <w:marTop w:val="0"/>
          <w:marBottom w:val="0"/>
          <w:divBdr>
            <w:top w:val="none" w:sz="0" w:space="0" w:color="auto"/>
            <w:left w:val="none" w:sz="0" w:space="0" w:color="auto"/>
            <w:bottom w:val="none" w:sz="0" w:space="0" w:color="auto"/>
            <w:right w:val="none" w:sz="0" w:space="0" w:color="auto"/>
          </w:divBdr>
          <w:divsChild>
            <w:div w:id="2075077424">
              <w:marLeft w:val="0"/>
              <w:marRight w:val="0"/>
              <w:marTop w:val="0"/>
              <w:marBottom w:val="0"/>
              <w:divBdr>
                <w:top w:val="none" w:sz="0" w:space="0" w:color="auto"/>
                <w:left w:val="none" w:sz="0" w:space="0" w:color="auto"/>
                <w:bottom w:val="none" w:sz="0" w:space="0" w:color="auto"/>
                <w:right w:val="none" w:sz="0" w:space="0" w:color="auto"/>
              </w:divBdr>
            </w:div>
          </w:divsChild>
        </w:div>
        <w:div w:id="1528252090">
          <w:marLeft w:val="0"/>
          <w:marRight w:val="0"/>
          <w:marTop w:val="0"/>
          <w:marBottom w:val="0"/>
          <w:divBdr>
            <w:top w:val="none" w:sz="0" w:space="0" w:color="auto"/>
            <w:left w:val="none" w:sz="0" w:space="0" w:color="auto"/>
            <w:bottom w:val="none" w:sz="0" w:space="0" w:color="auto"/>
            <w:right w:val="none" w:sz="0" w:space="0" w:color="auto"/>
          </w:divBdr>
          <w:divsChild>
            <w:div w:id="562839791">
              <w:marLeft w:val="0"/>
              <w:marRight w:val="0"/>
              <w:marTop w:val="0"/>
              <w:marBottom w:val="0"/>
              <w:divBdr>
                <w:top w:val="none" w:sz="0" w:space="0" w:color="auto"/>
                <w:left w:val="none" w:sz="0" w:space="0" w:color="auto"/>
                <w:bottom w:val="none" w:sz="0" w:space="0" w:color="auto"/>
                <w:right w:val="none" w:sz="0" w:space="0" w:color="auto"/>
              </w:divBdr>
            </w:div>
            <w:div w:id="763767533">
              <w:marLeft w:val="0"/>
              <w:marRight w:val="0"/>
              <w:marTop w:val="0"/>
              <w:marBottom w:val="0"/>
              <w:divBdr>
                <w:top w:val="none" w:sz="0" w:space="0" w:color="auto"/>
                <w:left w:val="none" w:sz="0" w:space="0" w:color="auto"/>
                <w:bottom w:val="none" w:sz="0" w:space="0" w:color="auto"/>
                <w:right w:val="none" w:sz="0" w:space="0" w:color="auto"/>
              </w:divBdr>
            </w:div>
            <w:div w:id="775294294">
              <w:marLeft w:val="0"/>
              <w:marRight w:val="0"/>
              <w:marTop w:val="0"/>
              <w:marBottom w:val="0"/>
              <w:divBdr>
                <w:top w:val="none" w:sz="0" w:space="0" w:color="auto"/>
                <w:left w:val="none" w:sz="0" w:space="0" w:color="auto"/>
                <w:bottom w:val="none" w:sz="0" w:space="0" w:color="auto"/>
                <w:right w:val="none" w:sz="0" w:space="0" w:color="auto"/>
              </w:divBdr>
            </w:div>
            <w:div w:id="958073185">
              <w:marLeft w:val="0"/>
              <w:marRight w:val="0"/>
              <w:marTop w:val="0"/>
              <w:marBottom w:val="0"/>
              <w:divBdr>
                <w:top w:val="none" w:sz="0" w:space="0" w:color="auto"/>
                <w:left w:val="none" w:sz="0" w:space="0" w:color="auto"/>
                <w:bottom w:val="none" w:sz="0" w:space="0" w:color="auto"/>
                <w:right w:val="none" w:sz="0" w:space="0" w:color="auto"/>
              </w:divBdr>
            </w:div>
            <w:div w:id="971397367">
              <w:marLeft w:val="0"/>
              <w:marRight w:val="0"/>
              <w:marTop w:val="0"/>
              <w:marBottom w:val="0"/>
              <w:divBdr>
                <w:top w:val="none" w:sz="0" w:space="0" w:color="auto"/>
                <w:left w:val="none" w:sz="0" w:space="0" w:color="auto"/>
                <w:bottom w:val="none" w:sz="0" w:space="0" w:color="auto"/>
                <w:right w:val="none" w:sz="0" w:space="0" w:color="auto"/>
              </w:divBdr>
            </w:div>
            <w:div w:id="1681083555">
              <w:marLeft w:val="0"/>
              <w:marRight w:val="0"/>
              <w:marTop w:val="0"/>
              <w:marBottom w:val="0"/>
              <w:divBdr>
                <w:top w:val="none" w:sz="0" w:space="0" w:color="auto"/>
                <w:left w:val="none" w:sz="0" w:space="0" w:color="auto"/>
                <w:bottom w:val="none" w:sz="0" w:space="0" w:color="auto"/>
                <w:right w:val="none" w:sz="0" w:space="0" w:color="auto"/>
              </w:divBdr>
            </w:div>
          </w:divsChild>
        </w:div>
        <w:div w:id="1604876870">
          <w:marLeft w:val="0"/>
          <w:marRight w:val="0"/>
          <w:marTop w:val="0"/>
          <w:marBottom w:val="0"/>
          <w:divBdr>
            <w:top w:val="none" w:sz="0" w:space="0" w:color="auto"/>
            <w:left w:val="none" w:sz="0" w:space="0" w:color="auto"/>
            <w:bottom w:val="none" w:sz="0" w:space="0" w:color="auto"/>
            <w:right w:val="none" w:sz="0" w:space="0" w:color="auto"/>
          </w:divBdr>
          <w:divsChild>
            <w:div w:id="108670051">
              <w:marLeft w:val="0"/>
              <w:marRight w:val="0"/>
              <w:marTop w:val="0"/>
              <w:marBottom w:val="0"/>
              <w:divBdr>
                <w:top w:val="none" w:sz="0" w:space="0" w:color="auto"/>
                <w:left w:val="none" w:sz="0" w:space="0" w:color="auto"/>
                <w:bottom w:val="none" w:sz="0" w:space="0" w:color="auto"/>
                <w:right w:val="none" w:sz="0" w:space="0" w:color="auto"/>
              </w:divBdr>
            </w:div>
          </w:divsChild>
        </w:div>
        <w:div w:id="1636331013">
          <w:marLeft w:val="0"/>
          <w:marRight w:val="0"/>
          <w:marTop w:val="0"/>
          <w:marBottom w:val="0"/>
          <w:divBdr>
            <w:top w:val="none" w:sz="0" w:space="0" w:color="auto"/>
            <w:left w:val="none" w:sz="0" w:space="0" w:color="auto"/>
            <w:bottom w:val="none" w:sz="0" w:space="0" w:color="auto"/>
            <w:right w:val="none" w:sz="0" w:space="0" w:color="auto"/>
          </w:divBdr>
          <w:divsChild>
            <w:div w:id="692415431">
              <w:marLeft w:val="0"/>
              <w:marRight w:val="0"/>
              <w:marTop w:val="0"/>
              <w:marBottom w:val="0"/>
              <w:divBdr>
                <w:top w:val="none" w:sz="0" w:space="0" w:color="auto"/>
                <w:left w:val="none" w:sz="0" w:space="0" w:color="auto"/>
                <w:bottom w:val="none" w:sz="0" w:space="0" w:color="auto"/>
                <w:right w:val="none" w:sz="0" w:space="0" w:color="auto"/>
              </w:divBdr>
            </w:div>
          </w:divsChild>
        </w:div>
        <w:div w:id="1718041231">
          <w:marLeft w:val="0"/>
          <w:marRight w:val="0"/>
          <w:marTop w:val="0"/>
          <w:marBottom w:val="0"/>
          <w:divBdr>
            <w:top w:val="none" w:sz="0" w:space="0" w:color="auto"/>
            <w:left w:val="none" w:sz="0" w:space="0" w:color="auto"/>
            <w:bottom w:val="none" w:sz="0" w:space="0" w:color="auto"/>
            <w:right w:val="none" w:sz="0" w:space="0" w:color="auto"/>
          </w:divBdr>
          <w:divsChild>
            <w:div w:id="1934163974">
              <w:marLeft w:val="0"/>
              <w:marRight w:val="0"/>
              <w:marTop w:val="0"/>
              <w:marBottom w:val="0"/>
              <w:divBdr>
                <w:top w:val="none" w:sz="0" w:space="0" w:color="auto"/>
                <w:left w:val="none" w:sz="0" w:space="0" w:color="auto"/>
                <w:bottom w:val="none" w:sz="0" w:space="0" w:color="auto"/>
                <w:right w:val="none" w:sz="0" w:space="0" w:color="auto"/>
              </w:divBdr>
            </w:div>
          </w:divsChild>
        </w:div>
        <w:div w:id="1865904730">
          <w:marLeft w:val="0"/>
          <w:marRight w:val="0"/>
          <w:marTop w:val="0"/>
          <w:marBottom w:val="0"/>
          <w:divBdr>
            <w:top w:val="none" w:sz="0" w:space="0" w:color="auto"/>
            <w:left w:val="none" w:sz="0" w:space="0" w:color="auto"/>
            <w:bottom w:val="none" w:sz="0" w:space="0" w:color="auto"/>
            <w:right w:val="none" w:sz="0" w:space="0" w:color="auto"/>
          </w:divBdr>
          <w:divsChild>
            <w:div w:id="2065055398">
              <w:marLeft w:val="0"/>
              <w:marRight w:val="0"/>
              <w:marTop w:val="0"/>
              <w:marBottom w:val="0"/>
              <w:divBdr>
                <w:top w:val="none" w:sz="0" w:space="0" w:color="auto"/>
                <w:left w:val="none" w:sz="0" w:space="0" w:color="auto"/>
                <w:bottom w:val="none" w:sz="0" w:space="0" w:color="auto"/>
                <w:right w:val="none" w:sz="0" w:space="0" w:color="auto"/>
              </w:divBdr>
            </w:div>
          </w:divsChild>
        </w:div>
        <w:div w:id="1952592921">
          <w:marLeft w:val="0"/>
          <w:marRight w:val="0"/>
          <w:marTop w:val="0"/>
          <w:marBottom w:val="0"/>
          <w:divBdr>
            <w:top w:val="none" w:sz="0" w:space="0" w:color="auto"/>
            <w:left w:val="none" w:sz="0" w:space="0" w:color="auto"/>
            <w:bottom w:val="none" w:sz="0" w:space="0" w:color="auto"/>
            <w:right w:val="none" w:sz="0" w:space="0" w:color="auto"/>
          </w:divBdr>
          <w:divsChild>
            <w:div w:id="1563327326">
              <w:marLeft w:val="0"/>
              <w:marRight w:val="0"/>
              <w:marTop w:val="0"/>
              <w:marBottom w:val="0"/>
              <w:divBdr>
                <w:top w:val="none" w:sz="0" w:space="0" w:color="auto"/>
                <w:left w:val="none" w:sz="0" w:space="0" w:color="auto"/>
                <w:bottom w:val="none" w:sz="0" w:space="0" w:color="auto"/>
                <w:right w:val="none" w:sz="0" w:space="0" w:color="auto"/>
              </w:divBdr>
            </w:div>
          </w:divsChild>
        </w:div>
        <w:div w:id="1984119003">
          <w:marLeft w:val="0"/>
          <w:marRight w:val="0"/>
          <w:marTop w:val="0"/>
          <w:marBottom w:val="0"/>
          <w:divBdr>
            <w:top w:val="none" w:sz="0" w:space="0" w:color="auto"/>
            <w:left w:val="none" w:sz="0" w:space="0" w:color="auto"/>
            <w:bottom w:val="none" w:sz="0" w:space="0" w:color="auto"/>
            <w:right w:val="none" w:sz="0" w:space="0" w:color="auto"/>
          </w:divBdr>
          <w:divsChild>
            <w:div w:id="372194651">
              <w:marLeft w:val="0"/>
              <w:marRight w:val="0"/>
              <w:marTop w:val="0"/>
              <w:marBottom w:val="0"/>
              <w:divBdr>
                <w:top w:val="none" w:sz="0" w:space="0" w:color="auto"/>
                <w:left w:val="none" w:sz="0" w:space="0" w:color="auto"/>
                <w:bottom w:val="none" w:sz="0" w:space="0" w:color="auto"/>
                <w:right w:val="none" w:sz="0" w:space="0" w:color="auto"/>
              </w:divBdr>
            </w:div>
          </w:divsChild>
        </w:div>
        <w:div w:id="2015523958">
          <w:marLeft w:val="0"/>
          <w:marRight w:val="0"/>
          <w:marTop w:val="0"/>
          <w:marBottom w:val="0"/>
          <w:divBdr>
            <w:top w:val="none" w:sz="0" w:space="0" w:color="auto"/>
            <w:left w:val="none" w:sz="0" w:space="0" w:color="auto"/>
            <w:bottom w:val="none" w:sz="0" w:space="0" w:color="auto"/>
            <w:right w:val="none" w:sz="0" w:space="0" w:color="auto"/>
          </w:divBdr>
          <w:divsChild>
            <w:div w:id="258831208">
              <w:marLeft w:val="0"/>
              <w:marRight w:val="0"/>
              <w:marTop w:val="0"/>
              <w:marBottom w:val="0"/>
              <w:divBdr>
                <w:top w:val="none" w:sz="0" w:space="0" w:color="auto"/>
                <w:left w:val="none" w:sz="0" w:space="0" w:color="auto"/>
                <w:bottom w:val="none" w:sz="0" w:space="0" w:color="auto"/>
                <w:right w:val="none" w:sz="0" w:space="0" w:color="auto"/>
              </w:divBdr>
            </w:div>
            <w:div w:id="275259683">
              <w:marLeft w:val="0"/>
              <w:marRight w:val="0"/>
              <w:marTop w:val="0"/>
              <w:marBottom w:val="0"/>
              <w:divBdr>
                <w:top w:val="none" w:sz="0" w:space="0" w:color="auto"/>
                <w:left w:val="none" w:sz="0" w:space="0" w:color="auto"/>
                <w:bottom w:val="none" w:sz="0" w:space="0" w:color="auto"/>
                <w:right w:val="none" w:sz="0" w:space="0" w:color="auto"/>
              </w:divBdr>
            </w:div>
            <w:div w:id="549808779">
              <w:marLeft w:val="0"/>
              <w:marRight w:val="0"/>
              <w:marTop w:val="0"/>
              <w:marBottom w:val="0"/>
              <w:divBdr>
                <w:top w:val="none" w:sz="0" w:space="0" w:color="auto"/>
                <w:left w:val="none" w:sz="0" w:space="0" w:color="auto"/>
                <w:bottom w:val="none" w:sz="0" w:space="0" w:color="auto"/>
                <w:right w:val="none" w:sz="0" w:space="0" w:color="auto"/>
              </w:divBdr>
            </w:div>
            <w:div w:id="1165124711">
              <w:marLeft w:val="0"/>
              <w:marRight w:val="0"/>
              <w:marTop w:val="0"/>
              <w:marBottom w:val="0"/>
              <w:divBdr>
                <w:top w:val="none" w:sz="0" w:space="0" w:color="auto"/>
                <w:left w:val="none" w:sz="0" w:space="0" w:color="auto"/>
                <w:bottom w:val="none" w:sz="0" w:space="0" w:color="auto"/>
                <w:right w:val="none" w:sz="0" w:space="0" w:color="auto"/>
              </w:divBdr>
            </w:div>
            <w:div w:id="1247376321">
              <w:marLeft w:val="0"/>
              <w:marRight w:val="0"/>
              <w:marTop w:val="0"/>
              <w:marBottom w:val="0"/>
              <w:divBdr>
                <w:top w:val="none" w:sz="0" w:space="0" w:color="auto"/>
                <w:left w:val="none" w:sz="0" w:space="0" w:color="auto"/>
                <w:bottom w:val="none" w:sz="0" w:space="0" w:color="auto"/>
                <w:right w:val="none" w:sz="0" w:space="0" w:color="auto"/>
              </w:divBdr>
            </w:div>
            <w:div w:id="1732384442">
              <w:marLeft w:val="0"/>
              <w:marRight w:val="0"/>
              <w:marTop w:val="0"/>
              <w:marBottom w:val="0"/>
              <w:divBdr>
                <w:top w:val="none" w:sz="0" w:space="0" w:color="auto"/>
                <w:left w:val="none" w:sz="0" w:space="0" w:color="auto"/>
                <w:bottom w:val="none" w:sz="0" w:space="0" w:color="auto"/>
                <w:right w:val="none" w:sz="0" w:space="0" w:color="auto"/>
              </w:divBdr>
            </w:div>
          </w:divsChild>
        </w:div>
        <w:div w:id="2048483328">
          <w:marLeft w:val="0"/>
          <w:marRight w:val="0"/>
          <w:marTop w:val="0"/>
          <w:marBottom w:val="0"/>
          <w:divBdr>
            <w:top w:val="none" w:sz="0" w:space="0" w:color="auto"/>
            <w:left w:val="none" w:sz="0" w:space="0" w:color="auto"/>
            <w:bottom w:val="none" w:sz="0" w:space="0" w:color="auto"/>
            <w:right w:val="none" w:sz="0" w:space="0" w:color="auto"/>
          </w:divBdr>
          <w:divsChild>
            <w:div w:id="10844235">
              <w:marLeft w:val="0"/>
              <w:marRight w:val="0"/>
              <w:marTop w:val="0"/>
              <w:marBottom w:val="0"/>
              <w:divBdr>
                <w:top w:val="none" w:sz="0" w:space="0" w:color="auto"/>
                <w:left w:val="none" w:sz="0" w:space="0" w:color="auto"/>
                <w:bottom w:val="none" w:sz="0" w:space="0" w:color="auto"/>
                <w:right w:val="none" w:sz="0" w:space="0" w:color="auto"/>
              </w:divBdr>
            </w:div>
          </w:divsChild>
        </w:div>
        <w:div w:id="2061436487">
          <w:marLeft w:val="0"/>
          <w:marRight w:val="0"/>
          <w:marTop w:val="0"/>
          <w:marBottom w:val="0"/>
          <w:divBdr>
            <w:top w:val="none" w:sz="0" w:space="0" w:color="auto"/>
            <w:left w:val="none" w:sz="0" w:space="0" w:color="auto"/>
            <w:bottom w:val="none" w:sz="0" w:space="0" w:color="auto"/>
            <w:right w:val="none" w:sz="0" w:space="0" w:color="auto"/>
          </w:divBdr>
          <w:divsChild>
            <w:div w:id="1227110984">
              <w:marLeft w:val="0"/>
              <w:marRight w:val="0"/>
              <w:marTop w:val="0"/>
              <w:marBottom w:val="0"/>
              <w:divBdr>
                <w:top w:val="none" w:sz="0" w:space="0" w:color="auto"/>
                <w:left w:val="none" w:sz="0" w:space="0" w:color="auto"/>
                <w:bottom w:val="none" w:sz="0" w:space="0" w:color="auto"/>
                <w:right w:val="none" w:sz="0" w:space="0" w:color="auto"/>
              </w:divBdr>
            </w:div>
          </w:divsChild>
        </w:div>
        <w:div w:id="2136482834">
          <w:marLeft w:val="0"/>
          <w:marRight w:val="0"/>
          <w:marTop w:val="0"/>
          <w:marBottom w:val="0"/>
          <w:divBdr>
            <w:top w:val="none" w:sz="0" w:space="0" w:color="auto"/>
            <w:left w:val="none" w:sz="0" w:space="0" w:color="auto"/>
            <w:bottom w:val="none" w:sz="0" w:space="0" w:color="auto"/>
            <w:right w:val="none" w:sz="0" w:space="0" w:color="auto"/>
          </w:divBdr>
          <w:divsChild>
            <w:div w:id="89497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77090">
      <w:bodyDiv w:val="1"/>
      <w:marLeft w:val="0"/>
      <w:marRight w:val="0"/>
      <w:marTop w:val="0"/>
      <w:marBottom w:val="0"/>
      <w:divBdr>
        <w:top w:val="none" w:sz="0" w:space="0" w:color="auto"/>
        <w:left w:val="none" w:sz="0" w:space="0" w:color="auto"/>
        <w:bottom w:val="none" w:sz="0" w:space="0" w:color="auto"/>
        <w:right w:val="none" w:sz="0" w:space="0" w:color="auto"/>
      </w:divBdr>
    </w:div>
    <w:div w:id="387383718">
      <w:bodyDiv w:val="1"/>
      <w:marLeft w:val="0"/>
      <w:marRight w:val="0"/>
      <w:marTop w:val="0"/>
      <w:marBottom w:val="0"/>
      <w:divBdr>
        <w:top w:val="none" w:sz="0" w:space="0" w:color="auto"/>
        <w:left w:val="none" w:sz="0" w:space="0" w:color="auto"/>
        <w:bottom w:val="none" w:sz="0" w:space="0" w:color="auto"/>
        <w:right w:val="none" w:sz="0" w:space="0" w:color="auto"/>
      </w:divBdr>
      <w:divsChild>
        <w:div w:id="68508147">
          <w:marLeft w:val="0"/>
          <w:marRight w:val="0"/>
          <w:marTop w:val="0"/>
          <w:marBottom w:val="0"/>
          <w:divBdr>
            <w:top w:val="none" w:sz="0" w:space="0" w:color="auto"/>
            <w:left w:val="none" w:sz="0" w:space="0" w:color="auto"/>
            <w:bottom w:val="none" w:sz="0" w:space="0" w:color="auto"/>
            <w:right w:val="none" w:sz="0" w:space="0" w:color="auto"/>
          </w:divBdr>
          <w:divsChild>
            <w:div w:id="878394062">
              <w:marLeft w:val="0"/>
              <w:marRight w:val="0"/>
              <w:marTop w:val="0"/>
              <w:marBottom w:val="0"/>
              <w:divBdr>
                <w:top w:val="none" w:sz="0" w:space="0" w:color="auto"/>
                <w:left w:val="none" w:sz="0" w:space="0" w:color="auto"/>
                <w:bottom w:val="none" w:sz="0" w:space="0" w:color="auto"/>
                <w:right w:val="none" w:sz="0" w:space="0" w:color="auto"/>
              </w:divBdr>
            </w:div>
          </w:divsChild>
        </w:div>
        <w:div w:id="168104429">
          <w:marLeft w:val="0"/>
          <w:marRight w:val="0"/>
          <w:marTop w:val="0"/>
          <w:marBottom w:val="0"/>
          <w:divBdr>
            <w:top w:val="none" w:sz="0" w:space="0" w:color="auto"/>
            <w:left w:val="none" w:sz="0" w:space="0" w:color="auto"/>
            <w:bottom w:val="none" w:sz="0" w:space="0" w:color="auto"/>
            <w:right w:val="none" w:sz="0" w:space="0" w:color="auto"/>
          </w:divBdr>
          <w:divsChild>
            <w:div w:id="951472404">
              <w:marLeft w:val="0"/>
              <w:marRight w:val="0"/>
              <w:marTop w:val="0"/>
              <w:marBottom w:val="0"/>
              <w:divBdr>
                <w:top w:val="none" w:sz="0" w:space="0" w:color="auto"/>
                <w:left w:val="none" w:sz="0" w:space="0" w:color="auto"/>
                <w:bottom w:val="none" w:sz="0" w:space="0" w:color="auto"/>
                <w:right w:val="none" w:sz="0" w:space="0" w:color="auto"/>
              </w:divBdr>
            </w:div>
          </w:divsChild>
        </w:div>
        <w:div w:id="228461808">
          <w:marLeft w:val="0"/>
          <w:marRight w:val="0"/>
          <w:marTop w:val="0"/>
          <w:marBottom w:val="0"/>
          <w:divBdr>
            <w:top w:val="none" w:sz="0" w:space="0" w:color="auto"/>
            <w:left w:val="none" w:sz="0" w:space="0" w:color="auto"/>
            <w:bottom w:val="none" w:sz="0" w:space="0" w:color="auto"/>
            <w:right w:val="none" w:sz="0" w:space="0" w:color="auto"/>
          </w:divBdr>
          <w:divsChild>
            <w:div w:id="1437556833">
              <w:marLeft w:val="0"/>
              <w:marRight w:val="0"/>
              <w:marTop w:val="0"/>
              <w:marBottom w:val="0"/>
              <w:divBdr>
                <w:top w:val="none" w:sz="0" w:space="0" w:color="auto"/>
                <w:left w:val="none" w:sz="0" w:space="0" w:color="auto"/>
                <w:bottom w:val="none" w:sz="0" w:space="0" w:color="auto"/>
                <w:right w:val="none" w:sz="0" w:space="0" w:color="auto"/>
              </w:divBdr>
            </w:div>
          </w:divsChild>
        </w:div>
        <w:div w:id="286930930">
          <w:marLeft w:val="0"/>
          <w:marRight w:val="0"/>
          <w:marTop w:val="0"/>
          <w:marBottom w:val="0"/>
          <w:divBdr>
            <w:top w:val="none" w:sz="0" w:space="0" w:color="auto"/>
            <w:left w:val="none" w:sz="0" w:space="0" w:color="auto"/>
            <w:bottom w:val="none" w:sz="0" w:space="0" w:color="auto"/>
            <w:right w:val="none" w:sz="0" w:space="0" w:color="auto"/>
          </w:divBdr>
          <w:divsChild>
            <w:div w:id="1429354183">
              <w:marLeft w:val="0"/>
              <w:marRight w:val="0"/>
              <w:marTop w:val="0"/>
              <w:marBottom w:val="0"/>
              <w:divBdr>
                <w:top w:val="none" w:sz="0" w:space="0" w:color="auto"/>
                <w:left w:val="none" w:sz="0" w:space="0" w:color="auto"/>
                <w:bottom w:val="none" w:sz="0" w:space="0" w:color="auto"/>
                <w:right w:val="none" w:sz="0" w:space="0" w:color="auto"/>
              </w:divBdr>
            </w:div>
          </w:divsChild>
        </w:div>
        <w:div w:id="340935146">
          <w:marLeft w:val="0"/>
          <w:marRight w:val="0"/>
          <w:marTop w:val="0"/>
          <w:marBottom w:val="0"/>
          <w:divBdr>
            <w:top w:val="none" w:sz="0" w:space="0" w:color="auto"/>
            <w:left w:val="none" w:sz="0" w:space="0" w:color="auto"/>
            <w:bottom w:val="none" w:sz="0" w:space="0" w:color="auto"/>
            <w:right w:val="none" w:sz="0" w:space="0" w:color="auto"/>
          </w:divBdr>
          <w:divsChild>
            <w:div w:id="375276326">
              <w:marLeft w:val="0"/>
              <w:marRight w:val="0"/>
              <w:marTop w:val="0"/>
              <w:marBottom w:val="0"/>
              <w:divBdr>
                <w:top w:val="none" w:sz="0" w:space="0" w:color="auto"/>
                <w:left w:val="none" w:sz="0" w:space="0" w:color="auto"/>
                <w:bottom w:val="none" w:sz="0" w:space="0" w:color="auto"/>
                <w:right w:val="none" w:sz="0" w:space="0" w:color="auto"/>
              </w:divBdr>
            </w:div>
          </w:divsChild>
        </w:div>
        <w:div w:id="383331746">
          <w:marLeft w:val="0"/>
          <w:marRight w:val="0"/>
          <w:marTop w:val="0"/>
          <w:marBottom w:val="0"/>
          <w:divBdr>
            <w:top w:val="none" w:sz="0" w:space="0" w:color="auto"/>
            <w:left w:val="none" w:sz="0" w:space="0" w:color="auto"/>
            <w:bottom w:val="none" w:sz="0" w:space="0" w:color="auto"/>
            <w:right w:val="none" w:sz="0" w:space="0" w:color="auto"/>
          </w:divBdr>
          <w:divsChild>
            <w:div w:id="445200348">
              <w:marLeft w:val="0"/>
              <w:marRight w:val="0"/>
              <w:marTop w:val="0"/>
              <w:marBottom w:val="0"/>
              <w:divBdr>
                <w:top w:val="none" w:sz="0" w:space="0" w:color="auto"/>
                <w:left w:val="none" w:sz="0" w:space="0" w:color="auto"/>
                <w:bottom w:val="none" w:sz="0" w:space="0" w:color="auto"/>
                <w:right w:val="none" w:sz="0" w:space="0" w:color="auto"/>
              </w:divBdr>
            </w:div>
          </w:divsChild>
        </w:div>
        <w:div w:id="389306359">
          <w:marLeft w:val="0"/>
          <w:marRight w:val="0"/>
          <w:marTop w:val="0"/>
          <w:marBottom w:val="0"/>
          <w:divBdr>
            <w:top w:val="none" w:sz="0" w:space="0" w:color="auto"/>
            <w:left w:val="none" w:sz="0" w:space="0" w:color="auto"/>
            <w:bottom w:val="none" w:sz="0" w:space="0" w:color="auto"/>
            <w:right w:val="none" w:sz="0" w:space="0" w:color="auto"/>
          </w:divBdr>
          <w:divsChild>
            <w:div w:id="856038930">
              <w:marLeft w:val="0"/>
              <w:marRight w:val="0"/>
              <w:marTop w:val="0"/>
              <w:marBottom w:val="0"/>
              <w:divBdr>
                <w:top w:val="none" w:sz="0" w:space="0" w:color="auto"/>
                <w:left w:val="none" w:sz="0" w:space="0" w:color="auto"/>
                <w:bottom w:val="none" w:sz="0" w:space="0" w:color="auto"/>
                <w:right w:val="none" w:sz="0" w:space="0" w:color="auto"/>
              </w:divBdr>
            </w:div>
          </w:divsChild>
        </w:div>
        <w:div w:id="402215182">
          <w:marLeft w:val="0"/>
          <w:marRight w:val="0"/>
          <w:marTop w:val="0"/>
          <w:marBottom w:val="0"/>
          <w:divBdr>
            <w:top w:val="none" w:sz="0" w:space="0" w:color="auto"/>
            <w:left w:val="none" w:sz="0" w:space="0" w:color="auto"/>
            <w:bottom w:val="none" w:sz="0" w:space="0" w:color="auto"/>
            <w:right w:val="none" w:sz="0" w:space="0" w:color="auto"/>
          </w:divBdr>
          <w:divsChild>
            <w:div w:id="31616682">
              <w:marLeft w:val="0"/>
              <w:marRight w:val="0"/>
              <w:marTop w:val="0"/>
              <w:marBottom w:val="0"/>
              <w:divBdr>
                <w:top w:val="none" w:sz="0" w:space="0" w:color="auto"/>
                <w:left w:val="none" w:sz="0" w:space="0" w:color="auto"/>
                <w:bottom w:val="none" w:sz="0" w:space="0" w:color="auto"/>
                <w:right w:val="none" w:sz="0" w:space="0" w:color="auto"/>
              </w:divBdr>
            </w:div>
          </w:divsChild>
        </w:div>
        <w:div w:id="402988627">
          <w:marLeft w:val="0"/>
          <w:marRight w:val="0"/>
          <w:marTop w:val="0"/>
          <w:marBottom w:val="0"/>
          <w:divBdr>
            <w:top w:val="none" w:sz="0" w:space="0" w:color="auto"/>
            <w:left w:val="none" w:sz="0" w:space="0" w:color="auto"/>
            <w:bottom w:val="none" w:sz="0" w:space="0" w:color="auto"/>
            <w:right w:val="none" w:sz="0" w:space="0" w:color="auto"/>
          </w:divBdr>
          <w:divsChild>
            <w:div w:id="651367989">
              <w:marLeft w:val="0"/>
              <w:marRight w:val="0"/>
              <w:marTop w:val="0"/>
              <w:marBottom w:val="0"/>
              <w:divBdr>
                <w:top w:val="none" w:sz="0" w:space="0" w:color="auto"/>
                <w:left w:val="none" w:sz="0" w:space="0" w:color="auto"/>
                <w:bottom w:val="none" w:sz="0" w:space="0" w:color="auto"/>
                <w:right w:val="none" w:sz="0" w:space="0" w:color="auto"/>
              </w:divBdr>
            </w:div>
            <w:div w:id="930357114">
              <w:marLeft w:val="0"/>
              <w:marRight w:val="0"/>
              <w:marTop w:val="0"/>
              <w:marBottom w:val="0"/>
              <w:divBdr>
                <w:top w:val="none" w:sz="0" w:space="0" w:color="auto"/>
                <w:left w:val="none" w:sz="0" w:space="0" w:color="auto"/>
                <w:bottom w:val="none" w:sz="0" w:space="0" w:color="auto"/>
                <w:right w:val="none" w:sz="0" w:space="0" w:color="auto"/>
              </w:divBdr>
            </w:div>
            <w:div w:id="1211307187">
              <w:marLeft w:val="0"/>
              <w:marRight w:val="0"/>
              <w:marTop w:val="0"/>
              <w:marBottom w:val="0"/>
              <w:divBdr>
                <w:top w:val="none" w:sz="0" w:space="0" w:color="auto"/>
                <w:left w:val="none" w:sz="0" w:space="0" w:color="auto"/>
                <w:bottom w:val="none" w:sz="0" w:space="0" w:color="auto"/>
                <w:right w:val="none" w:sz="0" w:space="0" w:color="auto"/>
              </w:divBdr>
            </w:div>
            <w:div w:id="2016301991">
              <w:marLeft w:val="0"/>
              <w:marRight w:val="0"/>
              <w:marTop w:val="0"/>
              <w:marBottom w:val="0"/>
              <w:divBdr>
                <w:top w:val="none" w:sz="0" w:space="0" w:color="auto"/>
                <w:left w:val="none" w:sz="0" w:space="0" w:color="auto"/>
                <w:bottom w:val="none" w:sz="0" w:space="0" w:color="auto"/>
                <w:right w:val="none" w:sz="0" w:space="0" w:color="auto"/>
              </w:divBdr>
            </w:div>
            <w:div w:id="2110156918">
              <w:marLeft w:val="0"/>
              <w:marRight w:val="0"/>
              <w:marTop w:val="0"/>
              <w:marBottom w:val="0"/>
              <w:divBdr>
                <w:top w:val="none" w:sz="0" w:space="0" w:color="auto"/>
                <w:left w:val="none" w:sz="0" w:space="0" w:color="auto"/>
                <w:bottom w:val="none" w:sz="0" w:space="0" w:color="auto"/>
                <w:right w:val="none" w:sz="0" w:space="0" w:color="auto"/>
              </w:divBdr>
            </w:div>
          </w:divsChild>
        </w:div>
        <w:div w:id="421337035">
          <w:marLeft w:val="0"/>
          <w:marRight w:val="0"/>
          <w:marTop w:val="0"/>
          <w:marBottom w:val="0"/>
          <w:divBdr>
            <w:top w:val="none" w:sz="0" w:space="0" w:color="auto"/>
            <w:left w:val="none" w:sz="0" w:space="0" w:color="auto"/>
            <w:bottom w:val="none" w:sz="0" w:space="0" w:color="auto"/>
            <w:right w:val="none" w:sz="0" w:space="0" w:color="auto"/>
          </w:divBdr>
          <w:divsChild>
            <w:div w:id="1837499530">
              <w:marLeft w:val="0"/>
              <w:marRight w:val="0"/>
              <w:marTop w:val="0"/>
              <w:marBottom w:val="0"/>
              <w:divBdr>
                <w:top w:val="none" w:sz="0" w:space="0" w:color="auto"/>
                <w:left w:val="none" w:sz="0" w:space="0" w:color="auto"/>
                <w:bottom w:val="none" w:sz="0" w:space="0" w:color="auto"/>
                <w:right w:val="none" w:sz="0" w:space="0" w:color="auto"/>
              </w:divBdr>
            </w:div>
          </w:divsChild>
        </w:div>
        <w:div w:id="531262063">
          <w:marLeft w:val="0"/>
          <w:marRight w:val="0"/>
          <w:marTop w:val="0"/>
          <w:marBottom w:val="0"/>
          <w:divBdr>
            <w:top w:val="none" w:sz="0" w:space="0" w:color="auto"/>
            <w:left w:val="none" w:sz="0" w:space="0" w:color="auto"/>
            <w:bottom w:val="none" w:sz="0" w:space="0" w:color="auto"/>
            <w:right w:val="none" w:sz="0" w:space="0" w:color="auto"/>
          </w:divBdr>
          <w:divsChild>
            <w:div w:id="1385253934">
              <w:marLeft w:val="0"/>
              <w:marRight w:val="0"/>
              <w:marTop w:val="0"/>
              <w:marBottom w:val="0"/>
              <w:divBdr>
                <w:top w:val="none" w:sz="0" w:space="0" w:color="auto"/>
                <w:left w:val="none" w:sz="0" w:space="0" w:color="auto"/>
                <w:bottom w:val="none" w:sz="0" w:space="0" w:color="auto"/>
                <w:right w:val="none" w:sz="0" w:space="0" w:color="auto"/>
              </w:divBdr>
            </w:div>
          </w:divsChild>
        </w:div>
        <w:div w:id="639383986">
          <w:marLeft w:val="0"/>
          <w:marRight w:val="0"/>
          <w:marTop w:val="0"/>
          <w:marBottom w:val="0"/>
          <w:divBdr>
            <w:top w:val="none" w:sz="0" w:space="0" w:color="auto"/>
            <w:left w:val="none" w:sz="0" w:space="0" w:color="auto"/>
            <w:bottom w:val="none" w:sz="0" w:space="0" w:color="auto"/>
            <w:right w:val="none" w:sz="0" w:space="0" w:color="auto"/>
          </w:divBdr>
          <w:divsChild>
            <w:div w:id="1454179719">
              <w:marLeft w:val="0"/>
              <w:marRight w:val="0"/>
              <w:marTop w:val="0"/>
              <w:marBottom w:val="0"/>
              <w:divBdr>
                <w:top w:val="none" w:sz="0" w:space="0" w:color="auto"/>
                <w:left w:val="none" w:sz="0" w:space="0" w:color="auto"/>
                <w:bottom w:val="none" w:sz="0" w:space="0" w:color="auto"/>
                <w:right w:val="none" w:sz="0" w:space="0" w:color="auto"/>
              </w:divBdr>
            </w:div>
          </w:divsChild>
        </w:div>
        <w:div w:id="704597241">
          <w:marLeft w:val="0"/>
          <w:marRight w:val="0"/>
          <w:marTop w:val="0"/>
          <w:marBottom w:val="0"/>
          <w:divBdr>
            <w:top w:val="none" w:sz="0" w:space="0" w:color="auto"/>
            <w:left w:val="none" w:sz="0" w:space="0" w:color="auto"/>
            <w:bottom w:val="none" w:sz="0" w:space="0" w:color="auto"/>
            <w:right w:val="none" w:sz="0" w:space="0" w:color="auto"/>
          </w:divBdr>
          <w:divsChild>
            <w:div w:id="1445491518">
              <w:marLeft w:val="0"/>
              <w:marRight w:val="0"/>
              <w:marTop w:val="0"/>
              <w:marBottom w:val="0"/>
              <w:divBdr>
                <w:top w:val="none" w:sz="0" w:space="0" w:color="auto"/>
                <w:left w:val="none" w:sz="0" w:space="0" w:color="auto"/>
                <w:bottom w:val="none" w:sz="0" w:space="0" w:color="auto"/>
                <w:right w:val="none" w:sz="0" w:space="0" w:color="auto"/>
              </w:divBdr>
            </w:div>
          </w:divsChild>
        </w:div>
        <w:div w:id="728189524">
          <w:marLeft w:val="0"/>
          <w:marRight w:val="0"/>
          <w:marTop w:val="0"/>
          <w:marBottom w:val="0"/>
          <w:divBdr>
            <w:top w:val="none" w:sz="0" w:space="0" w:color="auto"/>
            <w:left w:val="none" w:sz="0" w:space="0" w:color="auto"/>
            <w:bottom w:val="none" w:sz="0" w:space="0" w:color="auto"/>
            <w:right w:val="none" w:sz="0" w:space="0" w:color="auto"/>
          </w:divBdr>
          <w:divsChild>
            <w:div w:id="333342069">
              <w:marLeft w:val="0"/>
              <w:marRight w:val="0"/>
              <w:marTop w:val="0"/>
              <w:marBottom w:val="0"/>
              <w:divBdr>
                <w:top w:val="none" w:sz="0" w:space="0" w:color="auto"/>
                <w:left w:val="none" w:sz="0" w:space="0" w:color="auto"/>
                <w:bottom w:val="none" w:sz="0" w:space="0" w:color="auto"/>
                <w:right w:val="none" w:sz="0" w:space="0" w:color="auto"/>
              </w:divBdr>
            </w:div>
            <w:div w:id="458888065">
              <w:marLeft w:val="0"/>
              <w:marRight w:val="0"/>
              <w:marTop w:val="0"/>
              <w:marBottom w:val="0"/>
              <w:divBdr>
                <w:top w:val="none" w:sz="0" w:space="0" w:color="auto"/>
                <w:left w:val="none" w:sz="0" w:space="0" w:color="auto"/>
                <w:bottom w:val="none" w:sz="0" w:space="0" w:color="auto"/>
                <w:right w:val="none" w:sz="0" w:space="0" w:color="auto"/>
              </w:divBdr>
            </w:div>
            <w:div w:id="584191488">
              <w:marLeft w:val="0"/>
              <w:marRight w:val="0"/>
              <w:marTop w:val="0"/>
              <w:marBottom w:val="0"/>
              <w:divBdr>
                <w:top w:val="none" w:sz="0" w:space="0" w:color="auto"/>
                <w:left w:val="none" w:sz="0" w:space="0" w:color="auto"/>
                <w:bottom w:val="none" w:sz="0" w:space="0" w:color="auto"/>
                <w:right w:val="none" w:sz="0" w:space="0" w:color="auto"/>
              </w:divBdr>
            </w:div>
            <w:div w:id="601955714">
              <w:marLeft w:val="0"/>
              <w:marRight w:val="0"/>
              <w:marTop w:val="0"/>
              <w:marBottom w:val="0"/>
              <w:divBdr>
                <w:top w:val="none" w:sz="0" w:space="0" w:color="auto"/>
                <w:left w:val="none" w:sz="0" w:space="0" w:color="auto"/>
                <w:bottom w:val="none" w:sz="0" w:space="0" w:color="auto"/>
                <w:right w:val="none" w:sz="0" w:space="0" w:color="auto"/>
              </w:divBdr>
            </w:div>
            <w:div w:id="613251982">
              <w:marLeft w:val="0"/>
              <w:marRight w:val="0"/>
              <w:marTop w:val="0"/>
              <w:marBottom w:val="0"/>
              <w:divBdr>
                <w:top w:val="none" w:sz="0" w:space="0" w:color="auto"/>
                <w:left w:val="none" w:sz="0" w:space="0" w:color="auto"/>
                <w:bottom w:val="none" w:sz="0" w:space="0" w:color="auto"/>
                <w:right w:val="none" w:sz="0" w:space="0" w:color="auto"/>
              </w:divBdr>
            </w:div>
            <w:div w:id="1029381843">
              <w:marLeft w:val="0"/>
              <w:marRight w:val="0"/>
              <w:marTop w:val="0"/>
              <w:marBottom w:val="0"/>
              <w:divBdr>
                <w:top w:val="none" w:sz="0" w:space="0" w:color="auto"/>
                <w:left w:val="none" w:sz="0" w:space="0" w:color="auto"/>
                <w:bottom w:val="none" w:sz="0" w:space="0" w:color="auto"/>
                <w:right w:val="none" w:sz="0" w:space="0" w:color="auto"/>
              </w:divBdr>
            </w:div>
            <w:div w:id="1083572777">
              <w:marLeft w:val="0"/>
              <w:marRight w:val="0"/>
              <w:marTop w:val="0"/>
              <w:marBottom w:val="0"/>
              <w:divBdr>
                <w:top w:val="none" w:sz="0" w:space="0" w:color="auto"/>
                <w:left w:val="none" w:sz="0" w:space="0" w:color="auto"/>
                <w:bottom w:val="none" w:sz="0" w:space="0" w:color="auto"/>
                <w:right w:val="none" w:sz="0" w:space="0" w:color="auto"/>
              </w:divBdr>
            </w:div>
            <w:div w:id="1409769798">
              <w:marLeft w:val="0"/>
              <w:marRight w:val="0"/>
              <w:marTop w:val="0"/>
              <w:marBottom w:val="0"/>
              <w:divBdr>
                <w:top w:val="none" w:sz="0" w:space="0" w:color="auto"/>
                <w:left w:val="none" w:sz="0" w:space="0" w:color="auto"/>
                <w:bottom w:val="none" w:sz="0" w:space="0" w:color="auto"/>
                <w:right w:val="none" w:sz="0" w:space="0" w:color="auto"/>
              </w:divBdr>
            </w:div>
            <w:div w:id="1415080769">
              <w:marLeft w:val="0"/>
              <w:marRight w:val="0"/>
              <w:marTop w:val="0"/>
              <w:marBottom w:val="0"/>
              <w:divBdr>
                <w:top w:val="none" w:sz="0" w:space="0" w:color="auto"/>
                <w:left w:val="none" w:sz="0" w:space="0" w:color="auto"/>
                <w:bottom w:val="none" w:sz="0" w:space="0" w:color="auto"/>
                <w:right w:val="none" w:sz="0" w:space="0" w:color="auto"/>
              </w:divBdr>
            </w:div>
            <w:div w:id="1486967781">
              <w:marLeft w:val="0"/>
              <w:marRight w:val="0"/>
              <w:marTop w:val="0"/>
              <w:marBottom w:val="0"/>
              <w:divBdr>
                <w:top w:val="none" w:sz="0" w:space="0" w:color="auto"/>
                <w:left w:val="none" w:sz="0" w:space="0" w:color="auto"/>
                <w:bottom w:val="none" w:sz="0" w:space="0" w:color="auto"/>
                <w:right w:val="none" w:sz="0" w:space="0" w:color="auto"/>
              </w:divBdr>
            </w:div>
          </w:divsChild>
        </w:div>
        <w:div w:id="746348299">
          <w:marLeft w:val="0"/>
          <w:marRight w:val="0"/>
          <w:marTop w:val="0"/>
          <w:marBottom w:val="0"/>
          <w:divBdr>
            <w:top w:val="none" w:sz="0" w:space="0" w:color="auto"/>
            <w:left w:val="none" w:sz="0" w:space="0" w:color="auto"/>
            <w:bottom w:val="none" w:sz="0" w:space="0" w:color="auto"/>
            <w:right w:val="none" w:sz="0" w:space="0" w:color="auto"/>
          </w:divBdr>
          <w:divsChild>
            <w:div w:id="317422169">
              <w:marLeft w:val="0"/>
              <w:marRight w:val="0"/>
              <w:marTop w:val="0"/>
              <w:marBottom w:val="0"/>
              <w:divBdr>
                <w:top w:val="none" w:sz="0" w:space="0" w:color="auto"/>
                <w:left w:val="none" w:sz="0" w:space="0" w:color="auto"/>
                <w:bottom w:val="none" w:sz="0" w:space="0" w:color="auto"/>
                <w:right w:val="none" w:sz="0" w:space="0" w:color="auto"/>
              </w:divBdr>
            </w:div>
            <w:div w:id="650448141">
              <w:marLeft w:val="0"/>
              <w:marRight w:val="0"/>
              <w:marTop w:val="0"/>
              <w:marBottom w:val="0"/>
              <w:divBdr>
                <w:top w:val="none" w:sz="0" w:space="0" w:color="auto"/>
                <w:left w:val="none" w:sz="0" w:space="0" w:color="auto"/>
                <w:bottom w:val="none" w:sz="0" w:space="0" w:color="auto"/>
                <w:right w:val="none" w:sz="0" w:space="0" w:color="auto"/>
              </w:divBdr>
            </w:div>
            <w:div w:id="943073514">
              <w:marLeft w:val="0"/>
              <w:marRight w:val="0"/>
              <w:marTop w:val="0"/>
              <w:marBottom w:val="0"/>
              <w:divBdr>
                <w:top w:val="none" w:sz="0" w:space="0" w:color="auto"/>
                <w:left w:val="none" w:sz="0" w:space="0" w:color="auto"/>
                <w:bottom w:val="none" w:sz="0" w:space="0" w:color="auto"/>
                <w:right w:val="none" w:sz="0" w:space="0" w:color="auto"/>
              </w:divBdr>
            </w:div>
            <w:div w:id="961955387">
              <w:marLeft w:val="0"/>
              <w:marRight w:val="0"/>
              <w:marTop w:val="0"/>
              <w:marBottom w:val="0"/>
              <w:divBdr>
                <w:top w:val="none" w:sz="0" w:space="0" w:color="auto"/>
                <w:left w:val="none" w:sz="0" w:space="0" w:color="auto"/>
                <w:bottom w:val="none" w:sz="0" w:space="0" w:color="auto"/>
                <w:right w:val="none" w:sz="0" w:space="0" w:color="auto"/>
              </w:divBdr>
            </w:div>
            <w:div w:id="986318114">
              <w:marLeft w:val="0"/>
              <w:marRight w:val="0"/>
              <w:marTop w:val="0"/>
              <w:marBottom w:val="0"/>
              <w:divBdr>
                <w:top w:val="none" w:sz="0" w:space="0" w:color="auto"/>
                <w:left w:val="none" w:sz="0" w:space="0" w:color="auto"/>
                <w:bottom w:val="none" w:sz="0" w:space="0" w:color="auto"/>
                <w:right w:val="none" w:sz="0" w:space="0" w:color="auto"/>
              </w:divBdr>
            </w:div>
            <w:div w:id="1044603793">
              <w:marLeft w:val="0"/>
              <w:marRight w:val="0"/>
              <w:marTop w:val="0"/>
              <w:marBottom w:val="0"/>
              <w:divBdr>
                <w:top w:val="none" w:sz="0" w:space="0" w:color="auto"/>
                <w:left w:val="none" w:sz="0" w:space="0" w:color="auto"/>
                <w:bottom w:val="none" w:sz="0" w:space="0" w:color="auto"/>
                <w:right w:val="none" w:sz="0" w:space="0" w:color="auto"/>
              </w:divBdr>
            </w:div>
            <w:div w:id="1128819921">
              <w:marLeft w:val="0"/>
              <w:marRight w:val="0"/>
              <w:marTop w:val="0"/>
              <w:marBottom w:val="0"/>
              <w:divBdr>
                <w:top w:val="none" w:sz="0" w:space="0" w:color="auto"/>
                <w:left w:val="none" w:sz="0" w:space="0" w:color="auto"/>
                <w:bottom w:val="none" w:sz="0" w:space="0" w:color="auto"/>
                <w:right w:val="none" w:sz="0" w:space="0" w:color="auto"/>
              </w:divBdr>
            </w:div>
            <w:div w:id="1661304054">
              <w:marLeft w:val="0"/>
              <w:marRight w:val="0"/>
              <w:marTop w:val="0"/>
              <w:marBottom w:val="0"/>
              <w:divBdr>
                <w:top w:val="none" w:sz="0" w:space="0" w:color="auto"/>
                <w:left w:val="none" w:sz="0" w:space="0" w:color="auto"/>
                <w:bottom w:val="none" w:sz="0" w:space="0" w:color="auto"/>
                <w:right w:val="none" w:sz="0" w:space="0" w:color="auto"/>
              </w:divBdr>
            </w:div>
            <w:div w:id="1763991660">
              <w:marLeft w:val="0"/>
              <w:marRight w:val="0"/>
              <w:marTop w:val="0"/>
              <w:marBottom w:val="0"/>
              <w:divBdr>
                <w:top w:val="none" w:sz="0" w:space="0" w:color="auto"/>
                <w:left w:val="none" w:sz="0" w:space="0" w:color="auto"/>
                <w:bottom w:val="none" w:sz="0" w:space="0" w:color="auto"/>
                <w:right w:val="none" w:sz="0" w:space="0" w:color="auto"/>
              </w:divBdr>
            </w:div>
            <w:div w:id="1780097853">
              <w:marLeft w:val="0"/>
              <w:marRight w:val="0"/>
              <w:marTop w:val="0"/>
              <w:marBottom w:val="0"/>
              <w:divBdr>
                <w:top w:val="none" w:sz="0" w:space="0" w:color="auto"/>
                <w:left w:val="none" w:sz="0" w:space="0" w:color="auto"/>
                <w:bottom w:val="none" w:sz="0" w:space="0" w:color="auto"/>
                <w:right w:val="none" w:sz="0" w:space="0" w:color="auto"/>
              </w:divBdr>
            </w:div>
            <w:div w:id="1942254089">
              <w:marLeft w:val="0"/>
              <w:marRight w:val="0"/>
              <w:marTop w:val="0"/>
              <w:marBottom w:val="0"/>
              <w:divBdr>
                <w:top w:val="none" w:sz="0" w:space="0" w:color="auto"/>
                <w:left w:val="none" w:sz="0" w:space="0" w:color="auto"/>
                <w:bottom w:val="none" w:sz="0" w:space="0" w:color="auto"/>
                <w:right w:val="none" w:sz="0" w:space="0" w:color="auto"/>
              </w:divBdr>
            </w:div>
            <w:div w:id="2007780518">
              <w:marLeft w:val="0"/>
              <w:marRight w:val="0"/>
              <w:marTop w:val="0"/>
              <w:marBottom w:val="0"/>
              <w:divBdr>
                <w:top w:val="none" w:sz="0" w:space="0" w:color="auto"/>
                <w:left w:val="none" w:sz="0" w:space="0" w:color="auto"/>
                <w:bottom w:val="none" w:sz="0" w:space="0" w:color="auto"/>
                <w:right w:val="none" w:sz="0" w:space="0" w:color="auto"/>
              </w:divBdr>
            </w:div>
          </w:divsChild>
        </w:div>
        <w:div w:id="853611867">
          <w:marLeft w:val="0"/>
          <w:marRight w:val="0"/>
          <w:marTop w:val="0"/>
          <w:marBottom w:val="0"/>
          <w:divBdr>
            <w:top w:val="none" w:sz="0" w:space="0" w:color="auto"/>
            <w:left w:val="none" w:sz="0" w:space="0" w:color="auto"/>
            <w:bottom w:val="none" w:sz="0" w:space="0" w:color="auto"/>
            <w:right w:val="none" w:sz="0" w:space="0" w:color="auto"/>
          </w:divBdr>
          <w:divsChild>
            <w:div w:id="812061498">
              <w:marLeft w:val="0"/>
              <w:marRight w:val="0"/>
              <w:marTop w:val="0"/>
              <w:marBottom w:val="0"/>
              <w:divBdr>
                <w:top w:val="none" w:sz="0" w:space="0" w:color="auto"/>
                <w:left w:val="none" w:sz="0" w:space="0" w:color="auto"/>
                <w:bottom w:val="none" w:sz="0" w:space="0" w:color="auto"/>
                <w:right w:val="none" w:sz="0" w:space="0" w:color="auto"/>
              </w:divBdr>
            </w:div>
          </w:divsChild>
        </w:div>
        <w:div w:id="935095021">
          <w:marLeft w:val="0"/>
          <w:marRight w:val="0"/>
          <w:marTop w:val="0"/>
          <w:marBottom w:val="0"/>
          <w:divBdr>
            <w:top w:val="none" w:sz="0" w:space="0" w:color="auto"/>
            <w:left w:val="none" w:sz="0" w:space="0" w:color="auto"/>
            <w:bottom w:val="none" w:sz="0" w:space="0" w:color="auto"/>
            <w:right w:val="none" w:sz="0" w:space="0" w:color="auto"/>
          </w:divBdr>
          <w:divsChild>
            <w:div w:id="1350762687">
              <w:marLeft w:val="0"/>
              <w:marRight w:val="0"/>
              <w:marTop w:val="0"/>
              <w:marBottom w:val="0"/>
              <w:divBdr>
                <w:top w:val="none" w:sz="0" w:space="0" w:color="auto"/>
                <w:left w:val="none" w:sz="0" w:space="0" w:color="auto"/>
                <w:bottom w:val="none" w:sz="0" w:space="0" w:color="auto"/>
                <w:right w:val="none" w:sz="0" w:space="0" w:color="auto"/>
              </w:divBdr>
            </w:div>
          </w:divsChild>
        </w:div>
        <w:div w:id="1005323128">
          <w:marLeft w:val="0"/>
          <w:marRight w:val="0"/>
          <w:marTop w:val="0"/>
          <w:marBottom w:val="0"/>
          <w:divBdr>
            <w:top w:val="none" w:sz="0" w:space="0" w:color="auto"/>
            <w:left w:val="none" w:sz="0" w:space="0" w:color="auto"/>
            <w:bottom w:val="none" w:sz="0" w:space="0" w:color="auto"/>
            <w:right w:val="none" w:sz="0" w:space="0" w:color="auto"/>
          </w:divBdr>
          <w:divsChild>
            <w:div w:id="138501782">
              <w:marLeft w:val="0"/>
              <w:marRight w:val="0"/>
              <w:marTop w:val="0"/>
              <w:marBottom w:val="0"/>
              <w:divBdr>
                <w:top w:val="none" w:sz="0" w:space="0" w:color="auto"/>
                <w:left w:val="none" w:sz="0" w:space="0" w:color="auto"/>
                <w:bottom w:val="none" w:sz="0" w:space="0" w:color="auto"/>
                <w:right w:val="none" w:sz="0" w:space="0" w:color="auto"/>
              </w:divBdr>
            </w:div>
          </w:divsChild>
        </w:div>
        <w:div w:id="1018508184">
          <w:marLeft w:val="0"/>
          <w:marRight w:val="0"/>
          <w:marTop w:val="0"/>
          <w:marBottom w:val="0"/>
          <w:divBdr>
            <w:top w:val="none" w:sz="0" w:space="0" w:color="auto"/>
            <w:left w:val="none" w:sz="0" w:space="0" w:color="auto"/>
            <w:bottom w:val="none" w:sz="0" w:space="0" w:color="auto"/>
            <w:right w:val="none" w:sz="0" w:space="0" w:color="auto"/>
          </w:divBdr>
          <w:divsChild>
            <w:div w:id="1999727585">
              <w:marLeft w:val="0"/>
              <w:marRight w:val="0"/>
              <w:marTop w:val="0"/>
              <w:marBottom w:val="0"/>
              <w:divBdr>
                <w:top w:val="none" w:sz="0" w:space="0" w:color="auto"/>
                <w:left w:val="none" w:sz="0" w:space="0" w:color="auto"/>
                <w:bottom w:val="none" w:sz="0" w:space="0" w:color="auto"/>
                <w:right w:val="none" w:sz="0" w:space="0" w:color="auto"/>
              </w:divBdr>
            </w:div>
          </w:divsChild>
        </w:div>
        <w:div w:id="1078211355">
          <w:marLeft w:val="0"/>
          <w:marRight w:val="0"/>
          <w:marTop w:val="0"/>
          <w:marBottom w:val="0"/>
          <w:divBdr>
            <w:top w:val="none" w:sz="0" w:space="0" w:color="auto"/>
            <w:left w:val="none" w:sz="0" w:space="0" w:color="auto"/>
            <w:bottom w:val="none" w:sz="0" w:space="0" w:color="auto"/>
            <w:right w:val="none" w:sz="0" w:space="0" w:color="auto"/>
          </w:divBdr>
          <w:divsChild>
            <w:div w:id="124663994">
              <w:marLeft w:val="0"/>
              <w:marRight w:val="0"/>
              <w:marTop w:val="0"/>
              <w:marBottom w:val="0"/>
              <w:divBdr>
                <w:top w:val="none" w:sz="0" w:space="0" w:color="auto"/>
                <w:left w:val="none" w:sz="0" w:space="0" w:color="auto"/>
                <w:bottom w:val="none" w:sz="0" w:space="0" w:color="auto"/>
                <w:right w:val="none" w:sz="0" w:space="0" w:color="auto"/>
              </w:divBdr>
            </w:div>
            <w:div w:id="991103085">
              <w:marLeft w:val="0"/>
              <w:marRight w:val="0"/>
              <w:marTop w:val="0"/>
              <w:marBottom w:val="0"/>
              <w:divBdr>
                <w:top w:val="none" w:sz="0" w:space="0" w:color="auto"/>
                <w:left w:val="none" w:sz="0" w:space="0" w:color="auto"/>
                <w:bottom w:val="none" w:sz="0" w:space="0" w:color="auto"/>
                <w:right w:val="none" w:sz="0" w:space="0" w:color="auto"/>
              </w:divBdr>
            </w:div>
            <w:div w:id="1243755473">
              <w:marLeft w:val="0"/>
              <w:marRight w:val="0"/>
              <w:marTop w:val="0"/>
              <w:marBottom w:val="0"/>
              <w:divBdr>
                <w:top w:val="none" w:sz="0" w:space="0" w:color="auto"/>
                <w:left w:val="none" w:sz="0" w:space="0" w:color="auto"/>
                <w:bottom w:val="none" w:sz="0" w:space="0" w:color="auto"/>
                <w:right w:val="none" w:sz="0" w:space="0" w:color="auto"/>
              </w:divBdr>
            </w:div>
            <w:div w:id="1732117461">
              <w:marLeft w:val="0"/>
              <w:marRight w:val="0"/>
              <w:marTop w:val="0"/>
              <w:marBottom w:val="0"/>
              <w:divBdr>
                <w:top w:val="none" w:sz="0" w:space="0" w:color="auto"/>
                <w:left w:val="none" w:sz="0" w:space="0" w:color="auto"/>
                <w:bottom w:val="none" w:sz="0" w:space="0" w:color="auto"/>
                <w:right w:val="none" w:sz="0" w:space="0" w:color="auto"/>
              </w:divBdr>
            </w:div>
          </w:divsChild>
        </w:div>
        <w:div w:id="1110247703">
          <w:marLeft w:val="0"/>
          <w:marRight w:val="0"/>
          <w:marTop w:val="0"/>
          <w:marBottom w:val="0"/>
          <w:divBdr>
            <w:top w:val="none" w:sz="0" w:space="0" w:color="auto"/>
            <w:left w:val="none" w:sz="0" w:space="0" w:color="auto"/>
            <w:bottom w:val="none" w:sz="0" w:space="0" w:color="auto"/>
            <w:right w:val="none" w:sz="0" w:space="0" w:color="auto"/>
          </w:divBdr>
          <w:divsChild>
            <w:div w:id="40718603">
              <w:marLeft w:val="0"/>
              <w:marRight w:val="0"/>
              <w:marTop w:val="0"/>
              <w:marBottom w:val="0"/>
              <w:divBdr>
                <w:top w:val="none" w:sz="0" w:space="0" w:color="auto"/>
                <w:left w:val="none" w:sz="0" w:space="0" w:color="auto"/>
                <w:bottom w:val="none" w:sz="0" w:space="0" w:color="auto"/>
                <w:right w:val="none" w:sz="0" w:space="0" w:color="auto"/>
              </w:divBdr>
            </w:div>
            <w:div w:id="92475582">
              <w:marLeft w:val="0"/>
              <w:marRight w:val="0"/>
              <w:marTop w:val="0"/>
              <w:marBottom w:val="0"/>
              <w:divBdr>
                <w:top w:val="none" w:sz="0" w:space="0" w:color="auto"/>
                <w:left w:val="none" w:sz="0" w:space="0" w:color="auto"/>
                <w:bottom w:val="none" w:sz="0" w:space="0" w:color="auto"/>
                <w:right w:val="none" w:sz="0" w:space="0" w:color="auto"/>
              </w:divBdr>
            </w:div>
            <w:div w:id="803890013">
              <w:marLeft w:val="0"/>
              <w:marRight w:val="0"/>
              <w:marTop w:val="0"/>
              <w:marBottom w:val="0"/>
              <w:divBdr>
                <w:top w:val="none" w:sz="0" w:space="0" w:color="auto"/>
                <w:left w:val="none" w:sz="0" w:space="0" w:color="auto"/>
                <w:bottom w:val="none" w:sz="0" w:space="0" w:color="auto"/>
                <w:right w:val="none" w:sz="0" w:space="0" w:color="auto"/>
              </w:divBdr>
            </w:div>
            <w:div w:id="957487503">
              <w:marLeft w:val="0"/>
              <w:marRight w:val="0"/>
              <w:marTop w:val="0"/>
              <w:marBottom w:val="0"/>
              <w:divBdr>
                <w:top w:val="none" w:sz="0" w:space="0" w:color="auto"/>
                <w:left w:val="none" w:sz="0" w:space="0" w:color="auto"/>
                <w:bottom w:val="none" w:sz="0" w:space="0" w:color="auto"/>
                <w:right w:val="none" w:sz="0" w:space="0" w:color="auto"/>
              </w:divBdr>
            </w:div>
            <w:div w:id="972906751">
              <w:marLeft w:val="0"/>
              <w:marRight w:val="0"/>
              <w:marTop w:val="0"/>
              <w:marBottom w:val="0"/>
              <w:divBdr>
                <w:top w:val="none" w:sz="0" w:space="0" w:color="auto"/>
                <w:left w:val="none" w:sz="0" w:space="0" w:color="auto"/>
                <w:bottom w:val="none" w:sz="0" w:space="0" w:color="auto"/>
                <w:right w:val="none" w:sz="0" w:space="0" w:color="auto"/>
              </w:divBdr>
            </w:div>
            <w:div w:id="1527794788">
              <w:marLeft w:val="0"/>
              <w:marRight w:val="0"/>
              <w:marTop w:val="0"/>
              <w:marBottom w:val="0"/>
              <w:divBdr>
                <w:top w:val="none" w:sz="0" w:space="0" w:color="auto"/>
                <w:left w:val="none" w:sz="0" w:space="0" w:color="auto"/>
                <w:bottom w:val="none" w:sz="0" w:space="0" w:color="auto"/>
                <w:right w:val="none" w:sz="0" w:space="0" w:color="auto"/>
              </w:divBdr>
            </w:div>
            <w:div w:id="2069720759">
              <w:marLeft w:val="0"/>
              <w:marRight w:val="0"/>
              <w:marTop w:val="0"/>
              <w:marBottom w:val="0"/>
              <w:divBdr>
                <w:top w:val="none" w:sz="0" w:space="0" w:color="auto"/>
                <w:left w:val="none" w:sz="0" w:space="0" w:color="auto"/>
                <w:bottom w:val="none" w:sz="0" w:space="0" w:color="auto"/>
                <w:right w:val="none" w:sz="0" w:space="0" w:color="auto"/>
              </w:divBdr>
            </w:div>
          </w:divsChild>
        </w:div>
        <w:div w:id="1147744070">
          <w:marLeft w:val="0"/>
          <w:marRight w:val="0"/>
          <w:marTop w:val="0"/>
          <w:marBottom w:val="0"/>
          <w:divBdr>
            <w:top w:val="none" w:sz="0" w:space="0" w:color="auto"/>
            <w:left w:val="none" w:sz="0" w:space="0" w:color="auto"/>
            <w:bottom w:val="none" w:sz="0" w:space="0" w:color="auto"/>
            <w:right w:val="none" w:sz="0" w:space="0" w:color="auto"/>
          </w:divBdr>
          <w:divsChild>
            <w:div w:id="1567716909">
              <w:marLeft w:val="0"/>
              <w:marRight w:val="0"/>
              <w:marTop w:val="0"/>
              <w:marBottom w:val="0"/>
              <w:divBdr>
                <w:top w:val="none" w:sz="0" w:space="0" w:color="auto"/>
                <w:left w:val="none" w:sz="0" w:space="0" w:color="auto"/>
                <w:bottom w:val="none" w:sz="0" w:space="0" w:color="auto"/>
                <w:right w:val="none" w:sz="0" w:space="0" w:color="auto"/>
              </w:divBdr>
            </w:div>
          </w:divsChild>
        </w:div>
        <w:div w:id="1234048194">
          <w:marLeft w:val="0"/>
          <w:marRight w:val="0"/>
          <w:marTop w:val="0"/>
          <w:marBottom w:val="0"/>
          <w:divBdr>
            <w:top w:val="none" w:sz="0" w:space="0" w:color="auto"/>
            <w:left w:val="none" w:sz="0" w:space="0" w:color="auto"/>
            <w:bottom w:val="none" w:sz="0" w:space="0" w:color="auto"/>
            <w:right w:val="none" w:sz="0" w:space="0" w:color="auto"/>
          </w:divBdr>
          <w:divsChild>
            <w:div w:id="1492332693">
              <w:marLeft w:val="0"/>
              <w:marRight w:val="0"/>
              <w:marTop w:val="0"/>
              <w:marBottom w:val="0"/>
              <w:divBdr>
                <w:top w:val="none" w:sz="0" w:space="0" w:color="auto"/>
                <w:left w:val="none" w:sz="0" w:space="0" w:color="auto"/>
                <w:bottom w:val="none" w:sz="0" w:space="0" w:color="auto"/>
                <w:right w:val="none" w:sz="0" w:space="0" w:color="auto"/>
              </w:divBdr>
            </w:div>
          </w:divsChild>
        </w:div>
        <w:div w:id="1237082864">
          <w:marLeft w:val="0"/>
          <w:marRight w:val="0"/>
          <w:marTop w:val="0"/>
          <w:marBottom w:val="0"/>
          <w:divBdr>
            <w:top w:val="none" w:sz="0" w:space="0" w:color="auto"/>
            <w:left w:val="none" w:sz="0" w:space="0" w:color="auto"/>
            <w:bottom w:val="none" w:sz="0" w:space="0" w:color="auto"/>
            <w:right w:val="none" w:sz="0" w:space="0" w:color="auto"/>
          </w:divBdr>
          <w:divsChild>
            <w:div w:id="29498665">
              <w:marLeft w:val="0"/>
              <w:marRight w:val="0"/>
              <w:marTop w:val="0"/>
              <w:marBottom w:val="0"/>
              <w:divBdr>
                <w:top w:val="none" w:sz="0" w:space="0" w:color="auto"/>
                <w:left w:val="none" w:sz="0" w:space="0" w:color="auto"/>
                <w:bottom w:val="none" w:sz="0" w:space="0" w:color="auto"/>
                <w:right w:val="none" w:sz="0" w:space="0" w:color="auto"/>
              </w:divBdr>
            </w:div>
            <w:div w:id="124279672">
              <w:marLeft w:val="0"/>
              <w:marRight w:val="0"/>
              <w:marTop w:val="0"/>
              <w:marBottom w:val="0"/>
              <w:divBdr>
                <w:top w:val="none" w:sz="0" w:space="0" w:color="auto"/>
                <w:left w:val="none" w:sz="0" w:space="0" w:color="auto"/>
                <w:bottom w:val="none" w:sz="0" w:space="0" w:color="auto"/>
                <w:right w:val="none" w:sz="0" w:space="0" w:color="auto"/>
              </w:divBdr>
            </w:div>
            <w:div w:id="216741502">
              <w:marLeft w:val="0"/>
              <w:marRight w:val="0"/>
              <w:marTop w:val="0"/>
              <w:marBottom w:val="0"/>
              <w:divBdr>
                <w:top w:val="none" w:sz="0" w:space="0" w:color="auto"/>
                <w:left w:val="none" w:sz="0" w:space="0" w:color="auto"/>
                <w:bottom w:val="none" w:sz="0" w:space="0" w:color="auto"/>
                <w:right w:val="none" w:sz="0" w:space="0" w:color="auto"/>
              </w:divBdr>
            </w:div>
            <w:div w:id="282342769">
              <w:marLeft w:val="0"/>
              <w:marRight w:val="0"/>
              <w:marTop w:val="0"/>
              <w:marBottom w:val="0"/>
              <w:divBdr>
                <w:top w:val="none" w:sz="0" w:space="0" w:color="auto"/>
                <w:left w:val="none" w:sz="0" w:space="0" w:color="auto"/>
                <w:bottom w:val="none" w:sz="0" w:space="0" w:color="auto"/>
                <w:right w:val="none" w:sz="0" w:space="0" w:color="auto"/>
              </w:divBdr>
            </w:div>
            <w:div w:id="587733217">
              <w:marLeft w:val="0"/>
              <w:marRight w:val="0"/>
              <w:marTop w:val="0"/>
              <w:marBottom w:val="0"/>
              <w:divBdr>
                <w:top w:val="none" w:sz="0" w:space="0" w:color="auto"/>
                <w:left w:val="none" w:sz="0" w:space="0" w:color="auto"/>
                <w:bottom w:val="none" w:sz="0" w:space="0" w:color="auto"/>
                <w:right w:val="none" w:sz="0" w:space="0" w:color="auto"/>
              </w:divBdr>
            </w:div>
            <w:div w:id="655766721">
              <w:marLeft w:val="0"/>
              <w:marRight w:val="0"/>
              <w:marTop w:val="0"/>
              <w:marBottom w:val="0"/>
              <w:divBdr>
                <w:top w:val="none" w:sz="0" w:space="0" w:color="auto"/>
                <w:left w:val="none" w:sz="0" w:space="0" w:color="auto"/>
                <w:bottom w:val="none" w:sz="0" w:space="0" w:color="auto"/>
                <w:right w:val="none" w:sz="0" w:space="0" w:color="auto"/>
              </w:divBdr>
            </w:div>
            <w:div w:id="810832998">
              <w:marLeft w:val="0"/>
              <w:marRight w:val="0"/>
              <w:marTop w:val="0"/>
              <w:marBottom w:val="0"/>
              <w:divBdr>
                <w:top w:val="none" w:sz="0" w:space="0" w:color="auto"/>
                <w:left w:val="none" w:sz="0" w:space="0" w:color="auto"/>
                <w:bottom w:val="none" w:sz="0" w:space="0" w:color="auto"/>
                <w:right w:val="none" w:sz="0" w:space="0" w:color="auto"/>
              </w:divBdr>
            </w:div>
            <w:div w:id="926841333">
              <w:marLeft w:val="0"/>
              <w:marRight w:val="0"/>
              <w:marTop w:val="0"/>
              <w:marBottom w:val="0"/>
              <w:divBdr>
                <w:top w:val="none" w:sz="0" w:space="0" w:color="auto"/>
                <w:left w:val="none" w:sz="0" w:space="0" w:color="auto"/>
                <w:bottom w:val="none" w:sz="0" w:space="0" w:color="auto"/>
                <w:right w:val="none" w:sz="0" w:space="0" w:color="auto"/>
              </w:divBdr>
            </w:div>
            <w:div w:id="1074744070">
              <w:marLeft w:val="0"/>
              <w:marRight w:val="0"/>
              <w:marTop w:val="0"/>
              <w:marBottom w:val="0"/>
              <w:divBdr>
                <w:top w:val="none" w:sz="0" w:space="0" w:color="auto"/>
                <w:left w:val="none" w:sz="0" w:space="0" w:color="auto"/>
                <w:bottom w:val="none" w:sz="0" w:space="0" w:color="auto"/>
                <w:right w:val="none" w:sz="0" w:space="0" w:color="auto"/>
              </w:divBdr>
            </w:div>
            <w:div w:id="1099446952">
              <w:marLeft w:val="0"/>
              <w:marRight w:val="0"/>
              <w:marTop w:val="0"/>
              <w:marBottom w:val="0"/>
              <w:divBdr>
                <w:top w:val="none" w:sz="0" w:space="0" w:color="auto"/>
                <w:left w:val="none" w:sz="0" w:space="0" w:color="auto"/>
                <w:bottom w:val="none" w:sz="0" w:space="0" w:color="auto"/>
                <w:right w:val="none" w:sz="0" w:space="0" w:color="auto"/>
              </w:divBdr>
            </w:div>
            <w:div w:id="1493444019">
              <w:marLeft w:val="0"/>
              <w:marRight w:val="0"/>
              <w:marTop w:val="0"/>
              <w:marBottom w:val="0"/>
              <w:divBdr>
                <w:top w:val="none" w:sz="0" w:space="0" w:color="auto"/>
                <w:left w:val="none" w:sz="0" w:space="0" w:color="auto"/>
                <w:bottom w:val="none" w:sz="0" w:space="0" w:color="auto"/>
                <w:right w:val="none" w:sz="0" w:space="0" w:color="auto"/>
              </w:divBdr>
            </w:div>
            <w:div w:id="1583836231">
              <w:marLeft w:val="0"/>
              <w:marRight w:val="0"/>
              <w:marTop w:val="0"/>
              <w:marBottom w:val="0"/>
              <w:divBdr>
                <w:top w:val="none" w:sz="0" w:space="0" w:color="auto"/>
                <w:left w:val="none" w:sz="0" w:space="0" w:color="auto"/>
                <w:bottom w:val="none" w:sz="0" w:space="0" w:color="auto"/>
                <w:right w:val="none" w:sz="0" w:space="0" w:color="auto"/>
              </w:divBdr>
            </w:div>
            <w:div w:id="1630352614">
              <w:marLeft w:val="0"/>
              <w:marRight w:val="0"/>
              <w:marTop w:val="0"/>
              <w:marBottom w:val="0"/>
              <w:divBdr>
                <w:top w:val="none" w:sz="0" w:space="0" w:color="auto"/>
                <w:left w:val="none" w:sz="0" w:space="0" w:color="auto"/>
                <w:bottom w:val="none" w:sz="0" w:space="0" w:color="auto"/>
                <w:right w:val="none" w:sz="0" w:space="0" w:color="auto"/>
              </w:divBdr>
            </w:div>
            <w:div w:id="1674647852">
              <w:marLeft w:val="0"/>
              <w:marRight w:val="0"/>
              <w:marTop w:val="0"/>
              <w:marBottom w:val="0"/>
              <w:divBdr>
                <w:top w:val="none" w:sz="0" w:space="0" w:color="auto"/>
                <w:left w:val="none" w:sz="0" w:space="0" w:color="auto"/>
                <w:bottom w:val="none" w:sz="0" w:space="0" w:color="auto"/>
                <w:right w:val="none" w:sz="0" w:space="0" w:color="auto"/>
              </w:divBdr>
            </w:div>
            <w:div w:id="1709840662">
              <w:marLeft w:val="0"/>
              <w:marRight w:val="0"/>
              <w:marTop w:val="0"/>
              <w:marBottom w:val="0"/>
              <w:divBdr>
                <w:top w:val="none" w:sz="0" w:space="0" w:color="auto"/>
                <w:left w:val="none" w:sz="0" w:space="0" w:color="auto"/>
                <w:bottom w:val="none" w:sz="0" w:space="0" w:color="auto"/>
                <w:right w:val="none" w:sz="0" w:space="0" w:color="auto"/>
              </w:divBdr>
            </w:div>
            <w:div w:id="1775008659">
              <w:marLeft w:val="0"/>
              <w:marRight w:val="0"/>
              <w:marTop w:val="0"/>
              <w:marBottom w:val="0"/>
              <w:divBdr>
                <w:top w:val="none" w:sz="0" w:space="0" w:color="auto"/>
                <w:left w:val="none" w:sz="0" w:space="0" w:color="auto"/>
                <w:bottom w:val="none" w:sz="0" w:space="0" w:color="auto"/>
                <w:right w:val="none" w:sz="0" w:space="0" w:color="auto"/>
              </w:divBdr>
            </w:div>
            <w:div w:id="1917981433">
              <w:marLeft w:val="0"/>
              <w:marRight w:val="0"/>
              <w:marTop w:val="0"/>
              <w:marBottom w:val="0"/>
              <w:divBdr>
                <w:top w:val="none" w:sz="0" w:space="0" w:color="auto"/>
                <w:left w:val="none" w:sz="0" w:space="0" w:color="auto"/>
                <w:bottom w:val="none" w:sz="0" w:space="0" w:color="auto"/>
                <w:right w:val="none" w:sz="0" w:space="0" w:color="auto"/>
              </w:divBdr>
            </w:div>
          </w:divsChild>
        </w:div>
        <w:div w:id="1237666942">
          <w:marLeft w:val="0"/>
          <w:marRight w:val="0"/>
          <w:marTop w:val="0"/>
          <w:marBottom w:val="0"/>
          <w:divBdr>
            <w:top w:val="none" w:sz="0" w:space="0" w:color="auto"/>
            <w:left w:val="none" w:sz="0" w:space="0" w:color="auto"/>
            <w:bottom w:val="none" w:sz="0" w:space="0" w:color="auto"/>
            <w:right w:val="none" w:sz="0" w:space="0" w:color="auto"/>
          </w:divBdr>
          <w:divsChild>
            <w:div w:id="1608074797">
              <w:marLeft w:val="0"/>
              <w:marRight w:val="0"/>
              <w:marTop w:val="0"/>
              <w:marBottom w:val="0"/>
              <w:divBdr>
                <w:top w:val="none" w:sz="0" w:space="0" w:color="auto"/>
                <w:left w:val="none" w:sz="0" w:space="0" w:color="auto"/>
                <w:bottom w:val="none" w:sz="0" w:space="0" w:color="auto"/>
                <w:right w:val="none" w:sz="0" w:space="0" w:color="auto"/>
              </w:divBdr>
            </w:div>
          </w:divsChild>
        </w:div>
        <w:div w:id="1323198367">
          <w:marLeft w:val="0"/>
          <w:marRight w:val="0"/>
          <w:marTop w:val="0"/>
          <w:marBottom w:val="0"/>
          <w:divBdr>
            <w:top w:val="none" w:sz="0" w:space="0" w:color="auto"/>
            <w:left w:val="none" w:sz="0" w:space="0" w:color="auto"/>
            <w:bottom w:val="none" w:sz="0" w:space="0" w:color="auto"/>
            <w:right w:val="none" w:sz="0" w:space="0" w:color="auto"/>
          </w:divBdr>
          <w:divsChild>
            <w:div w:id="535314829">
              <w:marLeft w:val="0"/>
              <w:marRight w:val="0"/>
              <w:marTop w:val="0"/>
              <w:marBottom w:val="0"/>
              <w:divBdr>
                <w:top w:val="none" w:sz="0" w:space="0" w:color="auto"/>
                <w:left w:val="none" w:sz="0" w:space="0" w:color="auto"/>
                <w:bottom w:val="none" w:sz="0" w:space="0" w:color="auto"/>
                <w:right w:val="none" w:sz="0" w:space="0" w:color="auto"/>
              </w:divBdr>
            </w:div>
          </w:divsChild>
        </w:div>
        <w:div w:id="1411342101">
          <w:marLeft w:val="0"/>
          <w:marRight w:val="0"/>
          <w:marTop w:val="0"/>
          <w:marBottom w:val="0"/>
          <w:divBdr>
            <w:top w:val="none" w:sz="0" w:space="0" w:color="auto"/>
            <w:left w:val="none" w:sz="0" w:space="0" w:color="auto"/>
            <w:bottom w:val="none" w:sz="0" w:space="0" w:color="auto"/>
            <w:right w:val="none" w:sz="0" w:space="0" w:color="auto"/>
          </w:divBdr>
          <w:divsChild>
            <w:div w:id="1406487729">
              <w:marLeft w:val="0"/>
              <w:marRight w:val="0"/>
              <w:marTop w:val="0"/>
              <w:marBottom w:val="0"/>
              <w:divBdr>
                <w:top w:val="none" w:sz="0" w:space="0" w:color="auto"/>
                <w:left w:val="none" w:sz="0" w:space="0" w:color="auto"/>
                <w:bottom w:val="none" w:sz="0" w:space="0" w:color="auto"/>
                <w:right w:val="none" w:sz="0" w:space="0" w:color="auto"/>
              </w:divBdr>
            </w:div>
          </w:divsChild>
        </w:div>
        <w:div w:id="1470434763">
          <w:marLeft w:val="0"/>
          <w:marRight w:val="0"/>
          <w:marTop w:val="0"/>
          <w:marBottom w:val="0"/>
          <w:divBdr>
            <w:top w:val="none" w:sz="0" w:space="0" w:color="auto"/>
            <w:left w:val="none" w:sz="0" w:space="0" w:color="auto"/>
            <w:bottom w:val="none" w:sz="0" w:space="0" w:color="auto"/>
            <w:right w:val="none" w:sz="0" w:space="0" w:color="auto"/>
          </w:divBdr>
          <w:divsChild>
            <w:div w:id="475297369">
              <w:marLeft w:val="0"/>
              <w:marRight w:val="0"/>
              <w:marTop w:val="0"/>
              <w:marBottom w:val="0"/>
              <w:divBdr>
                <w:top w:val="none" w:sz="0" w:space="0" w:color="auto"/>
                <w:left w:val="none" w:sz="0" w:space="0" w:color="auto"/>
                <w:bottom w:val="none" w:sz="0" w:space="0" w:color="auto"/>
                <w:right w:val="none" w:sz="0" w:space="0" w:color="auto"/>
              </w:divBdr>
            </w:div>
          </w:divsChild>
        </w:div>
        <w:div w:id="1513295891">
          <w:marLeft w:val="0"/>
          <w:marRight w:val="0"/>
          <w:marTop w:val="0"/>
          <w:marBottom w:val="0"/>
          <w:divBdr>
            <w:top w:val="none" w:sz="0" w:space="0" w:color="auto"/>
            <w:left w:val="none" w:sz="0" w:space="0" w:color="auto"/>
            <w:bottom w:val="none" w:sz="0" w:space="0" w:color="auto"/>
            <w:right w:val="none" w:sz="0" w:space="0" w:color="auto"/>
          </w:divBdr>
          <w:divsChild>
            <w:div w:id="238180720">
              <w:marLeft w:val="0"/>
              <w:marRight w:val="0"/>
              <w:marTop w:val="0"/>
              <w:marBottom w:val="0"/>
              <w:divBdr>
                <w:top w:val="none" w:sz="0" w:space="0" w:color="auto"/>
                <w:left w:val="none" w:sz="0" w:space="0" w:color="auto"/>
                <w:bottom w:val="none" w:sz="0" w:space="0" w:color="auto"/>
                <w:right w:val="none" w:sz="0" w:space="0" w:color="auto"/>
              </w:divBdr>
            </w:div>
            <w:div w:id="270093961">
              <w:marLeft w:val="0"/>
              <w:marRight w:val="0"/>
              <w:marTop w:val="0"/>
              <w:marBottom w:val="0"/>
              <w:divBdr>
                <w:top w:val="none" w:sz="0" w:space="0" w:color="auto"/>
                <w:left w:val="none" w:sz="0" w:space="0" w:color="auto"/>
                <w:bottom w:val="none" w:sz="0" w:space="0" w:color="auto"/>
                <w:right w:val="none" w:sz="0" w:space="0" w:color="auto"/>
              </w:divBdr>
            </w:div>
            <w:div w:id="814949899">
              <w:marLeft w:val="0"/>
              <w:marRight w:val="0"/>
              <w:marTop w:val="0"/>
              <w:marBottom w:val="0"/>
              <w:divBdr>
                <w:top w:val="none" w:sz="0" w:space="0" w:color="auto"/>
                <w:left w:val="none" w:sz="0" w:space="0" w:color="auto"/>
                <w:bottom w:val="none" w:sz="0" w:space="0" w:color="auto"/>
                <w:right w:val="none" w:sz="0" w:space="0" w:color="auto"/>
              </w:divBdr>
            </w:div>
            <w:div w:id="830365154">
              <w:marLeft w:val="0"/>
              <w:marRight w:val="0"/>
              <w:marTop w:val="0"/>
              <w:marBottom w:val="0"/>
              <w:divBdr>
                <w:top w:val="none" w:sz="0" w:space="0" w:color="auto"/>
                <w:left w:val="none" w:sz="0" w:space="0" w:color="auto"/>
                <w:bottom w:val="none" w:sz="0" w:space="0" w:color="auto"/>
                <w:right w:val="none" w:sz="0" w:space="0" w:color="auto"/>
              </w:divBdr>
            </w:div>
            <w:div w:id="1397121396">
              <w:marLeft w:val="0"/>
              <w:marRight w:val="0"/>
              <w:marTop w:val="0"/>
              <w:marBottom w:val="0"/>
              <w:divBdr>
                <w:top w:val="none" w:sz="0" w:space="0" w:color="auto"/>
                <w:left w:val="none" w:sz="0" w:space="0" w:color="auto"/>
                <w:bottom w:val="none" w:sz="0" w:space="0" w:color="auto"/>
                <w:right w:val="none" w:sz="0" w:space="0" w:color="auto"/>
              </w:divBdr>
            </w:div>
          </w:divsChild>
        </w:div>
        <w:div w:id="1545678650">
          <w:marLeft w:val="0"/>
          <w:marRight w:val="0"/>
          <w:marTop w:val="0"/>
          <w:marBottom w:val="0"/>
          <w:divBdr>
            <w:top w:val="none" w:sz="0" w:space="0" w:color="auto"/>
            <w:left w:val="none" w:sz="0" w:space="0" w:color="auto"/>
            <w:bottom w:val="none" w:sz="0" w:space="0" w:color="auto"/>
            <w:right w:val="none" w:sz="0" w:space="0" w:color="auto"/>
          </w:divBdr>
          <w:divsChild>
            <w:div w:id="1671248185">
              <w:marLeft w:val="0"/>
              <w:marRight w:val="0"/>
              <w:marTop w:val="0"/>
              <w:marBottom w:val="0"/>
              <w:divBdr>
                <w:top w:val="none" w:sz="0" w:space="0" w:color="auto"/>
                <w:left w:val="none" w:sz="0" w:space="0" w:color="auto"/>
                <w:bottom w:val="none" w:sz="0" w:space="0" w:color="auto"/>
                <w:right w:val="none" w:sz="0" w:space="0" w:color="auto"/>
              </w:divBdr>
            </w:div>
          </w:divsChild>
        </w:div>
        <w:div w:id="1633704403">
          <w:marLeft w:val="0"/>
          <w:marRight w:val="0"/>
          <w:marTop w:val="0"/>
          <w:marBottom w:val="0"/>
          <w:divBdr>
            <w:top w:val="none" w:sz="0" w:space="0" w:color="auto"/>
            <w:left w:val="none" w:sz="0" w:space="0" w:color="auto"/>
            <w:bottom w:val="none" w:sz="0" w:space="0" w:color="auto"/>
            <w:right w:val="none" w:sz="0" w:space="0" w:color="auto"/>
          </w:divBdr>
          <w:divsChild>
            <w:div w:id="941643648">
              <w:marLeft w:val="0"/>
              <w:marRight w:val="0"/>
              <w:marTop w:val="0"/>
              <w:marBottom w:val="0"/>
              <w:divBdr>
                <w:top w:val="none" w:sz="0" w:space="0" w:color="auto"/>
                <w:left w:val="none" w:sz="0" w:space="0" w:color="auto"/>
                <w:bottom w:val="none" w:sz="0" w:space="0" w:color="auto"/>
                <w:right w:val="none" w:sz="0" w:space="0" w:color="auto"/>
              </w:divBdr>
            </w:div>
          </w:divsChild>
        </w:div>
        <w:div w:id="1729838638">
          <w:marLeft w:val="0"/>
          <w:marRight w:val="0"/>
          <w:marTop w:val="0"/>
          <w:marBottom w:val="0"/>
          <w:divBdr>
            <w:top w:val="none" w:sz="0" w:space="0" w:color="auto"/>
            <w:left w:val="none" w:sz="0" w:space="0" w:color="auto"/>
            <w:bottom w:val="none" w:sz="0" w:space="0" w:color="auto"/>
            <w:right w:val="none" w:sz="0" w:space="0" w:color="auto"/>
          </w:divBdr>
          <w:divsChild>
            <w:div w:id="1062024392">
              <w:marLeft w:val="0"/>
              <w:marRight w:val="0"/>
              <w:marTop w:val="0"/>
              <w:marBottom w:val="0"/>
              <w:divBdr>
                <w:top w:val="none" w:sz="0" w:space="0" w:color="auto"/>
                <w:left w:val="none" w:sz="0" w:space="0" w:color="auto"/>
                <w:bottom w:val="none" w:sz="0" w:space="0" w:color="auto"/>
                <w:right w:val="none" w:sz="0" w:space="0" w:color="auto"/>
              </w:divBdr>
            </w:div>
          </w:divsChild>
        </w:div>
        <w:div w:id="1733966582">
          <w:marLeft w:val="0"/>
          <w:marRight w:val="0"/>
          <w:marTop w:val="0"/>
          <w:marBottom w:val="0"/>
          <w:divBdr>
            <w:top w:val="none" w:sz="0" w:space="0" w:color="auto"/>
            <w:left w:val="none" w:sz="0" w:space="0" w:color="auto"/>
            <w:bottom w:val="none" w:sz="0" w:space="0" w:color="auto"/>
            <w:right w:val="none" w:sz="0" w:space="0" w:color="auto"/>
          </w:divBdr>
          <w:divsChild>
            <w:div w:id="68889296">
              <w:marLeft w:val="0"/>
              <w:marRight w:val="0"/>
              <w:marTop w:val="0"/>
              <w:marBottom w:val="0"/>
              <w:divBdr>
                <w:top w:val="none" w:sz="0" w:space="0" w:color="auto"/>
                <w:left w:val="none" w:sz="0" w:space="0" w:color="auto"/>
                <w:bottom w:val="none" w:sz="0" w:space="0" w:color="auto"/>
                <w:right w:val="none" w:sz="0" w:space="0" w:color="auto"/>
              </w:divBdr>
            </w:div>
            <w:div w:id="184371738">
              <w:marLeft w:val="0"/>
              <w:marRight w:val="0"/>
              <w:marTop w:val="0"/>
              <w:marBottom w:val="0"/>
              <w:divBdr>
                <w:top w:val="none" w:sz="0" w:space="0" w:color="auto"/>
                <w:left w:val="none" w:sz="0" w:space="0" w:color="auto"/>
                <w:bottom w:val="none" w:sz="0" w:space="0" w:color="auto"/>
                <w:right w:val="none" w:sz="0" w:space="0" w:color="auto"/>
              </w:divBdr>
            </w:div>
          </w:divsChild>
        </w:div>
        <w:div w:id="1764840177">
          <w:marLeft w:val="0"/>
          <w:marRight w:val="0"/>
          <w:marTop w:val="0"/>
          <w:marBottom w:val="0"/>
          <w:divBdr>
            <w:top w:val="none" w:sz="0" w:space="0" w:color="auto"/>
            <w:left w:val="none" w:sz="0" w:space="0" w:color="auto"/>
            <w:bottom w:val="none" w:sz="0" w:space="0" w:color="auto"/>
            <w:right w:val="none" w:sz="0" w:space="0" w:color="auto"/>
          </w:divBdr>
          <w:divsChild>
            <w:div w:id="1388602291">
              <w:marLeft w:val="0"/>
              <w:marRight w:val="0"/>
              <w:marTop w:val="0"/>
              <w:marBottom w:val="0"/>
              <w:divBdr>
                <w:top w:val="none" w:sz="0" w:space="0" w:color="auto"/>
                <w:left w:val="none" w:sz="0" w:space="0" w:color="auto"/>
                <w:bottom w:val="none" w:sz="0" w:space="0" w:color="auto"/>
                <w:right w:val="none" w:sz="0" w:space="0" w:color="auto"/>
              </w:divBdr>
            </w:div>
          </w:divsChild>
        </w:div>
        <w:div w:id="1808744102">
          <w:marLeft w:val="0"/>
          <w:marRight w:val="0"/>
          <w:marTop w:val="0"/>
          <w:marBottom w:val="0"/>
          <w:divBdr>
            <w:top w:val="none" w:sz="0" w:space="0" w:color="auto"/>
            <w:left w:val="none" w:sz="0" w:space="0" w:color="auto"/>
            <w:bottom w:val="none" w:sz="0" w:space="0" w:color="auto"/>
            <w:right w:val="none" w:sz="0" w:space="0" w:color="auto"/>
          </w:divBdr>
          <w:divsChild>
            <w:div w:id="79911845">
              <w:marLeft w:val="0"/>
              <w:marRight w:val="0"/>
              <w:marTop w:val="0"/>
              <w:marBottom w:val="0"/>
              <w:divBdr>
                <w:top w:val="none" w:sz="0" w:space="0" w:color="auto"/>
                <w:left w:val="none" w:sz="0" w:space="0" w:color="auto"/>
                <w:bottom w:val="none" w:sz="0" w:space="0" w:color="auto"/>
                <w:right w:val="none" w:sz="0" w:space="0" w:color="auto"/>
              </w:divBdr>
            </w:div>
          </w:divsChild>
        </w:div>
        <w:div w:id="1842308132">
          <w:marLeft w:val="0"/>
          <w:marRight w:val="0"/>
          <w:marTop w:val="0"/>
          <w:marBottom w:val="0"/>
          <w:divBdr>
            <w:top w:val="none" w:sz="0" w:space="0" w:color="auto"/>
            <w:left w:val="none" w:sz="0" w:space="0" w:color="auto"/>
            <w:bottom w:val="none" w:sz="0" w:space="0" w:color="auto"/>
            <w:right w:val="none" w:sz="0" w:space="0" w:color="auto"/>
          </w:divBdr>
          <w:divsChild>
            <w:div w:id="1767115689">
              <w:marLeft w:val="0"/>
              <w:marRight w:val="0"/>
              <w:marTop w:val="0"/>
              <w:marBottom w:val="0"/>
              <w:divBdr>
                <w:top w:val="none" w:sz="0" w:space="0" w:color="auto"/>
                <w:left w:val="none" w:sz="0" w:space="0" w:color="auto"/>
                <w:bottom w:val="none" w:sz="0" w:space="0" w:color="auto"/>
                <w:right w:val="none" w:sz="0" w:space="0" w:color="auto"/>
              </w:divBdr>
            </w:div>
          </w:divsChild>
        </w:div>
        <w:div w:id="1843619056">
          <w:marLeft w:val="0"/>
          <w:marRight w:val="0"/>
          <w:marTop w:val="0"/>
          <w:marBottom w:val="0"/>
          <w:divBdr>
            <w:top w:val="none" w:sz="0" w:space="0" w:color="auto"/>
            <w:left w:val="none" w:sz="0" w:space="0" w:color="auto"/>
            <w:bottom w:val="none" w:sz="0" w:space="0" w:color="auto"/>
            <w:right w:val="none" w:sz="0" w:space="0" w:color="auto"/>
          </w:divBdr>
          <w:divsChild>
            <w:div w:id="292293105">
              <w:marLeft w:val="0"/>
              <w:marRight w:val="0"/>
              <w:marTop w:val="0"/>
              <w:marBottom w:val="0"/>
              <w:divBdr>
                <w:top w:val="none" w:sz="0" w:space="0" w:color="auto"/>
                <w:left w:val="none" w:sz="0" w:space="0" w:color="auto"/>
                <w:bottom w:val="none" w:sz="0" w:space="0" w:color="auto"/>
                <w:right w:val="none" w:sz="0" w:space="0" w:color="auto"/>
              </w:divBdr>
            </w:div>
            <w:div w:id="1949387010">
              <w:marLeft w:val="0"/>
              <w:marRight w:val="0"/>
              <w:marTop w:val="0"/>
              <w:marBottom w:val="0"/>
              <w:divBdr>
                <w:top w:val="none" w:sz="0" w:space="0" w:color="auto"/>
                <w:left w:val="none" w:sz="0" w:space="0" w:color="auto"/>
                <w:bottom w:val="none" w:sz="0" w:space="0" w:color="auto"/>
                <w:right w:val="none" w:sz="0" w:space="0" w:color="auto"/>
              </w:divBdr>
            </w:div>
          </w:divsChild>
        </w:div>
        <w:div w:id="1856574669">
          <w:marLeft w:val="0"/>
          <w:marRight w:val="0"/>
          <w:marTop w:val="0"/>
          <w:marBottom w:val="0"/>
          <w:divBdr>
            <w:top w:val="none" w:sz="0" w:space="0" w:color="auto"/>
            <w:left w:val="none" w:sz="0" w:space="0" w:color="auto"/>
            <w:bottom w:val="none" w:sz="0" w:space="0" w:color="auto"/>
            <w:right w:val="none" w:sz="0" w:space="0" w:color="auto"/>
          </w:divBdr>
          <w:divsChild>
            <w:div w:id="1478649275">
              <w:marLeft w:val="0"/>
              <w:marRight w:val="0"/>
              <w:marTop w:val="0"/>
              <w:marBottom w:val="0"/>
              <w:divBdr>
                <w:top w:val="none" w:sz="0" w:space="0" w:color="auto"/>
                <w:left w:val="none" w:sz="0" w:space="0" w:color="auto"/>
                <w:bottom w:val="none" w:sz="0" w:space="0" w:color="auto"/>
                <w:right w:val="none" w:sz="0" w:space="0" w:color="auto"/>
              </w:divBdr>
            </w:div>
          </w:divsChild>
        </w:div>
        <w:div w:id="1899824944">
          <w:marLeft w:val="0"/>
          <w:marRight w:val="0"/>
          <w:marTop w:val="0"/>
          <w:marBottom w:val="0"/>
          <w:divBdr>
            <w:top w:val="none" w:sz="0" w:space="0" w:color="auto"/>
            <w:left w:val="none" w:sz="0" w:space="0" w:color="auto"/>
            <w:bottom w:val="none" w:sz="0" w:space="0" w:color="auto"/>
            <w:right w:val="none" w:sz="0" w:space="0" w:color="auto"/>
          </w:divBdr>
          <w:divsChild>
            <w:div w:id="414400890">
              <w:marLeft w:val="0"/>
              <w:marRight w:val="0"/>
              <w:marTop w:val="0"/>
              <w:marBottom w:val="0"/>
              <w:divBdr>
                <w:top w:val="none" w:sz="0" w:space="0" w:color="auto"/>
                <w:left w:val="none" w:sz="0" w:space="0" w:color="auto"/>
                <w:bottom w:val="none" w:sz="0" w:space="0" w:color="auto"/>
                <w:right w:val="none" w:sz="0" w:space="0" w:color="auto"/>
              </w:divBdr>
            </w:div>
          </w:divsChild>
        </w:div>
        <w:div w:id="1937058381">
          <w:marLeft w:val="0"/>
          <w:marRight w:val="0"/>
          <w:marTop w:val="0"/>
          <w:marBottom w:val="0"/>
          <w:divBdr>
            <w:top w:val="none" w:sz="0" w:space="0" w:color="auto"/>
            <w:left w:val="none" w:sz="0" w:space="0" w:color="auto"/>
            <w:bottom w:val="none" w:sz="0" w:space="0" w:color="auto"/>
            <w:right w:val="none" w:sz="0" w:space="0" w:color="auto"/>
          </w:divBdr>
          <w:divsChild>
            <w:div w:id="185682041">
              <w:marLeft w:val="0"/>
              <w:marRight w:val="0"/>
              <w:marTop w:val="0"/>
              <w:marBottom w:val="0"/>
              <w:divBdr>
                <w:top w:val="none" w:sz="0" w:space="0" w:color="auto"/>
                <w:left w:val="none" w:sz="0" w:space="0" w:color="auto"/>
                <w:bottom w:val="none" w:sz="0" w:space="0" w:color="auto"/>
                <w:right w:val="none" w:sz="0" w:space="0" w:color="auto"/>
              </w:divBdr>
            </w:div>
            <w:div w:id="1068381715">
              <w:marLeft w:val="0"/>
              <w:marRight w:val="0"/>
              <w:marTop w:val="0"/>
              <w:marBottom w:val="0"/>
              <w:divBdr>
                <w:top w:val="none" w:sz="0" w:space="0" w:color="auto"/>
                <w:left w:val="none" w:sz="0" w:space="0" w:color="auto"/>
                <w:bottom w:val="none" w:sz="0" w:space="0" w:color="auto"/>
                <w:right w:val="none" w:sz="0" w:space="0" w:color="auto"/>
              </w:divBdr>
            </w:div>
          </w:divsChild>
        </w:div>
        <w:div w:id="1955936991">
          <w:marLeft w:val="0"/>
          <w:marRight w:val="0"/>
          <w:marTop w:val="0"/>
          <w:marBottom w:val="0"/>
          <w:divBdr>
            <w:top w:val="none" w:sz="0" w:space="0" w:color="auto"/>
            <w:left w:val="none" w:sz="0" w:space="0" w:color="auto"/>
            <w:bottom w:val="none" w:sz="0" w:space="0" w:color="auto"/>
            <w:right w:val="none" w:sz="0" w:space="0" w:color="auto"/>
          </w:divBdr>
          <w:divsChild>
            <w:div w:id="1636595119">
              <w:marLeft w:val="0"/>
              <w:marRight w:val="0"/>
              <w:marTop w:val="0"/>
              <w:marBottom w:val="0"/>
              <w:divBdr>
                <w:top w:val="none" w:sz="0" w:space="0" w:color="auto"/>
                <w:left w:val="none" w:sz="0" w:space="0" w:color="auto"/>
                <w:bottom w:val="none" w:sz="0" w:space="0" w:color="auto"/>
                <w:right w:val="none" w:sz="0" w:space="0" w:color="auto"/>
              </w:divBdr>
            </w:div>
          </w:divsChild>
        </w:div>
        <w:div w:id="2063088869">
          <w:marLeft w:val="0"/>
          <w:marRight w:val="0"/>
          <w:marTop w:val="0"/>
          <w:marBottom w:val="0"/>
          <w:divBdr>
            <w:top w:val="none" w:sz="0" w:space="0" w:color="auto"/>
            <w:left w:val="none" w:sz="0" w:space="0" w:color="auto"/>
            <w:bottom w:val="none" w:sz="0" w:space="0" w:color="auto"/>
            <w:right w:val="none" w:sz="0" w:space="0" w:color="auto"/>
          </w:divBdr>
          <w:divsChild>
            <w:div w:id="14186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7754">
      <w:bodyDiv w:val="1"/>
      <w:marLeft w:val="0"/>
      <w:marRight w:val="0"/>
      <w:marTop w:val="0"/>
      <w:marBottom w:val="0"/>
      <w:divBdr>
        <w:top w:val="none" w:sz="0" w:space="0" w:color="auto"/>
        <w:left w:val="none" w:sz="0" w:space="0" w:color="auto"/>
        <w:bottom w:val="none" w:sz="0" w:space="0" w:color="auto"/>
        <w:right w:val="none" w:sz="0" w:space="0" w:color="auto"/>
      </w:divBdr>
      <w:divsChild>
        <w:div w:id="706486981">
          <w:marLeft w:val="0"/>
          <w:marRight w:val="0"/>
          <w:marTop w:val="0"/>
          <w:marBottom w:val="0"/>
          <w:divBdr>
            <w:top w:val="none" w:sz="0" w:space="0" w:color="auto"/>
            <w:left w:val="none" w:sz="0" w:space="0" w:color="auto"/>
            <w:bottom w:val="none" w:sz="0" w:space="0" w:color="auto"/>
            <w:right w:val="none" w:sz="0" w:space="0" w:color="auto"/>
          </w:divBdr>
          <w:divsChild>
            <w:div w:id="965158315">
              <w:marLeft w:val="0"/>
              <w:marRight w:val="0"/>
              <w:marTop w:val="0"/>
              <w:marBottom w:val="0"/>
              <w:divBdr>
                <w:top w:val="none" w:sz="0" w:space="0" w:color="auto"/>
                <w:left w:val="none" w:sz="0" w:space="0" w:color="auto"/>
                <w:bottom w:val="none" w:sz="0" w:space="0" w:color="auto"/>
                <w:right w:val="none" w:sz="0" w:space="0" w:color="auto"/>
              </w:divBdr>
            </w:div>
          </w:divsChild>
        </w:div>
        <w:div w:id="1884517072">
          <w:marLeft w:val="0"/>
          <w:marRight w:val="0"/>
          <w:marTop w:val="0"/>
          <w:marBottom w:val="0"/>
          <w:divBdr>
            <w:top w:val="none" w:sz="0" w:space="0" w:color="auto"/>
            <w:left w:val="none" w:sz="0" w:space="0" w:color="auto"/>
            <w:bottom w:val="none" w:sz="0" w:space="0" w:color="auto"/>
            <w:right w:val="none" w:sz="0" w:space="0" w:color="auto"/>
          </w:divBdr>
          <w:divsChild>
            <w:div w:id="381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2596">
      <w:bodyDiv w:val="1"/>
      <w:marLeft w:val="0"/>
      <w:marRight w:val="0"/>
      <w:marTop w:val="0"/>
      <w:marBottom w:val="0"/>
      <w:divBdr>
        <w:top w:val="none" w:sz="0" w:space="0" w:color="auto"/>
        <w:left w:val="none" w:sz="0" w:space="0" w:color="auto"/>
        <w:bottom w:val="none" w:sz="0" w:space="0" w:color="auto"/>
        <w:right w:val="none" w:sz="0" w:space="0" w:color="auto"/>
      </w:divBdr>
    </w:div>
    <w:div w:id="477694301">
      <w:bodyDiv w:val="1"/>
      <w:marLeft w:val="0"/>
      <w:marRight w:val="0"/>
      <w:marTop w:val="0"/>
      <w:marBottom w:val="0"/>
      <w:divBdr>
        <w:top w:val="none" w:sz="0" w:space="0" w:color="auto"/>
        <w:left w:val="none" w:sz="0" w:space="0" w:color="auto"/>
        <w:bottom w:val="none" w:sz="0" w:space="0" w:color="auto"/>
        <w:right w:val="none" w:sz="0" w:space="0" w:color="auto"/>
      </w:divBdr>
      <w:divsChild>
        <w:div w:id="200296">
          <w:marLeft w:val="0"/>
          <w:marRight w:val="0"/>
          <w:marTop w:val="0"/>
          <w:marBottom w:val="0"/>
          <w:divBdr>
            <w:top w:val="none" w:sz="0" w:space="0" w:color="auto"/>
            <w:left w:val="none" w:sz="0" w:space="0" w:color="auto"/>
            <w:bottom w:val="none" w:sz="0" w:space="0" w:color="auto"/>
            <w:right w:val="none" w:sz="0" w:space="0" w:color="auto"/>
          </w:divBdr>
          <w:divsChild>
            <w:div w:id="1209729091">
              <w:marLeft w:val="0"/>
              <w:marRight w:val="0"/>
              <w:marTop w:val="0"/>
              <w:marBottom w:val="0"/>
              <w:divBdr>
                <w:top w:val="none" w:sz="0" w:space="0" w:color="auto"/>
                <w:left w:val="none" w:sz="0" w:space="0" w:color="auto"/>
                <w:bottom w:val="none" w:sz="0" w:space="0" w:color="auto"/>
                <w:right w:val="none" w:sz="0" w:space="0" w:color="auto"/>
              </w:divBdr>
            </w:div>
          </w:divsChild>
        </w:div>
        <w:div w:id="31804915">
          <w:marLeft w:val="0"/>
          <w:marRight w:val="0"/>
          <w:marTop w:val="0"/>
          <w:marBottom w:val="0"/>
          <w:divBdr>
            <w:top w:val="none" w:sz="0" w:space="0" w:color="auto"/>
            <w:left w:val="none" w:sz="0" w:space="0" w:color="auto"/>
            <w:bottom w:val="none" w:sz="0" w:space="0" w:color="auto"/>
            <w:right w:val="none" w:sz="0" w:space="0" w:color="auto"/>
          </w:divBdr>
          <w:divsChild>
            <w:div w:id="711658213">
              <w:marLeft w:val="0"/>
              <w:marRight w:val="0"/>
              <w:marTop w:val="0"/>
              <w:marBottom w:val="0"/>
              <w:divBdr>
                <w:top w:val="none" w:sz="0" w:space="0" w:color="auto"/>
                <w:left w:val="none" w:sz="0" w:space="0" w:color="auto"/>
                <w:bottom w:val="none" w:sz="0" w:space="0" w:color="auto"/>
                <w:right w:val="none" w:sz="0" w:space="0" w:color="auto"/>
              </w:divBdr>
            </w:div>
          </w:divsChild>
        </w:div>
        <w:div w:id="33123748">
          <w:marLeft w:val="0"/>
          <w:marRight w:val="0"/>
          <w:marTop w:val="0"/>
          <w:marBottom w:val="0"/>
          <w:divBdr>
            <w:top w:val="none" w:sz="0" w:space="0" w:color="auto"/>
            <w:left w:val="none" w:sz="0" w:space="0" w:color="auto"/>
            <w:bottom w:val="none" w:sz="0" w:space="0" w:color="auto"/>
            <w:right w:val="none" w:sz="0" w:space="0" w:color="auto"/>
          </w:divBdr>
          <w:divsChild>
            <w:div w:id="1876842499">
              <w:marLeft w:val="0"/>
              <w:marRight w:val="0"/>
              <w:marTop w:val="0"/>
              <w:marBottom w:val="0"/>
              <w:divBdr>
                <w:top w:val="none" w:sz="0" w:space="0" w:color="auto"/>
                <w:left w:val="none" w:sz="0" w:space="0" w:color="auto"/>
                <w:bottom w:val="none" w:sz="0" w:space="0" w:color="auto"/>
                <w:right w:val="none" w:sz="0" w:space="0" w:color="auto"/>
              </w:divBdr>
            </w:div>
          </w:divsChild>
        </w:div>
        <w:div w:id="46924785">
          <w:marLeft w:val="0"/>
          <w:marRight w:val="0"/>
          <w:marTop w:val="0"/>
          <w:marBottom w:val="0"/>
          <w:divBdr>
            <w:top w:val="none" w:sz="0" w:space="0" w:color="auto"/>
            <w:left w:val="none" w:sz="0" w:space="0" w:color="auto"/>
            <w:bottom w:val="none" w:sz="0" w:space="0" w:color="auto"/>
            <w:right w:val="none" w:sz="0" w:space="0" w:color="auto"/>
          </w:divBdr>
          <w:divsChild>
            <w:div w:id="338391134">
              <w:marLeft w:val="0"/>
              <w:marRight w:val="0"/>
              <w:marTop w:val="0"/>
              <w:marBottom w:val="0"/>
              <w:divBdr>
                <w:top w:val="none" w:sz="0" w:space="0" w:color="auto"/>
                <w:left w:val="none" w:sz="0" w:space="0" w:color="auto"/>
                <w:bottom w:val="none" w:sz="0" w:space="0" w:color="auto"/>
                <w:right w:val="none" w:sz="0" w:space="0" w:color="auto"/>
              </w:divBdr>
            </w:div>
          </w:divsChild>
        </w:div>
        <w:div w:id="70006242">
          <w:marLeft w:val="0"/>
          <w:marRight w:val="0"/>
          <w:marTop w:val="0"/>
          <w:marBottom w:val="0"/>
          <w:divBdr>
            <w:top w:val="none" w:sz="0" w:space="0" w:color="auto"/>
            <w:left w:val="none" w:sz="0" w:space="0" w:color="auto"/>
            <w:bottom w:val="none" w:sz="0" w:space="0" w:color="auto"/>
            <w:right w:val="none" w:sz="0" w:space="0" w:color="auto"/>
          </w:divBdr>
          <w:divsChild>
            <w:div w:id="1849976602">
              <w:marLeft w:val="0"/>
              <w:marRight w:val="0"/>
              <w:marTop w:val="0"/>
              <w:marBottom w:val="0"/>
              <w:divBdr>
                <w:top w:val="none" w:sz="0" w:space="0" w:color="auto"/>
                <w:left w:val="none" w:sz="0" w:space="0" w:color="auto"/>
                <w:bottom w:val="none" w:sz="0" w:space="0" w:color="auto"/>
                <w:right w:val="none" w:sz="0" w:space="0" w:color="auto"/>
              </w:divBdr>
            </w:div>
          </w:divsChild>
        </w:div>
        <w:div w:id="95181036">
          <w:marLeft w:val="0"/>
          <w:marRight w:val="0"/>
          <w:marTop w:val="0"/>
          <w:marBottom w:val="0"/>
          <w:divBdr>
            <w:top w:val="none" w:sz="0" w:space="0" w:color="auto"/>
            <w:left w:val="none" w:sz="0" w:space="0" w:color="auto"/>
            <w:bottom w:val="none" w:sz="0" w:space="0" w:color="auto"/>
            <w:right w:val="none" w:sz="0" w:space="0" w:color="auto"/>
          </w:divBdr>
          <w:divsChild>
            <w:div w:id="29383256">
              <w:marLeft w:val="0"/>
              <w:marRight w:val="0"/>
              <w:marTop w:val="0"/>
              <w:marBottom w:val="0"/>
              <w:divBdr>
                <w:top w:val="none" w:sz="0" w:space="0" w:color="auto"/>
                <w:left w:val="none" w:sz="0" w:space="0" w:color="auto"/>
                <w:bottom w:val="none" w:sz="0" w:space="0" w:color="auto"/>
                <w:right w:val="none" w:sz="0" w:space="0" w:color="auto"/>
              </w:divBdr>
            </w:div>
          </w:divsChild>
        </w:div>
        <w:div w:id="108549120">
          <w:marLeft w:val="0"/>
          <w:marRight w:val="0"/>
          <w:marTop w:val="0"/>
          <w:marBottom w:val="0"/>
          <w:divBdr>
            <w:top w:val="none" w:sz="0" w:space="0" w:color="auto"/>
            <w:left w:val="none" w:sz="0" w:space="0" w:color="auto"/>
            <w:bottom w:val="none" w:sz="0" w:space="0" w:color="auto"/>
            <w:right w:val="none" w:sz="0" w:space="0" w:color="auto"/>
          </w:divBdr>
          <w:divsChild>
            <w:div w:id="1574462995">
              <w:marLeft w:val="0"/>
              <w:marRight w:val="0"/>
              <w:marTop w:val="0"/>
              <w:marBottom w:val="0"/>
              <w:divBdr>
                <w:top w:val="none" w:sz="0" w:space="0" w:color="auto"/>
                <w:left w:val="none" w:sz="0" w:space="0" w:color="auto"/>
                <w:bottom w:val="none" w:sz="0" w:space="0" w:color="auto"/>
                <w:right w:val="none" w:sz="0" w:space="0" w:color="auto"/>
              </w:divBdr>
            </w:div>
          </w:divsChild>
        </w:div>
        <w:div w:id="119223528">
          <w:marLeft w:val="0"/>
          <w:marRight w:val="0"/>
          <w:marTop w:val="0"/>
          <w:marBottom w:val="0"/>
          <w:divBdr>
            <w:top w:val="none" w:sz="0" w:space="0" w:color="auto"/>
            <w:left w:val="none" w:sz="0" w:space="0" w:color="auto"/>
            <w:bottom w:val="none" w:sz="0" w:space="0" w:color="auto"/>
            <w:right w:val="none" w:sz="0" w:space="0" w:color="auto"/>
          </w:divBdr>
          <w:divsChild>
            <w:div w:id="156305228">
              <w:marLeft w:val="0"/>
              <w:marRight w:val="0"/>
              <w:marTop w:val="0"/>
              <w:marBottom w:val="0"/>
              <w:divBdr>
                <w:top w:val="none" w:sz="0" w:space="0" w:color="auto"/>
                <w:left w:val="none" w:sz="0" w:space="0" w:color="auto"/>
                <w:bottom w:val="none" w:sz="0" w:space="0" w:color="auto"/>
                <w:right w:val="none" w:sz="0" w:space="0" w:color="auto"/>
              </w:divBdr>
            </w:div>
          </w:divsChild>
        </w:div>
        <w:div w:id="146822825">
          <w:marLeft w:val="0"/>
          <w:marRight w:val="0"/>
          <w:marTop w:val="0"/>
          <w:marBottom w:val="0"/>
          <w:divBdr>
            <w:top w:val="none" w:sz="0" w:space="0" w:color="auto"/>
            <w:left w:val="none" w:sz="0" w:space="0" w:color="auto"/>
            <w:bottom w:val="none" w:sz="0" w:space="0" w:color="auto"/>
            <w:right w:val="none" w:sz="0" w:space="0" w:color="auto"/>
          </w:divBdr>
          <w:divsChild>
            <w:div w:id="1338650067">
              <w:marLeft w:val="0"/>
              <w:marRight w:val="0"/>
              <w:marTop w:val="0"/>
              <w:marBottom w:val="0"/>
              <w:divBdr>
                <w:top w:val="none" w:sz="0" w:space="0" w:color="auto"/>
                <w:left w:val="none" w:sz="0" w:space="0" w:color="auto"/>
                <w:bottom w:val="none" w:sz="0" w:space="0" w:color="auto"/>
                <w:right w:val="none" w:sz="0" w:space="0" w:color="auto"/>
              </w:divBdr>
            </w:div>
          </w:divsChild>
        </w:div>
        <w:div w:id="150411971">
          <w:marLeft w:val="0"/>
          <w:marRight w:val="0"/>
          <w:marTop w:val="0"/>
          <w:marBottom w:val="0"/>
          <w:divBdr>
            <w:top w:val="none" w:sz="0" w:space="0" w:color="auto"/>
            <w:left w:val="none" w:sz="0" w:space="0" w:color="auto"/>
            <w:bottom w:val="none" w:sz="0" w:space="0" w:color="auto"/>
            <w:right w:val="none" w:sz="0" w:space="0" w:color="auto"/>
          </w:divBdr>
          <w:divsChild>
            <w:div w:id="359430850">
              <w:marLeft w:val="0"/>
              <w:marRight w:val="0"/>
              <w:marTop w:val="0"/>
              <w:marBottom w:val="0"/>
              <w:divBdr>
                <w:top w:val="none" w:sz="0" w:space="0" w:color="auto"/>
                <w:left w:val="none" w:sz="0" w:space="0" w:color="auto"/>
                <w:bottom w:val="none" w:sz="0" w:space="0" w:color="auto"/>
                <w:right w:val="none" w:sz="0" w:space="0" w:color="auto"/>
              </w:divBdr>
            </w:div>
          </w:divsChild>
        </w:div>
        <w:div w:id="208034619">
          <w:marLeft w:val="0"/>
          <w:marRight w:val="0"/>
          <w:marTop w:val="0"/>
          <w:marBottom w:val="0"/>
          <w:divBdr>
            <w:top w:val="none" w:sz="0" w:space="0" w:color="auto"/>
            <w:left w:val="none" w:sz="0" w:space="0" w:color="auto"/>
            <w:bottom w:val="none" w:sz="0" w:space="0" w:color="auto"/>
            <w:right w:val="none" w:sz="0" w:space="0" w:color="auto"/>
          </w:divBdr>
          <w:divsChild>
            <w:div w:id="2049519">
              <w:marLeft w:val="0"/>
              <w:marRight w:val="0"/>
              <w:marTop w:val="0"/>
              <w:marBottom w:val="0"/>
              <w:divBdr>
                <w:top w:val="none" w:sz="0" w:space="0" w:color="auto"/>
                <w:left w:val="none" w:sz="0" w:space="0" w:color="auto"/>
                <w:bottom w:val="none" w:sz="0" w:space="0" w:color="auto"/>
                <w:right w:val="none" w:sz="0" w:space="0" w:color="auto"/>
              </w:divBdr>
            </w:div>
          </w:divsChild>
        </w:div>
        <w:div w:id="214857641">
          <w:marLeft w:val="0"/>
          <w:marRight w:val="0"/>
          <w:marTop w:val="0"/>
          <w:marBottom w:val="0"/>
          <w:divBdr>
            <w:top w:val="none" w:sz="0" w:space="0" w:color="auto"/>
            <w:left w:val="none" w:sz="0" w:space="0" w:color="auto"/>
            <w:bottom w:val="none" w:sz="0" w:space="0" w:color="auto"/>
            <w:right w:val="none" w:sz="0" w:space="0" w:color="auto"/>
          </w:divBdr>
          <w:divsChild>
            <w:div w:id="1409110369">
              <w:marLeft w:val="0"/>
              <w:marRight w:val="0"/>
              <w:marTop w:val="0"/>
              <w:marBottom w:val="0"/>
              <w:divBdr>
                <w:top w:val="none" w:sz="0" w:space="0" w:color="auto"/>
                <w:left w:val="none" w:sz="0" w:space="0" w:color="auto"/>
                <w:bottom w:val="none" w:sz="0" w:space="0" w:color="auto"/>
                <w:right w:val="none" w:sz="0" w:space="0" w:color="auto"/>
              </w:divBdr>
            </w:div>
          </w:divsChild>
        </w:div>
        <w:div w:id="229275555">
          <w:marLeft w:val="0"/>
          <w:marRight w:val="0"/>
          <w:marTop w:val="0"/>
          <w:marBottom w:val="0"/>
          <w:divBdr>
            <w:top w:val="none" w:sz="0" w:space="0" w:color="auto"/>
            <w:left w:val="none" w:sz="0" w:space="0" w:color="auto"/>
            <w:bottom w:val="none" w:sz="0" w:space="0" w:color="auto"/>
            <w:right w:val="none" w:sz="0" w:space="0" w:color="auto"/>
          </w:divBdr>
          <w:divsChild>
            <w:div w:id="613485662">
              <w:marLeft w:val="0"/>
              <w:marRight w:val="0"/>
              <w:marTop w:val="0"/>
              <w:marBottom w:val="0"/>
              <w:divBdr>
                <w:top w:val="none" w:sz="0" w:space="0" w:color="auto"/>
                <w:left w:val="none" w:sz="0" w:space="0" w:color="auto"/>
                <w:bottom w:val="none" w:sz="0" w:space="0" w:color="auto"/>
                <w:right w:val="none" w:sz="0" w:space="0" w:color="auto"/>
              </w:divBdr>
            </w:div>
          </w:divsChild>
        </w:div>
        <w:div w:id="258684375">
          <w:marLeft w:val="0"/>
          <w:marRight w:val="0"/>
          <w:marTop w:val="0"/>
          <w:marBottom w:val="0"/>
          <w:divBdr>
            <w:top w:val="none" w:sz="0" w:space="0" w:color="auto"/>
            <w:left w:val="none" w:sz="0" w:space="0" w:color="auto"/>
            <w:bottom w:val="none" w:sz="0" w:space="0" w:color="auto"/>
            <w:right w:val="none" w:sz="0" w:space="0" w:color="auto"/>
          </w:divBdr>
          <w:divsChild>
            <w:div w:id="2094155371">
              <w:marLeft w:val="0"/>
              <w:marRight w:val="0"/>
              <w:marTop w:val="0"/>
              <w:marBottom w:val="0"/>
              <w:divBdr>
                <w:top w:val="none" w:sz="0" w:space="0" w:color="auto"/>
                <w:left w:val="none" w:sz="0" w:space="0" w:color="auto"/>
                <w:bottom w:val="none" w:sz="0" w:space="0" w:color="auto"/>
                <w:right w:val="none" w:sz="0" w:space="0" w:color="auto"/>
              </w:divBdr>
            </w:div>
          </w:divsChild>
        </w:div>
        <w:div w:id="275061201">
          <w:marLeft w:val="0"/>
          <w:marRight w:val="0"/>
          <w:marTop w:val="0"/>
          <w:marBottom w:val="0"/>
          <w:divBdr>
            <w:top w:val="none" w:sz="0" w:space="0" w:color="auto"/>
            <w:left w:val="none" w:sz="0" w:space="0" w:color="auto"/>
            <w:bottom w:val="none" w:sz="0" w:space="0" w:color="auto"/>
            <w:right w:val="none" w:sz="0" w:space="0" w:color="auto"/>
          </w:divBdr>
          <w:divsChild>
            <w:div w:id="763846893">
              <w:marLeft w:val="0"/>
              <w:marRight w:val="0"/>
              <w:marTop w:val="0"/>
              <w:marBottom w:val="0"/>
              <w:divBdr>
                <w:top w:val="none" w:sz="0" w:space="0" w:color="auto"/>
                <w:left w:val="none" w:sz="0" w:space="0" w:color="auto"/>
                <w:bottom w:val="none" w:sz="0" w:space="0" w:color="auto"/>
                <w:right w:val="none" w:sz="0" w:space="0" w:color="auto"/>
              </w:divBdr>
            </w:div>
          </w:divsChild>
        </w:div>
        <w:div w:id="291643951">
          <w:marLeft w:val="0"/>
          <w:marRight w:val="0"/>
          <w:marTop w:val="0"/>
          <w:marBottom w:val="0"/>
          <w:divBdr>
            <w:top w:val="none" w:sz="0" w:space="0" w:color="auto"/>
            <w:left w:val="none" w:sz="0" w:space="0" w:color="auto"/>
            <w:bottom w:val="none" w:sz="0" w:space="0" w:color="auto"/>
            <w:right w:val="none" w:sz="0" w:space="0" w:color="auto"/>
          </w:divBdr>
          <w:divsChild>
            <w:div w:id="1810781824">
              <w:marLeft w:val="0"/>
              <w:marRight w:val="0"/>
              <w:marTop w:val="0"/>
              <w:marBottom w:val="0"/>
              <w:divBdr>
                <w:top w:val="none" w:sz="0" w:space="0" w:color="auto"/>
                <w:left w:val="none" w:sz="0" w:space="0" w:color="auto"/>
                <w:bottom w:val="none" w:sz="0" w:space="0" w:color="auto"/>
                <w:right w:val="none" w:sz="0" w:space="0" w:color="auto"/>
              </w:divBdr>
            </w:div>
          </w:divsChild>
        </w:div>
        <w:div w:id="313989477">
          <w:marLeft w:val="0"/>
          <w:marRight w:val="0"/>
          <w:marTop w:val="0"/>
          <w:marBottom w:val="0"/>
          <w:divBdr>
            <w:top w:val="none" w:sz="0" w:space="0" w:color="auto"/>
            <w:left w:val="none" w:sz="0" w:space="0" w:color="auto"/>
            <w:bottom w:val="none" w:sz="0" w:space="0" w:color="auto"/>
            <w:right w:val="none" w:sz="0" w:space="0" w:color="auto"/>
          </w:divBdr>
          <w:divsChild>
            <w:div w:id="1796291025">
              <w:marLeft w:val="0"/>
              <w:marRight w:val="0"/>
              <w:marTop w:val="0"/>
              <w:marBottom w:val="0"/>
              <w:divBdr>
                <w:top w:val="none" w:sz="0" w:space="0" w:color="auto"/>
                <w:left w:val="none" w:sz="0" w:space="0" w:color="auto"/>
                <w:bottom w:val="none" w:sz="0" w:space="0" w:color="auto"/>
                <w:right w:val="none" w:sz="0" w:space="0" w:color="auto"/>
              </w:divBdr>
            </w:div>
          </w:divsChild>
        </w:div>
        <w:div w:id="357433658">
          <w:marLeft w:val="0"/>
          <w:marRight w:val="0"/>
          <w:marTop w:val="0"/>
          <w:marBottom w:val="0"/>
          <w:divBdr>
            <w:top w:val="none" w:sz="0" w:space="0" w:color="auto"/>
            <w:left w:val="none" w:sz="0" w:space="0" w:color="auto"/>
            <w:bottom w:val="none" w:sz="0" w:space="0" w:color="auto"/>
            <w:right w:val="none" w:sz="0" w:space="0" w:color="auto"/>
          </w:divBdr>
          <w:divsChild>
            <w:div w:id="64226878">
              <w:marLeft w:val="0"/>
              <w:marRight w:val="0"/>
              <w:marTop w:val="0"/>
              <w:marBottom w:val="0"/>
              <w:divBdr>
                <w:top w:val="none" w:sz="0" w:space="0" w:color="auto"/>
                <w:left w:val="none" w:sz="0" w:space="0" w:color="auto"/>
                <w:bottom w:val="none" w:sz="0" w:space="0" w:color="auto"/>
                <w:right w:val="none" w:sz="0" w:space="0" w:color="auto"/>
              </w:divBdr>
            </w:div>
          </w:divsChild>
        </w:div>
        <w:div w:id="377556661">
          <w:marLeft w:val="0"/>
          <w:marRight w:val="0"/>
          <w:marTop w:val="0"/>
          <w:marBottom w:val="0"/>
          <w:divBdr>
            <w:top w:val="none" w:sz="0" w:space="0" w:color="auto"/>
            <w:left w:val="none" w:sz="0" w:space="0" w:color="auto"/>
            <w:bottom w:val="none" w:sz="0" w:space="0" w:color="auto"/>
            <w:right w:val="none" w:sz="0" w:space="0" w:color="auto"/>
          </w:divBdr>
          <w:divsChild>
            <w:div w:id="257635836">
              <w:marLeft w:val="0"/>
              <w:marRight w:val="0"/>
              <w:marTop w:val="0"/>
              <w:marBottom w:val="0"/>
              <w:divBdr>
                <w:top w:val="none" w:sz="0" w:space="0" w:color="auto"/>
                <w:left w:val="none" w:sz="0" w:space="0" w:color="auto"/>
                <w:bottom w:val="none" w:sz="0" w:space="0" w:color="auto"/>
                <w:right w:val="none" w:sz="0" w:space="0" w:color="auto"/>
              </w:divBdr>
            </w:div>
          </w:divsChild>
        </w:div>
        <w:div w:id="418140270">
          <w:marLeft w:val="0"/>
          <w:marRight w:val="0"/>
          <w:marTop w:val="0"/>
          <w:marBottom w:val="0"/>
          <w:divBdr>
            <w:top w:val="none" w:sz="0" w:space="0" w:color="auto"/>
            <w:left w:val="none" w:sz="0" w:space="0" w:color="auto"/>
            <w:bottom w:val="none" w:sz="0" w:space="0" w:color="auto"/>
            <w:right w:val="none" w:sz="0" w:space="0" w:color="auto"/>
          </w:divBdr>
          <w:divsChild>
            <w:div w:id="875967772">
              <w:marLeft w:val="0"/>
              <w:marRight w:val="0"/>
              <w:marTop w:val="0"/>
              <w:marBottom w:val="0"/>
              <w:divBdr>
                <w:top w:val="none" w:sz="0" w:space="0" w:color="auto"/>
                <w:left w:val="none" w:sz="0" w:space="0" w:color="auto"/>
                <w:bottom w:val="none" w:sz="0" w:space="0" w:color="auto"/>
                <w:right w:val="none" w:sz="0" w:space="0" w:color="auto"/>
              </w:divBdr>
            </w:div>
          </w:divsChild>
        </w:div>
        <w:div w:id="422382065">
          <w:marLeft w:val="0"/>
          <w:marRight w:val="0"/>
          <w:marTop w:val="0"/>
          <w:marBottom w:val="0"/>
          <w:divBdr>
            <w:top w:val="none" w:sz="0" w:space="0" w:color="auto"/>
            <w:left w:val="none" w:sz="0" w:space="0" w:color="auto"/>
            <w:bottom w:val="none" w:sz="0" w:space="0" w:color="auto"/>
            <w:right w:val="none" w:sz="0" w:space="0" w:color="auto"/>
          </w:divBdr>
          <w:divsChild>
            <w:div w:id="160505901">
              <w:marLeft w:val="0"/>
              <w:marRight w:val="0"/>
              <w:marTop w:val="0"/>
              <w:marBottom w:val="0"/>
              <w:divBdr>
                <w:top w:val="none" w:sz="0" w:space="0" w:color="auto"/>
                <w:left w:val="none" w:sz="0" w:space="0" w:color="auto"/>
                <w:bottom w:val="none" w:sz="0" w:space="0" w:color="auto"/>
                <w:right w:val="none" w:sz="0" w:space="0" w:color="auto"/>
              </w:divBdr>
            </w:div>
            <w:div w:id="186020813">
              <w:marLeft w:val="0"/>
              <w:marRight w:val="0"/>
              <w:marTop w:val="0"/>
              <w:marBottom w:val="0"/>
              <w:divBdr>
                <w:top w:val="none" w:sz="0" w:space="0" w:color="auto"/>
                <w:left w:val="none" w:sz="0" w:space="0" w:color="auto"/>
                <w:bottom w:val="none" w:sz="0" w:space="0" w:color="auto"/>
                <w:right w:val="none" w:sz="0" w:space="0" w:color="auto"/>
              </w:divBdr>
            </w:div>
            <w:div w:id="1460995529">
              <w:marLeft w:val="0"/>
              <w:marRight w:val="0"/>
              <w:marTop w:val="0"/>
              <w:marBottom w:val="0"/>
              <w:divBdr>
                <w:top w:val="none" w:sz="0" w:space="0" w:color="auto"/>
                <w:left w:val="none" w:sz="0" w:space="0" w:color="auto"/>
                <w:bottom w:val="none" w:sz="0" w:space="0" w:color="auto"/>
                <w:right w:val="none" w:sz="0" w:space="0" w:color="auto"/>
              </w:divBdr>
            </w:div>
            <w:div w:id="1572345676">
              <w:marLeft w:val="0"/>
              <w:marRight w:val="0"/>
              <w:marTop w:val="0"/>
              <w:marBottom w:val="0"/>
              <w:divBdr>
                <w:top w:val="none" w:sz="0" w:space="0" w:color="auto"/>
                <w:left w:val="none" w:sz="0" w:space="0" w:color="auto"/>
                <w:bottom w:val="none" w:sz="0" w:space="0" w:color="auto"/>
                <w:right w:val="none" w:sz="0" w:space="0" w:color="auto"/>
              </w:divBdr>
            </w:div>
          </w:divsChild>
        </w:div>
        <w:div w:id="438304951">
          <w:marLeft w:val="0"/>
          <w:marRight w:val="0"/>
          <w:marTop w:val="0"/>
          <w:marBottom w:val="0"/>
          <w:divBdr>
            <w:top w:val="none" w:sz="0" w:space="0" w:color="auto"/>
            <w:left w:val="none" w:sz="0" w:space="0" w:color="auto"/>
            <w:bottom w:val="none" w:sz="0" w:space="0" w:color="auto"/>
            <w:right w:val="none" w:sz="0" w:space="0" w:color="auto"/>
          </w:divBdr>
          <w:divsChild>
            <w:div w:id="40247416">
              <w:marLeft w:val="0"/>
              <w:marRight w:val="0"/>
              <w:marTop w:val="0"/>
              <w:marBottom w:val="0"/>
              <w:divBdr>
                <w:top w:val="none" w:sz="0" w:space="0" w:color="auto"/>
                <w:left w:val="none" w:sz="0" w:space="0" w:color="auto"/>
                <w:bottom w:val="none" w:sz="0" w:space="0" w:color="auto"/>
                <w:right w:val="none" w:sz="0" w:space="0" w:color="auto"/>
              </w:divBdr>
            </w:div>
          </w:divsChild>
        </w:div>
        <w:div w:id="448474234">
          <w:marLeft w:val="0"/>
          <w:marRight w:val="0"/>
          <w:marTop w:val="0"/>
          <w:marBottom w:val="0"/>
          <w:divBdr>
            <w:top w:val="none" w:sz="0" w:space="0" w:color="auto"/>
            <w:left w:val="none" w:sz="0" w:space="0" w:color="auto"/>
            <w:bottom w:val="none" w:sz="0" w:space="0" w:color="auto"/>
            <w:right w:val="none" w:sz="0" w:space="0" w:color="auto"/>
          </w:divBdr>
          <w:divsChild>
            <w:div w:id="1389764230">
              <w:marLeft w:val="0"/>
              <w:marRight w:val="0"/>
              <w:marTop w:val="0"/>
              <w:marBottom w:val="0"/>
              <w:divBdr>
                <w:top w:val="none" w:sz="0" w:space="0" w:color="auto"/>
                <w:left w:val="none" w:sz="0" w:space="0" w:color="auto"/>
                <w:bottom w:val="none" w:sz="0" w:space="0" w:color="auto"/>
                <w:right w:val="none" w:sz="0" w:space="0" w:color="auto"/>
              </w:divBdr>
            </w:div>
          </w:divsChild>
        </w:div>
        <w:div w:id="455762599">
          <w:marLeft w:val="0"/>
          <w:marRight w:val="0"/>
          <w:marTop w:val="0"/>
          <w:marBottom w:val="0"/>
          <w:divBdr>
            <w:top w:val="none" w:sz="0" w:space="0" w:color="auto"/>
            <w:left w:val="none" w:sz="0" w:space="0" w:color="auto"/>
            <w:bottom w:val="none" w:sz="0" w:space="0" w:color="auto"/>
            <w:right w:val="none" w:sz="0" w:space="0" w:color="auto"/>
          </w:divBdr>
          <w:divsChild>
            <w:div w:id="1421171736">
              <w:marLeft w:val="0"/>
              <w:marRight w:val="0"/>
              <w:marTop w:val="0"/>
              <w:marBottom w:val="0"/>
              <w:divBdr>
                <w:top w:val="none" w:sz="0" w:space="0" w:color="auto"/>
                <w:left w:val="none" w:sz="0" w:space="0" w:color="auto"/>
                <w:bottom w:val="none" w:sz="0" w:space="0" w:color="auto"/>
                <w:right w:val="none" w:sz="0" w:space="0" w:color="auto"/>
              </w:divBdr>
            </w:div>
          </w:divsChild>
        </w:div>
        <w:div w:id="458302273">
          <w:marLeft w:val="0"/>
          <w:marRight w:val="0"/>
          <w:marTop w:val="0"/>
          <w:marBottom w:val="0"/>
          <w:divBdr>
            <w:top w:val="none" w:sz="0" w:space="0" w:color="auto"/>
            <w:left w:val="none" w:sz="0" w:space="0" w:color="auto"/>
            <w:bottom w:val="none" w:sz="0" w:space="0" w:color="auto"/>
            <w:right w:val="none" w:sz="0" w:space="0" w:color="auto"/>
          </w:divBdr>
          <w:divsChild>
            <w:div w:id="1343776025">
              <w:marLeft w:val="0"/>
              <w:marRight w:val="0"/>
              <w:marTop w:val="0"/>
              <w:marBottom w:val="0"/>
              <w:divBdr>
                <w:top w:val="none" w:sz="0" w:space="0" w:color="auto"/>
                <w:left w:val="none" w:sz="0" w:space="0" w:color="auto"/>
                <w:bottom w:val="none" w:sz="0" w:space="0" w:color="auto"/>
                <w:right w:val="none" w:sz="0" w:space="0" w:color="auto"/>
              </w:divBdr>
            </w:div>
          </w:divsChild>
        </w:div>
        <w:div w:id="467894091">
          <w:marLeft w:val="0"/>
          <w:marRight w:val="0"/>
          <w:marTop w:val="0"/>
          <w:marBottom w:val="0"/>
          <w:divBdr>
            <w:top w:val="none" w:sz="0" w:space="0" w:color="auto"/>
            <w:left w:val="none" w:sz="0" w:space="0" w:color="auto"/>
            <w:bottom w:val="none" w:sz="0" w:space="0" w:color="auto"/>
            <w:right w:val="none" w:sz="0" w:space="0" w:color="auto"/>
          </w:divBdr>
          <w:divsChild>
            <w:div w:id="326251514">
              <w:marLeft w:val="0"/>
              <w:marRight w:val="0"/>
              <w:marTop w:val="0"/>
              <w:marBottom w:val="0"/>
              <w:divBdr>
                <w:top w:val="none" w:sz="0" w:space="0" w:color="auto"/>
                <w:left w:val="none" w:sz="0" w:space="0" w:color="auto"/>
                <w:bottom w:val="none" w:sz="0" w:space="0" w:color="auto"/>
                <w:right w:val="none" w:sz="0" w:space="0" w:color="auto"/>
              </w:divBdr>
            </w:div>
          </w:divsChild>
        </w:div>
        <w:div w:id="469521248">
          <w:marLeft w:val="0"/>
          <w:marRight w:val="0"/>
          <w:marTop w:val="0"/>
          <w:marBottom w:val="0"/>
          <w:divBdr>
            <w:top w:val="none" w:sz="0" w:space="0" w:color="auto"/>
            <w:left w:val="none" w:sz="0" w:space="0" w:color="auto"/>
            <w:bottom w:val="none" w:sz="0" w:space="0" w:color="auto"/>
            <w:right w:val="none" w:sz="0" w:space="0" w:color="auto"/>
          </w:divBdr>
          <w:divsChild>
            <w:div w:id="1969168770">
              <w:marLeft w:val="0"/>
              <w:marRight w:val="0"/>
              <w:marTop w:val="0"/>
              <w:marBottom w:val="0"/>
              <w:divBdr>
                <w:top w:val="none" w:sz="0" w:space="0" w:color="auto"/>
                <w:left w:val="none" w:sz="0" w:space="0" w:color="auto"/>
                <w:bottom w:val="none" w:sz="0" w:space="0" w:color="auto"/>
                <w:right w:val="none" w:sz="0" w:space="0" w:color="auto"/>
              </w:divBdr>
            </w:div>
          </w:divsChild>
        </w:div>
        <w:div w:id="484316563">
          <w:marLeft w:val="0"/>
          <w:marRight w:val="0"/>
          <w:marTop w:val="0"/>
          <w:marBottom w:val="0"/>
          <w:divBdr>
            <w:top w:val="none" w:sz="0" w:space="0" w:color="auto"/>
            <w:left w:val="none" w:sz="0" w:space="0" w:color="auto"/>
            <w:bottom w:val="none" w:sz="0" w:space="0" w:color="auto"/>
            <w:right w:val="none" w:sz="0" w:space="0" w:color="auto"/>
          </w:divBdr>
          <w:divsChild>
            <w:div w:id="1985811014">
              <w:marLeft w:val="0"/>
              <w:marRight w:val="0"/>
              <w:marTop w:val="0"/>
              <w:marBottom w:val="0"/>
              <w:divBdr>
                <w:top w:val="none" w:sz="0" w:space="0" w:color="auto"/>
                <w:left w:val="none" w:sz="0" w:space="0" w:color="auto"/>
                <w:bottom w:val="none" w:sz="0" w:space="0" w:color="auto"/>
                <w:right w:val="none" w:sz="0" w:space="0" w:color="auto"/>
              </w:divBdr>
            </w:div>
          </w:divsChild>
        </w:div>
        <w:div w:id="525094190">
          <w:marLeft w:val="0"/>
          <w:marRight w:val="0"/>
          <w:marTop w:val="0"/>
          <w:marBottom w:val="0"/>
          <w:divBdr>
            <w:top w:val="none" w:sz="0" w:space="0" w:color="auto"/>
            <w:left w:val="none" w:sz="0" w:space="0" w:color="auto"/>
            <w:bottom w:val="none" w:sz="0" w:space="0" w:color="auto"/>
            <w:right w:val="none" w:sz="0" w:space="0" w:color="auto"/>
          </w:divBdr>
          <w:divsChild>
            <w:div w:id="1290278070">
              <w:marLeft w:val="0"/>
              <w:marRight w:val="0"/>
              <w:marTop w:val="0"/>
              <w:marBottom w:val="0"/>
              <w:divBdr>
                <w:top w:val="none" w:sz="0" w:space="0" w:color="auto"/>
                <w:left w:val="none" w:sz="0" w:space="0" w:color="auto"/>
                <w:bottom w:val="none" w:sz="0" w:space="0" w:color="auto"/>
                <w:right w:val="none" w:sz="0" w:space="0" w:color="auto"/>
              </w:divBdr>
            </w:div>
          </w:divsChild>
        </w:div>
        <w:div w:id="545992263">
          <w:marLeft w:val="0"/>
          <w:marRight w:val="0"/>
          <w:marTop w:val="0"/>
          <w:marBottom w:val="0"/>
          <w:divBdr>
            <w:top w:val="none" w:sz="0" w:space="0" w:color="auto"/>
            <w:left w:val="none" w:sz="0" w:space="0" w:color="auto"/>
            <w:bottom w:val="none" w:sz="0" w:space="0" w:color="auto"/>
            <w:right w:val="none" w:sz="0" w:space="0" w:color="auto"/>
          </w:divBdr>
          <w:divsChild>
            <w:div w:id="1201864928">
              <w:marLeft w:val="0"/>
              <w:marRight w:val="0"/>
              <w:marTop w:val="0"/>
              <w:marBottom w:val="0"/>
              <w:divBdr>
                <w:top w:val="none" w:sz="0" w:space="0" w:color="auto"/>
                <w:left w:val="none" w:sz="0" w:space="0" w:color="auto"/>
                <w:bottom w:val="none" w:sz="0" w:space="0" w:color="auto"/>
                <w:right w:val="none" w:sz="0" w:space="0" w:color="auto"/>
              </w:divBdr>
            </w:div>
          </w:divsChild>
        </w:div>
        <w:div w:id="559755710">
          <w:marLeft w:val="0"/>
          <w:marRight w:val="0"/>
          <w:marTop w:val="0"/>
          <w:marBottom w:val="0"/>
          <w:divBdr>
            <w:top w:val="none" w:sz="0" w:space="0" w:color="auto"/>
            <w:left w:val="none" w:sz="0" w:space="0" w:color="auto"/>
            <w:bottom w:val="none" w:sz="0" w:space="0" w:color="auto"/>
            <w:right w:val="none" w:sz="0" w:space="0" w:color="auto"/>
          </w:divBdr>
          <w:divsChild>
            <w:div w:id="1371225013">
              <w:marLeft w:val="0"/>
              <w:marRight w:val="0"/>
              <w:marTop w:val="0"/>
              <w:marBottom w:val="0"/>
              <w:divBdr>
                <w:top w:val="none" w:sz="0" w:space="0" w:color="auto"/>
                <w:left w:val="none" w:sz="0" w:space="0" w:color="auto"/>
                <w:bottom w:val="none" w:sz="0" w:space="0" w:color="auto"/>
                <w:right w:val="none" w:sz="0" w:space="0" w:color="auto"/>
              </w:divBdr>
            </w:div>
          </w:divsChild>
        </w:div>
        <w:div w:id="580454253">
          <w:marLeft w:val="0"/>
          <w:marRight w:val="0"/>
          <w:marTop w:val="0"/>
          <w:marBottom w:val="0"/>
          <w:divBdr>
            <w:top w:val="none" w:sz="0" w:space="0" w:color="auto"/>
            <w:left w:val="none" w:sz="0" w:space="0" w:color="auto"/>
            <w:bottom w:val="none" w:sz="0" w:space="0" w:color="auto"/>
            <w:right w:val="none" w:sz="0" w:space="0" w:color="auto"/>
          </w:divBdr>
          <w:divsChild>
            <w:div w:id="652103753">
              <w:marLeft w:val="0"/>
              <w:marRight w:val="0"/>
              <w:marTop w:val="0"/>
              <w:marBottom w:val="0"/>
              <w:divBdr>
                <w:top w:val="none" w:sz="0" w:space="0" w:color="auto"/>
                <w:left w:val="none" w:sz="0" w:space="0" w:color="auto"/>
                <w:bottom w:val="none" w:sz="0" w:space="0" w:color="auto"/>
                <w:right w:val="none" w:sz="0" w:space="0" w:color="auto"/>
              </w:divBdr>
            </w:div>
          </w:divsChild>
        </w:div>
        <w:div w:id="598759669">
          <w:marLeft w:val="0"/>
          <w:marRight w:val="0"/>
          <w:marTop w:val="0"/>
          <w:marBottom w:val="0"/>
          <w:divBdr>
            <w:top w:val="none" w:sz="0" w:space="0" w:color="auto"/>
            <w:left w:val="none" w:sz="0" w:space="0" w:color="auto"/>
            <w:bottom w:val="none" w:sz="0" w:space="0" w:color="auto"/>
            <w:right w:val="none" w:sz="0" w:space="0" w:color="auto"/>
          </w:divBdr>
          <w:divsChild>
            <w:div w:id="722800495">
              <w:marLeft w:val="0"/>
              <w:marRight w:val="0"/>
              <w:marTop w:val="0"/>
              <w:marBottom w:val="0"/>
              <w:divBdr>
                <w:top w:val="none" w:sz="0" w:space="0" w:color="auto"/>
                <w:left w:val="none" w:sz="0" w:space="0" w:color="auto"/>
                <w:bottom w:val="none" w:sz="0" w:space="0" w:color="auto"/>
                <w:right w:val="none" w:sz="0" w:space="0" w:color="auto"/>
              </w:divBdr>
            </w:div>
          </w:divsChild>
        </w:div>
        <w:div w:id="607853152">
          <w:marLeft w:val="0"/>
          <w:marRight w:val="0"/>
          <w:marTop w:val="0"/>
          <w:marBottom w:val="0"/>
          <w:divBdr>
            <w:top w:val="none" w:sz="0" w:space="0" w:color="auto"/>
            <w:left w:val="none" w:sz="0" w:space="0" w:color="auto"/>
            <w:bottom w:val="none" w:sz="0" w:space="0" w:color="auto"/>
            <w:right w:val="none" w:sz="0" w:space="0" w:color="auto"/>
          </w:divBdr>
          <w:divsChild>
            <w:div w:id="1780443992">
              <w:marLeft w:val="0"/>
              <w:marRight w:val="0"/>
              <w:marTop w:val="0"/>
              <w:marBottom w:val="0"/>
              <w:divBdr>
                <w:top w:val="none" w:sz="0" w:space="0" w:color="auto"/>
                <w:left w:val="none" w:sz="0" w:space="0" w:color="auto"/>
                <w:bottom w:val="none" w:sz="0" w:space="0" w:color="auto"/>
                <w:right w:val="none" w:sz="0" w:space="0" w:color="auto"/>
              </w:divBdr>
            </w:div>
          </w:divsChild>
        </w:div>
        <w:div w:id="618143834">
          <w:marLeft w:val="0"/>
          <w:marRight w:val="0"/>
          <w:marTop w:val="0"/>
          <w:marBottom w:val="0"/>
          <w:divBdr>
            <w:top w:val="none" w:sz="0" w:space="0" w:color="auto"/>
            <w:left w:val="none" w:sz="0" w:space="0" w:color="auto"/>
            <w:bottom w:val="none" w:sz="0" w:space="0" w:color="auto"/>
            <w:right w:val="none" w:sz="0" w:space="0" w:color="auto"/>
          </w:divBdr>
          <w:divsChild>
            <w:div w:id="1170025212">
              <w:marLeft w:val="0"/>
              <w:marRight w:val="0"/>
              <w:marTop w:val="0"/>
              <w:marBottom w:val="0"/>
              <w:divBdr>
                <w:top w:val="none" w:sz="0" w:space="0" w:color="auto"/>
                <w:left w:val="none" w:sz="0" w:space="0" w:color="auto"/>
                <w:bottom w:val="none" w:sz="0" w:space="0" w:color="auto"/>
                <w:right w:val="none" w:sz="0" w:space="0" w:color="auto"/>
              </w:divBdr>
            </w:div>
          </w:divsChild>
        </w:div>
        <w:div w:id="620234696">
          <w:marLeft w:val="0"/>
          <w:marRight w:val="0"/>
          <w:marTop w:val="0"/>
          <w:marBottom w:val="0"/>
          <w:divBdr>
            <w:top w:val="none" w:sz="0" w:space="0" w:color="auto"/>
            <w:left w:val="none" w:sz="0" w:space="0" w:color="auto"/>
            <w:bottom w:val="none" w:sz="0" w:space="0" w:color="auto"/>
            <w:right w:val="none" w:sz="0" w:space="0" w:color="auto"/>
          </w:divBdr>
          <w:divsChild>
            <w:div w:id="744495210">
              <w:marLeft w:val="0"/>
              <w:marRight w:val="0"/>
              <w:marTop w:val="0"/>
              <w:marBottom w:val="0"/>
              <w:divBdr>
                <w:top w:val="none" w:sz="0" w:space="0" w:color="auto"/>
                <w:left w:val="none" w:sz="0" w:space="0" w:color="auto"/>
                <w:bottom w:val="none" w:sz="0" w:space="0" w:color="auto"/>
                <w:right w:val="none" w:sz="0" w:space="0" w:color="auto"/>
              </w:divBdr>
            </w:div>
          </w:divsChild>
        </w:div>
        <w:div w:id="624776464">
          <w:marLeft w:val="0"/>
          <w:marRight w:val="0"/>
          <w:marTop w:val="0"/>
          <w:marBottom w:val="0"/>
          <w:divBdr>
            <w:top w:val="none" w:sz="0" w:space="0" w:color="auto"/>
            <w:left w:val="none" w:sz="0" w:space="0" w:color="auto"/>
            <w:bottom w:val="none" w:sz="0" w:space="0" w:color="auto"/>
            <w:right w:val="none" w:sz="0" w:space="0" w:color="auto"/>
          </w:divBdr>
          <w:divsChild>
            <w:div w:id="1444764980">
              <w:marLeft w:val="0"/>
              <w:marRight w:val="0"/>
              <w:marTop w:val="0"/>
              <w:marBottom w:val="0"/>
              <w:divBdr>
                <w:top w:val="none" w:sz="0" w:space="0" w:color="auto"/>
                <w:left w:val="none" w:sz="0" w:space="0" w:color="auto"/>
                <w:bottom w:val="none" w:sz="0" w:space="0" w:color="auto"/>
                <w:right w:val="none" w:sz="0" w:space="0" w:color="auto"/>
              </w:divBdr>
            </w:div>
          </w:divsChild>
        </w:div>
        <w:div w:id="653338141">
          <w:marLeft w:val="0"/>
          <w:marRight w:val="0"/>
          <w:marTop w:val="0"/>
          <w:marBottom w:val="0"/>
          <w:divBdr>
            <w:top w:val="none" w:sz="0" w:space="0" w:color="auto"/>
            <w:left w:val="none" w:sz="0" w:space="0" w:color="auto"/>
            <w:bottom w:val="none" w:sz="0" w:space="0" w:color="auto"/>
            <w:right w:val="none" w:sz="0" w:space="0" w:color="auto"/>
          </w:divBdr>
          <w:divsChild>
            <w:div w:id="1988196385">
              <w:marLeft w:val="0"/>
              <w:marRight w:val="0"/>
              <w:marTop w:val="0"/>
              <w:marBottom w:val="0"/>
              <w:divBdr>
                <w:top w:val="none" w:sz="0" w:space="0" w:color="auto"/>
                <w:left w:val="none" w:sz="0" w:space="0" w:color="auto"/>
                <w:bottom w:val="none" w:sz="0" w:space="0" w:color="auto"/>
                <w:right w:val="none" w:sz="0" w:space="0" w:color="auto"/>
              </w:divBdr>
            </w:div>
          </w:divsChild>
        </w:div>
        <w:div w:id="654266153">
          <w:marLeft w:val="0"/>
          <w:marRight w:val="0"/>
          <w:marTop w:val="0"/>
          <w:marBottom w:val="0"/>
          <w:divBdr>
            <w:top w:val="none" w:sz="0" w:space="0" w:color="auto"/>
            <w:left w:val="none" w:sz="0" w:space="0" w:color="auto"/>
            <w:bottom w:val="none" w:sz="0" w:space="0" w:color="auto"/>
            <w:right w:val="none" w:sz="0" w:space="0" w:color="auto"/>
          </w:divBdr>
          <w:divsChild>
            <w:div w:id="1415201761">
              <w:marLeft w:val="0"/>
              <w:marRight w:val="0"/>
              <w:marTop w:val="0"/>
              <w:marBottom w:val="0"/>
              <w:divBdr>
                <w:top w:val="none" w:sz="0" w:space="0" w:color="auto"/>
                <w:left w:val="none" w:sz="0" w:space="0" w:color="auto"/>
                <w:bottom w:val="none" w:sz="0" w:space="0" w:color="auto"/>
                <w:right w:val="none" w:sz="0" w:space="0" w:color="auto"/>
              </w:divBdr>
            </w:div>
          </w:divsChild>
        </w:div>
        <w:div w:id="716201411">
          <w:marLeft w:val="0"/>
          <w:marRight w:val="0"/>
          <w:marTop w:val="0"/>
          <w:marBottom w:val="0"/>
          <w:divBdr>
            <w:top w:val="none" w:sz="0" w:space="0" w:color="auto"/>
            <w:left w:val="none" w:sz="0" w:space="0" w:color="auto"/>
            <w:bottom w:val="none" w:sz="0" w:space="0" w:color="auto"/>
            <w:right w:val="none" w:sz="0" w:space="0" w:color="auto"/>
          </w:divBdr>
          <w:divsChild>
            <w:div w:id="6641921">
              <w:marLeft w:val="0"/>
              <w:marRight w:val="0"/>
              <w:marTop w:val="0"/>
              <w:marBottom w:val="0"/>
              <w:divBdr>
                <w:top w:val="none" w:sz="0" w:space="0" w:color="auto"/>
                <w:left w:val="none" w:sz="0" w:space="0" w:color="auto"/>
                <w:bottom w:val="none" w:sz="0" w:space="0" w:color="auto"/>
                <w:right w:val="none" w:sz="0" w:space="0" w:color="auto"/>
              </w:divBdr>
            </w:div>
          </w:divsChild>
        </w:div>
        <w:div w:id="747970213">
          <w:marLeft w:val="0"/>
          <w:marRight w:val="0"/>
          <w:marTop w:val="0"/>
          <w:marBottom w:val="0"/>
          <w:divBdr>
            <w:top w:val="none" w:sz="0" w:space="0" w:color="auto"/>
            <w:left w:val="none" w:sz="0" w:space="0" w:color="auto"/>
            <w:bottom w:val="none" w:sz="0" w:space="0" w:color="auto"/>
            <w:right w:val="none" w:sz="0" w:space="0" w:color="auto"/>
          </w:divBdr>
          <w:divsChild>
            <w:div w:id="24256982">
              <w:marLeft w:val="0"/>
              <w:marRight w:val="0"/>
              <w:marTop w:val="0"/>
              <w:marBottom w:val="0"/>
              <w:divBdr>
                <w:top w:val="none" w:sz="0" w:space="0" w:color="auto"/>
                <w:left w:val="none" w:sz="0" w:space="0" w:color="auto"/>
                <w:bottom w:val="none" w:sz="0" w:space="0" w:color="auto"/>
                <w:right w:val="none" w:sz="0" w:space="0" w:color="auto"/>
              </w:divBdr>
            </w:div>
            <w:div w:id="1753350367">
              <w:marLeft w:val="0"/>
              <w:marRight w:val="0"/>
              <w:marTop w:val="0"/>
              <w:marBottom w:val="0"/>
              <w:divBdr>
                <w:top w:val="none" w:sz="0" w:space="0" w:color="auto"/>
                <w:left w:val="none" w:sz="0" w:space="0" w:color="auto"/>
                <w:bottom w:val="none" w:sz="0" w:space="0" w:color="auto"/>
                <w:right w:val="none" w:sz="0" w:space="0" w:color="auto"/>
              </w:divBdr>
            </w:div>
          </w:divsChild>
        </w:div>
        <w:div w:id="775953072">
          <w:marLeft w:val="0"/>
          <w:marRight w:val="0"/>
          <w:marTop w:val="0"/>
          <w:marBottom w:val="0"/>
          <w:divBdr>
            <w:top w:val="none" w:sz="0" w:space="0" w:color="auto"/>
            <w:left w:val="none" w:sz="0" w:space="0" w:color="auto"/>
            <w:bottom w:val="none" w:sz="0" w:space="0" w:color="auto"/>
            <w:right w:val="none" w:sz="0" w:space="0" w:color="auto"/>
          </w:divBdr>
          <w:divsChild>
            <w:div w:id="641426110">
              <w:marLeft w:val="0"/>
              <w:marRight w:val="0"/>
              <w:marTop w:val="0"/>
              <w:marBottom w:val="0"/>
              <w:divBdr>
                <w:top w:val="none" w:sz="0" w:space="0" w:color="auto"/>
                <w:left w:val="none" w:sz="0" w:space="0" w:color="auto"/>
                <w:bottom w:val="none" w:sz="0" w:space="0" w:color="auto"/>
                <w:right w:val="none" w:sz="0" w:space="0" w:color="auto"/>
              </w:divBdr>
            </w:div>
          </w:divsChild>
        </w:div>
        <w:div w:id="782725529">
          <w:marLeft w:val="0"/>
          <w:marRight w:val="0"/>
          <w:marTop w:val="0"/>
          <w:marBottom w:val="0"/>
          <w:divBdr>
            <w:top w:val="none" w:sz="0" w:space="0" w:color="auto"/>
            <w:left w:val="none" w:sz="0" w:space="0" w:color="auto"/>
            <w:bottom w:val="none" w:sz="0" w:space="0" w:color="auto"/>
            <w:right w:val="none" w:sz="0" w:space="0" w:color="auto"/>
          </w:divBdr>
          <w:divsChild>
            <w:div w:id="57628679">
              <w:marLeft w:val="0"/>
              <w:marRight w:val="0"/>
              <w:marTop w:val="0"/>
              <w:marBottom w:val="0"/>
              <w:divBdr>
                <w:top w:val="none" w:sz="0" w:space="0" w:color="auto"/>
                <w:left w:val="none" w:sz="0" w:space="0" w:color="auto"/>
                <w:bottom w:val="none" w:sz="0" w:space="0" w:color="auto"/>
                <w:right w:val="none" w:sz="0" w:space="0" w:color="auto"/>
              </w:divBdr>
            </w:div>
          </w:divsChild>
        </w:div>
        <w:div w:id="812451022">
          <w:marLeft w:val="0"/>
          <w:marRight w:val="0"/>
          <w:marTop w:val="0"/>
          <w:marBottom w:val="0"/>
          <w:divBdr>
            <w:top w:val="none" w:sz="0" w:space="0" w:color="auto"/>
            <w:left w:val="none" w:sz="0" w:space="0" w:color="auto"/>
            <w:bottom w:val="none" w:sz="0" w:space="0" w:color="auto"/>
            <w:right w:val="none" w:sz="0" w:space="0" w:color="auto"/>
          </w:divBdr>
          <w:divsChild>
            <w:div w:id="1688751221">
              <w:marLeft w:val="0"/>
              <w:marRight w:val="0"/>
              <w:marTop w:val="0"/>
              <w:marBottom w:val="0"/>
              <w:divBdr>
                <w:top w:val="none" w:sz="0" w:space="0" w:color="auto"/>
                <w:left w:val="none" w:sz="0" w:space="0" w:color="auto"/>
                <w:bottom w:val="none" w:sz="0" w:space="0" w:color="auto"/>
                <w:right w:val="none" w:sz="0" w:space="0" w:color="auto"/>
              </w:divBdr>
            </w:div>
          </w:divsChild>
        </w:div>
        <w:div w:id="817960308">
          <w:marLeft w:val="0"/>
          <w:marRight w:val="0"/>
          <w:marTop w:val="0"/>
          <w:marBottom w:val="0"/>
          <w:divBdr>
            <w:top w:val="none" w:sz="0" w:space="0" w:color="auto"/>
            <w:left w:val="none" w:sz="0" w:space="0" w:color="auto"/>
            <w:bottom w:val="none" w:sz="0" w:space="0" w:color="auto"/>
            <w:right w:val="none" w:sz="0" w:space="0" w:color="auto"/>
          </w:divBdr>
          <w:divsChild>
            <w:div w:id="617293718">
              <w:marLeft w:val="0"/>
              <w:marRight w:val="0"/>
              <w:marTop w:val="0"/>
              <w:marBottom w:val="0"/>
              <w:divBdr>
                <w:top w:val="none" w:sz="0" w:space="0" w:color="auto"/>
                <w:left w:val="none" w:sz="0" w:space="0" w:color="auto"/>
                <w:bottom w:val="none" w:sz="0" w:space="0" w:color="auto"/>
                <w:right w:val="none" w:sz="0" w:space="0" w:color="auto"/>
              </w:divBdr>
            </w:div>
          </w:divsChild>
        </w:div>
        <w:div w:id="827938006">
          <w:marLeft w:val="0"/>
          <w:marRight w:val="0"/>
          <w:marTop w:val="0"/>
          <w:marBottom w:val="0"/>
          <w:divBdr>
            <w:top w:val="none" w:sz="0" w:space="0" w:color="auto"/>
            <w:left w:val="none" w:sz="0" w:space="0" w:color="auto"/>
            <w:bottom w:val="none" w:sz="0" w:space="0" w:color="auto"/>
            <w:right w:val="none" w:sz="0" w:space="0" w:color="auto"/>
          </w:divBdr>
          <w:divsChild>
            <w:div w:id="728721813">
              <w:marLeft w:val="0"/>
              <w:marRight w:val="0"/>
              <w:marTop w:val="0"/>
              <w:marBottom w:val="0"/>
              <w:divBdr>
                <w:top w:val="none" w:sz="0" w:space="0" w:color="auto"/>
                <w:left w:val="none" w:sz="0" w:space="0" w:color="auto"/>
                <w:bottom w:val="none" w:sz="0" w:space="0" w:color="auto"/>
                <w:right w:val="none" w:sz="0" w:space="0" w:color="auto"/>
              </w:divBdr>
            </w:div>
          </w:divsChild>
        </w:div>
        <w:div w:id="856384826">
          <w:marLeft w:val="0"/>
          <w:marRight w:val="0"/>
          <w:marTop w:val="0"/>
          <w:marBottom w:val="0"/>
          <w:divBdr>
            <w:top w:val="none" w:sz="0" w:space="0" w:color="auto"/>
            <w:left w:val="none" w:sz="0" w:space="0" w:color="auto"/>
            <w:bottom w:val="none" w:sz="0" w:space="0" w:color="auto"/>
            <w:right w:val="none" w:sz="0" w:space="0" w:color="auto"/>
          </w:divBdr>
          <w:divsChild>
            <w:div w:id="794174845">
              <w:marLeft w:val="0"/>
              <w:marRight w:val="0"/>
              <w:marTop w:val="0"/>
              <w:marBottom w:val="0"/>
              <w:divBdr>
                <w:top w:val="none" w:sz="0" w:space="0" w:color="auto"/>
                <w:left w:val="none" w:sz="0" w:space="0" w:color="auto"/>
                <w:bottom w:val="none" w:sz="0" w:space="0" w:color="auto"/>
                <w:right w:val="none" w:sz="0" w:space="0" w:color="auto"/>
              </w:divBdr>
            </w:div>
          </w:divsChild>
        </w:div>
        <w:div w:id="875389206">
          <w:marLeft w:val="0"/>
          <w:marRight w:val="0"/>
          <w:marTop w:val="0"/>
          <w:marBottom w:val="0"/>
          <w:divBdr>
            <w:top w:val="none" w:sz="0" w:space="0" w:color="auto"/>
            <w:left w:val="none" w:sz="0" w:space="0" w:color="auto"/>
            <w:bottom w:val="none" w:sz="0" w:space="0" w:color="auto"/>
            <w:right w:val="none" w:sz="0" w:space="0" w:color="auto"/>
          </w:divBdr>
          <w:divsChild>
            <w:div w:id="1322923393">
              <w:marLeft w:val="0"/>
              <w:marRight w:val="0"/>
              <w:marTop w:val="0"/>
              <w:marBottom w:val="0"/>
              <w:divBdr>
                <w:top w:val="none" w:sz="0" w:space="0" w:color="auto"/>
                <w:left w:val="none" w:sz="0" w:space="0" w:color="auto"/>
                <w:bottom w:val="none" w:sz="0" w:space="0" w:color="auto"/>
                <w:right w:val="none" w:sz="0" w:space="0" w:color="auto"/>
              </w:divBdr>
            </w:div>
          </w:divsChild>
        </w:div>
        <w:div w:id="896941873">
          <w:marLeft w:val="0"/>
          <w:marRight w:val="0"/>
          <w:marTop w:val="0"/>
          <w:marBottom w:val="0"/>
          <w:divBdr>
            <w:top w:val="none" w:sz="0" w:space="0" w:color="auto"/>
            <w:left w:val="none" w:sz="0" w:space="0" w:color="auto"/>
            <w:bottom w:val="none" w:sz="0" w:space="0" w:color="auto"/>
            <w:right w:val="none" w:sz="0" w:space="0" w:color="auto"/>
          </w:divBdr>
          <w:divsChild>
            <w:div w:id="806313321">
              <w:marLeft w:val="0"/>
              <w:marRight w:val="0"/>
              <w:marTop w:val="0"/>
              <w:marBottom w:val="0"/>
              <w:divBdr>
                <w:top w:val="none" w:sz="0" w:space="0" w:color="auto"/>
                <w:left w:val="none" w:sz="0" w:space="0" w:color="auto"/>
                <w:bottom w:val="none" w:sz="0" w:space="0" w:color="auto"/>
                <w:right w:val="none" w:sz="0" w:space="0" w:color="auto"/>
              </w:divBdr>
            </w:div>
          </w:divsChild>
        </w:div>
        <w:div w:id="939724314">
          <w:marLeft w:val="0"/>
          <w:marRight w:val="0"/>
          <w:marTop w:val="0"/>
          <w:marBottom w:val="0"/>
          <w:divBdr>
            <w:top w:val="none" w:sz="0" w:space="0" w:color="auto"/>
            <w:left w:val="none" w:sz="0" w:space="0" w:color="auto"/>
            <w:bottom w:val="none" w:sz="0" w:space="0" w:color="auto"/>
            <w:right w:val="none" w:sz="0" w:space="0" w:color="auto"/>
          </w:divBdr>
          <w:divsChild>
            <w:div w:id="1743529114">
              <w:marLeft w:val="0"/>
              <w:marRight w:val="0"/>
              <w:marTop w:val="0"/>
              <w:marBottom w:val="0"/>
              <w:divBdr>
                <w:top w:val="none" w:sz="0" w:space="0" w:color="auto"/>
                <w:left w:val="none" w:sz="0" w:space="0" w:color="auto"/>
                <w:bottom w:val="none" w:sz="0" w:space="0" w:color="auto"/>
                <w:right w:val="none" w:sz="0" w:space="0" w:color="auto"/>
              </w:divBdr>
            </w:div>
          </w:divsChild>
        </w:div>
        <w:div w:id="956563646">
          <w:marLeft w:val="0"/>
          <w:marRight w:val="0"/>
          <w:marTop w:val="0"/>
          <w:marBottom w:val="0"/>
          <w:divBdr>
            <w:top w:val="none" w:sz="0" w:space="0" w:color="auto"/>
            <w:left w:val="none" w:sz="0" w:space="0" w:color="auto"/>
            <w:bottom w:val="none" w:sz="0" w:space="0" w:color="auto"/>
            <w:right w:val="none" w:sz="0" w:space="0" w:color="auto"/>
          </w:divBdr>
          <w:divsChild>
            <w:div w:id="937828262">
              <w:marLeft w:val="0"/>
              <w:marRight w:val="0"/>
              <w:marTop w:val="0"/>
              <w:marBottom w:val="0"/>
              <w:divBdr>
                <w:top w:val="none" w:sz="0" w:space="0" w:color="auto"/>
                <w:left w:val="none" w:sz="0" w:space="0" w:color="auto"/>
                <w:bottom w:val="none" w:sz="0" w:space="0" w:color="auto"/>
                <w:right w:val="none" w:sz="0" w:space="0" w:color="auto"/>
              </w:divBdr>
            </w:div>
          </w:divsChild>
        </w:div>
        <w:div w:id="986084557">
          <w:marLeft w:val="0"/>
          <w:marRight w:val="0"/>
          <w:marTop w:val="0"/>
          <w:marBottom w:val="0"/>
          <w:divBdr>
            <w:top w:val="none" w:sz="0" w:space="0" w:color="auto"/>
            <w:left w:val="none" w:sz="0" w:space="0" w:color="auto"/>
            <w:bottom w:val="none" w:sz="0" w:space="0" w:color="auto"/>
            <w:right w:val="none" w:sz="0" w:space="0" w:color="auto"/>
          </w:divBdr>
          <w:divsChild>
            <w:div w:id="198512976">
              <w:marLeft w:val="0"/>
              <w:marRight w:val="0"/>
              <w:marTop w:val="0"/>
              <w:marBottom w:val="0"/>
              <w:divBdr>
                <w:top w:val="none" w:sz="0" w:space="0" w:color="auto"/>
                <w:left w:val="none" w:sz="0" w:space="0" w:color="auto"/>
                <w:bottom w:val="none" w:sz="0" w:space="0" w:color="auto"/>
                <w:right w:val="none" w:sz="0" w:space="0" w:color="auto"/>
              </w:divBdr>
            </w:div>
          </w:divsChild>
        </w:div>
        <w:div w:id="1006909551">
          <w:marLeft w:val="0"/>
          <w:marRight w:val="0"/>
          <w:marTop w:val="0"/>
          <w:marBottom w:val="0"/>
          <w:divBdr>
            <w:top w:val="none" w:sz="0" w:space="0" w:color="auto"/>
            <w:left w:val="none" w:sz="0" w:space="0" w:color="auto"/>
            <w:bottom w:val="none" w:sz="0" w:space="0" w:color="auto"/>
            <w:right w:val="none" w:sz="0" w:space="0" w:color="auto"/>
          </w:divBdr>
          <w:divsChild>
            <w:div w:id="1461874374">
              <w:marLeft w:val="0"/>
              <w:marRight w:val="0"/>
              <w:marTop w:val="0"/>
              <w:marBottom w:val="0"/>
              <w:divBdr>
                <w:top w:val="none" w:sz="0" w:space="0" w:color="auto"/>
                <w:left w:val="none" w:sz="0" w:space="0" w:color="auto"/>
                <w:bottom w:val="none" w:sz="0" w:space="0" w:color="auto"/>
                <w:right w:val="none" w:sz="0" w:space="0" w:color="auto"/>
              </w:divBdr>
            </w:div>
          </w:divsChild>
        </w:div>
        <w:div w:id="1017732301">
          <w:marLeft w:val="0"/>
          <w:marRight w:val="0"/>
          <w:marTop w:val="0"/>
          <w:marBottom w:val="0"/>
          <w:divBdr>
            <w:top w:val="none" w:sz="0" w:space="0" w:color="auto"/>
            <w:left w:val="none" w:sz="0" w:space="0" w:color="auto"/>
            <w:bottom w:val="none" w:sz="0" w:space="0" w:color="auto"/>
            <w:right w:val="none" w:sz="0" w:space="0" w:color="auto"/>
          </w:divBdr>
          <w:divsChild>
            <w:div w:id="2077968684">
              <w:marLeft w:val="0"/>
              <w:marRight w:val="0"/>
              <w:marTop w:val="0"/>
              <w:marBottom w:val="0"/>
              <w:divBdr>
                <w:top w:val="none" w:sz="0" w:space="0" w:color="auto"/>
                <w:left w:val="none" w:sz="0" w:space="0" w:color="auto"/>
                <w:bottom w:val="none" w:sz="0" w:space="0" w:color="auto"/>
                <w:right w:val="none" w:sz="0" w:space="0" w:color="auto"/>
              </w:divBdr>
            </w:div>
          </w:divsChild>
        </w:div>
        <w:div w:id="1025521597">
          <w:marLeft w:val="0"/>
          <w:marRight w:val="0"/>
          <w:marTop w:val="0"/>
          <w:marBottom w:val="0"/>
          <w:divBdr>
            <w:top w:val="none" w:sz="0" w:space="0" w:color="auto"/>
            <w:left w:val="none" w:sz="0" w:space="0" w:color="auto"/>
            <w:bottom w:val="none" w:sz="0" w:space="0" w:color="auto"/>
            <w:right w:val="none" w:sz="0" w:space="0" w:color="auto"/>
          </w:divBdr>
          <w:divsChild>
            <w:div w:id="1034622338">
              <w:marLeft w:val="0"/>
              <w:marRight w:val="0"/>
              <w:marTop w:val="0"/>
              <w:marBottom w:val="0"/>
              <w:divBdr>
                <w:top w:val="none" w:sz="0" w:space="0" w:color="auto"/>
                <w:left w:val="none" w:sz="0" w:space="0" w:color="auto"/>
                <w:bottom w:val="none" w:sz="0" w:space="0" w:color="auto"/>
                <w:right w:val="none" w:sz="0" w:space="0" w:color="auto"/>
              </w:divBdr>
            </w:div>
          </w:divsChild>
        </w:div>
        <w:div w:id="1034158779">
          <w:marLeft w:val="0"/>
          <w:marRight w:val="0"/>
          <w:marTop w:val="0"/>
          <w:marBottom w:val="0"/>
          <w:divBdr>
            <w:top w:val="none" w:sz="0" w:space="0" w:color="auto"/>
            <w:left w:val="none" w:sz="0" w:space="0" w:color="auto"/>
            <w:bottom w:val="none" w:sz="0" w:space="0" w:color="auto"/>
            <w:right w:val="none" w:sz="0" w:space="0" w:color="auto"/>
          </w:divBdr>
          <w:divsChild>
            <w:div w:id="1953707957">
              <w:marLeft w:val="0"/>
              <w:marRight w:val="0"/>
              <w:marTop w:val="0"/>
              <w:marBottom w:val="0"/>
              <w:divBdr>
                <w:top w:val="none" w:sz="0" w:space="0" w:color="auto"/>
                <w:left w:val="none" w:sz="0" w:space="0" w:color="auto"/>
                <w:bottom w:val="none" w:sz="0" w:space="0" w:color="auto"/>
                <w:right w:val="none" w:sz="0" w:space="0" w:color="auto"/>
              </w:divBdr>
            </w:div>
          </w:divsChild>
        </w:div>
        <w:div w:id="1060330283">
          <w:marLeft w:val="0"/>
          <w:marRight w:val="0"/>
          <w:marTop w:val="0"/>
          <w:marBottom w:val="0"/>
          <w:divBdr>
            <w:top w:val="none" w:sz="0" w:space="0" w:color="auto"/>
            <w:left w:val="none" w:sz="0" w:space="0" w:color="auto"/>
            <w:bottom w:val="none" w:sz="0" w:space="0" w:color="auto"/>
            <w:right w:val="none" w:sz="0" w:space="0" w:color="auto"/>
          </w:divBdr>
          <w:divsChild>
            <w:div w:id="771121364">
              <w:marLeft w:val="0"/>
              <w:marRight w:val="0"/>
              <w:marTop w:val="0"/>
              <w:marBottom w:val="0"/>
              <w:divBdr>
                <w:top w:val="none" w:sz="0" w:space="0" w:color="auto"/>
                <w:left w:val="none" w:sz="0" w:space="0" w:color="auto"/>
                <w:bottom w:val="none" w:sz="0" w:space="0" w:color="auto"/>
                <w:right w:val="none" w:sz="0" w:space="0" w:color="auto"/>
              </w:divBdr>
            </w:div>
          </w:divsChild>
        </w:div>
        <w:div w:id="1063989897">
          <w:marLeft w:val="0"/>
          <w:marRight w:val="0"/>
          <w:marTop w:val="0"/>
          <w:marBottom w:val="0"/>
          <w:divBdr>
            <w:top w:val="none" w:sz="0" w:space="0" w:color="auto"/>
            <w:left w:val="none" w:sz="0" w:space="0" w:color="auto"/>
            <w:bottom w:val="none" w:sz="0" w:space="0" w:color="auto"/>
            <w:right w:val="none" w:sz="0" w:space="0" w:color="auto"/>
          </w:divBdr>
          <w:divsChild>
            <w:div w:id="1141002941">
              <w:marLeft w:val="0"/>
              <w:marRight w:val="0"/>
              <w:marTop w:val="0"/>
              <w:marBottom w:val="0"/>
              <w:divBdr>
                <w:top w:val="none" w:sz="0" w:space="0" w:color="auto"/>
                <w:left w:val="none" w:sz="0" w:space="0" w:color="auto"/>
                <w:bottom w:val="none" w:sz="0" w:space="0" w:color="auto"/>
                <w:right w:val="none" w:sz="0" w:space="0" w:color="auto"/>
              </w:divBdr>
            </w:div>
          </w:divsChild>
        </w:div>
        <w:div w:id="1075663477">
          <w:marLeft w:val="0"/>
          <w:marRight w:val="0"/>
          <w:marTop w:val="0"/>
          <w:marBottom w:val="0"/>
          <w:divBdr>
            <w:top w:val="none" w:sz="0" w:space="0" w:color="auto"/>
            <w:left w:val="none" w:sz="0" w:space="0" w:color="auto"/>
            <w:bottom w:val="none" w:sz="0" w:space="0" w:color="auto"/>
            <w:right w:val="none" w:sz="0" w:space="0" w:color="auto"/>
          </w:divBdr>
          <w:divsChild>
            <w:div w:id="718477142">
              <w:marLeft w:val="0"/>
              <w:marRight w:val="0"/>
              <w:marTop w:val="0"/>
              <w:marBottom w:val="0"/>
              <w:divBdr>
                <w:top w:val="none" w:sz="0" w:space="0" w:color="auto"/>
                <w:left w:val="none" w:sz="0" w:space="0" w:color="auto"/>
                <w:bottom w:val="none" w:sz="0" w:space="0" w:color="auto"/>
                <w:right w:val="none" w:sz="0" w:space="0" w:color="auto"/>
              </w:divBdr>
            </w:div>
          </w:divsChild>
        </w:div>
        <w:div w:id="1093163092">
          <w:marLeft w:val="0"/>
          <w:marRight w:val="0"/>
          <w:marTop w:val="0"/>
          <w:marBottom w:val="0"/>
          <w:divBdr>
            <w:top w:val="none" w:sz="0" w:space="0" w:color="auto"/>
            <w:left w:val="none" w:sz="0" w:space="0" w:color="auto"/>
            <w:bottom w:val="none" w:sz="0" w:space="0" w:color="auto"/>
            <w:right w:val="none" w:sz="0" w:space="0" w:color="auto"/>
          </w:divBdr>
          <w:divsChild>
            <w:div w:id="1184857735">
              <w:marLeft w:val="0"/>
              <w:marRight w:val="0"/>
              <w:marTop w:val="0"/>
              <w:marBottom w:val="0"/>
              <w:divBdr>
                <w:top w:val="none" w:sz="0" w:space="0" w:color="auto"/>
                <w:left w:val="none" w:sz="0" w:space="0" w:color="auto"/>
                <w:bottom w:val="none" w:sz="0" w:space="0" w:color="auto"/>
                <w:right w:val="none" w:sz="0" w:space="0" w:color="auto"/>
              </w:divBdr>
            </w:div>
          </w:divsChild>
        </w:div>
        <w:div w:id="1104155814">
          <w:marLeft w:val="0"/>
          <w:marRight w:val="0"/>
          <w:marTop w:val="0"/>
          <w:marBottom w:val="0"/>
          <w:divBdr>
            <w:top w:val="none" w:sz="0" w:space="0" w:color="auto"/>
            <w:left w:val="none" w:sz="0" w:space="0" w:color="auto"/>
            <w:bottom w:val="none" w:sz="0" w:space="0" w:color="auto"/>
            <w:right w:val="none" w:sz="0" w:space="0" w:color="auto"/>
          </w:divBdr>
          <w:divsChild>
            <w:div w:id="1092244394">
              <w:marLeft w:val="0"/>
              <w:marRight w:val="0"/>
              <w:marTop w:val="0"/>
              <w:marBottom w:val="0"/>
              <w:divBdr>
                <w:top w:val="none" w:sz="0" w:space="0" w:color="auto"/>
                <w:left w:val="none" w:sz="0" w:space="0" w:color="auto"/>
                <w:bottom w:val="none" w:sz="0" w:space="0" w:color="auto"/>
                <w:right w:val="none" w:sz="0" w:space="0" w:color="auto"/>
              </w:divBdr>
            </w:div>
          </w:divsChild>
        </w:div>
        <w:div w:id="1104689314">
          <w:marLeft w:val="0"/>
          <w:marRight w:val="0"/>
          <w:marTop w:val="0"/>
          <w:marBottom w:val="0"/>
          <w:divBdr>
            <w:top w:val="none" w:sz="0" w:space="0" w:color="auto"/>
            <w:left w:val="none" w:sz="0" w:space="0" w:color="auto"/>
            <w:bottom w:val="none" w:sz="0" w:space="0" w:color="auto"/>
            <w:right w:val="none" w:sz="0" w:space="0" w:color="auto"/>
          </w:divBdr>
          <w:divsChild>
            <w:div w:id="1337226824">
              <w:marLeft w:val="0"/>
              <w:marRight w:val="0"/>
              <w:marTop w:val="0"/>
              <w:marBottom w:val="0"/>
              <w:divBdr>
                <w:top w:val="none" w:sz="0" w:space="0" w:color="auto"/>
                <w:left w:val="none" w:sz="0" w:space="0" w:color="auto"/>
                <w:bottom w:val="none" w:sz="0" w:space="0" w:color="auto"/>
                <w:right w:val="none" w:sz="0" w:space="0" w:color="auto"/>
              </w:divBdr>
            </w:div>
          </w:divsChild>
        </w:div>
        <w:div w:id="1119449866">
          <w:marLeft w:val="0"/>
          <w:marRight w:val="0"/>
          <w:marTop w:val="0"/>
          <w:marBottom w:val="0"/>
          <w:divBdr>
            <w:top w:val="none" w:sz="0" w:space="0" w:color="auto"/>
            <w:left w:val="none" w:sz="0" w:space="0" w:color="auto"/>
            <w:bottom w:val="none" w:sz="0" w:space="0" w:color="auto"/>
            <w:right w:val="none" w:sz="0" w:space="0" w:color="auto"/>
          </w:divBdr>
          <w:divsChild>
            <w:div w:id="500703269">
              <w:marLeft w:val="0"/>
              <w:marRight w:val="0"/>
              <w:marTop w:val="0"/>
              <w:marBottom w:val="0"/>
              <w:divBdr>
                <w:top w:val="none" w:sz="0" w:space="0" w:color="auto"/>
                <w:left w:val="none" w:sz="0" w:space="0" w:color="auto"/>
                <w:bottom w:val="none" w:sz="0" w:space="0" w:color="auto"/>
                <w:right w:val="none" w:sz="0" w:space="0" w:color="auto"/>
              </w:divBdr>
            </w:div>
          </w:divsChild>
        </w:div>
        <w:div w:id="1120296708">
          <w:marLeft w:val="0"/>
          <w:marRight w:val="0"/>
          <w:marTop w:val="0"/>
          <w:marBottom w:val="0"/>
          <w:divBdr>
            <w:top w:val="none" w:sz="0" w:space="0" w:color="auto"/>
            <w:left w:val="none" w:sz="0" w:space="0" w:color="auto"/>
            <w:bottom w:val="none" w:sz="0" w:space="0" w:color="auto"/>
            <w:right w:val="none" w:sz="0" w:space="0" w:color="auto"/>
          </w:divBdr>
          <w:divsChild>
            <w:div w:id="701057398">
              <w:marLeft w:val="0"/>
              <w:marRight w:val="0"/>
              <w:marTop w:val="0"/>
              <w:marBottom w:val="0"/>
              <w:divBdr>
                <w:top w:val="none" w:sz="0" w:space="0" w:color="auto"/>
                <w:left w:val="none" w:sz="0" w:space="0" w:color="auto"/>
                <w:bottom w:val="none" w:sz="0" w:space="0" w:color="auto"/>
                <w:right w:val="none" w:sz="0" w:space="0" w:color="auto"/>
              </w:divBdr>
            </w:div>
          </w:divsChild>
        </w:div>
        <w:div w:id="1123232103">
          <w:marLeft w:val="0"/>
          <w:marRight w:val="0"/>
          <w:marTop w:val="0"/>
          <w:marBottom w:val="0"/>
          <w:divBdr>
            <w:top w:val="none" w:sz="0" w:space="0" w:color="auto"/>
            <w:left w:val="none" w:sz="0" w:space="0" w:color="auto"/>
            <w:bottom w:val="none" w:sz="0" w:space="0" w:color="auto"/>
            <w:right w:val="none" w:sz="0" w:space="0" w:color="auto"/>
          </w:divBdr>
          <w:divsChild>
            <w:div w:id="144779452">
              <w:marLeft w:val="0"/>
              <w:marRight w:val="0"/>
              <w:marTop w:val="0"/>
              <w:marBottom w:val="0"/>
              <w:divBdr>
                <w:top w:val="none" w:sz="0" w:space="0" w:color="auto"/>
                <w:left w:val="none" w:sz="0" w:space="0" w:color="auto"/>
                <w:bottom w:val="none" w:sz="0" w:space="0" w:color="auto"/>
                <w:right w:val="none" w:sz="0" w:space="0" w:color="auto"/>
              </w:divBdr>
            </w:div>
          </w:divsChild>
        </w:div>
        <w:div w:id="1153059676">
          <w:marLeft w:val="0"/>
          <w:marRight w:val="0"/>
          <w:marTop w:val="0"/>
          <w:marBottom w:val="0"/>
          <w:divBdr>
            <w:top w:val="none" w:sz="0" w:space="0" w:color="auto"/>
            <w:left w:val="none" w:sz="0" w:space="0" w:color="auto"/>
            <w:bottom w:val="none" w:sz="0" w:space="0" w:color="auto"/>
            <w:right w:val="none" w:sz="0" w:space="0" w:color="auto"/>
          </w:divBdr>
          <w:divsChild>
            <w:div w:id="494031866">
              <w:marLeft w:val="0"/>
              <w:marRight w:val="0"/>
              <w:marTop w:val="0"/>
              <w:marBottom w:val="0"/>
              <w:divBdr>
                <w:top w:val="none" w:sz="0" w:space="0" w:color="auto"/>
                <w:left w:val="none" w:sz="0" w:space="0" w:color="auto"/>
                <w:bottom w:val="none" w:sz="0" w:space="0" w:color="auto"/>
                <w:right w:val="none" w:sz="0" w:space="0" w:color="auto"/>
              </w:divBdr>
            </w:div>
          </w:divsChild>
        </w:div>
        <w:div w:id="1166242836">
          <w:marLeft w:val="0"/>
          <w:marRight w:val="0"/>
          <w:marTop w:val="0"/>
          <w:marBottom w:val="0"/>
          <w:divBdr>
            <w:top w:val="none" w:sz="0" w:space="0" w:color="auto"/>
            <w:left w:val="none" w:sz="0" w:space="0" w:color="auto"/>
            <w:bottom w:val="none" w:sz="0" w:space="0" w:color="auto"/>
            <w:right w:val="none" w:sz="0" w:space="0" w:color="auto"/>
          </w:divBdr>
          <w:divsChild>
            <w:div w:id="464003760">
              <w:marLeft w:val="0"/>
              <w:marRight w:val="0"/>
              <w:marTop w:val="0"/>
              <w:marBottom w:val="0"/>
              <w:divBdr>
                <w:top w:val="none" w:sz="0" w:space="0" w:color="auto"/>
                <w:left w:val="none" w:sz="0" w:space="0" w:color="auto"/>
                <w:bottom w:val="none" w:sz="0" w:space="0" w:color="auto"/>
                <w:right w:val="none" w:sz="0" w:space="0" w:color="auto"/>
              </w:divBdr>
            </w:div>
          </w:divsChild>
        </w:div>
        <w:div w:id="1179083776">
          <w:marLeft w:val="0"/>
          <w:marRight w:val="0"/>
          <w:marTop w:val="0"/>
          <w:marBottom w:val="0"/>
          <w:divBdr>
            <w:top w:val="none" w:sz="0" w:space="0" w:color="auto"/>
            <w:left w:val="none" w:sz="0" w:space="0" w:color="auto"/>
            <w:bottom w:val="none" w:sz="0" w:space="0" w:color="auto"/>
            <w:right w:val="none" w:sz="0" w:space="0" w:color="auto"/>
          </w:divBdr>
          <w:divsChild>
            <w:div w:id="1969359180">
              <w:marLeft w:val="0"/>
              <w:marRight w:val="0"/>
              <w:marTop w:val="0"/>
              <w:marBottom w:val="0"/>
              <w:divBdr>
                <w:top w:val="none" w:sz="0" w:space="0" w:color="auto"/>
                <w:left w:val="none" w:sz="0" w:space="0" w:color="auto"/>
                <w:bottom w:val="none" w:sz="0" w:space="0" w:color="auto"/>
                <w:right w:val="none" w:sz="0" w:space="0" w:color="auto"/>
              </w:divBdr>
            </w:div>
          </w:divsChild>
        </w:div>
        <w:div w:id="1183007605">
          <w:marLeft w:val="0"/>
          <w:marRight w:val="0"/>
          <w:marTop w:val="0"/>
          <w:marBottom w:val="0"/>
          <w:divBdr>
            <w:top w:val="none" w:sz="0" w:space="0" w:color="auto"/>
            <w:left w:val="none" w:sz="0" w:space="0" w:color="auto"/>
            <w:bottom w:val="none" w:sz="0" w:space="0" w:color="auto"/>
            <w:right w:val="none" w:sz="0" w:space="0" w:color="auto"/>
          </w:divBdr>
          <w:divsChild>
            <w:div w:id="2116438260">
              <w:marLeft w:val="0"/>
              <w:marRight w:val="0"/>
              <w:marTop w:val="0"/>
              <w:marBottom w:val="0"/>
              <w:divBdr>
                <w:top w:val="none" w:sz="0" w:space="0" w:color="auto"/>
                <w:left w:val="none" w:sz="0" w:space="0" w:color="auto"/>
                <w:bottom w:val="none" w:sz="0" w:space="0" w:color="auto"/>
                <w:right w:val="none" w:sz="0" w:space="0" w:color="auto"/>
              </w:divBdr>
            </w:div>
          </w:divsChild>
        </w:div>
        <w:div w:id="1192456114">
          <w:marLeft w:val="0"/>
          <w:marRight w:val="0"/>
          <w:marTop w:val="0"/>
          <w:marBottom w:val="0"/>
          <w:divBdr>
            <w:top w:val="none" w:sz="0" w:space="0" w:color="auto"/>
            <w:left w:val="none" w:sz="0" w:space="0" w:color="auto"/>
            <w:bottom w:val="none" w:sz="0" w:space="0" w:color="auto"/>
            <w:right w:val="none" w:sz="0" w:space="0" w:color="auto"/>
          </w:divBdr>
          <w:divsChild>
            <w:div w:id="838348710">
              <w:marLeft w:val="0"/>
              <w:marRight w:val="0"/>
              <w:marTop w:val="0"/>
              <w:marBottom w:val="0"/>
              <w:divBdr>
                <w:top w:val="none" w:sz="0" w:space="0" w:color="auto"/>
                <w:left w:val="none" w:sz="0" w:space="0" w:color="auto"/>
                <w:bottom w:val="none" w:sz="0" w:space="0" w:color="auto"/>
                <w:right w:val="none" w:sz="0" w:space="0" w:color="auto"/>
              </w:divBdr>
            </w:div>
            <w:div w:id="2120250475">
              <w:marLeft w:val="0"/>
              <w:marRight w:val="0"/>
              <w:marTop w:val="0"/>
              <w:marBottom w:val="0"/>
              <w:divBdr>
                <w:top w:val="none" w:sz="0" w:space="0" w:color="auto"/>
                <w:left w:val="none" w:sz="0" w:space="0" w:color="auto"/>
                <w:bottom w:val="none" w:sz="0" w:space="0" w:color="auto"/>
                <w:right w:val="none" w:sz="0" w:space="0" w:color="auto"/>
              </w:divBdr>
            </w:div>
          </w:divsChild>
        </w:div>
        <w:div w:id="1196846969">
          <w:marLeft w:val="0"/>
          <w:marRight w:val="0"/>
          <w:marTop w:val="0"/>
          <w:marBottom w:val="0"/>
          <w:divBdr>
            <w:top w:val="none" w:sz="0" w:space="0" w:color="auto"/>
            <w:left w:val="none" w:sz="0" w:space="0" w:color="auto"/>
            <w:bottom w:val="none" w:sz="0" w:space="0" w:color="auto"/>
            <w:right w:val="none" w:sz="0" w:space="0" w:color="auto"/>
          </w:divBdr>
          <w:divsChild>
            <w:div w:id="775446673">
              <w:marLeft w:val="0"/>
              <w:marRight w:val="0"/>
              <w:marTop w:val="0"/>
              <w:marBottom w:val="0"/>
              <w:divBdr>
                <w:top w:val="none" w:sz="0" w:space="0" w:color="auto"/>
                <w:left w:val="none" w:sz="0" w:space="0" w:color="auto"/>
                <w:bottom w:val="none" w:sz="0" w:space="0" w:color="auto"/>
                <w:right w:val="none" w:sz="0" w:space="0" w:color="auto"/>
              </w:divBdr>
            </w:div>
          </w:divsChild>
        </w:div>
        <w:div w:id="1201237602">
          <w:marLeft w:val="0"/>
          <w:marRight w:val="0"/>
          <w:marTop w:val="0"/>
          <w:marBottom w:val="0"/>
          <w:divBdr>
            <w:top w:val="none" w:sz="0" w:space="0" w:color="auto"/>
            <w:left w:val="none" w:sz="0" w:space="0" w:color="auto"/>
            <w:bottom w:val="none" w:sz="0" w:space="0" w:color="auto"/>
            <w:right w:val="none" w:sz="0" w:space="0" w:color="auto"/>
          </w:divBdr>
          <w:divsChild>
            <w:div w:id="1985545205">
              <w:marLeft w:val="0"/>
              <w:marRight w:val="0"/>
              <w:marTop w:val="0"/>
              <w:marBottom w:val="0"/>
              <w:divBdr>
                <w:top w:val="none" w:sz="0" w:space="0" w:color="auto"/>
                <w:left w:val="none" w:sz="0" w:space="0" w:color="auto"/>
                <w:bottom w:val="none" w:sz="0" w:space="0" w:color="auto"/>
                <w:right w:val="none" w:sz="0" w:space="0" w:color="auto"/>
              </w:divBdr>
            </w:div>
          </w:divsChild>
        </w:div>
        <w:div w:id="1210848382">
          <w:marLeft w:val="0"/>
          <w:marRight w:val="0"/>
          <w:marTop w:val="0"/>
          <w:marBottom w:val="0"/>
          <w:divBdr>
            <w:top w:val="none" w:sz="0" w:space="0" w:color="auto"/>
            <w:left w:val="none" w:sz="0" w:space="0" w:color="auto"/>
            <w:bottom w:val="none" w:sz="0" w:space="0" w:color="auto"/>
            <w:right w:val="none" w:sz="0" w:space="0" w:color="auto"/>
          </w:divBdr>
          <w:divsChild>
            <w:div w:id="1100569425">
              <w:marLeft w:val="0"/>
              <w:marRight w:val="0"/>
              <w:marTop w:val="0"/>
              <w:marBottom w:val="0"/>
              <w:divBdr>
                <w:top w:val="none" w:sz="0" w:space="0" w:color="auto"/>
                <w:left w:val="none" w:sz="0" w:space="0" w:color="auto"/>
                <w:bottom w:val="none" w:sz="0" w:space="0" w:color="auto"/>
                <w:right w:val="none" w:sz="0" w:space="0" w:color="auto"/>
              </w:divBdr>
            </w:div>
          </w:divsChild>
        </w:div>
        <w:div w:id="1211965838">
          <w:marLeft w:val="0"/>
          <w:marRight w:val="0"/>
          <w:marTop w:val="0"/>
          <w:marBottom w:val="0"/>
          <w:divBdr>
            <w:top w:val="none" w:sz="0" w:space="0" w:color="auto"/>
            <w:left w:val="none" w:sz="0" w:space="0" w:color="auto"/>
            <w:bottom w:val="none" w:sz="0" w:space="0" w:color="auto"/>
            <w:right w:val="none" w:sz="0" w:space="0" w:color="auto"/>
          </w:divBdr>
          <w:divsChild>
            <w:div w:id="1676151003">
              <w:marLeft w:val="0"/>
              <w:marRight w:val="0"/>
              <w:marTop w:val="0"/>
              <w:marBottom w:val="0"/>
              <w:divBdr>
                <w:top w:val="none" w:sz="0" w:space="0" w:color="auto"/>
                <w:left w:val="none" w:sz="0" w:space="0" w:color="auto"/>
                <w:bottom w:val="none" w:sz="0" w:space="0" w:color="auto"/>
                <w:right w:val="none" w:sz="0" w:space="0" w:color="auto"/>
              </w:divBdr>
            </w:div>
          </w:divsChild>
        </w:div>
        <w:div w:id="1213538237">
          <w:marLeft w:val="0"/>
          <w:marRight w:val="0"/>
          <w:marTop w:val="0"/>
          <w:marBottom w:val="0"/>
          <w:divBdr>
            <w:top w:val="none" w:sz="0" w:space="0" w:color="auto"/>
            <w:left w:val="none" w:sz="0" w:space="0" w:color="auto"/>
            <w:bottom w:val="none" w:sz="0" w:space="0" w:color="auto"/>
            <w:right w:val="none" w:sz="0" w:space="0" w:color="auto"/>
          </w:divBdr>
          <w:divsChild>
            <w:div w:id="165049617">
              <w:marLeft w:val="0"/>
              <w:marRight w:val="0"/>
              <w:marTop w:val="0"/>
              <w:marBottom w:val="0"/>
              <w:divBdr>
                <w:top w:val="none" w:sz="0" w:space="0" w:color="auto"/>
                <w:left w:val="none" w:sz="0" w:space="0" w:color="auto"/>
                <w:bottom w:val="none" w:sz="0" w:space="0" w:color="auto"/>
                <w:right w:val="none" w:sz="0" w:space="0" w:color="auto"/>
              </w:divBdr>
            </w:div>
          </w:divsChild>
        </w:div>
        <w:div w:id="1219047422">
          <w:marLeft w:val="0"/>
          <w:marRight w:val="0"/>
          <w:marTop w:val="0"/>
          <w:marBottom w:val="0"/>
          <w:divBdr>
            <w:top w:val="none" w:sz="0" w:space="0" w:color="auto"/>
            <w:left w:val="none" w:sz="0" w:space="0" w:color="auto"/>
            <w:bottom w:val="none" w:sz="0" w:space="0" w:color="auto"/>
            <w:right w:val="none" w:sz="0" w:space="0" w:color="auto"/>
          </w:divBdr>
          <w:divsChild>
            <w:div w:id="343940727">
              <w:marLeft w:val="0"/>
              <w:marRight w:val="0"/>
              <w:marTop w:val="0"/>
              <w:marBottom w:val="0"/>
              <w:divBdr>
                <w:top w:val="none" w:sz="0" w:space="0" w:color="auto"/>
                <w:left w:val="none" w:sz="0" w:space="0" w:color="auto"/>
                <w:bottom w:val="none" w:sz="0" w:space="0" w:color="auto"/>
                <w:right w:val="none" w:sz="0" w:space="0" w:color="auto"/>
              </w:divBdr>
            </w:div>
          </w:divsChild>
        </w:div>
        <w:div w:id="1230656267">
          <w:marLeft w:val="0"/>
          <w:marRight w:val="0"/>
          <w:marTop w:val="0"/>
          <w:marBottom w:val="0"/>
          <w:divBdr>
            <w:top w:val="none" w:sz="0" w:space="0" w:color="auto"/>
            <w:left w:val="none" w:sz="0" w:space="0" w:color="auto"/>
            <w:bottom w:val="none" w:sz="0" w:space="0" w:color="auto"/>
            <w:right w:val="none" w:sz="0" w:space="0" w:color="auto"/>
          </w:divBdr>
          <w:divsChild>
            <w:div w:id="1313293402">
              <w:marLeft w:val="0"/>
              <w:marRight w:val="0"/>
              <w:marTop w:val="0"/>
              <w:marBottom w:val="0"/>
              <w:divBdr>
                <w:top w:val="none" w:sz="0" w:space="0" w:color="auto"/>
                <w:left w:val="none" w:sz="0" w:space="0" w:color="auto"/>
                <w:bottom w:val="none" w:sz="0" w:space="0" w:color="auto"/>
                <w:right w:val="none" w:sz="0" w:space="0" w:color="auto"/>
              </w:divBdr>
            </w:div>
          </w:divsChild>
        </w:div>
        <w:div w:id="1248996198">
          <w:marLeft w:val="0"/>
          <w:marRight w:val="0"/>
          <w:marTop w:val="0"/>
          <w:marBottom w:val="0"/>
          <w:divBdr>
            <w:top w:val="none" w:sz="0" w:space="0" w:color="auto"/>
            <w:left w:val="none" w:sz="0" w:space="0" w:color="auto"/>
            <w:bottom w:val="none" w:sz="0" w:space="0" w:color="auto"/>
            <w:right w:val="none" w:sz="0" w:space="0" w:color="auto"/>
          </w:divBdr>
          <w:divsChild>
            <w:div w:id="810174391">
              <w:marLeft w:val="0"/>
              <w:marRight w:val="0"/>
              <w:marTop w:val="0"/>
              <w:marBottom w:val="0"/>
              <w:divBdr>
                <w:top w:val="none" w:sz="0" w:space="0" w:color="auto"/>
                <w:left w:val="none" w:sz="0" w:space="0" w:color="auto"/>
                <w:bottom w:val="none" w:sz="0" w:space="0" w:color="auto"/>
                <w:right w:val="none" w:sz="0" w:space="0" w:color="auto"/>
              </w:divBdr>
            </w:div>
          </w:divsChild>
        </w:div>
        <w:div w:id="1289622786">
          <w:marLeft w:val="0"/>
          <w:marRight w:val="0"/>
          <w:marTop w:val="0"/>
          <w:marBottom w:val="0"/>
          <w:divBdr>
            <w:top w:val="none" w:sz="0" w:space="0" w:color="auto"/>
            <w:left w:val="none" w:sz="0" w:space="0" w:color="auto"/>
            <w:bottom w:val="none" w:sz="0" w:space="0" w:color="auto"/>
            <w:right w:val="none" w:sz="0" w:space="0" w:color="auto"/>
          </w:divBdr>
          <w:divsChild>
            <w:div w:id="1821313210">
              <w:marLeft w:val="0"/>
              <w:marRight w:val="0"/>
              <w:marTop w:val="0"/>
              <w:marBottom w:val="0"/>
              <w:divBdr>
                <w:top w:val="none" w:sz="0" w:space="0" w:color="auto"/>
                <w:left w:val="none" w:sz="0" w:space="0" w:color="auto"/>
                <w:bottom w:val="none" w:sz="0" w:space="0" w:color="auto"/>
                <w:right w:val="none" w:sz="0" w:space="0" w:color="auto"/>
              </w:divBdr>
            </w:div>
          </w:divsChild>
        </w:div>
        <w:div w:id="1330450925">
          <w:marLeft w:val="0"/>
          <w:marRight w:val="0"/>
          <w:marTop w:val="0"/>
          <w:marBottom w:val="0"/>
          <w:divBdr>
            <w:top w:val="none" w:sz="0" w:space="0" w:color="auto"/>
            <w:left w:val="none" w:sz="0" w:space="0" w:color="auto"/>
            <w:bottom w:val="none" w:sz="0" w:space="0" w:color="auto"/>
            <w:right w:val="none" w:sz="0" w:space="0" w:color="auto"/>
          </w:divBdr>
          <w:divsChild>
            <w:div w:id="1334063450">
              <w:marLeft w:val="0"/>
              <w:marRight w:val="0"/>
              <w:marTop w:val="0"/>
              <w:marBottom w:val="0"/>
              <w:divBdr>
                <w:top w:val="none" w:sz="0" w:space="0" w:color="auto"/>
                <w:left w:val="none" w:sz="0" w:space="0" w:color="auto"/>
                <w:bottom w:val="none" w:sz="0" w:space="0" w:color="auto"/>
                <w:right w:val="none" w:sz="0" w:space="0" w:color="auto"/>
              </w:divBdr>
            </w:div>
          </w:divsChild>
        </w:div>
        <w:div w:id="1359820700">
          <w:marLeft w:val="0"/>
          <w:marRight w:val="0"/>
          <w:marTop w:val="0"/>
          <w:marBottom w:val="0"/>
          <w:divBdr>
            <w:top w:val="none" w:sz="0" w:space="0" w:color="auto"/>
            <w:left w:val="none" w:sz="0" w:space="0" w:color="auto"/>
            <w:bottom w:val="none" w:sz="0" w:space="0" w:color="auto"/>
            <w:right w:val="none" w:sz="0" w:space="0" w:color="auto"/>
          </w:divBdr>
          <w:divsChild>
            <w:div w:id="1844008588">
              <w:marLeft w:val="0"/>
              <w:marRight w:val="0"/>
              <w:marTop w:val="0"/>
              <w:marBottom w:val="0"/>
              <w:divBdr>
                <w:top w:val="none" w:sz="0" w:space="0" w:color="auto"/>
                <w:left w:val="none" w:sz="0" w:space="0" w:color="auto"/>
                <w:bottom w:val="none" w:sz="0" w:space="0" w:color="auto"/>
                <w:right w:val="none" w:sz="0" w:space="0" w:color="auto"/>
              </w:divBdr>
            </w:div>
          </w:divsChild>
        </w:div>
        <w:div w:id="1361976759">
          <w:marLeft w:val="0"/>
          <w:marRight w:val="0"/>
          <w:marTop w:val="0"/>
          <w:marBottom w:val="0"/>
          <w:divBdr>
            <w:top w:val="none" w:sz="0" w:space="0" w:color="auto"/>
            <w:left w:val="none" w:sz="0" w:space="0" w:color="auto"/>
            <w:bottom w:val="none" w:sz="0" w:space="0" w:color="auto"/>
            <w:right w:val="none" w:sz="0" w:space="0" w:color="auto"/>
          </w:divBdr>
          <w:divsChild>
            <w:div w:id="338234004">
              <w:marLeft w:val="0"/>
              <w:marRight w:val="0"/>
              <w:marTop w:val="0"/>
              <w:marBottom w:val="0"/>
              <w:divBdr>
                <w:top w:val="none" w:sz="0" w:space="0" w:color="auto"/>
                <w:left w:val="none" w:sz="0" w:space="0" w:color="auto"/>
                <w:bottom w:val="none" w:sz="0" w:space="0" w:color="auto"/>
                <w:right w:val="none" w:sz="0" w:space="0" w:color="auto"/>
              </w:divBdr>
            </w:div>
          </w:divsChild>
        </w:div>
        <w:div w:id="1422949040">
          <w:marLeft w:val="0"/>
          <w:marRight w:val="0"/>
          <w:marTop w:val="0"/>
          <w:marBottom w:val="0"/>
          <w:divBdr>
            <w:top w:val="none" w:sz="0" w:space="0" w:color="auto"/>
            <w:left w:val="none" w:sz="0" w:space="0" w:color="auto"/>
            <w:bottom w:val="none" w:sz="0" w:space="0" w:color="auto"/>
            <w:right w:val="none" w:sz="0" w:space="0" w:color="auto"/>
          </w:divBdr>
          <w:divsChild>
            <w:div w:id="946354299">
              <w:marLeft w:val="0"/>
              <w:marRight w:val="0"/>
              <w:marTop w:val="0"/>
              <w:marBottom w:val="0"/>
              <w:divBdr>
                <w:top w:val="none" w:sz="0" w:space="0" w:color="auto"/>
                <w:left w:val="none" w:sz="0" w:space="0" w:color="auto"/>
                <w:bottom w:val="none" w:sz="0" w:space="0" w:color="auto"/>
                <w:right w:val="none" w:sz="0" w:space="0" w:color="auto"/>
              </w:divBdr>
            </w:div>
          </w:divsChild>
        </w:div>
        <w:div w:id="1441335301">
          <w:marLeft w:val="0"/>
          <w:marRight w:val="0"/>
          <w:marTop w:val="0"/>
          <w:marBottom w:val="0"/>
          <w:divBdr>
            <w:top w:val="none" w:sz="0" w:space="0" w:color="auto"/>
            <w:left w:val="none" w:sz="0" w:space="0" w:color="auto"/>
            <w:bottom w:val="none" w:sz="0" w:space="0" w:color="auto"/>
            <w:right w:val="none" w:sz="0" w:space="0" w:color="auto"/>
          </w:divBdr>
          <w:divsChild>
            <w:div w:id="202140749">
              <w:marLeft w:val="0"/>
              <w:marRight w:val="0"/>
              <w:marTop w:val="0"/>
              <w:marBottom w:val="0"/>
              <w:divBdr>
                <w:top w:val="none" w:sz="0" w:space="0" w:color="auto"/>
                <w:left w:val="none" w:sz="0" w:space="0" w:color="auto"/>
                <w:bottom w:val="none" w:sz="0" w:space="0" w:color="auto"/>
                <w:right w:val="none" w:sz="0" w:space="0" w:color="auto"/>
              </w:divBdr>
              <w:divsChild>
                <w:div w:id="895822294">
                  <w:marLeft w:val="0"/>
                  <w:marRight w:val="0"/>
                  <w:marTop w:val="30"/>
                  <w:marBottom w:val="30"/>
                  <w:divBdr>
                    <w:top w:val="none" w:sz="0" w:space="0" w:color="auto"/>
                    <w:left w:val="none" w:sz="0" w:space="0" w:color="auto"/>
                    <w:bottom w:val="none" w:sz="0" w:space="0" w:color="auto"/>
                    <w:right w:val="none" w:sz="0" w:space="0" w:color="auto"/>
                  </w:divBdr>
                  <w:divsChild>
                    <w:div w:id="158347371">
                      <w:marLeft w:val="0"/>
                      <w:marRight w:val="0"/>
                      <w:marTop w:val="0"/>
                      <w:marBottom w:val="0"/>
                      <w:divBdr>
                        <w:top w:val="none" w:sz="0" w:space="0" w:color="auto"/>
                        <w:left w:val="none" w:sz="0" w:space="0" w:color="auto"/>
                        <w:bottom w:val="none" w:sz="0" w:space="0" w:color="auto"/>
                        <w:right w:val="none" w:sz="0" w:space="0" w:color="auto"/>
                      </w:divBdr>
                      <w:divsChild>
                        <w:div w:id="857738074">
                          <w:marLeft w:val="0"/>
                          <w:marRight w:val="0"/>
                          <w:marTop w:val="0"/>
                          <w:marBottom w:val="0"/>
                          <w:divBdr>
                            <w:top w:val="none" w:sz="0" w:space="0" w:color="auto"/>
                            <w:left w:val="none" w:sz="0" w:space="0" w:color="auto"/>
                            <w:bottom w:val="none" w:sz="0" w:space="0" w:color="auto"/>
                            <w:right w:val="none" w:sz="0" w:space="0" w:color="auto"/>
                          </w:divBdr>
                        </w:div>
                      </w:divsChild>
                    </w:div>
                    <w:div w:id="179779850">
                      <w:marLeft w:val="0"/>
                      <w:marRight w:val="0"/>
                      <w:marTop w:val="0"/>
                      <w:marBottom w:val="0"/>
                      <w:divBdr>
                        <w:top w:val="none" w:sz="0" w:space="0" w:color="auto"/>
                        <w:left w:val="none" w:sz="0" w:space="0" w:color="auto"/>
                        <w:bottom w:val="none" w:sz="0" w:space="0" w:color="auto"/>
                        <w:right w:val="none" w:sz="0" w:space="0" w:color="auto"/>
                      </w:divBdr>
                      <w:divsChild>
                        <w:div w:id="375930811">
                          <w:marLeft w:val="0"/>
                          <w:marRight w:val="0"/>
                          <w:marTop w:val="0"/>
                          <w:marBottom w:val="0"/>
                          <w:divBdr>
                            <w:top w:val="none" w:sz="0" w:space="0" w:color="auto"/>
                            <w:left w:val="none" w:sz="0" w:space="0" w:color="auto"/>
                            <w:bottom w:val="none" w:sz="0" w:space="0" w:color="auto"/>
                            <w:right w:val="none" w:sz="0" w:space="0" w:color="auto"/>
                          </w:divBdr>
                        </w:div>
                      </w:divsChild>
                    </w:div>
                    <w:div w:id="183251092">
                      <w:marLeft w:val="0"/>
                      <w:marRight w:val="0"/>
                      <w:marTop w:val="0"/>
                      <w:marBottom w:val="0"/>
                      <w:divBdr>
                        <w:top w:val="none" w:sz="0" w:space="0" w:color="auto"/>
                        <w:left w:val="none" w:sz="0" w:space="0" w:color="auto"/>
                        <w:bottom w:val="none" w:sz="0" w:space="0" w:color="auto"/>
                        <w:right w:val="none" w:sz="0" w:space="0" w:color="auto"/>
                      </w:divBdr>
                      <w:divsChild>
                        <w:div w:id="1594392522">
                          <w:marLeft w:val="0"/>
                          <w:marRight w:val="0"/>
                          <w:marTop w:val="0"/>
                          <w:marBottom w:val="0"/>
                          <w:divBdr>
                            <w:top w:val="none" w:sz="0" w:space="0" w:color="auto"/>
                            <w:left w:val="none" w:sz="0" w:space="0" w:color="auto"/>
                            <w:bottom w:val="none" w:sz="0" w:space="0" w:color="auto"/>
                            <w:right w:val="none" w:sz="0" w:space="0" w:color="auto"/>
                          </w:divBdr>
                        </w:div>
                      </w:divsChild>
                    </w:div>
                    <w:div w:id="188303666">
                      <w:marLeft w:val="0"/>
                      <w:marRight w:val="0"/>
                      <w:marTop w:val="0"/>
                      <w:marBottom w:val="0"/>
                      <w:divBdr>
                        <w:top w:val="none" w:sz="0" w:space="0" w:color="auto"/>
                        <w:left w:val="none" w:sz="0" w:space="0" w:color="auto"/>
                        <w:bottom w:val="none" w:sz="0" w:space="0" w:color="auto"/>
                        <w:right w:val="none" w:sz="0" w:space="0" w:color="auto"/>
                      </w:divBdr>
                      <w:divsChild>
                        <w:div w:id="484399491">
                          <w:marLeft w:val="0"/>
                          <w:marRight w:val="0"/>
                          <w:marTop w:val="0"/>
                          <w:marBottom w:val="0"/>
                          <w:divBdr>
                            <w:top w:val="none" w:sz="0" w:space="0" w:color="auto"/>
                            <w:left w:val="none" w:sz="0" w:space="0" w:color="auto"/>
                            <w:bottom w:val="none" w:sz="0" w:space="0" w:color="auto"/>
                            <w:right w:val="none" w:sz="0" w:space="0" w:color="auto"/>
                          </w:divBdr>
                        </w:div>
                      </w:divsChild>
                    </w:div>
                    <w:div w:id="697003316">
                      <w:marLeft w:val="0"/>
                      <w:marRight w:val="0"/>
                      <w:marTop w:val="0"/>
                      <w:marBottom w:val="0"/>
                      <w:divBdr>
                        <w:top w:val="none" w:sz="0" w:space="0" w:color="auto"/>
                        <w:left w:val="none" w:sz="0" w:space="0" w:color="auto"/>
                        <w:bottom w:val="none" w:sz="0" w:space="0" w:color="auto"/>
                        <w:right w:val="none" w:sz="0" w:space="0" w:color="auto"/>
                      </w:divBdr>
                      <w:divsChild>
                        <w:div w:id="1993021719">
                          <w:marLeft w:val="0"/>
                          <w:marRight w:val="0"/>
                          <w:marTop w:val="0"/>
                          <w:marBottom w:val="0"/>
                          <w:divBdr>
                            <w:top w:val="none" w:sz="0" w:space="0" w:color="auto"/>
                            <w:left w:val="none" w:sz="0" w:space="0" w:color="auto"/>
                            <w:bottom w:val="none" w:sz="0" w:space="0" w:color="auto"/>
                            <w:right w:val="none" w:sz="0" w:space="0" w:color="auto"/>
                          </w:divBdr>
                        </w:div>
                      </w:divsChild>
                    </w:div>
                    <w:div w:id="1051463975">
                      <w:marLeft w:val="0"/>
                      <w:marRight w:val="0"/>
                      <w:marTop w:val="0"/>
                      <w:marBottom w:val="0"/>
                      <w:divBdr>
                        <w:top w:val="none" w:sz="0" w:space="0" w:color="auto"/>
                        <w:left w:val="none" w:sz="0" w:space="0" w:color="auto"/>
                        <w:bottom w:val="none" w:sz="0" w:space="0" w:color="auto"/>
                        <w:right w:val="none" w:sz="0" w:space="0" w:color="auto"/>
                      </w:divBdr>
                      <w:divsChild>
                        <w:div w:id="369305171">
                          <w:marLeft w:val="0"/>
                          <w:marRight w:val="0"/>
                          <w:marTop w:val="0"/>
                          <w:marBottom w:val="0"/>
                          <w:divBdr>
                            <w:top w:val="none" w:sz="0" w:space="0" w:color="auto"/>
                            <w:left w:val="none" w:sz="0" w:space="0" w:color="auto"/>
                            <w:bottom w:val="none" w:sz="0" w:space="0" w:color="auto"/>
                            <w:right w:val="none" w:sz="0" w:space="0" w:color="auto"/>
                          </w:divBdr>
                        </w:div>
                      </w:divsChild>
                    </w:div>
                    <w:div w:id="1128089567">
                      <w:marLeft w:val="0"/>
                      <w:marRight w:val="0"/>
                      <w:marTop w:val="0"/>
                      <w:marBottom w:val="0"/>
                      <w:divBdr>
                        <w:top w:val="none" w:sz="0" w:space="0" w:color="auto"/>
                        <w:left w:val="none" w:sz="0" w:space="0" w:color="auto"/>
                        <w:bottom w:val="none" w:sz="0" w:space="0" w:color="auto"/>
                        <w:right w:val="none" w:sz="0" w:space="0" w:color="auto"/>
                      </w:divBdr>
                      <w:divsChild>
                        <w:div w:id="2046952340">
                          <w:marLeft w:val="0"/>
                          <w:marRight w:val="0"/>
                          <w:marTop w:val="0"/>
                          <w:marBottom w:val="0"/>
                          <w:divBdr>
                            <w:top w:val="none" w:sz="0" w:space="0" w:color="auto"/>
                            <w:left w:val="none" w:sz="0" w:space="0" w:color="auto"/>
                            <w:bottom w:val="none" w:sz="0" w:space="0" w:color="auto"/>
                            <w:right w:val="none" w:sz="0" w:space="0" w:color="auto"/>
                          </w:divBdr>
                        </w:div>
                      </w:divsChild>
                    </w:div>
                    <w:div w:id="1316227384">
                      <w:marLeft w:val="0"/>
                      <w:marRight w:val="0"/>
                      <w:marTop w:val="0"/>
                      <w:marBottom w:val="0"/>
                      <w:divBdr>
                        <w:top w:val="none" w:sz="0" w:space="0" w:color="auto"/>
                        <w:left w:val="none" w:sz="0" w:space="0" w:color="auto"/>
                        <w:bottom w:val="none" w:sz="0" w:space="0" w:color="auto"/>
                        <w:right w:val="none" w:sz="0" w:space="0" w:color="auto"/>
                      </w:divBdr>
                      <w:divsChild>
                        <w:div w:id="1527452071">
                          <w:marLeft w:val="0"/>
                          <w:marRight w:val="0"/>
                          <w:marTop w:val="0"/>
                          <w:marBottom w:val="0"/>
                          <w:divBdr>
                            <w:top w:val="none" w:sz="0" w:space="0" w:color="auto"/>
                            <w:left w:val="none" w:sz="0" w:space="0" w:color="auto"/>
                            <w:bottom w:val="none" w:sz="0" w:space="0" w:color="auto"/>
                            <w:right w:val="none" w:sz="0" w:space="0" w:color="auto"/>
                          </w:divBdr>
                        </w:div>
                      </w:divsChild>
                    </w:div>
                    <w:div w:id="1410276178">
                      <w:marLeft w:val="0"/>
                      <w:marRight w:val="0"/>
                      <w:marTop w:val="0"/>
                      <w:marBottom w:val="0"/>
                      <w:divBdr>
                        <w:top w:val="none" w:sz="0" w:space="0" w:color="auto"/>
                        <w:left w:val="none" w:sz="0" w:space="0" w:color="auto"/>
                        <w:bottom w:val="none" w:sz="0" w:space="0" w:color="auto"/>
                        <w:right w:val="none" w:sz="0" w:space="0" w:color="auto"/>
                      </w:divBdr>
                      <w:divsChild>
                        <w:div w:id="367799805">
                          <w:marLeft w:val="0"/>
                          <w:marRight w:val="0"/>
                          <w:marTop w:val="0"/>
                          <w:marBottom w:val="0"/>
                          <w:divBdr>
                            <w:top w:val="none" w:sz="0" w:space="0" w:color="auto"/>
                            <w:left w:val="none" w:sz="0" w:space="0" w:color="auto"/>
                            <w:bottom w:val="none" w:sz="0" w:space="0" w:color="auto"/>
                            <w:right w:val="none" w:sz="0" w:space="0" w:color="auto"/>
                          </w:divBdr>
                        </w:div>
                      </w:divsChild>
                    </w:div>
                    <w:div w:id="1510290375">
                      <w:marLeft w:val="0"/>
                      <w:marRight w:val="0"/>
                      <w:marTop w:val="0"/>
                      <w:marBottom w:val="0"/>
                      <w:divBdr>
                        <w:top w:val="none" w:sz="0" w:space="0" w:color="auto"/>
                        <w:left w:val="none" w:sz="0" w:space="0" w:color="auto"/>
                        <w:bottom w:val="none" w:sz="0" w:space="0" w:color="auto"/>
                        <w:right w:val="none" w:sz="0" w:space="0" w:color="auto"/>
                      </w:divBdr>
                      <w:divsChild>
                        <w:div w:id="187060948">
                          <w:marLeft w:val="0"/>
                          <w:marRight w:val="0"/>
                          <w:marTop w:val="0"/>
                          <w:marBottom w:val="0"/>
                          <w:divBdr>
                            <w:top w:val="none" w:sz="0" w:space="0" w:color="auto"/>
                            <w:left w:val="none" w:sz="0" w:space="0" w:color="auto"/>
                            <w:bottom w:val="none" w:sz="0" w:space="0" w:color="auto"/>
                            <w:right w:val="none" w:sz="0" w:space="0" w:color="auto"/>
                          </w:divBdr>
                        </w:div>
                        <w:div w:id="588545395">
                          <w:marLeft w:val="0"/>
                          <w:marRight w:val="0"/>
                          <w:marTop w:val="0"/>
                          <w:marBottom w:val="0"/>
                          <w:divBdr>
                            <w:top w:val="none" w:sz="0" w:space="0" w:color="auto"/>
                            <w:left w:val="none" w:sz="0" w:space="0" w:color="auto"/>
                            <w:bottom w:val="none" w:sz="0" w:space="0" w:color="auto"/>
                            <w:right w:val="none" w:sz="0" w:space="0" w:color="auto"/>
                          </w:divBdr>
                        </w:div>
                      </w:divsChild>
                    </w:div>
                    <w:div w:id="1834640067">
                      <w:marLeft w:val="0"/>
                      <w:marRight w:val="0"/>
                      <w:marTop w:val="0"/>
                      <w:marBottom w:val="0"/>
                      <w:divBdr>
                        <w:top w:val="none" w:sz="0" w:space="0" w:color="auto"/>
                        <w:left w:val="none" w:sz="0" w:space="0" w:color="auto"/>
                        <w:bottom w:val="none" w:sz="0" w:space="0" w:color="auto"/>
                        <w:right w:val="none" w:sz="0" w:space="0" w:color="auto"/>
                      </w:divBdr>
                      <w:divsChild>
                        <w:div w:id="808012241">
                          <w:marLeft w:val="0"/>
                          <w:marRight w:val="0"/>
                          <w:marTop w:val="0"/>
                          <w:marBottom w:val="0"/>
                          <w:divBdr>
                            <w:top w:val="none" w:sz="0" w:space="0" w:color="auto"/>
                            <w:left w:val="none" w:sz="0" w:space="0" w:color="auto"/>
                            <w:bottom w:val="none" w:sz="0" w:space="0" w:color="auto"/>
                            <w:right w:val="none" w:sz="0" w:space="0" w:color="auto"/>
                          </w:divBdr>
                        </w:div>
                      </w:divsChild>
                    </w:div>
                    <w:div w:id="1905948765">
                      <w:marLeft w:val="0"/>
                      <w:marRight w:val="0"/>
                      <w:marTop w:val="0"/>
                      <w:marBottom w:val="0"/>
                      <w:divBdr>
                        <w:top w:val="none" w:sz="0" w:space="0" w:color="auto"/>
                        <w:left w:val="none" w:sz="0" w:space="0" w:color="auto"/>
                        <w:bottom w:val="none" w:sz="0" w:space="0" w:color="auto"/>
                        <w:right w:val="none" w:sz="0" w:space="0" w:color="auto"/>
                      </w:divBdr>
                      <w:divsChild>
                        <w:div w:id="2039624730">
                          <w:marLeft w:val="0"/>
                          <w:marRight w:val="0"/>
                          <w:marTop w:val="0"/>
                          <w:marBottom w:val="0"/>
                          <w:divBdr>
                            <w:top w:val="none" w:sz="0" w:space="0" w:color="auto"/>
                            <w:left w:val="none" w:sz="0" w:space="0" w:color="auto"/>
                            <w:bottom w:val="none" w:sz="0" w:space="0" w:color="auto"/>
                            <w:right w:val="none" w:sz="0" w:space="0" w:color="auto"/>
                          </w:divBdr>
                        </w:div>
                      </w:divsChild>
                    </w:div>
                    <w:div w:id="2068798364">
                      <w:marLeft w:val="0"/>
                      <w:marRight w:val="0"/>
                      <w:marTop w:val="0"/>
                      <w:marBottom w:val="0"/>
                      <w:divBdr>
                        <w:top w:val="none" w:sz="0" w:space="0" w:color="auto"/>
                        <w:left w:val="none" w:sz="0" w:space="0" w:color="auto"/>
                        <w:bottom w:val="none" w:sz="0" w:space="0" w:color="auto"/>
                        <w:right w:val="none" w:sz="0" w:space="0" w:color="auto"/>
                      </w:divBdr>
                      <w:divsChild>
                        <w:div w:id="623465558">
                          <w:marLeft w:val="0"/>
                          <w:marRight w:val="0"/>
                          <w:marTop w:val="0"/>
                          <w:marBottom w:val="0"/>
                          <w:divBdr>
                            <w:top w:val="none" w:sz="0" w:space="0" w:color="auto"/>
                            <w:left w:val="none" w:sz="0" w:space="0" w:color="auto"/>
                            <w:bottom w:val="none" w:sz="0" w:space="0" w:color="auto"/>
                            <w:right w:val="none" w:sz="0" w:space="0" w:color="auto"/>
                          </w:divBdr>
                        </w:div>
                      </w:divsChild>
                    </w:div>
                    <w:div w:id="2069958197">
                      <w:marLeft w:val="0"/>
                      <w:marRight w:val="0"/>
                      <w:marTop w:val="0"/>
                      <w:marBottom w:val="0"/>
                      <w:divBdr>
                        <w:top w:val="none" w:sz="0" w:space="0" w:color="auto"/>
                        <w:left w:val="none" w:sz="0" w:space="0" w:color="auto"/>
                        <w:bottom w:val="none" w:sz="0" w:space="0" w:color="auto"/>
                        <w:right w:val="none" w:sz="0" w:space="0" w:color="auto"/>
                      </w:divBdr>
                      <w:divsChild>
                        <w:div w:id="724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2986">
              <w:marLeft w:val="0"/>
              <w:marRight w:val="0"/>
              <w:marTop w:val="0"/>
              <w:marBottom w:val="0"/>
              <w:divBdr>
                <w:top w:val="none" w:sz="0" w:space="0" w:color="auto"/>
                <w:left w:val="none" w:sz="0" w:space="0" w:color="auto"/>
                <w:bottom w:val="none" w:sz="0" w:space="0" w:color="auto"/>
                <w:right w:val="none" w:sz="0" w:space="0" w:color="auto"/>
              </w:divBdr>
            </w:div>
            <w:div w:id="1764303960">
              <w:marLeft w:val="0"/>
              <w:marRight w:val="0"/>
              <w:marTop w:val="0"/>
              <w:marBottom w:val="0"/>
              <w:divBdr>
                <w:top w:val="none" w:sz="0" w:space="0" w:color="auto"/>
                <w:left w:val="none" w:sz="0" w:space="0" w:color="auto"/>
                <w:bottom w:val="none" w:sz="0" w:space="0" w:color="auto"/>
                <w:right w:val="none" w:sz="0" w:space="0" w:color="auto"/>
              </w:divBdr>
            </w:div>
          </w:divsChild>
        </w:div>
        <w:div w:id="1475685813">
          <w:marLeft w:val="0"/>
          <w:marRight w:val="0"/>
          <w:marTop w:val="0"/>
          <w:marBottom w:val="0"/>
          <w:divBdr>
            <w:top w:val="none" w:sz="0" w:space="0" w:color="auto"/>
            <w:left w:val="none" w:sz="0" w:space="0" w:color="auto"/>
            <w:bottom w:val="none" w:sz="0" w:space="0" w:color="auto"/>
            <w:right w:val="none" w:sz="0" w:space="0" w:color="auto"/>
          </w:divBdr>
          <w:divsChild>
            <w:div w:id="272634790">
              <w:marLeft w:val="0"/>
              <w:marRight w:val="0"/>
              <w:marTop w:val="0"/>
              <w:marBottom w:val="0"/>
              <w:divBdr>
                <w:top w:val="none" w:sz="0" w:space="0" w:color="auto"/>
                <w:left w:val="none" w:sz="0" w:space="0" w:color="auto"/>
                <w:bottom w:val="none" w:sz="0" w:space="0" w:color="auto"/>
                <w:right w:val="none" w:sz="0" w:space="0" w:color="auto"/>
              </w:divBdr>
            </w:div>
          </w:divsChild>
        </w:div>
        <w:div w:id="1479803813">
          <w:marLeft w:val="0"/>
          <w:marRight w:val="0"/>
          <w:marTop w:val="0"/>
          <w:marBottom w:val="0"/>
          <w:divBdr>
            <w:top w:val="none" w:sz="0" w:space="0" w:color="auto"/>
            <w:left w:val="none" w:sz="0" w:space="0" w:color="auto"/>
            <w:bottom w:val="none" w:sz="0" w:space="0" w:color="auto"/>
            <w:right w:val="none" w:sz="0" w:space="0" w:color="auto"/>
          </w:divBdr>
          <w:divsChild>
            <w:div w:id="1401756136">
              <w:marLeft w:val="0"/>
              <w:marRight w:val="0"/>
              <w:marTop w:val="0"/>
              <w:marBottom w:val="0"/>
              <w:divBdr>
                <w:top w:val="none" w:sz="0" w:space="0" w:color="auto"/>
                <w:left w:val="none" w:sz="0" w:space="0" w:color="auto"/>
                <w:bottom w:val="none" w:sz="0" w:space="0" w:color="auto"/>
                <w:right w:val="none" w:sz="0" w:space="0" w:color="auto"/>
              </w:divBdr>
            </w:div>
          </w:divsChild>
        </w:div>
        <w:div w:id="1485394285">
          <w:marLeft w:val="0"/>
          <w:marRight w:val="0"/>
          <w:marTop w:val="0"/>
          <w:marBottom w:val="0"/>
          <w:divBdr>
            <w:top w:val="none" w:sz="0" w:space="0" w:color="auto"/>
            <w:left w:val="none" w:sz="0" w:space="0" w:color="auto"/>
            <w:bottom w:val="none" w:sz="0" w:space="0" w:color="auto"/>
            <w:right w:val="none" w:sz="0" w:space="0" w:color="auto"/>
          </w:divBdr>
          <w:divsChild>
            <w:div w:id="1925528079">
              <w:marLeft w:val="0"/>
              <w:marRight w:val="0"/>
              <w:marTop w:val="0"/>
              <w:marBottom w:val="0"/>
              <w:divBdr>
                <w:top w:val="none" w:sz="0" w:space="0" w:color="auto"/>
                <w:left w:val="none" w:sz="0" w:space="0" w:color="auto"/>
                <w:bottom w:val="none" w:sz="0" w:space="0" w:color="auto"/>
                <w:right w:val="none" w:sz="0" w:space="0" w:color="auto"/>
              </w:divBdr>
            </w:div>
          </w:divsChild>
        </w:div>
        <w:div w:id="1491603426">
          <w:marLeft w:val="0"/>
          <w:marRight w:val="0"/>
          <w:marTop w:val="0"/>
          <w:marBottom w:val="0"/>
          <w:divBdr>
            <w:top w:val="none" w:sz="0" w:space="0" w:color="auto"/>
            <w:left w:val="none" w:sz="0" w:space="0" w:color="auto"/>
            <w:bottom w:val="none" w:sz="0" w:space="0" w:color="auto"/>
            <w:right w:val="none" w:sz="0" w:space="0" w:color="auto"/>
          </w:divBdr>
          <w:divsChild>
            <w:div w:id="1830369570">
              <w:marLeft w:val="0"/>
              <w:marRight w:val="0"/>
              <w:marTop w:val="0"/>
              <w:marBottom w:val="0"/>
              <w:divBdr>
                <w:top w:val="none" w:sz="0" w:space="0" w:color="auto"/>
                <w:left w:val="none" w:sz="0" w:space="0" w:color="auto"/>
                <w:bottom w:val="none" w:sz="0" w:space="0" w:color="auto"/>
                <w:right w:val="none" w:sz="0" w:space="0" w:color="auto"/>
              </w:divBdr>
            </w:div>
          </w:divsChild>
        </w:div>
        <w:div w:id="1494681861">
          <w:marLeft w:val="0"/>
          <w:marRight w:val="0"/>
          <w:marTop w:val="0"/>
          <w:marBottom w:val="0"/>
          <w:divBdr>
            <w:top w:val="none" w:sz="0" w:space="0" w:color="auto"/>
            <w:left w:val="none" w:sz="0" w:space="0" w:color="auto"/>
            <w:bottom w:val="none" w:sz="0" w:space="0" w:color="auto"/>
            <w:right w:val="none" w:sz="0" w:space="0" w:color="auto"/>
          </w:divBdr>
          <w:divsChild>
            <w:div w:id="1296449703">
              <w:marLeft w:val="0"/>
              <w:marRight w:val="0"/>
              <w:marTop w:val="0"/>
              <w:marBottom w:val="0"/>
              <w:divBdr>
                <w:top w:val="none" w:sz="0" w:space="0" w:color="auto"/>
                <w:left w:val="none" w:sz="0" w:space="0" w:color="auto"/>
                <w:bottom w:val="none" w:sz="0" w:space="0" w:color="auto"/>
                <w:right w:val="none" w:sz="0" w:space="0" w:color="auto"/>
              </w:divBdr>
            </w:div>
          </w:divsChild>
        </w:div>
        <w:div w:id="1504708273">
          <w:marLeft w:val="0"/>
          <w:marRight w:val="0"/>
          <w:marTop w:val="0"/>
          <w:marBottom w:val="0"/>
          <w:divBdr>
            <w:top w:val="none" w:sz="0" w:space="0" w:color="auto"/>
            <w:left w:val="none" w:sz="0" w:space="0" w:color="auto"/>
            <w:bottom w:val="none" w:sz="0" w:space="0" w:color="auto"/>
            <w:right w:val="none" w:sz="0" w:space="0" w:color="auto"/>
          </w:divBdr>
          <w:divsChild>
            <w:div w:id="175391661">
              <w:marLeft w:val="0"/>
              <w:marRight w:val="0"/>
              <w:marTop w:val="0"/>
              <w:marBottom w:val="0"/>
              <w:divBdr>
                <w:top w:val="none" w:sz="0" w:space="0" w:color="auto"/>
                <w:left w:val="none" w:sz="0" w:space="0" w:color="auto"/>
                <w:bottom w:val="none" w:sz="0" w:space="0" w:color="auto"/>
                <w:right w:val="none" w:sz="0" w:space="0" w:color="auto"/>
              </w:divBdr>
            </w:div>
          </w:divsChild>
        </w:div>
        <w:div w:id="1511677303">
          <w:marLeft w:val="0"/>
          <w:marRight w:val="0"/>
          <w:marTop w:val="0"/>
          <w:marBottom w:val="0"/>
          <w:divBdr>
            <w:top w:val="none" w:sz="0" w:space="0" w:color="auto"/>
            <w:left w:val="none" w:sz="0" w:space="0" w:color="auto"/>
            <w:bottom w:val="none" w:sz="0" w:space="0" w:color="auto"/>
            <w:right w:val="none" w:sz="0" w:space="0" w:color="auto"/>
          </w:divBdr>
          <w:divsChild>
            <w:div w:id="1380206159">
              <w:marLeft w:val="0"/>
              <w:marRight w:val="0"/>
              <w:marTop w:val="0"/>
              <w:marBottom w:val="0"/>
              <w:divBdr>
                <w:top w:val="none" w:sz="0" w:space="0" w:color="auto"/>
                <w:left w:val="none" w:sz="0" w:space="0" w:color="auto"/>
                <w:bottom w:val="none" w:sz="0" w:space="0" w:color="auto"/>
                <w:right w:val="none" w:sz="0" w:space="0" w:color="auto"/>
              </w:divBdr>
            </w:div>
          </w:divsChild>
        </w:div>
        <w:div w:id="1512450613">
          <w:marLeft w:val="0"/>
          <w:marRight w:val="0"/>
          <w:marTop w:val="0"/>
          <w:marBottom w:val="0"/>
          <w:divBdr>
            <w:top w:val="none" w:sz="0" w:space="0" w:color="auto"/>
            <w:left w:val="none" w:sz="0" w:space="0" w:color="auto"/>
            <w:bottom w:val="none" w:sz="0" w:space="0" w:color="auto"/>
            <w:right w:val="none" w:sz="0" w:space="0" w:color="auto"/>
          </w:divBdr>
          <w:divsChild>
            <w:div w:id="316806611">
              <w:marLeft w:val="0"/>
              <w:marRight w:val="0"/>
              <w:marTop w:val="0"/>
              <w:marBottom w:val="0"/>
              <w:divBdr>
                <w:top w:val="none" w:sz="0" w:space="0" w:color="auto"/>
                <w:left w:val="none" w:sz="0" w:space="0" w:color="auto"/>
                <w:bottom w:val="none" w:sz="0" w:space="0" w:color="auto"/>
                <w:right w:val="none" w:sz="0" w:space="0" w:color="auto"/>
              </w:divBdr>
            </w:div>
          </w:divsChild>
        </w:div>
        <w:div w:id="1530069917">
          <w:marLeft w:val="0"/>
          <w:marRight w:val="0"/>
          <w:marTop w:val="0"/>
          <w:marBottom w:val="0"/>
          <w:divBdr>
            <w:top w:val="none" w:sz="0" w:space="0" w:color="auto"/>
            <w:left w:val="none" w:sz="0" w:space="0" w:color="auto"/>
            <w:bottom w:val="none" w:sz="0" w:space="0" w:color="auto"/>
            <w:right w:val="none" w:sz="0" w:space="0" w:color="auto"/>
          </w:divBdr>
          <w:divsChild>
            <w:div w:id="1605383831">
              <w:marLeft w:val="0"/>
              <w:marRight w:val="0"/>
              <w:marTop w:val="0"/>
              <w:marBottom w:val="0"/>
              <w:divBdr>
                <w:top w:val="none" w:sz="0" w:space="0" w:color="auto"/>
                <w:left w:val="none" w:sz="0" w:space="0" w:color="auto"/>
                <w:bottom w:val="none" w:sz="0" w:space="0" w:color="auto"/>
                <w:right w:val="none" w:sz="0" w:space="0" w:color="auto"/>
              </w:divBdr>
            </w:div>
          </w:divsChild>
        </w:div>
        <w:div w:id="1538664452">
          <w:marLeft w:val="0"/>
          <w:marRight w:val="0"/>
          <w:marTop w:val="0"/>
          <w:marBottom w:val="0"/>
          <w:divBdr>
            <w:top w:val="none" w:sz="0" w:space="0" w:color="auto"/>
            <w:left w:val="none" w:sz="0" w:space="0" w:color="auto"/>
            <w:bottom w:val="none" w:sz="0" w:space="0" w:color="auto"/>
            <w:right w:val="none" w:sz="0" w:space="0" w:color="auto"/>
          </w:divBdr>
          <w:divsChild>
            <w:div w:id="1753775005">
              <w:marLeft w:val="0"/>
              <w:marRight w:val="0"/>
              <w:marTop w:val="0"/>
              <w:marBottom w:val="0"/>
              <w:divBdr>
                <w:top w:val="none" w:sz="0" w:space="0" w:color="auto"/>
                <w:left w:val="none" w:sz="0" w:space="0" w:color="auto"/>
                <w:bottom w:val="none" w:sz="0" w:space="0" w:color="auto"/>
                <w:right w:val="none" w:sz="0" w:space="0" w:color="auto"/>
              </w:divBdr>
            </w:div>
          </w:divsChild>
        </w:div>
        <w:div w:id="1545026293">
          <w:marLeft w:val="0"/>
          <w:marRight w:val="0"/>
          <w:marTop w:val="0"/>
          <w:marBottom w:val="0"/>
          <w:divBdr>
            <w:top w:val="none" w:sz="0" w:space="0" w:color="auto"/>
            <w:left w:val="none" w:sz="0" w:space="0" w:color="auto"/>
            <w:bottom w:val="none" w:sz="0" w:space="0" w:color="auto"/>
            <w:right w:val="none" w:sz="0" w:space="0" w:color="auto"/>
          </w:divBdr>
          <w:divsChild>
            <w:div w:id="1560633230">
              <w:marLeft w:val="0"/>
              <w:marRight w:val="0"/>
              <w:marTop w:val="0"/>
              <w:marBottom w:val="0"/>
              <w:divBdr>
                <w:top w:val="none" w:sz="0" w:space="0" w:color="auto"/>
                <w:left w:val="none" w:sz="0" w:space="0" w:color="auto"/>
                <w:bottom w:val="none" w:sz="0" w:space="0" w:color="auto"/>
                <w:right w:val="none" w:sz="0" w:space="0" w:color="auto"/>
              </w:divBdr>
            </w:div>
          </w:divsChild>
        </w:div>
        <w:div w:id="1547066988">
          <w:marLeft w:val="0"/>
          <w:marRight w:val="0"/>
          <w:marTop w:val="0"/>
          <w:marBottom w:val="0"/>
          <w:divBdr>
            <w:top w:val="none" w:sz="0" w:space="0" w:color="auto"/>
            <w:left w:val="none" w:sz="0" w:space="0" w:color="auto"/>
            <w:bottom w:val="none" w:sz="0" w:space="0" w:color="auto"/>
            <w:right w:val="none" w:sz="0" w:space="0" w:color="auto"/>
          </w:divBdr>
          <w:divsChild>
            <w:div w:id="1764641946">
              <w:marLeft w:val="0"/>
              <w:marRight w:val="0"/>
              <w:marTop w:val="0"/>
              <w:marBottom w:val="0"/>
              <w:divBdr>
                <w:top w:val="none" w:sz="0" w:space="0" w:color="auto"/>
                <w:left w:val="none" w:sz="0" w:space="0" w:color="auto"/>
                <w:bottom w:val="none" w:sz="0" w:space="0" w:color="auto"/>
                <w:right w:val="none" w:sz="0" w:space="0" w:color="auto"/>
              </w:divBdr>
            </w:div>
          </w:divsChild>
        </w:div>
        <w:div w:id="1552812616">
          <w:marLeft w:val="0"/>
          <w:marRight w:val="0"/>
          <w:marTop w:val="0"/>
          <w:marBottom w:val="0"/>
          <w:divBdr>
            <w:top w:val="none" w:sz="0" w:space="0" w:color="auto"/>
            <w:left w:val="none" w:sz="0" w:space="0" w:color="auto"/>
            <w:bottom w:val="none" w:sz="0" w:space="0" w:color="auto"/>
            <w:right w:val="none" w:sz="0" w:space="0" w:color="auto"/>
          </w:divBdr>
          <w:divsChild>
            <w:div w:id="865873499">
              <w:marLeft w:val="0"/>
              <w:marRight w:val="0"/>
              <w:marTop w:val="0"/>
              <w:marBottom w:val="0"/>
              <w:divBdr>
                <w:top w:val="none" w:sz="0" w:space="0" w:color="auto"/>
                <w:left w:val="none" w:sz="0" w:space="0" w:color="auto"/>
                <w:bottom w:val="none" w:sz="0" w:space="0" w:color="auto"/>
                <w:right w:val="none" w:sz="0" w:space="0" w:color="auto"/>
              </w:divBdr>
            </w:div>
          </w:divsChild>
        </w:div>
        <w:div w:id="1556504928">
          <w:marLeft w:val="0"/>
          <w:marRight w:val="0"/>
          <w:marTop w:val="0"/>
          <w:marBottom w:val="0"/>
          <w:divBdr>
            <w:top w:val="none" w:sz="0" w:space="0" w:color="auto"/>
            <w:left w:val="none" w:sz="0" w:space="0" w:color="auto"/>
            <w:bottom w:val="none" w:sz="0" w:space="0" w:color="auto"/>
            <w:right w:val="none" w:sz="0" w:space="0" w:color="auto"/>
          </w:divBdr>
          <w:divsChild>
            <w:div w:id="1982728735">
              <w:marLeft w:val="0"/>
              <w:marRight w:val="0"/>
              <w:marTop w:val="0"/>
              <w:marBottom w:val="0"/>
              <w:divBdr>
                <w:top w:val="none" w:sz="0" w:space="0" w:color="auto"/>
                <w:left w:val="none" w:sz="0" w:space="0" w:color="auto"/>
                <w:bottom w:val="none" w:sz="0" w:space="0" w:color="auto"/>
                <w:right w:val="none" w:sz="0" w:space="0" w:color="auto"/>
              </w:divBdr>
            </w:div>
          </w:divsChild>
        </w:div>
        <w:div w:id="1557474708">
          <w:marLeft w:val="0"/>
          <w:marRight w:val="0"/>
          <w:marTop w:val="0"/>
          <w:marBottom w:val="0"/>
          <w:divBdr>
            <w:top w:val="none" w:sz="0" w:space="0" w:color="auto"/>
            <w:left w:val="none" w:sz="0" w:space="0" w:color="auto"/>
            <w:bottom w:val="none" w:sz="0" w:space="0" w:color="auto"/>
            <w:right w:val="none" w:sz="0" w:space="0" w:color="auto"/>
          </w:divBdr>
          <w:divsChild>
            <w:div w:id="948438295">
              <w:marLeft w:val="0"/>
              <w:marRight w:val="0"/>
              <w:marTop w:val="0"/>
              <w:marBottom w:val="0"/>
              <w:divBdr>
                <w:top w:val="none" w:sz="0" w:space="0" w:color="auto"/>
                <w:left w:val="none" w:sz="0" w:space="0" w:color="auto"/>
                <w:bottom w:val="none" w:sz="0" w:space="0" w:color="auto"/>
                <w:right w:val="none" w:sz="0" w:space="0" w:color="auto"/>
              </w:divBdr>
            </w:div>
          </w:divsChild>
        </w:div>
        <w:div w:id="1558735402">
          <w:marLeft w:val="0"/>
          <w:marRight w:val="0"/>
          <w:marTop w:val="0"/>
          <w:marBottom w:val="0"/>
          <w:divBdr>
            <w:top w:val="none" w:sz="0" w:space="0" w:color="auto"/>
            <w:left w:val="none" w:sz="0" w:space="0" w:color="auto"/>
            <w:bottom w:val="none" w:sz="0" w:space="0" w:color="auto"/>
            <w:right w:val="none" w:sz="0" w:space="0" w:color="auto"/>
          </w:divBdr>
          <w:divsChild>
            <w:div w:id="1530678800">
              <w:marLeft w:val="0"/>
              <w:marRight w:val="0"/>
              <w:marTop w:val="0"/>
              <w:marBottom w:val="0"/>
              <w:divBdr>
                <w:top w:val="none" w:sz="0" w:space="0" w:color="auto"/>
                <w:left w:val="none" w:sz="0" w:space="0" w:color="auto"/>
                <w:bottom w:val="none" w:sz="0" w:space="0" w:color="auto"/>
                <w:right w:val="none" w:sz="0" w:space="0" w:color="auto"/>
              </w:divBdr>
            </w:div>
          </w:divsChild>
        </w:div>
        <w:div w:id="1558739913">
          <w:marLeft w:val="0"/>
          <w:marRight w:val="0"/>
          <w:marTop w:val="0"/>
          <w:marBottom w:val="0"/>
          <w:divBdr>
            <w:top w:val="none" w:sz="0" w:space="0" w:color="auto"/>
            <w:left w:val="none" w:sz="0" w:space="0" w:color="auto"/>
            <w:bottom w:val="none" w:sz="0" w:space="0" w:color="auto"/>
            <w:right w:val="none" w:sz="0" w:space="0" w:color="auto"/>
          </w:divBdr>
          <w:divsChild>
            <w:div w:id="1670792956">
              <w:marLeft w:val="0"/>
              <w:marRight w:val="0"/>
              <w:marTop w:val="0"/>
              <w:marBottom w:val="0"/>
              <w:divBdr>
                <w:top w:val="none" w:sz="0" w:space="0" w:color="auto"/>
                <w:left w:val="none" w:sz="0" w:space="0" w:color="auto"/>
                <w:bottom w:val="none" w:sz="0" w:space="0" w:color="auto"/>
                <w:right w:val="none" w:sz="0" w:space="0" w:color="auto"/>
              </w:divBdr>
            </w:div>
          </w:divsChild>
        </w:div>
        <w:div w:id="1601908525">
          <w:marLeft w:val="0"/>
          <w:marRight w:val="0"/>
          <w:marTop w:val="0"/>
          <w:marBottom w:val="0"/>
          <w:divBdr>
            <w:top w:val="none" w:sz="0" w:space="0" w:color="auto"/>
            <w:left w:val="none" w:sz="0" w:space="0" w:color="auto"/>
            <w:bottom w:val="none" w:sz="0" w:space="0" w:color="auto"/>
            <w:right w:val="none" w:sz="0" w:space="0" w:color="auto"/>
          </w:divBdr>
          <w:divsChild>
            <w:div w:id="548146916">
              <w:marLeft w:val="0"/>
              <w:marRight w:val="0"/>
              <w:marTop w:val="0"/>
              <w:marBottom w:val="0"/>
              <w:divBdr>
                <w:top w:val="none" w:sz="0" w:space="0" w:color="auto"/>
                <w:left w:val="none" w:sz="0" w:space="0" w:color="auto"/>
                <w:bottom w:val="none" w:sz="0" w:space="0" w:color="auto"/>
                <w:right w:val="none" w:sz="0" w:space="0" w:color="auto"/>
              </w:divBdr>
            </w:div>
          </w:divsChild>
        </w:div>
        <w:div w:id="1608921947">
          <w:marLeft w:val="0"/>
          <w:marRight w:val="0"/>
          <w:marTop w:val="0"/>
          <w:marBottom w:val="0"/>
          <w:divBdr>
            <w:top w:val="none" w:sz="0" w:space="0" w:color="auto"/>
            <w:left w:val="none" w:sz="0" w:space="0" w:color="auto"/>
            <w:bottom w:val="none" w:sz="0" w:space="0" w:color="auto"/>
            <w:right w:val="none" w:sz="0" w:space="0" w:color="auto"/>
          </w:divBdr>
          <w:divsChild>
            <w:div w:id="922685026">
              <w:marLeft w:val="0"/>
              <w:marRight w:val="0"/>
              <w:marTop w:val="0"/>
              <w:marBottom w:val="0"/>
              <w:divBdr>
                <w:top w:val="none" w:sz="0" w:space="0" w:color="auto"/>
                <w:left w:val="none" w:sz="0" w:space="0" w:color="auto"/>
                <w:bottom w:val="none" w:sz="0" w:space="0" w:color="auto"/>
                <w:right w:val="none" w:sz="0" w:space="0" w:color="auto"/>
              </w:divBdr>
            </w:div>
          </w:divsChild>
        </w:div>
        <w:div w:id="1637373895">
          <w:marLeft w:val="0"/>
          <w:marRight w:val="0"/>
          <w:marTop w:val="0"/>
          <w:marBottom w:val="0"/>
          <w:divBdr>
            <w:top w:val="none" w:sz="0" w:space="0" w:color="auto"/>
            <w:left w:val="none" w:sz="0" w:space="0" w:color="auto"/>
            <w:bottom w:val="none" w:sz="0" w:space="0" w:color="auto"/>
            <w:right w:val="none" w:sz="0" w:space="0" w:color="auto"/>
          </w:divBdr>
          <w:divsChild>
            <w:div w:id="356586859">
              <w:marLeft w:val="0"/>
              <w:marRight w:val="0"/>
              <w:marTop w:val="0"/>
              <w:marBottom w:val="0"/>
              <w:divBdr>
                <w:top w:val="none" w:sz="0" w:space="0" w:color="auto"/>
                <w:left w:val="none" w:sz="0" w:space="0" w:color="auto"/>
                <w:bottom w:val="none" w:sz="0" w:space="0" w:color="auto"/>
                <w:right w:val="none" w:sz="0" w:space="0" w:color="auto"/>
              </w:divBdr>
            </w:div>
            <w:div w:id="722674783">
              <w:marLeft w:val="0"/>
              <w:marRight w:val="0"/>
              <w:marTop w:val="0"/>
              <w:marBottom w:val="0"/>
              <w:divBdr>
                <w:top w:val="none" w:sz="0" w:space="0" w:color="auto"/>
                <w:left w:val="none" w:sz="0" w:space="0" w:color="auto"/>
                <w:bottom w:val="none" w:sz="0" w:space="0" w:color="auto"/>
                <w:right w:val="none" w:sz="0" w:space="0" w:color="auto"/>
              </w:divBdr>
            </w:div>
          </w:divsChild>
        </w:div>
        <w:div w:id="1637950836">
          <w:marLeft w:val="0"/>
          <w:marRight w:val="0"/>
          <w:marTop w:val="0"/>
          <w:marBottom w:val="0"/>
          <w:divBdr>
            <w:top w:val="none" w:sz="0" w:space="0" w:color="auto"/>
            <w:left w:val="none" w:sz="0" w:space="0" w:color="auto"/>
            <w:bottom w:val="none" w:sz="0" w:space="0" w:color="auto"/>
            <w:right w:val="none" w:sz="0" w:space="0" w:color="auto"/>
          </w:divBdr>
          <w:divsChild>
            <w:div w:id="616983525">
              <w:marLeft w:val="0"/>
              <w:marRight w:val="0"/>
              <w:marTop w:val="0"/>
              <w:marBottom w:val="0"/>
              <w:divBdr>
                <w:top w:val="none" w:sz="0" w:space="0" w:color="auto"/>
                <w:left w:val="none" w:sz="0" w:space="0" w:color="auto"/>
                <w:bottom w:val="none" w:sz="0" w:space="0" w:color="auto"/>
                <w:right w:val="none" w:sz="0" w:space="0" w:color="auto"/>
              </w:divBdr>
            </w:div>
          </w:divsChild>
        </w:div>
        <w:div w:id="1642660773">
          <w:marLeft w:val="0"/>
          <w:marRight w:val="0"/>
          <w:marTop w:val="0"/>
          <w:marBottom w:val="0"/>
          <w:divBdr>
            <w:top w:val="none" w:sz="0" w:space="0" w:color="auto"/>
            <w:left w:val="none" w:sz="0" w:space="0" w:color="auto"/>
            <w:bottom w:val="none" w:sz="0" w:space="0" w:color="auto"/>
            <w:right w:val="none" w:sz="0" w:space="0" w:color="auto"/>
          </w:divBdr>
          <w:divsChild>
            <w:div w:id="1373311240">
              <w:marLeft w:val="0"/>
              <w:marRight w:val="0"/>
              <w:marTop w:val="0"/>
              <w:marBottom w:val="0"/>
              <w:divBdr>
                <w:top w:val="none" w:sz="0" w:space="0" w:color="auto"/>
                <w:left w:val="none" w:sz="0" w:space="0" w:color="auto"/>
                <w:bottom w:val="none" w:sz="0" w:space="0" w:color="auto"/>
                <w:right w:val="none" w:sz="0" w:space="0" w:color="auto"/>
              </w:divBdr>
            </w:div>
          </w:divsChild>
        </w:div>
        <w:div w:id="1664697139">
          <w:marLeft w:val="0"/>
          <w:marRight w:val="0"/>
          <w:marTop w:val="0"/>
          <w:marBottom w:val="0"/>
          <w:divBdr>
            <w:top w:val="none" w:sz="0" w:space="0" w:color="auto"/>
            <w:left w:val="none" w:sz="0" w:space="0" w:color="auto"/>
            <w:bottom w:val="none" w:sz="0" w:space="0" w:color="auto"/>
            <w:right w:val="none" w:sz="0" w:space="0" w:color="auto"/>
          </w:divBdr>
          <w:divsChild>
            <w:div w:id="940990306">
              <w:marLeft w:val="0"/>
              <w:marRight w:val="0"/>
              <w:marTop w:val="0"/>
              <w:marBottom w:val="0"/>
              <w:divBdr>
                <w:top w:val="none" w:sz="0" w:space="0" w:color="auto"/>
                <w:left w:val="none" w:sz="0" w:space="0" w:color="auto"/>
                <w:bottom w:val="none" w:sz="0" w:space="0" w:color="auto"/>
                <w:right w:val="none" w:sz="0" w:space="0" w:color="auto"/>
              </w:divBdr>
            </w:div>
          </w:divsChild>
        </w:div>
        <w:div w:id="1683506240">
          <w:marLeft w:val="0"/>
          <w:marRight w:val="0"/>
          <w:marTop w:val="0"/>
          <w:marBottom w:val="0"/>
          <w:divBdr>
            <w:top w:val="none" w:sz="0" w:space="0" w:color="auto"/>
            <w:left w:val="none" w:sz="0" w:space="0" w:color="auto"/>
            <w:bottom w:val="none" w:sz="0" w:space="0" w:color="auto"/>
            <w:right w:val="none" w:sz="0" w:space="0" w:color="auto"/>
          </w:divBdr>
          <w:divsChild>
            <w:div w:id="1392995281">
              <w:marLeft w:val="0"/>
              <w:marRight w:val="0"/>
              <w:marTop w:val="0"/>
              <w:marBottom w:val="0"/>
              <w:divBdr>
                <w:top w:val="none" w:sz="0" w:space="0" w:color="auto"/>
                <w:left w:val="none" w:sz="0" w:space="0" w:color="auto"/>
                <w:bottom w:val="none" w:sz="0" w:space="0" w:color="auto"/>
                <w:right w:val="none" w:sz="0" w:space="0" w:color="auto"/>
              </w:divBdr>
            </w:div>
          </w:divsChild>
        </w:div>
        <w:div w:id="1722092474">
          <w:marLeft w:val="0"/>
          <w:marRight w:val="0"/>
          <w:marTop w:val="0"/>
          <w:marBottom w:val="0"/>
          <w:divBdr>
            <w:top w:val="none" w:sz="0" w:space="0" w:color="auto"/>
            <w:left w:val="none" w:sz="0" w:space="0" w:color="auto"/>
            <w:bottom w:val="none" w:sz="0" w:space="0" w:color="auto"/>
            <w:right w:val="none" w:sz="0" w:space="0" w:color="auto"/>
          </w:divBdr>
          <w:divsChild>
            <w:div w:id="125438452">
              <w:marLeft w:val="0"/>
              <w:marRight w:val="0"/>
              <w:marTop w:val="0"/>
              <w:marBottom w:val="0"/>
              <w:divBdr>
                <w:top w:val="none" w:sz="0" w:space="0" w:color="auto"/>
                <w:left w:val="none" w:sz="0" w:space="0" w:color="auto"/>
                <w:bottom w:val="none" w:sz="0" w:space="0" w:color="auto"/>
                <w:right w:val="none" w:sz="0" w:space="0" w:color="auto"/>
              </w:divBdr>
            </w:div>
          </w:divsChild>
        </w:div>
        <w:div w:id="1728069795">
          <w:marLeft w:val="0"/>
          <w:marRight w:val="0"/>
          <w:marTop w:val="0"/>
          <w:marBottom w:val="0"/>
          <w:divBdr>
            <w:top w:val="none" w:sz="0" w:space="0" w:color="auto"/>
            <w:left w:val="none" w:sz="0" w:space="0" w:color="auto"/>
            <w:bottom w:val="none" w:sz="0" w:space="0" w:color="auto"/>
            <w:right w:val="none" w:sz="0" w:space="0" w:color="auto"/>
          </w:divBdr>
          <w:divsChild>
            <w:div w:id="869336717">
              <w:marLeft w:val="0"/>
              <w:marRight w:val="0"/>
              <w:marTop w:val="0"/>
              <w:marBottom w:val="0"/>
              <w:divBdr>
                <w:top w:val="none" w:sz="0" w:space="0" w:color="auto"/>
                <w:left w:val="none" w:sz="0" w:space="0" w:color="auto"/>
                <w:bottom w:val="none" w:sz="0" w:space="0" w:color="auto"/>
                <w:right w:val="none" w:sz="0" w:space="0" w:color="auto"/>
              </w:divBdr>
            </w:div>
          </w:divsChild>
        </w:div>
        <w:div w:id="1739203370">
          <w:marLeft w:val="0"/>
          <w:marRight w:val="0"/>
          <w:marTop w:val="0"/>
          <w:marBottom w:val="0"/>
          <w:divBdr>
            <w:top w:val="none" w:sz="0" w:space="0" w:color="auto"/>
            <w:left w:val="none" w:sz="0" w:space="0" w:color="auto"/>
            <w:bottom w:val="none" w:sz="0" w:space="0" w:color="auto"/>
            <w:right w:val="none" w:sz="0" w:space="0" w:color="auto"/>
          </w:divBdr>
          <w:divsChild>
            <w:div w:id="1797137580">
              <w:marLeft w:val="0"/>
              <w:marRight w:val="0"/>
              <w:marTop w:val="0"/>
              <w:marBottom w:val="0"/>
              <w:divBdr>
                <w:top w:val="none" w:sz="0" w:space="0" w:color="auto"/>
                <w:left w:val="none" w:sz="0" w:space="0" w:color="auto"/>
                <w:bottom w:val="none" w:sz="0" w:space="0" w:color="auto"/>
                <w:right w:val="none" w:sz="0" w:space="0" w:color="auto"/>
              </w:divBdr>
            </w:div>
          </w:divsChild>
        </w:div>
        <w:div w:id="1779569149">
          <w:marLeft w:val="0"/>
          <w:marRight w:val="0"/>
          <w:marTop w:val="0"/>
          <w:marBottom w:val="0"/>
          <w:divBdr>
            <w:top w:val="none" w:sz="0" w:space="0" w:color="auto"/>
            <w:left w:val="none" w:sz="0" w:space="0" w:color="auto"/>
            <w:bottom w:val="none" w:sz="0" w:space="0" w:color="auto"/>
            <w:right w:val="none" w:sz="0" w:space="0" w:color="auto"/>
          </w:divBdr>
          <w:divsChild>
            <w:div w:id="1551918050">
              <w:marLeft w:val="0"/>
              <w:marRight w:val="0"/>
              <w:marTop w:val="0"/>
              <w:marBottom w:val="0"/>
              <w:divBdr>
                <w:top w:val="none" w:sz="0" w:space="0" w:color="auto"/>
                <w:left w:val="none" w:sz="0" w:space="0" w:color="auto"/>
                <w:bottom w:val="none" w:sz="0" w:space="0" w:color="auto"/>
                <w:right w:val="none" w:sz="0" w:space="0" w:color="auto"/>
              </w:divBdr>
            </w:div>
          </w:divsChild>
        </w:div>
        <w:div w:id="1791823163">
          <w:marLeft w:val="0"/>
          <w:marRight w:val="0"/>
          <w:marTop w:val="0"/>
          <w:marBottom w:val="0"/>
          <w:divBdr>
            <w:top w:val="none" w:sz="0" w:space="0" w:color="auto"/>
            <w:left w:val="none" w:sz="0" w:space="0" w:color="auto"/>
            <w:bottom w:val="none" w:sz="0" w:space="0" w:color="auto"/>
            <w:right w:val="none" w:sz="0" w:space="0" w:color="auto"/>
          </w:divBdr>
          <w:divsChild>
            <w:div w:id="1560246743">
              <w:marLeft w:val="0"/>
              <w:marRight w:val="0"/>
              <w:marTop w:val="0"/>
              <w:marBottom w:val="0"/>
              <w:divBdr>
                <w:top w:val="none" w:sz="0" w:space="0" w:color="auto"/>
                <w:left w:val="none" w:sz="0" w:space="0" w:color="auto"/>
                <w:bottom w:val="none" w:sz="0" w:space="0" w:color="auto"/>
                <w:right w:val="none" w:sz="0" w:space="0" w:color="auto"/>
              </w:divBdr>
            </w:div>
          </w:divsChild>
        </w:div>
        <w:div w:id="1804881138">
          <w:marLeft w:val="0"/>
          <w:marRight w:val="0"/>
          <w:marTop w:val="0"/>
          <w:marBottom w:val="0"/>
          <w:divBdr>
            <w:top w:val="none" w:sz="0" w:space="0" w:color="auto"/>
            <w:left w:val="none" w:sz="0" w:space="0" w:color="auto"/>
            <w:bottom w:val="none" w:sz="0" w:space="0" w:color="auto"/>
            <w:right w:val="none" w:sz="0" w:space="0" w:color="auto"/>
          </w:divBdr>
          <w:divsChild>
            <w:div w:id="72438062">
              <w:marLeft w:val="0"/>
              <w:marRight w:val="0"/>
              <w:marTop w:val="0"/>
              <w:marBottom w:val="0"/>
              <w:divBdr>
                <w:top w:val="none" w:sz="0" w:space="0" w:color="auto"/>
                <w:left w:val="none" w:sz="0" w:space="0" w:color="auto"/>
                <w:bottom w:val="none" w:sz="0" w:space="0" w:color="auto"/>
                <w:right w:val="none" w:sz="0" w:space="0" w:color="auto"/>
              </w:divBdr>
            </w:div>
          </w:divsChild>
        </w:div>
        <w:div w:id="1822427033">
          <w:marLeft w:val="0"/>
          <w:marRight w:val="0"/>
          <w:marTop w:val="0"/>
          <w:marBottom w:val="0"/>
          <w:divBdr>
            <w:top w:val="none" w:sz="0" w:space="0" w:color="auto"/>
            <w:left w:val="none" w:sz="0" w:space="0" w:color="auto"/>
            <w:bottom w:val="none" w:sz="0" w:space="0" w:color="auto"/>
            <w:right w:val="none" w:sz="0" w:space="0" w:color="auto"/>
          </w:divBdr>
          <w:divsChild>
            <w:div w:id="344673585">
              <w:marLeft w:val="0"/>
              <w:marRight w:val="0"/>
              <w:marTop w:val="0"/>
              <w:marBottom w:val="0"/>
              <w:divBdr>
                <w:top w:val="none" w:sz="0" w:space="0" w:color="auto"/>
                <w:left w:val="none" w:sz="0" w:space="0" w:color="auto"/>
                <w:bottom w:val="none" w:sz="0" w:space="0" w:color="auto"/>
                <w:right w:val="none" w:sz="0" w:space="0" w:color="auto"/>
              </w:divBdr>
            </w:div>
          </w:divsChild>
        </w:div>
        <w:div w:id="1825387585">
          <w:marLeft w:val="0"/>
          <w:marRight w:val="0"/>
          <w:marTop w:val="0"/>
          <w:marBottom w:val="0"/>
          <w:divBdr>
            <w:top w:val="none" w:sz="0" w:space="0" w:color="auto"/>
            <w:left w:val="none" w:sz="0" w:space="0" w:color="auto"/>
            <w:bottom w:val="none" w:sz="0" w:space="0" w:color="auto"/>
            <w:right w:val="none" w:sz="0" w:space="0" w:color="auto"/>
          </w:divBdr>
          <w:divsChild>
            <w:div w:id="437674994">
              <w:marLeft w:val="0"/>
              <w:marRight w:val="0"/>
              <w:marTop w:val="0"/>
              <w:marBottom w:val="0"/>
              <w:divBdr>
                <w:top w:val="none" w:sz="0" w:space="0" w:color="auto"/>
                <w:left w:val="none" w:sz="0" w:space="0" w:color="auto"/>
                <w:bottom w:val="none" w:sz="0" w:space="0" w:color="auto"/>
                <w:right w:val="none" w:sz="0" w:space="0" w:color="auto"/>
              </w:divBdr>
            </w:div>
          </w:divsChild>
        </w:div>
        <w:div w:id="1850606224">
          <w:marLeft w:val="0"/>
          <w:marRight w:val="0"/>
          <w:marTop w:val="0"/>
          <w:marBottom w:val="0"/>
          <w:divBdr>
            <w:top w:val="none" w:sz="0" w:space="0" w:color="auto"/>
            <w:left w:val="none" w:sz="0" w:space="0" w:color="auto"/>
            <w:bottom w:val="none" w:sz="0" w:space="0" w:color="auto"/>
            <w:right w:val="none" w:sz="0" w:space="0" w:color="auto"/>
          </w:divBdr>
          <w:divsChild>
            <w:div w:id="1396583183">
              <w:marLeft w:val="0"/>
              <w:marRight w:val="0"/>
              <w:marTop w:val="0"/>
              <w:marBottom w:val="0"/>
              <w:divBdr>
                <w:top w:val="none" w:sz="0" w:space="0" w:color="auto"/>
                <w:left w:val="none" w:sz="0" w:space="0" w:color="auto"/>
                <w:bottom w:val="none" w:sz="0" w:space="0" w:color="auto"/>
                <w:right w:val="none" w:sz="0" w:space="0" w:color="auto"/>
              </w:divBdr>
            </w:div>
          </w:divsChild>
        </w:div>
        <w:div w:id="1851217730">
          <w:marLeft w:val="0"/>
          <w:marRight w:val="0"/>
          <w:marTop w:val="0"/>
          <w:marBottom w:val="0"/>
          <w:divBdr>
            <w:top w:val="none" w:sz="0" w:space="0" w:color="auto"/>
            <w:left w:val="none" w:sz="0" w:space="0" w:color="auto"/>
            <w:bottom w:val="none" w:sz="0" w:space="0" w:color="auto"/>
            <w:right w:val="none" w:sz="0" w:space="0" w:color="auto"/>
          </w:divBdr>
          <w:divsChild>
            <w:div w:id="1337342449">
              <w:marLeft w:val="0"/>
              <w:marRight w:val="0"/>
              <w:marTop w:val="0"/>
              <w:marBottom w:val="0"/>
              <w:divBdr>
                <w:top w:val="none" w:sz="0" w:space="0" w:color="auto"/>
                <w:left w:val="none" w:sz="0" w:space="0" w:color="auto"/>
                <w:bottom w:val="none" w:sz="0" w:space="0" w:color="auto"/>
                <w:right w:val="none" w:sz="0" w:space="0" w:color="auto"/>
              </w:divBdr>
            </w:div>
          </w:divsChild>
        </w:div>
        <w:div w:id="1859924140">
          <w:marLeft w:val="0"/>
          <w:marRight w:val="0"/>
          <w:marTop w:val="0"/>
          <w:marBottom w:val="0"/>
          <w:divBdr>
            <w:top w:val="none" w:sz="0" w:space="0" w:color="auto"/>
            <w:left w:val="none" w:sz="0" w:space="0" w:color="auto"/>
            <w:bottom w:val="none" w:sz="0" w:space="0" w:color="auto"/>
            <w:right w:val="none" w:sz="0" w:space="0" w:color="auto"/>
          </w:divBdr>
          <w:divsChild>
            <w:div w:id="855001299">
              <w:marLeft w:val="0"/>
              <w:marRight w:val="0"/>
              <w:marTop w:val="0"/>
              <w:marBottom w:val="0"/>
              <w:divBdr>
                <w:top w:val="none" w:sz="0" w:space="0" w:color="auto"/>
                <w:left w:val="none" w:sz="0" w:space="0" w:color="auto"/>
                <w:bottom w:val="none" w:sz="0" w:space="0" w:color="auto"/>
                <w:right w:val="none" w:sz="0" w:space="0" w:color="auto"/>
              </w:divBdr>
            </w:div>
          </w:divsChild>
        </w:div>
        <w:div w:id="1890919194">
          <w:marLeft w:val="0"/>
          <w:marRight w:val="0"/>
          <w:marTop w:val="0"/>
          <w:marBottom w:val="0"/>
          <w:divBdr>
            <w:top w:val="none" w:sz="0" w:space="0" w:color="auto"/>
            <w:left w:val="none" w:sz="0" w:space="0" w:color="auto"/>
            <w:bottom w:val="none" w:sz="0" w:space="0" w:color="auto"/>
            <w:right w:val="none" w:sz="0" w:space="0" w:color="auto"/>
          </w:divBdr>
          <w:divsChild>
            <w:div w:id="423258416">
              <w:marLeft w:val="0"/>
              <w:marRight w:val="0"/>
              <w:marTop w:val="0"/>
              <w:marBottom w:val="0"/>
              <w:divBdr>
                <w:top w:val="none" w:sz="0" w:space="0" w:color="auto"/>
                <w:left w:val="none" w:sz="0" w:space="0" w:color="auto"/>
                <w:bottom w:val="none" w:sz="0" w:space="0" w:color="auto"/>
                <w:right w:val="none" w:sz="0" w:space="0" w:color="auto"/>
              </w:divBdr>
            </w:div>
          </w:divsChild>
        </w:div>
        <w:div w:id="1919554754">
          <w:marLeft w:val="0"/>
          <w:marRight w:val="0"/>
          <w:marTop w:val="0"/>
          <w:marBottom w:val="0"/>
          <w:divBdr>
            <w:top w:val="none" w:sz="0" w:space="0" w:color="auto"/>
            <w:left w:val="none" w:sz="0" w:space="0" w:color="auto"/>
            <w:bottom w:val="none" w:sz="0" w:space="0" w:color="auto"/>
            <w:right w:val="none" w:sz="0" w:space="0" w:color="auto"/>
          </w:divBdr>
          <w:divsChild>
            <w:div w:id="227613764">
              <w:marLeft w:val="0"/>
              <w:marRight w:val="0"/>
              <w:marTop w:val="0"/>
              <w:marBottom w:val="0"/>
              <w:divBdr>
                <w:top w:val="none" w:sz="0" w:space="0" w:color="auto"/>
                <w:left w:val="none" w:sz="0" w:space="0" w:color="auto"/>
                <w:bottom w:val="none" w:sz="0" w:space="0" w:color="auto"/>
                <w:right w:val="none" w:sz="0" w:space="0" w:color="auto"/>
              </w:divBdr>
            </w:div>
          </w:divsChild>
        </w:div>
        <w:div w:id="1921060880">
          <w:marLeft w:val="0"/>
          <w:marRight w:val="0"/>
          <w:marTop w:val="0"/>
          <w:marBottom w:val="0"/>
          <w:divBdr>
            <w:top w:val="none" w:sz="0" w:space="0" w:color="auto"/>
            <w:left w:val="none" w:sz="0" w:space="0" w:color="auto"/>
            <w:bottom w:val="none" w:sz="0" w:space="0" w:color="auto"/>
            <w:right w:val="none" w:sz="0" w:space="0" w:color="auto"/>
          </w:divBdr>
          <w:divsChild>
            <w:div w:id="921793223">
              <w:marLeft w:val="0"/>
              <w:marRight w:val="0"/>
              <w:marTop w:val="0"/>
              <w:marBottom w:val="0"/>
              <w:divBdr>
                <w:top w:val="none" w:sz="0" w:space="0" w:color="auto"/>
                <w:left w:val="none" w:sz="0" w:space="0" w:color="auto"/>
                <w:bottom w:val="none" w:sz="0" w:space="0" w:color="auto"/>
                <w:right w:val="none" w:sz="0" w:space="0" w:color="auto"/>
              </w:divBdr>
            </w:div>
          </w:divsChild>
        </w:div>
        <w:div w:id="1931304917">
          <w:marLeft w:val="0"/>
          <w:marRight w:val="0"/>
          <w:marTop w:val="0"/>
          <w:marBottom w:val="0"/>
          <w:divBdr>
            <w:top w:val="none" w:sz="0" w:space="0" w:color="auto"/>
            <w:left w:val="none" w:sz="0" w:space="0" w:color="auto"/>
            <w:bottom w:val="none" w:sz="0" w:space="0" w:color="auto"/>
            <w:right w:val="none" w:sz="0" w:space="0" w:color="auto"/>
          </w:divBdr>
          <w:divsChild>
            <w:div w:id="573510657">
              <w:marLeft w:val="0"/>
              <w:marRight w:val="0"/>
              <w:marTop w:val="0"/>
              <w:marBottom w:val="0"/>
              <w:divBdr>
                <w:top w:val="none" w:sz="0" w:space="0" w:color="auto"/>
                <w:left w:val="none" w:sz="0" w:space="0" w:color="auto"/>
                <w:bottom w:val="none" w:sz="0" w:space="0" w:color="auto"/>
                <w:right w:val="none" w:sz="0" w:space="0" w:color="auto"/>
              </w:divBdr>
            </w:div>
          </w:divsChild>
        </w:div>
        <w:div w:id="1953393110">
          <w:marLeft w:val="0"/>
          <w:marRight w:val="0"/>
          <w:marTop w:val="0"/>
          <w:marBottom w:val="0"/>
          <w:divBdr>
            <w:top w:val="none" w:sz="0" w:space="0" w:color="auto"/>
            <w:left w:val="none" w:sz="0" w:space="0" w:color="auto"/>
            <w:bottom w:val="none" w:sz="0" w:space="0" w:color="auto"/>
            <w:right w:val="none" w:sz="0" w:space="0" w:color="auto"/>
          </w:divBdr>
          <w:divsChild>
            <w:div w:id="2072658611">
              <w:marLeft w:val="0"/>
              <w:marRight w:val="0"/>
              <w:marTop w:val="0"/>
              <w:marBottom w:val="0"/>
              <w:divBdr>
                <w:top w:val="none" w:sz="0" w:space="0" w:color="auto"/>
                <w:left w:val="none" w:sz="0" w:space="0" w:color="auto"/>
                <w:bottom w:val="none" w:sz="0" w:space="0" w:color="auto"/>
                <w:right w:val="none" w:sz="0" w:space="0" w:color="auto"/>
              </w:divBdr>
            </w:div>
          </w:divsChild>
        </w:div>
        <w:div w:id="1969507682">
          <w:marLeft w:val="0"/>
          <w:marRight w:val="0"/>
          <w:marTop w:val="0"/>
          <w:marBottom w:val="0"/>
          <w:divBdr>
            <w:top w:val="none" w:sz="0" w:space="0" w:color="auto"/>
            <w:left w:val="none" w:sz="0" w:space="0" w:color="auto"/>
            <w:bottom w:val="none" w:sz="0" w:space="0" w:color="auto"/>
            <w:right w:val="none" w:sz="0" w:space="0" w:color="auto"/>
          </w:divBdr>
          <w:divsChild>
            <w:div w:id="867762776">
              <w:marLeft w:val="0"/>
              <w:marRight w:val="0"/>
              <w:marTop w:val="0"/>
              <w:marBottom w:val="0"/>
              <w:divBdr>
                <w:top w:val="none" w:sz="0" w:space="0" w:color="auto"/>
                <w:left w:val="none" w:sz="0" w:space="0" w:color="auto"/>
                <w:bottom w:val="none" w:sz="0" w:space="0" w:color="auto"/>
                <w:right w:val="none" w:sz="0" w:space="0" w:color="auto"/>
              </w:divBdr>
            </w:div>
          </w:divsChild>
        </w:div>
        <w:div w:id="1971855614">
          <w:marLeft w:val="0"/>
          <w:marRight w:val="0"/>
          <w:marTop w:val="0"/>
          <w:marBottom w:val="0"/>
          <w:divBdr>
            <w:top w:val="none" w:sz="0" w:space="0" w:color="auto"/>
            <w:left w:val="none" w:sz="0" w:space="0" w:color="auto"/>
            <w:bottom w:val="none" w:sz="0" w:space="0" w:color="auto"/>
            <w:right w:val="none" w:sz="0" w:space="0" w:color="auto"/>
          </w:divBdr>
          <w:divsChild>
            <w:div w:id="1187788583">
              <w:marLeft w:val="0"/>
              <w:marRight w:val="0"/>
              <w:marTop w:val="0"/>
              <w:marBottom w:val="0"/>
              <w:divBdr>
                <w:top w:val="none" w:sz="0" w:space="0" w:color="auto"/>
                <w:left w:val="none" w:sz="0" w:space="0" w:color="auto"/>
                <w:bottom w:val="none" w:sz="0" w:space="0" w:color="auto"/>
                <w:right w:val="none" w:sz="0" w:space="0" w:color="auto"/>
              </w:divBdr>
            </w:div>
          </w:divsChild>
        </w:div>
        <w:div w:id="1981956801">
          <w:marLeft w:val="0"/>
          <w:marRight w:val="0"/>
          <w:marTop w:val="0"/>
          <w:marBottom w:val="0"/>
          <w:divBdr>
            <w:top w:val="none" w:sz="0" w:space="0" w:color="auto"/>
            <w:left w:val="none" w:sz="0" w:space="0" w:color="auto"/>
            <w:bottom w:val="none" w:sz="0" w:space="0" w:color="auto"/>
            <w:right w:val="none" w:sz="0" w:space="0" w:color="auto"/>
          </w:divBdr>
          <w:divsChild>
            <w:div w:id="1062797415">
              <w:marLeft w:val="0"/>
              <w:marRight w:val="0"/>
              <w:marTop w:val="0"/>
              <w:marBottom w:val="0"/>
              <w:divBdr>
                <w:top w:val="none" w:sz="0" w:space="0" w:color="auto"/>
                <w:left w:val="none" w:sz="0" w:space="0" w:color="auto"/>
                <w:bottom w:val="none" w:sz="0" w:space="0" w:color="auto"/>
                <w:right w:val="none" w:sz="0" w:space="0" w:color="auto"/>
              </w:divBdr>
            </w:div>
          </w:divsChild>
        </w:div>
        <w:div w:id="1983802059">
          <w:marLeft w:val="0"/>
          <w:marRight w:val="0"/>
          <w:marTop w:val="0"/>
          <w:marBottom w:val="0"/>
          <w:divBdr>
            <w:top w:val="none" w:sz="0" w:space="0" w:color="auto"/>
            <w:left w:val="none" w:sz="0" w:space="0" w:color="auto"/>
            <w:bottom w:val="none" w:sz="0" w:space="0" w:color="auto"/>
            <w:right w:val="none" w:sz="0" w:space="0" w:color="auto"/>
          </w:divBdr>
          <w:divsChild>
            <w:div w:id="2003467980">
              <w:marLeft w:val="0"/>
              <w:marRight w:val="0"/>
              <w:marTop w:val="0"/>
              <w:marBottom w:val="0"/>
              <w:divBdr>
                <w:top w:val="none" w:sz="0" w:space="0" w:color="auto"/>
                <w:left w:val="none" w:sz="0" w:space="0" w:color="auto"/>
                <w:bottom w:val="none" w:sz="0" w:space="0" w:color="auto"/>
                <w:right w:val="none" w:sz="0" w:space="0" w:color="auto"/>
              </w:divBdr>
            </w:div>
          </w:divsChild>
        </w:div>
        <w:div w:id="1984776435">
          <w:marLeft w:val="0"/>
          <w:marRight w:val="0"/>
          <w:marTop w:val="0"/>
          <w:marBottom w:val="0"/>
          <w:divBdr>
            <w:top w:val="none" w:sz="0" w:space="0" w:color="auto"/>
            <w:left w:val="none" w:sz="0" w:space="0" w:color="auto"/>
            <w:bottom w:val="none" w:sz="0" w:space="0" w:color="auto"/>
            <w:right w:val="none" w:sz="0" w:space="0" w:color="auto"/>
          </w:divBdr>
          <w:divsChild>
            <w:div w:id="231891017">
              <w:marLeft w:val="0"/>
              <w:marRight w:val="0"/>
              <w:marTop w:val="0"/>
              <w:marBottom w:val="0"/>
              <w:divBdr>
                <w:top w:val="none" w:sz="0" w:space="0" w:color="auto"/>
                <w:left w:val="none" w:sz="0" w:space="0" w:color="auto"/>
                <w:bottom w:val="none" w:sz="0" w:space="0" w:color="auto"/>
                <w:right w:val="none" w:sz="0" w:space="0" w:color="auto"/>
              </w:divBdr>
            </w:div>
          </w:divsChild>
        </w:div>
        <w:div w:id="2014409948">
          <w:marLeft w:val="0"/>
          <w:marRight w:val="0"/>
          <w:marTop w:val="0"/>
          <w:marBottom w:val="0"/>
          <w:divBdr>
            <w:top w:val="none" w:sz="0" w:space="0" w:color="auto"/>
            <w:left w:val="none" w:sz="0" w:space="0" w:color="auto"/>
            <w:bottom w:val="none" w:sz="0" w:space="0" w:color="auto"/>
            <w:right w:val="none" w:sz="0" w:space="0" w:color="auto"/>
          </w:divBdr>
          <w:divsChild>
            <w:div w:id="1728840227">
              <w:marLeft w:val="0"/>
              <w:marRight w:val="0"/>
              <w:marTop w:val="0"/>
              <w:marBottom w:val="0"/>
              <w:divBdr>
                <w:top w:val="none" w:sz="0" w:space="0" w:color="auto"/>
                <w:left w:val="none" w:sz="0" w:space="0" w:color="auto"/>
                <w:bottom w:val="none" w:sz="0" w:space="0" w:color="auto"/>
                <w:right w:val="none" w:sz="0" w:space="0" w:color="auto"/>
              </w:divBdr>
            </w:div>
          </w:divsChild>
        </w:div>
        <w:div w:id="2044866811">
          <w:marLeft w:val="0"/>
          <w:marRight w:val="0"/>
          <w:marTop w:val="0"/>
          <w:marBottom w:val="0"/>
          <w:divBdr>
            <w:top w:val="none" w:sz="0" w:space="0" w:color="auto"/>
            <w:left w:val="none" w:sz="0" w:space="0" w:color="auto"/>
            <w:bottom w:val="none" w:sz="0" w:space="0" w:color="auto"/>
            <w:right w:val="none" w:sz="0" w:space="0" w:color="auto"/>
          </w:divBdr>
          <w:divsChild>
            <w:div w:id="1004019424">
              <w:marLeft w:val="0"/>
              <w:marRight w:val="0"/>
              <w:marTop w:val="0"/>
              <w:marBottom w:val="0"/>
              <w:divBdr>
                <w:top w:val="none" w:sz="0" w:space="0" w:color="auto"/>
                <w:left w:val="none" w:sz="0" w:space="0" w:color="auto"/>
                <w:bottom w:val="none" w:sz="0" w:space="0" w:color="auto"/>
                <w:right w:val="none" w:sz="0" w:space="0" w:color="auto"/>
              </w:divBdr>
            </w:div>
          </w:divsChild>
        </w:div>
        <w:div w:id="2062241101">
          <w:marLeft w:val="0"/>
          <w:marRight w:val="0"/>
          <w:marTop w:val="0"/>
          <w:marBottom w:val="0"/>
          <w:divBdr>
            <w:top w:val="none" w:sz="0" w:space="0" w:color="auto"/>
            <w:left w:val="none" w:sz="0" w:space="0" w:color="auto"/>
            <w:bottom w:val="none" w:sz="0" w:space="0" w:color="auto"/>
            <w:right w:val="none" w:sz="0" w:space="0" w:color="auto"/>
          </w:divBdr>
          <w:divsChild>
            <w:div w:id="664164788">
              <w:marLeft w:val="0"/>
              <w:marRight w:val="0"/>
              <w:marTop w:val="0"/>
              <w:marBottom w:val="0"/>
              <w:divBdr>
                <w:top w:val="none" w:sz="0" w:space="0" w:color="auto"/>
                <w:left w:val="none" w:sz="0" w:space="0" w:color="auto"/>
                <w:bottom w:val="none" w:sz="0" w:space="0" w:color="auto"/>
                <w:right w:val="none" w:sz="0" w:space="0" w:color="auto"/>
              </w:divBdr>
            </w:div>
          </w:divsChild>
        </w:div>
        <w:div w:id="2073651012">
          <w:marLeft w:val="0"/>
          <w:marRight w:val="0"/>
          <w:marTop w:val="0"/>
          <w:marBottom w:val="0"/>
          <w:divBdr>
            <w:top w:val="none" w:sz="0" w:space="0" w:color="auto"/>
            <w:left w:val="none" w:sz="0" w:space="0" w:color="auto"/>
            <w:bottom w:val="none" w:sz="0" w:space="0" w:color="auto"/>
            <w:right w:val="none" w:sz="0" w:space="0" w:color="auto"/>
          </w:divBdr>
          <w:divsChild>
            <w:div w:id="174349695">
              <w:marLeft w:val="0"/>
              <w:marRight w:val="0"/>
              <w:marTop w:val="0"/>
              <w:marBottom w:val="0"/>
              <w:divBdr>
                <w:top w:val="none" w:sz="0" w:space="0" w:color="auto"/>
                <w:left w:val="none" w:sz="0" w:space="0" w:color="auto"/>
                <w:bottom w:val="none" w:sz="0" w:space="0" w:color="auto"/>
                <w:right w:val="none" w:sz="0" w:space="0" w:color="auto"/>
              </w:divBdr>
            </w:div>
          </w:divsChild>
        </w:div>
        <w:div w:id="2093433213">
          <w:marLeft w:val="0"/>
          <w:marRight w:val="0"/>
          <w:marTop w:val="0"/>
          <w:marBottom w:val="0"/>
          <w:divBdr>
            <w:top w:val="none" w:sz="0" w:space="0" w:color="auto"/>
            <w:left w:val="none" w:sz="0" w:space="0" w:color="auto"/>
            <w:bottom w:val="none" w:sz="0" w:space="0" w:color="auto"/>
            <w:right w:val="none" w:sz="0" w:space="0" w:color="auto"/>
          </w:divBdr>
          <w:divsChild>
            <w:div w:id="718019062">
              <w:marLeft w:val="0"/>
              <w:marRight w:val="0"/>
              <w:marTop w:val="0"/>
              <w:marBottom w:val="0"/>
              <w:divBdr>
                <w:top w:val="none" w:sz="0" w:space="0" w:color="auto"/>
                <w:left w:val="none" w:sz="0" w:space="0" w:color="auto"/>
                <w:bottom w:val="none" w:sz="0" w:space="0" w:color="auto"/>
                <w:right w:val="none" w:sz="0" w:space="0" w:color="auto"/>
              </w:divBdr>
            </w:div>
          </w:divsChild>
        </w:div>
        <w:div w:id="2101096735">
          <w:marLeft w:val="0"/>
          <w:marRight w:val="0"/>
          <w:marTop w:val="0"/>
          <w:marBottom w:val="0"/>
          <w:divBdr>
            <w:top w:val="none" w:sz="0" w:space="0" w:color="auto"/>
            <w:left w:val="none" w:sz="0" w:space="0" w:color="auto"/>
            <w:bottom w:val="none" w:sz="0" w:space="0" w:color="auto"/>
            <w:right w:val="none" w:sz="0" w:space="0" w:color="auto"/>
          </w:divBdr>
          <w:divsChild>
            <w:div w:id="985935038">
              <w:marLeft w:val="0"/>
              <w:marRight w:val="0"/>
              <w:marTop w:val="0"/>
              <w:marBottom w:val="0"/>
              <w:divBdr>
                <w:top w:val="none" w:sz="0" w:space="0" w:color="auto"/>
                <w:left w:val="none" w:sz="0" w:space="0" w:color="auto"/>
                <w:bottom w:val="none" w:sz="0" w:space="0" w:color="auto"/>
                <w:right w:val="none" w:sz="0" w:space="0" w:color="auto"/>
              </w:divBdr>
            </w:div>
          </w:divsChild>
        </w:div>
        <w:div w:id="2144154738">
          <w:marLeft w:val="0"/>
          <w:marRight w:val="0"/>
          <w:marTop w:val="0"/>
          <w:marBottom w:val="0"/>
          <w:divBdr>
            <w:top w:val="none" w:sz="0" w:space="0" w:color="auto"/>
            <w:left w:val="none" w:sz="0" w:space="0" w:color="auto"/>
            <w:bottom w:val="none" w:sz="0" w:space="0" w:color="auto"/>
            <w:right w:val="none" w:sz="0" w:space="0" w:color="auto"/>
          </w:divBdr>
          <w:divsChild>
            <w:div w:id="10934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9319">
      <w:bodyDiv w:val="1"/>
      <w:marLeft w:val="0"/>
      <w:marRight w:val="0"/>
      <w:marTop w:val="0"/>
      <w:marBottom w:val="0"/>
      <w:divBdr>
        <w:top w:val="none" w:sz="0" w:space="0" w:color="auto"/>
        <w:left w:val="none" w:sz="0" w:space="0" w:color="auto"/>
        <w:bottom w:val="none" w:sz="0" w:space="0" w:color="auto"/>
        <w:right w:val="none" w:sz="0" w:space="0" w:color="auto"/>
      </w:divBdr>
    </w:div>
    <w:div w:id="553273262">
      <w:bodyDiv w:val="1"/>
      <w:marLeft w:val="0"/>
      <w:marRight w:val="0"/>
      <w:marTop w:val="0"/>
      <w:marBottom w:val="0"/>
      <w:divBdr>
        <w:top w:val="none" w:sz="0" w:space="0" w:color="auto"/>
        <w:left w:val="none" w:sz="0" w:space="0" w:color="auto"/>
        <w:bottom w:val="none" w:sz="0" w:space="0" w:color="auto"/>
        <w:right w:val="none" w:sz="0" w:space="0" w:color="auto"/>
      </w:divBdr>
      <w:divsChild>
        <w:div w:id="3633565">
          <w:marLeft w:val="0"/>
          <w:marRight w:val="0"/>
          <w:marTop w:val="0"/>
          <w:marBottom w:val="0"/>
          <w:divBdr>
            <w:top w:val="none" w:sz="0" w:space="0" w:color="auto"/>
            <w:left w:val="none" w:sz="0" w:space="0" w:color="auto"/>
            <w:bottom w:val="none" w:sz="0" w:space="0" w:color="auto"/>
            <w:right w:val="none" w:sz="0" w:space="0" w:color="auto"/>
          </w:divBdr>
          <w:divsChild>
            <w:div w:id="2060549486">
              <w:marLeft w:val="0"/>
              <w:marRight w:val="0"/>
              <w:marTop w:val="0"/>
              <w:marBottom w:val="0"/>
              <w:divBdr>
                <w:top w:val="none" w:sz="0" w:space="0" w:color="auto"/>
                <w:left w:val="none" w:sz="0" w:space="0" w:color="auto"/>
                <w:bottom w:val="none" w:sz="0" w:space="0" w:color="auto"/>
                <w:right w:val="none" w:sz="0" w:space="0" w:color="auto"/>
              </w:divBdr>
            </w:div>
          </w:divsChild>
        </w:div>
        <w:div w:id="12926631">
          <w:marLeft w:val="0"/>
          <w:marRight w:val="0"/>
          <w:marTop w:val="0"/>
          <w:marBottom w:val="0"/>
          <w:divBdr>
            <w:top w:val="none" w:sz="0" w:space="0" w:color="auto"/>
            <w:left w:val="none" w:sz="0" w:space="0" w:color="auto"/>
            <w:bottom w:val="none" w:sz="0" w:space="0" w:color="auto"/>
            <w:right w:val="none" w:sz="0" w:space="0" w:color="auto"/>
          </w:divBdr>
          <w:divsChild>
            <w:div w:id="549224260">
              <w:marLeft w:val="0"/>
              <w:marRight w:val="0"/>
              <w:marTop w:val="0"/>
              <w:marBottom w:val="0"/>
              <w:divBdr>
                <w:top w:val="none" w:sz="0" w:space="0" w:color="auto"/>
                <w:left w:val="none" w:sz="0" w:space="0" w:color="auto"/>
                <w:bottom w:val="none" w:sz="0" w:space="0" w:color="auto"/>
                <w:right w:val="none" w:sz="0" w:space="0" w:color="auto"/>
              </w:divBdr>
            </w:div>
            <w:div w:id="894392143">
              <w:marLeft w:val="0"/>
              <w:marRight w:val="0"/>
              <w:marTop w:val="0"/>
              <w:marBottom w:val="0"/>
              <w:divBdr>
                <w:top w:val="none" w:sz="0" w:space="0" w:color="auto"/>
                <w:left w:val="none" w:sz="0" w:space="0" w:color="auto"/>
                <w:bottom w:val="none" w:sz="0" w:space="0" w:color="auto"/>
                <w:right w:val="none" w:sz="0" w:space="0" w:color="auto"/>
              </w:divBdr>
            </w:div>
          </w:divsChild>
        </w:div>
        <w:div w:id="18170558">
          <w:marLeft w:val="0"/>
          <w:marRight w:val="0"/>
          <w:marTop w:val="0"/>
          <w:marBottom w:val="0"/>
          <w:divBdr>
            <w:top w:val="none" w:sz="0" w:space="0" w:color="auto"/>
            <w:left w:val="none" w:sz="0" w:space="0" w:color="auto"/>
            <w:bottom w:val="none" w:sz="0" w:space="0" w:color="auto"/>
            <w:right w:val="none" w:sz="0" w:space="0" w:color="auto"/>
          </w:divBdr>
          <w:divsChild>
            <w:div w:id="708066707">
              <w:marLeft w:val="0"/>
              <w:marRight w:val="0"/>
              <w:marTop w:val="0"/>
              <w:marBottom w:val="0"/>
              <w:divBdr>
                <w:top w:val="none" w:sz="0" w:space="0" w:color="auto"/>
                <w:left w:val="none" w:sz="0" w:space="0" w:color="auto"/>
                <w:bottom w:val="none" w:sz="0" w:space="0" w:color="auto"/>
                <w:right w:val="none" w:sz="0" w:space="0" w:color="auto"/>
              </w:divBdr>
            </w:div>
            <w:div w:id="1058627070">
              <w:marLeft w:val="0"/>
              <w:marRight w:val="0"/>
              <w:marTop w:val="0"/>
              <w:marBottom w:val="0"/>
              <w:divBdr>
                <w:top w:val="none" w:sz="0" w:space="0" w:color="auto"/>
                <w:left w:val="none" w:sz="0" w:space="0" w:color="auto"/>
                <w:bottom w:val="none" w:sz="0" w:space="0" w:color="auto"/>
                <w:right w:val="none" w:sz="0" w:space="0" w:color="auto"/>
              </w:divBdr>
            </w:div>
          </w:divsChild>
        </w:div>
        <w:div w:id="19014856">
          <w:marLeft w:val="0"/>
          <w:marRight w:val="0"/>
          <w:marTop w:val="0"/>
          <w:marBottom w:val="0"/>
          <w:divBdr>
            <w:top w:val="none" w:sz="0" w:space="0" w:color="auto"/>
            <w:left w:val="none" w:sz="0" w:space="0" w:color="auto"/>
            <w:bottom w:val="none" w:sz="0" w:space="0" w:color="auto"/>
            <w:right w:val="none" w:sz="0" w:space="0" w:color="auto"/>
          </w:divBdr>
          <w:divsChild>
            <w:div w:id="2135637994">
              <w:marLeft w:val="0"/>
              <w:marRight w:val="0"/>
              <w:marTop w:val="0"/>
              <w:marBottom w:val="0"/>
              <w:divBdr>
                <w:top w:val="none" w:sz="0" w:space="0" w:color="auto"/>
                <w:left w:val="none" w:sz="0" w:space="0" w:color="auto"/>
                <w:bottom w:val="none" w:sz="0" w:space="0" w:color="auto"/>
                <w:right w:val="none" w:sz="0" w:space="0" w:color="auto"/>
              </w:divBdr>
            </w:div>
          </w:divsChild>
        </w:div>
        <w:div w:id="35087220">
          <w:marLeft w:val="0"/>
          <w:marRight w:val="0"/>
          <w:marTop w:val="0"/>
          <w:marBottom w:val="0"/>
          <w:divBdr>
            <w:top w:val="none" w:sz="0" w:space="0" w:color="auto"/>
            <w:left w:val="none" w:sz="0" w:space="0" w:color="auto"/>
            <w:bottom w:val="none" w:sz="0" w:space="0" w:color="auto"/>
            <w:right w:val="none" w:sz="0" w:space="0" w:color="auto"/>
          </w:divBdr>
          <w:divsChild>
            <w:div w:id="648754056">
              <w:marLeft w:val="0"/>
              <w:marRight w:val="0"/>
              <w:marTop w:val="0"/>
              <w:marBottom w:val="0"/>
              <w:divBdr>
                <w:top w:val="none" w:sz="0" w:space="0" w:color="auto"/>
                <w:left w:val="none" w:sz="0" w:space="0" w:color="auto"/>
                <w:bottom w:val="none" w:sz="0" w:space="0" w:color="auto"/>
                <w:right w:val="none" w:sz="0" w:space="0" w:color="auto"/>
              </w:divBdr>
            </w:div>
            <w:div w:id="1296258939">
              <w:marLeft w:val="0"/>
              <w:marRight w:val="0"/>
              <w:marTop w:val="0"/>
              <w:marBottom w:val="0"/>
              <w:divBdr>
                <w:top w:val="none" w:sz="0" w:space="0" w:color="auto"/>
                <w:left w:val="none" w:sz="0" w:space="0" w:color="auto"/>
                <w:bottom w:val="none" w:sz="0" w:space="0" w:color="auto"/>
                <w:right w:val="none" w:sz="0" w:space="0" w:color="auto"/>
              </w:divBdr>
            </w:div>
          </w:divsChild>
        </w:div>
        <w:div w:id="41248476">
          <w:marLeft w:val="0"/>
          <w:marRight w:val="0"/>
          <w:marTop w:val="0"/>
          <w:marBottom w:val="0"/>
          <w:divBdr>
            <w:top w:val="none" w:sz="0" w:space="0" w:color="auto"/>
            <w:left w:val="none" w:sz="0" w:space="0" w:color="auto"/>
            <w:bottom w:val="none" w:sz="0" w:space="0" w:color="auto"/>
            <w:right w:val="none" w:sz="0" w:space="0" w:color="auto"/>
          </w:divBdr>
          <w:divsChild>
            <w:div w:id="945574886">
              <w:marLeft w:val="0"/>
              <w:marRight w:val="0"/>
              <w:marTop w:val="0"/>
              <w:marBottom w:val="0"/>
              <w:divBdr>
                <w:top w:val="none" w:sz="0" w:space="0" w:color="auto"/>
                <w:left w:val="none" w:sz="0" w:space="0" w:color="auto"/>
                <w:bottom w:val="none" w:sz="0" w:space="0" w:color="auto"/>
                <w:right w:val="none" w:sz="0" w:space="0" w:color="auto"/>
              </w:divBdr>
            </w:div>
            <w:div w:id="1331912951">
              <w:marLeft w:val="0"/>
              <w:marRight w:val="0"/>
              <w:marTop w:val="0"/>
              <w:marBottom w:val="0"/>
              <w:divBdr>
                <w:top w:val="none" w:sz="0" w:space="0" w:color="auto"/>
                <w:left w:val="none" w:sz="0" w:space="0" w:color="auto"/>
                <w:bottom w:val="none" w:sz="0" w:space="0" w:color="auto"/>
                <w:right w:val="none" w:sz="0" w:space="0" w:color="auto"/>
              </w:divBdr>
            </w:div>
          </w:divsChild>
        </w:div>
        <w:div w:id="49153970">
          <w:marLeft w:val="0"/>
          <w:marRight w:val="0"/>
          <w:marTop w:val="0"/>
          <w:marBottom w:val="0"/>
          <w:divBdr>
            <w:top w:val="none" w:sz="0" w:space="0" w:color="auto"/>
            <w:left w:val="none" w:sz="0" w:space="0" w:color="auto"/>
            <w:bottom w:val="none" w:sz="0" w:space="0" w:color="auto"/>
            <w:right w:val="none" w:sz="0" w:space="0" w:color="auto"/>
          </w:divBdr>
          <w:divsChild>
            <w:div w:id="321204006">
              <w:marLeft w:val="0"/>
              <w:marRight w:val="0"/>
              <w:marTop w:val="0"/>
              <w:marBottom w:val="0"/>
              <w:divBdr>
                <w:top w:val="none" w:sz="0" w:space="0" w:color="auto"/>
                <w:left w:val="none" w:sz="0" w:space="0" w:color="auto"/>
                <w:bottom w:val="none" w:sz="0" w:space="0" w:color="auto"/>
                <w:right w:val="none" w:sz="0" w:space="0" w:color="auto"/>
              </w:divBdr>
            </w:div>
            <w:div w:id="336352644">
              <w:marLeft w:val="0"/>
              <w:marRight w:val="0"/>
              <w:marTop w:val="0"/>
              <w:marBottom w:val="0"/>
              <w:divBdr>
                <w:top w:val="none" w:sz="0" w:space="0" w:color="auto"/>
                <w:left w:val="none" w:sz="0" w:space="0" w:color="auto"/>
                <w:bottom w:val="none" w:sz="0" w:space="0" w:color="auto"/>
                <w:right w:val="none" w:sz="0" w:space="0" w:color="auto"/>
              </w:divBdr>
            </w:div>
            <w:div w:id="1387147224">
              <w:marLeft w:val="0"/>
              <w:marRight w:val="0"/>
              <w:marTop w:val="0"/>
              <w:marBottom w:val="0"/>
              <w:divBdr>
                <w:top w:val="none" w:sz="0" w:space="0" w:color="auto"/>
                <w:left w:val="none" w:sz="0" w:space="0" w:color="auto"/>
                <w:bottom w:val="none" w:sz="0" w:space="0" w:color="auto"/>
                <w:right w:val="none" w:sz="0" w:space="0" w:color="auto"/>
              </w:divBdr>
            </w:div>
            <w:div w:id="1727533357">
              <w:marLeft w:val="0"/>
              <w:marRight w:val="0"/>
              <w:marTop w:val="0"/>
              <w:marBottom w:val="0"/>
              <w:divBdr>
                <w:top w:val="none" w:sz="0" w:space="0" w:color="auto"/>
                <w:left w:val="none" w:sz="0" w:space="0" w:color="auto"/>
                <w:bottom w:val="none" w:sz="0" w:space="0" w:color="auto"/>
                <w:right w:val="none" w:sz="0" w:space="0" w:color="auto"/>
              </w:divBdr>
            </w:div>
            <w:div w:id="1872718716">
              <w:marLeft w:val="0"/>
              <w:marRight w:val="0"/>
              <w:marTop w:val="0"/>
              <w:marBottom w:val="0"/>
              <w:divBdr>
                <w:top w:val="none" w:sz="0" w:space="0" w:color="auto"/>
                <w:left w:val="none" w:sz="0" w:space="0" w:color="auto"/>
                <w:bottom w:val="none" w:sz="0" w:space="0" w:color="auto"/>
                <w:right w:val="none" w:sz="0" w:space="0" w:color="auto"/>
              </w:divBdr>
            </w:div>
          </w:divsChild>
        </w:div>
        <w:div w:id="75637591">
          <w:marLeft w:val="0"/>
          <w:marRight w:val="0"/>
          <w:marTop w:val="0"/>
          <w:marBottom w:val="0"/>
          <w:divBdr>
            <w:top w:val="none" w:sz="0" w:space="0" w:color="auto"/>
            <w:left w:val="none" w:sz="0" w:space="0" w:color="auto"/>
            <w:bottom w:val="none" w:sz="0" w:space="0" w:color="auto"/>
            <w:right w:val="none" w:sz="0" w:space="0" w:color="auto"/>
          </w:divBdr>
          <w:divsChild>
            <w:div w:id="1345598304">
              <w:marLeft w:val="0"/>
              <w:marRight w:val="0"/>
              <w:marTop w:val="0"/>
              <w:marBottom w:val="0"/>
              <w:divBdr>
                <w:top w:val="none" w:sz="0" w:space="0" w:color="auto"/>
                <w:left w:val="none" w:sz="0" w:space="0" w:color="auto"/>
                <w:bottom w:val="none" w:sz="0" w:space="0" w:color="auto"/>
                <w:right w:val="none" w:sz="0" w:space="0" w:color="auto"/>
              </w:divBdr>
            </w:div>
          </w:divsChild>
        </w:div>
        <w:div w:id="76447030">
          <w:marLeft w:val="0"/>
          <w:marRight w:val="0"/>
          <w:marTop w:val="0"/>
          <w:marBottom w:val="0"/>
          <w:divBdr>
            <w:top w:val="none" w:sz="0" w:space="0" w:color="auto"/>
            <w:left w:val="none" w:sz="0" w:space="0" w:color="auto"/>
            <w:bottom w:val="none" w:sz="0" w:space="0" w:color="auto"/>
            <w:right w:val="none" w:sz="0" w:space="0" w:color="auto"/>
          </w:divBdr>
          <w:divsChild>
            <w:div w:id="538392896">
              <w:marLeft w:val="0"/>
              <w:marRight w:val="0"/>
              <w:marTop w:val="0"/>
              <w:marBottom w:val="0"/>
              <w:divBdr>
                <w:top w:val="none" w:sz="0" w:space="0" w:color="auto"/>
                <w:left w:val="none" w:sz="0" w:space="0" w:color="auto"/>
                <w:bottom w:val="none" w:sz="0" w:space="0" w:color="auto"/>
                <w:right w:val="none" w:sz="0" w:space="0" w:color="auto"/>
              </w:divBdr>
            </w:div>
            <w:div w:id="1867791004">
              <w:marLeft w:val="0"/>
              <w:marRight w:val="0"/>
              <w:marTop w:val="0"/>
              <w:marBottom w:val="0"/>
              <w:divBdr>
                <w:top w:val="none" w:sz="0" w:space="0" w:color="auto"/>
                <w:left w:val="none" w:sz="0" w:space="0" w:color="auto"/>
                <w:bottom w:val="none" w:sz="0" w:space="0" w:color="auto"/>
                <w:right w:val="none" w:sz="0" w:space="0" w:color="auto"/>
              </w:divBdr>
            </w:div>
          </w:divsChild>
        </w:div>
        <w:div w:id="79061137">
          <w:marLeft w:val="0"/>
          <w:marRight w:val="0"/>
          <w:marTop w:val="0"/>
          <w:marBottom w:val="0"/>
          <w:divBdr>
            <w:top w:val="none" w:sz="0" w:space="0" w:color="auto"/>
            <w:left w:val="none" w:sz="0" w:space="0" w:color="auto"/>
            <w:bottom w:val="none" w:sz="0" w:space="0" w:color="auto"/>
            <w:right w:val="none" w:sz="0" w:space="0" w:color="auto"/>
          </w:divBdr>
          <w:divsChild>
            <w:div w:id="2134593064">
              <w:marLeft w:val="0"/>
              <w:marRight w:val="0"/>
              <w:marTop w:val="0"/>
              <w:marBottom w:val="0"/>
              <w:divBdr>
                <w:top w:val="none" w:sz="0" w:space="0" w:color="auto"/>
                <w:left w:val="none" w:sz="0" w:space="0" w:color="auto"/>
                <w:bottom w:val="none" w:sz="0" w:space="0" w:color="auto"/>
                <w:right w:val="none" w:sz="0" w:space="0" w:color="auto"/>
              </w:divBdr>
            </w:div>
          </w:divsChild>
        </w:div>
        <w:div w:id="83917205">
          <w:marLeft w:val="0"/>
          <w:marRight w:val="0"/>
          <w:marTop w:val="0"/>
          <w:marBottom w:val="0"/>
          <w:divBdr>
            <w:top w:val="none" w:sz="0" w:space="0" w:color="auto"/>
            <w:left w:val="none" w:sz="0" w:space="0" w:color="auto"/>
            <w:bottom w:val="none" w:sz="0" w:space="0" w:color="auto"/>
            <w:right w:val="none" w:sz="0" w:space="0" w:color="auto"/>
          </w:divBdr>
          <w:divsChild>
            <w:div w:id="1450051457">
              <w:marLeft w:val="0"/>
              <w:marRight w:val="0"/>
              <w:marTop w:val="0"/>
              <w:marBottom w:val="0"/>
              <w:divBdr>
                <w:top w:val="none" w:sz="0" w:space="0" w:color="auto"/>
                <w:left w:val="none" w:sz="0" w:space="0" w:color="auto"/>
                <w:bottom w:val="none" w:sz="0" w:space="0" w:color="auto"/>
                <w:right w:val="none" w:sz="0" w:space="0" w:color="auto"/>
              </w:divBdr>
            </w:div>
            <w:div w:id="1941062244">
              <w:marLeft w:val="0"/>
              <w:marRight w:val="0"/>
              <w:marTop w:val="0"/>
              <w:marBottom w:val="0"/>
              <w:divBdr>
                <w:top w:val="none" w:sz="0" w:space="0" w:color="auto"/>
                <w:left w:val="none" w:sz="0" w:space="0" w:color="auto"/>
                <w:bottom w:val="none" w:sz="0" w:space="0" w:color="auto"/>
                <w:right w:val="none" w:sz="0" w:space="0" w:color="auto"/>
              </w:divBdr>
            </w:div>
          </w:divsChild>
        </w:div>
        <w:div w:id="98840576">
          <w:marLeft w:val="0"/>
          <w:marRight w:val="0"/>
          <w:marTop w:val="0"/>
          <w:marBottom w:val="0"/>
          <w:divBdr>
            <w:top w:val="none" w:sz="0" w:space="0" w:color="auto"/>
            <w:left w:val="none" w:sz="0" w:space="0" w:color="auto"/>
            <w:bottom w:val="none" w:sz="0" w:space="0" w:color="auto"/>
            <w:right w:val="none" w:sz="0" w:space="0" w:color="auto"/>
          </w:divBdr>
          <w:divsChild>
            <w:div w:id="117652401">
              <w:marLeft w:val="0"/>
              <w:marRight w:val="0"/>
              <w:marTop w:val="0"/>
              <w:marBottom w:val="0"/>
              <w:divBdr>
                <w:top w:val="none" w:sz="0" w:space="0" w:color="auto"/>
                <w:left w:val="none" w:sz="0" w:space="0" w:color="auto"/>
                <w:bottom w:val="none" w:sz="0" w:space="0" w:color="auto"/>
                <w:right w:val="none" w:sz="0" w:space="0" w:color="auto"/>
              </w:divBdr>
            </w:div>
            <w:div w:id="1073699763">
              <w:marLeft w:val="0"/>
              <w:marRight w:val="0"/>
              <w:marTop w:val="0"/>
              <w:marBottom w:val="0"/>
              <w:divBdr>
                <w:top w:val="none" w:sz="0" w:space="0" w:color="auto"/>
                <w:left w:val="none" w:sz="0" w:space="0" w:color="auto"/>
                <w:bottom w:val="none" w:sz="0" w:space="0" w:color="auto"/>
                <w:right w:val="none" w:sz="0" w:space="0" w:color="auto"/>
              </w:divBdr>
            </w:div>
          </w:divsChild>
        </w:div>
        <w:div w:id="104153565">
          <w:marLeft w:val="0"/>
          <w:marRight w:val="0"/>
          <w:marTop w:val="0"/>
          <w:marBottom w:val="0"/>
          <w:divBdr>
            <w:top w:val="none" w:sz="0" w:space="0" w:color="auto"/>
            <w:left w:val="none" w:sz="0" w:space="0" w:color="auto"/>
            <w:bottom w:val="none" w:sz="0" w:space="0" w:color="auto"/>
            <w:right w:val="none" w:sz="0" w:space="0" w:color="auto"/>
          </w:divBdr>
          <w:divsChild>
            <w:div w:id="240717078">
              <w:marLeft w:val="0"/>
              <w:marRight w:val="0"/>
              <w:marTop w:val="0"/>
              <w:marBottom w:val="0"/>
              <w:divBdr>
                <w:top w:val="none" w:sz="0" w:space="0" w:color="auto"/>
                <w:left w:val="none" w:sz="0" w:space="0" w:color="auto"/>
                <w:bottom w:val="none" w:sz="0" w:space="0" w:color="auto"/>
                <w:right w:val="none" w:sz="0" w:space="0" w:color="auto"/>
              </w:divBdr>
            </w:div>
          </w:divsChild>
        </w:div>
        <w:div w:id="107286124">
          <w:marLeft w:val="0"/>
          <w:marRight w:val="0"/>
          <w:marTop w:val="0"/>
          <w:marBottom w:val="0"/>
          <w:divBdr>
            <w:top w:val="none" w:sz="0" w:space="0" w:color="auto"/>
            <w:left w:val="none" w:sz="0" w:space="0" w:color="auto"/>
            <w:bottom w:val="none" w:sz="0" w:space="0" w:color="auto"/>
            <w:right w:val="none" w:sz="0" w:space="0" w:color="auto"/>
          </w:divBdr>
          <w:divsChild>
            <w:div w:id="287707536">
              <w:marLeft w:val="0"/>
              <w:marRight w:val="0"/>
              <w:marTop w:val="0"/>
              <w:marBottom w:val="0"/>
              <w:divBdr>
                <w:top w:val="none" w:sz="0" w:space="0" w:color="auto"/>
                <w:left w:val="none" w:sz="0" w:space="0" w:color="auto"/>
                <w:bottom w:val="none" w:sz="0" w:space="0" w:color="auto"/>
                <w:right w:val="none" w:sz="0" w:space="0" w:color="auto"/>
              </w:divBdr>
            </w:div>
            <w:div w:id="301932999">
              <w:marLeft w:val="0"/>
              <w:marRight w:val="0"/>
              <w:marTop w:val="0"/>
              <w:marBottom w:val="0"/>
              <w:divBdr>
                <w:top w:val="none" w:sz="0" w:space="0" w:color="auto"/>
                <w:left w:val="none" w:sz="0" w:space="0" w:color="auto"/>
                <w:bottom w:val="none" w:sz="0" w:space="0" w:color="auto"/>
                <w:right w:val="none" w:sz="0" w:space="0" w:color="auto"/>
              </w:divBdr>
            </w:div>
            <w:div w:id="972054296">
              <w:marLeft w:val="0"/>
              <w:marRight w:val="0"/>
              <w:marTop w:val="0"/>
              <w:marBottom w:val="0"/>
              <w:divBdr>
                <w:top w:val="none" w:sz="0" w:space="0" w:color="auto"/>
                <w:left w:val="none" w:sz="0" w:space="0" w:color="auto"/>
                <w:bottom w:val="none" w:sz="0" w:space="0" w:color="auto"/>
                <w:right w:val="none" w:sz="0" w:space="0" w:color="auto"/>
              </w:divBdr>
            </w:div>
            <w:div w:id="1072968486">
              <w:marLeft w:val="0"/>
              <w:marRight w:val="0"/>
              <w:marTop w:val="0"/>
              <w:marBottom w:val="0"/>
              <w:divBdr>
                <w:top w:val="none" w:sz="0" w:space="0" w:color="auto"/>
                <w:left w:val="none" w:sz="0" w:space="0" w:color="auto"/>
                <w:bottom w:val="none" w:sz="0" w:space="0" w:color="auto"/>
                <w:right w:val="none" w:sz="0" w:space="0" w:color="auto"/>
              </w:divBdr>
            </w:div>
            <w:div w:id="1340501757">
              <w:marLeft w:val="0"/>
              <w:marRight w:val="0"/>
              <w:marTop w:val="0"/>
              <w:marBottom w:val="0"/>
              <w:divBdr>
                <w:top w:val="none" w:sz="0" w:space="0" w:color="auto"/>
                <w:left w:val="none" w:sz="0" w:space="0" w:color="auto"/>
                <w:bottom w:val="none" w:sz="0" w:space="0" w:color="auto"/>
                <w:right w:val="none" w:sz="0" w:space="0" w:color="auto"/>
              </w:divBdr>
            </w:div>
            <w:div w:id="1561940441">
              <w:marLeft w:val="0"/>
              <w:marRight w:val="0"/>
              <w:marTop w:val="0"/>
              <w:marBottom w:val="0"/>
              <w:divBdr>
                <w:top w:val="none" w:sz="0" w:space="0" w:color="auto"/>
                <w:left w:val="none" w:sz="0" w:space="0" w:color="auto"/>
                <w:bottom w:val="none" w:sz="0" w:space="0" w:color="auto"/>
                <w:right w:val="none" w:sz="0" w:space="0" w:color="auto"/>
              </w:divBdr>
            </w:div>
            <w:div w:id="1655599797">
              <w:marLeft w:val="0"/>
              <w:marRight w:val="0"/>
              <w:marTop w:val="0"/>
              <w:marBottom w:val="0"/>
              <w:divBdr>
                <w:top w:val="none" w:sz="0" w:space="0" w:color="auto"/>
                <w:left w:val="none" w:sz="0" w:space="0" w:color="auto"/>
                <w:bottom w:val="none" w:sz="0" w:space="0" w:color="auto"/>
                <w:right w:val="none" w:sz="0" w:space="0" w:color="auto"/>
              </w:divBdr>
            </w:div>
            <w:div w:id="2107916503">
              <w:marLeft w:val="0"/>
              <w:marRight w:val="0"/>
              <w:marTop w:val="0"/>
              <w:marBottom w:val="0"/>
              <w:divBdr>
                <w:top w:val="none" w:sz="0" w:space="0" w:color="auto"/>
                <w:left w:val="none" w:sz="0" w:space="0" w:color="auto"/>
                <w:bottom w:val="none" w:sz="0" w:space="0" w:color="auto"/>
                <w:right w:val="none" w:sz="0" w:space="0" w:color="auto"/>
              </w:divBdr>
            </w:div>
          </w:divsChild>
        </w:div>
        <w:div w:id="128322356">
          <w:marLeft w:val="0"/>
          <w:marRight w:val="0"/>
          <w:marTop w:val="0"/>
          <w:marBottom w:val="0"/>
          <w:divBdr>
            <w:top w:val="none" w:sz="0" w:space="0" w:color="auto"/>
            <w:left w:val="none" w:sz="0" w:space="0" w:color="auto"/>
            <w:bottom w:val="none" w:sz="0" w:space="0" w:color="auto"/>
            <w:right w:val="none" w:sz="0" w:space="0" w:color="auto"/>
          </w:divBdr>
          <w:divsChild>
            <w:div w:id="41684092">
              <w:marLeft w:val="0"/>
              <w:marRight w:val="0"/>
              <w:marTop w:val="0"/>
              <w:marBottom w:val="0"/>
              <w:divBdr>
                <w:top w:val="none" w:sz="0" w:space="0" w:color="auto"/>
                <w:left w:val="none" w:sz="0" w:space="0" w:color="auto"/>
                <w:bottom w:val="none" w:sz="0" w:space="0" w:color="auto"/>
                <w:right w:val="none" w:sz="0" w:space="0" w:color="auto"/>
              </w:divBdr>
            </w:div>
          </w:divsChild>
        </w:div>
        <w:div w:id="131751788">
          <w:marLeft w:val="0"/>
          <w:marRight w:val="0"/>
          <w:marTop w:val="0"/>
          <w:marBottom w:val="0"/>
          <w:divBdr>
            <w:top w:val="none" w:sz="0" w:space="0" w:color="auto"/>
            <w:left w:val="none" w:sz="0" w:space="0" w:color="auto"/>
            <w:bottom w:val="none" w:sz="0" w:space="0" w:color="auto"/>
            <w:right w:val="none" w:sz="0" w:space="0" w:color="auto"/>
          </w:divBdr>
          <w:divsChild>
            <w:div w:id="1717119096">
              <w:marLeft w:val="0"/>
              <w:marRight w:val="0"/>
              <w:marTop w:val="0"/>
              <w:marBottom w:val="0"/>
              <w:divBdr>
                <w:top w:val="none" w:sz="0" w:space="0" w:color="auto"/>
                <w:left w:val="none" w:sz="0" w:space="0" w:color="auto"/>
                <w:bottom w:val="none" w:sz="0" w:space="0" w:color="auto"/>
                <w:right w:val="none" w:sz="0" w:space="0" w:color="auto"/>
              </w:divBdr>
            </w:div>
          </w:divsChild>
        </w:div>
        <w:div w:id="132989529">
          <w:marLeft w:val="0"/>
          <w:marRight w:val="0"/>
          <w:marTop w:val="0"/>
          <w:marBottom w:val="0"/>
          <w:divBdr>
            <w:top w:val="none" w:sz="0" w:space="0" w:color="auto"/>
            <w:left w:val="none" w:sz="0" w:space="0" w:color="auto"/>
            <w:bottom w:val="none" w:sz="0" w:space="0" w:color="auto"/>
            <w:right w:val="none" w:sz="0" w:space="0" w:color="auto"/>
          </w:divBdr>
          <w:divsChild>
            <w:div w:id="179465924">
              <w:marLeft w:val="0"/>
              <w:marRight w:val="0"/>
              <w:marTop w:val="0"/>
              <w:marBottom w:val="0"/>
              <w:divBdr>
                <w:top w:val="none" w:sz="0" w:space="0" w:color="auto"/>
                <w:left w:val="none" w:sz="0" w:space="0" w:color="auto"/>
                <w:bottom w:val="none" w:sz="0" w:space="0" w:color="auto"/>
                <w:right w:val="none" w:sz="0" w:space="0" w:color="auto"/>
              </w:divBdr>
            </w:div>
          </w:divsChild>
        </w:div>
        <w:div w:id="146291492">
          <w:marLeft w:val="0"/>
          <w:marRight w:val="0"/>
          <w:marTop w:val="0"/>
          <w:marBottom w:val="0"/>
          <w:divBdr>
            <w:top w:val="none" w:sz="0" w:space="0" w:color="auto"/>
            <w:left w:val="none" w:sz="0" w:space="0" w:color="auto"/>
            <w:bottom w:val="none" w:sz="0" w:space="0" w:color="auto"/>
            <w:right w:val="none" w:sz="0" w:space="0" w:color="auto"/>
          </w:divBdr>
          <w:divsChild>
            <w:div w:id="752628247">
              <w:marLeft w:val="0"/>
              <w:marRight w:val="0"/>
              <w:marTop w:val="0"/>
              <w:marBottom w:val="0"/>
              <w:divBdr>
                <w:top w:val="none" w:sz="0" w:space="0" w:color="auto"/>
                <w:left w:val="none" w:sz="0" w:space="0" w:color="auto"/>
                <w:bottom w:val="none" w:sz="0" w:space="0" w:color="auto"/>
                <w:right w:val="none" w:sz="0" w:space="0" w:color="auto"/>
              </w:divBdr>
            </w:div>
            <w:div w:id="1102215897">
              <w:marLeft w:val="0"/>
              <w:marRight w:val="0"/>
              <w:marTop w:val="0"/>
              <w:marBottom w:val="0"/>
              <w:divBdr>
                <w:top w:val="none" w:sz="0" w:space="0" w:color="auto"/>
                <w:left w:val="none" w:sz="0" w:space="0" w:color="auto"/>
                <w:bottom w:val="none" w:sz="0" w:space="0" w:color="auto"/>
                <w:right w:val="none" w:sz="0" w:space="0" w:color="auto"/>
              </w:divBdr>
            </w:div>
          </w:divsChild>
        </w:div>
        <w:div w:id="156196556">
          <w:marLeft w:val="0"/>
          <w:marRight w:val="0"/>
          <w:marTop w:val="0"/>
          <w:marBottom w:val="0"/>
          <w:divBdr>
            <w:top w:val="none" w:sz="0" w:space="0" w:color="auto"/>
            <w:left w:val="none" w:sz="0" w:space="0" w:color="auto"/>
            <w:bottom w:val="none" w:sz="0" w:space="0" w:color="auto"/>
            <w:right w:val="none" w:sz="0" w:space="0" w:color="auto"/>
          </w:divBdr>
          <w:divsChild>
            <w:div w:id="708339242">
              <w:marLeft w:val="0"/>
              <w:marRight w:val="0"/>
              <w:marTop w:val="0"/>
              <w:marBottom w:val="0"/>
              <w:divBdr>
                <w:top w:val="none" w:sz="0" w:space="0" w:color="auto"/>
                <w:left w:val="none" w:sz="0" w:space="0" w:color="auto"/>
                <w:bottom w:val="none" w:sz="0" w:space="0" w:color="auto"/>
                <w:right w:val="none" w:sz="0" w:space="0" w:color="auto"/>
              </w:divBdr>
            </w:div>
          </w:divsChild>
        </w:div>
        <w:div w:id="158734331">
          <w:marLeft w:val="0"/>
          <w:marRight w:val="0"/>
          <w:marTop w:val="0"/>
          <w:marBottom w:val="0"/>
          <w:divBdr>
            <w:top w:val="none" w:sz="0" w:space="0" w:color="auto"/>
            <w:left w:val="none" w:sz="0" w:space="0" w:color="auto"/>
            <w:bottom w:val="none" w:sz="0" w:space="0" w:color="auto"/>
            <w:right w:val="none" w:sz="0" w:space="0" w:color="auto"/>
          </w:divBdr>
          <w:divsChild>
            <w:div w:id="1431312603">
              <w:marLeft w:val="0"/>
              <w:marRight w:val="0"/>
              <w:marTop w:val="0"/>
              <w:marBottom w:val="0"/>
              <w:divBdr>
                <w:top w:val="none" w:sz="0" w:space="0" w:color="auto"/>
                <w:left w:val="none" w:sz="0" w:space="0" w:color="auto"/>
                <w:bottom w:val="none" w:sz="0" w:space="0" w:color="auto"/>
                <w:right w:val="none" w:sz="0" w:space="0" w:color="auto"/>
              </w:divBdr>
            </w:div>
          </w:divsChild>
        </w:div>
        <w:div w:id="161703750">
          <w:marLeft w:val="0"/>
          <w:marRight w:val="0"/>
          <w:marTop w:val="0"/>
          <w:marBottom w:val="0"/>
          <w:divBdr>
            <w:top w:val="none" w:sz="0" w:space="0" w:color="auto"/>
            <w:left w:val="none" w:sz="0" w:space="0" w:color="auto"/>
            <w:bottom w:val="none" w:sz="0" w:space="0" w:color="auto"/>
            <w:right w:val="none" w:sz="0" w:space="0" w:color="auto"/>
          </w:divBdr>
          <w:divsChild>
            <w:div w:id="537741381">
              <w:marLeft w:val="0"/>
              <w:marRight w:val="0"/>
              <w:marTop w:val="0"/>
              <w:marBottom w:val="0"/>
              <w:divBdr>
                <w:top w:val="none" w:sz="0" w:space="0" w:color="auto"/>
                <w:left w:val="none" w:sz="0" w:space="0" w:color="auto"/>
                <w:bottom w:val="none" w:sz="0" w:space="0" w:color="auto"/>
                <w:right w:val="none" w:sz="0" w:space="0" w:color="auto"/>
              </w:divBdr>
            </w:div>
          </w:divsChild>
        </w:div>
        <w:div w:id="167402278">
          <w:marLeft w:val="0"/>
          <w:marRight w:val="0"/>
          <w:marTop w:val="0"/>
          <w:marBottom w:val="0"/>
          <w:divBdr>
            <w:top w:val="none" w:sz="0" w:space="0" w:color="auto"/>
            <w:left w:val="none" w:sz="0" w:space="0" w:color="auto"/>
            <w:bottom w:val="none" w:sz="0" w:space="0" w:color="auto"/>
            <w:right w:val="none" w:sz="0" w:space="0" w:color="auto"/>
          </w:divBdr>
          <w:divsChild>
            <w:div w:id="451676811">
              <w:marLeft w:val="0"/>
              <w:marRight w:val="0"/>
              <w:marTop w:val="0"/>
              <w:marBottom w:val="0"/>
              <w:divBdr>
                <w:top w:val="none" w:sz="0" w:space="0" w:color="auto"/>
                <w:left w:val="none" w:sz="0" w:space="0" w:color="auto"/>
                <w:bottom w:val="none" w:sz="0" w:space="0" w:color="auto"/>
                <w:right w:val="none" w:sz="0" w:space="0" w:color="auto"/>
              </w:divBdr>
            </w:div>
            <w:div w:id="550338356">
              <w:marLeft w:val="0"/>
              <w:marRight w:val="0"/>
              <w:marTop w:val="0"/>
              <w:marBottom w:val="0"/>
              <w:divBdr>
                <w:top w:val="none" w:sz="0" w:space="0" w:color="auto"/>
                <w:left w:val="none" w:sz="0" w:space="0" w:color="auto"/>
                <w:bottom w:val="none" w:sz="0" w:space="0" w:color="auto"/>
                <w:right w:val="none" w:sz="0" w:space="0" w:color="auto"/>
              </w:divBdr>
            </w:div>
          </w:divsChild>
        </w:div>
        <w:div w:id="172232365">
          <w:marLeft w:val="0"/>
          <w:marRight w:val="0"/>
          <w:marTop w:val="0"/>
          <w:marBottom w:val="0"/>
          <w:divBdr>
            <w:top w:val="none" w:sz="0" w:space="0" w:color="auto"/>
            <w:left w:val="none" w:sz="0" w:space="0" w:color="auto"/>
            <w:bottom w:val="none" w:sz="0" w:space="0" w:color="auto"/>
            <w:right w:val="none" w:sz="0" w:space="0" w:color="auto"/>
          </w:divBdr>
          <w:divsChild>
            <w:div w:id="1521629739">
              <w:marLeft w:val="0"/>
              <w:marRight w:val="0"/>
              <w:marTop w:val="0"/>
              <w:marBottom w:val="0"/>
              <w:divBdr>
                <w:top w:val="none" w:sz="0" w:space="0" w:color="auto"/>
                <w:left w:val="none" w:sz="0" w:space="0" w:color="auto"/>
                <w:bottom w:val="none" w:sz="0" w:space="0" w:color="auto"/>
                <w:right w:val="none" w:sz="0" w:space="0" w:color="auto"/>
              </w:divBdr>
            </w:div>
          </w:divsChild>
        </w:div>
        <w:div w:id="173766718">
          <w:marLeft w:val="0"/>
          <w:marRight w:val="0"/>
          <w:marTop w:val="0"/>
          <w:marBottom w:val="0"/>
          <w:divBdr>
            <w:top w:val="none" w:sz="0" w:space="0" w:color="auto"/>
            <w:left w:val="none" w:sz="0" w:space="0" w:color="auto"/>
            <w:bottom w:val="none" w:sz="0" w:space="0" w:color="auto"/>
            <w:right w:val="none" w:sz="0" w:space="0" w:color="auto"/>
          </w:divBdr>
          <w:divsChild>
            <w:div w:id="1306735426">
              <w:marLeft w:val="0"/>
              <w:marRight w:val="0"/>
              <w:marTop w:val="0"/>
              <w:marBottom w:val="0"/>
              <w:divBdr>
                <w:top w:val="none" w:sz="0" w:space="0" w:color="auto"/>
                <w:left w:val="none" w:sz="0" w:space="0" w:color="auto"/>
                <w:bottom w:val="none" w:sz="0" w:space="0" w:color="auto"/>
                <w:right w:val="none" w:sz="0" w:space="0" w:color="auto"/>
              </w:divBdr>
            </w:div>
          </w:divsChild>
        </w:div>
        <w:div w:id="175309534">
          <w:marLeft w:val="0"/>
          <w:marRight w:val="0"/>
          <w:marTop w:val="0"/>
          <w:marBottom w:val="0"/>
          <w:divBdr>
            <w:top w:val="none" w:sz="0" w:space="0" w:color="auto"/>
            <w:left w:val="none" w:sz="0" w:space="0" w:color="auto"/>
            <w:bottom w:val="none" w:sz="0" w:space="0" w:color="auto"/>
            <w:right w:val="none" w:sz="0" w:space="0" w:color="auto"/>
          </w:divBdr>
          <w:divsChild>
            <w:div w:id="759332386">
              <w:marLeft w:val="0"/>
              <w:marRight w:val="0"/>
              <w:marTop w:val="0"/>
              <w:marBottom w:val="0"/>
              <w:divBdr>
                <w:top w:val="none" w:sz="0" w:space="0" w:color="auto"/>
                <w:left w:val="none" w:sz="0" w:space="0" w:color="auto"/>
                <w:bottom w:val="none" w:sz="0" w:space="0" w:color="auto"/>
                <w:right w:val="none" w:sz="0" w:space="0" w:color="auto"/>
              </w:divBdr>
            </w:div>
          </w:divsChild>
        </w:div>
        <w:div w:id="194511155">
          <w:marLeft w:val="0"/>
          <w:marRight w:val="0"/>
          <w:marTop w:val="0"/>
          <w:marBottom w:val="0"/>
          <w:divBdr>
            <w:top w:val="none" w:sz="0" w:space="0" w:color="auto"/>
            <w:left w:val="none" w:sz="0" w:space="0" w:color="auto"/>
            <w:bottom w:val="none" w:sz="0" w:space="0" w:color="auto"/>
            <w:right w:val="none" w:sz="0" w:space="0" w:color="auto"/>
          </w:divBdr>
          <w:divsChild>
            <w:div w:id="1225218655">
              <w:marLeft w:val="0"/>
              <w:marRight w:val="0"/>
              <w:marTop w:val="0"/>
              <w:marBottom w:val="0"/>
              <w:divBdr>
                <w:top w:val="none" w:sz="0" w:space="0" w:color="auto"/>
                <w:left w:val="none" w:sz="0" w:space="0" w:color="auto"/>
                <w:bottom w:val="none" w:sz="0" w:space="0" w:color="auto"/>
                <w:right w:val="none" w:sz="0" w:space="0" w:color="auto"/>
              </w:divBdr>
            </w:div>
          </w:divsChild>
        </w:div>
        <w:div w:id="195044123">
          <w:marLeft w:val="0"/>
          <w:marRight w:val="0"/>
          <w:marTop w:val="0"/>
          <w:marBottom w:val="0"/>
          <w:divBdr>
            <w:top w:val="none" w:sz="0" w:space="0" w:color="auto"/>
            <w:left w:val="none" w:sz="0" w:space="0" w:color="auto"/>
            <w:bottom w:val="none" w:sz="0" w:space="0" w:color="auto"/>
            <w:right w:val="none" w:sz="0" w:space="0" w:color="auto"/>
          </w:divBdr>
          <w:divsChild>
            <w:div w:id="67004010">
              <w:marLeft w:val="0"/>
              <w:marRight w:val="0"/>
              <w:marTop w:val="0"/>
              <w:marBottom w:val="0"/>
              <w:divBdr>
                <w:top w:val="none" w:sz="0" w:space="0" w:color="auto"/>
                <w:left w:val="none" w:sz="0" w:space="0" w:color="auto"/>
                <w:bottom w:val="none" w:sz="0" w:space="0" w:color="auto"/>
                <w:right w:val="none" w:sz="0" w:space="0" w:color="auto"/>
              </w:divBdr>
            </w:div>
          </w:divsChild>
        </w:div>
        <w:div w:id="198518295">
          <w:marLeft w:val="0"/>
          <w:marRight w:val="0"/>
          <w:marTop w:val="0"/>
          <w:marBottom w:val="0"/>
          <w:divBdr>
            <w:top w:val="none" w:sz="0" w:space="0" w:color="auto"/>
            <w:left w:val="none" w:sz="0" w:space="0" w:color="auto"/>
            <w:bottom w:val="none" w:sz="0" w:space="0" w:color="auto"/>
            <w:right w:val="none" w:sz="0" w:space="0" w:color="auto"/>
          </w:divBdr>
          <w:divsChild>
            <w:div w:id="657805471">
              <w:marLeft w:val="0"/>
              <w:marRight w:val="0"/>
              <w:marTop w:val="0"/>
              <w:marBottom w:val="0"/>
              <w:divBdr>
                <w:top w:val="none" w:sz="0" w:space="0" w:color="auto"/>
                <w:left w:val="none" w:sz="0" w:space="0" w:color="auto"/>
                <w:bottom w:val="none" w:sz="0" w:space="0" w:color="auto"/>
                <w:right w:val="none" w:sz="0" w:space="0" w:color="auto"/>
              </w:divBdr>
            </w:div>
          </w:divsChild>
        </w:div>
        <w:div w:id="212431360">
          <w:marLeft w:val="0"/>
          <w:marRight w:val="0"/>
          <w:marTop w:val="0"/>
          <w:marBottom w:val="0"/>
          <w:divBdr>
            <w:top w:val="none" w:sz="0" w:space="0" w:color="auto"/>
            <w:left w:val="none" w:sz="0" w:space="0" w:color="auto"/>
            <w:bottom w:val="none" w:sz="0" w:space="0" w:color="auto"/>
            <w:right w:val="none" w:sz="0" w:space="0" w:color="auto"/>
          </w:divBdr>
          <w:divsChild>
            <w:div w:id="1595674245">
              <w:marLeft w:val="0"/>
              <w:marRight w:val="0"/>
              <w:marTop w:val="0"/>
              <w:marBottom w:val="0"/>
              <w:divBdr>
                <w:top w:val="none" w:sz="0" w:space="0" w:color="auto"/>
                <w:left w:val="none" w:sz="0" w:space="0" w:color="auto"/>
                <w:bottom w:val="none" w:sz="0" w:space="0" w:color="auto"/>
                <w:right w:val="none" w:sz="0" w:space="0" w:color="auto"/>
              </w:divBdr>
            </w:div>
          </w:divsChild>
        </w:div>
        <w:div w:id="235866727">
          <w:marLeft w:val="0"/>
          <w:marRight w:val="0"/>
          <w:marTop w:val="0"/>
          <w:marBottom w:val="0"/>
          <w:divBdr>
            <w:top w:val="none" w:sz="0" w:space="0" w:color="auto"/>
            <w:left w:val="none" w:sz="0" w:space="0" w:color="auto"/>
            <w:bottom w:val="none" w:sz="0" w:space="0" w:color="auto"/>
            <w:right w:val="none" w:sz="0" w:space="0" w:color="auto"/>
          </w:divBdr>
          <w:divsChild>
            <w:div w:id="226454249">
              <w:marLeft w:val="0"/>
              <w:marRight w:val="0"/>
              <w:marTop w:val="0"/>
              <w:marBottom w:val="0"/>
              <w:divBdr>
                <w:top w:val="none" w:sz="0" w:space="0" w:color="auto"/>
                <w:left w:val="none" w:sz="0" w:space="0" w:color="auto"/>
                <w:bottom w:val="none" w:sz="0" w:space="0" w:color="auto"/>
                <w:right w:val="none" w:sz="0" w:space="0" w:color="auto"/>
              </w:divBdr>
            </w:div>
            <w:div w:id="471751977">
              <w:marLeft w:val="0"/>
              <w:marRight w:val="0"/>
              <w:marTop w:val="0"/>
              <w:marBottom w:val="0"/>
              <w:divBdr>
                <w:top w:val="none" w:sz="0" w:space="0" w:color="auto"/>
                <w:left w:val="none" w:sz="0" w:space="0" w:color="auto"/>
                <w:bottom w:val="none" w:sz="0" w:space="0" w:color="auto"/>
                <w:right w:val="none" w:sz="0" w:space="0" w:color="auto"/>
              </w:divBdr>
            </w:div>
          </w:divsChild>
        </w:div>
        <w:div w:id="246157366">
          <w:marLeft w:val="0"/>
          <w:marRight w:val="0"/>
          <w:marTop w:val="0"/>
          <w:marBottom w:val="0"/>
          <w:divBdr>
            <w:top w:val="none" w:sz="0" w:space="0" w:color="auto"/>
            <w:left w:val="none" w:sz="0" w:space="0" w:color="auto"/>
            <w:bottom w:val="none" w:sz="0" w:space="0" w:color="auto"/>
            <w:right w:val="none" w:sz="0" w:space="0" w:color="auto"/>
          </w:divBdr>
          <w:divsChild>
            <w:div w:id="361053202">
              <w:marLeft w:val="0"/>
              <w:marRight w:val="0"/>
              <w:marTop w:val="0"/>
              <w:marBottom w:val="0"/>
              <w:divBdr>
                <w:top w:val="none" w:sz="0" w:space="0" w:color="auto"/>
                <w:left w:val="none" w:sz="0" w:space="0" w:color="auto"/>
                <w:bottom w:val="none" w:sz="0" w:space="0" w:color="auto"/>
                <w:right w:val="none" w:sz="0" w:space="0" w:color="auto"/>
              </w:divBdr>
            </w:div>
          </w:divsChild>
        </w:div>
        <w:div w:id="279193724">
          <w:marLeft w:val="0"/>
          <w:marRight w:val="0"/>
          <w:marTop w:val="0"/>
          <w:marBottom w:val="0"/>
          <w:divBdr>
            <w:top w:val="none" w:sz="0" w:space="0" w:color="auto"/>
            <w:left w:val="none" w:sz="0" w:space="0" w:color="auto"/>
            <w:bottom w:val="none" w:sz="0" w:space="0" w:color="auto"/>
            <w:right w:val="none" w:sz="0" w:space="0" w:color="auto"/>
          </w:divBdr>
          <w:divsChild>
            <w:div w:id="1550264123">
              <w:marLeft w:val="0"/>
              <w:marRight w:val="0"/>
              <w:marTop w:val="0"/>
              <w:marBottom w:val="0"/>
              <w:divBdr>
                <w:top w:val="none" w:sz="0" w:space="0" w:color="auto"/>
                <w:left w:val="none" w:sz="0" w:space="0" w:color="auto"/>
                <w:bottom w:val="none" w:sz="0" w:space="0" w:color="auto"/>
                <w:right w:val="none" w:sz="0" w:space="0" w:color="auto"/>
              </w:divBdr>
            </w:div>
          </w:divsChild>
        </w:div>
        <w:div w:id="307514546">
          <w:marLeft w:val="0"/>
          <w:marRight w:val="0"/>
          <w:marTop w:val="0"/>
          <w:marBottom w:val="0"/>
          <w:divBdr>
            <w:top w:val="none" w:sz="0" w:space="0" w:color="auto"/>
            <w:left w:val="none" w:sz="0" w:space="0" w:color="auto"/>
            <w:bottom w:val="none" w:sz="0" w:space="0" w:color="auto"/>
            <w:right w:val="none" w:sz="0" w:space="0" w:color="auto"/>
          </w:divBdr>
          <w:divsChild>
            <w:div w:id="195433006">
              <w:marLeft w:val="0"/>
              <w:marRight w:val="0"/>
              <w:marTop w:val="0"/>
              <w:marBottom w:val="0"/>
              <w:divBdr>
                <w:top w:val="none" w:sz="0" w:space="0" w:color="auto"/>
                <w:left w:val="none" w:sz="0" w:space="0" w:color="auto"/>
                <w:bottom w:val="none" w:sz="0" w:space="0" w:color="auto"/>
                <w:right w:val="none" w:sz="0" w:space="0" w:color="auto"/>
              </w:divBdr>
            </w:div>
            <w:div w:id="215244305">
              <w:marLeft w:val="0"/>
              <w:marRight w:val="0"/>
              <w:marTop w:val="0"/>
              <w:marBottom w:val="0"/>
              <w:divBdr>
                <w:top w:val="none" w:sz="0" w:space="0" w:color="auto"/>
                <w:left w:val="none" w:sz="0" w:space="0" w:color="auto"/>
                <w:bottom w:val="none" w:sz="0" w:space="0" w:color="auto"/>
                <w:right w:val="none" w:sz="0" w:space="0" w:color="auto"/>
              </w:divBdr>
            </w:div>
            <w:div w:id="296498140">
              <w:marLeft w:val="0"/>
              <w:marRight w:val="0"/>
              <w:marTop w:val="0"/>
              <w:marBottom w:val="0"/>
              <w:divBdr>
                <w:top w:val="none" w:sz="0" w:space="0" w:color="auto"/>
                <w:left w:val="none" w:sz="0" w:space="0" w:color="auto"/>
                <w:bottom w:val="none" w:sz="0" w:space="0" w:color="auto"/>
                <w:right w:val="none" w:sz="0" w:space="0" w:color="auto"/>
              </w:divBdr>
            </w:div>
            <w:div w:id="1418677093">
              <w:marLeft w:val="0"/>
              <w:marRight w:val="0"/>
              <w:marTop w:val="0"/>
              <w:marBottom w:val="0"/>
              <w:divBdr>
                <w:top w:val="none" w:sz="0" w:space="0" w:color="auto"/>
                <w:left w:val="none" w:sz="0" w:space="0" w:color="auto"/>
                <w:bottom w:val="none" w:sz="0" w:space="0" w:color="auto"/>
                <w:right w:val="none" w:sz="0" w:space="0" w:color="auto"/>
              </w:divBdr>
            </w:div>
            <w:div w:id="1453354666">
              <w:marLeft w:val="0"/>
              <w:marRight w:val="0"/>
              <w:marTop w:val="0"/>
              <w:marBottom w:val="0"/>
              <w:divBdr>
                <w:top w:val="none" w:sz="0" w:space="0" w:color="auto"/>
                <w:left w:val="none" w:sz="0" w:space="0" w:color="auto"/>
                <w:bottom w:val="none" w:sz="0" w:space="0" w:color="auto"/>
                <w:right w:val="none" w:sz="0" w:space="0" w:color="auto"/>
              </w:divBdr>
            </w:div>
            <w:div w:id="1663583577">
              <w:marLeft w:val="0"/>
              <w:marRight w:val="0"/>
              <w:marTop w:val="0"/>
              <w:marBottom w:val="0"/>
              <w:divBdr>
                <w:top w:val="none" w:sz="0" w:space="0" w:color="auto"/>
                <w:left w:val="none" w:sz="0" w:space="0" w:color="auto"/>
                <w:bottom w:val="none" w:sz="0" w:space="0" w:color="auto"/>
                <w:right w:val="none" w:sz="0" w:space="0" w:color="auto"/>
              </w:divBdr>
            </w:div>
            <w:div w:id="1958753106">
              <w:marLeft w:val="0"/>
              <w:marRight w:val="0"/>
              <w:marTop w:val="0"/>
              <w:marBottom w:val="0"/>
              <w:divBdr>
                <w:top w:val="none" w:sz="0" w:space="0" w:color="auto"/>
                <w:left w:val="none" w:sz="0" w:space="0" w:color="auto"/>
                <w:bottom w:val="none" w:sz="0" w:space="0" w:color="auto"/>
                <w:right w:val="none" w:sz="0" w:space="0" w:color="auto"/>
              </w:divBdr>
            </w:div>
            <w:div w:id="2107920255">
              <w:marLeft w:val="0"/>
              <w:marRight w:val="0"/>
              <w:marTop w:val="0"/>
              <w:marBottom w:val="0"/>
              <w:divBdr>
                <w:top w:val="none" w:sz="0" w:space="0" w:color="auto"/>
                <w:left w:val="none" w:sz="0" w:space="0" w:color="auto"/>
                <w:bottom w:val="none" w:sz="0" w:space="0" w:color="auto"/>
                <w:right w:val="none" w:sz="0" w:space="0" w:color="auto"/>
              </w:divBdr>
            </w:div>
          </w:divsChild>
        </w:div>
        <w:div w:id="328099230">
          <w:marLeft w:val="0"/>
          <w:marRight w:val="0"/>
          <w:marTop w:val="0"/>
          <w:marBottom w:val="0"/>
          <w:divBdr>
            <w:top w:val="none" w:sz="0" w:space="0" w:color="auto"/>
            <w:left w:val="none" w:sz="0" w:space="0" w:color="auto"/>
            <w:bottom w:val="none" w:sz="0" w:space="0" w:color="auto"/>
            <w:right w:val="none" w:sz="0" w:space="0" w:color="auto"/>
          </w:divBdr>
          <w:divsChild>
            <w:div w:id="1799836795">
              <w:marLeft w:val="0"/>
              <w:marRight w:val="0"/>
              <w:marTop w:val="0"/>
              <w:marBottom w:val="0"/>
              <w:divBdr>
                <w:top w:val="none" w:sz="0" w:space="0" w:color="auto"/>
                <w:left w:val="none" w:sz="0" w:space="0" w:color="auto"/>
                <w:bottom w:val="none" w:sz="0" w:space="0" w:color="auto"/>
                <w:right w:val="none" w:sz="0" w:space="0" w:color="auto"/>
              </w:divBdr>
            </w:div>
          </w:divsChild>
        </w:div>
        <w:div w:id="339821381">
          <w:marLeft w:val="0"/>
          <w:marRight w:val="0"/>
          <w:marTop w:val="0"/>
          <w:marBottom w:val="0"/>
          <w:divBdr>
            <w:top w:val="none" w:sz="0" w:space="0" w:color="auto"/>
            <w:left w:val="none" w:sz="0" w:space="0" w:color="auto"/>
            <w:bottom w:val="none" w:sz="0" w:space="0" w:color="auto"/>
            <w:right w:val="none" w:sz="0" w:space="0" w:color="auto"/>
          </w:divBdr>
          <w:divsChild>
            <w:div w:id="1508402030">
              <w:marLeft w:val="0"/>
              <w:marRight w:val="0"/>
              <w:marTop w:val="0"/>
              <w:marBottom w:val="0"/>
              <w:divBdr>
                <w:top w:val="none" w:sz="0" w:space="0" w:color="auto"/>
                <w:left w:val="none" w:sz="0" w:space="0" w:color="auto"/>
                <w:bottom w:val="none" w:sz="0" w:space="0" w:color="auto"/>
                <w:right w:val="none" w:sz="0" w:space="0" w:color="auto"/>
              </w:divBdr>
            </w:div>
          </w:divsChild>
        </w:div>
        <w:div w:id="340545491">
          <w:marLeft w:val="0"/>
          <w:marRight w:val="0"/>
          <w:marTop w:val="0"/>
          <w:marBottom w:val="0"/>
          <w:divBdr>
            <w:top w:val="none" w:sz="0" w:space="0" w:color="auto"/>
            <w:left w:val="none" w:sz="0" w:space="0" w:color="auto"/>
            <w:bottom w:val="none" w:sz="0" w:space="0" w:color="auto"/>
            <w:right w:val="none" w:sz="0" w:space="0" w:color="auto"/>
          </w:divBdr>
          <w:divsChild>
            <w:div w:id="693117462">
              <w:marLeft w:val="0"/>
              <w:marRight w:val="0"/>
              <w:marTop w:val="0"/>
              <w:marBottom w:val="0"/>
              <w:divBdr>
                <w:top w:val="none" w:sz="0" w:space="0" w:color="auto"/>
                <w:left w:val="none" w:sz="0" w:space="0" w:color="auto"/>
                <w:bottom w:val="none" w:sz="0" w:space="0" w:color="auto"/>
                <w:right w:val="none" w:sz="0" w:space="0" w:color="auto"/>
              </w:divBdr>
            </w:div>
            <w:div w:id="837119471">
              <w:marLeft w:val="0"/>
              <w:marRight w:val="0"/>
              <w:marTop w:val="0"/>
              <w:marBottom w:val="0"/>
              <w:divBdr>
                <w:top w:val="none" w:sz="0" w:space="0" w:color="auto"/>
                <w:left w:val="none" w:sz="0" w:space="0" w:color="auto"/>
                <w:bottom w:val="none" w:sz="0" w:space="0" w:color="auto"/>
                <w:right w:val="none" w:sz="0" w:space="0" w:color="auto"/>
              </w:divBdr>
            </w:div>
          </w:divsChild>
        </w:div>
        <w:div w:id="345406687">
          <w:marLeft w:val="0"/>
          <w:marRight w:val="0"/>
          <w:marTop w:val="0"/>
          <w:marBottom w:val="0"/>
          <w:divBdr>
            <w:top w:val="none" w:sz="0" w:space="0" w:color="auto"/>
            <w:left w:val="none" w:sz="0" w:space="0" w:color="auto"/>
            <w:bottom w:val="none" w:sz="0" w:space="0" w:color="auto"/>
            <w:right w:val="none" w:sz="0" w:space="0" w:color="auto"/>
          </w:divBdr>
          <w:divsChild>
            <w:div w:id="446657965">
              <w:marLeft w:val="0"/>
              <w:marRight w:val="0"/>
              <w:marTop w:val="0"/>
              <w:marBottom w:val="0"/>
              <w:divBdr>
                <w:top w:val="none" w:sz="0" w:space="0" w:color="auto"/>
                <w:left w:val="none" w:sz="0" w:space="0" w:color="auto"/>
                <w:bottom w:val="none" w:sz="0" w:space="0" w:color="auto"/>
                <w:right w:val="none" w:sz="0" w:space="0" w:color="auto"/>
              </w:divBdr>
            </w:div>
          </w:divsChild>
        </w:div>
        <w:div w:id="352458127">
          <w:marLeft w:val="0"/>
          <w:marRight w:val="0"/>
          <w:marTop w:val="0"/>
          <w:marBottom w:val="0"/>
          <w:divBdr>
            <w:top w:val="none" w:sz="0" w:space="0" w:color="auto"/>
            <w:left w:val="none" w:sz="0" w:space="0" w:color="auto"/>
            <w:bottom w:val="none" w:sz="0" w:space="0" w:color="auto"/>
            <w:right w:val="none" w:sz="0" w:space="0" w:color="auto"/>
          </w:divBdr>
          <w:divsChild>
            <w:div w:id="493685745">
              <w:marLeft w:val="0"/>
              <w:marRight w:val="0"/>
              <w:marTop w:val="0"/>
              <w:marBottom w:val="0"/>
              <w:divBdr>
                <w:top w:val="none" w:sz="0" w:space="0" w:color="auto"/>
                <w:left w:val="none" w:sz="0" w:space="0" w:color="auto"/>
                <w:bottom w:val="none" w:sz="0" w:space="0" w:color="auto"/>
                <w:right w:val="none" w:sz="0" w:space="0" w:color="auto"/>
              </w:divBdr>
            </w:div>
            <w:div w:id="1829663779">
              <w:marLeft w:val="0"/>
              <w:marRight w:val="0"/>
              <w:marTop w:val="0"/>
              <w:marBottom w:val="0"/>
              <w:divBdr>
                <w:top w:val="none" w:sz="0" w:space="0" w:color="auto"/>
                <w:left w:val="none" w:sz="0" w:space="0" w:color="auto"/>
                <w:bottom w:val="none" w:sz="0" w:space="0" w:color="auto"/>
                <w:right w:val="none" w:sz="0" w:space="0" w:color="auto"/>
              </w:divBdr>
            </w:div>
          </w:divsChild>
        </w:div>
        <w:div w:id="380247051">
          <w:marLeft w:val="0"/>
          <w:marRight w:val="0"/>
          <w:marTop w:val="0"/>
          <w:marBottom w:val="0"/>
          <w:divBdr>
            <w:top w:val="none" w:sz="0" w:space="0" w:color="auto"/>
            <w:left w:val="none" w:sz="0" w:space="0" w:color="auto"/>
            <w:bottom w:val="none" w:sz="0" w:space="0" w:color="auto"/>
            <w:right w:val="none" w:sz="0" w:space="0" w:color="auto"/>
          </w:divBdr>
          <w:divsChild>
            <w:div w:id="1458639507">
              <w:marLeft w:val="0"/>
              <w:marRight w:val="0"/>
              <w:marTop w:val="0"/>
              <w:marBottom w:val="0"/>
              <w:divBdr>
                <w:top w:val="none" w:sz="0" w:space="0" w:color="auto"/>
                <w:left w:val="none" w:sz="0" w:space="0" w:color="auto"/>
                <w:bottom w:val="none" w:sz="0" w:space="0" w:color="auto"/>
                <w:right w:val="none" w:sz="0" w:space="0" w:color="auto"/>
              </w:divBdr>
            </w:div>
          </w:divsChild>
        </w:div>
        <w:div w:id="380249030">
          <w:marLeft w:val="0"/>
          <w:marRight w:val="0"/>
          <w:marTop w:val="0"/>
          <w:marBottom w:val="0"/>
          <w:divBdr>
            <w:top w:val="none" w:sz="0" w:space="0" w:color="auto"/>
            <w:left w:val="none" w:sz="0" w:space="0" w:color="auto"/>
            <w:bottom w:val="none" w:sz="0" w:space="0" w:color="auto"/>
            <w:right w:val="none" w:sz="0" w:space="0" w:color="auto"/>
          </w:divBdr>
          <w:divsChild>
            <w:div w:id="1298339922">
              <w:marLeft w:val="0"/>
              <w:marRight w:val="0"/>
              <w:marTop w:val="0"/>
              <w:marBottom w:val="0"/>
              <w:divBdr>
                <w:top w:val="none" w:sz="0" w:space="0" w:color="auto"/>
                <w:left w:val="none" w:sz="0" w:space="0" w:color="auto"/>
                <w:bottom w:val="none" w:sz="0" w:space="0" w:color="auto"/>
                <w:right w:val="none" w:sz="0" w:space="0" w:color="auto"/>
              </w:divBdr>
            </w:div>
          </w:divsChild>
        </w:div>
        <w:div w:id="388574168">
          <w:marLeft w:val="0"/>
          <w:marRight w:val="0"/>
          <w:marTop w:val="0"/>
          <w:marBottom w:val="0"/>
          <w:divBdr>
            <w:top w:val="none" w:sz="0" w:space="0" w:color="auto"/>
            <w:left w:val="none" w:sz="0" w:space="0" w:color="auto"/>
            <w:bottom w:val="none" w:sz="0" w:space="0" w:color="auto"/>
            <w:right w:val="none" w:sz="0" w:space="0" w:color="auto"/>
          </w:divBdr>
          <w:divsChild>
            <w:div w:id="352194083">
              <w:marLeft w:val="0"/>
              <w:marRight w:val="0"/>
              <w:marTop w:val="0"/>
              <w:marBottom w:val="0"/>
              <w:divBdr>
                <w:top w:val="none" w:sz="0" w:space="0" w:color="auto"/>
                <w:left w:val="none" w:sz="0" w:space="0" w:color="auto"/>
                <w:bottom w:val="none" w:sz="0" w:space="0" w:color="auto"/>
                <w:right w:val="none" w:sz="0" w:space="0" w:color="auto"/>
              </w:divBdr>
            </w:div>
            <w:div w:id="1723213947">
              <w:marLeft w:val="0"/>
              <w:marRight w:val="0"/>
              <w:marTop w:val="0"/>
              <w:marBottom w:val="0"/>
              <w:divBdr>
                <w:top w:val="none" w:sz="0" w:space="0" w:color="auto"/>
                <w:left w:val="none" w:sz="0" w:space="0" w:color="auto"/>
                <w:bottom w:val="none" w:sz="0" w:space="0" w:color="auto"/>
                <w:right w:val="none" w:sz="0" w:space="0" w:color="auto"/>
              </w:divBdr>
            </w:div>
          </w:divsChild>
        </w:div>
        <w:div w:id="388892301">
          <w:marLeft w:val="0"/>
          <w:marRight w:val="0"/>
          <w:marTop w:val="0"/>
          <w:marBottom w:val="0"/>
          <w:divBdr>
            <w:top w:val="none" w:sz="0" w:space="0" w:color="auto"/>
            <w:left w:val="none" w:sz="0" w:space="0" w:color="auto"/>
            <w:bottom w:val="none" w:sz="0" w:space="0" w:color="auto"/>
            <w:right w:val="none" w:sz="0" w:space="0" w:color="auto"/>
          </w:divBdr>
          <w:divsChild>
            <w:div w:id="248198135">
              <w:marLeft w:val="0"/>
              <w:marRight w:val="0"/>
              <w:marTop w:val="0"/>
              <w:marBottom w:val="0"/>
              <w:divBdr>
                <w:top w:val="none" w:sz="0" w:space="0" w:color="auto"/>
                <w:left w:val="none" w:sz="0" w:space="0" w:color="auto"/>
                <w:bottom w:val="none" w:sz="0" w:space="0" w:color="auto"/>
                <w:right w:val="none" w:sz="0" w:space="0" w:color="auto"/>
              </w:divBdr>
            </w:div>
          </w:divsChild>
        </w:div>
        <w:div w:id="389497286">
          <w:marLeft w:val="0"/>
          <w:marRight w:val="0"/>
          <w:marTop w:val="0"/>
          <w:marBottom w:val="0"/>
          <w:divBdr>
            <w:top w:val="none" w:sz="0" w:space="0" w:color="auto"/>
            <w:left w:val="none" w:sz="0" w:space="0" w:color="auto"/>
            <w:bottom w:val="none" w:sz="0" w:space="0" w:color="auto"/>
            <w:right w:val="none" w:sz="0" w:space="0" w:color="auto"/>
          </w:divBdr>
          <w:divsChild>
            <w:div w:id="77988504">
              <w:marLeft w:val="0"/>
              <w:marRight w:val="0"/>
              <w:marTop w:val="0"/>
              <w:marBottom w:val="0"/>
              <w:divBdr>
                <w:top w:val="none" w:sz="0" w:space="0" w:color="auto"/>
                <w:left w:val="none" w:sz="0" w:space="0" w:color="auto"/>
                <w:bottom w:val="none" w:sz="0" w:space="0" w:color="auto"/>
                <w:right w:val="none" w:sz="0" w:space="0" w:color="auto"/>
              </w:divBdr>
            </w:div>
          </w:divsChild>
        </w:div>
        <w:div w:id="389504452">
          <w:marLeft w:val="0"/>
          <w:marRight w:val="0"/>
          <w:marTop w:val="0"/>
          <w:marBottom w:val="0"/>
          <w:divBdr>
            <w:top w:val="none" w:sz="0" w:space="0" w:color="auto"/>
            <w:left w:val="none" w:sz="0" w:space="0" w:color="auto"/>
            <w:bottom w:val="none" w:sz="0" w:space="0" w:color="auto"/>
            <w:right w:val="none" w:sz="0" w:space="0" w:color="auto"/>
          </w:divBdr>
          <w:divsChild>
            <w:div w:id="1112827153">
              <w:marLeft w:val="0"/>
              <w:marRight w:val="0"/>
              <w:marTop w:val="0"/>
              <w:marBottom w:val="0"/>
              <w:divBdr>
                <w:top w:val="none" w:sz="0" w:space="0" w:color="auto"/>
                <w:left w:val="none" w:sz="0" w:space="0" w:color="auto"/>
                <w:bottom w:val="none" w:sz="0" w:space="0" w:color="auto"/>
                <w:right w:val="none" w:sz="0" w:space="0" w:color="auto"/>
              </w:divBdr>
            </w:div>
            <w:div w:id="1979258779">
              <w:marLeft w:val="0"/>
              <w:marRight w:val="0"/>
              <w:marTop w:val="0"/>
              <w:marBottom w:val="0"/>
              <w:divBdr>
                <w:top w:val="none" w:sz="0" w:space="0" w:color="auto"/>
                <w:left w:val="none" w:sz="0" w:space="0" w:color="auto"/>
                <w:bottom w:val="none" w:sz="0" w:space="0" w:color="auto"/>
                <w:right w:val="none" w:sz="0" w:space="0" w:color="auto"/>
              </w:divBdr>
            </w:div>
          </w:divsChild>
        </w:div>
        <w:div w:id="395667326">
          <w:marLeft w:val="0"/>
          <w:marRight w:val="0"/>
          <w:marTop w:val="0"/>
          <w:marBottom w:val="0"/>
          <w:divBdr>
            <w:top w:val="none" w:sz="0" w:space="0" w:color="auto"/>
            <w:left w:val="none" w:sz="0" w:space="0" w:color="auto"/>
            <w:bottom w:val="none" w:sz="0" w:space="0" w:color="auto"/>
            <w:right w:val="none" w:sz="0" w:space="0" w:color="auto"/>
          </w:divBdr>
          <w:divsChild>
            <w:div w:id="6492122">
              <w:marLeft w:val="0"/>
              <w:marRight w:val="0"/>
              <w:marTop w:val="0"/>
              <w:marBottom w:val="0"/>
              <w:divBdr>
                <w:top w:val="none" w:sz="0" w:space="0" w:color="auto"/>
                <w:left w:val="none" w:sz="0" w:space="0" w:color="auto"/>
                <w:bottom w:val="none" w:sz="0" w:space="0" w:color="auto"/>
                <w:right w:val="none" w:sz="0" w:space="0" w:color="auto"/>
              </w:divBdr>
            </w:div>
            <w:div w:id="92366517">
              <w:marLeft w:val="0"/>
              <w:marRight w:val="0"/>
              <w:marTop w:val="0"/>
              <w:marBottom w:val="0"/>
              <w:divBdr>
                <w:top w:val="none" w:sz="0" w:space="0" w:color="auto"/>
                <w:left w:val="none" w:sz="0" w:space="0" w:color="auto"/>
                <w:bottom w:val="none" w:sz="0" w:space="0" w:color="auto"/>
                <w:right w:val="none" w:sz="0" w:space="0" w:color="auto"/>
              </w:divBdr>
            </w:div>
            <w:div w:id="142434734">
              <w:marLeft w:val="0"/>
              <w:marRight w:val="0"/>
              <w:marTop w:val="0"/>
              <w:marBottom w:val="0"/>
              <w:divBdr>
                <w:top w:val="none" w:sz="0" w:space="0" w:color="auto"/>
                <w:left w:val="none" w:sz="0" w:space="0" w:color="auto"/>
                <w:bottom w:val="none" w:sz="0" w:space="0" w:color="auto"/>
                <w:right w:val="none" w:sz="0" w:space="0" w:color="auto"/>
              </w:divBdr>
            </w:div>
            <w:div w:id="193884775">
              <w:marLeft w:val="0"/>
              <w:marRight w:val="0"/>
              <w:marTop w:val="0"/>
              <w:marBottom w:val="0"/>
              <w:divBdr>
                <w:top w:val="none" w:sz="0" w:space="0" w:color="auto"/>
                <w:left w:val="none" w:sz="0" w:space="0" w:color="auto"/>
                <w:bottom w:val="none" w:sz="0" w:space="0" w:color="auto"/>
                <w:right w:val="none" w:sz="0" w:space="0" w:color="auto"/>
              </w:divBdr>
            </w:div>
            <w:div w:id="255528362">
              <w:marLeft w:val="0"/>
              <w:marRight w:val="0"/>
              <w:marTop w:val="0"/>
              <w:marBottom w:val="0"/>
              <w:divBdr>
                <w:top w:val="none" w:sz="0" w:space="0" w:color="auto"/>
                <w:left w:val="none" w:sz="0" w:space="0" w:color="auto"/>
                <w:bottom w:val="none" w:sz="0" w:space="0" w:color="auto"/>
                <w:right w:val="none" w:sz="0" w:space="0" w:color="auto"/>
              </w:divBdr>
            </w:div>
            <w:div w:id="367726355">
              <w:marLeft w:val="0"/>
              <w:marRight w:val="0"/>
              <w:marTop w:val="0"/>
              <w:marBottom w:val="0"/>
              <w:divBdr>
                <w:top w:val="none" w:sz="0" w:space="0" w:color="auto"/>
                <w:left w:val="none" w:sz="0" w:space="0" w:color="auto"/>
                <w:bottom w:val="none" w:sz="0" w:space="0" w:color="auto"/>
                <w:right w:val="none" w:sz="0" w:space="0" w:color="auto"/>
              </w:divBdr>
            </w:div>
            <w:div w:id="421874614">
              <w:marLeft w:val="0"/>
              <w:marRight w:val="0"/>
              <w:marTop w:val="0"/>
              <w:marBottom w:val="0"/>
              <w:divBdr>
                <w:top w:val="none" w:sz="0" w:space="0" w:color="auto"/>
                <w:left w:val="none" w:sz="0" w:space="0" w:color="auto"/>
                <w:bottom w:val="none" w:sz="0" w:space="0" w:color="auto"/>
                <w:right w:val="none" w:sz="0" w:space="0" w:color="auto"/>
              </w:divBdr>
            </w:div>
            <w:div w:id="459032972">
              <w:marLeft w:val="0"/>
              <w:marRight w:val="0"/>
              <w:marTop w:val="0"/>
              <w:marBottom w:val="0"/>
              <w:divBdr>
                <w:top w:val="none" w:sz="0" w:space="0" w:color="auto"/>
                <w:left w:val="none" w:sz="0" w:space="0" w:color="auto"/>
                <w:bottom w:val="none" w:sz="0" w:space="0" w:color="auto"/>
                <w:right w:val="none" w:sz="0" w:space="0" w:color="auto"/>
              </w:divBdr>
            </w:div>
            <w:div w:id="461772636">
              <w:marLeft w:val="0"/>
              <w:marRight w:val="0"/>
              <w:marTop w:val="0"/>
              <w:marBottom w:val="0"/>
              <w:divBdr>
                <w:top w:val="none" w:sz="0" w:space="0" w:color="auto"/>
                <w:left w:val="none" w:sz="0" w:space="0" w:color="auto"/>
                <w:bottom w:val="none" w:sz="0" w:space="0" w:color="auto"/>
                <w:right w:val="none" w:sz="0" w:space="0" w:color="auto"/>
              </w:divBdr>
            </w:div>
            <w:div w:id="464086832">
              <w:marLeft w:val="0"/>
              <w:marRight w:val="0"/>
              <w:marTop w:val="0"/>
              <w:marBottom w:val="0"/>
              <w:divBdr>
                <w:top w:val="none" w:sz="0" w:space="0" w:color="auto"/>
                <w:left w:val="none" w:sz="0" w:space="0" w:color="auto"/>
                <w:bottom w:val="none" w:sz="0" w:space="0" w:color="auto"/>
                <w:right w:val="none" w:sz="0" w:space="0" w:color="auto"/>
              </w:divBdr>
            </w:div>
            <w:div w:id="477769928">
              <w:marLeft w:val="0"/>
              <w:marRight w:val="0"/>
              <w:marTop w:val="0"/>
              <w:marBottom w:val="0"/>
              <w:divBdr>
                <w:top w:val="none" w:sz="0" w:space="0" w:color="auto"/>
                <w:left w:val="none" w:sz="0" w:space="0" w:color="auto"/>
                <w:bottom w:val="none" w:sz="0" w:space="0" w:color="auto"/>
                <w:right w:val="none" w:sz="0" w:space="0" w:color="auto"/>
              </w:divBdr>
            </w:div>
            <w:div w:id="537280171">
              <w:marLeft w:val="0"/>
              <w:marRight w:val="0"/>
              <w:marTop w:val="0"/>
              <w:marBottom w:val="0"/>
              <w:divBdr>
                <w:top w:val="none" w:sz="0" w:space="0" w:color="auto"/>
                <w:left w:val="none" w:sz="0" w:space="0" w:color="auto"/>
                <w:bottom w:val="none" w:sz="0" w:space="0" w:color="auto"/>
                <w:right w:val="none" w:sz="0" w:space="0" w:color="auto"/>
              </w:divBdr>
            </w:div>
            <w:div w:id="551429417">
              <w:marLeft w:val="0"/>
              <w:marRight w:val="0"/>
              <w:marTop w:val="0"/>
              <w:marBottom w:val="0"/>
              <w:divBdr>
                <w:top w:val="none" w:sz="0" w:space="0" w:color="auto"/>
                <w:left w:val="none" w:sz="0" w:space="0" w:color="auto"/>
                <w:bottom w:val="none" w:sz="0" w:space="0" w:color="auto"/>
                <w:right w:val="none" w:sz="0" w:space="0" w:color="auto"/>
              </w:divBdr>
            </w:div>
            <w:div w:id="668337415">
              <w:marLeft w:val="0"/>
              <w:marRight w:val="0"/>
              <w:marTop w:val="0"/>
              <w:marBottom w:val="0"/>
              <w:divBdr>
                <w:top w:val="none" w:sz="0" w:space="0" w:color="auto"/>
                <w:left w:val="none" w:sz="0" w:space="0" w:color="auto"/>
                <w:bottom w:val="none" w:sz="0" w:space="0" w:color="auto"/>
                <w:right w:val="none" w:sz="0" w:space="0" w:color="auto"/>
              </w:divBdr>
            </w:div>
            <w:div w:id="686828776">
              <w:marLeft w:val="0"/>
              <w:marRight w:val="0"/>
              <w:marTop w:val="0"/>
              <w:marBottom w:val="0"/>
              <w:divBdr>
                <w:top w:val="none" w:sz="0" w:space="0" w:color="auto"/>
                <w:left w:val="none" w:sz="0" w:space="0" w:color="auto"/>
                <w:bottom w:val="none" w:sz="0" w:space="0" w:color="auto"/>
                <w:right w:val="none" w:sz="0" w:space="0" w:color="auto"/>
              </w:divBdr>
            </w:div>
            <w:div w:id="707149826">
              <w:marLeft w:val="0"/>
              <w:marRight w:val="0"/>
              <w:marTop w:val="0"/>
              <w:marBottom w:val="0"/>
              <w:divBdr>
                <w:top w:val="none" w:sz="0" w:space="0" w:color="auto"/>
                <w:left w:val="none" w:sz="0" w:space="0" w:color="auto"/>
                <w:bottom w:val="none" w:sz="0" w:space="0" w:color="auto"/>
                <w:right w:val="none" w:sz="0" w:space="0" w:color="auto"/>
              </w:divBdr>
            </w:div>
            <w:div w:id="717894163">
              <w:marLeft w:val="0"/>
              <w:marRight w:val="0"/>
              <w:marTop w:val="0"/>
              <w:marBottom w:val="0"/>
              <w:divBdr>
                <w:top w:val="none" w:sz="0" w:space="0" w:color="auto"/>
                <w:left w:val="none" w:sz="0" w:space="0" w:color="auto"/>
                <w:bottom w:val="none" w:sz="0" w:space="0" w:color="auto"/>
                <w:right w:val="none" w:sz="0" w:space="0" w:color="auto"/>
              </w:divBdr>
            </w:div>
            <w:div w:id="734476778">
              <w:marLeft w:val="0"/>
              <w:marRight w:val="0"/>
              <w:marTop w:val="0"/>
              <w:marBottom w:val="0"/>
              <w:divBdr>
                <w:top w:val="none" w:sz="0" w:space="0" w:color="auto"/>
                <w:left w:val="none" w:sz="0" w:space="0" w:color="auto"/>
                <w:bottom w:val="none" w:sz="0" w:space="0" w:color="auto"/>
                <w:right w:val="none" w:sz="0" w:space="0" w:color="auto"/>
              </w:divBdr>
            </w:div>
            <w:div w:id="775751448">
              <w:marLeft w:val="0"/>
              <w:marRight w:val="0"/>
              <w:marTop w:val="0"/>
              <w:marBottom w:val="0"/>
              <w:divBdr>
                <w:top w:val="none" w:sz="0" w:space="0" w:color="auto"/>
                <w:left w:val="none" w:sz="0" w:space="0" w:color="auto"/>
                <w:bottom w:val="none" w:sz="0" w:space="0" w:color="auto"/>
                <w:right w:val="none" w:sz="0" w:space="0" w:color="auto"/>
              </w:divBdr>
            </w:div>
            <w:div w:id="785271023">
              <w:marLeft w:val="0"/>
              <w:marRight w:val="0"/>
              <w:marTop w:val="0"/>
              <w:marBottom w:val="0"/>
              <w:divBdr>
                <w:top w:val="none" w:sz="0" w:space="0" w:color="auto"/>
                <w:left w:val="none" w:sz="0" w:space="0" w:color="auto"/>
                <w:bottom w:val="none" w:sz="0" w:space="0" w:color="auto"/>
                <w:right w:val="none" w:sz="0" w:space="0" w:color="auto"/>
              </w:divBdr>
            </w:div>
            <w:div w:id="821308170">
              <w:marLeft w:val="0"/>
              <w:marRight w:val="0"/>
              <w:marTop w:val="0"/>
              <w:marBottom w:val="0"/>
              <w:divBdr>
                <w:top w:val="none" w:sz="0" w:space="0" w:color="auto"/>
                <w:left w:val="none" w:sz="0" w:space="0" w:color="auto"/>
                <w:bottom w:val="none" w:sz="0" w:space="0" w:color="auto"/>
                <w:right w:val="none" w:sz="0" w:space="0" w:color="auto"/>
              </w:divBdr>
            </w:div>
            <w:div w:id="835458083">
              <w:marLeft w:val="0"/>
              <w:marRight w:val="0"/>
              <w:marTop w:val="0"/>
              <w:marBottom w:val="0"/>
              <w:divBdr>
                <w:top w:val="none" w:sz="0" w:space="0" w:color="auto"/>
                <w:left w:val="none" w:sz="0" w:space="0" w:color="auto"/>
                <w:bottom w:val="none" w:sz="0" w:space="0" w:color="auto"/>
                <w:right w:val="none" w:sz="0" w:space="0" w:color="auto"/>
              </w:divBdr>
            </w:div>
            <w:div w:id="854463545">
              <w:marLeft w:val="0"/>
              <w:marRight w:val="0"/>
              <w:marTop w:val="0"/>
              <w:marBottom w:val="0"/>
              <w:divBdr>
                <w:top w:val="none" w:sz="0" w:space="0" w:color="auto"/>
                <w:left w:val="none" w:sz="0" w:space="0" w:color="auto"/>
                <w:bottom w:val="none" w:sz="0" w:space="0" w:color="auto"/>
                <w:right w:val="none" w:sz="0" w:space="0" w:color="auto"/>
              </w:divBdr>
            </w:div>
            <w:div w:id="899755533">
              <w:marLeft w:val="0"/>
              <w:marRight w:val="0"/>
              <w:marTop w:val="0"/>
              <w:marBottom w:val="0"/>
              <w:divBdr>
                <w:top w:val="none" w:sz="0" w:space="0" w:color="auto"/>
                <w:left w:val="none" w:sz="0" w:space="0" w:color="auto"/>
                <w:bottom w:val="none" w:sz="0" w:space="0" w:color="auto"/>
                <w:right w:val="none" w:sz="0" w:space="0" w:color="auto"/>
              </w:divBdr>
            </w:div>
            <w:div w:id="900945113">
              <w:marLeft w:val="0"/>
              <w:marRight w:val="0"/>
              <w:marTop w:val="0"/>
              <w:marBottom w:val="0"/>
              <w:divBdr>
                <w:top w:val="none" w:sz="0" w:space="0" w:color="auto"/>
                <w:left w:val="none" w:sz="0" w:space="0" w:color="auto"/>
                <w:bottom w:val="none" w:sz="0" w:space="0" w:color="auto"/>
                <w:right w:val="none" w:sz="0" w:space="0" w:color="auto"/>
              </w:divBdr>
            </w:div>
            <w:div w:id="931553359">
              <w:marLeft w:val="0"/>
              <w:marRight w:val="0"/>
              <w:marTop w:val="0"/>
              <w:marBottom w:val="0"/>
              <w:divBdr>
                <w:top w:val="none" w:sz="0" w:space="0" w:color="auto"/>
                <w:left w:val="none" w:sz="0" w:space="0" w:color="auto"/>
                <w:bottom w:val="none" w:sz="0" w:space="0" w:color="auto"/>
                <w:right w:val="none" w:sz="0" w:space="0" w:color="auto"/>
              </w:divBdr>
            </w:div>
            <w:div w:id="936791724">
              <w:marLeft w:val="0"/>
              <w:marRight w:val="0"/>
              <w:marTop w:val="0"/>
              <w:marBottom w:val="0"/>
              <w:divBdr>
                <w:top w:val="none" w:sz="0" w:space="0" w:color="auto"/>
                <w:left w:val="none" w:sz="0" w:space="0" w:color="auto"/>
                <w:bottom w:val="none" w:sz="0" w:space="0" w:color="auto"/>
                <w:right w:val="none" w:sz="0" w:space="0" w:color="auto"/>
              </w:divBdr>
            </w:div>
            <w:div w:id="963731108">
              <w:marLeft w:val="0"/>
              <w:marRight w:val="0"/>
              <w:marTop w:val="0"/>
              <w:marBottom w:val="0"/>
              <w:divBdr>
                <w:top w:val="none" w:sz="0" w:space="0" w:color="auto"/>
                <w:left w:val="none" w:sz="0" w:space="0" w:color="auto"/>
                <w:bottom w:val="none" w:sz="0" w:space="0" w:color="auto"/>
                <w:right w:val="none" w:sz="0" w:space="0" w:color="auto"/>
              </w:divBdr>
            </w:div>
            <w:div w:id="999578077">
              <w:marLeft w:val="0"/>
              <w:marRight w:val="0"/>
              <w:marTop w:val="0"/>
              <w:marBottom w:val="0"/>
              <w:divBdr>
                <w:top w:val="none" w:sz="0" w:space="0" w:color="auto"/>
                <w:left w:val="none" w:sz="0" w:space="0" w:color="auto"/>
                <w:bottom w:val="none" w:sz="0" w:space="0" w:color="auto"/>
                <w:right w:val="none" w:sz="0" w:space="0" w:color="auto"/>
              </w:divBdr>
            </w:div>
            <w:div w:id="1023096332">
              <w:marLeft w:val="0"/>
              <w:marRight w:val="0"/>
              <w:marTop w:val="0"/>
              <w:marBottom w:val="0"/>
              <w:divBdr>
                <w:top w:val="none" w:sz="0" w:space="0" w:color="auto"/>
                <w:left w:val="none" w:sz="0" w:space="0" w:color="auto"/>
                <w:bottom w:val="none" w:sz="0" w:space="0" w:color="auto"/>
                <w:right w:val="none" w:sz="0" w:space="0" w:color="auto"/>
              </w:divBdr>
            </w:div>
            <w:div w:id="1023480390">
              <w:marLeft w:val="0"/>
              <w:marRight w:val="0"/>
              <w:marTop w:val="0"/>
              <w:marBottom w:val="0"/>
              <w:divBdr>
                <w:top w:val="none" w:sz="0" w:space="0" w:color="auto"/>
                <w:left w:val="none" w:sz="0" w:space="0" w:color="auto"/>
                <w:bottom w:val="none" w:sz="0" w:space="0" w:color="auto"/>
                <w:right w:val="none" w:sz="0" w:space="0" w:color="auto"/>
              </w:divBdr>
            </w:div>
            <w:div w:id="1029648710">
              <w:marLeft w:val="0"/>
              <w:marRight w:val="0"/>
              <w:marTop w:val="0"/>
              <w:marBottom w:val="0"/>
              <w:divBdr>
                <w:top w:val="none" w:sz="0" w:space="0" w:color="auto"/>
                <w:left w:val="none" w:sz="0" w:space="0" w:color="auto"/>
                <w:bottom w:val="none" w:sz="0" w:space="0" w:color="auto"/>
                <w:right w:val="none" w:sz="0" w:space="0" w:color="auto"/>
              </w:divBdr>
            </w:div>
            <w:div w:id="1037504706">
              <w:marLeft w:val="0"/>
              <w:marRight w:val="0"/>
              <w:marTop w:val="0"/>
              <w:marBottom w:val="0"/>
              <w:divBdr>
                <w:top w:val="none" w:sz="0" w:space="0" w:color="auto"/>
                <w:left w:val="none" w:sz="0" w:space="0" w:color="auto"/>
                <w:bottom w:val="none" w:sz="0" w:space="0" w:color="auto"/>
                <w:right w:val="none" w:sz="0" w:space="0" w:color="auto"/>
              </w:divBdr>
            </w:div>
            <w:div w:id="1068308376">
              <w:marLeft w:val="0"/>
              <w:marRight w:val="0"/>
              <w:marTop w:val="0"/>
              <w:marBottom w:val="0"/>
              <w:divBdr>
                <w:top w:val="none" w:sz="0" w:space="0" w:color="auto"/>
                <w:left w:val="none" w:sz="0" w:space="0" w:color="auto"/>
                <w:bottom w:val="none" w:sz="0" w:space="0" w:color="auto"/>
                <w:right w:val="none" w:sz="0" w:space="0" w:color="auto"/>
              </w:divBdr>
            </w:div>
            <w:div w:id="1068455420">
              <w:marLeft w:val="0"/>
              <w:marRight w:val="0"/>
              <w:marTop w:val="0"/>
              <w:marBottom w:val="0"/>
              <w:divBdr>
                <w:top w:val="none" w:sz="0" w:space="0" w:color="auto"/>
                <w:left w:val="none" w:sz="0" w:space="0" w:color="auto"/>
                <w:bottom w:val="none" w:sz="0" w:space="0" w:color="auto"/>
                <w:right w:val="none" w:sz="0" w:space="0" w:color="auto"/>
              </w:divBdr>
            </w:div>
            <w:div w:id="1147018361">
              <w:marLeft w:val="0"/>
              <w:marRight w:val="0"/>
              <w:marTop w:val="0"/>
              <w:marBottom w:val="0"/>
              <w:divBdr>
                <w:top w:val="none" w:sz="0" w:space="0" w:color="auto"/>
                <w:left w:val="none" w:sz="0" w:space="0" w:color="auto"/>
                <w:bottom w:val="none" w:sz="0" w:space="0" w:color="auto"/>
                <w:right w:val="none" w:sz="0" w:space="0" w:color="auto"/>
              </w:divBdr>
            </w:div>
            <w:div w:id="1147669176">
              <w:marLeft w:val="0"/>
              <w:marRight w:val="0"/>
              <w:marTop w:val="0"/>
              <w:marBottom w:val="0"/>
              <w:divBdr>
                <w:top w:val="none" w:sz="0" w:space="0" w:color="auto"/>
                <w:left w:val="none" w:sz="0" w:space="0" w:color="auto"/>
                <w:bottom w:val="none" w:sz="0" w:space="0" w:color="auto"/>
                <w:right w:val="none" w:sz="0" w:space="0" w:color="auto"/>
              </w:divBdr>
            </w:div>
            <w:div w:id="1165246775">
              <w:marLeft w:val="0"/>
              <w:marRight w:val="0"/>
              <w:marTop w:val="0"/>
              <w:marBottom w:val="0"/>
              <w:divBdr>
                <w:top w:val="none" w:sz="0" w:space="0" w:color="auto"/>
                <w:left w:val="none" w:sz="0" w:space="0" w:color="auto"/>
                <w:bottom w:val="none" w:sz="0" w:space="0" w:color="auto"/>
                <w:right w:val="none" w:sz="0" w:space="0" w:color="auto"/>
              </w:divBdr>
            </w:div>
            <w:div w:id="1173957742">
              <w:marLeft w:val="0"/>
              <w:marRight w:val="0"/>
              <w:marTop w:val="0"/>
              <w:marBottom w:val="0"/>
              <w:divBdr>
                <w:top w:val="none" w:sz="0" w:space="0" w:color="auto"/>
                <w:left w:val="none" w:sz="0" w:space="0" w:color="auto"/>
                <w:bottom w:val="none" w:sz="0" w:space="0" w:color="auto"/>
                <w:right w:val="none" w:sz="0" w:space="0" w:color="auto"/>
              </w:divBdr>
            </w:div>
            <w:div w:id="1195463070">
              <w:marLeft w:val="0"/>
              <w:marRight w:val="0"/>
              <w:marTop w:val="0"/>
              <w:marBottom w:val="0"/>
              <w:divBdr>
                <w:top w:val="none" w:sz="0" w:space="0" w:color="auto"/>
                <w:left w:val="none" w:sz="0" w:space="0" w:color="auto"/>
                <w:bottom w:val="none" w:sz="0" w:space="0" w:color="auto"/>
                <w:right w:val="none" w:sz="0" w:space="0" w:color="auto"/>
              </w:divBdr>
            </w:div>
            <w:div w:id="1272591675">
              <w:marLeft w:val="0"/>
              <w:marRight w:val="0"/>
              <w:marTop w:val="0"/>
              <w:marBottom w:val="0"/>
              <w:divBdr>
                <w:top w:val="none" w:sz="0" w:space="0" w:color="auto"/>
                <w:left w:val="none" w:sz="0" w:space="0" w:color="auto"/>
                <w:bottom w:val="none" w:sz="0" w:space="0" w:color="auto"/>
                <w:right w:val="none" w:sz="0" w:space="0" w:color="auto"/>
              </w:divBdr>
            </w:div>
            <w:div w:id="1312564104">
              <w:marLeft w:val="0"/>
              <w:marRight w:val="0"/>
              <w:marTop w:val="0"/>
              <w:marBottom w:val="0"/>
              <w:divBdr>
                <w:top w:val="none" w:sz="0" w:space="0" w:color="auto"/>
                <w:left w:val="none" w:sz="0" w:space="0" w:color="auto"/>
                <w:bottom w:val="none" w:sz="0" w:space="0" w:color="auto"/>
                <w:right w:val="none" w:sz="0" w:space="0" w:color="auto"/>
              </w:divBdr>
            </w:div>
            <w:div w:id="1402756528">
              <w:marLeft w:val="0"/>
              <w:marRight w:val="0"/>
              <w:marTop w:val="0"/>
              <w:marBottom w:val="0"/>
              <w:divBdr>
                <w:top w:val="none" w:sz="0" w:space="0" w:color="auto"/>
                <w:left w:val="none" w:sz="0" w:space="0" w:color="auto"/>
                <w:bottom w:val="none" w:sz="0" w:space="0" w:color="auto"/>
                <w:right w:val="none" w:sz="0" w:space="0" w:color="auto"/>
              </w:divBdr>
            </w:div>
            <w:div w:id="1418869517">
              <w:marLeft w:val="0"/>
              <w:marRight w:val="0"/>
              <w:marTop w:val="0"/>
              <w:marBottom w:val="0"/>
              <w:divBdr>
                <w:top w:val="none" w:sz="0" w:space="0" w:color="auto"/>
                <w:left w:val="none" w:sz="0" w:space="0" w:color="auto"/>
                <w:bottom w:val="none" w:sz="0" w:space="0" w:color="auto"/>
                <w:right w:val="none" w:sz="0" w:space="0" w:color="auto"/>
              </w:divBdr>
            </w:div>
            <w:div w:id="1452742497">
              <w:marLeft w:val="0"/>
              <w:marRight w:val="0"/>
              <w:marTop w:val="0"/>
              <w:marBottom w:val="0"/>
              <w:divBdr>
                <w:top w:val="none" w:sz="0" w:space="0" w:color="auto"/>
                <w:left w:val="none" w:sz="0" w:space="0" w:color="auto"/>
                <w:bottom w:val="none" w:sz="0" w:space="0" w:color="auto"/>
                <w:right w:val="none" w:sz="0" w:space="0" w:color="auto"/>
              </w:divBdr>
            </w:div>
            <w:div w:id="1462844532">
              <w:marLeft w:val="0"/>
              <w:marRight w:val="0"/>
              <w:marTop w:val="0"/>
              <w:marBottom w:val="0"/>
              <w:divBdr>
                <w:top w:val="none" w:sz="0" w:space="0" w:color="auto"/>
                <w:left w:val="none" w:sz="0" w:space="0" w:color="auto"/>
                <w:bottom w:val="none" w:sz="0" w:space="0" w:color="auto"/>
                <w:right w:val="none" w:sz="0" w:space="0" w:color="auto"/>
              </w:divBdr>
            </w:div>
            <w:div w:id="1478108461">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1519537572">
              <w:marLeft w:val="0"/>
              <w:marRight w:val="0"/>
              <w:marTop w:val="0"/>
              <w:marBottom w:val="0"/>
              <w:divBdr>
                <w:top w:val="none" w:sz="0" w:space="0" w:color="auto"/>
                <w:left w:val="none" w:sz="0" w:space="0" w:color="auto"/>
                <w:bottom w:val="none" w:sz="0" w:space="0" w:color="auto"/>
                <w:right w:val="none" w:sz="0" w:space="0" w:color="auto"/>
              </w:divBdr>
            </w:div>
            <w:div w:id="1551842620">
              <w:marLeft w:val="0"/>
              <w:marRight w:val="0"/>
              <w:marTop w:val="0"/>
              <w:marBottom w:val="0"/>
              <w:divBdr>
                <w:top w:val="none" w:sz="0" w:space="0" w:color="auto"/>
                <w:left w:val="none" w:sz="0" w:space="0" w:color="auto"/>
                <w:bottom w:val="none" w:sz="0" w:space="0" w:color="auto"/>
                <w:right w:val="none" w:sz="0" w:space="0" w:color="auto"/>
              </w:divBdr>
            </w:div>
            <w:div w:id="1604803722">
              <w:marLeft w:val="0"/>
              <w:marRight w:val="0"/>
              <w:marTop w:val="0"/>
              <w:marBottom w:val="0"/>
              <w:divBdr>
                <w:top w:val="none" w:sz="0" w:space="0" w:color="auto"/>
                <w:left w:val="none" w:sz="0" w:space="0" w:color="auto"/>
                <w:bottom w:val="none" w:sz="0" w:space="0" w:color="auto"/>
                <w:right w:val="none" w:sz="0" w:space="0" w:color="auto"/>
              </w:divBdr>
            </w:div>
            <w:div w:id="1654486539">
              <w:marLeft w:val="0"/>
              <w:marRight w:val="0"/>
              <w:marTop w:val="0"/>
              <w:marBottom w:val="0"/>
              <w:divBdr>
                <w:top w:val="none" w:sz="0" w:space="0" w:color="auto"/>
                <w:left w:val="none" w:sz="0" w:space="0" w:color="auto"/>
                <w:bottom w:val="none" w:sz="0" w:space="0" w:color="auto"/>
                <w:right w:val="none" w:sz="0" w:space="0" w:color="auto"/>
              </w:divBdr>
            </w:div>
            <w:div w:id="1760640445">
              <w:marLeft w:val="0"/>
              <w:marRight w:val="0"/>
              <w:marTop w:val="0"/>
              <w:marBottom w:val="0"/>
              <w:divBdr>
                <w:top w:val="none" w:sz="0" w:space="0" w:color="auto"/>
                <w:left w:val="none" w:sz="0" w:space="0" w:color="auto"/>
                <w:bottom w:val="none" w:sz="0" w:space="0" w:color="auto"/>
                <w:right w:val="none" w:sz="0" w:space="0" w:color="auto"/>
              </w:divBdr>
            </w:div>
            <w:div w:id="1778406514">
              <w:marLeft w:val="0"/>
              <w:marRight w:val="0"/>
              <w:marTop w:val="0"/>
              <w:marBottom w:val="0"/>
              <w:divBdr>
                <w:top w:val="none" w:sz="0" w:space="0" w:color="auto"/>
                <w:left w:val="none" w:sz="0" w:space="0" w:color="auto"/>
                <w:bottom w:val="none" w:sz="0" w:space="0" w:color="auto"/>
                <w:right w:val="none" w:sz="0" w:space="0" w:color="auto"/>
              </w:divBdr>
            </w:div>
            <w:div w:id="1841462537">
              <w:marLeft w:val="0"/>
              <w:marRight w:val="0"/>
              <w:marTop w:val="0"/>
              <w:marBottom w:val="0"/>
              <w:divBdr>
                <w:top w:val="none" w:sz="0" w:space="0" w:color="auto"/>
                <w:left w:val="none" w:sz="0" w:space="0" w:color="auto"/>
                <w:bottom w:val="none" w:sz="0" w:space="0" w:color="auto"/>
                <w:right w:val="none" w:sz="0" w:space="0" w:color="auto"/>
              </w:divBdr>
            </w:div>
            <w:div w:id="1888488023">
              <w:marLeft w:val="0"/>
              <w:marRight w:val="0"/>
              <w:marTop w:val="0"/>
              <w:marBottom w:val="0"/>
              <w:divBdr>
                <w:top w:val="none" w:sz="0" w:space="0" w:color="auto"/>
                <w:left w:val="none" w:sz="0" w:space="0" w:color="auto"/>
                <w:bottom w:val="none" w:sz="0" w:space="0" w:color="auto"/>
                <w:right w:val="none" w:sz="0" w:space="0" w:color="auto"/>
              </w:divBdr>
            </w:div>
            <w:div w:id="1900629664">
              <w:marLeft w:val="0"/>
              <w:marRight w:val="0"/>
              <w:marTop w:val="0"/>
              <w:marBottom w:val="0"/>
              <w:divBdr>
                <w:top w:val="none" w:sz="0" w:space="0" w:color="auto"/>
                <w:left w:val="none" w:sz="0" w:space="0" w:color="auto"/>
                <w:bottom w:val="none" w:sz="0" w:space="0" w:color="auto"/>
                <w:right w:val="none" w:sz="0" w:space="0" w:color="auto"/>
              </w:divBdr>
            </w:div>
            <w:div w:id="1935892399">
              <w:marLeft w:val="0"/>
              <w:marRight w:val="0"/>
              <w:marTop w:val="0"/>
              <w:marBottom w:val="0"/>
              <w:divBdr>
                <w:top w:val="none" w:sz="0" w:space="0" w:color="auto"/>
                <w:left w:val="none" w:sz="0" w:space="0" w:color="auto"/>
                <w:bottom w:val="none" w:sz="0" w:space="0" w:color="auto"/>
                <w:right w:val="none" w:sz="0" w:space="0" w:color="auto"/>
              </w:divBdr>
            </w:div>
            <w:div w:id="1938055888">
              <w:marLeft w:val="0"/>
              <w:marRight w:val="0"/>
              <w:marTop w:val="0"/>
              <w:marBottom w:val="0"/>
              <w:divBdr>
                <w:top w:val="none" w:sz="0" w:space="0" w:color="auto"/>
                <w:left w:val="none" w:sz="0" w:space="0" w:color="auto"/>
                <w:bottom w:val="none" w:sz="0" w:space="0" w:color="auto"/>
                <w:right w:val="none" w:sz="0" w:space="0" w:color="auto"/>
              </w:divBdr>
            </w:div>
            <w:div w:id="1940525874">
              <w:marLeft w:val="0"/>
              <w:marRight w:val="0"/>
              <w:marTop w:val="0"/>
              <w:marBottom w:val="0"/>
              <w:divBdr>
                <w:top w:val="none" w:sz="0" w:space="0" w:color="auto"/>
                <w:left w:val="none" w:sz="0" w:space="0" w:color="auto"/>
                <w:bottom w:val="none" w:sz="0" w:space="0" w:color="auto"/>
                <w:right w:val="none" w:sz="0" w:space="0" w:color="auto"/>
              </w:divBdr>
            </w:div>
            <w:div w:id="1995597986">
              <w:marLeft w:val="0"/>
              <w:marRight w:val="0"/>
              <w:marTop w:val="0"/>
              <w:marBottom w:val="0"/>
              <w:divBdr>
                <w:top w:val="none" w:sz="0" w:space="0" w:color="auto"/>
                <w:left w:val="none" w:sz="0" w:space="0" w:color="auto"/>
                <w:bottom w:val="none" w:sz="0" w:space="0" w:color="auto"/>
                <w:right w:val="none" w:sz="0" w:space="0" w:color="auto"/>
              </w:divBdr>
            </w:div>
            <w:div w:id="2080205302">
              <w:marLeft w:val="0"/>
              <w:marRight w:val="0"/>
              <w:marTop w:val="0"/>
              <w:marBottom w:val="0"/>
              <w:divBdr>
                <w:top w:val="none" w:sz="0" w:space="0" w:color="auto"/>
                <w:left w:val="none" w:sz="0" w:space="0" w:color="auto"/>
                <w:bottom w:val="none" w:sz="0" w:space="0" w:color="auto"/>
                <w:right w:val="none" w:sz="0" w:space="0" w:color="auto"/>
              </w:divBdr>
            </w:div>
            <w:div w:id="2101288614">
              <w:marLeft w:val="0"/>
              <w:marRight w:val="0"/>
              <w:marTop w:val="0"/>
              <w:marBottom w:val="0"/>
              <w:divBdr>
                <w:top w:val="none" w:sz="0" w:space="0" w:color="auto"/>
                <w:left w:val="none" w:sz="0" w:space="0" w:color="auto"/>
                <w:bottom w:val="none" w:sz="0" w:space="0" w:color="auto"/>
                <w:right w:val="none" w:sz="0" w:space="0" w:color="auto"/>
              </w:divBdr>
            </w:div>
            <w:div w:id="2104690378">
              <w:marLeft w:val="0"/>
              <w:marRight w:val="0"/>
              <w:marTop w:val="0"/>
              <w:marBottom w:val="0"/>
              <w:divBdr>
                <w:top w:val="none" w:sz="0" w:space="0" w:color="auto"/>
                <w:left w:val="none" w:sz="0" w:space="0" w:color="auto"/>
                <w:bottom w:val="none" w:sz="0" w:space="0" w:color="auto"/>
                <w:right w:val="none" w:sz="0" w:space="0" w:color="auto"/>
              </w:divBdr>
            </w:div>
            <w:div w:id="2122334389">
              <w:marLeft w:val="0"/>
              <w:marRight w:val="0"/>
              <w:marTop w:val="0"/>
              <w:marBottom w:val="0"/>
              <w:divBdr>
                <w:top w:val="none" w:sz="0" w:space="0" w:color="auto"/>
                <w:left w:val="none" w:sz="0" w:space="0" w:color="auto"/>
                <w:bottom w:val="none" w:sz="0" w:space="0" w:color="auto"/>
                <w:right w:val="none" w:sz="0" w:space="0" w:color="auto"/>
              </w:divBdr>
            </w:div>
          </w:divsChild>
        </w:div>
        <w:div w:id="397478308">
          <w:marLeft w:val="0"/>
          <w:marRight w:val="0"/>
          <w:marTop w:val="0"/>
          <w:marBottom w:val="0"/>
          <w:divBdr>
            <w:top w:val="none" w:sz="0" w:space="0" w:color="auto"/>
            <w:left w:val="none" w:sz="0" w:space="0" w:color="auto"/>
            <w:bottom w:val="none" w:sz="0" w:space="0" w:color="auto"/>
            <w:right w:val="none" w:sz="0" w:space="0" w:color="auto"/>
          </w:divBdr>
          <w:divsChild>
            <w:div w:id="1087920408">
              <w:marLeft w:val="0"/>
              <w:marRight w:val="0"/>
              <w:marTop w:val="0"/>
              <w:marBottom w:val="0"/>
              <w:divBdr>
                <w:top w:val="none" w:sz="0" w:space="0" w:color="auto"/>
                <w:left w:val="none" w:sz="0" w:space="0" w:color="auto"/>
                <w:bottom w:val="none" w:sz="0" w:space="0" w:color="auto"/>
                <w:right w:val="none" w:sz="0" w:space="0" w:color="auto"/>
              </w:divBdr>
            </w:div>
            <w:div w:id="2133858044">
              <w:marLeft w:val="0"/>
              <w:marRight w:val="0"/>
              <w:marTop w:val="0"/>
              <w:marBottom w:val="0"/>
              <w:divBdr>
                <w:top w:val="none" w:sz="0" w:space="0" w:color="auto"/>
                <w:left w:val="none" w:sz="0" w:space="0" w:color="auto"/>
                <w:bottom w:val="none" w:sz="0" w:space="0" w:color="auto"/>
                <w:right w:val="none" w:sz="0" w:space="0" w:color="auto"/>
              </w:divBdr>
            </w:div>
          </w:divsChild>
        </w:div>
        <w:div w:id="402525629">
          <w:marLeft w:val="0"/>
          <w:marRight w:val="0"/>
          <w:marTop w:val="0"/>
          <w:marBottom w:val="0"/>
          <w:divBdr>
            <w:top w:val="none" w:sz="0" w:space="0" w:color="auto"/>
            <w:left w:val="none" w:sz="0" w:space="0" w:color="auto"/>
            <w:bottom w:val="none" w:sz="0" w:space="0" w:color="auto"/>
            <w:right w:val="none" w:sz="0" w:space="0" w:color="auto"/>
          </w:divBdr>
          <w:divsChild>
            <w:div w:id="127283532">
              <w:marLeft w:val="0"/>
              <w:marRight w:val="0"/>
              <w:marTop w:val="0"/>
              <w:marBottom w:val="0"/>
              <w:divBdr>
                <w:top w:val="none" w:sz="0" w:space="0" w:color="auto"/>
                <w:left w:val="none" w:sz="0" w:space="0" w:color="auto"/>
                <w:bottom w:val="none" w:sz="0" w:space="0" w:color="auto"/>
                <w:right w:val="none" w:sz="0" w:space="0" w:color="auto"/>
              </w:divBdr>
            </w:div>
            <w:div w:id="1074015482">
              <w:marLeft w:val="0"/>
              <w:marRight w:val="0"/>
              <w:marTop w:val="0"/>
              <w:marBottom w:val="0"/>
              <w:divBdr>
                <w:top w:val="none" w:sz="0" w:space="0" w:color="auto"/>
                <w:left w:val="none" w:sz="0" w:space="0" w:color="auto"/>
                <w:bottom w:val="none" w:sz="0" w:space="0" w:color="auto"/>
                <w:right w:val="none" w:sz="0" w:space="0" w:color="auto"/>
              </w:divBdr>
            </w:div>
            <w:div w:id="1412845802">
              <w:marLeft w:val="0"/>
              <w:marRight w:val="0"/>
              <w:marTop w:val="0"/>
              <w:marBottom w:val="0"/>
              <w:divBdr>
                <w:top w:val="none" w:sz="0" w:space="0" w:color="auto"/>
                <w:left w:val="none" w:sz="0" w:space="0" w:color="auto"/>
                <w:bottom w:val="none" w:sz="0" w:space="0" w:color="auto"/>
                <w:right w:val="none" w:sz="0" w:space="0" w:color="auto"/>
              </w:divBdr>
            </w:div>
          </w:divsChild>
        </w:div>
        <w:div w:id="405224212">
          <w:marLeft w:val="0"/>
          <w:marRight w:val="0"/>
          <w:marTop w:val="0"/>
          <w:marBottom w:val="0"/>
          <w:divBdr>
            <w:top w:val="none" w:sz="0" w:space="0" w:color="auto"/>
            <w:left w:val="none" w:sz="0" w:space="0" w:color="auto"/>
            <w:bottom w:val="none" w:sz="0" w:space="0" w:color="auto"/>
            <w:right w:val="none" w:sz="0" w:space="0" w:color="auto"/>
          </w:divBdr>
          <w:divsChild>
            <w:div w:id="833422994">
              <w:marLeft w:val="0"/>
              <w:marRight w:val="0"/>
              <w:marTop w:val="0"/>
              <w:marBottom w:val="0"/>
              <w:divBdr>
                <w:top w:val="none" w:sz="0" w:space="0" w:color="auto"/>
                <w:left w:val="none" w:sz="0" w:space="0" w:color="auto"/>
                <w:bottom w:val="none" w:sz="0" w:space="0" w:color="auto"/>
                <w:right w:val="none" w:sz="0" w:space="0" w:color="auto"/>
              </w:divBdr>
            </w:div>
          </w:divsChild>
        </w:div>
        <w:div w:id="409158507">
          <w:marLeft w:val="0"/>
          <w:marRight w:val="0"/>
          <w:marTop w:val="0"/>
          <w:marBottom w:val="0"/>
          <w:divBdr>
            <w:top w:val="none" w:sz="0" w:space="0" w:color="auto"/>
            <w:left w:val="none" w:sz="0" w:space="0" w:color="auto"/>
            <w:bottom w:val="none" w:sz="0" w:space="0" w:color="auto"/>
            <w:right w:val="none" w:sz="0" w:space="0" w:color="auto"/>
          </w:divBdr>
          <w:divsChild>
            <w:div w:id="482696306">
              <w:marLeft w:val="0"/>
              <w:marRight w:val="0"/>
              <w:marTop w:val="0"/>
              <w:marBottom w:val="0"/>
              <w:divBdr>
                <w:top w:val="none" w:sz="0" w:space="0" w:color="auto"/>
                <w:left w:val="none" w:sz="0" w:space="0" w:color="auto"/>
                <w:bottom w:val="none" w:sz="0" w:space="0" w:color="auto"/>
                <w:right w:val="none" w:sz="0" w:space="0" w:color="auto"/>
              </w:divBdr>
            </w:div>
          </w:divsChild>
        </w:div>
        <w:div w:id="409425517">
          <w:marLeft w:val="0"/>
          <w:marRight w:val="0"/>
          <w:marTop w:val="0"/>
          <w:marBottom w:val="0"/>
          <w:divBdr>
            <w:top w:val="none" w:sz="0" w:space="0" w:color="auto"/>
            <w:left w:val="none" w:sz="0" w:space="0" w:color="auto"/>
            <w:bottom w:val="none" w:sz="0" w:space="0" w:color="auto"/>
            <w:right w:val="none" w:sz="0" w:space="0" w:color="auto"/>
          </w:divBdr>
          <w:divsChild>
            <w:div w:id="821846916">
              <w:marLeft w:val="0"/>
              <w:marRight w:val="0"/>
              <w:marTop w:val="0"/>
              <w:marBottom w:val="0"/>
              <w:divBdr>
                <w:top w:val="none" w:sz="0" w:space="0" w:color="auto"/>
                <w:left w:val="none" w:sz="0" w:space="0" w:color="auto"/>
                <w:bottom w:val="none" w:sz="0" w:space="0" w:color="auto"/>
                <w:right w:val="none" w:sz="0" w:space="0" w:color="auto"/>
              </w:divBdr>
            </w:div>
            <w:div w:id="1487669312">
              <w:marLeft w:val="0"/>
              <w:marRight w:val="0"/>
              <w:marTop w:val="0"/>
              <w:marBottom w:val="0"/>
              <w:divBdr>
                <w:top w:val="none" w:sz="0" w:space="0" w:color="auto"/>
                <w:left w:val="none" w:sz="0" w:space="0" w:color="auto"/>
                <w:bottom w:val="none" w:sz="0" w:space="0" w:color="auto"/>
                <w:right w:val="none" w:sz="0" w:space="0" w:color="auto"/>
              </w:divBdr>
            </w:div>
          </w:divsChild>
        </w:div>
        <w:div w:id="411245521">
          <w:marLeft w:val="0"/>
          <w:marRight w:val="0"/>
          <w:marTop w:val="0"/>
          <w:marBottom w:val="0"/>
          <w:divBdr>
            <w:top w:val="none" w:sz="0" w:space="0" w:color="auto"/>
            <w:left w:val="none" w:sz="0" w:space="0" w:color="auto"/>
            <w:bottom w:val="none" w:sz="0" w:space="0" w:color="auto"/>
            <w:right w:val="none" w:sz="0" w:space="0" w:color="auto"/>
          </w:divBdr>
          <w:divsChild>
            <w:div w:id="993341473">
              <w:marLeft w:val="0"/>
              <w:marRight w:val="0"/>
              <w:marTop w:val="0"/>
              <w:marBottom w:val="0"/>
              <w:divBdr>
                <w:top w:val="none" w:sz="0" w:space="0" w:color="auto"/>
                <w:left w:val="none" w:sz="0" w:space="0" w:color="auto"/>
                <w:bottom w:val="none" w:sz="0" w:space="0" w:color="auto"/>
                <w:right w:val="none" w:sz="0" w:space="0" w:color="auto"/>
              </w:divBdr>
            </w:div>
            <w:div w:id="1878464482">
              <w:marLeft w:val="0"/>
              <w:marRight w:val="0"/>
              <w:marTop w:val="0"/>
              <w:marBottom w:val="0"/>
              <w:divBdr>
                <w:top w:val="none" w:sz="0" w:space="0" w:color="auto"/>
                <w:left w:val="none" w:sz="0" w:space="0" w:color="auto"/>
                <w:bottom w:val="none" w:sz="0" w:space="0" w:color="auto"/>
                <w:right w:val="none" w:sz="0" w:space="0" w:color="auto"/>
              </w:divBdr>
            </w:div>
            <w:div w:id="2060663255">
              <w:marLeft w:val="0"/>
              <w:marRight w:val="0"/>
              <w:marTop w:val="0"/>
              <w:marBottom w:val="0"/>
              <w:divBdr>
                <w:top w:val="none" w:sz="0" w:space="0" w:color="auto"/>
                <w:left w:val="none" w:sz="0" w:space="0" w:color="auto"/>
                <w:bottom w:val="none" w:sz="0" w:space="0" w:color="auto"/>
                <w:right w:val="none" w:sz="0" w:space="0" w:color="auto"/>
              </w:divBdr>
            </w:div>
          </w:divsChild>
        </w:div>
        <w:div w:id="412166215">
          <w:marLeft w:val="0"/>
          <w:marRight w:val="0"/>
          <w:marTop w:val="0"/>
          <w:marBottom w:val="0"/>
          <w:divBdr>
            <w:top w:val="none" w:sz="0" w:space="0" w:color="auto"/>
            <w:left w:val="none" w:sz="0" w:space="0" w:color="auto"/>
            <w:bottom w:val="none" w:sz="0" w:space="0" w:color="auto"/>
            <w:right w:val="none" w:sz="0" w:space="0" w:color="auto"/>
          </w:divBdr>
          <w:divsChild>
            <w:div w:id="1199515331">
              <w:marLeft w:val="0"/>
              <w:marRight w:val="0"/>
              <w:marTop w:val="0"/>
              <w:marBottom w:val="0"/>
              <w:divBdr>
                <w:top w:val="none" w:sz="0" w:space="0" w:color="auto"/>
                <w:left w:val="none" w:sz="0" w:space="0" w:color="auto"/>
                <w:bottom w:val="none" w:sz="0" w:space="0" w:color="auto"/>
                <w:right w:val="none" w:sz="0" w:space="0" w:color="auto"/>
              </w:divBdr>
            </w:div>
          </w:divsChild>
        </w:div>
        <w:div w:id="421032313">
          <w:marLeft w:val="0"/>
          <w:marRight w:val="0"/>
          <w:marTop w:val="0"/>
          <w:marBottom w:val="0"/>
          <w:divBdr>
            <w:top w:val="none" w:sz="0" w:space="0" w:color="auto"/>
            <w:left w:val="none" w:sz="0" w:space="0" w:color="auto"/>
            <w:bottom w:val="none" w:sz="0" w:space="0" w:color="auto"/>
            <w:right w:val="none" w:sz="0" w:space="0" w:color="auto"/>
          </w:divBdr>
          <w:divsChild>
            <w:div w:id="866479512">
              <w:marLeft w:val="0"/>
              <w:marRight w:val="0"/>
              <w:marTop w:val="0"/>
              <w:marBottom w:val="0"/>
              <w:divBdr>
                <w:top w:val="none" w:sz="0" w:space="0" w:color="auto"/>
                <w:left w:val="none" w:sz="0" w:space="0" w:color="auto"/>
                <w:bottom w:val="none" w:sz="0" w:space="0" w:color="auto"/>
                <w:right w:val="none" w:sz="0" w:space="0" w:color="auto"/>
              </w:divBdr>
            </w:div>
          </w:divsChild>
        </w:div>
        <w:div w:id="442506134">
          <w:marLeft w:val="0"/>
          <w:marRight w:val="0"/>
          <w:marTop w:val="0"/>
          <w:marBottom w:val="0"/>
          <w:divBdr>
            <w:top w:val="none" w:sz="0" w:space="0" w:color="auto"/>
            <w:left w:val="none" w:sz="0" w:space="0" w:color="auto"/>
            <w:bottom w:val="none" w:sz="0" w:space="0" w:color="auto"/>
            <w:right w:val="none" w:sz="0" w:space="0" w:color="auto"/>
          </w:divBdr>
          <w:divsChild>
            <w:div w:id="1034035046">
              <w:marLeft w:val="0"/>
              <w:marRight w:val="0"/>
              <w:marTop w:val="0"/>
              <w:marBottom w:val="0"/>
              <w:divBdr>
                <w:top w:val="none" w:sz="0" w:space="0" w:color="auto"/>
                <w:left w:val="none" w:sz="0" w:space="0" w:color="auto"/>
                <w:bottom w:val="none" w:sz="0" w:space="0" w:color="auto"/>
                <w:right w:val="none" w:sz="0" w:space="0" w:color="auto"/>
              </w:divBdr>
            </w:div>
          </w:divsChild>
        </w:div>
        <w:div w:id="443501473">
          <w:marLeft w:val="0"/>
          <w:marRight w:val="0"/>
          <w:marTop w:val="0"/>
          <w:marBottom w:val="0"/>
          <w:divBdr>
            <w:top w:val="none" w:sz="0" w:space="0" w:color="auto"/>
            <w:left w:val="none" w:sz="0" w:space="0" w:color="auto"/>
            <w:bottom w:val="none" w:sz="0" w:space="0" w:color="auto"/>
            <w:right w:val="none" w:sz="0" w:space="0" w:color="auto"/>
          </w:divBdr>
          <w:divsChild>
            <w:div w:id="880552623">
              <w:marLeft w:val="0"/>
              <w:marRight w:val="0"/>
              <w:marTop w:val="0"/>
              <w:marBottom w:val="0"/>
              <w:divBdr>
                <w:top w:val="none" w:sz="0" w:space="0" w:color="auto"/>
                <w:left w:val="none" w:sz="0" w:space="0" w:color="auto"/>
                <w:bottom w:val="none" w:sz="0" w:space="0" w:color="auto"/>
                <w:right w:val="none" w:sz="0" w:space="0" w:color="auto"/>
              </w:divBdr>
            </w:div>
            <w:div w:id="1163817429">
              <w:marLeft w:val="0"/>
              <w:marRight w:val="0"/>
              <w:marTop w:val="0"/>
              <w:marBottom w:val="0"/>
              <w:divBdr>
                <w:top w:val="none" w:sz="0" w:space="0" w:color="auto"/>
                <w:left w:val="none" w:sz="0" w:space="0" w:color="auto"/>
                <w:bottom w:val="none" w:sz="0" w:space="0" w:color="auto"/>
                <w:right w:val="none" w:sz="0" w:space="0" w:color="auto"/>
              </w:divBdr>
            </w:div>
          </w:divsChild>
        </w:div>
        <w:div w:id="458231440">
          <w:marLeft w:val="0"/>
          <w:marRight w:val="0"/>
          <w:marTop w:val="0"/>
          <w:marBottom w:val="0"/>
          <w:divBdr>
            <w:top w:val="none" w:sz="0" w:space="0" w:color="auto"/>
            <w:left w:val="none" w:sz="0" w:space="0" w:color="auto"/>
            <w:bottom w:val="none" w:sz="0" w:space="0" w:color="auto"/>
            <w:right w:val="none" w:sz="0" w:space="0" w:color="auto"/>
          </w:divBdr>
          <w:divsChild>
            <w:div w:id="1306816167">
              <w:marLeft w:val="0"/>
              <w:marRight w:val="0"/>
              <w:marTop w:val="0"/>
              <w:marBottom w:val="0"/>
              <w:divBdr>
                <w:top w:val="none" w:sz="0" w:space="0" w:color="auto"/>
                <w:left w:val="none" w:sz="0" w:space="0" w:color="auto"/>
                <w:bottom w:val="none" w:sz="0" w:space="0" w:color="auto"/>
                <w:right w:val="none" w:sz="0" w:space="0" w:color="auto"/>
              </w:divBdr>
            </w:div>
          </w:divsChild>
        </w:div>
        <w:div w:id="458961378">
          <w:marLeft w:val="0"/>
          <w:marRight w:val="0"/>
          <w:marTop w:val="0"/>
          <w:marBottom w:val="0"/>
          <w:divBdr>
            <w:top w:val="none" w:sz="0" w:space="0" w:color="auto"/>
            <w:left w:val="none" w:sz="0" w:space="0" w:color="auto"/>
            <w:bottom w:val="none" w:sz="0" w:space="0" w:color="auto"/>
            <w:right w:val="none" w:sz="0" w:space="0" w:color="auto"/>
          </w:divBdr>
          <w:divsChild>
            <w:div w:id="1520659901">
              <w:marLeft w:val="0"/>
              <w:marRight w:val="0"/>
              <w:marTop w:val="0"/>
              <w:marBottom w:val="0"/>
              <w:divBdr>
                <w:top w:val="none" w:sz="0" w:space="0" w:color="auto"/>
                <w:left w:val="none" w:sz="0" w:space="0" w:color="auto"/>
                <w:bottom w:val="none" w:sz="0" w:space="0" w:color="auto"/>
                <w:right w:val="none" w:sz="0" w:space="0" w:color="auto"/>
              </w:divBdr>
            </w:div>
            <w:div w:id="1841431037">
              <w:marLeft w:val="0"/>
              <w:marRight w:val="0"/>
              <w:marTop w:val="0"/>
              <w:marBottom w:val="0"/>
              <w:divBdr>
                <w:top w:val="none" w:sz="0" w:space="0" w:color="auto"/>
                <w:left w:val="none" w:sz="0" w:space="0" w:color="auto"/>
                <w:bottom w:val="none" w:sz="0" w:space="0" w:color="auto"/>
                <w:right w:val="none" w:sz="0" w:space="0" w:color="auto"/>
              </w:divBdr>
            </w:div>
          </w:divsChild>
        </w:div>
        <w:div w:id="462235666">
          <w:marLeft w:val="0"/>
          <w:marRight w:val="0"/>
          <w:marTop w:val="0"/>
          <w:marBottom w:val="0"/>
          <w:divBdr>
            <w:top w:val="none" w:sz="0" w:space="0" w:color="auto"/>
            <w:left w:val="none" w:sz="0" w:space="0" w:color="auto"/>
            <w:bottom w:val="none" w:sz="0" w:space="0" w:color="auto"/>
            <w:right w:val="none" w:sz="0" w:space="0" w:color="auto"/>
          </w:divBdr>
          <w:divsChild>
            <w:div w:id="692078819">
              <w:marLeft w:val="0"/>
              <w:marRight w:val="0"/>
              <w:marTop w:val="0"/>
              <w:marBottom w:val="0"/>
              <w:divBdr>
                <w:top w:val="none" w:sz="0" w:space="0" w:color="auto"/>
                <w:left w:val="none" w:sz="0" w:space="0" w:color="auto"/>
                <w:bottom w:val="none" w:sz="0" w:space="0" w:color="auto"/>
                <w:right w:val="none" w:sz="0" w:space="0" w:color="auto"/>
              </w:divBdr>
            </w:div>
            <w:div w:id="1354576877">
              <w:marLeft w:val="0"/>
              <w:marRight w:val="0"/>
              <w:marTop w:val="0"/>
              <w:marBottom w:val="0"/>
              <w:divBdr>
                <w:top w:val="none" w:sz="0" w:space="0" w:color="auto"/>
                <w:left w:val="none" w:sz="0" w:space="0" w:color="auto"/>
                <w:bottom w:val="none" w:sz="0" w:space="0" w:color="auto"/>
                <w:right w:val="none" w:sz="0" w:space="0" w:color="auto"/>
              </w:divBdr>
            </w:div>
          </w:divsChild>
        </w:div>
        <w:div w:id="465509822">
          <w:marLeft w:val="0"/>
          <w:marRight w:val="0"/>
          <w:marTop w:val="0"/>
          <w:marBottom w:val="0"/>
          <w:divBdr>
            <w:top w:val="none" w:sz="0" w:space="0" w:color="auto"/>
            <w:left w:val="none" w:sz="0" w:space="0" w:color="auto"/>
            <w:bottom w:val="none" w:sz="0" w:space="0" w:color="auto"/>
            <w:right w:val="none" w:sz="0" w:space="0" w:color="auto"/>
          </w:divBdr>
          <w:divsChild>
            <w:div w:id="1437750972">
              <w:marLeft w:val="0"/>
              <w:marRight w:val="0"/>
              <w:marTop w:val="0"/>
              <w:marBottom w:val="0"/>
              <w:divBdr>
                <w:top w:val="none" w:sz="0" w:space="0" w:color="auto"/>
                <w:left w:val="none" w:sz="0" w:space="0" w:color="auto"/>
                <w:bottom w:val="none" w:sz="0" w:space="0" w:color="auto"/>
                <w:right w:val="none" w:sz="0" w:space="0" w:color="auto"/>
              </w:divBdr>
            </w:div>
            <w:div w:id="2105807405">
              <w:marLeft w:val="0"/>
              <w:marRight w:val="0"/>
              <w:marTop w:val="0"/>
              <w:marBottom w:val="0"/>
              <w:divBdr>
                <w:top w:val="none" w:sz="0" w:space="0" w:color="auto"/>
                <w:left w:val="none" w:sz="0" w:space="0" w:color="auto"/>
                <w:bottom w:val="none" w:sz="0" w:space="0" w:color="auto"/>
                <w:right w:val="none" w:sz="0" w:space="0" w:color="auto"/>
              </w:divBdr>
            </w:div>
          </w:divsChild>
        </w:div>
        <w:div w:id="468478370">
          <w:marLeft w:val="0"/>
          <w:marRight w:val="0"/>
          <w:marTop w:val="0"/>
          <w:marBottom w:val="0"/>
          <w:divBdr>
            <w:top w:val="none" w:sz="0" w:space="0" w:color="auto"/>
            <w:left w:val="none" w:sz="0" w:space="0" w:color="auto"/>
            <w:bottom w:val="none" w:sz="0" w:space="0" w:color="auto"/>
            <w:right w:val="none" w:sz="0" w:space="0" w:color="auto"/>
          </w:divBdr>
          <w:divsChild>
            <w:div w:id="824206497">
              <w:marLeft w:val="0"/>
              <w:marRight w:val="0"/>
              <w:marTop w:val="0"/>
              <w:marBottom w:val="0"/>
              <w:divBdr>
                <w:top w:val="none" w:sz="0" w:space="0" w:color="auto"/>
                <w:left w:val="none" w:sz="0" w:space="0" w:color="auto"/>
                <w:bottom w:val="none" w:sz="0" w:space="0" w:color="auto"/>
                <w:right w:val="none" w:sz="0" w:space="0" w:color="auto"/>
              </w:divBdr>
            </w:div>
          </w:divsChild>
        </w:div>
        <w:div w:id="484080866">
          <w:marLeft w:val="0"/>
          <w:marRight w:val="0"/>
          <w:marTop w:val="0"/>
          <w:marBottom w:val="0"/>
          <w:divBdr>
            <w:top w:val="none" w:sz="0" w:space="0" w:color="auto"/>
            <w:left w:val="none" w:sz="0" w:space="0" w:color="auto"/>
            <w:bottom w:val="none" w:sz="0" w:space="0" w:color="auto"/>
            <w:right w:val="none" w:sz="0" w:space="0" w:color="auto"/>
          </w:divBdr>
          <w:divsChild>
            <w:div w:id="965160944">
              <w:marLeft w:val="0"/>
              <w:marRight w:val="0"/>
              <w:marTop w:val="0"/>
              <w:marBottom w:val="0"/>
              <w:divBdr>
                <w:top w:val="none" w:sz="0" w:space="0" w:color="auto"/>
                <w:left w:val="none" w:sz="0" w:space="0" w:color="auto"/>
                <w:bottom w:val="none" w:sz="0" w:space="0" w:color="auto"/>
                <w:right w:val="none" w:sz="0" w:space="0" w:color="auto"/>
              </w:divBdr>
            </w:div>
          </w:divsChild>
        </w:div>
        <w:div w:id="484206766">
          <w:marLeft w:val="0"/>
          <w:marRight w:val="0"/>
          <w:marTop w:val="0"/>
          <w:marBottom w:val="0"/>
          <w:divBdr>
            <w:top w:val="none" w:sz="0" w:space="0" w:color="auto"/>
            <w:left w:val="none" w:sz="0" w:space="0" w:color="auto"/>
            <w:bottom w:val="none" w:sz="0" w:space="0" w:color="auto"/>
            <w:right w:val="none" w:sz="0" w:space="0" w:color="auto"/>
          </w:divBdr>
          <w:divsChild>
            <w:div w:id="1590843202">
              <w:marLeft w:val="0"/>
              <w:marRight w:val="0"/>
              <w:marTop w:val="0"/>
              <w:marBottom w:val="0"/>
              <w:divBdr>
                <w:top w:val="none" w:sz="0" w:space="0" w:color="auto"/>
                <w:left w:val="none" w:sz="0" w:space="0" w:color="auto"/>
                <w:bottom w:val="none" w:sz="0" w:space="0" w:color="auto"/>
                <w:right w:val="none" w:sz="0" w:space="0" w:color="auto"/>
              </w:divBdr>
            </w:div>
            <w:div w:id="1838184062">
              <w:marLeft w:val="0"/>
              <w:marRight w:val="0"/>
              <w:marTop w:val="0"/>
              <w:marBottom w:val="0"/>
              <w:divBdr>
                <w:top w:val="none" w:sz="0" w:space="0" w:color="auto"/>
                <w:left w:val="none" w:sz="0" w:space="0" w:color="auto"/>
                <w:bottom w:val="none" w:sz="0" w:space="0" w:color="auto"/>
                <w:right w:val="none" w:sz="0" w:space="0" w:color="auto"/>
              </w:divBdr>
            </w:div>
          </w:divsChild>
        </w:div>
        <w:div w:id="502478503">
          <w:marLeft w:val="0"/>
          <w:marRight w:val="0"/>
          <w:marTop w:val="0"/>
          <w:marBottom w:val="0"/>
          <w:divBdr>
            <w:top w:val="none" w:sz="0" w:space="0" w:color="auto"/>
            <w:left w:val="none" w:sz="0" w:space="0" w:color="auto"/>
            <w:bottom w:val="none" w:sz="0" w:space="0" w:color="auto"/>
            <w:right w:val="none" w:sz="0" w:space="0" w:color="auto"/>
          </w:divBdr>
          <w:divsChild>
            <w:div w:id="202518946">
              <w:marLeft w:val="0"/>
              <w:marRight w:val="0"/>
              <w:marTop w:val="0"/>
              <w:marBottom w:val="0"/>
              <w:divBdr>
                <w:top w:val="none" w:sz="0" w:space="0" w:color="auto"/>
                <w:left w:val="none" w:sz="0" w:space="0" w:color="auto"/>
                <w:bottom w:val="none" w:sz="0" w:space="0" w:color="auto"/>
                <w:right w:val="none" w:sz="0" w:space="0" w:color="auto"/>
              </w:divBdr>
            </w:div>
          </w:divsChild>
        </w:div>
        <w:div w:id="505749730">
          <w:marLeft w:val="0"/>
          <w:marRight w:val="0"/>
          <w:marTop w:val="0"/>
          <w:marBottom w:val="0"/>
          <w:divBdr>
            <w:top w:val="none" w:sz="0" w:space="0" w:color="auto"/>
            <w:left w:val="none" w:sz="0" w:space="0" w:color="auto"/>
            <w:bottom w:val="none" w:sz="0" w:space="0" w:color="auto"/>
            <w:right w:val="none" w:sz="0" w:space="0" w:color="auto"/>
          </w:divBdr>
          <w:divsChild>
            <w:div w:id="1087726897">
              <w:marLeft w:val="0"/>
              <w:marRight w:val="0"/>
              <w:marTop w:val="0"/>
              <w:marBottom w:val="0"/>
              <w:divBdr>
                <w:top w:val="none" w:sz="0" w:space="0" w:color="auto"/>
                <w:left w:val="none" w:sz="0" w:space="0" w:color="auto"/>
                <w:bottom w:val="none" w:sz="0" w:space="0" w:color="auto"/>
                <w:right w:val="none" w:sz="0" w:space="0" w:color="auto"/>
              </w:divBdr>
            </w:div>
            <w:div w:id="2056734213">
              <w:marLeft w:val="0"/>
              <w:marRight w:val="0"/>
              <w:marTop w:val="0"/>
              <w:marBottom w:val="0"/>
              <w:divBdr>
                <w:top w:val="none" w:sz="0" w:space="0" w:color="auto"/>
                <w:left w:val="none" w:sz="0" w:space="0" w:color="auto"/>
                <w:bottom w:val="none" w:sz="0" w:space="0" w:color="auto"/>
                <w:right w:val="none" w:sz="0" w:space="0" w:color="auto"/>
              </w:divBdr>
            </w:div>
          </w:divsChild>
        </w:div>
        <w:div w:id="512572495">
          <w:marLeft w:val="0"/>
          <w:marRight w:val="0"/>
          <w:marTop w:val="0"/>
          <w:marBottom w:val="0"/>
          <w:divBdr>
            <w:top w:val="none" w:sz="0" w:space="0" w:color="auto"/>
            <w:left w:val="none" w:sz="0" w:space="0" w:color="auto"/>
            <w:bottom w:val="none" w:sz="0" w:space="0" w:color="auto"/>
            <w:right w:val="none" w:sz="0" w:space="0" w:color="auto"/>
          </w:divBdr>
          <w:divsChild>
            <w:div w:id="1920553820">
              <w:marLeft w:val="0"/>
              <w:marRight w:val="0"/>
              <w:marTop w:val="0"/>
              <w:marBottom w:val="0"/>
              <w:divBdr>
                <w:top w:val="none" w:sz="0" w:space="0" w:color="auto"/>
                <w:left w:val="none" w:sz="0" w:space="0" w:color="auto"/>
                <w:bottom w:val="none" w:sz="0" w:space="0" w:color="auto"/>
                <w:right w:val="none" w:sz="0" w:space="0" w:color="auto"/>
              </w:divBdr>
            </w:div>
          </w:divsChild>
        </w:div>
        <w:div w:id="513884060">
          <w:marLeft w:val="0"/>
          <w:marRight w:val="0"/>
          <w:marTop w:val="0"/>
          <w:marBottom w:val="0"/>
          <w:divBdr>
            <w:top w:val="none" w:sz="0" w:space="0" w:color="auto"/>
            <w:left w:val="none" w:sz="0" w:space="0" w:color="auto"/>
            <w:bottom w:val="none" w:sz="0" w:space="0" w:color="auto"/>
            <w:right w:val="none" w:sz="0" w:space="0" w:color="auto"/>
          </w:divBdr>
          <w:divsChild>
            <w:div w:id="380711577">
              <w:marLeft w:val="0"/>
              <w:marRight w:val="0"/>
              <w:marTop w:val="0"/>
              <w:marBottom w:val="0"/>
              <w:divBdr>
                <w:top w:val="none" w:sz="0" w:space="0" w:color="auto"/>
                <w:left w:val="none" w:sz="0" w:space="0" w:color="auto"/>
                <w:bottom w:val="none" w:sz="0" w:space="0" w:color="auto"/>
                <w:right w:val="none" w:sz="0" w:space="0" w:color="auto"/>
              </w:divBdr>
            </w:div>
            <w:div w:id="574123097">
              <w:marLeft w:val="0"/>
              <w:marRight w:val="0"/>
              <w:marTop w:val="0"/>
              <w:marBottom w:val="0"/>
              <w:divBdr>
                <w:top w:val="none" w:sz="0" w:space="0" w:color="auto"/>
                <w:left w:val="none" w:sz="0" w:space="0" w:color="auto"/>
                <w:bottom w:val="none" w:sz="0" w:space="0" w:color="auto"/>
                <w:right w:val="none" w:sz="0" w:space="0" w:color="auto"/>
              </w:divBdr>
            </w:div>
            <w:div w:id="838927211">
              <w:marLeft w:val="0"/>
              <w:marRight w:val="0"/>
              <w:marTop w:val="0"/>
              <w:marBottom w:val="0"/>
              <w:divBdr>
                <w:top w:val="none" w:sz="0" w:space="0" w:color="auto"/>
                <w:left w:val="none" w:sz="0" w:space="0" w:color="auto"/>
                <w:bottom w:val="none" w:sz="0" w:space="0" w:color="auto"/>
                <w:right w:val="none" w:sz="0" w:space="0" w:color="auto"/>
              </w:divBdr>
            </w:div>
            <w:div w:id="896471810">
              <w:marLeft w:val="0"/>
              <w:marRight w:val="0"/>
              <w:marTop w:val="0"/>
              <w:marBottom w:val="0"/>
              <w:divBdr>
                <w:top w:val="none" w:sz="0" w:space="0" w:color="auto"/>
                <w:left w:val="none" w:sz="0" w:space="0" w:color="auto"/>
                <w:bottom w:val="none" w:sz="0" w:space="0" w:color="auto"/>
                <w:right w:val="none" w:sz="0" w:space="0" w:color="auto"/>
              </w:divBdr>
            </w:div>
            <w:div w:id="1304581277">
              <w:marLeft w:val="0"/>
              <w:marRight w:val="0"/>
              <w:marTop w:val="0"/>
              <w:marBottom w:val="0"/>
              <w:divBdr>
                <w:top w:val="none" w:sz="0" w:space="0" w:color="auto"/>
                <w:left w:val="none" w:sz="0" w:space="0" w:color="auto"/>
                <w:bottom w:val="none" w:sz="0" w:space="0" w:color="auto"/>
                <w:right w:val="none" w:sz="0" w:space="0" w:color="auto"/>
              </w:divBdr>
            </w:div>
          </w:divsChild>
        </w:div>
        <w:div w:id="530262797">
          <w:marLeft w:val="0"/>
          <w:marRight w:val="0"/>
          <w:marTop w:val="0"/>
          <w:marBottom w:val="0"/>
          <w:divBdr>
            <w:top w:val="none" w:sz="0" w:space="0" w:color="auto"/>
            <w:left w:val="none" w:sz="0" w:space="0" w:color="auto"/>
            <w:bottom w:val="none" w:sz="0" w:space="0" w:color="auto"/>
            <w:right w:val="none" w:sz="0" w:space="0" w:color="auto"/>
          </w:divBdr>
          <w:divsChild>
            <w:div w:id="1364137322">
              <w:marLeft w:val="0"/>
              <w:marRight w:val="0"/>
              <w:marTop w:val="0"/>
              <w:marBottom w:val="0"/>
              <w:divBdr>
                <w:top w:val="none" w:sz="0" w:space="0" w:color="auto"/>
                <w:left w:val="none" w:sz="0" w:space="0" w:color="auto"/>
                <w:bottom w:val="none" w:sz="0" w:space="0" w:color="auto"/>
                <w:right w:val="none" w:sz="0" w:space="0" w:color="auto"/>
              </w:divBdr>
            </w:div>
          </w:divsChild>
        </w:div>
        <w:div w:id="541602565">
          <w:marLeft w:val="0"/>
          <w:marRight w:val="0"/>
          <w:marTop w:val="0"/>
          <w:marBottom w:val="0"/>
          <w:divBdr>
            <w:top w:val="none" w:sz="0" w:space="0" w:color="auto"/>
            <w:left w:val="none" w:sz="0" w:space="0" w:color="auto"/>
            <w:bottom w:val="none" w:sz="0" w:space="0" w:color="auto"/>
            <w:right w:val="none" w:sz="0" w:space="0" w:color="auto"/>
          </w:divBdr>
          <w:divsChild>
            <w:div w:id="230045634">
              <w:marLeft w:val="0"/>
              <w:marRight w:val="0"/>
              <w:marTop w:val="0"/>
              <w:marBottom w:val="0"/>
              <w:divBdr>
                <w:top w:val="none" w:sz="0" w:space="0" w:color="auto"/>
                <w:left w:val="none" w:sz="0" w:space="0" w:color="auto"/>
                <w:bottom w:val="none" w:sz="0" w:space="0" w:color="auto"/>
                <w:right w:val="none" w:sz="0" w:space="0" w:color="auto"/>
              </w:divBdr>
            </w:div>
            <w:div w:id="2026248751">
              <w:marLeft w:val="0"/>
              <w:marRight w:val="0"/>
              <w:marTop w:val="0"/>
              <w:marBottom w:val="0"/>
              <w:divBdr>
                <w:top w:val="none" w:sz="0" w:space="0" w:color="auto"/>
                <w:left w:val="none" w:sz="0" w:space="0" w:color="auto"/>
                <w:bottom w:val="none" w:sz="0" w:space="0" w:color="auto"/>
                <w:right w:val="none" w:sz="0" w:space="0" w:color="auto"/>
              </w:divBdr>
            </w:div>
          </w:divsChild>
        </w:div>
        <w:div w:id="592277273">
          <w:marLeft w:val="0"/>
          <w:marRight w:val="0"/>
          <w:marTop w:val="0"/>
          <w:marBottom w:val="0"/>
          <w:divBdr>
            <w:top w:val="none" w:sz="0" w:space="0" w:color="auto"/>
            <w:left w:val="none" w:sz="0" w:space="0" w:color="auto"/>
            <w:bottom w:val="none" w:sz="0" w:space="0" w:color="auto"/>
            <w:right w:val="none" w:sz="0" w:space="0" w:color="auto"/>
          </w:divBdr>
          <w:divsChild>
            <w:div w:id="916133340">
              <w:marLeft w:val="0"/>
              <w:marRight w:val="0"/>
              <w:marTop w:val="0"/>
              <w:marBottom w:val="0"/>
              <w:divBdr>
                <w:top w:val="none" w:sz="0" w:space="0" w:color="auto"/>
                <w:left w:val="none" w:sz="0" w:space="0" w:color="auto"/>
                <w:bottom w:val="none" w:sz="0" w:space="0" w:color="auto"/>
                <w:right w:val="none" w:sz="0" w:space="0" w:color="auto"/>
              </w:divBdr>
            </w:div>
          </w:divsChild>
        </w:div>
        <w:div w:id="594821009">
          <w:marLeft w:val="0"/>
          <w:marRight w:val="0"/>
          <w:marTop w:val="0"/>
          <w:marBottom w:val="0"/>
          <w:divBdr>
            <w:top w:val="none" w:sz="0" w:space="0" w:color="auto"/>
            <w:left w:val="none" w:sz="0" w:space="0" w:color="auto"/>
            <w:bottom w:val="none" w:sz="0" w:space="0" w:color="auto"/>
            <w:right w:val="none" w:sz="0" w:space="0" w:color="auto"/>
          </w:divBdr>
          <w:divsChild>
            <w:div w:id="1773933867">
              <w:marLeft w:val="0"/>
              <w:marRight w:val="0"/>
              <w:marTop w:val="0"/>
              <w:marBottom w:val="0"/>
              <w:divBdr>
                <w:top w:val="none" w:sz="0" w:space="0" w:color="auto"/>
                <w:left w:val="none" w:sz="0" w:space="0" w:color="auto"/>
                <w:bottom w:val="none" w:sz="0" w:space="0" w:color="auto"/>
                <w:right w:val="none" w:sz="0" w:space="0" w:color="auto"/>
              </w:divBdr>
            </w:div>
          </w:divsChild>
        </w:div>
        <w:div w:id="610673762">
          <w:marLeft w:val="0"/>
          <w:marRight w:val="0"/>
          <w:marTop w:val="0"/>
          <w:marBottom w:val="0"/>
          <w:divBdr>
            <w:top w:val="none" w:sz="0" w:space="0" w:color="auto"/>
            <w:left w:val="none" w:sz="0" w:space="0" w:color="auto"/>
            <w:bottom w:val="none" w:sz="0" w:space="0" w:color="auto"/>
            <w:right w:val="none" w:sz="0" w:space="0" w:color="auto"/>
          </w:divBdr>
          <w:divsChild>
            <w:div w:id="1380594610">
              <w:marLeft w:val="0"/>
              <w:marRight w:val="0"/>
              <w:marTop w:val="0"/>
              <w:marBottom w:val="0"/>
              <w:divBdr>
                <w:top w:val="none" w:sz="0" w:space="0" w:color="auto"/>
                <w:left w:val="none" w:sz="0" w:space="0" w:color="auto"/>
                <w:bottom w:val="none" w:sz="0" w:space="0" w:color="auto"/>
                <w:right w:val="none" w:sz="0" w:space="0" w:color="auto"/>
              </w:divBdr>
            </w:div>
            <w:div w:id="1563712052">
              <w:marLeft w:val="0"/>
              <w:marRight w:val="0"/>
              <w:marTop w:val="0"/>
              <w:marBottom w:val="0"/>
              <w:divBdr>
                <w:top w:val="none" w:sz="0" w:space="0" w:color="auto"/>
                <w:left w:val="none" w:sz="0" w:space="0" w:color="auto"/>
                <w:bottom w:val="none" w:sz="0" w:space="0" w:color="auto"/>
                <w:right w:val="none" w:sz="0" w:space="0" w:color="auto"/>
              </w:divBdr>
            </w:div>
          </w:divsChild>
        </w:div>
        <w:div w:id="622880333">
          <w:marLeft w:val="0"/>
          <w:marRight w:val="0"/>
          <w:marTop w:val="0"/>
          <w:marBottom w:val="0"/>
          <w:divBdr>
            <w:top w:val="none" w:sz="0" w:space="0" w:color="auto"/>
            <w:left w:val="none" w:sz="0" w:space="0" w:color="auto"/>
            <w:bottom w:val="none" w:sz="0" w:space="0" w:color="auto"/>
            <w:right w:val="none" w:sz="0" w:space="0" w:color="auto"/>
          </w:divBdr>
          <w:divsChild>
            <w:div w:id="763766676">
              <w:marLeft w:val="0"/>
              <w:marRight w:val="0"/>
              <w:marTop w:val="0"/>
              <w:marBottom w:val="0"/>
              <w:divBdr>
                <w:top w:val="none" w:sz="0" w:space="0" w:color="auto"/>
                <w:left w:val="none" w:sz="0" w:space="0" w:color="auto"/>
                <w:bottom w:val="none" w:sz="0" w:space="0" w:color="auto"/>
                <w:right w:val="none" w:sz="0" w:space="0" w:color="auto"/>
              </w:divBdr>
            </w:div>
            <w:div w:id="2049406425">
              <w:marLeft w:val="0"/>
              <w:marRight w:val="0"/>
              <w:marTop w:val="0"/>
              <w:marBottom w:val="0"/>
              <w:divBdr>
                <w:top w:val="none" w:sz="0" w:space="0" w:color="auto"/>
                <w:left w:val="none" w:sz="0" w:space="0" w:color="auto"/>
                <w:bottom w:val="none" w:sz="0" w:space="0" w:color="auto"/>
                <w:right w:val="none" w:sz="0" w:space="0" w:color="auto"/>
              </w:divBdr>
            </w:div>
          </w:divsChild>
        </w:div>
        <w:div w:id="636496310">
          <w:marLeft w:val="0"/>
          <w:marRight w:val="0"/>
          <w:marTop w:val="0"/>
          <w:marBottom w:val="0"/>
          <w:divBdr>
            <w:top w:val="none" w:sz="0" w:space="0" w:color="auto"/>
            <w:left w:val="none" w:sz="0" w:space="0" w:color="auto"/>
            <w:bottom w:val="none" w:sz="0" w:space="0" w:color="auto"/>
            <w:right w:val="none" w:sz="0" w:space="0" w:color="auto"/>
          </w:divBdr>
          <w:divsChild>
            <w:div w:id="1636719490">
              <w:marLeft w:val="0"/>
              <w:marRight w:val="0"/>
              <w:marTop w:val="0"/>
              <w:marBottom w:val="0"/>
              <w:divBdr>
                <w:top w:val="none" w:sz="0" w:space="0" w:color="auto"/>
                <w:left w:val="none" w:sz="0" w:space="0" w:color="auto"/>
                <w:bottom w:val="none" w:sz="0" w:space="0" w:color="auto"/>
                <w:right w:val="none" w:sz="0" w:space="0" w:color="auto"/>
              </w:divBdr>
            </w:div>
            <w:div w:id="1781414131">
              <w:marLeft w:val="0"/>
              <w:marRight w:val="0"/>
              <w:marTop w:val="0"/>
              <w:marBottom w:val="0"/>
              <w:divBdr>
                <w:top w:val="none" w:sz="0" w:space="0" w:color="auto"/>
                <w:left w:val="none" w:sz="0" w:space="0" w:color="auto"/>
                <w:bottom w:val="none" w:sz="0" w:space="0" w:color="auto"/>
                <w:right w:val="none" w:sz="0" w:space="0" w:color="auto"/>
              </w:divBdr>
            </w:div>
          </w:divsChild>
        </w:div>
        <w:div w:id="646591439">
          <w:marLeft w:val="0"/>
          <w:marRight w:val="0"/>
          <w:marTop w:val="0"/>
          <w:marBottom w:val="0"/>
          <w:divBdr>
            <w:top w:val="none" w:sz="0" w:space="0" w:color="auto"/>
            <w:left w:val="none" w:sz="0" w:space="0" w:color="auto"/>
            <w:bottom w:val="none" w:sz="0" w:space="0" w:color="auto"/>
            <w:right w:val="none" w:sz="0" w:space="0" w:color="auto"/>
          </w:divBdr>
          <w:divsChild>
            <w:div w:id="1728531222">
              <w:marLeft w:val="0"/>
              <w:marRight w:val="0"/>
              <w:marTop w:val="0"/>
              <w:marBottom w:val="0"/>
              <w:divBdr>
                <w:top w:val="none" w:sz="0" w:space="0" w:color="auto"/>
                <w:left w:val="none" w:sz="0" w:space="0" w:color="auto"/>
                <w:bottom w:val="none" w:sz="0" w:space="0" w:color="auto"/>
                <w:right w:val="none" w:sz="0" w:space="0" w:color="auto"/>
              </w:divBdr>
            </w:div>
          </w:divsChild>
        </w:div>
        <w:div w:id="676348271">
          <w:marLeft w:val="0"/>
          <w:marRight w:val="0"/>
          <w:marTop w:val="0"/>
          <w:marBottom w:val="0"/>
          <w:divBdr>
            <w:top w:val="none" w:sz="0" w:space="0" w:color="auto"/>
            <w:left w:val="none" w:sz="0" w:space="0" w:color="auto"/>
            <w:bottom w:val="none" w:sz="0" w:space="0" w:color="auto"/>
            <w:right w:val="none" w:sz="0" w:space="0" w:color="auto"/>
          </w:divBdr>
          <w:divsChild>
            <w:div w:id="954293025">
              <w:marLeft w:val="0"/>
              <w:marRight w:val="0"/>
              <w:marTop w:val="0"/>
              <w:marBottom w:val="0"/>
              <w:divBdr>
                <w:top w:val="none" w:sz="0" w:space="0" w:color="auto"/>
                <w:left w:val="none" w:sz="0" w:space="0" w:color="auto"/>
                <w:bottom w:val="none" w:sz="0" w:space="0" w:color="auto"/>
                <w:right w:val="none" w:sz="0" w:space="0" w:color="auto"/>
              </w:divBdr>
            </w:div>
          </w:divsChild>
        </w:div>
        <w:div w:id="691804032">
          <w:marLeft w:val="0"/>
          <w:marRight w:val="0"/>
          <w:marTop w:val="0"/>
          <w:marBottom w:val="0"/>
          <w:divBdr>
            <w:top w:val="none" w:sz="0" w:space="0" w:color="auto"/>
            <w:left w:val="none" w:sz="0" w:space="0" w:color="auto"/>
            <w:bottom w:val="none" w:sz="0" w:space="0" w:color="auto"/>
            <w:right w:val="none" w:sz="0" w:space="0" w:color="auto"/>
          </w:divBdr>
          <w:divsChild>
            <w:div w:id="8801774">
              <w:marLeft w:val="0"/>
              <w:marRight w:val="0"/>
              <w:marTop w:val="0"/>
              <w:marBottom w:val="0"/>
              <w:divBdr>
                <w:top w:val="none" w:sz="0" w:space="0" w:color="auto"/>
                <w:left w:val="none" w:sz="0" w:space="0" w:color="auto"/>
                <w:bottom w:val="none" w:sz="0" w:space="0" w:color="auto"/>
                <w:right w:val="none" w:sz="0" w:space="0" w:color="auto"/>
              </w:divBdr>
            </w:div>
            <w:div w:id="86121906">
              <w:marLeft w:val="0"/>
              <w:marRight w:val="0"/>
              <w:marTop w:val="0"/>
              <w:marBottom w:val="0"/>
              <w:divBdr>
                <w:top w:val="none" w:sz="0" w:space="0" w:color="auto"/>
                <w:left w:val="none" w:sz="0" w:space="0" w:color="auto"/>
                <w:bottom w:val="none" w:sz="0" w:space="0" w:color="auto"/>
                <w:right w:val="none" w:sz="0" w:space="0" w:color="auto"/>
              </w:divBdr>
            </w:div>
            <w:div w:id="110250419">
              <w:marLeft w:val="0"/>
              <w:marRight w:val="0"/>
              <w:marTop w:val="0"/>
              <w:marBottom w:val="0"/>
              <w:divBdr>
                <w:top w:val="none" w:sz="0" w:space="0" w:color="auto"/>
                <w:left w:val="none" w:sz="0" w:space="0" w:color="auto"/>
                <w:bottom w:val="none" w:sz="0" w:space="0" w:color="auto"/>
                <w:right w:val="none" w:sz="0" w:space="0" w:color="auto"/>
              </w:divBdr>
            </w:div>
            <w:div w:id="232590983">
              <w:marLeft w:val="0"/>
              <w:marRight w:val="0"/>
              <w:marTop w:val="0"/>
              <w:marBottom w:val="0"/>
              <w:divBdr>
                <w:top w:val="none" w:sz="0" w:space="0" w:color="auto"/>
                <w:left w:val="none" w:sz="0" w:space="0" w:color="auto"/>
                <w:bottom w:val="none" w:sz="0" w:space="0" w:color="auto"/>
                <w:right w:val="none" w:sz="0" w:space="0" w:color="auto"/>
              </w:divBdr>
            </w:div>
            <w:div w:id="643438024">
              <w:marLeft w:val="0"/>
              <w:marRight w:val="0"/>
              <w:marTop w:val="0"/>
              <w:marBottom w:val="0"/>
              <w:divBdr>
                <w:top w:val="none" w:sz="0" w:space="0" w:color="auto"/>
                <w:left w:val="none" w:sz="0" w:space="0" w:color="auto"/>
                <w:bottom w:val="none" w:sz="0" w:space="0" w:color="auto"/>
                <w:right w:val="none" w:sz="0" w:space="0" w:color="auto"/>
              </w:divBdr>
            </w:div>
            <w:div w:id="905184352">
              <w:marLeft w:val="0"/>
              <w:marRight w:val="0"/>
              <w:marTop w:val="0"/>
              <w:marBottom w:val="0"/>
              <w:divBdr>
                <w:top w:val="none" w:sz="0" w:space="0" w:color="auto"/>
                <w:left w:val="none" w:sz="0" w:space="0" w:color="auto"/>
                <w:bottom w:val="none" w:sz="0" w:space="0" w:color="auto"/>
                <w:right w:val="none" w:sz="0" w:space="0" w:color="auto"/>
              </w:divBdr>
            </w:div>
            <w:div w:id="1028264124">
              <w:marLeft w:val="0"/>
              <w:marRight w:val="0"/>
              <w:marTop w:val="0"/>
              <w:marBottom w:val="0"/>
              <w:divBdr>
                <w:top w:val="none" w:sz="0" w:space="0" w:color="auto"/>
                <w:left w:val="none" w:sz="0" w:space="0" w:color="auto"/>
                <w:bottom w:val="none" w:sz="0" w:space="0" w:color="auto"/>
                <w:right w:val="none" w:sz="0" w:space="0" w:color="auto"/>
              </w:divBdr>
            </w:div>
            <w:div w:id="1086076434">
              <w:marLeft w:val="0"/>
              <w:marRight w:val="0"/>
              <w:marTop w:val="0"/>
              <w:marBottom w:val="0"/>
              <w:divBdr>
                <w:top w:val="none" w:sz="0" w:space="0" w:color="auto"/>
                <w:left w:val="none" w:sz="0" w:space="0" w:color="auto"/>
                <w:bottom w:val="none" w:sz="0" w:space="0" w:color="auto"/>
                <w:right w:val="none" w:sz="0" w:space="0" w:color="auto"/>
              </w:divBdr>
            </w:div>
            <w:div w:id="1164124368">
              <w:marLeft w:val="0"/>
              <w:marRight w:val="0"/>
              <w:marTop w:val="0"/>
              <w:marBottom w:val="0"/>
              <w:divBdr>
                <w:top w:val="none" w:sz="0" w:space="0" w:color="auto"/>
                <w:left w:val="none" w:sz="0" w:space="0" w:color="auto"/>
                <w:bottom w:val="none" w:sz="0" w:space="0" w:color="auto"/>
                <w:right w:val="none" w:sz="0" w:space="0" w:color="auto"/>
              </w:divBdr>
            </w:div>
            <w:div w:id="1331178000">
              <w:marLeft w:val="0"/>
              <w:marRight w:val="0"/>
              <w:marTop w:val="0"/>
              <w:marBottom w:val="0"/>
              <w:divBdr>
                <w:top w:val="none" w:sz="0" w:space="0" w:color="auto"/>
                <w:left w:val="none" w:sz="0" w:space="0" w:color="auto"/>
                <w:bottom w:val="none" w:sz="0" w:space="0" w:color="auto"/>
                <w:right w:val="none" w:sz="0" w:space="0" w:color="auto"/>
              </w:divBdr>
            </w:div>
            <w:div w:id="1368026573">
              <w:marLeft w:val="0"/>
              <w:marRight w:val="0"/>
              <w:marTop w:val="0"/>
              <w:marBottom w:val="0"/>
              <w:divBdr>
                <w:top w:val="none" w:sz="0" w:space="0" w:color="auto"/>
                <w:left w:val="none" w:sz="0" w:space="0" w:color="auto"/>
                <w:bottom w:val="none" w:sz="0" w:space="0" w:color="auto"/>
                <w:right w:val="none" w:sz="0" w:space="0" w:color="auto"/>
              </w:divBdr>
            </w:div>
            <w:div w:id="1553350053">
              <w:marLeft w:val="0"/>
              <w:marRight w:val="0"/>
              <w:marTop w:val="0"/>
              <w:marBottom w:val="0"/>
              <w:divBdr>
                <w:top w:val="none" w:sz="0" w:space="0" w:color="auto"/>
                <w:left w:val="none" w:sz="0" w:space="0" w:color="auto"/>
                <w:bottom w:val="none" w:sz="0" w:space="0" w:color="auto"/>
                <w:right w:val="none" w:sz="0" w:space="0" w:color="auto"/>
              </w:divBdr>
            </w:div>
            <w:div w:id="1721326390">
              <w:marLeft w:val="0"/>
              <w:marRight w:val="0"/>
              <w:marTop w:val="0"/>
              <w:marBottom w:val="0"/>
              <w:divBdr>
                <w:top w:val="none" w:sz="0" w:space="0" w:color="auto"/>
                <w:left w:val="none" w:sz="0" w:space="0" w:color="auto"/>
                <w:bottom w:val="none" w:sz="0" w:space="0" w:color="auto"/>
                <w:right w:val="none" w:sz="0" w:space="0" w:color="auto"/>
              </w:divBdr>
            </w:div>
            <w:div w:id="1781990171">
              <w:marLeft w:val="0"/>
              <w:marRight w:val="0"/>
              <w:marTop w:val="0"/>
              <w:marBottom w:val="0"/>
              <w:divBdr>
                <w:top w:val="none" w:sz="0" w:space="0" w:color="auto"/>
                <w:left w:val="none" w:sz="0" w:space="0" w:color="auto"/>
                <w:bottom w:val="none" w:sz="0" w:space="0" w:color="auto"/>
                <w:right w:val="none" w:sz="0" w:space="0" w:color="auto"/>
              </w:divBdr>
            </w:div>
            <w:div w:id="1988969371">
              <w:marLeft w:val="0"/>
              <w:marRight w:val="0"/>
              <w:marTop w:val="0"/>
              <w:marBottom w:val="0"/>
              <w:divBdr>
                <w:top w:val="none" w:sz="0" w:space="0" w:color="auto"/>
                <w:left w:val="none" w:sz="0" w:space="0" w:color="auto"/>
                <w:bottom w:val="none" w:sz="0" w:space="0" w:color="auto"/>
                <w:right w:val="none" w:sz="0" w:space="0" w:color="auto"/>
              </w:divBdr>
            </w:div>
          </w:divsChild>
        </w:div>
        <w:div w:id="694622517">
          <w:marLeft w:val="0"/>
          <w:marRight w:val="0"/>
          <w:marTop w:val="0"/>
          <w:marBottom w:val="0"/>
          <w:divBdr>
            <w:top w:val="none" w:sz="0" w:space="0" w:color="auto"/>
            <w:left w:val="none" w:sz="0" w:space="0" w:color="auto"/>
            <w:bottom w:val="none" w:sz="0" w:space="0" w:color="auto"/>
            <w:right w:val="none" w:sz="0" w:space="0" w:color="auto"/>
          </w:divBdr>
          <w:divsChild>
            <w:div w:id="1172262908">
              <w:marLeft w:val="0"/>
              <w:marRight w:val="0"/>
              <w:marTop w:val="0"/>
              <w:marBottom w:val="0"/>
              <w:divBdr>
                <w:top w:val="none" w:sz="0" w:space="0" w:color="auto"/>
                <w:left w:val="none" w:sz="0" w:space="0" w:color="auto"/>
                <w:bottom w:val="none" w:sz="0" w:space="0" w:color="auto"/>
                <w:right w:val="none" w:sz="0" w:space="0" w:color="auto"/>
              </w:divBdr>
            </w:div>
          </w:divsChild>
        </w:div>
        <w:div w:id="705524263">
          <w:marLeft w:val="0"/>
          <w:marRight w:val="0"/>
          <w:marTop w:val="0"/>
          <w:marBottom w:val="0"/>
          <w:divBdr>
            <w:top w:val="none" w:sz="0" w:space="0" w:color="auto"/>
            <w:left w:val="none" w:sz="0" w:space="0" w:color="auto"/>
            <w:bottom w:val="none" w:sz="0" w:space="0" w:color="auto"/>
            <w:right w:val="none" w:sz="0" w:space="0" w:color="auto"/>
          </w:divBdr>
          <w:divsChild>
            <w:div w:id="1016925821">
              <w:marLeft w:val="0"/>
              <w:marRight w:val="0"/>
              <w:marTop w:val="0"/>
              <w:marBottom w:val="0"/>
              <w:divBdr>
                <w:top w:val="none" w:sz="0" w:space="0" w:color="auto"/>
                <w:left w:val="none" w:sz="0" w:space="0" w:color="auto"/>
                <w:bottom w:val="none" w:sz="0" w:space="0" w:color="auto"/>
                <w:right w:val="none" w:sz="0" w:space="0" w:color="auto"/>
              </w:divBdr>
            </w:div>
            <w:div w:id="1696155414">
              <w:marLeft w:val="0"/>
              <w:marRight w:val="0"/>
              <w:marTop w:val="0"/>
              <w:marBottom w:val="0"/>
              <w:divBdr>
                <w:top w:val="none" w:sz="0" w:space="0" w:color="auto"/>
                <w:left w:val="none" w:sz="0" w:space="0" w:color="auto"/>
                <w:bottom w:val="none" w:sz="0" w:space="0" w:color="auto"/>
                <w:right w:val="none" w:sz="0" w:space="0" w:color="auto"/>
              </w:divBdr>
            </w:div>
            <w:div w:id="1780686475">
              <w:marLeft w:val="0"/>
              <w:marRight w:val="0"/>
              <w:marTop w:val="0"/>
              <w:marBottom w:val="0"/>
              <w:divBdr>
                <w:top w:val="none" w:sz="0" w:space="0" w:color="auto"/>
                <w:left w:val="none" w:sz="0" w:space="0" w:color="auto"/>
                <w:bottom w:val="none" w:sz="0" w:space="0" w:color="auto"/>
                <w:right w:val="none" w:sz="0" w:space="0" w:color="auto"/>
              </w:divBdr>
            </w:div>
          </w:divsChild>
        </w:div>
        <w:div w:id="706641387">
          <w:marLeft w:val="0"/>
          <w:marRight w:val="0"/>
          <w:marTop w:val="0"/>
          <w:marBottom w:val="0"/>
          <w:divBdr>
            <w:top w:val="none" w:sz="0" w:space="0" w:color="auto"/>
            <w:left w:val="none" w:sz="0" w:space="0" w:color="auto"/>
            <w:bottom w:val="none" w:sz="0" w:space="0" w:color="auto"/>
            <w:right w:val="none" w:sz="0" w:space="0" w:color="auto"/>
          </w:divBdr>
          <w:divsChild>
            <w:div w:id="386225162">
              <w:marLeft w:val="0"/>
              <w:marRight w:val="0"/>
              <w:marTop w:val="0"/>
              <w:marBottom w:val="0"/>
              <w:divBdr>
                <w:top w:val="none" w:sz="0" w:space="0" w:color="auto"/>
                <w:left w:val="none" w:sz="0" w:space="0" w:color="auto"/>
                <w:bottom w:val="none" w:sz="0" w:space="0" w:color="auto"/>
                <w:right w:val="none" w:sz="0" w:space="0" w:color="auto"/>
              </w:divBdr>
            </w:div>
          </w:divsChild>
        </w:div>
        <w:div w:id="710619137">
          <w:marLeft w:val="0"/>
          <w:marRight w:val="0"/>
          <w:marTop w:val="0"/>
          <w:marBottom w:val="0"/>
          <w:divBdr>
            <w:top w:val="none" w:sz="0" w:space="0" w:color="auto"/>
            <w:left w:val="none" w:sz="0" w:space="0" w:color="auto"/>
            <w:bottom w:val="none" w:sz="0" w:space="0" w:color="auto"/>
            <w:right w:val="none" w:sz="0" w:space="0" w:color="auto"/>
          </w:divBdr>
          <w:divsChild>
            <w:div w:id="141701862">
              <w:marLeft w:val="0"/>
              <w:marRight w:val="0"/>
              <w:marTop w:val="0"/>
              <w:marBottom w:val="0"/>
              <w:divBdr>
                <w:top w:val="none" w:sz="0" w:space="0" w:color="auto"/>
                <w:left w:val="none" w:sz="0" w:space="0" w:color="auto"/>
                <w:bottom w:val="none" w:sz="0" w:space="0" w:color="auto"/>
                <w:right w:val="none" w:sz="0" w:space="0" w:color="auto"/>
              </w:divBdr>
            </w:div>
            <w:div w:id="1836266423">
              <w:marLeft w:val="0"/>
              <w:marRight w:val="0"/>
              <w:marTop w:val="0"/>
              <w:marBottom w:val="0"/>
              <w:divBdr>
                <w:top w:val="none" w:sz="0" w:space="0" w:color="auto"/>
                <w:left w:val="none" w:sz="0" w:space="0" w:color="auto"/>
                <w:bottom w:val="none" w:sz="0" w:space="0" w:color="auto"/>
                <w:right w:val="none" w:sz="0" w:space="0" w:color="auto"/>
              </w:divBdr>
            </w:div>
          </w:divsChild>
        </w:div>
        <w:div w:id="720325317">
          <w:marLeft w:val="0"/>
          <w:marRight w:val="0"/>
          <w:marTop w:val="0"/>
          <w:marBottom w:val="0"/>
          <w:divBdr>
            <w:top w:val="none" w:sz="0" w:space="0" w:color="auto"/>
            <w:left w:val="none" w:sz="0" w:space="0" w:color="auto"/>
            <w:bottom w:val="none" w:sz="0" w:space="0" w:color="auto"/>
            <w:right w:val="none" w:sz="0" w:space="0" w:color="auto"/>
          </w:divBdr>
          <w:divsChild>
            <w:div w:id="145975868">
              <w:marLeft w:val="0"/>
              <w:marRight w:val="0"/>
              <w:marTop w:val="0"/>
              <w:marBottom w:val="0"/>
              <w:divBdr>
                <w:top w:val="none" w:sz="0" w:space="0" w:color="auto"/>
                <w:left w:val="none" w:sz="0" w:space="0" w:color="auto"/>
                <w:bottom w:val="none" w:sz="0" w:space="0" w:color="auto"/>
                <w:right w:val="none" w:sz="0" w:space="0" w:color="auto"/>
              </w:divBdr>
            </w:div>
            <w:div w:id="315190643">
              <w:marLeft w:val="0"/>
              <w:marRight w:val="0"/>
              <w:marTop w:val="0"/>
              <w:marBottom w:val="0"/>
              <w:divBdr>
                <w:top w:val="none" w:sz="0" w:space="0" w:color="auto"/>
                <w:left w:val="none" w:sz="0" w:space="0" w:color="auto"/>
                <w:bottom w:val="none" w:sz="0" w:space="0" w:color="auto"/>
                <w:right w:val="none" w:sz="0" w:space="0" w:color="auto"/>
              </w:divBdr>
            </w:div>
          </w:divsChild>
        </w:div>
        <w:div w:id="737898561">
          <w:marLeft w:val="0"/>
          <w:marRight w:val="0"/>
          <w:marTop w:val="0"/>
          <w:marBottom w:val="0"/>
          <w:divBdr>
            <w:top w:val="none" w:sz="0" w:space="0" w:color="auto"/>
            <w:left w:val="none" w:sz="0" w:space="0" w:color="auto"/>
            <w:bottom w:val="none" w:sz="0" w:space="0" w:color="auto"/>
            <w:right w:val="none" w:sz="0" w:space="0" w:color="auto"/>
          </w:divBdr>
          <w:divsChild>
            <w:div w:id="9062910">
              <w:marLeft w:val="0"/>
              <w:marRight w:val="0"/>
              <w:marTop w:val="0"/>
              <w:marBottom w:val="0"/>
              <w:divBdr>
                <w:top w:val="none" w:sz="0" w:space="0" w:color="auto"/>
                <w:left w:val="none" w:sz="0" w:space="0" w:color="auto"/>
                <w:bottom w:val="none" w:sz="0" w:space="0" w:color="auto"/>
                <w:right w:val="none" w:sz="0" w:space="0" w:color="auto"/>
              </w:divBdr>
            </w:div>
          </w:divsChild>
        </w:div>
        <w:div w:id="740757901">
          <w:marLeft w:val="0"/>
          <w:marRight w:val="0"/>
          <w:marTop w:val="0"/>
          <w:marBottom w:val="0"/>
          <w:divBdr>
            <w:top w:val="none" w:sz="0" w:space="0" w:color="auto"/>
            <w:left w:val="none" w:sz="0" w:space="0" w:color="auto"/>
            <w:bottom w:val="none" w:sz="0" w:space="0" w:color="auto"/>
            <w:right w:val="none" w:sz="0" w:space="0" w:color="auto"/>
          </w:divBdr>
          <w:divsChild>
            <w:div w:id="1961567019">
              <w:marLeft w:val="0"/>
              <w:marRight w:val="0"/>
              <w:marTop w:val="0"/>
              <w:marBottom w:val="0"/>
              <w:divBdr>
                <w:top w:val="none" w:sz="0" w:space="0" w:color="auto"/>
                <w:left w:val="none" w:sz="0" w:space="0" w:color="auto"/>
                <w:bottom w:val="none" w:sz="0" w:space="0" w:color="auto"/>
                <w:right w:val="none" w:sz="0" w:space="0" w:color="auto"/>
              </w:divBdr>
            </w:div>
          </w:divsChild>
        </w:div>
        <w:div w:id="747731400">
          <w:marLeft w:val="0"/>
          <w:marRight w:val="0"/>
          <w:marTop w:val="0"/>
          <w:marBottom w:val="0"/>
          <w:divBdr>
            <w:top w:val="none" w:sz="0" w:space="0" w:color="auto"/>
            <w:left w:val="none" w:sz="0" w:space="0" w:color="auto"/>
            <w:bottom w:val="none" w:sz="0" w:space="0" w:color="auto"/>
            <w:right w:val="none" w:sz="0" w:space="0" w:color="auto"/>
          </w:divBdr>
          <w:divsChild>
            <w:div w:id="14113557">
              <w:marLeft w:val="0"/>
              <w:marRight w:val="0"/>
              <w:marTop w:val="0"/>
              <w:marBottom w:val="0"/>
              <w:divBdr>
                <w:top w:val="none" w:sz="0" w:space="0" w:color="auto"/>
                <w:left w:val="none" w:sz="0" w:space="0" w:color="auto"/>
                <w:bottom w:val="none" w:sz="0" w:space="0" w:color="auto"/>
                <w:right w:val="none" w:sz="0" w:space="0" w:color="auto"/>
              </w:divBdr>
            </w:div>
            <w:div w:id="29259873">
              <w:marLeft w:val="0"/>
              <w:marRight w:val="0"/>
              <w:marTop w:val="0"/>
              <w:marBottom w:val="0"/>
              <w:divBdr>
                <w:top w:val="none" w:sz="0" w:space="0" w:color="auto"/>
                <w:left w:val="none" w:sz="0" w:space="0" w:color="auto"/>
                <w:bottom w:val="none" w:sz="0" w:space="0" w:color="auto"/>
                <w:right w:val="none" w:sz="0" w:space="0" w:color="auto"/>
              </w:divBdr>
            </w:div>
            <w:div w:id="37436688">
              <w:marLeft w:val="0"/>
              <w:marRight w:val="0"/>
              <w:marTop w:val="0"/>
              <w:marBottom w:val="0"/>
              <w:divBdr>
                <w:top w:val="none" w:sz="0" w:space="0" w:color="auto"/>
                <w:left w:val="none" w:sz="0" w:space="0" w:color="auto"/>
                <w:bottom w:val="none" w:sz="0" w:space="0" w:color="auto"/>
                <w:right w:val="none" w:sz="0" w:space="0" w:color="auto"/>
              </w:divBdr>
            </w:div>
            <w:div w:id="42102995">
              <w:marLeft w:val="0"/>
              <w:marRight w:val="0"/>
              <w:marTop w:val="0"/>
              <w:marBottom w:val="0"/>
              <w:divBdr>
                <w:top w:val="none" w:sz="0" w:space="0" w:color="auto"/>
                <w:left w:val="none" w:sz="0" w:space="0" w:color="auto"/>
                <w:bottom w:val="none" w:sz="0" w:space="0" w:color="auto"/>
                <w:right w:val="none" w:sz="0" w:space="0" w:color="auto"/>
              </w:divBdr>
            </w:div>
            <w:div w:id="80838590">
              <w:marLeft w:val="0"/>
              <w:marRight w:val="0"/>
              <w:marTop w:val="0"/>
              <w:marBottom w:val="0"/>
              <w:divBdr>
                <w:top w:val="none" w:sz="0" w:space="0" w:color="auto"/>
                <w:left w:val="none" w:sz="0" w:space="0" w:color="auto"/>
                <w:bottom w:val="none" w:sz="0" w:space="0" w:color="auto"/>
                <w:right w:val="none" w:sz="0" w:space="0" w:color="auto"/>
              </w:divBdr>
            </w:div>
            <w:div w:id="83721685">
              <w:marLeft w:val="0"/>
              <w:marRight w:val="0"/>
              <w:marTop w:val="0"/>
              <w:marBottom w:val="0"/>
              <w:divBdr>
                <w:top w:val="none" w:sz="0" w:space="0" w:color="auto"/>
                <w:left w:val="none" w:sz="0" w:space="0" w:color="auto"/>
                <w:bottom w:val="none" w:sz="0" w:space="0" w:color="auto"/>
                <w:right w:val="none" w:sz="0" w:space="0" w:color="auto"/>
              </w:divBdr>
            </w:div>
            <w:div w:id="94398679">
              <w:marLeft w:val="0"/>
              <w:marRight w:val="0"/>
              <w:marTop w:val="0"/>
              <w:marBottom w:val="0"/>
              <w:divBdr>
                <w:top w:val="none" w:sz="0" w:space="0" w:color="auto"/>
                <w:left w:val="none" w:sz="0" w:space="0" w:color="auto"/>
                <w:bottom w:val="none" w:sz="0" w:space="0" w:color="auto"/>
                <w:right w:val="none" w:sz="0" w:space="0" w:color="auto"/>
              </w:divBdr>
            </w:div>
            <w:div w:id="107313676">
              <w:marLeft w:val="0"/>
              <w:marRight w:val="0"/>
              <w:marTop w:val="0"/>
              <w:marBottom w:val="0"/>
              <w:divBdr>
                <w:top w:val="none" w:sz="0" w:space="0" w:color="auto"/>
                <w:left w:val="none" w:sz="0" w:space="0" w:color="auto"/>
                <w:bottom w:val="none" w:sz="0" w:space="0" w:color="auto"/>
                <w:right w:val="none" w:sz="0" w:space="0" w:color="auto"/>
              </w:divBdr>
            </w:div>
            <w:div w:id="130710129">
              <w:marLeft w:val="0"/>
              <w:marRight w:val="0"/>
              <w:marTop w:val="0"/>
              <w:marBottom w:val="0"/>
              <w:divBdr>
                <w:top w:val="none" w:sz="0" w:space="0" w:color="auto"/>
                <w:left w:val="none" w:sz="0" w:space="0" w:color="auto"/>
                <w:bottom w:val="none" w:sz="0" w:space="0" w:color="auto"/>
                <w:right w:val="none" w:sz="0" w:space="0" w:color="auto"/>
              </w:divBdr>
            </w:div>
            <w:div w:id="139003371">
              <w:marLeft w:val="0"/>
              <w:marRight w:val="0"/>
              <w:marTop w:val="0"/>
              <w:marBottom w:val="0"/>
              <w:divBdr>
                <w:top w:val="none" w:sz="0" w:space="0" w:color="auto"/>
                <w:left w:val="none" w:sz="0" w:space="0" w:color="auto"/>
                <w:bottom w:val="none" w:sz="0" w:space="0" w:color="auto"/>
                <w:right w:val="none" w:sz="0" w:space="0" w:color="auto"/>
              </w:divBdr>
            </w:div>
            <w:div w:id="160700790">
              <w:marLeft w:val="0"/>
              <w:marRight w:val="0"/>
              <w:marTop w:val="0"/>
              <w:marBottom w:val="0"/>
              <w:divBdr>
                <w:top w:val="none" w:sz="0" w:space="0" w:color="auto"/>
                <w:left w:val="none" w:sz="0" w:space="0" w:color="auto"/>
                <w:bottom w:val="none" w:sz="0" w:space="0" w:color="auto"/>
                <w:right w:val="none" w:sz="0" w:space="0" w:color="auto"/>
              </w:divBdr>
            </w:div>
            <w:div w:id="169414156">
              <w:marLeft w:val="0"/>
              <w:marRight w:val="0"/>
              <w:marTop w:val="0"/>
              <w:marBottom w:val="0"/>
              <w:divBdr>
                <w:top w:val="none" w:sz="0" w:space="0" w:color="auto"/>
                <w:left w:val="none" w:sz="0" w:space="0" w:color="auto"/>
                <w:bottom w:val="none" w:sz="0" w:space="0" w:color="auto"/>
                <w:right w:val="none" w:sz="0" w:space="0" w:color="auto"/>
              </w:divBdr>
            </w:div>
            <w:div w:id="185603700">
              <w:marLeft w:val="0"/>
              <w:marRight w:val="0"/>
              <w:marTop w:val="0"/>
              <w:marBottom w:val="0"/>
              <w:divBdr>
                <w:top w:val="none" w:sz="0" w:space="0" w:color="auto"/>
                <w:left w:val="none" w:sz="0" w:space="0" w:color="auto"/>
                <w:bottom w:val="none" w:sz="0" w:space="0" w:color="auto"/>
                <w:right w:val="none" w:sz="0" w:space="0" w:color="auto"/>
              </w:divBdr>
            </w:div>
            <w:div w:id="203057222">
              <w:marLeft w:val="0"/>
              <w:marRight w:val="0"/>
              <w:marTop w:val="0"/>
              <w:marBottom w:val="0"/>
              <w:divBdr>
                <w:top w:val="none" w:sz="0" w:space="0" w:color="auto"/>
                <w:left w:val="none" w:sz="0" w:space="0" w:color="auto"/>
                <w:bottom w:val="none" w:sz="0" w:space="0" w:color="auto"/>
                <w:right w:val="none" w:sz="0" w:space="0" w:color="auto"/>
              </w:divBdr>
            </w:div>
            <w:div w:id="216169111">
              <w:marLeft w:val="0"/>
              <w:marRight w:val="0"/>
              <w:marTop w:val="0"/>
              <w:marBottom w:val="0"/>
              <w:divBdr>
                <w:top w:val="none" w:sz="0" w:space="0" w:color="auto"/>
                <w:left w:val="none" w:sz="0" w:space="0" w:color="auto"/>
                <w:bottom w:val="none" w:sz="0" w:space="0" w:color="auto"/>
                <w:right w:val="none" w:sz="0" w:space="0" w:color="auto"/>
              </w:divBdr>
            </w:div>
            <w:div w:id="313534453">
              <w:marLeft w:val="0"/>
              <w:marRight w:val="0"/>
              <w:marTop w:val="0"/>
              <w:marBottom w:val="0"/>
              <w:divBdr>
                <w:top w:val="none" w:sz="0" w:space="0" w:color="auto"/>
                <w:left w:val="none" w:sz="0" w:space="0" w:color="auto"/>
                <w:bottom w:val="none" w:sz="0" w:space="0" w:color="auto"/>
                <w:right w:val="none" w:sz="0" w:space="0" w:color="auto"/>
              </w:divBdr>
            </w:div>
            <w:div w:id="440758156">
              <w:marLeft w:val="0"/>
              <w:marRight w:val="0"/>
              <w:marTop w:val="0"/>
              <w:marBottom w:val="0"/>
              <w:divBdr>
                <w:top w:val="none" w:sz="0" w:space="0" w:color="auto"/>
                <w:left w:val="none" w:sz="0" w:space="0" w:color="auto"/>
                <w:bottom w:val="none" w:sz="0" w:space="0" w:color="auto"/>
                <w:right w:val="none" w:sz="0" w:space="0" w:color="auto"/>
              </w:divBdr>
            </w:div>
            <w:div w:id="565069248">
              <w:marLeft w:val="0"/>
              <w:marRight w:val="0"/>
              <w:marTop w:val="0"/>
              <w:marBottom w:val="0"/>
              <w:divBdr>
                <w:top w:val="none" w:sz="0" w:space="0" w:color="auto"/>
                <w:left w:val="none" w:sz="0" w:space="0" w:color="auto"/>
                <w:bottom w:val="none" w:sz="0" w:space="0" w:color="auto"/>
                <w:right w:val="none" w:sz="0" w:space="0" w:color="auto"/>
              </w:divBdr>
            </w:div>
            <w:div w:id="591012022">
              <w:marLeft w:val="0"/>
              <w:marRight w:val="0"/>
              <w:marTop w:val="0"/>
              <w:marBottom w:val="0"/>
              <w:divBdr>
                <w:top w:val="none" w:sz="0" w:space="0" w:color="auto"/>
                <w:left w:val="none" w:sz="0" w:space="0" w:color="auto"/>
                <w:bottom w:val="none" w:sz="0" w:space="0" w:color="auto"/>
                <w:right w:val="none" w:sz="0" w:space="0" w:color="auto"/>
              </w:divBdr>
            </w:div>
            <w:div w:id="594435051">
              <w:marLeft w:val="0"/>
              <w:marRight w:val="0"/>
              <w:marTop w:val="0"/>
              <w:marBottom w:val="0"/>
              <w:divBdr>
                <w:top w:val="none" w:sz="0" w:space="0" w:color="auto"/>
                <w:left w:val="none" w:sz="0" w:space="0" w:color="auto"/>
                <w:bottom w:val="none" w:sz="0" w:space="0" w:color="auto"/>
                <w:right w:val="none" w:sz="0" w:space="0" w:color="auto"/>
              </w:divBdr>
            </w:div>
            <w:div w:id="621691705">
              <w:marLeft w:val="0"/>
              <w:marRight w:val="0"/>
              <w:marTop w:val="0"/>
              <w:marBottom w:val="0"/>
              <w:divBdr>
                <w:top w:val="none" w:sz="0" w:space="0" w:color="auto"/>
                <w:left w:val="none" w:sz="0" w:space="0" w:color="auto"/>
                <w:bottom w:val="none" w:sz="0" w:space="0" w:color="auto"/>
                <w:right w:val="none" w:sz="0" w:space="0" w:color="auto"/>
              </w:divBdr>
            </w:div>
            <w:div w:id="627903640">
              <w:marLeft w:val="0"/>
              <w:marRight w:val="0"/>
              <w:marTop w:val="0"/>
              <w:marBottom w:val="0"/>
              <w:divBdr>
                <w:top w:val="none" w:sz="0" w:space="0" w:color="auto"/>
                <w:left w:val="none" w:sz="0" w:space="0" w:color="auto"/>
                <w:bottom w:val="none" w:sz="0" w:space="0" w:color="auto"/>
                <w:right w:val="none" w:sz="0" w:space="0" w:color="auto"/>
              </w:divBdr>
            </w:div>
            <w:div w:id="677539171">
              <w:marLeft w:val="0"/>
              <w:marRight w:val="0"/>
              <w:marTop w:val="0"/>
              <w:marBottom w:val="0"/>
              <w:divBdr>
                <w:top w:val="none" w:sz="0" w:space="0" w:color="auto"/>
                <w:left w:val="none" w:sz="0" w:space="0" w:color="auto"/>
                <w:bottom w:val="none" w:sz="0" w:space="0" w:color="auto"/>
                <w:right w:val="none" w:sz="0" w:space="0" w:color="auto"/>
              </w:divBdr>
            </w:div>
            <w:div w:id="681201535">
              <w:marLeft w:val="0"/>
              <w:marRight w:val="0"/>
              <w:marTop w:val="0"/>
              <w:marBottom w:val="0"/>
              <w:divBdr>
                <w:top w:val="none" w:sz="0" w:space="0" w:color="auto"/>
                <w:left w:val="none" w:sz="0" w:space="0" w:color="auto"/>
                <w:bottom w:val="none" w:sz="0" w:space="0" w:color="auto"/>
                <w:right w:val="none" w:sz="0" w:space="0" w:color="auto"/>
              </w:divBdr>
            </w:div>
            <w:div w:id="702906267">
              <w:marLeft w:val="0"/>
              <w:marRight w:val="0"/>
              <w:marTop w:val="0"/>
              <w:marBottom w:val="0"/>
              <w:divBdr>
                <w:top w:val="none" w:sz="0" w:space="0" w:color="auto"/>
                <w:left w:val="none" w:sz="0" w:space="0" w:color="auto"/>
                <w:bottom w:val="none" w:sz="0" w:space="0" w:color="auto"/>
                <w:right w:val="none" w:sz="0" w:space="0" w:color="auto"/>
              </w:divBdr>
            </w:div>
            <w:div w:id="703597754">
              <w:marLeft w:val="0"/>
              <w:marRight w:val="0"/>
              <w:marTop w:val="0"/>
              <w:marBottom w:val="0"/>
              <w:divBdr>
                <w:top w:val="none" w:sz="0" w:space="0" w:color="auto"/>
                <w:left w:val="none" w:sz="0" w:space="0" w:color="auto"/>
                <w:bottom w:val="none" w:sz="0" w:space="0" w:color="auto"/>
                <w:right w:val="none" w:sz="0" w:space="0" w:color="auto"/>
              </w:divBdr>
            </w:div>
            <w:div w:id="731541818">
              <w:marLeft w:val="0"/>
              <w:marRight w:val="0"/>
              <w:marTop w:val="0"/>
              <w:marBottom w:val="0"/>
              <w:divBdr>
                <w:top w:val="none" w:sz="0" w:space="0" w:color="auto"/>
                <w:left w:val="none" w:sz="0" w:space="0" w:color="auto"/>
                <w:bottom w:val="none" w:sz="0" w:space="0" w:color="auto"/>
                <w:right w:val="none" w:sz="0" w:space="0" w:color="auto"/>
              </w:divBdr>
            </w:div>
            <w:div w:id="781194950">
              <w:marLeft w:val="0"/>
              <w:marRight w:val="0"/>
              <w:marTop w:val="0"/>
              <w:marBottom w:val="0"/>
              <w:divBdr>
                <w:top w:val="none" w:sz="0" w:space="0" w:color="auto"/>
                <w:left w:val="none" w:sz="0" w:space="0" w:color="auto"/>
                <w:bottom w:val="none" w:sz="0" w:space="0" w:color="auto"/>
                <w:right w:val="none" w:sz="0" w:space="0" w:color="auto"/>
              </w:divBdr>
            </w:div>
            <w:div w:id="825130956">
              <w:marLeft w:val="0"/>
              <w:marRight w:val="0"/>
              <w:marTop w:val="0"/>
              <w:marBottom w:val="0"/>
              <w:divBdr>
                <w:top w:val="none" w:sz="0" w:space="0" w:color="auto"/>
                <w:left w:val="none" w:sz="0" w:space="0" w:color="auto"/>
                <w:bottom w:val="none" w:sz="0" w:space="0" w:color="auto"/>
                <w:right w:val="none" w:sz="0" w:space="0" w:color="auto"/>
              </w:divBdr>
            </w:div>
            <w:div w:id="844324303">
              <w:marLeft w:val="0"/>
              <w:marRight w:val="0"/>
              <w:marTop w:val="0"/>
              <w:marBottom w:val="0"/>
              <w:divBdr>
                <w:top w:val="none" w:sz="0" w:space="0" w:color="auto"/>
                <w:left w:val="none" w:sz="0" w:space="0" w:color="auto"/>
                <w:bottom w:val="none" w:sz="0" w:space="0" w:color="auto"/>
                <w:right w:val="none" w:sz="0" w:space="0" w:color="auto"/>
              </w:divBdr>
            </w:div>
            <w:div w:id="872695186">
              <w:marLeft w:val="0"/>
              <w:marRight w:val="0"/>
              <w:marTop w:val="0"/>
              <w:marBottom w:val="0"/>
              <w:divBdr>
                <w:top w:val="none" w:sz="0" w:space="0" w:color="auto"/>
                <w:left w:val="none" w:sz="0" w:space="0" w:color="auto"/>
                <w:bottom w:val="none" w:sz="0" w:space="0" w:color="auto"/>
                <w:right w:val="none" w:sz="0" w:space="0" w:color="auto"/>
              </w:divBdr>
            </w:div>
            <w:div w:id="935745350">
              <w:marLeft w:val="0"/>
              <w:marRight w:val="0"/>
              <w:marTop w:val="0"/>
              <w:marBottom w:val="0"/>
              <w:divBdr>
                <w:top w:val="none" w:sz="0" w:space="0" w:color="auto"/>
                <w:left w:val="none" w:sz="0" w:space="0" w:color="auto"/>
                <w:bottom w:val="none" w:sz="0" w:space="0" w:color="auto"/>
                <w:right w:val="none" w:sz="0" w:space="0" w:color="auto"/>
              </w:divBdr>
            </w:div>
            <w:div w:id="939527314">
              <w:marLeft w:val="0"/>
              <w:marRight w:val="0"/>
              <w:marTop w:val="0"/>
              <w:marBottom w:val="0"/>
              <w:divBdr>
                <w:top w:val="none" w:sz="0" w:space="0" w:color="auto"/>
                <w:left w:val="none" w:sz="0" w:space="0" w:color="auto"/>
                <w:bottom w:val="none" w:sz="0" w:space="0" w:color="auto"/>
                <w:right w:val="none" w:sz="0" w:space="0" w:color="auto"/>
              </w:divBdr>
            </w:div>
            <w:div w:id="940844723">
              <w:marLeft w:val="0"/>
              <w:marRight w:val="0"/>
              <w:marTop w:val="0"/>
              <w:marBottom w:val="0"/>
              <w:divBdr>
                <w:top w:val="none" w:sz="0" w:space="0" w:color="auto"/>
                <w:left w:val="none" w:sz="0" w:space="0" w:color="auto"/>
                <w:bottom w:val="none" w:sz="0" w:space="0" w:color="auto"/>
                <w:right w:val="none" w:sz="0" w:space="0" w:color="auto"/>
              </w:divBdr>
            </w:div>
            <w:div w:id="940912074">
              <w:marLeft w:val="0"/>
              <w:marRight w:val="0"/>
              <w:marTop w:val="0"/>
              <w:marBottom w:val="0"/>
              <w:divBdr>
                <w:top w:val="none" w:sz="0" w:space="0" w:color="auto"/>
                <w:left w:val="none" w:sz="0" w:space="0" w:color="auto"/>
                <w:bottom w:val="none" w:sz="0" w:space="0" w:color="auto"/>
                <w:right w:val="none" w:sz="0" w:space="0" w:color="auto"/>
              </w:divBdr>
            </w:div>
            <w:div w:id="959607207">
              <w:marLeft w:val="0"/>
              <w:marRight w:val="0"/>
              <w:marTop w:val="0"/>
              <w:marBottom w:val="0"/>
              <w:divBdr>
                <w:top w:val="none" w:sz="0" w:space="0" w:color="auto"/>
                <w:left w:val="none" w:sz="0" w:space="0" w:color="auto"/>
                <w:bottom w:val="none" w:sz="0" w:space="0" w:color="auto"/>
                <w:right w:val="none" w:sz="0" w:space="0" w:color="auto"/>
              </w:divBdr>
            </w:div>
            <w:div w:id="1031221189">
              <w:marLeft w:val="0"/>
              <w:marRight w:val="0"/>
              <w:marTop w:val="0"/>
              <w:marBottom w:val="0"/>
              <w:divBdr>
                <w:top w:val="none" w:sz="0" w:space="0" w:color="auto"/>
                <w:left w:val="none" w:sz="0" w:space="0" w:color="auto"/>
                <w:bottom w:val="none" w:sz="0" w:space="0" w:color="auto"/>
                <w:right w:val="none" w:sz="0" w:space="0" w:color="auto"/>
              </w:divBdr>
            </w:div>
            <w:div w:id="1066957214">
              <w:marLeft w:val="0"/>
              <w:marRight w:val="0"/>
              <w:marTop w:val="0"/>
              <w:marBottom w:val="0"/>
              <w:divBdr>
                <w:top w:val="none" w:sz="0" w:space="0" w:color="auto"/>
                <w:left w:val="none" w:sz="0" w:space="0" w:color="auto"/>
                <w:bottom w:val="none" w:sz="0" w:space="0" w:color="auto"/>
                <w:right w:val="none" w:sz="0" w:space="0" w:color="auto"/>
              </w:divBdr>
            </w:div>
            <w:div w:id="1067457185">
              <w:marLeft w:val="0"/>
              <w:marRight w:val="0"/>
              <w:marTop w:val="0"/>
              <w:marBottom w:val="0"/>
              <w:divBdr>
                <w:top w:val="none" w:sz="0" w:space="0" w:color="auto"/>
                <w:left w:val="none" w:sz="0" w:space="0" w:color="auto"/>
                <w:bottom w:val="none" w:sz="0" w:space="0" w:color="auto"/>
                <w:right w:val="none" w:sz="0" w:space="0" w:color="auto"/>
              </w:divBdr>
            </w:div>
            <w:div w:id="1070928600">
              <w:marLeft w:val="0"/>
              <w:marRight w:val="0"/>
              <w:marTop w:val="0"/>
              <w:marBottom w:val="0"/>
              <w:divBdr>
                <w:top w:val="none" w:sz="0" w:space="0" w:color="auto"/>
                <w:left w:val="none" w:sz="0" w:space="0" w:color="auto"/>
                <w:bottom w:val="none" w:sz="0" w:space="0" w:color="auto"/>
                <w:right w:val="none" w:sz="0" w:space="0" w:color="auto"/>
              </w:divBdr>
            </w:div>
            <w:div w:id="1073892057">
              <w:marLeft w:val="0"/>
              <w:marRight w:val="0"/>
              <w:marTop w:val="0"/>
              <w:marBottom w:val="0"/>
              <w:divBdr>
                <w:top w:val="none" w:sz="0" w:space="0" w:color="auto"/>
                <w:left w:val="none" w:sz="0" w:space="0" w:color="auto"/>
                <w:bottom w:val="none" w:sz="0" w:space="0" w:color="auto"/>
                <w:right w:val="none" w:sz="0" w:space="0" w:color="auto"/>
              </w:divBdr>
            </w:div>
            <w:div w:id="1222331948">
              <w:marLeft w:val="0"/>
              <w:marRight w:val="0"/>
              <w:marTop w:val="0"/>
              <w:marBottom w:val="0"/>
              <w:divBdr>
                <w:top w:val="none" w:sz="0" w:space="0" w:color="auto"/>
                <w:left w:val="none" w:sz="0" w:space="0" w:color="auto"/>
                <w:bottom w:val="none" w:sz="0" w:space="0" w:color="auto"/>
                <w:right w:val="none" w:sz="0" w:space="0" w:color="auto"/>
              </w:divBdr>
            </w:div>
            <w:div w:id="1266108497">
              <w:marLeft w:val="0"/>
              <w:marRight w:val="0"/>
              <w:marTop w:val="0"/>
              <w:marBottom w:val="0"/>
              <w:divBdr>
                <w:top w:val="none" w:sz="0" w:space="0" w:color="auto"/>
                <w:left w:val="none" w:sz="0" w:space="0" w:color="auto"/>
                <w:bottom w:val="none" w:sz="0" w:space="0" w:color="auto"/>
                <w:right w:val="none" w:sz="0" w:space="0" w:color="auto"/>
              </w:divBdr>
            </w:div>
            <w:div w:id="1315798663">
              <w:marLeft w:val="0"/>
              <w:marRight w:val="0"/>
              <w:marTop w:val="0"/>
              <w:marBottom w:val="0"/>
              <w:divBdr>
                <w:top w:val="none" w:sz="0" w:space="0" w:color="auto"/>
                <w:left w:val="none" w:sz="0" w:space="0" w:color="auto"/>
                <w:bottom w:val="none" w:sz="0" w:space="0" w:color="auto"/>
                <w:right w:val="none" w:sz="0" w:space="0" w:color="auto"/>
              </w:divBdr>
            </w:div>
            <w:div w:id="1324045051">
              <w:marLeft w:val="0"/>
              <w:marRight w:val="0"/>
              <w:marTop w:val="0"/>
              <w:marBottom w:val="0"/>
              <w:divBdr>
                <w:top w:val="none" w:sz="0" w:space="0" w:color="auto"/>
                <w:left w:val="none" w:sz="0" w:space="0" w:color="auto"/>
                <w:bottom w:val="none" w:sz="0" w:space="0" w:color="auto"/>
                <w:right w:val="none" w:sz="0" w:space="0" w:color="auto"/>
              </w:divBdr>
            </w:div>
            <w:div w:id="1326783067">
              <w:marLeft w:val="0"/>
              <w:marRight w:val="0"/>
              <w:marTop w:val="0"/>
              <w:marBottom w:val="0"/>
              <w:divBdr>
                <w:top w:val="none" w:sz="0" w:space="0" w:color="auto"/>
                <w:left w:val="none" w:sz="0" w:space="0" w:color="auto"/>
                <w:bottom w:val="none" w:sz="0" w:space="0" w:color="auto"/>
                <w:right w:val="none" w:sz="0" w:space="0" w:color="auto"/>
              </w:divBdr>
            </w:div>
            <w:div w:id="1333754528">
              <w:marLeft w:val="0"/>
              <w:marRight w:val="0"/>
              <w:marTop w:val="0"/>
              <w:marBottom w:val="0"/>
              <w:divBdr>
                <w:top w:val="none" w:sz="0" w:space="0" w:color="auto"/>
                <w:left w:val="none" w:sz="0" w:space="0" w:color="auto"/>
                <w:bottom w:val="none" w:sz="0" w:space="0" w:color="auto"/>
                <w:right w:val="none" w:sz="0" w:space="0" w:color="auto"/>
              </w:divBdr>
            </w:div>
            <w:div w:id="1405906646">
              <w:marLeft w:val="0"/>
              <w:marRight w:val="0"/>
              <w:marTop w:val="0"/>
              <w:marBottom w:val="0"/>
              <w:divBdr>
                <w:top w:val="none" w:sz="0" w:space="0" w:color="auto"/>
                <w:left w:val="none" w:sz="0" w:space="0" w:color="auto"/>
                <w:bottom w:val="none" w:sz="0" w:space="0" w:color="auto"/>
                <w:right w:val="none" w:sz="0" w:space="0" w:color="auto"/>
              </w:divBdr>
            </w:div>
            <w:div w:id="1427729586">
              <w:marLeft w:val="0"/>
              <w:marRight w:val="0"/>
              <w:marTop w:val="0"/>
              <w:marBottom w:val="0"/>
              <w:divBdr>
                <w:top w:val="none" w:sz="0" w:space="0" w:color="auto"/>
                <w:left w:val="none" w:sz="0" w:space="0" w:color="auto"/>
                <w:bottom w:val="none" w:sz="0" w:space="0" w:color="auto"/>
                <w:right w:val="none" w:sz="0" w:space="0" w:color="auto"/>
              </w:divBdr>
            </w:div>
            <w:div w:id="1446388018">
              <w:marLeft w:val="0"/>
              <w:marRight w:val="0"/>
              <w:marTop w:val="0"/>
              <w:marBottom w:val="0"/>
              <w:divBdr>
                <w:top w:val="none" w:sz="0" w:space="0" w:color="auto"/>
                <w:left w:val="none" w:sz="0" w:space="0" w:color="auto"/>
                <w:bottom w:val="none" w:sz="0" w:space="0" w:color="auto"/>
                <w:right w:val="none" w:sz="0" w:space="0" w:color="auto"/>
              </w:divBdr>
            </w:div>
            <w:div w:id="1485776533">
              <w:marLeft w:val="0"/>
              <w:marRight w:val="0"/>
              <w:marTop w:val="0"/>
              <w:marBottom w:val="0"/>
              <w:divBdr>
                <w:top w:val="none" w:sz="0" w:space="0" w:color="auto"/>
                <w:left w:val="none" w:sz="0" w:space="0" w:color="auto"/>
                <w:bottom w:val="none" w:sz="0" w:space="0" w:color="auto"/>
                <w:right w:val="none" w:sz="0" w:space="0" w:color="auto"/>
              </w:divBdr>
            </w:div>
            <w:div w:id="1504927587">
              <w:marLeft w:val="0"/>
              <w:marRight w:val="0"/>
              <w:marTop w:val="0"/>
              <w:marBottom w:val="0"/>
              <w:divBdr>
                <w:top w:val="none" w:sz="0" w:space="0" w:color="auto"/>
                <w:left w:val="none" w:sz="0" w:space="0" w:color="auto"/>
                <w:bottom w:val="none" w:sz="0" w:space="0" w:color="auto"/>
                <w:right w:val="none" w:sz="0" w:space="0" w:color="auto"/>
              </w:divBdr>
            </w:div>
            <w:div w:id="1518276211">
              <w:marLeft w:val="0"/>
              <w:marRight w:val="0"/>
              <w:marTop w:val="0"/>
              <w:marBottom w:val="0"/>
              <w:divBdr>
                <w:top w:val="none" w:sz="0" w:space="0" w:color="auto"/>
                <w:left w:val="none" w:sz="0" w:space="0" w:color="auto"/>
                <w:bottom w:val="none" w:sz="0" w:space="0" w:color="auto"/>
                <w:right w:val="none" w:sz="0" w:space="0" w:color="auto"/>
              </w:divBdr>
            </w:div>
            <w:div w:id="1526558814">
              <w:marLeft w:val="0"/>
              <w:marRight w:val="0"/>
              <w:marTop w:val="0"/>
              <w:marBottom w:val="0"/>
              <w:divBdr>
                <w:top w:val="none" w:sz="0" w:space="0" w:color="auto"/>
                <w:left w:val="none" w:sz="0" w:space="0" w:color="auto"/>
                <w:bottom w:val="none" w:sz="0" w:space="0" w:color="auto"/>
                <w:right w:val="none" w:sz="0" w:space="0" w:color="auto"/>
              </w:divBdr>
            </w:div>
            <w:div w:id="1537307155">
              <w:marLeft w:val="0"/>
              <w:marRight w:val="0"/>
              <w:marTop w:val="0"/>
              <w:marBottom w:val="0"/>
              <w:divBdr>
                <w:top w:val="none" w:sz="0" w:space="0" w:color="auto"/>
                <w:left w:val="none" w:sz="0" w:space="0" w:color="auto"/>
                <w:bottom w:val="none" w:sz="0" w:space="0" w:color="auto"/>
                <w:right w:val="none" w:sz="0" w:space="0" w:color="auto"/>
              </w:divBdr>
            </w:div>
            <w:div w:id="1576629929">
              <w:marLeft w:val="0"/>
              <w:marRight w:val="0"/>
              <w:marTop w:val="0"/>
              <w:marBottom w:val="0"/>
              <w:divBdr>
                <w:top w:val="none" w:sz="0" w:space="0" w:color="auto"/>
                <w:left w:val="none" w:sz="0" w:space="0" w:color="auto"/>
                <w:bottom w:val="none" w:sz="0" w:space="0" w:color="auto"/>
                <w:right w:val="none" w:sz="0" w:space="0" w:color="auto"/>
              </w:divBdr>
            </w:div>
            <w:div w:id="1637443828">
              <w:marLeft w:val="0"/>
              <w:marRight w:val="0"/>
              <w:marTop w:val="0"/>
              <w:marBottom w:val="0"/>
              <w:divBdr>
                <w:top w:val="none" w:sz="0" w:space="0" w:color="auto"/>
                <w:left w:val="none" w:sz="0" w:space="0" w:color="auto"/>
                <w:bottom w:val="none" w:sz="0" w:space="0" w:color="auto"/>
                <w:right w:val="none" w:sz="0" w:space="0" w:color="auto"/>
              </w:divBdr>
            </w:div>
            <w:div w:id="1661733781">
              <w:marLeft w:val="0"/>
              <w:marRight w:val="0"/>
              <w:marTop w:val="0"/>
              <w:marBottom w:val="0"/>
              <w:divBdr>
                <w:top w:val="none" w:sz="0" w:space="0" w:color="auto"/>
                <w:left w:val="none" w:sz="0" w:space="0" w:color="auto"/>
                <w:bottom w:val="none" w:sz="0" w:space="0" w:color="auto"/>
                <w:right w:val="none" w:sz="0" w:space="0" w:color="auto"/>
              </w:divBdr>
            </w:div>
            <w:div w:id="1699044648">
              <w:marLeft w:val="0"/>
              <w:marRight w:val="0"/>
              <w:marTop w:val="0"/>
              <w:marBottom w:val="0"/>
              <w:divBdr>
                <w:top w:val="none" w:sz="0" w:space="0" w:color="auto"/>
                <w:left w:val="none" w:sz="0" w:space="0" w:color="auto"/>
                <w:bottom w:val="none" w:sz="0" w:space="0" w:color="auto"/>
                <w:right w:val="none" w:sz="0" w:space="0" w:color="auto"/>
              </w:divBdr>
            </w:div>
            <w:div w:id="1699237283">
              <w:marLeft w:val="0"/>
              <w:marRight w:val="0"/>
              <w:marTop w:val="0"/>
              <w:marBottom w:val="0"/>
              <w:divBdr>
                <w:top w:val="none" w:sz="0" w:space="0" w:color="auto"/>
                <w:left w:val="none" w:sz="0" w:space="0" w:color="auto"/>
                <w:bottom w:val="none" w:sz="0" w:space="0" w:color="auto"/>
                <w:right w:val="none" w:sz="0" w:space="0" w:color="auto"/>
              </w:divBdr>
            </w:div>
            <w:div w:id="1730566448">
              <w:marLeft w:val="0"/>
              <w:marRight w:val="0"/>
              <w:marTop w:val="0"/>
              <w:marBottom w:val="0"/>
              <w:divBdr>
                <w:top w:val="none" w:sz="0" w:space="0" w:color="auto"/>
                <w:left w:val="none" w:sz="0" w:space="0" w:color="auto"/>
                <w:bottom w:val="none" w:sz="0" w:space="0" w:color="auto"/>
                <w:right w:val="none" w:sz="0" w:space="0" w:color="auto"/>
              </w:divBdr>
            </w:div>
            <w:div w:id="1771974434">
              <w:marLeft w:val="0"/>
              <w:marRight w:val="0"/>
              <w:marTop w:val="0"/>
              <w:marBottom w:val="0"/>
              <w:divBdr>
                <w:top w:val="none" w:sz="0" w:space="0" w:color="auto"/>
                <w:left w:val="none" w:sz="0" w:space="0" w:color="auto"/>
                <w:bottom w:val="none" w:sz="0" w:space="0" w:color="auto"/>
                <w:right w:val="none" w:sz="0" w:space="0" w:color="auto"/>
              </w:divBdr>
            </w:div>
            <w:div w:id="1776365197">
              <w:marLeft w:val="0"/>
              <w:marRight w:val="0"/>
              <w:marTop w:val="0"/>
              <w:marBottom w:val="0"/>
              <w:divBdr>
                <w:top w:val="none" w:sz="0" w:space="0" w:color="auto"/>
                <w:left w:val="none" w:sz="0" w:space="0" w:color="auto"/>
                <w:bottom w:val="none" w:sz="0" w:space="0" w:color="auto"/>
                <w:right w:val="none" w:sz="0" w:space="0" w:color="auto"/>
              </w:divBdr>
            </w:div>
            <w:div w:id="1807240977">
              <w:marLeft w:val="0"/>
              <w:marRight w:val="0"/>
              <w:marTop w:val="0"/>
              <w:marBottom w:val="0"/>
              <w:divBdr>
                <w:top w:val="none" w:sz="0" w:space="0" w:color="auto"/>
                <w:left w:val="none" w:sz="0" w:space="0" w:color="auto"/>
                <w:bottom w:val="none" w:sz="0" w:space="0" w:color="auto"/>
                <w:right w:val="none" w:sz="0" w:space="0" w:color="auto"/>
              </w:divBdr>
            </w:div>
            <w:div w:id="1834644897">
              <w:marLeft w:val="0"/>
              <w:marRight w:val="0"/>
              <w:marTop w:val="0"/>
              <w:marBottom w:val="0"/>
              <w:divBdr>
                <w:top w:val="none" w:sz="0" w:space="0" w:color="auto"/>
                <w:left w:val="none" w:sz="0" w:space="0" w:color="auto"/>
                <w:bottom w:val="none" w:sz="0" w:space="0" w:color="auto"/>
                <w:right w:val="none" w:sz="0" w:space="0" w:color="auto"/>
              </w:divBdr>
            </w:div>
            <w:div w:id="1860310767">
              <w:marLeft w:val="0"/>
              <w:marRight w:val="0"/>
              <w:marTop w:val="0"/>
              <w:marBottom w:val="0"/>
              <w:divBdr>
                <w:top w:val="none" w:sz="0" w:space="0" w:color="auto"/>
                <w:left w:val="none" w:sz="0" w:space="0" w:color="auto"/>
                <w:bottom w:val="none" w:sz="0" w:space="0" w:color="auto"/>
                <w:right w:val="none" w:sz="0" w:space="0" w:color="auto"/>
              </w:divBdr>
            </w:div>
            <w:div w:id="1878925597">
              <w:marLeft w:val="0"/>
              <w:marRight w:val="0"/>
              <w:marTop w:val="0"/>
              <w:marBottom w:val="0"/>
              <w:divBdr>
                <w:top w:val="none" w:sz="0" w:space="0" w:color="auto"/>
                <w:left w:val="none" w:sz="0" w:space="0" w:color="auto"/>
                <w:bottom w:val="none" w:sz="0" w:space="0" w:color="auto"/>
                <w:right w:val="none" w:sz="0" w:space="0" w:color="auto"/>
              </w:divBdr>
            </w:div>
            <w:div w:id="1923641310">
              <w:marLeft w:val="0"/>
              <w:marRight w:val="0"/>
              <w:marTop w:val="0"/>
              <w:marBottom w:val="0"/>
              <w:divBdr>
                <w:top w:val="none" w:sz="0" w:space="0" w:color="auto"/>
                <w:left w:val="none" w:sz="0" w:space="0" w:color="auto"/>
                <w:bottom w:val="none" w:sz="0" w:space="0" w:color="auto"/>
                <w:right w:val="none" w:sz="0" w:space="0" w:color="auto"/>
              </w:divBdr>
            </w:div>
            <w:div w:id="1924340225">
              <w:marLeft w:val="0"/>
              <w:marRight w:val="0"/>
              <w:marTop w:val="0"/>
              <w:marBottom w:val="0"/>
              <w:divBdr>
                <w:top w:val="none" w:sz="0" w:space="0" w:color="auto"/>
                <w:left w:val="none" w:sz="0" w:space="0" w:color="auto"/>
                <w:bottom w:val="none" w:sz="0" w:space="0" w:color="auto"/>
                <w:right w:val="none" w:sz="0" w:space="0" w:color="auto"/>
              </w:divBdr>
            </w:div>
            <w:div w:id="1957759861">
              <w:marLeft w:val="0"/>
              <w:marRight w:val="0"/>
              <w:marTop w:val="0"/>
              <w:marBottom w:val="0"/>
              <w:divBdr>
                <w:top w:val="none" w:sz="0" w:space="0" w:color="auto"/>
                <w:left w:val="none" w:sz="0" w:space="0" w:color="auto"/>
                <w:bottom w:val="none" w:sz="0" w:space="0" w:color="auto"/>
                <w:right w:val="none" w:sz="0" w:space="0" w:color="auto"/>
              </w:divBdr>
            </w:div>
            <w:div w:id="1970896669">
              <w:marLeft w:val="0"/>
              <w:marRight w:val="0"/>
              <w:marTop w:val="0"/>
              <w:marBottom w:val="0"/>
              <w:divBdr>
                <w:top w:val="none" w:sz="0" w:space="0" w:color="auto"/>
                <w:left w:val="none" w:sz="0" w:space="0" w:color="auto"/>
                <w:bottom w:val="none" w:sz="0" w:space="0" w:color="auto"/>
                <w:right w:val="none" w:sz="0" w:space="0" w:color="auto"/>
              </w:divBdr>
            </w:div>
            <w:div w:id="1989285784">
              <w:marLeft w:val="0"/>
              <w:marRight w:val="0"/>
              <w:marTop w:val="0"/>
              <w:marBottom w:val="0"/>
              <w:divBdr>
                <w:top w:val="none" w:sz="0" w:space="0" w:color="auto"/>
                <w:left w:val="none" w:sz="0" w:space="0" w:color="auto"/>
                <w:bottom w:val="none" w:sz="0" w:space="0" w:color="auto"/>
                <w:right w:val="none" w:sz="0" w:space="0" w:color="auto"/>
              </w:divBdr>
            </w:div>
            <w:div w:id="1995377014">
              <w:marLeft w:val="0"/>
              <w:marRight w:val="0"/>
              <w:marTop w:val="0"/>
              <w:marBottom w:val="0"/>
              <w:divBdr>
                <w:top w:val="none" w:sz="0" w:space="0" w:color="auto"/>
                <w:left w:val="none" w:sz="0" w:space="0" w:color="auto"/>
                <w:bottom w:val="none" w:sz="0" w:space="0" w:color="auto"/>
                <w:right w:val="none" w:sz="0" w:space="0" w:color="auto"/>
              </w:divBdr>
            </w:div>
            <w:div w:id="2016567678">
              <w:marLeft w:val="0"/>
              <w:marRight w:val="0"/>
              <w:marTop w:val="0"/>
              <w:marBottom w:val="0"/>
              <w:divBdr>
                <w:top w:val="none" w:sz="0" w:space="0" w:color="auto"/>
                <w:left w:val="none" w:sz="0" w:space="0" w:color="auto"/>
                <w:bottom w:val="none" w:sz="0" w:space="0" w:color="auto"/>
                <w:right w:val="none" w:sz="0" w:space="0" w:color="auto"/>
              </w:divBdr>
            </w:div>
            <w:div w:id="2016611222">
              <w:marLeft w:val="0"/>
              <w:marRight w:val="0"/>
              <w:marTop w:val="0"/>
              <w:marBottom w:val="0"/>
              <w:divBdr>
                <w:top w:val="none" w:sz="0" w:space="0" w:color="auto"/>
                <w:left w:val="none" w:sz="0" w:space="0" w:color="auto"/>
                <w:bottom w:val="none" w:sz="0" w:space="0" w:color="auto"/>
                <w:right w:val="none" w:sz="0" w:space="0" w:color="auto"/>
              </w:divBdr>
            </w:div>
            <w:div w:id="2071610371">
              <w:marLeft w:val="0"/>
              <w:marRight w:val="0"/>
              <w:marTop w:val="0"/>
              <w:marBottom w:val="0"/>
              <w:divBdr>
                <w:top w:val="none" w:sz="0" w:space="0" w:color="auto"/>
                <w:left w:val="none" w:sz="0" w:space="0" w:color="auto"/>
                <w:bottom w:val="none" w:sz="0" w:space="0" w:color="auto"/>
                <w:right w:val="none" w:sz="0" w:space="0" w:color="auto"/>
              </w:divBdr>
            </w:div>
            <w:div w:id="2085567045">
              <w:marLeft w:val="0"/>
              <w:marRight w:val="0"/>
              <w:marTop w:val="0"/>
              <w:marBottom w:val="0"/>
              <w:divBdr>
                <w:top w:val="none" w:sz="0" w:space="0" w:color="auto"/>
                <w:left w:val="none" w:sz="0" w:space="0" w:color="auto"/>
                <w:bottom w:val="none" w:sz="0" w:space="0" w:color="auto"/>
                <w:right w:val="none" w:sz="0" w:space="0" w:color="auto"/>
              </w:divBdr>
            </w:div>
            <w:div w:id="2091342801">
              <w:marLeft w:val="0"/>
              <w:marRight w:val="0"/>
              <w:marTop w:val="0"/>
              <w:marBottom w:val="0"/>
              <w:divBdr>
                <w:top w:val="none" w:sz="0" w:space="0" w:color="auto"/>
                <w:left w:val="none" w:sz="0" w:space="0" w:color="auto"/>
                <w:bottom w:val="none" w:sz="0" w:space="0" w:color="auto"/>
                <w:right w:val="none" w:sz="0" w:space="0" w:color="auto"/>
              </w:divBdr>
            </w:div>
            <w:div w:id="2110268675">
              <w:marLeft w:val="0"/>
              <w:marRight w:val="0"/>
              <w:marTop w:val="0"/>
              <w:marBottom w:val="0"/>
              <w:divBdr>
                <w:top w:val="none" w:sz="0" w:space="0" w:color="auto"/>
                <w:left w:val="none" w:sz="0" w:space="0" w:color="auto"/>
                <w:bottom w:val="none" w:sz="0" w:space="0" w:color="auto"/>
                <w:right w:val="none" w:sz="0" w:space="0" w:color="auto"/>
              </w:divBdr>
            </w:div>
            <w:div w:id="2139910508">
              <w:marLeft w:val="0"/>
              <w:marRight w:val="0"/>
              <w:marTop w:val="0"/>
              <w:marBottom w:val="0"/>
              <w:divBdr>
                <w:top w:val="none" w:sz="0" w:space="0" w:color="auto"/>
                <w:left w:val="none" w:sz="0" w:space="0" w:color="auto"/>
                <w:bottom w:val="none" w:sz="0" w:space="0" w:color="auto"/>
                <w:right w:val="none" w:sz="0" w:space="0" w:color="auto"/>
              </w:divBdr>
            </w:div>
          </w:divsChild>
        </w:div>
        <w:div w:id="752164907">
          <w:marLeft w:val="0"/>
          <w:marRight w:val="0"/>
          <w:marTop w:val="0"/>
          <w:marBottom w:val="0"/>
          <w:divBdr>
            <w:top w:val="none" w:sz="0" w:space="0" w:color="auto"/>
            <w:left w:val="none" w:sz="0" w:space="0" w:color="auto"/>
            <w:bottom w:val="none" w:sz="0" w:space="0" w:color="auto"/>
            <w:right w:val="none" w:sz="0" w:space="0" w:color="auto"/>
          </w:divBdr>
          <w:divsChild>
            <w:div w:id="313994955">
              <w:marLeft w:val="0"/>
              <w:marRight w:val="0"/>
              <w:marTop w:val="0"/>
              <w:marBottom w:val="0"/>
              <w:divBdr>
                <w:top w:val="none" w:sz="0" w:space="0" w:color="auto"/>
                <w:left w:val="none" w:sz="0" w:space="0" w:color="auto"/>
                <w:bottom w:val="none" w:sz="0" w:space="0" w:color="auto"/>
                <w:right w:val="none" w:sz="0" w:space="0" w:color="auto"/>
              </w:divBdr>
            </w:div>
          </w:divsChild>
        </w:div>
        <w:div w:id="768813365">
          <w:marLeft w:val="0"/>
          <w:marRight w:val="0"/>
          <w:marTop w:val="0"/>
          <w:marBottom w:val="0"/>
          <w:divBdr>
            <w:top w:val="none" w:sz="0" w:space="0" w:color="auto"/>
            <w:left w:val="none" w:sz="0" w:space="0" w:color="auto"/>
            <w:bottom w:val="none" w:sz="0" w:space="0" w:color="auto"/>
            <w:right w:val="none" w:sz="0" w:space="0" w:color="auto"/>
          </w:divBdr>
          <w:divsChild>
            <w:div w:id="2041470407">
              <w:marLeft w:val="0"/>
              <w:marRight w:val="0"/>
              <w:marTop w:val="0"/>
              <w:marBottom w:val="0"/>
              <w:divBdr>
                <w:top w:val="none" w:sz="0" w:space="0" w:color="auto"/>
                <w:left w:val="none" w:sz="0" w:space="0" w:color="auto"/>
                <w:bottom w:val="none" w:sz="0" w:space="0" w:color="auto"/>
                <w:right w:val="none" w:sz="0" w:space="0" w:color="auto"/>
              </w:divBdr>
            </w:div>
          </w:divsChild>
        </w:div>
        <w:div w:id="773669886">
          <w:marLeft w:val="0"/>
          <w:marRight w:val="0"/>
          <w:marTop w:val="0"/>
          <w:marBottom w:val="0"/>
          <w:divBdr>
            <w:top w:val="none" w:sz="0" w:space="0" w:color="auto"/>
            <w:left w:val="none" w:sz="0" w:space="0" w:color="auto"/>
            <w:bottom w:val="none" w:sz="0" w:space="0" w:color="auto"/>
            <w:right w:val="none" w:sz="0" w:space="0" w:color="auto"/>
          </w:divBdr>
          <w:divsChild>
            <w:div w:id="98567042">
              <w:marLeft w:val="0"/>
              <w:marRight w:val="0"/>
              <w:marTop w:val="0"/>
              <w:marBottom w:val="0"/>
              <w:divBdr>
                <w:top w:val="none" w:sz="0" w:space="0" w:color="auto"/>
                <w:left w:val="none" w:sz="0" w:space="0" w:color="auto"/>
                <w:bottom w:val="none" w:sz="0" w:space="0" w:color="auto"/>
                <w:right w:val="none" w:sz="0" w:space="0" w:color="auto"/>
              </w:divBdr>
            </w:div>
            <w:div w:id="490564870">
              <w:marLeft w:val="0"/>
              <w:marRight w:val="0"/>
              <w:marTop w:val="0"/>
              <w:marBottom w:val="0"/>
              <w:divBdr>
                <w:top w:val="none" w:sz="0" w:space="0" w:color="auto"/>
                <w:left w:val="none" w:sz="0" w:space="0" w:color="auto"/>
                <w:bottom w:val="none" w:sz="0" w:space="0" w:color="auto"/>
                <w:right w:val="none" w:sz="0" w:space="0" w:color="auto"/>
              </w:divBdr>
            </w:div>
          </w:divsChild>
        </w:div>
        <w:div w:id="787548060">
          <w:marLeft w:val="0"/>
          <w:marRight w:val="0"/>
          <w:marTop w:val="0"/>
          <w:marBottom w:val="0"/>
          <w:divBdr>
            <w:top w:val="none" w:sz="0" w:space="0" w:color="auto"/>
            <w:left w:val="none" w:sz="0" w:space="0" w:color="auto"/>
            <w:bottom w:val="none" w:sz="0" w:space="0" w:color="auto"/>
            <w:right w:val="none" w:sz="0" w:space="0" w:color="auto"/>
          </w:divBdr>
          <w:divsChild>
            <w:div w:id="1415783786">
              <w:marLeft w:val="0"/>
              <w:marRight w:val="0"/>
              <w:marTop w:val="0"/>
              <w:marBottom w:val="0"/>
              <w:divBdr>
                <w:top w:val="none" w:sz="0" w:space="0" w:color="auto"/>
                <w:left w:val="none" w:sz="0" w:space="0" w:color="auto"/>
                <w:bottom w:val="none" w:sz="0" w:space="0" w:color="auto"/>
                <w:right w:val="none" w:sz="0" w:space="0" w:color="auto"/>
              </w:divBdr>
            </w:div>
            <w:div w:id="1817598997">
              <w:marLeft w:val="0"/>
              <w:marRight w:val="0"/>
              <w:marTop w:val="0"/>
              <w:marBottom w:val="0"/>
              <w:divBdr>
                <w:top w:val="none" w:sz="0" w:space="0" w:color="auto"/>
                <w:left w:val="none" w:sz="0" w:space="0" w:color="auto"/>
                <w:bottom w:val="none" w:sz="0" w:space="0" w:color="auto"/>
                <w:right w:val="none" w:sz="0" w:space="0" w:color="auto"/>
              </w:divBdr>
            </w:div>
          </w:divsChild>
        </w:div>
        <w:div w:id="798377595">
          <w:marLeft w:val="0"/>
          <w:marRight w:val="0"/>
          <w:marTop w:val="0"/>
          <w:marBottom w:val="0"/>
          <w:divBdr>
            <w:top w:val="none" w:sz="0" w:space="0" w:color="auto"/>
            <w:left w:val="none" w:sz="0" w:space="0" w:color="auto"/>
            <w:bottom w:val="none" w:sz="0" w:space="0" w:color="auto"/>
            <w:right w:val="none" w:sz="0" w:space="0" w:color="auto"/>
          </w:divBdr>
          <w:divsChild>
            <w:div w:id="630984436">
              <w:marLeft w:val="0"/>
              <w:marRight w:val="0"/>
              <w:marTop w:val="0"/>
              <w:marBottom w:val="0"/>
              <w:divBdr>
                <w:top w:val="none" w:sz="0" w:space="0" w:color="auto"/>
                <w:left w:val="none" w:sz="0" w:space="0" w:color="auto"/>
                <w:bottom w:val="none" w:sz="0" w:space="0" w:color="auto"/>
                <w:right w:val="none" w:sz="0" w:space="0" w:color="auto"/>
              </w:divBdr>
            </w:div>
          </w:divsChild>
        </w:div>
        <w:div w:id="807822725">
          <w:marLeft w:val="0"/>
          <w:marRight w:val="0"/>
          <w:marTop w:val="0"/>
          <w:marBottom w:val="0"/>
          <w:divBdr>
            <w:top w:val="none" w:sz="0" w:space="0" w:color="auto"/>
            <w:left w:val="none" w:sz="0" w:space="0" w:color="auto"/>
            <w:bottom w:val="none" w:sz="0" w:space="0" w:color="auto"/>
            <w:right w:val="none" w:sz="0" w:space="0" w:color="auto"/>
          </w:divBdr>
          <w:divsChild>
            <w:div w:id="88240974">
              <w:marLeft w:val="0"/>
              <w:marRight w:val="0"/>
              <w:marTop w:val="0"/>
              <w:marBottom w:val="0"/>
              <w:divBdr>
                <w:top w:val="none" w:sz="0" w:space="0" w:color="auto"/>
                <w:left w:val="none" w:sz="0" w:space="0" w:color="auto"/>
                <w:bottom w:val="none" w:sz="0" w:space="0" w:color="auto"/>
                <w:right w:val="none" w:sz="0" w:space="0" w:color="auto"/>
              </w:divBdr>
            </w:div>
          </w:divsChild>
        </w:div>
        <w:div w:id="814684787">
          <w:marLeft w:val="0"/>
          <w:marRight w:val="0"/>
          <w:marTop w:val="0"/>
          <w:marBottom w:val="0"/>
          <w:divBdr>
            <w:top w:val="none" w:sz="0" w:space="0" w:color="auto"/>
            <w:left w:val="none" w:sz="0" w:space="0" w:color="auto"/>
            <w:bottom w:val="none" w:sz="0" w:space="0" w:color="auto"/>
            <w:right w:val="none" w:sz="0" w:space="0" w:color="auto"/>
          </w:divBdr>
          <w:divsChild>
            <w:div w:id="1661959965">
              <w:marLeft w:val="0"/>
              <w:marRight w:val="0"/>
              <w:marTop w:val="0"/>
              <w:marBottom w:val="0"/>
              <w:divBdr>
                <w:top w:val="none" w:sz="0" w:space="0" w:color="auto"/>
                <w:left w:val="none" w:sz="0" w:space="0" w:color="auto"/>
                <w:bottom w:val="none" w:sz="0" w:space="0" w:color="auto"/>
                <w:right w:val="none" w:sz="0" w:space="0" w:color="auto"/>
              </w:divBdr>
            </w:div>
          </w:divsChild>
        </w:div>
        <w:div w:id="829247744">
          <w:marLeft w:val="0"/>
          <w:marRight w:val="0"/>
          <w:marTop w:val="0"/>
          <w:marBottom w:val="0"/>
          <w:divBdr>
            <w:top w:val="none" w:sz="0" w:space="0" w:color="auto"/>
            <w:left w:val="none" w:sz="0" w:space="0" w:color="auto"/>
            <w:bottom w:val="none" w:sz="0" w:space="0" w:color="auto"/>
            <w:right w:val="none" w:sz="0" w:space="0" w:color="auto"/>
          </w:divBdr>
          <w:divsChild>
            <w:div w:id="1433404537">
              <w:marLeft w:val="0"/>
              <w:marRight w:val="0"/>
              <w:marTop w:val="0"/>
              <w:marBottom w:val="0"/>
              <w:divBdr>
                <w:top w:val="none" w:sz="0" w:space="0" w:color="auto"/>
                <w:left w:val="none" w:sz="0" w:space="0" w:color="auto"/>
                <w:bottom w:val="none" w:sz="0" w:space="0" w:color="auto"/>
                <w:right w:val="none" w:sz="0" w:space="0" w:color="auto"/>
              </w:divBdr>
            </w:div>
          </w:divsChild>
        </w:div>
        <w:div w:id="831718057">
          <w:marLeft w:val="0"/>
          <w:marRight w:val="0"/>
          <w:marTop w:val="0"/>
          <w:marBottom w:val="0"/>
          <w:divBdr>
            <w:top w:val="none" w:sz="0" w:space="0" w:color="auto"/>
            <w:left w:val="none" w:sz="0" w:space="0" w:color="auto"/>
            <w:bottom w:val="none" w:sz="0" w:space="0" w:color="auto"/>
            <w:right w:val="none" w:sz="0" w:space="0" w:color="auto"/>
          </w:divBdr>
          <w:divsChild>
            <w:div w:id="818427679">
              <w:marLeft w:val="0"/>
              <w:marRight w:val="0"/>
              <w:marTop w:val="0"/>
              <w:marBottom w:val="0"/>
              <w:divBdr>
                <w:top w:val="none" w:sz="0" w:space="0" w:color="auto"/>
                <w:left w:val="none" w:sz="0" w:space="0" w:color="auto"/>
                <w:bottom w:val="none" w:sz="0" w:space="0" w:color="auto"/>
                <w:right w:val="none" w:sz="0" w:space="0" w:color="auto"/>
              </w:divBdr>
            </w:div>
          </w:divsChild>
        </w:div>
        <w:div w:id="842209380">
          <w:marLeft w:val="0"/>
          <w:marRight w:val="0"/>
          <w:marTop w:val="0"/>
          <w:marBottom w:val="0"/>
          <w:divBdr>
            <w:top w:val="none" w:sz="0" w:space="0" w:color="auto"/>
            <w:left w:val="none" w:sz="0" w:space="0" w:color="auto"/>
            <w:bottom w:val="none" w:sz="0" w:space="0" w:color="auto"/>
            <w:right w:val="none" w:sz="0" w:space="0" w:color="auto"/>
          </w:divBdr>
          <w:divsChild>
            <w:div w:id="921795664">
              <w:marLeft w:val="0"/>
              <w:marRight w:val="0"/>
              <w:marTop w:val="0"/>
              <w:marBottom w:val="0"/>
              <w:divBdr>
                <w:top w:val="none" w:sz="0" w:space="0" w:color="auto"/>
                <w:left w:val="none" w:sz="0" w:space="0" w:color="auto"/>
                <w:bottom w:val="none" w:sz="0" w:space="0" w:color="auto"/>
                <w:right w:val="none" w:sz="0" w:space="0" w:color="auto"/>
              </w:divBdr>
            </w:div>
          </w:divsChild>
        </w:div>
        <w:div w:id="851261685">
          <w:marLeft w:val="0"/>
          <w:marRight w:val="0"/>
          <w:marTop w:val="0"/>
          <w:marBottom w:val="0"/>
          <w:divBdr>
            <w:top w:val="none" w:sz="0" w:space="0" w:color="auto"/>
            <w:left w:val="none" w:sz="0" w:space="0" w:color="auto"/>
            <w:bottom w:val="none" w:sz="0" w:space="0" w:color="auto"/>
            <w:right w:val="none" w:sz="0" w:space="0" w:color="auto"/>
          </w:divBdr>
          <w:divsChild>
            <w:div w:id="825322138">
              <w:marLeft w:val="0"/>
              <w:marRight w:val="0"/>
              <w:marTop w:val="0"/>
              <w:marBottom w:val="0"/>
              <w:divBdr>
                <w:top w:val="none" w:sz="0" w:space="0" w:color="auto"/>
                <w:left w:val="none" w:sz="0" w:space="0" w:color="auto"/>
                <w:bottom w:val="none" w:sz="0" w:space="0" w:color="auto"/>
                <w:right w:val="none" w:sz="0" w:space="0" w:color="auto"/>
              </w:divBdr>
            </w:div>
          </w:divsChild>
        </w:div>
        <w:div w:id="879979772">
          <w:marLeft w:val="0"/>
          <w:marRight w:val="0"/>
          <w:marTop w:val="0"/>
          <w:marBottom w:val="0"/>
          <w:divBdr>
            <w:top w:val="none" w:sz="0" w:space="0" w:color="auto"/>
            <w:left w:val="none" w:sz="0" w:space="0" w:color="auto"/>
            <w:bottom w:val="none" w:sz="0" w:space="0" w:color="auto"/>
            <w:right w:val="none" w:sz="0" w:space="0" w:color="auto"/>
          </w:divBdr>
          <w:divsChild>
            <w:div w:id="812528685">
              <w:marLeft w:val="0"/>
              <w:marRight w:val="0"/>
              <w:marTop w:val="0"/>
              <w:marBottom w:val="0"/>
              <w:divBdr>
                <w:top w:val="none" w:sz="0" w:space="0" w:color="auto"/>
                <w:left w:val="none" w:sz="0" w:space="0" w:color="auto"/>
                <w:bottom w:val="none" w:sz="0" w:space="0" w:color="auto"/>
                <w:right w:val="none" w:sz="0" w:space="0" w:color="auto"/>
              </w:divBdr>
            </w:div>
          </w:divsChild>
        </w:div>
        <w:div w:id="885334449">
          <w:marLeft w:val="0"/>
          <w:marRight w:val="0"/>
          <w:marTop w:val="0"/>
          <w:marBottom w:val="0"/>
          <w:divBdr>
            <w:top w:val="none" w:sz="0" w:space="0" w:color="auto"/>
            <w:left w:val="none" w:sz="0" w:space="0" w:color="auto"/>
            <w:bottom w:val="none" w:sz="0" w:space="0" w:color="auto"/>
            <w:right w:val="none" w:sz="0" w:space="0" w:color="auto"/>
          </w:divBdr>
          <w:divsChild>
            <w:div w:id="198327258">
              <w:marLeft w:val="0"/>
              <w:marRight w:val="0"/>
              <w:marTop w:val="0"/>
              <w:marBottom w:val="0"/>
              <w:divBdr>
                <w:top w:val="none" w:sz="0" w:space="0" w:color="auto"/>
                <w:left w:val="none" w:sz="0" w:space="0" w:color="auto"/>
                <w:bottom w:val="none" w:sz="0" w:space="0" w:color="auto"/>
                <w:right w:val="none" w:sz="0" w:space="0" w:color="auto"/>
              </w:divBdr>
            </w:div>
            <w:div w:id="967470035">
              <w:marLeft w:val="0"/>
              <w:marRight w:val="0"/>
              <w:marTop w:val="0"/>
              <w:marBottom w:val="0"/>
              <w:divBdr>
                <w:top w:val="none" w:sz="0" w:space="0" w:color="auto"/>
                <w:left w:val="none" w:sz="0" w:space="0" w:color="auto"/>
                <w:bottom w:val="none" w:sz="0" w:space="0" w:color="auto"/>
                <w:right w:val="none" w:sz="0" w:space="0" w:color="auto"/>
              </w:divBdr>
            </w:div>
            <w:div w:id="971517484">
              <w:marLeft w:val="0"/>
              <w:marRight w:val="0"/>
              <w:marTop w:val="0"/>
              <w:marBottom w:val="0"/>
              <w:divBdr>
                <w:top w:val="none" w:sz="0" w:space="0" w:color="auto"/>
                <w:left w:val="none" w:sz="0" w:space="0" w:color="auto"/>
                <w:bottom w:val="none" w:sz="0" w:space="0" w:color="auto"/>
                <w:right w:val="none" w:sz="0" w:space="0" w:color="auto"/>
              </w:divBdr>
            </w:div>
            <w:div w:id="1586575480">
              <w:marLeft w:val="0"/>
              <w:marRight w:val="0"/>
              <w:marTop w:val="0"/>
              <w:marBottom w:val="0"/>
              <w:divBdr>
                <w:top w:val="none" w:sz="0" w:space="0" w:color="auto"/>
                <w:left w:val="none" w:sz="0" w:space="0" w:color="auto"/>
                <w:bottom w:val="none" w:sz="0" w:space="0" w:color="auto"/>
                <w:right w:val="none" w:sz="0" w:space="0" w:color="auto"/>
              </w:divBdr>
            </w:div>
            <w:div w:id="1936471350">
              <w:marLeft w:val="0"/>
              <w:marRight w:val="0"/>
              <w:marTop w:val="0"/>
              <w:marBottom w:val="0"/>
              <w:divBdr>
                <w:top w:val="none" w:sz="0" w:space="0" w:color="auto"/>
                <w:left w:val="none" w:sz="0" w:space="0" w:color="auto"/>
                <w:bottom w:val="none" w:sz="0" w:space="0" w:color="auto"/>
                <w:right w:val="none" w:sz="0" w:space="0" w:color="auto"/>
              </w:divBdr>
            </w:div>
            <w:div w:id="1989281372">
              <w:marLeft w:val="0"/>
              <w:marRight w:val="0"/>
              <w:marTop w:val="0"/>
              <w:marBottom w:val="0"/>
              <w:divBdr>
                <w:top w:val="none" w:sz="0" w:space="0" w:color="auto"/>
                <w:left w:val="none" w:sz="0" w:space="0" w:color="auto"/>
                <w:bottom w:val="none" w:sz="0" w:space="0" w:color="auto"/>
                <w:right w:val="none" w:sz="0" w:space="0" w:color="auto"/>
              </w:divBdr>
            </w:div>
          </w:divsChild>
        </w:div>
        <w:div w:id="896166604">
          <w:marLeft w:val="0"/>
          <w:marRight w:val="0"/>
          <w:marTop w:val="0"/>
          <w:marBottom w:val="0"/>
          <w:divBdr>
            <w:top w:val="none" w:sz="0" w:space="0" w:color="auto"/>
            <w:left w:val="none" w:sz="0" w:space="0" w:color="auto"/>
            <w:bottom w:val="none" w:sz="0" w:space="0" w:color="auto"/>
            <w:right w:val="none" w:sz="0" w:space="0" w:color="auto"/>
          </w:divBdr>
          <w:divsChild>
            <w:div w:id="406070756">
              <w:marLeft w:val="0"/>
              <w:marRight w:val="0"/>
              <w:marTop w:val="0"/>
              <w:marBottom w:val="0"/>
              <w:divBdr>
                <w:top w:val="none" w:sz="0" w:space="0" w:color="auto"/>
                <w:left w:val="none" w:sz="0" w:space="0" w:color="auto"/>
                <w:bottom w:val="none" w:sz="0" w:space="0" w:color="auto"/>
                <w:right w:val="none" w:sz="0" w:space="0" w:color="auto"/>
              </w:divBdr>
            </w:div>
            <w:div w:id="1093086662">
              <w:marLeft w:val="0"/>
              <w:marRight w:val="0"/>
              <w:marTop w:val="0"/>
              <w:marBottom w:val="0"/>
              <w:divBdr>
                <w:top w:val="none" w:sz="0" w:space="0" w:color="auto"/>
                <w:left w:val="none" w:sz="0" w:space="0" w:color="auto"/>
                <w:bottom w:val="none" w:sz="0" w:space="0" w:color="auto"/>
                <w:right w:val="none" w:sz="0" w:space="0" w:color="auto"/>
              </w:divBdr>
            </w:div>
          </w:divsChild>
        </w:div>
        <w:div w:id="914172586">
          <w:marLeft w:val="0"/>
          <w:marRight w:val="0"/>
          <w:marTop w:val="0"/>
          <w:marBottom w:val="0"/>
          <w:divBdr>
            <w:top w:val="none" w:sz="0" w:space="0" w:color="auto"/>
            <w:left w:val="none" w:sz="0" w:space="0" w:color="auto"/>
            <w:bottom w:val="none" w:sz="0" w:space="0" w:color="auto"/>
            <w:right w:val="none" w:sz="0" w:space="0" w:color="auto"/>
          </w:divBdr>
          <w:divsChild>
            <w:div w:id="1667321659">
              <w:marLeft w:val="0"/>
              <w:marRight w:val="0"/>
              <w:marTop w:val="0"/>
              <w:marBottom w:val="0"/>
              <w:divBdr>
                <w:top w:val="none" w:sz="0" w:space="0" w:color="auto"/>
                <w:left w:val="none" w:sz="0" w:space="0" w:color="auto"/>
                <w:bottom w:val="none" w:sz="0" w:space="0" w:color="auto"/>
                <w:right w:val="none" w:sz="0" w:space="0" w:color="auto"/>
              </w:divBdr>
            </w:div>
          </w:divsChild>
        </w:div>
        <w:div w:id="917908268">
          <w:marLeft w:val="0"/>
          <w:marRight w:val="0"/>
          <w:marTop w:val="0"/>
          <w:marBottom w:val="0"/>
          <w:divBdr>
            <w:top w:val="none" w:sz="0" w:space="0" w:color="auto"/>
            <w:left w:val="none" w:sz="0" w:space="0" w:color="auto"/>
            <w:bottom w:val="none" w:sz="0" w:space="0" w:color="auto"/>
            <w:right w:val="none" w:sz="0" w:space="0" w:color="auto"/>
          </w:divBdr>
          <w:divsChild>
            <w:div w:id="1392266537">
              <w:marLeft w:val="0"/>
              <w:marRight w:val="0"/>
              <w:marTop w:val="0"/>
              <w:marBottom w:val="0"/>
              <w:divBdr>
                <w:top w:val="none" w:sz="0" w:space="0" w:color="auto"/>
                <w:left w:val="none" w:sz="0" w:space="0" w:color="auto"/>
                <w:bottom w:val="none" w:sz="0" w:space="0" w:color="auto"/>
                <w:right w:val="none" w:sz="0" w:space="0" w:color="auto"/>
              </w:divBdr>
            </w:div>
          </w:divsChild>
        </w:div>
        <w:div w:id="920061654">
          <w:marLeft w:val="0"/>
          <w:marRight w:val="0"/>
          <w:marTop w:val="0"/>
          <w:marBottom w:val="0"/>
          <w:divBdr>
            <w:top w:val="none" w:sz="0" w:space="0" w:color="auto"/>
            <w:left w:val="none" w:sz="0" w:space="0" w:color="auto"/>
            <w:bottom w:val="none" w:sz="0" w:space="0" w:color="auto"/>
            <w:right w:val="none" w:sz="0" w:space="0" w:color="auto"/>
          </w:divBdr>
          <w:divsChild>
            <w:div w:id="374811616">
              <w:marLeft w:val="0"/>
              <w:marRight w:val="0"/>
              <w:marTop w:val="0"/>
              <w:marBottom w:val="0"/>
              <w:divBdr>
                <w:top w:val="none" w:sz="0" w:space="0" w:color="auto"/>
                <w:left w:val="none" w:sz="0" w:space="0" w:color="auto"/>
                <w:bottom w:val="none" w:sz="0" w:space="0" w:color="auto"/>
                <w:right w:val="none" w:sz="0" w:space="0" w:color="auto"/>
              </w:divBdr>
            </w:div>
          </w:divsChild>
        </w:div>
        <w:div w:id="926574274">
          <w:marLeft w:val="0"/>
          <w:marRight w:val="0"/>
          <w:marTop w:val="0"/>
          <w:marBottom w:val="0"/>
          <w:divBdr>
            <w:top w:val="none" w:sz="0" w:space="0" w:color="auto"/>
            <w:left w:val="none" w:sz="0" w:space="0" w:color="auto"/>
            <w:bottom w:val="none" w:sz="0" w:space="0" w:color="auto"/>
            <w:right w:val="none" w:sz="0" w:space="0" w:color="auto"/>
          </w:divBdr>
          <w:divsChild>
            <w:div w:id="1396011164">
              <w:marLeft w:val="0"/>
              <w:marRight w:val="0"/>
              <w:marTop w:val="0"/>
              <w:marBottom w:val="0"/>
              <w:divBdr>
                <w:top w:val="none" w:sz="0" w:space="0" w:color="auto"/>
                <w:left w:val="none" w:sz="0" w:space="0" w:color="auto"/>
                <w:bottom w:val="none" w:sz="0" w:space="0" w:color="auto"/>
                <w:right w:val="none" w:sz="0" w:space="0" w:color="auto"/>
              </w:divBdr>
            </w:div>
          </w:divsChild>
        </w:div>
        <w:div w:id="931166658">
          <w:marLeft w:val="0"/>
          <w:marRight w:val="0"/>
          <w:marTop w:val="0"/>
          <w:marBottom w:val="0"/>
          <w:divBdr>
            <w:top w:val="none" w:sz="0" w:space="0" w:color="auto"/>
            <w:left w:val="none" w:sz="0" w:space="0" w:color="auto"/>
            <w:bottom w:val="none" w:sz="0" w:space="0" w:color="auto"/>
            <w:right w:val="none" w:sz="0" w:space="0" w:color="auto"/>
          </w:divBdr>
          <w:divsChild>
            <w:div w:id="1967616012">
              <w:marLeft w:val="0"/>
              <w:marRight w:val="0"/>
              <w:marTop w:val="0"/>
              <w:marBottom w:val="0"/>
              <w:divBdr>
                <w:top w:val="none" w:sz="0" w:space="0" w:color="auto"/>
                <w:left w:val="none" w:sz="0" w:space="0" w:color="auto"/>
                <w:bottom w:val="none" w:sz="0" w:space="0" w:color="auto"/>
                <w:right w:val="none" w:sz="0" w:space="0" w:color="auto"/>
              </w:divBdr>
            </w:div>
          </w:divsChild>
        </w:div>
        <w:div w:id="955334060">
          <w:marLeft w:val="0"/>
          <w:marRight w:val="0"/>
          <w:marTop w:val="0"/>
          <w:marBottom w:val="0"/>
          <w:divBdr>
            <w:top w:val="none" w:sz="0" w:space="0" w:color="auto"/>
            <w:left w:val="none" w:sz="0" w:space="0" w:color="auto"/>
            <w:bottom w:val="none" w:sz="0" w:space="0" w:color="auto"/>
            <w:right w:val="none" w:sz="0" w:space="0" w:color="auto"/>
          </w:divBdr>
          <w:divsChild>
            <w:div w:id="203710666">
              <w:marLeft w:val="0"/>
              <w:marRight w:val="0"/>
              <w:marTop w:val="0"/>
              <w:marBottom w:val="0"/>
              <w:divBdr>
                <w:top w:val="none" w:sz="0" w:space="0" w:color="auto"/>
                <w:left w:val="none" w:sz="0" w:space="0" w:color="auto"/>
                <w:bottom w:val="none" w:sz="0" w:space="0" w:color="auto"/>
                <w:right w:val="none" w:sz="0" w:space="0" w:color="auto"/>
              </w:divBdr>
            </w:div>
            <w:div w:id="1545404761">
              <w:marLeft w:val="0"/>
              <w:marRight w:val="0"/>
              <w:marTop w:val="0"/>
              <w:marBottom w:val="0"/>
              <w:divBdr>
                <w:top w:val="none" w:sz="0" w:space="0" w:color="auto"/>
                <w:left w:val="none" w:sz="0" w:space="0" w:color="auto"/>
                <w:bottom w:val="none" w:sz="0" w:space="0" w:color="auto"/>
                <w:right w:val="none" w:sz="0" w:space="0" w:color="auto"/>
              </w:divBdr>
            </w:div>
          </w:divsChild>
        </w:div>
        <w:div w:id="975333287">
          <w:marLeft w:val="0"/>
          <w:marRight w:val="0"/>
          <w:marTop w:val="0"/>
          <w:marBottom w:val="0"/>
          <w:divBdr>
            <w:top w:val="none" w:sz="0" w:space="0" w:color="auto"/>
            <w:left w:val="none" w:sz="0" w:space="0" w:color="auto"/>
            <w:bottom w:val="none" w:sz="0" w:space="0" w:color="auto"/>
            <w:right w:val="none" w:sz="0" w:space="0" w:color="auto"/>
          </w:divBdr>
          <w:divsChild>
            <w:div w:id="1079667611">
              <w:marLeft w:val="0"/>
              <w:marRight w:val="0"/>
              <w:marTop w:val="0"/>
              <w:marBottom w:val="0"/>
              <w:divBdr>
                <w:top w:val="none" w:sz="0" w:space="0" w:color="auto"/>
                <w:left w:val="none" w:sz="0" w:space="0" w:color="auto"/>
                <w:bottom w:val="none" w:sz="0" w:space="0" w:color="auto"/>
                <w:right w:val="none" w:sz="0" w:space="0" w:color="auto"/>
              </w:divBdr>
            </w:div>
          </w:divsChild>
        </w:div>
        <w:div w:id="980112962">
          <w:marLeft w:val="0"/>
          <w:marRight w:val="0"/>
          <w:marTop w:val="0"/>
          <w:marBottom w:val="0"/>
          <w:divBdr>
            <w:top w:val="none" w:sz="0" w:space="0" w:color="auto"/>
            <w:left w:val="none" w:sz="0" w:space="0" w:color="auto"/>
            <w:bottom w:val="none" w:sz="0" w:space="0" w:color="auto"/>
            <w:right w:val="none" w:sz="0" w:space="0" w:color="auto"/>
          </w:divBdr>
          <w:divsChild>
            <w:div w:id="485822930">
              <w:marLeft w:val="0"/>
              <w:marRight w:val="0"/>
              <w:marTop w:val="0"/>
              <w:marBottom w:val="0"/>
              <w:divBdr>
                <w:top w:val="none" w:sz="0" w:space="0" w:color="auto"/>
                <w:left w:val="none" w:sz="0" w:space="0" w:color="auto"/>
                <w:bottom w:val="none" w:sz="0" w:space="0" w:color="auto"/>
                <w:right w:val="none" w:sz="0" w:space="0" w:color="auto"/>
              </w:divBdr>
            </w:div>
            <w:div w:id="1035690677">
              <w:marLeft w:val="0"/>
              <w:marRight w:val="0"/>
              <w:marTop w:val="0"/>
              <w:marBottom w:val="0"/>
              <w:divBdr>
                <w:top w:val="none" w:sz="0" w:space="0" w:color="auto"/>
                <w:left w:val="none" w:sz="0" w:space="0" w:color="auto"/>
                <w:bottom w:val="none" w:sz="0" w:space="0" w:color="auto"/>
                <w:right w:val="none" w:sz="0" w:space="0" w:color="auto"/>
              </w:divBdr>
            </w:div>
            <w:div w:id="1421827273">
              <w:marLeft w:val="0"/>
              <w:marRight w:val="0"/>
              <w:marTop w:val="0"/>
              <w:marBottom w:val="0"/>
              <w:divBdr>
                <w:top w:val="none" w:sz="0" w:space="0" w:color="auto"/>
                <w:left w:val="none" w:sz="0" w:space="0" w:color="auto"/>
                <w:bottom w:val="none" w:sz="0" w:space="0" w:color="auto"/>
                <w:right w:val="none" w:sz="0" w:space="0" w:color="auto"/>
              </w:divBdr>
            </w:div>
          </w:divsChild>
        </w:div>
        <w:div w:id="992566775">
          <w:marLeft w:val="0"/>
          <w:marRight w:val="0"/>
          <w:marTop w:val="0"/>
          <w:marBottom w:val="0"/>
          <w:divBdr>
            <w:top w:val="none" w:sz="0" w:space="0" w:color="auto"/>
            <w:left w:val="none" w:sz="0" w:space="0" w:color="auto"/>
            <w:bottom w:val="none" w:sz="0" w:space="0" w:color="auto"/>
            <w:right w:val="none" w:sz="0" w:space="0" w:color="auto"/>
          </w:divBdr>
          <w:divsChild>
            <w:div w:id="980425621">
              <w:marLeft w:val="0"/>
              <w:marRight w:val="0"/>
              <w:marTop w:val="0"/>
              <w:marBottom w:val="0"/>
              <w:divBdr>
                <w:top w:val="none" w:sz="0" w:space="0" w:color="auto"/>
                <w:left w:val="none" w:sz="0" w:space="0" w:color="auto"/>
                <w:bottom w:val="none" w:sz="0" w:space="0" w:color="auto"/>
                <w:right w:val="none" w:sz="0" w:space="0" w:color="auto"/>
              </w:divBdr>
            </w:div>
            <w:div w:id="1798570322">
              <w:marLeft w:val="0"/>
              <w:marRight w:val="0"/>
              <w:marTop w:val="0"/>
              <w:marBottom w:val="0"/>
              <w:divBdr>
                <w:top w:val="none" w:sz="0" w:space="0" w:color="auto"/>
                <w:left w:val="none" w:sz="0" w:space="0" w:color="auto"/>
                <w:bottom w:val="none" w:sz="0" w:space="0" w:color="auto"/>
                <w:right w:val="none" w:sz="0" w:space="0" w:color="auto"/>
              </w:divBdr>
            </w:div>
          </w:divsChild>
        </w:div>
        <w:div w:id="995373917">
          <w:marLeft w:val="0"/>
          <w:marRight w:val="0"/>
          <w:marTop w:val="0"/>
          <w:marBottom w:val="0"/>
          <w:divBdr>
            <w:top w:val="none" w:sz="0" w:space="0" w:color="auto"/>
            <w:left w:val="none" w:sz="0" w:space="0" w:color="auto"/>
            <w:bottom w:val="none" w:sz="0" w:space="0" w:color="auto"/>
            <w:right w:val="none" w:sz="0" w:space="0" w:color="auto"/>
          </w:divBdr>
          <w:divsChild>
            <w:div w:id="19553062">
              <w:marLeft w:val="0"/>
              <w:marRight w:val="0"/>
              <w:marTop w:val="0"/>
              <w:marBottom w:val="0"/>
              <w:divBdr>
                <w:top w:val="none" w:sz="0" w:space="0" w:color="auto"/>
                <w:left w:val="none" w:sz="0" w:space="0" w:color="auto"/>
                <w:bottom w:val="none" w:sz="0" w:space="0" w:color="auto"/>
                <w:right w:val="none" w:sz="0" w:space="0" w:color="auto"/>
              </w:divBdr>
            </w:div>
            <w:div w:id="1944874013">
              <w:marLeft w:val="0"/>
              <w:marRight w:val="0"/>
              <w:marTop w:val="0"/>
              <w:marBottom w:val="0"/>
              <w:divBdr>
                <w:top w:val="none" w:sz="0" w:space="0" w:color="auto"/>
                <w:left w:val="none" w:sz="0" w:space="0" w:color="auto"/>
                <w:bottom w:val="none" w:sz="0" w:space="0" w:color="auto"/>
                <w:right w:val="none" w:sz="0" w:space="0" w:color="auto"/>
              </w:divBdr>
            </w:div>
          </w:divsChild>
        </w:div>
        <w:div w:id="1008483138">
          <w:marLeft w:val="0"/>
          <w:marRight w:val="0"/>
          <w:marTop w:val="0"/>
          <w:marBottom w:val="0"/>
          <w:divBdr>
            <w:top w:val="none" w:sz="0" w:space="0" w:color="auto"/>
            <w:left w:val="none" w:sz="0" w:space="0" w:color="auto"/>
            <w:bottom w:val="none" w:sz="0" w:space="0" w:color="auto"/>
            <w:right w:val="none" w:sz="0" w:space="0" w:color="auto"/>
          </w:divBdr>
          <w:divsChild>
            <w:div w:id="95755544">
              <w:marLeft w:val="0"/>
              <w:marRight w:val="0"/>
              <w:marTop w:val="0"/>
              <w:marBottom w:val="0"/>
              <w:divBdr>
                <w:top w:val="none" w:sz="0" w:space="0" w:color="auto"/>
                <w:left w:val="none" w:sz="0" w:space="0" w:color="auto"/>
                <w:bottom w:val="none" w:sz="0" w:space="0" w:color="auto"/>
                <w:right w:val="none" w:sz="0" w:space="0" w:color="auto"/>
              </w:divBdr>
            </w:div>
            <w:div w:id="1494294393">
              <w:marLeft w:val="0"/>
              <w:marRight w:val="0"/>
              <w:marTop w:val="0"/>
              <w:marBottom w:val="0"/>
              <w:divBdr>
                <w:top w:val="none" w:sz="0" w:space="0" w:color="auto"/>
                <w:left w:val="none" w:sz="0" w:space="0" w:color="auto"/>
                <w:bottom w:val="none" w:sz="0" w:space="0" w:color="auto"/>
                <w:right w:val="none" w:sz="0" w:space="0" w:color="auto"/>
              </w:divBdr>
            </w:div>
          </w:divsChild>
        </w:div>
        <w:div w:id="1013919580">
          <w:marLeft w:val="0"/>
          <w:marRight w:val="0"/>
          <w:marTop w:val="0"/>
          <w:marBottom w:val="0"/>
          <w:divBdr>
            <w:top w:val="none" w:sz="0" w:space="0" w:color="auto"/>
            <w:left w:val="none" w:sz="0" w:space="0" w:color="auto"/>
            <w:bottom w:val="none" w:sz="0" w:space="0" w:color="auto"/>
            <w:right w:val="none" w:sz="0" w:space="0" w:color="auto"/>
          </w:divBdr>
          <w:divsChild>
            <w:div w:id="688528284">
              <w:marLeft w:val="0"/>
              <w:marRight w:val="0"/>
              <w:marTop w:val="0"/>
              <w:marBottom w:val="0"/>
              <w:divBdr>
                <w:top w:val="none" w:sz="0" w:space="0" w:color="auto"/>
                <w:left w:val="none" w:sz="0" w:space="0" w:color="auto"/>
                <w:bottom w:val="none" w:sz="0" w:space="0" w:color="auto"/>
                <w:right w:val="none" w:sz="0" w:space="0" w:color="auto"/>
              </w:divBdr>
            </w:div>
          </w:divsChild>
        </w:div>
        <w:div w:id="1054081472">
          <w:marLeft w:val="0"/>
          <w:marRight w:val="0"/>
          <w:marTop w:val="0"/>
          <w:marBottom w:val="0"/>
          <w:divBdr>
            <w:top w:val="none" w:sz="0" w:space="0" w:color="auto"/>
            <w:left w:val="none" w:sz="0" w:space="0" w:color="auto"/>
            <w:bottom w:val="none" w:sz="0" w:space="0" w:color="auto"/>
            <w:right w:val="none" w:sz="0" w:space="0" w:color="auto"/>
          </w:divBdr>
          <w:divsChild>
            <w:div w:id="280957755">
              <w:marLeft w:val="0"/>
              <w:marRight w:val="0"/>
              <w:marTop w:val="0"/>
              <w:marBottom w:val="0"/>
              <w:divBdr>
                <w:top w:val="none" w:sz="0" w:space="0" w:color="auto"/>
                <w:left w:val="none" w:sz="0" w:space="0" w:color="auto"/>
                <w:bottom w:val="none" w:sz="0" w:space="0" w:color="auto"/>
                <w:right w:val="none" w:sz="0" w:space="0" w:color="auto"/>
              </w:divBdr>
            </w:div>
          </w:divsChild>
        </w:div>
        <w:div w:id="1059396976">
          <w:marLeft w:val="0"/>
          <w:marRight w:val="0"/>
          <w:marTop w:val="0"/>
          <w:marBottom w:val="0"/>
          <w:divBdr>
            <w:top w:val="none" w:sz="0" w:space="0" w:color="auto"/>
            <w:left w:val="none" w:sz="0" w:space="0" w:color="auto"/>
            <w:bottom w:val="none" w:sz="0" w:space="0" w:color="auto"/>
            <w:right w:val="none" w:sz="0" w:space="0" w:color="auto"/>
          </w:divBdr>
          <w:divsChild>
            <w:div w:id="509638716">
              <w:marLeft w:val="0"/>
              <w:marRight w:val="0"/>
              <w:marTop w:val="0"/>
              <w:marBottom w:val="0"/>
              <w:divBdr>
                <w:top w:val="none" w:sz="0" w:space="0" w:color="auto"/>
                <w:left w:val="none" w:sz="0" w:space="0" w:color="auto"/>
                <w:bottom w:val="none" w:sz="0" w:space="0" w:color="auto"/>
                <w:right w:val="none" w:sz="0" w:space="0" w:color="auto"/>
              </w:divBdr>
            </w:div>
          </w:divsChild>
        </w:div>
        <w:div w:id="1061634148">
          <w:marLeft w:val="0"/>
          <w:marRight w:val="0"/>
          <w:marTop w:val="0"/>
          <w:marBottom w:val="0"/>
          <w:divBdr>
            <w:top w:val="none" w:sz="0" w:space="0" w:color="auto"/>
            <w:left w:val="none" w:sz="0" w:space="0" w:color="auto"/>
            <w:bottom w:val="none" w:sz="0" w:space="0" w:color="auto"/>
            <w:right w:val="none" w:sz="0" w:space="0" w:color="auto"/>
          </w:divBdr>
          <w:divsChild>
            <w:div w:id="1194534289">
              <w:marLeft w:val="0"/>
              <w:marRight w:val="0"/>
              <w:marTop w:val="0"/>
              <w:marBottom w:val="0"/>
              <w:divBdr>
                <w:top w:val="none" w:sz="0" w:space="0" w:color="auto"/>
                <w:left w:val="none" w:sz="0" w:space="0" w:color="auto"/>
                <w:bottom w:val="none" w:sz="0" w:space="0" w:color="auto"/>
                <w:right w:val="none" w:sz="0" w:space="0" w:color="auto"/>
              </w:divBdr>
            </w:div>
          </w:divsChild>
        </w:div>
        <w:div w:id="1080639608">
          <w:marLeft w:val="0"/>
          <w:marRight w:val="0"/>
          <w:marTop w:val="0"/>
          <w:marBottom w:val="0"/>
          <w:divBdr>
            <w:top w:val="none" w:sz="0" w:space="0" w:color="auto"/>
            <w:left w:val="none" w:sz="0" w:space="0" w:color="auto"/>
            <w:bottom w:val="none" w:sz="0" w:space="0" w:color="auto"/>
            <w:right w:val="none" w:sz="0" w:space="0" w:color="auto"/>
          </w:divBdr>
          <w:divsChild>
            <w:div w:id="69694140">
              <w:marLeft w:val="0"/>
              <w:marRight w:val="0"/>
              <w:marTop w:val="0"/>
              <w:marBottom w:val="0"/>
              <w:divBdr>
                <w:top w:val="none" w:sz="0" w:space="0" w:color="auto"/>
                <w:left w:val="none" w:sz="0" w:space="0" w:color="auto"/>
                <w:bottom w:val="none" w:sz="0" w:space="0" w:color="auto"/>
                <w:right w:val="none" w:sz="0" w:space="0" w:color="auto"/>
              </w:divBdr>
            </w:div>
          </w:divsChild>
        </w:div>
        <w:div w:id="1088843517">
          <w:marLeft w:val="0"/>
          <w:marRight w:val="0"/>
          <w:marTop w:val="0"/>
          <w:marBottom w:val="0"/>
          <w:divBdr>
            <w:top w:val="none" w:sz="0" w:space="0" w:color="auto"/>
            <w:left w:val="none" w:sz="0" w:space="0" w:color="auto"/>
            <w:bottom w:val="none" w:sz="0" w:space="0" w:color="auto"/>
            <w:right w:val="none" w:sz="0" w:space="0" w:color="auto"/>
          </w:divBdr>
          <w:divsChild>
            <w:div w:id="2633479">
              <w:marLeft w:val="0"/>
              <w:marRight w:val="0"/>
              <w:marTop w:val="0"/>
              <w:marBottom w:val="0"/>
              <w:divBdr>
                <w:top w:val="none" w:sz="0" w:space="0" w:color="auto"/>
                <w:left w:val="none" w:sz="0" w:space="0" w:color="auto"/>
                <w:bottom w:val="none" w:sz="0" w:space="0" w:color="auto"/>
                <w:right w:val="none" w:sz="0" w:space="0" w:color="auto"/>
              </w:divBdr>
            </w:div>
            <w:div w:id="2118669238">
              <w:marLeft w:val="0"/>
              <w:marRight w:val="0"/>
              <w:marTop w:val="0"/>
              <w:marBottom w:val="0"/>
              <w:divBdr>
                <w:top w:val="none" w:sz="0" w:space="0" w:color="auto"/>
                <w:left w:val="none" w:sz="0" w:space="0" w:color="auto"/>
                <w:bottom w:val="none" w:sz="0" w:space="0" w:color="auto"/>
                <w:right w:val="none" w:sz="0" w:space="0" w:color="auto"/>
              </w:divBdr>
            </w:div>
          </w:divsChild>
        </w:div>
        <w:div w:id="1155487099">
          <w:marLeft w:val="0"/>
          <w:marRight w:val="0"/>
          <w:marTop w:val="0"/>
          <w:marBottom w:val="0"/>
          <w:divBdr>
            <w:top w:val="none" w:sz="0" w:space="0" w:color="auto"/>
            <w:left w:val="none" w:sz="0" w:space="0" w:color="auto"/>
            <w:bottom w:val="none" w:sz="0" w:space="0" w:color="auto"/>
            <w:right w:val="none" w:sz="0" w:space="0" w:color="auto"/>
          </w:divBdr>
          <w:divsChild>
            <w:div w:id="71858392">
              <w:marLeft w:val="0"/>
              <w:marRight w:val="0"/>
              <w:marTop w:val="0"/>
              <w:marBottom w:val="0"/>
              <w:divBdr>
                <w:top w:val="none" w:sz="0" w:space="0" w:color="auto"/>
                <w:left w:val="none" w:sz="0" w:space="0" w:color="auto"/>
                <w:bottom w:val="none" w:sz="0" w:space="0" w:color="auto"/>
                <w:right w:val="none" w:sz="0" w:space="0" w:color="auto"/>
              </w:divBdr>
            </w:div>
            <w:div w:id="639462346">
              <w:marLeft w:val="0"/>
              <w:marRight w:val="0"/>
              <w:marTop w:val="0"/>
              <w:marBottom w:val="0"/>
              <w:divBdr>
                <w:top w:val="none" w:sz="0" w:space="0" w:color="auto"/>
                <w:left w:val="none" w:sz="0" w:space="0" w:color="auto"/>
                <w:bottom w:val="none" w:sz="0" w:space="0" w:color="auto"/>
                <w:right w:val="none" w:sz="0" w:space="0" w:color="auto"/>
              </w:divBdr>
            </w:div>
            <w:div w:id="1259368451">
              <w:marLeft w:val="0"/>
              <w:marRight w:val="0"/>
              <w:marTop w:val="0"/>
              <w:marBottom w:val="0"/>
              <w:divBdr>
                <w:top w:val="none" w:sz="0" w:space="0" w:color="auto"/>
                <w:left w:val="none" w:sz="0" w:space="0" w:color="auto"/>
                <w:bottom w:val="none" w:sz="0" w:space="0" w:color="auto"/>
                <w:right w:val="none" w:sz="0" w:space="0" w:color="auto"/>
              </w:divBdr>
            </w:div>
            <w:div w:id="1493764347">
              <w:marLeft w:val="0"/>
              <w:marRight w:val="0"/>
              <w:marTop w:val="0"/>
              <w:marBottom w:val="0"/>
              <w:divBdr>
                <w:top w:val="none" w:sz="0" w:space="0" w:color="auto"/>
                <w:left w:val="none" w:sz="0" w:space="0" w:color="auto"/>
                <w:bottom w:val="none" w:sz="0" w:space="0" w:color="auto"/>
                <w:right w:val="none" w:sz="0" w:space="0" w:color="auto"/>
              </w:divBdr>
            </w:div>
          </w:divsChild>
        </w:div>
        <w:div w:id="1162162512">
          <w:marLeft w:val="0"/>
          <w:marRight w:val="0"/>
          <w:marTop w:val="0"/>
          <w:marBottom w:val="0"/>
          <w:divBdr>
            <w:top w:val="none" w:sz="0" w:space="0" w:color="auto"/>
            <w:left w:val="none" w:sz="0" w:space="0" w:color="auto"/>
            <w:bottom w:val="none" w:sz="0" w:space="0" w:color="auto"/>
            <w:right w:val="none" w:sz="0" w:space="0" w:color="auto"/>
          </w:divBdr>
          <w:divsChild>
            <w:div w:id="776603313">
              <w:marLeft w:val="0"/>
              <w:marRight w:val="0"/>
              <w:marTop w:val="0"/>
              <w:marBottom w:val="0"/>
              <w:divBdr>
                <w:top w:val="none" w:sz="0" w:space="0" w:color="auto"/>
                <w:left w:val="none" w:sz="0" w:space="0" w:color="auto"/>
                <w:bottom w:val="none" w:sz="0" w:space="0" w:color="auto"/>
                <w:right w:val="none" w:sz="0" w:space="0" w:color="auto"/>
              </w:divBdr>
            </w:div>
            <w:div w:id="1261256306">
              <w:marLeft w:val="0"/>
              <w:marRight w:val="0"/>
              <w:marTop w:val="0"/>
              <w:marBottom w:val="0"/>
              <w:divBdr>
                <w:top w:val="none" w:sz="0" w:space="0" w:color="auto"/>
                <w:left w:val="none" w:sz="0" w:space="0" w:color="auto"/>
                <w:bottom w:val="none" w:sz="0" w:space="0" w:color="auto"/>
                <w:right w:val="none" w:sz="0" w:space="0" w:color="auto"/>
              </w:divBdr>
            </w:div>
          </w:divsChild>
        </w:div>
        <w:div w:id="1167359735">
          <w:marLeft w:val="0"/>
          <w:marRight w:val="0"/>
          <w:marTop w:val="0"/>
          <w:marBottom w:val="0"/>
          <w:divBdr>
            <w:top w:val="none" w:sz="0" w:space="0" w:color="auto"/>
            <w:left w:val="none" w:sz="0" w:space="0" w:color="auto"/>
            <w:bottom w:val="none" w:sz="0" w:space="0" w:color="auto"/>
            <w:right w:val="none" w:sz="0" w:space="0" w:color="auto"/>
          </w:divBdr>
          <w:divsChild>
            <w:div w:id="190388491">
              <w:marLeft w:val="0"/>
              <w:marRight w:val="0"/>
              <w:marTop w:val="0"/>
              <w:marBottom w:val="0"/>
              <w:divBdr>
                <w:top w:val="none" w:sz="0" w:space="0" w:color="auto"/>
                <w:left w:val="none" w:sz="0" w:space="0" w:color="auto"/>
                <w:bottom w:val="none" w:sz="0" w:space="0" w:color="auto"/>
                <w:right w:val="none" w:sz="0" w:space="0" w:color="auto"/>
              </w:divBdr>
            </w:div>
            <w:div w:id="698892231">
              <w:marLeft w:val="0"/>
              <w:marRight w:val="0"/>
              <w:marTop w:val="0"/>
              <w:marBottom w:val="0"/>
              <w:divBdr>
                <w:top w:val="none" w:sz="0" w:space="0" w:color="auto"/>
                <w:left w:val="none" w:sz="0" w:space="0" w:color="auto"/>
                <w:bottom w:val="none" w:sz="0" w:space="0" w:color="auto"/>
                <w:right w:val="none" w:sz="0" w:space="0" w:color="auto"/>
              </w:divBdr>
            </w:div>
            <w:div w:id="754399341">
              <w:marLeft w:val="0"/>
              <w:marRight w:val="0"/>
              <w:marTop w:val="0"/>
              <w:marBottom w:val="0"/>
              <w:divBdr>
                <w:top w:val="none" w:sz="0" w:space="0" w:color="auto"/>
                <w:left w:val="none" w:sz="0" w:space="0" w:color="auto"/>
                <w:bottom w:val="none" w:sz="0" w:space="0" w:color="auto"/>
                <w:right w:val="none" w:sz="0" w:space="0" w:color="auto"/>
              </w:divBdr>
            </w:div>
            <w:div w:id="976646677">
              <w:marLeft w:val="0"/>
              <w:marRight w:val="0"/>
              <w:marTop w:val="0"/>
              <w:marBottom w:val="0"/>
              <w:divBdr>
                <w:top w:val="none" w:sz="0" w:space="0" w:color="auto"/>
                <w:left w:val="none" w:sz="0" w:space="0" w:color="auto"/>
                <w:bottom w:val="none" w:sz="0" w:space="0" w:color="auto"/>
                <w:right w:val="none" w:sz="0" w:space="0" w:color="auto"/>
              </w:divBdr>
            </w:div>
            <w:div w:id="1256209969">
              <w:marLeft w:val="0"/>
              <w:marRight w:val="0"/>
              <w:marTop w:val="0"/>
              <w:marBottom w:val="0"/>
              <w:divBdr>
                <w:top w:val="none" w:sz="0" w:space="0" w:color="auto"/>
                <w:left w:val="none" w:sz="0" w:space="0" w:color="auto"/>
                <w:bottom w:val="none" w:sz="0" w:space="0" w:color="auto"/>
                <w:right w:val="none" w:sz="0" w:space="0" w:color="auto"/>
              </w:divBdr>
            </w:div>
          </w:divsChild>
        </w:div>
        <w:div w:id="1176581528">
          <w:marLeft w:val="0"/>
          <w:marRight w:val="0"/>
          <w:marTop w:val="0"/>
          <w:marBottom w:val="0"/>
          <w:divBdr>
            <w:top w:val="none" w:sz="0" w:space="0" w:color="auto"/>
            <w:left w:val="none" w:sz="0" w:space="0" w:color="auto"/>
            <w:bottom w:val="none" w:sz="0" w:space="0" w:color="auto"/>
            <w:right w:val="none" w:sz="0" w:space="0" w:color="auto"/>
          </w:divBdr>
          <w:divsChild>
            <w:div w:id="1554808649">
              <w:marLeft w:val="0"/>
              <w:marRight w:val="0"/>
              <w:marTop w:val="0"/>
              <w:marBottom w:val="0"/>
              <w:divBdr>
                <w:top w:val="none" w:sz="0" w:space="0" w:color="auto"/>
                <w:left w:val="none" w:sz="0" w:space="0" w:color="auto"/>
                <w:bottom w:val="none" w:sz="0" w:space="0" w:color="auto"/>
                <w:right w:val="none" w:sz="0" w:space="0" w:color="auto"/>
              </w:divBdr>
            </w:div>
          </w:divsChild>
        </w:div>
        <w:div w:id="1178234394">
          <w:marLeft w:val="0"/>
          <w:marRight w:val="0"/>
          <w:marTop w:val="0"/>
          <w:marBottom w:val="0"/>
          <w:divBdr>
            <w:top w:val="none" w:sz="0" w:space="0" w:color="auto"/>
            <w:left w:val="none" w:sz="0" w:space="0" w:color="auto"/>
            <w:bottom w:val="none" w:sz="0" w:space="0" w:color="auto"/>
            <w:right w:val="none" w:sz="0" w:space="0" w:color="auto"/>
          </w:divBdr>
          <w:divsChild>
            <w:div w:id="830294783">
              <w:marLeft w:val="0"/>
              <w:marRight w:val="0"/>
              <w:marTop w:val="0"/>
              <w:marBottom w:val="0"/>
              <w:divBdr>
                <w:top w:val="none" w:sz="0" w:space="0" w:color="auto"/>
                <w:left w:val="none" w:sz="0" w:space="0" w:color="auto"/>
                <w:bottom w:val="none" w:sz="0" w:space="0" w:color="auto"/>
                <w:right w:val="none" w:sz="0" w:space="0" w:color="auto"/>
              </w:divBdr>
            </w:div>
          </w:divsChild>
        </w:div>
        <w:div w:id="1187793907">
          <w:marLeft w:val="0"/>
          <w:marRight w:val="0"/>
          <w:marTop w:val="0"/>
          <w:marBottom w:val="0"/>
          <w:divBdr>
            <w:top w:val="none" w:sz="0" w:space="0" w:color="auto"/>
            <w:left w:val="none" w:sz="0" w:space="0" w:color="auto"/>
            <w:bottom w:val="none" w:sz="0" w:space="0" w:color="auto"/>
            <w:right w:val="none" w:sz="0" w:space="0" w:color="auto"/>
          </w:divBdr>
          <w:divsChild>
            <w:div w:id="326907156">
              <w:marLeft w:val="0"/>
              <w:marRight w:val="0"/>
              <w:marTop w:val="0"/>
              <w:marBottom w:val="0"/>
              <w:divBdr>
                <w:top w:val="none" w:sz="0" w:space="0" w:color="auto"/>
                <w:left w:val="none" w:sz="0" w:space="0" w:color="auto"/>
                <w:bottom w:val="none" w:sz="0" w:space="0" w:color="auto"/>
                <w:right w:val="none" w:sz="0" w:space="0" w:color="auto"/>
              </w:divBdr>
            </w:div>
          </w:divsChild>
        </w:div>
        <w:div w:id="1195583086">
          <w:marLeft w:val="0"/>
          <w:marRight w:val="0"/>
          <w:marTop w:val="0"/>
          <w:marBottom w:val="0"/>
          <w:divBdr>
            <w:top w:val="none" w:sz="0" w:space="0" w:color="auto"/>
            <w:left w:val="none" w:sz="0" w:space="0" w:color="auto"/>
            <w:bottom w:val="none" w:sz="0" w:space="0" w:color="auto"/>
            <w:right w:val="none" w:sz="0" w:space="0" w:color="auto"/>
          </w:divBdr>
          <w:divsChild>
            <w:div w:id="132649637">
              <w:marLeft w:val="0"/>
              <w:marRight w:val="0"/>
              <w:marTop w:val="0"/>
              <w:marBottom w:val="0"/>
              <w:divBdr>
                <w:top w:val="none" w:sz="0" w:space="0" w:color="auto"/>
                <w:left w:val="none" w:sz="0" w:space="0" w:color="auto"/>
                <w:bottom w:val="none" w:sz="0" w:space="0" w:color="auto"/>
                <w:right w:val="none" w:sz="0" w:space="0" w:color="auto"/>
              </w:divBdr>
            </w:div>
            <w:div w:id="301038724">
              <w:marLeft w:val="0"/>
              <w:marRight w:val="0"/>
              <w:marTop w:val="0"/>
              <w:marBottom w:val="0"/>
              <w:divBdr>
                <w:top w:val="none" w:sz="0" w:space="0" w:color="auto"/>
                <w:left w:val="none" w:sz="0" w:space="0" w:color="auto"/>
                <w:bottom w:val="none" w:sz="0" w:space="0" w:color="auto"/>
                <w:right w:val="none" w:sz="0" w:space="0" w:color="auto"/>
              </w:divBdr>
            </w:div>
            <w:div w:id="353114850">
              <w:marLeft w:val="0"/>
              <w:marRight w:val="0"/>
              <w:marTop w:val="0"/>
              <w:marBottom w:val="0"/>
              <w:divBdr>
                <w:top w:val="none" w:sz="0" w:space="0" w:color="auto"/>
                <w:left w:val="none" w:sz="0" w:space="0" w:color="auto"/>
                <w:bottom w:val="none" w:sz="0" w:space="0" w:color="auto"/>
                <w:right w:val="none" w:sz="0" w:space="0" w:color="auto"/>
              </w:divBdr>
            </w:div>
            <w:div w:id="482552716">
              <w:marLeft w:val="0"/>
              <w:marRight w:val="0"/>
              <w:marTop w:val="0"/>
              <w:marBottom w:val="0"/>
              <w:divBdr>
                <w:top w:val="none" w:sz="0" w:space="0" w:color="auto"/>
                <w:left w:val="none" w:sz="0" w:space="0" w:color="auto"/>
                <w:bottom w:val="none" w:sz="0" w:space="0" w:color="auto"/>
                <w:right w:val="none" w:sz="0" w:space="0" w:color="auto"/>
              </w:divBdr>
            </w:div>
            <w:div w:id="588467499">
              <w:marLeft w:val="0"/>
              <w:marRight w:val="0"/>
              <w:marTop w:val="0"/>
              <w:marBottom w:val="0"/>
              <w:divBdr>
                <w:top w:val="none" w:sz="0" w:space="0" w:color="auto"/>
                <w:left w:val="none" w:sz="0" w:space="0" w:color="auto"/>
                <w:bottom w:val="none" w:sz="0" w:space="0" w:color="auto"/>
                <w:right w:val="none" w:sz="0" w:space="0" w:color="auto"/>
              </w:divBdr>
            </w:div>
            <w:div w:id="745693158">
              <w:marLeft w:val="0"/>
              <w:marRight w:val="0"/>
              <w:marTop w:val="0"/>
              <w:marBottom w:val="0"/>
              <w:divBdr>
                <w:top w:val="none" w:sz="0" w:space="0" w:color="auto"/>
                <w:left w:val="none" w:sz="0" w:space="0" w:color="auto"/>
                <w:bottom w:val="none" w:sz="0" w:space="0" w:color="auto"/>
                <w:right w:val="none" w:sz="0" w:space="0" w:color="auto"/>
              </w:divBdr>
            </w:div>
            <w:div w:id="794565511">
              <w:marLeft w:val="0"/>
              <w:marRight w:val="0"/>
              <w:marTop w:val="0"/>
              <w:marBottom w:val="0"/>
              <w:divBdr>
                <w:top w:val="none" w:sz="0" w:space="0" w:color="auto"/>
                <w:left w:val="none" w:sz="0" w:space="0" w:color="auto"/>
                <w:bottom w:val="none" w:sz="0" w:space="0" w:color="auto"/>
                <w:right w:val="none" w:sz="0" w:space="0" w:color="auto"/>
              </w:divBdr>
            </w:div>
            <w:div w:id="976840274">
              <w:marLeft w:val="0"/>
              <w:marRight w:val="0"/>
              <w:marTop w:val="0"/>
              <w:marBottom w:val="0"/>
              <w:divBdr>
                <w:top w:val="none" w:sz="0" w:space="0" w:color="auto"/>
                <w:left w:val="none" w:sz="0" w:space="0" w:color="auto"/>
                <w:bottom w:val="none" w:sz="0" w:space="0" w:color="auto"/>
                <w:right w:val="none" w:sz="0" w:space="0" w:color="auto"/>
              </w:divBdr>
            </w:div>
            <w:div w:id="1094739380">
              <w:marLeft w:val="0"/>
              <w:marRight w:val="0"/>
              <w:marTop w:val="0"/>
              <w:marBottom w:val="0"/>
              <w:divBdr>
                <w:top w:val="none" w:sz="0" w:space="0" w:color="auto"/>
                <w:left w:val="none" w:sz="0" w:space="0" w:color="auto"/>
                <w:bottom w:val="none" w:sz="0" w:space="0" w:color="auto"/>
                <w:right w:val="none" w:sz="0" w:space="0" w:color="auto"/>
              </w:divBdr>
            </w:div>
            <w:div w:id="1172337548">
              <w:marLeft w:val="0"/>
              <w:marRight w:val="0"/>
              <w:marTop w:val="0"/>
              <w:marBottom w:val="0"/>
              <w:divBdr>
                <w:top w:val="none" w:sz="0" w:space="0" w:color="auto"/>
                <w:left w:val="none" w:sz="0" w:space="0" w:color="auto"/>
                <w:bottom w:val="none" w:sz="0" w:space="0" w:color="auto"/>
                <w:right w:val="none" w:sz="0" w:space="0" w:color="auto"/>
              </w:divBdr>
            </w:div>
            <w:div w:id="1204096793">
              <w:marLeft w:val="0"/>
              <w:marRight w:val="0"/>
              <w:marTop w:val="0"/>
              <w:marBottom w:val="0"/>
              <w:divBdr>
                <w:top w:val="none" w:sz="0" w:space="0" w:color="auto"/>
                <w:left w:val="none" w:sz="0" w:space="0" w:color="auto"/>
                <w:bottom w:val="none" w:sz="0" w:space="0" w:color="auto"/>
                <w:right w:val="none" w:sz="0" w:space="0" w:color="auto"/>
              </w:divBdr>
            </w:div>
            <w:div w:id="1246257849">
              <w:marLeft w:val="0"/>
              <w:marRight w:val="0"/>
              <w:marTop w:val="0"/>
              <w:marBottom w:val="0"/>
              <w:divBdr>
                <w:top w:val="none" w:sz="0" w:space="0" w:color="auto"/>
                <w:left w:val="none" w:sz="0" w:space="0" w:color="auto"/>
                <w:bottom w:val="none" w:sz="0" w:space="0" w:color="auto"/>
                <w:right w:val="none" w:sz="0" w:space="0" w:color="auto"/>
              </w:divBdr>
            </w:div>
            <w:div w:id="1260796747">
              <w:marLeft w:val="0"/>
              <w:marRight w:val="0"/>
              <w:marTop w:val="0"/>
              <w:marBottom w:val="0"/>
              <w:divBdr>
                <w:top w:val="none" w:sz="0" w:space="0" w:color="auto"/>
                <w:left w:val="none" w:sz="0" w:space="0" w:color="auto"/>
                <w:bottom w:val="none" w:sz="0" w:space="0" w:color="auto"/>
                <w:right w:val="none" w:sz="0" w:space="0" w:color="auto"/>
              </w:divBdr>
            </w:div>
            <w:div w:id="1295404445">
              <w:marLeft w:val="0"/>
              <w:marRight w:val="0"/>
              <w:marTop w:val="0"/>
              <w:marBottom w:val="0"/>
              <w:divBdr>
                <w:top w:val="none" w:sz="0" w:space="0" w:color="auto"/>
                <w:left w:val="none" w:sz="0" w:space="0" w:color="auto"/>
                <w:bottom w:val="none" w:sz="0" w:space="0" w:color="auto"/>
                <w:right w:val="none" w:sz="0" w:space="0" w:color="auto"/>
              </w:divBdr>
            </w:div>
            <w:div w:id="1798140448">
              <w:marLeft w:val="0"/>
              <w:marRight w:val="0"/>
              <w:marTop w:val="0"/>
              <w:marBottom w:val="0"/>
              <w:divBdr>
                <w:top w:val="none" w:sz="0" w:space="0" w:color="auto"/>
                <w:left w:val="none" w:sz="0" w:space="0" w:color="auto"/>
                <w:bottom w:val="none" w:sz="0" w:space="0" w:color="auto"/>
                <w:right w:val="none" w:sz="0" w:space="0" w:color="auto"/>
              </w:divBdr>
            </w:div>
            <w:div w:id="1828980227">
              <w:marLeft w:val="0"/>
              <w:marRight w:val="0"/>
              <w:marTop w:val="0"/>
              <w:marBottom w:val="0"/>
              <w:divBdr>
                <w:top w:val="none" w:sz="0" w:space="0" w:color="auto"/>
                <w:left w:val="none" w:sz="0" w:space="0" w:color="auto"/>
                <w:bottom w:val="none" w:sz="0" w:space="0" w:color="auto"/>
                <w:right w:val="none" w:sz="0" w:space="0" w:color="auto"/>
              </w:divBdr>
            </w:div>
            <w:div w:id="1984889695">
              <w:marLeft w:val="0"/>
              <w:marRight w:val="0"/>
              <w:marTop w:val="0"/>
              <w:marBottom w:val="0"/>
              <w:divBdr>
                <w:top w:val="none" w:sz="0" w:space="0" w:color="auto"/>
                <w:left w:val="none" w:sz="0" w:space="0" w:color="auto"/>
                <w:bottom w:val="none" w:sz="0" w:space="0" w:color="auto"/>
                <w:right w:val="none" w:sz="0" w:space="0" w:color="auto"/>
              </w:divBdr>
            </w:div>
            <w:div w:id="2025814970">
              <w:marLeft w:val="0"/>
              <w:marRight w:val="0"/>
              <w:marTop w:val="0"/>
              <w:marBottom w:val="0"/>
              <w:divBdr>
                <w:top w:val="none" w:sz="0" w:space="0" w:color="auto"/>
                <w:left w:val="none" w:sz="0" w:space="0" w:color="auto"/>
                <w:bottom w:val="none" w:sz="0" w:space="0" w:color="auto"/>
                <w:right w:val="none" w:sz="0" w:space="0" w:color="auto"/>
              </w:divBdr>
            </w:div>
            <w:div w:id="2119641128">
              <w:marLeft w:val="0"/>
              <w:marRight w:val="0"/>
              <w:marTop w:val="0"/>
              <w:marBottom w:val="0"/>
              <w:divBdr>
                <w:top w:val="none" w:sz="0" w:space="0" w:color="auto"/>
                <w:left w:val="none" w:sz="0" w:space="0" w:color="auto"/>
                <w:bottom w:val="none" w:sz="0" w:space="0" w:color="auto"/>
                <w:right w:val="none" w:sz="0" w:space="0" w:color="auto"/>
              </w:divBdr>
            </w:div>
          </w:divsChild>
        </w:div>
        <w:div w:id="1201359169">
          <w:marLeft w:val="0"/>
          <w:marRight w:val="0"/>
          <w:marTop w:val="0"/>
          <w:marBottom w:val="0"/>
          <w:divBdr>
            <w:top w:val="none" w:sz="0" w:space="0" w:color="auto"/>
            <w:left w:val="none" w:sz="0" w:space="0" w:color="auto"/>
            <w:bottom w:val="none" w:sz="0" w:space="0" w:color="auto"/>
            <w:right w:val="none" w:sz="0" w:space="0" w:color="auto"/>
          </w:divBdr>
          <w:divsChild>
            <w:div w:id="2091924282">
              <w:marLeft w:val="0"/>
              <w:marRight w:val="0"/>
              <w:marTop w:val="0"/>
              <w:marBottom w:val="0"/>
              <w:divBdr>
                <w:top w:val="none" w:sz="0" w:space="0" w:color="auto"/>
                <w:left w:val="none" w:sz="0" w:space="0" w:color="auto"/>
                <w:bottom w:val="none" w:sz="0" w:space="0" w:color="auto"/>
                <w:right w:val="none" w:sz="0" w:space="0" w:color="auto"/>
              </w:divBdr>
            </w:div>
          </w:divsChild>
        </w:div>
        <w:div w:id="1215116713">
          <w:marLeft w:val="0"/>
          <w:marRight w:val="0"/>
          <w:marTop w:val="0"/>
          <w:marBottom w:val="0"/>
          <w:divBdr>
            <w:top w:val="none" w:sz="0" w:space="0" w:color="auto"/>
            <w:left w:val="none" w:sz="0" w:space="0" w:color="auto"/>
            <w:bottom w:val="none" w:sz="0" w:space="0" w:color="auto"/>
            <w:right w:val="none" w:sz="0" w:space="0" w:color="auto"/>
          </w:divBdr>
          <w:divsChild>
            <w:div w:id="689378517">
              <w:marLeft w:val="0"/>
              <w:marRight w:val="0"/>
              <w:marTop w:val="0"/>
              <w:marBottom w:val="0"/>
              <w:divBdr>
                <w:top w:val="none" w:sz="0" w:space="0" w:color="auto"/>
                <w:left w:val="none" w:sz="0" w:space="0" w:color="auto"/>
                <w:bottom w:val="none" w:sz="0" w:space="0" w:color="auto"/>
                <w:right w:val="none" w:sz="0" w:space="0" w:color="auto"/>
              </w:divBdr>
            </w:div>
            <w:div w:id="737090106">
              <w:marLeft w:val="0"/>
              <w:marRight w:val="0"/>
              <w:marTop w:val="0"/>
              <w:marBottom w:val="0"/>
              <w:divBdr>
                <w:top w:val="none" w:sz="0" w:space="0" w:color="auto"/>
                <w:left w:val="none" w:sz="0" w:space="0" w:color="auto"/>
                <w:bottom w:val="none" w:sz="0" w:space="0" w:color="auto"/>
                <w:right w:val="none" w:sz="0" w:space="0" w:color="auto"/>
              </w:divBdr>
            </w:div>
          </w:divsChild>
        </w:div>
        <w:div w:id="1218710703">
          <w:marLeft w:val="0"/>
          <w:marRight w:val="0"/>
          <w:marTop w:val="0"/>
          <w:marBottom w:val="0"/>
          <w:divBdr>
            <w:top w:val="none" w:sz="0" w:space="0" w:color="auto"/>
            <w:left w:val="none" w:sz="0" w:space="0" w:color="auto"/>
            <w:bottom w:val="none" w:sz="0" w:space="0" w:color="auto"/>
            <w:right w:val="none" w:sz="0" w:space="0" w:color="auto"/>
          </w:divBdr>
          <w:divsChild>
            <w:div w:id="182672529">
              <w:marLeft w:val="0"/>
              <w:marRight w:val="0"/>
              <w:marTop w:val="0"/>
              <w:marBottom w:val="0"/>
              <w:divBdr>
                <w:top w:val="none" w:sz="0" w:space="0" w:color="auto"/>
                <w:left w:val="none" w:sz="0" w:space="0" w:color="auto"/>
                <w:bottom w:val="none" w:sz="0" w:space="0" w:color="auto"/>
                <w:right w:val="none" w:sz="0" w:space="0" w:color="auto"/>
              </w:divBdr>
            </w:div>
            <w:div w:id="579556699">
              <w:marLeft w:val="0"/>
              <w:marRight w:val="0"/>
              <w:marTop w:val="0"/>
              <w:marBottom w:val="0"/>
              <w:divBdr>
                <w:top w:val="none" w:sz="0" w:space="0" w:color="auto"/>
                <w:left w:val="none" w:sz="0" w:space="0" w:color="auto"/>
                <w:bottom w:val="none" w:sz="0" w:space="0" w:color="auto"/>
                <w:right w:val="none" w:sz="0" w:space="0" w:color="auto"/>
              </w:divBdr>
            </w:div>
            <w:div w:id="759058077">
              <w:marLeft w:val="0"/>
              <w:marRight w:val="0"/>
              <w:marTop w:val="0"/>
              <w:marBottom w:val="0"/>
              <w:divBdr>
                <w:top w:val="none" w:sz="0" w:space="0" w:color="auto"/>
                <w:left w:val="none" w:sz="0" w:space="0" w:color="auto"/>
                <w:bottom w:val="none" w:sz="0" w:space="0" w:color="auto"/>
                <w:right w:val="none" w:sz="0" w:space="0" w:color="auto"/>
              </w:divBdr>
            </w:div>
            <w:div w:id="2063283481">
              <w:marLeft w:val="0"/>
              <w:marRight w:val="0"/>
              <w:marTop w:val="0"/>
              <w:marBottom w:val="0"/>
              <w:divBdr>
                <w:top w:val="none" w:sz="0" w:space="0" w:color="auto"/>
                <w:left w:val="none" w:sz="0" w:space="0" w:color="auto"/>
                <w:bottom w:val="none" w:sz="0" w:space="0" w:color="auto"/>
                <w:right w:val="none" w:sz="0" w:space="0" w:color="auto"/>
              </w:divBdr>
            </w:div>
          </w:divsChild>
        </w:div>
        <w:div w:id="1232689517">
          <w:marLeft w:val="0"/>
          <w:marRight w:val="0"/>
          <w:marTop w:val="0"/>
          <w:marBottom w:val="0"/>
          <w:divBdr>
            <w:top w:val="none" w:sz="0" w:space="0" w:color="auto"/>
            <w:left w:val="none" w:sz="0" w:space="0" w:color="auto"/>
            <w:bottom w:val="none" w:sz="0" w:space="0" w:color="auto"/>
            <w:right w:val="none" w:sz="0" w:space="0" w:color="auto"/>
          </w:divBdr>
          <w:divsChild>
            <w:div w:id="582033315">
              <w:marLeft w:val="0"/>
              <w:marRight w:val="0"/>
              <w:marTop w:val="0"/>
              <w:marBottom w:val="0"/>
              <w:divBdr>
                <w:top w:val="none" w:sz="0" w:space="0" w:color="auto"/>
                <w:left w:val="none" w:sz="0" w:space="0" w:color="auto"/>
                <w:bottom w:val="none" w:sz="0" w:space="0" w:color="auto"/>
                <w:right w:val="none" w:sz="0" w:space="0" w:color="auto"/>
              </w:divBdr>
            </w:div>
          </w:divsChild>
        </w:div>
        <w:div w:id="1247764368">
          <w:marLeft w:val="0"/>
          <w:marRight w:val="0"/>
          <w:marTop w:val="0"/>
          <w:marBottom w:val="0"/>
          <w:divBdr>
            <w:top w:val="none" w:sz="0" w:space="0" w:color="auto"/>
            <w:left w:val="none" w:sz="0" w:space="0" w:color="auto"/>
            <w:bottom w:val="none" w:sz="0" w:space="0" w:color="auto"/>
            <w:right w:val="none" w:sz="0" w:space="0" w:color="auto"/>
          </w:divBdr>
          <w:divsChild>
            <w:div w:id="350225797">
              <w:marLeft w:val="0"/>
              <w:marRight w:val="0"/>
              <w:marTop w:val="0"/>
              <w:marBottom w:val="0"/>
              <w:divBdr>
                <w:top w:val="none" w:sz="0" w:space="0" w:color="auto"/>
                <w:left w:val="none" w:sz="0" w:space="0" w:color="auto"/>
                <w:bottom w:val="none" w:sz="0" w:space="0" w:color="auto"/>
                <w:right w:val="none" w:sz="0" w:space="0" w:color="auto"/>
              </w:divBdr>
            </w:div>
            <w:div w:id="1539932084">
              <w:marLeft w:val="0"/>
              <w:marRight w:val="0"/>
              <w:marTop w:val="0"/>
              <w:marBottom w:val="0"/>
              <w:divBdr>
                <w:top w:val="none" w:sz="0" w:space="0" w:color="auto"/>
                <w:left w:val="none" w:sz="0" w:space="0" w:color="auto"/>
                <w:bottom w:val="none" w:sz="0" w:space="0" w:color="auto"/>
                <w:right w:val="none" w:sz="0" w:space="0" w:color="auto"/>
              </w:divBdr>
            </w:div>
          </w:divsChild>
        </w:div>
        <w:div w:id="1265267111">
          <w:marLeft w:val="0"/>
          <w:marRight w:val="0"/>
          <w:marTop w:val="0"/>
          <w:marBottom w:val="0"/>
          <w:divBdr>
            <w:top w:val="none" w:sz="0" w:space="0" w:color="auto"/>
            <w:left w:val="none" w:sz="0" w:space="0" w:color="auto"/>
            <w:bottom w:val="none" w:sz="0" w:space="0" w:color="auto"/>
            <w:right w:val="none" w:sz="0" w:space="0" w:color="auto"/>
          </w:divBdr>
          <w:divsChild>
            <w:div w:id="205919442">
              <w:marLeft w:val="0"/>
              <w:marRight w:val="0"/>
              <w:marTop w:val="0"/>
              <w:marBottom w:val="0"/>
              <w:divBdr>
                <w:top w:val="none" w:sz="0" w:space="0" w:color="auto"/>
                <w:left w:val="none" w:sz="0" w:space="0" w:color="auto"/>
                <w:bottom w:val="none" w:sz="0" w:space="0" w:color="auto"/>
                <w:right w:val="none" w:sz="0" w:space="0" w:color="auto"/>
              </w:divBdr>
            </w:div>
          </w:divsChild>
        </w:div>
        <w:div w:id="1300457386">
          <w:marLeft w:val="0"/>
          <w:marRight w:val="0"/>
          <w:marTop w:val="0"/>
          <w:marBottom w:val="0"/>
          <w:divBdr>
            <w:top w:val="none" w:sz="0" w:space="0" w:color="auto"/>
            <w:left w:val="none" w:sz="0" w:space="0" w:color="auto"/>
            <w:bottom w:val="none" w:sz="0" w:space="0" w:color="auto"/>
            <w:right w:val="none" w:sz="0" w:space="0" w:color="auto"/>
          </w:divBdr>
          <w:divsChild>
            <w:div w:id="1236353981">
              <w:marLeft w:val="0"/>
              <w:marRight w:val="0"/>
              <w:marTop w:val="0"/>
              <w:marBottom w:val="0"/>
              <w:divBdr>
                <w:top w:val="none" w:sz="0" w:space="0" w:color="auto"/>
                <w:left w:val="none" w:sz="0" w:space="0" w:color="auto"/>
                <w:bottom w:val="none" w:sz="0" w:space="0" w:color="auto"/>
                <w:right w:val="none" w:sz="0" w:space="0" w:color="auto"/>
              </w:divBdr>
            </w:div>
          </w:divsChild>
        </w:div>
        <w:div w:id="1301418550">
          <w:marLeft w:val="0"/>
          <w:marRight w:val="0"/>
          <w:marTop w:val="0"/>
          <w:marBottom w:val="0"/>
          <w:divBdr>
            <w:top w:val="none" w:sz="0" w:space="0" w:color="auto"/>
            <w:left w:val="none" w:sz="0" w:space="0" w:color="auto"/>
            <w:bottom w:val="none" w:sz="0" w:space="0" w:color="auto"/>
            <w:right w:val="none" w:sz="0" w:space="0" w:color="auto"/>
          </w:divBdr>
          <w:divsChild>
            <w:div w:id="39330670">
              <w:marLeft w:val="0"/>
              <w:marRight w:val="0"/>
              <w:marTop w:val="0"/>
              <w:marBottom w:val="0"/>
              <w:divBdr>
                <w:top w:val="none" w:sz="0" w:space="0" w:color="auto"/>
                <w:left w:val="none" w:sz="0" w:space="0" w:color="auto"/>
                <w:bottom w:val="none" w:sz="0" w:space="0" w:color="auto"/>
                <w:right w:val="none" w:sz="0" w:space="0" w:color="auto"/>
              </w:divBdr>
            </w:div>
          </w:divsChild>
        </w:div>
        <w:div w:id="1302004935">
          <w:marLeft w:val="0"/>
          <w:marRight w:val="0"/>
          <w:marTop w:val="0"/>
          <w:marBottom w:val="0"/>
          <w:divBdr>
            <w:top w:val="none" w:sz="0" w:space="0" w:color="auto"/>
            <w:left w:val="none" w:sz="0" w:space="0" w:color="auto"/>
            <w:bottom w:val="none" w:sz="0" w:space="0" w:color="auto"/>
            <w:right w:val="none" w:sz="0" w:space="0" w:color="auto"/>
          </w:divBdr>
          <w:divsChild>
            <w:div w:id="1452164313">
              <w:marLeft w:val="0"/>
              <w:marRight w:val="0"/>
              <w:marTop w:val="0"/>
              <w:marBottom w:val="0"/>
              <w:divBdr>
                <w:top w:val="none" w:sz="0" w:space="0" w:color="auto"/>
                <w:left w:val="none" w:sz="0" w:space="0" w:color="auto"/>
                <w:bottom w:val="none" w:sz="0" w:space="0" w:color="auto"/>
                <w:right w:val="none" w:sz="0" w:space="0" w:color="auto"/>
              </w:divBdr>
            </w:div>
          </w:divsChild>
        </w:div>
        <w:div w:id="1310476128">
          <w:marLeft w:val="0"/>
          <w:marRight w:val="0"/>
          <w:marTop w:val="0"/>
          <w:marBottom w:val="0"/>
          <w:divBdr>
            <w:top w:val="none" w:sz="0" w:space="0" w:color="auto"/>
            <w:left w:val="none" w:sz="0" w:space="0" w:color="auto"/>
            <w:bottom w:val="none" w:sz="0" w:space="0" w:color="auto"/>
            <w:right w:val="none" w:sz="0" w:space="0" w:color="auto"/>
          </w:divBdr>
          <w:divsChild>
            <w:div w:id="1336687922">
              <w:marLeft w:val="0"/>
              <w:marRight w:val="0"/>
              <w:marTop w:val="0"/>
              <w:marBottom w:val="0"/>
              <w:divBdr>
                <w:top w:val="none" w:sz="0" w:space="0" w:color="auto"/>
                <w:left w:val="none" w:sz="0" w:space="0" w:color="auto"/>
                <w:bottom w:val="none" w:sz="0" w:space="0" w:color="auto"/>
                <w:right w:val="none" w:sz="0" w:space="0" w:color="auto"/>
              </w:divBdr>
            </w:div>
          </w:divsChild>
        </w:div>
        <w:div w:id="1323654219">
          <w:marLeft w:val="0"/>
          <w:marRight w:val="0"/>
          <w:marTop w:val="0"/>
          <w:marBottom w:val="0"/>
          <w:divBdr>
            <w:top w:val="none" w:sz="0" w:space="0" w:color="auto"/>
            <w:left w:val="none" w:sz="0" w:space="0" w:color="auto"/>
            <w:bottom w:val="none" w:sz="0" w:space="0" w:color="auto"/>
            <w:right w:val="none" w:sz="0" w:space="0" w:color="auto"/>
          </w:divBdr>
          <w:divsChild>
            <w:div w:id="244610438">
              <w:marLeft w:val="0"/>
              <w:marRight w:val="0"/>
              <w:marTop w:val="0"/>
              <w:marBottom w:val="0"/>
              <w:divBdr>
                <w:top w:val="none" w:sz="0" w:space="0" w:color="auto"/>
                <w:left w:val="none" w:sz="0" w:space="0" w:color="auto"/>
                <w:bottom w:val="none" w:sz="0" w:space="0" w:color="auto"/>
                <w:right w:val="none" w:sz="0" w:space="0" w:color="auto"/>
              </w:divBdr>
            </w:div>
            <w:div w:id="1270160845">
              <w:marLeft w:val="0"/>
              <w:marRight w:val="0"/>
              <w:marTop w:val="0"/>
              <w:marBottom w:val="0"/>
              <w:divBdr>
                <w:top w:val="none" w:sz="0" w:space="0" w:color="auto"/>
                <w:left w:val="none" w:sz="0" w:space="0" w:color="auto"/>
                <w:bottom w:val="none" w:sz="0" w:space="0" w:color="auto"/>
                <w:right w:val="none" w:sz="0" w:space="0" w:color="auto"/>
              </w:divBdr>
            </w:div>
          </w:divsChild>
        </w:div>
        <w:div w:id="1330909266">
          <w:marLeft w:val="0"/>
          <w:marRight w:val="0"/>
          <w:marTop w:val="0"/>
          <w:marBottom w:val="0"/>
          <w:divBdr>
            <w:top w:val="none" w:sz="0" w:space="0" w:color="auto"/>
            <w:left w:val="none" w:sz="0" w:space="0" w:color="auto"/>
            <w:bottom w:val="none" w:sz="0" w:space="0" w:color="auto"/>
            <w:right w:val="none" w:sz="0" w:space="0" w:color="auto"/>
          </w:divBdr>
          <w:divsChild>
            <w:div w:id="1962880395">
              <w:marLeft w:val="0"/>
              <w:marRight w:val="0"/>
              <w:marTop w:val="0"/>
              <w:marBottom w:val="0"/>
              <w:divBdr>
                <w:top w:val="none" w:sz="0" w:space="0" w:color="auto"/>
                <w:left w:val="none" w:sz="0" w:space="0" w:color="auto"/>
                <w:bottom w:val="none" w:sz="0" w:space="0" w:color="auto"/>
                <w:right w:val="none" w:sz="0" w:space="0" w:color="auto"/>
              </w:divBdr>
            </w:div>
          </w:divsChild>
        </w:div>
        <w:div w:id="1335843489">
          <w:marLeft w:val="0"/>
          <w:marRight w:val="0"/>
          <w:marTop w:val="0"/>
          <w:marBottom w:val="0"/>
          <w:divBdr>
            <w:top w:val="none" w:sz="0" w:space="0" w:color="auto"/>
            <w:left w:val="none" w:sz="0" w:space="0" w:color="auto"/>
            <w:bottom w:val="none" w:sz="0" w:space="0" w:color="auto"/>
            <w:right w:val="none" w:sz="0" w:space="0" w:color="auto"/>
          </w:divBdr>
          <w:divsChild>
            <w:div w:id="327174254">
              <w:marLeft w:val="0"/>
              <w:marRight w:val="0"/>
              <w:marTop w:val="0"/>
              <w:marBottom w:val="0"/>
              <w:divBdr>
                <w:top w:val="none" w:sz="0" w:space="0" w:color="auto"/>
                <w:left w:val="none" w:sz="0" w:space="0" w:color="auto"/>
                <w:bottom w:val="none" w:sz="0" w:space="0" w:color="auto"/>
                <w:right w:val="none" w:sz="0" w:space="0" w:color="auto"/>
              </w:divBdr>
            </w:div>
            <w:div w:id="2124494312">
              <w:marLeft w:val="0"/>
              <w:marRight w:val="0"/>
              <w:marTop w:val="0"/>
              <w:marBottom w:val="0"/>
              <w:divBdr>
                <w:top w:val="none" w:sz="0" w:space="0" w:color="auto"/>
                <w:left w:val="none" w:sz="0" w:space="0" w:color="auto"/>
                <w:bottom w:val="none" w:sz="0" w:space="0" w:color="auto"/>
                <w:right w:val="none" w:sz="0" w:space="0" w:color="auto"/>
              </w:divBdr>
            </w:div>
          </w:divsChild>
        </w:div>
        <w:div w:id="1339699739">
          <w:marLeft w:val="0"/>
          <w:marRight w:val="0"/>
          <w:marTop w:val="0"/>
          <w:marBottom w:val="0"/>
          <w:divBdr>
            <w:top w:val="none" w:sz="0" w:space="0" w:color="auto"/>
            <w:left w:val="none" w:sz="0" w:space="0" w:color="auto"/>
            <w:bottom w:val="none" w:sz="0" w:space="0" w:color="auto"/>
            <w:right w:val="none" w:sz="0" w:space="0" w:color="auto"/>
          </w:divBdr>
          <w:divsChild>
            <w:div w:id="1297754497">
              <w:marLeft w:val="0"/>
              <w:marRight w:val="0"/>
              <w:marTop w:val="0"/>
              <w:marBottom w:val="0"/>
              <w:divBdr>
                <w:top w:val="none" w:sz="0" w:space="0" w:color="auto"/>
                <w:left w:val="none" w:sz="0" w:space="0" w:color="auto"/>
                <w:bottom w:val="none" w:sz="0" w:space="0" w:color="auto"/>
                <w:right w:val="none" w:sz="0" w:space="0" w:color="auto"/>
              </w:divBdr>
            </w:div>
          </w:divsChild>
        </w:div>
        <w:div w:id="1341275998">
          <w:marLeft w:val="0"/>
          <w:marRight w:val="0"/>
          <w:marTop w:val="0"/>
          <w:marBottom w:val="0"/>
          <w:divBdr>
            <w:top w:val="none" w:sz="0" w:space="0" w:color="auto"/>
            <w:left w:val="none" w:sz="0" w:space="0" w:color="auto"/>
            <w:bottom w:val="none" w:sz="0" w:space="0" w:color="auto"/>
            <w:right w:val="none" w:sz="0" w:space="0" w:color="auto"/>
          </w:divBdr>
          <w:divsChild>
            <w:div w:id="1461682130">
              <w:marLeft w:val="0"/>
              <w:marRight w:val="0"/>
              <w:marTop w:val="0"/>
              <w:marBottom w:val="0"/>
              <w:divBdr>
                <w:top w:val="none" w:sz="0" w:space="0" w:color="auto"/>
                <w:left w:val="none" w:sz="0" w:space="0" w:color="auto"/>
                <w:bottom w:val="none" w:sz="0" w:space="0" w:color="auto"/>
                <w:right w:val="none" w:sz="0" w:space="0" w:color="auto"/>
              </w:divBdr>
            </w:div>
            <w:div w:id="1929389768">
              <w:marLeft w:val="0"/>
              <w:marRight w:val="0"/>
              <w:marTop w:val="0"/>
              <w:marBottom w:val="0"/>
              <w:divBdr>
                <w:top w:val="none" w:sz="0" w:space="0" w:color="auto"/>
                <w:left w:val="none" w:sz="0" w:space="0" w:color="auto"/>
                <w:bottom w:val="none" w:sz="0" w:space="0" w:color="auto"/>
                <w:right w:val="none" w:sz="0" w:space="0" w:color="auto"/>
              </w:divBdr>
            </w:div>
          </w:divsChild>
        </w:div>
        <w:div w:id="1341851623">
          <w:marLeft w:val="0"/>
          <w:marRight w:val="0"/>
          <w:marTop w:val="0"/>
          <w:marBottom w:val="0"/>
          <w:divBdr>
            <w:top w:val="none" w:sz="0" w:space="0" w:color="auto"/>
            <w:left w:val="none" w:sz="0" w:space="0" w:color="auto"/>
            <w:bottom w:val="none" w:sz="0" w:space="0" w:color="auto"/>
            <w:right w:val="none" w:sz="0" w:space="0" w:color="auto"/>
          </w:divBdr>
          <w:divsChild>
            <w:div w:id="1009018405">
              <w:marLeft w:val="0"/>
              <w:marRight w:val="0"/>
              <w:marTop w:val="0"/>
              <w:marBottom w:val="0"/>
              <w:divBdr>
                <w:top w:val="none" w:sz="0" w:space="0" w:color="auto"/>
                <w:left w:val="none" w:sz="0" w:space="0" w:color="auto"/>
                <w:bottom w:val="none" w:sz="0" w:space="0" w:color="auto"/>
                <w:right w:val="none" w:sz="0" w:space="0" w:color="auto"/>
              </w:divBdr>
            </w:div>
          </w:divsChild>
        </w:div>
        <w:div w:id="1345592916">
          <w:marLeft w:val="0"/>
          <w:marRight w:val="0"/>
          <w:marTop w:val="0"/>
          <w:marBottom w:val="0"/>
          <w:divBdr>
            <w:top w:val="none" w:sz="0" w:space="0" w:color="auto"/>
            <w:left w:val="none" w:sz="0" w:space="0" w:color="auto"/>
            <w:bottom w:val="none" w:sz="0" w:space="0" w:color="auto"/>
            <w:right w:val="none" w:sz="0" w:space="0" w:color="auto"/>
          </w:divBdr>
          <w:divsChild>
            <w:div w:id="1405301756">
              <w:marLeft w:val="0"/>
              <w:marRight w:val="0"/>
              <w:marTop w:val="0"/>
              <w:marBottom w:val="0"/>
              <w:divBdr>
                <w:top w:val="none" w:sz="0" w:space="0" w:color="auto"/>
                <w:left w:val="none" w:sz="0" w:space="0" w:color="auto"/>
                <w:bottom w:val="none" w:sz="0" w:space="0" w:color="auto"/>
                <w:right w:val="none" w:sz="0" w:space="0" w:color="auto"/>
              </w:divBdr>
            </w:div>
          </w:divsChild>
        </w:div>
        <w:div w:id="1350527784">
          <w:marLeft w:val="0"/>
          <w:marRight w:val="0"/>
          <w:marTop w:val="0"/>
          <w:marBottom w:val="0"/>
          <w:divBdr>
            <w:top w:val="none" w:sz="0" w:space="0" w:color="auto"/>
            <w:left w:val="none" w:sz="0" w:space="0" w:color="auto"/>
            <w:bottom w:val="none" w:sz="0" w:space="0" w:color="auto"/>
            <w:right w:val="none" w:sz="0" w:space="0" w:color="auto"/>
          </w:divBdr>
          <w:divsChild>
            <w:div w:id="281883647">
              <w:marLeft w:val="0"/>
              <w:marRight w:val="0"/>
              <w:marTop w:val="0"/>
              <w:marBottom w:val="0"/>
              <w:divBdr>
                <w:top w:val="none" w:sz="0" w:space="0" w:color="auto"/>
                <w:left w:val="none" w:sz="0" w:space="0" w:color="auto"/>
                <w:bottom w:val="none" w:sz="0" w:space="0" w:color="auto"/>
                <w:right w:val="none" w:sz="0" w:space="0" w:color="auto"/>
              </w:divBdr>
            </w:div>
            <w:div w:id="490876858">
              <w:marLeft w:val="0"/>
              <w:marRight w:val="0"/>
              <w:marTop w:val="0"/>
              <w:marBottom w:val="0"/>
              <w:divBdr>
                <w:top w:val="none" w:sz="0" w:space="0" w:color="auto"/>
                <w:left w:val="none" w:sz="0" w:space="0" w:color="auto"/>
                <w:bottom w:val="none" w:sz="0" w:space="0" w:color="auto"/>
                <w:right w:val="none" w:sz="0" w:space="0" w:color="auto"/>
              </w:divBdr>
            </w:div>
          </w:divsChild>
        </w:div>
        <w:div w:id="1366753856">
          <w:marLeft w:val="0"/>
          <w:marRight w:val="0"/>
          <w:marTop w:val="0"/>
          <w:marBottom w:val="0"/>
          <w:divBdr>
            <w:top w:val="none" w:sz="0" w:space="0" w:color="auto"/>
            <w:left w:val="none" w:sz="0" w:space="0" w:color="auto"/>
            <w:bottom w:val="none" w:sz="0" w:space="0" w:color="auto"/>
            <w:right w:val="none" w:sz="0" w:space="0" w:color="auto"/>
          </w:divBdr>
          <w:divsChild>
            <w:div w:id="1242832773">
              <w:marLeft w:val="0"/>
              <w:marRight w:val="0"/>
              <w:marTop w:val="0"/>
              <w:marBottom w:val="0"/>
              <w:divBdr>
                <w:top w:val="none" w:sz="0" w:space="0" w:color="auto"/>
                <w:left w:val="none" w:sz="0" w:space="0" w:color="auto"/>
                <w:bottom w:val="none" w:sz="0" w:space="0" w:color="auto"/>
                <w:right w:val="none" w:sz="0" w:space="0" w:color="auto"/>
              </w:divBdr>
            </w:div>
          </w:divsChild>
        </w:div>
        <w:div w:id="1376347611">
          <w:marLeft w:val="0"/>
          <w:marRight w:val="0"/>
          <w:marTop w:val="0"/>
          <w:marBottom w:val="0"/>
          <w:divBdr>
            <w:top w:val="none" w:sz="0" w:space="0" w:color="auto"/>
            <w:left w:val="none" w:sz="0" w:space="0" w:color="auto"/>
            <w:bottom w:val="none" w:sz="0" w:space="0" w:color="auto"/>
            <w:right w:val="none" w:sz="0" w:space="0" w:color="auto"/>
          </w:divBdr>
          <w:divsChild>
            <w:div w:id="889071374">
              <w:marLeft w:val="0"/>
              <w:marRight w:val="0"/>
              <w:marTop w:val="0"/>
              <w:marBottom w:val="0"/>
              <w:divBdr>
                <w:top w:val="none" w:sz="0" w:space="0" w:color="auto"/>
                <w:left w:val="none" w:sz="0" w:space="0" w:color="auto"/>
                <w:bottom w:val="none" w:sz="0" w:space="0" w:color="auto"/>
                <w:right w:val="none" w:sz="0" w:space="0" w:color="auto"/>
              </w:divBdr>
            </w:div>
            <w:div w:id="1278683761">
              <w:marLeft w:val="0"/>
              <w:marRight w:val="0"/>
              <w:marTop w:val="0"/>
              <w:marBottom w:val="0"/>
              <w:divBdr>
                <w:top w:val="none" w:sz="0" w:space="0" w:color="auto"/>
                <w:left w:val="none" w:sz="0" w:space="0" w:color="auto"/>
                <w:bottom w:val="none" w:sz="0" w:space="0" w:color="auto"/>
                <w:right w:val="none" w:sz="0" w:space="0" w:color="auto"/>
              </w:divBdr>
            </w:div>
          </w:divsChild>
        </w:div>
        <w:div w:id="1377967911">
          <w:marLeft w:val="0"/>
          <w:marRight w:val="0"/>
          <w:marTop w:val="0"/>
          <w:marBottom w:val="0"/>
          <w:divBdr>
            <w:top w:val="none" w:sz="0" w:space="0" w:color="auto"/>
            <w:left w:val="none" w:sz="0" w:space="0" w:color="auto"/>
            <w:bottom w:val="none" w:sz="0" w:space="0" w:color="auto"/>
            <w:right w:val="none" w:sz="0" w:space="0" w:color="auto"/>
          </w:divBdr>
          <w:divsChild>
            <w:div w:id="14580996">
              <w:marLeft w:val="0"/>
              <w:marRight w:val="0"/>
              <w:marTop w:val="0"/>
              <w:marBottom w:val="0"/>
              <w:divBdr>
                <w:top w:val="none" w:sz="0" w:space="0" w:color="auto"/>
                <w:left w:val="none" w:sz="0" w:space="0" w:color="auto"/>
                <w:bottom w:val="none" w:sz="0" w:space="0" w:color="auto"/>
                <w:right w:val="none" w:sz="0" w:space="0" w:color="auto"/>
              </w:divBdr>
            </w:div>
            <w:div w:id="23021386">
              <w:marLeft w:val="0"/>
              <w:marRight w:val="0"/>
              <w:marTop w:val="0"/>
              <w:marBottom w:val="0"/>
              <w:divBdr>
                <w:top w:val="none" w:sz="0" w:space="0" w:color="auto"/>
                <w:left w:val="none" w:sz="0" w:space="0" w:color="auto"/>
                <w:bottom w:val="none" w:sz="0" w:space="0" w:color="auto"/>
                <w:right w:val="none" w:sz="0" w:space="0" w:color="auto"/>
              </w:divBdr>
            </w:div>
            <w:div w:id="47343480">
              <w:marLeft w:val="0"/>
              <w:marRight w:val="0"/>
              <w:marTop w:val="0"/>
              <w:marBottom w:val="0"/>
              <w:divBdr>
                <w:top w:val="none" w:sz="0" w:space="0" w:color="auto"/>
                <w:left w:val="none" w:sz="0" w:space="0" w:color="auto"/>
                <w:bottom w:val="none" w:sz="0" w:space="0" w:color="auto"/>
                <w:right w:val="none" w:sz="0" w:space="0" w:color="auto"/>
              </w:divBdr>
            </w:div>
            <w:div w:id="51973827">
              <w:marLeft w:val="0"/>
              <w:marRight w:val="0"/>
              <w:marTop w:val="0"/>
              <w:marBottom w:val="0"/>
              <w:divBdr>
                <w:top w:val="none" w:sz="0" w:space="0" w:color="auto"/>
                <w:left w:val="none" w:sz="0" w:space="0" w:color="auto"/>
                <w:bottom w:val="none" w:sz="0" w:space="0" w:color="auto"/>
                <w:right w:val="none" w:sz="0" w:space="0" w:color="auto"/>
              </w:divBdr>
            </w:div>
            <w:div w:id="103185939">
              <w:marLeft w:val="0"/>
              <w:marRight w:val="0"/>
              <w:marTop w:val="0"/>
              <w:marBottom w:val="0"/>
              <w:divBdr>
                <w:top w:val="none" w:sz="0" w:space="0" w:color="auto"/>
                <w:left w:val="none" w:sz="0" w:space="0" w:color="auto"/>
                <w:bottom w:val="none" w:sz="0" w:space="0" w:color="auto"/>
                <w:right w:val="none" w:sz="0" w:space="0" w:color="auto"/>
              </w:divBdr>
            </w:div>
            <w:div w:id="110320753">
              <w:marLeft w:val="0"/>
              <w:marRight w:val="0"/>
              <w:marTop w:val="0"/>
              <w:marBottom w:val="0"/>
              <w:divBdr>
                <w:top w:val="none" w:sz="0" w:space="0" w:color="auto"/>
                <w:left w:val="none" w:sz="0" w:space="0" w:color="auto"/>
                <w:bottom w:val="none" w:sz="0" w:space="0" w:color="auto"/>
                <w:right w:val="none" w:sz="0" w:space="0" w:color="auto"/>
              </w:divBdr>
            </w:div>
            <w:div w:id="120811780">
              <w:marLeft w:val="0"/>
              <w:marRight w:val="0"/>
              <w:marTop w:val="0"/>
              <w:marBottom w:val="0"/>
              <w:divBdr>
                <w:top w:val="none" w:sz="0" w:space="0" w:color="auto"/>
                <w:left w:val="none" w:sz="0" w:space="0" w:color="auto"/>
                <w:bottom w:val="none" w:sz="0" w:space="0" w:color="auto"/>
                <w:right w:val="none" w:sz="0" w:space="0" w:color="auto"/>
              </w:divBdr>
            </w:div>
            <w:div w:id="126239870">
              <w:marLeft w:val="0"/>
              <w:marRight w:val="0"/>
              <w:marTop w:val="0"/>
              <w:marBottom w:val="0"/>
              <w:divBdr>
                <w:top w:val="none" w:sz="0" w:space="0" w:color="auto"/>
                <w:left w:val="none" w:sz="0" w:space="0" w:color="auto"/>
                <w:bottom w:val="none" w:sz="0" w:space="0" w:color="auto"/>
                <w:right w:val="none" w:sz="0" w:space="0" w:color="auto"/>
              </w:divBdr>
            </w:div>
            <w:div w:id="179322287">
              <w:marLeft w:val="0"/>
              <w:marRight w:val="0"/>
              <w:marTop w:val="0"/>
              <w:marBottom w:val="0"/>
              <w:divBdr>
                <w:top w:val="none" w:sz="0" w:space="0" w:color="auto"/>
                <w:left w:val="none" w:sz="0" w:space="0" w:color="auto"/>
                <w:bottom w:val="none" w:sz="0" w:space="0" w:color="auto"/>
                <w:right w:val="none" w:sz="0" w:space="0" w:color="auto"/>
              </w:divBdr>
            </w:div>
            <w:div w:id="273563070">
              <w:marLeft w:val="0"/>
              <w:marRight w:val="0"/>
              <w:marTop w:val="0"/>
              <w:marBottom w:val="0"/>
              <w:divBdr>
                <w:top w:val="none" w:sz="0" w:space="0" w:color="auto"/>
                <w:left w:val="none" w:sz="0" w:space="0" w:color="auto"/>
                <w:bottom w:val="none" w:sz="0" w:space="0" w:color="auto"/>
                <w:right w:val="none" w:sz="0" w:space="0" w:color="auto"/>
              </w:divBdr>
            </w:div>
            <w:div w:id="323558178">
              <w:marLeft w:val="0"/>
              <w:marRight w:val="0"/>
              <w:marTop w:val="0"/>
              <w:marBottom w:val="0"/>
              <w:divBdr>
                <w:top w:val="none" w:sz="0" w:space="0" w:color="auto"/>
                <w:left w:val="none" w:sz="0" w:space="0" w:color="auto"/>
                <w:bottom w:val="none" w:sz="0" w:space="0" w:color="auto"/>
                <w:right w:val="none" w:sz="0" w:space="0" w:color="auto"/>
              </w:divBdr>
            </w:div>
            <w:div w:id="394160020">
              <w:marLeft w:val="0"/>
              <w:marRight w:val="0"/>
              <w:marTop w:val="0"/>
              <w:marBottom w:val="0"/>
              <w:divBdr>
                <w:top w:val="none" w:sz="0" w:space="0" w:color="auto"/>
                <w:left w:val="none" w:sz="0" w:space="0" w:color="auto"/>
                <w:bottom w:val="none" w:sz="0" w:space="0" w:color="auto"/>
                <w:right w:val="none" w:sz="0" w:space="0" w:color="auto"/>
              </w:divBdr>
            </w:div>
            <w:div w:id="443038843">
              <w:marLeft w:val="0"/>
              <w:marRight w:val="0"/>
              <w:marTop w:val="0"/>
              <w:marBottom w:val="0"/>
              <w:divBdr>
                <w:top w:val="none" w:sz="0" w:space="0" w:color="auto"/>
                <w:left w:val="none" w:sz="0" w:space="0" w:color="auto"/>
                <w:bottom w:val="none" w:sz="0" w:space="0" w:color="auto"/>
                <w:right w:val="none" w:sz="0" w:space="0" w:color="auto"/>
              </w:divBdr>
            </w:div>
            <w:div w:id="498615804">
              <w:marLeft w:val="0"/>
              <w:marRight w:val="0"/>
              <w:marTop w:val="0"/>
              <w:marBottom w:val="0"/>
              <w:divBdr>
                <w:top w:val="none" w:sz="0" w:space="0" w:color="auto"/>
                <w:left w:val="none" w:sz="0" w:space="0" w:color="auto"/>
                <w:bottom w:val="none" w:sz="0" w:space="0" w:color="auto"/>
                <w:right w:val="none" w:sz="0" w:space="0" w:color="auto"/>
              </w:divBdr>
            </w:div>
            <w:div w:id="509756514">
              <w:marLeft w:val="0"/>
              <w:marRight w:val="0"/>
              <w:marTop w:val="0"/>
              <w:marBottom w:val="0"/>
              <w:divBdr>
                <w:top w:val="none" w:sz="0" w:space="0" w:color="auto"/>
                <w:left w:val="none" w:sz="0" w:space="0" w:color="auto"/>
                <w:bottom w:val="none" w:sz="0" w:space="0" w:color="auto"/>
                <w:right w:val="none" w:sz="0" w:space="0" w:color="auto"/>
              </w:divBdr>
            </w:div>
            <w:div w:id="713457373">
              <w:marLeft w:val="0"/>
              <w:marRight w:val="0"/>
              <w:marTop w:val="0"/>
              <w:marBottom w:val="0"/>
              <w:divBdr>
                <w:top w:val="none" w:sz="0" w:space="0" w:color="auto"/>
                <w:left w:val="none" w:sz="0" w:space="0" w:color="auto"/>
                <w:bottom w:val="none" w:sz="0" w:space="0" w:color="auto"/>
                <w:right w:val="none" w:sz="0" w:space="0" w:color="auto"/>
              </w:divBdr>
            </w:div>
            <w:div w:id="778569016">
              <w:marLeft w:val="0"/>
              <w:marRight w:val="0"/>
              <w:marTop w:val="0"/>
              <w:marBottom w:val="0"/>
              <w:divBdr>
                <w:top w:val="none" w:sz="0" w:space="0" w:color="auto"/>
                <w:left w:val="none" w:sz="0" w:space="0" w:color="auto"/>
                <w:bottom w:val="none" w:sz="0" w:space="0" w:color="auto"/>
                <w:right w:val="none" w:sz="0" w:space="0" w:color="auto"/>
              </w:divBdr>
            </w:div>
            <w:div w:id="819812023">
              <w:marLeft w:val="0"/>
              <w:marRight w:val="0"/>
              <w:marTop w:val="0"/>
              <w:marBottom w:val="0"/>
              <w:divBdr>
                <w:top w:val="none" w:sz="0" w:space="0" w:color="auto"/>
                <w:left w:val="none" w:sz="0" w:space="0" w:color="auto"/>
                <w:bottom w:val="none" w:sz="0" w:space="0" w:color="auto"/>
                <w:right w:val="none" w:sz="0" w:space="0" w:color="auto"/>
              </w:divBdr>
            </w:div>
            <w:div w:id="855192423">
              <w:marLeft w:val="0"/>
              <w:marRight w:val="0"/>
              <w:marTop w:val="0"/>
              <w:marBottom w:val="0"/>
              <w:divBdr>
                <w:top w:val="none" w:sz="0" w:space="0" w:color="auto"/>
                <w:left w:val="none" w:sz="0" w:space="0" w:color="auto"/>
                <w:bottom w:val="none" w:sz="0" w:space="0" w:color="auto"/>
                <w:right w:val="none" w:sz="0" w:space="0" w:color="auto"/>
              </w:divBdr>
            </w:div>
            <w:div w:id="857691958">
              <w:marLeft w:val="0"/>
              <w:marRight w:val="0"/>
              <w:marTop w:val="0"/>
              <w:marBottom w:val="0"/>
              <w:divBdr>
                <w:top w:val="none" w:sz="0" w:space="0" w:color="auto"/>
                <w:left w:val="none" w:sz="0" w:space="0" w:color="auto"/>
                <w:bottom w:val="none" w:sz="0" w:space="0" w:color="auto"/>
                <w:right w:val="none" w:sz="0" w:space="0" w:color="auto"/>
              </w:divBdr>
            </w:div>
            <w:div w:id="861623621">
              <w:marLeft w:val="0"/>
              <w:marRight w:val="0"/>
              <w:marTop w:val="0"/>
              <w:marBottom w:val="0"/>
              <w:divBdr>
                <w:top w:val="none" w:sz="0" w:space="0" w:color="auto"/>
                <w:left w:val="none" w:sz="0" w:space="0" w:color="auto"/>
                <w:bottom w:val="none" w:sz="0" w:space="0" w:color="auto"/>
                <w:right w:val="none" w:sz="0" w:space="0" w:color="auto"/>
              </w:divBdr>
            </w:div>
            <w:div w:id="881484233">
              <w:marLeft w:val="0"/>
              <w:marRight w:val="0"/>
              <w:marTop w:val="0"/>
              <w:marBottom w:val="0"/>
              <w:divBdr>
                <w:top w:val="none" w:sz="0" w:space="0" w:color="auto"/>
                <w:left w:val="none" w:sz="0" w:space="0" w:color="auto"/>
                <w:bottom w:val="none" w:sz="0" w:space="0" w:color="auto"/>
                <w:right w:val="none" w:sz="0" w:space="0" w:color="auto"/>
              </w:divBdr>
            </w:div>
            <w:div w:id="901133713">
              <w:marLeft w:val="0"/>
              <w:marRight w:val="0"/>
              <w:marTop w:val="0"/>
              <w:marBottom w:val="0"/>
              <w:divBdr>
                <w:top w:val="none" w:sz="0" w:space="0" w:color="auto"/>
                <w:left w:val="none" w:sz="0" w:space="0" w:color="auto"/>
                <w:bottom w:val="none" w:sz="0" w:space="0" w:color="auto"/>
                <w:right w:val="none" w:sz="0" w:space="0" w:color="auto"/>
              </w:divBdr>
            </w:div>
            <w:div w:id="904493149">
              <w:marLeft w:val="0"/>
              <w:marRight w:val="0"/>
              <w:marTop w:val="0"/>
              <w:marBottom w:val="0"/>
              <w:divBdr>
                <w:top w:val="none" w:sz="0" w:space="0" w:color="auto"/>
                <w:left w:val="none" w:sz="0" w:space="0" w:color="auto"/>
                <w:bottom w:val="none" w:sz="0" w:space="0" w:color="auto"/>
                <w:right w:val="none" w:sz="0" w:space="0" w:color="auto"/>
              </w:divBdr>
            </w:div>
            <w:div w:id="923535569">
              <w:marLeft w:val="0"/>
              <w:marRight w:val="0"/>
              <w:marTop w:val="0"/>
              <w:marBottom w:val="0"/>
              <w:divBdr>
                <w:top w:val="none" w:sz="0" w:space="0" w:color="auto"/>
                <w:left w:val="none" w:sz="0" w:space="0" w:color="auto"/>
                <w:bottom w:val="none" w:sz="0" w:space="0" w:color="auto"/>
                <w:right w:val="none" w:sz="0" w:space="0" w:color="auto"/>
              </w:divBdr>
            </w:div>
            <w:div w:id="939265530">
              <w:marLeft w:val="0"/>
              <w:marRight w:val="0"/>
              <w:marTop w:val="0"/>
              <w:marBottom w:val="0"/>
              <w:divBdr>
                <w:top w:val="none" w:sz="0" w:space="0" w:color="auto"/>
                <w:left w:val="none" w:sz="0" w:space="0" w:color="auto"/>
                <w:bottom w:val="none" w:sz="0" w:space="0" w:color="auto"/>
                <w:right w:val="none" w:sz="0" w:space="0" w:color="auto"/>
              </w:divBdr>
            </w:div>
            <w:div w:id="1069156417">
              <w:marLeft w:val="0"/>
              <w:marRight w:val="0"/>
              <w:marTop w:val="0"/>
              <w:marBottom w:val="0"/>
              <w:divBdr>
                <w:top w:val="none" w:sz="0" w:space="0" w:color="auto"/>
                <w:left w:val="none" w:sz="0" w:space="0" w:color="auto"/>
                <w:bottom w:val="none" w:sz="0" w:space="0" w:color="auto"/>
                <w:right w:val="none" w:sz="0" w:space="0" w:color="auto"/>
              </w:divBdr>
            </w:div>
            <w:div w:id="1091119276">
              <w:marLeft w:val="0"/>
              <w:marRight w:val="0"/>
              <w:marTop w:val="0"/>
              <w:marBottom w:val="0"/>
              <w:divBdr>
                <w:top w:val="none" w:sz="0" w:space="0" w:color="auto"/>
                <w:left w:val="none" w:sz="0" w:space="0" w:color="auto"/>
                <w:bottom w:val="none" w:sz="0" w:space="0" w:color="auto"/>
                <w:right w:val="none" w:sz="0" w:space="0" w:color="auto"/>
              </w:divBdr>
            </w:div>
            <w:div w:id="1120877070">
              <w:marLeft w:val="0"/>
              <w:marRight w:val="0"/>
              <w:marTop w:val="0"/>
              <w:marBottom w:val="0"/>
              <w:divBdr>
                <w:top w:val="none" w:sz="0" w:space="0" w:color="auto"/>
                <w:left w:val="none" w:sz="0" w:space="0" w:color="auto"/>
                <w:bottom w:val="none" w:sz="0" w:space="0" w:color="auto"/>
                <w:right w:val="none" w:sz="0" w:space="0" w:color="auto"/>
              </w:divBdr>
            </w:div>
            <w:div w:id="1166745118">
              <w:marLeft w:val="0"/>
              <w:marRight w:val="0"/>
              <w:marTop w:val="0"/>
              <w:marBottom w:val="0"/>
              <w:divBdr>
                <w:top w:val="none" w:sz="0" w:space="0" w:color="auto"/>
                <w:left w:val="none" w:sz="0" w:space="0" w:color="auto"/>
                <w:bottom w:val="none" w:sz="0" w:space="0" w:color="auto"/>
                <w:right w:val="none" w:sz="0" w:space="0" w:color="auto"/>
              </w:divBdr>
            </w:div>
            <w:div w:id="1187406134">
              <w:marLeft w:val="0"/>
              <w:marRight w:val="0"/>
              <w:marTop w:val="0"/>
              <w:marBottom w:val="0"/>
              <w:divBdr>
                <w:top w:val="none" w:sz="0" w:space="0" w:color="auto"/>
                <w:left w:val="none" w:sz="0" w:space="0" w:color="auto"/>
                <w:bottom w:val="none" w:sz="0" w:space="0" w:color="auto"/>
                <w:right w:val="none" w:sz="0" w:space="0" w:color="auto"/>
              </w:divBdr>
            </w:div>
            <w:div w:id="1387876198">
              <w:marLeft w:val="0"/>
              <w:marRight w:val="0"/>
              <w:marTop w:val="0"/>
              <w:marBottom w:val="0"/>
              <w:divBdr>
                <w:top w:val="none" w:sz="0" w:space="0" w:color="auto"/>
                <w:left w:val="none" w:sz="0" w:space="0" w:color="auto"/>
                <w:bottom w:val="none" w:sz="0" w:space="0" w:color="auto"/>
                <w:right w:val="none" w:sz="0" w:space="0" w:color="auto"/>
              </w:divBdr>
            </w:div>
            <w:div w:id="1388257390">
              <w:marLeft w:val="0"/>
              <w:marRight w:val="0"/>
              <w:marTop w:val="0"/>
              <w:marBottom w:val="0"/>
              <w:divBdr>
                <w:top w:val="none" w:sz="0" w:space="0" w:color="auto"/>
                <w:left w:val="none" w:sz="0" w:space="0" w:color="auto"/>
                <w:bottom w:val="none" w:sz="0" w:space="0" w:color="auto"/>
                <w:right w:val="none" w:sz="0" w:space="0" w:color="auto"/>
              </w:divBdr>
            </w:div>
            <w:div w:id="1447505034">
              <w:marLeft w:val="0"/>
              <w:marRight w:val="0"/>
              <w:marTop w:val="0"/>
              <w:marBottom w:val="0"/>
              <w:divBdr>
                <w:top w:val="none" w:sz="0" w:space="0" w:color="auto"/>
                <w:left w:val="none" w:sz="0" w:space="0" w:color="auto"/>
                <w:bottom w:val="none" w:sz="0" w:space="0" w:color="auto"/>
                <w:right w:val="none" w:sz="0" w:space="0" w:color="auto"/>
              </w:divBdr>
            </w:div>
            <w:div w:id="1460104399">
              <w:marLeft w:val="0"/>
              <w:marRight w:val="0"/>
              <w:marTop w:val="0"/>
              <w:marBottom w:val="0"/>
              <w:divBdr>
                <w:top w:val="none" w:sz="0" w:space="0" w:color="auto"/>
                <w:left w:val="none" w:sz="0" w:space="0" w:color="auto"/>
                <w:bottom w:val="none" w:sz="0" w:space="0" w:color="auto"/>
                <w:right w:val="none" w:sz="0" w:space="0" w:color="auto"/>
              </w:divBdr>
            </w:div>
            <w:div w:id="1579243139">
              <w:marLeft w:val="0"/>
              <w:marRight w:val="0"/>
              <w:marTop w:val="0"/>
              <w:marBottom w:val="0"/>
              <w:divBdr>
                <w:top w:val="none" w:sz="0" w:space="0" w:color="auto"/>
                <w:left w:val="none" w:sz="0" w:space="0" w:color="auto"/>
                <w:bottom w:val="none" w:sz="0" w:space="0" w:color="auto"/>
                <w:right w:val="none" w:sz="0" w:space="0" w:color="auto"/>
              </w:divBdr>
            </w:div>
            <w:div w:id="1708872561">
              <w:marLeft w:val="0"/>
              <w:marRight w:val="0"/>
              <w:marTop w:val="0"/>
              <w:marBottom w:val="0"/>
              <w:divBdr>
                <w:top w:val="none" w:sz="0" w:space="0" w:color="auto"/>
                <w:left w:val="none" w:sz="0" w:space="0" w:color="auto"/>
                <w:bottom w:val="none" w:sz="0" w:space="0" w:color="auto"/>
                <w:right w:val="none" w:sz="0" w:space="0" w:color="auto"/>
              </w:divBdr>
            </w:div>
            <w:div w:id="1732730859">
              <w:marLeft w:val="0"/>
              <w:marRight w:val="0"/>
              <w:marTop w:val="0"/>
              <w:marBottom w:val="0"/>
              <w:divBdr>
                <w:top w:val="none" w:sz="0" w:space="0" w:color="auto"/>
                <w:left w:val="none" w:sz="0" w:space="0" w:color="auto"/>
                <w:bottom w:val="none" w:sz="0" w:space="0" w:color="auto"/>
                <w:right w:val="none" w:sz="0" w:space="0" w:color="auto"/>
              </w:divBdr>
            </w:div>
            <w:div w:id="1775707402">
              <w:marLeft w:val="0"/>
              <w:marRight w:val="0"/>
              <w:marTop w:val="0"/>
              <w:marBottom w:val="0"/>
              <w:divBdr>
                <w:top w:val="none" w:sz="0" w:space="0" w:color="auto"/>
                <w:left w:val="none" w:sz="0" w:space="0" w:color="auto"/>
                <w:bottom w:val="none" w:sz="0" w:space="0" w:color="auto"/>
                <w:right w:val="none" w:sz="0" w:space="0" w:color="auto"/>
              </w:divBdr>
            </w:div>
            <w:div w:id="1817331908">
              <w:marLeft w:val="0"/>
              <w:marRight w:val="0"/>
              <w:marTop w:val="0"/>
              <w:marBottom w:val="0"/>
              <w:divBdr>
                <w:top w:val="none" w:sz="0" w:space="0" w:color="auto"/>
                <w:left w:val="none" w:sz="0" w:space="0" w:color="auto"/>
                <w:bottom w:val="none" w:sz="0" w:space="0" w:color="auto"/>
                <w:right w:val="none" w:sz="0" w:space="0" w:color="auto"/>
              </w:divBdr>
            </w:div>
            <w:div w:id="1841582812">
              <w:marLeft w:val="0"/>
              <w:marRight w:val="0"/>
              <w:marTop w:val="0"/>
              <w:marBottom w:val="0"/>
              <w:divBdr>
                <w:top w:val="none" w:sz="0" w:space="0" w:color="auto"/>
                <w:left w:val="none" w:sz="0" w:space="0" w:color="auto"/>
                <w:bottom w:val="none" w:sz="0" w:space="0" w:color="auto"/>
                <w:right w:val="none" w:sz="0" w:space="0" w:color="auto"/>
              </w:divBdr>
            </w:div>
            <w:div w:id="1874607934">
              <w:marLeft w:val="0"/>
              <w:marRight w:val="0"/>
              <w:marTop w:val="0"/>
              <w:marBottom w:val="0"/>
              <w:divBdr>
                <w:top w:val="none" w:sz="0" w:space="0" w:color="auto"/>
                <w:left w:val="none" w:sz="0" w:space="0" w:color="auto"/>
                <w:bottom w:val="none" w:sz="0" w:space="0" w:color="auto"/>
                <w:right w:val="none" w:sz="0" w:space="0" w:color="auto"/>
              </w:divBdr>
            </w:div>
            <w:div w:id="1910268072">
              <w:marLeft w:val="0"/>
              <w:marRight w:val="0"/>
              <w:marTop w:val="0"/>
              <w:marBottom w:val="0"/>
              <w:divBdr>
                <w:top w:val="none" w:sz="0" w:space="0" w:color="auto"/>
                <w:left w:val="none" w:sz="0" w:space="0" w:color="auto"/>
                <w:bottom w:val="none" w:sz="0" w:space="0" w:color="auto"/>
                <w:right w:val="none" w:sz="0" w:space="0" w:color="auto"/>
              </w:divBdr>
            </w:div>
            <w:div w:id="2009746978">
              <w:marLeft w:val="0"/>
              <w:marRight w:val="0"/>
              <w:marTop w:val="0"/>
              <w:marBottom w:val="0"/>
              <w:divBdr>
                <w:top w:val="none" w:sz="0" w:space="0" w:color="auto"/>
                <w:left w:val="none" w:sz="0" w:space="0" w:color="auto"/>
                <w:bottom w:val="none" w:sz="0" w:space="0" w:color="auto"/>
                <w:right w:val="none" w:sz="0" w:space="0" w:color="auto"/>
              </w:divBdr>
            </w:div>
          </w:divsChild>
        </w:div>
        <w:div w:id="1388408618">
          <w:marLeft w:val="0"/>
          <w:marRight w:val="0"/>
          <w:marTop w:val="0"/>
          <w:marBottom w:val="0"/>
          <w:divBdr>
            <w:top w:val="none" w:sz="0" w:space="0" w:color="auto"/>
            <w:left w:val="none" w:sz="0" w:space="0" w:color="auto"/>
            <w:bottom w:val="none" w:sz="0" w:space="0" w:color="auto"/>
            <w:right w:val="none" w:sz="0" w:space="0" w:color="auto"/>
          </w:divBdr>
          <w:divsChild>
            <w:div w:id="1746949875">
              <w:marLeft w:val="0"/>
              <w:marRight w:val="0"/>
              <w:marTop w:val="0"/>
              <w:marBottom w:val="0"/>
              <w:divBdr>
                <w:top w:val="none" w:sz="0" w:space="0" w:color="auto"/>
                <w:left w:val="none" w:sz="0" w:space="0" w:color="auto"/>
                <w:bottom w:val="none" w:sz="0" w:space="0" w:color="auto"/>
                <w:right w:val="none" w:sz="0" w:space="0" w:color="auto"/>
              </w:divBdr>
            </w:div>
          </w:divsChild>
        </w:div>
        <w:div w:id="1392381918">
          <w:marLeft w:val="0"/>
          <w:marRight w:val="0"/>
          <w:marTop w:val="0"/>
          <w:marBottom w:val="0"/>
          <w:divBdr>
            <w:top w:val="none" w:sz="0" w:space="0" w:color="auto"/>
            <w:left w:val="none" w:sz="0" w:space="0" w:color="auto"/>
            <w:bottom w:val="none" w:sz="0" w:space="0" w:color="auto"/>
            <w:right w:val="none" w:sz="0" w:space="0" w:color="auto"/>
          </w:divBdr>
          <w:divsChild>
            <w:div w:id="1277250090">
              <w:marLeft w:val="0"/>
              <w:marRight w:val="0"/>
              <w:marTop w:val="0"/>
              <w:marBottom w:val="0"/>
              <w:divBdr>
                <w:top w:val="none" w:sz="0" w:space="0" w:color="auto"/>
                <w:left w:val="none" w:sz="0" w:space="0" w:color="auto"/>
                <w:bottom w:val="none" w:sz="0" w:space="0" w:color="auto"/>
                <w:right w:val="none" w:sz="0" w:space="0" w:color="auto"/>
              </w:divBdr>
            </w:div>
          </w:divsChild>
        </w:div>
        <w:div w:id="1404330667">
          <w:marLeft w:val="0"/>
          <w:marRight w:val="0"/>
          <w:marTop w:val="0"/>
          <w:marBottom w:val="0"/>
          <w:divBdr>
            <w:top w:val="none" w:sz="0" w:space="0" w:color="auto"/>
            <w:left w:val="none" w:sz="0" w:space="0" w:color="auto"/>
            <w:bottom w:val="none" w:sz="0" w:space="0" w:color="auto"/>
            <w:right w:val="none" w:sz="0" w:space="0" w:color="auto"/>
          </w:divBdr>
          <w:divsChild>
            <w:div w:id="903833576">
              <w:marLeft w:val="0"/>
              <w:marRight w:val="0"/>
              <w:marTop w:val="0"/>
              <w:marBottom w:val="0"/>
              <w:divBdr>
                <w:top w:val="none" w:sz="0" w:space="0" w:color="auto"/>
                <w:left w:val="none" w:sz="0" w:space="0" w:color="auto"/>
                <w:bottom w:val="none" w:sz="0" w:space="0" w:color="auto"/>
                <w:right w:val="none" w:sz="0" w:space="0" w:color="auto"/>
              </w:divBdr>
            </w:div>
          </w:divsChild>
        </w:div>
        <w:div w:id="1418821279">
          <w:marLeft w:val="0"/>
          <w:marRight w:val="0"/>
          <w:marTop w:val="0"/>
          <w:marBottom w:val="0"/>
          <w:divBdr>
            <w:top w:val="none" w:sz="0" w:space="0" w:color="auto"/>
            <w:left w:val="none" w:sz="0" w:space="0" w:color="auto"/>
            <w:bottom w:val="none" w:sz="0" w:space="0" w:color="auto"/>
            <w:right w:val="none" w:sz="0" w:space="0" w:color="auto"/>
          </w:divBdr>
          <w:divsChild>
            <w:div w:id="54281357">
              <w:marLeft w:val="0"/>
              <w:marRight w:val="0"/>
              <w:marTop w:val="0"/>
              <w:marBottom w:val="0"/>
              <w:divBdr>
                <w:top w:val="none" w:sz="0" w:space="0" w:color="auto"/>
                <w:left w:val="none" w:sz="0" w:space="0" w:color="auto"/>
                <w:bottom w:val="none" w:sz="0" w:space="0" w:color="auto"/>
                <w:right w:val="none" w:sz="0" w:space="0" w:color="auto"/>
              </w:divBdr>
            </w:div>
            <w:div w:id="2128041188">
              <w:marLeft w:val="0"/>
              <w:marRight w:val="0"/>
              <w:marTop w:val="0"/>
              <w:marBottom w:val="0"/>
              <w:divBdr>
                <w:top w:val="none" w:sz="0" w:space="0" w:color="auto"/>
                <w:left w:val="none" w:sz="0" w:space="0" w:color="auto"/>
                <w:bottom w:val="none" w:sz="0" w:space="0" w:color="auto"/>
                <w:right w:val="none" w:sz="0" w:space="0" w:color="auto"/>
              </w:divBdr>
            </w:div>
          </w:divsChild>
        </w:div>
        <w:div w:id="1428422726">
          <w:marLeft w:val="0"/>
          <w:marRight w:val="0"/>
          <w:marTop w:val="0"/>
          <w:marBottom w:val="0"/>
          <w:divBdr>
            <w:top w:val="none" w:sz="0" w:space="0" w:color="auto"/>
            <w:left w:val="none" w:sz="0" w:space="0" w:color="auto"/>
            <w:bottom w:val="none" w:sz="0" w:space="0" w:color="auto"/>
            <w:right w:val="none" w:sz="0" w:space="0" w:color="auto"/>
          </w:divBdr>
          <w:divsChild>
            <w:div w:id="1409426230">
              <w:marLeft w:val="0"/>
              <w:marRight w:val="0"/>
              <w:marTop w:val="0"/>
              <w:marBottom w:val="0"/>
              <w:divBdr>
                <w:top w:val="none" w:sz="0" w:space="0" w:color="auto"/>
                <w:left w:val="none" w:sz="0" w:space="0" w:color="auto"/>
                <w:bottom w:val="none" w:sz="0" w:space="0" w:color="auto"/>
                <w:right w:val="none" w:sz="0" w:space="0" w:color="auto"/>
              </w:divBdr>
            </w:div>
            <w:div w:id="1746800950">
              <w:marLeft w:val="0"/>
              <w:marRight w:val="0"/>
              <w:marTop w:val="0"/>
              <w:marBottom w:val="0"/>
              <w:divBdr>
                <w:top w:val="none" w:sz="0" w:space="0" w:color="auto"/>
                <w:left w:val="none" w:sz="0" w:space="0" w:color="auto"/>
                <w:bottom w:val="none" w:sz="0" w:space="0" w:color="auto"/>
                <w:right w:val="none" w:sz="0" w:space="0" w:color="auto"/>
              </w:divBdr>
            </w:div>
          </w:divsChild>
        </w:div>
        <w:div w:id="1429232169">
          <w:marLeft w:val="0"/>
          <w:marRight w:val="0"/>
          <w:marTop w:val="0"/>
          <w:marBottom w:val="0"/>
          <w:divBdr>
            <w:top w:val="none" w:sz="0" w:space="0" w:color="auto"/>
            <w:left w:val="none" w:sz="0" w:space="0" w:color="auto"/>
            <w:bottom w:val="none" w:sz="0" w:space="0" w:color="auto"/>
            <w:right w:val="none" w:sz="0" w:space="0" w:color="auto"/>
          </w:divBdr>
          <w:divsChild>
            <w:div w:id="530338587">
              <w:marLeft w:val="0"/>
              <w:marRight w:val="0"/>
              <w:marTop w:val="0"/>
              <w:marBottom w:val="0"/>
              <w:divBdr>
                <w:top w:val="none" w:sz="0" w:space="0" w:color="auto"/>
                <w:left w:val="none" w:sz="0" w:space="0" w:color="auto"/>
                <w:bottom w:val="none" w:sz="0" w:space="0" w:color="auto"/>
                <w:right w:val="none" w:sz="0" w:space="0" w:color="auto"/>
              </w:divBdr>
            </w:div>
          </w:divsChild>
        </w:div>
        <w:div w:id="1451433724">
          <w:marLeft w:val="0"/>
          <w:marRight w:val="0"/>
          <w:marTop w:val="0"/>
          <w:marBottom w:val="0"/>
          <w:divBdr>
            <w:top w:val="none" w:sz="0" w:space="0" w:color="auto"/>
            <w:left w:val="none" w:sz="0" w:space="0" w:color="auto"/>
            <w:bottom w:val="none" w:sz="0" w:space="0" w:color="auto"/>
            <w:right w:val="none" w:sz="0" w:space="0" w:color="auto"/>
          </w:divBdr>
          <w:divsChild>
            <w:div w:id="56510954">
              <w:marLeft w:val="0"/>
              <w:marRight w:val="0"/>
              <w:marTop w:val="0"/>
              <w:marBottom w:val="0"/>
              <w:divBdr>
                <w:top w:val="none" w:sz="0" w:space="0" w:color="auto"/>
                <w:left w:val="none" w:sz="0" w:space="0" w:color="auto"/>
                <w:bottom w:val="none" w:sz="0" w:space="0" w:color="auto"/>
                <w:right w:val="none" w:sz="0" w:space="0" w:color="auto"/>
              </w:divBdr>
            </w:div>
            <w:div w:id="393283778">
              <w:marLeft w:val="0"/>
              <w:marRight w:val="0"/>
              <w:marTop w:val="0"/>
              <w:marBottom w:val="0"/>
              <w:divBdr>
                <w:top w:val="none" w:sz="0" w:space="0" w:color="auto"/>
                <w:left w:val="none" w:sz="0" w:space="0" w:color="auto"/>
                <w:bottom w:val="none" w:sz="0" w:space="0" w:color="auto"/>
                <w:right w:val="none" w:sz="0" w:space="0" w:color="auto"/>
              </w:divBdr>
            </w:div>
            <w:div w:id="702705747">
              <w:marLeft w:val="0"/>
              <w:marRight w:val="0"/>
              <w:marTop w:val="0"/>
              <w:marBottom w:val="0"/>
              <w:divBdr>
                <w:top w:val="none" w:sz="0" w:space="0" w:color="auto"/>
                <w:left w:val="none" w:sz="0" w:space="0" w:color="auto"/>
                <w:bottom w:val="none" w:sz="0" w:space="0" w:color="auto"/>
                <w:right w:val="none" w:sz="0" w:space="0" w:color="auto"/>
              </w:divBdr>
            </w:div>
            <w:div w:id="1201549114">
              <w:marLeft w:val="0"/>
              <w:marRight w:val="0"/>
              <w:marTop w:val="0"/>
              <w:marBottom w:val="0"/>
              <w:divBdr>
                <w:top w:val="none" w:sz="0" w:space="0" w:color="auto"/>
                <w:left w:val="none" w:sz="0" w:space="0" w:color="auto"/>
                <w:bottom w:val="none" w:sz="0" w:space="0" w:color="auto"/>
                <w:right w:val="none" w:sz="0" w:space="0" w:color="auto"/>
              </w:divBdr>
            </w:div>
          </w:divsChild>
        </w:div>
        <w:div w:id="1451512812">
          <w:marLeft w:val="0"/>
          <w:marRight w:val="0"/>
          <w:marTop w:val="0"/>
          <w:marBottom w:val="0"/>
          <w:divBdr>
            <w:top w:val="none" w:sz="0" w:space="0" w:color="auto"/>
            <w:left w:val="none" w:sz="0" w:space="0" w:color="auto"/>
            <w:bottom w:val="none" w:sz="0" w:space="0" w:color="auto"/>
            <w:right w:val="none" w:sz="0" w:space="0" w:color="auto"/>
          </w:divBdr>
          <w:divsChild>
            <w:div w:id="894392098">
              <w:marLeft w:val="0"/>
              <w:marRight w:val="0"/>
              <w:marTop w:val="0"/>
              <w:marBottom w:val="0"/>
              <w:divBdr>
                <w:top w:val="none" w:sz="0" w:space="0" w:color="auto"/>
                <w:left w:val="none" w:sz="0" w:space="0" w:color="auto"/>
                <w:bottom w:val="none" w:sz="0" w:space="0" w:color="auto"/>
                <w:right w:val="none" w:sz="0" w:space="0" w:color="auto"/>
              </w:divBdr>
            </w:div>
          </w:divsChild>
        </w:div>
        <w:div w:id="1452242347">
          <w:marLeft w:val="0"/>
          <w:marRight w:val="0"/>
          <w:marTop w:val="0"/>
          <w:marBottom w:val="0"/>
          <w:divBdr>
            <w:top w:val="none" w:sz="0" w:space="0" w:color="auto"/>
            <w:left w:val="none" w:sz="0" w:space="0" w:color="auto"/>
            <w:bottom w:val="none" w:sz="0" w:space="0" w:color="auto"/>
            <w:right w:val="none" w:sz="0" w:space="0" w:color="auto"/>
          </w:divBdr>
          <w:divsChild>
            <w:div w:id="883834897">
              <w:marLeft w:val="0"/>
              <w:marRight w:val="0"/>
              <w:marTop w:val="0"/>
              <w:marBottom w:val="0"/>
              <w:divBdr>
                <w:top w:val="none" w:sz="0" w:space="0" w:color="auto"/>
                <w:left w:val="none" w:sz="0" w:space="0" w:color="auto"/>
                <w:bottom w:val="none" w:sz="0" w:space="0" w:color="auto"/>
                <w:right w:val="none" w:sz="0" w:space="0" w:color="auto"/>
              </w:divBdr>
            </w:div>
          </w:divsChild>
        </w:div>
        <w:div w:id="1454791803">
          <w:marLeft w:val="0"/>
          <w:marRight w:val="0"/>
          <w:marTop w:val="0"/>
          <w:marBottom w:val="0"/>
          <w:divBdr>
            <w:top w:val="none" w:sz="0" w:space="0" w:color="auto"/>
            <w:left w:val="none" w:sz="0" w:space="0" w:color="auto"/>
            <w:bottom w:val="none" w:sz="0" w:space="0" w:color="auto"/>
            <w:right w:val="none" w:sz="0" w:space="0" w:color="auto"/>
          </w:divBdr>
          <w:divsChild>
            <w:div w:id="718751064">
              <w:marLeft w:val="0"/>
              <w:marRight w:val="0"/>
              <w:marTop w:val="0"/>
              <w:marBottom w:val="0"/>
              <w:divBdr>
                <w:top w:val="none" w:sz="0" w:space="0" w:color="auto"/>
                <w:left w:val="none" w:sz="0" w:space="0" w:color="auto"/>
                <w:bottom w:val="none" w:sz="0" w:space="0" w:color="auto"/>
                <w:right w:val="none" w:sz="0" w:space="0" w:color="auto"/>
              </w:divBdr>
            </w:div>
            <w:div w:id="1576666861">
              <w:marLeft w:val="0"/>
              <w:marRight w:val="0"/>
              <w:marTop w:val="0"/>
              <w:marBottom w:val="0"/>
              <w:divBdr>
                <w:top w:val="none" w:sz="0" w:space="0" w:color="auto"/>
                <w:left w:val="none" w:sz="0" w:space="0" w:color="auto"/>
                <w:bottom w:val="none" w:sz="0" w:space="0" w:color="auto"/>
                <w:right w:val="none" w:sz="0" w:space="0" w:color="auto"/>
              </w:divBdr>
            </w:div>
          </w:divsChild>
        </w:div>
        <w:div w:id="1480465580">
          <w:marLeft w:val="0"/>
          <w:marRight w:val="0"/>
          <w:marTop w:val="0"/>
          <w:marBottom w:val="0"/>
          <w:divBdr>
            <w:top w:val="none" w:sz="0" w:space="0" w:color="auto"/>
            <w:left w:val="none" w:sz="0" w:space="0" w:color="auto"/>
            <w:bottom w:val="none" w:sz="0" w:space="0" w:color="auto"/>
            <w:right w:val="none" w:sz="0" w:space="0" w:color="auto"/>
          </w:divBdr>
          <w:divsChild>
            <w:div w:id="2096003616">
              <w:marLeft w:val="0"/>
              <w:marRight w:val="0"/>
              <w:marTop w:val="0"/>
              <w:marBottom w:val="0"/>
              <w:divBdr>
                <w:top w:val="none" w:sz="0" w:space="0" w:color="auto"/>
                <w:left w:val="none" w:sz="0" w:space="0" w:color="auto"/>
                <w:bottom w:val="none" w:sz="0" w:space="0" w:color="auto"/>
                <w:right w:val="none" w:sz="0" w:space="0" w:color="auto"/>
              </w:divBdr>
            </w:div>
          </w:divsChild>
        </w:div>
        <w:div w:id="1485076469">
          <w:marLeft w:val="0"/>
          <w:marRight w:val="0"/>
          <w:marTop w:val="0"/>
          <w:marBottom w:val="0"/>
          <w:divBdr>
            <w:top w:val="none" w:sz="0" w:space="0" w:color="auto"/>
            <w:left w:val="none" w:sz="0" w:space="0" w:color="auto"/>
            <w:bottom w:val="none" w:sz="0" w:space="0" w:color="auto"/>
            <w:right w:val="none" w:sz="0" w:space="0" w:color="auto"/>
          </w:divBdr>
          <w:divsChild>
            <w:div w:id="1879777922">
              <w:marLeft w:val="0"/>
              <w:marRight w:val="0"/>
              <w:marTop w:val="0"/>
              <w:marBottom w:val="0"/>
              <w:divBdr>
                <w:top w:val="none" w:sz="0" w:space="0" w:color="auto"/>
                <w:left w:val="none" w:sz="0" w:space="0" w:color="auto"/>
                <w:bottom w:val="none" w:sz="0" w:space="0" w:color="auto"/>
                <w:right w:val="none" w:sz="0" w:space="0" w:color="auto"/>
              </w:divBdr>
            </w:div>
          </w:divsChild>
        </w:div>
        <w:div w:id="1489633641">
          <w:marLeft w:val="0"/>
          <w:marRight w:val="0"/>
          <w:marTop w:val="0"/>
          <w:marBottom w:val="0"/>
          <w:divBdr>
            <w:top w:val="none" w:sz="0" w:space="0" w:color="auto"/>
            <w:left w:val="none" w:sz="0" w:space="0" w:color="auto"/>
            <w:bottom w:val="none" w:sz="0" w:space="0" w:color="auto"/>
            <w:right w:val="none" w:sz="0" w:space="0" w:color="auto"/>
          </w:divBdr>
          <w:divsChild>
            <w:div w:id="2116944405">
              <w:marLeft w:val="0"/>
              <w:marRight w:val="0"/>
              <w:marTop w:val="0"/>
              <w:marBottom w:val="0"/>
              <w:divBdr>
                <w:top w:val="none" w:sz="0" w:space="0" w:color="auto"/>
                <w:left w:val="none" w:sz="0" w:space="0" w:color="auto"/>
                <w:bottom w:val="none" w:sz="0" w:space="0" w:color="auto"/>
                <w:right w:val="none" w:sz="0" w:space="0" w:color="auto"/>
              </w:divBdr>
            </w:div>
          </w:divsChild>
        </w:div>
        <w:div w:id="1504125245">
          <w:marLeft w:val="0"/>
          <w:marRight w:val="0"/>
          <w:marTop w:val="0"/>
          <w:marBottom w:val="0"/>
          <w:divBdr>
            <w:top w:val="none" w:sz="0" w:space="0" w:color="auto"/>
            <w:left w:val="none" w:sz="0" w:space="0" w:color="auto"/>
            <w:bottom w:val="none" w:sz="0" w:space="0" w:color="auto"/>
            <w:right w:val="none" w:sz="0" w:space="0" w:color="auto"/>
          </w:divBdr>
          <w:divsChild>
            <w:div w:id="1561476096">
              <w:marLeft w:val="0"/>
              <w:marRight w:val="0"/>
              <w:marTop w:val="0"/>
              <w:marBottom w:val="0"/>
              <w:divBdr>
                <w:top w:val="none" w:sz="0" w:space="0" w:color="auto"/>
                <w:left w:val="none" w:sz="0" w:space="0" w:color="auto"/>
                <w:bottom w:val="none" w:sz="0" w:space="0" w:color="auto"/>
                <w:right w:val="none" w:sz="0" w:space="0" w:color="auto"/>
              </w:divBdr>
            </w:div>
          </w:divsChild>
        </w:div>
        <w:div w:id="1530069115">
          <w:marLeft w:val="0"/>
          <w:marRight w:val="0"/>
          <w:marTop w:val="0"/>
          <w:marBottom w:val="0"/>
          <w:divBdr>
            <w:top w:val="none" w:sz="0" w:space="0" w:color="auto"/>
            <w:left w:val="none" w:sz="0" w:space="0" w:color="auto"/>
            <w:bottom w:val="none" w:sz="0" w:space="0" w:color="auto"/>
            <w:right w:val="none" w:sz="0" w:space="0" w:color="auto"/>
          </w:divBdr>
          <w:divsChild>
            <w:div w:id="1094322596">
              <w:marLeft w:val="0"/>
              <w:marRight w:val="0"/>
              <w:marTop w:val="0"/>
              <w:marBottom w:val="0"/>
              <w:divBdr>
                <w:top w:val="none" w:sz="0" w:space="0" w:color="auto"/>
                <w:left w:val="none" w:sz="0" w:space="0" w:color="auto"/>
                <w:bottom w:val="none" w:sz="0" w:space="0" w:color="auto"/>
                <w:right w:val="none" w:sz="0" w:space="0" w:color="auto"/>
              </w:divBdr>
            </w:div>
          </w:divsChild>
        </w:div>
        <w:div w:id="1532646864">
          <w:marLeft w:val="0"/>
          <w:marRight w:val="0"/>
          <w:marTop w:val="0"/>
          <w:marBottom w:val="0"/>
          <w:divBdr>
            <w:top w:val="none" w:sz="0" w:space="0" w:color="auto"/>
            <w:left w:val="none" w:sz="0" w:space="0" w:color="auto"/>
            <w:bottom w:val="none" w:sz="0" w:space="0" w:color="auto"/>
            <w:right w:val="none" w:sz="0" w:space="0" w:color="auto"/>
          </w:divBdr>
          <w:divsChild>
            <w:div w:id="1396779520">
              <w:marLeft w:val="0"/>
              <w:marRight w:val="0"/>
              <w:marTop w:val="0"/>
              <w:marBottom w:val="0"/>
              <w:divBdr>
                <w:top w:val="none" w:sz="0" w:space="0" w:color="auto"/>
                <w:left w:val="none" w:sz="0" w:space="0" w:color="auto"/>
                <w:bottom w:val="none" w:sz="0" w:space="0" w:color="auto"/>
                <w:right w:val="none" w:sz="0" w:space="0" w:color="auto"/>
              </w:divBdr>
            </w:div>
          </w:divsChild>
        </w:div>
        <w:div w:id="1539584727">
          <w:marLeft w:val="0"/>
          <w:marRight w:val="0"/>
          <w:marTop w:val="0"/>
          <w:marBottom w:val="0"/>
          <w:divBdr>
            <w:top w:val="none" w:sz="0" w:space="0" w:color="auto"/>
            <w:left w:val="none" w:sz="0" w:space="0" w:color="auto"/>
            <w:bottom w:val="none" w:sz="0" w:space="0" w:color="auto"/>
            <w:right w:val="none" w:sz="0" w:space="0" w:color="auto"/>
          </w:divBdr>
          <w:divsChild>
            <w:div w:id="229969346">
              <w:marLeft w:val="0"/>
              <w:marRight w:val="0"/>
              <w:marTop w:val="0"/>
              <w:marBottom w:val="0"/>
              <w:divBdr>
                <w:top w:val="none" w:sz="0" w:space="0" w:color="auto"/>
                <w:left w:val="none" w:sz="0" w:space="0" w:color="auto"/>
                <w:bottom w:val="none" w:sz="0" w:space="0" w:color="auto"/>
                <w:right w:val="none" w:sz="0" w:space="0" w:color="auto"/>
              </w:divBdr>
            </w:div>
          </w:divsChild>
        </w:div>
        <w:div w:id="1565948842">
          <w:marLeft w:val="0"/>
          <w:marRight w:val="0"/>
          <w:marTop w:val="0"/>
          <w:marBottom w:val="0"/>
          <w:divBdr>
            <w:top w:val="none" w:sz="0" w:space="0" w:color="auto"/>
            <w:left w:val="none" w:sz="0" w:space="0" w:color="auto"/>
            <w:bottom w:val="none" w:sz="0" w:space="0" w:color="auto"/>
            <w:right w:val="none" w:sz="0" w:space="0" w:color="auto"/>
          </w:divBdr>
          <w:divsChild>
            <w:div w:id="1646661615">
              <w:marLeft w:val="0"/>
              <w:marRight w:val="0"/>
              <w:marTop w:val="0"/>
              <w:marBottom w:val="0"/>
              <w:divBdr>
                <w:top w:val="none" w:sz="0" w:space="0" w:color="auto"/>
                <w:left w:val="none" w:sz="0" w:space="0" w:color="auto"/>
                <w:bottom w:val="none" w:sz="0" w:space="0" w:color="auto"/>
                <w:right w:val="none" w:sz="0" w:space="0" w:color="auto"/>
              </w:divBdr>
            </w:div>
          </w:divsChild>
        </w:div>
        <w:div w:id="1570799535">
          <w:marLeft w:val="0"/>
          <w:marRight w:val="0"/>
          <w:marTop w:val="0"/>
          <w:marBottom w:val="0"/>
          <w:divBdr>
            <w:top w:val="none" w:sz="0" w:space="0" w:color="auto"/>
            <w:left w:val="none" w:sz="0" w:space="0" w:color="auto"/>
            <w:bottom w:val="none" w:sz="0" w:space="0" w:color="auto"/>
            <w:right w:val="none" w:sz="0" w:space="0" w:color="auto"/>
          </w:divBdr>
          <w:divsChild>
            <w:div w:id="525488793">
              <w:marLeft w:val="0"/>
              <w:marRight w:val="0"/>
              <w:marTop w:val="0"/>
              <w:marBottom w:val="0"/>
              <w:divBdr>
                <w:top w:val="none" w:sz="0" w:space="0" w:color="auto"/>
                <w:left w:val="none" w:sz="0" w:space="0" w:color="auto"/>
                <w:bottom w:val="none" w:sz="0" w:space="0" w:color="auto"/>
                <w:right w:val="none" w:sz="0" w:space="0" w:color="auto"/>
              </w:divBdr>
            </w:div>
          </w:divsChild>
        </w:div>
        <w:div w:id="1586300451">
          <w:marLeft w:val="0"/>
          <w:marRight w:val="0"/>
          <w:marTop w:val="0"/>
          <w:marBottom w:val="0"/>
          <w:divBdr>
            <w:top w:val="none" w:sz="0" w:space="0" w:color="auto"/>
            <w:left w:val="none" w:sz="0" w:space="0" w:color="auto"/>
            <w:bottom w:val="none" w:sz="0" w:space="0" w:color="auto"/>
            <w:right w:val="none" w:sz="0" w:space="0" w:color="auto"/>
          </w:divBdr>
          <w:divsChild>
            <w:div w:id="457378292">
              <w:marLeft w:val="0"/>
              <w:marRight w:val="0"/>
              <w:marTop w:val="0"/>
              <w:marBottom w:val="0"/>
              <w:divBdr>
                <w:top w:val="none" w:sz="0" w:space="0" w:color="auto"/>
                <w:left w:val="none" w:sz="0" w:space="0" w:color="auto"/>
                <w:bottom w:val="none" w:sz="0" w:space="0" w:color="auto"/>
                <w:right w:val="none" w:sz="0" w:space="0" w:color="auto"/>
              </w:divBdr>
            </w:div>
          </w:divsChild>
        </w:div>
        <w:div w:id="1599555332">
          <w:marLeft w:val="0"/>
          <w:marRight w:val="0"/>
          <w:marTop w:val="0"/>
          <w:marBottom w:val="0"/>
          <w:divBdr>
            <w:top w:val="none" w:sz="0" w:space="0" w:color="auto"/>
            <w:left w:val="none" w:sz="0" w:space="0" w:color="auto"/>
            <w:bottom w:val="none" w:sz="0" w:space="0" w:color="auto"/>
            <w:right w:val="none" w:sz="0" w:space="0" w:color="auto"/>
          </w:divBdr>
          <w:divsChild>
            <w:div w:id="363554352">
              <w:marLeft w:val="0"/>
              <w:marRight w:val="0"/>
              <w:marTop w:val="0"/>
              <w:marBottom w:val="0"/>
              <w:divBdr>
                <w:top w:val="none" w:sz="0" w:space="0" w:color="auto"/>
                <w:left w:val="none" w:sz="0" w:space="0" w:color="auto"/>
                <w:bottom w:val="none" w:sz="0" w:space="0" w:color="auto"/>
                <w:right w:val="none" w:sz="0" w:space="0" w:color="auto"/>
              </w:divBdr>
            </w:div>
            <w:div w:id="1589730261">
              <w:marLeft w:val="0"/>
              <w:marRight w:val="0"/>
              <w:marTop w:val="0"/>
              <w:marBottom w:val="0"/>
              <w:divBdr>
                <w:top w:val="none" w:sz="0" w:space="0" w:color="auto"/>
                <w:left w:val="none" w:sz="0" w:space="0" w:color="auto"/>
                <w:bottom w:val="none" w:sz="0" w:space="0" w:color="auto"/>
                <w:right w:val="none" w:sz="0" w:space="0" w:color="auto"/>
              </w:divBdr>
            </w:div>
          </w:divsChild>
        </w:div>
        <w:div w:id="1599825215">
          <w:marLeft w:val="0"/>
          <w:marRight w:val="0"/>
          <w:marTop w:val="0"/>
          <w:marBottom w:val="0"/>
          <w:divBdr>
            <w:top w:val="none" w:sz="0" w:space="0" w:color="auto"/>
            <w:left w:val="none" w:sz="0" w:space="0" w:color="auto"/>
            <w:bottom w:val="none" w:sz="0" w:space="0" w:color="auto"/>
            <w:right w:val="none" w:sz="0" w:space="0" w:color="auto"/>
          </w:divBdr>
          <w:divsChild>
            <w:div w:id="444352726">
              <w:marLeft w:val="0"/>
              <w:marRight w:val="0"/>
              <w:marTop w:val="0"/>
              <w:marBottom w:val="0"/>
              <w:divBdr>
                <w:top w:val="none" w:sz="0" w:space="0" w:color="auto"/>
                <w:left w:val="none" w:sz="0" w:space="0" w:color="auto"/>
                <w:bottom w:val="none" w:sz="0" w:space="0" w:color="auto"/>
                <w:right w:val="none" w:sz="0" w:space="0" w:color="auto"/>
              </w:divBdr>
            </w:div>
          </w:divsChild>
        </w:div>
        <w:div w:id="1602907844">
          <w:marLeft w:val="0"/>
          <w:marRight w:val="0"/>
          <w:marTop w:val="0"/>
          <w:marBottom w:val="0"/>
          <w:divBdr>
            <w:top w:val="none" w:sz="0" w:space="0" w:color="auto"/>
            <w:left w:val="none" w:sz="0" w:space="0" w:color="auto"/>
            <w:bottom w:val="none" w:sz="0" w:space="0" w:color="auto"/>
            <w:right w:val="none" w:sz="0" w:space="0" w:color="auto"/>
          </w:divBdr>
          <w:divsChild>
            <w:div w:id="1147891572">
              <w:marLeft w:val="0"/>
              <w:marRight w:val="0"/>
              <w:marTop w:val="0"/>
              <w:marBottom w:val="0"/>
              <w:divBdr>
                <w:top w:val="none" w:sz="0" w:space="0" w:color="auto"/>
                <w:left w:val="none" w:sz="0" w:space="0" w:color="auto"/>
                <w:bottom w:val="none" w:sz="0" w:space="0" w:color="auto"/>
                <w:right w:val="none" w:sz="0" w:space="0" w:color="auto"/>
              </w:divBdr>
            </w:div>
          </w:divsChild>
        </w:div>
        <w:div w:id="1603762310">
          <w:marLeft w:val="0"/>
          <w:marRight w:val="0"/>
          <w:marTop w:val="0"/>
          <w:marBottom w:val="0"/>
          <w:divBdr>
            <w:top w:val="none" w:sz="0" w:space="0" w:color="auto"/>
            <w:left w:val="none" w:sz="0" w:space="0" w:color="auto"/>
            <w:bottom w:val="none" w:sz="0" w:space="0" w:color="auto"/>
            <w:right w:val="none" w:sz="0" w:space="0" w:color="auto"/>
          </w:divBdr>
          <w:divsChild>
            <w:div w:id="801001093">
              <w:marLeft w:val="0"/>
              <w:marRight w:val="0"/>
              <w:marTop w:val="0"/>
              <w:marBottom w:val="0"/>
              <w:divBdr>
                <w:top w:val="none" w:sz="0" w:space="0" w:color="auto"/>
                <w:left w:val="none" w:sz="0" w:space="0" w:color="auto"/>
                <w:bottom w:val="none" w:sz="0" w:space="0" w:color="auto"/>
                <w:right w:val="none" w:sz="0" w:space="0" w:color="auto"/>
              </w:divBdr>
            </w:div>
            <w:div w:id="1715616003">
              <w:marLeft w:val="0"/>
              <w:marRight w:val="0"/>
              <w:marTop w:val="0"/>
              <w:marBottom w:val="0"/>
              <w:divBdr>
                <w:top w:val="none" w:sz="0" w:space="0" w:color="auto"/>
                <w:left w:val="none" w:sz="0" w:space="0" w:color="auto"/>
                <w:bottom w:val="none" w:sz="0" w:space="0" w:color="auto"/>
                <w:right w:val="none" w:sz="0" w:space="0" w:color="auto"/>
              </w:divBdr>
            </w:div>
          </w:divsChild>
        </w:div>
        <w:div w:id="1610577630">
          <w:marLeft w:val="0"/>
          <w:marRight w:val="0"/>
          <w:marTop w:val="0"/>
          <w:marBottom w:val="0"/>
          <w:divBdr>
            <w:top w:val="none" w:sz="0" w:space="0" w:color="auto"/>
            <w:left w:val="none" w:sz="0" w:space="0" w:color="auto"/>
            <w:bottom w:val="none" w:sz="0" w:space="0" w:color="auto"/>
            <w:right w:val="none" w:sz="0" w:space="0" w:color="auto"/>
          </w:divBdr>
          <w:divsChild>
            <w:div w:id="31080226">
              <w:marLeft w:val="0"/>
              <w:marRight w:val="0"/>
              <w:marTop w:val="0"/>
              <w:marBottom w:val="0"/>
              <w:divBdr>
                <w:top w:val="none" w:sz="0" w:space="0" w:color="auto"/>
                <w:left w:val="none" w:sz="0" w:space="0" w:color="auto"/>
                <w:bottom w:val="none" w:sz="0" w:space="0" w:color="auto"/>
                <w:right w:val="none" w:sz="0" w:space="0" w:color="auto"/>
              </w:divBdr>
            </w:div>
            <w:div w:id="537205130">
              <w:marLeft w:val="0"/>
              <w:marRight w:val="0"/>
              <w:marTop w:val="0"/>
              <w:marBottom w:val="0"/>
              <w:divBdr>
                <w:top w:val="none" w:sz="0" w:space="0" w:color="auto"/>
                <w:left w:val="none" w:sz="0" w:space="0" w:color="auto"/>
                <w:bottom w:val="none" w:sz="0" w:space="0" w:color="auto"/>
                <w:right w:val="none" w:sz="0" w:space="0" w:color="auto"/>
              </w:divBdr>
            </w:div>
          </w:divsChild>
        </w:div>
        <w:div w:id="1625696951">
          <w:marLeft w:val="0"/>
          <w:marRight w:val="0"/>
          <w:marTop w:val="0"/>
          <w:marBottom w:val="0"/>
          <w:divBdr>
            <w:top w:val="none" w:sz="0" w:space="0" w:color="auto"/>
            <w:left w:val="none" w:sz="0" w:space="0" w:color="auto"/>
            <w:bottom w:val="none" w:sz="0" w:space="0" w:color="auto"/>
            <w:right w:val="none" w:sz="0" w:space="0" w:color="auto"/>
          </w:divBdr>
          <w:divsChild>
            <w:div w:id="1873423269">
              <w:marLeft w:val="0"/>
              <w:marRight w:val="0"/>
              <w:marTop w:val="0"/>
              <w:marBottom w:val="0"/>
              <w:divBdr>
                <w:top w:val="none" w:sz="0" w:space="0" w:color="auto"/>
                <w:left w:val="none" w:sz="0" w:space="0" w:color="auto"/>
                <w:bottom w:val="none" w:sz="0" w:space="0" w:color="auto"/>
                <w:right w:val="none" w:sz="0" w:space="0" w:color="auto"/>
              </w:divBdr>
            </w:div>
          </w:divsChild>
        </w:div>
        <w:div w:id="1633100008">
          <w:marLeft w:val="0"/>
          <w:marRight w:val="0"/>
          <w:marTop w:val="0"/>
          <w:marBottom w:val="0"/>
          <w:divBdr>
            <w:top w:val="none" w:sz="0" w:space="0" w:color="auto"/>
            <w:left w:val="none" w:sz="0" w:space="0" w:color="auto"/>
            <w:bottom w:val="none" w:sz="0" w:space="0" w:color="auto"/>
            <w:right w:val="none" w:sz="0" w:space="0" w:color="auto"/>
          </w:divBdr>
          <w:divsChild>
            <w:div w:id="1563255961">
              <w:marLeft w:val="0"/>
              <w:marRight w:val="0"/>
              <w:marTop w:val="0"/>
              <w:marBottom w:val="0"/>
              <w:divBdr>
                <w:top w:val="none" w:sz="0" w:space="0" w:color="auto"/>
                <w:left w:val="none" w:sz="0" w:space="0" w:color="auto"/>
                <w:bottom w:val="none" w:sz="0" w:space="0" w:color="auto"/>
                <w:right w:val="none" w:sz="0" w:space="0" w:color="auto"/>
              </w:divBdr>
            </w:div>
            <w:div w:id="1589386087">
              <w:marLeft w:val="0"/>
              <w:marRight w:val="0"/>
              <w:marTop w:val="0"/>
              <w:marBottom w:val="0"/>
              <w:divBdr>
                <w:top w:val="none" w:sz="0" w:space="0" w:color="auto"/>
                <w:left w:val="none" w:sz="0" w:space="0" w:color="auto"/>
                <w:bottom w:val="none" w:sz="0" w:space="0" w:color="auto"/>
                <w:right w:val="none" w:sz="0" w:space="0" w:color="auto"/>
              </w:divBdr>
            </w:div>
          </w:divsChild>
        </w:div>
        <w:div w:id="1635060874">
          <w:marLeft w:val="0"/>
          <w:marRight w:val="0"/>
          <w:marTop w:val="0"/>
          <w:marBottom w:val="0"/>
          <w:divBdr>
            <w:top w:val="none" w:sz="0" w:space="0" w:color="auto"/>
            <w:left w:val="none" w:sz="0" w:space="0" w:color="auto"/>
            <w:bottom w:val="none" w:sz="0" w:space="0" w:color="auto"/>
            <w:right w:val="none" w:sz="0" w:space="0" w:color="auto"/>
          </w:divBdr>
          <w:divsChild>
            <w:div w:id="1373193607">
              <w:marLeft w:val="0"/>
              <w:marRight w:val="0"/>
              <w:marTop w:val="0"/>
              <w:marBottom w:val="0"/>
              <w:divBdr>
                <w:top w:val="none" w:sz="0" w:space="0" w:color="auto"/>
                <w:left w:val="none" w:sz="0" w:space="0" w:color="auto"/>
                <w:bottom w:val="none" w:sz="0" w:space="0" w:color="auto"/>
                <w:right w:val="none" w:sz="0" w:space="0" w:color="auto"/>
              </w:divBdr>
            </w:div>
            <w:div w:id="1801339040">
              <w:marLeft w:val="0"/>
              <w:marRight w:val="0"/>
              <w:marTop w:val="0"/>
              <w:marBottom w:val="0"/>
              <w:divBdr>
                <w:top w:val="none" w:sz="0" w:space="0" w:color="auto"/>
                <w:left w:val="none" w:sz="0" w:space="0" w:color="auto"/>
                <w:bottom w:val="none" w:sz="0" w:space="0" w:color="auto"/>
                <w:right w:val="none" w:sz="0" w:space="0" w:color="auto"/>
              </w:divBdr>
            </w:div>
          </w:divsChild>
        </w:div>
        <w:div w:id="1642006137">
          <w:marLeft w:val="0"/>
          <w:marRight w:val="0"/>
          <w:marTop w:val="0"/>
          <w:marBottom w:val="0"/>
          <w:divBdr>
            <w:top w:val="none" w:sz="0" w:space="0" w:color="auto"/>
            <w:left w:val="none" w:sz="0" w:space="0" w:color="auto"/>
            <w:bottom w:val="none" w:sz="0" w:space="0" w:color="auto"/>
            <w:right w:val="none" w:sz="0" w:space="0" w:color="auto"/>
          </w:divBdr>
          <w:divsChild>
            <w:div w:id="2089384297">
              <w:marLeft w:val="0"/>
              <w:marRight w:val="0"/>
              <w:marTop w:val="0"/>
              <w:marBottom w:val="0"/>
              <w:divBdr>
                <w:top w:val="none" w:sz="0" w:space="0" w:color="auto"/>
                <w:left w:val="none" w:sz="0" w:space="0" w:color="auto"/>
                <w:bottom w:val="none" w:sz="0" w:space="0" w:color="auto"/>
                <w:right w:val="none" w:sz="0" w:space="0" w:color="auto"/>
              </w:divBdr>
            </w:div>
          </w:divsChild>
        </w:div>
        <w:div w:id="1652754997">
          <w:marLeft w:val="0"/>
          <w:marRight w:val="0"/>
          <w:marTop w:val="0"/>
          <w:marBottom w:val="0"/>
          <w:divBdr>
            <w:top w:val="none" w:sz="0" w:space="0" w:color="auto"/>
            <w:left w:val="none" w:sz="0" w:space="0" w:color="auto"/>
            <w:bottom w:val="none" w:sz="0" w:space="0" w:color="auto"/>
            <w:right w:val="none" w:sz="0" w:space="0" w:color="auto"/>
          </w:divBdr>
          <w:divsChild>
            <w:div w:id="1053231687">
              <w:marLeft w:val="0"/>
              <w:marRight w:val="0"/>
              <w:marTop w:val="0"/>
              <w:marBottom w:val="0"/>
              <w:divBdr>
                <w:top w:val="none" w:sz="0" w:space="0" w:color="auto"/>
                <w:left w:val="none" w:sz="0" w:space="0" w:color="auto"/>
                <w:bottom w:val="none" w:sz="0" w:space="0" w:color="auto"/>
                <w:right w:val="none" w:sz="0" w:space="0" w:color="auto"/>
              </w:divBdr>
            </w:div>
          </w:divsChild>
        </w:div>
        <w:div w:id="1659455952">
          <w:marLeft w:val="0"/>
          <w:marRight w:val="0"/>
          <w:marTop w:val="0"/>
          <w:marBottom w:val="0"/>
          <w:divBdr>
            <w:top w:val="none" w:sz="0" w:space="0" w:color="auto"/>
            <w:left w:val="none" w:sz="0" w:space="0" w:color="auto"/>
            <w:bottom w:val="none" w:sz="0" w:space="0" w:color="auto"/>
            <w:right w:val="none" w:sz="0" w:space="0" w:color="auto"/>
          </w:divBdr>
          <w:divsChild>
            <w:div w:id="1222597471">
              <w:marLeft w:val="0"/>
              <w:marRight w:val="0"/>
              <w:marTop w:val="0"/>
              <w:marBottom w:val="0"/>
              <w:divBdr>
                <w:top w:val="none" w:sz="0" w:space="0" w:color="auto"/>
                <w:left w:val="none" w:sz="0" w:space="0" w:color="auto"/>
                <w:bottom w:val="none" w:sz="0" w:space="0" w:color="auto"/>
                <w:right w:val="none" w:sz="0" w:space="0" w:color="auto"/>
              </w:divBdr>
            </w:div>
          </w:divsChild>
        </w:div>
        <w:div w:id="1663849257">
          <w:marLeft w:val="0"/>
          <w:marRight w:val="0"/>
          <w:marTop w:val="0"/>
          <w:marBottom w:val="0"/>
          <w:divBdr>
            <w:top w:val="none" w:sz="0" w:space="0" w:color="auto"/>
            <w:left w:val="none" w:sz="0" w:space="0" w:color="auto"/>
            <w:bottom w:val="none" w:sz="0" w:space="0" w:color="auto"/>
            <w:right w:val="none" w:sz="0" w:space="0" w:color="auto"/>
          </w:divBdr>
          <w:divsChild>
            <w:div w:id="108354989">
              <w:marLeft w:val="0"/>
              <w:marRight w:val="0"/>
              <w:marTop w:val="0"/>
              <w:marBottom w:val="0"/>
              <w:divBdr>
                <w:top w:val="none" w:sz="0" w:space="0" w:color="auto"/>
                <w:left w:val="none" w:sz="0" w:space="0" w:color="auto"/>
                <w:bottom w:val="none" w:sz="0" w:space="0" w:color="auto"/>
                <w:right w:val="none" w:sz="0" w:space="0" w:color="auto"/>
              </w:divBdr>
            </w:div>
            <w:div w:id="1193345418">
              <w:marLeft w:val="0"/>
              <w:marRight w:val="0"/>
              <w:marTop w:val="0"/>
              <w:marBottom w:val="0"/>
              <w:divBdr>
                <w:top w:val="none" w:sz="0" w:space="0" w:color="auto"/>
                <w:left w:val="none" w:sz="0" w:space="0" w:color="auto"/>
                <w:bottom w:val="none" w:sz="0" w:space="0" w:color="auto"/>
                <w:right w:val="none" w:sz="0" w:space="0" w:color="auto"/>
              </w:divBdr>
            </w:div>
          </w:divsChild>
        </w:div>
        <w:div w:id="1675641438">
          <w:marLeft w:val="0"/>
          <w:marRight w:val="0"/>
          <w:marTop w:val="0"/>
          <w:marBottom w:val="0"/>
          <w:divBdr>
            <w:top w:val="none" w:sz="0" w:space="0" w:color="auto"/>
            <w:left w:val="none" w:sz="0" w:space="0" w:color="auto"/>
            <w:bottom w:val="none" w:sz="0" w:space="0" w:color="auto"/>
            <w:right w:val="none" w:sz="0" w:space="0" w:color="auto"/>
          </w:divBdr>
          <w:divsChild>
            <w:div w:id="1609966851">
              <w:marLeft w:val="0"/>
              <w:marRight w:val="0"/>
              <w:marTop w:val="0"/>
              <w:marBottom w:val="0"/>
              <w:divBdr>
                <w:top w:val="none" w:sz="0" w:space="0" w:color="auto"/>
                <w:left w:val="none" w:sz="0" w:space="0" w:color="auto"/>
                <w:bottom w:val="none" w:sz="0" w:space="0" w:color="auto"/>
                <w:right w:val="none" w:sz="0" w:space="0" w:color="auto"/>
              </w:divBdr>
            </w:div>
            <w:div w:id="1887722198">
              <w:marLeft w:val="0"/>
              <w:marRight w:val="0"/>
              <w:marTop w:val="0"/>
              <w:marBottom w:val="0"/>
              <w:divBdr>
                <w:top w:val="none" w:sz="0" w:space="0" w:color="auto"/>
                <w:left w:val="none" w:sz="0" w:space="0" w:color="auto"/>
                <w:bottom w:val="none" w:sz="0" w:space="0" w:color="auto"/>
                <w:right w:val="none" w:sz="0" w:space="0" w:color="auto"/>
              </w:divBdr>
            </w:div>
          </w:divsChild>
        </w:div>
        <w:div w:id="1684167037">
          <w:marLeft w:val="0"/>
          <w:marRight w:val="0"/>
          <w:marTop w:val="0"/>
          <w:marBottom w:val="0"/>
          <w:divBdr>
            <w:top w:val="none" w:sz="0" w:space="0" w:color="auto"/>
            <w:left w:val="none" w:sz="0" w:space="0" w:color="auto"/>
            <w:bottom w:val="none" w:sz="0" w:space="0" w:color="auto"/>
            <w:right w:val="none" w:sz="0" w:space="0" w:color="auto"/>
          </w:divBdr>
          <w:divsChild>
            <w:div w:id="279652654">
              <w:marLeft w:val="0"/>
              <w:marRight w:val="0"/>
              <w:marTop w:val="0"/>
              <w:marBottom w:val="0"/>
              <w:divBdr>
                <w:top w:val="none" w:sz="0" w:space="0" w:color="auto"/>
                <w:left w:val="none" w:sz="0" w:space="0" w:color="auto"/>
                <w:bottom w:val="none" w:sz="0" w:space="0" w:color="auto"/>
                <w:right w:val="none" w:sz="0" w:space="0" w:color="auto"/>
              </w:divBdr>
            </w:div>
            <w:div w:id="392316613">
              <w:marLeft w:val="0"/>
              <w:marRight w:val="0"/>
              <w:marTop w:val="0"/>
              <w:marBottom w:val="0"/>
              <w:divBdr>
                <w:top w:val="none" w:sz="0" w:space="0" w:color="auto"/>
                <w:left w:val="none" w:sz="0" w:space="0" w:color="auto"/>
                <w:bottom w:val="none" w:sz="0" w:space="0" w:color="auto"/>
                <w:right w:val="none" w:sz="0" w:space="0" w:color="auto"/>
              </w:divBdr>
            </w:div>
          </w:divsChild>
        </w:div>
        <w:div w:id="1687099094">
          <w:marLeft w:val="0"/>
          <w:marRight w:val="0"/>
          <w:marTop w:val="0"/>
          <w:marBottom w:val="0"/>
          <w:divBdr>
            <w:top w:val="none" w:sz="0" w:space="0" w:color="auto"/>
            <w:left w:val="none" w:sz="0" w:space="0" w:color="auto"/>
            <w:bottom w:val="none" w:sz="0" w:space="0" w:color="auto"/>
            <w:right w:val="none" w:sz="0" w:space="0" w:color="auto"/>
          </w:divBdr>
          <w:divsChild>
            <w:div w:id="963586123">
              <w:marLeft w:val="0"/>
              <w:marRight w:val="0"/>
              <w:marTop w:val="0"/>
              <w:marBottom w:val="0"/>
              <w:divBdr>
                <w:top w:val="none" w:sz="0" w:space="0" w:color="auto"/>
                <w:left w:val="none" w:sz="0" w:space="0" w:color="auto"/>
                <w:bottom w:val="none" w:sz="0" w:space="0" w:color="auto"/>
                <w:right w:val="none" w:sz="0" w:space="0" w:color="auto"/>
              </w:divBdr>
            </w:div>
          </w:divsChild>
        </w:div>
        <w:div w:id="1687125230">
          <w:marLeft w:val="0"/>
          <w:marRight w:val="0"/>
          <w:marTop w:val="0"/>
          <w:marBottom w:val="0"/>
          <w:divBdr>
            <w:top w:val="none" w:sz="0" w:space="0" w:color="auto"/>
            <w:left w:val="none" w:sz="0" w:space="0" w:color="auto"/>
            <w:bottom w:val="none" w:sz="0" w:space="0" w:color="auto"/>
            <w:right w:val="none" w:sz="0" w:space="0" w:color="auto"/>
          </w:divBdr>
          <w:divsChild>
            <w:div w:id="281496454">
              <w:marLeft w:val="0"/>
              <w:marRight w:val="0"/>
              <w:marTop w:val="0"/>
              <w:marBottom w:val="0"/>
              <w:divBdr>
                <w:top w:val="none" w:sz="0" w:space="0" w:color="auto"/>
                <w:left w:val="none" w:sz="0" w:space="0" w:color="auto"/>
                <w:bottom w:val="none" w:sz="0" w:space="0" w:color="auto"/>
                <w:right w:val="none" w:sz="0" w:space="0" w:color="auto"/>
              </w:divBdr>
            </w:div>
          </w:divsChild>
        </w:div>
        <w:div w:id="1729573707">
          <w:marLeft w:val="0"/>
          <w:marRight w:val="0"/>
          <w:marTop w:val="0"/>
          <w:marBottom w:val="0"/>
          <w:divBdr>
            <w:top w:val="none" w:sz="0" w:space="0" w:color="auto"/>
            <w:left w:val="none" w:sz="0" w:space="0" w:color="auto"/>
            <w:bottom w:val="none" w:sz="0" w:space="0" w:color="auto"/>
            <w:right w:val="none" w:sz="0" w:space="0" w:color="auto"/>
          </w:divBdr>
          <w:divsChild>
            <w:div w:id="1935551794">
              <w:marLeft w:val="0"/>
              <w:marRight w:val="0"/>
              <w:marTop w:val="0"/>
              <w:marBottom w:val="0"/>
              <w:divBdr>
                <w:top w:val="none" w:sz="0" w:space="0" w:color="auto"/>
                <w:left w:val="none" w:sz="0" w:space="0" w:color="auto"/>
                <w:bottom w:val="none" w:sz="0" w:space="0" w:color="auto"/>
                <w:right w:val="none" w:sz="0" w:space="0" w:color="auto"/>
              </w:divBdr>
            </w:div>
          </w:divsChild>
        </w:div>
        <w:div w:id="1731490708">
          <w:marLeft w:val="0"/>
          <w:marRight w:val="0"/>
          <w:marTop w:val="0"/>
          <w:marBottom w:val="0"/>
          <w:divBdr>
            <w:top w:val="none" w:sz="0" w:space="0" w:color="auto"/>
            <w:left w:val="none" w:sz="0" w:space="0" w:color="auto"/>
            <w:bottom w:val="none" w:sz="0" w:space="0" w:color="auto"/>
            <w:right w:val="none" w:sz="0" w:space="0" w:color="auto"/>
          </w:divBdr>
          <w:divsChild>
            <w:div w:id="93744135">
              <w:marLeft w:val="0"/>
              <w:marRight w:val="0"/>
              <w:marTop w:val="0"/>
              <w:marBottom w:val="0"/>
              <w:divBdr>
                <w:top w:val="none" w:sz="0" w:space="0" w:color="auto"/>
                <w:left w:val="none" w:sz="0" w:space="0" w:color="auto"/>
                <w:bottom w:val="none" w:sz="0" w:space="0" w:color="auto"/>
                <w:right w:val="none" w:sz="0" w:space="0" w:color="auto"/>
              </w:divBdr>
            </w:div>
          </w:divsChild>
        </w:div>
        <w:div w:id="1746948866">
          <w:marLeft w:val="0"/>
          <w:marRight w:val="0"/>
          <w:marTop w:val="0"/>
          <w:marBottom w:val="0"/>
          <w:divBdr>
            <w:top w:val="none" w:sz="0" w:space="0" w:color="auto"/>
            <w:left w:val="none" w:sz="0" w:space="0" w:color="auto"/>
            <w:bottom w:val="none" w:sz="0" w:space="0" w:color="auto"/>
            <w:right w:val="none" w:sz="0" w:space="0" w:color="auto"/>
          </w:divBdr>
          <w:divsChild>
            <w:div w:id="717752313">
              <w:marLeft w:val="0"/>
              <w:marRight w:val="0"/>
              <w:marTop w:val="0"/>
              <w:marBottom w:val="0"/>
              <w:divBdr>
                <w:top w:val="none" w:sz="0" w:space="0" w:color="auto"/>
                <w:left w:val="none" w:sz="0" w:space="0" w:color="auto"/>
                <w:bottom w:val="none" w:sz="0" w:space="0" w:color="auto"/>
                <w:right w:val="none" w:sz="0" w:space="0" w:color="auto"/>
              </w:divBdr>
            </w:div>
          </w:divsChild>
        </w:div>
        <w:div w:id="1751467848">
          <w:marLeft w:val="0"/>
          <w:marRight w:val="0"/>
          <w:marTop w:val="0"/>
          <w:marBottom w:val="0"/>
          <w:divBdr>
            <w:top w:val="none" w:sz="0" w:space="0" w:color="auto"/>
            <w:left w:val="none" w:sz="0" w:space="0" w:color="auto"/>
            <w:bottom w:val="none" w:sz="0" w:space="0" w:color="auto"/>
            <w:right w:val="none" w:sz="0" w:space="0" w:color="auto"/>
          </w:divBdr>
          <w:divsChild>
            <w:div w:id="639267137">
              <w:marLeft w:val="0"/>
              <w:marRight w:val="0"/>
              <w:marTop w:val="0"/>
              <w:marBottom w:val="0"/>
              <w:divBdr>
                <w:top w:val="none" w:sz="0" w:space="0" w:color="auto"/>
                <w:left w:val="none" w:sz="0" w:space="0" w:color="auto"/>
                <w:bottom w:val="none" w:sz="0" w:space="0" w:color="auto"/>
                <w:right w:val="none" w:sz="0" w:space="0" w:color="auto"/>
              </w:divBdr>
            </w:div>
          </w:divsChild>
        </w:div>
        <w:div w:id="1756514310">
          <w:marLeft w:val="0"/>
          <w:marRight w:val="0"/>
          <w:marTop w:val="0"/>
          <w:marBottom w:val="0"/>
          <w:divBdr>
            <w:top w:val="none" w:sz="0" w:space="0" w:color="auto"/>
            <w:left w:val="none" w:sz="0" w:space="0" w:color="auto"/>
            <w:bottom w:val="none" w:sz="0" w:space="0" w:color="auto"/>
            <w:right w:val="none" w:sz="0" w:space="0" w:color="auto"/>
          </w:divBdr>
          <w:divsChild>
            <w:div w:id="953831329">
              <w:marLeft w:val="0"/>
              <w:marRight w:val="0"/>
              <w:marTop w:val="0"/>
              <w:marBottom w:val="0"/>
              <w:divBdr>
                <w:top w:val="none" w:sz="0" w:space="0" w:color="auto"/>
                <w:left w:val="none" w:sz="0" w:space="0" w:color="auto"/>
                <w:bottom w:val="none" w:sz="0" w:space="0" w:color="auto"/>
                <w:right w:val="none" w:sz="0" w:space="0" w:color="auto"/>
              </w:divBdr>
            </w:div>
          </w:divsChild>
        </w:div>
        <w:div w:id="1763837146">
          <w:marLeft w:val="0"/>
          <w:marRight w:val="0"/>
          <w:marTop w:val="0"/>
          <w:marBottom w:val="0"/>
          <w:divBdr>
            <w:top w:val="none" w:sz="0" w:space="0" w:color="auto"/>
            <w:left w:val="none" w:sz="0" w:space="0" w:color="auto"/>
            <w:bottom w:val="none" w:sz="0" w:space="0" w:color="auto"/>
            <w:right w:val="none" w:sz="0" w:space="0" w:color="auto"/>
          </w:divBdr>
          <w:divsChild>
            <w:div w:id="1159422115">
              <w:marLeft w:val="0"/>
              <w:marRight w:val="0"/>
              <w:marTop w:val="0"/>
              <w:marBottom w:val="0"/>
              <w:divBdr>
                <w:top w:val="none" w:sz="0" w:space="0" w:color="auto"/>
                <w:left w:val="none" w:sz="0" w:space="0" w:color="auto"/>
                <w:bottom w:val="none" w:sz="0" w:space="0" w:color="auto"/>
                <w:right w:val="none" w:sz="0" w:space="0" w:color="auto"/>
              </w:divBdr>
            </w:div>
          </w:divsChild>
        </w:div>
        <w:div w:id="1765802692">
          <w:marLeft w:val="0"/>
          <w:marRight w:val="0"/>
          <w:marTop w:val="0"/>
          <w:marBottom w:val="0"/>
          <w:divBdr>
            <w:top w:val="none" w:sz="0" w:space="0" w:color="auto"/>
            <w:left w:val="none" w:sz="0" w:space="0" w:color="auto"/>
            <w:bottom w:val="none" w:sz="0" w:space="0" w:color="auto"/>
            <w:right w:val="none" w:sz="0" w:space="0" w:color="auto"/>
          </w:divBdr>
          <w:divsChild>
            <w:div w:id="1639383103">
              <w:marLeft w:val="0"/>
              <w:marRight w:val="0"/>
              <w:marTop w:val="0"/>
              <w:marBottom w:val="0"/>
              <w:divBdr>
                <w:top w:val="none" w:sz="0" w:space="0" w:color="auto"/>
                <w:left w:val="none" w:sz="0" w:space="0" w:color="auto"/>
                <w:bottom w:val="none" w:sz="0" w:space="0" w:color="auto"/>
                <w:right w:val="none" w:sz="0" w:space="0" w:color="auto"/>
              </w:divBdr>
            </w:div>
          </w:divsChild>
        </w:div>
        <w:div w:id="1775633624">
          <w:marLeft w:val="0"/>
          <w:marRight w:val="0"/>
          <w:marTop w:val="0"/>
          <w:marBottom w:val="0"/>
          <w:divBdr>
            <w:top w:val="none" w:sz="0" w:space="0" w:color="auto"/>
            <w:left w:val="none" w:sz="0" w:space="0" w:color="auto"/>
            <w:bottom w:val="none" w:sz="0" w:space="0" w:color="auto"/>
            <w:right w:val="none" w:sz="0" w:space="0" w:color="auto"/>
          </w:divBdr>
          <w:divsChild>
            <w:div w:id="718284745">
              <w:marLeft w:val="0"/>
              <w:marRight w:val="0"/>
              <w:marTop w:val="0"/>
              <w:marBottom w:val="0"/>
              <w:divBdr>
                <w:top w:val="none" w:sz="0" w:space="0" w:color="auto"/>
                <w:left w:val="none" w:sz="0" w:space="0" w:color="auto"/>
                <w:bottom w:val="none" w:sz="0" w:space="0" w:color="auto"/>
                <w:right w:val="none" w:sz="0" w:space="0" w:color="auto"/>
              </w:divBdr>
            </w:div>
          </w:divsChild>
        </w:div>
        <w:div w:id="1824809747">
          <w:marLeft w:val="0"/>
          <w:marRight w:val="0"/>
          <w:marTop w:val="0"/>
          <w:marBottom w:val="0"/>
          <w:divBdr>
            <w:top w:val="none" w:sz="0" w:space="0" w:color="auto"/>
            <w:left w:val="none" w:sz="0" w:space="0" w:color="auto"/>
            <w:bottom w:val="none" w:sz="0" w:space="0" w:color="auto"/>
            <w:right w:val="none" w:sz="0" w:space="0" w:color="auto"/>
          </w:divBdr>
          <w:divsChild>
            <w:div w:id="2034303723">
              <w:marLeft w:val="0"/>
              <w:marRight w:val="0"/>
              <w:marTop w:val="0"/>
              <w:marBottom w:val="0"/>
              <w:divBdr>
                <w:top w:val="none" w:sz="0" w:space="0" w:color="auto"/>
                <w:left w:val="none" w:sz="0" w:space="0" w:color="auto"/>
                <w:bottom w:val="none" w:sz="0" w:space="0" w:color="auto"/>
                <w:right w:val="none" w:sz="0" w:space="0" w:color="auto"/>
              </w:divBdr>
            </w:div>
            <w:div w:id="2064132185">
              <w:marLeft w:val="0"/>
              <w:marRight w:val="0"/>
              <w:marTop w:val="0"/>
              <w:marBottom w:val="0"/>
              <w:divBdr>
                <w:top w:val="none" w:sz="0" w:space="0" w:color="auto"/>
                <w:left w:val="none" w:sz="0" w:space="0" w:color="auto"/>
                <w:bottom w:val="none" w:sz="0" w:space="0" w:color="auto"/>
                <w:right w:val="none" w:sz="0" w:space="0" w:color="auto"/>
              </w:divBdr>
            </w:div>
          </w:divsChild>
        </w:div>
        <w:div w:id="1846943603">
          <w:marLeft w:val="0"/>
          <w:marRight w:val="0"/>
          <w:marTop w:val="0"/>
          <w:marBottom w:val="0"/>
          <w:divBdr>
            <w:top w:val="none" w:sz="0" w:space="0" w:color="auto"/>
            <w:left w:val="none" w:sz="0" w:space="0" w:color="auto"/>
            <w:bottom w:val="none" w:sz="0" w:space="0" w:color="auto"/>
            <w:right w:val="none" w:sz="0" w:space="0" w:color="auto"/>
          </w:divBdr>
          <w:divsChild>
            <w:div w:id="84618319">
              <w:marLeft w:val="0"/>
              <w:marRight w:val="0"/>
              <w:marTop w:val="0"/>
              <w:marBottom w:val="0"/>
              <w:divBdr>
                <w:top w:val="none" w:sz="0" w:space="0" w:color="auto"/>
                <w:left w:val="none" w:sz="0" w:space="0" w:color="auto"/>
                <w:bottom w:val="none" w:sz="0" w:space="0" w:color="auto"/>
                <w:right w:val="none" w:sz="0" w:space="0" w:color="auto"/>
              </w:divBdr>
            </w:div>
          </w:divsChild>
        </w:div>
        <w:div w:id="1847205649">
          <w:marLeft w:val="0"/>
          <w:marRight w:val="0"/>
          <w:marTop w:val="0"/>
          <w:marBottom w:val="0"/>
          <w:divBdr>
            <w:top w:val="none" w:sz="0" w:space="0" w:color="auto"/>
            <w:left w:val="none" w:sz="0" w:space="0" w:color="auto"/>
            <w:bottom w:val="none" w:sz="0" w:space="0" w:color="auto"/>
            <w:right w:val="none" w:sz="0" w:space="0" w:color="auto"/>
          </w:divBdr>
          <w:divsChild>
            <w:div w:id="289675729">
              <w:marLeft w:val="0"/>
              <w:marRight w:val="0"/>
              <w:marTop w:val="0"/>
              <w:marBottom w:val="0"/>
              <w:divBdr>
                <w:top w:val="none" w:sz="0" w:space="0" w:color="auto"/>
                <w:left w:val="none" w:sz="0" w:space="0" w:color="auto"/>
                <w:bottom w:val="none" w:sz="0" w:space="0" w:color="auto"/>
                <w:right w:val="none" w:sz="0" w:space="0" w:color="auto"/>
              </w:divBdr>
            </w:div>
          </w:divsChild>
        </w:div>
        <w:div w:id="1862089380">
          <w:marLeft w:val="0"/>
          <w:marRight w:val="0"/>
          <w:marTop w:val="0"/>
          <w:marBottom w:val="0"/>
          <w:divBdr>
            <w:top w:val="none" w:sz="0" w:space="0" w:color="auto"/>
            <w:left w:val="none" w:sz="0" w:space="0" w:color="auto"/>
            <w:bottom w:val="none" w:sz="0" w:space="0" w:color="auto"/>
            <w:right w:val="none" w:sz="0" w:space="0" w:color="auto"/>
          </w:divBdr>
          <w:divsChild>
            <w:div w:id="914165467">
              <w:marLeft w:val="0"/>
              <w:marRight w:val="0"/>
              <w:marTop w:val="0"/>
              <w:marBottom w:val="0"/>
              <w:divBdr>
                <w:top w:val="none" w:sz="0" w:space="0" w:color="auto"/>
                <w:left w:val="none" w:sz="0" w:space="0" w:color="auto"/>
                <w:bottom w:val="none" w:sz="0" w:space="0" w:color="auto"/>
                <w:right w:val="none" w:sz="0" w:space="0" w:color="auto"/>
              </w:divBdr>
            </w:div>
          </w:divsChild>
        </w:div>
        <w:div w:id="1863661182">
          <w:marLeft w:val="0"/>
          <w:marRight w:val="0"/>
          <w:marTop w:val="0"/>
          <w:marBottom w:val="0"/>
          <w:divBdr>
            <w:top w:val="none" w:sz="0" w:space="0" w:color="auto"/>
            <w:left w:val="none" w:sz="0" w:space="0" w:color="auto"/>
            <w:bottom w:val="none" w:sz="0" w:space="0" w:color="auto"/>
            <w:right w:val="none" w:sz="0" w:space="0" w:color="auto"/>
          </w:divBdr>
          <w:divsChild>
            <w:div w:id="860316898">
              <w:marLeft w:val="0"/>
              <w:marRight w:val="0"/>
              <w:marTop w:val="0"/>
              <w:marBottom w:val="0"/>
              <w:divBdr>
                <w:top w:val="none" w:sz="0" w:space="0" w:color="auto"/>
                <w:left w:val="none" w:sz="0" w:space="0" w:color="auto"/>
                <w:bottom w:val="none" w:sz="0" w:space="0" w:color="auto"/>
                <w:right w:val="none" w:sz="0" w:space="0" w:color="auto"/>
              </w:divBdr>
            </w:div>
            <w:div w:id="1234314045">
              <w:marLeft w:val="0"/>
              <w:marRight w:val="0"/>
              <w:marTop w:val="0"/>
              <w:marBottom w:val="0"/>
              <w:divBdr>
                <w:top w:val="none" w:sz="0" w:space="0" w:color="auto"/>
                <w:left w:val="none" w:sz="0" w:space="0" w:color="auto"/>
                <w:bottom w:val="none" w:sz="0" w:space="0" w:color="auto"/>
                <w:right w:val="none" w:sz="0" w:space="0" w:color="auto"/>
              </w:divBdr>
            </w:div>
          </w:divsChild>
        </w:div>
        <w:div w:id="1865046973">
          <w:marLeft w:val="0"/>
          <w:marRight w:val="0"/>
          <w:marTop w:val="0"/>
          <w:marBottom w:val="0"/>
          <w:divBdr>
            <w:top w:val="none" w:sz="0" w:space="0" w:color="auto"/>
            <w:left w:val="none" w:sz="0" w:space="0" w:color="auto"/>
            <w:bottom w:val="none" w:sz="0" w:space="0" w:color="auto"/>
            <w:right w:val="none" w:sz="0" w:space="0" w:color="auto"/>
          </w:divBdr>
          <w:divsChild>
            <w:div w:id="859708030">
              <w:marLeft w:val="0"/>
              <w:marRight w:val="0"/>
              <w:marTop w:val="0"/>
              <w:marBottom w:val="0"/>
              <w:divBdr>
                <w:top w:val="none" w:sz="0" w:space="0" w:color="auto"/>
                <w:left w:val="none" w:sz="0" w:space="0" w:color="auto"/>
                <w:bottom w:val="none" w:sz="0" w:space="0" w:color="auto"/>
                <w:right w:val="none" w:sz="0" w:space="0" w:color="auto"/>
              </w:divBdr>
            </w:div>
          </w:divsChild>
        </w:div>
        <w:div w:id="1871339355">
          <w:marLeft w:val="0"/>
          <w:marRight w:val="0"/>
          <w:marTop w:val="0"/>
          <w:marBottom w:val="0"/>
          <w:divBdr>
            <w:top w:val="none" w:sz="0" w:space="0" w:color="auto"/>
            <w:left w:val="none" w:sz="0" w:space="0" w:color="auto"/>
            <w:bottom w:val="none" w:sz="0" w:space="0" w:color="auto"/>
            <w:right w:val="none" w:sz="0" w:space="0" w:color="auto"/>
          </w:divBdr>
          <w:divsChild>
            <w:div w:id="567346393">
              <w:marLeft w:val="0"/>
              <w:marRight w:val="0"/>
              <w:marTop w:val="0"/>
              <w:marBottom w:val="0"/>
              <w:divBdr>
                <w:top w:val="none" w:sz="0" w:space="0" w:color="auto"/>
                <w:left w:val="none" w:sz="0" w:space="0" w:color="auto"/>
                <w:bottom w:val="none" w:sz="0" w:space="0" w:color="auto"/>
                <w:right w:val="none" w:sz="0" w:space="0" w:color="auto"/>
              </w:divBdr>
            </w:div>
          </w:divsChild>
        </w:div>
        <w:div w:id="1886596065">
          <w:marLeft w:val="0"/>
          <w:marRight w:val="0"/>
          <w:marTop w:val="0"/>
          <w:marBottom w:val="0"/>
          <w:divBdr>
            <w:top w:val="none" w:sz="0" w:space="0" w:color="auto"/>
            <w:left w:val="none" w:sz="0" w:space="0" w:color="auto"/>
            <w:bottom w:val="none" w:sz="0" w:space="0" w:color="auto"/>
            <w:right w:val="none" w:sz="0" w:space="0" w:color="auto"/>
          </w:divBdr>
          <w:divsChild>
            <w:div w:id="176190317">
              <w:marLeft w:val="0"/>
              <w:marRight w:val="0"/>
              <w:marTop w:val="0"/>
              <w:marBottom w:val="0"/>
              <w:divBdr>
                <w:top w:val="none" w:sz="0" w:space="0" w:color="auto"/>
                <w:left w:val="none" w:sz="0" w:space="0" w:color="auto"/>
                <w:bottom w:val="none" w:sz="0" w:space="0" w:color="auto"/>
                <w:right w:val="none" w:sz="0" w:space="0" w:color="auto"/>
              </w:divBdr>
            </w:div>
            <w:div w:id="927425259">
              <w:marLeft w:val="0"/>
              <w:marRight w:val="0"/>
              <w:marTop w:val="0"/>
              <w:marBottom w:val="0"/>
              <w:divBdr>
                <w:top w:val="none" w:sz="0" w:space="0" w:color="auto"/>
                <w:left w:val="none" w:sz="0" w:space="0" w:color="auto"/>
                <w:bottom w:val="none" w:sz="0" w:space="0" w:color="auto"/>
                <w:right w:val="none" w:sz="0" w:space="0" w:color="auto"/>
              </w:divBdr>
            </w:div>
            <w:div w:id="1078133228">
              <w:marLeft w:val="0"/>
              <w:marRight w:val="0"/>
              <w:marTop w:val="0"/>
              <w:marBottom w:val="0"/>
              <w:divBdr>
                <w:top w:val="none" w:sz="0" w:space="0" w:color="auto"/>
                <w:left w:val="none" w:sz="0" w:space="0" w:color="auto"/>
                <w:bottom w:val="none" w:sz="0" w:space="0" w:color="auto"/>
                <w:right w:val="none" w:sz="0" w:space="0" w:color="auto"/>
              </w:divBdr>
            </w:div>
            <w:div w:id="1284653716">
              <w:marLeft w:val="0"/>
              <w:marRight w:val="0"/>
              <w:marTop w:val="0"/>
              <w:marBottom w:val="0"/>
              <w:divBdr>
                <w:top w:val="none" w:sz="0" w:space="0" w:color="auto"/>
                <w:left w:val="none" w:sz="0" w:space="0" w:color="auto"/>
                <w:bottom w:val="none" w:sz="0" w:space="0" w:color="auto"/>
                <w:right w:val="none" w:sz="0" w:space="0" w:color="auto"/>
              </w:divBdr>
            </w:div>
            <w:div w:id="1743601221">
              <w:marLeft w:val="0"/>
              <w:marRight w:val="0"/>
              <w:marTop w:val="0"/>
              <w:marBottom w:val="0"/>
              <w:divBdr>
                <w:top w:val="none" w:sz="0" w:space="0" w:color="auto"/>
                <w:left w:val="none" w:sz="0" w:space="0" w:color="auto"/>
                <w:bottom w:val="none" w:sz="0" w:space="0" w:color="auto"/>
                <w:right w:val="none" w:sz="0" w:space="0" w:color="auto"/>
              </w:divBdr>
            </w:div>
          </w:divsChild>
        </w:div>
        <w:div w:id="1894802963">
          <w:marLeft w:val="0"/>
          <w:marRight w:val="0"/>
          <w:marTop w:val="0"/>
          <w:marBottom w:val="0"/>
          <w:divBdr>
            <w:top w:val="none" w:sz="0" w:space="0" w:color="auto"/>
            <w:left w:val="none" w:sz="0" w:space="0" w:color="auto"/>
            <w:bottom w:val="none" w:sz="0" w:space="0" w:color="auto"/>
            <w:right w:val="none" w:sz="0" w:space="0" w:color="auto"/>
          </w:divBdr>
          <w:divsChild>
            <w:div w:id="1346248552">
              <w:marLeft w:val="0"/>
              <w:marRight w:val="0"/>
              <w:marTop w:val="0"/>
              <w:marBottom w:val="0"/>
              <w:divBdr>
                <w:top w:val="none" w:sz="0" w:space="0" w:color="auto"/>
                <w:left w:val="none" w:sz="0" w:space="0" w:color="auto"/>
                <w:bottom w:val="none" w:sz="0" w:space="0" w:color="auto"/>
                <w:right w:val="none" w:sz="0" w:space="0" w:color="auto"/>
              </w:divBdr>
            </w:div>
          </w:divsChild>
        </w:div>
        <w:div w:id="1896743113">
          <w:marLeft w:val="0"/>
          <w:marRight w:val="0"/>
          <w:marTop w:val="0"/>
          <w:marBottom w:val="0"/>
          <w:divBdr>
            <w:top w:val="none" w:sz="0" w:space="0" w:color="auto"/>
            <w:left w:val="none" w:sz="0" w:space="0" w:color="auto"/>
            <w:bottom w:val="none" w:sz="0" w:space="0" w:color="auto"/>
            <w:right w:val="none" w:sz="0" w:space="0" w:color="auto"/>
          </w:divBdr>
          <w:divsChild>
            <w:div w:id="185140811">
              <w:marLeft w:val="0"/>
              <w:marRight w:val="0"/>
              <w:marTop w:val="0"/>
              <w:marBottom w:val="0"/>
              <w:divBdr>
                <w:top w:val="none" w:sz="0" w:space="0" w:color="auto"/>
                <w:left w:val="none" w:sz="0" w:space="0" w:color="auto"/>
                <w:bottom w:val="none" w:sz="0" w:space="0" w:color="auto"/>
                <w:right w:val="none" w:sz="0" w:space="0" w:color="auto"/>
              </w:divBdr>
            </w:div>
          </w:divsChild>
        </w:div>
        <w:div w:id="1897348552">
          <w:marLeft w:val="0"/>
          <w:marRight w:val="0"/>
          <w:marTop w:val="0"/>
          <w:marBottom w:val="0"/>
          <w:divBdr>
            <w:top w:val="none" w:sz="0" w:space="0" w:color="auto"/>
            <w:left w:val="none" w:sz="0" w:space="0" w:color="auto"/>
            <w:bottom w:val="none" w:sz="0" w:space="0" w:color="auto"/>
            <w:right w:val="none" w:sz="0" w:space="0" w:color="auto"/>
          </w:divBdr>
          <w:divsChild>
            <w:div w:id="153305299">
              <w:marLeft w:val="0"/>
              <w:marRight w:val="0"/>
              <w:marTop w:val="0"/>
              <w:marBottom w:val="0"/>
              <w:divBdr>
                <w:top w:val="none" w:sz="0" w:space="0" w:color="auto"/>
                <w:left w:val="none" w:sz="0" w:space="0" w:color="auto"/>
                <w:bottom w:val="none" w:sz="0" w:space="0" w:color="auto"/>
                <w:right w:val="none" w:sz="0" w:space="0" w:color="auto"/>
              </w:divBdr>
            </w:div>
            <w:div w:id="1756977595">
              <w:marLeft w:val="0"/>
              <w:marRight w:val="0"/>
              <w:marTop w:val="0"/>
              <w:marBottom w:val="0"/>
              <w:divBdr>
                <w:top w:val="none" w:sz="0" w:space="0" w:color="auto"/>
                <w:left w:val="none" w:sz="0" w:space="0" w:color="auto"/>
                <w:bottom w:val="none" w:sz="0" w:space="0" w:color="auto"/>
                <w:right w:val="none" w:sz="0" w:space="0" w:color="auto"/>
              </w:divBdr>
            </w:div>
          </w:divsChild>
        </w:div>
        <w:div w:id="1903101040">
          <w:marLeft w:val="0"/>
          <w:marRight w:val="0"/>
          <w:marTop w:val="0"/>
          <w:marBottom w:val="0"/>
          <w:divBdr>
            <w:top w:val="none" w:sz="0" w:space="0" w:color="auto"/>
            <w:left w:val="none" w:sz="0" w:space="0" w:color="auto"/>
            <w:bottom w:val="none" w:sz="0" w:space="0" w:color="auto"/>
            <w:right w:val="none" w:sz="0" w:space="0" w:color="auto"/>
          </w:divBdr>
          <w:divsChild>
            <w:div w:id="250049689">
              <w:marLeft w:val="0"/>
              <w:marRight w:val="0"/>
              <w:marTop w:val="0"/>
              <w:marBottom w:val="0"/>
              <w:divBdr>
                <w:top w:val="none" w:sz="0" w:space="0" w:color="auto"/>
                <w:left w:val="none" w:sz="0" w:space="0" w:color="auto"/>
                <w:bottom w:val="none" w:sz="0" w:space="0" w:color="auto"/>
                <w:right w:val="none" w:sz="0" w:space="0" w:color="auto"/>
              </w:divBdr>
            </w:div>
            <w:div w:id="442381862">
              <w:marLeft w:val="0"/>
              <w:marRight w:val="0"/>
              <w:marTop w:val="0"/>
              <w:marBottom w:val="0"/>
              <w:divBdr>
                <w:top w:val="none" w:sz="0" w:space="0" w:color="auto"/>
                <w:left w:val="none" w:sz="0" w:space="0" w:color="auto"/>
                <w:bottom w:val="none" w:sz="0" w:space="0" w:color="auto"/>
                <w:right w:val="none" w:sz="0" w:space="0" w:color="auto"/>
              </w:divBdr>
            </w:div>
            <w:div w:id="1123765718">
              <w:marLeft w:val="0"/>
              <w:marRight w:val="0"/>
              <w:marTop w:val="0"/>
              <w:marBottom w:val="0"/>
              <w:divBdr>
                <w:top w:val="none" w:sz="0" w:space="0" w:color="auto"/>
                <w:left w:val="none" w:sz="0" w:space="0" w:color="auto"/>
                <w:bottom w:val="none" w:sz="0" w:space="0" w:color="auto"/>
                <w:right w:val="none" w:sz="0" w:space="0" w:color="auto"/>
              </w:divBdr>
            </w:div>
            <w:div w:id="1993564167">
              <w:marLeft w:val="0"/>
              <w:marRight w:val="0"/>
              <w:marTop w:val="0"/>
              <w:marBottom w:val="0"/>
              <w:divBdr>
                <w:top w:val="none" w:sz="0" w:space="0" w:color="auto"/>
                <w:left w:val="none" w:sz="0" w:space="0" w:color="auto"/>
                <w:bottom w:val="none" w:sz="0" w:space="0" w:color="auto"/>
                <w:right w:val="none" w:sz="0" w:space="0" w:color="auto"/>
              </w:divBdr>
            </w:div>
          </w:divsChild>
        </w:div>
        <w:div w:id="1947075812">
          <w:marLeft w:val="0"/>
          <w:marRight w:val="0"/>
          <w:marTop w:val="0"/>
          <w:marBottom w:val="0"/>
          <w:divBdr>
            <w:top w:val="none" w:sz="0" w:space="0" w:color="auto"/>
            <w:left w:val="none" w:sz="0" w:space="0" w:color="auto"/>
            <w:bottom w:val="none" w:sz="0" w:space="0" w:color="auto"/>
            <w:right w:val="none" w:sz="0" w:space="0" w:color="auto"/>
          </w:divBdr>
          <w:divsChild>
            <w:div w:id="568465773">
              <w:marLeft w:val="0"/>
              <w:marRight w:val="0"/>
              <w:marTop w:val="0"/>
              <w:marBottom w:val="0"/>
              <w:divBdr>
                <w:top w:val="none" w:sz="0" w:space="0" w:color="auto"/>
                <w:left w:val="none" w:sz="0" w:space="0" w:color="auto"/>
                <w:bottom w:val="none" w:sz="0" w:space="0" w:color="auto"/>
                <w:right w:val="none" w:sz="0" w:space="0" w:color="auto"/>
              </w:divBdr>
            </w:div>
          </w:divsChild>
        </w:div>
        <w:div w:id="1957835963">
          <w:marLeft w:val="0"/>
          <w:marRight w:val="0"/>
          <w:marTop w:val="0"/>
          <w:marBottom w:val="0"/>
          <w:divBdr>
            <w:top w:val="none" w:sz="0" w:space="0" w:color="auto"/>
            <w:left w:val="none" w:sz="0" w:space="0" w:color="auto"/>
            <w:bottom w:val="none" w:sz="0" w:space="0" w:color="auto"/>
            <w:right w:val="none" w:sz="0" w:space="0" w:color="auto"/>
          </w:divBdr>
          <w:divsChild>
            <w:div w:id="1031227019">
              <w:marLeft w:val="0"/>
              <w:marRight w:val="0"/>
              <w:marTop w:val="0"/>
              <w:marBottom w:val="0"/>
              <w:divBdr>
                <w:top w:val="none" w:sz="0" w:space="0" w:color="auto"/>
                <w:left w:val="none" w:sz="0" w:space="0" w:color="auto"/>
                <w:bottom w:val="none" w:sz="0" w:space="0" w:color="auto"/>
                <w:right w:val="none" w:sz="0" w:space="0" w:color="auto"/>
              </w:divBdr>
            </w:div>
            <w:div w:id="1866747158">
              <w:marLeft w:val="0"/>
              <w:marRight w:val="0"/>
              <w:marTop w:val="0"/>
              <w:marBottom w:val="0"/>
              <w:divBdr>
                <w:top w:val="none" w:sz="0" w:space="0" w:color="auto"/>
                <w:left w:val="none" w:sz="0" w:space="0" w:color="auto"/>
                <w:bottom w:val="none" w:sz="0" w:space="0" w:color="auto"/>
                <w:right w:val="none" w:sz="0" w:space="0" w:color="auto"/>
              </w:divBdr>
            </w:div>
          </w:divsChild>
        </w:div>
        <w:div w:id="1985355698">
          <w:marLeft w:val="0"/>
          <w:marRight w:val="0"/>
          <w:marTop w:val="0"/>
          <w:marBottom w:val="0"/>
          <w:divBdr>
            <w:top w:val="none" w:sz="0" w:space="0" w:color="auto"/>
            <w:left w:val="none" w:sz="0" w:space="0" w:color="auto"/>
            <w:bottom w:val="none" w:sz="0" w:space="0" w:color="auto"/>
            <w:right w:val="none" w:sz="0" w:space="0" w:color="auto"/>
          </w:divBdr>
          <w:divsChild>
            <w:div w:id="1594240413">
              <w:marLeft w:val="0"/>
              <w:marRight w:val="0"/>
              <w:marTop w:val="0"/>
              <w:marBottom w:val="0"/>
              <w:divBdr>
                <w:top w:val="none" w:sz="0" w:space="0" w:color="auto"/>
                <w:left w:val="none" w:sz="0" w:space="0" w:color="auto"/>
                <w:bottom w:val="none" w:sz="0" w:space="0" w:color="auto"/>
                <w:right w:val="none" w:sz="0" w:space="0" w:color="auto"/>
              </w:divBdr>
            </w:div>
          </w:divsChild>
        </w:div>
        <w:div w:id="1986885083">
          <w:marLeft w:val="0"/>
          <w:marRight w:val="0"/>
          <w:marTop w:val="0"/>
          <w:marBottom w:val="0"/>
          <w:divBdr>
            <w:top w:val="none" w:sz="0" w:space="0" w:color="auto"/>
            <w:left w:val="none" w:sz="0" w:space="0" w:color="auto"/>
            <w:bottom w:val="none" w:sz="0" w:space="0" w:color="auto"/>
            <w:right w:val="none" w:sz="0" w:space="0" w:color="auto"/>
          </w:divBdr>
          <w:divsChild>
            <w:div w:id="826475203">
              <w:marLeft w:val="0"/>
              <w:marRight w:val="0"/>
              <w:marTop w:val="0"/>
              <w:marBottom w:val="0"/>
              <w:divBdr>
                <w:top w:val="none" w:sz="0" w:space="0" w:color="auto"/>
                <w:left w:val="none" w:sz="0" w:space="0" w:color="auto"/>
                <w:bottom w:val="none" w:sz="0" w:space="0" w:color="auto"/>
                <w:right w:val="none" w:sz="0" w:space="0" w:color="auto"/>
              </w:divBdr>
            </w:div>
            <w:div w:id="996767300">
              <w:marLeft w:val="0"/>
              <w:marRight w:val="0"/>
              <w:marTop w:val="0"/>
              <w:marBottom w:val="0"/>
              <w:divBdr>
                <w:top w:val="none" w:sz="0" w:space="0" w:color="auto"/>
                <w:left w:val="none" w:sz="0" w:space="0" w:color="auto"/>
                <w:bottom w:val="none" w:sz="0" w:space="0" w:color="auto"/>
                <w:right w:val="none" w:sz="0" w:space="0" w:color="auto"/>
              </w:divBdr>
            </w:div>
          </w:divsChild>
        </w:div>
        <w:div w:id="1990207769">
          <w:marLeft w:val="0"/>
          <w:marRight w:val="0"/>
          <w:marTop w:val="0"/>
          <w:marBottom w:val="0"/>
          <w:divBdr>
            <w:top w:val="none" w:sz="0" w:space="0" w:color="auto"/>
            <w:left w:val="none" w:sz="0" w:space="0" w:color="auto"/>
            <w:bottom w:val="none" w:sz="0" w:space="0" w:color="auto"/>
            <w:right w:val="none" w:sz="0" w:space="0" w:color="auto"/>
          </w:divBdr>
          <w:divsChild>
            <w:div w:id="568005282">
              <w:marLeft w:val="0"/>
              <w:marRight w:val="0"/>
              <w:marTop w:val="0"/>
              <w:marBottom w:val="0"/>
              <w:divBdr>
                <w:top w:val="none" w:sz="0" w:space="0" w:color="auto"/>
                <w:left w:val="none" w:sz="0" w:space="0" w:color="auto"/>
                <w:bottom w:val="none" w:sz="0" w:space="0" w:color="auto"/>
                <w:right w:val="none" w:sz="0" w:space="0" w:color="auto"/>
              </w:divBdr>
            </w:div>
            <w:div w:id="1522355962">
              <w:marLeft w:val="0"/>
              <w:marRight w:val="0"/>
              <w:marTop w:val="0"/>
              <w:marBottom w:val="0"/>
              <w:divBdr>
                <w:top w:val="none" w:sz="0" w:space="0" w:color="auto"/>
                <w:left w:val="none" w:sz="0" w:space="0" w:color="auto"/>
                <w:bottom w:val="none" w:sz="0" w:space="0" w:color="auto"/>
                <w:right w:val="none" w:sz="0" w:space="0" w:color="auto"/>
              </w:divBdr>
            </w:div>
          </w:divsChild>
        </w:div>
        <w:div w:id="2014331318">
          <w:marLeft w:val="0"/>
          <w:marRight w:val="0"/>
          <w:marTop w:val="0"/>
          <w:marBottom w:val="0"/>
          <w:divBdr>
            <w:top w:val="none" w:sz="0" w:space="0" w:color="auto"/>
            <w:left w:val="none" w:sz="0" w:space="0" w:color="auto"/>
            <w:bottom w:val="none" w:sz="0" w:space="0" w:color="auto"/>
            <w:right w:val="none" w:sz="0" w:space="0" w:color="auto"/>
          </w:divBdr>
          <w:divsChild>
            <w:div w:id="895160324">
              <w:marLeft w:val="0"/>
              <w:marRight w:val="0"/>
              <w:marTop w:val="0"/>
              <w:marBottom w:val="0"/>
              <w:divBdr>
                <w:top w:val="none" w:sz="0" w:space="0" w:color="auto"/>
                <w:left w:val="none" w:sz="0" w:space="0" w:color="auto"/>
                <w:bottom w:val="none" w:sz="0" w:space="0" w:color="auto"/>
                <w:right w:val="none" w:sz="0" w:space="0" w:color="auto"/>
              </w:divBdr>
            </w:div>
          </w:divsChild>
        </w:div>
        <w:div w:id="2025664856">
          <w:marLeft w:val="0"/>
          <w:marRight w:val="0"/>
          <w:marTop w:val="0"/>
          <w:marBottom w:val="0"/>
          <w:divBdr>
            <w:top w:val="none" w:sz="0" w:space="0" w:color="auto"/>
            <w:left w:val="none" w:sz="0" w:space="0" w:color="auto"/>
            <w:bottom w:val="none" w:sz="0" w:space="0" w:color="auto"/>
            <w:right w:val="none" w:sz="0" w:space="0" w:color="auto"/>
          </w:divBdr>
          <w:divsChild>
            <w:div w:id="251353061">
              <w:marLeft w:val="0"/>
              <w:marRight w:val="0"/>
              <w:marTop w:val="0"/>
              <w:marBottom w:val="0"/>
              <w:divBdr>
                <w:top w:val="none" w:sz="0" w:space="0" w:color="auto"/>
                <w:left w:val="none" w:sz="0" w:space="0" w:color="auto"/>
                <w:bottom w:val="none" w:sz="0" w:space="0" w:color="auto"/>
                <w:right w:val="none" w:sz="0" w:space="0" w:color="auto"/>
              </w:divBdr>
            </w:div>
            <w:div w:id="446974711">
              <w:marLeft w:val="0"/>
              <w:marRight w:val="0"/>
              <w:marTop w:val="0"/>
              <w:marBottom w:val="0"/>
              <w:divBdr>
                <w:top w:val="none" w:sz="0" w:space="0" w:color="auto"/>
                <w:left w:val="none" w:sz="0" w:space="0" w:color="auto"/>
                <w:bottom w:val="none" w:sz="0" w:space="0" w:color="auto"/>
                <w:right w:val="none" w:sz="0" w:space="0" w:color="auto"/>
              </w:divBdr>
            </w:div>
          </w:divsChild>
        </w:div>
        <w:div w:id="2051763971">
          <w:marLeft w:val="0"/>
          <w:marRight w:val="0"/>
          <w:marTop w:val="0"/>
          <w:marBottom w:val="0"/>
          <w:divBdr>
            <w:top w:val="none" w:sz="0" w:space="0" w:color="auto"/>
            <w:left w:val="none" w:sz="0" w:space="0" w:color="auto"/>
            <w:bottom w:val="none" w:sz="0" w:space="0" w:color="auto"/>
            <w:right w:val="none" w:sz="0" w:space="0" w:color="auto"/>
          </w:divBdr>
          <w:divsChild>
            <w:div w:id="2629526">
              <w:marLeft w:val="0"/>
              <w:marRight w:val="0"/>
              <w:marTop w:val="0"/>
              <w:marBottom w:val="0"/>
              <w:divBdr>
                <w:top w:val="none" w:sz="0" w:space="0" w:color="auto"/>
                <w:left w:val="none" w:sz="0" w:space="0" w:color="auto"/>
                <w:bottom w:val="none" w:sz="0" w:space="0" w:color="auto"/>
                <w:right w:val="none" w:sz="0" w:space="0" w:color="auto"/>
              </w:divBdr>
            </w:div>
            <w:div w:id="45447570">
              <w:marLeft w:val="0"/>
              <w:marRight w:val="0"/>
              <w:marTop w:val="0"/>
              <w:marBottom w:val="0"/>
              <w:divBdr>
                <w:top w:val="none" w:sz="0" w:space="0" w:color="auto"/>
                <w:left w:val="none" w:sz="0" w:space="0" w:color="auto"/>
                <w:bottom w:val="none" w:sz="0" w:space="0" w:color="auto"/>
                <w:right w:val="none" w:sz="0" w:space="0" w:color="auto"/>
              </w:divBdr>
            </w:div>
            <w:div w:id="54672462">
              <w:marLeft w:val="0"/>
              <w:marRight w:val="0"/>
              <w:marTop w:val="0"/>
              <w:marBottom w:val="0"/>
              <w:divBdr>
                <w:top w:val="none" w:sz="0" w:space="0" w:color="auto"/>
                <w:left w:val="none" w:sz="0" w:space="0" w:color="auto"/>
                <w:bottom w:val="none" w:sz="0" w:space="0" w:color="auto"/>
                <w:right w:val="none" w:sz="0" w:space="0" w:color="auto"/>
              </w:divBdr>
            </w:div>
            <w:div w:id="128061561">
              <w:marLeft w:val="0"/>
              <w:marRight w:val="0"/>
              <w:marTop w:val="0"/>
              <w:marBottom w:val="0"/>
              <w:divBdr>
                <w:top w:val="none" w:sz="0" w:space="0" w:color="auto"/>
                <w:left w:val="none" w:sz="0" w:space="0" w:color="auto"/>
                <w:bottom w:val="none" w:sz="0" w:space="0" w:color="auto"/>
                <w:right w:val="none" w:sz="0" w:space="0" w:color="auto"/>
              </w:divBdr>
            </w:div>
            <w:div w:id="183322366">
              <w:marLeft w:val="0"/>
              <w:marRight w:val="0"/>
              <w:marTop w:val="0"/>
              <w:marBottom w:val="0"/>
              <w:divBdr>
                <w:top w:val="none" w:sz="0" w:space="0" w:color="auto"/>
                <w:left w:val="none" w:sz="0" w:space="0" w:color="auto"/>
                <w:bottom w:val="none" w:sz="0" w:space="0" w:color="auto"/>
                <w:right w:val="none" w:sz="0" w:space="0" w:color="auto"/>
              </w:divBdr>
            </w:div>
            <w:div w:id="204828933">
              <w:marLeft w:val="0"/>
              <w:marRight w:val="0"/>
              <w:marTop w:val="0"/>
              <w:marBottom w:val="0"/>
              <w:divBdr>
                <w:top w:val="none" w:sz="0" w:space="0" w:color="auto"/>
                <w:left w:val="none" w:sz="0" w:space="0" w:color="auto"/>
                <w:bottom w:val="none" w:sz="0" w:space="0" w:color="auto"/>
                <w:right w:val="none" w:sz="0" w:space="0" w:color="auto"/>
              </w:divBdr>
            </w:div>
            <w:div w:id="278537968">
              <w:marLeft w:val="0"/>
              <w:marRight w:val="0"/>
              <w:marTop w:val="0"/>
              <w:marBottom w:val="0"/>
              <w:divBdr>
                <w:top w:val="none" w:sz="0" w:space="0" w:color="auto"/>
                <w:left w:val="none" w:sz="0" w:space="0" w:color="auto"/>
                <w:bottom w:val="none" w:sz="0" w:space="0" w:color="auto"/>
                <w:right w:val="none" w:sz="0" w:space="0" w:color="auto"/>
              </w:divBdr>
            </w:div>
            <w:div w:id="324629625">
              <w:marLeft w:val="0"/>
              <w:marRight w:val="0"/>
              <w:marTop w:val="0"/>
              <w:marBottom w:val="0"/>
              <w:divBdr>
                <w:top w:val="none" w:sz="0" w:space="0" w:color="auto"/>
                <w:left w:val="none" w:sz="0" w:space="0" w:color="auto"/>
                <w:bottom w:val="none" w:sz="0" w:space="0" w:color="auto"/>
                <w:right w:val="none" w:sz="0" w:space="0" w:color="auto"/>
              </w:divBdr>
            </w:div>
            <w:div w:id="326324394">
              <w:marLeft w:val="0"/>
              <w:marRight w:val="0"/>
              <w:marTop w:val="0"/>
              <w:marBottom w:val="0"/>
              <w:divBdr>
                <w:top w:val="none" w:sz="0" w:space="0" w:color="auto"/>
                <w:left w:val="none" w:sz="0" w:space="0" w:color="auto"/>
                <w:bottom w:val="none" w:sz="0" w:space="0" w:color="auto"/>
                <w:right w:val="none" w:sz="0" w:space="0" w:color="auto"/>
              </w:divBdr>
            </w:div>
            <w:div w:id="488402014">
              <w:marLeft w:val="0"/>
              <w:marRight w:val="0"/>
              <w:marTop w:val="0"/>
              <w:marBottom w:val="0"/>
              <w:divBdr>
                <w:top w:val="none" w:sz="0" w:space="0" w:color="auto"/>
                <w:left w:val="none" w:sz="0" w:space="0" w:color="auto"/>
                <w:bottom w:val="none" w:sz="0" w:space="0" w:color="auto"/>
                <w:right w:val="none" w:sz="0" w:space="0" w:color="auto"/>
              </w:divBdr>
            </w:div>
            <w:div w:id="633874679">
              <w:marLeft w:val="0"/>
              <w:marRight w:val="0"/>
              <w:marTop w:val="0"/>
              <w:marBottom w:val="0"/>
              <w:divBdr>
                <w:top w:val="none" w:sz="0" w:space="0" w:color="auto"/>
                <w:left w:val="none" w:sz="0" w:space="0" w:color="auto"/>
                <w:bottom w:val="none" w:sz="0" w:space="0" w:color="auto"/>
                <w:right w:val="none" w:sz="0" w:space="0" w:color="auto"/>
              </w:divBdr>
            </w:div>
            <w:div w:id="654577722">
              <w:marLeft w:val="0"/>
              <w:marRight w:val="0"/>
              <w:marTop w:val="0"/>
              <w:marBottom w:val="0"/>
              <w:divBdr>
                <w:top w:val="none" w:sz="0" w:space="0" w:color="auto"/>
                <w:left w:val="none" w:sz="0" w:space="0" w:color="auto"/>
                <w:bottom w:val="none" w:sz="0" w:space="0" w:color="auto"/>
                <w:right w:val="none" w:sz="0" w:space="0" w:color="auto"/>
              </w:divBdr>
            </w:div>
            <w:div w:id="725909271">
              <w:marLeft w:val="0"/>
              <w:marRight w:val="0"/>
              <w:marTop w:val="0"/>
              <w:marBottom w:val="0"/>
              <w:divBdr>
                <w:top w:val="none" w:sz="0" w:space="0" w:color="auto"/>
                <w:left w:val="none" w:sz="0" w:space="0" w:color="auto"/>
                <w:bottom w:val="none" w:sz="0" w:space="0" w:color="auto"/>
                <w:right w:val="none" w:sz="0" w:space="0" w:color="auto"/>
              </w:divBdr>
            </w:div>
            <w:div w:id="738984595">
              <w:marLeft w:val="0"/>
              <w:marRight w:val="0"/>
              <w:marTop w:val="0"/>
              <w:marBottom w:val="0"/>
              <w:divBdr>
                <w:top w:val="none" w:sz="0" w:space="0" w:color="auto"/>
                <w:left w:val="none" w:sz="0" w:space="0" w:color="auto"/>
                <w:bottom w:val="none" w:sz="0" w:space="0" w:color="auto"/>
                <w:right w:val="none" w:sz="0" w:space="0" w:color="auto"/>
              </w:divBdr>
            </w:div>
            <w:div w:id="858201947">
              <w:marLeft w:val="0"/>
              <w:marRight w:val="0"/>
              <w:marTop w:val="0"/>
              <w:marBottom w:val="0"/>
              <w:divBdr>
                <w:top w:val="none" w:sz="0" w:space="0" w:color="auto"/>
                <w:left w:val="none" w:sz="0" w:space="0" w:color="auto"/>
                <w:bottom w:val="none" w:sz="0" w:space="0" w:color="auto"/>
                <w:right w:val="none" w:sz="0" w:space="0" w:color="auto"/>
              </w:divBdr>
            </w:div>
            <w:div w:id="917982384">
              <w:marLeft w:val="0"/>
              <w:marRight w:val="0"/>
              <w:marTop w:val="0"/>
              <w:marBottom w:val="0"/>
              <w:divBdr>
                <w:top w:val="none" w:sz="0" w:space="0" w:color="auto"/>
                <w:left w:val="none" w:sz="0" w:space="0" w:color="auto"/>
                <w:bottom w:val="none" w:sz="0" w:space="0" w:color="auto"/>
                <w:right w:val="none" w:sz="0" w:space="0" w:color="auto"/>
              </w:divBdr>
            </w:div>
            <w:div w:id="1074428168">
              <w:marLeft w:val="0"/>
              <w:marRight w:val="0"/>
              <w:marTop w:val="0"/>
              <w:marBottom w:val="0"/>
              <w:divBdr>
                <w:top w:val="none" w:sz="0" w:space="0" w:color="auto"/>
                <w:left w:val="none" w:sz="0" w:space="0" w:color="auto"/>
                <w:bottom w:val="none" w:sz="0" w:space="0" w:color="auto"/>
                <w:right w:val="none" w:sz="0" w:space="0" w:color="auto"/>
              </w:divBdr>
            </w:div>
            <w:div w:id="1159346215">
              <w:marLeft w:val="0"/>
              <w:marRight w:val="0"/>
              <w:marTop w:val="0"/>
              <w:marBottom w:val="0"/>
              <w:divBdr>
                <w:top w:val="none" w:sz="0" w:space="0" w:color="auto"/>
                <w:left w:val="none" w:sz="0" w:space="0" w:color="auto"/>
                <w:bottom w:val="none" w:sz="0" w:space="0" w:color="auto"/>
                <w:right w:val="none" w:sz="0" w:space="0" w:color="auto"/>
              </w:divBdr>
            </w:div>
            <w:div w:id="1313868213">
              <w:marLeft w:val="0"/>
              <w:marRight w:val="0"/>
              <w:marTop w:val="0"/>
              <w:marBottom w:val="0"/>
              <w:divBdr>
                <w:top w:val="none" w:sz="0" w:space="0" w:color="auto"/>
                <w:left w:val="none" w:sz="0" w:space="0" w:color="auto"/>
                <w:bottom w:val="none" w:sz="0" w:space="0" w:color="auto"/>
                <w:right w:val="none" w:sz="0" w:space="0" w:color="auto"/>
              </w:divBdr>
            </w:div>
            <w:div w:id="1328099104">
              <w:marLeft w:val="0"/>
              <w:marRight w:val="0"/>
              <w:marTop w:val="0"/>
              <w:marBottom w:val="0"/>
              <w:divBdr>
                <w:top w:val="none" w:sz="0" w:space="0" w:color="auto"/>
                <w:left w:val="none" w:sz="0" w:space="0" w:color="auto"/>
                <w:bottom w:val="none" w:sz="0" w:space="0" w:color="auto"/>
                <w:right w:val="none" w:sz="0" w:space="0" w:color="auto"/>
              </w:divBdr>
            </w:div>
            <w:div w:id="1364818518">
              <w:marLeft w:val="0"/>
              <w:marRight w:val="0"/>
              <w:marTop w:val="0"/>
              <w:marBottom w:val="0"/>
              <w:divBdr>
                <w:top w:val="none" w:sz="0" w:space="0" w:color="auto"/>
                <w:left w:val="none" w:sz="0" w:space="0" w:color="auto"/>
                <w:bottom w:val="none" w:sz="0" w:space="0" w:color="auto"/>
                <w:right w:val="none" w:sz="0" w:space="0" w:color="auto"/>
              </w:divBdr>
            </w:div>
            <w:div w:id="1393851246">
              <w:marLeft w:val="0"/>
              <w:marRight w:val="0"/>
              <w:marTop w:val="0"/>
              <w:marBottom w:val="0"/>
              <w:divBdr>
                <w:top w:val="none" w:sz="0" w:space="0" w:color="auto"/>
                <w:left w:val="none" w:sz="0" w:space="0" w:color="auto"/>
                <w:bottom w:val="none" w:sz="0" w:space="0" w:color="auto"/>
                <w:right w:val="none" w:sz="0" w:space="0" w:color="auto"/>
              </w:divBdr>
            </w:div>
            <w:div w:id="1413813874">
              <w:marLeft w:val="0"/>
              <w:marRight w:val="0"/>
              <w:marTop w:val="0"/>
              <w:marBottom w:val="0"/>
              <w:divBdr>
                <w:top w:val="none" w:sz="0" w:space="0" w:color="auto"/>
                <w:left w:val="none" w:sz="0" w:space="0" w:color="auto"/>
                <w:bottom w:val="none" w:sz="0" w:space="0" w:color="auto"/>
                <w:right w:val="none" w:sz="0" w:space="0" w:color="auto"/>
              </w:divBdr>
            </w:div>
            <w:div w:id="1434664113">
              <w:marLeft w:val="0"/>
              <w:marRight w:val="0"/>
              <w:marTop w:val="0"/>
              <w:marBottom w:val="0"/>
              <w:divBdr>
                <w:top w:val="none" w:sz="0" w:space="0" w:color="auto"/>
                <w:left w:val="none" w:sz="0" w:space="0" w:color="auto"/>
                <w:bottom w:val="none" w:sz="0" w:space="0" w:color="auto"/>
                <w:right w:val="none" w:sz="0" w:space="0" w:color="auto"/>
              </w:divBdr>
            </w:div>
            <w:div w:id="1601789614">
              <w:marLeft w:val="0"/>
              <w:marRight w:val="0"/>
              <w:marTop w:val="0"/>
              <w:marBottom w:val="0"/>
              <w:divBdr>
                <w:top w:val="none" w:sz="0" w:space="0" w:color="auto"/>
                <w:left w:val="none" w:sz="0" w:space="0" w:color="auto"/>
                <w:bottom w:val="none" w:sz="0" w:space="0" w:color="auto"/>
                <w:right w:val="none" w:sz="0" w:space="0" w:color="auto"/>
              </w:divBdr>
            </w:div>
            <w:div w:id="1751921061">
              <w:marLeft w:val="0"/>
              <w:marRight w:val="0"/>
              <w:marTop w:val="0"/>
              <w:marBottom w:val="0"/>
              <w:divBdr>
                <w:top w:val="none" w:sz="0" w:space="0" w:color="auto"/>
                <w:left w:val="none" w:sz="0" w:space="0" w:color="auto"/>
                <w:bottom w:val="none" w:sz="0" w:space="0" w:color="auto"/>
                <w:right w:val="none" w:sz="0" w:space="0" w:color="auto"/>
              </w:divBdr>
            </w:div>
            <w:div w:id="1820027962">
              <w:marLeft w:val="0"/>
              <w:marRight w:val="0"/>
              <w:marTop w:val="0"/>
              <w:marBottom w:val="0"/>
              <w:divBdr>
                <w:top w:val="none" w:sz="0" w:space="0" w:color="auto"/>
                <w:left w:val="none" w:sz="0" w:space="0" w:color="auto"/>
                <w:bottom w:val="none" w:sz="0" w:space="0" w:color="auto"/>
                <w:right w:val="none" w:sz="0" w:space="0" w:color="auto"/>
              </w:divBdr>
            </w:div>
            <w:div w:id="1830904421">
              <w:marLeft w:val="0"/>
              <w:marRight w:val="0"/>
              <w:marTop w:val="0"/>
              <w:marBottom w:val="0"/>
              <w:divBdr>
                <w:top w:val="none" w:sz="0" w:space="0" w:color="auto"/>
                <w:left w:val="none" w:sz="0" w:space="0" w:color="auto"/>
                <w:bottom w:val="none" w:sz="0" w:space="0" w:color="auto"/>
                <w:right w:val="none" w:sz="0" w:space="0" w:color="auto"/>
              </w:divBdr>
            </w:div>
            <w:div w:id="1932543074">
              <w:marLeft w:val="0"/>
              <w:marRight w:val="0"/>
              <w:marTop w:val="0"/>
              <w:marBottom w:val="0"/>
              <w:divBdr>
                <w:top w:val="none" w:sz="0" w:space="0" w:color="auto"/>
                <w:left w:val="none" w:sz="0" w:space="0" w:color="auto"/>
                <w:bottom w:val="none" w:sz="0" w:space="0" w:color="auto"/>
                <w:right w:val="none" w:sz="0" w:space="0" w:color="auto"/>
              </w:divBdr>
            </w:div>
            <w:div w:id="2033728416">
              <w:marLeft w:val="0"/>
              <w:marRight w:val="0"/>
              <w:marTop w:val="0"/>
              <w:marBottom w:val="0"/>
              <w:divBdr>
                <w:top w:val="none" w:sz="0" w:space="0" w:color="auto"/>
                <w:left w:val="none" w:sz="0" w:space="0" w:color="auto"/>
                <w:bottom w:val="none" w:sz="0" w:space="0" w:color="auto"/>
                <w:right w:val="none" w:sz="0" w:space="0" w:color="auto"/>
              </w:divBdr>
            </w:div>
            <w:div w:id="2081906773">
              <w:marLeft w:val="0"/>
              <w:marRight w:val="0"/>
              <w:marTop w:val="0"/>
              <w:marBottom w:val="0"/>
              <w:divBdr>
                <w:top w:val="none" w:sz="0" w:space="0" w:color="auto"/>
                <w:left w:val="none" w:sz="0" w:space="0" w:color="auto"/>
                <w:bottom w:val="none" w:sz="0" w:space="0" w:color="auto"/>
                <w:right w:val="none" w:sz="0" w:space="0" w:color="auto"/>
              </w:divBdr>
            </w:div>
            <w:div w:id="2112164031">
              <w:marLeft w:val="0"/>
              <w:marRight w:val="0"/>
              <w:marTop w:val="0"/>
              <w:marBottom w:val="0"/>
              <w:divBdr>
                <w:top w:val="none" w:sz="0" w:space="0" w:color="auto"/>
                <w:left w:val="none" w:sz="0" w:space="0" w:color="auto"/>
                <w:bottom w:val="none" w:sz="0" w:space="0" w:color="auto"/>
                <w:right w:val="none" w:sz="0" w:space="0" w:color="auto"/>
              </w:divBdr>
            </w:div>
          </w:divsChild>
        </w:div>
        <w:div w:id="2057195175">
          <w:marLeft w:val="0"/>
          <w:marRight w:val="0"/>
          <w:marTop w:val="0"/>
          <w:marBottom w:val="0"/>
          <w:divBdr>
            <w:top w:val="none" w:sz="0" w:space="0" w:color="auto"/>
            <w:left w:val="none" w:sz="0" w:space="0" w:color="auto"/>
            <w:bottom w:val="none" w:sz="0" w:space="0" w:color="auto"/>
            <w:right w:val="none" w:sz="0" w:space="0" w:color="auto"/>
          </w:divBdr>
          <w:divsChild>
            <w:div w:id="1958295122">
              <w:marLeft w:val="0"/>
              <w:marRight w:val="0"/>
              <w:marTop w:val="0"/>
              <w:marBottom w:val="0"/>
              <w:divBdr>
                <w:top w:val="none" w:sz="0" w:space="0" w:color="auto"/>
                <w:left w:val="none" w:sz="0" w:space="0" w:color="auto"/>
                <w:bottom w:val="none" w:sz="0" w:space="0" w:color="auto"/>
                <w:right w:val="none" w:sz="0" w:space="0" w:color="auto"/>
              </w:divBdr>
            </w:div>
            <w:div w:id="2001494206">
              <w:marLeft w:val="0"/>
              <w:marRight w:val="0"/>
              <w:marTop w:val="0"/>
              <w:marBottom w:val="0"/>
              <w:divBdr>
                <w:top w:val="none" w:sz="0" w:space="0" w:color="auto"/>
                <w:left w:val="none" w:sz="0" w:space="0" w:color="auto"/>
                <w:bottom w:val="none" w:sz="0" w:space="0" w:color="auto"/>
                <w:right w:val="none" w:sz="0" w:space="0" w:color="auto"/>
              </w:divBdr>
            </w:div>
          </w:divsChild>
        </w:div>
        <w:div w:id="2063021493">
          <w:marLeft w:val="0"/>
          <w:marRight w:val="0"/>
          <w:marTop w:val="0"/>
          <w:marBottom w:val="0"/>
          <w:divBdr>
            <w:top w:val="none" w:sz="0" w:space="0" w:color="auto"/>
            <w:left w:val="none" w:sz="0" w:space="0" w:color="auto"/>
            <w:bottom w:val="none" w:sz="0" w:space="0" w:color="auto"/>
            <w:right w:val="none" w:sz="0" w:space="0" w:color="auto"/>
          </w:divBdr>
          <w:divsChild>
            <w:div w:id="1249460555">
              <w:marLeft w:val="0"/>
              <w:marRight w:val="0"/>
              <w:marTop w:val="0"/>
              <w:marBottom w:val="0"/>
              <w:divBdr>
                <w:top w:val="none" w:sz="0" w:space="0" w:color="auto"/>
                <w:left w:val="none" w:sz="0" w:space="0" w:color="auto"/>
                <w:bottom w:val="none" w:sz="0" w:space="0" w:color="auto"/>
                <w:right w:val="none" w:sz="0" w:space="0" w:color="auto"/>
              </w:divBdr>
            </w:div>
          </w:divsChild>
        </w:div>
        <w:div w:id="2064601110">
          <w:marLeft w:val="0"/>
          <w:marRight w:val="0"/>
          <w:marTop w:val="0"/>
          <w:marBottom w:val="0"/>
          <w:divBdr>
            <w:top w:val="none" w:sz="0" w:space="0" w:color="auto"/>
            <w:left w:val="none" w:sz="0" w:space="0" w:color="auto"/>
            <w:bottom w:val="none" w:sz="0" w:space="0" w:color="auto"/>
            <w:right w:val="none" w:sz="0" w:space="0" w:color="auto"/>
          </w:divBdr>
          <w:divsChild>
            <w:div w:id="2011177266">
              <w:marLeft w:val="0"/>
              <w:marRight w:val="0"/>
              <w:marTop w:val="0"/>
              <w:marBottom w:val="0"/>
              <w:divBdr>
                <w:top w:val="none" w:sz="0" w:space="0" w:color="auto"/>
                <w:left w:val="none" w:sz="0" w:space="0" w:color="auto"/>
                <w:bottom w:val="none" w:sz="0" w:space="0" w:color="auto"/>
                <w:right w:val="none" w:sz="0" w:space="0" w:color="auto"/>
              </w:divBdr>
            </w:div>
          </w:divsChild>
        </w:div>
        <w:div w:id="2077704306">
          <w:marLeft w:val="0"/>
          <w:marRight w:val="0"/>
          <w:marTop w:val="0"/>
          <w:marBottom w:val="0"/>
          <w:divBdr>
            <w:top w:val="none" w:sz="0" w:space="0" w:color="auto"/>
            <w:left w:val="none" w:sz="0" w:space="0" w:color="auto"/>
            <w:bottom w:val="none" w:sz="0" w:space="0" w:color="auto"/>
            <w:right w:val="none" w:sz="0" w:space="0" w:color="auto"/>
          </w:divBdr>
          <w:divsChild>
            <w:div w:id="106698043">
              <w:marLeft w:val="0"/>
              <w:marRight w:val="0"/>
              <w:marTop w:val="0"/>
              <w:marBottom w:val="0"/>
              <w:divBdr>
                <w:top w:val="none" w:sz="0" w:space="0" w:color="auto"/>
                <w:left w:val="none" w:sz="0" w:space="0" w:color="auto"/>
                <w:bottom w:val="none" w:sz="0" w:space="0" w:color="auto"/>
                <w:right w:val="none" w:sz="0" w:space="0" w:color="auto"/>
              </w:divBdr>
            </w:div>
          </w:divsChild>
        </w:div>
        <w:div w:id="2087264861">
          <w:marLeft w:val="0"/>
          <w:marRight w:val="0"/>
          <w:marTop w:val="0"/>
          <w:marBottom w:val="0"/>
          <w:divBdr>
            <w:top w:val="none" w:sz="0" w:space="0" w:color="auto"/>
            <w:left w:val="none" w:sz="0" w:space="0" w:color="auto"/>
            <w:bottom w:val="none" w:sz="0" w:space="0" w:color="auto"/>
            <w:right w:val="none" w:sz="0" w:space="0" w:color="auto"/>
          </w:divBdr>
          <w:divsChild>
            <w:div w:id="145048621">
              <w:marLeft w:val="0"/>
              <w:marRight w:val="0"/>
              <w:marTop w:val="0"/>
              <w:marBottom w:val="0"/>
              <w:divBdr>
                <w:top w:val="none" w:sz="0" w:space="0" w:color="auto"/>
                <w:left w:val="none" w:sz="0" w:space="0" w:color="auto"/>
                <w:bottom w:val="none" w:sz="0" w:space="0" w:color="auto"/>
                <w:right w:val="none" w:sz="0" w:space="0" w:color="auto"/>
              </w:divBdr>
            </w:div>
          </w:divsChild>
        </w:div>
        <w:div w:id="2093579399">
          <w:marLeft w:val="0"/>
          <w:marRight w:val="0"/>
          <w:marTop w:val="0"/>
          <w:marBottom w:val="0"/>
          <w:divBdr>
            <w:top w:val="none" w:sz="0" w:space="0" w:color="auto"/>
            <w:left w:val="none" w:sz="0" w:space="0" w:color="auto"/>
            <w:bottom w:val="none" w:sz="0" w:space="0" w:color="auto"/>
            <w:right w:val="none" w:sz="0" w:space="0" w:color="auto"/>
          </w:divBdr>
          <w:divsChild>
            <w:div w:id="224023917">
              <w:marLeft w:val="0"/>
              <w:marRight w:val="0"/>
              <w:marTop w:val="0"/>
              <w:marBottom w:val="0"/>
              <w:divBdr>
                <w:top w:val="none" w:sz="0" w:space="0" w:color="auto"/>
                <w:left w:val="none" w:sz="0" w:space="0" w:color="auto"/>
                <w:bottom w:val="none" w:sz="0" w:space="0" w:color="auto"/>
                <w:right w:val="none" w:sz="0" w:space="0" w:color="auto"/>
              </w:divBdr>
            </w:div>
            <w:div w:id="1424299423">
              <w:marLeft w:val="0"/>
              <w:marRight w:val="0"/>
              <w:marTop w:val="0"/>
              <w:marBottom w:val="0"/>
              <w:divBdr>
                <w:top w:val="none" w:sz="0" w:space="0" w:color="auto"/>
                <w:left w:val="none" w:sz="0" w:space="0" w:color="auto"/>
                <w:bottom w:val="none" w:sz="0" w:space="0" w:color="auto"/>
                <w:right w:val="none" w:sz="0" w:space="0" w:color="auto"/>
              </w:divBdr>
            </w:div>
          </w:divsChild>
        </w:div>
        <w:div w:id="2108453293">
          <w:marLeft w:val="0"/>
          <w:marRight w:val="0"/>
          <w:marTop w:val="0"/>
          <w:marBottom w:val="0"/>
          <w:divBdr>
            <w:top w:val="none" w:sz="0" w:space="0" w:color="auto"/>
            <w:left w:val="none" w:sz="0" w:space="0" w:color="auto"/>
            <w:bottom w:val="none" w:sz="0" w:space="0" w:color="auto"/>
            <w:right w:val="none" w:sz="0" w:space="0" w:color="auto"/>
          </w:divBdr>
          <w:divsChild>
            <w:div w:id="1563562926">
              <w:marLeft w:val="0"/>
              <w:marRight w:val="0"/>
              <w:marTop w:val="0"/>
              <w:marBottom w:val="0"/>
              <w:divBdr>
                <w:top w:val="none" w:sz="0" w:space="0" w:color="auto"/>
                <w:left w:val="none" w:sz="0" w:space="0" w:color="auto"/>
                <w:bottom w:val="none" w:sz="0" w:space="0" w:color="auto"/>
                <w:right w:val="none" w:sz="0" w:space="0" w:color="auto"/>
              </w:divBdr>
            </w:div>
          </w:divsChild>
        </w:div>
        <w:div w:id="2132285866">
          <w:marLeft w:val="0"/>
          <w:marRight w:val="0"/>
          <w:marTop w:val="0"/>
          <w:marBottom w:val="0"/>
          <w:divBdr>
            <w:top w:val="none" w:sz="0" w:space="0" w:color="auto"/>
            <w:left w:val="none" w:sz="0" w:space="0" w:color="auto"/>
            <w:bottom w:val="none" w:sz="0" w:space="0" w:color="auto"/>
            <w:right w:val="none" w:sz="0" w:space="0" w:color="auto"/>
          </w:divBdr>
          <w:divsChild>
            <w:div w:id="1115177625">
              <w:marLeft w:val="0"/>
              <w:marRight w:val="0"/>
              <w:marTop w:val="0"/>
              <w:marBottom w:val="0"/>
              <w:divBdr>
                <w:top w:val="none" w:sz="0" w:space="0" w:color="auto"/>
                <w:left w:val="none" w:sz="0" w:space="0" w:color="auto"/>
                <w:bottom w:val="none" w:sz="0" w:space="0" w:color="auto"/>
                <w:right w:val="none" w:sz="0" w:space="0" w:color="auto"/>
              </w:divBdr>
            </w:div>
          </w:divsChild>
        </w:div>
        <w:div w:id="2135635001">
          <w:marLeft w:val="0"/>
          <w:marRight w:val="0"/>
          <w:marTop w:val="0"/>
          <w:marBottom w:val="0"/>
          <w:divBdr>
            <w:top w:val="none" w:sz="0" w:space="0" w:color="auto"/>
            <w:left w:val="none" w:sz="0" w:space="0" w:color="auto"/>
            <w:bottom w:val="none" w:sz="0" w:space="0" w:color="auto"/>
            <w:right w:val="none" w:sz="0" w:space="0" w:color="auto"/>
          </w:divBdr>
          <w:divsChild>
            <w:div w:id="1075665833">
              <w:marLeft w:val="0"/>
              <w:marRight w:val="0"/>
              <w:marTop w:val="0"/>
              <w:marBottom w:val="0"/>
              <w:divBdr>
                <w:top w:val="none" w:sz="0" w:space="0" w:color="auto"/>
                <w:left w:val="none" w:sz="0" w:space="0" w:color="auto"/>
                <w:bottom w:val="none" w:sz="0" w:space="0" w:color="auto"/>
                <w:right w:val="none" w:sz="0" w:space="0" w:color="auto"/>
              </w:divBdr>
            </w:div>
            <w:div w:id="193135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9046">
      <w:bodyDiv w:val="1"/>
      <w:marLeft w:val="0"/>
      <w:marRight w:val="0"/>
      <w:marTop w:val="0"/>
      <w:marBottom w:val="0"/>
      <w:divBdr>
        <w:top w:val="none" w:sz="0" w:space="0" w:color="auto"/>
        <w:left w:val="none" w:sz="0" w:space="0" w:color="auto"/>
        <w:bottom w:val="none" w:sz="0" w:space="0" w:color="auto"/>
        <w:right w:val="none" w:sz="0" w:space="0" w:color="auto"/>
      </w:divBdr>
      <w:divsChild>
        <w:div w:id="968635196">
          <w:marLeft w:val="0"/>
          <w:marRight w:val="0"/>
          <w:marTop w:val="0"/>
          <w:marBottom w:val="0"/>
          <w:divBdr>
            <w:top w:val="none" w:sz="0" w:space="0" w:color="auto"/>
            <w:left w:val="none" w:sz="0" w:space="0" w:color="auto"/>
            <w:bottom w:val="none" w:sz="0" w:space="0" w:color="auto"/>
            <w:right w:val="none" w:sz="0" w:space="0" w:color="auto"/>
          </w:divBdr>
        </w:div>
        <w:div w:id="1009259553">
          <w:marLeft w:val="0"/>
          <w:marRight w:val="0"/>
          <w:marTop w:val="0"/>
          <w:marBottom w:val="0"/>
          <w:divBdr>
            <w:top w:val="none" w:sz="0" w:space="0" w:color="auto"/>
            <w:left w:val="none" w:sz="0" w:space="0" w:color="auto"/>
            <w:bottom w:val="none" w:sz="0" w:space="0" w:color="auto"/>
            <w:right w:val="none" w:sz="0" w:space="0" w:color="auto"/>
          </w:divBdr>
        </w:div>
        <w:div w:id="1022516502">
          <w:marLeft w:val="0"/>
          <w:marRight w:val="0"/>
          <w:marTop w:val="0"/>
          <w:marBottom w:val="0"/>
          <w:divBdr>
            <w:top w:val="none" w:sz="0" w:space="0" w:color="auto"/>
            <w:left w:val="none" w:sz="0" w:space="0" w:color="auto"/>
            <w:bottom w:val="none" w:sz="0" w:space="0" w:color="auto"/>
            <w:right w:val="none" w:sz="0" w:space="0" w:color="auto"/>
          </w:divBdr>
        </w:div>
        <w:div w:id="1427649658">
          <w:marLeft w:val="0"/>
          <w:marRight w:val="0"/>
          <w:marTop w:val="0"/>
          <w:marBottom w:val="0"/>
          <w:divBdr>
            <w:top w:val="none" w:sz="0" w:space="0" w:color="auto"/>
            <w:left w:val="none" w:sz="0" w:space="0" w:color="auto"/>
            <w:bottom w:val="none" w:sz="0" w:space="0" w:color="auto"/>
            <w:right w:val="none" w:sz="0" w:space="0" w:color="auto"/>
          </w:divBdr>
        </w:div>
      </w:divsChild>
    </w:div>
    <w:div w:id="610092023">
      <w:bodyDiv w:val="1"/>
      <w:marLeft w:val="0"/>
      <w:marRight w:val="0"/>
      <w:marTop w:val="0"/>
      <w:marBottom w:val="0"/>
      <w:divBdr>
        <w:top w:val="none" w:sz="0" w:space="0" w:color="auto"/>
        <w:left w:val="none" w:sz="0" w:space="0" w:color="auto"/>
        <w:bottom w:val="none" w:sz="0" w:space="0" w:color="auto"/>
        <w:right w:val="none" w:sz="0" w:space="0" w:color="auto"/>
      </w:divBdr>
    </w:div>
    <w:div w:id="648025222">
      <w:bodyDiv w:val="1"/>
      <w:marLeft w:val="0"/>
      <w:marRight w:val="0"/>
      <w:marTop w:val="0"/>
      <w:marBottom w:val="0"/>
      <w:divBdr>
        <w:top w:val="none" w:sz="0" w:space="0" w:color="auto"/>
        <w:left w:val="none" w:sz="0" w:space="0" w:color="auto"/>
        <w:bottom w:val="none" w:sz="0" w:space="0" w:color="auto"/>
        <w:right w:val="none" w:sz="0" w:space="0" w:color="auto"/>
      </w:divBdr>
    </w:div>
    <w:div w:id="655304857">
      <w:bodyDiv w:val="1"/>
      <w:marLeft w:val="0"/>
      <w:marRight w:val="0"/>
      <w:marTop w:val="0"/>
      <w:marBottom w:val="0"/>
      <w:divBdr>
        <w:top w:val="none" w:sz="0" w:space="0" w:color="auto"/>
        <w:left w:val="none" w:sz="0" w:space="0" w:color="auto"/>
        <w:bottom w:val="none" w:sz="0" w:space="0" w:color="auto"/>
        <w:right w:val="none" w:sz="0" w:space="0" w:color="auto"/>
      </w:divBdr>
    </w:div>
    <w:div w:id="657923791">
      <w:bodyDiv w:val="1"/>
      <w:marLeft w:val="0"/>
      <w:marRight w:val="0"/>
      <w:marTop w:val="0"/>
      <w:marBottom w:val="0"/>
      <w:divBdr>
        <w:top w:val="none" w:sz="0" w:space="0" w:color="auto"/>
        <w:left w:val="none" w:sz="0" w:space="0" w:color="auto"/>
        <w:bottom w:val="none" w:sz="0" w:space="0" w:color="auto"/>
        <w:right w:val="none" w:sz="0" w:space="0" w:color="auto"/>
      </w:divBdr>
    </w:div>
    <w:div w:id="663900813">
      <w:bodyDiv w:val="1"/>
      <w:marLeft w:val="0"/>
      <w:marRight w:val="0"/>
      <w:marTop w:val="0"/>
      <w:marBottom w:val="0"/>
      <w:divBdr>
        <w:top w:val="none" w:sz="0" w:space="0" w:color="auto"/>
        <w:left w:val="none" w:sz="0" w:space="0" w:color="auto"/>
        <w:bottom w:val="none" w:sz="0" w:space="0" w:color="auto"/>
        <w:right w:val="none" w:sz="0" w:space="0" w:color="auto"/>
      </w:divBdr>
      <w:divsChild>
        <w:div w:id="16471914">
          <w:marLeft w:val="0"/>
          <w:marRight w:val="0"/>
          <w:marTop w:val="0"/>
          <w:marBottom w:val="0"/>
          <w:divBdr>
            <w:top w:val="none" w:sz="0" w:space="0" w:color="auto"/>
            <w:left w:val="none" w:sz="0" w:space="0" w:color="auto"/>
            <w:bottom w:val="none" w:sz="0" w:space="0" w:color="auto"/>
            <w:right w:val="none" w:sz="0" w:space="0" w:color="auto"/>
          </w:divBdr>
          <w:divsChild>
            <w:div w:id="1598905430">
              <w:marLeft w:val="0"/>
              <w:marRight w:val="0"/>
              <w:marTop w:val="0"/>
              <w:marBottom w:val="0"/>
              <w:divBdr>
                <w:top w:val="none" w:sz="0" w:space="0" w:color="auto"/>
                <w:left w:val="none" w:sz="0" w:space="0" w:color="auto"/>
                <w:bottom w:val="none" w:sz="0" w:space="0" w:color="auto"/>
                <w:right w:val="none" w:sz="0" w:space="0" w:color="auto"/>
              </w:divBdr>
            </w:div>
          </w:divsChild>
        </w:div>
        <w:div w:id="18700413">
          <w:marLeft w:val="0"/>
          <w:marRight w:val="0"/>
          <w:marTop w:val="0"/>
          <w:marBottom w:val="0"/>
          <w:divBdr>
            <w:top w:val="none" w:sz="0" w:space="0" w:color="auto"/>
            <w:left w:val="none" w:sz="0" w:space="0" w:color="auto"/>
            <w:bottom w:val="none" w:sz="0" w:space="0" w:color="auto"/>
            <w:right w:val="none" w:sz="0" w:space="0" w:color="auto"/>
          </w:divBdr>
          <w:divsChild>
            <w:div w:id="591595514">
              <w:marLeft w:val="0"/>
              <w:marRight w:val="0"/>
              <w:marTop w:val="0"/>
              <w:marBottom w:val="0"/>
              <w:divBdr>
                <w:top w:val="none" w:sz="0" w:space="0" w:color="auto"/>
                <w:left w:val="none" w:sz="0" w:space="0" w:color="auto"/>
                <w:bottom w:val="none" w:sz="0" w:space="0" w:color="auto"/>
                <w:right w:val="none" w:sz="0" w:space="0" w:color="auto"/>
              </w:divBdr>
            </w:div>
          </w:divsChild>
        </w:div>
        <w:div w:id="23867046">
          <w:marLeft w:val="0"/>
          <w:marRight w:val="0"/>
          <w:marTop w:val="0"/>
          <w:marBottom w:val="0"/>
          <w:divBdr>
            <w:top w:val="none" w:sz="0" w:space="0" w:color="auto"/>
            <w:left w:val="none" w:sz="0" w:space="0" w:color="auto"/>
            <w:bottom w:val="none" w:sz="0" w:space="0" w:color="auto"/>
            <w:right w:val="none" w:sz="0" w:space="0" w:color="auto"/>
          </w:divBdr>
          <w:divsChild>
            <w:div w:id="348026725">
              <w:marLeft w:val="0"/>
              <w:marRight w:val="0"/>
              <w:marTop w:val="0"/>
              <w:marBottom w:val="0"/>
              <w:divBdr>
                <w:top w:val="none" w:sz="0" w:space="0" w:color="auto"/>
                <w:left w:val="none" w:sz="0" w:space="0" w:color="auto"/>
                <w:bottom w:val="none" w:sz="0" w:space="0" w:color="auto"/>
                <w:right w:val="none" w:sz="0" w:space="0" w:color="auto"/>
              </w:divBdr>
            </w:div>
          </w:divsChild>
        </w:div>
        <w:div w:id="28604219">
          <w:marLeft w:val="0"/>
          <w:marRight w:val="0"/>
          <w:marTop w:val="0"/>
          <w:marBottom w:val="0"/>
          <w:divBdr>
            <w:top w:val="none" w:sz="0" w:space="0" w:color="auto"/>
            <w:left w:val="none" w:sz="0" w:space="0" w:color="auto"/>
            <w:bottom w:val="none" w:sz="0" w:space="0" w:color="auto"/>
            <w:right w:val="none" w:sz="0" w:space="0" w:color="auto"/>
          </w:divBdr>
          <w:divsChild>
            <w:div w:id="1698194763">
              <w:marLeft w:val="0"/>
              <w:marRight w:val="0"/>
              <w:marTop w:val="0"/>
              <w:marBottom w:val="0"/>
              <w:divBdr>
                <w:top w:val="none" w:sz="0" w:space="0" w:color="auto"/>
                <w:left w:val="none" w:sz="0" w:space="0" w:color="auto"/>
                <w:bottom w:val="none" w:sz="0" w:space="0" w:color="auto"/>
                <w:right w:val="none" w:sz="0" w:space="0" w:color="auto"/>
              </w:divBdr>
            </w:div>
          </w:divsChild>
        </w:div>
        <w:div w:id="30693297">
          <w:marLeft w:val="0"/>
          <w:marRight w:val="0"/>
          <w:marTop w:val="0"/>
          <w:marBottom w:val="0"/>
          <w:divBdr>
            <w:top w:val="none" w:sz="0" w:space="0" w:color="auto"/>
            <w:left w:val="none" w:sz="0" w:space="0" w:color="auto"/>
            <w:bottom w:val="none" w:sz="0" w:space="0" w:color="auto"/>
            <w:right w:val="none" w:sz="0" w:space="0" w:color="auto"/>
          </w:divBdr>
          <w:divsChild>
            <w:div w:id="92558092">
              <w:marLeft w:val="0"/>
              <w:marRight w:val="0"/>
              <w:marTop w:val="0"/>
              <w:marBottom w:val="0"/>
              <w:divBdr>
                <w:top w:val="none" w:sz="0" w:space="0" w:color="auto"/>
                <w:left w:val="none" w:sz="0" w:space="0" w:color="auto"/>
                <w:bottom w:val="none" w:sz="0" w:space="0" w:color="auto"/>
                <w:right w:val="none" w:sz="0" w:space="0" w:color="auto"/>
              </w:divBdr>
            </w:div>
          </w:divsChild>
        </w:div>
        <w:div w:id="35667379">
          <w:marLeft w:val="0"/>
          <w:marRight w:val="0"/>
          <w:marTop w:val="0"/>
          <w:marBottom w:val="0"/>
          <w:divBdr>
            <w:top w:val="none" w:sz="0" w:space="0" w:color="auto"/>
            <w:left w:val="none" w:sz="0" w:space="0" w:color="auto"/>
            <w:bottom w:val="none" w:sz="0" w:space="0" w:color="auto"/>
            <w:right w:val="none" w:sz="0" w:space="0" w:color="auto"/>
          </w:divBdr>
          <w:divsChild>
            <w:div w:id="1756855545">
              <w:marLeft w:val="0"/>
              <w:marRight w:val="0"/>
              <w:marTop w:val="0"/>
              <w:marBottom w:val="0"/>
              <w:divBdr>
                <w:top w:val="none" w:sz="0" w:space="0" w:color="auto"/>
                <w:left w:val="none" w:sz="0" w:space="0" w:color="auto"/>
                <w:bottom w:val="none" w:sz="0" w:space="0" w:color="auto"/>
                <w:right w:val="none" w:sz="0" w:space="0" w:color="auto"/>
              </w:divBdr>
            </w:div>
          </w:divsChild>
        </w:div>
        <w:div w:id="35859421">
          <w:marLeft w:val="0"/>
          <w:marRight w:val="0"/>
          <w:marTop w:val="0"/>
          <w:marBottom w:val="0"/>
          <w:divBdr>
            <w:top w:val="none" w:sz="0" w:space="0" w:color="auto"/>
            <w:left w:val="none" w:sz="0" w:space="0" w:color="auto"/>
            <w:bottom w:val="none" w:sz="0" w:space="0" w:color="auto"/>
            <w:right w:val="none" w:sz="0" w:space="0" w:color="auto"/>
          </w:divBdr>
          <w:divsChild>
            <w:div w:id="726685352">
              <w:marLeft w:val="0"/>
              <w:marRight w:val="0"/>
              <w:marTop w:val="0"/>
              <w:marBottom w:val="0"/>
              <w:divBdr>
                <w:top w:val="none" w:sz="0" w:space="0" w:color="auto"/>
                <w:left w:val="none" w:sz="0" w:space="0" w:color="auto"/>
                <w:bottom w:val="none" w:sz="0" w:space="0" w:color="auto"/>
                <w:right w:val="none" w:sz="0" w:space="0" w:color="auto"/>
              </w:divBdr>
            </w:div>
          </w:divsChild>
        </w:div>
        <w:div w:id="36440494">
          <w:marLeft w:val="0"/>
          <w:marRight w:val="0"/>
          <w:marTop w:val="0"/>
          <w:marBottom w:val="0"/>
          <w:divBdr>
            <w:top w:val="none" w:sz="0" w:space="0" w:color="auto"/>
            <w:left w:val="none" w:sz="0" w:space="0" w:color="auto"/>
            <w:bottom w:val="none" w:sz="0" w:space="0" w:color="auto"/>
            <w:right w:val="none" w:sz="0" w:space="0" w:color="auto"/>
          </w:divBdr>
          <w:divsChild>
            <w:div w:id="1506089258">
              <w:marLeft w:val="0"/>
              <w:marRight w:val="0"/>
              <w:marTop w:val="0"/>
              <w:marBottom w:val="0"/>
              <w:divBdr>
                <w:top w:val="none" w:sz="0" w:space="0" w:color="auto"/>
                <w:left w:val="none" w:sz="0" w:space="0" w:color="auto"/>
                <w:bottom w:val="none" w:sz="0" w:space="0" w:color="auto"/>
                <w:right w:val="none" w:sz="0" w:space="0" w:color="auto"/>
              </w:divBdr>
            </w:div>
          </w:divsChild>
        </w:div>
        <w:div w:id="41366551">
          <w:marLeft w:val="0"/>
          <w:marRight w:val="0"/>
          <w:marTop w:val="0"/>
          <w:marBottom w:val="0"/>
          <w:divBdr>
            <w:top w:val="none" w:sz="0" w:space="0" w:color="auto"/>
            <w:left w:val="none" w:sz="0" w:space="0" w:color="auto"/>
            <w:bottom w:val="none" w:sz="0" w:space="0" w:color="auto"/>
            <w:right w:val="none" w:sz="0" w:space="0" w:color="auto"/>
          </w:divBdr>
          <w:divsChild>
            <w:div w:id="180822585">
              <w:marLeft w:val="0"/>
              <w:marRight w:val="0"/>
              <w:marTop w:val="0"/>
              <w:marBottom w:val="0"/>
              <w:divBdr>
                <w:top w:val="none" w:sz="0" w:space="0" w:color="auto"/>
                <w:left w:val="none" w:sz="0" w:space="0" w:color="auto"/>
                <w:bottom w:val="none" w:sz="0" w:space="0" w:color="auto"/>
                <w:right w:val="none" w:sz="0" w:space="0" w:color="auto"/>
              </w:divBdr>
            </w:div>
          </w:divsChild>
        </w:div>
        <w:div w:id="46103117">
          <w:marLeft w:val="0"/>
          <w:marRight w:val="0"/>
          <w:marTop w:val="0"/>
          <w:marBottom w:val="0"/>
          <w:divBdr>
            <w:top w:val="none" w:sz="0" w:space="0" w:color="auto"/>
            <w:left w:val="none" w:sz="0" w:space="0" w:color="auto"/>
            <w:bottom w:val="none" w:sz="0" w:space="0" w:color="auto"/>
            <w:right w:val="none" w:sz="0" w:space="0" w:color="auto"/>
          </w:divBdr>
          <w:divsChild>
            <w:div w:id="563025091">
              <w:marLeft w:val="0"/>
              <w:marRight w:val="0"/>
              <w:marTop w:val="0"/>
              <w:marBottom w:val="0"/>
              <w:divBdr>
                <w:top w:val="none" w:sz="0" w:space="0" w:color="auto"/>
                <w:left w:val="none" w:sz="0" w:space="0" w:color="auto"/>
                <w:bottom w:val="none" w:sz="0" w:space="0" w:color="auto"/>
                <w:right w:val="none" w:sz="0" w:space="0" w:color="auto"/>
              </w:divBdr>
            </w:div>
          </w:divsChild>
        </w:div>
        <w:div w:id="49304378">
          <w:marLeft w:val="0"/>
          <w:marRight w:val="0"/>
          <w:marTop w:val="0"/>
          <w:marBottom w:val="0"/>
          <w:divBdr>
            <w:top w:val="none" w:sz="0" w:space="0" w:color="auto"/>
            <w:left w:val="none" w:sz="0" w:space="0" w:color="auto"/>
            <w:bottom w:val="none" w:sz="0" w:space="0" w:color="auto"/>
            <w:right w:val="none" w:sz="0" w:space="0" w:color="auto"/>
          </w:divBdr>
          <w:divsChild>
            <w:div w:id="730618012">
              <w:marLeft w:val="0"/>
              <w:marRight w:val="0"/>
              <w:marTop w:val="0"/>
              <w:marBottom w:val="0"/>
              <w:divBdr>
                <w:top w:val="none" w:sz="0" w:space="0" w:color="auto"/>
                <w:left w:val="none" w:sz="0" w:space="0" w:color="auto"/>
                <w:bottom w:val="none" w:sz="0" w:space="0" w:color="auto"/>
                <w:right w:val="none" w:sz="0" w:space="0" w:color="auto"/>
              </w:divBdr>
            </w:div>
          </w:divsChild>
        </w:div>
        <w:div w:id="56245322">
          <w:marLeft w:val="0"/>
          <w:marRight w:val="0"/>
          <w:marTop w:val="0"/>
          <w:marBottom w:val="0"/>
          <w:divBdr>
            <w:top w:val="none" w:sz="0" w:space="0" w:color="auto"/>
            <w:left w:val="none" w:sz="0" w:space="0" w:color="auto"/>
            <w:bottom w:val="none" w:sz="0" w:space="0" w:color="auto"/>
            <w:right w:val="none" w:sz="0" w:space="0" w:color="auto"/>
          </w:divBdr>
          <w:divsChild>
            <w:div w:id="1265377696">
              <w:marLeft w:val="0"/>
              <w:marRight w:val="0"/>
              <w:marTop w:val="0"/>
              <w:marBottom w:val="0"/>
              <w:divBdr>
                <w:top w:val="none" w:sz="0" w:space="0" w:color="auto"/>
                <w:left w:val="none" w:sz="0" w:space="0" w:color="auto"/>
                <w:bottom w:val="none" w:sz="0" w:space="0" w:color="auto"/>
                <w:right w:val="none" w:sz="0" w:space="0" w:color="auto"/>
              </w:divBdr>
            </w:div>
          </w:divsChild>
        </w:div>
        <w:div w:id="56901751">
          <w:marLeft w:val="0"/>
          <w:marRight w:val="0"/>
          <w:marTop w:val="0"/>
          <w:marBottom w:val="0"/>
          <w:divBdr>
            <w:top w:val="none" w:sz="0" w:space="0" w:color="auto"/>
            <w:left w:val="none" w:sz="0" w:space="0" w:color="auto"/>
            <w:bottom w:val="none" w:sz="0" w:space="0" w:color="auto"/>
            <w:right w:val="none" w:sz="0" w:space="0" w:color="auto"/>
          </w:divBdr>
          <w:divsChild>
            <w:div w:id="909968775">
              <w:marLeft w:val="0"/>
              <w:marRight w:val="0"/>
              <w:marTop w:val="0"/>
              <w:marBottom w:val="0"/>
              <w:divBdr>
                <w:top w:val="none" w:sz="0" w:space="0" w:color="auto"/>
                <w:left w:val="none" w:sz="0" w:space="0" w:color="auto"/>
                <w:bottom w:val="none" w:sz="0" w:space="0" w:color="auto"/>
                <w:right w:val="none" w:sz="0" w:space="0" w:color="auto"/>
              </w:divBdr>
            </w:div>
            <w:div w:id="1581476269">
              <w:marLeft w:val="0"/>
              <w:marRight w:val="0"/>
              <w:marTop w:val="0"/>
              <w:marBottom w:val="0"/>
              <w:divBdr>
                <w:top w:val="none" w:sz="0" w:space="0" w:color="auto"/>
                <w:left w:val="none" w:sz="0" w:space="0" w:color="auto"/>
                <w:bottom w:val="none" w:sz="0" w:space="0" w:color="auto"/>
                <w:right w:val="none" w:sz="0" w:space="0" w:color="auto"/>
              </w:divBdr>
            </w:div>
          </w:divsChild>
        </w:div>
        <w:div w:id="56905211">
          <w:marLeft w:val="0"/>
          <w:marRight w:val="0"/>
          <w:marTop w:val="0"/>
          <w:marBottom w:val="0"/>
          <w:divBdr>
            <w:top w:val="none" w:sz="0" w:space="0" w:color="auto"/>
            <w:left w:val="none" w:sz="0" w:space="0" w:color="auto"/>
            <w:bottom w:val="none" w:sz="0" w:space="0" w:color="auto"/>
            <w:right w:val="none" w:sz="0" w:space="0" w:color="auto"/>
          </w:divBdr>
          <w:divsChild>
            <w:div w:id="854072102">
              <w:marLeft w:val="0"/>
              <w:marRight w:val="0"/>
              <w:marTop w:val="0"/>
              <w:marBottom w:val="0"/>
              <w:divBdr>
                <w:top w:val="none" w:sz="0" w:space="0" w:color="auto"/>
                <w:left w:val="none" w:sz="0" w:space="0" w:color="auto"/>
                <w:bottom w:val="none" w:sz="0" w:space="0" w:color="auto"/>
                <w:right w:val="none" w:sz="0" w:space="0" w:color="auto"/>
              </w:divBdr>
            </w:div>
          </w:divsChild>
        </w:div>
        <w:div w:id="61218438">
          <w:marLeft w:val="0"/>
          <w:marRight w:val="0"/>
          <w:marTop w:val="0"/>
          <w:marBottom w:val="0"/>
          <w:divBdr>
            <w:top w:val="none" w:sz="0" w:space="0" w:color="auto"/>
            <w:left w:val="none" w:sz="0" w:space="0" w:color="auto"/>
            <w:bottom w:val="none" w:sz="0" w:space="0" w:color="auto"/>
            <w:right w:val="none" w:sz="0" w:space="0" w:color="auto"/>
          </w:divBdr>
          <w:divsChild>
            <w:div w:id="929774479">
              <w:marLeft w:val="0"/>
              <w:marRight w:val="0"/>
              <w:marTop w:val="0"/>
              <w:marBottom w:val="0"/>
              <w:divBdr>
                <w:top w:val="none" w:sz="0" w:space="0" w:color="auto"/>
                <w:left w:val="none" w:sz="0" w:space="0" w:color="auto"/>
                <w:bottom w:val="none" w:sz="0" w:space="0" w:color="auto"/>
                <w:right w:val="none" w:sz="0" w:space="0" w:color="auto"/>
              </w:divBdr>
            </w:div>
          </w:divsChild>
        </w:div>
        <w:div w:id="62602782">
          <w:marLeft w:val="0"/>
          <w:marRight w:val="0"/>
          <w:marTop w:val="0"/>
          <w:marBottom w:val="0"/>
          <w:divBdr>
            <w:top w:val="none" w:sz="0" w:space="0" w:color="auto"/>
            <w:left w:val="none" w:sz="0" w:space="0" w:color="auto"/>
            <w:bottom w:val="none" w:sz="0" w:space="0" w:color="auto"/>
            <w:right w:val="none" w:sz="0" w:space="0" w:color="auto"/>
          </w:divBdr>
          <w:divsChild>
            <w:div w:id="674768131">
              <w:marLeft w:val="0"/>
              <w:marRight w:val="0"/>
              <w:marTop w:val="0"/>
              <w:marBottom w:val="0"/>
              <w:divBdr>
                <w:top w:val="none" w:sz="0" w:space="0" w:color="auto"/>
                <w:left w:val="none" w:sz="0" w:space="0" w:color="auto"/>
                <w:bottom w:val="none" w:sz="0" w:space="0" w:color="auto"/>
                <w:right w:val="none" w:sz="0" w:space="0" w:color="auto"/>
              </w:divBdr>
            </w:div>
          </w:divsChild>
        </w:div>
        <w:div w:id="65495624">
          <w:marLeft w:val="0"/>
          <w:marRight w:val="0"/>
          <w:marTop w:val="0"/>
          <w:marBottom w:val="0"/>
          <w:divBdr>
            <w:top w:val="none" w:sz="0" w:space="0" w:color="auto"/>
            <w:left w:val="none" w:sz="0" w:space="0" w:color="auto"/>
            <w:bottom w:val="none" w:sz="0" w:space="0" w:color="auto"/>
            <w:right w:val="none" w:sz="0" w:space="0" w:color="auto"/>
          </w:divBdr>
          <w:divsChild>
            <w:div w:id="659038810">
              <w:marLeft w:val="0"/>
              <w:marRight w:val="0"/>
              <w:marTop w:val="0"/>
              <w:marBottom w:val="0"/>
              <w:divBdr>
                <w:top w:val="none" w:sz="0" w:space="0" w:color="auto"/>
                <w:left w:val="none" w:sz="0" w:space="0" w:color="auto"/>
                <w:bottom w:val="none" w:sz="0" w:space="0" w:color="auto"/>
                <w:right w:val="none" w:sz="0" w:space="0" w:color="auto"/>
              </w:divBdr>
              <w:divsChild>
                <w:div w:id="1122260315">
                  <w:marLeft w:val="0"/>
                  <w:marRight w:val="0"/>
                  <w:marTop w:val="0"/>
                  <w:marBottom w:val="0"/>
                  <w:divBdr>
                    <w:top w:val="none" w:sz="0" w:space="0" w:color="auto"/>
                    <w:left w:val="none" w:sz="0" w:space="0" w:color="auto"/>
                    <w:bottom w:val="none" w:sz="0" w:space="0" w:color="auto"/>
                    <w:right w:val="none" w:sz="0" w:space="0" w:color="auto"/>
                  </w:divBdr>
                  <w:divsChild>
                    <w:div w:id="106313693">
                      <w:marLeft w:val="0"/>
                      <w:marRight w:val="0"/>
                      <w:marTop w:val="0"/>
                      <w:marBottom w:val="0"/>
                      <w:divBdr>
                        <w:top w:val="none" w:sz="0" w:space="0" w:color="auto"/>
                        <w:left w:val="none" w:sz="0" w:space="0" w:color="auto"/>
                        <w:bottom w:val="none" w:sz="0" w:space="0" w:color="auto"/>
                        <w:right w:val="none" w:sz="0" w:space="0" w:color="auto"/>
                      </w:divBdr>
                      <w:divsChild>
                        <w:div w:id="429938114">
                          <w:marLeft w:val="0"/>
                          <w:marRight w:val="0"/>
                          <w:marTop w:val="0"/>
                          <w:marBottom w:val="0"/>
                          <w:divBdr>
                            <w:top w:val="none" w:sz="0" w:space="0" w:color="auto"/>
                            <w:left w:val="none" w:sz="0" w:space="0" w:color="auto"/>
                            <w:bottom w:val="none" w:sz="0" w:space="0" w:color="auto"/>
                            <w:right w:val="none" w:sz="0" w:space="0" w:color="auto"/>
                          </w:divBdr>
                          <w:divsChild>
                            <w:div w:id="178580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38259">
              <w:marLeft w:val="0"/>
              <w:marRight w:val="0"/>
              <w:marTop w:val="0"/>
              <w:marBottom w:val="0"/>
              <w:divBdr>
                <w:top w:val="none" w:sz="0" w:space="0" w:color="auto"/>
                <w:left w:val="none" w:sz="0" w:space="0" w:color="auto"/>
                <w:bottom w:val="none" w:sz="0" w:space="0" w:color="auto"/>
                <w:right w:val="none" w:sz="0" w:space="0" w:color="auto"/>
              </w:divBdr>
            </w:div>
          </w:divsChild>
        </w:div>
        <w:div w:id="73019385">
          <w:marLeft w:val="0"/>
          <w:marRight w:val="0"/>
          <w:marTop w:val="0"/>
          <w:marBottom w:val="0"/>
          <w:divBdr>
            <w:top w:val="none" w:sz="0" w:space="0" w:color="auto"/>
            <w:left w:val="none" w:sz="0" w:space="0" w:color="auto"/>
            <w:bottom w:val="none" w:sz="0" w:space="0" w:color="auto"/>
            <w:right w:val="none" w:sz="0" w:space="0" w:color="auto"/>
          </w:divBdr>
          <w:divsChild>
            <w:div w:id="230234147">
              <w:marLeft w:val="0"/>
              <w:marRight w:val="0"/>
              <w:marTop w:val="0"/>
              <w:marBottom w:val="0"/>
              <w:divBdr>
                <w:top w:val="none" w:sz="0" w:space="0" w:color="auto"/>
                <w:left w:val="none" w:sz="0" w:space="0" w:color="auto"/>
                <w:bottom w:val="none" w:sz="0" w:space="0" w:color="auto"/>
                <w:right w:val="none" w:sz="0" w:space="0" w:color="auto"/>
              </w:divBdr>
            </w:div>
            <w:div w:id="1938172824">
              <w:marLeft w:val="0"/>
              <w:marRight w:val="0"/>
              <w:marTop w:val="0"/>
              <w:marBottom w:val="0"/>
              <w:divBdr>
                <w:top w:val="none" w:sz="0" w:space="0" w:color="auto"/>
                <w:left w:val="none" w:sz="0" w:space="0" w:color="auto"/>
                <w:bottom w:val="none" w:sz="0" w:space="0" w:color="auto"/>
                <w:right w:val="none" w:sz="0" w:space="0" w:color="auto"/>
              </w:divBdr>
              <w:divsChild>
                <w:div w:id="2035764703">
                  <w:marLeft w:val="0"/>
                  <w:marRight w:val="0"/>
                  <w:marTop w:val="0"/>
                  <w:marBottom w:val="0"/>
                  <w:divBdr>
                    <w:top w:val="none" w:sz="0" w:space="0" w:color="auto"/>
                    <w:left w:val="none" w:sz="0" w:space="0" w:color="auto"/>
                    <w:bottom w:val="none" w:sz="0" w:space="0" w:color="auto"/>
                    <w:right w:val="none" w:sz="0" w:space="0" w:color="auto"/>
                  </w:divBdr>
                  <w:divsChild>
                    <w:div w:id="2086998861">
                      <w:marLeft w:val="0"/>
                      <w:marRight w:val="0"/>
                      <w:marTop w:val="0"/>
                      <w:marBottom w:val="0"/>
                      <w:divBdr>
                        <w:top w:val="none" w:sz="0" w:space="0" w:color="auto"/>
                        <w:left w:val="none" w:sz="0" w:space="0" w:color="auto"/>
                        <w:bottom w:val="none" w:sz="0" w:space="0" w:color="auto"/>
                        <w:right w:val="none" w:sz="0" w:space="0" w:color="auto"/>
                      </w:divBdr>
                      <w:divsChild>
                        <w:div w:id="611128922">
                          <w:marLeft w:val="0"/>
                          <w:marRight w:val="0"/>
                          <w:marTop w:val="0"/>
                          <w:marBottom w:val="0"/>
                          <w:divBdr>
                            <w:top w:val="none" w:sz="0" w:space="0" w:color="auto"/>
                            <w:left w:val="none" w:sz="0" w:space="0" w:color="auto"/>
                            <w:bottom w:val="none" w:sz="0" w:space="0" w:color="auto"/>
                            <w:right w:val="none" w:sz="0" w:space="0" w:color="auto"/>
                          </w:divBdr>
                          <w:divsChild>
                            <w:div w:id="21395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43879">
          <w:marLeft w:val="0"/>
          <w:marRight w:val="0"/>
          <w:marTop w:val="0"/>
          <w:marBottom w:val="0"/>
          <w:divBdr>
            <w:top w:val="none" w:sz="0" w:space="0" w:color="auto"/>
            <w:left w:val="none" w:sz="0" w:space="0" w:color="auto"/>
            <w:bottom w:val="none" w:sz="0" w:space="0" w:color="auto"/>
            <w:right w:val="none" w:sz="0" w:space="0" w:color="auto"/>
          </w:divBdr>
          <w:divsChild>
            <w:div w:id="581568902">
              <w:marLeft w:val="0"/>
              <w:marRight w:val="0"/>
              <w:marTop w:val="0"/>
              <w:marBottom w:val="0"/>
              <w:divBdr>
                <w:top w:val="none" w:sz="0" w:space="0" w:color="auto"/>
                <w:left w:val="none" w:sz="0" w:space="0" w:color="auto"/>
                <w:bottom w:val="none" w:sz="0" w:space="0" w:color="auto"/>
                <w:right w:val="none" w:sz="0" w:space="0" w:color="auto"/>
              </w:divBdr>
            </w:div>
            <w:div w:id="1684014928">
              <w:marLeft w:val="0"/>
              <w:marRight w:val="0"/>
              <w:marTop w:val="0"/>
              <w:marBottom w:val="0"/>
              <w:divBdr>
                <w:top w:val="none" w:sz="0" w:space="0" w:color="auto"/>
                <w:left w:val="none" w:sz="0" w:space="0" w:color="auto"/>
                <w:bottom w:val="none" w:sz="0" w:space="0" w:color="auto"/>
                <w:right w:val="none" w:sz="0" w:space="0" w:color="auto"/>
              </w:divBdr>
            </w:div>
          </w:divsChild>
        </w:div>
        <w:div w:id="77945879">
          <w:marLeft w:val="0"/>
          <w:marRight w:val="0"/>
          <w:marTop w:val="0"/>
          <w:marBottom w:val="0"/>
          <w:divBdr>
            <w:top w:val="none" w:sz="0" w:space="0" w:color="auto"/>
            <w:left w:val="none" w:sz="0" w:space="0" w:color="auto"/>
            <w:bottom w:val="none" w:sz="0" w:space="0" w:color="auto"/>
            <w:right w:val="none" w:sz="0" w:space="0" w:color="auto"/>
          </w:divBdr>
          <w:divsChild>
            <w:div w:id="1626277425">
              <w:marLeft w:val="0"/>
              <w:marRight w:val="0"/>
              <w:marTop w:val="0"/>
              <w:marBottom w:val="0"/>
              <w:divBdr>
                <w:top w:val="none" w:sz="0" w:space="0" w:color="auto"/>
                <w:left w:val="none" w:sz="0" w:space="0" w:color="auto"/>
                <w:bottom w:val="none" w:sz="0" w:space="0" w:color="auto"/>
                <w:right w:val="none" w:sz="0" w:space="0" w:color="auto"/>
              </w:divBdr>
            </w:div>
          </w:divsChild>
        </w:div>
        <w:div w:id="80223344">
          <w:marLeft w:val="0"/>
          <w:marRight w:val="0"/>
          <w:marTop w:val="0"/>
          <w:marBottom w:val="0"/>
          <w:divBdr>
            <w:top w:val="none" w:sz="0" w:space="0" w:color="auto"/>
            <w:left w:val="none" w:sz="0" w:space="0" w:color="auto"/>
            <w:bottom w:val="none" w:sz="0" w:space="0" w:color="auto"/>
            <w:right w:val="none" w:sz="0" w:space="0" w:color="auto"/>
          </w:divBdr>
          <w:divsChild>
            <w:div w:id="434861675">
              <w:marLeft w:val="0"/>
              <w:marRight w:val="0"/>
              <w:marTop w:val="0"/>
              <w:marBottom w:val="0"/>
              <w:divBdr>
                <w:top w:val="none" w:sz="0" w:space="0" w:color="auto"/>
                <w:left w:val="none" w:sz="0" w:space="0" w:color="auto"/>
                <w:bottom w:val="none" w:sz="0" w:space="0" w:color="auto"/>
                <w:right w:val="none" w:sz="0" w:space="0" w:color="auto"/>
              </w:divBdr>
              <w:divsChild>
                <w:div w:id="2081322116">
                  <w:marLeft w:val="0"/>
                  <w:marRight w:val="0"/>
                  <w:marTop w:val="0"/>
                  <w:marBottom w:val="0"/>
                  <w:divBdr>
                    <w:top w:val="none" w:sz="0" w:space="0" w:color="auto"/>
                    <w:left w:val="none" w:sz="0" w:space="0" w:color="auto"/>
                    <w:bottom w:val="none" w:sz="0" w:space="0" w:color="auto"/>
                    <w:right w:val="none" w:sz="0" w:space="0" w:color="auto"/>
                  </w:divBdr>
                  <w:divsChild>
                    <w:div w:id="1070495208">
                      <w:marLeft w:val="0"/>
                      <w:marRight w:val="0"/>
                      <w:marTop w:val="0"/>
                      <w:marBottom w:val="0"/>
                      <w:divBdr>
                        <w:top w:val="none" w:sz="0" w:space="0" w:color="auto"/>
                        <w:left w:val="none" w:sz="0" w:space="0" w:color="auto"/>
                        <w:bottom w:val="none" w:sz="0" w:space="0" w:color="auto"/>
                        <w:right w:val="none" w:sz="0" w:space="0" w:color="auto"/>
                      </w:divBdr>
                      <w:divsChild>
                        <w:div w:id="1360163546">
                          <w:marLeft w:val="0"/>
                          <w:marRight w:val="0"/>
                          <w:marTop w:val="0"/>
                          <w:marBottom w:val="0"/>
                          <w:divBdr>
                            <w:top w:val="none" w:sz="0" w:space="0" w:color="auto"/>
                            <w:left w:val="none" w:sz="0" w:space="0" w:color="auto"/>
                            <w:bottom w:val="none" w:sz="0" w:space="0" w:color="auto"/>
                            <w:right w:val="none" w:sz="0" w:space="0" w:color="auto"/>
                          </w:divBdr>
                          <w:divsChild>
                            <w:div w:id="2240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16670">
              <w:marLeft w:val="0"/>
              <w:marRight w:val="0"/>
              <w:marTop w:val="0"/>
              <w:marBottom w:val="0"/>
              <w:divBdr>
                <w:top w:val="none" w:sz="0" w:space="0" w:color="auto"/>
                <w:left w:val="none" w:sz="0" w:space="0" w:color="auto"/>
                <w:bottom w:val="none" w:sz="0" w:space="0" w:color="auto"/>
                <w:right w:val="none" w:sz="0" w:space="0" w:color="auto"/>
              </w:divBdr>
            </w:div>
          </w:divsChild>
        </w:div>
        <w:div w:id="88158170">
          <w:marLeft w:val="0"/>
          <w:marRight w:val="0"/>
          <w:marTop w:val="0"/>
          <w:marBottom w:val="0"/>
          <w:divBdr>
            <w:top w:val="none" w:sz="0" w:space="0" w:color="auto"/>
            <w:left w:val="none" w:sz="0" w:space="0" w:color="auto"/>
            <w:bottom w:val="none" w:sz="0" w:space="0" w:color="auto"/>
            <w:right w:val="none" w:sz="0" w:space="0" w:color="auto"/>
          </w:divBdr>
          <w:divsChild>
            <w:div w:id="1155729268">
              <w:marLeft w:val="0"/>
              <w:marRight w:val="0"/>
              <w:marTop w:val="0"/>
              <w:marBottom w:val="0"/>
              <w:divBdr>
                <w:top w:val="none" w:sz="0" w:space="0" w:color="auto"/>
                <w:left w:val="none" w:sz="0" w:space="0" w:color="auto"/>
                <w:bottom w:val="none" w:sz="0" w:space="0" w:color="auto"/>
                <w:right w:val="none" w:sz="0" w:space="0" w:color="auto"/>
              </w:divBdr>
            </w:div>
          </w:divsChild>
        </w:div>
        <w:div w:id="91511455">
          <w:marLeft w:val="0"/>
          <w:marRight w:val="0"/>
          <w:marTop w:val="0"/>
          <w:marBottom w:val="0"/>
          <w:divBdr>
            <w:top w:val="none" w:sz="0" w:space="0" w:color="auto"/>
            <w:left w:val="none" w:sz="0" w:space="0" w:color="auto"/>
            <w:bottom w:val="none" w:sz="0" w:space="0" w:color="auto"/>
            <w:right w:val="none" w:sz="0" w:space="0" w:color="auto"/>
          </w:divBdr>
          <w:divsChild>
            <w:div w:id="702290899">
              <w:marLeft w:val="0"/>
              <w:marRight w:val="0"/>
              <w:marTop w:val="0"/>
              <w:marBottom w:val="0"/>
              <w:divBdr>
                <w:top w:val="none" w:sz="0" w:space="0" w:color="auto"/>
                <w:left w:val="none" w:sz="0" w:space="0" w:color="auto"/>
                <w:bottom w:val="none" w:sz="0" w:space="0" w:color="auto"/>
                <w:right w:val="none" w:sz="0" w:space="0" w:color="auto"/>
              </w:divBdr>
            </w:div>
          </w:divsChild>
        </w:div>
        <w:div w:id="91632509">
          <w:marLeft w:val="0"/>
          <w:marRight w:val="0"/>
          <w:marTop w:val="0"/>
          <w:marBottom w:val="0"/>
          <w:divBdr>
            <w:top w:val="none" w:sz="0" w:space="0" w:color="auto"/>
            <w:left w:val="none" w:sz="0" w:space="0" w:color="auto"/>
            <w:bottom w:val="none" w:sz="0" w:space="0" w:color="auto"/>
            <w:right w:val="none" w:sz="0" w:space="0" w:color="auto"/>
          </w:divBdr>
          <w:divsChild>
            <w:div w:id="1974483248">
              <w:marLeft w:val="0"/>
              <w:marRight w:val="0"/>
              <w:marTop w:val="0"/>
              <w:marBottom w:val="0"/>
              <w:divBdr>
                <w:top w:val="none" w:sz="0" w:space="0" w:color="auto"/>
                <w:left w:val="none" w:sz="0" w:space="0" w:color="auto"/>
                <w:bottom w:val="none" w:sz="0" w:space="0" w:color="auto"/>
                <w:right w:val="none" w:sz="0" w:space="0" w:color="auto"/>
              </w:divBdr>
            </w:div>
          </w:divsChild>
        </w:div>
        <w:div w:id="92476575">
          <w:marLeft w:val="0"/>
          <w:marRight w:val="0"/>
          <w:marTop w:val="0"/>
          <w:marBottom w:val="0"/>
          <w:divBdr>
            <w:top w:val="none" w:sz="0" w:space="0" w:color="auto"/>
            <w:left w:val="none" w:sz="0" w:space="0" w:color="auto"/>
            <w:bottom w:val="none" w:sz="0" w:space="0" w:color="auto"/>
            <w:right w:val="none" w:sz="0" w:space="0" w:color="auto"/>
          </w:divBdr>
          <w:divsChild>
            <w:div w:id="1020396221">
              <w:marLeft w:val="0"/>
              <w:marRight w:val="0"/>
              <w:marTop w:val="0"/>
              <w:marBottom w:val="0"/>
              <w:divBdr>
                <w:top w:val="none" w:sz="0" w:space="0" w:color="auto"/>
                <w:left w:val="none" w:sz="0" w:space="0" w:color="auto"/>
                <w:bottom w:val="none" w:sz="0" w:space="0" w:color="auto"/>
                <w:right w:val="none" w:sz="0" w:space="0" w:color="auto"/>
              </w:divBdr>
            </w:div>
          </w:divsChild>
        </w:div>
        <w:div w:id="94978589">
          <w:marLeft w:val="0"/>
          <w:marRight w:val="0"/>
          <w:marTop w:val="0"/>
          <w:marBottom w:val="0"/>
          <w:divBdr>
            <w:top w:val="none" w:sz="0" w:space="0" w:color="auto"/>
            <w:left w:val="none" w:sz="0" w:space="0" w:color="auto"/>
            <w:bottom w:val="none" w:sz="0" w:space="0" w:color="auto"/>
            <w:right w:val="none" w:sz="0" w:space="0" w:color="auto"/>
          </w:divBdr>
          <w:divsChild>
            <w:div w:id="1414737099">
              <w:marLeft w:val="0"/>
              <w:marRight w:val="0"/>
              <w:marTop w:val="0"/>
              <w:marBottom w:val="0"/>
              <w:divBdr>
                <w:top w:val="none" w:sz="0" w:space="0" w:color="auto"/>
                <w:left w:val="none" w:sz="0" w:space="0" w:color="auto"/>
                <w:bottom w:val="none" w:sz="0" w:space="0" w:color="auto"/>
                <w:right w:val="none" w:sz="0" w:space="0" w:color="auto"/>
              </w:divBdr>
            </w:div>
          </w:divsChild>
        </w:div>
        <w:div w:id="95101155">
          <w:marLeft w:val="0"/>
          <w:marRight w:val="0"/>
          <w:marTop w:val="0"/>
          <w:marBottom w:val="0"/>
          <w:divBdr>
            <w:top w:val="none" w:sz="0" w:space="0" w:color="auto"/>
            <w:left w:val="none" w:sz="0" w:space="0" w:color="auto"/>
            <w:bottom w:val="none" w:sz="0" w:space="0" w:color="auto"/>
            <w:right w:val="none" w:sz="0" w:space="0" w:color="auto"/>
          </w:divBdr>
          <w:divsChild>
            <w:div w:id="263224859">
              <w:marLeft w:val="0"/>
              <w:marRight w:val="0"/>
              <w:marTop w:val="0"/>
              <w:marBottom w:val="0"/>
              <w:divBdr>
                <w:top w:val="none" w:sz="0" w:space="0" w:color="auto"/>
                <w:left w:val="none" w:sz="0" w:space="0" w:color="auto"/>
                <w:bottom w:val="none" w:sz="0" w:space="0" w:color="auto"/>
                <w:right w:val="none" w:sz="0" w:space="0" w:color="auto"/>
              </w:divBdr>
            </w:div>
          </w:divsChild>
        </w:div>
        <w:div w:id="95295005">
          <w:marLeft w:val="0"/>
          <w:marRight w:val="0"/>
          <w:marTop w:val="0"/>
          <w:marBottom w:val="0"/>
          <w:divBdr>
            <w:top w:val="none" w:sz="0" w:space="0" w:color="auto"/>
            <w:left w:val="none" w:sz="0" w:space="0" w:color="auto"/>
            <w:bottom w:val="none" w:sz="0" w:space="0" w:color="auto"/>
            <w:right w:val="none" w:sz="0" w:space="0" w:color="auto"/>
          </w:divBdr>
          <w:divsChild>
            <w:div w:id="25834259">
              <w:marLeft w:val="0"/>
              <w:marRight w:val="0"/>
              <w:marTop w:val="0"/>
              <w:marBottom w:val="0"/>
              <w:divBdr>
                <w:top w:val="none" w:sz="0" w:space="0" w:color="auto"/>
                <w:left w:val="none" w:sz="0" w:space="0" w:color="auto"/>
                <w:bottom w:val="none" w:sz="0" w:space="0" w:color="auto"/>
                <w:right w:val="none" w:sz="0" w:space="0" w:color="auto"/>
              </w:divBdr>
            </w:div>
          </w:divsChild>
        </w:div>
        <w:div w:id="104543086">
          <w:marLeft w:val="0"/>
          <w:marRight w:val="0"/>
          <w:marTop w:val="0"/>
          <w:marBottom w:val="0"/>
          <w:divBdr>
            <w:top w:val="none" w:sz="0" w:space="0" w:color="auto"/>
            <w:left w:val="none" w:sz="0" w:space="0" w:color="auto"/>
            <w:bottom w:val="none" w:sz="0" w:space="0" w:color="auto"/>
            <w:right w:val="none" w:sz="0" w:space="0" w:color="auto"/>
          </w:divBdr>
          <w:divsChild>
            <w:div w:id="242028919">
              <w:marLeft w:val="0"/>
              <w:marRight w:val="0"/>
              <w:marTop w:val="0"/>
              <w:marBottom w:val="0"/>
              <w:divBdr>
                <w:top w:val="none" w:sz="0" w:space="0" w:color="auto"/>
                <w:left w:val="none" w:sz="0" w:space="0" w:color="auto"/>
                <w:bottom w:val="none" w:sz="0" w:space="0" w:color="auto"/>
                <w:right w:val="none" w:sz="0" w:space="0" w:color="auto"/>
              </w:divBdr>
            </w:div>
            <w:div w:id="1109543669">
              <w:marLeft w:val="0"/>
              <w:marRight w:val="0"/>
              <w:marTop w:val="0"/>
              <w:marBottom w:val="0"/>
              <w:divBdr>
                <w:top w:val="none" w:sz="0" w:space="0" w:color="auto"/>
                <w:left w:val="none" w:sz="0" w:space="0" w:color="auto"/>
                <w:bottom w:val="none" w:sz="0" w:space="0" w:color="auto"/>
                <w:right w:val="none" w:sz="0" w:space="0" w:color="auto"/>
              </w:divBdr>
            </w:div>
            <w:div w:id="1189611321">
              <w:marLeft w:val="0"/>
              <w:marRight w:val="0"/>
              <w:marTop w:val="0"/>
              <w:marBottom w:val="0"/>
              <w:divBdr>
                <w:top w:val="none" w:sz="0" w:space="0" w:color="auto"/>
                <w:left w:val="none" w:sz="0" w:space="0" w:color="auto"/>
                <w:bottom w:val="none" w:sz="0" w:space="0" w:color="auto"/>
                <w:right w:val="none" w:sz="0" w:space="0" w:color="auto"/>
              </w:divBdr>
            </w:div>
          </w:divsChild>
        </w:div>
        <w:div w:id="105196645">
          <w:marLeft w:val="0"/>
          <w:marRight w:val="0"/>
          <w:marTop w:val="0"/>
          <w:marBottom w:val="0"/>
          <w:divBdr>
            <w:top w:val="none" w:sz="0" w:space="0" w:color="auto"/>
            <w:left w:val="none" w:sz="0" w:space="0" w:color="auto"/>
            <w:bottom w:val="none" w:sz="0" w:space="0" w:color="auto"/>
            <w:right w:val="none" w:sz="0" w:space="0" w:color="auto"/>
          </w:divBdr>
          <w:divsChild>
            <w:div w:id="25103779">
              <w:marLeft w:val="0"/>
              <w:marRight w:val="0"/>
              <w:marTop w:val="0"/>
              <w:marBottom w:val="0"/>
              <w:divBdr>
                <w:top w:val="none" w:sz="0" w:space="0" w:color="auto"/>
                <w:left w:val="none" w:sz="0" w:space="0" w:color="auto"/>
                <w:bottom w:val="none" w:sz="0" w:space="0" w:color="auto"/>
                <w:right w:val="none" w:sz="0" w:space="0" w:color="auto"/>
              </w:divBdr>
              <w:divsChild>
                <w:div w:id="1494953717">
                  <w:marLeft w:val="0"/>
                  <w:marRight w:val="0"/>
                  <w:marTop w:val="0"/>
                  <w:marBottom w:val="0"/>
                  <w:divBdr>
                    <w:top w:val="none" w:sz="0" w:space="0" w:color="auto"/>
                    <w:left w:val="none" w:sz="0" w:space="0" w:color="auto"/>
                    <w:bottom w:val="none" w:sz="0" w:space="0" w:color="auto"/>
                    <w:right w:val="none" w:sz="0" w:space="0" w:color="auto"/>
                  </w:divBdr>
                  <w:divsChild>
                    <w:div w:id="713428054">
                      <w:marLeft w:val="0"/>
                      <w:marRight w:val="0"/>
                      <w:marTop w:val="0"/>
                      <w:marBottom w:val="0"/>
                      <w:divBdr>
                        <w:top w:val="none" w:sz="0" w:space="0" w:color="auto"/>
                        <w:left w:val="none" w:sz="0" w:space="0" w:color="auto"/>
                        <w:bottom w:val="none" w:sz="0" w:space="0" w:color="auto"/>
                        <w:right w:val="none" w:sz="0" w:space="0" w:color="auto"/>
                      </w:divBdr>
                      <w:divsChild>
                        <w:div w:id="1891762390">
                          <w:marLeft w:val="0"/>
                          <w:marRight w:val="0"/>
                          <w:marTop w:val="0"/>
                          <w:marBottom w:val="0"/>
                          <w:divBdr>
                            <w:top w:val="none" w:sz="0" w:space="0" w:color="auto"/>
                            <w:left w:val="none" w:sz="0" w:space="0" w:color="auto"/>
                            <w:bottom w:val="none" w:sz="0" w:space="0" w:color="auto"/>
                            <w:right w:val="none" w:sz="0" w:space="0" w:color="auto"/>
                          </w:divBdr>
                          <w:divsChild>
                            <w:div w:id="3824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5451">
              <w:marLeft w:val="0"/>
              <w:marRight w:val="0"/>
              <w:marTop w:val="0"/>
              <w:marBottom w:val="0"/>
              <w:divBdr>
                <w:top w:val="none" w:sz="0" w:space="0" w:color="auto"/>
                <w:left w:val="none" w:sz="0" w:space="0" w:color="auto"/>
                <w:bottom w:val="none" w:sz="0" w:space="0" w:color="auto"/>
                <w:right w:val="none" w:sz="0" w:space="0" w:color="auto"/>
              </w:divBdr>
            </w:div>
          </w:divsChild>
        </w:div>
        <w:div w:id="107899097">
          <w:marLeft w:val="0"/>
          <w:marRight w:val="0"/>
          <w:marTop w:val="0"/>
          <w:marBottom w:val="0"/>
          <w:divBdr>
            <w:top w:val="none" w:sz="0" w:space="0" w:color="auto"/>
            <w:left w:val="none" w:sz="0" w:space="0" w:color="auto"/>
            <w:bottom w:val="none" w:sz="0" w:space="0" w:color="auto"/>
            <w:right w:val="none" w:sz="0" w:space="0" w:color="auto"/>
          </w:divBdr>
          <w:divsChild>
            <w:div w:id="2003387487">
              <w:marLeft w:val="0"/>
              <w:marRight w:val="0"/>
              <w:marTop w:val="0"/>
              <w:marBottom w:val="0"/>
              <w:divBdr>
                <w:top w:val="none" w:sz="0" w:space="0" w:color="auto"/>
                <w:left w:val="none" w:sz="0" w:space="0" w:color="auto"/>
                <w:bottom w:val="none" w:sz="0" w:space="0" w:color="auto"/>
                <w:right w:val="none" w:sz="0" w:space="0" w:color="auto"/>
              </w:divBdr>
            </w:div>
          </w:divsChild>
        </w:div>
        <w:div w:id="108011518">
          <w:marLeft w:val="0"/>
          <w:marRight w:val="0"/>
          <w:marTop w:val="0"/>
          <w:marBottom w:val="0"/>
          <w:divBdr>
            <w:top w:val="none" w:sz="0" w:space="0" w:color="auto"/>
            <w:left w:val="none" w:sz="0" w:space="0" w:color="auto"/>
            <w:bottom w:val="none" w:sz="0" w:space="0" w:color="auto"/>
            <w:right w:val="none" w:sz="0" w:space="0" w:color="auto"/>
          </w:divBdr>
          <w:divsChild>
            <w:div w:id="213320291">
              <w:marLeft w:val="0"/>
              <w:marRight w:val="0"/>
              <w:marTop w:val="0"/>
              <w:marBottom w:val="0"/>
              <w:divBdr>
                <w:top w:val="none" w:sz="0" w:space="0" w:color="auto"/>
                <w:left w:val="none" w:sz="0" w:space="0" w:color="auto"/>
                <w:bottom w:val="none" w:sz="0" w:space="0" w:color="auto"/>
                <w:right w:val="none" w:sz="0" w:space="0" w:color="auto"/>
              </w:divBdr>
            </w:div>
          </w:divsChild>
        </w:div>
        <w:div w:id="109326041">
          <w:marLeft w:val="0"/>
          <w:marRight w:val="0"/>
          <w:marTop w:val="0"/>
          <w:marBottom w:val="0"/>
          <w:divBdr>
            <w:top w:val="none" w:sz="0" w:space="0" w:color="auto"/>
            <w:left w:val="none" w:sz="0" w:space="0" w:color="auto"/>
            <w:bottom w:val="none" w:sz="0" w:space="0" w:color="auto"/>
            <w:right w:val="none" w:sz="0" w:space="0" w:color="auto"/>
          </w:divBdr>
          <w:divsChild>
            <w:div w:id="1838154118">
              <w:marLeft w:val="0"/>
              <w:marRight w:val="0"/>
              <w:marTop w:val="0"/>
              <w:marBottom w:val="0"/>
              <w:divBdr>
                <w:top w:val="none" w:sz="0" w:space="0" w:color="auto"/>
                <w:left w:val="none" w:sz="0" w:space="0" w:color="auto"/>
                <w:bottom w:val="none" w:sz="0" w:space="0" w:color="auto"/>
                <w:right w:val="none" w:sz="0" w:space="0" w:color="auto"/>
              </w:divBdr>
            </w:div>
          </w:divsChild>
        </w:div>
        <w:div w:id="119691381">
          <w:marLeft w:val="0"/>
          <w:marRight w:val="0"/>
          <w:marTop w:val="0"/>
          <w:marBottom w:val="0"/>
          <w:divBdr>
            <w:top w:val="none" w:sz="0" w:space="0" w:color="auto"/>
            <w:left w:val="none" w:sz="0" w:space="0" w:color="auto"/>
            <w:bottom w:val="none" w:sz="0" w:space="0" w:color="auto"/>
            <w:right w:val="none" w:sz="0" w:space="0" w:color="auto"/>
          </w:divBdr>
          <w:divsChild>
            <w:div w:id="1814834002">
              <w:marLeft w:val="0"/>
              <w:marRight w:val="0"/>
              <w:marTop w:val="0"/>
              <w:marBottom w:val="0"/>
              <w:divBdr>
                <w:top w:val="none" w:sz="0" w:space="0" w:color="auto"/>
                <w:left w:val="none" w:sz="0" w:space="0" w:color="auto"/>
                <w:bottom w:val="none" w:sz="0" w:space="0" w:color="auto"/>
                <w:right w:val="none" w:sz="0" w:space="0" w:color="auto"/>
              </w:divBdr>
            </w:div>
          </w:divsChild>
        </w:div>
        <w:div w:id="119962255">
          <w:marLeft w:val="0"/>
          <w:marRight w:val="0"/>
          <w:marTop w:val="0"/>
          <w:marBottom w:val="0"/>
          <w:divBdr>
            <w:top w:val="none" w:sz="0" w:space="0" w:color="auto"/>
            <w:left w:val="none" w:sz="0" w:space="0" w:color="auto"/>
            <w:bottom w:val="none" w:sz="0" w:space="0" w:color="auto"/>
            <w:right w:val="none" w:sz="0" w:space="0" w:color="auto"/>
          </w:divBdr>
          <w:divsChild>
            <w:div w:id="736785857">
              <w:marLeft w:val="0"/>
              <w:marRight w:val="0"/>
              <w:marTop w:val="0"/>
              <w:marBottom w:val="0"/>
              <w:divBdr>
                <w:top w:val="none" w:sz="0" w:space="0" w:color="auto"/>
                <w:left w:val="none" w:sz="0" w:space="0" w:color="auto"/>
                <w:bottom w:val="none" w:sz="0" w:space="0" w:color="auto"/>
                <w:right w:val="none" w:sz="0" w:space="0" w:color="auto"/>
              </w:divBdr>
            </w:div>
          </w:divsChild>
        </w:div>
        <w:div w:id="125199942">
          <w:marLeft w:val="0"/>
          <w:marRight w:val="0"/>
          <w:marTop w:val="0"/>
          <w:marBottom w:val="0"/>
          <w:divBdr>
            <w:top w:val="none" w:sz="0" w:space="0" w:color="auto"/>
            <w:left w:val="none" w:sz="0" w:space="0" w:color="auto"/>
            <w:bottom w:val="none" w:sz="0" w:space="0" w:color="auto"/>
            <w:right w:val="none" w:sz="0" w:space="0" w:color="auto"/>
          </w:divBdr>
          <w:divsChild>
            <w:div w:id="643774765">
              <w:marLeft w:val="0"/>
              <w:marRight w:val="0"/>
              <w:marTop w:val="0"/>
              <w:marBottom w:val="0"/>
              <w:divBdr>
                <w:top w:val="none" w:sz="0" w:space="0" w:color="auto"/>
                <w:left w:val="none" w:sz="0" w:space="0" w:color="auto"/>
                <w:bottom w:val="none" w:sz="0" w:space="0" w:color="auto"/>
                <w:right w:val="none" w:sz="0" w:space="0" w:color="auto"/>
              </w:divBdr>
            </w:div>
          </w:divsChild>
        </w:div>
        <w:div w:id="135803453">
          <w:marLeft w:val="0"/>
          <w:marRight w:val="0"/>
          <w:marTop w:val="0"/>
          <w:marBottom w:val="0"/>
          <w:divBdr>
            <w:top w:val="none" w:sz="0" w:space="0" w:color="auto"/>
            <w:left w:val="none" w:sz="0" w:space="0" w:color="auto"/>
            <w:bottom w:val="none" w:sz="0" w:space="0" w:color="auto"/>
            <w:right w:val="none" w:sz="0" w:space="0" w:color="auto"/>
          </w:divBdr>
          <w:divsChild>
            <w:div w:id="1364747281">
              <w:marLeft w:val="0"/>
              <w:marRight w:val="0"/>
              <w:marTop w:val="0"/>
              <w:marBottom w:val="0"/>
              <w:divBdr>
                <w:top w:val="none" w:sz="0" w:space="0" w:color="auto"/>
                <w:left w:val="none" w:sz="0" w:space="0" w:color="auto"/>
                <w:bottom w:val="none" w:sz="0" w:space="0" w:color="auto"/>
                <w:right w:val="none" w:sz="0" w:space="0" w:color="auto"/>
              </w:divBdr>
            </w:div>
          </w:divsChild>
        </w:div>
        <w:div w:id="140388441">
          <w:marLeft w:val="0"/>
          <w:marRight w:val="0"/>
          <w:marTop w:val="0"/>
          <w:marBottom w:val="0"/>
          <w:divBdr>
            <w:top w:val="none" w:sz="0" w:space="0" w:color="auto"/>
            <w:left w:val="none" w:sz="0" w:space="0" w:color="auto"/>
            <w:bottom w:val="none" w:sz="0" w:space="0" w:color="auto"/>
            <w:right w:val="none" w:sz="0" w:space="0" w:color="auto"/>
          </w:divBdr>
          <w:divsChild>
            <w:div w:id="571240029">
              <w:marLeft w:val="0"/>
              <w:marRight w:val="0"/>
              <w:marTop w:val="0"/>
              <w:marBottom w:val="0"/>
              <w:divBdr>
                <w:top w:val="none" w:sz="0" w:space="0" w:color="auto"/>
                <w:left w:val="none" w:sz="0" w:space="0" w:color="auto"/>
                <w:bottom w:val="none" w:sz="0" w:space="0" w:color="auto"/>
                <w:right w:val="none" w:sz="0" w:space="0" w:color="auto"/>
              </w:divBdr>
            </w:div>
          </w:divsChild>
        </w:div>
        <w:div w:id="141897054">
          <w:marLeft w:val="0"/>
          <w:marRight w:val="0"/>
          <w:marTop w:val="0"/>
          <w:marBottom w:val="0"/>
          <w:divBdr>
            <w:top w:val="none" w:sz="0" w:space="0" w:color="auto"/>
            <w:left w:val="none" w:sz="0" w:space="0" w:color="auto"/>
            <w:bottom w:val="none" w:sz="0" w:space="0" w:color="auto"/>
            <w:right w:val="none" w:sz="0" w:space="0" w:color="auto"/>
          </w:divBdr>
          <w:divsChild>
            <w:div w:id="939948875">
              <w:marLeft w:val="0"/>
              <w:marRight w:val="0"/>
              <w:marTop w:val="0"/>
              <w:marBottom w:val="0"/>
              <w:divBdr>
                <w:top w:val="none" w:sz="0" w:space="0" w:color="auto"/>
                <w:left w:val="none" w:sz="0" w:space="0" w:color="auto"/>
                <w:bottom w:val="none" w:sz="0" w:space="0" w:color="auto"/>
                <w:right w:val="none" w:sz="0" w:space="0" w:color="auto"/>
              </w:divBdr>
            </w:div>
          </w:divsChild>
        </w:div>
        <w:div w:id="146630152">
          <w:marLeft w:val="0"/>
          <w:marRight w:val="0"/>
          <w:marTop w:val="0"/>
          <w:marBottom w:val="0"/>
          <w:divBdr>
            <w:top w:val="none" w:sz="0" w:space="0" w:color="auto"/>
            <w:left w:val="none" w:sz="0" w:space="0" w:color="auto"/>
            <w:bottom w:val="none" w:sz="0" w:space="0" w:color="auto"/>
            <w:right w:val="none" w:sz="0" w:space="0" w:color="auto"/>
          </w:divBdr>
          <w:divsChild>
            <w:div w:id="697396035">
              <w:marLeft w:val="0"/>
              <w:marRight w:val="0"/>
              <w:marTop w:val="0"/>
              <w:marBottom w:val="0"/>
              <w:divBdr>
                <w:top w:val="none" w:sz="0" w:space="0" w:color="auto"/>
                <w:left w:val="none" w:sz="0" w:space="0" w:color="auto"/>
                <w:bottom w:val="none" w:sz="0" w:space="0" w:color="auto"/>
                <w:right w:val="none" w:sz="0" w:space="0" w:color="auto"/>
              </w:divBdr>
            </w:div>
          </w:divsChild>
        </w:div>
        <w:div w:id="147938741">
          <w:marLeft w:val="0"/>
          <w:marRight w:val="0"/>
          <w:marTop w:val="0"/>
          <w:marBottom w:val="0"/>
          <w:divBdr>
            <w:top w:val="none" w:sz="0" w:space="0" w:color="auto"/>
            <w:left w:val="none" w:sz="0" w:space="0" w:color="auto"/>
            <w:bottom w:val="none" w:sz="0" w:space="0" w:color="auto"/>
            <w:right w:val="none" w:sz="0" w:space="0" w:color="auto"/>
          </w:divBdr>
          <w:divsChild>
            <w:div w:id="668869521">
              <w:marLeft w:val="0"/>
              <w:marRight w:val="0"/>
              <w:marTop w:val="0"/>
              <w:marBottom w:val="0"/>
              <w:divBdr>
                <w:top w:val="none" w:sz="0" w:space="0" w:color="auto"/>
                <w:left w:val="none" w:sz="0" w:space="0" w:color="auto"/>
                <w:bottom w:val="none" w:sz="0" w:space="0" w:color="auto"/>
                <w:right w:val="none" w:sz="0" w:space="0" w:color="auto"/>
              </w:divBdr>
            </w:div>
          </w:divsChild>
        </w:div>
        <w:div w:id="149179680">
          <w:marLeft w:val="0"/>
          <w:marRight w:val="0"/>
          <w:marTop w:val="0"/>
          <w:marBottom w:val="0"/>
          <w:divBdr>
            <w:top w:val="none" w:sz="0" w:space="0" w:color="auto"/>
            <w:left w:val="none" w:sz="0" w:space="0" w:color="auto"/>
            <w:bottom w:val="none" w:sz="0" w:space="0" w:color="auto"/>
            <w:right w:val="none" w:sz="0" w:space="0" w:color="auto"/>
          </w:divBdr>
          <w:divsChild>
            <w:div w:id="2019578456">
              <w:marLeft w:val="0"/>
              <w:marRight w:val="0"/>
              <w:marTop w:val="0"/>
              <w:marBottom w:val="0"/>
              <w:divBdr>
                <w:top w:val="none" w:sz="0" w:space="0" w:color="auto"/>
                <w:left w:val="none" w:sz="0" w:space="0" w:color="auto"/>
                <w:bottom w:val="none" w:sz="0" w:space="0" w:color="auto"/>
                <w:right w:val="none" w:sz="0" w:space="0" w:color="auto"/>
              </w:divBdr>
            </w:div>
          </w:divsChild>
        </w:div>
        <w:div w:id="166210918">
          <w:marLeft w:val="0"/>
          <w:marRight w:val="0"/>
          <w:marTop w:val="0"/>
          <w:marBottom w:val="0"/>
          <w:divBdr>
            <w:top w:val="none" w:sz="0" w:space="0" w:color="auto"/>
            <w:left w:val="none" w:sz="0" w:space="0" w:color="auto"/>
            <w:bottom w:val="none" w:sz="0" w:space="0" w:color="auto"/>
            <w:right w:val="none" w:sz="0" w:space="0" w:color="auto"/>
          </w:divBdr>
          <w:divsChild>
            <w:div w:id="1593930587">
              <w:marLeft w:val="0"/>
              <w:marRight w:val="0"/>
              <w:marTop w:val="0"/>
              <w:marBottom w:val="0"/>
              <w:divBdr>
                <w:top w:val="none" w:sz="0" w:space="0" w:color="auto"/>
                <w:left w:val="none" w:sz="0" w:space="0" w:color="auto"/>
                <w:bottom w:val="none" w:sz="0" w:space="0" w:color="auto"/>
                <w:right w:val="none" w:sz="0" w:space="0" w:color="auto"/>
              </w:divBdr>
            </w:div>
          </w:divsChild>
        </w:div>
        <w:div w:id="177431437">
          <w:marLeft w:val="0"/>
          <w:marRight w:val="0"/>
          <w:marTop w:val="0"/>
          <w:marBottom w:val="0"/>
          <w:divBdr>
            <w:top w:val="none" w:sz="0" w:space="0" w:color="auto"/>
            <w:left w:val="none" w:sz="0" w:space="0" w:color="auto"/>
            <w:bottom w:val="none" w:sz="0" w:space="0" w:color="auto"/>
            <w:right w:val="none" w:sz="0" w:space="0" w:color="auto"/>
          </w:divBdr>
          <w:divsChild>
            <w:div w:id="829364616">
              <w:marLeft w:val="0"/>
              <w:marRight w:val="0"/>
              <w:marTop w:val="0"/>
              <w:marBottom w:val="0"/>
              <w:divBdr>
                <w:top w:val="none" w:sz="0" w:space="0" w:color="auto"/>
                <w:left w:val="none" w:sz="0" w:space="0" w:color="auto"/>
                <w:bottom w:val="none" w:sz="0" w:space="0" w:color="auto"/>
                <w:right w:val="none" w:sz="0" w:space="0" w:color="auto"/>
              </w:divBdr>
            </w:div>
          </w:divsChild>
        </w:div>
        <w:div w:id="186991409">
          <w:marLeft w:val="0"/>
          <w:marRight w:val="0"/>
          <w:marTop w:val="0"/>
          <w:marBottom w:val="0"/>
          <w:divBdr>
            <w:top w:val="none" w:sz="0" w:space="0" w:color="auto"/>
            <w:left w:val="none" w:sz="0" w:space="0" w:color="auto"/>
            <w:bottom w:val="none" w:sz="0" w:space="0" w:color="auto"/>
            <w:right w:val="none" w:sz="0" w:space="0" w:color="auto"/>
          </w:divBdr>
          <w:divsChild>
            <w:div w:id="444738710">
              <w:marLeft w:val="0"/>
              <w:marRight w:val="0"/>
              <w:marTop w:val="0"/>
              <w:marBottom w:val="0"/>
              <w:divBdr>
                <w:top w:val="none" w:sz="0" w:space="0" w:color="auto"/>
                <w:left w:val="none" w:sz="0" w:space="0" w:color="auto"/>
                <w:bottom w:val="none" w:sz="0" w:space="0" w:color="auto"/>
                <w:right w:val="none" w:sz="0" w:space="0" w:color="auto"/>
              </w:divBdr>
            </w:div>
          </w:divsChild>
        </w:div>
        <w:div w:id="195776047">
          <w:marLeft w:val="0"/>
          <w:marRight w:val="0"/>
          <w:marTop w:val="0"/>
          <w:marBottom w:val="0"/>
          <w:divBdr>
            <w:top w:val="none" w:sz="0" w:space="0" w:color="auto"/>
            <w:left w:val="none" w:sz="0" w:space="0" w:color="auto"/>
            <w:bottom w:val="none" w:sz="0" w:space="0" w:color="auto"/>
            <w:right w:val="none" w:sz="0" w:space="0" w:color="auto"/>
          </w:divBdr>
          <w:divsChild>
            <w:div w:id="984623911">
              <w:marLeft w:val="0"/>
              <w:marRight w:val="0"/>
              <w:marTop w:val="0"/>
              <w:marBottom w:val="0"/>
              <w:divBdr>
                <w:top w:val="none" w:sz="0" w:space="0" w:color="auto"/>
                <w:left w:val="none" w:sz="0" w:space="0" w:color="auto"/>
                <w:bottom w:val="none" w:sz="0" w:space="0" w:color="auto"/>
                <w:right w:val="none" w:sz="0" w:space="0" w:color="auto"/>
              </w:divBdr>
            </w:div>
          </w:divsChild>
        </w:div>
        <w:div w:id="204030366">
          <w:marLeft w:val="0"/>
          <w:marRight w:val="0"/>
          <w:marTop w:val="0"/>
          <w:marBottom w:val="0"/>
          <w:divBdr>
            <w:top w:val="none" w:sz="0" w:space="0" w:color="auto"/>
            <w:left w:val="none" w:sz="0" w:space="0" w:color="auto"/>
            <w:bottom w:val="none" w:sz="0" w:space="0" w:color="auto"/>
            <w:right w:val="none" w:sz="0" w:space="0" w:color="auto"/>
          </w:divBdr>
          <w:divsChild>
            <w:div w:id="956107066">
              <w:marLeft w:val="0"/>
              <w:marRight w:val="0"/>
              <w:marTop w:val="0"/>
              <w:marBottom w:val="0"/>
              <w:divBdr>
                <w:top w:val="none" w:sz="0" w:space="0" w:color="auto"/>
                <w:left w:val="none" w:sz="0" w:space="0" w:color="auto"/>
                <w:bottom w:val="none" w:sz="0" w:space="0" w:color="auto"/>
                <w:right w:val="none" w:sz="0" w:space="0" w:color="auto"/>
              </w:divBdr>
            </w:div>
          </w:divsChild>
        </w:div>
        <w:div w:id="224147545">
          <w:marLeft w:val="0"/>
          <w:marRight w:val="0"/>
          <w:marTop w:val="0"/>
          <w:marBottom w:val="0"/>
          <w:divBdr>
            <w:top w:val="none" w:sz="0" w:space="0" w:color="auto"/>
            <w:left w:val="none" w:sz="0" w:space="0" w:color="auto"/>
            <w:bottom w:val="none" w:sz="0" w:space="0" w:color="auto"/>
            <w:right w:val="none" w:sz="0" w:space="0" w:color="auto"/>
          </w:divBdr>
          <w:divsChild>
            <w:div w:id="2027169395">
              <w:marLeft w:val="0"/>
              <w:marRight w:val="0"/>
              <w:marTop w:val="0"/>
              <w:marBottom w:val="0"/>
              <w:divBdr>
                <w:top w:val="none" w:sz="0" w:space="0" w:color="auto"/>
                <w:left w:val="none" w:sz="0" w:space="0" w:color="auto"/>
                <w:bottom w:val="none" w:sz="0" w:space="0" w:color="auto"/>
                <w:right w:val="none" w:sz="0" w:space="0" w:color="auto"/>
              </w:divBdr>
            </w:div>
          </w:divsChild>
        </w:div>
        <w:div w:id="227693074">
          <w:marLeft w:val="0"/>
          <w:marRight w:val="0"/>
          <w:marTop w:val="0"/>
          <w:marBottom w:val="0"/>
          <w:divBdr>
            <w:top w:val="none" w:sz="0" w:space="0" w:color="auto"/>
            <w:left w:val="none" w:sz="0" w:space="0" w:color="auto"/>
            <w:bottom w:val="none" w:sz="0" w:space="0" w:color="auto"/>
            <w:right w:val="none" w:sz="0" w:space="0" w:color="auto"/>
          </w:divBdr>
          <w:divsChild>
            <w:div w:id="1908415523">
              <w:marLeft w:val="0"/>
              <w:marRight w:val="0"/>
              <w:marTop w:val="0"/>
              <w:marBottom w:val="0"/>
              <w:divBdr>
                <w:top w:val="none" w:sz="0" w:space="0" w:color="auto"/>
                <w:left w:val="none" w:sz="0" w:space="0" w:color="auto"/>
                <w:bottom w:val="none" w:sz="0" w:space="0" w:color="auto"/>
                <w:right w:val="none" w:sz="0" w:space="0" w:color="auto"/>
              </w:divBdr>
            </w:div>
          </w:divsChild>
        </w:div>
        <w:div w:id="235870587">
          <w:marLeft w:val="0"/>
          <w:marRight w:val="0"/>
          <w:marTop w:val="0"/>
          <w:marBottom w:val="0"/>
          <w:divBdr>
            <w:top w:val="none" w:sz="0" w:space="0" w:color="auto"/>
            <w:left w:val="none" w:sz="0" w:space="0" w:color="auto"/>
            <w:bottom w:val="none" w:sz="0" w:space="0" w:color="auto"/>
            <w:right w:val="none" w:sz="0" w:space="0" w:color="auto"/>
          </w:divBdr>
          <w:divsChild>
            <w:div w:id="1683556750">
              <w:marLeft w:val="0"/>
              <w:marRight w:val="0"/>
              <w:marTop w:val="0"/>
              <w:marBottom w:val="0"/>
              <w:divBdr>
                <w:top w:val="none" w:sz="0" w:space="0" w:color="auto"/>
                <w:left w:val="none" w:sz="0" w:space="0" w:color="auto"/>
                <w:bottom w:val="none" w:sz="0" w:space="0" w:color="auto"/>
                <w:right w:val="none" w:sz="0" w:space="0" w:color="auto"/>
              </w:divBdr>
            </w:div>
          </w:divsChild>
        </w:div>
        <w:div w:id="247617900">
          <w:marLeft w:val="0"/>
          <w:marRight w:val="0"/>
          <w:marTop w:val="0"/>
          <w:marBottom w:val="0"/>
          <w:divBdr>
            <w:top w:val="none" w:sz="0" w:space="0" w:color="auto"/>
            <w:left w:val="none" w:sz="0" w:space="0" w:color="auto"/>
            <w:bottom w:val="none" w:sz="0" w:space="0" w:color="auto"/>
            <w:right w:val="none" w:sz="0" w:space="0" w:color="auto"/>
          </w:divBdr>
          <w:divsChild>
            <w:div w:id="953829131">
              <w:marLeft w:val="0"/>
              <w:marRight w:val="0"/>
              <w:marTop w:val="0"/>
              <w:marBottom w:val="0"/>
              <w:divBdr>
                <w:top w:val="none" w:sz="0" w:space="0" w:color="auto"/>
                <w:left w:val="none" w:sz="0" w:space="0" w:color="auto"/>
                <w:bottom w:val="none" w:sz="0" w:space="0" w:color="auto"/>
                <w:right w:val="none" w:sz="0" w:space="0" w:color="auto"/>
              </w:divBdr>
            </w:div>
          </w:divsChild>
        </w:div>
        <w:div w:id="249121401">
          <w:marLeft w:val="0"/>
          <w:marRight w:val="0"/>
          <w:marTop w:val="0"/>
          <w:marBottom w:val="0"/>
          <w:divBdr>
            <w:top w:val="none" w:sz="0" w:space="0" w:color="auto"/>
            <w:left w:val="none" w:sz="0" w:space="0" w:color="auto"/>
            <w:bottom w:val="none" w:sz="0" w:space="0" w:color="auto"/>
            <w:right w:val="none" w:sz="0" w:space="0" w:color="auto"/>
          </w:divBdr>
          <w:divsChild>
            <w:div w:id="1561752094">
              <w:marLeft w:val="0"/>
              <w:marRight w:val="0"/>
              <w:marTop w:val="0"/>
              <w:marBottom w:val="0"/>
              <w:divBdr>
                <w:top w:val="none" w:sz="0" w:space="0" w:color="auto"/>
                <w:left w:val="none" w:sz="0" w:space="0" w:color="auto"/>
                <w:bottom w:val="none" w:sz="0" w:space="0" w:color="auto"/>
                <w:right w:val="none" w:sz="0" w:space="0" w:color="auto"/>
              </w:divBdr>
            </w:div>
          </w:divsChild>
        </w:div>
        <w:div w:id="258371709">
          <w:marLeft w:val="0"/>
          <w:marRight w:val="0"/>
          <w:marTop w:val="0"/>
          <w:marBottom w:val="0"/>
          <w:divBdr>
            <w:top w:val="none" w:sz="0" w:space="0" w:color="auto"/>
            <w:left w:val="none" w:sz="0" w:space="0" w:color="auto"/>
            <w:bottom w:val="none" w:sz="0" w:space="0" w:color="auto"/>
            <w:right w:val="none" w:sz="0" w:space="0" w:color="auto"/>
          </w:divBdr>
          <w:divsChild>
            <w:div w:id="1328746401">
              <w:marLeft w:val="0"/>
              <w:marRight w:val="0"/>
              <w:marTop w:val="0"/>
              <w:marBottom w:val="0"/>
              <w:divBdr>
                <w:top w:val="none" w:sz="0" w:space="0" w:color="auto"/>
                <w:left w:val="none" w:sz="0" w:space="0" w:color="auto"/>
                <w:bottom w:val="none" w:sz="0" w:space="0" w:color="auto"/>
                <w:right w:val="none" w:sz="0" w:space="0" w:color="auto"/>
              </w:divBdr>
            </w:div>
          </w:divsChild>
        </w:div>
        <w:div w:id="278530617">
          <w:marLeft w:val="0"/>
          <w:marRight w:val="0"/>
          <w:marTop w:val="0"/>
          <w:marBottom w:val="0"/>
          <w:divBdr>
            <w:top w:val="none" w:sz="0" w:space="0" w:color="auto"/>
            <w:left w:val="none" w:sz="0" w:space="0" w:color="auto"/>
            <w:bottom w:val="none" w:sz="0" w:space="0" w:color="auto"/>
            <w:right w:val="none" w:sz="0" w:space="0" w:color="auto"/>
          </w:divBdr>
          <w:divsChild>
            <w:div w:id="12345758">
              <w:marLeft w:val="0"/>
              <w:marRight w:val="0"/>
              <w:marTop w:val="0"/>
              <w:marBottom w:val="0"/>
              <w:divBdr>
                <w:top w:val="none" w:sz="0" w:space="0" w:color="auto"/>
                <w:left w:val="none" w:sz="0" w:space="0" w:color="auto"/>
                <w:bottom w:val="none" w:sz="0" w:space="0" w:color="auto"/>
                <w:right w:val="none" w:sz="0" w:space="0" w:color="auto"/>
              </w:divBdr>
            </w:div>
          </w:divsChild>
        </w:div>
        <w:div w:id="278681750">
          <w:marLeft w:val="0"/>
          <w:marRight w:val="0"/>
          <w:marTop w:val="0"/>
          <w:marBottom w:val="0"/>
          <w:divBdr>
            <w:top w:val="none" w:sz="0" w:space="0" w:color="auto"/>
            <w:left w:val="none" w:sz="0" w:space="0" w:color="auto"/>
            <w:bottom w:val="none" w:sz="0" w:space="0" w:color="auto"/>
            <w:right w:val="none" w:sz="0" w:space="0" w:color="auto"/>
          </w:divBdr>
          <w:divsChild>
            <w:div w:id="353772760">
              <w:marLeft w:val="0"/>
              <w:marRight w:val="0"/>
              <w:marTop w:val="0"/>
              <w:marBottom w:val="0"/>
              <w:divBdr>
                <w:top w:val="none" w:sz="0" w:space="0" w:color="auto"/>
                <w:left w:val="none" w:sz="0" w:space="0" w:color="auto"/>
                <w:bottom w:val="none" w:sz="0" w:space="0" w:color="auto"/>
                <w:right w:val="none" w:sz="0" w:space="0" w:color="auto"/>
              </w:divBdr>
            </w:div>
            <w:div w:id="1555241166">
              <w:marLeft w:val="0"/>
              <w:marRight w:val="0"/>
              <w:marTop w:val="0"/>
              <w:marBottom w:val="0"/>
              <w:divBdr>
                <w:top w:val="none" w:sz="0" w:space="0" w:color="auto"/>
                <w:left w:val="none" w:sz="0" w:space="0" w:color="auto"/>
                <w:bottom w:val="none" w:sz="0" w:space="0" w:color="auto"/>
                <w:right w:val="none" w:sz="0" w:space="0" w:color="auto"/>
              </w:divBdr>
            </w:div>
          </w:divsChild>
        </w:div>
        <w:div w:id="278925203">
          <w:marLeft w:val="0"/>
          <w:marRight w:val="0"/>
          <w:marTop w:val="0"/>
          <w:marBottom w:val="0"/>
          <w:divBdr>
            <w:top w:val="none" w:sz="0" w:space="0" w:color="auto"/>
            <w:left w:val="none" w:sz="0" w:space="0" w:color="auto"/>
            <w:bottom w:val="none" w:sz="0" w:space="0" w:color="auto"/>
            <w:right w:val="none" w:sz="0" w:space="0" w:color="auto"/>
          </w:divBdr>
          <w:divsChild>
            <w:div w:id="1718890289">
              <w:marLeft w:val="0"/>
              <w:marRight w:val="0"/>
              <w:marTop w:val="0"/>
              <w:marBottom w:val="0"/>
              <w:divBdr>
                <w:top w:val="none" w:sz="0" w:space="0" w:color="auto"/>
                <w:left w:val="none" w:sz="0" w:space="0" w:color="auto"/>
                <w:bottom w:val="none" w:sz="0" w:space="0" w:color="auto"/>
                <w:right w:val="none" w:sz="0" w:space="0" w:color="auto"/>
              </w:divBdr>
            </w:div>
          </w:divsChild>
        </w:div>
        <w:div w:id="285476171">
          <w:marLeft w:val="0"/>
          <w:marRight w:val="0"/>
          <w:marTop w:val="0"/>
          <w:marBottom w:val="0"/>
          <w:divBdr>
            <w:top w:val="none" w:sz="0" w:space="0" w:color="auto"/>
            <w:left w:val="none" w:sz="0" w:space="0" w:color="auto"/>
            <w:bottom w:val="none" w:sz="0" w:space="0" w:color="auto"/>
            <w:right w:val="none" w:sz="0" w:space="0" w:color="auto"/>
          </w:divBdr>
          <w:divsChild>
            <w:div w:id="779836673">
              <w:marLeft w:val="0"/>
              <w:marRight w:val="0"/>
              <w:marTop w:val="0"/>
              <w:marBottom w:val="0"/>
              <w:divBdr>
                <w:top w:val="none" w:sz="0" w:space="0" w:color="auto"/>
                <w:left w:val="none" w:sz="0" w:space="0" w:color="auto"/>
                <w:bottom w:val="none" w:sz="0" w:space="0" w:color="auto"/>
                <w:right w:val="none" w:sz="0" w:space="0" w:color="auto"/>
              </w:divBdr>
            </w:div>
          </w:divsChild>
        </w:div>
        <w:div w:id="291790770">
          <w:marLeft w:val="0"/>
          <w:marRight w:val="0"/>
          <w:marTop w:val="0"/>
          <w:marBottom w:val="0"/>
          <w:divBdr>
            <w:top w:val="none" w:sz="0" w:space="0" w:color="auto"/>
            <w:left w:val="none" w:sz="0" w:space="0" w:color="auto"/>
            <w:bottom w:val="none" w:sz="0" w:space="0" w:color="auto"/>
            <w:right w:val="none" w:sz="0" w:space="0" w:color="auto"/>
          </w:divBdr>
          <w:divsChild>
            <w:div w:id="175195715">
              <w:marLeft w:val="0"/>
              <w:marRight w:val="0"/>
              <w:marTop w:val="0"/>
              <w:marBottom w:val="0"/>
              <w:divBdr>
                <w:top w:val="none" w:sz="0" w:space="0" w:color="auto"/>
                <w:left w:val="none" w:sz="0" w:space="0" w:color="auto"/>
                <w:bottom w:val="none" w:sz="0" w:space="0" w:color="auto"/>
                <w:right w:val="none" w:sz="0" w:space="0" w:color="auto"/>
              </w:divBdr>
            </w:div>
          </w:divsChild>
        </w:div>
        <w:div w:id="297609514">
          <w:marLeft w:val="0"/>
          <w:marRight w:val="0"/>
          <w:marTop w:val="0"/>
          <w:marBottom w:val="0"/>
          <w:divBdr>
            <w:top w:val="none" w:sz="0" w:space="0" w:color="auto"/>
            <w:left w:val="none" w:sz="0" w:space="0" w:color="auto"/>
            <w:bottom w:val="none" w:sz="0" w:space="0" w:color="auto"/>
            <w:right w:val="none" w:sz="0" w:space="0" w:color="auto"/>
          </w:divBdr>
          <w:divsChild>
            <w:div w:id="1800563576">
              <w:marLeft w:val="0"/>
              <w:marRight w:val="0"/>
              <w:marTop w:val="0"/>
              <w:marBottom w:val="0"/>
              <w:divBdr>
                <w:top w:val="none" w:sz="0" w:space="0" w:color="auto"/>
                <w:left w:val="none" w:sz="0" w:space="0" w:color="auto"/>
                <w:bottom w:val="none" w:sz="0" w:space="0" w:color="auto"/>
                <w:right w:val="none" w:sz="0" w:space="0" w:color="auto"/>
              </w:divBdr>
            </w:div>
          </w:divsChild>
        </w:div>
        <w:div w:id="300310413">
          <w:marLeft w:val="0"/>
          <w:marRight w:val="0"/>
          <w:marTop w:val="0"/>
          <w:marBottom w:val="0"/>
          <w:divBdr>
            <w:top w:val="none" w:sz="0" w:space="0" w:color="auto"/>
            <w:left w:val="none" w:sz="0" w:space="0" w:color="auto"/>
            <w:bottom w:val="none" w:sz="0" w:space="0" w:color="auto"/>
            <w:right w:val="none" w:sz="0" w:space="0" w:color="auto"/>
          </w:divBdr>
          <w:divsChild>
            <w:div w:id="769356806">
              <w:marLeft w:val="0"/>
              <w:marRight w:val="0"/>
              <w:marTop w:val="0"/>
              <w:marBottom w:val="0"/>
              <w:divBdr>
                <w:top w:val="none" w:sz="0" w:space="0" w:color="auto"/>
                <w:left w:val="none" w:sz="0" w:space="0" w:color="auto"/>
                <w:bottom w:val="none" w:sz="0" w:space="0" w:color="auto"/>
                <w:right w:val="none" w:sz="0" w:space="0" w:color="auto"/>
              </w:divBdr>
              <w:divsChild>
                <w:div w:id="491069827">
                  <w:marLeft w:val="0"/>
                  <w:marRight w:val="0"/>
                  <w:marTop w:val="0"/>
                  <w:marBottom w:val="0"/>
                  <w:divBdr>
                    <w:top w:val="none" w:sz="0" w:space="0" w:color="auto"/>
                    <w:left w:val="none" w:sz="0" w:space="0" w:color="auto"/>
                    <w:bottom w:val="none" w:sz="0" w:space="0" w:color="auto"/>
                    <w:right w:val="none" w:sz="0" w:space="0" w:color="auto"/>
                  </w:divBdr>
                  <w:divsChild>
                    <w:div w:id="1897006361">
                      <w:marLeft w:val="0"/>
                      <w:marRight w:val="0"/>
                      <w:marTop w:val="0"/>
                      <w:marBottom w:val="0"/>
                      <w:divBdr>
                        <w:top w:val="none" w:sz="0" w:space="0" w:color="auto"/>
                        <w:left w:val="none" w:sz="0" w:space="0" w:color="auto"/>
                        <w:bottom w:val="none" w:sz="0" w:space="0" w:color="auto"/>
                        <w:right w:val="none" w:sz="0" w:space="0" w:color="auto"/>
                      </w:divBdr>
                      <w:divsChild>
                        <w:div w:id="1131675971">
                          <w:marLeft w:val="0"/>
                          <w:marRight w:val="0"/>
                          <w:marTop w:val="0"/>
                          <w:marBottom w:val="0"/>
                          <w:divBdr>
                            <w:top w:val="none" w:sz="0" w:space="0" w:color="auto"/>
                            <w:left w:val="none" w:sz="0" w:space="0" w:color="auto"/>
                            <w:bottom w:val="none" w:sz="0" w:space="0" w:color="auto"/>
                            <w:right w:val="none" w:sz="0" w:space="0" w:color="auto"/>
                          </w:divBdr>
                          <w:divsChild>
                            <w:div w:id="11874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6898">
              <w:marLeft w:val="0"/>
              <w:marRight w:val="0"/>
              <w:marTop w:val="0"/>
              <w:marBottom w:val="0"/>
              <w:divBdr>
                <w:top w:val="none" w:sz="0" w:space="0" w:color="auto"/>
                <w:left w:val="none" w:sz="0" w:space="0" w:color="auto"/>
                <w:bottom w:val="none" w:sz="0" w:space="0" w:color="auto"/>
                <w:right w:val="none" w:sz="0" w:space="0" w:color="auto"/>
              </w:divBdr>
            </w:div>
          </w:divsChild>
        </w:div>
        <w:div w:id="300353162">
          <w:marLeft w:val="0"/>
          <w:marRight w:val="0"/>
          <w:marTop w:val="0"/>
          <w:marBottom w:val="0"/>
          <w:divBdr>
            <w:top w:val="none" w:sz="0" w:space="0" w:color="auto"/>
            <w:left w:val="none" w:sz="0" w:space="0" w:color="auto"/>
            <w:bottom w:val="none" w:sz="0" w:space="0" w:color="auto"/>
            <w:right w:val="none" w:sz="0" w:space="0" w:color="auto"/>
          </w:divBdr>
          <w:divsChild>
            <w:div w:id="92825891">
              <w:marLeft w:val="0"/>
              <w:marRight w:val="0"/>
              <w:marTop w:val="0"/>
              <w:marBottom w:val="0"/>
              <w:divBdr>
                <w:top w:val="none" w:sz="0" w:space="0" w:color="auto"/>
                <w:left w:val="none" w:sz="0" w:space="0" w:color="auto"/>
                <w:bottom w:val="none" w:sz="0" w:space="0" w:color="auto"/>
                <w:right w:val="none" w:sz="0" w:space="0" w:color="auto"/>
              </w:divBdr>
            </w:div>
            <w:div w:id="1463379114">
              <w:marLeft w:val="0"/>
              <w:marRight w:val="0"/>
              <w:marTop w:val="0"/>
              <w:marBottom w:val="0"/>
              <w:divBdr>
                <w:top w:val="none" w:sz="0" w:space="0" w:color="auto"/>
                <w:left w:val="none" w:sz="0" w:space="0" w:color="auto"/>
                <w:bottom w:val="none" w:sz="0" w:space="0" w:color="auto"/>
                <w:right w:val="none" w:sz="0" w:space="0" w:color="auto"/>
              </w:divBdr>
              <w:divsChild>
                <w:div w:id="61635935">
                  <w:marLeft w:val="0"/>
                  <w:marRight w:val="0"/>
                  <w:marTop w:val="0"/>
                  <w:marBottom w:val="0"/>
                  <w:divBdr>
                    <w:top w:val="none" w:sz="0" w:space="0" w:color="auto"/>
                    <w:left w:val="none" w:sz="0" w:space="0" w:color="auto"/>
                    <w:bottom w:val="none" w:sz="0" w:space="0" w:color="auto"/>
                    <w:right w:val="none" w:sz="0" w:space="0" w:color="auto"/>
                  </w:divBdr>
                  <w:divsChild>
                    <w:div w:id="1403601007">
                      <w:marLeft w:val="0"/>
                      <w:marRight w:val="0"/>
                      <w:marTop w:val="0"/>
                      <w:marBottom w:val="0"/>
                      <w:divBdr>
                        <w:top w:val="none" w:sz="0" w:space="0" w:color="auto"/>
                        <w:left w:val="none" w:sz="0" w:space="0" w:color="auto"/>
                        <w:bottom w:val="none" w:sz="0" w:space="0" w:color="auto"/>
                        <w:right w:val="none" w:sz="0" w:space="0" w:color="auto"/>
                      </w:divBdr>
                      <w:divsChild>
                        <w:div w:id="2118331697">
                          <w:marLeft w:val="0"/>
                          <w:marRight w:val="0"/>
                          <w:marTop w:val="0"/>
                          <w:marBottom w:val="0"/>
                          <w:divBdr>
                            <w:top w:val="none" w:sz="0" w:space="0" w:color="auto"/>
                            <w:left w:val="none" w:sz="0" w:space="0" w:color="auto"/>
                            <w:bottom w:val="none" w:sz="0" w:space="0" w:color="auto"/>
                            <w:right w:val="none" w:sz="0" w:space="0" w:color="auto"/>
                          </w:divBdr>
                          <w:divsChild>
                            <w:div w:id="10708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29168">
          <w:marLeft w:val="0"/>
          <w:marRight w:val="0"/>
          <w:marTop w:val="0"/>
          <w:marBottom w:val="0"/>
          <w:divBdr>
            <w:top w:val="none" w:sz="0" w:space="0" w:color="auto"/>
            <w:left w:val="none" w:sz="0" w:space="0" w:color="auto"/>
            <w:bottom w:val="none" w:sz="0" w:space="0" w:color="auto"/>
            <w:right w:val="none" w:sz="0" w:space="0" w:color="auto"/>
          </w:divBdr>
          <w:divsChild>
            <w:div w:id="323052508">
              <w:marLeft w:val="0"/>
              <w:marRight w:val="0"/>
              <w:marTop w:val="0"/>
              <w:marBottom w:val="0"/>
              <w:divBdr>
                <w:top w:val="none" w:sz="0" w:space="0" w:color="auto"/>
                <w:left w:val="none" w:sz="0" w:space="0" w:color="auto"/>
                <w:bottom w:val="none" w:sz="0" w:space="0" w:color="auto"/>
                <w:right w:val="none" w:sz="0" w:space="0" w:color="auto"/>
              </w:divBdr>
            </w:div>
          </w:divsChild>
        </w:div>
        <w:div w:id="303196493">
          <w:marLeft w:val="0"/>
          <w:marRight w:val="0"/>
          <w:marTop w:val="0"/>
          <w:marBottom w:val="0"/>
          <w:divBdr>
            <w:top w:val="none" w:sz="0" w:space="0" w:color="auto"/>
            <w:left w:val="none" w:sz="0" w:space="0" w:color="auto"/>
            <w:bottom w:val="none" w:sz="0" w:space="0" w:color="auto"/>
            <w:right w:val="none" w:sz="0" w:space="0" w:color="auto"/>
          </w:divBdr>
          <w:divsChild>
            <w:div w:id="882601223">
              <w:marLeft w:val="0"/>
              <w:marRight w:val="0"/>
              <w:marTop w:val="0"/>
              <w:marBottom w:val="0"/>
              <w:divBdr>
                <w:top w:val="none" w:sz="0" w:space="0" w:color="auto"/>
                <w:left w:val="none" w:sz="0" w:space="0" w:color="auto"/>
                <w:bottom w:val="none" w:sz="0" w:space="0" w:color="auto"/>
                <w:right w:val="none" w:sz="0" w:space="0" w:color="auto"/>
              </w:divBdr>
            </w:div>
            <w:div w:id="1438139764">
              <w:marLeft w:val="0"/>
              <w:marRight w:val="0"/>
              <w:marTop w:val="0"/>
              <w:marBottom w:val="0"/>
              <w:divBdr>
                <w:top w:val="none" w:sz="0" w:space="0" w:color="auto"/>
                <w:left w:val="none" w:sz="0" w:space="0" w:color="auto"/>
                <w:bottom w:val="none" w:sz="0" w:space="0" w:color="auto"/>
                <w:right w:val="none" w:sz="0" w:space="0" w:color="auto"/>
              </w:divBdr>
            </w:div>
          </w:divsChild>
        </w:div>
        <w:div w:id="304507498">
          <w:marLeft w:val="0"/>
          <w:marRight w:val="0"/>
          <w:marTop w:val="0"/>
          <w:marBottom w:val="0"/>
          <w:divBdr>
            <w:top w:val="none" w:sz="0" w:space="0" w:color="auto"/>
            <w:left w:val="none" w:sz="0" w:space="0" w:color="auto"/>
            <w:bottom w:val="none" w:sz="0" w:space="0" w:color="auto"/>
            <w:right w:val="none" w:sz="0" w:space="0" w:color="auto"/>
          </w:divBdr>
          <w:divsChild>
            <w:div w:id="988824915">
              <w:marLeft w:val="0"/>
              <w:marRight w:val="0"/>
              <w:marTop w:val="0"/>
              <w:marBottom w:val="0"/>
              <w:divBdr>
                <w:top w:val="none" w:sz="0" w:space="0" w:color="auto"/>
                <w:left w:val="none" w:sz="0" w:space="0" w:color="auto"/>
                <w:bottom w:val="none" w:sz="0" w:space="0" w:color="auto"/>
                <w:right w:val="none" w:sz="0" w:space="0" w:color="auto"/>
              </w:divBdr>
            </w:div>
          </w:divsChild>
        </w:div>
        <w:div w:id="304748254">
          <w:marLeft w:val="0"/>
          <w:marRight w:val="0"/>
          <w:marTop w:val="0"/>
          <w:marBottom w:val="0"/>
          <w:divBdr>
            <w:top w:val="none" w:sz="0" w:space="0" w:color="auto"/>
            <w:left w:val="none" w:sz="0" w:space="0" w:color="auto"/>
            <w:bottom w:val="none" w:sz="0" w:space="0" w:color="auto"/>
            <w:right w:val="none" w:sz="0" w:space="0" w:color="auto"/>
          </w:divBdr>
          <w:divsChild>
            <w:div w:id="1755931448">
              <w:marLeft w:val="0"/>
              <w:marRight w:val="0"/>
              <w:marTop w:val="0"/>
              <w:marBottom w:val="0"/>
              <w:divBdr>
                <w:top w:val="none" w:sz="0" w:space="0" w:color="auto"/>
                <w:left w:val="none" w:sz="0" w:space="0" w:color="auto"/>
                <w:bottom w:val="none" w:sz="0" w:space="0" w:color="auto"/>
                <w:right w:val="none" w:sz="0" w:space="0" w:color="auto"/>
              </w:divBdr>
            </w:div>
          </w:divsChild>
        </w:div>
        <w:div w:id="312367177">
          <w:marLeft w:val="0"/>
          <w:marRight w:val="0"/>
          <w:marTop w:val="0"/>
          <w:marBottom w:val="0"/>
          <w:divBdr>
            <w:top w:val="none" w:sz="0" w:space="0" w:color="auto"/>
            <w:left w:val="none" w:sz="0" w:space="0" w:color="auto"/>
            <w:bottom w:val="none" w:sz="0" w:space="0" w:color="auto"/>
            <w:right w:val="none" w:sz="0" w:space="0" w:color="auto"/>
          </w:divBdr>
          <w:divsChild>
            <w:div w:id="172261032">
              <w:marLeft w:val="0"/>
              <w:marRight w:val="0"/>
              <w:marTop w:val="0"/>
              <w:marBottom w:val="0"/>
              <w:divBdr>
                <w:top w:val="none" w:sz="0" w:space="0" w:color="auto"/>
                <w:left w:val="none" w:sz="0" w:space="0" w:color="auto"/>
                <w:bottom w:val="none" w:sz="0" w:space="0" w:color="auto"/>
                <w:right w:val="none" w:sz="0" w:space="0" w:color="auto"/>
              </w:divBdr>
            </w:div>
          </w:divsChild>
        </w:div>
        <w:div w:id="313721064">
          <w:marLeft w:val="0"/>
          <w:marRight w:val="0"/>
          <w:marTop w:val="0"/>
          <w:marBottom w:val="0"/>
          <w:divBdr>
            <w:top w:val="none" w:sz="0" w:space="0" w:color="auto"/>
            <w:left w:val="none" w:sz="0" w:space="0" w:color="auto"/>
            <w:bottom w:val="none" w:sz="0" w:space="0" w:color="auto"/>
            <w:right w:val="none" w:sz="0" w:space="0" w:color="auto"/>
          </w:divBdr>
          <w:divsChild>
            <w:div w:id="664286612">
              <w:marLeft w:val="0"/>
              <w:marRight w:val="0"/>
              <w:marTop w:val="0"/>
              <w:marBottom w:val="0"/>
              <w:divBdr>
                <w:top w:val="none" w:sz="0" w:space="0" w:color="auto"/>
                <w:left w:val="none" w:sz="0" w:space="0" w:color="auto"/>
                <w:bottom w:val="none" w:sz="0" w:space="0" w:color="auto"/>
                <w:right w:val="none" w:sz="0" w:space="0" w:color="auto"/>
              </w:divBdr>
            </w:div>
          </w:divsChild>
        </w:div>
        <w:div w:id="320619361">
          <w:marLeft w:val="0"/>
          <w:marRight w:val="0"/>
          <w:marTop w:val="0"/>
          <w:marBottom w:val="0"/>
          <w:divBdr>
            <w:top w:val="none" w:sz="0" w:space="0" w:color="auto"/>
            <w:left w:val="none" w:sz="0" w:space="0" w:color="auto"/>
            <w:bottom w:val="none" w:sz="0" w:space="0" w:color="auto"/>
            <w:right w:val="none" w:sz="0" w:space="0" w:color="auto"/>
          </w:divBdr>
          <w:divsChild>
            <w:div w:id="292712640">
              <w:marLeft w:val="0"/>
              <w:marRight w:val="0"/>
              <w:marTop w:val="0"/>
              <w:marBottom w:val="0"/>
              <w:divBdr>
                <w:top w:val="none" w:sz="0" w:space="0" w:color="auto"/>
                <w:left w:val="none" w:sz="0" w:space="0" w:color="auto"/>
                <w:bottom w:val="none" w:sz="0" w:space="0" w:color="auto"/>
                <w:right w:val="none" w:sz="0" w:space="0" w:color="auto"/>
              </w:divBdr>
            </w:div>
          </w:divsChild>
        </w:div>
        <w:div w:id="324667418">
          <w:marLeft w:val="0"/>
          <w:marRight w:val="0"/>
          <w:marTop w:val="0"/>
          <w:marBottom w:val="0"/>
          <w:divBdr>
            <w:top w:val="none" w:sz="0" w:space="0" w:color="auto"/>
            <w:left w:val="none" w:sz="0" w:space="0" w:color="auto"/>
            <w:bottom w:val="none" w:sz="0" w:space="0" w:color="auto"/>
            <w:right w:val="none" w:sz="0" w:space="0" w:color="auto"/>
          </w:divBdr>
          <w:divsChild>
            <w:div w:id="217783972">
              <w:marLeft w:val="0"/>
              <w:marRight w:val="0"/>
              <w:marTop w:val="0"/>
              <w:marBottom w:val="0"/>
              <w:divBdr>
                <w:top w:val="none" w:sz="0" w:space="0" w:color="auto"/>
                <w:left w:val="none" w:sz="0" w:space="0" w:color="auto"/>
                <w:bottom w:val="none" w:sz="0" w:space="0" w:color="auto"/>
                <w:right w:val="none" w:sz="0" w:space="0" w:color="auto"/>
              </w:divBdr>
            </w:div>
          </w:divsChild>
        </w:div>
        <w:div w:id="328682272">
          <w:marLeft w:val="0"/>
          <w:marRight w:val="0"/>
          <w:marTop w:val="0"/>
          <w:marBottom w:val="0"/>
          <w:divBdr>
            <w:top w:val="none" w:sz="0" w:space="0" w:color="auto"/>
            <w:left w:val="none" w:sz="0" w:space="0" w:color="auto"/>
            <w:bottom w:val="none" w:sz="0" w:space="0" w:color="auto"/>
            <w:right w:val="none" w:sz="0" w:space="0" w:color="auto"/>
          </w:divBdr>
          <w:divsChild>
            <w:div w:id="621107473">
              <w:marLeft w:val="0"/>
              <w:marRight w:val="0"/>
              <w:marTop w:val="0"/>
              <w:marBottom w:val="0"/>
              <w:divBdr>
                <w:top w:val="none" w:sz="0" w:space="0" w:color="auto"/>
                <w:left w:val="none" w:sz="0" w:space="0" w:color="auto"/>
                <w:bottom w:val="none" w:sz="0" w:space="0" w:color="auto"/>
                <w:right w:val="none" w:sz="0" w:space="0" w:color="auto"/>
              </w:divBdr>
            </w:div>
          </w:divsChild>
        </w:div>
        <w:div w:id="334000548">
          <w:marLeft w:val="0"/>
          <w:marRight w:val="0"/>
          <w:marTop w:val="0"/>
          <w:marBottom w:val="0"/>
          <w:divBdr>
            <w:top w:val="none" w:sz="0" w:space="0" w:color="auto"/>
            <w:left w:val="none" w:sz="0" w:space="0" w:color="auto"/>
            <w:bottom w:val="none" w:sz="0" w:space="0" w:color="auto"/>
            <w:right w:val="none" w:sz="0" w:space="0" w:color="auto"/>
          </w:divBdr>
          <w:divsChild>
            <w:div w:id="692809696">
              <w:marLeft w:val="0"/>
              <w:marRight w:val="0"/>
              <w:marTop w:val="0"/>
              <w:marBottom w:val="0"/>
              <w:divBdr>
                <w:top w:val="none" w:sz="0" w:space="0" w:color="auto"/>
                <w:left w:val="none" w:sz="0" w:space="0" w:color="auto"/>
                <w:bottom w:val="none" w:sz="0" w:space="0" w:color="auto"/>
                <w:right w:val="none" w:sz="0" w:space="0" w:color="auto"/>
              </w:divBdr>
            </w:div>
          </w:divsChild>
        </w:div>
        <w:div w:id="342753776">
          <w:marLeft w:val="0"/>
          <w:marRight w:val="0"/>
          <w:marTop w:val="0"/>
          <w:marBottom w:val="0"/>
          <w:divBdr>
            <w:top w:val="none" w:sz="0" w:space="0" w:color="auto"/>
            <w:left w:val="none" w:sz="0" w:space="0" w:color="auto"/>
            <w:bottom w:val="none" w:sz="0" w:space="0" w:color="auto"/>
            <w:right w:val="none" w:sz="0" w:space="0" w:color="auto"/>
          </w:divBdr>
          <w:divsChild>
            <w:div w:id="522400595">
              <w:marLeft w:val="0"/>
              <w:marRight w:val="0"/>
              <w:marTop w:val="0"/>
              <w:marBottom w:val="0"/>
              <w:divBdr>
                <w:top w:val="none" w:sz="0" w:space="0" w:color="auto"/>
                <w:left w:val="none" w:sz="0" w:space="0" w:color="auto"/>
                <w:bottom w:val="none" w:sz="0" w:space="0" w:color="auto"/>
                <w:right w:val="none" w:sz="0" w:space="0" w:color="auto"/>
              </w:divBdr>
            </w:div>
          </w:divsChild>
        </w:div>
        <w:div w:id="344331834">
          <w:marLeft w:val="0"/>
          <w:marRight w:val="0"/>
          <w:marTop w:val="0"/>
          <w:marBottom w:val="0"/>
          <w:divBdr>
            <w:top w:val="none" w:sz="0" w:space="0" w:color="auto"/>
            <w:left w:val="none" w:sz="0" w:space="0" w:color="auto"/>
            <w:bottom w:val="none" w:sz="0" w:space="0" w:color="auto"/>
            <w:right w:val="none" w:sz="0" w:space="0" w:color="auto"/>
          </w:divBdr>
          <w:divsChild>
            <w:div w:id="1955021025">
              <w:marLeft w:val="0"/>
              <w:marRight w:val="0"/>
              <w:marTop w:val="0"/>
              <w:marBottom w:val="0"/>
              <w:divBdr>
                <w:top w:val="none" w:sz="0" w:space="0" w:color="auto"/>
                <w:left w:val="none" w:sz="0" w:space="0" w:color="auto"/>
                <w:bottom w:val="none" w:sz="0" w:space="0" w:color="auto"/>
                <w:right w:val="none" w:sz="0" w:space="0" w:color="auto"/>
              </w:divBdr>
            </w:div>
          </w:divsChild>
        </w:div>
        <w:div w:id="344333498">
          <w:marLeft w:val="0"/>
          <w:marRight w:val="0"/>
          <w:marTop w:val="0"/>
          <w:marBottom w:val="0"/>
          <w:divBdr>
            <w:top w:val="none" w:sz="0" w:space="0" w:color="auto"/>
            <w:left w:val="none" w:sz="0" w:space="0" w:color="auto"/>
            <w:bottom w:val="none" w:sz="0" w:space="0" w:color="auto"/>
            <w:right w:val="none" w:sz="0" w:space="0" w:color="auto"/>
          </w:divBdr>
          <w:divsChild>
            <w:div w:id="996496767">
              <w:marLeft w:val="0"/>
              <w:marRight w:val="0"/>
              <w:marTop w:val="0"/>
              <w:marBottom w:val="0"/>
              <w:divBdr>
                <w:top w:val="none" w:sz="0" w:space="0" w:color="auto"/>
                <w:left w:val="none" w:sz="0" w:space="0" w:color="auto"/>
                <w:bottom w:val="none" w:sz="0" w:space="0" w:color="auto"/>
                <w:right w:val="none" w:sz="0" w:space="0" w:color="auto"/>
              </w:divBdr>
            </w:div>
          </w:divsChild>
        </w:div>
        <w:div w:id="355229145">
          <w:marLeft w:val="0"/>
          <w:marRight w:val="0"/>
          <w:marTop w:val="0"/>
          <w:marBottom w:val="0"/>
          <w:divBdr>
            <w:top w:val="none" w:sz="0" w:space="0" w:color="auto"/>
            <w:left w:val="none" w:sz="0" w:space="0" w:color="auto"/>
            <w:bottom w:val="none" w:sz="0" w:space="0" w:color="auto"/>
            <w:right w:val="none" w:sz="0" w:space="0" w:color="auto"/>
          </w:divBdr>
          <w:divsChild>
            <w:div w:id="300578141">
              <w:marLeft w:val="0"/>
              <w:marRight w:val="0"/>
              <w:marTop w:val="0"/>
              <w:marBottom w:val="0"/>
              <w:divBdr>
                <w:top w:val="none" w:sz="0" w:space="0" w:color="auto"/>
                <w:left w:val="none" w:sz="0" w:space="0" w:color="auto"/>
                <w:bottom w:val="none" w:sz="0" w:space="0" w:color="auto"/>
                <w:right w:val="none" w:sz="0" w:space="0" w:color="auto"/>
              </w:divBdr>
            </w:div>
          </w:divsChild>
        </w:div>
        <w:div w:id="359164687">
          <w:marLeft w:val="0"/>
          <w:marRight w:val="0"/>
          <w:marTop w:val="0"/>
          <w:marBottom w:val="0"/>
          <w:divBdr>
            <w:top w:val="none" w:sz="0" w:space="0" w:color="auto"/>
            <w:left w:val="none" w:sz="0" w:space="0" w:color="auto"/>
            <w:bottom w:val="none" w:sz="0" w:space="0" w:color="auto"/>
            <w:right w:val="none" w:sz="0" w:space="0" w:color="auto"/>
          </w:divBdr>
          <w:divsChild>
            <w:div w:id="737896626">
              <w:marLeft w:val="0"/>
              <w:marRight w:val="0"/>
              <w:marTop w:val="0"/>
              <w:marBottom w:val="0"/>
              <w:divBdr>
                <w:top w:val="none" w:sz="0" w:space="0" w:color="auto"/>
                <w:left w:val="none" w:sz="0" w:space="0" w:color="auto"/>
                <w:bottom w:val="none" w:sz="0" w:space="0" w:color="auto"/>
                <w:right w:val="none" w:sz="0" w:space="0" w:color="auto"/>
              </w:divBdr>
            </w:div>
          </w:divsChild>
        </w:div>
        <w:div w:id="369574815">
          <w:marLeft w:val="0"/>
          <w:marRight w:val="0"/>
          <w:marTop w:val="0"/>
          <w:marBottom w:val="0"/>
          <w:divBdr>
            <w:top w:val="none" w:sz="0" w:space="0" w:color="auto"/>
            <w:left w:val="none" w:sz="0" w:space="0" w:color="auto"/>
            <w:bottom w:val="none" w:sz="0" w:space="0" w:color="auto"/>
            <w:right w:val="none" w:sz="0" w:space="0" w:color="auto"/>
          </w:divBdr>
          <w:divsChild>
            <w:div w:id="844368357">
              <w:marLeft w:val="0"/>
              <w:marRight w:val="0"/>
              <w:marTop w:val="0"/>
              <w:marBottom w:val="0"/>
              <w:divBdr>
                <w:top w:val="none" w:sz="0" w:space="0" w:color="auto"/>
                <w:left w:val="none" w:sz="0" w:space="0" w:color="auto"/>
                <w:bottom w:val="none" w:sz="0" w:space="0" w:color="auto"/>
                <w:right w:val="none" w:sz="0" w:space="0" w:color="auto"/>
              </w:divBdr>
            </w:div>
          </w:divsChild>
        </w:div>
        <w:div w:id="377825157">
          <w:marLeft w:val="0"/>
          <w:marRight w:val="0"/>
          <w:marTop w:val="0"/>
          <w:marBottom w:val="0"/>
          <w:divBdr>
            <w:top w:val="none" w:sz="0" w:space="0" w:color="auto"/>
            <w:left w:val="none" w:sz="0" w:space="0" w:color="auto"/>
            <w:bottom w:val="none" w:sz="0" w:space="0" w:color="auto"/>
            <w:right w:val="none" w:sz="0" w:space="0" w:color="auto"/>
          </w:divBdr>
          <w:divsChild>
            <w:div w:id="124082273">
              <w:marLeft w:val="0"/>
              <w:marRight w:val="0"/>
              <w:marTop w:val="0"/>
              <w:marBottom w:val="0"/>
              <w:divBdr>
                <w:top w:val="none" w:sz="0" w:space="0" w:color="auto"/>
                <w:left w:val="none" w:sz="0" w:space="0" w:color="auto"/>
                <w:bottom w:val="none" w:sz="0" w:space="0" w:color="auto"/>
                <w:right w:val="none" w:sz="0" w:space="0" w:color="auto"/>
              </w:divBdr>
            </w:div>
          </w:divsChild>
        </w:div>
        <w:div w:id="383068987">
          <w:marLeft w:val="0"/>
          <w:marRight w:val="0"/>
          <w:marTop w:val="0"/>
          <w:marBottom w:val="0"/>
          <w:divBdr>
            <w:top w:val="none" w:sz="0" w:space="0" w:color="auto"/>
            <w:left w:val="none" w:sz="0" w:space="0" w:color="auto"/>
            <w:bottom w:val="none" w:sz="0" w:space="0" w:color="auto"/>
            <w:right w:val="none" w:sz="0" w:space="0" w:color="auto"/>
          </w:divBdr>
          <w:divsChild>
            <w:div w:id="24866080">
              <w:marLeft w:val="0"/>
              <w:marRight w:val="0"/>
              <w:marTop w:val="0"/>
              <w:marBottom w:val="0"/>
              <w:divBdr>
                <w:top w:val="none" w:sz="0" w:space="0" w:color="auto"/>
                <w:left w:val="none" w:sz="0" w:space="0" w:color="auto"/>
                <w:bottom w:val="none" w:sz="0" w:space="0" w:color="auto"/>
                <w:right w:val="none" w:sz="0" w:space="0" w:color="auto"/>
              </w:divBdr>
            </w:div>
            <w:div w:id="86343120">
              <w:marLeft w:val="0"/>
              <w:marRight w:val="0"/>
              <w:marTop w:val="0"/>
              <w:marBottom w:val="0"/>
              <w:divBdr>
                <w:top w:val="none" w:sz="0" w:space="0" w:color="auto"/>
                <w:left w:val="none" w:sz="0" w:space="0" w:color="auto"/>
                <w:bottom w:val="none" w:sz="0" w:space="0" w:color="auto"/>
                <w:right w:val="none" w:sz="0" w:space="0" w:color="auto"/>
              </w:divBdr>
            </w:div>
            <w:div w:id="101808770">
              <w:marLeft w:val="0"/>
              <w:marRight w:val="0"/>
              <w:marTop w:val="0"/>
              <w:marBottom w:val="0"/>
              <w:divBdr>
                <w:top w:val="none" w:sz="0" w:space="0" w:color="auto"/>
                <w:left w:val="none" w:sz="0" w:space="0" w:color="auto"/>
                <w:bottom w:val="none" w:sz="0" w:space="0" w:color="auto"/>
                <w:right w:val="none" w:sz="0" w:space="0" w:color="auto"/>
              </w:divBdr>
            </w:div>
            <w:div w:id="125390847">
              <w:marLeft w:val="0"/>
              <w:marRight w:val="0"/>
              <w:marTop w:val="0"/>
              <w:marBottom w:val="0"/>
              <w:divBdr>
                <w:top w:val="none" w:sz="0" w:space="0" w:color="auto"/>
                <w:left w:val="none" w:sz="0" w:space="0" w:color="auto"/>
                <w:bottom w:val="none" w:sz="0" w:space="0" w:color="auto"/>
                <w:right w:val="none" w:sz="0" w:space="0" w:color="auto"/>
              </w:divBdr>
            </w:div>
            <w:div w:id="420686814">
              <w:marLeft w:val="0"/>
              <w:marRight w:val="0"/>
              <w:marTop w:val="0"/>
              <w:marBottom w:val="0"/>
              <w:divBdr>
                <w:top w:val="none" w:sz="0" w:space="0" w:color="auto"/>
                <w:left w:val="none" w:sz="0" w:space="0" w:color="auto"/>
                <w:bottom w:val="none" w:sz="0" w:space="0" w:color="auto"/>
                <w:right w:val="none" w:sz="0" w:space="0" w:color="auto"/>
              </w:divBdr>
            </w:div>
            <w:div w:id="1183670466">
              <w:marLeft w:val="0"/>
              <w:marRight w:val="0"/>
              <w:marTop w:val="0"/>
              <w:marBottom w:val="0"/>
              <w:divBdr>
                <w:top w:val="none" w:sz="0" w:space="0" w:color="auto"/>
                <w:left w:val="none" w:sz="0" w:space="0" w:color="auto"/>
                <w:bottom w:val="none" w:sz="0" w:space="0" w:color="auto"/>
                <w:right w:val="none" w:sz="0" w:space="0" w:color="auto"/>
              </w:divBdr>
            </w:div>
            <w:div w:id="1340540962">
              <w:marLeft w:val="0"/>
              <w:marRight w:val="0"/>
              <w:marTop w:val="0"/>
              <w:marBottom w:val="0"/>
              <w:divBdr>
                <w:top w:val="none" w:sz="0" w:space="0" w:color="auto"/>
                <w:left w:val="none" w:sz="0" w:space="0" w:color="auto"/>
                <w:bottom w:val="none" w:sz="0" w:space="0" w:color="auto"/>
                <w:right w:val="none" w:sz="0" w:space="0" w:color="auto"/>
              </w:divBdr>
            </w:div>
          </w:divsChild>
        </w:div>
        <w:div w:id="399064822">
          <w:marLeft w:val="0"/>
          <w:marRight w:val="0"/>
          <w:marTop w:val="0"/>
          <w:marBottom w:val="0"/>
          <w:divBdr>
            <w:top w:val="none" w:sz="0" w:space="0" w:color="auto"/>
            <w:left w:val="none" w:sz="0" w:space="0" w:color="auto"/>
            <w:bottom w:val="none" w:sz="0" w:space="0" w:color="auto"/>
            <w:right w:val="none" w:sz="0" w:space="0" w:color="auto"/>
          </w:divBdr>
          <w:divsChild>
            <w:div w:id="117993397">
              <w:marLeft w:val="0"/>
              <w:marRight w:val="0"/>
              <w:marTop w:val="0"/>
              <w:marBottom w:val="0"/>
              <w:divBdr>
                <w:top w:val="none" w:sz="0" w:space="0" w:color="auto"/>
                <w:left w:val="none" w:sz="0" w:space="0" w:color="auto"/>
                <w:bottom w:val="none" w:sz="0" w:space="0" w:color="auto"/>
                <w:right w:val="none" w:sz="0" w:space="0" w:color="auto"/>
              </w:divBdr>
            </w:div>
          </w:divsChild>
        </w:div>
        <w:div w:id="399207676">
          <w:marLeft w:val="0"/>
          <w:marRight w:val="0"/>
          <w:marTop w:val="0"/>
          <w:marBottom w:val="0"/>
          <w:divBdr>
            <w:top w:val="none" w:sz="0" w:space="0" w:color="auto"/>
            <w:left w:val="none" w:sz="0" w:space="0" w:color="auto"/>
            <w:bottom w:val="none" w:sz="0" w:space="0" w:color="auto"/>
            <w:right w:val="none" w:sz="0" w:space="0" w:color="auto"/>
          </w:divBdr>
          <w:divsChild>
            <w:div w:id="290406512">
              <w:marLeft w:val="0"/>
              <w:marRight w:val="0"/>
              <w:marTop w:val="0"/>
              <w:marBottom w:val="0"/>
              <w:divBdr>
                <w:top w:val="none" w:sz="0" w:space="0" w:color="auto"/>
                <w:left w:val="none" w:sz="0" w:space="0" w:color="auto"/>
                <w:bottom w:val="none" w:sz="0" w:space="0" w:color="auto"/>
                <w:right w:val="none" w:sz="0" w:space="0" w:color="auto"/>
              </w:divBdr>
            </w:div>
          </w:divsChild>
        </w:div>
        <w:div w:id="403341270">
          <w:marLeft w:val="0"/>
          <w:marRight w:val="0"/>
          <w:marTop w:val="0"/>
          <w:marBottom w:val="0"/>
          <w:divBdr>
            <w:top w:val="none" w:sz="0" w:space="0" w:color="auto"/>
            <w:left w:val="none" w:sz="0" w:space="0" w:color="auto"/>
            <w:bottom w:val="none" w:sz="0" w:space="0" w:color="auto"/>
            <w:right w:val="none" w:sz="0" w:space="0" w:color="auto"/>
          </w:divBdr>
          <w:divsChild>
            <w:div w:id="963075309">
              <w:marLeft w:val="0"/>
              <w:marRight w:val="0"/>
              <w:marTop w:val="0"/>
              <w:marBottom w:val="0"/>
              <w:divBdr>
                <w:top w:val="none" w:sz="0" w:space="0" w:color="auto"/>
                <w:left w:val="none" w:sz="0" w:space="0" w:color="auto"/>
                <w:bottom w:val="none" w:sz="0" w:space="0" w:color="auto"/>
                <w:right w:val="none" w:sz="0" w:space="0" w:color="auto"/>
              </w:divBdr>
            </w:div>
          </w:divsChild>
        </w:div>
        <w:div w:id="425809473">
          <w:marLeft w:val="0"/>
          <w:marRight w:val="0"/>
          <w:marTop w:val="0"/>
          <w:marBottom w:val="0"/>
          <w:divBdr>
            <w:top w:val="none" w:sz="0" w:space="0" w:color="auto"/>
            <w:left w:val="none" w:sz="0" w:space="0" w:color="auto"/>
            <w:bottom w:val="none" w:sz="0" w:space="0" w:color="auto"/>
            <w:right w:val="none" w:sz="0" w:space="0" w:color="auto"/>
          </w:divBdr>
          <w:divsChild>
            <w:div w:id="1754662019">
              <w:marLeft w:val="0"/>
              <w:marRight w:val="0"/>
              <w:marTop w:val="0"/>
              <w:marBottom w:val="0"/>
              <w:divBdr>
                <w:top w:val="none" w:sz="0" w:space="0" w:color="auto"/>
                <w:left w:val="none" w:sz="0" w:space="0" w:color="auto"/>
                <w:bottom w:val="none" w:sz="0" w:space="0" w:color="auto"/>
                <w:right w:val="none" w:sz="0" w:space="0" w:color="auto"/>
              </w:divBdr>
            </w:div>
            <w:div w:id="1843474551">
              <w:marLeft w:val="0"/>
              <w:marRight w:val="0"/>
              <w:marTop w:val="0"/>
              <w:marBottom w:val="0"/>
              <w:divBdr>
                <w:top w:val="none" w:sz="0" w:space="0" w:color="auto"/>
                <w:left w:val="none" w:sz="0" w:space="0" w:color="auto"/>
                <w:bottom w:val="none" w:sz="0" w:space="0" w:color="auto"/>
                <w:right w:val="none" w:sz="0" w:space="0" w:color="auto"/>
              </w:divBdr>
              <w:divsChild>
                <w:div w:id="2101832564">
                  <w:marLeft w:val="0"/>
                  <w:marRight w:val="0"/>
                  <w:marTop w:val="0"/>
                  <w:marBottom w:val="0"/>
                  <w:divBdr>
                    <w:top w:val="none" w:sz="0" w:space="0" w:color="auto"/>
                    <w:left w:val="none" w:sz="0" w:space="0" w:color="auto"/>
                    <w:bottom w:val="none" w:sz="0" w:space="0" w:color="auto"/>
                    <w:right w:val="none" w:sz="0" w:space="0" w:color="auto"/>
                  </w:divBdr>
                  <w:divsChild>
                    <w:div w:id="786124362">
                      <w:marLeft w:val="0"/>
                      <w:marRight w:val="0"/>
                      <w:marTop w:val="0"/>
                      <w:marBottom w:val="0"/>
                      <w:divBdr>
                        <w:top w:val="none" w:sz="0" w:space="0" w:color="auto"/>
                        <w:left w:val="none" w:sz="0" w:space="0" w:color="auto"/>
                        <w:bottom w:val="none" w:sz="0" w:space="0" w:color="auto"/>
                        <w:right w:val="none" w:sz="0" w:space="0" w:color="auto"/>
                      </w:divBdr>
                      <w:divsChild>
                        <w:div w:id="1646158239">
                          <w:marLeft w:val="0"/>
                          <w:marRight w:val="0"/>
                          <w:marTop w:val="0"/>
                          <w:marBottom w:val="0"/>
                          <w:divBdr>
                            <w:top w:val="none" w:sz="0" w:space="0" w:color="auto"/>
                            <w:left w:val="none" w:sz="0" w:space="0" w:color="auto"/>
                            <w:bottom w:val="none" w:sz="0" w:space="0" w:color="auto"/>
                            <w:right w:val="none" w:sz="0" w:space="0" w:color="auto"/>
                          </w:divBdr>
                          <w:divsChild>
                            <w:div w:id="8165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6041">
          <w:marLeft w:val="0"/>
          <w:marRight w:val="0"/>
          <w:marTop w:val="0"/>
          <w:marBottom w:val="0"/>
          <w:divBdr>
            <w:top w:val="none" w:sz="0" w:space="0" w:color="auto"/>
            <w:left w:val="none" w:sz="0" w:space="0" w:color="auto"/>
            <w:bottom w:val="none" w:sz="0" w:space="0" w:color="auto"/>
            <w:right w:val="none" w:sz="0" w:space="0" w:color="auto"/>
          </w:divBdr>
          <w:divsChild>
            <w:div w:id="490758468">
              <w:marLeft w:val="0"/>
              <w:marRight w:val="0"/>
              <w:marTop w:val="0"/>
              <w:marBottom w:val="0"/>
              <w:divBdr>
                <w:top w:val="none" w:sz="0" w:space="0" w:color="auto"/>
                <w:left w:val="none" w:sz="0" w:space="0" w:color="auto"/>
                <w:bottom w:val="none" w:sz="0" w:space="0" w:color="auto"/>
                <w:right w:val="none" w:sz="0" w:space="0" w:color="auto"/>
              </w:divBdr>
            </w:div>
          </w:divsChild>
        </w:div>
        <w:div w:id="433551110">
          <w:marLeft w:val="0"/>
          <w:marRight w:val="0"/>
          <w:marTop w:val="0"/>
          <w:marBottom w:val="0"/>
          <w:divBdr>
            <w:top w:val="none" w:sz="0" w:space="0" w:color="auto"/>
            <w:left w:val="none" w:sz="0" w:space="0" w:color="auto"/>
            <w:bottom w:val="none" w:sz="0" w:space="0" w:color="auto"/>
            <w:right w:val="none" w:sz="0" w:space="0" w:color="auto"/>
          </w:divBdr>
          <w:divsChild>
            <w:div w:id="228000105">
              <w:marLeft w:val="0"/>
              <w:marRight w:val="0"/>
              <w:marTop w:val="0"/>
              <w:marBottom w:val="0"/>
              <w:divBdr>
                <w:top w:val="none" w:sz="0" w:space="0" w:color="auto"/>
                <w:left w:val="none" w:sz="0" w:space="0" w:color="auto"/>
                <w:bottom w:val="none" w:sz="0" w:space="0" w:color="auto"/>
                <w:right w:val="none" w:sz="0" w:space="0" w:color="auto"/>
              </w:divBdr>
            </w:div>
          </w:divsChild>
        </w:div>
        <w:div w:id="435178491">
          <w:marLeft w:val="0"/>
          <w:marRight w:val="0"/>
          <w:marTop w:val="0"/>
          <w:marBottom w:val="0"/>
          <w:divBdr>
            <w:top w:val="none" w:sz="0" w:space="0" w:color="auto"/>
            <w:left w:val="none" w:sz="0" w:space="0" w:color="auto"/>
            <w:bottom w:val="none" w:sz="0" w:space="0" w:color="auto"/>
            <w:right w:val="none" w:sz="0" w:space="0" w:color="auto"/>
          </w:divBdr>
          <w:divsChild>
            <w:div w:id="1089429678">
              <w:marLeft w:val="0"/>
              <w:marRight w:val="0"/>
              <w:marTop w:val="0"/>
              <w:marBottom w:val="0"/>
              <w:divBdr>
                <w:top w:val="none" w:sz="0" w:space="0" w:color="auto"/>
                <w:left w:val="none" w:sz="0" w:space="0" w:color="auto"/>
                <w:bottom w:val="none" w:sz="0" w:space="0" w:color="auto"/>
                <w:right w:val="none" w:sz="0" w:space="0" w:color="auto"/>
              </w:divBdr>
            </w:div>
          </w:divsChild>
        </w:div>
        <w:div w:id="439181999">
          <w:marLeft w:val="0"/>
          <w:marRight w:val="0"/>
          <w:marTop w:val="0"/>
          <w:marBottom w:val="0"/>
          <w:divBdr>
            <w:top w:val="none" w:sz="0" w:space="0" w:color="auto"/>
            <w:left w:val="none" w:sz="0" w:space="0" w:color="auto"/>
            <w:bottom w:val="none" w:sz="0" w:space="0" w:color="auto"/>
            <w:right w:val="none" w:sz="0" w:space="0" w:color="auto"/>
          </w:divBdr>
          <w:divsChild>
            <w:div w:id="1115443647">
              <w:marLeft w:val="0"/>
              <w:marRight w:val="0"/>
              <w:marTop w:val="0"/>
              <w:marBottom w:val="0"/>
              <w:divBdr>
                <w:top w:val="none" w:sz="0" w:space="0" w:color="auto"/>
                <w:left w:val="none" w:sz="0" w:space="0" w:color="auto"/>
                <w:bottom w:val="none" w:sz="0" w:space="0" w:color="auto"/>
                <w:right w:val="none" w:sz="0" w:space="0" w:color="auto"/>
              </w:divBdr>
            </w:div>
          </w:divsChild>
        </w:div>
        <w:div w:id="443231768">
          <w:marLeft w:val="0"/>
          <w:marRight w:val="0"/>
          <w:marTop w:val="0"/>
          <w:marBottom w:val="0"/>
          <w:divBdr>
            <w:top w:val="none" w:sz="0" w:space="0" w:color="auto"/>
            <w:left w:val="none" w:sz="0" w:space="0" w:color="auto"/>
            <w:bottom w:val="none" w:sz="0" w:space="0" w:color="auto"/>
            <w:right w:val="none" w:sz="0" w:space="0" w:color="auto"/>
          </w:divBdr>
          <w:divsChild>
            <w:div w:id="1903716183">
              <w:marLeft w:val="0"/>
              <w:marRight w:val="0"/>
              <w:marTop w:val="0"/>
              <w:marBottom w:val="0"/>
              <w:divBdr>
                <w:top w:val="none" w:sz="0" w:space="0" w:color="auto"/>
                <w:left w:val="none" w:sz="0" w:space="0" w:color="auto"/>
                <w:bottom w:val="none" w:sz="0" w:space="0" w:color="auto"/>
                <w:right w:val="none" w:sz="0" w:space="0" w:color="auto"/>
              </w:divBdr>
            </w:div>
          </w:divsChild>
        </w:div>
        <w:div w:id="460004907">
          <w:marLeft w:val="0"/>
          <w:marRight w:val="0"/>
          <w:marTop w:val="0"/>
          <w:marBottom w:val="0"/>
          <w:divBdr>
            <w:top w:val="none" w:sz="0" w:space="0" w:color="auto"/>
            <w:left w:val="none" w:sz="0" w:space="0" w:color="auto"/>
            <w:bottom w:val="none" w:sz="0" w:space="0" w:color="auto"/>
            <w:right w:val="none" w:sz="0" w:space="0" w:color="auto"/>
          </w:divBdr>
          <w:divsChild>
            <w:div w:id="2144344930">
              <w:marLeft w:val="0"/>
              <w:marRight w:val="0"/>
              <w:marTop w:val="0"/>
              <w:marBottom w:val="0"/>
              <w:divBdr>
                <w:top w:val="none" w:sz="0" w:space="0" w:color="auto"/>
                <w:left w:val="none" w:sz="0" w:space="0" w:color="auto"/>
                <w:bottom w:val="none" w:sz="0" w:space="0" w:color="auto"/>
                <w:right w:val="none" w:sz="0" w:space="0" w:color="auto"/>
              </w:divBdr>
            </w:div>
          </w:divsChild>
        </w:div>
        <w:div w:id="460927161">
          <w:marLeft w:val="0"/>
          <w:marRight w:val="0"/>
          <w:marTop w:val="0"/>
          <w:marBottom w:val="0"/>
          <w:divBdr>
            <w:top w:val="none" w:sz="0" w:space="0" w:color="auto"/>
            <w:left w:val="none" w:sz="0" w:space="0" w:color="auto"/>
            <w:bottom w:val="none" w:sz="0" w:space="0" w:color="auto"/>
            <w:right w:val="none" w:sz="0" w:space="0" w:color="auto"/>
          </w:divBdr>
          <w:divsChild>
            <w:div w:id="1272544816">
              <w:marLeft w:val="0"/>
              <w:marRight w:val="0"/>
              <w:marTop w:val="0"/>
              <w:marBottom w:val="0"/>
              <w:divBdr>
                <w:top w:val="none" w:sz="0" w:space="0" w:color="auto"/>
                <w:left w:val="none" w:sz="0" w:space="0" w:color="auto"/>
                <w:bottom w:val="none" w:sz="0" w:space="0" w:color="auto"/>
                <w:right w:val="none" w:sz="0" w:space="0" w:color="auto"/>
              </w:divBdr>
            </w:div>
          </w:divsChild>
        </w:div>
        <w:div w:id="464470817">
          <w:marLeft w:val="0"/>
          <w:marRight w:val="0"/>
          <w:marTop w:val="0"/>
          <w:marBottom w:val="0"/>
          <w:divBdr>
            <w:top w:val="none" w:sz="0" w:space="0" w:color="auto"/>
            <w:left w:val="none" w:sz="0" w:space="0" w:color="auto"/>
            <w:bottom w:val="none" w:sz="0" w:space="0" w:color="auto"/>
            <w:right w:val="none" w:sz="0" w:space="0" w:color="auto"/>
          </w:divBdr>
          <w:divsChild>
            <w:div w:id="1478574208">
              <w:marLeft w:val="0"/>
              <w:marRight w:val="0"/>
              <w:marTop w:val="0"/>
              <w:marBottom w:val="0"/>
              <w:divBdr>
                <w:top w:val="none" w:sz="0" w:space="0" w:color="auto"/>
                <w:left w:val="none" w:sz="0" w:space="0" w:color="auto"/>
                <w:bottom w:val="none" w:sz="0" w:space="0" w:color="auto"/>
                <w:right w:val="none" w:sz="0" w:space="0" w:color="auto"/>
              </w:divBdr>
            </w:div>
          </w:divsChild>
        </w:div>
        <w:div w:id="468472613">
          <w:marLeft w:val="0"/>
          <w:marRight w:val="0"/>
          <w:marTop w:val="0"/>
          <w:marBottom w:val="0"/>
          <w:divBdr>
            <w:top w:val="none" w:sz="0" w:space="0" w:color="auto"/>
            <w:left w:val="none" w:sz="0" w:space="0" w:color="auto"/>
            <w:bottom w:val="none" w:sz="0" w:space="0" w:color="auto"/>
            <w:right w:val="none" w:sz="0" w:space="0" w:color="auto"/>
          </w:divBdr>
          <w:divsChild>
            <w:div w:id="1726564067">
              <w:marLeft w:val="0"/>
              <w:marRight w:val="0"/>
              <w:marTop w:val="0"/>
              <w:marBottom w:val="0"/>
              <w:divBdr>
                <w:top w:val="none" w:sz="0" w:space="0" w:color="auto"/>
                <w:left w:val="none" w:sz="0" w:space="0" w:color="auto"/>
                <w:bottom w:val="none" w:sz="0" w:space="0" w:color="auto"/>
                <w:right w:val="none" w:sz="0" w:space="0" w:color="auto"/>
              </w:divBdr>
            </w:div>
          </w:divsChild>
        </w:div>
        <w:div w:id="476453037">
          <w:marLeft w:val="0"/>
          <w:marRight w:val="0"/>
          <w:marTop w:val="0"/>
          <w:marBottom w:val="0"/>
          <w:divBdr>
            <w:top w:val="none" w:sz="0" w:space="0" w:color="auto"/>
            <w:left w:val="none" w:sz="0" w:space="0" w:color="auto"/>
            <w:bottom w:val="none" w:sz="0" w:space="0" w:color="auto"/>
            <w:right w:val="none" w:sz="0" w:space="0" w:color="auto"/>
          </w:divBdr>
          <w:divsChild>
            <w:div w:id="58865872">
              <w:marLeft w:val="0"/>
              <w:marRight w:val="0"/>
              <w:marTop w:val="0"/>
              <w:marBottom w:val="0"/>
              <w:divBdr>
                <w:top w:val="none" w:sz="0" w:space="0" w:color="auto"/>
                <w:left w:val="none" w:sz="0" w:space="0" w:color="auto"/>
                <w:bottom w:val="none" w:sz="0" w:space="0" w:color="auto"/>
                <w:right w:val="none" w:sz="0" w:space="0" w:color="auto"/>
              </w:divBdr>
            </w:div>
          </w:divsChild>
        </w:div>
        <w:div w:id="480660502">
          <w:marLeft w:val="0"/>
          <w:marRight w:val="0"/>
          <w:marTop w:val="0"/>
          <w:marBottom w:val="0"/>
          <w:divBdr>
            <w:top w:val="none" w:sz="0" w:space="0" w:color="auto"/>
            <w:left w:val="none" w:sz="0" w:space="0" w:color="auto"/>
            <w:bottom w:val="none" w:sz="0" w:space="0" w:color="auto"/>
            <w:right w:val="none" w:sz="0" w:space="0" w:color="auto"/>
          </w:divBdr>
          <w:divsChild>
            <w:div w:id="922370974">
              <w:marLeft w:val="0"/>
              <w:marRight w:val="0"/>
              <w:marTop w:val="0"/>
              <w:marBottom w:val="0"/>
              <w:divBdr>
                <w:top w:val="none" w:sz="0" w:space="0" w:color="auto"/>
                <w:left w:val="none" w:sz="0" w:space="0" w:color="auto"/>
                <w:bottom w:val="none" w:sz="0" w:space="0" w:color="auto"/>
                <w:right w:val="none" w:sz="0" w:space="0" w:color="auto"/>
              </w:divBdr>
            </w:div>
          </w:divsChild>
        </w:div>
        <w:div w:id="486484540">
          <w:marLeft w:val="0"/>
          <w:marRight w:val="0"/>
          <w:marTop w:val="0"/>
          <w:marBottom w:val="0"/>
          <w:divBdr>
            <w:top w:val="none" w:sz="0" w:space="0" w:color="auto"/>
            <w:left w:val="none" w:sz="0" w:space="0" w:color="auto"/>
            <w:bottom w:val="none" w:sz="0" w:space="0" w:color="auto"/>
            <w:right w:val="none" w:sz="0" w:space="0" w:color="auto"/>
          </w:divBdr>
          <w:divsChild>
            <w:div w:id="221454736">
              <w:marLeft w:val="0"/>
              <w:marRight w:val="0"/>
              <w:marTop w:val="0"/>
              <w:marBottom w:val="0"/>
              <w:divBdr>
                <w:top w:val="none" w:sz="0" w:space="0" w:color="auto"/>
                <w:left w:val="none" w:sz="0" w:space="0" w:color="auto"/>
                <w:bottom w:val="none" w:sz="0" w:space="0" w:color="auto"/>
                <w:right w:val="none" w:sz="0" w:space="0" w:color="auto"/>
              </w:divBdr>
            </w:div>
          </w:divsChild>
        </w:div>
        <w:div w:id="498543357">
          <w:marLeft w:val="0"/>
          <w:marRight w:val="0"/>
          <w:marTop w:val="0"/>
          <w:marBottom w:val="0"/>
          <w:divBdr>
            <w:top w:val="none" w:sz="0" w:space="0" w:color="auto"/>
            <w:left w:val="none" w:sz="0" w:space="0" w:color="auto"/>
            <w:bottom w:val="none" w:sz="0" w:space="0" w:color="auto"/>
            <w:right w:val="none" w:sz="0" w:space="0" w:color="auto"/>
          </w:divBdr>
          <w:divsChild>
            <w:div w:id="1652364053">
              <w:marLeft w:val="0"/>
              <w:marRight w:val="0"/>
              <w:marTop w:val="0"/>
              <w:marBottom w:val="0"/>
              <w:divBdr>
                <w:top w:val="none" w:sz="0" w:space="0" w:color="auto"/>
                <w:left w:val="none" w:sz="0" w:space="0" w:color="auto"/>
                <w:bottom w:val="none" w:sz="0" w:space="0" w:color="auto"/>
                <w:right w:val="none" w:sz="0" w:space="0" w:color="auto"/>
              </w:divBdr>
            </w:div>
          </w:divsChild>
        </w:div>
        <w:div w:id="499276904">
          <w:marLeft w:val="0"/>
          <w:marRight w:val="0"/>
          <w:marTop w:val="0"/>
          <w:marBottom w:val="0"/>
          <w:divBdr>
            <w:top w:val="none" w:sz="0" w:space="0" w:color="auto"/>
            <w:left w:val="none" w:sz="0" w:space="0" w:color="auto"/>
            <w:bottom w:val="none" w:sz="0" w:space="0" w:color="auto"/>
            <w:right w:val="none" w:sz="0" w:space="0" w:color="auto"/>
          </w:divBdr>
          <w:divsChild>
            <w:div w:id="900942183">
              <w:marLeft w:val="0"/>
              <w:marRight w:val="0"/>
              <w:marTop w:val="0"/>
              <w:marBottom w:val="0"/>
              <w:divBdr>
                <w:top w:val="none" w:sz="0" w:space="0" w:color="auto"/>
                <w:left w:val="none" w:sz="0" w:space="0" w:color="auto"/>
                <w:bottom w:val="none" w:sz="0" w:space="0" w:color="auto"/>
                <w:right w:val="none" w:sz="0" w:space="0" w:color="auto"/>
              </w:divBdr>
            </w:div>
          </w:divsChild>
        </w:div>
        <w:div w:id="501550796">
          <w:marLeft w:val="0"/>
          <w:marRight w:val="0"/>
          <w:marTop w:val="0"/>
          <w:marBottom w:val="0"/>
          <w:divBdr>
            <w:top w:val="none" w:sz="0" w:space="0" w:color="auto"/>
            <w:left w:val="none" w:sz="0" w:space="0" w:color="auto"/>
            <w:bottom w:val="none" w:sz="0" w:space="0" w:color="auto"/>
            <w:right w:val="none" w:sz="0" w:space="0" w:color="auto"/>
          </w:divBdr>
          <w:divsChild>
            <w:div w:id="1613172661">
              <w:marLeft w:val="0"/>
              <w:marRight w:val="0"/>
              <w:marTop w:val="0"/>
              <w:marBottom w:val="0"/>
              <w:divBdr>
                <w:top w:val="none" w:sz="0" w:space="0" w:color="auto"/>
                <w:left w:val="none" w:sz="0" w:space="0" w:color="auto"/>
                <w:bottom w:val="none" w:sz="0" w:space="0" w:color="auto"/>
                <w:right w:val="none" w:sz="0" w:space="0" w:color="auto"/>
              </w:divBdr>
            </w:div>
          </w:divsChild>
        </w:div>
        <w:div w:id="502159574">
          <w:marLeft w:val="0"/>
          <w:marRight w:val="0"/>
          <w:marTop w:val="0"/>
          <w:marBottom w:val="0"/>
          <w:divBdr>
            <w:top w:val="none" w:sz="0" w:space="0" w:color="auto"/>
            <w:left w:val="none" w:sz="0" w:space="0" w:color="auto"/>
            <w:bottom w:val="none" w:sz="0" w:space="0" w:color="auto"/>
            <w:right w:val="none" w:sz="0" w:space="0" w:color="auto"/>
          </w:divBdr>
          <w:divsChild>
            <w:div w:id="1996491541">
              <w:marLeft w:val="0"/>
              <w:marRight w:val="0"/>
              <w:marTop w:val="0"/>
              <w:marBottom w:val="0"/>
              <w:divBdr>
                <w:top w:val="none" w:sz="0" w:space="0" w:color="auto"/>
                <w:left w:val="none" w:sz="0" w:space="0" w:color="auto"/>
                <w:bottom w:val="none" w:sz="0" w:space="0" w:color="auto"/>
                <w:right w:val="none" w:sz="0" w:space="0" w:color="auto"/>
              </w:divBdr>
            </w:div>
          </w:divsChild>
        </w:div>
        <w:div w:id="508450018">
          <w:marLeft w:val="0"/>
          <w:marRight w:val="0"/>
          <w:marTop w:val="0"/>
          <w:marBottom w:val="0"/>
          <w:divBdr>
            <w:top w:val="none" w:sz="0" w:space="0" w:color="auto"/>
            <w:left w:val="none" w:sz="0" w:space="0" w:color="auto"/>
            <w:bottom w:val="none" w:sz="0" w:space="0" w:color="auto"/>
            <w:right w:val="none" w:sz="0" w:space="0" w:color="auto"/>
          </w:divBdr>
          <w:divsChild>
            <w:div w:id="635647531">
              <w:marLeft w:val="0"/>
              <w:marRight w:val="0"/>
              <w:marTop w:val="0"/>
              <w:marBottom w:val="0"/>
              <w:divBdr>
                <w:top w:val="none" w:sz="0" w:space="0" w:color="auto"/>
                <w:left w:val="none" w:sz="0" w:space="0" w:color="auto"/>
                <w:bottom w:val="none" w:sz="0" w:space="0" w:color="auto"/>
                <w:right w:val="none" w:sz="0" w:space="0" w:color="auto"/>
              </w:divBdr>
            </w:div>
          </w:divsChild>
        </w:div>
        <w:div w:id="508909629">
          <w:marLeft w:val="0"/>
          <w:marRight w:val="0"/>
          <w:marTop w:val="0"/>
          <w:marBottom w:val="0"/>
          <w:divBdr>
            <w:top w:val="none" w:sz="0" w:space="0" w:color="auto"/>
            <w:left w:val="none" w:sz="0" w:space="0" w:color="auto"/>
            <w:bottom w:val="none" w:sz="0" w:space="0" w:color="auto"/>
            <w:right w:val="none" w:sz="0" w:space="0" w:color="auto"/>
          </w:divBdr>
          <w:divsChild>
            <w:div w:id="1572109281">
              <w:marLeft w:val="0"/>
              <w:marRight w:val="0"/>
              <w:marTop w:val="0"/>
              <w:marBottom w:val="0"/>
              <w:divBdr>
                <w:top w:val="none" w:sz="0" w:space="0" w:color="auto"/>
                <w:left w:val="none" w:sz="0" w:space="0" w:color="auto"/>
                <w:bottom w:val="none" w:sz="0" w:space="0" w:color="auto"/>
                <w:right w:val="none" w:sz="0" w:space="0" w:color="auto"/>
              </w:divBdr>
            </w:div>
          </w:divsChild>
        </w:div>
        <w:div w:id="521017086">
          <w:marLeft w:val="0"/>
          <w:marRight w:val="0"/>
          <w:marTop w:val="0"/>
          <w:marBottom w:val="0"/>
          <w:divBdr>
            <w:top w:val="none" w:sz="0" w:space="0" w:color="auto"/>
            <w:left w:val="none" w:sz="0" w:space="0" w:color="auto"/>
            <w:bottom w:val="none" w:sz="0" w:space="0" w:color="auto"/>
            <w:right w:val="none" w:sz="0" w:space="0" w:color="auto"/>
          </w:divBdr>
          <w:divsChild>
            <w:div w:id="359018347">
              <w:marLeft w:val="0"/>
              <w:marRight w:val="0"/>
              <w:marTop w:val="0"/>
              <w:marBottom w:val="0"/>
              <w:divBdr>
                <w:top w:val="none" w:sz="0" w:space="0" w:color="auto"/>
                <w:left w:val="none" w:sz="0" w:space="0" w:color="auto"/>
                <w:bottom w:val="none" w:sz="0" w:space="0" w:color="auto"/>
                <w:right w:val="none" w:sz="0" w:space="0" w:color="auto"/>
              </w:divBdr>
            </w:div>
          </w:divsChild>
        </w:div>
        <w:div w:id="521750203">
          <w:marLeft w:val="0"/>
          <w:marRight w:val="0"/>
          <w:marTop w:val="0"/>
          <w:marBottom w:val="0"/>
          <w:divBdr>
            <w:top w:val="none" w:sz="0" w:space="0" w:color="auto"/>
            <w:left w:val="none" w:sz="0" w:space="0" w:color="auto"/>
            <w:bottom w:val="none" w:sz="0" w:space="0" w:color="auto"/>
            <w:right w:val="none" w:sz="0" w:space="0" w:color="auto"/>
          </w:divBdr>
          <w:divsChild>
            <w:div w:id="1255898138">
              <w:marLeft w:val="0"/>
              <w:marRight w:val="0"/>
              <w:marTop w:val="0"/>
              <w:marBottom w:val="0"/>
              <w:divBdr>
                <w:top w:val="none" w:sz="0" w:space="0" w:color="auto"/>
                <w:left w:val="none" w:sz="0" w:space="0" w:color="auto"/>
                <w:bottom w:val="none" w:sz="0" w:space="0" w:color="auto"/>
                <w:right w:val="none" w:sz="0" w:space="0" w:color="auto"/>
              </w:divBdr>
            </w:div>
          </w:divsChild>
        </w:div>
        <w:div w:id="530264693">
          <w:marLeft w:val="0"/>
          <w:marRight w:val="0"/>
          <w:marTop w:val="0"/>
          <w:marBottom w:val="0"/>
          <w:divBdr>
            <w:top w:val="none" w:sz="0" w:space="0" w:color="auto"/>
            <w:left w:val="none" w:sz="0" w:space="0" w:color="auto"/>
            <w:bottom w:val="none" w:sz="0" w:space="0" w:color="auto"/>
            <w:right w:val="none" w:sz="0" w:space="0" w:color="auto"/>
          </w:divBdr>
          <w:divsChild>
            <w:div w:id="265433095">
              <w:marLeft w:val="0"/>
              <w:marRight w:val="0"/>
              <w:marTop w:val="0"/>
              <w:marBottom w:val="0"/>
              <w:divBdr>
                <w:top w:val="none" w:sz="0" w:space="0" w:color="auto"/>
                <w:left w:val="none" w:sz="0" w:space="0" w:color="auto"/>
                <w:bottom w:val="none" w:sz="0" w:space="0" w:color="auto"/>
                <w:right w:val="none" w:sz="0" w:space="0" w:color="auto"/>
              </w:divBdr>
            </w:div>
          </w:divsChild>
        </w:div>
        <w:div w:id="533076455">
          <w:marLeft w:val="0"/>
          <w:marRight w:val="0"/>
          <w:marTop w:val="0"/>
          <w:marBottom w:val="0"/>
          <w:divBdr>
            <w:top w:val="none" w:sz="0" w:space="0" w:color="auto"/>
            <w:left w:val="none" w:sz="0" w:space="0" w:color="auto"/>
            <w:bottom w:val="none" w:sz="0" w:space="0" w:color="auto"/>
            <w:right w:val="none" w:sz="0" w:space="0" w:color="auto"/>
          </w:divBdr>
          <w:divsChild>
            <w:div w:id="272179109">
              <w:marLeft w:val="0"/>
              <w:marRight w:val="0"/>
              <w:marTop w:val="0"/>
              <w:marBottom w:val="0"/>
              <w:divBdr>
                <w:top w:val="none" w:sz="0" w:space="0" w:color="auto"/>
                <w:left w:val="none" w:sz="0" w:space="0" w:color="auto"/>
                <w:bottom w:val="none" w:sz="0" w:space="0" w:color="auto"/>
                <w:right w:val="none" w:sz="0" w:space="0" w:color="auto"/>
              </w:divBdr>
            </w:div>
          </w:divsChild>
        </w:div>
        <w:div w:id="543829758">
          <w:marLeft w:val="0"/>
          <w:marRight w:val="0"/>
          <w:marTop w:val="0"/>
          <w:marBottom w:val="0"/>
          <w:divBdr>
            <w:top w:val="none" w:sz="0" w:space="0" w:color="auto"/>
            <w:left w:val="none" w:sz="0" w:space="0" w:color="auto"/>
            <w:bottom w:val="none" w:sz="0" w:space="0" w:color="auto"/>
            <w:right w:val="none" w:sz="0" w:space="0" w:color="auto"/>
          </w:divBdr>
          <w:divsChild>
            <w:div w:id="176311532">
              <w:marLeft w:val="0"/>
              <w:marRight w:val="0"/>
              <w:marTop w:val="0"/>
              <w:marBottom w:val="0"/>
              <w:divBdr>
                <w:top w:val="none" w:sz="0" w:space="0" w:color="auto"/>
                <w:left w:val="none" w:sz="0" w:space="0" w:color="auto"/>
                <w:bottom w:val="none" w:sz="0" w:space="0" w:color="auto"/>
                <w:right w:val="none" w:sz="0" w:space="0" w:color="auto"/>
              </w:divBdr>
            </w:div>
          </w:divsChild>
        </w:div>
        <w:div w:id="549659180">
          <w:marLeft w:val="0"/>
          <w:marRight w:val="0"/>
          <w:marTop w:val="0"/>
          <w:marBottom w:val="0"/>
          <w:divBdr>
            <w:top w:val="none" w:sz="0" w:space="0" w:color="auto"/>
            <w:left w:val="none" w:sz="0" w:space="0" w:color="auto"/>
            <w:bottom w:val="none" w:sz="0" w:space="0" w:color="auto"/>
            <w:right w:val="none" w:sz="0" w:space="0" w:color="auto"/>
          </w:divBdr>
          <w:divsChild>
            <w:div w:id="1919753065">
              <w:marLeft w:val="0"/>
              <w:marRight w:val="0"/>
              <w:marTop w:val="0"/>
              <w:marBottom w:val="0"/>
              <w:divBdr>
                <w:top w:val="none" w:sz="0" w:space="0" w:color="auto"/>
                <w:left w:val="none" w:sz="0" w:space="0" w:color="auto"/>
                <w:bottom w:val="none" w:sz="0" w:space="0" w:color="auto"/>
                <w:right w:val="none" w:sz="0" w:space="0" w:color="auto"/>
              </w:divBdr>
            </w:div>
          </w:divsChild>
        </w:div>
        <w:div w:id="554894969">
          <w:marLeft w:val="0"/>
          <w:marRight w:val="0"/>
          <w:marTop w:val="0"/>
          <w:marBottom w:val="0"/>
          <w:divBdr>
            <w:top w:val="none" w:sz="0" w:space="0" w:color="auto"/>
            <w:left w:val="none" w:sz="0" w:space="0" w:color="auto"/>
            <w:bottom w:val="none" w:sz="0" w:space="0" w:color="auto"/>
            <w:right w:val="none" w:sz="0" w:space="0" w:color="auto"/>
          </w:divBdr>
          <w:divsChild>
            <w:div w:id="316347514">
              <w:marLeft w:val="0"/>
              <w:marRight w:val="0"/>
              <w:marTop w:val="0"/>
              <w:marBottom w:val="0"/>
              <w:divBdr>
                <w:top w:val="none" w:sz="0" w:space="0" w:color="auto"/>
                <w:left w:val="none" w:sz="0" w:space="0" w:color="auto"/>
                <w:bottom w:val="none" w:sz="0" w:space="0" w:color="auto"/>
                <w:right w:val="none" w:sz="0" w:space="0" w:color="auto"/>
              </w:divBdr>
            </w:div>
          </w:divsChild>
        </w:div>
        <w:div w:id="556625942">
          <w:marLeft w:val="0"/>
          <w:marRight w:val="0"/>
          <w:marTop w:val="0"/>
          <w:marBottom w:val="0"/>
          <w:divBdr>
            <w:top w:val="none" w:sz="0" w:space="0" w:color="auto"/>
            <w:left w:val="none" w:sz="0" w:space="0" w:color="auto"/>
            <w:bottom w:val="none" w:sz="0" w:space="0" w:color="auto"/>
            <w:right w:val="none" w:sz="0" w:space="0" w:color="auto"/>
          </w:divBdr>
          <w:divsChild>
            <w:div w:id="1221862060">
              <w:marLeft w:val="0"/>
              <w:marRight w:val="0"/>
              <w:marTop w:val="0"/>
              <w:marBottom w:val="0"/>
              <w:divBdr>
                <w:top w:val="none" w:sz="0" w:space="0" w:color="auto"/>
                <w:left w:val="none" w:sz="0" w:space="0" w:color="auto"/>
                <w:bottom w:val="none" w:sz="0" w:space="0" w:color="auto"/>
                <w:right w:val="none" w:sz="0" w:space="0" w:color="auto"/>
              </w:divBdr>
            </w:div>
          </w:divsChild>
        </w:div>
        <w:div w:id="559286450">
          <w:marLeft w:val="0"/>
          <w:marRight w:val="0"/>
          <w:marTop w:val="0"/>
          <w:marBottom w:val="0"/>
          <w:divBdr>
            <w:top w:val="none" w:sz="0" w:space="0" w:color="auto"/>
            <w:left w:val="none" w:sz="0" w:space="0" w:color="auto"/>
            <w:bottom w:val="none" w:sz="0" w:space="0" w:color="auto"/>
            <w:right w:val="none" w:sz="0" w:space="0" w:color="auto"/>
          </w:divBdr>
          <w:divsChild>
            <w:div w:id="1782068916">
              <w:marLeft w:val="0"/>
              <w:marRight w:val="0"/>
              <w:marTop w:val="0"/>
              <w:marBottom w:val="0"/>
              <w:divBdr>
                <w:top w:val="none" w:sz="0" w:space="0" w:color="auto"/>
                <w:left w:val="none" w:sz="0" w:space="0" w:color="auto"/>
                <w:bottom w:val="none" w:sz="0" w:space="0" w:color="auto"/>
                <w:right w:val="none" w:sz="0" w:space="0" w:color="auto"/>
              </w:divBdr>
            </w:div>
          </w:divsChild>
        </w:div>
        <w:div w:id="568075247">
          <w:marLeft w:val="0"/>
          <w:marRight w:val="0"/>
          <w:marTop w:val="0"/>
          <w:marBottom w:val="0"/>
          <w:divBdr>
            <w:top w:val="none" w:sz="0" w:space="0" w:color="auto"/>
            <w:left w:val="none" w:sz="0" w:space="0" w:color="auto"/>
            <w:bottom w:val="none" w:sz="0" w:space="0" w:color="auto"/>
            <w:right w:val="none" w:sz="0" w:space="0" w:color="auto"/>
          </w:divBdr>
          <w:divsChild>
            <w:div w:id="1671250883">
              <w:marLeft w:val="0"/>
              <w:marRight w:val="0"/>
              <w:marTop w:val="0"/>
              <w:marBottom w:val="0"/>
              <w:divBdr>
                <w:top w:val="none" w:sz="0" w:space="0" w:color="auto"/>
                <w:left w:val="none" w:sz="0" w:space="0" w:color="auto"/>
                <w:bottom w:val="none" w:sz="0" w:space="0" w:color="auto"/>
                <w:right w:val="none" w:sz="0" w:space="0" w:color="auto"/>
              </w:divBdr>
            </w:div>
          </w:divsChild>
        </w:div>
        <w:div w:id="568808883">
          <w:marLeft w:val="0"/>
          <w:marRight w:val="0"/>
          <w:marTop w:val="0"/>
          <w:marBottom w:val="0"/>
          <w:divBdr>
            <w:top w:val="none" w:sz="0" w:space="0" w:color="auto"/>
            <w:left w:val="none" w:sz="0" w:space="0" w:color="auto"/>
            <w:bottom w:val="none" w:sz="0" w:space="0" w:color="auto"/>
            <w:right w:val="none" w:sz="0" w:space="0" w:color="auto"/>
          </w:divBdr>
          <w:divsChild>
            <w:div w:id="2036924777">
              <w:marLeft w:val="0"/>
              <w:marRight w:val="0"/>
              <w:marTop w:val="0"/>
              <w:marBottom w:val="0"/>
              <w:divBdr>
                <w:top w:val="none" w:sz="0" w:space="0" w:color="auto"/>
                <w:left w:val="none" w:sz="0" w:space="0" w:color="auto"/>
                <w:bottom w:val="none" w:sz="0" w:space="0" w:color="auto"/>
                <w:right w:val="none" w:sz="0" w:space="0" w:color="auto"/>
              </w:divBdr>
            </w:div>
          </w:divsChild>
        </w:div>
        <w:div w:id="577061862">
          <w:marLeft w:val="0"/>
          <w:marRight w:val="0"/>
          <w:marTop w:val="0"/>
          <w:marBottom w:val="0"/>
          <w:divBdr>
            <w:top w:val="none" w:sz="0" w:space="0" w:color="auto"/>
            <w:left w:val="none" w:sz="0" w:space="0" w:color="auto"/>
            <w:bottom w:val="none" w:sz="0" w:space="0" w:color="auto"/>
            <w:right w:val="none" w:sz="0" w:space="0" w:color="auto"/>
          </w:divBdr>
          <w:divsChild>
            <w:div w:id="1468671003">
              <w:marLeft w:val="0"/>
              <w:marRight w:val="0"/>
              <w:marTop w:val="0"/>
              <w:marBottom w:val="0"/>
              <w:divBdr>
                <w:top w:val="none" w:sz="0" w:space="0" w:color="auto"/>
                <w:left w:val="none" w:sz="0" w:space="0" w:color="auto"/>
                <w:bottom w:val="none" w:sz="0" w:space="0" w:color="auto"/>
                <w:right w:val="none" w:sz="0" w:space="0" w:color="auto"/>
              </w:divBdr>
            </w:div>
          </w:divsChild>
        </w:div>
        <w:div w:id="583606171">
          <w:marLeft w:val="0"/>
          <w:marRight w:val="0"/>
          <w:marTop w:val="0"/>
          <w:marBottom w:val="0"/>
          <w:divBdr>
            <w:top w:val="none" w:sz="0" w:space="0" w:color="auto"/>
            <w:left w:val="none" w:sz="0" w:space="0" w:color="auto"/>
            <w:bottom w:val="none" w:sz="0" w:space="0" w:color="auto"/>
            <w:right w:val="none" w:sz="0" w:space="0" w:color="auto"/>
          </w:divBdr>
          <w:divsChild>
            <w:div w:id="310132778">
              <w:marLeft w:val="0"/>
              <w:marRight w:val="0"/>
              <w:marTop w:val="0"/>
              <w:marBottom w:val="0"/>
              <w:divBdr>
                <w:top w:val="none" w:sz="0" w:space="0" w:color="auto"/>
                <w:left w:val="none" w:sz="0" w:space="0" w:color="auto"/>
                <w:bottom w:val="none" w:sz="0" w:space="0" w:color="auto"/>
                <w:right w:val="none" w:sz="0" w:space="0" w:color="auto"/>
              </w:divBdr>
            </w:div>
          </w:divsChild>
        </w:div>
        <w:div w:id="598294232">
          <w:marLeft w:val="0"/>
          <w:marRight w:val="0"/>
          <w:marTop w:val="0"/>
          <w:marBottom w:val="0"/>
          <w:divBdr>
            <w:top w:val="none" w:sz="0" w:space="0" w:color="auto"/>
            <w:left w:val="none" w:sz="0" w:space="0" w:color="auto"/>
            <w:bottom w:val="none" w:sz="0" w:space="0" w:color="auto"/>
            <w:right w:val="none" w:sz="0" w:space="0" w:color="auto"/>
          </w:divBdr>
          <w:divsChild>
            <w:div w:id="1529445975">
              <w:marLeft w:val="0"/>
              <w:marRight w:val="0"/>
              <w:marTop w:val="0"/>
              <w:marBottom w:val="0"/>
              <w:divBdr>
                <w:top w:val="none" w:sz="0" w:space="0" w:color="auto"/>
                <w:left w:val="none" w:sz="0" w:space="0" w:color="auto"/>
                <w:bottom w:val="none" w:sz="0" w:space="0" w:color="auto"/>
                <w:right w:val="none" w:sz="0" w:space="0" w:color="auto"/>
              </w:divBdr>
            </w:div>
            <w:div w:id="1972393617">
              <w:marLeft w:val="0"/>
              <w:marRight w:val="0"/>
              <w:marTop w:val="0"/>
              <w:marBottom w:val="0"/>
              <w:divBdr>
                <w:top w:val="none" w:sz="0" w:space="0" w:color="auto"/>
                <w:left w:val="none" w:sz="0" w:space="0" w:color="auto"/>
                <w:bottom w:val="none" w:sz="0" w:space="0" w:color="auto"/>
                <w:right w:val="none" w:sz="0" w:space="0" w:color="auto"/>
              </w:divBdr>
            </w:div>
          </w:divsChild>
        </w:div>
        <w:div w:id="602884391">
          <w:marLeft w:val="0"/>
          <w:marRight w:val="0"/>
          <w:marTop w:val="0"/>
          <w:marBottom w:val="0"/>
          <w:divBdr>
            <w:top w:val="none" w:sz="0" w:space="0" w:color="auto"/>
            <w:left w:val="none" w:sz="0" w:space="0" w:color="auto"/>
            <w:bottom w:val="none" w:sz="0" w:space="0" w:color="auto"/>
            <w:right w:val="none" w:sz="0" w:space="0" w:color="auto"/>
          </w:divBdr>
          <w:divsChild>
            <w:div w:id="594242365">
              <w:marLeft w:val="0"/>
              <w:marRight w:val="0"/>
              <w:marTop w:val="0"/>
              <w:marBottom w:val="0"/>
              <w:divBdr>
                <w:top w:val="none" w:sz="0" w:space="0" w:color="auto"/>
                <w:left w:val="none" w:sz="0" w:space="0" w:color="auto"/>
                <w:bottom w:val="none" w:sz="0" w:space="0" w:color="auto"/>
                <w:right w:val="none" w:sz="0" w:space="0" w:color="auto"/>
              </w:divBdr>
            </w:div>
          </w:divsChild>
        </w:div>
        <w:div w:id="611742287">
          <w:marLeft w:val="0"/>
          <w:marRight w:val="0"/>
          <w:marTop w:val="0"/>
          <w:marBottom w:val="0"/>
          <w:divBdr>
            <w:top w:val="none" w:sz="0" w:space="0" w:color="auto"/>
            <w:left w:val="none" w:sz="0" w:space="0" w:color="auto"/>
            <w:bottom w:val="none" w:sz="0" w:space="0" w:color="auto"/>
            <w:right w:val="none" w:sz="0" w:space="0" w:color="auto"/>
          </w:divBdr>
          <w:divsChild>
            <w:div w:id="1714114263">
              <w:marLeft w:val="0"/>
              <w:marRight w:val="0"/>
              <w:marTop w:val="0"/>
              <w:marBottom w:val="0"/>
              <w:divBdr>
                <w:top w:val="none" w:sz="0" w:space="0" w:color="auto"/>
                <w:left w:val="none" w:sz="0" w:space="0" w:color="auto"/>
                <w:bottom w:val="none" w:sz="0" w:space="0" w:color="auto"/>
                <w:right w:val="none" w:sz="0" w:space="0" w:color="auto"/>
              </w:divBdr>
            </w:div>
          </w:divsChild>
        </w:div>
        <w:div w:id="618537131">
          <w:marLeft w:val="0"/>
          <w:marRight w:val="0"/>
          <w:marTop w:val="0"/>
          <w:marBottom w:val="0"/>
          <w:divBdr>
            <w:top w:val="none" w:sz="0" w:space="0" w:color="auto"/>
            <w:left w:val="none" w:sz="0" w:space="0" w:color="auto"/>
            <w:bottom w:val="none" w:sz="0" w:space="0" w:color="auto"/>
            <w:right w:val="none" w:sz="0" w:space="0" w:color="auto"/>
          </w:divBdr>
          <w:divsChild>
            <w:div w:id="2006664117">
              <w:marLeft w:val="0"/>
              <w:marRight w:val="0"/>
              <w:marTop w:val="0"/>
              <w:marBottom w:val="0"/>
              <w:divBdr>
                <w:top w:val="none" w:sz="0" w:space="0" w:color="auto"/>
                <w:left w:val="none" w:sz="0" w:space="0" w:color="auto"/>
                <w:bottom w:val="none" w:sz="0" w:space="0" w:color="auto"/>
                <w:right w:val="none" w:sz="0" w:space="0" w:color="auto"/>
              </w:divBdr>
            </w:div>
          </w:divsChild>
        </w:div>
        <w:div w:id="623389758">
          <w:marLeft w:val="0"/>
          <w:marRight w:val="0"/>
          <w:marTop w:val="0"/>
          <w:marBottom w:val="0"/>
          <w:divBdr>
            <w:top w:val="none" w:sz="0" w:space="0" w:color="auto"/>
            <w:left w:val="none" w:sz="0" w:space="0" w:color="auto"/>
            <w:bottom w:val="none" w:sz="0" w:space="0" w:color="auto"/>
            <w:right w:val="none" w:sz="0" w:space="0" w:color="auto"/>
          </w:divBdr>
          <w:divsChild>
            <w:div w:id="1032026558">
              <w:marLeft w:val="0"/>
              <w:marRight w:val="0"/>
              <w:marTop w:val="0"/>
              <w:marBottom w:val="0"/>
              <w:divBdr>
                <w:top w:val="none" w:sz="0" w:space="0" w:color="auto"/>
                <w:left w:val="none" w:sz="0" w:space="0" w:color="auto"/>
                <w:bottom w:val="none" w:sz="0" w:space="0" w:color="auto"/>
                <w:right w:val="none" w:sz="0" w:space="0" w:color="auto"/>
              </w:divBdr>
            </w:div>
          </w:divsChild>
        </w:div>
        <w:div w:id="625046908">
          <w:marLeft w:val="0"/>
          <w:marRight w:val="0"/>
          <w:marTop w:val="0"/>
          <w:marBottom w:val="0"/>
          <w:divBdr>
            <w:top w:val="none" w:sz="0" w:space="0" w:color="auto"/>
            <w:left w:val="none" w:sz="0" w:space="0" w:color="auto"/>
            <w:bottom w:val="none" w:sz="0" w:space="0" w:color="auto"/>
            <w:right w:val="none" w:sz="0" w:space="0" w:color="auto"/>
          </w:divBdr>
          <w:divsChild>
            <w:div w:id="220486099">
              <w:marLeft w:val="0"/>
              <w:marRight w:val="0"/>
              <w:marTop w:val="0"/>
              <w:marBottom w:val="0"/>
              <w:divBdr>
                <w:top w:val="none" w:sz="0" w:space="0" w:color="auto"/>
                <w:left w:val="none" w:sz="0" w:space="0" w:color="auto"/>
                <w:bottom w:val="none" w:sz="0" w:space="0" w:color="auto"/>
                <w:right w:val="none" w:sz="0" w:space="0" w:color="auto"/>
              </w:divBdr>
            </w:div>
          </w:divsChild>
        </w:div>
        <w:div w:id="626811900">
          <w:marLeft w:val="0"/>
          <w:marRight w:val="0"/>
          <w:marTop w:val="0"/>
          <w:marBottom w:val="0"/>
          <w:divBdr>
            <w:top w:val="none" w:sz="0" w:space="0" w:color="auto"/>
            <w:left w:val="none" w:sz="0" w:space="0" w:color="auto"/>
            <w:bottom w:val="none" w:sz="0" w:space="0" w:color="auto"/>
            <w:right w:val="none" w:sz="0" w:space="0" w:color="auto"/>
          </w:divBdr>
          <w:divsChild>
            <w:div w:id="578095785">
              <w:marLeft w:val="0"/>
              <w:marRight w:val="0"/>
              <w:marTop w:val="0"/>
              <w:marBottom w:val="0"/>
              <w:divBdr>
                <w:top w:val="none" w:sz="0" w:space="0" w:color="auto"/>
                <w:left w:val="none" w:sz="0" w:space="0" w:color="auto"/>
                <w:bottom w:val="none" w:sz="0" w:space="0" w:color="auto"/>
                <w:right w:val="none" w:sz="0" w:space="0" w:color="auto"/>
              </w:divBdr>
              <w:divsChild>
                <w:div w:id="983699815">
                  <w:marLeft w:val="0"/>
                  <w:marRight w:val="0"/>
                  <w:marTop w:val="0"/>
                  <w:marBottom w:val="0"/>
                  <w:divBdr>
                    <w:top w:val="none" w:sz="0" w:space="0" w:color="auto"/>
                    <w:left w:val="none" w:sz="0" w:space="0" w:color="auto"/>
                    <w:bottom w:val="none" w:sz="0" w:space="0" w:color="auto"/>
                    <w:right w:val="none" w:sz="0" w:space="0" w:color="auto"/>
                  </w:divBdr>
                  <w:divsChild>
                    <w:div w:id="1386443812">
                      <w:marLeft w:val="0"/>
                      <w:marRight w:val="0"/>
                      <w:marTop w:val="0"/>
                      <w:marBottom w:val="0"/>
                      <w:divBdr>
                        <w:top w:val="none" w:sz="0" w:space="0" w:color="auto"/>
                        <w:left w:val="none" w:sz="0" w:space="0" w:color="auto"/>
                        <w:bottom w:val="none" w:sz="0" w:space="0" w:color="auto"/>
                        <w:right w:val="none" w:sz="0" w:space="0" w:color="auto"/>
                      </w:divBdr>
                      <w:divsChild>
                        <w:div w:id="1440956409">
                          <w:marLeft w:val="0"/>
                          <w:marRight w:val="0"/>
                          <w:marTop w:val="0"/>
                          <w:marBottom w:val="0"/>
                          <w:divBdr>
                            <w:top w:val="none" w:sz="0" w:space="0" w:color="auto"/>
                            <w:left w:val="none" w:sz="0" w:space="0" w:color="auto"/>
                            <w:bottom w:val="none" w:sz="0" w:space="0" w:color="auto"/>
                            <w:right w:val="none" w:sz="0" w:space="0" w:color="auto"/>
                          </w:divBdr>
                          <w:divsChild>
                            <w:div w:id="11477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9643">
              <w:marLeft w:val="0"/>
              <w:marRight w:val="0"/>
              <w:marTop w:val="0"/>
              <w:marBottom w:val="0"/>
              <w:divBdr>
                <w:top w:val="none" w:sz="0" w:space="0" w:color="auto"/>
                <w:left w:val="none" w:sz="0" w:space="0" w:color="auto"/>
                <w:bottom w:val="none" w:sz="0" w:space="0" w:color="auto"/>
                <w:right w:val="none" w:sz="0" w:space="0" w:color="auto"/>
              </w:divBdr>
            </w:div>
          </w:divsChild>
        </w:div>
        <w:div w:id="628048950">
          <w:marLeft w:val="0"/>
          <w:marRight w:val="0"/>
          <w:marTop w:val="0"/>
          <w:marBottom w:val="0"/>
          <w:divBdr>
            <w:top w:val="none" w:sz="0" w:space="0" w:color="auto"/>
            <w:left w:val="none" w:sz="0" w:space="0" w:color="auto"/>
            <w:bottom w:val="none" w:sz="0" w:space="0" w:color="auto"/>
            <w:right w:val="none" w:sz="0" w:space="0" w:color="auto"/>
          </w:divBdr>
          <w:divsChild>
            <w:div w:id="1464074543">
              <w:marLeft w:val="0"/>
              <w:marRight w:val="0"/>
              <w:marTop w:val="0"/>
              <w:marBottom w:val="0"/>
              <w:divBdr>
                <w:top w:val="none" w:sz="0" w:space="0" w:color="auto"/>
                <w:left w:val="none" w:sz="0" w:space="0" w:color="auto"/>
                <w:bottom w:val="none" w:sz="0" w:space="0" w:color="auto"/>
                <w:right w:val="none" w:sz="0" w:space="0" w:color="auto"/>
              </w:divBdr>
              <w:divsChild>
                <w:div w:id="588849774">
                  <w:marLeft w:val="0"/>
                  <w:marRight w:val="0"/>
                  <w:marTop w:val="0"/>
                  <w:marBottom w:val="0"/>
                  <w:divBdr>
                    <w:top w:val="none" w:sz="0" w:space="0" w:color="auto"/>
                    <w:left w:val="none" w:sz="0" w:space="0" w:color="auto"/>
                    <w:bottom w:val="none" w:sz="0" w:space="0" w:color="auto"/>
                    <w:right w:val="none" w:sz="0" w:space="0" w:color="auto"/>
                  </w:divBdr>
                  <w:divsChild>
                    <w:div w:id="1855802020">
                      <w:marLeft w:val="0"/>
                      <w:marRight w:val="0"/>
                      <w:marTop w:val="0"/>
                      <w:marBottom w:val="0"/>
                      <w:divBdr>
                        <w:top w:val="none" w:sz="0" w:space="0" w:color="auto"/>
                        <w:left w:val="none" w:sz="0" w:space="0" w:color="auto"/>
                        <w:bottom w:val="none" w:sz="0" w:space="0" w:color="auto"/>
                        <w:right w:val="none" w:sz="0" w:space="0" w:color="auto"/>
                      </w:divBdr>
                      <w:divsChild>
                        <w:div w:id="1622104090">
                          <w:marLeft w:val="0"/>
                          <w:marRight w:val="0"/>
                          <w:marTop w:val="0"/>
                          <w:marBottom w:val="0"/>
                          <w:divBdr>
                            <w:top w:val="none" w:sz="0" w:space="0" w:color="auto"/>
                            <w:left w:val="none" w:sz="0" w:space="0" w:color="auto"/>
                            <w:bottom w:val="none" w:sz="0" w:space="0" w:color="auto"/>
                            <w:right w:val="none" w:sz="0" w:space="0" w:color="auto"/>
                          </w:divBdr>
                          <w:divsChild>
                            <w:div w:id="10347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92452">
              <w:marLeft w:val="0"/>
              <w:marRight w:val="0"/>
              <w:marTop w:val="0"/>
              <w:marBottom w:val="0"/>
              <w:divBdr>
                <w:top w:val="none" w:sz="0" w:space="0" w:color="auto"/>
                <w:left w:val="none" w:sz="0" w:space="0" w:color="auto"/>
                <w:bottom w:val="none" w:sz="0" w:space="0" w:color="auto"/>
                <w:right w:val="none" w:sz="0" w:space="0" w:color="auto"/>
              </w:divBdr>
            </w:div>
          </w:divsChild>
        </w:div>
        <w:div w:id="634141316">
          <w:marLeft w:val="0"/>
          <w:marRight w:val="0"/>
          <w:marTop w:val="0"/>
          <w:marBottom w:val="0"/>
          <w:divBdr>
            <w:top w:val="none" w:sz="0" w:space="0" w:color="auto"/>
            <w:left w:val="none" w:sz="0" w:space="0" w:color="auto"/>
            <w:bottom w:val="none" w:sz="0" w:space="0" w:color="auto"/>
            <w:right w:val="none" w:sz="0" w:space="0" w:color="auto"/>
          </w:divBdr>
          <w:divsChild>
            <w:div w:id="189874752">
              <w:marLeft w:val="0"/>
              <w:marRight w:val="0"/>
              <w:marTop w:val="0"/>
              <w:marBottom w:val="0"/>
              <w:divBdr>
                <w:top w:val="none" w:sz="0" w:space="0" w:color="auto"/>
                <w:left w:val="none" w:sz="0" w:space="0" w:color="auto"/>
                <w:bottom w:val="none" w:sz="0" w:space="0" w:color="auto"/>
                <w:right w:val="none" w:sz="0" w:space="0" w:color="auto"/>
              </w:divBdr>
            </w:div>
            <w:div w:id="677343180">
              <w:marLeft w:val="0"/>
              <w:marRight w:val="0"/>
              <w:marTop w:val="0"/>
              <w:marBottom w:val="0"/>
              <w:divBdr>
                <w:top w:val="none" w:sz="0" w:space="0" w:color="auto"/>
                <w:left w:val="none" w:sz="0" w:space="0" w:color="auto"/>
                <w:bottom w:val="none" w:sz="0" w:space="0" w:color="auto"/>
                <w:right w:val="none" w:sz="0" w:space="0" w:color="auto"/>
              </w:divBdr>
            </w:div>
            <w:div w:id="1091202988">
              <w:marLeft w:val="0"/>
              <w:marRight w:val="0"/>
              <w:marTop w:val="0"/>
              <w:marBottom w:val="0"/>
              <w:divBdr>
                <w:top w:val="none" w:sz="0" w:space="0" w:color="auto"/>
                <w:left w:val="none" w:sz="0" w:space="0" w:color="auto"/>
                <w:bottom w:val="none" w:sz="0" w:space="0" w:color="auto"/>
                <w:right w:val="none" w:sz="0" w:space="0" w:color="auto"/>
              </w:divBdr>
            </w:div>
            <w:div w:id="1375620091">
              <w:marLeft w:val="0"/>
              <w:marRight w:val="0"/>
              <w:marTop w:val="0"/>
              <w:marBottom w:val="0"/>
              <w:divBdr>
                <w:top w:val="none" w:sz="0" w:space="0" w:color="auto"/>
                <w:left w:val="none" w:sz="0" w:space="0" w:color="auto"/>
                <w:bottom w:val="none" w:sz="0" w:space="0" w:color="auto"/>
                <w:right w:val="none" w:sz="0" w:space="0" w:color="auto"/>
              </w:divBdr>
            </w:div>
            <w:div w:id="1957329082">
              <w:marLeft w:val="0"/>
              <w:marRight w:val="0"/>
              <w:marTop w:val="0"/>
              <w:marBottom w:val="0"/>
              <w:divBdr>
                <w:top w:val="none" w:sz="0" w:space="0" w:color="auto"/>
                <w:left w:val="none" w:sz="0" w:space="0" w:color="auto"/>
                <w:bottom w:val="none" w:sz="0" w:space="0" w:color="auto"/>
                <w:right w:val="none" w:sz="0" w:space="0" w:color="auto"/>
              </w:divBdr>
            </w:div>
          </w:divsChild>
        </w:div>
        <w:div w:id="644428424">
          <w:marLeft w:val="0"/>
          <w:marRight w:val="0"/>
          <w:marTop w:val="0"/>
          <w:marBottom w:val="0"/>
          <w:divBdr>
            <w:top w:val="none" w:sz="0" w:space="0" w:color="auto"/>
            <w:left w:val="none" w:sz="0" w:space="0" w:color="auto"/>
            <w:bottom w:val="none" w:sz="0" w:space="0" w:color="auto"/>
            <w:right w:val="none" w:sz="0" w:space="0" w:color="auto"/>
          </w:divBdr>
          <w:divsChild>
            <w:div w:id="1060059262">
              <w:marLeft w:val="0"/>
              <w:marRight w:val="0"/>
              <w:marTop w:val="0"/>
              <w:marBottom w:val="0"/>
              <w:divBdr>
                <w:top w:val="none" w:sz="0" w:space="0" w:color="auto"/>
                <w:left w:val="none" w:sz="0" w:space="0" w:color="auto"/>
                <w:bottom w:val="none" w:sz="0" w:space="0" w:color="auto"/>
                <w:right w:val="none" w:sz="0" w:space="0" w:color="auto"/>
              </w:divBdr>
              <w:divsChild>
                <w:div w:id="209147184">
                  <w:marLeft w:val="0"/>
                  <w:marRight w:val="0"/>
                  <w:marTop w:val="0"/>
                  <w:marBottom w:val="0"/>
                  <w:divBdr>
                    <w:top w:val="none" w:sz="0" w:space="0" w:color="auto"/>
                    <w:left w:val="none" w:sz="0" w:space="0" w:color="auto"/>
                    <w:bottom w:val="none" w:sz="0" w:space="0" w:color="auto"/>
                    <w:right w:val="none" w:sz="0" w:space="0" w:color="auto"/>
                  </w:divBdr>
                  <w:divsChild>
                    <w:div w:id="18288177">
                      <w:marLeft w:val="0"/>
                      <w:marRight w:val="0"/>
                      <w:marTop w:val="0"/>
                      <w:marBottom w:val="0"/>
                      <w:divBdr>
                        <w:top w:val="none" w:sz="0" w:space="0" w:color="auto"/>
                        <w:left w:val="none" w:sz="0" w:space="0" w:color="auto"/>
                        <w:bottom w:val="none" w:sz="0" w:space="0" w:color="auto"/>
                        <w:right w:val="none" w:sz="0" w:space="0" w:color="auto"/>
                      </w:divBdr>
                      <w:divsChild>
                        <w:div w:id="2036030550">
                          <w:marLeft w:val="0"/>
                          <w:marRight w:val="0"/>
                          <w:marTop w:val="0"/>
                          <w:marBottom w:val="0"/>
                          <w:divBdr>
                            <w:top w:val="none" w:sz="0" w:space="0" w:color="auto"/>
                            <w:left w:val="none" w:sz="0" w:space="0" w:color="auto"/>
                            <w:bottom w:val="none" w:sz="0" w:space="0" w:color="auto"/>
                            <w:right w:val="none" w:sz="0" w:space="0" w:color="auto"/>
                          </w:divBdr>
                          <w:divsChild>
                            <w:div w:id="10444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3741">
              <w:marLeft w:val="0"/>
              <w:marRight w:val="0"/>
              <w:marTop w:val="0"/>
              <w:marBottom w:val="0"/>
              <w:divBdr>
                <w:top w:val="none" w:sz="0" w:space="0" w:color="auto"/>
                <w:left w:val="none" w:sz="0" w:space="0" w:color="auto"/>
                <w:bottom w:val="none" w:sz="0" w:space="0" w:color="auto"/>
                <w:right w:val="none" w:sz="0" w:space="0" w:color="auto"/>
              </w:divBdr>
            </w:div>
          </w:divsChild>
        </w:div>
        <w:div w:id="658272798">
          <w:marLeft w:val="0"/>
          <w:marRight w:val="0"/>
          <w:marTop w:val="0"/>
          <w:marBottom w:val="0"/>
          <w:divBdr>
            <w:top w:val="none" w:sz="0" w:space="0" w:color="auto"/>
            <w:left w:val="none" w:sz="0" w:space="0" w:color="auto"/>
            <w:bottom w:val="none" w:sz="0" w:space="0" w:color="auto"/>
            <w:right w:val="none" w:sz="0" w:space="0" w:color="auto"/>
          </w:divBdr>
          <w:divsChild>
            <w:div w:id="848102588">
              <w:marLeft w:val="0"/>
              <w:marRight w:val="0"/>
              <w:marTop w:val="0"/>
              <w:marBottom w:val="0"/>
              <w:divBdr>
                <w:top w:val="none" w:sz="0" w:space="0" w:color="auto"/>
                <w:left w:val="none" w:sz="0" w:space="0" w:color="auto"/>
                <w:bottom w:val="none" w:sz="0" w:space="0" w:color="auto"/>
                <w:right w:val="none" w:sz="0" w:space="0" w:color="auto"/>
              </w:divBdr>
            </w:div>
          </w:divsChild>
        </w:div>
        <w:div w:id="662319332">
          <w:marLeft w:val="0"/>
          <w:marRight w:val="0"/>
          <w:marTop w:val="0"/>
          <w:marBottom w:val="0"/>
          <w:divBdr>
            <w:top w:val="none" w:sz="0" w:space="0" w:color="auto"/>
            <w:left w:val="none" w:sz="0" w:space="0" w:color="auto"/>
            <w:bottom w:val="none" w:sz="0" w:space="0" w:color="auto"/>
            <w:right w:val="none" w:sz="0" w:space="0" w:color="auto"/>
          </w:divBdr>
          <w:divsChild>
            <w:div w:id="731856638">
              <w:marLeft w:val="0"/>
              <w:marRight w:val="0"/>
              <w:marTop w:val="0"/>
              <w:marBottom w:val="0"/>
              <w:divBdr>
                <w:top w:val="none" w:sz="0" w:space="0" w:color="auto"/>
                <w:left w:val="none" w:sz="0" w:space="0" w:color="auto"/>
                <w:bottom w:val="none" w:sz="0" w:space="0" w:color="auto"/>
                <w:right w:val="none" w:sz="0" w:space="0" w:color="auto"/>
              </w:divBdr>
            </w:div>
          </w:divsChild>
        </w:div>
        <w:div w:id="665212266">
          <w:marLeft w:val="0"/>
          <w:marRight w:val="0"/>
          <w:marTop w:val="0"/>
          <w:marBottom w:val="0"/>
          <w:divBdr>
            <w:top w:val="none" w:sz="0" w:space="0" w:color="auto"/>
            <w:left w:val="none" w:sz="0" w:space="0" w:color="auto"/>
            <w:bottom w:val="none" w:sz="0" w:space="0" w:color="auto"/>
            <w:right w:val="none" w:sz="0" w:space="0" w:color="auto"/>
          </w:divBdr>
          <w:divsChild>
            <w:div w:id="2037534503">
              <w:marLeft w:val="0"/>
              <w:marRight w:val="0"/>
              <w:marTop w:val="0"/>
              <w:marBottom w:val="0"/>
              <w:divBdr>
                <w:top w:val="none" w:sz="0" w:space="0" w:color="auto"/>
                <w:left w:val="none" w:sz="0" w:space="0" w:color="auto"/>
                <w:bottom w:val="none" w:sz="0" w:space="0" w:color="auto"/>
                <w:right w:val="none" w:sz="0" w:space="0" w:color="auto"/>
              </w:divBdr>
            </w:div>
          </w:divsChild>
        </w:div>
        <w:div w:id="670107890">
          <w:marLeft w:val="0"/>
          <w:marRight w:val="0"/>
          <w:marTop w:val="0"/>
          <w:marBottom w:val="0"/>
          <w:divBdr>
            <w:top w:val="none" w:sz="0" w:space="0" w:color="auto"/>
            <w:left w:val="none" w:sz="0" w:space="0" w:color="auto"/>
            <w:bottom w:val="none" w:sz="0" w:space="0" w:color="auto"/>
            <w:right w:val="none" w:sz="0" w:space="0" w:color="auto"/>
          </w:divBdr>
          <w:divsChild>
            <w:div w:id="1287274011">
              <w:marLeft w:val="0"/>
              <w:marRight w:val="0"/>
              <w:marTop w:val="0"/>
              <w:marBottom w:val="0"/>
              <w:divBdr>
                <w:top w:val="none" w:sz="0" w:space="0" w:color="auto"/>
                <w:left w:val="none" w:sz="0" w:space="0" w:color="auto"/>
                <w:bottom w:val="none" w:sz="0" w:space="0" w:color="auto"/>
                <w:right w:val="none" w:sz="0" w:space="0" w:color="auto"/>
              </w:divBdr>
            </w:div>
          </w:divsChild>
        </w:div>
        <w:div w:id="675033230">
          <w:marLeft w:val="0"/>
          <w:marRight w:val="0"/>
          <w:marTop w:val="0"/>
          <w:marBottom w:val="0"/>
          <w:divBdr>
            <w:top w:val="none" w:sz="0" w:space="0" w:color="auto"/>
            <w:left w:val="none" w:sz="0" w:space="0" w:color="auto"/>
            <w:bottom w:val="none" w:sz="0" w:space="0" w:color="auto"/>
            <w:right w:val="none" w:sz="0" w:space="0" w:color="auto"/>
          </w:divBdr>
          <w:divsChild>
            <w:div w:id="538593863">
              <w:marLeft w:val="0"/>
              <w:marRight w:val="0"/>
              <w:marTop w:val="0"/>
              <w:marBottom w:val="0"/>
              <w:divBdr>
                <w:top w:val="none" w:sz="0" w:space="0" w:color="auto"/>
                <w:left w:val="none" w:sz="0" w:space="0" w:color="auto"/>
                <w:bottom w:val="none" w:sz="0" w:space="0" w:color="auto"/>
                <w:right w:val="none" w:sz="0" w:space="0" w:color="auto"/>
              </w:divBdr>
            </w:div>
          </w:divsChild>
        </w:div>
        <w:div w:id="683635183">
          <w:marLeft w:val="0"/>
          <w:marRight w:val="0"/>
          <w:marTop w:val="0"/>
          <w:marBottom w:val="0"/>
          <w:divBdr>
            <w:top w:val="none" w:sz="0" w:space="0" w:color="auto"/>
            <w:left w:val="none" w:sz="0" w:space="0" w:color="auto"/>
            <w:bottom w:val="none" w:sz="0" w:space="0" w:color="auto"/>
            <w:right w:val="none" w:sz="0" w:space="0" w:color="auto"/>
          </w:divBdr>
          <w:divsChild>
            <w:div w:id="709575205">
              <w:marLeft w:val="0"/>
              <w:marRight w:val="0"/>
              <w:marTop w:val="0"/>
              <w:marBottom w:val="0"/>
              <w:divBdr>
                <w:top w:val="none" w:sz="0" w:space="0" w:color="auto"/>
                <w:left w:val="none" w:sz="0" w:space="0" w:color="auto"/>
                <w:bottom w:val="none" w:sz="0" w:space="0" w:color="auto"/>
                <w:right w:val="none" w:sz="0" w:space="0" w:color="auto"/>
              </w:divBdr>
            </w:div>
          </w:divsChild>
        </w:div>
        <w:div w:id="686952456">
          <w:marLeft w:val="0"/>
          <w:marRight w:val="0"/>
          <w:marTop w:val="0"/>
          <w:marBottom w:val="0"/>
          <w:divBdr>
            <w:top w:val="none" w:sz="0" w:space="0" w:color="auto"/>
            <w:left w:val="none" w:sz="0" w:space="0" w:color="auto"/>
            <w:bottom w:val="none" w:sz="0" w:space="0" w:color="auto"/>
            <w:right w:val="none" w:sz="0" w:space="0" w:color="auto"/>
          </w:divBdr>
          <w:divsChild>
            <w:div w:id="625625748">
              <w:marLeft w:val="0"/>
              <w:marRight w:val="0"/>
              <w:marTop w:val="0"/>
              <w:marBottom w:val="0"/>
              <w:divBdr>
                <w:top w:val="none" w:sz="0" w:space="0" w:color="auto"/>
                <w:left w:val="none" w:sz="0" w:space="0" w:color="auto"/>
                <w:bottom w:val="none" w:sz="0" w:space="0" w:color="auto"/>
                <w:right w:val="none" w:sz="0" w:space="0" w:color="auto"/>
              </w:divBdr>
            </w:div>
          </w:divsChild>
        </w:div>
        <w:div w:id="687753957">
          <w:marLeft w:val="0"/>
          <w:marRight w:val="0"/>
          <w:marTop w:val="0"/>
          <w:marBottom w:val="0"/>
          <w:divBdr>
            <w:top w:val="none" w:sz="0" w:space="0" w:color="auto"/>
            <w:left w:val="none" w:sz="0" w:space="0" w:color="auto"/>
            <w:bottom w:val="none" w:sz="0" w:space="0" w:color="auto"/>
            <w:right w:val="none" w:sz="0" w:space="0" w:color="auto"/>
          </w:divBdr>
          <w:divsChild>
            <w:div w:id="57752371">
              <w:marLeft w:val="0"/>
              <w:marRight w:val="0"/>
              <w:marTop w:val="0"/>
              <w:marBottom w:val="0"/>
              <w:divBdr>
                <w:top w:val="none" w:sz="0" w:space="0" w:color="auto"/>
                <w:left w:val="none" w:sz="0" w:space="0" w:color="auto"/>
                <w:bottom w:val="none" w:sz="0" w:space="0" w:color="auto"/>
                <w:right w:val="none" w:sz="0" w:space="0" w:color="auto"/>
              </w:divBdr>
            </w:div>
            <w:div w:id="976376460">
              <w:marLeft w:val="0"/>
              <w:marRight w:val="0"/>
              <w:marTop w:val="0"/>
              <w:marBottom w:val="0"/>
              <w:divBdr>
                <w:top w:val="none" w:sz="0" w:space="0" w:color="auto"/>
                <w:left w:val="none" w:sz="0" w:space="0" w:color="auto"/>
                <w:bottom w:val="none" w:sz="0" w:space="0" w:color="auto"/>
                <w:right w:val="none" w:sz="0" w:space="0" w:color="auto"/>
              </w:divBdr>
            </w:div>
            <w:div w:id="1670981364">
              <w:marLeft w:val="0"/>
              <w:marRight w:val="0"/>
              <w:marTop w:val="0"/>
              <w:marBottom w:val="0"/>
              <w:divBdr>
                <w:top w:val="none" w:sz="0" w:space="0" w:color="auto"/>
                <w:left w:val="none" w:sz="0" w:space="0" w:color="auto"/>
                <w:bottom w:val="none" w:sz="0" w:space="0" w:color="auto"/>
                <w:right w:val="none" w:sz="0" w:space="0" w:color="auto"/>
              </w:divBdr>
            </w:div>
            <w:div w:id="2116946122">
              <w:marLeft w:val="0"/>
              <w:marRight w:val="0"/>
              <w:marTop w:val="0"/>
              <w:marBottom w:val="0"/>
              <w:divBdr>
                <w:top w:val="none" w:sz="0" w:space="0" w:color="auto"/>
                <w:left w:val="none" w:sz="0" w:space="0" w:color="auto"/>
                <w:bottom w:val="none" w:sz="0" w:space="0" w:color="auto"/>
                <w:right w:val="none" w:sz="0" w:space="0" w:color="auto"/>
              </w:divBdr>
            </w:div>
          </w:divsChild>
        </w:div>
        <w:div w:id="691616941">
          <w:marLeft w:val="0"/>
          <w:marRight w:val="0"/>
          <w:marTop w:val="0"/>
          <w:marBottom w:val="0"/>
          <w:divBdr>
            <w:top w:val="none" w:sz="0" w:space="0" w:color="auto"/>
            <w:left w:val="none" w:sz="0" w:space="0" w:color="auto"/>
            <w:bottom w:val="none" w:sz="0" w:space="0" w:color="auto"/>
            <w:right w:val="none" w:sz="0" w:space="0" w:color="auto"/>
          </w:divBdr>
          <w:divsChild>
            <w:div w:id="1683773083">
              <w:marLeft w:val="0"/>
              <w:marRight w:val="0"/>
              <w:marTop w:val="0"/>
              <w:marBottom w:val="0"/>
              <w:divBdr>
                <w:top w:val="none" w:sz="0" w:space="0" w:color="auto"/>
                <w:left w:val="none" w:sz="0" w:space="0" w:color="auto"/>
                <w:bottom w:val="none" w:sz="0" w:space="0" w:color="auto"/>
                <w:right w:val="none" w:sz="0" w:space="0" w:color="auto"/>
              </w:divBdr>
            </w:div>
          </w:divsChild>
        </w:div>
        <w:div w:id="719132122">
          <w:marLeft w:val="0"/>
          <w:marRight w:val="0"/>
          <w:marTop w:val="0"/>
          <w:marBottom w:val="0"/>
          <w:divBdr>
            <w:top w:val="none" w:sz="0" w:space="0" w:color="auto"/>
            <w:left w:val="none" w:sz="0" w:space="0" w:color="auto"/>
            <w:bottom w:val="none" w:sz="0" w:space="0" w:color="auto"/>
            <w:right w:val="none" w:sz="0" w:space="0" w:color="auto"/>
          </w:divBdr>
          <w:divsChild>
            <w:div w:id="345400318">
              <w:marLeft w:val="0"/>
              <w:marRight w:val="0"/>
              <w:marTop w:val="0"/>
              <w:marBottom w:val="0"/>
              <w:divBdr>
                <w:top w:val="none" w:sz="0" w:space="0" w:color="auto"/>
                <w:left w:val="none" w:sz="0" w:space="0" w:color="auto"/>
                <w:bottom w:val="none" w:sz="0" w:space="0" w:color="auto"/>
                <w:right w:val="none" w:sz="0" w:space="0" w:color="auto"/>
              </w:divBdr>
            </w:div>
          </w:divsChild>
        </w:div>
        <w:div w:id="720398697">
          <w:marLeft w:val="0"/>
          <w:marRight w:val="0"/>
          <w:marTop w:val="0"/>
          <w:marBottom w:val="0"/>
          <w:divBdr>
            <w:top w:val="none" w:sz="0" w:space="0" w:color="auto"/>
            <w:left w:val="none" w:sz="0" w:space="0" w:color="auto"/>
            <w:bottom w:val="none" w:sz="0" w:space="0" w:color="auto"/>
            <w:right w:val="none" w:sz="0" w:space="0" w:color="auto"/>
          </w:divBdr>
          <w:divsChild>
            <w:div w:id="41486077">
              <w:marLeft w:val="0"/>
              <w:marRight w:val="0"/>
              <w:marTop w:val="0"/>
              <w:marBottom w:val="0"/>
              <w:divBdr>
                <w:top w:val="none" w:sz="0" w:space="0" w:color="auto"/>
                <w:left w:val="none" w:sz="0" w:space="0" w:color="auto"/>
                <w:bottom w:val="none" w:sz="0" w:space="0" w:color="auto"/>
                <w:right w:val="none" w:sz="0" w:space="0" w:color="auto"/>
              </w:divBdr>
            </w:div>
          </w:divsChild>
        </w:div>
        <w:div w:id="726420995">
          <w:marLeft w:val="0"/>
          <w:marRight w:val="0"/>
          <w:marTop w:val="0"/>
          <w:marBottom w:val="0"/>
          <w:divBdr>
            <w:top w:val="none" w:sz="0" w:space="0" w:color="auto"/>
            <w:left w:val="none" w:sz="0" w:space="0" w:color="auto"/>
            <w:bottom w:val="none" w:sz="0" w:space="0" w:color="auto"/>
            <w:right w:val="none" w:sz="0" w:space="0" w:color="auto"/>
          </w:divBdr>
          <w:divsChild>
            <w:div w:id="712193059">
              <w:marLeft w:val="0"/>
              <w:marRight w:val="0"/>
              <w:marTop w:val="0"/>
              <w:marBottom w:val="0"/>
              <w:divBdr>
                <w:top w:val="none" w:sz="0" w:space="0" w:color="auto"/>
                <w:left w:val="none" w:sz="0" w:space="0" w:color="auto"/>
                <w:bottom w:val="none" w:sz="0" w:space="0" w:color="auto"/>
                <w:right w:val="none" w:sz="0" w:space="0" w:color="auto"/>
              </w:divBdr>
            </w:div>
          </w:divsChild>
        </w:div>
        <w:div w:id="727997095">
          <w:marLeft w:val="0"/>
          <w:marRight w:val="0"/>
          <w:marTop w:val="0"/>
          <w:marBottom w:val="0"/>
          <w:divBdr>
            <w:top w:val="none" w:sz="0" w:space="0" w:color="auto"/>
            <w:left w:val="none" w:sz="0" w:space="0" w:color="auto"/>
            <w:bottom w:val="none" w:sz="0" w:space="0" w:color="auto"/>
            <w:right w:val="none" w:sz="0" w:space="0" w:color="auto"/>
          </w:divBdr>
          <w:divsChild>
            <w:div w:id="1880892937">
              <w:marLeft w:val="0"/>
              <w:marRight w:val="0"/>
              <w:marTop w:val="0"/>
              <w:marBottom w:val="0"/>
              <w:divBdr>
                <w:top w:val="none" w:sz="0" w:space="0" w:color="auto"/>
                <w:left w:val="none" w:sz="0" w:space="0" w:color="auto"/>
                <w:bottom w:val="none" w:sz="0" w:space="0" w:color="auto"/>
                <w:right w:val="none" w:sz="0" w:space="0" w:color="auto"/>
              </w:divBdr>
            </w:div>
          </w:divsChild>
        </w:div>
        <w:div w:id="730807437">
          <w:marLeft w:val="0"/>
          <w:marRight w:val="0"/>
          <w:marTop w:val="0"/>
          <w:marBottom w:val="0"/>
          <w:divBdr>
            <w:top w:val="none" w:sz="0" w:space="0" w:color="auto"/>
            <w:left w:val="none" w:sz="0" w:space="0" w:color="auto"/>
            <w:bottom w:val="none" w:sz="0" w:space="0" w:color="auto"/>
            <w:right w:val="none" w:sz="0" w:space="0" w:color="auto"/>
          </w:divBdr>
          <w:divsChild>
            <w:div w:id="93286580">
              <w:marLeft w:val="0"/>
              <w:marRight w:val="0"/>
              <w:marTop w:val="0"/>
              <w:marBottom w:val="0"/>
              <w:divBdr>
                <w:top w:val="none" w:sz="0" w:space="0" w:color="auto"/>
                <w:left w:val="none" w:sz="0" w:space="0" w:color="auto"/>
                <w:bottom w:val="none" w:sz="0" w:space="0" w:color="auto"/>
                <w:right w:val="none" w:sz="0" w:space="0" w:color="auto"/>
              </w:divBdr>
              <w:divsChild>
                <w:div w:id="1421102773">
                  <w:marLeft w:val="0"/>
                  <w:marRight w:val="0"/>
                  <w:marTop w:val="0"/>
                  <w:marBottom w:val="0"/>
                  <w:divBdr>
                    <w:top w:val="none" w:sz="0" w:space="0" w:color="auto"/>
                    <w:left w:val="none" w:sz="0" w:space="0" w:color="auto"/>
                    <w:bottom w:val="none" w:sz="0" w:space="0" w:color="auto"/>
                    <w:right w:val="none" w:sz="0" w:space="0" w:color="auto"/>
                  </w:divBdr>
                  <w:divsChild>
                    <w:div w:id="785466512">
                      <w:marLeft w:val="0"/>
                      <w:marRight w:val="0"/>
                      <w:marTop w:val="0"/>
                      <w:marBottom w:val="0"/>
                      <w:divBdr>
                        <w:top w:val="none" w:sz="0" w:space="0" w:color="auto"/>
                        <w:left w:val="none" w:sz="0" w:space="0" w:color="auto"/>
                        <w:bottom w:val="none" w:sz="0" w:space="0" w:color="auto"/>
                        <w:right w:val="none" w:sz="0" w:space="0" w:color="auto"/>
                      </w:divBdr>
                      <w:divsChild>
                        <w:div w:id="1231119421">
                          <w:marLeft w:val="0"/>
                          <w:marRight w:val="0"/>
                          <w:marTop w:val="0"/>
                          <w:marBottom w:val="0"/>
                          <w:divBdr>
                            <w:top w:val="none" w:sz="0" w:space="0" w:color="auto"/>
                            <w:left w:val="none" w:sz="0" w:space="0" w:color="auto"/>
                            <w:bottom w:val="none" w:sz="0" w:space="0" w:color="auto"/>
                            <w:right w:val="none" w:sz="0" w:space="0" w:color="auto"/>
                          </w:divBdr>
                          <w:divsChild>
                            <w:div w:id="141204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6309">
              <w:marLeft w:val="0"/>
              <w:marRight w:val="0"/>
              <w:marTop w:val="0"/>
              <w:marBottom w:val="0"/>
              <w:divBdr>
                <w:top w:val="none" w:sz="0" w:space="0" w:color="auto"/>
                <w:left w:val="none" w:sz="0" w:space="0" w:color="auto"/>
                <w:bottom w:val="none" w:sz="0" w:space="0" w:color="auto"/>
                <w:right w:val="none" w:sz="0" w:space="0" w:color="auto"/>
              </w:divBdr>
            </w:div>
          </w:divsChild>
        </w:div>
        <w:div w:id="733629582">
          <w:marLeft w:val="0"/>
          <w:marRight w:val="0"/>
          <w:marTop w:val="0"/>
          <w:marBottom w:val="0"/>
          <w:divBdr>
            <w:top w:val="none" w:sz="0" w:space="0" w:color="auto"/>
            <w:left w:val="none" w:sz="0" w:space="0" w:color="auto"/>
            <w:bottom w:val="none" w:sz="0" w:space="0" w:color="auto"/>
            <w:right w:val="none" w:sz="0" w:space="0" w:color="auto"/>
          </w:divBdr>
          <w:divsChild>
            <w:div w:id="1088504561">
              <w:marLeft w:val="0"/>
              <w:marRight w:val="0"/>
              <w:marTop w:val="0"/>
              <w:marBottom w:val="0"/>
              <w:divBdr>
                <w:top w:val="none" w:sz="0" w:space="0" w:color="auto"/>
                <w:left w:val="none" w:sz="0" w:space="0" w:color="auto"/>
                <w:bottom w:val="none" w:sz="0" w:space="0" w:color="auto"/>
                <w:right w:val="none" w:sz="0" w:space="0" w:color="auto"/>
              </w:divBdr>
            </w:div>
          </w:divsChild>
        </w:div>
        <w:div w:id="736173098">
          <w:marLeft w:val="0"/>
          <w:marRight w:val="0"/>
          <w:marTop w:val="0"/>
          <w:marBottom w:val="0"/>
          <w:divBdr>
            <w:top w:val="none" w:sz="0" w:space="0" w:color="auto"/>
            <w:left w:val="none" w:sz="0" w:space="0" w:color="auto"/>
            <w:bottom w:val="none" w:sz="0" w:space="0" w:color="auto"/>
            <w:right w:val="none" w:sz="0" w:space="0" w:color="auto"/>
          </w:divBdr>
          <w:divsChild>
            <w:div w:id="664404032">
              <w:marLeft w:val="0"/>
              <w:marRight w:val="0"/>
              <w:marTop w:val="0"/>
              <w:marBottom w:val="0"/>
              <w:divBdr>
                <w:top w:val="none" w:sz="0" w:space="0" w:color="auto"/>
                <w:left w:val="none" w:sz="0" w:space="0" w:color="auto"/>
                <w:bottom w:val="none" w:sz="0" w:space="0" w:color="auto"/>
                <w:right w:val="none" w:sz="0" w:space="0" w:color="auto"/>
              </w:divBdr>
            </w:div>
          </w:divsChild>
        </w:div>
        <w:div w:id="738482216">
          <w:marLeft w:val="0"/>
          <w:marRight w:val="0"/>
          <w:marTop w:val="0"/>
          <w:marBottom w:val="0"/>
          <w:divBdr>
            <w:top w:val="none" w:sz="0" w:space="0" w:color="auto"/>
            <w:left w:val="none" w:sz="0" w:space="0" w:color="auto"/>
            <w:bottom w:val="none" w:sz="0" w:space="0" w:color="auto"/>
            <w:right w:val="none" w:sz="0" w:space="0" w:color="auto"/>
          </w:divBdr>
          <w:divsChild>
            <w:div w:id="437720083">
              <w:marLeft w:val="0"/>
              <w:marRight w:val="0"/>
              <w:marTop w:val="0"/>
              <w:marBottom w:val="0"/>
              <w:divBdr>
                <w:top w:val="none" w:sz="0" w:space="0" w:color="auto"/>
                <w:left w:val="none" w:sz="0" w:space="0" w:color="auto"/>
                <w:bottom w:val="none" w:sz="0" w:space="0" w:color="auto"/>
                <w:right w:val="none" w:sz="0" w:space="0" w:color="auto"/>
              </w:divBdr>
            </w:div>
            <w:div w:id="1827743727">
              <w:marLeft w:val="0"/>
              <w:marRight w:val="0"/>
              <w:marTop w:val="0"/>
              <w:marBottom w:val="0"/>
              <w:divBdr>
                <w:top w:val="none" w:sz="0" w:space="0" w:color="auto"/>
                <w:left w:val="none" w:sz="0" w:space="0" w:color="auto"/>
                <w:bottom w:val="none" w:sz="0" w:space="0" w:color="auto"/>
                <w:right w:val="none" w:sz="0" w:space="0" w:color="auto"/>
              </w:divBdr>
              <w:divsChild>
                <w:div w:id="1562400073">
                  <w:marLeft w:val="0"/>
                  <w:marRight w:val="0"/>
                  <w:marTop w:val="0"/>
                  <w:marBottom w:val="0"/>
                  <w:divBdr>
                    <w:top w:val="none" w:sz="0" w:space="0" w:color="auto"/>
                    <w:left w:val="none" w:sz="0" w:space="0" w:color="auto"/>
                    <w:bottom w:val="none" w:sz="0" w:space="0" w:color="auto"/>
                    <w:right w:val="none" w:sz="0" w:space="0" w:color="auto"/>
                  </w:divBdr>
                  <w:divsChild>
                    <w:div w:id="850797109">
                      <w:marLeft w:val="0"/>
                      <w:marRight w:val="0"/>
                      <w:marTop w:val="0"/>
                      <w:marBottom w:val="0"/>
                      <w:divBdr>
                        <w:top w:val="none" w:sz="0" w:space="0" w:color="auto"/>
                        <w:left w:val="none" w:sz="0" w:space="0" w:color="auto"/>
                        <w:bottom w:val="none" w:sz="0" w:space="0" w:color="auto"/>
                        <w:right w:val="none" w:sz="0" w:space="0" w:color="auto"/>
                      </w:divBdr>
                      <w:divsChild>
                        <w:div w:id="1191721449">
                          <w:marLeft w:val="0"/>
                          <w:marRight w:val="0"/>
                          <w:marTop w:val="0"/>
                          <w:marBottom w:val="0"/>
                          <w:divBdr>
                            <w:top w:val="none" w:sz="0" w:space="0" w:color="auto"/>
                            <w:left w:val="none" w:sz="0" w:space="0" w:color="auto"/>
                            <w:bottom w:val="none" w:sz="0" w:space="0" w:color="auto"/>
                            <w:right w:val="none" w:sz="0" w:space="0" w:color="auto"/>
                          </w:divBdr>
                          <w:divsChild>
                            <w:div w:id="6554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24088">
          <w:marLeft w:val="0"/>
          <w:marRight w:val="0"/>
          <w:marTop w:val="0"/>
          <w:marBottom w:val="0"/>
          <w:divBdr>
            <w:top w:val="none" w:sz="0" w:space="0" w:color="auto"/>
            <w:left w:val="none" w:sz="0" w:space="0" w:color="auto"/>
            <w:bottom w:val="none" w:sz="0" w:space="0" w:color="auto"/>
            <w:right w:val="none" w:sz="0" w:space="0" w:color="auto"/>
          </w:divBdr>
          <w:divsChild>
            <w:div w:id="686717521">
              <w:marLeft w:val="0"/>
              <w:marRight w:val="0"/>
              <w:marTop w:val="0"/>
              <w:marBottom w:val="0"/>
              <w:divBdr>
                <w:top w:val="none" w:sz="0" w:space="0" w:color="auto"/>
                <w:left w:val="none" w:sz="0" w:space="0" w:color="auto"/>
                <w:bottom w:val="none" w:sz="0" w:space="0" w:color="auto"/>
                <w:right w:val="none" w:sz="0" w:space="0" w:color="auto"/>
              </w:divBdr>
            </w:div>
            <w:div w:id="2036151200">
              <w:marLeft w:val="0"/>
              <w:marRight w:val="0"/>
              <w:marTop w:val="0"/>
              <w:marBottom w:val="0"/>
              <w:divBdr>
                <w:top w:val="none" w:sz="0" w:space="0" w:color="auto"/>
                <w:left w:val="none" w:sz="0" w:space="0" w:color="auto"/>
                <w:bottom w:val="none" w:sz="0" w:space="0" w:color="auto"/>
                <w:right w:val="none" w:sz="0" w:space="0" w:color="auto"/>
              </w:divBdr>
            </w:div>
          </w:divsChild>
        </w:div>
        <w:div w:id="751003943">
          <w:marLeft w:val="0"/>
          <w:marRight w:val="0"/>
          <w:marTop w:val="0"/>
          <w:marBottom w:val="0"/>
          <w:divBdr>
            <w:top w:val="none" w:sz="0" w:space="0" w:color="auto"/>
            <w:left w:val="none" w:sz="0" w:space="0" w:color="auto"/>
            <w:bottom w:val="none" w:sz="0" w:space="0" w:color="auto"/>
            <w:right w:val="none" w:sz="0" w:space="0" w:color="auto"/>
          </w:divBdr>
          <w:divsChild>
            <w:div w:id="1251814451">
              <w:marLeft w:val="0"/>
              <w:marRight w:val="0"/>
              <w:marTop w:val="0"/>
              <w:marBottom w:val="0"/>
              <w:divBdr>
                <w:top w:val="none" w:sz="0" w:space="0" w:color="auto"/>
                <w:left w:val="none" w:sz="0" w:space="0" w:color="auto"/>
                <w:bottom w:val="none" w:sz="0" w:space="0" w:color="auto"/>
                <w:right w:val="none" w:sz="0" w:space="0" w:color="auto"/>
              </w:divBdr>
            </w:div>
          </w:divsChild>
        </w:div>
        <w:div w:id="762723352">
          <w:marLeft w:val="0"/>
          <w:marRight w:val="0"/>
          <w:marTop w:val="0"/>
          <w:marBottom w:val="0"/>
          <w:divBdr>
            <w:top w:val="none" w:sz="0" w:space="0" w:color="auto"/>
            <w:left w:val="none" w:sz="0" w:space="0" w:color="auto"/>
            <w:bottom w:val="none" w:sz="0" w:space="0" w:color="auto"/>
            <w:right w:val="none" w:sz="0" w:space="0" w:color="auto"/>
          </w:divBdr>
          <w:divsChild>
            <w:div w:id="195435136">
              <w:marLeft w:val="0"/>
              <w:marRight w:val="0"/>
              <w:marTop w:val="0"/>
              <w:marBottom w:val="0"/>
              <w:divBdr>
                <w:top w:val="none" w:sz="0" w:space="0" w:color="auto"/>
                <w:left w:val="none" w:sz="0" w:space="0" w:color="auto"/>
                <w:bottom w:val="none" w:sz="0" w:space="0" w:color="auto"/>
                <w:right w:val="none" w:sz="0" w:space="0" w:color="auto"/>
              </w:divBdr>
            </w:div>
            <w:div w:id="1773477716">
              <w:marLeft w:val="0"/>
              <w:marRight w:val="0"/>
              <w:marTop w:val="0"/>
              <w:marBottom w:val="0"/>
              <w:divBdr>
                <w:top w:val="none" w:sz="0" w:space="0" w:color="auto"/>
                <w:left w:val="none" w:sz="0" w:space="0" w:color="auto"/>
                <w:bottom w:val="none" w:sz="0" w:space="0" w:color="auto"/>
                <w:right w:val="none" w:sz="0" w:space="0" w:color="auto"/>
              </w:divBdr>
            </w:div>
            <w:div w:id="1876650092">
              <w:marLeft w:val="0"/>
              <w:marRight w:val="0"/>
              <w:marTop w:val="0"/>
              <w:marBottom w:val="0"/>
              <w:divBdr>
                <w:top w:val="none" w:sz="0" w:space="0" w:color="auto"/>
                <w:left w:val="none" w:sz="0" w:space="0" w:color="auto"/>
                <w:bottom w:val="none" w:sz="0" w:space="0" w:color="auto"/>
                <w:right w:val="none" w:sz="0" w:space="0" w:color="auto"/>
              </w:divBdr>
            </w:div>
          </w:divsChild>
        </w:div>
        <w:div w:id="765151090">
          <w:marLeft w:val="0"/>
          <w:marRight w:val="0"/>
          <w:marTop w:val="0"/>
          <w:marBottom w:val="0"/>
          <w:divBdr>
            <w:top w:val="none" w:sz="0" w:space="0" w:color="auto"/>
            <w:left w:val="none" w:sz="0" w:space="0" w:color="auto"/>
            <w:bottom w:val="none" w:sz="0" w:space="0" w:color="auto"/>
            <w:right w:val="none" w:sz="0" w:space="0" w:color="auto"/>
          </w:divBdr>
          <w:divsChild>
            <w:div w:id="1691712355">
              <w:marLeft w:val="0"/>
              <w:marRight w:val="0"/>
              <w:marTop w:val="0"/>
              <w:marBottom w:val="0"/>
              <w:divBdr>
                <w:top w:val="none" w:sz="0" w:space="0" w:color="auto"/>
                <w:left w:val="none" w:sz="0" w:space="0" w:color="auto"/>
                <w:bottom w:val="none" w:sz="0" w:space="0" w:color="auto"/>
                <w:right w:val="none" w:sz="0" w:space="0" w:color="auto"/>
              </w:divBdr>
            </w:div>
          </w:divsChild>
        </w:div>
        <w:div w:id="772356780">
          <w:marLeft w:val="0"/>
          <w:marRight w:val="0"/>
          <w:marTop w:val="0"/>
          <w:marBottom w:val="0"/>
          <w:divBdr>
            <w:top w:val="none" w:sz="0" w:space="0" w:color="auto"/>
            <w:left w:val="none" w:sz="0" w:space="0" w:color="auto"/>
            <w:bottom w:val="none" w:sz="0" w:space="0" w:color="auto"/>
            <w:right w:val="none" w:sz="0" w:space="0" w:color="auto"/>
          </w:divBdr>
          <w:divsChild>
            <w:div w:id="799887170">
              <w:marLeft w:val="0"/>
              <w:marRight w:val="0"/>
              <w:marTop w:val="0"/>
              <w:marBottom w:val="0"/>
              <w:divBdr>
                <w:top w:val="none" w:sz="0" w:space="0" w:color="auto"/>
                <w:left w:val="none" w:sz="0" w:space="0" w:color="auto"/>
                <w:bottom w:val="none" w:sz="0" w:space="0" w:color="auto"/>
                <w:right w:val="none" w:sz="0" w:space="0" w:color="auto"/>
              </w:divBdr>
            </w:div>
          </w:divsChild>
        </w:div>
        <w:div w:id="772937012">
          <w:marLeft w:val="0"/>
          <w:marRight w:val="0"/>
          <w:marTop w:val="0"/>
          <w:marBottom w:val="0"/>
          <w:divBdr>
            <w:top w:val="none" w:sz="0" w:space="0" w:color="auto"/>
            <w:left w:val="none" w:sz="0" w:space="0" w:color="auto"/>
            <w:bottom w:val="none" w:sz="0" w:space="0" w:color="auto"/>
            <w:right w:val="none" w:sz="0" w:space="0" w:color="auto"/>
          </w:divBdr>
          <w:divsChild>
            <w:div w:id="228462521">
              <w:marLeft w:val="0"/>
              <w:marRight w:val="0"/>
              <w:marTop w:val="0"/>
              <w:marBottom w:val="0"/>
              <w:divBdr>
                <w:top w:val="none" w:sz="0" w:space="0" w:color="auto"/>
                <w:left w:val="none" w:sz="0" w:space="0" w:color="auto"/>
                <w:bottom w:val="none" w:sz="0" w:space="0" w:color="auto"/>
                <w:right w:val="none" w:sz="0" w:space="0" w:color="auto"/>
              </w:divBdr>
            </w:div>
          </w:divsChild>
        </w:div>
        <w:div w:id="780874938">
          <w:marLeft w:val="0"/>
          <w:marRight w:val="0"/>
          <w:marTop w:val="0"/>
          <w:marBottom w:val="0"/>
          <w:divBdr>
            <w:top w:val="none" w:sz="0" w:space="0" w:color="auto"/>
            <w:left w:val="none" w:sz="0" w:space="0" w:color="auto"/>
            <w:bottom w:val="none" w:sz="0" w:space="0" w:color="auto"/>
            <w:right w:val="none" w:sz="0" w:space="0" w:color="auto"/>
          </w:divBdr>
          <w:divsChild>
            <w:div w:id="1126464639">
              <w:marLeft w:val="0"/>
              <w:marRight w:val="0"/>
              <w:marTop w:val="0"/>
              <w:marBottom w:val="0"/>
              <w:divBdr>
                <w:top w:val="none" w:sz="0" w:space="0" w:color="auto"/>
                <w:left w:val="none" w:sz="0" w:space="0" w:color="auto"/>
                <w:bottom w:val="none" w:sz="0" w:space="0" w:color="auto"/>
                <w:right w:val="none" w:sz="0" w:space="0" w:color="auto"/>
              </w:divBdr>
            </w:div>
          </w:divsChild>
        </w:div>
        <w:div w:id="793400451">
          <w:marLeft w:val="0"/>
          <w:marRight w:val="0"/>
          <w:marTop w:val="0"/>
          <w:marBottom w:val="0"/>
          <w:divBdr>
            <w:top w:val="none" w:sz="0" w:space="0" w:color="auto"/>
            <w:left w:val="none" w:sz="0" w:space="0" w:color="auto"/>
            <w:bottom w:val="none" w:sz="0" w:space="0" w:color="auto"/>
            <w:right w:val="none" w:sz="0" w:space="0" w:color="auto"/>
          </w:divBdr>
          <w:divsChild>
            <w:div w:id="1424645518">
              <w:marLeft w:val="0"/>
              <w:marRight w:val="0"/>
              <w:marTop w:val="0"/>
              <w:marBottom w:val="0"/>
              <w:divBdr>
                <w:top w:val="none" w:sz="0" w:space="0" w:color="auto"/>
                <w:left w:val="none" w:sz="0" w:space="0" w:color="auto"/>
                <w:bottom w:val="none" w:sz="0" w:space="0" w:color="auto"/>
                <w:right w:val="none" w:sz="0" w:space="0" w:color="auto"/>
              </w:divBdr>
            </w:div>
          </w:divsChild>
        </w:div>
        <w:div w:id="794716408">
          <w:marLeft w:val="0"/>
          <w:marRight w:val="0"/>
          <w:marTop w:val="0"/>
          <w:marBottom w:val="0"/>
          <w:divBdr>
            <w:top w:val="none" w:sz="0" w:space="0" w:color="auto"/>
            <w:left w:val="none" w:sz="0" w:space="0" w:color="auto"/>
            <w:bottom w:val="none" w:sz="0" w:space="0" w:color="auto"/>
            <w:right w:val="none" w:sz="0" w:space="0" w:color="auto"/>
          </w:divBdr>
          <w:divsChild>
            <w:div w:id="1163397305">
              <w:marLeft w:val="0"/>
              <w:marRight w:val="0"/>
              <w:marTop w:val="0"/>
              <w:marBottom w:val="0"/>
              <w:divBdr>
                <w:top w:val="none" w:sz="0" w:space="0" w:color="auto"/>
                <w:left w:val="none" w:sz="0" w:space="0" w:color="auto"/>
                <w:bottom w:val="none" w:sz="0" w:space="0" w:color="auto"/>
                <w:right w:val="none" w:sz="0" w:space="0" w:color="auto"/>
              </w:divBdr>
            </w:div>
          </w:divsChild>
        </w:div>
        <w:div w:id="798958531">
          <w:marLeft w:val="0"/>
          <w:marRight w:val="0"/>
          <w:marTop w:val="0"/>
          <w:marBottom w:val="0"/>
          <w:divBdr>
            <w:top w:val="none" w:sz="0" w:space="0" w:color="auto"/>
            <w:left w:val="none" w:sz="0" w:space="0" w:color="auto"/>
            <w:bottom w:val="none" w:sz="0" w:space="0" w:color="auto"/>
            <w:right w:val="none" w:sz="0" w:space="0" w:color="auto"/>
          </w:divBdr>
          <w:divsChild>
            <w:div w:id="1492477407">
              <w:marLeft w:val="0"/>
              <w:marRight w:val="0"/>
              <w:marTop w:val="0"/>
              <w:marBottom w:val="0"/>
              <w:divBdr>
                <w:top w:val="none" w:sz="0" w:space="0" w:color="auto"/>
                <w:left w:val="none" w:sz="0" w:space="0" w:color="auto"/>
                <w:bottom w:val="none" w:sz="0" w:space="0" w:color="auto"/>
                <w:right w:val="none" w:sz="0" w:space="0" w:color="auto"/>
              </w:divBdr>
            </w:div>
          </w:divsChild>
        </w:div>
        <w:div w:id="799761301">
          <w:marLeft w:val="0"/>
          <w:marRight w:val="0"/>
          <w:marTop w:val="0"/>
          <w:marBottom w:val="0"/>
          <w:divBdr>
            <w:top w:val="none" w:sz="0" w:space="0" w:color="auto"/>
            <w:left w:val="none" w:sz="0" w:space="0" w:color="auto"/>
            <w:bottom w:val="none" w:sz="0" w:space="0" w:color="auto"/>
            <w:right w:val="none" w:sz="0" w:space="0" w:color="auto"/>
          </w:divBdr>
          <w:divsChild>
            <w:div w:id="1021708119">
              <w:marLeft w:val="0"/>
              <w:marRight w:val="0"/>
              <w:marTop w:val="0"/>
              <w:marBottom w:val="0"/>
              <w:divBdr>
                <w:top w:val="none" w:sz="0" w:space="0" w:color="auto"/>
                <w:left w:val="none" w:sz="0" w:space="0" w:color="auto"/>
                <w:bottom w:val="none" w:sz="0" w:space="0" w:color="auto"/>
                <w:right w:val="none" w:sz="0" w:space="0" w:color="auto"/>
              </w:divBdr>
            </w:div>
          </w:divsChild>
        </w:div>
        <w:div w:id="800729249">
          <w:marLeft w:val="0"/>
          <w:marRight w:val="0"/>
          <w:marTop w:val="0"/>
          <w:marBottom w:val="0"/>
          <w:divBdr>
            <w:top w:val="none" w:sz="0" w:space="0" w:color="auto"/>
            <w:left w:val="none" w:sz="0" w:space="0" w:color="auto"/>
            <w:bottom w:val="none" w:sz="0" w:space="0" w:color="auto"/>
            <w:right w:val="none" w:sz="0" w:space="0" w:color="auto"/>
          </w:divBdr>
          <w:divsChild>
            <w:div w:id="1183278438">
              <w:marLeft w:val="0"/>
              <w:marRight w:val="0"/>
              <w:marTop w:val="0"/>
              <w:marBottom w:val="0"/>
              <w:divBdr>
                <w:top w:val="none" w:sz="0" w:space="0" w:color="auto"/>
                <w:left w:val="none" w:sz="0" w:space="0" w:color="auto"/>
                <w:bottom w:val="none" w:sz="0" w:space="0" w:color="auto"/>
                <w:right w:val="none" w:sz="0" w:space="0" w:color="auto"/>
              </w:divBdr>
            </w:div>
          </w:divsChild>
        </w:div>
        <w:div w:id="805050405">
          <w:marLeft w:val="0"/>
          <w:marRight w:val="0"/>
          <w:marTop w:val="0"/>
          <w:marBottom w:val="0"/>
          <w:divBdr>
            <w:top w:val="none" w:sz="0" w:space="0" w:color="auto"/>
            <w:left w:val="none" w:sz="0" w:space="0" w:color="auto"/>
            <w:bottom w:val="none" w:sz="0" w:space="0" w:color="auto"/>
            <w:right w:val="none" w:sz="0" w:space="0" w:color="auto"/>
          </w:divBdr>
          <w:divsChild>
            <w:div w:id="602303769">
              <w:marLeft w:val="0"/>
              <w:marRight w:val="0"/>
              <w:marTop w:val="0"/>
              <w:marBottom w:val="0"/>
              <w:divBdr>
                <w:top w:val="none" w:sz="0" w:space="0" w:color="auto"/>
                <w:left w:val="none" w:sz="0" w:space="0" w:color="auto"/>
                <w:bottom w:val="none" w:sz="0" w:space="0" w:color="auto"/>
                <w:right w:val="none" w:sz="0" w:space="0" w:color="auto"/>
              </w:divBdr>
            </w:div>
            <w:div w:id="2028746130">
              <w:marLeft w:val="0"/>
              <w:marRight w:val="0"/>
              <w:marTop w:val="0"/>
              <w:marBottom w:val="0"/>
              <w:divBdr>
                <w:top w:val="none" w:sz="0" w:space="0" w:color="auto"/>
                <w:left w:val="none" w:sz="0" w:space="0" w:color="auto"/>
                <w:bottom w:val="none" w:sz="0" w:space="0" w:color="auto"/>
                <w:right w:val="none" w:sz="0" w:space="0" w:color="auto"/>
              </w:divBdr>
            </w:div>
          </w:divsChild>
        </w:div>
        <w:div w:id="808405100">
          <w:marLeft w:val="0"/>
          <w:marRight w:val="0"/>
          <w:marTop w:val="0"/>
          <w:marBottom w:val="0"/>
          <w:divBdr>
            <w:top w:val="none" w:sz="0" w:space="0" w:color="auto"/>
            <w:left w:val="none" w:sz="0" w:space="0" w:color="auto"/>
            <w:bottom w:val="none" w:sz="0" w:space="0" w:color="auto"/>
            <w:right w:val="none" w:sz="0" w:space="0" w:color="auto"/>
          </w:divBdr>
          <w:divsChild>
            <w:div w:id="1079138246">
              <w:marLeft w:val="0"/>
              <w:marRight w:val="0"/>
              <w:marTop w:val="0"/>
              <w:marBottom w:val="0"/>
              <w:divBdr>
                <w:top w:val="none" w:sz="0" w:space="0" w:color="auto"/>
                <w:left w:val="none" w:sz="0" w:space="0" w:color="auto"/>
                <w:bottom w:val="none" w:sz="0" w:space="0" w:color="auto"/>
                <w:right w:val="none" w:sz="0" w:space="0" w:color="auto"/>
              </w:divBdr>
              <w:divsChild>
                <w:div w:id="1190725060">
                  <w:marLeft w:val="0"/>
                  <w:marRight w:val="0"/>
                  <w:marTop w:val="0"/>
                  <w:marBottom w:val="0"/>
                  <w:divBdr>
                    <w:top w:val="none" w:sz="0" w:space="0" w:color="auto"/>
                    <w:left w:val="none" w:sz="0" w:space="0" w:color="auto"/>
                    <w:bottom w:val="none" w:sz="0" w:space="0" w:color="auto"/>
                    <w:right w:val="none" w:sz="0" w:space="0" w:color="auto"/>
                  </w:divBdr>
                  <w:divsChild>
                    <w:div w:id="85611351">
                      <w:marLeft w:val="0"/>
                      <w:marRight w:val="0"/>
                      <w:marTop w:val="0"/>
                      <w:marBottom w:val="0"/>
                      <w:divBdr>
                        <w:top w:val="none" w:sz="0" w:space="0" w:color="auto"/>
                        <w:left w:val="none" w:sz="0" w:space="0" w:color="auto"/>
                        <w:bottom w:val="none" w:sz="0" w:space="0" w:color="auto"/>
                        <w:right w:val="none" w:sz="0" w:space="0" w:color="auto"/>
                      </w:divBdr>
                      <w:divsChild>
                        <w:div w:id="1153722329">
                          <w:marLeft w:val="0"/>
                          <w:marRight w:val="0"/>
                          <w:marTop w:val="0"/>
                          <w:marBottom w:val="0"/>
                          <w:divBdr>
                            <w:top w:val="none" w:sz="0" w:space="0" w:color="auto"/>
                            <w:left w:val="none" w:sz="0" w:space="0" w:color="auto"/>
                            <w:bottom w:val="none" w:sz="0" w:space="0" w:color="auto"/>
                            <w:right w:val="none" w:sz="0" w:space="0" w:color="auto"/>
                          </w:divBdr>
                          <w:divsChild>
                            <w:div w:id="3251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551967">
              <w:marLeft w:val="0"/>
              <w:marRight w:val="0"/>
              <w:marTop w:val="0"/>
              <w:marBottom w:val="0"/>
              <w:divBdr>
                <w:top w:val="none" w:sz="0" w:space="0" w:color="auto"/>
                <w:left w:val="none" w:sz="0" w:space="0" w:color="auto"/>
                <w:bottom w:val="none" w:sz="0" w:space="0" w:color="auto"/>
                <w:right w:val="none" w:sz="0" w:space="0" w:color="auto"/>
              </w:divBdr>
            </w:div>
          </w:divsChild>
        </w:div>
        <w:div w:id="822622782">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
          </w:divsChild>
        </w:div>
        <w:div w:id="823739668">
          <w:marLeft w:val="0"/>
          <w:marRight w:val="0"/>
          <w:marTop w:val="0"/>
          <w:marBottom w:val="0"/>
          <w:divBdr>
            <w:top w:val="none" w:sz="0" w:space="0" w:color="auto"/>
            <w:left w:val="none" w:sz="0" w:space="0" w:color="auto"/>
            <w:bottom w:val="none" w:sz="0" w:space="0" w:color="auto"/>
            <w:right w:val="none" w:sz="0" w:space="0" w:color="auto"/>
          </w:divBdr>
          <w:divsChild>
            <w:div w:id="1256599123">
              <w:marLeft w:val="0"/>
              <w:marRight w:val="0"/>
              <w:marTop w:val="0"/>
              <w:marBottom w:val="0"/>
              <w:divBdr>
                <w:top w:val="none" w:sz="0" w:space="0" w:color="auto"/>
                <w:left w:val="none" w:sz="0" w:space="0" w:color="auto"/>
                <w:bottom w:val="none" w:sz="0" w:space="0" w:color="auto"/>
                <w:right w:val="none" w:sz="0" w:space="0" w:color="auto"/>
              </w:divBdr>
            </w:div>
          </w:divsChild>
        </w:div>
        <w:div w:id="828834673">
          <w:marLeft w:val="0"/>
          <w:marRight w:val="0"/>
          <w:marTop w:val="0"/>
          <w:marBottom w:val="0"/>
          <w:divBdr>
            <w:top w:val="none" w:sz="0" w:space="0" w:color="auto"/>
            <w:left w:val="none" w:sz="0" w:space="0" w:color="auto"/>
            <w:bottom w:val="none" w:sz="0" w:space="0" w:color="auto"/>
            <w:right w:val="none" w:sz="0" w:space="0" w:color="auto"/>
          </w:divBdr>
          <w:divsChild>
            <w:div w:id="1238514079">
              <w:marLeft w:val="0"/>
              <w:marRight w:val="0"/>
              <w:marTop w:val="0"/>
              <w:marBottom w:val="0"/>
              <w:divBdr>
                <w:top w:val="none" w:sz="0" w:space="0" w:color="auto"/>
                <w:left w:val="none" w:sz="0" w:space="0" w:color="auto"/>
                <w:bottom w:val="none" w:sz="0" w:space="0" w:color="auto"/>
                <w:right w:val="none" w:sz="0" w:space="0" w:color="auto"/>
              </w:divBdr>
            </w:div>
          </w:divsChild>
        </w:div>
        <w:div w:id="837690448">
          <w:marLeft w:val="0"/>
          <w:marRight w:val="0"/>
          <w:marTop w:val="0"/>
          <w:marBottom w:val="0"/>
          <w:divBdr>
            <w:top w:val="none" w:sz="0" w:space="0" w:color="auto"/>
            <w:left w:val="none" w:sz="0" w:space="0" w:color="auto"/>
            <w:bottom w:val="none" w:sz="0" w:space="0" w:color="auto"/>
            <w:right w:val="none" w:sz="0" w:space="0" w:color="auto"/>
          </w:divBdr>
          <w:divsChild>
            <w:div w:id="2028215379">
              <w:marLeft w:val="0"/>
              <w:marRight w:val="0"/>
              <w:marTop w:val="0"/>
              <w:marBottom w:val="0"/>
              <w:divBdr>
                <w:top w:val="none" w:sz="0" w:space="0" w:color="auto"/>
                <w:left w:val="none" w:sz="0" w:space="0" w:color="auto"/>
                <w:bottom w:val="none" w:sz="0" w:space="0" w:color="auto"/>
                <w:right w:val="none" w:sz="0" w:space="0" w:color="auto"/>
              </w:divBdr>
            </w:div>
          </w:divsChild>
        </w:div>
        <w:div w:id="839195462">
          <w:marLeft w:val="0"/>
          <w:marRight w:val="0"/>
          <w:marTop w:val="0"/>
          <w:marBottom w:val="0"/>
          <w:divBdr>
            <w:top w:val="none" w:sz="0" w:space="0" w:color="auto"/>
            <w:left w:val="none" w:sz="0" w:space="0" w:color="auto"/>
            <w:bottom w:val="none" w:sz="0" w:space="0" w:color="auto"/>
            <w:right w:val="none" w:sz="0" w:space="0" w:color="auto"/>
          </w:divBdr>
          <w:divsChild>
            <w:div w:id="1262496829">
              <w:marLeft w:val="0"/>
              <w:marRight w:val="0"/>
              <w:marTop w:val="0"/>
              <w:marBottom w:val="0"/>
              <w:divBdr>
                <w:top w:val="none" w:sz="0" w:space="0" w:color="auto"/>
                <w:left w:val="none" w:sz="0" w:space="0" w:color="auto"/>
                <w:bottom w:val="none" w:sz="0" w:space="0" w:color="auto"/>
                <w:right w:val="none" w:sz="0" w:space="0" w:color="auto"/>
              </w:divBdr>
            </w:div>
          </w:divsChild>
        </w:div>
        <w:div w:id="845632155">
          <w:marLeft w:val="0"/>
          <w:marRight w:val="0"/>
          <w:marTop w:val="0"/>
          <w:marBottom w:val="0"/>
          <w:divBdr>
            <w:top w:val="none" w:sz="0" w:space="0" w:color="auto"/>
            <w:left w:val="none" w:sz="0" w:space="0" w:color="auto"/>
            <w:bottom w:val="none" w:sz="0" w:space="0" w:color="auto"/>
            <w:right w:val="none" w:sz="0" w:space="0" w:color="auto"/>
          </w:divBdr>
          <w:divsChild>
            <w:div w:id="1665089969">
              <w:marLeft w:val="0"/>
              <w:marRight w:val="0"/>
              <w:marTop w:val="0"/>
              <w:marBottom w:val="0"/>
              <w:divBdr>
                <w:top w:val="none" w:sz="0" w:space="0" w:color="auto"/>
                <w:left w:val="none" w:sz="0" w:space="0" w:color="auto"/>
                <w:bottom w:val="none" w:sz="0" w:space="0" w:color="auto"/>
                <w:right w:val="none" w:sz="0" w:space="0" w:color="auto"/>
              </w:divBdr>
            </w:div>
          </w:divsChild>
        </w:div>
        <w:div w:id="847599614">
          <w:marLeft w:val="0"/>
          <w:marRight w:val="0"/>
          <w:marTop w:val="0"/>
          <w:marBottom w:val="0"/>
          <w:divBdr>
            <w:top w:val="none" w:sz="0" w:space="0" w:color="auto"/>
            <w:left w:val="none" w:sz="0" w:space="0" w:color="auto"/>
            <w:bottom w:val="none" w:sz="0" w:space="0" w:color="auto"/>
            <w:right w:val="none" w:sz="0" w:space="0" w:color="auto"/>
          </w:divBdr>
          <w:divsChild>
            <w:div w:id="1297026120">
              <w:marLeft w:val="0"/>
              <w:marRight w:val="0"/>
              <w:marTop w:val="0"/>
              <w:marBottom w:val="0"/>
              <w:divBdr>
                <w:top w:val="none" w:sz="0" w:space="0" w:color="auto"/>
                <w:left w:val="none" w:sz="0" w:space="0" w:color="auto"/>
                <w:bottom w:val="none" w:sz="0" w:space="0" w:color="auto"/>
                <w:right w:val="none" w:sz="0" w:space="0" w:color="auto"/>
              </w:divBdr>
            </w:div>
          </w:divsChild>
        </w:div>
        <w:div w:id="848527203">
          <w:marLeft w:val="0"/>
          <w:marRight w:val="0"/>
          <w:marTop w:val="0"/>
          <w:marBottom w:val="0"/>
          <w:divBdr>
            <w:top w:val="none" w:sz="0" w:space="0" w:color="auto"/>
            <w:left w:val="none" w:sz="0" w:space="0" w:color="auto"/>
            <w:bottom w:val="none" w:sz="0" w:space="0" w:color="auto"/>
            <w:right w:val="none" w:sz="0" w:space="0" w:color="auto"/>
          </w:divBdr>
          <w:divsChild>
            <w:div w:id="414782553">
              <w:marLeft w:val="0"/>
              <w:marRight w:val="0"/>
              <w:marTop w:val="0"/>
              <w:marBottom w:val="0"/>
              <w:divBdr>
                <w:top w:val="none" w:sz="0" w:space="0" w:color="auto"/>
                <w:left w:val="none" w:sz="0" w:space="0" w:color="auto"/>
                <w:bottom w:val="none" w:sz="0" w:space="0" w:color="auto"/>
                <w:right w:val="none" w:sz="0" w:space="0" w:color="auto"/>
              </w:divBdr>
            </w:div>
          </w:divsChild>
        </w:div>
        <w:div w:id="852301440">
          <w:marLeft w:val="0"/>
          <w:marRight w:val="0"/>
          <w:marTop w:val="0"/>
          <w:marBottom w:val="0"/>
          <w:divBdr>
            <w:top w:val="none" w:sz="0" w:space="0" w:color="auto"/>
            <w:left w:val="none" w:sz="0" w:space="0" w:color="auto"/>
            <w:bottom w:val="none" w:sz="0" w:space="0" w:color="auto"/>
            <w:right w:val="none" w:sz="0" w:space="0" w:color="auto"/>
          </w:divBdr>
          <w:divsChild>
            <w:div w:id="605583590">
              <w:marLeft w:val="0"/>
              <w:marRight w:val="0"/>
              <w:marTop w:val="0"/>
              <w:marBottom w:val="0"/>
              <w:divBdr>
                <w:top w:val="none" w:sz="0" w:space="0" w:color="auto"/>
                <w:left w:val="none" w:sz="0" w:space="0" w:color="auto"/>
                <w:bottom w:val="none" w:sz="0" w:space="0" w:color="auto"/>
                <w:right w:val="none" w:sz="0" w:space="0" w:color="auto"/>
              </w:divBdr>
            </w:div>
          </w:divsChild>
        </w:div>
        <w:div w:id="854534101">
          <w:marLeft w:val="0"/>
          <w:marRight w:val="0"/>
          <w:marTop w:val="0"/>
          <w:marBottom w:val="0"/>
          <w:divBdr>
            <w:top w:val="none" w:sz="0" w:space="0" w:color="auto"/>
            <w:left w:val="none" w:sz="0" w:space="0" w:color="auto"/>
            <w:bottom w:val="none" w:sz="0" w:space="0" w:color="auto"/>
            <w:right w:val="none" w:sz="0" w:space="0" w:color="auto"/>
          </w:divBdr>
          <w:divsChild>
            <w:div w:id="247470500">
              <w:marLeft w:val="0"/>
              <w:marRight w:val="0"/>
              <w:marTop w:val="0"/>
              <w:marBottom w:val="0"/>
              <w:divBdr>
                <w:top w:val="none" w:sz="0" w:space="0" w:color="auto"/>
                <w:left w:val="none" w:sz="0" w:space="0" w:color="auto"/>
                <w:bottom w:val="none" w:sz="0" w:space="0" w:color="auto"/>
                <w:right w:val="none" w:sz="0" w:space="0" w:color="auto"/>
              </w:divBdr>
            </w:div>
            <w:div w:id="922683591">
              <w:marLeft w:val="0"/>
              <w:marRight w:val="0"/>
              <w:marTop w:val="0"/>
              <w:marBottom w:val="0"/>
              <w:divBdr>
                <w:top w:val="none" w:sz="0" w:space="0" w:color="auto"/>
                <w:left w:val="none" w:sz="0" w:space="0" w:color="auto"/>
                <w:bottom w:val="none" w:sz="0" w:space="0" w:color="auto"/>
                <w:right w:val="none" w:sz="0" w:space="0" w:color="auto"/>
              </w:divBdr>
            </w:div>
          </w:divsChild>
        </w:div>
        <w:div w:id="858128615">
          <w:marLeft w:val="0"/>
          <w:marRight w:val="0"/>
          <w:marTop w:val="0"/>
          <w:marBottom w:val="0"/>
          <w:divBdr>
            <w:top w:val="none" w:sz="0" w:space="0" w:color="auto"/>
            <w:left w:val="none" w:sz="0" w:space="0" w:color="auto"/>
            <w:bottom w:val="none" w:sz="0" w:space="0" w:color="auto"/>
            <w:right w:val="none" w:sz="0" w:space="0" w:color="auto"/>
          </w:divBdr>
          <w:divsChild>
            <w:div w:id="1717505137">
              <w:marLeft w:val="0"/>
              <w:marRight w:val="0"/>
              <w:marTop w:val="0"/>
              <w:marBottom w:val="0"/>
              <w:divBdr>
                <w:top w:val="none" w:sz="0" w:space="0" w:color="auto"/>
                <w:left w:val="none" w:sz="0" w:space="0" w:color="auto"/>
                <w:bottom w:val="none" w:sz="0" w:space="0" w:color="auto"/>
                <w:right w:val="none" w:sz="0" w:space="0" w:color="auto"/>
              </w:divBdr>
              <w:divsChild>
                <w:div w:id="305626657">
                  <w:marLeft w:val="0"/>
                  <w:marRight w:val="0"/>
                  <w:marTop w:val="0"/>
                  <w:marBottom w:val="0"/>
                  <w:divBdr>
                    <w:top w:val="none" w:sz="0" w:space="0" w:color="auto"/>
                    <w:left w:val="none" w:sz="0" w:space="0" w:color="auto"/>
                    <w:bottom w:val="none" w:sz="0" w:space="0" w:color="auto"/>
                    <w:right w:val="none" w:sz="0" w:space="0" w:color="auto"/>
                  </w:divBdr>
                  <w:divsChild>
                    <w:div w:id="1637831469">
                      <w:marLeft w:val="0"/>
                      <w:marRight w:val="0"/>
                      <w:marTop w:val="0"/>
                      <w:marBottom w:val="0"/>
                      <w:divBdr>
                        <w:top w:val="none" w:sz="0" w:space="0" w:color="auto"/>
                        <w:left w:val="none" w:sz="0" w:space="0" w:color="auto"/>
                        <w:bottom w:val="none" w:sz="0" w:space="0" w:color="auto"/>
                        <w:right w:val="none" w:sz="0" w:space="0" w:color="auto"/>
                      </w:divBdr>
                      <w:divsChild>
                        <w:div w:id="2111730452">
                          <w:marLeft w:val="0"/>
                          <w:marRight w:val="0"/>
                          <w:marTop w:val="0"/>
                          <w:marBottom w:val="0"/>
                          <w:divBdr>
                            <w:top w:val="none" w:sz="0" w:space="0" w:color="auto"/>
                            <w:left w:val="none" w:sz="0" w:space="0" w:color="auto"/>
                            <w:bottom w:val="none" w:sz="0" w:space="0" w:color="auto"/>
                            <w:right w:val="none" w:sz="0" w:space="0" w:color="auto"/>
                          </w:divBdr>
                          <w:divsChild>
                            <w:div w:id="8976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31971">
              <w:marLeft w:val="0"/>
              <w:marRight w:val="0"/>
              <w:marTop w:val="0"/>
              <w:marBottom w:val="0"/>
              <w:divBdr>
                <w:top w:val="none" w:sz="0" w:space="0" w:color="auto"/>
                <w:left w:val="none" w:sz="0" w:space="0" w:color="auto"/>
                <w:bottom w:val="none" w:sz="0" w:space="0" w:color="auto"/>
                <w:right w:val="none" w:sz="0" w:space="0" w:color="auto"/>
              </w:divBdr>
            </w:div>
          </w:divsChild>
        </w:div>
        <w:div w:id="859665582">
          <w:marLeft w:val="0"/>
          <w:marRight w:val="0"/>
          <w:marTop w:val="0"/>
          <w:marBottom w:val="0"/>
          <w:divBdr>
            <w:top w:val="none" w:sz="0" w:space="0" w:color="auto"/>
            <w:left w:val="none" w:sz="0" w:space="0" w:color="auto"/>
            <w:bottom w:val="none" w:sz="0" w:space="0" w:color="auto"/>
            <w:right w:val="none" w:sz="0" w:space="0" w:color="auto"/>
          </w:divBdr>
          <w:divsChild>
            <w:div w:id="394012165">
              <w:marLeft w:val="0"/>
              <w:marRight w:val="0"/>
              <w:marTop w:val="0"/>
              <w:marBottom w:val="0"/>
              <w:divBdr>
                <w:top w:val="none" w:sz="0" w:space="0" w:color="auto"/>
                <w:left w:val="none" w:sz="0" w:space="0" w:color="auto"/>
                <w:bottom w:val="none" w:sz="0" w:space="0" w:color="auto"/>
                <w:right w:val="none" w:sz="0" w:space="0" w:color="auto"/>
              </w:divBdr>
            </w:div>
          </w:divsChild>
        </w:div>
        <w:div w:id="859702347">
          <w:marLeft w:val="0"/>
          <w:marRight w:val="0"/>
          <w:marTop w:val="0"/>
          <w:marBottom w:val="0"/>
          <w:divBdr>
            <w:top w:val="none" w:sz="0" w:space="0" w:color="auto"/>
            <w:left w:val="none" w:sz="0" w:space="0" w:color="auto"/>
            <w:bottom w:val="none" w:sz="0" w:space="0" w:color="auto"/>
            <w:right w:val="none" w:sz="0" w:space="0" w:color="auto"/>
          </w:divBdr>
          <w:divsChild>
            <w:div w:id="1855143516">
              <w:marLeft w:val="0"/>
              <w:marRight w:val="0"/>
              <w:marTop w:val="0"/>
              <w:marBottom w:val="0"/>
              <w:divBdr>
                <w:top w:val="none" w:sz="0" w:space="0" w:color="auto"/>
                <w:left w:val="none" w:sz="0" w:space="0" w:color="auto"/>
                <w:bottom w:val="none" w:sz="0" w:space="0" w:color="auto"/>
                <w:right w:val="none" w:sz="0" w:space="0" w:color="auto"/>
              </w:divBdr>
            </w:div>
            <w:div w:id="2003314362">
              <w:marLeft w:val="0"/>
              <w:marRight w:val="0"/>
              <w:marTop w:val="0"/>
              <w:marBottom w:val="0"/>
              <w:divBdr>
                <w:top w:val="none" w:sz="0" w:space="0" w:color="auto"/>
                <w:left w:val="none" w:sz="0" w:space="0" w:color="auto"/>
                <w:bottom w:val="none" w:sz="0" w:space="0" w:color="auto"/>
                <w:right w:val="none" w:sz="0" w:space="0" w:color="auto"/>
              </w:divBdr>
            </w:div>
          </w:divsChild>
        </w:div>
        <w:div w:id="862982565">
          <w:marLeft w:val="0"/>
          <w:marRight w:val="0"/>
          <w:marTop w:val="0"/>
          <w:marBottom w:val="0"/>
          <w:divBdr>
            <w:top w:val="none" w:sz="0" w:space="0" w:color="auto"/>
            <w:left w:val="none" w:sz="0" w:space="0" w:color="auto"/>
            <w:bottom w:val="none" w:sz="0" w:space="0" w:color="auto"/>
            <w:right w:val="none" w:sz="0" w:space="0" w:color="auto"/>
          </w:divBdr>
          <w:divsChild>
            <w:div w:id="2122912827">
              <w:marLeft w:val="0"/>
              <w:marRight w:val="0"/>
              <w:marTop w:val="0"/>
              <w:marBottom w:val="0"/>
              <w:divBdr>
                <w:top w:val="none" w:sz="0" w:space="0" w:color="auto"/>
                <w:left w:val="none" w:sz="0" w:space="0" w:color="auto"/>
                <w:bottom w:val="none" w:sz="0" w:space="0" w:color="auto"/>
                <w:right w:val="none" w:sz="0" w:space="0" w:color="auto"/>
              </w:divBdr>
            </w:div>
          </w:divsChild>
        </w:div>
        <w:div w:id="865556359">
          <w:marLeft w:val="0"/>
          <w:marRight w:val="0"/>
          <w:marTop w:val="0"/>
          <w:marBottom w:val="0"/>
          <w:divBdr>
            <w:top w:val="none" w:sz="0" w:space="0" w:color="auto"/>
            <w:left w:val="none" w:sz="0" w:space="0" w:color="auto"/>
            <w:bottom w:val="none" w:sz="0" w:space="0" w:color="auto"/>
            <w:right w:val="none" w:sz="0" w:space="0" w:color="auto"/>
          </w:divBdr>
          <w:divsChild>
            <w:div w:id="1183788170">
              <w:marLeft w:val="0"/>
              <w:marRight w:val="0"/>
              <w:marTop w:val="0"/>
              <w:marBottom w:val="0"/>
              <w:divBdr>
                <w:top w:val="none" w:sz="0" w:space="0" w:color="auto"/>
                <w:left w:val="none" w:sz="0" w:space="0" w:color="auto"/>
                <w:bottom w:val="none" w:sz="0" w:space="0" w:color="auto"/>
                <w:right w:val="none" w:sz="0" w:space="0" w:color="auto"/>
              </w:divBdr>
            </w:div>
          </w:divsChild>
        </w:div>
        <w:div w:id="869269645">
          <w:marLeft w:val="0"/>
          <w:marRight w:val="0"/>
          <w:marTop w:val="0"/>
          <w:marBottom w:val="0"/>
          <w:divBdr>
            <w:top w:val="none" w:sz="0" w:space="0" w:color="auto"/>
            <w:left w:val="none" w:sz="0" w:space="0" w:color="auto"/>
            <w:bottom w:val="none" w:sz="0" w:space="0" w:color="auto"/>
            <w:right w:val="none" w:sz="0" w:space="0" w:color="auto"/>
          </w:divBdr>
          <w:divsChild>
            <w:div w:id="72817597">
              <w:marLeft w:val="0"/>
              <w:marRight w:val="0"/>
              <w:marTop w:val="0"/>
              <w:marBottom w:val="0"/>
              <w:divBdr>
                <w:top w:val="none" w:sz="0" w:space="0" w:color="auto"/>
                <w:left w:val="none" w:sz="0" w:space="0" w:color="auto"/>
                <w:bottom w:val="none" w:sz="0" w:space="0" w:color="auto"/>
                <w:right w:val="none" w:sz="0" w:space="0" w:color="auto"/>
              </w:divBdr>
            </w:div>
          </w:divsChild>
        </w:div>
        <w:div w:id="869876262">
          <w:marLeft w:val="0"/>
          <w:marRight w:val="0"/>
          <w:marTop w:val="0"/>
          <w:marBottom w:val="0"/>
          <w:divBdr>
            <w:top w:val="none" w:sz="0" w:space="0" w:color="auto"/>
            <w:left w:val="none" w:sz="0" w:space="0" w:color="auto"/>
            <w:bottom w:val="none" w:sz="0" w:space="0" w:color="auto"/>
            <w:right w:val="none" w:sz="0" w:space="0" w:color="auto"/>
          </w:divBdr>
          <w:divsChild>
            <w:div w:id="1220239184">
              <w:marLeft w:val="0"/>
              <w:marRight w:val="0"/>
              <w:marTop w:val="0"/>
              <w:marBottom w:val="0"/>
              <w:divBdr>
                <w:top w:val="none" w:sz="0" w:space="0" w:color="auto"/>
                <w:left w:val="none" w:sz="0" w:space="0" w:color="auto"/>
                <w:bottom w:val="none" w:sz="0" w:space="0" w:color="auto"/>
                <w:right w:val="none" w:sz="0" w:space="0" w:color="auto"/>
              </w:divBdr>
            </w:div>
          </w:divsChild>
        </w:div>
        <w:div w:id="886717586">
          <w:marLeft w:val="0"/>
          <w:marRight w:val="0"/>
          <w:marTop w:val="0"/>
          <w:marBottom w:val="0"/>
          <w:divBdr>
            <w:top w:val="none" w:sz="0" w:space="0" w:color="auto"/>
            <w:left w:val="none" w:sz="0" w:space="0" w:color="auto"/>
            <w:bottom w:val="none" w:sz="0" w:space="0" w:color="auto"/>
            <w:right w:val="none" w:sz="0" w:space="0" w:color="auto"/>
          </w:divBdr>
          <w:divsChild>
            <w:div w:id="530455802">
              <w:marLeft w:val="0"/>
              <w:marRight w:val="0"/>
              <w:marTop w:val="0"/>
              <w:marBottom w:val="0"/>
              <w:divBdr>
                <w:top w:val="none" w:sz="0" w:space="0" w:color="auto"/>
                <w:left w:val="none" w:sz="0" w:space="0" w:color="auto"/>
                <w:bottom w:val="none" w:sz="0" w:space="0" w:color="auto"/>
                <w:right w:val="none" w:sz="0" w:space="0" w:color="auto"/>
              </w:divBdr>
            </w:div>
          </w:divsChild>
        </w:div>
        <w:div w:id="892497229">
          <w:marLeft w:val="0"/>
          <w:marRight w:val="0"/>
          <w:marTop w:val="0"/>
          <w:marBottom w:val="0"/>
          <w:divBdr>
            <w:top w:val="none" w:sz="0" w:space="0" w:color="auto"/>
            <w:left w:val="none" w:sz="0" w:space="0" w:color="auto"/>
            <w:bottom w:val="none" w:sz="0" w:space="0" w:color="auto"/>
            <w:right w:val="none" w:sz="0" w:space="0" w:color="auto"/>
          </w:divBdr>
          <w:divsChild>
            <w:div w:id="535972443">
              <w:marLeft w:val="0"/>
              <w:marRight w:val="0"/>
              <w:marTop w:val="0"/>
              <w:marBottom w:val="0"/>
              <w:divBdr>
                <w:top w:val="none" w:sz="0" w:space="0" w:color="auto"/>
                <w:left w:val="none" w:sz="0" w:space="0" w:color="auto"/>
                <w:bottom w:val="none" w:sz="0" w:space="0" w:color="auto"/>
                <w:right w:val="none" w:sz="0" w:space="0" w:color="auto"/>
              </w:divBdr>
            </w:div>
          </w:divsChild>
        </w:div>
        <w:div w:id="899678243">
          <w:marLeft w:val="0"/>
          <w:marRight w:val="0"/>
          <w:marTop w:val="0"/>
          <w:marBottom w:val="0"/>
          <w:divBdr>
            <w:top w:val="none" w:sz="0" w:space="0" w:color="auto"/>
            <w:left w:val="none" w:sz="0" w:space="0" w:color="auto"/>
            <w:bottom w:val="none" w:sz="0" w:space="0" w:color="auto"/>
            <w:right w:val="none" w:sz="0" w:space="0" w:color="auto"/>
          </w:divBdr>
          <w:divsChild>
            <w:div w:id="629357797">
              <w:marLeft w:val="0"/>
              <w:marRight w:val="0"/>
              <w:marTop w:val="0"/>
              <w:marBottom w:val="0"/>
              <w:divBdr>
                <w:top w:val="none" w:sz="0" w:space="0" w:color="auto"/>
                <w:left w:val="none" w:sz="0" w:space="0" w:color="auto"/>
                <w:bottom w:val="none" w:sz="0" w:space="0" w:color="auto"/>
                <w:right w:val="none" w:sz="0" w:space="0" w:color="auto"/>
              </w:divBdr>
            </w:div>
            <w:div w:id="2113551885">
              <w:marLeft w:val="0"/>
              <w:marRight w:val="0"/>
              <w:marTop w:val="0"/>
              <w:marBottom w:val="0"/>
              <w:divBdr>
                <w:top w:val="none" w:sz="0" w:space="0" w:color="auto"/>
                <w:left w:val="none" w:sz="0" w:space="0" w:color="auto"/>
                <w:bottom w:val="none" w:sz="0" w:space="0" w:color="auto"/>
                <w:right w:val="none" w:sz="0" w:space="0" w:color="auto"/>
              </w:divBdr>
              <w:divsChild>
                <w:div w:id="1389499060">
                  <w:marLeft w:val="0"/>
                  <w:marRight w:val="0"/>
                  <w:marTop w:val="0"/>
                  <w:marBottom w:val="0"/>
                  <w:divBdr>
                    <w:top w:val="none" w:sz="0" w:space="0" w:color="auto"/>
                    <w:left w:val="none" w:sz="0" w:space="0" w:color="auto"/>
                    <w:bottom w:val="none" w:sz="0" w:space="0" w:color="auto"/>
                    <w:right w:val="none" w:sz="0" w:space="0" w:color="auto"/>
                  </w:divBdr>
                  <w:divsChild>
                    <w:div w:id="947155508">
                      <w:marLeft w:val="0"/>
                      <w:marRight w:val="0"/>
                      <w:marTop w:val="0"/>
                      <w:marBottom w:val="0"/>
                      <w:divBdr>
                        <w:top w:val="none" w:sz="0" w:space="0" w:color="auto"/>
                        <w:left w:val="none" w:sz="0" w:space="0" w:color="auto"/>
                        <w:bottom w:val="none" w:sz="0" w:space="0" w:color="auto"/>
                        <w:right w:val="none" w:sz="0" w:space="0" w:color="auto"/>
                      </w:divBdr>
                      <w:divsChild>
                        <w:div w:id="1198473542">
                          <w:marLeft w:val="0"/>
                          <w:marRight w:val="0"/>
                          <w:marTop w:val="0"/>
                          <w:marBottom w:val="0"/>
                          <w:divBdr>
                            <w:top w:val="none" w:sz="0" w:space="0" w:color="auto"/>
                            <w:left w:val="none" w:sz="0" w:space="0" w:color="auto"/>
                            <w:bottom w:val="none" w:sz="0" w:space="0" w:color="auto"/>
                            <w:right w:val="none" w:sz="0" w:space="0" w:color="auto"/>
                          </w:divBdr>
                          <w:divsChild>
                            <w:div w:id="18766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670634">
          <w:marLeft w:val="0"/>
          <w:marRight w:val="0"/>
          <w:marTop w:val="0"/>
          <w:marBottom w:val="0"/>
          <w:divBdr>
            <w:top w:val="none" w:sz="0" w:space="0" w:color="auto"/>
            <w:left w:val="none" w:sz="0" w:space="0" w:color="auto"/>
            <w:bottom w:val="none" w:sz="0" w:space="0" w:color="auto"/>
            <w:right w:val="none" w:sz="0" w:space="0" w:color="auto"/>
          </w:divBdr>
          <w:divsChild>
            <w:div w:id="1715810202">
              <w:marLeft w:val="0"/>
              <w:marRight w:val="0"/>
              <w:marTop w:val="0"/>
              <w:marBottom w:val="0"/>
              <w:divBdr>
                <w:top w:val="none" w:sz="0" w:space="0" w:color="auto"/>
                <w:left w:val="none" w:sz="0" w:space="0" w:color="auto"/>
                <w:bottom w:val="none" w:sz="0" w:space="0" w:color="auto"/>
                <w:right w:val="none" w:sz="0" w:space="0" w:color="auto"/>
              </w:divBdr>
            </w:div>
          </w:divsChild>
        </w:div>
        <w:div w:id="923296081">
          <w:marLeft w:val="0"/>
          <w:marRight w:val="0"/>
          <w:marTop w:val="0"/>
          <w:marBottom w:val="0"/>
          <w:divBdr>
            <w:top w:val="none" w:sz="0" w:space="0" w:color="auto"/>
            <w:left w:val="none" w:sz="0" w:space="0" w:color="auto"/>
            <w:bottom w:val="none" w:sz="0" w:space="0" w:color="auto"/>
            <w:right w:val="none" w:sz="0" w:space="0" w:color="auto"/>
          </w:divBdr>
          <w:divsChild>
            <w:div w:id="184563434">
              <w:marLeft w:val="0"/>
              <w:marRight w:val="0"/>
              <w:marTop w:val="0"/>
              <w:marBottom w:val="0"/>
              <w:divBdr>
                <w:top w:val="none" w:sz="0" w:space="0" w:color="auto"/>
                <w:left w:val="none" w:sz="0" w:space="0" w:color="auto"/>
                <w:bottom w:val="none" w:sz="0" w:space="0" w:color="auto"/>
                <w:right w:val="none" w:sz="0" w:space="0" w:color="auto"/>
              </w:divBdr>
              <w:divsChild>
                <w:div w:id="10256333">
                  <w:marLeft w:val="0"/>
                  <w:marRight w:val="0"/>
                  <w:marTop w:val="0"/>
                  <w:marBottom w:val="0"/>
                  <w:divBdr>
                    <w:top w:val="none" w:sz="0" w:space="0" w:color="auto"/>
                    <w:left w:val="none" w:sz="0" w:space="0" w:color="auto"/>
                    <w:bottom w:val="none" w:sz="0" w:space="0" w:color="auto"/>
                    <w:right w:val="none" w:sz="0" w:space="0" w:color="auto"/>
                  </w:divBdr>
                  <w:divsChild>
                    <w:div w:id="960264828">
                      <w:marLeft w:val="0"/>
                      <w:marRight w:val="0"/>
                      <w:marTop w:val="0"/>
                      <w:marBottom w:val="0"/>
                      <w:divBdr>
                        <w:top w:val="none" w:sz="0" w:space="0" w:color="auto"/>
                        <w:left w:val="none" w:sz="0" w:space="0" w:color="auto"/>
                        <w:bottom w:val="none" w:sz="0" w:space="0" w:color="auto"/>
                        <w:right w:val="none" w:sz="0" w:space="0" w:color="auto"/>
                      </w:divBdr>
                      <w:divsChild>
                        <w:div w:id="1980569346">
                          <w:marLeft w:val="0"/>
                          <w:marRight w:val="0"/>
                          <w:marTop w:val="0"/>
                          <w:marBottom w:val="0"/>
                          <w:divBdr>
                            <w:top w:val="none" w:sz="0" w:space="0" w:color="auto"/>
                            <w:left w:val="none" w:sz="0" w:space="0" w:color="auto"/>
                            <w:bottom w:val="none" w:sz="0" w:space="0" w:color="auto"/>
                            <w:right w:val="none" w:sz="0" w:space="0" w:color="auto"/>
                          </w:divBdr>
                          <w:divsChild>
                            <w:div w:id="6176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7248">
              <w:marLeft w:val="0"/>
              <w:marRight w:val="0"/>
              <w:marTop w:val="0"/>
              <w:marBottom w:val="0"/>
              <w:divBdr>
                <w:top w:val="none" w:sz="0" w:space="0" w:color="auto"/>
                <w:left w:val="none" w:sz="0" w:space="0" w:color="auto"/>
                <w:bottom w:val="none" w:sz="0" w:space="0" w:color="auto"/>
                <w:right w:val="none" w:sz="0" w:space="0" w:color="auto"/>
              </w:divBdr>
            </w:div>
          </w:divsChild>
        </w:div>
        <w:div w:id="925192875">
          <w:marLeft w:val="0"/>
          <w:marRight w:val="0"/>
          <w:marTop w:val="0"/>
          <w:marBottom w:val="0"/>
          <w:divBdr>
            <w:top w:val="none" w:sz="0" w:space="0" w:color="auto"/>
            <w:left w:val="none" w:sz="0" w:space="0" w:color="auto"/>
            <w:bottom w:val="none" w:sz="0" w:space="0" w:color="auto"/>
            <w:right w:val="none" w:sz="0" w:space="0" w:color="auto"/>
          </w:divBdr>
          <w:divsChild>
            <w:div w:id="369649823">
              <w:marLeft w:val="0"/>
              <w:marRight w:val="0"/>
              <w:marTop w:val="0"/>
              <w:marBottom w:val="0"/>
              <w:divBdr>
                <w:top w:val="none" w:sz="0" w:space="0" w:color="auto"/>
                <w:left w:val="none" w:sz="0" w:space="0" w:color="auto"/>
                <w:bottom w:val="none" w:sz="0" w:space="0" w:color="auto"/>
                <w:right w:val="none" w:sz="0" w:space="0" w:color="auto"/>
              </w:divBdr>
            </w:div>
            <w:div w:id="1353997517">
              <w:marLeft w:val="0"/>
              <w:marRight w:val="0"/>
              <w:marTop w:val="0"/>
              <w:marBottom w:val="0"/>
              <w:divBdr>
                <w:top w:val="none" w:sz="0" w:space="0" w:color="auto"/>
                <w:left w:val="none" w:sz="0" w:space="0" w:color="auto"/>
                <w:bottom w:val="none" w:sz="0" w:space="0" w:color="auto"/>
                <w:right w:val="none" w:sz="0" w:space="0" w:color="auto"/>
              </w:divBdr>
            </w:div>
            <w:div w:id="1503467968">
              <w:marLeft w:val="0"/>
              <w:marRight w:val="0"/>
              <w:marTop w:val="0"/>
              <w:marBottom w:val="0"/>
              <w:divBdr>
                <w:top w:val="none" w:sz="0" w:space="0" w:color="auto"/>
                <w:left w:val="none" w:sz="0" w:space="0" w:color="auto"/>
                <w:bottom w:val="none" w:sz="0" w:space="0" w:color="auto"/>
                <w:right w:val="none" w:sz="0" w:space="0" w:color="auto"/>
              </w:divBdr>
            </w:div>
            <w:div w:id="1577740774">
              <w:marLeft w:val="0"/>
              <w:marRight w:val="0"/>
              <w:marTop w:val="0"/>
              <w:marBottom w:val="0"/>
              <w:divBdr>
                <w:top w:val="none" w:sz="0" w:space="0" w:color="auto"/>
                <w:left w:val="none" w:sz="0" w:space="0" w:color="auto"/>
                <w:bottom w:val="none" w:sz="0" w:space="0" w:color="auto"/>
                <w:right w:val="none" w:sz="0" w:space="0" w:color="auto"/>
              </w:divBdr>
            </w:div>
          </w:divsChild>
        </w:div>
        <w:div w:id="930551687">
          <w:marLeft w:val="0"/>
          <w:marRight w:val="0"/>
          <w:marTop w:val="0"/>
          <w:marBottom w:val="0"/>
          <w:divBdr>
            <w:top w:val="none" w:sz="0" w:space="0" w:color="auto"/>
            <w:left w:val="none" w:sz="0" w:space="0" w:color="auto"/>
            <w:bottom w:val="none" w:sz="0" w:space="0" w:color="auto"/>
            <w:right w:val="none" w:sz="0" w:space="0" w:color="auto"/>
          </w:divBdr>
          <w:divsChild>
            <w:div w:id="49428755">
              <w:marLeft w:val="0"/>
              <w:marRight w:val="0"/>
              <w:marTop w:val="0"/>
              <w:marBottom w:val="0"/>
              <w:divBdr>
                <w:top w:val="none" w:sz="0" w:space="0" w:color="auto"/>
                <w:left w:val="none" w:sz="0" w:space="0" w:color="auto"/>
                <w:bottom w:val="none" w:sz="0" w:space="0" w:color="auto"/>
                <w:right w:val="none" w:sz="0" w:space="0" w:color="auto"/>
              </w:divBdr>
            </w:div>
          </w:divsChild>
        </w:div>
        <w:div w:id="931357700">
          <w:marLeft w:val="0"/>
          <w:marRight w:val="0"/>
          <w:marTop w:val="0"/>
          <w:marBottom w:val="0"/>
          <w:divBdr>
            <w:top w:val="none" w:sz="0" w:space="0" w:color="auto"/>
            <w:left w:val="none" w:sz="0" w:space="0" w:color="auto"/>
            <w:bottom w:val="none" w:sz="0" w:space="0" w:color="auto"/>
            <w:right w:val="none" w:sz="0" w:space="0" w:color="auto"/>
          </w:divBdr>
          <w:divsChild>
            <w:div w:id="1420519446">
              <w:marLeft w:val="0"/>
              <w:marRight w:val="0"/>
              <w:marTop w:val="0"/>
              <w:marBottom w:val="0"/>
              <w:divBdr>
                <w:top w:val="none" w:sz="0" w:space="0" w:color="auto"/>
                <w:left w:val="none" w:sz="0" w:space="0" w:color="auto"/>
                <w:bottom w:val="none" w:sz="0" w:space="0" w:color="auto"/>
                <w:right w:val="none" w:sz="0" w:space="0" w:color="auto"/>
              </w:divBdr>
            </w:div>
          </w:divsChild>
        </w:div>
        <w:div w:id="938831890">
          <w:marLeft w:val="0"/>
          <w:marRight w:val="0"/>
          <w:marTop w:val="0"/>
          <w:marBottom w:val="0"/>
          <w:divBdr>
            <w:top w:val="none" w:sz="0" w:space="0" w:color="auto"/>
            <w:left w:val="none" w:sz="0" w:space="0" w:color="auto"/>
            <w:bottom w:val="none" w:sz="0" w:space="0" w:color="auto"/>
            <w:right w:val="none" w:sz="0" w:space="0" w:color="auto"/>
          </w:divBdr>
          <w:divsChild>
            <w:div w:id="186989287">
              <w:marLeft w:val="0"/>
              <w:marRight w:val="0"/>
              <w:marTop w:val="0"/>
              <w:marBottom w:val="0"/>
              <w:divBdr>
                <w:top w:val="none" w:sz="0" w:space="0" w:color="auto"/>
                <w:left w:val="none" w:sz="0" w:space="0" w:color="auto"/>
                <w:bottom w:val="none" w:sz="0" w:space="0" w:color="auto"/>
                <w:right w:val="none" w:sz="0" w:space="0" w:color="auto"/>
              </w:divBdr>
            </w:div>
          </w:divsChild>
        </w:div>
        <w:div w:id="938947045">
          <w:marLeft w:val="0"/>
          <w:marRight w:val="0"/>
          <w:marTop w:val="0"/>
          <w:marBottom w:val="0"/>
          <w:divBdr>
            <w:top w:val="none" w:sz="0" w:space="0" w:color="auto"/>
            <w:left w:val="none" w:sz="0" w:space="0" w:color="auto"/>
            <w:bottom w:val="none" w:sz="0" w:space="0" w:color="auto"/>
            <w:right w:val="none" w:sz="0" w:space="0" w:color="auto"/>
          </w:divBdr>
          <w:divsChild>
            <w:div w:id="1169101436">
              <w:marLeft w:val="0"/>
              <w:marRight w:val="0"/>
              <w:marTop w:val="0"/>
              <w:marBottom w:val="0"/>
              <w:divBdr>
                <w:top w:val="none" w:sz="0" w:space="0" w:color="auto"/>
                <w:left w:val="none" w:sz="0" w:space="0" w:color="auto"/>
                <w:bottom w:val="none" w:sz="0" w:space="0" w:color="auto"/>
                <w:right w:val="none" w:sz="0" w:space="0" w:color="auto"/>
              </w:divBdr>
            </w:div>
          </w:divsChild>
        </w:div>
        <w:div w:id="939877583">
          <w:marLeft w:val="0"/>
          <w:marRight w:val="0"/>
          <w:marTop w:val="0"/>
          <w:marBottom w:val="0"/>
          <w:divBdr>
            <w:top w:val="none" w:sz="0" w:space="0" w:color="auto"/>
            <w:left w:val="none" w:sz="0" w:space="0" w:color="auto"/>
            <w:bottom w:val="none" w:sz="0" w:space="0" w:color="auto"/>
            <w:right w:val="none" w:sz="0" w:space="0" w:color="auto"/>
          </w:divBdr>
          <w:divsChild>
            <w:div w:id="1231769952">
              <w:marLeft w:val="0"/>
              <w:marRight w:val="0"/>
              <w:marTop w:val="0"/>
              <w:marBottom w:val="0"/>
              <w:divBdr>
                <w:top w:val="none" w:sz="0" w:space="0" w:color="auto"/>
                <w:left w:val="none" w:sz="0" w:space="0" w:color="auto"/>
                <w:bottom w:val="none" w:sz="0" w:space="0" w:color="auto"/>
                <w:right w:val="none" w:sz="0" w:space="0" w:color="auto"/>
              </w:divBdr>
            </w:div>
            <w:div w:id="2024477912">
              <w:marLeft w:val="0"/>
              <w:marRight w:val="0"/>
              <w:marTop w:val="0"/>
              <w:marBottom w:val="0"/>
              <w:divBdr>
                <w:top w:val="none" w:sz="0" w:space="0" w:color="auto"/>
                <w:left w:val="none" w:sz="0" w:space="0" w:color="auto"/>
                <w:bottom w:val="none" w:sz="0" w:space="0" w:color="auto"/>
                <w:right w:val="none" w:sz="0" w:space="0" w:color="auto"/>
              </w:divBdr>
            </w:div>
          </w:divsChild>
        </w:div>
        <w:div w:id="941763589">
          <w:marLeft w:val="0"/>
          <w:marRight w:val="0"/>
          <w:marTop w:val="0"/>
          <w:marBottom w:val="0"/>
          <w:divBdr>
            <w:top w:val="none" w:sz="0" w:space="0" w:color="auto"/>
            <w:left w:val="none" w:sz="0" w:space="0" w:color="auto"/>
            <w:bottom w:val="none" w:sz="0" w:space="0" w:color="auto"/>
            <w:right w:val="none" w:sz="0" w:space="0" w:color="auto"/>
          </w:divBdr>
          <w:divsChild>
            <w:div w:id="816729945">
              <w:marLeft w:val="0"/>
              <w:marRight w:val="0"/>
              <w:marTop w:val="0"/>
              <w:marBottom w:val="0"/>
              <w:divBdr>
                <w:top w:val="none" w:sz="0" w:space="0" w:color="auto"/>
                <w:left w:val="none" w:sz="0" w:space="0" w:color="auto"/>
                <w:bottom w:val="none" w:sz="0" w:space="0" w:color="auto"/>
                <w:right w:val="none" w:sz="0" w:space="0" w:color="auto"/>
              </w:divBdr>
            </w:div>
            <w:div w:id="910389624">
              <w:marLeft w:val="0"/>
              <w:marRight w:val="0"/>
              <w:marTop w:val="0"/>
              <w:marBottom w:val="0"/>
              <w:divBdr>
                <w:top w:val="none" w:sz="0" w:space="0" w:color="auto"/>
                <w:left w:val="none" w:sz="0" w:space="0" w:color="auto"/>
                <w:bottom w:val="none" w:sz="0" w:space="0" w:color="auto"/>
                <w:right w:val="none" w:sz="0" w:space="0" w:color="auto"/>
              </w:divBdr>
            </w:div>
          </w:divsChild>
        </w:div>
        <w:div w:id="942418896">
          <w:marLeft w:val="0"/>
          <w:marRight w:val="0"/>
          <w:marTop w:val="0"/>
          <w:marBottom w:val="0"/>
          <w:divBdr>
            <w:top w:val="none" w:sz="0" w:space="0" w:color="auto"/>
            <w:left w:val="none" w:sz="0" w:space="0" w:color="auto"/>
            <w:bottom w:val="none" w:sz="0" w:space="0" w:color="auto"/>
            <w:right w:val="none" w:sz="0" w:space="0" w:color="auto"/>
          </w:divBdr>
          <w:divsChild>
            <w:div w:id="873687766">
              <w:marLeft w:val="0"/>
              <w:marRight w:val="0"/>
              <w:marTop w:val="0"/>
              <w:marBottom w:val="0"/>
              <w:divBdr>
                <w:top w:val="none" w:sz="0" w:space="0" w:color="auto"/>
                <w:left w:val="none" w:sz="0" w:space="0" w:color="auto"/>
                <w:bottom w:val="none" w:sz="0" w:space="0" w:color="auto"/>
                <w:right w:val="none" w:sz="0" w:space="0" w:color="auto"/>
              </w:divBdr>
            </w:div>
          </w:divsChild>
        </w:div>
        <w:div w:id="942494461">
          <w:marLeft w:val="0"/>
          <w:marRight w:val="0"/>
          <w:marTop w:val="0"/>
          <w:marBottom w:val="0"/>
          <w:divBdr>
            <w:top w:val="none" w:sz="0" w:space="0" w:color="auto"/>
            <w:left w:val="none" w:sz="0" w:space="0" w:color="auto"/>
            <w:bottom w:val="none" w:sz="0" w:space="0" w:color="auto"/>
            <w:right w:val="none" w:sz="0" w:space="0" w:color="auto"/>
          </w:divBdr>
          <w:divsChild>
            <w:div w:id="1307856012">
              <w:marLeft w:val="0"/>
              <w:marRight w:val="0"/>
              <w:marTop w:val="0"/>
              <w:marBottom w:val="0"/>
              <w:divBdr>
                <w:top w:val="none" w:sz="0" w:space="0" w:color="auto"/>
                <w:left w:val="none" w:sz="0" w:space="0" w:color="auto"/>
                <w:bottom w:val="none" w:sz="0" w:space="0" w:color="auto"/>
                <w:right w:val="none" w:sz="0" w:space="0" w:color="auto"/>
              </w:divBdr>
            </w:div>
          </w:divsChild>
        </w:div>
        <w:div w:id="947548032">
          <w:marLeft w:val="0"/>
          <w:marRight w:val="0"/>
          <w:marTop w:val="0"/>
          <w:marBottom w:val="0"/>
          <w:divBdr>
            <w:top w:val="none" w:sz="0" w:space="0" w:color="auto"/>
            <w:left w:val="none" w:sz="0" w:space="0" w:color="auto"/>
            <w:bottom w:val="none" w:sz="0" w:space="0" w:color="auto"/>
            <w:right w:val="none" w:sz="0" w:space="0" w:color="auto"/>
          </w:divBdr>
          <w:divsChild>
            <w:div w:id="1245997472">
              <w:marLeft w:val="0"/>
              <w:marRight w:val="0"/>
              <w:marTop w:val="0"/>
              <w:marBottom w:val="0"/>
              <w:divBdr>
                <w:top w:val="none" w:sz="0" w:space="0" w:color="auto"/>
                <w:left w:val="none" w:sz="0" w:space="0" w:color="auto"/>
                <w:bottom w:val="none" w:sz="0" w:space="0" w:color="auto"/>
                <w:right w:val="none" w:sz="0" w:space="0" w:color="auto"/>
              </w:divBdr>
            </w:div>
          </w:divsChild>
        </w:div>
        <w:div w:id="948203468">
          <w:marLeft w:val="0"/>
          <w:marRight w:val="0"/>
          <w:marTop w:val="0"/>
          <w:marBottom w:val="0"/>
          <w:divBdr>
            <w:top w:val="none" w:sz="0" w:space="0" w:color="auto"/>
            <w:left w:val="none" w:sz="0" w:space="0" w:color="auto"/>
            <w:bottom w:val="none" w:sz="0" w:space="0" w:color="auto"/>
            <w:right w:val="none" w:sz="0" w:space="0" w:color="auto"/>
          </w:divBdr>
          <w:divsChild>
            <w:div w:id="627442079">
              <w:marLeft w:val="0"/>
              <w:marRight w:val="0"/>
              <w:marTop w:val="0"/>
              <w:marBottom w:val="0"/>
              <w:divBdr>
                <w:top w:val="none" w:sz="0" w:space="0" w:color="auto"/>
                <w:left w:val="none" w:sz="0" w:space="0" w:color="auto"/>
                <w:bottom w:val="none" w:sz="0" w:space="0" w:color="auto"/>
                <w:right w:val="none" w:sz="0" w:space="0" w:color="auto"/>
              </w:divBdr>
              <w:divsChild>
                <w:div w:id="1980573820">
                  <w:marLeft w:val="0"/>
                  <w:marRight w:val="0"/>
                  <w:marTop w:val="0"/>
                  <w:marBottom w:val="0"/>
                  <w:divBdr>
                    <w:top w:val="none" w:sz="0" w:space="0" w:color="auto"/>
                    <w:left w:val="none" w:sz="0" w:space="0" w:color="auto"/>
                    <w:bottom w:val="none" w:sz="0" w:space="0" w:color="auto"/>
                    <w:right w:val="none" w:sz="0" w:space="0" w:color="auto"/>
                  </w:divBdr>
                  <w:divsChild>
                    <w:div w:id="2110857318">
                      <w:marLeft w:val="0"/>
                      <w:marRight w:val="0"/>
                      <w:marTop w:val="0"/>
                      <w:marBottom w:val="0"/>
                      <w:divBdr>
                        <w:top w:val="none" w:sz="0" w:space="0" w:color="auto"/>
                        <w:left w:val="none" w:sz="0" w:space="0" w:color="auto"/>
                        <w:bottom w:val="none" w:sz="0" w:space="0" w:color="auto"/>
                        <w:right w:val="none" w:sz="0" w:space="0" w:color="auto"/>
                      </w:divBdr>
                      <w:divsChild>
                        <w:div w:id="1031566070">
                          <w:marLeft w:val="0"/>
                          <w:marRight w:val="0"/>
                          <w:marTop w:val="0"/>
                          <w:marBottom w:val="0"/>
                          <w:divBdr>
                            <w:top w:val="none" w:sz="0" w:space="0" w:color="auto"/>
                            <w:left w:val="none" w:sz="0" w:space="0" w:color="auto"/>
                            <w:bottom w:val="none" w:sz="0" w:space="0" w:color="auto"/>
                            <w:right w:val="none" w:sz="0" w:space="0" w:color="auto"/>
                          </w:divBdr>
                          <w:divsChild>
                            <w:div w:id="3864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3505">
              <w:marLeft w:val="0"/>
              <w:marRight w:val="0"/>
              <w:marTop w:val="0"/>
              <w:marBottom w:val="0"/>
              <w:divBdr>
                <w:top w:val="none" w:sz="0" w:space="0" w:color="auto"/>
                <w:left w:val="none" w:sz="0" w:space="0" w:color="auto"/>
                <w:bottom w:val="none" w:sz="0" w:space="0" w:color="auto"/>
                <w:right w:val="none" w:sz="0" w:space="0" w:color="auto"/>
              </w:divBdr>
            </w:div>
          </w:divsChild>
        </w:div>
        <w:div w:id="950865715">
          <w:marLeft w:val="0"/>
          <w:marRight w:val="0"/>
          <w:marTop w:val="0"/>
          <w:marBottom w:val="0"/>
          <w:divBdr>
            <w:top w:val="none" w:sz="0" w:space="0" w:color="auto"/>
            <w:left w:val="none" w:sz="0" w:space="0" w:color="auto"/>
            <w:bottom w:val="none" w:sz="0" w:space="0" w:color="auto"/>
            <w:right w:val="none" w:sz="0" w:space="0" w:color="auto"/>
          </w:divBdr>
          <w:divsChild>
            <w:div w:id="1601640858">
              <w:marLeft w:val="0"/>
              <w:marRight w:val="0"/>
              <w:marTop w:val="0"/>
              <w:marBottom w:val="0"/>
              <w:divBdr>
                <w:top w:val="none" w:sz="0" w:space="0" w:color="auto"/>
                <w:left w:val="none" w:sz="0" w:space="0" w:color="auto"/>
                <w:bottom w:val="none" w:sz="0" w:space="0" w:color="auto"/>
                <w:right w:val="none" w:sz="0" w:space="0" w:color="auto"/>
              </w:divBdr>
            </w:div>
          </w:divsChild>
        </w:div>
        <w:div w:id="952327406">
          <w:marLeft w:val="0"/>
          <w:marRight w:val="0"/>
          <w:marTop w:val="0"/>
          <w:marBottom w:val="0"/>
          <w:divBdr>
            <w:top w:val="none" w:sz="0" w:space="0" w:color="auto"/>
            <w:left w:val="none" w:sz="0" w:space="0" w:color="auto"/>
            <w:bottom w:val="none" w:sz="0" w:space="0" w:color="auto"/>
            <w:right w:val="none" w:sz="0" w:space="0" w:color="auto"/>
          </w:divBdr>
          <w:divsChild>
            <w:div w:id="1315527151">
              <w:marLeft w:val="0"/>
              <w:marRight w:val="0"/>
              <w:marTop w:val="0"/>
              <w:marBottom w:val="0"/>
              <w:divBdr>
                <w:top w:val="none" w:sz="0" w:space="0" w:color="auto"/>
                <w:left w:val="none" w:sz="0" w:space="0" w:color="auto"/>
                <w:bottom w:val="none" w:sz="0" w:space="0" w:color="auto"/>
                <w:right w:val="none" w:sz="0" w:space="0" w:color="auto"/>
              </w:divBdr>
            </w:div>
          </w:divsChild>
        </w:div>
        <w:div w:id="953637810">
          <w:marLeft w:val="0"/>
          <w:marRight w:val="0"/>
          <w:marTop w:val="0"/>
          <w:marBottom w:val="0"/>
          <w:divBdr>
            <w:top w:val="none" w:sz="0" w:space="0" w:color="auto"/>
            <w:left w:val="none" w:sz="0" w:space="0" w:color="auto"/>
            <w:bottom w:val="none" w:sz="0" w:space="0" w:color="auto"/>
            <w:right w:val="none" w:sz="0" w:space="0" w:color="auto"/>
          </w:divBdr>
          <w:divsChild>
            <w:div w:id="1014067603">
              <w:marLeft w:val="0"/>
              <w:marRight w:val="0"/>
              <w:marTop w:val="0"/>
              <w:marBottom w:val="0"/>
              <w:divBdr>
                <w:top w:val="none" w:sz="0" w:space="0" w:color="auto"/>
                <w:left w:val="none" w:sz="0" w:space="0" w:color="auto"/>
                <w:bottom w:val="none" w:sz="0" w:space="0" w:color="auto"/>
                <w:right w:val="none" w:sz="0" w:space="0" w:color="auto"/>
              </w:divBdr>
            </w:div>
          </w:divsChild>
        </w:div>
        <w:div w:id="963346005">
          <w:marLeft w:val="0"/>
          <w:marRight w:val="0"/>
          <w:marTop w:val="0"/>
          <w:marBottom w:val="0"/>
          <w:divBdr>
            <w:top w:val="none" w:sz="0" w:space="0" w:color="auto"/>
            <w:left w:val="none" w:sz="0" w:space="0" w:color="auto"/>
            <w:bottom w:val="none" w:sz="0" w:space="0" w:color="auto"/>
            <w:right w:val="none" w:sz="0" w:space="0" w:color="auto"/>
          </w:divBdr>
          <w:divsChild>
            <w:div w:id="669064722">
              <w:marLeft w:val="0"/>
              <w:marRight w:val="0"/>
              <w:marTop w:val="0"/>
              <w:marBottom w:val="0"/>
              <w:divBdr>
                <w:top w:val="none" w:sz="0" w:space="0" w:color="auto"/>
                <w:left w:val="none" w:sz="0" w:space="0" w:color="auto"/>
                <w:bottom w:val="none" w:sz="0" w:space="0" w:color="auto"/>
                <w:right w:val="none" w:sz="0" w:space="0" w:color="auto"/>
              </w:divBdr>
            </w:div>
          </w:divsChild>
        </w:div>
        <w:div w:id="972979167">
          <w:marLeft w:val="0"/>
          <w:marRight w:val="0"/>
          <w:marTop w:val="0"/>
          <w:marBottom w:val="0"/>
          <w:divBdr>
            <w:top w:val="none" w:sz="0" w:space="0" w:color="auto"/>
            <w:left w:val="none" w:sz="0" w:space="0" w:color="auto"/>
            <w:bottom w:val="none" w:sz="0" w:space="0" w:color="auto"/>
            <w:right w:val="none" w:sz="0" w:space="0" w:color="auto"/>
          </w:divBdr>
          <w:divsChild>
            <w:div w:id="233246209">
              <w:marLeft w:val="0"/>
              <w:marRight w:val="0"/>
              <w:marTop w:val="0"/>
              <w:marBottom w:val="0"/>
              <w:divBdr>
                <w:top w:val="none" w:sz="0" w:space="0" w:color="auto"/>
                <w:left w:val="none" w:sz="0" w:space="0" w:color="auto"/>
                <w:bottom w:val="none" w:sz="0" w:space="0" w:color="auto"/>
                <w:right w:val="none" w:sz="0" w:space="0" w:color="auto"/>
              </w:divBdr>
            </w:div>
          </w:divsChild>
        </w:div>
        <w:div w:id="974523040">
          <w:marLeft w:val="0"/>
          <w:marRight w:val="0"/>
          <w:marTop w:val="0"/>
          <w:marBottom w:val="0"/>
          <w:divBdr>
            <w:top w:val="none" w:sz="0" w:space="0" w:color="auto"/>
            <w:left w:val="none" w:sz="0" w:space="0" w:color="auto"/>
            <w:bottom w:val="none" w:sz="0" w:space="0" w:color="auto"/>
            <w:right w:val="none" w:sz="0" w:space="0" w:color="auto"/>
          </w:divBdr>
          <w:divsChild>
            <w:div w:id="1062607165">
              <w:marLeft w:val="0"/>
              <w:marRight w:val="0"/>
              <w:marTop w:val="0"/>
              <w:marBottom w:val="0"/>
              <w:divBdr>
                <w:top w:val="none" w:sz="0" w:space="0" w:color="auto"/>
                <w:left w:val="none" w:sz="0" w:space="0" w:color="auto"/>
                <w:bottom w:val="none" w:sz="0" w:space="0" w:color="auto"/>
                <w:right w:val="none" w:sz="0" w:space="0" w:color="auto"/>
              </w:divBdr>
            </w:div>
          </w:divsChild>
        </w:div>
        <w:div w:id="974872803">
          <w:marLeft w:val="0"/>
          <w:marRight w:val="0"/>
          <w:marTop w:val="0"/>
          <w:marBottom w:val="0"/>
          <w:divBdr>
            <w:top w:val="none" w:sz="0" w:space="0" w:color="auto"/>
            <w:left w:val="none" w:sz="0" w:space="0" w:color="auto"/>
            <w:bottom w:val="none" w:sz="0" w:space="0" w:color="auto"/>
            <w:right w:val="none" w:sz="0" w:space="0" w:color="auto"/>
          </w:divBdr>
          <w:divsChild>
            <w:div w:id="129827371">
              <w:marLeft w:val="0"/>
              <w:marRight w:val="0"/>
              <w:marTop w:val="0"/>
              <w:marBottom w:val="0"/>
              <w:divBdr>
                <w:top w:val="none" w:sz="0" w:space="0" w:color="auto"/>
                <w:left w:val="none" w:sz="0" w:space="0" w:color="auto"/>
                <w:bottom w:val="none" w:sz="0" w:space="0" w:color="auto"/>
                <w:right w:val="none" w:sz="0" w:space="0" w:color="auto"/>
              </w:divBdr>
            </w:div>
          </w:divsChild>
        </w:div>
        <w:div w:id="975182807">
          <w:marLeft w:val="0"/>
          <w:marRight w:val="0"/>
          <w:marTop w:val="0"/>
          <w:marBottom w:val="0"/>
          <w:divBdr>
            <w:top w:val="none" w:sz="0" w:space="0" w:color="auto"/>
            <w:left w:val="none" w:sz="0" w:space="0" w:color="auto"/>
            <w:bottom w:val="none" w:sz="0" w:space="0" w:color="auto"/>
            <w:right w:val="none" w:sz="0" w:space="0" w:color="auto"/>
          </w:divBdr>
          <w:divsChild>
            <w:div w:id="1006402320">
              <w:marLeft w:val="0"/>
              <w:marRight w:val="0"/>
              <w:marTop w:val="0"/>
              <w:marBottom w:val="0"/>
              <w:divBdr>
                <w:top w:val="none" w:sz="0" w:space="0" w:color="auto"/>
                <w:left w:val="none" w:sz="0" w:space="0" w:color="auto"/>
                <w:bottom w:val="none" w:sz="0" w:space="0" w:color="auto"/>
                <w:right w:val="none" w:sz="0" w:space="0" w:color="auto"/>
              </w:divBdr>
            </w:div>
          </w:divsChild>
        </w:div>
        <w:div w:id="983967271">
          <w:marLeft w:val="0"/>
          <w:marRight w:val="0"/>
          <w:marTop w:val="0"/>
          <w:marBottom w:val="0"/>
          <w:divBdr>
            <w:top w:val="none" w:sz="0" w:space="0" w:color="auto"/>
            <w:left w:val="none" w:sz="0" w:space="0" w:color="auto"/>
            <w:bottom w:val="none" w:sz="0" w:space="0" w:color="auto"/>
            <w:right w:val="none" w:sz="0" w:space="0" w:color="auto"/>
          </w:divBdr>
          <w:divsChild>
            <w:div w:id="433861377">
              <w:marLeft w:val="0"/>
              <w:marRight w:val="0"/>
              <w:marTop w:val="0"/>
              <w:marBottom w:val="0"/>
              <w:divBdr>
                <w:top w:val="none" w:sz="0" w:space="0" w:color="auto"/>
                <w:left w:val="none" w:sz="0" w:space="0" w:color="auto"/>
                <w:bottom w:val="none" w:sz="0" w:space="0" w:color="auto"/>
                <w:right w:val="none" w:sz="0" w:space="0" w:color="auto"/>
              </w:divBdr>
            </w:div>
          </w:divsChild>
        </w:div>
        <w:div w:id="989362247">
          <w:marLeft w:val="0"/>
          <w:marRight w:val="0"/>
          <w:marTop w:val="0"/>
          <w:marBottom w:val="0"/>
          <w:divBdr>
            <w:top w:val="none" w:sz="0" w:space="0" w:color="auto"/>
            <w:left w:val="none" w:sz="0" w:space="0" w:color="auto"/>
            <w:bottom w:val="none" w:sz="0" w:space="0" w:color="auto"/>
            <w:right w:val="none" w:sz="0" w:space="0" w:color="auto"/>
          </w:divBdr>
          <w:divsChild>
            <w:div w:id="449789794">
              <w:marLeft w:val="0"/>
              <w:marRight w:val="0"/>
              <w:marTop w:val="0"/>
              <w:marBottom w:val="0"/>
              <w:divBdr>
                <w:top w:val="none" w:sz="0" w:space="0" w:color="auto"/>
                <w:left w:val="none" w:sz="0" w:space="0" w:color="auto"/>
                <w:bottom w:val="none" w:sz="0" w:space="0" w:color="auto"/>
                <w:right w:val="none" w:sz="0" w:space="0" w:color="auto"/>
              </w:divBdr>
            </w:div>
            <w:div w:id="1409423632">
              <w:marLeft w:val="0"/>
              <w:marRight w:val="0"/>
              <w:marTop w:val="0"/>
              <w:marBottom w:val="0"/>
              <w:divBdr>
                <w:top w:val="none" w:sz="0" w:space="0" w:color="auto"/>
                <w:left w:val="none" w:sz="0" w:space="0" w:color="auto"/>
                <w:bottom w:val="none" w:sz="0" w:space="0" w:color="auto"/>
                <w:right w:val="none" w:sz="0" w:space="0" w:color="auto"/>
              </w:divBdr>
            </w:div>
          </w:divsChild>
        </w:div>
        <w:div w:id="994989329">
          <w:marLeft w:val="0"/>
          <w:marRight w:val="0"/>
          <w:marTop w:val="0"/>
          <w:marBottom w:val="0"/>
          <w:divBdr>
            <w:top w:val="none" w:sz="0" w:space="0" w:color="auto"/>
            <w:left w:val="none" w:sz="0" w:space="0" w:color="auto"/>
            <w:bottom w:val="none" w:sz="0" w:space="0" w:color="auto"/>
            <w:right w:val="none" w:sz="0" w:space="0" w:color="auto"/>
          </w:divBdr>
          <w:divsChild>
            <w:div w:id="442728051">
              <w:marLeft w:val="0"/>
              <w:marRight w:val="0"/>
              <w:marTop w:val="0"/>
              <w:marBottom w:val="0"/>
              <w:divBdr>
                <w:top w:val="none" w:sz="0" w:space="0" w:color="auto"/>
                <w:left w:val="none" w:sz="0" w:space="0" w:color="auto"/>
                <w:bottom w:val="none" w:sz="0" w:space="0" w:color="auto"/>
                <w:right w:val="none" w:sz="0" w:space="0" w:color="auto"/>
              </w:divBdr>
            </w:div>
            <w:div w:id="793597049">
              <w:marLeft w:val="0"/>
              <w:marRight w:val="0"/>
              <w:marTop w:val="0"/>
              <w:marBottom w:val="0"/>
              <w:divBdr>
                <w:top w:val="none" w:sz="0" w:space="0" w:color="auto"/>
                <w:left w:val="none" w:sz="0" w:space="0" w:color="auto"/>
                <w:bottom w:val="none" w:sz="0" w:space="0" w:color="auto"/>
                <w:right w:val="none" w:sz="0" w:space="0" w:color="auto"/>
              </w:divBdr>
            </w:div>
            <w:div w:id="797140039">
              <w:marLeft w:val="0"/>
              <w:marRight w:val="0"/>
              <w:marTop w:val="0"/>
              <w:marBottom w:val="0"/>
              <w:divBdr>
                <w:top w:val="none" w:sz="0" w:space="0" w:color="auto"/>
                <w:left w:val="none" w:sz="0" w:space="0" w:color="auto"/>
                <w:bottom w:val="none" w:sz="0" w:space="0" w:color="auto"/>
                <w:right w:val="none" w:sz="0" w:space="0" w:color="auto"/>
              </w:divBdr>
            </w:div>
          </w:divsChild>
        </w:div>
        <w:div w:id="1007945781">
          <w:marLeft w:val="0"/>
          <w:marRight w:val="0"/>
          <w:marTop w:val="0"/>
          <w:marBottom w:val="0"/>
          <w:divBdr>
            <w:top w:val="none" w:sz="0" w:space="0" w:color="auto"/>
            <w:left w:val="none" w:sz="0" w:space="0" w:color="auto"/>
            <w:bottom w:val="none" w:sz="0" w:space="0" w:color="auto"/>
            <w:right w:val="none" w:sz="0" w:space="0" w:color="auto"/>
          </w:divBdr>
          <w:divsChild>
            <w:div w:id="1604219263">
              <w:marLeft w:val="0"/>
              <w:marRight w:val="0"/>
              <w:marTop w:val="0"/>
              <w:marBottom w:val="0"/>
              <w:divBdr>
                <w:top w:val="none" w:sz="0" w:space="0" w:color="auto"/>
                <w:left w:val="none" w:sz="0" w:space="0" w:color="auto"/>
                <w:bottom w:val="none" w:sz="0" w:space="0" w:color="auto"/>
                <w:right w:val="none" w:sz="0" w:space="0" w:color="auto"/>
              </w:divBdr>
            </w:div>
          </w:divsChild>
        </w:div>
        <w:div w:id="1011883118">
          <w:marLeft w:val="0"/>
          <w:marRight w:val="0"/>
          <w:marTop w:val="0"/>
          <w:marBottom w:val="0"/>
          <w:divBdr>
            <w:top w:val="none" w:sz="0" w:space="0" w:color="auto"/>
            <w:left w:val="none" w:sz="0" w:space="0" w:color="auto"/>
            <w:bottom w:val="none" w:sz="0" w:space="0" w:color="auto"/>
            <w:right w:val="none" w:sz="0" w:space="0" w:color="auto"/>
          </w:divBdr>
          <w:divsChild>
            <w:div w:id="1563103585">
              <w:marLeft w:val="0"/>
              <w:marRight w:val="0"/>
              <w:marTop w:val="0"/>
              <w:marBottom w:val="0"/>
              <w:divBdr>
                <w:top w:val="none" w:sz="0" w:space="0" w:color="auto"/>
                <w:left w:val="none" w:sz="0" w:space="0" w:color="auto"/>
                <w:bottom w:val="none" w:sz="0" w:space="0" w:color="auto"/>
                <w:right w:val="none" w:sz="0" w:space="0" w:color="auto"/>
              </w:divBdr>
            </w:div>
          </w:divsChild>
        </w:div>
        <w:div w:id="1013609053">
          <w:marLeft w:val="0"/>
          <w:marRight w:val="0"/>
          <w:marTop w:val="0"/>
          <w:marBottom w:val="0"/>
          <w:divBdr>
            <w:top w:val="none" w:sz="0" w:space="0" w:color="auto"/>
            <w:left w:val="none" w:sz="0" w:space="0" w:color="auto"/>
            <w:bottom w:val="none" w:sz="0" w:space="0" w:color="auto"/>
            <w:right w:val="none" w:sz="0" w:space="0" w:color="auto"/>
          </w:divBdr>
          <w:divsChild>
            <w:div w:id="436371290">
              <w:marLeft w:val="0"/>
              <w:marRight w:val="0"/>
              <w:marTop w:val="0"/>
              <w:marBottom w:val="0"/>
              <w:divBdr>
                <w:top w:val="none" w:sz="0" w:space="0" w:color="auto"/>
                <w:left w:val="none" w:sz="0" w:space="0" w:color="auto"/>
                <w:bottom w:val="none" w:sz="0" w:space="0" w:color="auto"/>
                <w:right w:val="none" w:sz="0" w:space="0" w:color="auto"/>
              </w:divBdr>
            </w:div>
          </w:divsChild>
        </w:div>
        <w:div w:id="1015035433">
          <w:marLeft w:val="0"/>
          <w:marRight w:val="0"/>
          <w:marTop w:val="0"/>
          <w:marBottom w:val="0"/>
          <w:divBdr>
            <w:top w:val="none" w:sz="0" w:space="0" w:color="auto"/>
            <w:left w:val="none" w:sz="0" w:space="0" w:color="auto"/>
            <w:bottom w:val="none" w:sz="0" w:space="0" w:color="auto"/>
            <w:right w:val="none" w:sz="0" w:space="0" w:color="auto"/>
          </w:divBdr>
          <w:divsChild>
            <w:div w:id="1114833611">
              <w:marLeft w:val="0"/>
              <w:marRight w:val="0"/>
              <w:marTop w:val="0"/>
              <w:marBottom w:val="0"/>
              <w:divBdr>
                <w:top w:val="none" w:sz="0" w:space="0" w:color="auto"/>
                <w:left w:val="none" w:sz="0" w:space="0" w:color="auto"/>
                <w:bottom w:val="none" w:sz="0" w:space="0" w:color="auto"/>
                <w:right w:val="none" w:sz="0" w:space="0" w:color="auto"/>
              </w:divBdr>
            </w:div>
          </w:divsChild>
        </w:div>
        <w:div w:id="1017929950">
          <w:marLeft w:val="0"/>
          <w:marRight w:val="0"/>
          <w:marTop w:val="0"/>
          <w:marBottom w:val="0"/>
          <w:divBdr>
            <w:top w:val="none" w:sz="0" w:space="0" w:color="auto"/>
            <w:left w:val="none" w:sz="0" w:space="0" w:color="auto"/>
            <w:bottom w:val="none" w:sz="0" w:space="0" w:color="auto"/>
            <w:right w:val="none" w:sz="0" w:space="0" w:color="auto"/>
          </w:divBdr>
          <w:divsChild>
            <w:div w:id="840971673">
              <w:marLeft w:val="0"/>
              <w:marRight w:val="0"/>
              <w:marTop w:val="0"/>
              <w:marBottom w:val="0"/>
              <w:divBdr>
                <w:top w:val="none" w:sz="0" w:space="0" w:color="auto"/>
                <w:left w:val="none" w:sz="0" w:space="0" w:color="auto"/>
                <w:bottom w:val="none" w:sz="0" w:space="0" w:color="auto"/>
                <w:right w:val="none" w:sz="0" w:space="0" w:color="auto"/>
              </w:divBdr>
            </w:div>
          </w:divsChild>
        </w:div>
        <w:div w:id="1047492087">
          <w:marLeft w:val="0"/>
          <w:marRight w:val="0"/>
          <w:marTop w:val="0"/>
          <w:marBottom w:val="0"/>
          <w:divBdr>
            <w:top w:val="none" w:sz="0" w:space="0" w:color="auto"/>
            <w:left w:val="none" w:sz="0" w:space="0" w:color="auto"/>
            <w:bottom w:val="none" w:sz="0" w:space="0" w:color="auto"/>
            <w:right w:val="none" w:sz="0" w:space="0" w:color="auto"/>
          </w:divBdr>
          <w:divsChild>
            <w:div w:id="357658350">
              <w:marLeft w:val="0"/>
              <w:marRight w:val="0"/>
              <w:marTop w:val="0"/>
              <w:marBottom w:val="0"/>
              <w:divBdr>
                <w:top w:val="none" w:sz="0" w:space="0" w:color="auto"/>
                <w:left w:val="none" w:sz="0" w:space="0" w:color="auto"/>
                <w:bottom w:val="none" w:sz="0" w:space="0" w:color="auto"/>
                <w:right w:val="none" w:sz="0" w:space="0" w:color="auto"/>
              </w:divBdr>
            </w:div>
          </w:divsChild>
        </w:div>
        <w:div w:id="1052269211">
          <w:marLeft w:val="0"/>
          <w:marRight w:val="0"/>
          <w:marTop w:val="0"/>
          <w:marBottom w:val="0"/>
          <w:divBdr>
            <w:top w:val="none" w:sz="0" w:space="0" w:color="auto"/>
            <w:left w:val="none" w:sz="0" w:space="0" w:color="auto"/>
            <w:bottom w:val="none" w:sz="0" w:space="0" w:color="auto"/>
            <w:right w:val="none" w:sz="0" w:space="0" w:color="auto"/>
          </w:divBdr>
          <w:divsChild>
            <w:div w:id="2109765625">
              <w:marLeft w:val="0"/>
              <w:marRight w:val="0"/>
              <w:marTop w:val="0"/>
              <w:marBottom w:val="0"/>
              <w:divBdr>
                <w:top w:val="none" w:sz="0" w:space="0" w:color="auto"/>
                <w:left w:val="none" w:sz="0" w:space="0" w:color="auto"/>
                <w:bottom w:val="none" w:sz="0" w:space="0" w:color="auto"/>
                <w:right w:val="none" w:sz="0" w:space="0" w:color="auto"/>
              </w:divBdr>
            </w:div>
          </w:divsChild>
        </w:div>
        <w:div w:id="1052849496">
          <w:marLeft w:val="0"/>
          <w:marRight w:val="0"/>
          <w:marTop w:val="0"/>
          <w:marBottom w:val="0"/>
          <w:divBdr>
            <w:top w:val="none" w:sz="0" w:space="0" w:color="auto"/>
            <w:left w:val="none" w:sz="0" w:space="0" w:color="auto"/>
            <w:bottom w:val="none" w:sz="0" w:space="0" w:color="auto"/>
            <w:right w:val="none" w:sz="0" w:space="0" w:color="auto"/>
          </w:divBdr>
          <w:divsChild>
            <w:div w:id="1072192246">
              <w:marLeft w:val="0"/>
              <w:marRight w:val="0"/>
              <w:marTop w:val="0"/>
              <w:marBottom w:val="0"/>
              <w:divBdr>
                <w:top w:val="none" w:sz="0" w:space="0" w:color="auto"/>
                <w:left w:val="none" w:sz="0" w:space="0" w:color="auto"/>
                <w:bottom w:val="none" w:sz="0" w:space="0" w:color="auto"/>
                <w:right w:val="none" w:sz="0" w:space="0" w:color="auto"/>
              </w:divBdr>
            </w:div>
          </w:divsChild>
        </w:div>
        <w:div w:id="1058281725">
          <w:marLeft w:val="0"/>
          <w:marRight w:val="0"/>
          <w:marTop w:val="0"/>
          <w:marBottom w:val="0"/>
          <w:divBdr>
            <w:top w:val="none" w:sz="0" w:space="0" w:color="auto"/>
            <w:left w:val="none" w:sz="0" w:space="0" w:color="auto"/>
            <w:bottom w:val="none" w:sz="0" w:space="0" w:color="auto"/>
            <w:right w:val="none" w:sz="0" w:space="0" w:color="auto"/>
          </w:divBdr>
          <w:divsChild>
            <w:div w:id="1160737311">
              <w:marLeft w:val="0"/>
              <w:marRight w:val="0"/>
              <w:marTop w:val="0"/>
              <w:marBottom w:val="0"/>
              <w:divBdr>
                <w:top w:val="none" w:sz="0" w:space="0" w:color="auto"/>
                <w:left w:val="none" w:sz="0" w:space="0" w:color="auto"/>
                <w:bottom w:val="none" w:sz="0" w:space="0" w:color="auto"/>
                <w:right w:val="none" w:sz="0" w:space="0" w:color="auto"/>
              </w:divBdr>
            </w:div>
          </w:divsChild>
        </w:div>
        <w:div w:id="1058356823">
          <w:marLeft w:val="0"/>
          <w:marRight w:val="0"/>
          <w:marTop w:val="0"/>
          <w:marBottom w:val="0"/>
          <w:divBdr>
            <w:top w:val="none" w:sz="0" w:space="0" w:color="auto"/>
            <w:left w:val="none" w:sz="0" w:space="0" w:color="auto"/>
            <w:bottom w:val="none" w:sz="0" w:space="0" w:color="auto"/>
            <w:right w:val="none" w:sz="0" w:space="0" w:color="auto"/>
          </w:divBdr>
          <w:divsChild>
            <w:div w:id="1072239503">
              <w:marLeft w:val="0"/>
              <w:marRight w:val="0"/>
              <w:marTop w:val="0"/>
              <w:marBottom w:val="0"/>
              <w:divBdr>
                <w:top w:val="none" w:sz="0" w:space="0" w:color="auto"/>
                <w:left w:val="none" w:sz="0" w:space="0" w:color="auto"/>
                <w:bottom w:val="none" w:sz="0" w:space="0" w:color="auto"/>
                <w:right w:val="none" w:sz="0" w:space="0" w:color="auto"/>
              </w:divBdr>
              <w:divsChild>
                <w:div w:id="713429492">
                  <w:marLeft w:val="0"/>
                  <w:marRight w:val="0"/>
                  <w:marTop w:val="0"/>
                  <w:marBottom w:val="0"/>
                  <w:divBdr>
                    <w:top w:val="none" w:sz="0" w:space="0" w:color="auto"/>
                    <w:left w:val="none" w:sz="0" w:space="0" w:color="auto"/>
                    <w:bottom w:val="none" w:sz="0" w:space="0" w:color="auto"/>
                    <w:right w:val="none" w:sz="0" w:space="0" w:color="auto"/>
                  </w:divBdr>
                  <w:divsChild>
                    <w:div w:id="144510935">
                      <w:marLeft w:val="0"/>
                      <w:marRight w:val="0"/>
                      <w:marTop w:val="0"/>
                      <w:marBottom w:val="0"/>
                      <w:divBdr>
                        <w:top w:val="none" w:sz="0" w:space="0" w:color="auto"/>
                        <w:left w:val="none" w:sz="0" w:space="0" w:color="auto"/>
                        <w:bottom w:val="none" w:sz="0" w:space="0" w:color="auto"/>
                        <w:right w:val="none" w:sz="0" w:space="0" w:color="auto"/>
                      </w:divBdr>
                      <w:divsChild>
                        <w:div w:id="1036009890">
                          <w:marLeft w:val="0"/>
                          <w:marRight w:val="0"/>
                          <w:marTop w:val="0"/>
                          <w:marBottom w:val="0"/>
                          <w:divBdr>
                            <w:top w:val="none" w:sz="0" w:space="0" w:color="auto"/>
                            <w:left w:val="none" w:sz="0" w:space="0" w:color="auto"/>
                            <w:bottom w:val="none" w:sz="0" w:space="0" w:color="auto"/>
                            <w:right w:val="none" w:sz="0" w:space="0" w:color="auto"/>
                          </w:divBdr>
                          <w:divsChild>
                            <w:div w:id="18262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672">
              <w:marLeft w:val="0"/>
              <w:marRight w:val="0"/>
              <w:marTop w:val="0"/>
              <w:marBottom w:val="0"/>
              <w:divBdr>
                <w:top w:val="none" w:sz="0" w:space="0" w:color="auto"/>
                <w:left w:val="none" w:sz="0" w:space="0" w:color="auto"/>
                <w:bottom w:val="none" w:sz="0" w:space="0" w:color="auto"/>
                <w:right w:val="none" w:sz="0" w:space="0" w:color="auto"/>
              </w:divBdr>
            </w:div>
          </w:divsChild>
        </w:div>
        <w:div w:id="1072049733">
          <w:marLeft w:val="0"/>
          <w:marRight w:val="0"/>
          <w:marTop w:val="0"/>
          <w:marBottom w:val="0"/>
          <w:divBdr>
            <w:top w:val="none" w:sz="0" w:space="0" w:color="auto"/>
            <w:left w:val="none" w:sz="0" w:space="0" w:color="auto"/>
            <w:bottom w:val="none" w:sz="0" w:space="0" w:color="auto"/>
            <w:right w:val="none" w:sz="0" w:space="0" w:color="auto"/>
          </w:divBdr>
          <w:divsChild>
            <w:div w:id="477769406">
              <w:marLeft w:val="0"/>
              <w:marRight w:val="0"/>
              <w:marTop w:val="0"/>
              <w:marBottom w:val="0"/>
              <w:divBdr>
                <w:top w:val="none" w:sz="0" w:space="0" w:color="auto"/>
                <w:left w:val="none" w:sz="0" w:space="0" w:color="auto"/>
                <w:bottom w:val="none" w:sz="0" w:space="0" w:color="auto"/>
                <w:right w:val="none" w:sz="0" w:space="0" w:color="auto"/>
              </w:divBdr>
            </w:div>
            <w:div w:id="1887638493">
              <w:marLeft w:val="0"/>
              <w:marRight w:val="0"/>
              <w:marTop w:val="0"/>
              <w:marBottom w:val="0"/>
              <w:divBdr>
                <w:top w:val="none" w:sz="0" w:space="0" w:color="auto"/>
                <w:left w:val="none" w:sz="0" w:space="0" w:color="auto"/>
                <w:bottom w:val="none" w:sz="0" w:space="0" w:color="auto"/>
                <w:right w:val="none" w:sz="0" w:space="0" w:color="auto"/>
              </w:divBdr>
              <w:divsChild>
                <w:div w:id="763770666">
                  <w:marLeft w:val="0"/>
                  <w:marRight w:val="0"/>
                  <w:marTop w:val="0"/>
                  <w:marBottom w:val="0"/>
                  <w:divBdr>
                    <w:top w:val="none" w:sz="0" w:space="0" w:color="auto"/>
                    <w:left w:val="none" w:sz="0" w:space="0" w:color="auto"/>
                    <w:bottom w:val="none" w:sz="0" w:space="0" w:color="auto"/>
                    <w:right w:val="none" w:sz="0" w:space="0" w:color="auto"/>
                  </w:divBdr>
                  <w:divsChild>
                    <w:div w:id="644509098">
                      <w:marLeft w:val="0"/>
                      <w:marRight w:val="0"/>
                      <w:marTop w:val="0"/>
                      <w:marBottom w:val="0"/>
                      <w:divBdr>
                        <w:top w:val="none" w:sz="0" w:space="0" w:color="auto"/>
                        <w:left w:val="none" w:sz="0" w:space="0" w:color="auto"/>
                        <w:bottom w:val="none" w:sz="0" w:space="0" w:color="auto"/>
                        <w:right w:val="none" w:sz="0" w:space="0" w:color="auto"/>
                      </w:divBdr>
                      <w:divsChild>
                        <w:div w:id="1399400248">
                          <w:marLeft w:val="0"/>
                          <w:marRight w:val="0"/>
                          <w:marTop w:val="0"/>
                          <w:marBottom w:val="0"/>
                          <w:divBdr>
                            <w:top w:val="none" w:sz="0" w:space="0" w:color="auto"/>
                            <w:left w:val="none" w:sz="0" w:space="0" w:color="auto"/>
                            <w:bottom w:val="none" w:sz="0" w:space="0" w:color="auto"/>
                            <w:right w:val="none" w:sz="0" w:space="0" w:color="auto"/>
                          </w:divBdr>
                          <w:divsChild>
                            <w:div w:id="9108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206282">
          <w:marLeft w:val="0"/>
          <w:marRight w:val="0"/>
          <w:marTop w:val="0"/>
          <w:marBottom w:val="0"/>
          <w:divBdr>
            <w:top w:val="none" w:sz="0" w:space="0" w:color="auto"/>
            <w:left w:val="none" w:sz="0" w:space="0" w:color="auto"/>
            <w:bottom w:val="none" w:sz="0" w:space="0" w:color="auto"/>
            <w:right w:val="none" w:sz="0" w:space="0" w:color="auto"/>
          </w:divBdr>
          <w:divsChild>
            <w:div w:id="383070450">
              <w:marLeft w:val="0"/>
              <w:marRight w:val="0"/>
              <w:marTop w:val="0"/>
              <w:marBottom w:val="0"/>
              <w:divBdr>
                <w:top w:val="none" w:sz="0" w:space="0" w:color="auto"/>
                <w:left w:val="none" w:sz="0" w:space="0" w:color="auto"/>
                <w:bottom w:val="none" w:sz="0" w:space="0" w:color="auto"/>
                <w:right w:val="none" w:sz="0" w:space="0" w:color="auto"/>
              </w:divBdr>
            </w:div>
          </w:divsChild>
        </w:div>
        <w:div w:id="1076898787">
          <w:marLeft w:val="0"/>
          <w:marRight w:val="0"/>
          <w:marTop w:val="0"/>
          <w:marBottom w:val="0"/>
          <w:divBdr>
            <w:top w:val="none" w:sz="0" w:space="0" w:color="auto"/>
            <w:left w:val="none" w:sz="0" w:space="0" w:color="auto"/>
            <w:bottom w:val="none" w:sz="0" w:space="0" w:color="auto"/>
            <w:right w:val="none" w:sz="0" w:space="0" w:color="auto"/>
          </w:divBdr>
          <w:divsChild>
            <w:div w:id="2020112738">
              <w:marLeft w:val="0"/>
              <w:marRight w:val="0"/>
              <w:marTop w:val="0"/>
              <w:marBottom w:val="0"/>
              <w:divBdr>
                <w:top w:val="none" w:sz="0" w:space="0" w:color="auto"/>
                <w:left w:val="none" w:sz="0" w:space="0" w:color="auto"/>
                <w:bottom w:val="none" w:sz="0" w:space="0" w:color="auto"/>
                <w:right w:val="none" w:sz="0" w:space="0" w:color="auto"/>
              </w:divBdr>
            </w:div>
          </w:divsChild>
        </w:div>
        <w:div w:id="1081372295">
          <w:marLeft w:val="0"/>
          <w:marRight w:val="0"/>
          <w:marTop w:val="0"/>
          <w:marBottom w:val="0"/>
          <w:divBdr>
            <w:top w:val="none" w:sz="0" w:space="0" w:color="auto"/>
            <w:left w:val="none" w:sz="0" w:space="0" w:color="auto"/>
            <w:bottom w:val="none" w:sz="0" w:space="0" w:color="auto"/>
            <w:right w:val="none" w:sz="0" w:space="0" w:color="auto"/>
          </w:divBdr>
          <w:divsChild>
            <w:div w:id="1110121419">
              <w:marLeft w:val="0"/>
              <w:marRight w:val="0"/>
              <w:marTop w:val="0"/>
              <w:marBottom w:val="0"/>
              <w:divBdr>
                <w:top w:val="none" w:sz="0" w:space="0" w:color="auto"/>
                <w:left w:val="none" w:sz="0" w:space="0" w:color="auto"/>
                <w:bottom w:val="none" w:sz="0" w:space="0" w:color="auto"/>
                <w:right w:val="none" w:sz="0" w:space="0" w:color="auto"/>
              </w:divBdr>
            </w:div>
          </w:divsChild>
        </w:div>
        <w:div w:id="1091779875">
          <w:marLeft w:val="0"/>
          <w:marRight w:val="0"/>
          <w:marTop w:val="0"/>
          <w:marBottom w:val="0"/>
          <w:divBdr>
            <w:top w:val="none" w:sz="0" w:space="0" w:color="auto"/>
            <w:left w:val="none" w:sz="0" w:space="0" w:color="auto"/>
            <w:bottom w:val="none" w:sz="0" w:space="0" w:color="auto"/>
            <w:right w:val="none" w:sz="0" w:space="0" w:color="auto"/>
          </w:divBdr>
          <w:divsChild>
            <w:div w:id="1190678875">
              <w:marLeft w:val="0"/>
              <w:marRight w:val="0"/>
              <w:marTop w:val="0"/>
              <w:marBottom w:val="0"/>
              <w:divBdr>
                <w:top w:val="none" w:sz="0" w:space="0" w:color="auto"/>
                <w:left w:val="none" w:sz="0" w:space="0" w:color="auto"/>
                <w:bottom w:val="none" w:sz="0" w:space="0" w:color="auto"/>
                <w:right w:val="none" w:sz="0" w:space="0" w:color="auto"/>
              </w:divBdr>
            </w:div>
          </w:divsChild>
        </w:div>
        <w:div w:id="1092815701">
          <w:marLeft w:val="0"/>
          <w:marRight w:val="0"/>
          <w:marTop w:val="0"/>
          <w:marBottom w:val="0"/>
          <w:divBdr>
            <w:top w:val="none" w:sz="0" w:space="0" w:color="auto"/>
            <w:left w:val="none" w:sz="0" w:space="0" w:color="auto"/>
            <w:bottom w:val="none" w:sz="0" w:space="0" w:color="auto"/>
            <w:right w:val="none" w:sz="0" w:space="0" w:color="auto"/>
          </w:divBdr>
          <w:divsChild>
            <w:div w:id="403573025">
              <w:marLeft w:val="0"/>
              <w:marRight w:val="0"/>
              <w:marTop w:val="0"/>
              <w:marBottom w:val="0"/>
              <w:divBdr>
                <w:top w:val="none" w:sz="0" w:space="0" w:color="auto"/>
                <w:left w:val="none" w:sz="0" w:space="0" w:color="auto"/>
                <w:bottom w:val="none" w:sz="0" w:space="0" w:color="auto"/>
                <w:right w:val="none" w:sz="0" w:space="0" w:color="auto"/>
              </w:divBdr>
            </w:div>
          </w:divsChild>
        </w:div>
        <w:div w:id="1095517386">
          <w:marLeft w:val="0"/>
          <w:marRight w:val="0"/>
          <w:marTop w:val="0"/>
          <w:marBottom w:val="0"/>
          <w:divBdr>
            <w:top w:val="none" w:sz="0" w:space="0" w:color="auto"/>
            <w:left w:val="none" w:sz="0" w:space="0" w:color="auto"/>
            <w:bottom w:val="none" w:sz="0" w:space="0" w:color="auto"/>
            <w:right w:val="none" w:sz="0" w:space="0" w:color="auto"/>
          </w:divBdr>
          <w:divsChild>
            <w:div w:id="1299722168">
              <w:marLeft w:val="0"/>
              <w:marRight w:val="0"/>
              <w:marTop w:val="0"/>
              <w:marBottom w:val="0"/>
              <w:divBdr>
                <w:top w:val="none" w:sz="0" w:space="0" w:color="auto"/>
                <w:left w:val="none" w:sz="0" w:space="0" w:color="auto"/>
                <w:bottom w:val="none" w:sz="0" w:space="0" w:color="auto"/>
                <w:right w:val="none" w:sz="0" w:space="0" w:color="auto"/>
              </w:divBdr>
            </w:div>
          </w:divsChild>
        </w:div>
        <w:div w:id="1103304310">
          <w:marLeft w:val="0"/>
          <w:marRight w:val="0"/>
          <w:marTop w:val="0"/>
          <w:marBottom w:val="0"/>
          <w:divBdr>
            <w:top w:val="none" w:sz="0" w:space="0" w:color="auto"/>
            <w:left w:val="none" w:sz="0" w:space="0" w:color="auto"/>
            <w:bottom w:val="none" w:sz="0" w:space="0" w:color="auto"/>
            <w:right w:val="none" w:sz="0" w:space="0" w:color="auto"/>
          </w:divBdr>
          <w:divsChild>
            <w:div w:id="2003043957">
              <w:marLeft w:val="0"/>
              <w:marRight w:val="0"/>
              <w:marTop w:val="0"/>
              <w:marBottom w:val="0"/>
              <w:divBdr>
                <w:top w:val="none" w:sz="0" w:space="0" w:color="auto"/>
                <w:left w:val="none" w:sz="0" w:space="0" w:color="auto"/>
                <w:bottom w:val="none" w:sz="0" w:space="0" w:color="auto"/>
                <w:right w:val="none" w:sz="0" w:space="0" w:color="auto"/>
              </w:divBdr>
            </w:div>
          </w:divsChild>
        </w:div>
        <w:div w:id="1104156501">
          <w:marLeft w:val="0"/>
          <w:marRight w:val="0"/>
          <w:marTop w:val="0"/>
          <w:marBottom w:val="0"/>
          <w:divBdr>
            <w:top w:val="none" w:sz="0" w:space="0" w:color="auto"/>
            <w:left w:val="none" w:sz="0" w:space="0" w:color="auto"/>
            <w:bottom w:val="none" w:sz="0" w:space="0" w:color="auto"/>
            <w:right w:val="none" w:sz="0" w:space="0" w:color="auto"/>
          </w:divBdr>
          <w:divsChild>
            <w:div w:id="1329944944">
              <w:marLeft w:val="0"/>
              <w:marRight w:val="0"/>
              <w:marTop w:val="0"/>
              <w:marBottom w:val="0"/>
              <w:divBdr>
                <w:top w:val="none" w:sz="0" w:space="0" w:color="auto"/>
                <w:left w:val="none" w:sz="0" w:space="0" w:color="auto"/>
                <w:bottom w:val="none" w:sz="0" w:space="0" w:color="auto"/>
                <w:right w:val="none" w:sz="0" w:space="0" w:color="auto"/>
              </w:divBdr>
            </w:div>
          </w:divsChild>
        </w:div>
        <w:div w:id="1115903306">
          <w:marLeft w:val="0"/>
          <w:marRight w:val="0"/>
          <w:marTop w:val="0"/>
          <w:marBottom w:val="0"/>
          <w:divBdr>
            <w:top w:val="none" w:sz="0" w:space="0" w:color="auto"/>
            <w:left w:val="none" w:sz="0" w:space="0" w:color="auto"/>
            <w:bottom w:val="none" w:sz="0" w:space="0" w:color="auto"/>
            <w:right w:val="none" w:sz="0" w:space="0" w:color="auto"/>
          </w:divBdr>
          <w:divsChild>
            <w:div w:id="2099475205">
              <w:marLeft w:val="0"/>
              <w:marRight w:val="0"/>
              <w:marTop w:val="0"/>
              <w:marBottom w:val="0"/>
              <w:divBdr>
                <w:top w:val="none" w:sz="0" w:space="0" w:color="auto"/>
                <w:left w:val="none" w:sz="0" w:space="0" w:color="auto"/>
                <w:bottom w:val="none" w:sz="0" w:space="0" w:color="auto"/>
                <w:right w:val="none" w:sz="0" w:space="0" w:color="auto"/>
              </w:divBdr>
            </w:div>
          </w:divsChild>
        </w:div>
        <w:div w:id="1117530623">
          <w:marLeft w:val="0"/>
          <w:marRight w:val="0"/>
          <w:marTop w:val="0"/>
          <w:marBottom w:val="0"/>
          <w:divBdr>
            <w:top w:val="none" w:sz="0" w:space="0" w:color="auto"/>
            <w:left w:val="none" w:sz="0" w:space="0" w:color="auto"/>
            <w:bottom w:val="none" w:sz="0" w:space="0" w:color="auto"/>
            <w:right w:val="none" w:sz="0" w:space="0" w:color="auto"/>
          </w:divBdr>
          <w:divsChild>
            <w:div w:id="1662124764">
              <w:marLeft w:val="0"/>
              <w:marRight w:val="0"/>
              <w:marTop w:val="0"/>
              <w:marBottom w:val="0"/>
              <w:divBdr>
                <w:top w:val="none" w:sz="0" w:space="0" w:color="auto"/>
                <w:left w:val="none" w:sz="0" w:space="0" w:color="auto"/>
                <w:bottom w:val="none" w:sz="0" w:space="0" w:color="auto"/>
                <w:right w:val="none" w:sz="0" w:space="0" w:color="auto"/>
              </w:divBdr>
            </w:div>
          </w:divsChild>
        </w:div>
        <w:div w:id="1131022846">
          <w:marLeft w:val="0"/>
          <w:marRight w:val="0"/>
          <w:marTop w:val="0"/>
          <w:marBottom w:val="0"/>
          <w:divBdr>
            <w:top w:val="none" w:sz="0" w:space="0" w:color="auto"/>
            <w:left w:val="none" w:sz="0" w:space="0" w:color="auto"/>
            <w:bottom w:val="none" w:sz="0" w:space="0" w:color="auto"/>
            <w:right w:val="none" w:sz="0" w:space="0" w:color="auto"/>
          </w:divBdr>
          <w:divsChild>
            <w:div w:id="1715425554">
              <w:marLeft w:val="0"/>
              <w:marRight w:val="0"/>
              <w:marTop w:val="0"/>
              <w:marBottom w:val="0"/>
              <w:divBdr>
                <w:top w:val="none" w:sz="0" w:space="0" w:color="auto"/>
                <w:left w:val="none" w:sz="0" w:space="0" w:color="auto"/>
                <w:bottom w:val="none" w:sz="0" w:space="0" w:color="auto"/>
                <w:right w:val="none" w:sz="0" w:space="0" w:color="auto"/>
              </w:divBdr>
            </w:div>
          </w:divsChild>
        </w:div>
        <w:div w:id="1132752600">
          <w:marLeft w:val="0"/>
          <w:marRight w:val="0"/>
          <w:marTop w:val="0"/>
          <w:marBottom w:val="0"/>
          <w:divBdr>
            <w:top w:val="none" w:sz="0" w:space="0" w:color="auto"/>
            <w:left w:val="none" w:sz="0" w:space="0" w:color="auto"/>
            <w:bottom w:val="none" w:sz="0" w:space="0" w:color="auto"/>
            <w:right w:val="none" w:sz="0" w:space="0" w:color="auto"/>
          </w:divBdr>
          <w:divsChild>
            <w:div w:id="1603224816">
              <w:marLeft w:val="0"/>
              <w:marRight w:val="0"/>
              <w:marTop w:val="0"/>
              <w:marBottom w:val="0"/>
              <w:divBdr>
                <w:top w:val="none" w:sz="0" w:space="0" w:color="auto"/>
                <w:left w:val="none" w:sz="0" w:space="0" w:color="auto"/>
                <w:bottom w:val="none" w:sz="0" w:space="0" w:color="auto"/>
                <w:right w:val="none" w:sz="0" w:space="0" w:color="auto"/>
              </w:divBdr>
            </w:div>
          </w:divsChild>
        </w:div>
        <w:div w:id="1140920905">
          <w:marLeft w:val="0"/>
          <w:marRight w:val="0"/>
          <w:marTop w:val="0"/>
          <w:marBottom w:val="0"/>
          <w:divBdr>
            <w:top w:val="none" w:sz="0" w:space="0" w:color="auto"/>
            <w:left w:val="none" w:sz="0" w:space="0" w:color="auto"/>
            <w:bottom w:val="none" w:sz="0" w:space="0" w:color="auto"/>
            <w:right w:val="none" w:sz="0" w:space="0" w:color="auto"/>
          </w:divBdr>
          <w:divsChild>
            <w:div w:id="352995869">
              <w:marLeft w:val="0"/>
              <w:marRight w:val="0"/>
              <w:marTop w:val="0"/>
              <w:marBottom w:val="0"/>
              <w:divBdr>
                <w:top w:val="none" w:sz="0" w:space="0" w:color="auto"/>
                <w:left w:val="none" w:sz="0" w:space="0" w:color="auto"/>
                <w:bottom w:val="none" w:sz="0" w:space="0" w:color="auto"/>
                <w:right w:val="none" w:sz="0" w:space="0" w:color="auto"/>
              </w:divBdr>
            </w:div>
            <w:div w:id="502664020">
              <w:marLeft w:val="0"/>
              <w:marRight w:val="0"/>
              <w:marTop w:val="0"/>
              <w:marBottom w:val="0"/>
              <w:divBdr>
                <w:top w:val="none" w:sz="0" w:space="0" w:color="auto"/>
                <w:left w:val="none" w:sz="0" w:space="0" w:color="auto"/>
                <w:bottom w:val="none" w:sz="0" w:space="0" w:color="auto"/>
                <w:right w:val="none" w:sz="0" w:space="0" w:color="auto"/>
              </w:divBdr>
            </w:div>
            <w:div w:id="1267225827">
              <w:marLeft w:val="0"/>
              <w:marRight w:val="0"/>
              <w:marTop w:val="0"/>
              <w:marBottom w:val="0"/>
              <w:divBdr>
                <w:top w:val="none" w:sz="0" w:space="0" w:color="auto"/>
                <w:left w:val="none" w:sz="0" w:space="0" w:color="auto"/>
                <w:bottom w:val="none" w:sz="0" w:space="0" w:color="auto"/>
                <w:right w:val="none" w:sz="0" w:space="0" w:color="auto"/>
              </w:divBdr>
            </w:div>
            <w:div w:id="1615480715">
              <w:marLeft w:val="0"/>
              <w:marRight w:val="0"/>
              <w:marTop w:val="0"/>
              <w:marBottom w:val="0"/>
              <w:divBdr>
                <w:top w:val="none" w:sz="0" w:space="0" w:color="auto"/>
                <w:left w:val="none" w:sz="0" w:space="0" w:color="auto"/>
                <w:bottom w:val="none" w:sz="0" w:space="0" w:color="auto"/>
                <w:right w:val="none" w:sz="0" w:space="0" w:color="auto"/>
              </w:divBdr>
            </w:div>
            <w:div w:id="1791507056">
              <w:marLeft w:val="0"/>
              <w:marRight w:val="0"/>
              <w:marTop w:val="0"/>
              <w:marBottom w:val="0"/>
              <w:divBdr>
                <w:top w:val="none" w:sz="0" w:space="0" w:color="auto"/>
                <w:left w:val="none" w:sz="0" w:space="0" w:color="auto"/>
                <w:bottom w:val="none" w:sz="0" w:space="0" w:color="auto"/>
                <w:right w:val="none" w:sz="0" w:space="0" w:color="auto"/>
              </w:divBdr>
            </w:div>
            <w:div w:id="1798379280">
              <w:marLeft w:val="0"/>
              <w:marRight w:val="0"/>
              <w:marTop w:val="0"/>
              <w:marBottom w:val="0"/>
              <w:divBdr>
                <w:top w:val="none" w:sz="0" w:space="0" w:color="auto"/>
                <w:left w:val="none" w:sz="0" w:space="0" w:color="auto"/>
                <w:bottom w:val="none" w:sz="0" w:space="0" w:color="auto"/>
                <w:right w:val="none" w:sz="0" w:space="0" w:color="auto"/>
              </w:divBdr>
            </w:div>
            <w:div w:id="1949384220">
              <w:marLeft w:val="0"/>
              <w:marRight w:val="0"/>
              <w:marTop w:val="0"/>
              <w:marBottom w:val="0"/>
              <w:divBdr>
                <w:top w:val="none" w:sz="0" w:space="0" w:color="auto"/>
                <w:left w:val="none" w:sz="0" w:space="0" w:color="auto"/>
                <w:bottom w:val="none" w:sz="0" w:space="0" w:color="auto"/>
                <w:right w:val="none" w:sz="0" w:space="0" w:color="auto"/>
              </w:divBdr>
            </w:div>
          </w:divsChild>
        </w:div>
        <w:div w:id="1142817657">
          <w:marLeft w:val="0"/>
          <w:marRight w:val="0"/>
          <w:marTop w:val="0"/>
          <w:marBottom w:val="0"/>
          <w:divBdr>
            <w:top w:val="none" w:sz="0" w:space="0" w:color="auto"/>
            <w:left w:val="none" w:sz="0" w:space="0" w:color="auto"/>
            <w:bottom w:val="none" w:sz="0" w:space="0" w:color="auto"/>
            <w:right w:val="none" w:sz="0" w:space="0" w:color="auto"/>
          </w:divBdr>
          <w:divsChild>
            <w:div w:id="740248967">
              <w:marLeft w:val="0"/>
              <w:marRight w:val="0"/>
              <w:marTop w:val="0"/>
              <w:marBottom w:val="0"/>
              <w:divBdr>
                <w:top w:val="none" w:sz="0" w:space="0" w:color="auto"/>
                <w:left w:val="none" w:sz="0" w:space="0" w:color="auto"/>
                <w:bottom w:val="none" w:sz="0" w:space="0" w:color="auto"/>
                <w:right w:val="none" w:sz="0" w:space="0" w:color="auto"/>
              </w:divBdr>
            </w:div>
          </w:divsChild>
        </w:div>
        <w:div w:id="1143498369">
          <w:marLeft w:val="0"/>
          <w:marRight w:val="0"/>
          <w:marTop w:val="0"/>
          <w:marBottom w:val="0"/>
          <w:divBdr>
            <w:top w:val="none" w:sz="0" w:space="0" w:color="auto"/>
            <w:left w:val="none" w:sz="0" w:space="0" w:color="auto"/>
            <w:bottom w:val="none" w:sz="0" w:space="0" w:color="auto"/>
            <w:right w:val="none" w:sz="0" w:space="0" w:color="auto"/>
          </w:divBdr>
          <w:divsChild>
            <w:div w:id="1679576962">
              <w:marLeft w:val="0"/>
              <w:marRight w:val="0"/>
              <w:marTop w:val="0"/>
              <w:marBottom w:val="0"/>
              <w:divBdr>
                <w:top w:val="none" w:sz="0" w:space="0" w:color="auto"/>
                <w:left w:val="none" w:sz="0" w:space="0" w:color="auto"/>
                <w:bottom w:val="none" w:sz="0" w:space="0" w:color="auto"/>
                <w:right w:val="none" w:sz="0" w:space="0" w:color="auto"/>
              </w:divBdr>
            </w:div>
          </w:divsChild>
        </w:div>
        <w:div w:id="1148716205">
          <w:marLeft w:val="0"/>
          <w:marRight w:val="0"/>
          <w:marTop w:val="0"/>
          <w:marBottom w:val="0"/>
          <w:divBdr>
            <w:top w:val="none" w:sz="0" w:space="0" w:color="auto"/>
            <w:left w:val="none" w:sz="0" w:space="0" w:color="auto"/>
            <w:bottom w:val="none" w:sz="0" w:space="0" w:color="auto"/>
            <w:right w:val="none" w:sz="0" w:space="0" w:color="auto"/>
          </w:divBdr>
          <w:divsChild>
            <w:div w:id="774904423">
              <w:marLeft w:val="0"/>
              <w:marRight w:val="0"/>
              <w:marTop w:val="0"/>
              <w:marBottom w:val="0"/>
              <w:divBdr>
                <w:top w:val="none" w:sz="0" w:space="0" w:color="auto"/>
                <w:left w:val="none" w:sz="0" w:space="0" w:color="auto"/>
                <w:bottom w:val="none" w:sz="0" w:space="0" w:color="auto"/>
                <w:right w:val="none" w:sz="0" w:space="0" w:color="auto"/>
              </w:divBdr>
              <w:divsChild>
                <w:div w:id="1628773539">
                  <w:marLeft w:val="0"/>
                  <w:marRight w:val="0"/>
                  <w:marTop w:val="0"/>
                  <w:marBottom w:val="0"/>
                  <w:divBdr>
                    <w:top w:val="none" w:sz="0" w:space="0" w:color="auto"/>
                    <w:left w:val="none" w:sz="0" w:space="0" w:color="auto"/>
                    <w:bottom w:val="none" w:sz="0" w:space="0" w:color="auto"/>
                    <w:right w:val="none" w:sz="0" w:space="0" w:color="auto"/>
                  </w:divBdr>
                  <w:divsChild>
                    <w:div w:id="118839395">
                      <w:marLeft w:val="0"/>
                      <w:marRight w:val="0"/>
                      <w:marTop w:val="0"/>
                      <w:marBottom w:val="0"/>
                      <w:divBdr>
                        <w:top w:val="none" w:sz="0" w:space="0" w:color="auto"/>
                        <w:left w:val="none" w:sz="0" w:space="0" w:color="auto"/>
                        <w:bottom w:val="none" w:sz="0" w:space="0" w:color="auto"/>
                        <w:right w:val="none" w:sz="0" w:space="0" w:color="auto"/>
                      </w:divBdr>
                      <w:divsChild>
                        <w:div w:id="1799911342">
                          <w:marLeft w:val="0"/>
                          <w:marRight w:val="0"/>
                          <w:marTop w:val="0"/>
                          <w:marBottom w:val="0"/>
                          <w:divBdr>
                            <w:top w:val="none" w:sz="0" w:space="0" w:color="auto"/>
                            <w:left w:val="none" w:sz="0" w:space="0" w:color="auto"/>
                            <w:bottom w:val="none" w:sz="0" w:space="0" w:color="auto"/>
                            <w:right w:val="none" w:sz="0" w:space="0" w:color="auto"/>
                          </w:divBdr>
                          <w:divsChild>
                            <w:div w:id="12119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623">
              <w:marLeft w:val="0"/>
              <w:marRight w:val="0"/>
              <w:marTop w:val="0"/>
              <w:marBottom w:val="0"/>
              <w:divBdr>
                <w:top w:val="none" w:sz="0" w:space="0" w:color="auto"/>
                <w:left w:val="none" w:sz="0" w:space="0" w:color="auto"/>
                <w:bottom w:val="none" w:sz="0" w:space="0" w:color="auto"/>
                <w:right w:val="none" w:sz="0" w:space="0" w:color="auto"/>
              </w:divBdr>
            </w:div>
          </w:divsChild>
        </w:div>
        <w:div w:id="1150832430">
          <w:marLeft w:val="0"/>
          <w:marRight w:val="0"/>
          <w:marTop w:val="0"/>
          <w:marBottom w:val="0"/>
          <w:divBdr>
            <w:top w:val="none" w:sz="0" w:space="0" w:color="auto"/>
            <w:left w:val="none" w:sz="0" w:space="0" w:color="auto"/>
            <w:bottom w:val="none" w:sz="0" w:space="0" w:color="auto"/>
            <w:right w:val="none" w:sz="0" w:space="0" w:color="auto"/>
          </w:divBdr>
          <w:divsChild>
            <w:div w:id="328027200">
              <w:marLeft w:val="0"/>
              <w:marRight w:val="0"/>
              <w:marTop w:val="0"/>
              <w:marBottom w:val="0"/>
              <w:divBdr>
                <w:top w:val="none" w:sz="0" w:space="0" w:color="auto"/>
                <w:left w:val="none" w:sz="0" w:space="0" w:color="auto"/>
                <w:bottom w:val="none" w:sz="0" w:space="0" w:color="auto"/>
                <w:right w:val="none" w:sz="0" w:space="0" w:color="auto"/>
              </w:divBdr>
            </w:div>
          </w:divsChild>
        </w:div>
        <w:div w:id="1154109281">
          <w:marLeft w:val="0"/>
          <w:marRight w:val="0"/>
          <w:marTop w:val="0"/>
          <w:marBottom w:val="0"/>
          <w:divBdr>
            <w:top w:val="none" w:sz="0" w:space="0" w:color="auto"/>
            <w:left w:val="none" w:sz="0" w:space="0" w:color="auto"/>
            <w:bottom w:val="none" w:sz="0" w:space="0" w:color="auto"/>
            <w:right w:val="none" w:sz="0" w:space="0" w:color="auto"/>
          </w:divBdr>
          <w:divsChild>
            <w:div w:id="1349256054">
              <w:marLeft w:val="0"/>
              <w:marRight w:val="0"/>
              <w:marTop w:val="0"/>
              <w:marBottom w:val="0"/>
              <w:divBdr>
                <w:top w:val="none" w:sz="0" w:space="0" w:color="auto"/>
                <w:left w:val="none" w:sz="0" w:space="0" w:color="auto"/>
                <w:bottom w:val="none" w:sz="0" w:space="0" w:color="auto"/>
                <w:right w:val="none" w:sz="0" w:space="0" w:color="auto"/>
              </w:divBdr>
            </w:div>
          </w:divsChild>
        </w:div>
        <w:div w:id="1154756651">
          <w:marLeft w:val="0"/>
          <w:marRight w:val="0"/>
          <w:marTop w:val="0"/>
          <w:marBottom w:val="0"/>
          <w:divBdr>
            <w:top w:val="none" w:sz="0" w:space="0" w:color="auto"/>
            <w:left w:val="none" w:sz="0" w:space="0" w:color="auto"/>
            <w:bottom w:val="none" w:sz="0" w:space="0" w:color="auto"/>
            <w:right w:val="none" w:sz="0" w:space="0" w:color="auto"/>
          </w:divBdr>
          <w:divsChild>
            <w:div w:id="1093160410">
              <w:marLeft w:val="0"/>
              <w:marRight w:val="0"/>
              <w:marTop w:val="0"/>
              <w:marBottom w:val="0"/>
              <w:divBdr>
                <w:top w:val="none" w:sz="0" w:space="0" w:color="auto"/>
                <w:left w:val="none" w:sz="0" w:space="0" w:color="auto"/>
                <w:bottom w:val="none" w:sz="0" w:space="0" w:color="auto"/>
                <w:right w:val="none" w:sz="0" w:space="0" w:color="auto"/>
              </w:divBdr>
            </w:div>
          </w:divsChild>
        </w:div>
        <w:div w:id="1159034324">
          <w:marLeft w:val="0"/>
          <w:marRight w:val="0"/>
          <w:marTop w:val="0"/>
          <w:marBottom w:val="0"/>
          <w:divBdr>
            <w:top w:val="none" w:sz="0" w:space="0" w:color="auto"/>
            <w:left w:val="none" w:sz="0" w:space="0" w:color="auto"/>
            <w:bottom w:val="none" w:sz="0" w:space="0" w:color="auto"/>
            <w:right w:val="none" w:sz="0" w:space="0" w:color="auto"/>
          </w:divBdr>
          <w:divsChild>
            <w:div w:id="115177052">
              <w:marLeft w:val="0"/>
              <w:marRight w:val="0"/>
              <w:marTop w:val="0"/>
              <w:marBottom w:val="0"/>
              <w:divBdr>
                <w:top w:val="none" w:sz="0" w:space="0" w:color="auto"/>
                <w:left w:val="none" w:sz="0" w:space="0" w:color="auto"/>
                <w:bottom w:val="none" w:sz="0" w:space="0" w:color="auto"/>
                <w:right w:val="none" w:sz="0" w:space="0" w:color="auto"/>
              </w:divBdr>
            </w:div>
          </w:divsChild>
        </w:div>
        <w:div w:id="1159885916">
          <w:marLeft w:val="0"/>
          <w:marRight w:val="0"/>
          <w:marTop w:val="0"/>
          <w:marBottom w:val="0"/>
          <w:divBdr>
            <w:top w:val="none" w:sz="0" w:space="0" w:color="auto"/>
            <w:left w:val="none" w:sz="0" w:space="0" w:color="auto"/>
            <w:bottom w:val="none" w:sz="0" w:space="0" w:color="auto"/>
            <w:right w:val="none" w:sz="0" w:space="0" w:color="auto"/>
          </w:divBdr>
          <w:divsChild>
            <w:div w:id="2080980301">
              <w:marLeft w:val="0"/>
              <w:marRight w:val="0"/>
              <w:marTop w:val="0"/>
              <w:marBottom w:val="0"/>
              <w:divBdr>
                <w:top w:val="none" w:sz="0" w:space="0" w:color="auto"/>
                <w:left w:val="none" w:sz="0" w:space="0" w:color="auto"/>
                <w:bottom w:val="none" w:sz="0" w:space="0" w:color="auto"/>
                <w:right w:val="none" w:sz="0" w:space="0" w:color="auto"/>
              </w:divBdr>
            </w:div>
          </w:divsChild>
        </w:div>
        <w:div w:id="1175261867">
          <w:marLeft w:val="0"/>
          <w:marRight w:val="0"/>
          <w:marTop w:val="0"/>
          <w:marBottom w:val="0"/>
          <w:divBdr>
            <w:top w:val="none" w:sz="0" w:space="0" w:color="auto"/>
            <w:left w:val="none" w:sz="0" w:space="0" w:color="auto"/>
            <w:bottom w:val="none" w:sz="0" w:space="0" w:color="auto"/>
            <w:right w:val="none" w:sz="0" w:space="0" w:color="auto"/>
          </w:divBdr>
          <w:divsChild>
            <w:div w:id="610475549">
              <w:marLeft w:val="0"/>
              <w:marRight w:val="0"/>
              <w:marTop w:val="0"/>
              <w:marBottom w:val="0"/>
              <w:divBdr>
                <w:top w:val="none" w:sz="0" w:space="0" w:color="auto"/>
                <w:left w:val="none" w:sz="0" w:space="0" w:color="auto"/>
                <w:bottom w:val="none" w:sz="0" w:space="0" w:color="auto"/>
                <w:right w:val="none" w:sz="0" w:space="0" w:color="auto"/>
              </w:divBdr>
            </w:div>
          </w:divsChild>
        </w:div>
        <w:div w:id="1185024033">
          <w:marLeft w:val="0"/>
          <w:marRight w:val="0"/>
          <w:marTop w:val="0"/>
          <w:marBottom w:val="0"/>
          <w:divBdr>
            <w:top w:val="none" w:sz="0" w:space="0" w:color="auto"/>
            <w:left w:val="none" w:sz="0" w:space="0" w:color="auto"/>
            <w:bottom w:val="none" w:sz="0" w:space="0" w:color="auto"/>
            <w:right w:val="none" w:sz="0" w:space="0" w:color="auto"/>
          </w:divBdr>
          <w:divsChild>
            <w:div w:id="1691905380">
              <w:marLeft w:val="0"/>
              <w:marRight w:val="0"/>
              <w:marTop w:val="0"/>
              <w:marBottom w:val="0"/>
              <w:divBdr>
                <w:top w:val="none" w:sz="0" w:space="0" w:color="auto"/>
                <w:left w:val="none" w:sz="0" w:space="0" w:color="auto"/>
                <w:bottom w:val="none" w:sz="0" w:space="0" w:color="auto"/>
                <w:right w:val="none" w:sz="0" w:space="0" w:color="auto"/>
              </w:divBdr>
            </w:div>
          </w:divsChild>
        </w:div>
        <w:div w:id="1193686345">
          <w:marLeft w:val="0"/>
          <w:marRight w:val="0"/>
          <w:marTop w:val="0"/>
          <w:marBottom w:val="0"/>
          <w:divBdr>
            <w:top w:val="none" w:sz="0" w:space="0" w:color="auto"/>
            <w:left w:val="none" w:sz="0" w:space="0" w:color="auto"/>
            <w:bottom w:val="none" w:sz="0" w:space="0" w:color="auto"/>
            <w:right w:val="none" w:sz="0" w:space="0" w:color="auto"/>
          </w:divBdr>
          <w:divsChild>
            <w:div w:id="760490008">
              <w:marLeft w:val="0"/>
              <w:marRight w:val="0"/>
              <w:marTop w:val="0"/>
              <w:marBottom w:val="0"/>
              <w:divBdr>
                <w:top w:val="none" w:sz="0" w:space="0" w:color="auto"/>
                <w:left w:val="none" w:sz="0" w:space="0" w:color="auto"/>
                <w:bottom w:val="none" w:sz="0" w:space="0" w:color="auto"/>
                <w:right w:val="none" w:sz="0" w:space="0" w:color="auto"/>
              </w:divBdr>
            </w:div>
          </w:divsChild>
        </w:div>
        <w:div w:id="1198928190">
          <w:marLeft w:val="0"/>
          <w:marRight w:val="0"/>
          <w:marTop w:val="0"/>
          <w:marBottom w:val="0"/>
          <w:divBdr>
            <w:top w:val="none" w:sz="0" w:space="0" w:color="auto"/>
            <w:left w:val="none" w:sz="0" w:space="0" w:color="auto"/>
            <w:bottom w:val="none" w:sz="0" w:space="0" w:color="auto"/>
            <w:right w:val="none" w:sz="0" w:space="0" w:color="auto"/>
          </w:divBdr>
          <w:divsChild>
            <w:div w:id="309290857">
              <w:marLeft w:val="0"/>
              <w:marRight w:val="0"/>
              <w:marTop w:val="0"/>
              <w:marBottom w:val="0"/>
              <w:divBdr>
                <w:top w:val="none" w:sz="0" w:space="0" w:color="auto"/>
                <w:left w:val="none" w:sz="0" w:space="0" w:color="auto"/>
                <w:bottom w:val="none" w:sz="0" w:space="0" w:color="auto"/>
                <w:right w:val="none" w:sz="0" w:space="0" w:color="auto"/>
              </w:divBdr>
            </w:div>
          </w:divsChild>
        </w:div>
        <w:div w:id="1201674448">
          <w:marLeft w:val="0"/>
          <w:marRight w:val="0"/>
          <w:marTop w:val="0"/>
          <w:marBottom w:val="0"/>
          <w:divBdr>
            <w:top w:val="none" w:sz="0" w:space="0" w:color="auto"/>
            <w:left w:val="none" w:sz="0" w:space="0" w:color="auto"/>
            <w:bottom w:val="none" w:sz="0" w:space="0" w:color="auto"/>
            <w:right w:val="none" w:sz="0" w:space="0" w:color="auto"/>
          </w:divBdr>
          <w:divsChild>
            <w:div w:id="723410205">
              <w:marLeft w:val="0"/>
              <w:marRight w:val="0"/>
              <w:marTop w:val="0"/>
              <w:marBottom w:val="0"/>
              <w:divBdr>
                <w:top w:val="none" w:sz="0" w:space="0" w:color="auto"/>
                <w:left w:val="none" w:sz="0" w:space="0" w:color="auto"/>
                <w:bottom w:val="none" w:sz="0" w:space="0" w:color="auto"/>
                <w:right w:val="none" w:sz="0" w:space="0" w:color="auto"/>
              </w:divBdr>
            </w:div>
          </w:divsChild>
        </w:div>
        <w:div w:id="1204946218">
          <w:marLeft w:val="0"/>
          <w:marRight w:val="0"/>
          <w:marTop w:val="0"/>
          <w:marBottom w:val="0"/>
          <w:divBdr>
            <w:top w:val="none" w:sz="0" w:space="0" w:color="auto"/>
            <w:left w:val="none" w:sz="0" w:space="0" w:color="auto"/>
            <w:bottom w:val="none" w:sz="0" w:space="0" w:color="auto"/>
            <w:right w:val="none" w:sz="0" w:space="0" w:color="auto"/>
          </w:divBdr>
          <w:divsChild>
            <w:div w:id="1176728306">
              <w:marLeft w:val="0"/>
              <w:marRight w:val="0"/>
              <w:marTop w:val="0"/>
              <w:marBottom w:val="0"/>
              <w:divBdr>
                <w:top w:val="none" w:sz="0" w:space="0" w:color="auto"/>
                <w:left w:val="none" w:sz="0" w:space="0" w:color="auto"/>
                <w:bottom w:val="none" w:sz="0" w:space="0" w:color="auto"/>
                <w:right w:val="none" w:sz="0" w:space="0" w:color="auto"/>
              </w:divBdr>
            </w:div>
          </w:divsChild>
        </w:div>
        <w:div w:id="1210074899">
          <w:marLeft w:val="0"/>
          <w:marRight w:val="0"/>
          <w:marTop w:val="0"/>
          <w:marBottom w:val="0"/>
          <w:divBdr>
            <w:top w:val="none" w:sz="0" w:space="0" w:color="auto"/>
            <w:left w:val="none" w:sz="0" w:space="0" w:color="auto"/>
            <w:bottom w:val="none" w:sz="0" w:space="0" w:color="auto"/>
            <w:right w:val="none" w:sz="0" w:space="0" w:color="auto"/>
          </w:divBdr>
          <w:divsChild>
            <w:div w:id="691305049">
              <w:marLeft w:val="0"/>
              <w:marRight w:val="0"/>
              <w:marTop w:val="0"/>
              <w:marBottom w:val="0"/>
              <w:divBdr>
                <w:top w:val="none" w:sz="0" w:space="0" w:color="auto"/>
                <w:left w:val="none" w:sz="0" w:space="0" w:color="auto"/>
                <w:bottom w:val="none" w:sz="0" w:space="0" w:color="auto"/>
                <w:right w:val="none" w:sz="0" w:space="0" w:color="auto"/>
              </w:divBdr>
            </w:div>
          </w:divsChild>
        </w:div>
        <w:div w:id="1210922567">
          <w:marLeft w:val="0"/>
          <w:marRight w:val="0"/>
          <w:marTop w:val="0"/>
          <w:marBottom w:val="0"/>
          <w:divBdr>
            <w:top w:val="none" w:sz="0" w:space="0" w:color="auto"/>
            <w:left w:val="none" w:sz="0" w:space="0" w:color="auto"/>
            <w:bottom w:val="none" w:sz="0" w:space="0" w:color="auto"/>
            <w:right w:val="none" w:sz="0" w:space="0" w:color="auto"/>
          </w:divBdr>
          <w:divsChild>
            <w:div w:id="1323311573">
              <w:marLeft w:val="0"/>
              <w:marRight w:val="0"/>
              <w:marTop w:val="0"/>
              <w:marBottom w:val="0"/>
              <w:divBdr>
                <w:top w:val="none" w:sz="0" w:space="0" w:color="auto"/>
                <w:left w:val="none" w:sz="0" w:space="0" w:color="auto"/>
                <w:bottom w:val="none" w:sz="0" w:space="0" w:color="auto"/>
                <w:right w:val="none" w:sz="0" w:space="0" w:color="auto"/>
              </w:divBdr>
            </w:div>
            <w:div w:id="1869827009">
              <w:marLeft w:val="0"/>
              <w:marRight w:val="0"/>
              <w:marTop w:val="0"/>
              <w:marBottom w:val="0"/>
              <w:divBdr>
                <w:top w:val="none" w:sz="0" w:space="0" w:color="auto"/>
                <w:left w:val="none" w:sz="0" w:space="0" w:color="auto"/>
                <w:bottom w:val="none" w:sz="0" w:space="0" w:color="auto"/>
                <w:right w:val="none" w:sz="0" w:space="0" w:color="auto"/>
              </w:divBdr>
            </w:div>
          </w:divsChild>
        </w:div>
        <w:div w:id="1212766928">
          <w:marLeft w:val="0"/>
          <w:marRight w:val="0"/>
          <w:marTop w:val="0"/>
          <w:marBottom w:val="0"/>
          <w:divBdr>
            <w:top w:val="none" w:sz="0" w:space="0" w:color="auto"/>
            <w:left w:val="none" w:sz="0" w:space="0" w:color="auto"/>
            <w:bottom w:val="none" w:sz="0" w:space="0" w:color="auto"/>
            <w:right w:val="none" w:sz="0" w:space="0" w:color="auto"/>
          </w:divBdr>
          <w:divsChild>
            <w:div w:id="160244030">
              <w:marLeft w:val="0"/>
              <w:marRight w:val="0"/>
              <w:marTop w:val="0"/>
              <w:marBottom w:val="0"/>
              <w:divBdr>
                <w:top w:val="none" w:sz="0" w:space="0" w:color="auto"/>
                <w:left w:val="none" w:sz="0" w:space="0" w:color="auto"/>
                <w:bottom w:val="none" w:sz="0" w:space="0" w:color="auto"/>
                <w:right w:val="none" w:sz="0" w:space="0" w:color="auto"/>
              </w:divBdr>
            </w:div>
            <w:div w:id="1502544721">
              <w:marLeft w:val="0"/>
              <w:marRight w:val="0"/>
              <w:marTop w:val="0"/>
              <w:marBottom w:val="0"/>
              <w:divBdr>
                <w:top w:val="none" w:sz="0" w:space="0" w:color="auto"/>
                <w:left w:val="none" w:sz="0" w:space="0" w:color="auto"/>
                <w:bottom w:val="none" w:sz="0" w:space="0" w:color="auto"/>
                <w:right w:val="none" w:sz="0" w:space="0" w:color="auto"/>
              </w:divBdr>
            </w:div>
          </w:divsChild>
        </w:div>
        <w:div w:id="1223491646">
          <w:marLeft w:val="0"/>
          <w:marRight w:val="0"/>
          <w:marTop w:val="0"/>
          <w:marBottom w:val="0"/>
          <w:divBdr>
            <w:top w:val="none" w:sz="0" w:space="0" w:color="auto"/>
            <w:left w:val="none" w:sz="0" w:space="0" w:color="auto"/>
            <w:bottom w:val="none" w:sz="0" w:space="0" w:color="auto"/>
            <w:right w:val="none" w:sz="0" w:space="0" w:color="auto"/>
          </w:divBdr>
          <w:divsChild>
            <w:div w:id="1489861679">
              <w:marLeft w:val="0"/>
              <w:marRight w:val="0"/>
              <w:marTop w:val="0"/>
              <w:marBottom w:val="0"/>
              <w:divBdr>
                <w:top w:val="none" w:sz="0" w:space="0" w:color="auto"/>
                <w:left w:val="none" w:sz="0" w:space="0" w:color="auto"/>
                <w:bottom w:val="none" w:sz="0" w:space="0" w:color="auto"/>
                <w:right w:val="none" w:sz="0" w:space="0" w:color="auto"/>
              </w:divBdr>
            </w:div>
          </w:divsChild>
        </w:div>
        <w:div w:id="1229071868">
          <w:marLeft w:val="0"/>
          <w:marRight w:val="0"/>
          <w:marTop w:val="0"/>
          <w:marBottom w:val="0"/>
          <w:divBdr>
            <w:top w:val="none" w:sz="0" w:space="0" w:color="auto"/>
            <w:left w:val="none" w:sz="0" w:space="0" w:color="auto"/>
            <w:bottom w:val="none" w:sz="0" w:space="0" w:color="auto"/>
            <w:right w:val="none" w:sz="0" w:space="0" w:color="auto"/>
          </w:divBdr>
          <w:divsChild>
            <w:div w:id="661735331">
              <w:marLeft w:val="0"/>
              <w:marRight w:val="0"/>
              <w:marTop w:val="0"/>
              <w:marBottom w:val="0"/>
              <w:divBdr>
                <w:top w:val="none" w:sz="0" w:space="0" w:color="auto"/>
                <w:left w:val="none" w:sz="0" w:space="0" w:color="auto"/>
                <w:bottom w:val="none" w:sz="0" w:space="0" w:color="auto"/>
                <w:right w:val="none" w:sz="0" w:space="0" w:color="auto"/>
              </w:divBdr>
            </w:div>
          </w:divsChild>
        </w:div>
        <w:div w:id="1236165346">
          <w:marLeft w:val="0"/>
          <w:marRight w:val="0"/>
          <w:marTop w:val="0"/>
          <w:marBottom w:val="0"/>
          <w:divBdr>
            <w:top w:val="none" w:sz="0" w:space="0" w:color="auto"/>
            <w:left w:val="none" w:sz="0" w:space="0" w:color="auto"/>
            <w:bottom w:val="none" w:sz="0" w:space="0" w:color="auto"/>
            <w:right w:val="none" w:sz="0" w:space="0" w:color="auto"/>
          </w:divBdr>
          <w:divsChild>
            <w:div w:id="1021475363">
              <w:marLeft w:val="0"/>
              <w:marRight w:val="0"/>
              <w:marTop w:val="0"/>
              <w:marBottom w:val="0"/>
              <w:divBdr>
                <w:top w:val="none" w:sz="0" w:space="0" w:color="auto"/>
                <w:left w:val="none" w:sz="0" w:space="0" w:color="auto"/>
                <w:bottom w:val="none" w:sz="0" w:space="0" w:color="auto"/>
                <w:right w:val="none" w:sz="0" w:space="0" w:color="auto"/>
              </w:divBdr>
            </w:div>
          </w:divsChild>
        </w:div>
        <w:div w:id="1237398442">
          <w:marLeft w:val="0"/>
          <w:marRight w:val="0"/>
          <w:marTop w:val="0"/>
          <w:marBottom w:val="0"/>
          <w:divBdr>
            <w:top w:val="none" w:sz="0" w:space="0" w:color="auto"/>
            <w:left w:val="none" w:sz="0" w:space="0" w:color="auto"/>
            <w:bottom w:val="none" w:sz="0" w:space="0" w:color="auto"/>
            <w:right w:val="none" w:sz="0" w:space="0" w:color="auto"/>
          </w:divBdr>
          <w:divsChild>
            <w:div w:id="1143083314">
              <w:marLeft w:val="0"/>
              <w:marRight w:val="0"/>
              <w:marTop w:val="0"/>
              <w:marBottom w:val="0"/>
              <w:divBdr>
                <w:top w:val="none" w:sz="0" w:space="0" w:color="auto"/>
                <w:left w:val="none" w:sz="0" w:space="0" w:color="auto"/>
                <w:bottom w:val="none" w:sz="0" w:space="0" w:color="auto"/>
                <w:right w:val="none" w:sz="0" w:space="0" w:color="auto"/>
              </w:divBdr>
            </w:div>
          </w:divsChild>
        </w:div>
        <w:div w:id="1239514380">
          <w:marLeft w:val="0"/>
          <w:marRight w:val="0"/>
          <w:marTop w:val="0"/>
          <w:marBottom w:val="0"/>
          <w:divBdr>
            <w:top w:val="none" w:sz="0" w:space="0" w:color="auto"/>
            <w:left w:val="none" w:sz="0" w:space="0" w:color="auto"/>
            <w:bottom w:val="none" w:sz="0" w:space="0" w:color="auto"/>
            <w:right w:val="none" w:sz="0" w:space="0" w:color="auto"/>
          </w:divBdr>
          <w:divsChild>
            <w:div w:id="221718112">
              <w:marLeft w:val="0"/>
              <w:marRight w:val="0"/>
              <w:marTop w:val="0"/>
              <w:marBottom w:val="0"/>
              <w:divBdr>
                <w:top w:val="none" w:sz="0" w:space="0" w:color="auto"/>
                <w:left w:val="none" w:sz="0" w:space="0" w:color="auto"/>
                <w:bottom w:val="none" w:sz="0" w:space="0" w:color="auto"/>
                <w:right w:val="none" w:sz="0" w:space="0" w:color="auto"/>
              </w:divBdr>
            </w:div>
          </w:divsChild>
        </w:div>
        <w:div w:id="1268733506">
          <w:marLeft w:val="0"/>
          <w:marRight w:val="0"/>
          <w:marTop w:val="0"/>
          <w:marBottom w:val="0"/>
          <w:divBdr>
            <w:top w:val="none" w:sz="0" w:space="0" w:color="auto"/>
            <w:left w:val="none" w:sz="0" w:space="0" w:color="auto"/>
            <w:bottom w:val="none" w:sz="0" w:space="0" w:color="auto"/>
            <w:right w:val="none" w:sz="0" w:space="0" w:color="auto"/>
          </w:divBdr>
          <w:divsChild>
            <w:div w:id="462231212">
              <w:marLeft w:val="0"/>
              <w:marRight w:val="0"/>
              <w:marTop w:val="0"/>
              <w:marBottom w:val="0"/>
              <w:divBdr>
                <w:top w:val="none" w:sz="0" w:space="0" w:color="auto"/>
                <w:left w:val="none" w:sz="0" w:space="0" w:color="auto"/>
                <w:bottom w:val="none" w:sz="0" w:space="0" w:color="auto"/>
                <w:right w:val="none" w:sz="0" w:space="0" w:color="auto"/>
              </w:divBdr>
            </w:div>
          </w:divsChild>
        </w:div>
        <w:div w:id="1268738231">
          <w:marLeft w:val="0"/>
          <w:marRight w:val="0"/>
          <w:marTop w:val="0"/>
          <w:marBottom w:val="0"/>
          <w:divBdr>
            <w:top w:val="none" w:sz="0" w:space="0" w:color="auto"/>
            <w:left w:val="none" w:sz="0" w:space="0" w:color="auto"/>
            <w:bottom w:val="none" w:sz="0" w:space="0" w:color="auto"/>
            <w:right w:val="none" w:sz="0" w:space="0" w:color="auto"/>
          </w:divBdr>
          <w:divsChild>
            <w:div w:id="450127934">
              <w:marLeft w:val="0"/>
              <w:marRight w:val="0"/>
              <w:marTop w:val="0"/>
              <w:marBottom w:val="0"/>
              <w:divBdr>
                <w:top w:val="none" w:sz="0" w:space="0" w:color="auto"/>
                <w:left w:val="none" w:sz="0" w:space="0" w:color="auto"/>
                <w:bottom w:val="none" w:sz="0" w:space="0" w:color="auto"/>
                <w:right w:val="none" w:sz="0" w:space="0" w:color="auto"/>
              </w:divBdr>
            </w:div>
            <w:div w:id="1321427745">
              <w:marLeft w:val="0"/>
              <w:marRight w:val="0"/>
              <w:marTop w:val="0"/>
              <w:marBottom w:val="0"/>
              <w:divBdr>
                <w:top w:val="none" w:sz="0" w:space="0" w:color="auto"/>
                <w:left w:val="none" w:sz="0" w:space="0" w:color="auto"/>
                <w:bottom w:val="none" w:sz="0" w:space="0" w:color="auto"/>
                <w:right w:val="none" w:sz="0" w:space="0" w:color="auto"/>
              </w:divBdr>
              <w:divsChild>
                <w:div w:id="610210476">
                  <w:marLeft w:val="0"/>
                  <w:marRight w:val="0"/>
                  <w:marTop w:val="0"/>
                  <w:marBottom w:val="0"/>
                  <w:divBdr>
                    <w:top w:val="none" w:sz="0" w:space="0" w:color="auto"/>
                    <w:left w:val="none" w:sz="0" w:space="0" w:color="auto"/>
                    <w:bottom w:val="none" w:sz="0" w:space="0" w:color="auto"/>
                    <w:right w:val="none" w:sz="0" w:space="0" w:color="auto"/>
                  </w:divBdr>
                  <w:divsChild>
                    <w:div w:id="1060983928">
                      <w:marLeft w:val="0"/>
                      <w:marRight w:val="0"/>
                      <w:marTop w:val="0"/>
                      <w:marBottom w:val="0"/>
                      <w:divBdr>
                        <w:top w:val="none" w:sz="0" w:space="0" w:color="auto"/>
                        <w:left w:val="none" w:sz="0" w:space="0" w:color="auto"/>
                        <w:bottom w:val="none" w:sz="0" w:space="0" w:color="auto"/>
                        <w:right w:val="none" w:sz="0" w:space="0" w:color="auto"/>
                      </w:divBdr>
                      <w:divsChild>
                        <w:div w:id="488402089">
                          <w:marLeft w:val="0"/>
                          <w:marRight w:val="0"/>
                          <w:marTop w:val="0"/>
                          <w:marBottom w:val="0"/>
                          <w:divBdr>
                            <w:top w:val="none" w:sz="0" w:space="0" w:color="auto"/>
                            <w:left w:val="none" w:sz="0" w:space="0" w:color="auto"/>
                            <w:bottom w:val="none" w:sz="0" w:space="0" w:color="auto"/>
                            <w:right w:val="none" w:sz="0" w:space="0" w:color="auto"/>
                          </w:divBdr>
                          <w:divsChild>
                            <w:div w:id="16886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05748">
          <w:marLeft w:val="0"/>
          <w:marRight w:val="0"/>
          <w:marTop w:val="0"/>
          <w:marBottom w:val="0"/>
          <w:divBdr>
            <w:top w:val="none" w:sz="0" w:space="0" w:color="auto"/>
            <w:left w:val="none" w:sz="0" w:space="0" w:color="auto"/>
            <w:bottom w:val="none" w:sz="0" w:space="0" w:color="auto"/>
            <w:right w:val="none" w:sz="0" w:space="0" w:color="auto"/>
          </w:divBdr>
          <w:divsChild>
            <w:div w:id="482742712">
              <w:marLeft w:val="0"/>
              <w:marRight w:val="0"/>
              <w:marTop w:val="0"/>
              <w:marBottom w:val="0"/>
              <w:divBdr>
                <w:top w:val="none" w:sz="0" w:space="0" w:color="auto"/>
                <w:left w:val="none" w:sz="0" w:space="0" w:color="auto"/>
                <w:bottom w:val="none" w:sz="0" w:space="0" w:color="auto"/>
                <w:right w:val="none" w:sz="0" w:space="0" w:color="auto"/>
              </w:divBdr>
            </w:div>
          </w:divsChild>
        </w:div>
        <w:div w:id="1278829168">
          <w:marLeft w:val="0"/>
          <w:marRight w:val="0"/>
          <w:marTop w:val="0"/>
          <w:marBottom w:val="0"/>
          <w:divBdr>
            <w:top w:val="none" w:sz="0" w:space="0" w:color="auto"/>
            <w:left w:val="none" w:sz="0" w:space="0" w:color="auto"/>
            <w:bottom w:val="none" w:sz="0" w:space="0" w:color="auto"/>
            <w:right w:val="none" w:sz="0" w:space="0" w:color="auto"/>
          </w:divBdr>
          <w:divsChild>
            <w:div w:id="1524781938">
              <w:marLeft w:val="0"/>
              <w:marRight w:val="0"/>
              <w:marTop w:val="0"/>
              <w:marBottom w:val="0"/>
              <w:divBdr>
                <w:top w:val="none" w:sz="0" w:space="0" w:color="auto"/>
                <w:left w:val="none" w:sz="0" w:space="0" w:color="auto"/>
                <w:bottom w:val="none" w:sz="0" w:space="0" w:color="auto"/>
                <w:right w:val="none" w:sz="0" w:space="0" w:color="auto"/>
              </w:divBdr>
            </w:div>
            <w:div w:id="1604411394">
              <w:marLeft w:val="0"/>
              <w:marRight w:val="0"/>
              <w:marTop w:val="0"/>
              <w:marBottom w:val="0"/>
              <w:divBdr>
                <w:top w:val="none" w:sz="0" w:space="0" w:color="auto"/>
                <w:left w:val="none" w:sz="0" w:space="0" w:color="auto"/>
                <w:bottom w:val="none" w:sz="0" w:space="0" w:color="auto"/>
                <w:right w:val="none" w:sz="0" w:space="0" w:color="auto"/>
              </w:divBdr>
            </w:div>
          </w:divsChild>
        </w:div>
        <w:div w:id="1288396801">
          <w:marLeft w:val="0"/>
          <w:marRight w:val="0"/>
          <w:marTop w:val="0"/>
          <w:marBottom w:val="0"/>
          <w:divBdr>
            <w:top w:val="none" w:sz="0" w:space="0" w:color="auto"/>
            <w:left w:val="none" w:sz="0" w:space="0" w:color="auto"/>
            <w:bottom w:val="none" w:sz="0" w:space="0" w:color="auto"/>
            <w:right w:val="none" w:sz="0" w:space="0" w:color="auto"/>
          </w:divBdr>
          <w:divsChild>
            <w:div w:id="147982385">
              <w:marLeft w:val="0"/>
              <w:marRight w:val="0"/>
              <w:marTop w:val="0"/>
              <w:marBottom w:val="0"/>
              <w:divBdr>
                <w:top w:val="none" w:sz="0" w:space="0" w:color="auto"/>
                <w:left w:val="none" w:sz="0" w:space="0" w:color="auto"/>
                <w:bottom w:val="none" w:sz="0" w:space="0" w:color="auto"/>
                <w:right w:val="none" w:sz="0" w:space="0" w:color="auto"/>
              </w:divBdr>
            </w:div>
          </w:divsChild>
        </w:div>
        <w:div w:id="1298028204">
          <w:marLeft w:val="0"/>
          <w:marRight w:val="0"/>
          <w:marTop w:val="0"/>
          <w:marBottom w:val="0"/>
          <w:divBdr>
            <w:top w:val="none" w:sz="0" w:space="0" w:color="auto"/>
            <w:left w:val="none" w:sz="0" w:space="0" w:color="auto"/>
            <w:bottom w:val="none" w:sz="0" w:space="0" w:color="auto"/>
            <w:right w:val="none" w:sz="0" w:space="0" w:color="auto"/>
          </w:divBdr>
          <w:divsChild>
            <w:div w:id="567345684">
              <w:marLeft w:val="0"/>
              <w:marRight w:val="0"/>
              <w:marTop w:val="0"/>
              <w:marBottom w:val="0"/>
              <w:divBdr>
                <w:top w:val="none" w:sz="0" w:space="0" w:color="auto"/>
                <w:left w:val="none" w:sz="0" w:space="0" w:color="auto"/>
                <w:bottom w:val="none" w:sz="0" w:space="0" w:color="auto"/>
                <w:right w:val="none" w:sz="0" w:space="0" w:color="auto"/>
              </w:divBdr>
            </w:div>
          </w:divsChild>
        </w:div>
        <w:div w:id="1299074373">
          <w:marLeft w:val="0"/>
          <w:marRight w:val="0"/>
          <w:marTop w:val="0"/>
          <w:marBottom w:val="0"/>
          <w:divBdr>
            <w:top w:val="none" w:sz="0" w:space="0" w:color="auto"/>
            <w:left w:val="none" w:sz="0" w:space="0" w:color="auto"/>
            <w:bottom w:val="none" w:sz="0" w:space="0" w:color="auto"/>
            <w:right w:val="none" w:sz="0" w:space="0" w:color="auto"/>
          </w:divBdr>
          <w:divsChild>
            <w:div w:id="885876361">
              <w:marLeft w:val="0"/>
              <w:marRight w:val="0"/>
              <w:marTop w:val="0"/>
              <w:marBottom w:val="0"/>
              <w:divBdr>
                <w:top w:val="none" w:sz="0" w:space="0" w:color="auto"/>
                <w:left w:val="none" w:sz="0" w:space="0" w:color="auto"/>
                <w:bottom w:val="none" w:sz="0" w:space="0" w:color="auto"/>
                <w:right w:val="none" w:sz="0" w:space="0" w:color="auto"/>
              </w:divBdr>
            </w:div>
          </w:divsChild>
        </w:div>
        <w:div w:id="1303775713">
          <w:marLeft w:val="0"/>
          <w:marRight w:val="0"/>
          <w:marTop w:val="0"/>
          <w:marBottom w:val="0"/>
          <w:divBdr>
            <w:top w:val="none" w:sz="0" w:space="0" w:color="auto"/>
            <w:left w:val="none" w:sz="0" w:space="0" w:color="auto"/>
            <w:bottom w:val="none" w:sz="0" w:space="0" w:color="auto"/>
            <w:right w:val="none" w:sz="0" w:space="0" w:color="auto"/>
          </w:divBdr>
          <w:divsChild>
            <w:div w:id="1056078919">
              <w:marLeft w:val="0"/>
              <w:marRight w:val="0"/>
              <w:marTop w:val="0"/>
              <w:marBottom w:val="0"/>
              <w:divBdr>
                <w:top w:val="none" w:sz="0" w:space="0" w:color="auto"/>
                <w:left w:val="none" w:sz="0" w:space="0" w:color="auto"/>
                <w:bottom w:val="none" w:sz="0" w:space="0" w:color="auto"/>
                <w:right w:val="none" w:sz="0" w:space="0" w:color="auto"/>
              </w:divBdr>
            </w:div>
          </w:divsChild>
        </w:div>
        <w:div w:id="1307199144">
          <w:marLeft w:val="0"/>
          <w:marRight w:val="0"/>
          <w:marTop w:val="0"/>
          <w:marBottom w:val="0"/>
          <w:divBdr>
            <w:top w:val="none" w:sz="0" w:space="0" w:color="auto"/>
            <w:left w:val="none" w:sz="0" w:space="0" w:color="auto"/>
            <w:bottom w:val="none" w:sz="0" w:space="0" w:color="auto"/>
            <w:right w:val="none" w:sz="0" w:space="0" w:color="auto"/>
          </w:divBdr>
          <w:divsChild>
            <w:div w:id="1016156124">
              <w:marLeft w:val="0"/>
              <w:marRight w:val="0"/>
              <w:marTop w:val="0"/>
              <w:marBottom w:val="0"/>
              <w:divBdr>
                <w:top w:val="none" w:sz="0" w:space="0" w:color="auto"/>
                <w:left w:val="none" w:sz="0" w:space="0" w:color="auto"/>
                <w:bottom w:val="none" w:sz="0" w:space="0" w:color="auto"/>
                <w:right w:val="none" w:sz="0" w:space="0" w:color="auto"/>
              </w:divBdr>
            </w:div>
          </w:divsChild>
        </w:div>
        <w:div w:id="1323853160">
          <w:marLeft w:val="0"/>
          <w:marRight w:val="0"/>
          <w:marTop w:val="0"/>
          <w:marBottom w:val="0"/>
          <w:divBdr>
            <w:top w:val="none" w:sz="0" w:space="0" w:color="auto"/>
            <w:left w:val="none" w:sz="0" w:space="0" w:color="auto"/>
            <w:bottom w:val="none" w:sz="0" w:space="0" w:color="auto"/>
            <w:right w:val="none" w:sz="0" w:space="0" w:color="auto"/>
          </w:divBdr>
          <w:divsChild>
            <w:div w:id="483550194">
              <w:marLeft w:val="0"/>
              <w:marRight w:val="0"/>
              <w:marTop w:val="0"/>
              <w:marBottom w:val="0"/>
              <w:divBdr>
                <w:top w:val="none" w:sz="0" w:space="0" w:color="auto"/>
                <w:left w:val="none" w:sz="0" w:space="0" w:color="auto"/>
                <w:bottom w:val="none" w:sz="0" w:space="0" w:color="auto"/>
                <w:right w:val="none" w:sz="0" w:space="0" w:color="auto"/>
              </w:divBdr>
            </w:div>
          </w:divsChild>
        </w:div>
        <w:div w:id="1331904958">
          <w:marLeft w:val="0"/>
          <w:marRight w:val="0"/>
          <w:marTop w:val="0"/>
          <w:marBottom w:val="0"/>
          <w:divBdr>
            <w:top w:val="none" w:sz="0" w:space="0" w:color="auto"/>
            <w:left w:val="none" w:sz="0" w:space="0" w:color="auto"/>
            <w:bottom w:val="none" w:sz="0" w:space="0" w:color="auto"/>
            <w:right w:val="none" w:sz="0" w:space="0" w:color="auto"/>
          </w:divBdr>
          <w:divsChild>
            <w:div w:id="1355763406">
              <w:marLeft w:val="0"/>
              <w:marRight w:val="0"/>
              <w:marTop w:val="0"/>
              <w:marBottom w:val="0"/>
              <w:divBdr>
                <w:top w:val="none" w:sz="0" w:space="0" w:color="auto"/>
                <w:left w:val="none" w:sz="0" w:space="0" w:color="auto"/>
                <w:bottom w:val="none" w:sz="0" w:space="0" w:color="auto"/>
                <w:right w:val="none" w:sz="0" w:space="0" w:color="auto"/>
              </w:divBdr>
            </w:div>
          </w:divsChild>
        </w:div>
        <w:div w:id="1335843570">
          <w:marLeft w:val="0"/>
          <w:marRight w:val="0"/>
          <w:marTop w:val="0"/>
          <w:marBottom w:val="0"/>
          <w:divBdr>
            <w:top w:val="none" w:sz="0" w:space="0" w:color="auto"/>
            <w:left w:val="none" w:sz="0" w:space="0" w:color="auto"/>
            <w:bottom w:val="none" w:sz="0" w:space="0" w:color="auto"/>
            <w:right w:val="none" w:sz="0" w:space="0" w:color="auto"/>
          </w:divBdr>
          <w:divsChild>
            <w:div w:id="1275551486">
              <w:marLeft w:val="0"/>
              <w:marRight w:val="0"/>
              <w:marTop w:val="0"/>
              <w:marBottom w:val="0"/>
              <w:divBdr>
                <w:top w:val="none" w:sz="0" w:space="0" w:color="auto"/>
                <w:left w:val="none" w:sz="0" w:space="0" w:color="auto"/>
                <w:bottom w:val="none" w:sz="0" w:space="0" w:color="auto"/>
                <w:right w:val="none" w:sz="0" w:space="0" w:color="auto"/>
              </w:divBdr>
            </w:div>
          </w:divsChild>
        </w:div>
        <w:div w:id="1336419539">
          <w:marLeft w:val="0"/>
          <w:marRight w:val="0"/>
          <w:marTop w:val="0"/>
          <w:marBottom w:val="0"/>
          <w:divBdr>
            <w:top w:val="none" w:sz="0" w:space="0" w:color="auto"/>
            <w:left w:val="none" w:sz="0" w:space="0" w:color="auto"/>
            <w:bottom w:val="none" w:sz="0" w:space="0" w:color="auto"/>
            <w:right w:val="none" w:sz="0" w:space="0" w:color="auto"/>
          </w:divBdr>
          <w:divsChild>
            <w:div w:id="468598340">
              <w:marLeft w:val="0"/>
              <w:marRight w:val="0"/>
              <w:marTop w:val="0"/>
              <w:marBottom w:val="0"/>
              <w:divBdr>
                <w:top w:val="none" w:sz="0" w:space="0" w:color="auto"/>
                <w:left w:val="none" w:sz="0" w:space="0" w:color="auto"/>
                <w:bottom w:val="none" w:sz="0" w:space="0" w:color="auto"/>
                <w:right w:val="none" w:sz="0" w:space="0" w:color="auto"/>
              </w:divBdr>
            </w:div>
          </w:divsChild>
        </w:div>
        <w:div w:id="1342314072">
          <w:marLeft w:val="0"/>
          <w:marRight w:val="0"/>
          <w:marTop w:val="0"/>
          <w:marBottom w:val="0"/>
          <w:divBdr>
            <w:top w:val="none" w:sz="0" w:space="0" w:color="auto"/>
            <w:left w:val="none" w:sz="0" w:space="0" w:color="auto"/>
            <w:bottom w:val="none" w:sz="0" w:space="0" w:color="auto"/>
            <w:right w:val="none" w:sz="0" w:space="0" w:color="auto"/>
          </w:divBdr>
          <w:divsChild>
            <w:div w:id="1274433807">
              <w:marLeft w:val="0"/>
              <w:marRight w:val="0"/>
              <w:marTop w:val="0"/>
              <w:marBottom w:val="0"/>
              <w:divBdr>
                <w:top w:val="none" w:sz="0" w:space="0" w:color="auto"/>
                <w:left w:val="none" w:sz="0" w:space="0" w:color="auto"/>
                <w:bottom w:val="none" w:sz="0" w:space="0" w:color="auto"/>
                <w:right w:val="none" w:sz="0" w:space="0" w:color="auto"/>
              </w:divBdr>
            </w:div>
          </w:divsChild>
        </w:div>
        <w:div w:id="1344282841">
          <w:marLeft w:val="0"/>
          <w:marRight w:val="0"/>
          <w:marTop w:val="0"/>
          <w:marBottom w:val="0"/>
          <w:divBdr>
            <w:top w:val="none" w:sz="0" w:space="0" w:color="auto"/>
            <w:left w:val="none" w:sz="0" w:space="0" w:color="auto"/>
            <w:bottom w:val="none" w:sz="0" w:space="0" w:color="auto"/>
            <w:right w:val="none" w:sz="0" w:space="0" w:color="auto"/>
          </w:divBdr>
          <w:divsChild>
            <w:div w:id="1851481510">
              <w:marLeft w:val="0"/>
              <w:marRight w:val="0"/>
              <w:marTop w:val="0"/>
              <w:marBottom w:val="0"/>
              <w:divBdr>
                <w:top w:val="none" w:sz="0" w:space="0" w:color="auto"/>
                <w:left w:val="none" w:sz="0" w:space="0" w:color="auto"/>
                <w:bottom w:val="none" w:sz="0" w:space="0" w:color="auto"/>
                <w:right w:val="none" w:sz="0" w:space="0" w:color="auto"/>
              </w:divBdr>
            </w:div>
          </w:divsChild>
        </w:div>
        <w:div w:id="1349213536">
          <w:marLeft w:val="0"/>
          <w:marRight w:val="0"/>
          <w:marTop w:val="0"/>
          <w:marBottom w:val="0"/>
          <w:divBdr>
            <w:top w:val="none" w:sz="0" w:space="0" w:color="auto"/>
            <w:left w:val="none" w:sz="0" w:space="0" w:color="auto"/>
            <w:bottom w:val="none" w:sz="0" w:space="0" w:color="auto"/>
            <w:right w:val="none" w:sz="0" w:space="0" w:color="auto"/>
          </w:divBdr>
          <w:divsChild>
            <w:div w:id="506988720">
              <w:marLeft w:val="0"/>
              <w:marRight w:val="0"/>
              <w:marTop w:val="0"/>
              <w:marBottom w:val="0"/>
              <w:divBdr>
                <w:top w:val="none" w:sz="0" w:space="0" w:color="auto"/>
                <w:left w:val="none" w:sz="0" w:space="0" w:color="auto"/>
                <w:bottom w:val="none" w:sz="0" w:space="0" w:color="auto"/>
                <w:right w:val="none" w:sz="0" w:space="0" w:color="auto"/>
              </w:divBdr>
            </w:div>
          </w:divsChild>
        </w:div>
        <w:div w:id="1350257987">
          <w:marLeft w:val="0"/>
          <w:marRight w:val="0"/>
          <w:marTop w:val="0"/>
          <w:marBottom w:val="0"/>
          <w:divBdr>
            <w:top w:val="none" w:sz="0" w:space="0" w:color="auto"/>
            <w:left w:val="none" w:sz="0" w:space="0" w:color="auto"/>
            <w:bottom w:val="none" w:sz="0" w:space="0" w:color="auto"/>
            <w:right w:val="none" w:sz="0" w:space="0" w:color="auto"/>
          </w:divBdr>
          <w:divsChild>
            <w:div w:id="1027751856">
              <w:marLeft w:val="0"/>
              <w:marRight w:val="0"/>
              <w:marTop w:val="0"/>
              <w:marBottom w:val="0"/>
              <w:divBdr>
                <w:top w:val="none" w:sz="0" w:space="0" w:color="auto"/>
                <w:left w:val="none" w:sz="0" w:space="0" w:color="auto"/>
                <w:bottom w:val="none" w:sz="0" w:space="0" w:color="auto"/>
                <w:right w:val="none" w:sz="0" w:space="0" w:color="auto"/>
              </w:divBdr>
              <w:divsChild>
                <w:div w:id="1405642053">
                  <w:marLeft w:val="0"/>
                  <w:marRight w:val="0"/>
                  <w:marTop w:val="0"/>
                  <w:marBottom w:val="0"/>
                  <w:divBdr>
                    <w:top w:val="none" w:sz="0" w:space="0" w:color="auto"/>
                    <w:left w:val="none" w:sz="0" w:space="0" w:color="auto"/>
                    <w:bottom w:val="none" w:sz="0" w:space="0" w:color="auto"/>
                    <w:right w:val="none" w:sz="0" w:space="0" w:color="auto"/>
                  </w:divBdr>
                  <w:divsChild>
                    <w:div w:id="232006814">
                      <w:marLeft w:val="0"/>
                      <w:marRight w:val="0"/>
                      <w:marTop w:val="0"/>
                      <w:marBottom w:val="0"/>
                      <w:divBdr>
                        <w:top w:val="none" w:sz="0" w:space="0" w:color="auto"/>
                        <w:left w:val="none" w:sz="0" w:space="0" w:color="auto"/>
                        <w:bottom w:val="none" w:sz="0" w:space="0" w:color="auto"/>
                        <w:right w:val="none" w:sz="0" w:space="0" w:color="auto"/>
                      </w:divBdr>
                      <w:divsChild>
                        <w:div w:id="1288321225">
                          <w:marLeft w:val="0"/>
                          <w:marRight w:val="0"/>
                          <w:marTop w:val="0"/>
                          <w:marBottom w:val="0"/>
                          <w:divBdr>
                            <w:top w:val="none" w:sz="0" w:space="0" w:color="auto"/>
                            <w:left w:val="none" w:sz="0" w:space="0" w:color="auto"/>
                            <w:bottom w:val="none" w:sz="0" w:space="0" w:color="auto"/>
                            <w:right w:val="none" w:sz="0" w:space="0" w:color="auto"/>
                          </w:divBdr>
                          <w:divsChild>
                            <w:div w:id="14456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66998">
              <w:marLeft w:val="0"/>
              <w:marRight w:val="0"/>
              <w:marTop w:val="0"/>
              <w:marBottom w:val="0"/>
              <w:divBdr>
                <w:top w:val="none" w:sz="0" w:space="0" w:color="auto"/>
                <w:left w:val="none" w:sz="0" w:space="0" w:color="auto"/>
                <w:bottom w:val="none" w:sz="0" w:space="0" w:color="auto"/>
                <w:right w:val="none" w:sz="0" w:space="0" w:color="auto"/>
              </w:divBdr>
            </w:div>
          </w:divsChild>
        </w:div>
        <w:div w:id="1356616586">
          <w:marLeft w:val="0"/>
          <w:marRight w:val="0"/>
          <w:marTop w:val="0"/>
          <w:marBottom w:val="0"/>
          <w:divBdr>
            <w:top w:val="none" w:sz="0" w:space="0" w:color="auto"/>
            <w:left w:val="none" w:sz="0" w:space="0" w:color="auto"/>
            <w:bottom w:val="none" w:sz="0" w:space="0" w:color="auto"/>
            <w:right w:val="none" w:sz="0" w:space="0" w:color="auto"/>
          </w:divBdr>
          <w:divsChild>
            <w:div w:id="1331761492">
              <w:marLeft w:val="0"/>
              <w:marRight w:val="0"/>
              <w:marTop w:val="0"/>
              <w:marBottom w:val="0"/>
              <w:divBdr>
                <w:top w:val="none" w:sz="0" w:space="0" w:color="auto"/>
                <w:left w:val="none" w:sz="0" w:space="0" w:color="auto"/>
                <w:bottom w:val="none" w:sz="0" w:space="0" w:color="auto"/>
                <w:right w:val="none" w:sz="0" w:space="0" w:color="auto"/>
              </w:divBdr>
            </w:div>
          </w:divsChild>
        </w:div>
        <w:div w:id="1363245676">
          <w:marLeft w:val="0"/>
          <w:marRight w:val="0"/>
          <w:marTop w:val="0"/>
          <w:marBottom w:val="0"/>
          <w:divBdr>
            <w:top w:val="none" w:sz="0" w:space="0" w:color="auto"/>
            <w:left w:val="none" w:sz="0" w:space="0" w:color="auto"/>
            <w:bottom w:val="none" w:sz="0" w:space="0" w:color="auto"/>
            <w:right w:val="none" w:sz="0" w:space="0" w:color="auto"/>
          </w:divBdr>
          <w:divsChild>
            <w:div w:id="1856844946">
              <w:marLeft w:val="0"/>
              <w:marRight w:val="0"/>
              <w:marTop w:val="0"/>
              <w:marBottom w:val="0"/>
              <w:divBdr>
                <w:top w:val="none" w:sz="0" w:space="0" w:color="auto"/>
                <w:left w:val="none" w:sz="0" w:space="0" w:color="auto"/>
                <w:bottom w:val="none" w:sz="0" w:space="0" w:color="auto"/>
                <w:right w:val="none" w:sz="0" w:space="0" w:color="auto"/>
              </w:divBdr>
            </w:div>
          </w:divsChild>
        </w:div>
        <w:div w:id="1364017837">
          <w:marLeft w:val="0"/>
          <w:marRight w:val="0"/>
          <w:marTop w:val="0"/>
          <w:marBottom w:val="0"/>
          <w:divBdr>
            <w:top w:val="none" w:sz="0" w:space="0" w:color="auto"/>
            <w:left w:val="none" w:sz="0" w:space="0" w:color="auto"/>
            <w:bottom w:val="none" w:sz="0" w:space="0" w:color="auto"/>
            <w:right w:val="none" w:sz="0" w:space="0" w:color="auto"/>
          </w:divBdr>
          <w:divsChild>
            <w:div w:id="2146199314">
              <w:marLeft w:val="0"/>
              <w:marRight w:val="0"/>
              <w:marTop w:val="0"/>
              <w:marBottom w:val="0"/>
              <w:divBdr>
                <w:top w:val="none" w:sz="0" w:space="0" w:color="auto"/>
                <w:left w:val="none" w:sz="0" w:space="0" w:color="auto"/>
                <w:bottom w:val="none" w:sz="0" w:space="0" w:color="auto"/>
                <w:right w:val="none" w:sz="0" w:space="0" w:color="auto"/>
              </w:divBdr>
            </w:div>
          </w:divsChild>
        </w:div>
        <w:div w:id="1365791120">
          <w:marLeft w:val="0"/>
          <w:marRight w:val="0"/>
          <w:marTop w:val="0"/>
          <w:marBottom w:val="0"/>
          <w:divBdr>
            <w:top w:val="none" w:sz="0" w:space="0" w:color="auto"/>
            <w:left w:val="none" w:sz="0" w:space="0" w:color="auto"/>
            <w:bottom w:val="none" w:sz="0" w:space="0" w:color="auto"/>
            <w:right w:val="none" w:sz="0" w:space="0" w:color="auto"/>
          </w:divBdr>
          <w:divsChild>
            <w:div w:id="999039017">
              <w:marLeft w:val="0"/>
              <w:marRight w:val="0"/>
              <w:marTop w:val="0"/>
              <w:marBottom w:val="0"/>
              <w:divBdr>
                <w:top w:val="none" w:sz="0" w:space="0" w:color="auto"/>
                <w:left w:val="none" w:sz="0" w:space="0" w:color="auto"/>
                <w:bottom w:val="none" w:sz="0" w:space="0" w:color="auto"/>
                <w:right w:val="none" w:sz="0" w:space="0" w:color="auto"/>
              </w:divBdr>
            </w:div>
          </w:divsChild>
        </w:div>
        <w:div w:id="1366977258">
          <w:marLeft w:val="0"/>
          <w:marRight w:val="0"/>
          <w:marTop w:val="0"/>
          <w:marBottom w:val="0"/>
          <w:divBdr>
            <w:top w:val="none" w:sz="0" w:space="0" w:color="auto"/>
            <w:left w:val="none" w:sz="0" w:space="0" w:color="auto"/>
            <w:bottom w:val="none" w:sz="0" w:space="0" w:color="auto"/>
            <w:right w:val="none" w:sz="0" w:space="0" w:color="auto"/>
          </w:divBdr>
          <w:divsChild>
            <w:div w:id="86535408">
              <w:marLeft w:val="0"/>
              <w:marRight w:val="0"/>
              <w:marTop w:val="0"/>
              <w:marBottom w:val="0"/>
              <w:divBdr>
                <w:top w:val="none" w:sz="0" w:space="0" w:color="auto"/>
                <w:left w:val="none" w:sz="0" w:space="0" w:color="auto"/>
                <w:bottom w:val="none" w:sz="0" w:space="0" w:color="auto"/>
                <w:right w:val="none" w:sz="0" w:space="0" w:color="auto"/>
              </w:divBdr>
            </w:div>
          </w:divsChild>
        </w:div>
        <w:div w:id="1370492429">
          <w:marLeft w:val="0"/>
          <w:marRight w:val="0"/>
          <w:marTop w:val="0"/>
          <w:marBottom w:val="0"/>
          <w:divBdr>
            <w:top w:val="none" w:sz="0" w:space="0" w:color="auto"/>
            <w:left w:val="none" w:sz="0" w:space="0" w:color="auto"/>
            <w:bottom w:val="none" w:sz="0" w:space="0" w:color="auto"/>
            <w:right w:val="none" w:sz="0" w:space="0" w:color="auto"/>
          </w:divBdr>
          <w:divsChild>
            <w:div w:id="92628482">
              <w:marLeft w:val="0"/>
              <w:marRight w:val="0"/>
              <w:marTop w:val="0"/>
              <w:marBottom w:val="0"/>
              <w:divBdr>
                <w:top w:val="none" w:sz="0" w:space="0" w:color="auto"/>
                <w:left w:val="none" w:sz="0" w:space="0" w:color="auto"/>
                <w:bottom w:val="none" w:sz="0" w:space="0" w:color="auto"/>
                <w:right w:val="none" w:sz="0" w:space="0" w:color="auto"/>
              </w:divBdr>
              <w:divsChild>
                <w:div w:id="1201018795">
                  <w:marLeft w:val="0"/>
                  <w:marRight w:val="0"/>
                  <w:marTop w:val="0"/>
                  <w:marBottom w:val="0"/>
                  <w:divBdr>
                    <w:top w:val="none" w:sz="0" w:space="0" w:color="auto"/>
                    <w:left w:val="none" w:sz="0" w:space="0" w:color="auto"/>
                    <w:bottom w:val="none" w:sz="0" w:space="0" w:color="auto"/>
                    <w:right w:val="none" w:sz="0" w:space="0" w:color="auto"/>
                  </w:divBdr>
                  <w:divsChild>
                    <w:div w:id="18287852">
                      <w:marLeft w:val="0"/>
                      <w:marRight w:val="0"/>
                      <w:marTop w:val="0"/>
                      <w:marBottom w:val="0"/>
                      <w:divBdr>
                        <w:top w:val="none" w:sz="0" w:space="0" w:color="auto"/>
                        <w:left w:val="none" w:sz="0" w:space="0" w:color="auto"/>
                        <w:bottom w:val="none" w:sz="0" w:space="0" w:color="auto"/>
                        <w:right w:val="none" w:sz="0" w:space="0" w:color="auto"/>
                      </w:divBdr>
                      <w:divsChild>
                        <w:div w:id="1889881133">
                          <w:marLeft w:val="0"/>
                          <w:marRight w:val="0"/>
                          <w:marTop w:val="0"/>
                          <w:marBottom w:val="0"/>
                          <w:divBdr>
                            <w:top w:val="none" w:sz="0" w:space="0" w:color="auto"/>
                            <w:left w:val="none" w:sz="0" w:space="0" w:color="auto"/>
                            <w:bottom w:val="none" w:sz="0" w:space="0" w:color="auto"/>
                            <w:right w:val="none" w:sz="0" w:space="0" w:color="auto"/>
                          </w:divBdr>
                          <w:divsChild>
                            <w:div w:id="18011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288101">
              <w:marLeft w:val="0"/>
              <w:marRight w:val="0"/>
              <w:marTop w:val="0"/>
              <w:marBottom w:val="0"/>
              <w:divBdr>
                <w:top w:val="none" w:sz="0" w:space="0" w:color="auto"/>
                <w:left w:val="none" w:sz="0" w:space="0" w:color="auto"/>
                <w:bottom w:val="none" w:sz="0" w:space="0" w:color="auto"/>
                <w:right w:val="none" w:sz="0" w:space="0" w:color="auto"/>
              </w:divBdr>
            </w:div>
          </w:divsChild>
        </w:div>
        <w:div w:id="1375740322">
          <w:marLeft w:val="0"/>
          <w:marRight w:val="0"/>
          <w:marTop w:val="0"/>
          <w:marBottom w:val="0"/>
          <w:divBdr>
            <w:top w:val="none" w:sz="0" w:space="0" w:color="auto"/>
            <w:left w:val="none" w:sz="0" w:space="0" w:color="auto"/>
            <w:bottom w:val="none" w:sz="0" w:space="0" w:color="auto"/>
            <w:right w:val="none" w:sz="0" w:space="0" w:color="auto"/>
          </w:divBdr>
          <w:divsChild>
            <w:div w:id="1865705655">
              <w:marLeft w:val="0"/>
              <w:marRight w:val="0"/>
              <w:marTop w:val="0"/>
              <w:marBottom w:val="0"/>
              <w:divBdr>
                <w:top w:val="none" w:sz="0" w:space="0" w:color="auto"/>
                <w:left w:val="none" w:sz="0" w:space="0" w:color="auto"/>
                <w:bottom w:val="none" w:sz="0" w:space="0" w:color="auto"/>
                <w:right w:val="none" w:sz="0" w:space="0" w:color="auto"/>
              </w:divBdr>
            </w:div>
          </w:divsChild>
        </w:div>
        <w:div w:id="1376807342">
          <w:marLeft w:val="0"/>
          <w:marRight w:val="0"/>
          <w:marTop w:val="0"/>
          <w:marBottom w:val="0"/>
          <w:divBdr>
            <w:top w:val="none" w:sz="0" w:space="0" w:color="auto"/>
            <w:left w:val="none" w:sz="0" w:space="0" w:color="auto"/>
            <w:bottom w:val="none" w:sz="0" w:space="0" w:color="auto"/>
            <w:right w:val="none" w:sz="0" w:space="0" w:color="auto"/>
          </w:divBdr>
          <w:divsChild>
            <w:div w:id="1362972289">
              <w:marLeft w:val="0"/>
              <w:marRight w:val="0"/>
              <w:marTop w:val="0"/>
              <w:marBottom w:val="0"/>
              <w:divBdr>
                <w:top w:val="none" w:sz="0" w:space="0" w:color="auto"/>
                <w:left w:val="none" w:sz="0" w:space="0" w:color="auto"/>
                <w:bottom w:val="none" w:sz="0" w:space="0" w:color="auto"/>
                <w:right w:val="none" w:sz="0" w:space="0" w:color="auto"/>
              </w:divBdr>
            </w:div>
          </w:divsChild>
        </w:div>
        <w:div w:id="1380320971">
          <w:marLeft w:val="0"/>
          <w:marRight w:val="0"/>
          <w:marTop w:val="0"/>
          <w:marBottom w:val="0"/>
          <w:divBdr>
            <w:top w:val="none" w:sz="0" w:space="0" w:color="auto"/>
            <w:left w:val="none" w:sz="0" w:space="0" w:color="auto"/>
            <w:bottom w:val="none" w:sz="0" w:space="0" w:color="auto"/>
            <w:right w:val="none" w:sz="0" w:space="0" w:color="auto"/>
          </w:divBdr>
          <w:divsChild>
            <w:div w:id="292907384">
              <w:marLeft w:val="0"/>
              <w:marRight w:val="0"/>
              <w:marTop w:val="0"/>
              <w:marBottom w:val="0"/>
              <w:divBdr>
                <w:top w:val="none" w:sz="0" w:space="0" w:color="auto"/>
                <w:left w:val="none" w:sz="0" w:space="0" w:color="auto"/>
                <w:bottom w:val="none" w:sz="0" w:space="0" w:color="auto"/>
                <w:right w:val="none" w:sz="0" w:space="0" w:color="auto"/>
              </w:divBdr>
            </w:div>
          </w:divsChild>
        </w:div>
        <w:div w:id="1383358823">
          <w:marLeft w:val="0"/>
          <w:marRight w:val="0"/>
          <w:marTop w:val="0"/>
          <w:marBottom w:val="0"/>
          <w:divBdr>
            <w:top w:val="none" w:sz="0" w:space="0" w:color="auto"/>
            <w:left w:val="none" w:sz="0" w:space="0" w:color="auto"/>
            <w:bottom w:val="none" w:sz="0" w:space="0" w:color="auto"/>
            <w:right w:val="none" w:sz="0" w:space="0" w:color="auto"/>
          </w:divBdr>
          <w:divsChild>
            <w:div w:id="1879125194">
              <w:marLeft w:val="0"/>
              <w:marRight w:val="0"/>
              <w:marTop w:val="0"/>
              <w:marBottom w:val="0"/>
              <w:divBdr>
                <w:top w:val="none" w:sz="0" w:space="0" w:color="auto"/>
                <w:left w:val="none" w:sz="0" w:space="0" w:color="auto"/>
                <w:bottom w:val="none" w:sz="0" w:space="0" w:color="auto"/>
                <w:right w:val="none" w:sz="0" w:space="0" w:color="auto"/>
              </w:divBdr>
            </w:div>
          </w:divsChild>
        </w:div>
        <w:div w:id="1395931227">
          <w:marLeft w:val="0"/>
          <w:marRight w:val="0"/>
          <w:marTop w:val="0"/>
          <w:marBottom w:val="0"/>
          <w:divBdr>
            <w:top w:val="none" w:sz="0" w:space="0" w:color="auto"/>
            <w:left w:val="none" w:sz="0" w:space="0" w:color="auto"/>
            <w:bottom w:val="none" w:sz="0" w:space="0" w:color="auto"/>
            <w:right w:val="none" w:sz="0" w:space="0" w:color="auto"/>
          </w:divBdr>
          <w:divsChild>
            <w:div w:id="1191527931">
              <w:marLeft w:val="0"/>
              <w:marRight w:val="0"/>
              <w:marTop w:val="0"/>
              <w:marBottom w:val="0"/>
              <w:divBdr>
                <w:top w:val="none" w:sz="0" w:space="0" w:color="auto"/>
                <w:left w:val="none" w:sz="0" w:space="0" w:color="auto"/>
                <w:bottom w:val="none" w:sz="0" w:space="0" w:color="auto"/>
                <w:right w:val="none" w:sz="0" w:space="0" w:color="auto"/>
              </w:divBdr>
            </w:div>
          </w:divsChild>
        </w:div>
        <w:div w:id="1398745260">
          <w:marLeft w:val="0"/>
          <w:marRight w:val="0"/>
          <w:marTop w:val="0"/>
          <w:marBottom w:val="0"/>
          <w:divBdr>
            <w:top w:val="none" w:sz="0" w:space="0" w:color="auto"/>
            <w:left w:val="none" w:sz="0" w:space="0" w:color="auto"/>
            <w:bottom w:val="none" w:sz="0" w:space="0" w:color="auto"/>
            <w:right w:val="none" w:sz="0" w:space="0" w:color="auto"/>
          </w:divBdr>
          <w:divsChild>
            <w:div w:id="1119571919">
              <w:marLeft w:val="0"/>
              <w:marRight w:val="0"/>
              <w:marTop w:val="0"/>
              <w:marBottom w:val="0"/>
              <w:divBdr>
                <w:top w:val="none" w:sz="0" w:space="0" w:color="auto"/>
                <w:left w:val="none" w:sz="0" w:space="0" w:color="auto"/>
                <w:bottom w:val="none" w:sz="0" w:space="0" w:color="auto"/>
                <w:right w:val="none" w:sz="0" w:space="0" w:color="auto"/>
              </w:divBdr>
            </w:div>
          </w:divsChild>
        </w:div>
        <w:div w:id="1405491711">
          <w:marLeft w:val="0"/>
          <w:marRight w:val="0"/>
          <w:marTop w:val="0"/>
          <w:marBottom w:val="0"/>
          <w:divBdr>
            <w:top w:val="none" w:sz="0" w:space="0" w:color="auto"/>
            <w:left w:val="none" w:sz="0" w:space="0" w:color="auto"/>
            <w:bottom w:val="none" w:sz="0" w:space="0" w:color="auto"/>
            <w:right w:val="none" w:sz="0" w:space="0" w:color="auto"/>
          </w:divBdr>
          <w:divsChild>
            <w:div w:id="2029060121">
              <w:marLeft w:val="0"/>
              <w:marRight w:val="0"/>
              <w:marTop w:val="0"/>
              <w:marBottom w:val="0"/>
              <w:divBdr>
                <w:top w:val="none" w:sz="0" w:space="0" w:color="auto"/>
                <w:left w:val="none" w:sz="0" w:space="0" w:color="auto"/>
                <w:bottom w:val="none" w:sz="0" w:space="0" w:color="auto"/>
                <w:right w:val="none" w:sz="0" w:space="0" w:color="auto"/>
              </w:divBdr>
            </w:div>
            <w:div w:id="2060862619">
              <w:marLeft w:val="0"/>
              <w:marRight w:val="0"/>
              <w:marTop w:val="0"/>
              <w:marBottom w:val="0"/>
              <w:divBdr>
                <w:top w:val="none" w:sz="0" w:space="0" w:color="auto"/>
                <w:left w:val="none" w:sz="0" w:space="0" w:color="auto"/>
                <w:bottom w:val="none" w:sz="0" w:space="0" w:color="auto"/>
                <w:right w:val="none" w:sz="0" w:space="0" w:color="auto"/>
              </w:divBdr>
            </w:div>
          </w:divsChild>
        </w:div>
        <w:div w:id="1413772607">
          <w:marLeft w:val="0"/>
          <w:marRight w:val="0"/>
          <w:marTop w:val="0"/>
          <w:marBottom w:val="0"/>
          <w:divBdr>
            <w:top w:val="none" w:sz="0" w:space="0" w:color="auto"/>
            <w:left w:val="none" w:sz="0" w:space="0" w:color="auto"/>
            <w:bottom w:val="none" w:sz="0" w:space="0" w:color="auto"/>
            <w:right w:val="none" w:sz="0" w:space="0" w:color="auto"/>
          </w:divBdr>
          <w:divsChild>
            <w:div w:id="874196787">
              <w:marLeft w:val="0"/>
              <w:marRight w:val="0"/>
              <w:marTop w:val="0"/>
              <w:marBottom w:val="0"/>
              <w:divBdr>
                <w:top w:val="none" w:sz="0" w:space="0" w:color="auto"/>
                <w:left w:val="none" w:sz="0" w:space="0" w:color="auto"/>
                <w:bottom w:val="none" w:sz="0" w:space="0" w:color="auto"/>
                <w:right w:val="none" w:sz="0" w:space="0" w:color="auto"/>
              </w:divBdr>
            </w:div>
          </w:divsChild>
        </w:div>
        <w:div w:id="1417704856">
          <w:marLeft w:val="0"/>
          <w:marRight w:val="0"/>
          <w:marTop w:val="0"/>
          <w:marBottom w:val="0"/>
          <w:divBdr>
            <w:top w:val="none" w:sz="0" w:space="0" w:color="auto"/>
            <w:left w:val="none" w:sz="0" w:space="0" w:color="auto"/>
            <w:bottom w:val="none" w:sz="0" w:space="0" w:color="auto"/>
            <w:right w:val="none" w:sz="0" w:space="0" w:color="auto"/>
          </w:divBdr>
          <w:divsChild>
            <w:div w:id="1268924970">
              <w:marLeft w:val="0"/>
              <w:marRight w:val="0"/>
              <w:marTop w:val="0"/>
              <w:marBottom w:val="0"/>
              <w:divBdr>
                <w:top w:val="none" w:sz="0" w:space="0" w:color="auto"/>
                <w:left w:val="none" w:sz="0" w:space="0" w:color="auto"/>
                <w:bottom w:val="none" w:sz="0" w:space="0" w:color="auto"/>
                <w:right w:val="none" w:sz="0" w:space="0" w:color="auto"/>
              </w:divBdr>
            </w:div>
          </w:divsChild>
        </w:div>
        <w:div w:id="1420642085">
          <w:marLeft w:val="0"/>
          <w:marRight w:val="0"/>
          <w:marTop w:val="0"/>
          <w:marBottom w:val="0"/>
          <w:divBdr>
            <w:top w:val="none" w:sz="0" w:space="0" w:color="auto"/>
            <w:left w:val="none" w:sz="0" w:space="0" w:color="auto"/>
            <w:bottom w:val="none" w:sz="0" w:space="0" w:color="auto"/>
            <w:right w:val="none" w:sz="0" w:space="0" w:color="auto"/>
          </w:divBdr>
          <w:divsChild>
            <w:div w:id="1015418836">
              <w:marLeft w:val="0"/>
              <w:marRight w:val="0"/>
              <w:marTop w:val="0"/>
              <w:marBottom w:val="0"/>
              <w:divBdr>
                <w:top w:val="none" w:sz="0" w:space="0" w:color="auto"/>
                <w:left w:val="none" w:sz="0" w:space="0" w:color="auto"/>
                <w:bottom w:val="none" w:sz="0" w:space="0" w:color="auto"/>
                <w:right w:val="none" w:sz="0" w:space="0" w:color="auto"/>
              </w:divBdr>
            </w:div>
          </w:divsChild>
        </w:div>
        <w:div w:id="1429810422">
          <w:marLeft w:val="0"/>
          <w:marRight w:val="0"/>
          <w:marTop w:val="0"/>
          <w:marBottom w:val="0"/>
          <w:divBdr>
            <w:top w:val="none" w:sz="0" w:space="0" w:color="auto"/>
            <w:left w:val="none" w:sz="0" w:space="0" w:color="auto"/>
            <w:bottom w:val="none" w:sz="0" w:space="0" w:color="auto"/>
            <w:right w:val="none" w:sz="0" w:space="0" w:color="auto"/>
          </w:divBdr>
          <w:divsChild>
            <w:div w:id="2101951958">
              <w:marLeft w:val="0"/>
              <w:marRight w:val="0"/>
              <w:marTop w:val="0"/>
              <w:marBottom w:val="0"/>
              <w:divBdr>
                <w:top w:val="none" w:sz="0" w:space="0" w:color="auto"/>
                <w:left w:val="none" w:sz="0" w:space="0" w:color="auto"/>
                <w:bottom w:val="none" w:sz="0" w:space="0" w:color="auto"/>
                <w:right w:val="none" w:sz="0" w:space="0" w:color="auto"/>
              </w:divBdr>
            </w:div>
          </w:divsChild>
        </w:div>
        <w:div w:id="1430351034">
          <w:marLeft w:val="0"/>
          <w:marRight w:val="0"/>
          <w:marTop w:val="0"/>
          <w:marBottom w:val="0"/>
          <w:divBdr>
            <w:top w:val="none" w:sz="0" w:space="0" w:color="auto"/>
            <w:left w:val="none" w:sz="0" w:space="0" w:color="auto"/>
            <w:bottom w:val="none" w:sz="0" w:space="0" w:color="auto"/>
            <w:right w:val="none" w:sz="0" w:space="0" w:color="auto"/>
          </w:divBdr>
          <w:divsChild>
            <w:div w:id="167985105">
              <w:marLeft w:val="0"/>
              <w:marRight w:val="0"/>
              <w:marTop w:val="0"/>
              <w:marBottom w:val="0"/>
              <w:divBdr>
                <w:top w:val="none" w:sz="0" w:space="0" w:color="auto"/>
                <w:left w:val="none" w:sz="0" w:space="0" w:color="auto"/>
                <w:bottom w:val="none" w:sz="0" w:space="0" w:color="auto"/>
                <w:right w:val="none" w:sz="0" w:space="0" w:color="auto"/>
              </w:divBdr>
            </w:div>
          </w:divsChild>
        </w:div>
        <w:div w:id="1441605881">
          <w:marLeft w:val="0"/>
          <w:marRight w:val="0"/>
          <w:marTop w:val="0"/>
          <w:marBottom w:val="0"/>
          <w:divBdr>
            <w:top w:val="none" w:sz="0" w:space="0" w:color="auto"/>
            <w:left w:val="none" w:sz="0" w:space="0" w:color="auto"/>
            <w:bottom w:val="none" w:sz="0" w:space="0" w:color="auto"/>
            <w:right w:val="none" w:sz="0" w:space="0" w:color="auto"/>
          </w:divBdr>
          <w:divsChild>
            <w:div w:id="871962508">
              <w:marLeft w:val="0"/>
              <w:marRight w:val="0"/>
              <w:marTop w:val="0"/>
              <w:marBottom w:val="0"/>
              <w:divBdr>
                <w:top w:val="none" w:sz="0" w:space="0" w:color="auto"/>
                <w:left w:val="none" w:sz="0" w:space="0" w:color="auto"/>
                <w:bottom w:val="none" w:sz="0" w:space="0" w:color="auto"/>
                <w:right w:val="none" w:sz="0" w:space="0" w:color="auto"/>
              </w:divBdr>
            </w:div>
          </w:divsChild>
        </w:div>
        <w:div w:id="1448739193">
          <w:marLeft w:val="0"/>
          <w:marRight w:val="0"/>
          <w:marTop w:val="0"/>
          <w:marBottom w:val="0"/>
          <w:divBdr>
            <w:top w:val="none" w:sz="0" w:space="0" w:color="auto"/>
            <w:left w:val="none" w:sz="0" w:space="0" w:color="auto"/>
            <w:bottom w:val="none" w:sz="0" w:space="0" w:color="auto"/>
            <w:right w:val="none" w:sz="0" w:space="0" w:color="auto"/>
          </w:divBdr>
          <w:divsChild>
            <w:div w:id="1086076310">
              <w:marLeft w:val="0"/>
              <w:marRight w:val="0"/>
              <w:marTop w:val="0"/>
              <w:marBottom w:val="0"/>
              <w:divBdr>
                <w:top w:val="none" w:sz="0" w:space="0" w:color="auto"/>
                <w:left w:val="none" w:sz="0" w:space="0" w:color="auto"/>
                <w:bottom w:val="none" w:sz="0" w:space="0" w:color="auto"/>
                <w:right w:val="none" w:sz="0" w:space="0" w:color="auto"/>
              </w:divBdr>
            </w:div>
            <w:div w:id="1924603701">
              <w:marLeft w:val="0"/>
              <w:marRight w:val="0"/>
              <w:marTop w:val="0"/>
              <w:marBottom w:val="0"/>
              <w:divBdr>
                <w:top w:val="none" w:sz="0" w:space="0" w:color="auto"/>
                <w:left w:val="none" w:sz="0" w:space="0" w:color="auto"/>
                <w:bottom w:val="none" w:sz="0" w:space="0" w:color="auto"/>
                <w:right w:val="none" w:sz="0" w:space="0" w:color="auto"/>
              </w:divBdr>
              <w:divsChild>
                <w:div w:id="597758093">
                  <w:marLeft w:val="0"/>
                  <w:marRight w:val="0"/>
                  <w:marTop w:val="0"/>
                  <w:marBottom w:val="0"/>
                  <w:divBdr>
                    <w:top w:val="none" w:sz="0" w:space="0" w:color="auto"/>
                    <w:left w:val="none" w:sz="0" w:space="0" w:color="auto"/>
                    <w:bottom w:val="none" w:sz="0" w:space="0" w:color="auto"/>
                    <w:right w:val="none" w:sz="0" w:space="0" w:color="auto"/>
                  </w:divBdr>
                  <w:divsChild>
                    <w:div w:id="775097482">
                      <w:marLeft w:val="0"/>
                      <w:marRight w:val="0"/>
                      <w:marTop w:val="0"/>
                      <w:marBottom w:val="0"/>
                      <w:divBdr>
                        <w:top w:val="none" w:sz="0" w:space="0" w:color="auto"/>
                        <w:left w:val="none" w:sz="0" w:space="0" w:color="auto"/>
                        <w:bottom w:val="none" w:sz="0" w:space="0" w:color="auto"/>
                        <w:right w:val="none" w:sz="0" w:space="0" w:color="auto"/>
                      </w:divBdr>
                      <w:divsChild>
                        <w:div w:id="610670278">
                          <w:marLeft w:val="0"/>
                          <w:marRight w:val="0"/>
                          <w:marTop w:val="0"/>
                          <w:marBottom w:val="0"/>
                          <w:divBdr>
                            <w:top w:val="none" w:sz="0" w:space="0" w:color="auto"/>
                            <w:left w:val="none" w:sz="0" w:space="0" w:color="auto"/>
                            <w:bottom w:val="none" w:sz="0" w:space="0" w:color="auto"/>
                            <w:right w:val="none" w:sz="0" w:space="0" w:color="auto"/>
                          </w:divBdr>
                          <w:divsChild>
                            <w:div w:id="3128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627008">
          <w:marLeft w:val="0"/>
          <w:marRight w:val="0"/>
          <w:marTop w:val="0"/>
          <w:marBottom w:val="0"/>
          <w:divBdr>
            <w:top w:val="none" w:sz="0" w:space="0" w:color="auto"/>
            <w:left w:val="none" w:sz="0" w:space="0" w:color="auto"/>
            <w:bottom w:val="none" w:sz="0" w:space="0" w:color="auto"/>
            <w:right w:val="none" w:sz="0" w:space="0" w:color="auto"/>
          </w:divBdr>
          <w:divsChild>
            <w:div w:id="878054817">
              <w:marLeft w:val="0"/>
              <w:marRight w:val="0"/>
              <w:marTop w:val="0"/>
              <w:marBottom w:val="0"/>
              <w:divBdr>
                <w:top w:val="none" w:sz="0" w:space="0" w:color="auto"/>
                <w:left w:val="none" w:sz="0" w:space="0" w:color="auto"/>
                <w:bottom w:val="none" w:sz="0" w:space="0" w:color="auto"/>
                <w:right w:val="none" w:sz="0" w:space="0" w:color="auto"/>
              </w:divBdr>
            </w:div>
          </w:divsChild>
        </w:div>
        <w:div w:id="1453671912">
          <w:marLeft w:val="0"/>
          <w:marRight w:val="0"/>
          <w:marTop w:val="0"/>
          <w:marBottom w:val="0"/>
          <w:divBdr>
            <w:top w:val="none" w:sz="0" w:space="0" w:color="auto"/>
            <w:left w:val="none" w:sz="0" w:space="0" w:color="auto"/>
            <w:bottom w:val="none" w:sz="0" w:space="0" w:color="auto"/>
            <w:right w:val="none" w:sz="0" w:space="0" w:color="auto"/>
          </w:divBdr>
          <w:divsChild>
            <w:div w:id="348063099">
              <w:marLeft w:val="0"/>
              <w:marRight w:val="0"/>
              <w:marTop w:val="0"/>
              <w:marBottom w:val="0"/>
              <w:divBdr>
                <w:top w:val="none" w:sz="0" w:space="0" w:color="auto"/>
                <w:left w:val="none" w:sz="0" w:space="0" w:color="auto"/>
                <w:bottom w:val="none" w:sz="0" w:space="0" w:color="auto"/>
                <w:right w:val="none" w:sz="0" w:space="0" w:color="auto"/>
              </w:divBdr>
            </w:div>
          </w:divsChild>
        </w:div>
        <w:div w:id="1455632645">
          <w:marLeft w:val="0"/>
          <w:marRight w:val="0"/>
          <w:marTop w:val="0"/>
          <w:marBottom w:val="0"/>
          <w:divBdr>
            <w:top w:val="none" w:sz="0" w:space="0" w:color="auto"/>
            <w:left w:val="none" w:sz="0" w:space="0" w:color="auto"/>
            <w:bottom w:val="none" w:sz="0" w:space="0" w:color="auto"/>
            <w:right w:val="none" w:sz="0" w:space="0" w:color="auto"/>
          </w:divBdr>
          <w:divsChild>
            <w:div w:id="94833203">
              <w:marLeft w:val="0"/>
              <w:marRight w:val="0"/>
              <w:marTop w:val="0"/>
              <w:marBottom w:val="0"/>
              <w:divBdr>
                <w:top w:val="none" w:sz="0" w:space="0" w:color="auto"/>
                <w:left w:val="none" w:sz="0" w:space="0" w:color="auto"/>
                <w:bottom w:val="none" w:sz="0" w:space="0" w:color="auto"/>
                <w:right w:val="none" w:sz="0" w:space="0" w:color="auto"/>
              </w:divBdr>
            </w:div>
          </w:divsChild>
        </w:div>
        <w:div w:id="1456564661">
          <w:marLeft w:val="0"/>
          <w:marRight w:val="0"/>
          <w:marTop w:val="0"/>
          <w:marBottom w:val="0"/>
          <w:divBdr>
            <w:top w:val="none" w:sz="0" w:space="0" w:color="auto"/>
            <w:left w:val="none" w:sz="0" w:space="0" w:color="auto"/>
            <w:bottom w:val="none" w:sz="0" w:space="0" w:color="auto"/>
            <w:right w:val="none" w:sz="0" w:space="0" w:color="auto"/>
          </w:divBdr>
          <w:divsChild>
            <w:div w:id="127554568">
              <w:marLeft w:val="0"/>
              <w:marRight w:val="0"/>
              <w:marTop w:val="0"/>
              <w:marBottom w:val="0"/>
              <w:divBdr>
                <w:top w:val="none" w:sz="0" w:space="0" w:color="auto"/>
                <w:left w:val="none" w:sz="0" w:space="0" w:color="auto"/>
                <w:bottom w:val="none" w:sz="0" w:space="0" w:color="auto"/>
                <w:right w:val="none" w:sz="0" w:space="0" w:color="auto"/>
              </w:divBdr>
            </w:div>
          </w:divsChild>
        </w:div>
        <w:div w:id="1458915907">
          <w:marLeft w:val="0"/>
          <w:marRight w:val="0"/>
          <w:marTop w:val="0"/>
          <w:marBottom w:val="0"/>
          <w:divBdr>
            <w:top w:val="none" w:sz="0" w:space="0" w:color="auto"/>
            <w:left w:val="none" w:sz="0" w:space="0" w:color="auto"/>
            <w:bottom w:val="none" w:sz="0" w:space="0" w:color="auto"/>
            <w:right w:val="none" w:sz="0" w:space="0" w:color="auto"/>
          </w:divBdr>
          <w:divsChild>
            <w:div w:id="187566873">
              <w:marLeft w:val="0"/>
              <w:marRight w:val="0"/>
              <w:marTop w:val="0"/>
              <w:marBottom w:val="0"/>
              <w:divBdr>
                <w:top w:val="none" w:sz="0" w:space="0" w:color="auto"/>
                <w:left w:val="none" w:sz="0" w:space="0" w:color="auto"/>
                <w:bottom w:val="none" w:sz="0" w:space="0" w:color="auto"/>
                <w:right w:val="none" w:sz="0" w:space="0" w:color="auto"/>
              </w:divBdr>
            </w:div>
          </w:divsChild>
        </w:div>
        <w:div w:id="1472289861">
          <w:marLeft w:val="0"/>
          <w:marRight w:val="0"/>
          <w:marTop w:val="0"/>
          <w:marBottom w:val="0"/>
          <w:divBdr>
            <w:top w:val="none" w:sz="0" w:space="0" w:color="auto"/>
            <w:left w:val="none" w:sz="0" w:space="0" w:color="auto"/>
            <w:bottom w:val="none" w:sz="0" w:space="0" w:color="auto"/>
            <w:right w:val="none" w:sz="0" w:space="0" w:color="auto"/>
          </w:divBdr>
          <w:divsChild>
            <w:div w:id="30346831">
              <w:marLeft w:val="0"/>
              <w:marRight w:val="0"/>
              <w:marTop w:val="0"/>
              <w:marBottom w:val="0"/>
              <w:divBdr>
                <w:top w:val="none" w:sz="0" w:space="0" w:color="auto"/>
                <w:left w:val="none" w:sz="0" w:space="0" w:color="auto"/>
                <w:bottom w:val="none" w:sz="0" w:space="0" w:color="auto"/>
                <w:right w:val="none" w:sz="0" w:space="0" w:color="auto"/>
              </w:divBdr>
            </w:div>
            <w:div w:id="697850236">
              <w:marLeft w:val="0"/>
              <w:marRight w:val="0"/>
              <w:marTop w:val="0"/>
              <w:marBottom w:val="0"/>
              <w:divBdr>
                <w:top w:val="none" w:sz="0" w:space="0" w:color="auto"/>
                <w:left w:val="none" w:sz="0" w:space="0" w:color="auto"/>
                <w:bottom w:val="none" w:sz="0" w:space="0" w:color="auto"/>
                <w:right w:val="none" w:sz="0" w:space="0" w:color="auto"/>
              </w:divBdr>
            </w:div>
            <w:div w:id="1194418276">
              <w:marLeft w:val="0"/>
              <w:marRight w:val="0"/>
              <w:marTop w:val="0"/>
              <w:marBottom w:val="0"/>
              <w:divBdr>
                <w:top w:val="none" w:sz="0" w:space="0" w:color="auto"/>
                <w:left w:val="none" w:sz="0" w:space="0" w:color="auto"/>
                <w:bottom w:val="none" w:sz="0" w:space="0" w:color="auto"/>
                <w:right w:val="none" w:sz="0" w:space="0" w:color="auto"/>
              </w:divBdr>
            </w:div>
            <w:div w:id="1602638134">
              <w:marLeft w:val="0"/>
              <w:marRight w:val="0"/>
              <w:marTop w:val="0"/>
              <w:marBottom w:val="0"/>
              <w:divBdr>
                <w:top w:val="none" w:sz="0" w:space="0" w:color="auto"/>
                <w:left w:val="none" w:sz="0" w:space="0" w:color="auto"/>
                <w:bottom w:val="none" w:sz="0" w:space="0" w:color="auto"/>
                <w:right w:val="none" w:sz="0" w:space="0" w:color="auto"/>
              </w:divBdr>
            </w:div>
            <w:div w:id="2001695821">
              <w:marLeft w:val="0"/>
              <w:marRight w:val="0"/>
              <w:marTop w:val="0"/>
              <w:marBottom w:val="0"/>
              <w:divBdr>
                <w:top w:val="none" w:sz="0" w:space="0" w:color="auto"/>
                <w:left w:val="none" w:sz="0" w:space="0" w:color="auto"/>
                <w:bottom w:val="none" w:sz="0" w:space="0" w:color="auto"/>
                <w:right w:val="none" w:sz="0" w:space="0" w:color="auto"/>
              </w:divBdr>
            </w:div>
            <w:div w:id="2121991127">
              <w:marLeft w:val="0"/>
              <w:marRight w:val="0"/>
              <w:marTop w:val="0"/>
              <w:marBottom w:val="0"/>
              <w:divBdr>
                <w:top w:val="none" w:sz="0" w:space="0" w:color="auto"/>
                <w:left w:val="none" w:sz="0" w:space="0" w:color="auto"/>
                <w:bottom w:val="none" w:sz="0" w:space="0" w:color="auto"/>
                <w:right w:val="none" w:sz="0" w:space="0" w:color="auto"/>
              </w:divBdr>
            </w:div>
          </w:divsChild>
        </w:div>
        <w:div w:id="1477378600">
          <w:marLeft w:val="0"/>
          <w:marRight w:val="0"/>
          <w:marTop w:val="0"/>
          <w:marBottom w:val="0"/>
          <w:divBdr>
            <w:top w:val="none" w:sz="0" w:space="0" w:color="auto"/>
            <w:left w:val="none" w:sz="0" w:space="0" w:color="auto"/>
            <w:bottom w:val="none" w:sz="0" w:space="0" w:color="auto"/>
            <w:right w:val="none" w:sz="0" w:space="0" w:color="auto"/>
          </w:divBdr>
          <w:divsChild>
            <w:div w:id="2119595449">
              <w:marLeft w:val="0"/>
              <w:marRight w:val="0"/>
              <w:marTop w:val="0"/>
              <w:marBottom w:val="0"/>
              <w:divBdr>
                <w:top w:val="none" w:sz="0" w:space="0" w:color="auto"/>
                <w:left w:val="none" w:sz="0" w:space="0" w:color="auto"/>
                <w:bottom w:val="none" w:sz="0" w:space="0" w:color="auto"/>
                <w:right w:val="none" w:sz="0" w:space="0" w:color="auto"/>
              </w:divBdr>
            </w:div>
          </w:divsChild>
        </w:div>
        <w:div w:id="1480150021">
          <w:marLeft w:val="0"/>
          <w:marRight w:val="0"/>
          <w:marTop w:val="0"/>
          <w:marBottom w:val="0"/>
          <w:divBdr>
            <w:top w:val="none" w:sz="0" w:space="0" w:color="auto"/>
            <w:left w:val="none" w:sz="0" w:space="0" w:color="auto"/>
            <w:bottom w:val="none" w:sz="0" w:space="0" w:color="auto"/>
            <w:right w:val="none" w:sz="0" w:space="0" w:color="auto"/>
          </w:divBdr>
          <w:divsChild>
            <w:div w:id="1241717821">
              <w:marLeft w:val="0"/>
              <w:marRight w:val="0"/>
              <w:marTop w:val="0"/>
              <w:marBottom w:val="0"/>
              <w:divBdr>
                <w:top w:val="none" w:sz="0" w:space="0" w:color="auto"/>
                <w:left w:val="none" w:sz="0" w:space="0" w:color="auto"/>
                <w:bottom w:val="none" w:sz="0" w:space="0" w:color="auto"/>
                <w:right w:val="none" w:sz="0" w:space="0" w:color="auto"/>
              </w:divBdr>
            </w:div>
          </w:divsChild>
        </w:div>
        <w:div w:id="1480658696">
          <w:marLeft w:val="0"/>
          <w:marRight w:val="0"/>
          <w:marTop w:val="0"/>
          <w:marBottom w:val="0"/>
          <w:divBdr>
            <w:top w:val="none" w:sz="0" w:space="0" w:color="auto"/>
            <w:left w:val="none" w:sz="0" w:space="0" w:color="auto"/>
            <w:bottom w:val="none" w:sz="0" w:space="0" w:color="auto"/>
            <w:right w:val="none" w:sz="0" w:space="0" w:color="auto"/>
          </w:divBdr>
          <w:divsChild>
            <w:div w:id="1994290523">
              <w:marLeft w:val="0"/>
              <w:marRight w:val="0"/>
              <w:marTop w:val="0"/>
              <w:marBottom w:val="0"/>
              <w:divBdr>
                <w:top w:val="none" w:sz="0" w:space="0" w:color="auto"/>
                <w:left w:val="none" w:sz="0" w:space="0" w:color="auto"/>
                <w:bottom w:val="none" w:sz="0" w:space="0" w:color="auto"/>
                <w:right w:val="none" w:sz="0" w:space="0" w:color="auto"/>
              </w:divBdr>
            </w:div>
          </w:divsChild>
        </w:div>
        <w:div w:id="1482307702">
          <w:marLeft w:val="0"/>
          <w:marRight w:val="0"/>
          <w:marTop w:val="0"/>
          <w:marBottom w:val="0"/>
          <w:divBdr>
            <w:top w:val="none" w:sz="0" w:space="0" w:color="auto"/>
            <w:left w:val="none" w:sz="0" w:space="0" w:color="auto"/>
            <w:bottom w:val="none" w:sz="0" w:space="0" w:color="auto"/>
            <w:right w:val="none" w:sz="0" w:space="0" w:color="auto"/>
          </w:divBdr>
          <w:divsChild>
            <w:div w:id="469637187">
              <w:marLeft w:val="0"/>
              <w:marRight w:val="0"/>
              <w:marTop w:val="0"/>
              <w:marBottom w:val="0"/>
              <w:divBdr>
                <w:top w:val="none" w:sz="0" w:space="0" w:color="auto"/>
                <w:left w:val="none" w:sz="0" w:space="0" w:color="auto"/>
                <w:bottom w:val="none" w:sz="0" w:space="0" w:color="auto"/>
                <w:right w:val="none" w:sz="0" w:space="0" w:color="auto"/>
              </w:divBdr>
            </w:div>
          </w:divsChild>
        </w:div>
        <w:div w:id="1485270337">
          <w:marLeft w:val="0"/>
          <w:marRight w:val="0"/>
          <w:marTop w:val="0"/>
          <w:marBottom w:val="0"/>
          <w:divBdr>
            <w:top w:val="none" w:sz="0" w:space="0" w:color="auto"/>
            <w:left w:val="none" w:sz="0" w:space="0" w:color="auto"/>
            <w:bottom w:val="none" w:sz="0" w:space="0" w:color="auto"/>
            <w:right w:val="none" w:sz="0" w:space="0" w:color="auto"/>
          </w:divBdr>
          <w:divsChild>
            <w:div w:id="1716076808">
              <w:marLeft w:val="0"/>
              <w:marRight w:val="0"/>
              <w:marTop w:val="0"/>
              <w:marBottom w:val="0"/>
              <w:divBdr>
                <w:top w:val="none" w:sz="0" w:space="0" w:color="auto"/>
                <w:left w:val="none" w:sz="0" w:space="0" w:color="auto"/>
                <w:bottom w:val="none" w:sz="0" w:space="0" w:color="auto"/>
                <w:right w:val="none" w:sz="0" w:space="0" w:color="auto"/>
              </w:divBdr>
            </w:div>
          </w:divsChild>
        </w:div>
        <w:div w:id="1487546278">
          <w:marLeft w:val="0"/>
          <w:marRight w:val="0"/>
          <w:marTop w:val="0"/>
          <w:marBottom w:val="0"/>
          <w:divBdr>
            <w:top w:val="none" w:sz="0" w:space="0" w:color="auto"/>
            <w:left w:val="none" w:sz="0" w:space="0" w:color="auto"/>
            <w:bottom w:val="none" w:sz="0" w:space="0" w:color="auto"/>
            <w:right w:val="none" w:sz="0" w:space="0" w:color="auto"/>
          </w:divBdr>
          <w:divsChild>
            <w:div w:id="649015672">
              <w:marLeft w:val="0"/>
              <w:marRight w:val="0"/>
              <w:marTop w:val="0"/>
              <w:marBottom w:val="0"/>
              <w:divBdr>
                <w:top w:val="none" w:sz="0" w:space="0" w:color="auto"/>
                <w:left w:val="none" w:sz="0" w:space="0" w:color="auto"/>
                <w:bottom w:val="none" w:sz="0" w:space="0" w:color="auto"/>
                <w:right w:val="none" w:sz="0" w:space="0" w:color="auto"/>
              </w:divBdr>
            </w:div>
            <w:div w:id="708381007">
              <w:marLeft w:val="0"/>
              <w:marRight w:val="0"/>
              <w:marTop w:val="0"/>
              <w:marBottom w:val="0"/>
              <w:divBdr>
                <w:top w:val="none" w:sz="0" w:space="0" w:color="auto"/>
                <w:left w:val="none" w:sz="0" w:space="0" w:color="auto"/>
                <w:bottom w:val="none" w:sz="0" w:space="0" w:color="auto"/>
                <w:right w:val="none" w:sz="0" w:space="0" w:color="auto"/>
              </w:divBdr>
              <w:divsChild>
                <w:div w:id="1808356209">
                  <w:marLeft w:val="0"/>
                  <w:marRight w:val="0"/>
                  <w:marTop w:val="0"/>
                  <w:marBottom w:val="0"/>
                  <w:divBdr>
                    <w:top w:val="none" w:sz="0" w:space="0" w:color="auto"/>
                    <w:left w:val="none" w:sz="0" w:space="0" w:color="auto"/>
                    <w:bottom w:val="none" w:sz="0" w:space="0" w:color="auto"/>
                    <w:right w:val="none" w:sz="0" w:space="0" w:color="auto"/>
                  </w:divBdr>
                  <w:divsChild>
                    <w:div w:id="433787444">
                      <w:marLeft w:val="0"/>
                      <w:marRight w:val="0"/>
                      <w:marTop w:val="0"/>
                      <w:marBottom w:val="0"/>
                      <w:divBdr>
                        <w:top w:val="none" w:sz="0" w:space="0" w:color="auto"/>
                        <w:left w:val="none" w:sz="0" w:space="0" w:color="auto"/>
                        <w:bottom w:val="none" w:sz="0" w:space="0" w:color="auto"/>
                        <w:right w:val="none" w:sz="0" w:space="0" w:color="auto"/>
                      </w:divBdr>
                      <w:divsChild>
                        <w:div w:id="1409840667">
                          <w:marLeft w:val="0"/>
                          <w:marRight w:val="0"/>
                          <w:marTop w:val="0"/>
                          <w:marBottom w:val="0"/>
                          <w:divBdr>
                            <w:top w:val="none" w:sz="0" w:space="0" w:color="auto"/>
                            <w:left w:val="none" w:sz="0" w:space="0" w:color="auto"/>
                            <w:bottom w:val="none" w:sz="0" w:space="0" w:color="auto"/>
                            <w:right w:val="none" w:sz="0" w:space="0" w:color="auto"/>
                          </w:divBdr>
                          <w:divsChild>
                            <w:div w:id="21252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7521">
          <w:marLeft w:val="0"/>
          <w:marRight w:val="0"/>
          <w:marTop w:val="0"/>
          <w:marBottom w:val="0"/>
          <w:divBdr>
            <w:top w:val="none" w:sz="0" w:space="0" w:color="auto"/>
            <w:left w:val="none" w:sz="0" w:space="0" w:color="auto"/>
            <w:bottom w:val="none" w:sz="0" w:space="0" w:color="auto"/>
            <w:right w:val="none" w:sz="0" w:space="0" w:color="auto"/>
          </w:divBdr>
          <w:divsChild>
            <w:div w:id="74519048">
              <w:marLeft w:val="0"/>
              <w:marRight w:val="0"/>
              <w:marTop w:val="0"/>
              <w:marBottom w:val="0"/>
              <w:divBdr>
                <w:top w:val="none" w:sz="0" w:space="0" w:color="auto"/>
                <w:left w:val="none" w:sz="0" w:space="0" w:color="auto"/>
                <w:bottom w:val="none" w:sz="0" w:space="0" w:color="auto"/>
                <w:right w:val="none" w:sz="0" w:space="0" w:color="auto"/>
              </w:divBdr>
            </w:div>
          </w:divsChild>
        </w:div>
        <w:div w:id="1498619449">
          <w:marLeft w:val="0"/>
          <w:marRight w:val="0"/>
          <w:marTop w:val="0"/>
          <w:marBottom w:val="0"/>
          <w:divBdr>
            <w:top w:val="none" w:sz="0" w:space="0" w:color="auto"/>
            <w:left w:val="none" w:sz="0" w:space="0" w:color="auto"/>
            <w:bottom w:val="none" w:sz="0" w:space="0" w:color="auto"/>
            <w:right w:val="none" w:sz="0" w:space="0" w:color="auto"/>
          </w:divBdr>
          <w:divsChild>
            <w:div w:id="993800945">
              <w:marLeft w:val="0"/>
              <w:marRight w:val="0"/>
              <w:marTop w:val="0"/>
              <w:marBottom w:val="0"/>
              <w:divBdr>
                <w:top w:val="none" w:sz="0" w:space="0" w:color="auto"/>
                <w:left w:val="none" w:sz="0" w:space="0" w:color="auto"/>
                <w:bottom w:val="none" w:sz="0" w:space="0" w:color="auto"/>
                <w:right w:val="none" w:sz="0" w:space="0" w:color="auto"/>
              </w:divBdr>
              <w:divsChild>
                <w:div w:id="326790860">
                  <w:marLeft w:val="0"/>
                  <w:marRight w:val="0"/>
                  <w:marTop w:val="0"/>
                  <w:marBottom w:val="0"/>
                  <w:divBdr>
                    <w:top w:val="none" w:sz="0" w:space="0" w:color="auto"/>
                    <w:left w:val="none" w:sz="0" w:space="0" w:color="auto"/>
                    <w:bottom w:val="none" w:sz="0" w:space="0" w:color="auto"/>
                    <w:right w:val="none" w:sz="0" w:space="0" w:color="auto"/>
                  </w:divBdr>
                  <w:divsChild>
                    <w:div w:id="381448387">
                      <w:marLeft w:val="0"/>
                      <w:marRight w:val="0"/>
                      <w:marTop w:val="0"/>
                      <w:marBottom w:val="0"/>
                      <w:divBdr>
                        <w:top w:val="none" w:sz="0" w:space="0" w:color="auto"/>
                        <w:left w:val="none" w:sz="0" w:space="0" w:color="auto"/>
                        <w:bottom w:val="none" w:sz="0" w:space="0" w:color="auto"/>
                        <w:right w:val="none" w:sz="0" w:space="0" w:color="auto"/>
                      </w:divBdr>
                      <w:divsChild>
                        <w:div w:id="812285337">
                          <w:marLeft w:val="0"/>
                          <w:marRight w:val="0"/>
                          <w:marTop w:val="0"/>
                          <w:marBottom w:val="0"/>
                          <w:divBdr>
                            <w:top w:val="none" w:sz="0" w:space="0" w:color="auto"/>
                            <w:left w:val="none" w:sz="0" w:space="0" w:color="auto"/>
                            <w:bottom w:val="none" w:sz="0" w:space="0" w:color="auto"/>
                            <w:right w:val="none" w:sz="0" w:space="0" w:color="auto"/>
                          </w:divBdr>
                          <w:divsChild>
                            <w:div w:id="13574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24086">
              <w:marLeft w:val="0"/>
              <w:marRight w:val="0"/>
              <w:marTop w:val="0"/>
              <w:marBottom w:val="0"/>
              <w:divBdr>
                <w:top w:val="none" w:sz="0" w:space="0" w:color="auto"/>
                <w:left w:val="none" w:sz="0" w:space="0" w:color="auto"/>
                <w:bottom w:val="none" w:sz="0" w:space="0" w:color="auto"/>
                <w:right w:val="none" w:sz="0" w:space="0" w:color="auto"/>
              </w:divBdr>
            </w:div>
          </w:divsChild>
        </w:div>
        <w:div w:id="1501041440">
          <w:marLeft w:val="0"/>
          <w:marRight w:val="0"/>
          <w:marTop w:val="0"/>
          <w:marBottom w:val="0"/>
          <w:divBdr>
            <w:top w:val="none" w:sz="0" w:space="0" w:color="auto"/>
            <w:left w:val="none" w:sz="0" w:space="0" w:color="auto"/>
            <w:bottom w:val="none" w:sz="0" w:space="0" w:color="auto"/>
            <w:right w:val="none" w:sz="0" w:space="0" w:color="auto"/>
          </w:divBdr>
          <w:divsChild>
            <w:div w:id="1531793289">
              <w:marLeft w:val="0"/>
              <w:marRight w:val="0"/>
              <w:marTop w:val="0"/>
              <w:marBottom w:val="0"/>
              <w:divBdr>
                <w:top w:val="none" w:sz="0" w:space="0" w:color="auto"/>
                <w:left w:val="none" w:sz="0" w:space="0" w:color="auto"/>
                <w:bottom w:val="none" w:sz="0" w:space="0" w:color="auto"/>
                <w:right w:val="none" w:sz="0" w:space="0" w:color="auto"/>
              </w:divBdr>
            </w:div>
          </w:divsChild>
        </w:div>
        <w:div w:id="1508131988">
          <w:marLeft w:val="0"/>
          <w:marRight w:val="0"/>
          <w:marTop w:val="0"/>
          <w:marBottom w:val="0"/>
          <w:divBdr>
            <w:top w:val="none" w:sz="0" w:space="0" w:color="auto"/>
            <w:left w:val="none" w:sz="0" w:space="0" w:color="auto"/>
            <w:bottom w:val="none" w:sz="0" w:space="0" w:color="auto"/>
            <w:right w:val="none" w:sz="0" w:space="0" w:color="auto"/>
          </w:divBdr>
          <w:divsChild>
            <w:div w:id="1846936742">
              <w:marLeft w:val="0"/>
              <w:marRight w:val="0"/>
              <w:marTop w:val="0"/>
              <w:marBottom w:val="0"/>
              <w:divBdr>
                <w:top w:val="none" w:sz="0" w:space="0" w:color="auto"/>
                <w:left w:val="none" w:sz="0" w:space="0" w:color="auto"/>
                <w:bottom w:val="none" w:sz="0" w:space="0" w:color="auto"/>
                <w:right w:val="none" w:sz="0" w:space="0" w:color="auto"/>
              </w:divBdr>
            </w:div>
          </w:divsChild>
        </w:div>
        <w:div w:id="1520661569">
          <w:marLeft w:val="0"/>
          <w:marRight w:val="0"/>
          <w:marTop w:val="0"/>
          <w:marBottom w:val="0"/>
          <w:divBdr>
            <w:top w:val="none" w:sz="0" w:space="0" w:color="auto"/>
            <w:left w:val="none" w:sz="0" w:space="0" w:color="auto"/>
            <w:bottom w:val="none" w:sz="0" w:space="0" w:color="auto"/>
            <w:right w:val="none" w:sz="0" w:space="0" w:color="auto"/>
          </w:divBdr>
          <w:divsChild>
            <w:div w:id="1219634581">
              <w:marLeft w:val="0"/>
              <w:marRight w:val="0"/>
              <w:marTop w:val="0"/>
              <w:marBottom w:val="0"/>
              <w:divBdr>
                <w:top w:val="none" w:sz="0" w:space="0" w:color="auto"/>
                <w:left w:val="none" w:sz="0" w:space="0" w:color="auto"/>
                <w:bottom w:val="none" w:sz="0" w:space="0" w:color="auto"/>
                <w:right w:val="none" w:sz="0" w:space="0" w:color="auto"/>
              </w:divBdr>
            </w:div>
          </w:divsChild>
        </w:div>
        <w:div w:id="1525292486">
          <w:marLeft w:val="0"/>
          <w:marRight w:val="0"/>
          <w:marTop w:val="0"/>
          <w:marBottom w:val="0"/>
          <w:divBdr>
            <w:top w:val="none" w:sz="0" w:space="0" w:color="auto"/>
            <w:left w:val="none" w:sz="0" w:space="0" w:color="auto"/>
            <w:bottom w:val="none" w:sz="0" w:space="0" w:color="auto"/>
            <w:right w:val="none" w:sz="0" w:space="0" w:color="auto"/>
          </w:divBdr>
          <w:divsChild>
            <w:div w:id="763187251">
              <w:marLeft w:val="0"/>
              <w:marRight w:val="0"/>
              <w:marTop w:val="0"/>
              <w:marBottom w:val="0"/>
              <w:divBdr>
                <w:top w:val="none" w:sz="0" w:space="0" w:color="auto"/>
                <w:left w:val="none" w:sz="0" w:space="0" w:color="auto"/>
                <w:bottom w:val="none" w:sz="0" w:space="0" w:color="auto"/>
                <w:right w:val="none" w:sz="0" w:space="0" w:color="auto"/>
              </w:divBdr>
            </w:div>
          </w:divsChild>
        </w:div>
        <w:div w:id="1531143649">
          <w:marLeft w:val="0"/>
          <w:marRight w:val="0"/>
          <w:marTop w:val="0"/>
          <w:marBottom w:val="0"/>
          <w:divBdr>
            <w:top w:val="none" w:sz="0" w:space="0" w:color="auto"/>
            <w:left w:val="none" w:sz="0" w:space="0" w:color="auto"/>
            <w:bottom w:val="none" w:sz="0" w:space="0" w:color="auto"/>
            <w:right w:val="none" w:sz="0" w:space="0" w:color="auto"/>
          </w:divBdr>
          <w:divsChild>
            <w:div w:id="1561592264">
              <w:marLeft w:val="0"/>
              <w:marRight w:val="0"/>
              <w:marTop w:val="0"/>
              <w:marBottom w:val="0"/>
              <w:divBdr>
                <w:top w:val="none" w:sz="0" w:space="0" w:color="auto"/>
                <w:left w:val="none" w:sz="0" w:space="0" w:color="auto"/>
                <w:bottom w:val="none" w:sz="0" w:space="0" w:color="auto"/>
                <w:right w:val="none" w:sz="0" w:space="0" w:color="auto"/>
              </w:divBdr>
            </w:div>
          </w:divsChild>
        </w:div>
        <w:div w:id="1536429364">
          <w:marLeft w:val="0"/>
          <w:marRight w:val="0"/>
          <w:marTop w:val="0"/>
          <w:marBottom w:val="0"/>
          <w:divBdr>
            <w:top w:val="none" w:sz="0" w:space="0" w:color="auto"/>
            <w:left w:val="none" w:sz="0" w:space="0" w:color="auto"/>
            <w:bottom w:val="none" w:sz="0" w:space="0" w:color="auto"/>
            <w:right w:val="none" w:sz="0" w:space="0" w:color="auto"/>
          </w:divBdr>
          <w:divsChild>
            <w:div w:id="1350912921">
              <w:marLeft w:val="0"/>
              <w:marRight w:val="0"/>
              <w:marTop w:val="0"/>
              <w:marBottom w:val="0"/>
              <w:divBdr>
                <w:top w:val="none" w:sz="0" w:space="0" w:color="auto"/>
                <w:left w:val="none" w:sz="0" w:space="0" w:color="auto"/>
                <w:bottom w:val="none" w:sz="0" w:space="0" w:color="auto"/>
                <w:right w:val="none" w:sz="0" w:space="0" w:color="auto"/>
              </w:divBdr>
            </w:div>
          </w:divsChild>
        </w:div>
        <w:div w:id="1541550691">
          <w:marLeft w:val="0"/>
          <w:marRight w:val="0"/>
          <w:marTop w:val="0"/>
          <w:marBottom w:val="0"/>
          <w:divBdr>
            <w:top w:val="none" w:sz="0" w:space="0" w:color="auto"/>
            <w:left w:val="none" w:sz="0" w:space="0" w:color="auto"/>
            <w:bottom w:val="none" w:sz="0" w:space="0" w:color="auto"/>
            <w:right w:val="none" w:sz="0" w:space="0" w:color="auto"/>
          </w:divBdr>
          <w:divsChild>
            <w:div w:id="704260234">
              <w:marLeft w:val="0"/>
              <w:marRight w:val="0"/>
              <w:marTop w:val="0"/>
              <w:marBottom w:val="0"/>
              <w:divBdr>
                <w:top w:val="none" w:sz="0" w:space="0" w:color="auto"/>
                <w:left w:val="none" w:sz="0" w:space="0" w:color="auto"/>
                <w:bottom w:val="none" w:sz="0" w:space="0" w:color="auto"/>
                <w:right w:val="none" w:sz="0" w:space="0" w:color="auto"/>
              </w:divBdr>
            </w:div>
          </w:divsChild>
        </w:div>
        <w:div w:id="1550920417">
          <w:marLeft w:val="0"/>
          <w:marRight w:val="0"/>
          <w:marTop w:val="0"/>
          <w:marBottom w:val="0"/>
          <w:divBdr>
            <w:top w:val="none" w:sz="0" w:space="0" w:color="auto"/>
            <w:left w:val="none" w:sz="0" w:space="0" w:color="auto"/>
            <w:bottom w:val="none" w:sz="0" w:space="0" w:color="auto"/>
            <w:right w:val="none" w:sz="0" w:space="0" w:color="auto"/>
          </w:divBdr>
          <w:divsChild>
            <w:div w:id="457381942">
              <w:marLeft w:val="0"/>
              <w:marRight w:val="0"/>
              <w:marTop w:val="0"/>
              <w:marBottom w:val="0"/>
              <w:divBdr>
                <w:top w:val="none" w:sz="0" w:space="0" w:color="auto"/>
                <w:left w:val="none" w:sz="0" w:space="0" w:color="auto"/>
                <w:bottom w:val="none" w:sz="0" w:space="0" w:color="auto"/>
                <w:right w:val="none" w:sz="0" w:space="0" w:color="auto"/>
              </w:divBdr>
            </w:div>
          </w:divsChild>
        </w:div>
        <w:div w:id="1553153314">
          <w:marLeft w:val="0"/>
          <w:marRight w:val="0"/>
          <w:marTop w:val="0"/>
          <w:marBottom w:val="0"/>
          <w:divBdr>
            <w:top w:val="none" w:sz="0" w:space="0" w:color="auto"/>
            <w:left w:val="none" w:sz="0" w:space="0" w:color="auto"/>
            <w:bottom w:val="none" w:sz="0" w:space="0" w:color="auto"/>
            <w:right w:val="none" w:sz="0" w:space="0" w:color="auto"/>
          </w:divBdr>
          <w:divsChild>
            <w:div w:id="921720730">
              <w:marLeft w:val="0"/>
              <w:marRight w:val="0"/>
              <w:marTop w:val="0"/>
              <w:marBottom w:val="0"/>
              <w:divBdr>
                <w:top w:val="none" w:sz="0" w:space="0" w:color="auto"/>
                <w:left w:val="none" w:sz="0" w:space="0" w:color="auto"/>
                <w:bottom w:val="none" w:sz="0" w:space="0" w:color="auto"/>
                <w:right w:val="none" w:sz="0" w:space="0" w:color="auto"/>
              </w:divBdr>
            </w:div>
          </w:divsChild>
        </w:div>
        <w:div w:id="1554151006">
          <w:marLeft w:val="0"/>
          <w:marRight w:val="0"/>
          <w:marTop w:val="0"/>
          <w:marBottom w:val="0"/>
          <w:divBdr>
            <w:top w:val="none" w:sz="0" w:space="0" w:color="auto"/>
            <w:left w:val="none" w:sz="0" w:space="0" w:color="auto"/>
            <w:bottom w:val="none" w:sz="0" w:space="0" w:color="auto"/>
            <w:right w:val="none" w:sz="0" w:space="0" w:color="auto"/>
          </w:divBdr>
          <w:divsChild>
            <w:div w:id="1507868962">
              <w:marLeft w:val="0"/>
              <w:marRight w:val="0"/>
              <w:marTop w:val="0"/>
              <w:marBottom w:val="0"/>
              <w:divBdr>
                <w:top w:val="none" w:sz="0" w:space="0" w:color="auto"/>
                <w:left w:val="none" w:sz="0" w:space="0" w:color="auto"/>
                <w:bottom w:val="none" w:sz="0" w:space="0" w:color="auto"/>
                <w:right w:val="none" w:sz="0" w:space="0" w:color="auto"/>
              </w:divBdr>
            </w:div>
          </w:divsChild>
        </w:div>
        <w:div w:id="1569263213">
          <w:marLeft w:val="0"/>
          <w:marRight w:val="0"/>
          <w:marTop w:val="0"/>
          <w:marBottom w:val="0"/>
          <w:divBdr>
            <w:top w:val="none" w:sz="0" w:space="0" w:color="auto"/>
            <w:left w:val="none" w:sz="0" w:space="0" w:color="auto"/>
            <w:bottom w:val="none" w:sz="0" w:space="0" w:color="auto"/>
            <w:right w:val="none" w:sz="0" w:space="0" w:color="auto"/>
          </w:divBdr>
          <w:divsChild>
            <w:div w:id="1499006552">
              <w:marLeft w:val="0"/>
              <w:marRight w:val="0"/>
              <w:marTop w:val="0"/>
              <w:marBottom w:val="0"/>
              <w:divBdr>
                <w:top w:val="none" w:sz="0" w:space="0" w:color="auto"/>
                <w:left w:val="none" w:sz="0" w:space="0" w:color="auto"/>
                <w:bottom w:val="none" w:sz="0" w:space="0" w:color="auto"/>
                <w:right w:val="none" w:sz="0" w:space="0" w:color="auto"/>
              </w:divBdr>
            </w:div>
          </w:divsChild>
        </w:div>
        <w:div w:id="1574046794">
          <w:marLeft w:val="0"/>
          <w:marRight w:val="0"/>
          <w:marTop w:val="0"/>
          <w:marBottom w:val="0"/>
          <w:divBdr>
            <w:top w:val="none" w:sz="0" w:space="0" w:color="auto"/>
            <w:left w:val="none" w:sz="0" w:space="0" w:color="auto"/>
            <w:bottom w:val="none" w:sz="0" w:space="0" w:color="auto"/>
            <w:right w:val="none" w:sz="0" w:space="0" w:color="auto"/>
          </w:divBdr>
          <w:divsChild>
            <w:div w:id="1619682710">
              <w:marLeft w:val="0"/>
              <w:marRight w:val="0"/>
              <w:marTop w:val="0"/>
              <w:marBottom w:val="0"/>
              <w:divBdr>
                <w:top w:val="none" w:sz="0" w:space="0" w:color="auto"/>
                <w:left w:val="none" w:sz="0" w:space="0" w:color="auto"/>
                <w:bottom w:val="none" w:sz="0" w:space="0" w:color="auto"/>
                <w:right w:val="none" w:sz="0" w:space="0" w:color="auto"/>
              </w:divBdr>
            </w:div>
          </w:divsChild>
        </w:div>
        <w:div w:id="1580092361">
          <w:marLeft w:val="0"/>
          <w:marRight w:val="0"/>
          <w:marTop w:val="0"/>
          <w:marBottom w:val="0"/>
          <w:divBdr>
            <w:top w:val="none" w:sz="0" w:space="0" w:color="auto"/>
            <w:left w:val="none" w:sz="0" w:space="0" w:color="auto"/>
            <w:bottom w:val="none" w:sz="0" w:space="0" w:color="auto"/>
            <w:right w:val="none" w:sz="0" w:space="0" w:color="auto"/>
          </w:divBdr>
          <w:divsChild>
            <w:div w:id="1798183049">
              <w:marLeft w:val="0"/>
              <w:marRight w:val="0"/>
              <w:marTop w:val="0"/>
              <w:marBottom w:val="0"/>
              <w:divBdr>
                <w:top w:val="none" w:sz="0" w:space="0" w:color="auto"/>
                <w:left w:val="none" w:sz="0" w:space="0" w:color="auto"/>
                <w:bottom w:val="none" w:sz="0" w:space="0" w:color="auto"/>
                <w:right w:val="none" w:sz="0" w:space="0" w:color="auto"/>
              </w:divBdr>
            </w:div>
          </w:divsChild>
        </w:div>
        <w:div w:id="1583224023">
          <w:marLeft w:val="0"/>
          <w:marRight w:val="0"/>
          <w:marTop w:val="0"/>
          <w:marBottom w:val="0"/>
          <w:divBdr>
            <w:top w:val="none" w:sz="0" w:space="0" w:color="auto"/>
            <w:left w:val="none" w:sz="0" w:space="0" w:color="auto"/>
            <w:bottom w:val="none" w:sz="0" w:space="0" w:color="auto"/>
            <w:right w:val="none" w:sz="0" w:space="0" w:color="auto"/>
          </w:divBdr>
          <w:divsChild>
            <w:div w:id="161940436">
              <w:marLeft w:val="0"/>
              <w:marRight w:val="0"/>
              <w:marTop w:val="0"/>
              <w:marBottom w:val="0"/>
              <w:divBdr>
                <w:top w:val="none" w:sz="0" w:space="0" w:color="auto"/>
                <w:left w:val="none" w:sz="0" w:space="0" w:color="auto"/>
                <w:bottom w:val="none" w:sz="0" w:space="0" w:color="auto"/>
                <w:right w:val="none" w:sz="0" w:space="0" w:color="auto"/>
              </w:divBdr>
            </w:div>
          </w:divsChild>
        </w:div>
        <w:div w:id="1591818051">
          <w:marLeft w:val="0"/>
          <w:marRight w:val="0"/>
          <w:marTop w:val="0"/>
          <w:marBottom w:val="0"/>
          <w:divBdr>
            <w:top w:val="none" w:sz="0" w:space="0" w:color="auto"/>
            <w:left w:val="none" w:sz="0" w:space="0" w:color="auto"/>
            <w:bottom w:val="none" w:sz="0" w:space="0" w:color="auto"/>
            <w:right w:val="none" w:sz="0" w:space="0" w:color="auto"/>
          </w:divBdr>
          <w:divsChild>
            <w:div w:id="805897529">
              <w:marLeft w:val="0"/>
              <w:marRight w:val="0"/>
              <w:marTop w:val="0"/>
              <w:marBottom w:val="0"/>
              <w:divBdr>
                <w:top w:val="none" w:sz="0" w:space="0" w:color="auto"/>
                <w:left w:val="none" w:sz="0" w:space="0" w:color="auto"/>
                <w:bottom w:val="none" w:sz="0" w:space="0" w:color="auto"/>
                <w:right w:val="none" w:sz="0" w:space="0" w:color="auto"/>
              </w:divBdr>
            </w:div>
          </w:divsChild>
        </w:div>
        <w:div w:id="1601639340">
          <w:marLeft w:val="0"/>
          <w:marRight w:val="0"/>
          <w:marTop w:val="0"/>
          <w:marBottom w:val="0"/>
          <w:divBdr>
            <w:top w:val="none" w:sz="0" w:space="0" w:color="auto"/>
            <w:left w:val="none" w:sz="0" w:space="0" w:color="auto"/>
            <w:bottom w:val="none" w:sz="0" w:space="0" w:color="auto"/>
            <w:right w:val="none" w:sz="0" w:space="0" w:color="auto"/>
          </w:divBdr>
          <w:divsChild>
            <w:div w:id="857086537">
              <w:marLeft w:val="0"/>
              <w:marRight w:val="0"/>
              <w:marTop w:val="0"/>
              <w:marBottom w:val="0"/>
              <w:divBdr>
                <w:top w:val="none" w:sz="0" w:space="0" w:color="auto"/>
                <w:left w:val="none" w:sz="0" w:space="0" w:color="auto"/>
                <w:bottom w:val="none" w:sz="0" w:space="0" w:color="auto"/>
                <w:right w:val="none" w:sz="0" w:space="0" w:color="auto"/>
              </w:divBdr>
            </w:div>
          </w:divsChild>
        </w:div>
        <w:div w:id="1602756454">
          <w:marLeft w:val="0"/>
          <w:marRight w:val="0"/>
          <w:marTop w:val="0"/>
          <w:marBottom w:val="0"/>
          <w:divBdr>
            <w:top w:val="none" w:sz="0" w:space="0" w:color="auto"/>
            <w:left w:val="none" w:sz="0" w:space="0" w:color="auto"/>
            <w:bottom w:val="none" w:sz="0" w:space="0" w:color="auto"/>
            <w:right w:val="none" w:sz="0" w:space="0" w:color="auto"/>
          </w:divBdr>
          <w:divsChild>
            <w:div w:id="138962456">
              <w:marLeft w:val="0"/>
              <w:marRight w:val="0"/>
              <w:marTop w:val="0"/>
              <w:marBottom w:val="0"/>
              <w:divBdr>
                <w:top w:val="none" w:sz="0" w:space="0" w:color="auto"/>
                <w:left w:val="none" w:sz="0" w:space="0" w:color="auto"/>
                <w:bottom w:val="none" w:sz="0" w:space="0" w:color="auto"/>
                <w:right w:val="none" w:sz="0" w:space="0" w:color="auto"/>
              </w:divBdr>
            </w:div>
          </w:divsChild>
        </w:div>
        <w:div w:id="1639842210">
          <w:marLeft w:val="0"/>
          <w:marRight w:val="0"/>
          <w:marTop w:val="0"/>
          <w:marBottom w:val="0"/>
          <w:divBdr>
            <w:top w:val="none" w:sz="0" w:space="0" w:color="auto"/>
            <w:left w:val="none" w:sz="0" w:space="0" w:color="auto"/>
            <w:bottom w:val="none" w:sz="0" w:space="0" w:color="auto"/>
            <w:right w:val="none" w:sz="0" w:space="0" w:color="auto"/>
          </w:divBdr>
          <w:divsChild>
            <w:div w:id="912200050">
              <w:marLeft w:val="0"/>
              <w:marRight w:val="0"/>
              <w:marTop w:val="0"/>
              <w:marBottom w:val="0"/>
              <w:divBdr>
                <w:top w:val="none" w:sz="0" w:space="0" w:color="auto"/>
                <w:left w:val="none" w:sz="0" w:space="0" w:color="auto"/>
                <w:bottom w:val="none" w:sz="0" w:space="0" w:color="auto"/>
                <w:right w:val="none" w:sz="0" w:space="0" w:color="auto"/>
              </w:divBdr>
            </w:div>
          </w:divsChild>
        </w:div>
        <w:div w:id="1643996607">
          <w:marLeft w:val="0"/>
          <w:marRight w:val="0"/>
          <w:marTop w:val="0"/>
          <w:marBottom w:val="0"/>
          <w:divBdr>
            <w:top w:val="none" w:sz="0" w:space="0" w:color="auto"/>
            <w:left w:val="none" w:sz="0" w:space="0" w:color="auto"/>
            <w:bottom w:val="none" w:sz="0" w:space="0" w:color="auto"/>
            <w:right w:val="none" w:sz="0" w:space="0" w:color="auto"/>
          </w:divBdr>
          <w:divsChild>
            <w:div w:id="2080246981">
              <w:marLeft w:val="0"/>
              <w:marRight w:val="0"/>
              <w:marTop w:val="0"/>
              <w:marBottom w:val="0"/>
              <w:divBdr>
                <w:top w:val="none" w:sz="0" w:space="0" w:color="auto"/>
                <w:left w:val="none" w:sz="0" w:space="0" w:color="auto"/>
                <w:bottom w:val="none" w:sz="0" w:space="0" w:color="auto"/>
                <w:right w:val="none" w:sz="0" w:space="0" w:color="auto"/>
              </w:divBdr>
            </w:div>
          </w:divsChild>
        </w:div>
        <w:div w:id="1649820562">
          <w:marLeft w:val="0"/>
          <w:marRight w:val="0"/>
          <w:marTop w:val="0"/>
          <w:marBottom w:val="0"/>
          <w:divBdr>
            <w:top w:val="none" w:sz="0" w:space="0" w:color="auto"/>
            <w:left w:val="none" w:sz="0" w:space="0" w:color="auto"/>
            <w:bottom w:val="none" w:sz="0" w:space="0" w:color="auto"/>
            <w:right w:val="none" w:sz="0" w:space="0" w:color="auto"/>
          </w:divBdr>
          <w:divsChild>
            <w:div w:id="301038153">
              <w:marLeft w:val="0"/>
              <w:marRight w:val="0"/>
              <w:marTop w:val="0"/>
              <w:marBottom w:val="0"/>
              <w:divBdr>
                <w:top w:val="none" w:sz="0" w:space="0" w:color="auto"/>
                <w:left w:val="none" w:sz="0" w:space="0" w:color="auto"/>
                <w:bottom w:val="none" w:sz="0" w:space="0" w:color="auto"/>
                <w:right w:val="none" w:sz="0" w:space="0" w:color="auto"/>
              </w:divBdr>
            </w:div>
          </w:divsChild>
        </w:div>
        <w:div w:id="1656447310">
          <w:marLeft w:val="0"/>
          <w:marRight w:val="0"/>
          <w:marTop w:val="0"/>
          <w:marBottom w:val="0"/>
          <w:divBdr>
            <w:top w:val="none" w:sz="0" w:space="0" w:color="auto"/>
            <w:left w:val="none" w:sz="0" w:space="0" w:color="auto"/>
            <w:bottom w:val="none" w:sz="0" w:space="0" w:color="auto"/>
            <w:right w:val="none" w:sz="0" w:space="0" w:color="auto"/>
          </w:divBdr>
          <w:divsChild>
            <w:div w:id="1586183351">
              <w:marLeft w:val="0"/>
              <w:marRight w:val="0"/>
              <w:marTop w:val="0"/>
              <w:marBottom w:val="0"/>
              <w:divBdr>
                <w:top w:val="none" w:sz="0" w:space="0" w:color="auto"/>
                <w:left w:val="none" w:sz="0" w:space="0" w:color="auto"/>
                <w:bottom w:val="none" w:sz="0" w:space="0" w:color="auto"/>
                <w:right w:val="none" w:sz="0" w:space="0" w:color="auto"/>
              </w:divBdr>
            </w:div>
          </w:divsChild>
        </w:div>
        <w:div w:id="1674527571">
          <w:marLeft w:val="0"/>
          <w:marRight w:val="0"/>
          <w:marTop w:val="0"/>
          <w:marBottom w:val="0"/>
          <w:divBdr>
            <w:top w:val="none" w:sz="0" w:space="0" w:color="auto"/>
            <w:left w:val="none" w:sz="0" w:space="0" w:color="auto"/>
            <w:bottom w:val="none" w:sz="0" w:space="0" w:color="auto"/>
            <w:right w:val="none" w:sz="0" w:space="0" w:color="auto"/>
          </w:divBdr>
          <w:divsChild>
            <w:div w:id="102579173">
              <w:marLeft w:val="0"/>
              <w:marRight w:val="0"/>
              <w:marTop w:val="0"/>
              <w:marBottom w:val="0"/>
              <w:divBdr>
                <w:top w:val="none" w:sz="0" w:space="0" w:color="auto"/>
                <w:left w:val="none" w:sz="0" w:space="0" w:color="auto"/>
                <w:bottom w:val="none" w:sz="0" w:space="0" w:color="auto"/>
                <w:right w:val="none" w:sz="0" w:space="0" w:color="auto"/>
              </w:divBdr>
            </w:div>
            <w:div w:id="462621086">
              <w:marLeft w:val="0"/>
              <w:marRight w:val="0"/>
              <w:marTop w:val="0"/>
              <w:marBottom w:val="0"/>
              <w:divBdr>
                <w:top w:val="none" w:sz="0" w:space="0" w:color="auto"/>
                <w:left w:val="none" w:sz="0" w:space="0" w:color="auto"/>
                <w:bottom w:val="none" w:sz="0" w:space="0" w:color="auto"/>
                <w:right w:val="none" w:sz="0" w:space="0" w:color="auto"/>
              </w:divBdr>
              <w:divsChild>
                <w:div w:id="589317235">
                  <w:marLeft w:val="0"/>
                  <w:marRight w:val="0"/>
                  <w:marTop w:val="0"/>
                  <w:marBottom w:val="0"/>
                  <w:divBdr>
                    <w:top w:val="none" w:sz="0" w:space="0" w:color="auto"/>
                    <w:left w:val="none" w:sz="0" w:space="0" w:color="auto"/>
                    <w:bottom w:val="none" w:sz="0" w:space="0" w:color="auto"/>
                    <w:right w:val="none" w:sz="0" w:space="0" w:color="auto"/>
                  </w:divBdr>
                  <w:divsChild>
                    <w:div w:id="368067519">
                      <w:marLeft w:val="0"/>
                      <w:marRight w:val="0"/>
                      <w:marTop w:val="0"/>
                      <w:marBottom w:val="0"/>
                      <w:divBdr>
                        <w:top w:val="none" w:sz="0" w:space="0" w:color="auto"/>
                        <w:left w:val="none" w:sz="0" w:space="0" w:color="auto"/>
                        <w:bottom w:val="none" w:sz="0" w:space="0" w:color="auto"/>
                        <w:right w:val="none" w:sz="0" w:space="0" w:color="auto"/>
                      </w:divBdr>
                      <w:divsChild>
                        <w:div w:id="1012756321">
                          <w:marLeft w:val="0"/>
                          <w:marRight w:val="0"/>
                          <w:marTop w:val="0"/>
                          <w:marBottom w:val="0"/>
                          <w:divBdr>
                            <w:top w:val="none" w:sz="0" w:space="0" w:color="auto"/>
                            <w:left w:val="none" w:sz="0" w:space="0" w:color="auto"/>
                            <w:bottom w:val="none" w:sz="0" w:space="0" w:color="auto"/>
                            <w:right w:val="none" w:sz="0" w:space="0" w:color="auto"/>
                          </w:divBdr>
                          <w:divsChild>
                            <w:div w:id="21083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385044">
          <w:marLeft w:val="0"/>
          <w:marRight w:val="0"/>
          <w:marTop w:val="0"/>
          <w:marBottom w:val="0"/>
          <w:divBdr>
            <w:top w:val="none" w:sz="0" w:space="0" w:color="auto"/>
            <w:left w:val="none" w:sz="0" w:space="0" w:color="auto"/>
            <w:bottom w:val="none" w:sz="0" w:space="0" w:color="auto"/>
            <w:right w:val="none" w:sz="0" w:space="0" w:color="auto"/>
          </w:divBdr>
          <w:divsChild>
            <w:div w:id="1039938716">
              <w:marLeft w:val="0"/>
              <w:marRight w:val="0"/>
              <w:marTop w:val="0"/>
              <w:marBottom w:val="0"/>
              <w:divBdr>
                <w:top w:val="none" w:sz="0" w:space="0" w:color="auto"/>
                <w:left w:val="none" w:sz="0" w:space="0" w:color="auto"/>
                <w:bottom w:val="none" w:sz="0" w:space="0" w:color="auto"/>
                <w:right w:val="none" w:sz="0" w:space="0" w:color="auto"/>
              </w:divBdr>
            </w:div>
          </w:divsChild>
        </w:div>
        <w:div w:id="1685203269">
          <w:marLeft w:val="0"/>
          <w:marRight w:val="0"/>
          <w:marTop w:val="0"/>
          <w:marBottom w:val="0"/>
          <w:divBdr>
            <w:top w:val="none" w:sz="0" w:space="0" w:color="auto"/>
            <w:left w:val="none" w:sz="0" w:space="0" w:color="auto"/>
            <w:bottom w:val="none" w:sz="0" w:space="0" w:color="auto"/>
            <w:right w:val="none" w:sz="0" w:space="0" w:color="auto"/>
          </w:divBdr>
          <w:divsChild>
            <w:div w:id="1202740970">
              <w:marLeft w:val="0"/>
              <w:marRight w:val="0"/>
              <w:marTop w:val="0"/>
              <w:marBottom w:val="0"/>
              <w:divBdr>
                <w:top w:val="none" w:sz="0" w:space="0" w:color="auto"/>
                <w:left w:val="none" w:sz="0" w:space="0" w:color="auto"/>
                <w:bottom w:val="none" w:sz="0" w:space="0" w:color="auto"/>
                <w:right w:val="none" w:sz="0" w:space="0" w:color="auto"/>
              </w:divBdr>
            </w:div>
          </w:divsChild>
        </w:div>
        <w:div w:id="1686857516">
          <w:marLeft w:val="0"/>
          <w:marRight w:val="0"/>
          <w:marTop w:val="0"/>
          <w:marBottom w:val="0"/>
          <w:divBdr>
            <w:top w:val="none" w:sz="0" w:space="0" w:color="auto"/>
            <w:left w:val="none" w:sz="0" w:space="0" w:color="auto"/>
            <w:bottom w:val="none" w:sz="0" w:space="0" w:color="auto"/>
            <w:right w:val="none" w:sz="0" w:space="0" w:color="auto"/>
          </w:divBdr>
          <w:divsChild>
            <w:div w:id="613025715">
              <w:marLeft w:val="0"/>
              <w:marRight w:val="0"/>
              <w:marTop w:val="0"/>
              <w:marBottom w:val="0"/>
              <w:divBdr>
                <w:top w:val="none" w:sz="0" w:space="0" w:color="auto"/>
                <w:left w:val="none" w:sz="0" w:space="0" w:color="auto"/>
                <w:bottom w:val="none" w:sz="0" w:space="0" w:color="auto"/>
                <w:right w:val="none" w:sz="0" w:space="0" w:color="auto"/>
              </w:divBdr>
            </w:div>
          </w:divsChild>
        </w:div>
        <w:div w:id="1705053040">
          <w:marLeft w:val="0"/>
          <w:marRight w:val="0"/>
          <w:marTop w:val="0"/>
          <w:marBottom w:val="0"/>
          <w:divBdr>
            <w:top w:val="none" w:sz="0" w:space="0" w:color="auto"/>
            <w:left w:val="none" w:sz="0" w:space="0" w:color="auto"/>
            <w:bottom w:val="none" w:sz="0" w:space="0" w:color="auto"/>
            <w:right w:val="none" w:sz="0" w:space="0" w:color="auto"/>
          </w:divBdr>
          <w:divsChild>
            <w:div w:id="921333720">
              <w:marLeft w:val="0"/>
              <w:marRight w:val="0"/>
              <w:marTop w:val="0"/>
              <w:marBottom w:val="0"/>
              <w:divBdr>
                <w:top w:val="none" w:sz="0" w:space="0" w:color="auto"/>
                <w:left w:val="none" w:sz="0" w:space="0" w:color="auto"/>
                <w:bottom w:val="none" w:sz="0" w:space="0" w:color="auto"/>
                <w:right w:val="none" w:sz="0" w:space="0" w:color="auto"/>
              </w:divBdr>
            </w:div>
          </w:divsChild>
        </w:div>
        <w:div w:id="1716390186">
          <w:marLeft w:val="0"/>
          <w:marRight w:val="0"/>
          <w:marTop w:val="0"/>
          <w:marBottom w:val="0"/>
          <w:divBdr>
            <w:top w:val="none" w:sz="0" w:space="0" w:color="auto"/>
            <w:left w:val="none" w:sz="0" w:space="0" w:color="auto"/>
            <w:bottom w:val="none" w:sz="0" w:space="0" w:color="auto"/>
            <w:right w:val="none" w:sz="0" w:space="0" w:color="auto"/>
          </w:divBdr>
          <w:divsChild>
            <w:div w:id="573517576">
              <w:marLeft w:val="0"/>
              <w:marRight w:val="0"/>
              <w:marTop w:val="0"/>
              <w:marBottom w:val="0"/>
              <w:divBdr>
                <w:top w:val="none" w:sz="0" w:space="0" w:color="auto"/>
                <w:left w:val="none" w:sz="0" w:space="0" w:color="auto"/>
                <w:bottom w:val="none" w:sz="0" w:space="0" w:color="auto"/>
                <w:right w:val="none" w:sz="0" w:space="0" w:color="auto"/>
              </w:divBdr>
            </w:div>
          </w:divsChild>
        </w:div>
        <w:div w:id="1723359944">
          <w:marLeft w:val="0"/>
          <w:marRight w:val="0"/>
          <w:marTop w:val="0"/>
          <w:marBottom w:val="0"/>
          <w:divBdr>
            <w:top w:val="none" w:sz="0" w:space="0" w:color="auto"/>
            <w:left w:val="none" w:sz="0" w:space="0" w:color="auto"/>
            <w:bottom w:val="none" w:sz="0" w:space="0" w:color="auto"/>
            <w:right w:val="none" w:sz="0" w:space="0" w:color="auto"/>
          </w:divBdr>
          <w:divsChild>
            <w:div w:id="83233475">
              <w:marLeft w:val="0"/>
              <w:marRight w:val="0"/>
              <w:marTop w:val="0"/>
              <w:marBottom w:val="0"/>
              <w:divBdr>
                <w:top w:val="none" w:sz="0" w:space="0" w:color="auto"/>
                <w:left w:val="none" w:sz="0" w:space="0" w:color="auto"/>
                <w:bottom w:val="none" w:sz="0" w:space="0" w:color="auto"/>
                <w:right w:val="none" w:sz="0" w:space="0" w:color="auto"/>
              </w:divBdr>
            </w:div>
          </w:divsChild>
        </w:div>
        <w:div w:id="1729113474">
          <w:marLeft w:val="0"/>
          <w:marRight w:val="0"/>
          <w:marTop w:val="0"/>
          <w:marBottom w:val="0"/>
          <w:divBdr>
            <w:top w:val="none" w:sz="0" w:space="0" w:color="auto"/>
            <w:left w:val="none" w:sz="0" w:space="0" w:color="auto"/>
            <w:bottom w:val="none" w:sz="0" w:space="0" w:color="auto"/>
            <w:right w:val="none" w:sz="0" w:space="0" w:color="auto"/>
          </w:divBdr>
          <w:divsChild>
            <w:div w:id="1496459953">
              <w:marLeft w:val="0"/>
              <w:marRight w:val="0"/>
              <w:marTop w:val="0"/>
              <w:marBottom w:val="0"/>
              <w:divBdr>
                <w:top w:val="none" w:sz="0" w:space="0" w:color="auto"/>
                <w:left w:val="none" w:sz="0" w:space="0" w:color="auto"/>
                <w:bottom w:val="none" w:sz="0" w:space="0" w:color="auto"/>
                <w:right w:val="none" w:sz="0" w:space="0" w:color="auto"/>
              </w:divBdr>
            </w:div>
          </w:divsChild>
        </w:div>
        <w:div w:id="1735158214">
          <w:marLeft w:val="0"/>
          <w:marRight w:val="0"/>
          <w:marTop w:val="0"/>
          <w:marBottom w:val="0"/>
          <w:divBdr>
            <w:top w:val="none" w:sz="0" w:space="0" w:color="auto"/>
            <w:left w:val="none" w:sz="0" w:space="0" w:color="auto"/>
            <w:bottom w:val="none" w:sz="0" w:space="0" w:color="auto"/>
            <w:right w:val="none" w:sz="0" w:space="0" w:color="auto"/>
          </w:divBdr>
          <w:divsChild>
            <w:div w:id="721447352">
              <w:marLeft w:val="0"/>
              <w:marRight w:val="0"/>
              <w:marTop w:val="0"/>
              <w:marBottom w:val="0"/>
              <w:divBdr>
                <w:top w:val="none" w:sz="0" w:space="0" w:color="auto"/>
                <w:left w:val="none" w:sz="0" w:space="0" w:color="auto"/>
                <w:bottom w:val="none" w:sz="0" w:space="0" w:color="auto"/>
                <w:right w:val="none" w:sz="0" w:space="0" w:color="auto"/>
              </w:divBdr>
            </w:div>
          </w:divsChild>
        </w:div>
        <w:div w:id="1735661448">
          <w:marLeft w:val="0"/>
          <w:marRight w:val="0"/>
          <w:marTop w:val="0"/>
          <w:marBottom w:val="0"/>
          <w:divBdr>
            <w:top w:val="none" w:sz="0" w:space="0" w:color="auto"/>
            <w:left w:val="none" w:sz="0" w:space="0" w:color="auto"/>
            <w:bottom w:val="none" w:sz="0" w:space="0" w:color="auto"/>
            <w:right w:val="none" w:sz="0" w:space="0" w:color="auto"/>
          </w:divBdr>
          <w:divsChild>
            <w:div w:id="2012831483">
              <w:marLeft w:val="0"/>
              <w:marRight w:val="0"/>
              <w:marTop w:val="0"/>
              <w:marBottom w:val="0"/>
              <w:divBdr>
                <w:top w:val="none" w:sz="0" w:space="0" w:color="auto"/>
                <w:left w:val="none" w:sz="0" w:space="0" w:color="auto"/>
                <w:bottom w:val="none" w:sz="0" w:space="0" w:color="auto"/>
                <w:right w:val="none" w:sz="0" w:space="0" w:color="auto"/>
              </w:divBdr>
            </w:div>
          </w:divsChild>
        </w:div>
        <w:div w:id="1741781954">
          <w:marLeft w:val="0"/>
          <w:marRight w:val="0"/>
          <w:marTop w:val="0"/>
          <w:marBottom w:val="0"/>
          <w:divBdr>
            <w:top w:val="none" w:sz="0" w:space="0" w:color="auto"/>
            <w:left w:val="none" w:sz="0" w:space="0" w:color="auto"/>
            <w:bottom w:val="none" w:sz="0" w:space="0" w:color="auto"/>
            <w:right w:val="none" w:sz="0" w:space="0" w:color="auto"/>
          </w:divBdr>
          <w:divsChild>
            <w:div w:id="2004509228">
              <w:marLeft w:val="0"/>
              <w:marRight w:val="0"/>
              <w:marTop w:val="0"/>
              <w:marBottom w:val="0"/>
              <w:divBdr>
                <w:top w:val="none" w:sz="0" w:space="0" w:color="auto"/>
                <w:left w:val="none" w:sz="0" w:space="0" w:color="auto"/>
                <w:bottom w:val="none" w:sz="0" w:space="0" w:color="auto"/>
                <w:right w:val="none" w:sz="0" w:space="0" w:color="auto"/>
              </w:divBdr>
            </w:div>
          </w:divsChild>
        </w:div>
        <w:div w:id="1753892770">
          <w:marLeft w:val="0"/>
          <w:marRight w:val="0"/>
          <w:marTop w:val="0"/>
          <w:marBottom w:val="0"/>
          <w:divBdr>
            <w:top w:val="none" w:sz="0" w:space="0" w:color="auto"/>
            <w:left w:val="none" w:sz="0" w:space="0" w:color="auto"/>
            <w:bottom w:val="none" w:sz="0" w:space="0" w:color="auto"/>
            <w:right w:val="none" w:sz="0" w:space="0" w:color="auto"/>
          </w:divBdr>
          <w:divsChild>
            <w:div w:id="737746745">
              <w:marLeft w:val="0"/>
              <w:marRight w:val="0"/>
              <w:marTop w:val="0"/>
              <w:marBottom w:val="0"/>
              <w:divBdr>
                <w:top w:val="none" w:sz="0" w:space="0" w:color="auto"/>
                <w:left w:val="none" w:sz="0" w:space="0" w:color="auto"/>
                <w:bottom w:val="none" w:sz="0" w:space="0" w:color="auto"/>
                <w:right w:val="none" w:sz="0" w:space="0" w:color="auto"/>
              </w:divBdr>
            </w:div>
          </w:divsChild>
        </w:div>
        <w:div w:id="1757436083">
          <w:marLeft w:val="0"/>
          <w:marRight w:val="0"/>
          <w:marTop w:val="0"/>
          <w:marBottom w:val="0"/>
          <w:divBdr>
            <w:top w:val="none" w:sz="0" w:space="0" w:color="auto"/>
            <w:left w:val="none" w:sz="0" w:space="0" w:color="auto"/>
            <w:bottom w:val="none" w:sz="0" w:space="0" w:color="auto"/>
            <w:right w:val="none" w:sz="0" w:space="0" w:color="auto"/>
          </w:divBdr>
          <w:divsChild>
            <w:div w:id="162822282">
              <w:marLeft w:val="0"/>
              <w:marRight w:val="0"/>
              <w:marTop w:val="0"/>
              <w:marBottom w:val="0"/>
              <w:divBdr>
                <w:top w:val="none" w:sz="0" w:space="0" w:color="auto"/>
                <w:left w:val="none" w:sz="0" w:space="0" w:color="auto"/>
                <w:bottom w:val="none" w:sz="0" w:space="0" w:color="auto"/>
                <w:right w:val="none" w:sz="0" w:space="0" w:color="auto"/>
              </w:divBdr>
            </w:div>
            <w:div w:id="1977104561">
              <w:marLeft w:val="0"/>
              <w:marRight w:val="0"/>
              <w:marTop w:val="0"/>
              <w:marBottom w:val="0"/>
              <w:divBdr>
                <w:top w:val="none" w:sz="0" w:space="0" w:color="auto"/>
                <w:left w:val="none" w:sz="0" w:space="0" w:color="auto"/>
                <w:bottom w:val="none" w:sz="0" w:space="0" w:color="auto"/>
                <w:right w:val="none" w:sz="0" w:space="0" w:color="auto"/>
              </w:divBdr>
              <w:divsChild>
                <w:div w:id="679744710">
                  <w:marLeft w:val="0"/>
                  <w:marRight w:val="0"/>
                  <w:marTop w:val="0"/>
                  <w:marBottom w:val="0"/>
                  <w:divBdr>
                    <w:top w:val="none" w:sz="0" w:space="0" w:color="auto"/>
                    <w:left w:val="none" w:sz="0" w:space="0" w:color="auto"/>
                    <w:bottom w:val="none" w:sz="0" w:space="0" w:color="auto"/>
                    <w:right w:val="none" w:sz="0" w:space="0" w:color="auto"/>
                  </w:divBdr>
                  <w:divsChild>
                    <w:div w:id="1891261804">
                      <w:marLeft w:val="0"/>
                      <w:marRight w:val="0"/>
                      <w:marTop w:val="0"/>
                      <w:marBottom w:val="0"/>
                      <w:divBdr>
                        <w:top w:val="none" w:sz="0" w:space="0" w:color="auto"/>
                        <w:left w:val="none" w:sz="0" w:space="0" w:color="auto"/>
                        <w:bottom w:val="none" w:sz="0" w:space="0" w:color="auto"/>
                        <w:right w:val="none" w:sz="0" w:space="0" w:color="auto"/>
                      </w:divBdr>
                      <w:divsChild>
                        <w:div w:id="1973319758">
                          <w:marLeft w:val="0"/>
                          <w:marRight w:val="0"/>
                          <w:marTop w:val="0"/>
                          <w:marBottom w:val="0"/>
                          <w:divBdr>
                            <w:top w:val="none" w:sz="0" w:space="0" w:color="auto"/>
                            <w:left w:val="none" w:sz="0" w:space="0" w:color="auto"/>
                            <w:bottom w:val="none" w:sz="0" w:space="0" w:color="auto"/>
                            <w:right w:val="none" w:sz="0" w:space="0" w:color="auto"/>
                          </w:divBdr>
                          <w:divsChild>
                            <w:div w:id="64095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595071">
          <w:marLeft w:val="0"/>
          <w:marRight w:val="0"/>
          <w:marTop w:val="0"/>
          <w:marBottom w:val="0"/>
          <w:divBdr>
            <w:top w:val="none" w:sz="0" w:space="0" w:color="auto"/>
            <w:left w:val="none" w:sz="0" w:space="0" w:color="auto"/>
            <w:bottom w:val="none" w:sz="0" w:space="0" w:color="auto"/>
            <w:right w:val="none" w:sz="0" w:space="0" w:color="auto"/>
          </w:divBdr>
          <w:divsChild>
            <w:div w:id="1902208106">
              <w:marLeft w:val="0"/>
              <w:marRight w:val="0"/>
              <w:marTop w:val="0"/>
              <w:marBottom w:val="0"/>
              <w:divBdr>
                <w:top w:val="none" w:sz="0" w:space="0" w:color="auto"/>
                <w:left w:val="none" w:sz="0" w:space="0" w:color="auto"/>
                <w:bottom w:val="none" w:sz="0" w:space="0" w:color="auto"/>
                <w:right w:val="none" w:sz="0" w:space="0" w:color="auto"/>
              </w:divBdr>
            </w:div>
          </w:divsChild>
        </w:div>
        <w:div w:id="1764181430">
          <w:marLeft w:val="0"/>
          <w:marRight w:val="0"/>
          <w:marTop w:val="0"/>
          <w:marBottom w:val="0"/>
          <w:divBdr>
            <w:top w:val="none" w:sz="0" w:space="0" w:color="auto"/>
            <w:left w:val="none" w:sz="0" w:space="0" w:color="auto"/>
            <w:bottom w:val="none" w:sz="0" w:space="0" w:color="auto"/>
            <w:right w:val="none" w:sz="0" w:space="0" w:color="auto"/>
          </w:divBdr>
          <w:divsChild>
            <w:div w:id="1980960788">
              <w:marLeft w:val="0"/>
              <w:marRight w:val="0"/>
              <w:marTop w:val="0"/>
              <w:marBottom w:val="0"/>
              <w:divBdr>
                <w:top w:val="none" w:sz="0" w:space="0" w:color="auto"/>
                <w:left w:val="none" w:sz="0" w:space="0" w:color="auto"/>
                <w:bottom w:val="none" w:sz="0" w:space="0" w:color="auto"/>
                <w:right w:val="none" w:sz="0" w:space="0" w:color="auto"/>
              </w:divBdr>
            </w:div>
          </w:divsChild>
        </w:div>
        <w:div w:id="1775711818">
          <w:marLeft w:val="0"/>
          <w:marRight w:val="0"/>
          <w:marTop w:val="0"/>
          <w:marBottom w:val="0"/>
          <w:divBdr>
            <w:top w:val="none" w:sz="0" w:space="0" w:color="auto"/>
            <w:left w:val="none" w:sz="0" w:space="0" w:color="auto"/>
            <w:bottom w:val="none" w:sz="0" w:space="0" w:color="auto"/>
            <w:right w:val="none" w:sz="0" w:space="0" w:color="auto"/>
          </w:divBdr>
          <w:divsChild>
            <w:div w:id="992026909">
              <w:marLeft w:val="0"/>
              <w:marRight w:val="0"/>
              <w:marTop w:val="0"/>
              <w:marBottom w:val="0"/>
              <w:divBdr>
                <w:top w:val="none" w:sz="0" w:space="0" w:color="auto"/>
                <w:left w:val="none" w:sz="0" w:space="0" w:color="auto"/>
                <w:bottom w:val="none" w:sz="0" w:space="0" w:color="auto"/>
                <w:right w:val="none" w:sz="0" w:space="0" w:color="auto"/>
              </w:divBdr>
            </w:div>
          </w:divsChild>
        </w:div>
        <w:div w:id="1778058573">
          <w:marLeft w:val="0"/>
          <w:marRight w:val="0"/>
          <w:marTop w:val="0"/>
          <w:marBottom w:val="0"/>
          <w:divBdr>
            <w:top w:val="none" w:sz="0" w:space="0" w:color="auto"/>
            <w:left w:val="none" w:sz="0" w:space="0" w:color="auto"/>
            <w:bottom w:val="none" w:sz="0" w:space="0" w:color="auto"/>
            <w:right w:val="none" w:sz="0" w:space="0" w:color="auto"/>
          </w:divBdr>
          <w:divsChild>
            <w:div w:id="985863189">
              <w:marLeft w:val="0"/>
              <w:marRight w:val="0"/>
              <w:marTop w:val="0"/>
              <w:marBottom w:val="0"/>
              <w:divBdr>
                <w:top w:val="none" w:sz="0" w:space="0" w:color="auto"/>
                <w:left w:val="none" w:sz="0" w:space="0" w:color="auto"/>
                <w:bottom w:val="none" w:sz="0" w:space="0" w:color="auto"/>
                <w:right w:val="none" w:sz="0" w:space="0" w:color="auto"/>
              </w:divBdr>
            </w:div>
          </w:divsChild>
        </w:div>
        <w:div w:id="1786923138">
          <w:marLeft w:val="0"/>
          <w:marRight w:val="0"/>
          <w:marTop w:val="0"/>
          <w:marBottom w:val="0"/>
          <w:divBdr>
            <w:top w:val="none" w:sz="0" w:space="0" w:color="auto"/>
            <w:left w:val="none" w:sz="0" w:space="0" w:color="auto"/>
            <w:bottom w:val="none" w:sz="0" w:space="0" w:color="auto"/>
            <w:right w:val="none" w:sz="0" w:space="0" w:color="auto"/>
          </w:divBdr>
          <w:divsChild>
            <w:div w:id="1227301833">
              <w:marLeft w:val="0"/>
              <w:marRight w:val="0"/>
              <w:marTop w:val="0"/>
              <w:marBottom w:val="0"/>
              <w:divBdr>
                <w:top w:val="none" w:sz="0" w:space="0" w:color="auto"/>
                <w:left w:val="none" w:sz="0" w:space="0" w:color="auto"/>
                <w:bottom w:val="none" w:sz="0" w:space="0" w:color="auto"/>
                <w:right w:val="none" w:sz="0" w:space="0" w:color="auto"/>
              </w:divBdr>
            </w:div>
          </w:divsChild>
        </w:div>
        <w:div w:id="1790204311">
          <w:marLeft w:val="0"/>
          <w:marRight w:val="0"/>
          <w:marTop w:val="0"/>
          <w:marBottom w:val="0"/>
          <w:divBdr>
            <w:top w:val="none" w:sz="0" w:space="0" w:color="auto"/>
            <w:left w:val="none" w:sz="0" w:space="0" w:color="auto"/>
            <w:bottom w:val="none" w:sz="0" w:space="0" w:color="auto"/>
            <w:right w:val="none" w:sz="0" w:space="0" w:color="auto"/>
          </w:divBdr>
          <w:divsChild>
            <w:div w:id="1830049547">
              <w:marLeft w:val="0"/>
              <w:marRight w:val="0"/>
              <w:marTop w:val="0"/>
              <w:marBottom w:val="0"/>
              <w:divBdr>
                <w:top w:val="none" w:sz="0" w:space="0" w:color="auto"/>
                <w:left w:val="none" w:sz="0" w:space="0" w:color="auto"/>
                <w:bottom w:val="none" w:sz="0" w:space="0" w:color="auto"/>
                <w:right w:val="none" w:sz="0" w:space="0" w:color="auto"/>
              </w:divBdr>
            </w:div>
          </w:divsChild>
        </w:div>
        <w:div w:id="1797136162">
          <w:marLeft w:val="0"/>
          <w:marRight w:val="0"/>
          <w:marTop w:val="0"/>
          <w:marBottom w:val="0"/>
          <w:divBdr>
            <w:top w:val="none" w:sz="0" w:space="0" w:color="auto"/>
            <w:left w:val="none" w:sz="0" w:space="0" w:color="auto"/>
            <w:bottom w:val="none" w:sz="0" w:space="0" w:color="auto"/>
            <w:right w:val="none" w:sz="0" w:space="0" w:color="auto"/>
          </w:divBdr>
          <w:divsChild>
            <w:div w:id="1812139338">
              <w:marLeft w:val="0"/>
              <w:marRight w:val="0"/>
              <w:marTop w:val="0"/>
              <w:marBottom w:val="0"/>
              <w:divBdr>
                <w:top w:val="none" w:sz="0" w:space="0" w:color="auto"/>
                <w:left w:val="none" w:sz="0" w:space="0" w:color="auto"/>
                <w:bottom w:val="none" w:sz="0" w:space="0" w:color="auto"/>
                <w:right w:val="none" w:sz="0" w:space="0" w:color="auto"/>
              </w:divBdr>
            </w:div>
          </w:divsChild>
        </w:div>
        <w:div w:id="1801071456">
          <w:marLeft w:val="0"/>
          <w:marRight w:val="0"/>
          <w:marTop w:val="0"/>
          <w:marBottom w:val="0"/>
          <w:divBdr>
            <w:top w:val="none" w:sz="0" w:space="0" w:color="auto"/>
            <w:left w:val="none" w:sz="0" w:space="0" w:color="auto"/>
            <w:bottom w:val="none" w:sz="0" w:space="0" w:color="auto"/>
            <w:right w:val="none" w:sz="0" w:space="0" w:color="auto"/>
          </w:divBdr>
          <w:divsChild>
            <w:div w:id="1967269513">
              <w:marLeft w:val="0"/>
              <w:marRight w:val="0"/>
              <w:marTop w:val="0"/>
              <w:marBottom w:val="0"/>
              <w:divBdr>
                <w:top w:val="none" w:sz="0" w:space="0" w:color="auto"/>
                <w:left w:val="none" w:sz="0" w:space="0" w:color="auto"/>
                <w:bottom w:val="none" w:sz="0" w:space="0" w:color="auto"/>
                <w:right w:val="none" w:sz="0" w:space="0" w:color="auto"/>
              </w:divBdr>
            </w:div>
          </w:divsChild>
        </w:div>
        <w:div w:id="1804809839">
          <w:marLeft w:val="0"/>
          <w:marRight w:val="0"/>
          <w:marTop w:val="0"/>
          <w:marBottom w:val="0"/>
          <w:divBdr>
            <w:top w:val="none" w:sz="0" w:space="0" w:color="auto"/>
            <w:left w:val="none" w:sz="0" w:space="0" w:color="auto"/>
            <w:bottom w:val="none" w:sz="0" w:space="0" w:color="auto"/>
            <w:right w:val="none" w:sz="0" w:space="0" w:color="auto"/>
          </w:divBdr>
          <w:divsChild>
            <w:div w:id="1360274491">
              <w:marLeft w:val="0"/>
              <w:marRight w:val="0"/>
              <w:marTop w:val="0"/>
              <w:marBottom w:val="0"/>
              <w:divBdr>
                <w:top w:val="none" w:sz="0" w:space="0" w:color="auto"/>
                <w:left w:val="none" w:sz="0" w:space="0" w:color="auto"/>
                <w:bottom w:val="none" w:sz="0" w:space="0" w:color="auto"/>
                <w:right w:val="none" w:sz="0" w:space="0" w:color="auto"/>
              </w:divBdr>
            </w:div>
          </w:divsChild>
        </w:div>
        <w:div w:id="1840267625">
          <w:marLeft w:val="0"/>
          <w:marRight w:val="0"/>
          <w:marTop w:val="0"/>
          <w:marBottom w:val="0"/>
          <w:divBdr>
            <w:top w:val="none" w:sz="0" w:space="0" w:color="auto"/>
            <w:left w:val="none" w:sz="0" w:space="0" w:color="auto"/>
            <w:bottom w:val="none" w:sz="0" w:space="0" w:color="auto"/>
            <w:right w:val="none" w:sz="0" w:space="0" w:color="auto"/>
          </w:divBdr>
          <w:divsChild>
            <w:div w:id="279264263">
              <w:marLeft w:val="0"/>
              <w:marRight w:val="0"/>
              <w:marTop w:val="0"/>
              <w:marBottom w:val="0"/>
              <w:divBdr>
                <w:top w:val="none" w:sz="0" w:space="0" w:color="auto"/>
                <w:left w:val="none" w:sz="0" w:space="0" w:color="auto"/>
                <w:bottom w:val="none" w:sz="0" w:space="0" w:color="auto"/>
                <w:right w:val="none" w:sz="0" w:space="0" w:color="auto"/>
              </w:divBdr>
            </w:div>
          </w:divsChild>
        </w:div>
        <w:div w:id="1844735004">
          <w:marLeft w:val="0"/>
          <w:marRight w:val="0"/>
          <w:marTop w:val="0"/>
          <w:marBottom w:val="0"/>
          <w:divBdr>
            <w:top w:val="none" w:sz="0" w:space="0" w:color="auto"/>
            <w:left w:val="none" w:sz="0" w:space="0" w:color="auto"/>
            <w:bottom w:val="none" w:sz="0" w:space="0" w:color="auto"/>
            <w:right w:val="none" w:sz="0" w:space="0" w:color="auto"/>
          </w:divBdr>
          <w:divsChild>
            <w:div w:id="1810853191">
              <w:marLeft w:val="0"/>
              <w:marRight w:val="0"/>
              <w:marTop w:val="0"/>
              <w:marBottom w:val="0"/>
              <w:divBdr>
                <w:top w:val="none" w:sz="0" w:space="0" w:color="auto"/>
                <w:left w:val="none" w:sz="0" w:space="0" w:color="auto"/>
                <w:bottom w:val="none" w:sz="0" w:space="0" w:color="auto"/>
                <w:right w:val="none" w:sz="0" w:space="0" w:color="auto"/>
              </w:divBdr>
            </w:div>
          </w:divsChild>
        </w:div>
        <w:div w:id="1846549270">
          <w:marLeft w:val="0"/>
          <w:marRight w:val="0"/>
          <w:marTop w:val="0"/>
          <w:marBottom w:val="0"/>
          <w:divBdr>
            <w:top w:val="none" w:sz="0" w:space="0" w:color="auto"/>
            <w:left w:val="none" w:sz="0" w:space="0" w:color="auto"/>
            <w:bottom w:val="none" w:sz="0" w:space="0" w:color="auto"/>
            <w:right w:val="none" w:sz="0" w:space="0" w:color="auto"/>
          </w:divBdr>
          <w:divsChild>
            <w:div w:id="1322614132">
              <w:marLeft w:val="0"/>
              <w:marRight w:val="0"/>
              <w:marTop w:val="0"/>
              <w:marBottom w:val="0"/>
              <w:divBdr>
                <w:top w:val="none" w:sz="0" w:space="0" w:color="auto"/>
                <w:left w:val="none" w:sz="0" w:space="0" w:color="auto"/>
                <w:bottom w:val="none" w:sz="0" w:space="0" w:color="auto"/>
                <w:right w:val="none" w:sz="0" w:space="0" w:color="auto"/>
              </w:divBdr>
            </w:div>
          </w:divsChild>
        </w:div>
        <w:div w:id="1850290608">
          <w:marLeft w:val="0"/>
          <w:marRight w:val="0"/>
          <w:marTop w:val="0"/>
          <w:marBottom w:val="0"/>
          <w:divBdr>
            <w:top w:val="none" w:sz="0" w:space="0" w:color="auto"/>
            <w:left w:val="none" w:sz="0" w:space="0" w:color="auto"/>
            <w:bottom w:val="none" w:sz="0" w:space="0" w:color="auto"/>
            <w:right w:val="none" w:sz="0" w:space="0" w:color="auto"/>
          </w:divBdr>
          <w:divsChild>
            <w:div w:id="982009300">
              <w:marLeft w:val="0"/>
              <w:marRight w:val="0"/>
              <w:marTop w:val="0"/>
              <w:marBottom w:val="0"/>
              <w:divBdr>
                <w:top w:val="none" w:sz="0" w:space="0" w:color="auto"/>
                <w:left w:val="none" w:sz="0" w:space="0" w:color="auto"/>
                <w:bottom w:val="none" w:sz="0" w:space="0" w:color="auto"/>
                <w:right w:val="none" w:sz="0" w:space="0" w:color="auto"/>
              </w:divBdr>
            </w:div>
          </w:divsChild>
        </w:div>
        <w:div w:id="1852841622">
          <w:marLeft w:val="0"/>
          <w:marRight w:val="0"/>
          <w:marTop w:val="0"/>
          <w:marBottom w:val="0"/>
          <w:divBdr>
            <w:top w:val="none" w:sz="0" w:space="0" w:color="auto"/>
            <w:left w:val="none" w:sz="0" w:space="0" w:color="auto"/>
            <w:bottom w:val="none" w:sz="0" w:space="0" w:color="auto"/>
            <w:right w:val="none" w:sz="0" w:space="0" w:color="auto"/>
          </w:divBdr>
          <w:divsChild>
            <w:div w:id="2062122536">
              <w:marLeft w:val="0"/>
              <w:marRight w:val="0"/>
              <w:marTop w:val="0"/>
              <w:marBottom w:val="0"/>
              <w:divBdr>
                <w:top w:val="none" w:sz="0" w:space="0" w:color="auto"/>
                <w:left w:val="none" w:sz="0" w:space="0" w:color="auto"/>
                <w:bottom w:val="none" w:sz="0" w:space="0" w:color="auto"/>
                <w:right w:val="none" w:sz="0" w:space="0" w:color="auto"/>
              </w:divBdr>
            </w:div>
          </w:divsChild>
        </w:div>
        <w:div w:id="1856460456">
          <w:marLeft w:val="0"/>
          <w:marRight w:val="0"/>
          <w:marTop w:val="0"/>
          <w:marBottom w:val="0"/>
          <w:divBdr>
            <w:top w:val="none" w:sz="0" w:space="0" w:color="auto"/>
            <w:left w:val="none" w:sz="0" w:space="0" w:color="auto"/>
            <w:bottom w:val="none" w:sz="0" w:space="0" w:color="auto"/>
            <w:right w:val="none" w:sz="0" w:space="0" w:color="auto"/>
          </w:divBdr>
          <w:divsChild>
            <w:div w:id="1354189552">
              <w:marLeft w:val="0"/>
              <w:marRight w:val="0"/>
              <w:marTop w:val="0"/>
              <w:marBottom w:val="0"/>
              <w:divBdr>
                <w:top w:val="none" w:sz="0" w:space="0" w:color="auto"/>
                <w:left w:val="none" w:sz="0" w:space="0" w:color="auto"/>
                <w:bottom w:val="none" w:sz="0" w:space="0" w:color="auto"/>
                <w:right w:val="none" w:sz="0" w:space="0" w:color="auto"/>
              </w:divBdr>
            </w:div>
            <w:div w:id="1496340144">
              <w:marLeft w:val="0"/>
              <w:marRight w:val="0"/>
              <w:marTop w:val="0"/>
              <w:marBottom w:val="0"/>
              <w:divBdr>
                <w:top w:val="none" w:sz="0" w:space="0" w:color="auto"/>
                <w:left w:val="none" w:sz="0" w:space="0" w:color="auto"/>
                <w:bottom w:val="none" w:sz="0" w:space="0" w:color="auto"/>
                <w:right w:val="none" w:sz="0" w:space="0" w:color="auto"/>
              </w:divBdr>
              <w:divsChild>
                <w:div w:id="1652365993">
                  <w:marLeft w:val="0"/>
                  <w:marRight w:val="0"/>
                  <w:marTop w:val="0"/>
                  <w:marBottom w:val="0"/>
                  <w:divBdr>
                    <w:top w:val="none" w:sz="0" w:space="0" w:color="auto"/>
                    <w:left w:val="none" w:sz="0" w:space="0" w:color="auto"/>
                    <w:bottom w:val="none" w:sz="0" w:space="0" w:color="auto"/>
                    <w:right w:val="none" w:sz="0" w:space="0" w:color="auto"/>
                  </w:divBdr>
                  <w:divsChild>
                    <w:div w:id="1567493831">
                      <w:marLeft w:val="0"/>
                      <w:marRight w:val="0"/>
                      <w:marTop w:val="0"/>
                      <w:marBottom w:val="0"/>
                      <w:divBdr>
                        <w:top w:val="none" w:sz="0" w:space="0" w:color="auto"/>
                        <w:left w:val="none" w:sz="0" w:space="0" w:color="auto"/>
                        <w:bottom w:val="none" w:sz="0" w:space="0" w:color="auto"/>
                        <w:right w:val="none" w:sz="0" w:space="0" w:color="auto"/>
                      </w:divBdr>
                      <w:divsChild>
                        <w:div w:id="1975526728">
                          <w:marLeft w:val="0"/>
                          <w:marRight w:val="0"/>
                          <w:marTop w:val="0"/>
                          <w:marBottom w:val="0"/>
                          <w:divBdr>
                            <w:top w:val="none" w:sz="0" w:space="0" w:color="auto"/>
                            <w:left w:val="none" w:sz="0" w:space="0" w:color="auto"/>
                            <w:bottom w:val="none" w:sz="0" w:space="0" w:color="auto"/>
                            <w:right w:val="none" w:sz="0" w:space="0" w:color="auto"/>
                          </w:divBdr>
                          <w:divsChild>
                            <w:div w:id="16791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92339">
          <w:marLeft w:val="0"/>
          <w:marRight w:val="0"/>
          <w:marTop w:val="0"/>
          <w:marBottom w:val="0"/>
          <w:divBdr>
            <w:top w:val="none" w:sz="0" w:space="0" w:color="auto"/>
            <w:left w:val="none" w:sz="0" w:space="0" w:color="auto"/>
            <w:bottom w:val="none" w:sz="0" w:space="0" w:color="auto"/>
            <w:right w:val="none" w:sz="0" w:space="0" w:color="auto"/>
          </w:divBdr>
          <w:divsChild>
            <w:div w:id="2067683377">
              <w:marLeft w:val="0"/>
              <w:marRight w:val="0"/>
              <w:marTop w:val="0"/>
              <w:marBottom w:val="0"/>
              <w:divBdr>
                <w:top w:val="none" w:sz="0" w:space="0" w:color="auto"/>
                <w:left w:val="none" w:sz="0" w:space="0" w:color="auto"/>
                <w:bottom w:val="none" w:sz="0" w:space="0" w:color="auto"/>
                <w:right w:val="none" w:sz="0" w:space="0" w:color="auto"/>
              </w:divBdr>
            </w:div>
          </w:divsChild>
        </w:div>
        <w:div w:id="1883906009">
          <w:marLeft w:val="0"/>
          <w:marRight w:val="0"/>
          <w:marTop w:val="0"/>
          <w:marBottom w:val="0"/>
          <w:divBdr>
            <w:top w:val="none" w:sz="0" w:space="0" w:color="auto"/>
            <w:left w:val="none" w:sz="0" w:space="0" w:color="auto"/>
            <w:bottom w:val="none" w:sz="0" w:space="0" w:color="auto"/>
            <w:right w:val="none" w:sz="0" w:space="0" w:color="auto"/>
          </w:divBdr>
          <w:divsChild>
            <w:div w:id="1716662288">
              <w:marLeft w:val="0"/>
              <w:marRight w:val="0"/>
              <w:marTop w:val="0"/>
              <w:marBottom w:val="0"/>
              <w:divBdr>
                <w:top w:val="none" w:sz="0" w:space="0" w:color="auto"/>
                <w:left w:val="none" w:sz="0" w:space="0" w:color="auto"/>
                <w:bottom w:val="none" w:sz="0" w:space="0" w:color="auto"/>
                <w:right w:val="none" w:sz="0" w:space="0" w:color="auto"/>
              </w:divBdr>
            </w:div>
          </w:divsChild>
        </w:div>
        <w:div w:id="1884752750">
          <w:marLeft w:val="0"/>
          <w:marRight w:val="0"/>
          <w:marTop w:val="0"/>
          <w:marBottom w:val="0"/>
          <w:divBdr>
            <w:top w:val="none" w:sz="0" w:space="0" w:color="auto"/>
            <w:left w:val="none" w:sz="0" w:space="0" w:color="auto"/>
            <w:bottom w:val="none" w:sz="0" w:space="0" w:color="auto"/>
            <w:right w:val="none" w:sz="0" w:space="0" w:color="auto"/>
          </w:divBdr>
          <w:divsChild>
            <w:div w:id="1474177864">
              <w:marLeft w:val="0"/>
              <w:marRight w:val="0"/>
              <w:marTop w:val="0"/>
              <w:marBottom w:val="0"/>
              <w:divBdr>
                <w:top w:val="none" w:sz="0" w:space="0" w:color="auto"/>
                <w:left w:val="none" w:sz="0" w:space="0" w:color="auto"/>
                <w:bottom w:val="none" w:sz="0" w:space="0" w:color="auto"/>
                <w:right w:val="none" w:sz="0" w:space="0" w:color="auto"/>
              </w:divBdr>
            </w:div>
          </w:divsChild>
        </w:div>
        <w:div w:id="1889100332">
          <w:marLeft w:val="0"/>
          <w:marRight w:val="0"/>
          <w:marTop w:val="0"/>
          <w:marBottom w:val="0"/>
          <w:divBdr>
            <w:top w:val="none" w:sz="0" w:space="0" w:color="auto"/>
            <w:left w:val="none" w:sz="0" w:space="0" w:color="auto"/>
            <w:bottom w:val="none" w:sz="0" w:space="0" w:color="auto"/>
            <w:right w:val="none" w:sz="0" w:space="0" w:color="auto"/>
          </w:divBdr>
          <w:divsChild>
            <w:div w:id="1448892468">
              <w:marLeft w:val="0"/>
              <w:marRight w:val="0"/>
              <w:marTop w:val="0"/>
              <w:marBottom w:val="0"/>
              <w:divBdr>
                <w:top w:val="none" w:sz="0" w:space="0" w:color="auto"/>
                <w:left w:val="none" w:sz="0" w:space="0" w:color="auto"/>
                <w:bottom w:val="none" w:sz="0" w:space="0" w:color="auto"/>
                <w:right w:val="none" w:sz="0" w:space="0" w:color="auto"/>
              </w:divBdr>
            </w:div>
          </w:divsChild>
        </w:div>
        <w:div w:id="1901865942">
          <w:marLeft w:val="0"/>
          <w:marRight w:val="0"/>
          <w:marTop w:val="0"/>
          <w:marBottom w:val="0"/>
          <w:divBdr>
            <w:top w:val="none" w:sz="0" w:space="0" w:color="auto"/>
            <w:left w:val="none" w:sz="0" w:space="0" w:color="auto"/>
            <w:bottom w:val="none" w:sz="0" w:space="0" w:color="auto"/>
            <w:right w:val="none" w:sz="0" w:space="0" w:color="auto"/>
          </w:divBdr>
          <w:divsChild>
            <w:div w:id="1098525041">
              <w:marLeft w:val="0"/>
              <w:marRight w:val="0"/>
              <w:marTop w:val="0"/>
              <w:marBottom w:val="0"/>
              <w:divBdr>
                <w:top w:val="none" w:sz="0" w:space="0" w:color="auto"/>
                <w:left w:val="none" w:sz="0" w:space="0" w:color="auto"/>
                <w:bottom w:val="none" w:sz="0" w:space="0" w:color="auto"/>
                <w:right w:val="none" w:sz="0" w:space="0" w:color="auto"/>
              </w:divBdr>
            </w:div>
          </w:divsChild>
        </w:div>
        <w:div w:id="1902790613">
          <w:marLeft w:val="0"/>
          <w:marRight w:val="0"/>
          <w:marTop w:val="0"/>
          <w:marBottom w:val="0"/>
          <w:divBdr>
            <w:top w:val="none" w:sz="0" w:space="0" w:color="auto"/>
            <w:left w:val="none" w:sz="0" w:space="0" w:color="auto"/>
            <w:bottom w:val="none" w:sz="0" w:space="0" w:color="auto"/>
            <w:right w:val="none" w:sz="0" w:space="0" w:color="auto"/>
          </w:divBdr>
          <w:divsChild>
            <w:div w:id="937643333">
              <w:marLeft w:val="0"/>
              <w:marRight w:val="0"/>
              <w:marTop w:val="0"/>
              <w:marBottom w:val="0"/>
              <w:divBdr>
                <w:top w:val="none" w:sz="0" w:space="0" w:color="auto"/>
                <w:left w:val="none" w:sz="0" w:space="0" w:color="auto"/>
                <w:bottom w:val="none" w:sz="0" w:space="0" w:color="auto"/>
                <w:right w:val="none" w:sz="0" w:space="0" w:color="auto"/>
              </w:divBdr>
            </w:div>
          </w:divsChild>
        </w:div>
        <w:div w:id="1903442346">
          <w:marLeft w:val="0"/>
          <w:marRight w:val="0"/>
          <w:marTop w:val="0"/>
          <w:marBottom w:val="0"/>
          <w:divBdr>
            <w:top w:val="none" w:sz="0" w:space="0" w:color="auto"/>
            <w:left w:val="none" w:sz="0" w:space="0" w:color="auto"/>
            <w:bottom w:val="none" w:sz="0" w:space="0" w:color="auto"/>
            <w:right w:val="none" w:sz="0" w:space="0" w:color="auto"/>
          </w:divBdr>
          <w:divsChild>
            <w:div w:id="2065518844">
              <w:marLeft w:val="0"/>
              <w:marRight w:val="0"/>
              <w:marTop w:val="0"/>
              <w:marBottom w:val="0"/>
              <w:divBdr>
                <w:top w:val="none" w:sz="0" w:space="0" w:color="auto"/>
                <w:left w:val="none" w:sz="0" w:space="0" w:color="auto"/>
                <w:bottom w:val="none" w:sz="0" w:space="0" w:color="auto"/>
                <w:right w:val="none" w:sz="0" w:space="0" w:color="auto"/>
              </w:divBdr>
            </w:div>
          </w:divsChild>
        </w:div>
        <w:div w:id="1903979024">
          <w:marLeft w:val="0"/>
          <w:marRight w:val="0"/>
          <w:marTop w:val="0"/>
          <w:marBottom w:val="0"/>
          <w:divBdr>
            <w:top w:val="none" w:sz="0" w:space="0" w:color="auto"/>
            <w:left w:val="none" w:sz="0" w:space="0" w:color="auto"/>
            <w:bottom w:val="none" w:sz="0" w:space="0" w:color="auto"/>
            <w:right w:val="none" w:sz="0" w:space="0" w:color="auto"/>
          </w:divBdr>
          <w:divsChild>
            <w:div w:id="114367800">
              <w:marLeft w:val="0"/>
              <w:marRight w:val="0"/>
              <w:marTop w:val="0"/>
              <w:marBottom w:val="0"/>
              <w:divBdr>
                <w:top w:val="none" w:sz="0" w:space="0" w:color="auto"/>
                <w:left w:val="none" w:sz="0" w:space="0" w:color="auto"/>
                <w:bottom w:val="none" w:sz="0" w:space="0" w:color="auto"/>
                <w:right w:val="none" w:sz="0" w:space="0" w:color="auto"/>
              </w:divBdr>
            </w:div>
          </w:divsChild>
        </w:div>
        <w:div w:id="1908876154">
          <w:marLeft w:val="0"/>
          <w:marRight w:val="0"/>
          <w:marTop w:val="0"/>
          <w:marBottom w:val="0"/>
          <w:divBdr>
            <w:top w:val="none" w:sz="0" w:space="0" w:color="auto"/>
            <w:left w:val="none" w:sz="0" w:space="0" w:color="auto"/>
            <w:bottom w:val="none" w:sz="0" w:space="0" w:color="auto"/>
            <w:right w:val="none" w:sz="0" w:space="0" w:color="auto"/>
          </w:divBdr>
          <w:divsChild>
            <w:div w:id="574365574">
              <w:marLeft w:val="0"/>
              <w:marRight w:val="0"/>
              <w:marTop w:val="0"/>
              <w:marBottom w:val="0"/>
              <w:divBdr>
                <w:top w:val="none" w:sz="0" w:space="0" w:color="auto"/>
                <w:left w:val="none" w:sz="0" w:space="0" w:color="auto"/>
                <w:bottom w:val="none" w:sz="0" w:space="0" w:color="auto"/>
                <w:right w:val="none" w:sz="0" w:space="0" w:color="auto"/>
              </w:divBdr>
            </w:div>
          </w:divsChild>
        </w:div>
        <w:div w:id="1930506351">
          <w:marLeft w:val="0"/>
          <w:marRight w:val="0"/>
          <w:marTop w:val="0"/>
          <w:marBottom w:val="0"/>
          <w:divBdr>
            <w:top w:val="none" w:sz="0" w:space="0" w:color="auto"/>
            <w:left w:val="none" w:sz="0" w:space="0" w:color="auto"/>
            <w:bottom w:val="none" w:sz="0" w:space="0" w:color="auto"/>
            <w:right w:val="none" w:sz="0" w:space="0" w:color="auto"/>
          </w:divBdr>
          <w:divsChild>
            <w:div w:id="1497302436">
              <w:marLeft w:val="0"/>
              <w:marRight w:val="0"/>
              <w:marTop w:val="0"/>
              <w:marBottom w:val="0"/>
              <w:divBdr>
                <w:top w:val="none" w:sz="0" w:space="0" w:color="auto"/>
                <w:left w:val="none" w:sz="0" w:space="0" w:color="auto"/>
                <w:bottom w:val="none" w:sz="0" w:space="0" w:color="auto"/>
                <w:right w:val="none" w:sz="0" w:space="0" w:color="auto"/>
              </w:divBdr>
            </w:div>
          </w:divsChild>
        </w:div>
        <w:div w:id="1941453762">
          <w:marLeft w:val="0"/>
          <w:marRight w:val="0"/>
          <w:marTop w:val="0"/>
          <w:marBottom w:val="0"/>
          <w:divBdr>
            <w:top w:val="none" w:sz="0" w:space="0" w:color="auto"/>
            <w:left w:val="none" w:sz="0" w:space="0" w:color="auto"/>
            <w:bottom w:val="none" w:sz="0" w:space="0" w:color="auto"/>
            <w:right w:val="none" w:sz="0" w:space="0" w:color="auto"/>
          </w:divBdr>
          <w:divsChild>
            <w:div w:id="598172769">
              <w:marLeft w:val="0"/>
              <w:marRight w:val="0"/>
              <w:marTop w:val="0"/>
              <w:marBottom w:val="0"/>
              <w:divBdr>
                <w:top w:val="none" w:sz="0" w:space="0" w:color="auto"/>
                <w:left w:val="none" w:sz="0" w:space="0" w:color="auto"/>
                <w:bottom w:val="none" w:sz="0" w:space="0" w:color="auto"/>
                <w:right w:val="none" w:sz="0" w:space="0" w:color="auto"/>
              </w:divBdr>
            </w:div>
          </w:divsChild>
        </w:div>
        <w:div w:id="1942905919">
          <w:marLeft w:val="0"/>
          <w:marRight w:val="0"/>
          <w:marTop w:val="0"/>
          <w:marBottom w:val="0"/>
          <w:divBdr>
            <w:top w:val="none" w:sz="0" w:space="0" w:color="auto"/>
            <w:left w:val="none" w:sz="0" w:space="0" w:color="auto"/>
            <w:bottom w:val="none" w:sz="0" w:space="0" w:color="auto"/>
            <w:right w:val="none" w:sz="0" w:space="0" w:color="auto"/>
          </w:divBdr>
          <w:divsChild>
            <w:div w:id="572937048">
              <w:marLeft w:val="0"/>
              <w:marRight w:val="0"/>
              <w:marTop w:val="0"/>
              <w:marBottom w:val="0"/>
              <w:divBdr>
                <w:top w:val="none" w:sz="0" w:space="0" w:color="auto"/>
                <w:left w:val="none" w:sz="0" w:space="0" w:color="auto"/>
                <w:bottom w:val="none" w:sz="0" w:space="0" w:color="auto"/>
                <w:right w:val="none" w:sz="0" w:space="0" w:color="auto"/>
              </w:divBdr>
            </w:div>
          </w:divsChild>
        </w:div>
        <w:div w:id="1944609079">
          <w:marLeft w:val="0"/>
          <w:marRight w:val="0"/>
          <w:marTop w:val="0"/>
          <w:marBottom w:val="0"/>
          <w:divBdr>
            <w:top w:val="none" w:sz="0" w:space="0" w:color="auto"/>
            <w:left w:val="none" w:sz="0" w:space="0" w:color="auto"/>
            <w:bottom w:val="none" w:sz="0" w:space="0" w:color="auto"/>
            <w:right w:val="none" w:sz="0" w:space="0" w:color="auto"/>
          </w:divBdr>
          <w:divsChild>
            <w:div w:id="1524323937">
              <w:marLeft w:val="0"/>
              <w:marRight w:val="0"/>
              <w:marTop w:val="0"/>
              <w:marBottom w:val="0"/>
              <w:divBdr>
                <w:top w:val="none" w:sz="0" w:space="0" w:color="auto"/>
                <w:left w:val="none" w:sz="0" w:space="0" w:color="auto"/>
                <w:bottom w:val="none" w:sz="0" w:space="0" w:color="auto"/>
                <w:right w:val="none" w:sz="0" w:space="0" w:color="auto"/>
              </w:divBdr>
            </w:div>
          </w:divsChild>
        </w:div>
        <w:div w:id="1950235768">
          <w:marLeft w:val="0"/>
          <w:marRight w:val="0"/>
          <w:marTop w:val="0"/>
          <w:marBottom w:val="0"/>
          <w:divBdr>
            <w:top w:val="none" w:sz="0" w:space="0" w:color="auto"/>
            <w:left w:val="none" w:sz="0" w:space="0" w:color="auto"/>
            <w:bottom w:val="none" w:sz="0" w:space="0" w:color="auto"/>
            <w:right w:val="none" w:sz="0" w:space="0" w:color="auto"/>
          </w:divBdr>
          <w:divsChild>
            <w:div w:id="1324771742">
              <w:marLeft w:val="0"/>
              <w:marRight w:val="0"/>
              <w:marTop w:val="0"/>
              <w:marBottom w:val="0"/>
              <w:divBdr>
                <w:top w:val="none" w:sz="0" w:space="0" w:color="auto"/>
                <w:left w:val="none" w:sz="0" w:space="0" w:color="auto"/>
                <w:bottom w:val="none" w:sz="0" w:space="0" w:color="auto"/>
                <w:right w:val="none" w:sz="0" w:space="0" w:color="auto"/>
              </w:divBdr>
            </w:div>
            <w:div w:id="1810973836">
              <w:marLeft w:val="0"/>
              <w:marRight w:val="0"/>
              <w:marTop w:val="0"/>
              <w:marBottom w:val="0"/>
              <w:divBdr>
                <w:top w:val="none" w:sz="0" w:space="0" w:color="auto"/>
                <w:left w:val="none" w:sz="0" w:space="0" w:color="auto"/>
                <w:bottom w:val="none" w:sz="0" w:space="0" w:color="auto"/>
                <w:right w:val="none" w:sz="0" w:space="0" w:color="auto"/>
              </w:divBdr>
              <w:divsChild>
                <w:div w:id="271127800">
                  <w:marLeft w:val="0"/>
                  <w:marRight w:val="0"/>
                  <w:marTop w:val="0"/>
                  <w:marBottom w:val="0"/>
                  <w:divBdr>
                    <w:top w:val="none" w:sz="0" w:space="0" w:color="auto"/>
                    <w:left w:val="none" w:sz="0" w:space="0" w:color="auto"/>
                    <w:bottom w:val="none" w:sz="0" w:space="0" w:color="auto"/>
                    <w:right w:val="none" w:sz="0" w:space="0" w:color="auto"/>
                  </w:divBdr>
                  <w:divsChild>
                    <w:div w:id="30959380">
                      <w:marLeft w:val="0"/>
                      <w:marRight w:val="0"/>
                      <w:marTop w:val="0"/>
                      <w:marBottom w:val="0"/>
                      <w:divBdr>
                        <w:top w:val="none" w:sz="0" w:space="0" w:color="auto"/>
                        <w:left w:val="none" w:sz="0" w:space="0" w:color="auto"/>
                        <w:bottom w:val="none" w:sz="0" w:space="0" w:color="auto"/>
                        <w:right w:val="none" w:sz="0" w:space="0" w:color="auto"/>
                      </w:divBdr>
                      <w:divsChild>
                        <w:div w:id="277955182">
                          <w:marLeft w:val="0"/>
                          <w:marRight w:val="0"/>
                          <w:marTop w:val="0"/>
                          <w:marBottom w:val="0"/>
                          <w:divBdr>
                            <w:top w:val="none" w:sz="0" w:space="0" w:color="auto"/>
                            <w:left w:val="none" w:sz="0" w:space="0" w:color="auto"/>
                            <w:bottom w:val="none" w:sz="0" w:space="0" w:color="auto"/>
                            <w:right w:val="none" w:sz="0" w:space="0" w:color="auto"/>
                          </w:divBdr>
                          <w:divsChild>
                            <w:div w:id="8923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211393">
          <w:marLeft w:val="0"/>
          <w:marRight w:val="0"/>
          <w:marTop w:val="0"/>
          <w:marBottom w:val="0"/>
          <w:divBdr>
            <w:top w:val="none" w:sz="0" w:space="0" w:color="auto"/>
            <w:left w:val="none" w:sz="0" w:space="0" w:color="auto"/>
            <w:bottom w:val="none" w:sz="0" w:space="0" w:color="auto"/>
            <w:right w:val="none" w:sz="0" w:space="0" w:color="auto"/>
          </w:divBdr>
          <w:divsChild>
            <w:div w:id="1881936093">
              <w:marLeft w:val="0"/>
              <w:marRight w:val="0"/>
              <w:marTop w:val="0"/>
              <w:marBottom w:val="0"/>
              <w:divBdr>
                <w:top w:val="none" w:sz="0" w:space="0" w:color="auto"/>
                <w:left w:val="none" w:sz="0" w:space="0" w:color="auto"/>
                <w:bottom w:val="none" w:sz="0" w:space="0" w:color="auto"/>
                <w:right w:val="none" w:sz="0" w:space="0" w:color="auto"/>
              </w:divBdr>
            </w:div>
          </w:divsChild>
        </w:div>
        <w:div w:id="1957130282">
          <w:marLeft w:val="0"/>
          <w:marRight w:val="0"/>
          <w:marTop w:val="0"/>
          <w:marBottom w:val="0"/>
          <w:divBdr>
            <w:top w:val="none" w:sz="0" w:space="0" w:color="auto"/>
            <w:left w:val="none" w:sz="0" w:space="0" w:color="auto"/>
            <w:bottom w:val="none" w:sz="0" w:space="0" w:color="auto"/>
            <w:right w:val="none" w:sz="0" w:space="0" w:color="auto"/>
          </w:divBdr>
          <w:divsChild>
            <w:div w:id="729310725">
              <w:marLeft w:val="0"/>
              <w:marRight w:val="0"/>
              <w:marTop w:val="0"/>
              <w:marBottom w:val="0"/>
              <w:divBdr>
                <w:top w:val="none" w:sz="0" w:space="0" w:color="auto"/>
                <w:left w:val="none" w:sz="0" w:space="0" w:color="auto"/>
                <w:bottom w:val="none" w:sz="0" w:space="0" w:color="auto"/>
                <w:right w:val="none" w:sz="0" w:space="0" w:color="auto"/>
              </w:divBdr>
            </w:div>
          </w:divsChild>
        </w:div>
        <w:div w:id="1961498718">
          <w:marLeft w:val="0"/>
          <w:marRight w:val="0"/>
          <w:marTop w:val="0"/>
          <w:marBottom w:val="0"/>
          <w:divBdr>
            <w:top w:val="none" w:sz="0" w:space="0" w:color="auto"/>
            <w:left w:val="none" w:sz="0" w:space="0" w:color="auto"/>
            <w:bottom w:val="none" w:sz="0" w:space="0" w:color="auto"/>
            <w:right w:val="none" w:sz="0" w:space="0" w:color="auto"/>
          </w:divBdr>
          <w:divsChild>
            <w:div w:id="2121996399">
              <w:marLeft w:val="0"/>
              <w:marRight w:val="0"/>
              <w:marTop w:val="0"/>
              <w:marBottom w:val="0"/>
              <w:divBdr>
                <w:top w:val="none" w:sz="0" w:space="0" w:color="auto"/>
                <w:left w:val="none" w:sz="0" w:space="0" w:color="auto"/>
                <w:bottom w:val="none" w:sz="0" w:space="0" w:color="auto"/>
                <w:right w:val="none" w:sz="0" w:space="0" w:color="auto"/>
              </w:divBdr>
            </w:div>
          </w:divsChild>
        </w:div>
        <w:div w:id="1980451030">
          <w:marLeft w:val="0"/>
          <w:marRight w:val="0"/>
          <w:marTop w:val="0"/>
          <w:marBottom w:val="0"/>
          <w:divBdr>
            <w:top w:val="none" w:sz="0" w:space="0" w:color="auto"/>
            <w:left w:val="none" w:sz="0" w:space="0" w:color="auto"/>
            <w:bottom w:val="none" w:sz="0" w:space="0" w:color="auto"/>
            <w:right w:val="none" w:sz="0" w:space="0" w:color="auto"/>
          </w:divBdr>
          <w:divsChild>
            <w:div w:id="6251620">
              <w:marLeft w:val="0"/>
              <w:marRight w:val="0"/>
              <w:marTop w:val="0"/>
              <w:marBottom w:val="0"/>
              <w:divBdr>
                <w:top w:val="none" w:sz="0" w:space="0" w:color="auto"/>
                <w:left w:val="none" w:sz="0" w:space="0" w:color="auto"/>
                <w:bottom w:val="none" w:sz="0" w:space="0" w:color="auto"/>
                <w:right w:val="none" w:sz="0" w:space="0" w:color="auto"/>
              </w:divBdr>
            </w:div>
          </w:divsChild>
        </w:div>
        <w:div w:id="1982542133">
          <w:marLeft w:val="0"/>
          <w:marRight w:val="0"/>
          <w:marTop w:val="0"/>
          <w:marBottom w:val="0"/>
          <w:divBdr>
            <w:top w:val="none" w:sz="0" w:space="0" w:color="auto"/>
            <w:left w:val="none" w:sz="0" w:space="0" w:color="auto"/>
            <w:bottom w:val="none" w:sz="0" w:space="0" w:color="auto"/>
            <w:right w:val="none" w:sz="0" w:space="0" w:color="auto"/>
          </w:divBdr>
          <w:divsChild>
            <w:div w:id="168712578">
              <w:marLeft w:val="0"/>
              <w:marRight w:val="0"/>
              <w:marTop w:val="0"/>
              <w:marBottom w:val="0"/>
              <w:divBdr>
                <w:top w:val="none" w:sz="0" w:space="0" w:color="auto"/>
                <w:left w:val="none" w:sz="0" w:space="0" w:color="auto"/>
                <w:bottom w:val="none" w:sz="0" w:space="0" w:color="auto"/>
                <w:right w:val="none" w:sz="0" w:space="0" w:color="auto"/>
              </w:divBdr>
            </w:div>
          </w:divsChild>
        </w:div>
        <w:div w:id="1986545244">
          <w:marLeft w:val="0"/>
          <w:marRight w:val="0"/>
          <w:marTop w:val="0"/>
          <w:marBottom w:val="0"/>
          <w:divBdr>
            <w:top w:val="none" w:sz="0" w:space="0" w:color="auto"/>
            <w:left w:val="none" w:sz="0" w:space="0" w:color="auto"/>
            <w:bottom w:val="none" w:sz="0" w:space="0" w:color="auto"/>
            <w:right w:val="none" w:sz="0" w:space="0" w:color="auto"/>
          </w:divBdr>
          <w:divsChild>
            <w:div w:id="1443382713">
              <w:marLeft w:val="0"/>
              <w:marRight w:val="0"/>
              <w:marTop w:val="0"/>
              <w:marBottom w:val="0"/>
              <w:divBdr>
                <w:top w:val="none" w:sz="0" w:space="0" w:color="auto"/>
                <w:left w:val="none" w:sz="0" w:space="0" w:color="auto"/>
                <w:bottom w:val="none" w:sz="0" w:space="0" w:color="auto"/>
                <w:right w:val="none" w:sz="0" w:space="0" w:color="auto"/>
              </w:divBdr>
            </w:div>
          </w:divsChild>
        </w:div>
        <w:div w:id="1989900158">
          <w:marLeft w:val="0"/>
          <w:marRight w:val="0"/>
          <w:marTop w:val="0"/>
          <w:marBottom w:val="0"/>
          <w:divBdr>
            <w:top w:val="none" w:sz="0" w:space="0" w:color="auto"/>
            <w:left w:val="none" w:sz="0" w:space="0" w:color="auto"/>
            <w:bottom w:val="none" w:sz="0" w:space="0" w:color="auto"/>
            <w:right w:val="none" w:sz="0" w:space="0" w:color="auto"/>
          </w:divBdr>
          <w:divsChild>
            <w:div w:id="1190874370">
              <w:marLeft w:val="0"/>
              <w:marRight w:val="0"/>
              <w:marTop w:val="0"/>
              <w:marBottom w:val="0"/>
              <w:divBdr>
                <w:top w:val="none" w:sz="0" w:space="0" w:color="auto"/>
                <w:left w:val="none" w:sz="0" w:space="0" w:color="auto"/>
                <w:bottom w:val="none" w:sz="0" w:space="0" w:color="auto"/>
                <w:right w:val="none" w:sz="0" w:space="0" w:color="auto"/>
              </w:divBdr>
            </w:div>
          </w:divsChild>
        </w:div>
        <w:div w:id="1991325811">
          <w:marLeft w:val="0"/>
          <w:marRight w:val="0"/>
          <w:marTop w:val="0"/>
          <w:marBottom w:val="0"/>
          <w:divBdr>
            <w:top w:val="none" w:sz="0" w:space="0" w:color="auto"/>
            <w:left w:val="none" w:sz="0" w:space="0" w:color="auto"/>
            <w:bottom w:val="none" w:sz="0" w:space="0" w:color="auto"/>
            <w:right w:val="none" w:sz="0" w:space="0" w:color="auto"/>
          </w:divBdr>
          <w:divsChild>
            <w:div w:id="1291714576">
              <w:marLeft w:val="0"/>
              <w:marRight w:val="0"/>
              <w:marTop w:val="0"/>
              <w:marBottom w:val="0"/>
              <w:divBdr>
                <w:top w:val="none" w:sz="0" w:space="0" w:color="auto"/>
                <w:left w:val="none" w:sz="0" w:space="0" w:color="auto"/>
                <w:bottom w:val="none" w:sz="0" w:space="0" w:color="auto"/>
                <w:right w:val="none" w:sz="0" w:space="0" w:color="auto"/>
              </w:divBdr>
            </w:div>
          </w:divsChild>
        </w:div>
        <w:div w:id="2002587470">
          <w:marLeft w:val="0"/>
          <w:marRight w:val="0"/>
          <w:marTop w:val="0"/>
          <w:marBottom w:val="0"/>
          <w:divBdr>
            <w:top w:val="none" w:sz="0" w:space="0" w:color="auto"/>
            <w:left w:val="none" w:sz="0" w:space="0" w:color="auto"/>
            <w:bottom w:val="none" w:sz="0" w:space="0" w:color="auto"/>
            <w:right w:val="none" w:sz="0" w:space="0" w:color="auto"/>
          </w:divBdr>
          <w:divsChild>
            <w:div w:id="448284787">
              <w:marLeft w:val="0"/>
              <w:marRight w:val="0"/>
              <w:marTop w:val="0"/>
              <w:marBottom w:val="0"/>
              <w:divBdr>
                <w:top w:val="none" w:sz="0" w:space="0" w:color="auto"/>
                <w:left w:val="none" w:sz="0" w:space="0" w:color="auto"/>
                <w:bottom w:val="none" w:sz="0" w:space="0" w:color="auto"/>
                <w:right w:val="none" w:sz="0" w:space="0" w:color="auto"/>
              </w:divBdr>
            </w:div>
          </w:divsChild>
        </w:div>
        <w:div w:id="2006974828">
          <w:marLeft w:val="0"/>
          <w:marRight w:val="0"/>
          <w:marTop w:val="0"/>
          <w:marBottom w:val="0"/>
          <w:divBdr>
            <w:top w:val="none" w:sz="0" w:space="0" w:color="auto"/>
            <w:left w:val="none" w:sz="0" w:space="0" w:color="auto"/>
            <w:bottom w:val="none" w:sz="0" w:space="0" w:color="auto"/>
            <w:right w:val="none" w:sz="0" w:space="0" w:color="auto"/>
          </w:divBdr>
          <w:divsChild>
            <w:div w:id="783184944">
              <w:marLeft w:val="0"/>
              <w:marRight w:val="0"/>
              <w:marTop w:val="0"/>
              <w:marBottom w:val="0"/>
              <w:divBdr>
                <w:top w:val="none" w:sz="0" w:space="0" w:color="auto"/>
                <w:left w:val="none" w:sz="0" w:space="0" w:color="auto"/>
                <w:bottom w:val="none" w:sz="0" w:space="0" w:color="auto"/>
                <w:right w:val="none" w:sz="0" w:space="0" w:color="auto"/>
              </w:divBdr>
            </w:div>
          </w:divsChild>
        </w:div>
        <w:div w:id="2008171613">
          <w:marLeft w:val="0"/>
          <w:marRight w:val="0"/>
          <w:marTop w:val="0"/>
          <w:marBottom w:val="0"/>
          <w:divBdr>
            <w:top w:val="none" w:sz="0" w:space="0" w:color="auto"/>
            <w:left w:val="none" w:sz="0" w:space="0" w:color="auto"/>
            <w:bottom w:val="none" w:sz="0" w:space="0" w:color="auto"/>
            <w:right w:val="none" w:sz="0" w:space="0" w:color="auto"/>
          </w:divBdr>
          <w:divsChild>
            <w:div w:id="2076195610">
              <w:marLeft w:val="0"/>
              <w:marRight w:val="0"/>
              <w:marTop w:val="0"/>
              <w:marBottom w:val="0"/>
              <w:divBdr>
                <w:top w:val="none" w:sz="0" w:space="0" w:color="auto"/>
                <w:left w:val="none" w:sz="0" w:space="0" w:color="auto"/>
                <w:bottom w:val="none" w:sz="0" w:space="0" w:color="auto"/>
                <w:right w:val="none" w:sz="0" w:space="0" w:color="auto"/>
              </w:divBdr>
            </w:div>
          </w:divsChild>
        </w:div>
        <w:div w:id="2008708634">
          <w:marLeft w:val="0"/>
          <w:marRight w:val="0"/>
          <w:marTop w:val="0"/>
          <w:marBottom w:val="0"/>
          <w:divBdr>
            <w:top w:val="none" w:sz="0" w:space="0" w:color="auto"/>
            <w:left w:val="none" w:sz="0" w:space="0" w:color="auto"/>
            <w:bottom w:val="none" w:sz="0" w:space="0" w:color="auto"/>
            <w:right w:val="none" w:sz="0" w:space="0" w:color="auto"/>
          </w:divBdr>
          <w:divsChild>
            <w:div w:id="347144629">
              <w:marLeft w:val="0"/>
              <w:marRight w:val="0"/>
              <w:marTop w:val="0"/>
              <w:marBottom w:val="0"/>
              <w:divBdr>
                <w:top w:val="none" w:sz="0" w:space="0" w:color="auto"/>
                <w:left w:val="none" w:sz="0" w:space="0" w:color="auto"/>
                <w:bottom w:val="none" w:sz="0" w:space="0" w:color="auto"/>
                <w:right w:val="none" w:sz="0" w:space="0" w:color="auto"/>
              </w:divBdr>
            </w:div>
          </w:divsChild>
        </w:div>
        <w:div w:id="2008746804">
          <w:marLeft w:val="0"/>
          <w:marRight w:val="0"/>
          <w:marTop w:val="0"/>
          <w:marBottom w:val="0"/>
          <w:divBdr>
            <w:top w:val="none" w:sz="0" w:space="0" w:color="auto"/>
            <w:left w:val="none" w:sz="0" w:space="0" w:color="auto"/>
            <w:bottom w:val="none" w:sz="0" w:space="0" w:color="auto"/>
            <w:right w:val="none" w:sz="0" w:space="0" w:color="auto"/>
          </w:divBdr>
          <w:divsChild>
            <w:div w:id="376438854">
              <w:marLeft w:val="0"/>
              <w:marRight w:val="0"/>
              <w:marTop w:val="0"/>
              <w:marBottom w:val="0"/>
              <w:divBdr>
                <w:top w:val="none" w:sz="0" w:space="0" w:color="auto"/>
                <w:left w:val="none" w:sz="0" w:space="0" w:color="auto"/>
                <w:bottom w:val="none" w:sz="0" w:space="0" w:color="auto"/>
                <w:right w:val="none" w:sz="0" w:space="0" w:color="auto"/>
              </w:divBdr>
            </w:div>
          </w:divsChild>
        </w:div>
        <w:div w:id="2013995849">
          <w:marLeft w:val="0"/>
          <w:marRight w:val="0"/>
          <w:marTop w:val="0"/>
          <w:marBottom w:val="0"/>
          <w:divBdr>
            <w:top w:val="none" w:sz="0" w:space="0" w:color="auto"/>
            <w:left w:val="none" w:sz="0" w:space="0" w:color="auto"/>
            <w:bottom w:val="none" w:sz="0" w:space="0" w:color="auto"/>
            <w:right w:val="none" w:sz="0" w:space="0" w:color="auto"/>
          </w:divBdr>
          <w:divsChild>
            <w:div w:id="860706134">
              <w:marLeft w:val="0"/>
              <w:marRight w:val="0"/>
              <w:marTop w:val="0"/>
              <w:marBottom w:val="0"/>
              <w:divBdr>
                <w:top w:val="none" w:sz="0" w:space="0" w:color="auto"/>
                <w:left w:val="none" w:sz="0" w:space="0" w:color="auto"/>
                <w:bottom w:val="none" w:sz="0" w:space="0" w:color="auto"/>
                <w:right w:val="none" w:sz="0" w:space="0" w:color="auto"/>
              </w:divBdr>
            </w:div>
          </w:divsChild>
        </w:div>
        <w:div w:id="2021813828">
          <w:marLeft w:val="0"/>
          <w:marRight w:val="0"/>
          <w:marTop w:val="0"/>
          <w:marBottom w:val="0"/>
          <w:divBdr>
            <w:top w:val="none" w:sz="0" w:space="0" w:color="auto"/>
            <w:left w:val="none" w:sz="0" w:space="0" w:color="auto"/>
            <w:bottom w:val="none" w:sz="0" w:space="0" w:color="auto"/>
            <w:right w:val="none" w:sz="0" w:space="0" w:color="auto"/>
          </w:divBdr>
          <w:divsChild>
            <w:div w:id="360862222">
              <w:marLeft w:val="0"/>
              <w:marRight w:val="0"/>
              <w:marTop w:val="0"/>
              <w:marBottom w:val="0"/>
              <w:divBdr>
                <w:top w:val="none" w:sz="0" w:space="0" w:color="auto"/>
                <w:left w:val="none" w:sz="0" w:space="0" w:color="auto"/>
                <w:bottom w:val="none" w:sz="0" w:space="0" w:color="auto"/>
                <w:right w:val="none" w:sz="0" w:space="0" w:color="auto"/>
              </w:divBdr>
            </w:div>
            <w:div w:id="525947200">
              <w:marLeft w:val="0"/>
              <w:marRight w:val="0"/>
              <w:marTop w:val="0"/>
              <w:marBottom w:val="0"/>
              <w:divBdr>
                <w:top w:val="none" w:sz="0" w:space="0" w:color="auto"/>
                <w:left w:val="none" w:sz="0" w:space="0" w:color="auto"/>
                <w:bottom w:val="none" w:sz="0" w:space="0" w:color="auto"/>
                <w:right w:val="none" w:sz="0" w:space="0" w:color="auto"/>
              </w:divBdr>
            </w:div>
          </w:divsChild>
        </w:div>
        <w:div w:id="2023119554">
          <w:marLeft w:val="0"/>
          <w:marRight w:val="0"/>
          <w:marTop w:val="0"/>
          <w:marBottom w:val="0"/>
          <w:divBdr>
            <w:top w:val="none" w:sz="0" w:space="0" w:color="auto"/>
            <w:left w:val="none" w:sz="0" w:space="0" w:color="auto"/>
            <w:bottom w:val="none" w:sz="0" w:space="0" w:color="auto"/>
            <w:right w:val="none" w:sz="0" w:space="0" w:color="auto"/>
          </w:divBdr>
          <w:divsChild>
            <w:div w:id="1819110631">
              <w:marLeft w:val="0"/>
              <w:marRight w:val="0"/>
              <w:marTop w:val="0"/>
              <w:marBottom w:val="0"/>
              <w:divBdr>
                <w:top w:val="none" w:sz="0" w:space="0" w:color="auto"/>
                <w:left w:val="none" w:sz="0" w:space="0" w:color="auto"/>
                <w:bottom w:val="none" w:sz="0" w:space="0" w:color="auto"/>
                <w:right w:val="none" w:sz="0" w:space="0" w:color="auto"/>
              </w:divBdr>
            </w:div>
          </w:divsChild>
        </w:div>
        <w:div w:id="2024821999">
          <w:marLeft w:val="0"/>
          <w:marRight w:val="0"/>
          <w:marTop w:val="0"/>
          <w:marBottom w:val="0"/>
          <w:divBdr>
            <w:top w:val="none" w:sz="0" w:space="0" w:color="auto"/>
            <w:left w:val="none" w:sz="0" w:space="0" w:color="auto"/>
            <w:bottom w:val="none" w:sz="0" w:space="0" w:color="auto"/>
            <w:right w:val="none" w:sz="0" w:space="0" w:color="auto"/>
          </w:divBdr>
          <w:divsChild>
            <w:div w:id="513419200">
              <w:marLeft w:val="0"/>
              <w:marRight w:val="0"/>
              <w:marTop w:val="0"/>
              <w:marBottom w:val="0"/>
              <w:divBdr>
                <w:top w:val="none" w:sz="0" w:space="0" w:color="auto"/>
                <w:left w:val="none" w:sz="0" w:space="0" w:color="auto"/>
                <w:bottom w:val="none" w:sz="0" w:space="0" w:color="auto"/>
                <w:right w:val="none" w:sz="0" w:space="0" w:color="auto"/>
              </w:divBdr>
            </w:div>
          </w:divsChild>
        </w:div>
        <w:div w:id="2030333090">
          <w:marLeft w:val="0"/>
          <w:marRight w:val="0"/>
          <w:marTop w:val="0"/>
          <w:marBottom w:val="0"/>
          <w:divBdr>
            <w:top w:val="none" w:sz="0" w:space="0" w:color="auto"/>
            <w:left w:val="none" w:sz="0" w:space="0" w:color="auto"/>
            <w:bottom w:val="none" w:sz="0" w:space="0" w:color="auto"/>
            <w:right w:val="none" w:sz="0" w:space="0" w:color="auto"/>
          </w:divBdr>
          <w:divsChild>
            <w:div w:id="1780441755">
              <w:marLeft w:val="0"/>
              <w:marRight w:val="0"/>
              <w:marTop w:val="0"/>
              <w:marBottom w:val="0"/>
              <w:divBdr>
                <w:top w:val="none" w:sz="0" w:space="0" w:color="auto"/>
                <w:left w:val="none" w:sz="0" w:space="0" w:color="auto"/>
                <w:bottom w:val="none" w:sz="0" w:space="0" w:color="auto"/>
                <w:right w:val="none" w:sz="0" w:space="0" w:color="auto"/>
              </w:divBdr>
            </w:div>
          </w:divsChild>
        </w:div>
        <w:div w:id="2033680277">
          <w:marLeft w:val="0"/>
          <w:marRight w:val="0"/>
          <w:marTop w:val="0"/>
          <w:marBottom w:val="0"/>
          <w:divBdr>
            <w:top w:val="none" w:sz="0" w:space="0" w:color="auto"/>
            <w:left w:val="none" w:sz="0" w:space="0" w:color="auto"/>
            <w:bottom w:val="none" w:sz="0" w:space="0" w:color="auto"/>
            <w:right w:val="none" w:sz="0" w:space="0" w:color="auto"/>
          </w:divBdr>
          <w:divsChild>
            <w:div w:id="1813865645">
              <w:marLeft w:val="0"/>
              <w:marRight w:val="0"/>
              <w:marTop w:val="0"/>
              <w:marBottom w:val="0"/>
              <w:divBdr>
                <w:top w:val="none" w:sz="0" w:space="0" w:color="auto"/>
                <w:left w:val="none" w:sz="0" w:space="0" w:color="auto"/>
                <w:bottom w:val="none" w:sz="0" w:space="0" w:color="auto"/>
                <w:right w:val="none" w:sz="0" w:space="0" w:color="auto"/>
              </w:divBdr>
            </w:div>
          </w:divsChild>
        </w:div>
        <w:div w:id="2038236313">
          <w:marLeft w:val="0"/>
          <w:marRight w:val="0"/>
          <w:marTop w:val="0"/>
          <w:marBottom w:val="0"/>
          <w:divBdr>
            <w:top w:val="none" w:sz="0" w:space="0" w:color="auto"/>
            <w:left w:val="none" w:sz="0" w:space="0" w:color="auto"/>
            <w:bottom w:val="none" w:sz="0" w:space="0" w:color="auto"/>
            <w:right w:val="none" w:sz="0" w:space="0" w:color="auto"/>
          </w:divBdr>
          <w:divsChild>
            <w:div w:id="289670221">
              <w:marLeft w:val="0"/>
              <w:marRight w:val="0"/>
              <w:marTop w:val="0"/>
              <w:marBottom w:val="0"/>
              <w:divBdr>
                <w:top w:val="none" w:sz="0" w:space="0" w:color="auto"/>
                <w:left w:val="none" w:sz="0" w:space="0" w:color="auto"/>
                <w:bottom w:val="none" w:sz="0" w:space="0" w:color="auto"/>
                <w:right w:val="none" w:sz="0" w:space="0" w:color="auto"/>
              </w:divBdr>
            </w:div>
          </w:divsChild>
        </w:div>
        <w:div w:id="2039816059">
          <w:marLeft w:val="0"/>
          <w:marRight w:val="0"/>
          <w:marTop w:val="0"/>
          <w:marBottom w:val="0"/>
          <w:divBdr>
            <w:top w:val="none" w:sz="0" w:space="0" w:color="auto"/>
            <w:left w:val="none" w:sz="0" w:space="0" w:color="auto"/>
            <w:bottom w:val="none" w:sz="0" w:space="0" w:color="auto"/>
            <w:right w:val="none" w:sz="0" w:space="0" w:color="auto"/>
          </w:divBdr>
          <w:divsChild>
            <w:div w:id="1330601293">
              <w:marLeft w:val="0"/>
              <w:marRight w:val="0"/>
              <w:marTop w:val="0"/>
              <w:marBottom w:val="0"/>
              <w:divBdr>
                <w:top w:val="none" w:sz="0" w:space="0" w:color="auto"/>
                <w:left w:val="none" w:sz="0" w:space="0" w:color="auto"/>
                <w:bottom w:val="none" w:sz="0" w:space="0" w:color="auto"/>
                <w:right w:val="none" w:sz="0" w:space="0" w:color="auto"/>
              </w:divBdr>
            </w:div>
          </w:divsChild>
        </w:div>
        <w:div w:id="2045516866">
          <w:marLeft w:val="0"/>
          <w:marRight w:val="0"/>
          <w:marTop w:val="0"/>
          <w:marBottom w:val="0"/>
          <w:divBdr>
            <w:top w:val="none" w:sz="0" w:space="0" w:color="auto"/>
            <w:left w:val="none" w:sz="0" w:space="0" w:color="auto"/>
            <w:bottom w:val="none" w:sz="0" w:space="0" w:color="auto"/>
            <w:right w:val="none" w:sz="0" w:space="0" w:color="auto"/>
          </w:divBdr>
          <w:divsChild>
            <w:div w:id="1422684144">
              <w:marLeft w:val="0"/>
              <w:marRight w:val="0"/>
              <w:marTop w:val="0"/>
              <w:marBottom w:val="0"/>
              <w:divBdr>
                <w:top w:val="none" w:sz="0" w:space="0" w:color="auto"/>
                <w:left w:val="none" w:sz="0" w:space="0" w:color="auto"/>
                <w:bottom w:val="none" w:sz="0" w:space="0" w:color="auto"/>
                <w:right w:val="none" w:sz="0" w:space="0" w:color="auto"/>
              </w:divBdr>
            </w:div>
          </w:divsChild>
        </w:div>
        <w:div w:id="2053455438">
          <w:marLeft w:val="0"/>
          <w:marRight w:val="0"/>
          <w:marTop w:val="0"/>
          <w:marBottom w:val="0"/>
          <w:divBdr>
            <w:top w:val="none" w:sz="0" w:space="0" w:color="auto"/>
            <w:left w:val="none" w:sz="0" w:space="0" w:color="auto"/>
            <w:bottom w:val="none" w:sz="0" w:space="0" w:color="auto"/>
            <w:right w:val="none" w:sz="0" w:space="0" w:color="auto"/>
          </w:divBdr>
          <w:divsChild>
            <w:div w:id="591163289">
              <w:marLeft w:val="0"/>
              <w:marRight w:val="0"/>
              <w:marTop w:val="0"/>
              <w:marBottom w:val="0"/>
              <w:divBdr>
                <w:top w:val="none" w:sz="0" w:space="0" w:color="auto"/>
                <w:left w:val="none" w:sz="0" w:space="0" w:color="auto"/>
                <w:bottom w:val="none" w:sz="0" w:space="0" w:color="auto"/>
                <w:right w:val="none" w:sz="0" w:space="0" w:color="auto"/>
              </w:divBdr>
            </w:div>
          </w:divsChild>
        </w:div>
        <w:div w:id="2056270070">
          <w:marLeft w:val="0"/>
          <w:marRight w:val="0"/>
          <w:marTop w:val="0"/>
          <w:marBottom w:val="0"/>
          <w:divBdr>
            <w:top w:val="none" w:sz="0" w:space="0" w:color="auto"/>
            <w:left w:val="none" w:sz="0" w:space="0" w:color="auto"/>
            <w:bottom w:val="none" w:sz="0" w:space="0" w:color="auto"/>
            <w:right w:val="none" w:sz="0" w:space="0" w:color="auto"/>
          </w:divBdr>
          <w:divsChild>
            <w:div w:id="350954658">
              <w:marLeft w:val="0"/>
              <w:marRight w:val="0"/>
              <w:marTop w:val="0"/>
              <w:marBottom w:val="0"/>
              <w:divBdr>
                <w:top w:val="none" w:sz="0" w:space="0" w:color="auto"/>
                <w:left w:val="none" w:sz="0" w:space="0" w:color="auto"/>
                <w:bottom w:val="none" w:sz="0" w:space="0" w:color="auto"/>
                <w:right w:val="none" w:sz="0" w:space="0" w:color="auto"/>
              </w:divBdr>
              <w:divsChild>
                <w:div w:id="1072002197">
                  <w:marLeft w:val="0"/>
                  <w:marRight w:val="0"/>
                  <w:marTop w:val="0"/>
                  <w:marBottom w:val="0"/>
                  <w:divBdr>
                    <w:top w:val="none" w:sz="0" w:space="0" w:color="auto"/>
                    <w:left w:val="none" w:sz="0" w:space="0" w:color="auto"/>
                    <w:bottom w:val="none" w:sz="0" w:space="0" w:color="auto"/>
                    <w:right w:val="none" w:sz="0" w:space="0" w:color="auto"/>
                  </w:divBdr>
                  <w:divsChild>
                    <w:div w:id="1358968537">
                      <w:marLeft w:val="0"/>
                      <w:marRight w:val="0"/>
                      <w:marTop w:val="0"/>
                      <w:marBottom w:val="0"/>
                      <w:divBdr>
                        <w:top w:val="none" w:sz="0" w:space="0" w:color="auto"/>
                        <w:left w:val="none" w:sz="0" w:space="0" w:color="auto"/>
                        <w:bottom w:val="none" w:sz="0" w:space="0" w:color="auto"/>
                        <w:right w:val="none" w:sz="0" w:space="0" w:color="auto"/>
                      </w:divBdr>
                      <w:divsChild>
                        <w:div w:id="2053650111">
                          <w:marLeft w:val="0"/>
                          <w:marRight w:val="0"/>
                          <w:marTop w:val="0"/>
                          <w:marBottom w:val="0"/>
                          <w:divBdr>
                            <w:top w:val="none" w:sz="0" w:space="0" w:color="auto"/>
                            <w:left w:val="none" w:sz="0" w:space="0" w:color="auto"/>
                            <w:bottom w:val="none" w:sz="0" w:space="0" w:color="auto"/>
                            <w:right w:val="none" w:sz="0" w:space="0" w:color="auto"/>
                          </w:divBdr>
                          <w:divsChild>
                            <w:div w:id="779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7879">
              <w:marLeft w:val="0"/>
              <w:marRight w:val="0"/>
              <w:marTop w:val="0"/>
              <w:marBottom w:val="0"/>
              <w:divBdr>
                <w:top w:val="none" w:sz="0" w:space="0" w:color="auto"/>
                <w:left w:val="none" w:sz="0" w:space="0" w:color="auto"/>
                <w:bottom w:val="none" w:sz="0" w:space="0" w:color="auto"/>
                <w:right w:val="none" w:sz="0" w:space="0" w:color="auto"/>
              </w:divBdr>
            </w:div>
          </w:divsChild>
        </w:div>
        <w:div w:id="2059209420">
          <w:marLeft w:val="0"/>
          <w:marRight w:val="0"/>
          <w:marTop w:val="0"/>
          <w:marBottom w:val="0"/>
          <w:divBdr>
            <w:top w:val="none" w:sz="0" w:space="0" w:color="auto"/>
            <w:left w:val="none" w:sz="0" w:space="0" w:color="auto"/>
            <w:bottom w:val="none" w:sz="0" w:space="0" w:color="auto"/>
            <w:right w:val="none" w:sz="0" w:space="0" w:color="auto"/>
          </w:divBdr>
          <w:divsChild>
            <w:div w:id="1824393246">
              <w:marLeft w:val="0"/>
              <w:marRight w:val="0"/>
              <w:marTop w:val="0"/>
              <w:marBottom w:val="0"/>
              <w:divBdr>
                <w:top w:val="none" w:sz="0" w:space="0" w:color="auto"/>
                <w:left w:val="none" w:sz="0" w:space="0" w:color="auto"/>
                <w:bottom w:val="none" w:sz="0" w:space="0" w:color="auto"/>
                <w:right w:val="none" w:sz="0" w:space="0" w:color="auto"/>
              </w:divBdr>
            </w:div>
          </w:divsChild>
        </w:div>
        <w:div w:id="2070028746">
          <w:marLeft w:val="0"/>
          <w:marRight w:val="0"/>
          <w:marTop w:val="0"/>
          <w:marBottom w:val="0"/>
          <w:divBdr>
            <w:top w:val="none" w:sz="0" w:space="0" w:color="auto"/>
            <w:left w:val="none" w:sz="0" w:space="0" w:color="auto"/>
            <w:bottom w:val="none" w:sz="0" w:space="0" w:color="auto"/>
            <w:right w:val="none" w:sz="0" w:space="0" w:color="auto"/>
          </w:divBdr>
          <w:divsChild>
            <w:div w:id="1430467257">
              <w:marLeft w:val="0"/>
              <w:marRight w:val="0"/>
              <w:marTop w:val="0"/>
              <w:marBottom w:val="0"/>
              <w:divBdr>
                <w:top w:val="none" w:sz="0" w:space="0" w:color="auto"/>
                <w:left w:val="none" w:sz="0" w:space="0" w:color="auto"/>
                <w:bottom w:val="none" w:sz="0" w:space="0" w:color="auto"/>
                <w:right w:val="none" w:sz="0" w:space="0" w:color="auto"/>
              </w:divBdr>
            </w:div>
          </w:divsChild>
        </w:div>
        <w:div w:id="2077782883">
          <w:marLeft w:val="0"/>
          <w:marRight w:val="0"/>
          <w:marTop w:val="0"/>
          <w:marBottom w:val="0"/>
          <w:divBdr>
            <w:top w:val="none" w:sz="0" w:space="0" w:color="auto"/>
            <w:left w:val="none" w:sz="0" w:space="0" w:color="auto"/>
            <w:bottom w:val="none" w:sz="0" w:space="0" w:color="auto"/>
            <w:right w:val="none" w:sz="0" w:space="0" w:color="auto"/>
          </w:divBdr>
          <w:divsChild>
            <w:div w:id="1930849751">
              <w:marLeft w:val="0"/>
              <w:marRight w:val="0"/>
              <w:marTop w:val="0"/>
              <w:marBottom w:val="0"/>
              <w:divBdr>
                <w:top w:val="none" w:sz="0" w:space="0" w:color="auto"/>
                <w:left w:val="none" w:sz="0" w:space="0" w:color="auto"/>
                <w:bottom w:val="none" w:sz="0" w:space="0" w:color="auto"/>
                <w:right w:val="none" w:sz="0" w:space="0" w:color="auto"/>
              </w:divBdr>
            </w:div>
          </w:divsChild>
        </w:div>
        <w:div w:id="2078742761">
          <w:marLeft w:val="0"/>
          <w:marRight w:val="0"/>
          <w:marTop w:val="0"/>
          <w:marBottom w:val="0"/>
          <w:divBdr>
            <w:top w:val="none" w:sz="0" w:space="0" w:color="auto"/>
            <w:left w:val="none" w:sz="0" w:space="0" w:color="auto"/>
            <w:bottom w:val="none" w:sz="0" w:space="0" w:color="auto"/>
            <w:right w:val="none" w:sz="0" w:space="0" w:color="auto"/>
          </w:divBdr>
          <w:divsChild>
            <w:div w:id="1130051858">
              <w:marLeft w:val="0"/>
              <w:marRight w:val="0"/>
              <w:marTop w:val="0"/>
              <w:marBottom w:val="0"/>
              <w:divBdr>
                <w:top w:val="none" w:sz="0" w:space="0" w:color="auto"/>
                <w:left w:val="none" w:sz="0" w:space="0" w:color="auto"/>
                <w:bottom w:val="none" w:sz="0" w:space="0" w:color="auto"/>
                <w:right w:val="none" w:sz="0" w:space="0" w:color="auto"/>
              </w:divBdr>
            </w:div>
            <w:div w:id="1939604468">
              <w:marLeft w:val="0"/>
              <w:marRight w:val="0"/>
              <w:marTop w:val="0"/>
              <w:marBottom w:val="0"/>
              <w:divBdr>
                <w:top w:val="none" w:sz="0" w:space="0" w:color="auto"/>
                <w:left w:val="none" w:sz="0" w:space="0" w:color="auto"/>
                <w:bottom w:val="none" w:sz="0" w:space="0" w:color="auto"/>
                <w:right w:val="none" w:sz="0" w:space="0" w:color="auto"/>
              </w:divBdr>
            </w:div>
          </w:divsChild>
        </w:div>
        <w:div w:id="2086150044">
          <w:marLeft w:val="0"/>
          <w:marRight w:val="0"/>
          <w:marTop w:val="0"/>
          <w:marBottom w:val="0"/>
          <w:divBdr>
            <w:top w:val="none" w:sz="0" w:space="0" w:color="auto"/>
            <w:left w:val="none" w:sz="0" w:space="0" w:color="auto"/>
            <w:bottom w:val="none" w:sz="0" w:space="0" w:color="auto"/>
            <w:right w:val="none" w:sz="0" w:space="0" w:color="auto"/>
          </w:divBdr>
          <w:divsChild>
            <w:div w:id="2043748611">
              <w:marLeft w:val="0"/>
              <w:marRight w:val="0"/>
              <w:marTop w:val="0"/>
              <w:marBottom w:val="0"/>
              <w:divBdr>
                <w:top w:val="none" w:sz="0" w:space="0" w:color="auto"/>
                <w:left w:val="none" w:sz="0" w:space="0" w:color="auto"/>
                <w:bottom w:val="none" w:sz="0" w:space="0" w:color="auto"/>
                <w:right w:val="none" w:sz="0" w:space="0" w:color="auto"/>
              </w:divBdr>
            </w:div>
          </w:divsChild>
        </w:div>
        <w:div w:id="2087342427">
          <w:marLeft w:val="0"/>
          <w:marRight w:val="0"/>
          <w:marTop w:val="0"/>
          <w:marBottom w:val="0"/>
          <w:divBdr>
            <w:top w:val="none" w:sz="0" w:space="0" w:color="auto"/>
            <w:left w:val="none" w:sz="0" w:space="0" w:color="auto"/>
            <w:bottom w:val="none" w:sz="0" w:space="0" w:color="auto"/>
            <w:right w:val="none" w:sz="0" w:space="0" w:color="auto"/>
          </w:divBdr>
          <w:divsChild>
            <w:div w:id="2134715255">
              <w:marLeft w:val="0"/>
              <w:marRight w:val="0"/>
              <w:marTop w:val="0"/>
              <w:marBottom w:val="0"/>
              <w:divBdr>
                <w:top w:val="none" w:sz="0" w:space="0" w:color="auto"/>
                <w:left w:val="none" w:sz="0" w:space="0" w:color="auto"/>
                <w:bottom w:val="none" w:sz="0" w:space="0" w:color="auto"/>
                <w:right w:val="none" w:sz="0" w:space="0" w:color="auto"/>
              </w:divBdr>
            </w:div>
          </w:divsChild>
        </w:div>
        <w:div w:id="2091778740">
          <w:marLeft w:val="0"/>
          <w:marRight w:val="0"/>
          <w:marTop w:val="0"/>
          <w:marBottom w:val="0"/>
          <w:divBdr>
            <w:top w:val="none" w:sz="0" w:space="0" w:color="auto"/>
            <w:left w:val="none" w:sz="0" w:space="0" w:color="auto"/>
            <w:bottom w:val="none" w:sz="0" w:space="0" w:color="auto"/>
            <w:right w:val="none" w:sz="0" w:space="0" w:color="auto"/>
          </w:divBdr>
          <w:divsChild>
            <w:div w:id="814682877">
              <w:marLeft w:val="0"/>
              <w:marRight w:val="0"/>
              <w:marTop w:val="0"/>
              <w:marBottom w:val="0"/>
              <w:divBdr>
                <w:top w:val="none" w:sz="0" w:space="0" w:color="auto"/>
                <w:left w:val="none" w:sz="0" w:space="0" w:color="auto"/>
                <w:bottom w:val="none" w:sz="0" w:space="0" w:color="auto"/>
                <w:right w:val="none" w:sz="0" w:space="0" w:color="auto"/>
              </w:divBdr>
            </w:div>
          </w:divsChild>
        </w:div>
        <w:div w:id="2094668818">
          <w:marLeft w:val="0"/>
          <w:marRight w:val="0"/>
          <w:marTop w:val="0"/>
          <w:marBottom w:val="0"/>
          <w:divBdr>
            <w:top w:val="none" w:sz="0" w:space="0" w:color="auto"/>
            <w:left w:val="none" w:sz="0" w:space="0" w:color="auto"/>
            <w:bottom w:val="none" w:sz="0" w:space="0" w:color="auto"/>
            <w:right w:val="none" w:sz="0" w:space="0" w:color="auto"/>
          </w:divBdr>
          <w:divsChild>
            <w:div w:id="1768766988">
              <w:marLeft w:val="0"/>
              <w:marRight w:val="0"/>
              <w:marTop w:val="0"/>
              <w:marBottom w:val="0"/>
              <w:divBdr>
                <w:top w:val="none" w:sz="0" w:space="0" w:color="auto"/>
                <w:left w:val="none" w:sz="0" w:space="0" w:color="auto"/>
                <w:bottom w:val="none" w:sz="0" w:space="0" w:color="auto"/>
                <w:right w:val="none" w:sz="0" w:space="0" w:color="auto"/>
              </w:divBdr>
            </w:div>
          </w:divsChild>
        </w:div>
        <w:div w:id="2097632411">
          <w:marLeft w:val="0"/>
          <w:marRight w:val="0"/>
          <w:marTop w:val="0"/>
          <w:marBottom w:val="0"/>
          <w:divBdr>
            <w:top w:val="none" w:sz="0" w:space="0" w:color="auto"/>
            <w:left w:val="none" w:sz="0" w:space="0" w:color="auto"/>
            <w:bottom w:val="none" w:sz="0" w:space="0" w:color="auto"/>
            <w:right w:val="none" w:sz="0" w:space="0" w:color="auto"/>
          </w:divBdr>
          <w:divsChild>
            <w:div w:id="128476624">
              <w:marLeft w:val="0"/>
              <w:marRight w:val="0"/>
              <w:marTop w:val="0"/>
              <w:marBottom w:val="0"/>
              <w:divBdr>
                <w:top w:val="none" w:sz="0" w:space="0" w:color="auto"/>
                <w:left w:val="none" w:sz="0" w:space="0" w:color="auto"/>
                <w:bottom w:val="none" w:sz="0" w:space="0" w:color="auto"/>
                <w:right w:val="none" w:sz="0" w:space="0" w:color="auto"/>
              </w:divBdr>
            </w:div>
            <w:div w:id="1794328928">
              <w:marLeft w:val="0"/>
              <w:marRight w:val="0"/>
              <w:marTop w:val="0"/>
              <w:marBottom w:val="0"/>
              <w:divBdr>
                <w:top w:val="none" w:sz="0" w:space="0" w:color="auto"/>
                <w:left w:val="none" w:sz="0" w:space="0" w:color="auto"/>
                <w:bottom w:val="none" w:sz="0" w:space="0" w:color="auto"/>
                <w:right w:val="none" w:sz="0" w:space="0" w:color="auto"/>
              </w:divBdr>
            </w:div>
            <w:div w:id="1987856448">
              <w:marLeft w:val="0"/>
              <w:marRight w:val="0"/>
              <w:marTop w:val="0"/>
              <w:marBottom w:val="0"/>
              <w:divBdr>
                <w:top w:val="none" w:sz="0" w:space="0" w:color="auto"/>
                <w:left w:val="none" w:sz="0" w:space="0" w:color="auto"/>
                <w:bottom w:val="none" w:sz="0" w:space="0" w:color="auto"/>
                <w:right w:val="none" w:sz="0" w:space="0" w:color="auto"/>
              </w:divBdr>
            </w:div>
            <w:div w:id="2003006479">
              <w:marLeft w:val="0"/>
              <w:marRight w:val="0"/>
              <w:marTop w:val="0"/>
              <w:marBottom w:val="0"/>
              <w:divBdr>
                <w:top w:val="none" w:sz="0" w:space="0" w:color="auto"/>
                <w:left w:val="none" w:sz="0" w:space="0" w:color="auto"/>
                <w:bottom w:val="none" w:sz="0" w:space="0" w:color="auto"/>
                <w:right w:val="none" w:sz="0" w:space="0" w:color="auto"/>
              </w:divBdr>
            </w:div>
          </w:divsChild>
        </w:div>
        <w:div w:id="2097632436">
          <w:marLeft w:val="0"/>
          <w:marRight w:val="0"/>
          <w:marTop w:val="0"/>
          <w:marBottom w:val="0"/>
          <w:divBdr>
            <w:top w:val="none" w:sz="0" w:space="0" w:color="auto"/>
            <w:left w:val="none" w:sz="0" w:space="0" w:color="auto"/>
            <w:bottom w:val="none" w:sz="0" w:space="0" w:color="auto"/>
            <w:right w:val="none" w:sz="0" w:space="0" w:color="auto"/>
          </w:divBdr>
          <w:divsChild>
            <w:div w:id="2109304279">
              <w:marLeft w:val="0"/>
              <w:marRight w:val="0"/>
              <w:marTop w:val="0"/>
              <w:marBottom w:val="0"/>
              <w:divBdr>
                <w:top w:val="none" w:sz="0" w:space="0" w:color="auto"/>
                <w:left w:val="none" w:sz="0" w:space="0" w:color="auto"/>
                <w:bottom w:val="none" w:sz="0" w:space="0" w:color="auto"/>
                <w:right w:val="none" w:sz="0" w:space="0" w:color="auto"/>
              </w:divBdr>
            </w:div>
          </w:divsChild>
        </w:div>
        <w:div w:id="2119136264">
          <w:marLeft w:val="0"/>
          <w:marRight w:val="0"/>
          <w:marTop w:val="0"/>
          <w:marBottom w:val="0"/>
          <w:divBdr>
            <w:top w:val="none" w:sz="0" w:space="0" w:color="auto"/>
            <w:left w:val="none" w:sz="0" w:space="0" w:color="auto"/>
            <w:bottom w:val="none" w:sz="0" w:space="0" w:color="auto"/>
            <w:right w:val="none" w:sz="0" w:space="0" w:color="auto"/>
          </w:divBdr>
          <w:divsChild>
            <w:div w:id="913734761">
              <w:marLeft w:val="0"/>
              <w:marRight w:val="0"/>
              <w:marTop w:val="0"/>
              <w:marBottom w:val="0"/>
              <w:divBdr>
                <w:top w:val="none" w:sz="0" w:space="0" w:color="auto"/>
                <w:left w:val="none" w:sz="0" w:space="0" w:color="auto"/>
                <w:bottom w:val="none" w:sz="0" w:space="0" w:color="auto"/>
                <w:right w:val="none" w:sz="0" w:space="0" w:color="auto"/>
              </w:divBdr>
            </w:div>
          </w:divsChild>
        </w:div>
        <w:div w:id="2121799619">
          <w:marLeft w:val="0"/>
          <w:marRight w:val="0"/>
          <w:marTop w:val="0"/>
          <w:marBottom w:val="0"/>
          <w:divBdr>
            <w:top w:val="none" w:sz="0" w:space="0" w:color="auto"/>
            <w:left w:val="none" w:sz="0" w:space="0" w:color="auto"/>
            <w:bottom w:val="none" w:sz="0" w:space="0" w:color="auto"/>
            <w:right w:val="none" w:sz="0" w:space="0" w:color="auto"/>
          </w:divBdr>
          <w:divsChild>
            <w:div w:id="372118570">
              <w:marLeft w:val="0"/>
              <w:marRight w:val="0"/>
              <w:marTop w:val="0"/>
              <w:marBottom w:val="0"/>
              <w:divBdr>
                <w:top w:val="none" w:sz="0" w:space="0" w:color="auto"/>
                <w:left w:val="none" w:sz="0" w:space="0" w:color="auto"/>
                <w:bottom w:val="none" w:sz="0" w:space="0" w:color="auto"/>
                <w:right w:val="none" w:sz="0" w:space="0" w:color="auto"/>
              </w:divBdr>
            </w:div>
            <w:div w:id="431702158">
              <w:marLeft w:val="0"/>
              <w:marRight w:val="0"/>
              <w:marTop w:val="0"/>
              <w:marBottom w:val="0"/>
              <w:divBdr>
                <w:top w:val="none" w:sz="0" w:space="0" w:color="auto"/>
                <w:left w:val="none" w:sz="0" w:space="0" w:color="auto"/>
                <w:bottom w:val="none" w:sz="0" w:space="0" w:color="auto"/>
                <w:right w:val="none" w:sz="0" w:space="0" w:color="auto"/>
              </w:divBdr>
            </w:div>
            <w:div w:id="570390083">
              <w:marLeft w:val="0"/>
              <w:marRight w:val="0"/>
              <w:marTop w:val="0"/>
              <w:marBottom w:val="0"/>
              <w:divBdr>
                <w:top w:val="none" w:sz="0" w:space="0" w:color="auto"/>
                <w:left w:val="none" w:sz="0" w:space="0" w:color="auto"/>
                <w:bottom w:val="none" w:sz="0" w:space="0" w:color="auto"/>
                <w:right w:val="none" w:sz="0" w:space="0" w:color="auto"/>
              </w:divBdr>
            </w:div>
            <w:div w:id="617032537">
              <w:marLeft w:val="0"/>
              <w:marRight w:val="0"/>
              <w:marTop w:val="0"/>
              <w:marBottom w:val="0"/>
              <w:divBdr>
                <w:top w:val="none" w:sz="0" w:space="0" w:color="auto"/>
                <w:left w:val="none" w:sz="0" w:space="0" w:color="auto"/>
                <w:bottom w:val="none" w:sz="0" w:space="0" w:color="auto"/>
                <w:right w:val="none" w:sz="0" w:space="0" w:color="auto"/>
              </w:divBdr>
            </w:div>
            <w:div w:id="829753752">
              <w:marLeft w:val="0"/>
              <w:marRight w:val="0"/>
              <w:marTop w:val="0"/>
              <w:marBottom w:val="0"/>
              <w:divBdr>
                <w:top w:val="none" w:sz="0" w:space="0" w:color="auto"/>
                <w:left w:val="none" w:sz="0" w:space="0" w:color="auto"/>
                <w:bottom w:val="none" w:sz="0" w:space="0" w:color="auto"/>
                <w:right w:val="none" w:sz="0" w:space="0" w:color="auto"/>
              </w:divBdr>
            </w:div>
          </w:divsChild>
        </w:div>
        <w:div w:id="2127003530">
          <w:marLeft w:val="0"/>
          <w:marRight w:val="0"/>
          <w:marTop w:val="0"/>
          <w:marBottom w:val="0"/>
          <w:divBdr>
            <w:top w:val="none" w:sz="0" w:space="0" w:color="auto"/>
            <w:left w:val="none" w:sz="0" w:space="0" w:color="auto"/>
            <w:bottom w:val="none" w:sz="0" w:space="0" w:color="auto"/>
            <w:right w:val="none" w:sz="0" w:space="0" w:color="auto"/>
          </w:divBdr>
          <w:divsChild>
            <w:div w:id="1802068245">
              <w:marLeft w:val="0"/>
              <w:marRight w:val="0"/>
              <w:marTop w:val="0"/>
              <w:marBottom w:val="0"/>
              <w:divBdr>
                <w:top w:val="none" w:sz="0" w:space="0" w:color="auto"/>
                <w:left w:val="none" w:sz="0" w:space="0" w:color="auto"/>
                <w:bottom w:val="none" w:sz="0" w:space="0" w:color="auto"/>
                <w:right w:val="none" w:sz="0" w:space="0" w:color="auto"/>
              </w:divBdr>
            </w:div>
            <w:div w:id="2060474540">
              <w:marLeft w:val="0"/>
              <w:marRight w:val="0"/>
              <w:marTop w:val="0"/>
              <w:marBottom w:val="0"/>
              <w:divBdr>
                <w:top w:val="none" w:sz="0" w:space="0" w:color="auto"/>
                <w:left w:val="none" w:sz="0" w:space="0" w:color="auto"/>
                <w:bottom w:val="none" w:sz="0" w:space="0" w:color="auto"/>
                <w:right w:val="none" w:sz="0" w:space="0" w:color="auto"/>
              </w:divBdr>
              <w:divsChild>
                <w:div w:id="4330100">
                  <w:marLeft w:val="0"/>
                  <w:marRight w:val="0"/>
                  <w:marTop w:val="0"/>
                  <w:marBottom w:val="0"/>
                  <w:divBdr>
                    <w:top w:val="none" w:sz="0" w:space="0" w:color="auto"/>
                    <w:left w:val="none" w:sz="0" w:space="0" w:color="auto"/>
                    <w:bottom w:val="none" w:sz="0" w:space="0" w:color="auto"/>
                    <w:right w:val="none" w:sz="0" w:space="0" w:color="auto"/>
                  </w:divBdr>
                  <w:divsChild>
                    <w:div w:id="1360549123">
                      <w:marLeft w:val="0"/>
                      <w:marRight w:val="0"/>
                      <w:marTop w:val="0"/>
                      <w:marBottom w:val="0"/>
                      <w:divBdr>
                        <w:top w:val="none" w:sz="0" w:space="0" w:color="auto"/>
                        <w:left w:val="none" w:sz="0" w:space="0" w:color="auto"/>
                        <w:bottom w:val="none" w:sz="0" w:space="0" w:color="auto"/>
                        <w:right w:val="none" w:sz="0" w:space="0" w:color="auto"/>
                      </w:divBdr>
                      <w:divsChild>
                        <w:div w:id="2003585108">
                          <w:marLeft w:val="0"/>
                          <w:marRight w:val="0"/>
                          <w:marTop w:val="0"/>
                          <w:marBottom w:val="0"/>
                          <w:divBdr>
                            <w:top w:val="none" w:sz="0" w:space="0" w:color="auto"/>
                            <w:left w:val="none" w:sz="0" w:space="0" w:color="auto"/>
                            <w:bottom w:val="none" w:sz="0" w:space="0" w:color="auto"/>
                            <w:right w:val="none" w:sz="0" w:space="0" w:color="auto"/>
                          </w:divBdr>
                          <w:divsChild>
                            <w:div w:id="195566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55167">
          <w:marLeft w:val="0"/>
          <w:marRight w:val="0"/>
          <w:marTop w:val="0"/>
          <w:marBottom w:val="0"/>
          <w:divBdr>
            <w:top w:val="none" w:sz="0" w:space="0" w:color="auto"/>
            <w:left w:val="none" w:sz="0" w:space="0" w:color="auto"/>
            <w:bottom w:val="none" w:sz="0" w:space="0" w:color="auto"/>
            <w:right w:val="none" w:sz="0" w:space="0" w:color="auto"/>
          </w:divBdr>
          <w:divsChild>
            <w:div w:id="1904674656">
              <w:marLeft w:val="0"/>
              <w:marRight w:val="0"/>
              <w:marTop w:val="0"/>
              <w:marBottom w:val="0"/>
              <w:divBdr>
                <w:top w:val="none" w:sz="0" w:space="0" w:color="auto"/>
                <w:left w:val="none" w:sz="0" w:space="0" w:color="auto"/>
                <w:bottom w:val="none" w:sz="0" w:space="0" w:color="auto"/>
                <w:right w:val="none" w:sz="0" w:space="0" w:color="auto"/>
              </w:divBdr>
            </w:div>
          </w:divsChild>
        </w:div>
        <w:div w:id="2140149970">
          <w:marLeft w:val="0"/>
          <w:marRight w:val="0"/>
          <w:marTop w:val="0"/>
          <w:marBottom w:val="0"/>
          <w:divBdr>
            <w:top w:val="none" w:sz="0" w:space="0" w:color="auto"/>
            <w:left w:val="none" w:sz="0" w:space="0" w:color="auto"/>
            <w:bottom w:val="none" w:sz="0" w:space="0" w:color="auto"/>
            <w:right w:val="none" w:sz="0" w:space="0" w:color="auto"/>
          </w:divBdr>
          <w:divsChild>
            <w:div w:id="1906838245">
              <w:marLeft w:val="0"/>
              <w:marRight w:val="0"/>
              <w:marTop w:val="0"/>
              <w:marBottom w:val="0"/>
              <w:divBdr>
                <w:top w:val="none" w:sz="0" w:space="0" w:color="auto"/>
                <w:left w:val="none" w:sz="0" w:space="0" w:color="auto"/>
                <w:bottom w:val="none" w:sz="0" w:space="0" w:color="auto"/>
                <w:right w:val="none" w:sz="0" w:space="0" w:color="auto"/>
              </w:divBdr>
            </w:div>
          </w:divsChild>
        </w:div>
        <w:div w:id="2141218428">
          <w:marLeft w:val="0"/>
          <w:marRight w:val="0"/>
          <w:marTop w:val="0"/>
          <w:marBottom w:val="0"/>
          <w:divBdr>
            <w:top w:val="none" w:sz="0" w:space="0" w:color="auto"/>
            <w:left w:val="none" w:sz="0" w:space="0" w:color="auto"/>
            <w:bottom w:val="none" w:sz="0" w:space="0" w:color="auto"/>
            <w:right w:val="none" w:sz="0" w:space="0" w:color="auto"/>
          </w:divBdr>
          <w:divsChild>
            <w:div w:id="1990548193">
              <w:marLeft w:val="0"/>
              <w:marRight w:val="0"/>
              <w:marTop w:val="0"/>
              <w:marBottom w:val="0"/>
              <w:divBdr>
                <w:top w:val="none" w:sz="0" w:space="0" w:color="auto"/>
                <w:left w:val="none" w:sz="0" w:space="0" w:color="auto"/>
                <w:bottom w:val="none" w:sz="0" w:space="0" w:color="auto"/>
                <w:right w:val="none" w:sz="0" w:space="0" w:color="auto"/>
              </w:divBdr>
            </w:div>
          </w:divsChild>
        </w:div>
        <w:div w:id="2143647343">
          <w:marLeft w:val="0"/>
          <w:marRight w:val="0"/>
          <w:marTop w:val="0"/>
          <w:marBottom w:val="0"/>
          <w:divBdr>
            <w:top w:val="none" w:sz="0" w:space="0" w:color="auto"/>
            <w:left w:val="none" w:sz="0" w:space="0" w:color="auto"/>
            <w:bottom w:val="none" w:sz="0" w:space="0" w:color="auto"/>
            <w:right w:val="none" w:sz="0" w:space="0" w:color="auto"/>
          </w:divBdr>
          <w:divsChild>
            <w:div w:id="1372806951">
              <w:marLeft w:val="0"/>
              <w:marRight w:val="0"/>
              <w:marTop w:val="0"/>
              <w:marBottom w:val="0"/>
              <w:divBdr>
                <w:top w:val="none" w:sz="0" w:space="0" w:color="auto"/>
                <w:left w:val="none" w:sz="0" w:space="0" w:color="auto"/>
                <w:bottom w:val="none" w:sz="0" w:space="0" w:color="auto"/>
                <w:right w:val="none" w:sz="0" w:space="0" w:color="auto"/>
              </w:divBdr>
            </w:div>
          </w:divsChild>
        </w:div>
        <w:div w:id="2146462587">
          <w:marLeft w:val="0"/>
          <w:marRight w:val="0"/>
          <w:marTop w:val="0"/>
          <w:marBottom w:val="0"/>
          <w:divBdr>
            <w:top w:val="none" w:sz="0" w:space="0" w:color="auto"/>
            <w:left w:val="none" w:sz="0" w:space="0" w:color="auto"/>
            <w:bottom w:val="none" w:sz="0" w:space="0" w:color="auto"/>
            <w:right w:val="none" w:sz="0" w:space="0" w:color="auto"/>
          </w:divBdr>
          <w:divsChild>
            <w:div w:id="943414924">
              <w:marLeft w:val="0"/>
              <w:marRight w:val="0"/>
              <w:marTop w:val="0"/>
              <w:marBottom w:val="0"/>
              <w:divBdr>
                <w:top w:val="none" w:sz="0" w:space="0" w:color="auto"/>
                <w:left w:val="none" w:sz="0" w:space="0" w:color="auto"/>
                <w:bottom w:val="none" w:sz="0" w:space="0" w:color="auto"/>
                <w:right w:val="none" w:sz="0" w:space="0" w:color="auto"/>
              </w:divBdr>
              <w:divsChild>
                <w:div w:id="1019165685">
                  <w:marLeft w:val="0"/>
                  <w:marRight w:val="0"/>
                  <w:marTop w:val="0"/>
                  <w:marBottom w:val="0"/>
                  <w:divBdr>
                    <w:top w:val="none" w:sz="0" w:space="0" w:color="auto"/>
                    <w:left w:val="none" w:sz="0" w:space="0" w:color="auto"/>
                    <w:bottom w:val="none" w:sz="0" w:space="0" w:color="auto"/>
                    <w:right w:val="none" w:sz="0" w:space="0" w:color="auto"/>
                  </w:divBdr>
                  <w:divsChild>
                    <w:div w:id="1106849810">
                      <w:marLeft w:val="0"/>
                      <w:marRight w:val="0"/>
                      <w:marTop w:val="0"/>
                      <w:marBottom w:val="0"/>
                      <w:divBdr>
                        <w:top w:val="none" w:sz="0" w:space="0" w:color="auto"/>
                        <w:left w:val="none" w:sz="0" w:space="0" w:color="auto"/>
                        <w:bottom w:val="none" w:sz="0" w:space="0" w:color="auto"/>
                        <w:right w:val="none" w:sz="0" w:space="0" w:color="auto"/>
                      </w:divBdr>
                      <w:divsChild>
                        <w:div w:id="1046023277">
                          <w:marLeft w:val="0"/>
                          <w:marRight w:val="0"/>
                          <w:marTop w:val="0"/>
                          <w:marBottom w:val="0"/>
                          <w:divBdr>
                            <w:top w:val="none" w:sz="0" w:space="0" w:color="auto"/>
                            <w:left w:val="none" w:sz="0" w:space="0" w:color="auto"/>
                            <w:bottom w:val="none" w:sz="0" w:space="0" w:color="auto"/>
                            <w:right w:val="none" w:sz="0" w:space="0" w:color="auto"/>
                          </w:divBdr>
                          <w:divsChild>
                            <w:div w:id="10923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486195">
              <w:marLeft w:val="0"/>
              <w:marRight w:val="0"/>
              <w:marTop w:val="0"/>
              <w:marBottom w:val="0"/>
              <w:divBdr>
                <w:top w:val="none" w:sz="0" w:space="0" w:color="auto"/>
                <w:left w:val="none" w:sz="0" w:space="0" w:color="auto"/>
                <w:bottom w:val="none" w:sz="0" w:space="0" w:color="auto"/>
                <w:right w:val="none" w:sz="0" w:space="0" w:color="auto"/>
              </w:divBdr>
            </w:div>
          </w:divsChild>
        </w:div>
        <w:div w:id="2147119376">
          <w:marLeft w:val="0"/>
          <w:marRight w:val="0"/>
          <w:marTop w:val="0"/>
          <w:marBottom w:val="0"/>
          <w:divBdr>
            <w:top w:val="none" w:sz="0" w:space="0" w:color="auto"/>
            <w:left w:val="none" w:sz="0" w:space="0" w:color="auto"/>
            <w:bottom w:val="none" w:sz="0" w:space="0" w:color="auto"/>
            <w:right w:val="none" w:sz="0" w:space="0" w:color="auto"/>
          </w:divBdr>
          <w:divsChild>
            <w:div w:id="13239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8870">
      <w:bodyDiv w:val="1"/>
      <w:marLeft w:val="0"/>
      <w:marRight w:val="0"/>
      <w:marTop w:val="0"/>
      <w:marBottom w:val="0"/>
      <w:divBdr>
        <w:top w:val="none" w:sz="0" w:space="0" w:color="auto"/>
        <w:left w:val="none" w:sz="0" w:space="0" w:color="auto"/>
        <w:bottom w:val="none" w:sz="0" w:space="0" w:color="auto"/>
        <w:right w:val="none" w:sz="0" w:space="0" w:color="auto"/>
      </w:divBdr>
    </w:div>
    <w:div w:id="707726985">
      <w:bodyDiv w:val="1"/>
      <w:marLeft w:val="0"/>
      <w:marRight w:val="0"/>
      <w:marTop w:val="0"/>
      <w:marBottom w:val="0"/>
      <w:divBdr>
        <w:top w:val="none" w:sz="0" w:space="0" w:color="auto"/>
        <w:left w:val="none" w:sz="0" w:space="0" w:color="auto"/>
        <w:bottom w:val="none" w:sz="0" w:space="0" w:color="auto"/>
        <w:right w:val="none" w:sz="0" w:space="0" w:color="auto"/>
      </w:divBdr>
      <w:divsChild>
        <w:div w:id="301428418">
          <w:marLeft w:val="0"/>
          <w:marRight w:val="0"/>
          <w:marTop w:val="0"/>
          <w:marBottom w:val="0"/>
          <w:divBdr>
            <w:top w:val="none" w:sz="0" w:space="0" w:color="auto"/>
            <w:left w:val="none" w:sz="0" w:space="0" w:color="auto"/>
            <w:bottom w:val="none" w:sz="0" w:space="0" w:color="auto"/>
            <w:right w:val="none" w:sz="0" w:space="0" w:color="auto"/>
          </w:divBdr>
        </w:div>
        <w:div w:id="403140411">
          <w:marLeft w:val="0"/>
          <w:marRight w:val="0"/>
          <w:marTop w:val="0"/>
          <w:marBottom w:val="0"/>
          <w:divBdr>
            <w:top w:val="none" w:sz="0" w:space="0" w:color="auto"/>
            <w:left w:val="none" w:sz="0" w:space="0" w:color="auto"/>
            <w:bottom w:val="none" w:sz="0" w:space="0" w:color="auto"/>
            <w:right w:val="none" w:sz="0" w:space="0" w:color="auto"/>
          </w:divBdr>
        </w:div>
        <w:div w:id="1269893748">
          <w:marLeft w:val="0"/>
          <w:marRight w:val="0"/>
          <w:marTop w:val="0"/>
          <w:marBottom w:val="0"/>
          <w:divBdr>
            <w:top w:val="none" w:sz="0" w:space="0" w:color="auto"/>
            <w:left w:val="none" w:sz="0" w:space="0" w:color="auto"/>
            <w:bottom w:val="none" w:sz="0" w:space="0" w:color="auto"/>
            <w:right w:val="none" w:sz="0" w:space="0" w:color="auto"/>
          </w:divBdr>
        </w:div>
        <w:div w:id="1332873737">
          <w:marLeft w:val="0"/>
          <w:marRight w:val="0"/>
          <w:marTop w:val="0"/>
          <w:marBottom w:val="0"/>
          <w:divBdr>
            <w:top w:val="none" w:sz="0" w:space="0" w:color="auto"/>
            <w:left w:val="none" w:sz="0" w:space="0" w:color="auto"/>
            <w:bottom w:val="none" w:sz="0" w:space="0" w:color="auto"/>
            <w:right w:val="none" w:sz="0" w:space="0" w:color="auto"/>
          </w:divBdr>
        </w:div>
        <w:div w:id="2016833698">
          <w:marLeft w:val="0"/>
          <w:marRight w:val="0"/>
          <w:marTop w:val="0"/>
          <w:marBottom w:val="0"/>
          <w:divBdr>
            <w:top w:val="none" w:sz="0" w:space="0" w:color="auto"/>
            <w:left w:val="none" w:sz="0" w:space="0" w:color="auto"/>
            <w:bottom w:val="none" w:sz="0" w:space="0" w:color="auto"/>
            <w:right w:val="none" w:sz="0" w:space="0" w:color="auto"/>
          </w:divBdr>
        </w:div>
      </w:divsChild>
    </w:div>
    <w:div w:id="770079252">
      <w:bodyDiv w:val="1"/>
      <w:marLeft w:val="0"/>
      <w:marRight w:val="0"/>
      <w:marTop w:val="0"/>
      <w:marBottom w:val="0"/>
      <w:divBdr>
        <w:top w:val="none" w:sz="0" w:space="0" w:color="auto"/>
        <w:left w:val="none" w:sz="0" w:space="0" w:color="auto"/>
        <w:bottom w:val="none" w:sz="0" w:space="0" w:color="auto"/>
        <w:right w:val="none" w:sz="0" w:space="0" w:color="auto"/>
      </w:divBdr>
      <w:divsChild>
        <w:div w:id="125244501">
          <w:marLeft w:val="0"/>
          <w:marRight w:val="0"/>
          <w:marTop w:val="0"/>
          <w:marBottom w:val="0"/>
          <w:divBdr>
            <w:top w:val="none" w:sz="0" w:space="0" w:color="auto"/>
            <w:left w:val="none" w:sz="0" w:space="0" w:color="auto"/>
            <w:bottom w:val="none" w:sz="0" w:space="0" w:color="auto"/>
            <w:right w:val="none" w:sz="0" w:space="0" w:color="auto"/>
          </w:divBdr>
          <w:divsChild>
            <w:div w:id="419369494">
              <w:marLeft w:val="0"/>
              <w:marRight w:val="0"/>
              <w:marTop w:val="0"/>
              <w:marBottom w:val="0"/>
              <w:divBdr>
                <w:top w:val="none" w:sz="0" w:space="0" w:color="auto"/>
                <w:left w:val="none" w:sz="0" w:space="0" w:color="auto"/>
                <w:bottom w:val="none" w:sz="0" w:space="0" w:color="auto"/>
                <w:right w:val="none" w:sz="0" w:space="0" w:color="auto"/>
              </w:divBdr>
            </w:div>
            <w:div w:id="1413115298">
              <w:marLeft w:val="0"/>
              <w:marRight w:val="0"/>
              <w:marTop w:val="0"/>
              <w:marBottom w:val="0"/>
              <w:divBdr>
                <w:top w:val="none" w:sz="0" w:space="0" w:color="auto"/>
                <w:left w:val="none" w:sz="0" w:space="0" w:color="auto"/>
                <w:bottom w:val="none" w:sz="0" w:space="0" w:color="auto"/>
                <w:right w:val="none" w:sz="0" w:space="0" w:color="auto"/>
              </w:divBdr>
            </w:div>
          </w:divsChild>
        </w:div>
        <w:div w:id="128060917">
          <w:marLeft w:val="0"/>
          <w:marRight w:val="0"/>
          <w:marTop w:val="0"/>
          <w:marBottom w:val="0"/>
          <w:divBdr>
            <w:top w:val="none" w:sz="0" w:space="0" w:color="auto"/>
            <w:left w:val="none" w:sz="0" w:space="0" w:color="auto"/>
            <w:bottom w:val="none" w:sz="0" w:space="0" w:color="auto"/>
            <w:right w:val="none" w:sz="0" w:space="0" w:color="auto"/>
          </w:divBdr>
          <w:divsChild>
            <w:div w:id="550114746">
              <w:marLeft w:val="0"/>
              <w:marRight w:val="0"/>
              <w:marTop w:val="0"/>
              <w:marBottom w:val="0"/>
              <w:divBdr>
                <w:top w:val="none" w:sz="0" w:space="0" w:color="auto"/>
                <w:left w:val="none" w:sz="0" w:space="0" w:color="auto"/>
                <w:bottom w:val="none" w:sz="0" w:space="0" w:color="auto"/>
                <w:right w:val="none" w:sz="0" w:space="0" w:color="auto"/>
              </w:divBdr>
            </w:div>
          </w:divsChild>
        </w:div>
        <w:div w:id="284429687">
          <w:marLeft w:val="0"/>
          <w:marRight w:val="0"/>
          <w:marTop w:val="0"/>
          <w:marBottom w:val="0"/>
          <w:divBdr>
            <w:top w:val="none" w:sz="0" w:space="0" w:color="auto"/>
            <w:left w:val="none" w:sz="0" w:space="0" w:color="auto"/>
            <w:bottom w:val="none" w:sz="0" w:space="0" w:color="auto"/>
            <w:right w:val="none" w:sz="0" w:space="0" w:color="auto"/>
          </w:divBdr>
          <w:divsChild>
            <w:div w:id="282350441">
              <w:marLeft w:val="0"/>
              <w:marRight w:val="0"/>
              <w:marTop w:val="0"/>
              <w:marBottom w:val="0"/>
              <w:divBdr>
                <w:top w:val="none" w:sz="0" w:space="0" w:color="auto"/>
                <w:left w:val="none" w:sz="0" w:space="0" w:color="auto"/>
                <w:bottom w:val="none" w:sz="0" w:space="0" w:color="auto"/>
                <w:right w:val="none" w:sz="0" w:space="0" w:color="auto"/>
              </w:divBdr>
            </w:div>
          </w:divsChild>
        </w:div>
        <w:div w:id="343751866">
          <w:marLeft w:val="0"/>
          <w:marRight w:val="0"/>
          <w:marTop w:val="0"/>
          <w:marBottom w:val="0"/>
          <w:divBdr>
            <w:top w:val="none" w:sz="0" w:space="0" w:color="auto"/>
            <w:left w:val="none" w:sz="0" w:space="0" w:color="auto"/>
            <w:bottom w:val="none" w:sz="0" w:space="0" w:color="auto"/>
            <w:right w:val="none" w:sz="0" w:space="0" w:color="auto"/>
          </w:divBdr>
          <w:divsChild>
            <w:div w:id="1958833677">
              <w:marLeft w:val="0"/>
              <w:marRight w:val="0"/>
              <w:marTop w:val="0"/>
              <w:marBottom w:val="0"/>
              <w:divBdr>
                <w:top w:val="none" w:sz="0" w:space="0" w:color="auto"/>
                <w:left w:val="none" w:sz="0" w:space="0" w:color="auto"/>
                <w:bottom w:val="none" w:sz="0" w:space="0" w:color="auto"/>
                <w:right w:val="none" w:sz="0" w:space="0" w:color="auto"/>
              </w:divBdr>
            </w:div>
          </w:divsChild>
        </w:div>
        <w:div w:id="346098662">
          <w:marLeft w:val="0"/>
          <w:marRight w:val="0"/>
          <w:marTop w:val="0"/>
          <w:marBottom w:val="0"/>
          <w:divBdr>
            <w:top w:val="none" w:sz="0" w:space="0" w:color="auto"/>
            <w:left w:val="none" w:sz="0" w:space="0" w:color="auto"/>
            <w:bottom w:val="none" w:sz="0" w:space="0" w:color="auto"/>
            <w:right w:val="none" w:sz="0" w:space="0" w:color="auto"/>
          </w:divBdr>
          <w:divsChild>
            <w:div w:id="346568578">
              <w:marLeft w:val="0"/>
              <w:marRight w:val="0"/>
              <w:marTop w:val="0"/>
              <w:marBottom w:val="0"/>
              <w:divBdr>
                <w:top w:val="none" w:sz="0" w:space="0" w:color="auto"/>
                <w:left w:val="none" w:sz="0" w:space="0" w:color="auto"/>
                <w:bottom w:val="none" w:sz="0" w:space="0" w:color="auto"/>
                <w:right w:val="none" w:sz="0" w:space="0" w:color="auto"/>
              </w:divBdr>
            </w:div>
          </w:divsChild>
        </w:div>
        <w:div w:id="489714459">
          <w:marLeft w:val="0"/>
          <w:marRight w:val="0"/>
          <w:marTop w:val="0"/>
          <w:marBottom w:val="0"/>
          <w:divBdr>
            <w:top w:val="none" w:sz="0" w:space="0" w:color="auto"/>
            <w:left w:val="none" w:sz="0" w:space="0" w:color="auto"/>
            <w:bottom w:val="none" w:sz="0" w:space="0" w:color="auto"/>
            <w:right w:val="none" w:sz="0" w:space="0" w:color="auto"/>
          </w:divBdr>
          <w:divsChild>
            <w:div w:id="1369836609">
              <w:marLeft w:val="0"/>
              <w:marRight w:val="0"/>
              <w:marTop w:val="0"/>
              <w:marBottom w:val="0"/>
              <w:divBdr>
                <w:top w:val="none" w:sz="0" w:space="0" w:color="auto"/>
                <w:left w:val="none" w:sz="0" w:space="0" w:color="auto"/>
                <w:bottom w:val="none" w:sz="0" w:space="0" w:color="auto"/>
                <w:right w:val="none" w:sz="0" w:space="0" w:color="auto"/>
              </w:divBdr>
            </w:div>
          </w:divsChild>
        </w:div>
        <w:div w:id="576865671">
          <w:marLeft w:val="0"/>
          <w:marRight w:val="0"/>
          <w:marTop w:val="0"/>
          <w:marBottom w:val="0"/>
          <w:divBdr>
            <w:top w:val="none" w:sz="0" w:space="0" w:color="auto"/>
            <w:left w:val="none" w:sz="0" w:space="0" w:color="auto"/>
            <w:bottom w:val="none" w:sz="0" w:space="0" w:color="auto"/>
            <w:right w:val="none" w:sz="0" w:space="0" w:color="auto"/>
          </w:divBdr>
          <w:divsChild>
            <w:div w:id="1470130398">
              <w:marLeft w:val="0"/>
              <w:marRight w:val="0"/>
              <w:marTop w:val="0"/>
              <w:marBottom w:val="0"/>
              <w:divBdr>
                <w:top w:val="none" w:sz="0" w:space="0" w:color="auto"/>
                <w:left w:val="none" w:sz="0" w:space="0" w:color="auto"/>
                <w:bottom w:val="none" w:sz="0" w:space="0" w:color="auto"/>
                <w:right w:val="none" w:sz="0" w:space="0" w:color="auto"/>
              </w:divBdr>
            </w:div>
          </w:divsChild>
        </w:div>
        <w:div w:id="717974296">
          <w:marLeft w:val="0"/>
          <w:marRight w:val="0"/>
          <w:marTop w:val="0"/>
          <w:marBottom w:val="0"/>
          <w:divBdr>
            <w:top w:val="none" w:sz="0" w:space="0" w:color="auto"/>
            <w:left w:val="none" w:sz="0" w:space="0" w:color="auto"/>
            <w:bottom w:val="none" w:sz="0" w:space="0" w:color="auto"/>
            <w:right w:val="none" w:sz="0" w:space="0" w:color="auto"/>
          </w:divBdr>
          <w:divsChild>
            <w:div w:id="1508598472">
              <w:marLeft w:val="0"/>
              <w:marRight w:val="0"/>
              <w:marTop w:val="0"/>
              <w:marBottom w:val="0"/>
              <w:divBdr>
                <w:top w:val="none" w:sz="0" w:space="0" w:color="auto"/>
                <w:left w:val="none" w:sz="0" w:space="0" w:color="auto"/>
                <w:bottom w:val="none" w:sz="0" w:space="0" w:color="auto"/>
                <w:right w:val="none" w:sz="0" w:space="0" w:color="auto"/>
              </w:divBdr>
            </w:div>
          </w:divsChild>
        </w:div>
        <w:div w:id="850997370">
          <w:marLeft w:val="0"/>
          <w:marRight w:val="0"/>
          <w:marTop w:val="0"/>
          <w:marBottom w:val="0"/>
          <w:divBdr>
            <w:top w:val="none" w:sz="0" w:space="0" w:color="auto"/>
            <w:left w:val="none" w:sz="0" w:space="0" w:color="auto"/>
            <w:bottom w:val="none" w:sz="0" w:space="0" w:color="auto"/>
            <w:right w:val="none" w:sz="0" w:space="0" w:color="auto"/>
          </w:divBdr>
          <w:divsChild>
            <w:div w:id="1931353975">
              <w:marLeft w:val="0"/>
              <w:marRight w:val="0"/>
              <w:marTop w:val="0"/>
              <w:marBottom w:val="0"/>
              <w:divBdr>
                <w:top w:val="none" w:sz="0" w:space="0" w:color="auto"/>
                <w:left w:val="none" w:sz="0" w:space="0" w:color="auto"/>
                <w:bottom w:val="none" w:sz="0" w:space="0" w:color="auto"/>
                <w:right w:val="none" w:sz="0" w:space="0" w:color="auto"/>
              </w:divBdr>
            </w:div>
          </w:divsChild>
        </w:div>
        <w:div w:id="852693978">
          <w:marLeft w:val="0"/>
          <w:marRight w:val="0"/>
          <w:marTop w:val="0"/>
          <w:marBottom w:val="0"/>
          <w:divBdr>
            <w:top w:val="none" w:sz="0" w:space="0" w:color="auto"/>
            <w:left w:val="none" w:sz="0" w:space="0" w:color="auto"/>
            <w:bottom w:val="none" w:sz="0" w:space="0" w:color="auto"/>
            <w:right w:val="none" w:sz="0" w:space="0" w:color="auto"/>
          </w:divBdr>
          <w:divsChild>
            <w:div w:id="490172902">
              <w:marLeft w:val="0"/>
              <w:marRight w:val="0"/>
              <w:marTop w:val="0"/>
              <w:marBottom w:val="0"/>
              <w:divBdr>
                <w:top w:val="none" w:sz="0" w:space="0" w:color="auto"/>
                <w:left w:val="none" w:sz="0" w:space="0" w:color="auto"/>
                <w:bottom w:val="none" w:sz="0" w:space="0" w:color="auto"/>
                <w:right w:val="none" w:sz="0" w:space="0" w:color="auto"/>
              </w:divBdr>
            </w:div>
          </w:divsChild>
        </w:div>
        <w:div w:id="893614436">
          <w:marLeft w:val="0"/>
          <w:marRight w:val="0"/>
          <w:marTop w:val="0"/>
          <w:marBottom w:val="0"/>
          <w:divBdr>
            <w:top w:val="none" w:sz="0" w:space="0" w:color="auto"/>
            <w:left w:val="none" w:sz="0" w:space="0" w:color="auto"/>
            <w:bottom w:val="none" w:sz="0" w:space="0" w:color="auto"/>
            <w:right w:val="none" w:sz="0" w:space="0" w:color="auto"/>
          </w:divBdr>
          <w:divsChild>
            <w:div w:id="1532062846">
              <w:marLeft w:val="0"/>
              <w:marRight w:val="0"/>
              <w:marTop w:val="0"/>
              <w:marBottom w:val="0"/>
              <w:divBdr>
                <w:top w:val="none" w:sz="0" w:space="0" w:color="auto"/>
                <w:left w:val="none" w:sz="0" w:space="0" w:color="auto"/>
                <w:bottom w:val="none" w:sz="0" w:space="0" w:color="auto"/>
                <w:right w:val="none" w:sz="0" w:space="0" w:color="auto"/>
              </w:divBdr>
            </w:div>
          </w:divsChild>
        </w:div>
        <w:div w:id="1092122812">
          <w:marLeft w:val="0"/>
          <w:marRight w:val="0"/>
          <w:marTop w:val="0"/>
          <w:marBottom w:val="0"/>
          <w:divBdr>
            <w:top w:val="none" w:sz="0" w:space="0" w:color="auto"/>
            <w:left w:val="none" w:sz="0" w:space="0" w:color="auto"/>
            <w:bottom w:val="none" w:sz="0" w:space="0" w:color="auto"/>
            <w:right w:val="none" w:sz="0" w:space="0" w:color="auto"/>
          </w:divBdr>
          <w:divsChild>
            <w:div w:id="1452361544">
              <w:marLeft w:val="0"/>
              <w:marRight w:val="0"/>
              <w:marTop w:val="0"/>
              <w:marBottom w:val="0"/>
              <w:divBdr>
                <w:top w:val="none" w:sz="0" w:space="0" w:color="auto"/>
                <w:left w:val="none" w:sz="0" w:space="0" w:color="auto"/>
                <w:bottom w:val="none" w:sz="0" w:space="0" w:color="auto"/>
                <w:right w:val="none" w:sz="0" w:space="0" w:color="auto"/>
              </w:divBdr>
            </w:div>
          </w:divsChild>
        </w:div>
        <w:div w:id="1437754819">
          <w:marLeft w:val="0"/>
          <w:marRight w:val="0"/>
          <w:marTop w:val="0"/>
          <w:marBottom w:val="0"/>
          <w:divBdr>
            <w:top w:val="none" w:sz="0" w:space="0" w:color="auto"/>
            <w:left w:val="none" w:sz="0" w:space="0" w:color="auto"/>
            <w:bottom w:val="none" w:sz="0" w:space="0" w:color="auto"/>
            <w:right w:val="none" w:sz="0" w:space="0" w:color="auto"/>
          </w:divBdr>
          <w:divsChild>
            <w:div w:id="583805327">
              <w:marLeft w:val="0"/>
              <w:marRight w:val="0"/>
              <w:marTop w:val="0"/>
              <w:marBottom w:val="0"/>
              <w:divBdr>
                <w:top w:val="none" w:sz="0" w:space="0" w:color="auto"/>
                <w:left w:val="none" w:sz="0" w:space="0" w:color="auto"/>
                <w:bottom w:val="none" w:sz="0" w:space="0" w:color="auto"/>
                <w:right w:val="none" w:sz="0" w:space="0" w:color="auto"/>
              </w:divBdr>
            </w:div>
          </w:divsChild>
        </w:div>
        <w:div w:id="1713267651">
          <w:marLeft w:val="0"/>
          <w:marRight w:val="0"/>
          <w:marTop w:val="0"/>
          <w:marBottom w:val="0"/>
          <w:divBdr>
            <w:top w:val="none" w:sz="0" w:space="0" w:color="auto"/>
            <w:left w:val="none" w:sz="0" w:space="0" w:color="auto"/>
            <w:bottom w:val="none" w:sz="0" w:space="0" w:color="auto"/>
            <w:right w:val="none" w:sz="0" w:space="0" w:color="auto"/>
          </w:divBdr>
          <w:divsChild>
            <w:div w:id="2138915207">
              <w:marLeft w:val="0"/>
              <w:marRight w:val="0"/>
              <w:marTop w:val="0"/>
              <w:marBottom w:val="0"/>
              <w:divBdr>
                <w:top w:val="none" w:sz="0" w:space="0" w:color="auto"/>
                <w:left w:val="none" w:sz="0" w:space="0" w:color="auto"/>
                <w:bottom w:val="none" w:sz="0" w:space="0" w:color="auto"/>
                <w:right w:val="none" w:sz="0" w:space="0" w:color="auto"/>
              </w:divBdr>
            </w:div>
          </w:divsChild>
        </w:div>
        <w:div w:id="1955096756">
          <w:marLeft w:val="0"/>
          <w:marRight w:val="0"/>
          <w:marTop w:val="0"/>
          <w:marBottom w:val="0"/>
          <w:divBdr>
            <w:top w:val="none" w:sz="0" w:space="0" w:color="auto"/>
            <w:left w:val="none" w:sz="0" w:space="0" w:color="auto"/>
            <w:bottom w:val="none" w:sz="0" w:space="0" w:color="auto"/>
            <w:right w:val="none" w:sz="0" w:space="0" w:color="auto"/>
          </w:divBdr>
          <w:divsChild>
            <w:div w:id="505099918">
              <w:marLeft w:val="0"/>
              <w:marRight w:val="0"/>
              <w:marTop w:val="0"/>
              <w:marBottom w:val="0"/>
              <w:divBdr>
                <w:top w:val="none" w:sz="0" w:space="0" w:color="auto"/>
                <w:left w:val="none" w:sz="0" w:space="0" w:color="auto"/>
                <w:bottom w:val="none" w:sz="0" w:space="0" w:color="auto"/>
                <w:right w:val="none" w:sz="0" w:space="0" w:color="auto"/>
              </w:divBdr>
            </w:div>
          </w:divsChild>
        </w:div>
        <w:div w:id="2130120457">
          <w:marLeft w:val="0"/>
          <w:marRight w:val="0"/>
          <w:marTop w:val="0"/>
          <w:marBottom w:val="0"/>
          <w:divBdr>
            <w:top w:val="none" w:sz="0" w:space="0" w:color="auto"/>
            <w:left w:val="none" w:sz="0" w:space="0" w:color="auto"/>
            <w:bottom w:val="none" w:sz="0" w:space="0" w:color="auto"/>
            <w:right w:val="none" w:sz="0" w:space="0" w:color="auto"/>
          </w:divBdr>
          <w:divsChild>
            <w:div w:id="18165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9176">
      <w:bodyDiv w:val="1"/>
      <w:marLeft w:val="0"/>
      <w:marRight w:val="0"/>
      <w:marTop w:val="0"/>
      <w:marBottom w:val="0"/>
      <w:divBdr>
        <w:top w:val="none" w:sz="0" w:space="0" w:color="auto"/>
        <w:left w:val="none" w:sz="0" w:space="0" w:color="auto"/>
        <w:bottom w:val="none" w:sz="0" w:space="0" w:color="auto"/>
        <w:right w:val="none" w:sz="0" w:space="0" w:color="auto"/>
      </w:divBdr>
      <w:divsChild>
        <w:div w:id="739906">
          <w:marLeft w:val="0"/>
          <w:marRight w:val="0"/>
          <w:marTop w:val="0"/>
          <w:marBottom w:val="0"/>
          <w:divBdr>
            <w:top w:val="none" w:sz="0" w:space="0" w:color="auto"/>
            <w:left w:val="none" w:sz="0" w:space="0" w:color="auto"/>
            <w:bottom w:val="none" w:sz="0" w:space="0" w:color="auto"/>
            <w:right w:val="none" w:sz="0" w:space="0" w:color="auto"/>
          </w:divBdr>
          <w:divsChild>
            <w:div w:id="757409461">
              <w:marLeft w:val="0"/>
              <w:marRight w:val="0"/>
              <w:marTop w:val="0"/>
              <w:marBottom w:val="0"/>
              <w:divBdr>
                <w:top w:val="none" w:sz="0" w:space="0" w:color="auto"/>
                <w:left w:val="none" w:sz="0" w:space="0" w:color="auto"/>
                <w:bottom w:val="none" w:sz="0" w:space="0" w:color="auto"/>
                <w:right w:val="none" w:sz="0" w:space="0" w:color="auto"/>
              </w:divBdr>
            </w:div>
          </w:divsChild>
        </w:div>
        <w:div w:id="857734">
          <w:marLeft w:val="0"/>
          <w:marRight w:val="0"/>
          <w:marTop w:val="0"/>
          <w:marBottom w:val="0"/>
          <w:divBdr>
            <w:top w:val="none" w:sz="0" w:space="0" w:color="auto"/>
            <w:left w:val="none" w:sz="0" w:space="0" w:color="auto"/>
            <w:bottom w:val="none" w:sz="0" w:space="0" w:color="auto"/>
            <w:right w:val="none" w:sz="0" w:space="0" w:color="auto"/>
          </w:divBdr>
          <w:divsChild>
            <w:div w:id="275672138">
              <w:marLeft w:val="0"/>
              <w:marRight w:val="0"/>
              <w:marTop w:val="0"/>
              <w:marBottom w:val="0"/>
              <w:divBdr>
                <w:top w:val="none" w:sz="0" w:space="0" w:color="auto"/>
                <w:left w:val="none" w:sz="0" w:space="0" w:color="auto"/>
                <w:bottom w:val="none" w:sz="0" w:space="0" w:color="auto"/>
                <w:right w:val="none" w:sz="0" w:space="0" w:color="auto"/>
              </w:divBdr>
            </w:div>
          </w:divsChild>
        </w:div>
        <w:div w:id="1513345">
          <w:marLeft w:val="0"/>
          <w:marRight w:val="0"/>
          <w:marTop w:val="0"/>
          <w:marBottom w:val="0"/>
          <w:divBdr>
            <w:top w:val="none" w:sz="0" w:space="0" w:color="auto"/>
            <w:left w:val="none" w:sz="0" w:space="0" w:color="auto"/>
            <w:bottom w:val="none" w:sz="0" w:space="0" w:color="auto"/>
            <w:right w:val="none" w:sz="0" w:space="0" w:color="auto"/>
          </w:divBdr>
          <w:divsChild>
            <w:div w:id="860976770">
              <w:marLeft w:val="0"/>
              <w:marRight w:val="0"/>
              <w:marTop w:val="0"/>
              <w:marBottom w:val="0"/>
              <w:divBdr>
                <w:top w:val="none" w:sz="0" w:space="0" w:color="auto"/>
                <w:left w:val="none" w:sz="0" w:space="0" w:color="auto"/>
                <w:bottom w:val="none" w:sz="0" w:space="0" w:color="auto"/>
                <w:right w:val="none" w:sz="0" w:space="0" w:color="auto"/>
              </w:divBdr>
            </w:div>
          </w:divsChild>
        </w:div>
        <w:div w:id="7870467">
          <w:marLeft w:val="0"/>
          <w:marRight w:val="0"/>
          <w:marTop w:val="0"/>
          <w:marBottom w:val="0"/>
          <w:divBdr>
            <w:top w:val="none" w:sz="0" w:space="0" w:color="auto"/>
            <w:left w:val="none" w:sz="0" w:space="0" w:color="auto"/>
            <w:bottom w:val="none" w:sz="0" w:space="0" w:color="auto"/>
            <w:right w:val="none" w:sz="0" w:space="0" w:color="auto"/>
          </w:divBdr>
          <w:divsChild>
            <w:div w:id="430130049">
              <w:marLeft w:val="0"/>
              <w:marRight w:val="0"/>
              <w:marTop w:val="0"/>
              <w:marBottom w:val="0"/>
              <w:divBdr>
                <w:top w:val="none" w:sz="0" w:space="0" w:color="auto"/>
                <w:left w:val="none" w:sz="0" w:space="0" w:color="auto"/>
                <w:bottom w:val="none" w:sz="0" w:space="0" w:color="auto"/>
                <w:right w:val="none" w:sz="0" w:space="0" w:color="auto"/>
              </w:divBdr>
            </w:div>
            <w:div w:id="445275102">
              <w:marLeft w:val="0"/>
              <w:marRight w:val="0"/>
              <w:marTop w:val="0"/>
              <w:marBottom w:val="0"/>
              <w:divBdr>
                <w:top w:val="none" w:sz="0" w:space="0" w:color="auto"/>
                <w:left w:val="none" w:sz="0" w:space="0" w:color="auto"/>
                <w:bottom w:val="none" w:sz="0" w:space="0" w:color="auto"/>
                <w:right w:val="none" w:sz="0" w:space="0" w:color="auto"/>
              </w:divBdr>
            </w:div>
            <w:div w:id="928387844">
              <w:marLeft w:val="0"/>
              <w:marRight w:val="0"/>
              <w:marTop w:val="0"/>
              <w:marBottom w:val="0"/>
              <w:divBdr>
                <w:top w:val="none" w:sz="0" w:space="0" w:color="auto"/>
                <w:left w:val="none" w:sz="0" w:space="0" w:color="auto"/>
                <w:bottom w:val="none" w:sz="0" w:space="0" w:color="auto"/>
                <w:right w:val="none" w:sz="0" w:space="0" w:color="auto"/>
              </w:divBdr>
            </w:div>
          </w:divsChild>
        </w:div>
        <w:div w:id="10112387">
          <w:marLeft w:val="0"/>
          <w:marRight w:val="0"/>
          <w:marTop w:val="0"/>
          <w:marBottom w:val="0"/>
          <w:divBdr>
            <w:top w:val="none" w:sz="0" w:space="0" w:color="auto"/>
            <w:left w:val="none" w:sz="0" w:space="0" w:color="auto"/>
            <w:bottom w:val="none" w:sz="0" w:space="0" w:color="auto"/>
            <w:right w:val="none" w:sz="0" w:space="0" w:color="auto"/>
          </w:divBdr>
          <w:divsChild>
            <w:div w:id="629632188">
              <w:marLeft w:val="0"/>
              <w:marRight w:val="0"/>
              <w:marTop w:val="0"/>
              <w:marBottom w:val="0"/>
              <w:divBdr>
                <w:top w:val="none" w:sz="0" w:space="0" w:color="auto"/>
                <w:left w:val="none" w:sz="0" w:space="0" w:color="auto"/>
                <w:bottom w:val="none" w:sz="0" w:space="0" w:color="auto"/>
                <w:right w:val="none" w:sz="0" w:space="0" w:color="auto"/>
              </w:divBdr>
            </w:div>
          </w:divsChild>
        </w:div>
        <w:div w:id="27344082">
          <w:marLeft w:val="0"/>
          <w:marRight w:val="0"/>
          <w:marTop w:val="0"/>
          <w:marBottom w:val="0"/>
          <w:divBdr>
            <w:top w:val="none" w:sz="0" w:space="0" w:color="auto"/>
            <w:left w:val="none" w:sz="0" w:space="0" w:color="auto"/>
            <w:bottom w:val="none" w:sz="0" w:space="0" w:color="auto"/>
            <w:right w:val="none" w:sz="0" w:space="0" w:color="auto"/>
          </w:divBdr>
          <w:divsChild>
            <w:div w:id="672992090">
              <w:marLeft w:val="0"/>
              <w:marRight w:val="0"/>
              <w:marTop w:val="0"/>
              <w:marBottom w:val="0"/>
              <w:divBdr>
                <w:top w:val="none" w:sz="0" w:space="0" w:color="auto"/>
                <w:left w:val="none" w:sz="0" w:space="0" w:color="auto"/>
                <w:bottom w:val="none" w:sz="0" w:space="0" w:color="auto"/>
                <w:right w:val="none" w:sz="0" w:space="0" w:color="auto"/>
              </w:divBdr>
            </w:div>
          </w:divsChild>
        </w:div>
        <w:div w:id="28722754">
          <w:marLeft w:val="0"/>
          <w:marRight w:val="0"/>
          <w:marTop w:val="0"/>
          <w:marBottom w:val="0"/>
          <w:divBdr>
            <w:top w:val="none" w:sz="0" w:space="0" w:color="auto"/>
            <w:left w:val="none" w:sz="0" w:space="0" w:color="auto"/>
            <w:bottom w:val="none" w:sz="0" w:space="0" w:color="auto"/>
            <w:right w:val="none" w:sz="0" w:space="0" w:color="auto"/>
          </w:divBdr>
          <w:divsChild>
            <w:div w:id="1768381693">
              <w:marLeft w:val="0"/>
              <w:marRight w:val="0"/>
              <w:marTop w:val="0"/>
              <w:marBottom w:val="0"/>
              <w:divBdr>
                <w:top w:val="none" w:sz="0" w:space="0" w:color="auto"/>
                <w:left w:val="none" w:sz="0" w:space="0" w:color="auto"/>
                <w:bottom w:val="none" w:sz="0" w:space="0" w:color="auto"/>
                <w:right w:val="none" w:sz="0" w:space="0" w:color="auto"/>
              </w:divBdr>
            </w:div>
          </w:divsChild>
        </w:div>
        <w:div w:id="32390953">
          <w:marLeft w:val="0"/>
          <w:marRight w:val="0"/>
          <w:marTop w:val="0"/>
          <w:marBottom w:val="0"/>
          <w:divBdr>
            <w:top w:val="none" w:sz="0" w:space="0" w:color="auto"/>
            <w:left w:val="none" w:sz="0" w:space="0" w:color="auto"/>
            <w:bottom w:val="none" w:sz="0" w:space="0" w:color="auto"/>
            <w:right w:val="none" w:sz="0" w:space="0" w:color="auto"/>
          </w:divBdr>
          <w:divsChild>
            <w:div w:id="697509694">
              <w:marLeft w:val="0"/>
              <w:marRight w:val="0"/>
              <w:marTop w:val="0"/>
              <w:marBottom w:val="0"/>
              <w:divBdr>
                <w:top w:val="none" w:sz="0" w:space="0" w:color="auto"/>
                <w:left w:val="none" w:sz="0" w:space="0" w:color="auto"/>
                <w:bottom w:val="none" w:sz="0" w:space="0" w:color="auto"/>
                <w:right w:val="none" w:sz="0" w:space="0" w:color="auto"/>
              </w:divBdr>
            </w:div>
          </w:divsChild>
        </w:div>
        <w:div w:id="33965757">
          <w:marLeft w:val="0"/>
          <w:marRight w:val="0"/>
          <w:marTop w:val="0"/>
          <w:marBottom w:val="0"/>
          <w:divBdr>
            <w:top w:val="none" w:sz="0" w:space="0" w:color="auto"/>
            <w:left w:val="none" w:sz="0" w:space="0" w:color="auto"/>
            <w:bottom w:val="none" w:sz="0" w:space="0" w:color="auto"/>
            <w:right w:val="none" w:sz="0" w:space="0" w:color="auto"/>
          </w:divBdr>
          <w:divsChild>
            <w:div w:id="1845625019">
              <w:marLeft w:val="0"/>
              <w:marRight w:val="0"/>
              <w:marTop w:val="0"/>
              <w:marBottom w:val="0"/>
              <w:divBdr>
                <w:top w:val="none" w:sz="0" w:space="0" w:color="auto"/>
                <w:left w:val="none" w:sz="0" w:space="0" w:color="auto"/>
                <w:bottom w:val="none" w:sz="0" w:space="0" w:color="auto"/>
                <w:right w:val="none" w:sz="0" w:space="0" w:color="auto"/>
              </w:divBdr>
            </w:div>
          </w:divsChild>
        </w:div>
        <w:div w:id="36008490">
          <w:marLeft w:val="0"/>
          <w:marRight w:val="0"/>
          <w:marTop w:val="0"/>
          <w:marBottom w:val="0"/>
          <w:divBdr>
            <w:top w:val="none" w:sz="0" w:space="0" w:color="auto"/>
            <w:left w:val="none" w:sz="0" w:space="0" w:color="auto"/>
            <w:bottom w:val="none" w:sz="0" w:space="0" w:color="auto"/>
            <w:right w:val="none" w:sz="0" w:space="0" w:color="auto"/>
          </w:divBdr>
          <w:divsChild>
            <w:div w:id="1286425018">
              <w:marLeft w:val="0"/>
              <w:marRight w:val="0"/>
              <w:marTop w:val="0"/>
              <w:marBottom w:val="0"/>
              <w:divBdr>
                <w:top w:val="none" w:sz="0" w:space="0" w:color="auto"/>
                <w:left w:val="none" w:sz="0" w:space="0" w:color="auto"/>
                <w:bottom w:val="none" w:sz="0" w:space="0" w:color="auto"/>
                <w:right w:val="none" w:sz="0" w:space="0" w:color="auto"/>
              </w:divBdr>
            </w:div>
          </w:divsChild>
        </w:div>
        <w:div w:id="38895377">
          <w:marLeft w:val="0"/>
          <w:marRight w:val="0"/>
          <w:marTop w:val="0"/>
          <w:marBottom w:val="0"/>
          <w:divBdr>
            <w:top w:val="none" w:sz="0" w:space="0" w:color="auto"/>
            <w:left w:val="none" w:sz="0" w:space="0" w:color="auto"/>
            <w:bottom w:val="none" w:sz="0" w:space="0" w:color="auto"/>
            <w:right w:val="none" w:sz="0" w:space="0" w:color="auto"/>
          </w:divBdr>
          <w:divsChild>
            <w:div w:id="1270746256">
              <w:marLeft w:val="0"/>
              <w:marRight w:val="0"/>
              <w:marTop w:val="0"/>
              <w:marBottom w:val="0"/>
              <w:divBdr>
                <w:top w:val="none" w:sz="0" w:space="0" w:color="auto"/>
                <w:left w:val="none" w:sz="0" w:space="0" w:color="auto"/>
                <w:bottom w:val="none" w:sz="0" w:space="0" w:color="auto"/>
                <w:right w:val="none" w:sz="0" w:space="0" w:color="auto"/>
              </w:divBdr>
            </w:div>
          </w:divsChild>
        </w:div>
        <w:div w:id="40904797">
          <w:marLeft w:val="0"/>
          <w:marRight w:val="0"/>
          <w:marTop w:val="0"/>
          <w:marBottom w:val="0"/>
          <w:divBdr>
            <w:top w:val="none" w:sz="0" w:space="0" w:color="auto"/>
            <w:left w:val="none" w:sz="0" w:space="0" w:color="auto"/>
            <w:bottom w:val="none" w:sz="0" w:space="0" w:color="auto"/>
            <w:right w:val="none" w:sz="0" w:space="0" w:color="auto"/>
          </w:divBdr>
          <w:divsChild>
            <w:div w:id="1866752030">
              <w:marLeft w:val="0"/>
              <w:marRight w:val="0"/>
              <w:marTop w:val="0"/>
              <w:marBottom w:val="0"/>
              <w:divBdr>
                <w:top w:val="none" w:sz="0" w:space="0" w:color="auto"/>
                <w:left w:val="none" w:sz="0" w:space="0" w:color="auto"/>
                <w:bottom w:val="none" w:sz="0" w:space="0" w:color="auto"/>
                <w:right w:val="none" w:sz="0" w:space="0" w:color="auto"/>
              </w:divBdr>
            </w:div>
          </w:divsChild>
        </w:div>
        <w:div w:id="43215540">
          <w:marLeft w:val="0"/>
          <w:marRight w:val="0"/>
          <w:marTop w:val="0"/>
          <w:marBottom w:val="0"/>
          <w:divBdr>
            <w:top w:val="none" w:sz="0" w:space="0" w:color="auto"/>
            <w:left w:val="none" w:sz="0" w:space="0" w:color="auto"/>
            <w:bottom w:val="none" w:sz="0" w:space="0" w:color="auto"/>
            <w:right w:val="none" w:sz="0" w:space="0" w:color="auto"/>
          </w:divBdr>
          <w:divsChild>
            <w:div w:id="509485382">
              <w:marLeft w:val="0"/>
              <w:marRight w:val="0"/>
              <w:marTop w:val="0"/>
              <w:marBottom w:val="0"/>
              <w:divBdr>
                <w:top w:val="none" w:sz="0" w:space="0" w:color="auto"/>
                <w:left w:val="none" w:sz="0" w:space="0" w:color="auto"/>
                <w:bottom w:val="none" w:sz="0" w:space="0" w:color="auto"/>
                <w:right w:val="none" w:sz="0" w:space="0" w:color="auto"/>
              </w:divBdr>
            </w:div>
          </w:divsChild>
        </w:div>
        <w:div w:id="50229300">
          <w:marLeft w:val="0"/>
          <w:marRight w:val="0"/>
          <w:marTop w:val="0"/>
          <w:marBottom w:val="0"/>
          <w:divBdr>
            <w:top w:val="none" w:sz="0" w:space="0" w:color="auto"/>
            <w:left w:val="none" w:sz="0" w:space="0" w:color="auto"/>
            <w:bottom w:val="none" w:sz="0" w:space="0" w:color="auto"/>
            <w:right w:val="none" w:sz="0" w:space="0" w:color="auto"/>
          </w:divBdr>
          <w:divsChild>
            <w:div w:id="749153797">
              <w:marLeft w:val="0"/>
              <w:marRight w:val="0"/>
              <w:marTop w:val="0"/>
              <w:marBottom w:val="0"/>
              <w:divBdr>
                <w:top w:val="none" w:sz="0" w:space="0" w:color="auto"/>
                <w:left w:val="none" w:sz="0" w:space="0" w:color="auto"/>
                <w:bottom w:val="none" w:sz="0" w:space="0" w:color="auto"/>
                <w:right w:val="none" w:sz="0" w:space="0" w:color="auto"/>
              </w:divBdr>
            </w:div>
          </w:divsChild>
        </w:div>
        <w:div w:id="53042665">
          <w:marLeft w:val="0"/>
          <w:marRight w:val="0"/>
          <w:marTop w:val="0"/>
          <w:marBottom w:val="0"/>
          <w:divBdr>
            <w:top w:val="none" w:sz="0" w:space="0" w:color="auto"/>
            <w:left w:val="none" w:sz="0" w:space="0" w:color="auto"/>
            <w:bottom w:val="none" w:sz="0" w:space="0" w:color="auto"/>
            <w:right w:val="none" w:sz="0" w:space="0" w:color="auto"/>
          </w:divBdr>
          <w:divsChild>
            <w:div w:id="569192978">
              <w:marLeft w:val="0"/>
              <w:marRight w:val="0"/>
              <w:marTop w:val="0"/>
              <w:marBottom w:val="0"/>
              <w:divBdr>
                <w:top w:val="none" w:sz="0" w:space="0" w:color="auto"/>
                <w:left w:val="none" w:sz="0" w:space="0" w:color="auto"/>
                <w:bottom w:val="none" w:sz="0" w:space="0" w:color="auto"/>
                <w:right w:val="none" w:sz="0" w:space="0" w:color="auto"/>
              </w:divBdr>
            </w:div>
          </w:divsChild>
        </w:div>
        <w:div w:id="54741721">
          <w:marLeft w:val="0"/>
          <w:marRight w:val="0"/>
          <w:marTop w:val="0"/>
          <w:marBottom w:val="0"/>
          <w:divBdr>
            <w:top w:val="none" w:sz="0" w:space="0" w:color="auto"/>
            <w:left w:val="none" w:sz="0" w:space="0" w:color="auto"/>
            <w:bottom w:val="none" w:sz="0" w:space="0" w:color="auto"/>
            <w:right w:val="none" w:sz="0" w:space="0" w:color="auto"/>
          </w:divBdr>
          <w:divsChild>
            <w:div w:id="523403013">
              <w:marLeft w:val="0"/>
              <w:marRight w:val="0"/>
              <w:marTop w:val="0"/>
              <w:marBottom w:val="0"/>
              <w:divBdr>
                <w:top w:val="none" w:sz="0" w:space="0" w:color="auto"/>
                <w:left w:val="none" w:sz="0" w:space="0" w:color="auto"/>
                <w:bottom w:val="none" w:sz="0" w:space="0" w:color="auto"/>
                <w:right w:val="none" w:sz="0" w:space="0" w:color="auto"/>
              </w:divBdr>
            </w:div>
          </w:divsChild>
        </w:div>
        <w:div w:id="72751277">
          <w:marLeft w:val="0"/>
          <w:marRight w:val="0"/>
          <w:marTop w:val="0"/>
          <w:marBottom w:val="0"/>
          <w:divBdr>
            <w:top w:val="none" w:sz="0" w:space="0" w:color="auto"/>
            <w:left w:val="none" w:sz="0" w:space="0" w:color="auto"/>
            <w:bottom w:val="none" w:sz="0" w:space="0" w:color="auto"/>
            <w:right w:val="none" w:sz="0" w:space="0" w:color="auto"/>
          </w:divBdr>
          <w:divsChild>
            <w:div w:id="1777359028">
              <w:marLeft w:val="0"/>
              <w:marRight w:val="0"/>
              <w:marTop w:val="0"/>
              <w:marBottom w:val="0"/>
              <w:divBdr>
                <w:top w:val="none" w:sz="0" w:space="0" w:color="auto"/>
                <w:left w:val="none" w:sz="0" w:space="0" w:color="auto"/>
                <w:bottom w:val="none" w:sz="0" w:space="0" w:color="auto"/>
                <w:right w:val="none" w:sz="0" w:space="0" w:color="auto"/>
              </w:divBdr>
            </w:div>
          </w:divsChild>
        </w:div>
        <w:div w:id="75640865">
          <w:marLeft w:val="0"/>
          <w:marRight w:val="0"/>
          <w:marTop w:val="0"/>
          <w:marBottom w:val="0"/>
          <w:divBdr>
            <w:top w:val="none" w:sz="0" w:space="0" w:color="auto"/>
            <w:left w:val="none" w:sz="0" w:space="0" w:color="auto"/>
            <w:bottom w:val="none" w:sz="0" w:space="0" w:color="auto"/>
            <w:right w:val="none" w:sz="0" w:space="0" w:color="auto"/>
          </w:divBdr>
          <w:divsChild>
            <w:div w:id="428239930">
              <w:marLeft w:val="0"/>
              <w:marRight w:val="0"/>
              <w:marTop w:val="0"/>
              <w:marBottom w:val="0"/>
              <w:divBdr>
                <w:top w:val="none" w:sz="0" w:space="0" w:color="auto"/>
                <w:left w:val="none" w:sz="0" w:space="0" w:color="auto"/>
                <w:bottom w:val="none" w:sz="0" w:space="0" w:color="auto"/>
                <w:right w:val="none" w:sz="0" w:space="0" w:color="auto"/>
              </w:divBdr>
            </w:div>
          </w:divsChild>
        </w:div>
        <w:div w:id="76248105">
          <w:marLeft w:val="0"/>
          <w:marRight w:val="0"/>
          <w:marTop w:val="0"/>
          <w:marBottom w:val="0"/>
          <w:divBdr>
            <w:top w:val="none" w:sz="0" w:space="0" w:color="auto"/>
            <w:left w:val="none" w:sz="0" w:space="0" w:color="auto"/>
            <w:bottom w:val="none" w:sz="0" w:space="0" w:color="auto"/>
            <w:right w:val="none" w:sz="0" w:space="0" w:color="auto"/>
          </w:divBdr>
          <w:divsChild>
            <w:div w:id="149247829">
              <w:marLeft w:val="0"/>
              <w:marRight w:val="0"/>
              <w:marTop w:val="0"/>
              <w:marBottom w:val="0"/>
              <w:divBdr>
                <w:top w:val="none" w:sz="0" w:space="0" w:color="auto"/>
                <w:left w:val="none" w:sz="0" w:space="0" w:color="auto"/>
                <w:bottom w:val="none" w:sz="0" w:space="0" w:color="auto"/>
                <w:right w:val="none" w:sz="0" w:space="0" w:color="auto"/>
              </w:divBdr>
            </w:div>
          </w:divsChild>
        </w:div>
        <w:div w:id="78455586">
          <w:marLeft w:val="0"/>
          <w:marRight w:val="0"/>
          <w:marTop w:val="0"/>
          <w:marBottom w:val="0"/>
          <w:divBdr>
            <w:top w:val="none" w:sz="0" w:space="0" w:color="auto"/>
            <w:left w:val="none" w:sz="0" w:space="0" w:color="auto"/>
            <w:bottom w:val="none" w:sz="0" w:space="0" w:color="auto"/>
            <w:right w:val="none" w:sz="0" w:space="0" w:color="auto"/>
          </w:divBdr>
          <w:divsChild>
            <w:div w:id="1363215407">
              <w:marLeft w:val="0"/>
              <w:marRight w:val="0"/>
              <w:marTop w:val="0"/>
              <w:marBottom w:val="0"/>
              <w:divBdr>
                <w:top w:val="none" w:sz="0" w:space="0" w:color="auto"/>
                <w:left w:val="none" w:sz="0" w:space="0" w:color="auto"/>
                <w:bottom w:val="none" w:sz="0" w:space="0" w:color="auto"/>
                <w:right w:val="none" w:sz="0" w:space="0" w:color="auto"/>
              </w:divBdr>
            </w:div>
          </w:divsChild>
        </w:div>
        <w:div w:id="81683514">
          <w:marLeft w:val="0"/>
          <w:marRight w:val="0"/>
          <w:marTop w:val="0"/>
          <w:marBottom w:val="0"/>
          <w:divBdr>
            <w:top w:val="none" w:sz="0" w:space="0" w:color="auto"/>
            <w:left w:val="none" w:sz="0" w:space="0" w:color="auto"/>
            <w:bottom w:val="none" w:sz="0" w:space="0" w:color="auto"/>
            <w:right w:val="none" w:sz="0" w:space="0" w:color="auto"/>
          </w:divBdr>
          <w:divsChild>
            <w:div w:id="610673406">
              <w:marLeft w:val="0"/>
              <w:marRight w:val="0"/>
              <w:marTop w:val="0"/>
              <w:marBottom w:val="0"/>
              <w:divBdr>
                <w:top w:val="none" w:sz="0" w:space="0" w:color="auto"/>
                <w:left w:val="none" w:sz="0" w:space="0" w:color="auto"/>
                <w:bottom w:val="none" w:sz="0" w:space="0" w:color="auto"/>
                <w:right w:val="none" w:sz="0" w:space="0" w:color="auto"/>
              </w:divBdr>
            </w:div>
          </w:divsChild>
        </w:div>
        <w:div w:id="84302696">
          <w:marLeft w:val="0"/>
          <w:marRight w:val="0"/>
          <w:marTop w:val="0"/>
          <w:marBottom w:val="0"/>
          <w:divBdr>
            <w:top w:val="none" w:sz="0" w:space="0" w:color="auto"/>
            <w:left w:val="none" w:sz="0" w:space="0" w:color="auto"/>
            <w:bottom w:val="none" w:sz="0" w:space="0" w:color="auto"/>
            <w:right w:val="none" w:sz="0" w:space="0" w:color="auto"/>
          </w:divBdr>
          <w:divsChild>
            <w:div w:id="953902047">
              <w:marLeft w:val="0"/>
              <w:marRight w:val="0"/>
              <w:marTop w:val="0"/>
              <w:marBottom w:val="0"/>
              <w:divBdr>
                <w:top w:val="none" w:sz="0" w:space="0" w:color="auto"/>
                <w:left w:val="none" w:sz="0" w:space="0" w:color="auto"/>
                <w:bottom w:val="none" w:sz="0" w:space="0" w:color="auto"/>
                <w:right w:val="none" w:sz="0" w:space="0" w:color="auto"/>
              </w:divBdr>
            </w:div>
          </w:divsChild>
        </w:div>
        <w:div w:id="86778792">
          <w:marLeft w:val="0"/>
          <w:marRight w:val="0"/>
          <w:marTop w:val="0"/>
          <w:marBottom w:val="0"/>
          <w:divBdr>
            <w:top w:val="none" w:sz="0" w:space="0" w:color="auto"/>
            <w:left w:val="none" w:sz="0" w:space="0" w:color="auto"/>
            <w:bottom w:val="none" w:sz="0" w:space="0" w:color="auto"/>
            <w:right w:val="none" w:sz="0" w:space="0" w:color="auto"/>
          </w:divBdr>
          <w:divsChild>
            <w:div w:id="355736258">
              <w:marLeft w:val="0"/>
              <w:marRight w:val="0"/>
              <w:marTop w:val="0"/>
              <w:marBottom w:val="0"/>
              <w:divBdr>
                <w:top w:val="none" w:sz="0" w:space="0" w:color="auto"/>
                <w:left w:val="none" w:sz="0" w:space="0" w:color="auto"/>
                <w:bottom w:val="none" w:sz="0" w:space="0" w:color="auto"/>
                <w:right w:val="none" w:sz="0" w:space="0" w:color="auto"/>
              </w:divBdr>
            </w:div>
          </w:divsChild>
        </w:div>
        <w:div w:id="90199450">
          <w:marLeft w:val="0"/>
          <w:marRight w:val="0"/>
          <w:marTop w:val="0"/>
          <w:marBottom w:val="0"/>
          <w:divBdr>
            <w:top w:val="none" w:sz="0" w:space="0" w:color="auto"/>
            <w:left w:val="none" w:sz="0" w:space="0" w:color="auto"/>
            <w:bottom w:val="none" w:sz="0" w:space="0" w:color="auto"/>
            <w:right w:val="none" w:sz="0" w:space="0" w:color="auto"/>
          </w:divBdr>
          <w:divsChild>
            <w:div w:id="1148549922">
              <w:marLeft w:val="0"/>
              <w:marRight w:val="0"/>
              <w:marTop w:val="0"/>
              <w:marBottom w:val="0"/>
              <w:divBdr>
                <w:top w:val="none" w:sz="0" w:space="0" w:color="auto"/>
                <w:left w:val="none" w:sz="0" w:space="0" w:color="auto"/>
                <w:bottom w:val="none" w:sz="0" w:space="0" w:color="auto"/>
                <w:right w:val="none" w:sz="0" w:space="0" w:color="auto"/>
              </w:divBdr>
            </w:div>
          </w:divsChild>
        </w:div>
        <w:div w:id="90977248">
          <w:marLeft w:val="0"/>
          <w:marRight w:val="0"/>
          <w:marTop w:val="0"/>
          <w:marBottom w:val="0"/>
          <w:divBdr>
            <w:top w:val="none" w:sz="0" w:space="0" w:color="auto"/>
            <w:left w:val="none" w:sz="0" w:space="0" w:color="auto"/>
            <w:bottom w:val="none" w:sz="0" w:space="0" w:color="auto"/>
            <w:right w:val="none" w:sz="0" w:space="0" w:color="auto"/>
          </w:divBdr>
          <w:divsChild>
            <w:div w:id="1597327462">
              <w:marLeft w:val="0"/>
              <w:marRight w:val="0"/>
              <w:marTop w:val="0"/>
              <w:marBottom w:val="0"/>
              <w:divBdr>
                <w:top w:val="none" w:sz="0" w:space="0" w:color="auto"/>
                <w:left w:val="none" w:sz="0" w:space="0" w:color="auto"/>
                <w:bottom w:val="none" w:sz="0" w:space="0" w:color="auto"/>
                <w:right w:val="none" w:sz="0" w:space="0" w:color="auto"/>
              </w:divBdr>
            </w:div>
          </w:divsChild>
        </w:div>
        <w:div w:id="98380666">
          <w:marLeft w:val="0"/>
          <w:marRight w:val="0"/>
          <w:marTop w:val="0"/>
          <w:marBottom w:val="0"/>
          <w:divBdr>
            <w:top w:val="none" w:sz="0" w:space="0" w:color="auto"/>
            <w:left w:val="none" w:sz="0" w:space="0" w:color="auto"/>
            <w:bottom w:val="none" w:sz="0" w:space="0" w:color="auto"/>
            <w:right w:val="none" w:sz="0" w:space="0" w:color="auto"/>
          </w:divBdr>
          <w:divsChild>
            <w:div w:id="207883835">
              <w:marLeft w:val="0"/>
              <w:marRight w:val="0"/>
              <w:marTop w:val="0"/>
              <w:marBottom w:val="0"/>
              <w:divBdr>
                <w:top w:val="none" w:sz="0" w:space="0" w:color="auto"/>
                <w:left w:val="none" w:sz="0" w:space="0" w:color="auto"/>
                <w:bottom w:val="none" w:sz="0" w:space="0" w:color="auto"/>
                <w:right w:val="none" w:sz="0" w:space="0" w:color="auto"/>
              </w:divBdr>
            </w:div>
          </w:divsChild>
        </w:div>
        <w:div w:id="99615003">
          <w:marLeft w:val="0"/>
          <w:marRight w:val="0"/>
          <w:marTop w:val="0"/>
          <w:marBottom w:val="0"/>
          <w:divBdr>
            <w:top w:val="none" w:sz="0" w:space="0" w:color="auto"/>
            <w:left w:val="none" w:sz="0" w:space="0" w:color="auto"/>
            <w:bottom w:val="none" w:sz="0" w:space="0" w:color="auto"/>
            <w:right w:val="none" w:sz="0" w:space="0" w:color="auto"/>
          </w:divBdr>
          <w:divsChild>
            <w:div w:id="1049494678">
              <w:marLeft w:val="0"/>
              <w:marRight w:val="0"/>
              <w:marTop w:val="0"/>
              <w:marBottom w:val="0"/>
              <w:divBdr>
                <w:top w:val="none" w:sz="0" w:space="0" w:color="auto"/>
                <w:left w:val="none" w:sz="0" w:space="0" w:color="auto"/>
                <w:bottom w:val="none" w:sz="0" w:space="0" w:color="auto"/>
                <w:right w:val="none" w:sz="0" w:space="0" w:color="auto"/>
              </w:divBdr>
            </w:div>
          </w:divsChild>
        </w:div>
        <w:div w:id="103154665">
          <w:marLeft w:val="0"/>
          <w:marRight w:val="0"/>
          <w:marTop w:val="0"/>
          <w:marBottom w:val="0"/>
          <w:divBdr>
            <w:top w:val="none" w:sz="0" w:space="0" w:color="auto"/>
            <w:left w:val="none" w:sz="0" w:space="0" w:color="auto"/>
            <w:bottom w:val="none" w:sz="0" w:space="0" w:color="auto"/>
            <w:right w:val="none" w:sz="0" w:space="0" w:color="auto"/>
          </w:divBdr>
          <w:divsChild>
            <w:div w:id="1531606865">
              <w:marLeft w:val="0"/>
              <w:marRight w:val="0"/>
              <w:marTop w:val="0"/>
              <w:marBottom w:val="0"/>
              <w:divBdr>
                <w:top w:val="none" w:sz="0" w:space="0" w:color="auto"/>
                <w:left w:val="none" w:sz="0" w:space="0" w:color="auto"/>
                <w:bottom w:val="none" w:sz="0" w:space="0" w:color="auto"/>
                <w:right w:val="none" w:sz="0" w:space="0" w:color="auto"/>
              </w:divBdr>
            </w:div>
          </w:divsChild>
        </w:div>
        <w:div w:id="104077890">
          <w:marLeft w:val="0"/>
          <w:marRight w:val="0"/>
          <w:marTop w:val="0"/>
          <w:marBottom w:val="0"/>
          <w:divBdr>
            <w:top w:val="none" w:sz="0" w:space="0" w:color="auto"/>
            <w:left w:val="none" w:sz="0" w:space="0" w:color="auto"/>
            <w:bottom w:val="none" w:sz="0" w:space="0" w:color="auto"/>
            <w:right w:val="none" w:sz="0" w:space="0" w:color="auto"/>
          </w:divBdr>
          <w:divsChild>
            <w:div w:id="1851214326">
              <w:marLeft w:val="0"/>
              <w:marRight w:val="0"/>
              <w:marTop w:val="0"/>
              <w:marBottom w:val="0"/>
              <w:divBdr>
                <w:top w:val="none" w:sz="0" w:space="0" w:color="auto"/>
                <w:left w:val="none" w:sz="0" w:space="0" w:color="auto"/>
                <w:bottom w:val="none" w:sz="0" w:space="0" w:color="auto"/>
                <w:right w:val="none" w:sz="0" w:space="0" w:color="auto"/>
              </w:divBdr>
            </w:div>
          </w:divsChild>
        </w:div>
        <w:div w:id="104813961">
          <w:marLeft w:val="0"/>
          <w:marRight w:val="0"/>
          <w:marTop w:val="0"/>
          <w:marBottom w:val="0"/>
          <w:divBdr>
            <w:top w:val="none" w:sz="0" w:space="0" w:color="auto"/>
            <w:left w:val="none" w:sz="0" w:space="0" w:color="auto"/>
            <w:bottom w:val="none" w:sz="0" w:space="0" w:color="auto"/>
            <w:right w:val="none" w:sz="0" w:space="0" w:color="auto"/>
          </w:divBdr>
          <w:divsChild>
            <w:div w:id="231044785">
              <w:marLeft w:val="0"/>
              <w:marRight w:val="0"/>
              <w:marTop w:val="0"/>
              <w:marBottom w:val="0"/>
              <w:divBdr>
                <w:top w:val="none" w:sz="0" w:space="0" w:color="auto"/>
                <w:left w:val="none" w:sz="0" w:space="0" w:color="auto"/>
                <w:bottom w:val="none" w:sz="0" w:space="0" w:color="auto"/>
                <w:right w:val="none" w:sz="0" w:space="0" w:color="auto"/>
              </w:divBdr>
            </w:div>
          </w:divsChild>
        </w:div>
        <w:div w:id="108546929">
          <w:marLeft w:val="0"/>
          <w:marRight w:val="0"/>
          <w:marTop w:val="0"/>
          <w:marBottom w:val="0"/>
          <w:divBdr>
            <w:top w:val="none" w:sz="0" w:space="0" w:color="auto"/>
            <w:left w:val="none" w:sz="0" w:space="0" w:color="auto"/>
            <w:bottom w:val="none" w:sz="0" w:space="0" w:color="auto"/>
            <w:right w:val="none" w:sz="0" w:space="0" w:color="auto"/>
          </w:divBdr>
          <w:divsChild>
            <w:div w:id="176844417">
              <w:marLeft w:val="0"/>
              <w:marRight w:val="0"/>
              <w:marTop w:val="0"/>
              <w:marBottom w:val="0"/>
              <w:divBdr>
                <w:top w:val="none" w:sz="0" w:space="0" w:color="auto"/>
                <w:left w:val="none" w:sz="0" w:space="0" w:color="auto"/>
                <w:bottom w:val="none" w:sz="0" w:space="0" w:color="auto"/>
                <w:right w:val="none" w:sz="0" w:space="0" w:color="auto"/>
              </w:divBdr>
            </w:div>
          </w:divsChild>
        </w:div>
        <w:div w:id="109907795">
          <w:marLeft w:val="0"/>
          <w:marRight w:val="0"/>
          <w:marTop w:val="0"/>
          <w:marBottom w:val="0"/>
          <w:divBdr>
            <w:top w:val="none" w:sz="0" w:space="0" w:color="auto"/>
            <w:left w:val="none" w:sz="0" w:space="0" w:color="auto"/>
            <w:bottom w:val="none" w:sz="0" w:space="0" w:color="auto"/>
            <w:right w:val="none" w:sz="0" w:space="0" w:color="auto"/>
          </w:divBdr>
          <w:divsChild>
            <w:div w:id="1739325707">
              <w:marLeft w:val="0"/>
              <w:marRight w:val="0"/>
              <w:marTop w:val="0"/>
              <w:marBottom w:val="0"/>
              <w:divBdr>
                <w:top w:val="none" w:sz="0" w:space="0" w:color="auto"/>
                <w:left w:val="none" w:sz="0" w:space="0" w:color="auto"/>
                <w:bottom w:val="none" w:sz="0" w:space="0" w:color="auto"/>
                <w:right w:val="none" w:sz="0" w:space="0" w:color="auto"/>
              </w:divBdr>
            </w:div>
          </w:divsChild>
        </w:div>
        <w:div w:id="110902899">
          <w:marLeft w:val="0"/>
          <w:marRight w:val="0"/>
          <w:marTop w:val="0"/>
          <w:marBottom w:val="0"/>
          <w:divBdr>
            <w:top w:val="none" w:sz="0" w:space="0" w:color="auto"/>
            <w:left w:val="none" w:sz="0" w:space="0" w:color="auto"/>
            <w:bottom w:val="none" w:sz="0" w:space="0" w:color="auto"/>
            <w:right w:val="none" w:sz="0" w:space="0" w:color="auto"/>
          </w:divBdr>
          <w:divsChild>
            <w:div w:id="1866401509">
              <w:marLeft w:val="0"/>
              <w:marRight w:val="0"/>
              <w:marTop w:val="0"/>
              <w:marBottom w:val="0"/>
              <w:divBdr>
                <w:top w:val="none" w:sz="0" w:space="0" w:color="auto"/>
                <w:left w:val="none" w:sz="0" w:space="0" w:color="auto"/>
                <w:bottom w:val="none" w:sz="0" w:space="0" w:color="auto"/>
                <w:right w:val="none" w:sz="0" w:space="0" w:color="auto"/>
              </w:divBdr>
            </w:div>
          </w:divsChild>
        </w:div>
        <w:div w:id="114296444">
          <w:marLeft w:val="0"/>
          <w:marRight w:val="0"/>
          <w:marTop w:val="0"/>
          <w:marBottom w:val="0"/>
          <w:divBdr>
            <w:top w:val="none" w:sz="0" w:space="0" w:color="auto"/>
            <w:left w:val="none" w:sz="0" w:space="0" w:color="auto"/>
            <w:bottom w:val="none" w:sz="0" w:space="0" w:color="auto"/>
            <w:right w:val="none" w:sz="0" w:space="0" w:color="auto"/>
          </w:divBdr>
          <w:divsChild>
            <w:div w:id="699935046">
              <w:marLeft w:val="0"/>
              <w:marRight w:val="0"/>
              <w:marTop w:val="0"/>
              <w:marBottom w:val="0"/>
              <w:divBdr>
                <w:top w:val="none" w:sz="0" w:space="0" w:color="auto"/>
                <w:left w:val="none" w:sz="0" w:space="0" w:color="auto"/>
                <w:bottom w:val="none" w:sz="0" w:space="0" w:color="auto"/>
                <w:right w:val="none" w:sz="0" w:space="0" w:color="auto"/>
              </w:divBdr>
            </w:div>
          </w:divsChild>
        </w:div>
        <w:div w:id="119954116">
          <w:marLeft w:val="0"/>
          <w:marRight w:val="0"/>
          <w:marTop w:val="0"/>
          <w:marBottom w:val="0"/>
          <w:divBdr>
            <w:top w:val="none" w:sz="0" w:space="0" w:color="auto"/>
            <w:left w:val="none" w:sz="0" w:space="0" w:color="auto"/>
            <w:bottom w:val="none" w:sz="0" w:space="0" w:color="auto"/>
            <w:right w:val="none" w:sz="0" w:space="0" w:color="auto"/>
          </w:divBdr>
          <w:divsChild>
            <w:div w:id="110635715">
              <w:marLeft w:val="0"/>
              <w:marRight w:val="0"/>
              <w:marTop w:val="0"/>
              <w:marBottom w:val="0"/>
              <w:divBdr>
                <w:top w:val="none" w:sz="0" w:space="0" w:color="auto"/>
                <w:left w:val="none" w:sz="0" w:space="0" w:color="auto"/>
                <w:bottom w:val="none" w:sz="0" w:space="0" w:color="auto"/>
                <w:right w:val="none" w:sz="0" w:space="0" w:color="auto"/>
              </w:divBdr>
            </w:div>
          </w:divsChild>
        </w:div>
        <w:div w:id="124280710">
          <w:marLeft w:val="0"/>
          <w:marRight w:val="0"/>
          <w:marTop w:val="0"/>
          <w:marBottom w:val="0"/>
          <w:divBdr>
            <w:top w:val="none" w:sz="0" w:space="0" w:color="auto"/>
            <w:left w:val="none" w:sz="0" w:space="0" w:color="auto"/>
            <w:bottom w:val="none" w:sz="0" w:space="0" w:color="auto"/>
            <w:right w:val="none" w:sz="0" w:space="0" w:color="auto"/>
          </w:divBdr>
          <w:divsChild>
            <w:div w:id="957295689">
              <w:marLeft w:val="0"/>
              <w:marRight w:val="0"/>
              <w:marTop w:val="0"/>
              <w:marBottom w:val="0"/>
              <w:divBdr>
                <w:top w:val="none" w:sz="0" w:space="0" w:color="auto"/>
                <w:left w:val="none" w:sz="0" w:space="0" w:color="auto"/>
                <w:bottom w:val="none" w:sz="0" w:space="0" w:color="auto"/>
                <w:right w:val="none" w:sz="0" w:space="0" w:color="auto"/>
              </w:divBdr>
            </w:div>
          </w:divsChild>
        </w:div>
        <w:div w:id="127674692">
          <w:marLeft w:val="0"/>
          <w:marRight w:val="0"/>
          <w:marTop w:val="0"/>
          <w:marBottom w:val="0"/>
          <w:divBdr>
            <w:top w:val="none" w:sz="0" w:space="0" w:color="auto"/>
            <w:left w:val="none" w:sz="0" w:space="0" w:color="auto"/>
            <w:bottom w:val="none" w:sz="0" w:space="0" w:color="auto"/>
            <w:right w:val="none" w:sz="0" w:space="0" w:color="auto"/>
          </w:divBdr>
          <w:divsChild>
            <w:div w:id="1447429791">
              <w:marLeft w:val="0"/>
              <w:marRight w:val="0"/>
              <w:marTop w:val="0"/>
              <w:marBottom w:val="0"/>
              <w:divBdr>
                <w:top w:val="none" w:sz="0" w:space="0" w:color="auto"/>
                <w:left w:val="none" w:sz="0" w:space="0" w:color="auto"/>
                <w:bottom w:val="none" w:sz="0" w:space="0" w:color="auto"/>
                <w:right w:val="none" w:sz="0" w:space="0" w:color="auto"/>
              </w:divBdr>
            </w:div>
          </w:divsChild>
        </w:div>
        <w:div w:id="129834667">
          <w:marLeft w:val="0"/>
          <w:marRight w:val="0"/>
          <w:marTop w:val="0"/>
          <w:marBottom w:val="0"/>
          <w:divBdr>
            <w:top w:val="none" w:sz="0" w:space="0" w:color="auto"/>
            <w:left w:val="none" w:sz="0" w:space="0" w:color="auto"/>
            <w:bottom w:val="none" w:sz="0" w:space="0" w:color="auto"/>
            <w:right w:val="none" w:sz="0" w:space="0" w:color="auto"/>
          </w:divBdr>
          <w:divsChild>
            <w:div w:id="1022367022">
              <w:marLeft w:val="0"/>
              <w:marRight w:val="0"/>
              <w:marTop w:val="0"/>
              <w:marBottom w:val="0"/>
              <w:divBdr>
                <w:top w:val="none" w:sz="0" w:space="0" w:color="auto"/>
                <w:left w:val="none" w:sz="0" w:space="0" w:color="auto"/>
                <w:bottom w:val="none" w:sz="0" w:space="0" w:color="auto"/>
                <w:right w:val="none" w:sz="0" w:space="0" w:color="auto"/>
              </w:divBdr>
            </w:div>
          </w:divsChild>
        </w:div>
        <w:div w:id="137191005">
          <w:marLeft w:val="0"/>
          <w:marRight w:val="0"/>
          <w:marTop w:val="0"/>
          <w:marBottom w:val="0"/>
          <w:divBdr>
            <w:top w:val="none" w:sz="0" w:space="0" w:color="auto"/>
            <w:left w:val="none" w:sz="0" w:space="0" w:color="auto"/>
            <w:bottom w:val="none" w:sz="0" w:space="0" w:color="auto"/>
            <w:right w:val="none" w:sz="0" w:space="0" w:color="auto"/>
          </w:divBdr>
          <w:divsChild>
            <w:div w:id="465512875">
              <w:marLeft w:val="0"/>
              <w:marRight w:val="0"/>
              <w:marTop w:val="0"/>
              <w:marBottom w:val="0"/>
              <w:divBdr>
                <w:top w:val="none" w:sz="0" w:space="0" w:color="auto"/>
                <w:left w:val="none" w:sz="0" w:space="0" w:color="auto"/>
                <w:bottom w:val="none" w:sz="0" w:space="0" w:color="auto"/>
                <w:right w:val="none" w:sz="0" w:space="0" w:color="auto"/>
              </w:divBdr>
            </w:div>
          </w:divsChild>
        </w:div>
        <w:div w:id="144274642">
          <w:marLeft w:val="0"/>
          <w:marRight w:val="0"/>
          <w:marTop w:val="0"/>
          <w:marBottom w:val="0"/>
          <w:divBdr>
            <w:top w:val="none" w:sz="0" w:space="0" w:color="auto"/>
            <w:left w:val="none" w:sz="0" w:space="0" w:color="auto"/>
            <w:bottom w:val="none" w:sz="0" w:space="0" w:color="auto"/>
            <w:right w:val="none" w:sz="0" w:space="0" w:color="auto"/>
          </w:divBdr>
          <w:divsChild>
            <w:div w:id="284122385">
              <w:marLeft w:val="0"/>
              <w:marRight w:val="0"/>
              <w:marTop w:val="0"/>
              <w:marBottom w:val="0"/>
              <w:divBdr>
                <w:top w:val="none" w:sz="0" w:space="0" w:color="auto"/>
                <w:left w:val="none" w:sz="0" w:space="0" w:color="auto"/>
                <w:bottom w:val="none" w:sz="0" w:space="0" w:color="auto"/>
                <w:right w:val="none" w:sz="0" w:space="0" w:color="auto"/>
              </w:divBdr>
            </w:div>
          </w:divsChild>
        </w:div>
        <w:div w:id="161043529">
          <w:marLeft w:val="0"/>
          <w:marRight w:val="0"/>
          <w:marTop w:val="0"/>
          <w:marBottom w:val="0"/>
          <w:divBdr>
            <w:top w:val="none" w:sz="0" w:space="0" w:color="auto"/>
            <w:left w:val="none" w:sz="0" w:space="0" w:color="auto"/>
            <w:bottom w:val="none" w:sz="0" w:space="0" w:color="auto"/>
            <w:right w:val="none" w:sz="0" w:space="0" w:color="auto"/>
          </w:divBdr>
          <w:divsChild>
            <w:div w:id="1063139349">
              <w:marLeft w:val="0"/>
              <w:marRight w:val="0"/>
              <w:marTop w:val="0"/>
              <w:marBottom w:val="0"/>
              <w:divBdr>
                <w:top w:val="none" w:sz="0" w:space="0" w:color="auto"/>
                <w:left w:val="none" w:sz="0" w:space="0" w:color="auto"/>
                <w:bottom w:val="none" w:sz="0" w:space="0" w:color="auto"/>
                <w:right w:val="none" w:sz="0" w:space="0" w:color="auto"/>
              </w:divBdr>
            </w:div>
          </w:divsChild>
        </w:div>
        <w:div w:id="163126594">
          <w:marLeft w:val="0"/>
          <w:marRight w:val="0"/>
          <w:marTop w:val="0"/>
          <w:marBottom w:val="0"/>
          <w:divBdr>
            <w:top w:val="none" w:sz="0" w:space="0" w:color="auto"/>
            <w:left w:val="none" w:sz="0" w:space="0" w:color="auto"/>
            <w:bottom w:val="none" w:sz="0" w:space="0" w:color="auto"/>
            <w:right w:val="none" w:sz="0" w:space="0" w:color="auto"/>
          </w:divBdr>
          <w:divsChild>
            <w:div w:id="200364765">
              <w:marLeft w:val="0"/>
              <w:marRight w:val="0"/>
              <w:marTop w:val="0"/>
              <w:marBottom w:val="0"/>
              <w:divBdr>
                <w:top w:val="none" w:sz="0" w:space="0" w:color="auto"/>
                <w:left w:val="none" w:sz="0" w:space="0" w:color="auto"/>
                <w:bottom w:val="none" w:sz="0" w:space="0" w:color="auto"/>
                <w:right w:val="none" w:sz="0" w:space="0" w:color="auto"/>
              </w:divBdr>
            </w:div>
          </w:divsChild>
        </w:div>
        <w:div w:id="169217189">
          <w:marLeft w:val="0"/>
          <w:marRight w:val="0"/>
          <w:marTop w:val="0"/>
          <w:marBottom w:val="0"/>
          <w:divBdr>
            <w:top w:val="none" w:sz="0" w:space="0" w:color="auto"/>
            <w:left w:val="none" w:sz="0" w:space="0" w:color="auto"/>
            <w:bottom w:val="none" w:sz="0" w:space="0" w:color="auto"/>
            <w:right w:val="none" w:sz="0" w:space="0" w:color="auto"/>
          </w:divBdr>
          <w:divsChild>
            <w:div w:id="379329782">
              <w:marLeft w:val="0"/>
              <w:marRight w:val="0"/>
              <w:marTop w:val="0"/>
              <w:marBottom w:val="0"/>
              <w:divBdr>
                <w:top w:val="none" w:sz="0" w:space="0" w:color="auto"/>
                <w:left w:val="none" w:sz="0" w:space="0" w:color="auto"/>
                <w:bottom w:val="none" w:sz="0" w:space="0" w:color="auto"/>
                <w:right w:val="none" w:sz="0" w:space="0" w:color="auto"/>
              </w:divBdr>
            </w:div>
          </w:divsChild>
        </w:div>
        <w:div w:id="170263911">
          <w:marLeft w:val="0"/>
          <w:marRight w:val="0"/>
          <w:marTop w:val="0"/>
          <w:marBottom w:val="0"/>
          <w:divBdr>
            <w:top w:val="none" w:sz="0" w:space="0" w:color="auto"/>
            <w:left w:val="none" w:sz="0" w:space="0" w:color="auto"/>
            <w:bottom w:val="none" w:sz="0" w:space="0" w:color="auto"/>
            <w:right w:val="none" w:sz="0" w:space="0" w:color="auto"/>
          </w:divBdr>
          <w:divsChild>
            <w:div w:id="1844078683">
              <w:marLeft w:val="0"/>
              <w:marRight w:val="0"/>
              <w:marTop w:val="0"/>
              <w:marBottom w:val="0"/>
              <w:divBdr>
                <w:top w:val="none" w:sz="0" w:space="0" w:color="auto"/>
                <w:left w:val="none" w:sz="0" w:space="0" w:color="auto"/>
                <w:bottom w:val="none" w:sz="0" w:space="0" w:color="auto"/>
                <w:right w:val="none" w:sz="0" w:space="0" w:color="auto"/>
              </w:divBdr>
            </w:div>
          </w:divsChild>
        </w:div>
        <w:div w:id="175846618">
          <w:marLeft w:val="0"/>
          <w:marRight w:val="0"/>
          <w:marTop w:val="0"/>
          <w:marBottom w:val="0"/>
          <w:divBdr>
            <w:top w:val="none" w:sz="0" w:space="0" w:color="auto"/>
            <w:left w:val="none" w:sz="0" w:space="0" w:color="auto"/>
            <w:bottom w:val="none" w:sz="0" w:space="0" w:color="auto"/>
            <w:right w:val="none" w:sz="0" w:space="0" w:color="auto"/>
          </w:divBdr>
          <w:divsChild>
            <w:div w:id="713697256">
              <w:marLeft w:val="0"/>
              <w:marRight w:val="0"/>
              <w:marTop w:val="0"/>
              <w:marBottom w:val="0"/>
              <w:divBdr>
                <w:top w:val="none" w:sz="0" w:space="0" w:color="auto"/>
                <w:left w:val="none" w:sz="0" w:space="0" w:color="auto"/>
                <w:bottom w:val="none" w:sz="0" w:space="0" w:color="auto"/>
                <w:right w:val="none" w:sz="0" w:space="0" w:color="auto"/>
              </w:divBdr>
            </w:div>
          </w:divsChild>
        </w:div>
        <w:div w:id="177502957">
          <w:marLeft w:val="0"/>
          <w:marRight w:val="0"/>
          <w:marTop w:val="0"/>
          <w:marBottom w:val="0"/>
          <w:divBdr>
            <w:top w:val="none" w:sz="0" w:space="0" w:color="auto"/>
            <w:left w:val="none" w:sz="0" w:space="0" w:color="auto"/>
            <w:bottom w:val="none" w:sz="0" w:space="0" w:color="auto"/>
            <w:right w:val="none" w:sz="0" w:space="0" w:color="auto"/>
          </w:divBdr>
          <w:divsChild>
            <w:div w:id="974798352">
              <w:marLeft w:val="0"/>
              <w:marRight w:val="0"/>
              <w:marTop w:val="0"/>
              <w:marBottom w:val="0"/>
              <w:divBdr>
                <w:top w:val="none" w:sz="0" w:space="0" w:color="auto"/>
                <w:left w:val="none" w:sz="0" w:space="0" w:color="auto"/>
                <w:bottom w:val="none" w:sz="0" w:space="0" w:color="auto"/>
                <w:right w:val="none" w:sz="0" w:space="0" w:color="auto"/>
              </w:divBdr>
            </w:div>
          </w:divsChild>
        </w:div>
        <w:div w:id="183636849">
          <w:marLeft w:val="0"/>
          <w:marRight w:val="0"/>
          <w:marTop w:val="0"/>
          <w:marBottom w:val="0"/>
          <w:divBdr>
            <w:top w:val="none" w:sz="0" w:space="0" w:color="auto"/>
            <w:left w:val="none" w:sz="0" w:space="0" w:color="auto"/>
            <w:bottom w:val="none" w:sz="0" w:space="0" w:color="auto"/>
            <w:right w:val="none" w:sz="0" w:space="0" w:color="auto"/>
          </w:divBdr>
          <w:divsChild>
            <w:div w:id="376393187">
              <w:marLeft w:val="0"/>
              <w:marRight w:val="0"/>
              <w:marTop w:val="0"/>
              <w:marBottom w:val="0"/>
              <w:divBdr>
                <w:top w:val="none" w:sz="0" w:space="0" w:color="auto"/>
                <w:left w:val="none" w:sz="0" w:space="0" w:color="auto"/>
                <w:bottom w:val="none" w:sz="0" w:space="0" w:color="auto"/>
                <w:right w:val="none" w:sz="0" w:space="0" w:color="auto"/>
              </w:divBdr>
            </w:div>
          </w:divsChild>
        </w:div>
        <w:div w:id="192157651">
          <w:marLeft w:val="0"/>
          <w:marRight w:val="0"/>
          <w:marTop w:val="0"/>
          <w:marBottom w:val="0"/>
          <w:divBdr>
            <w:top w:val="none" w:sz="0" w:space="0" w:color="auto"/>
            <w:left w:val="none" w:sz="0" w:space="0" w:color="auto"/>
            <w:bottom w:val="none" w:sz="0" w:space="0" w:color="auto"/>
            <w:right w:val="none" w:sz="0" w:space="0" w:color="auto"/>
          </w:divBdr>
          <w:divsChild>
            <w:div w:id="388068857">
              <w:marLeft w:val="0"/>
              <w:marRight w:val="0"/>
              <w:marTop w:val="0"/>
              <w:marBottom w:val="0"/>
              <w:divBdr>
                <w:top w:val="none" w:sz="0" w:space="0" w:color="auto"/>
                <w:left w:val="none" w:sz="0" w:space="0" w:color="auto"/>
                <w:bottom w:val="none" w:sz="0" w:space="0" w:color="auto"/>
                <w:right w:val="none" w:sz="0" w:space="0" w:color="auto"/>
              </w:divBdr>
            </w:div>
          </w:divsChild>
        </w:div>
        <w:div w:id="194002903">
          <w:marLeft w:val="0"/>
          <w:marRight w:val="0"/>
          <w:marTop w:val="0"/>
          <w:marBottom w:val="0"/>
          <w:divBdr>
            <w:top w:val="none" w:sz="0" w:space="0" w:color="auto"/>
            <w:left w:val="none" w:sz="0" w:space="0" w:color="auto"/>
            <w:bottom w:val="none" w:sz="0" w:space="0" w:color="auto"/>
            <w:right w:val="none" w:sz="0" w:space="0" w:color="auto"/>
          </w:divBdr>
          <w:divsChild>
            <w:div w:id="672956218">
              <w:marLeft w:val="0"/>
              <w:marRight w:val="0"/>
              <w:marTop w:val="0"/>
              <w:marBottom w:val="0"/>
              <w:divBdr>
                <w:top w:val="none" w:sz="0" w:space="0" w:color="auto"/>
                <w:left w:val="none" w:sz="0" w:space="0" w:color="auto"/>
                <w:bottom w:val="none" w:sz="0" w:space="0" w:color="auto"/>
                <w:right w:val="none" w:sz="0" w:space="0" w:color="auto"/>
              </w:divBdr>
            </w:div>
          </w:divsChild>
        </w:div>
        <w:div w:id="195850321">
          <w:marLeft w:val="0"/>
          <w:marRight w:val="0"/>
          <w:marTop w:val="0"/>
          <w:marBottom w:val="0"/>
          <w:divBdr>
            <w:top w:val="none" w:sz="0" w:space="0" w:color="auto"/>
            <w:left w:val="none" w:sz="0" w:space="0" w:color="auto"/>
            <w:bottom w:val="none" w:sz="0" w:space="0" w:color="auto"/>
            <w:right w:val="none" w:sz="0" w:space="0" w:color="auto"/>
          </w:divBdr>
          <w:divsChild>
            <w:div w:id="1873495328">
              <w:marLeft w:val="0"/>
              <w:marRight w:val="0"/>
              <w:marTop w:val="0"/>
              <w:marBottom w:val="0"/>
              <w:divBdr>
                <w:top w:val="none" w:sz="0" w:space="0" w:color="auto"/>
                <w:left w:val="none" w:sz="0" w:space="0" w:color="auto"/>
                <w:bottom w:val="none" w:sz="0" w:space="0" w:color="auto"/>
                <w:right w:val="none" w:sz="0" w:space="0" w:color="auto"/>
              </w:divBdr>
            </w:div>
          </w:divsChild>
        </w:div>
        <w:div w:id="196698108">
          <w:marLeft w:val="0"/>
          <w:marRight w:val="0"/>
          <w:marTop w:val="0"/>
          <w:marBottom w:val="0"/>
          <w:divBdr>
            <w:top w:val="none" w:sz="0" w:space="0" w:color="auto"/>
            <w:left w:val="none" w:sz="0" w:space="0" w:color="auto"/>
            <w:bottom w:val="none" w:sz="0" w:space="0" w:color="auto"/>
            <w:right w:val="none" w:sz="0" w:space="0" w:color="auto"/>
          </w:divBdr>
          <w:divsChild>
            <w:div w:id="1680035676">
              <w:marLeft w:val="0"/>
              <w:marRight w:val="0"/>
              <w:marTop w:val="0"/>
              <w:marBottom w:val="0"/>
              <w:divBdr>
                <w:top w:val="none" w:sz="0" w:space="0" w:color="auto"/>
                <w:left w:val="none" w:sz="0" w:space="0" w:color="auto"/>
                <w:bottom w:val="none" w:sz="0" w:space="0" w:color="auto"/>
                <w:right w:val="none" w:sz="0" w:space="0" w:color="auto"/>
              </w:divBdr>
            </w:div>
          </w:divsChild>
        </w:div>
        <w:div w:id="203712369">
          <w:marLeft w:val="0"/>
          <w:marRight w:val="0"/>
          <w:marTop w:val="0"/>
          <w:marBottom w:val="0"/>
          <w:divBdr>
            <w:top w:val="none" w:sz="0" w:space="0" w:color="auto"/>
            <w:left w:val="none" w:sz="0" w:space="0" w:color="auto"/>
            <w:bottom w:val="none" w:sz="0" w:space="0" w:color="auto"/>
            <w:right w:val="none" w:sz="0" w:space="0" w:color="auto"/>
          </w:divBdr>
          <w:divsChild>
            <w:div w:id="1695377339">
              <w:marLeft w:val="0"/>
              <w:marRight w:val="0"/>
              <w:marTop w:val="0"/>
              <w:marBottom w:val="0"/>
              <w:divBdr>
                <w:top w:val="none" w:sz="0" w:space="0" w:color="auto"/>
                <w:left w:val="none" w:sz="0" w:space="0" w:color="auto"/>
                <w:bottom w:val="none" w:sz="0" w:space="0" w:color="auto"/>
                <w:right w:val="none" w:sz="0" w:space="0" w:color="auto"/>
              </w:divBdr>
            </w:div>
          </w:divsChild>
        </w:div>
        <w:div w:id="205140225">
          <w:marLeft w:val="0"/>
          <w:marRight w:val="0"/>
          <w:marTop w:val="0"/>
          <w:marBottom w:val="0"/>
          <w:divBdr>
            <w:top w:val="none" w:sz="0" w:space="0" w:color="auto"/>
            <w:left w:val="none" w:sz="0" w:space="0" w:color="auto"/>
            <w:bottom w:val="none" w:sz="0" w:space="0" w:color="auto"/>
            <w:right w:val="none" w:sz="0" w:space="0" w:color="auto"/>
          </w:divBdr>
          <w:divsChild>
            <w:div w:id="937903349">
              <w:marLeft w:val="0"/>
              <w:marRight w:val="0"/>
              <w:marTop w:val="0"/>
              <w:marBottom w:val="0"/>
              <w:divBdr>
                <w:top w:val="none" w:sz="0" w:space="0" w:color="auto"/>
                <w:left w:val="none" w:sz="0" w:space="0" w:color="auto"/>
                <w:bottom w:val="none" w:sz="0" w:space="0" w:color="auto"/>
                <w:right w:val="none" w:sz="0" w:space="0" w:color="auto"/>
              </w:divBdr>
            </w:div>
          </w:divsChild>
        </w:div>
        <w:div w:id="205144038">
          <w:marLeft w:val="0"/>
          <w:marRight w:val="0"/>
          <w:marTop w:val="0"/>
          <w:marBottom w:val="0"/>
          <w:divBdr>
            <w:top w:val="none" w:sz="0" w:space="0" w:color="auto"/>
            <w:left w:val="none" w:sz="0" w:space="0" w:color="auto"/>
            <w:bottom w:val="none" w:sz="0" w:space="0" w:color="auto"/>
            <w:right w:val="none" w:sz="0" w:space="0" w:color="auto"/>
          </w:divBdr>
          <w:divsChild>
            <w:div w:id="1996103249">
              <w:marLeft w:val="0"/>
              <w:marRight w:val="0"/>
              <w:marTop w:val="0"/>
              <w:marBottom w:val="0"/>
              <w:divBdr>
                <w:top w:val="none" w:sz="0" w:space="0" w:color="auto"/>
                <w:left w:val="none" w:sz="0" w:space="0" w:color="auto"/>
                <w:bottom w:val="none" w:sz="0" w:space="0" w:color="auto"/>
                <w:right w:val="none" w:sz="0" w:space="0" w:color="auto"/>
              </w:divBdr>
            </w:div>
          </w:divsChild>
        </w:div>
        <w:div w:id="205259104">
          <w:marLeft w:val="0"/>
          <w:marRight w:val="0"/>
          <w:marTop w:val="0"/>
          <w:marBottom w:val="0"/>
          <w:divBdr>
            <w:top w:val="none" w:sz="0" w:space="0" w:color="auto"/>
            <w:left w:val="none" w:sz="0" w:space="0" w:color="auto"/>
            <w:bottom w:val="none" w:sz="0" w:space="0" w:color="auto"/>
            <w:right w:val="none" w:sz="0" w:space="0" w:color="auto"/>
          </w:divBdr>
          <w:divsChild>
            <w:div w:id="1895851055">
              <w:marLeft w:val="0"/>
              <w:marRight w:val="0"/>
              <w:marTop w:val="0"/>
              <w:marBottom w:val="0"/>
              <w:divBdr>
                <w:top w:val="none" w:sz="0" w:space="0" w:color="auto"/>
                <w:left w:val="none" w:sz="0" w:space="0" w:color="auto"/>
                <w:bottom w:val="none" w:sz="0" w:space="0" w:color="auto"/>
                <w:right w:val="none" w:sz="0" w:space="0" w:color="auto"/>
              </w:divBdr>
            </w:div>
          </w:divsChild>
        </w:div>
        <w:div w:id="205988471">
          <w:marLeft w:val="0"/>
          <w:marRight w:val="0"/>
          <w:marTop w:val="0"/>
          <w:marBottom w:val="0"/>
          <w:divBdr>
            <w:top w:val="none" w:sz="0" w:space="0" w:color="auto"/>
            <w:left w:val="none" w:sz="0" w:space="0" w:color="auto"/>
            <w:bottom w:val="none" w:sz="0" w:space="0" w:color="auto"/>
            <w:right w:val="none" w:sz="0" w:space="0" w:color="auto"/>
          </w:divBdr>
          <w:divsChild>
            <w:div w:id="426192025">
              <w:marLeft w:val="0"/>
              <w:marRight w:val="0"/>
              <w:marTop w:val="0"/>
              <w:marBottom w:val="0"/>
              <w:divBdr>
                <w:top w:val="none" w:sz="0" w:space="0" w:color="auto"/>
                <w:left w:val="none" w:sz="0" w:space="0" w:color="auto"/>
                <w:bottom w:val="none" w:sz="0" w:space="0" w:color="auto"/>
                <w:right w:val="none" w:sz="0" w:space="0" w:color="auto"/>
              </w:divBdr>
            </w:div>
          </w:divsChild>
        </w:div>
        <w:div w:id="209390191">
          <w:marLeft w:val="0"/>
          <w:marRight w:val="0"/>
          <w:marTop w:val="0"/>
          <w:marBottom w:val="0"/>
          <w:divBdr>
            <w:top w:val="none" w:sz="0" w:space="0" w:color="auto"/>
            <w:left w:val="none" w:sz="0" w:space="0" w:color="auto"/>
            <w:bottom w:val="none" w:sz="0" w:space="0" w:color="auto"/>
            <w:right w:val="none" w:sz="0" w:space="0" w:color="auto"/>
          </w:divBdr>
          <w:divsChild>
            <w:div w:id="1741713633">
              <w:marLeft w:val="0"/>
              <w:marRight w:val="0"/>
              <w:marTop w:val="0"/>
              <w:marBottom w:val="0"/>
              <w:divBdr>
                <w:top w:val="none" w:sz="0" w:space="0" w:color="auto"/>
                <w:left w:val="none" w:sz="0" w:space="0" w:color="auto"/>
                <w:bottom w:val="none" w:sz="0" w:space="0" w:color="auto"/>
                <w:right w:val="none" w:sz="0" w:space="0" w:color="auto"/>
              </w:divBdr>
            </w:div>
          </w:divsChild>
        </w:div>
        <w:div w:id="220752434">
          <w:marLeft w:val="0"/>
          <w:marRight w:val="0"/>
          <w:marTop w:val="0"/>
          <w:marBottom w:val="0"/>
          <w:divBdr>
            <w:top w:val="none" w:sz="0" w:space="0" w:color="auto"/>
            <w:left w:val="none" w:sz="0" w:space="0" w:color="auto"/>
            <w:bottom w:val="none" w:sz="0" w:space="0" w:color="auto"/>
            <w:right w:val="none" w:sz="0" w:space="0" w:color="auto"/>
          </w:divBdr>
          <w:divsChild>
            <w:div w:id="562251694">
              <w:marLeft w:val="0"/>
              <w:marRight w:val="0"/>
              <w:marTop w:val="0"/>
              <w:marBottom w:val="0"/>
              <w:divBdr>
                <w:top w:val="none" w:sz="0" w:space="0" w:color="auto"/>
                <w:left w:val="none" w:sz="0" w:space="0" w:color="auto"/>
                <w:bottom w:val="none" w:sz="0" w:space="0" w:color="auto"/>
                <w:right w:val="none" w:sz="0" w:space="0" w:color="auto"/>
              </w:divBdr>
            </w:div>
          </w:divsChild>
        </w:div>
        <w:div w:id="222567276">
          <w:marLeft w:val="0"/>
          <w:marRight w:val="0"/>
          <w:marTop w:val="0"/>
          <w:marBottom w:val="0"/>
          <w:divBdr>
            <w:top w:val="none" w:sz="0" w:space="0" w:color="auto"/>
            <w:left w:val="none" w:sz="0" w:space="0" w:color="auto"/>
            <w:bottom w:val="none" w:sz="0" w:space="0" w:color="auto"/>
            <w:right w:val="none" w:sz="0" w:space="0" w:color="auto"/>
          </w:divBdr>
          <w:divsChild>
            <w:div w:id="925263412">
              <w:marLeft w:val="0"/>
              <w:marRight w:val="0"/>
              <w:marTop w:val="0"/>
              <w:marBottom w:val="0"/>
              <w:divBdr>
                <w:top w:val="none" w:sz="0" w:space="0" w:color="auto"/>
                <w:left w:val="none" w:sz="0" w:space="0" w:color="auto"/>
                <w:bottom w:val="none" w:sz="0" w:space="0" w:color="auto"/>
                <w:right w:val="none" w:sz="0" w:space="0" w:color="auto"/>
              </w:divBdr>
            </w:div>
          </w:divsChild>
        </w:div>
        <w:div w:id="226766379">
          <w:marLeft w:val="0"/>
          <w:marRight w:val="0"/>
          <w:marTop w:val="0"/>
          <w:marBottom w:val="0"/>
          <w:divBdr>
            <w:top w:val="none" w:sz="0" w:space="0" w:color="auto"/>
            <w:left w:val="none" w:sz="0" w:space="0" w:color="auto"/>
            <w:bottom w:val="none" w:sz="0" w:space="0" w:color="auto"/>
            <w:right w:val="none" w:sz="0" w:space="0" w:color="auto"/>
          </w:divBdr>
          <w:divsChild>
            <w:div w:id="1946883768">
              <w:marLeft w:val="0"/>
              <w:marRight w:val="0"/>
              <w:marTop w:val="0"/>
              <w:marBottom w:val="0"/>
              <w:divBdr>
                <w:top w:val="none" w:sz="0" w:space="0" w:color="auto"/>
                <w:left w:val="none" w:sz="0" w:space="0" w:color="auto"/>
                <w:bottom w:val="none" w:sz="0" w:space="0" w:color="auto"/>
                <w:right w:val="none" w:sz="0" w:space="0" w:color="auto"/>
              </w:divBdr>
            </w:div>
          </w:divsChild>
        </w:div>
        <w:div w:id="230116016">
          <w:marLeft w:val="0"/>
          <w:marRight w:val="0"/>
          <w:marTop w:val="0"/>
          <w:marBottom w:val="0"/>
          <w:divBdr>
            <w:top w:val="none" w:sz="0" w:space="0" w:color="auto"/>
            <w:left w:val="none" w:sz="0" w:space="0" w:color="auto"/>
            <w:bottom w:val="none" w:sz="0" w:space="0" w:color="auto"/>
            <w:right w:val="none" w:sz="0" w:space="0" w:color="auto"/>
          </w:divBdr>
          <w:divsChild>
            <w:div w:id="1003624380">
              <w:marLeft w:val="0"/>
              <w:marRight w:val="0"/>
              <w:marTop w:val="0"/>
              <w:marBottom w:val="0"/>
              <w:divBdr>
                <w:top w:val="none" w:sz="0" w:space="0" w:color="auto"/>
                <w:left w:val="none" w:sz="0" w:space="0" w:color="auto"/>
                <w:bottom w:val="none" w:sz="0" w:space="0" w:color="auto"/>
                <w:right w:val="none" w:sz="0" w:space="0" w:color="auto"/>
              </w:divBdr>
            </w:div>
          </w:divsChild>
        </w:div>
        <w:div w:id="232933602">
          <w:marLeft w:val="0"/>
          <w:marRight w:val="0"/>
          <w:marTop w:val="0"/>
          <w:marBottom w:val="0"/>
          <w:divBdr>
            <w:top w:val="none" w:sz="0" w:space="0" w:color="auto"/>
            <w:left w:val="none" w:sz="0" w:space="0" w:color="auto"/>
            <w:bottom w:val="none" w:sz="0" w:space="0" w:color="auto"/>
            <w:right w:val="none" w:sz="0" w:space="0" w:color="auto"/>
          </w:divBdr>
          <w:divsChild>
            <w:div w:id="551506561">
              <w:marLeft w:val="0"/>
              <w:marRight w:val="0"/>
              <w:marTop w:val="0"/>
              <w:marBottom w:val="0"/>
              <w:divBdr>
                <w:top w:val="none" w:sz="0" w:space="0" w:color="auto"/>
                <w:left w:val="none" w:sz="0" w:space="0" w:color="auto"/>
                <w:bottom w:val="none" w:sz="0" w:space="0" w:color="auto"/>
                <w:right w:val="none" w:sz="0" w:space="0" w:color="auto"/>
              </w:divBdr>
            </w:div>
            <w:div w:id="786892133">
              <w:marLeft w:val="0"/>
              <w:marRight w:val="0"/>
              <w:marTop w:val="0"/>
              <w:marBottom w:val="0"/>
              <w:divBdr>
                <w:top w:val="none" w:sz="0" w:space="0" w:color="auto"/>
                <w:left w:val="none" w:sz="0" w:space="0" w:color="auto"/>
                <w:bottom w:val="none" w:sz="0" w:space="0" w:color="auto"/>
                <w:right w:val="none" w:sz="0" w:space="0" w:color="auto"/>
              </w:divBdr>
            </w:div>
            <w:div w:id="2030986140">
              <w:marLeft w:val="0"/>
              <w:marRight w:val="0"/>
              <w:marTop w:val="0"/>
              <w:marBottom w:val="0"/>
              <w:divBdr>
                <w:top w:val="none" w:sz="0" w:space="0" w:color="auto"/>
                <w:left w:val="none" w:sz="0" w:space="0" w:color="auto"/>
                <w:bottom w:val="none" w:sz="0" w:space="0" w:color="auto"/>
                <w:right w:val="none" w:sz="0" w:space="0" w:color="auto"/>
              </w:divBdr>
            </w:div>
          </w:divsChild>
        </w:div>
        <w:div w:id="232935262">
          <w:marLeft w:val="0"/>
          <w:marRight w:val="0"/>
          <w:marTop w:val="0"/>
          <w:marBottom w:val="0"/>
          <w:divBdr>
            <w:top w:val="none" w:sz="0" w:space="0" w:color="auto"/>
            <w:left w:val="none" w:sz="0" w:space="0" w:color="auto"/>
            <w:bottom w:val="none" w:sz="0" w:space="0" w:color="auto"/>
            <w:right w:val="none" w:sz="0" w:space="0" w:color="auto"/>
          </w:divBdr>
          <w:divsChild>
            <w:div w:id="443230925">
              <w:marLeft w:val="0"/>
              <w:marRight w:val="0"/>
              <w:marTop w:val="0"/>
              <w:marBottom w:val="0"/>
              <w:divBdr>
                <w:top w:val="none" w:sz="0" w:space="0" w:color="auto"/>
                <w:left w:val="none" w:sz="0" w:space="0" w:color="auto"/>
                <w:bottom w:val="none" w:sz="0" w:space="0" w:color="auto"/>
                <w:right w:val="none" w:sz="0" w:space="0" w:color="auto"/>
              </w:divBdr>
            </w:div>
          </w:divsChild>
        </w:div>
        <w:div w:id="238753817">
          <w:marLeft w:val="0"/>
          <w:marRight w:val="0"/>
          <w:marTop w:val="0"/>
          <w:marBottom w:val="0"/>
          <w:divBdr>
            <w:top w:val="none" w:sz="0" w:space="0" w:color="auto"/>
            <w:left w:val="none" w:sz="0" w:space="0" w:color="auto"/>
            <w:bottom w:val="none" w:sz="0" w:space="0" w:color="auto"/>
            <w:right w:val="none" w:sz="0" w:space="0" w:color="auto"/>
          </w:divBdr>
          <w:divsChild>
            <w:div w:id="1983192687">
              <w:marLeft w:val="0"/>
              <w:marRight w:val="0"/>
              <w:marTop w:val="0"/>
              <w:marBottom w:val="0"/>
              <w:divBdr>
                <w:top w:val="none" w:sz="0" w:space="0" w:color="auto"/>
                <w:left w:val="none" w:sz="0" w:space="0" w:color="auto"/>
                <w:bottom w:val="none" w:sz="0" w:space="0" w:color="auto"/>
                <w:right w:val="none" w:sz="0" w:space="0" w:color="auto"/>
              </w:divBdr>
            </w:div>
          </w:divsChild>
        </w:div>
        <w:div w:id="242957330">
          <w:marLeft w:val="0"/>
          <w:marRight w:val="0"/>
          <w:marTop w:val="0"/>
          <w:marBottom w:val="0"/>
          <w:divBdr>
            <w:top w:val="none" w:sz="0" w:space="0" w:color="auto"/>
            <w:left w:val="none" w:sz="0" w:space="0" w:color="auto"/>
            <w:bottom w:val="none" w:sz="0" w:space="0" w:color="auto"/>
            <w:right w:val="none" w:sz="0" w:space="0" w:color="auto"/>
          </w:divBdr>
          <w:divsChild>
            <w:div w:id="114645953">
              <w:marLeft w:val="0"/>
              <w:marRight w:val="0"/>
              <w:marTop w:val="0"/>
              <w:marBottom w:val="0"/>
              <w:divBdr>
                <w:top w:val="none" w:sz="0" w:space="0" w:color="auto"/>
                <w:left w:val="none" w:sz="0" w:space="0" w:color="auto"/>
                <w:bottom w:val="none" w:sz="0" w:space="0" w:color="auto"/>
                <w:right w:val="none" w:sz="0" w:space="0" w:color="auto"/>
              </w:divBdr>
            </w:div>
          </w:divsChild>
        </w:div>
        <w:div w:id="247468561">
          <w:marLeft w:val="0"/>
          <w:marRight w:val="0"/>
          <w:marTop w:val="0"/>
          <w:marBottom w:val="0"/>
          <w:divBdr>
            <w:top w:val="none" w:sz="0" w:space="0" w:color="auto"/>
            <w:left w:val="none" w:sz="0" w:space="0" w:color="auto"/>
            <w:bottom w:val="none" w:sz="0" w:space="0" w:color="auto"/>
            <w:right w:val="none" w:sz="0" w:space="0" w:color="auto"/>
          </w:divBdr>
          <w:divsChild>
            <w:div w:id="978148979">
              <w:marLeft w:val="0"/>
              <w:marRight w:val="0"/>
              <w:marTop w:val="0"/>
              <w:marBottom w:val="0"/>
              <w:divBdr>
                <w:top w:val="none" w:sz="0" w:space="0" w:color="auto"/>
                <w:left w:val="none" w:sz="0" w:space="0" w:color="auto"/>
                <w:bottom w:val="none" w:sz="0" w:space="0" w:color="auto"/>
                <w:right w:val="none" w:sz="0" w:space="0" w:color="auto"/>
              </w:divBdr>
            </w:div>
          </w:divsChild>
        </w:div>
        <w:div w:id="250359541">
          <w:marLeft w:val="0"/>
          <w:marRight w:val="0"/>
          <w:marTop w:val="0"/>
          <w:marBottom w:val="0"/>
          <w:divBdr>
            <w:top w:val="none" w:sz="0" w:space="0" w:color="auto"/>
            <w:left w:val="none" w:sz="0" w:space="0" w:color="auto"/>
            <w:bottom w:val="none" w:sz="0" w:space="0" w:color="auto"/>
            <w:right w:val="none" w:sz="0" w:space="0" w:color="auto"/>
          </w:divBdr>
          <w:divsChild>
            <w:div w:id="399400553">
              <w:marLeft w:val="0"/>
              <w:marRight w:val="0"/>
              <w:marTop w:val="0"/>
              <w:marBottom w:val="0"/>
              <w:divBdr>
                <w:top w:val="none" w:sz="0" w:space="0" w:color="auto"/>
                <w:left w:val="none" w:sz="0" w:space="0" w:color="auto"/>
                <w:bottom w:val="none" w:sz="0" w:space="0" w:color="auto"/>
                <w:right w:val="none" w:sz="0" w:space="0" w:color="auto"/>
              </w:divBdr>
            </w:div>
          </w:divsChild>
        </w:div>
        <w:div w:id="254215168">
          <w:marLeft w:val="0"/>
          <w:marRight w:val="0"/>
          <w:marTop w:val="0"/>
          <w:marBottom w:val="0"/>
          <w:divBdr>
            <w:top w:val="none" w:sz="0" w:space="0" w:color="auto"/>
            <w:left w:val="none" w:sz="0" w:space="0" w:color="auto"/>
            <w:bottom w:val="none" w:sz="0" w:space="0" w:color="auto"/>
            <w:right w:val="none" w:sz="0" w:space="0" w:color="auto"/>
          </w:divBdr>
          <w:divsChild>
            <w:div w:id="24143636">
              <w:marLeft w:val="0"/>
              <w:marRight w:val="0"/>
              <w:marTop w:val="0"/>
              <w:marBottom w:val="0"/>
              <w:divBdr>
                <w:top w:val="none" w:sz="0" w:space="0" w:color="auto"/>
                <w:left w:val="none" w:sz="0" w:space="0" w:color="auto"/>
                <w:bottom w:val="none" w:sz="0" w:space="0" w:color="auto"/>
                <w:right w:val="none" w:sz="0" w:space="0" w:color="auto"/>
              </w:divBdr>
            </w:div>
          </w:divsChild>
        </w:div>
        <w:div w:id="255940075">
          <w:marLeft w:val="0"/>
          <w:marRight w:val="0"/>
          <w:marTop w:val="0"/>
          <w:marBottom w:val="0"/>
          <w:divBdr>
            <w:top w:val="none" w:sz="0" w:space="0" w:color="auto"/>
            <w:left w:val="none" w:sz="0" w:space="0" w:color="auto"/>
            <w:bottom w:val="none" w:sz="0" w:space="0" w:color="auto"/>
            <w:right w:val="none" w:sz="0" w:space="0" w:color="auto"/>
          </w:divBdr>
          <w:divsChild>
            <w:div w:id="424308884">
              <w:marLeft w:val="0"/>
              <w:marRight w:val="0"/>
              <w:marTop w:val="0"/>
              <w:marBottom w:val="0"/>
              <w:divBdr>
                <w:top w:val="none" w:sz="0" w:space="0" w:color="auto"/>
                <w:left w:val="none" w:sz="0" w:space="0" w:color="auto"/>
                <w:bottom w:val="none" w:sz="0" w:space="0" w:color="auto"/>
                <w:right w:val="none" w:sz="0" w:space="0" w:color="auto"/>
              </w:divBdr>
            </w:div>
          </w:divsChild>
        </w:div>
        <w:div w:id="256138035">
          <w:marLeft w:val="0"/>
          <w:marRight w:val="0"/>
          <w:marTop w:val="0"/>
          <w:marBottom w:val="0"/>
          <w:divBdr>
            <w:top w:val="none" w:sz="0" w:space="0" w:color="auto"/>
            <w:left w:val="none" w:sz="0" w:space="0" w:color="auto"/>
            <w:bottom w:val="none" w:sz="0" w:space="0" w:color="auto"/>
            <w:right w:val="none" w:sz="0" w:space="0" w:color="auto"/>
          </w:divBdr>
          <w:divsChild>
            <w:div w:id="1073577369">
              <w:marLeft w:val="0"/>
              <w:marRight w:val="0"/>
              <w:marTop w:val="0"/>
              <w:marBottom w:val="0"/>
              <w:divBdr>
                <w:top w:val="none" w:sz="0" w:space="0" w:color="auto"/>
                <w:left w:val="none" w:sz="0" w:space="0" w:color="auto"/>
                <w:bottom w:val="none" w:sz="0" w:space="0" w:color="auto"/>
                <w:right w:val="none" w:sz="0" w:space="0" w:color="auto"/>
              </w:divBdr>
            </w:div>
          </w:divsChild>
        </w:div>
        <w:div w:id="257178002">
          <w:marLeft w:val="0"/>
          <w:marRight w:val="0"/>
          <w:marTop w:val="0"/>
          <w:marBottom w:val="0"/>
          <w:divBdr>
            <w:top w:val="none" w:sz="0" w:space="0" w:color="auto"/>
            <w:left w:val="none" w:sz="0" w:space="0" w:color="auto"/>
            <w:bottom w:val="none" w:sz="0" w:space="0" w:color="auto"/>
            <w:right w:val="none" w:sz="0" w:space="0" w:color="auto"/>
          </w:divBdr>
          <w:divsChild>
            <w:div w:id="483161190">
              <w:marLeft w:val="0"/>
              <w:marRight w:val="0"/>
              <w:marTop w:val="0"/>
              <w:marBottom w:val="0"/>
              <w:divBdr>
                <w:top w:val="none" w:sz="0" w:space="0" w:color="auto"/>
                <w:left w:val="none" w:sz="0" w:space="0" w:color="auto"/>
                <w:bottom w:val="none" w:sz="0" w:space="0" w:color="auto"/>
                <w:right w:val="none" w:sz="0" w:space="0" w:color="auto"/>
              </w:divBdr>
            </w:div>
          </w:divsChild>
        </w:div>
        <w:div w:id="261769020">
          <w:marLeft w:val="0"/>
          <w:marRight w:val="0"/>
          <w:marTop w:val="0"/>
          <w:marBottom w:val="0"/>
          <w:divBdr>
            <w:top w:val="none" w:sz="0" w:space="0" w:color="auto"/>
            <w:left w:val="none" w:sz="0" w:space="0" w:color="auto"/>
            <w:bottom w:val="none" w:sz="0" w:space="0" w:color="auto"/>
            <w:right w:val="none" w:sz="0" w:space="0" w:color="auto"/>
          </w:divBdr>
          <w:divsChild>
            <w:div w:id="506822492">
              <w:marLeft w:val="0"/>
              <w:marRight w:val="0"/>
              <w:marTop w:val="0"/>
              <w:marBottom w:val="0"/>
              <w:divBdr>
                <w:top w:val="none" w:sz="0" w:space="0" w:color="auto"/>
                <w:left w:val="none" w:sz="0" w:space="0" w:color="auto"/>
                <w:bottom w:val="none" w:sz="0" w:space="0" w:color="auto"/>
                <w:right w:val="none" w:sz="0" w:space="0" w:color="auto"/>
              </w:divBdr>
            </w:div>
          </w:divsChild>
        </w:div>
        <w:div w:id="262761315">
          <w:marLeft w:val="0"/>
          <w:marRight w:val="0"/>
          <w:marTop w:val="0"/>
          <w:marBottom w:val="0"/>
          <w:divBdr>
            <w:top w:val="none" w:sz="0" w:space="0" w:color="auto"/>
            <w:left w:val="none" w:sz="0" w:space="0" w:color="auto"/>
            <w:bottom w:val="none" w:sz="0" w:space="0" w:color="auto"/>
            <w:right w:val="none" w:sz="0" w:space="0" w:color="auto"/>
          </w:divBdr>
          <w:divsChild>
            <w:div w:id="589194461">
              <w:marLeft w:val="0"/>
              <w:marRight w:val="0"/>
              <w:marTop w:val="0"/>
              <w:marBottom w:val="0"/>
              <w:divBdr>
                <w:top w:val="none" w:sz="0" w:space="0" w:color="auto"/>
                <w:left w:val="none" w:sz="0" w:space="0" w:color="auto"/>
                <w:bottom w:val="none" w:sz="0" w:space="0" w:color="auto"/>
                <w:right w:val="none" w:sz="0" w:space="0" w:color="auto"/>
              </w:divBdr>
            </w:div>
          </w:divsChild>
        </w:div>
        <w:div w:id="268464098">
          <w:marLeft w:val="0"/>
          <w:marRight w:val="0"/>
          <w:marTop w:val="0"/>
          <w:marBottom w:val="0"/>
          <w:divBdr>
            <w:top w:val="none" w:sz="0" w:space="0" w:color="auto"/>
            <w:left w:val="none" w:sz="0" w:space="0" w:color="auto"/>
            <w:bottom w:val="none" w:sz="0" w:space="0" w:color="auto"/>
            <w:right w:val="none" w:sz="0" w:space="0" w:color="auto"/>
          </w:divBdr>
          <w:divsChild>
            <w:div w:id="1014964724">
              <w:marLeft w:val="0"/>
              <w:marRight w:val="0"/>
              <w:marTop w:val="0"/>
              <w:marBottom w:val="0"/>
              <w:divBdr>
                <w:top w:val="none" w:sz="0" w:space="0" w:color="auto"/>
                <w:left w:val="none" w:sz="0" w:space="0" w:color="auto"/>
                <w:bottom w:val="none" w:sz="0" w:space="0" w:color="auto"/>
                <w:right w:val="none" w:sz="0" w:space="0" w:color="auto"/>
              </w:divBdr>
            </w:div>
          </w:divsChild>
        </w:div>
        <w:div w:id="270863149">
          <w:marLeft w:val="0"/>
          <w:marRight w:val="0"/>
          <w:marTop w:val="0"/>
          <w:marBottom w:val="0"/>
          <w:divBdr>
            <w:top w:val="none" w:sz="0" w:space="0" w:color="auto"/>
            <w:left w:val="none" w:sz="0" w:space="0" w:color="auto"/>
            <w:bottom w:val="none" w:sz="0" w:space="0" w:color="auto"/>
            <w:right w:val="none" w:sz="0" w:space="0" w:color="auto"/>
          </w:divBdr>
          <w:divsChild>
            <w:div w:id="21058716">
              <w:marLeft w:val="0"/>
              <w:marRight w:val="0"/>
              <w:marTop w:val="0"/>
              <w:marBottom w:val="0"/>
              <w:divBdr>
                <w:top w:val="none" w:sz="0" w:space="0" w:color="auto"/>
                <w:left w:val="none" w:sz="0" w:space="0" w:color="auto"/>
                <w:bottom w:val="none" w:sz="0" w:space="0" w:color="auto"/>
                <w:right w:val="none" w:sz="0" w:space="0" w:color="auto"/>
              </w:divBdr>
            </w:div>
          </w:divsChild>
        </w:div>
        <w:div w:id="272592273">
          <w:marLeft w:val="0"/>
          <w:marRight w:val="0"/>
          <w:marTop w:val="0"/>
          <w:marBottom w:val="0"/>
          <w:divBdr>
            <w:top w:val="none" w:sz="0" w:space="0" w:color="auto"/>
            <w:left w:val="none" w:sz="0" w:space="0" w:color="auto"/>
            <w:bottom w:val="none" w:sz="0" w:space="0" w:color="auto"/>
            <w:right w:val="none" w:sz="0" w:space="0" w:color="auto"/>
          </w:divBdr>
          <w:divsChild>
            <w:div w:id="310987918">
              <w:marLeft w:val="0"/>
              <w:marRight w:val="0"/>
              <w:marTop w:val="0"/>
              <w:marBottom w:val="0"/>
              <w:divBdr>
                <w:top w:val="none" w:sz="0" w:space="0" w:color="auto"/>
                <w:left w:val="none" w:sz="0" w:space="0" w:color="auto"/>
                <w:bottom w:val="none" w:sz="0" w:space="0" w:color="auto"/>
                <w:right w:val="none" w:sz="0" w:space="0" w:color="auto"/>
              </w:divBdr>
            </w:div>
          </w:divsChild>
        </w:div>
        <w:div w:id="277227001">
          <w:marLeft w:val="0"/>
          <w:marRight w:val="0"/>
          <w:marTop w:val="0"/>
          <w:marBottom w:val="0"/>
          <w:divBdr>
            <w:top w:val="none" w:sz="0" w:space="0" w:color="auto"/>
            <w:left w:val="none" w:sz="0" w:space="0" w:color="auto"/>
            <w:bottom w:val="none" w:sz="0" w:space="0" w:color="auto"/>
            <w:right w:val="none" w:sz="0" w:space="0" w:color="auto"/>
          </w:divBdr>
          <w:divsChild>
            <w:div w:id="274144952">
              <w:marLeft w:val="0"/>
              <w:marRight w:val="0"/>
              <w:marTop w:val="0"/>
              <w:marBottom w:val="0"/>
              <w:divBdr>
                <w:top w:val="none" w:sz="0" w:space="0" w:color="auto"/>
                <w:left w:val="none" w:sz="0" w:space="0" w:color="auto"/>
                <w:bottom w:val="none" w:sz="0" w:space="0" w:color="auto"/>
                <w:right w:val="none" w:sz="0" w:space="0" w:color="auto"/>
              </w:divBdr>
            </w:div>
          </w:divsChild>
        </w:div>
        <w:div w:id="280260607">
          <w:marLeft w:val="0"/>
          <w:marRight w:val="0"/>
          <w:marTop w:val="0"/>
          <w:marBottom w:val="0"/>
          <w:divBdr>
            <w:top w:val="none" w:sz="0" w:space="0" w:color="auto"/>
            <w:left w:val="none" w:sz="0" w:space="0" w:color="auto"/>
            <w:bottom w:val="none" w:sz="0" w:space="0" w:color="auto"/>
            <w:right w:val="none" w:sz="0" w:space="0" w:color="auto"/>
          </w:divBdr>
          <w:divsChild>
            <w:div w:id="1493062969">
              <w:marLeft w:val="0"/>
              <w:marRight w:val="0"/>
              <w:marTop w:val="0"/>
              <w:marBottom w:val="0"/>
              <w:divBdr>
                <w:top w:val="none" w:sz="0" w:space="0" w:color="auto"/>
                <w:left w:val="none" w:sz="0" w:space="0" w:color="auto"/>
                <w:bottom w:val="none" w:sz="0" w:space="0" w:color="auto"/>
                <w:right w:val="none" w:sz="0" w:space="0" w:color="auto"/>
              </w:divBdr>
            </w:div>
          </w:divsChild>
        </w:div>
        <w:div w:id="280459509">
          <w:marLeft w:val="0"/>
          <w:marRight w:val="0"/>
          <w:marTop w:val="0"/>
          <w:marBottom w:val="0"/>
          <w:divBdr>
            <w:top w:val="none" w:sz="0" w:space="0" w:color="auto"/>
            <w:left w:val="none" w:sz="0" w:space="0" w:color="auto"/>
            <w:bottom w:val="none" w:sz="0" w:space="0" w:color="auto"/>
            <w:right w:val="none" w:sz="0" w:space="0" w:color="auto"/>
          </w:divBdr>
          <w:divsChild>
            <w:div w:id="296029265">
              <w:marLeft w:val="0"/>
              <w:marRight w:val="0"/>
              <w:marTop w:val="0"/>
              <w:marBottom w:val="0"/>
              <w:divBdr>
                <w:top w:val="none" w:sz="0" w:space="0" w:color="auto"/>
                <w:left w:val="none" w:sz="0" w:space="0" w:color="auto"/>
                <w:bottom w:val="none" w:sz="0" w:space="0" w:color="auto"/>
                <w:right w:val="none" w:sz="0" w:space="0" w:color="auto"/>
              </w:divBdr>
            </w:div>
          </w:divsChild>
        </w:div>
        <w:div w:id="294528221">
          <w:marLeft w:val="0"/>
          <w:marRight w:val="0"/>
          <w:marTop w:val="0"/>
          <w:marBottom w:val="0"/>
          <w:divBdr>
            <w:top w:val="none" w:sz="0" w:space="0" w:color="auto"/>
            <w:left w:val="none" w:sz="0" w:space="0" w:color="auto"/>
            <w:bottom w:val="none" w:sz="0" w:space="0" w:color="auto"/>
            <w:right w:val="none" w:sz="0" w:space="0" w:color="auto"/>
          </w:divBdr>
          <w:divsChild>
            <w:div w:id="1449548984">
              <w:marLeft w:val="0"/>
              <w:marRight w:val="0"/>
              <w:marTop w:val="0"/>
              <w:marBottom w:val="0"/>
              <w:divBdr>
                <w:top w:val="none" w:sz="0" w:space="0" w:color="auto"/>
                <w:left w:val="none" w:sz="0" w:space="0" w:color="auto"/>
                <w:bottom w:val="none" w:sz="0" w:space="0" w:color="auto"/>
                <w:right w:val="none" w:sz="0" w:space="0" w:color="auto"/>
              </w:divBdr>
            </w:div>
          </w:divsChild>
        </w:div>
        <w:div w:id="295256501">
          <w:marLeft w:val="0"/>
          <w:marRight w:val="0"/>
          <w:marTop w:val="0"/>
          <w:marBottom w:val="0"/>
          <w:divBdr>
            <w:top w:val="none" w:sz="0" w:space="0" w:color="auto"/>
            <w:left w:val="none" w:sz="0" w:space="0" w:color="auto"/>
            <w:bottom w:val="none" w:sz="0" w:space="0" w:color="auto"/>
            <w:right w:val="none" w:sz="0" w:space="0" w:color="auto"/>
          </w:divBdr>
          <w:divsChild>
            <w:div w:id="435518076">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0"/>
          <w:marBottom w:val="0"/>
          <w:divBdr>
            <w:top w:val="none" w:sz="0" w:space="0" w:color="auto"/>
            <w:left w:val="none" w:sz="0" w:space="0" w:color="auto"/>
            <w:bottom w:val="none" w:sz="0" w:space="0" w:color="auto"/>
            <w:right w:val="none" w:sz="0" w:space="0" w:color="auto"/>
          </w:divBdr>
          <w:divsChild>
            <w:div w:id="868643705">
              <w:marLeft w:val="0"/>
              <w:marRight w:val="0"/>
              <w:marTop w:val="0"/>
              <w:marBottom w:val="0"/>
              <w:divBdr>
                <w:top w:val="none" w:sz="0" w:space="0" w:color="auto"/>
                <w:left w:val="none" w:sz="0" w:space="0" w:color="auto"/>
                <w:bottom w:val="none" w:sz="0" w:space="0" w:color="auto"/>
                <w:right w:val="none" w:sz="0" w:space="0" w:color="auto"/>
              </w:divBdr>
            </w:div>
          </w:divsChild>
        </w:div>
        <w:div w:id="303698530">
          <w:marLeft w:val="0"/>
          <w:marRight w:val="0"/>
          <w:marTop w:val="0"/>
          <w:marBottom w:val="0"/>
          <w:divBdr>
            <w:top w:val="none" w:sz="0" w:space="0" w:color="auto"/>
            <w:left w:val="none" w:sz="0" w:space="0" w:color="auto"/>
            <w:bottom w:val="none" w:sz="0" w:space="0" w:color="auto"/>
            <w:right w:val="none" w:sz="0" w:space="0" w:color="auto"/>
          </w:divBdr>
          <w:divsChild>
            <w:div w:id="172915437">
              <w:marLeft w:val="0"/>
              <w:marRight w:val="0"/>
              <w:marTop w:val="0"/>
              <w:marBottom w:val="0"/>
              <w:divBdr>
                <w:top w:val="none" w:sz="0" w:space="0" w:color="auto"/>
                <w:left w:val="none" w:sz="0" w:space="0" w:color="auto"/>
                <w:bottom w:val="none" w:sz="0" w:space="0" w:color="auto"/>
                <w:right w:val="none" w:sz="0" w:space="0" w:color="auto"/>
              </w:divBdr>
            </w:div>
          </w:divsChild>
        </w:div>
        <w:div w:id="308168219">
          <w:marLeft w:val="0"/>
          <w:marRight w:val="0"/>
          <w:marTop w:val="0"/>
          <w:marBottom w:val="0"/>
          <w:divBdr>
            <w:top w:val="none" w:sz="0" w:space="0" w:color="auto"/>
            <w:left w:val="none" w:sz="0" w:space="0" w:color="auto"/>
            <w:bottom w:val="none" w:sz="0" w:space="0" w:color="auto"/>
            <w:right w:val="none" w:sz="0" w:space="0" w:color="auto"/>
          </w:divBdr>
          <w:divsChild>
            <w:div w:id="2034652823">
              <w:marLeft w:val="0"/>
              <w:marRight w:val="0"/>
              <w:marTop w:val="0"/>
              <w:marBottom w:val="0"/>
              <w:divBdr>
                <w:top w:val="none" w:sz="0" w:space="0" w:color="auto"/>
                <w:left w:val="none" w:sz="0" w:space="0" w:color="auto"/>
                <w:bottom w:val="none" w:sz="0" w:space="0" w:color="auto"/>
                <w:right w:val="none" w:sz="0" w:space="0" w:color="auto"/>
              </w:divBdr>
            </w:div>
          </w:divsChild>
        </w:div>
        <w:div w:id="308902668">
          <w:marLeft w:val="0"/>
          <w:marRight w:val="0"/>
          <w:marTop w:val="0"/>
          <w:marBottom w:val="0"/>
          <w:divBdr>
            <w:top w:val="none" w:sz="0" w:space="0" w:color="auto"/>
            <w:left w:val="none" w:sz="0" w:space="0" w:color="auto"/>
            <w:bottom w:val="none" w:sz="0" w:space="0" w:color="auto"/>
            <w:right w:val="none" w:sz="0" w:space="0" w:color="auto"/>
          </w:divBdr>
          <w:divsChild>
            <w:div w:id="2004895456">
              <w:marLeft w:val="0"/>
              <w:marRight w:val="0"/>
              <w:marTop w:val="0"/>
              <w:marBottom w:val="0"/>
              <w:divBdr>
                <w:top w:val="none" w:sz="0" w:space="0" w:color="auto"/>
                <w:left w:val="none" w:sz="0" w:space="0" w:color="auto"/>
                <w:bottom w:val="none" w:sz="0" w:space="0" w:color="auto"/>
                <w:right w:val="none" w:sz="0" w:space="0" w:color="auto"/>
              </w:divBdr>
            </w:div>
          </w:divsChild>
        </w:div>
        <w:div w:id="319190593">
          <w:marLeft w:val="0"/>
          <w:marRight w:val="0"/>
          <w:marTop w:val="0"/>
          <w:marBottom w:val="0"/>
          <w:divBdr>
            <w:top w:val="none" w:sz="0" w:space="0" w:color="auto"/>
            <w:left w:val="none" w:sz="0" w:space="0" w:color="auto"/>
            <w:bottom w:val="none" w:sz="0" w:space="0" w:color="auto"/>
            <w:right w:val="none" w:sz="0" w:space="0" w:color="auto"/>
          </w:divBdr>
          <w:divsChild>
            <w:div w:id="325089809">
              <w:marLeft w:val="0"/>
              <w:marRight w:val="0"/>
              <w:marTop w:val="0"/>
              <w:marBottom w:val="0"/>
              <w:divBdr>
                <w:top w:val="none" w:sz="0" w:space="0" w:color="auto"/>
                <w:left w:val="none" w:sz="0" w:space="0" w:color="auto"/>
                <w:bottom w:val="none" w:sz="0" w:space="0" w:color="auto"/>
                <w:right w:val="none" w:sz="0" w:space="0" w:color="auto"/>
              </w:divBdr>
            </w:div>
          </w:divsChild>
        </w:div>
        <w:div w:id="322009952">
          <w:marLeft w:val="0"/>
          <w:marRight w:val="0"/>
          <w:marTop w:val="0"/>
          <w:marBottom w:val="0"/>
          <w:divBdr>
            <w:top w:val="none" w:sz="0" w:space="0" w:color="auto"/>
            <w:left w:val="none" w:sz="0" w:space="0" w:color="auto"/>
            <w:bottom w:val="none" w:sz="0" w:space="0" w:color="auto"/>
            <w:right w:val="none" w:sz="0" w:space="0" w:color="auto"/>
          </w:divBdr>
          <w:divsChild>
            <w:div w:id="1342775155">
              <w:marLeft w:val="0"/>
              <w:marRight w:val="0"/>
              <w:marTop w:val="0"/>
              <w:marBottom w:val="0"/>
              <w:divBdr>
                <w:top w:val="none" w:sz="0" w:space="0" w:color="auto"/>
                <w:left w:val="none" w:sz="0" w:space="0" w:color="auto"/>
                <w:bottom w:val="none" w:sz="0" w:space="0" w:color="auto"/>
                <w:right w:val="none" w:sz="0" w:space="0" w:color="auto"/>
              </w:divBdr>
            </w:div>
          </w:divsChild>
        </w:div>
        <w:div w:id="323751317">
          <w:marLeft w:val="0"/>
          <w:marRight w:val="0"/>
          <w:marTop w:val="0"/>
          <w:marBottom w:val="0"/>
          <w:divBdr>
            <w:top w:val="none" w:sz="0" w:space="0" w:color="auto"/>
            <w:left w:val="none" w:sz="0" w:space="0" w:color="auto"/>
            <w:bottom w:val="none" w:sz="0" w:space="0" w:color="auto"/>
            <w:right w:val="none" w:sz="0" w:space="0" w:color="auto"/>
          </w:divBdr>
          <w:divsChild>
            <w:div w:id="1621568632">
              <w:marLeft w:val="0"/>
              <w:marRight w:val="0"/>
              <w:marTop w:val="0"/>
              <w:marBottom w:val="0"/>
              <w:divBdr>
                <w:top w:val="none" w:sz="0" w:space="0" w:color="auto"/>
                <w:left w:val="none" w:sz="0" w:space="0" w:color="auto"/>
                <w:bottom w:val="none" w:sz="0" w:space="0" w:color="auto"/>
                <w:right w:val="none" w:sz="0" w:space="0" w:color="auto"/>
              </w:divBdr>
            </w:div>
          </w:divsChild>
        </w:div>
        <w:div w:id="324091004">
          <w:marLeft w:val="0"/>
          <w:marRight w:val="0"/>
          <w:marTop w:val="0"/>
          <w:marBottom w:val="0"/>
          <w:divBdr>
            <w:top w:val="none" w:sz="0" w:space="0" w:color="auto"/>
            <w:left w:val="none" w:sz="0" w:space="0" w:color="auto"/>
            <w:bottom w:val="none" w:sz="0" w:space="0" w:color="auto"/>
            <w:right w:val="none" w:sz="0" w:space="0" w:color="auto"/>
          </w:divBdr>
          <w:divsChild>
            <w:div w:id="318382523">
              <w:marLeft w:val="0"/>
              <w:marRight w:val="0"/>
              <w:marTop w:val="0"/>
              <w:marBottom w:val="0"/>
              <w:divBdr>
                <w:top w:val="none" w:sz="0" w:space="0" w:color="auto"/>
                <w:left w:val="none" w:sz="0" w:space="0" w:color="auto"/>
                <w:bottom w:val="none" w:sz="0" w:space="0" w:color="auto"/>
                <w:right w:val="none" w:sz="0" w:space="0" w:color="auto"/>
              </w:divBdr>
            </w:div>
          </w:divsChild>
        </w:div>
        <w:div w:id="324750305">
          <w:marLeft w:val="0"/>
          <w:marRight w:val="0"/>
          <w:marTop w:val="0"/>
          <w:marBottom w:val="0"/>
          <w:divBdr>
            <w:top w:val="none" w:sz="0" w:space="0" w:color="auto"/>
            <w:left w:val="none" w:sz="0" w:space="0" w:color="auto"/>
            <w:bottom w:val="none" w:sz="0" w:space="0" w:color="auto"/>
            <w:right w:val="none" w:sz="0" w:space="0" w:color="auto"/>
          </w:divBdr>
          <w:divsChild>
            <w:div w:id="1764296104">
              <w:marLeft w:val="0"/>
              <w:marRight w:val="0"/>
              <w:marTop w:val="0"/>
              <w:marBottom w:val="0"/>
              <w:divBdr>
                <w:top w:val="none" w:sz="0" w:space="0" w:color="auto"/>
                <w:left w:val="none" w:sz="0" w:space="0" w:color="auto"/>
                <w:bottom w:val="none" w:sz="0" w:space="0" w:color="auto"/>
                <w:right w:val="none" w:sz="0" w:space="0" w:color="auto"/>
              </w:divBdr>
            </w:div>
          </w:divsChild>
        </w:div>
        <w:div w:id="326247426">
          <w:marLeft w:val="0"/>
          <w:marRight w:val="0"/>
          <w:marTop w:val="0"/>
          <w:marBottom w:val="0"/>
          <w:divBdr>
            <w:top w:val="none" w:sz="0" w:space="0" w:color="auto"/>
            <w:left w:val="none" w:sz="0" w:space="0" w:color="auto"/>
            <w:bottom w:val="none" w:sz="0" w:space="0" w:color="auto"/>
            <w:right w:val="none" w:sz="0" w:space="0" w:color="auto"/>
          </w:divBdr>
          <w:divsChild>
            <w:div w:id="1011839431">
              <w:marLeft w:val="0"/>
              <w:marRight w:val="0"/>
              <w:marTop w:val="0"/>
              <w:marBottom w:val="0"/>
              <w:divBdr>
                <w:top w:val="none" w:sz="0" w:space="0" w:color="auto"/>
                <w:left w:val="none" w:sz="0" w:space="0" w:color="auto"/>
                <w:bottom w:val="none" w:sz="0" w:space="0" w:color="auto"/>
                <w:right w:val="none" w:sz="0" w:space="0" w:color="auto"/>
              </w:divBdr>
            </w:div>
          </w:divsChild>
        </w:div>
        <w:div w:id="326442151">
          <w:marLeft w:val="0"/>
          <w:marRight w:val="0"/>
          <w:marTop w:val="0"/>
          <w:marBottom w:val="0"/>
          <w:divBdr>
            <w:top w:val="none" w:sz="0" w:space="0" w:color="auto"/>
            <w:left w:val="none" w:sz="0" w:space="0" w:color="auto"/>
            <w:bottom w:val="none" w:sz="0" w:space="0" w:color="auto"/>
            <w:right w:val="none" w:sz="0" w:space="0" w:color="auto"/>
          </w:divBdr>
          <w:divsChild>
            <w:div w:id="2028363129">
              <w:marLeft w:val="0"/>
              <w:marRight w:val="0"/>
              <w:marTop w:val="0"/>
              <w:marBottom w:val="0"/>
              <w:divBdr>
                <w:top w:val="none" w:sz="0" w:space="0" w:color="auto"/>
                <w:left w:val="none" w:sz="0" w:space="0" w:color="auto"/>
                <w:bottom w:val="none" w:sz="0" w:space="0" w:color="auto"/>
                <w:right w:val="none" w:sz="0" w:space="0" w:color="auto"/>
              </w:divBdr>
            </w:div>
          </w:divsChild>
        </w:div>
        <w:div w:id="328095480">
          <w:marLeft w:val="0"/>
          <w:marRight w:val="0"/>
          <w:marTop w:val="0"/>
          <w:marBottom w:val="0"/>
          <w:divBdr>
            <w:top w:val="none" w:sz="0" w:space="0" w:color="auto"/>
            <w:left w:val="none" w:sz="0" w:space="0" w:color="auto"/>
            <w:bottom w:val="none" w:sz="0" w:space="0" w:color="auto"/>
            <w:right w:val="none" w:sz="0" w:space="0" w:color="auto"/>
          </w:divBdr>
          <w:divsChild>
            <w:div w:id="199782525">
              <w:marLeft w:val="0"/>
              <w:marRight w:val="0"/>
              <w:marTop w:val="0"/>
              <w:marBottom w:val="0"/>
              <w:divBdr>
                <w:top w:val="none" w:sz="0" w:space="0" w:color="auto"/>
                <w:left w:val="none" w:sz="0" w:space="0" w:color="auto"/>
                <w:bottom w:val="none" w:sz="0" w:space="0" w:color="auto"/>
                <w:right w:val="none" w:sz="0" w:space="0" w:color="auto"/>
              </w:divBdr>
            </w:div>
          </w:divsChild>
        </w:div>
        <w:div w:id="333336278">
          <w:marLeft w:val="0"/>
          <w:marRight w:val="0"/>
          <w:marTop w:val="0"/>
          <w:marBottom w:val="0"/>
          <w:divBdr>
            <w:top w:val="none" w:sz="0" w:space="0" w:color="auto"/>
            <w:left w:val="none" w:sz="0" w:space="0" w:color="auto"/>
            <w:bottom w:val="none" w:sz="0" w:space="0" w:color="auto"/>
            <w:right w:val="none" w:sz="0" w:space="0" w:color="auto"/>
          </w:divBdr>
          <w:divsChild>
            <w:div w:id="1783572166">
              <w:marLeft w:val="0"/>
              <w:marRight w:val="0"/>
              <w:marTop w:val="0"/>
              <w:marBottom w:val="0"/>
              <w:divBdr>
                <w:top w:val="none" w:sz="0" w:space="0" w:color="auto"/>
                <w:left w:val="none" w:sz="0" w:space="0" w:color="auto"/>
                <w:bottom w:val="none" w:sz="0" w:space="0" w:color="auto"/>
                <w:right w:val="none" w:sz="0" w:space="0" w:color="auto"/>
              </w:divBdr>
            </w:div>
          </w:divsChild>
        </w:div>
        <w:div w:id="333462500">
          <w:marLeft w:val="0"/>
          <w:marRight w:val="0"/>
          <w:marTop w:val="0"/>
          <w:marBottom w:val="0"/>
          <w:divBdr>
            <w:top w:val="none" w:sz="0" w:space="0" w:color="auto"/>
            <w:left w:val="none" w:sz="0" w:space="0" w:color="auto"/>
            <w:bottom w:val="none" w:sz="0" w:space="0" w:color="auto"/>
            <w:right w:val="none" w:sz="0" w:space="0" w:color="auto"/>
          </w:divBdr>
          <w:divsChild>
            <w:div w:id="75982619">
              <w:marLeft w:val="0"/>
              <w:marRight w:val="0"/>
              <w:marTop w:val="0"/>
              <w:marBottom w:val="0"/>
              <w:divBdr>
                <w:top w:val="none" w:sz="0" w:space="0" w:color="auto"/>
                <w:left w:val="none" w:sz="0" w:space="0" w:color="auto"/>
                <w:bottom w:val="none" w:sz="0" w:space="0" w:color="auto"/>
                <w:right w:val="none" w:sz="0" w:space="0" w:color="auto"/>
              </w:divBdr>
            </w:div>
          </w:divsChild>
        </w:div>
        <w:div w:id="334305787">
          <w:marLeft w:val="0"/>
          <w:marRight w:val="0"/>
          <w:marTop w:val="0"/>
          <w:marBottom w:val="0"/>
          <w:divBdr>
            <w:top w:val="none" w:sz="0" w:space="0" w:color="auto"/>
            <w:left w:val="none" w:sz="0" w:space="0" w:color="auto"/>
            <w:bottom w:val="none" w:sz="0" w:space="0" w:color="auto"/>
            <w:right w:val="none" w:sz="0" w:space="0" w:color="auto"/>
          </w:divBdr>
          <w:divsChild>
            <w:div w:id="473716689">
              <w:marLeft w:val="0"/>
              <w:marRight w:val="0"/>
              <w:marTop w:val="0"/>
              <w:marBottom w:val="0"/>
              <w:divBdr>
                <w:top w:val="none" w:sz="0" w:space="0" w:color="auto"/>
                <w:left w:val="none" w:sz="0" w:space="0" w:color="auto"/>
                <w:bottom w:val="none" w:sz="0" w:space="0" w:color="auto"/>
                <w:right w:val="none" w:sz="0" w:space="0" w:color="auto"/>
              </w:divBdr>
            </w:div>
          </w:divsChild>
        </w:div>
        <w:div w:id="338628095">
          <w:marLeft w:val="0"/>
          <w:marRight w:val="0"/>
          <w:marTop w:val="0"/>
          <w:marBottom w:val="0"/>
          <w:divBdr>
            <w:top w:val="none" w:sz="0" w:space="0" w:color="auto"/>
            <w:left w:val="none" w:sz="0" w:space="0" w:color="auto"/>
            <w:bottom w:val="none" w:sz="0" w:space="0" w:color="auto"/>
            <w:right w:val="none" w:sz="0" w:space="0" w:color="auto"/>
          </w:divBdr>
          <w:divsChild>
            <w:div w:id="1822113500">
              <w:marLeft w:val="0"/>
              <w:marRight w:val="0"/>
              <w:marTop w:val="0"/>
              <w:marBottom w:val="0"/>
              <w:divBdr>
                <w:top w:val="none" w:sz="0" w:space="0" w:color="auto"/>
                <w:left w:val="none" w:sz="0" w:space="0" w:color="auto"/>
                <w:bottom w:val="none" w:sz="0" w:space="0" w:color="auto"/>
                <w:right w:val="none" w:sz="0" w:space="0" w:color="auto"/>
              </w:divBdr>
            </w:div>
          </w:divsChild>
        </w:div>
        <w:div w:id="340590598">
          <w:marLeft w:val="0"/>
          <w:marRight w:val="0"/>
          <w:marTop w:val="0"/>
          <w:marBottom w:val="0"/>
          <w:divBdr>
            <w:top w:val="none" w:sz="0" w:space="0" w:color="auto"/>
            <w:left w:val="none" w:sz="0" w:space="0" w:color="auto"/>
            <w:bottom w:val="none" w:sz="0" w:space="0" w:color="auto"/>
            <w:right w:val="none" w:sz="0" w:space="0" w:color="auto"/>
          </w:divBdr>
          <w:divsChild>
            <w:div w:id="1015693334">
              <w:marLeft w:val="0"/>
              <w:marRight w:val="0"/>
              <w:marTop w:val="0"/>
              <w:marBottom w:val="0"/>
              <w:divBdr>
                <w:top w:val="none" w:sz="0" w:space="0" w:color="auto"/>
                <w:left w:val="none" w:sz="0" w:space="0" w:color="auto"/>
                <w:bottom w:val="none" w:sz="0" w:space="0" w:color="auto"/>
                <w:right w:val="none" w:sz="0" w:space="0" w:color="auto"/>
              </w:divBdr>
            </w:div>
          </w:divsChild>
        </w:div>
        <w:div w:id="344089496">
          <w:marLeft w:val="0"/>
          <w:marRight w:val="0"/>
          <w:marTop w:val="0"/>
          <w:marBottom w:val="0"/>
          <w:divBdr>
            <w:top w:val="none" w:sz="0" w:space="0" w:color="auto"/>
            <w:left w:val="none" w:sz="0" w:space="0" w:color="auto"/>
            <w:bottom w:val="none" w:sz="0" w:space="0" w:color="auto"/>
            <w:right w:val="none" w:sz="0" w:space="0" w:color="auto"/>
          </w:divBdr>
          <w:divsChild>
            <w:div w:id="775713400">
              <w:marLeft w:val="0"/>
              <w:marRight w:val="0"/>
              <w:marTop w:val="0"/>
              <w:marBottom w:val="0"/>
              <w:divBdr>
                <w:top w:val="none" w:sz="0" w:space="0" w:color="auto"/>
                <w:left w:val="none" w:sz="0" w:space="0" w:color="auto"/>
                <w:bottom w:val="none" w:sz="0" w:space="0" w:color="auto"/>
                <w:right w:val="none" w:sz="0" w:space="0" w:color="auto"/>
              </w:divBdr>
            </w:div>
          </w:divsChild>
        </w:div>
        <w:div w:id="346947597">
          <w:marLeft w:val="0"/>
          <w:marRight w:val="0"/>
          <w:marTop w:val="0"/>
          <w:marBottom w:val="0"/>
          <w:divBdr>
            <w:top w:val="none" w:sz="0" w:space="0" w:color="auto"/>
            <w:left w:val="none" w:sz="0" w:space="0" w:color="auto"/>
            <w:bottom w:val="none" w:sz="0" w:space="0" w:color="auto"/>
            <w:right w:val="none" w:sz="0" w:space="0" w:color="auto"/>
          </w:divBdr>
          <w:divsChild>
            <w:div w:id="1382245156">
              <w:marLeft w:val="0"/>
              <w:marRight w:val="0"/>
              <w:marTop w:val="0"/>
              <w:marBottom w:val="0"/>
              <w:divBdr>
                <w:top w:val="none" w:sz="0" w:space="0" w:color="auto"/>
                <w:left w:val="none" w:sz="0" w:space="0" w:color="auto"/>
                <w:bottom w:val="none" w:sz="0" w:space="0" w:color="auto"/>
                <w:right w:val="none" w:sz="0" w:space="0" w:color="auto"/>
              </w:divBdr>
            </w:div>
          </w:divsChild>
        </w:div>
        <w:div w:id="347367624">
          <w:marLeft w:val="0"/>
          <w:marRight w:val="0"/>
          <w:marTop w:val="0"/>
          <w:marBottom w:val="0"/>
          <w:divBdr>
            <w:top w:val="none" w:sz="0" w:space="0" w:color="auto"/>
            <w:left w:val="none" w:sz="0" w:space="0" w:color="auto"/>
            <w:bottom w:val="none" w:sz="0" w:space="0" w:color="auto"/>
            <w:right w:val="none" w:sz="0" w:space="0" w:color="auto"/>
          </w:divBdr>
          <w:divsChild>
            <w:div w:id="1548686394">
              <w:marLeft w:val="0"/>
              <w:marRight w:val="0"/>
              <w:marTop w:val="0"/>
              <w:marBottom w:val="0"/>
              <w:divBdr>
                <w:top w:val="none" w:sz="0" w:space="0" w:color="auto"/>
                <w:left w:val="none" w:sz="0" w:space="0" w:color="auto"/>
                <w:bottom w:val="none" w:sz="0" w:space="0" w:color="auto"/>
                <w:right w:val="none" w:sz="0" w:space="0" w:color="auto"/>
              </w:divBdr>
            </w:div>
          </w:divsChild>
        </w:div>
        <w:div w:id="349067054">
          <w:marLeft w:val="0"/>
          <w:marRight w:val="0"/>
          <w:marTop w:val="0"/>
          <w:marBottom w:val="0"/>
          <w:divBdr>
            <w:top w:val="none" w:sz="0" w:space="0" w:color="auto"/>
            <w:left w:val="none" w:sz="0" w:space="0" w:color="auto"/>
            <w:bottom w:val="none" w:sz="0" w:space="0" w:color="auto"/>
            <w:right w:val="none" w:sz="0" w:space="0" w:color="auto"/>
          </w:divBdr>
          <w:divsChild>
            <w:div w:id="1121074274">
              <w:marLeft w:val="0"/>
              <w:marRight w:val="0"/>
              <w:marTop w:val="0"/>
              <w:marBottom w:val="0"/>
              <w:divBdr>
                <w:top w:val="none" w:sz="0" w:space="0" w:color="auto"/>
                <w:left w:val="none" w:sz="0" w:space="0" w:color="auto"/>
                <w:bottom w:val="none" w:sz="0" w:space="0" w:color="auto"/>
                <w:right w:val="none" w:sz="0" w:space="0" w:color="auto"/>
              </w:divBdr>
            </w:div>
          </w:divsChild>
        </w:div>
        <w:div w:id="354118483">
          <w:marLeft w:val="0"/>
          <w:marRight w:val="0"/>
          <w:marTop w:val="0"/>
          <w:marBottom w:val="0"/>
          <w:divBdr>
            <w:top w:val="none" w:sz="0" w:space="0" w:color="auto"/>
            <w:left w:val="none" w:sz="0" w:space="0" w:color="auto"/>
            <w:bottom w:val="none" w:sz="0" w:space="0" w:color="auto"/>
            <w:right w:val="none" w:sz="0" w:space="0" w:color="auto"/>
          </w:divBdr>
          <w:divsChild>
            <w:div w:id="1380013553">
              <w:marLeft w:val="0"/>
              <w:marRight w:val="0"/>
              <w:marTop w:val="0"/>
              <w:marBottom w:val="0"/>
              <w:divBdr>
                <w:top w:val="none" w:sz="0" w:space="0" w:color="auto"/>
                <w:left w:val="none" w:sz="0" w:space="0" w:color="auto"/>
                <w:bottom w:val="none" w:sz="0" w:space="0" w:color="auto"/>
                <w:right w:val="none" w:sz="0" w:space="0" w:color="auto"/>
              </w:divBdr>
            </w:div>
          </w:divsChild>
        </w:div>
        <w:div w:id="356927350">
          <w:marLeft w:val="0"/>
          <w:marRight w:val="0"/>
          <w:marTop w:val="0"/>
          <w:marBottom w:val="0"/>
          <w:divBdr>
            <w:top w:val="none" w:sz="0" w:space="0" w:color="auto"/>
            <w:left w:val="none" w:sz="0" w:space="0" w:color="auto"/>
            <w:bottom w:val="none" w:sz="0" w:space="0" w:color="auto"/>
            <w:right w:val="none" w:sz="0" w:space="0" w:color="auto"/>
          </w:divBdr>
          <w:divsChild>
            <w:div w:id="1413119662">
              <w:marLeft w:val="0"/>
              <w:marRight w:val="0"/>
              <w:marTop w:val="0"/>
              <w:marBottom w:val="0"/>
              <w:divBdr>
                <w:top w:val="none" w:sz="0" w:space="0" w:color="auto"/>
                <w:left w:val="none" w:sz="0" w:space="0" w:color="auto"/>
                <w:bottom w:val="none" w:sz="0" w:space="0" w:color="auto"/>
                <w:right w:val="none" w:sz="0" w:space="0" w:color="auto"/>
              </w:divBdr>
            </w:div>
          </w:divsChild>
        </w:div>
        <w:div w:id="360328826">
          <w:marLeft w:val="0"/>
          <w:marRight w:val="0"/>
          <w:marTop w:val="0"/>
          <w:marBottom w:val="0"/>
          <w:divBdr>
            <w:top w:val="none" w:sz="0" w:space="0" w:color="auto"/>
            <w:left w:val="none" w:sz="0" w:space="0" w:color="auto"/>
            <w:bottom w:val="none" w:sz="0" w:space="0" w:color="auto"/>
            <w:right w:val="none" w:sz="0" w:space="0" w:color="auto"/>
          </w:divBdr>
          <w:divsChild>
            <w:div w:id="1195268166">
              <w:marLeft w:val="0"/>
              <w:marRight w:val="0"/>
              <w:marTop w:val="0"/>
              <w:marBottom w:val="0"/>
              <w:divBdr>
                <w:top w:val="none" w:sz="0" w:space="0" w:color="auto"/>
                <w:left w:val="none" w:sz="0" w:space="0" w:color="auto"/>
                <w:bottom w:val="none" w:sz="0" w:space="0" w:color="auto"/>
                <w:right w:val="none" w:sz="0" w:space="0" w:color="auto"/>
              </w:divBdr>
            </w:div>
          </w:divsChild>
        </w:div>
        <w:div w:id="362559011">
          <w:marLeft w:val="0"/>
          <w:marRight w:val="0"/>
          <w:marTop w:val="0"/>
          <w:marBottom w:val="0"/>
          <w:divBdr>
            <w:top w:val="none" w:sz="0" w:space="0" w:color="auto"/>
            <w:left w:val="none" w:sz="0" w:space="0" w:color="auto"/>
            <w:bottom w:val="none" w:sz="0" w:space="0" w:color="auto"/>
            <w:right w:val="none" w:sz="0" w:space="0" w:color="auto"/>
          </w:divBdr>
          <w:divsChild>
            <w:div w:id="681588144">
              <w:marLeft w:val="0"/>
              <w:marRight w:val="0"/>
              <w:marTop w:val="0"/>
              <w:marBottom w:val="0"/>
              <w:divBdr>
                <w:top w:val="none" w:sz="0" w:space="0" w:color="auto"/>
                <w:left w:val="none" w:sz="0" w:space="0" w:color="auto"/>
                <w:bottom w:val="none" w:sz="0" w:space="0" w:color="auto"/>
                <w:right w:val="none" w:sz="0" w:space="0" w:color="auto"/>
              </w:divBdr>
            </w:div>
            <w:div w:id="759837400">
              <w:marLeft w:val="0"/>
              <w:marRight w:val="0"/>
              <w:marTop w:val="0"/>
              <w:marBottom w:val="0"/>
              <w:divBdr>
                <w:top w:val="none" w:sz="0" w:space="0" w:color="auto"/>
                <w:left w:val="none" w:sz="0" w:space="0" w:color="auto"/>
                <w:bottom w:val="none" w:sz="0" w:space="0" w:color="auto"/>
                <w:right w:val="none" w:sz="0" w:space="0" w:color="auto"/>
              </w:divBdr>
            </w:div>
            <w:div w:id="1012335343">
              <w:marLeft w:val="0"/>
              <w:marRight w:val="0"/>
              <w:marTop w:val="0"/>
              <w:marBottom w:val="0"/>
              <w:divBdr>
                <w:top w:val="none" w:sz="0" w:space="0" w:color="auto"/>
                <w:left w:val="none" w:sz="0" w:space="0" w:color="auto"/>
                <w:bottom w:val="none" w:sz="0" w:space="0" w:color="auto"/>
                <w:right w:val="none" w:sz="0" w:space="0" w:color="auto"/>
              </w:divBdr>
            </w:div>
          </w:divsChild>
        </w:div>
        <w:div w:id="366107885">
          <w:marLeft w:val="0"/>
          <w:marRight w:val="0"/>
          <w:marTop w:val="0"/>
          <w:marBottom w:val="0"/>
          <w:divBdr>
            <w:top w:val="none" w:sz="0" w:space="0" w:color="auto"/>
            <w:left w:val="none" w:sz="0" w:space="0" w:color="auto"/>
            <w:bottom w:val="none" w:sz="0" w:space="0" w:color="auto"/>
            <w:right w:val="none" w:sz="0" w:space="0" w:color="auto"/>
          </w:divBdr>
          <w:divsChild>
            <w:div w:id="1291086085">
              <w:marLeft w:val="0"/>
              <w:marRight w:val="0"/>
              <w:marTop w:val="0"/>
              <w:marBottom w:val="0"/>
              <w:divBdr>
                <w:top w:val="none" w:sz="0" w:space="0" w:color="auto"/>
                <w:left w:val="none" w:sz="0" w:space="0" w:color="auto"/>
                <w:bottom w:val="none" w:sz="0" w:space="0" w:color="auto"/>
                <w:right w:val="none" w:sz="0" w:space="0" w:color="auto"/>
              </w:divBdr>
            </w:div>
          </w:divsChild>
        </w:div>
        <w:div w:id="367728634">
          <w:marLeft w:val="0"/>
          <w:marRight w:val="0"/>
          <w:marTop w:val="0"/>
          <w:marBottom w:val="0"/>
          <w:divBdr>
            <w:top w:val="none" w:sz="0" w:space="0" w:color="auto"/>
            <w:left w:val="none" w:sz="0" w:space="0" w:color="auto"/>
            <w:bottom w:val="none" w:sz="0" w:space="0" w:color="auto"/>
            <w:right w:val="none" w:sz="0" w:space="0" w:color="auto"/>
          </w:divBdr>
          <w:divsChild>
            <w:div w:id="2031687185">
              <w:marLeft w:val="0"/>
              <w:marRight w:val="0"/>
              <w:marTop w:val="0"/>
              <w:marBottom w:val="0"/>
              <w:divBdr>
                <w:top w:val="none" w:sz="0" w:space="0" w:color="auto"/>
                <w:left w:val="none" w:sz="0" w:space="0" w:color="auto"/>
                <w:bottom w:val="none" w:sz="0" w:space="0" w:color="auto"/>
                <w:right w:val="none" w:sz="0" w:space="0" w:color="auto"/>
              </w:divBdr>
            </w:div>
          </w:divsChild>
        </w:div>
        <w:div w:id="370110181">
          <w:marLeft w:val="0"/>
          <w:marRight w:val="0"/>
          <w:marTop w:val="0"/>
          <w:marBottom w:val="0"/>
          <w:divBdr>
            <w:top w:val="none" w:sz="0" w:space="0" w:color="auto"/>
            <w:left w:val="none" w:sz="0" w:space="0" w:color="auto"/>
            <w:bottom w:val="none" w:sz="0" w:space="0" w:color="auto"/>
            <w:right w:val="none" w:sz="0" w:space="0" w:color="auto"/>
          </w:divBdr>
          <w:divsChild>
            <w:div w:id="65340557">
              <w:marLeft w:val="0"/>
              <w:marRight w:val="0"/>
              <w:marTop w:val="0"/>
              <w:marBottom w:val="0"/>
              <w:divBdr>
                <w:top w:val="none" w:sz="0" w:space="0" w:color="auto"/>
                <w:left w:val="none" w:sz="0" w:space="0" w:color="auto"/>
                <w:bottom w:val="none" w:sz="0" w:space="0" w:color="auto"/>
                <w:right w:val="none" w:sz="0" w:space="0" w:color="auto"/>
              </w:divBdr>
            </w:div>
          </w:divsChild>
        </w:div>
        <w:div w:id="373772822">
          <w:marLeft w:val="0"/>
          <w:marRight w:val="0"/>
          <w:marTop w:val="0"/>
          <w:marBottom w:val="0"/>
          <w:divBdr>
            <w:top w:val="none" w:sz="0" w:space="0" w:color="auto"/>
            <w:left w:val="none" w:sz="0" w:space="0" w:color="auto"/>
            <w:bottom w:val="none" w:sz="0" w:space="0" w:color="auto"/>
            <w:right w:val="none" w:sz="0" w:space="0" w:color="auto"/>
          </w:divBdr>
          <w:divsChild>
            <w:div w:id="268005157">
              <w:marLeft w:val="0"/>
              <w:marRight w:val="0"/>
              <w:marTop w:val="0"/>
              <w:marBottom w:val="0"/>
              <w:divBdr>
                <w:top w:val="none" w:sz="0" w:space="0" w:color="auto"/>
                <w:left w:val="none" w:sz="0" w:space="0" w:color="auto"/>
                <w:bottom w:val="none" w:sz="0" w:space="0" w:color="auto"/>
                <w:right w:val="none" w:sz="0" w:space="0" w:color="auto"/>
              </w:divBdr>
            </w:div>
          </w:divsChild>
        </w:div>
        <w:div w:id="374160618">
          <w:marLeft w:val="0"/>
          <w:marRight w:val="0"/>
          <w:marTop w:val="0"/>
          <w:marBottom w:val="0"/>
          <w:divBdr>
            <w:top w:val="none" w:sz="0" w:space="0" w:color="auto"/>
            <w:left w:val="none" w:sz="0" w:space="0" w:color="auto"/>
            <w:bottom w:val="none" w:sz="0" w:space="0" w:color="auto"/>
            <w:right w:val="none" w:sz="0" w:space="0" w:color="auto"/>
          </w:divBdr>
          <w:divsChild>
            <w:div w:id="954872502">
              <w:marLeft w:val="0"/>
              <w:marRight w:val="0"/>
              <w:marTop w:val="0"/>
              <w:marBottom w:val="0"/>
              <w:divBdr>
                <w:top w:val="none" w:sz="0" w:space="0" w:color="auto"/>
                <w:left w:val="none" w:sz="0" w:space="0" w:color="auto"/>
                <w:bottom w:val="none" w:sz="0" w:space="0" w:color="auto"/>
                <w:right w:val="none" w:sz="0" w:space="0" w:color="auto"/>
              </w:divBdr>
            </w:div>
          </w:divsChild>
        </w:div>
        <w:div w:id="375665070">
          <w:marLeft w:val="0"/>
          <w:marRight w:val="0"/>
          <w:marTop w:val="0"/>
          <w:marBottom w:val="0"/>
          <w:divBdr>
            <w:top w:val="none" w:sz="0" w:space="0" w:color="auto"/>
            <w:left w:val="none" w:sz="0" w:space="0" w:color="auto"/>
            <w:bottom w:val="none" w:sz="0" w:space="0" w:color="auto"/>
            <w:right w:val="none" w:sz="0" w:space="0" w:color="auto"/>
          </w:divBdr>
          <w:divsChild>
            <w:div w:id="1382170752">
              <w:marLeft w:val="0"/>
              <w:marRight w:val="0"/>
              <w:marTop w:val="0"/>
              <w:marBottom w:val="0"/>
              <w:divBdr>
                <w:top w:val="none" w:sz="0" w:space="0" w:color="auto"/>
                <w:left w:val="none" w:sz="0" w:space="0" w:color="auto"/>
                <w:bottom w:val="none" w:sz="0" w:space="0" w:color="auto"/>
                <w:right w:val="none" w:sz="0" w:space="0" w:color="auto"/>
              </w:divBdr>
            </w:div>
          </w:divsChild>
        </w:div>
        <w:div w:id="381447709">
          <w:marLeft w:val="0"/>
          <w:marRight w:val="0"/>
          <w:marTop w:val="0"/>
          <w:marBottom w:val="0"/>
          <w:divBdr>
            <w:top w:val="none" w:sz="0" w:space="0" w:color="auto"/>
            <w:left w:val="none" w:sz="0" w:space="0" w:color="auto"/>
            <w:bottom w:val="none" w:sz="0" w:space="0" w:color="auto"/>
            <w:right w:val="none" w:sz="0" w:space="0" w:color="auto"/>
          </w:divBdr>
          <w:divsChild>
            <w:div w:id="2103064574">
              <w:marLeft w:val="0"/>
              <w:marRight w:val="0"/>
              <w:marTop w:val="0"/>
              <w:marBottom w:val="0"/>
              <w:divBdr>
                <w:top w:val="none" w:sz="0" w:space="0" w:color="auto"/>
                <w:left w:val="none" w:sz="0" w:space="0" w:color="auto"/>
                <w:bottom w:val="none" w:sz="0" w:space="0" w:color="auto"/>
                <w:right w:val="none" w:sz="0" w:space="0" w:color="auto"/>
              </w:divBdr>
            </w:div>
          </w:divsChild>
        </w:div>
        <w:div w:id="385419682">
          <w:marLeft w:val="0"/>
          <w:marRight w:val="0"/>
          <w:marTop w:val="0"/>
          <w:marBottom w:val="0"/>
          <w:divBdr>
            <w:top w:val="none" w:sz="0" w:space="0" w:color="auto"/>
            <w:left w:val="none" w:sz="0" w:space="0" w:color="auto"/>
            <w:bottom w:val="none" w:sz="0" w:space="0" w:color="auto"/>
            <w:right w:val="none" w:sz="0" w:space="0" w:color="auto"/>
          </w:divBdr>
          <w:divsChild>
            <w:div w:id="7025158">
              <w:marLeft w:val="0"/>
              <w:marRight w:val="0"/>
              <w:marTop w:val="0"/>
              <w:marBottom w:val="0"/>
              <w:divBdr>
                <w:top w:val="none" w:sz="0" w:space="0" w:color="auto"/>
                <w:left w:val="none" w:sz="0" w:space="0" w:color="auto"/>
                <w:bottom w:val="none" w:sz="0" w:space="0" w:color="auto"/>
                <w:right w:val="none" w:sz="0" w:space="0" w:color="auto"/>
              </w:divBdr>
            </w:div>
          </w:divsChild>
        </w:div>
        <w:div w:id="418329960">
          <w:marLeft w:val="0"/>
          <w:marRight w:val="0"/>
          <w:marTop w:val="0"/>
          <w:marBottom w:val="0"/>
          <w:divBdr>
            <w:top w:val="none" w:sz="0" w:space="0" w:color="auto"/>
            <w:left w:val="none" w:sz="0" w:space="0" w:color="auto"/>
            <w:bottom w:val="none" w:sz="0" w:space="0" w:color="auto"/>
            <w:right w:val="none" w:sz="0" w:space="0" w:color="auto"/>
          </w:divBdr>
          <w:divsChild>
            <w:div w:id="838471445">
              <w:marLeft w:val="0"/>
              <w:marRight w:val="0"/>
              <w:marTop w:val="0"/>
              <w:marBottom w:val="0"/>
              <w:divBdr>
                <w:top w:val="none" w:sz="0" w:space="0" w:color="auto"/>
                <w:left w:val="none" w:sz="0" w:space="0" w:color="auto"/>
                <w:bottom w:val="none" w:sz="0" w:space="0" w:color="auto"/>
                <w:right w:val="none" w:sz="0" w:space="0" w:color="auto"/>
              </w:divBdr>
            </w:div>
          </w:divsChild>
        </w:div>
        <w:div w:id="425081589">
          <w:marLeft w:val="0"/>
          <w:marRight w:val="0"/>
          <w:marTop w:val="0"/>
          <w:marBottom w:val="0"/>
          <w:divBdr>
            <w:top w:val="none" w:sz="0" w:space="0" w:color="auto"/>
            <w:left w:val="none" w:sz="0" w:space="0" w:color="auto"/>
            <w:bottom w:val="none" w:sz="0" w:space="0" w:color="auto"/>
            <w:right w:val="none" w:sz="0" w:space="0" w:color="auto"/>
          </w:divBdr>
          <w:divsChild>
            <w:div w:id="2115511606">
              <w:marLeft w:val="0"/>
              <w:marRight w:val="0"/>
              <w:marTop w:val="0"/>
              <w:marBottom w:val="0"/>
              <w:divBdr>
                <w:top w:val="none" w:sz="0" w:space="0" w:color="auto"/>
                <w:left w:val="none" w:sz="0" w:space="0" w:color="auto"/>
                <w:bottom w:val="none" w:sz="0" w:space="0" w:color="auto"/>
                <w:right w:val="none" w:sz="0" w:space="0" w:color="auto"/>
              </w:divBdr>
            </w:div>
          </w:divsChild>
        </w:div>
        <w:div w:id="428089860">
          <w:marLeft w:val="0"/>
          <w:marRight w:val="0"/>
          <w:marTop w:val="0"/>
          <w:marBottom w:val="0"/>
          <w:divBdr>
            <w:top w:val="none" w:sz="0" w:space="0" w:color="auto"/>
            <w:left w:val="none" w:sz="0" w:space="0" w:color="auto"/>
            <w:bottom w:val="none" w:sz="0" w:space="0" w:color="auto"/>
            <w:right w:val="none" w:sz="0" w:space="0" w:color="auto"/>
          </w:divBdr>
          <w:divsChild>
            <w:div w:id="1727534956">
              <w:marLeft w:val="0"/>
              <w:marRight w:val="0"/>
              <w:marTop w:val="0"/>
              <w:marBottom w:val="0"/>
              <w:divBdr>
                <w:top w:val="none" w:sz="0" w:space="0" w:color="auto"/>
                <w:left w:val="none" w:sz="0" w:space="0" w:color="auto"/>
                <w:bottom w:val="none" w:sz="0" w:space="0" w:color="auto"/>
                <w:right w:val="none" w:sz="0" w:space="0" w:color="auto"/>
              </w:divBdr>
            </w:div>
            <w:div w:id="1913464367">
              <w:marLeft w:val="0"/>
              <w:marRight w:val="0"/>
              <w:marTop w:val="0"/>
              <w:marBottom w:val="0"/>
              <w:divBdr>
                <w:top w:val="none" w:sz="0" w:space="0" w:color="auto"/>
                <w:left w:val="none" w:sz="0" w:space="0" w:color="auto"/>
                <w:bottom w:val="none" w:sz="0" w:space="0" w:color="auto"/>
                <w:right w:val="none" w:sz="0" w:space="0" w:color="auto"/>
              </w:divBdr>
            </w:div>
          </w:divsChild>
        </w:div>
        <w:div w:id="429357168">
          <w:marLeft w:val="0"/>
          <w:marRight w:val="0"/>
          <w:marTop w:val="0"/>
          <w:marBottom w:val="0"/>
          <w:divBdr>
            <w:top w:val="none" w:sz="0" w:space="0" w:color="auto"/>
            <w:left w:val="none" w:sz="0" w:space="0" w:color="auto"/>
            <w:bottom w:val="none" w:sz="0" w:space="0" w:color="auto"/>
            <w:right w:val="none" w:sz="0" w:space="0" w:color="auto"/>
          </w:divBdr>
          <w:divsChild>
            <w:div w:id="931738648">
              <w:marLeft w:val="0"/>
              <w:marRight w:val="0"/>
              <w:marTop w:val="0"/>
              <w:marBottom w:val="0"/>
              <w:divBdr>
                <w:top w:val="none" w:sz="0" w:space="0" w:color="auto"/>
                <w:left w:val="none" w:sz="0" w:space="0" w:color="auto"/>
                <w:bottom w:val="none" w:sz="0" w:space="0" w:color="auto"/>
                <w:right w:val="none" w:sz="0" w:space="0" w:color="auto"/>
              </w:divBdr>
            </w:div>
          </w:divsChild>
        </w:div>
        <w:div w:id="430975700">
          <w:marLeft w:val="0"/>
          <w:marRight w:val="0"/>
          <w:marTop w:val="0"/>
          <w:marBottom w:val="0"/>
          <w:divBdr>
            <w:top w:val="none" w:sz="0" w:space="0" w:color="auto"/>
            <w:left w:val="none" w:sz="0" w:space="0" w:color="auto"/>
            <w:bottom w:val="none" w:sz="0" w:space="0" w:color="auto"/>
            <w:right w:val="none" w:sz="0" w:space="0" w:color="auto"/>
          </w:divBdr>
          <w:divsChild>
            <w:div w:id="1212108476">
              <w:marLeft w:val="0"/>
              <w:marRight w:val="0"/>
              <w:marTop w:val="0"/>
              <w:marBottom w:val="0"/>
              <w:divBdr>
                <w:top w:val="none" w:sz="0" w:space="0" w:color="auto"/>
                <w:left w:val="none" w:sz="0" w:space="0" w:color="auto"/>
                <w:bottom w:val="none" w:sz="0" w:space="0" w:color="auto"/>
                <w:right w:val="none" w:sz="0" w:space="0" w:color="auto"/>
              </w:divBdr>
            </w:div>
          </w:divsChild>
        </w:div>
        <w:div w:id="441456251">
          <w:marLeft w:val="0"/>
          <w:marRight w:val="0"/>
          <w:marTop w:val="0"/>
          <w:marBottom w:val="0"/>
          <w:divBdr>
            <w:top w:val="none" w:sz="0" w:space="0" w:color="auto"/>
            <w:left w:val="none" w:sz="0" w:space="0" w:color="auto"/>
            <w:bottom w:val="none" w:sz="0" w:space="0" w:color="auto"/>
            <w:right w:val="none" w:sz="0" w:space="0" w:color="auto"/>
          </w:divBdr>
          <w:divsChild>
            <w:div w:id="744766696">
              <w:marLeft w:val="0"/>
              <w:marRight w:val="0"/>
              <w:marTop w:val="0"/>
              <w:marBottom w:val="0"/>
              <w:divBdr>
                <w:top w:val="none" w:sz="0" w:space="0" w:color="auto"/>
                <w:left w:val="none" w:sz="0" w:space="0" w:color="auto"/>
                <w:bottom w:val="none" w:sz="0" w:space="0" w:color="auto"/>
                <w:right w:val="none" w:sz="0" w:space="0" w:color="auto"/>
              </w:divBdr>
            </w:div>
          </w:divsChild>
        </w:div>
        <w:div w:id="449789208">
          <w:marLeft w:val="0"/>
          <w:marRight w:val="0"/>
          <w:marTop w:val="0"/>
          <w:marBottom w:val="0"/>
          <w:divBdr>
            <w:top w:val="none" w:sz="0" w:space="0" w:color="auto"/>
            <w:left w:val="none" w:sz="0" w:space="0" w:color="auto"/>
            <w:bottom w:val="none" w:sz="0" w:space="0" w:color="auto"/>
            <w:right w:val="none" w:sz="0" w:space="0" w:color="auto"/>
          </w:divBdr>
          <w:divsChild>
            <w:div w:id="653752566">
              <w:marLeft w:val="0"/>
              <w:marRight w:val="0"/>
              <w:marTop w:val="0"/>
              <w:marBottom w:val="0"/>
              <w:divBdr>
                <w:top w:val="none" w:sz="0" w:space="0" w:color="auto"/>
                <w:left w:val="none" w:sz="0" w:space="0" w:color="auto"/>
                <w:bottom w:val="none" w:sz="0" w:space="0" w:color="auto"/>
                <w:right w:val="none" w:sz="0" w:space="0" w:color="auto"/>
              </w:divBdr>
            </w:div>
          </w:divsChild>
        </w:div>
        <w:div w:id="455755000">
          <w:marLeft w:val="0"/>
          <w:marRight w:val="0"/>
          <w:marTop w:val="0"/>
          <w:marBottom w:val="0"/>
          <w:divBdr>
            <w:top w:val="none" w:sz="0" w:space="0" w:color="auto"/>
            <w:left w:val="none" w:sz="0" w:space="0" w:color="auto"/>
            <w:bottom w:val="none" w:sz="0" w:space="0" w:color="auto"/>
            <w:right w:val="none" w:sz="0" w:space="0" w:color="auto"/>
          </w:divBdr>
          <w:divsChild>
            <w:div w:id="2044480464">
              <w:marLeft w:val="0"/>
              <w:marRight w:val="0"/>
              <w:marTop w:val="0"/>
              <w:marBottom w:val="0"/>
              <w:divBdr>
                <w:top w:val="none" w:sz="0" w:space="0" w:color="auto"/>
                <w:left w:val="none" w:sz="0" w:space="0" w:color="auto"/>
                <w:bottom w:val="none" w:sz="0" w:space="0" w:color="auto"/>
                <w:right w:val="none" w:sz="0" w:space="0" w:color="auto"/>
              </w:divBdr>
            </w:div>
          </w:divsChild>
        </w:div>
        <w:div w:id="460660830">
          <w:marLeft w:val="0"/>
          <w:marRight w:val="0"/>
          <w:marTop w:val="0"/>
          <w:marBottom w:val="0"/>
          <w:divBdr>
            <w:top w:val="none" w:sz="0" w:space="0" w:color="auto"/>
            <w:left w:val="none" w:sz="0" w:space="0" w:color="auto"/>
            <w:bottom w:val="none" w:sz="0" w:space="0" w:color="auto"/>
            <w:right w:val="none" w:sz="0" w:space="0" w:color="auto"/>
          </w:divBdr>
          <w:divsChild>
            <w:div w:id="1453012526">
              <w:marLeft w:val="0"/>
              <w:marRight w:val="0"/>
              <w:marTop w:val="0"/>
              <w:marBottom w:val="0"/>
              <w:divBdr>
                <w:top w:val="none" w:sz="0" w:space="0" w:color="auto"/>
                <w:left w:val="none" w:sz="0" w:space="0" w:color="auto"/>
                <w:bottom w:val="none" w:sz="0" w:space="0" w:color="auto"/>
                <w:right w:val="none" w:sz="0" w:space="0" w:color="auto"/>
              </w:divBdr>
            </w:div>
          </w:divsChild>
        </w:div>
        <w:div w:id="467627063">
          <w:marLeft w:val="0"/>
          <w:marRight w:val="0"/>
          <w:marTop w:val="0"/>
          <w:marBottom w:val="0"/>
          <w:divBdr>
            <w:top w:val="none" w:sz="0" w:space="0" w:color="auto"/>
            <w:left w:val="none" w:sz="0" w:space="0" w:color="auto"/>
            <w:bottom w:val="none" w:sz="0" w:space="0" w:color="auto"/>
            <w:right w:val="none" w:sz="0" w:space="0" w:color="auto"/>
          </w:divBdr>
          <w:divsChild>
            <w:div w:id="880242817">
              <w:marLeft w:val="0"/>
              <w:marRight w:val="0"/>
              <w:marTop w:val="0"/>
              <w:marBottom w:val="0"/>
              <w:divBdr>
                <w:top w:val="none" w:sz="0" w:space="0" w:color="auto"/>
                <w:left w:val="none" w:sz="0" w:space="0" w:color="auto"/>
                <w:bottom w:val="none" w:sz="0" w:space="0" w:color="auto"/>
                <w:right w:val="none" w:sz="0" w:space="0" w:color="auto"/>
              </w:divBdr>
            </w:div>
          </w:divsChild>
        </w:div>
        <w:div w:id="468981725">
          <w:marLeft w:val="0"/>
          <w:marRight w:val="0"/>
          <w:marTop w:val="0"/>
          <w:marBottom w:val="0"/>
          <w:divBdr>
            <w:top w:val="none" w:sz="0" w:space="0" w:color="auto"/>
            <w:left w:val="none" w:sz="0" w:space="0" w:color="auto"/>
            <w:bottom w:val="none" w:sz="0" w:space="0" w:color="auto"/>
            <w:right w:val="none" w:sz="0" w:space="0" w:color="auto"/>
          </w:divBdr>
          <w:divsChild>
            <w:div w:id="15159556">
              <w:marLeft w:val="0"/>
              <w:marRight w:val="0"/>
              <w:marTop w:val="0"/>
              <w:marBottom w:val="0"/>
              <w:divBdr>
                <w:top w:val="none" w:sz="0" w:space="0" w:color="auto"/>
                <w:left w:val="none" w:sz="0" w:space="0" w:color="auto"/>
                <w:bottom w:val="none" w:sz="0" w:space="0" w:color="auto"/>
                <w:right w:val="none" w:sz="0" w:space="0" w:color="auto"/>
              </w:divBdr>
            </w:div>
          </w:divsChild>
        </w:div>
        <w:div w:id="470904897">
          <w:marLeft w:val="0"/>
          <w:marRight w:val="0"/>
          <w:marTop w:val="0"/>
          <w:marBottom w:val="0"/>
          <w:divBdr>
            <w:top w:val="none" w:sz="0" w:space="0" w:color="auto"/>
            <w:left w:val="none" w:sz="0" w:space="0" w:color="auto"/>
            <w:bottom w:val="none" w:sz="0" w:space="0" w:color="auto"/>
            <w:right w:val="none" w:sz="0" w:space="0" w:color="auto"/>
          </w:divBdr>
          <w:divsChild>
            <w:div w:id="477770476">
              <w:marLeft w:val="0"/>
              <w:marRight w:val="0"/>
              <w:marTop w:val="0"/>
              <w:marBottom w:val="0"/>
              <w:divBdr>
                <w:top w:val="none" w:sz="0" w:space="0" w:color="auto"/>
                <w:left w:val="none" w:sz="0" w:space="0" w:color="auto"/>
                <w:bottom w:val="none" w:sz="0" w:space="0" w:color="auto"/>
                <w:right w:val="none" w:sz="0" w:space="0" w:color="auto"/>
              </w:divBdr>
            </w:div>
          </w:divsChild>
        </w:div>
        <w:div w:id="478886217">
          <w:marLeft w:val="0"/>
          <w:marRight w:val="0"/>
          <w:marTop w:val="0"/>
          <w:marBottom w:val="0"/>
          <w:divBdr>
            <w:top w:val="none" w:sz="0" w:space="0" w:color="auto"/>
            <w:left w:val="none" w:sz="0" w:space="0" w:color="auto"/>
            <w:bottom w:val="none" w:sz="0" w:space="0" w:color="auto"/>
            <w:right w:val="none" w:sz="0" w:space="0" w:color="auto"/>
          </w:divBdr>
          <w:divsChild>
            <w:div w:id="531186170">
              <w:marLeft w:val="0"/>
              <w:marRight w:val="0"/>
              <w:marTop w:val="0"/>
              <w:marBottom w:val="0"/>
              <w:divBdr>
                <w:top w:val="none" w:sz="0" w:space="0" w:color="auto"/>
                <w:left w:val="none" w:sz="0" w:space="0" w:color="auto"/>
                <w:bottom w:val="none" w:sz="0" w:space="0" w:color="auto"/>
                <w:right w:val="none" w:sz="0" w:space="0" w:color="auto"/>
              </w:divBdr>
            </w:div>
          </w:divsChild>
        </w:div>
        <w:div w:id="483622022">
          <w:marLeft w:val="0"/>
          <w:marRight w:val="0"/>
          <w:marTop w:val="0"/>
          <w:marBottom w:val="0"/>
          <w:divBdr>
            <w:top w:val="none" w:sz="0" w:space="0" w:color="auto"/>
            <w:left w:val="none" w:sz="0" w:space="0" w:color="auto"/>
            <w:bottom w:val="none" w:sz="0" w:space="0" w:color="auto"/>
            <w:right w:val="none" w:sz="0" w:space="0" w:color="auto"/>
          </w:divBdr>
          <w:divsChild>
            <w:div w:id="1718429095">
              <w:marLeft w:val="0"/>
              <w:marRight w:val="0"/>
              <w:marTop w:val="0"/>
              <w:marBottom w:val="0"/>
              <w:divBdr>
                <w:top w:val="none" w:sz="0" w:space="0" w:color="auto"/>
                <w:left w:val="none" w:sz="0" w:space="0" w:color="auto"/>
                <w:bottom w:val="none" w:sz="0" w:space="0" w:color="auto"/>
                <w:right w:val="none" w:sz="0" w:space="0" w:color="auto"/>
              </w:divBdr>
            </w:div>
          </w:divsChild>
        </w:div>
        <w:div w:id="490802245">
          <w:marLeft w:val="0"/>
          <w:marRight w:val="0"/>
          <w:marTop w:val="0"/>
          <w:marBottom w:val="0"/>
          <w:divBdr>
            <w:top w:val="none" w:sz="0" w:space="0" w:color="auto"/>
            <w:left w:val="none" w:sz="0" w:space="0" w:color="auto"/>
            <w:bottom w:val="none" w:sz="0" w:space="0" w:color="auto"/>
            <w:right w:val="none" w:sz="0" w:space="0" w:color="auto"/>
          </w:divBdr>
          <w:divsChild>
            <w:div w:id="1525023248">
              <w:marLeft w:val="0"/>
              <w:marRight w:val="0"/>
              <w:marTop w:val="0"/>
              <w:marBottom w:val="0"/>
              <w:divBdr>
                <w:top w:val="none" w:sz="0" w:space="0" w:color="auto"/>
                <w:left w:val="none" w:sz="0" w:space="0" w:color="auto"/>
                <w:bottom w:val="none" w:sz="0" w:space="0" w:color="auto"/>
                <w:right w:val="none" w:sz="0" w:space="0" w:color="auto"/>
              </w:divBdr>
            </w:div>
          </w:divsChild>
        </w:div>
        <w:div w:id="494732236">
          <w:marLeft w:val="0"/>
          <w:marRight w:val="0"/>
          <w:marTop w:val="0"/>
          <w:marBottom w:val="0"/>
          <w:divBdr>
            <w:top w:val="none" w:sz="0" w:space="0" w:color="auto"/>
            <w:left w:val="none" w:sz="0" w:space="0" w:color="auto"/>
            <w:bottom w:val="none" w:sz="0" w:space="0" w:color="auto"/>
            <w:right w:val="none" w:sz="0" w:space="0" w:color="auto"/>
          </w:divBdr>
          <w:divsChild>
            <w:div w:id="1165361600">
              <w:marLeft w:val="0"/>
              <w:marRight w:val="0"/>
              <w:marTop w:val="0"/>
              <w:marBottom w:val="0"/>
              <w:divBdr>
                <w:top w:val="none" w:sz="0" w:space="0" w:color="auto"/>
                <w:left w:val="none" w:sz="0" w:space="0" w:color="auto"/>
                <w:bottom w:val="none" w:sz="0" w:space="0" w:color="auto"/>
                <w:right w:val="none" w:sz="0" w:space="0" w:color="auto"/>
              </w:divBdr>
            </w:div>
          </w:divsChild>
        </w:div>
        <w:div w:id="498741547">
          <w:marLeft w:val="0"/>
          <w:marRight w:val="0"/>
          <w:marTop w:val="0"/>
          <w:marBottom w:val="0"/>
          <w:divBdr>
            <w:top w:val="none" w:sz="0" w:space="0" w:color="auto"/>
            <w:left w:val="none" w:sz="0" w:space="0" w:color="auto"/>
            <w:bottom w:val="none" w:sz="0" w:space="0" w:color="auto"/>
            <w:right w:val="none" w:sz="0" w:space="0" w:color="auto"/>
          </w:divBdr>
          <w:divsChild>
            <w:div w:id="770978303">
              <w:marLeft w:val="0"/>
              <w:marRight w:val="0"/>
              <w:marTop w:val="0"/>
              <w:marBottom w:val="0"/>
              <w:divBdr>
                <w:top w:val="none" w:sz="0" w:space="0" w:color="auto"/>
                <w:left w:val="none" w:sz="0" w:space="0" w:color="auto"/>
                <w:bottom w:val="none" w:sz="0" w:space="0" w:color="auto"/>
                <w:right w:val="none" w:sz="0" w:space="0" w:color="auto"/>
              </w:divBdr>
            </w:div>
          </w:divsChild>
        </w:div>
        <w:div w:id="508908354">
          <w:marLeft w:val="0"/>
          <w:marRight w:val="0"/>
          <w:marTop w:val="0"/>
          <w:marBottom w:val="0"/>
          <w:divBdr>
            <w:top w:val="none" w:sz="0" w:space="0" w:color="auto"/>
            <w:left w:val="none" w:sz="0" w:space="0" w:color="auto"/>
            <w:bottom w:val="none" w:sz="0" w:space="0" w:color="auto"/>
            <w:right w:val="none" w:sz="0" w:space="0" w:color="auto"/>
          </w:divBdr>
          <w:divsChild>
            <w:div w:id="634219405">
              <w:marLeft w:val="0"/>
              <w:marRight w:val="0"/>
              <w:marTop w:val="0"/>
              <w:marBottom w:val="0"/>
              <w:divBdr>
                <w:top w:val="none" w:sz="0" w:space="0" w:color="auto"/>
                <w:left w:val="none" w:sz="0" w:space="0" w:color="auto"/>
                <w:bottom w:val="none" w:sz="0" w:space="0" w:color="auto"/>
                <w:right w:val="none" w:sz="0" w:space="0" w:color="auto"/>
              </w:divBdr>
            </w:div>
          </w:divsChild>
        </w:div>
        <w:div w:id="509638706">
          <w:marLeft w:val="0"/>
          <w:marRight w:val="0"/>
          <w:marTop w:val="0"/>
          <w:marBottom w:val="0"/>
          <w:divBdr>
            <w:top w:val="none" w:sz="0" w:space="0" w:color="auto"/>
            <w:left w:val="none" w:sz="0" w:space="0" w:color="auto"/>
            <w:bottom w:val="none" w:sz="0" w:space="0" w:color="auto"/>
            <w:right w:val="none" w:sz="0" w:space="0" w:color="auto"/>
          </w:divBdr>
          <w:divsChild>
            <w:div w:id="821388499">
              <w:marLeft w:val="0"/>
              <w:marRight w:val="0"/>
              <w:marTop w:val="0"/>
              <w:marBottom w:val="0"/>
              <w:divBdr>
                <w:top w:val="none" w:sz="0" w:space="0" w:color="auto"/>
                <w:left w:val="none" w:sz="0" w:space="0" w:color="auto"/>
                <w:bottom w:val="none" w:sz="0" w:space="0" w:color="auto"/>
                <w:right w:val="none" w:sz="0" w:space="0" w:color="auto"/>
              </w:divBdr>
            </w:div>
          </w:divsChild>
        </w:div>
        <w:div w:id="511143232">
          <w:marLeft w:val="0"/>
          <w:marRight w:val="0"/>
          <w:marTop w:val="0"/>
          <w:marBottom w:val="0"/>
          <w:divBdr>
            <w:top w:val="none" w:sz="0" w:space="0" w:color="auto"/>
            <w:left w:val="none" w:sz="0" w:space="0" w:color="auto"/>
            <w:bottom w:val="none" w:sz="0" w:space="0" w:color="auto"/>
            <w:right w:val="none" w:sz="0" w:space="0" w:color="auto"/>
          </w:divBdr>
          <w:divsChild>
            <w:div w:id="640036658">
              <w:marLeft w:val="0"/>
              <w:marRight w:val="0"/>
              <w:marTop w:val="0"/>
              <w:marBottom w:val="0"/>
              <w:divBdr>
                <w:top w:val="none" w:sz="0" w:space="0" w:color="auto"/>
                <w:left w:val="none" w:sz="0" w:space="0" w:color="auto"/>
                <w:bottom w:val="none" w:sz="0" w:space="0" w:color="auto"/>
                <w:right w:val="none" w:sz="0" w:space="0" w:color="auto"/>
              </w:divBdr>
            </w:div>
          </w:divsChild>
        </w:div>
        <w:div w:id="512572517">
          <w:marLeft w:val="0"/>
          <w:marRight w:val="0"/>
          <w:marTop w:val="0"/>
          <w:marBottom w:val="0"/>
          <w:divBdr>
            <w:top w:val="none" w:sz="0" w:space="0" w:color="auto"/>
            <w:left w:val="none" w:sz="0" w:space="0" w:color="auto"/>
            <w:bottom w:val="none" w:sz="0" w:space="0" w:color="auto"/>
            <w:right w:val="none" w:sz="0" w:space="0" w:color="auto"/>
          </w:divBdr>
          <w:divsChild>
            <w:div w:id="1901863198">
              <w:marLeft w:val="0"/>
              <w:marRight w:val="0"/>
              <w:marTop w:val="0"/>
              <w:marBottom w:val="0"/>
              <w:divBdr>
                <w:top w:val="none" w:sz="0" w:space="0" w:color="auto"/>
                <w:left w:val="none" w:sz="0" w:space="0" w:color="auto"/>
                <w:bottom w:val="none" w:sz="0" w:space="0" w:color="auto"/>
                <w:right w:val="none" w:sz="0" w:space="0" w:color="auto"/>
              </w:divBdr>
            </w:div>
          </w:divsChild>
        </w:div>
        <w:div w:id="518931882">
          <w:marLeft w:val="0"/>
          <w:marRight w:val="0"/>
          <w:marTop w:val="0"/>
          <w:marBottom w:val="0"/>
          <w:divBdr>
            <w:top w:val="none" w:sz="0" w:space="0" w:color="auto"/>
            <w:left w:val="none" w:sz="0" w:space="0" w:color="auto"/>
            <w:bottom w:val="none" w:sz="0" w:space="0" w:color="auto"/>
            <w:right w:val="none" w:sz="0" w:space="0" w:color="auto"/>
          </w:divBdr>
          <w:divsChild>
            <w:div w:id="379063134">
              <w:marLeft w:val="0"/>
              <w:marRight w:val="0"/>
              <w:marTop w:val="0"/>
              <w:marBottom w:val="0"/>
              <w:divBdr>
                <w:top w:val="none" w:sz="0" w:space="0" w:color="auto"/>
                <w:left w:val="none" w:sz="0" w:space="0" w:color="auto"/>
                <w:bottom w:val="none" w:sz="0" w:space="0" w:color="auto"/>
                <w:right w:val="none" w:sz="0" w:space="0" w:color="auto"/>
              </w:divBdr>
            </w:div>
            <w:div w:id="848561413">
              <w:marLeft w:val="0"/>
              <w:marRight w:val="0"/>
              <w:marTop w:val="0"/>
              <w:marBottom w:val="0"/>
              <w:divBdr>
                <w:top w:val="none" w:sz="0" w:space="0" w:color="auto"/>
                <w:left w:val="none" w:sz="0" w:space="0" w:color="auto"/>
                <w:bottom w:val="none" w:sz="0" w:space="0" w:color="auto"/>
                <w:right w:val="none" w:sz="0" w:space="0" w:color="auto"/>
              </w:divBdr>
            </w:div>
          </w:divsChild>
        </w:div>
        <w:div w:id="519467399">
          <w:marLeft w:val="0"/>
          <w:marRight w:val="0"/>
          <w:marTop w:val="0"/>
          <w:marBottom w:val="0"/>
          <w:divBdr>
            <w:top w:val="none" w:sz="0" w:space="0" w:color="auto"/>
            <w:left w:val="none" w:sz="0" w:space="0" w:color="auto"/>
            <w:bottom w:val="none" w:sz="0" w:space="0" w:color="auto"/>
            <w:right w:val="none" w:sz="0" w:space="0" w:color="auto"/>
          </w:divBdr>
          <w:divsChild>
            <w:div w:id="1569412596">
              <w:marLeft w:val="0"/>
              <w:marRight w:val="0"/>
              <w:marTop w:val="0"/>
              <w:marBottom w:val="0"/>
              <w:divBdr>
                <w:top w:val="none" w:sz="0" w:space="0" w:color="auto"/>
                <w:left w:val="none" w:sz="0" w:space="0" w:color="auto"/>
                <w:bottom w:val="none" w:sz="0" w:space="0" w:color="auto"/>
                <w:right w:val="none" w:sz="0" w:space="0" w:color="auto"/>
              </w:divBdr>
            </w:div>
          </w:divsChild>
        </w:div>
        <w:div w:id="528032863">
          <w:marLeft w:val="0"/>
          <w:marRight w:val="0"/>
          <w:marTop w:val="0"/>
          <w:marBottom w:val="0"/>
          <w:divBdr>
            <w:top w:val="none" w:sz="0" w:space="0" w:color="auto"/>
            <w:left w:val="none" w:sz="0" w:space="0" w:color="auto"/>
            <w:bottom w:val="none" w:sz="0" w:space="0" w:color="auto"/>
            <w:right w:val="none" w:sz="0" w:space="0" w:color="auto"/>
          </w:divBdr>
          <w:divsChild>
            <w:div w:id="900867843">
              <w:marLeft w:val="0"/>
              <w:marRight w:val="0"/>
              <w:marTop w:val="0"/>
              <w:marBottom w:val="0"/>
              <w:divBdr>
                <w:top w:val="none" w:sz="0" w:space="0" w:color="auto"/>
                <w:left w:val="none" w:sz="0" w:space="0" w:color="auto"/>
                <w:bottom w:val="none" w:sz="0" w:space="0" w:color="auto"/>
                <w:right w:val="none" w:sz="0" w:space="0" w:color="auto"/>
              </w:divBdr>
            </w:div>
          </w:divsChild>
        </w:div>
        <w:div w:id="529535354">
          <w:marLeft w:val="0"/>
          <w:marRight w:val="0"/>
          <w:marTop w:val="0"/>
          <w:marBottom w:val="0"/>
          <w:divBdr>
            <w:top w:val="none" w:sz="0" w:space="0" w:color="auto"/>
            <w:left w:val="none" w:sz="0" w:space="0" w:color="auto"/>
            <w:bottom w:val="none" w:sz="0" w:space="0" w:color="auto"/>
            <w:right w:val="none" w:sz="0" w:space="0" w:color="auto"/>
          </w:divBdr>
          <w:divsChild>
            <w:div w:id="991563374">
              <w:marLeft w:val="0"/>
              <w:marRight w:val="0"/>
              <w:marTop w:val="0"/>
              <w:marBottom w:val="0"/>
              <w:divBdr>
                <w:top w:val="none" w:sz="0" w:space="0" w:color="auto"/>
                <w:left w:val="none" w:sz="0" w:space="0" w:color="auto"/>
                <w:bottom w:val="none" w:sz="0" w:space="0" w:color="auto"/>
                <w:right w:val="none" w:sz="0" w:space="0" w:color="auto"/>
              </w:divBdr>
            </w:div>
          </w:divsChild>
        </w:div>
        <w:div w:id="531577697">
          <w:marLeft w:val="0"/>
          <w:marRight w:val="0"/>
          <w:marTop w:val="0"/>
          <w:marBottom w:val="0"/>
          <w:divBdr>
            <w:top w:val="none" w:sz="0" w:space="0" w:color="auto"/>
            <w:left w:val="none" w:sz="0" w:space="0" w:color="auto"/>
            <w:bottom w:val="none" w:sz="0" w:space="0" w:color="auto"/>
            <w:right w:val="none" w:sz="0" w:space="0" w:color="auto"/>
          </w:divBdr>
          <w:divsChild>
            <w:div w:id="1626811362">
              <w:marLeft w:val="0"/>
              <w:marRight w:val="0"/>
              <w:marTop w:val="0"/>
              <w:marBottom w:val="0"/>
              <w:divBdr>
                <w:top w:val="none" w:sz="0" w:space="0" w:color="auto"/>
                <w:left w:val="none" w:sz="0" w:space="0" w:color="auto"/>
                <w:bottom w:val="none" w:sz="0" w:space="0" w:color="auto"/>
                <w:right w:val="none" w:sz="0" w:space="0" w:color="auto"/>
              </w:divBdr>
            </w:div>
          </w:divsChild>
        </w:div>
        <w:div w:id="532379645">
          <w:marLeft w:val="0"/>
          <w:marRight w:val="0"/>
          <w:marTop w:val="0"/>
          <w:marBottom w:val="0"/>
          <w:divBdr>
            <w:top w:val="none" w:sz="0" w:space="0" w:color="auto"/>
            <w:left w:val="none" w:sz="0" w:space="0" w:color="auto"/>
            <w:bottom w:val="none" w:sz="0" w:space="0" w:color="auto"/>
            <w:right w:val="none" w:sz="0" w:space="0" w:color="auto"/>
          </w:divBdr>
          <w:divsChild>
            <w:div w:id="1851866804">
              <w:marLeft w:val="0"/>
              <w:marRight w:val="0"/>
              <w:marTop w:val="0"/>
              <w:marBottom w:val="0"/>
              <w:divBdr>
                <w:top w:val="none" w:sz="0" w:space="0" w:color="auto"/>
                <w:left w:val="none" w:sz="0" w:space="0" w:color="auto"/>
                <w:bottom w:val="none" w:sz="0" w:space="0" w:color="auto"/>
                <w:right w:val="none" w:sz="0" w:space="0" w:color="auto"/>
              </w:divBdr>
            </w:div>
          </w:divsChild>
        </w:div>
        <w:div w:id="533344046">
          <w:marLeft w:val="0"/>
          <w:marRight w:val="0"/>
          <w:marTop w:val="0"/>
          <w:marBottom w:val="0"/>
          <w:divBdr>
            <w:top w:val="none" w:sz="0" w:space="0" w:color="auto"/>
            <w:left w:val="none" w:sz="0" w:space="0" w:color="auto"/>
            <w:bottom w:val="none" w:sz="0" w:space="0" w:color="auto"/>
            <w:right w:val="none" w:sz="0" w:space="0" w:color="auto"/>
          </w:divBdr>
          <w:divsChild>
            <w:div w:id="1708987698">
              <w:marLeft w:val="0"/>
              <w:marRight w:val="0"/>
              <w:marTop w:val="0"/>
              <w:marBottom w:val="0"/>
              <w:divBdr>
                <w:top w:val="none" w:sz="0" w:space="0" w:color="auto"/>
                <w:left w:val="none" w:sz="0" w:space="0" w:color="auto"/>
                <w:bottom w:val="none" w:sz="0" w:space="0" w:color="auto"/>
                <w:right w:val="none" w:sz="0" w:space="0" w:color="auto"/>
              </w:divBdr>
            </w:div>
          </w:divsChild>
        </w:div>
        <w:div w:id="537354092">
          <w:marLeft w:val="0"/>
          <w:marRight w:val="0"/>
          <w:marTop w:val="0"/>
          <w:marBottom w:val="0"/>
          <w:divBdr>
            <w:top w:val="none" w:sz="0" w:space="0" w:color="auto"/>
            <w:left w:val="none" w:sz="0" w:space="0" w:color="auto"/>
            <w:bottom w:val="none" w:sz="0" w:space="0" w:color="auto"/>
            <w:right w:val="none" w:sz="0" w:space="0" w:color="auto"/>
          </w:divBdr>
          <w:divsChild>
            <w:div w:id="1164051947">
              <w:marLeft w:val="0"/>
              <w:marRight w:val="0"/>
              <w:marTop w:val="0"/>
              <w:marBottom w:val="0"/>
              <w:divBdr>
                <w:top w:val="none" w:sz="0" w:space="0" w:color="auto"/>
                <w:left w:val="none" w:sz="0" w:space="0" w:color="auto"/>
                <w:bottom w:val="none" w:sz="0" w:space="0" w:color="auto"/>
                <w:right w:val="none" w:sz="0" w:space="0" w:color="auto"/>
              </w:divBdr>
            </w:div>
          </w:divsChild>
        </w:div>
        <w:div w:id="539512461">
          <w:marLeft w:val="0"/>
          <w:marRight w:val="0"/>
          <w:marTop w:val="0"/>
          <w:marBottom w:val="0"/>
          <w:divBdr>
            <w:top w:val="none" w:sz="0" w:space="0" w:color="auto"/>
            <w:left w:val="none" w:sz="0" w:space="0" w:color="auto"/>
            <w:bottom w:val="none" w:sz="0" w:space="0" w:color="auto"/>
            <w:right w:val="none" w:sz="0" w:space="0" w:color="auto"/>
          </w:divBdr>
          <w:divsChild>
            <w:div w:id="1372994828">
              <w:marLeft w:val="0"/>
              <w:marRight w:val="0"/>
              <w:marTop w:val="0"/>
              <w:marBottom w:val="0"/>
              <w:divBdr>
                <w:top w:val="none" w:sz="0" w:space="0" w:color="auto"/>
                <w:left w:val="none" w:sz="0" w:space="0" w:color="auto"/>
                <w:bottom w:val="none" w:sz="0" w:space="0" w:color="auto"/>
                <w:right w:val="none" w:sz="0" w:space="0" w:color="auto"/>
              </w:divBdr>
            </w:div>
          </w:divsChild>
        </w:div>
        <w:div w:id="565723660">
          <w:marLeft w:val="0"/>
          <w:marRight w:val="0"/>
          <w:marTop w:val="0"/>
          <w:marBottom w:val="0"/>
          <w:divBdr>
            <w:top w:val="none" w:sz="0" w:space="0" w:color="auto"/>
            <w:left w:val="none" w:sz="0" w:space="0" w:color="auto"/>
            <w:bottom w:val="none" w:sz="0" w:space="0" w:color="auto"/>
            <w:right w:val="none" w:sz="0" w:space="0" w:color="auto"/>
          </w:divBdr>
          <w:divsChild>
            <w:div w:id="826744695">
              <w:marLeft w:val="0"/>
              <w:marRight w:val="0"/>
              <w:marTop w:val="0"/>
              <w:marBottom w:val="0"/>
              <w:divBdr>
                <w:top w:val="none" w:sz="0" w:space="0" w:color="auto"/>
                <w:left w:val="none" w:sz="0" w:space="0" w:color="auto"/>
                <w:bottom w:val="none" w:sz="0" w:space="0" w:color="auto"/>
                <w:right w:val="none" w:sz="0" w:space="0" w:color="auto"/>
              </w:divBdr>
            </w:div>
          </w:divsChild>
        </w:div>
        <w:div w:id="566499942">
          <w:marLeft w:val="0"/>
          <w:marRight w:val="0"/>
          <w:marTop w:val="0"/>
          <w:marBottom w:val="0"/>
          <w:divBdr>
            <w:top w:val="none" w:sz="0" w:space="0" w:color="auto"/>
            <w:left w:val="none" w:sz="0" w:space="0" w:color="auto"/>
            <w:bottom w:val="none" w:sz="0" w:space="0" w:color="auto"/>
            <w:right w:val="none" w:sz="0" w:space="0" w:color="auto"/>
          </w:divBdr>
          <w:divsChild>
            <w:div w:id="1764106817">
              <w:marLeft w:val="0"/>
              <w:marRight w:val="0"/>
              <w:marTop w:val="0"/>
              <w:marBottom w:val="0"/>
              <w:divBdr>
                <w:top w:val="none" w:sz="0" w:space="0" w:color="auto"/>
                <w:left w:val="none" w:sz="0" w:space="0" w:color="auto"/>
                <w:bottom w:val="none" w:sz="0" w:space="0" w:color="auto"/>
                <w:right w:val="none" w:sz="0" w:space="0" w:color="auto"/>
              </w:divBdr>
            </w:div>
          </w:divsChild>
        </w:div>
        <w:div w:id="566574934">
          <w:marLeft w:val="0"/>
          <w:marRight w:val="0"/>
          <w:marTop w:val="0"/>
          <w:marBottom w:val="0"/>
          <w:divBdr>
            <w:top w:val="none" w:sz="0" w:space="0" w:color="auto"/>
            <w:left w:val="none" w:sz="0" w:space="0" w:color="auto"/>
            <w:bottom w:val="none" w:sz="0" w:space="0" w:color="auto"/>
            <w:right w:val="none" w:sz="0" w:space="0" w:color="auto"/>
          </w:divBdr>
          <w:divsChild>
            <w:div w:id="1344279341">
              <w:marLeft w:val="0"/>
              <w:marRight w:val="0"/>
              <w:marTop w:val="0"/>
              <w:marBottom w:val="0"/>
              <w:divBdr>
                <w:top w:val="none" w:sz="0" w:space="0" w:color="auto"/>
                <w:left w:val="none" w:sz="0" w:space="0" w:color="auto"/>
                <w:bottom w:val="none" w:sz="0" w:space="0" w:color="auto"/>
                <w:right w:val="none" w:sz="0" w:space="0" w:color="auto"/>
              </w:divBdr>
            </w:div>
          </w:divsChild>
        </w:div>
        <w:div w:id="567805727">
          <w:marLeft w:val="0"/>
          <w:marRight w:val="0"/>
          <w:marTop w:val="0"/>
          <w:marBottom w:val="0"/>
          <w:divBdr>
            <w:top w:val="none" w:sz="0" w:space="0" w:color="auto"/>
            <w:left w:val="none" w:sz="0" w:space="0" w:color="auto"/>
            <w:bottom w:val="none" w:sz="0" w:space="0" w:color="auto"/>
            <w:right w:val="none" w:sz="0" w:space="0" w:color="auto"/>
          </w:divBdr>
          <w:divsChild>
            <w:div w:id="1159266865">
              <w:marLeft w:val="0"/>
              <w:marRight w:val="0"/>
              <w:marTop w:val="0"/>
              <w:marBottom w:val="0"/>
              <w:divBdr>
                <w:top w:val="none" w:sz="0" w:space="0" w:color="auto"/>
                <w:left w:val="none" w:sz="0" w:space="0" w:color="auto"/>
                <w:bottom w:val="none" w:sz="0" w:space="0" w:color="auto"/>
                <w:right w:val="none" w:sz="0" w:space="0" w:color="auto"/>
              </w:divBdr>
            </w:div>
          </w:divsChild>
        </w:div>
        <w:div w:id="577793000">
          <w:marLeft w:val="0"/>
          <w:marRight w:val="0"/>
          <w:marTop w:val="0"/>
          <w:marBottom w:val="0"/>
          <w:divBdr>
            <w:top w:val="none" w:sz="0" w:space="0" w:color="auto"/>
            <w:left w:val="none" w:sz="0" w:space="0" w:color="auto"/>
            <w:bottom w:val="none" w:sz="0" w:space="0" w:color="auto"/>
            <w:right w:val="none" w:sz="0" w:space="0" w:color="auto"/>
          </w:divBdr>
          <w:divsChild>
            <w:div w:id="116997622">
              <w:marLeft w:val="0"/>
              <w:marRight w:val="0"/>
              <w:marTop w:val="0"/>
              <w:marBottom w:val="0"/>
              <w:divBdr>
                <w:top w:val="none" w:sz="0" w:space="0" w:color="auto"/>
                <w:left w:val="none" w:sz="0" w:space="0" w:color="auto"/>
                <w:bottom w:val="none" w:sz="0" w:space="0" w:color="auto"/>
                <w:right w:val="none" w:sz="0" w:space="0" w:color="auto"/>
              </w:divBdr>
            </w:div>
          </w:divsChild>
        </w:div>
        <w:div w:id="577982324">
          <w:marLeft w:val="0"/>
          <w:marRight w:val="0"/>
          <w:marTop w:val="0"/>
          <w:marBottom w:val="0"/>
          <w:divBdr>
            <w:top w:val="none" w:sz="0" w:space="0" w:color="auto"/>
            <w:left w:val="none" w:sz="0" w:space="0" w:color="auto"/>
            <w:bottom w:val="none" w:sz="0" w:space="0" w:color="auto"/>
            <w:right w:val="none" w:sz="0" w:space="0" w:color="auto"/>
          </w:divBdr>
          <w:divsChild>
            <w:div w:id="1798525555">
              <w:marLeft w:val="0"/>
              <w:marRight w:val="0"/>
              <w:marTop w:val="0"/>
              <w:marBottom w:val="0"/>
              <w:divBdr>
                <w:top w:val="none" w:sz="0" w:space="0" w:color="auto"/>
                <w:left w:val="none" w:sz="0" w:space="0" w:color="auto"/>
                <w:bottom w:val="none" w:sz="0" w:space="0" w:color="auto"/>
                <w:right w:val="none" w:sz="0" w:space="0" w:color="auto"/>
              </w:divBdr>
            </w:div>
          </w:divsChild>
        </w:div>
        <w:div w:id="581061182">
          <w:marLeft w:val="0"/>
          <w:marRight w:val="0"/>
          <w:marTop w:val="0"/>
          <w:marBottom w:val="0"/>
          <w:divBdr>
            <w:top w:val="none" w:sz="0" w:space="0" w:color="auto"/>
            <w:left w:val="none" w:sz="0" w:space="0" w:color="auto"/>
            <w:bottom w:val="none" w:sz="0" w:space="0" w:color="auto"/>
            <w:right w:val="none" w:sz="0" w:space="0" w:color="auto"/>
          </w:divBdr>
          <w:divsChild>
            <w:div w:id="1384603195">
              <w:marLeft w:val="0"/>
              <w:marRight w:val="0"/>
              <w:marTop w:val="0"/>
              <w:marBottom w:val="0"/>
              <w:divBdr>
                <w:top w:val="none" w:sz="0" w:space="0" w:color="auto"/>
                <w:left w:val="none" w:sz="0" w:space="0" w:color="auto"/>
                <w:bottom w:val="none" w:sz="0" w:space="0" w:color="auto"/>
                <w:right w:val="none" w:sz="0" w:space="0" w:color="auto"/>
              </w:divBdr>
            </w:div>
          </w:divsChild>
        </w:div>
        <w:div w:id="591164904">
          <w:marLeft w:val="0"/>
          <w:marRight w:val="0"/>
          <w:marTop w:val="0"/>
          <w:marBottom w:val="0"/>
          <w:divBdr>
            <w:top w:val="none" w:sz="0" w:space="0" w:color="auto"/>
            <w:left w:val="none" w:sz="0" w:space="0" w:color="auto"/>
            <w:bottom w:val="none" w:sz="0" w:space="0" w:color="auto"/>
            <w:right w:val="none" w:sz="0" w:space="0" w:color="auto"/>
          </w:divBdr>
          <w:divsChild>
            <w:div w:id="1604877558">
              <w:marLeft w:val="0"/>
              <w:marRight w:val="0"/>
              <w:marTop w:val="0"/>
              <w:marBottom w:val="0"/>
              <w:divBdr>
                <w:top w:val="none" w:sz="0" w:space="0" w:color="auto"/>
                <w:left w:val="none" w:sz="0" w:space="0" w:color="auto"/>
                <w:bottom w:val="none" w:sz="0" w:space="0" w:color="auto"/>
                <w:right w:val="none" w:sz="0" w:space="0" w:color="auto"/>
              </w:divBdr>
            </w:div>
          </w:divsChild>
        </w:div>
        <w:div w:id="595946931">
          <w:marLeft w:val="0"/>
          <w:marRight w:val="0"/>
          <w:marTop w:val="0"/>
          <w:marBottom w:val="0"/>
          <w:divBdr>
            <w:top w:val="none" w:sz="0" w:space="0" w:color="auto"/>
            <w:left w:val="none" w:sz="0" w:space="0" w:color="auto"/>
            <w:bottom w:val="none" w:sz="0" w:space="0" w:color="auto"/>
            <w:right w:val="none" w:sz="0" w:space="0" w:color="auto"/>
          </w:divBdr>
          <w:divsChild>
            <w:div w:id="1424105995">
              <w:marLeft w:val="0"/>
              <w:marRight w:val="0"/>
              <w:marTop w:val="0"/>
              <w:marBottom w:val="0"/>
              <w:divBdr>
                <w:top w:val="none" w:sz="0" w:space="0" w:color="auto"/>
                <w:left w:val="none" w:sz="0" w:space="0" w:color="auto"/>
                <w:bottom w:val="none" w:sz="0" w:space="0" w:color="auto"/>
                <w:right w:val="none" w:sz="0" w:space="0" w:color="auto"/>
              </w:divBdr>
            </w:div>
          </w:divsChild>
        </w:div>
        <w:div w:id="599289926">
          <w:marLeft w:val="0"/>
          <w:marRight w:val="0"/>
          <w:marTop w:val="0"/>
          <w:marBottom w:val="0"/>
          <w:divBdr>
            <w:top w:val="none" w:sz="0" w:space="0" w:color="auto"/>
            <w:left w:val="none" w:sz="0" w:space="0" w:color="auto"/>
            <w:bottom w:val="none" w:sz="0" w:space="0" w:color="auto"/>
            <w:right w:val="none" w:sz="0" w:space="0" w:color="auto"/>
          </w:divBdr>
          <w:divsChild>
            <w:div w:id="66925906">
              <w:marLeft w:val="0"/>
              <w:marRight w:val="0"/>
              <w:marTop w:val="0"/>
              <w:marBottom w:val="0"/>
              <w:divBdr>
                <w:top w:val="none" w:sz="0" w:space="0" w:color="auto"/>
                <w:left w:val="none" w:sz="0" w:space="0" w:color="auto"/>
                <w:bottom w:val="none" w:sz="0" w:space="0" w:color="auto"/>
                <w:right w:val="none" w:sz="0" w:space="0" w:color="auto"/>
              </w:divBdr>
            </w:div>
          </w:divsChild>
        </w:div>
        <w:div w:id="604002522">
          <w:marLeft w:val="0"/>
          <w:marRight w:val="0"/>
          <w:marTop w:val="0"/>
          <w:marBottom w:val="0"/>
          <w:divBdr>
            <w:top w:val="none" w:sz="0" w:space="0" w:color="auto"/>
            <w:left w:val="none" w:sz="0" w:space="0" w:color="auto"/>
            <w:bottom w:val="none" w:sz="0" w:space="0" w:color="auto"/>
            <w:right w:val="none" w:sz="0" w:space="0" w:color="auto"/>
          </w:divBdr>
          <w:divsChild>
            <w:div w:id="1334332522">
              <w:marLeft w:val="0"/>
              <w:marRight w:val="0"/>
              <w:marTop w:val="0"/>
              <w:marBottom w:val="0"/>
              <w:divBdr>
                <w:top w:val="none" w:sz="0" w:space="0" w:color="auto"/>
                <w:left w:val="none" w:sz="0" w:space="0" w:color="auto"/>
                <w:bottom w:val="none" w:sz="0" w:space="0" w:color="auto"/>
                <w:right w:val="none" w:sz="0" w:space="0" w:color="auto"/>
              </w:divBdr>
            </w:div>
          </w:divsChild>
        </w:div>
        <w:div w:id="604188316">
          <w:marLeft w:val="0"/>
          <w:marRight w:val="0"/>
          <w:marTop w:val="0"/>
          <w:marBottom w:val="0"/>
          <w:divBdr>
            <w:top w:val="none" w:sz="0" w:space="0" w:color="auto"/>
            <w:left w:val="none" w:sz="0" w:space="0" w:color="auto"/>
            <w:bottom w:val="none" w:sz="0" w:space="0" w:color="auto"/>
            <w:right w:val="none" w:sz="0" w:space="0" w:color="auto"/>
          </w:divBdr>
          <w:divsChild>
            <w:div w:id="1553154584">
              <w:marLeft w:val="0"/>
              <w:marRight w:val="0"/>
              <w:marTop w:val="0"/>
              <w:marBottom w:val="0"/>
              <w:divBdr>
                <w:top w:val="none" w:sz="0" w:space="0" w:color="auto"/>
                <w:left w:val="none" w:sz="0" w:space="0" w:color="auto"/>
                <w:bottom w:val="none" w:sz="0" w:space="0" w:color="auto"/>
                <w:right w:val="none" w:sz="0" w:space="0" w:color="auto"/>
              </w:divBdr>
            </w:div>
          </w:divsChild>
        </w:div>
        <w:div w:id="604927995">
          <w:marLeft w:val="0"/>
          <w:marRight w:val="0"/>
          <w:marTop w:val="0"/>
          <w:marBottom w:val="0"/>
          <w:divBdr>
            <w:top w:val="none" w:sz="0" w:space="0" w:color="auto"/>
            <w:left w:val="none" w:sz="0" w:space="0" w:color="auto"/>
            <w:bottom w:val="none" w:sz="0" w:space="0" w:color="auto"/>
            <w:right w:val="none" w:sz="0" w:space="0" w:color="auto"/>
          </w:divBdr>
          <w:divsChild>
            <w:div w:id="1705325022">
              <w:marLeft w:val="0"/>
              <w:marRight w:val="0"/>
              <w:marTop w:val="0"/>
              <w:marBottom w:val="0"/>
              <w:divBdr>
                <w:top w:val="none" w:sz="0" w:space="0" w:color="auto"/>
                <w:left w:val="none" w:sz="0" w:space="0" w:color="auto"/>
                <w:bottom w:val="none" w:sz="0" w:space="0" w:color="auto"/>
                <w:right w:val="none" w:sz="0" w:space="0" w:color="auto"/>
              </w:divBdr>
            </w:div>
          </w:divsChild>
        </w:div>
        <w:div w:id="605700090">
          <w:marLeft w:val="0"/>
          <w:marRight w:val="0"/>
          <w:marTop w:val="0"/>
          <w:marBottom w:val="0"/>
          <w:divBdr>
            <w:top w:val="none" w:sz="0" w:space="0" w:color="auto"/>
            <w:left w:val="none" w:sz="0" w:space="0" w:color="auto"/>
            <w:bottom w:val="none" w:sz="0" w:space="0" w:color="auto"/>
            <w:right w:val="none" w:sz="0" w:space="0" w:color="auto"/>
          </w:divBdr>
          <w:divsChild>
            <w:div w:id="1097483640">
              <w:marLeft w:val="0"/>
              <w:marRight w:val="0"/>
              <w:marTop w:val="0"/>
              <w:marBottom w:val="0"/>
              <w:divBdr>
                <w:top w:val="none" w:sz="0" w:space="0" w:color="auto"/>
                <w:left w:val="none" w:sz="0" w:space="0" w:color="auto"/>
                <w:bottom w:val="none" w:sz="0" w:space="0" w:color="auto"/>
                <w:right w:val="none" w:sz="0" w:space="0" w:color="auto"/>
              </w:divBdr>
            </w:div>
          </w:divsChild>
        </w:div>
        <w:div w:id="612983012">
          <w:marLeft w:val="0"/>
          <w:marRight w:val="0"/>
          <w:marTop w:val="0"/>
          <w:marBottom w:val="0"/>
          <w:divBdr>
            <w:top w:val="none" w:sz="0" w:space="0" w:color="auto"/>
            <w:left w:val="none" w:sz="0" w:space="0" w:color="auto"/>
            <w:bottom w:val="none" w:sz="0" w:space="0" w:color="auto"/>
            <w:right w:val="none" w:sz="0" w:space="0" w:color="auto"/>
          </w:divBdr>
          <w:divsChild>
            <w:div w:id="1026366660">
              <w:marLeft w:val="0"/>
              <w:marRight w:val="0"/>
              <w:marTop w:val="0"/>
              <w:marBottom w:val="0"/>
              <w:divBdr>
                <w:top w:val="none" w:sz="0" w:space="0" w:color="auto"/>
                <w:left w:val="none" w:sz="0" w:space="0" w:color="auto"/>
                <w:bottom w:val="none" w:sz="0" w:space="0" w:color="auto"/>
                <w:right w:val="none" w:sz="0" w:space="0" w:color="auto"/>
              </w:divBdr>
            </w:div>
          </w:divsChild>
        </w:div>
        <w:div w:id="613484286">
          <w:marLeft w:val="0"/>
          <w:marRight w:val="0"/>
          <w:marTop w:val="0"/>
          <w:marBottom w:val="0"/>
          <w:divBdr>
            <w:top w:val="none" w:sz="0" w:space="0" w:color="auto"/>
            <w:left w:val="none" w:sz="0" w:space="0" w:color="auto"/>
            <w:bottom w:val="none" w:sz="0" w:space="0" w:color="auto"/>
            <w:right w:val="none" w:sz="0" w:space="0" w:color="auto"/>
          </w:divBdr>
          <w:divsChild>
            <w:div w:id="910893863">
              <w:marLeft w:val="0"/>
              <w:marRight w:val="0"/>
              <w:marTop w:val="0"/>
              <w:marBottom w:val="0"/>
              <w:divBdr>
                <w:top w:val="none" w:sz="0" w:space="0" w:color="auto"/>
                <w:left w:val="none" w:sz="0" w:space="0" w:color="auto"/>
                <w:bottom w:val="none" w:sz="0" w:space="0" w:color="auto"/>
                <w:right w:val="none" w:sz="0" w:space="0" w:color="auto"/>
              </w:divBdr>
            </w:div>
          </w:divsChild>
        </w:div>
        <w:div w:id="614292661">
          <w:marLeft w:val="0"/>
          <w:marRight w:val="0"/>
          <w:marTop w:val="0"/>
          <w:marBottom w:val="0"/>
          <w:divBdr>
            <w:top w:val="none" w:sz="0" w:space="0" w:color="auto"/>
            <w:left w:val="none" w:sz="0" w:space="0" w:color="auto"/>
            <w:bottom w:val="none" w:sz="0" w:space="0" w:color="auto"/>
            <w:right w:val="none" w:sz="0" w:space="0" w:color="auto"/>
          </w:divBdr>
          <w:divsChild>
            <w:div w:id="1096097335">
              <w:marLeft w:val="0"/>
              <w:marRight w:val="0"/>
              <w:marTop w:val="0"/>
              <w:marBottom w:val="0"/>
              <w:divBdr>
                <w:top w:val="none" w:sz="0" w:space="0" w:color="auto"/>
                <w:left w:val="none" w:sz="0" w:space="0" w:color="auto"/>
                <w:bottom w:val="none" w:sz="0" w:space="0" w:color="auto"/>
                <w:right w:val="none" w:sz="0" w:space="0" w:color="auto"/>
              </w:divBdr>
            </w:div>
          </w:divsChild>
        </w:div>
        <w:div w:id="623075468">
          <w:marLeft w:val="0"/>
          <w:marRight w:val="0"/>
          <w:marTop w:val="0"/>
          <w:marBottom w:val="0"/>
          <w:divBdr>
            <w:top w:val="none" w:sz="0" w:space="0" w:color="auto"/>
            <w:left w:val="none" w:sz="0" w:space="0" w:color="auto"/>
            <w:bottom w:val="none" w:sz="0" w:space="0" w:color="auto"/>
            <w:right w:val="none" w:sz="0" w:space="0" w:color="auto"/>
          </w:divBdr>
          <w:divsChild>
            <w:div w:id="1917353533">
              <w:marLeft w:val="0"/>
              <w:marRight w:val="0"/>
              <w:marTop w:val="0"/>
              <w:marBottom w:val="0"/>
              <w:divBdr>
                <w:top w:val="none" w:sz="0" w:space="0" w:color="auto"/>
                <w:left w:val="none" w:sz="0" w:space="0" w:color="auto"/>
                <w:bottom w:val="none" w:sz="0" w:space="0" w:color="auto"/>
                <w:right w:val="none" w:sz="0" w:space="0" w:color="auto"/>
              </w:divBdr>
            </w:div>
          </w:divsChild>
        </w:div>
        <w:div w:id="623194972">
          <w:marLeft w:val="0"/>
          <w:marRight w:val="0"/>
          <w:marTop w:val="0"/>
          <w:marBottom w:val="0"/>
          <w:divBdr>
            <w:top w:val="none" w:sz="0" w:space="0" w:color="auto"/>
            <w:left w:val="none" w:sz="0" w:space="0" w:color="auto"/>
            <w:bottom w:val="none" w:sz="0" w:space="0" w:color="auto"/>
            <w:right w:val="none" w:sz="0" w:space="0" w:color="auto"/>
          </w:divBdr>
          <w:divsChild>
            <w:div w:id="1894805099">
              <w:marLeft w:val="0"/>
              <w:marRight w:val="0"/>
              <w:marTop w:val="0"/>
              <w:marBottom w:val="0"/>
              <w:divBdr>
                <w:top w:val="none" w:sz="0" w:space="0" w:color="auto"/>
                <w:left w:val="none" w:sz="0" w:space="0" w:color="auto"/>
                <w:bottom w:val="none" w:sz="0" w:space="0" w:color="auto"/>
                <w:right w:val="none" w:sz="0" w:space="0" w:color="auto"/>
              </w:divBdr>
            </w:div>
          </w:divsChild>
        </w:div>
        <w:div w:id="626667872">
          <w:marLeft w:val="0"/>
          <w:marRight w:val="0"/>
          <w:marTop w:val="0"/>
          <w:marBottom w:val="0"/>
          <w:divBdr>
            <w:top w:val="none" w:sz="0" w:space="0" w:color="auto"/>
            <w:left w:val="none" w:sz="0" w:space="0" w:color="auto"/>
            <w:bottom w:val="none" w:sz="0" w:space="0" w:color="auto"/>
            <w:right w:val="none" w:sz="0" w:space="0" w:color="auto"/>
          </w:divBdr>
          <w:divsChild>
            <w:div w:id="945160340">
              <w:marLeft w:val="0"/>
              <w:marRight w:val="0"/>
              <w:marTop w:val="0"/>
              <w:marBottom w:val="0"/>
              <w:divBdr>
                <w:top w:val="none" w:sz="0" w:space="0" w:color="auto"/>
                <w:left w:val="none" w:sz="0" w:space="0" w:color="auto"/>
                <w:bottom w:val="none" w:sz="0" w:space="0" w:color="auto"/>
                <w:right w:val="none" w:sz="0" w:space="0" w:color="auto"/>
              </w:divBdr>
            </w:div>
          </w:divsChild>
        </w:div>
        <w:div w:id="627709563">
          <w:marLeft w:val="0"/>
          <w:marRight w:val="0"/>
          <w:marTop w:val="0"/>
          <w:marBottom w:val="0"/>
          <w:divBdr>
            <w:top w:val="none" w:sz="0" w:space="0" w:color="auto"/>
            <w:left w:val="none" w:sz="0" w:space="0" w:color="auto"/>
            <w:bottom w:val="none" w:sz="0" w:space="0" w:color="auto"/>
            <w:right w:val="none" w:sz="0" w:space="0" w:color="auto"/>
          </w:divBdr>
          <w:divsChild>
            <w:div w:id="265889125">
              <w:marLeft w:val="0"/>
              <w:marRight w:val="0"/>
              <w:marTop w:val="0"/>
              <w:marBottom w:val="0"/>
              <w:divBdr>
                <w:top w:val="none" w:sz="0" w:space="0" w:color="auto"/>
                <w:left w:val="none" w:sz="0" w:space="0" w:color="auto"/>
                <w:bottom w:val="none" w:sz="0" w:space="0" w:color="auto"/>
                <w:right w:val="none" w:sz="0" w:space="0" w:color="auto"/>
              </w:divBdr>
            </w:div>
          </w:divsChild>
        </w:div>
        <w:div w:id="629243676">
          <w:marLeft w:val="0"/>
          <w:marRight w:val="0"/>
          <w:marTop w:val="0"/>
          <w:marBottom w:val="0"/>
          <w:divBdr>
            <w:top w:val="none" w:sz="0" w:space="0" w:color="auto"/>
            <w:left w:val="none" w:sz="0" w:space="0" w:color="auto"/>
            <w:bottom w:val="none" w:sz="0" w:space="0" w:color="auto"/>
            <w:right w:val="none" w:sz="0" w:space="0" w:color="auto"/>
          </w:divBdr>
          <w:divsChild>
            <w:div w:id="83848424">
              <w:marLeft w:val="0"/>
              <w:marRight w:val="0"/>
              <w:marTop w:val="0"/>
              <w:marBottom w:val="0"/>
              <w:divBdr>
                <w:top w:val="none" w:sz="0" w:space="0" w:color="auto"/>
                <w:left w:val="none" w:sz="0" w:space="0" w:color="auto"/>
                <w:bottom w:val="none" w:sz="0" w:space="0" w:color="auto"/>
                <w:right w:val="none" w:sz="0" w:space="0" w:color="auto"/>
              </w:divBdr>
            </w:div>
          </w:divsChild>
        </w:div>
        <w:div w:id="631905735">
          <w:marLeft w:val="0"/>
          <w:marRight w:val="0"/>
          <w:marTop w:val="0"/>
          <w:marBottom w:val="0"/>
          <w:divBdr>
            <w:top w:val="none" w:sz="0" w:space="0" w:color="auto"/>
            <w:left w:val="none" w:sz="0" w:space="0" w:color="auto"/>
            <w:bottom w:val="none" w:sz="0" w:space="0" w:color="auto"/>
            <w:right w:val="none" w:sz="0" w:space="0" w:color="auto"/>
          </w:divBdr>
          <w:divsChild>
            <w:div w:id="803815536">
              <w:marLeft w:val="0"/>
              <w:marRight w:val="0"/>
              <w:marTop w:val="0"/>
              <w:marBottom w:val="0"/>
              <w:divBdr>
                <w:top w:val="none" w:sz="0" w:space="0" w:color="auto"/>
                <w:left w:val="none" w:sz="0" w:space="0" w:color="auto"/>
                <w:bottom w:val="none" w:sz="0" w:space="0" w:color="auto"/>
                <w:right w:val="none" w:sz="0" w:space="0" w:color="auto"/>
              </w:divBdr>
            </w:div>
          </w:divsChild>
        </w:div>
        <w:div w:id="637295603">
          <w:marLeft w:val="0"/>
          <w:marRight w:val="0"/>
          <w:marTop w:val="0"/>
          <w:marBottom w:val="0"/>
          <w:divBdr>
            <w:top w:val="none" w:sz="0" w:space="0" w:color="auto"/>
            <w:left w:val="none" w:sz="0" w:space="0" w:color="auto"/>
            <w:bottom w:val="none" w:sz="0" w:space="0" w:color="auto"/>
            <w:right w:val="none" w:sz="0" w:space="0" w:color="auto"/>
          </w:divBdr>
          <w:divsChild>
            <w:div w:id="497505577">
              <w:marLeft w:val="0"/>
              <w:marRight w:val="0"/>
              <w:marTop w:val="0"/>
              <w:marBottom w:val="0"/>
              <w:divBdr>
                <w:top w:val="none" w:sz="0" w:space="0" w:color="auto"/>
                <w:left w:val="none" w:sz="0" w:space="0" w:color="auto"/>
                <w:bottom w:val="none" w:sz="0" w:space="0" w:color="auto"/>
                <w:right w:val="none" w:sz="0" w:space="0" w:color="auto"/>
              </w:divBdr>
            </w:div>
          </w:divsChild>
        </w:div>
        <w:div w:id="639117084">
          <w:marLeft w:val="0"/>
          <w:marRight w:val="0"/>
          <w:marTop w:val="0"/>
          <w:marBottom w:val="0"/>
          <w:divBdr>
            <w:top w:val="none" w:sz="0" w:space="0" w:color="auto"/>
            <w:left w:val="none" w:sz="0" w:space="0" w:color="auto"/>
            <w:bottom w:val="none" w:sz="0" w:space="0" w:color="auto"/>
            <w:right w:val="none" w:sz="0" w:space="0" w:color="auto"/>
          </w:divBdr>
          <w:divsChild>
            <w:div w:id="1545677164">
              <w:marLeft w:val="0"/>
              <w:marRight w:val="0"/>
              <w:marTop w:val="0"/>
              <w:marBottom w:val="0"/>
              <w:divBdr>
                <w:top w:val="none" w:sz="0" w:space="0" w:color="auto"/>
                <w:left w:val="none" w:sz="0" w:space="0" w:color="auto"/>
                <w:bottom w:val="none" w:sz="0" w:space="0" w:color="auto"/>
                <w:right w:val="none" w:sz="0" w:space="0" w:color="auto"/>
              </w:divBdr>
            </w:div>
          </w:divsChild>
        </w:div>
        <w:div w:id="641155671">
          <w:marLeft w:val="0"/>
          <w:marRight w:val="0"/>
          <w:marTop w:val="0"/>
          <w:marBottom w:val="0"/>
          <w:divBdr>
            <w:top w:val="none" w:sz="0" w:space="0" w:color="auto"/>
            <w:left w:val="none" w:sz="0" w:space="0" w:color="auto"/>
            <w:bottom w:val="none" w:sz="0" w:space="0" w:color="auto"/>
            <w:right w:val="none" w:sz="0" w:space="0" w:color="auto"/>
          </w:divBdr>
          <w:divsChild>
            <w:div w:id="1463114449">
              <w:marLeft w:val="0"/>
              <w:marRight w:val="0"/>
              <w:marTop w:val="0"/>
              <w:marBottom w:val="0"/>
              <w:divBdr>
                <w:top w:val="none" w:sz="0" w:space="0" w:color="auto"/>
                <w:left w:val="none" w:sz="0" w:space="0" w:color="auto"/>
                <w:bottom w:val="none" w:sz="0" w:space="0" w:color="auto"/>
                <w:right w:val="none" w:sz="0" w:space="0" w:color="auto"/>
              </w:divBdr>
            </w:div>
          </w:divsChild>
        </w:div>
        <w:div w:id="644434629">
          <w:marLeft w:val="0"/>
          <w:marRight w:val="0"/>
          <w:marTop w:val="0"/>
          <w:marBottom w:val="0"/>
          <w:divBdr>
            <w:top w:val="none" w:sz="0" w:space="0" w:color="auto"/>
            <w:left w:val="none" w:sz="0" w:space="0" w:color="auto"/>
            <w:bottom w:val="none" w:sz="0" w:space="0" w:color="auto"/>
            <w:right w:val="none" w:sz="0" w:space="0" w:color="auto"/>
          </w:divBdr>
          <w:divsChild>
            <w:div w:id="1809590553">
              <w:marLeft w:val="0"/>
              <w:marRight w:val="0"/>
              <w:marTop w:val="0"/>
              <w:marBottom w:val="0"/>
              <w:divBdr>
                <w:top w:val="none" w:sz="0" w:space="0" w:color="auto"/>
                <w:left w:val="none" w:sz="0" w:space="0" w:color="auto"/>
                <w:bottom w:val="none" w:sz="0" w:space="0" w:color="auto"/>
                <w:right w:val="none" w:sz="0" w:space="0" w:color="auto"/>
              </w:divBdr>
            </w:div>
          </w:divsChild>
        </w:div>
        <w:div w:id="646663851">
          <w:marLeft w:val="0"/>
          <w:marRight w:val="0"/>
          <w:marTop w:val="0"/>
          <w:marBottom w:val="0"/>
          <w:divBdr>
            <w:top w:val="none" w:sz="0" w:space="0" w:color="auto"/>
            <w:left w:val="none" w:sz="0" w:space="0" w:color="auto"/>
            <w:bottom w:val="none" w:sz="0" w:space="0" w:color="auto"/>
            <w:right w:val="none" w:sz="0" w:space="0" w:color="auto"/>
          </w:divBdr>
          <w:divsChild>
            <w:div w:id="1579248311">
              <w:marLeft w:val="0"/>
              <w:marRight w:val="0"/>
              <w:marTop w:val="0"/>
              <w:marBottom w:val="0"/>
              <w:divBdr>
                <w:top w:val="none" w:sz="0" w:space="0" w:color="auto"/>
                <w:left w:val="none" w:sz="0" w:space="0" w:color="auto"/>
                <w:bottom w:val="none" w:sz="0" w:space="0" w:color="auto"/>
                <w:right w:val="none" w:sz="0" w:space="0" w:color="auto"/>
              </w:divBdr>
            </w:div>
          </w:divsChild>
        </w:div>
        <w:div w:id="650257227">
          <w:marLeft w:val="0"/>
          <w:marRight w:val="0"/>
          <w:marTop w:val="0"/>
          <w:marBottom w:val="0"/>
          <w:divBdr>
            <w:top w:val="none" w:sz="0" w:space="0" w:color="auto"/>
            <w:left w:val="none" w:sz="0" w:space="0" w:color="auto"/>
            <w:bottom w:val="none" w:sz="0" w:space="0" w:color="auto"/>
            <w:right w:val="none" w:sz="0" w:space="0" w:color="auto"/>
          </w:divBdr>
          <w:divsChild>
            <w:div w:id="346176657">
              <w:marLeft w:val="0"/>
              <w:marRight w:val="0"/>
              <w:marTop w:val="0"/>
              <w:marBottom w:val="0"/>
              <w:divBdr>
                <w:top w:val="none" w:sz="0" w:space="0" w:color="auto"/>
                <w:left w:val="none" w:sz="0" w:space="0" w:color="auto"/>
                <w:bottom w:val="none" w:sz="0" w:space="0" w:color="auto"/>
                <w:right w:val="none" w:sz="0" w:space="0" w:color="auto"/>
              </w:divBdr>
            </w:div>
          </w:divsChild>
        </w:div>
        <w:div w:id="652836809">
          <w:marLeft w:val="0"/>
          <w:marRight w:val="0"/>
          <w:marTop w:val="0"/>
          <w:marBottom w:val="0"/>
          <w:divBdr>
            <w:top w:val="none" w:sz="0" w:space="0" w:color="auto"/>
            <w:left w:val="none" w:sz="0" w:space="0" w:color="auto"/>
            <w:bottom w:val="none" w:sz="0" w:space="0" w:color="auto"/>
            <w:right w:val="none" w:sz="0" w:space="0" w:color="auto"/>
          </w:divBdr>
          <w:divsChild>
            <w:div w:id="665129866">
              <w:marLeft w:val="0"/>
              <w:marRight w:val="0"/>
              <w:marTop w:val="0"/>
              <w:marBottom w:val="0"/>
              <w:divBdr>
                <w:top w:val="none" w:sz="0" w:space="0" w:color="auto"/>
                <w:left w:val="none" w:sz="0" w:space="0" w:color="auto"/>
                <w:bottom w:val="none" w:sz="0" w:space="0" w:color="auto"/>
                <w:right w:val="none" w:sz="0" w:space="0" w:color="auto"/>
              </w:divBdr>
            </w:div>
          </w:divsChild>
        </w:div>
        <w:div w:id="652947015">
          <w:marLeft w:val="0"/>
          <w:marRight w:val="0"/>
          <w:marTop w:val="0"/>
          <w:marBottom w:val="0"/>
          <w:divBdr>
            <w:top w:val="none" w:sz="0" w:space="0" w:color="auto"/>
            <w:left w:val="none" w:sz="0" w:space="0" w:color="auto"/>
            <w:bottom w:val="none" w:sz="0" w:space="0" w:color="auto"/>
            <w:right w:val="none" w:sz="0" w:space="0" w:color="auto"/>
          </w:divBdr>
          <w:divsChild>
            <w:div w:id="5599531">
              <w:marLeft w:val="0"/>
              <w:marRight w:val="0"/>
              <w:marTop w:val="0"/>
              <w:marBottom w:val="0"/>
              <w:divBdr>
                <w:top w:val="none" w:sz="0" w:space="0" w:color="auto"/>
                <w:left w:val="none" w:sz="0" w:space="0" w:color="auto"/>
                <w:bottom w:val="none" w:sz="0" w:space="0" w:color="auto"/>
                <w:right w:val="none" w:sz="0" w:space="0" w:color="auto"/>
              </w:divBdr>
            </w:div>
          </w:divsChild>
        </w:div>
        <w:div w:id="656154486">
          <w:marLeft w:val="0"/>
          <w:marRight w:val="0"/>
          <w:marTop w:val="0"/>
          <w:marBottom w:val="0"/>
          <w:divBdr>
            <w:top w:val="none" w:sz="0" w:space="0" w:color="auto"/>
            <w:left w:val="none" w:sz="0" w:space="0" w:color="auto"/>
            <w:bottom w:val="none" w:sz="0" w:space="0" w:color="auto"/>
            <w:right w:val="none" w:sz="0" w:space="0" w:color="auto"/>
          </w:divBdr>
          <w:divsChild>
            <w:div w:id="480538022">
              <w:marLeft w:val="0"/>
              <w:marRight w:val="0"/>
              <w:marTop w:val="0"/>
              <w:marBottom w:val="0"/>
              <w:divBdr>
                <w:top w:val="none" w:sz="0" w:space="0" w:color="auto"/>
                <w:left w:val="none" w:sz="0" w:space="0" w:color="auto"/>
                <w:bottom w:val="none" w:sz="0" w:space="0" w:color="auto"/>
                <w:right w:val="none" w:sz="0" w:space="0" w:color="auto"/>
              </w:divBdr>
            </w:div>
          </w:divsChild>
        </w:div>
        <w:div w:id="658728880">
          <w:marLeft w:val="0"/>
          <w:marRight w:val="0"/>
          <w:marTop w:val="0"/>
          <w:marBottom w:val="0"/>
          <w:divBdr>
            <w:top w:val="none" w:sz="0" w:space="0" w:color="auto"/>
            <w:left w:val="none" w:sz="0" w:space="0" w:color="auto"/>
            <w:bottom w:val="none" w:sz="0" w:space="0" w:color="auto"/>
            <w:right w:val="none" w:sz="0" w:space="0" w:color="auto"/>
          </w:divBdr>
          <w:divsChild>
            <w:div w:id="1010108407">
              <w:marLeft w:val="0"/>
              <w:marRight w:val="0"/>
              <w:marTop w:val="0"/>
              <w:marBottom w:val="0"/>
              <w:divBdr>
                <w:top w:val="none" w:sz="0" w:space="0" w:color="auto"/>
                <w:left w:val="none" w:sz="0" w:space="0" w:color="auto"/>
                <w:bottom w:val="none" w:sz="0" w:space="0" w:color="auto"/>
                <w:right w:val="none" w:sz="0" w:space="0" w:color="auto"/>
              </w:divBdr>
            </w:div>
          </w:divsChild>
        </w:div>
        <w:div w:id="665861472">
          <w:marLeft w:val="0"/>
          <w:marRight w:val="0"/>
          <w:marTop w:val="0"/>
          <w:marBottom w:val="0"/>
          <w:divBdr>
            <w:top w:val="none" w:sz="0" w:space="0" w:color="auto"/>
            <w:left w:val="none" w:sz="0" w:space="0" w:color="auto"/>
            <w:bottom w:val="none" w:sz="0" w:space="0" w:color="auto"/>
            <w:right w:val="none" w:sz="0" w:space="0" w:color="auto"/>
          </w:divBdr>
          <w:divsChild>
            <w:div w:id="200099242">
              <w:marLeft w:val="0"/>
              <w:marRight w:val="0"/>
              <w:marTop w:val="0"/>
              <w:marBottom w:val="0"/>
              <w:divBdr>
                <w:top w:val="none" w:sz="0" w:space="0" w:color="auto"/>
                <w:left w:val="none" w:sz="0" w:space="0" w:color="auto"/>
                <w:bottom w:val="none" w:sz="0" w:space="0" w:color="auto"/>
                <w:right w:val="none" w:sz="0" w:space="0" w:color="auto"/>
              </w:divBdr>
            </w:div>
          </w:divsChild>
        </w:div>
        <w:div w:id="668406890">
          <w:marLeft w:val="0"/>
          <w:marRight w:val="0"/>
          <w:marTop w:val="0"/>
          <w:marBottom w:val="0"/>
          <w:divBdr>
            <w:top w:val="none" w:sz="0" w:space="0" w:color="auto"/>
            <w:left w:val="none" w:sz="0" w:space="0" w:color="auto"/>
            <w:bottom w:val="none" w:sz="0" w:space="0" w:color="auto"/>
            <w:right w:val="none" w:sz="0" w:space="0" w:color="auto"/>
          </w:divBdr>
          <w:divsChild>
            <w:div w:id="1007756885">
              <w:marLeft w:val="0"/>
              <w:marRight w:val="0"/>
              <w:marTop w:val="0"/>
              <w:marBottom w:val="0"/>
              <w:divBdr>
                <w:top w:val="none" w:sz="0" w:space="0" w:color="auto"/>
                <w:left w:val="none" w:sz="0" w:space="0" w:color="auto"/>
                <w:bottom w:val="none" w:sz="0" w:space="0" w:color="auto"/>
                <w:right w:val="none" w:sz="0" w:space="0" w:color="auto"/>
              </w:divBdr>
            </w:div>
          </w:divsChild>
        </w:div>
        <w:div w:id="668563489">
          <w:marLeft w:val="0"/>
          <w:marRight w:val="0"/>
          <w:marTop w:val="0"/>
          <w:marBottom w:val="0"/>
          <w:divBdr>
            <w:top w:val="none" w:sz="0" w:space="0" w:color="auto"/>
            <w:left w:val="none" w:sz="0" w:space="0" w:color="auto"/>
            <w:bottom w:val="none" w:sz="0" w:space="0" w:color="auto"/>
            <w:right w:val="none" w:sz="0" w:space="0" w:color="auto"/>
          </w:divBdr>
          <w:divsChild>
            <w:div w:id="1725716774">
              <w:marLeft w:val="0"/>
              <w:marRight w:val="0"/>
              <w:marTop w:val="0"/>
              <w:marBottom w:val="0"/>
              <w:divBdr>
                <w:top w:val="none" w:sz="0" w:space="0" w:color="auto"/>
                <w:left w:val="none" w:sz="0" w:space="0" w:color="auto"/>
                <w:bottom w:val="none" w:sz="0" w:space="0" w:color="auto"/>
                <w:right w:val="none" w:sz="0" w:space="0" w:color="auto"/>
              </w:divBdr>
            </w:div>
          </w:divsChild>
        </w:div>
        <w:div w:id="669872970">
          <w:marLeft w:val="0"/>
          <w:marRight w:val="0"/>
          <w:marTop w:val="0"/>
          <w:marBottom w:val="0"/>
          <w:divBdr>
            <w:top w:val="none" w:sz="0" w:space="0" w:color="auto"/>
            <w:left w:val="none" w:sz="0" w:space="0" w:color="auto"/>
            <w:bottom w:val="none" w:sz="0" w:space="0" w:color="auto"/>
            <w:right w:val="none" w:sz="0" w:space="0" w:color="auto"/>
          </w:divBdr>
          <w:divsChild>
            <w:div w:id="1723943869">
              <w:marLeft w:val="0"/>
              <w:marRight w:val="0"/>
              <w:marTop w:val="0"/>
              <w:marBottom w:val="0"/>
              <w:divBdr>
                <w:top w:val="none" w:sz="0" w:space="0" w:color="auto"/>
                <w:left w:val="none" w:sz="0" w:space="0" w:color="auto"/>
                <w:bottom w:val="none" w:sz="0" w:space="0" w:color="auto"/>
                <w:right w:val="none" w:sz="0" w:space="0" w:color="auto"/>
              </w:divBdr>
            </w:div>
          </w:divsChild>
        </w:div>
        <w:div w:id="670521764">
          <w:marLeft w:val="0"/>
          <w:marRight w:val="0"/>
          <w:marTop w:val="0"/>
          <w:marBottom w:val="0"/>
          <w:divBdr>
            <w:top w:val="none" w:sz="0" w:space="0" w:color="auto"/>
            <w:left w:val="none" w:sz="0" w:space="0" w:color="auto"/>
            <w:bottom w:val="none" w:sz="0" w:space="0" w:color="auto"/>
            <w:right w:val="none" w:sz="0" w:space="0" w:color="auto"/>
          </w:divBdr>
          <w:divsChild>
            <w:div w:id="294062909">
              <w:marLeft w:val="0"/>
              <w:marRight w:val="0"/>
              <w:marTop w:val="0"/>
              <w:marBottom w:val="0"/>
              <w:divBdr>
                <w:top w:val="none" w:sz="0" w:space="0" w:color="auto"/>
                <w:left w:val="none" w:sz="0" w:space="0" w:color="auto"/>
                <w:bottom w:val="none" w:sz="0" w:space="0" w:color="auto"/>
                <w:right w:val="none" w:sz="0" w:space="0" w:color="auto"/>
              </w:divBdr>
            </w:div>
          </w:divsChild>
        </w:div>
        <w:div w:id="672532485">
          <w:marLeft w:val="0"/>
          <w:marRight w:val="0"/>
          <w:marTop w:val="0"/>
          <w:marBottom w:val="0"/>
          <w:divBdr>
            <w:top w:val="none" w:sz="0" w:space="0" w:color="auto"/>
            <w:left w:val="none" w:sz="0" w:space="0" w:color="auto"/>
            <w:bottom w:val="none" w:sz="0" w:space="0" w:color="auto"/>
            <w:right w:val="none" w:sz="0" w:space="0" w:color="auto"/>
          </w:divBdr>
          <w:divsChild>
            <w:div w:id="2100247904">
              <w:marLeft w:val="0"/>
              <w:marRight w:val="0"/>
              <w:marTop w:val="0"/>
              <w:marBottom w:val="0"/>
              <w:divBdr>
                <w:top w:val="none" w:sz="0" w:space="0" w:color="auto"/>
                <w:left w:val="none" w:sz="0" w:space="0" w:color="auto"/>
                <w:bottom w:val="none" w:sz="0" w:space="0" w:color="auto"/>
                <w:right w:val="none" w:sz="0" w:space="0" w:color="auto"/>
              </w:divBdr>
            </w:div>
          </w:divsChild>
        </w:div>
        <w:div w:id="672611967">
          <w:marLeft w:val="0"/>
          <w:marRight w:val="0"/>
          <w:marTop w:val="0"/>
          <w:marBottom w:val="0"/>
          <w:divBdr>
            <w:top w:val="none" w:sz="0" w:space="0" w:color="auto"/>
            <w:left w:val="none" w:sz="0" w:space="0" w:color="auto"/>
            <w:bottom w:val="none" w:sz="0" w:space="0" w:color="auto"/>
            <w:right w:val="none" w:sz="0" w:space="0" w:color="auto"/>
          </w:divBdr>
          <w:divsChild>
            <w:div w:id="130755178">
              <w:marLeft w:val="0"/>
              <w:marRight w:val="0"/>
              <w:marTop w:val="0"/>
              <w:marBottom w:val="0"/>
              <w:divBdr>
                <w:top w:val="none" w:sz="0" w:space="0" w:color="auto"/>
                <w:left w:val="none" w:sz="0" w:space="0" w:color="auto"/>
                <w:bottom w:val="none" w:sz="0" w:space="0" w:color="auto"/>
                <w:right w:val="none" w:sz="0" w:space="0" w:color="auto"/>
              </w:divBdr>
            </w:div>
          </w:divsChild>
        </w:div>
        <w:div w:id="674497344">
          <w:marLeft w:val="0"/>
          <w:marRight w:val="0"/>
          <w:marTop w:val="0"/>
          <w:marBottom w:val="0"/>
          <w:divBdr>
            <w:top w:val="none" w:sz="0" w:space="0" w:color="auto"/>
            <w:left w:val="none" w:sz="0" w:space="0" w:color="auto"/>
            <w:bottom w:val="none" w:sz="0" w:space="0" w:color="auto"/>
            <w:right w:val="none" w:sz="0" w:space="0" w:color="auto"/>
          </w:divBdr>
          <w:divsChild>
            <w:div w:id="731275625">
              <w:marLeft w:val="0"/>
              <w:marRight w:val="0"/>
              <w:marTop w:val="0"/>
              <w:marBottom w:val="0"/>
              <w:divBdr>
                <w:top w:val="none" w:sz="0" w:space="0" w:color="auto"/>
                <w:left w:val="none" w:sz="0" w:space="0" w:color="auto"/>
                <w:bottom w:val="none" w:sz="0" w:space="0" w:color="auto"/>
                <w:right w:val="none" w:sz="0" w:space="0" w:color="auto"/>
              </w:divBdr>
            </w:div>
          </w:divsChild>
        </w:div>
        <w:div w:id="675234090">
          <w:marLeft w:val="0"/>
          <w:marRight w:val="0"/>
          <w:marTop w:val="0"/>
          <w:marBottom w:val="0"/>
          <w:divBdr>
            <w:top w:val="none" w:sz="0" w:space="0" w:color="auto"/>
            <w:left w:val="none" w:sz="0" w:space="0" w:color="auto"/>
            <w:bottom w:val="none" w:sz="0" w:space="0" w:color="auto"/>
            <w:right w:val="none" w:sz="0" w:space="0" w:color="auto"/>
          </w:divBdr>
          <w:divsChild>
            <w:div w:id="1095321883">
              <w:marLeft w:val="0"/>
              <w:marRight w:val="0"/>
              <w:marTop w:val="0"/>
              <w:marBottom w:val="0"/>
              <w:divBdr>
                <w:top w:val="none" w:sz="0" w:space="0" w:color="auto"/>
                <w:left w:val="none" w:sz="0" w:space="0" w:color="auto"/>
                <w:bottom w:val="none" w:sz="0" w:space="0" w:color="auto"/>
                <w:right w:val="none" w:sz="0" w:space="0" w:color="auto"/>
              </w:divBdr>
            </w:div>
          </w:divsChild>
        </w:div>
        <w:div w:id="676007219">
          <w:marLeft w:val="0"/>
          <w:marRight w:val="0"/>
          <w:marTop w:val="0"/>
          <w:marBottom w:val="0"/>
          <w:divBdr>
            <w:top w:val="none" w:sz="0" w:space="0" w:color="auto"/>
            <w:left w:val="none" w:sz="0" w:space="0" w:color="auto"/>
            <w:bottom w:val="none" w:sz="0" w:space="0" w:color="auto"/>
            <w:right w:val="none" w:sz="0" w:space="0" w:color="auto"/>
          </w:divBdr>
          <w:divsChild>
            <w:div w:id="39865851">
              <w:marLeft w:val="0"/>
              <w:marRight w:val="0"/>
              <w:marTop w:val="0"/>
              <w:marBottom w:val="0"/>
              <w:divBdr>
                <w:top w:val="none" w:sz="0" w:space="0" w:color="auto"/>
                <w:left w:val="none" w:sz="0" w:space="0" w:color="auto"/>
                <w:bottom w:val="none" w:sz="0" w:space="0" w:color="auto"/>
                <w:right w:val="none" w:sz="0" w:space="0" w:color="auto"/>
              </w:divBdr>
            </w:div>
            <w:div w:id="500241910">
              <w:marLeft w:val="0"/>
              <w:marRight w:val="0"/>
              <w:marTop w:val="0"/>
              <w:marBottom w:val="0"/>
              <w:divBdr>
                <w:top w:val="none" w:sz="0" w:space="0" w:color="auto"/>
                <w:left w:val="none" w:sz="0" w:space="0" w:color="auto"/>
                <w:bottom w:val="none" w:sz="0" w:space="0" w:color="auto"/>
                <w:right w:val="none" w:sz="0" w:space="0" w:color="auto"/>
              </w:divBdr>
            </w:div>
          </w:divsChild>
        </w:div>
        <w:div w:id="678654373">
          <w:marLeft w:val="0"/>
          <w:marRight w:val="0"/>
          <w:marTop w:val="0"/>
          <w:marBottom w:val="0"/>
          <w:divBdr>
            <w:top w:val="none" w:sz="0" w:space="0" w:color="auto"/>
            <w:left w:val="none" w:sz="0" w:space="0" w:color="auto"/>
            <w:bottom w:val="none" w:sz="0" w:space="0" w:color="auto"/>
            <w:right w:val="none" w:sz="0" w:space="0" w:color="auto"/>
          </w:divBdr>
          <w:divsChild>
            <w:div w:id="491456138">
              <w:marLeft w:val="0"/>
              <w:marRight w:val="0"/>
              <w:marTop w:val="0"/>
              <w:marBottom w:val="0"/>
              <w:divBdr>
                <w:top w:val="none" w:sz="0" w:space="0" w:color="auto"/>
                <w:left w:val="none" w:sz="0" w:space="0" w:color="auto"/>
                <w:bottom w:val="none" w:sz="0" w:space="0" w:color="auto"/>
                <w:right w:val="none" w:sz="0" w:space="0" w:color="auto"/>
              </w:divBdr>
            </w:div>
            <w:div w:id="903373852">
              <w:marLeft w:val="0"/>
              <w:marRight w:val="0"/>
              <w:marTop w:val="0"/>
              <w:marBottom w:val="0"/>
              <w:divBdr>
                <w:top w:val="none" w:sz="0" w:space="0" w:color="auto"/>
                <w:left w:val="none" w:sz="0" w:space="0" w:color="auto"/>
                <w:bottom w:val="none" w:sz="0" w:space="0" w:color="auto"/>
                <w:right w:val="none" w:sz="0" w:space="0" w:color="auto"/>
              </w:divBdr>
            </w:div>
            <w:div w:id="1417240352">
              <w:marLeft w:val="0"/>
              <w:marRight w:val="0"/>
              <w:marTop w:val="0"/>
              <w:marBottom w:val="0"/>
              <w:divBdr>
                <w:top w:val="none" w:sz="0" w:space="0" w:color="auto"/>
                <w:left w:val="none" w:sz="0" w:space="0" w:color="auto"/>
                <w:bottom w:val="none" w:sz="0" w:space="0" w:color="auto"/>
                <w:right w:val="none" w:sz="0" w:space="0" w:color="auto"/>
              </w:divBdr>
            </w:div>
            <w:div w:id="1983463954">
              <w:marLeft w:val="0"/>
              <w:marRight w:val="0"/>
              <w:marTop w:val="0"/>
              <w:marBottom w:val="0"/>
              <w:divBdr>
                <w:top w:val="none" w:sz="0" w:space="0" w:color="auto"/>
                <w:left w:val="none" w:sz="0" w:space="0" w:color="auto"/>
                <w:bottom w:val="none" w:sz="0" w:space="0" w:color="auto"/>
                <w:right w:val="none" w:sz="0" w:space="0" w:color="auto"/>
              </w:divBdr>
            </w:div>
          </w:divsChild>
        </w:div>
        <w:div w:id="684752755">
          <w:marLeft w:val="0"/>
          <w:marRight w:val="0"/>
          <w:marTop w:val="0"/>
          <w:marBottom w:val="0"/>
          <w:divBdr>
            <w:top w:val="none" w:sz="0" w:space="0" w:color="auto"/>
            <w:left w:val="none" w:sz="0" w:space="0" w:color="auto"/>
            <w:bottom w:val="none" w:sz="0" w:space="0" w:color="auto"/>
            <w:right w:val="none" w:sz="0" w:space="0" w:color="auto"/>
          </w:divBdr>
          <w:divsChild>
            <w:div w:id="1038163788">
              <w:marLeft w:val="0"/>
              <w:marRight w:val="0"/>
              <w:marTop w:val="0"/>
              <w:marBottom w:val="0"/>
              <w:divBdr>
                <w:top w:val="none" w:sz="0" w:space="0" w:color="auto"/>
                <w:left w:val="none" w:sz="0" w:space="0" w:color="auto"/>
                <w:bottom w:val="none" w:sz="0" w:space="0" w:color="auto"/>
                <w:right w:val="none" w:sz="0" w:space="0" w:color="auto"/>
              </w:divBdr>
            </w:div>
          </w:divsChild>
        </w:div>
        <w:div w:id="686827469">
          <w:marLeft w:val="0"/>
          <w:marRight w:val="0"/>
          <w:marTop w:val="0"/>
          <w:marBottom w:val="0"/>
          <w:divBdr>
            <w:top w:val="none" w:sz="0" w:space="0" w:color="auto"/>
            <w:left w:val="none" w:sz="0" w:space="0" w:color="auto"/>
            <w:bottom w:val="none" w:sz="0" w:space="0" w:color="auto"/>
            <w:right w:val="none" w:sz="0" w:space="0" w:color="auto"/>
          </w:divBdr>
          <w:divsChild>
            <w:div w:id="1990672396">
              <w:marLeft w:val="0"/>
              <w:marRight w:val="0"/>
              <w:marTop w:val="0"/>
              <w:marBottom w:val="0"/>
              <w:divBdr>
                <w:top w:val="none" w:sz="0" w:space="0" w:color="auto"/>
                <w:left w:val="none" w:sz="0" w:space="0" w:color="auto"/>
                <w:bottom w:val="none" w:sz="0" w:space="0" w:color="auto"/>
                <w:right w:val="none" w:sz="0" w:space="0" w:color="auto"/>
              </w:divBdr>
            </w:div>
          </w:divsChild>
        </w:div>
        <w:div w:id="687759464">
          <w:marLeft w:val="0"/>
          <w:marRight w:val="0"/>
          <w:marTop w:val="0"/>
          <w:marBottom w:val="0"/>
          <w:divBdr>
            <w:top w:val="none" w:sz="0" w:space="0" w:color="auto"/>
            <w:left w:val="none" w:sz="0" w:space="0" w:color="auto"/>
            <w:bottom w:val="none" w:sz="0" w:space="0" w:color="auto"/>
            <w:right w:val="none" w:sz="0" w:space="0" w:color="auto"/>
          </w:divBdr>
          <w:divsChild>
            <w:div w:id="1662930987">
              <w:marLeft w:val="0"/>
              <w:marRight w:val="0"/>
              <w:marTop w:val="0"/>
              <w:marBottom w:val="0"/>
              <w:divBdr>
                <w:top w:val="none" w:sz="0" w:space="0" w:color="auto"/>
                <w:left w:val="none" w:sz="0" w:space="0" w:color="auto"/>
                <w:bottom w:val="none" w:sz="0" w:space="0" w:color="auto"/>
                <w:right w:val="none" w:sz="0" w:space="0" w:color="auto"/>
              </w:divBdr>
            </w:div>
          </w:divsChild>
        </w:div>
        <w:div w:id="688215939">
          <w:marLeft w:val="0"/>
          <w:marRight w:val="0"/>
          <w:marTop w:val="0"/>
          <w:marBottom w:val="0"/>
          <w:divBdr>
            <w:top w:val="none" w:sz="0" w:space="0" w:color="auto"/>
            <w:left w:val="none" w:sz="0" w:space="0" w:color="auto"/>
            <w:bottom w:val="none" w:sz="0" w:space="0" w:color="auto"/>
            <w:right w:val="none" w:sz="0" w:space="0" w:color="auto"/>
          </w:divBdr>
          <w:divsChild>
            <w:div w:id="682704961">
              <w:marLeft w:val="0"/>
              <w:marRight w:val="0"/>
              <w:marTop w:val="0"/>
              <w:marBottom w:val="0"/>
              <w:divBdr>
                <w:top w:val="none" w:sz="0" w:space="0" w:color="auto"/>
                <w:left w:val="none" w:sz="0" w:space="0" w:color="auto"/>
                <w:bottom w:val="none" w:sz="0" w:space="0" w:color="auto"/>
                <w:right w:val="none" w:sz="0" w:space="0" w:color="auto"/>
              </w:divBdr>
            </w:div>
          </w:divsChild>
        </w:div>
        <w:div w:id="697390320">
          <w:marLeft w:val="0"/>
          <w:marRight w:val="0"/>
          <w:marTop w:val="0"/>
          <w:marBottom w:val="0"/>
          <w:divBdr>
            <w:top w:val="none" w:sz="0" w:space="0" w:color="auto"/>
            <w:left w:val="none" w:sz="0" w:space="0" w:color="auto"/>
            <w:bottom w:val="none" w:sz="0" w:space="0" w:color="auto"/>
            <w:right w:val="none" w:sz="0" w:space="0" w:color="auto"/>
          </w:divBdr>
          <w:divsChild>
            <w:div w:id="1712074319">
              <w:marLeft w:val="0"/>
              <w:marRight w:val="0"/>
              <w:marTop w:val="0"/>
              <w:marBottom w:val="0"/>
              <w:divBdr>
                <w:top w:val="none" w:sz="0" w:space="0" w:color="auto"/>
                <w:left w:val="none" w:sz="0" w:space="0" w:color="auto"/>
                <w:bottom w:val="none" w:sz="0" w:space="0" w:color="auto"/>
                <w:right w:val="none" w:sz="0" w:space="0" w:color="auto"/>
              </w:divBdr>
            </w:div>
          </w:divsChild>
        </w:div>
        <w:div w:id="699354560">
          <w:marLeft w:val="0"/>
          <w:marRight w:val="0"/>
          <w:marTop w:val="0"/>
          <w:marBottom w:val="0"/>
          <w:divBdr>
            <w:top w:val="none" w:sz="0" w:space="0" w:color="auto"/>
            <w:left w:val="none" w:sz="0" w:space="0" w:color="auto"/>
            <w:bottom w:val="none" w:sz="0" w:space="0" w:color="auto"/>
            <w:right w:val="none" w:sz="0" w:space="0" w:color="auto"/>
          </w:divBdr>
          <w:divsChild>
            <w:div w:id="306591555">
              <w:marLeft w:val="0"/>
              <w:marRight w:val="0"/>
              <w:marTop w:val="0"/>
              <w:marBottom w:val="0"/>
              <w:divBdr>
                <w:top w:val="none" w:sz="0" w:space="0" w:color="auto"/>
                <w:left w:val="none" w:sz="0" w:space="0" w:color="auto"/>
                <w:bottom w:val="none" w:sz="0" w:space="0" w:color="auto"/>
                <w:right w:val="none" w:sz="0" w:space="0" w:color="auto"/>
              </w:divBdr>
            </w:div>
          </w:divsChild>
        </w:div>
        <w:div w:id="705642588">
          <w:marLeft w:val="0"/>
          <w:marRight w:val="0"/>
          <w:marTop w:val="0"/>
          <w:marBottom w:val="0"/>
          <w:divBdr>
            <w:top w:val="none" w:sz="0" w:space="0" w:color="auto"/>
            <w:left w:val="none" w:sz="0" w:space="0" w:color="auto"/>
            <w:bottom w:val="none" w:sz="0" w:space="0" w:color="auto"/>
            <w:right w:val="none" w:sz="0" w:space="0" w:color="auto"/>
          </w:divBdr>
          <w:divsChild>
            <w:div w:id="104427742">
              <w:marLeft w:val="0"/>
              <w:marRight w:val="0"/>
              <w:marTop w:val="0"/>
              <w:marBottom w:val="0"/>
              <w:divBdr>
                <w:top w:val="none" w:sz="0" w:space="0" w:color="auto"/>
                <w:left w:val="none" w:sz="0" w:space="0" w:color="auto"/>
                <w:bottom w:val="none" w:sz="0" w:space="0" w:color="auto"/>
                <w:right w:val="none" w:sz="0" w:space="0" w:color="auto"/>
              </w:divBdr>
            </w:div>
          </w:divsChild>
        </w:div>
        <w:div w:id="707070581">
          <w:marLeft w:val="0"/>
          <w:marRight w:val="0"/>
          <w:marTop w:val="0"/>
          <w:marBottom w:val="0"/>
          <w:divBdr>
            <w:top w:val="none" w:sz="0" w:space="0" w:color="auto"/>
            <w:left w:val="none" w:sz="0" w:space="0" w:color="auto"/>
            <w:bottom w:val="none" w:sz="0" w:space="0" w:color="auto"/>
            <w:right w:val="none" w:sz="0" w:space="0" w:color="auto"/>
          </w:divBdr>
          <w:divsChild>
            <w:div w:id="1521696613">
              <w:marLeft w:val="0"/>
              <w:marRight w:val="0"/>
              <w:marTop w:val="0"/>
              <w:marBottom w:val="0"/>
              <w:divBdr>
                <w:top w:val="none" w:sz="0" w:space="0" w:color="auto"/>
                <w:left w:val="none" w:sz="0" w:space="0" w:color="auto"/>
                <w:bottom w:val="none" w:sz="0" w:space="0" w:color="auto"/>
                <w:right w:val="none" w:sz="0" w:space="0" w:color="auto"/>
              </w:divBdr>
            </w:div>
          </w:divsChild>
        </w:div>
        <w:div w:id="714549905">
          <w:marLeft w:val="0"/>
          <w:marRight w:val="0"/>
          <w:marTop w:val="0"/>
          <w:marBottom w:val="0"/>
          <w:divBdr>
            <w:top w:val="none" w:sz="0" w:space="0" w:color="auto"/>
            <w:left w:val="none" w:sz="0" w:space="0" w:color="auto"/>
            <w:bottom w:val="none" w:sz="0" w:space="0" w:color="auto"/>
            <w:right w:val="none" w:sz="0" w:space="0" w:color="auto"/>
          </w:divBdr>
          <w:divsChild>
            <w:div w:id="251861745">
              <w:marLeft w:val="0"/>
              <w:marRight w:val="0"/>
              <w:marTop w:val="0"/>
              <w:marBottom w:val="0"/>
              <w:divBdr>
                <w:top w:val="none" w:sz="0" w:space="0" w:color="auto"/>
                <w:left w:val="none" w:sz="0" w:space="0" w:color="auto"/>
                <w:bottom w:val="none" w:sz="0" w:space="0" w:color="auto"/>
                <w:right w:val="none" w:sz="0" w:space="0" w:color="auto"/>
              </w:divBdr>
            </w:div>
          </w:divsChild>
        </w:div>
        <w:div w:id="714889901">
          <w:marLeft w:val="0"/>
          <w:marRight w:val="0"/>
          <w:marTop w:val="0"/>
          <w:marBottom w:val="0"/>
          <w:divBdr>
            <w:top w:val="none" w:sz="0" w:space="0" w:color="auto"/>
            <w:left w:val="none" w:sz="0" w:space="0" w:color="auto"/>
            <w:bottom w:val="none" w:sz="0" w:space="0" w:color="auto"/>
            <w:right w:val="none" w:sz="0" w:space="0" w:color="auto"/>
          </w:divBdr>
          <w:divsChild>
            <w:div w:id="526674949">
              <w:marLeft w:val="0"/>
              <w:marRight w:val="0"/>
              <w:marTop w:val="0"/>
              <w:marBottom w:val="0"/>
              <w:divBdr>
                <w:top w:val="none" w:sz="0" w:space="0" w:color="auto"/>
                <w:left w:val="none" w:sz="0" w:space="0" w:color="auto"/>
                <w:bottom w:val="none" w:sz="0" w:space="0" w:color="auto"/>
                <w:right w:val="none" w:sz="0" w:space="0" w:color="auto"/>
              </w:divBdr>
            </w:div>
          </w:divsChild>
        </w:div>
        <w:div w:id="728770773">
          <w:marLeft w:val="0"/>
          <w:marRight w:val="0"/>
          <w:marTop w:val="0"/>
          <w:marBottom w:val="0"/>
          <w:divBdr>
            <w:top w:val="none" w:sz="0" w:space="0" w:color="auto"/>
            <w:left w:val="none" w:sz="0" w:space="0" w:color="auto"/>
            <w:bottom w:val="none" w:sz="0" w:space="0" w:color="auto"/>
            <w:right w:val="none" w:sz="0" w:space="0" w:color="auto"/>
          </w:divBdr>
          <w:divsChild>
            <w:div w:id="1492255638">
              <w:marLeft w:val="0"/>
              <w:marRight w:val="0"/>
              <w:marTop w:val="0"/>
              <w:marBottom w:val="0"/>
              <w:divBdr>
                <w:top w:val="none" w:sz="0" w:space="0" w:color="auto"/>
                <w:left w:val="none" w:sz="0" w:space="0" w:color="auto"/>
                <w:bottom w:val="none" w:sz="0" w:space="0" w:color="auto"/>
                <w:right w:val="none" w:sz="0" w:space="0" w:color="auto"/>
              </w:divBdr>
            </w:div>
          </w:divsChild>
        </w:div>
        <w:div w:id="730926267">
          <w:marLeft w:val="0"/>
          <w:marRight w:val="0"/>
          <w:marTop w:val="0"/>
          <w:marBottom w:val="0"/>
          <w:divBdr>
            <w:top w:val="none" w:sz="0" w:space="0" w:color="auto"/>
            <w:left w:val="none" w:sz="0" w:space="0" w:color="auto"/>
            <w:bottom w:val="none" w:sz="0" w:space="0" w:color="auto"/>
            <w:right w:val="none" w:sz="0" w:space="0" w:color="auto"/>
          </w:divBdr>
          <w:divsChild>
            <w:div w:id="769929354">
              <w:marLeft w:val="0"/>
              <w:marRight w:val="0"/>
              <w:marTop w:val="0"/>
              <w:marBottom w:val="0"/>
              <w:divBdr>
                <w:top w:val="none" w:sz="0" w:space="0" w:color="auto"/>
                <w:left w:val="none" w:sz="0" w:space="0" w:color="auto"/>
                <w:bottom w:val="none" w:sz="0" w:space="0" w:color="auto"/>
                <w:right w:val="none" w:sz="0" w:space="0" w:color="auto"/>
              </w:divBdr>
            </w:div>
          </w:divsChild>
        </w:div>
        <w:div w:id="731928620">
          <w:marLeft w:val="0"/>
          <w:marRight w:val="0"/>
          <w:marTop w:val="0"/>
          <w:marBottom w:val="0"/>
          <w:divBdr>
            <w:top w:val="none" w:sz="0" w:space="0" w:color="auto"/>
            <w:left w:val="none" w:sz="0" w:space="0" w:color="auto"/>
            <w:bottom w:val="none" w:sz="0" w:space="0" w:color="auto"/>
            <w:right w:val="none" w:sz="0" w:space="0" w:color="auto"/>
          </w:divBdr>
          <w:divsChild>
            <w:div w:id="2112578915">
              <w:marLeft w:val="0"/>
              <w:marRight w:val="0"/>
              <w:marTop w:val="0"/>
              <w:marBottom w:val="0"/>
              <w:divBdr>
                <w:top w:val="none" w:sz="0" w:space="0" w:color="auto"/>
                <w:left w:val="none" w:sz="0" w:space="0" w:color="auto"/>
                <w:bottom w:val="none" w:sz="0" w:space="0" w:color="auto"/>
                <w:right w:val="none" w:sz="0" w:space="0" w:color="auto"/>
              </w:divBdr>
            </w:div>
          </w:divsChild>
        </w:div>
        <w:div w:id="744184353">
          <w:marLeft w:val="0"/>
          <w:marRight w:val="0"/>
          <w:marTop w:val="0"/>
          <w:marBottom w:val="0"/>
          <w:divBdr>
            <w:top w:val="none" w:sz="0" w:space="0" w:color="auto"/>
            <w:left w:val="none" w:sz="0" w:space="0" w:color="auto"/>
            <w:bottom w:val="none" w:sz="0" w:space="0" w:color="auto"/>
            <w:right w:val="none" w:sz="0" w:space="0" w:color="auto"/>
          </w:divBdr>
          <w:divsChild>
            <w:div w:id="848064154">
              <w:marLeft w:val="0"/>
              <w:marRight w:val="0"/>
              <w:marTop w:val="0"/>
              <w:marBottom w:val="0"/>
              <w:divBdr>
                <w:top w:val="none" w:sz="0" w:space="0" w:color="auto"/>
                <w:left w:val="none" w:sz="0" w:space="0" w:color="auto"/>
                <w:bottom w:val="none" w:sz="0" w:space="0" w:color="auto"/>
                <w:right w:val="none" w:sz="0" w:space="0" w:color="auto"/>
              </w:divBdr>
            </w:div>
          </w:divsChild>
        </w:div>
        <w:div w:id="746076265">
          <w:marLeft w:val="0"/>
          <w:marRight w:val="0"/>
          <w:marTop w:val="0"/>
          <w:marBottom w:val="0"/>
          <w:divBdr>
            <w:top w:val="none" w:sz="0" w:space="0" w:color="auto"/>
            <w:left w:val="none" w:sz="0" w:space="0" w:color="auto"/>
            <w:bottom w:val="none" w:sz="0" w:space="0" w:color="auto"/>
            <w:right w:val="none" w:sz="0" w:space="0" w:color="auto"/>
          </w:divBdr>
          <w:divsChild>
            <w:div w:id="911702292">
              <w:marLeft w:val="0"/>
              <w:marRight w:val="0"/>
              <w:marTop w:val="0"/>
              <w:marBottom w:val="0"/>
              <w:divBdr>
                <w:top w:val="none" w:sz="0" w:space="0" w:color="auto"/>
                <w:left w:val="none" w:sz="0" w:space="0" w:color="auto"/>
                <w:bottom w:val="none" w:sz="0" w:space="0" w:color="auto"/>
                <w:right w:val="none" w:sz="0" w:space="0" w:color="auto"/>
              </w:divBdr>
            </w:div>
          </w:divsChild>
        </w:div>
        <w:div w:id="761802396">
          <w:marLeft w:val="0"/>
          <w:marRight w:val="0"/>
          <w:marTop w:val="0"/>
          <w:marBottom w:val="0"/>
          <w:divBdr>
            <w:top w:val="none" w:sz="0" w:space="0" w:color="auto"/>
            <w:left w:val="none" w:sz="0" w:space="0" w:color="auto"/>
            <w:bottom w:val="none" w:sz="0" w:space="0" w:color="auto"/>
            <w:right w:val="none" w:sz="0" w:space="0" w:color="auto"/>
          </w:divBdr>
          <w:divsChild>
            <w:div w:id="550116525">
              <w:marLeft w:val="0"/>
              <w:marRight w:val="0"/>
              <w:marTop w:val="0"/>
              <w:marBottom w:val="0"/>
              <w:divBdr>
                <w:top w:val="none" w:sz="0" w:space="0" w:color="auto"/>
                <w:left w:val="none" w:sz="0" w:space="0" w:color="auto"/>
                <w:bottom w:val="none" w:sz="0" w:space="0" w:color="auto"/>
                <w:right w:val="none" w:sz="0" w:space="0" w:color="auto"/>
              </w:divBdr>
            </w:div>
          </w:divsChild>
        </w:div>
        <w:div w:id="768084070">
          <w:marLeft w:val="0"/>
          <w:marRight w:val="0"/>
          <w:marTop w:val="0"/>
          <w:marBottom w:val="0"/>
          <w:divBdr>
            <w:top w:val="none" w:sz="0" w:space="0" w:color="auto"/>
            <w:left w:val="none" w:sz="0" w:space="0" w:color="auto"/>
            <w:bottom w:val="none" w:sz="0" w:space="0" w:color="auto"/>
            <w:right w:val="none" w:sz="0" w:space="0" w:color="auto"/>
          </w:divBdr>
          <w:divsChild>
            <w:div w:id="771511633">
              <w:marLeft w:val="0"/>
              <w:marRight w:val="0"/>
              <w:marTop w:val="0"/>
              <w:marBottom w:val="0"/>
              <w:divBdr>
                <w:top w:val="none" w:sz="0" w:space="0" w:color="auto"/>
                <w:left w:val="none" w:sz="0" w:space="0" w:color="auto"/>
                <w:bottom w:val="none" w:sz="0" w:space="0" w:color="auto"/>
                <w:right w:val="none" w:sz="0" w:space="0" w:color="auto"/>
              </w:divBdr>
            </w:div>
          </w:divsChild>
        </w:div>
        <w:div w:id="768350287">
          <w:marLeft w:val="0"/>
          <w:marRight w:val="0"/>
          <w:marTop w:val="0"/>
          <w:marBottom w:val="0"/>
          <w:divBdr>
            <w:top w:val="none" w:sz="0" w:space="0" w:color="auto"/>
            <w:left w:val="none" w:sz="0" w:space="0" w:color="auto"/>
            <w:bottom w:val="none" w:sz="0" w:space="0" w:color="auto"/>
            <w:right w:val="none" w:sz="0" w:space="0" w:color="auto"/>
          </w:divBdr>
          <w:divsChild>
            <w:div w:id="52581360">
              <w:marLeft w:val="0"/>
              <w:marRight w:val="0"/>
              <w:marTop w:val="0"/>
              <w:marBottom w:val="0"/>
              <w:divBdr>
                <w:top w:val="none" w:sz="0" w:space="0" w:color="auto"/>
                <w:left w:val="none" w:sz="0" w:space="0" w:color="auto"/>
                <w:bottom w:val="none" w:sz="0" w:space="0" w:color="auto"/>
                <w:right w:val="none" w:sz="0" w:space="0" w:color="auto"/>
              </w:divBdr>
            </w:div>
          </w:divsChild>
        </w:div>
        <w:div w:id="771753101">
          <w:marLeft w:val="0"/>
          <w:marRight w:val="0"/>
          <w:marTop w:val="0"/>
          <w:marBottom w:val="0"/>
          <w:divBdr>
            <w:top w:val="none" w:sz="0" w:space="0" w:color="auto"/>
            <w:left w:val="none" w:sz="0" w:space="0" w:color="auto"/>
            <w:bottom w:val="none" w:sz="0" w:space="0" w:color="auto"/>
            <w:right w:val="none" w:sz="0" w:space="0" w:color="auto"/>
          </w:divBdr>
          <w:divsChild>
            <w:div w:id="418794186">
              <w:marLeft w:val="0"/>
              <w:marRight w:val="0"/>
              <w:marTop w:val="0"/>
              <w:marBottom w:val="0"/>
              <w:divBdr>
                <w:top w:val="none" w:sz="0" w:space="0" w:color="auto"/>
                <w:left w:val="none" w:sz="0" w:space="0" w:color="auto"/>
                <w:bottom w:val="none" w:sz="0" w:space="0" w:color="auto"/>
                <w:right w:val="none" w:sz="0" w:space="0" w:color="auto"/>
              </w:divBdr>
            </w:div>
            <w:div w:id="1475950927">
              <w:marLeft w:val="0"/>
              <w:marRight w:val="0"/>
              <w:marTop w:val="0"/>
              <w:marBottom w:val="0"/>
              <w:divBdr>
                <w:top w:val="none" w:sz="0" w:space="0" w:color="auto"/>
                <w:left w:val="none" w:sz="0" w:space="0" w:color="auto"/>
                <w:bottom w:val="none" w:sz="0" w:space="0" w:color="auto"/>
                <w:right w:val="none" w:sz="0" w:space="0" w:color="auto"/>
              </w:divBdr>
            </w:div>
          </w:divsChild>
        </w:div>
        <w:div w:id="775759851">
          <w:marLeft w:val="0"/>
          <w:marRight w:val="0"/>
          <w:marTop w:val="0"/>
          <w:marBottom w:val="0"/>
          <w:divBdr>
            <w:top w:val="none" w:sz="0" w:space="0" w:color="auto"/>
            <w:left w:val="none" w:sz="0" w:space="0" w:color="auto"/>
            <w:bottom w:val="none" w:sz="0" w:space="0" w:color="auto"/>
            <w:right w:val="none" w:sz="0" w:space="0" w:color="auto"/>
          </w:divBdr>
          <w:divsChild>
            <w:div w:id="1878160123">
              <w:marLeft w:val="0"/>
              <w:marRight w:val="0"/>
              <w:marTop w:val="0"/>
              <w:marBottom w:val="0"/>
              <w:divBdr>
                <w:top w:val="none" w:sz="0" w:space="0" w:color="auto"/>
                <w:left w:val="none" w:sz="0" w:space="0" w:color="auto"/>
                <w:bottom w:val="none" w:sz="0" w:space="0" w:color="auto"/>
                <w:right w:val="none" w:sz="0" w:space="0" w:color="auto"/>
              </w:divBdr>
            </w:div>
          </w:divsChild>
        </w:div>
        <w:div w:id="781730039">
          <w:marLeft w:val="0"/>
          <w:marRight w:val="0"/>
          <w:marTop w:val="0"/>
          <w:marBottom w:val="0"/>
          <w:divBdr>
            <w:top w:val="none" w:sz="0" w:space="0" w:color="auto"/>
            <w:left w:val="none" w:sz="0" w:space="0" w:color="auto"/>
            <w:bottom w:val="none" w:sz="0" w:space="0" w:color="auto"/>
            <w:right w:val="none" w:sz="0" w:space="0" w:color="auto"/>
          </w:divBdr>
          <w:divsChild>
            <w:div w:id="1198859975">
              <w:marLeft w:val="0"/>
              <w:marRight w:val="0"/>
              <w:marTop w:val="0"/>
              <w:marBottom w:val="0"/>
              <w:divBdr>
                <w:top w:val="none" w:sz="0" w:space="0" w:color="auto"/>
                <w:left w:val="none" w:sz="0" w:space="0" w:color="auto"/>
                <w:bottom w:val="none" w:sz="0" w:space="0" w:color="auto"/>
                <w:right w:val="none" w:sz="0" w:space="0" w:color="auto"/>
              </w:divBdr>
            </w:div>
          </w:divsChild>
        </w:div>
        <w:div w:id="782845430">
          <w:marLeft w:val="0"/>
          <w:marRight w:val="0"/>
          <w:marTop w:val="0"/>
          <w:marBottom w:val="0"/>
          <w:divBdr>
            <w:top w:val="none" w:sz="0" w:space="0" w:color="auto"/>
            <w:left w:val="none" w:sz="0" w:space="0" w:color="auto"/>
            <w:bottom w:val="none" w:sz="0" w:space="0" w:color="auto"/>
            <w:right w:val="none" w:sz="0" w:space="0" w:color="auto"/>
          </w:divBdr>
          <w:divsChild>
            <w:div w:id="608899585">
              <w:marLeft w:val="0"/>
              <w:marRight w:val="0"/>
              <w:marTop w:val="0"/>
              <w:marBottom w:val="0"/>
              <w:divBdr>
                <w:top w:val="none" w:sz="0" w:space="0" w:color="auto"/>
                <w:left w:val="none" w:sz="0" w:space="0" w:color="auto"/>
                <w:bottom w:val="none" w:sz="0" w:space="0" w:color="auto"/>
                <w:right w:val="none" w:sz="0" w:space="0" w:color="auto"/>
              </w:divBdr>
            </w:div>
          </w:divsChild>
        </w:div>
        <w:div w:id="788663805">
          <w:marLeft w:val="0"/>
          <w:marRight w:val="0"/>
          <w:marTop w:val="0"/>
          <w:marBottom w:val="0"/>
          <w:divBdr>
            <w:top w:val="none" w:sz="0" w:space="0" w:color="auto"/>
            <w:left w:val="none" w:sz="0" w:space="0" w:color="auto"/>
            <w:bottom w:val="none" w:sz="0" w:space="0" w:color="auto"/>
            <w:right w:val="none" w:sz="0" w:space="0" w:color="auto"/>
          </w:divBdr>
          <w:divsChild>
            <w:div w:id="1689286729">
              <w:marLeft w:val="0"/>
              <w:marRight w:val="0"/>
              <w:marTop w:val="0"/>
              <w:marBottom w:val="0"/>
              <w:divBdr>
                <w:top w:val="none" w:sz="0" w:space="0" w:color="auto"/>
                <w:left w:val="none" w:sz="0" w:space="0" w:color="auto"/>
                <w:bottom w:val="none" w:sz="0" w:space="0" w:color="auto"/>
                <w:right w:val="none" w:sz="0" w:space="0" w:color="auto"/>
              </w:divBdr>
            </w:div>
          </w:divsChild>
        </w:div>
        <w:div w:id="795177894">
          <w:marLeft w:val="0"/>
          <w:marRight w:val="0"/>
          <w:marTop w:val="0"/>
          <w:marBottom w:val="0"/>
          <w:divBdr>
            <w:top w:val="none" w:sz="0" w:space="0" w:color="auto"/>
            <w:left w:val="none" w:sz="0" w:space="0" w:color="auto"/>
            <w:bottom w:val="none" w:sz="0" w:space="0" w:color="auto"/>
            <w:right w:val="none" w:sz="0" w:space="0" w:color="auto"/>
          </w:divBdr>
          <w:divsChild>
            <w:div w:id="965694715">
              <w:marLeft w:val="0"/>
              <w:marRight w:val="0"/>
              <w:marTop w:val="0"/>
              <w:marBottom w:val="0"/>
              <w:divBdr>
                <w:top w:val="none" w:sz="0" w:space="0" w:color="auto"/>
                <w:left w:val="none" w:sz="0" w:space="0" w:color="auto"/>
                <w:bottom w:val="none" w:sz="0" w:space="0" w:color="auto"/>
                <w:right w:val="none" w:sz="0" w:space="0" w:color="auto"/>
              </w:divBdr>
            </w:div>
          </w:divsChild>
        </w:div>
        <w:div w:id="797139019">
          <w:marLeft w:val="0"/>
          <w:marRight w:val="0"/>
          <w:marTop w:val="0"/>
          <w:marBottom w:val="0"/>
          <w:divBdr>
            <w:top w:val="none" w:sz="0" w:space="0" w:color="auto"/>
            <w:left w:val="none" w:sz="0" w:space="0" w:color="auto"/>
            <w:bottom w:val="none" w:sz="0" w:space="0" w:color="auto"/>
            <w:right w:val="none" w:sz="0" w:space="0" w:color="auto"/>
          </w:divBdr>
          <w:divsChild>
            <w:div w:id="1961719050">
              <w:marLeft w:val="0"/>
              <w:marRight w:val="0"/>
              <w:marTop w:val="0"/>
              <w:marBottom w:val="0"/>
              <w:divBdr>
                <w:top w:val="none" w:sz="0" w:space="0" w:color="auto"/>
                <w:left w:val="none" w:sz="0" w:space="0" w:color="auto"/>
                <w:bottom w:val="none" w:sz="0" w:space="0" w:color="auto"/>
                <w:right w:val="none" w:sz="0" w:space="0" w:color="auto"/>
              </w:divBdr>
            </w:div>
          </w:divsChild>
        </w:div>
        <w:div w:id="799106484">
          <w:marLeft w:val="0"/>
          <w:marRight w:val="0"/>
          <w:marTop w:val="0"/>
          <w:marBottom w:val="0"/>
          <w:divBdr>
            <w:top w:val="none" w:sz="0" w:space="0" w:color="auto"/>
            <w:left w:val="none" w:sz="0" w:space="0" w:color="auto"/>
            <w:bottom w:val="none" w:sz="0" w:space="0" w:color="auto"/>
            <w:right w:val="none" w:sz="0" w:space="0" w:color="auto"/>
          </w:divBdr>
          <w:divsChild>
            <w:div w:id="1283346619">
              <w:marLeft w:val="0"/>
              <w:marRight w:val="0"/>
              <w:marTop w:val="0"/>
              <w:marBottom w:val="0"/>
              <w:divBdr>
                <w:top w:val="none" w:sz="0" w:space="0" w:color="auto"/>
                <w:left w:val="none" w:sz="0" w:space="0" w:color="auto"/>
                <w:bottom w:val="none" w:sz="0" w:space="0" w:color="auto"/>
                <w:right w:val="none" w:sz="0" w:space="0" w:color="auto"/>
              </w:divBdr>
            </w:div>
          </w:divsChild>
        </w:div>
        <w:div w:id="806245332">
          <w:marLeft w:val="0"/>
          <w:marRight w:val="0"/>
          <w:marTop w:val="0"/>
          <w:marBottom w:val="0"/>
          <w:divBdr>
            <w:top w:val="none" w:sz="0" w:space="0" w:color="auto"/>
            <w:left w:val="none" w:sz="0" w:space="0" w:color="auto"/>
            <w:bottom w:val="none" w:sz="0" w:space="0" w:color="auto"/>
            <w:right w:val="none" w:sz="0" w:space="0" w:color="auto"/>
          </w:divBdr>
          <w:divsChild>
            <w:div w:id="2061829191">
              <w:marLeft w:val="0"/>
              <w:marRight w:val="0"/>
              <w:marTop w:val="0"/>
              <w:marBottom w:val="0"/>
              <w:divBdr>
                <w:top w:val="none" w:sz="0" w:space="0" w:color="auto"/>
                <w:left w:val="none" w:sz="0" w:space="0" w:color="auto"/>
                <w:bottom w:val="none" w:sz="0" w:space="0" w:color="auto"/>
                <w:right w:val="none" w:sz="0" w:space="0" w:color="auto"/>
              </w:divBdr>
            </w:div>
          </w:divsChild>
        </w:div>
        <w:div w:id="814686517">
          <w:marLeft w:val="0"/>
          <w:marRight w:val="0"/>
          <w:marTop w:val="0"/>
          <w:marBottom w:val="0"/>
          <w:divBdr>
            <w:top w:val="none" w:sz="0" w:space="0" w:color="auto"/>
            <w:left w:val="none" w:sz="0" w:space="0" w:color="auto"/>
            <w:bottom w:val="none" w:sz="0" w:space="0" w:color="auto"/>
            <w:right w:val="none" w:sz="0" w:space="0" w:color="auto"/>
          </w:divBdr>
          <w:divsChild>
            <w:div w:id="1246839140">
              <w:marLeft w:val="0"/>
              <w:marRight w:val="0"/>
              <w:marTop w:val="0"/>
              <w:marBottom w:val="0"/>
              <w:divBdr>
                <w:top w:val="none" w:sz="0" w:space="0" w:color="auto"/>
                <w:left w:val="none" w:sz="0" w:space="0" w:color="auto"/>
                <w:bottom w:val="none" w:sz="0" w:space="0" w:color="auto"/>
                <w:right w:val="none" w:sz="0" w:space="0" w:color="auto"/>
              </w:divBdr>
            </w:div>
          </w:divsChild>
        </w:div>
        <w:div w:id="827356964">
          <w:marLeft w:val="0"/>
          <w:marRight w:val="0"/>
          <w:marTop w:val="0"/>
          <w:marBottom w:val="0"/>
          <w:divBdr>
            <w:top w:val="none" w:sz="0" w:space="0" w:color="auto"/>
            <w:left w:val="none" w:sz="0" w:space="0" w:color="auto"/>
            <w:bottom w:val="none" w:sz="0" w:space="0" w:color="auto"/>
            <w:right w:val="none" w:sz="0" w:space="0" w:color="auto"/>
          </w:divBdr>
          <w:divsChild>
            <w:div w:id="589512716">
              <w:marLeft w:val="0"/>
              <w:marRight w:val="0"/>
              <w:marTop w:val="0"/>
              <w:marBottom w:val="0"/>
              <w:divBdr>
                <w:top w:val="none" w:sz="0" w:space="0" w:color="auto"/>
                <w:left w:val="none" w:sz="0" w:space="0" w:color="auto"/>
                <w:bottom w:val="none" w:sz="0" w:space="0" w:color="auto"/>
                <w:right w:val="none" w:sz="0" w:space="0" w:color="auto"/>
              </w:divBdr>
            </w:div>
          </w:divsChild>
        </w:div>
        <w:div w:id="833647222">
          <w:marLeft w:val="0"/>
          <w:marRight w:val="0"/>
          <w:marTop w:val="0"/>
          <w:marBottom w:val="0"/>
          <w:divBdr>
            <w:top w:val="none" w:sz="0" w:space="0" w:color="auto"/>
            <w:left w:val="none" w:sz="0" w:space="0" w:color="auto"/>
            <w:bottom w:val="none" w:sz="0" w:space="0" w:color="auto"/>
            <w:right w:val="none" w:sz="0" w:space="0" w:color="auto"/>
          </w:divBdr>
          <w:divsChild>
            <w:div w:id="674963916">
              <w:marLeft w:val="0"/>
              <w:marRight w:val="0"/>
              <w:marTop w:val="0"/>
              <w:marBottom w:val="0"/>
              <w:divBdr>
                <w:top w:val="none" w:sz="0" w:space="0" w:color="auto"/>
                <w:left w:val="none" w:sz="0" w:space="0" w:color="auto"/>
                <w:bottom w:val="none" w:sz="0" w:space="0" w:color="auto"/>
                <w:right w:val="none" w:sz="0" w:space="0" w:color="auto"/>
              </w:divBdr>
            </w:div>
          </w:divsChild>
        </w:div>
        <w:div w:id="836387708">
          <w:marLeft w:val="0"/>
          <w:marRight w:val="0"/>
          <w:marTop w:val="0"/>
          <w:marBottom w:val="0"/>
          <w:divBdr>
            <w:top w:val="none" w:sz="0" w:space="0" w:color="auto"/>
            <w:left w:val="none" w:sz="0" w:space="0" w:color="auto"/>
            <w:bottom w:val="none" w:sz="0" w:space="0" w:color="auto"/>
            <w:right w:val="none" w:sz="0" w:space="0" w:color="auto"/>
          </w:divBdr>
          <w:divsChild>
            <w:div w:id="2136370078">
              <w:marLeft w:val="0"/>
              <w:marRight w:val="0"/>
              <w:marTop w:val="0"/>
              <w:marBottom w:val="0"/>
              <w:divBdr>
                <w:top w:val="none" w:sz="0" w:space="0" w:color="auto"/>
                <w:left w:val="none" w:sz="0" w:space="0" w:color="auto"/>
                <w:bottom w:val="none" w:sz="0" w:space="0" w:color="auto"/>
                <w:right w:val="none" w:sz="0" w:space="0" w:color="auto"/>
              </w:divBdr>
            </w:div>
          </w:divsChild>
        </w:div>
        <w:div w:id="839926348">
          <w:marLeft w:val="0"/>
          <w:marRight w:val="0"/>
          <w:marTop w:val="0"/>
          <w:marBottom w:val="0"/>
          <w:divBdr>
            <w:top w:val="none" w:sz="0" w:space="0" w:color="auto"/>
            <w:left w:val="none" w:sz="0" w:space="0" w:color="auto"/>
            <w:bottom w:val="none" w:sz="0" w:space="0" w:color="auto"/>
            <w:right w:val="none" w:sz="0" w:space="0" w:color="auto"/>
          </w:divBdr>
          <w:divsChild>
            <w:div w:id="862322923">
              <w:marLeft w:val="0"/>
              <w:marRight w:val="0"/>
              <w:marTop w:val="0"/>
              <w:marBottom w:val="0"/>
              <w:divBdr>
                <w:top w:val="none" w:sz="0" w:space="0" w:color="auto"/>
                <w:left w:val="none" w:sz="0" w:space="0" w:color="auto"/>
                <w:bottom w:val="none" w:sz="0" w:space="0" w:color="auto"/>
                <w:right w:val="none" w:sz="0" w:space="0" w:color="auto"/>
              </w:divBdr>
            </w:div>
          </w:divsChild>
        </w:div>
        <w:div w:id="840196303">
          <w:marLeft w:val="0"/>
          <w:marRight w:val="0"/>
          <w:marTop w:val="0"/>
          <w:marBottom w:val="0"/>
          <w:divBdr>
            <w:top w:val="none" w:sz="0" w:space="0" w:color="auto"/>
            <w:left w:val="none" w:sz="0" w:space="0" w:color="auto"/>
            <w:bottom w:val="none" w:sz="0" w:space="0" w:color="auto"/>
            <w:right w:val="none" w:sz="0" w:space="0" w:color="auto"/>
          </w:divBdr>
          <w:divsChild>
            <w:div w:id="1454639439">
              <w:marLeft w:val="0"/>
              <w:marRight w:val="0"/>
              <w:marTop w:val="0"/>
              <w:marBottom w:val="0"/>
              <w:divBdr>
                <w:top w:val="none" w:sz="0" w:space="0" w:color="auto"/>
                <w:left w:val="none" w:sz="0" w:space="0" w:color="auto"/>
                <w:bottom w:val="none" w:sz="0" w:space="0" w:color="auto"/>
                <w:right w:val="none" w:sz="0" w:space="0" w:color="auto"/>
              </w:divBdr>
            </w:div>
          </w:divsChild>
        </w:div>
        <w:div w:id="840855575">
          <w:marLeft w:val="0"/>
          <w:marRight w:val="0"/>
          <w:marTop w:val="0"/>
          <w:marBottom w:val="0"/>
          <w:divBdr>
            <w:top w:val="none" w:sz="0" w:space="0" w:color="auto"/>
            <w:left w:val="none" w:sz="0" w:space="0" w:color="auto"/>
            <w:bottom w:val="none" w:sz="0" w:space="0" w:color="auto"/>
            <w:right w:val="none" w:sz="0" w:space="0" w:color="auto"/>
          </w:divBdr>
          <w:divsChild>
            <w:div w:id="1578519105">
              <w:marLeft w:val="0"/>
              <w:marRight w:val="0"/>
              <w:marTop w:val="0"/>
              <w:marBottom w:val="0"/>
              <w:divBdr>
                <w:top w:val="none" w:sz="0" w:space="0" w:color="auto"/>
                <w:left w:val="none" w:sz="0" w:space="0" w:color="auto"/>
                <w:bottom w:val="none" w:sz="0" w:space="0" w:color="auto"/>
                <w:right w:val="none" w:sz="0" w:space="0" w:color="auto"/>
              </w:divBdr>
            </w:div>
          </w:divsChild>
        </w:div>
        <w:div w:id="841509426">
          <w:marLeft w:val="0"/>
          <w:marRight w:val="0"/>
          <w:marTop w:val="0"/>
          <w:marBottom w:val="0"/>
          <w:divBdr>
            <w:top w:val="none" w:sz="0" w:space="0" w:color="auto"/>
            <w:left w:val="none" w:sz="0" w:space="0" w:color="auto"/>
            <w:bottom w:val="none" w:sz="0" w:space="0" w:color="auto"/>
            <w:right w:val="none" w:sz="0" w:space="0" w:color="auto"/>
          </w:divBdr>
          <w:divsChild>
            <w:div w:id="597567675">
              <w:marLeft w:val="0"/>
              <w:marRight w:val="0"/>
              <w:marTop w:val="0"/>
              <w:marBottom w:val="0"/>
              <w:divBdr>
                <w:top w:val="none" w:sz="0" w:space="0" w:color="auto"/>
                <w:left w:val="none" w:sz="0" w:space="0" w:color="auto"/>
                <w:bottom w:val="none" w:sz="0" w:space="0" w:color="auto"/>
                <w:right w:val="none" w:sz="0" w:space="0" w:color="auto"/>
              </w:divBdr>
            </w:div>
          </w:divsChild>
        </w:div>
        <w:div w:id="843783945">
          <w:marLeft w:val="0"/>
          <w:marRight w:val="0"/>
          <w:marTop w:val="0"/>
          <w:marBottom w:val="0"/>
          <w:divBdr>
            <w:top w:val="none" w:sz="0" w:space="0" w:color="auto"/>
            <w:left w:val="none" w:sz="0" w:space="0" w:color="auto"/>
            <w:bottom w:val="none" w:sz="0" w:space="0" w:color="auto"/>
            <w:right w:val="none" w:sz="0" w:space="0" w:color="auto"/>
          </w:divBdr>
          <w:divsChild>
            <w:div w:id="1262224802">
              <w:marLeft w:val="0"/>
              <w:marRight w:val="0"/>
              <w:marTop w:val="0"/>
              <w:marBottom w:val="0"/>
              <w:divBdr>
                <w:top w:val="none" w:sz="0" w:space="0" w:color="auto"/>
                <w:left w:val="none" w:sz="0" w:space="0" w:color="auto"/>
                <w:bottom w:val="none" w:sz="0" w:space="0" w:color="auto"/>
                <w:right w:val="none" w:sz="0" w:space="0" w:color="auto"/>
              </w:divBdr>
            </w:div>
          </w:divsChild>
        </w:div>
        <w:div w:id="845559430">
          <w:marLeft w:val="0"/>
          <w:marRight w:val="0"/>
          <w:marTop w:val="0"/>
          <w:marBottom w:val="0"/>
          <w:divBdr>
            <w:top w:val="none" w:sz="0" w:space="0" w:color="auto"/>
            <w:left w:val="none" w:sz="0" w:space="0" w:color="auto"/>
            <w:bottom w:val="none" w:sz="0" w:space="0" w:color="auto"/>
            <w:right w:val="none" w:sz="0" w:space="0" w:color="auto"/>
          </w:divBdr>
          <w:divsChild>
            <w:div w:id="401299003">
              <w:marLeft w:val="0"/>
              <w:marRight w:val="0"/>
              <w:marTop w:val="0"/>
              <w:marBottom w:val="0"/>
              <w:divBdr>
                <w:top w:val="none" w:sz="0" w:space="0" w:color="auto"/>
                <w:left w:val="none" w:sz="0" w:space="0" w:color="auto"/>
                <w:bottom w:val="none" w:sz="0" w:space="0" w:color="auto"/>
                <w:right w:val="none" w:sz="0" w:space="0" w:color="auto"/>
              </w:divBdr>
            </w:div>
            <w:div w:id="498345681">
              <w:marLeft w:val="0"/>
              <w:marRight w:val="0"/>
              <w:marTop w:val="0"/>
              <w:marBottom w:val="0"/>
              <w:divBdr>
                <w:top w:val="none" w:sz="0" w:space="0" w:color="auto"/>
                <w:left w:val="none" w:sz="0" w:space="0" w:color="auto"/>
                <w:bottom w:val="none" w:sz="0" w:space="0" w:color="auto"/>
                <w:right w:val="none" w:sz="0" w:space="0" w:color="auto"/>
              </w:divBdr>
            </w:div>
            <w:div w:id="684594858">
              <w:marLeft w:val="0"/>
              <w:marRight w:val="0"/>
              <w:marTop w:val="0"/>
              <w:marBottom w:val="0"/>
              <w:divBdr>
                <w:top w:val="none" w:sz="0" w:space="0" w:color="auto"/>
                <w:left w:val="none" w:sz="0" w:space="0" w:color="auto"/>
                <w:bottom w:val="none" w:sz="0" w:space="0" w:color="auto"/>
                <w:right w:val="none" w:sz="0" w:space="0" w:color="auto"/>
              </w:divBdr>
            </w:div>
          </w:divsChild>
        </w:div>
        <w:div w:id="846745737">
          <w:marLeft w:val="0"/>
          <w:marRight w:val="0"/>
          <w:marTop w:val="0"/>
          <w:marBottom w:val="0"/>
          <w:divBdr>
            <w:top w:val="none" w:sz="0" w:space="0" w:color="auto"/>
            <w:left w:val="none" w:sz="0" w:space="0" w:color="auto"/>
            <w:bottom w:val="none" w:sz="0" w:space="0" w:color="auto"/>
            <w:right w:val="none" w:sz="0" w:space="0" w:color="auto"/>
          </w:divBdr>
          <w:divsChild>
            <w:div w:id="347485906">
              <w:marLeft w:val="0"/>
              <w:marRight w:val="0"/>
              <w:marTop w:val="0"/>
              <w:marBottom w:val="0"/>
              <w:divBdr>
                <w:top w:val="none" w:sz="0" w:space="0" w:color="auto"/>
                <w:left w:val="none" w:sz="0" w:space="0" w:color="auto"/>
                <w:bottom w:val="none" w:sz="0" w:space="0" w:color="auto"/>
                <w:right w:val="none" w:sz="0" w:space="0" w:color="auto"/>
              </w:divBdr>
            </w:div>
          </w:divsChild>
        </w:div>
        <w:div w:id="851645417">
          <w:marLeft w:val="0"/>
          <w:marRight w:val="0"/>
          <w:marTop w:val="0"/>
          <w:marBottom w:val="0"/>
          <w:divBdr>
            <w:top w:val="none" w:sz="0" w:space="0" w:color="auto"/>
            <w:left w:val="none" w:sz="0" w:space="0" w:color="auto"/>
            <w:bottom w:val="none" w:sz="0" w:space="0" w:color="auto"/>
            <w:right w:val="none" w:sz="0" w:space="0" w:color="auto"/>
          </w:divBdr>
          <w:divsChild>
            <w:div w:id="17394733">
              <w:marLeft w:val="0"/>
              <w:marRight w:val="0"/>
              <w:marTop w:val="0"/>
              <w:marBottom w:val="0"/>
              <w:divBdr>
                <w:top w:val="none" w:sz="0" w:space="0" w:color="auto"/>
                <w:left w:val="none" w:sz="0" w:space="0" w:color="auto"/>
                <w:bottom w:val="none" w:sz="0" w:space="0" w:color="auto"/>
                <w:right w:val="none" w:sz="0" w:space="0" w:color="auto"/>
              </w:divBdr>
            </w:div>
          </w:divsChild>
        </w:div>
        <w:div w:id="857695693">
          <w:marLeft w:val="0"/>
          <w:marRight w:val="0"/>
          <w:marTop w:val="0"/>
          <w:marBottom w:val="0"/>
          <w:divBdr>
            <w:top w:val="none" w:sz="0" w:space="0" w:color="auto"/>
            <w:left w:val="none" w:sz="0" w:space="0" w:color="auto"/>
            <w:bottom w:val="none" w:sz="0" w:space="0" w:color="auto"/>
            <w:right w:val="none" w:sz="0" w:space="0" w:color="auto"/>
          </w:divBdr>
          <w:divsChild>
            <w:div w:id="720860226">
              <w:marLeft w:val="0"/>
              <w:marRight w:val="0"/>
              <w:marTop w:val="0"/>
              <w:marBottom w:val="0"/>
              <w:divBdr>
                <w:top w:val="none" w:sz="0" w:space="0" w:color="auto"/>
                <w:left w:val="none" w:sz="0" w:space="0" w:color="auto"/>
                <w:bottom w:val="none" w:sz="0" w:space="0" w:color="auto"/>
                <w:right w:val="none" w:sz="0" w:space="0" w:color="auto"/>
              </w:divBdr>
            </w:div>
          </w:divsChild>
        </w:div>
        <w:div w:id="864059172">
          <w:marLeft w:val="0"/>
          <w:marRight w:val="0"/>
          <w:marTop w:val="0"/>
          <w:marBottom w:val="0"/>
          <w:divBdr>
            <w:top w:val="none" w:sz="0" w:space="0" w:color="auto"/>
            <w:left w:val="none" w:sz="0" w:space="0" w:color="auto"/>
            <w:bottom w:val="none" w:sz="0" w:space="0" w:color="auto"/>
            <w:right w:val="none" w:sz="0" w:space="0" w:color="auto"/>
          </w:divBdr>
          <w:divsChild>
            <w:div w:id="1198587969">
              <w:marLeft w:val="0"/>
              <w:marRight w:val="0"/>
              <w:marTop w:val="0"/>
              <w:marBottom w:val="0"/>
              <w:divBdr>
                <w:top w:val="none" w:sz="0" w:space="0" w:color="auto"/>
                <w:left w:val="none" w:sz="0" w:space="0" w:color="auto"/>
                <w:bottom w:val="none" w:sz="0" w:space="0" w:color="auto"/>
                <w:right w:val="none" w:sz="0" w:space="0" w:color="auto"/>
              </w:divBdr>
            </w:div>
          </w:divsChild>
        </w:div>
        <w:div w:id="864445961">
          <w:marLeft w:val="0"/>
          <w:marRight w:val="0"/>
          <w:marTop w:val="0"/>
          <w:marBottom w:val="0"/>
          <w:divBdr>
            <w:top w:val="none" w:sz="0" w:space="0" w:color="auto"/>
            <w:left w:val="none" w:sz="0" w:space="0" w:color="auto"/>
            <w:bottom w:val="none" w:sz="0" w:space="0" w:color="auto"/>
            <w:right w:val="none" w:sz="0" w:space="0" w:color="auto"/>
          </w:divBdr>
          <w:divsChild>
            <w:div w:id="944650819">
              <w:marLeft w:val="0"/>
              <w:marRight w:val="0"/>
              <w:marTop w:val="0"/>
              <w:marBottom w:val="0"/>
              <w:divBdr>
                <w:top w:val="none" w:sz="0" w:space="0" w:color="auto"/>
                <w:left w:val="none" w:sz="0" w:space="0" w:color="auto"/>
                <w:bottom w:val="none" w:sz="0" w:space="0" w:color="auto"/>
                <w:right w:val="none" w:sz="0" w:space="0" w:color="auto"/>
              </w:divBdr>
            </w:div>
          </w:divsChild>
        </w:div>
        <w:div w:id="865218465">
          <w:marLeft w:val="0"/>
          <w:marRight w:val="0"/>
          <w:marTop w:val="0"/>
          <w:marBottom w:val="0"/>
          <w:divBdr>
            <w:top w:val="none" w:sz="0" w:space="0" w:color="auto"/>
            <w:left w:val="none" w:sz="0" w:space="0" w:color="auto"/>
            <w:bottom w:val="none" w:sz="0" w:space="0" w:color="auto"/>
            <w:right w:val="none" w:sz="0" w:space="0" w:color="auto"/>
          </w:divBdr>
          <w:divsChild>
            <w:div w:id="1424035185">
              <w:marLeft w:val="0"/>
              <w:marRight w:val="0"/>
              <w:marTop w:val="0"/>
              <w:marBottom w:val="0"/>
              <w:divBdr>
                <w:top w:val="none" w:sz="0" w:space="0" w:color="auto"/>
                <w:left w:val="none" w:sz="0" w:space="0" w:color="auto"/>
                <w:bottom w:val="none" w:sz="0" w:space="0" w:color="auto"/>
                <w:right w:val="none" w:sz="0" w:space="0" w:color="auto"/>
              </w:divBdr>
            </w:div>
          </w:divsChild>
        </w:div>
        <w:div w:id="865748783">
          <w:marLeft w:val="0"/>
          <w:marRight w:val="0"/>
          <w:marTop w:val="0"/>
          <w:marBottom w:val="0"/>
          <w:divBdr>
            <w:top w:val="none" w:sz="0" w:space="0" w:color="auto"/>
            <w:left w:val="none" w:sz="0" w:space="0" w:color="auto"/>
            <w:bottom w:val="none" w:sz="0" w:space="0" w:color="auto"/>
            <w:right w:val="none" w:sz="0" w:space="0" w:color="auto"/>
          </w:divBdr>
          <w:divsChild>
            <w:div w:id="690450331">
              <w:marLeft w:val="0"/>
              <w:marRight w:val="0"/>
              <w:marTop w:val="0"/>
              <w:marBottom w:val="0"/>
              <w:divBdr>
                <w:top w:val="none" w:sz="0" w:space="0" w:color="auto"/>
                <w:left w:val="none" w:sz="0" w:space="0" w:color="auto"/>
                <w:bottom w:val="none" w:sz="0" w:space="0" w:color="auto"/>
                <w:right w:val="none" w:sz="0" w:space="0" w:color="auto"/>
              </w:divBdr>
            </w:div>
          </w:divsChild>
        </w:div>
        <w:div w:id="873881735">
          <w:marLeft w:val="0"/>
          <w:marRight w:val="0"/>
          <w:marTop w:val="0"/>
          <w:marBottom w:val="0"/>
          <w:divBdr>
            <w:top w:val="none" w:sz="0" w:space="0" w:color="auto"/>
            <w:left w:val="none" w:sz="0" w:space="0" w:color="auto"/>
            <w:bottom w:val="none" w:sz="0" w:space="0" w:color="auto"/>
            <w:right w:val="none" w:sz="0" w:space="0" w:color="auto"/>
          </w:divBdr>
          <w:divsChild>
            <w:div w:id="20325290">
              <w:marLeft w:val="0"/>
              <w:marRight w:val="0"/>
              <w:marTop w:val="0"/>
              <w:marBottom w:val="0"/>
              <w:divBdr>
                <w:top w:val="none" w:sz="0" w:space="0" w:color="auto"/>
                <w:left w:val="none" w:sz="0" w:space="0" w:color="auto"/>
                <w:bottom w:val="none" w:sz="0" w:space="0" w:color="auto"/>
                <w:right w:val="none" w:sz="0" w:space="0" w:color="auto"/>
              </w:divBdr>
            </w:div>
          </w:divsChild>
        </w:div>
        <w:div w:id="877742422">
          <w:marLeft w:val="0"/>
          <w:marRight w:val="0"/>
          <w:marTop w:val="0"/>
          <w:marBottom w:val="0"/>
          <w:divBdr>
            <w:top w:val="none" w:sz="0" w:space="0" w:color="auto"/>
            <w:left w:val="none" w:sz="0" w:space="0" w:color="auto"/>
            <w:bottom w:val="none" w:sz="0" w:space="0" w:color="auto"/>
            <w:right w:val="none" w:sz="0" w:space="0" w:color="auto"/>
          </w:divBdr>
          <w:divsChild>
            <w:div w:id="1657150324">
              <w:marLeft w:val="0"/>
              <w:marRight w:val="0"/>
              <w:marTop w:val="0"/>
              <w:marBottom w:val="0"/>
              <w:divBdr>
                <w:top w:val="none" w:sz="0" w:space="0" w:color="auto"/>
                <w:left w:val="none" w:sz="0" w:space="0" w:color="auto"/>
                <w:bottom w:val="none" w:sz="0" w:space="0" w:color="auto"/>
                <w:right w:val="none" w:sz="0" w:space="0" w:color="auto"/>
              </w:divBdr>
            </w:div>
          </w:divsChild>
        </w:div>
        <w:div w:id="883175018">
          <w:marLeft w:val="0"/>
          <w:marRight w:val="0"/>
          <w:marTop w:val="0"/>
          <w:marBottom w:val="0"/>
          <w:divBdr>
            <w:top w:val="none" w:sz="0" w:space="0" w:color="auto"/>
            <w:left w:val="none" w:sz="0" w:space="0" w:color="auto"/>
            <w:bottom w:val="none" w:sz="0" w:space="0" w:color="auto"/>
            <w:right w:val="none" w:sz="0" w:space="0" w:color="auto"/>
          </w:divBdr>
          <w:divsChild>
            <w:div w:id="214002587">
              <w:marLeft w:val="0"/>
              <w:marRight w:val="0"/>
              <w:marTop w:val="0"/>
              <w:marBottom w:val="0"/>
              <w:divBdr>
                <w:top w:val="none" w:sz="0" w:space="0" w:color="auto"/>
                <w:left w:val="none" w:sz="0" w:space="0" w:color="auto"/>
                <w:bottom w:val="none" w:sz="0" w:space="0" w:color="auto"/>
                <w:right w:val="none" w:sz="0" w:space="0" w:color="auto"/>
              </w:divBdr>
            </w:div>
          </w:divsChild>
        </w:div>
        <w:div w:id="883177671">
          <w:marLeft w:val="0"/>
          <w:marRight w:val="0"/>
          <w:marTop w:val="0"/>
          <w:marBottom w:val="0"/>
          <w:divBdr>
            <w:top w:val="none" w:sz="0" w:space="0" w:color="auto"/>
            <w:left w:val="none" w:sz="0" w:space="0" w:color="auto"/>
            <w:bottom w:val="none" w:sz="0" w:space="0" w:color="auto"/>
            <w:right w:val="none" w:sz="0" w:space="0" w:color="auto"/>
          </w:divBdr>
          <w:divsChild>
            <w:div w:id="772365260">
              <w:marLeft w:val="0"/>
              <w:marRight w:val="0"/>
              <w:marTop w:val="0"/>
              <w:marBottom w:val="0"/>
              <w:divBdr>
                <w:top w:val="none" w:sz="0" w:space="0" w:color="auto"/>
                <w:left w:val="none" w:sz="0" w:space="0" w:color="auto"/>
                <w:bottom w:val="none" w:sz="0" w:space="0" w:color="auto"/>
                <w:right w:val="none" w:sz="0" w:space="0" w:color="auto"/>
              </w:divBdr>
            </w:div>
          </w:divsChild>
        </w:div>
        <w:div w:id="891425925">
          <w:marLeft w:val="0"/>
          <w:marRight w:val="0"/>
          <w:marTop w:val="0"/>
          <w:marBottom w:val="0"/>
          <w:divBdr>
            <w:top w:val="none" w:sz="0" w:space="0" w:color="auto"/>
            <w:left w:val="none" w:sz="0" w:space="0" w:color="auto"/>
            <w:bottom w:val="none" w:sz="0" w:space="0" w:color="auto"/>
            <w:right w:val="none" w:sz="0" w:space="0" w:color="auto"/>
          </w:divBdr>
          <w:divsChild>
            <w:div w:id="1717385808">
              <w:marLeft w:val="0"/>
              <w:marRight w:val="0"/>
              <w:marTop w:val="0"/>
              <w:marBottom w:val="0"/>
              <w:divBdr>
                <w:top w:val="none" w:sz="0" w:space="0" w:color="auto"/>
                <w:left w:val="none" w:sz="0" w:space="0" w:color="auto"/>
                <w:bottom w:val="none" w:sz="0" w:space="0" w:color="auto"/>
                <w:right w:val="none" w:sz="0" w:space="0" w:color="auto"/>
              </w:divBdr>
            </w:div>
          </w:divsChild>
        </w:div>
        <w:div w:id="892499336">
          <w:marLeft w:val="0"/>
          <w:marRight w:val="0"/>
          <w:marTop w:val="0"/>
          <w:marBottom w:val="0"/>
          <w:divBdr>
            <w:top w:val="none" w:sz="0" w:space="0" w:color="auto"/>
            <w:left w:val="none" w:sz="0" w:space="0" w:color="auto"/>
            <w:bottom w:val="none" w:sz="0" w:space="0" w:color="auto"/>
            <w:right w:val="none" w:sz="0" w:space="0" w:color="auto"/>
          </w:divBdr>
          <w:divsChild>
            <w:div w:id="1206991294">
              <w:marLeft w:val="0"/>
              <w:marRight w:val="0"/>
              <w:marTop w:val="0"/>
              <w:marBottom w:val="0"/>
              <w:divBdr>
                <w:top w:val="none" w:sz="0" w:space="0" w:color="auto"/>
                <w:left w:val="none" w:sz="0" w:space="0" w:color="auto"/>
                <w:bottom w:val="none" w:sz="0" w:space="0" w:color="auto"/>
                <w:right w:val="none" w:sz="0" w:space="0" w:color="auto"/>
              </w:divBdr>
            </w:div>
          </w:divsChild>
        </w:div>
        <w:div w:id="892499869">
          <w:marLeft w:val="0"/>
          <w:marRight w:val="0"/>
          <w:marTop w:val="0"/>
          <w:marBottom w:val="0"/>
          <w:divBdr>
            <w:top w:val="none" w:sz="0" w:space="0" w:color="auto"/>
            <w:left w:val="none" w:sz="0" w:space="0" w:color="auto"/>
            <w:bottom w:val="none" w:sz="0" w:space="0" w:color="auto"/>
            <w:right w:val="none" w:sz="0" w:space="0" w:color="auto"/>
          </w:divBdr>
          <w:divsChild>
            <w:div w:id="404650297">
              <w:marLeft w:val="0"/>
              <w:marRight w:val="0"/>
              <w:marTop w:val="0"/>
              <w:marBottom w:val="0"/>
              <w:divBdr>
                <w:top w:val="none" w:sz="0" w:space="0" w:color="auto"/>
                <w:left w:val="none" w:sz="0" w:space="0" w:color="auto"/>
                <w:bottom w:val="none" w:sz="0" w:space="0" w:color="auto"/>
                <w:right w:val="none" w:sz="0" w:space="0" w:color="auto"/>
              </w:divBdr>
            </w:div>
          </w:divsChild>
        </w:div>
        <w:div w:id="899487305">
          <w:marLeft w:val="0"/>
          <w:marRight w:val="0"/>
          <w:marTop w:val="0"/>
          <w:marBottom w:val="0"/>
          <w:divBdr>
            <w:top w:val="none" w:sz="0" w:space="0" w:color="auto"/>
            <w:left w:val="none" w:sz="0" w:space="0" w:color="auto"/>
            <w:bottom w:val="none" w:sz="0" w:space="0" w:color="auto"/>
            <w:right w:val="none" w:sz="0" w:space="0" w:color="auto"/>
          </w:divBdr>
          <w:divsChild>
            <w:div w:id="1470052681">
              <w:marLeft w:val="0"/>
              <w:marRight w:val="0"/>
              <w:marTop w:val="0"/>
              <w:marBottom w:val="0"/>
              <w:divBdr>
                <w:top w:val="none" w:sz="0" w:space="0" w:color="auto"/>
                <w:left w:val="none" w:sz="0" w:space="0" w:color="auto"/>
                <w:bottom w:val="none" w:sz="0" w:space="0" w:color="auto"/>
                <w:right w:val="none" w:sz="0" w:space="0" w:color="auto"/>
              </w:divBdr>
            </w:div>
          </w:divsChild>
        </w:div>
        <w:div w:id="906649005">
          <w:marLeft w:val="0"/>
          <w:marRight w:val="0"/>
          <w:marTop w:val="0"/>
          <w:marBottom w:val="0"/>
          <w:divBdr>
            <w:top w:val="none" w:sz="0" w:space="0" w:color="auto"/>
            <w:left w:val="none" w:sz="0" w:space="0" w:color="auto"/>
            <w:bottom w:val="none" w:sz="0" w:space="0" w:color="auto"/>
            <w:right w:val="none" w:sz="0" w:space="0" w:color="auto"/>
          </w:divBdr>
          <w:divsChild>
            <w:div w:id="348683784">
              <w:marLeft w:val="0"/>
              <w:marRight w:val="0"/>
              <w:marTop w:val="0"/>
              <w:marBottom w:val="0"/>
              <w:divBdr>
                <w:top w:val="none" w:sz="0" w:space="0" w:color="auto"/>
                <w:left w:val="none" w:sz="0" w:space="0" w:color="auto"/>
                <w:bottom w:val="none" w:sz="0" w:space="0" w:color="auto"/>
                <w:right w:val="none" w:sz="0" w:space="0" w:color="auto"/>
              </w:divBdr>
            </w:div>
          </w:divsChild>
        </w:div>
        <w:div w:id="906770069">
          <w:marLeft w:val="0"/>
          <w:marRight w:val="0"/>
          <w:marTop w:val="0"/>
          <w:marBottom w:val="0"/>
          <w:divBdr>
            <w:top w:val="none" w:sz="0" w:space="0" w:color="auto"/>
            <w:left w:val="none" w:sz="0" w:space="0" w:color="auto"/>
            <w:bottom w:val="none" w:sz="0" w:space="0" w:color="auto"/>
            <w:right w:val="none" w:sz="0" w:space="0" w:color="auto"/>
          </w:divBdr>
          <w:divsChild>
            <w:div w:id="655766163">
              <w:marLeft w:val="0"/>
              <w:marRight w:val="0"/>
              <w:marTop w:val="0"/>
              <w:marBottom w:val="0"/>
              <w:divBdr>
                <w:top w:val="none" w:sz="0" w:space="0" w:color="auto"/>
                <w:left w:val="none" w:sz="0" w:space="0" w:color="auto"/>
                <w:bottom w:val="none" w:sz="0" w:space="0" w:color="auto"/>
                <w:right w:val="none" w:sz="0" w:space="0" w:color="auto"/>
              </w:divBdr>
            </w:div>
          </w:divsChild>
        </w:div>
        <w:div w:id="908423160">
          <w:marLeft w:val="0"/>
          <w:marRight w:val="0"/>
          <w:marTop w:val="0"/>
          <w:marBottom w:val="0"/>
          <w:divBdr>
            <w:top w:val="none" w:sz="0" w:space="0" w:color="auto"/>
            <w:left w:val="none" w:sz="0" w:space="0" w:color="auto"/>
            <w:bottom w:val="none" w:sz="0" w:space="0" w:color="auto"/>
            <w:right w:val="none" w:sz="0" w:space="0" w:color="auto"/>
          </w:divBdr>
          <w:divsChild>
            <w:div w:id="569115866">
              <w:marLeft w:val="0"/>
              <w:marRight w:val="0"/>
              <w:marTop w:val="0"/>
              <w:marBottom w:val="0"/>
              <w:divBdr>
                <w:top w:val="none" w:sz="0" w:space="0" w:color="auto"/>
                <w:left w:val="none" w:sz="0" w:space="0" w:color="auto"/>
                <w:bottom w:val="none" w:sz="0" w:space="0" w:color="auto"/>
                <w:right w:val="none" w:sz="0" w:space="0" w:color="auto"/>
              </w:divBdr>
            </w:div>
          </w:divsChild>
        </w:div>
        <w:div w:id="908611490">
          <w:marLeft w:val="0"/>
          <w:marRight w:val="0"/>
          <w:marTop w:val="0"/>
          <w:marBottom w:val="0"/>
          <w:divBdr>
            <w:top w:val="none" w:sz="0" w:space="0" w:color="auto"/>
            <w:left w:val="none" w:sz="0" w:space="0" w:color="auto"/>
            <w:bottom w:val="none" w:sz="0" w:space="0" w:color="auto"/>
            <w:right w:val="none" w:sz="0" w:space="0" w:color="auto"/>
          </w:divBdr>
          <w:divsChild>
            <w:div w:id="1239246720">
              <w:marLeft w:val="0"/>
              <w:marRight w:val="0"/>
              <w:marTop w:val="0"/>
              <w:marBottom w:val="0"/>
              <w:divBdr>
                <w:top w:val="none" w:sz="0" w:space="0" w:color="auto"/>
                <w:left w:val="none" w:sz="0" w:space="0" w:color="auto"/>
                <w:bottom w:val="none" w:sz="0" w:space="0" w:color="auto"/>
                <w:right w:val="none" w:sz="0" w:space="0" w:color="auto"/>
              </w:divBdr>
            </w:div>
          </w:divsChild>
        </w:div>
        <w:div w:id="919561159">
          <w:marLeft w:val="0"/>
          <w:marRight w:val="0"/>
          <w:marTop w:val="0"/>
          <w:marBottom w:val="0"/>
          <w:divBdr>
            <w:top w:val="none" w:sz="0" w:space="0" w:color="auto"/>
            <w:left w:val="none" w:sz="0" w:space="0" w:color="auto"/>
            <w:bottom w:val="none" w:sz="0" w:space="0" w:color="auto"/>
            <w:right w:val="none" w:sz="0" w:space="0" w:color="auto"/>
          </w:divBdr>
          <w:divsChild>
            <w:div w:id="1492480746">
              <w:marLeft w:val="0"/>
              <w:marRight w:val="0"/>
              <w:marTop w:val="0"/>
              <w:marBottom w:val="0"/>
              <w:divBdr>
                <w:top w:val="none" w:sz="0" w:space="0" w:color="auto"/>
                <w:left w:val="none" w:sz="0" w:space="0" w:color="auto"/>
                <w:bottom w:val="none" w:sz="0" w:space="0" w:color="auto"/>
                <w:right w:val="none" w:sz="0" w:space="0" w:color="auto"/>
              </w:divBdr>
            </w:div>
          </w:divsChild>
        </w:div>
        <w:div w:id="938685598">
          <w:marLeft w:val="0"/>
          <w:marRight w:val="0"/>
          <w:marTop w:val="0"/>
          <w:marBottom w:val="0"/>
          <w:divBdr>
            <w:top w:val="none" w:sz="0" w:space="0" w:color="auto"/>
            <w:left w:val="none" w:sz="0" w:space="0" w:color="auto"/>
            <w:bottom w:val="none" w:sz="0" w:space="0" w:color="auto"/>
            <w:right w:val="none" w:sz="0" w:space="0" w:color="auto"/>
          </w:divBdr>
          <w:divsChild>
            <w:div w:id="719984293">
              <w:marLeft w:val="0"/>
              <w:marRight w:val="0"/>
              <w:marTop w:val="0"/>
              <w:marBottom w:val="0"/>
              <w:divBdr>
                <w:top w:val="none" w:sz="0" w:space="0" w:color="auto"/>
                <w:left w:val="none" w:sz="0" w:space="0" w:color="auto"/>
                <w:bottom w:val="none" w:sz="0" w:space="0" w:color="auto"/>
                <w:right w:val="none" w:sz="0" w:space="0" w:color="auto"/>
              </w:divBdr>
            </w:div>
          </w:divsChild>
        </w:div>
        <w:div w:id="943000178">
          <w:marLeft w:val="0"/>
          <w:marRight w:val="0"/>
          <w:marTop w:val="0"/>
          <w:marBottom w:val="0"/>
          <w:divBdr>
            <w:top w:val="none" w:sz="0" w:space="0" w:color="auto"/>
            <w:left w:val="none" w:sz="0" w:space="0" w:color="auto"/>
            <w:bottom w:val="none" w:sz="0" w:space="0" w:color="auto"/>
            <w:right w:val="none" w:sz="0" w:space="0" w:color="auto"/>
          </w:divBdr>
          <w:divsChild>
            <w:div w:id="1324814589">
              <w:marLeft w:val="0"/>
              <w:marRight w:val="0"/>
              <w:marTop w:val="0"/>
              <w:marBottom w:val="0"/>
              <w:divBdr>
                <w:top w:val="none" w:sz="0" w:space="0" w:color="auto"/>
                <w:left w:val="none" w:sz="0" w:space="0" w:color="auto"/>
                <w:bottom w:val="none" w:sz="0" w:space="0" w:color="auto"/>
                <w:right w:val="none" w:sz="0" w:space="0" w:color="auto"/>
              </w:divBdr>
            </w:div>
          </w:divsChild>
        </w:div>
        <w:div w:id="949778089">
          <w:marLeft w:val="0"/>
          <w:marRight w:val="0"/>
          <w:marTop w:val="0"/>
          <w:marBottom w:val="0"/>
          <w:divBdr>
            <w:top w:val="none" w:sz="0" w:space="0" w:color="auto"/>
            <w:left w:val="none" w:sz="0" w:space="0" w:color="auto"/>
            <w:bottom w:val="none" w:sz="0" w:space="0" w:color="auto"/>
            <w:right w:val="none" w:sz="0" w:space="0" w:color="auto"/>
          </w:divBdr>
          <w:divsChild>
            <w:div w:id="312567336">
              <w:marLeft w:val="0"/>
              <w:marRight w:val="0"/>
              <w:marTop w:val="0"/>
              <w:marBottom w:val="0"/>
              <w:divBdr>
                <w:top w:val="none" w:sz="0" w:space="0" w:color="auto"/>
                <w:left w:val="none" w:sz="0" w:space="0" w:color="auto"/>
                <w:bottom w:val="none" w:sz="0" w:space="0" w:color="auto"/>
                <w:right w:val="none" w:sz="0" w:space="0" w:color="auto"/>
              </w:divBdr>
            </w:div>
          </w:divsChild>
        </w:div>
        <w:div w:id="955022185">
          <w:marLeft w:val="0"/>
          <w:marRight w:val="0"/>
          <w:marTop w:val="0"/>
          <w:marBottom w:val="0"/>
          <w:divBdr>
            <w:top w:val="none" w:sz="0" w:space="0" w:color="auto"/>
            <w:left w:val="none" w:sz="0" w:space="0" w:color="auto"/>
            <w:bottom w:val="none" w:sz="0" w:space="0" w:color="auto"/>
            <w:right w:val="none" w:sz="0" w:space="0" w:color="auto"/>
          </w:divBdr>
          <w:divsChild>
            <w:div w:id="584193701">
              <w:marLeft w:val="0"/>
              <w:marRight w:val="0"/>
              <w:marTop w:val="0"/>
              <w:marBottom w:val="0"/>
              <w:divBdr>
                <w:top w:val="none" w:sz="0" w:space="0" w:color="auto"/>
                <w:left w:val="none" w:sz="0" w:space="0" w:color="auto"/>
                <w:bottom w:val="none" w:sz="0" w:space="0" w:color="auto"/>
                <w:right w:val="none" w:sz="0" w:space="0" w:color="auto"/>
              </w:divBdr>
            </w:div>
          </w:divsChild>
        </w:div>
        <w:div w:id="960765623">
          <w:marLeft w:val="0"/>
          <w:marRight w:val="0"/>
          <w:marTop w:val="0"/>
          <w:marBottom w:val="0"/>
          <w:divBdr>
            <w:top w:val="none" w:sz="0" w:space="0" w:color="auto"/>
            <w:left w:val="none" w:sz="0" w:space="0" w:color="auto"/>
            <w:bottom w:val="none" w:sz="0" w:space="0" w:color="auto"/>
            <w:right w:val="none" w:sz="0" w:space="0" w:color="auto"/>
          </w:divBdr>
          <w:divsChild>
            <w:div w:id="1721005833">
              <w:marLeft w:val="0"/>
              <w:marRight w:val="0"/>
              <w:marTop w:val="0"/>
              <w:marBottom w:val="0"/>
              <w:divBdr>
                <w:top w:val="none" w:sz="0" w:space="0" w:color="auto"/>
                <w:left w:val="none" w:sz="0" w:space="0" w:color="auto"/>
                <w:bottom w:val="none" w:sz="0" w:space="0" w:color="auto"/>
                <w:right w:val="none" w:sz="0" w:space="0" w:color="auto"/>
              </w:divBdr>
            </w:div>
          </w:divsChild>
        </w:div>
        <w:div w:id="961498002">
          <w:marLeft w:val="0"/>
          <w:marRight w:val="0"/>
          <w:marTop w:val="0"/>
          <w:marBottom w:val="0"/>
          <w:divBdr>
            <w:top w:val="none" w:sz="0" w:space="0" w:color="auto"/>
            <w:left w:val="none" w:sz="0" w:space="0" w:color="auto"/>
            <w:bottom w:val="none" w:sz="0" w:space="0" w:color="auto"/>
            <w:right w:val="none" w:sz="0" w:space="0" w:color="auto"/>
          </w:divBdr>
          <w:divsChild>
            <w:div w:id="1082602237">
              <w:marLeft w:val="0"/>
              <w:marRight w:val="0"/>
              <w:marTop w:val="0"/>
              <w:marBottom w:val="0"/>
              <w:divBdr>
                <w:top w:val="none" w:sz="0" w:space="0" w:color="auto"/>
                <w:left w:val="none" w:sz="0" w:space="0" w:color="auto"/>
                <w:bottom w:val="none" w:sz="0" w:space="0" w:color="auto"/>
                <w:right w:val="none" w:sz="0" w:space="0" w:color="auto"/>
              </w:divBdr>
            </w:div>
          </w:divsChild>
        </w:div>
        <w:div w:id="967049385">
          <w:marLeft w:val="0"/>
          <w:marRight w:val="0"/>
          <w:marTop w:val="0"/>
          <w:marBottom w:val="0"/>
          <w:divBdr>
            <w:top w:val="none" w:sz="0" w:space="0" w:color="auto"/>
            <w:left w:val="none" w:sz="0" w:space="0" w:color="auto"/>
            <w:bottom w:val="none" w:sz="0" w:space="0" w:color="auto"/>
            <w:right w:val="none" w:sz="0" w:space="0" w:color="auto"/>
          </w:divBdr>
          <w:divsChild>
            <w:div w:id="943541026">
              <w:marLeft w:val="0"/>
              <w:marRight w:val="0"/>
              <w:marTop w:val="0"/>
              <w:marBottom w:val="0"/>
              <w:divBdr>
                <w:top w:val="none" w:sz="0" w:space="0" w:color="auto"/>
                <w:left w:val="none" w:sz="0" w:space="0" w:color="auto"/>
                <w:bottom w:val="none" w:sz="0" w:space="0" w:color="auto"/>
                <w:right w:val="none" w:sz="0" w:space="0" w:color="auto"/>
              </w:divBdr>
            </w:div>
            <w:div w:id="1921744152">
              <w:marLeft w:val="0"/>
              <w:marRight w:val="0"/>
              <w:marTop w:val="0"/>
              <w:marBottom w:val="0"/>
              <w:divBdr>
                <w:top w:val="none" w:sz="0" w:space="0" w:color="auto"/>
                <w:left w:val="none" w:sz="0" w:space="0" w:color="auto"/>
                <w:bottom w:val="none" w:sz="0" w:space="0" w:color="auto"/>
                <w:right w:val="none" w:sz="0" w:space="0" w:color="auto"/>
              </w:divBdr>
            </w:div>
          </w:divsChild>
        </w:div>
        <w:div w:id="967667076">
          <w:marLeft w:val="0"/>
          <w:marRight w:val="0"/>
          <w:marTop w:val="0"/>
          <w:marBottom w:val="0"/>
          <w:divBdr>
            <w:top w:val="none" w:sz="0" w:space="0" w:color="auto"/>
            <w:left w:val="none" w:sz="0" w:space="0" w:color="auto"/>
            <w:bottom w:val="none" w:sz="0" w:space="0" w:color="auto"/>
            <w:right w:val="none" w:sz="0" w:space="0" w:color="auto"/>
          </w:divBdr>
          <w:divsChild>
            <w:div w:id="306058096">
              <w:marLeft w:val="0"/>
              <w:marRight w:val="0"/>
              <w:marTop w:val="0"/>
              <w:marBottom w:val="0"/>
              <w:divBdr>
                <w:top w:val="none" w:sz="0" w:space="0" w:color="auto"/>
                <w:left w:val="none" w:sz="0" w:space="0" w:color="auto"/>
                <w:bottom w:val="none" w:sz="0" w:space="0" w:color="auto"/>
                <w:right w:val="none" w:sz="0" w:space="0" w:color="auto"/>
              </w:divBdr>
            </w:div>
          </w:divsChild>
        </w:div>
        <w:div w:id="976028416">
          <w:marLeft w:val="0"/>
          <w:marRight w:val="0"/>
          <w:marTop w:val="0"/>
          <w:marBottom w:val="0"/>
          <w:divBdr>
            <w:top w:val="none" w:sz="0" w:space="0" w:color="auto"/>
            <w:left w:val="none" w:sz="0" w:space="0" w:color="auto"/>
            <w:bottom w:val="none" w:sz="0" w:space="0" w:color="auto"/>
            <w:right w:val="none" w:sz="0" w:space="0" w:color="auto"/>
          </w:divBdr>
          <w:divsChild>
            <w:div w:id="821851442">
              <w:marLeft w:val="0"/>
              <w:marRight w:val="0"/>
              <w:marTop w:val="0"/>
              <w:marBottom w:val="0"/>
              <w:divBdr>
                <w:top w:val="none" w:sz="0" w:space="0" w:color="auto"/>
                <w:left w:val="none" w:sz="0" w:space="0" w:color="auto"/>
                <w:bottom w:val="none" w:sz="0" w:space="0" w:color="auto"/>
                <w:right w:val="none" w:sz="0" w:space="0" w:color="auto"/>
              </w:divBdr>
            </w:div>
          </w:divsChild>
        </w:div>
        <w:div w:id="981736033">
          <w:marLeft w:val="0"/>
          <w:marRight w:val="0"/>
          <w:marTop w:val="0"/>
          <w:marBottom w:val="0"/>
          <w:divBdr>
            <w:top w:val="none" w:sz="0" w:space="0" w:color="auto"/>
            <w:left w:val="none" w:sz="0" w:space="0" w:color="auto"/>
            <w:bottom w:val="none" w:sz="0" w:space="0" w:color="auto"/>
            <w:right w:val="none" w:sz="0" w:space="0" w:color="auto"/>
          </w:divBdr>
          <w:divsChild>
            <w:div w:id="2078287456">
              <w:marLeft w:val="0"/>
              <w:marRight w:val="0"/>
              <w:marTop w:val="0"/>
              <w:marBottom w:val="0"/>
              <w:divBdr>
                <w:top w:val="none" w:sz="0" w:space="0" w:color="auto"/>
                <w:left w:val="none" w:sz="0" w:space="0" w:color="auto"/>
                <w:bottom w:val="none" w:sz="0" w:space="0" w:color="auto"/>
                <w:right w:val="none" w:sz="0" w:space="0" w:color="auto"/>
              </w:divBdr>
            </w:div>
          </w:divsChild>
        </w:div>
        <w:div w:id="985355067">
          <w:marLeft w:val="0"/>
          <w:marRight w:val="0"/>
          <w:marTop w:val="0"/>
          <w:marBottom w:val="0"/>
          <w:divBdr>
            <w:top w:val="none" w:sz="0" w:space="0" w:color="auto"/>
            <w:left w:val="none" w:sz="0" w:space="0" w:color="auto"/>
            <w:bottom w:val="none" w:sz="0" w:space="0" w:color="auto"/>
            <w:right w:val="none" w:sz="0" w:space="0" w:color="auto"/>
          </w:divBdr>
          <w:divsChild>
            <w:div w:id="491526391">
              <w:marLeft w:val="0"/>
              <w:marRight w:val="0"/>
              <w:marTop w:val="0"/>
              <w:marBottom w:val="0"/>
              <w:divBdr>
                <w:top w:val="none" w:sz="0" w:space="0" w:color="auto"/>
                <w:left w:val="none" w:sz="0" w:space="0" w:color="auto"/>
                <w:bottom w:val="none" w:sz="0" w:space="0" w:color="auto"/>
                <w:right w:val="none" w:sz="0" w:space="0" w:color="auto"/>
              </w:divBdr>
            </w:div>
          </w:divsChild>
        </w:div>
        <w:div w:id="990477106">
          <w:marLeft w:val="0"/>
          <w:marRight w:val="0"/>
          <w:marTop w:val="0"/>
          <w:marBottom w:val="0"/>
          <w:divBdr>
            <w:top w:val="none" w:sz="0" w:space="0" w:color="auto"/>
            <w:left w:val="none" w:sz="0" w:space="0" w:color="auto"/>
            <w:bottom w:val="none" w:sz="0" w:space="0" w:color="auto"/>
            <w:right w:val="none" w:sz="0" w:space="0" w:color="auto"/>
          </w:divBdr>
          <w:divsChild>
            <w:div w:id="1083800483">
              <w:marLeft w:val="0"/>
              <w:marRight w:val="0"/>
              <w:marTop w:val="0"/>
              <w:marBottom w:val="0"/>
              <w:divBdr>
                <w:top w:val="none" w:sz="0" w:space="0" w:color="auto"/>
                <w:left w:val="none" w:sz="0" w:space="0" w:color="auto"/>
                <w:bottom w:val="none" w:sz="0" w:space="0" w:color="auto"/>
                <w:right w:val="none" w:sz="0" w:space="0" w:color="auto"/>
              </w:divBdr>
            </w:div>
          </w:divsChild>
        </w:div>
        <w:div w:id="990862238">
          <w:marLeft w:val="0"/>
          <w:marRight w:val="0"/>
          <w:marTop w:val="0"/>
          <w:marBottom w:val="0"/>
          <w:divBdr>
            <w:top w:val="none" w:sz="0" w:space="0" w:color="auto"/>
            <w:left w:val="none" w:sz="0" w:space="0" w:color="auto"/>
            <w:bottom w:val="none" w:sz="0" w:space="0" w:color="auto"/>
            <w:right w:val="none" w:sz="0" w:space="0" w:color="auto"/>
          </w:divBdr>
          <w:divsChild>
            <w:div w:id="1298756644">
              <w:marLeft w:val="0"/>
              <w:marRight w:val="0"/>
              <w:marTop w:val="0"/>
              <w:marBottom w:val="0"/>
              <w:divBdr>
                <w:top w:val="none" w:sz="0" w:space="0" w:color="auto"/>
                <w:left w:val="none" w:sz="0" w:space="0" w:color="auto"/>
                <w:bottom w:val="none" w:sz="0" w:space="0" w:color="auto"/>
                <w:right w:val="none" w:sz="0" w:space="0" w:color="auto"/>
              </w:divBdr>
            </w:div>
          </w:divsChild>
        </w:div>
        <w:div w:id="994528994">
          <w:marLeft w:val="0"/>
          <w:marRight w:val="0"/>
          <w:marTop w:val="0"/>
          <w:marBottom w:val="0"/>
          <w:divBdr>
            <w:top w:val="none" w:sz="0" w:space="0" w:color="auto"/>
            <w:left w:val="none" w:sz="0" w:space="0" w:color="auto"/>
            <w:bottom w:val="none" w:sz="0" w:space="0" w:color="auto"/>
            <w:right w:val="none" w:sz="0" w:space="0" w:color="auto"/>
          </w:divBdr>
          <w:divsChild>
            <w:div w:id="1899631435">
              <w:marLeft w:val="0"/>
              <w:marRight w:val="0"/>
              <w:marTop w:val="0"/>
              <w:marBottom w:val="0"/>
              <w:divBdr>
                <w:top w:val="none" w:sz="0" w:space="0" w:color="auto"/>
                <w:left w:val="none" w:sz="0" w:space="0" w:color="auto"/>
                <w:bottom w:val="none" w:sz="0" w:space="0" w:color="auto"/>
                <w:right w:val="none" w:sz="0" w:space="0" w:color="auto"/>
              </w:divBdr>
            </w:div>
          </w:divsChild>
        </w:div>
        <w:div w:id="995036053">
          <w:marLeft w:val="0"/>
          <w:marRight w:val="0"/>
          <w:marTop w:val="0"/>
          <w:marBottom w:val="0"/>
          <w:divBdr>
            <w:top w:val="none" w:sz="0" w:space="0" w:color="auto"/>
            <w:left w:val="none" w:sz="0" w:space="0" w:color="auto"/>
            <w:bottom w:val="none" w:sz="0" w:space="0" w:color="auto"/>
            <w:right w:val="none" w:sz="0" w:space="0" w:color="auto"/>
          </w:divBdr>
          <w:divsChild>
            <w:div w:id="48576654">
              <w:marLeft w:val="0"/>
              <w:marRight w:val="0"/>
              <w:marTop w:val="0"/>
              <w:marBottom w:val="0"/>
              <w:divBdr>
                <w:top w:val="none" w:sz="0" w:space="0" w:color="auto"/>
                <w:left w:val="none" w:sz="0" w:space="0" w:color="auto"/>
                <w:bottom w:val="none" w:sz="0" w:space="0" w:color="auto"/>
                <w:right w:val="none" w:sz="0" w:space="0" w:color="auto"/>
              </w:divBdr>
            </w:div>
          </w:divsChild>
        </w:div>
        <w:div w:id="1015033043">
          <w:marLeft w:val="0"/>
          <w:marRight w:val="0"/>
          <w:marTop w:val="0"/>
          <w:marBottom w:val="0"/>
          <w:divBdr>
            <w:top w:val="none" w:sz="0" w:space="0" w:color="auto"/>
            <w:left w:val="none" w:sz="0" w:space="0" w:color="auto"/>
            <w:bottom w:val="none" w:sz="0" w:space="0" w:color="auto"/>
            <w:right w:val="none" w:sz="0" w:space="0" w:color="auto"/>
          </w:divBdr>
          <w:divsChild>
            <w:div w:id="777406664">
              <w:marLeft w:val="0"/>
              <w:marRight w:val="0"/>
              <w:marTop w:val="0"/>
              <w:marBottom w:val="0"/>
              <w:divBdr>
                <w:top w:val="none" w:sz="0" w:space="0" w:color="auto"/>
                <w:left w:val="none" w:sz="0" w:space="0" w:color="auto"/>
                <w:bottom w:val="none" w:sz="0" w:space="0" w:color="auto"/>
                <w:right w:val="none" w:sz="0" w:space="0" w:color="auto"/>
              </w:divBdr>
            </w:div>
          </w:divsChild>
        </w:div>
        <w:div w:id="1022971987">
          <w:marLeft w:val="0"/>
          <w:marRight w:val="0"/>
          <w:marTop w:val="0"/>
          <w:marBottom w:val="0"/>
          <w:divBdr>
            <w:top w:val="none" w:sz="0" w:space="0" w:color="auto"/>
            <w:left w:val="none" w:sz="0" w:space="0" w:color="auto"/>
            <w:bottom w:val="none" w:sz="0" w:space="0" w:color="auto"/>
            <w:right w:val="none" w:sz="0" w:space="0" w:color="auto"/>
          </w:divBdr>
          <w:divsChild>
            <w:div w:id="802308192">
              <w:marLeft w:val="0"/>
              <w:marRight w:val="0"/>
              <w:marTop w:val="0"/>
              <w:marBottom w:val="0"/>
              <w:divBdr>
                <w:top w:val="none" w:sz="0" w:space="0" w:color="auto"/>
                <w:left w:val="none" w:sz="0" w:space="0" w:color="auto"/>
                <w:bottom w:val="none" w:sz="0" w:space="0" w:color="auto"/>
                <w:right w:val="none" w:sz="0" w:space="0" w:color="auto"/>
              </w:divBdr>
            </w:div>
          </w:divsChild>
        </w:div>
        <w:div w:id="1025447889">
          <w:marLeft w:val="0"/>
          <w:marRight w:val="0"/>
          <w:marTop w:val="0"/>
          <w:marBottom w:val="0"/>
          <w:divBdr>
            <w:top w:val="none" w:sz="0" w:space="0" w:color="auto"/>
            <w:left w:val="none" w:sz="0" w:space="0" w:color="auto"/>
            <w:bottom w:val="none" w:sz="0" w:space="0" w:color="auto"/>
            <w:right w:val="none" w:sz="0" w:space="0" w:color="auto"/>
          </w:divBdr>
          <w:divsChild>
            <w:div w:id="445153174">
              <w:marLeft w:val="0"/>
              <w:marRight w:val="0"/>
              <w:marTop w:val="0"/>
              <w:marBottom w:val="0"/>
              <w:divBdr>
                <w:top w:val="none" w:sz="0" w:space="0" w:color="auto"/>
                <w:left w:val="none" w:sz="0" w:space="0" w:color="auto"/>
                <w:bottom w:val="none" w:sz="0" w:space="0" w:color="auto"/>
                <w:right w:val="none" w:sz="0" w:space="0" w:color="auto"/>
              </w:divBdr>
            </w:div>
          </w:divsChild>
        </w:div>
        <w:div w:id="1027216994">
          <w:marLeft w:val="0"/>
          <w:marRight w:val="0"/>
          <w:marTop w:val="0"/>
          <w:marBottom w:val="0"/>
          <w:divBdr>
            <w:top w:val="none" w:sz="0" w:space="0" w:color="auto"/>
            <w:left w:val="none" w:sz="0" w:space="0" w:color="auto"/>
            <w:bottom w:val="none" w:sz="0" w:space="0" w:color="auto"/>
            <w:right w:val="none" w:sz="0" w:space="0" w:color="auto"/>
          </w:divBdr>
          <w:divsChild>
            <w:div w:id="1321735278">
              <w:marLeft w:val="0"/>
              <w:marRight w:val="0"/>
              <w:marTop w:val="0"/>
              <w:marBottom w:val="0"/>
              <w:divBdr>
                <w:top w:val="none" w:sz="0" w:space="0" w:color="auto"/>
                <w:left w:val="none" w:sz="0" w:space="0" w:color="auto"/>
                <w:bottom w:val="none" w:sz="0" w:space="0" w:color="auto"/>
                <w:right w:val="none" w:sz="0" w:space="0" w:color="auto"/>
              </w:divBdr>
            </w:div>
          </w:divsChild>
        </w:div>
        <w:div w:id="1034890760">
          <w:marLeft w:val="0"/>
          <w:marRight w:val="0"/>
          <w:marTop w:val="0"/>
          <w:marBottom w:val="0"/>
          <w:divBdr>
            <w:top w:val="none" w:sz="0" w:space="0" w:color="auto"/>
            <w:left w:val="none" w:sz="0" w:space="0" w:color="auto"/>
            <w:bottom w:val="none" w:sz="0" w:space="0" w:color="auto"/>
            <w:right w:val="none" w:sz="0" w:space="0" w:color="auto"/>
          </w:divBdr>
          <w:divsChild>
            <w:div w:id="846795242">
              <w:marLeft w:val="0"/>
              <w:marRight w:val="0"/>
              <w:marTop w:val="0"/>
              <w:marBottom w:val="0"/>
              <w:divBdr>
                <w:top w:val="none" w:sz="0" w:space="0" w:color="auto"/>
                <w:left w:val="none" w:sz="0" w:space="0" w:color="auto"/>
                <w:bottom w:val="none" w:sz="0" w:space="0" w:color="auto"/>
                <w:right w:val="none" w:sz="0" w:space="0" w:color="auto"/>
              </w:divBdr>
            </w:div>
          </w:divsChild>
        </w:div>
        <w:div w:id="1035889460">
          <w:marLeft w:val="0"/>
          <w:marRight w:val="0"/>
          <w:marTop w:val="0"/>
          <w:marBottom w:val="0"/>
          <w:divBdr>
            <w:top w:val="none" w:sz="0" w:space="0" w:color="auto"/>
            <w:left w:val="none" w:sz="0" w:space="0" w:color="auto"/>
            <w:bottom w:val="none" w:sz="0" w:space="0" w:color="auto"/>
            <w:right w:val="none" w:sz="0" w:space="0" w:color="auto"/>
          </w:divBdr>
          <w:divsChild>
            <w:div w:id="1550649790">
              <w:marLeft w:val="0"/>
              <w:marRight w:val="0"/>
              <w:marTop w:val="0"/>
              <w:marBottom w:val="0"/>
              <w:divBdr>
                <w:top w:val="none" w:sz="0" w:space="0" w:color="auto"/>
                <w:left w:val="none" w:sz="0" w:space="0" w:color="auto"/>
                <w:bottom w:val="none" w:sz="0" w:space="0" w:color="auto"/>
                <w:right w:val="none" w:sz="0" w:space="0" w:color="auto"/>
              </w:divBdr>
            </w:div>
          </w:divsChild>
        </w:div>
        <w:div w:id="1039741668">
          <w:marLeft w:val="0"/>
          <w:marRight w:val="0"/>
          <w:marTop w:val="0"/>
          <w:marBottom w:val="0"/>
          <w:divBdr>
            <w:top w:val="none" w:sz="0" w:space="0" w:color="auto"/>
            <w:left w:val="none" w:sz="0" w:space="0" w:color="auto"/>
            <w:bottom w:val="none" w:sz="0" w:space="0" w:color="auto"/>
            <w:right w:val="none" w:sz="0" w:space="0" w:color="auto"/>
          </w:divBdr>
          <w:divsChild>
            <w:div w:id="857547927">
              <w:marLeft w:val="0"/>
              <w:marRight w:val="0"/>
              <w:marTop w:val="0"/>
              <w:marBottom w:val="0"/>
              <w:divBdr>
                <w:top w:val="none" w:sz="0" w:space="0" w:color="auto"/>
                <w:left w:val="none" w:sz="0" w:space="0" w:color="auto"/>
                <w:bottom w:val="none" w:sz="0" w:space="0" w:color="auto"/>
                <w:right w:val="none" w:sz="0" w:space="0" w:color="auto"/>
              </w:divBdr>
            </w:div>
          </w:divsChild>
        </w:div>
        <w:div w:id="1042360691">
          <w:marLeft w:val="0"/>
          <w:marRight w:val="0"/>
          <w:marTop w:val="0"/>
          <w:marBottom w:val="0"/>
          <w:divBdr>
            <w:top w:val="none" w:sz="0" w:space="0" w:color="auto"/>
            <w:left w:val="none" w:sz="0" w:space="0" w:color="auto"/>
            <w:bottom w:val="none" w:sz="0" w:space="0" w:color="auto"/>
            <w:right w:val="none" w:sz="0" w:space="0" w:color="auto"/>
          </w:divBdr>
          <w:divsChild>
            <w:div w:id="660736426">
              <w:marLeft w:val="0"/>
              <w:marRight w:val="0"/>
              <w:marTop w:val="0"/>
              <w:marBottom w:val="0"/>
              <w:divBdr>
                <w:top w:val="none" w:sz="0" w:space="0" w:color="auto"/>
                <w:left w:val="none" w:sz="0" w:space="0" w:color="auto"/>
                <w:bottom w:val="none" w:sz="0" w:space="0" w:color="auto"/>
                <w:right w:val="none" w:sz="0" w:space="0" w:color="auto"/>
              </w:divBdr>
            </w:div>
          </w:divsChild>
        </w:div>
        <w:div w:id="1043486317">
          <w:marLeft w:val="0"/>
          <w:marRight w:val="0"/>
          <w:marTop w:val="0"/>
          <w:marBottom w:val="0"/>
          <w:divBdr>
            <w:top w:val="none" w:sz="0" w:space="0" w:color="auto"/>
            <w:left w:val="none" w:sz="0" w:space="0" w:color="auto"/>
            <w:bottom w:val="none" w:sz="0" w:space="0" w:color="auto"/>
            <w:right w:val="none" w:sz="0" w:space="0" w:color="auto"/>
          </w:divBdr>
          <w:divsChild>
            <w:div w:id="1834176589">
              <w:marLeft w:val="0"/>
              <w:marRight w:val="0"/>
              <w:marTop w:val="0"/>
              <w:marBottom w:val="0"/>
              <w:divBdr>
                <w:top w:val="none" w:sz="0" w:space="0" w:color="auto"/>
                <w:left w:val="none" w:sz="0" w:space="0" w:color="auto"/>
                <w:bottom w:val="none" w:sz="0" w:space="0" w:color="auto"/>
                <w:right w:val="none" w:sz="0" w:space="0" w:color="auto"/>
              </w:divBdr>
            </w:div>
          </w:divsChild>
        </w:div>
        <w:div w:id="1046485166">
          <w:marLeft w:val="0"/>
          <w:marRight w:val="0"/>
          <w:marTop w:val="0"/>
          <w:marBottom w:val="0"/>
          <w:divBdr>
            <w:top w:val="none" w:sz="0" w:space="0" w:color="auto"/>
            <w:left w:val="none" w:sz="0" w:space="0" w:color="auto"/>
            <w:bottom w:val="none" w:sz="0" w:space="0" w:color="auto"/>
            <w:right w:val="none" w:sz="0" w:space="0" w:color="auto"/>
          </w:divBdr>
          <w:divsChild>
            <w:div w:id="2111776102">
              <w:marLeft w:val="0"/>
              <w:marRight w:val="0"/>
              <w:marTop w:val="0"/>
              <w:marBottom w:val="0"/>
              <w:divBdr>
                <w:top w:val="none" w:sz="0" w:space="0" w:color="auto"/>
                <w:left w:val="none" w:sz="0" w:space="0" w:color="auto"/>
                <w:bottom w:val="none" w:sz="0" w:space="0" w:color="auto"/>
                <w:right w:val="none" w:sz="0" w:space="0" w:color="auto"/>
              </w:divBdr>
            </w:div>
          </w:divsChild>
        </w:div>
        <w:div w:id="1060711610">
          <w:marLeft w:val="0"/>
          <w:marRight w:val="0"/>
          <w:marTop w:val="0"/>
          <w:marBottom w:val="0"/>
          <w:divBdr>
            <w:top w:val="none" w:sz="0" w:space="0" w:color="auto"/>
            <w:left w:val="none" w:sz="0" w:space="0" w:color="auto"/>
            <w:bottom w:val="none" w:sz="0" w:space="0" w:color="auto"/>
            <w:right w:val="none" w:sz="0" w:space="0" w:color="auto"/>
          </w:divBdr>
          <w:divsChild>
            <w:div w:id="1262565835">
              <w:marLeft w:val="0"/>
              <w:marRight w:val="0"/>
              <w:marTop w:val="0"/>
              <w:marBottom w:val="0"/>
              <w:divBdr>
                <w:top w:val="none" w:sz="0" w:space="0" w:color="auto"/>
                <w:left w:val="none" w:sz="0" w:space="0" w:color="auto"/>
                <w:bottom w:val="none" w:sz="0" w:space="0" w:color="auto"/>
                <w:right w:val="none" w:sz="0" w:space="0" w:color="auto"/>
              </w:divBdr>
            </w:div>
          </w:divsChild>
        </w:div>
        <w:div w:id="1068766394">
          <w:marLeft w:val="0"/>
          <w:marRight w:val="0"/>
          <w:marTop w:val="0"/>
          <w:marBottom w:val="0"/>
          <w:divBdr>
            <w:top w:val="none" w:sz="0" w:space="0" w:color="auto"/>
            <w:left w:val="none" w:sz="0" w:space="0" w:color="auto"/>
            <w:bottom w:val="none" w:sz="0" w:space="0" w:color="auto"/>
            <w:right w:val="none" w:sz="0" w:space="0" w:color="auto"/>
          </w:divBdr>
          <w:divsChild>
            <w:div w:id="477114269">
              <w:marLeft w:val="0"/>
              <w:marRight w:val="0"/>
              <w:marTop w:val="0"/>
              <w:marBottom w:val="0"/>
              <w:divBdr>
                <w:top w:val="none" w:sz="0" w:space="0" w:color="auto"/>
                <w:left w:val="none" w:sz="0" w:space="0" w:color="auto"/>
                <w:bottom w:val="none" w:sz="0" w:space="0" w:color="auto"/>
                <w:right w:val="none" w:sz="0" w:space="0" w:color="auto"/>
              </w:divBdr>
            </w:div>
          </w:divsChild>
        </w:div>
        <w:div w:id="1073627546">
          <w:marLeft w:val="0"/>
          <w:marRight w:val="0"/>
          <w:marTop w:val="0"/>
          <w:marBottom w:val="0"/>
          <w:divBdr>
            <w:top w:val="none" w:sz="0" w:space="0" w:color="auto"/>
            <w:left w:val="none" w:sz="0" w:space="0" w:color="auto"/>
            <w:bottom w:val="none" w:sz="0" w:space="0" w:color="auto"/>
            <w:right w:val="none" w:sz="0" w:space="0" w:color="auto"/>
          </w:divBdr>
          <w:divsChild>
            <w:div w:id="106967535">
              <w:marLeft w:val="0"/>
              <w:marRight w:val="0"/>
              <w:marTop w:val="0"/>
              <w:marBottom w:val="0"/>
              <w:divBdr>
                <w:top w:val="none" w:sz="0" w:space="0" w:color="auto"/>
                <w:left w:val="none" w:sz="0" w:space="0" w:color="auto"/>
                <w:bottom w:val="none" w:sz="0" w:space="0" w:color="auto"/>
                <w:right w:val="none" w:sz="0" w:space="0" w:color="auto"/>
              </w:divBdr>
            </w:div>
          </w:divsChild>
        </w:div>
        <w:div w:id="1081681930">
          <w:marLeft w:val="0"/>
          <w:marRight w:val="0"/>
          <w:marTop w:val="0"/>
          <w:marBottom w:val="0"/>
          <w:divBdr>
            <w:top w:val="none" w:sz="0" w:space="0" w:color="auto"/>
            <w:left w:val="none" w:sz="0" w:space="0" w:color="auto"/>
            <w:bottom w:val="none" w:sz="0" w:space="0" w:color="auto"/>
            <w:right w:val="none" w:sz="0" w:space="0" w:color="auto"/>
          </w:divBdr>
          <w:divsChild>
            <w:div w:id="52244625">
              <w:marLeft w:val="0"/>
              <w:marRight w:val="0"/>
              <w:marTop w:val="0"/>
              <w:marBottom w:val="0"/>
              <w:divBdr>
                <w:top w:val="none" w:sz="0" w:space="0" w:color="auto"/>
                <w:left w:val="none" w:sz="0" w:space="0" w:color="auto"/>
                <w:bottom w:val="none" w:sz="0" w:space="0" w:color="auto"/>
                <w:right w:val="none" w:sz="0" w:space="0" w:color="auto"/>
              </w:divBdr>
            </w:div>
          </w:divsChild>
        </w:div>
        <w:div w:id="1082332140">
          <w:marLeft w:val="0"/>
          <w:marRight w:val="0"/>
          <w:marTop w:val="0"/>
          <w:marBottom w:val="0"/>
          <w:divBdr>
            <w:top w:val="none" w:sz="0" w:space="0" w:color="auto"/>
            <w:left w:val="none" w:sz="0" w:space="0" w:color="auto"/>
            <w:bottom w:val="none" w:sz="0" w:space="0" w:color="auto"/>
            <w:right w:val="none" w:sz="0" w:space="0" w:color="auto"/>
          </w:divBdr>
          <w:divsChild>
            <w:div w:id="879628154">
              <w:marLeft w:val="0"/>
              <w:marRight w:val="0"/>
              <w:marTop w:val="0"/>
              <w:marBottom w:val="0"/>
              <w:divBdr>
                <w:top w:val="none" w:sz="0" w:space="0" w:color="auto"/>
                <w:left w:val="none" w:sz="0" w:space="0" w:color="auto"/>
                <w:bottom w:val="none" w:sz="0" w:space="0" w:color="auto"/>
                <w:right w:val="none" w:sz="0" w:space="0" w:color="auto"/>
              </w:divBdr>
            </w:div>
          </w:divsChild>
        </w:div>
        <w:div w:id="1084227869">
          <w:marLeft w:val="0"/>
          <w:marRight w:val="0"/>
          <w:marTop w:val="0"/>
          <w:marBottom w:val="0"/>
          <w:divBdr>
            <w:top w:val="none" w:sz="0" w:space="0" w:color="auto"/>
            <w:left w:val="none" w:sz="0" w:space="0" w:color="auto"/>
            <w:bottom w:val="none" w:sz="0" w:space="0" w:color="auto"/>
            <w:right w:val="none" w:sz="0" w:space="0" w:color="auto"/>
          </w:divBdr>
          <w:divsChild>
            <w:div w:id="1596860407">
              <w:marLeft w:val="0"/>
              <w:marRight w:val="0"/>
              <w:marTop w:val="0"/>
              <w:marBottom w:val="0"/>
              <w:divBdr>
                <w:top w:val="none" w:sz="0" w:space="0" w:color="auto"/>
                <w:left w:val="none" w:sz="0" w:space="0" w:color="auto"/>
                <w:bottom w:val="none" w:sz="0" w:space="0" w:color="auto"/>
                <w:right w:val="none" w:sz="0" w:space="0" w:color="auto"/>
              </w:divBdr>
            </w:div>
          </w:divsChild>
        </w:div>
        <w:div w:id="1085423228">
          <w:marLeft w:val="0"/>
          <w:marRight w:val="0"/>
          <w:marTop w:val="0"/>
          <w:marBottom w:val="0"/>
          <w:divBdr>
            <w:top w:val="none" w:sz="0" w:space="0" w:color="auto"/>
            <w:left w:val="none" w:sz="0" w:space="0" w:color="auto"/>
            <w:bottom w:val="none" w:sz="0" w:space="0" w:color="auto"/>
            <w:right w:val="none" w:sz="0" w:space="0" w:color="auto"/>
          </w:divBdr>
          <w:divsChild>
            <w:div w:id="919485896">
              <w:marLeft w:val="0"/>
              <w:marRight w:val="0"/>
              <w:marTop w:val="0"/>
              <w:marBottom w:val="0"/>
              <w:divBdr>
                <w:top w:val="none" w:sz="0" w:space="0" w:color="auto"/>
                <w:left w:val="none" w:sz="0" w:space="0" w:color="auto"/>
                <w:bottom w:val="none" w:sz="0" w:space="0" w:color="auto"/>
                <w:right w:val="none" w:sz="0" w:space="0" w:color="auto"/>
              </w:divBdr>
            </w:div>
          </w:divsChild>
        </w:div>
        <w:div w:id="1086457723">
          <w:marLeft w:val="0"/>
          <w:marRight w:val="0"/>
          <w:marTop w:val="0"/>
          <w:marBottom w:val="0"/>
          <w:divBdr>
            <w:top w:val="none" w:sz="0" w:space="0" w:color="auto"/>
            <w:left w:val="none" w:sz="0" w:space="0" w:color="auto"/>
            <w:bottom w:val="none" w:sz="0" w:space="0" w:color="auto"/>
            <w:right w:val="none" w:sz="0" w:space="0" w:color="auto"/>
          </w:divBdr>
          <w:divsChild>
            <w:div w:id="1822771984">
              <w:marLeft w:val="0"/>
              <w:marRight w:val="0"/>
              <w:marTop w:val="0"/>
              <w:marBottom w:val="0"/>
              <w:divBdr>
                <w:top w:val="none" w:sz="0" w:space="0" w:color="auto"/>
                <w:left w:val="none" w:sz="0" w:space="0" w:color="auto"/>
                <w:bottom w:val="none" w:sz="0" w:space="0" w:color="auto"/>
                <w:right w:val="none" w:sz="0" w:space="0" w:color="auto"/>
              </w:divBdr>
            </w:div>
          </w:divsChild>
        </w:div>
        <w:div w:id="1086919887">
          <w:marLeft w:val="0"/>
          <w:marRight w:val="0"/>
          <w:marTop w:val="0"/>
          <w:marBottom w:val="0"/>
          <w:divBdr>
            <w:top w:val="none" w:sz="0" w:space="0" w:color="auto"/>
            <w:left w:val="none" w:sz="0" w:space="0" w:color="auto"/>
            <w:bottom w:val="none" w:sz="0" w:space="0" w:color="auto"/>
            <w:right w:val="none" w:sz="0" w:space="0" w:color="auto"/>
          </w:divBdr>
          <w:divsChild>
            <w:div w:id="1501384271">
              <w:marLeft w:val="0"/>
              <w:marRight w:val="0"/>
              <w:marTop w:val="0"/>
              <w:marBottom w:val="0"/>
              <w:divBdr>
                <w:top w:val="none" w:sz="0" w:space="0" w:color="auto"/>
                <w:left w:val="none" w:sz="0" w:space="0" w:color="auto"/>
                <w:bottom w:val="none" w:sz="0" w:space="0" w:color="auto"/>
                <w:right w:val="none" w:sz="0" w:space="0" w:color="auto"/>
              </w:divBdr>
            </w:div>
          </w:divsChild>
        </w:div>
        <w:div w:id="1094520100">
          <w:marLeft w:val="0"/>
          <w:marRight w:val="0"/>
          <w:marTop w:val="0"/>
          <w:marBottom w:val="0"/>
          <w:divBdr>
            <w:top w:val="none" w:sz="0" w:space="0" w:color="auto"/>
            <w:left w:val="none" w:sz="0" w:space="0" w:color="auto"/>
            <w:bottom w:val="none" w:sz="0" w:space="0" w:color="auto"/>
            <w:right w:val="none" w:sz="0" w:space="0" w:color="auto"/>
          </w:divBdr>
          <w:divsChild>
            <w:div w:id="60687245">
              <w:marLeft w:val="0"/>
              <w:marRight w:val="0"/>
              <w:marTop w:val="0"/>
              <w:marBottom w:val="0"/>
              <w:divBdr>
                <w:top w:val="none" w:sz="0" w:space="0" w:color="auto"/>
                <w:left w:val="none" w:sz="0" w:space="0" w:color="auto"/>
                <w:bottom w:val="none" w:sz="0" w:space="0" w:color="auto"/>
                <w:right w:val="none" w:sz="0" w:space="0" w:color="auto"/>
              </w:divBdr>
            </w:div>
          </w:divsChild>
        </w:div>
        <w:div w:id="1095785017">
          <w:marLeft w:val="0"/>
          <w:marRight w:val="0"/>
          <w:marTop w:val="0"/>
          <w:marBottom w:val="0"/>
          <w:divBdr>
            <w:top w:val="none" w:sz="0" w:space="0" w:color="auto"/>
            <w:left w:val="none" w:sz="0" w:space="0" w:color="auto"/>
            <w:bottom w:val="none" w:sz="0" w:space="0" w:color="auto"/>
            <w:right w:val="none" w:sz="0" w:space="0" w:color="auto"/>
          </w:divBdr>
          <w:divsChild>
            <w:div w:id="223874985">
              <w:marLeft w:val="0"/>
              <w:marRight w:val="0"/>
              <w:marTop w:val="0"/>
              <w:marBottom w:val="0"/>
              <w:divBdr>
                <w:top w:val="none" w:sz="0" w:space="0" w:color="auto"/>
                <w:left w:val="none" w:sz="0" w:space="0" w:color="auto"/>
                <w:bottom w:val="none" w:sz="0" w:space="0" w:color="auto"/>
                <w:right w:val="none" w:sz="0" w:space="0" w:color="auto"/>
              </w:divBdr>
            </w:div>
          </w:divsChild>
        </w:div>
        <w:div w:id="1101949840">
          <w:marLeft w:val="0"/>
          <w:marRight w:val="0"/>
          <w:marTop w:val="0"/>
          <w:marBottom w:val="0"/>
          <w:divBdr>
            <w:top w:val="none" w:sz="0" w:space="0" w:color="auto"/>
            <w:left w:val="none" w:sz="0" w:space="0" w:color="auto"/>
            <w:bottom w:val="none" w:sz="0" w:space="0" w:color="auto"/>
            <w:right w:val="none" w:sz="0" w:space="0" w:color="auto"/>
          </w:divBdr>
          <w:divsChild>
            <w:div w:id="1269703467">
              <w:marLeft w:val="0"/>
              <w:marRight w:val="0"/>
              <w:marTop w:val="0"/>
              <w:marBottom w:val="0"/>
              <w:divBdr>
                <w:top w:val="none" w:sz="0" w:space="0" w:color="auto"/>
                <w:left w:val="none" w:sz="0" w:space="0" w:color="auto"/>
                <w:bottom w:val="none" w:sz="0" w:space="0" w:color="auto"/>
                <w:right w:val="none" w:sz="0" w:space="0" w:color="auto"/>
              </w:divBdr>
            </w:div>
          </w:divsChild>
        </w:div>
        <w:div w:id="1102796000">
          <w:marLeft w:val="0"/>
          <w:marRight w:val="0"/>
          <w:marTop w:val="0"/>
          <w:marBottom w:val="0"/>
          <w:divBdr>
            <w:top w:val="none" w:sz="0" w:space="0" w:color="auto"/>
            <w:left w:val="none" w:sz="0" w:space="0" w:color="auto"/>
            <w:bottom w:val="none" w:sz="0" w:space="0" w:color="auto"/>
            <w:right w:val="none" w:sz="0" w:space="0" w:color="auto"/>
          </w:divBdr>
          <w:divsChild>
            <w:div w:id="647901496">
              <w:marLeft w:val="0"/>
              <w:marRight w:val="0"/>
              <w:marTop w:val="0"/>
              <w:marBottom w:val="0"/>
              <w:divBdr>
                <w:top w:val="none" w:sz="0" w:space="0" w:color="auto"/>
                <w:left w:val="none" w:sz="0" w:space="0" w:color="auto"/>
                <w:bottom w:val="none" w:sz="0" w:space="0" w:color="auto"/>
                <w:right w:val="none" w:sz="0" w:space="0" w:color="auto"/>
              </w:divBdr>
            </w:div>
          </w:divsChild>
        </w:div>
        <w:div w:id="1107459646">
          <w:marLeft w:val="0"/>
          <w:marRight w:val="0"/>
          <w:marTop w:val="0"/>
          <w:marBottom w:val="0"/>
          <w:divBdr>
            <w:top w:val="none" w:sz="0" w:space="0" w:color="auto"/>
            <w:left w:val="none" w:sz="0" w:space="0" w:color="auto"/>
            <w:bottom w:val="none" w:sz="0" w:space="0" w:color="auto"/>
            <w:right w:val="none" w:sz="0" w:space="0" w:color="auto"/>
          </w:divBdr>
          <w:divsChild>
            <w:div w:id="24523494">
              <w:marLeft w:val="0"/>
              <w:marRight w:val="0"/>
              <w:marTop w:val="0"/>
              <w:marBottom w:val="0"/>
              <w:divBdr>
                <w:top w:val="none" w:sz="0" w:space="0" w:color="auto"/>
                <w:left w:val="none" w:sz="0" w:space="0" w:color="auto"/>
                <w:bottom w:val="none" w:sz="0" w:space="0" w:color="auto"/>
                <w:right w:val="none" w:sz="0" w:space="0" w:color="auto"/>
              </w:divBdr>
            </w:div>
          </w:divsChild>
        </w:div>
        <w:div w:id="1112087432">
          <w:marLeft w:val="0"/>
          <w:marRight w:val="0"/>
          <w:marTop w:val="0"/>
          <w:marBottom w:val="0"/>
          <w:divBdr>
            <w:top w:val="none" w:sz="0" w:space="0" w:color="auto"/>
            <w:left w:val="none" w:sz="0" w:space="0" w:color="auto"/>
            <w:bottom w:val="none" w:sz="0" w:space="0" w:color="auto"/>
            <w:right w:val="none" w:sz="0" w:space="0" w:color="auto"/>
          </w:divBdr>
          <w:divsChild>
            <w:div w:id="1026442540">
              <w:marLeft w:val="0"/>
              <w:marRight w:val="0"/>
              <w:marTop w:val="0"/>
              <w:marBottom w:val="0"/>
              <w:divBdr>
                <w:top w:val="none" w:sz="0" w:space="0" w:color="auto"/>
                <w:left w:val="none" w:sz="0" w:space="0" w:color="auto"/>
                <w:bottom w:val="none" w:sz="0" w:space="0" w:color="auto"/>
                <w:right w:val="none" w:sz="0" w:space="0" w:color="auto"/>
              </w:divBdr>
            </w:div>
          </w:divsChild>
        </w:div>
        <w:div w:id="1114638433">
          <w:marLeft w:val="0"/>
          <w:marRight w:val="0"/>
          <w:marTop w:val="0"/>
          <w:marBottom w:val="0"/>
          <w:divBdr>
            <w:top w:val="none" w:sz="0" w:space="0" w:color="auto"/>
            <w:left w:val="none" w:sz="0" w:space="0" w:color="auto"/>
            <w:bottom w:val="none" w:sz="0" w:space="0" w:color="auto"/>
            <w:right w:val="none" w:sz="0" w:space="0" w:color="auto"/>
          </w:divBdr>
          <w:divsChild>
            <w:div w:id="750857698">
              <w:marLeft w:val="0"/>
              <w:marRight w:val="0"/>
              <w:marTop w:val="0"/>
              <w:marBottom w:val="0"/>
              <w:divBdr>
                <w:top w:val="none" w:sz="0" w:space="0" w:color="auto"/>
                <w:left w:val="none" w:sz="0" w:space="0" w:color="auto"/>
                <w:bottom w:val="none" w:sz="0" w:space="0" w:color="auto"/>
                <w:right w:val="none" w:sz="0" w:space="0" w:color="auto"/>
              </w:divBdr>
            </w:div>
            <w:div w:id="1380133083">
              <w:marLeft w:val="0"/>
              <w:marRight w:val="0"/>
              <w:marTop w:val="0"/>
              <w:marBottom w:val="0"/>
              <w:divBdr>
                <w:top w:val="none" w:sz="0" w:space="0" w:color="auto"/>
                <w:left w:val="none" w:sz="0" w:space="0" w:color="auto"/>
                <w:bottom w:val="none" w:sz="0" w:space="0" w:color="auto"/>
                <w:right w:val="none" w:sz="0" w:space="0" w:color="auto"/>
              </w:divBdr>
            </w:div>
            <w:div w:id="2084790874">
              <w:marLeft w:val="0"/>
              <w:marRight w:val="0"/>
              <w:marTop w:val="0"/>
              <w:marBottom w:val="0"/>
              <w:divBdr>
                <w:top w:val="none" w:sz="0" w:space="0" w:color="auto"/>
                <w:left w:val="none" w:sz="0" w:space="0" w:color="auto"/>
                <w:bottom w:val="none" w:sz="0" w:space="0" w:color="auto"/>
                <w:right w:val="none" w:sz="0" w:space="0" w:color="auto"/>
              </w:divBdr>
            </w:div>
          </w:divsChild>
        </w:div>
        <w:div w:id="1114979516">
          <w:marLeft w:val="0"/>
          <w:marRight w:val="0"/>
          <w:marTop w:val="0"/>
          <w:marBottom w:val="0"/>
          <w:divBdr>
            <w:top w:val="none" w:sz="0" w:space="0" w:color="auto"/>
            <w:left w:val="none" w:sz="0" w:space="0" w:color="auto"/>
            <w:bottom w:val="none" w:sz="0" w:space="0" w:color="auto"/>
            <w:right w:val="none" w:sz="0" w:space="0" w:color="auto"/>
          </w:divBdr>
          <w:divsChild>
            <w:div w:id="757023957">
              <w:marLeft w:val="0"/>
              <w:marRight w:val="0"/>
              <w:marTop w:val="0"/>
              <w:marBottom w:val="0"/>
              <w:divBdr>
                <w:top w:val="none" w:sz="0" w:space="0" w:color="auto"/>
                <w:left w:val="none" w:sz="0" w:space="0" w:color="auto"/>
                <w:bottom w:val="none" w:sz="0" w:space="0" w:color="auto"/>
                <w:right w:val="none" w:sz="0" w:space="0" w:color="auto"/>
              </w:divBdr>
            </w:div>
          </w:divsChild>
        </w:div>
        <w:div w:id="1117719243">
          <w:marLeft w:val="0"/>
          <w:marRight w:val="0"/>
          <w:marTop w:val="0"/>
          <w:marBottom w:val="0"/>
          <w:divBdr>
            <w:top w:val="none" w:sz="0" w:space="0" w:color="auto"/>
            <w:left w:val="none" w:sz="0" w:space="0" w:color="auto"/>
            <w:bottom w:val="none" w:sz="0" w:space="0" w:color="auto"/>
            <w:right w:val="none" w:sz="0" w:space="0" w:color="auto"/>
          </w:divBdr>
          <w:divsChild>
            <w:div w:id="460921980">
              <w:marLeft w:val="0"/>
              <w:marRight w:val="0"/>
              <w:marTop w:val="0"/>
              <w:marBottom w:val="0"/>
              <w:divBdr>
                <w:top w:val="none" w:sz="0" w:space="0" w:color="auto"/>
                <w:left w:val="none" w:sz="0" w:space="0" w:color="auto"/>
                <w:bottom w:val="none" w:sz="0" w:space="0" w:color="auto"/>
                <w:right w:val="none" w:sz="0" w:space="0" w:color="auto"/>
              </w:divBdr>
            </w:div>
          </w:divsChild>
        </w:div>
        <w:div w:id="1120760687">
          <w:marLeft w:val="0"/>
          <w:marRight w:val="0"/>
          <w:marTop w:val="0"/>
          <w:marBottom w:val="0"/>
          <w:divBdr>
            <w:top w:val="none" w:sz="0" w:space="0" w:color="auto"/>
            <w:left w:val="none" w:sz="0" w:space="0" w:color="auto"/>
            <w:bottom w:val="none" w:sz="0" w:space="0" w:color="auto"/>
            <w:right w:val="none" w:sz="0" w:space="0" w:color="auto"/>
          </w:divBdr>
          <w:divsChild>
            <w:div w:id="1700473797">
              <w:marLeft w:val="0"/>
              <w:marRight w:val="0"/>
              <w:marTop w:val="0"/>
              <w:marBottom w:val="0"/>
              <w:divBdr>
                <w:top w:val="none" w:sz="0" w:space="0" w:color="auto"/>
                <w:left w:val="none" w:sz="0" w:space="0" w:color="auto"/>
                <w:bottom w:val="none" w:sz="0" w:space="0" w:color="auto"/>
                <w:right w:val="none" w:sz="0" w:space="0" w:color="auto"/>
              </w:divBdr>
            </w:div>
          </w:divsChild>
        </w:div>
        <w:div w:id="1128400121">
          <w:marLeft w:val="0"/>
          <w:marRight w:val="0"/>
          <w:marTop w:val="0"/>
          <w:marBottom w:val="0"/>
          <w:divBdr>
            <w:top w:val="none" w:sz="0" w:space="0" w:color="auto"/>
            <w:left w:val="none" w:sz="0" w:space="0" w:color="auto"/>
            <w:bottom w:val="none" w:sz="0" w:space="0" w:color="auto"/>
            <w:right w:val="none" w:sz="0" w:space="0" w:color="auto"/>
          </w:divBdr>
          <w:divsChild>
            <w:div w:id="1362824768">
              <w:marLeft w:val="0"/>
              <w:marRight w:val="0"/>
              <w:marTop w:val="0"/>
              <w:marBottom w:val="0"/>
              <w:divBdr>
                <w:top w:val="none" w:sz="0" w:space="0" w:color="auto"/>
                <w:left w:val="none" w:sz="0" w:space="0" w:color="auto"/>
                <w:bottom w:val="none" w:sz="0" w:space="0" w:color="auto"/>
                <w:right w:val="none" w:sz="0" w:space="0" w:color="auto"/>
              </w:divBdr>
            </w:div>
          </w:divsChild>
        </w:div>
        <w:div w:id="1132481153">
          <w:marLeft w:val="0"/>
          <w:marRight w:val="0"/>
          <w:marTop w:val="0"/>
          <w:marBottom w:val="0"/>
          <w:divBdr>
            <w:top w:val="none" w:sz="0" w:space="0" w:color="auto"/>
            <w:left w:val="none" w:sz="0" w:space="0" w:color="auto"/>
            <w:bottom w:val="none" w:sz="0" w:space="0" w:color="auto"/>
            <w:right w:val="none" w:sz="0" w:space="0" w:color="auto"/>
          </w:divBdr>
          <w:divsChild>
            <w:div w:id="7760598">
              <w:marLeft w:val="0"/>
              <w:marRight w:val="0"/>
              <w:marTop w:val="0"/>
              <w:marBottom w:val="0"/>
              <w:divBdr>
                <w:top w:val="none" w:sz="0" w:space="0" w:color="auto"/>
                <w:left w:val="none" w:sz="0" w:space="0" w:color="auto"/>
                <w:bottom w:val="none" w:sz="0" w:space="0" w:color="auto"/>
                <w:right w:val="none" w:sz="0" w:space="0" w:color="auto"/>
              </w:divBdr>
            </w:div>
          </w:divsChild>
        </w:div>
        <w:div w:id="1139030664">
          <w:marLeft w:val="0"/>
          <w:marRight w:val="0"/>
          <w:marTop w:val="0"/>
          <w:marBottom w:val="0"/>
          <w:divBdr>
            <w:top w:val="none" w:sz="0" w:space="0" w:color="auto"/>
            <w:left w:val="none" w:sz="0" w:space="0" w:color="auto"/>
            <w:bottom w:val="none" w:sz="0" w:space="0" w:color="auto"/>
            <w:right w:val="none" w:sz="0" w:space="0" w:color="auto"/>
          </w:divBdr>
          <w:divsChild>
            <w:div w:id="1108770009">
              <w:marLeft w:val="0"/>
              <w:marRight w:val="0"/>
              <w:marTop w:val="0"/>
              <w:marBottom w:val="0"/>
              <w:divBdr>
                <w:top w:val="none" w:sz="0" w:space="0" w:color="auto"/>
                <w:left w:val="none" w:sz="0" w:space="0" w:color="auto"/>
                <w:bottom w:val="none" w:sz="0" w:space="0" w:color="auto"/>
                <w:right w:val="none" w:sz="0" w:space="0" w:color="auto"/>
              </w:divBdr>
            </w:div>
          </w:divsChild>
        </w:div>
        <w:div w:id="1139423323">
          <w:marLeft w:val="0"/>
          <w:marRight w:val="0"/>
          <w:marTop w:val="0"/>
          <w:marBottom w:val="0"/>
          <w:divBdr>
            <w:top w:val="none" w:sz="0" w:space="0" w:color="auto"/>
            <w:left w:val="none" w:sz="0" w:space="0" w:color="auto"/>
            <w:bottom w:val="none" w:sz="0" w:space="0" w:color="auto"/>
            <w:right w:val="none" w:sz="0" w:space="0" w:color="auto"/>
          </w:divBdr>
          <w:divsChild>
            <w:div w:id="498664326">
              <w:marLeft w:val="0"/>
              <w:marRight w:val="0"/>
              <w:marTop w:val="0"/>
              <w:marBottom w:val="0"/>
              <w:divBdr>
                <w:top w:val="none" w:sz="0" w:space="0" w:color="auto"/>
                <w:left w:val="none" w:sz="0" w:space="0" w:color="auto"/>
                <w:bottom w:val="none" w:sz="0" w:space="0" w:color="auto"/>
                <w:right w:val="none" w:sz="0" w:space="0" w:color="auto"/>
              </w:divBdr>
            </w:div>
          </w:divsChild>
        </w:div>
        <w:div w:id="1146895236">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
          </w:divsChild>
        </w:div>
        <w:div w:id="1146974734">
          <w:marLeft w:val="0"/>
          <w:marRight w:val="0"/>
          <w:marTop w:val="0"/>
          <w:marBottom w:val="0"/>
          <w:divBdr>
            <w:top w:val="none" w:sz="0" w:space="0" w:color="auto"/>
            <w:left w:val="none" w:sz="0" w:space="0" w:color="auto"/>
            <w:bottom w:val="none" w:sz="0" w:space="0" w:color="auto"/>
            <w:right w:val="none" w:sz="0" w:space="0" w:color="auto"/>
          </w:divBdr>
          <w:divsChild>
            <w:div w:id="517045458">
              <w:marLeft w:val="0"/>
              <w:marRight w:val="0"/>
              <w:marTop w:val="0"/>
              <w:marBottom w:val="0"/>
              <w:divBdr>
                <w:top w:val="none" w:sz="0" w:space="0" w:color="auto"/>
                <w:left w:val="none" w:sz="0" w:space="0" w:color="auto"/>
                <w:bottom w:val="none" w:sz="0" w:space="0" w:color="auto"/>
                <w:right w:val="none" w:sz="0" w:space="0" w:color="auto"/>
              </w:divBdr>
            </w:div>
          </w:divsChild>
        </w:div>
        <w:div w:id="1150293666">
          <w:marLeft w:val="0"/>
          <w:marRight w:val="0"/>
          <w:marTop w:val="0"/>
          <w:marBottom w:val="0"/>
          <w:divBdr>
            <w:top w:val="none" w:sz="0" w:space="0" w:color="auto"/>
            <w:left w:val="none" w:sz="0" w:space="0" w:color="auto"/>
            <w:bottom w:val="none" w:sz="0" w:space="0" w:color="auto"/>
            <w:right w:val="none" w:sz="0" w:space="0" w:color="auto"/>
          </w:divBdr>
          <w:divsChild>
            <w:div w:id="1851600197">
              <w:marLeft w:val="0"/>
              <w:marRight w:val="0"/>
              <w:marTop w:val="0"/>
              <w:marBottom w:val="0"/>
              <w:divBdr>
                <w:top w:val="none" w:sz="0" w:space="0" w:color="auto"/>
                <w:left w:val="none" w:sz="0" w:space="0" w:color="auto"/>
                <w:bottom w:val="none" w:sz="0" w:space="0" w:color="auto"/>
                <w:right w:val="none" w:sz="0" w:space="0" w:color="auto"/>
              </w:divBdr>
            </w:div>
          </w:divsChild>
        </w:div>
        <w:div w:id="1151825834">
          <w:marLeft w:val="0"/>
          <w:marRight w:val="0"/>
          <w:marTop w:val="0"/>
          <w:marBottom w:val="0"/>
          <w:divBdr>
            <w:top w:val="none" w:sz="0" w:space="0" w:color="auto"/>
            <w:left w:val="none" w:sz="0" w:space="0" w:color="auto"/>
            <w:bottom w:val="none" w:sz="0" w:space="0" w:color="auto"/>
            <w:right w:val="none" w:sz="0" w:space="0" w:color="auto"/>
          </w:divBdr>
          <w:divsChild>
            <w:div w:id="357438500">
              <w:marLeft w:val="0"/>
              <w:marRight w:val="0"/>
              <w:marTop w:val="0"/>
              <w:marBottom w:val="0"/>
              <w:divBdr>
                <w:top w:val="none" w:sz="0" w:space="0" w:color="auto"/>
                <w:left w:val="none" w:sz="0" w:space="0" w:color="auto"/>
                <w:bottom w:val="none" w:sz="0" w:space="0" w:color="auto"/>
                <w:right w:val="none" w:sz="0" w:space="0" w:color="auto"/>
              </w:divBdr>
            </w:div>
          </w:divsChild>
        </w:div>
        <w:div w:id="1156263313">
          <w:marLeft w:val="0"/>
          <w:marRight w:val="0"/>
          <w:marTop w:val="0"/>
          <w:marBottom w:val="0"/>
          <w:divBdr>
            <w:top w:val="none" w:sz="0" w:space="0" w:color="auto"/>
            <w:left w:val="none" w:sz="0" w:space="0" w:color="auto"/>
            <w:bottom w:val="none" w:sz="0" w:space="0" w:color="auto"/>
            <w:right w:val="none" w:sz="0" w:space="0" w:color="auto"/>
          </w:divBdr>
          <w:divsChild>
            <w:div w:id="1314993568">
              <w:marLeft w:val="0"/>
              <w:marRight w:val="0"/>
              <w:marTop w:val="0"/>
              <w:marBottom w:val="0"/>
              <w:divBdr>
                <w:top w:val="none" w:sz="0" w:space="0" w:color="auto"/>
                <w:left w:val="none" w:sz="0" w:space="0" w:color="auto"/>
                <w:bottom w:val="none" w:sz="0" w:space="0" w:color="auto"/>
                <w:right w:val="none" w:sz="0" w:space="0" w:color="auto"/>
              </w:divBdr>
            </w:div>
          </w:divsChild>
        </w:div>
        <w:div w:id="1170677253">
          <w:marLeft w:val="0"/>
          <w:marRight w:val="0"/>
          <w:marTop w:val="0"/>
          <w:marBottom w:val="0"/>
          <w:divBdr>
            <w:top w:val="none" w:sz="0" w:space="0" w:color="auto"/>
            <w:left w:val="none" w:sz="0" w:space="0" w:color="auto"/>
            <w:bottom w:val="none" w:sz="0" w:space="0" w:color="auto"/>
            <w:right w:val="none" w:sz="0" w:space="0" w:color="auto"/>
          </w:divBdr>
          <w:divsChild>
            <w:div w:id="1645038212">
              <w:marLeft w:val="0"/>
              <w:marRight w:val="0"/>
              <w:marTop w:val="0"/>
              <w:marBottom w:val="0"/>
              <w:divBdr>
                <w:top w:val="none" w:sz="0" w:space="0" w:color="auto"/>
                <w:left w:val="none" w:sz="0" w:space="0" w:color="auto"/>
                <w:bottom w:val="none" w:sz="0" w:space="0" w:color="auto"/>
                <w:right w:val="none" w:sz="0" w:space="0" w:color="auto"/>
              </w:divBdr>
            </w:div>
          </w:divsChild>
        </w:div>
        <w:div w:id="1173033666">
          <w:marLeft w:val="0"/>
          <w:marRight w:val="0"/>
          <w:marTop w:val="0"/>
          <w:marBottom w:val="0"/>
          <w:divBdr>
            <w:top w:val="none" w:sz="0" w:space="0" w:color="auto"/>
            <w:left w:val="none" w:sz="0" w:space="0" w:color="auto"/>
            <w:bottom w:val="none" w:sz="0" w:space="0" w:color="auto"/>
            <w:right w:val="none" w:sz="0" w:space="0" w:color="auto"/>
          </w:divBdr>
          <w:divsChild>
            <w:div w:id="916864880">
              <w:marLeft w:val="0"/>
              <w:marRight w:val="0"/>
              <w:marTop w:val="0"/>
              <w:marBottom w:val="0"/>
              <w:divBdr>
                <w:top w:val="none" w:sz="0" w:space="0" w:color="auto"/>
                <w:left w:val="none" w:sz="0" w:space="0" w:color="auto"/>
                <w:bottom w:val="none" w:sz="0" w:space="0" w:color="auto"/>
                <w:right w:val="none" w:sz="0" w:space="0" w:color="auto"/>
              </w:divBdr>
            </w:div>
          </w:divsChild>
        </w:div>
        <w:div w:id="1181507674">
          <w:marLeft w:val="0"/>
          <w:marRight w:val="0"/>
          <w:marTop w:val="0"/>
          <w:marBottom w:val="0"/>
          <w:divBdr>
            <w:top w:val="none" w:sz="0" w:space="0" w:color="auto"/>
            <w:left w:val="none" w:sz="0" w:space="0" w:color="auto"/>
            <w:bottom w:val="none" w:sz="0" w:space="0" w:color="auto"/>
            <w:right w:val="none" w:sz="0" w:space="0" w:color="auto"/>
          </w:divBdr>
          <w:divsChild>
            <w:div w:id="112139701">
              <w:marLeft w:val="0"/>
              <w:marRight w:val="0"/>
              <w:marTop w:val="0"/>
              <w:marBottom w:val="0"/>
              <w:divBdr>
                <w:top w:val="none" w:sz="0" w:space="0" w:color="auto"/>
                <w:left w:val="none" w:sz="0" w:space="0" w:color="auto"/>
                <w:bottom w:val="none" w:sz="0" w:space="0" w:color="auto"/>
                <w:right w:val="none" w:sz="0" w:space="0" w:color="auto"/>
              </w:divBdr>
            </w:div>
          </w:divsChild>
        </w:div>
        <w:div w:id="1184786611">
          <w:marLeft w:val="0"/>
          <w:marRight w:val="0"/>
          <w:marTop w:val="0"/>
          <w:marBottom w:val="0"/>
          <w:divBdr>
            <w:top w:val="none" w:sz="0" w:space="0" w:color="auto"/>
            <w:left w:val="none" w:sz="0" w:space="0" w:color="auto"/>
            <w:bottom w:val="none" w:sz="0" w:space="0" w:color="auto"/>
            <w:right w:val="none" w:sz="0" w:space="0" w:color="auto"/>
          </w:divBdr>
          <w:divsChild>
            <w:div w:id="1402482266">
              <w:marLeft w:val="0"/>
              <w:marRight w:val="0"/>
              <w:marTop w:val="0"/>
              <w:marBottom w:val="0"/>
              <w:divBdr>
                <w:top w:val="none" w:sz="0" w:space="0" w:color="auto"/>
                <w:left w:val="none" w:sz="0" w:space="0" w:color="auto"/>
                <w:bottom w:val="none" w:sz="0" w:space="0" w:color="auto"/>
                <w:right w:val="none" w:sz="0" w:space="0" w:color="auto"/>
              </w:divBdr>
            </w:div>
          </w:divsChild>
        </w:div>
        <w:div w:id="1192303080">
          <w:marLeft w:val="0"/>
          <w:marRight w:val="0"/>
          <w:marTop w:val="0"/>
          <w:marBottom w:val="0"/>
          <w:divBdr>
            <w:top w:val="none" w:sz="0" w:space="0" w:color="auto"/>
            <w:left w:val="none" w:sz="0" w:space="0" w:color="auto"/>
            <w:bottom w:val="none" w:sz="0" w:space="0" w:color="auto"/>
            <w:right w:val="none" w:sz="0" w:space="0" w:color="auto"/>
          </w:divBdr>
          <w:divsChild>
            <w:div w:id="1536964577">
              <w:marLeft w:val="0"/>
              <w:marRight w:val="0"/>
              <w:marTop w:val="0"/>
              <w:marBottom w:val="0"/>
              <w:divBdr>
                <w:top w:val="none" w:sz="0" w:space="0" w:color="auto"/>
                <w:left w:val="none" w:sz="0" w:space="0" w:color="auto"/>
                <w:bottom w:val="none" w:sz="0" w:space="0" w:color="auto"/>
                <w:right w:val="none" w:sz="0" w:space="0" w:color="auto"/>
              </w:divBdr>
            </w:div>
          </w:divsChild>
        </w:div>
        <w:div w:id="1195920121">
          <w:marLeft w:val="0"/>
          <w:marRight w:val="0"/>
          <w:marTop w:val="0"/>
          <w:marBottom w:val="0"/>
          <w:divBdr>
            <w:top w:val="none" w:sz="0" w:space="0" w:color="auto"/>
            <w:left w:val="none" w:sz="0" w:space="0" w:color="auto"/>
            <w:bottom w:val="none" w:sz="0" w:space="0" w:color="auto"/>
            <w:right w:val="none" w:sz="0" w:space="0" w:color="auto"/>
          </w:divBdr>
          <w:divsChild>
            <w:div w:id="1072701401">
              <w:marLeft w:val="0"/>
              <w:marRight w:val="0"/>
              <w:marTop w:val="0"/>
              <w:marBottom w:val="0"/>
              <w:divBdr>
                <w:top w:val="none" w:sz="0" w:space="0" w:color="auto"/>
                <w:left w:val="none" w:sz="0" w:space="0" w:color="auto"/>
                <w:bottom w:val="none" w:sz="0" w:space="0" w:color="auto"/>
                <w:right w:val="none" w:sz="0" w:space="0" w:color="auto"/>
              </w:divBdr>
            </w:div>
          </w:divsChild>
        </w:div>
        <w:div w:id="1196775395">
          <w:marLeft w:val="0"/>
          <w:marRight w:val="0"/>
          <w:marTop w:val="0"/>
          <w:marBottom w:val="0"/>
          <w:divBdr>
            <w:top w:val="none" w:sz="0" w:space="0" w:color="auto"/>
            <w:left w:val="none" w:sz="0" w:space="0" w:color="auto"/>
            <w:bottom w:val="none" w:sz="0" w:space="0" w:color="auto"/>
            <w:right w:val="none" w:sz="0" w:space="0" w:color="auto"/>
          </w:divBdr>
          <w:divsChild>
            <w:div w:id="1987201678">
              <w:marLeft w:val="0"/>
              <w:marRight w:val="0"/>
              <w:marTop w:val="0"/>
              <w:marBottom w:val="0"/>
              <w:divBdr>
                <w:top w:val="none" w:sz="0" w:space="0" w:color="auto"/>
                <w:left w:val="none" w:sz="0" w:space="0" w:color="auto"/>
                <w:bottom w:val="none" w:sz="0" w:space="0" w:color="auto"/>
                <w:right w:val="none" w:sz="0" w:space="0" w:color="auto"/>
              </w:divBdr>
            </w:div>
          </w:divsChild>
        </w:div>
        <w:div w:id="1198276318">
          <w:marLeft w:val="0"/>
          <w:marRight w:val="0"/>
          <w:marTop w:val="0"/>
          <w:marBottom w:val="0"/>
          <w:divBdr>
            <w:top w:val="none" w:sz="0" w:space="0" w:color="auto"/>
            <w:left w:val="none" w:sz="0" w:space="0" w:color="auto"/>
            <w:bottom w:val="none" w:sz="0" w:space="0" w:color="auto"/>
            <w:right w:val="none" w:sz="0" w:space="0" w:color="auto"/>
          </w:divBdr>
          <w:divsChild>
            <w:div w:id="1066998307">
              <w:marLeft w:val="0"/>
              <w:marRight w:val="0"/>
              <w:marTop w:val="0"/>
              <w:marBottom w:val="0"/>
              <w:divBdr>
                <w:top w:val="none" w:sz="0" w:space="0" w:color="auto"/>
                <w:left w:val="none" w:sz="0" w:space="0" w:color="auto"/>
                <w:bottom w:val="none" w:sz="0" w:space="0" w:color="auto"/>
                <w:right w:val="none" w:sz="0" w:space="0" w:color="auto"/>
              </w:divBdr>
            </w:div>
          </w:divsChild>
        </w:div>
        <w:div w:id="1201674491">
          <w:marLeft w:val="0"/>
          <w:marRight w:val="0"/>
          <w:marTop w:val="0"/>
          <w:marBottom w:val="0"/>
          <w:divBdr>
            <w:top w:val="none" w:sz="0" w:space="0" w:color="auto"/>
            <w:left w:val="none" w:sz="0" w:space="0" w:color="auto"/>
            <w:bottom w:val="none" w:sz="0" w:space="0" w:color="auto"/>
            <w:right w:val="none" w:sz="0" w:space="0" w:color="auto"/>
          </w:divBdr>
          <w:divsChild>
            <w:div w:id="844176234">
              <w:marLeft w:val="0"/>
              <w:marRight w:val="0"/>
              <w:marTop w:val="0"/>
              <w:marBottom w:val="0"/>
              <w:divBdr>
                <w:top w:val="none" w:sz="0" w:space="0" w:color="auto"/>
                <w:left w:val="none" w:sz="0" w:space="0" w:color="auto"/>
                <w:bottom w:val="none" w:sz="0" w:space="0" w:color="auto"/>
                <w:right w:val="none" w:sz="0" w:space="0" w:color="auto"/>
              </w:divBdr>
            </w:div>
          </w:divsChild>
        </w:div>
        <w:div w:id="1204564870">
          <w:marLeft w:val="0"/>
          <w:marRight w:val="0"/>
          <w:marTop w:val="0"/>
          <w:marBottom w:val="0"/>
          <w:divBdr>
            <w:top w:val="none" w:sz="0" w:space="0" w:color="auto"/>
            <w:left w:val="none" w:sz="0" w:space="0" w:color="auto"/>
            <w:bottom w:val="none" w:sz="0" w:space="0" w:color="auto"/>
            <w:right w:val="none" w:sz="0" w:space="0" w:color="auto"/>
          </w:divBdr>
          <w:divsChild>
            <w:div w:id="988249759">
              <w:marLeft w:val="0"/>
              <w:marRight w:val="0"/>
              <w:marTop w:val="0"/>
              <w:marBottom w:val="0"/>
              <w:divBdr>
                <w:top w:val="none" w:sz="0" w:space="0" w:color="auto"/>
                <w:left w:val="none" w:sz="0" w:space="0" w:color="auto"/>
                <w:bottom w:val="none" w:sz="0" w:space="0" w:color="auto"/>
                <w:right w:val="none" w:sz="0" w:space="0" w:color="auto"/>
              </w:divBdr>
            </w:div>
          </w:divsChild>
        </w:div>
        <w:div w:id="1206482289">
          <w:marLeft w:val="0"/>
          <w:marRight w:val="0"/>
          <w:marTop w:val="0"/>
          <w:marBottom w:val="0"/>
          <w:divBdr>
            <w:top w:val="none" w:sz="0" w:space="0" w:color="auto"/>
            <w:left w:val="none" w:sz="0" w:space="0" w:color="auto"/>
            <w:bottom w:val="none" w:sz="0" w:space="0" w:color="auto"/>
            <w:right w:val="none" w:sz="0" w:space="0" w:color="auto"/>
          </w:divBdr>
          <w:divsChild>
            <w:div w:id="674183934">
              <w:marLeft w:val="0"/>
              <w:marRight w:val="0"/>
              <w:marTop w:val="0"/>
              <w:marBottom w:val="0"/>
              <w:divBdr>
                <w:top w:val="none" w:sz="0" w:space="0" w:color="auto"/>
                <w:left w:val="none" w:sz="0" w:space="0" w:color="auto"/>
                <w:bottom w:val="none" w:sz="0" w:space="0" w:color="auto"/>
                <w:right w:val="none" w:sz="0" w:space="0" w:color="auto"/>
              </w:divBdr>
            </w:div>
          </w:divsChild>
        </w:div>
        <w:div w:id="1213150629">
          <w:marLeft w:val="0"/>
          <w:marRight w:val="0"/>
          <w:marTop w:val="0"/>
          <w:marBottom w:val="0"/>
          <w:divBdr>
            <w:top w:val="none" w:sz="0" w:space="0" w:color="auto"/>
            <w:left w:val="none" w:sz="0" w:space="0" w:color="auto"/>
            <w:bottom w:val="none" w:sz="0" w:space="0" w:color="auto"/>
            <w:right w:val="none" w:sz="0" w:space="0" w:color="auto"/>
          </w:divBdr>
          <w:divsChild>
            <w:div w:id="875435185">
              <w:marLeft w:val="0"/>
              <w:marRight w:val="0"/>
              <w:marTop w:val="0"/>
              <w:marBottom w:val="0"/>
              <w:divBdr>
                <w:top w:val="none" w:sz="0" w:space="0" w:color="auto"/>
                <w:left w:val="none" w:sz="0" w:space="0" w:color="auto"/>
                <w:bottom w:val="none" w:sz="0" w:space="0" w:color="auto"/>
                <w:right w:val="none" w:sz="0" w:space="0" w:color="auto"/>
              </w:divBdr>
            </w:div>
          </w:divsChild>
        </w:div>
        <w:div w:id="1219243510">
          <w:marLeft w:val="0"/>
          <w:marRight w:val="0"/>
          <w:marTop w:val="0"/>
          <w:marBottom w:val="0"/>
          <w:divBdr>
            <w:top w:val="none" w:sz="0" w:space="0" w:color="auto"/>
            <w:left w:val="none" w:sz="0" w:space="0" w:color="auto"/>
            <w:bottom w:val="none" w:sz="0" w:space="0" w:color="auto"/>
            <w:right w:val="none" w:sz="0" w:space="0" w:color="auto"/>
          </w:divBdr>
          <w:divsChild>
            <w:div w:id="1753576658">
              <w:marLeft w:val="0"/>
              <w:marRight w:val="0"/>
              <w:marTop w:val="0"/>
              <w:marBottom w:val="0"/>
              <w:divBdr>
                <w:top w:val="none" w:sz="0" w:space="0" w:color="auto"/>
                <w:left w:val="none" w:sz="0" w:space="0" w:color="auto"/>
                <w:bottom w:val="none" w:sz="0" w:space="0" w:color="auto"/>
                <w:right w:val="none" w:sz="0" w:space="0" w:color="auto"/>
              </w:divBdr>
            </w:div>
          </w:divsChild>
        </w:div>
        <w:div w:id="1220704734">
          <w:marLeft w:val="0"/>
          <w:marRight w:val="0"/>
          <w:marTop w:val="0"/>
          <w:marBottom w:val="0"/>
          <w:divBdr>
            <w:top w:val="none" w:sz="0" w:space="0" w:color="auto"/>
            <w:left w:val="none" w:sz="0" w:space="0" w:color="auto"/>
            <w:bottom w:val="none" w:sz="0" w:space="0" w:color="auto"/>
            <w:right w:val="none" w:sz="0" w:space="0" w:color="auto"/>
          </w:divBdr>
          <w:divsChild>
            <w:div w:id="1844315258">
              <w:marLeft w:val="0"/>
              <w:marRight w:val="0"/>
              <w:marTop w:val="0"/>
              <w:marBottom w:val="0"/>
              <w:divBdr>
                <w:top w:val="none" w:sz="0" w:space="0" w:color="auto"/>
                <w:left w:val="none" w:sz="0" w:space="0" w:color="auto"/>
                <w:bottom w:val="none" w:sz="0" w:space="0" w:color="auto"/>
                <w:right w:val="none" w:sz="0" w:space="0" w:color="auto"/>
              </w:divBdr>
            </w:div>
          </w:divsChild>
        </w:div>
        <w:div w:id="1226257506">
          <w:marLeft w:val="0"/>
          <w:marRight w:val="0"/>
          <w:marTop w:val="0"/>
          <w:marBottom w:val="0"/>
          <w:divBdr>
            <w:top w:val="none" w:sz="0" w:space="0" w:color="auto"/>
            <w:left w:val="none" w:sz="0" w:space="0" w:color="auto"/>
            <w:bottom w:val="none" w:sz="0" w:space="0" w:color="auto"/>
            <w:right w:val="none" w:sz="0" w:space="0" w:color="auto"/>
          </w:divBdr>
          <w:divsChild>
            <w:div w:id="506680314">
              <w:marLeft w:val="0"/>
              <w:marRight w:val="0"/>
              <w:marTop w:val="0"/>
              <w:marBottom w:val="0"/>
              <w:divBdr>
                <w:top w:val="none" w:sz="0" w:space="0" w:color="auto"/>
                <w:left w:val="none" w:sz="0" w:space="0" w:color="auto"/>
                <w:bottom w:val="none" w:sz="0" w:space="0" w:color="auto"/>
                <w:right w:val="none" w:sz="0" w:space="0" w:color="auto"/>
              </w:divBdr>
            </w:div>
          </w:divsChild>
        </w:div>
        <w:div w:id="1228884879">
          <w:marLeft w:val="0"/>
          <w:marRight w:val="0"/>
          <w:marTop w:val="0"/>
          <w:marBottom w:val="0"/>
          <w:divBdr>
            <w:top w:val="none" w:sz="0" w:space="0" w:color="auto"/>
            <w:left w:val="none" w:sz="0" w:space="0" w:color="auto"/>
            <w:bottom w:val="none" w:sz="0" w:space="0" w:color="auto"/>
            <w:right w:val="none" w:sz="0" w:space="0" w:color="auto"/>
          </w:divBdr>
          <w:divsChild>
            <w:div w:id="1535773248">
              <w:marLeft w:val="0"/>
              <w:marRight w:val="0"/>
              <w:marTop w:val="0"/>
              <w:marBottom w:val="0"/>
              <w:divBdr>
                <w:top w:val="none" w:sz="0" w:space="0" w:color="auto"/>
                <w:left w:val="none" w:sz="0" w:space="0" w:color="auto"/>
                <w:bottom w:val="none" w:sz="0" w:space="0" w:color="auto"/>
                <w:right w:val="none" w:sz="0" w:space="0" w:color="auto"/>
              </w:divBdr>
            </w:div>
          </w:divsChild>
        </w:div>
        <w:div w:id="1229075092">
          <w:marLeft w:val="0"/>
          <w:marRight w:val="0"/>
          <w:marTop w:val="0"/>
          <w:marBottom w:val="0"/>
          <w:divBdr>
            <w:top w:val="none" w:sz="0" w:space="0" w:color="auto"/>
            <w:left w:val="none" w:sz="0" w:space="0" w:color="auto"/>
            <w:bottom w:val="none" w:sz="0" w:space="0" w:color="auto"/>
            <w:right w:val="none" w:sz="0" w:space="0" w:color="auto"/>
          </w:divBdr>
          <w:divsChild>
            <w:div w:id="881862751">
              <w:marLeft w:val="0"/>
              <w:marRight w:val="0"/>
              <w:marTop w:val="0"/>
              <w:marBottom w:val="0"/>
              <w:divBdr>
                <w:top w:val="none" w:sz="0" w:space="0" w:color="auto"/>
                <w:left w:val="none" w:sz="0" w:space="0" w:color="auto"/>
                <w:bottom w:val="none" w:sz="0" w:space="0" w:color="auto"/>
                <w:right w:val="none" w:sz="0" w:space="0" w:color="auto"/>
              </w:divBdr>
            </w:div>
          </w:divsChild>
        </w:div>
        <w:div w:id="1230843478">
          <w:marLeft w:val="0"/>
          <w:marRight w:val="0"/>
          <w:marTop w:val="0"/>
          <w:marBottom w:val="0"/>
          <w:divBdr>
            <w:top w:val="none" w:sz="0" w:space="0" w:color="auto"/>
            <w:left w:val="none" w:sz="0" w:space="0" w:color="auto"/>
            <w:bottom w:val="none" w:sz="0" w:space="0" w:color="auto"/>
            <w:right w:val="none" w:sz="0" w:space="0" w:color="auto"/>
          </w:divBdr>
          <w:divsChild>
            <w:div w:id="16661647">
              <w:marLeft w:val="0"/>
              <w:marRight w:val="0"/>
              <w:marTop w:val="0"/>
              <w:marBottom w:val="0"/>
              <w:divBdr>
                <w:top w:val="none" w:sz="0" w:space="0" w:color="auto"/>
                <w:left w:val="none" w:sz="0" w:space="0" w:color="auto"/>
                <w:bottom w:val="none" w:sz="0" w:space="0" w:color="auto"/>
                <w:right w:val="none" w:sz="0" w:space="0" w:color="auto"/>
              </w:divBdr>
            </w:div>
          </w:divsChild>
        </w:div>
        <w:div w:id="1241133789">
          <w:marLeft w:val="0"/>
          <w:marRight w:val="0"/>
          <w:marTop w:val="0"/>
          <w:marBottom w:val="0"/>
          <w:divBdr>
            <w:top w:val="none" w:sz="0" w:space="0" w:color="auto"/>
            <w:left w:val="none" w:sz="0" w:space="0" w:color="auto"/>
            <w:bottom w:val="none" w:sz="0" w:space="0" w:color="auto"/>
            <w:right w:val="none" w:sz="0" w:space="0" w:color="auto"/>
          </w:divBdr>
          <w:divsChild>
            <w:div w:id="1246647103">
              <w:marLeft w:val="0"/>
              <w:marRight w:val="0"/>
              <w:marTop w:val="0"/>
              <w:marBottom w:val="0"/>
              <w:divBdr>
                <w:top w:val="none" w:sz="0" w:space="0" w:color="auto"/>
                <w:left w:val="none" w:sz="0" w:space="0" w:color="auto"/>
                <w:bottom w:val="none" w:sz="0" w:space="0" w:color="auto"/>
                <w:right w:val="none" w:sz="0" w:space="0" w:color="auto"/>
              </w:divBdr>
            </w:div>
          </w:divsChild>
        </w:div>
        <w:div w:id="1241790252">
          <w:marLeft w:val="0"/>
          <w:marRight w:val="0"/>
          <w:marTop w:val="0"/>
          <w:marBottom w:val="0"/>
          <w:divBdr>
            <w:top w:val="none" w:sz="0" w:space="0" w:color="auto"/>
            <w:left w:val="none" w:sz="0" w:space="0" w:color="auto"/>
            <w:bottom w:val="none" w:sz="0" w:space="0" w:color="auto"/>
            <w:right w:val="none" w:sz="0" w:space="0" w:color="auto"/>
          </w:divBdr>
          <w:divsChild>
            <w:div w:id="737171310">
              <w:marLeft w:val="0"/>
              <w:marRight w:val="0"/>
              <w:marTop w:val="0"/>
              <w:marBottom w:val="0"/>
              <w:divBdr>
                <w:top w:val="none" w:sz="0" w:space="0" w:color="auto"/>
                <w:left w:val="none" w:sz="0" w:space="0" w:color="auto"/>
                <w:bottom w:val="none" w:sz="0" w:space="0" w:color="auto"/>
                <w:right w:val="none" w:sz="0" w:space="0" w:color="auto"/>
              </w:divBdr>
            </w:div>
          </w:divsChild>
        </w:div>
        <w:div w:id="1246652691">
          <w:marLeft w:val="0"/>
          <w:marRight w:val="0"/>
          <w:marTop w:val="0"/>
          <w:marBottom w:val="0"/>
          <w:divBdr>
            <w:top w:val="none" w:sz="0" w:space="0" w:color="auto"/>
            <w:left w:val="none" w:sz="0" w:space="0" w:color="auto"/>
            <w:bottom w:val="none" w:sz="0" w:space="0" w:color="auto"/>
            <w:right w:val="none" w:sz="0" w:space="0" w:color="auto"/>
          </w:divBdr>
          <w:divsChild>
            <w:div w:id="1276867217">
              <w:marLeft w:val="0"/>
              <w:marRight w:val="0"/>
              <w:marTop w:val="0"/>
              <w:marBottom w:val="0"/>
              <w:divBdr>
                <w:top w:val="none" w:sz="0" w:space="0" w:color="auto"/>
                <w:left w:val="none" w:sz="0" w:space="0" w:color="auto"/>
                <w:bottom w:val="none" w:sz="0" w:space="0" w:color="auto"/>
                <w:right w:val="none" w:sz="0" w:space="0" w:color="auto"/>
              </w:divBdr>
            </w:div>
          </w:divsChild>
        </w:div>
        <w:div w:id="1253704393">
          <w:marLeft w:val="0"/>
          <w:marRight w:val="0"/>
          <w:marTop w:val="0"/>
          <w:marBottom w:val="0"/>
          <w:divBdr>
            <w:top w:val="none" w:sz="0" w:space="0" w:color="auto"/>
            <w:left w:val="none" w:sz="0" w:space="0" w:color="auto"/>
            <w:bottom w:val="none" w:sz="0" w:space="0" w:color="auto"/>
            <w:right w:val="none" w:sz="0" w:space="0" w:color="auto"/>
          </w:divBdr>
          <w:divsChild>
            <w:div w:id="735132484">
              <w:marLeft w:val="0"/>
              <w:marRight w:val="0"/>
              <w:marTop w:val="0"/>
              <w:marBottom w:val="0"/>
              <w:divBdr>
                <w:top w:val="none" w:sz="0" w:space="0" w:color="auto"/>
                <w:left w:val="none" w:sz="0" w:space="0" w:color="auto"/>
                <w:bottom w:val="none" w:sz="0" w:space="0" w:color="auto"/>
                <w:right w:val="none" w:sz="0" w:space="0" w:color="auto"/>
              </w:divBdr>
            </w:div>
          </w:divsChild>
        </w:div>
        <w:div w:id="1255940642">
          <w:marLeft w:val="0"/>
          <w:marRight w:val="0"/>
          <w:marTop w:val="0"/>
          <w:marBottom w:val="0"/>
          <w:divBdr>
            <w:top w:val="none" w:sz="0" w:space="0" w:color="auto"/>
            <w:left w:val="none" w:sz="0" w:space="0" w:color="auto"/>
            <w:bottom w:val="none" w:sz="0" w:space="0" w:color="auto"/>
            <w:right w:val="none" w:sz="0" w:space="0" w:color="auto"/>
          </w:divBdr>
          <w:divsChild>
            <w:div w:id="1781678020">
              <w:marLeft w:val="0"/>
              <w:marRight w:val="0"/>
              <w:marTop w:val="0"/>
              <w:marBottom w:val="0"/>
              <w:divBdr>
                <w:top w:val="none" w:sz="0" w:space="0" w:color="auto"/>
                <w:left w:val="none" w:sz="0" w:space="0" w:color="auto"/>
                <w:bottom w:val="none" w:sz="0" w:space="0" w:color="auto"/>
                <w:right w:val="none" w:sz="0" w:space="0" w:color="auto"/>
              </w:divBdr>
            </w:div>
          </w:divsChild>
        </w:div>
        <w:div w:id="1261377073">
          <w:marLeft w:val="0"/>
          <w:marRight w:val="0"/>
          <w:marTop w:val="0"/>
          <w:marBottom w:val="0"/>
          <w:divBdr>
            <w:top w:val="none" w:sz="0" w:space="0" w:color="auto"/>
            <w:left w:val="none" w:sz="0" w:space="0" w:color="auto"/>
            <w:bottom w:val="none" w:sz="0" w:space="0" w:color="auto"/>
            <w:right w:val="none" w:sz="0" w:space="0" w:color="auto"/>
          </w:divBdr>
          <w:divsChild>
            <w:div w:id="99691285">
              <w:marLeft w:val="0"/>
              <w:marRight w:val="0"/>
              <w:marTop w:val="0"/>
              <w:marBottom w:val="0"/>
              <w:divBdr>
                <w:top w:val="none" w:sz="0" w:space="0" w:color="auto"/>
                <w:left w:val="none" w:sz="0" w:space="0" w:color="auto"/>
                <w:bottom w:val="none" w:sz="0" w:space="0" w:color="auto"/>
                <w:right w:val="none" w:sz="0" w:space="0" w:color="auto"/>
              </w:divBdr>
            </w:div>
          </w:divsChild>
        </w:div>
        <w:div w:id="1262762944">
          <w:marLeft w:val="0"/>
          <w:marRight w:val="0"/>
          <w:marTop w:val="0"/>
          <w:marBottom w:val="0"/>
          <w:divBdr>
            <w:top w:val="none" w:sz="0" w:space="0" w:color="auto"/>
            <w:left w:val="none" w:sz="0" w:space="0" w:color="auto"/>
            <w:bottom w:val="none" w:sz="0" w:space="0" w:color="auto"/>
            <w:right w:val="none" w:sz="0" w:space="0" w:color="auto"/>
          </w:divBdr>
          <w:divsChild>
            <w:div w:id="1105660961">
              <w:marLeft w:val="0"/>
              <w:marRight w:val="0"/>
              <w:marTop w:val="0"/>
              <w:marBottom w:val="0"/>
              <w:divBdr>
                <w:top w:val="none" w:sz="0" w:space="0" w:color="auto"/>
                <w:left w:val="none" w:sz="0" w:space="0" w:color="auto"/>
                <w:bottom w:val="none" w:sz="0" w:space="0" w:color="auto"/>
                <w:right w:val="none" w:sz="0" w:space="0" w:color="auto"/>
              </w:divBdr>
            </w:div>
          </w:divsChild>
        </w:div>
        <w:div w:id="1264218704">
          <w:marLeft w:val="0"/>
          <w:marRight w:val="0"/>
          <w:marTop w:val="0"/>
          <w:marBottom w:val="0"/>
          <w:divBdr>
            <w:top w:val="none" w:sz="0" w:space="0" w:color="auto"/>
            <w:left w:val="none" w:sz="0" w:space="0" w:color="auto"/>
            <w:bottom w:val="none" w:sz="0" w:space="0" w:color="auto"/>
            <w:right w:val="none" w:sz="0" w:space="0" w:color="auto"/>
          </w:divBdr>
          <w:divsChild>
            <w:div w:id="1615553465">
              <w:marLeft w:val="0"/>
              <w:marRight w:val="0"/>
              <w:marTop w:val="0"/>
              <w:marBottom w:val="0"/>
              <w:divBdr>
                <w:top w:val="none" w:sz="0" w:space="0" w:color="auto"/>
                <w:left w:val="none" w:sz="0" w:space="0" w:color="auto"/>
                <w:bottom w:val="none" w:sz="0" w:space="0" w:color="auto"/>
                <w:right w:val="none" w:sz="0" w:space="0" w:color="auto"/>
              </w:divBdr>
            </w:div>
          </w:divsChild>
        </w:div>
        <w:div w:id="1265654440">
          <w:marLeft w:val="0"/>
          <w:marRight w:val="0"/>
          <w:marTop w:val="0"/>
          <w:marBottom w:val="0"/>
          <w:divBdr>
            <w:top w:val="none" w:sz="0" w:space="0" w:color="auto"/>
            <w:left w:val="none" w:sz="0" w:space="0" w:color="auto"/>
            <w:bottom w:val="none" w:sz="0" w:space="0" w:color="auto"/>
            <w:right w:val="none" w:sz="0" w:space="0" w:color="auto"/>
          </w:divBdr>
          <w:divsChild>
            <w:div w:id="298532213">
              <w:marLeft w:val="0"/>
              <w:marRight w:val="0"/>
              <w:marTop w:val="0"/>
              <w:marBottom w:val="0"/>
              <w:divBdr>
                <w:top w:val="none" w:sz="0" w:space="0" w:color="auto"/>
                <w:left w:val="none" w:sz="0" w:space="0" w:color="auto"/>
                <w:bottom w:val="none" w:sz="0" w:space="0" w:color="auto"/>
                <w:right w:val="none" w:sz="0" w:space="0" w:color="auto"/>
              </w:divBdr>
            </w:div>
          </w:divsChild>
        </w:div>
        <w:div w:id="1269854029">
          <w:marLeft w:val="0"/>
          <w:marRight w:val="0"/>
          <w:marTop w:val="0"/>
          <w:marBottom w:val="0"/>
          <w:divBdr>
            <w:top w:val="none" w:sz="0" w:space="0" w:color="auto"/>
            <w:left w:val="none" w:sz="0" w:space="0" w:color="auto"/>
            <w:bottom w:val="none" w:sz="0" w:space="0" w:color="auto"/>
            <w:right w:val="none" w:sz="0" w:space="0" w:color="auto"/>
          </w:divBdr>
          <w:divsChild>
            <w:div w:id="64377076">
              <w:marLeft w:val="0"/>
              <w:marRight w:val="0"/>
              <w:marTop w:val="0"/>
              <w:marBottom w:val="0"/>
              <w:divBdr>
                <w:top w:val="none" w:sz="0" w:space="0" w:color="auto"/>
                <w:left w:val="none" w:sz="0" w:space="0" w:color="auto"/>
                <w:bottom w:val="none" w:sz="0" w:space="0" w:color="auto"/>
                <w:right w:val="none" w:sz="0" w:space="0" w:color="auto"/>
              </w:divBdr>
            </w:div>
          </w:divsChild>
        </w:div>
        <w:div w:id="1273784616">
          <w:marLeft w:val="0"/>
          <w:marRight w:val="0"/>
          <w:marTop w:val="0"/>
          <w:marBottom w:val="0"/>
          <w:divBdr>
            <w:top w:val="none" w:sz="0" w:space="0" w:color="auto"/>
            <w:left w:val="none" w:sz="0" w:space="0" w:color="auto"/>
            <w:bottom w:val="none" w:sz="0" w:space="0" w:color="auto"/>
            <w:right w:val="none" w:sz="0" w:space="0" w:color="auto"/>
          </w:divBdr>
          <w:divsChild>
            <w:div w:id="1631978672">
              <w:marLeft w:val="0"/>
              <w:marRight w:val="0"/>
              <w:marTop w:val="0"/>
              <w:marBottom w:val="0"/>
              <w:divBdr>
                <w:top w:val="none" w:sz="0" w:space="0" w:color="auto"/>
                <w:left w:val="none" w:sz="0" w:space="0" w:color="auto"/>
                <w:bottom w:val="none" w:sz="0" w:space="0" w:color="auto"/>
                <w:right w:val="none" w:sz="0" w:space="0" w:color="auto"/>
              </w:divBdr>
            </w:div>
          </w:divsChild>
        </w:div>
        <w:div w:id="1273971817">
          <w:marLeft w:val="0"/>
          <w:marRight w:val="0"/>
          <w:marTop w:val="0"/>
          <w:marBottom w:val="0"/>
          <w:divBdr>
            <w:top w:val="none" w:sz="0" w:space="0" w:color="auto"/>
            <w:left w:val="none" w:sz="0" w:space="0" w:color="auto"/>
            <w:bottom w:val="none" w:sz="0" w:space="0" w:color="auto"/>
            <w:right w:val="none" w:sz="0" w:space="0" w:color="auto"/>
          </w:divBdr>
          <w:divsChild>
            <w:div w:id="2050954347">
              <w:marLeft w:val="0"/>
              <w:marRight w:val="0"/>
              <w:marTop w:val="0"/>
              <w:marBottom w:val="0"/>
              <w:divBdr>
                <w:top w:val="none" w:sz="0" w:space="0" w:color="auto"/>
                <w:left w:val="none" w:sz="0" w:space="0" w:color="auto"/>
                <w:bottom w:val="none" w:sz="0" w:space="0" w:color="auto"/>
                <w:right w:val="none" w:sz="0" w:space="0" w:color="auto"/>
              </w:divBdr>
            </w:div>
          </w:divsChild>
        </w:div>
        <w:div w:id="1276063306">
          <w:marLeft w:val="0"/>
          <w:marRight w:val="0"/>
          <w:marTop w:val="0"/>
          <w:marBottom w:val="0"/>
          <w:divBdr>
            <w:top w:val="none" w:sz="0" w:space="0" w:color="auto"/>
            <w:left w:val="none" w:sz="0" w:space="0" w:color="auto"/>
            <w:bottom w:val="none" w:sz="0" w:space="0" w:color="auto"/>
            <w:right w:val="none" w:sz="0" w:space="0" w:color="auto"/>
          </w:divBdr>
          <w:divsChild>
            <w:div w:id="1493983034">
              <w:marLeft w:val="0"/>
              <w:marRight w:val="0"/>
              <w:marTop w:val="0"/>
              <w:marBottom w:val="0"/>
              <w:divBdr>
                <w:top w:val="none" w:sz="0" w:space="0" w:color="auto"/>
                <w:left w:val="none" w:sz="0" w:space="0" w:color="auto"/>
                <w:bottom w:val="none" w:sz="0" w:space="0" w:color="auto"/>
                <w:right w:val="none" w:sz="0" w:space="0" w:color="auto"/>
              </w:divBdr>
            </w:div>
          </w:divsChild>
        </w:div>
        <w:div w:id="1279874670">
          <w:marLeft w:val="0"/>
          <w:marRight w:val="0"/>
          <w:marTop w:val="0"/>
          <w:marBottom w:val="0"/>
          <w:divBdr>
            <w:top w:val="none" w:sz="0" w:space="0" w:color="auto"/>
            <w:left w:val="none" w:sz="0" w:space="0" w:color="auto"/>
            <w:bottom w:val="none" w:sz="0" w:space="0" w:color="auto"/>
            <w:right w:val="none" w:sz="0" w:space="0" w:color="auto"/>
          </w:divBdr>
          <w:divsChild>
            <w:div w:id="480929935">
              <w:marLeft w:val="0"/>
              <w:marRight w:val="0"/>
              <w:marTop w:val="0"/>
              <w:marBottom w:val="0"/>
              <w:divBdr>
                <w:top w:val="none" w:sz="0" w:space="0" w:color="auto"/>
                <w:left w:val="none" w:sz="0" w:space="0" w:color="auto"/>
                <w:bottom w:val="none" w:sz="0" w:space="0" w:color="auto"/>
                <w:right w:val="none" w:sz="0" w:space="0" w:color="auto"/>
              </w:divBdr>
            </w:div>
          </w:divsChild>
        </w:div>
        <w:div w:id="1290937948">
          <w:marLeft w:val="0"/>
          <w:marRight w:val="0"/>
          <w:marTop w:val="0"/>
          <w:marBottom w:val="0"/>
          <w:divBdr>
            <w:top w:val="none" w:sz="0" w:space="0" w:color="auto"/>
            <w:left w:val="none" w:sz="0" w:space="0" w:color="auto"/>
            <w:bottom w:val="none" w:sz="0" w:space="0" w:color="auto"/>
            <w:right w:val="none" w:sz="0" w:space="0" w:color="auto"/>
          </w:divBdr>
          <w:divsChild>
            <w:div w:id="1406563668">
              <w:marLeft w:val="0"/>
              <w:marRight w:val="0"/>
              <w:marTop w:val="0"/>
              <w:marBottom w:val="0"/>
              <w:divBdr>
                <w:top w:val="none" w:sz="0" w:space="0" w:color="auto"/>
                <w:left w:val="none" w:sz="0" w:space="0" w:color="auto"/>
                <w:bottom w:val="none" w:sz="0" w:space="0" w:color="auto"/>
                <w:right w:val="none" w:sz="0" w:space="0" w:color="auto"/>
              </w:divBdr>
            </w:div>
          </w:divsChild>
        </w:div>
        <w:div w:id="1293291661">
          <w:marLeft w:val="0"/>
          <w:marRight w:val="0"/>
          <w:marTop w:val="0"/>
          <w:marBottom w:val="0"/>
          <w:divBdr>
            <w:top w:val="none" w:sz="0" w:space="0" w:color="auto"/>
            <w:left w:val="none" w:sz="0" w:space="0" w:color="auto"/>
            <w:bottom w:val="none" w:sz="0" w:space="0" w:color="auto"/>
            <w:right w:val="none" w:sz="0" w:space="0" w:color="auto"/>
          </w:divBdr>
          <w:divsChild>
            <w:div w:id="2104762759">
              <w:marLeft w:val="0"/>
              <w:marRight w:val="0"/>
              <w:marTop w:val="0"/>
              <w:marBottom w:val="0"/>
              <w:divBdr>
                <w:top w:val="none" w:sz="0" w:space="0" w:color="auto"/>
                <w:left w:val="none" w:sz="0" w:space="0" w:color="auto"/>
                <w:bottom w:val="none" w:sz="0" w:space="0" w:color="auto"/>
                <w:right w:val="none" w:sz="0" w:space="0" w:color="auto"/>
              </w:divBdr>
            </w:div>
          </w:divsChild>
        </w:div>
        <w:div w:id="1293368224">
          <w:marLeft w:val="0"/>
          <w:marRight w:val="0"/>
          <w:marTop w:val="0"/>
          <w:marBottom w:val="0"/>
          <w:divBdr>
            <w:top w:val="none" w:sz="0" w:space="0" w:color="auto"/>
            <w:left w:val="none" w:sz="0" w:space="0" w:color="auto"/>
            <w:bottom w:val="none" w:sz="0" w:space="0" w:color="auto"/>
            <w:right w:val="none" w:sz="0" w:space="0" w:color="auto"/>
          </w:divBdr>
          <w:divsChild>
            <w:div w:id="764305030">
              <w:marLeft w:val="0"/>
              <w:marRight w:val="0"/>
              <w:marTop w:val="0"/>
              <w:marBottom w:val="0"/>
              <w:divBdr>
                <w:top w:val="none" w:sz="0" w:space="0" w:color="auto"/>
                <w:left w:val="none" w:sz="0" w:space="0" w:color="auto"/>
                <w:bottom w:val="none" w:sz="0" w:space="0" w:color="auto"/>
                <w:right w:val="none" w:sz="0" w:space="0" w:color="auto"/>
              </w:divBdr>
            </w:div>
          </w:divsChild>
        </w:div>
        <w:div w:id="1301617733">
          <w:marLeft w:val="0"/>
          <w:marRight w:val="0"/>
          <w:marTop w:val="0"/>
          <w:marBottom w:val="0"/>
          <w:divBdr>
            <w:top w:val="none" w:sz="0" w:space="0" w:color="auto"/>
            <w:left w:val="none" w:sz="0" w:space="0" w:color="auto"/>
            <w:bottom w:val="none" w:sz="0" w:space="0" w:color="auto"/>
            <w:right w:val="none" w:sz="0" w:space="0" w:color="auto"/>
          </w:divBdr>
          <w:divsChild>
            <w:div w:id="1929804103">
              <w:marLeft w:val="0"/>
              <w:marRight w:val="0"/>
              <w:marTop w:val="0"/>
              <w:marBottom w:val="0"/>
              <w:divBdr>
                <w:top w:val="none" w:sz="0" w:space="0" w:color="auto"/>
                <w:left w:val="none" w:sz="0" w:space="0" w:color="auto"/>
                <w:bottom w:val="none" w:sz="0" w:space="0" w:color="auto"/>
                <w:right w:val="none" w:sz="0" w:space="0" w:color="auto"/>
              </w:divBdr>
            </w:div>
          </w:divsChild>
        </w:div>
        <w:div w:id="1309937006">
          <w:marLeft w:val="0"/>
          <w:marRight w:val="0"/>
          <w:marTop w:val="0"/>
          <w:marBottom w:val="0"/>
          <w:divBdr>
            <w:top w:val="none" w:sz="0" w:space="0" w:color="auto"/>
            <w:left w:val="none" w:sz="0" w:space="0" w:color="auto"/>
            <w:bottom w:val="none" w:sz="0" w:space="0" w:color="auto"/>
            <w:right w:val="none" w:sz="0" w:space="0" w:color="auto"/>
          </w:divBdr>
          <w:divsChild>
            <w:div w:id="296106704">
              <w:marLeft w:val="0"/>
              <w:marRight w:val="0"/>
              <w:marTop w:val="0"/>
              <w:marBottom w:val="0"/>
              <w:divBdr>
                <w:top w:val="none" w:sz="0" w:space="0" w:color="auto"/>
                <w:left w:val="none" w:sz="0" w:space="0" w:color="auto"/>
                <w:bottom w:val="none" w:sz="0" w:space="0" w:color="auto"/>
                <w:right w:val="none" w:sz="0" w:space="0" w:color="auto"/>
              </w:divBdr>
            </w:div>
          </w:divsChild>
        </w:div>
        <w:div w:id="1318143154">
          <w:marLeft w:val="0"/>
          <w:marRight w:val="0"/>
          <w:marTop w:val="0"/>
          <w:marBottom w:val="0"/>
          <w:divBdr>
            <w:top w:val="none" w:sz="0" w:space="0" w:color="auto"/>
            <w:left w:val="none" w:sz="0" w:space="0" w:color="auto"/>
            <w:bottom w:val="none" w:sz="0" w:space="0" w:color="auto"/>
            <w:right w:val="none" w:sz="0" w:space="0" w:color="auto"/>
          </w:divBdr>
          <w:divsChild>
            <w:div w:id="293682636">
              <w:marLeft w:val="0"/>
              <w:marRight w:val="0"/>
              <w:marTop w:val="0"/>
              <w:marBottom w:val="0"/>
              <w:divBdr>
                <w:top w:val="none" w:sz="0" w:space="0" w:color="auto"/>
                <w:left w:val="none" w:sz="0" w:space="0" w:color="auto"/>
                <w:bottom w:val="none" w:sz="0" w:space="0" w:color="auto"/>
                <w:right w:val="none" w:sz="0" w:space="0" w:color="auto"/>
              </w:divBdr>
            </w:div>
          </w:divsChild>
        </w:div>
        <w:div w:id="1331064040">
          <w:marLeft w:val="0"/>
          <w:marRight w:val="0"/>
          <w:marTop w:val="0"/>
          <w:marBottom w:val="0"/>
          <w:divBdr>
            <w:top w:val="none" w:sz="0" w:space="0" w:color="auto"/>
            <w:left w:val="none" w:sz="0" w:space="0" w:color="auto"/>
            <w:bottom w:val="none" w:sz="0" w:space="0" w:color="auto"/>
            <w:right w:val="none" w:sz="0" w:space="0" w:color="auto"/>
          </w:divBdr>
          <w:divsChild>
            <w:div w:id="220412604">
              <w:marLeft w:val="0"/>
              <w:marRight w:val="0"/>
              <w:marTop w:val="0"/>
              <w:marBottom w:val="0"/>
              <w:divBdr>
                <w:top w:val="none" w:sz="0" w:space="0" w:color="auto"/>
                <w:left w:val="none" w:sz="0" w:space="0" w:color="auto"/>
                <w:bottom w:val="none" w:sz="0" w:space="0" w:color="auto"/>
                <w:right w:val="none" w:sz="0" w:space="0" w:color="auto"/>
              </w:divBdr>
            </w:div>
          </w:divsChild>
        </w:div>
        <w:div w:id="1333140207">
          <w:marLeft w:val="0"/>
          <w:marRight w:val="0"/>
          <w:marTop w:val="0"/>
          <w:marBottom w:val="0"/>
          <w:divBdr>
            <w:top w:val="none" w:sz="0" w:space="0" w:color="auto"/>
            <w:left w:val="none" w:sz="0" w:space="0" w:color="auto"/>
            <w:bottom w:val="none" w:sz="0" w:space="0" w:color="auto"/>
            <w:right w:val="none" w:sz="0" w:space="0" w:color="auto"/>
          </w:divBdr>
          <w:divsChild>
            <w:div w:id="978222841">
              <w:marLeft w:val="0"/>
              <w:marRight w:val="0"/>
              <w:marTop w:val="0"/>
              <w:marBottom w:val="0"/>
              <w:divBdr>
                <w:top w:val="none" w:sz="0" w:space="0" w:color="auto"/>
                <w:left w:val="none" w:sz="0" w:space="0" w:color="auto"/>
                <w:bottom w:val="none" w:sz="0" w:space="0" w:color="auto"/>
                <w:right w:val="none" w:sz="0" w:space="0" w:color="auto"/>
              </w:divBdr>
            </w:div>
          </w:divsChild>
        </w:div>
        <w:div w:id="1333754403">
          <w:marLeft w:val="0"/>
          <w:marRight w:val="0"/>
          <w:marTop w:val="0"/>
          <w:marBottom w:val="0"/>
          <w:divBdr>
            <w:top w:val="none" w:sz="0" w:space="0" w:color="auto"/>
            <w:left w:val="none" w:sz="0" w:space="0" w:color="auto"/>
            <w:bottom w:val="none" w:sz="0" w:space="0" w:color="auto"/>
            <w:right w:val="none" w:sz="0" w:space="0" w:color="auto"/>
          </w:divBdr>
          <w:divsChild>
            <w:div w:id="747581712">
              <w:marLeft w:val="0"/>
              <w:marRight w:val="0"/>
              <w:marTop w:val="0"/>
              <w:marBottom w:val="0"/>
              <w:divBdr>
                <w:top w:val="none" w:sz="0" w:space="0" w:color="auto"/>
                <w:left w:val="none" w:sz="0" w:space="0" w:color="auto"/>
                <w:bottom w:val="none" w:sz="0" w:space="0" w:color="auto"/>
                <w:right w:val="none" w:sz="0" w:space="0" w:color="auto"/>
              </w:divBdr>
            </w:div>
          </w:divsChild>
        </w:div>
        <w:div w:id="1337878965">
          <w:marLeft w:val="0"/>
          <w:marRight w:val="0"/>
          <w:marTop w:val="0"/>
          <w:marBottom w:val="0"/>
          <w:divBdr>
            <w:top w:val="none" w:sz="0" w:space="0" w:color="auto"/>
            <w:left w:val="none" w:sz="0" w:space="0" w:color="auto"/>
            <w:bottom w:val="none" w:sz="0" w:space="0" w:color="auto"/>
            <w:right w:val="none" w:sz="0" w:space="0" w:color="auto"/>
          </w:divBdr>
          <w:divsChild>
            <w:div w:id="1012680834">
              <w:marLeft w:val="0"/>
              <w:marRight w:val="0"/>
              <w:marTop w:val="0"/>
              <w:marBottom w:val="0"/>
              <w:divBdr>
                <w:top w:val="none" w:sz="0" w:space="0" w:color="auto"/>
                <w:left w:val="none" w:sz="0" w:space="0" w:color="auto"/>
                <w:bottom w:val="none" w:sz="0" w:space="0" w:color="auto"/>
                <w:right w:val="none" w:sz="0" w:space="0" w:color="auto"/>
              </w:divBdr>
            </w:div>
          </w:divsChild>
        </w:div>
        <w:div w:id="1343553813">
          <w:marLeft w:val="0"/>
          <w:marRight w:val="0"/>
          <w:marTop w:val="0"/>
          <w:marBottom w:val="0"/>
          <w:divBdr>
            <w:top w:val="none" w:sz="0" w:space="0" w:color="auto"/>
            <w:left w:val="none" w:sz="0" w:space="0" w:color="auto"/>
            <w:bottom w:val="none" w:sz="0" w:space="0" w:color="auto"/>
            <w:right w:val="none" w:sz="0" w:space="0" w:color="auto"/>
          </w:divBdr>
          <w:divsChild>
            <w:div w:id="2055039699">
              <w:marLeft w:val="0"/>
              <w:marRight w:val="0"/>
              <w:marTop w:val="0"/>
              <w:marBottom w:val="0"/>
              <w:divBdr>
                <w:top w:val="none" w:sz="0" w:space="0" w:color="auto"/>
                <w:left w:val="none" w:sz="0" w:space="0" w:color="auto"/>
                <w:bottom w:val="none" w:sz="0" w:space="0" w:color="auto"/>
                <w:right w:val="none" w:sz="0" w:space="0" w:color="auto"/>
              </w:divBdr>
            </w:div>
          </w:divsChild>
        </w:div>
        <w:div w:id="1345399863">
          <w:marLeft w:val="0"/>
          <w:marRight w:val="0"/>
          <w:marTop w:val="0"/>
          <w:marBottom w:val="0"/>
          <w:divBdr>
            <w:top w:val="none" w:sz="0" w:space="0" w:color="auto"/>
            <w:left w:val="none" w:sz="0" w:space="0" w:color="auto"/>
            <w:bottom w:val="none" w:sz="0" w:space="0" w:color="auto"/>
            <w:right w:val="none" w:sz="0" w:space="0" w:color="auto"/>
          </w:divBdr>
          <w:divsChild>
            <w:div w:id="917204505">
              <w:marLeft w:val="0"/>
              <w:marRight w:val="0"/>
              <w:marTop w:val="0"/>
              <w:marBottom w:val="0"/>
              <w:divBdr>
                <w:top w:val="none" w:sz="0" w:space="0" w:color="auto"/>
                <w:left w:val="none" w:sz="0" w:space="0" w:color="auto"/>
                <w:bottom w:val="none" w:sz="0" w:space="0" w:color="auto"/>
                <w:right w:val="none" w:sz="0" w:space="0" w:color="auto"/>
              </w:divBdr>
            </w:div>
          </w:divsChild>
        </w:div>
        <w:div w:id="1346055707">
          <w:marLeft w:val="0"/>
          <w:marRight w:val="0"/>
          <w:marTop w:val="0"/>
          <w:marBottom w:val="0"/>
          <w:divBdr>
            <w:top w:val="none" w:sz="0" w:space="0" w:color="auto"/>
            <w:left w:val="none" w:sz="0" w:space="0" w:color="auto"/>
            <w:bottom w:val="none" w:sz="0" w:space="0" w:color="auto"/>
            <w:right w:val="none" w:sz="0" w:space="0" w:color="auto"/>
          </w:divBdr>
          <w:divsChild>
            <w:div w:id="303508181">
              <w:marLeft w:val="0"/>
              <w:marRight w:val="0"/>
              <w:marTop w:val="0"/>
              <w:marBottom w:val="0"/>
              <w:divBdr>
                <w:top w:val="none" w:sz="0" w:space="0" w:color="auto"/>
                <w:left w:val="none" w:sz="0" w:space="0" w:color="auto"/>
                <w:bottom w:val="none" w:sz="0" w:space="0" w:color="auto"/>
                <w:right w:val="none" w:sz="0" w:space="0" w:color="auto"/>
              </w:divBdr>
            </w:div>
          </w:divsChild>
        </w:div>
        <w:div w:id="1349211525">
          <w:marLeft w:val="0"/>
          <w:marRight w:val="0"/>
          <w:marTop w:val="0"/>
          <w:marBottom w:val="0"/>
          <w:divBdr>
            <w:top w:val="none" w:sz="0" w:space="0" w:color="auto"/>
            <w:left w:val="none" w:sz="0" w:space="0" w:color="auto"/>
            <w:bottom w:val="none" w:sz="0" w:space="0" w:color="auto"/>
            <w:right w:val="none" w:sz="0" w:space="0" w:color="auto"/>
          </w:divBdr>
          <w:divsChild>
            <w:div w:id="993728556">
              <w:marLeft w:val="0"/>
              <w:marRight w:val="0"/>
              <w:marTop w:val="0"/>
              <w:marBottom w:val="0"/>
              <w:divBdr>
                <w:top w:val="none" w:sz="0" w:space="0" w:color="auto"/>
                <w:left w:val="none" w:sz="0" w:space="0" w:color="auto"/>
                <w:bottom w:val="none" w:sz="0" w:space="0" w:color="auto"/>
                <w:right w:val="none" w:sz="0" w:space="0" w:color="auto"/>
              </w:divBdr>
            </w:div>
          </w:divsChild>
        </w:div>
        <w:div w:id="1353604243">
          <w:marLeft w:val="0"/>
          <w:marRight w:val="0"/>
          <w:marTop w:val="0"/>
          <w:marBottom w:val="0"/>
          <w:divBdr>
            <w:top w:val="none" w:sz="0" w:space="0" w:color="auto"/>
            <w:left w:val="none" w:sz="0" w:space="0" w:color="auto"/>
            <w:bottom w:val="none" w:sz="0" w:space="0" w:color="auto"/>
            <w:right w:val="none" w:sz="0" w:space="0" w:color="auto"/>
          </w:divBdr>
          <w:divsChild>
            <w:div w:id="34962409">
              <w:marLeft w:val="0"/>
              <w:marRight w:val="0"/>
              <w:marTop w:val="0"/>
              <w:marBottom w:val="0"/>
              <w:divBdr>
                <w:top w:val="none" w:sz="0" w:space="0" w:color="auto"/>
                <w:left w:val="none" w:sz="0" w:space="0" w:color="auto"/>
                <w:bottom w:val="none" w:sz="0" w:space="0" w:color="auto"/>
                <w:right w:val="none" w:sz="0" w:space="0" w:color="auto"/>
              </w:divBdr>
            </w:div>
          </w:divsChild>
        </w:div>
        <w:div w:id="1353607115">
          <w:marLeft w:val="0"/>
          <w:marRight w:val="0"/>
          <w:marTop w:val="0"/>
          <w:marBottom w:val="0"/>
          <w:divBdr>
            <w:top w:val="none" w:sz="0" w:space="0" w:color="auto"/>
            <w:left w:val="none" w:sz="0" w:space="0" w:color="auto"/>
            <w:bottom w:val="none" w:sz="0" w:space="0" w:color="auto"/>
            <w:right w:val="none" w:sz="0" w:space="0" w:color="auto"/>
          </w:divBdr>
          <w:divsChild>
            <w:div w:id="1030952129">
              <w:marLeft w:val="0"/>
              <w:marRight w:val="0"/>
              <w:marTop w:val="0"/>
              <w:marBottom w:val="0"/>
              <w:divBdr>
                <w:top w:val="none" w:sz="0" w:space="0" w:color="auto"/>
                <w:left w:val="none" w:sz="0" w:space="0" w:color="auto"/>
                <w:bottom w:val="none" w:sz="0" w:space="0" w:color="auto"/>
                <w:right w:val="none" w:sz="0" w:space="0" w:color="auto"/>
              </w:divBdr>
            </w:div>
          </w:divsChild>
        </w:div>
        <w:div w:id="1353797778">
          <w:marLeft w:val="0"/>
          <w:marRight w:val="0"/>
          <w:marTop w:val="0"/>
          <w:marBottom w:val="0"/>
          <w:divBdr>
            <w:top w:val="none" w:sz="0" w:space="0" w:color="auto"/>
            <w:left w:val="none" w:sz="0" w:space="0" w:color="auto"/>
            <w:bottom w:val="none" w:sz="0" w:space="0" w:color="auto"/>
            <w:right w:val="none" w:sz="0" w:space="0" w:color="auto"/>
          </w:divBdr>
          <w:divsChild>
            <w:div w:id="81726040">
              <w:marLeft w:val="0"/>
              <w:marRight w:val="0"/>
              <w:marTop w:val="0"/>
              <w:marBottom w:val="0"/>
              <w:divBdr>
                <w:top w:val="none" w:sz="0" w:space="0" w:color="auto"/>
                <w:left w:val="none" w:sz="0" w:space="0" w:color="auto"/>
                <w:bottom w:val="none" w:sz="0" w:space="0" w:color="auto"/>
                <w:right w:val="none" w:sz="0" w:space="0" w:color="auto"/>
              </w:divBdr>
            </w:div>
          </w:divsChild>
        </w:div>
        <w:div w:id="1354458844">
          <w:marLeft w:val="0"/>
          <w:marRight w:val="0"/>
          <w:marTop w:val="0"/>
          <w:marBottom w:val="0"/>
          <w:divBdr>
            <w:top w:val="none" w:sz="0" w:space="0" w:color="auto"/>
            <w:left w:val="none" w:sz="0" w:space="0" w:color="auto"/>
            <w:bottom w:val="none" w:sz="0" w:space="0" w:color="auto"/>
            <w:right w:val="none" w:sz="0" w:space="0" w:color="auto"/>
          </w:divBdr>
          <w:divsChild>
            <w:div w:id="413283107">
              <w:marLeft w:val="0"/>
              <w:marRight w:val="0"/>
              <w:marTop w:val="0"/>
              <w:marBottom w:val="0"/>
              <w:divBdr>
                <w:top w:val="none" w:sz="0" w:space="0" w:color="auto"/>
                <w:left w:val="none" w:sz="0" w:space="0" w:color="auto"/>
                <w:bottom w:val="none" w:sz="0" w:space="0" w:color="auto"/>
                <w:right w:val="none" w:sz="0" w:space="0" w:color="auto"/>
              </w:divBdr>
            </w:div>
          </w:divsChild>
        </w:div>
        <w:div w:id="1355571607">
          <w:marLeft w:val="0"/>
          <w:marRight w:val="0"/>
          <w:marTop w:val="0"/>
          <w:marBottom w:val="0"/>
          <w:divBdr>
            <w:top w:val="none" w:sz="0" w:space="0" w:color="auto"/>
            <w:left w:val="none" w:sz="0" w:space="0" w:color="auto"/>
            <w:bottom w:val="none" w:sz="0" w:space="0" w:color="auto"/>
            <w:right w:val="none" w:sz="0" w:space="0" w:color="auto"/>
          </w:divBdr>
          <w:divsChild>
            <w:div w:id="478420556">
              <w:marLeft w:val="0"/>
              <w:marRight w:val="0"/>
              <w:marTop w:val="0"/>
              <w:marBottom w:val="0"/>
              <w:divBdr>
                <w:top w:val="none" w:sz="0" w:space="0" w:color="auto"/>
                <w:left w:val="none" w:sz="0" w:space="0" w:color="auto"/>
                <w:bottom w:val="none" w:sz="0" w:space="0" w:color="auto"/>
                <w:right w:val="none" w:sz="0" w:space="0" w:color="auto"/>
              </w:divBdr>
            </w:div>
          </w:divsChild>
        </w:div>
        <w:div w:id="1357997961">
          <w:marLeft w:val="0"/>
          <w:marRight w:val="0"/>
          <w:marTop w:val="0"/>
          <w:marBottom w:val="0"/>
          <w:divBdr>
            <w:top w:val="none" w:sz="0" w:space="0" w:color="auto"/>
            <w:left w:val="none" w:sz="0" w:space="0" w:color="auto"/>
            <w:bottom w:val="none" w:sz="0" w:space="0" w:color="auto"/>
            <w:right w:val="none" w:sz="0" w:space="0" w:color="auto"/>
          </w:divBdr>
          <w:divsChild>
            <w:div w:id="1189678837">
              <w:marLeft w:val="0"/>
              <w:marRight w:val="0"/>
              <w:marTop w:val="0"/>
              <w:marBottom w:val="0"/>
              <w:divBdr>
                <w:top w:val="none" w:sz="0" w:space="0" w:color="auto"/>
                <w:left w:val="none" w:sz="0" w:space="0" w:color="auto"/>
                <w:bottom w:val="none" w:sz="0" w:space="0" w:color="auto"/>
                <w:right w:val="none" w:sz="0" w:space="0" w:color="auto"/>
              </w:divBdr>
            </w:div>
          </w:divsChild>
        </w:div>
        <w:div w:id="1360469268">
          <w:marLeft w:val="0"/>
          <w:marRight w:val="0"/>
          <w:marTop w:val="0"/>
          <w:marBottom w:val="0"/>
          <w:divBdr>
            <w:top w:val="none" w:sz="0" w:space="0" w:color="auto"/>
            <w:left w:val="none" w:sz="0" w:space="0" w:color="auto"/>
            <w:bottom w:val="none" w:sz="0" w:space="0" w:color="auto"/>
            <w:right w:val="none" w:sz="0" w:space="0" w:color="auto"/>
          </w:divBdr>
          <w:divsChild>
            <w:div w:id="1146705721">
              <w:marLeft w:val="0"/>
              <w:marRight w:val="0"/>
              <w:marTop w:val="0"/>
              <w:marBottom w:val="0"/>
              <w:divBdr>
                <w:top w:val="none" w:sz="0" w:space="0" w:color="auto"/>
                <w:left w:val="none" w:sz="0" w:space="0" w:color="auto"/>
                <w:bottom w:val="none" w:sz="0" w:space="0" w:color="auto"/>
                <w:right w:val="none" w:sz="0" w:space="0" w:color="auto"/>
              </w:divBdr>
            </w:div>
          </w:divsChild>
        </w:div>
        <w:div w:id="1375495516">
          <w:marLeft w:val="0"/>
          <w:marRight w:val="0"/>
          <w:marTop w:val="0"/>
          <w:marBottom w:val="0"/>
          <w:divBdr>
            <w:top w:val="none" w:sz="0" w:space="0" w:color="auto"/>
            <w:left w:val="none" w:sz="0" w:space="0" w:color="auto"/>
            <w:bottom w:val="none" w:sz="0" w:space="0" w:color="auto"/>
            <w:right w:val="none" w:sz="0" w:space="0" w:color="auto"/>
          </w:divBdr>
          <w:divsChild>
            <w:div w:id="1007096472">
              <w:marLeft w:val="0"/>
              <w:marRight w:val="0"/>
              <w:marTop w:val="0"/>
              <w:marBottom w:val="0"/>
              <w:divBdr>
                <w:top w:val="none" w:sz="0" w:space="0" w:color="auto"/>
                <w:left w:val="none" w:sz="0" w:space="0" w:color="auto"/>
                <w:bottom w:val="none" w:sz="0" w:space="0" w:color="auto"/>
                <w:right w:val="none" w:sz="0" w:space="0" w:color="auto"/>
              </w:divBdr>
            </w:div>
          </w:divsChild>
        </w:div>
        <w:div w:id="1377126379">
          <w:marLeft w:val="0"/>
          <w:marRight w:val="0"/>
          <w:marTop w:val="0"/>
          <w:marBottom w:val="0"/>
          <w:divBdr>
            <w:top w:val="none" w:sz="0" w:space="0" w:color="auto"/>
            <w:left w:val="none" w:sz="0" w:space="0" w:color="auto"/>
            <w:bottom w:val="none" w:sz="0" w:space="0" w:color="auto"/>
            <w:right w:val="none" w:sz="0" w:space="0" w:color="auto"/>
          </w:divBdr>
          <w:divsChild>
            <w:div w:id="2055544216">
              <w:marLeft w:val="0"/>
              <w:marRight w:val="0"/>
              <w:marTop w:val="0"/>
              <w:marBottom w:val="0"/>
              <w:divBdr>
                <w:top w:val="none" w:sz="0" w:space="0" w:color="auto"/>
                <w:left w:val="none" w:sz="0" w:space="0" w:color="auto"/>
                <w:bottom w:val="none" w:sz="0" w:space="0" w:color="auto"/>
                <w:right w:val="none" w:sz="0" w:space="0" w:color="auto"/>
              </w:divBdr>
            </w:div>
          </w:divsChild>
        </w:div>
        <w:div w:id="1389381289">
          <w:marLeft w:val="0"/>
          <w:marRight w:val="0"/>
          <w:marTop w:val="0"/>
          <w:marBottom w:val="0"/>
          <w:divBdr>
            <w:top w:val="none" w:sz="0" w:space="0" w:color="auto"/>
            <w:left w:val="none" w:sz="0" w:space="0" w:color="auto"/>
            <w:bottom w:val="none" w:sz="0" w:space="0" w:color="auto"/>
            <w:right w:val="none" w:sz="0" w:space="0" w:color="auto"/>
          </w:divBdr>
          <w:divsChild>
            <w:div w:id="1653872844">
              <w:marLeft w:val="0"/>
              <w:marRight w:val="0"/>
              <w:marTop w:val="0"/>
              <w:marBottom w:val="0"/>
              <w:divBdr>
                <w:top w:val="none" w:sz="0" w:space="0" w:color="auto"/>
                <w:left w:val="none" w:sz="0" w:space="0" w:color="auto"/>
                <w:bottom w:val="none" w:sz="0" w:space="0" w:color="auto"/>
                <w:right w:val="none" w:sz="0" w:space="0" w:color="auto"/>
              </w:divBdr>
            </w:div>
          </w:divsChild>
        </w:div>
        <w:div w:id="1391342311">
          <w:marLeft w:val="0"/>
          <w:marRight w:val="0"/>
          <w:marTop w:val="0"/>
          <w:marBottom w:val="0"/>
          <w:divBdr>
            <w:top w:val="none" w:sz="0" w:space="0" w:color="auto"/>
            <w:left w:val="none" w:sz="0" w:space="0" w:color="auto"/>
            <w:bottom w:val="none" w:sz="0" w:space="0" w:color="auto"/>
            <w:right w:val="none" w:sz="0" w:space="0" w:color="auto"/>
          </w:divBdr>
          <w:divsChild>
            <w:div w:id="508909673">
              <w:marLeft w:val="0"/>
              <w:marRight w:val="0"/>
              <w:marTop w:val="0"/>
              <w:marBottom w:val="0"/>
              <w:divBdr>
                <w:top w:val="none" w:sz="0" w:space="0" w:color="auto"/>
                <w:left w:val="none" w:sz="0" w:space="0" w:color="auto"/>
                <w:bottom w:val="none" w:sz="0" w:space="0" w:color="auto"/>
                <w:right w:val="none" w:sz="0" w:space="0" w:color="auto"/>
              </w:divBdr>
            </w:div>
          </w:divsChild>
        </w:div>
        <w:div w:id="1394885297">
          <w:marLeft w:val="0"/>
          <w:marRight w:val="0"/>
          <w:marTop w:val="0"/>
          <w:marBottom w:val="0"/>
          <w:divBdr>
            <w:top w:val="none" w:sz="0" w:space="0" w:color="auto"/>
            <w:left w:val="none" w:sz="0" w:space="0" w:color="auto"/>
            <w:bottom w:val="none" w:sz="0" w:space="0" w:color="auto"/>
            <w:right w:val="none" w:sz="0" w:space="0" w:color="auto"/>
          </w:divBdr>
          <w:divsChild>
            <w:div w:id="1729037184">
              <w:marLeft w:val="0"/>
              <w:marRight w:val="0"/>
              <w:marTop w:val="0"/>
              <w:marBottom w:val="0"/>
              <w:divBdr>
                <w:top w:val="none" w:sz="0" w:space="0" w:color="auto"/>
                <w:left w:val="none" w:sz="0" w:space="0" w:color="auto"/>
                <w:bottom w:val="none" w:sz="0" w:space="0" w:color="auto"/>
                <w:right w:val="none" w:sz="0" w:space="0" w:color="auto"/>
              </w:divBdr>
            </w:div>
          </w:divsChild>
        </w:div>
        <w:div w:id="1398627495">
          <w:marLeft w:val="0"/>
          <w:marRight w:val="0"/>
          <w:marTop w:val="0"/>
          <w:marBottom w:val="0"/>
          <w:divBdr>
            <w:top w:val="none" w:sz="0" w:space="0" w:color="auto"/>
            <w:left w:val="none" w:sz="0" w:space="0" w:color="auto"/>
            <w:bottom w:val="none" w:sz="0" w:space="0" w:color="auto"/>
            <w:right w:val="none" w:sz="0" w:space="0" w:color="auto"/>
          </w:divBdr>
          <w:divsChild>
            <w:div w:id="1137184371">
              <w:marLeft w:val="0"/>
              <w:marRight w:val="0"/>
              <w:marTop w:val="0"/>
              <w:marBottom w:val="0"/>
              <w:divBdr>
                <w:top w:val="none" w:sz="0" w:space="0" w:color="auto"/>
                <w:left w:val="none" w:sz="0" w:space="0" w:color="auto"/>
                <w:bottom w:val="none" w:sz="0" w:space="0" w:color="auto"/>
                <w:right w:val="none" w:sz="0" w:space="0" w:color="auto"/>
              </w:divBdr>
            </w:div>
          </w:divsChild>
        </w:div>
        <w:div w:id="1415201747">
          <w:marLeft w:val="0"/>
          <w:marRight w:val="0"/>
          <w:marTop w:val="0"/>
          <w:marBottom w:val="0"/>
          <w:divBdr>
            <w:top w:val="none" w:sz="0" w:space="0" w:color="auto"/>
            <w:left w:val="none" w:sz="0" w:space="0" w:color="auto"/>
            <w:bottom w:val="none" w:sz="0" w:space="0" w:color="auto"/>
            <w:right w:val="none" w:sz="0" w:space="0" w:color="auto"/>
          </w:divBdr>
          <w:divsChild>
            <w:div w:id="1245531117">
              <w:marLeft w:val="0"/>
              <w:marRight w:val="0"/>
              <w:marTop w:val="0"/>
              <w:marBottom w:val="0"/>
              <w:divBdr>
                <w:top w:val="none" w:sz="0" w:space="0" w:color="auto"/>
                <w:left w:val="none" w:sz="0" w:space="0" w:color="auto"/>
                <w:bottom w:val="none" w:sz="0" w:space="0" w:color="auto"/>
                <w:right w:val="none" w:sz="0" w:space="0" w:color="auto"/>
              </w:divBdr>
            </w:div>
          </w:divsChild>
        </w:div>
        <w:div w:id="1415518957">
          <w:marLeft w:val="0"/>
          <w:marRight w:val="0"/>
          <w:marTop w:val="0"/>
          <w:marBottom w:val="0"/>
          <w:divBdr>
            <w:top w:val="none" w:sz="0" w:space="0" w:color="auto"/>
            <w:left w:val="none" w:sz="0" w:space="0" w:color="auto"/>
            <w:bottom w:val="none" w:sz="0" w:space="0" w:color="auto"/>
            <w:right w:val="none" w:sz="0" w:space="0" w:color="auto"/>
          </w:divBdr>
          <w:divsChild>
            <w:div w:id="1209419283">
              <w:marLeft w:val="0"/>
              <w:marRight w:val="0"/>
              <w:marTop w:val="0"/>
              <w:marBottom w:val="0"/>
              <w:divBdr>
                <w:top w:val="none" w:sz="0" w:space="0" w:color="auto"/>
                <w:left w:val="none" w:sz="0" w:space="0" w:color="auto"/>
                <w:bottom w:val="none" w:sz="0" w:space="0" w:color="auto"/>
                <w:right w:val="none" w:sz="0" w:space="0" w:color="auto"/>
              </w:divBdr>
            </w:div>
          </w:divsChild>
        </w:div>
        <w:div w:id="1416588932">
          <w:marLeft w:val="0"/>
          <w:marRight w:val="0"/>
          <w:marTop w:val="0"/>
          <w:marBottom w:val="0"/>
          <w:divBdr>
            <w:top w:val="none" w:sz="0" w:space="0" w:color="auto"/>
            <w:left w:val="none" w:sz="0" w:space="0" w:color="auto"/>
            <w:bottom w:val="none" w:sz="0" w:space="0" w:color="auto"/>
            <w:right w:val="none" w:sz="0" w:space="0" w:color="auto"/>
          </w:divBdr>
          <w:divsChild>
            <w:div w:id="665210120">
              <w:marLeft w:val="0"/>
              <w:marRight w:val="0"/>
              <w:marTop w:val="0"/>
              <w:marBottom w:val="0"/>
              <w:divBdr>
                <w:top w:val="none" w:sz="0" w:space="0" w:color="auto"/>
                <w:left w:val="none" w:sz="0" w:space="0" w:color="auto"/>
                <w:bottom w:val="none" w:sz="0" w:space="0" w:color="auto"/>
                <w:right w:val="none" w:sz="0" w:space="0" w:color="auto"/>
              </w:divBdr>
            </w:div>
          </w:divsChild>
        </w:div>
        <w:div w:id="1423140923">
          <w:marLeft w:val="0"/>
          <w:marRight w:val="0"/>
          <w:marTop w:val="0"/>
          <w:marBottom w:val="0"/>
          <w:divBdr>
            <w:top w:val="none" w:sz="0" w:space="0" w:color="auto"/>
            <w:left w:val="none" w:sz="0" w:space="0" w:color="auto"/>
            <w:bottom w:val="none" w:sz="0" w:space="0" w:color="auto"/>
            <w:right w:val="none" w:sz="0" w:space="0" w:color="auto"/>
          </w:divBdr>
          <w:divsChild>
            <w:div w:id="1769963241">
              <w:marLeft w:val="0"/>
              <w:marRight w:val="0"/>
              <w:marTop w:val="0"/>
              <w:marBottom w:val="0"/>
              <w:divBdr>
                <w:top w:val="none" w:sz="0" w:space="0" w:color="auto"/>
                <w:left w:val="none" w:sz="0" w:space="0" w:color="auto"/>
                <w:bottom w:val="none" w:sz="0" w:space="0" w:color="auto"/>
                <w:right w:val="none" w:sz="0" w:space="0" w:color="auto"/>
              </w:divBdr>
            </w:div>
          </w:divsChild>
        </w:div>
        <w:div w:id="1425957038">
          <w:marLeft w:val="0"/>
          <w:marRight w:val="0"/>
          <w:marTop w:val="0"/>
          <w:marBottom w:val="0"/>
          <w:divBdr>
            <w:top w:val="none" w:sz="0" w:space="0" w:color="auto"/>
            <w:left w:val="none" w:sz="0" w:space="0" w:color="auto"/>
            <w:bottom w:val="none" w:sz="0" w:space="0" w:color="auto"/>
            <w:right w:val="none" w:sz="0" w:space="0" w:color="auto"/>
          </w:divBdr>
          <w:divsChild>
            <w:div w:id="1487165869">
              <w:marLeft w:val="0"/>
              <w:marRight w:val="0"/>
              <w:marTop w:val="0"/>
              <w:marBottom w:val="0"/>
              <w:divBdr>
                <w:top w:val="none" w:sz="0" w:space="0" w:color="auto"/>
                <w:left w:val="none" w:sz="0" w:space="0" w:color="auto"/>
                <w:bottom w:val="none" w:sz="0" w:space="0" w:color="auto"/>
                <w:right w:val="none" w:sz="0" w:space="0" w:color="auto"/>
              </w:divBdr>
            </w:div>
          </w:divsChild>
        </w:div>
        <w:div w:id="1427966516">
          <w:marLeft w:val="0"/>
          <w:marRight w:val="0"/>
          <w:marTop w:val="0"/>
          <w:marBottom w:val="0"/>
          <w:divBdr>
            <w:top w:val="none" w:sz="0" w:space="0" w:color="auto"/>
            <w:left w:val="none" w:sz="0" w:space="0" w:color="auto"/>
            <w:bottom w:val="none" w:sz="0" w:space="0" w:color="auto"/>
            <w:right w:val="none" w:sz="0" w:space="0" w:color="auto"/>
          </w:divBdr>
          <w:divsChild>
            <w:div w:id="2127651609">
              <w:marLeft w:val="0"/>
              <w:marRight w:val="0"/>
              <w:marTop w:val="0"/>
              <w:marBottom w:val="0"/>
              <w:divBdr>
                <w:top w:val="none" w:sz="0" w:space="0" w:color="auto"/>
                <w:left w:val="none" w:sz="0" w:space="0" w:color="auto"/>
                <w:bottom w:val="none" w:sz="0" w:space="0" w:color="auto"/>
                <w:right w:val="none" w:sz="0" w:space="0" w:color="auto"/>
              </w:divBdr>
            </w:div>
          </w:divsChild>
        </w:div>
        <w:div w:id="1433937579">
          <w:marLeft w:val="0"/>
          <w:marRight w:val="0"/>
          <w:marTop w:val="0"/>
          <w:marBottom w:val="0"/>
          <w:divBdr>
            <w:top w:val="none" w:sz="0" w:space="0" w:color="auto"/>
            <w:left w:val="none" w:sz="0" w:space="0" w:color="auto"/>
            <w:bottom w:val="none" w:sz="0" w:space="0" w:color="auto"/>
            <w:right w:val="none" w:sz="0" w:space="0" w:color="auto"/>
          </w:divBdr>
          <w:divsChild>
            <w:div w:id="642271076">
              <w:marLeft w:val="0"/>
              <w:marRight w:val="0"/>
              <w:marTop w:val="0"/>
              <w:marBottom w:val="0"/>
              <w:divBdr>
                <w:top w:val="none" w:sz="0" w:space="0" w:color="auto"/>
                <w:left w:val="none" w:sz="0" w:space="0" w:color="auto"/>
                <w:bottom w:val="none" w:sz="0" w:space="0" w:color="auto"/>
                <w:right w:val="none" w:sz="0" w:space="0" w:color="auto"/>
              </w:divBdr>
            </w:div>
          </w:divsChild>
        </w:div>
        <w:div w:id="1436633229">
          <w:marLeft w:val="0"/>
          <w:marRight w:val="0"/>
          <w:marTop w:val="0"/>
          <w:marBottom w:val="0"/>
          <w:divBdr>
            <w:top w:val="none" w:sz="0" w:space="0" w:color="auto"/>
            <w:left w:val="none" w:sz="0" w:space="0" w:color="auto"/>
            <w:bottom w:val="none" w:sz="0" w:space="0" w:color="auto"/>
            <w:right w:val="none" w:sz="0" w:space="0" w:color="auto"/>
          </w:divBdr>
          <w:divsChild>
            <w:div w:id="1988704966">
              <w:marLeft w:val="0"/>
              <w:marRight w:val="0"/>
              <w:marTop w:val="0"/>
              <w:marBottom w:val="0"/>
              <w:divBdr>
                <w:top w:val="none" w:sz="0" w:space="0" w:color="auto"/>
                <w:left w:val="none" w:sz="0" w:space="0" w:color="auto"/>
                <w:bottom w:val="none" w:sz="0" w:space="0" w:color="auto"/>
                <w:right w:val="none" w:sz="0" w:space="0" w:color="auto"/>
              </w:divBdr>
            </w:div>
          </w:divsChild>
        </w:div>
        <w:div w:id="1441298077">
          <w:marLeft w:val="0"/>
          <w:marRight w:val="0"/>
          <w:marTop w:val="0"/>
          <w:marBottom w:val="0"/>
          <w:divBdr>
            <w:top w:val="none" w:sz="0" w:space="0" w:color="auto"/>
            <w:left w:val="none" w:sz="0" w:space="0" w:color="auto"/>
            <w:bottom w:val="none" w:sz="0" w:space="0" w:color="auto"/>
            <w:right w:val="none" w:sz="0" w:space="0" w:color="auto"/>
          </w:divBdr>
          <w:divsChild>
            <w:div w:id="472219112">
              <w:marLeft w:val="0"/>
              <w:marRight w:val="0"/>
              <w:marTop w:val="0"/>
              <w:marBottom w:val="0"/>
              <w:divBdr>
                <w:top w:val="none" w:sz="0" w:space="0" w:color="auto"/>
                <w:left w:val="none" w:sz="0" w:space="0" w:color="auto"/>
                <w:bottom w:val="none" w:sz="0" w:space="0" w:color="auto"/>
                <w:right w:val="none" w:sz="0" w:space="0" w:color="auto"/>
              </w:divBdr>
            </w:div>
          </w:divsChild>
        </w:div>
        <w:div w:id="1446072265">
          <w:marLeft w:val="0"/>
          <w:marRight w:val="0"/>
          <w:marTop w:val="0"/>
          <w:marBottom w:val="0"/>
          <w:divBdr>
            <w:top w:val="none" w:sz="0" w:space="0" w:color="auto"/>
            <w:left w:val="none" w:sz="0" w:space="0" w:color="auto"/>
            <w:bottom w:val="none" w:sz="0" w:space="0" w:color="auto"/>
            <w:right w:val="none" w:sz="0" w:space="0" w:color="auto"/>
          </w:divBdr>
          <w:divsChild>
            <w:div w:id="1617978908">
              <w:marLeft w:val="0"/>
              <w:marRight w:val="0"/>
              <w:marTop w:val="0"/>
              <w:marBottom w:val="0"/>
              <w:divBdr>
                <w:top w:val="none" w:sz="0" w:space="0" w:color="auto"/>
                <w:left w:val="none" w:sz="0" w:space="0" w:color="auto"/>
                <w:bottom w:val="none" w:sz="0" w:space="0" w:color="auto"/>
                <w:right w:val="none" w:sz="0" w:space="0" w:color="auto"/>
              </w:divBdr>
            </w:div>
          </w:divsChild>
        </w:div>
        <w:div w:id="1446576296">
          <w:marLeft w:val="0"/>
          <w:marRight w:val="0"/>
          <w:marTop w:val="0"/>
          <w:marBottom w:val="0"/>
          <w:divBdr>
            <w:top w:val="none" w:sz="0" w:space="0" w:color="auto"/>
            <w:left w:val="none" w:sz="0" w:space="0" w:color="auto"/>
            <w:bottom w:val="none" w:sz="0" w:space="0" w:color="auto"/>
            <w:right w:val="none" w:sz="0" w:space="0" w:color="auto"/>
          </w:divBdr>
          <w:divsChild>
            <w:div w:id="653333965">
              <w:marLeft w:val="0"/>
              <w:marRight w:val="0"/>
              <w:marTop w:val="0"/>
              <w:marBottom w:val="0"/>
              <w:divBdr>
                <w:top w:val="none" w:sz="0" w:space="0" w:color="auto"/>
                <w:left w:val="none" w:sz="0" w:space="0" w:color="auto"/>
                <w:bottom w:val="none" w:sz="0" w:space="0" w:color="auto"/>
                <w:right w:val="none" w:sz="0" w:space="0" w:color="auto"/>
              </w:divBdr>
            </w:div>
          </w:divsChild>
        </w:div>
        <w:div w:id="1452820160">
          <w:marLeft w:val="0"/>
          <w:marRight w:val="0"/>
          <w:marTop w:val="0"/>
          <w:marBottom w:val="0"/>
          <w:divBdr>
            <w:top w:val="none" w:sz="0" w:space="0" w:color="auto"/>
            <w:left w:val="none" w:sz="0" w:space="0" w:color="auto"/>
            <w:bottom w:val="none" w:sz="0" w:space="0" w:color="auto"/>
            <w:right w:val="none" w:sz="0" w:space="0" w:color="auto"/>
          </w:divBdr>
          <w:divsChild>
            <w:div w:id="1238248490">
              <w:marLeft w:val="0"/>
              <w:marRight w:val="0"/>
              <w:marTop w:val="0"/>
              <w:marBottom w:val="0"/>
              <w:divBdr>
                <w:top w:val="none" w:sz="0" w:space="0" w:color="auto"/>
                <w:left w:val="none" w:sz="0" w:space="0" w:color="auto"/>
                <w:bottom w:val="none" w:sz="0" w:space="0" w:color="auto"/>
                <w:right w:val="none" w:sz="0" w:space="0" w:color="auto"/>
              </w:divBdr>
            </w:div>
          </w:divsChild>
        </w:div>
        <w:div w:id="1463496697">
          <w:marLeft w:val="0"/>
          <w:marRight w:val="0"/>
          <w:marTop w:val="0"/>
          <w:marBottom w:val="0"/>
          <w:divBdr>
            <w:top w:val="none" w:sz="0" w:space="0" w:color="auto"/>
            <w:left w:val="none" w:sz="0" w:space="0" w:color="auto"/>
            <w:bottom w:val="none" w:sz="0" w:space="0" w:color="auto"/>
            <w:right w:val="none" w:sz="0" w:space="0" w:color="auto"/>
          </w:divBdr>
          <w:divsChild>
            <w:div w:id="413824838">
              <w:marLeft w:val="0"/>
              <w:marRight w:val="0"/>
              <w:marTop w:val="0"/>
              <w:marBottom w:val="0"/>
              <w:divBdr>
                <w:top w:val="none" w:sz="0" w:space="0" w:color="auto"/>
                <w:left w:val="none" w:sz="0" w:space="0" w:color="auto"/>
                <w:bottom w:val="none" w:sz="0" w:space="0" w:color="auto"/>
                <w:right w:val="none" w:sz="0" w:space="0" w:color="auto"/>
              </w:divBdr>
            </w:div>
          </w:divsChild>
        </w:div>
        <w:div w:id="1470048912">
          <w:marLeft w:val="0"/>
          <w:marRight w:val="0"/>
          <w:marTop w:val="0"/>
          <w:marBottom w:val="0"/>
          <w:divBdr>
            <w:top w:val="none" w:sz="0" w:space="0" w:color="auto"/>
            <w:left w:val="none" w:sz="0" w:space="0" w:color="auto"/>
            <w:bottom w:val="none" w:sz="0" w:space="0" w:color="auto"/>
            <w:right w:val="none" w:sz="0" w:space="0" w:color="auto"/>
          </w:divBdr>
          <w:divsChild>
            <w:div w:id="1957173792">
              <w:marLeft w:val="0"/>
              <w:marRight w:val="0"/>
              <w:marTop w:val="0"/>
              <w:marBottom w:val="0"/>
              <w:divBdr>
                <w:top w:val="none" w:sz="0" w:space="0" w:color="auto"/>
                <w:left w:val="none" w:sz="0" w:space="0" w:color="auto"/>
                <w:bottom w:val="none" w:sz="0" w:space="0" w:color="auto"/>
                <w:right w:val="none" w:sz="0" w:space="0" w:color="auto"/>
              </w:divBdr>
            </w:div>
          </w:divsChild>
        </w:div>
        <w:div w:id="1474179301">
          <w:marLeft w:val="0"/>
          <w:marRight w:val="0"/>
          <w:marTop w:val="0"/>
          <w:marBottom w:val="0"/>
          <w:divBdr>
            <w:top w:val="none" w:sz="0" w:space="0" w:color="auto"/>
            <w:left w:val="none" w:sz="0" w:space="0" w:color="auto"/>
            <w:bottom w:val="none" w:sz="0" w:space="0" w:color="auto"/>
            <w:right w:val="none" w:sz="0" w:space="0" w:color="auto"/>
          </w:divBdr>
          <w:divsChild>
            <w:div w:id="260456291">
              <w:marLeft w:val="0"/>
              <w:marRight w:val="0"/>
              <w:marTop w:val="0"/>
              <w:marBottom w:val="0"/>
              <w:divBdr>
                <w:top w:val="none" w:sz="0" w:space="0" w:color="auto"/>
                <w:left w:val="none" w:sz="0" w:space="0" w:color="auto"/>
                <w:bottom w:val="none" w:sz="0" w:space="0" w:color="auto"/>
                <w:right w:val="none" w:sz="0" w:space="0" w:color="auto"/>
              </w:divBdr>
            </w:div>
          </w:divsChild>
        </w:div>
        <w:div w:id="1474520275">
          <w:marLeft w:val="0"/>
          <w:marRight w:val="0"/>
          <w:marTop w:val="0"/>
          <w:marBottom w:val="0"/>
          <w:divBdr>
            <w:top w:val="none" w:sz="0" w:space="0" w:color="auto"/>
            <w:left w:val="none" w:sz="0" w:space="0" w:color="auto"/>
            <w:bottom w:val="none" w:sz="0" w:space="0" w:color="auto"/>
            <w:right w:val="none" w:sz="0" w:space="0" w:color="auto"/>
          </w:divBdr>
          <w:divsChild>
            <w:div w:id="90509492">
              <w:marLeft w:val="0"/>
              <w:marRight w:val="0"/>
              <w:marTop w:val="0"/>
              <w:marBottom w:val="0"/>
              <w:divBdr>
                <w:top w:val="none" w:sz="0" w:space="0" w:color="auto"/>
                <w:left w:val="none" w:sz="0" w:space="0" w:color="auto"/>
                <w:bottom w:val="none" w:sz="0" w:space="0" w:color="auto"/>
                <w:right w:val="none" w:sz="0" w:space="0" w:color="auto"/>
              </w:divBdr>
            </w:div>
          </w:divsChild>
        </w:div>
        <w:div w:id="1475758823">
          <w:marLeft w:val="0"/>
          <w:marRight w:val="0"/>
          <w:marTop w:val="0"/>
          <w:marBottom w:val="0"/>
          <w:divBdr>
            <w:top w:val="none" w:sz="0" w:space="0" w:color="auto"/>
            <w:left w:val="none" w:sz="0" w:space="0" w:color="auto"/>
            <w:bottom w:val="none" w:sz="0" w:space="0" w:color="auto"/>
            <w:right w:val="none" w:sz="0" w:space="0" w:color="auto"/>
          </w:divBdr>
          <w:divsChild>
            <w:div w:id="238055658">
              <w:marLeft w:val="0"/>
              <w:marRight w:val="0"/>
              <w:marTop w:val="0"/>
              <w:marBottom w:val="0"/>
              <w:divBdr>
                <w:top w:val="none" w:sz="0" w:space="0" w:color="auto"/>
                <w:left w:val="none" w:sz="0" w:space="0" w:color="auto"/>
                <w:bottom w:val="none" w:sz="0" w:space="0" w:color="auto"/>
                <w:right w:val="none" w:sz="0" w:space="0" w:color="auto"/>
              </w:divBdr>
            </w:div>
          </w:divsChild>
        </w:div>
        <w:div w:id="1476139572">
          <w:marLeft w:val="0"/>
          <w:marRight w:val="0"/>
          <w:marTop w:val="0"/>
          <w:marBottom w:val="0"/>
          <w:divBdr>
            <w:top w:val="none" w:sz="0" w:space="0" w:color="auto"/>
            <w:left w:val="none" w:sz="0" w:space="0" w:color="auto"/>
            <w:bottom w:val="none" w:sz="0" w:space="0" w:color="auto"/>
            <w:right w:val="none" w:sz="0" w:space="0" w:color="auto"/>
          </w:divBdr>
          <w:divsChild>
            <w:div w:id="881208882">
              <w:marLeft w:val="0"/>
              <w:marRight w:val="0"/>
              <w:marTop w:val="0"/>
              <w:marBottom w:val="0"/>
              <w:divBdr>
                <w:top w:val="none" w:sz="0" w:space="0" w:color="auto"/>
                <w:left w:val="none" w:sz="0" w:space="0" w:color="auto"/>
                <w:bottom w:val="none" w:sz="0" w:space="0" w:color="auto"/>
                <w:right w:val="none" w:sz="0" w:space="0" w:color="auto"/>
              </w:divBdr>
            </w:div>
          </w:divsChild>
        </w:div>
        <w:div w:id="1478062090">
          <w:marLeft w:val="0"/>
          <w:marRight w:val="0"/>
          <w:marTop w:val="0"/>
          <w:marBottom w:val="0"/>
          <w:divBdr>
            <w:top w:val="none" w:sz="0" w:space="0" w:color="auto"/>
            <w:left w:val="none" w:sz="0" w:space="0" w:color="auto"/>
            <w:bottom w:val="none" w:sz="0" w:space="0" w:color="auto"/>
            <w:right w:val="none" w:sz="0" w:space="0" w:color="auto"/>
          </w:divBdr>
          <w:divsChild>
            <w:div w:id="1771971949">
              <w:marLeft w:val="0"/>
              <w:marRight w:val="0"/>
              <w:marTop w:val="0"/>
              <w:marBottom w:val="0"/>
              <w:divBdr>
                <w:top w:val="none" w:sz="0" w:space="0" w:color="auto"/>
                <w:left w:val="none" w:sz="0" w:space="0" w:color="auto"/>
                <w:bottom w:val="none" w:sz="0" w:space="0" w:color="auto"/>
                <w:right w:val="none" w:sz="0" w:space="0" w:color="auto"/>
              </w:divBdr>
            </w:div>
          </w:divsChild>
        </w:div>
        <w:div w:id="1479034141">
          <w:marLeft w:val="0"/>
          <w:marRight w:val="0"/>
          <w:marTop w:val="0"/>
          <w:marBottom w:val="0"/>
          <w:divBdr>
            <w:top w:val="none" w:sz="0" w:space="0" w:color="auto"/>
            <w:left w:val="none" w:sz="0" w:space="0" w:color="auto"/>
            <w:bottom w:val="none" w:sz="0" w:space="0" w:color="auto"/>
            <w:right w:val="none" w:sz="0" w:space="0" w:color="auto"/>
          </w:divBdr>
          <w:divsChild>
            <w:div w:id="1407192421">
              <w:marLeft w:val="0"/>
              <w:marRight w:val="0"/>
              <w:marTop w:val="0"/>
              <w:marBottom w:val="0"/>
              <w:divBdr>
                <w:top w:val="none" w:sz="0" w:space="0" w:color="auto"/>
                <w:left w:val="none" w:sz="0" w:space="0" w:color="auto"/>
                <w:bottom w:val="none" w:sz="0" w:space="0" w:color="auto"/>
                <w:right w:val="none" w:sz="0" w:space="0" w:color="auto"/>
              </w:divBdr>
            </w:div>
          </w:divsChild>
        </w:div>
        <w:div w:id="1486973080">
          <w:marLeft w:val="0"/>
          <w:marRight w:val="0"/>
          <w:marTop w:val="0"/>
          <w:marBottom w:val="0"/>
          <w:divBdr>
            <w:top w:val="none" w:sz="0" w:space="0" w:color="auto"/>
            <w:left w:val="none" w:sz="0" w:space="0" w:color="auto"/>
            <w:bottom w:val="none" w:sz="0" w:space="0" w:color="auto"/>
            <w:right w:val="none" w:sz="0" w:space="0" w:color="auto"/>
          </w:divBdr>
          <w:divsChild>
            <w:div w:id="227375688">
              <w:marLeft w:val="0"/>
              <w:marRight w:val="0"/>
              <w:marTop w:val="0"/>
              <w:marBottom w:val="0"/>
              <w:divBdr>
                <w:top w:val="none" w:sz="0" w:space="0" w:color="auto"/>
                <w:left w:val="none" w:sz="0" w:space="0" w:color="auto"/>
                <w:bottom w:val="none" w:sz="0" w:space="0" w:color="auto"/>
                <w:right w:val="none" w:sz="0" w:space="0" w:color="auto"/>
              </w:divBdr>
            </w:div>
          </w:divsChild>
        </w:div>
        <w:div w:id="1490901912">
          <w:marLeft w:val="0"/>
          <w:marRight w:val="0"/>
          <w:marTop w:val="0"/>
          <w:marBottom w:val="0"/>
          <w:divBdr>
            <w:top w:val="none" w:sz="0" w:space="0" w:color="auto"/>
            <w:left w:val="none" w:sz="0" w:space="0" w:color="auto"/>
            <w:bottom w:val="none" w:sz="0" w:space="0" w:color="auto"/>
            <w:right w:val="none" w:sz="0" w:space="0" w:color="auto"/>
          </w:divBdr>
          <w:divsChild>
            <w:div w:id="1231967931">
              <w:marLeft w:val="0"/>
              <w:marRight w:val="0"/>
              <w:marTop w:val="0"/>
              <w:marBottom w:val="0"/>
              <w:divBdr>
                <w:top w:val="none" w:sz="0" w:space="0" w:color="auto"/>
                <w:left w:val="none" w:sz="0" w:space="0" w:color="auto"/>
                <w:bottom w:val="none" w:sz="0" w:space="0" w:color="auto"/>
                <w:right w:val="none" w:sz="0" w:space="0" w:color="auto"/>
              </w:divBdr>
            </w:div>
          </w:divsChild>
        </w:div>
        <w:div w:id="1502547973">
          <w:marLeft w:val="0"/>
          <w:marRight w:val="0"/>
          <w:marTop w:val="0"/>
          <w:marBottom w:val="0"/>
          <w:divBdr>
            <w:top w:val="none" w:sz="0" w:space="0" w:color="auto"/>
            <w:left w:val="none" w:sz="0" w:space="0" w:color="auto"/>
            <w:bottom w:val="none" w:sz="0" w:space="0" w:color="auto"/>
            <w:right w:val="none" w:sz="0" w:space="0" w:color="auto"/>
          </w:divBdr>
          <w:divsChild>
            <w:div w:id="1225920218">
              <w:marLeft w:val="0"/>
              <w:marRight w:val="0"/>
              <w:marTop w:val="0"/>
              <w:marBottom w:val="0"/>
              <w:divBdr>
                <w:top w:val="none" w:sz="0" w:space="0" w:color="auto"/>
                <w:left w:val="none" w:sz="0" w:space="0" w:color="auto"/>
                <w:bottom w:val="none" w:sz="0" w:space="0" w:color="auto"/>
                <w:right w:val="none" w:sz="0" w:space="0" w:color="auto"/>
              </w:divBdr>
            </w:div>
          </w:divsChild>
        </w:div>
        <w:div w:id="1502820373">
          <w:marLeft w:val="0"/>
          <w:marRight w:val="0"/>
          <w:marTop w:val="0"/>
          <w:marBottom w:val="0"/>
          <w:divBdr>
            <w:top w:val="none" w:sz="0" w:space="0" w:color="auto"/>
            <w:left w:val="none" w:sz="0" w:space="0" w:color="auto"/>
            <w:bottom w:val="none" w:sz="0" w:space="0" w:color="auto"/>
            <w:right w:val="none" w:sz="0" w:space="0" w:color="auto"/>
          </w:divBdr>
          <w:divsChild>
            <w:div w:id="161900110">
              <w:marLeft w:val="0"/>
              <w:marRight w:val="0"/>
              <w:marTop w:val="0"/>
              <w:marBottom w:val="0"/>
              <w:divBdr>
                <w:top w:val="none" w:sz="0" w:space="0" w:color="auto"/>
                <w:left w:val="none" w:sz="0" w:space="0" w:color="auto"/>
                <w:bottom w:val="none" w:sz="0" w:space="0" w:color="auto"/>
                <w:right w:val="none" w:sz="0" w:space="0" w:color="auto"/>
              </w:divBdr>
            </w:div>
          </w:divsChild>
        </w:div>
        <w:div w:id="1510094105">
          <w:marLeft w:val="0"/>
          <w:marRight w:val="0"/>
          <w:marTop w:val="0"/>
          <w:marBottom w:val="0"/>
          <w:divBdr>
            <w:top w:val="none" w:sz="0" w:space="0" w:color="auto"/>
            <w:left w:val="none" w:sz="0" w:space="0" w:color="auto"/>
            <w:bottom w:val="none" w:sz="0" w:space="0" w:color="auto"/>
            <w:right w:val="none" w:sz="0" w:space="0" w:color="auto"/>
          </w:divBdr>
          <w:divsChild>
            <w:div w:id="2042432819">
              <w:marLeft w:val="0"/>
              <w:marRight w:val="0"/>
              <w:marTop w:val="0"/>
              <w:marBottom w:val="0"/>
              <w:divBdr>
                <w:top w:val="none" w:sz="0" w:space="0" w:color="auto"/>
                <w:left w:val="none" w:sz="0" w:space="0" w:color="auto"/>
                <w:bottom w:val="none" w:sz="0" w:space="0" w:color="auto"/>
                <w:right w:val="none" w:sz="0" w:space="0" w:color="auto"/>
              </w:divBdr>
            </w:div>
          </w:divsChild>
        </w:div>
        <w:div w:id="1510945798">
          <w:marLeft w:val="0"/>
          <w:marRight w:val="0"/>
          <w:marTop w:val="0"/>
          <w:marBottom w:val="0"/>
          <w:divBdr>
            <w:top w:val="none" w:sz="0" w:space="0" w:color="auto"/>
            <w:left w:val="none" w:sz="0" w:space="0" w:color="auto"/>
            <w:bottom w:val="none" w:sz="0" w:space="0" w:color="auto"/>
            <w:right w:val="none" w:sz="0" w:space="0" w:color="auto"/>
          </w:divBdr>
          <w:divsChild>
            <w:div w:id="308898662">
              <w:marLeft w:val="0"/>
              <w:marRight w:val="0"/>
              <w:marTop w:val="0"/>
              <w:marBottom w:val="0"/>
              <w:divBdr>
                <w:top w:val="none" w:sz="0" w:space="0" w:color="auto"/>
                <w:left w:val="none" w:sz="0" w:space="0" w:color="auto"/>
                <w:bottom w:val="none" w:sz="0" w:space="0" w:color="auto"/>
                <w:right w:val="none" w:sz="0" w:space="0" w:color="auto"/>
              </w:divBdr>
            </w:div>
          </w:divsChild>
        </w:div>
        <w:div w:id="1516651921">
          <w:marLeft w:val="0"/>
          <w:marRight w:val="0"/>
          <w:marTop w:val="0"/>
          <w:marBottom w:val="0"/>
          <w:divBdr>
            <w:top w:val="none" w:sz="0" w:space="0" w:color="auto"/>
            <w:left w:val="none" w:sz="0" w:space="0" w:color="auto"/>
            <w:bottom w:val="none" w:sz="0" w:space="0" w:color="auto"/>
            <w:right w:val="none" w:sz="0" w:space="0" w:color="auto"/>
          </w:divBdr>
          <w:divsChild>
            <w:div w:id="1178034849">
              <w:marLeft w:val="0"/>
              <w:marRight w:val="0"/>
              <w:marTop w:val="0"/>
              <w:marBottom w:val="0"/>
              <w:divBdr>
                <w:top w:val="none" w:sz="0" w:space="0" w:color="auto"/>
                <w:left w:val="none" w:sz="0" w:space="0" w:color="auto"/>
                <w:bottom w:val="none" w:sz="0" w:space="0" w:color="auto"/>
                <w:right w:val="none" w:sz="0" w:space="0" w:color="auto"/>
              </w:divBdr>
            </w:div>
          </w:divsChild>
        </w:div>
        <w:div w:id="1517427915">
          <w:marLeft w:val="0"/>
          <w:marRight w:val="0"/>
          <w:marTop w:val="0"/>
          <w:marBottom w:val="0"/>
          <w:divBdr>
            <w:top w:val="none" w:sz="0" w:space="0" w:color="auto"/>
            <w:left w:val="none" w:sz="0" w:space="0" w:color="auto"/>
            <w:bottom w:val="none" w:sz="0" w:space="0" w:color="auto"/>
            <w:right w:val="none" w:sz="0" w:space="0" w:color="auto"/>
          </w:divBdr>
          <w:divsChild>
            <w:div w:id="2123381329">
              <w:marLeft w:val="0"/>
              <w:marRight w:val="0"/>
              <w:marTop w:val="0"/>
              <w:marBottom w:val="0"/>
              <w:divBdr>
                <w:top w:val="none" w:sz="0" w:space="0" w:color="auto"/>
                <w:left w:val="none" w:sz="0" w:space="0" w:color="auto"/>
                <w:bottom w:val="none" w:sz="0" w:space="0" w:color="auto"/>
                <w:right w:val="none" w:sz="0" w:space="0" w:color="auto"/>
              </w:divBdr>
            </w:div>
          </w:divsChild>
        </w:div>
        <w:div w:id="1522277721">
          <w:marLeft w:val="0"/>
          <w:marRight w:val="0"/>
          <w:marTop w:val="0"/>
          <w:marBottom w:val="0"/>
          <w:divBdr>
            <w:top w:val="none" w:sz="0" w:space="0" w:color="auto"/>
            <w:left w:val="none" w:sz="0" w:space="0" w:color="auto"/>
            <w:bottom w:val="none" w:sz="0" w:space="0" w:color="auto"/>
            <w:right w:val="none" w:sz="0" w:space="0" w:color="auto"/>
          </w:divBdr>
          <w:divsChild>
            <w:div w:id="221261763">
              <w:marLeft w:val="0"/>
              <w:marRight w:val="0"/>
              <w:marTop w:val="0"/>
              <w:marBottom w:val="0"/>
              <w:divBdr>
                <w:top w:val="none" w:sz="0" w:space="0" w:color="auto"/>
                <w:left w:val="none" w:sz="0" w:space="0" w:color="auto"/>
                <w:bottom w:val="none" w:sz="0" w:space="0" w:color="auto"/>
                <w:right w:val="none" w:sz="0" w:space="0" w:color="auto"/>
              </w:divBdr>
            </w:div>
          </w:divsChild>
        </w:div>
        <w:div w:id="1523013278">
          <w:marLeft w:val="0"/>
          <w:marRight w:val="0"/>
          <w:marTop w:val="0"/>
          <w:marBottom w:val="0"/>
          <w:divBdr>
            <w:top w:val="none" w:sz="0" w:space="0" w:color="auto"/>
            <w:left w:val="none" w:sz="0" w:space="0" w:color="auto"/>
            <w:bottom w:val="none" w:sz="0" w:space="0" w:color="auto"/>
            <w:right w:val="none" w:sz="0" w:space="0" w:color="auto"/>
          </w:divBdr>
          <w:divsChild>
            <w:div w:id="1157379758">
              <w:marLeft w:val="0"/>
              <w:marRight w:val="0"/>
              <w:marTop w:val="0"/>
              <w:marBottom w:val="0"/>
              <w:divBdr>
                <w:top w:val="none" w:sz="0" w:space="0" w:color="auto"/>
                <w:left w:val="none" w:sz="0" w:space="0" w:color="auto"/>
                <w:bottom w:val="none" w:sz="0" w:space="0" w:color="auto"/>
                <w:right w:val="none" w:sz="0" w:space="0" w:color="auto"/>
              </w:divBdr>
            </w:div>
          </w:divsChild>
        </w:div>
        <w:div w:id="1525287100">
          <w:marLeft w:val="0"/>
          <w:marRight w:val="0"/>
          <w:marTop w:val="0"/>
          <w:marBottom w:val="0"/>
          <w:divBdr>
            <w:top w:val="none" w:sz="0" w:space="0" w:color="auto"/>
            <w:left w:val="none" w:sz="0" w:space="0" w:color="auto"/>
            <w:bottom w:val="none" w:sz="0" w:space="0" w:color="auto"/>
            <w:right w:val="none" w:sz="0" w:space="0" w:color="auto"/>
          </w:divBdr>
          <w:divsChild>
            <w:div w:id="1822505323">
              <w:marLeft w:val="0"/>
              <w:marRight w:val="0"/>
              <w:marTop w:val="0"/>
              <w:marBottom w:val="0"/>
              <w:divBdr>
                <w:top w:val="none" w:sz="0" w:space="0" w:color="auto"/>
                <w:left w:val="none" w:sz="0" w:space="0" w:color="auto"/>
                <w:bottom w:val="none" w:sz="0" w:space="0" w:color="auto"/>
                <w:right w:val="none" w:sz="0" w:space="0" w:color="auto"/>
              </w:divBdr>
            </w:div>
          </w:divsChild>
        </w:div>
        <w:div w:id="1525905538">
          <w:marLeft w:val="0"/>
          <w:marRight w:val="0"/>
          <w:marTop w:val="0"/>
          <w:marBottom w:val="0"/>
          <w:divBdr>
            <w:top w:val="none" w:sz="0" w:space="0" w:color="auto"/>
            <w:left w:val="none" w:sz="0" w:space="0" w:color="auto"/>
            <w:bottom w:val="none" w:sz="0" w:space="0" w:color="auto"/>
            <w:right w:val="none" w:sz="0" w:space="0" w:color="auto"/>
          </w:divBdr>
          <w:divsChild>
            <w:div w:id="28797341">
              <w:marLeft w:val="0"/>
              <w:marRight w:val="0"/>
              <w:marTop w:val="0"/>
              <w:marBottom w:val="0"/>
              <w:divBdr>
                <w:top w:val="none" w:sz="0" w:space="0" w:color="auto"/>
                <w:left w:val="none" w:sz="0" w:space="0" w:color="auto"/>
                <w:bottom w:val="none" w:sz="0" w:space="0" w:color="auto"/>
                <w:right w:val="none" w:sz="0" w:space="0" w:color="auto"/>
              </w:divBdr>
            </w:div>
          </w:divsChild>
        </w:div>
        <w:div w:id="1528593293">
          <w:marLeft w:val="0"/>
          <w:marRight w:val="0"/>
          <w:marTop w:val="0"/>
          <w:marBottom w:val="0"/>
          <w:divBdr>
            <w:top w:val="none" w:sz="0" w:space="0" w:color="auto"/>
            <w:left w:val="none" w:sz="0" w:space="0" w:color="auto"/>
            <w:bottom w:val="none" w:sz="0" w:space="0" w:color="auto"/>
            <w:right w:val="none" w:sz="0" w:space="0" w:color="auto"/>
          </w:divBdr>
          <w:divsChild>
            <w:div w:id="802574140">
              <w:marLeft w:val="0"/>
              <w:marRight w:val="0"/>
              <w:marTop w:val="0"/>
              <w:marBottom w:val="0"/>
              <w:divBdr>
                <w:top w:val="none" w:sz="0" w:space="0" w:color="auto"/>
                <w:left w:val="none" w:sz="0" w:space="0" w:color="auto"/>
                <w:bottom w:val="none" w:sz="0" w:space="0" w:color="auto"/>
                <w:right w:val="none" w:sz="0" w:space="0" w:color="auto"/>
              </w:divBdr>
            </w:div>
          </w:divsChild>
        </w:div>
        <w:div w:id="1530726857">
          <w:marLeft w:val="0"/>
          <w:marRight w:val="0"/>
          <w:marTop w:val="0"/>
          <w:marBottom w:val="0"/>
          <w:divBdr>
            <w:top w:val="none" w:sz="0" w:space="0" w:color="auto"/>
            <w:left w:val="none" w:sz="0" w:space="0" w:color="auto"/>
            <w:bottom w:val="none" w:sz="0" w:space="0" w:color="auto"/>
            <w:right w:val="none" w:sz="0" w:space="0" w:color="auto"/>
          </w:divBdr>
          <w:divsChild>
            <w:div w:id="1516261848">
              <w:marLeft w:val="0"/>
              <w:marRight w:val="0"/>
              <w:marTop w:val="0"/>
              <w:marBottom w:val="0"/>
              <w:divBdr>
                <w:top w:val="none" w:sz="0" w:space="0" w:color="auto"/>
                <w:left w:val="none" w:sz="0" w:space="0" w:color="auto"/>
                <w:bottom w:val="none" w:sz="0" w:space="0" w:color="auto"/>
                <w:right w:val="none" w:sz="0" w:space="0" w:color="auto"/>
              </w:divBdr>
            </w:div>
          </w:divsChild>
        </w:div>
        <w:div w:id="1534270087">
          <w:marLeft w:val="0"/>
          <w:marRight w:val="0"/>
          <w:marTop w:val="0"/>
          <w:marBottom w:val="0"/>
          <w:divBdr>
            <w:top w:val="none" w:sz="0" w:space="0" w:color="auto"/>
            <w:left w:val="none" w:sz="0" w:space="0" w:color="auto"/>
            <w:bottom w:val="none" w:sz="0" w:space="0" w:color="auto"/>
            <w:right w:val="none" w:sz="0" w:space="0" w:color="auto"/>
          </w:divBdr>
          <w:divsChild>
            <w:div w:id="1647471993">
              <w:marLeft w:val="0"/>
              <w:marRight w:val="0"/>
              <w:marTop w:val="0"/>
              <w:marBottom w:val="0"/>
              <w:divBdr>
                <w:top w:val="none" w:sz="0" w:space="0" w:color="auto"/>
                <w:left w:val="none" w:sz="0" w:space="0" w:color="auto"/>
                <w:bottom w:val="none" w:sz="0" w:space="0" w:color="auto"/>
                <w:right w:val="none" w:sz="0" w:space="0" w:color="auto"/>
              </w:divBdr>
            </w:div>
          </w:divsChild>
        </w:div>
        <w:div w:id="1537041213">
          <w:marLeft w:val="0"/>
          <w:marRight w:val="0"/>
          <w:marTop w:val="0"/>
          <w:marBottom w:val="0"/>
          <w:divBdr>
            <w:top w:val="none" w:sz="0" w:space="0" w:color="auto"/>
            <w:left w:val="none" w:sz="0" w:space="0" w:color="auto"/>
            <w:bottom w:val="none" w:sz="0" w:space="0" w:color="auto"/>
            <w:right w:val="none" w:sz="0" w:space="0" w:color="auto"/>
          </w:divBdr>
          <w:divsChild>
            <w:div w:id="133379822">
              <w:marLeft w:val="0"/>
              <w:marRight w:val="0"/>
              <w:marTop w:val="0"/>
              <w:marBottom w:val="0"/>
              <w:divBdr>
                <w:top w:val="none" w:sz="0" w:space="0" w:color="auto"/>
                <w:left w:val="none" w:sz="0" w:space="0" w:color="auto"/>
                <w:bottom w:val="none" w:sz="0" w:space="0" w:color="auto"/>
                <w:right w:val="none" w:sz="0" w:space="0" w:color="auto"/>
              </w:divBdr>
            </w:div>
          </w:divsChild>
        </w:div>
        <w:div w:id="1540121359">
          <w:marLeft w:val="0"/>
          <w:marRight w:val="0"/>
          <w:marTop w:val="0"/>
          <w:marBottom w:val="0"/>
          <w:divBdr>
            <w:top w:val="none" w:sz="0" w:space="0" w:color="auto"/>
            <w:left w:val="none" w:sz="0" w:space="0" w:color="auto"/>
            <w:bottom w:val="none" w:sz="0" w:space="0" w:color="auto"/>
            <w:right w:val="none" w:sz="0" w:space="0" w:color="auto"/>
          </w:divBdr>
          <w:divsChild>
            <w:div w:id="1399136267">
              <w:marLeft w:val="0"/>
              <w:marRight w:val="0"/>
              <w:marTop w:val="0"/>
              <w:marBottom w:val="0"/>
              <w:divBdr>
                <w:top w:val="none" w:sz="0" w:space="0" w:color="auto"/>
                <w:left w:val="none" w:sz="0" w:space="0" w:color="auto"/>
                <w:bottom w:val="none" w:sz="0" w:space="0" w:color="auto"/>
                <w:right w:val="none" w:sz="0" w:space="0" w:color="auto"/>
              </w:divBdr>
            </w:div>
          </w:divsChild>
        </w:div>
        <w:div w:id="1541353663">
          <w:marLeft w:val="0"/>
          <w:marRight w:val="0"/>
          <w:marTop w:val="0"/>
          <w:marBottom w:val="0"/>
          <w:divBdr>
            <w:top w:val="none" w:sz="0" w:space="0" w:color="auto"/>
            <w:left w:val="none" w:sz="0" w:space="0" w:color="auto"/>
            <w:bottom w:val="none" w:sz="0" w:space="0" w:color="auto"/>
            <w:right w:val="none" w:sz="0" w:space="0" w:color="auto"/>
          </w:divBdr>
          <w:divsChild>
            <w:div w:id="1550919765">
              <w:marLeft w:val="0"/>
              <w:marRight w:val="0"/>
              <w:marTop w:val="0"/>
              <w:marBottom w:val="0"/>
              <w:divBdr>
                <w:top w:val="none" w:sz="0" w:space="0" w:color="auto"/>
                <w:left w:val="none" w:sz="0" w:space="0" w:color="auto"/>
                <w:bottom w:val="none" w:sz="0" w:space="0" w:color="auto"/>
                <w:right w:val="none" w:sz="0" w:space="0" w:color="auto"/>
              </w:divBdr>
            </w:div>
          </w:divsChild>
        </w:div>
        <w:div w:id="1546217514">
          <w:marLeft w:val="0"/>
          <w:marRight w:val="0"/>
          <w:marTop w:val="0"/>
          <w:marBottom w:val="0"/>
          <w:divBdr>
            <w:top w:val="none" w:sz="0" w:space="0" w:color="auto"/>
            <w:left w:val="none" w:sz="0" w:space="0" w:color="auto"/>
            <w:bottom w:val="none" w:sz="0" w:space="0" w:color="auto"/>
            <w:right w:val="none" w:sz="0" w:space="0" w:color="auto"/>
          </w:divBdr>
          <w:divsChild>
            <w:div w:id="1623809353">
              <w:marLeft w:val="0"/>
              <w:marRight w:val="0"/>
              <w:marTop w:val="0"/>
              <w:marBottom w:val="0"/>
              <w:divBdr>
                <w:top w:val="none" w:sz="0" w:space="0" w:color="auto"/>
                <w:left w:val="none" w:sz="0" w:space="0" w:color="auto"/>
                <w:bottom w:val="none" w:sz="0" w:space="0" w:color="auto"/>
                <w:right w:val="none" w:sz="0" w:space="0" w:color="auto"/>
              </w:divBdr>
            </w:div>
          </w:divsChild>
        </w:div>
        <w:div w:id="1553807423">
          <w:marLeft w:val="0"/>
          <w:marRight w:val="0"/>
          <w:marTop w:val="0"/>
          <w:marBottom w:val="0"/>
          <w:divBdr>
            <w:top w:val="none" w:sz="0" w:space="0" w:color="auto"/>
            <w:left w:val="none" w:sz="0" w:space="0" w:color="auto"/>
            <w:bottom w:val="none" w:sz="0" w:space="0" w:color="auto"/>
            <w:right w:val="none" w:sz="0" w:space="0" w:color="auto"/>
          </w:divBdr>
          <w:divsChild>
            <w:div w:id="1375810616">
              <w:marLeft w:val="0"/>
              <w:marRight w:val="0"/>
              <w:marTop w:val="0"/>
              <w:marBottom w:val="0"/>
              <w:divBdr>
                <w:top w:val="none" w:sz="0" w:space="0" w:color="auto"/>
                <w:left w:val="none" w:sz="0" w:space="0" w:color="auto"/>
                <w:bottom w:val="none" w:sz="0" w:space="0" w:color="auto"/>
                <w:right w:val="none" w:sz="0" w:space="0" w:color="auto"/>
              </w:divBdr>
            </w:div>
          </w:divsChild>
        </w:div>
        <w:div w:id="1554265846">
          <w:marLeft w:val="0"/>
          <w:marRight w:val="0"/>
          <w:marTop w:val="0"/>
          <w:marBottom w:val="0"/>
          <w:divBdr>
            <w:top w:val="none" w:sz="0" w:space="0" w:color="auto"/>
            <w:left w:val="none" w:sz="0" w:space="0" w:color="auto"/>
            <w:bottom w:val="none" w:sz="0" w:space="0" w:color="auto"/>
            <w:right w:val="none" w:sz="0" w:space="0" w:color="auto"/>
          </w:divBdr>
          <w:divsChild>
            <w:div w:id="439298083">
              <w:marLeft w:val="0"/>
              <w:marRight w:val="0"/>
              <w:marTop w:val="0"/>
              <w:marBottom w:val="0"/>
              <w:divBdr>
                <w:top w:val="none" w:sz="0" w:space="0" w:color="auto"/>
                <w:left w:val="none" w:sz="0" w:space="0" w:color="auto"/>
                <w:bottom w:val="none" w:sz="0" w:space="0" w:color="auto"/>
                <w:right w:val="none" w:sz="0" w:space="0" w:color="auto"/>
              </w:divBdr>
            </w:div>
          </w:divsChild>
        </w:div>
        <w:div w:id="1555701774">
          <w:marLeft w:val="0"/>
          <w:marRight w:val="0"/>
          <w:marTop w:val="0"/>
          <w:marBottom w:val="0"/>
          <w:divBdr>
            <w:top w:val="none" w:sz="0" w:space="0" w:color="auto"/>
            <w:left w:val="none" w:sz="0" w:space="0" w:color="auto"/>
            <w:bottom w:val="none" w:sz="0" w:space="0" w:color="auto"/>
            <w:right w:val="none" w:sz="0" w:space="0" w:color="auto"/>
          </w:divBdr>
          <w:divsChild>
            <w:div w:id="2040428468">
              <w:marLeft w:val="0"/>
              <w:marRight w:val="0"/>
              <w:marTop w:val="0"/>
              <w:marBottom w:val="0"/>
              <w:divBdr>
                <w:top w:val="none" w:sz="0" w:space="0" w:color="auto"/>
                <w:left w:val="none" w:sz="0" w:space="0" w:color="auto"/>
                <w:bottom w:val="none" w:sz="0" w:space="0" w:color="auto"/>
                <w:right w:val="none" w:sz="0" w:space="0" w:color="auto"/>
              </w:divBdr>
            </w:div>
          </w:divsChild>
        </w:div>
        <w:div w:id="1558320326">
          <w:marLeft w:val="0"/>
          <w:marRight w:val="0"/>
          <w:marTop w:val="0"/>
          <w:marBottom w:val="0"/>
          <w:divBdr>
            <w:top w:val="none" w:sz="0" w:space="0" w:color="auto"/>
            <w:left w:val="none" w:sz="0" w:space="0" w:color="auto"/>
            <w:bottom w:val="none" w:sz="0" w:space="0" w:color="auto"/>
            <w:right w:val="none" w:sz="0" w:space="0" w:color="auto"/>
          </w:divBdr>
          <w:divsChild>
            <w:div w:id="1161851874">
              <w:marLeft w:val="0"/>
              <w:marRight w:val="0"/>
              <w:marTop w:val="0"/>
              <w:marBottom w:val="0"/>
              <w:divBdr>
                <w:top w:val="none" w:sz="0" w:space="0" w:color="auto"/>
                <w:left w:val="none" w:sz="0" w:space="0" w:color="auto"/>
                <w:bottom w:val="none" w:sz="0" w:space="0" w:color="auto"/>
                <w:right w:val="none" w:sz="0" w:space="0" w:color="auto"/>
              </w:divBdr>
            </w:div>
          </w:divsChild>
        </w:div>
        <w:div w:id="1561401420">
          <w:marLeft w:val="0"/>
          <w:marRight w:val="0"/>
          <w:marTop w:val="0"/>
          <w:marBottom w:val="0"/>
          <w:divBdr>
            <w:top w:val="none" w:sz="0" w:space="0" w:color="auto"/>
            <w:left w:val="none" w:sz="0" w:space="0" w:color="auto"/>
            <w:bottom w:val="none" w:sz="0" w:space="0" w:color="auto"/>
            <w:right w:val="none" w:sz="0" w:space="0" w:color="auto"/>
          </w:divBdr>
          <w:divsChild>
            <w:div w:id="190337382">
              <w:marLeft w:val="0"/>
              <w:marRight w:val="0"/>
              <w:marTop w:val="0"/>
              <w:marBottom w:val="0"/>
              <w:divBdr>
                <w:top w:val="none" w:sz="0" w:space="0" w:color="auto"/>
                <w:left w:val="none" w:sz="0" w:space="0" w:color="auto"/>
                <w:bottom w:val="none" w:sz="0" w:space="0" w:color="auto"/>
                <w:right w:val="none" w:sz="0" w:space="0" w:color="auto"/>
              </w:divBdr>
            </w:div>
          </w:divsChild>
        </w:div>
        <w:div w:id="1562134219">
          <w:marLeft w:val="0"/>
          <w:marRight w:val="0"/>
          <w:marTop w:val="0"/>
          <w:marBottom w:val="0"/>
          <w:divBdr>
            <w:top w:val="none" w:sz="0" w:space="0" w:color="auto"/>
            <w:left w:val="none" w:sz="0" w:space="0" w:color="auto"/>
            <w:bottom w:val="none" w:sz="0" w:space="0" w:color="auto"/>
            <w:right w:val="none" w:sz="0" w:space="0" w:color="auto"/>
          </w:divBdr>
          <w:divsChild>
            <w:div w:id="1445537243">
              <w:marLeft w:val="0"/>
              <w:marRight w:val="0"/>
              <w:marTop w:val="0"/>
              <w:marBottom w:val="0"/>
              <w:divBdr>
                <w:top w:val="none" w:sz="0" w:space="0" w:color="auto"/>
                <w:left w:val="none" w:sz="0" w:space="0" w:color="auto"/>
                <w:bottom w:val="none" w:sz="0" w:space="0" w:color="auto"/>
                <w:right w:val="none" w:sz="0" w:space="0" w:color="auto"/>
              </w:divBdr>
            </w:div>
          </w:divsChild>
        </w:div>
        <w:div w:id="1570186128">
          <w:marLeft w:val="0"/>
          <w:marRight w:val="0"/>
          <w:marTop w:val="0"/>
          <w:marBottom w:val="0"/>
          <w:divBdr>
            <w:top w:val="none" w:sz="0" w:space="0" w:color="auto"/>
            <w:left w:val="none" w:sz="0" w:space="0" w:color="auto"/>
            <w:bottom w:val="none" w:sz="0" w:space="0" w:color="auto"/>
            <w:right w:val="none" w:sz="0" w:space="0" w:color="auto"/>
          </w:divBdr>
          <w:divsChild>
            <w:div w:id="954825762">
              <w:marLeft w:val="0"/>
              <w:marRight w:val="0"/>
              <w:marTop w:val="0"/>
              <w:marBottom w:val="0"/>
              <w:divBdr>
                <w:top w:val="none" w:sz="0" w:space="0" w:color="auto"/>
                <w:left w:val="none" w:sz="0" w:space="0" w:color="auto"/>
                <w:bottom w:val="none" w:sz="0" w:space="0" w:color="auto"/>
                <w:right w:val="none" w:sz="0" w:space="0" w:color="auto"/>
              </w:divBdr>
            </w:div>
          </w:divsChild>
        </w:div>
        <w:div w:id="1571310231">
          <w:marLeft w:val="0"/>
          <w:marRight w:val="0"/>
          <w:marTop w:val="0"/>
          <w:marBottom w:val="0"/>
          <w:divBdr>
            <w:top w:val="none" w:sz="0" w:space="0" w:color="auto"/>
            <w:left w:val="none" w:sz="0" w:space="0" w:color="auto"/>
            <w:bottom w:val="none" w:sz="0" w:space="0" w:color="auto"/>
            <w:right w:val="none" w:sz="0" w:space="0" w:color="auto"/>
          </w:divBdr>
          <w:divsChild>
            <w:div w:id="236937392">
              <w:marLeft w:val="0"/>
              <w:marRight w:val="0"/>
              <w:marTop w:val="0"/>
              <w:marBottom w:val="0"/>
              <w:divBdr>
                <w:top w:val="none" w:sz="0" w:space="0" w:color="auto"/>
                <w:left w:val="none" w:sz="0" w:space="0" w:color="auto"/>
                <w:bottom w:val="none" w:sz="0" w:space="0" w:color="auto"/>
                <w:right w:val="none" w:sz="0" w:space="0" w:color="auto"/>
              </w:divBdr>
            </w:div>
          </w:divsChild>
        </w:div>
        <w:div w:id="1572037427">
          <w:marLeft w:val="0"/>
          <w:marRight w:val="0"/>
          <w:marTop w:val="0"/>
          <w:marBottom w:val="0"/>
          <w:divBdr>
            <w:top w:val="none" w:sz="0" w:space="0" w:color="auto"/>
            <w:left w:val="none" w:sz="0" w:space="0" w:color="auto"/>
            <w:bottom w:val="none" w:sz="0" w:space="0" w:color="auto"/>
            <w:right w:val="none" w:sz="0" w:space="0" w:color="auto"/>
          </w:divBdr>
          <w:divsChild>
            <w:div w:id="830372711">
              <w:marLeft w:val="0"/>
              <w:marRight w:val="0"/>
              <w:marTop w:val="0"/>
              <w:marBottom w:val="0"/>
              <w:divBdr>
                <w:top w:val="none" w:sz="0" w:space="0" w:color="auto"/>
                <w:left w:val="none" w:sz="0" w:space="0" w:color="auto"/>
                <w:bottom w:val="none" w:sz="0" w:space="0" w:color="auto"/>
                <w:right w:val="none" w:sz="0" w:space="0" w:color="auto"/>
              </w:divBdr>
            </w:div>
          </w:divsChild>
        </w:div>
        <w:div w:id="1574124319">
          <w:marLeft w:val="0"/>
          <w:marRight w:val="0"/>
          <w:marTop w:val="0"/>
          <w:marBottom w:val="0"/>
          <w:divBdr>
            <w:top w:val="none" w:sz="0" w:space="0" w:color="auto"/>
            <w:left w:val="none" w:sz="0" w:space="0" w:color="auto"/>
            <w:bottom w:val="none" w:sz="0" w:space="0" w:color="auto"/>
            <w:right w:val="none" w:sz="0" w:space="0" w:color="auto"/>
          </w:divBdr>
          <w:divsChild>
            <w:div w:id="1649939750">
              <w:marLeft w:val="0"/>
              <w:marRight w:val="0"/>
              <w:marTop w:val="0"/>
              <w:marBottom w:val="0"/>
              <w:divBdr>
                <w:top w:val="none" w:sz="0" w:space="0" w:color="auto"/>
                <w:left w:val="none" w:sz="0" w:space="0" w:color="auto"/>
                <w:bottom w:val="none" w:sz="0" w:space="0" w:color="auto"/>
                <w:right w:val="none" w:sz="0" w:space="0" w:color="auto"/>
              </w:divBdr>
            </w:div>
          </w:divsChild>
        </w:div>
        <w:div w:id="1574508494">
          <w:marLeft w:val="0"/>
          <w:marRight w:val="0"/>
          <w:marTop w:val="0"/>
          <w:marBottom w:val="0"/>
          <w:divBdr>
            <w:top w:val="none" w:sz="0" w:space="0" w:color="auto"/>
            <w:left w:val="none" w:sz="0" w:space="0" w:color="auto"/>
            <w:bottom w:val="none" w:sz="0" w:space="0" w:color="auto"/>
            <w:right w:val="none" w:sz="0" w:space="0" w:color="auto"/>
          </w:divBdr>
          <w:divsChild>
            <w:div w:id="1046953550">
              <w:marLeft w:val="0"/>
              <w:marRight w:val="0"/>
              <w:marTop w:val="0"/>
              <w:marBottom w:val="0"/>
              <w:divBdr>
                <w:top w:val="none" w:sz="0" w:space="0" w:color="auto"/>
                <w:left w:val="none" w:sz="0" w:space="0" w:color="auto"/>
                <w:bottom w:val="none" w:sz="0" w:space="0" w:color="auto"/>
                <w:right w:val="none" w:sz="0" w:space="0" w:color="auto"/>
              </w:divBdr>
            </w:div>
          </w:divsChild>
        </w:div>
        <w:div w:id="1578637559">
          <w:marLeft w:val="0"/>
          <w:marRight w:val="0"/>
          <w:marTop w:val="0"/>
          <w:marBottom w:val="0"/>
          <w:divBdr>
            <w:top w:val="none" w:sz="0" w:space="0" w:color="auto"/>
            <w:left w:val="none" w:sz="0" w:space="0" w:color="auto"/>
            <w:bottom w:val="none" w:sz="0" w:space="0" w:color="auto"/>
            <w:right w:val="none" w:sz="0" w:space="0" w:color="auto"/>
          </w:divBdr>
          <w:divsChild>
            <w:div w:id="620304234">
              <w:marLeft w:val="0"/>
              <w:marRight w:val="0"/>
              <w:marTop w:val="0"/>
              <w:marBottom w:val="0"/>
              <w:divBdr>
                <w:top w:val="none" w:sz="0" w:space="0" w:color="auto"/>
                <w:left w:val="none" w:sz="0" w:space="0" w:color="auto"/>
                <w:bottom w:val="none" w:sz="0" w:space="0" w:color="auto"/>
                <w:right w:val="none" w:sz="0" w:space="0" w:color="auto"/>
              </w:divBdr>
            </w:div>
          </w:divsChild>
        </w:div>
        <w:div w:id="1580367101">
          <w:marLeft w:val="0"/>
          <w:marRight w:val="0"/>
          <w:marTop w:val="0"/>
          <w:marBottom w:val="0"/>
          <w:divBdr>
            <w:top w:val="none" w:sz="0" w:space="0" w:color="auto"/>
            <w:left w:val="none" w:sz="0" w:space="0" w:color="auto"/>
            <w:bottom w:val="none" w:sz="0" w:space="0" w:color="auto"/>
            <w:right w:val="none" w:sz="0" w:space="0" w:color="auto"/>
          </w:divBdr>
          <w:divsChild>
            <w:div w:id="1252276227">
              <w:marLeft w:val="0"/>
              <w:marRight w:val="0"/>
              <w:marTop w:val="0"/>
              <w:marBottom w:val="0"/>
              <w:divBdr>
                <w:top w:val="none" w:sz="0" w:space="0" w:color="auto"/>
                <w:left w:val="none" w:sz="0" w:space="0" w:color="auto"/>
                <w:bottom w:val="none" w:sz="0" w:space="0" w:color="auto"/>
                <w:right w:val="none" w:sz="0" w:space="0" w:color="auto"/>
              </w:divBdr>
            </w:div>
          </w:divsChild>
        </w:div>
        <w:div w:id="1582448090">
          <w:marLeft w:val="0"/>
          <w:marRight w:val="0"/>
          <w:marTop w:val="0"/>
          <w:marBottom w:val="0"/>
          <w:divBdr>
            <w:top w:val="none" w:sz="0" w:space="0" w:color="auto"/>
            <w:left w:val="none" w:sz="0" w:space="0" w:color="auto"/>
            <w:bottom w:val="none" w:sz="0" w:space="0" w:color="auto"/>
            <w:right w:val="none" w:sz="0" w:space="0" w:color="auto"/>
          </w:divBdr>
          <w:divsChild>
            <w:div w:id="1600213524">
              <w:marLeft w:val="0"/>
              <w:marRight w:val="0"/>
              <w:marTop w:val="0"/>
              <w:marBottom w:val="0"/>
              <w:divBdr>
                <w:top w:val="none" w:sz="0" w:space="0" w:color="auto"/>
                <w:left w:val="none" w:sz="0" w:space="0" w:color="auto"/>
                <w:bottom w:val="none" w:sz="0" w:space="0" w:color="auto"/>
                <w:right w:val="none" w:sz="0" w:space="0" w:color="auto"/>
              </w:divBdr>
            </w:div>
          </w:divsChild>
        </w:div>
        <w:div w:id="1583559648">
          <w:marLeft w:val="0"/>
          <w:marRight w:val="0"/>
          <w:marTop w:val="0"/>
          <w:marBottom w:val="0"/>
          <w:divBdr>
            <w:top w:val="none" w:sz="0" w:space="0" w:color="auto"/>
            <w:left w:val="none" w:sz="0" w:space="0" w:color="auto"/>
            <w:bottom w:val="none" w:sz="0" w:space="0" w:color="auto"/>
            <w:right w:val="none" w:sz="0" w:space="0" w:color="auto"/>
          </w:divBdr>
          <w:divsChild>
            <w:div w:id="1280062340">
              <w:marLeft w:val="0"/>
              <w:marRight w:val="0"/>
              <w:marTop w:val="0"/>
              <w:marBottom w:val="0"/>
              <w:divBdr>
                <w:top w:val="none" w:sz="0" w:space="0" w:color="auto"/>
                <w:left w:val="none" w:sz="0" w:space="0" w:color="auto"/>
                <w:bottom w:val="none" w:sz="0" w:space="0" w:color="auto"/>
                <w:right w:val="none" w:sz="0" w:space="0" w:color="auto"/>
              </w:divBdr>
            </w:div>
          </w:divsChild>
        </w:div>
        <w:div w:id="1590698961">
          <w:marLeft w:val="0"/>
          <w:marRight w:val="0"/>
          <w:marTop w:val="0"/>
          <w:marBottom w:val="0"/>
          <w:divBdr>
            <w:top w:val="none" w:sz="0" w:space="0" w:color="auto"/>
            <w:left w:val="none" w:sz="0" w:space="0" w:color="auto"/>
            <w:bottom w:val="none" w:sz="0" w:space="0" w:color="auto"/>
            <w:right w:val="none" w:sz="0" w:space="0" w:color="auto"/>
          </w:divBdr>
          <w:divsChild>
            <w:div w:id="1677148140">
              <w:marLeft w:val="0"/>
              <w:marRight w:val="0"/>
              <w:marTop w:val="0"/>
              <w:marBottom w:val="0"/>
              <w:divBdr>
                <w:top w:val="none" w:sz="0" w:space="0" w:color="auto"/>
                <w:left w:val="none" w:sz="0" w:space="0" w:color="auto"/>
                <w:bottom w:val="none" w:sz="0" w:space="0" w:color="auto"/>
                <w:right w:val="none" w:sz="0" w:space="0" w:color="auto"/>
              </w:divBdr>
            </w:div>
          </w:divsChild>
        </w:div>
        <w:div w:id="1596202928">
          <w:marLeft w:val="0"/>
          <w:marRight w:val="0"/>
          <w:marTop w:val="0"/>
          <w:marBottom w:val="0"/>
          <w:divBdr>
            <w:top w:val="none" w:sz="0" w:space="0" w:color="auto"/>
            <w:left w:val="none" w:sz="0" w:space="0" w:color="auto"/>
            <w:bottom w:val="none" w:sz="0" w:space="0" w:color="auto"/>
            <w:right w:val="none" w:sz="0" w:space="0" w:color="auto"/>
          </w:divBdr>
          <w:divsChild>
            <w:div w:id="893271991">
              <w:marLeft w:val="0"/>
              <w:marRight w:val="0"/>
              <w:marTop w:val="0"/>
              <w:marBottom w:val="0"/>
              <w:divBdr>
                <w:top w:val="none" w:sz="0" w:space="0" w:color="auto"/>
                <w:left w:val="none" w:sz="0" w:space="0" w:color="auto"/>
                <w:bottom w:val="none" w:sz="0" w:space="0" w:color="auto"/>
                <w:right w:val="none" w:sz="0" w:space="0" w:color="auto"/>
              </w:divBdr>
            </w:div>
          </w:divsChild>
        </w:div>
        <w:div w:id="1598171247">
          <w:marLeft w:val="0"/>
          <w:marRight w:val="0"/>
          <w:marTop w:val="0"/>
          <w:marBottom w:val="0"/>
          <w:divBdr>
            <w:top w:val="none" w:sz="0" w:space="0" w:color="auto"/>
            <w:left w:val="none" w:sz="0" w:space="0" w:color="auto"/>
            <w:bottom w:val="none" w:sz="0" w:space="0" w:color="auto"/>
            <w:right w:val="none" w:sz="0" w:space="0" w:color="auto"/>
          </w:divBdr>
          <w:divsChild>
            <w:div w:id="1050299787">
              <w:marLeft w:val="0"/>
              <w:marRight w:val="0"/>
              <w:marTop w:val="0"/>
              <w:marBottom w:val="0"/>
              <w:divBdr>
                <w:top w:val="none" w:sz="0" w:space="0" w:color="auto"/>
                <w:left w:val="none" w:sz="0" w:space="0" w:color="auto"/>
                <w:bottom w:val="none" w:sz="0" w:space="0" w:color="auto"/>
                <w:right w:val="none" w:sz="0" w:space="0" w:color="auto"/>
              </w:divBdr>
            </w:div>
          </w:divsChild>
        </w:div>
        <w:div w:id="1601377521">
          <w:marLeft w:val="0"/>
          <w:marRight w:val="0"/>
          <w:marTop w:val="0"/>
          <w:marBottom w:val="0"/>
          <w:divBdr>
            <w:top w:val="none" w:sz="0" w:space="0" w:color="auto"/>
            <w:left w:val="none" w:sz="0" w:space="0" w:color="auto"/>
            <w:bottom w:val="none" w:sz="0" w:space="0" w:color="auto"/>
            <w:right w:val="none" w:sz="0" w:space="0" w:color="auto"/>
          </w:divBdr>
          <w:divsChild>
            <w:div w:id="1082531060">
              <w:marLeft w:val="0"/>
              <w:marRight w:val="0"/>
              <w:marTop w:val="0"/>
              <w:marBottom w:val="0"/>
              <w:divBdr>
                <w:top w:val="none" w:sz="0" w:space="0" w:color="auto"/>
                <w:left w:val="none" w:sz="0" w:space="0" w:color="auto"/>
                <w:bottom w:val="none" w:sz="0" w:space="0" w:color="auto"/>
                <w:right w:val="none" w:sz="0" w:space="0" w:color="auto"/>
              </w:divBdr>
            </w:div>
          </w:divsChild>
        </w:div>
        <w:div w:id="1602294479">
          <w:marLeft w:val="0"/>
          <w:marRight w:val="0"/>
          <w:marTop w:val="0"/>
          <w:marBottom w:val="0"/>
          <w:divBdr>
            <w:top w:val="none" w:sz="0" w:space="0" w:color="auto"/>
            <w:left w:val="none" w:sz="0" w:space="0" w:color="auto"/>
            <w:bottom w:val="none" w:sz="0" w:space="0" w:color="auto"/>
            <w:right w:val="none" w:sz="0" w:space="0" w:color="auto"/>
          </w:divBdr>
          <w:divsChild>
            <w:div w:id="1561165749">
              <w:marLeft w:val="0"/>
              <w:marRight w:val="0"/>
              <w:marTop w:val="0"/>
              <w:marBottom w:val="0"/>
              <w:divBdr>
                <w:top w:val="none" w:sz="0" w:space="0" w:color="auto"/>
                <w:left w:val="none" w:sz="0" w:space="0" w:color="auto"/>
                <w:bottom w:val="none" w:sz="0" w:space="0" w:color="auto"/>
                <w:right w:val="none" w:sz="0" w:space="0" w:color="auto"/>
              </w:divBdr>
            </w:div>
          </w:divsChild>
        </w:div>
        <w:div w:id="1603683270">
          <w:marLeft w:val="0"/>
          <w:marRight w:val="0"/>
          <w:marTop w:val="0"/>
          <w:marBottom w:val="0"/>
          <w:divBdr>
            <w:top w:val="none" w:sz="0" w:space="0" w:color="auto"/>
            <w:left w:val="none" w:sz="0" w:space="0" w:color="auto"/>
            <w:bottom w:val="none" w:sz="0" w:space="0" w:color="auto"/>
            <w:right w:val="none" w:sz="0" w:space="0" w:color="auto"/>
          </w:divBdr>
          <w:divsChild>
            <w:div w:id="1759522782">
              <w:marLeft w:val="0"/>
              <w:marRight w:val="0"/>
              <w:marTop w:val="0"/>
              <w:marBottom w:val="0"/>
              <w:divBdr>
                <w:top w:val="none" w:sz="0" w:space="0" w:color="auto"/>
                <w:left w:val="none" w:sz="0" w:space="0" w:color="auto"/>
                <w:bottom w:val="none" w:sz="0" w:space="0" w:color="auto"/>
                <w:right w:val="none" w:sz="0" w:space="0" w:color="auto"/>
              </w:divBdr>
            </w:div>
          </w:divsChild>
        </w:div>
        <w:div w:id="1609120107">
          <w:marLeft w:val="0"/>
          <w:marRight w:val="0"/>
          <w:marTop w:val="0"/>
          <w:marBottom w:val="0"/>
          <w:divBdr>
            <w:top w:val="none" w:sz="0" w:space="0" w:color="auto"/>
            <w:left w:val="none" w:sz="0" w:space="0" w:color="auto"/>
            <w:bottom w:val="none" w:sz="0" w:space="0" w:color="auto"/>
            <w:right w:val="none" w:sz="0" w:space="0" w:color="auto"/>
          </w:divBdr>
          <w:divsChild>
            <w:div w:id="474566928">
              <w:marLeft w:val="0"/>
              <w:marRight w:val="0"/>
              <w:marTop w:val="0"/>
              <w:marBottom w:val="0"/>
              <w:divBdr>
                <w:top w:val="none" w:sz="0" w:space="0" w:color="auto"/>
                <w:left w:val="none" w:sz="0" w:space="0" w:color="auto"/>
                <w:bottom w:val="none" w:sz="0" w:space="0" w:color="auto"/>
                <w:right w:val="none" w:sz="0" w:space="0" w:color="auto"/>
              </w:divBdr>
            </w:div>
          </w:divsChild>
        </w:div>
        <w:div w:id="1613706515">
          <w:marLeft w:val="0"/>
          <w:marRight w:val="0"/>
          <w:marTop w:val="0"/>
          <w:marBottom w:val="0"/>
          <w:divBdr>
            <w:top w:val="none" w:sz="0" w:space="0" w:color="auto"/>
            <w:left w:val="none" w:sz="0" w:space="0" w:color="auto"/>
            <w:bottom w:val="none" w:sz="0" w:space="0" w:color="auto"/>
            <w:right w:val="none" w:sz="0" w:space="0" w:color="auto"/>
          </w:divBdr>
          <w:divsChild>
            <w:div w:id="1519348913">
              <w:marLeft w:val="0"/>
              <w:marRight w:val="0"/>
              <w:marTop w:val="0"/>
              <w:marBottom w:val="0"/>
              <w:divBdr>
                <w:top w:val="none" w:sz="0" w:space="0" w:color="auto"/>
                <w:left w:val="none" w:sz="0" w:space="0" w:color="auto"/>
                <w:bottom w:val="none" w:sz="0" w:space="0" w:color="auto"/>
                <w:right w:val="none" w:sz="0" w:space="0" w:color="auto"/>
              </w:divBdr>
            </w:div>
          </w:divsChild>
        </w:div>
        <w:div w:id="1618482502">
          <w:marLeft w:val="0"/>
          <w:marRight w:val="0"/>
          <w:marTop w:val="0"/>
          <w:marBottom w:val="0"/>
          <w:divBdr>
            <w:top w:val="none" w:sz="0" w:space="0" w:color="auto"/>
            <w:left w:val="none" w:sz="0" w:space="0" w:color="auto"/>
            <w:bottom w:val="none" w:sz="0" w:space="0" w:color="auto"/>
            <w:right w:val="none" w:sz="0" w:space="0" w:color="auto"/>
          </w:divBdr>
          <w:divsChild>
            <w:div w:id="449204649">
              <w:marLeft w:val="0"/>
              <w:marRight w:val="0"/>
              <w:marTop w:val="0"/>
              <w:marBottom w:val="0"/>
              <w:divBdr>
                <w:top w:val="none" w:sz="0" w:space="0" w:color="auto"/>
                <w:left w:val="none" w:sz="0" w:space="0" w:color="auto"/>
                <w:bottom w:val="none" w:sz="0" w:space="0" w:color="auto"/>
                <w:right w:val="none" w:sz="0" w:space="0" w:color="auto"/>
              </w:divBdr>
            </w:div>
          </w:divsChild>
        </w:div>
        <w:div w:id="1620531079">
          <w:marLeft w:val="0"/>
          <w:marRight w:val="0"/>
          <w:marTop w:val="0"/>
          <w:marBottom w:val="0"/>
          <w:divBdr>
            <w:top w:val="none" w:sz="0" w:space="0" w:color="auto"/>
            <w:left w:val="none" w:sz="0" w:space="0" w:color="auto"/>
            <w:bottom w:val="none" w:sz="0" w:space="0" w:color="auto"/>
            <w:right w:val="none" w:sz="0" w:space="0" w:color="auto"/>
          </w:divBdr>
          <w:divsChild>
            <w:div w:id="534343944">
              <w:marLeft w:val="0"/>
              <w:marRight w:val="0"/>
              <w:marTop w:val="0"/>
              <w:marBottom w:val="0"/>
              <w:divBdr>
                <w:top w:val="none" w:sz="0" w:space="0" w:color="auto"/>
                <w:left w:val="none" w:sz="0" w:space="0" w:color="auto"/>
                <w:bottom w:val="none" w:sz="0" w:space="0" w:color="auto"/>
                <w:right w:val="none" w:sz="0" w:space="0" w:color="auto"/>
              </w:divBdr>
            </w:div>
          </w:divsChild>
        </w:div>
        <w:div w:id="1620604714">
          <w:marLeft w:val="0"/>
          <w:marRight w:val="0"/>
          <w:marTop w:val="0"/>
          <w:marBottom w:val="0"/>
          <w:divBdr>
            <w:top w:val="none" w:sz="0" w:space="0" w:color="auto"/>
            <w:left w:val="none" w:sz="0" w:space="0" w:color="auto"/>
            <w:bottom w:val="none" w:sz="0" w:space="0" w:color="auto"/>
            <w:right w:val="none" w:sz="0" w:space="0" w:color="auto"/>
          </w:divBdr>
          <w:divsChild>
            <w:div w:id="168831698">
              <w:marLeft w:val="0"/>
              <w:marRight w:val="0"/>
              <w:marTop w:val="0"/>
              <w:marBottom w:val="0"/>
              <w:divBdr>
                <w:top w:val="none" w:sz="0" w:space="0" w:color="auto"/>
                <w:left w:val="none" w:sz="0" w:space="0" w:color="auto"/>
                <w:bottom w:val="none" w:sz="0" w:space="0" w:color="auto"/>
                <w:right w:val="none" w:sz="0" w:space="0" w:color="auto"/>
              </w:divBdr>
            </w:div>
          </w:divsChild>
        </w:div>
        <w:div w:id="1627471957">
          <w:marLeft w:val="0"/>
          <w:marRight w:val="0"/>
          <w:marTop w:val="0"/>
          <w:marBottom w:val="0"/>
          <w:divBdr>
            <w:top w:val="none" w:sz="0" w:space="0" w:color="auto"/>
            <w:left w:val="none" w:sz="0" w:space="0" w:color="auto"/>
            <w:bottom w:val="none" w:sz="0" w:space="0" w:color="auto"/>
            <w:right w:val="none" w:sz="0" w:space="0" w:color="auto"/>
          </w:divBdr>
          <w:divsChild>
            <w:div w:id="1766417941">
              <w:marLeft w:val="0"/>
              <w:marRight w:val="0"/>
              <w:marTop w:val="0"/>
              <w:marBottom w:val="0"/>
              <w:divBdr>
                <w:top w:val="none" w:sz="0" w:space="0" w:color="auto"/>
                <w:left w:val="none" w:sz="0" w:space="0" w:color="auto"/>
                <w:bottom w:val="none" w:sz="0" w:space="0" w:color="auto"/>
                <w:right w:val="none" w:sz="0" w:space="0" w:color="auto"/>
              </w:divBdr>
            </w:div>
          </w:divsChild>
        </w:div>
        <w:div w:id="1629356841">
          <w:marLeft w:val="0"/>
          <w:marRight w:val="0"/>
          <w:marTop w:val="0"/>
          <w:marBottom w:val="0"/>
          <w:divBdr>
            <w:top w:val="none" w:sz="0" w:space="0" w:color="auto"/>
            <w:left w:val="none" w:sz="0" w:space="0" w:color="auto"/>
            <w:bottom w:val="none" w:sz="0" w:space="0" w:color="auto"/>
            <w:right w:val="none" w:sz="0" w:space="0" w:color="auto"/>
          </w:divBdr>
          <w:divsChild>
            <w:div w:id="459884675">
              <w:marLeft w:val="0"/>
              <w:marRight w:val="0"/>
              <w:marTop w:val="0"/>
              <w:marBottom w:val="0"/>
              <w:divBdr>
                <w:top w:val="none" w:sz="0" w:space="0" w:color="auto"/>
                <w:left w:val="none" w:sz="0" w:space="0" w:color="auto"/>
                <w:bottom w:val="none" w:sz="0" w:space="0" w:color="auto"/>
                <w:right w:val="none" w:sz="0" w:space="0" w:color="auto"/>
              </w:divBdr>
            </w:div>
          </w:divsChild>
        </w:div>
        <w:div w:id="1633361376">
          <w:marLeft w:val="0"/>
          <w:marRight w:val="0"/>
          <w:marTop w:val="0"/>
          <w:marBottom w:val="0"/>
          <w:divBdr>
            <w:top w:val="none" w:sz="0" w:space="0" w:color="auto"/>
            <w:left w:val="none" w:sz="0" w:space="0" w:color="auto"/>
            <w:bottom w:val="none" w:sz="0" w:space="0" w:color="auto"/>
            <w:right w:val="none" w:sz="0" w:space="0" w:color="auto"/>
          </w:divBdr>
          <w:divsChild>
            <w:div w:id="2021348917">
              <w:marLeft w:val="0"/>
              <w:marRight w:val="0"/>
              <w:marTop w:val="0"/>
              <w:marBottom w:val="0"/>
              <w:divBdr>
                <w:top w:val="none" w:sz="0" w:space="0" w:color="auto"/>
                <w:left w:val="none" w:sz="0" w:space="0" w:color="auto"/>
                <w:bottom w:val="none" w:sz="0" w:space="0" w:color="auto"/>
                <w:right w:val="none" w:sz="0" w:space="0" w:color="auto"/>
              </w:divBdr>
            </w:div>
          </w:divsChild>
        </w:div>
        <w:div w:id="1636254032">
          <w:marLeft w:val="0"/>
          <w:marRight w:val="0"/>
          <w:marTop w:val="0"/>
          <w:marBottom w:val="0"/>
          <w:divBdr>
            <w:top w:val="none" w:sz="0" w:space="0" w:color="auto"/>
            <w:left w:val="none" w:sz="0" w:space="0" w:color="auto"/>
            <w:bottom w:val="none" w:sz="0" w:space="0" w:color="auto"/>
            <w:right w:val="none" w:sz="0" w:space="0" w:color="auto"/>
          </w:divBdr>
          <w:divsChild>
            <w:div w:id="1625885749">
              <w:marLeft w:val="0"/>
              <w:marRight w:val="0"/>
              <w:marTop w:val="0"/>
              <w:marBottom w:val="0"/>
              <w:divBdr>
                <w:top w:val="none" w:sz="0" w:space="0" w:color="auto"/>
                <w:left w:val="none" w:sz="0" w:space="0" w:color="auto"/>
                <w:bottom w:val="none" w:sz="0" w:space="0" w:color="auto"/>
                <w:right w:val="none" w:sz="0" w:space="0" w:color="auto"/>
              </w:divBdr>
            </w:div>
          </w:divsChild>
        </w:div>
        <w:div w:id="1636985404">
          <w:marLeft w:val="0"/>
          <w:marRight w:val="0"/>
          <w:marTop w:val="0"/>
          <w:marBottom w:val="0"/>
          <w:divBdr>
            <w:top w:val="none" w:sz="0" w:space="0" w:color="auto"/>
            <w:left w:val="none" w:sz="0" w:space="0" w:color="auto"/>
            <w:bottom w:val="none" w:sz="0" w:space="0" w:color="auto"/>
            <w:right w:val="none" w:sz="0" w:space="0" w:color="auto"/>
          </w:divBdr>
          <w:divsChild>
            <w:div w:id="701320517">
              <w:marLeft w:val="0"/>
              <w:marRight w:val="0"/>
              <w:marTop w:val="0"/>
              <w:marBottom w:val="0"/>
              <w:divBdr>
                <w:top w:val="none" w:sz="0" w:space="0" w:color="auto"/>
                <w:left w:val="none" w:sz="0" w:space="0" w:color="auto"/>
                <w:bottom w:val="none" w:sz="0" w:space="0" w:color="auto"/>
                <w:right w:val="none" w:sz="0" w:space="0" w:color="auto"/>
              </w:divBdr>
            </w:div>
          </w:divsChild>
        </w:div>
        <w:div w:id="1644310916">
          <w:marLeft w:val="0"/>
          <w:marRight w:val="0"/>
          <w:marTop w:val="0"/>
          <w:marBottom w:val="0"/>
          <w:divBdr>
            <w:top w:val="none" w:sz="0" w:space="0" w:color="auto"/>
            <w:left w:val="none" w:sz="0" w:space="0" w:color="auto"/>
            <w:bottom w:val="none" w:sz="0" w:space="0" w:color="auto"/>
            <w:right w:val="none" w:sz="0" w:space="0" w:color="auto"/>
          </w:divBdr>
          <w:divsChild>
            <w:div w:id="1759911770">
              <w:marLeft w:val="0"/>
              <w:marRight w:val="0"/>
              <w:marTop w:val="0"/>
              <w:marBottom w:val="0"/>
              <w:divBdr>
                <w:top w:val="none" w:sz="0" w:space="0" w:color="auto"/>
                <w:left w:val="none" w:sz="0" w:space="0" w:color="auto"/>
                <w:bottom w:val="none" w:sz="0" w:space="0" w:color="auto"/>
                <w:right w:val="none" w:sz="0" w:space="0" w:color="auto"/>
              </w:divBdr>
            </w:div>
          </w:divsChild>
        </w:div>
        <w:div w:id="1647969811">
          <w:marLeft w:val="0"/>
          <w:marRight w:val="0"/>
          <w:marTop w:val="0"/>
          <w:marBottom w:val="0"/>
          <w:divBdr>
            <w:top w:val="none" w:sz="0" w:space="0" w:color="auto"/>
            <w:left w:val="none" w:sz="0" w:space="0" w:color="auto"/>
            <w:bottom w:val="none" w:sz="0" w:space="0" w:color="auto"/>
            <w:right w:val="none" w:sz="0" w:space="0" w:color="auto"/>
          </w:divBdr>
          <w:divsChild>
            <w:div w:id="193153385">
              <w:marLeft w:val="0"/>
              <w:marRight w:val="0"/>
              <w:marTop w:val="0"/>
              <w:marBottom w:val="0"/>
              <w:divBdr>
                <w:top w:val="none" w:sz="0" w:space="0" w:color="auto"/>
                <w:left w:val="none" w:sz="0" w:space="0" w:color="auto"/>
                <w:bottom w:val="none" w:sz="0" w:space="0" w:color="auto"/>
                <w:right w:val="none" w:sz="0" w:space="0" w:color="auto"/>
              </w:divBdr>
            </w:div>
          </w:divsChild>
        </w:div>
        <w:div w:id="1663771032">
          <w:marLeft w:val="0"/>
          <w:marRight w:val="0"/>
          <w:marTop w:val="0"/>
          <w:marBottom w:val="0"/>
          <w:divBdr>
            <w:top w:val="none" w:sz="0" w:space="0" w:color="auto"/>
            <w:left w:val="none" w:sz="0" w:space="0" w:color="auto"/>
            <w:bottom w:val="none" w:sz="0" w:space="0" w:color="auto"/>
            <w:right w:val="none" w:sz="0" w:space="0" w:color="auto"/>
          </w:divBdr>
          <w:divsChild>
            <w:div w:id="454562356">
              <w:marLeft w:val="0"/>
              <w:marRight w:val="0"/>
              <w:marTop w:val="0"/>
              <w:marBottom w:val="0"/>
              <w:divBdr>
                <w:top w:val="none" w:sz="0" w:space="0" w:color="auto"/>
                <w:left w:val="none" w:sz="0" w:space="0" w:color="auto"/>
                <w:bottom w:val="none" w:sz="0" w:space="0" w:color="auto"/>
                <w:right w:val="none" w:sz="0" w:space="0" w:color="auto"/>
              </w:divBdr>
            </w:div>
          </w:divsChild>
        </w:div>
        <w:div w:id="1664506161">
          <w:marLeft w:val="0"/>
          <w:marRight w:val="0"/>
          <w:marTop w:val="0"/>
          <w:marBottom w:val="0"/>
          <w:divBdr>
            <w:top w:val="none" w:sz="0" w:space="0" w:color="auto"/>
            <w:left w:val="none" w:sz="0" w:space="0" w:color="auto"/>
            <w:bottom w:val="none" w:sz="0" w:space="0" w:color="auto"/>
            <w:right w:val="none" w:sz="0" w:space="0" w:color="auto"/>
          </w:divBdr>
          <w:divsChild>
            <w:div w:id="497572893">
              <w:marLeft w:val="0"/>
              <w:marRight w:val="0"/>
              <w:marTop w:val="0"/>
              <w:marBottom w:val="0"/>
              <w:divBdr>
                <w:top w:val="none" w:sz="0" w:space="0" w:color="auto"/>
                <w:left w:val="none" w:sz="0" w:space="0" w:color="auto"/>
                <w:bottom w:val="none" w:sz="0" w:space="0" w:color="auto"/>
                <w:right w:val="none" w:sz="0" w:space="0" w:color="auto"/>
              </w:divBdr>
            </w:div>
          </w:divsChild>
        </w:div>
        <w:div w:id="1667050911">
          <w:marLeft w:val="0"/>
          <w:marRight w:val="0"/>
          <w:marTop w:val="0"/>
          <w:marBottom w:val="0"/>
          <w:divBdr>
            <w:top w:val="none" w:sz="0" w:space="0" w:color="auto"/>
            <w:left w:val="none" w:sz="0" w:space="0" w:color="auto"/>
            <w:bottom w:val="none" w:sz="0" w:space="0" w:color="auto"/>
            <w:right w:val="none" w:sz="0" w:space="0" w:color="auto"/>
          </w:divBdr>
          <w:divsChild>
            <w:div w:id="1085955051">
              <w:marLeft w:val="0"/>
              <w:marRight w:val="0"/>
              <w:marTop w:val="0"/>
              <w:marBottom w:val="0"/>
              <w:divBdr>
                <w:top w:val="none" w:sz="0" w:space="0" w:color="auto"/>
                <w:left w:val="none" w:sz="0" w:space="0" w:color="auto"/>
                <w:bottom w:val="none" w:sz="0" w:space="0" w:color="auto"/>
                <w:right w:val="none" w:sz="0" w:space="0" w:color="auto"/>
              </w:divBdr>
            </w:div>
          </w:divsChild>
        </w:div>
        <w:div w:id="1669745418">
          <w:marLeft w:val="0"/>
          <w:marRight w:val="0"/>
          <w:marTop w:val="0"/>
          <w:marBottom w:val="0"/>
          <w:divBdr>
            <w:top w:val="none" w:sz="0" w:space="0" w:color="auto"/>
            <w:left w:val="none" w:sz="0" w:space="0" w:color="auto"/>
            <w:bottom w:val="none" w:sz="0" w:space="0" w:color="auto"/>
            <w:right w:val="none" w:sz="0" w:space="0" w:color="auto"/>
          </w:divBdr>
          <w:divsChild>
            <w:div w:id="2020303011">
              <w:marLeft w:val="0"/>
              <w:marRight w:val="0"/>
              <w:marTop w:val="0"/>
              <w:marBottom w:val="0"/>
              <w:divBdr>
                <w:top w:val="none" w:sz="0" w:space="0" w:color="auto"/>
                <w:left w:val="none" w:sz="0" w:space="0" w:color="auto"/>
                <w:bottom w:val="none" w:sz="0" w:space="0" w:color="auto"/>
                <w:right w:val="none" w:sz="0" w:space="0" w:color="auto"/>
              </w:divBdr>
            </w:div>
          </w:divsChild>
        </w:div>
        <w:div w:id="1677076368">
          <w:marLeft w:val="0"/>
          <w:marRight w:val="0"/>
          <w:marTop w:val="0"/>
          <w:marBottom w:val="0"/>
          <w:divBdr>
            <w:top w:val="none" w:sz="0" w:space="0" w:color="auto"/>
            <w:left w:val="none" w:sz="0" w:space="0" w:color="auto"/>
            <w:bottom w:val="none" w:sz="0" w:space="0" w:color="auto"/>
            <w:right w:val="none" w:sz="0" w:space="0" w:color="auto"/>
          </w:divBdr>
          <w:divsChild>
            <w:div w:id="640889989">
              <w:marLeft w:val="0"/>
              <w:marRight w:val="0"/>
              <w:marTop w:val="0"/>
              <w:marBottom w:val="0"/>
              <w:divBdr>
                <w:top w:val="none" w:sz="0" w:space="0" w:color="auto"/>
                <w:left w:val="none" w:sz="0" w:space="0" w:color="auto"/>
                <w:bottom w:val="none" w:sz="0" w:space="0" w:color="auto"/>
                <w:right w:val="none" w:sz="0" w:space="0" w:color="auto"/>
              </w:divBdr>
            </w:div>
          </w:divsChild>
        </w:div>
        <w:div w:id="1684893920">
          <w:marLeft w:val="0"/>
          <w:marRight w:val="0"/>
          <w:marTop w:val="0"/>
          <w:marBottom w:val="0"/>
          <w:divBdr>
            <w:top w:val="none" w:sz="0" w:space="0" w:color="auto"/>
            <w:left w:val="none" w:sz="0" w:space="0" w:color="auto"/>
            <w:bottom w:val="none" w:sz="0" w:space="0" w:color="auto"/>
            <w:right w:val="none" w:sz="0" w:space="0" w:color="auto"/>
          </w:divBdr>
          <w:divsChild>
            <w:div w:id="1801413645">
              <w:marLeft w:val="0"/>
              <w:marRight w:val="0"/>
              <w:marTop w:val="0"/>
              <w:marBottom w:val="0"/>
              <w:divBdr>
                <w:top w:val="none" w:sz="0" w:space="0" w:color="auto"/>
                <w:left w:val="none" w:sz="0" w:space="0" w:color="auto"/>
                <w:bottom w:val="none" w:sz="0" w:space="0" w:color="auto"/>
                <w:right w:val="none" w:sz="0" w:space="0" w:color="auto"/>
              </w:divBdr>
            </w:div>
          </w:divsChild>
        </w:div>
        <w:div w:id="1689524130">
          <w:marLeft w:val="0"/>
          <w:marRight w:val="0"/>
          <w:marTop w:val="0"/>
          <w:marBottom w:val="0"/>
          <w:divBdr>
            <w:top w:val="none" w:sz="0" w:space="0" w:color="auto"/>
            <w:left w:val="none" w:sz="0" w:space="0" w:color="auto"/>
            <w:bottom w:val="none" w:sz="0" w:space="0" w:color="auto"/>
            <w:right w:val="none" w:sz="0" w:space="0" w:color="auto"/>
          </w:divBdr>
          <w:divsChild>
            <w:div w:id="1170565073">
              <w:marLeft w:val="0"/>
              <w:marRight w:val="0"/>
              <w:marTop w:val="0"/>
              <w:marBottom w:val="0"/>
              <w:divBdr>
                <w:top w:val="none" w:sz="0" w:space="0" w:color="auto"/>
                <w:left w:val="none" w:sz="0" w:space="0" w:color="auto"/>
                <w:bottom w:val="none" w:sz="0" w:space="0" w:color="auto"/>
                <w:right w:val="none" w:sz="0" w:space="0" w:color="auto"/>
              </w:divBdr>
            </w:div>
          </w:divsChild>
        </w:div>
        <w:div w:id="1690644243">
          <w:marLeft w:val="0"/>
          <w:marRight w:val="0"/>
          <w:marTop w:val="0"/>
          <w:marBottom w:val="0"/>
          <w:divBdr>
            <w:top w:val="none" w:sz="0" w:space="0" w:color="auto"/>
            <w:left w:val="none" w:sz="0" w:space="0" w:color="auto"/>
            <w:bottom w:val="none" w:sz="0" w:space="0" w:color="auto"/>
            <w:right w:val="none" w:sz="0" w:space="0" w:color="auto"/>
          </w:divBdr>
          <w:divsChild>
            <w:div w:id="761876174">
              <w:marLeft w:val="0"/>
              <w:marRight w:val="0"/>
              <w:marTop w:val="0"/>
              <w:marBottom w:val="0"/>
              <w:divBdr>
                <w:top w:val="none" w:sz="0" w:space="0" w:color="auto"/>
                <w:left w:val="none" w:sz="0" w:space="0" w:color="auto"/>
                <w:bottom w:val="none" w:sz="0" w:space="0" w:color="auto"/>
                <w:right w:val="none" w:sz="0" w:space="0" w:color="auto"/>
              </w:divBdr>
            </w:div>
          </w:divsChild>
        </w:div>
        <w:div w:id="1692804840">
          <w:marLeft w:val="0"/>
          <w:marRight w:val="0"/>
          <w:marTop w:val="0"/>
          <w:marBottom w:val="0"/>
          <w:divBdr>
            <w:top w:val="none" w:sz="0" w:space="0" w:color="auto"/>
            <w:left w:val="none" w:sz="0" w:space="0" w:color="auto"/>
            <w:bottom w:val="none" w:sz="0" w:space="0" w:color="auto"/>
            <w:right w:val="none" w:sz="0" w:space="0" w:color="auto"/>
          </w:divBdr>
          <w:divsChild>
            <w:div w:id="1302072527">
              <w:marLeft w:val="0"/>
              <w:marRight w:val="0"/>
              <w:marTop w:val="0"/>
              <w:marBottom w:val="0"/>
              <w:divBdr>
                <w:top w:val="none" w:sz="0" w:space="0" w:color="auto"/>
                <w:left w:val="none" w:sz="0" w:space="0" w:color="auto"/>
                <w:bottom w:val="none" w:sz="0" w:space="0" w:color="auto"/>
                <w:right w:val="none" w:sz="0" w:space="0" w:color="auto"/>
              </w:divBdr>
            </w:div>
          </w:divsChild>
        </w:div>
        <w:div w:id="1695032444">
          <w:marLeft w:val="0"/>
          <w:marRight w:val="0"/>
          <w:marTop w:val="0"/>
          <w:marBottom w:val="0"/>
          <w:divBdr>
            <w:top w:val="none" w:sz="0" w:space="0" w:color="auto"/>
            <w:left w:val="none" w:sz="0" w:space="0" w:color="auto"/>
            <w:bottom w:val="none" w:sz="0" w:space="0" w:color="auto"/>
            <w:right w:val="none" w:sz="0" w:space="0" w:color="auto"/>
          </w:divBdr>
          <w:divsChild>
            <w:div w:id="1230311374">
              <w:marLeft w:val="0"/>
              <w:marRight w:val="0"/>
              <w:marTop w:val="0"/>
              <w:marBottom w:val="0"/>
              <w:divBdr>
                <w:top w:val="none" w:sz="0" w:space="0" w:color="auto"/>
                <w:left w:val="none" w:sz="0" w:space="0" w:color="auto"/>
                <w:bottom w:val="none" w:sz="0" w:space="0" w:color="auto"/>
                <w:right w:val="none" w:sz="0" w:space="0" w:color="auto"/>
              </w:divBdr>
            </w:div>
          </w:divsChild>
        </w:div>
        <w:div w:id="1696154049">
          <w:marLeft w:val="0"/>
          <w:marRight w:val="0"/>
          <w:marTop w:val="0"/>
          <w:marBottom w:val="0"/>
          <w:divBdr>
            <w:top w:val="none" w:sz="0" w:space="0" w:color="auto"/>
            <w:left w:val="none" w:sz="0" w:space="0" w:color="auto"/>
            <w:bottom w:val="none" w:sz="0" w:space="0" w:color="auto"/>
            <w:right w:val="none" w:sz="0" w:space="0" w:color="auto"/>
          </w:divBdr>
          <w:divsChild>
            <w:div w:id="1833910686">
              <w:marLeft w:val="0"/>
              <w:marRight w:val="0"/>
              <w:marTop w:val="0"/>
              <w:marBottom w:val="0"/>
              <w:divBdr>
                <w:top w:val="none" w:sz="0" w:space="0" w:color="auto"/>
                <w:left w:val="none" w:sz="0" w:space="0" w:color="auto"/>
                <w:bottom w:val="none" w:sz="0" w:space="0" w:color="auto"/>
                <w:right w:val="none" w:sz="0" w:space="0" w:color="auto"/>
              </w:divBdr>
            </w:div>
          </w:divsChild>
        </w:div>
        <w:div w:id="1700278941">
          <w:marLeft w:val="0"/>
          <w:marRight w:val="0"/>
          <w:marTop w:val="0"/>
          <w:marBottom w:val="0"/>
          <w:divBdr>
            <w:top w:val="none" w:sz="0" w:space="0" w:color="auto"/>
            <w:left w:val="none" w:sz="0" w:space="0" w:color="auto"/>
            <w:bottom w:val="none" w:sz="0" w:space="0" w:color="auto"/>
            <w:right w:val="none" w:sz="0" w:space="0" w:color="auto"/>
          </w:divBdr>
          <w:divsChild>
            <w:div w:id="1252548230">
              <w:marLeft w:val="0"/>
              <w:marRight w:val="0"/>
              <w:marTop w:val="0"/>
              <w:marBottom w:val="0"/>
              <w:divBdr>
                <w:top w:val="none" w:sz="0" w:space="0" w:color="auto"/>
                <w:left w:val="none" w:sz="0" w:space="0" w:color="auto"/>
                <w:bottom w:val="none" w:sz="0" w:space="0" w:color="auto"/>
                <w:right w:val="none" w:sz="0" w:space="0" w:color="auto"/>
              </w:divBdr>
            </w:div>
          </w:divsChild>
        </w:div>
        <w:div w:id="1703283997">
          <w:marLeft w:val="0"/>
          <w:marRight w:val="0"/>
          <w:marTop w:val="0"/>
          <w:marBottom w:val="0"/>
          <w:divBdr>
            <w:top w:val="none" w:sz="0" w:space="0" w:color="auto"/>
            <w:left w:val="none" w:sz="0" w:space="0" w:color="auto"/>
            <w:bottom w:val="none" w:sz="0" w:space="0" w:color="auto"/>
            <w:right w:val="none" w:sz="0" w:space="0" w:color="auto"/>
          </w:divBdr>
          <w:divsChild>
            <w:div w:id="2051343510">
              <w:marLeft w:val="0"/>
              <w:marRight w:val="0"/>
              <w:marTop w:val="0"/>
              <w:marBottom w:val="0"/>
              <w:divBdr>
                <w:top w:val="none" w:sz="0" w:space="0" w:color="auto"/>
                <w:left w:val="none" w:sz="0" w:space="0" w:color="auto"/>
                <w:bottom w:val="none" w:sz="0" w:space="0" w:color="auto"/>
                <w:right w:val="none" w:sz="0" w:space="0" w:color="auto"/>
              </w:divBdr>
            </w:div>
          </w:divsChild>
        </w:div>
        <w:div w:id="1703440227">
          <w:marLeft w:val="0"/>
          <w:marRight w:val="0"/>
          <w:marTop w:val="0"/>
          <w:marBottom w:val="0"/>
          <w:divBdr>
            <w:top w:val="none" w:sz="0" w:space="0" w:color="auto"/>
            <w:left w:val="none" w:sz="0" w:space="0" w:color="auto"/>
            <w:bottom w:val="none" w:sz="0" w:space="0" w:color="auto"/>
            <w:right w:val="none" w:sz="0" w:space="0" w:color="auto"/>
          </w:divBdr>
          <w:divsChild>
            <w:div w:id="1156191580">
              <w:marLeft w:val="0"/>
              <w:marRight w:val="0"/>
              <w:marTop w:val="0"/>
              <w:marBottom w:val="0"/>
              <w:divBdr>
                <w:top w:val="none" w:sz="0" w:space="0" w:color="auto"/>
                <w:left w:val="none" w:sz="0" w:space="0" w:color="auto"/>
                <w:bottom w:val="none" w:sz="0" w:space="0" w:color="auto"/>
                <w:right w:val="none" w:sz="0" w:space="0" w:color="auto"/>
              </w:divBdr>
            </w:div>
          </w:divsChild>
        </w:div>
        <w:div w:id="1709842238">
          <w:marLeft w:val="0"/>
          <w:marRight w:val="0"/>
          <w:marTop w:val="0"/>
          <w:marBottom w:val="0"/>
          <w:divBdr>
            <w:top w:val="none" w:sz="0" w:space="0" w:color="auto"/>
            <w:left w:val="none" w:sz="0" w:space="0" w:color="auto"/>
            <w:bottom w:val="none" w:sz="0" w:space="0" w:color="auto"/>
            <w:right w:val="none" w:sz="0" w:space="0" w:color="auto"/>
          </w:divBdr>
          <w:divsChild>
            <w:div w:id="566721607">
              <w:marLeft w:val="0"/>
              <w:marRight w:val="0"/>
              <w:marTop w:val="0"/>
              <w:marBottom w:val="0"/>
              <w:divBdr>
                <w:top w:val="none" w:sz="0" w:space="0" w:color="auto"/>
                <w:left w:val="none" w:sz="0" w:space="0" w:color="auto"/>
                <w:bottom w:val="none" w:sz="0" w:space="0" w:color="auto"/>
                <w:right w:val="none" w:sz="0" w:space="0" w:color="auto"/>
              </w:divBdr>
            </w:div>
            <w:div w:id="1734624562">
              <w:marLeft w:val="0"/>
              <w:marRight w:val="0"/>
              <w:marTop w:val="0"/>
              <w:marBottom w:val="0"/>
              <w:divBdr>
                <w:top w:val="none" w:sz="0" w:space="0" w:color="auto"/>
                <w:left w:val="none" w:sz="0" w:space="0" w:color="auto"/>
                <w:bottom w:val="none" w:sz="0" w:space="0" w:color="auto"/>
                <w:right w:val="none" w:sz="0" w:space="0" w:color="auto"/>
              </w:divBdr>
            </w:div>
          </w:divsChild>
        </w:div>
        <w:div w:id="1712605230">
          <w:marLeft w:val="0"/>
          <w:marRight w:val="0"/>
          <w:marTop w:val="0"/>
          <w:marBottom w:val="0"/>
          <w:divBdr>
            <w:top w:val="none" w:sz="0" w:space="0" w:color="auto"/>
            <w:left w:val="none" w:sz="0" w:space="0" w:color="auto"/>
            <w:bottom w:val="none" w:sz="0" w:space="0" w:color="auto"/>
            <w:right w:val="none" w:sz="0" w:space="0" w:color="auto"/>
          </w:divBdr>
          <w:divsChild>
            <w:div w:id="80182417">
              <w:marLeft w:val="0"/>
              <w:marRight w:val="0"/>
              <w:marTop w:val="0"/>
              <w:marBottom w:val="0"/>
              <w:divBdr>
                <w:top w:val="none" w:sz="0" w:space="0" w:color="auto"/>
                <w:left w:val="none" w:sz="0" w:space="0" w:color="auto"/>
                <w:bottom w:val="none" w:sz="0" w:space="0" w:color="auto"/>
                <w:right w:val="none" w:sz="0" w:space="0" w:color="auto"/>
              </w:divBdr>
            </w:div>
          </w:divsChild>
        </w:div>
        <w:div w:id="1713576659">
          <w:marLeft w:val="0"/>
          <w:marRight w:val="0"/>
          <w:marTop w:val="0"/>
          <w:marBottom w:val="0"/>
          <w:divBdr>
            <w:top w:val="none" w:sz="0" w:space="0" w:color="auto"/>
            <w:left w:val="none" w:sz="0" w:space="0" w:color="auto"/>
            <w:bottom w:val="none" w:sz="0" w:space="0" w:color="auto"/>
            <w:right w:val="none" w:sz="0" w:space="0" w:color="auto"/>
          </w:divBdr>
          <w:divsChild>
            <w:div w:id="498810530">
              <w:marLeft w:val="0"/>
              <w:marRight w:val="0"/>
              <w:marTop w:val="0"/>
              <w:marBottom w:val="0"/>
              <w:divBdr>
                <w:top w:val="none" w:sz="0" w:space="0" w:color="auto"/>
                <w:left w:val="none" w:sz="0" w:space="0" w:color="auto"/>
                <w:bottom w:val="none" w:sz="0" w:space="0" w:color="auto"/>
                <w:right w:val="none" w:sz="0" w:space="0" w:color="auto"/>
              </w:divBdr>
            </w:div>
          </w:divsChild>
        </w:div>
        <w:div w:id="1714579349">
          <w:marLeft w:val="0"/>
          <w:marRight w:val="0"/>
          <w:marTop w:val="0"/>
          <w:marBottom w:val="0"/>
          <w:divBdr>
            <w:top w:val="none" w:sz="0" w:space="0" w:color="auto"/>
            <w:left w:val="none" w:sz="0" w:space="0" w:color="auto"/>
            <w:bottom w:val="none" w:sz="0" w:space="0" w:color="auto"/>
            <w:right w:val="none" w:sz="0" w:space="0" w:color="auto"/>
          </w:divBdr>
          <w:divsChild>
            <w:div w:id="1844782892">
              <w:marLeft w:val="0"/>
              <w:marRight w:val="0"/>
              <w:marTop w:val="0"/>
              <w:marBottom w:val="0"/>
              <w:divBdr>
                <w:top w:val="none" w:sz="0" w:space="0" w:color="auto"/>
                <w:left w:val="none" w:sz="0" w:space="0" w:color="auto"/>
                <w:bottom w:val="none" w:sz="0" w:space="0" w:color="auto"/>
                <w:right w:val="none" w:sz="0" w:space="0" w:color="auto"/>
              </w:divBdr>
            </w:div>
          </w:divsChild>
        </w:div>
        <w:div w:id="1715613013">
          <w:marLeft w:val="0"/>
          <w:marRight w:val="0"/>
          <w:marTop w:val="0"/>
          <w:marBottom w:val="0"/>
          <w:divBdr>
            <w:top w:val="none" w:sz="0" w:space="0" w:color="auto"/>
            <w:left w:val="none" w:sz="0" w:space="0" w:color="auto"/>
            <w:bottom w:val="none" w:sz="0" w:space="0" w:color="auto"/>
            <w:right w:val="none" w:sz="0" w:space="0" w:color="auto"/>
          </w:divBdr>
          <w:divsChild>
            <w:div w:id="935215785">
              <w:marLeft w:val="0"/>
              <w:marRight w:val="0"/>
              <w:marTop w:val="0"/>
              <w:marBottom w:val="0"/>
              <w:divBdr>
                <w:top w:val="none" w:sz="0" w:space="0" w:color="auto"/>
                <w:left w:val="none" w:sz="0" w:space="0" w:color="auto"/>
                <w:bottom w:val="none" w:sz="0" w:space="0" w:color="auto"/>
                <w:right w:val="none" w:sz="0" w:space="0" w:color="auto"/>
              </w:divBdr>
            </w:div>
          </w:divsChild>
        </w:div>
        <w:div w:id="1723744610">
          <w:marLeft w:val="0"/>
          <w:marRight w:val="0"/>
          <w:marTop w:val="0"/>
          <w:marBottom w:val="0"/>
          <w:divBdr>
            <w:top w:val="none" w:sz="0" w:space="0" w:color="auto"/>
            <w:left w:val="none" w:sz="0" w:space="0" w:color="auto"/>
            <w:bottom w:val="none" w:sz="0" w:space="0" w:color="auto"/>
            <w:right w:val="none" w:sz="0" w:space="0" w:color="auto"/>
          </w:divBdr>
          <w:divsChild>
            <w:div w:id="1874539436">
              <w:marLeft w:val="0"/>
              <w:marRight w:val="0"/>
              <w:marTop w:val="0"/>
              <w:marBottom w:val="0"/>
              <w:divBdr>
                <w:top w:val="none" w:sz="0" w:space="0" w:color="auto"/>
                <w:left w:val="none" w:sz="0" w:space="0" w:color="auto"/>
                <w:bottom w:val="none" w:sz="0" w:space="0" w:color="auto"/>
                <w:right w:val="none" w:sz="0" w:space="0" w:color="auto"/>
              </w:divBdr>
            </w:div>
          </w:divsChild>
        </w:div>
        <w:div w:id="1732462614">
          <w:marLeft w:val="0"/>
          <w:marRight w:val="0"/>
          <w:marTop w:val="0"/>
          <w:marBottom w:val="0"/>
          <w:divBdr>
            <w:top w:val="none" w:sz="0" w:space="0" w:color="auto"/>
            <w:left w:val="none" w:sz="0" w:space="0" w:color="auto"/>
            <w:bottom w:val="none" w:sz="0" w:space="0" w:color="auto"/>
            <w:right w:val="none" w:sz="0" w:space="0" w:color="auto"/>
          </w:divBdr>
          <w:divsChild>
            <w:div w:id="347755395">
              <w:marLeft w:val="0"/>
              <w:marRight w:val="0"/>
              <w:marTop w:val="0"/>
              <w:marBottom w:val="0"/>
              <w:divBdr>
                <w:top w:val="none" w:sz="0" w:space="0" w:color="auto"/>
                <w:left w:val="none" w:sz="0" w:space="0" w:color="auto"/>
                <w:bottom w:val="none" w:sz="0" w:space="0" w:color="auto"/>
                <w:right w:val="none" w:sz="0" w:space="0" w:color="auto"/>
              </w:divBdr>
            </w:div>
          </w:divsChild>
        </w:div>
        <w:div w:id="1741975553">
          <w:marLeft w:val="0"/>
          <w:marRight w:val="0"/>
          <w:marTop w:val="0"/>
          <w:marBottom w:val="0"/>
          <w:divBdr>
            <w:top w:val="none" w:sz="0" w:space="0" w:color="auto"/>
            <w:left w:val="none" w:sz="0" w:space="0" w:color="auto"/>
            <w:bottom w:val="none" w:sz="0" w:space="0" w:color="auto"/>
            <w:right w:val="none" w:sz="0" w:space="0" w:color="auto"/>
          </w:divBdr>
          <w:divsChild>
            <w:div w:id="1457673842">
              <w:marLeft w:val="0"/>
              <w:marRight w:val="0"/>
              <w:marTop w:val="0"/>
              <w:marBottom w:val="0"/>
              <w:divBdr>
                <w:top w:val="none" w:sz="0" w:space="0" w:color="auto"/>
                <w:left w:val="none" w:sz="0" w:space="0" w:color="auto"/>
                <w:bottom w:val="none" w:sz="0" w:space="0" w:color="auto"/>
                <w:right w:val="none" w:sz="0" w:space="0" w:color="auto"/>
              </w:divBdr>
            </w:div>
          </w:divsChild>
        </w:div>
        <w:div w:id="1748383493">
          <w:marLeft w:val="0"/>
          <w:marRight w:val="0"/>
          <w:marTop w:val="0"/>
          <w:marBottom w:val="0"/>
          <w:divBdr>
            <w:top w:val="none" w:sz="0" w:space="0" w:color="auto"/>
            <w:left w:val="none" w:sz="0" w:space="0" w:color="auto"/>
            <w:bottom w:val="none" w:sz="0" w:space="0" w:color="auto"/>
            <w:right w:val="none" w:sz="0" w:space="0" w:color="auto"/>
          </w:divBdr>
          <w:divsChild>
            <w:div w:id="72894438">
              <w:marLeft w:val="0"/>
              <w:marRight w:val="0"/>
              <w:marTop w:val="0"/>
              <w:marBottom w:val="0"/>
              <w:divBdr>
                <w:top w:val="none" w:sz="0" w:space="0" w:color="auto"/>
                <w:left w:val="none" w:sz="0" w:space="0" w:color="auto"/>
                <w:bottom w:val="none" w:sz="0" w:space="0" w:color="auto"/>
                <w:right w:val="none" w:sz="0" w:space="0" w:color="auto"/>
              </w:divBdr>
            </w:div>
          </w:divsChild>
        </w:div>
        <w:div w:id="1748964524">
          <w:marLeft w:val="0"/>
          <w:marRight w:val="0"/>
          <w:marTop w:val="0"/>
          <w:marBottom w:val="0"/>
          <w:divBdr>
            <w:top w:val="none" w:sz="0" w:space="0" w:color="auto"/>
            <w:left w:val="none" w:sz="0" w:space="0" w:color="auto"/>
            <w:bottom w:val="none" w:sz="0" w:space="0" w:color="auto"/>
            <w:right w:val="none" w:sz="0" w:space="0" w:color="auto"/>
          </w:divBdr>
          <w:divsChild>
            <w:div w:id="139926849">
              <w:marLeft w:val="0"/>
              <w:marRight w:val="0"/>
              <w:marTop w:val="0"/>
              <w:marBottom w:val="0"/>
              <w:divBdr>
                <w:top w:val="none" w:sz="0" w:space="0" w:color="auto"/>
                <w:left w:val="none" w:sz="0" w:space="0" w:color="auto"/>
                <w:bottom w:val="none" w:sz="0" w:space="0" w:color="auto"/>
                <w:right w:val="none" w:sz="0" w:space="0" w:color="auto"/>
              </w:divBdr>
            </w:div>
          </w:divsChild>
        </w:div>
        <w:div w:id="1753042981">
          <w:marLeft w:val="0"/>
          <w:marRight w:val="0"/>
          <w:marTop w:val="0"/>
          <w:marBottom w:val="0"/>
          <w:divBdr>
            <w:top w:val="none" w:sz="0" w:space="0" w:color="auto"/>
            <w:left w:val="none" w:sz="0" w:space="0" w:color="auto"/>
            <w:bottom w:val="none" w:sz="0" w:space="0" w:color="auto"/>
            <w:right w:val="none" w:sz="0" w:space="0" w:color="auto"/>
          </w:divBdr>
          <w:divsChild>
            <w:div w:id="464664372">
              <w:marLeft w:val="0"/>
              <w:marRight w:val="0"/>
              <w:marTop w:val="0"/>
              <w:marBottom w:val="0"/>
              <w:divBdr>
                <w:top w:val="none" w:sz="0" w:space="0" w:color="auto"/>
                <w:left w:val="none" w:sz="0" w:space="0" w:color="auto"/>
                <w:bottom w:val="none" w:sz="0" w:space="0" w:color="auto"/>
                <w:right w:val="none" w:sz="0" w:space="0" w:color="auto"/>
              </w:divBdr>
            </w:div>
          </w:divsChild>
        </w:div>
        <w:div w:id="1757479942">
          <w:marLeft w:val="0"/>
          <w:marRight w:val="0"/>
          <w:marTop w:val="0"/>
          <w:marBottom w:val="0"/>
          <w:divBdr>
            <w:top w:val="none" w:sz="0" w:space="0" w:color="auto"/>
            <w:left w:val="none" w:sz="0" w:space="0" w:color="auto"/>
            <w:bottom w:val="none" w:sz="0" w:space="0" w:color="auto"/>
            <w:right w:val="none" w:sz="0" w:space="0" w:color="auto"/>
          </w:divBdr>
          <w:divsChild>
            <w:div w:id="440342592">
              <w:marLeft w:val="0"/>
              <w:marRight w:val="0"/>
              <w:marTop w:val="0"/>
              <w:marBottom w:val="0"/>
              <w:divBdr>
                <w:top w:val="none" w:sz="0" w:space="0" w:color="auto"/>
                <w:left w:val="none" w:sz="0" w:space="0" w:color="auto"/>
                <w:bottom w:val="none" w:sz="0" w:space="0" w:color="auto"/>
                <w:right w:val="none" w:sz="0" w:space="0" w:color="auto"/>
              </w:divBdr>
            </w:div>
          </w:divsChild>
        </w:div>
        <w:div w:id="1762481496">
          <w:marLeft w:val="0"/>
          <w:marRight w:val="0"/>
          <w:marTop w:val="0"/>
          <w:marBottom w:val="0"/>
          <w:divBdr>
            <w:top w:val="none" w:sz="0" w:space="0" w:color="auto"/>
            <w:left w:val="none" w:sz="0" w:space="0" w:color="auto"/>
            <w:bottom w:val="none" w:sz="0" w:space="0" w:color="auto"/>
            <w:right w:val="none" w:sz="0" w:space="0" w:color="auto"/>
          </w:divBdr>
          <w:divsChild>
            <w:div w:id="2088795051">
              <w:marLeft w:val="0"/>
              <w:marRight w:val="0"/>
              <w:marTop w:val="0"/>
              <w:marBottom w:val="0"/>
              <w:divBdr>
                <w:top w:val="none" w:sz="0" w:space="0" w:color="auto"/>
                <w:left w:val="none" w:sz="0" w:space="0" w:color="auto"/>
                <w:bottom w:val="none" w:sz="0" w:space="0" w:color="auto"/>
                <w:right w:val="none" w:sz="0" w:space="0" w:color="auto"/>
              </w:divBdr>
            </w:div>
          </w:divsChild>
        </w:div>
        <w:div w:id="1764915159">
          <w:marLeft w:val="0"/>
          <w:marRight w:val="0"/>
          <w:marTop w:val="0"/>
          <w:marBottom w:val="0"/>
          <w:divBdr>
            <w:top w:val="none" w:sz="0" w:space="0" w:color="auto"/>
            <w:left w:val="none" w:sz="0" w:space="0" w:color="auto"/>
            <w:bottom w:val="none" w:sz="0" w:space="0" w:color="auto"/>
            <w:right w:val="none" w:sz="0" w:space="0" w:color="auto"/>
          </w:divBdr>
          <w:divsChild>
            <w:div w:id="2003655285">
              <w:marLeft w:val="0"/>
              <w:marRight w:val="0"/>
              <w:marTop w:val="0"/>
              <w:marBottom w:val="0"/>
              <w:divBdr>
                <w:top w:val="none" w:sz="0" w:space="0" w:color="auto"/>
                <w:left w:val="none" w:sz="0" w:space="0" w:color="auto"/>
                <w:bottom w:val="none" w:sz="0" w:space="0" w:color="auto"/>
                <w:right w:val="none" w:sz="0" w:space="0" w:color="auto"/>
              </w:divBdr>
            </w:div>
          </w:divsChild>
        </w:div>
        <w:div w:id="1767798315">
          <w:marLeft w:val="0"/>
          <w:marRight w:val="0"/>
          <w:marTop w:val="0"/>
          <w:marBottom w:val="0"/>
          <w:divBdr>
            <w:top w:val="none" w:sz="0" w:space="0" w:color="auto"/>
            <w:left w:val="none" w:sz="0" w:space="0" w:color="auto"/>
            <w:bottom w:val="none" w:sz="0" w:space="0" w:color="auto"/>
            <w:right w:val="none" w:sz="0" w:space="0" w:color="auto"/>
          </w:divBdr>
          <w:divsChild>
            <w:div w:id="1139112851">
              <w:marLeft w:val="0"/>
              <w:marRight w:val="0"/>
              <w:marTop w:val="0"/>
              <w:marBottom w:val="0"/>
              <w:divBdr>
                <w:top w:val="none" w:sz="0" w:space="0" w:color="auto"/>
                <w:left w:val="none" w:sz="0" w:space="0" w:color="auto"/>
                <w:bottom w:val="none" w:sz="0" w:space="0" w:color="auto"/>
                <w:right w:val="none" w:sz="0" w:space="0" w:color="auto"/>
              </w:divBdr>
            </w:div>
          </w:divsChild>
        </w:div>
        <w:div w:id="1770198765">
          <w:marLeft w:val="0"/>
          <w:marRight w:val="0"/>
          <w:marTop w:val="0"/>
          <w:marBottom w:val="0"/>
          <w:divBdr>
            <w:top w:val="none" w:sz="0" w:space="0" w:color="auto"/>
            <w:left w:val="none" w:sz="0" w:space="0" w:color="auto"/>
            <w:bottom w:val="none" w:sz="0" w:space="0" w:color="auto"/>
            <w:right w:val="none" w:sz="0" w:space="0" w:color="auto"/>
          </w:divBdr>
          <w:divsChild>
            <w:div w:id="1628008555">
              <w:marLeft w:val="0"/>
              <w:marRight w:val="0"/>
              <w:marTop w:val="0"/>
              <w:marBottom w:val="0"/>
              <w:divBdr>
                <w:top w:val="none" w:sz="0" w:space="0" w:color="auto"/>
                <w:left w:val="none" w:sz="0" w:space="0" w:color="auto"/>
                <w:bottom w:val="none" w:sz="0" w:space="0" w:color="auto"/>
                <w:right w:val="none" w:sz="0" w:space="0" w:color="auto"/>
              </w:divBdr>
            </w:div>
          </w:divsChild>
        </w:div>
        <w:div w:id="1773090986">
          <w:marLeft w:val="0"/>
          <w:marRight w:val="0"/>
          <w:marTop w:val="0"/>
          <w:marBottom w:val="0"/>
          <w:divBdr>
            <w:top w:val="none" w:sz="0" w:space="0" w:color="auto"/>
            <w:left w:val="none" w:sz="0" w:space="0" w:color="auto"/>
            <w:bottom w:val="none" w:sz="0" w:space="0" w:color="auto"/>
            <w:right w:val="none" w:sz="0" w:space="0" w:color="auto"/>
          </w:divBdr>
          <w:divsChild>
            <w:div w:id="303968312">
              <w:marLeft w:val="0"/>
              <w:marRight w:val="0"/>
              <w:marTop w:val="0"/>
              <w:marBottom w:val="0"/>
              <w:divBdr>
                <w:top w:val="none" w:sz="0" w:space="0" w:color="auto"/>
                <w:left w:val="none" w:sz="0" w:space="0" w:color="auto"/>
                <w:bottom w:val="none" w:sz="0" w:space="0" w:color="auto"/>
                <w:right w:val="none" w:sz="0" w:space="0" w:color="auto"/>
              </w:divBdr>
            </w:div>
          </w:divsChild>
        </w:div>
        <w:div w:id="1775587405">
          <w:marLeft w:val="0"/>
          <w:marRight w:val="0"/>
          <w:marTop w:val="0"/>
          <w:marBottom w:val="0"/>
          <w:divBdr>
            <w:top w:val="none" w:sz="0" w:space="0" w:color="auto"/>
            <w:left w:val="none" w:sz="0" w:space="0" w:color="auto"/>
            <w:bottom w:val="none" w:sz="0" w:space="0" w:color="auto"/>
            <w:right w:val="none" w:sz="0" w:space="0" w:color="auto"/>
          </w:divBdr>
          <w:divsChild>
            <w:div w:id="1914117155">
              <w:marLeft w:val="0"/>
              <w:marRight w:val="0"/>
              <w:marTop w:val="0"/>
              <w:marBottom w:val="0"/>
              <w:divBdr>
                <w:top w:val="none" w:sz="0" w:space="0" w:color="auto"/>
                <w:left w:val="none" w:sz="0" w:space="0" w:color="auto"/>
                <w:bottom w:val="none" w:sz="0" w:space="0" w:color="auto"/>
                <w:right w:val="none" w:sz="0" w:space="0" w:color="auto"/>
              </w:divBdr>
            </w:div>
          </w:divsChild>
        </w:div>
        <w:div w:id="1781022799">
          <w:marLeft w:val="0"/>
          <w:marRight w:val="0"/>
          <w:marTop w:val="0"/>
          <w:marBottom w:val="0"/>
          <w:divBdr>
            <w:top w:val="none" w:sz="0" w:space="0" w:color="auto"/>
            <w:left w:val="none" w:sz="0" w:space="0" w:color="auto"/>
            <w:bottom w:val="none" w:sz="0" w:space="0" w:color="auto"/>
            <w:right w:val="none" w:sz="0" w:space="0" w:color="auto"/>
          </w:divBdr>
          <w:divsChild>
            <w:div w:id="676006742">
              <w:marLeft w:val="0"/>
              <w:marRight w:val="0"/>
              <w:marTop w:val="0"/>
              <w:marBottom w:val="0"/>
              <w:divBdr>
                <w:top w:val="none" w:sz="0" w:space="0" w:color="auto"/>
                <w:left w:val="none" w:sz="0" w:space="0" w:color="auto"/>
                <w:bottom w:val="none" w:sz="0" w:space="0" w:color="auto"/>
                <w:right w:val="none" w:sz="0" w:space="0" w:color="auto"/>
              </w:divBdr>
            </w:div>
          </w:divsChild>
        </w:div>
        <w:div w:id="1783497170">
          <w:marLeft w:val="0"/>
          <w:marRight w:val="0"/>
          <w:marTop w:val="0"/>
          <w:marBottom w:val="0"/>
          <w:divBdr>
            <w:top w:val="none" w:sz="0" w:space="0" w:color="auto"/>
            <w:left w:val="none" w:sz="0" w:space="0" w:color="auto"/>
            <w:bottom w:val="none" w:sz="0" w:space="0" w:color="auto"/>
            <w:right w:val="none" w:sz="0" w:space="0" w:color="auto"/>
          </w:divBdr>
          <w:divsChild>
            <w:div w:id="1996058107">
              <w:marLeft w:val="0"/>
              <w:marRight w:val="0"/>
              <w:marTop w:val="0"/>
              <w:marBottom w:val="0"/>
              <w:divBdr>
                <w:top w:val="none" w:sz="0" w:space="0" w:color="auto"/>
                <w:left w:val="none" w:sz="0" w:space="0" w:color="auto"/>
                <w:bottom w:val="none" w:sz="0" w:space="0" w:color="auto"/>
                <w:right w:val="none" w:sz="0" w:space="0" w:color="auto"/>
              </w:divBdr>
            </w:div>
          </w:divsChild>
        </w:div>
        <w:div w:id="1784381069">
          <w:marLeft w:val="0"/>
          <w:marRight w:val="0"/>
          <w:marTop w:val="0"/>
          <w:marBottom w:val="0"/>
          <w:divBdr>
            <w:top w:val="none" w:sz="0" w:space="0" w:color="auto"/>
            <w:left w:val="none" w:sz="0" w:space="0" w:color="auto"/>
            <w:bottom w:val="none" w:sz="0" w:space="0" w:color="auto"/>
            <w:right w:val="none" w:sz="0" w:space="0" w:color="auto"/>
          </w:divBdr>
          <w:divsChild>
            <w:div w:id="1824395965">
              <w:marLeft w:val="0"/>
              <w:marRight w:val="0"/>
              <w:marTop w:val="0"/>
              <w:marBottom w:val="0"/>
              <w:divBdr>
                <w:top w:val="none" w:sz="0" w:space="0" w:color="auto"/>
                <w:left w:val="none" w:sz="0" w:space="0" w:color="auto"/>
                <w:bottom w:val="none" w:sz="0" w:space="0" w:color="auto"/>
                <w:right w:val="none" w:sz="0" w:space="0" w:color="auto"/>
              </w:divBdr>
            </w:div>
          </w:divsChild>
        </w:div>
        <w:div w:id="1786340055">
          <w:marLeft w:val="0"/>
          <w:marRight w:val="0"/>
          <w:marTop w:val="0"/>
          <w:marBottom w:val="0"/>
          <w:divBdr>
            <w:top w:val="none" w:sz="0" w:space="0" w:color="auto"/>
            <w:left w:val="none" w:sz="0" w:space="0" w:color="auto"/>
            <w:bottom w:val="none" w:sz="0" w:space="0" w:color="auto"/>
            <w:right w:val="none" w:sz="0" w:space="0" w:color="auto"/>
          </w:divBdr>
          <w:divsChild>
            <w:div w:id="1608000370">
              <w:marLeft w:val="0"/>
              <w:marRight w:val="0"/>
              <w:marTop w:val="0"/>
              <w:marBottom w:val="0"/>
              <w:divBdr>
                <w:top w:val="none" w:sz="0" w:space="0" w:color="auto"/>
                <w:left w:val="none" w:sz="0" w:space="0" w:color="auto"/>
                <w:bottom w:val="none" w:sz="0" w:space="0" w:color="auto"/>
                <w:right w:val="none" w:sz="0" w:space="0" w:color="auto"/>
              </w:divBdr>
            </w:div>
          </w:divsChild>
        </w:div>
        <w:div w:id="1790662865">
          <w:marLeft w:val="0"/>
          <w:marRight w:val="0"/>
          <w:marTop w:val="0"/>
          <w:marBottom w:val="0"/>
          <w:divBdr>
            <w:top w:val="none" w:sz="0" w:space="0" w:color="auto"/>
            <w:left w:val="none" w:sz="0" w:space="0" w:color="auto"/>
            <w:bottom w:val="none" w:sz="0" w:space="0" w:color="auto"/>
            <w:right w:val="none" w:sz="0" w:space="0" w:color="auto"/>
          </w:divBdr>
          <w:divsChild>
            <w:div w:id="681667004">
              <w:marLeft w:val="0"/>
              <w:marRight w:val="0"/>
              <w:marTop w:val="0"/>
              <w:marBottom w:val="0"/>
              <w:divBdr>
                <w:top w:val="none" w:sz="0" w:space="0" w:color="auto"/>
                <w:left w:val="none" w:sz="0" w:space="0" w:color="auto"/>
                <w:bottom w:val="none" w:sz="0" w:space="0" w:color="auto"/>
                <w:right w:val="none" w:sz="0" w:space="0" w:color="auto"/>
              </w:divBdr>
            </w:div>
          </w:divsChild>
        </w:div>
        <w:div w:id="1793745424">
          <w:marLeft w:val="0"/>
          <w:marRight w:val="0"/>
          <w:marTop w:val="0"/>
          <w:marBottom w:val="0"/>
          <w:divBdr>
            <w:top w:val="none" w:sz="0" w:space="0" w:color="auto"/>
            <w:left w:val="none" w:sz="0" w:space="0" w:color="auto"/>
            <w:bottom w:val="none" w:sz="0" w:space="0" w:color="auto"/>
            <w:right w:val="none" w:sz="0" w:space="0" w:color="auto"/>
          </w:divBdr>
          <w:divsChild>
            <w:div w:id="277495602">
              <w:marLeft w:val="0"/>
              <w:marRight w:val="0"/>
              <w:marTop w:val="0"/>
              <w:marBottom w:val="0"/>
              <w:divBdr>
                <w:top w:val="none" w:sz="0" w:space="0" w:color="auto"/>
                <w:left w:val="none" w:sz="0" w:space="0" w:color="auto"/>
                <w:bottom w:val="none" w:sz="0" w:space="0" w:color="auto"/>
                <w:right w:val="none" w:sz="0" w:space="0" w:color="auto"/>
              </w:divBdr>
            </w:div>
          </w:divsChild>
        </w:div>
        <w:div w:id="1811753164">
          <w:marLeft w:val="0"/>
          <w:marRight w:val="0"/>
          <w:marTop w:val="0"/>
          <w:marBottom w:val="0"/>
          <w:divBdr>
            <w:top w:val="none" w:sz="0" w:space="0" w:color="auto"/>
            <w:left w:val="none" w:sz="0" w:space="0" w:color="auto"/>
            <w:bottom w:val="none" w:sz="0" w:space="0" w:color="auto"/>
            <w:right w:val="none" w:sz="0" w:space="0" w:color="auto"/>
          </w:divBdr>
          <w:divsChild>
            <w:div w:id="4981319">
              <w:marLeft w:val="0"/>
              <w:marRight w:val="0"/>
              <w:marTop w:val="0"/>
              <w:marBottom w:val="0"/>
              <w:divBdr>
                <w:top w:val="none" w:sz="0" w:space="0" w:color="auto"/>
                <w:left w:val="none" w:sz="0" w:space="0" w:color="auto"/>
                <w:bottom w:val="none" w:sz="0" w:space="0" w:color="auto"/>
                <w:right w:val="none" w:sz="0" w:space="0" w:color="auto"/>
              </w:divBdr>
            </w:div>
          </w:divsChild>
        </w:div>
        <w:div w:id="1817337502">
          <w:marLeft w:val="0"/>
          <w:marRight w:val="0"/>
          <w:marTop w:val="0"/>
          <w:marBottom w:val="0"/>
          <w:divBdr>
            <w:top w:val="none" w:sz="0" w:space="0" w:color="auto"/>
            <w:left w:val="none" w:sz="0" w:space="0" w:color="auto"/>
            <w:bottom w:val="none" w:sz="0" w:space="0" w:color="auto"/>
            <w:right w:val="none" w:sz="0" w:space="0" w:color="auto"/>
          </w:divBdr>
          <w:divsChild>
            <w:div w:id="1446120632">
              <w:marLeft w:val="0"/>
              <w:marRight w:val="0"/>
              <w:marTop w:val="0"/>
              <w:marBottom w:val="0"/>
              <w:divBdr>
                <w:top w:val="none" w:sz="0" w:space="0" w:color="auto"/>
                <w:left w:val="none" w:sz="0" w:space="0" w:color="auto"/>
                <w:bottom w:val="none" w:sz="0" w:space="0" w:color="auto"/>
                <w:right w:val="none" w:sz="0" w:space="0" w:color="auto"/>
              </w:divBdr>
            </w:div>
          </w:divsChild>
        </w:div>
        <w:div w:id="1817524510">
          <w:marLeft w:val="0"/>
          <w:marRight w:val="0"/>
          <w:marTop w:val="0"/>
          <w:marBottom w:val="0"/>
          <w:divBdr>
            <w:top w:val="none" w:sz="0" w:space="0" w:color="auto"/>
            <w:left w:val="none" w:sz="0" w:space="0" w:color="auto"/>
            <w:bottom w:val="none" w:sz="0" w:space="0" w:color="auto"/>
            <w:right w:val="none" w:sz="0" w:space="0" w:color="auto"/>
          </w:divBdr>
          <w:divsChild>
            <w:div w:id="1909026029">
              <w:marLeft w:val="0"/>
              <w:marRight w:val="0"/>
              <w:marTop w:val="0"/>
              <w:marBottom w:val="0"/>
              <w:divBdr>
                <w:top w:val="none" w:sz="0" w:space="0" w:color="auto"/>
                <w:left w:val="none" w:sz="0" w:space="0" w:color="auto"/>
                <w:bottom w:val="none" w:sz="0" w:space="0" w:color="auto"/>
                <w:right w:val="none" w:sz="0" w:space="0" w:color="auto"/>
              </w:divBdr>
            </w:div>
          </w:divsChild>
        </w:div>
        <w:div w:id="1818255435">
          <w:marLeft w:val="0"/>
          <w:marRight w:val="0"/>
          <w:marTop w:val="0"/>
          <w:marBottom w:val="0"/>
          <w:divBdr>
            <w:top w:val="none" w:sz="0" w:space="0" w:color="auto"/>
            <w:left w:val="none" w:sz="0" w:space="0" w:color="auto"/>
            <w:bottom w:val="none" w:sz="0" w:space="0" w:color="auto"/>
            <w:right w:val="none" w:sz="0" w:space="0" w:color="auto"/>
          </w:divBdr>
          <w:divsChild>
            <w:div w:id="1037202429">
              <w:marLeft w:val="0"/>
              <w:marRight w:val="0"/>
              <w:marTop w:val="0"/>
              <w:marBottom w:val="0"/>
              <w:divBdr>
                <w:top w:val="none" w:sz="0" w:space="0" w:color="auto"/>
                <w:left w:val="none" w:sz="0" w:space="0" w:color="auto"/>
                <w:bottom w:val="none" w:sz="0" w:space="0" w:color="auto"/>
                <w:right w:val="none" w:sz="0" w:space="0" w:color="auto"/>
              </w:divBdr>
            </w:div>
          </w:divsChild>
        </w:div>
        <w:div w:id="1825509657">
          <w:marLeft w:val="0"/>
          <w:marRight w:val="0"/>
          <w:marTop w:val="0"/>
          <w:marBottom w:val="0"/>
          <w:divBdr>
            <w:top w:val="none" w:sz="0" w:space="0" w:color="auto"/>
            <w:left w:val="none" w:sz="0" w:space="0" w:color="auto"/>
            <w:bottom w:val="none" w:sz="0" w:space="0" w:color="auto"/>
            <w:right w:val="none" w:sz="0" w:space="0" w:color="auto"/>
          </w:divBdr>
          <w:divsChild>
            <w:div w:id="6829443">
              <w:marLeft w:val="0"/>
              <w:marRight w:val="0"/>
              <w:marTop w:val="0"/>
              <w:marBottom w:val="0"/>
              <w:divBdr>
                <w:top w:val="none" w:sz="0" w:space="0" w:color="auto"/>
                <w:left w:val="none" w:sz="0" w:space="0" w:color="auto"/>
                <w:bottom w:val="none" w:sz="0" w:space="0" w:color="auto"/>
                <w:right w:val="none" w:sz="0" w:space="0" w:color="auto"/>
              </w:divBdr>
            </w:div>
            <w:div w:id="36780180">
              <w:marLeft w:val="0"/>
              <w:marRight w:val="0"/>
              <w:marTop w:val="0"/>
              <w:marBottom w:val="0"/>
              <w:divBdr>
                <w:top w:val="none" w:sz="0" w:space="0" w:color="auto"/>
                <w:left w:val="none" w:sz="0" w:space="0" w:color="auto"/>
                <w:bottom w:val="none" w:sz="0" w:space="0" w:color="auto"/>
                <w:right w:val="none" w:sz="0" w:space="0" w:color="auto"/>
              </w:divBdr>
            </w:div>
            <w:div w:id="793794339">
              <w:marLeft w:val="0"/>
              <w:marRight w:val="0"/>
              <w:marTop w:val="0"/>
              <w:marBottom w:val="0"/>
              <w:divBdr>
                <w:top w:val="none" w:sz="0" w:space="0" w:color="auto"/>
                <w:left w:val="none" w:sz="0" w:space="0" w:color="auto"/>
                <w:bottom w:val="none" w:sz="0" w:space="0" w:color="auto"/>
                <w:right w:val="none" w:sz="0" w:space="0" w:color="auto"/>
              </w:divBdr>
            </w:div>
            <w:div w:id="1715152738">
              <w:marLeft w:val="0"/>
              <w:marRight w:val="0"/>
              <w:marTop w:val="0"/>
              <w:marBottom w:val="0"/>
              <w:divBdr>
                <w:top w:val="none" w:sz="0" w:space="0" w:color="auto"/>
                <w:left w:val="none" w:sz="0" w:space="0" w:color="auto"/>
                <w:bottom w:val="none" w:sz="0" w:space="0" w:color="auto"/>
                <w:right w:val="none" w:sz="0" w:space="0" w:color="auto"/>
              </w:divBdr>
            </w:div>
            <w:div w:id="1740127116">
              <w:marLeft w:val="0"/>
              <w:marRight w:val="0"/>
              <w:marTop w:val="0"/>
              <w:marBottom w:val="0"/>
              <w:divBdr>
                <w:top w:val="none" w:sz="0" w:space="0" w:color="auto"/>
                <w:left w:val="none" w:sz="0" w:space="0" w:color="auto"/>
                <w:bottom w:val="none" w:sz="0" w:space="0" w:color="auto"/>
                <w:right w:val="none" w:sz="0" w:space="0" w:color="auto"/>
              </w:divBdr>
            </w:div>
          </w:divsChild>
        </w:div>
        <w:div w:id="1827942021">
          <w:marLeft w:val="0"/>
          <w:marRight w:val="0"/>
          <w:marTop w:val="0"/>
          <w:marBottom w:val="0"/>
          <w:divBdr>
            <w:top w:val="none" w:sz="0" w:space="0" w:color="auto"/>
            <w:left w:val="none" w:sz="0" w:space="0" w:color="auto"/>
            <w:bottom w:val="none" w:sz="0" w:space="0" w:color="auto"/>
            <w:right w:val="none" w:sz="0" w:space="0" w:color="auto"/>
          </w:divBdr>
          <w:divsChild>
            <w:div w:id="284233925">
              <w:marLeft w:val="0"/>
              <w:marRight w:val="0"/>
              <w:marTop w:val="0"/>
              <w:marBottom w:val="0"/>
              <w:divBdr>
                <w:top w:val="none" w:sz="0" w:space="0" w:color="auto"/>
                <w:left w:val="none" w:sz="0" w:space="0" w:color="auto"/>
                <w:bottom w:val="none" w:sz="0" w:space="0" w:color="auto"/>
                <w:right w:val="none" w:sz="0" w:space="0" w:color="auto"/>
              </w:divBdr>
            </w:div>
          </w:divsChild>
        </w:div>
        <w:div w:id="1834447245">
          <w:marLeft w:val="0"/>
          <w:marRight w:val="0"/>
          <w:marTop w:val="0"/>
          <w:marBottom w:val="0"/>
          <w:divBdr>
            <w:top w:val="none" w:sz="0" w:space="0" w:color="auto"/>
            <w:left w:val="none" w:sz="0" w:space="0" w:color="auto"/>
            <w:bottom w:val="none" w:sz="0" w:space="0" w:color="auto"/>
            <w:right w:val="none" w:sz="0" w:space="0" w:color="auto"/>
          </w:divBdr>
          <w:divsChild>
            <w:div w:id="1093208514">
              <w:marLeft w:val="0"/>
              <w:marRight w:val="0"/>
              <w:marTop w:val="0"/>
              <w:marBottom w:val="0"/>
              <w:divBdr>
                <w:top w:val="none" w:sz="0" w:space="0" w:color="auto"/>
                <w:left w:val="none" w:sz="0" w:space="0" w:color="auto"/>
                <w:bottom w:val="none" w:sz="0" w:space="0" w:color="auto"/>
                <w:right w:val="none" w:sz="0" w:space="0" w:color="auto"/>
              </w:divBdr>
            </w:div>
          </w:divsChild>
        </w:div>
        <w:div w:id="1839033602">
          <w:marLeft w:val="0"/>
          <w:marRight w:val="0"/>
          <w:marTop w:val="0"/>
          <w:marBottom w:val="0"/>
          <w:divBdr>
            <w:top w:val="none" w:sz="0" w:space="0" w:color="auto"/>
            <w:left w:val="none" w:sz="0" w:space="0" w:color="auto"/>
            <w:bottom w:val="none" w:sz="0" w:space="0" w:color="auto"/>
            <w:right w:val="none" w:sz="0" w:space="0" w:color="auto"/>
          </w:divBdr>
          <w:divsChild>
            <w:div w:id="1169367332">
              <w:marLeft w:val="0"/>
              <w:marRight w:val="0"/>
              <w:marTop w:val="0"/>
              <w:marBottom w:val="0"/>
              <w:divBdr>
                <w:top w:val="none" w:sz="0" w:space="0" w:color="auto"/>
                <w:left w:val="none" w:sz="0" w:space="0" w:color="auto"/>
                <w:bottom w:val="none" w:sz="0" w:space="0" w:color="auto"/>
                <w:right w:val="none" w:sz="0" w:space="0" w:color="auto"/>
              </w:divBdr>
            </w:div>
          </w:divsChild>
        </w:div>
        <w:div w:id="1840120543">
          <w:marLeft w:val="0"/>
          <w:marRight w:val="0"/>
          <w:marTop w:val="0"/>
          <w:marBottom w:val="0"/>
          <w:divBdr>
            <w:top w:val="none" w:sz="0" w:space="0" w:color="auto"/>
            <w:left w:val="none" w:sz="0" w:space="0" w:color="auto"/>
            <w:bottom w:val="none" w:sz="0" w:space="0" w:color="auto"/>
            <w:right w:val="none" w:sz="0" w:space="0" w:color="auto"/>
          </w:divBdr>
          <w:divsChild>
            <w:div w:id="746612983">
              <w:marLeft w:val="0"/>
              <w:marRight w:val="0"/>
              <w:marTop w:val="0"/>
              <w:marBottom w:val="0"/>
              <w:divBdr>
                <w:top w:val="none" w:sz="0" w:space="0" w:color="auto"/>
                <w:left w:val="none" w:sz="0" w:space="0" w:color="auto"/>
                <w:bottom w:val="none" w:sz="0" w:space="0" w:color="auto"/>
                <w:right w:val="none" w:sz="0" w:space="0" w:color="auto"/>
              </w:divBdr>
            </w:div>
          </w:divsChild>
        </w:div>
        <w:div w:id="1840652908">
          <w:marLeft w:val="0"/>
          <w:marRight w:val="0"/>
          <w:marTop w:val="0"/>
          <w:marBottom w:val="0"/>
          <w:divBdr>
            <w:top w:val="none" w:sz="0" w:space="0" w:color="auto"/>
            <w:left w:val="none" w:sz="0" w:space="0" w:color="auto"/>
            <w:bottom w:val="none" w:sz="0" w:space="0" w:color="auto"/>
            <w:right w:val="none" w:sz="0" w:space="0" w:color="auto"/>
          </w:divBdr>
          <w:divsChild>
            <w:div w:id="1849520752">
              <w:marLeft w:val="0"/>
              <w:marRight w:val="0"/>
              <w:marTop w:val="0"/>
              <w:marBottom w:val="0"/>
              <w:divBdr>
                <w:top w:val="none" w:sz="0" w:space="0" w:color="auto"/>
                <w:left w:val="none" w:sz="0" w:space="0" w:color="auto"/>
                <w:bottom w:val="none" w:sz="0" w:space="0" w:color="auto"/>
                <w:right w:val="none" w:sz="0" w:space="0" w:color="auto"/>
              </w:divBdr>
            </w:div>
          </w:divsChild>
        </w:div>
        <w:div w:id="1841044954">
          <w:marLeft w:val="0"/>
          <w:marRight w:val="0"/>
          <w:marTop w:val="0"/>
          <w:marBottom w:val="0"/>
          <w:divBdr>
            <w:top w:val="none" w:sz="0" w:space="0" w:color="auto"/>
            <w:left w:val="none" w:sz="0" w:space="0" w:color="auto"/>
            <w:bottom w:val="none" w:sz="0" w:space="0" w:color="auto"/>
            <w:right w:val="none" w:sz="0" w:space="0" w:color="auto"/>
          </w:divBdr>
          <w:divsChild>
            <w:div w:id="498275642">
              <w:marLeft w:val="0"/>
              <w:marRight w:val="0"/>
              <w:marTop w:val="0"/>
              <w:marBottom w:val="0"/>
              <w:divBdr>
                <w:top w:val="none" w:sz="0" w:space="0" w:color="auto"/>
                <w:left w:val="none" w:sz="0" w:space="0" w:color="auto"/>
                <w:bottom w:val="none" w:sz="0" w:space="0" w:color="auto"/>
                <w:right w:val="none" w:sz="0" w:space="0" w:color="auto"/>
              </w:divBdr>
            </w:div>
          </w:divsChild>
        </w:div>
        <w:div w:id="1841965605">
          <w:marLeft w:val="0"/>
          <w:marRight w:val="0"/>
          <w:marTop w:val="0"/>
          <w:marBottom w:val="0"/>
          <w:divBdr>
            <w:top w:val="none" w:sz="0" w:space="0" w:color="auto"/>
            <w:left w:val="none" w:sz="0" w:space="0" w:color="auto"/>
            <w:bottom w:val="none" w:sz="0" w:space="0" w:color="auto"/>
            <w:right w:val="none" w:sz="0" w:space="0" w:color="auto"/>
          </w:divBdr>
          <w:divsChild>
            <w:div w:id="1874221041">
              <w:marLeft w:val="0"/>
              <w:marRight w:val="0"/>
              <w:marTop w:val="0"/>
              <w:marBottom w:val="0"/>
              <w:divBdr>
                <w:top w:val="none" w:sz="0" w:space="0" w:color="auto"/>
                <w:left w:val="none" w:sz="0" w:space="0" w:color="auto"/>
                <w:bottom w:val="none" w:sz="0" w:space="0" w:color="auto"/>
                <w:right w:val="none" w:sz="0" w:space="0" w:color="auto"/>
              </w:divBdr>
            </w:div>
          </w:divsChild>
        </w:div>
        <w:div w:id="1845783432">
          <w:marLeft w:val="0"/>
          <w:marRight w:val="0"/>
          <w:marTop w:val="0"/>
          <w:marBottom w:val="0"/>
          <w:divBdr>
            <w:top w:val="none" w:sz="0" w:space="0" w:color="auto"/>
            <w:left w:val="none" w:sz="0" w:space="0" w:color="auto"/>
            <w:bottom w:val="none" w:sz="0" w:space="0" w:color="auto"/>
            <w:right w:val="none" w:sz="0" w:space="0" w:color="auto"/>
          </w:divBdr>
          <w:divsChild>
            <w:div w:id="1261378328">
              <w:marLeft w:val="0"/>
              <w:marRight w:val="0"/>
              <w:marTop w:val="0"/>
              <w:marBottom w:val="0"/>
              <w:divBdr>
                <w:top w:val="none" w:sz="0" w:space="0" w:color="auto"/>
                <w:left w:val="none" w:sz="0" w:space="0" w:color="auto"/>
                <w:bottom w:val="none" w:sz="0" w:space="0" w:color="auto"/>
                <w:right w:val="none" w:sz="0" w:space="0" w:color="auto"/>
              </w:divBdr>
            </w:div>
          </w:divsChild>
        </w:div>
        <w:div w:id="1852640611">
          <w:marLeft w:val="0"/>
          <w:marRight w:val="0"/>
          <w:marTop w:val="0"/>
          <w:marBottom w:val="0"/>
          <w:divBdr>
            <w:top w:val="none" w:sz="0" w:space="0" w:color="auto"/>
            <w:left w:val="none" w:sz="0" w:space="0" w:color="auto"/>
            <w:bottom w:val="none" w:sz="0" w:space="0" w:color="auto"/>
            <w:right w:val="none" w:sz="0" w:space="0" w:color="auto"/>
          </w:divBdr>
          <w:divsChild>
            <w:div w:id="1632323578">
              <w:marLeft w:val="0"/>
              <w:marRight w:val="0"/>
              <w:marTop w:val="0"/>
              <w:marBottom w:val="0"/>
              <w:divBdr>
                <w:top w:val="none" w:sz="0" w:space="0" w:color="auto"/>
                <w:left w:val="none" w:sz="0" w:space="0" w:color="auto"/>
                <w:bottom w:val="none" w:sz="0" w:space="0" w:color="auto"/>
                <w:right w:val="none" w:sz="0" w:space="0" w:color="auto"/>
              </w:divBdr>
            </w:div>
          </w:divsChild>
        </w:div>
        <w:div w:id="1863199791">
          <w:marLeft w:val="0"/>
          <w:marRight w:val="0"/>
          <w:marTop w:val="0"/>
          <w:marBottom w:val="0"/>
          <w:divBdr>
            <w:top w:val="none" w:sz="0" w:space="0" w:color="auto"/>
            <w:left w:val="none" w:sz="0" w:space="0" w:color="auto"/>
            <w:bottom w:val="none" w:sz="0" w:space="0" w:color="auto"/>
            <w:right w:val="none" w:sz="0" w:space="0" w:color="auto"/>
          </w:divBdr>
          <w:divsChild>
            <w:div w:id="1027754182">
              <w:marLeft w:val="0"/>
              <w:marRight w:val="0"/>
              <w:marTop w:val="0"/>
              <w:marBottom w:val="0"/>
              <w:divBdr>
                <w:top w:val="none" w:sz="0" w:space="0" w:color="auto"/>
                <w:left w:val="none" w:sz="0" w:space="0" w:color="auto"/>
                <w:bottom w:val="none" w:sz="0" w:space="0" w:color="auto"/>
                <w:right w:val="none" w:sz="0" w:space="0" w:color="auto"/>
              </w:divBdr>
            </w:div>
          </w:divsChild>
        </w:div>
        <w:div w:id="1864056670">
          <w:marLeft w:val="0"/>
          <w:marRight w:val="0"/>
          <w:marTop w:val="0"/>
          <w:marBottom w:val="0"/>
          <w:divBdr>
            <w:top w:val="none" w:sz="0" w:space="0" w:color="auto"/>
            <w:left w:val="none" w:sz="0" w:space="0" w:color="auto"/>
            <w:bottom w:val="none" w:sz="0" w:space="0" w:color="auto"/>
            <w:right w:val="none" w:sz="0" w:space="0" w:color="auto"/>
          </w:divBdr>
          <w:divsChild>
            <w:div w:id="858157107">
              <w:marLeft w:val="0"/>
              <w:marRight w:val="0"/>
              <w:marTop w:val="0"/>
              <w:marBottom w:val="0"/>
              <w:divBdr>
                <w:top w:val="none" w:sz="0" w:space="0" w:color="auto"/>
                <w:left w:val="none" w:sz="0" w:space="0" w:color="auto"/>
                <w:bottom w:val="none" w:sz="0" w:space="0" w:color="auto"/>
                <w:right w:val="none" w:sz="0" w:space="0" w:color="auto"/>
              </w:divBdr>
            </w:div>
          </w:divsChild>
        </w:div>
        <w:div w:id="1864436313">
          <w:marLeft w:val="0"/>
          <w:marRight w:val="0"/>
          <w:marTop w:val="0"/>
          <w:marBottom w:val="0"/>
          <w:divBdr>
            <w:top w:val="none" w:sz="0" w:space="0" w:color="auto"/>
            <w:left w:val="none" w:sz="0" w:space="0" w:color="auto"/>
            <w:bottom w:val="none" w:sz="0" w:space="0" w:color="auto"/>
            <w:right w:val="none" w:sz="0" w:space="0" w:color="auto"/>
          </w:divBdr>
          <w:divsChild>
            <w:div w:id="253904610">
              <w:marLeft w:val="0"/>
              <w:marRight w:val="0"/>
              <w:marTop w:val="0"/>
              <w:marBottom w:val="0"/>
              <w:divBdr>
                <w:top w:val="none" w:sz="0" w:space="0" w:color="auto"/>
                <w:left w:val="none" w:sz="0" w:space="0" w:color="auto"/>
                <w:bottom w:val="none" w:sz="0" w:space="0" w:color="auto"/>
                <w:right w:val="none" w:sz="0" w:space="0" w:color="auto"/>
              </w:divBdr>
            </w:div>
          </w:divsChild>
        </w:div>
        <w:div w:id="1873615445">
          <w:marLeft w:val="0"/>
          <w:marRight w:val="0"/>
          <w:marTop w:val="0"/>
          <w:marBottom w:val="0"/>
          <w:divBdr>
            <w:top w:val="none" w:sz="0" w:space="0" w:color="auto"/>
            <w:left w:val="none" w:sz="0" w:space="0" w:color="auto"/>
            <w:bottom w:val="none" w:sz="0" w:space="0" w:color="auto"/>
            <w:right w:val="none" w:sz="0" w:space="0" w:color="auto"/>
          </w:divBdr>
          <w:divsChild>
            <w:div w:id="1799302163">
              <w:marLeft w:val="0"/>
              <w:marRight w:val="0"/>
              <w:marTop w:val="0"/>
              <w:marBottom w:val="0"/>
              <w:divBdr>
                <w:top w:val="none" w:sz="0" w:space="0" w:color="auto"/>
                <w:left w:val="none" w:sz="0" w:space="0" w:color="auto"/>
                <w:bottom w:val="none" w:sz="0" w:space="0" w:color="auto"/>
                <w:right w:val="none" w:sz="0" w:space="0" w:color="auto"/>
              </w:divBdr>
            </w:div>
          </w:divsChild>
        </w:div>
        <w:div w:id="1887332503">
          <w:marLeft w:val="0"/>
          <w:marRight w:val="0"/>
          <w:marTop w:val="0"/>
          <w:marBottom w:val="0"/>
          <w:divBdr>
            <w:top w:val="none" w:sz="0" w:space="0" w:color="auto"/>
            <w:left w:val="none" w:sz="0" w:space="0" w:color="auto"/>
            <w:bottom w:val="none" w:sz="0" w:space="0" w:color="auto"/>
            <w:right w:val="none" w:sz="0" w:space="0" w:color="auto"/>
          </w:divBdr>
          <w:divsChild>
            <w:div w:id="1521161454">
              <w:marLeft w:val="0"/>
              <w:marRight w:val="0"/>
              <w:marTop w:val="0"/>
              <w:marBottom w:val="0"/>
              <w:divBdr>
                <w:top w:val="none" w:sz="0" w:space="0" w:color="auto"/>
                <w:left w:val="none" w:sz="0" w:space="0" w:color="auto"/>
                <w:bottom w:val="none" w:sz="0" w:space="0" w:color="auto"/>
                <w:right w:val="none" w:sz="0" w:space="0" w:color="auto"/>
              </w:divBdr>
            </w:div>
          </w:divsChild>
        </w:div>
        <w:div w:id="1888226421">
          <w:marLeft w:val="0"/>
          <w:marRight w:val="0"/>
          <w:marTop w:val="0"/>
          <w:marBottom w:val="0"/>
          <w:divBdr>
            <w:top w:val="none" w:sz="0" w:space="0" w:color="auto"/>
            <w:left w:val="none" w:sz="0" w:space="0" w:color="auto"/>
            <w:bottom w:val="none" w:sz="0" w:space="0" w:color="auto"/>
            <w:right w:val="none" w:sz="0" w:space="0" w:color="auto"/>
          </w:divBdr>
          <w:divsChild>
            <w:div w:id="1903633036">
              <w:marLeft w:val="0"/>
              <w:marRight w:val="0"/>
              <w:marTop w:val="0"/>
              <w:marBottom w:val="0"/>
              <w:divBdr>
                <w:top w:val="none" w:sz="0" w:space="0" w:color="auto"/>
                <w:left w:val="none" w:sz="0" w:space="0" w:color="auto"/>
                <w:bottom w:val="none" w:sz="0" w:space="0" w:color="auto"/>
                <w:right w:val="none" w:sz="0" w:space="0" w:color="auto"/>
              </w:divBdr>
            </w:div>
          </w:divsChild>
        </w:div>
        <w:div w:id="1888376255">
          <w:marLeft w:val="0"/>
          <w:marRight w:val="0"/>
          <w:marTop w:val="0"/>
          <w:marBottom w:val="0"/>
          <w:divBdr>
            <w:top w:val="none" w:sz="0" w:space="0" w:color="auto"/>
            <w:left w:val="none" w:sz="0" w:space="0" w:color="auto"/>
            <w:bottom w:val="none" w:sz="0" w:space="0" w:color="auto"/>
            <w:right w:val="none" w:sz="0" w:space="0" w:color="auto"/>
          </w:divBdr>
          <w:divsChild>
            <w:div w:id="1533301685">
              <w:marLeft w:val="0"/>
              <w:marRight w:val="0"/>
              <w:marTop w:val="0"/>
              <w:marBottom w:val="0"/>
              <w:divBdr>
                <w:top w:val="none" w:sz="0" w:space="0" w:color="auto"/>
                <w:left w:val="none" w:sz="0" w:space="0" w:color="auto"/>
                <w:bottom w:val="none" w:sz="0" w:space="0" w:color="auto"/>
                <w:right w:val="none" w:sz="0" w:space="0" w:color="auto"/>
              </w:divBdr>
            </w:div>
          </w:divsChild>
        </w:div>
        <w:div w:id="1889955005">
          <w:marLeft w:val="0"/>
          <w:marRight w:val="0"/>
          <w:marTop w:val="0"/>
          <w:marBottom w:val="0"/>
          <w:divBdr>
            <w:top w:val="none" w:sz="0" w:space="0" w:color="auto"/>
            <w:left w:val="none" w:sz="0" w:space="0" w:color="auto"/>
            <w:bottom w:val="none" w:sz="0" w:space="0" w:color="auto"/>
            <w:right w:val="none" w:sz="0" w:space="0" w:color="auto"/>
          </w:divBdr>
          <w:divsChild>
            <w:div w:id="391738135">
              <w:marLeft w:val="0"/>
              <w:marRight w:val="0"/>
              <w:marTop w:val="0"/>
              <w:marBottom w:val="0"/>
              <w:divBdr>
                <w:top w:val="none" w:sz="0" w:space="0" w:color="auto"/>
                <w:left w:val="none" w:sz="0" w:space="0" w:color="auto"/>
                <w:bottom w:val="none" w:sz="0" w:space="0" w:color="auto"/>
                <w:right w:val="none" w:sz="0" w:space="0" w:color="auto"/>
              </w:divBdr>
            </w:div>
          </w:divsChild>
        </w:div>
        <w:div w:id="1896117124">
          <w:marLeft w:val="0"/>
          <w:marRight w:val="0"/>
          <w:marTop w:val="0"/>
          <w:marBottom w:val="0"/>
          <w:divBdr>
            <w:top w:val="none" w:sz="0" w:space="0" w:color="auto"/>
            <w:left w:val="none" w:sz="0" w:space="0" w:color="auto"/>
            <w:bottom w:val="none" w:sz="0" w:space="0" w:color="auto"/>
            <w:right w:val="none" w:sz="0" w:space="0" w:color="auto"/>
          </w:divBdr>
          <w:divsChild>
            <w:div w:id="21177534">
              <w:marLeft w:val="0"/>
              <w:marRight w:val="0"/>
              <w:marTop w:val="0"/>
              <w:marBottom w:val="0"/>
              <w:divBdr>
                <w:top w:val="none" w:sz="0" w:space="0" w:color="auto"/>
                <w:left w:val="none" w:sz="0" w:space="0" w:color="auto"/>
                <w:bottom w:val="none" w:sz="0" w:space="0" w:color="auto"/>
                <w:right w:val="none" w:sz="0" w:space="0" w:color="auto"/>
              </w:divBdr>
            </w:div>
            <w:div w:id="38477245">
              <w:marLeft w:val="0"/>
              <w:marRight w:val="0"/>
              <w:marTop w:val="0"/>
              <w:marBottom w:val="0"/>
              <w:divBdr>
                <w:top w:val="none" w:sz="0" w:space="0" w:color="auto"/>
                <w:left w:val="none" w:sz="0" w:space="0" w:color="auto"/>
                <w:bottom w:val="none" w:sz="0" w:space="0" w:color="auto"/>
                <w:right w:val="none" w:sz="0" w:space="0" w:color="auto"/>
              </w:divBdr>
            </w:div>
            <w:div w:id="368267893">
              <w:marLeft w:val="0"/>
              <w:marRight w:val="0"/>
              <w:marTop w:val="0"/>
              <w:marBottom w:val="0"/>
              <w:divBdr>
                <w:top w:val="none" w:sz="0" w:space="0" w:color="auto"/>
                <w:left w:val="none" w:sz="0" w:space="0" w:color="auto"/>
                <w:bottom w:val="none" w:sz="0" w:space="0" w:color="auto"/>
                <w:right w:val="none" w:sz="0" w:space="0" w:color="auto"/>
              </w:divBdr>
            </w:div>
            <w:div w:id="510994920">
              <w:marLeft w:val="0"/>
              <w:marRight w:val="0"/>
              <w:marTop w:val="0"/>
              <w:marBottom w:val="0"/>
              <w:divBdr>
                <w:top w:val="none" w:sz="0" w:space="0" w:color="auto"/>
                <w:left w:val="none" w:sz="0" w:space="0" w:color="auto"/>
                <w:bottom w:val="none" w:sz="0" w:space="0" w:color="auto"/>
                <w:right w:val="none" w:sz="0" w:space="0" w:color="auto"/>
              </w:divBdr>
            </w:div>
            <w:div w:id="911545569">
              <w:marLeft w:val="0"/>
              <w:marRight w:val="0"/>
              <w:marTop w:val="0"/>
              <w:marBottom w:val="0"/>
              <w:divBdr>
                <w:top w:val="none" w:sz="0" w:space="0" w:color="auto"/>
                <w:left w:val="none" w:sz="0" w:space="0" w:color="auto"/>
                <w:bottom w:val="none" w:sz="0" w:space="0" w:color="auto"/>
                <w:right w:val="none" w:sz="0" w:space="0" w:color="auto"/>
              </w:divBdr>
            </w:div>
            <w:div w:id="1107892924">
              <w:marLeft w:val="0"/>
              <w:marRight w:val="0"/>
              <w:marTop w:val="0"/>
              <w:marBottom w:val="0"/>
              <w:divBdr>
                <w:top w:val="none" w:sz="0" w:space="0" w:color="auto"/>
                <w:left w:val="none" w:sz="0" w:space="0" w:color="auto"/>
                <w:bottom w:val="none" w:sz="0" w:space="0" w:color="auto"/>
                <w:right w:val="none" w:sz="0" w:space="0" w:color="auto"/>
              </w:divBdr>
            </w:div>
            <w:div w:id="1260063701">
              <w:marLeft w:val="0"/>
              <w:marRight w:val="0"/>
              <w:marTop w:val="0"/>
              <w:marBottom w:val="0"/>
              <w:divBdr>
                <w:top w:val="none" w:sz="0" w:space="0" w:color="auto"/>
                <w:left w:val="none" w:sz="0" w:space="0" w:color="auto"/>
                <w:bottom w:val="none" w:sz="0" w:space="0" w:color="auto"/>
                <w:right w:val="none" w:sz="0" w:space="0" w:color="auto"/>
              </w:divBdr>
            </w:div>
            <w:div w:id="1935162924">
              <w:marLeft w:val="0"/>
              <w:marRight w:val="0"/>
              <w:marTop w:val="0"/>
              <w:marBottom w:val="0"/>
              <w:divBdr>
                <w:top w:val="none" w:sz="0" w:space="0" w:color="auto"/>
                <w:left w:val="none" w:sz="0" w:space="0" w:color="auto"/>
                <w:bottom w:val="none" w:sz="0" w:space="0" w:color="auto"/>
                <w:right w:val="none" w:sz="0" w:space="0" w:color="auto"/>
              </w:divBdr>
            </w:div>
          </w:divsChild>
        </w:div>
        <w:div w:id="1899046308">
          <w:marLeft w:val="0"/>
          <w:marRight w:val="0"/>
          <w:marTop w:val="0"/>
          <w:marBottom w:val="0"/>
          <w:divBdr>
            <w:top w:val="none" w:sz="0" w:space="0" w:color="auto"/>
            <w:left w:val="none" w:sz="0" w:space="0" w:color="auto"/>
            <w:bottom w:val="none" w:sz="0" w:space="0" w:color="auto"/>
            <w:right w:val="none" w:sz="0" w:space="0" w:color="auto"/>
          </w:divBdr>
          <w:divsChild>
            <w:div w:id="1222862041">
              <w:marLeft w:val="0"/>
              <w:marRight w:val="0"/>
              <w:marTop w:val="0"/>
              <w:marBottom w:val="0"/>
              <w:divBdr>
                <w:top w:val="none" w:sz="0" w:space="0" w:color="auto"/>
                <w:left w:val="none" w:sz="0" w:space="0" w:color="auto"/>
                <w:bottom w:val="none" w:sz="0" w:space="0" w:color="auto"/>
                <w:right w:val="none" w:sz="0" w:space="0" w:color="auto"/>
              </w:divBdr>
            </w:div>
          </w:divsChild>
        </w:div>
        <w:div w:id="1902671977">
          <w:marLeft w:val="0"/>
          <w:marRight w:val="0"/>
          <w:marTop w:val="0"/>
          <w:marBottom w:val="0"/>
          <w:divBdr>
            <w:top w:val="none" w:sz="0" w:space="0" w:color="auto"/>
            <w:left w:val="none" w:sz="0" w:space="0" w:color="auto"/>
            <w:bottom w:val="none" w:sz="0" w:space="0" w:color="auto"/>
            <w:right w:val="none" w:sz="0" w:space="0" w:color="auto"/>
          </w:divBdr>
          <w:divsChild>
            <w:div w:id="2103335101">
              <w:marLeft w:val="0"/>
              <w:marRight w:val="0"/>
              <w:marTop w:val="0"/>
              <w:marBottom w:val="0"/>
              <w:divBdr>
                <w:top w:val="none" w:sz="0" w:space="0" w:color="auto"/>
                <w:left w:val="none" w:sz="0" w:space="0" w:color="auto"/>
                <w:bottom w:val="none" w:sz="0" w:space="0" w:color="auto"/>
                <w:right w:val="none" w:sz="0" w:space="0" w:color="auto"/>
              </w:divBdr>
            </w:div>
          </w:divsChild>
        </w:div>
        <w:div w:id="1913542457">
          <w:marLeft w:val="0"/>
          <w:marRight w:val="0"/>
          <w:marTop w:val="0"/>
          <w:marBottom w:val="0"/>
          <w:divBdr>
            <w:top w:val="none" w:sz="0" w:space="0" w:color="auto"/>
            <w:left w:val="none" w:sz="0" w:space="0" w:color="auto"/>
            <w:bottom w:val="none" w:sz="0" w:space="0" w:color="auto"/>
            <w:right w:val="none" w:sz="0" w:space="0" w:color="auto"/>
          </w:divBdr>
          <w:divsChild>
            <w:div w:id="1979727669">
              <w:marLeft w:val="0"/>
              <w:marRight w:val="0"/>
              <w:marTop w:val="0"/>
              <w:marBottom w:val="0"/>
              <w:divBdr>
                <w:top w:val="none" w:sz="0" w:space="0" w:color="auto"/>
                <w:left w:val="none" w:sz="0" w:space="0" w:color="auto"/>
                <w:bottom w:val="none" w:sz="0" w:space="0" w:color="auto"/>
                <w:right w:val="none" w:sz="0" w:space="0" w:color="auto"/>
              </w:divBdr>
            </w:div>
          </w:divsChild>
        </w:div>
        <w:div w:id="1914121091">
          <w:marLeft w:val="0"/>
          <w:marRight w:val="0"/>
          <w:marTop w:val="0"/>
          <w:marBottom w:val="0"/>
          <w:divBdr>
            <w:top w:val="none" w:sz="0" w:space="0" w:color="auto"/>
            <w:left w:val="none" w:sz="0" w:space="0" w:color="auto"/>
            <w:bottom w:val="none" w:sz="0" w:space="0" w:color="auto"/>
            <w:right w:val="none" w:sz="0" w:space="0" w:color="auto"/>
          </w:divBdr>
          <w:divsChild>
            <w:div w:id="279071735">
              <w:marLeft w:val="0"/>
              <w:marRight w:val="0"/>
              <w:marTop w:val="0"/>
              <w:marBottom w:val="0"/>
              <w:divBdr>
                <w:top w:val="none" w:sz="0" w:space="0" w:color="auto"/>
                <w:left w:val="none" w:sz="0" w:space="0" w:color="auto"/>
                <w:bottom w:val="none" w:sz="0" w:space="0" w:color="auto"/>
                <w:right w:val="none" w:sz="0" w:space="0" w:color="auto"/>
              </w:divBdr>
            </w:div>
          </w:divsChild>
        </w:div>
        <w:div w:id="1914271838">
          <w:marLeft w:val="0"/>
          <w:marRight w:val="0"/>
          <w:marTop w:val="0"/>
          <w:marBottom w:val="0"/>
          <w:divBdr>
            <w:top w:val="none" w:sz="0" w:space="0" w:color="auto"/>
            <w:left w:val="none" w:sz="0" w:space="0" w:color="auto"/>
            <w:bottom w:val="none" w:sz="0" w:space="0" w:color="auto"/>
            <w:right w:val="none" w:sz="0" w:space="0" w:color="auto"/>
          </w:divBdr>
          <w:divsChild>
            <w:div w:id="207256067">
              <w:marLeft w:val="0"/>
              <w:marRight w:val="0"/>
              <w:marTop w:val="0"/>
              <w:marBottom w:val="0"/>
              <w:divBdr>
                <w:top w:val="none" w:sz="0" w:space="0" w:color="auto"/>
                <w:left w:val="none" w:sz="0" w:space="0" w:color="auto"/>
                <w:bottom w:val="none" w:sz="0" w:space="0" w:color="auto"/>
                <w:right w:val="none" w:sz="0" w:space="0" w:color="auto"/>
              </w:divBdr>
            </w:div>
          </w:divsChild>
        </w:div>
        <w:div w:id="1915428693">
          <w:marLeft w:val="0"/>
          <w:marRight w:val="0"/>
          <w:marTop w:val="0"/>
          <w:marBottom w:val="0"/>
          <w:divBdr>
            <w:top w:val="none" w:sz="0" w:space="0" w:color="auto"/>
            <w:left w:val="none" w:sz="0" w:space="0" w:color="auto"/>
            <w:bottom w:val="none" w:sz="0" w:space="0" w:color="auto"/>
            <w:right w:val="none" w:sz="0" w:space="0" w:color="auto"/>
          </w:divBdr>
          <w:divsChild>
            <w:div w:id="1916892892">
              <w:marLeft w:val="0"/>
              <w:marRight w:val="0"/>
              <w:marTop w:val="0"/>
              <w:marBottom w:val="0"/>
              <w:divBdr>
                <w:top w:val="none" w:sz="0" w:space="0" w:color="auto"/>
                <w:left w:val="none" w:sz="0" w:space="0" w:color="auto"/>
                <w:bottom w:val="none" w:sz="0" w:space="0" w:color="auto"/>
                <w:right w:val="none" w:sz="0" w:space="0" w:color="auto"/>
              </w:divBdr>
            </w:div>
          </w:divsChild>
        </w:div>
        <w:div w:id="1923220732">
          <w:marLeft w:val="0"/>
          <w:marRight w:val="0"/>
          <w:marTop w:val="0"/>
          <w:marBottom w:val="0"/>
          <w:divBdr>
            <w:top w:val="none" w:sz="0" w:space="0" w:color="auto"/>
            <w:left w:val="none" w:sz="0" w:space="0" w:color="auto"/>
            <w:bottom w:val="none" w:sz="0" w:space="0" w:color="auto"/>
            <w:right w:val="none" w:sz="0" w:space="0" w:color="auto"/>
          </w:divBdr>
          <w:divsChild>
            <w:div w:id="1385330442">
              <w:marLeft w:val="0"/>
              <w:marRight w:val="0"/>
              <w:marTop w:val="0"/>
              <w:marBottom w:val="0"/>
              <w:divBdr>
                <w:top w:val="none" w:sz="0" w:space="0" w:color="auto"/>
                <w:left w:val="none" w:sz="0" w:space="0" w:color="auto"/>
                <w:bottom w:val="none" w:sz="0" w:space="0" w:color="auto"/>
                <w:right w:val="none" w:sz="0" w:space="0" w:color="auto"/>
              </w:divBdr>
            </w:div>
          </w:divsChild>
        </w:div>
        <w:div w:id="1925187733">
          <w:marLeft w:val="0"/>
          <w:marRight w:val="0"/>
          <w:marTop w:val="0"/>
          <w:marBottom w:val="0"/>
          <w:divBdr>
            <w:top w:val="none" w:sz="0" w:space="0" w:color="auto"/>
            <w:left w:val="none" w:sz="0" w:space="0" w:color="auto"/>
            <w:bottom w:val="none" w:sz="0" w:space="0" w:color="auto"/>
            <w:right w:val="none" w:sz="0" w:space="0" w:color="auto"/>
          </w:divBdr>
          <w:divsChild>
            <w:div w:id="515197059">
              <w:marLeft w:val="0"/>
              <w:marRight w:val="0"/>
              <w:marTop w:val="0"/>
              <w:marBottom w:val="0"/>
              <w:divBdr>
                <w:top w:val="none" w:sz="0" w:space="0" w:color="auto"/>
                <w:left w:val="none" w:sz="0" w:space="0" w:color="auto"/>
                <w:bottom w:val="none" w:sz="0" w:space="0" w:color="auto"/>
                <w:right w:val="none" w:sz="0" w:space="0" w:color="auto"/>
              </w:divBdr>
            </w:div>
          </w:divsChild>
        </w:div>
        <w:div w:id="1930767166">
          <w:marLeft w:val="0"/>
          <w:marRight w:val="0"/>
          <w:marTop w:val="0"/>
          <w:marBottom w:val="0"/>
          <w:divBdr>
            <w:top w:val="none" w:sz="0" w:space="0" w:color="auto"/>
            <w:left w:val="none" w:sz="0" w:space="0" w:color="auto"/>
            <w:bottom w:val="none" w:sz="0" w:space="0" w:color="auto"/>
            <w:right w:val="none" w:sz="0" w:space="0" w:color="auto"/>
          </w:divBdr>
          <w:divsChild>
            <w:div w:id="1333950295">
              <w:marLeft w:val="0"/>
              <w:marRight w:val="0"/>
              <w:marTop w:val="0"/>
              <w:marBottom w:val="0"/>
              <w:divBdr>
                <w:top w:val="none" w:sz="0" w:space="0" w:color="auto"/>
                <w:left w:val="none" w:sz="0" w:space="0" w:color="auto"/>
                <w:bottom w:val="none" w:sz="0" w:space="0" w:color="auto"/>
                <w:right w:val="none" w:sz="0" w:space="0" w:color="auto"/>
              </w:divBdr>
            </w:div>
          </w:divsChild>
        </w:div>
        <w:div w:id="1931163088">
          <w:marLeft w:val="0"/>
          <w:marRight w:val="0"/>
          <w:marTop w:val="0"/>
          <w:marBottom w:val="0"/>
          <w:divBdr>
            <w:top w:val="none" w:sz="0" w:space="0" w:color="auto"/>
            <w:left w:val="none" w:sz="0" w:space="0" w:color="auto"/>
            <w:bottom w:val="none" w:sz="0" w:space="0" w:color="auto"/>
            <w:right w:val="none" w:sz="0" w:space="0" w:color="auto"/>
          </w:divBdr>
          <w:divsChild>
            <w:div w:id="1585453431">
              <w:marLeft w:val="0"/>
              <w:marRight w:val="0"/>
              <w:marTop w:val="0"/>
              <w:marBottom w:val="0"/>
              <w:divBdr>
                <w:top w:val="none" w:sz="0" w:space="0" w:color="auto"/>
                <w:left w:val="none" w:sz="0" w:space="0" w:color="auto"/>
                <w:bottom w:val="none" w:sz="0" w:space="0" w:color="auto"/>
                <w:right w:val="none" w:sz="0" w:space="0" w:color="auto"/>
              </w:divBdr>
            </w:div>
          </w:divsChild>
        </w:div>
        <w:div w:id="1935361211">
          <w:marLeft w:val="0"/>
          <w:marRight w:val="0"/>
          <w:marTop w:val="0"/>
          <w:marBottom w:val="0"/>
          <w:divBdr>
            <w:top w:val="none" w:sz="0" w:space="0" w:color="auto"/>
            <w:left w:val="none" w:sz="0" w:space="0" w:color="auto"/>
            <w:bottom w:val="none" w:sz="0" w:space="0" w:color="auto"/>
            <w:right w:val="none" w:sz="0" w:space="0" w:color="auto"/>
          </w:divBdr>
          <w:divsChild>
            <w:div w:id="914052262">
              <w:marLeft w:val="0"/>
              <w:marRight w:val="0"/>
              <w:marTop w:val="0"/>
              <w:marBottom w:val="0"/>
              <w:divBdr>
                <w:top w:val="none" w:sz="0" w:space="0" w:color="auto"/>
                <w:left w:val="none" w:sz="0" w:space="0" w:color="auto"/>
                <w:bottom w:val="none" w:sz="0" w:space="0" w:color="auto"/>
                <w:right w:val="none" w:sz="0" w:space="0" w:color="auto"/>
              </w:divBdr>
            </w:div>
          </w:divsChild>
        </w:div>
        <w:div w:id="1942255332">
          <w:marLeft w:val="0"/>
          <w:marRight w:val="0"/>
          <w:marTop w:val="0"/>
          <w:marBottom w:val="0"/>
          <w:divBdr>
            <w:top w:val="none" w:sz="0" w:space="0" w:color="auto"/>
            <w:left w:val="none" w:sz="0" w:space="0" w:color="auto"/>
            <w:bottom w:val="none" w:sz="0" w:space="0" w:color="auto"/>
            <w:right w:val="none" w:sz="0" w:space="0" w:color="auto"/>
          </w:divBdr>
          <w:divsChild>
            <w:div w:id="777718614">
              <w:marLeft w:val="0"/>
              <w:marRight w:val="0"/>
              <w:marTop w:val="0"/>
              <w:marBottom w:val="0"/>
              <w:divBdr>
                <w:top w:val="none" w:sz="0" w:space="0" w:color="auto"/>
                <w:left w:val="none" w:sz="0" w:space="0" w:color="auto"/>
                <w:bottom w:val="none" w:sz="0" w:space="0" w:color="auto"/>
                <w:right w:val="none" w:sz="0" w:space="0" w:color="auto"/>
              </w:divBdr>
            </w:div>
          </w:divsChild>
        </w:div>
        <w:div w:id="1943221076">
          <w:marLeft w:val="0"/>
          <w:marRight w:val="0"/>
          <w:marTop w:val="0"/>
          <w:marBottom w:val="0"/>
          <w:divBdr>
            <w:top w:val="none" w:sz="0" w:space="0" w:color="auto"/>
            <w:left w:val="none" w:sz="0" w:space="0" w:color="auto"/>
            <w:bottom w:val="none" w:sz="0" w:space="0" w:color="auto"/>
            <w:right w:val="none" w:sz="0" w:space="0" w:color="auto"/>
          </w:divBdr>
          <w:divsChild>
            <w:div w:id="894241816">
              <w:marLeft w:val="0"/>
              <w:marRight w:val="0"/>
              <w:marTop w:val="0"/>
              <w:marBottom w:val="0"/>
              <w:divBdr>
                <w:top w:val="none" w:sz="0" w:space="0" w:color="auto"/>
                <w:left w:val="none" w:sz="0" w:space="0" w:color="auto"/>
                <w:bottom w:val="none" w:sz="0" w:space="0" w:color="auto"/>
                <w:right w:val="none" w:sz="0" w:space="0" w:color="auto"/>
              </w:divBdr>
            </w:div>
          </w:divsChild>
        </w:div>
        <w:div w:id="1943295911">
          <w:marLeft w:val="0"/>
          <w:marRight w:val="0"/>
          <w:marTop w:val="0"/>
          <w:marBottom w:val="0"/>
          <w:divBdr>
            <w:top w:val="none" w:sz="0" w:space="0" w:color="auto"/>
            <w:left w:val="none" w:sz="0" w:space="0" w:color="auto"/>
            <w:bottom w:val="none" w:sz="0" w:space="0" w:color="auto"/>
            <w:right w:val="none" w:sz="0" w:space="0" w:color="auto"/>
          </w:divBdr>
          <w:divsChild>
            <w:div w:id="601912254">
              <w:marLeft w:val="0"/>
              <w:marRight w:val="0"/>
              <w:marTop w:val="0"/>
              <w:marBottom w:val="0"/>
              <w:divBdr>
                <w:top w:val="none" w:sz="0" w:space="0" w:color="auto"/>
                <w:left w:val="none" w:sz="0" w:space="0" w:color="auto"/>
                <w:bottom w:val="none" w:sz="0" w:space="0" w:color="auto"/>
                <w:right w:val="none" w:sz="0" w:space="0" w:color="auto"/>
              </w:divBdr>
            </w:div>
          </w:divsChild>
        </w:div>
        <w:div w:id="1943873523">
          <w:marLeft w:val="0"/>
          <w:marRight w:val="0"/>
          <w:marTop w:val="0"/>
          <w:marBottom w:val="0"/>
          <w:divBdr>
            <w:top w:val="none" w:sz="0" w:space="0" w:color="auto"/>
            <w:left w:val="none" w:sz="0" w:space="0" w:color="auto"/>
            <w:bottom w:val="none" w:sz="0" w:space="0" w:color="auto"/>
            <w:right w:val="none" w:sz="0" w:space="0" w:color="auto"/>
          </w:divBdr>
          <w:divsChild>
            <w:div w:id="929047671">
              <w:marLeft w:val="0"/>
              <w:marRight w:val="0"/>
              <w:marTop w:val="0"/>
              <w:marBottom w:val="0"/>
              <w:divBdr>
                <w:top w:val="none" w:sz="0" w:space="0" w:color="auto"/>
                <w:left w:val="none" w:sz="0" w:space="0" w:color="auto"/>
                <w:bottom w:val="none" w:sz="0" w:space="0" w:color="auto"/>
                <w:right w:val="none" w:sz="0" w:space="0" w:color="auto"/>
              </w:divBdr>
            </w:div>
          </w:divsChild>
        </w:div>
        <w:div w:id="1946303223">
          <w:marLeft w:val="0"/>
          <w:marRight w:val="0"/>
          <w:marTop w:val="0"/>
          <w:marBottom w:val="0"/>
          <w:divBdr>
            <w:top w:val="none" w:sz="0" w:space="0" w:color="auto"/>
            <w:left w:val="none" w:sz="0" w:space="0" w:color="auto"/>
            <w:bottom w:val="none" w:sz="0" w:space="0" w:color="auto"/>
            <w:right w:val="none" w:sz="0" w:space="0" w:color="auto"/>
          </w:divBdr>
          <w:divsChild>
            <w:div w:id="705981047">
              <w:marLeft w:val="0"/>
              <w:marRight w:val="0"/>
              <w:marTop w:val="0"/>
              <w:marBottom w:val="0"/>
              <w:divBdr>
                <w:top w:val="none" w:sz="0" w:space="0" w:color="auto"/>
                <w:left w:val="none" w:sz="0" w:space="0" w:color="auto"/>
                <w:bottom w:val="none" w:sz="0" w:space="0" w:color="auto"/>
                <w:right w:val="none" w:sz="0" w:space="0" w:color="auto"/>
              </w:divBdr>
            </w:div>
          </w:divsChild>
        </w:div>
        <w:div w:id="1946838551">
          <w:marLeft w:val="0"/>
          <w:marRight w:val="0"/>
          <w:marTop w:val="0"/>
          <w:marBottom w:val="0"/>
          <w:divBdr>
            <w:top w:val="none" w:sz="0" w:space="0" w:color="auto"/>
            <w:left w:val="none" w:sz="0" w:space="0" w:color="auto"/>
            <w:bottom w:val="none" w:sz="0" w:space="0" w:color="auto"/>
            <w:right w:val="none" w:sz="0" w:space="0" w:color="auto"/>
          </w:divBdr>
          <w:divsChild>
            <w:div w:id="677732875">
              <w:marLeft w:val="0"/>
              <w:marRight w:val="0"/>
              <w:marTop w:val="0"/>
              <w:marBottom w:val="0"/>
              <w:divBdr>
                <w:top w:val="none" w:sz="0" w:space="0" w:color="auto"/>
                <w:left w:val="none" w:sz="0" w:space="0" w:color="auto"/>
                <w:bottom w:val="none" w:sz="0" w:space="0" w:color="auto"/>
                <w:right w:val="none" w:sz="0" w:space="0" w:color="auto"/>
              </w:divBdr>
            </w:div>
          </w:divsChild>
        </w:div>
        <w:div w:id="1947730075">
          <w:marLeft w:val="0"/>
          <w:marRight w:val="0"/>
          <w:marTop w:val="0"/>
          <w:marBottom w:val="0"/>
          <w:divBdr>
            <w:top w:val="none" w:sz="0" w:space="0" w:color="auto"/>
            <w:left w:val="none" w:sz="0" w:space="0" w:color="auto"/>
            <w:bottom w:val="none" w:sz="0" w:space="0" w:color="auto"/>
            <w:right w:val="none" w:sz="0" w:space="0" w:color="auto"/>
          </w:divBdr>
          <w:divsChild>
            <w:div w:id="1857307022">
              <w:marLeft w:val="0"/>
              <w:marRight w:val="0"/>
              <w:marTop w:val="0"/>
              <w:marBottom w:val="0"/>
              <w:divBdr>
                <w:top w:val="none" w:sz="0" w:space="0" w:color="auto"/>
                <w:left w:val="none" w:sz="0" w:space="0" w:color="auto"/>
                <w:bottom w:val="none" w:sz="0" w:space="0" w:color="auto"/>
                <w:right w:val="none" w:sz="0" w:space="0" w:color="auto"/>
              </w:divBdr>
            </w:div>
          </w:divsChild>
        </w:div>
        <w:div w:id="1948196724">
          <w:marLeft w:val="0"/>
          <w:marRight w:val="0"/>
          <w:marTop w:val="0"/>
          <w:marBottom w:val="0"/>
          <w:divBdr>
            <w:top w:val="none" w:sz="0" w:space="0" w:color="auto"/>
            <w:left w:val="none" w:sz="0" w:space="0" w:color="auto"/>
            <w:bottom w:val="none" w:sz="0" w:space="0" w:color="auto"/>
            <w:right w:val="none" w:sz="0" w:space="0" w:color="auto"/>
          </w:divBdr>
          <w:divsChild>
            <w:div w:id="409738125">
              <w:marLeft w:val="0"/>
              <w:marRight w:val="0"/>
              <w:marTop w:val="0"/>
              <w:marBottom w:val="0"/>
              <w:divBdr>
                <w:top w:val="none" w:sz="0" w:space="0" w:color="auto"/>
                <w:left w:val="none" w:sz="0" w:space="0" w:color="auto"/>
                <w:bottom w:val="none" w:sz="0" w:space="0" w:color="auto"/>
                <w:right w:val="none" w:sz="0" w:space="0" w:color="auto"/>
              </w:divBdr>
            </w:div>
          </w:divsChild>
        </w:div>
        <w:div w:id="1951470802">
          <w:marLeft w:val="0"/>
          <w:marRight w:val="0"/>
          <w:marTop w:val="0"/>
          <w:marBottom w:val="0"/>
          <w:divBdr>
            <w:top w:val="none" w:sz="0" w:space="0" w:color="auto"/>
            <w:left w:val="none" w:sz="0" w:space="0" w:color="auto"/>
            <w:bottom w:val="none" w:sz="0" w:space="0" w:color="auto"/>
            <w:right w:val="none" w:sz="0" w:space="0" w:color="auto"/>
          </w:divBdr>
          <w:divsChild>
            <w:div w:id="677199572">
              <w:marLeft w:val="0"/>
              <w:marRight w:val="0"/>
              <w:marTop w:val="0"/>
              <w:marBottom w:val="0"/>
              <w:divBdr>
                <w:top w:val="none" w:sz="0" w:space="0" w:color="auto"/>
                <w:left w:val="none" w:sz="0" w:space="0" w:color="auto"/>
                <w:bottom w:val="none" w:sz="0" w:space="0" w:color="auto"/>
                <w:right w:val="none" w:sz="0" w:space="0" w:color="auto"/>
              </w:divBdr>
            </w:div>
          </w:divsChild>
        </w:div>
        <w:div w:id="1954088391">
          <w:marLeft w:val="0"/>
          <w:marRight w:val="0"/>
          <w:marTop w:val="0"/>
          <w:marBottom w:val="0"/>
          <w:divBdr>
            <w:top w:val="none" w:sz="0" w:space="0" w:color="auto"/>
            <w:left w:val="none" w:sz="0" w:space="0" w:color="auto"/>
            <w:bottom w:val="none" w:sz="0" w:space="0" w:color="auto"/>
            <w:right w:val="none" w:sz="0" w:space="0" w:color="auto"/>
          </w:divBdr>
          <w:divsChild>
            <w:div w:id="633364133">
              <w:marLeft w:val="0"/>
              <w:marRight w:val="0"/>
              <w:marTop w:val="0"/>
              <w:marBottom w:val="0"/>
              <w:divBdr>
                <w:top w:val="none" w:sz="0" w:space="0" w:color="auto"/>
                <w:left w:val="none" w:sz="0" w:space="0" w:color="auto"/>
                <w:bottom w:val="none" w:sz="0" w:space="0" w:color="auto"/>
                <w:right w:val="none" w:sz="0" w:space="0" w:color="auto"/>
              </w:divBdr>
            </w:div>
          </w:divsChild>
        </w:div>
        <w:div w:id="1956715902">
          <w:marLeft w:val="0"/>
          <w:marRight w:val="0"/>
          <w:marTop w:val="0"/>
          <w:marBottom w:val="0"/>
          <w:divBdr>
            <w:top w:val="none" w:sz="0" w:space="0" w:color="auto"/>
            <w:left w:val="none" w:sz="0" w:space="0" w:color="auto"/>
            <w:bottom w:val="none" w:sz="0" w:space="0" w:color="auto"/>
            <w:right w:val="none" w:sz="0" w:space="0" w:color="auto"/>
          </w:divBdr>
          <w:divsChild>
            <w:div w:id="767195271">
              <w:marLeft w:val="0"/>
              <w:marRight w:val="0"/>
              <w:marTop w:val="0"/>
              <w:marBottom w:val="0"/>
              <w:divBdr>
                <w:top w:val="none" w:sz="0" w:space="0" w:color="auto"/>
                <w:left w:val="none" w:sz="0" w:space="0" w:color="auto"/>
                <w:bottom w:val="none" w:sz="0" w:space="0" w:color="auto"/>
                <w:right w:val="none" w:sz="0" w:space="0" w:color="auto"/>
              </w:divBdr>
            </w:div>
          </w:divsChild>
        </w:div>
        <w:div w:id="1961952868">
          <w:marLeft w:val="0"/>
          <w:marRight w:val="0"/>
          <w:marTop w:val="0"/>
          <w:marBottom w:val="0"/>
          <w:divBdr>
            <w:top w:val="none" w:sz="0" w:space="0" w:color="auto"/>
            <w:left w:val="none" w:sz="0" w:space="0" w:color="auto"/>
            <w:bottom w:val="none" w:sz="0" w:space="0" w:color="auto"/>
            <w:right w:val="none" w:sz="0" w:space="0" w:color="auto"/>
          </w:divBdr>
          <w:divsChild>
            <w:div w:id="70005249">
              <w:marLeft w:val="0"/>
              <w:marRight w:val="0"/>
              <w:marTop w:val="0"/>
              <w:marBottom w:val="0"/>
              <w:divBdr>
                <w:top w:val="none" w:sz="0" w:space="0" w:color="auto"/>
                <w:left w:val="none" w:sz="0" w:space="0" w:color="auto"/>
                <w:bottom w:val="none" w:sz="0" w:space="0" w:color="auto"/>
                <w:right w:val="none" w:sz="0" w:space="0" w:color="auto"/>
              </w:divBdr>
            </w:div>
          </w:divsChild>
        </w:div>
        <w:div w:id="1962953470">
          <w:marLeft w:val="0"/>
          <w:marRight w:val="0"/>
          <w:marTop w:val="0"/>
          <w:marBottom w:val="0"/>
          <w:divBdr>
            <w:top w:val="none" w:sz="0" w:space="0" w:color="auto"/>
            <w:left w:val="none" w:sz="0" w:space="0" w:color="auto"/>
            <w:bottom w:val="none" w:sz="0" w:space="0" w:color="auto"/>
            <w:right w:val="none" w:sz="0" w:space="0" w:color="auto"/>
          </w:divBdr>
          <w:divsChild>
            <w:div w:id="879051287">
              <w:marLeft w:val="0"/>
              <w:marRight w:val="0"/>
              <w:marTop w:val="0"/>
              <w:marBottom w:val="0"/>
              <w:divBdr>
                <w:top w:val="none" w:sz="0" w:space="0" w:color="auto"/>
                <w:left w:val="none" w:sz="0" w:space="0" w:color="auto"/>
                <w:bottom w:val="none" w:sz="0" w:space="0" w:color="auto"/>
                <w:right w:val="none" w:sz="0" w:space="0" w:color="auto"/>
              </w:divBdr>
            </w:div>
          </w:divsChild>
        </w:div>
        <w:div w:id="1963463346">
          <w:marLeft w:val="0"/>
          <w:marRight w:val="0"/>
          <w:marTop w:val="0"/>
          <w:marBottom w:val="0"/>
          <w:divBdr>
            <w:top w:val="none" w:sz="0" w:space="0" w:color="auto"/>
            <w:left w:val="none" w:sz="0" w:space="0" w:color="auto"/>
            <w:bottom w:val="none" w:sz="0" w:space="0" w:color="auto"/>
            <w:right w:val="none" w:sz="0" w:space="0" w:color="auto"/>
          </w:divBdr>
          <w:divsChild>
            <w:div w:id="136577307">
              <w:marLeft w:val="0"/>
              <w:marRight w:val="0"/>
              <w:marTop w:val="0"/>
              <w:marBottom w:val="0"/>
              <w:divBdr>
                <w:top w:val="none" w:sz="0" w:space="0" w:color="auto"/>
                <w:left w:val="none" w:sz="0" w:space="0" w:color="auto"/>
                <w:bottom w:val="none" w:sz="0" w:space="0" w:color="auto"/>
                <w:right w:val="none" w:sz="0" w:space="0" w:color="auto"/>
              </w:divBdr>
            </w:div>
          </w:divsChild>
        </w:div>
        <w:div w:id="1964997743">
          <w:marLeft w:val="0"/>
          <w:marRight w:val="0"/>
          <w:marTop w:val="0"/>
          <w:marBottom w:val="0"/>
          <w:divBdr>
            <w:top w:val="none" w:sz="0" w:space="0" w:color="auto"/>
            <w:left w:val="none" w:sz="0" w:space="0" w:color="auto"/>
            <w:bottom w:val="none" w:sz="0" w:space="0" w:color="auto"/>
            <w:right w:val="none" w:sz="0" w:space="0" w:color="auto"/>
          </w:divBdr>
          <w:divsChild>
            <w:div w:id="247541309">
              <w:marLeft w:val="0"/>
              <w:marRight w:val="0"/>
              <w:marTop w:val="0"/>
              <w:marBottom w:val="0"/>
              <w:divBdr>
                <w:top w:val="none" w:sz="0" w:space="0" w:color="auto"/>
                <w:left w:val="none" w:sz="0" w:space="0" w:color="auto"/>
                <w:bottom w:val="none" w:sz="0" w:space="0" w:color="auto"/>
                <w:right w:val="none" w:sz="0" w:space="0" w:color="auto"/>
              </w:divBdr>
            </w:div>
          </w:divsChild>
        </w:div>
        <w:div w:id="1965770944">
          <w:marLeft w:val="0"/>
          <w:marRight w:val="0"/>
          <w:marTop w:val="0"/>
          <w:marBottom w:val="0"/>
          <w:divBdr>
            <w:top w:val="none" w:sz="0" w:space="0" w:color="auto"/>
            <w:left w:val="none" w:sz="0" w:space="0" w:color="auto"/>
            <w:bottom w:val="none" w:sz="0" w:space="0" w:color="auto"/>
            <w:right w:val="none" w:sz="0" w:space="0" w:color="auto"/>
          </w:divBdr>
          <w:divsChild>
            <w:div w:id="1882521816">
              <w:marLeft w:val="0"/>
              <w:marRight w:val="0"/>
              <w:marTop w:val="0"/>
              <w:marBottom w:val="0"/>
              <w:divBdr>
                <w:top w:val="none" w:sz="0" w:space="0" w:color="auto"/>
                <w:left w:val="none" w:sz="0" w:space="0" w:color="auto"/>
                <w:bottom w:val="none" w:sz="0" w:space="0" w:color="auto"/>
                <w:right w:val="none" w:sz="0" w:space="0" w:color="auto"/>
              </w:divBdr>
            </w:div>
          </w:divsChild>
        </w:div>
        <w:div w:id="1966808616">
          <w:marLeft w:val="0"/>
          <w:marRight w:val="0"/>
          <w:marTop w:val="0"/>
          <w:marBottom w:val="0"/>
          <w:divBdr>
            <w:top w:val="none" w:sz="0" w:space="0" w:color="auto"/>
            <w:left w:val="none" w:sz="0" w:space="0" w:color="auto"/>
            <w:bottom w:val="none" w:sz="0" w:space="0" w:color="auto"/>
            <w:right w:val="none" w:sz="0" w:space="0" w:color="auto"/>
          </w:divBdr>
          <w:divsChild>
            <w:div w:id="1472868215">
              <w:marLeft w:val="0"/>
              <w:marRight w:val="0"/>
              <w:marTop w:val="0"/>
              <w:marBottom w:val="0"/>
              <w:divBdr>
                <w:top w:val="none" w:sz="0" w:space="0" w:color="auto"/>
                <w:left w:val="none" w:sz="0" w:space="0" w:color="auto"/>
                <w:bottom w:val="none" w:sz="0" w:space="0" w:color="auto"/>
                <w:right w:val="none" w:sz="0" w:space="0" w:color="auto"/>
              </w:divBdr>
            </w:div>
          </w:divsChild>
        </w:div>
        <w:div w:id="1970671198">
          <w:marLeft w:val="0"/>
          <w:marRight w:val="0"/>
          <w:marTop w:val="0"/>
          <w:marBottom w:val="0"/>
          <w:divBdr>
            <w:top w:val="none" w:sz="0" w:space="0" w:color="auto"/>
            <w:left w:val="none" w:sz="0" w:space="0" w:color="auto"/>
            <w:bottom w:val="none" w:sz="0" w:space="0" w:color="auto"/>
            <w:right w:val="none" w:sz="0" w:space="0" w:color="auto"/>
          </w:divBdr>
          <w:divsChild>
            <w:div w:id="1879858986">
              <w:marLeft w:val="0"/>
              <w:marRight w:val="0"/>
              <w:marTop w:val="0"/>
              <w:marBottom w:val="0"/>
              <w:divBdr>
                <w:top w:val="none" w:sz="0" w:space="0" w:color="auto"/>
                <w:left w:val="none" w:sz="0" w:space="0" w:color="auto"/>
                <w:bottom w:val="none" w:sz="0" w:space="0" w:color="auto"/>
                <w:right w:val="none" w:sz="0" w:space="0" w:color="auto"/>
              </w:divBdr>
            </w:div>
          </w:divsChild>
        </w:div>
        <w:div w:id="1976980905">
          <w:marLeft w:val="0"/>
          <w:marRight w:val="0"/>
          <w:marTop w:val="0"/>
          <w:marBottom w:val="0"/>
          <w:divBdr>
            <w:top w:val="none" w:sz="0" w:space="0" w:color="auto"/>
            <w:left w:val="none" w:sz="0" w:space="0" w:color="auto"/>
            <w:bottom w:val="none" w:sz="0" w:space="0" w:color="auto"/>
            <w:right w:val="none" w:sz="0" w:space="0" w:color="auto"/>
          </w:divBdr>
          <w:divsChild>
            <w:div w:id="860707716">
              <w:marLeft w:val="0"/>
              <w:marRight w:val="0"/>
              <w:marTop w:val="0"/>
              <w:marBottom w:val="0"/>
              <w:divBdr>
                <w:top w:val="none" w:sz="0" w:space="0" w:color="auto"/>
                <w:left w:val="none" w:sz="0" w:space="0" w:color="auto"/>
                <w:bottom w:val="none" w:sz="0" w:space="0" w:color="auto"/>
                <w:right w:val="none" w:sz="0" w:space="0" w:color="auto"/>
              </w:divBdr>
            </w:div>
          </w:divsChild>
        </w:div>
        <w:div w:id="1990328402">
          <w:marLeft w:val="0"/>
          <w:marRight w:val="0"/>
          <w:marTop w:val="0"/>
          <w:marBottom w:val="0"/>
          <w:divBdr>
            <w:top w:val="none" w:sz="0" w:space="0" w:color="auto"/>
            <w:left w:val="none" w:sz="0" w:space="0" w:color="auto"/>
            <w:bottom w:val="none" w:sz="0" w:space="0" w:color="auto"/>
            <w:right w:val="none" w:sz="0" w:space="0" w:color="auto"/>
          </w:divBdr>
          <w:divsChild>
            <w:div w:id="52386098">
              <w:marLeft w:val="0"/>
              <w:marRight w:val="0"/>
              <w:marTop w:val="0"/>
              <w:marBottom w:val="0"/>
              <w:divBdr>
                <w:top w:val="none" w:sz="0" w:space="0" w:color="auto"/>
                <w:left w:val="none" w:sz="0" w:space="0" w:color="auto"/>
                <w:bottom w:val="none" w:sz="0" w:space="0" w:color="auto"/>
                <w:right w:val="none" w:sz="0" w:space="0" w:color="auto"/>
              </w:divBdr>
            </w:div>
          </w:divsChild>
        </w:div>
        <w:div w:id="1994523544">
          <w:marLeft w:val="0"/>
          <w:marRight w:val="0"/>
          <w:marTop w:val="0"/>
          <w:marBottom w:val="0"/>
          <w:divBdr>
            <w:top w:val="none" w:sz="0" w:space="0" w:color="auto"/>
            <w:left w:val="none" w:sz="0" w:space="0" w:color="auto"/>
            <w:bottom w:val="none" w:sz="0" w:space="0" w:color="auto"/>
            <w:right w:val="none" w:sz="0" w:space="0" w:color="auto"/>
          </w:divBdr>
          <w:divsChild>
            <w:div w:id="1973824251">
              <w:marLeft w:val="0"/>
              <w:marRight w:val="0"/>
              <w:marTop w:val="0"/>
              <w:marBottom w:val="0"/>
              <w:divBdr>
                <w:top w:val="none" w:sz="0" w:space="0" w:color="auto"/>
                <w:left w:val="none" w:sz="0" w:space="0" w:color="auto"/>
                <w:bottom w:val="none" w:sz="0" w:space="0" w:color="auto"/>
                <w:right w:val="none" w:sz="0" w:space="0" w:color="auto"/>
              </w:divBdr>
            </w:div>
          </w:divsChild>
        </w:div>
        <w:div w:id="2000956863">
          <w:marLeft w:val="0"/>
          <w:marRight w:val="0"/>
          <w:marTop w:val="0"/>
          <w:marBottom w:val="0"/>
          <w:divBdr>
            <w:top w:val="none" w:sz="0" w:space="0" w:color="auto"/>
            <w:left w:val="none" w:sz="0" w:space="0" w:color="auto"/>
            <w:bottom w:val="none" w:sz="0" w:space="0" w:color="auto"/>
            <w:right w:val="none" w:sz="0" w:space="0" w:color="auto"/>
          </w:divBdr>
          <w:divsChild>
            <w:div w:id="794562994">
              <w:marLeft w:val="0"/>
              <w:marRight w:val="0"/>
              <w:marTop w:val="0"/>
              <w:marBottom w:val="0"/>
              <w:divBdr>
                <w:top w:val="none" w:sz="0" w:space="0" w:color="auto"/>
                <w:left w:val="none" w:sz="0" w:space="0" w:color="auto"/>
                <w:bottom w:val="none" w:sz="0" w:space="0" w:color="auto"/>
                <w:right w:val="none" w:sz="0" w:space="0" w:color="auto"/>
              </w:divBdr>
            </w:div>
          </w:divsChild>
        </w:div>
        <w:div w:id="2003313661">
          <w:marLeft w:val="0"/>
          <w:marRight w:val="0"/>
          <w:marTop w:val="0"/>
          <w:marBottom w:val="0"/>
          <w:divBdr>
            <w:top w:val="none" w:sz="0" w:space="0" w:color="auto"/>
            <w:left w:val="none" w:sz="0" w:space="0" w:color="auto"/>
            <w:bottom w:val="none" w:sz="0" w:space="0" w:color="auto"/>
            <w:right w:val="none" w:sz="0" w:space="0" w:color="auto"/>
          </w:divBdr>
          <w:divsChild>
            <w:div w:id="1703826624">
              <w:marLeft w:val="0"/>
              <w:marRight w:val="0"/>
              <w:marTop w:val="0"/>
              <w:marBottom w:val="0"/>
              <w:divBdr>
                <w:top w:val="none" w:sz="0" w:space="0" w:color="auto"/>
                <w:left w:val="none" w:sz="0" w:space="0" w:color="auto"/>
                <w:bottom w:val="none" w:sz="0" w:space="0" w:color="auto"/>
                <w:right w:val="none" w:sz="0" w:space="0" w:color="auto"/>
              </w:divBdr>
            </w:div>
          </w:divsChild>
        </w:div>
        <w:div w:id="2007826439">
          <w:marLeft w:val="0"/>
          <w:marRight w:val="0"/>
          <w:marTop w:val="0"/>
          <w:marBottom w:val="0"/>
          <w:divBdr>
            <w:top w:val="none" w:sz="0" w:space="0" w:color="auto"/>
            <w:left w:val="none" w:sz="0" w:space="0" w:color="auto"/>
            <w:bottom w:val="none" w:sz="0" w:space="0" w:color="auto"/>
            <w:right w:val="none" w:sz="0" w:space="0" w:color="auto"/>
          </w:divBdr>
          <w:divsChild>
            <w:div w:id="1211377987">
              <w:marLeft w:val="0"/>
              <w:marRight w:val="0"/>
              <w:marTop w:val="0"/>
              <w:marBottom w:val="0"/>
              <w:divBdr>
                <w:top w:val="none" w:sz="0" w:space="0" w:color="auto"/>
                <w:left w:val="none" w:sz="0" w:space="0" w:color="auto"/>
                <w:bottom w:val="none" w:sz="0" w:space="0" w:color="auto"/>
                <w:right w:val="none" w:sz="0" w:space="0" w:color="auto"/>
              </w:divBdr>
            </w:div>
          </w:divsChild>
        </w:div>
        <w:div w:id="2008093921">
          <w:marLeft w:val="0"/>
          <w:marRight w:val="0"/>
          <w:marTop w:val="0"/>
          <w:marBottom w:val="0"/>
          <w:divBdr>
            <w:top w:val="none" w:sz="0" w:space="0" w:color="auto"/>
            <w:left w:val="none" w:sz="0" w:space="0" w:color="auto"/>
            <w:bottom w:val="none" w:sz="0" w:space="0" w:color="auto"/>
            <w:right w:val="none" w:sz="0" w:space="0" w:color="auto"/>
          </w:divBdr>
          <w:divsChild>
            <w:div w:id="1852911656">
              <w:marLeft w:val="0"/>
              <w:marRight w:val="0"/>
              <w:marTop w:val="0"/>
              <w:marBottom w:val="0"/>
              <w:divBdr>
                <w:top w:val="none" w:sz="0" w:space="0" w:color="auto"/>
                <w:left w:val="none" w:sz="0" w:space="0" w:color="auto"/>
                <w:bottom w:val="none" w:sz="0" w:space="0" w:color="auto"/>
                <w:right w:val="none" w:sz="0" w:space="0" w:color="auto"/>
              </w:divBdr>
            </w:div>
          </w:divsChild>
        </w:div>
        <w:div w:id="2013727176">
          <w:marLeft w:val="0"/>
          <w:marRight w:val="0"/>
          <w:marTop w:val="0"/>
          <w:marBottom w:val="0"/>
          <w:divBdr>
            <w:top w:val="none" w:sz="0" w:space="0" w:color="auto"/>
            <w:left w:val="none" w:sz="0" w:space="0" w:color="auto"/>
            <w:bottom w:val="none" w:sz="0" w:space="0" w:color="auto"/>
            <w:right w:val="none" w:sz="0" w:space="0" w:color="auto"/>
          </w:divBdr>
          <w:divsChild>
            <w:div w:id="124277882">
              <w:marLeft w:val="0"/>
              <w:marRight w:val="0"/>
              <w:marTop w:val="0"/>
              <w:marBottom w:val="0"/>
              <w:divBdr>
                <w:top w:val="none" w:sz="0" w:space="0" w:color="auto"/>
                <w:left w:val="none" w:sz="0" w:space="0" w:color="auto"/>
                <w:bottom w:val="none" w:sz="0" w:space="0" w:color="auto"/>
                <w:right w:val="none" w:sz="0" w:space="0" w:color="auto"/>
              </w:divBdr>
            </w:div>
          </w:divsChild>
        </w:div>
        <w:div w:id="2014911145">
          <w:marLeft w:val="0"/>
          <w:marRight w:val="0"/>
          <w:marTop w:val="0"/>
          <w:marBottom w:val="0"/>
          <w:divBdr>
            <w:top w:val="none" w:sz="0" w:space="0" w:color="auto"/>
            <w:left w:val="none" w:sz="0" w:space="0" w:color="auto"/>
            <w:bottom w:val="none" w:sz="0" w:space="0" w:color="auto"/>
            <w:right w:val="none" w:sz="0" w:space="0" w:color="auto"/>
          </w:divBdr>
          <w:divsChild>
            <w:div w:id="330378029">
              <w:marLeft w:val="0"/>
              <w:marRight w:val="0"/>
              <w:marTop w:val="0"/>
              <w:marBottom w:val="0"/>
              <w:divBdr>
                <w:top w:val="none" w:sz="0" w:space="0" w:color="auto"/>
                <w:left w:val="none" w:sz="0" w:space="0" w:color="auto"/>
                <w:bottom w:val="none" w:sz="0" w:space="0" w:color="auto"/>
                <w:right w:val="none" w:sz="0" w:space="0" w:color="auto"/>
              </w:divBdr>
            </w:div>
          </w:divsChild>
        </w:div>
        <w:div w:id="2016299946">
          <w:marLeft w:val="0"/>
          <w:marRight w:val="0"/>
          <w:marTop w:val="0"/>
          <w:marBottom w:val="0"/>
          <w:divBdr>
            <w:top w:val="none" w:sz="0" w:space="0" w:color="auto"/>
            <w:left w:val="none" w:sz="0" w:space="0" w:color="auto"/>
            <w:bottom w:val="none" w:sz="0" w:space="0" w:color="auto"/>
            <w:right w:val="none" w:sz="0" w:space="0" w:color="auto"/>
          </w:divBdr>
          <w:divsChild>
            <w:div w:id="49233304">
              <w:marLeft w:val="0"/>
              <w:marRight w:val="0"/>
              <w:marTop w:val="0"/>
              <w:marBottom w:val="0"/>
              <w:divBdr>
                <w:top w:val="none" w:sz="0" w:space="0" w:color="auto"/>
                <w:left w:val="none" w:sz="0" w:space="0" w:color="auto"/>
                <w:bottom w:val="none" w:sz="0" w:space="0" w:color="auto"/>
                <w:right w:val="none" w:sz="0" w:space="0" w:color="auto"/>
              </w:divBdr>
            </w:div>
          </w:divsChild>
        </w:div>
        <w:div w:id="2017489993">
          <w:marLeft w:val="0"/>
          <w:marRight w:val="0"/>
          <w:marTop w:val="0"/>
          <w:marBottom w:val="0"/>
          <w:divBdr>
            <w:top w:val="none" w:sz="0" w:space="0" w:color="auto"/>
            <w:left w:val="none" w:sz="0" w:space="0" w:color="auto"/>
            <w:bottom w:val="none" w:sz="0" w:space="0" w:color="auto"/>
            <w:right w:val="none" w:sz="0" w:space="0" w:color="auto"/>
          </w:divBdr>
          <w:divsChild>
            <w:div w:id="659771090">
              <w:marLeft w:val="0"/>
              <w:marRight w:val="0"/>
              <w:marTop w:val="0"/>
              <w:marBottom w:val="0"/>
              <w:divBdr>
                <w:top w:val="none" w:sz="0" w:space="0" w:color="auto"/>
                <w:left w:val="none" w:sz="0" w:space="0" w:color="auto"/>
                <w:bottom w:val="none" w:sz="0" w:space="0" w:color="auto"/>
                <w:right w:val="none" w:sz="0" w:space="0" w:color="auto"/>
              </w:divBdr>
            </w:div>
          </w:divsChild>
        </w:div>
        <w:div w:id="2017658646">
          <w:marLeft w:val="0"/>
          <w:marRight w:val="0"/>
          <w:marTop w:val="0"/>
          <w:marBottom w:val="0"/>
          <w:divBdr>
            <w:top w:val="none" w:sz="0" w:space="0" w:color="auto"/>
            <w:left w:val="none" w:sz="0" w:space="0" w:color="auto"/>
            <w:bottom w:val="none" w:sz="0" w:space="0" w:color="auto"/>
            <w:right w:val="none" w:sz="0" w:space="0" w:color="auto"/>
          </w:divBdr>
          <w:divsChild>
            <w:div w:id="868373112">
              <w:marLeft w:val="0"/>
              <w:marRight w:val="0"/>
              <w:marTop w:val="0"/>
              <w:marBottom w:val="0"/>
              <w:divBdr>
                <w:top w:val="none" w:sz="0" w:space="0" w:color="auto"/>
                <w:left w:val="none" w:sz="0" w:space="0" w:color="auto"/>
                <w:bottom w:val="none" w:sz="0" w:space="0" w:color="auto"/>
                <w:right w:val="none" w:sz="0" w:space="0" w:color="auto"/>
              </w:divBdr>
            </w:div>
          </w:divsChild>
        </w:div>
        <w:div w:id="2017951551">
          <w:marLeft w:val="0"/>
          <w:marRight w:val="0"/>
          <w:marTop w:val="0"/>
          <w:marBottom w:val="0"/>
          <w:divBdr>
            <w:top w:val="none" w:sz="0" w:space="0" w:color="auto"/>
            <w:left w:val="none" w:sz="0" w:space="0" w:color="auto"/>
            <w:bottom w:val="none" w:sz="0" w:space="0" w:color="auto"/>
            <w:right w:val="none" w:sz="0" w:space="0" w:color="auto"/>
          </w:divBdr>
          <w:divsChild>
            <w:div w:id="1113523874">
              <w:marLeft w:val="0"/>
              <w:marRight w:val="0"/>
              <w:marTop w:val="0"/>
              <w:marBottom w:val="0"/>
              <w:divBdr>
                <w:top w:val="none" w:sz="0" w:space="0" w:color="auto"/>
                <w:left w:val="none" w:sz="0" w:space="0" w:color="auto"/>
                <w:bottom w:val="none" w:sz="0" w:space="0" w:color="auto"/>
                <w:right w:val="none" w:sz="0" w:space="0" w:color="auto"/>
              </w:divBdr>
            </w:div>
          </w:divsChild>
        </w:div>
        <w:div w:id="2018531794">
          <w:marLeft w:val="0"/>
          <w:marRight w:val="0"/>
          <w:marTop w:val="0"/>
          <w:marBottom w:val="0"/>
          <w:divBdr>
            <w:top w:val="none" w:sz="0" w:space="0" w:color="auto"/>
            <w:left w:val="none" w:sz="0" w:space="0" w:color="auto"/>
            <w:bottom w:val="none" w:sz="0" w:space="0" w:color="auto"/>
            <w:right w:val="none" w:sz="0" w:space="0" w:color="auto"/>
          </w:divBdr>
          <w:divsChild>
            <w:div w:id="1238200087">
              <w:marLeft w:val="0"/>
              <w:marRight w:val="0"/>
              <w:marTop w:val="0"/>
              <w:marBottom w:val="0"/>
              <w:divBdr>
                <w:top w:val="none" w:sz="0" w:space="0" w:color="auto"/>
                <w:left w:val="none" w:sz="0" w:space="0" w:color="auto"/>
                <w:bottom w:val="none" w:sz="0" w:space="0" w:color="auto"/>
                <w:right w:val="none" w:sz="0" w:space="0" w:color="auto"/>
              </w:divBdr>
            </w:div>
          </w:divsChild>
        </w:div>
        <w:div w:id="2028364831">
          <w:marLeft w:val="0"/>
          <w:marRight w:val="0"/>
          <w:marTop w:val="0"/>
          <w:marBottom w:val="0"/>
          <w:divBdr>
            <w:top w:val="none" w:sz="0" w:space="0" w:color="auto"/>
            <w:left w:val="none" w:sz="0" w:space="0" w:color="auto"/>
            <w:bottom w:val="none" w:sz="0" w:space="0" w:color="auto"/>
            <w:right w:val="none" w:sz="0" w:space="0" w:color="auto"/>
          </w:divBdr>
          <w:divsChild>
            <w:div w:id="148257082">
              <w:marLeft w:val="0"/>
              <w:marRight w:val="0"/>
              <w:marTop w:val="0"/>
              <w:marBottom w:val="0"/>
              <w:divBdr>
                <w:top w:val="none" w:sz="0" w:space="0" w:color="auto"/>
                <w:left w:val="none" w:sz="0" w:space="0" w:color="auto"/>
                <w:bottom w:val="none" w:sz="0" w:space="0" w:color="auto"/>
                <w:right w:val="none" w:sz="0" w:space="0" w:color="auto"/>
              </w:divBdr>
            </w:div>
          </w:divsChild>
        </w:div>
        <w:div w:id="2031370419">
          <w:marLeft w:val="0"/>
          <w:marRight w:val="0"/>
          <w:marTop w:val="0"/>
          <w:marBottom w:val="0"/>
          <w:divBdr>
            <w:top w:val="none" w:sz="0" w:space="0" w:color="auto"/>
            <w:left w:val="none" w:sz="0" w:space="0" w:color="auto"/>
            <w:bottom w:val="none" w:sz="0" w:space="0" w:color="auto"/>
            <w:right w:val="none" w:sz="0" w:space="0" w:color="auto"/>
          </w:divBdr>
          <w:divsChild>
            <w:div w:id="323626553">
              <w:marLeft w:val="0"/>
              <w:marRight w:val="0"/>
              <w:marTop w:val="0"/>
              <w:marBottom w:val="0"/>
              <w:divBdr>
                <w:top w:val="none" w:sz="0" w:space="0" w:color="auto"/>
                <w:left w:val="none" w:sz="0" w:space="0" w:color="auto"/>
                <w:bottom w:val="none" w:sz="0" w:space="0" w:color="auto"/>
                <w:right w:val="none" w:sz="0" w:space="0" w:color="auto"/>
              </w:divBdr>
            </w:div>
          </w:divsChild>
        </w:div>
        <w:div w:id="2034068708">
          <w:marLeft w:val="0"/>
          <w:marRight w:val="0"/>
          <w:marTop w:val="0"/>
          <w:marBottom w:val="0"/>
          <w:divBdr>
            <w:top w:val="none" w:sz="0" w:space="0" w:color="auto"/>
            <w:left w:val="none" w:sz="0" w:space="0" w:color="auto"/>
            <w:bottom w:val="none" w:sz="0" w:space="0" w:color="auto"/>
            <w:right w:val="none" w:sz="0" w:space="0" w:color="auto"/>
          </w:divBdr>
          <w:divsChild>
            <w:div w:id="910431070">
              <w:marLeft w:val="0"/>
              <w:marRight w:val="0"/>
              <w:marTop w:val="0"/>
              <w:marBottom w:val="0"/>
              <w:divBdr>
                <w:top w:val="none" w:sz="0" w:space="0" w:color="auto"/>
                <w:left w:val="none" w:sz="0" w:space="0" w:color="auto"/>
                <w:bottom w:val="none" w:sz="0" w:space="0" w:color="auto"/>
                <w:right w:val="none" w:sz="0" w:space="0" w:color="auto"/>
              </w:divBdr>
            </w:div>
          </w:divsChild>
        </w:div>
        <w:div w:id="2039773031">
          <w:marLeft w:val="0"/>
          <w:marRight w:val="0"/>
          <w:marTop w:val="0"/>
          <w:marBottom w:val="0"/>
          <w:divBdr>
            <w:top w:val="none" w:sz="0" w:space="0" w:color="auto"/>
            <w:left w:val="none" w:sz="0" w:space="0" w:color="auto"/>
            <w:bottom w:val="none" w:sz="0" w:space="0" w:color="auto"/>
            <w:right w:val="none" w:sz="0" w:space="0" w:color="auto"/>
          </w:divBdr>
          <w:divsChild>
            <w:div w:id="1056390225">
              <w:marLeft w:val="0"/>
              <w:marRight w:val="0"/>
              <w:marTop w:val="0"/>
              <w:marBottom w:val="0"/>
              <w:divBdr>
                <w:top w:val="none" w:sz="0" w:space="0" w:color="auto"/>
                <w:left w:val="none" w:sz="0" w:space="0" w:color="auto"/>
                <w:bottom w:val="none" w:sz="0" w:space="0" w:color="auto"/>
                <w:right w:val="none" w:sz="0" w:space="0" w:color="auto"/>
              </w:divBdr>
            </w:div>
          </w:divsChild>
        </w:div>
        <w:div w:id="2039774643">
          <w:marLeft w:val="0"/>
          <w:marRight w:val="0"/>
          <w:marTop w:val="0"/>
          <w:marBottom w:val="0"/>
          <w:divBdr>
            <w:top w:val="none" w:sz="0" w:space="0" w:color="auto"/>
            <w:left w:val="none" w:sz="0" w:space="0" w:color="auto"/>
            <w:bottom w:val="none" w:sz="0" w:space="0" w:color="auto"/>
            <w:right w:val="none" w:sz="0" w:space="0" w:color="auto"/>
          </w:divBdr>
          <w:divsChild>
            <w:div w:id="251936479">
              <w:marLeft w:val="0"/>
              <w:marRight w:val="0"/>
              <w:marTop w:val="0"/>
              <w:marBottom w:val="0"/>
              <w:divBdr>
                <w:top w:val="none" w:sz="0" w:space="0" w:color="auto"/>
                <w:left w:val="none" w:sz="0" w:space="0" w:color="auto"/>
                <w:bottom w:val="none" w:sz="0" w:space="0" w:color="auto"/>
                <w:right w:val="none" w:sz="0" w:space="0" w:color="auto"/>
              </w:divBdr>
            </w:div>
          </w:divsChild>
        </w:div>
        <w:div w:id="2042243381">
          <w:marLeft w:val="0"/>
          <w:marRight w:val="0"/>
          <w:marTop w:val="0"/>
          <w:marBottom w:val="0"/>
          <w:divBdr>
            <w:top w:val="none" w:sz="0" w:space="0" w:color="auto"/>
            <w:left w:val="none" w:sz="0" w:space="0" w:color="auto"/>
            <w:bottom w:val="none" w:sz="0" w:space="0" w:color="auto"/>
            <w:right w:val="none" w:sz="0" w:space="0" w:color="auto"/>
          </w:divBdr>
          <w:divsChild>
            <w:div w:id="1177038004">
              <w:marLeft w:val="0"/>
              <w:marRight w:val="0"/>
              <w:marTop w:val="0"/>
              <w:marBottom w:val="0"/>
              <w:divBdr>
                <w:top w:val="none" w:sz="0" w:space="0" w:color="auto"/>
                <w:left w:val="none" w:sz="0" w:space="0" w:color="auto"/>
                <w:bottom w:val="none" w:sz="0" w:space="0" w:color="auto"/>
                <w:right w:val="none" w:sz="0" w:space="0" w:color="auto"/>
              </w:divBdr>
            </w:div>
          </w:divsChild>
        </w:div>
        <w:div w:id="2042898014">
          <w:marLeft w:val="0"/>
          <w:marRight w:val="0"/>
          <w:marTop w:val="0"/>
          <w:marBottom w:val="0"/>
          <w:divBdr>
            <w:top w:val="none" w:sz="0" w:space="0" w:color="auto"/>
            <w:left w:val="none" w:sz="0" w:space="0" w:color="auto"/>
            <w:bottom w:val="none" w:sz="0" w:space="0" w:color="auto"/>
            <w:right w:val="none" w:sz="0" w:space="0" w:color="auto"/>
          </w:divBdr>
          <w:divsChild>
            <w:div w:id="777528616">
              <w:marLeft w:val="0"/>
              <w:marRight w:val="0"/>
              <w:marTop w:val="0"/>
              <w:marBottom w:val="0"/>
              <w:divBdr>
                <w:top w:val="none" w:sz="0" w:space="0" w:color="auto"/>
                <w:left w:val="none" w:sz="0" w:space="0" w:color="auto"/>
                <w:bottom w:val="none" w:sz="0" w:space="0" w:color="auto"/>
                <w:right w:val="none" w:sz="0" w:space="0" w:color="auto"/>
              </w:divBdr>
            </w:div>
          </w:divsChild>
        </w:div>
        <w:div w:id="2042902909">
          <w:marLeft w:val="0"/>
          <w:marRight w:val="0"/>
          <w:marTop w:val="0"/>
          <w:marBottom w:val="0"/>
          <w:divBdr>
            <w:top w:val="none" w:sz="0" w:space="0" w:color="auto"/>
            <w:left w:val="none" w:sz="0" w:space="0" w:color="auto"/>
            <w:bottom w:val="none" w:sz="0" w:space="0" w:color="auto"/>
            <w:right w:val="none" w:sz="0" w:space="0" w:color="auto"/>
          </w:divBdr>
          <w:divsChild>
            <w:div w:id="671034694">
              <w:marLeft w:val="0"/>
              <w:marRight w:val="0"/>
              <w:marTop w:val="0"/>
              <w:marBottom w:val="0"/>
              <w:divBdr>
                <w:top w:val="none" w:sz="0" w:space="0" w:color="auto"/>
                <w:left w:val="none" w:sz="0" w:space="0" w:color="auto"/>
                <w:bottom w:val="none" w:sz="0" w:space="0" w:color="auto"/>
                <w:right w:val="none" w:sz="0" w:space="0" w:color="auto"/>
              </w:divBdr>
            </w:div>
          </w:divsChild>
        </w:div>
        <w:div w:id="2043287665">
          <w:marLeft w:val="0"/>
          <w:marRight w:val="0"/>
          <w:marTop w:val="0"/>
          <w:marBottom w:val="0"/>
          <w:divBdr>
            <w:top w:val="none" w:sz="0" w:space="0" w:color="auto"/>
            <w:left w:val="none" w:sz="0" w:space="0" w:color="auto"/>
            <w:bottom w:val="none" w:sz="0" w:space="0" w:color="auto"/>
            <w:right w:val="none" w:sz="0" w:space="0" w:color="auto"/>
          </w:divBdr>
          <w:divsChild>
            <w:div w:id="180441507">
              <w:marLeft w:val="0"/>
              <w:marRight w:val="0"/>
              <w:marTop w:val="0"/>
              <w:marBottom w:val="0"/>
              <w:divBdr>
                <w:top w:val="none" w:sz="0" w:space="0" w:color="auto"/>
                <w:left w:val="none" w:sz="0" w:space="0" w:color="auto"/>
                <w:bottom w:val="none" w:sz="0" w:space="0" w:color="auto"/>
                <w:right w:val="none" w:sz="0" w:space="0" w:color="auto"/>
              </w:divBdr>
            </w:div>
          </w:divsChild>
        </w:div>
        <w:div w:id="2043355325">
          <w:marLeft w:val="0"/>
          <w:marRight w:val="0"/>
          <w:marTop w:val="0"/>
          <w:marBottom w:val="0"/>
          <w:divBdr>
            <w:top w:val="none" w:sz="0" w:space="0" w:color="auto"/>
            <w:left w:val="none" w:sz="0" w:space="0" w:color="auto"/>
            <w:bottom w:val="none" w:sz="0" w:space="0" w:color="auto"/>
            <w:right w:val="none" w:sz="0" w:space="0" w:color="auto"/>
          </w:divBdr>
          <w:divsChild>
            <w:div w:id="612135607">
              <w:marLeft w:val="0"/>
              <w:marRight w:val="0"/>
              <w:marTop w:val="0"/>
              <w:marBottom w:val="0"/>
              <w:divBdr>
                <w:top w:val="none" w:sz="0" w:space="0" w:color="auto"/>
                <w:left w:val="none" w:sz="0" w:space="0" w:color="auto"/>
                <w:bottom w:val="none" w:sz="0" w:space="0" w:color="auto"/>
                <w:right w:val="none" w:sz="0" w:space="0" w:color="auto"/>
              </w:divBdr>
            </w:div>
          </w:divsChild>
        </w:div>
        <w:div w:id="2045398712">
          <w:marLeft w:val="0"/>
          <w:marRight w:val="0"/>
          <w:marTop w:val="0"/>
          <w:marBottom w:val="0"/>
          <w:divBdr>
            <w:top w:val="none" w:sz="0" w:space="0" w:color="auto"/>
            <w:left w:val="none" w:sz="0" w:space="0" w:color="auto"/>
            <w:bottom w:val="none" w:sz="0" w:space="0" w:color="auto"/>
            <w:right w:val="none" w:sz="0" w:space="0" w:color="auto"/>
          </w:divBdr>
          <w:divsChild>
            <w:div w:id="994603286">
              <w:marLeft w:val="0"/>
              <w:marRight w:val="0"/>
              <w:marTop w:val="0"/>
              <w:marBottom w:val="0"/>
              <w:divBdr>
                <w:top w:val="none" w:sz="0" w:space="0" w:color="auto"/>
                <w:left w:val="none" w:sz="0" w:space="0" w:color="auto"/>
                <w:bottom w:val="none" w:sz="0" w:space="0" w:color="auto"/>
                <w:right w:val="none" w:sz="0" w:space="0" w:color="auto"/>
              </w:divBdr>
            </w:div>
          </w:divsChild>
        </w:div>
        <w:div w:id="2045514714">
          <w:marLeft w:val="0"/>
          <w:marRight w:val="0"/>
          <w:marTop w:val="0"/>
          <w:marBottom w:val="0"/>
          <w:divBdr>
            <w:top w:val="none" w:sz="0" w:space="0" w:color="auto"/>
            <w:left w:val="none" w:sz="0" w:space="0" w:color="auto"/>
            <w:bottom w:val="none" w:sz="0" w:space="0" w:color="auto"/>
            <w:right w:val="none" w:sz="0" w:space="0" w:color="auto"/>
          </w:divBdr>
          <w:divsChild>
            <w:div w:id="498689851">
              <w:marLeft w:val="0"/>
              <w:marRight w:val="0"/>
              <w:marTop w:val="0"/>
              <w:marBottom w:val="0"/>
              <w:divBdr>
                <w:top w:val="none" w:sz="0" w:space="0" w:color="auto"/>
                <w:left w:val="none" w:sz="0" w:space="0" w:color="auto"/>
                <w:bottom w:val="none" w:sz="0" w:space="0" w:color="auto"/>
                <w:right w:val="none" w:sz="0" w:space="0" w:color="auto"/>
              </w:divBdr>
            </w:div>
          </w:divsChild>
        </w:div>
        <w:div w:id="2047292173">
          <w:marLeft w:val="0"/>
          <w:marRight w:val="0"/>
          <w:marTop w:val="0"/>
          <w:marBottom w:val="0"/>
          <w:divBdr>
            <w:top w:val="none" w:sz="0" w:space="0" w:color="auto"/>
            <w:left w:val="none" w:sz="0" w:space="0" w:color="auto"/>
            <w:bottom w:val="none" w:sz="0" w:space="0" w:color="auto"/>
            <w:right w:val="none" w:sz="0" w:space="0" w:color="auto"/>
          </w:divBdr>
          <w:divsChild>
            <w:div w:id="744379521">
              <w:marLeft w:val="0"/>
              <w:marRight w:val="0"/>
              <w:marTop w:val="0"/>
              <w:marBottom w:val="0"/>
              <w:divBdr>
                <w:top w:val="none" w:sz="0" w:space="0" w:color="auto"/>
                <w:left w:val="none" w:sz="0" w:space="0" w:color="auto"/>
                <w:bottom w:val="none" w:sz="0" w:space="0" w:color="auto"/>
                <w:right w:val="none" w:sz="0" w:space="0" w:color="auto"/>
              </w:divBdr>
            </w:div>
          </w:divsChild>
        </w:div>
        <w:div w:id="2049646710">
          <w:marLeft w:val="0"/>
          <w:marRight w:val="0"/>
          <w:marTop w:val="0"/>
          <w:marBottom w:val="0"/>
          <w:divBdr>
            <w:top w:val="none" w:sz="0" w:space="0" w:color="auto"/>
            <w:left w:val="none" w:sz="0" w:space="0" w:color="auto"/>
            <w:bottom w:val="none" w:sz="0" w:space="0" w:color="auto"/>
            <w:right w:val="none" w:sz="0" w:space="0" w:color="auto"/>
          </w:divBdr>
          <w:divsChild>
            <w:div w:id="1660884406">
              <w:marLeft w:val="0"/>
              <w:marRight w:val="0"/>
              <w:marTop w:val="0"/>
              <w:marBottom w:val="0"/>
              <w:divBdr>
                <w:top w:val="none" w:sz="0" w:space="0" w:color="auto"/>
                <w:left w:val="none" w:sz="0" w:space="0" w:color="auto"/>
                <w:bottom w:val="none" w:sz="0" w:space="0" w:color="auto"/>
                <w:right w:val="none" w:sz="0" w:space="0" w:color="auto"/>
              </w:divBdr>
            </w:div>
          </w:divsChild>
        </w:div>
        <w:div w:id="2050567258">
          <w:marLeft w:val="0"/>
          <w:marRight w:val="0"/>
          <w:marTop w:val="0"/>
          <w:marBottom w:val="0"/>
          <w:divBdr>
            <w:top w:val="none" w:sz="0" w:space="0" w:color="auto"/>
            <w:left w:val="none" w:sz="0" w:space="0" w:color="auto"/>
            <w:bottom w:val="none" w:sz="0" w:space="0" w:color="auto"/>
            <w:right w:val="none" w:sz="0" w:space="0" w:color="auto"/>
          </w:divBdr>
          <w:divsChild>
            <w:div w:id="1837258714">
              <w:marLeft w:val="0"/>
              <w:marRight w:val="0"/>
              <w:marTop w:val="0"/>
              <w:marBottom w:val="0"/>
              <w:divBdr>
                <w:top w:val="none" w:sz="0" w:space="0" w:color="auto"/>
                <w:left w:val="none" w:sz="0" w:space="0" w:color="auto"/>
                <w:bottom w:val="none" w:sz="0" w:space="0" w:color="auto"/>
                <w:right w:val="none" w:sz="0" w:space="0" w:color="auto"/>
              </w:divBdr>
            </w:div>
          </w:divsChild>
        </w:div>
        <w:div w:id="2053990365">
          <w:marLeft w:val="0"/>
          <w:marRight w:val="0"/>
          <w:marTop w:val="0"/>
          <w:marBottom w:val="0"/>
          <w:divBdr>
            <w:top w:val="none" w:sz="0" w:space="0" w:color="auto"/>
            <w:left w:val="none" w:sz="0" w:space="0" w:color="auto"/>
            <w:bottom w:val="none" w:sz="0" w:space="0" w:color="auto"/>
            <w:right w:val="none" w:sz="0" w:space="0" w:color="auto"/>
          </w:divBdr>
          <w:divsChild>
            <w:div w:id="189271334">
              <w:marLeft w:val="0"/>
              <w:marRight w:val="0"/>
              <w:marTop w:val="0"/>
              <w:marBottom w:val="0"/>
              <w:divBdr>
                <w:top w:val="none" w:sz="0" w:space="0" w:color="auto"/>
                <w:left w:val="none" w:sz="0" w:space="0" w:color="auto"/>
                <w:bottom w:val="none" w:sz="0" w:space="0" w:color="auto"/>
                <w:right w:val="none" w:sz="0" w:space="0" w:color="auto"/>
              </w:divBdr>
            </w:div>
          </w:divsChild>
        </w:div>
        <w:div w:id="2055814108">
          <w:marLeft w:val="0"/>
          <w:marRight w:val="0"/>
          <w:marTop w:val="0"/>
          <w:marBottom w:val="0"/>
          <w:divBdr>
            <w:top w:val="none" w:sz="0" w:space="0" w:color="auto"/>
            <w:left w:val="none" w:sz="0" w:space="0" w:color="auto"/>
            <w:bottom w:val="none" w:sz="0" w:space="0" w:color="auto"/>
            <w:right w:val="none" w:sz="0" w:space="0" w:color="auto"/>
          </w:divBdr>
          <w:divsChild>
            <w:div w:id="1114591191">
              <w:marLeft w:val="0"/>
              <w:marRight w:val="0"/>
              <w:marTop w:val="0"/>
              <w:marBottom w:val="0"/>
              <w:divBdr>
                <w:top w:val="none" w:sz="0" w:space="0" w:color="auto"/>
                <w:left w:val="none" w:sz="0" w:space="0" w:color="auto"/>
                <w:bottom w:val="none" w:sz="0" w:space="0" w:color="auto"/>
                <w:right w:val="none" w:sz="0" w:space="0" w:color="auto"/>
              </w:divBdr>
            </w:div>
          </w:divsChild>
        </w:div>
        <w:div w:id="2057241249">
          <w:marLeft w:val="0"/>
          <w:marRight w:val="0"/>
          <w:marTop w:val="0"/>
          <w:marBottom w:val="0"/>
          <w:divBdr>
            <w:top w:val="none" w:sz="0" w:space="0" w:color="auto"/>
            <w:left w:val="none" w:sz="0" w:space="0" w:color="auto"/>
            <w:bottom w:val="none" w:sz="0" w:space="0" w:color="auto"/>
            <w:right w:val="none" w:sz="0" w:space="0" w:color="auto"/>
          </w:divBdr>
          <w:divsChild>
            <w:div w:id="249580369">
              <w:marLeft w:val="0"/>
              <w:marRight w:val="0"/>
              <w:marTop w:val="0"/>
              <w:marBottom w:val="0"/>
              <w:divBdr>
                <w:top w:val="none" w:sz="0" w:space="0" w:color="auto"/>
                <w:left w:val="none" w:sz="0" w:space="0" w:color="auto"/>
                <w:bottom w:val="none" w:sz="0" w:space="0" w:color="auto"/>
                <w:right w:val="none" w:sz="0" w:space="0" w:color="auto"/>
              </w:divBdr>
            </w:div>
          </w:divsChild>
        </w:div>
        <w:div w:id="2060779547">
          <w:marLeft w:val="0"/>
          <w:marRight w:val="0"/>
          <w:marTop w:val="0"/>
          <w:marBottom w:val="0"/>
          <w:divBdr>
            <w:top w:val="none" w:sz="0" w:space="0" w:color="auto"/>
            <w:left w:val="none" w:sz="0" w:space="0" w:color="auto"/>
            <w:bottom w:val="none" w:sz="0" w:space="0" w:color="auto"/>
            <w:right w:val="none" w:sz="0" w:space="0" w:color="auto"/>
          </w:divBdr>
          <w:divsChild>
            <w:div w:id="64114116">
              <w:marLeft w:val="0"/>
              <w:marRight w:val="0"/>
              <w:marTop w:val="0"/>
              <w:marBottom w:val="0"/>
              <w:divBdr>
                <w:top w:val="none" w:sz="0" w:space="0" w:color="auto"/>
                <w:left w:val="none" w:sz="0" w:space="0" w:color="auto"/>
                <w:bottom w:val="none" w:sz="0" w:space="0" w:color="auto"/>
                <w:right w:val="none" w:sz="0" w:space="0" w:color="auto"/>
              </w:divBdr>
            </w:div>
            <w:div w:id="1286353843">
              <w:marLeft w:val="0"/>
              <w:marRight w:val="0"/>
              <w:marTop w:val="0"/>
              <w:marBottom w:val="0"/>
              <w:divBdr>
                <w:top w:val="none" w:sz="0" w:space="0" w:color="auto"/>
                <w:left w:val="none" w:sz="0" w:space="0" w:color="auto"/>
                <w:bottom w:val="none" w:sz="0" w:space="0" w:color="auto"/>
                <w:right w:val="none" w:sz="0" w:space="0" w:color="auto"/>
              </w:divBdr>
            </w:div>
            <w:div w:id="1845240988">
              <w:marLeft w:val="0"/>
              <w:marRight w:val="0"/>
              <w:marTop w:val="0"/>
              <w:marBottom w:val="0"/>
              <w:divBdr>
                <w:top w:val="none" w:sz="0" w:space="0" w:color="auto"/>
                <w:left w:val="none" w:sz="0" w:space="0" w:color="auto"/>
                <w:bottom w:val="none" w:sz="0" w:space="0" w:color="auto"/>
                <w:right w:val="none" w:sz="0" w:space="0" w:color="auto"/>
              </w:divBdr>
            </w:div>
          </w:divsChild>
        </w:div>
        <w:div w:id="2069843865">
          <w:marLeft w:val="0"/>
          <w:marRight w:val="0"/>
          <w:marTop w:val="0"/>
          <w:marBottom w:val="0"/>
          <w:divBdr>
            <w:top w:val="none" w:sz="0" w:space="0" w:color="auto"/>
            <w:left w:val="none" w:sz="0" w:space="0" w:color="auto"/>
            <w:bottom w:val="none" w:sz="0" w:space="0" w:color="auto"/>
            <w:right w:val="none" w:sz="0" w:space="0" w:color="auto"/>
          </w:divBdr>
          <w:divsChild>
            <w:div w:id="125466862">
              <w:marLeft w:val="0"/>
              <w:marRight w:val="0"/>
              <w:marTop w:val="0"/>
              <w:marBottom w:val="0"/>
              <w:divBdr>
                <w:top w:val="none" w:sz="0" w:space="0" w:color="auto"/>
                <w:left w:val="none" w:sz="0" w:space="0" w:color="auto"/>
                <w:bottom w:val="none" w:sz="0" w:space="0" w:color="auto"/>
                <w:right w:val="none" w:sz="0" w:space="0" w:color="auto"/>
              </w:divBdr>
            </w:div>
          </w:divsChild>
        </w:div>
        <w:div w:id="2071881577">
          <w:marLeft w:val="0"/>
          <w:marRight w:val="0"/>
          <w:marTop w:val="0"/>
          <w:marBottom w:val="0"/>
          <w:divBdr>
            <w:top w:val="none" w:sz="0" w:space="0" w:color="auto"/>
            <w:left w:val="none" w:sz="0" w:space="0" w:color="auto"/>
            <w:bottom w:val="none" w:sz="0" w:space="0" w:color="auto"/>
            <w:right w:val="none" w:sz="0" w:space="0" w:color="auto"/>
          </w:divBdr>
          <w:divsChild>
            <w:div w:id="1099255350">
              <w:marLeft w:val="0"/>
              <w:marRight w:val="0"/>
              <w:marTop w:val="0"/>
              <w:marBottom w:val="0"/>
              <w:divBdr>
                <w:top w:val="none" w:sz="0" w:space="0" w:color="auto"/>
                <w:left w:val="none" w:sz="0" w:space="0" w:color="auto"/>
                <w:bottom w:val="none" w:sz="0" w:space="0" w:color="auto"/>
                <w:right w:val="none" w:sz="0" w:space="0" w:color="auto"/>
              </w:divBdr>
            </w:div>
          </w:divsChild>
        </w:div>
        <w:div w:id="2074740926">
          <w:marLeft w:val="0"/>
          <w:marRight w:val="0"/>
          <w:marTop w:val="0"/>
          <w:marBottom w:val="0"/>
          <w:divBdr>
            <w:top w:val="none" w:sz="0" w:space="0" w:color="auto"/>
            <w:left w:val="none" w:sz="0" w:space="0" w:color="auto"/>
            <w:bottom w:val="none" w:sz="0" w:space="0" w:color="auto"/>
            <w:right w:val="none" w:sz="0" w:space="0" w:color="auto"/>
          </w:divBdr>
          <w:divsChild>
            <w:div w:id="1131902764">
              <w:marLeft w:val="0"/>
              <w:marRight w:val="0"/>
              <w:marTop w:val="0"/>
              <w:marBottom w:val="0"/>
              <w:divBdr>
                <w:top w:val="none" w:sz="0" w:space="0" w:color="auto"/>
                <w:left w:val="none" w:sz="0" w:space="0" w:color="auto"/>
                <w:bottom w:val="none" w:sz="0" w:space="0" w:color="auto"/>
                <w:right w:val="none" w:sz="0" w:space="0" w:color="auto"/>
              </w:divBdr>
            </w:div>
          </w:divsChild>
        </w:div>
        <w:div w:id="2074815496">
          <w:marLeft w:val="0"/>
          <w:marRight w:val="0"/>
          <w:marTop w:val="0"/>
          <w:marBottom w:val="0"/>
          <w:divBdr>
            <w:top w:val="none" w:sz="0" w:space="0" w:color="auto"/>
            <w:left w:val="none" w:sz="0" w:space="0" w:color="auto"/>
            <w:bottom w:val="none" w:sz="0" w:space="0" w:color="auto"/>
            <w:right w:val="none" w:sz="0" w:space="0" w:color="auto"/>
          </w:divBdr>
          <w:divsChild>
            <w:div w:id="1494102880">
              <w:marLeft w:val="0"/>
              <w:marRight w:val="0"/>
              <w:marTop w:val="0"/>
              <w:marBottom w:val="0"/>
              <w:divBdr>
                <w:top w:val="none" w:sz="0" w:space="0" w:color="auto"/>
                <w:left w:val="none" w:sz="0" w:space="0" w:color="auto"/>
                <w:bottom w:val="none" w:sz="0" w:space="0" w:color="auto"/>
                <w:right w:val="none" w:sz="0" w:space="0" w:color="auto"/>
              </w:divBdr>
            </w:div>
          </w:divsChild>
        </w:div>
        <w:div w:id="2078045498">
          <w:marLeft w:val="0"/>
          <w:marRight w:val="0"/>
          <w:marTop w:val="0"/>
          <w:marBottom w:val="0"/>
          <w:divBdr>
            <w:top w:val="none" w:sz="0" w:space="0" w:color="auto"/>
            <w:left w:val="none" w:sz="0" w:space="0" w:color="auto"/>
            <w:bottom w:val="none" w:sz="0" w:space="0" w:color="auto"/>
            <w:right w:val="none" w:sz="0" w:space="0" w:color="auto"/>
          </w:divBdr>
          <w:divsChild>
            <w:div w:id="1865748911">
              <w:marLeft w:val="0"/>
              <w:marRight w:val="0"/>
              <w:marTop w:val="0"/>
              <w:marBottom w:val="0"/>
              <w:divBdr>
                <w:top w:val="none" w:sz="0" w:space="0" w:color="auto"/>
                <w:left w:val="none" w:sz="0" w:space="0" w:color="auto"/>
                <w:bottom w:val="none" w:sz="0" w:space="0" w:color="auto"/>
                <w:right w:val="none" w:sz="0" w:space="0" w:color="auto"/>
              </w:divBdr>
            </w:div>
          </w:divsChild>
        </w:div>
        <w:div w:id="2080666430">
          <w:marLeft w:val="0"/>
          <w:marRight w:val="0"/>
          <w:marTop w:val="0"/>
          <w:marBottom w:val="0"/>
          <w:divBdr>
            <w:top w:val="none" w:sz="0" w:space="0" w:color="auto"/>
            <w:left w:val="none" w:sz="0" w:space="0" w:color="auto"/>
            <w:bottom w:val="none" w:sz="0" w:space="0" w:color="auto"/>
            <w:right w:val="none" w:sz="0" w:space="0" w:color="auto"/>
          </w:divBdr>
          <w:divsChild>
            <w:div w:id="1900818538">
              <w:marLeft w:val="0"/>
              <w:marRight w:val="0"/>
              <w:marTop w:val="0"/>
              <w:marBottom w:val="0"/>
              <w:divBdr>
                <w:top w:val="none" w:sz="0" w:space="0" w:color="auto"/>
                <w:left w:val="none" w:sz="0" w:space="0" w:color="auto"/>
                <w:bottom w:val="none" w:sz="0" w:space="0" w:color="auto"/>
                <w:right w:val="none" w:sz="0" w:space="0" w:color="auto"/>
              </w:divBdr>
            </w:div>
          </w:divsChild>
        </w:div>
        <w:div w:id="2080713452">
          <w:marLeft w:val="0"/>
          <w:marRight w:val="0"/>
          <w:marTop w:val="0"/>
          <w:marBottom w:val="0"/>
          <w:divBdr>
            <w:top w:val="none" w:sz="0" w:space="0" w:color="auto"/>
            <w:left w:val="none" w:sz="0" w:space="0" w:color="auto"/>
            <w:bottom w:val="none" w:sz="0" w:space="0" w:color="auto"/>
            <w:right w:val="none" w:sz="0" w:space="0" w:color="auto"/>
          </w:divBdr>
          <w:divsChild>
            <w:div w:id="288826243">
              <w:marLeft w:val="0"/>
              <w:marRight w:val="0"/>
              <w:marTop w:val="0"/>
              <w:marBottom w:val="0"/>
              <w:divBdr>
                <w:top w:val="none" w:sz="0" w:space="0" w:color="auto"/>
                <w:left w:val="none" w:sz="0" w:space="0" w:color="auto"/>
                <w:bottom w:val="none" w:sz="0" w:space="0" w:color="auto"/>
                <w:right w:val="none" w:sz="0" w:space="0" w:color="auto"/>
              </w:divBdr>
            </w:div>
          </w:divsChild>
        </w:div>
        <w:div w:id="2084569113">
          <w:marLeft w:val="0"/>
          <w:marRight w:val="0"/>
          <w:marTop w:val="0"/>
          <w:marBottom w:val="0"/>
          <w:divBdr>
            <w:top w:val="none" w:sz="0" w:space="0" w:color="auto"/>
            <w:left w:val="none" w:sz="0" w:space="0" w:color="auto"/>
            <w:bottom w:val="none" w:sz="0" w:space="0" w:color="auto"/>
            <w:right w:val="none" w:sz="0" w:space="0" w:color="auto"/>
          </w:divBdr>
          <w:divsChild>
            <w:div w:id="1747995807">
              <w:marLeft w:val="0"/>
              <w:marRight w:val="0"/>
              <w:marTop w:val="0"/>
              <w:marBottom w:val="0"/>
              <w:divBdr>
                <w:top w:val="none" w:sz="0" w:space="0" w:color="auto"/>
                <w:left w:val="none" w:sz="0" w:space="0" w:color="auto"/>
                <w:bottom w:val="none" w:sz="0" w:space="0" w:color="auto"/>
                <w:right w:val="none" w:sz="0" w:space="0" w:color="auto"/>
              </w:divBdr>
            </w:div>
          </w:divsChild>
        </w:div>
        <w:div w:id="2087533812">
          <w:marLeft w:val="0"/>
          <w:marRight w:val="0"/>
          <w:marTop w:val="0"/>
          <w:marBottom w:val="0"/>
          <w:divBdr>
            <w:top w:val="none" w:sz="0" w:space="0" w:color="auto"/>
            <w:left w:val="none" w:sz="0" w:space="0" w:color="auto"/>
            <w:bottom w:val="none" w:sz="0" w:space="0" w:color="auto"/>
            <w:right w:val="none" w:sz="0" w:space="0" w:color="auto"/>
          </w:divBdr>
          <w:divsChild>
            <w:div w:id="311058719">
              <w:marLeft w:val="0"/>
              <w:marRight w:val="0"/>
              <w:marTop w:val="0"/>
              <w:marBottom w:val="0"/>
              <w:divBdr>
                <w:top w:val="none" w:sz="0" w:space="0" w:color="auto"/>
                <w:left w:val="none" w:sz="0" w:space="0" w:color="auto"/>
                <w:bottom w:val="none" w:sz="0" w:space="0" w:color="auto"/>
                <w:right w:val="none" w:sz="0" w:space="0" w:color="auto"/>
              </w:divBdr>
            </w:div>
          </w:divsChild>
        </w:div>
        <w:div w:id="2095660824">
          <w:marLeft w:val="0"/>
          <w:marRight w:val="0"/>
          <w:marTop w:val="0"/>
          <w:marBottom w:val="0"/>
          <w:divBdr>
            <w:top w:val="none" w:sz="0" w:space="0" w:color="auto"/>
            <w:left w:val="none" w:sz="0" w:space="0" w:color="auto"/>
            <w:bottom w:val="none" w:sz="0" w:space="0" w:color="auto"/>
            <w:right w:val="none" w:sz="0" w:space="0" w:color="auto"/>
          </w:divBdr>
          <w:divsChild>
            <w:div w:id="1430735547">
              <w:marLeft w:val="0"/>
              <w:marRight w:val="0"/>
              <w:marTop w:val="0"/>
              <w:marBottom w:val="0"/>
              <w:divBdr>
                <w:top w:val="none" w:sz="0" w:space="0" w:color="auto"/>
                <w:left w:val="none" w:sz="0" w:space="0" w:color="auto"/>
                <w:bottom w:val="none" w:sz="0" w:space="0" w:color="auto"/>
                <w:right w:val="none" w:sz="0" w:space="0" w:color="auto"/>
              </w:divBdr>
            </w:div>
          </w:divsChild>
        </w:div>
        <w:div w:id="2095854342">
          <w:marLeft w:val="0"/>
          <w:marRight w:val="0"/>
          <w:marTop w:val="0"/>
          <w:marBottom w:val="0"/>
          <w:divBdr>
            <w:top w:val="none" w:sz="0" w:space="0" w:color="auto"/>
            <w:left w:val="none" w:sz="0" w:space="0" w:color="auto"/>
            <w:bottom w:val="none" w:sz="0" w:space="0" w:color="auto"/>
            <w:right w:val="none" w:sz="0" w:space="0" w:color="auto"/>
          </w:divBdr>
          <w:divsChild>
            <w:div w:id="542668698">
              <w:marLeft w:val="0"/>
              <w:marRight w:val="0"/>
              <w:marTop w:val="0"/>
              <w:marBottom w:val="0"/>
              <w:divBdr>
                <w:top w:val="none" w:sz="0" w:space="0" w:color="auto"/>
                <w:left w:val="none" w:sz="0" w:space="0" w:color="auto"/>
                <w:bottom w:val="none" w:sz="0" w:space="0" w:color="auto"/>
                <w:right w:val="none" w:sz="0" w:space="0" w:color="auto"/>
              </w:divBdr>
            </w:div>
          </w:divsChild>
        </w:div>
        <w:div w:id="2098599978">
          <w:marLeft w:val="0"/>
          <w:marRight w:val="0"/>
          <w:marTop w:val="0"/>
          <w:marBottom w:val="0"/>
          <w:divBdr>
            <w:top w:val="none" w:sz="0" w:space="0" w:color="auto"/>
            <w:left w:val="none" w:sz="0" w:space="0" w:color="auto"/>
            <w:bottom w:val="none" w:sz="0" w:space="0" w:color="auto"/>
            <w:right w:val="none" w:sz="0" w:space="0" w:color="auto"/>
          </w:divBdr>
          <w:divsChild>
            <w:div w:id="1462187762">
              <w:marLeft w:val="0"/>
              <w:marRight w:val="0"/>
              <w:marTop w:val="0"/>
              <w:marBottom w:val="0"/>
              <w:divBdr>
                <w:top w:val="none" w:sz="0" w:space="0" w:color="auto"/>
                <w:left w:val="none" w:sz="0" w:space="0" w:color="auto"/>
                <w:bottom w:val="none" w:sz="0" w:space="0" w:color="auto"/>
                <w:right w:val="none" w:sz="0" w:space="0" w:color="auto"/>
              </w:divBdr>
            </w:div>
          </w:divsChild>
        </w:div>
        <w:div w:id="2102950861">
          <w:marLeft w:val="0"/>
          <w:marRight w:val="0"/>
          <w:marTop w:val="0"/>
          <w:marBottom w:val="0"/>
          <w:divBdr>
            <w:top w:val="none" w:sz="0" w:space="0" w:color="auto"/>
            <w:left w:val="none" w:sz="0" w:space="0" w:color="auto"/>
            <w:bottom w:val="none" w:sz="0" w:space="0" w:color="auto"/>
            <w:right w:val="none" w:sz="0" w:space="0" w:color="auto"/>
          </w:divBdr>
          <w:divsChild>
            <w:div w:id="403381143">
              <w:marLeft w:val="0"/>
              <w:marRight w:val="0"/>
              <w:marTop w:val="0"/>
              <w:marBottom w:val="0"/>
              <w:divBdr>
                <w:top w:val="none" w:sz="0" w:space="0" w:color="auto"/>
                <w:left w:val="none" w:sz="0" w:space="0" w:color="auto"/>
                <w:bottom w:val="none" w:sz="0" w:space="0" w:color="auto"/>
                <w:right w:val="none" w:sz="0" w:space="0" w:color="auto"/>
              </w:divBdr>
            </w:div>
          </w:divsChild>
        </w:div>
        <w:div w:id="2106531663">
          <w:marLeft w:val="0"/>
          <w:marRight w:val="0"/>
          <w:marTop w:val="0"/>
          <w:marBottom w:val="0"/>
          <w:divBdr>
            <w:top w:val="none" w:sz="0" w:space="0" w:color="auto"/>
            <w:left w:val="none" w:sz="0" w:space="0" w:color="auto"/>
            <w:bottom w:val="none" w:sz="0" w:space="0" w:color="auto"/>
            <w:right w:val="none" w:sz="0" w:space="0" w:color="auto"/>
          </w:divBdr>
          <w:divsChild>
            <w:div w:id="1424379309">
              <w:marLeft w:val="0"/>
              <w:marRight w:val="0"/>
              <w:marTop w:val="0"/>
              <w:marBottom w:val="0"/>
              <w:divBdr>
                <w:top w:val="none" w:sz="0" w:space="0" w:color="auto"/>
                <w:left w:val="none" w:sz="0" w:space="0" w:color="auto"/>
                <w:bottom w:val="none" w:sz="0" w:space="0" w:color="auto"/>
                <w:right w:val="none" w:sz="0" w:space="0" w:color="auto"/>
              </w:divBdr>
            </w:div>
          </w:divsChild>
        </w:div>
        <w:div w:id="2114158305">
          <w:marLeft w:val="0"/>
          <w:marRight w:val="0"/>
          <w:marTop w:val="0"/>
          <w:marBottom w:val="0"/>
          <w:divBdr>
            <w:top w:val="none" w:sz="0" w:space="0" w:color="auto"/>
            <w:left w:val="none" w:sz="0" w:space="0" w:color="auto"/>
            <w:bottom w:val="none" w:sz="0" w:space="0" w:color="auto"/>
            <w:right w:val="none" w:sz="0" w:space="0" w:color="auto"/>
          </w:divBdr>
          <w:divsChild>
            <w:div w:id="849755560">
              <w:marLeft w:val="0"/>
              <w:marRight w:val="0"/>
              <w:marTop w:val="0"/>
              <w:marBottom w:val="0"/>
              <w:divBdr>
                <w:top w:val="none" w:sz="0" w:space="0" w:color="auto"/>
                <w:left w:val="none" w:sz="0" w:space="0" w:color="auto"/>
                <w:bottom w:val="none" w:sz="0" w:space="0" w:color="auto"/>
                <w:right w:val="none" w:sz="0" w:space="0" w:color="auto"/>
              </w:divBdr>
            </w:div>
          </w:divsChild>
        </w:div>
        <w:div w:id="2118793648">
          <w:marLeft w:val="0"/>
          <w:marRight w:val="0"/>
          <w:marTop w:val="0"/>
          <w:marBottom w:val="0"/>
          <w:divBdr>
            <w:top w:val="none" w:sz="0" w:space="0" w:color="auto"/>
            <w:left w:val="none" w:sz="0" w:space="0" w:color="auto"/>
            <w:bottom w:val="none" w:sz="0" w:space="0" w:color="auto"/>
            <w:right w:val="none" w:sz="0" w:space="0" w:color="auto"/>
          </w:divBdr>
          <w:divsChild>
            <w:div w:id="1788233072">
              <w:marLeft w:val="0"/>
              <w:marRight w:val="0"/>
              <w:marTop w:val="0"/>
              <w:marBottom w:val="0"/>
              <w:divBdr>
                <w:top w:val="none" w:sz="0" w:space="0" w:color="auto"/>
                <w:left w:val="none" w:sz="0" w:space="0" w:color="auto"/>
                <w:bottom w:val="none" w:sz="0" w:space="0" w:color="auto"/>
                <w:right w:val="none" w:sz="0" w:space="0" w:color="auto"/>
              </w:divBdr>
            </w:div>
          </w:divsChild>
        </w:div>
        <w:div w:id="2131774552">
          <w:marLeft w:val="0"/>
          <w:marRight w:val="0"/>
          <w:marTop w:val="0"/>
          <w:marBottom w:val="0"/>
          <w:divBdr>
            <w:top w:val="none" w:sz="0" w:space="0" w:color="auto"/>
            <w:left w:val="none" w:sz="0" w:space="0" w:color="auto"/>
            <w:bottom w:val="none" w:sz="0" w:space="0" w:color="auto"/>
            <w:right w:val="none" w:sz="0" w:space="0" w:color="auto"/>
          </w:divBdr>
          <w:divsChild>
            <w:div w:id="531265381">
              <w:marLeft w:val="0"/>
              <w:marRight w:val="0"/>
              <w:marTop w:val="0"/>
              <w:marBottom w:val="0"/>
              <w:divBdr>
                <w:top w:val="none" w:sz="0" w:space="0" w:color="auto"/>
                <w:left w:val="none" w:sz="0" w:space="0" w:color="auto"/>
                <w:bottom w:val="none" w:sz="0" w:space="0" w:color="auto"/>
                <w:right w:val="none" w:sz="0" w:space="0" w:color="auto"/>
              </w:divBdr>
            </w:div>
          </w:divsChild>
        </w:div>
        <w:div w:id="2135322414">
          <w:marLeft w:val="0"/>
          <w:marRight w:val="0"/>
          <w:marTop w:val="0"/>
          <w:marBottom w:val="0"/>
          <w:divBdr>
            <w:top w:val="none" w:sz="0" w:space="0" w:color="auto"/>
            <w:left w:val="none" w:sz="0" w:space="0" w:color="auto"/>
            <w:bottom w:val="none" w:sz="0" w:space="0" w:color="auto"/>
            <w:right w:val="none" w:sz="0" w:space="0" w:color="auto"/>
          </w:divBdr>
          <w:divsChild>
            <w:div w:id="430900481">
              <w:marLeft w:val="0"/>
              <w:marRight w:val="0"/>
              <w:marTop w:val="0"/>
              <w:marBottom w:val="0"/>
              <w:divBdr>
                <w:top w:val="none" w:sz="0" w:space="0" w:color="auto"/>
                <w:left w:val="none" w:sz="0" w:space="0" w:color="auto"/>
                <w:bottom w:val="none" w:sz="0" w:space="0" w:color="auto"/>
                <w:right w:val="none" w:sz="0" w:space="0" w:color="auto"/>
              </w:divBdr>
            </w:div>
          </w:divsChild>
        </w:div>
        <w:div w:id="2137527365">
          <w:marLeft w:val="0"/>
          <w:marRight w:val="0"/>
          <w:marTop w:val="0"/>
          <w:marBottom w:val="0"/>
          <w:divBdr>
            <w:top w:val="none" w:sz="0" w:space="0" w:color="auto"/>
            <w:left w:val="none" w:sz="0" w:space="0" w:color="auto"/>
            <w:bottom w:val="none" w:sz="0" w:space="0" w:color="auto"/>
            <w:right w:val="none" w:sz="0" w:space="0" w:color="auto"/>
          </w:divBdr>
          <w:divsChild>
            <w:div w:id="1963414564">
              <w:marLeft w:val="0"/>
              <w:marRight w:val="0"/>
              <w:marTop w:val="0"/>
              <w:marBottom w:val="0"/>
              <w:divBdr>
                <w:top w:val="none" w:sz="0" w:space="0" w:color="auto"/>
                <w:left w:val="none" w:sz="0" w:space="0" w:color="auto"/>
                <w:bottom w:val="none" w:sz="0" w:space="0" w:color="auto"/>
                <w:right w:val="none" w:sz="0" w:space="0" w:color="auto"/>
              </w:divBdr>
            </w:div>
          </w:divsChild>
        </w:div>
        <w:div w:id="2142923115">
          <w:marLeft w:val="0"/>
          <w:marRight w:val="0"/>
          <w:marTop w:val="0"/>
          <w:marBottom w:val="0"/>
          <w:divBdr>
            <w:top w:val="none" w:sz="0" w:space="0" w:color="auto"/>
            <w:left w:val="none" w:sz="0" w:space="0" w:color="auto"/>
            <w:bottom w:val="none" w:sz="0" w:space="0" w:color="auto"/>
            <w:right w:val="none" w:sz="0" w:space="0" w:color="auto"/>
          </w:divBdr>
          <w:divsChild>
            <w:div w:id="4579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1908">
      <w:bodyDiv w:val="1"/>
      <w:marLeft w:val="0"/>
      <w:marRight w:val="0"/>
      <w:marTop w:val="0"/>
      <w:marBottom w:val="0"/>
      <w:divBdr>
        <w:top w:val="none" w:sz="0" w:space="0" w:color="auto"/>
        <w:left w:val="none" w:sz="0" w:space="0" w:color="auto"/>
        <w:bottom w:val="none" w:sz="0" w:space="0" w:color="auto"/>
        <w:right w:val="none" w:sz="0" w:space="0" w:color="auto"/>
      </w:divBdr>
      <w:divsChild>
        <w:div w:id="4676655">
          <w:marLeft w:val="0"/>
          <w:marRight w:val="0"/>
          <w:marTop w:val="0"/>
          <w:marBottom w:val="0"/>
          <w:divBdr>
            <w:top w:val="none" w:sz="0" w:space="0" w:color="auto"/>
            <w:left w:val="none" w:sz="0" w:space="0" w:color="auto"/>
            <w:bottom w:val="none" w:sz="0" w:space="0" w:color="auto"/>
            <w:right w:val="none" w:sz="0" w:space="0" w:color="auto"/>
          </w:divBdr>
          <w:divsChild>
            <w:div w:id="969553040">
              <w:marLeft w:val="0"/>
              <w:marRight w:val="0"/>
              <w:marTop w:val="0"/>
              <w:marBottom w:val="0"/>
              <w:divBdr>
                <w:top w:val="none" w:sz="0" w:space="0" w:color="auto"/>
                <w:left w:val="none" w:sz="0" w:space="0" w:color="auto"/>
                <w:bottom w:val="none" w:sz="0" w:space="0" w:color="auto"/>
                <w:right w:val="none" w:sz="0" w:space="0" w:color="auto"/>
              </w:divBdr>
            </w:div>
          </w:divsChild>
        </w:div>
        <w:div w:id="9529786">
          <w:marLeft w:val="0"/>
          <w:marRight w:val="0"/>
          <w:marTop w:val="0"/>
          <w:marBottom w:val="0"/>
          <w:divBdr>
            <w:top w:val="none" w:sz="0" w:space="0" w:color="auto"/>
            <w:left w:val="none" w:sz="0" w:space="0" w:color="auto"/>
            <w:bottom w:val="none" w:sz="0" w:space="0" w:color="auto"/>
            <w:right w:val="none" w:sz="0" w:space="0" w:color="auto"/>
          </w:divBdr>
          <w:divsChild>
            <w:div w:id="1751123351">
              <w:marLeft w:val="0"/>
              <w:marRight w:val="0"/>
              <w:marTop w:val="0"/>
              <w:marBottom w:val="0"/>
              <w:divBdr>
                <w:top w:val="none" w:sz="0" w:space="0" w:color="auto"/>
                <w:left w:val="none" w:sz="0" w:space="0" w:color="auto"/>
                <w:bottom w:val="none" w:sz="0" w:space="0" w:color="auto"/>
                <w:right w:val="none" w:sz="0" w:space="0" w:color="auto"/>
              </w:divBdr>
            </w:div>
          </w:divsChild>
        </w:div>
        <w:div w:id="10768390">
          <w:marLeft w:val="0"/>
          <w:marRight w:val="0"/>
          <w:marTop w:val="0"/>
          <w:marBottom w:val="0"/>
          <w:divBdr>
            <w:top w:val="none" w:sz="0" w:space="0" w:color="auto"/>
            <w:left w:val="none" w:sz="0" w:space="0" w:color="auto"/>
            <w:bottom w:val="none" w:sz="0" w:space="0" w:color="auto"/>
            <w:right w:val="none" w:sz="0" w:space="0" w:color="auto"/>
          </w:divBdr>
          <w:divsChild>
            <w:div w:id="2038113122">
              <w:marLeft w:val="0"/>
              <w:marRight w:val="0"/>
              <w:marTop w:val="0"/>
              <w:marBottom w:val="0"/>
              <w:divBdr>
                <w:top w:val="none" w:sz="0" w:space="0" w:color="auto"/>
                <w:left w:val="none" w:sz="0" w:space="0" w:color="auto"/>
                <w:bottom w:val="none" w:sz="0" w:space="0" w:color="auto"/>
                <w:right w:val="none" w:sz="0" w:space="0" w:color="auto"/>
              </w:divBdr>
            </w:div>
          </w:divsChild>
        </w:div>
        <w:div w:id="12650600">
          <w:marLeft w:val="0"/>
          <w:marRight w:val="0"/>
          <w:marTop w:val="0"/>
          <w:marBottom w:val="0"/>
          <w:divBdr>
            <w:top w:val="none" w:sz="0" w:space="0" w:color="auto"/>
            <w:left w:val="none" w:sz="0" w:space="0" w:color="auto"/>
            <w:bottom w:val="none" w:sz="0" w:space="0" w:color="auto"/>
            <w:right w:val="none" w:sz="0" w:space="0" w:color="auto"/>
          </w:divBdr>
          <w:divsChild>
            <w:div w:id="1981495810">
              <w:marLeft w:val="0"/>
              <w:marRight w:val="0"/>
              <w:marTop w:val="0"/>
              <w:marBottom w:val="0"/>
              <w:divBdr>
                <w:top w:val="none" w:sz="0" w:space="0" w:color="auto"/>
                <w:left w:val="none" w:sz="0" w:space="0" w:color="auto"/>
                <w:bottom w:val="none" w:sz="0" w:space="0" w:color="auto"/>
                <w:right w:val="none" w:sz="0" w:space="0" w:color="auto"/>
              </w:divBdr>
            </w:div>
          </w:divsChild>
        </w:div>
        <w:div w:id="14815622">
          <w:marLeft w:val="0"/>
          <w:marRight w:val="0"/>
          <w:marTop w:val="0"/>
          <w:marBottom w:val="0"/>
          <w:divBdr>
            <w:top w:val="none" w:sz="0" w:space="0" w:color="auto"/>
            <w:left w:val="none" w:sz="0" w:space="0" w:color="auto"/>
            <w:bottom w:val="none" w:sz="0" w:space="0" w:color="auto"/>
            <w:right w:val="none" w:sz="0" w:space="0" w:color="auto"/>
          </w:divBdr>
          <w:divsChild>
            <w:div w:id="243028431">
              <w:marLeft w:val="0"/>
              <w:marRight w:val="0"/>
              <w:marTop w:val="0"/>
              <w:marBottom w:val="0"/>
              <w:divBdr>
                <w:top w:val="none" w:sz="0" w:space="0" w:color="auto"/>
                <w:left w:val="none" w:sz="0" w:space="0" w:color="auto"/>
                <w:bottom w:val="none" w:sz="0" w:space="0" w:color="auto"/>
                <w:right w:val="none" w:sz="0" w:space="0" w:color="auto"/>
              </w:divBdr>
            </w:div>
          </w:divsChild>
        </w:div>
        <w:div w:id="18900090">
          <w:marLeft w:val="0"/>
          <w:marRight w:val="0"/>
          <w:marTop w:val="0"/>
          <w:marBottom w:val="0"/>
          <w:divBdr>
            <w:top w:val="none" w:sz="0" w:space="0" w:color="auto"/>
            <w:left w:val="none" w:sz="0" w:space="0" w:color="auto"/>
            <w:bottom w:val="none" w:sz="0" w:space="0" w:color="auto"/>
            <w:right w:val="none" w:sz="0" w:space="0" w:color="auto"/>
          </w:divBdr>
          <w:divsChild>
            <w:div w:id="1094788202">
              <w:marLeft w:val="0"/>
              <w:marRight w:val="0"/>
              <w:marTop w:val="0"/>
              <w:marBottom w:val="0"/>
              <w:divBdr>
                <w:top w:val="none" w:sz="0" w:space="0" w:color="auto"/>
                <w:left w:val="none" w:sz="0" w:space="0" w:color="auto"/>
                <w:bottom w:val="none" w:sz="0" w:space="0" w:color="auto"/>
                <w:right w:val="none" w:sz="0" w:space="0" w:color="auto"/>
              </w:divBdr>
            </w:div>
          </w:divsChild>
        </w:div>
        <w:div w:id="23286695">
          <w:marLeft w:val="0"/>
          <w:marRight w:val="0"/>
          <w:marTop w:val="0"/>
          <w:marBottom w:val="0"/>
          <w:divBdr>
            <w:top w:val="none" w:sz="0" w:space="0" w:color="auto"/>
            <w:left w:val="none" w:sz="0" w:space="0" w:color="auto"/>
            <w:bottom w:val="none" w:sz="0" w:space="0" w:color="auto"/>
            <w:right w:val="none" w:sz="0" w:space="0" w:color="auto"/>
          </w:divBdr>
          <w:divsChild>
            <w:div w:id="1356883164">
              <w:marLeft w:val="0"/>
              <w:marRight w:val="0"/>
              <w:marTop w:val="0"/>
              <w:marBottom w:val="0"/>
              <w:divBdr>
                <w:top w:val="none" w:sz="0" w:space="0" w:color="auto"/>
                <w:left w:val="none" w:sz="0" w:space="0" w:color="auto"/>
                <w:bottom w:val="none" w:sz="0" w:space="0" w:color="auto"/>
                <w:right w:val="none" w:sz="0" w:space="0" w:color="auto"/>
              </w:divBdr>
            </w:div>
          </w:divsChild>
        </w:div>
        <w:div w:id="26419803">
          <w:marLeft w:val="0"/>
          <w:marRight w:val="0"/>
          <w:marTop w:val="0"/>
          <w:marBottom w:val="0"/>
          <w:divBdr>
            <w:top w:val="none" w:sz="0" w:space="0" w:color="auto"/>
            <w:left w:val="none" w:sz="0" w:space="0" w:color="auto"/>
            <w:bottom w:val="none" w:sz="0" w:space="0" w:color="auto"/>
            <w:right w:val="none" w:sz="0" w:space="0" w:color="auto"/>
          </w:divBdr>
          <w:divsChild>
            <w:div w:id="640307289">
              <w:marLeft w:val="0"/>
              <w:marRight w:val="0"/>
              <w:marTop w:val="0"/>
              <w:marBottom w:val="0"/>
              <w:divBdr>
                <w:top w:val="none" w:sz="0" w:space="0" w:color="auto"/>
                <w:left w:val="none" w:sz="0" w:space="0" w:color="auto"/>
                <w:bottom w:val="none" w:sz="0" w:space="0" w:color="auto"/>
                <w:right w:val="none" w:sz="0" w:space="0" w:color="auto"/>
              </w:divBdr>
            </w:div>
          </w:divsChild>
        </w:div>
        <w:div w:id="34432912">
          <w:marLeft w:val="0"/>
          <w:marRight w:val="0"/>
          <w:marTop w:val="0"/>
          <w:marBottom w:val="0"/>
          <w:divBdr>
            <w:top w:val="none" w:sz="0" w:space="0" w:color="auto"/>
            <w:left w:val="none" w:sz="0" w:space="0" w:color="auto"/>
            <w:bottom w:val="none" w:sz="0" w:space="0" w:color="auto"/>
            <w:right w:val="none" w:sz="0" w:space="0" w:color="auto"/>
          </w:divBdr>
          <w:divsChild>
            <w:div w:id="503251351">
              <w:marLeft w:val="0"/>
              <w:marRight w:val="0"/>
              <w:marTop w:val="0"/>
              <w:marBottom w:val="0"/>
              <w:divBdr>
                <w:top w:val="none" w:sz="0" w:space="0" w:color="auto"/>
                <w:left w:val="none" w:sz="0" w:space="0" w:color="auto"/>
                <w:bottom w:val="none" w:sz="0" w:space="0" w:color="auto"/>
                <w:right w:val="none" w:sz="0" w:space="0" w:color="auto"/>
              </w:divBdr>
            </w:div>
          </w:divsChild>
        </w:div>
        <w:div w:id="35399155">
          <w:marLeft w:val="0"/>
          <w:marRight w:val="0"/>
          <w:marTop w:val="0"/>
          <w:marBottom w:val="0"/>
          <w:divBdr>
            <w:top w:val="none" w:sz="0" w:space="0" w:color="auto"/>
            <w:left w:val="none" w:sz="0" w:space="0" w:color="auto"/>
            <w:bottom w:val="none" w:sz="0" w:space="0" w:color="auto"/>
            <w:right w:val="none" w:sz="0" w:space="0" w:color="auto"/>
          </w:divBdr>
          <w:divsChild>
            <w:div w:id="161702595">
              <w:marLeft w:val="0"/>
              <w:marRight w:val="0"/>
              <w:marTop w:val="0"/>
              <w:marBottom w:val="0"/>
              <w:divBdr>
                <w:top w:val="none" w:sz="0" w:space="0" w:color="auto"/>
                <w:left w:val="none" w:sz="0" w:space="0" w:color="auto"/>
                <w:bottom w:val="none" w:sz="0" w:space="0" w:color="auto"/>
                <w:right w:val="none" w:sz="0" w:space="0" w:color="auto"/>
              </w:divBdr>
            </w:div>
          </w:divsChild>
        </w:div>
        <w:div w:id="41902189">
          <w:marLeft w:val="0"/>
          <w:marRight w:val="0"/>
          <w:marTop w:val="0"/>
          <w:marBottom w:val="0"/>
          <w:divBdr>
            <w:top w:val="none" w:sz="0" w:space="0" w:color="auto"/>
            <w:left w:val="none" w:sz="0" w:space="0" w:color="auto"/>
            <w:bottom w:val="none" w:sz="0" w:space="0" w:color="auto"/>
            <w:right w:val="none" w:sz="0" w:space="0" w:color="auto"/>
          </w:divBdr>
          <w:divsChild>
            <w:div w:id="1611352509">
              <w:marLeft w:val="0"/>
              <w:marRight w:val="0"/>
              <w:marTop w:val="0"/>
              <w:marBottom w:val="0"/>
              <w:divBdr>
                <w:top w:val="none" w:sz="0" w:space="0" w:color="auto"/>
                <w:left w:val="none" w:sz="0" w:space="0" w:color="auto"/>
                <w:bottom w:val="none" w:sz="0" w:space="0" w:color="auto"/>
                <w:right w:val="none" w:sz="0" w:space="0" w:color="auto"/>
              </w:divBdr>
            </w:div>
          </w:divsChild>
        </w:div>
        <w:div w:id="61371220">
          <w:marLeft w:val="0"/>
          <w:marRight w:val="0"/>
          <w:marTop w:val="0"/>
          <w:marBottom w:val="0"/>
          <w:divBdr>
            <w:top w:val="none" w:sz="0" w:space="0" w:color="auto"/>
            <w:left w:val="none" w:sz="0" w:space="0" w:color="auto"/>
            <w:bottom w:val="none" w:sz="0" w:space="0" w:color="auto"/>
            <w:right w:val="none" w:sz="0" w:space="0" w:color="auto"/>
          </w:divBdr>
          <w:divsChild>
            <w:div w:id="784888984">
              <w:marLeft w:val="0"/>
              <w:marRight w:val="0"/>
              <w:marTop w:val="0"/>
              <w:marBottom w:val="0"/>
              <w:divBdr>
                <w:top w:val="none" w:sz="0" w:space="0" w:color="auto"/>
                <w:left w:val="none" w:sz="0" w:space="0" w:color="auto"/>
                <w:bottom w:val="none" w:sz="0" w:space="0" w:color="auto"/>
                <w:right w:val="none" w:sz="0" w:space="0" w:color="auto"/>
              </w:divBdr>
            </w:div>
          </w:divsChild>
        </w:div>
        <w:div w:id="62259695">
          <w:marLeft w:val="0"/>
          <w:marRight w:val="0"/>
          <w:marTop w:val="0"/>
          <w:marBottom w:val="0"/>
          <w:divBdr>
            <w:top w:val="none" w:sz="0" w:space="0" w:color="auto"/>
            <w:left w:val="none" w:sz="0" w:space="0" w:color="auto"/>
            <w:bottom w:val="none" w:sz="0" w:space="0" w:color="auto"/>
            <w:right w:val="none" w:sz="0" w:space="0" w:color="auto"/>
          </w:divBdr>
          <w:divsChild>
            <w:div w:id="1003821808">
              <w:marLeft w:val="0"/>
              <w:marRight w:val="0"/>
              <w:marTop w:val="0"/>
              <w:marBottom w:val="0"/>
              <w:divBdr>
                <w:top w:val="none" w:sz="0" w:space="0" w:color="auto"/>
                <w:left w:val="none" w:sz="0" w:space="0" w:color="auto"/>
                <w:bottom w:val="none" w:sz="0" w:space="0" w:color="auto"/>
                <w:right w:val="none" w:sz="0" w:space="0" w:color="auto"/>
              </w:divBdr>
            </w:div>
          </w:divsChild>
        </w:div>
        <w:div w:id="69038665">
          <w:marLeft w:val="0"/>
          <w:marRight w:val="0"/>
          <w:marTop w:val="0"/>
          <w:marBottom w:val="0"/>
          <w:divBdr>
            <w:top w:val="none" w:sz="0" w:space="0" w:color="auto"/>
            <w:left w:val="none" w:sz="0" w:space="0" w:color="auto"/>
            <w:bottom w:val="none" w:sz="0" w:space="0" w:color="auto"/>
            <w:right w:val="none" w:sz="0" w:space="0" w:color="auto"/>
          </w:divBdr>
          <w:divsChild>
            <w:div w:id="1456177078">
              <w:marLeft w:val="0"/>
              <w:marRight w:val="0"/>
              <w:marTop w:val="0"/>
              <w:marBottom w:val="0"/>
              <w:divBdr>
                <w:top w:val="none" w:sz="0" w:space="0" w:color="auto"/>
                <w:left w:val="none" w:sz="0" w:space="0" w:color="auto"/>
                <w:bottom w:val="none" w:sz="0" w:space="0" w:color="auto"/>
                <w:right w:val="none" w:sz="0" w:space="0" w:color="auto"/>
              </w:divBdr>
            </w:div>
          </w:divsChild>
        </w:div>
        <w:div w:id="74283290">
          <w:marLeft w:val="0"/>
          <w:marRight w:val="0"/>
          <w:marTop w:val="0"/>
          <w:marBottom w:val="0"/>
          <w:divBdr>
            <w:top w:val="none" w:sz="0" w:space="0" w:color="auto"/>
            <w:left w:val="none" w:sz="0" w:space="0" w:color="auto"/>
            <w:bottom w:val="none" w:sz="0" w:space="0" w:color="auto"/>
            <w:right w:val="none" w:sz="0" w:space="0" w:color="auto"/>
          </w:divBdr>
          <w:divsChild>
            <w:div w:id="2050477">
              <w:marLeft w:val="0"/>
              <w:marRight w:val="0"/>
              <w:marTop w:val="0"/>
              <w:marBottom w:val="0"/>
              <w:divBdr>
                <w:top w:val="none" w:sz="0" w:space="0" w:color="auto"/>
                <w:left w:val="none" w:sz="0" w:space="0" w:color="auto"/>
                <w:bottom w:val="none" w:sz="0" w:space="0" w:color="auto"/>
                <w:right w:val="none" w:sz="0" w:space="0" w:color="auto"/>
              </w:divBdr>
            </w:div>
            <w:div w:id="66416445">
              <w:marLeft w:val="0"/>
              <w:marRight w:val="0"/>
              <w:marTop w:val="0"/>
              <w:marBottom w:val="0"/>
              <w:divBdr>
                <w:top w:val="none" w:sz="0" w:space="0" w:color="auto"/>
                <w:left w:val="none" w:sz="0" w:space="0" w:color="auto"/>
                <w:bottom w:val="none" w:sz="0" w:space="0" w:color="auto"/>
                <w:right w:val="none" w:sz="0" w:space="0" w:color="auto"/>
              </w:divBdr>
            </w:div>
            <w:div w:id="734201056">
              <w:marLeft w:val="0"/>
              <w:marRight w:val="0"/>
              <w:marTop w:val="0"/>
              <w:marBottom w:val="0"/>
              <w:divBdr>
                <w:top w:val="none" w:sz="0" w:space="0" w:color="auto"/>
                <w:left w:val="none" w:sz="0" w:space="0" w:color="auto"/>
                <w:bottom w:val="none" w:sz="0" w:space="0" w:color="auto"/>
                <w:right w:val="none" w:sz="0" w:space="0" w:color="auto"/>
              </w:divBdr>
            </w:div>
            <w:div w:id="796871445">
              <w:marLeft w:val="0"/>
              <w:marRight w:val="0"/>
              <w:marTop w:val="0"/>
              <w:marBottom w:val="0"/>
              <w:divBdr>
                <w:top w:val="none" w:sz="0" w:space="0" w:color="auto"/>
                <w:left w:val="none" w:sz="0" w:space="0" w:color="auto"/>
                <w:bottom w:val="none" w:sz="0" w:space="0" w:color="auto"/>
                <w:right w:val="none" w:sz="0" w:space="0" w:color="auto"/>
              </w:divBdr>
            </w:div>
          </w:divsChild>
        </w:div>
        <w:div w:id="75522326">
          <w:marLeft w:val="0"/>
          <w:marRight w:val="0"/>
          <w:marTop w:val="0"/>
          <w:marBottom w:val="0"/>
          <w:divBdr>
            <w:top w:val="none" w:sz="0" w:space="0" w:color="auto"/>
            <w:left w:val="none" w:sz="0" w:space="0" w:color="auto"/>
            <w:bottom w:val="none" w:sz="0" w:space="0" w:color="auto"/>
            <w:right w:val="none" w:sz="0" w:space="0" w:color="auto"/>
          </w:divBdr>
          <w:divsChild>
            <w:div w:id="1781339167">
              <w:marLeft w:val="0"/>
              <w:marRight w:val="0"/>
              <w:marTop w:val="0"/>
              <w:marBottom w:val="0"/>
              <w:divBdr>
                <w:top w:val="none" w:sz="0" w:space="0" w:color="auto"/>
                <w:left w:val="none" w:sz="0" w:space="0" w:color="auto"/>
                <w:bottom w:val="none" w:sz="0" w:space="0" w:color="auto"/>
                <w:right w:val="none" w:sz="0" w:space="0" w:color="auto"/>
              </w:divBdr>
            </w:div>
          </w:divsChild>
        </w:div>
        <w:div w:id="76096837">
          <w:marLeft w:val="0"/>
          <w:marRight w:val="0"/>
          <w:marTop w:val="0"/>
          <w:marBottom w:val="0"/>
          <w:divBdr>
            <w:top w:val="none" w:sz="0" w:space="0" w:color="auto"/>
            <w:left w:val="none" w:sz="0" w:space="0" w:color="auto"/>
            <w:bottom w:val="none" w:sz="0" w:space="0" w:color="auto"/>
            <w:right w:val="none" w:sz="0" w:space="0" w:color="auto"/>
          </w:divBdr>
          <w:divsChild>
            <w:div w:id="216206026">
              <w:marLeft w:val="0"/>
              <w:marRight w:val="0"/>
              <w:marTop w:val="0"/>
              <w:marBottom w:val="0"/>
              <w:divBdr>
                <w:top w:val="none" w:sz="0" w:space="0" w:color="auto"/>
                <w:left w:val="none" w:sz="0" w:space="0" w:color="auto"/>
                <w:bottom w:val="none" w:sz="0" w:space="0" w:color="auto"/>
                <w:right w:val="none" w:sz="0" w:space="0" w:color="auto"/>
              </w:divBdr>
            </w:div>
          </w:divsChild>
        </w:div>
        <w:div w:id="77412276">
          <w:marLeft w:val="0"/>
          <w:marRight w:val="0"/>
          <w:marTop w:val="0"/>
          <w:marBottom w:val="0"/>
          <w:divBdr>
            <w:top w:val="none" w:sz="0" w:space="0" w:color="auto"/>
            <w:left w:val="none" w:sz="0" w:space="0" w:color="auto"/>
            <w:bottom w:val="none" w:sz="0" w:space="0" w:color="auto"/>
            <w:right w:val="none" w:sz="0" w:space="0" w:color="auto"/>
          </w:divBdr>
          <w:divsChild>
            <w:div w:id="751971872">
              <w:marLeft w:val="0"/>
              <w:marRight w:val="0"/>
              <w:marTop w:val="0"/>
              <w:marBottom w:val="0"/>
              <w:divBdr>
                <w:top w:val="none" w:sz="0" w:space="0" w:color="auto"/>
                <w:left w:val="none" w:sz="0" w:space="0" w:color="auto"/>
                <w:bottom w:val="none" w:sz="0" w:space="0" w:color="auto"/>
                <w:right w:val="none" w:sz="0" w:space="0" w:color="auto"/>
              </w:divBdr>
            </w:div>
          </w:divsChild>
        </w:div>
        <w:div w:id="83428991">
          <w:marLeft w:val="0"/>
          <w:marRight w:val="0"/>
          <w:marTop w:val="0"/>
          <w:marBottom w:val="0"/>
          <w:divBdr>
            <w:top w:val="none" w:sz="0" w:space="0" w:color="auto"/>
            <w:left w:val="none" w:sz="0" w:space="0" w:color="auto"/>
            <w:bottom w:val="none" w:sz="0" w:space="0" w:color="auto"/>
            <w:right w:val="none" w:sz="0" w:space="0" w:color="auto"/>
          </w:divBdr>
          <w:divsChild>
            <w:div w:id="891577401">
              <w:marLeft w:val="0"/>
              <w:marRight w:val="0"/>
              <w:marTop w:val="0"/>
              <w:marBottom w:val="0"/>
              <w:divBdr>
                <w:top w:val="none" w:sz="0" w:space="0" w:color="auto"/>
                <w:left w:val="none" w:sz="0" w:space="0" w:color="auto"/>
                <w:bottom w:val="none" w:sz="0" w:space="0" w:color="auto"/>
                <w:right w:val="none" w:sz="0" w:space="0" w:color="auto"/>
              </w:divBdr>
            </w:div>
          </w:divsChild>
        </w:div>
        <w:div w:id="84763164">
          <w:marLeft w:val="0"/>
          <w:marRight w:val="0"/>
          <w:marTop w:val="0"/>
          <w:marBottom w:val="0"/>
          <w:divBdr>
            <w:top w:val="none" w:sz="0" w:space="0" w:color="auto"/>
            <w:left w:val="none" w:sz="0" w:space="0" w:color="auto"/>
            <w:bottom w:val="none" w:sz="0" w:space="0" w:color="auto"/>
            <w:right w:val="none" w:sz="0" w:space="0" w:color="auto"/>
          </w:divBdr>
          <w:divsChild>
            <w:div w:id="670835631">
              <w:marLeft w:val="0"/>
              <w:marRight w:val="0"/>
              <w:marTop w:val="0"/>
              <w:marBottom w:val="0"/>
              <w:divBdr>
                <w:top w:val="none" w:sz="0" w:space="0" w:color="auto"/>
                <w:left w:val="none" w:sz="0" w:space="0" w:color="auto"/>
                <w:bottom w:val="none" w:sz="0" w:space="0" w:color="auto"/>
                <w:right w:val="none" w:sz="0" w:space="0" w:color="auto"/>
              </w:divBdr>
            </w:div>
          </w:divsChild>
        </w:div>
        <w:div w:id="90207030">
          <w:marLeft w:val="0"/>
          <w:marRight w:val="0"/>
          <w:marTop w:val="0"/>
          <w:marBottom w:val="0"/>
          <w:divBdr>
            <w:top w:val="none" w:sz="0" w:space="0" w:color="auto"/>
            <w:left w:val="none" w:sz="0" w:space="0" w:color="auto"/>
            <w:bottom w:val="none" w:sz="0" w:space="0" w:color="auto"/>
            <w:right w:val="none" w:sz="0" w:space="0" w:color="auto"/>
          </w:divBdr>
          <w:divsChild>
            <w:div w:id="830219633">
              <w:marLeft w:val="0"/>
              <w:marRight w:val="0"/>
              <w:marTop w:val="0"/>
              <w:marBottom w:val="0"/>
              <w:divBdr>
                <w:top w:val="none" w:sz="0" w:space="0" w:color="auto"/>
                <w:left w:val="none" w:sz="0" w:space="0" w:color="auto"/>
                <w:bottom w:val="none" w:sz="0" w:space="0" w:color="auto"/>
                <w:right w:val="none" w:sz="0" w:space="0" w:color="auto"/>
              </w:divBdr>
            </w:div>
          </w:divsChild>
        </w:div>
        <w:div w:id="95904508">
          <w:marLeft w:val="0"/>
          <w:marRight w:val="0"/>
          <w:marTop w:val="0"/>
          <w:marBottom w:val="0"/>
          <w:divBdr>
            <w:top w:val="none" w:sz="0" w:space="0" w:color="auto"/>
            <w:left w:val="none" w:sz="0" w:space="0" w:color="auto"/>
            <w:bottom w:val="none" w:sz="0" w:space="0" w:color="auto"/>
            <w:right w:val="none" w:sz="0" w:space="0" w:color="auto"/>
          </w:divBdr>
          <w:divsChild>
            <w:div w:id="381248456">
              <w:marLeft w:val="0"/>
              <w:marRight w:val="0"/>
              <w:marTop w:val="0"/>
              <w:marBottom w:val="0"/>
              <w:divBdr>
                <w:top w:val="none" w:sz="0" w:space="0" w:color="auto"/>
                <w:left w:val="none" w:sz="0" w:space="0" w:color="auto"/>
                <w:bottom w:val="none" w:sz="0" w:space="0" w:color="auto"/>
                <w:right w:val="none" w:sz="0" w:space="0" w:color="auto"/>
              </w:divBdr>
            </w:div>
          </w:divsChild>
        </w:div>
        <w:div w:id="97677556">
          <w:marLeft w:val="0"/>
          <w:marRight w:val="0"/>
          <w:marTop w:val="0"/>
          <w:marBottom w:val="0"/>
          <w:divBdr>
            <w:top w:val="none" w:sz="0" w:space="0" w:color="auto"/>
            <w:left w:val="none" w:sz="0" w:space="0" w:color="auto"/>
            <w:bottom w:val="none" w:sz="0" w:space="0" w:color="auto"/>
            <w:right w:val="none" w:sz="0" w:space="0" w:color="auto"/>
          </w:divBdr>
          <w:divsChild>
            <w:div w:id="1566526956">
              <w:marLeft w:val="0"/>
              <w:marRight w:val="0"/>
              <w:marTop w:val="0"/>
              <w:marBottom w:val="0"/>
              <w:divBdr>
                <w:top w:val="none" w:sz="0" w:space="0" w:color="auto"/>
                <w:left w:val="none" w:sz="0" w:space="0" w:color="auto"/>
                <w:bottom w:val="none" w:sz="0" w:space="0" w:color="auto"/>
                <w:right w:val="none" w:sz="0" w:space="0" w:color="auto"/>
              </w:divBdr>
            </w:div>
          </w:divsChild>
        </w:div>
        <w:div w:id="102504823">
          <w:marLeft w:val="0"/>
          <w:marRight w:val="0"/>
          <w:marTop w:val="0"/>
          <w:marBottom w:val="0"/>
          <w:divBdr>
            <w:top w:val="none" w:sz="0" w:space="0" w:color="auto"/>
            <w:left w:val="none" w:sz="0" w:space="0" w:color="auto"/>
            <w:bottom w:val="none" w:sz="0" w:space="0" w:color="auto"/>
            <w:right w:val="none" w:sz="0" w:space="0" w:color="auto"/>
          </w:divBdr>
          <w:divsChild>
            <w:div w:id="2080713935">
              <w:marLeft w:val="0"/>
              <w:marRight w:val="0"/>
              <w:marTop w:val="0"/>
              <w:marBottom w:val="0"/>
              <w:divBdr>
                <w:top w:val="none" w:sz="0" w:space="0" w:color="auto"/>
                <w:left w:val="none" w:sz="0" w:space="0" w:color="auto"/>
                <w:bottom w:val="none" w:sz="0" w:space="0" w:color="auto"/>
                <w:right w:val="none" w:sz="0" w:space="0" w:color="auto"/>
              </w:divBdr>
            </w:div>
          </w:divsChild>
        </w:div>
        <w:div w:id="107236949">
          <w:marLeft w:val="0"/>
          <w:marRight w:val="0"/>
          <w:marTop w:val="0"/>
          <w:marBottom w:val="0"/>
          <w:divBdr>
            <w:top w:val="none" w:sz="0" w:space="0" w:color="auto"/>
            <w:left w:val="none" w:sz="0" w:space="0" w:color="auto"/>
            <w:bottom w:val="none" w:sz="0" w:space="0" w:color="auto"/>
            <w:right w:val="none" w:sz="0" w:space="0" w:color="auto"/>
          </w:divBdr>
          <w:divsChild>
            <w:div w:id="664406180">
              <w:marLeft w:val="0"/>
              <w:marRight w:val="0"/>
              <w:marTop w:val="0"/>
              <w:marBottom w:val="0"/>
              <w:divBdr>
                <w:top w:val="none" w:sz="0" w:space="0" w:color="auto"/>
                <w:left w:val="none" w:sz="0" w:space="0" w:color="auto"/>
                <w:bottom w:val="none" w:sz="0" w:space="0" w:color="auto"/>
                <w:right w:val="none" w:sz="0" w:space="0" w:color="auto"/>
              </w:divBdr>
            </w:div>
          </w:divsChild>
        </w:div>
        <w:div w:id="111822511">
          <w:marLeft w:val="0"/>
          <w:marRight w:val="0"/>
          <w:marTop w:val="0"/>
          <w:marBottom w:val="0"/>
          <w:divBdr>
            <w:top w:val="none" w:sz="0" w:space="0" w:color="auto"/>
            <w:left w:val="none" w:sz="0" w:space="0" w:color="auto"/>
            <w:bottom w:val="none" w:sz="0" w:space="0" w:color="auto"/>
            <w:right w:val="none" w:sz="0" w:space="0" w:color="auto"/>
          </w:divBdr>
          <w:divsChild>
            <w:div w:id="53744047">
              <w:marLeft w:val="0"/>
              <w:marRight w:val="0"/>
              <w:marTop w:val="0"/>
              <w:marBottom w:val="0"/>
              <w:divBdr>
                <w:top w:val="none" w:sz="0" w:space="0" w:color="auto"/>
                <w:left w:val="none" w:sz="0" w:space="0" w:color="auto"/>
                <w:bottom w:val="none" w:sz="0" w:space="0" w:color="auto"/>
                <w:right w:val="none" w:sz="0" w:space="0" w:color="auto"/>
              </w:divBdr>
            </w:div>
          </w:divsChild>
        </w:div>
        <w:div w:id="118306894">
          <w:marLeft w:val="0"/>
          <w:marRight w:val="0"/>
          <w:marTop w:val="0"/>
          <w:marBottom w:val="0"/>
          <w:divBdr>
            <w:top w:val="none" w:sz="0" w:space="0" w:color="auto"/>
            <w:left w:val="none" w:sz="0" w:space="0" w:color="auto"/>
            <w:bottom w:val="none" w:sz="0" w:space="0" w:color="auto"/>
            <w:right w:val="none" w:sz="0" w:space="0" w:color="auto"/>
          </w:divBdr>
          <w:divsChild>
            <w:div w:id="741416782">
              <w:marLeft w:val="0"/>
              <w:marRight w:val="0"/>
              <w:marTop w:val="0"/>
              <w:marBottom w:val="0"/>
              <w:divBdr>
                <w:top w:val="none" w:sz="0" w:space="0" w:color="auto"/>
                <w:left w:val="none" w:sz="0" w:space="0" w:color="auto"/>
                <w:bottom w:val="none" w:sz="0" w:space="0" w:color="auto"/>
                <w:right w:val="none" w:sz="0" w:space="0" w:color="auto"/>
              </w:divBdr>
            </w:div>
            <w:div w:id="2123960696">
              <w:marLeft w:val="0"/>
              <w:marRight w:val="0"/>
              <w:marTop w:val="0"/>
              <w:marBottom w:val="0"/>
              <w:divBdr>
                <w:top w:val="none" w:sz="0" w:space="0" w:color="auto"/>
                <w:left w:val="none" w:sz="0" w:space="0" w:color="auto"/>
                <w:bottom w:val="none" w:sz="0" w:space="0" w:color="auto"/>
                <w:right w:val="none" w:sz="0" w:space="0" w:color="auto"/>
              </w:divBdr>
            </w:div>
          </w:divsChild>
        </w:div>
        <w:div w:id="119497265">
          <w:marLeft w:val="0"/>
          <w:marRight w:val="0"/>
          <w:marTop w:val="0"/>
          <w:marBottom w:val="0"/>
          <w:divBdr>
            <w:top w:val="none" w:sz="0" w:space="0" w:color="auto"/>
            <w:left w:val="none" w:sz="0" w:space="0" w:color="auto"/>
            <w:bottom w:val="none" w:sz="0" w:space="0" w:color="auto"/>
            <w:right w:val="none" w:sz="0" w:space="0" w:color="auto"/>
          </w:divBdr>
          <w:divsChild>
            <w:div w:id="370568517">
              <w:marLeft w:val="0"/>
              <w:marRight w:val="0"/>
              <w:marTop w:val="0"/>
              <w:marBottom w:val="0"/>
              <w:divBdr>
                <w:top w:val="none" w:sz="0" w:space="0" w:color="auto"/>
                <w:left w:val="none" w:sz="0" w:space="0" w:color="auto"/>
                <w:bottom w:val="none" w:sz="0" w:space="0" w:color="auto"/>
                <w:right w:val="none" w:sz="0" w:space="0" w:color="auto"/>
              </w:divBdr>
            </w:div>
          </w:divsChild>
        </w:div>
        <w:div w:id="127286054">
          <w:marLeft w:val="0"/>
          <w:marRight w:val="0"/>
          <w:marTop w:val="0"/>
          <w:marBottom w:val="0"/>
          <w:divBdr>
            <w:top w:val="none" w:sz="0" w:space="0" w:color="auto"/>
            <w:left w:val="none" w:sz="0" w:space="0" w:color="auto"/>
            <w:bottom w:val="none" w:sz="0" w:space="0" w:color="auto"/>
            <w:right w:val="none" w:sz="0" w:space="0" w:color="auto"/>
          </w:divBdr>
          <w:divsChild>
            <w:div w:id="1778402202">
              <w:marLeft w:val="0"/>
              <w:marRight w:val="0"/>
              <w:marTop w:val="0"/>
              <w:marBottom w:val="0"/>
              <w:divBdr>
                <w:top w:val="none" w:sz="0" w:space="0" w:color="auto"/>
                <w:left w:val="none" w:sz="0" w:space="0" w:color="auto"/>
                <w:bottom w:val="none" w:sz="0" w:space="0" w:color="auto"/>
                <w:right w:val="none" w:sz="0" w:space="0" w:color="auto"/>
              </w:divBdr>
            </w:div>
          </w:divsChild>
        </w:div>
        <w:div w:id="133260359">
          <w:marLeft w:val="0"/>
          <w:marRight w:val="0"/>
          <w:marTop w:val="0"/>
          <w:marBottom w:val="0"/>
          <w:divBdr>
            <w:top w:val="none" w:sz="0" w:space="0" w:color="auto"/>
            <w:left w:val="none" w:sz="0" w:space="0" w:color="auto"/>
            <w:bottom w:val="none" w:sz="0" w:space="0" w:color="auto"/>
            <w:right w:val="none" w:sz="0" w:space="0" w:color="auto"/>
          </w:divBdr>
          <w:divsChild>
            <w:div w:id="185485170">
              <w:marLeft w:val="0"/>
              <w:marRight w:val="0"/>
              <w:marTop w:val="0"/>
              <w:marBottom w:val="0"/>
              <w:divBdr>
                <w:top w:val="none" w:sz="0" w:space="0" w:color="auto"/>
                <w:left w:val="none" w:sz="0" w:space="0" w:color="auto"/>
                <w:bottom w:val="none" w:sz="0" w:space="0" w:color="auto"/>
                <w:right w:val="none" w:sz="0" w:space="0" w:color="auto"/>
              </w:divBdr>
            </w:div>
          </w:divsChild>
        </w:div>
        <w:div w:id="139032687">
          <w:marLeft w:val="0"/>
          <w:marRight w:val="0"/>
          <w:marTop w:val="0"/>
          <w:marBottom w:val="0"/>
          <w:divBdr>
            <w:top w:val="none" w:sz="0" w:space="0" w:color="auto"/>
            <w:left w:val="none" w:sz="0" w:space="0" w:color="auto"/>
            <w:bottom w:val="none" w:sz="0" w:space="0" w:color="auto"/>
            <w:right w:val="none" w:sz="0" w:space="0" w:color="auto"/>
          </w:divBdr>
          <w:divsChild>
            <w:div w:id="1098793689">
              <w:marLeft w:val="0"/>
              <w:marRight w:val="0"/>
              <w:marTop w:val="0"/>
              <w:marBottom w:val="0"/>
              <w:divBdr>
                <w:top w:val="none" w:sz="0" w:space="0" w:color="auto"/>
                <w:left w:val="none" w:sz="0" w:space="0" w:color="auto"/>
                <w:bottom w:val="none" w:sz="0" w:space="0" w:color="auto"/>
                <w:right w:val="none" w:sz="0" w:space="0" w:color="auto"/>
              </w:divBdr>
            </w:div>
          </w:divsChild>
        </w:div>
        <w:div w:id="146439593">
          <w:marLeft w:val="0"/>
          <w:marRight w:val="0"/>
          <w:marTop w:val="0"/>
          <w:marBottom w:val="0"/>
          <w:divBdr>
            <w:top w:val="none" w:sz="0" w:space="0" w:color="auto"/>
            <w:left w:val="none" w:sz="0" w:space="0" w:color="auto"/>
            <w:bottom w:val="none" w:sz="0" w:space="0" w:color="auto"/>
            <w:right w:val="none" w:sz="0" w:space="0" w:color="auto"/>
          </w:divBdr>
          <w:divsChild>
            <w:div w:id="333922756">
              <w:marLeft w:val="0"/>
              <w:marRight w:val="0"/>
              <w:marTop w:val="0"/>
              <w:marBottom w:val="0"/>
              <w:divBdr>
                <w:top w:val="none" w:sz="0" w:space="0" w:color="auto"/>
                <w:left w:val="none" w:sz="0" w:space="0" w:color="auto"/>
                <w:bottom w:val="none" w:sz="0" w:space="0" w:color="auto"/>
                <w:right w:val="none" w:sz="0" w:space="0" w:color="auto"/>
              </w:divBdr>
            </w:div>
            <w:div w:id="1069574328">
              <w:marLeft w:val="0"/>
              <w:marRight w:val="0"/>
              <w:marTop w:val="0"/>
              <w:marBottom w:val="0"/>
              <w:divBdr>
                <w:top w:val="none" w:sz="0" w:space="0" w:color="auto"/>
                <w:left w:val="none" w:sz="0" w:space="0" w:color="auto"/>
                <w:bottom w:val="none" w:sz="0" w:space="0" w:color="auto"/>
                <w:right w:val="none" w:sz="0" w:space="0" w:color="auto"/>
              </w:divBdr>
              <w:divsChild>
                <w:div w:id="1364358584">
                  <w:marLeft w:val="0"/>
                  <w:marRight w:val="0"/>
                  <w:marTop w:val="0"/>
                  <w:marBottom w:val="0"/>
                  <w:divBdr>
                    <w:top w:val="none" w:sz="0" w:space="0" w:color="auto"/>
                    <w:left w:val="none" w:sz="0" w:space="0" w:color="auto"/>
                    <w:bottom w:val="none" w:sz="0" w:space="0" w:color="auto"/>
                    <w:right w:val="none" w:sz="0" w:space="0" w:color="auto"/>
                  </w:divBdr>
                  <w:divsChild>
                    <w:div w:id="913394962">
                      <w:marLeft w:val="0"/>
                      <w:marRight w:val="0"/>
                      <w:marTop w:val="0"/>
                      <w:marBottom w:val="0"/>
                      <w:divBdr>
                        <w:top w:val="none" w:sz="0" w:space="0" w:color="auto"/>
                        <w:left w:val="none" w:sz="0" w:space="0" w:color="auto"/>
                        <w:bottom w:val="none" w:sz="0" w:space="0" w:color="auto"/>
                        <w:right w:val="none" w:sz="0" w:space="0" w:color="auto"/>
                      </w:divBdr>
                      <w:divsChild>
                        <w:div w:id="336269765">
                          <w:marLeft w:val="0"/>
                          <w:marRight w:val="0"/>
                          <w:marTop w:val="0"/>
                          <w:marBottom w:val="0"/>
                          <w:divBdr>
                            <w:top w:val="none" w:sz="0" w:space="0" w:color="auto"/>
                            <w:left w:val="none" w:sz="0" w:space="0" w:color="auto"/>
                            <w:bottom w:val="none" w:sz="0" w:space="0" w:color="auto"/>
                            <w:right w:val="none" w:sz="0" w:space="0" w:color="auto"/>
                          </w:divBdr>
                          <w:divsChild>
                            <w:div w:id="9697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5480">
          <w:marLeft w:val="0"/>
          <w:marRight w:val="0"/>
          <w:marTop w:val="0"/>
          <w:marBottom w:val="0"/>
          <w:divBdr>
            <w:top w:val="none" w:sz="0" w:space="0" w:color="auto"/>
            <w:left w:val="none" w:sz="0" w:space="0" w:color="auto"/>
            <w:bottom w:val="none" w:sz="0" w:space="0" w:color="auto"/>
            <w:right w:val="none" w:sz="0" w:space="0" w:color="auto"/>
          </w:divBdr>
          <w:divsChild>
            <w:div w:id="892082735">
              <w:marLeft w:val="0"/>
              <w:marRight w:val="0"/>
              <w:marTop w:val="0"/>
              <w:marBottom w:val="0"/>
              <w:divBdr>
                <w:top w:val="none" w:sz="0" w:space="0" w:color="auto"/>
                <w:left w:val="none" w:sz="0" w:space="0" w:color="auto"/>
                <w:bottom w:val="none" w:sz="0" w:space="0" w:color="auto"/>
                <w:right w:val="none" w:sz="0" w:space="0" w:color="auto"/>
              </w:divBdr>
            </w:div>
          </w:divsChild>
        </w:div>
        <w:div w:id="154761814">
          <w:marLeft w:val="0"/>
          <w:marRight w:val="0"/>
          <w:marTop w:val="0"/>
          <w:marBottom w:val="0"/>
          <w:divBdr>
            <w:top w:val="none" w:sz="0" w:space="0" w:color="auto"/>
            <w:left w:val="none" w:sz="0" w:space="0" w:color="auto"/>
            <w:bottom w:val="none" w:sz="0" w:space="0" w:color="auto"/>
            <w:right w:val="none" w:sz="0" w:space="0" w:color="auto"/>
          </w:divBdr>
          <w:divsChild>
            <w:div w:id="1529029601">
              <w:marLeft w:val="0"/>
              <w:marRight w:val="0"/>
              <w:marTop w:val="0"/>
              <w:marBottom w:val="0"/>
              <w:divBdr>
                <w:top w:val="none" w:sz="0" w:space="0" w:color="auto"/>
                <w:left w:val="none" w:sz="0" w:space="0" w:color="auto"/>
                <w:bottom w:val="none" w:sz="0" w:space="0" w:color="auto"/>
                <w:right w:val="none" w:sz="0" w:space="0" w:color="auto"/>
              </w:divBdr>
            </w:div>
            <w:div w:id="1977180183">
              <w:marLeft w:val="0"/>
              <w:marRight w:val="0"/>
              <w:marTop w:val="0"/>
              <w:marBottom w:val="0"/>
              <w:divBdr>
                <w:top w:val="none" w:sz="0" w:space="0" w:color="auto"/>
                <w:left w:val="none" w:sz="0" w:space="0" w:color="auto"/>
                <w:bottom w:val="none" w:sz="0" w:space="0" w:color="auto"/>
                <w:right w:val="none" w:sz="0" w:space="0" w:color="auto"/>
              </w:divBdr>
            </w:div>
          </w:divsChild>
        </w:div>
        <w:div w:id="157424563">
          <w:marLeft w:val="0"/>
          <w:marRight w:val="0"/>
          <w:marTop w:val="0"/>
          <w:marBottom w:val="0"/>
          <w:divBdr>
            <w:top w:val="none" w:sz="0" w:space="0" w:color="auto"/>
            <w:left w:val="none" w:sz="0" w:space="0" w:color="auto"/>
            <w:bottom w:val="none" w:sz="0" w:space="0" w:color="auto"/>
            <w:right w:val="none" w:sz="0" w:space="0" w:color="auto"/>
          </w:divBdr>
          <w:divsChild>
            <w:div w:id="1616985886">
              <w:marLeft w:val="0"/>
              <w:marRight w:val="0"/>
              <w:marTop w:val="0"/>
              <w:marBottom w:val="0"/>
              <w:divBdr>
                <w:top w:val="none" w:sz="0" w:space="0" w:color="auto"/>
                <w:left w:val="none" w:sz="0" w:space="0" w:color="auto"/>
                <w:bottom w:val="none" w:sz="0" w:space="0" w:color="auto"/>
                <w:right w:val="none" w:sz="0" w:space="0" w:color="auto"/>
              </w:divBdr>
            </w:div>
          </w:divsChild>
        </w:div>
        <w:div w:id="158885759">
          <w:marLeft w:val="0"/>
          <w:marRight w:val="0"/>
          <w:marTop w:val="0"/>
          <w:marBottom w:val="0"/>
          <w:divBdr>
            <w:top w:val="none" w:sz="0" w:space="0" w:color="auto"/>
            <w:left w:val="none" w:sz="0" w:space="0" w:color="auto"/>
            <w:bottom w:val="none" w:sz="0" w:space="0" w:color="auto"/>
            <w:right w:val="none" w:sz="0" w:space="0" w:color="auto"/>
          </w:divBdr>
          <w:divsChild>
            <w:div w:id="1076122533">
              <w:marLeft w:val="0"/>
              <w:marRight w:val="0"/>
              <w:marTop w:val="0"/>
              <w:marBottom w:val="0"/>
              <w:divBdr>
                <w:top w:val="none" w:sz="0" w:space="0" w:color="auto"/>
                <w:left w:val="none" w:sz="0" w:space="0" w:color="auto"/>
                <w:bottom w:val="none" w:sz="0" w:space="0" w:color="auto"/>
                <w:right w:val="none" w:sz="0" w:space="0" w:color="auto"/>
              </w:divBdr>
            </w:div>
          </w:divsChild>
        </w:div>
        <w:div w:id="166678974">
          <w:marLeft w:val="0"/>
          <w:marRight w:val="0"/>
          <w:marTop w:val="0"/>
          <w:marBottom w:val="0"/>
          <w:divBdr>
            <w:top w:val="none" w:sz="0" w:space="0" w:color="auto"/>
            <w:left w:val="none" w:sz="0" w:space="0" w:color="auto"/>
            <w:bottom w:val="none" w:sz="0" w:space="0" w:color="auto"/>
            <w:right w:val="none" w:sz="0" w:space="0" w:color="auto"/>
          </w:divBdr>
          <w:divsChild>
            <w:div w:id="1105538545">
              <w:marLeft w:val="0"/>
              <w:marRight w:val="0"/>
              <w:marTop w:val="0"/>
              <w:marBottom w:val="0"/>
              <w:divBdr>
                <w:top w:val="none" w:sz="0" w:space="0" w:color="auto"/>
                <w:left w:val="none" w:sz="0" w:space="0" w:color="auto"/>
                <w:bottom w:val="none" w:sz="0" w:space="0" w:color="auto"/>
                <w:right w:val="none" w:sz="0" w:space="0" w:color="auto"/>
              </w:divBdr>
            </w:div>
          </w:divsChild>
        </w:div>
        <w:div w:id="168835523">
          <w:marLeft w:val="0"/>
          <w:marRight w:val="0"/>
          <w:marTop w:val="0"/>
          <w:marBottom w:val="0"/>
          <w:divBdr>
            <w:top w:val="none" w:sz="0" w:space="0" w:color="auto"/>
            <w:left w:val="none" w:sz="0" w:space="0" w:color="auto"/>
            <w:bottom w:val="none" w:sz="0" w:space="0" w:color="auto"/>
            <w:right w:val="none" w:sz="0" w:space="0" w:color="auto"/>
          </w:divBdr>
          <w:divsChild>
            <w:div w:id="294331715">
              <w:marLeft w:val="0"/>
              <w:marRight w:val="0"/>
              <w:marTop w:val="0"/>
              <w:marBottom w:val="0"/>
              <w:divBdr>
                <w:top w:val="none" w:sz="0" w:space="0" w:color="auto"/>
                <w:left w:val="none" w:sz="0" w:space="0" w:color="auto"/>
                <w:bottom w:val="none" w:sz="0" w:space="0" w:color="auto"/>
                <w:right w:val="none" w:sz="0" w:space="0" w:color="auto"/>
              </w:divBdr>
            </w:div>
          </w:divsChild>
        </w:div>
        <w:div w:id="176425443">
          <w:marLeft w:val="0"/>
          <w:marRight w:val="0"/>
          <w:marTop w:val="0"/>
          <w:marBottom w:val="0"/>
          <w:divBdr>
            <w:top w:val="none" w:sz="0" w:space="0" w:color="auto"/>
            <w:left w:val="none" w:sz="0" w:space="0" w:color="auto"/>
            <w:bottom w:val="none" w:sz="0" w:space="0" w:color="auto"/>
            <w:right w:val="none" w:sz="0" w:space="0" w:color="auto"/>
          </w:divBdr>
          <w:divsChild>
            <w:div w:id="899365509">
              <w:marLeft w:val="0"/>
              <w:marRight w:val="0"/>
              <w:marTop w:val="0"/>
              <w:marBottom w:val="0"/>
              <w:divBdr>
                <w:top w:val="none" w:sz="0" w:space="0" w:color="auto"/>
                <w:left w:val="none" w:sz="0" w:space="0" w:color="auto"/>
                <w:bottom w:val="none" w:sz="0" w:space="0" w:color="auto"/>
                <w:right w:val="none" w:sz="0" w:space="0" w:color="auto"/>
              </w:divBdr>
            </w:div>
          </w:divsChild>
        </w:div>
        <w:div w:id="177816982">
          <w:marLeft w:val="0"/>
          <w:marRight w:val="0"/>
          <w:marTop w:val="0"/>
          <w:marBottom w:val="0"/>
          <w:divBdr>
            <w:top w:val="none" w:sz="0" w:space="0" w:color="auto"/>
            <w:left w:val="none" w:sz="0" w:space="0" w:color="auto"/>
            <w:bottom w:val="none" w:sz="0" w:space="0" w:color="auto"/>
            <w:right w:val="none" w:sz="0" w:space="0" w:color="auto"/>
          </w:divBdr>
          <w:divsChild>
            <w:div w:id="1123768837">
              <w:marLeft w:val="0"/>
              <w:marRight w:val="0"/>
              <w:marTop w:val="0"/>
              <w:marBottom w:val="0"/>
              <w:divBdr>
                <w:top w:val="none" w:sz="0" w:space="0" w:color="auto"/>
                <w:left w:val="none" w:sz="0" w:space="0" w:color="auto"/>
                <w:bottom w:val="none" w:sz="0" w:space="0" w:color="auto"/>
                <w:right w:val="none" w:sz="0" w:space="0" w:color="auto"/>
              </w:divBdr>
            </w:div>
          </w:divsChild>
        </w:div>
        <w:div w:id="178858668">
          <w:marLeft w:val="0"/>
          <w:marRight w:val="0"/>
          <w:marTop w:val="0"/>
          <w:marBottom w:val="0"/>
          <w:divBdr>
            <w:top w:val="none" w:sz="0" w:space="0" w:color="auto"/>
            <w:left w:val="none" w:sz="0" w:space="0" w:color="auto"/>
            <w:bottom w:val="none" w:sz="0" w:space="0" w:color="auto"/>
            <w:right w:val="none" w:sz="0" w:space="0" w:color="auto"/>
          </w:divBdr>
          <w:divsChild>
            <w:div w:id="238640408">
              <w:marLeft w:val="0"/>
              <w:marRight w:val="0"/>
              <w:marTop w:val="0"/>
              <w:marBottom w:val="0"/>
              <w:divBdr>
                <w:top w:val="none" w:sz="0" w:space="0" w:color="auto"/>
                <w:left w:val="none" w:sz="0" w:space="0" w:color="auto"/>
                <w:bottom w:val="none" w:sz="0" w:space="0" w:color="auto"/>
                <w:right w:val="none" w:sz="0" w:space="0" w:color="auto"/>
              </w:divBdr>
            </w:div>
            <w:div w:id="343553793">
              <w:marLeft w:val="0"/>
              <w:marRight w:val="0"/>
              <w:marTop w:val="0"/>
              <w:marBottom w:val="0"/>
              <w:divBdr>
                <w:top w:val="none" w:sz="0" w:space="0" w:color="auto"/>
                <w:left w:val="none" w:sz="0" w:space="0" w:color="auto"/>
                <w:bottom w:val="none" w:sz="0" w:space="0" w:color="auto"/>
                <w:right w:val="none" w:sz="0" w:space="0" w:color="auto"/>
              </w:divBdr>
            </w:div>
            <w:div w:id="895550278">
              <w:marLeft w:val="0"/>
              <w:marRight w:val="0"/>
              <w:marTop w:val="0"/>
              <w:marBottom w:val="0"/>
              <w:divBdr>
                <w:top w:val="none" w:sz="0" w:space="0" w:color="auto"/>
                <w:left w:val="none" w:sz="0" w:space="0" w:color="auto"/>
                <w:bottom w:val="none" w:sz="0" w:space="0" w:color="auto"/>
                <w:right w:val="none" w:sz="0" w:space="0" w:color="auto"/>
              </w:divBdr>
            </w:div>
            <w:div w:id="1120566445">
              <w:marLeft w:val="0"/>
              <w:marRight w:val="0"/>
              <w:marTop w:val="0"/>
              <w:marBottom w:val="0"/>
              <w:divBdr>
                <w:top w:val="none" w:sz="0" w:space="0" w:color="auto"/>
                <w:left w:val="none" w:sz="0" w:space="0" w:color="auto"/>
                <w:bottom w:val="none" w:sz="0" w:space="0" w:color="auto"/>
                <w:right w:val="none" w:sz="0" w:space="0" w:color="auto"/>
              </w:divBdr>
            </w:div>
          </w:divsChild>
        </w:div>
        <w:div w:id="180357530">
          <w:marLeft w:val="0"/>
          <w:marRight w:val="0"/>
          <w:marTop w:val="0"/>
          <w:marBottom w:val="0"/>
          <w:divBdr>
            <w:top w:val="none" w:sz="0" w:space="0" w:color="auto"/>
            <w:left w:val="none" w:sz="0" w:space="0" w:color="auto"/>
            <w:bottom w:val="none" w:sz="0" w:space="0" w:color="auto"/>
            <w:right w:val="none" w:sz="0" w:space="0" w:color="auto"/>
          </w:divBdr>
          <w:divsChild>
            <w:div w:id="59377057">
              <w:marLeft w:val="0"/>
              <w:marRight w:val="0"/>
              <w:marTop w:val="0"/>
              <w:marBottom w:val="0"/>
              <w:divBdr>
                <w:top w:val="none" w:sz="0" w:space="0" w:color="auto"/>
                <w:left w:val="none" w:sz="0" w:space="0" w:color="auto"/>
                <w:bottom w:val="none" w:sz="0" w:space="0" w:color="auto"/>
                <w:right w:val="none" w:sz="0" w:space="0" w:color="auto"/>
              </w:divBdr>
            </w:div>
          </w:divsChild>
        </w:div>
        <w:div w:id="184490095">
          <w:marLeft w:val="0"/>
          <w:marRight w:val="0"/>
          <w:marTop w:val="0"/>
          <w:marBottom w:val="0"/>
          <w:divBdr>
            <w:top w:val="none" w:sz="0" w:space="0" w:color="auto"/>
            <w:left w:val="none" w:sz="0" w:space="0" w:color="auto"/>
            <w:bottom w:val="none" w:sz="0" w:space="0" w:color="auto"/>
            <w:right w:val="none" w:sz="0" w:space="0" w:color="auto"/>
          </w:divBdr>
          <w:divsChild>
            <w:div w:id="285357760">
              <w:marLeft w:val="0"/>
              <w:marRight w:val="0"/>
              <w:marTop w:val="0"/>
              <w:marBottom w:val="0"/>
              <w:divBdr>
                <w:top w:val="none" w:sz="0" w:space="0" w:color="auto"/>
                <w:left w:val="none" w:sz="0" w:space="0" w:color="auto"/>
                <w:bottom w:val="none" w:sz="0" w:space="0" w:color="auto"/>
                <w:right w:val="none" w:sz="0" w:space="0" w:color="auto"/>
              </w:divBdr>
            </w:div>
          </w:divsChild>
        </w:div>
        <w:div w:id="195504112">
          <w:marLeft w:val="0"/>
          <w:marRight w:val="0"/>
          <w:marTop w:val="0"/>
          <w:marBottom w:val="0"/>
          <w:divBdr>
            <w:top w:val="none" w:sz="0" w:space="0" w:color="auto"/>
            <w:left w:val="none" w:sz="0" w:space="0" w:color="auto"/>
            <w:bottom w:val="none" w:sz="0" w:space="0" w:color="auto"/>
            <w:right w:val="none" w:sz="0" w:space="0" w:color="auto"/>
          </w:divBdr>
          <w:divsChild>
            <w:div w:id="625358779">
              <w:marLeft w:val="0"/>
              <w:marRight w:val="0"/>
              <w:marTop w:val="0"/>
              <w:marBottom w:val="0"/>
              <w:divBdr>
                <w:top w:val="none" w:sz="0" w:space="0" w:color="auto"/>
                <w:left w:val="none" w:sz="0" w:space="0" w:color="auto"/>
                <w:bottom w:val="none" w:sz="0" w:space="0" w:color="auto"/>
                <w:right w:val="none" w:sz="0" w:space="0" w:color="auto"/>
              </w:divBdr>
            </w:div>
          </w:divsChild>
        </w:div>
        <w:div w:id="198707199">
          <w:marLeft w:val="0"/>
          <w:marRight w:val="0"/>
          <w:marTop w:val="0"/>
          <w:marBottom w:val="0"/>
          <w:divBdr>
            <w:top w:val="none" w:sz="0" w:space="0" w:color="auto"/>
            <w:left w:val="none" w:sz="0" w:space="0" w:color="auto"/>
            <w:bottom w:val="none" w:sz="0" w:space="0" w:color="auto"/>
            <w:right w:val="none" w:sz="0" w:space="0" w:color="auto"/>
          </w:divBdr>
          <w:divsChild>
            <w:div w:id="1640066903">
              <w:marLeft w:val="0"/>
              <w:marRight w:val="0"/>
              <w:marTop w:val="0"/>
              <w:marBottom w:val="0"/>
              <w:divBdr>
                <w:top w:val="none" w:sz="0" w:space="0" w:color="auto"/>
                <w:left w:val="none" w:sz="0" w:space="0" w:color="auto"/>
                <w:bottom w:val="none" w:sz="0" w:space="0" w:color="auto"/>
                <w:right w:val="none" w:sz="0" w:space="0" w:color="auto"/>
              </w:divBdr>
            </w:div>
          </w:divsChild>
        </w:div>
        <w:div w:id="204605120">
          <w:marLeft w:val="0"/>
          <w:marRight w:val="0"/>
          <w:marTop w:val="0"/>
          <w:marBottom w:val="0"/>
          <w:divBdr>
            <w:top w:val="none" w:sz="0" w:space="0" w:color="auto"/>
            <w:left w:val="none" w:sz="0" w:space="0" w:color="auto"/>
            <w:bottom w:val="none" w:sz="0" w:space="0" w:color="auto"/>
            <w:right w:val="none" w:sz="0" w:space="0" w:color="auto"/>
          </w:divBdr>
          <w:divsChild>
            <w:div w:id="2019576077">
              <w:marLeft w:val="0"/>
              <w:marRight w:val="0"/>
              <w:marTop w:val="0"/>
              <w:marBottom w:val="0"/>
              <w:divBdr>
                <w:top w:val="none" w:sz="0" w:space="0" w:color="auto"/>
                <w:left w:val="none" w:sz="0" w:space="0" w:color="auto"/>
                <w:bottom w:val="none" w:sz="0" w:space="0" w:color="auto"/>
                <w:right w:val="none" w:sz="0" w:space="0" w:color="auto"/>
              </w:divBdr>
            </w:div>
          </w:divsChild>
        </w:div>
        <w:div w:id="204680949">
          <w:marLeft w:val="0"/>
          <w:marRight w:val="0"/>
          <w:marTop w:val="0"/>
          <w:marBottom w:val="0"/>
          <w:divBdr>
            <w:top w:val="none" w:sz="0" w:space="0" w:color="auto"/>
            <w:left w:val="none" w:sz="0" w:space="0" w:color="auto"/>
            <w:bottom w:val="none" w:sz="0" w:space="0" w:color="auto"/>
            <w:right w:val="none" w:sz="0" w:space="0" w:color="auto"/>
          </w:divBdr>
          <w:divsChild>
            <w:div w:id="1877111813">
              <w:marLeft w:val="0"/>
              <w:marRight w:val="0"/>
              <w:marTop w:val="0"/>
              <w:marBottom w:val="0"/>
              <w:divBdr>
                <w:top w:val="none" w:sz="0" w:space="0" w:color="auto"/>
                <w:left w:val="none" w:sz="0" w:space="0" w:color="auto"/>
                <w:bottom w:val="none" w:sz="0" w:space="0" w:color="auto"/>
                <w:right w:val="none" w:sz="0" w:space="0" w:color="auto"/>
              </w:divBdr>
            </w:div>
          </w:divsChild>
        </w:div>
        <w:div w:id="205145502">
          <w:marLeft w:val="0"/>
          <w:marRight w:val="0"/>
          <w:marTop w:val="0"/>
          <w:marBottom w:val="0"/>
          <w:divBdr>
            <w:top w:val="none" w:sz="0" w:space="0" w:color="auto"/>
            <w:left w:val="none" w:sz="0" w:space="0" w:color="auto"/>
            <w:bottom w:val="none" w:sz="0" w:space="0" w:color="auto"/>
            <w:right w:val="none" w:sz="0" w:space="0" w:color="auto"/>
          </w:divBdr>
          <w:divsChild>
            <w:div w:id="1569456498">
              <w:marLeft w:val="0"/>
              <w:marRight w:val="0"/>
              <w:marTop w:val="0"/>
              <w:marBottom w:val="0"/>
              <w:divBdr>
                <w:top w:val="none" w:sz="0" w:space="0" w:color="auto"/>
                <w:left w:val="none" w:sz="0" w:space="0" w:color="auto"/>
                <w:bottom w:val="none" w:sz="0" w:space="0" w:color="auto"/>
                <w:right w:val="none" w:sz="0" w:space="0" w:color="auto"/>
              </w:divBdr>
            </w:div>
          </w:divsChild>
        </w:div>
        <w:div w:id="226570286">
          <w:marLeft w:val="0"/>
          <w:marRight w:val="0"/>
          <w:marTop w:val="0"/>
          <w:marBottom w:val="0"/>
          <w:divBdr>
            <w:top w:val="none" w:sz="0" w:space="0" w:color="auto"/>
            <w:left w:val="none" w:sz="0" w:space="0" w:color="auto"/>
            <w:bottom w:val="none" w:sz="0" w:space="0" w:color="auto"/>
            <w:right w:val="none" w:sz="0" w:space="0" w:color="auto"/>
          </w:divBdr>
          <w:divsChild>
            <w:div w:id="42483353">
              <w:marLeft w:val="0"/>
              <w:marRight w:val="0"/>
              <w:marTop w:val="0"/>
              <w:marBottom w:val="0"/>
              <w:divBdr>
                <w:top w:val="none" w:sz="0" w:space="0" w:color="auto"/>
                <w:left w:val="none" w:sz="0" w:space="0" w:color="auto"/>
                <w:bottom w:val="none" w:sz="0" w:space="0" w:color="auto"/>
                <w:right w:val="none" w:sz="0" w:space="0" w:color="auto"/>
              </w:divBdr>
            </w:div>
          </w:divsChild>
        </w:div>
        <w:div w:id="230581327">
          <w:marLeft w:val="0"/>
          <w:marRight w:val="0"/>
          <w:marTop w:val="0"/>
          <w:marBottom w:val="0"/>
          <w:divBdr>
            <w:top w:val="none" w:sz="0" w:space="0" w:color="auto"/>
            <w:left w:val="none" w:sz="0" w:space="0" w:color="auto"/>
            <w:bottom w:val="none" w:sz="0" w:space="0" w:color="auto"/>
            <w:right w:val="none" w:sz="0" w:space="0" w:color="auto"/>
          </w:divBdr>
          <w:divsChild>
            <w:div w:id="176773633">
              <w:marLeft w:val="0"/>
              <w:marRight w:val="0"/>
              <w:marTop w:val="0"/>
              <w:marBottom w:val="0"/>
              <w:divBdr>
                <w:top w:val="none" w:sz="0" w:space="0" w:color="auto"/>
                <w:left w:val="none" w:sz="0" w:space="0" w:color="auto"/>
                <w:bottom w:val="none" w:sz="0" w:space="0" w:color="auto"/>
                <w:right w:val="none" w:sz="0" w:space="0" w:color="auto"/>
              </w:divBdr>
            </w:div>
          </w:divsChild>
        </w:div>
        <w:div w:id="231084644">
          <w:marLeft w:val="0"/>
          <w:marRight w:val="0"/>
          <w:marTop w:val="0"/>
          <w:marBottom w:val="0"/>
          <w:divBdr>
            <w:top w:val="none" w:sz="0" w:space="0" w:color="auto"/>
            <w:left w:val="none" w:sz="0" w:space="0" w:color="auto"/>
            <w:bottom w:val="none" w:sz="0" w:space="0" w:color="auto"/>
            <w:right w:val="none" w:sz="0" w:space="0" w:color="auto"/>
          </w:divBdr>
          <w:divsChild>
            <w:div w:id="1817214001">
              <w:marLeft w:val="0"/>
              <w:marRight w:val="0"/>
              <w:marTop w:val="0"/>
              <w:marBottom w:val="0"/>
              <w:divBdr>
                <w:top w:val="none" w:sz="0" w:space="0" w:color="auto"/>
                <w:left w:val="none" w:sz="0" w:space="0" w:color="auto"/>
                <w:bottom w:val="none" w:sz="0" w:space="0" w:color="auto"/>
                <w:right w:val="none" w:sz="0" w:space="0" w:color="auto"/>
              </w:divBdr>
            </w:div>
          </w:divsChild>
        </w:div>
        <w:div w:id="238029284">
          <w:marLeft w:val="0"/>
          <w:marRight w:val="0"/>
          <w:marTop w:val="0"/>
          <w:marBottom w:val="0"/>
          <w:divBdr>
            <w:top w:val="none" w:sz="0" w:space="0" w:color="auto"/>
            <w:left w:val="none" w:sz="0" w:space="0" w:color="auto"/>
            <w:bottom w:val="none" w:sz="0" w:space="0" w:color="auto"/>
            <w:right w:val="none" w:sz="0" w:space="0" w:color="auto"/>
          </w:divBdr>
          <w:divsChild>
            <w:div w:id="993029251">
              <w:marLeft w:val="0"/>
              <w:marRight w:val="0"/>
              <w:marTop w:val="0"/>
              <w:marBottom w:val="0"/>
              <w:divBdr>
                <w:top w:val="none" w:sz="0" w:space="0" w:color="auto"/>
                <w:left w:val="none" w:sz="0" w:space="0" w:color="auto"/>
                <w:bottom w:val="none" w:sz="0" w:space="0" w:color="auto"/>
                <w:right w:val="none" w:sz="0" w:space="0" w:color="auto"/>
              </w:divBdr>
            </w:div>
          </w:divsChild>
        </w:div>
        <w:div w:id="238947028">
          <w:marLeft w:val="0"/>
          <w:marRight w:val="0"/>
          <w:marTop w:val="0"/>
          <w:marBottom w:val="0"/>
          <w:divBdr>
            <w:top w:val="none" w:sz="0" w:space="0" w:color="auto"/>
            <w:left w:val="none" w:sz="0" w:space="0" w:color="auto"/>
            <w:bottom w:val="none" w:sz="0" w:space="0" w:color="auto"/>
            <w:right w:val="none" w:sz="0" w:space="0" w:color="auto"/>
          </w:divBdr>
          <w:divsChild>
            <w:div w:id="1485506567">
              <w:marLeft w:val="0"/>
              <w:marRight w:val="0"/>
              <w:marTop w:val="0"/>
              <w:marBottom w:val="0"/>
              <w:divBdr>
                <w:top w:val="none" w:sz="0" w:space="0" w:color="auto"/>
                <w:left w:val="none" w:sz="0" w:space="0" w:color="auto"/>
                <w:bottom w:val="none" w:sz="0" w:space="0" w:color="auto"/>
                <w:right w:val="none" w:sz="0" w:space="0" w:color="auto"/>
              </w:divBdr>
            </w:div>
          </w:divsChild>
        </w:div>
        <w:div w:id="241989443">
          <w:marLeft w:val="0"/>
          <w:marRight w:val="0"/>
          <w:marTop w:val="0"/>
          <w:marBottom w:val="0"/>
          <w:divBdr>
            <w:top w:val="none" w:sz="0" w:space="0" w:color="auto"/>
            <w:left w:val="none" w:sz="0" w:space="0" w:color="auto"/>
            <w:bottom w:val="none" w:sz="0" w:space="0" w:color="auto"/>
            <w:right w:val="none" w:sz="0" w:space="0" w:color="auto"/>
          </w:divBdr>
          <w:divsChild>
            <w:div w:id="1648893494">
              <w:marLeft w:val="0"/>
              <w:marRight w:val="0"/>
              <w:marTop w:val="0"/>
              <w:marBottom w:val="0"/>
              <w:divBdr>
                <w:top w:val="none" w:sz="0" w:space="0" w:color="auto"/>
                <w:left w:val="none" w:sz="0" w:space="0" w:color="auto"/>
                <w:bottom w:val="none" w:sz="0" w:space="0" w:color="auto"/>
                <w:right w:val="none" w:sz="0" w:space="0" w:color="auto"/>
              </w:divBdr>
            </w:div>
          </w:divsChild>
        </w:div>
        <w:div w:id="253830265">
          <w:marLeft w:val="0"/>
          <w:marRight w:val="0"/>
          <w:marTop w:val="0"/>
          <w:marBottom w:val="0"/>
          <w:divBdr>
            <w:top w:val="none" w:sz="0" w:space="0" w:color="auto"/>
            <w:left w:val="none" w:sz="0" w:space="0" w:color="auto"/>
            <w:bottom w:val="none" w:sz="0" w:space="0" w:color="auto"/>
            <w:right w:val="none" w:sz="0" w:space="0" w:color="auto"/>
          </w:divBdr>
          <w:divsChild>
            <w:div w:id="677847716">
              <w:marLeft w:val="0"/>
              <w:marRight w:val="0"/>
              <w:marTop w:val="0"/>
              <w:marBottom w:val="0"/>
              <w:divBdr>
                <w:top w:val="none" w:sz="0" w:space="0" w:color="auto"/>
                <w:left w:val="none" w:sz="0" w:space="0" w:color="auto"/>
                <w:bottom w:val="none" w:sz="0" w:space="0" w:color="auto"/>
                <w:right w:val="none" w:sz="0" w:space="0" w:color="auto"/>
              </w:divBdr>
            </w:div>
          </w:divsChild>
        </w:div>
        <w:div w:id="266349216">
          <w:marLeft w:val="0"/>
          <w:marRight w:val="0"/>
          <w:marTop w:val="0"/>
          <w:marBottom w:val="0"/>
          <w:divBdr>
            <w:top w:val="none" w:sz="0" w:space="0" w:color="auto"/>
            <w:left w:val="none" w:sz="0" w:space="0" w:color="auto"/>
            <w:bottom w:val="none" w:sz="0" w:space="0" w:color="auto"/>
            <w:right w:val="none" w:sz="0" w:space="0" w:color="auto"/>
          </w:divBdr>
          <w:divsChild>
            <w:div w:id="2133789003">
              <w:marLeft w:val="0"/>
              <w:marRight w:val="0"/>
              <w:marTop w:val="0"/>
              <w:marBottom w:val="0"/>
              <w:divBdr>
                <w:top w:val="none" w:sz="0" w:space="0" w:color="auto"/>
                <w:left w:val="none" w:sz="0" w:space="0" w:color="auto"/>
                <w:bottom w:val="none" w:sz="0" w:space="0" w:color="auto"/>
                <w:right w:val="none" w:sz="0" w:space="0" w:color="auto"/>
              </w:divBdr>
            </w:div>
          </w:divsChild>
        </w:div>
        <w:div w:id="294289075">
          <w:marLeft w:val="0"/>
          <w:marRight w:val="0"/>
          <w:marTop w:val="0"/>
          <w:marBottom w:val="0"/>
          <w:divBdr>
            <w:top w:val="none" w:sz="0" w:space="0" w:color="auto"/>
            <w:left w:val="none" w:sz="0" w:space="0" w:color="auto"/>
            <w:bottom w:val="none" w:sz="0" w:space="0" w:color="auto"/>
            <w:right w:val="none" w:sz="0" w:space="0" w:color="auto"/>
          </w:divBdr>
          <w:divsChild>
            <w:div w:id="976757779">
              <w:marLeft w:val="0"/>
              <w:marRight w:val="0"/>
              <w:marTop w:val="0"/>
              <w:marBottom w:val="0"/>
              <w:divBdr>
                <w:top w:val="none" w:sz="0" w:space="0" w:color="auto"/>
                <w:left w:val="none" w:sz="0" w:space="0" w:color="auto"/>
                <w:bottom w:val="none" w:sz="0" w:space="0" w:color="auto"/>
                <w:right w:val="none" w:sz="0" w:space="0" w:color="auto"/>
              </w:divBdr>
            </w:div>
          </w:divsChild>
        </w:div>
        <w:div w:id="294339466">
          <w:marLeft w:val="0"/>
          <w:marRight w:val="0"/>
          <w:marTop w:val="0"/>
          <w:marBottom w:val="0"/>
          <w:divBdr>
            <w:top w:val="none" w:sz="0" w:space="0" w:color="auto"/>
            <w:left w:val="none" w:sz="0" w:space="0" w:color="auto"/>
            <w:bottom w:val="none" w:sz="0" w:space="0" w:color="auto"/>
            <w:right w:val="none" w:sz="0" w:space="0" w:color="auto"/>
          </w:divBdr>
          <w:divsChild>
            <w:div w:id="1625771387">
              <w:marLeft w:val="0"/>
              <w:marRight w:val="0"/>
              <w:marTop w:val="0"/>
              <w:marBottom w:val="0"/>
              <w:divBdr>
                <w:top w:val="none" w:sz="0" w:space="0" w:color="auto"/>
                <w:left w:val="none" w:sz="0" w:space="0" w:color="auto"/>
                <w:bottom w:val="none" w:sz="0" w:space="0" w:color="auto"/>
                <w:right w:val="none" w:sz="0" w:space="0" w:color="auto"/>
              </w:divBdr>
            </w:div>
          </w:divsChild>
        </w:div>
        <w:div w:id="299962319">
          <w:marLeft w:val="0"/>
          <w:marRight w:val="0"/>
          <w:marTop w:val="0"/>
          <w:marBottom w:val="0"/>
          <w:divBdr>
            <w:top w:val="none" w:sz="0" w:space="0" w:color="auto"/>
            <w:left w:val="none" w:sz="0" w:space="0" w:color="auto"/>
            <w:bottom w:val="none" w:sz="0" w:space="0" w:color="auto"/>
            <w:right w:val="none" w:sz="0" w:space="0" w:color="auto"/>
          </w:divBdr>
          <w:divsChild>
            <w:div w:id="1502348856">
              <w:marLeft w:val="0"/>
              <w:marRight w:val="0"/>
              <w:marTop w:val="0"/>
              <w:marBottom w:val="0"/>
              <w:divBdr>
                <w:top w:val="none" w:sz="0" w:space="0" w:color="auto"/>
                <w:left w:val="none" w:sz="0" w:space="0" w:color="auto"/>
                <w:bottom w:val="none" w:sz="0" w:space="0" w:color="auto"/>
                <w:right w:val="none" w:sz="0" w:space="0" w:color="auto"/>
              </w:divBdr>
            </w:div>
          </w:divsChild>
        </w:div>
        <w:div w:id="303042847">
          <w:marLeft w:val="0"/>
          <w:marRight w:val="0"/>
          <w:marTop w:val="0"/>
          <w:marBottom w:val="0"/>
          <w:divBdr>
            <w:top w:val="none" w:sz="0" w:space="0" w:color="auto"/>
            <w:left w:val="none" w:sz="0" w:space="0" w:color="auto"/>
            <w:bottom w:val="none" w:sz="0" w:space="0" w:color="auto"/>
            <w:right w:val="none" w:sz="0" w:space="0" w:color="auto"/>
          </w:divBdr>
          <w:divsChild>
            <w:div w:id="288049511">
              <w:marLeft w:val="0"/>
              <w:marRight w:val="0"/>
              <w:marTop w:val="0"/>
              <w:marBottom w:val="0"/>
              <w:divBdr>
                <w:top w:val="none" w:sz="0" w:space="0" w:color="auto"/>
                <w:left w:val="none" w:sz="0" w:space="0" w:color="auto"/>
                <w:bottom w:val="none" w:sz="0" w:space="0" w:color="auto"/>
                <w:right w:val="none" w:sz="0" w:space="0" w:color="auto"/>
              </w:divBdr>
            </w:div>
          </w:divsChild>
        </w:div>
        <w:div w:id="320357022">
          <w:marLeft w:val="0"/>
          <w:marRight w:val="0"/>
          <w:marTop w:val="0"/>
          <w:marBottom w:val="0"/>
          <w:divBdr>
            <w:top w:val="none" w:sz="0" w:space="0" w:color="auto"/>
            <w:left w:val="none" w:sz="0" w:space="0" w:color="auto"/>
            <w:bottom w:val="none" w:sz="0" w:space="0" w:color="auto"/>
            <w:right w:val="none" w:sz="0" w:space="0" w:color="auto"/>
          </w:divBdr>
          <w:divsChild>
            <w:div w:id="139884713">
              <w:marLeft w:val="0"/>
              <w:marRight w:val="0"/>
              <w:marTop w:val="0"/>
              <w:marBottom w:val="0"/>
              <w:divBdr>
                <w:top w:val="none" w:sz="0" w:space="0" w:color="auto"/>
                <w:left w:val="none" w:sz="0" w:space="0" w:color="auto"/>
                <w:bottom w:val="none" w:sz="0" w:space="0" w:color="auto"/>
                <w:right w:val="none" w:sz="0" w:space="0" w:color="auto"/>
              </w:divBdr>
            </w:div>
          </w:divsChild>
        </w:div>
        <w:div w:id="321664632">
          <w:marLeft w:val="0"/>
          <w:marRight w:val="0"/>
          <w:marTop w:val="0"/>
          <w:marBottom w:val="0"/>
          <w:divBdr>
            <w:top w:val="none" w:sz="0" w:space="0" w:color="auto"/>
            <w:left w:val="none" w:sz="0" w:space="0" w:color="auto"/>
            <w:bottom w:val="none" w:sz="0" w:space="0" w:color="auto"/>
            <w:right w:val="none" w:sz="0" w:space="0" w:color="auto"/>
          </w:divBdr>
          <w:divsChild>
            <w:div w:id="184288670">
              <w:marLeft w:val="0"/>
              <w:marRight w:val="0"/>
              <w:marTop w:val="0"/>
              <w:marBottom w:val="0"/>
              <w:divBdr>
                <w:top w:val="none" w:sz="0" w:space="0" w:color="auto"/>
                <w:left w:val="none" w:sz="0" w:space="0" w:color="auto"/>
                <w:bottom w:val="none" w:sz="0" w:space="0" w:color="auto"/>
                <w:right w:val="none" w:sz="0" w:space="0" w:color="auto"/>
              </w:divBdr>
            </w:div>
          </w:divsChild>
        </w:div>
        <w:div w:id="328483525">
          <w:marLeft w:val="0"/>
          <w:marRight w:val="0"/>
          <w:marTop w:val="0"/>
          <w:marBottom w:val="0"/>
          <w:divBdr>
            <w:top w:val="none" w:sz="0" w:space="0" w:color="auto"/>
            <w:left w:val="none" w:sz="0" w:space="0" w:color="auto"/>
            <w:bottom w:val="none" w:sz="0" w:space="0" w:color="auto"/>
            <w:right w:val="none" w:sz="0" w:space="0" w:color="auto"/>
          </w:divBdr>
          <w:divsChild>
            <w:div w:id="2020227897">
              <w:marLeft w:val="0"/>
              <w:marRight w:val="0"/>
              <w:marTop w:val="0"/>
              <w:marBottom w:val="0"/>
              <w:divBdr>
                <w:top w:val="none" w:sz="0" w:space="0" w:color="auto"/>
                <w:left w:val="none" w:sz="0" w:space="0" w:color="auto"/>
                <w:bottom w:val="none" w:sz="0" w:space="0" w:color="auto"/>
                <w:right w:val="none" w:sz="0" w:space="0" w:color="auto"/>
              </w:divBdr>
            </w:div>
          </w:divsChild>
        </w:div>
        <w:div w:id="330527215">
          <w:marLeft w:val="0"/>
          <w:marRight w:val="0"/>
          <w:marTop w:val="0"/>
          <w:marBottom w:val="0"/>
          <w:divBdr>
            <w:top w:val="none" w:sz="0" w:space="0" w:color="auto"/>
            <w:left w:val="none" w:sz="0" w:space="0" w:color="auto"/>
            <w:bottom w:val="none" w:sz="0" w:space="0" w:color="auto"/>
            <w:right w:val="none" w:sz="0" w:space="0" w:color="auto"/>
          </w:divBdr>
          <w:divsChild>
            <w:div w:id="24525541">
              <w:marLeft w:val="0"/>
              <w:marRight w:val="0"/>
              <w:marTop w:val="0"/>
              <w:marBottom w:val="0"/>
              <w:divBdr>
                <w:top w:val="none" w:sz="0" w:space="0" w:color="auto"/>
                <w:left w:val="none" w:sz="0" w:space="0" w:color="auto"/>
                <w:bottom w:val="none" w:sz="0" w:space="0" w:color="auto"/>
                <w:right w:val="none" w:sz="0" w:space="0" w:color="auto"/>
              </w:divBdr>
              <w:divsChild>
                <w:div w:id="363943148">
                  <w:marLeft w:val="0"/>
                  <w:marRight w:val="0"/>
                  <w:marTop w:val="0"/>
                  <w:marBottom w:val="0"/>
                  <w:divBdr>
                    <w:top w:val="none" w:sz="0" w:space="0" w:color="auto"/>
                    <w:left w:val="none" w:sz="0" w:space="0" w:color="auto"/>
                    <w:bottom w:val="none" w:sz="0" w:space="0" w:color="auto"/>
                    <w:right w:val="none" w:sz="0" w:space="0" w:color="auto"/>
                  </w:divBdr>
                  <w:divsChild>
                    <w:div w:id="686059645">
                      <w:marLeft w:val="0"/>
                      <w:marRight w:val="0"/>
                      <w:marTop w:val="0"/>
                      <w:marBottom w:val="0"/>
                      <w:divBdr>
                        <w:top w:val="none" w:sz="0" w:space="0" w:color="auto"/>
                        <w:left w:val="none" w:sz="0" w:space="0" w:color="auto"/>
                        <w:bottom w:val="none" w:sz="0" w:space="0" w:color="auto"/>
                        <w:right w:val="none" w:sz="0" w:space="0" w:color="auto"/>
                      </w:divBdr>
                      <w:divsChild>
                        <w:div w:id="2004896547">
                          <w:marLeft w:val="0"/>
                          <w:marRight w:val="0"/>
                          <w:marTop w:val="0"/>
                          <w:marBottom w:val="0"/>
                          <w:divBdr>
                            <w:top w:val="none" w:sz="0" w:space="0" w:color="auto"/>
                            <w:left w:val="none" w:sz="0" w:space="0" w:color="auto"/>
                            <w:bottom w:val="none" w:sz="0" w:space="0" w:color="auto"/>
                            <w:right w:val="none" w:sz="0" w:space="0" w:color="auto"/>
                          </w:divBdr>
                          <w:divsChild>
                            <w:div w:id="16093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0637">
              <w:marLeft w:val="0"/>
              <w:marRight w:val="0"/>
              <w:marTop w:val="0"/>
              <w:marBottom w:val="0"/>
              <w:divBdr>
                <w:top w:val="none" w:sz="0" w:space="0" w:color="auto"/>
                <w:left w:val="none" w:sz="0" w:space="0" w:color="auto"/>
                <w:bottom w:val="none" w:sz="0" w:space="0" w:color="auto"/>
                <w:right w:val="none" w:sz="0" w:space="0" w:color="auto"/>
              </w:divBdr>
            </w:div>
          </w:divsChild>
        </w:div>
        <w:div w:id="332222940">
          <w:marLeft w:val="0"/>
          <w:marRight w:val="0"/>
          <w:marTop w:val="0"/>
          <w:marBottom w:val="0"/>
          <w:divBdr>
            <w:top w:val="none" w:sz="0" w:space="0" w:color="auto"/>
            <w:left w:val="none" w:sz="0" w:space="0" w:color="auto"/>
            <w:bottom w:val="none" w:sz="0" w:space="0" w:color="auto"/>
            <w:right w:val="none" w:sz="0" w:space="0" w:color="auto"/>
          </w:divBdr>
          <w:divsChild>
            <w:div w:id="1468931742">
              <w:marLeft w:val="0"/>
              <w:marRight w:val="0"/>
              <w:marTop w:val="0"/>
              <w:marBottom w:val="0"/>
              <w:divBdr>
                <w:top w:val="none" w:sz="0" w:space="0" w:color="auto"/>
                <w:left w:val="none" w:sz="0" w:space="0" w:color="auto"/>
                <w:bottom w:val="none" w:sz="0" w:space="0" w:color="auto"/>
                <w:right w:val="none" w:sz="0" w:space="0" w:color="auto"/>
              </w:divBdr>
            </w:div>
          </w:divsChild>
        </w:div>
        <w:div w:id="334383832">
          <w:marLeft w:val="0"/>
          <w:marRight w:val="0"/>
          <w:marTop w:val="0"/>
          <w:marBottom w:val="0"/>
          <w:divBdr>
            <w:top w:val="none" w:sz="0" w:space="0" w:color="auto"/>
            <w:left w:val="none" w:sz="0" w:space="0" w:color="auto"/>
            <w:bottom w:val="none" w:sz="0" w:space="0" w:color="auto"/>
            <w:right w:val="none" w:sz="0" w:space="0" w:color="auto"/>
          </w:divBdr>
          <w:divsChild>
            <w:div w:id="49353586">
              <w:marLeft w:val="0"/>
              <w:marRight w:val="0"/>
              <w:marTop w:val="0"/>
              <w:marBottom w:val="0"/>
              <w:divBdr>
                <w:top w:val="none" w:sz="0" w:space="0" w:color="auto"/>
                <w:left w:val="none" w:sz="0" w:space="0" w:color="auto"/>
                <w:bottom w:val="none" w:sz="0" w:space="0" w:color="auto"/>
                <w:right w:val="none" w:sz="0" w:space="0" w:color="auto"/>
              </w:divBdr>
            </w:div>
          </w:divsChild>
        </w:div>
        <w:div w:id="337006465">
          <w:marLeft w:val="0"/>
          <w:marRight w:val="0"/>
          <w:marTop w:val="0"/>
          <w:marBottom w:val="0"/>
          <w:divBdr>
            <w:top w:val="none" w:sz="0" w:space="0" w:color="auto"/>
            <w:left w:val="none" w:sz="0" w:space="0" w:color="auto"/>
            <w:bottom w:val="none" w:sz="0" w:space="0" w:color="auto"/>
            <w:right w:val="none" w:sz="0" w:space="0" w:color="auto"/>
          </w:divBdr>
          <w:divsChild>
            <w:div w:id="169878447">
              <w:marLeft w:val="0"/>
              <w:marRight w:val="0"/>
              <w:marTop w:val="0"/>
              <w:marBottom w:val="0"/>
              <w:divBdr>
                <w:top w:val="none" w:sz="0" w:space="0" w:color="auto"/>
                <w:left w:val="none" w:sz="0" w:space="0" w:color="auto"/>
                <w:bottom w:val="none" w:sz="0" w:space="0" w:color="auto"/>
                <w:right w:val="none" w:sz="0" w:space="0" w:color="auto"/>
              </w:divBdr>
            </w:div>
          </w:divsChild>
        </w:div>
        <w:div w:id="343554132">
          <w:marLeft w:val="0"/>
          <w:marRight w:val="0"/>
          <w:marTop w:val="0"/>
          <w:marBottom w:val="0"/>
          <w:divBdr>
            <w:top w:val="none" w:sz="0" w:space="0" w:color="auto"/>
            <w:left w:val="none" w:sz="0" w:space="0" w:color="auto"/>
            <w:bottom w:val="none" w:sz="0" w:space="0" w:color="auto"/>
            <w:right w:val="none" w:sz="0" w:space="0" w:color="auto"/>
          </w:divBdr>
          <w:divsChild>
            <w:div w:id="630745926">
              <w:marLeft w:val="0"/>
              <w:marRight w:val="0"/>
              <w:marTop w:val="0"/>
              <w:marBottom w:val="0"/>
              <w:divBdr>
                <w:top w:val="none" w:sz="0" w:space="0" w:color="auto"/>
                <w:left w:val="none" w:sz="0" w:space="0" w:color="auto"/>
                <w:bottom w:val="none" w:sz="0" w:space="0" w:color="auto"/>
                <w:right w:val="none" w:sz="0" w:space="0" w:color="auto"/>
              </w:divBdr>
            </w:div>
            <w:div w:id="1670599056">
              <w:marLeft w:val="0"/>
              <w:marRight w:val="0"/>
              <w:marTop w:val="0"/>
              <w:marBottom w:val="0"/>
              <w:divBdr>
                <w:top w:val="none" w:sz="0" w:space="0" w:color="auto"/>
                <w:left w:val="none" w:sz="0" w:space="0" w:color="auto"/>
                <w:bottom w:val="none" w:sz="0" w:space="0" w:color="auto"/>
                <w:right w:val="none" w:sz="0" w:space="0" w:color="auto"/>
              </w:divBdr>
              <w:divsChild>
                <w:div w:id="1151797505">
                  <w:marLeft w:val="0"/>
                  <w:marRight w:val="0"/>
                  <w:marTop w:val="0"/>
                  <w:marBottom w:val="0"/>
                  <w:divBdr>
                    <w:top w:val="none" w:sz="0" w:space="0" w:color="auto"/>
                    <w:left w:val="none" w:sz="0" w:space="0" w:color="auto"/>
                    <w:bottom w:val="none" w:sz="0" w:space="0" w:color="auto"/>
                    <w:right w:val="none" w:sz="0" w:space="0" w:color="auto"/>
                  </w:divBdr>
                  <w:divsChild>
                    <w:div w:id="1286230083">
                      <w:marLeft w:val="0"/>
                      <w:marRight w:val="0"/>
                      <w:marTop w:val="0"/>
                      <w:marBottom w:val="0"/>
                      <w:divBdr>
                        <w:top w:val="none" w:sz="0" w:space="0" w:color="auto"/>
                        <w:left w:val="none" w:sz="0" w:space="0" w:color="auto"/>
                        <w:bottom w:val="none" w:sz="0" w:space="0" w:color="auto"/>
                        <w:right w:val="none" w:sz="0" w:space="0" w:color="auto"/>
                      </w:divBdr>
                      <w:divsChild>
                        <w:div w:id="1488591285">
                          <w:marLeft w:val="0"/>
                          <w:marRight w:val="0"/>
                          <w:marTop w:val="0"/>
                          <w:marBottom w:val="0"/>
                          <w:divBdr>
                            <w:top w:val="none" w:sz="0" w:space="0" w:color="auto"/>
                            <w:left w:val="none" w:sz="0" w:space="0" w:color="auto"/>
                            <w:bottom w:val="none" w:sz="0" w:space="0" w:color="auto"/>
                            <w:right w:val="none" w:sz="0" w:space="0" w:color="auto"/>
                          </w:divBdr>
                          <w:divsChild>
                            <w:div w:id="15783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379214">
          <w:marLeft w:val="0"/>
          <w:marRight w:val="0"/>
          <w:marTop w:val="0"/>
          <w:marBottom w:val="0"/>
          <w:divBdr>
            <w:top w:val="none" w:sz="0" w:space="0" w:color="auto"/>
            <w:left w:val="none" w:sz="0" w:space="0" w:color="auto"/>
            <w:bottom w:val="none" w:sz="0" w:space="0" w:color="auto"/>
            <w:right w:val="none" w:sz="0" w:space="0" w:color="auto"/>
          </w:divBdr>
          <w:divsChild>
            <w:div w:id="312684051">
              <w:marLeft w:val="0"/>
              <w:marRight w:val="0"/>
              <w:marTop w:val="0"/>
              <w:marBottom w:val="0"/>
              <w:divBdr>
                <w:top w:val="none" w:sz="0" w:space="0" w:color="auto"/>
                <w:left w:val="none" w:sz="0" w:space="0" w:color="auto"/>
                <w:bottom w:val="none" w:sz="0" w:space="0" w:color="auto"/>
                <w:right w:val="none" w:sz="0" w:space="0" w:color="auto"/>
              </w:divBdr>
            </w:div>
          </w:divsChild>
        </w:div>
        <w:div w:id="352078166">
          <w:marLeft w:val="0"/>
          <w:marRight w:val="0"/>
          <w:marTop w:val="0"/>
          <w:marBottom w:val="0"/>
          <w:divBdr>
            <w:top w:val="none" w:sz="0" w:space="0" w:color="auto"/>
            <w:left w:val="none" w:sz="0" w:space="0" w:color="auto"/>
            <w:bottom w:val="none" w:sz="0" w:space="0" w:color="auto"/>
            <w:right w:val="none" w:sz="0" w:space="0" w:color="auto"/>
          </w:divBdr>
          <w:divsChild>
            <w:div w:id="2115981268">
              <w:marLeft w:val="0"/>
              <w:marRight w:val="0"/>
              <w:marTop w:val="0"/>
              <w:marBottom w:val="0"/>
              <w:divBdr>
                <w:top w:val="none" w:sz="0" w:space="0" w:color="auto"/>
                <w:left w:val="none" w:sz="0" w:space="0" w:color="auto"/>
                <w:bottom w:val="none" w:sz="0" w:space="0" w:color="auto"/>
                <w:right w:val="none" w:sz="0" w:space="0" w:color="auto"/>
              </w:divBdr>
            </w:div>
          </w:divsChild>
        </w:div>
        <w:div w:id="353387422">
          <w:marLeft w:val="0"/>
          <w:marRight w:val="0"/>
          <w:marTop w:val="0"/>
          <w:marBottom w:val="0"/>
          <w:divBdr>
            <w:top w:val="none" w:sz="0" w:space="0" w:color="auto"/>
            <w:left w:val="none" w:sz="0" w:space="0" w:color="auto"/>
            <w:bottom w:val="none" w:sz="0" w:space="0" w:color="auto"/>
            <w:right w:val="none" w:sz="0" w:space="0" w:color="auto"/>
          </w:divBdr>
          <w:divsChild>
            <w:div w:id="1494953681">
              <w:marLeft w:val="0"/>
              <w:marRight w:val="0"/>
              <w:marTop w:val="0"/>
              <w:marBottom w:val="0"/>
              <w:divBdr>
                <w:top w:val="none" w:sz="0" w:space="0" w:color="auto"/>
                <w:left w:val="none" w:sz="0" w:space="0" w:color="auto"/>
                <w:bottom w:val="none" w:sz="0" w:space="0" w:color="auto"/>
                <w:right w:val="none" w:sz="0" w:space="0" w:color="auto"/>
              </w:divBdr>
            </w:div>
          </w:divsChild>
        </w:div>
        <w:div w:id="364215694">
          <w:marLeft w:val="0"/>
          <w:marRight w:val="0"/>
          <w:marTop w:val="0"/>
          <w:marBottom w:val="0"/>
          <w:divBdr>
            <w:top w:val="none" w:sz="0" w:space="0" w:color="auto"/>
            <w:left w:val="none" w:sz="0" w:space="0" w:color="auto"/>
            <w:bottom w:val="none" w:sz="0" w:space="0" w:color="auto"/>
            <w:right w:val="none" w:sz="0" w:space="0" w:color="auto"/>
          </w:divBdr>
          <w:divsChild>
            <w:div w:id="765534951">
              <w:marLeft w:val="0"/>
              <w:marRight w:val="0"/>
              <w:marTop w:val="0"/>
              <w:marBottom w:val="0"/>
              <w:divBdr>
                <w:top w:val="none" w:sz="0" w:space="0" w:color="auto"/>
                <w:left w:val="none" w:sz="0" w:space="0" w:color="auto"/>
                <w:bottom w:val="none" w:sz="0" w:space="0" w:color="auto"/>
                <w:right w:val="none" w:sz="0" w:space="0" w:color="auto"/>
              </w:divBdr>
            </w:div>
          </w:divsChild>
        </w:div>
        <w:div w:id="372467331">
          <w:marLeft w:val="0"/>
          <w:marRight w:val="0"/>
          <w:marTop w:val="0"/>
          <w:marBottom w:val="0"/>
          <w:divBdr>
            <w:top w:val="none" w:sz="0" w:space="0" w:color="auto"/>
            <w:left w:val="none" w:sz="0" w:space="0" w:color="auto"/>
            <w:bottom w:val="none" w:sz="0" w:space="0" w:color="auto"/>
            <w:right w:val="none" w:sz="0" w:space="0" w:color="auto"/>
          </w:divBdr>
          <w:divsChild>
            <w:div w:id="50350129">
              <w:marLeft w:val="0"/>
              <w:marRight w:val="0"/>
              <w:marTop w:val="0"/>
              <w:marBottom w:val="0"/>
              <w:divBdr>
                <w:top w:val="none" w:sz="0" w:space="0" w:color="auto"/>
                <w:left w:val="none" w:sz="0" w:space="0" w:color="auto"/>
                <w:bottom w:val="none" w:sz="0" w:space="0" w:color="auto"/>
                <w:right w:val="none" w:sz="0" w:space="0" w:color="auto"/>
              </w:divBdr>
            </w:div>
            <w:div w:id="343676250">
              <w:marLeft w:val="0"/>
              <w:marRight w:val="0"/>
              <w:marTop w:val="0"/>
              <w:marBottom w:val="0"/>
              <w:divBdr>
                <w:top w:val="none" w:sz="0" w:space="0" w:color="auto"/>
                <w:left w:val="none" w:sz="0" w:space="0" w:color="auto"/>
                <w:bottom w:val="none" w:sz="0" w:space="0" w:color="auto"/>
                <w:right w:val="none" w:sz="0" w:space="0" w:color="auto"/>
              </w:divBdr>
            </w:div>
            <w:div w:id="483397064">
              <w:marLeft w:val="0"/>
              <w:marRight w:val="0"/>
              <w:marTop w:val="0"/>
              <w:marBottom w:val="0"/>
              <w:divBdr>
                <w:top w:val="none" w:sz="0" w:space="0" w:color="auto"/>
                <w:left w:val="none" w:sz="0" w:space="0" w:color="auto"/>
                <w:bottom w:val="none" w:sz="0" w:space="0" w:color="auto"/>
                <w:right w:val="none" w:sz="0" w:space="0" w:color="auto"/>
              </w:divBdr>
            </w:div>
            <w:div w:id="824053628">
              <w:marLeft w:val="0"/>
              <w:marRight w:val="0"/>
              <w:marTop w:val="0"/>
              <w:marBottom w:val="0"/>
              <w:divBdr>
                <w:top w:val="none" w:sz="0" w:space="0" w:color="auto"/>
                <w:left w:val="none" w:sz="0" w:space="0" w:color="auto"/>
                <w:bottom w:val="none" w:sz="0" w:space="0" w:color="auto"/>
                <w:right w:val="none" w:sz="0" w:space="0" w:color="auto"/>
              </w:divBdr>
            </w:div>
            <w:div w:id="913516387">
              <w:marLeft w:val="0"/>
              <w:marRight w:val="0"/>
              <w:marTop w:val="0"/>
              <w:marBottom w:val="0"/>
              <w:divBdr>
                <w:top w:val="none" w:sz="0" w:space="0" w:color="auto"/>
                <w:left w:val="none" w:sz="0" w:space="0" w:color="auto"/>
                <w:bottom w:val="none" w:sz="0" w:space="0" w:color="auto"/>
                <w:right w:val="none" w:sz="0" w:space="0" w:color="auto"/>
              </w:divBdr>
            </w:div>
          </w:divsChild>
        </w:div>
        <w:div w:id="376205251">
          <w:marLeft w:val="0"/>
          <w:marRight w:val="0"/>
          <w:marTop w:val="0"/>
          <w:marBottom w:val="0"/>
          <w:divBdr>
            <w:top w:val="none" w:sz="0" w:space="0" w:color="auto"/>
            <w:left w:val="none" w:sz="0" w:space="0" w:color="auto"/>
            <w:bottom w:val="none" w:sz="0" w:space="0" w:color="auto"/>
            <w:right w:val="none" w:sz="0" w:space="0" w:color="auto"/>
          </w:divBdr>
          <w:divsChild>
            <w:div w:id="214507756">
              <w:marLeft w:val="0"/>
              <w:marRight w:val="0"/>
              <w:marTop w:val="0"/>
              <w:marBottom w:val="0"/>
              <w:divBdr>
                <w:top w:val="none" w:sz="0" w:space="0" w:color="auto"/>
                <w:left w:val="none" w:sz="0" w:space="0" w:color="auto"/>
                <w:bottom w:val="none" w:sz="0" w:space="0" w:color="auto"/>
                <w:right w:val="none" w:sz="0" w:space="0" w:color="auto"/>
              </w:divBdr>
            </w:div>
            <w:div w:id="909731676">
              <w:marLeft w:val="0"/>
              <w:marRight w:val="0"/>
              <w:marTop w:val="0"/>
              <w:marBottom w:val="0"/>
              <w:divBdr>
                <w:top w:val="none" w:sz="0" w:space="0" w:color="auto"/>
                <w:left w:val="none" w:sz="0" w:space="0" w:color="auto"/>
                <w:bottom w:val="none" w:sz="0" w:space="0" w:color="auto"/>
                <w:right w:val="none" w:sz="0" w:space="0" w:color="auto"/>
              </w:divBdr>
            </w:div>
            <w:div w:id="1387146470">
              <w:marLeft w:val="0"/>
              <w:marRight w:val="0"/>
              <w:marTop w:val="0"/>
              <w:marBottom w:val="0"/>
              <w:divBdr>
                <w:top w:val="none" w:sz="0" w:space="0" w:color="auto"/>
                <w:left w:val="none" w:sz="0" w:space="0" w:color="auto"/>
                <w:bottom w:val="none" w:sz="0" w:space="0" w:color="auto"/>
                <w:right w:val="none" w:sz="0" w:space="0" w:color="auto"/>
              </w:divBdr>
            </w:div>
          </w:divsChild>
        </w:div>
        <w:div w:id="392587678">
          <w:marLeft w:val="0"/>
          <w:marRight w:val="0"/>
          <w:marTop w:val="0"/>
          <w:marBottom w:val="0"/>
          <w:divBdr>
            <w:top w:val="none" w:sz="0" w:space="0" w:color="auto"/>
            <w:left w:val="none" w:sz="0" w:space="0" w:color="auto"/>
            <w:bottom w:val="none" w:sz="0" w:space="0" w:color="auto"/>
            <w:right w:val="none" w:sz="0" w:space="0" w:color="auto"/>
          </w:divBdr>
          <w:divsChild>
            <w:div w:id="842235320">
              <w:marLeft w:val="0"/>
              <w:marRight w:val="0"/>
              <w:marTop w:val="0"/>
              <w:marBottom w:val="0"/>
              <w:divBdr>
                <w:top w:val="none" w:sz="0" w:space="0" w:color="auto"/>
                <w:left w:val="none" w:sz="0" w:space="0" w:color="auto"/>
                <w:bottom w:val="none" w:sz="0" w:space="0" w:color="auto"/>
                <w:right w:val="none" w:sz="0" w:space="0" w:color="auto"/>
              </w:divBdr>
            </w:div>
          </w:divsChild>
        </w:div>
        <w:div w:id="416051515">
          <w:marLeft w:val="0"/>
          <w:marRight w:val="0"/>
          <w:marTop w:val="0"/>
          <w:marBottom w:val="0"/>
          <w:divBdr>
            <w:top w:val="none" w:sz="0" w:space="0" w:color="auto"/>
            <w:left w:val="none" w:sz="0" w:space="0" w:color="auto"/>
            <w:bottom w:val="none" w:sz="0" w:space="0" w:color="auto"/>
            <w:right w:val="none" w:sz="0" w:space="0" w:color="auto"/>
          </w:divBdr>
          <w:divsChild>
            <w:div w:id="1415585234">
              <w:marLeft w:val="0"/>
              <w:marRight w:val="0"/>
              <w:marTop w:val="0"/>
              <w:marBottom w:val="0"/>
              <w:divBdr>
                <w:top w:val="none" w:sz="0" w:space="0" w:color="auto"/>
                <w:left w:val="none" w:sz="0" w:space="0" w:color="auto"/>
                <w:bottom w:val="none" w:sz="0" w:space="0" w:color="auto"/>
                <w:right w:val="none" w:sz="0" w:space="0" w:color="auto"/>
              </w:divBdr>
            </w:div>
          </w:divsChild>
        </w:div>
        <w:div w:id="441996250">
          <w:marLeft w:val="0"/>
          <w:marRight w:val="0"/>
          <w:marTop w:val="0"/>
          <w:marBottom w:val="0"/>
          <w:divBdr>
            <w:top w:val="none" w:sz="0" w:space="0" w:color="auto"/>
            <w:left w:val="none" w:sz="0" w:space="0" w:color="auto"/>
            <w:bottom w:val="none" w:sz="0" w:space="0" w:color="auto"/>
            <w:right w:val="none" w:sz="0" w:space="0" w:color="auto"/>
          </w:divBdr>
          <w:divsChild>
            <w:div w:id="66269755">
              <w:marLeft w:val="0"/>
              <w:marRight w:val="0"/>
              <w:marTop w:val="0"/>
              <w:marBottom w:val="0"/>
              <w:divBdr>
                <w:top w:val="none" w:sz="0" w:space="0" w:color="auto"/>
                <w:left w:val="none" w:sz="0" w:space="0" w:color="auto"/>
                <w:bottom w:val="none" w:sz="0" w:space="0" w:color="auto"/>
                <w:right w:val="none" w:sz="0" w:space="0" w:color="auto"/>
              </w:divBdr>
            </w:div>
            <w:div w:id="575166954">
              <w:marLeft w:val="0"/>
              <w:marRight w:val="0"/>
              <w:marTop w:val="0"/>
              <w:marBottom w:val="0"/>
              <w:divBdr>
                <w:top w:val="none" w:sz="0" w:space="0" w:color="auto"/>
                <w:left w:val="none" w:sz="0" w:space="0" w:color="auto"/>
                <w:bottom w:val="none" w:sz="0" w:space="0" w:color="auto"/>
                <w:right w:val="none" w:sz="0" w:space="0" w:color="auto"/>
              </w:divBdr>
            </w:div>
          </w:divsChild>
        </w:div>
        <w:div w:id="444890055">
          <w:marLeft w:val="0"/>
          <w:marRight w:val="0"/>
          <w:marTop w:val="0"/>
          <w:marBottom w:val="0"/>
          <w:divBdr>
            <w:top w:val="none" w:sz="0" w:space="0" w:color="auto"/>
            <w:left w:val="none" w:sz="0" w:space="0" w:color="auto"/>
            <w:bottom w:val="none" w:sz="0" w:space="0" w:color="auto"/>
            <w:right w:val="none" w:sz="0" w:space="0" w:color="auto"/>
          </w:divBdr>
          <w:divsChild>
            <w:div w:id="220486142">
              <w:marLeft w:val="0"/>
              <w:marRight w:val="0"/>
              <w:marTop w:val="0"/>
              <w:marBottom w:val="0"/>
              <w:divBdr>
                <w:top w:val="none" w:sz="0" w:space="0" w:color="auto"/>
                <w:left w:val="none" w:sz="0" w:space="0" w:color="auto"/>
                <w:bottom w:val="none" w:sz="0" w:space="0" w:color="auto"/>
                <w:right w:val="none" w:sz="0" w:space="0" w:color="auto"/>
              </w:divBdr>
            </w:div>
          </w:divsChild>
        </w:div>
        <w:div w:id="456683410">
          <w:marLeft w:val="0"/>
          <w:marRight w:val="0"/>
          <w:marTop w:val="0"/>
          <w:marBottom w:val="0"/>
          <w:divBdr>
            <w:top w:val="none" w:sz="0" w:space="0" w:color="auto"/>
            <w:left w:val="none" w:sz="0" w:space="0" w:color="auto"/>
            <w:bottom w:val="none" w:sz="0" w:space="0" w:color="auto"/>
            <w:right w:val="none" w:sz="0" w:space="0" w:color="auto"/>
          </w:divBdr>
          <w:divsChild>
            <w:div w:id="785080134">
              <w:marLeft w:val="0"/>
              <w:marRight w:val="0"/>
              <w:marTop w:val="0"/>
              <w:marBottom w:val="0"/>
              <w:divBdr>
                <w:top w:val="none" w:sz="0" w:space="0" w:color="auto"/>
                <w:left w:val="none" w:sz="0" w:space="0" w:color="auto"/>
                <w:bottom w:val="none" w:sz="0" w:space="0" w:color="auto"/>
                <w:right w:val="none" w:sz="0" w:space="0" w:color="auto"/>
              </w:divBdr>
            </w:div>
          </w:divsChild>
        </w:div>
        <w:div w:id="461770195">
          <w:marLeft w:val="0"/>
          <w:marRight w:val="0"/>
          <w:marTop w:val="0"/>
          <w:marBottom w:val="0"/>
          <w:divBdr>
            <w:top w:val="none" w:sz="0" w:space="0" w:color="auto"/>
            <w:left w:val="none" w:sz="0" w:space="0" w:color="auto"/>
            <w:bottom w:val="none" w:sz="0" w:space="0" w:color="auto"/>
            <w:right w:val="none" w:sz="0" w:space="0" w:color="auto"/>
          </w:divBdr>
          <w:divsChild>
            <w:div w:id="1970748047">
              <w:marLeft w:val="0"/>
              <w:marRight w:val="0"/>
              <w:marTop w:val="0"/>
              <w:marBottom w:val="0"/>
              <w:divBdr>
                <w:top w:val="none" w:sz="0" w:space="0" w:color="auto"/>
                <w:left w:val="none" w:sz="0" w:space="0" w:color="auto"/>
                <w:bottom w:val="none" w:sz="0" w:space="0" w:color="auto"/>
                <w:right w:val="none" w:sz="0" w:space="0" w:color="auto"/>
              </w:divBdr>
            </w:div>
          </w:divsChild>
        </w:div>
        <w:div w:id="468674114">
          <w:marLeft w:val="0"/>
          <w:marRight w:val="0"/>
          <w:marTop w:val="0"/>
          <w:marBottom w:val="0"/>
          <w:divBdr>
            <w:top w:val="none" w:sz="0" w:space="0" w:color="auto"/>
            <w:left w:val="none" w:sz="0" w:space="0" w:color="auto"/>
            <w:bottom w:val="none" w:sz="0" w:space="0" w:color="auto"/>
            <w:right w:val="none" w:sz="0" w:space="0" w:color="auto"/>
          </w:divBdr>
          <w:divsChild>
            <w:div w:id="103884740">
              <w:marLeft w:val="0"/>
              <w:marRight w:val="0"/>
              <w:marTop w:val="0"/>
              <w:marBottom w:val="0"/>
              <w:divBdr>
                <w:top w:val="none" w:sz="0" w:space="0" w:color="auto"/>
                <w:left w:val="none" w:sz="0" w:space="0" w:color="auto"/>
                <w:bottom w:val="none" w:sz="0" w:space="0" w:color="auto"/>
                <w:right w:val="none" w:sz="0" w:space="0" w:color="auto"/>
              </w:divBdr>
            </w:div>
            <w:div w:id="319621551">
              <w:marLeft w:val="0"/>
              <w:marRight w:val="0"/>
              <w:marTop w:val="0"/>
              <w:marBottom w:val="0"/>
              <w:divBdr>
                <w:top w:val="none" w:sz="0" w:space="0" w:color="auto"/>
                <w:left w:val="none" w:sz="0" w:space="0" w:color="auto"/>
                <w:bottom w:val="none" w:sz="0" w:space="0" w:color="auto"/>
                <w:right w:val="none" w:sz="0" w:space="0" w:color="auto"/>
              </w:divBdr>
            </w:div>
            <w:div w:id="1825511873">
              <w:marLeft w:val="0"/>
              <w:marRight w:val="0"/>
              <w:marTop w:val="0"/>
              <w:marBottom w:val="0"/>
              <w:divBdr>
                <w:top w:val="none" w:sz="0" w:space="0" w:color="auto"/>
                <w:left w:val="none" w:sz="0" w:space="0" w:color="auto"/>
                <w:bottom w:val="none" w:sz="0" w:space="0" w:color="auto"/>
                <w:right w:val="none" w:sz="0" w:space="0" w:color="auto"/>
              </w:divBdr>
            </w:div>
          </w:divsChild>
        </w:div>
        <w:div w:id="471484589">
          <w:marLeft w:val="0"/>
          <w:marRight w:val="0"/>
          <w:marTop w:val="0"/>
          <w:marBottom w:val="0"/>
          <w:divBdr>
            <w:top w:val="none" w:sz="0" w:space="0" w:color="auto"/>
            <w:left w:val="none" w:sz="0" w:space="0" w:color="auto"/>
            <w:bottom w:val="none" w:sz="0" w:space="0" w:color="auto"/>
            <w:right w:val="none" w:sz="0" w:space="0" w:color="auto"/>
          </w:divBdr>
          <w:divsChild>
            <w:div w:id="634990813">
              <w:marLeft w:val="0"/>
              <w:marRight w:val="0"/>
              <w:marTop w:val="0"/>
              <w:marBottom w:val="0"/>
              <w:divBdr>
                <w:top w:val="none" w:sz="0" w:space="0" w:color="auto"/>
                <w:left w:val="none" w:sz="0" w:space="0" w:color="auto"/>
                <w:bottom w:val="none" w:sz="0" w:space="0" w:color="auto"/>
                <w:right w:val="none" w:sz="0" w:space="0" w:color="auto"/>
              </w:divBdr>
            </w:div>
          </w:divsChild>
        </w:div>
        <w:div w:id="477847251">
          <w:marLeft w:val="0"/>
          <w:marRight w:val="0"/>
          <w:marTop w:val="0"/>
          <w:marBottom w:val="0"/>
          <w:divBdr>
            <w:top w:val="none" w:sz="0" w:space="0" w:color="auto"/>
            <w:left w:val="none" w:sz="0" w:space="0" w:color="auto"/>
            <w:bottom w:val="none" w:sz="0" w:space="0" w:color="auto"/>
            <w:right w:val="none" w:sz="0" w:space="0" w:color="auto"/>
          </w:divBdr>
          <w:divsChild>
            <w:div w:id="1783382191">
              <w:marLeft w:val="0"/>
              <w:marRight w:val="0"/>
              <w:marTop w:val="0"/>
              <w:marBottom w:val="0"/>
              <w:divBdr>
                <w:top w:val="none" w:sz="0" w:space="0" w:color="auto"/>
                <w:left w:val="none" w:sz="0" w:space="0" w:color="auto"/>
                <w:bottom w:val="none" w:sz="0" w:space="0" w:color="auto"/>
                <w:right w:val="none" w:sz="0" w:space="0" w:color="auto"/>
              </w:divBdr>
            </w:div>
          </w:divsChild>
        </w:div>
        <w:div w:id="492062849">
          <w:marLeft w:val="0"/>
          <w:marRight w:val="0"/>
          <w:marTop w:val="0"/>
          <w:marBottom w:val="0"/>
          <w:divBdr>
            <w:top w:val="none" w:sz="0" w:space="0" w:color="auto"/>
            <w:left w:val="none" w:sz="0" w:space="0" w:color="auto"/>
            <w:bottom w:val="none" w:sz="0" w:space="0" w:color="auto"/>
            <w:right w:val="none" w:sz="0" w:space="0" w:color="auto"/>
          </w:divBdr>
          <w:divsChild>
            <w:div w:id="1436636073">
              <w:marLeft w:val="0"/>
              <w:marRight w:val="0"/>
              <w:marTop w:val="0"/>
              <w:marBottom w:val="0"/>
              <w:divBdr>
                <w:top w:val="none" w:sz="0" w:space="0" w:color="auto"/>
                <w:left w:val="none" w:sz="0" w:space="0" w:color="auto"/>
                <w:bottom w:val="none" w:sz="0" w:space="0" w:color="auto"/>
                <w:right w:val="none" w:sz="0" w:space="0" w:color="auto"/>
              </w:divBdr>
            </w:div>
          </w:divsChild>
        </w:div>
        <w:div w:id="494955617">
          <w:marLeft w:val="0"/>
          <w:marRight w:val="0"/>
          <w:marTop w:val="0"/>
          <w:marBottom w:val="0"/>
          <w:divBdr>
            <w:top w:val="none" w:sz="0" w:space="0" w:color="auto"/>
            <w:left w:val="none" w:sz="0" w:space="0" w:color="auto"/>
            <w:bottom w:val="none" w:sz="0" w:space="0" w:color="auto"/>
            <w:right w:val="none" w:sz="0" w:space="0" w:color="auto"/>
          </w:divBdr>
          <w:divsChild>
            <w:div w:id="1027222298">
              <w:marLeft w:val="0"/>
              <w:marRight w:val="0"/>
              <w:marTop w:val="0"/>
              <w:marBottom w:val="0"/>
              <w:divBdr>
                <w:top w:val="none" w:sz="0" w:space="0" w:color="auto"/>
                <w:left w:val="none" w:sz="0" w:space="0" w:color="auto"/>
                <w:bottom w:val="none" w:sz="0" w:space="0" w:color="auto"/>
                <w:right w:val="none" w:sz="0" w:space="0" w:color="auto"/>
              </w:divBdr>
            </w:div>
          </w:divsChild>
        </w:div>
        <w:div w:id="498541206">
          <w:marLeft w:val="0"/>
          <w:marRight w:val="0"/>
          <w:marTop w:val="0"/>
          <w:marBottom w:val="0"/>
          <w:divBdr>
            <w:top w:val="none" w:sz="0" w:space="0" w:color="auto"/>
            <w:left w:val="none" w:sz="0" w:space="0" w:color="auto"/>
            <w:bottom w:val="none" w:sz="0" w:space="0" w:color="auto"/>
            <w:right w:val="none" w:sz="0" w:space="0" w:color="auto"/>
          </w:divBdr>
          <w:divsChild>
            <w:div w:id="1006010257">
              <w:marLeft w:val="0"/>
              <w:marRight w:val="0"/>
              <w:marTop w:val="0"/>
              <w:marBottom w:val="0"/>
              <w:divBdr>
                <w:top w:val="none" w:sz="0" w:space="0" w:color="auto"/>
                <w:left w:val="none" w:sz="0" w:space="0" w:color="auto"/>
                <w:bottom w:val="none" w:sz="0" w:space="0" w:color="auto"/>
                <w:right w:val="none" w:sz="0" w:space="0" w:color="auto"/>
              </w:divBdr>
            </w:div>
          </w:divsChild>
        </w:div>
        <w:div w:id="507251588">
          <w:marLeft w:val="0"/>
          <w:marRight w:val="0"/>
          <w:marTop w:val="0"/>
          <w:marBottom w:val="0"/>
          <w:divBdr>
            <w:top w:val="none" w:sz="0" w:space="0" w:color="auto"/>
            <w:left w:val="none" w:sz="0" w:space="0" w:color="auto"/>
            <w:bottom w:val="none" w:sz="0" w:space="0" w:color="auto"/>
            <w:right w:val="none" w:sz="0" w:space="0" w:color="auto"/>
          </w:divBdr>
          <w:divsChild>
            <w:div w:id="328141952">
              <w:marLeft w:val="0"/>
              <w:marRight w:val="0"/>
              <w:marTop w:val="0"/>
              <w:marBottom w:val="0"/>
              <w:divBdr>
                <w:top w:val="none" w:sz="0" w:space="0" w:color="auto"/>
                <w:left w:val="none" w:sz="0" w:space="0" w:color="auto"/>
                <w:bottom w:val="none" w:sz="0" w:space="0" w:color="auto"/>
                <w:right w:val="none" w:sz="0" w:space="0" w:color="auto"/>
              </w:divBdr>
            </w:div>
          </w:divsChild>
        </w:div>
        <w:div w:id="518542112">
          <w:marLeft w:val="0"/>
          <w:marRight w:val="0"/>
          <w:marTop w:val="0"/>
          <w:marBottom w:val="0"/>
          <w:divBdr>
            <w:top w:val="none" w:sz="0" w:space="0" w:color="auto"/>
            <w:left w:val="none" w:sz="0" w:space="0" w:color="auto"/>
            <w:bottom w:val="none" w:sz="0" w:space="0" w:color="auto"/>
            <w:right w:val="none" w:sz="0" w:space="0" w:color="auto"/>
          </w:divBdr>
          <w:divsChild>
            <w:div w:id="788865107">
              <w:marLeft w:val="0"/>
              <w:marRight w:val="0"/>
              <w:marTop w:val="0"/>
              <w:marBottom w:val="0"/>
              <w:divBdr>
                <w:top w:val="none" w:sz="0" w:space="0" w:color="auto"/>
                <w:left w:val="none" w:sz="0" w:space="0" w:color="auto"/>
                <w:bottom w:val="none" w:sz="0" w:space="0" w:color="auto"/>
                <w:right w:val="none" w:sz="0" w:space="0" w:color="auto"/>
              </w:divBdr>
            </w:div>
          </w:divsChild>
        </w:div>
        <w:div w:id="526018432">
          <w:marLeft w:val="0"/>
          <w:marRight w:val="0"/>
          <w:marTop w:val="0"/>
          <w:marBottom w:val="0"/>
          <w:divBdr>
            <w:top w:val="none" w:sz="0" w:space="0" w:color="auto"/>
            <w:left w:val="none" w:sz="0" w:space="0" w:color="auto"/>
            <w:bottom w:val="none" w:sz="0" w:space="0" w:color="auto"/>
            <w:right w:val="none" w:sz="0" w:space="0" w:color="auto"/>
          </w:divBdr>
          <w:divsChild>
            <w:div w:id="1236742458">
              <w:marLeft w:val="0"/>
              <w:marRight w:val="0"/>
              <w:marTop w:val="0"/>
              <w:marBottom w:val="0"/>
              <w:divBdr>
                <w:top w:val="none" w:sz="0" w:space="0" w:color="auto"/>
                <w:left w:val="none" w:sz="0" w:space="0" w:color="auto"/>
                <w:bottom w:val="none" w:sz="0" w:space="0" w:color="auto"/>
                <w:right w:val="none" w:sz="0" w:space="0" w:color="auto"/>
              </w:divBdr>
            </w:div>
          </w:divsChild>
        </w:div>
        <w:div w:id="526909725">
          <w:marLeft w:val="0"/>
          <w:marRight w:val="0"/>
          <w:marTop w:val="0"/>
          <w:marBottom w:val="0"/>
          <w:divBdr>
            <w:top w:val="none" w:sz="0" w:space="0" w:color="auto"/>
            <w:left w:val="none" w:sz="0" w:space="0" w:color="auto"/>
            <w:bottom w:val="none" w:sz="0" w:space="0" w:color="auto"/>
            <w:right w:val="none" w:sz="0" w:space="0" w:color="auto"/>
          </w:divBdr>
          <w:divsChild>
            <w:div w:id="1809742731">
              <w:marLeft w:val="0"/>
              <w:marRight w:val="0"/>
              <w:marTop w:val="0"/>
              <w:marBottom w:val="0"/>
              <w:divBdr>
                <w:top w:val="none" w:sz="0" w:space="0" w:color="auto"/>
                <w:left w:val="none" w:sz="0" w:space="0" w:color="auto"/>
                <w:bottom w:val="none" w:sz="0" w:space="0" w:color="auto"/>
                <w:right w:val="none" w:sz="0" w:space="0" w:color="auto"/>
              </w:divBdr>
            </w:div>
          </w:divsChild>
        </w:div>
        <w:div w:id="535316634">
          <w:marLeft w:val="0"/>
          <w:marRight w:val="0"/>
          <w:marTop w:val="0"/>
          <w:marBottom w:val="0"/>
          <w:divBdr>
            <w:top w:val="none" w:sz="0" w:space="0" w:color="auto"/>
            <w:left w:val="none" w:sz="0" w:space="0" w:color="auto"/>
            <w:bottom w:val="none" w:sz="0" w:space="0" w:color="auto"/>
            <w:right w:val="none" w:sz="0" w:space="0" w:color="auto"/>
          </w:divBdr>
          <w:divsChild>
            <w:div w:id="2006518308">
              <w:marLeft w:val="0"/>
              <w:marRight w:val="0"/>
              <w:marTop w:val="0"/>
              <w:marBottom w:val="0"/>
              <w:divBdr>
                <w:top w:val="none" w:sz="0" w:space="0" w:color="auto"/>
                <w:left w:val="none" w:sz="0" w:space="0" w:color="auto"/>
                <w:bottom w:val="none" w:sz="0" w:space="0" w:color="auto"/>
                <w:right w:val="none" w:sz="0" w:space="0" w:color="auto"/>
              </w:divBdr>
            </w:div>
          </w:divsChild>
        </w:div>
        <w:div w:id="537163674">
          <w:marLeft w:val="0"/>
          <w:marRight w:val="0"/>
          <w:marTop w:val="0"/>
          <w:marBottom w:val="0"/>
          <w:divBdr>
            <w:top w:val="none" w:sz="0" w:space="0" w:color="auto"/>
            <w:left w:val="none" w:sz="0" w:space="0" w:color="auto"/>
            <w:bottom w:val="none" w:sz="0" w:space="0" w:color="auto"/>
            <w:right w:val="none" w:sz="0" w:space="0" w:color="auto"/>
          </w:divBdr>
          <w:divsChild>
            <w:div w:id="1262106328">
              <w:marLeft w:val="0"/>
              <w:marRight w:val="0"/>
              <w:marTop w:val="0"/>
              <w:marBottom w:val="0"/>
              <w:divBdr>
                <w:top w:val="none" w:sz="0" w:space="0" w:color="auto"/>
                <w:left w:val="none" w:sz="0" w:space="0" w:color="auto"/>
                <w:bottom w:val="none" w:sz="0" w:space="0" w:color="auto"/>
                <w:right w:val="none" w:sz="0" w:space="0" w:color="auto"/>
              </w:divBdr>
            </w:div>
          </w:divsChild>
        </w:div>
        <w:div w:id="539130861">
          <w:marLeft w:val="0"/>
          <w:marRight w:val="0"/>
          <w:marTop w:val="0"/>
          <w:marBottom w:val="0"/>
          <w:divBdr>
            <w:top w:val="none" w:sz="0" w:space="0" w:color="auto"/>
            <w:left w:val="none" w:sz="0" w:space="0" w:color="auto"/>
            <w:bottom w:val="none" w:sz="0" w:space="0" w:color="auto"/>
            <w:right w:val="none" w:sz="0" w:space="0" w:color="auto"/>
          </w:divBdr>
          <w:divsChild>
            <w:div w:id="1920016207">
              <w:marLeft w:val="0"/>
              <w:marRight w:val="0"/>
              <w:marTop w:val="0"/>
              <w:marBottom w:val="0"/>
              <w:divBdr>
                <w:top w:val="none" w:sz="0" w:space="0" w:color="auto"/>
                <w:left w:val="none" w:sz="0" w:space="0" w:color="auto"/>
                <w:bottom w:val="none" w:sz="0" w:space="0" w:color="auto"/>
                <w:right w:val="none" w:sz="0" w:space="0" w:color="auto"/>
              </w:divBdr>
            </w:div>
          </w:divsChild>
        </w:div>
        <w:div w:id="550842513">
          <w:marLeft w:val="0"/>
          <w:marRight w:val="0"/>
          <w:marTop w:val="0"/>
          <w:marBottom w:val="0"/>
          <w:divBdr>
            <w:top w:val="none" w:sz="0" w:space="0" w:color="auto"/>
            <w:left w:val="none" w:sz="0" w:space="0" w:color="auto"/>
            <w:bottom w:val="none" w:sz="0" w:space="0" w:color="auto"/>
            <w:right w:val="none" w:sz="0" w:space="0" w:color="auto"/>
          </w:divBdr>
          <w:divsChild>
            <w:div w:id="196700505">
              <w:marLeft w:val="0"/>
              <w:marRight w:val="0"/>
              <w:marTop w:val="0"/>
              <w:marBottom w:val="0"/>
              <w:divBdr>
                <w:top w:val="none" w:sz="0" w:space="0" w:color="auto"/>
                <w:left w:val="none" w:sz="0" w:space="0" w:color="auto"/>
                <w:bottom w:val="none" w:sz="0" w:space="0" w:color="auto"/>
                <w:right w:val="none" w:sz="0" w:space="0" w:color="auto"/>
              </w:divBdr>
            </w:div>
          </w:divsChild>
        </w:div>
        <w:div w:id="553734121">
          <w:marLeft w:val="0"/>
          <w:marRight w:val="0"/>
          <w:marTop w:val="0"/>
          <w:marBottom w:val="0"/>
          <w:divBdr>
            <w:top w:val="none" w:sz="0" w:space="0" w:color="auto"/>
            <w:left w:val="none" w:sz="0" w:space="0" w:color="auto"/>
            <w:bottom w:val="none" w:sz="0" w:space="0" w:color="auto"/>
            <w:right w:val="none" w:sz="0" w:space="0" w:color="auto"/>
          </w:divBdr>
          <w:divsChild>
            <w:div w:id="191190533">
              <w:marLeft w:val="0"/>
              <w:marRight w:val="0"/>
              <w:marTop w:val="0"/>
              <w:marBottom w:val="0"/>
              <w:divBdr>
                <w:top w:val="none" w:sz="0" w:space="0" w:color="auto"/>
                <w:left w:val="none" w:sz="0" w:space="0" w:color="auto"/>
                <w:bottom w:val="none" w:sz="0" w:space="0" w:color="auto"/>
                <w:right w:val="none" w:sz="0" w:space="0" w:color="auto"/>
              </w:divBdr>
            </w:div>
          </w:divsChild>
        </w:div>
        <w:div w:id="554437055">
          <w:marLeft w:val="0"/>
          <w:marRight w:val="0"/>
          <w:marTop w:val="0"/>
          <w:marBottom w:val="0"/>
          <w:divBdr>
            <w:top w:val="none" w:sz="0" w:space="0" w:color="auto"/>
            <w:left w:val="none" w:sz="0" w:space="0" w:color="auto"/>
            <w:bottom w:val="none" w:sz="0" w:space="0" w:color="auto"/>
            <w:right w:val="none" w:sz="0" w:space="0" w:color="auto"/>
          </w:divBdr>
          <w:divsChild>
            <w:div w:id="536629528">
              <w:marLeft w:val="0"/>
              <w:marRight w:val="0"/>
              <w:marTop w:val="0"/>
              <w:marBottom w:val="0"/>
              <w:divBdr>
                <w:top w:val="none" w:sz="0" w:space="0" w:color="auto"/>
                <w:left w:val="none" w:sz="0" w:space="0" w:color="auto"/>
                <w:bottom w:val="none" w:sz="0" w:space="0" w:color="auto"/>
                <w:right w:val="none" w:sz="0" w:space="0" w:color="auto"/>
              </w:divBdr>
            </w:div>
          </w:divsChild>
        </w:div>
        <w:div w:id="556820877">
          <w:marLeft w:val="0"/>
          <w:marRight w:val="0"/>
          <w:marTop w:val="0"/>
          <w:marBottom w:val="0"/>
          <w:divBdr>
            <w:top w:val="none" w:sz="0" w:space="0" w:color="auto"/>
            <w:left w:val="none" w:sz="0" w:space="0" w:color="auto"/>
            <w:bottom w:val="none" w:sz="0" w:space="0" w:color="auto"/>
            <w:right w:val="none" w:sz="0" w:space="0" w:color="auto"/>
          </w:divBdr>
          <w:divsChild>
            <w:div w:id="668796819">
              <w:marLeft w:val="0"/>
              <w:marRight w:val="0"/>
              <w:marTop w:val="0"/>
              <w:marBottom w:val="0"/>
              <w:divBdr>
                <w:top w:val="none" w:sz="0" w:space="0" w:color="auto"/>
                <w:left w:val="none" w:sz="0" w:space="0" w:color="auto"/>
                <w:bottom w:val="none" w:sz="0" w:space="0" w:color="auto"/>
                <w:right w:val="none" w:sz="0" w:space="0" w:color="auto"/>
              </w:divBdr>
            </w:div>
          </w:divsChild>
        </w:div>
        <w:div w:id="560215724">
          <w:marLeft w:val="0"/>
          <w:marRight w:val="0"/>
          <w:marTop w:val="0"/>
          <w:marBottom w:val="0"/>
          <w:divBdr>
            <w:top w:val="none" w:sz="0" w:space="0" w:color="auto"/>
            <w:left w:val="none" w:sz="0" w:space="0" w:color="auto"/>
            <w:bottom w:val="none" w:sz="0" w:space="0" w:color="auto"/>
            <w:right w:val="none" w:sz="0" w:space="0" w:color="auto"/>
          </w:divBdr>
          <w:divsChild>
            <w:div w:id="805583583">
              <w:marLeft w:val="0"/>
              <w:marRight w:val="0"/>
              <w:marTop w:val="0"/>
              <w:marBottom w:val="0"/>
              <w:divBdr>
                <w:top w:val="none" w:sz="0" w:space="0" w:color="auto"/>
                <w:left w:val="none" w:sz="0" w:space="0" w:color="auto"/>
                <w:bottom w:val="none" w:sz="0" w:space="0" w:color="auto"/>
                <w:right w:val="none" w:sz="0" w:space="0" w:color="auto"/>
              </w:divBdr>
            </w:div>
          </w:divsChild>
        </w:div>
        <w:div w:id="562451138">
          <w:marLeft w:val="0"/>
          <w:marRight w:val="0"/>
          <w:marTop w:val="0"/>
          <w:marBottom w:val="0"/>
          <w:divBdr>
            <w:top w:val="none" w:sz="0" w:space="0" w:color="auto"/>
            <w:left w:val="none" w:sz="0" w:space="0" w:color="auto"/>
            <w:bottom w:val="none" w:sz="0" w:space="0" w:color="auto"/>
            <w:right w:val="none" w:sz="0" w:space="0" w:color="auto"/>
          </w:divBdr>
          <w:divsChild>
            <w:div w:id="1176074783">
              <w:marLeft w:val="0"/>
              <w:marRight w:val="0"/>
              <w:marTop w:val="0"/>
              <w:marBottom w:val="0"/>
              <w:divBdr>
                <w:top w:val="none" w:sz="0" w:space="0" w:color="auto"/>
                <w:left w:val="none" w:sz="0" w:space="0" w:color="auto"/>
                <w:bottom w:val="none" w:sz="0" w:space="0" w:color="auto"/>
                <w:right w:val="none" w:sz="0" w:space="0" w:color="auto"/>
              </w:divBdr>
            </w:div>
          </w:divsChild>
        </w:div>
        <w:div w:id="565183919">
          <w:marLeft w:val="0"/>
          <w:marRight w:val="0"/>
          <w:marTop w:val="0"/>
          <w:marBottom w:val="0"/>
          <w:divBdr>
            <w:top w:val="none" w:sz="0" w:space="0" w:color="auto"/>
            <w:left w:val="none" w:sz="0" w:space="0" w:color="auto"/>
            <w:bottom w:val="none" w:sz="0" w:space="0" w:color="auto"/>
            <w:right w:val="none" w:sz="0" w:space="0" w:color="auto"/>
          </w:divBdr>
          <w:divsChild>
            <w:div w:id="108468814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sChild>
                <w:div w:id="2125035997">
                  <w:marLeft w:val="0"/>
                  <w:marRight w:val="0"/>
                  <w:marTop w:val="0"/>
                  <w:marBottom w:val="0"/>
                  <w:divBdr>
                    <w:top w:val="none" w:sz="0" w:space="0" w:color="auto"/>
                    <w:left w:val="none" w:sz="0" w:space="0" w:color="auto"/>
                    <w:bottom w:val="none" w:sz="0" w:space="0" w:color="auto"/>
                    <w:right w:val="none" w:sz="0" w:space="0" w:color="auto"/>
                  </w:divBdr>
                  <w:divsChild>
                    <w:div w:id="1855531631">
                      <w:marLeft w:val="0"/>
                      <w:marRight w:val="0"/>
                      <w:marTop w:val="0"/>
                      <w:marBottom w:val="0"/>
                      <w:divBdr>
                        <w:top w:val="none" w:sz="0" w:space="0" w:color="auto"/>
                        <w:left w:val="none" w:sz="0" w:space="0" w:color="auto"/>
                        <w:bottom w:val="none" w:sz="0" w:space="0" w:color="auto"/>
                        <w:right w:val="none" w:sz="0" w:space="0" w:color="auto"/>
                      </w:divBdr>
                      <w:divsChild>
                        <w:div w:id="1728336327">
                          <w:marLeft w:val="0"/>
                          <w:marRight w:val="0"/>
                          <w:marTop w:val="0"/>
                          <w:marBottom w:val="0"/>
                          <w:divBdr>
                            <w:top w:val="none" w:sz="0" w:space="0" w:color="auto"/>
                            <w:left w:val="none" w:sz="0" w:space="0" w:color="auto"/>
                            <w:bottom w:val="none" w:sz="0" w:space="0" w:color="auto"/>
                            <w:right w:val="none" w:sz="0" w:space="0" w:color="auto"/>
                          </w:divBdr>
                          <w:divsChild>
                            <w:div w:id="13632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16679">
          <w:marLeft w:val="0"/>
          <w:marRight w:val="0"/>
          <w:marTop w:val="0"/>
          <w:marBottom w:val="0"/>
          <w:divBdr>
            <w:top w:val="none" w:sz="0" w:space="0" w:color="auto"/>
            <w:left w:val="none" w:sz="0" w:space="0" w:color="auto"/>
            <w:bottom w:val="none" w:sz="0" w:space="0" w:color="auto"/>
            <w:right w:val="none" w:sz="0" w:space="0" w:color="auto"/>
          </w:divBdr>
          <w:divsChild>
            <w:div w:id="903177040">
              <w:marLeft w:val="0"/>
              <w:marRight w:val="0"/>
              <w:marTop w:val="0"/>
              <w:marBottom w:val="0"/>
              <w:divBdr>
                <w:top w:val="none" w:sz="0" w:space="0" w:color="auto"/>
                <w:left w:val="none" w:sz="0" w:space="0" w:color="auto"/>
                <w:bottom w:val="none" w:sz="0" w:space="0" w:color="auto"/>
                <w:right w:val="none" w:sz="0" w:space="0" w:color="auto"/>
              </w:divBdr>
            </w:div>
          </w:divsChild>
        </w:div>
        <w:div w:id="572740843">
          <w:marLeft w:val="0"/>
          <w:marRight w:val="0"/>
          <w:marTop w:val="0"/>
          <w:marBottom w:val="0"/>
          <w:divBdr>
            <w:top w:val="none" w:sz="0" w:space="0" w:color="auto"/>
            <w:left w:val="none" w:sz="0" w:space="0" w:color="auto"/>
            <w:bottom w:val="none" w:sz="0" w:space="0" w:color="auto"/>
            <w:right w:val="none" w:sz="0" w:space="0" w:color="auto"/>
          </w:divBdr>
          <w:divsChild>
            <w:div w:id="674038038">
              <w:marLeft w:val="0"/>
              <w:marRight w:val="0"/>
              <w:marTop w:val="0"/>
              <w:marBottom w:val="0"/>
              <w:divBdr>
                <w:top w:val="none" w:sz="0" w:space="0" w:color="auto"/>
                <w:left w:val="none" w:sz="0" w:space="0" w:color="auto"/>
                <w:bottom w:val="none" w:sz="0" w:space="0" w:color="auto"/>
                <w:right w:val="none" w:sz="0" w:space="0" w:color="auto"/>
              </w:divBdr>
            </w:div>
          </w:divsChild>
        </w:div>
        <w:div w:id="584535257">
          <w:marLeft w:val="0"/>
          <w:marRight w:val="0"/>
          <w:marTop w:val="0"/>
          <w:marBottom w:val="0"/>
          <w:divBdr>
            <w:top w:val="none" w:sz="0" w:space="0" w:color="auto"/>
            <w:left w:val="none" w:sz="0" w:space="0" w:color="auto"/>
            <w:bottom w:val="none" w:sz="0" w:space="0" w:color="auto"/>
            <w:right w:val="none" w:sz="0" w:space="0" w:color="auto"/>
          </w:divBdr>
          <w:divsChild>
            <w:div w:id="872810647">
              <w:marLeft w:val="0"/>
              <w:marRight w:val="0"/>
              <w:marTop w:val="0"/>
              <w:marBottom w:val="0"/>
              <w:divBdr>
                <w:top w:val="none" w:sz="0" w:space="0" w:color="auto"/>
                <w:left w:val="none" w:sz="0" w:space="0" w:color="auto"/>
                <w:bottom w:val="none" w:sz="0" w:space="0" w:color="auto"/>
                <w:right w:val="none" w:sz="0" w:space="0" w:color="auto"/>
              </w:divBdr>
            </w:div>
          </w:divsChild>
        </w:div>
        <w:div w:id="585967371">
          <w:marLeft w:val="0"/>
          <w:marRight w:val="0"/>
          <w:marTop w:val="0"/>
          <w:marBottom w:val="0"/>
          <w:divBdr>
            <w:top w:val="none" w:sz="0" w:space="0" w:color="auto"/>
            <w:left w:val="none" w:sz="0" w:space="0" w:color="auto"/>
            <w:bottom w:val="none" w:sz="0" w:space="0" w:color="auto"/>
            <w:right w:val="none" w:sz="0" w:space="0" w:color="auto"/>
          </w:divBdr>
          <w:divsChild>
            <w:div w:id="318655220">
              <w:marLeft w:val="0"/>
              <w:marRight w:val="0"/>
              <w:marTop w:val="0"/>
              <w:marBottom w:val="0"/>
              <w:divBdr>
                <w:top w:val="none" w:sz="0" w:space="0" w:color="auto"/>
                <w:left w:val="none" w:sz="0" w:space="0" w:color="auto"/>
                <w:bottom w:val="none" w:sz="0" w:space="0" w:color="auto"/>
                <w:right w:val="none" w:sz="0" w:space="0" w:color="auto"/>
              </w:divBdr>
            </w:div>
          </w:divsChild>
        </w:div>
        <w:div w:id="597638077">
          <w:marLeft w:val="0"/>
          <w:marRight w:val="0"/>
          <w:marTop w:val="0"/>
          <w:marBottom w:val="0"/>
          <w:divBdr>
            <w:top w:val="none" w:sz="0" w:space="0" w:color="auto"/>
            <w:left w:val="none" w:sz="0" w:space="0" w:color="auto"/>
            <w:bottom w:val="none" w:sz="0" w:space="0" w:color="auto"/>
            <w:right w:val="none" w:sz="0" w:space="0" w:color="auto"/>
          </w:divBdr>
          <w:divsChild>
            <w:div w:id="274100913">
              <w:marLeft w:val="0"/>
              <w:marRight w:val="0"/>
              <w:marTop w:val="0"/>
              <w:marBottom w:val="0"/>
              <w:divBdr>
                <w:top w:val="none" w:sz="0" w:space="0" w:color="auto"/>
                <w:left w:val="none" w:sz="0" w:space="0" w:color="auto"/>
                <w:bottom w:val="none" w:sz="0" w:space="0" w:color="auto"/>
                <w:right w:val="none" w:sz="0" w:space="0" w:color="auto"/>
              </w:divBdr>
            </w:div>
            <w:div w:id="1908874976">
              <w:marLeft w:val="0"/>
              <w:marRight w:val="0"/>
              <w:marTop w:val="0"/>
              <w:marBottom w:val="0"/>
              <w:divBdr>
                <w:top w:val="none" w:sz="0" w:space="0" w:color="auto"/>
                <w:left w:val="none" w:sz="0" w:space="0" w:color="auto"/>
                <w:bottom w:val="none" w:sz="0" w:space="0" w:color="auto"/>
                <w:right w:val="none" w:sz="0" w:space="0" w:color="auto"/>
              </w:divBdr>
            </w:div>
          </w:divsChild>
        </w:div>
        <w:div w:id="598561049">
          <w:marLeft w:val="0"/>
          <w:marRight w:val="0"/>
          <w:marTop w:val="0"/>
          <w:marBottom w:val="0"/>
          <w:divBdr>
            <w:top w:val="none" w:sz="0" w:space="0" w:color="auto"/>
            <w:left w:val="none" w:sz="0" w:space="0" w:color="auto"/>
            <w:bottom w:val="none" w:sz="0" w:space="0" w:color="auto"/>
            <w:right w:val="none" w:sz="0" w:space="0" w:color="auto"/>
          </w:divBdr>
          <w:divsChild>
            <w:div w:id="923535425">
              <w:marLeft w:val="0"/>
              <w:marRight w:val="0"/>
              <w:marTop w:val="0"/>
              <w:marBottom w:val="0"/>
              <w:divBdr>
                <w:top w:val="none" w:sz="0" w:space="0" w:color="auto"/>
                <w:left w:val="none" w:sz="0" w:space="0" w:color="auto"/>
                <w:bottom w:val="none" w:sz="0" w:space="0" w:color="auto"/>
                <w:right w:val="none" w:sz="0" w:space="0" w:color="auto"/>
              </w:divBdr>
            </w:div>
          </w:divsChild>
        </w:div>
        <w:div w:id="599292802">
          <w:marLeft w:val="0"/>
          <w:marRight w:val="0"/>
          <w:marTop w:val="0"/>
          <w:marBottom w:val="0"/>
          <w:divBdr>
            <w:top w:val="none" w:sz="0" w:space="0" w:color="auto"/>
            <w:left w:val="none" w:sz="0" w:space="0" w:color="auto"/>
            <w:bottom w:val="none" w:sz="0" w:space="0" w:color="auto"/>
            <w:right w:val="none" w:sz="0" w:space="0" w:color="auto"/>
          </w:divBdr>
          <w:divsChild>
            <w:div w:id="989796398">
              <w:marLeft w:val="0"/>
              <w:marRight w:val="0"/>
              <w:marTop w:val="0"/>
              <w:marBottom w:val="0"/>
              <w:divBdr>
                <w:top w:val="none" w:sz="0" w:space="0" w:color="auto"/>
                <w:left w:val="none" w:sz="0" w:space="0" w:color="auto"/>
                <w:bottom w:val="none" w:sz="0" w:space="0" w:color="auto"/>
                <w:right w:val="none" w:sz="0" w:space="0" w:color="auto"/>
              </w:divBdr>
            </w:div>
          </w:divsChild>
        </w:div>
        <w:div w:id="604115925">
          <w:marLeft w:val="0"/>
          <w:marRight w:val="0"/>
          <w:marTop w:val="0"/>
          <w:marBottom w:val="0"/>
          <w:divBdr>
            <w:top w:val="none" w:sz="0" w:space="0" w:color="auto"/>
            <w:left w:val="none" w:sz="0" w:space="0" w:color="auto"/>
            <w:bottom w:val="none" w:sz="0" w:space="0" w:color="auto"/>
            <w:right w:val="none" w:sz="0" w:space="0" w:color="auto"/>
          </w:divBdr>
          <w:divsChild>
            <w:div w:id="609505580">
              <w:marLeft w:val="0"/>
              <w:marRight w:val="0"/>
              <w:marTop w:val="0"/>
              <w:marBottom w:val="0"/>
              <w:divBdr>
                <w:top w:val="none" w:sz="0" w:space="0" w:color="auto"/>
                <w:left w:val="none" w:sz="0" w:space="0" w:color="auto"/>
                <w:bottom w:val="none" w:sz="0" w:space="0" w:color="auto"/>
                <w:right w:val="none" w:sz="0" w:space="0" w:color="auto"/>
              </w:divBdr>
            </w:div>
          </w:divsChild>
        </w:div>
        <w:div w:id="611327266">
          <w:marLeft w:val="0"/>
          <w:marRight w:val="0"/>
          <w:marTop w:val="0"/>
          <w:marBottom w:val="0"/>
          <w:divBdr>
            <w:top w:val="none" w:sz="0" w:space="0" w:color="auto"/>
            <w:left w:val="none" w:sz="0" w:space="0" w:color="auto"/>
            <w:bottom w:val="none" w:sz="0" w:space="0" w:color="auto"/>
            <w:right w:val="none" w:sz="0" w:space="0" w:color="auto"/>
          </w:divBdr>
          <w:divsChild>
            <w:div w:id="320350352">
              <w:marLeft w:val="0"/>
              <w:marRight w:val="0"/>
              <w:marTop w:val="0"/>
              <w:marBottom w:val="0"/>
              <w:divBdr>
                <w:top w:val="none" w:sz="0" w:space="0" w:color="auto"/>
                <w:left w:val="none" w:sz="0" w:space="0" w:color="auto"/>
                <w:bottom w:val="none" w:sz="0" w:space="0" w:color="auto"/>
                <w:right w:val="none" w:sz="0" w:space="0" w:color="auto"/>
              </w:divBdr>
            </w:div>
            <w:div w:id="1850635219">
              <w:marLeft w:val="0"/>
              <w:marRight w:val="0"/>
              <w:marTop w:val="0"/>
              <w:marBottom w:val="0"/>
              <w:divBdr>
                <w:top w:val="none" w:sz="0" w:space="0" w:color="auto"/>
                <w:left w:val="none" w:sz="0" w:space="0" w:color="auto"/>
                <w:bottom w:val="none" w:sz="0" w:space="0" w:color="auto"/>
                <w:right w:val="none" w:sz="0" w:space="0" w:color="auto"/>
              </w:divBdr>
            </w:div>
          </w:divsChild>
        </w:div>
        <w:div w:id="624695142">
          <w:marLeft w:val="0"/>
          <w:marRight w:val="0"/>
          <w:marTop w:val="0"/>
          <w:marBottom w:val="0"/>
          <w:divBdr>
            <w:top w:val="none" w:sz="0" w:space="0" w:color="auto"/>
            <w:left w:val="none" w:sz="0" w:space="0" w:color="auto"/>
            <w:bottom w:val="none" w:sz="0" w:space="0" w:color="auto"/>
            <w:right w:val="none" w:sz="0" w:space="0" w:color="auto"/>
          </w:divBdr>
          <w:divsChild>
            <w:div w:id="288782285">
              <w:marLeft w:val="0"/>
              <w:marRight w:val="0"/>
              <w:marTop w:val="0"/>
              <w:marBottom w:val="0"/>
              <w:divBdr>
                <w:top w:val="none" w:sz="0" w:space="0" w:color="auto"/>
                <w:left w:val="none" w:sz="0" w:space="0" w:color="auto"/>
                <w:bottom w:val="none" w:sz="0" w:space="0" w:color="auto"/>
                <w:right w:val="none" w:sz="0" w:space="0" w:color="auto"/>
              </w:divBdr>
            </w:div>
            <w:div w:id="544030304">
              <w:marLeft w:val="0"/>
              <w:marRight w:val="0"/>
              <w:marTop w:val="0"/>
              <w:marBottom w:val="0"/>
              <w:divBdr>
                <w:top w:val="none" w:sz="0" w:space="0" w:color="auto"/>
                <w:left w:val="none" w:sz="0" w:space="0" w:color="auto"/>
                <w:bottom w:val="none" w:sz="0" w:space="0" w:color="auto"/>
                <w:right w:val="none" w:sz="0" w:space="0" w:color="auto"/>
              </w:divBdr>
            </w:div>
            <w:div w:id="565146924">
              <w:marLeft w:val="0"/>
              <w:marRight w:val="0"/>
              <w:marTop w:val="0"/>
              <w:marBottom w:val="0"/>
              <w:divBdr>
                <w:top w:val="none" w:sz="0" w:space="0" w:color="auto"/>
                <w:left w:val="none" w:sz="0" w:space="0" w:color="auto"/>
                <w:bottom w:val="none" w:sz="0" w:space="0" w:color="auto"/>
                <w:right w:val="none" w:sz="0" w:space="0" w:color="auto"/>
              </w:divBdr>
            </w:div>
            <w:div w:id="1199125839">
              <w:marLeft w:val="0"/>
              <w:marRight w:val="0"/>
              <w:marTop w:val="0"/>
              <w:marBottom w:val="0"/>
              <w:divBdr>
                <w:top w:val="none" w:sz="0" w:space="0" w:color="auto"/>
                <w:left w:val="none" w:sz="0" w:space="0" w:color="auto"/>
                <w:bottom w:val="none" w:sz="0" w:space="0" w:color="auto"/>
                <w:right w:val="none" w:sz="0" w:space="0" w:color="auto"/>
              </w:divBdr>
            </w:div>
            <w:div w:id="1275793272">
              <w:marLeft w:val="0"/>
              <w:marRight w:val="0"/>
              <w:marTop w:val="0"/>
              <w:marBottom w:val="0"/>
              <w:divBdr>
                <w:top w:val="none" w:sz="0" w:space="0" w:color="auto"/>
                <w:left w:val="none" w:sz="0" w:space="0" w:color="auto"/>
                <w:bottom w:val="none" w:sz="0" w:space="0" w:color="auto"/>
                <w:right w:val="none" w:sz="0" w:space="0" w:color="auto"/>
              </w:divBdr>
            </w:div>
            <w:div w:id="1350528346">
              <w:marLeft w:val="0"/>
              <w:marRight w:val="0"/>
              <w:marTop w:val="0"/>
              <w:marBottom w:val="0"/>
              <w:divBdr>
                <w:top w:val="none" w:sz="0" w:space="0" w:color="auto"/>
                <w:left w:val="none" w:sz="0" w:space="0" w:color="auto"/>
                <w:bottom w:val="none" w:sz="0" w:space="0" w:color="auto"/>
                <w:right w:val="none" w:sz="0" w:space="0" w:color="auto"/>
              </w:divBdr>
            </w:div>
            <w:div w:id="1505512974">
              <w:marLeft w:val="0"/>
              <w:marRight w:val="0"/>
              <w:marTop w:val="0"/>
              <w:marBottom w:val="0"/>
              <w:divBdr>
                <w:top w:val="none" w:sz="0" w:space="0" w:color="auto"/>
                <w:left w:val="none" w:sz="0" w:space="0" w:color="auto"/>
                <w:bottom w:val="none" w:sz="0" w:space="0" w:color="auto"/>
                <w:right w:val="none" w:sz="0" w:space="0" w:color="auto"/>
              </w:divBdr>
            </w:div>
            <w:div w:id="1927687337">
              <w:marLeft w:val="0"/>
              <w:marRight w:val="0"/>
              <w:marTop w:val="0"/>
              <w:marBottom w:val="0"/>
              <w:divBdr>
                <w:top w:val="none" w:sz="0" w:space="0" w:color="auto"/>
                <w:left w:val="none" w:sz="0" w:space="0" w:color="auto"/>
                <w:bottom w:val="none" w:sz="0" w:space="0" w:color="auto"/>
                <w:right w:val="none" w:sz="0" w:space="0" w:color="auto"/>
              </w:divBdr>
            </w:div>
            <w:div w:id="2125612451">
              <w:marLeft w:val="0"/>
              <w:marRight w:val="0"/>
              <w:marTop w:val="0"/>
              <w:marBottom w:val="0"/>
              <w:divBdr>
                <w:top w:val="none" w:sz="0" w:space="0" w:color="auto"/>
                <w:left w:val="none" w:sz="0" w:space="0" w:color="auto"/>
                <w:bottom w:val="none" w:sz="0" w:space="0" w:color="auto"/>
                <w:right w:val="none" w:sz="0" w:space="0" w:color="auto"/>
              </w:divBdr>
            </w:div>
          </w:divsChild>
        </w:div>
        <w:div w:id="638998452">
          <w:marLeft w:val="0"/>
          <w:marRight w:val="0"/>
          <w:marTop w:val="0"/>
          <w:marBottom w:val="0"/>
          <w:divBdr>
            <w:top w:val="none" w:sz="0" w:space="0" w:color="auto"/>
            <w:left w:val="none" w:sz="0" w:space="0" w:color="auto"/>
            <w:bottom w:val="none" w:sz="0" w:space="0" w:color="auto"/>
            <w:right w:val="none" w:sz="0" w:space="0" w:color="auto"/>
          </w:divBdr>
          <w:divsChild>
            <w:div w:id="2112431881">
              <w:marLeft w:val="0"/>
              <w:marRight w:val="0"/>
              <w:marTop w:val="0"/>
              <w:marBottom w:val="0"/>
              <w:divBdr>
                <w:top w:val="none" w:sz="0" w:space="0" w:color="auto"/>
                <w:left w:val="none" w:sz="0" w:space="0" w:color="auto"/>
                <w:bottom w:val="none" w:sz="0" w:space="0" w:color="auto"/>
                <w:right w:val="none" w:sz="0" w:space="0" w:color="auto"/>
              </w:divBdr>
            </w:div>
          </w:divsChild>
        </w:div>
        <w:div w:id="646015567">
          <w:marLeft w:val="0"/>
          <w:marRight w:val="0"/>
          <w:marTop w:val="0"/>
          <w:marBottom w:val="0"/>
          <w:divBdr>
            <w:top w:val="none" w:sz="0" w:space="0" w:color="auto"/>
            <w:left w:val="none" w:sz="0" w:space="0" w:color="auto"/>
            <w:bottom w:val="none" w:sz="0" w:space="0" w:color="auto"/>
            <w:right w:val="none" w:sz="0" w:space="0" w:color="auto"/>
          </w:divBdr>
          <w:divsChild>
            <w:div w:id="1201625689">
              <w:marLeft w:val="0"/>
              <w:marRight w:val="0"/>
              <w:marTop w:val="0"/>
              <w:marBottom w:val="0"/>
              <w:divBdr>
                <w:top w:val="none" w:sz="0" w:space="0" w:color="auto"/>
                <w:left w:val="none" w:sz="0" w:space="0" w:color="auto"/>
                <w:bottom w:val="none" w:sz="0" w:space="0" w:color="auto"/>
                <w:right w:val="none" w:sz="0" w:space="0" w:color="auto"/>
              </w:divBdr>
            </w:div>
          </w:divsChild>
        </w:div>
        <w:div w:id="646857367">
          <w:marLeft w:val="0"/>
          <w:marRight w:val="0"/>
          <w:marTop w:val="0"/>
          <w:marBottom w:val="0"/>
          <w:divBdr>
            <w:top w:val="none" w:sz="0" w:space="0" w:color="auto"/>
            <w:left w:val="none" w:sz="0" w:space="0" w:color="auto"/>
            <w:bottom w:val="none" w:sz="0" w:space="0" w:color="auto"/>
            <w:right w:val="none" w:sz="0" w:space="0" w:color="auto"/>
          </w:divBdr>
          <w:divsChild>
            <w:div w:id="1379433696">
              <w:marLeft w:val="0"/>
              <w:marRight w:val="0"/>
              <w:marTop w:val="0"/>
              <w:marBottom w:val="0"/>
              <w:divBdr>
                <w:top w:val="none" w:sz="0" w:space="0" w:color="auto"/>
                <w:left w:val="none" w:sz="0" w:space="0" w:color="auto"/>
                <w:bottom w:val="none" w:sz="0" w:space="0" w:color="auto"/>
                <w:right w:val="none" w:sz="0" w:space="0" w:color="auto"/>
              </w:divBdr>
            </w:div>
            <w:div w:id="1426026488">
              <w:marLeft w:val="0"/>
              <w:marRight w:val="0"/>
              <w:marTop w:val="0"/>
              <w:marBottom w:val="0"/>
              <w:divBdr>
                <w:top w:val="none" w:sz="0" w:space="0" w:color="auto"/>
                <w:left w:val="none" w:sz="0" w:space="0" w:color="auto"/>
                <w:bottom w:val="none" w:sz="0" w:space="0" w:color="auto"/>
                <w:right w:val="none" w:sz="0" w:space="0" w:color="auto"/>
              </w:divBdr>
            </w:div>
          </w:divsChild>
        </w:div>
        <w:div w:id="650984686">
          <w:marLeft w:val="0"/>
          <w:marRight w:val="0"/>
          <w:marTop w:val="0"/>
          <w:marBottom w:val="0"/>
          <w:divBdr>
            <w:top w:val="none" w:sz="0" w:space="0" w:color="auto"/>
            <w:left w:val="none" w:sz="0" w:space="0" w:color="auto"/>
            <w:bottom w:val="none" w:sz="0" w:space="0" w:color="auto"/>
            <w:right w:val="none" w:sz="0" w:space="0" w:color="auto"/>
          </w:divBdr>
          <w:divsChild>
            <w:div w:id="1152214564">
              <w:marLeft w:val="0"/>
              <w:marRight w:val="0"/>
              <w:marTop w:val="0"/>
              <w:marBottom w:val="0"/>
              <w:divBdr>
                <w:top w:val="none" w:sz="0" w:space="0" w:color="auto"/>
                <w:left w:val="none" w:sz="0" w:space="0" w:color="auto"/>
                <w:bottom w:val="none" w:sz="0" w:space="0" w:color="auto"/>
                <w:right w:val="none" w:sz="0" w:space="0" w:color="auto"/>
              </w:divBdr>
            </w:div>
          </w:divsChild>
        </w:div>
        <w:div w:id="675310351">
          <w:marLeft w:val="0"/>
          <w:marRight w:val="0"/>
          <w:marTop w:val="0"/>
          <w:marBottom w:val="0"/>
          <w:divBdr>
            <w:top w:val="none" w:sz="0" w:space="0" w:color="auto"/>
            <w:left w:val="none" w:sz="0" w:space="0" w:color="auto"/>
            <w:bottom w:val="none" w:sz="0" w:space="0" w:color="auto"/>
            <w:right w:val="none" w:sz="0" w:space="0" w:color="auto"/>
          </w:divBdr>
          <w:divsChild>
            <w:div w:id="1984651485">
              <w:marLeft w:val="0"/>
              <w:marRight w:val="0"/>
              <w:marTop w:val="0"/>
              <w:marBottom w:val="0"/>
              <w:divBdr>
                <w:top w:val="none" w:sz="0" w:space="0" w:color="auto"/>
                <w:left w:val="none" w:sz="0" w:space="0" w:color="auto"/>
                <w:bottom w:val="none" w:sz="0" w:space="0" w:color="auto"/>
                <w:right w:val="none" w:sz="0" w:space="0" w:color="auto"/>
              </w:divBdr>
            </w:div>
          </w:divsChild>
        </w:div>
        <w:div w:id="681857958">
          <w:marLeft w:val="0"/>
          <w:marRight w:val="0"/>
          <w:marTop w:val="0"/>
          <w:marBottom w:val="0"/>
          <w:divBdr>
            <w:top w:val="none" w:sz="0" w:space="0" w:color="auto"/>
            <w:left w:val="none" w:sz="0" w:space="0" w:color="auto"/>
            <w:bottom w:val="none" w:sz="0" w:space="0" w:color="auto"/>
            <w:right w:val="none" w:sz="0" w:space="0" w:color="auto"/>
          </w:divBdr>
          <w:divsChild>
            <w:div w:id="815799447">
              <w:marLeft w:val="0"/>
              <w:marRight w:val="0"/>
              <w:marTop w:val="0"/>
              <w:marBottom w:val="0"/>
              <w:divBdr>
                <w:top w:val="none" w:sz="0" w:space="0" w:color="auto"/>
                <w:left w:val="none" w:sz="0" w:space="0" w:color="auto"/>
                <w:bottom w:val="none" w:sz="0" w:space="0" w:color="auto"/>
                <w:right w:val="none" w:sz="0" w:space="0" w:color="auto"/>
              </w:divBdr>
              <w:divsChild>
                <w:div w:id="675574286">
                  <w:marLeft w:val="0"/>
                  <w:marRight w:val="0"/>
                  <w:marTop w:val="0"/>
                  <w:marBottom w:val="0"/>
                  <w:divBdr>
                    <w:top w:val="none" w:sz="0" w:space="0" w:color="auto"/>
                    <w:left w:val="none" w:sz="0" w:space="0" w:color="auto"/>
                    <w:bottom w:val="none" w:sz="0" w:space="0" w:color="auto"/>
                    <w:right w:val="none" w:sz="0" w:space="0" w:color="auto"/>
                  </w:divBdr>
                  <w:divsChild>
                    <w:div w:id="1823813816">
                      <w:marLeft w:val="0"/>
                      <w:marRight w:val="0"/>
                      <w:marTop w:val="0"/>
                      <w:marBottom w:val="0"/>
                      <w:divBdr>
                        <w:top w:val="none" w:sz="0" w:space="0" w:color="auto"/>
                        <w:left w:val="none" w:sz="0" w:space="0" w:color="auto"/>
                        <w:bottom w:val="none" w:sz="0" w:space="0" w:color="auto"/>
                        <w:right w:val="none" w:sz="0" w:space="0" w:color="auto"/>
                      </w:divBdr>
                      <w:divsChild>
                        <w:div w:id="1270774725">
                          <w:marLeft w:val="0"/>
                          <w:marRight w:val="0"/>
                          <w:marTop w:val="0"/>
                          <w:marBottom w:val="0"/>
                          <w:divBdr>
                            <w:top w:val="none" w:sz="0" w:space="0" w:color="auto"/>
                            <w:left w:val="none" w:sz="0" w:space="0" w:color="auto"/>
                            <w:bottom w:val="none" w:sz="0" w:space="0" w:color="auto"/>
                            <w:right w:val="none" w:sz="0" w:space="0" w:color="auto"/>
                          </w:divBdr>
                          <w:divsChild>
                            <w:div w:id="15815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60705">
              <w:marLeft w:val="0"/>
              <w:marRight w:val="0"/>
              <w:marTop w:val="0"/>
              <w:marBottom w:val="0"/>
              <w:divBdr>
                <w:top w:val="none" w:sz="0" w:space="0" w:color="auto"/>
                <w:left w:val="none" w:sz="0" w:space="0" w:color="auto"/>
                <w:bottom w:val="none" w:sz="0" w:space="0" w:color="auto"/>
                <w:right w:val="none" w:sz="0" w:space="0" w:color="auto"/>
              </w:divBdr>
            </w:div>
          </w:divsChild>
        </w:div>
        <w:div w:id="688607674">
          <w:marLeft w:val="0"/>
          <w:marRight w:val="0"/>
          <w:marTop w:val="0"/>
          <w:marBottom w:val="0"/>
          <w:divBdr>
            <w:top w:val="none" w:sz="0" w:space="0" w:color="auto"/>
            <w:left w:val="none" w:sz="0" w:space="0" w:color="auto"/>
            <w:bottom w:val="none" w:sz="0" w:space="0" w:color="auto"/>
            <w:right w:val="none" w:sz="0" w:space="0" w:color="auto"/>
          </w:divBdr>
          <w:divsChild>
            <w:div w:id="1129740554">
              <w:marLeft w:val="0"/>
              <w:marRight w:val="0"/>
              <w:marTop w:val="0"/>
              <w:marBottom w:val="0"/>
              <w:divBdr>
                <w:top w:val="none" w:sz="0" w:space="0" w:color="auto"/>
                <w:left w:val="none" w:sz="0" w:space="0" w:color="auto"/>
                <w:bottom w:val="none" w:sz="0" w:space="0" w:color="auto"/>
                <w:right w:val="none" w:sz="0" w:space="0" w:color="auto"/>
              </w:divBdr>
            </w:div>
          </w:divsChild>
        </w:div>
        <w:div w:id="696010544">
          <w:marLeft w:val="0"/>
          <w:marRight w:val="0"/>
          <w:marTop w:val="0"/>
          <w:marBottom w:val="0"/>
          <w:divBdr>
            <w:top w:val="none" w:sz="0" w:space="0" w:color="auto"/>
            <w:left w:val="none" w:sz="0" w:space="0" w:color="auto"/>
            <w:bottom w:val="none" w:sz="0" w:space="0" w:color="auto"/>
            <w:right w:val="none" w:sz="0" w:space="0" w:color="auto"/>
          </w:divBdr>
          <w:divsChild>
            <w:div w:id="367146406">
              <w:marLeft w:val="0"/>
              <w:marRight w:val="0"/>
              <w:marTop w:val="0"/>
              <w:marBottom w:val="0"/>
              <w:divBdr>
                <w:top w:val="none" w:sz="0" w:space="0" w:color="auto"/>
                <w:left w:val="none" w:sz="0" w:space="0" w:color="auto"/>
                <w:bottom w:val="none" w:sz="0" w:space="0" w:color="auto"/>
                <w:right w:val="none" w:sz="0" w:space="0" w:color="auto"/>
              </w:divBdr>
            </w:div>
            <w:div w:id="2032875261">
              <w:marLeft w:val="0"/>
              <w:marRight w:val="0"/>
              <w:marTop w:val="0"/>
              <w:marBottom w:val="0"/>
              <w:divBdr>
                <w:top w:val="none" w:sz="0" w:space="0" w:color="auto"/>
                <w:left w:val="none" w:sz="0" w:space="0" w:color="auto"/>
                <w:bottom w:val="none" w:sz="0" w:space="0" w:color="auto"/>
                <w:right w:val="none" w:sz="0" w:space="0" w:color="auto"/>
              </w:divBdr>
              <w:divsChild>
                <w:div w:id="2089230425">
                  <w:marLeft w:val="0"/>
                  <w:marRight w:val="0"/>
                  <w:marTop w:val="0"/>
                  <w:marBottom w:val="0"/>
                  <w:divBdr>
                    <w:top w:val="none" w:sz="0" w:space="0" w:color="auto"/>
                    <w:left w:val="none" w:sz="0" w:space="0" w:color="auto"/>
                    <w:bottom w:val="none" w:sz="0" w:space="0" w:color="auto"/>
                    <w:right w:val="none" w:sz="0" w:space="0" w:color="auto"/>
                  </w:divBdr>
                  <w:divsChild>
                    <w:div w:id="1707483175">
                      <w:marLeft w:val="0"/>
                      <w:marRight w:val="0"/>
                      <w:marTop w:val="0"/>
                      <w:marBottom w:val="0"/>
                      <w:divBdr>
                        <w:top w:val="none" w:sz="0" w:space="0" w:color="auto"/>
                        <w:left w:val="none" w:sz="0" w:space="0" w:color="auto"/>
                        <w:bottom w:val="none" w:sz="0" w:space="0" w:color="auto"/>
                        <w:right w:val="none" w:sz="0" w:space="0" w:color="auto"/>
                      </w:divBdr>
                      <w:divsChild>
                        <w:div w:id="1859931888">
                          <w:marLeft w:val="0"/>
                          <w:marRight w:val="0"/>
                          <w:marTop w:val="0"/>
                          <w:marBottom w:val="0"/>
                          <w:divBdr>
                            <w:top w:val="none" w:sz="0" w:space="0" w:color="auto"/>
                            <w:left w:val="none" w:sz="0" w:space="0" w:color="auto"/>
                            <w:bottom w:val="none" w:sz="0" w:space="0" w:color="auto"/>
                            <w:right w:val="none" w:sz="0" w:space="0" w:color="auto"/>
                          </w:divBdr>
                          <w:divsChild>
                            <w:div w:id="20321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5023">
          <w:marLeft w:val="0"/>
          <w:marRight w:val="0"/>
          <w:marTop w:val="0"/>
          <w:marBottom w:val="0"/>
          <w:divBdr>
            <w:top w:val="none" w:sz="0" w:space="0" w:color="auto"/>
            <w:left w:val="none" w:sz="0" w:space="0" w:color="auto"/>
            <w:bottom w:val="none" w:sz="0" w:space="0" w:color="auto"/>
            <w:right w:val="none" w:sz="0" w:space="0" w:color="auto"/>
          </w:divBdr>
          <w:divsChild>
            <w:div w:id="213198882">
              <w:marLeft w:val="0"/>
              <w:marRight w:val="0"/>
              <w:marTop w:val="0"/>
              <w:marBottom w:val="0"/>
              <w:divBdr>
                <w:top w:val="none" w:sz="0" w:space="0" w:color="auto"/>
                <w:left w:val="none" w:sz="0" w:space="0" w:color="auto"/>
                <w:bottom w:val="none" w:sz="0" w:space="0" w:color="auto"/>
                <w:right w:val="none" w:sz="0" w:space="0" w:color="auto"/>
              </w:divBdr>
            </w:div>
          </w:divsChild>
        </w:div>
        <w:div w:id="699087593">
          <w:marLeft w:val="0"/>
          <w:marRight w:val="0"/>
          <w:marTop w:val="0"/>
          <w:marBottom w:val="0"/>
          <w:divBdr>
            <w:top w:val="none" w:sz="0" w:space="0" w:color="auto"/>
            <w:left w:val="none" w:sz="0" w:space="0" w:color="auto"/>
            <w:bottom w:val="none" w:sz="0" w:space="0" w:color="auto"/>
            <w:right w:val="none" w:sz="0" w:space="0" w:color="auto"/>
          </w:divBdr>
          <w:divsChild>
            <w:div w:id="1087578269">
              <w:marLeft w:val="0"/>
              <w:marRight w:val="0"/>
              <w:marTop w:val="0"/>
              <w:marBottom w:val="0"/>
              <w:divBdr>
                <w:top w:val="none" w:sz="0" w:space="0" w:color="auto"/>
                <w:left w:val="none" w:sz="0" w:space="0" w:color="auto"/>
                <w:bottom w:val="none" w:sz="0" w:space="0" w:color="auto"/>
                <w:right w:val="none" w:sz="0" w:space="0" w:color="auto"/>
              </w:divBdr>
            </w:div>
          </w:divsChild>
        </w:div>
        <w:div w:id="700008008">
          <w:marLeft w:val="0"/>
          <w:marRight w:val="0"/>
          <w:marTop w:val="0"/>
          <w:marBottom w:val="0"/>
          <w:divBdr>
            <w:top w:val="none" w:sz="0" w:space="0" w:color="auto"/>
            <w:left w:val="none" w:sz="0" w:space="0" w:color="auto"/>
            <w:bottom w:val="none" w:sz="0" w:space="0" w:color="auto"/>
            <w:right w:val="none" w:sz="0" w:space="0" w:color="auto"/>
          </w:divBdr>
          <w:divsChild>
            <w:div w:id="23478975">
              <w:marLeft w:val="0"/>
              <w:marRight w:val="0"/>
              <w:marTop w:val="0"/>
              <w:marBottom w:val="0"/>
              <w:divBdr>
                <w:top w:val="none" w:sz="0" w:space="0" w:color="auto"/>
                <w:left w:val="none" w:sz="0" w:space="0" w:color="auto"/>
                <w:bottom w:val="none" w:sz="0" w:space="0" w:color="auto"/>
                <w:right w:val="none" w:sz="0" w:space="0" w:color="auto"/>
              </w:divBdr>
            </w:div>
            <w:div w:id="689793750">
              <w:marLeft w:val="0"/>
              <w:marRight w:val="0"/>
              <w:marTop w:val="0"/>
              <w:marBottom w:val="0"/>
              <w:divBdr>
                <w:top w:val="none" w:sz="0" w:space="0" w:color="auto"/>
                <w:left w:val="none" w:sz="0" w:space="0" w:color="auto"/>
                <w:bottom w:val="none" w:sz="0" w:space="0" w:color="auto"/>
                <w:right w:val="none" w:sz="0" w:space="0" w:color="auto"/>
              </w:divBdr>
            </w:div>
            <w:div w:id="1057360854">
              <w:marLeft w:val="0"/>
              <w:marRight w:val="0"/>
              <w:marTop w:val="0"/>
              <w:marBottom w:val="0"/>
              <w:divBdr>
                <w:top w:val="none" w:sz="0" w:space="0" w:color="auto"/>
                <w:left w:val="none" w:sz="0" w:space="0" w:color="auto"/>
                <w:bottom w:val="none" w:sz="0" w:space="0" w:color="auto"/>
                <w:right w:val="none" w:sz="0" w:space="0" w:color="auto"/>
              </w:divBdr>
            </w:div>
            <w:div w:id="1150901494">
              <w:marLeft w:val="0"/>
              <w:marRight w:val="0"/>
              <w:marTop w:val="0"/>
              <w:marBottom w:val="0"/>
              <w:divBdr>
                <w:top w:val="none" w:sz="0" w:space="0" w:color="auto"/>
                <w:left w:val="none" w:sz="0" w:space="0" w:color="auto"/>
                <w:bottom w:val="none" w:sz="0" w:space="0" w:color="auto"/>
                <w:right w:val="none" w:sz="0" w:space="0" w:color="auto"/>
              </w:divBdr>
            </w:div>
            <w:div w:id="1530605335">
              <w:marLeft w:val="0"/>
              <w:marRight w:val="0"/>
              <w:marTop w:val="0"/>
              <w:marBottom w:val="0"/>
              <w:divBdr>
                <w:top w:val="none" w:sz="0" w:space="0" w:color="auto"/>
                <w:left w:val="none" w:sz="0" w:space="0" w:color="auto"/>
                <w:bottom w:val="none" w:sz="0" w:space="0" w:color="auto"/>
                <w:right w:val="none" w:sz="0" w:space="0" w:color="auto"/>
              </w:divBdr>
            </w:div>
          </w:divsChild>
        </w:div>
        <w:div w:id="726339549">
          <w:marLeft w:val="0"/>
          <w:marRight w:val="0"/>
          <w:marTop w:val="0"/>
          <w:marBottom w:val="0"/>
          <w:divBdr>
            <w:top w:val="none" w:sz="0" w:space="0" w:color="auto"/>
            <w:left w:val="none" w:sz="0" w:space="0" w:color="auto"/>
            <w:bottom w:val="none" w:sz="0" w:space="0" w:color="auto"/>
            <w:right w:val="none" w:sz="0" w:space="0" w:color="auto"/>
          </w:divBdr>
          <w:divsChild>
            <w:div w:id="1619602620">
              <w:marLeft w:val="0"/>
              <w:marRight w:val="0"/>
              <w:marTop w:val="0"/>
              <w:marBottom w:val="0"/>
              <w:divBdr>
                <w:top w:val="none" w:sz="0" w:space="0" w:color="auto"/>
                <w:left w:val="none" w:sz="0" w:space="0" w:color="auto"/>
                <w:bottom w:val="none" w:sz="0" w:space="0" w:color="auto"/>
                <w:right w:val="none" w:sz="0" w:space="0" w:color="auto"/>
              </w:divBdr>
            </w:div>
          </w:divsChild>
        </w:div>
        <w:div w:id="729352446">
          <w:marLeft w:val="0"/>
          <w:marRight w:val="0"/>
          <w:marTop w:val="0"/>
          <w:marBottom w:val="0"/>
          <w:divBdr>
            <w:top w:val="none" w:sz="0" w:space="0" w:color="auto"/>
            <w:left w:val="none" w:sz="0" w:space="0" w:color="auto"/>
            <w:bottom w:val="none" w:sz="0" w:space="0" w:color="auto"/>
            <w:right w:val="none" w:sz="0" w:space="0" w:color="auto"/>
          </w:divBdr>
          <w:divsChild>
            <w:div w:id="1604607789">
              <w:marLeft w:val="0"/>
              <w:marRight w:val="0"/>
              <w:marTop w:val="0"/>
              <w:marBottom w:val="0"/>
              <w:divBdr>
                <w:top w:val="none" w:sz="0" w:space="0" w:color="auto"/>
                <w:left w:val="none" w:sz="0" w:space="0" w:color="auto"/>
                <w:bottom w:val="none" w:sz="0" w:space="0" w:color="auto"/>
                <w:right w:val="none" w:sz="0" w:space="0" w:color="auto"/>
              </w:divBdr>
            </w:div>
            <w:div w:id="1796094070">
              <w:marLeft w:val="0"/>
              <w:marRight w:val="0"/>
              <w:marTop w:val="0"/>
              <w:marBottom w:val="0"/>
              <w:divBdr>
                <w:top w:val="none" w:sz="0" w:space="0" w:color="auto"/>
                <w:left w:val="none" w:sz="0" w:space="0" w:color="auto"/>
                <w:bottom w:val="none" w:sz="0" w:space="0" w:color="auto"/>
                <w:right w:val="none" w:sz="0" w:space="0" w:color="auto"/>
              </w:divBdr>
            </w:div>
          </w:divsChild>
        </w:div>
        <w:div w:id="745806990">
          <w:marLeft w:val="0"/>
          <w:marRight w:val="0"/>
          <w:marTop w:val="0"/>
          <w:marBottom w:val="0"/>
          <w:divBdr>
            <w:top w:val="none" w:sz="0" w:space="0" w:color="auto"/>
            <w:left w:val="none" w:sz="0" w:space="0" w:color="auto"/>
            <w:bottom w:val="none" w:sz="0" w:space="0" w:color="auto"/>
            <w:right w:val="none" w:sz="0" w:space="0" w:color="auto"/>
          </w:divBdr>
          <w:divsChild>
            <w:div w:id="1805614847">
              <w:marLeft w:val="0"/>
              <w:marRight w:val="0"/>
              <w:marTop w:val="0"/>
              <w:marBottom w:val="0"/>
              <w:divBdr>
                <w:top w:val="none" w:sz="0" w:space="0" w:color="auto"/>
                <w:left w:val="none" w:sz="0" w:space="0" w:color="auto"/>
                <w:bottom w:val="none" w:sz="0" w:space="0" w:color="auto"/>
                <w:right w:val="none" w:sz="0" w:space="0" w:color="auto"/>
              </w:divBdr>
            </w:div>
          </w:divsChild>
        </w:div>
        <w:div w:id="767846862">
          <w:marLeft w:val="0"/>
          <w:marRight w:val="0"/>
          <w:marTop w:val="0"/>
          <w:marBottom w:val="0"/>
          <w:divBdr>
            <w:top w:val="none" w:sz="0" w:space="0" w:color="auto"/>
            <w:left w:val="none" w:sz="0" w:space="0" w:color="auto"/>
            <w:bottom w:val="none" w:sz="0" w:space="0" w:color="auto"/>
            <w:right w:val="none" w:sz="0" w:space="0" w:color="auto"/>
          </w:divBdr>
          <w:divsChild>
            <w:div w:id="1738823437">
              <w:marLeft w:val="0"/>
              <w:marRight w:val="0"/>
              <w:marTop w:val="0"/>
              <w:marBottom w:val="0"/>
              <w:divBdr>
                <w:top w:val="none" w:sz="0" w:space="0" w:color="auto"/>
                <w:left w:val="none" w:sz="0" w:space="0" w:color="auto"/>
                <w:bottom w:val="none" w:sz="0" w:space="0" w:color="auto"/>
                <w:right w:val="none" w:sz="0" w:space="0" w:color="auto"/>
              </w:divBdr>
            </w:div>
          </w:divsChild>
        </w:div>
        <w:div w:id="773481856">
          <w:marLeft w:val="0"/>
          <w:marRight w:val="0"/>
          <w:marTop w:val="0"/>
          <w:marBottom w:val="0"/>
          <w:divBdr>
            <w:top w:val="none" w:sz="0" w:space="0" w:color="auto"/>
            <w:left w:val="none" w:sz="0" w:space="0" w:color="auto"/>
            <w:bottom w:val="none" w:sz="0" w:space="0" w:color="auto"/>
            <w:right w:val="none" w:sz="0" w:space="0" w:color="auto"/>
          </w:divBdr>
          <w:divsChild>
            <w:div w:id="1275792082">
              <w:marLeft w:val="0"/>
              <w:marRight w:val="0"/>
              <w:marTop w:val="0"/>
              <w:marBottom w:val="0"/>
              <w:divBdr>
                <w:top w:val="none" w:sz="0" w:space="0" w:color="auto"/>
                <w:left w:val="none" w:sz="0" w:space="0" w:color="auto"/>
                <w:bottom w:val="none" w:sz="0" w:space="0" w:color="auto"/>
                <w:right w:val="none" w:sz="0" w:space="0" w:color="auto"/>
              </w:divBdr>
            </w:div>
          </w:divsChild>
        </w:div>
        <w:div w:id="777532410">
          <w:marLeft w:val="0"/>
          <w:marRight w:val="0"/>
          <w:marTop w:val="0"/>
          <w:marBottom w:val="0"/>
          <w:divBdr>
            <w:top w:val="none" w:sz="0" w:space="0" w:color="auto"/>
            <w:left w:val="none" w:sz="0" w:space="0" w:color="auto"/>
            <w:bottom w:val="none" w:sz="0" w:space="0" w:color="auto"/>
            <w:right w:val="none" w:sz="0" w:space="0" w:color="auto"/>
          </w:divBdr>
          <w:divsChild>
            <w:div w:id="225802770">
              <w:marLeft w:val="0"/>
              <w:marRight w:val="0"/>
              <w:marTop w:val="0"/>
              <w:marBottom w:val="0"/>
              <w:divBdr>
                <w:top w:val="none" w:sz="0" w:space="0" w:color="auto"/>
                <w:left w:val="none" w:sz="0" w:space="0" w:color="auto"/>
                <w:bottom w:val="none" w:sz="0" w:space="0" w:color="auto"/>
                <w:right w:val="none" w:sz="0" w:space="0" w:color="auto"/>
              </w:divBdr>
            </w:div>
          </w:divsChild>
        </w:div>
        <w:div w:id="782576518">
          <w:marLeft w:val="0"/>
          <w:marRight w:val="0"/>
          <w:marTop w:val="0"/>
          <w:marBottom w:val="0"/>
          <w:divBdr>
            <w:top w:val="none" w:sz="0" w:space="0" w:color="auto"/>
            <w:left w:val="none" w:sz="0" w:space="0" w:color="auto"/>
            <w:bottom w:val="none" w:sz="0" w:space="0" w:color="auto"/>
            <w:right w:val="none" w:sz="0" w:space="0" w:color="auto"/>
          </w:divBdr>
          <w:divsChild>
            <w:div w:id="924846909">
              <w:marLeft w:val="0"/>
              <w:marRight w:val="0"/>
              <w:marTop w:val="0"/>
              <w:marBottom w:val="0"/>
              <w:divBdr>
                <w:top w:val="none" w:sz="0" w:space="0" w:color="auto"/>
                <w:left w:val="none" w:sz="0" w:space="0" w:color="auto"/>
                <w:bottom w:val="none" w:sz="0" w:space="0" w:color="auto"/>
                <w:right w:val="none" w:sz="0" w:space="0" w:color="auto"/>
              </w:divBdr>
            </w:div>
            <w:div w:id="1950890797">
              <w:marLeft w:val="0"/>
              <w:marRight w:val="0"/>
              <w:marTop w:val="0"/>
              <w:marBottom w:val="0"/>
              <w:divBdr>
                <w:top w:val="none" w:sz="0" w:space="0" w:color="auto"/>
                <w:left w:val="none" w:sz="0" w:space="0" w:color="auto"/>
                <w:bottom w:val="none" w:sz="0" w:space="0" w:color="auto"/>
                <w:right w:val="none" w:sz="0" w:space="0" w:color="auto"/>
              </w:divBdr>
              <w:divsChild>
                <w:div w:id="83768500">
                  <w:marLeft w:val="0"/>
                  <w:marRight w:val="0"/>
                  <w:marTop w:val="0"/>
                  <w:marBottom w:val="0"/>
                  <w:divBdr>
                    <w:top w:val="none" w:sz="0" w:space="0" w:color="auto"/>
                    <w:left w:val="none" w:sz="0" w:space="0" w:color="auto"/>
                    <w:bottom w:val="none" w:sz="0" w:space="0" w:color="auto"/>
                    <w:right w:val="none" w:sz="0" w:space="0" w:color="auto"/>
                  </w:divBdr>
                  <w:divsChild>
                    <w:div w:id="967777305">
                      <w:marLeft w:val="0"/>
                      <w:marRight w:val="0"/>
                      <w:marTop w:val="0"/>
                      <w:marBottom w:val="0"/>
                      <w:divBdr>
                        <w:top w:val="none" w:sz="0" w:space="0" w:color="auto"/>
                        <w:left w:val="none" w:sz="0" w:space="0" w:color="auto"/>
                        <w:bottom w:val="none" w:sz="0" w:space="0" w:color="auto"/>
                        <w:right w:val="none" w:sz="0" w:space="0" w:color="auto"/>
                      </w:divBdr>
                      <w:divsChild>
                        <w:div w:id="720447005">
                          <w:marLeft w:val="0"/>
                          <w:marRight w:val="0"/>
                          <w:marTop w:val="0"/>
                          <w:marBottom w:val="0"/>
                          <w:divBdr>
                            <w:top w:val="none" w:sz="0" w:space="0" w:color="auto"/>
                            <w:left w:val="none" w:sz="0" w:space="0" w:color="auto"/>
                            <w:bottom w:val="none" w:sz="0" w:space="0" w:color="auto"/>
                            <w:right w:val="none" w:sz="0" w:space="0" w:color="auto"/>
                          </w:divBdr>
                          <w:divsChild>
                            <w:div w:id="127967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49385">
          <w:marLeft w:val="0"/>
          <w:marRight w:val="0"/>
          <w:marTop w:val="0"/>
          <w:marBottom w:val="0"/>
          <w:divBdr>
            <w:top w:val="none" w:sz="0" w:space="0" w:color="auto"/>
            <w:left w:val="none" w:sz="0" w:space="0" w:color="auto"/>
            <w:bottom w:val="none" w:sz="0" w:space="0" w:color="auto"/>
            <w:right w:val="none" w:sz="0" w:space="0" w:color="auto"/>
          </w:divBdr>
          <w:divsChild>
            <w:div w:id="46343278">
              <w:marLeft w:val="0"/>
              <w:marRight w:val="0"/>
              <w:marTop w:val="0"/>
              <w:marBottom w:val="0"/>
              <w:divBdr>
                <w:top w:val="none" w:sz="0" w:space="0" w:color="auto"/>
                <w:left w:val="none" w:sz="0" w:space="0" w:color="auto"/>
                <w:bottom w:val="none" w:sz="0" w:space="0" w:color="auto"/>
                <w:right w:val="none" w:sz="0" w:space="0" w:color="auto"/>
              </w:divBdr>
            </w:div>
          </w:divsChild>
        </w:div>
        <w:div w:id="807090651">
          <w:marLeft w:val="0"/>
          <w:marRight w:val="0"/>
          <w:marTop w:val="0"/>
          <w:marBottom w:val="0"/>
          <w:divBdr>
            <w:top w:val="none" w:sz="0" w:space="0" w:color="auto"/>
            <w:left w:val="none" w:sz="0" w:space="0" w:color="auto"/>
            <w:bottom w:val="none" w:sz="0" w:space="0" w:color="auto"/>
            <w:right w:val="none" w:sz="0" w:space="0" w:color="auto"/>
          </w:divBdr>
          <w:divsChild>
            <w:div w:id="1384787115">
              <w:marLeft w:val="0"/>
              <w:marRight w:val="0"/>
              <w:marTop w:val="0"/>
              <w:marBottom w:val="0"/>
              <w:divBdr>
                <w:top w:val="none" w:sz="0" w:space="0" w:color="auto"/>
                <w:left w:val="none" w:sz="0" w:space="0" w:color="auto"/>
                <w:bottom w:val="none" w:sz="0" w:space="0" w:color="auto"/>
                <w:right w:val="none" w:sz="0" w:space="0" w:color="auto"/>
              </w:divBdr>
            </w:div>
          </w:divsChild>
        </w:div>
        <w:div w:id="811600996">
          <w:marLeft w:val="0"/>
          <w:marRight w:val="0"/>
          <w:marTop w:val="0"/>
          <w:marBottom w:val="0"/>
          <w:divBdr>
            <w:top w:val="none" w:sz="0" w:space="0" w:color="auto"/>
            <w:left w:val="none" w:sz="0" w:space="0" w:color="auto"/>
            <w:bottom w:val="none" w:sz="0" w:space="0" w:color="auto"/>
            <w:right w:val="none" w:sz="0" w:space="0" w:color="auto"/>
          </w:divBdr>
          <w:divsChild>
            <w:div w:id="136841631">
              <w:marLeft w:val="0"/>
              <w:marRight w:val="0"/>
              <w:marTop w:val="0"/>
              <w:marBottom w:val="0"/>
              <w:divBdr>
                <w:top w:val="none" w:sz="0" w:space="0" w:color="auto"/>
                <w:left w:val="none" w:sz="0" w:space="0" w:color="auto"/>
                <w:bottom w:val="none" w:sz="0" w:space="0" w:color="auto"/>
                <w:right w:val="none" w:sz="0" w:space="0" w:color="auto"/>
              </w:divBdr>
            </w:div>
          </w:divsChild>
        </w:div>
        <w:div w:id="817117312">
          <w:marLeft w:val="0"/>
          <w:marRight w:val="0"/>
          <w:marTop w:val="0"/>
          <w:marBottom w:val="0"/>
          <w:divBdr>
            <w:top w:val="none" w:sz="0" w:space="0" w:color="auto"/>
            <w:left w:val="none" w:sz="0" w:space="0" w:color="auto"/>
            <w:bottom w:val="none" w:sz="0" w:space="0" w:color="auto"/>
            <w:right w:val="none" w:sz="0" w:space="0" w:color="auto"/>
          </w:divBdr>
          <w:divsChild>
            <w:div w:id="703481352">
              <w:marLeft w:val="0"/>
              <w:marRight w:val="0"/>
              <w:marTop w:val="0"/>
              <w:marBottom w:val="0"/>
              <w:divBdr>
                <w:top w:val="none" w:sz="0" w:space="0" w:color="auto"/>
                <w:left w:val="none" w:sz="0" w:space="0" w:color="auto"/>
                <w:bottom w:val="none" w:sz="0" w:space="0" w:color="auto"/>
                <w:right w:val="none" w:sz="0" w:space="0" w:color="auto"/>
              </w:divBdr>
            </w:div>
          </w:divsChild>
        </w:div>
        <w:div w:id="817921626">
          <w:marLeft w:val="0"/>
          <w:marRight w:val="0"/>
          <w:marTop w:val="0"/>
          <w:marBottom w:val="0"/>
          <w:divBdr>
            <w:top w:val="none" w:sz="0" w:space="0" w:color="auto"/>
            <w:left w:val="none" w:sz="0" w:space="0" w:color="auto"/>
            <w:bottom w:val="none" w:sz="0" w:space="0" w:color="auto"/>
            <w:right w:val="none" w:sz="0" w:space="0" w:color="auto"/>
          </w:divBdr>
          <w:divsChild>
            <w:div w:id="1202404030">
              <w:marLeft w:val="0"/>
              <w:marRight w:val="0"/>
              <w:marTop w:val="0"/>
              <w:marBottom w:val="0"/>
              <w:divBdr>
                <w:top w:val="none" w:sz="0" w:space="0" w:color="auto"/>
                <w:left w:val="none" w:sz="0" w:space="0" w:color="auto"/>
                <w:bottom w:val="none" w:sz="0" w:space="0" w:color="auto"/>
                <w:right w:val="none" w:sz="0" w:space="0" w:color="auto"/>
              </w:divBdr>
            </w:div>
          </w:divsChild>
        </w:div>
        <w:div w:id="819929408">
          <w:marLeft w:val="0"/>
          <w:marRight w:val="0"/>
          <w:marTop w:val="0"/>
          <w:marBottom w:val="0"/>
          <w:divBdr>
            <w:top w:val="none" w:sz="0" w:space="0" w:color="auto"/>
            <w:left w:val="none" w:sz="0" w:space="0" w:color="auto"/>
            <w:bottom w:val="none" w:sz="0" w:space="0" w:color="auto"/>
            <w:right w:val="none" w:sz="0" w:space="0" w:color="auto"/>
          </w:divBdr>
          <w:divsChild>
            <w:div w:id="427654354">
              <w:marLeft w:val="0"/>
              <w:marRight w:val="0"/>
              <w:marTop w:val="0"/>
              <w:marBottom w:val="0"/>
              <w:divBdr>
                <w:top w:val="none" w:sz="0" w:space="0" w:color="auto"/>
                <w:left w:val="none" w:sz="0" w:space="0" w:color="auto"/>
                <w:bottom w:val="none" w:sz="0" w:space="0" w:color="auto"/>
                <w:right w:val="none" w:sz="0" w:space="0" w:color="auto"/>
              </w:divBdr>
            </w:div>
          </w:divsChild>
        </w:div>
        <w:div w:id="830680252">
          <w:marLeft w:val="0"/>
          <w:marRight w:val="0"/>
          <w:marTop w:val="0"/>
          <w:marBottom w:val="0"/>
          <w:divBdr>
            <w:top w:val="none" w:sz="0" w:space="0" w:color="auto"/>
            <w:left w:val="none" w:sz="0" w:space="0" w:color="auto"/>
            <w:bottom w:val="none" w:sz="0" w:space="0" w:color="auto"/>
            <w:right w:val="none" w:sz="0" w:space="0" w:color="auto"/>
          </w:divBdr>
          <w:divsChild>
            <w:div w:id="627010665">
              <w:marLeft w:val="0"/>
              <w:marRight w:val="0"/>
              <w:marTop w:val="0"/>
              <w:marBottom w:val="0"/>
              <w:divBdr>
                <w:top w:val="none" w:sz="0" w:space="0" w:color="auto"/>
                <w:left w:val="none" w:sz="0" w:space="0" w:color="auto"/>
                <w:bottom w:val="none" w:sz="0" w:space="0" w:color="auto"/>
                <w:right w:val="none" w:sz="0" w:space="0" w:color="auto"/>
              </w:divBdr>
            </w:div>
          </w:divsChild>
        </w:div>
        <w:div w:id="831332715">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
          </w:divsChild>
        </w:div>
        <w:div w:id="839350458">
          <w:marLeft w:val="0"/>
          <w:marRight w:val="0"/>
          <w:marTop w:val="0"/>
          <w:marBottom w:val="0"/>
          <w:divBdr>
            <w:top w:val="none" w:sz="0" w:space="0" w:color="auto"/>
            <w:left w:val="none" w:sz="0" w:space="0" w:color="auto"/>
            <w:bottom w:val="none" w:sz="0" w:space="0" w:color="auto"/>
            <w:right w:val="none" w:sz="0" w:space="0" w:color="auto"/>
          </w:divBdr>
          <w:divsChild>
            <w:div w:id="984511344">
              <w:marLeft w:val="0"/>
              <w:marRight w:val="0"/>
              <w:marTop w:val="0"/>
              <w:marBottom w:val="0"/>
              <w:divBdr>
                <w:top w:val="none" w:sz="0" w:space="0" w:color="auto"/>
                <w:left w:val="none" w:sz="0" w:space="0" w:color="auto"/>
                <w:bottom w:val="none" w:sz="0" w:space="0" w:color="auto"/>
                <w:right w:val="none" w:sz="0" w:space="0" w:color="auto"/>
              </w:divBdr>
            </w:div>
          </w:divsChild>
        </w:div>
        <w:div w:id="840393661">
          <w:marLeft w:val="0"/>
          <w:marRight w:val="0"/>
          <w:marTop w:val="0"/>
          <w:marBottom w:val="0"/>
          <w:divBdr>
            <w:top w:val="none" w:sz="0" w:space="0" w:color="auto"/>
            <w:left w:val="none" w:sz="0" w:space="0" w:color="auto"/>
            <w:bottom w:val="none" w:sz="0" w:space="0" w:color="auto"/>
            <w:right w:val="none" w:sz="0" w:space="0" w:color="auto"/>
          </w:divBdr>
          <w:divsChild>
            <w:div w:id="433480102">
              <w:marLeft w:val="0"/>
              <w:marRight w:val="0"/>
              <w:marTop w:val="0"/>
              <w:marBottom w:val="0"/>
              <w:divBdr>
                <w:top w:val="none" w:sz="0" w:space="0" w:color="auto"/>
                <w:left w:val="none" w:sz="0" w:space="0" w:color="auto"/>
                <w:bottom w:val="none" w:sz="0" w:space="0" w:color="auto"/>
                <w:right w:val="none" w:sz="0" w:space="0" w:color="auto"/>
              </w:divBdr>
            </w:div>
            <w:div w:id="1207064276">
              <w:marLeft w:val="0"/>
              <w:marRight w:val="0"/>
              <w:marTop w:val="0"/>
              <w:marBottom w:val="0"/>
              <w:divBdr>
                <w:top w:val="none" w:sz="0" w:space="0" w:color="auto"/>
                <w:left w:val="none" w:sz="0" w:space="0" w:color="auto"/>
                <w:bottom w:val="none" w:sz="0" w:space="0" w:color="auto"/>
                <w:right w:val="none" w:sz="0" w:space="0" w:color="auto"/>
              </w:divBdr>
            </w:div>
          </w:divsChild>
        </w:div>
        <w:div w:id="840705587">
          <w:marLeft w:val="0"/>
          <w:marRight w:val="0"/>
          <w:marTop w:val="0"/>
          <w:marBottom w:val="0"/>
          <w:divBdr>
            <w:top w:val="none" w:sz="0" w:space="0" w:color="auto"/>
            <w:left w:val="none" w:sz="0" w:space="0" w:color="auto"/>
            <w:bottom w:val="none" w:sz="0" w:space="0" w:color="auto"/>
            <w:right w:val="none" w:sz="0" w:space="0" w:color="auto"/>
          </w:divBdr>
          <w:divsChild>
            <w:div w:id="378088826">
              <w:marLeft w:val="0"/>
              <w:marRight w:val="0"/>
              <w:marTop w:val="0"/>
              <w:marBottom w:val="0"/>
              <w:divBdr>
                <w:top w:val="none" w:sz="0" w:space="0" w:color="auto"/>
                <w:left w:val="none" w:sz="0" w:space="0" w:color="auto"/>
                <w:bottom w:val="none" w:sz="0" w:space="0" w:color="auto"/>
                <w:right w:val="none" w:sz="0" w:space="0" w:color="auto"/>
              </w:divBdr>
            </w:div>
          </w:divsChild>
        </w:div>
        <w:div w:id="848443616">
          <w:marLeft w:val="0"/>
          <w:marRight w:val="0"/>
          <w:marTop w:val="0"/>
          <w:marBottom w:val="0"/>
          <w:divBdr>
            <w:top w:val="none" w:sz="0" w:space="0" w:color="auto"/>
            <w:left w:val="none" w:sz="0" w:space="0" w:color="auto"/>
            <w:bottom w:val="none" w:sz="0" w:space="0" w:color="auto"/>
            <w:right w:val="none" w:sz="0" w:space="0" w:color="auto"/>
          </w:divBdr>
          <w:divsChild>
            <w:div w:id="345209956">
              <w:marLeft w:val="0"/>
              <w:marRight w:val="0"/>
              <w:marTop w:val="0"/>
              <w:marBottom w:val="0"/>
              <w:divBdr>
                <w:top w:val="none" w:sz="0" w:space="0" w:color="auto"/>
                <w:left w:val="none" w:sz="0" w:space="0" w:color="auto"/>
                <w:bottom w:val="none" w:sz="0" w:space="0" w:color="auto"/>
                <w:right w:val="none" w:sz="0" w:space="0" w:color="auto"/>
              </w:divBdr>
            </w:div>
          </w:divsChild>
        </w:div>
        <w:div w:id="849832059">
          <w:marLeft w:val="0"/>
          <w:marRight w:val="0"/>
          <w:marTop w:val="0"/>
          <w:marBottom w:val="0"/>
          <w:divBdr>
            <w:top w:val="none" w:sz="0" w:space="0" w:color="auto"/>
            <w:left w:val="none" w:sz="0" w:space="0" w:color="auto"/>
            <w:bottom w:val="none" w:sz="0" w:space="0" w:color="auto"/>
            <w:right w:val="none" w:sz="0" w:space="0" w:color="auto"/>
          </w:divBdr>
          <w:divsChild>
            <w:div w:id="1012335951">
              <w:marLeft w:val="0"/>
              <w:marRight w:val="0"/>
              <w:marTop w:val="0"/>
              <w:marBottom w:val="0"/>
              <w:divBdr>
                <w:top w:val="none" w:sz="0" w:space="0" w:color="auto"/>
                <w:left w:val="none" w:sz="0" w:space="0" w:color="auto"/>
                <w:bottom w:val="none" w:sz="0" w:space="0" w:color="auto"/>
                <w:right w:val="none" w:sz="0" w:space="0" w:color="auto"/>
              </w:divBdr>
            </w:div>
          </w:divsChild>
        </w:div>
        <w:div w:id="851576838">
          <w:marLeft w:val="0"/>
          <w:marRight w:val="0"/>
          <w:marTop w:val="0"/>
          <w:marBottom w:val="0"/>
          <w:divBdr>
            <w:top w:val="none" w:sz="0" w:space="0" w:color="auto"/>
            <w:left w:val="none" w:sz="0" w:space="0" w:color="auto"/>
            <w:bottom w:val="none" w:sz="0" w:space="0" w:color="auto"/>
            <w:right w:val="none" w:sz="0" w:space="0" w:color="auto"/>
          </w:divBdr>
          <w:divsChild>
            <w:div w:id="505824672">
              <w:marLeft w:val="0"/>
              <w:marRight w:val="0"/>
              <w:marTop w:val="0"/>
              <w:marBottom w:val="0"/>
              <w:divBdr>
                <w:top w:val="none" w:sz="0" w:space="0" w:color="auto"/>
                <w:left w:val="none" w:sz="0" w:space="0" w:color="auto"/>
                <w:bottom w:val="none" w:sz="0" w:space="0" w:color="auto"/>
                <w:right w:val="none" w:sz="0" w:space="0" w:color="auto"/>
              </w:divBdr>
            </w:div>
          </w:divsChild>
        </w:div>
        <w:div w:id="854420318">
          <w:marLeft w:val="0"/>
          <w:marRight w:val="0"/>
          <w:marTop w:val="0"/>
          <w:marBottom w:val="0"/>
          <w:divBdr>
            <w:top w:val="none" w:sz="0" w:space="0" w:color="auto"/>
            <w:left w:val="none" w:sz="0" w:space="0" w:color="auto"/>
            <w:bottom w:val="none" w:sz="0" w:space="0" w:color="auto"/>
            <w:right w:val="none" w:sz="0" w:space="0" w:color="auto"/>
          </w:divBdr>
          <w:divsChild>
            <w:div w:id="1614098170">
              <w:marLeft w:val="0"/>
              <w:marRight w:val="0"/>
              <w:marTop w:val="0"/>
              <w:marBottom w:val="0"/>
              <w:divBdr>
                <w:top w:val="none" w:sz="0" w:space="0" w:color="auto"/>
                <w:left w:val="none" w:sz="0" w:space="0" w:color="auto"/>
                <w:bottom w:val="none" w:sz="0" w:space="0" w:color="auto"/>
                <w:right w:val="none" w:sz="0" w:space="0" w:color="auto"/>
              </w:divBdr>
            </w:div>
          </w:divsChild>
        </w:div>
        <w:div w:id="862475417">
          <w:marLeft w:val="0"/>
          <w:marRight w:val="0"/>
          <w:marTop w:val="0"/>
          <w:marBottom w:val="0"/>
          <w:divBdr>
            <w:top w:val="none" w:sz="0" w:space="0" w:color="auto"/>
            <w:left w:val="none" w:sz="0" w:space="0" w:color="auto"/>
            <w:bottom w:val="none" w:sz="0" w:space="0" w:color="auto"/>
            <w:right w:val="none" w:sz="0" w:space="0" w:color="auto"/>
          </w:divBdr>
          <w:divsChild>
            <w:div w:id="1330869050">
              <w:marLeft w:val="0"/>
              <w:marRight w:val="0"/>
              <w:marTop w:val="0"/>
              <w:marBottom w:val="0"/>
              <w:divBdr>
                <w:top w:val="none" w:sz="0" w:space="0" w:color="auto"/>
                <w:left w:val="none" w:sz="0" w:space="0" w:color="auto"/>
                <w:bottom w:val="none" w:sz="0" w:space="0" w:color="auto"/>
                <w:right w:val="none" w:sz="0" w:space="0" w:color="auto"/>
              </w:divBdr>
            </w:div>
          </w:divsChild>
        </w:div>
        <w:div w:id="865097544">
          <w:marLeft w:val="0"/>
          <w:marRight w:val="0"/>
          <w:marTop w:val="0"/>
          <w:marBottom w:val="0"/>
          <w:divBdr>
            <w:top w:val="none" w:sz="0" w:space="0" w:color="auto"/>
            <w:left w:val="none" w:sz="0" w:space="0" w:color="auto"/>
            <w:bottom w:val="none" w:sz="0" w:space="0" w:color="auto"/>
            <w:right w:val="none" w:sz="0" w:space="0" w:color="auto"/>
          </w:divBdr>
          <w:divsChild>
            <w:div w:id="1101147461">
              <w:marLeft w:val="0"/>
              <w:marRight w:val="0"/>
              <w:marTop w:val="0"/>
              <w:marBottom w:val="0"/>
              <w:divBdr>
                <w:top w:val="none" w:sz="0" w:space="0" w:color="auto"/>
                <w:left w:val="none" w:sz="0" w:space="0" w:color="auto"/>
                <w:bottom w:val="none" w:sz="0" w:space="0" w:color="auto"/>
                <w:right w:val="none" w:sz="0" w:space="0" w:color="auto"/>
              </w:divBdr>
            </w:div>
          </w:divsChild>
        </w:div>
        <w:div w:id="865560536">
          <w:marLeft w:val="0"/>
          <w:marRight w:val="0"/>
          <w:marTop w:val="0"/>
          <w:marBottom w:val="0"/>
          <w:divBdr>
            <w:top w:val="none" w:sz="0" w:space="0" w:color="auto"/>
            <w:left w:val="none" w:sz="0" w:space="0" w:color="auto"/>
            <w:bottom w:val="none" w:sz="0" w:space="0" w:color="auto"/>
            <w:right w:val="none" w:sz="0" w:space="0" w:color="auto"/>
          </w:divBdr>
          <w:divsChild>
            <w:div w:id="972710987">
              <w:marLeft w:val="0"/>
              <w:marRight w:val="0"/>
              <w:marTop w:val="0"/>
              <w:marBottom w:val="0"/>
              <w:divBdr>
                <w:top w:val="none" w:sz="0" w:space="0" w:color="auto"/>
                <w:left w:val="none" w:sz="0" w:space="0" w:color="auto"/>
                <w:bottom w:val="none" w:sz="0" w:space="0" w:color="auto"/>
                <w:right w:val="none" w:sz="0" w:space="0" w:color="auto"/>
              </w:divBdr>
            </w:div>
          </w:divsChild>
        </w:div>
        <w:div w:id="868883581">
          <w:marLeft w:val="0"/>
          <w:marRight w:val="0"/>
          <w:marTop w:val="0"/>
          <w:marBottom w:val="0"/>
          <w:divBdr>
            <w:top w:val="none" w:sz="0" w:space="0" w:color="auto"/>
            <w:left w:val="none" w:sz="0" w:space="0" w:color="auto"/>
            <w:bottom w:val="none" w:sz="0" w:space="0" w:color="auto"/>
            <w:right w:val="none" w:sz="0" w:space="0" w:color="auto"/>
          </w:divBdr>
          <w:divsChild>
            <w:div w:id="487288361">
              <w:marLeft w:val="0"/>
              <w:marRight w:val="0"/>
              <w:marTop w:val="0"/>
              <w:marBottom w:val="0"/>
              <w:divBdr>
                <w:top w:val="none" w:sz="0" w:space="0" w:color="auto"/>
                <w:left w:val="none" w:sz="0" w:space="0" w:color="auto"/>
                <w:bottom w:val="none" w:sz="0" w:space="0" w:color="auto"/>
                <w:right w:val="none" w:sz="0" w:space="0" w:color="auto"/>
              </w:divBdr>
            </w:div>
          </w:divsChild>
        </w:div>
        <w:div w:id="868953385">
          <w:marLeft w:val="0"/>
          <w:marRight w:val="0"/>
          <w:marTop w:val="0"/>
          <w:marBottom w:val="0"/>
          <w:divBdr>
            <w:top w:val="none" w:sz="0" w:space="0" w:color="auto"/>
            <w:left w:val="none" w:sz="0" w:space="0" w:color="auto"/>
            <w:bottom w:val="none" w:sz="0" w:space="0" w:color="auto"/>
            <w:right w:val="none" w:sz="0" w:space="0" w:color="auto"/>
          </w:divBdr>
          <w:divsChild>
            <w:div w:id="2102405408">
              <w:marLeft w:val="0"/>
              <w:marRight w:val="0"/>
              <w:marTop w:val="0"/>
              <w:marBottom w:val="0"/>
              <w:divBdr>
                <w:top w:val="none" w:sz="0" w:space="0" w:color="auto"/>
                <w:left w:val="none" w:sz="0" w:space="0" w:color="auto"/>
                <w:bottom w:val="none" w:sz="0" w:space="0" w:color="auto"/>
                <w:right w:val="none" w:sz="0" w:space="0" w:color="auto"/>
              </w:divBdr>
            </w:div>
          </w:divsChild>
        </w:div>
        <w:div w:id="871848225">
          <w:marLeft w:val="0"/>
          <w:marRight w:val="0"/>
          <w:marTop w:val="0"/>
          <w:marBottom w:val="0"/>
          <w:divBdr>
            <w:top w:val="none" w:sz="0" w:space="0" w:color="auto"/>
            <w:left w:val="none" w:sz="0" w:space="0" w:color="auto"/>
            <w:bottom w:val="none" w:sz="0" w:space="0" w:color="auto"/>
            <w:right w:val="none" w:sz="0" w:space="0" w:color="auto"/>
          </w:divBdr>
          <w:divsChild>
            <w:div w:id="240722330">
              <w:marLeft w:val="0"/>
              <w:marRight w:val="0"/>
              <w:marTop w:val="0"/>
              <w:marBottom w:val="0"/>
              <w:divBdr>
                <w:top w:val="none" w:sz="0" w:space="0" w:color="auto"/>
                <w:left w:val="none" w:sz="0" w:space="0" w:color="auto"/>
                <w:bottom w:val="none" w:sz="0" w:space="0" w:color="auto"/>
                <w:right w:val="none" w:sz="0" w:space="0" w:color="auto"/>
              </w:divBdr>
            </w:div>
          </w:divsChild>
        </w:div>
        <w:div w:id="872960906">
          <w:marLeft w:val="0"/>
          <w:marRight w:val="0"/>
          <w:marTop w:val="0"/>
          <w:marBottom w:val="0"/>
          <w:divBdr>
            <w:top w:val="none" w:sz="0" w:space="0" w:color="auto"/>
            <w:left w:val="none" w:sz="0" w:space="0" w:color="auto"/>
            <w:bottom w:val="none" w:sz="0" w:space="0" w:color="auto"/>
            <w:right w:val="none" w:sz="0" w:space="0" w:color="auto"/>
          </w:divBdr>
          <w:divsChild>
            <w:div w:id="1595090047">
              <w:marLeft w:val="0"/>
              <w:marRight w:val="0"/>
              <w:marTop w:val="0"/>
              <w:marBottom w:val="0"/>
              <w:divBdr>
                <w:top w:val="none" w:sz="0" w:space="0" w:color="auto"/>
                <w:left w:val="none" w:sz="0" w:space="0" w:color="auto"/>
                <w:bottom w:val="none" w:sz="0" w:space="0" w:color="auto"/>
                <w:right w:val="none" w:sz="0" w:space="0" w:color="auto"/>
              </w:divBdr>
            </w:div>
          </w:divsChild>
        </w:div>
        <w:div w:id="881359156">
          <w:marLeft w:val="0"/>
          <w:marRight w:val="0"/>
          <w:marTop w:val="0"/>
          <w:marBottom w:val="0"/>
          <w:divBdr>
            <w:top w:val="none" w:sz="0" w:space="0" w:color="auto"/>
            <w:left w:val="none" w:sz="0" w:space="0" w:color="auto"/>
            <w:bottom w:val="none" w:sz="0" w:space="0" w:color="auto"/>
            <w:right w:val="none" w:sz="0" w:space="0" w:color="auto"/>
          </w:divBdr>
          <w:divsChild>
            <w:div w:id="38281787">
              <w:marLeft w:val="0"/>
              <w:marRight w:val="0"/>
              <w:marTop w:val="0"/>
              <w:marBottom w:val="0"/>
              <w:divBdr>
                <w:top w:val="none" w:sz="0" w:space="0" w:color="auto"/>
                <w:left w:val="none" w:sz="0" w:space="0" w:color="auto"/>
                <w:bottom w:val="none" w:sz="0" w:space="0" w:color="auto"/>
                <w:right w:val="none" w:sz="0" w:space="0" w:color="auto"/>
              </w:divBdr>
            </w:div>
          </w:divsChild>
        </w:div>
        <w:div w:id="886454616">
          <w:marLeft w:val="0"/>
          <w:marRight w:val="0"/>
          <w:marTop w:val="0"/>
          <w:marBottom w:val="0"/>
          <w:divBdr>
            <w:top w:val="none" w:sz="0" w:space="0" w:color="auto"/>
            <w:left w:val="none" w:sz="0" w:space="0" w:color="auto"/>
            <w:bottom w:val="none" w:sz="0" w:space="0" w:color="auto"/>
            <w:right w:val="none" w:sz="0" w:space="0" w:color="auto"/>
          </w:divBdr>
          <w:divsChild>
            <w:div w:id="564727053">
              <w:marLeft w:val="0"/>
              <w:marRight w:val="0"/>
              <w:marTop w:val="0"/>
              <w:marBottom w:val="0"/>
              <w:divBdr>
                <w:top w:val="none" w:sz="0" w:space="0" w:color="auto"/>
                <w:left w:val="none" w:sz="0" w:space="0" w:color="auto"/>
                <w:bottom w:val="none" w:sz="0" w:space="0" w:color="auto"/>
                <w:right w:val="none" w:sz="0" w:space="0" w:color="auto"/>
              </w:divBdr>
            </w:div>
          </w:divsChild>
        </w:div>
        <w:div w:id="898786727">
          <w:marLeft w:val="0"/>
          <w:marRight w:val="0"/>
          <w:marTop w:val="0"/>
          <w:marBottom w:val="0"/>
          <w:divBdr>
            <w:top w:val="none" w:sz="0" w:space="0" w:color="auto"/>
            <w:left w:val="none" w:sz="0" w:space="0" w:color="auto"/>
            <w:bottom w:val="none" w:sz="0" w:space="0" w:color="auto"/>
            <w:right w:val="none" w:sz="0" w:space="0" w:color="auto"/>
          </w:divBdr>
          <w:divsChild>
            <w:div w:id="1026298676">
              <w:marLeft w:val="0"/>
              <w:marRight w:val="0"/>
              <w:marTop w:val="0"/>
              <w:marBottom w:val="0"/>
              <w:divBdr>
                <w:top w:val="none" w:sz="0" w:space="0" w:color="auto"/>
                <w:left w:val="none" w:sz="0" w:space="0" w:color="auto"/>
                <w:bottom w:val="none" w:sz="0" w:space="0" w:color="auto"/>
                <w:right w:val="none" w:sz="0" w:space="0" w:color="auto"/>
              </w:divBdr>
            </w:div>
          </w:divsChild>
        </w:div>
        <w:div w:id="903568959">
          <w:marLeft w:val="0"/>
          <w:marRight w:val="0"/>
          <w:marTop w:val="0"/>
          <w:marBottom w:val="0"/>
          <w:divBdr>
            <w:top w:val="none" w:sz="0" w:space="0" w:color="auto"/>
            <w:left w:val="none" w:sz="0" w:space="0" w:color="auto"/>
            <w:bottom w:val="none" w:sz="0" w:space="0" w:color="auto"/>
            <w:right w:val="none" w:sz="0" w:space="0" w:color="auto"/>
          </w:divBdr>
          <w:divsChild>
            <w:div w:id="2064744248">
              <w:marLeft w:val="0"/>
              <w:marRight w:val="0"/>
              <w:marTop w:val="0"/>
              <w:marBottom w:val="0"/>
              <w:divBdr>
                <w:top w:val="none" w:sz="0" w:space="0" w:color="auto"/>
                <w:left w:val="none" w:sz="0" w:space="0" w:color="auto"/>
                <w:bottom w:val="none" w:sz="0" w:space="0" w:color="auto"/>
                <w:right w:val="none" w:sz="0" w:space="0" w:color="auto"/>
              </w:divBdr>
            </w:div>
          </w:divsChild>
        </w:div>
        <w:div w:id="912544746">
          <w:marLeft w:val="0"/>
          <w:marRight w:val="0"/>
          <w:marTop w:val="0"/>
          <w:marBottom w:val="0"/>
          <w:divBdr>
            <w:top w:val="none" w:sz="0" w:space="0" w:color="auto"/>
            <w:left w:val="none" w:sz="0" w:space="0" w:color="auto"/>
            <w:bottom w:val="none" w:sz="0" w:space="0" w:color="auto"/>
            <w:right w:val="none" w:sz="0" w:space="0" w:color="auto"/>
          </w:divBdr>
          <w:divsChild>
            <w:div w:id="344138842">
              <w:marLeft w:val="0"/>
              <w:marRight w:val="0"/>
              <w:marTop w:val="0"/>
              <w:marBottom w:val="0"/>
              <w:divBdr>
                <w:top w:val="none" w:sz="0" w:space="0" w:color="auto"/>
                <w:left w:val="none" w:sz="0" w:space="0" w:color="auto"/>
                <w:bottom w:val="none" w:sz="0" w:space="0" w:color="auto"/>
                <w:right w:val="none" w:sz="0" w:space="0" w:color="auto"/>
              </w:divBdr>
              <w:divsChild>
                <w:div w:id="85005200">
                  <w:marLeft w:val="0"/>
                  <w:marRight w:val="0"/>
                  <w:marTop w:val="0"/>
                  <w:marBottom w:val="0"/>
                  <w:divBdr>
                    <w:top w:val="none" w:sz="0" w:space="0" w:color="auto"/>
                    <w:left w:val="none" w:sz="0" w:space="0" w:color="auto"/>
                    <w:bottom w:val="none" w:sz="0" w:space="0" w:color="auto"/>
                    <w:right w:val="none" w:sz="0" w:space="0" w:color="auto"/>
                  </w:divBdr>
                  <w:divsChild>
                    <w:div w:id="1885368918">
                      <w:marLeft w:val="0"/>
                      <w:marRight w:val="0"/>
                      <w:marTop w:val="0"/>
                      <w:marBottom w:val="0"/>
                      <w:divBdr>
                        <w:top w:val="none" w:sz="0" w:space="0" w:color="auto"/>
                        <w:left w:val="none" w:sz="0" w:space="0" w:color="auto"/>
                        <w:bottom w:val="none" w:sz="0" w:space="0" w:color="auto"/>
                        <w:right w:val="none" w:sz="0" w:space="0" w:color="auto"/>
                      </w:divBdr>
                      <w:divsChild>
                        <w:div w:id="1682969284">
                          <w:marLeft w:val="0"/>
                          <w:marRight w:val="0"/>
                          <w:marTop w:val="0"/>
                          <w:marBottom w:val="0"/>
                          <w:divBdr>
                            <w:top w:val="none" w:sz="0" w:space="0" w:color="auto"/>
                            <w:left w:val="none" w:sz="0" w:space="0" w:color="auto"/>
                            <w:bottom w:val="none" w:sz="0" w:space="0" w:color="auto"/>
                            <w:right w:val="none" w:sz="0" w:space="0" w:color="auto"/>
                          </w:divBdr>
                          <w:divsChild>
                            <w:div w:id="2274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58908">
              <w:marLeft w:val="0"/>
              <w:marRight w:val="0"/>
              <w:marTop w:val="0"/>
              <w:marBottom w:val="0"/>
              <w:divBdr>
                <w:top w:val="none" w:sz="0" w:space="0" w:color="auto"/>
                <w:left w:val="none" w:sz="0" w:space="0" w:color="auto"/>
                <w:bottom w:val="none" w:sz="0" w:space="0" w:color="auto"/>
                <w:right w:val="none" w:sz="0" w:space="0" w:color="auto"/>
              </w:divBdr>
            </w:div>
          </w:divsChild>
        </w:div>
        <w:div w:id="918558097">
          <w:marLeft w:val="0"/>
          <w:marRight w:val="0"/>
          <w:marTop w:val="0"/>
          <w:marBottom w:val="0"/>
          <w:divBdr>
            <w:top w:val="none" w:sz="0" w:space="0" w:color="auto"/>
            <w:left w:val="none" w:sz="0" w:space="0" w:color="auto"/>
            <w:bottom w:val="none" w:sz="0" w:space="0" w:color="auto"/>
            <w:right w:val="none" w:sz="0" w:space="0" w:color="auto"/>
          </w:divBdr>
          <w:divsChild>
            <w:div w:id="1698042489">
              <w:marLeft w:val="0"/>
              <w:marRight w:val="0"/>
              <w:marTop w:val="0"/>
              <w:marBottom w:val="0"/>
              <w:divBdr>
                <w:top w:val="none" w:sz="0" w:space="0" w:color="auto"/>
                <w:left w:val="none" w:sz="0" w:space="0" w:color="auto"/>
                <w:bottom w:val="none" w:sz="0" w:space="0" w:color="auto"/>
                <w:right w:val="none" w:sz="0" w:space="0" w:color="auto"/>
              </w:divBdr>
            </w:div>
          </w:divsChild>
        </w:div>
        <w:div w:id="923106495">
          <w:marLeft w:val="0"/>
          <w:marRight w:val="0"/>
          <w:marTop w:val="0"/>
          <w:marBottom w:val="0"/>
          <w:divBdr>
            <w:top w:val="none" w:sz="0" w:space="0" w:color="auto"/>
            <w:left w:val="none" w:sz="0" w:space="0" w:color="auto"/>
            <w:bottom w:val="none" w:sz="0" w:space="0" w:color="auto"/>
            <w:right w:val="none" w:sz="0" w:space="0" w:color="auto"/>
          </w:divBdr>
          <w:divsChild>
            <w:div w:id="7146532">
              <w:marLeft w:val="0"/>
              <w:marRight w:val="0"/>
              <w:marTop w:val="0"/>
              <w:marBottom w:val="0"/>
              <w:divBdr>
                <w:top w:val="none" w:sz="0" w:space="0" w:color="auto"/>
                <w:left w:val="none" w:sz="0" w:space="0" w:color="auto"/>
                <w:bottom w:val="none" w:sz="0" w:space="0" w:color="auto"/>
                <w:right w:val="none" w:sz="0" w:space="0" w:color="auto"/>
              </w:divBdr>
              <w:divsChild>
                <w:div w:id="1777872953">
                  <w:marLeft w:val="0"/>
                  <w:marRight w:val="0"/>
                  <w:marTop w:val="0"/>
                  <w:marBottom w:val="0"/>
                  <w:divBdr>
                    <w:top w:val="none" w:sz="0" w:space="0" w:color="auto"/>
                    <w:left w:val="none" w:sz="0" w:space="0" w:color="auto"/>
                    <w:bottom w:val="none" w:sz="0" w:space="0" w:color="auto"/>
                    <w:right w:val="none" w:sz="0" w:space="0" w:color="auto"/>
                  </w:divBdr>
                  <w:divsChild>
                    <w:div w:id="1181041057">
                      <w:marLeft w:val="0"/>
                      <w:marRight w:val="0"/>
                      <w:marTop w:val="0"/>
                      <w:marBottom w:val="0"/>
                      <w:divBdr>
                        <w:top w:val="none" w:sz="0" w:space="0" w:color="auto"/>
                        <w:left w:val="none" w:sz="0" w:space="0" w:color="auto"/>
                        <w:bottom w:val="none" w:sz="0" w:space="0" w:color="auto"/>
                        <w:right w:val="none" w:sz="0" w:space="0" w:color="auto"/>
                      </w:divBdr>
                      <w:divsChild>
                        <w:div w:id="1310866505">
                          <w:marLeft w:val="0"/>
                          <w:marRight w:val="0"/>
                          <w:marTop w:val="0"/>
                          <w:marBottom w:val="0"/>
                          <w:divBdr>
                            <w:top w:val="none" w:sz="0" w:space="0" w:color="auto"/>
                            <w:left w:val="none" w:sz="0" w:space="0" w:color="auto"/>
                            <w:bottom w:val="none" w:sz="0" w:space="0" w:color="auto"/>
                            <w:right w:val="none" w:sz="0" w:space="0" w:color="auto"/>
                          </w:divBdr>
                          <w:divsChild>
                            <w:div w:id="170617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78722">
              <w:marLeft w:val="0"/>
              <w:marRight w:val="0"/>
              <w:marTop w:val="0"/>
              <w:marBottom w:val="0"/>
              <w:divBdr>
                <w:top w:val="none" w:sz="0" w:space="0" w:color="auto"/>
                <w:left w:val="none" w:sz="0" w:space="0" w:color="auto"/>
                <w:bottom w:val="none" w:sz="0" w:space="0" w:color="auto"/>
                <w:right w:val="none" w:sz="0" w:space="0" w:color="auto"/>
              </w:divBdr>
            </w:div>
          </w:divsChild>
        </w:div>
        <w:div w:id="928541660">
          <w:marLeft w:val="0"/>
          <w:marRight w:val="0"/>
          <w:marTop w:val="0"/>
          <w:marBottom w:val="0"/>
          <w:divBdr>
            <w:top w:val="none" w:sz="0" w:space="0" w:color="auto"/>
            <w:left w:val="none" w:sz="0" w:space="0" w:color="auto"/>
            <w:bottom w:val="none" w:sz="0" w:space="0" w:color="auto"/>
            <w:right w:val="none" w:sz="0" w:space="0" w:color="auto"/>
          </w:divBdr>
          <w:divsChild>
            <w:div w:id="476265207">
              <w:marLeft w:val="0"/>
              <w:marRight w:val="0"/>
              <w:marTop w:val="0"/>
              <w:marBottom w:val="0"/>
              <w:divBdr>
                <w:top w:val="none" w:sz="0" w:space="0" w:color="auto"/>
                <w:left w:val="none" w:sz="0" w:space="0" w:color="auto"/>
                <w:bottom w:val="none" w:sz="0" w:space="0" w:color="auto"/>
                <w:right w:val="none" w:sz="0" w:space="0" w:color="auto"/>
              </w:divBdr>
            </w:div>
          </w:divsChild>
        </w:div>
        <w:div w:id="929195118">
          <w:marLeft w:val="0"/>
          <w:marRight w:val="0"/>
          <w:marTop w:val="0"/>
          <w:marBottom w:val="0"/>
          <w:divBdr>
            <w:top w:val="none" w:sz="0" w:space="0" w:color="auto"/>
            <w:left w:val="none" w:sz="0" w:space="0" w:color="auto"/>
            <w:bottom w:val="none" w:sz="0" w:space="0" w:color="auto"/>
            <w:right w:val="none" w:sz="0" w:space="0" w:color="auto"/>
          </w:divBdr>
          <w:divsChild>
            <w:div w:id="1448230244">
              <w:marLeft w:val="0"/>
              <w:marRight w:val="0"/>
              <w:marTop w:val="0"/>
              <w:marBottom w:val="0"/>
              <w:divBdr>
                <w:top w:val="none" w:sz="0" w:space="0" w:color="auto"/>
                <w:left w:val="none" w:sz="0" w:space="0" w:color="auto"/>
                <w:bottom w:val="none" w:sz="0" w:space="0" w:color="auto"/>
                <w:right w:val="none" w:sz="0" w:space="0" w:color="auto"/>
              </w:divBdr>
            </w:div>
          </w:divsChild>
        </w:div>
        <w:div w:id="932125737">
          <w:marLeft w:val="0"/>
          <w:marRight w:val="0"/>
          <w:marTop w:val="0"/>
          <w:marBottom w:val="0"/>
          <w:divBdr>
            <w:top w:val="none" w:sz="0" w:space="0" w:color="auto"/>
            <w:left w:val="none" w:sz="0" w:space="0" w:color="auto"/>
            <w:bottom w:val="none" w:sz="0" w:space="0" w:color="auto"/>
            <w:right w:val="none" w:sz="0" w:space="0" w:color="auto"/>
          </w:divBdr>
          <w:divsChild>
            <w:div w:id="527643800">
              <w:marLeft w:val="0"/>
              <w:marRight w:val="0"/>
              <w:marTop w:val="0"/>
              <w:marBottom w:val="0"/>
              <w:divBdr>
                <w:top w:val="none" w:sz="0" w:space="0" w:color="auto"/>
                <w:left w:val="none" w:sz="0" w:space="0" w:color="auto"/>
                <w:bottom w:val="none" w:sz="0" w:space="0" w:color="auto"/>
                <w:right w:val="none" w:sz="0" w:space="0" w:color="auto"/>
              </w:divBdr>
            </w:div>
          </w:divsChild>
        </w:div>
        <w:div w:id="937063000">
          <w:marLeft w:val="0"/>
          <w:marRight w:val="0"/>
          <w:marTop w:val="0"/>
          <w:marBottom w:val="0"/>
          <w:divBdr>
            <w:top w:val="none" w:sz="0" w:space="0" w:color="auto"/>
            <w:left w:val="none" w:sz="0" w:space="0" w:color="auto"/>
            <w:bottom w:val="none" w:sz="0" w:space="0" w:color="auto"/>
            <w:right w:val="none" w:sz="0" w:space="0" w:color="auto"/>
          </w:divBdr>
          <w:divsChild>
            <w:div w:id="187185904">
              <w:marLeft w:val="0"/>
              <w:marRight w:val="0"/>
              <w:marTop w:val="0"/>
              <w:marBottom w:val="0"/>
              <w:divBdr>
                <w:top w:val="none" w:sz="0" w:space="0" w:color="auto"/>
                <w:left w:val="none" w:sz="0" w:space="0" w:color="auto"/>
                <w:bottom w:val="none" w:sz="0" w:space="0" w:color="auto"/>
                <w:right w:val="none" w:sz="0" w:space="0" w:color="auto"/>
              </w:divBdr>
              <w:divsChild>
                <w:div w:id="14238848">
                  <w:marLeft w:val="0"/>
                  <w:marRight w:val="0"/>
                  <w:marTop w:val="0"/>
                  <w:marBottom w:val="0"/>
                  <w:divBdr>
                    <w:top w:val="none" w:sz="0" w:space="0" w:color="auto"/>
                    <w:left w:val="none" w:sz="0" w:space="0" w:color="auto"/>
                    <w:bottom w:val="none" w:sz="0" w:space="0" w:color="auto"/>
                    <w:right w:val="none" w:sz="0" w:space="0" w:color="auto"/>
                  </w:divBdr>
                  <w:divsChild>
                    <w:div w:id="1498496434">
                      <w:marLeft w:val="0"/>
                      <w:marRight w:val="0"/>
                      <w:marTop w:val="0"/>
                      <w:marBottom w:val="0"/>
                      <w:divBdr>
                        <w:top w:val="none" w:sz="0" w:space="0" w:color="auto"/>
                        <w:left w:val="none" w:sz="0" w:space="0" w:color="auto"/>
                        <w:bottom w:val="none" w:sz="0" w:space="0" w:color="auto"/>
                        <w:right w:val="none" w:sz="0" w:space="0" w:color="auto"/>
                      </w:divBdr>
                      <w:divsChild>
                        <w:div w:id="1692101038">
                          <w:marLeft w:val="0"/>
                          <w:marRight w:val="0"/>
                          <w:marTop w:val="0"/>
                          <w:marBottom w:val="0"/>
                          <w:divBdr>
                            <w:top w:val="none" w:sz="0" w:space="0" w:color="auto"/>
                            <w:left w:val="none" w:sz="0" w:space="0" w:color="auto"/>
                            <w:bottom w:val="none" w:sz="0" w:space="0" w:color="auto"/>
                            <w:right w:val="none" w:sz="0" w:space="0" w:color="auto"/>
                          </w:divBdr>
                          <w:divsChild>
                            <w:div w:id="6780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0604">
              <w:marLeft w:val="0"/>
              <w:marRight w:val="0"/>
              <w:marTop w:val="0"/>
              <w:marBottom w:val="0"/>
              <w:divBdr>
                <w:top w:val="none" w:sz="0" w:space="0" w:color="auto"/>
                <w:left w:val="none" w:sz="0" w:space="0" w:color="auto"/>
                <w:bottom w:val="none" w:sz="0" w:space="0" w:color="auto"/>
                <w:right w:val="none" w:sz="0" w:space="0" w:color="auto"/>
              </w:divBdr>
            </w:div>
          </w:divsChild>
        </w:div>
        <w:div w:id="943263851">
          <w:marLeft w:val="0"/>
          <w:marRight w:val="0"/>
          <w:marTop w:val="0"/>
          <w:marBottom w:val="0"/>
          <w:divBdr>
            <w:top w:val="none" w:sz="0" w:space="0" w:color="auto"/>
            <w:left w:val="none" w:sz="0" w:space="0" w:color="auto"/>
            <w:bottom w:val="none" w:sz="0" w:space="0" w:color="auto"/>
            <w:right w:val="none" w:sz="0" w:space="0" w:color="auto"/>
          </w:divBdr>
          <w:divsChild>
            <w:div w:id="663896214">
              <w:marLeft w:val="0"/>
              <w:marRight w:val="0"/>
              <w:marTop w:val="0"/>
              <w:marBottom w:val="0"/>
              <w:divBdr>
                <w:top w:val="none" w:sz="0" w:space="0" w:color="auto"/>
                <w:left w:val="none" w:sz="0" w:space="0" w:color="auto"/>
                <w:bottom w:val="none" w:sz="0" w:space="0" w:color="auto"/>
                <w:right w:val="none" w:sz="0" w:space="0" w:color="auto"/>
              </w:divBdr>
            </w:div>
            <w:div w:id="1337414800">
              <w:marLeft w:val="0"/>
              <w:marRight w:val="0"/>
              <w:marTop w:val="0"/>
              <w:marBottom w:val="0"/>
              <w:divBdr>
                <w:top w:val="none" w:sz="0" w:space="0" w:color="auto"/>
                <w:left w:val="none" w:sz="0" w:space="0" w:color="auto"/>
                <w:bottom w:val="none" w:sz="0" w:space="0" w:color="auto"/>
                <w:right w:val="none" w:sz="0" w:space="0" w:color="auto"/>
              </w:divBdr>
            </w:div>
          </w:divsChild>
        </w:div>
        <w:div w:id="958412933">
          <w:marLeft w:val="0"/>
          <w:marRight w:val="0"/>
          <w:marTop w:val="0"/>
          <w:marBottom w:val="0"/>
          <w:divBdr>
            <w:top w:val="none" w:sz="0" w:space="0" w:color="auto"/>
            <w:left w:val="none" w:sz="0" w:space="0" w:color="auto"/>
            <w:bottom w:val="none" w:sz="0" w:space="0" w:color="auto"/>
            <w:right w:val="none" w:sz="0" w:space="0" w:color="auto"/>
          </w:divBdr>
          <w:divsChild>
            <w:div w:id="536820691">
              <w:marLeft w:val="0"/>
              <w:marRight w:val="0"/>
              <w:marTop w:val="0"/>
              <w:marBottom w:val="0"/>
              <w:divBdr>
                <w:top w:val="none" w:sz="0" w:space="0" w:color="auto"/>
                <w:left w:val="none" w:sz="0" w:space="0" w:color="auto"/>
                <w:bottom w:val="none" w:sz="0" w:space="0" w:color="auto"/>
                <w:right w:val="none" w:sz="0" w:space="0" w:color="auto"/>
              </w:divBdr>
            </w:div>
          </w:divsChild>
        </w:div>
        <w:div w:id="960956763">
          <w:marLeft w:val="0"/>
          <w:marRight w:val="0"/>
          <w:marTop w:val="0"/>
          <w:marBottom w:val="0"/>
          <w:divBdr>
            <w:top w:val="none" w:sz="0" w:space="0" w:color="auto"/>
            <w:left w:val="none" w:sz="0" w:space="0" w:color="auto"/>
            <w:bottom w:val="none" w:sz="0" w:space="0" w:color="auto"/>
            <w:right w:val="none" w:sz="0" w:space="0" w:color="auto"/>
          </w:divBdr>
          <w:divsChild>
            <w:div w:id="899678336">
              <w:marLeft w:val="0"/>
              <w:marRight w:val="0"/>
              <w:marTop w:val="0"/>
              <w:marBottom w:val="0"/>
              <w:divBdr>
                <w:top w:val="none" w:sz="0" w:space="0" w:color="auto"/>
                <w:left w:val="none" w:sz="0" w:space="0" w:color="auto"/>
                <w:bottom w:val="none" w:sz="0" w:space="0" w:color="auto"/>
                <w:right w:val="none" w:sz="0" w:space="0" w:color="auto"/>
              </w:divBdr>
            </w:div>
          </w:divsChild>
        </w:div>
        <w:div w:id="962887610">
          <w:marLeft w:val="0"/>
          <w:marRight w:val="0"/>
          <w:marTop w:val="0"/>
          <w:marBottom w:val="0"/>
          <w:divBdr>
            <w:top w:val="none" w:sz="0" w:space="0" w:color="auto"/>
            <w:left w:val="none" w:sz="0" w:space="0" w:color="auto"/>
            <w:bottom w:val="none" w:sz="0" w:space="0" w:color="auto"/>
            <w:right w:val="none" w:sz="0" w:space="0" w:color="auto"/>
          </w:divBdr>
          <w:divsChild>
            <w:div w:id="549272918">
              <w:marLeft w:val="0"/>
              <w:marRight w:val="0"/>
              <w:marTop w:val="0"/>
              <w:marBottom w:val="0"/>
              <w:divBdr>
                <w:top w:val="none" w:sz="0" w:space="0" w:color="auto"/>
                <w:left w:val="none" w:sz="0" w:space="0" w:color="auto"/>
                <w:bottom w:val="none" w:sz="0" w:space="0" w:color="auto"/>
                <w:right w:val="none" w:sz="0" w:space="0" w:color="auto"/>
              </w:divBdr>
            </w:div>
          </w:divsChild>
        </w:div>
        <w:div w:id="968240034">
          <w:marLeft w:val="0"/>
          <w:marRight w:val="0"/>
          <w:marTop w:val="0"/>
          <w:marBottom w:val="0"/>
          <w:divBdr>
            <w:top w:val="none" w:sz="0" w:space="0" w:color="auto"/>
            <w:left w:val="none" w:sz="0" w:space="0" w:color="auto"/>
            <w:bottom w:val="none" w:sz="0" w:space="0" w:color="auto"/>
            <w:right w:val="none" w:sz="0" w:space="0" w:color="auto"/>
          </w:divBdr>
          <w:divsChild>
            <w:div w:id="1006904117">
              <w:marLeft w:val="0"/>
              <w:marRight w:val="0"/>
              <w:marTop w:val="0"/>
              <w:marBottom w:val="0"/>
              <w:divBdr>
                <w:top w:val="none" w:sz="0" w:space="0" w:color="auto"/>
                <w:left w:val="none" w:sz="0" w:space="0" w:color="auto"/>
                <w:bottom w:val="none" w:sz="0" w:space="0" w:color="auto"/>
                <w:right w:val="none" w:sz="0" w:space="0" w:color="auto"/>
              </w:divBdr>
              <w:divsChild>
                <w:div w:id="1418863163">
                  <w:marLeft w:val="0"/>
                  <w:marRight w:val="0"/>
                  <w:marTop w:val="0"/>
                  <w:marBottom w:val="0"/>
                  <w:divBdr>
                    <w:top w:val="none" w:sz="0" w:space="0" w:color="auto"/>
                    <w:left w:val="none" w:sz="0" w:space="0" w:color="auto"/>
                    <w:bottom w:val="none" w:sz="0" w:space="0" w:color="auto"/>
                    <w:right w:val="none" w:sz="0" w:space="0" w:color="auto"/>
                  </w:divBdr>
                  <w:divsChild>
                    <w:div w:id="287665649">
                      <w:marLeft w:val="0"/>
                      <w:marRight w:val="0"/>
                      <w:marTop w:val="0"/>
                      <w:marBottom w:val="0"/>
                      <w:divBdr>
                        <w:top w:val="none" w:sz="0" w:space="0" w:color="auto"/>
                        <w:left w:val="none" w:sz="0" w:space="0" w:color="auto"/>
                        <w:bottom w:val="none" w:sz="0" w:space="0" w:color="auto"/>
                        <w:right w:val="none" w:sz="0" w:space="0" w:color="auto"/>
                      </w:divBdr>
                      <w:divsChild>
                        <w:div w:id="1816481434">
                          <w:marLeft w:val="0"/>
                          <w:marRight w:val="0"/>
                          <w:marTop w:val="0"/>
                          <w:marBottom w:val="0"/>
                          <w:divBdr>
                            <w:top w:val="none" w:sz="0" w:space="0" w:color="auto"/>
                            <w:left w:val="none" w:sz="0" w:space="0" w:color="auto"/>
                            <w:bottom w:val="none" w:sz="0" w:space="0" w:color="auto"/>
                            <w:right w:val="none" w:sz="0" w:space="0" w:color="auto"/>
                          </w:divBdr>
                          <w:divsChild>
                            <w:div w:id="2819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3718">
              <w:marLeft w:val="0"/>
              <w:marRight w:val="0"/>
              <w:marTop w:val="0"/>
              <w:marBottom w:val="0"/>
              <w:divBdr>
                <w:top w:val="none" w:sz="0" w:space="0" w:color="auto"/>
                <w:left w:val="none" w:sz="0" w:space="0" w:color="auto"/>
                <w:bottom w:val="none" w:sz="0" w:space="0" w:color="auto"/>
                <w:right w:val="none" w:sz="0" w:space="0" w:color="auto"/>
              </w:divBdr>
            </w:div>
          </w:divsChild>
        </w:div>
        <w:div w:id="970205759">
          <w:marLeft w:val="0"/>
          <w:marRight w:val="0"/>
          <w:marTop w:val="0"/>
          <w:marBottom w:val="0"/>
          <w:divBdr>
            <w:top w:val="none" w:sz="0" w:space="0" w:color="auto"/>
            <w:left w:val="none" w:sz="0" w:space="0" w:color="auto"/>
            <w:bottom w:val="none" w:sz="0" w:space="0" w:color="auto"/>
            <w:right w:val="none" w:sz="0" w:space="0" w:color="auto"/>
          </w:divBdr>
          <w:divsChild>
            <w:div w:id="1113476853">
              <w:marLeft w:val="0"/>
              <w:marRight w:val="0"/>
              <w:marTop w:val="0"/>
              <w:marBottom w:val="0"/>
              <w:divBdr>
                <w:top w:val="none" w:sz="0" w:space="0" w:color="auto"/>
                <w:left w:val="none" w:sz="0" w:space="0" w:color="auto"/>
                <w:bottom w:val="none" w:sz="0" w:space="0" w:color="auto"/>
                <w:right w:val="none" w:sz="0" w:space="0" w:color="auto"/>
              </w:divBdr>
            </w:div>
            <w:div w:id="1749646677">
              <w:marLeft w:val="0"/>
              <w:marRight w:val="0"/>
              <w:marTop w:val="0"/>
              <w:marBottom w:val="0"/>
              <w:divBdr>
                <w:top w:val="none" w:sz="0" w:space="0" w:color="auto"/>
                <w:left w:val="none" w:sz="0" w:space="0" w:color="auto"/>
                <w:bottom w:val="none" w:sz="0" w:space="0" w:color="auto"/>
                <w:right w:val="none" w:sz="0" w:space="0" w:color="auto"/>
              </w:divBdr>
            </w:div>
          </w:divsChild>
        </w:div>
        <w:div w:id="974988741">
          <w:marLeft w:val="0"/>
          <w:marRight w:val="0"/>
          <w:marTop w:val="0"/>
          <w:marBottom w:val="0"/>
          <w:divBdr>
            <w:top w:val="none" w:sz="0" w:space="0" w:color="auto"/>
            <w:left w:val="none" w:sz="0" w:space="0" w:color="auto"/>
            <w:bottom w:val="none" w:sz="0" w:space="0" w:color="auto"/>
            <w:right w:val="none" w:sz="0" w:space="0" w:color="auto"/>
          </w:divBdr>
          <w:divsChild>
            <w:div w:id="1382753034">
              <w:marLeft w:val="0"/>
              <w:marRight w:val="0"/>
              <w:marTop w:val="0"/>
              <w:marBottom w:val="0"/>
              <w:divBdr>
                <w:top w:val="none" w:sz="0" w:space="0" w:color="auto"/>
                <w:left w:val="none" w:sz="0" w:space="0" w:color="auto"/>
                <w:bottom w:val="none" w:sz="0" w:space="0" w:color="auto"/>
                <w:right w:val="none" w:sz="0" w:space="0" w:color="auto"/>
              </w:divBdr>
            </w:div>
          </w:divsChild>
        </w:div>
        <w:div w:id="979574541">
          <w:marLeft w:val="0"/>
          <w:marRight w:val="0"/>
          <w:marTop w:val="0"/>
          <w:marBottom w:val="0"/>
          <w:divBdr>
            <w:top w:val="none" w:sz="0" w:space="0" w:color="auto"/>
            <w:left w:val="none" w:sz="0" w:space="0" w:color="auto"/>
            <w:bottom w:val="none" w:sz="0" w:space="0" w:color="auto"/>
            <w:right w:val="none" w:sz="0" w:space="0" w:color="auto"/>
          </w:divBdr>
          <w:divsChild>
            <w:div w:id="143088798">
              <w:marLeft w:val="0"/>
              <w:marRight w:val="0"/>
              <w:marTop w:val="0"/>
              <w:marBottom w:val="0"/>
              <w:divBdr>
                <w:top w:val="none" w:sz="0" w:space="0" w:color="auto"/>
                <w:left w:val="none" w:sz="0" w:space="0" w:color="auto"/>
                <w:bottom w:val="none" w:sz="0" w:space="0" w:color="auto"/>
                <w:right w:val="none" w:sz="0" w:space="0" w:color="auto"/>
              </w:divBdr>
            </w:div>
          </w:divsChild>
        </w:div>
        <w:div w:id="980307318">
          <w:marLeft w:val="0"/>
          <w:marRight w:val="0"/>
          <w:marTop w:val="0"/>
          <w:marBottom w:val="0"/>
          <w:divBdr>
            <w:top w:val="none" w:sz="0" w:space="0" w:color="auto"/>
            <w:left w:val="none" w:sz="0" w:space="0" w:color="auto"/>
            <w:bottom w:val="none" w:sz="0" w:space="0" w:color="auto"/>
            <w:right w:val="none" w:sz="0" w:space="0" w:color="auto"/>
          </w:divBdr>
          <w:divsChild>
            <w:div w:id="255135704">
              <w:marLeft w:val="0"/>
              <w:marRight w:val="0"/>
              <w:marTop w:val="0"/>
              <w:marBottom w:val="0"/>
              <w:divBdr>
                <w:top w:val="none" w:sz="0" w:space="0" w:color="auto"/>
                <w:left w:val="none" w:sz="0" w:space="0" w:color="auto"/>
                <w:bottom w:val="none" w:sz="0" w:space="0" w:color="auto"/>
                <w:right w:val="none" w:sz="0" w:space="0" w:color="auto"/>
              </w:divBdr>
              <w:divsChild>
                <w:div w:id="6448352">
                  <w:marLeft w:val="0"/>
                  <w:marRight w:val="0"/>
                  <w:marTop w:val="0"/>
                  <w:marBottom w:val="0"/>
                  <w:divBdr>
                    <w:top w:val="none" w:sz="0" w:space="0" w:color="auto"/>
                    <w:left w:val="none" w:sz="0" w:space="0" w:color="auto"/>
                    <w:bottom w:val="none" w:sz="0" w:space="0" w:color="auto"/>
                    <w:right w:val="none" w:sz="0" w:space="0" w:color="auto"/>
                  </w:divBdr>
                  <w:divsChild>
                    <w:div w:id="1262879430">
                      <w:marLeft w:val="0"/>
                      <w:marRight w:val="0"/>
                      <w:marTop w:val="0"/>
                      <w:marBottom w:val="0"/>
                      <w:divBdr>
                        <w:top w:val="none" w:sz="0" w:space="0" w:color="auto"/>
                        <w:left w:val="none" w:sz="0" w:space="0" w:color="auto"/>
                        <w:bottom w:val="none" w:sz="0" w:space="0" w:color="auto"/>
                        <w:right w:val="none" w:sz="0" w:space="0" w:color="auto"/>
                      </w:divBdr>
                      <w:divsChild>
                        <w:div w:id="565723756">
                          <w:marLeft w:val="0"/>
                          <w:marRight w:val="0"/>
                          <w:marTop w:val="0"/>
                          <w:marBottom w:val="0"/>
                          <w:divBdr>
                            <w:top w:val="none" w:sz="0" w:space="0" w:color="auto"/>
                            <w:left w:val="none" w:sz="0" w:space="0" w:color="auto"/>
                            <w:bottom w:val="none" w:sz="0" w:space="0" w:color="auto"/>
                            <w:right w:val="none" w:sz="0" w:space="0" w:color="auto"/>
                          </w:divBdr>
                          <w:divsChild>
                            <w:div w:id="13208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10982">
              <w:marLeft w:val="0"/>
              <w:marRight w:val="0"/>
              <w:marTop w:val="0"/>
              <w:marBottom w:val="0"/>
              <w:divBdr>
                <w:top w:val="none" w:sz="0" w:space="0" w:color="auto"/>
                <w:left w:val="none" w:sz="0" w:space="0" w:color="auto"/>
                <w:bottom w:val="none" w:sz="0" w:space="0" w:color="auto"/>
                <w:right w:val="none" w:sz="0" w:space="0" w:color="auto"/>
              </w:divBdr>
            </w:div>
          </w:divsChild>
        </w:div>
        <w:div w:id="987976089">
          <w:marLeft w:val="0"/>
          <w:marRight w:val="0"/>
          <w:marTop w:val="0"/>
          <w:marBottom w:val="0"/>
          <w:divBdr>
            <w:top w:val="none" w:sz="0" w:space="0" w:color="auto"/>
            <w:left w:val="none" w:sz="0" w:space="0" w:color="auto"/>
            <w:bottom w:val="none" w:sz="0" w:space="0" w:color="auto"/>
            <w:right w:val="none" w:sz="0" w:space="0" w:color="auto"/>
          </w:divBdr>
          <w:divsChild>
            <w:div w:id="774131636">
              <w:marLeft w:val="0"/>
              <w:marRight w:val="0"/>
              <w:marTop w:val="0"/>
              <w:marBottom w:val="0"/>
              <w:divBdr>
                <w:top w:val="none" w:sz="0" w:space="0" w:color="auto"/>
                <w:left w:val="none" w:sz="0" w:space="0" w:color="auto"/>
                <w:bottom w:val="none" w:sz="0" w:space="0" w:color="auto"/>
                <w:right w:val="none" w:sz="0" w:space="0" w:color="auto"/>
              </w:divBdr>
            </w:div>
            <w:div w:id="1593277660">
              <w:marLeft w:val="0"/>
              <w:marRight w:val="0"/>
              <w:marTop w:val="0"/>
              <w:marBottom w:val="0"/>
              <w:divBdr>
                <w:top w:val="none" w:sz="0" w:space="0" w:color="auto"/>
                <w:left w:val="none" w:sz="0" w:space="0" w:color="auto"/>
                <w:bottom w:val="none" w:sz="0" w:space="0" w:color="auto"/>
                <w:right w:val="none" w:sz="0" w:space="0" w:color="auto"/>
              </w:divBdr>
              <w:divsChild>
                <w:div w:id="796143702">
                  <w:marLeft w:val="0"/>
                  <w:marRight w:val="0"/>
                  <w:marTop w:val="0"/>
                  <w:marBottom w:val="0"/>
                  <w:divBdr>
                    <w:top w:val="none" w:sz="0" w:space="0" w:color="auto"/>
                    <w:left w:val="none" w:sz="0" w:space="0" w:color="auto"/>
                    <w:bottom w:val="none" w:sz="0" w:space="0" w:color="auto"/>
                    <w:right w:val="none" w:sz="0" w:space="0" w:color="auto"/>
                  </w:divBdr>
                  <w:divsChild>
                    <w:div w:id="264726156">
                      <w:marLeft w:val="0"/>
                      <w:marRight w:val="0"/>
                      <w:marTop w:val="0"/>
                      <w:marBottom w:val="0"/>
                      <w:divBdr>
                        <w:top w:val="none" w:sz="0" w:space="0" w:color="auto"/>
                        <w:left w:val="none" w:sz="0" w:space="0" w:color="auto"/>
                        <w:bottom w:val="none" w:sz="0" w:space="0" w:color="auto"/>
                        <w:right w:val="none" w:sz="0" w:space="0" w:color="auto"/>
                      </w:divBdr>
                      <w:divsChild>
                        <w:div w:id="1321736127">
                          <w:marLeft w:val="0"/>
                          <w:marRight w:val="0"/>
                          <w:marTop w:val="0"/>
                          <w:marBottom w:val="0"/>
                          <w:divBdr>
                            <w:top w:val="none" w:sz="0" w:space="0" w:color="auto"/>
                            <w:left w:val="none" w:sz="0" w:space="0" w:color="auto"/>
                            <w:bottom w:val="none" w:sz="0" w:space="0" w:color="auto"/>
                            <w:right w:val="none" w:sz="0" w:space="0" w:color="auto"/>
                          </w:divBdr>
                          <w:divsChild>
                            <w:div w:id="192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221447">
          <w:marLeft w:val="0"/>
          <w:marRight w:val="0"/>
          <w:marTop w:val="0"/>
          <w:marBottom w:val="0"/>
          <w:divBdr>
            <w:top w:val="none" w:sz="0" w:space="0" w:color="auto"/>
            <w:left w:val="none" w:sz="0" w:space="0" w:color="auto"/>
            <w:bottom w:val="none" w:sz="0" w:space="0" w:color="auto"/>
            <w:right w:val="none" w:sz="0" w:space="0" w:color="auto"/>
          </w:divBdr>
          <w:divsChild>
            <w:div w:id="386489258">
              <w:marLeft w:val="0"/>
              <w:marRight w:val="0"/>
              <w:marTop w:val="0"/>
              <w:marBottom w:val="0"/>
              <w:divBdr>
                <w:top w:val="none" w:sz="0" w:space="0" w:color="auto"/>
                <w:left w:val="none" w:sz="0" w:space="0" w:color="auto"/>
                <w:bottom w:val="none" w:sz="0" w:space="0" w:color="auto"/>
                <w:right w:val="none" w:sz="0" w:space="0" w:color="auto"/>
              </w:divBdr>
            </w:div>
          </w:divsChild>
        </w:div>
        <w:div w:id="993528115">
          <w:marLeft w:val="0"/>
          <w:marRight w:val="0"/>
          <w:marTop w:val="0"/>
          <w:marBottom w:val="0"/>
          <w:divBdr>
            <w:top w:val="none" w:sz="0" w:space="0" w:color="auto"/>
            <w:left w:val="none" w:sz="0" w:space="0" w:color="auto"/>
            <w:bottom w:val="none" w:sz="0" w:space="0" w:color="auto"/>
            <w:right w:val="none" w:sz="0" w:space="0" w:color="auto"/>
          </w:divBdr>
          <w:divsChild>
            <w:div w:id="33624941">
              <w:marLeft w:val="0"/>
              <w:marRight w:val="0"/>
              <w:marTop w:val="0"/>
              <w:marBottom w:val="0"/>
              <w:divBdr>
                <w:top w:val="none" w:sz="0" w:space="0" w:color="auto"/>
                <w:left w:val="none" w:sz="0" w:space="0" w:color="auto"/>
                <w:bottom w:val="none" w:sz="0" w:space="0" w:color="auto"/>
                <w:right w:val="none" w:sz="0" w:space="0" w:color="auto"/>
              </w:divBdr>
            </w:div>
          </w:divsChild>
        </w:div>
        <w:div w:id="997731416">
          <w:marLeft w:val="0"/>
          <w:marRight w:val="0"/>
          <w:marTop w:val="0"/>
          <w:marBottom w:val="0"/>
          <w:divBdr>
            <w:top w:val="none" w:sz="0" w:space="0" w:color="auto"/>
            <w:left w:val="none" w:sz="0" w:space="0" w:color="auto"/>
            <w:bottom w:val="none" w:sz="0" w:space="0" w:color="auto"/>
            <w:right w:val="none" w:sz="0" w:space="0" w:color="auto"/>
          </w:divBdr>
          <w:divsChild>
            <w:div w:id="172691499">
              <w:marLeft w:val="0"/>
              <w:marRight w:val="0"/>
              <w:marTop w:val="0"/>
              <w:marBottom w:val="0"/>
              <w:divBdr>
                <w:top w:val="none" w:sz="0" w:space="0" w:color="auto"/>
                <w:left w:val="none" w:sz="0" w:space="0" w:color="auto"/>
                <w:bottom w:val="none" w:sz="0" w:space="0" w:color="auto"/>
                <w:right w:val="none" w:sz="0" w:space="0" w:color="auto"/>
              </w:divBdr>
            </w:div>
          </w:divsChild>
        </w:div>
        <w:div w:id="999235090">
          <w:marLeft w:val="0"/>
          <w:marRight w:val="0"/>
          <w:marTop w:val="0"/>
          <w:marBottom w:val="0"/>
          <w:divBdr>
            <w:top w:val="none" w:sz="0" w:space="0" w:color="auto"/>
            <w:left w:val="none" w:sz="0" w:space="0" w:color="auto"/>
            <w:bottom w:val="none" w:sz="0" w:space="0" w:color="auto"/>
            <w:right w:val="none" w:sz="0" w:space="0" w:color="auto"/>
          </w:divBdr>
          <w:divsChild>
            <w:div w:id="2100189">
              <w:marLeft w:val="0"/>
              <w:marRight w:val="0"/>
              <w:marTop w:val="0"/>
              <w:marBottom w:val="0"/>
              <w:divBdr>
                <w:top w:val="none" w:sz="0" w:space="0" w:color="auto"/>
                <w:left w:val="none" w:sz="0" w:space="0" w:color="auto"/>
                <w:bottom w:val="none" w:sz="0" w:space="0" w:color="auto"/>
                <w:right w:val="none" w:sz="0" w:space="0" w:color="auto"/>
              </w:divBdr>
            </w:div>
          </w:divsChild>
        </w:div>
        <w:div w:id="999885361">
          <w:marLeft w:val="0"/>
          <w:marRight w:val="0"/>
          <w:marTop w:val="0"/>
          <w:marBottom w:val="0"/>
          <w:divBdr>
            <w:top w:val="none" w:sz="0" w:space="0" w:color="auto"/>
            <w:left w:val="none" w:sz="0" w:space="0" w:color="auto"/>
            <w:bottom w:val="none" w:sz="0" w:space="0" w:color="auto"/>
            <w:right w:val="none" w:sz="0" w:space="0" w:color="auto"/>
          </w:divBdr>
          <w:divsChild>
            <w:div w:id="1499224075">
              <w:marLeft w:val="0"/>
              <w:marRight w:val="0"/>
              <w:marTop w:val="0"/>
              <w:marBottom w:val="0"/>
              <w:divBdr>
                <w:top w:val="none" w:sz="0" w:space="0" w:color="auto"/>
                <w:left w:val="none" w:sz="0" w:space="0" w:color="auto"/>
                <w:bottom w:val="none" w:sz="0" w:space="0" w:color="auto"/>
                <w:right w:val="none" w:sz="0" w:space="0" w:color="auto"/>
              </w:divBdr>
            </w:div>
            <w:div w:id="1749425390">
              <w:marLeft w:val="0"/>
              <w:marRight w:val="0"/>
              <w:marTop w:val="0"/>
              <w:marBottom w:val="0"/>
              <w:divBdr>
                <w:top w:val="none" w:sz="0" w:space="0" w:color="auto"/>
                <w:left w:val="none" w:sz="0" w:space="0" w:color="auto"/>
                <w:bottom w:val="none" w:sz="0" w:space="0" w:color="auto"/>
                <w:right w:val="none" w:sz="0" w:space="0" w:color="auto"/>
              </w:divBdr>
              <w:divsChild>
                <w:div w:id="574706963">
                  <w:marLeft w:val="0"/>
                  <w:marRight w:val="0"/>
                  <w:marTop w:val="0"/>
                  <w:marBottom w:val="0"/>
                  <w:divBdr>
                    <w:top w:val="none" w:sz="0" w:space="0" w:color="auto"/>
                    <w:left w:val="none" w:sz="0" w:space="0" w:color="auto"/>
                    <w:bottom w:val="none" w:sz="0" w:space="0" w:color="auto"/>
                    <w:right w:val="none" w:sz="0" w:space="0" w:color="auto"/>
                  </w:divBdr>
                  <w:divsChild>
                    <w:div w:id="2108884122">
                      <w:marLeft w:val="0"/>
                      <w:marRight w:val="0"/>
                      <w:marTop w:val="0"/>
                      <w:marBottom w:val="0"/>
                      <w:divBdr>
                        <w:top w:val="none" w:sz="0" w:space="0" w:color="auto"/>
                        <w:left w:val="none" w:sz="0" w:space="0" w:color="auto"/>
                        <w:bottom w:val="none" w:sz="0" w:space="0" w:color="auto"/>
                        <w:right w:val="none" w:sz="0" w:space="0" w:color="auto"/>
                      </w:divBdr>
                      <w:divsChild>
                        <w:div w:id="448205618">
                          <w:marLeft w:val="0"/>
                          <w:marRight w:val="0"/>
                          <w:marTop w:val="0"/>
                          <w:marBottom w:val="0"/>
                          <w:divBdr>
                            <w:top w:val="none" w:sz="0" w:space="0" w:color="auto"/>
                            <w:left w:val="none" w:sz="0" w:space="0" w:color="auto"/>
                            <w:bottom w:val="none" w:sz="0" w:space="0" w:color="auto"/>
                            <w:right w:val="none" w:sz="0" w:space="0" w:color="auto"/>
                          </w:divBdr>
                          <w:divsChild>
                            <w:div w:id="173219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01537">
          <w:marLeft w:val="0"/>
          <w:marRight w:val="0"/>
          <w:marTop w:val="0"/>
          <w:marBottom w:val="0"/>
          <w:divBdr>
            <w:top w:val="none" w:sz="0" w:space="0" w:color="auto"/>
            <w:left w:val="none" w:sz="0" w:space="0" w:color="auto"/>
            <w:bottom w:val="none" w:sz="0" w:space="0" w:color="auto"/>
            <w:right w:val="none" w:sz="0" w:space="0" w:color="auto"/>
          </w:divBdr>
          <w:divsChild>
            <w:div w:id="99689222">
              <w:marLeft w:val="0"/>
              <w:marRight w:val="0"/>
              <w:marTop w:val="0"/>
              <w:marBottom w:val="0"/>
              <w:divBdr>
                <w:top w:val="none" w:sz="0" w:space="0" w:color="auto"/>
                <w:left w:val="none" w:sz="0" w:space="0" w:color="auto"/>
                <w:bottom w:val="none" w:sz="0" w:space="0" w:color="auto"/>
                <w:right w:val="none" w:sz="0" w:space="0" w:color="auto"/>
              </w:divBdr>
            </w:div>
          </w:divsChild>
        </w:div>
        <w:div w:id="1003969049">
          <w:marLeft w:val="0"/>
          <w:marRight w:val="0"/>
          <w:marTop w:val="0"/>
          <w:marBottom w:val="0"/>
          <w:divBdr>
            <w:top w:val="none" w:sz="0" w:space="0" w:color="auto"/>
            <w:left w:val="none" w:sz="0" w:space="0" w:color="auto"/>
            <w:bottom w:val="none" w:sz="0" w:space="0" w:color="auto"/>
            <w:right w:val="none" w:sz="0" w:space="0" w:color="auto"/>
          </w:divBdr>
          <w:divsChild>
            <w:div w:id="709303626">
              <w:marLeft w:val="0"/>
              <w:marRight w:val="0"/>
              <w:marTop w:val="0"/>
              <w:marBottom w:val="0"/>
              <w:divBdr>
                <w:top w:val="none" w:sz="0" w:space="0" w:color="auto"/>
                <w:left w:val="none" w:sz="0" w:space="0" w:color="auto"/>
                <w:bottom w:val="none" w:sz="0" w:space="0" w:color="auto"/>
                <w:right w:val="none" w:sz="0" w:space="0" w:color="auto"/>
              </w:divBdr>
            </w:div>
          </w:divsChild>
        </w:div>
        <w:div w:id="1005324036">
          <w:marLeft w:val="0"/>
          <w:marRight w:val="0"/>
          <w:marTop w:val="0"/>
          <w:marBottom w:val="0"/>
          <w:divBdr>
            <w:top w:val="none" w:sz="0" w:space="0" w:color="auto"/>
            <w:left w:val="none" w:sz="0" w:space="0" w:color="auto"/>
            <w:bottom w:val="none" w:sz="0" w:space="0" w:color="auto"/>
            <w:right w:val="none" w:sz="0" w:space="0" w:color="auto"/>
          </w:divBdr>
          <w:divsChild>
            <w:div w:id="1830243808">
              <w:marLeft w:val="0"/>
              <w:marRight w:val="0"/>
              <w:marTop w:val="0"/>
              <w:marBottom w:val="0"/>
              <w:divBdr>
                <w:top w:val="none" w:sz="0" w:space="0" w:color="auto"/>
                <w:left w:val="none" w:sz="0" w:space="0" w:color="auto"/>
                <w:bottom w:val="none" w:sz="0" w:space="0" w:color="auto"/>
                <w:right w:val="none" w:sz="0" w:space="0" w:color="auto"/>
              </w:divBdr>
            </w:div>
          </w:divsChild>
        </w:div>
        <w:div w:id="1007899685">
          <w:marLeft w:val="0"/>
          <w:marRight w:val="0"/>
          <w:marTop w:val="0"/>
          <w:marBottom w:val="0"/>
          <w:divBdr>
            <w:top w:val="none" w:sz="0" w:space="0" w:color="auto"/>
            <w:left w:val="none" w:sz="0" w:space="0" w:color="auto"/>
            <w:bottom w:val="none" w:sz="0" w:space="0" w:color="auto"/>
            <w:right w:val="none" w:sz="0" w:space="0" w:color="auto"/>
          </w:divBdr>
          <w:divsChild>
            <w:div w:id="1737969040">
              <w:marLeft w:val="0"/>
              <w:marRight w:val="0"/>
              <w:marTop w:val="0"/>
              <w:marBottom w:val="0"/>
              <w:divBdr>
                <w:top w:val="none" w:sz="0" w:space="0" w:color="auto"/>
                <w:left w:val="none" w:sz="0" w:space="0" w:color="auto"/>
                <w:bottom w:val="none" w:sz="0" w:space="0" w:color="auto"/>
                <w:right w:val="none" w:sz="0" w:space="0" w:color="auto"/>
              </w:divBdr>
            </w:div>
          </w:divsChild>
        </w:div>
        <w:div w:id="1012612591">
          <w:marLeft w:val="0"/>
          <w:marRight w:val="0"/>
          <w:marTop w:val="0"/>
          <w:marBottom w:val="0"/>
          <w:divBdr>
            <w:top w:val="none" w:sz="0" w:space="0" w:color="auto"/>
            <w:left w:val="none" w:sz="0" w:space="0" w:color="auto"/>
            <w:bottom w:val="none" w:sz="0" w:space="0" w:color="auto"/>
            <w:right w:val="none" w:sz="0" w:space="0" w:color="auto"/>
          </w:divBdr>
          <w:divsChild>
            <w:div w:id="1490557118">
              <w:marLeft w:val="0"/>
              <w:marRight w:val="0"/>
              <w:marTop w:val="0"/>
              <w:marBottom w:val="0"/>
              <w:divBdr>
                <w:top w:val="none" w:sz="0" w:space="0" w:color="auto"/>
                <w:left w:val="none" w:sz="0" w:space="0" w:color="auto"/>
                <w:bottom w:val="none" w:sz="0" w:space="0" w:color="auto"/>
                <w:right w:val="none" w:sz="0" w:space="0" w:color="auto"/>
              </w:divBdr>
            </w:div>
          </w:divsChild>
        </w:div>
        <w:div w:id="1012756279">
          <w:marLeft w:val="0"/>
          <w:marRight w:val="0"/>
          <w:marTop w:val="0"/>
          <w:marBottom w:val="0"/>
          <w:divBdr>
            <w:top w:val="none" w:sz="0" w:space="0" w:color="auto"/>
            <w:left w:val="none" w:sz="0" w:space="0" w:color="auto"/>
            <w:bottom w:val="none" w:sz="0" w:space="0" w:color="auto"/>
            <w:right w:val="none" w:sz="0" w:space="0" w:color="auto"/>
          </w:divBdr>
          <w:divsChild>
            <w:div w:id="1482042089">
              <w:marLeft w:val="0"/>
              <w:marRight w:val="0"/>
              <w:marTop w:val="0"/>
              <w:marBottom w:val="0"/>
              <w:divBdr>
                <w:top w:val="none" w:sz="0" w:space="0" w:color="auto"/>
                <w:left w:val="none" w:sz="0" w:space="0" w:color="auto"/>
                <w:bottom w:val="none" w:sz="0" w:space="0" w:color="auto"/>
                <w:right w:val="none" w:sz="0" w:space="0" w:color="auto"/>
              </w:divBdr>
            </w:div>
            <w:div w:id="1859387808">
              <w:marLeft w:val="0"/>
              <w:marRight w:val="0"/>
              <w:marTop w:val="0"/>
              <w:marBottom w:val="0"/>
              <w:divBdr>
                <w:top w:val="none" w:sz="0" w:space="0" w:color="auto"/>
                <w:left w:val="none" w:sz="0" w:space="0" w:color="auto"/>
                <w:bottom w:val="none" w:sz="0" w:space="0" w:color="auto"/>
                <w:right w:val="none" w:sz="0" w:space="0" w:color="auto"/>
              </w:divBdr>
            </w:div>
          </w:divsChild>
        </w:div>
        <w:div w:id="1018045785">
          <w:marLeft w:val="0"/>
          <w:marRight w:val="0"/>
          <w:marTop w:val="0"/>
          <w:marBottom w:val="0"/>
          <w:divBdr>
            <w:top w:val="none" w:sz="0" w:space="0" w:color="auto"/>
            <w:left w:val="none" w:sz="0" w:space="0" w:color="auto"/>
            <w:bottom w:val="none" w:sz="0" w:space="0" w:color="auto"/>
            <w:right w:val="none" w:sz="0" w:space="0" w:color="auto"/>
          </w:divBdr>
          <w:divsChild>
            <w:div w:id="1887135990">
              <w:marLeft w:val="0"/>
              <w:marRight w:val="0"/>
              <w:marTop w:val="0"/>
              <w:marBottom w:val="0"/>
              <w:divBdr>
                <w:top w:val="none" w:sz="0" w:space="0" w:color="auto"/>
                <w:left w:val="none" w:sz="0" w:space="0" w:color="auto"/>
                <w:bottom w:val="none" w:sz="0" w:space="0" w:color="auto"/>
                <w:right w:val="none" w:sz="0" w:space="0" w:color="auto"/>
              </w:divBdr>
            </w:div>
          </w:divsChild>
        </w:div>
        <w:div w:id="1018774105">
          <w:marLeft w:val="0"/>
          <w:marRight w:val="0"/>
          <w:marTop w:val="0"/>
          <w:marBottom w:val="0"/>
          <w:divBdr>
            <w:top w:val="none" w:sz="0" w:space="0" w:color="auto"/>
            <w:left w:val="none" w:sz="0" w:space="0" w:color="auto"/>
            <w:bottom w:val="none" w:sz="0" w:space="0" w:color="auto"/>
            <w:right w:val="none" w:sz="0" w:space="0" w:color="auto"/>
          </w:divBdr>
          <w:divsChild>
            <w:div w:id="573004949">
              <w:marLeft w:val="0"/>
              <w:marRight w:val="0"/>
              <w:marTop w:val="0"/>
              <w:marBottom w:val="0"/>
              <w:divBdr>
                <w:top w:val="none" w:sz="0" w:space="0" w:color="auto"/>
                <w:left w:val="none" w:sz="0" w:space="0" w:color="auto"/>
                <w:bottom w:val="none" w:sz="0" w:space="0" w:color="auto"/>
                <w:right w:val="none" w:sz="0" w:space="0" w:color="auto"/>
              </w:divBdr>
              <w:divsChild>
                <w:div w:id="1001588861">
                  <w:marLeft w:val="0"/>
                  <w:marRight w:val="0"/>
                  <w:marTop w:val="0"/>
                  <w:marBottom w:val="0"/>
                  <w:divBdr>
                    <w:top w:val="none" w:sz="0" w:space="0" w:color="auto"/>
                    <w:left w:val="none" w:sz="0" w:space="0" w:color="auto"/>
                    <w:bottom w:val="none" w:sz="0" w:space="0" w:color="auto"/>
                    <w:right w:val="none" w:sz="0" w:space="0" w:color="auto"/>
                  </w:divBdr>
                  <w:divsChild>
                    <w:div w:id="77754858">
                      <w:marLeft w:val="0"/>
                      <w:marRight w:val="0"/>
                      <w:marTop w:val="0"/>
                      <w:marBottom w:val="0"/>
                      <w:divBdr>
                        <w:top w:val="none" w:sz="0" w:space="0" w:color="auto"/>
                        <w:left w:val="none" w:sz="0" w:space="0" w:color="auto"/>
                        <w:bottom w:val="none" w:sz="0" w:space="0" w:color="auto"/>
                        <w:right w:val="none" w:sz="0" w:space="0" w:color="auto"/>
                      </w:divBdr>
                      <w:divsChild>
                        <w:div w:id="494808748">
                          <w:marLeft w:val="0"/>
                          <w:marRight w:val="0"/>
                          <w:marTop w:val="0"/>
                          <w:marBottom w:val="0"/>
                          <w:divBdr>
                            <w:top w:val="none" w:sz="0" w:space="0" w:color="auto"/>
                            <w:left w:val="none" w:sz="0" w:space="0" w:color="auto"/>
                            <w:bottom w:val="none" w:sz="0" w:space="0" w:color="auto"/>
                            <w:right w:val="none" w:sz="0" w:space="0" w:color="auto"/>
                          </w:divBdr>
                          <w:divsChild>
                            <w:div w:id="6155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1000">
              <w:marLeft w:val="0"/>
              <w:marRight w:val="0"/>
              <w:marTop w:val="0"/>
              <w:marBottom w:val="0"/>
              <w:divBdr>
                <w:top w:val="none" w:sz="0" w:space="0" w:color="auto"/>
                <w:left w:val="none" w:sz="0" w:space="0" w:color="auto"/>
                <w:bottom w:val="none" w:sz="0" w:space="0" w:color="auto"/>
                <w:right w:val="none" w:sz="0" w:space="0" w:color="auto"/>
              </w:divBdr>
            </w:div>
          </w:divsChild>
        </w:div>
        <w:div w:id="1020089754">
          <w:marLeft w:val="0"/>
          <w:marRight w:val="0"/>
          <w:marTop w:val="0"/>
          <w:marBottom w:val="0"/>
          <w:divBdr>
            <w:top w:val="none" w:sz="0" w:space="0" w:color="auto"/>
            <w:left w:val="none" w:sz="0" w:space="0" w:color="auto"/>
            <w:bottom w:val="none" w:sz="0" w:space="0" w:color="auto"/>
            <w:right w:val="none" w:sz="0" w:space="0" w:color="auto"/>
          </w:divBdr>
          <w:divsChild>
            <w:div w:id="61218604">
              <w:marLeft w:val="0"/>
              <w:marRight w:val="0"/>
              <w:marTop w:val="0"/>
              <w:marBottom w:val="0"/>
              <w:divBdr>
                <w:top w:val="none" w:sz="0" w:space="0" w:color="auto"/>
                <w:left w:val="none" w:sz="0" w:space="0" w:color="auto"/>
                <w:bottom w:val="none" w:sz="0" w:space="0" w:color="auto"/>
                <w:right w:val="none" w:sz="0" w:space="0" w:color="auto"/>
              </w:divBdr>
            </w:div>
            <w:div w:id="1687094437">
              <w:marLeft w:val="0"/>
              <w:marRight w:val="0"/>
              <w:marTop w:val="0"/>
              <w:marBottom w:val="0"/>
              <w:divBdr>
                <w:top w:val="none" w:sz="0" w:space="0" w:color="auto"/>
                <w:left w:val="none" w:sz="0" w:space="0" w:color="auto"/>
                <w:bottom w:val="none" w:sz="0" w:space="0" w:color="auto"/>
                <w:right w:val="none" w:sz="0" w:space="0" w:color="auto"/>
              </w:divBdr>
            </w:div>
          </w:divsChild>
        </w:div>
        <w:div w:id="1020275155">
          <w:marLeft w:val="0"/>
          <w:marRight w:val="0"/>
          <w:marTop w:val="0"/>
          <w:marBottom w:val="0"/>
          <w:divBdr>
            <w:top w:val="none" w:sz="0" w:space="0" w:color="auto"/>
            <w:left w:val="none" w:sz="0" w:space="0" w:color="auto"/>
            <w:bottom w:val="none" w:sz="0" w:space="0" w:color="auto"/>
            <w:right w:val="none" w:sz="0" w:space="0" w:color="auto"/>
          </w:divBdr>
          <w:divsChild>
            <w:div w:id="95368644">
              <w:marLeft w:val="0"/>
              <w:marRight w:val="0"/>
              <w:marTop w:val="0"/>
              <w:marBottom w:val="0"/>
              <w:divBdr>
                <w:top w:val="none" w:sz="0" w:space="0" w:color="auto"/>
                <w:left w:val="none" w:sz="0" w:space="0" w:color="auto"/>
                <w:bottom w:val="none" w:sz="0" w:space="0" w:color="auto"/>
                <w:right w:val="none" w:sz="0" w:space="0" w:color="auto"/>
              </w:divBdr>
            </w:div>
          </w:divsChild>
        </w:div>
        <w:div w:id="1021736451">
          <w:marLeft w:val="0"/>
          <w:marRight w:val="0"/>
          <w:marTop w:val="0"/>
          <w:marBottom w:val="0"/>
          <w:divBdr>
            <w:top w:val="none" w:sz="0" w:space="0" w:color="auto"/>
            <w:left w:val="none" w:sz="0" w:space="0" w:color="auto"/>
            <w:bottom w:val="none" w:sz="0" w:space="0" w:color="auto"/>
            <w:right w:val="none" w:sz="0" w:space="0" w:color="auto"/>
          </w:divBdr>
          <w:divsChild>
            <w:div w:id="664894191">
              <w:marLeft w:val="0"/>
              <w:marRight w:val="0"/>
              <w:marTop w:val="0"/>
              <w:marBottom w:val="0"/>
              <w:divBdr>
                <w:top w:val="none" w:sz="0" w:space="0" w:color="auto"/>
                <w:left w:val="none" w:sz="0" w:space="0" w:color="auto"/>
                <w:bottom w:val="none" w:sz="0" w:space="0" w:color="auto"/>
                <w:right w:val="none" w:sz="0" w:space="0" w:color="auto"/>
              </w:divBdr>
            </w:div>
          </w:divsChild>
        </w:div>
        <w:div w:id="1025912381">
          <w:marLeft w:val="0"/>
          <w:marRight w:val="0"/>
          <w:marTop w:val="0"/>
          <w:marBottom w:val="0"/>
          <w:divBdr>
            <w:top w:val="none" w:sz="0" w:space="0" w:color="auto"/>
            <w:left w:val="none" w:sz="0" w:space="0" w:color="auto"/>
            <w:bottom w:val="none" w:sz="0" w:space="0" w:color="auto"/>
            <w:right w:val="none" w:sz="0" w:space="0" w:color="auto"/>
          </w:divBdr>
          <w:divsChild>
            <w:div w:id="1388802211">
              <w:marLeft w:val="0"/>
              <w:marRight w:val="0"/>
              <w:marTop w:val="0"/>
              <w:marBottom w:val="0"/>
              <w:divBdr>
                <w:top w:val="none" w:sz="0" w:space="0" w:color="auto"/>
                <w:left w:val="none" w:sz="0" w:space="0" w:color="auto"/>
                <w:bottom w:val="none" w:sz="0" w:space="0" w:color="auto"/>
                <w:right w:val="none" w:sz="0" w:space="0" w:color="auto"/>
              </w:divBdr>
            </w:div>
          </w:divsChild>
        </w:div>
        <w:div w:id="1029337480">
          <w:marLeft w:val="0"/>
          <w:marRight w:val="0"/>
          <w:marTop w:val="0"/>
          <w:marBottom w:val="0"/>
          <w:divBdr>
            <w:top w:val="none" w:sz="0" w:space="0" w:color="auto"/>
            <w:left w:val="none" w:sz="0" w:space="0" w:color="auto"/>
            <w:bottom w:val="none" w:sz="0" w:space="0" w:color="auto"/>
            <w:right w:val="none" w:sz="0" w:space="0" w:color="auto"/>
          </w:divBdr>
          <w:divsChild>
            <w:div w:id="560949297">
              <w:marLeft w:val="0"/>
              <w:marRight w:val="0"/>
              <w:marTop w:val="0"/>
              <w:marBottom w:val="0"/>
              <w:divBdr>
                <w:top w:val="none" w:sz="0" w:space="0" w:color="auto"/>
                <w:left w:val="none" w:sz="0" w:space="0" w:color="auto"/>
                <w:bottom w:val="none" w:sz="0" w:space="0" w:color="auto"/>
                <w:right w:val="none" w:sz="0" w:space="0" w:color="auto"/>
              </w:divBdr>
              <w:divsChild>
                <w:div w:id="1118985503">
                  <w:marLeft w:val="0"/>
                  <w:marRight w:val="0"/>
                  <w:marTop w:val="0"/>
                  <w:marBottom w:val="0"/>
                  <w:divBdr>
                    <w:top w:val="none" w:sz="0" w:space="0" w:color="auto"/>
                    <w:left w:val="none" w:sz="0" w:space="0" w:color="auto"/>
                    <w:bottom w:val="none" w:sz="0" w:space="0" w:color="auto"/>
                    <w:right w:val="none" w:sz="0" w:space="0" w:color="auto"/>
                  </w:divBdr>
                  <w:divsChild>
                    <w:div w:id="135344146">
                      <w:marLeft w:val="0"/>
                      <w:marRight w:val="0"/>
                      <w:marTop w:val="0"/>
                      <w:marBottom w:val="0"/>
                      <w:divBdr>
                        <w:top w:val="none" w:sz="0" w:space="0" w:color="auto"/>
                        <w:left w:val="none" w:sz="0" w:space="0" w:color="auto"/>
                        <w:bottom w:val="none" w:sz="0" w:space="0" w:color="auto"/>
                        <w:right w:val="none" w:sz="0" w:space="0" w:color="auto"/>
                      </w:divBdr>
                      <w:divsChild>
                        <w:div w:id="1540315199">
                          <w:marLeft w:val="0"/>
                          <w:marRight w:val="0"/>
                          <w:marTop w:val="0"/>
                          <w:marBottom w:val="0"/>
                          <w:divBdr>
                            <w:top w:val="none" w:sz="0" w:space="0" w:color="auto"/>
                            <w:left w:val="none" w:sz="0" w:space="0" w:color="auto"/>
                            <w:bottom w:val="none" w:sz="0" w:space="0" w:color="auto"/>
                            <w:right w:val="none" w:sz="0" w:space="0" w:color="auto"/>
                          </w:divBdr>
                          <w:divsChild>
                            <w:div w:id="1826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66205">
              <w:marLeft w:val="0"/>
              <w:marRight w:val="0"/>
              <w:marTop w:val="0"/>
              <w:marBottom w:val="0"/>
              <w:divBdr>
                <w:top w:val="none" w:sz="0" w:space="0" w:color="auto"/>
                <w:left w:val="none" w:sz="0" w:space="0" w:color="auto"/>
                <w:bottom w:val="none" w:sz="0" w:space="0" w:color="auto"/>
                <w:right w:val="none" w:sz="0" w:space="0" w:color="auto"/>
              </w:divBdr>
            </w:div>
          </w:divsChild>
        </w:div>
        <w:div w:id="1033116444">
          <w:marLeft w:val="0"/>
          <w:marRight w:val="0"/>
          <w:marTop w:val="0"/>
          <w:marBottom w:val="0"/>
          <w:divBdr>
            <w:top w:val="none" w:sz="0" w:space="0" w:color="auto"/>
            <w:left w:val="none" w:sz="0" w:space="0" w:color="auto"/>
            <w:bottom w:val="none" w:sz="0" w:space="0" w:color="auto"/>
            <w:right w:val="none" w:sz="0" w:space="0" w:color="auto"/>
          </w:divBdr>
          <w:divsChild>
            <w:div w:id="1968927413">
              <w:marLeft w:val="0"/>
              <w:marRight w:val="0"/>
              <w:marTop w:val="0"/>
              <w:marBottom w:val="0"/>
              <w:divBdr>
                <w:top w:val="none" w:sz="0" w:space="0" w:color="auto"/>
                <w:left w:val="none" w:sz="0" w:space="0" w:color="auto"/>
                <w:bottom w:val="none" w:sz="0" w:space="0" w:color="auto"/>
                <w:right w:val="none" w:sz="0" w:space="0" w:color="auto"/>
              </w:divBdr>
            </w:div>
          </w:divsChild>
        </w:div>
        <w:div w:id="1036732364">
          <w:marLeft w:val="0"/>
          <w:marRight w:val="0"/>
          <w:marTop w:val="0"/>
          <w:marBottom w:val="0"/>
          <w:divBdr>
            <w:top w:val="none" w:sz="0" w:space="0" w:color="auto"/>
            <w:left w:val="none" w:sz="0" w:space="0" w:color="auto"/>
            <w:bottom w:val="none" w:sz="0" w:space="0" w:color="auto"/>
            <w:right w:val="none" w:sz="0" w:space="0" w:color="auto"/>
          </w:divBdr>
          <w:divsChild>
            <w:div w:id="343677238">
              <w:marLeft w:val="0"/>
              <w:marRight w:val="0"/>
              <w:marTop w:val="0"/>
              <w:marBottom w:val="0"/>
              <w:divBdr>
                <w:top w:val="none" w:sz="0" w:space="0" w:color="auto"/>
                <w:left w:val="none" w:sz="0" w:space="0" w:color="auto"/>
                <w:bottom w:val="none" w:sz="0" w:space="0" w:color="auto"/>
                <w:right w:val="none" w:sz="0" w:space="0" w:color="auto"/>
              </w:divBdr>
            </w:div>
          </w:divsChild>
        </w:div>
        <w:div w:id="1046416759">
          <w:marLeft w:val="0"/>
          <w:marRight w:val="0"/>
          <w:marTop w:val="0"/>
          <w:marBottom w:val="0"/>
          <w:divBdr>
            <w:top w:val="none" w:sz="0" w:space="0" w:color="auto"/>
            <w:left w:val="none" w:sz="0" w:space="0" w:color="auto"/>
            <w:bottom w:val="none" w:sz="0" w:space="0" w:color="auto"/>
            <w:right w:val="none" w:sz="0" w:space="0" w:color="auto"/>
          </w:divBdr>
          <w:divsChild>
            <w:div w:id="1251550996">
              <w:marLeft w:val="0"/>
              <w:marRight w:val="0"/>
              <w:marTop w:val="0"/>
              <w:marBottom w:val="0"/>
              <w:divBdr>
                <w:top w:val="none" w:sz="0" w:space="0" w:color="auto"/>
                <w:left w:val="none" w:sz="0" w:space="0" w:color="auto"/>
                <w:bottom w:val="none" w:sz="0" w:space="0" w:color="auto"/>
                <w:right w:val="none" w:sz="0" w:space="0" w:color="auto"/>
              </w:divBdr>
            </w:div>
          </w:divsChild>
        </w:div>
        <w:div w:id="1048988806">
          <w:marLeft w:val="0"/>
          <w:marRight w:val="0"/>
          <w:marTop w:val="0"/>
          <w:marBottom w:val="0"/>
          <w:divBdr>
            <w:top w:val="none" w:sz="0" w:space="0" w:color="auto"/>
            <w:left w:val="none" w:sz="0" w:space="0" w:color="auto"/>
            <w:bottom w:val="none" w:sz="0" w:space="0" w:color="auto"/>
            <w:right w:val="none" w:sz="0" w:space="0" w:color="auto"/>
          </w:divBdr>
          <w:divsChild>
            <w:div w:id="552500898">
              <w:marLeft w:val="0"/>
              <w:marRight w:val="0"/>
              <w:marTop w:val="0"/>
              <w:marBottom w:val="0"/>
              <w:divBdr>
                <w:top w:val="none" w:sz="0" w:space="0" w:color="auto"/>
                <w:left w:val="none" w:sz="0" w:space="0" w:color="auto"/>
                <w:bottom w:val="none" w:sz="0" w:space="0" w:color="auto"/>
                <w:right w:val="none" w:sz="0" w:space="0" w:color="auto"/>
              </w:divBdr>
            </w:div>
          </w:divsChild>
        </w:div>
        <w:div w:id="1050420755">
          <w:marLeft w:val="0"/>
          <w:marRight w:val="0"/>
          <w:marTop w:val="0"/>
          <w:marBottom w:val="0"/>
          <w:divBdr>
            <w:top w:val="none" w:sz="0" w:space="0" w:color="auto"/>
            <w:left w:val="none" w:sz="0" w:space="0" w:color="auto"/>
            <w:bottom w:val="none" w:sz="0" w:space="0" w:color="auto"/>
            <w:right w:val="none" w:sz="0" w:space="0" w:color="auto"/>
          </w:divBdr>
          <w:divsChild>
            <w:div w:id="110517423">
              <w:marLeft w:val="0"/>
              <w:marRight w:val="0"/>
              <w:marTop w:val="0"/>
              <w:marBottom w:val="0"/>
              <w:divBdr>
                <w:top w:val="none" w:sz="0" w:space="0" w:color="auto"/>
                <w:left w:val="none" w:sz="0" w:space="0" w:color="auto"/>
                <w:bottom w:val="none" w:sz="0" w:space="0" w:color="auto"/>
                <w:right w:val="none" w:sz="0" w:space="0" w:color="auto"/>
              </w:divBdr>
            </w:div>
          </w:divsChild>
        </w:div>
        <w:div w:id="1050493746">
          <w:marLeft w:val="0"/>
          <w:marRight w:val="0"/>
          <w:marTop w:val="0"/>
          <w:marBottom w:val="0"/>
          <w:divBdr>
            <w:top w:val="none" w:sz="0" w:space="0" w:color="auto"/>
            <w:left w:val="none" w:sz="0" w:space="0" w:color="auto"/>
            <w:bottom w:val="none" w:sz="0" w:space="0" w:color="auto"/>
            <w:right w:val="none" w:sz="0" w:space="0" w:color="auto"/>
          </w:divBdr>
          <w:divsChild>
            <w:div w:id="111901856">
              <w:marLeft w:val="0"/>
              <w:marRight w:val="0"/>
              <w:marTop w:val="0"/>
              <w:marBottom w:val="0"/>
              <w:divBdr>
                <w:top w:val="none" w:sz="0" w:space="0" w:color="auto"/>
                <w:left w:val="none" w:sz="0" w:space="0" w:color="auto"/>
                <w:bottom w:val="none" w:sz="0" w:space="0" w:color="auto"/>
                <w:right w:val="none" w:sz="0" w:space="0" w:color="auto"/>
              </w:divBdr>
            </w:div>
          </w:divsChild>
        </w:div>
        <w:div w:id="1057776769">
          <w:marLeft w:val="0"/>
          <w:marRight w:val="0"/>
          <w:marTop w:val="0"/>
          <w:marBottom w:val="0"/>
          <w:divBdr>
            <w:top w:val="none" w:sz="0" w:space="0" w:color="auto"/>
            <w:left w:val="none" w:sz="0" w:space="0" w:color="auto"/>
            <w:bottom w:val="none" w:sz="0" w:space="0" w:color="auto"/>
            <w:right w:val="none" w:sz="0" w:space="0" w:color="auto"/>
          </w:divBdr>
          <w:divsChild>
            <w:div w:id="1179391860">
              <w:marLeft w:val="0"/>
              <w:marRight w:val="0"/>
              <w:marTop w:val="0"/>
              <w:marBottom w:val="0"/>
              <w:divBdr>
                <w:top w:val="none" w:sz="0" w:space="0" w:color="auto"/>
                <w:left w:val="none" w:sz="0" w:space="0" w:color="auto"/>
                <w:bottom w:val="none" w:sz="0" w:space="0" w:color="auto"/>
                <w:right w:val="none" w:sz="0" w:space="0" w:color="auto"/>
              </w:divBdr>
            </w:div>
          </w:divsChild>
        </w:div>
        <w:div w:id="1058091572">
          <w:marLeft w:val="0"/>
          <w:marRight w:val="0"/>
          <w:marTop w:val="0"/>
          <w:marBottom w:val="0"/>
          <w:divBdr>
            <w:top w:val="none" w:sz="0" w:space="0" w:color="auto"/>
            <w:left w:val="none" w:sz="0" w:space="0" w:color="auto"/>
            <w:bottom w:val="none" w:sz="0" w:space="0" w:color="auto"/>
            <w:right w:val="none" w:sz="0" w:space="0" w:color="auto"/>
          </w:divBdr>
          <w:divsChild>
            <w:div w:id="1025207609">
              <w:marLeft w:val="0"/>
              <w:marRight w:val="0"/>
              <w:marTop w:val="0"/>
              <w:marBottom w:val="0"/>
              <w:divBdr>
                <w:top w:val="none" w:sz="0" w:space="0" w:color="auto"/>
                <w:left w:val="none" w:sz="0" w:space="0" w:color="auto"/>
                <w:bottom w:val="none" w:sz="0" w:space="0" w:color="auto"/>
                <w:right w:val="none" w:sz="0" w:space="0" w:color="auto"/>
              </w:divBdr>
            </w:div>
          </w:divsChild>
        </w:div>
        <w:div w:id="1059792761">
          <w:marLeft w:val="0"/>
          <w:marRight w:val="0"/>
          <w:marTop w:val="0"/>
          <w:marBottom w:val="0"/>
          <w:divBdr>
            <w:top w:val="none" w:sz="0" w:space="0" w:color="auto"/>
            <w:left w:val="none" w:sz="0" w:space="0" w:color="auto"/>
            <w:bottom w:val="none" w:sz="0" w:space="0" w:color="auto"/>
            <w:right w:val="none" w:sz="0" w:space="0" w:color="auto"/>
          </w:divBdr>
          <w:divsChild>
            <w:div w:id="988754996">
              <w:marLeft w:val="0"/>
              <w:marRight w:val="0"/>
              <w:marTop w:val="0"/>
              <w:marBottom w:val="0"/>
              <w:divBdr>
                <w:top w:val="none" w:sz="0" w:space="0" w:color="auto"/>
                <w:left w:val="none" w:sz="0" w:space="0" w:color="auto"/>
                <w:bottom w:val="none" w:sz="0" w:space="0" w:color="auto"/>
                <w:right w:val="none" w:sz="0" w:space="0" w:color="auto"/>
              </w:divBdr>
            </w:div>
          </w:divsChild>
        </w:div>
        <w:div w:id="1077946039">
          <w:marLeft w:val="0"/>
          <w:marRight w:val="0"/>
          <w:marTop w:val="0"/>
          <w:marBottom w:val="0"/>
          <w:divBdr>
            <w:top w:val="none" w:sz="0" w:space="0" w:color="auto"/>
            <w:left w:val="none" w:sz="0" w:space="0" w:color="auto"/>
            <w:bottom w:val="none" w:sz="0" w:space="0" w:color="auto"/>
            <w:right w:val="none" w:sz="0" w:space="0" w:color="auto"/>
          </w:divBdr>
          <w:divsChild>
            <w:div w:id="1923953863">
              <w:marLeft w:val="0"/>
              <w:marRight w:val="0"/>
              <w:marTop w:val="0"/>
              <w:marBottom w:val="0"/>
              <w:divBdr>
                <w:top w:val="none" w:sz="0" w:space="0" w:color="auto"/>
                <w:left w:val="none" w:sz="0" w:space="0" w:color="auto"/>
                <w:bottom w:val="none" w:sz="0" w:space="0" w:color="auto"/>
                <w:right w:val="none" w:sz="0" w:space="0" w:color="auto"/>
              </w:divBdr>
            </w:div>
          </w:divsChild>
        </w:div>
        <w:div w:id="1078361010">
          <w:marLeft w:val="0"/>
          <w:marRight w:val="0"/>
          <w:marTop w:val="0"/>
          <w:marBottom w:val="0"/>
          <w:divBdr>
            <w:top w:val="none" w:sz="0" w:space="0" w:color="auto"/>
            <w:left w:val="none" w:sz="0" w:space="0" w:color="auto"/>
            <w:bottom w:val="none" w:sz="0" w:space="0" w:color="auto"/>
            <w:right w:val="none" w:sz="0" w:space="0" w:color="auto"/>
          </w:divBdr>
          <w:divsChild>
            <w:div w:id="2112310015">
              <w:marLeft w:val="0"/>
              <w:marRight w:val="0"/>
              <w:marTop w:val="0"/>
              <w:marBottom w:val="0"/>
              <w:divBdr>
                <w:top w:val="none" w:sz="0" w:space="0" w:color="auto"/>
                <w:left w:val="none" w:sz="0" w:space="0" w:color="auto"/>
                <w:bottom w:val="none" w:sz="0" w:space="0" w:color="auto"/>
                <w:right w:val="none" w:sz="0" w:space="0" w:color="auto"/>
              </w:divBdr>
            </w:div>
          </w:divsChild>
        </w:div>
        <w:div w:id="1079863288">
          <w:marLeft w:val="0"/>
          <w:marRight w:val="0"/>
          <w:marTop w:val="0"/>
          <w:marBottom w:val="0"/>
          <w:divBdr>
            <w:top w:val="none" w:sz="0" w:space="0" w:color="auto"/>
            <w:left w:val="none" w:sz="0" w:space="0" w:color="auto"/>
            <w:bottom w:val="none" w:sz="0" w:space="0" w:color="auto"/>
            <w:right w:val="none" w:sz="0" w:space="0" w:color="auto"/>
          </w:divBdr>
          <w:divsChild>
            <w:div w:id="1935165467">
              <w:marLeft w:val="0"/>
              <w:marRight w:val="0"/>
              <w:marTop w:val="0"/>
              <w:marBottom w:val="0"/>
              <w:divBdr>
                <w:top w:val="none" w:sz="0" w:space="0" w:color="auto"/>
                <w:left w:val="none" w:sz="0" w:space="0" w:color="auto"/>
                <w:bottom w:val="none" w:sz="0" w:space="0" w:color="auto"/>
                <w:right w:val="none" w:sz="0" w:space="0" w:color="auto"/>
              </w:divBdr>
            </w:div>
          </w:divsChild>
        </w:div>
        <w:div w:id="1085541242">
          <w:marLeft w:val="0"/>
          <w:marRight w:val="0"/>
          <w:marTop w:val="0"/>
          <w:marBottom w:val="0"/>
          <w:divBdr>
            <w:top w:val="none" w:sz="0" w:space="0" w:color="auto"/>
            <w:left w:val="none" w:sz="0" w:space="0" w:color="auto"/>
            <w:bottom w:val="none" w:sz="0" w:space="0" w:color="auto"/>
            <w:right w:val="none" w:sz="0" w:space="0" w:color="auto"/>
          </w:divBdr>
          <w:divsChild>
            <w:div w:id="208884930">
              <w:marLeft w:val="0"/>
              <w:marRight w:val="0"/>
              <w:marTop w:val="0"/>
              <w:marBottom w:val="0"/>
              <w:divBdr>
                <w:top w:val="none" w:sz="0" w:space="0" w:color="auto"/>
                <w:left w:val="none" w:sz="0" w:space="0" w:color="auto"/>
                <w:bottom w:val="none" w:sz="0" w:space="0" w:color="auto"/>
                <w:right w:val="none" w:sz="0" w:space="0" w:color="auto"/>
              </w:divBdr>
            </w:div>
          </w:divsChild>
        </w:div>
        <w:div w:id="1087730334">
          <w:marLeft w:val="0"/>
          <w:marRight w:val="0"/>
          <w:marTop w:val="0"/>
          <w:marBottom w:val="0"/>
          <w:divBdr>
            <w:top w:val="none" w:sz="0" w:space="0" w:color="auto"/>
            <w:left w:val="none" w:sz="0" w:space="0" w:color="auto"/>
            <w:bottom w:val="none" w:sz="0" w:space="0" w:color="auto"/>
            <w:right w:val="none" w:sz="0" w:space="0" w:color="auto"/>
          </w:divBdr>
          <w:divsChild>
            <w:div w:id="381252090">
              <w:marLeft w:val="0"/>
              <w:marRight w:val="0"/>
              <w:marTop w:val="0"/>
              <w:marBottom w:val="0"/>
              <w:divBdr>
                <w:top w:val="none" w:sz="0" w:space="0" w:color="auto"/>
                <w:left w:val="none" w:sz="0" w:space="0" w:color="auto"/>
                <w:bottom w:val="none" w:sz="0" w:space="0" w:color="auto"/>
                <w:right w:val="none" w:sz="0" w:space="0" w:color="auto"/>
              </w:divBdr>
            </w:div>
            <w:div w:id="529150611">
              <w:marLeft w:val="0"/>
              <w:marRight w:val="0"/>
              <w:marTop w:val="0"/>
              <w:marBottom w:val="0"/>
              <w:divBdr>
                <w:top w:val="none" w:sz="0" w:space="0" w:color="auto"/>
                <w:left w:val="none" w:sz="0" w:space="0" w:color="auto"/>
                <w:bottom w:val="none" w:sz="0" w:space="0" w:color="auto"/>
                <w:right w:val="none" w:sz="0" w:space="0" w:color="auto"/>
              </w:divBdr>
            </w:div>
            <w:div w:id="1196425306">
              <w:marLeft w:val="0"/>
              <w:marRight w:val="0"/>
              <w:marTop w:val="0"/>
              <w:marBottom w:val="0"/>
              <w:divBdr>
                <w:top w:val="none" w:sz="0" w:space="0" w:color="auto"/>
                <w:left w:val="none" w:sz="0" w:space="0" w:color="auto"/>
                <w:bottom w:val="none" w:sz="0" w:space="0" w:color="auto"/>
                <w:right w:val="none" w:sz="0" w:space="0" w:color="auto"/>
              </w:divBdr>
            </w:div>
            <w:div w:id="1350835935">
              <w:marLeft w:val="0"/>
              <w:marRight w:val="0"/>
              <w:marTop w:val="0"/>
              <w:marBottom w:val="0"/>
              <w:divBdr>
                <w:top w:val="none" w:sz="0" w:space="0" w:color="auto"/>
                <w:left w:val="none" w:sz="0" w:space="0" w:color="auto"/>
                <w:bottom w:val="none" w:sz="0" w:space="0" w:color="auto"/>
                <w:right w:val="none" w:sz="0" w:space="0" w:color="auto"/>
              </w:divBdr>
            </w:div>
            <w:div w:id="1727561681">
              <w:marLeft w:val="0"/>
              <w:marRight w:val="0"/>
              <w:marTop w:val="0"/>
              <w:marBottom w:val="0"/>
              <w:divBdr>
                <w:top w:val="none" w:sz="0" w:space="0" w:color="auto"/>
                <w:left w:val="none" w:sz="0" w:space="0" w:color="auto"/>
                <w:bottom w:val="none" w:sz="0" w:space="0" w:color="auto"/>
                <w:right w:val="none" w:sz="0" w:space="0" w:color="auto"/>
              </w:divBdr>
            </w:div>
            <w:div w:id="1780954654">
              <w:marLeft w:val="0"/>
              <w:marRight w:val="0"/>
              <w:marTop w:val="0"/>
              <w:marBottom w:val="0"/>
              <w:divBdr>
                <w:top w:val="none" w:sz="0" w:space="0" w:color="auto"/>
                <w:left w:val="none" w:sz="0" w:space="0" w:color="auto"/>
                <w:bottom w:val="none" w:sz="0" w:space="0" w:color="auto"/>
                <w:right w:val="none" w:sz="0" w:space="0" w:color="auto"/>
              </w:divBdr>
            </w:div>
            <w:div w:id="2116094539">
              <w:marLeft w:val="0"/>
              <w:marRight w:val="0"/>
              <w:marTop w:val="0"/>
              <w:marBottom w:val="0"/>
              <w:divBdr>
                <w:top w:val="none" w:sz="0" w:space="0" w:color="auto"/>
                <w:left w:val="none" w:sz="0" w:space="0" w:color="auto"/>
                <w:bottom w:val="none" w:sz="0" w:space="0" w:color="auto"/>
                <w:right w:val="none" w:sz="0" w:space="0" w:color="auto"/>
              </w:divBdr>
            </w:div>
          </w:divsChild>
        </w:div>
        <w:div w:id="1088304589">
          <w:marLeft w:val="0"/>
          <w:marRight w:val="0"/>
          <w:marTop w:val="0"/>
          <w:marBottom w:val="0"/>
          <w:divBdr>
            <w:top w:val="none" w:sz="0" w:space="0" w:color="auto"/>
            <w:left w:val="none" w:sz="0" w:space="0" w:color="auto"/>
            <w:bottom w:val="none" w:sz="0" w:space="0" w:color="auto"/>
            <w:right w:val="none" w:sz="0" w:space="0" w:color="auto"/>
          </w:divBdr>
          <w:divsChild>
            <w:div w:id="1005324281">
              <w:marLeft w:val="0"/>
              <w:marRight w:val="0"/>
              <w:marTop w:val="0"/>
              <w:marBottom w:val="0"/>
              <w:divBdr>
                <w:top w:val="none" w:sz="0" w:space="0" w:color="auto"/>
                <w:left w:val="none" w:sz="0" w:space="0" w:color="auto"/>
                <w:bottom w:val="none" w:sz="0" w:space="0" w:color="auto"/>
                <w:right w:val="none" w:sz="0" w:space="0" w:color="auto"/>
              </w:divBdr>
              <w:divsChild>
                <w:div w:id="2078895236">
                  <w:marLeft w:val="0"/>
                  <w:marRight w:val="0"/>
                  <w:marTop w:val="0"/>
                  <w:marBottom w:val="0"/>
                  <w:divBdr>
                    <w:top w:val="none" w:sz="0" w:space="0" w:color="auto"/>
                    <w:left w:val="none" w:sz="0" w:space="0" w:color="auto"/>
                    <w:bottom w:val="none" w:sz="0" w:space="0" w:color="auto"/>
                    <w:right w:val="none" w:sz="0" w:space="0" w:color="auto"/>
                  </w:divBdr>
                  <w:divsChild>
                    <w:div w:id="1609579017">
                      <w:marLeft w:val="0"/>
                      <w:marRight w:val="0"/>
                      <w:marTop w:val="0"/>
                      <w:marBottom w:val="0"/>
                      <w:divBdr>
                        <w:top w:val="none" w:sz="0" w:space="0" w:color="auto"/>
                        <w:left w:val="none" w:sz="0" w:space="0" w:color="auto"/>
                        <w:bottom w:val="none" w:sz="0" w:space="0" w:color="auto"/>
                        <w:right w:val="none" w:sz="0" w:space="0" w:color="auto"/>
                      </w:divBdr>
                      <w:divsChild>
                        <w:div w:id="350495452">
                          <w:marLeft w:val="0"/>
                          <w:marRight w:val="0"/>
                          <w:marTop w:val="0"/>
                          <w:marBottom w:val="0"/>
                          <w:divBdr>
                            <w:top w:val="none" w:sz="0" w:space="0" w:color="auto"/>
                            <w:left w:val="none" w:sz="0" w:space="0" w:color="auto"/>
                            <w:bottom w:val="none" w:sz="0" w:space="0" w:color="auto"/>
                            <w:right w:val="none" w:sz="0" w:space="0" w:color="auto"/>
                          </w:divBdr>
                          <w:divsChild>
                            <w:div w:id="143762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88428">
              <w:marLeft w:val="0"/>
              <w:marRight w:val="0"/>
              <w:marTop w:val="0"/>
              <w:marBottom w:val="0"/>
              <w:divBdr>
                <w:top w:val="none" w:sz="0" w:space="0" w:color="auto"/>
                <w:left w:val="none" w:sz="0" w:space="0" w:color="auto"/>
                <w:bottom w:val="none" w:sz="0" w:space="0" w:color="auto"/>
                <w:right w:val="none" w:sz="0" w:space="0" w:color="auto"/>
              </w:divBdr>
            </w:div>
          </w:divsChild>
        </w:div>
        <w:div w:id="1098527405">
          <w:marLeft w:val="0"/>
          <w:marRight w:val="0"/>
          <w:marTop w:val="0"/>
          <w:marBottom w:val="0"/>
          <w:divBdr>
            <w:top w:val="none" w:sz="0" w:space="0" w:color="auto"/>
            <w:left w:val="none" w:sz="0" w:space="0" w:color="auto"/>
            <w:bottom w:val="none" w:sz="0" w:space="0" w:color="auto"/>
            <w:right w:val="none" w:sz="0" w:space="0" w:color="auto"/>
          </w:divBdr>
          <w:divsChild>
            <w:div w:id="26490982">
              <w:marLeft w:val="0"/>
              <w:marRight w:val="0"/>
              <w:marTop w:val="0"/>
              <w:marBottom w:val="0"/>
              <w:divBdr>
                <w:top w:val="none" w:sz="0" w:space="0" w:color="auto"/>
                <w:left w:val="none" w:sz="0" w:space="0" w:color="auto"/>
                <w:bottom w:val="none" w:sz="0" w:space="0" w:color="auto"/>
                <w:right w:val="none" w:sz="0" w:space="0" w:color="auto"/>
              </w:divBdr>
            </w:div>
          </w:divsChild>
        </w:div>
        <w:div w:id="1103189714">
          <w:marLeft w:val="0"/>
          <w:marRight w:val="0"/>
          <w:marTop w:val="0"/>
          <w:marBottom w:val="0"/>
          <w:divBdr>
            <w:top w:val="none" w:sz="0" w:space="0" w:color="auto"/>
            <w:left w:val="none" w:sz="0" w:space="0" w:color="auto"/>
            <w:bottom w:val="none" w:sz="0" w:space="0" w:color="auto"/>
            <w:right w:val="none" w:sz="0" w:space="0" w:color="auto"/>
          </w:divBdr>
          <w:divsChild>
            <w:div w:id="1891258689">
              <w:marLeft w:val="0"/>
              <w:marRight w:val="0"/>
              <w:marTop w:val="0"/>
              <w:marBottom w:val="0"/>
              <w:divBdr>
                <w:top w:val="none" w:sz="0" w:space="0" w:color="auto"/>
                <w:left w:val="none" w:sz="0" w:space="0" w:color="auto"/>
                <w:bottom w:val="none" w:sz="0" w:space="0" w:color="auto"/>
                <w:right w:val="none" w:sz="0" w:space="0" w:color="auto"/>
              </w:divBdr>
            </w:div>
          </w:divsChild>
        </w:div>
        <w:div w:id="1117211744">
          <w:marLeft w:val="0"/>
          <w:marRight w:val="0"/>
          <w:marTop w:val="0"/>
          <w:marBottom w:val="0"/>
          <w:divBdr>
            <w:top w:val="none" w:sz="0" w:space="0" w:color="auto"/>
            <w:left w:val="none" w:sz="0" w:space="0" w:color="auto"/>
            <w:bottom w:val="none" w:sz="0" w:space="0" w:color="auto"/>
            <w:right w:val="none" w:sz="0" w:space="0" w:color="auto"/>
          </w:divBdr>
          <w:divsChild>
            <w:div w:id="847867183">
              <w:marLeft w:val="0"/>
              <w:marRight w:val="0"/>
              <w:marTop w:val="0"/>
              <w:marBottom w:val="0"/>
              <w:divBdr>
                <w:top w:val="none" w:sz="0" w:space="0" w:color="auto"/>
                <w:left w:val="none" w:sz="0" w:space="0" w:color="auto"/>
                <w:bottom w:val="none" w:sz="0" w:space="0" w:color="auto"/>
                <w:right w:val="none" w:sz="0" w:space="0" w:color="auto"/>
              </w:divBdr>
            </w:div>
          </w:divsChild>
        </w:div>
        <w:div w:id="1119180193">
          <w:marLeft w:val="0"/>
          <w:marRight w:val="0"/>
          <w:marTop w:val="0"/>
          <w:marBottom w:val="0"/>
          <w:divBdr>
            <w:top w:val="none" w:sz="0" w:space="0" w:color="auto"/>
            <w:left w:val="none" w:sz="0" w:space="0" w:color="auto"/>
            <w:bottom w:val="none" w:sz="0" w:space="0" w:color="auto"/>
            <w:right w:val="none" w:sz="0" w:space="0" w:color="auto"/>
          </w:divBdr>
          <w:divsChild>
            <w:div w:id="1084571040">
              <w:marLeft w:val="0"/>
              <w:marRight w:val="0"/>
              <w:marTop w:val="0"/>
              <w:marBottom w:val="0"/>
              <w:divBdr>
                <w:top w:val="none" w:sz="0" w:space="0" w:color="auto"/>
                <w:left w:val="none" w:sz="0" w:space="0" w:color="auto"/>
                <w:bottom w:val="none" w:sz="0" w:space="0" w:color="auto"/>
                <w:right w:val="none" w:sz="0" w:space="0" w:color="auto"/>
              </w:divBdr>
            </w:div>
          </w:divsChild>
        </w:div>
        <w:div w:id="1122264662">
          <w:marLeft w:val="0"/>
          <w:marRight w:val="0"/>
          <w:marTop w:val="0"/>
          <w:marBottom w:val="0"/>
          <w:divBdr>
            <w:top w:val="none" w:sz="0" w:space="0" w:color="auto"/>
            <w:left w:val="none" w:sz="0" w:space="0" w:color="auto"/>
            <w:bottom w:val="none" w:sz="0" w:space="0" w:color="auto"/>
            <w:right w:val="none" w:sz="0" w:space="0" w:color="auto"/>
          </w:divBdr>
          <w:divsChild>
            <w:div w:id="1922368294">
              <w:marLeft w:val="0"/>
              <w:marRight w:val="0"/>
              <w:marTop w:val="0"/>
              <w:marBottom w:val="0"/>
              <w:divBdr>
                <w:top w:val="none" w:sz="0" w:space="0" w:color="auto"/>
                <w:left w:val="none" w:sz="0" w:space="0" w:color="auto"/>
                <w:bottom w:val="none" w:sz="0" w:space="0" w:color="auto"/>
                <w:right w:val="none" w:sz="0" w:space="0" w:color="auto"/>
              </w:divBdr>
            </w:div>
          </w:divsChild>
        </w:div>
        <w:div w:id="1125385767">
          <w:marLeft w:val="0"/>
          <w:marRight w:val="0"/>
          <w:marTop w:val="0"/>
          <w:marBottom w:val="0"/>
          <w:divBdr>
            <w:top w:val="none" w:sz="0" w:space="0" w:color="auto"/>
            <w:left w:val="none" w:sz="0" w:space="0" w:color="auto"/>
            <w:bottom w:val="none" w:sz="0" w:space="0" w:color="auto"/>
            <w:right w:val="none" w:sz="0" w:space="0" w:color="auto"/>
          </w:divBdr>
          <w:divsChild>
            <w:div w:id="2009482547">
              <w:marLeft w:val="0"/>
              <w:marRight w:val="0"/>
              <w:marTop w:val="0"/>
              <w:marBottom w:val="0"/>
              <w:divBdr>
                <w:top w:val="none" w:sz="0" w:space="0" w:color="auto"/>
                <w:left w:val="none" w:sz="0" w:space="0" w:color="auto"/>
                <w:bottom w:val="none" w:sz="0" w:space="0" w:color="auto"/>
                <w:right w:val="none" w:sz="0" w:space="0" w:color="auto"/>
              </w:divBdr>
            </w:div>
          </w:divsChild>
        </w:div>
        <w:div w:id="1127578298">
          <w:marLeft w:val="0"/>
          <w:marRight w:val="0"/>
          <w:marTop w:val="0"/>
          <w:marBottom w:val="0"/>
          <w:divBdr>
            <w:top w:val="none" w:sz="0" w:space="0" w:color="auto"/>
            <w:left w:val="none" w:sz="0" w:space="0" w:color="auto"/>
            <w:bottom w:val="none" w:sz="0" w:space="0" w:color="auto"/>
            <w:right w:val="none" w:sz="0" w:space="0" w:color="auto"/>
          </w:divBdr>
          <w:divsChild>
            <w:div w:id="1853370320">
              <w:marLeft w:val="0"/>
              <w:marRight w:val="0"/>
              <w:marTop w:val="0"/>
              <w:marBottom w:val="0"/>
              <w:divBdr>
                <w:top w:val="none" w:sz="0" w:space="0" w:color="auto"/>
                <w:left w:val="none" w:sz="0" w:space="0" w:color="auto"/>
                <w:bottom w:val="none" w:sz="0" w:space="0" w:color="auto"/>
                <w:right w:val="none" w:sz="0" w:space="0" w:color="auto"/>
              </w:divBdr>
            </w:div>
          </w:divsChild>
        </w:div>
        <w:div w:id="1132333400">
          <w:marLeft w:val="0"/>
          <w:marRight w:val="0"/>
          <w:marTop w:val="0"/>
          <w:marBottom w:val="0"/>
          <w:divBdr>
            <w:top w:val="none" w:sz="0" w:space="0" w:color="auto"/>
            <w:left w:val="none" w:sz="0" w:space="0" w:color="auto"/>
            <w:bottom w:val="none" w:sz="0" w:space="0" w:color="auto"/>
            <w:right w:val="none" w:sz="0" w:space="0" w:color="auto"/>
          </w:divBdr>
          <w:divsChild>
            <w:div w:id="2132356845">
              <w:marLeft w:val="0"/>
              <w:marRight w:val="0"/>
              <w:marTop w:val="0"/>
              <w:marBottom w:val="0"/>
              <w:divBdr>
                <w:top w:val="none" w:sz="0" w:space="0" w:color="auto"/>
                <w:left w:val="none" w:sz="0" w:space="0" w:color="auto"/>
                <w:bottom w:val="none" w:sz="0" w:space="0" w:color="auto"/>
                <w:right w:val="none" w:sz="0" w:space="0" w:color="auto"/>
              </w:divBdr>
            </w:div>
          </w:divsChild>
        </w:div>
        <w:div w:id="1143424098">
          <w:marLeft w:val="0"/>
          <w:marRight w:val="0"/>
          <w:marTop w:val="0"/>
          <w:marBottom w:val="0"/>
          <w:divBdr>
            <w:top w:val="none" w:sz="0" w:space="0" w:color="auto"/>
            <w:left w:val="none" w:sz="0" w:space="0" w:color="auto"/>
            <w:bottom w:val="none" w:sz="0" w:space="0" w:color="auto"/>
            <w:right w:val="none" w:sz="0" w:space="0" w:color="auto"/>
          </w:divBdr>
          <w:divsChild>
            <w:div w:id="1225413936">
              <w:marLeft w:val="0"/>
              <w:marRight w:val="0"/>
              <w:marTop w:val="0"/>
              <w:marBottom w:val="0"/>
              <w:divBdr>
                <w:top w:val="none" w:sz="0" w:space="0" w:color="auto"/>
                <w:left w:val="none" w:sz="0" w:space="0" w:color="auto"/>
                <w:bottom w:val="none" w:sz="0" w:space="0" w:color="auto"/>
                <w:right w:val="none" w:sz="0" w:space="0" w:color="auto"/>
              </w:divBdr>
            </w:div>
          </w:divsChild>
        </w:div>
        <w:div w:id="1143816137">
          <w:marLeft w:val="0"/>
          <w:marRight w:val="0"/>
          <w:marTop w:val="0"/>
          <w:marBottom w:val="0"/>
          <w:divBdr>
            <w:top w:val="none" w:sz="0" w:space="0" w:color="auto"/>
            <w:left w:val="none" w:sz="0" w:space="0" w:color="auto"/>
            <w:bottom w:val="none" w:sz="0" w:space="0" w:color="auto"/>
            <w:right w:val="none" w:sz="0" w:space="0" w:color="auto"/>
          </w:divBdr>
          <w:divsChild>
            <w:div w:id="2145197730">
              <w:marLeft w:val="0"/>
              <w:marRight w:val="0"/>
              <w:marTop w:val="0"/>
              <w:marBottom w:val="0"/>
              <w:divBdr>
                <w:top w:val="none" w:sz="0" w:space="0" w:color="auto"/>
                <w:left w:val="none" w:sz="0" w:space="0" w:color="auto"/>
                <w:bottom w:val="none" w:sz="0" w:space="0" w:color="auto"/>
                <w:right w:val="none" w:sz="0" w:space="0" w:color="auto"/>
              </w:divBdr>
            </w:div>
          </w:divsChild>
        </w:div>
        <w:div w:id="1145273691">
          <w:marLeft w:val="0"/>
          <w:marRight w:val="0"/>
          <w:marTop w:val="0"/>
          <w:marBottom w:val="0"/>
          <w:divBdr>
            <w:top w:val="none" w:sz="0" w:space="0" w:color="auto"/>
            <w:left w:val="none" w:sz="0" w:space="0" w:color="auto"/>
            <w:bottom w:val="none" w:sz="0" w:space="0" w:color="auto"/>
            <w:right w:val="none" w:sz="0" w:space="0" w:color="auto"/>
          </w:divBdr>
          <w:divsChild>
            <w:div w:id="697125848">
              <w:marLeft w:val="0"/>
              <w:marRight w:val="0"/>
              <w:marTop w:val="0"/>
              <w:marBottom w:val="0"/>
              <w:divBdr>
                <w:top w:val="none" w:sz="0" w:space="0" w:color="auto"/>
                <w:left w:val="none" w:sz="0" w:space="0" w:color="auto"/>
                <w:bottom w:val="none" w:sz="0" w:space="0" w:color="auto"/>
                <w:right w:val="none" w:sz="0" w:space="0" w:color="auto"/>
              </w:divBdr>
            </w:div>
          </w:divsChild>
        </w:div>
        <w:div w:id="1150363983">
          <w:marLeft w:val="0"/>
          <w:marRight w:val="0"/>
          <w:marTop w:val="0"/>
          <w:marBottom w:val="0"/>
          <w:divBdr>
            <w:top w:val="none" w:sz="0" w:space="0" w:color="auto"/>
            <w:left w:val="none" w:sz="0" w:space="0" w:color="auto"/>
            <w:bottom w:val="none" w:sz="0" w:space="0" w:color="auto"/>
            <w:right w:val="none" w:sz="0" w:space="0" w:color="auto"/>
          </w:divBdr>
          <w:divsChild>
            <w:div w:id="1853494562">
              <w:marLeft w:val="0"/>
              <w:marRight w:val="0"/>
              <w:marTop w:val="0"/>
              <w:marBottom w:val="0"/>
              <w:divBdr>
                <w:top w:val="none" w:sz="0" w:space="0" w:color="auto"/>
                <w:left w:val="none" w:sz="0" w:space="0" w:color="auto"/>
                <w:bottom w:val="none" w:sz="0" w:space="0" w:color="auto"/>
                <w:right w:val="none" w:sz="0" w:space="0" w:color="auto"/>
              </w:divBdr>
            </w:div>
          </w:divsChild>
        </w:div>
        <w:div w:id="1170945471">
          <w:marLeft w:val="0"/>
          <w:marRight w:val="0"/>
          <w:marTop w:val="0"/>
          <w:marBottom w:val="0"/>
          <w:divBdr>
            <w:top w:val="none" w:sz="0" w:space="0" w:color="auto"/>
            <w:left w:val="none" w:sz="0" w:space="0" w:color="auto"/>
            <w:bottom w:val="none" w:sz="0" w:space="0" w:color="auto"/>
            <w:right w:val="none" w:sz="0" w:space="0" w:color="auto"/>
          </w:divBdr>
          <w:divsChild>
            <w:div w:id="1465804842">
              <w:marLeft w:val="0"/>
              <w:marRight w:val="0"/>
              <w:marTop w:val="0"/>
              <w:marBottom w:val="0"/>
              <w:divBdr>
                <w:top w:val="none" w:sz="0" w:space="0" w:color="auto"/>
                <w:left w:val="none" w:sz="0" w:space="0" w:color="auto"/>
                <w:bottom w:val="none" w:sz="0" w:space="0" w:color="auto"/>
                <w:right w:val="none" w:sz="0" w:space="0" w:color="auto"/>
              </w:divBdr>
            </w:div>
          </w:divsChild>
        </w:div>
        <w:div w:id="1187014431">
          <w:marLeft w:val="0"/>
          <w:marRight w:val="0"/>
          <w:marTop w:val="0"/>
          <w:marBottom w:val="0"/>
          <w:divBdr>
            <w:top w:val="none" w:sz="0" w:space="0" w:color="auto"/>
            <w:left w:val="none" w:sz="0" w:space="0" w:color="auto"/>
            <w:bottom w:val="none" w:sz="0" w:space="0" w:color="auto"/>
            <w:right w:val="none" w:sz="0" w:space="0" w:color="auto"/>
          </w:divBdr>
          <w:divsChild>
            <w:div w:id="389764657">
              <w:marLeft w:val="0"/>
              <w:marRight w:val="0"/>
              <w:marTop w:val="0"/>
              <w:marBottom w:val="0"/>
              <w:divBdr>
                <w:top w:val="none" w:sz="0" w:space="0" w:color="auto"/>
                <w:left w:val="none" w:sz="0" w:space="0" w:color="auto"/>
                <w:bottom w:val="none" w:sz="0" w:space="0" w:color="auto"/>
                <w:right w:val="none" w:sz="0" w:space="0" w:color="auto"/>
              </w:divBdr>
            </w:div>
          </w:divsChild>
        </w:div>
        <w:div w:id="1187913952">
          <w:marLeft w:val="0"/>
          <w:marRight w:val="0"/>
          <w:marTop w:val="0"/>
          <w:marBottom w:val="0"/>
          <w:divBdr>
            <w:top w:val="none" w:sz="0" w:space="0" w:color="auto"/>
            <w:left w:val="none" w:sz="0" w:space="0" w:color="auto"/>
            <w:bottom w:val="none" w:sz="0" w:space="0" w:color="auto"/>
            <w:right w:val="none" w:sz="0" w:space="0" w:color="auto"/>
          </w:divBdr>
          <w:divsChild>
            <w:div w:id="277223781">
              <w:marLeft w:val="0"/>
              <w:marRight w:val="0"/>
              <w:marTop w:val="0"/>
              <w:marBottom w:val="0"/>
              <w:divBdr>
                <w:top w:val="none" w:sz="0" w:space="0" w:color="auto"/>
                <w:left w:val="none" w:sz="0" w:space="0" w:color="auto"/>
                <w:bottom w:val="none" w:sz="0" w:space="0" w:color="auto"/>
                <w:right w:val="none" w:sz="0" w:space="0" w:color="auto"/>
              </w:divBdr>
            </w:div>
          </w:divsChild>
        </w:div>
        <w:div w:id="1188450285">
          <w:marLeft w:val="0"/>
          <w:marRight w:val="0"/>
          <w:marTop w:val="0"/>
          <w:marBottom w:val="0"/>
          <w:divBdr>
            <w:top w:val="none" w:sz="0" w:space="0" w:color="auto"/>
            <w:left w:val="none" w:sz="0" w:space="0" w:color="auto"/>
            <w:bottom w:val="none" w:sz="0" w:space="0" w:color="auto"/>
            <w:right w:val="none" w:sz="0" w:space="0" w:color="auto"/>
          </w:divBdr>
          <w:divsChild>
            <w:div w:id="683094515">
              <w:marLeft w:val="0"/>
              <w:marRight w:val="0"/>
              <w:marTop w:val="0"/>
              <w:marBottom w:val="0"/>
              <w:divBdr>
                <w:top w:val="none" w:sz="0" w:space="0" w:color="auto"/>
                <w:left w:val="none" w:sz="0" w:space="0" w:color="auto"/>
                <w:bottom w:val="none" w:sz="0" w:space="0" w:color="auto"/>
                <w:right w:val="none" w:sz="0" w:space="0" w:color="auto"/>
              </w:divBdr>
            </w:div>
          </w:divsChild>
        </w:div>
        <w:div w:id="1193886622">
          <w:marLeft w:val="0"/>
          <w:marRight w:val="0"/>
          <w:marTop w:val="0"/>
          <w:marBottom w:val="0"/>
          <w:divBdr>
            <w:top w:val="none" w:sz="0" w:space="0" w:color="auto"/>
            <w:left w:val="none" w:sz="0" w:space="0" w:color="auto"/>
            <w:bottom w:val="none" w:sz="0" w:space="0" w:color="auto"/>
            <w:right w:val="none" w:sz="0" w:space="0" w:color="auto"/>
          </w:divBdr>
          <w:divsChild>
            <w:div w:id="879319108">
              <w:marLeft w:val="0"/>
              <w:marRight w:val="0"/>
              <w:marTop w:val="0"/>
              <w:marBottom w:val="0"/>
              <w:divBdr>
                <w:top w:val="none" w:sz="0" w:space="0" w:color="auto"/>
                <w:left w:val="none" w:sz="0" w:space="0" w:color="auto"/>
                <w:bottom w:val="none" w:sz="0" w:space="0" w:color="auto"/>
                <w:right w:val="none" w:sz="0" w:space="0" w:color="auto"/>
              </w:divBdr>
            </w:div>
          </w:divsChild>
        </w:div>
        <w:div w:id="1194004426">
          <w:marLeft w:val="0"/>
          <w:marRight w:val="0"/>
          <w:marTop w:val="0"/>
          <w:marBottom w:val="0"/>
          <w:divBdr>
            <w:top w:val="none" w:sz="0" w:space="0" w:color="auto"/>
            <w:left w:val="none" w:sz="0" w:space="0" w:color="auto"/>
            <w:bottom w:val="none" w:sz="0" w:space="0" w:color="auto"/>
            <w:right w:val="none" w:sz="0" w:space="0" w:color="auto"/>
          </w:divBdr>
          <w:divsChild>
            <w:div w:id="1773436271">
              <w:marLeft w:val="0"/>
              <w:marRight w:val="0"/>
              <w:marTop w:val="0"/>
              <w:marBottom w:val="0"/>
              <w:divBdr>
                <w:top w:val="none" w:sz="0" w:space="0" w:color="auto"/>
                <w:left w:val="none" w:sz="0" w:space="0" w:color="auto"/>
                <w:bottom w:val="none" w:sz="0" w:space="0" w:color="auto"/>
                <w:right w:val="none" w:sz="0" w:space="0" w:color="auto"/>
              </w:divBdr>
            </w:div>
          </w:divsChild>
        </w:div>
        <w:div w:id="1198153474">
          <w:marLeft w:val="0"/>
          <w:marRight w:val="0"/>
          <w:marTop w:val="0"/>
          <w:marBottom w:val="0"/>
          <w:divBdr>
            <w:top w:val="none" w:sz="0" w:space="0" w:color="auto"/>
            <w:left w:val="none" w:sz="0" w:space="0" w:color="auto"/>
            <w:bottom w:val="none" w:sz="0" w:space="0" w:color="auto"/>
            <w:right w:val="none" w:sz="0" w:space="0" w:color="auto"/>
          </w:divBdr>
          <w:divsChild>
            <w:div w:id="5837567">
              <w:marLeft w:val="0"/>
              <w:marRight w:val="0"/>
              <w:marTop w:val="0"/>
              <w:marBottom w:val="0"/>
              <w:divBdr>
                <w:top w:val="none" w:sz="0" w:space="0" w:color="auto"/>
                <w:left w:val="none" w:sz="0" w:space="0" w:color="auto"/>
                <w:bottom w:val="none" w:sz="0" w:space="0" w:color="auto"/>
                <w:right w:val="none" w:sz="0" w:space="0" w:color="auto"/>
              </w:divBdr>
            </w:div>
          </w:divsChild>
        </w:div>
        <w:div w:id="1199857799">
          <w:marLeft w:val="0"/>
          <w:marRight w:val="0"/>
          <w:marTop w:val="0"/>
          <w:marBottom w:val="0"/>
          <w:divBdr>
            <w:top w:val="none" w:sz="0" w:space="0" w:color="auto"/>
            <w:left w:val="none" w:sz="0" w:space="0" w:color="auto"/>
            <w:bottom w:val="none" w:sz="0" w:space="0" w:color="auto"/>
            <w:right w:val="none" w:sz="0" w:space="0" w:color="auto"/>
          </w:divBdr>
          <w:divsChild>
            <w:div w:id="341470681">
              <w:marLeft w:val="0"/>
              <w:marRight w:val="0"/>
              <w:marTop w:val="0"/>
              <w:marBottom w:val="0"/>
              <w:divBdr>
                <w:top w:val="none" w:sz="0" w:space="0" w:color="auto"/>
                <w:left w:val="none" w:sz="0" w:space="0" w:color="auto"/>
                <w:bottom w:val="none" w:sz="0" w:space="0" w:color="auto"/>
                <w:right w:val="none" w:sz="0" w:space="0" w:color="auto"/>
              </w:divBdr>
            </w:div>
          </w:divsChild>
        </w:div>
        <w:div w:id="1201282457">
          <w:marLeft w:val="0"/>
          <w:marRight w:val="0"/>
          <w:marTop w:val="0"/>
          <w:marBottom w:val="0"/>
          <w:divBdr>
            <w:top w:val="none" w:sz="0" w:space="0" w:color="auto"/>
            <w:left w:val="none" w:sz="0" w:space="0" w:color="auto"/>
            <w:bottom w:val="none" w:sz="0" w:space="0" w:color="auto"/>
            <w:right w:val="none" w:sz="0" w:space="0" w:color="auto"/>
          </w:divBdr>
          <w:divsChild>
            <w:div w:id="1860271878">
              <w:marLeft w:val="0"/>
              <w:marRight w:val="0"/>
              <w:marTop w:val="0"/>
              <w:marBottom w:val="0"/>
              <w:divBdr>
                <w:top w:val="none" w:sz="0" w:space="0" w:color="auto"/>
                <w:left w:val="none" w:sz="0" w:space="0" w:color="auto"/>
                <w:bottom w:val="none" w:sz="0" w:space="0" w:color="auto"/>
                <w:right w:val="none" w:sz="0" w:space="0" w:color="auto"/>
              </w:divBdr>
            </w:div>
          </w:divsChild>
        </w:div>
        <w:div w:id="1201362150">
          <w:marLeft w:val="0"/>
          <w:marRight w:val="0"/>
          <w:marTop w:val="0"/>
          <w:marBottom w:val="0"/>
          <w:divBdr>
            <w:top w:val="none" w:sz="0" w:space="0" w:color="auto"/>
            <w:left w:val="none" w:sz="0" w:space="0" w:color="auto"/>
            <w:bottom w:val="none" w:sz="0" w:space="0" w:color="auto"/>
            <w:right w:val="none" w:sz="0" w:space="0" w:color="auto"/>
          </w:divBdr>
          <w:divsChild>
            <w:div w:id="1015116239">
              <w:marLeft w:val="0"/>
              <w:marRight w:val="0"/>
              <w:marTop w:val="0"/>
              <w:marBottom w:val="0"/>
              <w:divBdr>
                <w:top w:val="none" w:sz="0" w:space="0" w:color="auto"/>
                <w:left w:val="none" w:sz="0" w:space="0" w:color="auto"/>
                <w:bottom w:val="none" w:sz="0" w:space="0" w:color="auto"/>
                <w:right w:val="none" w:sz="0" w:space="0" w:color="auto"/>
              </w:divBdr>
            </w:div>
          </w:divsChild>
        </w:div>
        <w:div w:id="1205947926">
          <w:marLeft w:val="0"/>
          <w:marRight w:val="0"/>
          <w:marTop w:val="0"/>
          <w:marBottom w:val="0"/>
          <w:divBdr>
            <w:top w:val="none" w:sz="0" w:space="0" w:color="auto"/>
            <w:left w:val="none" w:sz="0" w:space="0" w:color="auto"/>
            <w:bottom w:val="none" w:sz="0" w:space="0" w:color="auto"/>
            <w:right w:val="none" w:sz="0" w:space="0" w:color="auto"/>
          </w:divBdr>
          <w:divsChild>
            <w:div w:id="688676168">
              <w:marLeft w:val="0"/>
              <w:marRight w:val="0"/>
              <w:marTop w:val="0"/>
              <w:marBottom w:val="0"/>
              <w:divBdr>
                <w:top w:val="none" w:sz="0" w:space="0" w:color="auto"/>
                <w:left w:val="none" w:sz="0" w:space="0" w:color="auto"/>
                <w:bottom w:val="none" w:sz="0" w:space="0" w:color="auto"/>
                <w:right w:val="none" w:sz="0" w:space="0" w:color="auto"/>
              </w:divBdr>
            </w:div>
          </w:divsChild>
        </w:div>
        <w:div w:id="1209148428">
          <w:marLeft w:val="0"/>
          <w:marRight w:val="0"/>
          <w:marTop w:val="0"/>
          <w:marBottom w:val="0"/>
          <w:divBdr>
            <w:top w:val="none" w:sz="0" w:space="0" w:color="auto"/>
            <w:left w:val="none" w:sz="0" w:space="0" w:color="auto"/>
            <w:bottom w:val="none" w:sz="0" w:space="0" w:color="auto"/>
            <w:right w:val="none" w:sz="0" w:space="0" w:color="auto"/>
          </w:divBdr>
          <w:divsChild>
            <w:div w:id="696005357">
              <w:marLeft w:val="0"/>
              <w:marRight w:val="0"/>
              <w:marTop w:val="0"/>
              <w:marBottom w:val="0"/>
              <w:divBdr>
                <w:top w:val="none" w:sz="0" w:space="0" w:color="auto"/>
                <w:left w:val="none" w:sz="0" w:space="0" w:color="auto"/>
                <w:bottom w:val="none" w:sz="0" w:space="0" w:color="auto"/>
                <w:right w:val="none" w:sz="0" w:space="0" w:color="auto"/>
              </w:divBdr>
            </w:div>
          </w:divsChild>
        </w:div>
        <w:div w:id="1210072523">
          <w:marLeft w:val="0"/>
          <w:marRight w:val="0"/>
          <w:marTop w:val="0"/>
          <w:marBottom w:val="0"/>
          <w:divBdr>
            <w:top w:val="none" w:sz="0" w:space="0" w:color="auto"/>
            <w:left w:val="none" w:sz="0" w:space="0" w:color="auto"/>
            <w:bottom w:val="none" w:sz="0" w:space="0" w:color="auto"/>
            <w:right w:val="none" w:sz="0" w:space="0" w:color="auto"/>
          </w:divBdr>
          <w:divsChild>
            <w:div w:id="1464080858">
              <w:marLeft w:val="0"/>
              <w:marRight w:val="0"/>
              <w:marTop w:val="0"/>
              <w:marBottom w:val="0"/>
              <w:divBdr>
                <w:top w:val="none" w:sz="0" w:space="0" w:color="auto"/>
                <w:left w:val="none" w:sz="0" w:space="0" w:color="auto"/>
                <w:bottom w:val="none" w:sz="0" w:space="0" w:color="auto"/>
                <w:right w:val="none" w:sz="0" w:space="0" w:color="auto"/>
              </w:divBdr>
            </w:div>
          </w:divsChild>
        </w:div>
        <w:div w:id="1221550444">
          <w:marLeft w:val="0"/>
          <w:marRight w:val="0"/>
          <w:marTop w:val="0"/>
          <w:marBottom w:val="0"/>
          <w:divBdr>
            <w:top w:val="none" w:sz="0" w:space="0" w:color="auto"/>
            <w:left w:val="none" w:sz="0" w:space="0" w:color="auto"/>
            <w:bottom w:val="none" w:sz="0" w:space="0" w:color="auto"/>
            <w:right w:val="none" w:sz="0" w:space="0" w:color="auto"/>
          </w:divBdr>
          <w:divsChild>
            <w:div w:id="1254633247">
              <w:marLeft w:val="0"/>
              <w:marRight w:val="0"/>
              <w:marTop w:val="0"/>
              <w:marBottom w:val="0"/>
              <w:divBdr>
                <w:top w:val="none" w:sz="0" w:space="0" w:color="auto"/>
                <w:left w:val="none" w:sz="0" w:space="0" w:color="auto"/>
                <w:bottom w:val="none" w:sz="0" w:space="0" w:color="auto"/>
                <w:right w:val="none" w:sz="0" w:space="0" w:color="auto"/>
              </w:divBdr>
            </w:div>
          </w:divsChild>
        </w:div>
        <w:div w:id="1222980379">
          <w:marLeft w:val="0"/>
          <w:marRight w:val="0"/>
          <w:marTop w:val="0"/>
          <w:marBottom w:val="0"/>
          <w:divBdr>
            <w:top w:val="none" w:sz="0" w:space="0" w:color="auto"/>
            <w:left w:val="none" w:sz="0" w:space="0" w:color="auto"/>
            <w:bottom w:val="none" w:sz="0" w:space="0" w:color="auto"/>
            <w:right w:val="none" w:sz="0" w:space="0" w:color="auto"/>
          </w:divBdr>
          <w:divsChild>
            <w:div w:id="603264167">
              <w:marLeft w:val="0"/>
              <w:marRight w:val="0"/>
              <w:marTop w:val="0"/>
              <w:marBottom w:val="0"/>
              <w:divBdr>
                <w:top w:val="none" w:sz="0" w:space="0" w:color="auto"/>
                <w:left w:val="none" w:sz="0" w:space="0" w:color="auto"/>
                <w:bottom w:val="none" w:sz="0" w:space="0" w:color="auto"/>
                <w:right w:val="none" w:sz="0" w:space="0" w:color="auto"/>
              </w:divBdr>
            </w:div>
          </w:divsChild>
        </w:div>
        <w:div w:id="1225530034">
          <w:marLeft w:val="0"/>
          <w:marRight w:val="0"/>
          <w:marTop w:val="0"/>
          <w:marBottom w:val="0"/>
          <w:divBdr>
            <w:top w:val="none" w:sz="0" w:space="0" w:color="auto"/>
            <w:left w:val="none" w:sz="0" w:space="0" w:color="auto"/>
            <w:bottom w:val="none" w:sz="0" w:space="0" w:color="auto"/>
            <w:right w:val="none" w:sz="0" w:space="0" w:color="auto"/>
          </w:divBdr>
          <w:divsChild>
            <w:div w:id="609553381">
              <w:marLeft w:val="0"/>
              <w:marRight w:val="0"/>
              <w:marTop w:val="0"/>
              <w:marBottom w:val="0"/>
              <w:divBdr>
                <w:top w:val="none" w:sz="0" w:space="0" w:color="auto"/>
                <w:left w:val="none" w:sz="0" w:space="0" w:color="auto"/>
                <w:bottom w:val="none" w:sz="0" w:space="0" w:color="auto"/>
                <w:right w:val="none" w:sz="0" w:space="0" w:color="auto"/>
              </w:divBdr>
            </w:div>
          </w:divsChild>
        </w:div>
        <w:div w:id="1227837020">
          <w:marLeft w:val="0"/>
          <w:marRight w:val="0"/>
          <w:marTop w:val="0"/>
          <w:marBottom w:val="0"/>
          <w:divBdr>
            <w:top w:val="none" w:sz="0" w:space="0" w:color="auto"/>
            <w:left w:val="none" w:sz="0" w:space="0" w:color="auto"/>
            <w:bottom w:val="none" w:sz="0" w:space="0" w:color="auto"/>
            <w:right w:val="none" w:sz="0" w:space="0" w:color="auto"/>
          </w:divBdr>
          <w:divsChild>
            <w:div w:id="26372609">
              <w:marLeft w:val="0"/>
              <w:marRight w:val="0"/>
              <w:marTop w:val="0"/>
              <w:marBottom w:val="0"/>
              <w:divBdr>
                <w:top w:val="none" w:sz="0" w:space="0" w:color="auto"/>
                <w:left w:val="none" w:sz="0" w:space="0" w:color="auto"/>
                <w:bottom w:val="none" w:sz="0" w:space="0" w:color="auto"/>
                <w:right w:val="none" w:sz="0" w:space="0" w:color="auto"/>
              </w:divBdr>
            </w:div>
          </w:divsChild>
        </w:div>
        <w:div w:id="1229458576">
          <w:marLeft w:val="0"/>
          <w:marRight w:val="0"/>
          <w:marTop w:val="0"/>
          <w:marBottom w:val="0"/>
          <w:divBdr>
            <w:top w:val="none" w:sz="0" w:space="0" w:color="auto"/>
            <w:left w:val="none" w:sz="0" w:space="0" w:color="auto"/>
            <w:bottom w:val="none" w:sz="0" w:space="0" w:color="auto"/>
            <w:right w:val="none" w:sz="0" w:space="0" w:color="auto"/>
          </w:divBdr>
          <w:divsChild>
            <w:div w:id="524367768">
              <w:marLeft w:val="0"/>
              <w:marRight w:val="0"/>
              <w:marTop w:val="0"/>
              <w:marBottom w:val="0"/>
              <w:divBdr>
                <w:top w:val="none" w:sz="0" w:space="0" w:color="auto"/>
                <w:left w:val="none" w:sz="0" w:space="0" w:color="auto"/>
                <w:bottom w:val="none" w:sz="0" w:space="0" w:color="auto"/>
                <w:right w:val="none" w:sz="0" w:space="0" w:color="auto"/>
              </w:divBdr>
            </w:div>
          </w:divsChild>
        </w:div>
        <w:div w:id="1236162993">
          <w:marLeft w:val="0"/>
          <w:marRight w:val="0"/>
          <w:marTop w:val="0"/>
          <w:marBottom w:val="0"/>
          <w:divBdr>
            <w:top w:val="none" w:sz="0" w:space="0" w:color="auto"/>
            <w:left w:val="none" w:sz="0" w:space="0" w:color="auto"/>
            <w:bottom w:val="none" w:sz="0" w:space="0" w:color="auto"/>
            <w:right w:val="none" w:sz="0" w:space="0" w:color="auto"/>
          </w:divBdr>
          <w:divsChild>
            <w:div w:id="1085690197">
              <w:marLeft w:val="0"/>
              <w:marRight w:val="0"/>
              <w:marTop w:val="0"/>
              <w:marBottom w:val="0"/>
              <w:divBdr>
                <w:top w:val="none" w:sz="0" w:space="0" w:color="auto"/>
                <w:left w:val="none" w:sz="0" w:space="0" w:color="auto"/>
                <w:bottom w:val="none" w:sz="0" w:space="0" w:color="auto"/>
                <w:right w:val="none" w:sz="0" w:space="0" w:color="auto"/>
              </w:divBdr>
            </w:div>
          </w:divsChild>
        </w:div>
        <w:div w:id="1237400251">
          <w:marLeft w:val="0"/>
          <w:marRight w:val="0"/>
          <w:marTop w:val="0"/>
          <w:marBottom w:val="0"/>
          <w:divBdr>
            <w:top w:val="none" w:sz="0" w:space="0" w:color="auto"/>
            <w:left w:val="none" w:sz="0" w:space="0" w:color="auto"/>
            <w:bottom w:val="none" w:sz="0" w:space="0" w:color="auto"/>
            <w:right w:val="none" w:sz="0" w:space="0" w:color="auto"/>
          </w:divBdr>
          <w:divsChild>
            <w:div w:id="325011349">
              <w:marLeft w:val="0"/>
              <w:marRight w:val="0"/>
              <w:marTop w:val="0"/>
              <w:marBottom w:val="0"/>
              <w:divBdr>
                <w:top w:val="none" w:sz="0" w:space="0" w:color="auto"/>
                <w:left w:val="none" w:sz="0" w:space="0" w:color="auto"/>
                <w:bottom w:val="none" w:sz="0" w:space="0" w:color="auto"/>
                <w:right w:val="none" w:sz="0" w:space="0" w:color="auto"/>
              </w:divBdr>
            </w:div>
          </w:divsChild>
        </w:div>
        <w:div w:id="1240751709">
          <w:marLeft w:val="0"/>
          <w:marRight w:val="0"/>
          <w:marTop w:val="0"/>
          <w:marBottom w:val="0"/>
          <w:divBdr>
            <w:top w:val="none" w:sz="0" w:space="0" w:color="auto"/>
            <w:left w:val="none" w:sz="0" w:space="0" w:color="auto"/>
            <w:bottom w:val="none" w:sz="0" w:space="0" w:color="auto"/>
            <w:right w:val="none" w:sz="0" w:space="0" w:color="auto"/>
          </w:divBdr>
          <w:divsChild>
            <w:div w:id="1279525833">
              <w:marLeft w:val="0"/>
              <w:marRight w:val="0"/>
              <w:marTop w:val="0"/>
              <w:marBottom w:val="0"/>
              <w:divBdr>
                <w:top w:val="none" w:sz="0" w:space="0" w:color="auto"/>
                <w:left w:val="none" w:sz="0" w:space="0" w:color="auto"/>
                <w:bottom w:val="none" w:sz="0" w:space="0" w:color="auto"/>
                <w:right w:val="none" w:sz="0" w:space="0" w:color="auto"/>
              </w:divBdr>
            </w:div>
          </w:divsChild>
        </w:div>
        <w:div w:id="1242255967">
          <w:marLeft w:val="0"/>
          <w:marRight w:val="0"/>
          <w:marTop w:val="0"/>
          <w:marBottom w:val="0"/>
          <w:divBdr>
            <w:top w:val="none" w:sz="0" w:space="0" w:color="auto"/>
            <w:left w:val="none" w:sz="0" w:space="0" w:color="auto"/>
            <w:bottom w:val="none" w:sz="0" w:space="0" w:color="auto"/>
            <w:right w:val="none" w:sz="0" w:space="0" w:color="auto"/>
          </w:divBdr>
          <w:divsChild>
            <w:div w:id="1515068603">
              <w:marLeft w:val="0"/>
              <w:marRight w:val="0"/>
              <w:marTop w:val="0"/>
              <w:marBottom w:val="0"/>
              <w:divBdr>
                <w:top w:val="none" w:sz="0" w:space="0" w:color="auto"/>
                <w:left w:val="none" w:sz="0" w:space="0" w:color="auto"/>
                <w:bottom w:val="none" w:sz="0" w:space="0" w:color="auto"/>
                <w:right w:val="none" w:sz="0" w:space="0" w:color="auto"/>
              </w:divBdr>
            </w:div>
          </w:divsChild>
        </w:div>
        <w:div w:id="1245450713">
          <w:marLeft w:val="0"/>
          <w:marRight w:val="0"/>
          <w:marTop w:val="0"/>
          <w:marBottom w:val="0"/>
          <w:divBdr>
            <w:top w:val="none" w:sz="0" w:space="0" w:color="auto"/>
            <w:left w:val="none" w:sz="0" w:space="0" w:color="auto"/>
            <w:bottom w:val="none" w:sz="0" w:space="0" w:color="auto"/>
            <w:right w:val="none" w:sz="0" w:space="0" w:color="auto"/>
          </w:divBdr>
          <w:divsChild>
            <w:div w:id="459303378">
              <w:marLeft w:val="0"/>
              <w:marRight w:val="0"/>
              <w:marTop w:val="0"/>
              <w:marBottom w:val="0"/>
              <w:divBdr>
                <w:top w:val="none" w:sz="0" w:space="0" w:color="auto"/>
                <w:left w:val="none" w:sz="0" w:space="0" w:color="auto"/>
                <w:bottom w:val="none" w:sz="0" w:space="0" w:color="auto"/>
                <w:right w:val="none" w:sz="0" w:space="0" w:color="auto"/>
              </w:divBdr>
              <w:divsChild>
                <w:div w:id="541593842">
                  <w:marLeft w:val="0"/>
                  <w:marRight w:val="0"/>
                  <w:marTop w:val="0"/>
                  <w:marBottom w:val="0"/>
                  <w:divBdr>
                    <w:top w:val="none" w:sz="0" w:space="0" w:color="auto"/>
                    <w:left w:val="none" w:sz="0" w:space="0" w:color="auto"/>
                    <w:bottom w:val="none" w:sz="0" w:space="0" w:color="auto"/>
                    <w:right w:val="none" w:sz="0" w:space="0" w:color="auto"/>
                  </w:divBdr>
                  <w:divsChild>
                    <w:div w:id="435440242">
                      <w:marLeft w:val="0"/>
                      <w:marRight w:val="0"/>
                      <w:marTop w:val="0"/>
                      <w:marBottom w:val="0"/>
                      <w:divBdr>
                        <w:top w:val="none" w:sz="0" w:space="0" w:color="auto"/>
                        <w:left w:val="none" w:sz="0" w:space="0" w:color="auto"/>
                        <w:bottom w:val="none" w:sz="0" w:space="0" w:color="auto"/>
                        <w:right w:val="none" w:sz="0" w:space="0" w:color="auto"/>
                      </w:divBdr>
                      <w:divsChild>
                        <w:div w:id="2095515696">
                          <w:marLeft w:val="0"/>
                          <w:marRight w:val="0"/>
                          <w:marTop w:val="0"/>
                          <w:marBottom w:val="0"/>
                          <w:divBdr>
                            <w:top w:val="none" w:sz="0" w:space="0" w:color="auto"/>
                            <w:left w:val="none" w:sz="0" w:space="0" w:color="auto"/>
                            <w:bottom w:val="none" w:sz="0" w:space="0" w:color="auto"/>
                            <w:right w:val="none" w:sz="0" w:space="0" w:color="auto"/>
                          </w:divBdr>
                          <w:divsChild>
                            <w:div w:id="20588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667089">
              <w:marLeft w:val="0"/>
              <w:marRight w:val="0"/>
              <w:marTop w:val="0"/>
              <w:marBottom w:val="0"/>
              <w:divBdr>
                <w:top w:val="none" w:sz="0" w:space="0" w:color="auto"/>
                <w:left w:val="none" w:sz="0" w:space="0" w:color="auto"/>
                <w:bottom w:val="none" w:sz="0" w:space="0" w:color="auto"/>
                <w:right w:val="none" w:sz="0" w:space="0" w:color="auto"/>
              </w:divBdr>
            </w:div>
          </w:divsChild>
        </w:div>
        <w:div w:id="1245605113">
          <w:marLeft w:val="0"/>
          <w:marRight w:val="0"/>
          <w:marTop w:val="0"/>
          <w:marBottom w:val="0"/>
          <w:divBdr>
            <w:top w:val="none" w:sz="0" w:space="0" w:color="auto"/>
            <w:left w:val="none" w:sz="0" w:space="0" w:color="auto"/>
            <w:bottom w:val="none" w:sz="0" w:space="0" w:color="auto"/>
            <w:right w:val="none" w:sz="0" w:space="0" w:color="auto"/>
          </w:divBdr>
          <w:divsChild>
            <w:div w:id="1357151399">
              <w:marLeft w:val="0"/>
              <w:marRight w:val="0"/>
              <w:marTop w:val="0"/>
              <w:marBottom w:val="0"/>
              <w:divBdr>
                <w:top w:val="none" w:sz="0" w:space="0" w:color="auto"/>
                <w:left w:val="none" w:sz="0" w:space="0" w:color="auto"/>
                <w:bottom w:val="none" w:sz="0" w:space="0" w:color="auto"/>
                <w:right w:val="none" w:sz="0" w:space="0" w:color="auto"/>
              </w:divBdr>
            </w:div>
          </w:divsChild>
        </w:div>
        <w:div w:id="1246575516">
          <w:marLeft w:val="0"/>
          <w:marRight w:val="0"/>
          <w:marTop w:val="0"/>
          <w:marBottom w:val="0"/>
          <w:divBdr>
            <w:top w:val="none" w:sz="0" w:space="0" w:color="auto"/>
            <w:left w:val="none" w:sz="0" w:space="0" w:color="auto"/>
            <w:bottom w:val="none" w:sz="0" w:space="0" w:color="auto"/>
            <w:right w:val="none" w:sz="0" w:space="0" w:color="auto"/>
          </w:divBdr>
          <w:divsChild>
            <w:div w:id="1121460658">
              <w:marLeft w:val="0"/>
              <w:marRight w:val="0"/>
              <w:marTop w:val="0"/>
              <w:marBottom w:val="0"/>
              <w:divBdr>
                <w:top w:val="none" w:sz="0" w:space="0" w:color="auto"/>
                <w:left w:val="none" w:sz="0" w:space="0" w:color="auto"/>
                <w:bottom w:val="none" w:sz="0" w:space="0" w:color="auto"/>
                <w:right w:val="none" w:sz="0" w:space="0" w:color="auto"/>
              </w:divBdr>
            </w:div>
          </w:divsChild>
        </w:div>
        <w:div w:id="1248541928">
          <w:marLeft w:val="0"/>
          <w:marRight w:val="0"/>
          <w:marTop w:val="0"/>
          <w:marBottom w:val="0"/>
          <w:divBdr>
            <w:top w:val="none" w:sz="0" w:space="0" w:color="auto"/>
            <w:left w:val="none" w:sz="0" w:space="0" w:color="auto"/>
            <w:bottom w:val="none" w:sz="0" w:space="0" w:color="auto"/>
            <w:right w:val="none" w:sz="0" w:space="0" w:color="auto"/>
          </w:divBdr>
          <w:divsChild>
            <w:div w:id="1495798660">
              <w:marLeft w:val="0"/>
              <w:marRight w:val="0"/>
              <w:marTop w:val="0"/>
              <w:marBottom w:val="0"/>
              <w:divBdr>
                <w:top w:val="none" w:sz="0" w:space="0" w:color="auto"/>
                <w:left w:val="none" w:sz="0" w:space="0" w:color="auto"/>
                <w:bottom w:val="none" w:sz="0" w:space="0" w:color="auto"/>
                <w:right w:val="none" w:sz="0" w:space="0" w:color="auto"/>
              </w:divBdr>
            </w:div>
          </w:divsChild>
        </w:div>
        <w:div w:id="125825345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 w:id="1260407827">
          <w:marLeft w:val="0"/>
          <w:marRight w:val="0"/>
          <w:marTop w:val="0"/>
          <w:marBottom w:val="0"/>
          <w:divBdr>
            <w:top w:val="none" w:sz="0" w:space="0" w:color="auto"/>
            <w:left w:val="none" w:sz="0" w:space="0" w:color="auto"/>
            <w:bottom w:val="none" w:sz="0" w:space="0" w:color="auto"/>
            <w:right w:val="none" w:sz="0" w:space="0" w:color="auto"/>
          </w:divBdr>
          <w:divsChild>
            <w:div w:id="382870489">
              <w:marLeft w:val="0"/>
              <w:marRight w:val="0"/>
              <w:marTop w:val="0"/>
              <w:marBottom w:val="0"/>
              <w:divBdr>
                <w:top w:val="none" w:sz="0" w:space="0" w:color="auto"/>
                <w:left w:val="none" w:sz="0" w:space="0" w:color="auto"/>
                <w:bottom w:val="none" w:sz="0" w:space="0" w:color="auto"/>
                <w:right w:val="none" w:sz="0" w:space="0" w:color="auto"/>
              </w:divBdr>
            </w:div>
            <w:div w:id="1519736442">
              <w:marLeft w:val="0"/>
              <w:marRight w:val="0"/>
              <w:marTop w:val="0"/>
              <w:marBottom w:val="0"/>
              <w:divBdr>
                <w:top w:val="none" w:sz="0" w:space="0" w:color="auto"/>
                <w:left w:val="none" w:sz="0" w:space="0" w:color="auto"/>
                <w:bottom w:val="none" w:sz="0" w:space="0" w:color="auto"/>
                <w:right w:val="none" w:sz="0" w:space="0" w:color="auto"/>
              </w:divBdr>
              <w:divsChild>
                <w:div w:id="871384294">
                  <w:marLeft w:val="0"/>
                  <w:marRight w:val="0"/>
                  <w:marTop w:val="0"/>
                  <w:marBottom w:val="0"/>
                  <w:divBdr>
                    <w:top w:val="none" w:sz="0" w:space="0" w:color="auto"/>
                    <w:left w:val="none" w:sz="0" w:space="0" w:color="auto"/>
                    <w:bottom w:val="none" w:sz="0" w:space="0" w:color="auto"/>
                    <w:right w:val="none" w:sz="0" w:space="0" w:color="auto"/>
                  </w:divBdr>
                  <w:divsChild>
                    <w:div w:id="1804343015">
                      <w:marLeft w:val="0"/>
                      <w:marRight w:val="0"/>
                      <w:marTop w:val="0"/>
                      <w:marBottom w:val="0"/>
                      <w:divBdr>
                        <w:top w:val="none" w:sz="0" w:space="0" w:color="auto"/>
                        <w:left w:val="none" w:sz="0" w:space="0" w:color="auto"/>
                        <w:bottom w:val="none" w:sz="0" w:space="0" w:color="auto"/>
                        <w:right w:val="none" w:sz="0" w:space="0" w:color="auto"/>
                      </w:divBdr>
                      <w:divsChild>
                        <w:div w:id="651911147">
                          <w:marLeft w:val="0"/>
                          <w:marRight w:val="0"/>
                          <w:marTop w:val="0"/>
                          <w:marBottom w:val="0"/>
                          <w:divBdr>
                            <w:top w:val="none" w:sz="0" w:space="0" w:color="auto"/>
                            <w:left w:val="none" w:sz="0" w:space="0" w:color="auto"/>
                            <w:bottom w:val="none" w:sz="0" w:space="0" w:color="auto"/>
                            <w:right w:val="none" w:sz="0" w:space="0" w:color="auto"/>
                          </w:divBdr>
                          <w:divsChild>
                            <w:div w:id="12128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653910">
          <w:marLeft w:val="0"/>
          <w:marRight w:val="0"/>
          <w:marTop w:val="0"/>
          <w:marBottom w:val="0"/>
          <w:divBdr>
            <w:top w:val="none" w:sz="0" w:space="0" w:color="auto"/>
            <w:left w:val="none" w:sz="0" w:space="0" w:color="auto"/>
            <w:bottom w:val="none" w:sz="0" w:space="0" w:color="auto"/>
            <w:right w:val="none" w:sz="0" w:space="0" w:color="auto"/>
          </w:divBdr>
          <w:divsChild>
            <w:div w:id="1083986651">
              <w:marLeft w:val="0"/>
              <w:marRight w:val="0"/>
              <w:marTop w:val="0"/>
              <w:marBottom w:val="0"/>
              <w:divBdr>
                <w:top w:val="none" w:sz="0" w:space="0" w:color="auto"/>
                <w:left w:val="none" w:sz="0" w:space="0" w:color="auto"/>
                <w:bottom w:val="none" w:sz="0" w:space="0" w:color="auto"/>
                <w:right w:val="none" w:sz="0" w:space="0" w:color="auto"/>
              </w:divBdr>
            </w:div>
          </w:divsChild>
        </w:div>
        <w:div w:id="1279946366">
          <w:marLeft w:val="0"/>
          <w:marRight w:val="0"/>
          <w:marTop w:val="0"/>
          <w:marBottom w:val="0"/>
          <w:divBdr>
            <w:top w:val="none" w:sz="0" w:space="0" w:color="auto"/>
            <w:left w:val="none" w:sz="0" w:space="0" w:color="auto"/>
            <w:bottom w:val="none" w:sz="0" w:space="0" w:color="auto"/>
            <w:right w:val="none" w:sz="0" w:space="0" w:color="auto"/>
          </w:divBdr>
          <w:divsChild>
            <w:div w:id="1904875340">
              <w:marLeft w:val="0"/>
              <w:marRight w:val="0"/>
              <w:marTop w:val="0"/>
              <w:marBottom w:val="0"/>
              <w:divBdr>
                <w:top w:val="none" w:sz="0" w:space="0" w:color="auto"/>
                <w:left w:val="none" w:sz="0" w:space="0" w:color="auto"/>
                <w:bottom w:val="none" w:sz="0" w:space="0" w:color="auto"/>
                <w:right w:val="none" w:sz="0" w:space="0" w:color="auto"/>
              </w:divBdr>
            </w:div>
          </w:divsChild>
        </w:div>
        <w:div w:id="1290282236">
          <w:marLeft w:val="0"/>
          <w:marRight w:val="0"/>
          <w:marTop w:val="0"/>
          <w:marBottom w:val="0"/>
          <w:divBdr>
            <w:top w:val="none" w:sz="0" w:space="0" w:color="auto"/>
            <w:left w:val="none" w:sz="0" w:space="0" w:color="auto"/>
            <w:bottom w:val="none" w:sz="0" w:space="0" w:color="auto"/>
            <w:right w:val="none" w:sz="0" w:space="0" w:color="auto"/>
          </w:divBdr>
          <w:divsChild>
            <w:div w:id="771819996">
              <w:marLeft w:val="0"/>
              <w:marRight w:val="0"/>
              <w:marTop w:val="0"/>
              <w:marBottom w:val="0"/>
              <w:divBdr>
                <w:top w:val="none" w:sz="0" w:space="0" w:color="auto"/>
                <w:left w:val="none" w:sz="0" w:space="0" w:color="auto"/>
                <w:bottom w:val="none" w:sz="0" w:space="0" w:color="auto"/>
                <w:right w:val="none" w:sz="0" w:space="0" w:color="auto"/>
              </w:divBdr>
            </w:div>
          </w:divsChild>
        </w:div>
        <w:div w:id="1295718450">
          <w:marLeft w:val="0"/>
          <w:marRight w:val="0"/>
          <w:marTop w:val="0"/>
          <w:marBottom w:val="0"/>
          <w:divBdr>
            <w:top w:val="none" w:sz="0" w:space="0" w:color="auto"/>
            <w:left w:val="none" w:sz="0" w:space="0" w:color="auto"/>
            <w:bottom w:val="none" w:sz="0" w:space="0" w:color="auto"/>
            <w:right w:val="none" w:sz="0" w:space="0" w:color="auto"/>
          </w:divBdr>
          <w:divsChild>
            <w:div w:id="2027711628">
              <w:marLeft w:val="0"/>
              <w:marRight w:val="0"/>
              <w:marTop w:val="0"/>
              <w:marBottom w:val="0"/>
              <w:divBdr>
                <w:top w:val="none" w:sz="0" w:space="0" w:color="auto"/>
                <w:left w:val="none" w:sz="0" w:space="0" w:color="auto"/>
                <w:bottom w:val="none" w:sz="0" w:space="0" w:color="auto"/>
                <w:right w:val="none" w:sz="0" w:space="0" w:color="auto"/>
              </w:divBdr>
            </w:div>
          </w:divsChild>
        </w:div>
        <w:div w:id="1307124198">
          <w:marLeft w:val="0"/>
          <w:marRight w:val="0"/>
          <w:marTop w:val="0"/>
          <w:marBottom w:val="0"/>
          <w:divBdr>
            <w:top w:val="none" w:sz="0" w:space="0" w:color="auto"/>
            <w:left w:val="none" w:sz="0" w:space="0" w:color="auto"/>
            <w:bottom w:val="none" w:sz="0" w:space="0" w:color="auto"/>
            <w:right w:val="none" w:sz="0" w:space="0" w:color="auto"/>
          </w:divBdr>
          <w:divsChild>
            <w:div w:id="880360664">
              <w:marLeft w:val="0"/>
              <w:marRight w:val="0"/>
              <w:marTop w:val="0"/>
              <w:marBottom w:val="0"/>
              <w:divBdr>
                <w:top w:val="none" w:sz="0" w:space="0" w:color="auto"/>
                <w:left w:val="none" w:sz="0" w:space="0" w:color="auto"/>
                <w:bottom w:val="none" w:sz="0" w:space="0" w:color="auto"/>
                <w:right w:val="none" w:sz="0" w:space="0" w:color="auto"/>
              </w:divBdr>
            </w:div>
            <w:div w:id="1619028107">
              <w:marLeft w:val="0"/>
              <w:marRight w:val="0"/>
              <w:marTop w:val="0"/>
              <w:marBottom w:val="0"/>
              <w:divBdr>
                <w:top w:val="none" w:sz="0" w:space="0" w:color="auto"/>
                <w:left w:val="none" w:sz="0" w:space="0" w:color="auto"/>
                <w:bottom w:val="none" w:sz="0" w:space="0" w:color="auto"/>
                <w:right w:val="none" w:sz="0" w:space="0" w:color="auto"/>
              </w:divBdr>
              <w:divsChild>
                <w:div w:id="1462502329">
                  <w:marLeft w:val="0"/>
                  <w:marRight w:val="0"/>
                  <w:marTop w:val="0"/>
                  <w:marBottom w:val="0"/>
                  <w:divBdr>
                    <w:top w:val="none" w:sz="0" w:space="0" w:color="auto"/>
                    <w:left w:val="none" w:sz="0" w:space="0" w:color="auto"/>
                    <w:bottom w:val="none" w:sz="0" w:space="0" w:color="auto"/>
                    <w:right w:val="none" w:sz="0" w:space="0" w:color="auto"/>
                  </w:divBdr>
                  <w:divsChild>
                    <w:div w:id="1842044546">
                      <w:marLeft w:val="0"/>
                      <w:marRight w:val="0"/>
                      <w:marTop w:val="0"/>
                      <w:marBottom w:val="0"/>
                      <w:divBdr>
                        <w:top w:val="none" w:sz="0" w:space="0" w:color="auto"/>
                        <w:left w:val="none" w:sz="0" w:space="0" w:color="auto"/>
                        <w:bottom w:val="none" w:sz="0" w:space="0" w:color="auto"/>
                        <w:right w:val="none" w:sz="0" w:space="0" w:color="auto"/>
                      </w:divBdr>
                      <w:divsChild>
                        <w:div w:id="1403717829">
                          <w:marLeft w:val="0"/>
                          <w:marRight w:val="0"/>
                          <w:marTop w:val="0"/>
                          <w:marBottom w:val="0"/>
                          <w:divBdr>
                            <w:top w:val="none" w:sz="0" w:space="0" w:color="auto"/>
                            <w:left w:val="none" w:sz="0" w:space="0" w:color="auto"/>
                            <w:bottom w:val="none" w:sz="0" w:space="0" w:color="auto"/>
                            <w:right w:val="none" w:sz="0" w:space="0" w:color="auto"/>
                          </w:divBdr>
                          <w:divsChild>
                            <w:div w:id="8401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406158">
          <w:marLeft w:val="0"/>
          <w:marRight w:val="0"/>
          <w:marTop w:val="0"/>
          <w:marBottom w:val="0"/>
          <w:divBdr>
            <w:top w:val="none" w:sz="0" w:space="0" w:color="auto"/>
            <w:left w:val="none" w:sz="0" w:space="0" w:color="auto"/>
            <w:bottom w:val="none" w:sz="0" w:space="0" w:color="auto"/>
            <w:right w:val="none" w:sz="0" w:space="0" w:color="auto"/>
          </w:divBdr>
          <w:divsChild>
            <w:div w:id="1936473328">
              <w:marLeft w:val="0"/>
              <w:marRight w:val="0"/>
              <w:marTop w:val="0"/>
              <w:marBottom w:val="0"/>
              <w:divBdr>
                <w:top w:val="none" w:sz="0" w:space="0" w:color="auto"/>
                <w:left w:val="none" w:sz="0" w:space="0" w:color="auto"/>
                <w:bottom w:val="none" w:sz="0" w:space="0" w:color="auto"/>
                <w:right w:val="none" w:sz="0" w:space="0" w:color="auto"/>
              </w:divBdr>
            </w:div>
          </w:divsChild>
        </w:div>
        <w:div w:id="1331984429">
          <w:marLeft w:val="0"/>
          <w:marRight w:val="0"/>
          <w:marTop w:val="0"/>
          <w:marBottom w:val="0"/>
          <w:divBdr>
            <w:top w:val="none" w:sz="0" w:space="0" w:color="auto"/>
            <w:left w:val="none" w:sz="0" w:space="0" w:color="auto"/>
            <w:bottom w:val="none" w:sz="0" w:space="0" w:color="auto"/>
            <w:right w:val="none" w:sz="0" w:space="0" w:color="auto"/>
          </w:divBdr>
          <w:divsChild>
            <w:div w:id="170991196">
              <w:marLeft w:val="0"/>
              <w:marRight w:val="0"/>
              <w:marTop w:val="0"/>
              <w:marBottom w:val="0"/>
              <w:divBdr>
                <w:top w:val="none" w:sz="0" w:space="0" w:color="auto"/>
                <w:left w:val="none" w:sz="0" w:space="0" w:color="auto"/>
                <w:bottom w:val="none" w:sz="0" w:space="0" w:color="auto"/>
                <w:right w:val="none" w:sz="0" w:space="0" w:color="auto"/>
              </w:divBdr>
            </w:div>
          </w:divsChild>
        </w:div>
        <w:div w:id="1337273193">
          <w:marLeft w:val="0"/>
          <w:marRight w:val="0"/>
          <w:marTop w:val="0"/>
          <w:marBottom w:val="0"/>
          <w:divBdr>
            <w:top w:val="none" w:sz="0" w:space="0" w:color="auto"/>
            <w:left w:val="none" w:sz="0" w:space="0" w:color="auto"/>
            <w:bottom w:val="none" w:sz="0" w:space="0" w:color="auto"/>
            <w:right w:val="none" w:sz="0" w:space="0" w:color="auto"/>
          </w:divBdr>
          <w:divsChild>
            <w:div w:id="1816409007">
              <w:marLeft w:val="0"/>
              <w:marRight w:val="0"/>
              <w:marTop w:val="0"/>
              <w:marBottom w:val="0"/>
              <w:divBdr>
                <w:top w:val="none" w:sz="0" w:space="0" w:color="auto"/>
                <w:left w:val="none" w:sz="0" w:space="0" w:color="auto"/>
                <w:bottom w:val="none" w:sz="0" w:space="0" w:color="auto"/>
                <w:right w:val="none" w:sz="0" w:space="0" w:color="auto"/>
              </w:divBdr>
            </w:div>
          </w:divsChild>
        </w:div>
        <w:div w:id="1358971045">
          <w:marLeft w:val="0"/>
          <w:marRight w:val="0"/>
          <w:marTop w:val="0"/>
          <w:marBottom w:val="0"/>
          <w:divBdr>
            <w:top w:val="none" w:sz="0" w:space="0" w:color="auto"/>
            <w:left w:val="none" w:sz="0" w:space="0" w:color="auto"/>
            <w:bottom w:val="none" w:sz="0" w:space="0" w:color="auto"/>
            <w:right w:val="none" w:sz="0" w:space="0" w:color="auto"/>
          </w:divBdr>
          <w:divsChild>
            <w:div w:id="159581486">
              <w:marLeft w:val="0"/>
              <w:marRight w:val="0"/>
              <w:marTop w:val="0"/>
              <w:marBottom w:val="0"/>
              <w:divBdr>
                <w:top w:val="none" w:sz="0" w:space="0" w:color="auto"/>
                <w:left w:val="none" w:sz="0" w:space="0" w:color="auto"/>
                <w:bottom w:val="none" w:sz="0" w:space="0" w:color="auto"/>
                <w:right w:val="none" w:sz="0" w:space="0" w:color="auto"/>
              </w:divBdr>
            </w:div>
          </w:divsChild>
        </w:div>
        <w:div w:id="1359044739">
          <w:marLeft w:val="0"/>
          <w:marRight w:val="0"/>
          <w:marTop w:val="0"/>
          <w:marBottom w:val="0"/>
          <w:divBdr>
            <w:top w:val="none" w:sz="0" w:space="0" w:color="auto"/>
            <w:left w:val="none" w:sz="0" w:space="0" w:color="auto"/>
            <w:bottom w:val="none" w:sz="0" w:space="0" w:color="auto"/>
            <w:right w:val="none" w:sz="0" w:space="0" w:color="auto"/>
          </w:divBdr>
          <w:divsChild>
            <w:div w:id="1843547420">
              <w:marLeft w:val="0"/>
              <w:marRight w:val="0"/>
              <w:marTop w:val="0"/>
              <w:marBottom w:val="0"/>
              <w:divBdr>
                <w:top w:val="none" w:sz="0" w:space="0" w:color="auto"/>
                <w:left w:val="none" w:sz="0" w:space="0" w:color="auto"/>
                <w:bottom w:val="none" w:sz="0" w:space="0" w:color="auto"/>
                <w:right w:val="none" w:sz="0" w:space="0" w:color="auto"/>
              </w:divBdr>
            </w:div>
          </w:divsChild>
        </w:div>
        <w:div w:id="1359232081">
          <w:marLeft w:val="0"/>
          <w:marRight w:val="0"/>
          <w:marTop w:val="0"/>
          <w:marBottom w:val="0"/>
          <w:divBdr>
            <w:top w:val="none" w:sz="0" w:space="0" w:color="auto"/>
            <w:left w:val="none" w:sz="0" w:space="0" w:color="auto"/>
            <w:bottom w:val="none" w:sz="0" w:space="0" w:color="auto"/>
            <w:right w:val="none" w:sz="0" w:space="0" w:color="auto"/>
          </w:divBdr>
          <w:divsChild>
            <w:div w:id="1279335545">
              <w:marLeft w:val="0"/>
              <w:marRight w:val="0"/>
              <w:marTop w:val="0"/>
              <w:marBottom w:val="0"/>
              <w:divBdr>
                <w:top w:val="none" w:sz="0" w:space="0" w:color="auto"/>
                <w:left w:val="none" w:sz="0" w:space="0" w:color="auto"/>
                <w:bottom w:val="none" w:sz="0" w:space="0" w:color="auto"/>
                <w:right w:val="none" w:sz="0" w:space="0" w:color="auto"/>
              </w:divBdr>
            </w:div>
            <w:div w:id="1355495890">
              <w:marLeft w:val="0"/>
              <w:marRight w:val="0"/>
              <w:marTop w:val="0"/>
              <w:marBottom w:val="0"/>
              <w:divBdr>
                <w:top w:val="none" w:sz="0" w:space="0" w:color="auto"/>
                <w:left w:val="none" w:sz="0" w:space="0" w:color="auto"/>
                <w:bottom w:val="none" w:sz="0" w:space="0" w:color="auto"/>
                <w:right w:val="none" w:sz="0" w:space="0" w:color="auto"/>
              </w:divBdr>
            </w:div>
          </w:divsChild>
        </w:div>
        <w:div w:id="1360467557">
          <w:marLeft w:val="0"/>
          <w:marRight w:val="0"/>
          <w:marTop w:val="0"/>
          <w:marBottom w:val="0"/>
          <w:divBdr>
            <w:top w:val="none" w:sz="0" w:space="0" w:color="auto"/>
            <w:left w:val="none" w:sz="0" w:space="0" w:color="auto"/>
            <w:bottom w:val="none" w:sz="0" w:space="0" w:color="auto"/>
            <w:right w:val="none" w:sz="0" w:space="0" w:color="auto"/>
          </w:divBdr>
          <w:divsChild>
            <w:div w:id="1701710854">
              <w:marLeft w:val="0"/>
              <w:marRight w:val="0"/>
              <w:marTop w:val="0"/>
              <w:marBottom w:val="0"/>
              <w:divBdr>
                <w:top w:val="none" w:sz="0" w:space="0" w:color="auto"/>
                <w:left w:val="none" w:sz="0" w:space="0" w:color="auto"/>
                <w:bottom w:val="none" w:sz="0" w:space="0" w:color="auto"/>
                <w:right w:val="none" w:sz="0" w:space="0" w:color="auto"/>
              </w:divBdr>
            </w:div>
          </w:divsChild>
        </w:div>
        <w:div w:id="1361591704">
          <w:marLeft w:val="0"/>
          <w:marRight w:val="0"/>
          <w:marTop w:val="0"/>
          <w:marBottom w:val="0"/>
          <w:divBdr>
            <w:top w:val="none" w:sz="0" w:space="0" w:color="auto"/>
            <w:left w:val="none" w:sz="0" w:space="0" w:color="auto"/>
            <w:bottom w:val="none" w:sz="0" w:space="0" w:color="auto"/>
            <w:right w:val="none" w:sz="0" w:space="0" w:color="auto"/>
          </w:divBdr>
          <w:divsChild>
            <w:div w:id="684091054">
              <w:marLeft w:val="0"/>
              <w:marRight w:val="0"/>
              <w:marTop w:val="0"/>
              <w:marBottom w:val="0"/>
              <w:divBdr>
                <w:top w:val="none" w:sz="0" w:space="0" w:color="auto"/>
                <w:left w:val="none" w:sz="0" w:space="0" w:color="auto"/>
                <w:bottom w:val="none" w:sz="0" w:space="0" w:color="auto"/>
                <w:right w:val="none" w:sz="0" w:space="0" w:color="auto"/>
              </w:divBdr>
            </w:div>
          </w:divsChild>
        </w:div>
        <w:div w:id="1368027843">
          <w:marLeft w:val="0"/>
          <w:marRight w:val="0"/>
          <w:marTop w:val="0"/>
          <w:marBottom w:val="0"/>
          <w:divBdr>
            <w:top w:val="none" w:sz="0" w:space="0" w:color="auto"/>
            <w:left w:val="none" w:sz="0" w:space="0" w:color="auto"/>
            <w:bottom w:val="none" w:sz="0" w:space="0" w:color="auto"/>
            <w:right w:val="none" w:sz="0" w:space="0" w:color="auto"/>
          </w:divBdr>
          <w:divsChild>
            <w:div w:id="1455782416">
              <w:marLeft w:val="0"/>
              <w:marRight w:val="0"/>
              <w:marTop w:val="0"/>
              <w:marBottom w:val="0"/>
              <w:divBdr>
                <w:top w:val="none" w:sz="0" w:space="0" w:color="auto"/>
                <w:left w:val="none" w:sz="0" w:space="0" w:color="auto"/>
                <w:bottom w:val="none" w:sz="0" w:space="0" w:color="auto"/>
                <w:right w:val="none" w:sz="0" w:space="0" w:color="auto"/>
              </w:divBdr>
            </w:div>
          </w:divsChild>
        </w:div>
        <w:div w:id="1369187220">
          <w:marLeft w:val="0"/>
          <w:marRight w:val="0"/>
          <w:marTop w:val="0"/>
          <w:marBottom w:val="0"/>
          <w:divBdr>
            <w:top w:val="none" w:sz="0" w:space="0" w:color="auto"/>
            <w:left w:val="none" w:sz="0" w:space="0" w:color="auto"/>
            <w:bottom w:val="none" w:sz="0" w:space="0" w:color="auto"/>
            <w:right w:val="none" w:sz="0" w:space="0" w:color="auto"/>
          </w:divBdr>
          <w:divsChild>
            <w:div w:id="113452650">
              <w:marLeft w:val="0"/>
              <w:marRight w:val="0"/>
              <w:marTop w:val="0"/>
              <w:marBottom w:val="0"/>
              <w:divBdr>
                <w:top w:val="none" w:sz="0" w:space="0" w:color="auto"/>
                <w:left w:val="none" w:sz="0" w:space="0" w:color="auto"/>
                <w:bottom w:val="none" w:sz="0" w:space="0" w:color="auto"/>
                <w:right w:val="none" w:sz="0" w:space="0" w:color="auto"/>
              </w:divBdr>
            </w:div>
          </w:divsChild>
        </w:div>
        <w:div w:id="1371228275">
          <w:marLeft w:val="0"/>
          <w:marRight w:val="0"/>
          <w:marTop w:val="0"/>
          <w:marBottom w:val="0"/>
          <w:divBdr>
            <w:top w:val="none" w:sz="0" w:space="0" w:color="auto"/>
            <w:left w:val="none" w:sz="0" w:space="0" w:color="auto"/>
            <w:bottom w:val="none" w:sz="0" w:space="0" w:color="auto"/>
            <w:right w:val="none" w:sz="0" w:space="0" w:color="auto"/>
          </w:divBdr>
          <w:divsChild>
            <w:div w:id="1557200968">
              <w:marLeft w:val="0"/>
              <w:marRight w:val="0"/>
              <w:marTop w:val="0"/>
              <w:marBottom w:val="0"/>
              <w:divBdr>
                <w:top w:val="none" w:sz="0" w:space="0" w:color="auto"/>
                <w:left w:val="none" w:sz="0" w:space="0" w:color="auto"/>
                <w:bottom w:val="none" w:sz="0" w:space="0" w:color="auto"/>
                <w:right w:val="none" w:sz="0" w:space="0" w:color="auto"/>
              </w:divBdr>
            </w:div>
          </w:divsChild>
        </w:div>
        <w:div w:id="1372807416">
          <w:marLeft w:val="0"/>
          <w:marRight w:val="0"/>
          <w:marTop w:val="0"/>
          <w:marBottom w:val="0"/>
          <w:divBdr>
            <w:top w:val="none" w:sz="0" w:space="0" w:color="auto"/>
            <w:left w:val="none" w:sz="0" w:space="0" w:color="auto"/>
            <w:bottom w:val="none" w:sz="0" w:space="0" w:color="auto"/>
            <w:right w:val="none" w:sz="0" w:space="0" w:color="auto"/>
          </w:divBdr>
          <w:divsChild>
            <w:div w:id="504824007">
              <w:marLeft w:val="0"/>
              <w:marRight w:val="0"/>
              <w:marTop w:val="0"/>
              <w:marBottom w:val="0"/>
              <w:divBdr>
                <w:top w:val="none" w:sz="0" w:space="0" w:color="auto"/>
                <w:left w:val="none" w:sz="0" w:space="0" w:color="auto"/>
                <w:bottom w:val="none" w:sz="0" w:space="0" w:color="auto"/>
                <w:right w:val="none" w:sz="0" w:space="0" w:color="auto"/>
              </w:divBdr>
            </w:div>
          </w:divsChild>
        </w:div>
        <w:div w:id="1375960873">
          <w:marLeft w:val="0"/>
          <w:marRight w:val="0"/>
          <w:marTop w:val="0"/>
          <w:marBottom w:val="0"/>
          <w:divBdr>
            <w:top w:val="none" w:sz="0" w:space="0" w:color="auto"/>
            <w:left w:val="none" w:sz="0" w:space="0" w:color="auto"/>
            <w:bottom w:val="none" w:sz="0" w:space="0" w:color="auto"/>
            <w:right w:val="none" w:sz="0" w:space="0" w:color="auto"/>
          </w:divBdr>
          <w:divsChild>
            <w:div w:id="453447953">
              <w:marLeft w:val="0"/>
              <w:marRight w:val="0"/>
              <w:marTop w:val="0"/>
              <w:marBottom w:val="0"/>
              <w:divBdr>
                <w:top w:val="none" w:sz="0" w:space="0" w:color="auto"/>
                <w:left w:val="none" w:sz="0" w:space="0" w:color="auto"/>
                <w:bottom w:val="none" w:sz="0" w:space="0" w:color="auto"/>
                <w:right w:val="none" w:sz="0" w:space="0" w:color="auto"/>
              </w:divBdr>
            </w:div>
          </w:divsChild>
        </w:div>
        <w:div w:id="1377462099">
          <w:marLeft w:val="0"/>
          <w:marRight w:val="0"/>
          <w:marTop w:val="0"/>
          <w:marBottom w:val="0"/>
          <w:divBdr>
            <w:top w:val="none" w:sz="0" w:space="0" w:color="auto"/>
            <w:left w:val="none" w:sz="0" w:space="0" w:color="auto"/>
            <w:bottom w:val="none" w:sz="0" w:space="0" w:color="auto"/>
            <w:right w:val="none" w:sz="0" w:space="0" w:color="auto"/>
          </w:divBdr>
          <w:divsChild>
            <w:div w:id="174924437">
              <w:marLeft w:val="0"/>
              <w:marRight w:val="0"/>
              <w:marTop w:val="0"/>
              <w:marBottom w:val="0"/>
              <w:divBdr>
                <w:top w:val="none" w:sz="0" w:space="0" w:color="auto"/>
                <w:left w:val="none" w:sz="0" w:space="0" w:color="auto"/>
                <w:bottom w:val="none" w:sz="0" w:space="0" w:color="auto"/>
                <w:right w:val="none" w:sz="0" w:space="0" w:color="auto"/>
              </w:divBdr>
            </w:div>
            <w:div w:id="1248077039">
              <w:marLeft w:val="0"/>
              <w:marRight w:val="0"/>
              <w:marTop w:val="0"/>
              <w:marBottom w:val="0"/>
              <w:divBdr>
                <w:top w:val="none" w:sz="0" w:space="0" w:color="auto"/>
                <w:left w:val="none" w:sz="0" w:space="0" w:color="auto"/>
                <w:bottom w:val="none" w:sz="0" w:space="0" w:color="auto"/>
                <w:right w:val="none" w:sz="0" w:space="0" w:color="auto"/>
              </w:divBdr>
              <w:divsChild>
                <w:div w:id="867910929">
                  <w:marLeft w:val="0"/>
                  <w:marRight w:val="0"/>
                  <w:marTop w:val="0"/>
                  <w:marBottom w:val="0"/>
                  <w:divBdr>
                    <w:top w:val="none" w:sz="0" w:space="0" w:color="auto"/>
                    <w:left w:val="none" w:sz="0" w:space="0" w:color="auto"/>
                    <w:bottom w:val="none" w:sz="0" w:space="0" w:color="auto"/>
                    <w:right w:val="none" w:sz="0" w:space="0" w:color="auto"/>
                  </w:divBdr>
                  <w:divsChild>
                    <w:div w:id="2041079229">
                      <w:marLeft w:val="0"/>
                      <w:marRight w:val="0"/>
                      <w:marTop w:val="0"/>
                      <w:marBottom w:val="0"/>
                      <w:divBdr>
                        <w:top w:val="none" w:sz="0" w:space="0" w:color="auto"/>
                        <w:left w:val="none" w:sz="0" w:space="0" w:color="auto"/>
                        <w:bottom w:val="none" w:sz="0" w:space="0" w:color="auto"/>
                        <w:right w:val="none" w:sz="0" w:space="0" w:color="auto"/>
                      </w:divBdr>
                      <w:divsChild>
                        <w:div w:id="1407339525">
                          <w:marLeft w:val="0"/>
                          <w:marRight w:val="0"/>
                          <w:marTop w:val="0"/>
                          <w:marBottom w:val="0"/>
                          <w:divBdr>
                            <w:top w:val="none" w:sz="0" w:space="0" w:color="auto"/>
                            <w:left w:val="none" w:sz="0" w:space="0" w:color="auto"/>
                            <w:bottom w:val="none" w:sz="0" w:space="0" w:color="auto"/>
                            <w:right w:val="none" w:sz="0" w:space="0" w:color="auto"/>
                          </w:divBdr>
                          <w:divsChild>
                            <w:div w:id="9164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160332">
          <w:marLeft w:val="0"/>
          <w:marRight w:val="0"/>
          <w:marTop w:val="0"/>
          <w:marBottom w:val="0"/>
          <w:divBdr>
            <w:top w:val="none" w:sz="0" w:space="0" w:color="auto"/>
            <w:left w:val="none" w:sz="0" w:space="0" w:color="auto"/>
            <w:bottom w:val="none" w:sz="0" w:space="0" w:color="auto"/>
            <w:right w:val="none" w:sz="0" w:space="0" w:color="auto"/>
          </w:divBdr>
          <w:divsChild>
            <w:div w:id="1868636117">
              <w:marLeft w:val="0"/>
              <w:marRight w:val="0"/>
              <w:marTop w:val="0"/>
              <w:marBottom w:val="0"/>
              <w:divBdr>
                <w:top w:val="none" w:sz="0" w:space="0" w:color="auto"/>
                <w:left w:val="none" w:sz="0" w:space="0" w:color="auto"/>
                <w:bottom w:val="none" w:sz="0" w:space="0" w:color="auto"/>
                <w:right w:val="none" w:sz="0" w:space="0" w:color="auto"/>
              </w:divBdr>
            </w:div>
          </w:divsChild>
        </w:div>
        <w:div w:id="1384518776">
          <w:marLeft w:val="0"/>
          <w:marRight w:val="0"/>
          <w:marTop w:val="0"/>
          <w:marBottom w:val="0"/>
          <w:divBdr>
            <w:top w:val="none" w:sz="0" w:space="0" w:color="auto"/>
            <w:left w:val="none" w:sz="0" w:space="0" w:color="auto"/>
            <w:bottom w:val="none" w:sz="0" w:space="0" w:color="auto"/>
            <w:right w:val="none" w:sz="0" w:space="0" w:color="auto"/>
          </w:divBdr>
          <w:divsChild>
            <w:div w:id="408189476">
              <w:marLeft w:val="0"/>
              <w:marRight w:val="0"/>
              <w:marTop w:val="0"/>
              <w:marBottom w:val="0"/>
              <w:divBdr>
                <w:top w:val="none" w:sz="0" w:space="0" w:color="auto"/>
                <w:left w:val="none" w:sz="0" w:space="0" w:color="auto"/>
                <w:bottom w:val="none" w:sz="0" w:space="0" w:color="auto"/>
                <w:right w:val="none" w:sz="0" w:space="0" w:color="auto"/>
              </w:divBdr>
            </w:div>
            <w:div w:id="1508522412">
              <w:marLeft w:val="0"/>
              <w:marRight w:val="0"/>
              <w:marTop w:val="0"/>
              <w:marBottom w:val="0"/>
              <w:divBdr>
                <w:top w:val="none" w:sz="0" w:space="0" w:color="auto"/>
                <w:left w:val="none" w:sz="0" w:space="0" w:color="auto"/>
                <w:bottom w:val="none" w:sz="0" w:space="0" w:color="auto"/>
                <w:right w:val="none" w:sz="0" w:space="0" w:color="auto"/>
              </w:divBdr>
              <w:divsChild>
                <w:div w:id="941453923">
                  <w:marLeft w:val="0"/>
                  <w:marRight w:val="0"/>
                  <w:marTop w:val="0"/>
                  <w:marBottom w:val="0"/>
                  <w:divBdr>
                    <w:top w:val="none" w:sz="0" w:space="0" w:color="auto"/>
                    <w:left w:val="none" w:sz="0" w:space="0" w:color="auto"/>
                    <w:bottom w:val="none" w:sz="0" w:space="0" w:color="auto"/>
                    <w:right w:val="none" w:sz="0" w:space="0" w:color="auto"/>
                  </w:divBdr>
                  <w:divsChild>
                    <w:div w:id="1341854149">
                      <w:marLeft w:val="0"/>
                      <w:marRight w:val="0"/>
                      <w:marTop w:val="0"/>
                      <w:marBottom w:val="0"/>
                      <w:divBdr>
                        <w:top w:val="none" w:sz="0" w:space="0" w:color="auto"/>
                        <w:left w:val="none" w:sz="0" w:space="0" w:color="auto"/>
                        <w:bottom w:val="none" w:sz="0" w:space="0" w:color="auto"/>
                        <w:right w:val="none" w:sz="0" w:space="0" w:color="auto"/>
                      </w:divBdr>
                      <w:divsChild>
                        <w:div w:id="1641615483">
                          <w:marLeft w:val="0"/>
                          <w:marRight w:val="0"/>
                          <w:marTop w:val="0"/>
                          <w:marBottom w:val="0"/>
                          <w:divBdr>
                            <w:top w:val="none" w:sz="0" w:space="0" w:color="auto"/>
                            <w:left w:val="none" w:sz="0" w:space="0" w:color="auto"/>
                            <w:bottom w:val="none" w:sz="0" w:space="0" w:color="auto"/>
                            <w:right w:val="none" w:sz="0" w:space="0" w:color="auto"/>
                          </w:divBdr>
                          <w:divsChild>
                            <w:div w:id="19255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08285">
          <w:marLeft w:val="0"/>
          <w:marRight w:val="0"/>
          <w:marTop w:val="0"/>
          <w:marBottom w:val="0"/>
          <w:divBdr>
            <w:top w:val="none" w:sz="0" w:space="0" w:color="auto"/>
            <w:left w:val="none" w:sz="0" w:space="0" w:color="auto"/>
            <w:bottom w:val="none" w:sz="0" w:space="0" w:color="auto"/>
            <w:right w:val="none" w:sz="0" w:space="0" w:color="auto"/>
          </w:divBdr>
          <w:divsChild>
            <w:div w:id="721556697">
              <w:marLeft w:val="0"/>
              <w:marRight w:val="0"/>
              <w:marTop w:val="0"/>
              <w:marBottom w:val="0"/>
              <w:divBdr>
                <w:top w:val="none" w:sz="0" w:space="0" w:color="auto"/>
                <w:left w:val="none" w:sz="0" w:space="0" w:color="auto"/>
                <w:bottom w:val="none" w:sz="0" w:space="0" w:color="auto"/>
                <w:right w:val="none" w:sz="0" w:space="0" w:color="auto"/>
              </w:divBdr>
            </w:div>
          </w:divsChild>
        </w:div>
        <w:div w:id="1402869961">
          <w:marLeft w:val="0"/>
          <w:marRight w:val="0"/>
          <w:marTop w:val="0"/>
          <w:marBottom w:val="0"/>
          <w:divBdr>
            <w:top w:val="none" w:sz="0" w:space="0" w:color="auto"/>
            <w:left w:val="none" w:sz="0" w:space="0" w:color="auto"/>
            <w:bottom w:val="none" w:sz="0" w:space="0" w:color="auto"/>
            <w:right w:val="none" w:sz="0" w:space="0" w:color="auto"/>
          </w:divBdr>
          <w:divsChild>
            <w:div w:id="412050328">
              <w:marLeft w:val="0"/>
              <w:marRight w:val="0"/>
              <w:marTop w:val="0"/>
              <w:marBottom w:val="0"/>
              <w:divBdr>
                <w:top w:val="none" w:sz="0" w:space="0" w:color="auto"/>
                <w:left w:val="none" w:sz="0" w:space="0" w:color="auto"/>
                <w:bottom w:val="none" w:sz="0" w:space="0" w:color="auto"/>
                <w:right w:val="none" w:sz="0" w:space="0" w:color="auto"/>
              </w:divBdr>
            </w:div>
          </w:divsChild>
        </w:div>
        <w:div w:id="1408922653">
          <w:marLeft w:val="0"/>
          <w:marRight w:val="0"/>
          <w:marTop w:val="0"/>
          <w:marBottom w:val="0"/>
          <w:divBdr>
            <w:top w:val="none" w:sz="0" w:space="0" w:color="auto"/>
            <w:left w:val="none" w:sz="0" w:space="0" w:color="auto"/>
            <w:bottom w:val="none" w:sz="0" w:space="0" w:color="auto"/>
            <w:right w:val="none" w:sz="0" w:space="0" w:color="auto"/>
          </w:divBdr>
          <w:divsChild>
            <w:div w:id="1657873603">
              <w:marLeft w:val="0"/>
              <w:marRight w:val="0"/>
              <w:marTop w:val="0"/>
              <w:marBottom w:val="0"/>
              <w:divBdr>
                <w:top w:val="none" w:sz="0" w:space="0" w:color="auto"/>
                <w:left w:val="none" w:sz="0" w:space="0" w:color="auto"/>
                <w:bottom w:val="none" w:sz="0" w:space="0" w:color="auto"/>
                <w:right w:val="none" w:sz="0" w:space="0" w:color="auto"/>
              </w:divBdr>
            </w:div>
          </w:divsChild>
        </w:div>
        <w:div w:id="1409107936">
          <w:marLeft w:val="0"/>
          <w:marRight w:val="0"/>
          <w:marTop w:val="0"/>
          <w:marBottom w:val="0"/>
          <w:divBdr>
            <w:top w:val="none" w:sz="0" w:space="0" w:color="auto"/>
            <w:left w:val="none" w:sz="0" w:space="0" w:color="auto"/>
            <w:bottom w:val="none" w:sz="0" w:space="0" w:color="auto"/>
            <w:right w:val="none" w:sz="0" w:space="0" w:color="auto"/>
          </w:divBdr>
          <w:divsChild>
            <w:div w:id="1945454446">
              <w:marLeft w:val="0"/>
              <w:marRight w:val="0"/>
              <w:marTop w:val="0"/>
              <w:marBottom w:val="0"/>
              <w:divBdr>
                <w:top w:val="none" w:sz="0" w:space="0" w:color="auto"/>
                <w:left w:val="none" w:sz="0" w:space="0" w:color="auto"/>
                <w:bottom w:val="none" w:sz="0" w:space="0" w:color="auto"/>
                <w:right w:val="none" w:sz="0" w:space="0" w:color="auto"/>
              </w:divBdr>
            </w:div>
          </w:divsChild>
        </w:div>
        <w:div w:id="1411733193">
          <w:marLeft w:val="0"/>
          <w:marRight w:val="0"/>
          <w:marTop w:val="0"/>
          <w:marBottom w:val="0"/>
          <w:divBdr>
            <w:top w:val="none" w:sz="0" w:space="0" w:color="auto"/>
            <w:left w:val="none" w:sz="0" w:space="0" w:color="auto"/>
            <w:bottom w:val="none" w:sz="0" w:space="0" w:color="auto"/>
            <w:right w:val="none" w:sz="0" w:space="0" w:color="auto"/>
          </w:divBdr>
          <w:divsChild>
            <w:div w:id="1170022267">
              <w:marLeft w:val="0"/>
              <w:marRight w:val="0"/>
              <w:marTop w:val="0"/>
              <w:marBottom w:val="0"/>
              <w:divBdr>
                <w:top w:val="none" w:sz="0" w:space="0" w:color="auto"/>
                <w:left w:val="none" w:sz="0" w:space="0" w:color="auto"/>
                <w:bottom w:val="none" w:sz="0" w:space="0" w:color="auto"/>
                <w:right w:val="none" w:sz="0" w:space="0" w:color="auto"/>
              </w:divBdr>
            </w:div>
          </w:divsChild>
        </w:div>
        <w:div w:id="1413506826">
          <w:marLeft w:val="0"/>
          <w:marRight w:val="0"/>
          <w:marTop w:val="0"/>
          <w:marBottom w:val="0"/>
          <w:divBdr>
            <w:top w:val="none" w:sz="0" w:space="0" w:color="auto"/>
            <w:left w:val="none" w:sz="0" w:space="0" w:color="auto"/>
            <w:bottom w:val="none" w:sz="0" w:space="0" w:color="auto"/>
            <w:right w:val="none" w:sz="0" w:space="0" w:color="auto"/>
          </w:divBdr>
          <w:divsChild>
            <w:div w:id="769084403">
              <w:marLeft w:val="0"/>
              <w:marRight w:val="0"/>
              <w:marTop w:val="0"/>
              <w:marBottom w:val="0"/>
              <w:divBdr>
                <w:top w:val="none" w:sz="0" w:space="0" w:color="auto"/>
                <w:left w:val="none" w:sz="0" w:space="0" w:color="auto"/>
                <w:bottom w:val="none" w:sz="0" w:space="0" w:color="auto"/>
                <w:right w:val="none" w:sz="0" w:space="0" w:color="auto"/>
              </w:divBdr>
            </w:div>
          </w:divsChild>
        </w:div>
        <w:div w:id="1413896552">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556666525">
                  <w:marLeft w:val="0"/>
                  <w:marRight w:val="0"/>
                  <w:marTop w:val="0"/>
                  <w:marBottom w:val="0"/>
                  <w:divBdr>
                    <w:top w:val="none" w:sz="0" w:space="0" w:color="auto"/>
                    <w:left w:val="none" w:sz="0" w:space="0" w:color="auto"/>
                    <w:bottom w:val="none" w:sz="0" w:space="0" w:color="auto"/>
                    <w:right w:val="none" w:sz="0" w:space="0" w:color="auto"/>
                  </w:divBdr>
                  <w:divsChild>
                    <w:div w:id="500050884">
                      <w:marLeft w:val="0"/>
                      <w:marRight w:val="0"/>
                      <w:marTop w:val="0"/>
                      <w:marBottom w:val="0"/>
                      <w:divBdr>
                        <w:top w:val="none" w:sz="0" w:space="0" w:color="auto"/>
                        <w:left w:val="none" w:sz="0" w:space="0" w:color="auto"/>
                        <w:bottom w:val="none" w:sz="0" w:space="0" w:color="auto"/>
                        <w:right w:val="none" w:sz="0" w:space="0" w:color="auto"/>
                      </w:divBdr>
                      <w:divsChild>
                        <w:div w:id="548804891">
                          <w:marLeft w:val="0"/>
                          <w:marRight w:val="0"/>
                          <w:marTop w:val="0"/>
                          <w:marBottom w:val="0"/>
                          <w:divBdr>
                            <w:top w:val="none" w:sz="0" w:space="0" w:color="auto"/>
                            <w:left w:val="none" w:sz="0" w:space="0" w:color="auto"/>
                            <w:bottom w:val="none" w:sz="0" w:space="0" w:color="auto"/>
                            <w:right w:val="none" w:sz="0" w:space="0" w:color="auto"/>
                          </w:divBdr>
                          <w:divsChild>
                            <w:div w:id="18482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21874">
              <w:marLeft w:val="0"/>
              <w:marRight w:val="0"/>
              <w:marTop w:val="0"/>
              <w:marBottom w:val="0"/>
              <w:divBdr>
                <w:top w:val="none" w:sz="0" w:space="0" w:color="auto"/>
                <w:left w:val="none" w:sz="0" w:space="0" w:color="auto"/>
                <w:bottom w:val="none" w:sz="0" w:space="0" w:color="auto"/>
                <w:right w:val="none" w:sz="0" w:space="0" w:color="auto"/>
              </w:divBdr>
            </w:div>
          </w:divsChild>
        </w:div>
        <w:div w:id="1416396102">
          <w:marLeft w:val="0"/>
          <w:marRight w:val="0"/>
          <w:marTop w:val="0"/>
          <w:marBottom w:val="0"/>
          <w:divBdr>
            <w:top w:val="none" w:sz="0" w:space="0" w:color="auto"/>
            <w:left w:val="none" w:sz="0" w:space="0" w:color="auto"/>
            <w:bottom w:val="none" w:sz="0" w:space="0" w:color="auto"/>
            <w:right w:val="none" w:sz="0" w:space="0" w:color="auto"/>
          </w:divBdr>
          <w:divsChild>
            <w:div w:id="1596554698">
              <w:marLeft w:val="0"/>
              <w:marRight w:val="0"/>
              <w:marTop w:val="0"/>
              <w:marBottom w:val="0"/>
              <w:divBdr>
                <w:top w:val="none" w:sz="0" w:space="0" w:color="auto"/>
                <w:left w:val="none" w:sz="0" w:space="0" w:color="auto"/>
                <w:bottom w:val="none" w:sz="0" w:space="0" w:color="auto"/>
                <w:right w:val="none" w:sz="0" w:space="0" w:color="auto"/>
              </w:divBdr>
            </w:div>
          </w:divsChild>
        </w:div>
        <w:div w:id="1418789648">
          <w:marLeft w:val="0"/>
          <w:marRight w:val="0"/>
          <w:marTop w:val="0"/>
          <w:marBottom w:val="0"/>
          <w:divBdr>
            <w:top w:val="none" w:sz="0" w:space="0" w:color="auto"/>
            <w:left w:val="none" w:sz="0" w:space="0" w:color="auto"/>
            <w:bottom w:val="none" w:sz="0" w:space="0" w:color="auto"/>
            <w:right w:val="none" w:sz="0" w:space="0" w:color="auto"/>
          </w:divBdr>
          <w:divsChild>
            <w:div w:id="1569264657">
              <w:marLeft w:val="0"/>
              <w:marRight w:val="0"/>
              <w:marTop w:val="0"/>
              <w:marBottom w:val="0"/>
              <w:divBdr>
                <w:top w:val="none" w:sz="0" w:space="0" w:color="auto"/>
                <w:left w:val="none" w:sz="0" w:space="0" w:color="auto"/>
                <w:bottom w:val="none" w:sz="0" w:space="0" w:color="auto"/>
                <w:right w:val="none" w:sz="0" w:space="0" w:color="auto"/>
              </w:divBdr>
            </w:div>
          </w:divsChild>
        </w:div>
        <w:div w:id="1424956089">
          <w:marLeft w:val="0"/>
          <w:marRight w:val="0"/>
          <w:marTop w:val="0"/>
          <w:marBottom w:val="0"/>
          <w:divBdr>
            <w:top w:val="none" w:sz="0" w:space="0" w:color="auto"/>
            <w:left w:val="none" w:sz="0" w:space="0" w:color="auto"/>
            <w:bottom w:val="none" w:sz="0" w:space="0" w:color="auto"/>
            <w:right w:val="none" w:sz="0" w:space="0" w:color="auto"/>
          </w:divBdr>
          <w:divsChild>
            <w:div w:id="1712344622">
              <w:marLeft w:val="0"/>
              <w:marRight w:val="0"/>
              <w:marTop w:val="0"/>
              <w:marBottom w:val="0"/>
              <w:divBdr>
                <w:top w:val="none" w:sz="0" w:space="0" w:color="auto"/>
                <w:left w:val="none" w:sz="0" w:space="0" w:color="auto"/>
                <w:bottom w:val="none" w:sz="0" w:space="0" w:color="auto"/>
                <w:right w:val="none" w:sz="0" w:space="0" w:color="auto"/>
              </w:divBdr>
            </w:div>
            <w:div w:id="2064517280">
              <w:marLeft w:val="0"/>
              <w:marRight w:val="0"/>
              <w:marTop w:val="0"/>
              <w:marBottom w:val="0"/>
              <w:divBdr>
                <w:top w:val="none" w:sz="0" w:space="0" w:color="auto"/>
                <w:left w:val="none" w:sz="0" w:space="0" w:color="auto"/>
                <w:bottom w:val="none" w:sz="0" w:space="0" w:color="auto"/>
                <w:right w:val="none" w:sz="0" w:space="0" w:color="auto"/>
              </w:divBdr>
              <w:divsChild>
                <w:div w:id="522136595">
                  <w:marLeft w:val="0"/>
                  <w:marRight w:val="0"/>
                  <w:marTop w:val="0"/>
                  <w:marBottom w:val="0"/>
                  <w:divBdr>
                    <w:top w:val="none" w:sz="0" w:space="0" w:color="auto"/>
                    <w:left w:val="none" w:sz="0" w:space="0" w:color="auto"/>
                    <w:bottom w:val="none" w:sz="0" w:space="0" w:color="auto"/>
                    <w:right w:val="none" w:sz="0" w:space="0" w:color="auto"/>
                  </w:divBdr>
                  <w:divsChild>
                    <w:div w:id="2129078649">
                      <w:marLeft w:val="0"/>
                      <w:marRight w:val="0"/>
                      <w:marTop w:val="0"/>
                      <w:marBottom w:val="0"/>
                      <w:divBdr>
                        <w:top w:val="none" w:sz="0" w:space="0" w:color="auto"/>
                        <w:left w:val="none" w:sz="0" w:space="0" w:color="auto"/>
                        <w:bottom w:val="none" w:sz="0" w:space="0" w:color="auto"/>
                        <w:right w:val="none" w:sz="0" w:space="0" w:color="auto"/>
                      </w:divBdr>
                      <w:divsChild>
                        <w:div w:id="1286085253">
                          <w:marLeft w:val="0"/>
                          <w:marRight w:val="0"/>
                          <w:marTop w:val="0"/>
                          <w:marBottom w:val="0"/>
                          <w:divBdr>
                            <w:top w:val="none" w:sz="0" w:space="0" w:color="auto"/>
                            <w:left w:val="none" w:sz="0" w:space="0" w:color="auto"/>
                            <w:bottom w:val="none" w:sz="0" w:space="0" w:color="auto"/>
                            <w:right w:val="none" w:sz="0" w:space="0" w:color="auto"/>
                          </w:divBdr>
                          <w:divsChild>
                            <w:div w:id="19134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7911">
          <w:marLeft w:val="0"/>
          <w:marRight w:val="0"/>
          <w:marTop w:val="0"/>
          <w:marBottom w:val="0"/>
          <w:divBdr>
            <w:top w:val="none" w:sz="0" w:space="0" w:color="auto"/>
            <w:left w:val="none" w:sz="0" w:space="0" w:color="auto"/>
            <w:bottom w:val="none" w:sz="0" w:space="0" w:color="auto"/>
            <w:right w:val="none" w:sz="0" w:space="0" w:color="auto"/>
          </w:divBdr>
          <w:divsChild>
            <w:div w:id="2065442511">
              <w:marLeft w:val="0"/>
              <w:marRight w:val="0"/>
              <w:marTop w:val="0"/>
              <w:marBottom w:val="0"/>
              <w:divBdr>
                <w:top w:val="none" w:sz="0" w:space="0" w:color="auto"/>
                <w:left w:val="none" w:sz="0" w:space="0" w:color="auto"/>
                <w:bottom w:val="none" w:sz="0" w:space="0" w:color="auto"/>
                <w:right w:val="none" w:sz="0" w:space="0" w:color="auto"/>
              </w:divBdr>
            </w:div>
          </w:divsChild>
        </w:div>
        <w:div w:id="1427995429">
          <w:marLeft w:val="0"/>
          <w:marRight w:val="0"/>
          <w:marTop w:val="0"/>
          <w:marBottom w:val="0"/>
          <w:divBdr>
            <w:top w:val="none" w:sz="0" w:space="0" w:color="auto"/>
            <w:left w:val="none" w:sz="0" w:space="0" w:color="auto"/>
            <w:bottom w:val="none" w:sz="0" w:space="0" w:color="auto"/>
            <w:right w:val="none" w:sz="0" w:space="0" w:color="auto"/>
          </w:divBdr>
          <w:divsChild>
            <w:div w:id="2041926791">
              <w:marLeft w:val="0"/>
              <w:marRight w:val="0"/>
              <w:marTop w:val="0"/>
              <w:marBottom w:val="0"/>
              <w:divBdr>
                <w:top w:val="none" w:sz="0" w:space="0" w:color="auto"/>
                <w:left w:val="none" w:sz="0" w:space="0" w:color="auto"/>
                <w:bottom w:val="none" w:sz="0" w:space="0" w:color="auto"/>
                <w:right w:val="none" w:sz="0" w:space="0" w:color="auto"/>
              </w:divBdr>
            </w:div>
          </w:divsChild>
        </w:div>
        <w:div w:id="1437404606">
          <w:marLeft w:val="0"/>
          <w:marRight w:val="0"/>
          <w:marTop w:val="0"/>
          <w:marBottom w:val="0"/>
          <w:divBdr>
            <w:top w:val="none" w:sz="0" w:space="0" w:color="auto"/>
            <w:left w:val="none" w:sz="0" w:space="0" w:color="auto"/>
            <w:bottom w:val="none" w:sz="0" w:space="0" w:color="auto"/>
            <w:right w:val="none" w:sz="0" w:space="0" w:color="auto"/>
          </w:divBdr>
          <w:divsChild>
            <w:div w:id="990133919">
              <w:marLeft w:val="0"/>
              <w:marRight w:val="0"/>
              <w:marTop w:val="0"/>
              <w:marBottom w:val="0"/>
              <w:divBdr>
                <w:top w:val="none" w:sz="0" w:space="0" w:color="auto"/>
                <w:left w:val="none" w:sz="0" w:space="0" w:color="auto"/>
                <w:bottom w:val="none" w:sz="0" w:space="0" w:color="auto"/>
                <w:right w:val="none" w:sz="0" w:space="0" w:color="auto"/>
              </w:divBdr>
            </w:div>
            <w:div w:id="1475172911">
              <w:marLeft w:val="0"/>
              <w:marRight w:val="0"/>
              <w:marTop w:val="0"/>
              <w:marBottom w:val="0"/>
              <w:divBdr>
                <w:top w:val="none" w:sz="0" w:space="0" w:color="auto"/>
                <w:left w:val="none" w:sz="0" w:space="0" w:color="auto"/>
                <w:bottom w:val="none" w:sz="0" w:space="0" w:color="auto"/>
                <w:right w:val="none" w:sz="0" w:space="0" w:color="auto"/>
              </w:divBdr>
            </w:div>
            <w:div w:id="1978021944">
              <w:marLeft w:val="0"/>
              <w:marRight w:val="0"/>
              <w:marTop w:val="0"/>
              <w:marBottom w:val="0"/>
              <w:divBdr>
                <w:top w:val="none" w:sz="0" w:space="0" w:color="auto"/>
                <w:left w:val="none" w:sz="0" w:space="0" w:color="auto"/>
                <w:bottom w:val="none" w:sz="0" w:space="0" w:color="auto"/>
                <w:right w:val="none" w:sz="0" w:space="0" w:color="auto"/>
              </w:divBdr>
            </w:div>
          </w:divsChild>
        </w:div>
        <w:div w:id="1440759533">
          <w:marLeft w:val="0"/>
          <w:marRight w:val="0"/>
          <w:marTop w:val="0"/>
          <w:marBottom w:val="0"/>
          <w:divBdr>
            <w:top w:val="none" w:sz="0" w:space="0" w:color="auto"/>
            <w:left w:val="none" w:sz="0" w:space="0" w:color="auto"/>
            <w:bottom w:val="none" w:sz="0" w:space="0" w:color="auto"/>
            <w:right w:val="none" w:sz="0" w:space="0" w:color="auto"/>
          </w:divBdr>
          <w:divsChild>
            <w:div w:id="202641448">
              <w:marLeft w:val="0"/>
              <w:marRight w:val="0"/>
              <w:marTop w:val="0"/>
              <w:marBottom w:val="0"/>
              <w:divBdr>
                <w:top w:val="none" w:sz="0" w:space="0" w:color="auto"/>
                <w:left w:val="none" w:sz="0" w:space="0" w:color="auto"/>
                <w:bottom w:val="none" w:sz="0" w:space="0" w:color="auto"/>
                <w:right w:val="none" w:sz="0" w:space="0" w:color="auto"/>
              </w:divBdr>
            </w:div>
          </w:divsChild>
        </w:div>
        <w:div w:id="1441992231">
          <w:marLeft w:val="0"/>
          <w:marRight w:val="0"/>
          <w:marTop w:val="0"/>
          <w:marBottom w:val="0"/>
          <w:divBdr>
            <w:top w:val="none" w:sz="0" w:space="0" w:color="auto"/>
            <w:left w:val="none" w:sz="0" w:space="0" w:color="auto"/>
            <w:bottom w:val="none" w:sz="0" w:space="0" w:color="auto"/>
            <w:right w:val="none" w:sz="0" w:space="0" w:color="auto"/>
          </w:divBdr>
          <w:divsChild>
            <w:div w:id="12221985">
              <w:marLeft w:val="0"/>
              <w:marRight w:val="0"/>
              <w:marTop w:val="0"/>
              <w:marBottom w:val="0"/>
              <w:divBdr>
                <w:top w:val="none" w:sz="0" w:space="0" w:color="auto"/>
                <w:left w:val="none" w:sz="0" w:space="0" w:color="auto"/>
                <w:bottom w:val="none" w:sz="0" w:space="0" w:color="auto"/>
                <w:right w:val="none" w:sz="0" w:space="0" w:color="auto"/>
              </w:divBdr>
            </w:div>
            <w:div w:id="172456061">
              <w:marLeft w:val="0"/>
              <w:marRight w:val="0"/>
              <w:marTop w:val="0"/>
              <w:marBottom w:val="0"/>
              <w:divBdr>
                <w:top w:val="none" w:sz="0" w:space="0" w:color="auto"/>
                <w:left w:val="none" w:sz="0" w:space="0" w:color="auto"/>
                <w:bottom w:val="none" w:sz="0" w:space="0" w:color="auto"/>
                <w:right w:val="none" w:sz="0" w:space="0" w:color="auto"/>
              </w:divBdr>
              <w:divsChild>
                <w:div w:id="400908648">
                  <w:marLeft w:val="0"/>
                  <w:marRight w:val="0"/>
                  <w:marTop w:val="0"/>
                  <w:marBottom w:val="0"/>
                  <w:divBdr>
                    <w:top w:val="none" w:sz="0" w:space="0" w:color="auto"/>
                    <w:left w:val="none" w:sz="0" w:space="0" w:color="auto"/>
                    <w:bottom w:val="none" w:sz="0" w:space="0" w:color="auto"/>
                    <w:right w:val="none" w:sz="0" w:space="0" w:color="auto"/>
                  </w:divBdr>
                  <w:divsChild>
                    <w:div w:id="736249158">
                      <w:marLeft w:val="0"/>
                      <w:marRight w:val="0"/>
                      <w:marTop w:val="0"/>
                      <w:marBottom w:val="0"/>
                      <w:divBdr>
                        <w:top w:val="none" w:sz="0" w:space="0" w:color="auto"/>
                        <w:left w:val="none" w:sz="0" w:space="0" w:color="auto"/>
                        <w:bottom w:val="none" w:sz="0" w:space="0" w:color="auto"/>
                        <w:right w:val="none" w:sz="0" w:space="0" w:color="auto"/>
                      </w:divBdr>
                      <w:divsChild>
                        <w:div w:id="969893656">
                          <w:marLeft w:val="0"/>
                          <w:marRight w:val="0"/>
                          <w:marTop w:val="0"/>
                          <w:marBottom w:val="0"/>
                          <w:divBdr>
                            <w:top w:val="none" w:sz="0" w:space="0" w:color="auto"/>
                            <w:left w:val="none" w:sz="0" w:space="0" w:color="auto"/>
                            <w:bottom w:val="none" w:sz="0" w:space="0" w:color="auto"/>
                            <w:right w:val="none" w:sz="0" w:space="0" w:color="auto"/>
                          </w:divBdr>
                          <w:divsChild>
                            <w:div w:id="12255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09959">
          <w:marLeft w:val="0"/>
          <w:marRight w:val="0"/>
          <w:marTop w:val="0"/>
          <w:marBottom w:val="0"/>
          <w:divBdr>
            <w:top w:val="none" w:sz="0" w:space="0" w:color="auto"/>
            <w:left w:val="none" w:sz="0" w:space="0" w:color="auto"/>
            <w:bottom w:val="none" w:sz="0" w:space="0" w:color="auto"/>
            <w:right w:val="none" w:sz="0" w:space="0" w:color="auto"/>
          </w:divBdr>
          <w:divsChild>
            <w:div w:id="869218911">
              <w:marLeft w:val="0"/>
              <w:marRight w:val="0"/>
              <w:marTop w:val="0"/>
              <w:marBottom w:val="0"/>
              <w:divBdr>
                <w:top w:val="none" w:sz="0" w:space="0" w:color="auto"/>
                <w:left w:val="none" w:sz="0" w:space="0" w:color="auto"/>
                <w:bottom w:val="none" w:sz="0" w:space="0" w:color="auto"/>
                <w:right w:val="none" w:sz="0" w:space="0" w:color="auto"/>
              </w:divBdr>
            </w:div>
          </w:divsChild>
        </w:div>
        <w:div w:id="1450051672">
          <w:marLeft w:val="0"/>
          <w:marRight w:val="0"/>
          <w:marTop w:val="0"/>
          <w:marBottom w:val="0"/>
          <w:divBdr>
            <w:top w:val="none" w:sz="0" w:space="0" w:color="auto"/>
            <w:left w:val="none" w:sz="0" w:space="0" w:color="auto"/>
            <w:bottom w:val="none" w:sz="0" w:space="0" w:color="auto"/>
            <w:right w:val="none" w:sz="0" w:space="0" w:color="auto"/>
          </w:divBdr>
          <w:divsChild>
            <w:div w:id="1584559708">
              <w:marLeft w:val="0"/>
              <w:marRight w:val="0"/>
              <w:marTop w:val="0"/>
              <w:marBottom w:val="0"/>
              <w:divBdr>
                <w:top w:val="none" w:sz="0" w:space="0" w:color="auto"/>
                <w:left w:val="none" w:sz="0" w:space="0" w:color="auto"/>
                <w:bottom w:val="none" w:sz="0" w:space="0" w:color="auto"/>
                <w:right w:val="none" w:sz="0" w:space="0" w:color="auto"/>
              </w:divBdr>
            </w:div>
          </w:divsChild>
        </w:div>
        <w:div w:id="1450271994">
          <w:marLeft w:val="0"/>
          <w:marRight w:val="0"/>
          <w:marTop w:val="0"/>
          <w:marBottom w:val="0"/>
          <w:divBdr>
            <w:top w:val="none" w:sz="0" w:space="0" w:color="auto"/>
            <w:left w:val="none" w:sz="0" w:space="0" w:color="auto"/>
            <w:bottom w:val="none" w:sz="0" w:space="0" w:color="auto"/>
            <w:right w:val="none" w:sz="0" w:space="0" w:color="auto"/>
          </w:divBdr>
          <w:divsChild>
            <w:div w:id="1054500053">
              <w:marLeft w:val="0"/>
              <w:marRight w:val="0"/>
              <w:marTop w:val="0"/>
              <w:marBottom w:val="0"/>
              <w:divBdr>
                <w:top w:val="none" w:sz="0" w:space="0" w:color="auto"/>
                <w:left w:val="none" w:sz="0" w:space="0" w:color="auto"/>
                <w:bottom w:val="none" w:sz="0" w:space="0" w:color="auto"/>
                <w:right w:val="none" w:sz="0" w:space="0" w:color="auto"/>
              </w:divBdr>
            </w:div>
          </w:divsChild>
        </w:div>
        <w:div w:id="1452019043">
          <w:marLeft w:val="0"/>
          <w:marRight w:val="0"/>
          <w:marTop w:val="0"/>
          <w:marBottom w:val="0"/>
          <w:divBdr>
            <w:top w:val="none" w:sz="0" w:space="0" w:color="auto"/>
            <w:left w:val="none" w:sz="0" w:space="0" w:color="auto"/>
            <w:bottom w:val="none" w:sz="0" w:space="0" w:color="auto"/>
            <w:right w:val="none" w:sz="0" w:space="0" w:color="auto"/>
          </w:divBdr>
          <w:divsChild>
            <w:div w:id="1023440426">
              <w:marLeft w:val="0"/>
              <w:marRight w:val="0"/>
              <w:marTop w:val="0"/>
              <w:marBottom w:val="0"/>
              <w:divBdr>
                <w:top w:val="none" w:sz="0" w:space="0" w:color="auto"/>
                <w:left w:val="none" w:sz="0" w:space="0" w:color="auto"/>
                <w:bottom w:val="none" w:sz="0" w:space="0" w:color="auto"/>
                <w:right w:val="none" w:sz="0" w:space="0" w:color="auto"/>
              </w:divBdr>
            </w:div>
          </w:divsChild>
        </w:div>
        <w:div w:id="1460760467">
          <w:marLeft w:val="0"/>
          <w:marRight w:val="0"/>
          <w:marTop w:val="0"/>
          <w:marBottom w:val="0"/>
          <w:divBdr>
            <w:top w:val="none" w:sz="0" w:space="0" w:color="auto"/>
            <w:left w:val="none" w:sz="0" w:space="0" w:color="auto"/>
            <w:bottom w:val="none" w:sz="0" w:space="0" w:color="auto"/>
            <w:right w:val="none" w:sz="0" w:space="0" w:color="auto"/>
          </w:divBdr>
          <w:divsChild>
            <w:div w:id="1036781354">
              <w:marLeft w:val="0"/>
              <w:marRight w:val="0"/>
              <w:marTop w:val="0"/>
              <w:marBottom w:val="0"/>
              <w:divBdr>
                <w:top w:val="none" w:sz="0" w:space="0" w:color="auto"/>
                <w:left w:val="none" w:sz="0" w:space="0" w:color="auto"/>
                <w:bottom w:val="none" w:sz="0" w:space="0" w:color="auto"/>
                <w:right w:val="none" w:sz="0" w:space="0" w:color="auto"/>
              </w:divBdr>
            </w:div>
          </w:divsChild>
        </w:div>
        <w:div w:id="1468160816">
          <w:marLeft w:val="0"/>
          <w:marRight w:val="0"/>
          <w:marTop w:val="0"/>
          <w:marBottom w:val="0"/>
          <w:divBdr>
            <w:top w:val="none" w:sz="0" w:space="0" w:color="auto"/>
            <w:left w:val="none" w:sz="0" w:space="0" w:color="auto"/>
            <w:bottom w:val="none" w:sz="0" w:space="0" w:color="auto"/>
            <w:right w:val="none" w:sz="0" w:space="0" w:color="auto"/>
          </w:divBdr>
          <w:divsChild>
            <w:div w:id="1870875972">
              <w:marLeft w:val="0"/>
              <w:marRight w:val="0"/>
              <w:marTop w:val="0"/>
              <w:marBottom w:val="0"/>
              <w:divBdr>
                <w:top w:val="none" w:sz="0" w:space="0" w:color="auto"/>
                <w:left w:val="none" w:sz="0" w:space="0" w:color="auto"/>
                <w:bottom w:val="none" w:sz="0" w:space="0" w:color="auto"/>
                <w:right w:val="none" w:sz="0" w:space="0" w:color="auto"/>
              </w:divBdr>
            </w:div>
          </w:divsChild>
        </w:div>
        <w:div w:id="1470828694">
          <w:marLeft w:val="0"/>
          <w:marRight w:val="0"/>
          <w:marTop w:val="0"/>
          <w:marBottom w:val="0"/>
          <w:divBdr>
            <w:top w:val="none" w:sz="0" w:space="0" w:color="auto"/>
            <w:left w:val="none" w:sz="0" w:space="0" w:color="auto"/>
            <w:bottom w:val="none" w:sz="0" w:space="0" w:color="auto"/>
            <w:right w:val="none" w:sz="0" w:space="0" w:color="auto"/>
          </w:divBdr>
          <w:divsChild>
            <w:div w:id="1771466762">
              <w:marLeft w:val="0"/>
              <w:marRight w:val="0"/>
              <w:marTop w:val="0"/>
              <w:marBottom w:val="0"/>
              <w:divBdr>
                <w:top w:val="none" w:sz="0" w:space="0" w:color="auto"/>
                <w:left w:val="none" w:sz="0" w:space="0" w:color="auto"/>
                <w:bottom w:val="none" w:sz="0" w:space="0" w:color="auto"/>
                <w:right w:val="none" w:sz="0" w:space="0" w:color="auto"/>
              </w:divBdr>
            </w:div>
          </w:divsChild>
        </w:div>
        <w:div w:id="1470899194">
          <w:marLeft w:val="0"/>
          <w:marRight w:val="0"/>
          <w:marTop w:val="0"/>
          <w:marBottom w:val="0"/>
          <w:divBdr>
            <w:top w:val="none" w:sz="0" w:space="0" w:color="auto"/>
            <w:left w:val="none" w:sz="0" w:space="0" w:color="auto"/>
            <w:bottom w:val="none" w:sz="0" w:space="0" w:color="auto"/>
            <w:right w:val="none" w:sz="0" w:space="0" w:color="auto"/>
          </w:divBdr>
          <w:divsChild>
            <w:div w:id="991835669">
              <w:marLeft w:val="0"/>
              <w:marRight w:val="0"/>
              <w:marTop w:val="0"/>
              <w:marBottom w:val="0"/>
              <w:divBdr>
                <w:top w:val="none" w:sz="0" w:space="0" w:color="auto"/>
                <w:left w:val="none" w:sz="0" w:space="0" w:color="auto"/>
                <w:bottom w:val="none" w:sz="0" w:space="0" w:color="auto"/>
                <w:right w:val="none" w:sz="0" w:space="0" w:color="auto"/>
              </w:divBdr>
            </w:div>
          </w:divsChild>
        </w:div>
        <w:div w:id="1471048653">
          <w:marLeft w:val="0"/>
          <w:marRight w:val="0"/>
          <w:marTop w:val="0"/>
          <w:marBottom w:val="0"/>
          <w:divBdr>
            <w:top w:val="none" w:sz="0" w:space="0" w:color="auto"/>
            <w:left w:val="none" w:sz="0" w:space="0" w:color="auto"/>
            <w:bottom w:val="none" w:sz="0" w:space="0" w:color="auto"/>
            <w:right w:val="none" w:sz="0" w:space="0" w:color="auto"/>
          </w:divBdr>
          <w:divsChild>
            <w:div w:id="448473133">
              <w:marLeft w:val="0"/>
              <w:marRight w:val="0"/>
              <w:marTop w:val="0"/>
              <w:marBottom w:val="0"/>
              <w:divBdr>
                <w:top w:val="none" w:sz="0" w:space="0" w:color="auto"/>
                <w:left w:val="none" w:sz="0" w:space="0" w:color="auto"/>
                <w:bottom w:val="none" w:sz="0" w:space="0" w:color="auto"/>
                <w:right w:val="none" w:sz="0" w:space="0" w:color="auto"/>
              </w:divBdr>
            </w:div>
          </w:divsChild>
        </w:div>
        <w:div w:id="1472289345">
          <w:marLeft w:val="0"/>
          <w:marRight w:val="0"/>
          <w:marTop w:val="0"/>
          <w:marBottom w:val="0"/>
          <w:divBdr>
            <w:top w:val="none" w:sz="0" w:space="0" w:color="auto"/>
            <w:left w:val="none" w:sz="0" w:space="0" w:color="auto"/>
            <w:bottom w:val="none" w:sz="0" w:space="0" w:color="auto"/>
            <w:right w:val="none" w:sz="0" w:space="0" w:color="auto"/>
          </w:divBdr>
          <w:divsChild>
            <w:div w:id="524558891">
              <w:marLeft w:val="0"/>
              <w:marRight w:val="0"/>
              <w:marTop w:val="0"/>
              <w:marBottom w:val="0"/>
              <w:divBdr>
                <w:top w:val="none" w:sz="0" w:space="0" w:color="auto"/>
                <w:left w:val="none" w:sz="0" w:space="0" w:color="auto"/>
                <w:bottom w:val="none" w:sz="0" w:space="0" w:color="auto"/>
                <w:right w:val="none" w:sz="0" w:space="0" w:color="auto"/>
              </w:divBdr>
            </w:div>
          </w:divsChild>
        </w:div>
        <w:div w:id="1474176829">
          <w:marLeft w:val="0"/>
          <w:marRight w:val="0"/>
          <w:marTop w:val="0"/>
          <w:marBottom w:val="0"/>
          <w:divBdr>
            <w:top w:val="none" w:sz="0" w:space="0" w:color="auto"/>
            <w:left w:val="none" w:sz="0" w:space="0" w:color="auto"/>
            <w:bottom w:val="none" w:sz="0" w:space="0" w:color="auto"/>
            <w:right w:val="none" w:sz="0" w:space="0" w:color="auto"/>
          </w:divBdr>
          <w:divsChild>
            <w:div w:id="512303648">
              <w:marLeft w:val="0"/>
              <w:marRight w:val="0"/>
              <w:marTop w:val="0"/>
              <w:marBottom w:val="0"/>
              <w:divBdr>
                <w:top w:val="none" w:sz="0" w:space="0" w:color="auto"/>
                <w:left w:val="none" w:sz="0" w:space="0" w:color="auto"/>
                <w:bottom w:val="none" w:sz="0" w:space="0" w:color="auto"/>
                <w:right w:val="none" w:sz="0" w:space="0" w:color="auto"/>
              </w:divBdr>
            </w:div>
            <w:div w:id="721754642">
              <w:marLeft w:val="0"/>
              <w:marRight w:val="0"/>
              <w:marTop w:val="0"/>
              <w:marBottom w:val="0"/>
              <w:divBdr>
                <w:top w:val="none" w:sz="0" w:space="0" w:color="auto"/>
                <w:left w:val="none" w:sz="0" w:space="0" w:color="auto"/>
                <w:bottom w:val="none" w:sz="0" w:space="0" w:color="auto"/>
                <w:right w:val="none" w:sz="0" w:space="0" w:color="auto"/>
              </w:divBdr>
            </w:div>
            <w:div w:id="1039235049">
              <w:marLeft w:val="0"/>
              <w:marRight w:val="0"/>
              <w:marTop w:val="0"/>
              <w:marBottom w:val="0"/>
              <w:divBdr>
                <w:top w:val="none" w:sz="0" w:space="0" w:color="auto"/>
                <w:left w:val="none" w:sz="0" w:space="0" w:color="auto"/>
                <w:bottom w:val="none" w:sz="0" w:space="0" w:color="auto"/>
                <w:right w:val="none" w:sz="0" w:space="0" w:color="auto"/>
              </w:divBdr>
            </w:div>
          </w:divsChild>
        </w:div>
        <w:div w:id="1483963083">
          <w:marLeft w:val="0"/>
          <w:marRight w:val="0"/>
          <w:marTop w:val="0"/>
          <w:marBottom w:val="0"/>
          <w:divBdr>
            <w:top w:val="none" w:sz="0" w:space="0" w:color="auto"/>
            <w:left w:val="none" w:sz="0" w:space="0" w:color="auto"/>
            <w:bottom w:val="none" w:sz="0" w:space="0" w:color="auto"/>
            <w:right w:val="none" w:sz="0" w:space="0" w:color="auto"/>
          </w:divBdr>
          <w:divsChild>
            <w:div w:id="854464336">
              <w:marLeft w:val="0"/>
              <w:marRight w:val="0"/>
              <w:marTop w:val="0"/>
              <w:marBottom w:val="0"/>
              <w:divBdr>
                <w:top w:val="none" w:sz="0" w:space="0" w:color="auto"/>
                <w:left w:val="none" w:sz="0" w:space="0" w:color="auto"/>
                <w:bottom w:val="none" w:sz="0" w:space="0" w:color="auto"/>
                <w:right w:val="none" w:sz="0" w:space="0" w:color="auto"/>
              </w:divBdr>
            </w:div>
          </w:divsChild>
        </w:div>
        <w:div w:id="1486043263">
          <w:marLeft w:val="0"/>
          <w:marRight w:val="0"/>
          <w:marTop w:val="0"/>
          <w:marBottom w:val="0"/>
          <w:divBdr>
            <w:top w:val="none" w:sz="0" w:space="0" w:color="auto"/>
            <w:left w:val="none" w:sz="0" w:space="0" w:color="auto"/>
            <w:bottom w:val="none" w:sz="0" w:space="0" w:color="auto"/>
            <w:right w:val="none" w:sz="0" w:space="0" w:color="auto"/>
          </w:divBdr>
          <w:divsChild>
            <w:div w:id="1948346858">
              <w:marLeft w:val="0"/>
              <w:marRight w:val="0"/>
              <w:marTop w:val="0"/>
              <w:marBottom w:val="0"/>
              <w:divBdr>
                <w:top w:val="none" w:sz="0" w:space="0" w:color="auto"/>
                <w:left w:val="none" w:sz="0" w:space="0" w:color="auto"/>
                <w:bottom w:val="none" w:sz="0" w:space="0" w:color="auto"/>
                <w:right w:val="none" w:sz="0" w:space="0" w:color="auto"/>
              </w:divBdr>
            </w:div>
          </w:divsChild>
        </w:div>
        <w:div w:id="1489127429">
          <w:marLeft w:val="0"/>
          <w:marRight w:val="0"/>
          <w:marTop w:val="0"/>
          <w:marBottom w:val="0"/>
          <w:divBdr>
            <w:top w:val="none" w:sz="0" w:space="0" w:color="auto"/>
            <w:left w:val="none" w:sz="0" w:space="0" w:color="auto"/>
            <w:bottom w:val="none" w:sz="0" w:space="0" w:color="auto"/>
            <w:right w:val="none" w:sz="0" w:space="0" w:color="auto"/>
          </w:divBdr>
          <w:divsChild>
            <w:div w:id="1545482149">
              <w:marLeft w:val="0"/>
              <w:marRight w:val="0"/>
              <w:marTop w:val="0"/>
              <w:marBottom w:val="0"/>
              <w:divBdr>
                <w:top w:val="none" w:sz="0" w:space="0" w:color="auto"/>
                <w:left w:val="none" w:sz="0" w:space="0" w:color="auto"/>
                <w:bottom w:val="none" w:sz="0" w:space="0" w:color="auto"/>
                <w:right w:val="none" w:sz="0" w:space="0" w:color="auto"/>
              </w:divBdr>
            </w:div>
          </w:divsChild>
        </w:div>
        <w:div w:id="1497846909">
          <w:marLeft w:val="0"/>
          <w:marRight w:val="0"/>
          <w:marTop w:val="0"/>
          <w:marBottom w:val="0"/>
          <w:divBdr>
            <w:top w:val="none" w:sz="0" w:space="0" w:color="auto"/>
            <w:left w:val="none" w:sz="0" w:space="0" w:color="auto"/>
            <w:bottom w:val="none" w:sz="0" w:space="0" w:color="auto"/>
            <w:right w:val="none" w:sz="0" w:space="0" w:color="auto"/>
          </w:divBdr>
          <w:divsChild>
            <w:div w:id="1990472446">
              <w:marLeft w:val="0"/>
              <w:marRight w:val="0"/>
              <w:marTop w:val="0"/>
              <w:marBottom w:val="0"/>
              <w:divBdr>
                <w:top w:val="none" w:sz="0" w:space="0" w:color="auto"/>
                <w:left w:val="none" w:sz="0" w:space="0" w:color="auto"/>
                <w:bottom w:val="none" w:sz="0" w:space="0" w:color="auto"/>
                <w:right w:val="none" w:sz="0" w:space="0" w:color="auto"/>
              </w:divBdr>
            </w:div>
          </w:divsChild>
        </w:div>
        <w:div w:id="1501193429">
          <w:marLeft w:val="0"/>
          <w:marRight w:val="0"/>
          <w:marTop w:val="0"/>
          <w:marBottom w:val="0"/>
          <w:divBdr>
            <w:top w:val="none" w:sz="0" w:space="0" w:color="auto"/>
            <w:left w:val="none" w:sz="0" w:space="0" w:color="auto"/>
            <w:bottom w:val="none" w:sz="0" w:space="0" w:color="auto"/>
            <w:right w:val="none" w:sz="0" w:space="0" w:color="auto"/>
          </w:divBdr>
          <w:divsChild>
            <w:div w:id="1682005848">
              <w:marLeft w:val="0"/>
              <w:marRight w:val="0"/>
              <w:marTop w:val="0"/>
              <w:marBottom w:val="0"/>
              <w:divBdr>
                <w:top w:val="none" w:sz="0" w:space="0" w:color="auto"/>
                <w:left w:val="none" w:sz="0" w:space="0" w:color="auto"/>
                <w:bottom w:val="none" w:sz="0" w:space="0" w:color="auto"/>
                <w:right w:val="none" w:sz="0" w:space="0" w:color="auto"/>
              </w:divBdr>
            </w:div>
          </w:divsChild>
        </w:div>
        <w:div w:id="1501580004">
          <w:marLeft w:val="0"/>
          <w:marRight w:val="0"/>
          <w:marTop w:val="0"/>
          <w:marBottom w:val="0"/>
          <w:divBdr>
            <w:top w:val="none" w:sz="0" w:space="0" w:color="auto"/>
            <w:left w:val="none" w:sz="0" w:space="0" w:color="auto"/>
            <w:bottom w:val="none" w:sz="0" w:space="0" w:color="auto"/>
            <w:right w:val="none" w:sz="0" w:space="0" w:color="auto"/>
          </w:divBdr>
          <w:divsChild>
            <w:div w:id="1283997817">
              <w:marLeft w:val="0"/>
              <w:marRight w:val="0"/>
              <w:marTop w:val="0"/>
              <w:marBottom w:val="0"/>
              <w:divBdr>
                <w:top w:val="none" w:sz="0" w:space="0" w:color="auto"/>
                <w:left w:val="none" w:sz="0" w:space="0" w:color="auto"/>
                <w:bottom w:val="none" w:sz="0" w:space="0" w:color="auto"/>
                <w:right w:val="none" w:sz="0" w:space="0" w:color="auto"/>
              </w:divBdr>
            </w:div>
            <w:div w:id="2090957001">
              <w:marLeft w:val="0"/>
              <w:marRight w:val="0"/>
              <w:marTop w:val="0"/>
              <w:marBottom w:val="0"/>
              <w:divBdr>
                <w:top w:val="none" w:sz="0" w:space="0" w:color="auto"/>
                <w:left w:val="none" w:sz="0" w:space="0" w:color="auto"/>
                <w:bottom w:val="none" w:sz="0" w:space="0" w:color="auto"/>
                <w:right w:val="none" w:sz="0" w:space="0" w:color="auto"/>
              </w:divBdr>
            </w:div>
          </w:divsChild>
        </w:div>
        <w:div w:id="1520966659">
          <w:marLeft w:val="0"/>
          <w:marRight w:val="0"/>
          <w:marTop w:val="0"/>
          <w:marBottom w:val="0"/>
          <w:divBdr>
            <w:top w:val="none" w:sz="0" w:space="0" w:color="auto"/>
            <w:left w:val="none" w:sz="0" w:space="0" w:color="auto"/>
            <w:bottom w:val="none" w:sz="0" w:space="0" w:color="auto"/>
            <w:right w:val="none" w:sz="0" w:space="0" w:color="auto"/>
          </w:divBdr>
          <w:divsChild>
            <w:div w:id="1728139509">
              <w:marLeft w:val="0"/>
              <w:marRight w:val="0"/>
              <w:marTop w:val="0"/>
              <w:marBottom w:val="0"/>
              <w:divBdr>
                <w:top w:val="none" w:sz="0" w:space="0" w:color="auto"/>
                <w:left w:val="none" w:sz="0" w:space="0" w:color="auto"/>
                <w:bottom w:val="none" w:sz="0" w:space="0" w:color="auto"/>
                <w:right w:val="none" w:sz="0" w:space="0" w:color="auto"/>
              </w:divBdr>
            </w:div>
          </w:divsChild>
        </w:div>
        <w:div w:id="1526284918">
          <w:marLeft w:val="0"/>
          <w:marRight w:val="0"/>
          <w:marTop w:val="0"/>
          <w:marBottom w:val="0"/>
          <w:divBdr>
            <w:top w:val="none" w:sz="0" w:space="0" w:color="auto"/>
            <w:left w:val="none" w:sz="0" w:space="0" w:color="auto"/>
            <w:bottom w:val="none" w:sz="0" w:space="0" w:color="auto"/>
            <w:right w:val="none" w:sz="0" w:space="0" w:color="auto"/>
          </w:divBdr>
          <w:divsChild>
            <w:div w:id="1014649260">
              <w:marLeft w:val="0"/>
              <w:marRight w:val="0"/>
              <w:marTop w:val="0"/>
              <w:marBottom w:val="0"/>
              <w:divBdr>
                <w:top w:val="none" w:sz="0" w:space="0" w:color="auto"/>
                <w:left w:val="none" w:sz="0" w:space="0" w:color="auto"/>
                <w:bottom w:val="none" w:sz="0" w:space="0" w:color="auto"/>
                <w:right w:val="none" w:sz="0" w:space="0" w:color="auto"/>
              </w:divBdr>
            </w:div>
          </w:divsChild>
        </w:div>
        <w:div w:id="1528637664">
          <w:marLeft w:val="0"/>
          <w:marRight w:val="0"/>
          <w:marTop w:val="0"/>
          <w:marBottom w:val="0"/>
          <w:divBdr>
            <w:top w:val="none" w:sz="0" w:space="0" w:color="auto"/>
            <w:left w:val="none" w:sz="0" w:space="0" w:color="auto"/>
            <w:bottom w:val="none" w:sz="0" w:space="0" w:color="auto"/>
            <w:right w:val="none" w:sz="0" w:space="0" w:color="auto"/>
          </w:divBdr>
          <w:divsChild>
            <w:div w:id="1938172847">
              <w:marLeft w:val="0"/>
              <w:marRight w:val="0"/>
              <w:marTop w:val="0"/>
              <w:marBottom w:val="0"/>
              <w:divBdr>
                <w:top w:val="none" w:sz="0" w:space="0" w:color="auto"/>
                <w:left w:val="none" w:sz="0" w:space="0" w:color="auto"/>
                <w:bottom w:val="none" w:sz="0" w:space="0" w:color="auto"/>
                <w:right w:val="none" w:sz="0" w:space="0" w:color="auto"/>
              </w:divBdr>
            </w:div>
          </w:divsChild>
        </w:div>
        <w:div w:id="1545873365">
          <w:marLeft w:val="0"/>
          <w:marRight w:val="0"/>
          <w:marTop w:val="0"/>
          <w:marBottom w:val="0"/>
          <w:divBdr>
            <w:top w:val="none" w:sz="0" w:space="0" w:color="auto"/>
            <w:left w:val="none" w:sz="0" w:space="0" w:color="auto"/>
            <w:bottom w:val="none" w:sz="0" w:space="0" w:color="auto"/>
            <w:right w:val="none" w:sz="0" w:space="0" w:color="auto"/>
          </w:divBdr>
          <w:divsChild>
            <w:div w:id="193538367">
              <w:marLeft w:val="0"/>
              <w:marRight w:val="0"/>
              <w:marTop w:val="0"/>
              <w:marBottom w:val="0"/>
              <w:divBdr>
                <w:top w:val="none" w:sz="0" w:space="0" w:color="auto"/>
                <w:left w:val="none" w:sz="0" w:space="0" w:color="auto"/>
                <w:bottom w:val="none" w:sz="0" w:space="0" w:color="auto"/>
                <w:right w:val="none" w:sz="0" w:space="0" w:color="auto"/>
              </w:divBdr>
            </w:div>
          </w:divsChild>
        </w:div>
        <w:div w:id="1546678243">
          <w:marLeft w:val="0"/>
          <w:marRight w:val="0"/>
          <w:marTop w:val="0"/>
          <w:marBottom w:val="0"/>
          <w:divBdr>
            <w:top w:val="none" w:sz="0" w:space="0" w:color="auto"/>
            <w:left w:val="none" w:sz="0" w:space="0" w:color="auto"/>
            <w:bottom w:val="none" w:sz="0" w:space="0" w:color="auto"/>
            <w:right w:val="none" w:sz="0" w:space="0" w:color="auto"/>
          </w:divBdr>
          <w:divsChild>
            <w:div w:id="655381105">
              <w:marLeft w:val="0"/>
              <w:marRight w:val="0"/>
              <w:marTop w:val="0"/>
              <w:marBottom w:val="0"/>
              <w:divBdr>
                <w:top w:val="none" w:sz="0" w:space="0" w:color="auto"/>
                <w:left w:val="none" w:sz="0" w:space="0" w:color="auto"/>
                <w:bottom w:val="none" w:sz="0" w:space="0" w:color="auto"/>
                <w:right w:val="none" w:sz="0" w:space="0" w:color="auto"/>
              </w:divBdr>
            </w:div>
          </w:divsChild>
        </w:div>
        <w:div w:id="1554846655">
          <w:marLeft w:val="0"/>
          <w:marRight w:val="0"/>
          <w:marTop w:val="0"/>
          <w:marBottom w:val="0"/>
          <w:divBdr>
            <w:top w:val="none" w:sz="0" w:space="0" w:color="auto"/>
            <w:left w:val="none" w:sz="0" w:space="0" w:color="auto"/>
            <w:bottom w:val="none" w:sz="0" w:space="0" w:color="auto"/>
            <w:right w:val="none" w:sz="0" w:space="0" w:color="auto"/>
          </w:divBdr>
          <w:divsChild>
            <w:div w:id="196625231">
              <w:marLeft w:val="0"/>
              <w:marRight w:val="0"/>
              <w:marTop w:val="0"/>
              <w:marBottom w:val="0"/>
              <w:divBdr>
                <w:top w:val="none" w:sz="0" w:space="0" w:color="auto"/>
                <w:left w:val="none" w:sz="0" w:space="0" w:color="auto"/>
                <w:bottom w:val="none" w:sz="0" w:space="0" w:color="auto"/>
                <w:right w:val="none" w:sz="0" w:space="0" w:color="auto"/>
              </w:divBdr>
            </w:div>
          </w:divsChild>
        </w:div>
        <w:div w:id="1560827019">
          <w:marLeft w:val="0"/>
          <w:marRight w:val="0"/>
          <w:marTop w:val="0"/>
          <w:marBottom w:val="0"/>
          <w:divBdr>
            <w:top w:val="none" w:sz="0" w:space="0" w:color="auto"/>
            <w:left w:val="none" w:sz="0" w:space="0" w:color="auto"/>
            <w:bottom w:val="none" w:sz="0" w:space="0" w:color="auto"/>
            <w:right w:val="none" w:sz="0" w:space="0" w:color="auto"/>
          </w:divBdr>
          <w:divsChild>
            <w:div w:id="839542757">
              <w:marLeft w:val="0"/>
              <w:marRight w:val="0"/>
              <w:marTop w:val="0"/>
              <w:marBottom w:val="0"/>
              <w:divBdr>
                <w:top w:val="none" w:sz="0" w:space="0" w:color="auto"/>
                <w:left w:val="none" w:sz="0" w:space="0" w:color="auto"/>
                <w:bottom w:val="none" w:sz="0" w:space="0" w:color="auto"/>
                <w:right w:val="none" w:sz="0" w:space="0" w:color="auto"/>
              </w:divBdr>
            </w:div>
          </w:divsChild>
        </w:div>
        <w:div w:id="1562015633">
          <w:marLeft w:val="0"/>
          <w:marRight w:val="0"/>
          <w:marTop w:val="0"/>
          <w:marBottom w:val="0"/>
          <w:divBdr>
            <w:top w:val="none" w:sz="0" w:space="0" w:color="auto"/>
            <w:left w:val="none" w:sz="0" w:space="0" w:color="auto"/>
            <w:bottom w:val="none" w:sz="0" w:space="0" w:color="auto"/>
            <w:right w:val="none" w:sz="0" w:space="0" w:color="auto"/>
          </w:divBdr>
          <w:divsChild>
            <w:div w:id="720206372">
              <w:marLeft w:val="0"/>
              <w:marRight w:val="0"/>
              <w:marTop w:val="0"/>
              <w:marBottom w:val="0"/>
              <w:divBdr>
                <w:top w:val="none" w:sz="0" w:space="0" w:color="auto"/>
                <w:left w:val="none" w:sz="0" w:space="0" w:color="auto"/>
                <w:bottom w:val="none" w:sz="0" w:space="0" w:color="auto"/>
                <w:right w:val="none" w:sz="0" w:space="0" w:color="auto"/>
              </w:divBdr>
            </w:div>
          </w:divsChild>
        </w:div>
        <w:div w:id="1572503030">
          <w:marLeft w:val="0"/>
          <w:marRight w:val="0"/>
          <w:marTop w:val="0"/>
          <w:marBottom w:val="0"/>
          <w:divBdr>
            <w:top w:val="none" w:sz="0" w:space="0" w:color="auto"/>
            <w:left w:val="none" w:sz="0" w:space="0" w:color="auto"/>
            <w:bottom w:val="none" w:sz="0" w:space="0" w:color="auto"/>
            <w:right w:val="none" w:sz="0" w:space="0" w:color="auto"/>
          </w:divBdr>
          <w:divsChild>
            <w:div w:id="1497961736">
              <w:marLeft w:val="0"/>
              <w:marRight w:val="0"/>
              <w:marTop w:val="0"/>
              <w:marBottom w:val="0"/>
              <w:divBdr>
                <w:top w:val="none" w:sz="0" w:space="0" w:color="auto"/>
                <w:left w:val="none" w:sz="0" w:space="0" w:color="auto"/>
                <w:bottom w:val="none" w:sz="0" w:space="0" w:color="auto"/>
                <w:right w:val="none" w:sz="0" w:space="0" w:color="auto"/>
              </w:divBdr>
            </w:div>
          </w:divsChild>
        </w:div>
        <w:div w:id="1574508708">
          <w:marLeft w:val="0"/>
          <w:marRight w:val="0"/>
          <w:marTop w:val="0"/>
          <w:marBottom w:val="0"/>
          <w:divBdr>
            <w:top w:val="none" w:sz="0" w:space="0" w:color="auto"/>
            <w:left w:val="none" w:sz="0" w:space="0" w:color="auto"/>
            <w:bottom w:val="none" w:sz="0" w:space="0" w:color="auto"/>
            <w:right w:val="none" w:sz="0" w:space="0" w:color="auto"/>
          </w:divBdr>
          <w:divsChild>
            <w:div w:id="1994677567">
              <w:marLeft w:val="0"/>
              <w:marRight w:val="0"/>
              <w:marTop w:val="0"/>
              <w:marBottom w:val="0"/>
              <w:divBdr>
                <w:top w:val="none" w:sz="0" w:space="0" w:color="auto"/>
                <w:left w:val="none" w:sz="0" w:space="0" w:color="auto"/>
                <w:bottom w:val="none" w:sz="0" w:space="0" w:color="auto"/>
                <w:right w:val="none" w:sz="0" w:space="0" w:color="auto"/>
              </w:divBdr>
            </w:div>
          </w:divsChild>
        </w:div>
        <w:div w:id="1583025284">
          <w:marLeft w:val="0"/>
          <w:marRight w:val="0"/>
          <w:marTop w:val="0"/>
          <w:marBottom w:val="0"/>
          <w:divBdr>
            <w:top w:val="none" w:sz="0" w:space="0" w:color="auto"/>
            <w:left w:val="none" w:sz="0" w:space="0" w:color="auto"/>
            <w:bottom w:val="none" w:sz="0" w:space="0" w:color="auto"/>
            <w:right w:val="none" w:sz="0" w:space="0" w:color="auto"/>
          </w:divBdr>
          <w:divsChild>
            <w:div w:id="808281761">
              <w:marLeft w:val="0"/>
              <w:marRight w:val="0"/>
              <w:marTop w:val="0"/>
              <w:marBottom w:val="0"/>
              <w:divBdr>
                <w:top w:val="none" w:sz="0" w:space="0" w:color="auto"/>
                <w:left w:val="none" w:sz="0" w:space="0" w:color="auto"/>
                <w:bottom w:val="none" w:sz="0" w:space="0" w:color="auto"/>
                <w:right w:val="none" w:sz="0" w:space="0" w:color="auto"/>
              </w:divBdr>
            </w:div>
          </w:divsChild>
        </w:div>
        <w:div w:id="1586957268">
          <w:marLeft w:val="0"/>
          <w:marRight w:val="0"/>
          <w:marTop w:val="0"/>
          <w:marBottom w:val="0"/>
          <w:divBdr>
            <w:top w:val="none" w:sz="0" w:space="0" w:color="auto"/>
            <w:left w:val="none" w:sz="0" w:space="0" w:color="auto"/>
            <w:bottom w:val="none" w:sz="0" w:space="0" w:color="auto"/>
            <w:right w:val="none" w:sz="0" w:space="0" w:color="auto"/>
          </w:divBdr>
          <w:divsChild>
            <w:div w:id="630675057">
              <w:marLeft w:val="0"/>
              <w:marRight w:val="0"/>
              <w:marTop w:val="0"/>
              <w:marBottom w:val="0"/>
              <w:divBdr>
                <w:top w:val="none" w:sz="0" w:space="0" w:color="auto"/>
                <w:left w:val="none" w:sz="0" w:space="0" w:color="auto"/>
                <w:bottom w:val="none" w:sz="0" w:space="0" w:color="auto"/>
                <w:right w:val="none" w:sz="0" w:space="0" w:color="auto"/>
              </w:divBdr>
            </w:div>
          </w:divsChild>
        </w:div>
        <w:div w:id="1588225601">
          <w:marLeft w:val="0"/>
          <w:marRight w:val="0"/>
          <w:marTop w:val="0"/>
          <w:marBottom w:val="0"/>
          <w:divBdr>
            <w:top w:val="none" w:sz="0" w:space="0" w:color="auto"/>
            <w:left w:val="none" w:sz="0" w:space="0" w:color="auto"/>
            <w:bottom w:val="none" w:sz="0" w:space="0" w:color="auto"/>
            <w:right w:val="none" w:sz="0" w:space="0" w:color="auto"/>
          </w:divBdr>
          <w:divsChild>
            <w:div w:id="1298223639">
              <w:marLeft w:val="0"/>
              <w:marRight w:val="0"/>
              <w:marTop w:val="0"/>
              <w:marBottom w:val="0"/>
              <w:divBdr>
                <w:top w:val="none" w:sz="0" w:space="0" w:color="auto"/>
                <w:left w:val="none" w:sz="0" w:space="0" w:color="auto"/>
                <w:bottom w:val="none" w:sz="0" w:space="0" w:color="auto"/>
                <w:right w:val="none" w:sz="0" w:space="0" w:color="auto"/>
              </w:divBdr>
            </w:div>
          </w:divsChild>
        </w:div>
        <w:div w:id="1591694287">
          <w:marLeft w:val="0"/>
          <w:marRight w:val="0"/>
          <w:marTop w:val="0"/>
          <w:marBottom w:val="0"/>
          <w:divBdr>
            <w:top w:val="none" w:sz="0" w:space="0" w:color="auto"/>
            <w:left w:val="none" w:sz="0" w:space="0" w:color="auto"/>
            <w:bottom w:val="none" w:sz="0" w:space="0" w:color="auto"/>
            <w:right w:val="none" w:sz="0" w:space="0" w:color="auto"/>
          </w:divBdr>
          <w:divsChild>
            <w:div w:id="1844128653">
              <w:marLeft w:val="0"/>
              <w:marRight w:val="0"/>
              <w:marTop w:val="0"/>
              <w:marBottom w:val="0"/>
              <w:divBdr>
                <w:top w:val="none" w:sz="0" w:space="0" w:color="auto"/>
                <w:left w:val="none" w:sz="0" w:space="0" w:color="auto"/>
                <w:bottom w:val="none" w:sz="0" w:space="0" w:color="auto"/>
                <w:right w:val="none" w:sz="0" w:space="0" w:color="auto"/>
              </w:divBdr>
            </w:div>
          </w:divsChild>
        </w:div>
        <w:div w:id="1597059470">
          <w:marLeft w:val="0"/>
          <w:marRight w:val="0"/>
          <w:marTop w:val="0"/>
          <w:marBottom w:val="0"/>
          <w:divBdr>
            <w:top w:val="none" w:sz="0" w:space="0" w:color="auto"/>
            <w:left w:val="none" w:sz="0" w:space="0" w:color="auto"/>
            <w:bottom w:val="none" w:sz="0" w:space="0" w:color="auto"/>
            <w:right w:val="none" w:sz="0" w:space="0" w:color="auto"/>
          </w:divBdr>
          <w:divsChild>
            <w:div w:id="608510420">
              <w:marLeft w:val="0"/>
              <w:marRight w:val="0"/>
              <w:marTop w:val="0"/>
              <w:marBottom w:val="0"/>
              <w:divBdr>
                <w:top w:val="none" w:sz="0" w:space="0" w:color="auto"/>
                <w:left w:val="none" w:sz="0" w:space="0" w:color="auto"/>
                <w:bottom w:val="none" w:sz="0" w:space="0" w:color="auto"/>
                <w:right w:val="none" w:sz="0" w:space="0" w:color="auto"/>
              </w:divBdr>
            </w:div>
          </w:divsChild>
        </w:div>
        <w:div w:id="1600530683">
          <w:marLeft w:val="0"/>
          <w:marRight w:val="0"/>
          <w:marTop w:val="0"/>
          <w:marBottom w:val="0"/>
          <w:divBdr>
            <w:top w:val="none" w:sz="0" w:space="0" w:color="auto"/>
            <w:left w:val="none" w:sz="0" w:space="0" w:color="auto"/>
            <w:bottom w:val="none" w:sz="0" w:space="0" w:color="auto"/>
            <w:right w:val="none" w:sz="0" w:space="0" w:color="auto"/>
          </w:divBdr>
          <w:divsChild>
            <w:div w:id="596014878">
              <w:marLeft w:val="0"/>
              <w:marRight w:val="0"/>
              <w:marTop w:val="0"/>
              <w:marBottom w:val="0"/>
              <w:divBdr>
                <w:top w:val="none" w:sz="0" w:space="0" w:color="auto"/>
                <w:left w:val="none" w:sz="0" w:space="0" w:color="auto"/>
                <w:bottom w:val="none" w:sz="0" w:space="0" w:color="auto"/>
                <w:right w:val="none" w:sz="0" w:space="0" w:color="auto"/>
              </w:divBdr>
            </w:div>
            <w:div w:id="2079474243">
              <w:marLeft w:val="0"/>
              <w:marRight w:val="0"/>
              <w:marTop w:val="0"/>
              <w:marBottom w:val="0"/>
              <w:divBdr>
                <w:top w:val="none" w:sz="0" w:space="0" w:color="auto"/>
                <w:left w:val="none" w:sz="0" w:space="0" w:color="auto"/>
                <w:bottom w:val="none" w:sz="0" w:space="0" w:color="auto"/>
                <w:right w:val="none" w:sz="0" w:space="0" w:color="auto"/>
              </w:divBdr>
              <w:divsChild>
                <w:div w:id="1040668675">
                  <w:marLeft w:val="0"/>
                  <w:marRight w:val="0"/>
                  <w:marTop w:val="0"/>
                  <w:marBottom w:val="0"/>
                  <w:divBdr>
                    <w:top w:val="none" w:sz="0" w:space="0" w:color="auto"/>
                    <w:left w:val="none" w:sz="0" w:space="0" w:color="auto"/>
                    <w:bottom w:val="none" w:sz="0" w:space="0" w:color="auto"/>
                    <w:right w:val="none" w:sz="0" w:space="0" w:color="auto"/>
                  </w:divBdr>
                  <w:divsChild>
                    <w:div w:id="933897987">
                      <w:marLeft w:val="0"/>
                      <w:marRight w:val="0"/>
                      <w:marTop w:val="0"/>
                      <w:marBottom w:val="0"/>
                      <w:divBdr>
                        <w:top w:val="none" w:sz="0" w:space="0" w:color="auto"/>
                        <w:left w:val="none" w:sz="0" w:space="0" w:color="auto"/>
                        <w:bottom w:val="none" w:sz="0" w:space="0" w:color="auto"/>
                        <w:right w:val="none" w:sz="0" w:space="0" w:color="auto"/>
                      </w:divBdr>
                      <w:divsChild>
                        <w:div w:id="1079593010">
                          <w:marLeft w:val="0"/>
                          <w:marRight w:val="0"/>
                          <w:marTop w:val="0"/>
                          <w:marBottom w:val="0"/>
                          <w:divBdr>
                            <w:top w:val="none" w:sz="0" w:space="0" w:color="auto"/>
                            <w:left w:val="none" w:sz="0" w:space="0" w:color="auto"/>
                            <w:bottom w:val="none" w:sz="0" w:space="0" w:color="auto"/>
                            <w:right w:val="none" w:sz="0" w:space="0" w:color="auto"/>
                          </w:divBdr>
                          <w:divsChild>
                            <w:div w:id="1871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89512">
          <w:marLeft w:val="0"/>
          <w:marRight w:val="0"/>
          <w:marTop w:val="0"/>
          <w:marBottom w:val="0"/>
          <w:divBdr>
            <w:top w:val="none" w:sz="0" w:space="0" w:color="auto"/>
            <w:left w:val="none" w:sz="0" w:space="0" w:color="auto"/>
            <w:bottom w:val="none" w:sz="0" w:space="0" w:color="auto"/>
            <w:right w:val="none" w:sz="0" w:space="0" w:color="auto"/>
          </w:divBdr>
          <w:divsChild>
            <w:div w:id="1621183569">
              <w:marLeft w:val="0"/>
              <w:marRight w:val="0"/>
              <w:marTop w:val="0"/>
              <w:marBottom w:val="0"/>
              <w:divBdr>
                <w:top w:val="none" w:sz="0" w:space="0" w:color="auto"/>
                <w:left w:val="none" w:sz="0" w:space="0" w:color="auto"/>
                <w:bottom w:val="none" w:sz="0" w:space="0" w:color="auto"/>
                <w:right w:val="none" w:sz="0" w:space="0" w:color="auto"/>
              </w:divBdr>
            </w:div>
          </w:divsChild>
        </w:div>
        <w:div w:id="1603144988">
          <w:marLeft w:val="0"/>
          <w:marRight w:val="0"/>
          <w:marTop w:val="0"/>
          <w:marBottom w:val="0"/>
          <w:divBdr>
            <w:top w:val="none" w:sz="0" w:space="0" w:color="auto"/>
            <w:left w:val="none" w:sz="0" w:space="0" w:color="auto"/>
            <w:bottom w:val="none" w:sz="0" w:space="0" w:color="auto"/>
            <w:right w:val="none" w:sz="0" w:space="0" w:color="auto"/>
          </w:divBdr>
          <w:divsChild>
            <w:div w:id="1105004213">
              <w:marLeft w:val="0"/>
              <w:marRight w:val="0"/>
              <w:marTop w:val="0"/>
              <w:marBottom w:val="0"/>
              <w:divBdr>
                <w:top w:val="none" w:sz="0" w:space="0" w:color="auto"/>
                <w:left w:val="none" w:sz="0" w:space="0" w:color="auto"/>
                <w:bottom w:val="none" w:sz="0" w:space="0" w:color="auto"/>
                <w:right w:val="none" w:sz="0" w:space="0" w:color="auto"/>
              </w:divBdr>
            </w:div>
          </w:divsChild>
        </w:div>
        <w:div w:id="1604454564">
          <w:marLeft w:val="0"/>
          <w:marRight w:val="0"/>
          <w:marTop w:val="0"/>
          <w:marBottom w:val="0"/>
          <w:divBdr>
            <w:top w:val="none" w:sz="0" w:space="0" w:color="auto"/>
            <w:left w:val="none" w:sz="0" w:space="0" w:color="auto"/>
            <w:bottom w:val="none" w:sz="0" w:space="0" w:color="auto"/>
            <w:right w:val="none" w:sz="0" w:space="0" w:color="auto"/>
          </w:divBdr>
          <w:divsChild>
            <w:div w:id="595670539">
              <w:marLeft w:val="0"/>
              <w:marRight w:val="0"/>
              <w:marTop w:val="0"/>
              <w:marBottom w:val="0"/>
              <w:divBdr>
                <w:top w:val="none" w:sz="0" w:space="0" w:color="auto"/>
                <w:left w:val="none" w:sz="0" w:space="0" w:color="auto"/>
                <w:bottom w:val="none" w:sz="0" w:space="0" w:color="auto"/>
                <w:right w:val="none" w:sz="0" w:space="0" w:color="auto"/>
              </w:divBdr>
            </w:div>
          </w:divsChild>
        </w:div>
        <w:div w:id="1609383932">
          <w:marLeft w:val="0"/>
          <w:marRight w:val="0"/>
          <w:marTop w:val="0"/>
          <w:marBottom w:val="0"/>
          <w:divBdr>
            <w:top w:val="none" w:sz="0" w:space="0" w:color="auto"/>
            <w:left w:val="none" w:sz="0" w:space="0" w:color="auto"/>
            <w:bottom w:val="none" w:sz="0" w:space="0" w:color="auto"/>
            <w:right w:val="none" w:sz="0" w:space="0" w:color="auto"/>
          </w:divBdr>
          <w:divsChild>
            <w:div w:id="792138152">
              <w:marLeft w:val="0"/>
              <w:marRight w:val="0"/>
              <w:marTop w:val="0"/>
              <w:marBottom w:val="0"/>
              <w:divBdr>
                <w:top w:val="none" w:sz="0" w:space="0" w:color="auto"/>
                <w:left w:val="none" w:sz="0" w:space="0" w:color="auto"/>
                <w:bottom w:val="none" w:sz="0" w:space="0" w:color="auto"/>
                <w:right w:val="none" w:sz="0" w:space="0" w:color="auto"/>
              </w:divBdr>
            </w:div>
          </w:divsChild>
        </w:div>
        <w:div w:id="1611354992">
          <w:marLeft w:val="0"/>
          <w:marRight w:val="0"/>
          <w:marTop w:val="0"/>
          <w:marBottom w:val="0"/>
          <w:divBdr>
            <w:top w:val="none" w:sz="0" w:space="0" w:color="auto"/>
            <w:left w:val="none" w:sz="0" w:space="0" w:color="auto"/>
            <w:bottom w:val="none" w:sz="0" w:space="0" w:color="auto"/>
            <w:right w:val="none" w:sz="0" w:space="0" w:color="auto"/>
          </w:divBdr>
          <w:divsChild>
            <w:div w:id="563492707">
              <w:marLeft w:val="0"/>
              <w:marRight w:val="0"/>
              <w:marTop w:val="0"/>
              <w:marBottom w:val="0"/>
              <w:divBdr>
                <w:top w:val="none" w:sz="0" w:space="0" w:color="auto"/>
                <w:left w:val="none" w:sz="0" w:space="0" w:color="auto"/>
                <w:bottom w:val="none" w:sz="0" w:space="0" w:color="auto"/>
                <w:right w:val="none" w:sz="0" w:space="0" w:color="auto"/>
              </w:divBdr>
            </w:div>
          </w:divsChild>
        </w:div>
        <w:div w:id="1618215075">
          <w:marLeft w:val="0"/>
          <w:marRight w:val="0"/>
          <w:marTop w:val="0"/>
          <w:marBottom w:val="0"/>
          <w:divBdr>
            <w:top w:val="none" w:sz="0" w:space="0" w:color="auto"/>
            <w:left w:val="none" w:sz="0" w:space="0" w:color="auto"/>
            <w:bottom w:val="none" w:sz="0" w:space="0" w:color="auto"/>
            <w:right w:val="none" w:sz="0" w:space="0" w:color="auto"/>
          </w:divBdr>
          <w:divsChild>
            <w:div w:id="163395547">
              <w:marLeft w:val="0"/>
              <w:marRight w:val="0"/>
              <w:marTop w:val="0"/>
              <w:marBottom w:val="0"/>
              <w:divBdr>
                <w:top w:val="none" w:sz="0" w:space="0" w:color="auto"/>
                <w:left w:val="none" w:sz="0" w:space="0" w:color="auto"/>
                <w:bottom w:val="none" w:sz="0" w:space="0" w:color="auto"/>
                <w:right w:val="none" w:sz="0" w:space="0" w:color="auto"/>
              </w:divBdr>
            </w:div>
          </w:divsChild>
        </w:div>
        <w:div w:id="1623465128">
          <w:marLeft w:val="0"/>
          <w:marRight w:val="0"/>
          <w:marTop w:val="0"/>
          <w:marBottom w:val="0"/>
          <w:divBdr>
            <w:top w:val="none" w:sz="0" w:space="0" w:color="auto"/>
            <w:left w:val="none" w:sz="0" w:space="0" w:color="auto"/>
            <w:bottom w:val="none" w:sz="0" w:space="0" w:color="auto"/>
            <w:right w:val="none" w:sz="0" w:space="0" w:color="auto"/>
          </w:divBdr>
          <w:divsChild>
            <w:div w:id="1050110879">
              <w:marLeft w:val="0"/>
              <w:marRight w:val="0"/>
              <w:marTop w:val="0"/>
              <w:marBottom w:val="0"/>
              <w:divBdr>
                <w:top w:val="none" w:sz="0" w:space="0" w:color="auto"/>
                <w:left w:val="none" w:sz="0" w:space="0" w:color="auto"/>
                <w:bottom w:val="none" w:sz="0" w:space="0" w:color="auto"/>
                <w:right w:val="none" w:sz="0" w:space="0" w:color="auto"/>
              </w:divBdr>
            </w:div>
          </w:divsChild>
        </w:div>
        <w:div w:id="1623729952">
          <w:marLeft w:val="0"/>
          <w:marRight w:val="0"/>
          <w:marTop w:val="0"/>
          <w:marBottom w:val="0"/>
          <w:divBdr>
            <w:top w:val="none" w:sz="0" w:space="0" w:color="auto"/>
            <w:left w:val="none" w:sz="0" w:space="0" w:color="auto"/>
            <w:bottom w:val="none" w:sz="0" w:space="0" w:color="auto"/>
            <w:right w:val="none" w:sz="0" w:space="0" w:color="auto"/>
          </w:divBdr>
          <w:divsChild>
            <w:div w:id="1591691545">
              <w:marLeft w:val="0"/>
              <w:marRight w:val="0"/>
              <w:marTop w:val="0"/>
              <w:marBottom w:val="0"/>
              <w:divBdr>
                <w:top w:val="none" w:sz="0" w:space="0" w:color="auto"/>
                <w:left w:val="none" w:sz="0" w:space="0" w:color="auto"/>
                <w:bottom w:val="none" w:sz="0" w:space="0" w:color="auto"/>
                <w:right w:val="none" w:sz="0" w:space="0" w:color="auto"/>
              </w:divBdr>
            </w:div>
            <w:div w:id="2047681337">
              <w:marLeft w:val="0"/>
              <w:marRight w:val="0"/>
              <w:marTop w:val="0"/>
              <w:marBottom w:val="0"/>
              <w:divBdr>
                <w:top w:val="none" w:sz="0" w:space="0" w:color="auto"/>
                <w:left w:val="none" w:sz="0" w:space="0" w:color="auto"/>
                <w:bottom w:val="none" w:sz="0" w:space="0" w:color="auto"/>
                <w:right w:val="none" w:sz="0" w:space="0" w:color="auto"/>
              </w:divBdr>
              <w:divsChild>
                <w:div w:id="717244598">
                  <w:marLeft w:val="0"/>
                  <w:marRight w:val="0"/>
                  <w:marTop w:val="0"/>
                  <w:marBottom w:val="0"/>
                  <w:divBdr>
                    <w:top w:val="none" w:sz="0" w:space="0" w:color="auto"/>
                    <w:left w:val="none" w:sz="0" w:space="0" w:color="auto"/>
                    <w:bottom w:val="none" w:sz="0" w:space="0" w:color="auto"/>
                    <w:right w:val="none" w:sz="0" w:space="0" w:color="auto"/>
                  </w:divBdr>
                  <w:divsChild>
                    <w:div w:id="874655785">
                      <w:marLeft w:val="0"/>
                      <w:marRight w:val="0"/>
                      <w:marTop w:val="0"/>
                      <w:marBottom w:val="0"/>
                      <w:divBdr>
                        <w:top w:val="none" w:sz="0" w:space="0" w:color="auto"/>
                        <w:left w:val="none" w:sz="0" w:space="0" w:color="auto"/>
                        <w:bottom w:val="none" w:sz="0" w:space="0" w:color="auto"/>
                        <w:right w:val="none" w:sz="0" w:space="0" w:color="auto"/>
                      </w:divBdr>
                      <w:divsChild>
                        <w:div w:id="770277283">
                          <w:marLeft w:val="0"/>
                          <w:marRight w:val="0"/>
                          <w:marTop w:val="0"/>
                          <w:marBottom w:val="0"/>
                          <w:divBdr>
                            <w:top w:val="none" w:sz="0" w:space="0" w:color="auto"/>
                            <w:left w:val="none" w:sz="0" w:space="0" w:color="auto"/>
                            <w:bottom w:val="none" w:sz="0" w:space="0" w:color="auto"/>
                            <w:right w:val="none" w:sz="0" w:space="0" w:color="auto"/>
                          </w:divBdr>
                          <w:divsChild>
                            <w:div w:id="824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16405">
          <w:marLeft w:val="0"/>
          <w:marRight w:val="0"/>
          <w:marTop w:val="0"/>
          <w:marBottom w:val="0"/>
          <w:divBdr>
            <w:top w:val="none" w:sz="0" w:space="0" w:color="auto"/>
            <w:left w:val="none" w:sz="0" w:space="0" w:color="auto"/>
            <w:bottom w:val="none" w:sz="0" w:space="0" w:color="auto"/>
            <w:right w:val="none" w:sz="0" w:space="0" w:color="auto"/>
          </w:divBdr>
          <w:divsChild>
            <w:div w:id="1324627030">
              <w:marLeft w:val="0"/>
              <w:marRight w:val="0"/>
              <w:marTop w:val="0"/>
              <w:marBottom w:val="0"/>
              <w:divBdr>
                <w:top w:val="none" w:sz="0" w:space="0" w:color="auto"/>
                <w:left w:val="none" w:sz="0" w:space="0" w:color="auto"/>
                <w:bottom w:val="none" w:sz="0" w:space="0" w:color="auto"/>
                <w:right w:val="none" w:sz="0" w:space="0" w:color="auto"/>
              </w:divBdr>
            </w:div>
          </w:divsChild>
        </w:div>
        <w:div w:id="1628396004">
          <w:marLeft w:val="0"/>
          <w:marRight w:val="0"/>
          <w:marTop w:val="0"/>
          <w:marBottom w:val="0"/>
          <w:divBdr>
            <w:top w:val="none" w:sz="0" w:space="0" w:color="auto"/>
            <w:left w:val="none" w:sz="0" w:space="0" w:color="auto"/>
            <w:bottom w:val="none" w:sz="0" w:space="0" w:color="auto"/>
            <w:right w:val="none" w:sz="0" w:space="0" w:color="auto"/>
          </w:divBdr>
          <w:divsChild>
            <w:div w:id="437600149">
              <w:marLeft w:val="0"/>
              <w:marRight w:val="0"/>
              <w:marTop w:val="0"/>
              <w:marBottom w:val="0"/>
              <w:divBdr>
                <w:top w:val="none" w:sz="0" w:space="0" w:color="auto"/>
                <w:left w:val="none" w:sz="0" w:space="0" w:color="auto"/>
                <w:bottom w:val="none" w:sz="0" w:space="0" w:color="auto"/>
                <w:right w:val="none" w:sz="0" w:space="0" w:color="auto"/>
              </w:divBdr>
            </w:div>
          </w:divsChild>
        </w:div>
        <w:div w:id="1632318678">
          <w:marLeft w:val="0"/>
          <w:marRight w:val="0"/>
          <w:marTop w:val="0"/>
          <w:marBottom w:val="0"/>
          <w:divBdr>
            <w:top w:val="none" w:sz="0" w:space="0" w:color="auto"/>
            <w:left w:val="none" w:sz="0" w:space="0" w:color="auto"/>
            <w:bottom w:val="none" w:sz="0" w:space="0" w:color="auto"/>
            <w:right w:val="none" w:sz="0" w:space="0" w:color="auto"/>
          </w:divBdr>
          <w:divsChild>
            <w:div w:id="59331799">
              <w:marLeft w:val="0"/>
              <w:marRight w:val="0"/>
              <w:marTop w:val="0"/>
              <w:marBottom w:val="0"/>
              <w:divBdr>
                <w:top w:val="none" w:sz="0" w:space="0" w:color="auto"/>
                <w:left w:val="none" w:sz="0" w:space="0" w:color="auto"/>
                <w:bottom w:val="none" w:sz="0" w:space="0" w:color="auto"/>
                <w:right w:val="none" w:sz="0" w:space="0" w:color="auto"/>
              </w:divBdr>
            </w:div>
          </w:divsChild>
        </w:div>
        <w:div w:id="1645617125">
          <w:marLeft w:val="0"/>
          <w:marRight w:val="0"/>
          <w:marTop w:val="0"/>
          <w:marBottom w:val="0"/>
          <w:divBdr>
            <w:top w:val="none" w:sz="0" w:space="0" w:color="auto"/>
            <w:left w:val="none" w:sz="0" w:space="0" w:color="auto"/>
            <w:bottom w:val="none" w:sz="0" w:space="0" w:color="auto"/>
            <w:right w:val="none" w:sz="0" w:space="0" w:color="auto"/>
          </w:divBdr>
          <w:divsChild>
            <w:div w:id="1870023521">
              <w:marLeft w:val="0"/>
              <w:marRight w:val="0"/>
              <w:marTop w:val="0"/>
              <w:marBottom w:val="0"/>
              <w:divBdr>
                <w:top w:val="none" w:sz="0" w:space="0" w:color="auto"/>
                <w:left w:val="none" w:sz="0" w:space="0" w:color="auto"/>
                <w:bottom w:val="none" w:sz="0" w:space="0" w:color="auto"/>
                <w:right w:val="none" w:sz="0" w:space="0" w:color="auto"/>
              </w:divBdr>
            </w:div>
          </w:divsChild>
        </w:div>
        <w:div w:id="1657296634">
          <w:marLeft w:val="0"/>
          <w:marRight w:val="0"/>
          <w:marTop w:val="0"/>
          <w:marBottom w:val="0"/>
          <w:divBdr>
            <w:top w:val="none" w:sz="0" w:space="0" w:color="auto"/>
            <w:left w:val="none" w:sz="0" w:space="0" w:color="auto"/>
            <w:bottom w:val="none" w:sz="0" w:space="0" w:color="auto"/>
            <w:right w:val="none" w:sz="0" w:space="0" w:color="auto"/>
          </w:divBdr>
          <w:divsChild>
            <w:div w:id="1477717972">
              <w:marLeft w:val="0"/>
              <w:marRight w:val="0"/>
              <w:marTop w:val="0"/>
              <w:marBottom w:val="0"/>
              <w:divBdr>
                <w:top w:val="none" w:sz="0" w:space="0" w:color="auto"/>
                <w:left w:val="none" w:sz="0" w:space="0" w:color="auto"/>
                <w:bottom w:val="none" w:sz="0" w:space="0" w:color="auto"/>
                <w:right w:val="none" w:sz="0" w:space="0" w:color="auto"/>
              </w:divBdr>
            </w:div>
          </w:divsChild>
        </w:div>
        <w:div w:id="1678918554">
          <w:marLeft w:val="0"/>
          <w:marRight w:val="0"/>
          <w:marTop w:val="0"/>
          <w:marBottom w:val="0"/>
          <w:divBdr>
            <w:top w:val="none" w:sz="0" w:space="0" w:color="auto"/>
            <w:left w:val="none" w:sz="0" w:space="0" w:color="auto"/>
            <w:bottom w:val="none" w:sz="0" w:space="0" w:color="auto"/>
            <w:right w:val="none" w:sz="0" w:space="0" w:color="auto"/>
          </w:divBdr>
          <w:divsChild>
            <w:div w:id="1243951250">
              <w:marLeft w:val="0"/>
              <w:marRight w:val="0"/>
              <w:marTop w:val="0"/>
              <w:marBottom w:val="0"/>
              <w:divBdr>
                <w:top w:val="none" w:sz="0" w:space="0" w:color="auto"/>
                <w:left w:val="none" w:sz="0" w:space="0" w:color="auto"/>
                <w:bottom w:val="none" w:sz="0" w:space="0" w:color="auto"/>
                <w:right w:val="none" w:sz="0" w:space="0" w:color="auto"/>
              </w:divBdr>
            </w:div>
          </w:divsChild>
        </w:div>
        <w:div w:id="1691368990">
          <w:marLeft w:val="0"/>
          <w:marRight w:val="0"/>
          <w:marTop w:val="0"/>
          <w:marBottom w:val="0"/>
          <w:divBdr>
            <w:top w:val="none" w:sz="0" w:space="0" w:color="auto"/>
            <w:left w:val="none" w:sz="0" w:space="0" w:color="auto"/>
            <w:bottom w:val="none" w:sz="0" w:space="0" w:color="auto"/>
            <w:right w:val="none" w:sz="0" w:space="0" w:color="auto"/>
          </w:divBdr>
          <w:divsChild>
            <w:div w:id="1986810952">
              <w:marLeft w:val="0"/>
              <w:marRight w:val="0"/>
              <w:marTop w:val="0"/>
              <w:marBottom w:val="0"/>
              <w:divBdr>
                <w:top w:val="none" w:sz="0" w:space="0" w:color="auto"/>
                <w:left w:val="none" w:sz="0" w:space="0" w:color="auto"/>
                <w:bottom w:val="none" w:sz="0" w:space="0" w:color="auto"/>
                <w:right w:val="none" w:sz="0" w:space="0" w:color="auto"/>
              </w:divBdr>
            </w:div>
          </w:divsChild>
        </w:div>
        <w:div w:id="1692102517">
          <w:marLeft w:val="0"/>
          <w:marRight w:val="0"/>
          <w:marTop w:val="0"/>
          <w:marBottom w:val="0"/>
          <w:divBdr>
            <w:top w:val="none" w:sz="0" w:space="0" w:color="auto"/>
            <w:left w:val="none" w:sz="0" w:space="0" w:color="auto"/>
            <w:bottom w:val="none" w:sz="0" w:space="0" w:color="auto"/>
            <w:right w:val="none" w:sz="0" w:space="0" w:color="auto"/>
          </w:divBdr>
          <w:divsChild>
            <w:div w:id="1566837106">
              <w:marLeft w:val="0"/>
              <w:marRight w:val="0"/>
              <w:marTop w:val="0"/>
              <w:marBottom w:val="0"/>
              <w:divBdr>
                <w:top w:val="none" w:sz="0" w:space="0" w:color="auto"/>
                <w:left w:val="none" w:sz="0" w:space="0" w:color="auto"/>
                <w:bottom w:val="none" w:sz="0" w:space="0" w:color="auto"/>
                <w:right w:val="none" w:sz="0" w:space="0" w:color="auto"/>
              </w:divBdr>
            </w:div>
          </w:divsChild>
        </w:div>
        <w:div w:id="1694958861">
          <w:marLeft w:val="0"/>
          <w:marRight w:val="0"/>
          <w:marTop w:val="0"/>
          <w:marBottom w:val="0"/>
          <w:divBdr>
            <w:top w:val="none" w:sz="0" w:space="0" w:color="auto"/>
            <w:left w:val="none" w:sz="0" w:space="0" w:color="auto"/>
            <w:bottom w:val="none" w:sz="0" w:space="0" w:color="auto"/>
            <w:right w:val="none" w:sz="0" w:space="0" w:color="auto"/>
          </w:divBdr>
          <w:divsChild>
            <w:div w:id="100689119">
              <w:marLeft w:val="0"/>
              <w:marRight w:val="0"/>
              <w:marTop w:val="0"/>
              <w:marBottom w:val="0"/>
              <w:divBdr>
                <w:top w:val="none" w:sz="0" w:space="0" w:color="auto"/>
                <w:left w:val="none" w:sz="0" w:space="0" w:color="auto"/>
                <w:bottom w:val="none" w:sz="0" w:space="0" w:color="auto"/>
                <w:right w:val="none" w:sz="0" w:space="0" w:color="auto"/>
              </w:divBdr>
            </w:div>
            <w:div w:id="1912158825">
              <w:marLeft w:val="0"/>
              <w:marRight w:val="0"/>
              <w:marTop w:val="0"/>
              <w:marBottom w:val="0"/>
              <w:divBdr>
                <w:top w:val="none" w:sz="0" w:space="0" w:color="auto"/>
                <w:left w:val="none" w:sz="0" w:space="0" w:color="auto"/>
                <w:bottom w:val="none" w:sz="0" w:space="0" w:color="auto"/>
                <w:right w:val="none" w:sz="0" w:space="0" w:color="auto"/>
              </w:divBdr>
            </w:div>
            <w:div w:id="2011445692">
              <w:marLeft w:val="0"/>
              <w:marRight w:val="0"/>
              <w:marTop w:val="0"/>
              <w:marBottom w:val="0"/>
              <w:divBdr>
                <w:top w:val="none" w:sz="0" w:space="0" w:color="auto"/>
                <w:left w:val="none" w:sz="0" w:space="0" w:color="auto"/>
                <w:bottom w:val="none" w:sz="0" w:space="0" w:color="auto"/>
                <w:right w:val="none" w:sz="0" w:space="0" w:color="auto"/>
              </w:divBdr>
            </w:div>
          </w:divsChild>
        </w:div>
        <w:div w:id="1696036343">
          <w:marLeft w:val="0"/>
          <w:marRight w:val="0"/>
          <w:marTop w:val="0"/>
          <w:marBottom w:val="0"/>
          <w:divBdr>
            <w:top w:val="none" w:sz="0" w:space="0" w:color="auto"/>
            <w:left w:val="none" w:sz="0" w:space="0" w:color="auto"/>
            <w:bottom w:val="none" w:sz="0" w:space="0" w:color="auto"/>
            <w:right w:val="none" w:sz="0" w:space="0" w:color="auto"/>
          </w:divBdr>
          <w:divsChild>
            <w:div w:id="1428892597">
              <w:marLeft w:val="0"/>
              <w:marRight w:val="0"/>
              <w:marTop w:val="0"/>
              <w:marBottom w:val="0"/>
              <w:divBdr>
                <w:top w:val="none" w:sz="0" w:space="0" w:color="auto"/>
                <w:left w:val="none" w:sz="0" w:space="0" w:color="auto"/>
                <w:bottom w:val="none" w:sz="0" w:space="0" w:color="auto"/>
                <w:right w:val="none" w:sz="0" w:space="0" w:color="auto"/>
              </w:divBdr>
            </w:div>
          </w:divsChild>
        </w:div>
        <w:div w:id="1701852492">
          <w:marLeft w:val="0"/>
          <w:marRight w:val="0"/>
          <w:marTop w:val="0"/>
          <w:marBottom w:val="0"/>
          <w:divBdr>
            <w:top w:val="none" w:sz="0" w:space="0" w:color="auto"/>
            <w:left w:val="none" w:sz="0" w:space="0" w:color="auto"/>
            <w:bottom w:val="none" w:sz="0" w:space="0" w:color="auto"/>
            <w:right w:val="none" w:sz="0" w:space="0" w:color="auto"/>
          </w:divBdr>
          <w:divsChild>
            <w:div w:id="921910763">
              <w:marLeft w:val="0"/>
              <w:marRight w:val="0"/>
              <w:marTop w:val="0"/>
              <w:marBottom w:val="0"/>
              <w:divBdr>
                <w:top w:val="none" w:sz="0" w:space="0" w:color="auto"/>
                <w:left w:val="none" w:sz="0" w:space="0" w:color="auto"/>
                <w:bottom w:val="none" w:sz="0" w:space="0" w:color="auto"/>
                <w:right w:val="none" w:sz="0" w:space="0" w:color="auto"/>
              </w:divBdr>
              <w:divsChild>
                <w:div w:id="1403483799">
                  <w:marLeft w:val="0"/>
                  <w:marRight w:val="0"/>
                  <w:marTop w:val="0"/>
                  <w:marBottom w:val="0"/>
                  <w:divBdr>
                    <w:top w:val="none" w:sz="0" w:space="0" w:color="auto"/>
                    <w:left w:val="none" w:sz="0" w:space="0" w:color="auto"/>
                    <w:bottom w:val="none" w:sz="0" w:space="0" w:color="auto"/>
                    <w:right w:val="none" w:sz="0" w:space="0" w:color="auto"/>
                  </w:divBdr>
                  <w:divsChild>
                    <w:div w:id="190841878">
                      <w:marLeft w:val="0"/>
                      <w:marRight w:val="0"/>
                      <w:marTop w:val="0"/>
                      <w:marBottom w:val="0"/>
                      <w:divBdr>
                        <w:top w:val="none" w:sz="0" w:space="0" w:color="auto"/>
                        <w:left w:val="none" w:sz="0" w:space="0" w:color="auto"/>
                        <w:bottom w:val="none" w:sz="0" w:space="0" w:color="auto"/>
                        <w:right w:val="none" w:sz="0" w:space="0" w:color="auto"/>
                      </w:divBdr>
                      <w:divsChild>
                        <w:div w:id="986469329">
                          <w:marLeft w:val="0"/>
                          <w:marRight w:val="0"/>
                          <w:marTop w:val="0"/>
                          <w:marBottom w:val="0"/>
                          <w:divBdr>
                            <w:top w:val="none" w:sz="0" w:space="0" w:color="auto"/>
                            <w:left w:val="none" w:sz="0" w:space="0" w:color="auto"/>
                            <w:bottom w:val="none" w:sz="0" w:space="0" w:color="auto"/>
                            <w:right w:val="none" w:sz="0" w:space="0" w:color="auto"/>
                          </w:divBdr>
                          <w:divsChild>
                            <w:div w:id="1342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70117">
              <w:marLeft w:val="0"/>
              <w:marRight w:val="0"/>
              <w:marTop w:val="0"/>
              <w:marBottom w:val="0"/>
              <w:divBdr>
                <w:top w:val="none" w:sz="0" w:space="0" w:color="auto"/>
                <w:left w:val="none" w:sz="0" w:space="0" w:color="auto"/>
                <w:bottom w:val="none" w:sz="0" w:space="0" w:color="auto"/>
                <w:right w:val="none" w:sz="0" w:space="0" w:color="auto"/>
              </w:divBdr>
            </w:div>
          </w:divsChild>
        </w:div>
        <w:div w:id="1704401542">
          <w:marLeft w:val="0"/>
          <w:marRight w:val="0"/>
          <w:marTop w:val="0"/>
          <w:marBottom w:val="0"/>
          <w:divBdr>
            <w:top w:val="none" w:sz="0" w:space="0" w:color="auto"/>
            <w:left w:val="none" w:sz="0" w:space="0" w:color="auto"/>
            <w:bottom w:val="none" w:sz="0" w:space="0" w:color="auto"/>
            <w:right w:val="none" w:sz="0" w:space="0" w:color="auto"/>
          </w:divBdr>
          <w:divsChild>
            <w:div w:id="793786735">
              <w:marLeft w:val="0"/>
              <w:marRight w:val="0"/>
              <w:marTop w:val="0"/>
              <w:marBottom w:val="0"/>
              <w:divBdr>
                <w:top w:val="none" w:sz="0" w:space="0" w:color="auto"/>
                <w:left w:val="none" w:sz="0" w:space="0" w:color="auto"/>
                <w:bottom w:val="none" w:sz="0" w:space="0" w:color="auto"/>
                <w:right w:val="none" w:sz="0" w:space="0" w:color="auto"/>
              </w:divBdr>
            </w:div>
          </w:divsChild>
        </w:div>
        <w:div w:id="1705591289">
          <w:marLeft w:val="0"/>
          <w:marRight w:val="0"/>
          <w:marTop w:val="0"/>
          <w:marBottom w:val="0"/>
          <w:divBdr>
            <w:top w:val="none" w:sz="0" w:space="0" w:color="auto"/>
            <w:left w:val="none" w:sz="0" w:space="0" w:color="auto"/>
            <w:bottom w:val="none" w:sz="0" w:space="0" w:color="auto"/>
            <w:right w:val="none" w:sz="0" w:space="0" w:color="auto"/>
          </w:divBdr>
          <w:divsChild>
            <w:div w:id="1143348469">
              <w:marLeft w:val="0"/>
              <w:marRight w:val="0"/>
              <w:marTop w:val="0"/>
              <w:marBottom w:val="0"/>
              <w:divBdr>
                <w:top w:val="none" w:sz="0" w:space="0" w:color="auto"/>
                <w:left w:val="none" w:sz="0" w:space="0" w:color="auto"/>
                <w:bottom w:val="none" w:sz="0" w:space="0" w:color="auto"/>
                <w:right w:val="none" w:sz="0" w:space="0" w:color="auto"/>
              </w:divBdr>
            </w:div>
          </w:divsChild>
        </w:div>
        <w:div w:id="1717123265">
          <w:marLeft w:val="0"/>
          <w:marRight w:val="0"/>
          <w:marTop w:val="0"/>
          <w:marBottom w:val="0"/>
          <w:divBdr>
            <w:top w:val="none" w:sz="0" w:space="0" w:color="auto"/>
            <w:left w:val="none" w:sz="0" w:space="0" w:color="auto"/>
            <w:bottom w:val="none" w:sz="0" w:space="0" w:color="auto"/>
            <w:right w:val="none" w:sz="0" w:space="0" w:color="auto"/>
          </w:divBdr>
          <w:divsChild>
            <w:div w:id="2074809895">
              <w:marLeft w:val="0"/>
              <w:marRight w:val="0"/>
              <w:marTop w:val="0"/>
              <w:marBottom w:val="0"/>
              <w:divBdr>
                <w:top w:val="none" w:sz="0" w:space="0" w:color="auto"/>
                <w:left w:val="none" w:sz="0" w:space="0" w:color="auto"/>
                <w:bottom w:val="none" w:sz="0" w:space="0" w:color="auto"/>
                <w:right w:val="none" w:sz="0" w:space="0" w:color="auto"/>
              </w:divBdr>
            </w:div>
          </w:divsChild>
        </w:div>
        <w:div w:id="1718747618">
          <w:marLeft w:val="0"/>
          <w:marRight w:val="0"/>
          <w:marTop w:val="0"/>
          <w:marBottom w:val="0"/>
          <w:divBdr>
            <w:top w:val="none" w:sz="0" w:space="0" w:color="auto"/>
            <w:left w:val="none" w:sz="0" w:space="0" w:color="auto"/>
            <w:bottom w:val="none" w:sz="0" w:space="0" w:color="auto"/>
            <w:right w:val="none" w:sz="0" w:space="0" w:color="auto"/>
          </w:divBdr>
          <w:divsChild>
            <w:div w:id="1870336794">
              <w:marLeft w:val="0"/>
              <w:marRight w:val="0"/>
              <w:marTop w:val="0"/>
              <w:marBottom w:val="0"/>
              <w:divBdr>
                <w:top w:val="none" w:sz="0" w:space="0" w:color="auto"/>
                <w:left w:val="none" w:sz="0" w:space="0" w:color="auto"/>
                <w:bottom w:val="none" w:sz="0" w:space="0" w:color="auto"/>
                <w:right w:val="none" w:sz="0" w:space="0" w:color="auto"/>
              </w:divBdr>
            </w:div>
          </w:divsChild>
        </w:div>
        <w:div w:id="1719234090">
          <w:marLeft w:val="0"/>
          <w:marRight w:val="0"/>
          <w:marTop w:val="0"/>
          <w:marBottom w:val="0"/>
          <w:divBdr>
            <w:top w:val="none" w:sz="0" w:space="0" w:color="auto"/>
            <w:left w:val="none" w:sz="0" w:space="0" w:color="auto"/>
            <w:bottom w:val="none" w:sz="0" w:space="0" w:color="auto"/>
            <w:right w:val="none" w:sz="0" w:space="0" w:color="auto"/>
          </w:divBdr>
          <w:divsChild>
            <w:div w:id="240717972">
              <w:marLeft w:val="0"/>
              <w:marRight w:val="0"/>
              <w:marTop w:val="0"/>
              <w:marBottom w:val="0"/>
              <w:divBdr>
                <w:top w:val="none" w:sz="0" w:space="0" w:color="auto"/>
                <w:left w:val="none" w:sz="0" w:space="0" w:color="auto"/>
                <w:bottom w:val="none" w:sz="0" w:space="0" w:color="auto"/>
                <w:right w:val="none" w:sz="0" w:space="0" w:color="auto"/>
              </w:divBdr>
              <w:divsChild>
                <w:div w:id="1122504178">
                  <w:marLeft w:val="0"/>
                  <w:marRight w:val="0"/>
                  <w:marTop w:val="0"/>
                  <w:marBottom w:val="0"/>
                  <w:divBdr>
                    <w:top w:val="none" w:sz="0" w:space="0" w:color="auto"/>
                    <w:left w:val="none" w:sz="0" w:space="0" w:color="auto"/>
                    <w:bottom w:val="none" w:sz="0" w:space="0" w:color="auto"/>
                    <w:right w:val="none" w:sz="0" w:space="0" w:color="auto"/>
                  </w:divBdr>
                  <w:divsChild>
                    <w:div w:id="398865050">
                      <w:marLeft w:val="0"/>
                      <w:marRight w:val="0"/>
                      <w:marTop w:val="0"/>
                      <w:marBottom w:val="0"/>
                      <w:divBdr>
                        <w:top w:val="none" w:sz="0" w:space="0" w:color="auto"/>
                        <w:left w:val="none" w:sz="0" w:space="0" w:color="auto"/>
                        <w:bottom w:val="none" w:sz="0" w:space="0" w:color="auto"/>
                        <w:right w:val="none" w:sz="0" w:space="0" w:color="auto"/>
                      </w:divBdr>
                      <w:divsChild>
                        <w:div w:id="1675112385">
                          <w:marLeft w:val="0"/>
                          <w:marRight w:val="0"/>
                          <w:marTop w:val="0"/>
                          <w:marBottom w:val="0"/>
                          <w:divBdr>
                            <w:top w:val="none" w:sz="0" w:space="0" w:color="auto"/>
                            <w:left w:val="none" w:sz="0" w:space="0" w:color="auto"/>
                            <w:bottom w:val="none" w:sz="0" w:space="0" w:color="auto"/>
                            <w:right w:val="none" w:sz="0" w:space="0" w:color="auto"/>
                          </w:divBdr>
                          <w:divsChild>
                            <w:div w:id="45259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267087">
              <w:marLeft w:val="0"/>
              <w:marRight w:val="0"/>
              <w:marTop w:val="0"/>
              <w:marBottom w:val="0"/>
              <w:divBdr>
                <w:top w:val="none" w:sz="0" w:space="0" w:color="auto"/>
                <w:left w:val="none" w:sz="0" w:space="0" w:color="auto"/>
                <w:bottom w:val="none" w:sz="0" w:space="0" w:color="auto"/>
                <w:right w:val="none" w:sz="0" w:space="0" w:color="auto"/>
              </w:divBdr>
            </w:div>
          </w:divsChild>
        </w:div>
        <w:div w:id="1732119494">
          <w:marLeft w:val="0"/>
          <w:marRight w:val="0"/>
          <w:marTop w:val="0"/>
          <w:marBottom w:val="0"/>
          <w:divBdr>
            <w:top w:val="none" w:sz="0" w:space="0" w:color="auto"/>
            <w:left w:val="none" w:sz="0" w:space="0" w:color="auto"/>
            <w:bottom w:val="none" w:sz="0" w:space="0" w:color="auto"/>
            <w:right w:val="none" w:sz="0" w:space="0" w:color="auto"/>
          </w:divBdr>
          <w:divsChild>
            <w:div w:id="48454662">
              <w:marLeft w:val="0"/>
              <w:marRight w:val="0"/>
              <w:marTop w:val="0"/>
              <w:marBottom w:val="0"/>
              <w:divBdr>
                <w:top w:val="none" w:sz="0" w:space="0" w:color="auto"/>
                <w:left w:val="none" w:sz="0" w:space="0" w:color="auto"/>
                <w:bottom w:val="none" w:sz="0" w:space="0" w:color="auto"/>
                <w:right w:val="none" w:sz="0" w:space="0" w:color="auto"/>
              </w:divBdr>
            </w:div>
          </w:divsChild>
        </w:div>
        <w:div w:id="1737049174">
          <w:marLeft w:val="0"/>
          <w:marRight w:val="0"/>
          <w:marTop w:val="0"/>
          <w:marBottom w:val="0"/>
          <w:divBdr>
            <w:top w:val="none" w:sz="0" w:space="0" w:color="auto"/>
            <w:left w:val="none" w:sz="0" w:space="0" w:color="auto"/>
            <w:bottom w:val="none" w:sz="0" w:space="0" w:color="auto"/>
            <w:right w:val="none" w:sz="0" w:space="0" w:color="auto"/>
          </w:divBdr>
          <w:divsChild>
            <w:div w:id="1954287980">
              <w:marLeft w:val="0"/>
              <w:marRight w:val="0"/>
              <w:marTop w:val="0"/>
              <w:marBottom w:val="0"/>
              <w:divBdr>
                <w:top w:val="none" w:sz="0" w:space="0" w:color="auto"/>
                <w:left w:val="none" w:sz="0" w:space="0" w:color="auto"/>
                <w:bottom w:val="none" w:sz="0" w:space="0" w:color="auto"/>
                <w:right w:val="none" w:sz="0" w:space="0" w:color="auto"/>
              </w:divBdr>
            </w:div>
          </w:divsChild>
        </w:div>
        <w:div w:id="1746299985">
          <w:marLeft w:val="0"/>
          <w:marRight w:val="0"/>
          <w:marTop w:val="0"/>
          <w:marBottom w:val="0"/>
          <w:divBdr>
            <w:top w:val="none" w:sz="0" w:space="0" w:color="auto"/>
            <w:left w:val="none" w:sz="0" w:space="0" w:color="auto"/>
            <w:bottom w:val="none" w:sz="0" w:space="0" w:color="auto"/>
            <w:right w:val="none" w:sz="0" w:space="0" w:color="auto"/>
          </w:divBdr>
          <w:divsChild>
            <w:div w:id="349452998">
              <w:marLeft w:val="0"/>
              <w:marRight w:val="0"/>
              <w:marTop w:val="0"/>
              <w:marBottom w:val="0"/>
              <w:divBdr>
                <w:top w:val="none" w:sz="0" w:space="0" w:color="auto"/>
                <w:left w:val="none" w:sz="0" w:space="0" w:color="auto"/>
                <w:bottom w:val="none" w:sz="0" w:space="0" w:color="auto"/>
                <w:right w:val="none" w:sz="0" w:space="0" w:color="auto"/>
              </w:divBdr>
            </w:div>
          </w:divsChild>
        </w:div>
        <w:div w:id="1749234405">
          <w:marLeft w:val="0"/>
          <w:marRight w:val="0"/>
          <w:marTop w:val="0"/>
          <w:marBottom w:val="0"/>
          <w:divBdr>
            <w:top w:val="none" w:sz="0" w:space="0" w:color="auto"/>
            <w:left w:val="none" w:sz="0" w:space="0" w:color="auto"/>
            <w:bottom w:val="none" w:sz="0" w:space="0" w:color="auto"/>
            <w:right w:val="none" w:sz="0" w:space="0" w:color="auto"/>
          </w:divBdr>
          <w:divsChild>
            <w:div w:id="657071722">
              <w:marLeft w:val="0"/>
              <w:marRight w:val="0"/>
              <w:marTop w:val="0"/>
              <w:marBottom w:val="0"/>
              <w:divBdr>
                <w:top w:val="none" w:sz="0" w:space="0" w:color="auto"/>
                <w:left w:val="none" w:sz="0" w:space="0" w:color="auto"/>
                <w:bottom w:val="none" w:sz="0" w:space="0" w:color="auto"/>
                <w:right w:val="none" w:sz="0" w:space="0" w:color="auto"/>
              </w:divBdr>
            </w:div>
          </w:divsChild>
        </w:div>
        <w:div w:id="1753551981">
          <w:marLeft w:val="0"/>
          <w:marRight w:val="0"/>
          <w:marTop w:val="0"/>
          <w:marBottom w:val="0"/>
          <w:divBdr>
            <w:top w:val="none" w:sz="0" w:space="0" w:color="auto"/>
            <w:left w:val="none" w:sz="0" w:space="0" w:color="auto"/>
            <w:bottom w:val="none" w:sz="0" w:space="0" w:color="auto"/>
            <w:right w:val="none" w:sz="0" w:space="0" w:color="auto"/>
          </w:divBdr>
          <w:divsChild>
            <w:div w:id="469326397">
              <w:marLeft w:val="0"/>
              <w:marRight w:val="0"/>
              <w:marTop w:val="0"/>
              <w:marBottom w:val="0"/>
              <w:divBdr>
                <w:top w:val="none" w:sz="0" w:space="0" w:color="auto"/>
                <w:left w:val="none" w:sz="0" w:space="0" w:color="auto"/>
                <w:bottom w:val="none" w:sz="0" w:space="0" w:color="auto"/>
                <w:right w:val="none" w:sz="0" w:space="0" w:color="auto"/>
              </w:divBdr>
            </w:div>
            <w:div w:id="2072069591">
              <w:marLeft w:val="0"/>
              <w:marRight w:val="0"/>
              <w:marTop w:val="0"/>
              <w:marBottom w:val="0"/>
              <w:divBdr>
                <w:top w:val="none" w:sz="0" w:space="0" w:color="auto"/>
                <w:left w:val="none" w:sz="0" w:space="0" w:color="auto"/>
                <w:bottom w:val="none" w:sz="0" w:space="0" w:color="auto"/>
                <w:right w:val="none" w:sz="0" w:space="0" w:color="auto"/>
              </w:divBdr>
            </w:div>
          </w:divsChild>
        </w:div>
        <w:div w:id="1761365830">
          <w:marLeft w:val="0"/>
          <w:marRight w:val="0"/>
          <w:marTop w:val="0"/>
          <w:marBottom w:val="0"/>
          <w:divBdr>
            <w:top w:val="none" w:sz="0" w:space="0" w:color="auto"/>
            <w:left w:val="none" w:sz="0" w:space="0" w:color="auto"/>
            <w:bottom w:val="none" w:sz="0" w:space="0" w:color="auto"/>
            <w:right w:val="none" w:sz="0" w:space="0" w:color="auto"/>
          </w:divBdr>
          <w:divsChild>
            <w:div w:id="1237856199">
              <w:marLeft w:val="0"/>
              <w:marRight w:val="0"/>
              <w:marTop w:val="0"/>
              <w:marBottom w:val="0"/>
              <w:divBdr>
                <w:top w:val="none" w:sz="0" w:space="0" w:color="auto"/>
                <w:left w:val="none" w:sz="0" w:space="0" w:color="auto"/>
                <w:bottom w:val="none" w:sz="0" w:space="0" w:color="auto"/>
                <w:right w:val="none" w:sz="0" w:space="0" w:color="auto"/>
              </w:divBdr>
            </w:div>
          </w:divsChild>
        </w:div>
        <w:div w:id="1762990920">
          <w:marLeft w:val="0"/>
          <w:marRight w:val="0"/>
          <w:marTop w:val="0"/>
          <w:marBottom w:val="0"/>
          <w:divBdr>
            <w:top w:val="none" w:sz="0" w:space="0" w:color="auto"/>
            <w:left w:val="none" w:sz="0" w:space="0" w:color="auto"/>
            <w:bottom w:val="none" w:sz="0" w:space="0" w:color="auto"/>
            <w:right w:val="none" w:sz="0" w:space="0" w:color="auto"/>
          </w:divBdr>
          <w:divsChild>
            <w:div w:id="374937487">
              <w:marLeft w:val="0"/>
              <w:marRight w:val="0"/>
              <w:marTop w:val="0"/>
              <w:marBottom w:val="0"/>
              <w:divBdr>
                <w:top w:val="none" w:sz="0" w:space="0" w:color="auto"/>
                <w:left w:val="none" w:sz="0" w:space="0" w:color="auto"/>
                <w:bottom w:val="none" w:sz="0" w:space="0" w:color="auto"/>
                <w:right w:val="none" w:sz="0" w:space="0" w:color="auto"/>
              </w:divBdr>
            </w:div>
          </w:divsChild>
        </w:div>
        <w:div w:id="1772705041">
          <w:marLeft w:val="0"/>
          <w:marRight w:val="0"/>
          <w:marTop w:val="0"/>
          <w:marBottom w:val="0"/>
          <w:divBdr>
            <w:top w:val="none" w:sz="0" w:space="0" w:color="auto"/>
            <w:left w:val="none" w:sz="0" w:space="0" w:color="auto"/>
            <w:bottom w:val="none" w:sz="0" w:space="0" w:color="auto"/>
            <w:right w:val="none" w:sz="0" w:space="0" w:color="auto"/>
          </w:divBdr>
          <w:divsChild>
            <w:div w:id="332999362">
              <w:marLeft w:val="0"/>
              <w:marRight w:val="0"/>
              <w:marTop w:val="0"/>
              <w:marBottom w:val="0"/>
              <w:divBdr>
                <w:top w:val="none" w:sz="0" w:space="0" w:color="auto"/>
                <w:left w:val="none" w:sz="0" w:space="0" w:color="auto"/>
                <w:bottom w:val="none" w:sz="0" w:space="0" w:color="auto"/>
                <w:right w:val="none" w:sz="0" w:space="0" w:color="auto"/>
              </w:divBdr>
            </w:div>
          </w:divsChild>
        </w:div>
        <w:div w:id="1773357407">
          <w:marLeft w:val="0"/>
          <w:marRight w:val="0"/>
          <w:marTop w:val="0"/>
          <w:marBottom w:val="0"/>
          <w:divBdr>
            <w:top w:val="none" w:sz="0" w:space="0" w:color="auto"/>
            <w:left w:val="none" w:sz="0" w:space="0" w:color="auto"/>
            <w:bottom w:val="none" w:sz="0" w:space="0" w:color="auto"/>
            <w:right w:val="none" w:sz="0" w:space="0" w:color="auto"/>
          </w:divBdr>
          <w:divsChild>
            <w:div w:id="658773727">
              <w:marLeft w:val="0"/>
              <w:marRight w:val="0"/>
              <w:marTop w:val="0"/>
              <w:marBottom w:val="0"/>
              <w:divBdr>
                <w:top w:val="none" w:sz="0" w:space="0" w:color="auto"/>
                <w:left w:val="none" w:sz="0" w:space="0" w:color="auto"/>
                <w:bottom w:val="none" w:sz="0" w:space="0" w:color="auto"/>
                <w:right w:val="none" w:sz="0" w:space="0" w:color="auto"/>
              </w:divBdr>
            </w:div>
          </w:divsChild>
        </w:div>
        <w:div w:id="1775857511">
          <w:marLeft w:val="0"/>
          <w:marRight w:val="0"/>
          <w:marTop w:val="0"/>
          <w:marBottom w:val="0"/>
          <w:divBdr>
            <w:top w:val="none" w:sz="0" w:space="0" w:color="auto"/>
            <w:left w:val="none" w:sz="0" w:space="0" w:color="auto"/>
            <w:bottom w:val="none" w:sz="0" w:space="0" w:color="auto"/>
            <w:right w:val="none" w:sz="0" w:space="0" w:color="auto"/>
          </w:divBdr>
          <w:divsChild>
            <w:div w:id="450438266">
              <w:marLeft w:val="0"/>
              <w:marRight w:val="0"/>
              <w:marTop w:val="0"/>
              <w:marBottom w:val="0"/>
              <w:divBdr>
                <w:top w:val="none" w:sz="0" w:space="0" w:color="auto"/>
                <w:left w:val="none" w:sz="0" w:space="0" w:color="auto"/>
                <w:bottom w:val="none" w:sz="0" w:space="0" w:color="auto"/>
                <w:right w:val="none" w:sz="0" w:space="0" w:color="auto"/>
              </w:divBdr>
            </w:div>
          </w:divsChild>
        </w:div>
        <w:div w:id="1782071983">
          <w:marLeft w:val="0"/>
          <w:marRight w:val="0"/>
          <w:marTop w:val="0"/>
          <w:marBottom w:val="0"/>
          <w:divBdr>
            <w:top w:val="none" w:sz="0" w:space="0" w:color="auto"/>
            <w:left w:val="none" w:sz="0" w:space="0" w:color="auto"/>
            <w:bottom w:val="none" w:sz="0" w:space="0" w:color="auto"/>
            <w:right w:val="none" w:sz="0" w:space="0" w:color="auto"/>
          </w:divBdr>
          <w:divsChild>
            <w:div w:id="261030998">
              <w:marLeft w:val="0"/>
              <w:marRight w:val="0"/>
              <w:marTop w:val="0"/>
              <w:marBottom w:val="0"/>
              <w:divBdr>
                <w:top w:val="none" w:sz="0" w:space="0" w:color="auto"/>
                <w:left w:val="none" w:sz="0" w:space="0" w:color="auto"/>
                <w:bottom w:val="none" w:sz="0" w:space="0" w:color="auto"/>
                <w:right w:val="none" w:sz="0" w:space="0" w:color="auto"/>
              </w:divBdr>
            </w:div>
          </w:divsChild>
        </w:div>
        <w:div w:id="1783960138">
          <w:marLeft w:val="0"/>
          <w:marRight w:val="0"/>
          <w:marTop w:val="0"/>
          <w:marBottom w:val="0"/>
          <w:divBdr>
            <w:top w:val="none" w:sz="0" w:space="0" w:color="auto"/>
            <w:left w:val="none" w:sz="0" w:space="0" w:color="auto"/>
            <w:bottom w:val="none" w:sz="0" w:space="0" w:color="auto"/>
            <w:right w:val="none" w:sz="0" w:space="0" w:color="auto"/>
          </w:divBdr>
          <w:divsChild>
            <w:div w:id="1337221126">
              <w:marLeft w:val="0"/>
              <w:marRight w:val="0"/>
              <w:marTop w:val="0"/>
              <w:marBottom w:val="0"/>
              <w:divBdr>
                <w:top w:val="none" w:sz="0" w:space="0" w:color="auto"/>
                <w:left w:val="none" w:sz="0" w:space="0" w:color="auto"/>
                <w:bottom w:val="none" w:sz="0" w:space="0" w:color="auto"/>
                <w:right w:val="none" w:sz="0" w:space="0" w:color="auto"/>
              </w:divBdr>
              <w:divsChild>
                <w:div w:id="1944797771">
                  <w:marLeft w:val="0"/>
                  <w:marRight w:val="0"/>
                  <w:marTop w:val="0"/>
                  <w:marBottom w:val="0"/>
                  <w:divBdr>
                    <w:top w:val="none" w:sz="0" w:space="0" w:color="auto"/>
                    <w:left w:val="none" w:sz="0" w:space="0" w:color="auto"/>
                    <w:bottom w:val="none" w:sz="0" w:space="0" w:color="auto"/>
                    <w:right w:val="none" w:sz="0" w:space="0" w:color="auto"/>
                  </w:divBdr>
                  <w:divsChild>
                    <w:div w:id="1389839584">
                      <w:marLeft w:val="0"/>
                      <w:marRight w:val="0"/>
                      <w:marTop w:val="0"/>
                      <w:marBottom w:val="0"/>
                      <w:divBdr>
                        <w:top w:val="none" w:sz="0" w:space="0" w:color="auto"/>
                        <w:left w:val="none" w:sz="0" w:space="0" w:color="auto"/>
                        <w:bottom w:val="none" w:sz="0" w:space="0" w:color="auto"/>
                        <w:right w:val="none" w:sz="0" w:space="0" w:color="auto"/>
                      </w:divBdr>
                      <w:divsChild>
                        <w:div w:id="28142415">
                          <w:marLeft w:val="0"/>
                          <w:marRight w:val="0"/>
                          <w:marTop w:val="0"/>
                          <w:marBottom w:val="0"/>
                          <w:divBdr>
                            <w:top w:val="none" w:sz="0" w:space="0" w:color="auto"/>
                            <w:left w:val="none" w:sz="0" w:space="0" w:color="auto"/>
                            <w:bottom w:val="none" w:sz="0" w:space="0" w:color="auto"/>
                            <w:right w:val="none" w:sz="0" w:space="0" w:color="auto"/>
                          </w:divBdr>
                          <w:divsChild>
                            <w:div w:id="11904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69461">
              <w:marLeft w:val="0"/>
              <w:marRight w:val="0"/>
              <w:marTop w:val="0"/>
              <w:marBottom w:val="0"/>
              <w:divBdr>
                <w:top w:val="none" w:sz="0" w:space="0" w:color="auto"/>
                <w:left w:val="none" w:sz="0" w:space="0" w:color="auto"/>
                <w:bottom w:val="none" w:sz="0" w:space="0" w:color="auto"/>
                <w:right w:val="none" w:sz="0" w:space="0" w:color="auto"/>
              </w:divBdr>
            </w:div>
          </w:divsChild>
        </w:div>
        <w:div w:id="1785809657">
          <w:marLeft w:val="0"/>
          <w:marRight w:val="0"/>
          <w:marTop w:val="0"/>
          <w:marBottom w:val="0"/>
          <w:divBdr>
            <w:top w:val="none" w:sz="0" w:space="0" w:color="auto"/>
            <w:left w:val="none" w:sz="0" w:space="0" w:color="auto"/>
            <w:bottom w:val="none" w:sz="0" w:space="0" w:color="auto"/>
            <w:right w:val="none" w:sz="0" w:space="0" w:color="auto"/>
          </w:divBdr>
          <w:divsChild>
            <w:div w:id="183985145">
              <w:marLeft w:val="0"/>
              <w:marRight w:val="0"/>
              <w:marTop w:val="0"/>
              <w:marBottom w:val="0"/>
              <w:divBdr>
                <w:top w:val="none" w:sz="0" w:space="0" w:color="auto"/>
                <w:left w:val="none" w:sz="0" w:space="0" w:color="auto"/>
                <w:bottom w:val="none" w:sz="0" w:space="0" w:color="auto"/>
                <w:right w:val="none" w:sz="0" w:space="0" w:color="auto"/>
              </w:divBdr>
            </w:div>
          </w:divsChild>
        </w:div>
        <w:div w:id="1786002813">
          <w:marLeft w:val="0"/>
          <w:marRight w:val="0"/>
          <w:marTop w:val="0"/>
          <w:marBottom w:val="0"/>
          <w:divBdr>
            <w:top w:val="none" w:sz="0" w:space="0" w:color="auto"/>
            <w:left w:val="none" w:sz="0" w:space="0" w:color="auto"/>
            <w:bottom w:val="none" w:sz="0" w:space="0" w:color="auto"/>
            <w:right w:val="none" w:sz="0" w:space="0" w:color="auto"/>
          </w:divBdr>
          <w:divsChild>
            <w:div w:id="26873146">
              <w:marLeft w:val="0"/>
              <w:marRight w:val="0"/>
              <w:marTop w:val="0"/>
              <w:marBottom w:val="0"/>
              <w:divBdr>
                <w:top w:val="none" w:sz="0" w:space="0" w:color="auto"/>
                <w:left w:val="none" w:sz="0" w:space="0" w:color="auto"/>
                <w:bottom w:val="none" w:sz="0" w:space="0" w:color="auto"/>
                <w:right w:val="none" w:sz="0" w:space="0" w:color="auto"/>
              </w:divBdr>
            </w:div>
          </w:divsChild>
        </w:div>
        <w:div w:id="1787233970">
          <w:marLeft w:val="0"/>
          <w:marRight w:val="0"/>
          <w:marTop w:val="0"/>
          <w:marBottom w:val="0"/>
          <w:divBdr>
            <w:top w:val="none" w:sz="0" w:space="0" w:color="auto"/>
            <w:left w:val="none" w:sz="0" w:space="0" w:color="auto"/>
            <w:bottom w:val="none" w:sz="0" w:space="0" w:color="auto"/>
            <w:right w:val="none" w:sz="0" w:space="0" w:color="auto"/>
          </w:divBdr>
          <w:divsChild>
            <w:div w:id="1102795841">
              <w:marLeft w:val="0"/>
              <w:marRight w:val="0"/>
              <w:marTop w:val="0"/>
              <w:marBottom w:val="0"/>
              <w:divBdr>
                <w:top w:val="none" w:sz="0" w:space="0" w:color="auto"/>
                <w:left w:val="none" w:sz="0" w:space="0" w:color="auto"/>
                <w:bottom w:val="none" w:sz="0" w:space="0" w:color="auto"/>
                <w:right w:val="none" w:sz="0" w:space="0" w:color="auto"/>
              </w:divBdr>
            </w:div>
          </w:divsChild>
        </w:div>
        <w:div w:id="1803037985">
          <w:marLeft w:val="0"/>
          <w:marRight w:val="0"/>
          <w:marTop w:val="0"/>
          <w:marBottom w:val="0"/>
          <w:divBdr>
            <w:top w:val="none" w:sz="0" w:space="0" w:color="auto"/>
            <w:left w:val="none" w:sz="0" w:space="0" w:color="auto"/>
            <w:bottom w:val="none" w:sz="0" w:space="0" w:color="auto"/>
            <w:right w:val="none" w:sz="0" w:space="0" w:color="auto"/>
          </w:divBdr>
          <w:divsChild>
            <w:div w:id="2143888840">
              <w:marLeft w:val="0"/>
              <w:marRight w:val="0"/>
              <w:marTop w:val="0"/>
              <w:marBottom w:val="0"/>
              <w:divBdr>
                <w:top w:val="none" w:sz="0" w:space="0" w:color="auto"/>
                <w:left w:val="none" w:sz="0" w:space="0" w:color="auto"/>
                <w:bottom w:val="none" w:sz="0" w:space="0" w:color="auto"/>
                <w:right w:val="none" w:sz="0" w:space="0" w:color="auto"/>
              </w:divBdr>
            </w:div>
          </w:divsChild>
        </w:div>
        <w:div w:id="1814835163">
          <w:marLeft w:val="0"/>
          <w:marRight w:val="0"/>
          <w:marTop w:val="0"/>
          <w:marBottom w:val="0"/>
          <w:divBdr>
            <w:top w:val="none" w:sz="0" w:space="0" w:color="auto"/>
            <w:left w:val="none" w:sz="0" w:space="0" w:color="auto"/>
            <w:bottom w:val="none" w:sz="0" w:space="0" w:color="auto"/>
            <w:right w:val="none" w:sz="0" w:space="0" w:color="auto"/>
          </w:divBdr>
          <w:divsChild>
            <w:div w:id="901793723">
              <w:marLeft w:val="0"/>
              <w:marRight w:val="0"/>
              <w:marTop w:val="0"/>
              <w:marBottom w:val="0"/>
              <w:divBdr>
                <w:top w:val="none" w:sz="0" w:space="0" w:color="auto"/>
                <w:left w:val="none" w:sz="0" w:space="0" w:color="auto"/>
                <w:bottom w:val="none" w:sz="0" w:space="0" w:color="auto"/>
                <w:right w:val="none" w:sz="0" w:space="0" w:color="auto"/>
              </w:divBdr>
            </w:div>
          </w:divsChild>
        </w:div>
        <w:div w:id="1826117799">
          <w:marLeft w:val="0"/>
          <w:marRight w:val="0"/>
          <w:marTop w:val="0"/>
          <w:marBottom w:val="0"/>
          <w:divBdr>
            <w:top w:val="none" w:sz="0" w:space="0" w:color="auto"/>
            <w:left w:val="none" w:sz="0" w:space="0" w:color="auto"/>
            <w:bottom w:val="none" w:sz="0" w:space="0" w:color="auto"/>
            <w:right w:val="none" w:sz="0" w:space="0" w:color="auto"/>
          </w:divBdr>
          <w:divsChild>
            <w:div w:id="1578634460">
              <w:marLeft w:val="0"/>
              <w:marRight w:val="0"/>
              <w:marTop w:val="0"/>
              <w:marBottom w:val="0"/>
              <w:divBdr>
                <w:top w:val="none" w:sz="0" w:space="0" w:color="auto"/>
                <w:left w:val="none" w:sz="0" w:space="0" w:color="auto"/>
                <w:bottom w:val="none" w:sz="0" w:space="0" w:color="auto"/>
                <w:right w:val="none" w:sz="0" w:space="0" w:color="auto"/>
              </w:divBdr>
            </w:div>
          </w:divsChild>
        </w:div>
        <w:div w:id="1832090956">
          <w:marLeft w:val="0"/>
          <w:marRight w:val="0"/>
          <w:marTop w:val="0"/>
          <w:marBottom w:val="0"/>
          <w:divBdr>
            <w:top w:val="none" w:sz="0" w:space="0" w:color="auto"/>
            <w:left w:val="none" w:sz="0" w:space="0" w:color="auto"/>
            <w:bottom w:val="none" w:sz="0" w:space="0" w:color="auto"/>
            <w:right w:val="none" w:sz="0" w:space="0" w:color="auto"/>
          </w:divBdr>
          <w:divsChild>
            <w:div w:id="846167512">
              <w:marLeft w:val="0"/>
              <w:marRight w:val="0"/>
              <w:marTop w:val="0"/>
              <w:marBottom w:val="0"/>
              <w:divBdr>
                <w:top w:val="none" w:sz="0" w:space="0" w:color="auto"/>
                <w:left w:val="none" w:sz="0" w:space="0" w:color="auto"/>
                <w:bottom w:val="none" w:sz="0" w:space="0" w:color="auto"/>
                <w:right w:val="none" w:sz="0" w:space="0" w:color="auto"/>
              </w:divBdr>
            </w:div>
          </w:divsChild>
        </w:div>
        <w:div w:id="1849438769">
          <w:marLeft w:val="0"/>
          <w:marRight w:val="0"/>
          <w:marTop w:val="0"/>
          <w:marBottom w:val="0"/>
          <w:divBdr>
            <w:top w:val="none" w:sz="0" w:space="0" w:color="auto"/>
            <w:left w:val="none" w:sz="0" w:space="0" w:color="auto"/>
            <w:bottom w:val="none" w:sz="0" w:space="0" w:color="auto"/>
            <w:right w:val="none" w:sz="0" w:space="0" w:color="auto"/>
          </w:divBdr>
          <w:divsChild>
            <w:div w:id="1242370412">
              <w:marLeft w:val="0"/>
              <w:marRight w:val="0"/>
              <w:marTop w:val="0"/>
              <w:marBottom w:val="0"/>
              <w:divBdr>
                <w:top w:val="none" w:sz="0" w:space="0" w:color="auto"/>
                <w:left w:val="none" w:sz="0" w:space="0" w:color="auto"/>
                <w:bottom w:val="none" w:sz="0" w:space="0" w:color="auto"/>
                <w:right w:val="none" w:sz="0" w:space="0" w:color="auto"/>
              </w:divBdr>
            </w:div>
          </w:divsChild>
        </w:div>
        <w:div w:id="185002367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
          </w:divsChild>
        </w:div>
        <w:div w:id="1850178391">
          <w:marLeft w:val="0"/>
          <w:marRight w:val="0"/>
          <w:marTop w:val="0"/>
          <w:marBottom w:val="0"/>
          <w:divBdr>
            <w:top w:val="none" w:sz="0" w:space="0" w:color="auto"/>
            <w:left w:val="none" w:sz="0" w:space="0" w:color="auto"/>
            <w:bottom w:val="none" w:sz="0" w:space="0" w:color="auto"/>
            <w:right w:val="none" w:sz="0" w:space="0" w:color="auto"/>
          </w:divBdr>
          <w:divsChild>
            <w:div w:id="454719873">
              <w:marLeft w:val="0"/>
              <w:marRight w:val="0"/>
              <w:marTop w:val="0"/>
              <w:marBottom w:val="0"/>
              <w:divBdr>
                <w:top w:val="none" w:sz="0" w:space="0" w:color="auto"/>
                <w:left w:val="none" w:sz="0" w:space="0" w:color="auto"/>
                <w:bottom w:val="none" w:sz="0" w:space="0" w:color="auto"/>
                <w:right w:val="none" w:sz="0" w:space="0" w:color="auto"/>
              </w:divBdr>
            </w:div>
          </w:divsChild>
        </w:div>
        <w:div w:id="1856263065">
          <w:marLeft w:val="0"/>
          <w:marRight w:val="0"/>
          <w:marTop w:val="0"/>
          <w:marBottom w:val="0"/>
          <w:divBdr>
            <w:top w:val="none" w:sz="0" w:space="0" w:color="auto"/>
            <w:left w:val="none" w:sz="0" w:space="0" w:color="auto"/>
            <w:bottom w:val="none" w:sz="0" w:space="0" w:color="auto"/>
            <w:right w:val="none" w:sz="0" w:space="0" w:color="auto"/>
          </w:divBdr>
          <w:divsChild>
            <w:div w:id="1571841874">
              <w:marLeft w:val="0"/>
              <w:marRight w:val="0"/>
              <w:marTop w:val="0"/>
              <w:marBottom w:val="0"/>
              <w:divBdr>
                <w:top w:val="none" w:sz="0" w:space="0" w:color="auto"/>
                <w:left w:val="none" w:sz="0" w:space="0" w:color="auto"/>
                <w:bottom w:val="none" w:sz="0" w:space="0" w:color="auto"/>
                <w:right w:val="none" w:sz="0" w:space="0" w:color="auto"/>
              </w:divBdr>
            </w:div>
            <w:div w:id="1834641778">
              <w:marLeft w:val="0"/>
              <w:marRight w:val="0"/>
              <w:marTop w:val="0"/>
              <w:marBottom w:val="0"/>
              <w:divBdr>
                <w:top w:val="none" w:sz="0" w:space="0" w:color="auto"/>
                <w:left w:val="none" w:sz="0" w:space="0" w:color="auto"/>
                <w:bottom w:val="none" w:sz="0" w:space="0" w:color="auto"/>
                <w:right w:val="none" w:sz="0" w:space="0" w:color="auto"/>
              </w:divBdr>
              <w:divsChild>
                <w:div w:id="1027221016">
                  <w:marLeft w:val="0"/>
                  <w:marRight w:val="0"/>
                  <w:marTop w:val="0"/>
                  <w:marBottom w:val="0"/>
                  <w:divBdr>
                    <w:top w:val="none" w:sz="0" w:space="0" w:color="auto"/>
                    <w:left w:val="none" w:sz="0" w:space="0" w:color="auto"/>
                    <w:bottom w:val="none" w:sz="0" w:space="0" w:color="auto"/>
                    <w:right w:val="none" w:sz="0" w:space="0" w:color="auto"/>
                  </w:divBdr>
                  <w:divsChild>
                    <w:div w:id="1606616336">
                      <w:marLeft w:val="0"/>
                      <w:marRight w:val="0"/>
                      <w:marTop w:val="0"/>
                      <w:marBottom w:val="0"/>
                      <w:divBdr>
                        <w:top w:val="none" w:sz="0" w:space="0" w:color="auto"/>
                        <w:left w:val="none" w:sz="0" w:space="0" w:color="auto"/>
                        <w:bottom w:val="none" w:sz="0" w:space="0" w:color="auto"/>
                        <w:right w:val="none" w:sz="0" w:space="0" w:color="auto"/>
                      </w:divBdr>
                      <w:divsChild>
                        <w:div w:id="1296443607">
                          <w:marLeft w:val="0"/>
                          <w:marRight w:val="0"/>
                          <w:marTop w:val="0"/>
                          <w:marBottom w:val="0"/>
                          <w:divBdr>
                            <w:top w:val="none" w:sz="0" w:space="0" w:color="auto"/>
                            <w:left w:val="none" w:sz="0" w:space="0" w:color="auto"/>
                            <w:bottom w:val="none" w:sz="0" w:space="0" w:color="auto"/>
                            <w:right w:val="none" w:sz="0" w:space="0" w:color="auto"/>
                          </w:divBdr>
                          <w:divsChild>
                            <w:div w:id="10550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56745">
          <w:marLeft w:val="0"/>
          <w:marRight w:val="0"/>
          <w:marTop w:val="0"/>
          <w:marBottom w:val="0"/>
          <w:divBdr>
            <w:top w:val="none" w:sz="0" w:space="0" w:color="auto"/>
            <w:left w:val="none" w:sz="0" w:space="0" w:color="auto"/>
            <w:bottom w:val="none" w:sz="0" w:space="0" w:color="auto"/>
            <w:right w:val="none" w:sz="0" w:space="0" w:color="auto"/>
          </w:divBdr>
          <w:divsChild>
            <w:div w:id="1838423599">
              <w:marLeft w:val="0"/>
              <w:marRight w:val="0"/>
              <w:marTop w:val="0"/>
              <w:marBottom w:val="0"/>
              <w:divBdr>
                <w:top w:val="none" w:sz="0" w:space="0" w:color="auto"/>
                <w:left w:val="none" w:sz="0" w:space="0" w:color="auto"/>
                <w:bottom w:val="none" w:sz="0" w:space="0" w:color="auto"/>
                <w:right w:val="none" w:sz="0" w:space="0" w:color="auto"/>
              </w:divBdr>
            </w:div>
          </w:divsChild>
        </w:div>
        <w:div w:id="1874338665">
          <w:marLeft w:val="0"/>
          <w:marRight w:val="0"/>
          <w:marTop w:val="0"/>
          <w:marBottom w:val="0"/>
          <w:divBdr>
            <w:top w:val="none" w:sz="0" w:space="0" w:color="auto"/>
            <w:left w:val="none" w:sz="0" w:space="0" w:color="auto"/>
            <w:bottom w:val="none" w:sz="0" w:space="0" w:color="auto"/>
            <w:right w:val="none" w:sz="0" w:space="0" w:color="auto"/>
          </w:divBdr>
          <w:divsChild>
            <w:div w:id="1342587331">
              <w:marLeft w:val="0"/>
              <w:marRight w:val="0"/>
              <w:marTop w:val="0"/>
              <w:marBottom w:val="0"/>
              <w:divBdr>
                <w:top w:val="none" w:sz="0" w:space="0" w:color="auto"/>
                <w:left w:val="none" w:sz="0" w:space="0" w:color="auto"/>
                <w:bottom w:val="none" w:sz="0" w:space="0" w:color="auto"/>
                <w:right w:val="none" w:sz="0" w:space="0" w:color="auto"/>
              </w:divBdr>
            </w:div>
          </w:divsChild>
        </w:div>
        <w:div w:id="1886597991">
          <w:marLeft w:val="0"/>
          <w:marRight w:val="0"/>
          <w:marTop w:val="0"/>
          <w:marBottom w:val="0"/>
          <w:divBdr>
            <w:top w:val="none" w:sz="0" w:space="0" w:color="auto"/>
            <w:left w:val="none" w:sz="0" w:space="0" w:color="auto"/>
            <w:bottom w:val="none" w:sz="0" w:space="0" w:color="auto"/>
            <w:right w:val="none" w:sz="0" w:space="0" w:color="auto"/>
          </w:divBdr>
          <w:divsChild>
            <w:div w:id="1054933115">
              <w:marLeft w:val="0"/>
              <w:marRight w:val="0"/>
              <w:marTop w:val="0"/>
              <w:marBottom w:val="0"/>
              <w:divBdr>
                <w:top w:val="none" w:sz="0" w:space="0" w:color="auto"/>
                <w:left w:val="none" w:sz="0" w:space="0" w:color="auto"/>
                <w:bottom w:val="none" w:sz="0" w:space="0" w:color="auto"/>
                <w:right w:val="none" w:sz="0" w:space="0" w:color="auto"/>
              </w:divBdr>
            </w:div>
          </w:divsChild>
        </w:div>
        <w:div w:id="1888569664">
          <w:marLeft w:val="0"/>
          <w:marRight w:val="0"/>
          <w:marTop w:val="0"/>
          <w:marBottom w:val="0"/>
          <w:divBdr>
            <w:top w:val="none" w:sz="0" w:space="0" w:color="auto"/>
            <w:left w:val="none" w:sz="0" w:space="0" w:color="auto"/>
            <w:bottom w:val="none" w:sz="0" w:space="0" w:color="auto"/>
            <w:right w:val="none" w:sz="0" w:space="0" w:color="auto"/>
          </w:divBdr>
          <w:divsChild>
            <w:div w:id="706220570">
              <w:marLeft w:val="0"/>
              <w:marRight w:val="0"/>
              <w:marTop w:val="0"/>
              <w:marBottom w:val="0"/>
              <w:divBdr>
                <w:top w:val="none" w:sz="0" w:space="0" w:color="auto"/>
                <w:left w:val="none" w:sz="0" w:space="0" w:color="auto"/>
                <w:bottom w:val="none" w:sz="0" w:space="0" w:color="auto"/>
                <w:right w:val="none" w:sz="0" w:space="0" w:color="auto"/>
              </w:divBdr>
            </w:div>
            <w:div w:id="1765147729">
              <w:marLeft w:val="0"/>
              <w:marRight w:val="0"/>
              <w:marTop w:val="0"/>
              <w:marBottom w:val="0"/>
              <w:divBdr>
                <w:top w:val="none" w:sz="0" w:space="0" w:color="auto"/>
                <w:left w:val="none" w:sz="0" w:space="0" w:color="auto"/>
                <w:bottom w:val="none" w:sz="0" w:space="0" w:color="auto"/>
                <w:right w:val="none" w:sz="0" w:space="0" w:color="auto"/>
              </w:divBdr>
              <w:divsChild>
                <w:div w:id="805661172">
                  <w:marLeft w:val="0"/>
                  <w:marRight w:val="0"/>
                  <w:marTop w:val="0"/>
                  <w:marBottom w:val="0"/>
                  <w:divBdr>
                    <w:top w:val="none" w:sz="0" w:space="0" w:color="auto"/>
                    <w:left w:val="none" w:sz="0" w:space="0" w:color="auto"/>
                    <w:bottom w:val="none" w:sz="0" w:space="0" w:color="auto"/>
                    <w:right w:val="none" w:sz="0" w:space="0" w:color="auto"/>
                  </w:divBdr>
                  <w:divsChild>
                    <w:div w:id="1949191505">
                      <w:marLeft w:val="0"/>
                      <w:marRight w:val="0"/>
                      <w:marTop w:val="0"/>
                      <w:marBottom w:val="0"/>
                      <w:divBdr>
                        <w:top w:val="none" w:sz="0" w:space="0" w:color="auto"/>
                        <w:left w:val="none" w:sz="0" w:space="0" w:color="auto"/>
                        <w:bottom w:val="none" w:sz="0" w:space="0" w:color="auto"/>
                        <w:right w:val="none" w:sz="0" w:space="0" w:color="auto"/>
                      </w:divBdr>
                      <w:divsChild>
                        <w:div w:id="1305237860">
                          <w:marLeft w:val="0"/>
                          <w:marRight w:val="0"/>
                          <w:marTop w:val="0"/>
                          <w:marBottom w:val="0"/>
                          <w:divBdr>
                            <w:top w:val="none" w:sz="0" w:space="0" w:color="auto"/>
                            <w:left w:val="none" w:sz="0" w:space="0" w:color="auto"/>
                            <w:bottom w:val="none" w:sz="0" w:space="0" w:color="auto"/>
                            <w:right w:val="none" w:sz="0" w:space="0" w:color="auto"/>
                          </w:divBdr>
                          <w:divsChild>
                            <w:div w:id="2507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60696">
          <w:marLeft w:val="0"/>
          <w:marRight w:val="0"/>
          <w:marTop w:val="0"/>
          <w:marBottom w:val="0"/>
          <w:divBdr>
            <w:top w:val="none" w:sz="0" w:space="0" w:color="auto"/>
            <w:left w:val="none" w:sz="0" w:space="0" w:color="auto"/>
            <w:bottom w:val="none" w:sz="0" w:space="0" w:color="auto"/>
            <w:right w:val="none" w:sz="0" w:space="0" w:color="auto"/>
          </w:divBdr>
          <w:divsChild>
            <w:div w:id="2071029540">
              <w:marLeft w:val="0"/>
              <w:marRight w:val="0"/>
              <w:marTop w:val="0"/>
              <w:marBottom w:val="0"/>
              <w:divBdr>
                <w:top w:val="none" w:sz="0" w:space="0" w:color="auto"/>
                <w:left w:val="none" w:sz="0" w:space="0" w:color="auto"/>
                <w:bottom w:val="none" w:sz="0" w:space="0" w:color="auto"/>
                <w:right w:val="none" w:sz="0" w:space="0" w:color="auto"/>
              </w:divBdr>
            </w:div>
          </w:divsChild>
        </w:div>
        <w:div w:id="1900745315">
          <w:marLeft w:val="0"/>
          <w:marRight w:val="0"/>
          <w:marTop w:val="0"/>
          <w:marBottom w:val="0"/>
          <w:divBdr>
            <w:top w:val="none" w:sz="0" w:space="0" w:color="auto"/>
            <w:left w:val="none" w:sz="0" w:space="0" w:color="auto"/>
            <w:bottom w:val="none" w:sz="0" w:space="0" w:color="auto"/>
            <w:right w:val="none" w:sz="0" w:space="0" w:color="auto"/>
          </w:divBdr>
          <w:divsChild>
            <w:div w:id="198326582">
              <w:marLeft w:val="0"/>
              <w:marRight w:val="0"/>
              <w:marTop w:val="0"/>
              <w:marBottom w:val="0"/>
              <w:divBdr>
                <w:top w:val="none" w:sz="0" w:space="0" w:color="auto"/>
                <w:left w:val="none" w:sz="0" w:space="0" w:color="auto"/>
                <w:bottom w:val="none" w:sz="0" w:space="0" w:color="auto"/>
                <w:right w:val="none" w:sz="0" w:space="0" w:color="auto"/>
              </w:divBdr>
            </w:div>
          </w:divsChild>
        </w:div>
        <w:div w:id="1908153000">
          <w:marLeft w:val="0"/>
          <w:marRight w:val="0"/>
          <w:marTop w:val="0"/>
          <w:marBottom w:val="0"/>
          <w:divBdr>
            <w:top w:val="none" w:sz="0" w:space="0" w:color="auto"/>
            <w:left w:val="none" w:sz="0" w:space="0" w:color="auto"/>
            <w:bottom w:val="none" w:sz="0" w:space="0" w:color="auto"/>
            <w:right w:val="none" w:sz="0" w:space="0" w:color="auto"/>
          </w:divBdr>
          <w:divsChild>
            <w:div w:id="474840202">
              <w:marLeft w:val="0"/>
              <w:marRight w:val="0"/>
              <w:marTop w:val="0"/>
              <w:marBottom w:val="0"/>
              <w:divBdr>
                <w:top w:val="none" w:sz="0" w:space="0" w:color="auto"/>
                <w:left w:val="none" w:sz="0" w:space="0" w:color="auto"/>
                <w:bottom w:val="none" w:sz="0" w:space="0" w:color="auto"/>
                <w:right w:val="none" w:sz="0" w:space="0" w:color="auto"/>
              </w:divBdr>
            </w:div>
            <w:div w:id="1520969303">
              <w:marLeft w:val="0"/>
              <w:marRight w:val="0"/>
              <w:marTop w:val="0"/>
              <w:marBottom w:val="0"/>
              <w:divBdr>
                <w:top w:val="none" w:sz="0" w:space="0" w:color="auto"/>
                <w:left w:val="none" w:sz="0" w:space="0" w:color="auto"/>
                <w:bottom w:val="none" w:sz="0" w:space="0" w:color="auto"/>
                <w:right w:val="none" w:sz="0" w:space="0" w:color="auto"/>
              </w:divBdr>
            </w:div>
            <w:div w:id="1551376940">
              <w:marLeft w:val="0"/>
              <w:marRight w:val="0"/>
              <w:marTop w:val="0"/>
              <w:marBottom w:val="0"/>
              <w:divBdr>
                <w:top w:val="none" w:sz="0" w:space="0" w:color="auto"/>
                <w:left w:val="none" w:sz="0" w:space="0" w:color="auto"/>
                <w:bottom w:val="none" w:sz="0" w:space="0" w:color="auto"/>
                <w:right w:val="none" w:sz="0" w:space="0" w:color="auto"/>
              </w:divBdr>
            </w:div>
            <w:div w:id="1925215307">
              <w:marLeft w:val="0"/>
              <w:marRight w:val="0"/>
              <w:marTop w:val="0"/>
              <w:marBottom w:val="0"/>
              <w:divBdr>
                <w:top w:val="none" w:sz="0" w:space="0" w:color="auto"/>
                <w:left w:val="none" w:sz="0" w:space="0" w:color="auto"/>
                <w:bottom w:val="none" w:sz="0" w:space="0" w:color="auto"/>
                <w:right w:val="none" w:sz="0" w:space="0" w:color="auto"/>
              </w:divBdr>
            </w:div>
            <w:div w:id="1926527477">
              <w:marLeft w:val="0"/>
              <w:marRight w:val="0"/>
              <w:marTop w:val="0"/>
              <w:marBottom w:val="0"/>
              <w:divBdr>
                <w:top w:val="none" w:sz="0" w:space="0" w:color="auto"/>
                <w:left w:val="none" w:sz="0" w:space="0" w:color="auto"/>
                <w:bottom w:val="none" w:sz="0" w:space="0" w:color="auto"/>
                <w:right w:val="none" w:sz="0" w:space="0" w:color="auto"/>
              </w:divBdr>
            </w:div>
            <w:div w:id="2051303391">
              <w:marLeft w:val="0"/>
              <w:marRight w:val="0"/>
              <w:marTop w:val="0"/>
              <w:marBottom w:val="0"/>
              <w:divBdr>
                <w:top w:val="none" w:sz="0" w:space="0" w:color="auto"/>
                <w:left w:val="none" w:sz="0" w:space="0" w:color="auto"/>
                <w:bottom w:val="none" w:sz="0" w:space="0" w:color="auto"/>
                <w:right w:val="none" w:sz="0" w:space="0" w:color="auto"/>
              </w:divBdr>
            </w:div>
          </w:divsChild>
        </w:div>
        <w:div w:id="1911187926">
          <w:marLeft w:val="0"/>
          <w:marRight w:val="0"/>
          <w:marTop w:val="0"/>
          <w:marBottom w:val="0"/>
          <w:divBdr>
            <w:top w:val="none" w:sz="0" w:space="0" w:color="auto"/>
            <w:left w:val="none" w:sz="0" w:space="0" w:color="auto"/>
            <w:bottom w:val="none" w:sz="0" w:space="0" w:color="auto"/>
            <w:right w:val="none" w:sz="0" w:space="0" w:color="auto"/>
          </w:divBdr>
          <w:divsChild>
            <w:div w:id="1721856688">
              <w:marLeft w:val="0"/>
              <w:marRight w:val="0"/>
              <w:marTop w:val="0"/>
              <w:marBottom w:val="0"/>
              <w:divBdr>
                <w:top w:val="none" w:sz="0" w:space="0" w:color="auto"/>
                <w:left w:val="none" w:sz="0" w:space="0" w:color="auto"/>
                <w:bottom w:val="none" w:sz="0" w:space="0" w:color="auto"/>
                <w:right w:val="none" w:sz="0" w:space="0" w:color="auto"/>
              </w:divBdr>
            </w:div>
          </w:divsChild>
        </w:div>
        <w:div w:id="1912494810">
          <w:marLeft w:val="0"/>
          <w:marRight w:val="0"/>
          <w:marTop w:val="0"/>
          <w:marBottom w:val="0"/>
          <w:divBdr>
            <w:top w:val="none" w:sz="0" w:space="0" w:color="auto"/>
            <w:left w:val="none" w:sz="0" w:space="0" w:color="auto"/>
            <w:bottom w:val="none" w:sz="0" w:space="0" w:color="auto"/>
            <w:right w:val="none" w:sz="0" w:space="0" w:color="auto"/>
          </w:divBdr>
          <w:divsChild>
            <w:div w:id="349650821">
              <w:marLeft w:val="0"/>
              <w:marRight w:val="0"/>
              <w:marTop w:val="0"/>
              <w:marBottom w:val="0"/>
              <w:divBdr>
                <w:top w:val="none" w:sz="0" w:space="0" w:color="auto"/>
                <w:left w:val="none" w:sz="0" w:space="0" w:color="auto"/>
                <w:bottom w:val="none" w:sz="0" w:space="0" w:color="auto"/>
                <w:right w:val="none" w:sz="0" w:space="0" w:color="auto"/>
              </w:divBdr>
            </w:div>
          </w:divsChild>
        </w:div>
        <w:div w:id="1913928243">
          <w:marLeft w:val="0"/>
          <w:marRight w:val="0"/>
          <w:marTop w:val="0"/>
          <w:marBottom w:val="0"/>
          <w:divBdr>
            <w:top w:val="none" w:sz="0" w:space="0" w:color="auto"/>
            <w:left w:val="none" w:sz="0" w:space="0" w:color="auto"/>
            <w:bottom w:val="none" w:sz="0" w:space="0" w:color="auto"/>
            <w:right w:val="none" w:sz="0" w:space="0" w:color="auto"/>
          </w:divBdr>
          <w:divsChild>
            <w:div w:id="1079642632">
              <w:marLeft w:val="0"/>
              <w:marRight w:val="0"/>
              <w:marTop w:val="0"/>
              <w:marBottom w:val="0"/>
              <w:divBdr>
                <w:top w:val="none" w:sz="0" w:space="0" w:color="auto"/>
                <w:left w:val="none" w:sz="0" w:space="0" w:color="auto"/>
                <w:bottom w:val="none" w:sz="0" w:space="0" w:color="auto"/>
                <w:right w:val="none" w:sz="0" w:space="0" w:color="auto"/>
              </w:divBdr>
            </w:div>
          </w:divsChild>
        </w:div>
        <w:div w:id="1925608585">
          <w:marLeft w:val="0"/>
          <w:marRight w:val="0"/>
          <w:marTop w:val="0"/>
          <w:marBottom w:val="0"/>
          <w:divBdr>
            <w:top w:val="none" w:sz="0" w:space="0" w:color="auto"/>
            <w:left w:val="none" w:sz="0" w:space="0" w:color="auto"/>
            <w:bottom w:val="none" w:sz="0" w:space="0" w:color="auto"/>
            <w:right w:val="none" w:sz="0" w:space="0" w:color="auto"/>
          </w:divBdr>
          <w:divsChild>
            <w:div w:id="1632663126">
              <w:marLeft w:val="0"/>
              <w:marRight w:val="0"/>
              <w:marTop w:val="0"/>
              <w:marBottom w:val="0"/>
              <w:divBdr>
                <w:top w:val="none" w:sz="0" w:space="0" w:color="auto"/>
                <w:left w:val="none" w:sz="0" w:space="0" w:color="auto"/>
                <w:bottom w:val="none" w:sz="0" w:space="0" w:color="auto"/>
                <w:right w:val="none" w:sz="0" w:space="0" w:color="auto"/>
              </w:divBdr>
            </w:div>
          </w:divsChild>
        </w:div>
        <w:div w:id="1928034821">
          <w:marLeft w:val="0"/>
          <w:marRight w:val="0"/>
          <w:marTop w:val="0"/>
          <w:marBottom w:val="0"/>
          <w:divBdr>
            <w:top w:val="none" w:sz="0" w:space="0" w:color="auto"/>
            <w:left w:val="none" w:sz="0" w:space="0" w:color="auto"/>
            <w:bottom w:val="none" w:sz="0" w:space="0" w:color="auto"/>
            <w:right w:val="none" w:sz="0" w:space="0" w:color="auto"/>
          </w:divBdr>
          <w:divsChild>
            <w:div w:id="892697571">
              <w:marLeft w:val="0"/>
              <w:marRight w:val="0"/>
              <w:marTop w:val="0"/>
              <w:marBottom w:val="0"/>
              <w:divBdr>
                <w:top w:val="none" w:sz="0" w:space="0" w:color="auto"/>
                <w:left w:val="none" w:sz="0" w:space="0" w:color="auto"/>
                <w:bottom w:val="none" w:sz="0" w:space="0" w:color="auto"/>
                <w:right w:val="none" w:sz="0" w:space="0" w:color="auto"/>
              </w:divBdr>
            </w:div>
          </w:divsChild>
        </w:div>
        <w:div w:id="1928729208">
          <w:marLeft w:val="0"/>
          <w:marRight w:val="0"/>
          <w:marTop w:val="0"/>
          <w:marBottom w:val="0"/>
          <w:divBdr>
            <w:top w:val="none" w:sz="0" w:space="0" w:color="auto"/>
            <w:left w:val="none" w:sz="0" w:space="0" w:color="auto"/>
            <w:bottom w:val="none" w:sz="0" w:space="0" w:color="auto"/>
            <w:right w:val="none" w:sz="0" w:space="0" w:color="auto"/>
          </w:divBdr>
          <w:divsChild>
            <w:div w:id="1985116885">
              <w:marLeft w:val="0"/>
              <w:marRight w:val="0"/>
              <w:marTop w:val="0"/>
              <w:marBottom w:val="0"/>
              <w:divBdr>
                <w:top w:val="none" w:sz="0" w:space="0" w:color="auto"/>
                <w:left w:val="none" w:sz="0" w:space="0" w:color="auto"/>
                <w:bottom w:val="none" w:sz="0" w:space="0" w:color="auto"/>
                <w:right w:val="none" w:sz="0" w:space="0" w:color="auto"/>
              </w:divBdr>
            </w:div>
          </w:divsChild>
        </w:div>
        <w:div w:id="1940747004">
          <w:marLeft w:val="0"/>
          <w:marRight w:val="0"/>
          <w:marTop w:val="0"/>
          <w:marBottom w:val="0"/>
          <w:divBdr>
            <w:top w:val="none" w:sz="0" w:space="0" w:color="auto"/>
            <w:left w:val="none" w:sz="0" w:space="0" w:color="auto"/>
            <w:bottom w:val="none" w:sz="0" w:space="0" w:color="auto"/>
            <w:right w:val="none" w:sz="0" w:space="0" w:color="auto"/>
          </w:divBdr>
          <w:divsChild>
            <w:div w:id="998578307">
              <w:marLeft w:val="0"/>
              <w:marRight w:val="0"/>
              <w:marTop w:val="0"/>
              <w:marBottom w:val="0"/>
              <w:divBdr>
                <w:top w:val="none" w:sz="0" w:space="0" w:color="auto"/>
                <w:left w:val="none" w:sz="0" w:space="0" w:color="auto"/>
                <w:bottom w:val="none" w:sz="0" w:space="0" w:color="auto"/>
                <w:right w:val="none" w:sz="0" w:space="0" w:color="auto"/>
              </w:divBdr>
            </w:div>
          </w:divsChild>
        </w:div>
        <w:div w:id="1944989973">
          <w:marLeft w:val="0"/>
          <w:marRight w:val="0"/>
          <w:marTop w:val="0"/>
          <w:marBottom w:val="0"/>
          <w:divBdr>
            <w:top w:val="none" w:sz="0" w:space="0" w:color="auto"/>
            <w:left w:val="none" w:sz="0" w:space="0" w:color="auto"/>
            <w:bottom w:val="none" w:sz="0" w:space="0" w:color="auto"/>
            <w:right w:val="none" w:sz="0" w:space="0" w:color="auto"/>
          </w:divBdr>
          <w:divsChild>
            <w:div w:id="2053263569">
              <w:marLeft w:val="0"/>
              <w:marRight w:val="0"/>
              <w:marTop w:val="0"/>
              <w:marBottom w:val="0"/>
              <w:divBdr>
                <w:top w:val="none" w:sz="0" w:space="0" w:color="auto"/>
                <w:left w:val="none" w:sz="0" w:space="0" w:color="auto"/>
                <w:bottom w:val="none" w:sz="0" w:space="0" w:color="auto"/>
                <w:right w:val="none" w:sz="0" w:space="0" w:color="auto"/>
              </w:divBdr>
            </w:div>
          </w:divsChild>
        </w:div>
        <w:div w:id="1949265307">
          <w:marLeft w:val="0"/>
          <w:marRight w:val="0"/>
          <w:marTop w:val="0"/>
          <w:marBottom w:val="0"/>
          <w:divBdr>
            <w:top w:val="none" w:sz="0" w:space="0" w:color="auto"/>
            <w:left w:val="none" w:sz="0" w:space="0" w:color="auto"/>
            <w:bottom w:val="none" w:sz="0" w:space="0" w:color="auto"/>
            <w:right w:val="none" w:sz="0" w:space="0" w:color="auto"/>
          </w:divBdr>
          <w:divsChild>
            <w:div w:id="106169547">
              <w:marLeft w:val="0"/>
              <w:marRight w:val="0"/>
              <w:marTop w:val="0"/>
              <w:marBottom w:val="0"/>
              <w:divBdr>
                <w:top w:val="none" w:sz="0" w:space="0" w:color="auto"/>
                <w:left w:val="none" w:sz="0" w:space="0" w:color="auto"/>
                <w:bottom w:val="none" w:sz="0" w:space="0" w:color="auto"/>
                <w:right w:val="none" w:sz="0" w:space="0" w:color="auto"/>
              </w:divBdr>
            </w:div>
          </w:divsChild>
        </w:div>
        <w:div w:id="1951542515">
          <w:marLeft w:val="0"/>
          <w:marRight w:val="0"/>
          <w:marTop w:val="0"/>
          <w:marBottom w:val="0"/>
          <w:divBdr>
            <w:top w:val="none" w:sz="0" w:space="0" w:color="auto"/>
            <w:left w:val="none" w:sz="0" w:space="0" w:color="auto"/>
            <w:bottom w:val="none" w:sz="0" w:space="0" w:color="auto"/>
            <w:right w:val="none" w:sz="0" w:space="0" w:color="auto"/>
          </w:divBdr>
          <w:divsChild>
            <w:div w:id="2076737514">
              <w:marLeft w:val="0"/>
              <w:marRight w:val="0"/>
              <w:marTop w:val="0"/>
              <w:marBottom w:val="0"/>
              <w:divBdr>
                <w:top w:val="none" w:sz="0" w:space="0" w:color="auto"/>
                <w:left w:val="none" w:sz="0" w:space="0" w:color="auto"/>
                <w:bottom w:val="none" w:sz="0" w:space="0" w:color="auto"/>
                <w:right w:val="none" w:sz="0" w:space="0" w:color="auto"/>
              </w:divBdr>
            </w:div>
          </w:divsChild>
        </w:div>
        <w:div w:id="1951544638">
          <w:marLeft w:val="0"/>
          <w:marRight w:val="0"/>
          <w:marTop w:val="0"/>
          <w:marBottom w:val="0"/>
          <w:divBdr>
            <w:top w:val="none" w:sz="0" w:space="0" w:color="auto"/>
            <w:left w:val="none" w:sz="0" w:space="0" w:color="auto"/>
            <w:bottom w:val="none" w:sz="0" w:space="0" w:color="auto"/>
            <w:right w:val="none" w:sz="0" w:space="0" w:color="auto"/>
          </w:divBdr>
          <w:divsChild>
            <w:div w:id="1318415057">
              <w:marLeft w:val="0"/>
              <w:marRight w:val="0"/>
              <w:marTop w:val="0"/>
              <w:marBottom w:val="0"/>
              <w:divBdr>
                <w:top w:val="none" w:sz="0" w:space="0" w:color="auto"/>
                <w:left w:val="none" w:sz="0" w:space="0" w:color="auto"/>
                <w:bottom w:val="none" w:sz="0" w:space="0" w:color="auto"/>
                <w:right w:val="none" w:sz="0" w:space="0" w:color="auto"/>
              </w:divBdr>
            </w:div>
          </w:divsChild>
        </w:div>
        <w:div w:id="1953439893">
          <w:marLeft w:val="0"/>
          <w:marRight w:val="0"/>
          <w:marTop w:val="0"/>
          <w:marBottom w:val="0"/>
          <w:divBdr>
            <w:top w:val="none" w:sz="0" w:space="0" w:color="auto"/>
            <w:left w:val="none" w:sz="0" w:space="0" w:color="auto"/>
            <w:bottom w:val="none" w:sz="0" w:space="0" w:color="auto"/>
            <w:right w:val="none" w:sz="0" w:space="0" w:color="auto"/>
          </w:divBdr>
          <w:divsChild>
            <w:div w:id="1354958715">
              <w:marLeft w:val="0"/>
              <w:marRight w:val="0"/>
              <w:marTop w:val="0"/>
              <w:marBottom w:val="0"/>
              <w:divBdr>
                <w:top w:val="none" w:sz="0" w:space="0" w:color="auto"/>
                <w:left w:val="none" w:sz="0" w:space="0" w:color="auto"/>
                <w:bottom w:val="none" w:sz="0" w:space="0" w:color="auto"/>
                <w:right w:val="none" w:sz="0" w:space="0" w:color="auto"/>
              </w:divBdr>
            </w:div>
          </w:divsChild>
        </w:div>
        <w:div w:id="1962758001">
          <w:marLeft w:val="0"/>
          <w:marRight w:val="0"/>
          <w:marTop w:val="0"/>
          <w:marBottom w:val="0"/>
          <w:divBdr>
            <w:top w:val="none" w:sz="0" w:space="0" w:color="auto"/>
            <w:left w:val="none" w:sz="0" w:space="0" w:color="auto"/>
            <w:bottom w:val="none" w:sz="0" w:space="0" w:color="auto"/>
            <w:right w:val="none" w:sz="0" w:space="0" w:color="auto"/>
          </w:divBdr>
          <w:divsChild>
            <w:div w:id="317224904">
              <w:marLeft w:val="0"/>
              <w:marRight w:val="0"/>
              <w:marTop w:val="0"/>
              <w:marBottom w:val="0"/>
              <w:divBdr>
                <w:top w:val="none" w:sz="0" w:space="0" w:color="auto"/>
                <w:left w:val="none" w:sz="0" w:space="0" w:color="auto"/>
                <w:bottom w:val="none" w:sz="0" w:space="0" w:color="auto"/>
                <w:right w:val="none" w:sz="0" w:space="0" w:color="auto"/>
              </w:divBdr>
            </w:div>
            <w:div w:id="1812668908">
              <w:marLeft w:val="0"/>
              <w:marRight w:val="0"/>
              <w:marTop w:val="0"/>
              <w:marBottom w:val="0"/>
              <w:divBdr>
                <w:top w:val="none" w:sz="0" w:space="0" w:color="auto"/>
                <w:left w:val="none" w:sz="0" w:space="0" w:color="auto"/>
                <w:bottom w:val="none" w:sz="0" w:space="0" w:color="auto"/>
                <w:right w:val="none" w:sz="0" w:space="0" w:color="auto"/>
              </w:divBdr>
            </w:div>
          </w:divsChild>
        </w:div>
        <w:div w:id="1974677949">
          <w:marLeft w:val="0"/>
          <w:marRight w:val="0"/>
          <w:marTop w:val="0"/>
          <w:marBottom w:val="0"/>
          <w:divBdr>
            <w:top w:val="none" w:sz="0" w:space="0" w:color="auto"/>
            <w:left w:val="none" w:sz="0" w:space="0" w:color="auto"/>
            <w:bottom w:val="none" w:sz="0" w:space="0" w:color="auto"/>
            <w:right w:val="none" w:sz="0" w:space="0" w:color="auto"/>
          </w:divBdr>
          <w:divsChild>
            <w:div w:id="102459736">
              <w:marLeft w:val="0"/>
              <w:marRight w:val="0"/>
              <w:marTop w:val="0"/>
              <w:marBottom w:val="0"/>
              <w:divBdr>
                <w:top w:val="none" w:sz="0" w:space="0" w:color="auto"/>
                <w:left w:val="none" w:sz="0" w:space="0" w:color="auto"/>
                <w:bottom w:val="none" w:sz="0" w:space="0" w:color="auto"/>
                <w:right w:val="none" w:sz="0" w:space="0" w:color="auto"/>
              </w:divBdr>
            </w:div>
          </w:divsChild>
        </w:div>
        <w:div w:id="1977177464">
          <w:marLeft w:val="0"/>
          <w:marRight w:val="0"/>
          <w:marTop w:val="0"/>
          <w:marBottom w:val="0"/>
          <w:divBdr>
            <w:top w:val="none" w:sz="0" w:space="0" w:color="auto"/>
            <w:left w:val="none" w:sz="0" w:space="0" w:color="auto"/>
            <w:bottom w:val="none" w:sz="0" w:space="0" w:color="auto"/>
            <w:right w:val="none" w:sz="0" w:space="0" w:color="auto"/>
          </w:divBdr>
          <w:divsChild>
            <w:div w:id="1385134879">
              <w:marLeft w:val="0"/>
              <w:marRight w:val="0"/>
              <w:marTop w:val="0"/>
              <w:marBottom w:val="0"/>
              <w:divBdr>
                <w:top w:val="none" w:sz="0" w:space="0" w:color="auto"/>
                <w:left w:val="none" w:sz="0" w:space="0" w:color="auto"/>
                <w:bottom w:val="none" w:sz="0" w:space="0" w:color="auto"/>
                <w:right w:val="none" w:sz="0" w:space="0" w:color="auto"/>
              </w:divBdr>
            </w:div>
          </w:divsChild>
        </w:div>
        <w:div w:id="1986543122">
          <w:marLeft w:val="0"/>
          <w:marRight w:val="0"/>
          <w:marTop w:val="0"/>
          <w:marBottom w:val="0"/>
          <w:divBdr>
            <w:top w:val="none" w:sz="0" w:space="0" w:color="auto"/>
            <w:left w:val="none" w:sz="0" w:space="0" w:color="auto"/>
            <w:bottom w:val="none" w:sz="0" w:space="0" w:color="auto"/>
            <w:right w:val="none" w:sz="0" w:space="0" w:color="auto"/>
          </w:divBdr>
          <w:divsChild>
            <w:div w:id="597300001">
              <w:marLeft w:val="0"/>
              <w:marRight w:val="0"/>
              <w:marTop w:val="0"/>
              <w:marBottom w:val="0"/>
              <w:divBdr>
                <w:top w:val="none" w:sz="0" w:space="0" w:color="auto"/>
                <w:left w:val="none" w:sz="0" w:space="0" w:color="auto"/>
                <w:bottom w:val="none" w:sz="0" w:space="0" w:color="auto"/>
                <w:right w:val="none" w:sz="0" w:space="0" w:color="auto"/>
              </w:divBdr>
            </w:div>
          </w:divsChild>
        </w:div>
        <w:div w:id="1987081701">
          <w:marLeft w:val="0"/>
          <w:marRight w:val="0"/>
          <w:marTop w:val="0"/>
          <w:marBottom w:val="0"/>
          <w:divBdr>
            <w:top w:val="none" w:sz="0" w:space="0" w:color="auto"/>
            <w:left w:val="none" w:sz="0" w:space="0" w:color="auto"/>
            <w:bottom w:val="none" w:sz="0" w:space="0" w:color="auto"/>
            <w:right w:val="none" w:sz="0" w:space="0" w:color="auto"/>
          </w:divBdr>
          <w:divsChild>
            <w:div w:id="1325670619">
              <w:marLeft w:val="0"/>
              <w:marRight w:val="0"/>
              <w:marTop w:val="0"/>
              <w:marBottom w:val="0"/>
              <w:divBdr>
                <w:top w:val="none" w:sz="0" w:space="0" w:color="auto"/>
                <w:left w:val="none" w:sz="0" w:space="0" w:color="auto"/>
                <w:bottom w:val="none" w:sz="0" w:space="0" w:color="auto"/>
                <w:right w:val="none" w:sz="0" w:space="0" w:color="auto"/>
              </w:divBdr>
            </w:div>
          </w:divsChild>
        </w:div>
        <w:div w:id="1998343652">
          <w:marLeft w:val="0"/>
          <w:marRight w:val="0"/>
          <w:marTop w:val="0"/>
          <w:marBottom w:val="0"/>
          <w:divBdr>
            <w:top w:val="none" w:sz="0" w:space="0" w:color="auto"/>
            <w:left w:val="none" w:sz="0" w:space="0" w:color="auto"/>
            <w:bottom w:val="none" w:sz="0" w:space="0" w:color="auto"/>
            <w:right w:val="none" w:sz="0" w:space="0" w:color="auto"/>
          </w:divBdr>
          <w:divsChild>
            <w:div w:id="422185130">
              <w:marLeft w:val="0"/>
              <w:marRight w:val="0"/>
              <w:marTop w:val="0"/>
              <w:marBottom w:val="0"/>
              <w:divBdr>
                <w:top w:val="none" w:sz="0" w:space="0" w:color="auto"/>
                <w:left w:val="none" w:sz="0" w:space="0" w:color="auto"/>
                <w:bottom w:val="none" w:sz="0" w:space="0" w:color="auto"/>
                <w:right w:val="none" w:sz="0" w:space="0" w:color="auto"/>
              </w:divBdr>
            </w:div>
          </w:divsChild>
        </w:div>
        <w:div w:id="2002466529">
          <w:marLeft w:val="0"/>
          <w:marRight w:val="0"/>
          <w:marTop w:val="0"/>
          <w:marBottom w:val="0"/>
          <w:divBdr>
            <w:top w:val="none" w:sz="0" w:space="0" w:color="auto"/>
            <w:left w:val="none" w:sz="0" w:space="0" w:color="auto"/>
            <w:bottom w:val="none" w:sz="0" w:space="0" w:color="auto"/>
            <w:right w:val="none" w:sz="0" w:space="0" w:color="auto"/>
          </w:divBdr>
          <w:divsChild>
            <w:div w:id="515193738">
              <w:marLeft w:val="0"/>
              <w:marRight w:val="0"/>
              <w:marTop w:val="0"/>
              <w:marBottom w:val="0"/>
              <w:divBdr>
                <w:top w:val="none" w:sz="0" w:space="0" w:color="auto"/>
                <w:left w:val="none" w:sz="0" w:space="0" w:color="auto"/>
                <w:bottom w:val="none" w:sz="0" w:space="0" w:color="auto"/>
                <w:right w:val="none" w:sz="0" w:space="0" w:color="auto"/>
              </w:divBdr>
              <w:divsChild>
                <w:div w:id="1073620952">
                  <w:marLeft w:val="0"/>
                  <w:marRight w:val="0"/>
                  <w:marTop w:val="0"/>
                  <w:marBottom w:val="0"/>
                  <w:divBdr>
                    <w:top w:val="none" w:sz="0" w:space="0" w:color="auto"/>
                    <w:left w:val="none" w:sz="0" w:space="0" w:color="auto"/>
                    <w:bottom w:val="none" w:sz="0" w:space="0" w:color="auto"/>
                    <w:right w:val="none" w:sz="0" w:space="0" w:color="auto"/>
                  </w:divBdr>
                  <w:divsChild>
                    <w:div w:id="535965060">
                      <w:marLeft w:val="0"/>
                      <w:marRight w:val="0"/>
                      <w:marTop w:val="0"/>
                      <w:marBottom w:val="0"/>
                      <w:divBdr>
                        <w:top w:val="none" w:sz="0" w:space="0" w:color="auto"/>
                        <w:left w:val="none" w:sz="0" w:space="0" w:color="auto"/>
                        <w:bottom w:val="none" w:sz="0" w:space="0" w:color="auto"/>
                        <w:right w:val="none" w:sz="0" w:space="0" w:color="auto"/>
                      </w:divBdr>
                      <w:divsChild>
                        <w:div w:id="846560462">
                          <w:marLeft w:val="0"/>
                          <w:marRight w:val="0"/>
                          <w:marTop w:val="0"/>
                          <w:marBottom w:val="0"/>
                          <w:divBdr>
                            <w:top w:val="none" w:sz="0" w:space="0" w:color="auto"/>
                            <w:left w:val="none" w:sz="0" w:space="0" w:color="auto"/>
                            <w:bottom w:val="none" w:sz="0" w:space="0" w:color="auto"/>
                            <w:right w:val="none" w:sz="0" w:space="0" w:color="auto"/>
                          </w:divBdr>
                          <w:divsChild>
                            <w:div w:id="4805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090790">
              <w:marLeft w:val="0"/>
              <w:marRight w:val="0"/>
              <w:marTop w:val="0"/>
              <w:marBottom w:val="0"/>
              <w:divBdr>
                <w:top w:val="none" w:sz="0" w:space="0" w:color="auto"/>
                <w:left w:val="none" w:sz="0" w:space="0" w:color="auto"/>
                <w:bottom w:val="none" w:sz="0" w:space="0" w:color="auto"/>
                <w:right w:val="none" w:sz="0" w:space="0" w:color="auto"/>
              </w:divBdr>
            </w:div>
          </w:divsChild>
        </w:div>
        <w:div w:id="2010407874">
          <w:marLeft w:val="0"/>
          <w:marRight w:val="0"/>
          <w:marTop w:val="0"/>
          <w:marBottom w:val="0"/>
          <w:divBdr>
            <w:top w:val="none" w:sz="0" w:space="0" w:color="auto"/>
            <w:left w:val="none" w:sz="0" w:space="0" w:color="auto"/>
            <w:bottom w:val="none" w:sz="0" w:space="0" w:color="auto"/>
            <w:right w:val="none" w:sz="0" w:space="0" w:color="auto"/>
          </w:divBdr>
          <w:divsChild>
            <w:div w:id="569195500">
              <w:marLeft w:val="0"/>
              <w:marRight w:val="0"/>
              <w:marTop w:val="0"/>
              <w:marBottom w:val="0"/>
              <w:divBdr>
                <w:top w:val="none" w:sz="0" w:space="0" w:color="auto"/>
                <w:left w:val="none" w:sz="0" w:space="0" w:color="auto"/>
                <w:bottom w:val="none" w:sz="0" w:space="0" w:color="auto"/>
                <w:right w:val="none" w:sz="0" w:space="0" w:color="auto"/>
              </w:divBdr>
            </w:div>
          </w:divsChild>
        </w:div>
        <w:div w:id="2012249656">
          <w:marLeft w:val="0"/>
          <w:marRight w:val="0"/>
          <w:marTop w:val="0"/>
          <w:marBottom w:val="0"/>
          <w:divBdr>
            <w:top w:val="none" w:sz="0" w:space="0" w:color="auto"/>
            <w:left w:val="none" w:sz="0" w:space="0" w:color="auto"/>
            <w:bottom w:val="none" w:sz="0" w:space="0" w:color="auto"/>
            <w:right w:val="none" w:sz="0" w:space="0" w:color="auto"/>
          </w:divBdr>
          <w:divsChild>
            <w:div w:id="881592857">
              <w:marLeft w:val="0"/>
              <w:marRight w:val="0"/>
              <w:marTop w:val="0"/>
              <w:marBottom w:val="0"/>
              <w:divBdr>
                <w:top w:val="none" w:sz="0" w:space="0" w:color="auto"/>
                <w:left w:val="none" w:sz="0" w:space="0" w:color="auto"/>
                <w:bottom w:val="none" w:sz="0" w:space="0" w:color="auto"/>
                <w:right w:val="none" w:sz="0" w:space="0" w:color="auto"/>
              </w:divBdr>
            </w:div>
          </w:divsChild>
        </w:div>
        <w:div w:id="2018999044">
          <w:marLeft w:val="0"/>
          <w:marRight w:val="0"/>
          <w:marTop w:val="0"/>
          <w:marBottom w:val="0"/>
          <w:divBdr>
            <w:top w:val="none" w:sz="0" w:space="0" w:color="auto"/>
            <w:left w:val="none" w:sz="0" w:space="0" w:color="auto"/>
            <w:bottom w:val="none" w:sz="0" w:space="0" w:color="auto"/>
            <w:right w:val="none" w:sz="0" w:space="0" w:color="auto"/>
          </w:divBdr>
          <w:divsChild>
            <w:div w:id="482427608">
              <w:marLeft w:val="0"/>
              <w:marRight w:val="0"/>
              <w:marTop w:val="0"/>
              <w:marBottom w:val="0"/>
              <w:divBdr>
                <w:top w:val="none" w:sz="0" w:space="0" w:color="auto"/>
                <w:left w:val="none" w:sz="0" w:space="0" w:color="auto"/>
                <w:bottom w:val="none" w:sz="0" w:space="0" w:color="auto"/>
                <w:right w:val="none" w:sz="0" w:space="0" w:color="auto"/>
              </w:divBdr>
            </w:div>
          </w:divsChild>
        </w:div>
        <w:div w:id="2037121708">
          <w:marLeft w:val="0"/>
          <w:marRight w:val="0"/>
          <w:marTop w:val="0"/>
          <w:marBottom w:val="0"/>
          <w:divBdr>
            <w:top w:val="none" w:sz="0" w:space="0" w:color="auto"/>
            <w:left w:val="none" w:sz="0" w:space="0" w:color="auto"/>
            <w:bottom w:val="none" w:sz="0" w:space="0" w:color="auto"/>
            <w:right w:val="none" w:sz="0" w:space="0" w:color="auto"/>
          </w:divBdr>
          <w:divsChild>
            <w:div w:id="213272237">
              <w:marLeft w:val="0"/>
              <w:marRight w:val="0"/>
              <w:marTop w:val="0"/>
              <w:marBottom w:val="0"/>
              <w:divBdr>
                <w:top w:val="none" w:sz="0" w:space="0" w:color="auto"/>
                <w:left w:val="none" w:sz="0" w:space="0" w:color="auto"/>
                <w:bottom w:val="none" w:sz="0" w:space="0" w:color="auto"/>
                <w:right w:val="none" w:sz="0" w:space="0" w:color="auto"/>
              </w:divBdr>
            </w:div>
          </w:divsChild>
        </w:div>
        <w:div w:id="2041321969">
          <w:marLeft w:val="0"/>
          <w:marRight w:val="0"/>
          <w:marTop w:val="0"/>
          <w:marBottom w:val="0"/>
          <w:divBdr>
            <w:top w:val="none" w:sz="0" w:space="0" w:color="auto"/>
            <w:left w:val="none" w:sz="0" w:space="0" w:color="auto"/>
            <w:bottom w:val="none" w:sz="0" w:space="0" w:color="auto"/>
            <w:right w:val="none" w:sz="0" w:space="0" w:color="auto"/>
          </w:divBdr>
          <w:divsChild>
            <w:div w:id="1398701678">
              <w:marLeft w:val="0"/>
              <w:marRight w:val="0"/>
              <w:marTop w:val="0"/>
              <w:marBottom w:val="0"/>
              <w:divBdr>
                <w:top w:val="none" w:sz="0" w:space="0" w:color="auto"/>
                <w:left w:val="none" w:sz="0" w:space="0" w:color="auto"/>
                <w:bottom w:val="none" w:sz="0" w:space="0" w:color="auto"/>
                <w:right w:val="none" w:sz="0" w:space="0" w:color="auto"/>
              </w:divBdr>
            </w:div>
          </w:divsChild>
        </w:div>
        <w:div w:id="2049792170">
          <w:marLeft w:val="0"/>
          <w:marRight w:val="0"/>
          <w:marTop w:val="0"/>
          <w:marBottom w:val="0"/>
          <w:divBdr>
            <w:top w:val="none" w:sz="0" w:space="0" w:color="auto"/>
            <w:left w:val="none" w:sz="0" w:space="0" w:color="auto"/>
            <w:bottom w:val="none" w:sz="0" w:space="0" w:color="auto"/>
            <w:right w:val="none" w:sz="0" w:space="0" w:color="auto"/>
          </w:divBdr>
          <w:divsChild>
            <w:div w:id="481046711">
              <w:marLeft w:val="0"/>
              <w:marRight w:val="0"/>
              <w:marTop w:val="0"/>
              <w:marBottom w:val="0"/>
              <w:divBdr>
                <w:top w:val="none" w:sz="0" w:space="0" w:color="auto"/>
                <w:left w:val="none" w:sz="0" w:space="0" w:color="auto"/>
                <w:bottom w:val="none" w:sz="0" w:space="0" w:color="auto"/>
                <w:right w:val="none" w:sz="0" w:space="0" w:color="auto"/>
              </w:divBdr>
            </w:div>
          </w:divsChild>
        </w:div>
        <w:div w:id="2059931700">
          <w:marLeft w:val="0"/>
          <w:marRight w:val="0"/>
          <w:marTop w:val="0"/>
          <w:marBottom w:val="0"/>
          <w:divBdr>
            <w:top w:val="none" w:sz="0" w:space="0" w:color="auto"/>
            <w:left w:val="none" w:sz="0" w:space="0" w:color="auto"/>
            <w:bottom w:val="none" w:sz="0" w:space="0" w:color="auto"/>
            <w:right w:val="none" w:sz="0" w:space="0" w:color="auto"/>
          </w:divBdr>
          <w:divsChild>
            <w:div w:id="1318657136">
              <w:marLeft w:val="0"/>
              <w:marRight w:val="0"/>
              <w:marTop w:val="0"/>
              <w:marBottom w:val="0"/>
              <w:divBdr>
                <w:top w:val="none" w:sz="0" w:space="0" w:color="auto"/>
                <w:left w:val="none" w:sz="0" w:space="0" w:color="auto"/>
                <w:bottom w:val="none" w:sz="0" w:space="0" w:color="auto"/>
                <w:right w:val="none" w:sz="0" w:space="0" w:color="auto"/>
              </w:divBdr>
            </w:div>
          </w:divsChild>
        </w:div>
        <w:div w:id="2063403955">
          <w:marLeft w:val="0"/>
          <w:marRight w:val="0"/>
          <w:marTop w:val="0"/>
          <w:marBottom w:val="0"/>
          <w:divBdr>
            <w:top w:val="none" w:sz="0" w:space="0" w:color="auto"/>
            <w:left w:val="none" w:sz="0" w:space="0" w:color="auto"/>
            <w:bottom w:val="none" w:sz="0" w:space="0" w:color="auto"/>
            <w:right w:val="none" w:sz="0" w:space="0" w:color="auto"/>
          </w:divBdr>
          <w:divsChild>
            <w:div w:id="92406934">
              <w:marLeft w:val="0"/>
              <w:marRight w:val="0"/>
              <w:marTop w:val="0"/>
              <w:marBottom w:val="0"/>
              <w:divBdr>
                <w:top w:val="none" w:sz="0" w:space="0" w:color="auto"/>
                <w:left w:val="none" w:sz="0" w:space="0" w:color="auto"/>
                <w:bottom w:val="none" w:sz="0" w:space="0" w:color="auto"/>
                <w:right w:val="none" w:sz="0" w:space="0" w:color="auto"/>
              </w:divBdr>
            </w:div>
          </w:divsChild>
        </w:div>
        <w:div w:id="2077318174">
          <w:marLeft w:val="0"/>
          <w:marRight w:val="0"/>
          <w:marTop w:val="0"/>
          <w:marBottom w:val="0"/>
          <w:divBdr>
            <w:top w:val="none" w:sz="0" w:space="0" w:color="auto"/>
            <w:left w:val="none" w:sz="0" w:space="0" w:color="auto"/>
            <w:bottom w:val="none" w:sz="0" w:space="0" w:color="auto"/>
            <w:right w:val="none" w:sz="0" w:space="0" w:color="auto"/>
          </w:divBdr>
          <w:divsChild>
            <w:div w:id="2107650825">
              <w:marLeft w:val="0"/>
              <w:marRight w:val="0"/>
              <w:marTop w:val="0"/>
              <w:marBottom w:val="0"/>
              <w:divBdr>
                <w:top w:val="none" w:sz="0" w:space="0" w:color="auto"/>
                <w:left w:val="none" w:sz="0" w:space="0" w:color="auto"/>
                <w:bottom w:val="none" w:sz="0" w:space="0" w:color="auto"/>
                <w:right w:val="none" w:sz="0" w:space="0" w:color="auto"/>
              </w:divBdr>
            </w:div>
          </w:divsChild>
        </w:div>
        <w:div w:id="2081632191">
          <w:marLeft w:val="0"/>
          <w:marRight w:val="0"/>
          <w:marTop w:val="0"/>
          <w:marBottom w:val="0"/>
          <w:divBdr>
            <w:top w:val="none" w:sz="0" w:space="0" w:color="auto"/>
            <w:left w:val="none" w:sz="0" w:space="0" w:color="auto"/>
            <w:bottom w:val="none" w:sz="0" w:space="0" w:color="auto"/>
            <w:right w:val="none" w:sz="0" w:space="0" w:color="auto"/>
          </w:divBdr>
          <w:divsChild>
            <w:div w:id="1975407381">
              <w:marLeft w:val="0"/>
              <w:marRight w:val="0"/>
              <w:marTop w:val="0"/>
              <w:marBottom w:val="0"/>
              <w:divBdr>
                <w:top w:val="none" w:sz="0" w:space="0" w:color="auto"/>
                <w:left w:val="none" w:sz="0" w:space="0" w:color="auto"/>
                <w:bottom w:val="none" w:sz="0" w:space="0" w:color="auto"/>
                <w:right w:val="none" w:sz="0" w:space="0" w:color="auto"/>
              </w:divBdr>
            </w:div>
          </w:divsChild>
        </w:div>
        <w:div w:id="2097050593">
          <w:marLeft w:val="0"/>
          <w:marRight w:val="0"/>
          <w:marTop w:val="0"/>
          <w:marBottom w:val="0"/>
          <w:divBdr>
            <w:top w:val="none" w:sz="0" w:space="0" w:color="auto"/>
            <w:left w:val="none" w:sz="0" w:space="0" w:color="auto"/>
            <w:bottom w:val="none" w:sz="0" w:space="0" w:color="auto"/>
            <w:right w:val="none" w:sz="0" w:space="0" w:color="auto"/>
          </w:divBdr>
          <w:divsChild>
            <w:div w:id="176164568">
              <w:marLeft w:val="0"/>
              <w:marRight w:val="0"/>
              <w:marTop w:val="0"/>
              <w:marBottom w:val="0"/>
              <w:divBdr>
                <w:top w:val="none" w:sz="0" w:space="0" w:color="auto"/>
                <w:left w:val="none" w:sz="0" w:space="0" w:color="auto"/>
                <w:bottom w:val="none" w:sz="0" w:space="0" w:color="auto"/>
                <w:right w:val="none" w:sz="0" w:space="0" w:color="auto"/>
              </w:divBdr>
            </w:div>
          </w:divsChild>
        </w:div>
        <w:div w:id="2099475186">
          <w:marLeft w:val="0"/>
          <w:marRight w:val="0"/>
          <w:marTop w:val="0"/>
          <w:marBottom w:val="0"/>
          <w:divBdr>
            <w:top w:val="none" w:sz="0" w:space="0" w:color="auto"/>
            <w:left w:val="none" w:sz="0" w:space="0" w:color="auto"/>
            <w:bottom w:val="none" w:sz="0" w:space="0" w:color="auto"/>
            <w:right w:val="none" w:sz="0" w:space="0" w:color="auto"/>
          </w:divBdr>
          <w:divsChild>
            <w:div w:id="1569152173">
              <w:marLeft w:val="0"/>
              <w:marRight w:val="0"/>
              <w:marTop w:val="0"/>
              <w:marBottom w:val="0"/>
              <w:divBdr>
                <w:top w:val="none" w:sz="0" w:space="0" w:color="auto"/>
                <w:left w:val="none" w:sz="0" w:space="0" w:color="auto"/>
                <w:bottom w:val="none" w:sz="0" w:space="0" w:color="auto"/>
                <w:right w:val="none" w:sz="0" w:space="0" w:color="auto"/>
              </w:divBdr>
            </w:div>
          </w:divsChild>
        </w:div>
        <w:div w:id="2099717501">
          <w:marLeft w:val="0"/>
          <w:marRight w:val="0"/>
          <w:marTop w:val="0"/>
          <w:marBottom w:val="0"/>
          <w:divBdr>
            <w:top w:val="none" w:sz="0" w:space="0" w:color="auto"/>
            <w:left w:val="none" w:sz="0" w:space="0" w:color="auto"/>
            <w:bottom w:val="none" w:sz="0" w:space="0" w:color="auto"/>
            <w:right w:val="none" w:sz="0" w:space="0" w:color="auto"/>
          </w:divBdr>
          <w:divsChild>
            <w:div w:id="429281496">
              <w:marLeft w:val="0"/>
              <w:marRight w:val="0"/>
              <w:marTop w:val="0"/>
              <w:marBottom w:val="0"/>
              <w:divBdr>
                <w:top w:val="none" w:sz="0" w:space="0" w:color="auto"/>
                <w:left w:val="none" w:sz="0" w:space="0" w:color="auto"/>
                <w:bottom w:val="none" w:sz="0" w:space="0" w:color="auto"/>
                <w:right w:val="none" w:sz="0" w:space="0" w:color="auto"/>
              </w:divBdr>
            </w:div>
          </w:divsChild>
        </w:div>
        <w:div w:id="2105879769">
          <w:marLeft w:val="0"/>
          <w:marRight w:val="0"/>
          <w:marTop w:val="0"/>
          <w:marBottom w:val="0"/>
          <w:divBdr>
            <w:top w:val="none" w:sz="0" w:space="0" w:color="auto"/>
            <w:left w:val="none" w:sz="0" w:space="0" w:color="auto"/>
            <w:bottom w:val="none" w:sz="0" w:space="0" w:color="auto"/>
            <w:right w:val="none" w:sz="0" w:space="0" w:color="auto"/>
          </w:divBdr>
          <w:divsChild>
            <w:div w:id="2015720579">
              <w:marLeft w:val="0"/>
              <w:marRight w:val="0"/>
              <w:marTop w:val="0"/>
              <w:marBottom w:val="0"/>
              <w:divBdr>
                <w:top w:val="none" w:sz="0" w:space="0" w:color="auto"/>
                <w:left w:val="none" w:sz="0" w:space="0" w:color="auto"/>
                <w:bottom w:val="none" w:sz="0" w:space="0" w:color="auto"/>
                <w:right w:val="none" w:sz="0" w:space="0" w:color="auto"/>
              </w:divBdr>
            </w:div>
          </w:divsChild>
        </w:div>
        <w:div w:id="2118715075">
          <w:marLeft w:val="0"/>
          <w:marRight w:val="0"/>
          <w:marTop w:val="0"/>
          <w:marBottom w:val="0"/>
          <w:divBdr>
            <w:top w:val="none" w:sz="0" w:space="0" w:color="auto"/>
            <w:left w:val="none" w:sz="0" w:space="0" w:color="auto"/>
            <w:bottom w:val="none" w:sz="0" w:space="0" w:color="auto"/>
            <w:right w:val="none" w:sz="0" w:space="0" w:color="auto"/>
          </w:divBdr>
          <w:divsChild>
            <w:div w:id="97606512">
              <w:marLeft w:val="0"/>
              <w:marRight w:val="0"/>
              <w:marTop w:val="0"/>
              <w:marBottom w:val="0"/>
              <w:divBdr>
                <w:top w:val="none" w:sz="0" w:space="0" w:color="auto"/>
                <w:left w:val="none" w:sz="0" w:space="0" w:color="auto"/>
                <w:bottom w:val="none" w:sz="0" w:space="0" w:color="auto"/>
                <w:right w:val="none" w:sz="0" w:space="0" w:color="auto"/>
              </w:divBdr>
            </w:div>
          </w:divsChild>
        </w:div>
        <w:div w:id="2124415438">
          <w:marLeft w:val="0"/>
          <w:marRight w:val="0"/>
          <w:marTop w:val="0"/>
          <w:marBottom w:val="0"/>
          <w:divBdr>
            <w:top w:val="none" w:sz="0" w:space="0" w:color="auto"/>
            <w:left w:val="none" w:sz="0" w:space="0" w:color="auto"/>
            <w:bottom w:val="none" w:sz="0" w:space="0" w:color="auto"/>
            <w:right w:val="none" w:sz="0" w:space="0" w:color="auto"/>
          </w:divBdr>
          <w:divsChild>
            <w:div w:id="1555580552">
              <w:marLeft w:val="0"/>
              <w:marRight w:val="0"/>
              <w:marTop w:val="0"/>
              <w:marBottom w:val="0"/>
              <w:divBdr>
                <w:top w:val="none" w:sz="0" w:space="0" w:color="auto"/>
                <w:left w:val="none" w:sz="0" w:space="0" w:color="auto"/>
                <w:bottom w:val="none" w:sz="0" w:space="0" w:color="auto"/>
                <w:right w:val="none" w:sz="0" w:space="0" w:color="auto"/>
              </w:divBdr>
            </w:div>
          </w:divsChild>
        </w:div>
        <w:div w:id="2127264938">
          <w:marLeft w:val="0"/>
          <w:marRight w:val="0"/>
          <w:marTop w:val="0"/>
          <w:marBottom w:val="0"/>
          <w:divBdr>
            <w:top w:val="none" w:sz="0" w:space="0" w:color="auto"/>
            <w:left w:val="none" w:sz="0" w:space="0" w:color="auto"/>
            <w:bottom w:val="none" w:sz="0" w:space="0" w:color="auto"/>
            <w:right w:val="none" w:sz="0" w:space="0" w:color="auto"/>
          </w:divBdr>
          <w:divsChild>
            <w:div w:id="66925768">
              <w:marLeft w:val="0"/>
              <w:marRight w:val="0"/>
              <w:marTop w:val="0"/>
              <w:marBottom w:val="0"/>
              <w:divBdr>
                <w:top w:val="none" w:sz="0" w:space="0" w:color="auto"/>
                <w:left w:val="none" w:sz="0" w:space="0" w:color="auto"/>
                <w:bottom w:val="none" w:sz="0" w:space="0" w:color="auto"/>
                <w:right w:val="none" w:sz="0" w:space="0" w:color="auto"/>
              </w:divBdr>
            </w:div>
            <w:div w:id="312759298">
              <w:marLeft w:val="0"/>
              <w:marRight w:val="0"/>
              <w:marTop w:val="0"/>
              <w:marBottom w:val="0"/>
              <w:divBdr>
                <w:top w:val="none" w:sz="0" w:space="0" w:color="auto"/>
                <w:left w:val="none" w:sz="0" w:space="0" w:color="auto"/>
                <w:bottom w:val="none" w:sz="0" w:space="0" w:color="auto"/>
                <w:right w:val="none" w:sz="0" w:space="0" w:color="auto"/>
              </w:divBdr>
            </w:div>
            <w:div w:id="900017652">
              <w:marLeft w:val="0"/>
              <w:marRight w:val="0"/>
              <w:marTop w:val="0"/>
              <w:marBottom w:val="0"/>
              <w:divBdr>
                <w:top w:val="none" w:sz="0" w:space="0" w:color="auto"/>
                <w:left w:val="none" w:sz="0" w:space="0" w:color="auto"/>
                <w:bottom w:val="none" w:sz="0" w:space="0" w:color="auto"/>
                <w:right w:val="none" w:sz="0" w:space="0" w:color="auto"/>
              </w:divBdr>
            </w:div>
            <w:div w:id="1928803085">
              <w:marLeft w:val="0"/>
              <w:marRight w:val="0"/>
              <w:marTop w:val="0"/>
              <w:marBottom w:val="0"/>
              <w:divBdr>
                <w:top w:val="none" w:sz="0" w:space="0" w:color="auto"/>
                <w:left w:val="none" w:sz="0" w:space="0" w:color="auto"/>
                <w:bottom w:val="none" w:sz="0" w:space="0" w:color="auto"/>
                <w:right w:val="none" w:sz="0" w:space="0" w:color="auto"/>
              </w:divBdr>
            </w:div>
            <w:div w:id="1984775848">
              <w:marLeft w:val="0"/>
              <w:marRight w:val="0"/>
              <w:marTop w:val="0"/>
              <w:marBottom w:val="0"/>
              <w:divBdr>
                <w:top w:val="none" w:sz="0" w:space="0" w:color="auto"/>
                <w:left w:val="none" w:sz="0" w:space="0" w:color="auto"/>
                <w:bottom w:val="none" w:sz="0" w:space="0" w:color="auto"/>
                <w:right w:val="none" w:sz="0" w:space="0" w:color="auto"/>
              </w:divBdr>
            </w:div>
          </w:divsChild>
        </w:div>
        <w:div w:id="2140875112">
          <w:marLeft w:val="0"/>
          <w:marRight w:val="0"/>
          <w:marTop w:val="0"/>
          <w:marBottom w:val="0"/>
          <w:divBdr>
            <w:top w:val="none" w:sz="0" w:space="0" w:color="auto"/>
            <w:left w:val="none" w:sz="0" w:space="0" w:color="auto"/>
            <w:bottom w:val="none" w:sz="0" w:space="0" w:color="auto"/>
            <w:right w:val="none" w:sz="0" w:space="0" w:color="auto"/>
          </w:divBdr>
          <w:divsChild>
            <w:div w:id="833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47879">
      <w:bodyDiv w:val="1"/>
      <w:marLeft w:val="0"/>
      <w:marRight w:val="0"/>
      <w:marTop w:val="0"/>
      <w:marBottom w:val="0"/>
      <w:divBdr>
        <w:top w:val="none" w:sz="0" w:space="0" w:color="auto"/>
        <w:left w:val="none" w:sz="0" w:space="0" w:color="auto"/>
        <w:bottom w:val="none" w:sz="0" w:space="0" w:color="auto"/>
        <w:right w:val="none" w:sz="0" w:space="0" w:color="auto"/>
      </w:divBdr>
      <w:divsChild>
        <w:div w:id="400248722">
          <w:marLeft w:val="0"/>
          <w:marRight w:val="0"/>
          <w:marTop w:val="0"/>
          <w:marBottom w:val="0"/>
          <w:divBdr>
            <w:top w:val="none" w:sz="0" w:space="0" w:color="auto"/>
            <w:left w:val="none" w:sz="0" w:space="0" w:color="auto"/>
            <w:bottom w:val="none" w:sz="0" w:space="0" w:color="auto"/>
            <w:right w:val="none" w:sz="0" w:space="0" w:color="auto"/>
          </w:divBdr>
          <w:divsChild>
            <w:div w:id="481240190">
              <w:marLeft w:val="0"/>
              <w:marRight w:val="0"/>
              <w:marTop w:val="30"/>
              <w:marBottom w:val="30"/>
              <w:divBdr>
                <w:top w:val="none" w:sz="0" w:space="0" w:color="auto"/>
                <w:left w:val="none" w:sz="0" w:space="0" w:color="auto"/>
                <w:bottom w:val="none" w:sz="0" w:space="0" w:color="auto"/>
                <w:right w:val="none" w:sz="0" w:space="0" w:color="auto"/>
              </w:divBdr>
              <w:divsChild>
                <w:div w:id="39131842">
                  <w:marLeft w:val="0"/>
                  <w:marRight w:val="0"/>
                  <w:marTop w:val="0"/>
                  <w:marBottom w:val="0"/>
                  <w:divBdr>
                    <w:top w:val="none" w:sz="0" w:space="0" w:color="auto"/>
                    <w:left w:val="none" w:sz="0" w:space="0" w:color="auto"/>
                    <w:bottom w:val="none" w:sz="0" w:space="0" w:color="auto"/>
                    <w:right w:val="none" w:sz="0" w:space="0" w:color="auto"/>
                  </w:divBdr>
                  <w:divsChild>
                    <w:div w:id="1192844671">
                      <w:marLeft w:val="0"/>
                      <w:marRight w:val="0"/>
                      <w:marTop w:val="0"/>
                      <w:marBottom w:val="0"/>
                      <w:divBdr>
                        <w:top w:val="none" w:sz="0" w:space="0" w:color="auto"/>
                        <w:left w:val="none" w:sz="0" w:space="0" w:color="auto"/>
                        <w:bottom w:val="none" w:sz="0" w:space="0" w:color="auto"/>
                        <w:right w:val="none" w:sz="0" w:space="0" w:color="auto"/>
                      </w:divBdr>
                    </w:div>
                  </w:divsChild>
                </w:div>
                <w:div w:id="116530675">
                  <w:marLeft w:val="0"/>
                  <w:marRight w:val="0"/>
                  <w:marTop w:val="0"/>
                  <w:marBottom w:val="0"/>
                  <w:divBdr>
                    <w:top w:val="none" w:sz="0" w:space="0" w:color="auto"/>
                    <w:left w:val="none" w:sz="0" w:space="0" w:color="auto"/>
                    <w:bottom w:val="none" w:sz="0" w:space="0" w:color="auto"/>
                    <w:right w:val="none" w:sz="0" w:space="0" w:color="auto"/>
                  </w:divBdr>
                  <w:divsChild>
                    <w:div w:id="392696623">
                      <w:marLeft w:val="0"/>
                      <w:marRight w:val="0"/>
                      <w:marTop w:val="0"/>
                      <w:marBottom w:val="0"/>
                      <w:divBdr>
                        <w:top w:val="none" w:sz="0" w:space="0" w:color="auto"/>
                        <w:left w:val="none" w:sz="0" w:space="0" w:color="auto"/>
                        <w:bottom w:val="none" w:sz="0" w:space="0" w:color="auto"/>
                        <w:right w:val="none" w:sz="0" w:space="0" w:color="auto"/>
                      </w:divBdr>
                    </w:div>
                  </w:divsChild>
                </w:div>
                <w:div w:id="188106012">
                  <w:marLeft w:val="0"/>
                  <w:marRight w:val="0"/>
                  <w:marTop w:val="0"/>
                  <w:marBottom w:val="0"/>
                  <w:divBdr>
                    <w:top w:val="none" w:sz="0" w:space="0" w:color="auto"/>
                    <w:left w:val="none" w:sz="0" w:space="0" w:color="auto"/>
                    <w:bottom w:val="none" w:sz="0" w:space="0" w:color="auto"/>
                    <w:right w:val="none" w:sz="0" w:space="0" w:color="auto"/>
                  </w:divBdr>
                  <w:divsChild>
                    <w:div w:id="1188561276">
                      <w:marLeft w:val="0"/>
                      <w:marRight w:val="0"/>
                      <w:marTop w:val="0"/>
                      <w:marBottom w:val="0"/>
                      <w:divBdr>
                        <w:top w:val="none" w:sz="0" w:space="0" w:color="auto"/>
                        <w:left w:val="none" w:sz="0" w:space="0" w:color="auto"/>
                        <w:bottom w:val="none" w:sz="0" w:space="0" w:color="auto"/>
                        <w:right w:val="none" w:sz="0" w:space="0" w:color="auto"/>
                      </w:divBdr>
                    </w:div>
                  </w:divsChild>
                </w:div>
                <w:div w:id="252780899">
                  <w:marLeft w:val="0"/>
                  <w:marRight w:val="0"/>
                  <w:marTop w:val="0"/>
                  <w:marBottom w:val="0"/>
                  <w:divBdr>
                    <w:top w:val="none" w:sz="0" w:space="0" w:color="auto"/>
                    <w:left w:val="none" w:sz="0" w:space="0" w:color="auto"/>
                    <w:bottom w:val="none" w:sz="0" w:space="0" w:color="auto"/>
                    <w:right w:val="none" w:sz="0" w:space="0" w:color="auto"/>
                  </w:divBdr>
                  <w:divsChild>
                    <w:div w:id="94711948">
                      <w:marLeft w:val="0"/>
                      <w:marRight w:val="0"/>
                      <w:marTop w:val="0"/>
                      <w:marBottom w:val="0"/>
                      <w:divBdr>
                        <w:top w:val="none" w:sz="0" w:space="0" w:color="auto"/>
                        <w:left w:val="none" w:sz="0" w:space="0" w:color="auto"/>
                        <w:bottom w:val="none" w:sz="0" w:space="0" w:color="auto"/>
                        <w:right w:val="none" w:sz="0" w:space="0" w:color="auto"/>
                      </w:divBdr>
                    </w:div>
                  </w:divsChild>
                </w:div>
                <w:div w:id="333462260">
                  <w:marLeft w:val="0"/>
                  <w:marRight w:val="0"/>
                  <w:marTop w:val="0"/>
                  <w:marBottom w:val="0"/>
                  <w:divBdr>
                    <w:top w:val="none" w:sz="0" w:space="0" w:color="auto"/>
                    <w:left w:val="none" w:sz="0" w:space="0" w:color="auto"/>
                    <w:bottom w:val="none" w:sz="0" w:space="0" w:color="auto"/>
                    <w:right w:val="none" w:sz="0" w:space="0" w:color="auto"/>
                  </w:divBdr>
                  <w:divsChild>
                    <w:div w:id="1981376386">
                      <w:marLeft w:val="0"/>
                      <w:marRight w:val="0"/>
                      <w:marTop w:val="0"/>
                      <w:marBottom w:val="0"/>
                      <w:divBdr>
                        <w:top w:val="none" w:sz="0" w:space="0" w:color="auto"/>
                        <w:left w:val="none" w:sz="0" w:space="0" w:color="auto"/>
                        <w:bottom w:val="none" w:sz="0" w:space="0" w:color="auto"/>
                        <w:right w:val="none" w:sz="0" w:space="0" w:color="auto"/>
                      </w:divBdr>
                    </w:div>
                  </w:divsChild>
                </w:div>
                <w:div w:id="665741678">
                  <w:marLeft w:val="0"/>
                  <w:marRight w:val="0"/>
                  <w:marTop w:val="0"/>
                  <w:marBottom w:val="0"/>
                  <w:divBdr>
                    <w:top w:val="none" w:sz="0" w:space="0" w:color="auto"/>
                    <w:left w:val="none" w:sz="0" w:space="0" w:color="auto"/>
                    <w:bottom w:val="none" w:sz="0" w:space="0" w:color="auto"/>
                    <w:right w:val="none" w:sz="0" w:space="0" w:color="auto"/>
                  </w:divBdr>
                  <w:divsChild>
                    <w:div w:id="863322314">
                      <w:marLeft w:val="0"/>
                      <w:marRight w:val="0"/>
                      <w:marTop w:val="0"/>
                      <w:marBottom w:val="0"/>
                      <w:divBdr>
                        <w:top w:val="none" w:sz="0" w:space="0" w:color="auto"/>
                        <w:left w:val="none" w:sz="0" w:space="0" w:color="auto"/>
                        <w:bottom w:val="none" w:sz="0" w:space="0" w:color="auto"/>
                        <w:right w:val="none" w:sz="0" w:space="0" w:color="auto"/>
                      </w:divBdr>
                    </w:div>
                  </w:divsChild>
                </w:div>
                <w:div w:id="676620482">
                  <w:marLeft w:val="0"/>
                  <w:marRight w:val="0"/>
                  <w:marTop w:val="0"/>
                  <w:marBottom w:val="0"/>
                  <w:divBdr>
                    <w:top w:val="none" w:sz="0" w:space="0" w:color="auto"/>
                    <w:left w:val="none" w:sz="0" w:space="0" w:color="auto"/>
                    <w:bottom w:val="none" w:sz="0" w:space="0" w:color="auto"/>
                    <w:right w:val="none" w:sz="0" w:space="0" w:color="auto"/>
                  </w:divBdr>
                  <w:divsChild>
                    <w:div w:id="1273590963">
                      <w:marLeft w:val="0"/>
                      <w:marRight w:val="0"/>
                      <w:marTop w:val="0"/>
                      <w:marBottom w:val="0"/>
                      <w:divBdr>
                        <w:top w:val="none" w:sz="0" w:space="0" w:color="auto"/>
                        <w:left w:val="none" w:sz="0" w:space="0" w:color="auto"/>
                        <w:bottom w:val="none" w:sz="0" w:space="0" w:color="auto"/>
                        <w:right w:val="none" w:sz="0" w:space="0" w:color="auto"/>
                      </w:divBdr>
                    </w:div>
                  </w:divsChild>
                </w:div>
                <w:div w:id="718015958">
                  <w:marLeft w:val="0"/>
                  <w:marRight w:val="0"/>
                  <w:marTop w:val="0"/>
                  <w:marBottom w:val="0"/>
                  <w:divBdr>
                    <w:top w:val="none" w:sz="0" w:space="0" w:color="auto"/>
                    <w:left w:val="none" w:sz="0" w:space="0" w:color="auto"/>
                    <w:bottom w:val="none" w:sz="0" w:space="0" w:color="auto"/>
                    <w:right w:val="none" w:sz="0" w:space="0" w:color="auto"/>
                  </w:divBdr>
                  <w:divsChild>
                    <w:div w:id="640421146">
                      <w:marLeft w:val="0"/>
                      <w:marRight w:val="0"/>
                      <w:marTop w:val="0"/>
                      <w:marBottom w:val="0"/>
                      <w:divBdr>
                        <w:top w:val="none" w:sz="0" w:space="0" w:color="auto"/>
                        <w:left w:val="none" w:sz="0" w:space="0" w:color="auto"/>
                        <w:bottom w:val="none" w:sz="0" w:space="0" w:color="auto"/>
                        <w:right w:val="none" w:sz="0" w:space="0" w:color="auto"/>
                      </w:divBdr>
                    </w:div>
                  </w:divsChild>
                </w:div>
                <w:div w:id="757562864">
                  <w:marLeft w:val="0"/>
                  <w:marRight w:val="0"/>
                  <w:marTop w:val="0"/>
                  <w:marBottom w:val="0"/>
                  <w:divBdr>
                    <w:top w:val="none" w:sz="0" w:space="0" w:color="auto"/>
                    <w:left w:val="none" w:sz="0" w:space="0" w:color="auto"/>
                    <w:bottom w:val="none" w:sz="0" w:space="0" w:color="auto"/>
                    <w:right w:val="none" w:sz="0" w:space="0" w:color="auto"/>
                  </w:divBdr>
                  <w:divsChild>
                    <w:div w:id="1386103747">
                      <w:marLeft w:val="0"/>
                      <w:marRight w:val="0"/>
                      <w:marTop w:val="0"/>
                      <w:marBottom w:val="0"/>
                      <w:divBdr>
                        <w:top w:val="none" w:sz="0" w:space="0" w:color="auto"/>
                        <w:left w:val="none" w:sz="0" w:space="0" w:color="auto"/>
                        <w:bottom w:val="none" w:sz="0" w:space="0" w:color="auto"/>
                        <w:right w:val="none" w:sz="0" w:space="0" w:color="auto"/>
                      </w:divBdr>
                    </w:div>
                  </w:divsChild>
                </w:div>
                <w:div w:id="766736509">
                  <w:marLeft w:val="0"/>
                  <w:marRight w:val="0"/>
                  <w:marTop w:val="0"/>
                  <w:marBottom w:val="0"/>
                  <w:divBdr>
                    <w:top w:val="none" w:sz="0" w:space="0" w:color="auto"/>
                    <w:left w:val="none" w:sz="0" w:space="0" w:color="auto"/>
                    <w:bottom w:val="none" w:sz="0" w:space="0" w:color="auto"/>
                    <w:right w:val="none" w:sz="0" w:space="0" w:color="auto"/>
                  </w:divBdr>
                  <w:divsChild>
                    <w:div w:id="1801269226">
                      <w:marLeft w:val="0"/>
                      <w:marRight w:val="0"/>
                      <w:marTop w:val="0"/>
                      <w:marBottom w:val="0"/>
                      <w:divBdr>
                        <w:top w:val="none" w:sz="0" w:space="0" w:color="auto"/>
                        <w:left w:val="none" w:sz="0" w:space="0" w:color="auto"/>
                        <w:bottom w:val="none" w:sz="0" w:space="0" w:color="auto"/>
                        <w:right w:val="none" w:sz="0" w:space="0" w:color="auto"/>
                      </w:divBdr>
                    </w:div>
                  </w:divsChild>
                </w:div>
                <w:div w:id="858084461">
                  <w:marLeft w:val="0"/>
                  <w:marRight w:val="0"/>
                  <w:marTop w:val="0"/>
                  <w:marBottom w:val="0"/>
                  <w:divBdr>
                    <w:top w:val="none" w:sz="0" w:space="0" w:color="auto"/>
                    <w:left w:val="none" w:sz="0" w:space="0" w:color="auto"/>
                    <w:bottom w:val="none" w:sz="0" w:space="0" w:color="auto"/>
                    <w:right w:val="none" w:sz="0" w:space="0" w:color="auto"/>
                  </w:divBdr>
                  <w:divsChild>
                    <w:div w:id="58333414">
                      <w:marLeft w:val="0"/>
                      <w:marRight w:val="0"/>
                      <w:marTop w:val="0"/>
                      <w:marBottom w:val="0"/>
                      <w:divBdr>
                        <w:top w:val="none" w:sz="0" w:space="0" w:color="auto"/>
                        <w:left w:val="none" w:sz="0" w:space="0" w:color="auto"/>
                        <w:bottom w:val="none" w:sz="0" w:space="0" w:color="auto"/>
                        <w:right w:val="none" w:sz="0" w:space="0" w:color="auto"/>
                      </w:divBdr>
                    </w:div>
                  </w:divsChild>
                </w:div>
                <w:div w:id="906383886">
                  <w:marLeft w:val="0"/>
                  <w:marRight w:val="0"/>
                  <w:marTop w:val="0"/>
                  <w:marBottom w:val="0"/>
                  <w:divBdr>
                    <w:top w:val="none" w:sz="0" w:space="0" w:color="auto"/>
                    <w:left w:val="none" w:sz="0" w:space="0" w:color="auto"/>
                    <w:bottom w:val="none" w:sz="0" w:space="0" w:color="auto"/>
                    <w:right w:val="none" w:sz="0" w:space="0" w:color="auto"/>
                  </w:divBdr>
                  <w:divsChild>
                    <w:div w:id="221334251">
                      <w:marLeft w:val="0"/>
                      <w:marRight w:val="0"/>
                      <w:marTop w:val="0"/>
                      <w:marBottom w:val="0"/>
                      <w:divBdr>
                        <w:top w:val="none" w:sz="0" w:space="0" w:color="auto"/>
                        <w:left w:val="none" w:sz="0" w:space="0" w:color="auto"/>
                        <w:bottom w:val="none" w:sz="0" w:space="0" w:color="auto"/>
                        <w:right w:val="none" w:sz="0" w:space="0" w:color="auto"/>
                      </w:divBdr>
                    </w:div>
                  </w:divsChild>
                </w:div>
                <w:div w:id="1065837912">
                  <w:marLeft w:val="0"/>
                  <w:marRight w:val="0"/>
                  <w:marTop w:val="0"/>
                  <w:marBottom w:val="0"/>
                  <w:divBdr>
                    <w:top w:val="none" w:sz="0" w:space="0" w:color="auto"/>
                    <w:left w:val="none" w:sz="0" w:space="0" w:color="auto"/>
                    <w:bottom w:val="none" w:sz="0" w:space="0" w:color="auto"/>
                    <w:right w:val="none" w:sz="0" w:space="0" w:color="auto"/>
                  </w:divBdr>
                  <w:divsChild>
                    <w:div w:id="1914662097">
                      <w:marLeft w:val="0"/>
                      <w:marRight w:val="0"/>
                      <w:marTop w:val="0"/>
                      <w:marBottom w:val="0"/>
                      <w:divBdr>
                        <w:top w:val="none" w:sz="0" w:space="0" w:color="auto"/>
                        <w:left w:val="none" w:sz="0" w:space="0" w:color="auto"/>
                        <w:bottom w:val="none" w:sz="0" w:space="0" w:color="auto"/>
                        <w:right w:val="none" w:sz="0" w:space="0" w:color="auto"/>
                      </w:divBdr>
                    </w:div>
                  </w:divsChild>
                </w:div>
                <w:div w:id="1145051979">
                  <w:marLeft w:val="0"/>
                  <w:marRight w:val="0"/>
                  <w:marTop w:val="0"/>
                  <w:marBottom w:val="0"/>
                  <w:divBdr>
                    <w:top w:val="none" w:sz="0" w:space="0" w:color="auto"/>
                    <w:left w:val="none" w:sz="0" w:space="0" w:color="auto"/>
                    <w:bottom w:val="none" w:sz="0" w:space="0" w:color="auto"/>
                    <w:right w:val="none" w:sz="0" w:space="0" w:color="auto"/>
                  </w:divBdr>
                  <w:divsChild>
                    <w:div w:id="2049334547">
                      <w:marLeft w:val="0"/>
                      <w:marRight w:val="0"/>
                      <w:marTop w:val="0"/>
                      <w:marBottom w:val="0"/>
                      <w:divBdr>
                        <w:top w:val="none" w:sz="0" w:space="0" w:color="auto"/>
                        <w:left w:val="none" w:sz="0" w:space="0" w:color="auto"/>
                        <w:bottom w:val="none" w:sz="0" w:space="0" w:color="auto"/>
                        <w:right w:val="none" w:sz="0" w:space="0" w:color="auto"/>
                      </w:divBdr>
                    </w:div>
                  </w:divsChild>
                </w:div>
                <w:div w:id="1154181193">
                  <w:marLeft w:val="0"/>
                  <w:marRight w:val="0"/>
                  <w:marTop w:val="0"/>
                  <w:marBottom w:val="0"/>
                  <w:divBdr>
                    <w:top w:val="none" w:sz="0" w:space="0" w:color="auto"/>
                    <w:left w:val="none" w:sz="0" w:space="0" w:color="auto"/>
                    <w:bottom w:val="none" w:sz="0" w:space="0" w:color="auto"/>
                    <w:right w:val="none" w:sz="0" w:space="0" w:color="auto"/>
                  </w:divBdr>
                  <w:divsChild>
                    <w:div w:id="288051571">
                      <w:marLeft w:val="0"/>
                      <w:marRight w:val="0"/>
                      <w:marTop w:val="0"/>
                      <w:marBottom w:val="0"/>
                      <w:divBdr>
                        <w:top w:val="none" w:sz="0" w:space="0" w:color="auto"/>
                        <w:left w:val="none" w:sz="0" w:space="0" w:color="auto"/>
                        <w:bottom w:val="none" w:sz="0" w:space="0" w:color="auto"/>
                        <w:right w:val="none" w:sz="0" w:space="0" w:color="auto"/>
                      </w:divBdr>
                    </w:div>
                  </w:divsChild>
                </w:div>
                <w:div w:id="1154957418">
                  <w:marLeft w:val="0"/>
                  <w:marRight w:val="0"/>
                  <w:marTop w:val="0"/>
                  <w:marBottom w:val="0"/>
                  <w:divBdr>
                    <w:top w:val="none" w:sz="0" w:space="0" w:color="auto"/>
                    <w:left w:val="none" w:sz="0" w:space="0" w:color="auto"/>
                    <w:bottom w:val="none" w:sz="0" w:space="0" w:color="auto"/>
                    <w:right w:val="none" w:sz="0" w:space="0" w:color="auto"/>
                  </w:divBdr>
                  <w:divsChild>
                    <w:div w:id="2123762227">
                      <w:marLeft w:val="0"/>
                      <w:marRight w:val="0"/>
                      <w:marTop w:val="0"/>
                      <w:marBottom w:val="0"/>
                      <w:divBdr>
                        <w:top w:val="none" w:sz="0" w:space="0" w:color="auto"/>
                        <w:left w:val="none" w:sz="0" w:space="0" w:color="auto"/>
                        <w:bottom w:val="none" w:sz="0" w:space="0" w:color="auto"/>
                        <w:right w:val="none" w:sz="0" w:space="0" w:color="auto"/>
                      </w:divBdr>
                    </w:div>
                  </w:divsChild>
                </w:div>
                <w:div w:id="1157650167">
                  <w:marLeft w:val="0"/>
                  <w:marRight w:val="0"/>
                  <w:marTop w:val="0"/>
                  <w:marBottom w:val="0"/>
                  <w:divBdr>
                    <w:top w:val="none" w:sz="0" w:space="0" w:color="auto"/>
                    <w:left w:val="none" w:sz="0" w:space="0" w:color="auto"/>
                    <w:bottom w:val="none" w:sz="0" w:space="0" w:color="auto"/>
                    <w:right w:val="none" w:sz="0" w:space="0" w:color="auto"/>
                  </w:divBdr>
                  <w:divsChild>
                    <w:div w:id="1501314581">
                      <w:marLeft w:val="0"/>
                      <w:marRight w:val="0"/>
                      <w:marTop w:val="0"/>
                      <w:marBottom w:val="0"/>
                      <w:divBdr>
                        <w:top w:val="none" w:sz="0" w:space="0" w:color="auto"/>
                        <w:left w:val="none" w:sz="0" w:space="0" w:color="auto"/>
                        <w:bottom w:val="none" w:sz="0" w:space="0" w:color="auto"/>
                        <w:right w:val="none" w:sz="0" w:space="0" w:color="auto"/>
                      </w:divBdr>
                    </w:div>
                  </w:divsChild>
                </w:div>
                <w:div w:id="1242134692">
                  <w:marLeft w:val="0"/>
                  <w:marRight w:val="0"/>
                  <w:marTop w:val="0"/>
                  <w:marBottom w:val="0"/>
                  <w:divBdr>
                    <w:top w:val="none" w:sz="0" w:space="0" w:color="auto"/>
                    <w:left w:val="none" w:sz="0" w:space="0" w:color="auto"/>
                    <w:bottom w:val="none" w:sz="0" w:space="0" w:color="auto"/>
                    <w:right w:val="none" w:sz="0" w:space="0" w:color="auto"/>
                  </w:divBdr>
                  <w:divsChild>
                    <w:div w:id="1151367755">
                      <w:marLeft w:val="0"/>
                      <w:marRight w:val="0"/>
                      <w:marTop w:val="0"/>
                      <w:marBottom w:val="0"/>
                      <w:divBdr>
                        <w:top w:val="none" w:sz="0" w:space="0" w:color="auto"/>
                        <w:left w:val="none" w:sz="0" w:space="0" w:color="auto"/>
                        <w:bottom w:val="none" w:sz="0" w:space="0" w:color="auto"/>
                        <w:right w:val="none" w:sz="0" w:space="0" w:color="auto"/>
                      </w:divBdr>
                    </w:div>
                  </w:divsChild>
                </w:div>
                <w:div w:id="1305742791">
                  <w:marLeft w:val="0"/>
                  <w:marRight w:val="0"/>
                  <w:marTop w:val="0"/>
                  <w:marBottom w:val="0"/>
                  <w:divBdr>
                    <w:top w:val="none" w:sz="0" w:space="0" w:color="auto"/>
                    <w:left w:val="none" w:sz="0" w:space="0" w:color="auto"/>
                    <w:bottom w:val="none" w:sz="0" w:space="0" w:color="auto"/>
                    <w:right w:val="none" w:sz="0" w:space="0" w:color="auto"/>
                  </w:divBdr>
                  <w:divsChild>
                    <w:div w:id="1323660088">
                      <w:marLeft w:val="0"/>
                      <w:marRight w:val="0"/>
                      <w:marTop w:val="0"/>
                      <w:marBottom w:val="0"/>
                      <w:divBdr>
                        <w:top w:val="none" w:sz="0" w:space="0" w:color="auto"/>
                        <w:left w:val="none" w:sz="0" w:space="0" w:color="auto"/>
                        <w:bottom w:val="none" w:sz="0" w:space="0" w:color="auto"/>
                        <w:right w:val="none" w:sz="0" w:space="0" w:color="auto"/>
                      </w:divBdr>
                    </w:div>
                  </w:divsChild>
                </w:div>
                <w:div w:id="1319963522">
                  <w:marLeft w:val="0"/>
                  <w:marRight w:val="0"/>
                  <w:marTop w:val="0"/>
                  <w:marBottom w:val="0"/>
                  <w:divBdr>
                    <w:top w:val="none" w:sz="0" w:space="0" w:color="auto"/>
                    <w:left w:val="none" w:sz="0" w:space="0" w:color="auto"/>
                    <w:bottom w:val="none" w:sz="0" w:space="0" w:color="auto"/>
                    <w:right w:val="none" w:sz="0" w:space="0" w:color="auto"/>
                  </w:divBdr>
                  <w:divsChild>
                    <w:div w:id="177282139">
                      <w:marLeft w:val="0"/>
                      <w:marRight w:val="0"/>
                      <w:marTop w:val="0"/>
                      <w:marBottom w:val="0"/>
                      <w:divBdr>
                        <w:top w:val="none" w:sz="0" w:space="0" w:color="auto"/>
                        <w:left w:val="none" w:sz="0" w:space="0" w:color="auto"/>
                        <w:bottom w:val="none" w:sz="0" w:space="0" w:color="auto"/>
                        <w:right w:val="none" w:sz="0" w:space="0" w:color="auto"/>
                      </w:divBdr>
                    </w:div>
                  </w:divsChild>
                </w:div>
                <w:div w:id="1386182586">
                  <w:marLeft w:val="0"/>
                  <w:marRight w:val="0"/>
                  <w:marTop w:val="0"/>
                  <w:marBottom w:val="0"/>
                  <w:divBdr>
                    <w:top w:val="none" w:sz="0" w:space="0" w:color="auto"/>
                    <w:left w:val="none" w:sz="0" w:space="0" w:color="auto"/>
                    <w:bottom w:val="none" w:sz="0" w:space="0" w:color="auto"/>
                    <w:right w:val="none" w:sz="0" w:space="0" w:color="auto"/>
                  </w:divBdr>
                  <w:divsChild>
                    <w:div w:id="237862012">
                      <w:marLeft w:val="0"/>
                      <w:marRight w:val="0"/>
                      <w:marTop w:val="0"/>
                      <w:marBottom w:val="0"/>
                      <w:divBdr>
                        <w:top w:val="none" w:sz="0" w:space="0" w:color="auto"/>
                        <w:left w:val="none" w:sz="0" w:space="0" w:color="auto"/>
                        <w:bottom w:val="none" w:sz="0" w:space="0" w:color="auto"/>
                        <w:right w:val="none" w:sz="0" w:space="0" w:color="auto"/>
                      </w:divBdr>
                    </w:div>
                  </w:divsChild>
                </w:div>
                <w:div w:id="1400323086">
                  <w:marLeft w:val="0"/>
                  <w:marRight w:val="0"/>
                  <w:marTop w:val="0"/>
                  <w:marBottom w:val="0"/>
                  <w:divBdr>
                    <w:top w:val="none" w:sz="0" w:space="0" w:color="auto"/>
                    <w:left w:val="none" w:sz="0" w:space="0" w:color="auto"/>
                    <w:bottom w:val="none" w:sz="0" w:space="0" w:color="auto"/>
                    <w:right w:val="none" w:sz="0" w:space="0" w:color="auto"/>
                  </w:divBdr>
                  <w:divsChild>
                    <w:div w:id="816261792">
                      <w:marLeft w:val="0"/>
                      <w:marRight w:val="0"/>
                      <w:marTop w:val="0"/>
                      <w:marBottom w:val="0"/>
                      <w:divBdr>
                        <w:top w:val="none" w:sz="0" w:space="0" w:color="auto"/>
                        <w:left w:val="none" w:sz="0" w:space="0" w:color="auto"/>
                        <w:bottom w:val="none" w:sz="0" w:space="0" w:color="auto"/>
                        <w:right w:val="none" w:sz="0" w:space="0" w:color="auto"/>
                      </w:divBdr>
                    </w:div>
                  </w:divsChild>
                </w:div>
                <w:div w:id="1420056545">
                  <w:marLeft w:val="0"/>
                  <w:marRight w:val="0"/>
                  <w:marTop w:val="0"/>
                  <w:marBottom w:val="0"/>
                  <w:divBdr>
                    <w:top w:val="none" w:sz="0" w:space="0" w:color="auto"/>
                    <w:left w:val="none" w:sz="0" w:space="0" w:color="auto"/>
                    <w:bottom w:val="none" w:sz="0" w:space="0" w:color="auto"/>
                    <w:right w:val="none" w:sz="0" w:space="0" w:color="auto"/>
                  </w:divBdr>
                  <w:divsChild>
                    <w:div w:id="261037691">
                      <w:marLeft w:val="0"/>
                      <w:marRight w:val="0"/>
                      <w:marTop w:val="0"/>
                      <w:marBottom w:val="0"/>
                      <w:divBdr>
                        <w:top w:val="none" w:sz="0" w:space="0" w:color="auto"/>
                        <w:left w:val="none" w:sz="0" w:space="0" w:color="auto"/>
                        <w:bottom w:val="none" w:sz="0" w:space="0" w:color="auto"/>
                        <w:right w:val="none" w:sz="0" w:space="0" w:color="auto"/>
                      </w:divBdr>
                    </w:div>
                  </w:divsChild>
                </w:div>
                <w:div w:id="1451244846">
                  <w:marLeft w:val="0"/>
                  <w:marRight w:val="0"/>
                  <w:marTop w:val="0"/>
                  <w:marBottom w:val="0"/>
                  <w:divBdr>
                    <w:top w:val="none" w:sz="0" w:space="0" w:color="auto"/>
                    <w:left w:val="none" w:sz="0" w:space="0" w:color="auto"/>
                    <w:bottom w:val="none" w:sz="0" w:space="0" w:color="auto"/>
                    <w:right w:val="none" w:sz="0" w:space="0" w:color="auto"/>
                  </w:divBdr>
                  <w:divsChild>
                    <w:div w:id="1984506488">
                      <w:marLeft w:val="0"/>
                      <w:marRight w:val="0"/>
                      <w:marTop w:val="0"/>
                      <w:marBottom w:val="0"/>
                      <w:divBdr>
                        <w:top w:val="none" w:sz="0" w:space="0" w:color="auto"/>
                        <w:left w:val="none" w:sz="0" w:space="0" w:color="auto"/>
                        <w:bottom w:val="none" w:sz="0" w:space="0" w:color="auto"/>
                        <w:right w:val="none" w:sz="0" w:space="0" w:color="auto"/>
                      </w:divBdr>
                    </w:div>
                  </w:divsChild>
                </w:div>
                <w:div w:id="1538275296">
                  <w:marLeft w:val="0"/>
                  <w:marRight w:val="0"/>
                  <w:marTop w:val="0"/>
                  <w:marBottom w:val="0"/>
                  <w:divBdr>
                    <w:top w:val="none" w:sz="0" w:space="0" w:color="auto"/>
                    <w:left w:val="none" w:sz="0" w:space="0" w:color="auto"/>
                    <w:bottom w:val="none" w:sz="0" w:space="0" w:color="auto"/>
                    <w:right w:val="none" w:sz="0" w:space="0" w:color="auto"/>
                  </w:divBdr>
                  <w:divsChild>
                    <w:div w:id="1165321772">
                      <w:marLeft w:val="0"/>
                      <w:marRight w:val="0"/>
                      <w:marTop w:val="0"/>
                      <w:marBottom w:val="0"/>
                      <w:divBdr>
                        <w:top w:val="none" w:sz="0" w:space="0" w:color="auto"/>
                        <w:left w:val="none" w:sz="0" w:space="0" w:color="auto"/>
                        <w:bottom w:val="none" w:sz="0" w:space="0" w:color="auto"/>
                        <w:right w:val="none" w:sz="0" w:space="0" w:color="auto"/>
                      </w:divBdr>
                    </w:div>
                  </w:divsChild>
                </w:div>
                <w:div w:id="1598559170">
                  <w:marLeft w:val="0"/>
                  <w:marRight w:val="0"/>
                  <w:marTop w:val="0"/>
                  <w:marBottom w:val="0"/>
                  <w:divBdr>
                    <w:top w:val="none" w:sz="0" w:space="0" w:color="auto"/>
                    <w:left w:val="none" w:sz="0" w:space="0" w:color="auto"/>
                    <w:bottom w:val="none" w:sz="0" w:space="0" w:color="auto"/>
                    <w:right w:val="none" w:sz="0" w:space="0" w:color="auto"/>
                  </w:divBdr>
                  <w:divsChild>
                    <w:div w:id="397476770">
                      <w:marLeft w:val="0"/>
                      <w:marRight w:val="0"/>
                      <w:marTop w:val="0"/>
                      <w:marBottom w:val="0"/>
                      <w:divBdr>
                        <w:top w:val="none" w:sz="0" w:space="0" w:color="auto"/>
                        <w:left w:val="none" w:sz="0" w:space="0" w:color="auto"/>
                        <w:bottom w:val="none" w:sz="0" w:space="0" w:color="auto"/>
                        <w:right w:val="none" w:sz="0" w:space="0" w:color="auto"/>
                      </w:divBdr>
                    </w:div>
                  </w:divsChild>
                </w:div>
                <w:div w:id="1687753077">
                  <w:marLeft w:val="0"/>
                  <w:marRight w:val="0"/>
                  <w:marTop w:val="0"/>
                  <w:marBottom w:val="0"/>
                  <w:divBdr>
                    <w:top w:val="none" w:sz="0" w:space="0" w:color="auto"/>
                    <w:left w:val="none" w:sz="0" w:space="0" w:color="auto"/>
                    <w:bottom w:val="none" w:sz="0" w:space="0" w:color="auto"/>
                    <w:right w:val="none" w:sz="0" w:space="0" w:color="auto"/>
                  </w:divBdr>
                  <w:divsChild>
                    <w:div w:id="1718967719">
                      <w:marLeft w:val="0"/>
                      <w:marRight w:val="0"/>
                      <w:marTop w:val="0"/>
                      <w:marBottom w:val="0"/>
                      <w:divBdr>
                        <w:top w:val="none" w:sz="0" w:space="0" w:color="auto"/>
                        <w:left w:val="none" w:sz="0" w:space="0" w:color="auto"/>
                        <w:bottom w:val="none" w:sz="0" w:space="0" w:color="auto"/>
                        <w:right w:val="none" w:sz="0" w:space="0" w:color="auto"/>
                      </w:divBdr>
                    </w:div>
                  </w:divsChild>
                </w:div>
                <w:div w:id="1729960740">
                  <w:marLeft w:val="0"/>
                  <w:marRight w:val="0"/>
                  <w:marTop w:val="0"/>
                  <w:marBottom w:val="0"/>
                  <w:divBdr>
                    <w:top w:val="none" w:sz="0" w:space="0" w:color="auto"/>
                    <w:left w:val="none" w:sz="0" w:space="0" w:color="auto"/>
                    <w:bottom w:val="none" w:sz="0" w:space="0" w:color="auto"/>
                    <w:right w:val="none" w:sz="0" w:space="0" w:color="auto"/>
                  </w:divBdr>
                  <w:divsChild>
                    <w:div w:id="1837307498">
                      <w:marLeft w:val="0"/>
                      <w:marRight w:val="0"/>
                      <w:marTop w:val="0"/>
                      <w:marBottom w:val="0"/>
                      <w:divBdr>
                        <w:top w:val="none" w:sz="0" w:space="0" w:color="auto"/>
                        <w:left w:val="none" w:sz="0" w:space="0" w:color="auto"/>
                        <w:bottom w:val="none" w:sz="0" w:space="0" w:color="auto"/>
                        <w:right w:val="none" w:sz="0" w:space="0" w:color="auto"/>
                      </w:divBdr>
                    </w:div>
                  </w:divsChild>
                </w:div>
                <w:div w:id="1761099763">
                  <w:marLeft w:val="0"/>
                  <w:marRight w:val="0"/>
                  <w:marTop w:val="0"/>
                  <w:marBottom w:val="0"/>
                  <w:divBdr>
                    <w:top w:val="none" w:sz="0" w:space="0" w:color="auto"/>
                    <w:left w:val="none" w:sz="0" w:space="0" w:color="auto"/>
                    <w:bottom w:val="none" w:sz="0" w:space="0" w:color="auto"/>
                    <w:right w:val="none" w:sz="0" w:space="0" w:color="auto"/>
                  </w:divBdr>
                  <w:divsChild>
                    <w:div w:id="271741926">
                      <w:marLeft w:val="0"/>
                      <w:marRight w:val="0"/>
                      <w:marTop w:val="0"/>
                      <w:marBottom w:val="0"/>
                      <w:divBdr>
                        <w:top w:val="none" w:sz="0" w:space="0" w:color="auto"/>
                        <w:left w:val="none" w:sz="0" w:space="0" w:color="auto"/>
                        <w:bottom w:val="none" w:sz="0" w:space="0" w:color="auto"/>
                        <w:right w:val="none" w:sz="0" w:space="0" w:color="auto"/>
                      </w:divBdr>
                    </w:div>
                  </w:divsChild>
                </w:div>
                <w:div w:id="1836798362">
                  <w:marLeft w:val="0"/>
                  <w:marRight w:val="0"/>
                  <w:marTop w:val="0"/>
                  <w:marBottom w:val="0"/>
                  <w:divBdr>
                    <w:top w:val="none" w:sz="0" w:space="0" w:color="auto"/>
                    <w:left w:val="none" w:sz="0" w:space="0" w:color="auto"/>
                    <w:bottom w:val="none" w:sz="0" w:space="0" w:color="auto"/>
                    <w:right w:val="none" w:sz="0" w:space="0" w:color="auto"/>
                  </w:divBdr>
                  <w:divsChild>
                    <w:div w:id="1213611716">
                      <w:marLeft w:val="0"/>
                      <w:marRight w:val="0"/>
                      <w:marTop w:val="0"/>
                      <w:marBottom w:val="0"/>
                      <w:divBdr>
                        <w:top w:val="none" w:sz="0" w:space="0" w:color="auto"/>
                        <w:left w:val="none" w:sz="0" w:space="0" w:color="auto"/>
                        <w:bottom w:val="none" w:sz="0" w:space="0" w:color="auto"/>
                        <w:right w:val="none" w:sz="0" w:space="0" w:color="auto"/>
                      </w:divBdr>
                    </w:div>
                  </w:divsChild>
                </w:div>
                <w:div w:id="1865825923">
                  <w:marLeft w:val="0"/>
                  <w:marRight w:val="0"/>
                  <w:marTop w:val="0"/>
                  <w:marBottom w:val="0"/>
                  <w:divBdr>
                    <w:top w:val="none" w:sz="0" w:space="0" w:color="auto"/>
                    <w:left w:val="none" w:sz="0" w:space="0" w:color="auto"/>
                    <w:bottom w:val="none" w:sz="0" w:space="0" w:color="auto"/>
                    <w:right w:val="none" w:sz="0" w:space="0" w:color="auto"/>
                  </w:divBdr>
                  <w:divsChild>
                    <w:div w:id="1446969987">
                      <w:marLeft w:val="0"/>
                      <w:marRight w:val="0"/>
                      <w:marTop w:val="0"/>
                      <w:marBottom w:val="0"/>
                      <w:divBdr>
                        <w:top w:val="none" w:sz="0" w:space="0" w:color="auto"/>
                        <w:left w:val="none" w:sz="0" w:space="0" w:color="auto"/>
                        <w:bottom w:val="none" w:sz="0" w:space="0" w:color="auto"/>
                        <w:right w:val="none" w:sz="0" w:space="0" w:color="auto"/>
                      </w:divBdr>
                    </w:div>
                  </w:divsChild>
                </w:div>
                <w:div w:id="1939436108">
                  <w:marLeft w:val="0"/>
                  <w:marRight w:val="0"/>
                  <w:marTop w:val="0"/>
                  <w:marBottom w:val="0"/>
                  <w:divBdr>
                    <w:top w:val="none" w:sz="0" w:space="0" w:color="auto"/>
                    <w:left w:val="none" w:sz="0" w:space="0" w:color="auto"/>
                    <w:bottom w:val="none" w:sz="0" w:space="0" w:color="auto"/>
                    <w:right w:val="none" w:sz="0" w:space="0" w:color="auto"/>
                  </w:divBdr>
                  <w:divsChild>
                    <w:div w:id="1400177033">
                      <w:marLeft w:val="0"/>
                      <w:marRight w:val="0"/>
                      <w:marTop w:val="0"/>
                      <w:marBottom w:val="0"/>
                      <w:divBdr>
                        <w:top w:val="none" w:sz="0" w:space="0" w:color="auto"/>
                        <w:left w:val="none" w:sz="0" w:space="0" w:color="auto"/>
                        <w:bottom w:val="none" w:sz="0" w:space="0" w:color="auto"/>
                        <w:right w:val="none" w:sz="0" w:space="0" w:color="auto"/>
                      </w:divBdr>
                    </w:div>
                  </w:divsChild>
                </w:div>
                <w:div w:id="1967393050">
                  <w:marLeft w:val="0"/>
                  <w:marRight w:val="0"/>
                  <w:marTop w:val="0"/>
                  <w:marBottom w:val="0"/>
                  <w:divBdr>
                    <w:top w:val="none" w:sz="0" w:space="0" w:color="auto"/>
                    <w:left w:val="none" w:sz="0" w:space="0" w:color="auto"/>
                    <w:bottom w:val="none" w:sz="0" w:space="0" w:color="auto"/>
                    <w:right w:val="none" w:sz="0" w:space="0" w:color="auto"/>
                  </w:divBdr>
                  <w:divsChild>
                    <w:div w:id="1736470422">
                      <w:marLeft w:val="0"/>
                      <w:marRight w:val="0"/>
                      <w:marTop w:val="0"/>
                      <w:marBottom w:val="0"/>
                      <w:divBdr>
                        <w:top w:val="none" w:sz="0" w:space="0" w:color="auto"/>
                        <w:left w:val="none" w:sz="0" w:space="0" w:color="auto"/>
                        <w:bottom w:val="none" w:sz="0" w:space="0" w:color="auto"/>
                        <w:right w:val="none" w:sz="0" w:space="0" w:color="auto"/>
                      </w:divBdr>
                    </w:div>
                  </w:divsChild>
                </w:div>
                <w:div w:id="2048949712">
                  <w:marLeft w:val="0"/>
                  <w:marRight w:val="0"/>
                  <w:marTop w:val="0"/>
                  <w:marBottom w:val="0"/>
                  <w:divBdr>
                    <w:top w:val="none" w:sz="0" w:space="0" w:color="auto"/>
                    <w:left w:val="none" w:sz="0" w:space="0" w:color="auto"/>
                    <w:bottom w:val="none" w:sz="0" w:space="0" w:color="auto"/>
                    <w:right w:val="none" w:sz="0" w:space="0" w:color="auto"/>
                  </w:divBdr>
                  <w:divsChild>
                    <w:div w:id="1187913276">
                      <w:marLeft w:val="0"/>
                      <w:marRight w:val="0"/>
                      <w:marTop w:val="0"/>
                      <w:marBottom w:val="0"/>
                      <w:divBdr>
                        <w:top w:val="none" w:sz="0" w:space="0" w:color="auto"/>
                        <w:left w:val="none" w:sz="0" w:space="0" w:color="auto"/>
                        <w:bottom w:val="none" w:sz="0" w:space="0" w:color="auto"/>
                        <w:right w:val="none" w:sz="0" w:space="0" w:color="auto"/>
                      </w:divBdr>
                    </w:div>
                  </w:divsChild>
                </w:div>
                <w:div w:id="2058115695">
                  <w:marLeft w:val="0"/>
                  <w:marRight w:val="0"/>
                  <w:marTop w:val="0"/>
                  <w:marBottom w:val="0"/>
                  <w:divBdr>
                    <w:top w:val="none" w:sz="0" w:space="0" w:color="auto"/>
                    <w:left w:val="none" w:sz="0" w:space="0" w:color="auto"/>
                    <w:bottom w:val="none" w:sz="0" w:space="0" w:color="auto"/>
                    <w:right w:val="none" w:sz="0" w:space="0" w:color="auto"/>
                  </w:divBdr>
                  <w:divsChild>
                    <w:div w:id="2087915090">
                      <w:marLeft w:val="0"/>
                      <w:marRight w:val="0"/>
                      <w:marTop w:val="0"/>
                      <w:marBottom w:val="0"/>
                      <w:divBdr>
                        <w:top w:val="none" w:sz="0" w:space="0" w:color="auto"/>
                        <w:left w:val="none" w:sz="0" w:space="0" w:color="auto"/>
                        <w:bottom w:val="none" w:sz="0" w:space="0" w:color="auto"/>
                        <w:right w:val="none" w:sz="0" w:space="0" w:color="auto"/>
                      </w:divBdr>
                    </w:div>
                  </w:divsChild>
                </w:div>
                <w:div w:id="2092117731">
                  <w:marLeft w:val="0"/>
                  <w:marRight w:val="0"/>
                  <w:marTop w:val="0"/>
                  <w:marBottom w:val="0"/>
                  <w:divBdr>
                    <w:top w:val="none" w:sz="0" w:space="0" w:color="auto"/>
                    <w:left w:val="none" w:sz="0" w:space="0" w:color="auto"/>
                    <w:bottom w:val="none" w:sz="0" w:space="0" w:color="auto"/>
                    <w:right w:val="none" w:sz="0" w:space="0" w:color="auto"/>
                  </w:divBdr>
                  <w:divsChild>
                    <w:div w:id="8585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36613">
          <w:marLeft w:val="0"/>
          <w:marRight w:val="0"/>
          <w:marTop w:val="0"/>
          <w:marBottom w:val="0"/>
          <w:divBdr>
            <w:top w:val="none" w:sz="0" w:space="0" w:color="auto"/>
            <w:left w:val="none" w:sz="0" w:space="0" w:color="auto"/>
            <w:bottom w:val="none" w:sz="0" w:space="0" w:color="auto"/>
            <w:right w:val="none" w:sz="0" w:space="0" w:color="auto"/>
          </w:divBdr>
        </w:div>
      </w:divsChild>
    </w:div>
    <w:div w:id="850028450">
      <w:bodyDiv w:val="1"/>
      <w:marLeft w:val="0"/>
      <w:marRight w:val="0"/>
      <w:marTop w:val="0"/>
      <w:marBottom w:val="0"/>
      <w:divBdr>
        <w:top w:val="none" w:sz="0" w:space="0" w:color="auto"/>
        <w:left w:val="none" w:sz="0" w:space="0" w:color="auto"/>
        <w:bottom w:val="none" w:sz="0" w:space="0" w:color="auto"/>
        <w:right w:val="none" w:sz="0" w:space="0" w:color="auto"/>
      </w:divBdr>
      <w:divsChild>
        <w:div w:id="3363253">
          <w:marLeft w:val="0"/>
          <w:marRight w:val="0"/>
          <w:marTop w:val="0"/>
          <w:marBottom w:val="0"/>
          <w:divBdr>
            <w:top w:val="none" w:sz="0" w:space="0" w:color="auto"/>
            <w:left w:val="none" w:sz="0" w:space="0" w:color="auto"/>
            <w:bottom w:val="none" w:sz="0" w:space="0" w:color="auto"/>
            <w:right w:val="none" w:sz="0" w:space="0" w:color="auto"/>
          </w:divBdr>
          <w:divsChild>
            <w:div w:id="1010983069">
              <w:marLeft w:val="0"/>
              <w:marRight w:val="0"/>
              <w:marTop w:val="0"/>
              <w:marBottom w:val="0"/>
              <w:divBdr>
                <w:top w:val="none" w:sz="0" w:space="0" w:color="auto"/>
                <w:left w:val="none" w:sz="0" w:space="0" w:color="auto"/>
                <w:bottom w:val="none" w:sz="0" w:space="0" w:color="auto"/>
                <w:right w:val="none" w:sz="0" w:space="0" w:color="auto"/>
              </w:divBdr>
            </w:div>
          </w:divsChild>
        </w:div>
        <w:div w:id="6714531">
          <w:marLeft w:val="0"/>
          <w:marRight w:val="0"/>
          <w:marTop w:val="0"/>
          <w:marBottom w:val="0"/>
          <w:divBdr>
            <w:top w:val="none" w:sz="0" w:space="0" w:color="auto"/>
            <w:left w:val="none" w:sz="0" w:space="0" w:color="auto"/>
            <w:bottom w:val="none" w:sz="0" w:space="0" w:color="auto"/>
            <w:right w:val="none" w:sz="0" w:space="0" w:color="auto"/>
          </w:divBdr>
          <w:divsChild>
            <w:div w:id="996690682">
              <w:marLeft w:val="0"/>
              <w:marRight w:val="0"/>
              <w:marTop w:val="0"/>
              <w:marBottom w:val="0"/>
              <w:divBdr>
                <w:top w:val="none" w:sz="0" w:space="0" w:color="auto"/>
                <w:left w:val="none" w:sz="0" w:space="0" w:color="auto"/>
                <w:bottom w:val="none" w:sz="0" w:space="0" w:color="auto"/>
                <w:right w:val="none" w:sz="0" w:space="0" w:color="auto"/>
              </w:divBdr>
            </w:div>
          </w:divsChild>
        </w:div>
        <w:div w:id="11998376">
          <w:marLeft w:val="0"/>
          <w:marRight w:val="0"/>
          <w:marTop w:val="0"/>
          <w:marBottom w:val="0"/>
          <w:divBdr>
            <w:top w:val="none" w:sz="0" w:space="0" w:color="auto"/>
            <w:left w:val="none" w:sz="0" w:space="0" w:color="auto"/>
            <w:bottom w:val="none" w:sz="0" w:space="0" w:color="auto"/>
            <w:right w:val="none" w:sz="0" w:space="0" w:color="auto"/>
          </w:divBdr>
          <w:divsChild>
            <w:div w:id="1638489772">
              <w:marLeft w:val="0"/>
              <w:marRight w:val="0"/>
              <w:marTop w:val="0"/>
              <w:marBottom w:val="0"/>
              <w:divBdr>
                <w:top w:val="none" w:sz="0" w:space="0" w:color="auto"/>
                <w:left w:val="none" w:sz="0" w:space="0" w:color="auto"/>
                <w:bottom w:val="none" w:sz="0" w:space="0" w:color="auto"/>
                <w:right w:val="none" w:sz="0" w:space="0" w:color="auto"/>
              </w:divBdr>
            </w:div>
          </w:divsChild>
        </w:div>
        <w:div w:id="12154545">
          <w:marLeft w:val="0"/>
          <w:marRight w:val="0"/>
          <w:marTop w:val="0"/>
          <w:marBottom w:val="0"/>
          <w:divBdr>
            <w:top w:val="none" w:sz="0" w:space="0" w:color="auto"/>
            <w:left w:val="none" w:sz="0" w:space="0" w:color="auto"/>
            <w:bottom w:val="none" w:sz="0" w:space="0" w:color="auto"/>
            <w:right w:val="none" w:sz="0" w:space="0" w:color="auto"/>
          </w:divBdr>
          <w:divsChild>
            <w:div w:id="668677444">
              <w:marLeft w:val="0"/>
              <w:marRight w:val="0"/>
              <w:marTop w:val="0"/>
              <w:marBottom w:val="0"/>
              <w:divBdr>
                <w:top w:val="none" w:sz="0" w:space="0" w:color="auto"/>
                <w:left w:val="none" w:sz="0" w:space="0" w:color="auto"/>
                <w:bottom w:val="none" w:sz="0" w:space="0" w:color="auto"/>
                <w:right w:val="none" w:sz="0" w:space="0" w:color="auto"/>
              </w:divBdr>
            </w:div>
          </w:divsChild>
        </w:div>
        <w:div w:id="19941910">
          <w:marLeft w:val="0"/>
          <w:marRight w:val="0"/>
          <w:marTop w:val="0"/>
          <w:marBottom w:val="0"/>
          <w:divBdr>
            <w:top w:val="none" w:sz="0" w:space="0" w:color="auto"/>
            <w:left w:val="none" w:sz="0" w:space="0" w:color="auto"/>
            <w:bottom w:val="none" w:sz="0" w:space="0" w:color="auto"/>
            <w:right w:val="none" w:sz="0" w:space="0" w:color="auto"/>
          </w:divBdr>
          <w:divsChild>
            <w:div w:id="973099684">
              <w:marLeft w:val="0"/>
              <w:marRight w:val="0"/>
              <w:marTop w:val="0"/>
              <w:marBottom w:val="0"/>
              <w:divBdr>
                <w:top w:val="none" w:sz="0" w:space="0" w:color="auto"/>
                <w:left w:val="none" w:sz="0" w:space="0" w:color="auto"/>
                <w:bottom w:val="none" w:sz="0" w:space="0" w:color="auto"/>
                <w:right w:val="none" w:sz="0" w:space="0" w:color="auto"/>
              </w:divBdr>
            </w:div>
          </w:divsChild>
        </w:div>
        <w:div w:id="35207445">
          <w:marLeft w:val="0"/>
          <w:marRight w:val="0"/>
          <w:marTop w:val="0"/>
          <w:marBottom w:val="0"/>
          <w:divBdr>
            <w:top w:val="none" w:sz="0" w:space="0" w:color="auto"/>
            <w:left w:val="none" w:sz="0" w:space="0" w:color="auto"/>
            <w:bottom w:val="none" w:sz="0" w:space="0" w:color="auto"/>
            <w:right w:val="none" w:sz="0" w:space="0" w:color="auto"/>
          </w:divBdr>
          <w:divsChild>
            <w:div w:id="1665621786">
              <w:marLeft w:val="0"/>
              <w:marRight w:val="0"/>
              <w:marTop w:val="0"/>
              <w:marBottom w:val="0"/>
              <w:divBdr>
                <w:top w:val="none" w:sz="0" w:space="0" w:color="auto"/>
                <w:left w:val="none" w:sz="0" w:space="0" w:color="auto"/>
                <w:bottom w:val="none" w:sz="0" w:space="0" w:color="auto"/>
                <w:right w:val="none" w:sz="0" w:space="0" w:color="auto"/>
              </w:divBdr>
            </w:div>
          </w:divsChild>
        </w:div>
        <w:div w:id="45568863">
          <w:marLeft w:val="0"/>
          <w:marRight w:val="0"/>
          <w:marTop w:val="0"/>
          <w:marBottom w:val="0"/>
          <w:divBdr>
            <w:top w:val="none" w:sz="0" w:space="0" w:color="auto"/>
            <w:left w:val="none" w:sz="0" w:space="0" w:color="auto"/>
            <w:bottom w:val="none" w:sz="0" w:space="0" w:color="auto"/>
            <w:right w:val="none" w:sz="0" w:space="0" w:color="auto"/>
          </w:divBdr>
          <w:divsChild>
            <w:div w:id="1223911244">
              <w:marLeft w:val="0"/>
              <w:marRight w:val="0"/>
              <w:marTop w:val="0"/>
              <w:marBottom w:val="0"/>
              <w:divBdr>
                <w:top w:val="none" w:sz="0" w:space="0" w:color="auto"/>
                <w:left w:val="none" w:sz="0" w:space="0" w:color="auto"/>
                <w:bottom w:val="none" w:sz="0" w:space="0" w:color="auto"/>
                <w:right w:val="none" w:sz="0" w:space="0" w:color="auto"/>
              </w:divBdr>
            </w:div>
          </w:divsChild>
        </w:div>
        <w:div w:id="50348116">
          <w:marLeft w:val="0"/>
          <w:marRight w:val="0"/>
          <w:marTop w:val="0"/>
          <w:marBottom w:val="0"/>
          <w:divBdr>
            <w:top w:val="none" w:sz="0" w:space="0" w:color="auto"/>
            <w:left w:val="none" w:sz="0" w:space="0" w:color="auto"/>
            <w:bottom w:val="none" w:sz="0" w:space="0" w:color="auto"/>
            <w:right w:val="none" w:sz="0" w:space="0" w:color="auto"/>
          </w:divBdr>
          <w:divsChild>
            <w:div w:id="66343034">
              <w:marLeft w:val="0"/>
              <w:marRight w:val="0"/>
              <w:marTop w:val="0"/>
              <w:marBottom w:val="0"/>
              <w:divBdr>
                <w:top w:val="none" w:sz="0" w:space="0" w:color="auto"/>
                <w:left w:val="none" w:sz="0" w:space="0" w:color="auto"/>
                <w:bottom w:val="none" w:sz="0" w:space="0" w:color="auto"/>
                <w:right w:val="none" w:sz="0" w:space="0" w:color="auto"/>
              </w:divBdr>
            </w:div>
          </w:divsChild>
        </w:div>
        <w:div w:id="53163604">
          <w:marLeft w:val="0"/>
          <w:marRight w:val="0"/>
          <w:marTop w:val="0"/>
          <w:marBottom w:val="0"/>
          <w:divBdr>
            <w:top w:val="none" w:sz="0" w:space="0" w:color="auto"/>
            <w:left w:val="none" w:sz="0" w:space="0" w:color="auto"/>
            <w:bottom w:val="none" w:sz="0" w:space="0" w:color="auto"/>
            <w:right w:val="none" w:sz="0" w:space="0" w:color="auto"/>
          </w:divBdr>
          <w:divsChild>
            <w:div w:id="1964535085">
              <w:marLeft w:val="0"/>
              <w:marRight w:val="0"/>
              <w:marTop w:val="0"/>
              <w:marBottom w:val="0"/>
              <w:divBdr>
                <w:top w:val="none" w:sz="0" w:space="0" w:color="auto"/>
                <w:left w:val="none" w:sz="0" w:space="0" w:color="auto"/>
                <w:bottom w:val="none" w:sz="0" w:space="0" w:color="auto"/>
                <w:right w:val="none" w:sz="0" w:space="0" w:color="auto"/>
              </w:divBdr>
            </w:div>
          </w:divsChild>
        </w:div>
        <w:div w:id="56899862">
          <w:marLeft w:val="0"/>
          <w:marRight w:val="0"/>
          <w:marTop w:val="0"/>
          <w:marBottom w:val="0"/>
          <w:divBdr>
            <w:top w:val="none" w:sz="0" w:space="0" w:color="auto"/>
            <w:left w:val="none" w:sz="0" w:space="0" w:color="auto"/>
            <w:bottom w:val="none" w:sz="0" w:space="0" w:color="auto"/>
            <w:right w:val="none" w:sz="0" w:space="0" w:color="auto"/>
          </w:divBdr>
          <w:divsChild>
            <w:div w:id="1051880996">
              <w:marLeft w:val="0"/>
              <w:marRight w:val="0"/>
              <w:marTop w:val="0"/>
              <w:marBottom w:val="0"/>
              <w:divBdr>
                <w:top w:val="none" w:sz="0" w:space="0" w:color="auto"/>
                <w:left w:val="none" w:sz="0" w:space="0" w:color="auto"/>
                <w:bottom w:val="none" w:sz="0" w:space="0" w:color="auto"/>
                <w:right w:val="none" w:sz="0" w:space="0" w:color="auto"/>
              </w:divBdr>
            </w:div>
          </w:divsChild>
        </w:div>
        <w:div w:id="83767667">
          <w:marLeft w:val="0"/>
          <w:marRight w:val="0"/>
          <w:marTop w:val="0"/>
          <w:marBottom w:val="0"/>
          <w:divBdr>
            <w:top w:val="none" w:sz="0" w:space="0" w:color="auto"/>
            <w:left w:val="none" w:sz="0" w:space="0" w:color="auto"/>
            <w:bottom w:val="none" w:sz="0" w:space="0" w:color="auto"/>
            <w:right w:val="none" w:sz="0" w:space="0" w:color="auto"/>
          </w:divBdr>
          <w:divsChild>
            <w:div w:id="1569072574">
              <w:marLeft w:val="0"/>
              <w:marRight w:val="0"/>
              <w:marTop w:val="0"/>
              <w:marBottom w:val="0"/>
              <w:divBdr>
                <w:top w:val="none" w:sz="0" w:space="0" w:color="auto"/>
                <w:left w:val="none" w:sz="0" w:space="0" w:color="auto"/>
                <w:bottom w:val="none" w:sz="0" w:space="0" w:color="auto"/>
                <w:right w:val="none" w:sz="0" w:space="0" w:color="auto"/>
              </w:divBdr>
            </w:div>
          </w:divsChild>
        </w:div>
        <w:div w:id="87502119">
          <w:marLeft w:val="0"/>
          <w:marRight w:val="0"/>
          <w:marTop w:val="0"/>
          <w:marBottom w:val="0"/>
          <w:divBdr>
            <w:top w:val="none" w:sz="0" w:space="0" w:color="auto"/>
            <w:left w:val="none" w:sz="0" w:space="0" w:color="auto"/>
            <w:bottom w:val="none" w:sz="0" w:space="0" w:color="auto"/>
            <w:right w:val="none" w:sz="0" w:space="0" w:color="auto"/>
          </w:divBdr>
          <w:divsChild>
            <w:div w:id="1726683398">
              <w:marLeft w:val="0"/>
              <w:marRight w:val="0"/>
              <w:marTop w:val="0"/>
              <w:marBottom w:val="0"/>
              <w:divBdr>
                <w:top w:val="none" w:sz="0" w:space="0" w:color="auto"/>
                <w:left w:val="none" w:sz="0" w:space="0" w:color="auto"/>
                <w:bottom w:val="none" w:sz="0" w:space="0" w:color="auto"/>
                <w:right w:val="none" w:sz="0" w:space="0" w:color="auto"/>
              </w:divBdr>
            </w:div>
          </w:divsChild>
        </w:div>
        <w:div w:id="102498898">
          <w:marLeft w:val="0"/>
          <w:marRight w:val="0"/>
          <w:marTop w:val="0"/>
          <w:marBottom w:val="0"/>
          <w:divBdr>
            <w:top w:val="none" w:sz="0" w:space="0" w:color="auto"/>
            <w:left w:val="none" w:sz="0" w:space="0" w:color="auto"/>
            <w:bottom w:val="none" w:sz="0" w:space="0" w:color="auto"/>
            <w:right w:val="none" w:sz="0" w:space="0" w:color="auto"/>
          </w:divBdr>
          <w:divsChild>
            <w:div w:id="402261640">
              <w:marLeft w:val="0"/>
              <w:marRight w:val="0"/>
              <w:marTop w:val="0"/>
              <w:marBottom w:val="0"/>
              <w:divBdr>
                <w:top w:val="none" w:sz="0" w:space="0" w:color="auto"/>
                <w:left w:val="none" w:sz="0" w:space="0" w:color="auto"/>
                <w:bottom w:val="none" w:sz="0" w:space="0" w:color="auto"/>
                <w:right w:val="none" w:sz="0" w:space="0" w:color="auto"/>
              </w:divBdr>
            </w:div>
          </w:divsChild>
        </w:div>
        <w:div w:id="108746544">
          <w:marLeft w:val="0"/>
          <w:marRight w:val="0"/>
          <w:marTop w:val="0"/>
          <w:marBottom w:val="0"/>
          <w:divBdr>
            <w:top w:val="none" w:sz="0" w:space="0" w:color="auto"/>
            <w:left w:val="none" w:sz="0" w:space="0" w:color="auto"/>
            <w:bottom w:val="none" w:sz="0" w:space="0" w:color="auto"/>
            <w:right w:val="none" w:sz="0" w:space="0" w:color="auto"/>
          </w:divBdr>
          <w:divsChild>
            <w:div w:id="1774089715">
              <w:marLeft w:val="0"/>
              <w:marRight w:val="0"/>
              <w:marTop w:val="0"/>
              <w:marBottom w:val="0"/>
              <w:divBdr>
                <w:top w:val="none" w:sz="0" w:space="0" w:color="auto"/>
                <w:left w:val="none" w:sz="0" w:space="0" w:color="auto"/>
                <w:bottom w:val="none" w:sz="0" w:space="0" w:color="auto"/>
                <w:right w:val="none" w:sz="0" w:space="0" w:color="auto"/>
              </w:divBdr>
            </w:div>
          </w:divsChild>
        </w:div>
        <w:div w:id="111216734">
          <w:marLeft w:val="0"/>
          <w:marRight w:val="0"/>
          <w:marTop w:val="0"/>
          <w:marBottom w:val="0"/>
          <w:divBdr>
            <w:top w:val="none" w:sz="0" w:space="0" w:color="auto"/>
            <w:left w:val="none" w:sz="0" w:space="0" w:color="auto"/>
            <w:bottom w:val="none" w:sz="0" w:space="0" w:color="auto"/>
            <w:right w:val="none" w:sz="0" w:space="0" w:color="auto"/>
          </w:divBdr>
          <w:divsChild>
            <w:div w:id="1918439675">
              <w:marLeft w:val="0"/>
              <w:marRight w:val="0"/>
              <w:marTop w:val="0"/>
              <w:marBottom w:val="0"/>
              <w:divBdr>
                <w:top w:val="none" w:sz="0" w:space="0" w:color="auto"/>
                <w:left w:val="none" w:sz="0" w:space="0" w:color="auto"/>
                <w:bottom w:val="none" w:sz="0" w:space="0" w:color="auto"/>
                <w:right w:val="none" w:sz="0" w:space="0" w:color="auto"/>
              </w:divBdr>
            </w:div>
          </w:divsChild>
        </w:div>
        <w:div w:id="113985136">
          <w:marLeft w:val="0"/>
          <w:marRight w:val="0"/>
          <w:marTop w:val="0"/>
          <w:marBottom w:val="0"/>
          <w:divBdr>
            <w:top w:val="none" w:sz="0" w:space="0" w:color="auto"/>
            <w:left w:val="none" w:sz="0" w:space="0" w:color="auto"/>
            <w:bottom w:val="none" w:sz="0" w:space="0" w:color="auto"/>
            <w:right w:val="none" w:sz="0" w:space="0" w:color="auto"/>
          </w:divBdr>
          <w:divsChild>
            <w:div w:id="1650131965">
              <w:marLeft w:val="0"/>
              <w:marRight w:val="0"/>
              <w:marTop w:val="0"/>
              <w:marBottom w:val="0"/>
              <w:divBdr>
                <w:top w:val="none" w:sz="0" w:space="0" w:color="auto"/>
                <w:left w:val="none" w:sz="0" w:space="0" w:color="auto"/>
                <w:bottom w:val="none" w:sz="0" w:space="0" w:color="auto"/>
                <w:right w:val="none" w:sz="0" w:space="0" w:color="auto"/>
              </w:divBdr>
            </w:div>
          </w:divsChild>
        </w:div>
        <w:div w:id="116803813">
          <w:marLeft w:val="0"/>
          <w:marRight w:val="0"/>
          <w:marTop w:val="0"/>
          <w:marBottom w:val="0"/>
          <w:divBdr>
            <w:top w:val="none" w:sz="0" w:space="0" w:color="auto"/>
            <w:left w:val="none" w:sz="0" w:space="0" w:color="auto"/>
            <w:bottom w:val="none" w:sz="0" w:space="0" w:color="auto"/>
            <w:right w:val="none" w:sz="0" w:space="0" w:color="auto"/>
          </w:divBdr>
          <w:divsChild>
            <w:div w:id="668992085">
              <w:marLeft w:val="0"/>
              <w:marRight w:val="0"/>
              <w:marTop w:val="0"/>
              <w:marBottom w:val="0"/>
              <w:divBdr>
                <w:top w:val="none" w:sz="0" w:space="0" w:color="auto"/>
                <w:left w:val="none" w:sz="0" w:space="0" w:color="auto"/>
                <w:bottom w:val="none" w:sz="0" w:space="0" w:color="auto"/>
                <w:right w:val="none" w:sz="0" w:space="0" w:color="auto"/>
              </w:divBdr>
            </w:div>
          </w:divsChild>
        </w:div>
        <w:div w:id="118258321">
          <w:marLeft w:val="0"/>
          <w:marRight w:val="0"/>
          <w:marTop w:val="0"/>
          <w:marBottom w:val="0"/>
          <w:divBdr>
            <w:top w:val="none" w:sz="0" w:space="0" w:color="auto"/>
            <w:left w:val="none" w:sz="0" w:space="0" w:color="auto"/>
            <w:bottom w:val="none" w:sz="0" w:space="0" w:color="auto"/>
            <w:right w:val="none" w:sz="0" w:space="0" w:color="auto"/>
          </w:divBdr>
          <w:divsChild>
            <w:div w:id="1647783225">
              <w:marLeft w:val="0"/>
              <w:marRight w:val="0"/>
              <w:marTop w:val="0"/>
              <w:marBottom w:val="0"/>
              <w:divBdr>
                <w:top w:val="none" w:sz="0" w:space="0" w:color="auto"/>
                <w:left w:val="none" w:sz="0" w:space="0" w:color="auto"/>
                <w:bottom w:val="none" w:sz="0" w:space="0" w:color="auto"/>
                <w:right w:val="none" w:sz="0" w:space="0" w:color="auto"/>
              </w:divBdr>
            </w:div>
          </w:divsChild>
        </w:div>
        <w:div w:id="134182660">
          <w:marLeft w:val="0"/>
          <w:marRight w:val="0"/>
          <w:marTop w:val="0"/>
          <w:marBottom w:val="0"/>
          <w:divBdr>
            <w:top w:val="none" w:sz="0" w:space="0" w:color="auto"/>
            <w:left w:val="none" w:sz="0" w:space="0" w:color="auto"/>
            <w:bottom w:val="none" w:sz="0" w:space="0" w:color="auto"/>
            <w:right w:val="none" w:sz="0" w:space="0" w:color="auto"/>
          </w:divBdr>
          <w:divsChild>
            <w:div w:id="2061124606">
              <w:marLeft w:val="0"/>
              <w:marRight w:val="0"/>
              <w:marTop w:val="0"/>
              <w:marBottom w:val="0"/>
              <w:divBdr>
                <w:top w:val="none" w:sz="0" w:space="0" w:color="auto"/>
                <w:left w:val="none" w:sz="0" w:space="0" w:color="auto"/>
                <w:bottom w:val="none" w:sz="0" w:space="0" w:color="auto"/>
                <w:right w:val="none" w:sz="0" w:space="0" w:color="auto"/>
              </w:divBdr>
            </w:div>
          </w:divsChild>
        </w:div>
        <w:div w:id="173763911">
          <w:marLeft w:val="0"/>
          <w:marRight w:val="0"/>
          <w:marTop w:val="0"/>
          <w:marBottom w:val="0"/>
          <w:divBdr>
            <w:top w:val="none" w:sz="0" w:space="0" w:color="auto"/>
            <w:left w:val="none" w:sz="0" w:space="0" w:color="auto"/>
            <w:bottom w:val="none" w:sz="0" w:space="0" w:color="auto"/>
            <w:right w:val="none" w:sz="0" w:space="0" w:color="auto"/>
          </w:divBdr>
          <w:divsChild>
            <w:div w:id="160436866">
              <w:marLeft w:val="0"/>
              <w:marRight w:val="0"/>
              <w:marTop w:val="0"/>
              <w:marBottom w:val="0"/>
              <w:divBdr>
                <w:top w:val="none" w:sz="0" w:space="0" w:color="auto"/>
                <w:left w:val="none" w:sz="0" w:space="0" w:color="auto"/>
                <w:bottom w:val="none" w:sz="0" w:space="0" w:color="auto"/>
                <w:right w:val="none" w:sz="0" w:space="0" w:color="auto"/>
              </w:divBdr>
            </w:div>
          </w:divsChild>
        </w:div>
        <w:div w:id="174998975">
          <w:marLeft w:val="0"/>
          <w:marRight w:val="0"/>
          <w:marTop w:val="0"/>
          <w:marBottom w:val="0"/>
          <w:divBdr>
            <w:top w:val="none" w:sz="0" w:space="0" w:color="auto"/>
            <w:left w:val="none" w:sz="0" w:space="0" w:color="auto"/>
            <w:bottom w:val="none" w:sz="0" w:space="0" w:color="auto"/>
            <w:right w:val="none" w:sz="0" w:space="0" w:color="auto"/>
          </w:divBdr>
          <w:divsChild>
            <w:div w:id="23555287">
              <w:marLeft w:val="0"/>
              <w:marRight w:val="0"/>
              <w:marTop w:val="0"/>
              <w:marBottom w:val="0"/>
              <w:divBdr>
                <w:top w:val="none" w:sz="0" w:space="0" w:color="auto"/>
                <w:left w:val="none" w:sz="0" w:space="0" w:color="auto"/>
                <w:bottom w:val="none" w:sz="0" w:space="0" w:color="auto"/>
                <w:right w:val="none" w:sz="0" w:space="0" w:color="auto"/>
              </w:divBdr>
            </w:div>
          </w:divsChild>
        </w:div>
        <w:div w:id="177814940">
          <w:marLeft w:val="0"/>
          <w:marRight w:val="0"/>
          <w:marTop w:val="0"/>
          <w:marBottom w:val="0"/>
          <w:divBdr>
            <w:top w:val="none" w:sz="0" w:space="0" w:color="auto"/>
            <w:left w:val="none" w:sz="0" w:space="0" w:color="auto"/>
            <w:bottom w:val="none" w:sz="0" w:space="0" w:color="auto"/>
            <w:right w:val="none" w:sz="0" w:space="0" w:color="auto"/>
          </w:divBdr>
          <w:divsChild>
            <w:div w:id="1318849297">
              <w:marLeft w:val="0"/>
              <w:marRight w:val="0"/>
              <w:marTop w:val="0"/>
              <w:marBottom w:val="0"/>
              <w:divBdr>
                <w:top w:val="none" w:sz="0" w:space="0" w:color="auto"/>
                <w:left w:val="none" w:sz="0" w:space="0" w:color="auto"/>
                <w:bottom w:val="none" w:sz="0" w:space="0" w:color="auto"/>
                <w:right w:val="none" w:sz="0" w:space="0" w:color="auto"/>
              </w:divBdr>
            </w:div>
          </w:divsChild>
        </w:div>
        <w:div w:id="182061528">
          <w:marLeft w:val="0"/>
          <w:marRight w:val="0"/>
          <w:marTop w:val="0"/>
          <w:marBottom w:val="0"/>
          <w:divBdr>
            <w:top w:val="none" w:sz="0" w:space="0" w:color="auto"/>
            <w:left w:val="none" w:sz="0" w:space="0" w:color="auto"/>
            <w:bottom w:val="none" w:sz="0" w:space="0" w:color="auto"/>
            <w:right w:val="none" w:sz="0" w:space="0" w:color="auto"/>
          </w:divBdr>
          <w:divsChild>
            <w:div w:id="1478759866">
              <w:marLeft w:val="0"/>
              <w:marRight w:val="0"/>
              <w:marTop w:val="0"/>
              <w:marBottom w:val="0"/>
              <w:divBdr>
                <w:top w:val="none" w:sz="0" w:space="0" w:color="auto"/>
                <w:left w:val="none" w:sz="0" w:space="0" w:color="auto"/>
                <w:bottom w:val="none" w:sz="0" w:space="0" w:color="auto"/>
                <w:right w:val="none" w:sz="0" w:space="0" w:color="auto"/>
              </w:divBdr>
            </w:div>
          </w:divsChild>
        </w:div>
        <w:div w:id="182520602">
          <w:marLeft w:val="0"/>
          <w:marRight w:val="0"/>
          <w:marTop w:val="0"/>
          <w:marBottom w:val="0"/>
          <w:divBdr>
            <w:top w:val="none" w:sz="0" w:space="0" w:color="auto"/>
            <w:left w:val="none" w:sz="0" w:space="0" w:color="auto"/>
            <w:bottom w:val="none" w:sz="0" w:space="0" w:color="auto"/>
            <w:right w:val="none" w:sz="0" w:space="0" w:color="auto"/>
          </w:divBdr>
          <w:divsChild>
            <w:div w:id="1704086420">
              <w:marLeft w:val="0"/>
              <w:marRight w:val="0"/>
              <w:marTop w:val="0"/>
              <w:marBottom w:val="0"/>
              <w:divBdr>
                <w:top w:val="none" w:sz="0" w:space="0" w:color="auto"/>
                <w:left w:val="none" w:sz="0" w:space="0" w:color="auto"/>
                <w:bottom w:val="none" w:sz="0" w:space="0" w:color="auto"/>
                <w:right w:val="none" w:sz="0" w:space="0" w:color="auto"/>
              </w:divBdr>
            </w:div>
          </w:divsChild>
        </w:div>
        <w:div w:id="193274046">
          <w:marLeft w:val="0"/>
          <w:marRight w:val="0"/>
          <w:marTop w:val="0"/>
          <w:marBottom w:val="0"/>
          <w:divBdr>
            <w:top w:val="none" w:sz="0" w:space="0" w:color="auto"/>
            <w:left w:val="none" w:sz="0" w:space="0" w:color="auto"/>
            <w:bottom w:val="none" w:sz="0" w:space="0" w:color="auto"/>
            <w:right w:val="none" w:sz="0" w:space="0" w:color="auto"/>
          </w:divBdr>
          <w:divsChild>
            <w:div w:id="1929850366">
              <w:marLeft w:val="0"/>
              <w:marRight w:val="0"/>
              <w:marTop w:val="0"/>
              <w:marBottom w:val="0"/>
              <w:divBdr>
                <w:top w:val="none" w:sz="0" w:space="0" w:color="auto"/>
                <w:left w:val="none" w:sz="0" w:space="0" w:color="auto"/>
                <w:bottom w:val="none" w:sz="0" w:space="0" w:color="auto"/>
                <w:right w:val="none" w:sz="0" w:space="0" w:color="auto"/>
              </w:divBdr>
            </w:div>
          </w:divsChild>
        </w:div>
        <w:div w:id="208349406">
          <w:marLeft w:val="0"/>
          <w:marRight w:val="0"/>
          <w:marTop w:val="0"/>
          <w:marBottom w:val="0"/>
          <w:divBdr>
            <w:top w:val="none" w:sz="0" w:space="0" w:color="auto"/>
            <w:left w:val="none" w:sz="0" w:space="0" w:color="auto"/>
            <w:bottom w:val="none" w:sz="0" w:space="0" w:color="auto"/>
            <w:right w:val="none" w:sz="0" w:space="0" w:color="auto"/>
          </w:divBdr>
          <w:divsChild>
            <w:div w:id="767773888">
              <w:marLeft w:val="0"/>
              <w:marRight w:val="0"/>
              <w:marTop w:val="0"/>
              <w:marBottom w:val="0"/>
              <w:divBdr>
                <w:top w:val="none" w:sz="0" w:space="0" w:color="auto"/>
                <w:left w:val="none" w:sz="0" w:space="0" w:color="auto"/>
                <w:bottom w:val="none" w:sz="0" w:space="0" w:color="auto"/>
                <w:right w:val="none" w:sz="0" w:space="0" w:color="auto"/>
              </w:divBdr>
            </w:div>
          </w:divsChild>
        </w:div>
        <w:div w:id="209659667">
          <w:marLeft w:val="0"/>
          <w:marRight w:val="0"/>
          <w:marTop w:val="0"/>
          <w:marBottom w:val="0"/>
          <w:divBdr>
            <w:top w:val="none" w:sz="0" w:space="0" w:color="auto"/>
            <w:left w:val="none" w:sz="0" w:space="0" w:color="auto"/>
            <w:bottom w:val="none" w:sz="0" w:space="0" w:color="auto"/>
            <w:right w:val="none" w:sz="0" w:space="0" w:color="auto"/>
          </w:divBdr>
          <w:divsChild>
            <w:div w:id="1160385998">
              <w:marLeft w:val="0"/>
              <w:marRight w:val="0"/>
              <w:marTop w:val="0"/>
              <w:marBottom w:val="0"/>
              <w:divBdr>
                <w:top w:val="none" w:sz="0" w:space="0" w:color="auto"/>
                <w:left w:val="none" w:sz="0" w:space="0" w:color="auto"/>
                <w:bottom w:val="none" w:sz="0" w:space="0" w:color="auto"/>
                <w:right w:val="none" w:sz="0" w:space="0" w:color="auto"/>
              </w:divBdr>
            </w:div>
          </w:divsChild>
        </w:div>
        <w:div w:id="210698572">
          <w:marLeft w:val="0"/>
          <w:marRight w:val="0"/>
          <w:marTop w:val="0"/>
          <w:marBottom w:val="0"/>
          <w:divBdr>
            <w:top w:val="none" w:sz="0" w:space="0" w:color="auto"/>
            <w:left w:val="none" w:sz="0" w:space="0" w:color="auto"/>
            <w:bottom w:val="none" w:sz="0" w:space="0" w:color="auto"/>
            <w:right w:val="none" w:sz="0" w:space="0" w:color="auto"/>
          </w:divBdr>
          <w:divsChild>
            <w:div w:id="1348290178">
              <w:marLeft w:val="0"/>
              <w:marRight w:val="0"/>
              <w:marTop w:val="0"/>
              <w:marBottom w:val="0"/>
              <w:divBdr>
                <w:top w:val="none" w:sz="0" w:space="0" w:color="auto"/>
                <w:left w:val="none" w:sz="0" w:space="0" w:color="auto"/>
                <w:bottom w:val="none" w:sz="0" w:space="0" w:color="auto"/>
                <w:right w:val="none" w:sz="0" w:space="0" w:color="auto"/>
              </w:divBdr>
            </w:div>
          </w:divsChild>
        </w:div>
        <w:div w:id="211113291">
          <w:marLeft w:val="0"/>
          <w:marRight w:val="0"/>
          <w:marTop w:val="0"/>
          <w:marBottom w:val="0"/>
          <w:divBdr>
            <w:top w:val="none" w:sz="0" w:space="0" w:color="auto"/>
            <w:left w:val="none" w:sz="0" w:space="0" w:color="auto"/>
            <w:bottom w:val="none" w:sz="0" w:space="0" w:color="auto"/>
            <w:right w:val="none" w:sz="0" w:space="0" w:color="auto"/>
          </w:divBdr>
          <w:divsChild>
            <w:div w:id="1468275451">
              <w:marLeft w:val="0"/>
              <w:marRight w:val="0"/>
              <w:marTop w:val="0"/>
              <w:marBottom w:val="0"/>
              <w:divBdr>
                <w:top w:val="none" w:sz="0" w:space="0" w:color="auto"/>
                <w:left w:val="none" w:sz="0" w:space="0" w:color="auto"/>
                <w:bottom w:val="none" w:sz="0" w:space="0" w:color="auto"/>
                <w:right w:val="none" w:sz="0" w:space="0" w:color="auto"/>
              </w:divBdr>
            </w:div>
          </w:divsChild>
        </w:div>
        <w:div w:id="231504250">
          <w:marLeft w:val="0"/>
          <w:marRight w:val="0"/>
          <w:marTop w:val="0"/>
          <w:marBottom w:val="0"/>
          <w:divBdr>
            <w:top w:val="none" w:sz="0" w:space="0" w:color="auto"/>
            <w:left w:val="none" w:sz="0" w:space="0" w:color="auto"/>
            <w:bottom w:val="none" w:sz="0" w:space="0" w:color="auto"/>
            <w:right w:val="none" w:sz="0" w:space="0" w:color="auto"/>
          </w:divBdr>
          <w:divsChild>
            <w:div w:id="1157722460">
              <w:marLeft w:val="0"/>
              <w:marRight w:val="0"/>
              <w:marTop w:val="0"/>
              <w:marBottom w:val="0"/>
              <w:divBdr>
                <w:top w:val="none" w:sz="0" w:space="0" w:color="auto"/>
                <w:left w:val="none" w:sz="0" w:space="0" w:color="auto"/>
                <w:bottom w:val="none" w:sz="0" w:space="0" w:color="auto"/>
                <w:right w:val="none" w:sz="0" w:space="0" w:color="auto"/>
              </w:divBdr>
            </w:div>
          </w:divsChild>
        </w:div>
        <w:div w:id="233319007">
          <w:marLeft w:val="0"/>
          <w:marRight w:val="0"/>
          <w:marTop w:val="0"/>
          <w:marBottom w:val="0"/>
          <w:divBdr>
            <w:top w:val="none" w:sz="0" w:space="0" w:color="auto"/>
            <w:left w:val="none" w:sz="0" w:space="0" w:color="auto"/>
            <w:bottom w:val="none" w:sz="0" w:space="0" w:color="auto"/>
            <w:right w:val="none" w:sz="0" w:space="0" w:color="auto"/>
          </w:divBdr>
          <w:divsChild>
            <w:div w:id="285476097">
              <w:marLeft w:val="0"/>
              <w:marRight w:val="0"/>
              <w:marTop w:val="0"/>
              <w:marBottom w:val="0"/>
              <w:divBdr>
                <w:top w:val="none" w:sz="0" w:space="0" w:color="auto"/>
                <w:left w:val="none" w:sz="0" w:space="0" w:color="auto"/>
                <w:bottom w:val="none" w:sz="0" w:space="0" w:color="auto"/>
                <w:right w:val="none" w:sz="0" w:space="0" w:color="auto"/>
              </w:divBdr>
            </w:div>
          </w:divsChild>
        </w:div>
        <w:div w:id="234165936">
          <w:marLeft w:val="0"/>
          <w:marRight w:val="0"/>
          <w:marTop w:val="0"/>
          <w:marBottom w:val="0"/>
          <w:divBdr>
            <w:top w:val="none" w:sz="0" w:space="0" w:color="auto"/>
            <w:left w:val="none" w:sz="0" w:space="0" w:color="auto"/>
            <w:bottom w:val="none" w:sz="0" w:space="0" w:color="auto"/>
            <w:right w:val="none" w:sz="0" w:space="0" w:color="auto"/>
          </w:divBdr>
          <w:divsChild>
            <w:div w:id="1907257255">
              <w:marLeft w:val="0"/>
              <w:marRight w:val="0"/>
              <w:marTop w:val="0"/>
              <w:marBottom w:val="0"/>
              <w:divBdr>
                <w:top w:val="none" w:sz="0" w:space="0" w:color="auto"/>
                <w:left w:val="none" w:sz="0" w:space="0" w:color="auto"/>
                <w:bottom w:val="none" w:sz="0" w:space="0" w:color="auto"/>
                <w:right w:val="none" w:sz="0" w:space="0" w:color="auto"/>
              </w:divBdr>
            </w:div>
          </w:divsChild>
        </w:div>
        <w:div w:id="234362884">
          <w:marLeft w:val="0"/>
          <w:marRight w:val="0"/>
          <w:marTop w:val="0"/>
          <w:marBottom w:val="0"/>
          <w:divBdr>
            <w:top w:val="none" w:sz="0" w:space="0" w:color="auto"/>
            <w:left w:val="none" w:sz="0" w:space="0" w:color="auto"/>
            <w:bottom w:val="none" w:sz="0" w:space="0" w:color="auto"/>
            <w:right w:val="none" w:sz="0" w:space="0" w:color="auto"/>
          </w:divBdr>
          <w:divsChild>
            <w:div w:id="1617635458">
              <w:marLeft w:val="0"/>
              <w:marRight w:val="0"/>
              <w:marTop w:val="0"/>
              <w:marBottom w:val="0"/>
              <w:divBdr>
                <w:top w:val="none" w:sz="0" w:space="0" w:color="auto"/>
                <w:left w:val="none" w:sz="0" w:space="0" w:color="auto"/>
                <w:bottom w:val="none" w:sz="0" w:space="0" w:color="auto"/>
                <w:right w:val="none" w:sz="0" w:space="0" w:color="auto"/>
              </w:divBdr>
            </w:div>
          </w:divsChild>
        </w:div>
        <w:div w:id="236018679">
          <w:marLeft w:val="0"/>
          <w:marRight w:val="0"/>
          <w:marTop w:val="0"/>
          <w:marBottom w:val="0"/>
          <w:divBdr>
            <w:top w:val="none" w:sz="0" w:space="0" w:color="auto"/>
            <w:left w:val="none" w:sz="0" w:space="0" w:color="auto"/>
            <w:bottom w:val="none" w:sz="0" w:space="0" w:color="auto"/>
            <w:right w:val="none" w:sz="0" w:space="0" w:color="auto"/>
          </w:divBdr>
          <w:divsChild>
            <w:div w:id="1636644841">
              <w:marLeft w:val="0"/>
              <w:marRight w:val="0"/>
              <w:marTop w:val="0"/>
              <w:marBottom w:val="0"/>
              <w:divBdr>
                <w:top w:val="none" w:sz="0" w:space="0" w:color="auto"/>
                <w:left w:val="none" w:sz="0" w:space="0" w:color="auto"/>
                <w:bottom w:val="none" w:sz="0" w:space="0" w:color="auto"/>
                <w:right w:val="none" w:sz="0" w:space="0" w:color="auto"/>
              </w:divBdr>
            </w:div>
          </w:divsChild>
        </w:div>
        <w:div w:id="255287380">
          <w:marLeft w:val="0"/>
          <w:marRight w:val="0"/>
          <w:marTop w:val="0"/>
          <w:marBottom w:val="0"/>
          <w:divBdr>
            <w:top w:val="none" w:sz="0" w:space="0" w:color="auto"/>
            <w:left w:val="none" w:sz="0" w:space="0" w:color="auto"/>
            <w:bottom w:val="none" w:sz="0" w:space="0" w:color="auto"/>
            <w:right w:val="none" w:sz="0" w:space="0" w:color="auto"/>
          </w:divBdr>
          <w:divsChild>
            <w:div w:id="110756444">
              <w:marLeft w:val="0"/>
              <w:marRight w:val="0"/>
              <w:marTop w:val="0"/>
              <w:marBottom w:val="0"/>
              <w:divBdr>
                <w:top w:val="none" w:sz="0" w:space="0" w:color="auto"/>
                <w:left w:val="none" w:sz="0" w:space="0" w:color="auto"/>
                <w:bottom w:val="none" w:sz="0" w:space="0" w:color="auto"/>
                <w:right w:val="none" w:sz="0" w:space="0" w:color="auto"/>
              </w:divBdr>
            </w:div>
          </w:divsChild>
        </w:div>
        <w:div w:id="275449249">
          <w:marLeft w:val="0"/>
          <w:marRight w:val="0"/>
          <w:marTop w:val="0"/>
          <w:marBottom w:val="0"/>
          <w:divBdr>
            <w:top w:val="none" w:sz="0" w:space="0" w:color="auto"/>
            <w:left w:val="none" w:sz="0" w:space="0" w:color="auto"/>
            <w:bottom w:val="none" w:sz="0" w:space="0" w:color="auto"/>
            <w:right w:val="none" w:sz="0" w:space="0" w:color="auto"/>
          </w:divBdr>
          <w:divsChild>
            <w:div w:id="576863286">
              <w:marLeft w:val="0"/>
              <w:marRight w:val="0"/>
              <w:marTop w:val="0"/>
              <w:marBottom w:val="0"/>
              <w:divBdr>
                <w:top w:val="none" w:sz="0" w:space="0" w:color="auto"/>
                <w:left w:val="none" w:sz="0" w:space="0" w:color="auto"/>
                <w:bottom w:val="none" w:sz="0" w:space="0" w:color="auto"/>
                <w:right w:val="none" w:sz="0" w:space="0" w:color="auto"/>
              </w:divBdr>
            </w:div>
          </w:divsChild>
        </w:div>
        <w:div w:id="277688960">
          <w:marLeft w:val="0"/>
          <w:marRight w:val="0"/>
          <w:marTop w:val="0"/>
          <w:marBottom w:val="0"/>
          <w:divBdr>
            <w:top w:val="none" w:sz="0" w:space="0" w:color="auto"/>
            <w:left w:val="none" w:sz="0" w:space="0" w:color="auto"/>
            <w:bottom w:val="none" w:sz="0" w:space="0" w:color="auto"/>
            <w:right w:val="none" w:sz="0" w:space="0" w:color="auto"/>
          </w:divBdr>
          <w:divsChild>
            <w:div w:id="1590307750">
              <w:marLeft w:val="0"/>
              <w:marRight w:val="0"/>
              <w:marTop w:val="0"/>
              <w:marBottom w:val="0"/>
              <w:divBdr>
                <w:top w:val="none" w:sz="0" w:space="0" w:color="auto"/>
                <w:left w:val="none" w:sz="0" w:space="0" w:color="auto"/>
                <w:bottom w:val="none" w:sz="0" w:space="0" w:color="auto"/>
                <w:right w:val="none" w:sz="0" w:space="0" w:color="auto"/>
              </w:divBdr>
            </w:div>
          </w:divsChild>
        </w:div>
        <w:div w:id="281418756">
          <w:marLeft w:val="0"/>
          <w:marRight w:val="0"/>
          <w:marTop w:val="0"/>
          <w:marBottom w:val="0"/>
          <w:divBdr>
            <w:top w:val="none" w:sz="0" w:space="0" w:color="auto"/>
            <w:left w:val="none" w:sz="0" w:space="0" w:color="auto"/>
            <w:bottom w:val="none" w:sz="0" w:space="0" w:color="auto"/>
            <w:right w:val="none" w:sz="0" w:space="0" w:color="auto"/>
          </w:divBdr>
          <w:divsChild>
            <w:div w:id="990252590">
              <w:marLeft w:val="0"/>
              <w:marRight w:val="0"/>
              <w:marTop w:val="0"/>
              <w:marBottom w:val="0"/>
              <w:divBdr>
                <w:top w:val="none" w:sz="0" w:space="0" w:color="auto"/>
                <w:left w:val="none" w:sz="0" w:space="0" w:color="auto"/>
                <w:bottom w:val="none" w:sz="0" w:space="0" w:color="auto"/>
                <w:right w:val="none" w:sz="0" w:space="0" w:color="auto"/>
              </w:divBdr>
            </w:div>
          </w:divsChild>
        </w:div>
        <w:div w:id="289170400">
          <w:marLeft w:val="0"/>
          <w:marRight w:val="0"/>
          <w:marTop w:val="0"/>
          <w:marBottom w:val="0"/>
          <w:divBdr>
            <w:top w:val="none" w:sz="0" w:space="0" w:color="auto"/>
            <w:left w:val="none" w:sz="0" w:space="0" w:color="auto"/>
            <w:bottom w:val="none" w:sz="0" w:space="0" w:color="auto"/>
            <w:right w:val="none" w:sz="0" w:space="0" w:color="auto"/>
          </w:divBdr>
          <w:divsChild>
            <w:div w:id="395008173">
              <w:marLeft w:val="0"/>
              <w:marRight w:val="0"/>
              <w:marTop w:val="0"/>
              <w:marBottom w:val="0"/>
              <w:divBdr>
                <w:top w:val="none" w:sz="0" w:space="0" w:color="auto"/>
                <w:left w:val="none" w:sz="0" w:space="0" w:color="auto"/>
                <w:bottom w:val="none" w:sz="0" w:space="0" w:color="auto"/>
                <w:right w:val="none" w:sz="0" w:space="0" w:color="auto"/>
              </w:divBdr>
            </w:div>
          </w:divsChild>
        </w:div>
        <w:div w:id="296956236">
          <w:marLeft w:val="0"/>
          <w:marRight w:val="0"/>
          <w:marTop w:val="0"/>
          <w:marBottom w:val="0"/>
          <w:divBdr>
            <w:top w:val="none" w:sz="0" w:space="0" w:color="auto"/>
            <w:left w:val="none" w:sz="0" w:space="0" w:color="auto"/>
            <w:bottom w:val="none" w:sz="0" w:space="0" w:color="auto"/>
            <w:right w:val="none" w:sz="0" w:space="0" w:color="auto"/>
          </w:divBdr>
          <w:divsChild>
            <w:div w:id="85855777">
              <w:marLeft w:val="0"/>
              <w:marRight w:val="0"/>
              <w:marTop w:val="0"/>
              <w:marBottom w:val="0"/>
              <w:divBdr>
                <w:top w:val="none" w:sz="0" w:space="0" w:color="auto"/>
                <w:left w:val="none" w:sz="0" w:space="0" w:color="auto"/>
                <w:bottom w:val="none" w:sz="0" w:space="0" w:color="auto"/>
                <w:right w:val="none" w:sz="0" w:space="0" w:color="auto"/>
              </w:divBdr>
            </w:div>
          </w:divsChild>
        </w:div>
        <w:div w:id="297346664">
          <w:marLeft w:val="0"/>
          <w:marRight w:val="0"/>
          <w:marTop w:val="0"/>
          <w:marBottom w:val="0"/>
          <w:divBdr>
            <w:top w:val="none" w:sz="0" w:space="0" w:color="auto"/>
            <w:left w:val="none" w:sz="0" w:space="0" w:color="auto"/>
            <w:bottom w:val="none" w:sz="0" w:space="0" w:color="auto"/>
            <w:right w:val="none" w:sz="0" w:space="0" w:color="auto"/>
          </w:divBdr>
          <w:divsChild>
            <w:div w:id="310910208">
              <w:marLeft w:val="0"/>
              <w:marRight w:val="0"/>
              <w:marTop w:val="0"/>
              <w:marBottom w:val="0"/>
              <w:divBdr>
                <w:top w:val="none" w:sz="0" w:space="0" w:color="auto"/>
                <w:left w:val="none" w:sz="0" w:space="0" w:color="auto"/>
                <w:bottom w:val="none" w:sz="0" w:space="0" w:color="auto"/>
                <w:right w:val="none" w:sz="0" w:space="0" w:color="auto"/>
              </w:divBdr>
            </w:div>
          </w:divsChild>
        </w:div>
        <w:div w:id="303123250">
          <w:marLeft w:val="0"/>
          <w:marRight w:val="0"/>
          <w:marTop w:val="0"/>
          <w:marBottom w:val="0"/>
          <w:divBdr>
            <w:top w:val="none" w:sz="0" w:space="0" w:color="auto"/>
            <w:left w:val="none" w:sz="0" w:space="0" w:color="auto"/>
            <w:bottom w:val="none" w:sz="0" w:space="0" w:color="auto"/>
            <w:right w:val="none" w:sz="0" w:space="0" w:color="auto"/>
          </w:divBdr>
          <w:divsChild>
            <w:div w:id="80641253">
              <w:marLeft w:val="0"/>
              <w:marRight w:val="0"/>
              <w:marTop w:val="0"/>
              <w:marBottom w:val="0"/>
              <w:divBdr>
                <w:top w:val="none" w:sz="0" w:space="0" w:color="auto"/>
                <w:left w:val="none" w:sz="0" w:space="0" w:color="auto"/>
                <w:bottom w:val="none" w:sz="0" w:space="0" w:color="auto"/>
                <w:right w:val="none" w:sz="0" w:space="0" w:color="auto"/>
              </w:divBdr>
            </w:div>
          </w:divsChild>
        </w:div>
        <w:div w:id="304970376">
          <w:marLeft w:val="0"/>
          <w:marRight w:val="0"/>
          <w:marTop w:val="0"/>
          <w:marBottom w:val="0"/>
          <w:divBdr>
            <w:top w:val="none" w:sz="0" w:space="0" w:color="auto"/>
            <w:left w:val="none" w:sz="0" w:space="0" w:color="auto"/>
            <w:bottom w:val="none" w:sz="0" w:space="0" w:color="auto"/>
            <w:right w:val="none" w:sz="0" w:space="0" w:color="auto"/>
          </w:divBdr>
          <w:divsChild>
            <w:div w:id="139470661">
              <w:marLeft w:val="0"/>
              <w:marRight w:val="0"/>
              <w:marTop w:val="0"/>
              <w:marBottom w:val="0"/>
              <w:divBdr>
                <w:top w:val="none" w:sz="0" w:space="0" w:color="auto"/>
                <w:left w:val="none" w:sz="0" w:space="0" w:color="auto"/>
                <w:bottom w:val="none" w:sz="0" w:space="0" w:color="auto"/>
                <w:right w:val="none" w:sz="0" w:space="0" w:color="auto"/>
              </w:divBdr>
            </w:div>
          </w:divsChild>
        </w:div>
        <w:div w:id="305552907">
          <w:marLeft w:val="0"/>
          <w:marRight w:val="0"/>
          <w:marTop w:val="0"/>
          <w:marBottom w:val="0"/>
          <w:divBdr>
            <w:top w:val="none" w:sz="0" w:space="0" w:color="auto"/>
            <w:left w:val="none" w:sz="0" w:space="0" w:color="auto"/>
            <w:bottom w:val="none" w:sz="0" w:space="0" w:color="auto"/>
            <w:right w:val="none" w:sz="0" w:space="0" w:color="auto"/>
          </w:divBdr>
          <w:divsChild>
            <w:div w:id="1935481051">
              <w:marLeft w:val="0"/>
              <w:marRight w:val="0"/>
              <w:marTop w:val="0"/>
              <w:marBottom w:val="0"/>
              <w:divBdr>
                <w:top w:val="none" w:sz="0" w:space="0" w:color="auto"/>
                <w:left w:val="none" w:sz="0" w:space="0" w:color="auto"/>
                <w:bottom w:val="none" w:sz="0" w:space="0" w:color="auto"/>
                <w:right w:val="none" w:sz="0" w:space="0" w:color="auto"/>
              </w:divBdr>
            </w:div>
          </w:divsChild>
        </w:div>
        <w:div w:id="308752092">
          <w:marLeft w:val="0"/>
          <w:marRight w:val="0"/>
          <w:marTop w:val="0"/>
          <w:marBottom w:val="0"/>
          <w:divBdr>
            <w:top w:val="none" w:sz="0" w:space="0" w:color="auto"/>
            <w:left w:val="none" w:sz="0" w:space="0" w:color="auto"/>
            <w:bottom w:val="none" w:sz="0" w:space="0" w:color="auto"/>
            <w:right w:val="none" w:sz="0" w:space="0" w:color="auto"/>
          </w:divBdr>
          <w:divsChild>
            <w:div w:id="2084065753">
              <w:marLeft w:val="0"/>
              <w:marRight w:val="0"/>
              <w:marTop w:val="0"/>
              <w:marBottom w:val="0"/>
              <w:divBdr>
                <w:top w:val="none" w:sz="0" w:space="0" w:color="auto"/>
                <w:left w:val="none" w:sz="0" w:space="0" w:color="auto"/>
                <w:bottom w:val="none" w:sz="0" w:space="0" w:color="auto"/>
                <w:right w:val="none" w:sz="0" w:space="0" w:color="auto"/>
              </w:divBdr>
            </w:div>
          </w:divsChild>
        </w:div>
        <w:div w:id="311447801">
          <w:marLeft w:val="0"/>
          <w:marRight w:val="0"/>
          <w:marTop w:val="0"/>
          <w:marBottom w:val="0"/>
          <w:divBdr>
            <w:top w:val="none" w:sz="0" w:space="0" w:color="auto"/>
            <w:left w:val="none" w:sz="0" w:space="0" w:color="auto"/>
            <w:bottom w:val="none" w:sz="0" w:space="0" w:color="auto"/>
            <w:right w:val="none" w:sz="0" w:space="0" w:color="auto"/>
          </w:divBdr>
          <w:divsChild>
            <w:div w:id="1713964086">
              <w:marLeft w:val="0"/>
              <w:marRight w:val="0"/>
              <w:marTop w:val="0"/>
              <w:marBottom w:val="0"/>
              <w:divBdr>
                <w:top w:val="none" w:sz="0" w:space="0" w:color="auto"/>
                <w:left w:val="none" w:sz="0" w:space="0" w:color="auto"/>
                <w:bottom w:val="none" w:sz="0" w:space="0" w:color="auto"/>
                <w:right w:val="none" w:sz="0" w:space="0" w:color="auto"/>
              </w:divBdr>
            </w:div>
          </w:divsChild>
        </w:div>
        <w:div w:id="312442874">
          <w:marLeft w:val="0"/>
          <w:marRight w:val="0"/>
          <w:marTop w:val="0"/>
          <w:marBottom w:val="0"/>
          <w:divBdr>
            <w:top w:val="none" w:sz="0" w:space="0" w:color="auto"/>
            <w:left w:val="none" w:sz="0" w:space="0" w:color="auto"/>
            <w:bottom w:val="none" w:sz="0" w:space="0" w:color="auto"/>
            <w:right w:val="none" w:sz="0" w:space="0" w:color="auto"/>
          </w:divBdr>
          <w:divsChild>
            <w:div w:id="1822577730">
              <w:marLeft w:val="0"/>
              <w:marRight w:val="0"/>
              <w:marTop w:val="0"/>
              <w:marBottom w:val="0"/>
              <w:divBdr>
                <w:top w:val="none" w:sz="0" w:space="0" w:color="auto"/>
                <w:left w:val="none" w:sz="0" w:space="0" w:color="auto"/>
                <w:bottom w:val="none" w:sz="0" w:space="0" w:color="auto"/>
                <w:right w:val="none" w:sz="0" w:space="0" w:color="auto"/>
              </w:divBdr>
            </w:div>
          </w:divsChild>
        </w:div>
        <w:div w:id="314840650">
          <w:marLeft w:val="0"/>
          <w:marRight w:val="0"/>
          <w:marTop w:val="0"/>
          <w:marBottom w:val="0"/>
          <w:divBdr>
            <w:top w:val="none" w:sz="0" w:space="0" w:color="auto"/>
            <w:left w:val="none" w:sz="0" w:space="0" w:color="auto"/>
            <w:bottom w:val="none" w:sz="0" w:space="0" w:color="auto"/>
            <w:right w:val="none" w:sz="0" w:space="0" w:color="auto"/>
          </w:divBdr>
          <w:divsChild>
            <w:div w:id="1519656375">
              <w:marLeft w:val="0"/>
              <w:marRight w:val="0"/>
              <w:marTop w:val="0"/>
              <w:marBottom w:val="0"/>
              <w:divBdr>
                <w:top w:val="none" w:sz="0" w:space="0" w:color="auto"/>
                <w:left w:val="none" w:sz="0" w:space="0" w:color="auto"/>
                <w:bottom w:val="none" w:sz="0" w:space="0" w:color="auto"/>
                <w:right w:val="none" w:sz="0" w:space="0" w:color="auto"/>
              </w:divBdr>
            </w:div>
          </w:divsChild>
        </w:div>
        <w:div w:id="326059214">
          <w:marLeft w:val="0"/>
          <w:marRight w:val="0"/>
          <w:marTop w:val="0"/>
          <w:marBottom w:val="0"/>
          <w:divBdr>
            <w:top w:val="none" w:sz="0" w:space="0" w:color="auto"/>
            <w:left w:val="none" w:sz="0" w:space="0" w:color="auto"/>
            <w:bottom w:val="none" w:sz="0" w:space="0" w:color="auto"/>
            <w:right w:val="none" w:sz="0" w:space="0" w:color="auto"/>
          </w:divBdr>
          <w:divsChild>
            <w:div w:id="916986378">
              <w:marLeft w:val="0"/>
              <w:marRight w:val="0"/>
              <w:marTop w:val="0"/>
              <w:marBottom w:val="0"/>
              <w:divBdr>
                <w:top w:val="none" w:sz="0" w:space="0" w:color="auto"/>
                <w:left w:val="none" w:sz="0" w:space="0" w:color="auto"/>
                <w:bottom w:val="none" w:sz="0" w:space="0" w:color="auto"/>
                <w:right w:val="none" w:sz="0" w:space="0" w:color="auto"/>
              </w:divBdr>
            </w:div>
          </w:divsChild>
        </w:div>
        <w:div w:id="332103453">
          <w:marLeft w:val="0"/>
          <w:marRight w:val="0"/>
          <w:marTop w:val="0"/>
          <w:marBottom w:val="0"/>
          <w:divBdr>
            <w:top w:val="none" w:sz="0" w:space="0" w:color="auto"/>
            <w:left w:val="none" w:sz="0" w:space="0" w:color="auto"/>
            <w:bottom w:val="none" w:sz="0" w:space="0" w:color="auto"/>
            <w:right w:val="none" w:sz="0" w:space="0" w:color="auto"/>
          </w:divBdr>
          <w:divsChild>
            <w:div w:id="1083651426">
              <w:marLeft w:val="0"/>
              <w:marRight w:val="0"/>
              <w:marTop w:val="0"/>
              <w:marBottom w:val="0"/>
              <w:divBdr>
                <w:top w:val="none" w:sz="0" w:space="0" w:color="auto"/>
                <w:left w:val="none" w:sz="0" w:space="0" w:color="auto"/>
                <w:bottom w:val="none" w:sz="0" w:space="0" w:color="auto"/>
                <w:right w:val="none" w:sz="0" w:space="0" w:color="auto"/>
              </w:divBdr>
            </w:div>
          </w:divsChild>
        </w:div>
        <w:div w:id="335426590">
          <w:marLeft w:val="0"/>
          <w:marRight w:val="0"/>
          <w:marTop w:val="0"/>
          <w:marBottom w:val="0"/>
          <w:divBdr>
            <w:top w:val="none" w:sz="0" w:space="0" w:color="auto"/>
            <w:left w:val="none" w:sz="0" w:space="0" w:color="auto"/>
            <w:bottom w:val="none" w:sz="0" w:space="0" w:color="auto"/>
            <w:right w:val="none" w:sz="0" w:space="0" w:color="auto"/>
          </w:divBdr>
          <w:divsChild>
            <w:div w:id="1970237879">
              <w:marLeft w:val="0"/>
              <w:marRight w:val="0"/>
              <w:marTop w:val="0"/>
              <w:marBottom w:val="0"/>
              <w:divBdr>
                <w:top w:val="none" w:sz="0" w:space="0" w:color="auto"/>
                <w:left w:val="none" w:sz="0" w:space="0" w:color="auto"/>
                <w:bottom w:val="none" w:sz="0" w:space="0" w:color="auto"/>
                <w:right w:val="none" w:sz="0" w:space="0" w:color="auto"/>
              </w:divBdr>
            </w:div>
          </w:divsChild>
        </w:div>
        <w:div w:id="337924104">
          <w:marLeft w:val="0"/>
          <w:marRight w:val="0"/>
          <w:marTop w:val="0"/>
          <w:marBottom w:val="0"/>
          <w:divBdr>
            <w:top w:val="none" w:sz="0" w:space="0" w:color="auto"/>
            <w:left w:val="none" w:sz="0" w:space="0" w:color="auto"/>
            <w:bottom w:val="none" w:sz="0" w:space="0" w:color="auto"/>
            <w:right w:val="none" w:sz="0" w:space="0" w:color="auto"/>
          </w:divBdr>
          <w:divsChild>
            <w:div w:id="2008055450">
              <w:marLeft w:val="0"/>
              <w:marRight w:val="0"/>
              <w:marTop w:val="0"/>
              <w:marBottom w:val="0"/>
              <w:divBdr>
                <w:top w:val="none" w:sz="0" w:space="0" w:color="auto"/>
                <w:left w:val="none" w:sz="0" w:space="0" w:color="auto"/>
                <w:bottom w:val="none" w:sz="0" w:space="0" w:color="auto"/>
                <w:right w:val="none" w:sz="0" w:space="0" w:color="auto"/>
              </w:divBdr>
            </w:div>
          </w:divsChild>
        </w:div>
        <w:div w:id="338629275">
          <w:marLeft w:val="0"/>
          <w:marRight w:val="0"/>
          <w:marTop w:val="0"/>
          <w:marBottom w:val="0"/>
          <w:divBdr>
            <w:top w:val="none" w:sz="0" w:space="0" w:color="auto"/>
            <w:left w:val="none" w:sz="0" w:space="0" w:color="auto"/>
            <w:bottom w:val="none" w:sz="0" w:space="0" w:color="auto"/>
            <w:right w:val="none" w:sz="0" w:space="0" w:color="auto"/>
          </w:divBdr>
          <w:divsChild>
            <w:div w:id="1715959863">
              <w:marLeft w:val="0"/>
              <w:marRight w:val="0"/>
              <w:marTop w:val="0"/>
              <w:marBottom w:val="0"/>
              <w:divBdr>
                <w:top w:val="none" w:sz="0" w:space="0" w:color="auto"/>
                <w:left w:val="none" w:sz="0" w:space="0" w:color="auto"/>
                <w:bottom w:val="none" w:sz="0" w:space="0" w:color="auto"/>
                <w:right w:val="none" w:sz="0" w:space="0" w:color="auto"/>
              </w:divBdr>
            </w:div>
          </w:divsChild>
        </w:div>
        <w:div w:id="340938554">
          <w:marLeft w:val="0"/>
          <w:marRight w:val="0"/>
          <w:marTop w:val="0"/>
          <w:marBottom w:val="0"/>
          <w:divBdr>
            <w:top w:val="none" w:sz="0" w:space="0" w:color="auto"/>
            <w:left w:val="none" w:sz="0" w:space="0" w:color="auto"/>
            <w:bottom w:val="none" w:sz="0" w:space="0" w:color="auto"/>
            <w:right w:val="none" w:sz="0" w:space="0" w:color="auto"/>
          </w:divBdr>
          <w:divsChild>
            <w:div w:id="842089500">
              <w:marLeft w:val="0"/>
              <w:marRight w:val="0"/>
              <w:marTop w:val="0"/>
              <w:marBottom w:val="0"/>
              <w:divBdr>
                <w:top w:val="none" w:sz="0" w:space="0" w:color="auto"/>
                <w:left w:val="none" w:sz="0" w:space="0" w:color="auto"/>
                <w:bottom w:val="none" w:sz="0" w:space="0" w:color="auto"/>
                <w:right w:val="none" w:sz="0" w:space="0" w:color="auto"/>
              </w:divBdr>
            </w:div>
          </w:divsChild>
        </w:div>
        <w:div w:id="347877971">
          <w:marLeft w:val="0"/>
          <w:marRight w:val="0"/>
          <w:marTop w:val="0"/>
          <w:marBottom w:val="0"/>
          <w:divBdr>
            <w:top w:val="none" w:sz="0" w:space="0" w:color="auto"/>
            <w:left w:val="none" w:sz="0" w:space="0" w:color="auto"/>
            <w:bottom w:val="none" w:sz="0" w:space="0" w:color="auto"/>
            <w:right w:val="none" w:sz="0" w:space="0" w:color="auto"/>
          </w:divBdr>
          <w:divsChild>
            <w:div w:id="1940798982">
              <w:marLeft w:val="0"/>
              <w:marRight w:val="0"/>
              <w:marTop w:val="0"/>
              <w:marBottom w:val="0"/>
              <w:divBdr>
                <w:top w:val="none" w:sz="0" w:space="0" w:color="auto"/>
                <w:left w:val="none" w:sz="0" w:space="0" w:color="auto"/>
                <w:bottom w:val="none" w:sz="0" w:space="0" w:color="auto"/>
                <w:right w:val="none" w:sz="0" w:space="0" w:color="auto"/>
              </w:divBdr>
            </w:div>
          </w:divsChild>
        </w:div>
        <w:div w:id="349569224">
          <w:marLeft w:val="0"/>
          <w:marRight w:val="0"/>
          <w:marTop w:val="0"/>
          <w:marBottom w:val="0"/>
          <w:divBdr>
            <w:top w:val="none" w:sz="0" w:space="0" w:color="auto"/>
            <w:left w:val="none" w:sz="0" w:space="0" w:color="auto"/>
            <w:bottom w:val="none" w:sz="0" w:space="0" w:color="auto"/>
            <w:right w:val="none" w:sz="0" w:space="0" w:color="auto"/>
          </w:divBdr>
          <w:divsChild>
            <w:div w:id="279462513">
              <w:marLeft w:val="0"/>
              <w:marRight w:val="0"/>
              <w:marTop w:val="0"/>
              <w:marBottom w:val="0"/>
              <w:divBdr>
                <w:top w:val="none" w:sz="0" w:space="0" w:color="auto"/>
                <w:left w:val="none" w:sz="0" w:space="0" w:color="auto"/>
                <w:bottom w:val="none" w:sz="0" w:space="0" w:color="auto"/>
                <w:right w:val="none" w:sz="0" w:space="0" w:color="auto"/>
              </w:divBdr>
            </w:div>
          </w:divsChild>
        </w:div>
        <w:div w:id="349914720">
          <w:marLeft w:val="0"/>
          <w:marRight w:val="0"/>
          <w:marTop w:val="0"/>
          <w:marBottom w:val="0"/>
          <w:divBdr>
            <w:top w:val="none" w:sz="0" w:space="0" w:color="auto"/>
            <w:left w:val="none" w:sz="0" w:space="0" w:color="auto"/>
            <w:bottom w:val="none" w:sz="0" w:space="0" w:color="auto"/>
            <w:right w:val="none" w:sz="0" w:space="0" w:color="auto"/>
          </w:divBdr>
          <w:divsChild>
            <w:div w:id="769548202">
              <w:marLeft w:val="0"/>
              <w:marRight w:val="0"/>
              <w:marTop w:val="0"/>
              <w:marBottom w:val="0"/>
              <w:divBdr>
                <w:top w:val="none" w:sz="0" w:space="0" w:color="auto"/>
                <w:left w:val="none" w:sz="0" w:space="0" w:color="auto"/>
                <w:bottom w:val="none" w:sz="0" w:space="0" w:color="auto"/>
                <w:right w:val="none" w:sz="0" w:space="0" w:color="auto"/>
              </w:divBdr>
            </w:div>
          </w:divsChild>
        </w:div>
        <w:div w:id="350111793">
          <w:marLeft w:val="0"/>
          <w:marRight w:val="0"/>
          <w:marTop w:val="0"/>
          <w:marBottom w:val="0"/>
          <w:divBdr>
            <w:top w:val="none" w:sz="0" w:space="0" w:color="auto"/>
            <w:left w:val="none" w:sz="0" w:space="0" w:color="auto"/>
            <w:bottom w:val="none" w:sz="0" w:space="0" w:color="auto"/>
            <w:right w:val="none" w:sz="0" w:space="0" w:color="auto"/>
          </w:divBdr>
          <w:divsChild>
            <w:div w:id="454951419">
              <w:marLeft w:val="0"/>
              <w:marRight w:val="0"/>
              <w:marTop w:val="0"/>
              <w:marBottom w:val="0"/>
              <w:divBdr>
                <w:top w:val="none" w:sz="0" w:space="0" w:color="auto"/>
                <w:left w:val="none" w:sz="0" w:space="0" w:color="auto"/>
                <w:bottom w:val="none" w:sz="0" w:space="0" w:color="auto"/>
                <w:right w:val="none" w:sz="0" w:space="0" w:color="auto"/>
              </w:divBdr>
            </w:div>
          </w:divsChild>
        </w:div>
        <w:div w:id="360284054">
          <w:marLeft w:val="0"/>
          <w:marRight w:val="0"/>
          <w:marTop w:val="0"/>
          <w:marBottom w:val="0"/>
          <w:divBdr>
            <w:top w:val="none" w:sz="0" w:space="0" w:color="auto"/>
            <w:left w:val="none" w:sz="0" w:space="0" w:color="auto"/>
            <w:bottom w:val="none" w:sz="0" w:space="0" w:color="auto"/>
            <w:right w:val="none" w:sz="0" w:space="0" w:color="auto"/>
          </w:divBdr>
          <w:divsChild>
            <w:div w:id="1948807914">
              <w:marLeft w:val="0"/>
              <w:marRight w:val="0"/>
              <w:marTop w:val="0"/>
              <w:marBottom w:val="0"/>
              <w:divBdr>
                <w:top w:val="none" w:sz="0" w:space="0" w:color="auto"/>
                <w:left w:val="none" w:sz="0" w:space="0" w:color="auto"/>
                <w:bottom w:val="none" w:sz="0" w:space="0" w:color="auto"/>
                <w:right w:val="none" w:sz="0" w:space="0" w:color="auto"/>
              </w:divBdr>
            </w:div>
          </w:divsChild>
        </w:div>
        <w:div w:id="372577897">
          <w:marLeft w:val="0"/>
          <w:marRight w:val="0"/>
          <w:marTop w:val="0"/>
          <w:marBottom w:val="0"/>
          <w:divBdr>
            <w:top w:val="none" w:sz="0" w:space="0" w:color="auto"/>
            <w:left w:val="none" w:sz="0" w:space="0" w:color="auto"/>
            <w:bottom w:val="none" w:sz="0" w:space="0" w:color="auto"/>
            <w:right w:val="none" w:sz="0" w:space="0" w:color="auto"/>
          </w:divBdr>
          <w:divsChild>
            <w:div w:id="1538003546">
              <w:marLeft w:val="0"/>
              <w:marRight w:val="0"/>
              <w:marTop w:val="0"/>
              <w:marBottom w:val="0"/>
              <w:divBdr>
                <w:top w:val="none" w:sz="0" w:space="0" w:color="auto"/>
                <w:left w:val="none" w:sz="0" w:space="0" w:color="auto"/>
                <w:bottom w:val="none" w:sz="0" w:space="0" w:color="auto"/>
                <w:right w:val="none" w:sz="0" w:space="0" w:color="auto"/>
              </w:divBdr>
            </w:div>
          </w:divsChild>
        </w:div>
        <w:div w:id="381372071">
          <w:marLeft w:val="0"/>
          <w:marRight w:val="0"/>
          <w:marTop w:val="0"/>
          <w:marBottom w:val="0"/>
          <w:divBdr>
            <w:top w:val="none" w:sz="0" w:space="0" w:color="auto"/>
            <w:left w:val="none" w:sz="0" w:space="0" w:color="auto"/>
            <w:bottom w:val="none" w:sz="0" w:space="0" w:color="auto"/>
            <w:right w:val="none" w:sz="0" w:space="0" w:color="auto"/>
          </w:divBdr>
          <w:divsChild>
            <w:div w:id="2102027899">
              <w:marLeft w:val="0"/>
              <w:marRight w:val="0"/>
              <w:marTop w:val="0"/>
              <w:marBottom w:val="0"/>
              <w:divBdr>
                <w:top w:val="none" w:sz="0" w:space="0" w:color="auto"/>
                <w:left w:val="none" w:sz="0" w:space="0" w:color="auto"/>
                <w:bottom w:val="none" w:sz="0" w:space="0" w:color="auto"/>
                <w:right w:val="none" w:sz="0" w:space="0" w:color="auto"/>
              </w:divBdr>
            </w:div>
          </w:divsChild>
        </w:div>
        <w:div w:id="385374001">
          <w:marLeft w:val="0"/>
          <w:marRight w:val="0"/>
          <w:marTop w:val="0"/>
          <w:marBottom w:val="0"/>
          <w:divBdr>
            <w:top w:val="none" w:sz="0" w:space="0" w:color="auto"/>
            <w:left w:val="none" w:sz="0" w:space="0" w:color="auto"/>
            <w:bottom w:val="none" w:sz="0" w:space="0" w:color="auto"/>
            <w:right w:val="none" w:sz="0" w:space="0" w:color="auto"/>
          </w:divBdr>
          <w:divsChild>
            <w:div w:id="79715372">
              <w:marLeft w:val="0"/>
              <w:marRight w:val="0"/>
              <w:marTop w:val="0"/>
              <w:marBottom w:val="0"/>
              <w:divBdr>
                <w:top w:val="none" w:sz="0" w:space="0" w:color="auto"/>
                <w:left w:val="none" w:sz="0" w:space="0" w:color="auto"/>
                <w:bottom w:val="none" w:sz="0" w:space="0" w:color="auto"/>
                <w:right w:val="none" w:sz="0" w:space="0" w:color="auto"/>
              </w:divBdr>
            </w:div>
          </w:divsChild>
        </w:div>
        <w:div w:id="386223930">
          <w:marLeft w:val="0"/>
          <w:marRight w:val="0"/>
          <w:marTop w:val="0"/>
          <w:marBottom w:val="0"/>
          <w:divBdr>
            <w:top w:val="none" w:sz="0" w:space="0" w:color="auto"/>
            <w:left w:val="none" w:sz="0" w:space="0" w:color="auto"/>
            <w:bottom w:val="none" w:sz="0" w:space="0" w:color="auto"/>
            <w:right w:val="none" w:sz="0" w:space="0" w:color="auto"/>
          </w:divBdr>
          <w:divsChild>
            <w:div w:id="1557886167">
              <w:marLeft w:val="0"/>
              <w:marRight w:val="0"/>
              <w:marTop w:val="0"/>
              <w:marBottom w:val="0"/>
              <w:divBdr>
                <w:top w:val="none" w:sz="0" w:space="0" w:color="auto"/>
                <w:left w:val="none" w:sz="0" w:space="0" w:color="auto"/>
                <w:bottom w:val="none" w:sz="0" w:space="0" w:color="auto"/>
                <w:right w:val="none" w:sz="0" w:space="0" w:color="auto"/>
              </w:divBdr>
            </w:div>
          </w:divsChild>
        </w:div>
        <w:div w:id="388653457">
          <w:marLeft w:val="0"/>
          <w:marRight w:val="0"/>
          <w:marTop w:val="0"/>
          <w:marBottom w:val="0"/>
          <w:divBdr>
            <w:top w:val="none" w:sz="0" w:space="0" w:color="auto"/>
            <w:left w:val="none" w:sz="0" w:space="0" w:color="auto"/>
            <w:bottom w:val="none" w:sz="0" w:space="0" w:color="auto"/>
            <w:right w:val="none" w:sz="0" w:space="0" w:color="auto"/>
          </w:divBdr>
          <w:divsChild>
            <w:div w:id="56828527">
              <w:marLeft w:val="0"/>
              <w:marRight w:val="0"/>
              <w:marTop w:val="0"/>
              <w:marBottom w:val="0"/>
              <w:divBdr>
                <w:top w:val="none" w:sz="0" w:space="0" w:color="auto"/>
                <w:left w:val="none" w:sz="0" w:space="0" w:color="auto"/>
                <w:bottom w:val="none" w:sz="0" w:space="0" w:color="auto"/>
                <w:right w:val="none" w:sz="0" w:space="0" w:color="auto"/>
              </w:divBdr>
            </w:div>
          </w:divsChild>
        </w:div>
        <w:div w:id="389041273">
          <w:marLeft w:val="0"/>
          <w:marRight w:val="0"/>
          <w:marTop w:val="0"/>
          <w:marBottom w:val="0"/>
          <w:divBdr>
            <w:top w:val="none" w:sz="0" w:space="0" w:color="auto"/>
            <w:left w:val="none" w:sz="0" w:space="0" w:color="auto"/>
            <w:bottom w:val="none" w:sz="0" w:space="0" w:color="auto"/>
            <w:right w:val="none" w:sz="0" w:space="0" w:color="auto"/>
          </w:divBdr>
          <w:divsChild>
            <w:div w:id="440999071">
              <w:marLeft w:val="0"/>
              <w:marRight w:val="0"/>
              <w:marTop w:val="0"/>
              <w:marBottom w:val="0"/>
              <w:divBdr>
                <w:top w:val="none" w:sz="0" w:space="0" w:color="auto"/>
                <w:left w:val="none" w:sz="0" w:space="0" w:color="auto"/>
                <w:bottom w:val="none" w:sz="0" w:space="0" w:color="auto"/>
                <w:right w:val="none" w:sz="0" w:space="0" w:color="auto"/>
              </w:divBdr>
            </w:div>
          </w:divsChild>
        </w:div>
        <w:div w:id="420377330">
          <w:marLeft w:val="0"/>
          <w:marRight w:val="0"/>
          <w:marTop w:val="0"/>
          <w:marBottom w:val="0"/>
          <w:divBdr>
            <w:top w:val="none" w:sz="0" w:space="0" w:color="auto"/>
            <w:left w:val="none" w:sz="0" w:space="0" w:color="auto"/>
            <w:bottom w:val="none" w:sz="0" w:space="0" w:color="auto"/>
            <w:right w:val="none" w:sz="0" w:space="0" w:color="auto"/>
          </w:divBdr>
          <w:divsChild>
            <w:div w:id="1896233385">
              <w:marLeft w:val="0"/>
              <w:marRight w:val="0"/>
              <w:marTop w:val="0"/>
              <w:marBottom w:val="0"/>
              <w:divBdr>
                <w:top w:val="none" w:sz="0" w:space="0" w:color="auto"/>
                <w:left w:val="none" w:sz="0" w:space="0" w:color="auto"/>
                <w:bottom w:val="none" w:sz="0" w:space="0" w:color="auto"/>
                <w:right w:val="none" w:sz="0" w:space="0" w:color="auto"/>
              </w:divBdr>
            </w:div>
          </w:divsChild>
        </w:div>
        <w:div w:id="424107540">
          <w:marLeft w:val="0"/>
          <w:marRight w:val="0"/>
          <w:marTop w:val="0"/>
          <w:marBottom w:val="0"/>
          <w:divBdr>
            <w:top w:val="none" w:sz="0" w:space="0" w:color="auto"/>
            <w:left w:val="none" w:sz="0" w:space="0" w:color="auto"/>
            <w:bottom w:val="none" w:sz="0" w:space="0" w:color="auto"/>
            <w:right w:val="none" w:sz="0" w:space="0" w:color="auto"/>
          </w:divBdr>
          <w:divsChild>
            <w:div w:id="1869759523">
              <w:marLeft w:val="0"/>
              <w:marRight w:val="0"/>
              <w:marTop w:val="0"/>
              <w:marBottom w:val="0"/>
              <w:divBdr>
                <w:top w:val="none" w:sz="0" w:space="0" w:color="auto"/>
                <w:left w:val="none" w:sz="0" w:space="0" w:color="auto"/>
                <w:bottom w:val="none" w:sz="0" w:space="0" w:color="auto"/>
                <w:right w:val="none" w:sz="0" w:space="0" w:color="auto"/>
              </w:divBdr>
            </w:div>
          </w:divsChild>
        </w:div>
        <w:div w:id="433332987">
          <w:marLeft w:val="0"/>
          <w:marRight w:val="0"/>
          <w:marTop w:val="0"/>
          <w:marBottom w:val="0"/>
          <w:divBdr>
            <w:top w:val="none" w:sz="0" w:space="0" w:color="auto"/>
            <w:left w:val="none" w:sz="0" w:space="0" w:color="auto"/>
            <w:bottom w:val="none" w:sz="0" w:space="0" w:color="auto"/>
            <w:right w:val="none" w:sz="0" w:space="0" w:color="auto"/>
          </w:divBdr>
          <w:divsChild>
            <w:div w:id="1742213455">
              <w:marLeft w:val="0"/>
              <w:marRight w:val="0"/>
              <w:marTop w:val="0"/>
              <w:marBottom w:val="0"/>
              <w:divBdr>
                <w:top w:val="none" w:sz="0" w:space="0" w:color="auto"/>
                <w:left w:val="none" w:sz="0" w:space="0" w:color="auto"/>
                <w:bottom w:val="none" w:sz="0" w:space="0" w:color="auto"/>
                <w:right w:val="none" w:sz="0" w:space="0" w:color="auto"/>
              </w:divBdr>
            </w:div>
          </w:divsChild>
        </w:div>
        <w:div w:id="441388189">
          <w:marLeft w:val="0"/>
          <w:marRight w:val="0"/>
          <w:marTop w:val="0"/>
          <w:marBottom w:val="0"/>
          <w:divBdr>
            <w:top w:val="none" w:sz="0" w:space="0" w:color="auto"/>
            <w:left w:val="none" w:sz="0" w:space="0" w:color="auto"/>
            <w:bottom w:val="none" w:sz="0" w:space="0" w:color="auto"/>
            <w:right w:val="none" w:sz="0" w:space="0" w:color="auto"/>
          </w:divBdr>
          <w:divsChild>
            <w:div w:id="2058511067">
              <w:marLeft w:val="0"/>
              <w:marRight w:val="0"/>
              <w:marTop w:val="0"/>
              <w:marBottom w:val="0"/>
              <w:divBdr>
                <w:top w:val="none" w:sz="0" w:space="0" w:color="auto"/>
                <w:left w:val="none" w:sz="0" w:space="0" w:color="auto"/>
                <w:bottom w:val="none" w:sz="0" w:space="0" w:color="auto"/>
                <w:right w:val="none" w:sz="0" w:space="0" w:color="auto"/>
              </w:divBdr>
            </w:div>
          </w:divsChild>
        </w:div>
        <w:div w:id="443884159">
          <w:marLeft w:val="0"/>
          <w:marRight w:val="0"/>
          <w:marTop w:val="0"/>
          <w:marBottom w:val="0"/>
          <w:divBdr>
            <w:top w:val="none" w:sz="0" w:space="0" w:color="auto"/>
            <w:left w:val="none" w:sz="0" w:space="0" w:color="auto"/>
            <w:bottom w:val="none" w:sz="0" w:space="0" w:color="auto"/>
            <w:right w:val="none" w:sz="0" w:space="0" w:color="auto"/>
          </w:divBdr>
          <w:divsChild>
            <w:div w:id="194927216">
              <w:marLeft w:val="0"/>
              <w:marRight w:val="0"/>
              <w:marTop w:val="0"/>
              <w:marBottom w:val="0"/>
              <w:divBdr>
                <w:top w:val="none" w:sz="0" w:space="0" w:color="auto"/>
                <w:left w:val="none" w:sz="0" w:space="0" w:color="auto"/>
                <w:bottom w:val="none" w:sz="0" w:space="0" w:color="auto"/>
                <w:right w:val="none" w:sz="0" w:space="0" w:color="auto"/>
              </w:divBdr>
            </w:div>
          </w:divsChild>
        </w:div>
        <w:div w:id="444543639">
          <w:marLeft w:val="0"/>
          <w:marRight w:val="0"/>
          <w:marTop w:val="0"/>
          <w:marBottom w:val="0"/>
          <w:divBdr>
            <w:top w:val="none" w:sz="0" w:space="0" w:color="auto"/>
            <w:left w:val="none" w:sz="0" w:space="0" w:color="auto"/>
            <w:bottom w:val="none" w:sz="0" w:space="0" w:color="auto"/>
            <w:right w:val="none" w:sz="0" w:space="0" w:color="auto"/>
          </w:divBdr>
          <w:divsChild>
            <w:div w:id="473833598">
              <w:marLeft w:val="0"/>
              <w:marRight w:val="0"/>
              <w:marTop w:val="0"/>
              <w:marBottom w:val="0"/>
              <w:divBdr>
                <w:top w:val="none" w:sz="0" w:space="0" w:color="auto"/>
                <w:left w:val="none" w:sz="0" w:space="0" w:color="auto"/>
                <w:bottom w:val="none" w:sz="0" w:space="0" w:color="auto"/>
                <w:right w:val="none" w:sz="0" w:space="0" w:color="auto"/>
              </w:divBdr>
            </w:div>
          </w:divsChild>
        </w:div>
        <w:div w:id="452479844">
          <w:marLeft w:val="0"/>
          <w:marRight w:val="0"/>
          <w:marTop w:val="0"/>
          <w:marBottom w:val="0"/>
          <w:divBdr>
            <w:top w:val="none" w:sz="0" w:space="0" w:color="auto"/>
            <w:left w:val="none" w:sz="0" w:space="0" w:color="auto"/>
            <w:bottom w:val="none" w:sz="0" w:space="0" w:color="auto"/>
            <w:right w:val="none" w:sz="0" w:space="0" w:color="auto"/>
          </w:divBdr>
          <w:divsChild>
            <w:div w:id="979724720">
              <w:marLeft w:val="0"/>
              <w:marRight w:val="0"/>
              <w:marTop w:val="0"/>
              <w:marBottom w:val="0"/>
              <w:divBdr>
                <w:top w:val="none" w:sz="0" w:space="0" w:color="auto"/>
                <w:left w:val="none" w:sz="0" w:space="0" w:color="auto"/>
                <w:bottom w:val="none" w:sz="0" w:space="0" w:color="auto"/>
                <w:right w:val="none" w:sz="0" w:space="0" w:color="auto"/>
              </w:divBdr>
            </w:div>
          </w:divsChild>
        </w:div>
        <w:div w:id="468522519">
          <w:marLeft w:val="0"/>
          <w:marRight w:val="0"/>
          <w:marTop w:val="0"/>
          <w:marBottom w:val="0"/>
          <w:divBdr>
            <w:top w:val="none" w:sz="0" w:space="0" w:color="auto"/>
            <w:left w:val="none" w:sz="0" w:space="0" w:color="auto"/>
            <w:bottom w:val="none" w:sz="0" w:space="0" w:color="auto"/>
            <w:right w:val="none" w:sz="0" w:space="0" w:color="auto"/>
          </w:divBdr>
          <w:divsChild>
            <w:div w:id="1201437448">
              <w:marLeft w:val="0"/>
              <w:marRight w:val="0"/>
              <w:marTop w:val="0"/>
              <w:marBottom w:val="0"/>
              <w:divBdr>
                <w:top w:val="none" w:sz="0" w:space="0" w:color="auto"/>
                <w:left w:val="none" w:sz="0" w:space="0" w:color="auto"/>
                <w:bottom w:val="none" w:sz="0" w:space="0" w:color="auto"/>
                <w:right w:val="none" w:sz="0" w:space="0" w:color="auto"/>
              </w:divBdr>
            </w:div>
          </w:divsChild>
        </w:div>
        <w:div w:id="487675163">
          <w:marLeft w:val="0"/>
          <w:marRight w:val="0"/>
          <w:marTop w:val="0"/>
          <w:marBottom w:val="0"/>
          <w:divBdr>
            <w:top w:val="none" w:sz="0" w:space="0" w:color="auto"/>
            <w:left w:val="none" w:sz="0" w:space="0" w:color="auto"/>
            <w:bottom w:val="none" w:sz="0" w:space="0" w:color="auto"/>
            <w:right w:val="none" w:sz="0" w:space="0" w:color="auto"/>
          </w:divBdr>
          <w:divsChild>
            <w:div w:id="776171138">
              <w:marLeft w:val="0"/>
              <w:marRight w:val="0"/>
              <w:marTop w:val="0"/>
              <w:marBottom w:val="0"/>
              <w:divBdr>
                <w:top w:val="none" w:sz="0" w:space="0" w:color="auto"/>
                <w:left w:val="none" w:sz="0" w:space="0" w:color="auto"/>
                <w:bottom w:val="none" w:sz="0" w:space="0" w:color="auto"/>
                <w:right w:val="none" w:sz="0" w:space="0" w:color="auto"/>
              </w:divBdr>
            </w:div>
          </w:divsChild>
        </w:div>
        <w:div w:id="494958500">
          <w:marLeft w:val="0"/>
          <w:marRight w:val="0"/>
          <w:marTop w:val="0"/>
          <w:marBottom w:val="0"/>
          <w:divBdr>
            <w:top w:val="none" w:sz="0" w:space="0" w:color="auto"/>
            <w:left w:val="none" w:sz="0" w:space="0" w:color="auto"/>
            <w:bottom w:val="none" w:sz="0" w:space="0" w:color="auto"/>
            <w:right w:val="none" w:sz="0" w:space="0" w:color="auto"/>
          </w:divBdr>
          <w:divsChild>
            <w:div w:id="254440136">
              <w:marLeft w:val="0"/>
              <w:marRight w:val="0"/>
              <w:marTop w:val="0"/>
              <w:marBottom w:val="0"/>
              <w:divBdr>
                <w:top w:val="none" w:sz="0" w:space="0" w:color="auto"/>
                <w:left w:val="none" w:sz="0" w:space="0" w:color="auto"/>
                <w:bottom w:val="none" w:sz="0" w:space="0" w:color="auto"/>
                <w:right w:val="none" w:sz="0" w:space="0" w:color="auto"/>
              </w:divBdr>
            </w:div>
          </w:divsChild>
        </w:div>
        <w:div w:id="495532842">
          <w:marLeft w:val="0"/>
          <w:marRight w:val="0"/>
          <w:marTop w:val="0"/>
          <w:marBottom w:val="0"/>
          <w:divBdr>
            <w:top w:val="none" w:sz="0" w:space="0" w:color="auto"/>
            <w:left w:val="none" w:sz="0" w:space="0" w:color="auto"/>
            <w:bottom w:val="none" w:sz="0" w:space="0" w:color="auto"/>
            <w:right w:val="none" w:sz="0" w:space="0" w:color="auto"/>
          </w:divBdr>
          <w:divsChild>
            <w:div w:id="766268139">
              <w:marLeft w:val="0"/>
              <w:marRight w:val="0"/>
              <w:marTop w:val="0"/>
              <w:marBottom w:val="0"/>
              <w:divBdr>
                <w:top w:val="none" w:sz="0" w:space="0" w:color="auto"/>
                <w:left w:val="none" w:sz="0" w:space="0" w:color="auto"/>
                <w:bottom w:val="none" w:sz="0" w:space="0" w:color="auto"/>
                <w:right w:val="none" w:sz="0" w:space="0" w:color="auto"/>
              </w:divBdr>
            </w:div>
          </w:divsChild>
        </w:div>
        <w:div w:id="507643886">
          <w:marLeft w:val="0"/>
          <w:marRight w:val="0"/>
          <w:marTop w:val="0"/>
          <w:marBottom w:val="0"/>
          <w:divBdr>
            <w:top w:val="none" w:sz="0" w:space="0" w:color="auto"/>
            <w:left w:val="none" w:sz="0" w:space="0" w:color="auto"/>
            <w:bottom w:val="none" w:sz="0" w:space="0" w:color="auto"/>
            <w:right w:val="none" w:sz="0" w:space="0" w:color="auto"/>
          </w:divBdr>
          <w:divsChild>
            <w:div w:id="1599214020">
              <w:marLeft w:val="0"/>
              <w:marRight w:val="0"/>
              <w:marTop w:val="0"/>
              <w:marBottom w:val="0"/>
              <w:divBdr>
                <w:top w:val="none" w:sz="0" w:space="0" w:color="auto"/>
                <w:left w:val="none" w:sz="0" w:space="0" w:color="auto"/>
                <w:bottom w:val="none" w:sz="0" w:space="0" w:color="auto"/>
                <w:right w:val="none" w:sz="0" w:space="0" w:color="auto"/>
              </w:divBdr>
            </w:div>
          </w:divsChild>
        </w:div>
        <w:div w:id="518158968">
          <w:marLeft w:val="0"/>
          <w:marRight w:val="0"/>
          <w:marTop w:val="0"/>
          <w:marBottom w:val="0"/>
          <w:divBdr>
            <w:top w:val="none" w:sz="0" w:space="0" w:color="auto"/>
            <w:left w:val="none" w:sz="0" w:space="0" w:color="auto"/>
            <w:bottom w:val="none" w:sz="0" w:space="0" w:color="auto"/>
            <w:right w:val="none" w:sz="0" w:space="0" w:color="auto"/>
          </w:divBdr>
          <w:divsChild>
            <w:div w:id="352195362">
              <w:marLeft w:val="0"/>
              <w:marRight w:val="0"/>
              <w:marTop w:val="0"/>
              <w:marBottom w:val="0"/>
              <w:divBdr>
                <w:top w:val="none" w:sz="0" w:space="0" w:color="auto"/>
                <w:left w:val="none" w:sz="0" w:space="0" w:color="auto"/>
                <w:bottom w:val="none" w:sz="0" w:space="0" w:color="auto"/>
                <w:right w:val="none" w:sz="0" w:space="0" w:color="auto"/>
              </w:divBdr>
            </w:div>
          </w:divsChild>
        </w:div>
        <w:div w:id="519663175">
          <w:marLeft w:val="0"/>
          <w:marRight w:val="0"/>
          <w:marTop w:val="0"/>
          <w:marBottom w:val="0"/>
          <w:divBdr>
            <w:top w:val="none" w:sz="0" w:space="0" w:color="auto"/>
            <w:left w:val="none" w:sz="0" w:space="0" w:color="auto"/>
            <w:bottom w:val="none" w:sz="0" w:space="0" w:color="auto"/>
            <w:right w:val="none" w:sz="0" w:space="0" w:color="auto"/>
          </w:divBdr>
          <w:divsChild>
            <w:div w:id="1561750132">
              <w:marLeft w:val="0"/>
              <w:marRight w:val="0"/>
              <w:marTop w:val="0"/>
              <w:marBottom w:val="0"/>
              <w:divBdr>
                <w:top w:val="none" w:sz="0" w:space="0" w:color="auto"/>
                <w:left w:val="none" w:sz="0" w:space="0" w:color="auto"/>
                <w:bottom w:val="none" w:sz="0" w:space="0" w:color="auto"/>
                <w:right w:val="none" w:sz="0" w:space="0" w:color="auto"/>
              </w:divBdr>
            </w:div>
          </w:divsChild>
        </w:div>
        <w:div w:id="533276207">
          <w:marLeft w:val="0"/>
          <w:marRight w:val="0"/>
          <w:marTop w:val="0"/>
          <w:marBottom w:val="0"/>
          <w:divBdr>
            <w:top w:val="none" w:sz="0" w:space="0" w:color="auto"/>
            <w:left w:val="none" w:sz="0" w:space="0" w:color="auto"/>
            <w:bottom w:val="none" w:sz="0" w:space="0" w:color="auto"/>
            <w:right w:val="none" w:sz="0" w:space="0" w:color="auto"/>
          </w:divBdr>
          <w:divsChild>
            <w:div w:id="134687020">
              <w:marLeft w:val="0"/>
              <w:marRight w:val="0"/>
              <w:marTop w:val="0"/>
              <w:marBottom w:val="0"/>
              <w:divBdr>
                <w:top w:val="none" w:sz="0" w:space="0" w:color="auto"/>
                <w:left w:val="none" w:sz="0" w:space="0" w:color="auto"/>
                <w:bottom w:val="none" w:sz="0" w:space="0" w:color="auto"/>
                <w:right w:val="none" w:sz="0" w:space="0" w:color="auto"/>
              </w:divBdr>
            </w:div>
          </w:divsChild>
        </w:div>
        <w:div w:id="533612605">
          <w:marLeft w:val="0"/>
          <w:marRight w:val="0"/>
          <w:marTop w:val="0"/>
          <w:marBottom w:val="0"/>
          <w:divBdr>
            <w:top w:val="none" w:sz="0" w:space="0" w:color="auto"/>
            <w:left w:val="none" w:sz="0" w:space="0" w:color="auto"/>
            <w:bottom w:val="none" w:sz="0" w:space="0" w:color="auto"/>
            <w:right w:val="none" w:sz="0" w:space="0" w:color="auto"/>
          </w:divBdr>
          <w:divsChild>
            <w:div w:id="1628076418">
              <w:marLeft w:val="0"/>
              <w:marRight w:val="0"/>
              <w:marTop w:val="0"/>
              <w:marBottom w:val="0"/>
              <w:divBdr>
                <w:top w:val="none" w:sz="0" w:space="0" w:color="auto"/>
                <w:left w:val="none" w:sz="0" w:space="0" w:color="auto"/>
                <w:bottom w:val="none" w:sz="0" w:space="0" w:color="auto"/>
                <w:right w:val="none" w:sz="0" w:space="0" w:color="auto"/>
              </w:divBdr>
            </w:div>
          </w:divsChild>
        </w:div>
        <w:div w:id="538129927">
          <w:marLeft w:val="0"/>
          <w:marRight w:val="0"/>
          <w:marTop w:val="0"/>
          <w:marBottom w:val="0"/>
          <w:divBdr>
            <w:top w:val="none" w:sz="0" w:space="0" w:color="auto"/>
            <w:left w:val="none" w:sz="0" w:space="0" w:color="auto"/>
            <w:bottom w:val="none" w:sz="0" w:space="0" w:color="auto"/>
            <w:right w:val="none" w:sz="0" w:space="0" w:color="auto"/>
          </w:divBdr>
          <w:divsChild>
            <w:div w:id="793257627">
              <w:marLeft w:val="0"/>
              <w:marRight w:val="0"/>
              <w:marTop w:val="0"/>
              <w:marBottom w:val="0"/>
              <w:divBdr>
                <w:top w:val="none" w:sz="0" w:space="0" w:color="auto"/>
                <w:left w:val="none" w:sz="0" w:space="0" w:color="auto"/>
                <w:bottom w:val="none" w:sz="0" w:space="0" w:color="auto"/>
                <w:right w:val="none" w:sz="0" w:space="0" w:color="auto"/>
              </w:divBdr>
            </w:div>
          </w:divsChild>
        </w:div>
        <w:div w:id="560136986">
          <w:marLeft w:val="0"/>
          <w:marRight w:val="0"/>
          <w:marTop w:val="0"/>
          <w:marBottom w:val="0"/>
          <w:divBdr>
            <w:top w:val="none" w:sz="0" w:space="0" w:color="auto"/>
            <w:left w:val="none" w:sz="0" w:space="0" w:color="auto"/>
            <w:bottom w:val="none" w:sz="0" w:space="0" w:color="auto"/>
            <w:right w:val="none" w:sz="0" w:space="0" w:color="auto"/>
          </w:divBdr>
          <w:divsChild>
            <w:div w:id="962493359">
              <w:marLeft w:val="0"/>
              <w:marRight w:val="0"/>
              <w:marTop w:val="0"/>
              <w:marBottom w:val="0"/>
              <w:divBdr>
                <w:top w:val="none" w:sz="0" w:space="0" w:color="auto"/>
                <w:left w:val="none" w:sz="0" w:space="0" w:color="auto"/>
                <w:bottom w:val="none" w:sz="0" w:space="0" w:color="auto"/>
                <w:right w:val="none" w:sz="0" w:space="0" w:color="auto"/>
              </w:divBdr>
            </w:div>
          </w:divsChild>
        </w:div>
        <w:div w:id="568032911">
          <w:marLeft w:val="0"/>
          <w:marRight w:val="0"/>
          <w:marTop w:val="0"/>
          <w:marBottom w:val="0"/>
          <w:divBdr>
            <w:top w:val="none" w:sz="0" w:space="0" w:color="auto"/>
            <w:left w:val="none" w:sz="0" w:space="0" w:color="auto"/>
            <w:bottom w:val="none" w:sz="0" w:space="0" w:color="auto"/>
            <w:right w:val="none" w:sz="0" w:space="0" w:color="auto"/>
          </w:divBdr>
          <w:divsChild>
            <w:div w:id="1802380862">
              <w:marLeft w:val="0"/>
              <w:marRight w:val="0"/>
              <w:marTop w:val="0"/>
              <w:marBottom w:val="0"/>
              <w:divBdr>
                <w:top w:val="none" w:sz="0" w:space="0" w:color="auto"/>
                <w:left w:val="none" w:sz="0" w:space="0" w:color="auto"/>
                <w:bottom w:val="none" w:sz="0" w:space="0" w:color="auto"/>
                <w:right w:val="none" w:sz="0" w:space="0" w:color="auto"/>
              </w:divBdr>
            </w:div>
          </w:divsChild>
        </w:div>
        <w:div w:id="579604305">
          <w:marLeft w:val="0"/>
          <w:marRight w:val="0"/>
          <w:marTop w:val="0"/>
          <w:marBottom w:val="0"/>
          <w:divBdr>
            <w:top w:val="none" w:sz="0" w:space="0" w:color="auto"/>
            <w:left w:val="none" w:sz="0" w:space="0" w:color="auto"/>
            <w:bottom w:val="none" w:sz="0" w:space="0" w:color="auto"/>
            <w:right w:val="none" w:sz="0" w:space="0" w:color="auto"/>
          </w:divBdr>
          <w:divsChild>
            <w:div w:id="1489634642">
              <w:marLeft w:val="0"/>
              <w:marRight w:val="0"/>
              <w:marTop w:val="0"/>
              <w:marBottom w:val="0"/>
              <w:divBdr>
                <w:top w:val="none" w:sz="0" w:space="0" w:color="auto"/>
                <w:left w:val="none" w:sz="0" w:space="0" w:color="auto"/>
                <w:bottom w:val="none" w:sz="0" w:space="0" w:color="auto"/>
                <w:right w:val="none" w:sz="0" w:space="0" w:color="auto"/>
              </w:divBdr>
            </w:div>
          </w:divsChild>
        </w:div>
        <w:div w:id="581067092">
          <w:marLeft w:val="0"/>
          <w:marRight w:val="0"/>
          <w:marTop w:val="0"/>
          <w:marBottom w:val="0"/>
          <w:divBdr>
            <w:top w:val="none" w:sz="0" w:space="0" w:color="auto"/>
            <w:left w:val="none" w:sz="0" w:space="0" w:color="auto"/>
            <w:bottom w:val="none" w:sz="0" w:space="0" w:color="auto"/>
            <w:right w:val="none" w:sz="0" w:space="0" w:color="auto"/>
          </w:divBdr>
          <w:divsChild>
            <w:div w:id="866135838">
              <w:marLeft w:val="0"/>
              <w:marRight w:val="0"/>
              <w:marTop w:val="0"/>
              <w:marBottom w:val="0"/>
              <w:divBdr>
                <w:top w:val="none" w:sz="0" w:space="0" w:color="auto"/>
                <w:left w:val="none" w:sz="0" w:space="0" w:color="auto"/>
                <w:bottom w:val="none" w:sz="0" w:space="0" w:color="auto"/>
                <w:right w:val="none" w:sz="0" w:space="0" w:color="auto"/>
              </w:divBdr>
            </w:div>
          </w:divsChild>
        </w:div>
        <w:div w:id="589042649">
          <w:marLeft w:val="0"/>
          <w:marRight w:val="0"/>
          <w:marTop w:val="0"/>
          <w:marBottom w:val="0"/>
          <w:divBdr>
            <w:top w:val="none" w:sz="0" w:space="0" w:color="auto"/>
            <w:left w:val="none" w:sz="0" w:space="0" w:color="auto"/>
            <w:bottom w:val="none" w:sz="0" w:space="0" w:color="auto"/>
            <w:right w:val="none" w:sz="0" w:space="0" w:color="auto"/>
          </w:divBdr>
          <w:divsChild>
            <w:div w:id="236673031">
              <w:marLeft w:val="0"/>
              <w:marRight w:val="0"/>
              <w:marTop w:val="0"/>
              <w:marBottom w:val="0"/>
              <w:divBdr>
                <w:top w:val="none" w:sz="0" w:space="0" w:color="auto"/>
                <w:left w:val="none" w:sz="0" w:space="0" w:color="auto"/>
                <w:bottom w:val="none" w:sz="0" w:space="0" w:color="auto"/>
                <w:right w:val="none" w:sz="0" w:space="0" w:color="auto"/>
              </w:divBdr>
            </w:div>
          </w:divsChild>
        </w:div>
        <w:div w:id="593123837">
          <w:marLeft w:val="0"/>
          <w:marRight w:val="0"/>
          <w:marTop w:val="0"/>
          <w:marBottom w:val="0"/>
          <w:divBdr>
            <w:top w:val="none" w:sz="0" w:space="0" w:color="auto"/>
            <w:left w:val="none" w:sz="0" w:space="0" w:color="auto"/>
            <w:bottom w:val="none" w:sz="0" w:space="0" w:color="auto"/>
            <w:right w:val="none" w:sz="0" w:space="0" w:color="auto"/>
          </w:divBdr>
          <w:divsChild>
            <w:div w:id="1387215683">
              <w:marLeft w:val="0"/>
              <w:marRight w:val="0"/>
              <w:marTop w:val="0"/>
              <w:marBottom w:val="0"/>
              <w:divBdr>
                <w:top w:val="none" w:sz="0" w:space="0" w:color="auto"/>
                <w:left w:val="none" w:sz="0" w:space="0" w:color="auto"/>
                <w:bottom w:val="none" w:sz="0" w:space="0" w:color="auto"/>
                <w:right w:val="none" w:sz="0" w:space="0" w:color="auto"/>
              </w:divBdr>
            </w:div>
          </w:divsChild>
        </w:div>
        <w:div w:id="595792661">
          <w:marLeft w:val="0"/>
          <w:marRight w:val="0"/>
          <w:marTop w:val="0"/>
          <w:marBottom w:val="0"/>
          <w:divBdr>
            <w:top w:val="none" w:sz="0" w:space="0" w:color="auto"/>
            <w:left w:val="none" w:sz="0" w:space="0" w:color="auto"/>
            <w:bottom w:val="none" w:sz="0" w:space="0" w:color="auto"/>
            <w:right w:val="none" w:sz="0" w:space="0" w:color="auto"/>
          </w:divBdr>
          <w:divsChild>
            <w:div w:id="327099462">
              <w:marLeft w:val="0"/>
              <w:marRight w:val="0"/>
              <w:marTop w:val="0"/>
              <w:marBottom w:val="0"/>
              <w:divBdr>
                <w:top w:val="none" w:sz="0" w:space="0" w:color="auto"/>
                <w:left w:val="none" w:sz="0" w:space="0" w:color="auto"/>
                <w:bottom w:val="none" w:sz="0" w:space="0" w:color="auto"/>
                <w:right w:val="none" w:sz="0" w:space="0" w:color="auto"/>
              </w:divBdr>
            </w:div>
          </w:divsChild>
        </w:div>
        <w:div w:id="599917837">
          <w:marLeft w:val="0"/>
          <w:marRight w:val="0"/>
          <w:marTop w:val="0"/>
          <w:marBottom w:val="0"/>
          <w:divBdr>
            <w:top w:val="none" w:sz="0" w:space="0" w:color="auto"/>
            <w:left w:val="none" w:sz="0" w:space="0" w:color="auto"/>
            <w:bottom w:val="none" w:sz="0" w:space="0" w:color="auto"/>
            <w:right w:val="none" w:sz="0" w:space="0" w:color="auto"/>
          </w:divBdr>
          <w:divsChild>
            <w:div w:id="1892383103">
              <w:marLeft w:val="0"/>
              <w:marRight w:val="0"/>
              <w:marTop w:val="0"/>
              <w:marBottom w:val="0"/>
              <w:divBdr>
                <w:top w:val="none" w:sz="0" w:space="0" w:color="auto"/>
                <w:left w:val="none" w:sz="0" w:space="0" w:color="auto"/>
                <w:bottom w:val="none" w:sz="0" w:space="0" w:color="auto"/>
                <w:right w:val="none" w:sz="0" w:space="0" w:color="auto"/>
              </w:divBdr>
            </w:div>
          </w:divsChild>
        </w:div>
        <w:div w:id="606355794">
          <w:marLeft w:val="0"/>
          <w:marRight w:val="0"/>
          <w:marTop w:val="0"/>
          <w:marBottom w:val="0"/>
          <w:divBdr>
            <w:top w:val="none" w:sz="0" w:space="0" w:color="auto"/>
            <w:left w:val="none" w:sz="0" w:space="0" w:color="auto"/>
            <w:bottom w:val="none" w:sz="0" w:space="0" w:color="auto"/>
            <w:right w:val="none" w:sz="0" w:space="0" w:color="auto"/>
          </w:divBdr>
          <w:divsChild>
            <w:div w:id="568422305">
              <w:marLeft w:val="0"/>
              <w:marRight w:val="0"/>
              <w:marTop w:val="0"/>
              <w:marBottom w:val="0"/>
              <w:divBdr>
                <w:top w:val="none" w:sz="0" w:space="0" w:color="auto"/>
                <w:left w:val="none" w:sz="0" w:space="0" w:color="auto"/>
                <w:bottom w:val="none" w:sz="0" w:space="0" w:color="auto"/>
                <w:right w:val="none" w:sz="0" w:space="0" w:color="auto"/>
              </w:divBdr>
            </w:div>
          </w:divsChild>
        </w:div>
        <w:div w:id="630018957">
          <w:marLeft w:val="0"/>
          <w:marRight w:val="0"/>
          <w:marTop w:val="0"/>
          <w:marBottom w:val="0"/>
          <w:divBdr>
            <w:top w:val="none" w:sz="0" w:space="0" w:color="auto"/>
            <w:left w:val="none" w:sz="0" w:space="0" w:color="auto"/>
            <w:bottom w:val="none" w:sz="0" w:space="0" w:color="auto"/>
            <w:right w:val="none" w:sz="0" w:space="0" w:color="auto"/>
          </w:divBdr>
          <w:divsChild>
            <w:div w:id="1293681518">
              <w:marLeft w:val="0"/>
              <w:marRight w:val="0"/>
              <w:marTop w:val="0"/>
              <w:marBottom w:val="0"/>
              <w:divBdr>
                <w:top w:val="none" w:sz="0" w:space="0" w:color="auto"/>
                <w:left w:val="none" w:sz="0" w:space="0" w:color="auto"/>
                <w:bottom w:val="none" w:sz="0" w:space="0" w:color="auto"/>
                <w:right w:val="none" w:sz="0" w:space="0" w:color="auto"/>
              </w:divBdr>
            </w:div>
          </w:divsChild>
        </w:div>
        <w:div w:id="646862510">
          <w:marLeft w:val="0"/>
          <w:marRight w:val="0"/>
          <w:marTop w:val="0"/>
          <w:marBottom w:val="0"/>
          <w:divBdr>
            <w:top w:val="none" w:sz="0" w:space="0" w:color="auto"/>
            <w:left w:val="none" w:sz="0" w:space="0" w:color="auto"/>
            <w:bottom w:val="none" w:sz="0" w:space="0" w:color="auto"/>
            <w:right w:val="none" w:sz="0" w:space="0" w:color="auto"/>
          </w:divBdr>
          <w:divsChild>
            <w:div w:id="496842957">
              <w:marLeft w:val="0"/>
              <w:marRight w:val="0"/>
              <w:marTop w:val="0"/>
              <w:marBottom w:val="0"/>
              <w:divBdr>
                <w:top w:val="none" w:sz="0" w:space="0" w:color="auto"/>
                <w:left w:val="none" w:sz="0" w:space="0" w:color="auto"/>
                <w:bottom w:val="none" w:sz="0" w:space="0" w:color="auto"/>
                <w:right w:val="none" w:sz="0" w:space="0" w:color="auto"/>
              </w:divBdr>
            </w:div>
          </w:divsChild>
        </w:div>
        <w:div w:id="652366734">
          <w:marLeft w:val="0"/>
          <w:marRight w:val="0"/>
          <w:marTop w:val="0"/>
          <w:marBottom w:val="0"/>
          <w:divBdr>
            <w:top w:val="none" w:sz="0" w:space="0" w:color="auto"/>
            <w:left w:val="none" w:sz="0" w:space="0" w:color="auto"/>
            <w:bottom w:val="none" w:sz="0" w:space="0" w:color="auto"/>
            <w:right w:val="none" w:sz="0" w:space="0" w:color="auto"/>
          </w:divBdr>
          <w:divsChild>
            <w:div w:id="1721902527">
              <w:marLeft w:val="0"/>
              <w:marRight w:val="0"/>
              <w:marTop w:val="0"/>
              <w:marBottom w:val="0"/>
              <w:divBdr>
                <w:top w:val="none" w:sz="0" w:space="0" w:color="auto"/>
                <w:left w:val="none" w:sz="0" w:space="0" w:color="auto"/>
                <w:bottom w:val="none" w:sz="0" w:space="0" w:color="auto"/>
                <w:right w:val="none" w:sz="0" w:space="0" w:color="auto"/>
              </w:divBdr>
            </w:div>
          </w:divsChild>
        </w:div>
        <w:div w:id="663776557">
          <w:marLeft w:val="0"/>
          <w:marRight w:val="0"/>
          <w:marTop w:val="0"/>
          <w:marBottom w:val="0"/>
          <w:divBdr>
            <w:top w:val="none" w:sz="0" w:space="0" w:color="auto"/>
            <w:left w:val="none" w:sz="0" w:space="0" w:color="auto"/>
            <w:bottom w:val="none" w:sz="0" w:space="0" w:color="auto"/>
            <w:right w:val="none" w:sz="0" w:space="0" w:color="auto"/>
          </w:divBdr>
          <w:divsChild>
            <w:div w:id="1509783451">
              <w:marLeft w:val="0"/>
              <w:marRight w:val="0"/>
              <w:marTop w:val="0"/>
              <w:marBottom w:val="0"/>
              <w:divBdr>
                <w:top w:val="none" w:sz="0" w:space="0" w:color="auto"/>
                <w:left w:val="none" w:sz="0" w:space="0" w:color="auto"/>
                <w:bottom w:val="none" w:sz="0" w:space="0" w:color="auto"/>
                <w:right w:val="none" w:sz="0" w:space="0" w:color="auto"/>
              </w:divBdr>
            </w:div>
          </w:divsChild>
        </w:div>
        <w:div w:id="672532186">
          <w:marLeft w:val="0"/>
          <w:marRight w:val="0"/>
          <w:marTop w:val="0"/>
          <w:marBottom w:val="0"/>
          <w:divBdr>
            <w:top w:val="none" w:sz="0" w:space="0" w:color="auto"/>
            <w:left w:val="none" w:sz="0" w:space="0" w:color="auto"/>
            <w:bottom w:val="none" w:sz="0" w:space="0" w:color="auto"/>
            <w:right w:val="none" w:sz="0" w:space="0" w:color="auto"/>
          </w:divBdr>
          <w:divsChild>
            <w:div w:id="685639992">
              <w:marLeft w:val="0"/>
              <w:marRight w:val="0"/>
              <w:marTop w:val="0"/>
              <w:marBottom w:val="0"/>
              <w:divBdr>
                <w:top w:val="none" w:sz="0" w:space="0" w:color="auto"/>
                <w:left w:val="none" w:sz="0" w:space="0" w:color="auto"/>
                <w:bottom w:val="none" w:sz="0" w:space="0" w:color="auto"/>
                <w:right w:val="none" w:sz="0" w:space="0" w:color="auto"/>
              </w:divBdr>
            </w:div>
          </w:divsChild>
        </w:div>
        <w:div w:id="674304004">
          <w:marLeft w:val="0"/>
          <w:marRight w:val="0"/>
          <w:marTop w:val="0"/>
          <w:marBottom w:val="0"/>
          <w:divBdr>
            <w:top w:val="none" w:sz="0" w:space="0" w:color="auto"/>
            <w:left w:val="none" w:sz="0" w:space="0" w:color="auto"/>
            <w:bottom w:val="none" w:sz="0" w:space="0" w:color="auto"/>
            <w:right w:val="none" w:sz="0" w:space="0" w:color="auto"/>
          </w:divBdr>
          <w:divsChild>
            <w:div w:id="151723048">
              <w:marLeft w:val="0"/>
              <w:marRight w:val="0"/>
              <w:marTop w:val="0"/>
              <w:marBottom w:val="0"/>
              <w:divBdr>
                <w:top w:val="none" w:sz="0" w:space="0" w:color="auto"/>
                <w:left w:val="none" w:sz="0" w:space="0" w:color="auto"/>
                <w:bottom w:val="none" w:sz="0" w:space="0" w:color="auto"/>
                <w:right w:val="none" w:sz="0" w:space="0" w:color="auto"/>
              </w:divBdr>
            </w:div>
          </w:divsChild>
        </w:div>
        <w:div w:id="679814511">
          <w:marLeft w:val="0"/>
          <w:marRight w:val="0"/>
          <w:marTop w:val="0"/>
          <w:marBottom w:val="0"/>
          <w:divBdr>
            <w:top w:val="none" w:sz="0" w:space="0" w:color="auto"/>
            <w:left w:val="none" w:sz="0" w:space="0" w:color="auto"/>
            <w:bottom w:val="none" w:sz="0" w:space="0" w:color="auto"/>
            <w:right w:val="none" w:sz="0" w:space="0" w:color="auto"/>
          </w:divBdr>
          <w:divsChild>
            <w:div w:id="493033618">
              <w:marLeft w:val="0"/>
              <w:marRight w:val="0"/>
              <w:marTop w:val="0"/>
              <w:marBottom w:val="0"/>
              <w:divBdr>
                <w:top w:val="none" w:sz="0" w:space="0" w:color="auto"/>
                <w:left w:val="none" w:sz="0" w:space="0" w:color="auto"/>
                <w:bottom w:val="none" w:sz="0" w:space="0" w:color="auto"/>
                <w:right w:val="none" w:sz="0" w:space="0" w:color="auto"/>
              </w:divBdr>
            </w:div>
          </w:divsChild>
        </w:div>
        <w:div w:id="682560982">
          <w:marLeft w:val="0"/>
          <w:marRight w:val="0"/>
          <w:marTop w:val="0"/>
          <w:marBottom w:val="0"/>
          <w:divBdr>
            <w:top w:val="none" w:sz="0" w:space="0" w:color="auto"/>
            <w:left w:val="none" w:sz="0" w:space="0" w:color="auto"/>
            <w:bottom w:val="none" w:sz="0" w:space="0" w:color="auto"/>
            <w:right w:val="none" w:sz="0" w:space="0" w:color="auto"/>
          </w:divBdr>
          <w:divsChild>
            <w:div w:id="46877749">
              <w:marLeft w:val="0"/>
              <w:marRight w:val="0"/>
              <w:marTop w:val="0"/>
              <w:marBottom w:val="0"/>
              <w:divBdr>
                <w:top w:val="none" w:sz="0" w:space="0" w:color="auto"/>
                <w:left w:val="none" w:sz="0" w:space="0" w:color="auto"/>
                <w:bottom w:val="none" w:sz="0" w:space="0" w:color="auto"/>
                <w:right w:val="none" w:sz="0" w:space="0" w:color="auto"/>
              </w:divBdr>
            </w:div>
            <w:div w:id="591621616">
              <w:marLeft w:val="0"/>
              <w:marRight w:val="0"/>
              <w:marTop w:val="0"/>
              <w:marBottom w:val="0"/>
              <w:divBdr>
                <w:top w:val="none" w:sz="0" w:space="0" w:color="auto"/>
                <w:left w:val="none" w:sz="0" w:space="0" w:color="auto"/>
                <w:bottom w:val="none" w:sz="0" w:space="0" w:color="auto"/>
                <w:right w:val="none" w:sz="0" w:space="0" w:color="auto"/>
              </w:divBdr>
            </w:div>
            <w:div w:id="671377665">
              <w:marLeft w:val="0"/>
              <w:marRight w:val="0"/>
              <w:marTop w:val="0"/>
              <w:marBottom w:val="0"/>
              <w:divBdr>
                <w:top w:val="none" w:sz="0" w:space="0" w:color="auto"/>
                <w:left w:val="none" w:sz="0" w:space="0" w:color="auto"/>
                <w:bottom w:val="none" w:sz="0" w:space="0" w:color="auto"/>
                <w:right w:val="none" w:sz="0" w:space="0" w:color="auto"/>
              </w:divBdr>
            </w:div>
            <w:div w:id="756442567">
              <w:marLeft w:val="0"/>
              <w:marRight w:val="0"/>
              <w:marTop w:val="0"/>
              <w:marBottom w:val="0"/>
              <w:divBdr>
                <w:top w:val="none" w:sz="0" w:space="0" w:color="auto"/>
                <w:left w:val="none" w:sz="0" w:space="0" w:color="auto"/>
                <w:bottom w:val="none" w:sz="0" w:space="0" w:color="auto"/>
                <w:right w:val="none" w:sz="0" w:space="0" w:color="auto"/>
              </w:divBdr>
            </w:div>
          </w:divsChild>
        </w:div>
        <w:div w:id="687407480">
          <w:marLeft w:val="0"/>
          <w:marRight w:val="0"/>
          <w:marTop w:val="0"/>
          <w:marBottom w:val="0"/>
          <w:divBdr>
            <w:top w:val="none" w:sz="0" w:space="0" w:color="auto"/>
            <w:left w:val="none" w:sz="0" w:space="0" w:color="auto"/>
            <w:bottom w:val="none" w:sz="0" w:space="0" w:color="auto"/>
            <w:right w:val="none" w:sz="0" w:space="0" w:color="auto"/>
          </w:divBdr>
          <w:divsChild>
            <w:div w:id="1024134723">
              <w:marLeft w:val="0"/>
              <w:marRight w:val="0"/>
              <w:marTop w:val="0"/>
              <w:marBottom w:val="0"/>
              <w:divBdr>
                <w:top w:val="none" w:sz="0" w:space="0" w:color="auto"/>
                <w:left w:val="none" w:sz="0" w:space="0" w:color="auto"/>
                <w:bottom w:val="none" w:sz="0" w:space="0" w:color="auto"/>
                <w:right w:val="none" w:sz="0" w:space="0" w:color="auto"/>
              </w:divBdr>
            </w:div>
          </w:divsChild>
        </w:div>
        <w:div w:id="699015551">
          <w:marLeft w:val="0"/>
          <w:marRight w:val="0"/>
          <w:marTop w:val="0"/>
          <w:marBottom w:val="0"/>
          <w:divBdr>
            <w:top w:val="none" w:sz="0" w:space="0" w:color="auto"/>
            <w:left w:val="none" w:sz="0" w:space="0" w:color="auto"/>
            <w:bottom w:val="none" w:sz="0" w:space="0" w:color="auto"/>
            <w:right w:val="none" w:sz="0" w:space="0" w:color="auto"/>
          </w:divBdr>
          <w:divsChild>
            <w:div w:id="71200820">
              <w:marLeft w:val="0"/>
              <w:marRight w:val="0"/>
              <w:marTop w:val="0"/>
              <w:marBottom w:val="0"/>
              <w:divBdr>
                <w:top w:val="none" w:sz="0" w:space="0" w:color="auto"/>
                <w:left w:val="none" w:sz="0" w:space="0" w:color="auto"/>
                <w:bottom w:val="none" w:sz="0" w:space="0" w:color="auto"/>
                <w:right w:val="none" w:sz="0" w:space="0" w:color="auto"/>
              </w:divBdr>
            </w:div>
          </w:divsChild>
        </w:div>
        <w:div w:id="701249360">
          <w:marLeft w:val="0"/>
          <w:marRight w:val="0"/>
          <w:marTop w:val="0"/>
          <w:marBottom w:val="0"/>
          <w:divBdr>
            <w:top w:val="none" w:sz="0" w:space="0" w:color="auto"/>
            <w:left w:val="none" w:sz="0" w:space="0" w:color="auto"/>
            <w:bottom w:val="none" w:sz="0" w:space="0" w:color="auto"/>
            <w:right w:val="none" w:sz="0" w:space="0" w:color="auto"/>
          </w:divBdr>
          <w:divsChild>
            <w:div w:id="964190636">
              <w:marLeft w:val="0"/>
              <w:marRight w:val="0"/>
              <w:marTop w:val="0"/>
              <w:marBottom w:val="0"/>
              <w:divBdr>
                <w:top w:val="none" w:sz="0" w:space="0" w:color="auto"/>
                <w:left w:val="none" w:sz="0" w:space="0" w:color="auto"/>
                <w:bottom w:val="none" w:sz="0" w:space="0" w:color="auto"/>
                <w:right w:val="none" w:sz="0" w:space="0" w:color="auto"/>
              </w:divBdr>
            </w:div>
          </w:divsChild>
        </w:div>
        <w:div w:id="711808186">
          <w:marLeft w:val="0"/>
          <w:marRight w:val="0"/>
          <w:marTop w:val="0"/>
          <w:marBottom w:val="0"/>
          <w:divBdr>
            <w:top w:val="none" w:sz="0" w:space="0" w:color="auto"/>
            <w:left w:val="none" w:sz="0" w:space="0" w:color="auto"/>
            <w:bottom w:val="none" w:sz="0" w:space="0" w:color="auto"/>
            <w:right w:val="none" w:sz="0" w:space="0" w:color="auto"/>
          </w:divBdr>
          <w:divsChild>
            <w:div w:id="2084251748">
              <w:marLeft w:val="0"/>
              <w:marRight w:val="0"/>
              <w:marTop w:val="0"/>
              <w:marBottom w:val="0"/>
              <w:divBdr>
                <w:top w:val="none" w:sz="0" w:space="0" w:color="auto"/>
                <w:left w:val="none" w:sz="0" w:space="0" w:color="auto"/>
                <w:bottom w:val="none" w:sz="0" w:space="0" w:color="auto"/>
                <w:right w:val="none" w:sz="0" w:space="0" w:color="auto"/>
              </w:divBdr>
            </w:div>
          </w:divsChild>
        </w:div>
        <w:div w:id="716927716">
          <w:marLeft w:val="0"/>
          <w:marRight w:val="0"/>
          <w:marTop w:val="0"/>
          <w:marBottom w:val="0"/>
          <w:divBdr>
            <w:top w:val="none" w:sz="0" w:space="0" w:color="auto"/>
            <w:left w:val="none" w:sz="0" w:space="0" w:color="auto"/>
            <w:bottom w:val="none" w:sz="0" w:space="0" w:color="auto"/>
            <w:right w:val="none" w:sz="0" w:space="0" w:color="auto"/>
          </w:divBdr>
          <w:divsChild>
            <w:div w:id="117993568">
              <w:marLeft w:val="0"/>
              <w:marRight w:val="0"/>
              <w:marTop w:val="0"/>
              <w:marBottom w:val="0"/>
              <w:divBdr>
                <w:top w:val="none" w:sz="0" w:space="0" w:color="auto"/>
                <w:left w:val="none" w:sz="0" w:space="0" w:color="auto"/>
                <w:bottom w:val="none" w:sz="0" w:space="0" w:color="auto"/>
                <w:right w:val="none" w:sz="0" w:space="0" w:color="auto"/>
              </w:divBdr>
            </w:div>
          </w:divsChild>
        </w:div>
        <w:div w:id="719207170">
          <w:marLeft w:val="0"/>
          <w:marRight w:val="0"/>
          <w:marTop w:val="0"/>
          <w:marBottom w:val="0"/>
          <w:divBdr>
            <w:top w:val="none" w:sz="0" w:space="0" w:color="auto"/>
            <w:left w:val="none" w:sz="0" w:space="0" w:color="auto"/>
            <w:bottom w:val="none" w:sz="0" w:space="0" w:color="auto"/>
            <w:right w:val="none" w:sz="0" w:space="0" w:color="auto"/>
          </w:divBdr>
          <w:divsChild>
            <w:div w:id="1541087349">
              <w:marLeft w:val="0"/>
              <w:marRight w:val="0"/>
              <w:marTop w:val="0"/>
              <w:marBottom w:val="0"/>
              <w:divBdr>
                <w:top w:val="none" w:sz="0" w:space="0" w:color="auto"/>
                <w:left w:val="none" w:sz="0" w:space="0" w:color="auto"/>
                <w:bottom w:val="none" w:sz="0" w:space="0" w:color="auto"/>
                <w:right w:val="none" w:sz="0" w:space="0" w:color="auto"/>
              </w:divBdr>
            </w:div>
          </w:divsChild>
        </w:div>
        <w:div w:id="722367545">
          <w:marLeft w:val="0"/>
          <w:marRight w:val="0"/>
          <w:marTop w:val="0"/>
          <w:marBottom w:val="0"/>
          <w:divBdr>
            <w:top w:val="none" w:sz="0" w:space="0" w:color="auto"/>
            <w:left w:val="none" w:sz="0" w:space="0" w:color="auto"/>
            <w:bottom w:val="none" w:sz="0" w:space="0" w:color="auto"/>
            <w:right w:val="none" w:sz="0" w:space="0" w:color="auto"/>
          </w:divBdr>
          <w:divsChild>
            <w:div w:id="1988777451">
              <w:marLeft w:val="0"/>
              <w:marRight w:val="0"/>
              <w:marTop w:val="0"/>
              <w:marBottom w:val="0"/>
              <w:divBdr>
                <w:top w:val="none" w:sz="0" w:space="0" w:color="auto"/>
                <w:left w:val="none" w:sz="0" w:space="0" w:color="auto"/>
                <w:bottom w:val="none" w:sz="0" w:space="0" w:color="auto"/>
                <w:right w:val="none" w:sz="0" w:space="0" w:color="auto"/>
              </w:divBdr>
            </w:div>
          </w:divsChild>
        </w:div>
        <w:div w:id="731316737">
          <w:marLeft w:val="0"/>
          <w:marRight w:val="0"/>
          <w:marTop w:val="0"/>
          <w:marBottom w:val="0"/>
          <w:divBdr>
            <w:top w:val="none" w:sz="0" w:space="0" w:color="auto"/>
            <w:left w:val="none" w:sz="0" w:space="0" w:color="auto"/>
            <w:bottom w:val="none" w:sz="0" w:space="0" w:color="auto"/>
            <w:right w:val="none" w:sz="0" w:space="0" w:color="auto"/>
          </w:divBdr>
          <w:divsChild>
            <w:div w:id="1210459500">
              <w:marLeft w:val="0"/>
              <w:marRight w:val="0"/>
              <w:marTop w:val="0"/>
              <w:marBottom w:val="0"/>
              <w:divBdr>
                <w:top w:val="none" w:sz="0" w:space="0" w:color="auto"/>
                <w:left w:val="none" w:sz="0" w:space="0" w:color="auto"/>
                <w:bottom w:val="none" w:sz="0" w:space="0" w:color="auto"/>
                <w:right w:val="none" w:sz="0" w:space="0" w:color="auto"/>
              </w:divBdr>
            </w:div>
          </w:divsChild>
        </w:div>
        <w:div w:id="734165798">
          <w:marLeft w:val="0"/>
          <w:marRight w:val="0"/>
          <w:marTop w:val="0"/>
          <w:marBottom w:val="0"/>
          <w:divBdr>
            <w:top w:val="none" w:sz="0" w:space="0" w:color="auto"/>
            <w:left w:val="none" w:sz="0" w:space="0" w:color="auto"/>
            <w:bottom w:val="none" w:sz="0" w:space="0" w:color="auto"/>
            <w:right w:val="none" w:sz="0" w:space="0" w:color="auto"/>
          </w:divBdr>
          <w:divsChild>
            <w:div w:id="79840662">
              <w:marLeft w:val="0"/>
              <w:marRight w:val="0"/>
              <w:marTop w:val="0"/>
              <w:marBottom w:val="0"/>
              <w:divBdr>
                <w:top w:val="none" w:sz="0" w:space="0" w:color="auto"/>
                <w:left w:val="none" w:sz="0" w:space="0" w:color="auto"/>
                <w:bottom w:val="none" w:sz="0" w:space="0" w:color="auto"/>
                <w:right w:val="none" w:sz="0" w:space="0" w:color="auto"/>
              </w:divBdr>
            </w:div>
          </w:divsChild>
        </w:div>
        <w:div w:id="737017905">
          <w:marLeft w:val="0"/>
          <w:marRight w:val="0"/>
          <w:marTop w:val="0"/>
          <w:marBottom w:val="0"/>
          <w:divBdr>
            <w:top w:val="none" w:sz="0" w:space="0" w:color="auto"/>
            <w:left w:val="none" w:sz="0" w:space="0" w:color="auto"/>
            <w:bottom w:val="none" w:sz="0" w:space="0" w:color="auto"/>
            <w:right w:val="none" w:sz="0" w:space="0" w:color="auto"/>
          </w:divBdr>
          <w:divsChild>
            <w:div w:id="1508859134">
              <w:marLeft w:val="0"/>
              <w:marRight w:val="0"/>
              <w:marTop w:val="0"/>
              <w:marBottom w:val="0"/>
              <w:divBdr>
                <w:top w:val="none" w:sz="0" w:space="0" w:color="auto"/>
                <w:left w:val="none" w:sz="0" w:space="0" w:color="auto"/>
                <w:bottom w:val="none" w:sz="0" w:space="0" w:color="auto"/>
                <w:right w:val="none" w:sz="0" w:space="0" w:color="auto"/>
              </w:divBdr>
            </w:div>
          </w:divsChild>
        </w:div>
        <w:div w:id="747269885">
          <w:marLeft w:val="0"/>
          <w:marRight w:val="0"/>
          <w:marTop w:val="0"/>
          <w:marBottom w:val="0"/>
          <w:divBdr>
            <w:top w:val="none" w:sz="0" w:space="0" w:color="auto"/>
            <w:left w:val="none" w:sz="0" w:space="0" w:color="auto"/>
            <w:bottom w:val="none" w:sz="0" w:space="0" w:color="auto"/>
            <w:right w:val="none" w:sz="0" w:space="0" w:color="auto"/>
          </w:divBdr>
          <w:divsChild>
            <w:div w:id="1444615964">
              <w:marLeft w:val="0"/>
              <w:marRight w:val="0"/>
              <w:marTop w:val="0"/>
              <w:marBottom w:val="0"/>
              <w:divBdr>
                <w:top w:val="none" w:sz="0" w:space="0" w:color="auto"/>
                <w:left w:val="none" w:sz="0" w:space="0" w:color="auto"/>
                <w:bottom w:val="none" w:sz="0" w:space="0" w:color="auto"/>
                <w:right w:val="none" w:sz="0" w:space="0" w:color="auto"/>
              </w:divBdr>
            </w:div>
          </w:divsChild>
        </w:div>
        <w:div w:id="755440992">
          <w:marLeft w:val="0"/>
          <w:marRight w:val="0"/>
          <w:marTop w:val="0"/>
          <w:marBottom w:val="0"/>
          <w:divBdr>
            <w:top w:val="none" w:sz="0" w:space="0" w:color="auto"/>
            <w:left w:val="none" w:sz="0" w:space="0" w:color="auto"/>
            <w:bottom w:val="none" w:sz="0" w:space="0" w:color="auto"/>
            <w:right w:val="none" w:sz="0" w:space="0" w:color="auto"/>
          </w:divBdr>
          <w:divsChild>
            <w:div w:id="70124599">
              <w:marLeft w:val="0"/>
              <w:marRight w:val="0"/>
              <w:marTop w:val="0"/>
              <w:marBottom w:val="0"/>
              <w:divBdr>
                <w:top w:val="none" w:sz="0" w:space="0" w:color="auto"/>
                <w:left w:val="none" w:sz="0" w:space="0" w:color="auto"/>
                <w:bottom w:val="none" w:sz="0" w:space="0" w:color="auto"/>
                <w:right w:val="none" w:sz="0" w:space="0" w:color="auto"/>
              </w:divBdr>
            </w:div>
          </w:divsChild>
        </w:div>
        <w:div w:id="774058210">
          <w:marLeft w:val="0"/>
          <w:marRight w:val="0"/>
          <w:marTop w:val="0"/>
          <w:marBottom w:val="0"/>
          <w:divBdr>
            <w:top w:val="none" w:sz="0" w:space="0" w:color="auto"/>
            <w:left w:val="none" w:sz="0" w:space="0" w:color="auto"/>
            <w:bottom w:val="none" w:sz="0" w:space="0" w:color="auto"/>
            <w:right w:val="none" w:sz="0" w:space="0" w:color="auto"/>
          </w:divBdr>
          <w:divsChild>
            <w:div w:id="2000958202">
              <w:marLeft w:val="0"/>
              <w:marRight w:val="0"/>
              <w:marTop w:val="0"/>
              <w:marBottom w:val="0"/>
              <w:divBdr>
                <w:top w:val="none" w:sz="0" w:space="0" w:color="auto"/>
                <w:left w:val="none" w:sz="0" w:space="0" w:color="auto"/>
                <w:bottom w:val="none" w:sz="0" w:space="0" w:color="auto"/>
                <w:right w:val="none" w:sz="0" w:space="0" w:color="auto"/>
              </w:divBdr>
            </w:div>
          </w:divsChild>
        </w:div>
        <w:div w:id="790364445">
          <w:marLeft w:val="0"/>
          <w:marRight w:val="0"/>
          <w:marTop w:val="0"/>
          <w:marBottom w:val="0"/>
          <w:divBdr>
            <w:top w:val="none" w:sz="0" w:space="0" w:color="auto"/>
            <w:left w:val="none" w:sz="0" w:space="0" w:color="auto"/>
            <w:bottom w:val="none" w:sz="0" w:space="0" w:color="auto"/>
            <w:right w:val="none" w:sz="0" w:space="0" w:color="auto"/>
          </w:divBdr>
          <w:divsChild>
            <w:div w:id="2127312931">
              <w:marLeft w:val="0"/>
              <w:marRight w:val="0"/>
              <w:marTop w:val="0"/>
              <w:marBottom w:val="0"/>
              <w:divBdr>
                <w:top w:val="none" w:sz="0" w:space="0" w:color="auto"/>
                <w:left w:val="none" w:sz="0" w:space="0" w:color="auto"/>
                <w:bottom w:val="none" w:sz="0" w:space="0" w:color="auto"/>
                <w:right w:val="none" w:sz="0" w:space="0" w:color="auto"/>
              </w:divBdr>
            </w:div>
          </w:divsChild>
        </w:div>
        <w:div w:id="793063758">
          <w:marLeft w:val="0"/>
          <w:marRight w:val="0"/>
          <w:marTop w:val="0"/>
          <w:marBottom w:val="0"/>
          <w:divBdr>
            <w:top w:val="none" w:sz="0" w:space="0" w:color="auto"/>
            <w:left w:val="none" w:sz="0" w:space="0" w:color="auto"/>
            <w:bottom w:val="none" w:sz="0" w:space="0" w:color="auto"/>
            <w:right w:val="none" w:sz="0" w:space="0" w:color="auto"/>
          </w:divBdr>
          <w:divsChild>
            <w:div w:id="851143825">
              <w:marLeft w:val="0"/>
              <w:marRight w:val="0"/>
              <w:marTop w:val="0"/>
              <w:marBottom w:val="0"/>
              <w:divBdr>
                <w:top w:val="none" w:sz="0" w:space="0" w:color="auto"/>
                <w:left w:val="none" w:sz="0" w:space="0" w:color="auto"/>
                <w:bottom w:val="none" w:sz="0" w:space="0" w:color="auto"/>
                <w:right w:val="none" w:sz="0" w:space="0" w:color="auto"/>
              </w:divBdr>
            </w:div>
          </w:divsChild>
        </w:div>
        <w:div w:id="795291056">
          <w:marLeft w:val="0"/>
          <w:marRight w:val="0"/>
          <w:marTop w:val="0"/>
          <w:marBottom w:val="0"/>
          <w:divBdr>
            <w:top w:val="none" w:sz="0" w:space="0" w:color="auto"/>
            <w:left w:val="none" w:sz="0" w:space="0" w:color="auto"/>
            <w:bottom w:val="none" w:sz="0" w:space="0" w:color="auto"/>
            <w:right w:val="none" w:sz="0" w:space="0" w:color="auto"/>
          </w:divBdr>
          <w:divsChild>
            <w:div w:id="1066337979">
              <w:marLeft w:val="0"/>
              <w:marRight w:val="0"/>
              <w:marTop w:val="0"/>
              <w:marBottom w:val="0"/>
              <w:divBdr>
                <w:top w:val="none" w:sz="0" w:space="0" w:color="auto"/>
                <w:left w:val="none" w:sz="0" w:space="0" w:color="auto"/>
                <w:bottom w:val="none" w:sz="0" w:space="0" w:color="auto"/>
                <w:right w:val="none" w:sz="0" w:space="0" w:color="auto"/>
              </w:divBdr>
            </w:div>
          </w:divsChild>
        </w:div>
        <w:div w:id="803087981">
          <w:marLeft w:val="0"/>
          <w:marRight w:val="0"/>
          <w:marTop w:val="0"/>
          <w:marBottom w:val="0"/>
          <w:divBdr>
            <w:top w:val="none" w:sz="0" w:space="0" w:color="auto"/>
            <w:left w:val="none" w:sz="0" w:space="0" w:color="auto"/>
            <w:bottom w:val="none" w:sz="0" w:space="0" w:color="auto"/>
            <w:right w:val="none" w:sz="0" w:space="0" w:color="auto"/>
          </w:divBdr>
          <w:divsChild>
            <w:div w:id="690231139">
              <w:marLeft w:val="0"/>
              <w:marRight w:val="0"/>
              <w:marTop w:val="0"/>
              <w:marBottom w:val="0"/>
              <w:divBdr>
                <w:top w:val="none" w:sz="0" w:space="0" w:color="auto"/>
                <w:left w:val="none" w:sz="0" w:space="0" w:color="auto"/>
                <w:bottom w:val="none" w:sz="0" w:space="0" w:color="auto"/>
                <w:right w:val="none" w:sz="0" w:space="0" w:color="auto"/>
              </w:divBdr>
            </w:div>
          </w:divsChild>
        </w:div>
        <w:div w:id="805203358">
          <w:marLeft w:val="0"/>
          <w:marRight w:val="0"/>
          <w:marTop w:val="0"/>
          <w:marBottom w:val="0"/>
          <w:divBdr>
            <w:top w:val="none" w:sz="0" w:space="0" w:color="auto"/>
            <w:left w:val="none" w:sz="0" w:space="0" w:color="auto"/>
            <w:bottom w:val="none" w:sz="0" w:space="0" w:color="auto"/>
            <w:right w:val="none" w:sz="0" w:space="0" w:color="auto"/>
          </w:divBdr>
          <w:divsChild>
            <w:div w:id="858741607">
              <w:marLeft w:val="0"/>
              <w:marRight w:val="0"/>
              <w:marTop w:val="0"/>
              <w:marBottom w:val="0"/>
              <w:divBdr>
                <w:top w:val="none" w:sz="0" w:space="0" w:color="auto"/>
                <w:left w:val="none" w:sz="0" w:space="0" w:color="auto"/>
                <w:bottom w:val="none" w:sz="0" w:space="0" w:color="auto"/>
                <w:right w:val="none" w:sz="0" w:space="0" w:color="auto"/>
              </w:divBdr>
            </w:div>
          </w:divsChild>
        </w:div>
        <w:div w:id="805783809">
          <w:marLeft w:val="0"/>
          <w:marRight w:val="0"/>
          <w:marTop w:val="0"/>
          <w:marBottom w:val="0"/>
          <w:divBdr>
            <w:top w:val="none" w:sz="0" w:space="0" w:color="auto"/>
            <w:left w:val="none" w:sz="0" w:space="0" w:color="auto"/>
            <w:bottom w:val="none" w:sz="0" w:space="0" w:color="auto"/>
            <w:right w:val="none" w:sz="0" w:space="0" w:color="auto"/>
          </w:divBdr>
          <w:divsChild>
            <w:div w:id="1025015101">
              <w:marLeft w:val="0"/>
              <w:marRight w:val="0"/>
              <w:marTop w:val="0"/>
              <w:marBottom w:val="0"/>
              <w:divBdr>
                <w:top w:val="none" w:sz="0" w:space="0" w:color="auto"/>
                <w:left w:val="none" w:sz="0" w:space="0" w:color="auto"/>
                <w:bottom w:val="none" w:sz="0" w:space="0" w:color="auto"/>
                <w:right w:val="none" w:sz="0" w:space="0" w:color="auto"/>
              </w:divBdr>
            </w:div>
          </w:divsChild>
        </w:div>
        <w:div w:id="806972213">
          <w:marLeft w:val="0"/>
          <w:marRight w:val="0"/>
          <w:marTop w:val="0"/>
          <w:marBottom w:val="0"/>
          <w:divBdr>
            <w:top w:val="none" w:sz="0" w:space="0" w:color="auto"/>
            <w:left w:val="none" w:sz="0" w:space="0" w:color="auto"/>
            <w:bottom w:val="none" w:sz="0" w:space="0" w:color="auto"/>
            <w:right w:val="none" w:sz="0" w:space="0" w:color="auto"/>
          </w:divBdr>
          <w:divsChild>
            <w:div w:id="1304581611">
              <w:marLeft w:val="0"/>
              <w:marRight w:val="0"/>
              <w:marTop w:val="0"/>
              <w:marBottom w:val="0"/>
              <w:divBdr>
                <w:top w:val="none" w:sz="0" w:space="0" w:color="auto"/>
                <w:left w:val="none" w:sz="0" w:space="0" w:color="auto"/>
                <w:bottom w:val="none" w:sz="0" w:space="0" w:color="auto"/>
                <w:right w:val="none" w:sz="0" w:space="0" w:color="auto"/>
              </w:divBdr>
            </w:div>
          </w:divsChild>
        </w:div>
        <w:div w:id="817309687">
          <w:marLeft w:val="0"/>
          <w:marRight w:val="0"/>
          <w:marTop w:val="0"/>
          <w:marBottom w:val="0"/>
          <w:divBdr>
            <w:top w:val="none" w:sz="0" w:space="0" w:color="auto"/>
            <w:left w:val="none" w:sz="0" w:space="0" w:color="auto"/>
            <w:bottom w:val="none" w:sz="0" w:space="0" w:color="auto"/>
            <w:right w:val="none" w:sz="0" w:space="0" w:color="auto"/>
          </w:divBdr>
          <w:divsChild>
            <w:div w:id="1017544030">
              <w:marLeft w:val="0"/>
              <w:marRight w:val="0"/>
              <w:marTop w:val="0"/>
              <w:marBottom w:val="0"/>
              <w:divBdr>
                <w:top w:val="none" w:sz="0" w:space="0" w:color="auto"/>
                <w:left w:val="none" w:sz="0" w:space="0" w:color="auto"/>
                <w:bottom w:val="none" w:sz="0" w:space="0" w:color="auto"/>
                <w:right w:val="none" w:sz="0" w:space="0" w:color="auto"/>
              </w:divBdr>
            </w:div>
          </w:divsChild>
        </w:div>
        <w:div w:id="830172925">
          <w:marLeft w:val="0"/>
          <w:marRight w:val="0"/>
          <w:marTop w:val="0"/>
          <w:marBottom w:val="0"/>
          <w:divBdr>
            <w:top w:val="none" w:sz="0" w:space="0" w:color="auto"/>
            <w:left w:val="none" w:sz="0" w:space="0" w:color="auto"/>
            <w:bottom w:val="none" w:sz="0" w:space="0" w:color="auto"/>
            <w:right w:val="none" w:sz="0" w:space="0" w:color="auto"/>
          </w:divBdr>
          <w:divsChild>
            <w:div w:id="615478505">
              <w:marLeft w:val="0"/>
              <w:marRight w:val="0"/>
              <w:marTop w:val="0"/>
              <w:marBottom w:val="0"/>
              <w:divBdr>
                <w:top w:val="none" w:sz="0" w:space="0" w:color="auto"/>
                <w:left w:val="none" w:sz="0" w:space="0" w:color="auto"/>
                <w:bottom w:val="none" w:sz="0" w:space="0" w:color="auto"/>
                <w:right w:val="none" w:sz="0" w:space="0" w:color="auto"/>
              </w:divBdr>
            </w:div>
          </w:divsChild>
        </w:div>
        <w:div w:id="836850364">
          <w:marLeft w:val="0"/>
          <w:marRight w:val="0"/>
          <w:marTop w:val="0"/>
          <w:marBottom w:val="0"/>
          <w:divBdr>
            <w:top w:val="none" w:sz="0" w:space="0" w:color="auto"/>
            <w:left w:val="none" w:sz="0" w:space="0" w:color="auto"/>
            <w:bottom w:val="none" w:sz="0" w:space="0" w:color="auto"/>
            <w:right w:val="none" w:sz="0" w:space="0" w:color="auto"/>
          </w:divBdr>
          <w:divsChild>
            <w:div w:id="1520580339">
              <w:marLeft w:val="0"/>
              <w:marRight w:val="0"/>
              <w:marTop w:val="0"/>
              <w:marBottom w:val="0"/>
              <w:divBdr>
                <w:top w:val="none" w:sz="0" w:space="0" w:color="auto"/>
                <w:left w:val="none" w:sz="0" w:space="0" w:color="auto"/>
                <w:bottom w:val="none" w:sz="0" w:space="0" w:color="auto"/>
                <w:right w:val="none" w:sz="0" w:space="0" w:color="auto"/>
              </w:divBdr>
            </w:div>
          </w:divsChild>
        </w:div>
        <w:div w:id="838353784">
          <w:marLeft w:val="0"/>
          <w:marRight w:val="0"/>
          <w:marTop w:val="0"/>
          <w:marBottom w:val="0"/>
          <w:divBdr>
            <w:top w:val="none" w:sz="0" w:space="0" w:color="auto"/>
            <w:left w:val="none" w:sz="0" w:space="0" w:color="auto"/>
            <w:bottom w:val="none" w:sz="0" w:space="0" w:color="auto"/>
            <w:right w:val="none" w:sz="0" w:space="0" w:color="auto"/>
          </w:divBdr>
          <w:divsChild>
            <w:div w:id="1443260394">
              <w:marLeft w:val="0"/>
              <w:marRight w:val="0"/>
              <w:marTop w:val="0"/>
              <w:marBottom w:val="0"/>
              <w:divBdr>
                <w:top w:val="none" w:sz="0" w:space="0" w:color="auto"/>
                <w:left w:val="none" w:sz="0" w:space="0" w:color="auto"/>
                <w:bottom w:val="none" w:sz="0" w:space="0" w:color="auto"/>
                <w:right w:val="none" w:sz="0" w:space="0" w:color="auto"/>
              </w:divBdr>
            </w:div>
          </w:divsChild>
        </w:div>
        <w:div w:id="849442213">
          <w:marLeft w:val="0"/>
          <w:marRight w:val="0"/>
          <w:marTop w:val="0"/>
          <w:marBottom w:val="0"/>
          <w:divBdr>
            <w:top w:val="none" w:sz="0" w:space="0" w:color="auto"/>
            <w:left w:val="none" w:sz="0" w:space="0" w:color="auto"/>
            <w:bottom w:val="none" w:sz="0" w:space="0" w:color="auto"/>
            <w:right w:val="none" w:sz="0" w:space="0" w:color="auto"/>
          </w:divBdr>
          <w:divsChild>
            <w:div w:id="2037271358">
              <w:marLeft w:val="0"/>
              <w:marRight w:val="0"/>
              <w:marTop w:val="0"/>
              <w:marBottom w:val="0"/>
              <w:divBdr>
                <w:top w:val="none" w:sz="0" w:space="0" w:color="auto"/>
                <w:left w:val="none" w:sz="0" w:space="0" w:color="auto"/>
                <w:bottom w:val="none" w:sz="0" w:space="0" w:color="auto"/>
                <w:right w:val="none" w:sz="0" w:space="0" w:color="auto"/>
              </w:divBdr>
            </w:div>
          </w:divsChild>
        </w:div>
        <w:div w:id="856626924">
          <w:marLeft w:val="0"/>
          <w:marRight w:val="0"/>
          <w:marTop w:val="0"/>
          <w:marBottom w:val="0"/>
          <w:divBdr>
            <w:top w:val="none" w:sz="0" w:space="0" w:color="auto"/>
            <w:left w:val="none" w:sz="0" w:space="0" w:color="auto"/>
            <w:bottom w:val="none" w:sz="0" w:space="0" w:color="auto"/>
            <w:right w:val="none" w:sz="0" w:space="0" w:color="auto"/>
          </w:divBdr>
          <w:divsChild>
            <w:div w:id="422190463">
              <w:marLeft w:val="0"/>
              <w:marRight w:val="0"/>
              <w:marTop w:val="0"/>
              <w:marBottom w:val="0"/>
              <w:divBdr>
                <w:top w:val="none" w:sz="0" w:space="0" w:color="auto"/>
                <w:left w:val="none" w:sz="0" w:space="0" w:color="auto"/>
                <w:bottom w:val="none" w:sz="0" w:space="0" w:color="auto"/>
                <w:right w:val="none" w:sz="0" w:space="0" w:color="auto"/>
              </w:divBdr>
            </w:div>
          </w:divsChild>
        </w:div>
        <w:div w:id="858543297">
          <w:marLeft w:val="0"/>
          <w:marRight w:val="0"/>
          <w:marTop w:val="0"/>
          <w:marBottom w:val="0"/>
          <w:divBdr>
            <w:top w:val="none" w:sz="0" w:space="0" w:color="auto"/>
            <w:left w:val="none" w:sz="0" w:space="0" w:color="auto"/>
            <w:bottom w:val="none" w:sz="0" w:space="0" w:color="auto"/>
            <w:right w:val="none" w:sz="0" w:space="0" w:color="auto"/>
          </w:divBdr>
          <w:divsChild>
            <w:div w:id="1451242581">
              <w:marLeft w:val="0"/>
              <w:marRight w:val="0"/>
              <w:marTop w:val="0"/>
              <w:marBottom w:val="0"/>
              <w:divBdr>
                <w:top w:val="none" w:sz="0" w:space="0" w:color="auto"/>
                <w:left w:val="none" w:sz="0" w:space="0" w:color="auto"/>
                <w:bottom w:val="none" w:sz="0" w:space="0" w:color="auto"/>
                <w:right w:val="none" w:sz="0" w:space="0" w:color="auto"/>
              </w:divBdr>
            </w:div>
          </w:divsChild>
        </w:div>
        <w:div w:id="877276848">
          <w:marLeft w:val="0"/>
          <w:marRight w:val="0"/>
          <w:marTop w:val="0"/>
          <w:marBottom w:val="0"/>
          <w:divBdr>
            <w:top w:val="none" w:sz="0" w:space="0" w:color="auto"/>
            <w:left w:val="none" w:sz="0" w:space="0" w:color="auto"/>
            <w:bottom w:val="none" w:sz="0" w:space="0" w:color="auto"/>
            <w:right w:val="none" w:sz="0" w:space="0" w:color="auto"/>
          </w:divBdr>
          <w:divsChild>
            <w:div w:id="943918976">
              <w:marLeft w:val="0"/>
              <w:marRight w:val="0"/>
              <w:marTop w:val="0"/>
              <w:marBottom w:val="0"/>
              <w:divBdr>
                <w:top w:val="none" w:sz="0" w:space="0" w:color="auto"/>
                <w:left w:val="none" w:sz="0" w:space="0" w:color="auto"/>
                <w:bottom w:val="none" w:sz="0" w:space="0" w:color="auto"/>
                <w:right w:val="none" w:sz="0" w:space="0" w:color="auto"/>
              </w:divBdr>
            </w:div>
          </w:divsChild>
        </w:div>
        <w:div w:id="892614377">
          <w:marLeft w:val="0"/>
          <w:marRight w:val="0"/>
          <w:marTop w:val="0"/>
          <w:marBottom w:val="0"/>
          <w:divBdr>
            <w:top w:val="none" w:sz="0" w:space="0" w:color="auto"/>
            <w:left w:val="none" w:sz="0" w:space="0" w:color="auto"/>
            <w:bottom w:val="none" w:sz="0" w:space="0" w:color="auto"/>
            <w:right w:val="none" w:sz="0" w:space="0" w:color="auto"/>
          </w:divBdr>
          <w:divsChild>
            <w:div w:id="478151218">
              <w:marLeft w:val="0"/>
              <w:marRight w:val="0"/>
              <w:marTop w:val="0"/>
              <w:marBottom w:val="0"/>
              <w:divBdr>
                <w:top w:val="none" w:sz="0" w:space="0" w:color="auto"/>
                <w:left w:val="none" w:sz="0" w:space="0" w:color="auto"/>
                <w:bottom w:val="none" w:sz="0" w:space="0" w:color="auto"/>
                <w:right w:val="none" w:sz="0" w:space="0" w:color="auto"/>
              </w:divBdr>
            </w:div>
          </w:divsChild>
        </w:div>
        <w:div w:id="893734572">
          <w:marLeft w:val="0"/>
          <w:marRight w:val="0"/>
          <w:marTop w:val="0"/>
          <w:marBottom w:val="0"/>
          <w:divBdr>
            <w:top w:val="none" w:sz="0" w:space="0" w:color="auto"/>
            <w:left w:val="none" w:sz="0" w:space="0" w:color="auto"/>
            <w:bottom w:val="none" w:sz="0" w:space="0" w:color="auto"/>
            <w:right w:val="none" w:sz="0" w:space="0" w:color="auto"/>
          </w:divBdr>
          <w:divsChild>
            <w:div w:id="851337314">
              <w:marLeft w:val="0"/>
              <w:marRight w:val="0"/>
              <w:marTop w:val="0"/>
              <w:marBottom w:val="0"/>
              <w:divBdr>
                <w:top w:val="none" w:sz="0" w:space="0" w:color="auto"/>
                <w:left w:val="none" w:sz="0" w:space="0" w:color="auto"/>
                <w:bottom w:val="none" w:sz="0" w:space="0" w:color="auto"/>
                <w:right w:val="none" w:sz="0" w:space="0" w:color="auto"/>
              </w:divBdr>
            </w:div>
          </w:divsChild>
        </w:div>
        <w:div w:id="911307011">
          <w:marLeft w:val="0"/>
          <w:marRight w:val="0"/>
          <w:marTop w:val="0"/>
          <w:marBottom w:val="0"/>
          <w:divBdr>
            <w:top w:val="none" w:sz="0" w:space="0" w:color="auto"/>
            <w:left w:val="none" w:sz="0" w:space="0" w:color="auto"/>
            <w:bottom w:val="none" w:sz="0" w:space="0" w:color="auto"/>
            <w:right w:val="none" w:sz="0" w:space="0" w:color="auto"/>
          </w:divBdr>
          <w:divsChild>
            <w:div w:id="1921132191">
              <w:marLeft w:val="0"/>
              <w:marRight w:val="0"/>
              <w:marTop w:val="0"/>
              <w:marBottom w:val="0"/>
              <w:divBdr>
                <w:top w:val="none" w:sz="0" w:space="0" w:color="auto"/>
                <w:left w:val="none" w:sz="0" w:space="0" w:color="auto"/>
                <w:bottom w:val="none" w:sz="0" w:space="0" w:color="auto"/>
                <w:right w:val="none" w:sz="0" w:space="0" w:color="auto"/>
              </w:divBdr>
            </w:div>
          </w:divsChild>
        </w:div>
        <w:div w:id="914126312">
          <w:marLeft w:val="0"/>
          <w:marRight w:val="0"/>
          <w:marTop w:val="0"/>
          <w:marBottom w:val="0"/>
          <w:divBdr>
            <w:top w:val="none" w:sz="0" w:space="0" w:color="auto"/>
            <w:left w:val="none" w:sz="0" w:space="0" w:color="auto"/>
            <w:bottom w:val="none" w:sz="0" w:space="0" w:color="auto"/>
            <w:right w:val="none" w:sz="0" w:space="0" w:color="auto"/>
          </w:divBdr>
          <w:divsChild>
            <w:div w:id="462581502">
              <w:marLeft w:val="0"/>
              <w:marRight w:val="0"/>
              <w:marTop w:val="0"/>
              <w:marBottom w:val="0"/>
              <w:divBdr>
                <w:top w:val="none" w:sz="0" w:space="0" w:color="auto"/>
                <w:left w:val="none" w:sz="0" w:space="0" w:color="auto"/>
                <w:bottom w:val="none" w:sz="0" w:space="0" w:color="auto"/>
                <w:right w:val="none" w:sz="0" w:space="0" w:color="auto"/>
              </w:divBdr>
            </w:div>
          </w:divsChild>
        </w:div>
        <w:div w:id="916404588">
          <w:marLeft w:val="0"/>
          <w:marRight w:val="0"/>
          <w:marTop w:val="0"/>
          <w:marBottom w:val="0"/>
          <w:divBdr>
            <w:top w:val="none" w:sz="0" w:space="0" w:color="auto"/>
            <w:left w:val="none" w:sz="0" w:space="0" w:color="auto"/>
            <w:bottom w:val="none" w:sz="0" w:space="0" w:color="auto"/>
            <w:right w:val="none" w:sz="0" w:space="0" w:color="auto"/>
          </w:divBdr>
          <w:divsChild>
            <w:div w:id="1149130362">
              <w:marLeft w:val="0"/>
              <w:marRight w:val="0"/>
              <w:marTop w:val="0"/>
              <w:marBottom w:val="0"/>
              <w:divBdr>
                <w:top w:val="none" w:sz="0" w:space="0" w:color="auto"/>
                <w:left w:val="none" w:sz="0" w:space="0" w:color="auto"/>
                <w:bottom w:val="none" w:sz="0" w:space="0" w:color="auto"/>
                <w:right w:val="none" w:sz="0" w:space="0" w:color="auto"/>
              </w:divBdr>
            </w:div>
          </w:divsChild>
        </w:div>
        <w:div w:id="919171711">
          <w:marLeft w:val="0"/>
          <w:marRight w:val="0"/>
          <w:marTop w:val="0"/>
          <w:marBottom w:val="0"/>
          <w:divBdr>
            <w:top w:val="none" w:sz="0" w:space="0" w:color="auto"/>
            <w:left w:val="none" w:sz="0" w:space="0" w:color="auto"/>
            <w:bottom w:val="none" w:sz="0" w:space="0" w:color="auto"/>
            <w:right w:val="none" w:sz="0" w:space="0" w:color="auto"/>
          </w:divBdr>
          <w:divsChild>
            <w:div w:id="862593922">
              <w:marLeft w:val="0"/>
              <w:marRight w:val="0"/>
              <w:marTop w:val="0"/>
              <w:marBottom w:val="0"/>
              <w:divBdr>
                <w:top w:val="none" w:sz="0" w:space="0" w:color="auto"/>
                <w:left w:val="none" w:sz="0" w:space="0" w:color="auto"/>
                <w:bottom w:val="none" w:sz="0" w:space="0" w:color="auto"/>
                <w:right w:val="none" w:sz="0" w:space="0" w:color="auto"/>
              </w:divBdr>
            </w:div>
          </w:divsChild>
        </w:div>
        <w:div w:id="922955978">
          <w:marLeft w:val="0"/>
          <w:marRight w:val="0"/>
          <w:marTop w:val="0"/>
          <w:marBottom w:val="0"/>
          <w:divBdr>
            <w:top w:val="none" w:sz="0" w:space="0" w:color="auto"/>
            <w:left w:val="none" w:sz="0" w:space="0" w:color="auto"/>
            <w:bottom w:val="none" w:sz="0" w:space="0" w:color="auto"/>
            <w:right w:val="none" w:sz="0" w:space="0" w:color="auto"/>
          </w:divBdr>
          <w:divsChild>
            <w:div w:id="1088306375">
              <w:marLeft w:val="0"/>
              <w:marRight w:val="0"/>
              <w:marTop w:val="0"/>
              <w:marBottom w:val="0"/>
              <w:divBdr>
                <w:top w:val="none" w:sz="0" w:space="0" w:color="auto"/>
                <w:left w:val="none" w:sz="0" w:space="0" w:color="auto"/>
                <w:bottom w:val="none" w:sz="0" w:space="0" w:color="auto"/>
                <w:right w:val="none" w:sz="0" w:space="0" w:color="auto"/>
              </w:divBdr>
            </w:div>
          </w:divsChild>
        </w:div>
        <w:div w:id="925378034">
          <w:marLeft w:val="0"/>
          <w:marRight w:val="0"/>
          <w:marTop w:val="0"/>
          <w:marBottom w:val="0"/>
          <w:divBdr>
            <w:top w:val="none" w:sz="0" w:space="0" w:color="auto"/>
            <w:left w:val="none" w:sz="0" w:space="0" w:color="auto"/>
            <w:bottom w:val="none" w:sz="0" w:space="0" w:color="auto"/>
            <w:right w:val="none" w:sz="0" w:space="0" w:color="auto"/>
          </w:divBdr>
          <w:divsChild>
            <w:div w:id="1137338493">
              <w:marLeft w:val="0"/>
              <w:marRight w:val="0"/>
              <w:marTop w:val="0"/>
              <w:marBottom w:val="0"/>
              <w:divBdr>
                <w:top w:val="none" w:sz="0" w:space="0" w:color="auto"/>
                <w:left w:val="none" w:sz="0" w:space="0" w:color="auto"/>
                <w:bottom w:val="none" w:sz="0" w:space="0" w:color="auto"/>
                <w:right w:val="none" w:sz="0" w:space="0" w:color="auto"/>
              </w:divBdr>
            </w:div>
          </w:divsChild>
        </w:div>
        <w:div w:id="926576505">
          <w:marLeft w:val="0"/>
          <w:marRight w:val="0"/>
          <w:marTop w:val="0"/>
          <w:marBottom w:val="0"/>
          <w:divBdr>
            <w:top w:val="none" w:sz="0" w:space="0" w:color="auto"/>
            <w:left w:val="none" w:sz="0" w:space="0" w:color="auto"/>
            <w:bottom w:val="none" w:sz="0" w:space="0" w:color="auto"/>
            <w:right w:val="none" w:sz="0" w:space="0" w:color="auto"/>
          </w:divBdr>
          <w:divsChild>
            <w:div w:id="1766732091">
              <w:marLeft w:val="0"/>
              <w:marRight w:val="0"/>
              <w:marTop w:val="0"/>
              <w:marBottom w:val="0"/>
              <w:divBdr>
                <w:top w:val="none" w:sz="0" w:space="0" w:color="auto"/>
                <w:left w:val="none" w:sz="0" w:space="0" w:color="auto"/>
                <w:bottom w:val="none" w:sz="0" w:space="0" w:color="auto"/>
                <w:right w:val="none" w:sz="0" w:space="0" w:color="auto"/>
              </w:divBdr>
            </w:div>
          </w:divsChild>
        </w:div>
        <w:div w:id="931544507">
          <w:marLeft w:val="0"/>
          <w:marRight w:val="0"/>
          <w:marTop w:val="0"/>
          <w:marBottom w:val="0"/>
          <w:divBdr>
            <w:top w:val="none" w:sz="0" w:space="0" w:color="auto"/>
            <w:left w:val="none" w:sz="0" w:space="0" w:color="auto"/>
            <w:bottom w:val="none" w:sz="0" w:space="0" w:color="auto"/>
            <w:right w:val="none" w:sz="0" w:space="0" w:color="auto"/>
          </w:divBdr>
          <w:divsChild>
            <w:div w:id="814562973">
              <w:marLeft w:val="0"/>
              <w:marRight w:val="0"/>
              <w:marTop w:val="0"/>
              <w:marBottom w:val="0"/>
              <w:divBdr>
                <w:top w:val="none" w:sz="0" w:space="0" w:color="auto"/>
                <w:left w:val="none" w:sz="0" w:space="0" w:color="auto"/>
                <w:bottom w:val="none" w:sz="0" w:space="0" w:color="auto"/>
                <w:right w:val="none" w:sz="0" w:space="0" w:color="auto"/>
              </w:divBdr>
            </w:div>
          </w:divsChild>
        </w:div>
        <w:div w:id="935407834">
          <w:marLeft w:val="0"/>
          <w:marRight w:val="0"/>
          <w:marTop w:val="0"/>
          <w:marBottom w:val="0"/>
          <w:divBdr>
            <w:top w:val="none" w:sz="0" w:space="0" w:color="auto"/>
            <w:left w:val="none" w:sz="0" w:space="0" w:color="auto"/>
            <w:bottom w:val="none" w:sz="0" w:space="0" w:color="auto"/>
            <w:right w:val="none" w:sz="0" w:space="0" w:color="auto"/>
          </w:divBdr>
          <w:divsChild>
            <w:div w:id="1679771991">
              <w:marLeft w:val="0"/>
              <w:marRight w:val="0"/>
              <w:marTop w:val="0"/>
              <w:marBottom w:val="0"/>
              <w:divBdr>
                <w:top w:val="none" w:sz="0" w:space="0" w:color="auto"/>
                <w:left w:val="none" w:sz="0" w:space="0" w:color="auto"/>
                <w:bottom w:val="none" w:sz="0" w:space="0" w:color="auto"/>
                <w:right w:val="none" w:sz="0" w:space="0" w:color="auto"/>
              </w:divBdr>
            </w:div>
          </w:divsChild>
        </w:div>
        <w:div w:id="939217303">
          <w:marLeft w:val="0"/>
          <w:marRight w:val="0"/>
          <w:marTop w:val="0"/>
          <w:marBottom w:val="0"/>
          <w:divBdr>
            <w:top w:val="none" w:sz="0" w:space="0" w:color="auto"/>
            <w:left w:val="none" w:sz="0" w:space="0" w:color="auto"/>
            <w:bottom w:val="none" w:sz="0" w:space="0" w:color="auto"/>
            <w:right w:val="none" w:sz="0" w:space="0" w:color="auto"/>
          </w:divBdr>
          <w:divsChild>
            <w:div w:id="185750665">
              <w:marLeft w:val="0"/>
              <w:marRight w:val="0"/>
              <w:marTop w:val="0"/>
              <w:marBottom w:val="0"/>
              <w:divBdr>
                <w:top w:val="none" w:sz="0" w:space="0" w:color="auto"/>
                <w:left w:val="none" w:sz="0" w:space="0" w:color="auto"/>
                <w:bottom w:val="none" w:sz="0" w:space="0" w:color="auto"/>
                <w:right w:val="none" w:sz="0" w:space="0" w:color="auto"/>
              </w:divBdr>
            </w:div>
          </w:divsChild>
        </w:div>
        <w:div w:id="939217664">
          <w:marLeft w:val="0"/>
          <w:marRight w:val="0"/>
          <w:marTop w:val="0"/>
          <w:marBottom w:val="0"/>
          <w:divBdr>
            <w:top w:val="none" w:sz="0" w:space="0" w:color="auto"/>
            <w:left w:val="none" w:sz="0" w:space="0" w:color="auto"/>
            <w:bottom w:val="none" w:sz="0" w:space="0" w:color="auto"/>
            <w:right w:val="none" w:sz="0" w:space="0" w:color="auto"/>
          </w:divBdr>
          <w:divsChild>
            <w:div w:id="922183749">
              <w:marLeft w:val="0"/>
              <w:marRight w:val="0"/>
              <w:marTop w:val="0"/>
              <w:marBottom w:val="0"/>
              <w:divBdr>
                <w:top w:val="none" w:sz="0" w:space="0" w:color="auto"/>
                <w:left w:val="none" w:sz="0" w:space="0" w:color="auto"/>
                <w:bottom w:val="none" w:sz="0" w:space="0" w:color="auto"/>
                <w:right w:val="none" w:sz="0" w:space="0" w:color="auto"/>
              </w:divBdr>
            </w:div>
          </w:divsChild>
        </w:div>
        <w:div w:id="939871796">
          <w:marLeft w:val="0"/>
          <w:marRight w:val="0"/>
          <w:marTop w:val="0"/>
          <w:marBottom w:val="0"/>
          <w:divBdr>
            <w:top w:val="none" w:sz="0" w:space="0" w:color="auto"/>
            <w:left w:val="none" w:sz="0" w:space="0" w:color="auto"/>
            <w:bottom w:val="none" w:sz="0" w:space="0" w:color="auto"/>
            <w:right w:val="none" w:sz="0" w:space="0" w:color="auto"/>
          </w:divBdr>
          <w:divsChild>
            <w:div w:id="437912387">
              <w:marLeft w:val="0"/>
              <w:marRight w:val="0"/>
              <w:marTop w:val="0"/>
              <w:marBottom w:val="0"/>
              <w:divBdr>
                <w:top w:val="none" w:sz="0" w:space="0" w:color="auto"/>
                <w:left w:val="none" w:sz="0" w:space="0" w:color="auto"/>
                <w:bottom w:val="none" w:sz="0" w:space="0" w:color="auto"/>
                <w:right w:val="none" w:sz="0" w:space="0" w:color="auto"/>
              </w:divBdr>
            </w:div>
          </w:divsChild>
        </w:div>
        <w:div w:id="946616223">
          <w:marLeft w:val="0"/>
          <w:marRight w:val="0"/>
          <w:marTop w:val="0"/>
          <w:marBottom w:val="0"/>
          <w:divBdr>
            <w:top w:val="none" w:sz="0" w:space="0" w:color="auto"/>
            <w:left w:val="none" w:sz="0" w:space="0" w:color="auto"/>
            <w:bottom w:val="none" w:sz="0" w:space="0" w:color="auto"/>
            <w:right w:val="none" w:sz="0" w:space="0" w:color="auto"/>
          </w:divBdr>
          <w:divsChild>
            <w:div w:id="1414014493">
              <w:marLeft w:val="0"/>
              <w:marRight w:val="0"/>
              <w:marTop w:val="0"/>
              <w:marBottom w:val="0"/>
              <w:divBdr>
                <w:top w:val="none" w:sz="0" w:space="0" w:color="auto"/>
                <w:left w:val="none" w:sz="0" w:space="0" w:color="auto"/>
                <w:bottom w:val="none" w:sz="0" w:space="0" w:color="auto"/>
                <w:right w:val="none" w:sz="0" w:space="0" w:color="auto"/>
              </w:divBdr>
            </w:div>
          </w:divsChild>
        </w:div>
        <w:div w:id="949386975">
          <w:marLeft w:val="0"/>
          <w:marRight w:val="0"/>
          <w:marTop w:val="0"/>
          <w:marBottom w:val="0"/>
          <w:divBdr>
            <w:top w:val="none" w:sz="0" w:space="0" w:color="auto"/>
            <w:left w:val="none" w:sz="0" w:space="0" w:color="auto"/>
            <w:bottom w:val="none" w:sz="0" w:space="0" w:color="auto"/>
            <w:right w:val="none" w:sz="0" w:space="0" w:color="auto"/>
          </w:divBdr>
          <w:divsChild>
            <w:div w:id="1228540660">
              <w:marLeft w:val="0"/>
              <w:marRight w:val="0"/>
              <w:marTop w:val="0"/>
              <w:marBottom w:val="0"/>
              <w:divBdr>
                <w:top w:val="none" w:sz="0" w:space="0" w:color="auto"/>
                <w:left w:val="none" w:sz="0" w:space="0" w:color="auto"/>
                <w:bottom w:val="none" w:sz="0" w:space="0" w:color="auto"/>
                <w:right w:val="none" w:sz="0" w:space="0" w:color="auto"/>
              </w:divBdr>
            </w:div>
          </w:divsChild>
        </w:div>
        <w:div w:id="952856948">
          <w:marLeft w:val="0"/>
          <w:marRight w:val="0"/>
          <w:marTop w:val="0"/>
          <w:marBottom w:val="0"/>
          <w:divBdr>
            <w:top w:val="none" w:sz="0" w:space="0" w:color="auto"/>
            <w:left w:val="none" w:sz="0" w:space="0" w:color="auto"/>
            <w:bottom w:val="none" w:sz="0" w:space="0" w:color="auto"/>
            <w:right w:val="none" w:sz="0" w:space="0" w:color="auto"/>
          </w:divBdr>
          <w:divsChild>
            <w:div w:id="714502423">
              <w:marLeft w:val="0"/>
              <w:marRight w:val="0"/>
              <w:marTop w:val="0"/>
              <w:marBottom w:val="0"/>
              <w:divBdr>
                <w:top w:val="none" w:sz="0" w:space="0" w:color="auto"/>
                <w:left w:val="none" w:sz="0" w:space="0" w:color="auto"/>
                <w:bottom w:val="none" w:sz="0" w:space="0" w:color="auto"/>
                <w:right w:val="none" w:sz="0" w:space="0" w:color="auto"/>
              </w:divBdr>
            </w:div>
          </w:divsChild>
        </w:div>
        <w:div w:id="953097364">
          <w:marLeft w:val="0"/>
          <w:marRight w:val="0"/>
          <w:marTop w:val="0"/>
          <w:marBottom w:val="0"/>
          <w:divBdr>
            <w:top w:val="none" w:sz="0" w:space="0" w:color="auto"/>
            <w:left w:val="none" w:sz="0" w:space="0" w:color="auto"/>
            <w:bottom w:val="none" w:sz="0" w:space="0" w:color="auto"/>
            <w:right w:val="none" w:sz="0" w:space="0" w:color="auto"/>
          </w:divBdr>
          <w:divsChild>
            <w:div w:id="486751658">
              <w:marLeft w:val="0"/>
              <w:marRight w:val="0"/>
              <w:marTop w:val="0"/>
              <w:marBottom w:val="0"/>
              <w:divBdr>
                <w:top w:val="none" w:sz="0" w:space="0" w:color="auto"/>
                <w:left w:val="none" w:sz="0" w:space="0" w:color="auto"/>
                <w:bottom w:val="none" w:sz="0" w:space="0" w:color="auto"/>
                <w:right w:val="none" w:sz="0" w:space="0" w:color="auto"/>
              </w:divBdr>
            </w:div>
          </w:divsChild>
        </w:div>
        <w:div w:id="955598896">
          <w:marLeft w:val="0"/>
          <w:marRight w:val="0"/>
          <w:marTop w:val="0"/>
          <w:marBottom w:val="0"/>
          <w:divBdr>
            <w:top w:val="none" w:sz="0" w:space="0" w:color="auto"/>
            <w:left w:val="none" w:sz="0" w:space="0" w:color="auto"/>
            <w:bottom w:val="none" w:sz="0" w:space="0" w:color="auto"/>
            <w:right w:val="none" w:sz="0" w:space="0" w:color="auto"/>
          </w:divBdr>
          <w:divsChild>
            <w:div w:id="1302423440">
              <w:marLeft w:val="0"/>
              <w:marRight w:val="0"/>
              <w:marTop w:val="0"/>
              <w:marBottom w:val="0"/>
              <w:divBdr>
                <w:top w:val="none" w:sz="0" w:space="0" w:color="auto"/>
                <w:left w:val="none" w:sz="0" w:space="0" w:color="auto"/>
                <w:bottom w:val="none" w:sz="0" w:space="0" w:color="auto"/>
                <w:right w:val="none" w:sz="0" w:space="0" w:color="auto"/>
              </w:divBdr>
            </w:div>
          </w:divsChild>
        </w:div>
        <w:div w:id="958996658">
          <w:marLeft w:val="0"/>
          <w:marRight w:val="0"/>
          <w:marTop w:val="0"/>
          <w:marBottom w:val="0"/>
          <w:divBdr>
            <w:top w:val="none" w:sz="0" w:space="0" w:color="auto"/>
            <w:left w:val="none" w:sz="0" w:space="0" w:color="auto"/>
            <w:bottom w:val="none" w:sz="0" w:space="0" w:color="auto"/>
            <w:right w:val="none" w:sz="0" w:space="0" w:color="auto"/>
          </w:divBdr>
          <w:divsChild>
            <w:div w:id="710113683">
              <w:marLeft w:val="0"/>
              <w:marRight w:val="0"/>
              <w:marTop w:val="0"/>
              <w:marBottom w:val="0"/>
              <w:divBdr>
                <w:top w:val="none" w:sz="0" w:space="0" w:color="auto"/>
                <w:left w:val="none" w:sz="0" w:space="0" w:color="auto"/>
                <w:bottom w:val="none" w:sz="0" w:space="0" w:color="auto"/>
                <w:right w:val="none" w:sz="0" w:space="0" w:color="auto"/>
              </w:divBdr>
            </w:div>
          </w:divsChild>
        </w:div>
        <w:div w:id="959334294">
          <w:marLeft w:val="0"/>
          <w:marRight w:val="0"/>
          <w:marTop w:val="0"/>
          <w:marBottom w:val="0"/>
          <w:divBdr>
            <w:top w:val="none" w:sz="0" w:space="0" w:color="auto"/>
            <w:left w:val="none" w:sz="0" w:space="0" w:color="auto"/>
            <w:bottom w:val="none" w:sz="0" w:space="0" w:color="auto"/>
            <w:right w:val="none" w:sz="0" w:space="0" w:color="auto"/>
          </w:divBdr>
          <w:divsChild>
            <w:div w:id="1920095426">
              <w:marLeft w:val="0"/>
              <w:marRight w:val="0"/>
              <w:marTop w:val="0"/>
              <w:marBottom w:val="0"/>
              <w:divBdr>
                <w:top w:val="none" w:sz="0" w:space="0" w:color="auto"/>
                <w:left w:val="none" w:sz="0" w:space="0" w:color="auto"/>
                <w:bottom w:val="none" w:sz="0" w:space="0" w:color="auto"/>
                <w:right w:val="none" w:sz="0" w:space="0" w:color="auto"/>
              </w:divBdr>
            </w:div>
          </w:divsChild>
        </w:div>
        <w:div w:id="972708302">
          <w:marLeft w:val="0"/>
          <w:marRight w:val="0"/>
          <w:marTop w:val="0"/>
          <w:marBottom w:val="0"/>
          <w:divBdr>
            <w:top w:val="none" w:sz="0" w:space="0" w:color="auto"/>
            <w:left w:val="none" w:sz="0" w:space="0" w:color="auto"/>
            <w:bottom w:val="none" w:sz="0" w:space="0" w:color="auto"/>
            <w:right w:val="none" w:sz="0" w:space="0" w:color="auto"/>
          </w:divBdr>
          <w:divsChild>
            <w:div w:id="1267422422">
              <w:marLeft w:val="0"/>
              <w:marRight w:val="0"/>
              <w:marTop w:val="0"/>
              <w:marBottom w:val="0"/>
              <w:divBdr>
                <w:top w:val="none" w:sz="0" w:space="0" w:color="auto"/>
                <w:left w:val="none" w:sz="0" w:space="0" w:color="auto"/>
                <w:bottom w:val="none" w:sz="0" w:space="0" w:color="auto"/>
                <w:right w:val="none" w:sz="0" w:space="0" w:color="auto"/>
              </w:divBdr>
            </w:div>
          </w:divsChild>
        </w:div>
        <w:div w:id="976254417">
          <w:marLeft w:val="0"/>
          <w:marRight w:val="0"/>
          <w:marTop w:val="0"/>
          <w:marBottom w:val="0"/>
          <w:divBdr>
            <w:top w:val="none" w:sz="0" w:space="0" w:color="auto"/>
            <w:left w:val="none" w:sz="0" w:space="0" w:color="auto"/>
            <w:bottom w:val="none" w:sz="0" w:space="0" w:color="auto"/>
            <w:right w:val="none" w:sz="0" w:space="0" w:color="auto"/>
          </w:divBdr>
          <w:divsChild>
            <w:div w:id="2086412235">
              <w:marLeft w:val="0"/>
              <w:marRight w:val="0"/>
              <w:marTop w:val="0"/>
              <w:marBottom w:val="0"/>
              <w:divBdr>
                <w:top w:val="none" w:sz="0" w:space="0" w:color="auto"/>
                <w:left w:val="none" w:sz="0" w:space="0" w:color="auto"/>
                <w:bottom w:val="none" w:sz="0" w:space="0" w:color="auto"/>
                <w:right w:val="none" w:sz="0" w:space="0" w:color="auto"/>
              </w:divBdr>
            </w:div>
          </w:divsChild>
        </w:div>
        <w:div w:id="980230543">
          <w:marLeft w:val="0"/>
          <w:marRight w:val="0"/>
          <w:marTop w:val="0"/>
          <w:marBottom w:val="0"/>
          <w:divBdr>
            <w:top w:val="none" w:sz="0" w:space="0" w:color="auto"/>
            <w:left w:val="none" w:sz="0" w:space="0" w:color="auto"/>
            <w:bottom w:val="none" w:sz="0" w:space="0" w:color="auto"/>
            <w:right w:val="none" w:sz="0" w:space="0" w:color="auto"/>
          </w:divBdr>
          <w:divsChild>
            <w:div w:id="342167971">
              <w:marLeft w:val="0"/>
              <w:marRight w:val="0"/>
              <w:marTop w:val="0"/>
              <w:marBottom w:val="0"/>
              <w:divBdr>
                <w:top w:val="none" w:sz="0" w:space="0" w:color="auto"/>
                <w:left w:val="none" w:sz="0" w:space="0" w:color="auto"/>
                <w:bottom w:val="none" w:sz="0" w:space="0" w:color="auto"/>
                <w:right w:val="none" w:sz="0" w:space="0" w:color="auto"/>
              </w:divBdr>
            </w:div>
          </w:divsChild>
        </w:div>
        <w:div w:id="993677369">
          <w:marLeft w:val="0"/>
          <w:marRight w:val="0"/>
          <w:marTop w:val="0"/>
          <w:marBottom w:val="0"/>
          <w:divBdr>
            <w:top w:val="none" w:sz="0" w:space="0" w:color="auto"/>
            <w:left w:val="none" w:sz="0" w:space="0" w:color="auto"/>
            <w:bottom w:val="none" w:sz="0" w:space="0" w:color="auto"/>
            <w:right w:val="none" w:sz="0" w:space="0" w:color="auto"/>
          </w:divBdr>
          <w:divsChild>
            <w:div w:id="2011835523">
              <w:marLeft w:val="0"/>
              <w:marRight w:val="0"/>
              <w:marTop w:val="0"/>
              <w:marBottom w:val="0"/>
              <w:divBdr>
                <w:top w:val="none" w:sz="0" w:space="0" w:color="auto"/>
                <w:left w:val="none" w:sz="0" w:space="0" w:color="auto"/>
                <w:bottom w:val="none" w:sz="0" w:space="0" w:color="auto"/>
                <w:right w:val="none" w:sz="0" w:space="0" w:color="auto"/>
              </w:divBdr>
            </w:div>
          </w:divsChild>
        </w:div>
        <w:div w:id="994069357">
          <w:marLeft w:val="0"/>
          <w:marRight w:val="0"/>
          <w:marTop w:val="0"/>
          <w:marBottom w:val="0"/>
          <w:divBdr>
            <w:top w:val="none" w:sz="0" w:space="0" w:color="auto"/>
            <w:left w:val="none" w:sz="0" w:space="0" w:color="auto"/>
            <w:bottom w:val="none" w:sz="0" w:space="0" w:color="auto"/>
            <w:right w:val="none" w:sz="0" w:space="0" w:color="auto"/>
          </w:divBdr>
          <w:divsChild>
            <w:div w:id="171798237">
              <w:marLeft w:val="0"/>
              <w:marRight w:val="0"/>
              <w:marTop w:val="0"/>
              <w:marBottom w:val="0"/>
              <w:divBdr>
                <w:top w:val="none" w:sz="0" w:space="0" w:color="auto"/>
                <w:left w:val="none" w:sz="0" w:space="0" w:color="auto"/>
                <w:bottom w:val="none" w:sz="0" w:space="0" w:color="auto"/>
                <w:right w:val="none" w:sz="0" w:space="0" w:color="auto"/>
              </w:divBdr>
            </w:div>
          </w:divsChild>
        </w:div>
        <w:div w:id="996810029">
          <w:marLeft w:val="0"/>
          <w:marRight w:val="0"/>
          <w:marTop w:val="0"/>
          <w:marBottom w:val="0"/>
          <w:divBdr>
            <w:top w:val="none" w:sz="0" w:space="0" w:color="auto"/>
            <w:left w:val="none" w:sz="0" w:space="0" w:color="auto"/>
            <w:bottom w:val="none" w:sz="0" w:space="0" w:color="auto"/>
            <w:right w:val="none" w:sz="0" w:space="0" w:color="auto"/>
          </w:divBdr>
          <w:divsChild>
            <w:div w:id="24411633">
              <w:marLeft w:val="0"/>
              <w:marRight w:val="0"/>
              <w:marTop w:val="0"/>
              <w:marBottom w:val="0"/>
              <w:divBdr>
                <w:top w:val="none" w:sz="0" w:space="0" w:color="auto"/>
                <w:left w:val="none" w:sz="0" w:space="0" w:color="auto"/>
                <w:bottom w:val="none" w:sz="0" w:space="0" w:color="auto"/>
                <w:right w:val="none" w:sz="0" w:space="0" w:color="auto"/>
              </w:divBdr>
            </w:div>
          </w:divsChild>
        </w:div>
        <w:div w:id="999116084">
          <w:marLeft w:val="0"/>
          <w:marRight w:val="0"/>
          <w:marTop w:val="0"/>
          <w:marBottom w:val="0"/>
          <w:divBdr>
            <w:top w:val="none" w:sz="0" w:space="0" w:color="auto"/>
            <w:left w:val="none" w:sz="0" w:space="0" w:color="auto"/>
            <w:bottom w:val="none" w:sz="0" w:space="0" w:color="auto"/>
            <w:right w:val="none" w:sz="0" w:space="0" w:color="auto"/>
          </w:divBdr>
          <w:divsChild>
            <w:div w:id="329216416">
              <w:marLeft w:val="0"/>
              <w:marRight w:val="0"/>
              <w:marTop w:val="0"/>
              <w:marBottom w:val="0"/>
              <w:divBdr>
                <w:top w:val="none" w:sz="0" w:space="0" w:color="auto"/>
                <w:left w:val="none" w:sz="0" w:space="0" w:color="auto"/>
                <w:bottom w:val="none" w:sz="0" w:space="0" w:color="auto"/>
                <w:right w:val="none" w:sz="0" w:space="0" w:color="auto"/>
              </w:divBdr>
            </w:div>
          </w:divsChild>
        </w:div>
        <w:div w:id="1005278055">
          <w:marLeft w:val="0"/>
          <w:marRight w:val="0"/>
          <w:marTop w:val="0"/>
          <w:marBottom w:val="0"/>
          <w:divBdr>
            <w:top w:val="none" w:sz="0" w:space="0" w:color="auto"/>
            <w:left w:val="none" w:sz="0" w:space="0" w:color="auto"/>
            <w:bottom w:val="none" w:sz="0" w:space="0" w:color="auto"/>
            <w:right w:val="none" w:sz="0" w:space="0" w:color="auto"/>
          </w:divBdr>
          <w:divsChild>
            <w:div w:id="832793863">
              <w:marLeft w:val="0"/>
              <w:marRight w:val="0"/>
              <w:marTop w:val="0"/>
              <w:marBottom w:val="0"/>
              <w:divBdr>
                <w:top w:val="none" w:sz="0" w:space="0" w:color="auto"/>
                <w:left w:val="none" w:sz="0" w:space="0" w:color="auto"/>
                <w:bottom w:val="none" w:sz="0" w:space="0" w:color="auto"/>
                <w:right w:val="none" w:sz="0" w:space="0" w:color="auto"/>
              </w:divBdr>
            </w:div>
          </w:divsChild>
        </w:div>
        <w:div w:id="1012680568">
          <w:marLeft w:val="0"/>
          <w:marRight w:val="0"/>
          <w:marTop w:val="0"/>
          <w:marBottom w:val="0"/>
          <w:divBdr>
            <w:top w:val="none" w:sz="0" w:space="0" w:color="auto"/>
            <w:left w:val="none" w:sz="0" w:space="0" w:color="auto"/>
            <w:bottom w:val="none" w:sz="0" w:space="0" w:color="auto"/>
            <w:right w:val="none" w:sz="0" w:space="0" w:color="auto"/>
          </w:divBdr>
          <w:divsChild>
            <w:div w:id="1003582610">
              <w:marLeft w:val="0"/>
              <w:marRight w:val="0"/>
              <w:marTop w:val="0"/>
              <w:marBottom w:val="0"/>
              <w:divBdr>
                <w:top w:val="none" w:sz="0" w:space="0" w:color="auto"/>
                <w:left w:val="none" w:sz="0" w:space="0" w:color="auto"/>
                <w:bottom w:val="none" w:sz="0" w:space="0" w:color="auto"/>
                <w:right w:val="none" w:sz="0" w:space="0" w:color="auto"/>
              </w:divBdr>
            </w:div>
          </w:divsChild>
        </w:div>
        <w:div w:id="1014956965">
          <w:marLeft w:val="0"/>
          <w:marRight w:val="0"/>
          <w:marTop w:val="0"/>
          <w:marBottom w:val="0"/>
          <w:divBdr>
            <w:top w:val="none" w:sz="0" w:space="0" w:color="auto"/>
            <w:left w:val="none" w:sz="0" w:space="0" w:color="auto"/>
            <w:bottom w:val="none" w:sz="0" w:space="0" w:color="auto"/>
            <w:right w:val="none" w:sz="0" w:space="0" w:color="auto"/>
          </w:divBdr>
          <w:divsChild>
            <w:div w:id="1460949473">
              <w:marLeft w:val="0"/>
              <w:marRight w:val="0"/>
              <w:marTop w:val="0"/>
              <w:marBottom w:val="0"/>
              <w:divBdr>
                <w:top w:val="none" w:sz="0" w:space="0" w:color="auto"/>
                <w:left w:val="none" w:sz="0" w:space="0" w:color="auto"/>
                <w:bottom w:val="none" w:sz="0" w:space="0" w:color="auto"/>
                <w:right w:val="none" w:sz="0" w:space="0" w:color="auto"/>
              </w:divBdr>
            </w:div>
          </w:divsChild>
        </w:div>
        <w:div w:id="1021474444">
          <w:marLeft w:val="0"/>
          <w:marRight w:val="0"/>
          <w:marTop w:val="0"/>
          <w:marBottom w:val="0"/>
          <w:divBdr>
            <w:top w:val="none" w:sz="0" w:space="0" w:color="auto"/>
            <w:left w:val="none" w:sz="0" w:space="0" w:color="auto"/>
            <w:bottom w:val="none" w:sz="0" w:space="0" w:color="auto"/>
            <w:right w:val="none" w:sz="0" w:space="0" w:color="auto"/>
          </w:divBdr>
          <w:divsChild>
            <w:div w:id="1806654235">
              <w:marLeft w:val="0"/>
              <w:marRight w:val="0"/>
              <w:marTop w:val="0"/>
              <w:marBottom w:val="0"/>
              <w:divBdr>
                <w:top w:val="none" w:sz="0" w:space="0" w:color="auto"/>
                <w:left w:val="none" w:sz="0" w:space="0" w:color="auto"/>
                <w:bottom w:val="none" w:sz="0" w:space="0" w:color="auto"/>
                <w:right w:val="none" w:sz="0" w:space="0" w:color="auto"/>
              </w:divBdr>
            </w:div>
          </w:divsChild>
        </w:div>
        <w:div w:id="1023940088">
          <w:marLeft w:val="0"/>
          <w:marRight w:val="0"/>
          <w:marTop w:val="0"/>
          <w:marBottom w:val="0"/>
          <w:divBdr>
            <w:top w:val="none" w:sz="0" w:space="0" w:color="auto"/>
            <w:left w:val="none" w:sz="0" w:space="0" w:color="auto"/>
            <w:bottom w:val="none" w:sz="0" w:space="0" w:color="auto"/>
            <w:right w:val="none" w:sz="0" w:space="0" w:color="auto"/>
          </w:divBdr>
          <w:divsChild>
            <w:div w:id="1566985930">
              <w:marLeft w:val="0"/>
              <w:marRight w:val="0"/>
              <w:marTop w:val="0"/>
              <w:marBottom w:val="0"/>
              <w:divBdr>
                <w:top w:val="none" w:sz="0" w:space="0" w:color="auto"/>
                <w:left w:val="none" w:sz="0" w:space="0" w:color="auto"/>
                <w:bottom w:val="none" w:sz="0" w:space="0" w:color="auto"/>
                <w:right w:val="none" w:sz="0" w:space="0" w:color="auto"/>
              </w:divBdr>
            </w:div>
          </w:divsChild>
        </w:div>
        <w:div w:id="1035500839">
          <w:marLeft w:val="0"/>
          <w:marRight w:val="0"/>
          <w:marTop w:val="0"/>
          <w:marBottom w:val="0"/>
          <w:divBdr>
            <w:top w:val="none" w:sz="0" w:space="0" w:color="auto"/>
            <w:left w:val="none" w:sz="0" w:space="0" w:color="auto"/>
            <w:bottom w:val="none" w:sz="0" w:space="0" w:color="auto"/>
            <w:right w:val="none" w:sz="0" w:space="0" w:color="auto"/>
          </w:divBdr>
          <w:divsChild>
            <w:div w:id="1160467917">
              <w:marLeft w:val="0"/>
              <w:marRight w:val="0"/>
              <w:marTop w:val="0"/>
              <w:marBottom w:val="0"/>
              <w:divBdr>
                <w:top w:val="none" w:sz="0" w:space="0" w:color="auto"/>
                <w:left w:val="none" w:sz="0" w:space="0" w:color="auto"/>
                <w:bottom w:val="none" w:sz="0" w:space="0" w:color="auto"/>
                <w:right w:val="none" w:sz="0" w:space="0" w:color="auto"/>
              </w:divBdr>
            </w:div>
          </w:divsChild>
        </w:div>
        <w:div w:id="1035816568">
          <w:marLeft w:val="0"/>
          <w:marRight w:val="0"/>
          <w:marTop w:val="0"/>
          <w:marBottom w:val="0"/>
          <w:divBdr>
            <w:top w:val="none" w:sz="0" w:space="0" w:color="auto"/>
            <w:left w:val="none" w:sz="0" w:space="0" w:color="auto"/>
            <w:bottom w:val="none" w:sz="0" w:space="0" w:color="auto"/>
            <w:right w:val="none" w:sz="0" w:space="0" w:color="auto"/>
          </w:divBdr>
          <w:divsChild>
            <w:div w:id="1095442936">
              <w:marLeft w:val="0"/>
              <w:marRight w:val="0"/>
              <w:marTop w:val="0"/>
              <w:marBottom w:val="0"/>
              <w:divBdr>
                <w:top w:val="none" w:sz="0" w:space="0" w:color="auto"/>
                <w:left w:val="none" w:sz="0" w:space="0" w:color="auto"/>
                <w:bottom w:val="none" w:sz="0" w:space="0" w:color="auto"/>
                <w:right w:val="none" w:sz="0" w:space="0" w:color="auto"/>
              </w:divBdr>
            </w:div>
          </w:divsChild>
        </w:div>
        <w:div w:id="1038746230">
          <w:marLeft w:val="0"/>
          <w:marRight w:val="0"/>
          <w:marTop w:val="0"/>
          <w:marBottom w:val="0"/>
          <w:divBdr>
            <w:top w:val="none" w:sz="0" w:space="0" w:color="auto"/>
            <w:left w:val="none" w:sz="0" w:space="0" w:color="auto"/>
            <w:bottom w:val="none" w:sz="0" w:space="0" w:color="auto"/>
            <w:right w:val="none" w:sz="0" w:space="0" w:color="auto"/>
          </w:divBdr>
          <w:divsChild>
            <w:div w:id="1209295920">
              <w:marLeft w:val="0"/>
              <w:marRight w:val="0"/>
              <w:marTop w:val="0"/>
              <w:marBottom w:val="0"/>
              <w:divBdr>
                <w:top w:val="none" w:sz="0" w:space="0" w:color="auto"/>
                <w:left w:val="none" w:sz="0" w:space="0" w:color="auto"/>
                <w:bottom w:val="none" w:sz="0" w:space="0" w:color="auto"/>
                <w:right w:val="none" w:sz="0" w:space="0" w:color="auto"/>
              </w:divBdr>
            </w:div>
          </w:divsChild>
        </w:div>
        <w:div w:id="1039622584">
          <w:marLeft w:val="0"/>
          <w:marRight w:val="0"/>
          <w:marTop w:val="0"/>
          <w:marBottom w:val="0"/>
          <w:divBdr>
            <w:top w:val="none" w:sz="0" w:space="0" w:color="auto"/>
            <w:left w:val="none" w:sz="0" w:space="0" w:color="auto"/>
            <w:bottom w:val="none" w:sz="0" w:space="0" w:color="auto"/>
            <w:right w:val="none" w:sz="0" w:space="0" w:color="auto"/>
          </w:divBdr>
          <w:divsChild>
            <w:div w:id="1135681897">
              <w:marLeft w:val="0"/>
              <w:marRight w:val="0"/>
              <w:marTop w:val="0"/>
              <w:marBottom w:val="0"/>
              <w:divBdr>
                <w:top w:val="none" w:sz="0" w:space="0" w:color="auto"/>
                <w:left w:val="none" w:sz="0" w:space="0" w:color="auto"/>
                <w:bottom w:val="none" w:sz="0" w:space="0" w:color="auto"/>
                <w:right w:val="none" w:sz="0" w:space="0" w:color="auto"/>
              </w:divBdr>
            </w:div>
          </w:divsChild>
        </w:div>
        <w:div w:id="1067612139">
          <w:marLeft w:val="0"/>
          <w:marRight w:val="0"/>
          <w:marTop w:val="0"/>
          <w:marBottom w:val="0"/>
          <w:divBdr>
            <w:top w:val="none" w:sz="0" w:space="0" w:color="auto"/>
            <w:left w:val="none" w:sz="0" w:space="0" w:color="auto"/>
            <w:bottom w:val="none" w:sz="0" w:space="0" w:color="auto"/>
            <w:right w:val="none" w:sz="0" w:space="0" w:color="auto"/>
          </w:divBdr>
          <w:divsChild>
            <w:div w:id="1936787191">
              <w:marLeft w:val="0"/>
              <w:marRight w:val="0"/>
              <w:marTop w:val="0"/>
              <w:marBottom w:val="0"/>
              <w:divBdr>
                <w:top w:val="none" w:sz="0" w:space="0" w:color="auto"/>
                <w:left w:val="none" w:sz="0" w:space="0" w:color="auto"/>
                <w:bottom w:val="none" w:sz="0" w:space="0" w:color="auto"/>
                <w:right w:val="none" w:sz="0" w:space="0" w:color="auto"/>
              </w:divBdr>
            </w:div>
          </w:divsChild>
        </w:div>
        <w:div w:id="1067654518">
          <w:marLeft w:val="0"/>
          <w:marRight w:val="0"/>
          <w:marTop w:val="0"/>
          <w:marBottom w:val="0"/>
          <w:divBdr>
            <w:top w:val="none" w:sz="0" w:space="0" w:color="auto"/>
            <w:left w:val="none" w:sz="0" w:space="0" w:color="auto"/>
            <w:bottom w:val="none" w:sz="0" w:space="0" w:color="auto"/>
            <w:right w:val="none" w:sz="0" w:space="0" w:color="auto"/>
          </w:divBdr>
          <w:divsChild>
            <w:div w:id="813526362">
              <w:marLeft w:val="0"/>
              <w:marRight w:val="0"/>
              <w:marTop w:val="0"/>
              <w:marBottom w:val="0"/>
              <w:divBdr>
                <w:top w:val="none" w:sz="0" w:space="0" w:color="auto"/>
                <w:left w:val="none" w:sz="0" w:space="0" w:color="auto"/>
                <w:bottom w:val="none" w:sz="0" w:space="0" w:color="auto"/>
                <w:right w:val="none" w:sz="0" w:space="0" w:color="auto"/>
              </w:divBdr>
            </w:div>
          </w:divsChild>
        </w:div>
        <w:div w:id="1072433816">
          <w:marLeft w:val="0"/>
          <w:marRight w:val="0"/>
          <w:marTop w:val="0"/>
          <w:marBottom w:val="0"/>
          <w:divBdr>
            <w:top w:val="none" w:sz="0" w:space="0" w:color="auto"/>
            <w:left w:val="none" w:sz="0" w:space="0" w:color="auto"/>
            <w:bottom w:val="none" w:sz="0" w:space="0" w:color="auto"/>
            <w:right w:val="none" w:sz="0" w:space="0" w:color="auto"/>
          </w:divBdr>
          <w:divsChild>
            <w:div w:id="737363871">
              <w:marLeft w:val="0"/>
              <w:marRight w:val="0"/>
              <w:marTop w:val="0"/>
              <w:marBottom w:val="0"/>
              <w:divBdr>
                <w:top w:val="none" w:sz="0" w:space="0" w:color="auto"/>
                <w:left w:val="none" w:sz="0" w:space="0" w:color="auto"/>
                <w:bottom w:val="none" w:sz="0" w:space="0" w:color="auto"/>
                <w:right w:val="none" w:sz="0" w:space="0" w:color="auto"/>
              </w:divBdr>
            </w:div>
          </w:divsChild>
        </w:div>
        <w:div w:id="1072972772">
          <w:marLeft w:val="0"/>
          <w:marRight w:val="0"/>
          <w:marTop w:val="0"/>
          <w:marBottom w:val="0"/>
          <w:divBdr>
            <w:top w:val="none" w:sz="0" w:space="0" w:color="auto"/>
            <w:left w:val="none" w:sz="0" w:space="0" w:color="auto"/>
            <w:bottom w:val="none" w:sz="0" w:space="0" w:color="auto"/>
            <w:right w:val="none" w:sz="0" w:space="0" w:color="auto"/>
          </w:divBdr>
          <w:divsChild>
            <w:div w:id="1366364980">
              <w:marLeft w:val="0"/>
              <w:marRight w:val="0"/>
              <w:marTop w:val="0"/>
              <w:marBottom w:val="0"/>
              <w:divBdr>
                <w:top w:val="none" w:sz="0" w:space="0" w:color="auto"/>
                <w:left w:val="none" w:sz="0" w:space="0" w:color="auto"/>
                <w:bottom w:val="none" w:sz="0" w:space="0" w:color="auto"/>
                <w:right w:val="none" w:sz="0" w:space="0" w:color="auto"/>
              </w:divBdr>
            </w:div>
          </w:divsChild>
        </w:div>
        <w:div w:id="1073502235">
          <w:marLeft w:val="0"/>
          <w:marRight w:val="0"/>
          <w:marTop w:val="0"/>
          <w:marBottom w:val="0"/>
          <w:divBdr>
            <w:top w:val="none" w:sz="0" w:space="0" w:color="auto"/>
            <w:left w:val="none" w:sz="0" w:space="0" w:color="auto"/>
            <w:bottom w:val="none" w:sz="0" w:space="0" w:color="auto"/>
            <w:right w:val="none" w:sz="0" w:space="0" w:color="auto"/>
          </w:divBdr>
          <w:divsChild>
            <w:div w:id="1202940420">
              <w:marLeft w:val="0"/>
              <w:marRight w:val="0"/>
              <w:marTop w:val="0"/>
              <w:marBottom w:val="0"/>
              <w:divBdr>
                <w:top w:val="none" w:sz="0" w:space="0" w:color="auto"/>
                <w:left w:val="none" w:sz="0" w:space="0" w:color="auto"/>
                <w:bottom w:val="none" w:sz="0" w:space="0" w:color="auto"/>
                <w:right w:val="none" w:sz="0" w:space="0" w:color="auto"/>
              </w:divBdr>
            </w:div>
          </w:divsChild>
        </w:div>
        <w:div w:id="1077705673">
          <w:marLeft w:val="0"/>
          <w:marRight w:val="0"/>
          <w:marTop w:val="0"/>
          <w:marBottom w:val="0"/>
          <w:divBdr>
            <w:top w:val="none" w:sz="0" w:space="0" w:color="auto"/>
            <w:left w:val="none" w:sz="0" w:space="0" w:color="auto"/>
            <w:bottom w:val="none" w:sz="0" w:space="0" w:color="auto"/>
            <w:right w:val="none" w:sz="0" w:space="0" w:color="auto"/>
          </w:divBdr>
          <w:divsChild>
            <w:div w:id="677196592">
              <w:marLeft w:val="0"/>
              <w:marRight w:val="0"/>
              <w:marTop w:val="0"/>
              <w:marBottom w:val="0"/>
              <w:divBdr>
                <w:top w:val="none" w:sz="0" w:space="0" w:color="auto"/>
                <w:left w:val="none" w:sz="0" w:space="0" w:color="auto"/>
                <w:bottom w:val="none" w:sz="0" w:space="0" w:color="auto"/>
                <w:right w:val="none" w:sz="0" w:space="0" w:color="auto"/>
              </w:divBdr>
            </w:div>
          </w:divsChild>
        </w:div>
        <w:div w:id="1078870819">
          <w:marLeft w:val="0"/>
          <w:marRight w:val="0"/>
          <w:marTop w:val="0"/>
          <w:marBottom w:val="0"/>
          <w:divBdr>
            <w:top w:val="none" w:sz="0" w:space="0" w:color="auto"/>
            <w:left w:val="none" w:sz="0" w:space="0" w:color="auto"/>
            <w:bottom w:val="none" w:sz="0" w:space="0" w:color="auto"/>
            <w:right w:val="none" w:sz="0" w:space="0" w:color="auto"/>
          </w:divBdr>
          <w:divsChild>
            <w:div w:id="457332844">
              <w:marLeft w:val="0"/>
              <w:marRight w:val="0"/>
              <w:marTop w:val="0"/>
              <w:marBottom w:val="0"/>
              <w:divBdr>
                <w:top w:val="none" w:sz="0" w:space="0" w:color="auto"/>
                <w:left w:val="none" w:sz="0" w:space="0" w:color="auto"/>
                <w:bottom w:val="none" w:sz="0" w:space="0" w:color="auto"/>
                <w:right w:val="none" w:sz="0" w:space="0" w:color="auto"/>
              </w:divBdr>
            </w:div>
          </w:divsChild>
        </w:div>
        <w:div w:id="1085570769">
          <w:marLeft w:val="0"/>
          <w:marRight w:val="0"/>
          <w:marTop w:val="0"/>
          <w:marBottom w:val="0"/>
          <w:divBdr>
            <w:top w:val="none" w:sz="0" w:space="0" w:color="auto"/>
            <w:left w:val="none" w:sz="0" w:space="0" w:color="auto"/>
            <w:bottom w:val="none" w:sz="0" w:space="0" w:color="auto"/>
            <w:right w:val="none" w:sz="0" w:space="0" w:color="auto"/>
          </w:divBdr>
          <w:divsChild>
            <w:div w:id="1740900451">
              <w:marLeft w:val="0"/>
              <w:marRight w:val="0"/>
              <w:marTop w:val="0"/>
              <w:marBottom w:val="0"/>
              <w:divBdr>
                <w:top w:val="none" w:sz="0" w:space="0" w:color="auto"/>
                <w:left w:val="none" w:sz="0" w:space="0" w:color="auto"/>
                <w:bottom w:val="none" w:sz="0" w:space="0" w:color="auto"/>
                <w:right w:val="none" w:sz="0" w:space="0" w:color="auto"/>
              </w:divBdr>
            </w:div>
          </w:divsChild>
        </w:div>
        <w:div w:id="1087310460">
          <w:marLeft w:val="0"/>
          <w:marRight w:val="0"/>
          <w:marTop w:val="0"/>
          <w:marBottom w:val="0"/>
          <w:divBdr>
            <w:top w:val="none" w:sz="0" w:space="0" w:color="auto"/>
            <w:left w:val="none" w:sz="0" w:space="0" w:color="auto"/>
            <w:bottom w:val="none" w:sz="0" w:space="0" w:color="auto"/>
            <w:right w:val="none" w:sz="0" w:space="0" w:color="auto"/>
          </w:divBdr>
          <w:divsChild>
            <w:div w:id="1539973481">
              <w:marLeft w:val="0"/>
              <w:marRight w:val="0"/>
              <w:marTop w:val="0"/>
              <w:marBottom w:val="0"/>
              <w:divBdr>
                <w:top w:val="none" w:sz="0" w:space="0" w:color="auto"/>
                <w:left w:val="none" w:sz="0" w:space="0" w:color="auto"/>
                <w:bottom w:val="none" w:sz="0" w:space="0" w:color="auto"/>
                <w:right w:val="none" w:sz="0" w:space="0" w:color="auto"/>
              </w:divBdr>
            </w:div>
          </w:divsChild>
        </w:div>
        <w:div w:id="1089427835">
          <w:marLeft w:val="0"/>
          <w:marRight w:val="0"/>
          <w:marTop w:val="0"/>
          <w:marBottom w:val="0"/>
          <w:divBdr>
            <w:top w:val="none" w:sz="0" w:space="0" w:color="auto"/>
            <w:left w:val="none" w:sz="0" w:space="0" w:color="auto"/>
            <w:bottom w:val="none" w:sz="0" w:space="0" w:color="auto"/>
            <w:right w:val="none" w:sz="0" w:space="0" w:color="auto"/>
          </w:divBdr>
          <w:divsChild>
            <w:div w:id="242842214">
              <w:marLeft w:val="0"/>
              <w:marRight w:val="0"/>
              <w:marTop w:val="0"/>
              <w:marBottom w:val="0"/>
              <w:divBdr>
                <w:top w:val="none" w:sz="0" w:space="0" w:color="auto"/>
                <w:left w:val="none" w:sz="0" w:space="0" w:color="auto"/>
                <w:bottom w:val="none" w:sz="0" w:space="0" w:color="auto"/>
                <w:right w:val="none" w:sz="0" w:space="0" w:color="auto"/>
              </w:divBdr>
            </w:div>
          </w:divsChild>
        </w:div>
        <w:div w:id="1092163187">
          <w:marLeft w:val="0"/>
          <w:marRight w:val="0"/>
          <w:marTop w:val="0"/>
          <w:marBottom w:val="0"/>
          <w:divBdr>
            <w:top w:val="none" w:sz="0" w:space="0" w:color="auto"/>
            <w:left w:val="none" w:sz="0" w:space="0" w:color="auto"/>
            <w:bottom w:val="none" w:sz="0" w:space="0" w:color="auto"/>
            <w:right w:val="none" w:sz="0" w:space="0" w:color="auto"/>
          </w:divBdr>
          <w:divsChild>
            <w:div w:id="52121424">
              <w:marLeft w:val="0"/>
              <w:marRight w:val="0"/>
              <w:marTop w:val="0"/>
              <w:marBottom w:val="0"/>
              <w:divBdr>
                <w:top w:val="none" w:sz="0" w:space="0" w:color="auto"/>
                <w:left w:val="none" w:sz="0" w:space="0" w:color="auto"/>
                <w:bottom w:val="none" w:sz="0" w:space="0" w:color="auto"/>
                <w:right w:val="none" w:sz="0" w:space="0" w:color="auto"/>
              </w:divBdr>
            </w:div>
          </w:divsChild>
        </w:div>
        <w:div w:id="1093433734">
          <w:marLeft w:val="0"/>
          <w:marRight w:val="0"/>
          <w:marTop w:val="0"/>
          <w:marBottom w:val="0"/>
          <w:divBdr>
            <w:top w:val="none" w:sz="0" w:space="0" w:color="auto"/>
            <w:left w:val="none" w:sz="0" w:space="0" w:color="auto"/>
            <w:bottom w:val="none" w:sz="0" w:space="0" w:color="auto"/>
            <w:right w:val="none" w:sz="0" w:space="0" w:color="auto"/>
          </w:divBdr>
          <w:divsChild>
            <w:div w:id="1971549084">
              <w:marLeft w:val="0"/>
              <w:marRight w:val="0"/>
              <w:marTop w:val="0"/>
              <w:marBottom w:val="0"/>
              <w:divBdr>
                <w:top w:val="none" w:sz="0" w:space="0" w:color="auto"/>
                <w:left w:val="none" w:sz="0" w:space="0" w:color="auto"/>
                <w:bottom w:val="none" w:sz="0" w:space="0" w:color="auto"/>
                <w:right w:val="none" w:sz="0" w:space="0" w:color="auto"/>
              </w:divBdr>
            </w:div>
          </w:divsChild>
        </w:div>
        <w:div w:id="1095440297">
          <w:marLeft w:val="0"/>
          <w:marRight w:val="0"/>
          <w:marTop w:val="0"/>
          <w:marBottom w:val="0"/>
          <w:divBdr>
            <w:top w:val="none" w:sz="0" w:space="0" w:color="auto"/>
            <w:left w:val="none" w:sz="0" w:space="0" w:color="auto"/>
            <w:bottom w:val="none" w:sz="0" w:space="0" w:color="auto"/>
            <w:right w:val="none" w:sz="0" w:space="0" w:color="auto"/>
          </w:divBdr>
          <w:divsChild>
            <w:div w:id="1142310228">
              <w:marLeft w:val="0"/>
              <w:marRight w:val="0"/>
              <w:marTop w:val="0"/>
              <w:marBottom w:val="0"/>
              <w:divBdr>
                <w:top w:val="none" w:sz="0" w:space="0" w:color="auto"/>
                <w:left w:val="none" w:sz="0" w:space="0" w:color="auto"/>
                <w:bottom w:val="none" w:sz="0" w:space="0" w:color="auto"/>
                <w:right w:val="none" w:sz="0" w:space="0" w:color="auto"/>
              </w:divBdr>
            </w:div>
          </w:divsChild>
        </w:div>
        <w:div w:id="1111433311">
          <w:marLeft w:val="0"/>
          <w:marRight w:val="0"/>
          <w:marTop w:val="0"/>
          <w:marBottom w:val="0"/>
          <w:divBdr>
            <w:top w:val="none" w:sz="0" w:space="0" w:color="auto"/>
            <w:left w:val="none" w:sz="0" w:space="0" w:color="auto"/>
            <w:bottom w:val="none" w:sz="0" w:space="0" w:color="auto"/>
            <w:right w:val="none" w:sz="0" w:space="0" w:color="auto"/>
          </w:divBdr>
          <w:divsChild>
            <w:div w:id="755783498">
              <w:marLeft w:val="0"/>
              <w:marRight w:val="0"/>
              <w:marTop w:val="0"/>
              <w:marBottom w:val="0"/>
              <w:divBdr>
                <w:top w:val="none" w:sz="0" w:space="0" w:color="auto"/>
                <w:left w:val="none" w:sz="0" w:space="0" w:color="auto"/>
                <w:bottom w:val="none" w:sz="0" w:space="0" w:color="auto"/>
                <w:right w:val="none" w:sz="0" w:space="0" w:color="auto"/>
              </w:divBdr>
            </w:div>
          </w:divsChild>
        </w:div>
        <w:div w:id="1114328251">
          <w:marLeft w:val="0"/>
          <w:marRight w:val="0"/>
          <w:marTop w:val="0"/>
          <w:marBottom w:val="0"/>
          <w:divBdr>
            <w:top w:val="none" w:sz="0" w:space="0" w:color="auto"/>
            <w:left w:val="none" w:sz="0" w:space="0" w:color="auto"/>
            <w:bottom w:val="none" w:sz="0" w:space="0" w:color="auto"/>
            <w:right w:val="none" w:sz="0" w:space="0" w:color="auto"/>
          </w:divBdr>
          <w:divsChild>
            <w:div w:id="903419373">
              <w:marLeft w:val="0"/>
              <w:marRight w:val="0"/>
              <w:marTop w:val="0"/>
              <w:marBottom w:val="0"/>
              <w:divBdr>
                <w:top w:val="none" w:sz="0" w:space="0" w:color="auto"/>
                <w:left w:val="none" w:sz="0" w:space="0" w:color="auto"/>
                <w:bottom w:val="none" w:sz="0" w:space="0" w:color="auto"/>
                <w:right w:val="none" w:sz="0" w:space="0" w:color="auto"/>
              </w:divBdr>
            </w:div>
          </w:divsChild>
        </w:div>
        <w:div w:id="1124882242">
          <w:marLeft w:val="0"/>
          <w:marRight w:val="0"/>
          <w:marTop w:val="0"/>
          <w:marBottom w:val="0"/>
          <w:divBdr>
            <w:top w:val="none" w:sz="0" w:space="0" w:color="auto"/>
            <w:left w:val="none" w:sz="0" w:space="0" w:color="auto"/>
            <w:bottom w:val="none" w:sz="0" w:space="0" w:color="auto"/>
            <w:right w:val="none" w:sz="0" w:space="0" w:color="auto"/>
          </w:divBdr>
          <w:divsChild>
            <w:div w:id="1052575516">
              <w:marLeft w:val="0"/>
              <w:marRight w:val="0"/>
              <w:marTop w:val="0"/>
              <w:marBottom w:val="0"/>
              <w:divBdr>
                <w:top w:val="none" w:sz="0" w:space="0" w:color="auto"/>
                <w:left w:val="none" w:sz="0" w:space="0" w:color="auto"/>
                <w:bottom w:val="none" w:sz="0" w:space="0" w:color="auto"/>
                <w:right w:val="none" w:sz="0" w:space="0" w:color="auto"/>
              </w:divBdr>
            </w:div>
          </w:divsChild>
        </w:div>
        <w:div w:id="1144152525">
          <w:marLeft w:val="0"/>
          <w:marRight w:val="0"/>
          <w:marTop w:val="0"/>
          <w:marBottom w:val="0"/>
          <w:divBdr>
            <w:top w:val="none" w:sz="0" w:space="0" w:color="auto"/>
            <w:left w:val="none" w:sz="0" w:space="0" w:color="auto"/>
            <w:bottom w:val="none" w:sz="0" w:space="0" w:color="auto"/>
            <w:right w:val="none" w:sz="0" w:space="0" w:color="auto"/>
          </w:divBdr>
          <w:divsChild>
            <w:div w:id="39714931">
              <w:marLeft w:val="0"/>
              <w:marRight w:val="0"/>
              <w:marTop w:val="0"/>
              <w:marBottom w:val="0"/>
              <w:divBdr>
                <w:top w:val="none" w:sz="0" w:space="0" w:color="auto"/>
                <w:left w:val="none" w:sz="0" w:space="0" w:color="auto"/>
                <w:bottom w:val="none" w:sz="0" w:space="0" w:color="auto"/>
                <w:right w:val="none" w:sz="0" w:space="0" w:color="auto"/>
              </w:divBdr>
            </w:div>
          </w:divsChild>
        </w:div>
        <w:div w:id="1145468577">
          <w:marLeft w:val="0"/>
          <w:marRight w:val="0"/>
          <w:marTop w:val="0"/>
          <w:marBottom w:val="0"/>
          <w:divBdr>
            <w:top w:val="none" w:sz="0" w:space="0" w:color="auto"/>
            <w:left w:val="none" w:sz="0" w:space="0" w:color="auto"/>
            <w:bottom w:val="none" w:sz="0" w:space="0" w:color="auto"/>
            <w:right w:val="none" w:sz="0" w:space="0" w:color="auto"/>
          </w:divBdr>
          <w:divsChild>
            <w:div w:id="1807039711">
              <w:marLeft w:val="0"/>
              <w:marRight w:val="0"/>
              <w:marTop w:val="0"/>
              <w:marBottom w:val="0"/>
              <w:divBdr>
                <w:top w:val="none" w:sz="0" w:space="0" w:color="auto"/>
                <w:left w:val="none" w:sz="0" w:space="0" w:color="auto"/>
                <w:bottom w:val="none" w:sz="0" w:space="0" w:color="auto"/>
                <w:right w:val="none" w:sz="0" w:space="0" w:color="auto"/>
              </w:divBdr>
            </w:div>
          </w:divsChild>
        </w:div>
        <w:div w:id="1168865671">
          <w:marLeft w:val="0"/>
          <w:marRight w:val="0"/>
          <w:marTop w:val="0"/>
          <w:marBottom w:val="0"/>
          <w:divBdr>
            <w:top w:val="none" w:sz="0" w:space="0" w:color="auto"/>
            <w:left w:val="none" w:sz="0" w:space="0" w:color="auto"/>
            <w:bottom w:val="none" w:sz="0" w:space="0" w:color="auto"/>
            <w:right w:val="none" w:sz="0" w:space="0" w:color="auto"/>
          </w:divBdr>
          <w:divsChild>
            <w:div w:id="606232334">
              <w:marLeft w:val="0"/>
              <w:marRight w:val="0"/>
              <w:marTop w:val="0"/>
              <w:marBottom w:val="0"/>
              <w:divBdr>
                <w:top w:val="none" w:sz="0" w:space="0" w:color="auto"/>
                <w:left w:val="none" w:sz="0" w:space="0" w:color="auto"/>
                <w:bottom w:val="none" w:sz="0" w:space="0" w:color="auto"/>
                <w:right w:val="none" w:sz="0" w:space="0" w:color="auto"/>
              </w:divBdr>
            </w:div>
          </w:divsChild>
        </w:div>
        <w:div w:id="1174223074">
          <w:marLeft w:val="0"/>
          <w:marRight w:val="0"/>
          <w:marTop w:val="0"/>
          <w:marBottom w:val="0"/>
          <w:divBdr>
            <w:top w:val="none" w:sz="0" w:space="0" w:color="auto"/>
            <w:left w:val="none" w:sz="0" w:space="0" w:color="auto"/>
            <w:bottom w:val="none" w:sz="0" w:space="0" w:color="auto"/>
            <w:right w:val="none" w:sz="0" w:space="0" w:color="auto"/>
          </w:divBdr>
          <w:divsChild>
            <w:div w:id="821313922">
              <w:marLeft w:val="0"/>
              <w:marRight w:val="0"/>
              <w:marTop w:val="0"/>
              <w:marBottom w:val="0"/>
              <w:divBdr>
                <w:top w:val="none" w:sz="0" w:space="0" w:color="auto"/>
                <w:left w:val="none" w:sz="0" w:space="0" w:color="auto"/>
                <w:bottom w:val="none" w:sz="0" w:space="0" w:color="auto"/>
                <w:right w:val="none" w:sz="0" w:space="0" w:color="auto"/>
              </w:divBdr>
            </w:div>
          </w:divsChild>
        </w:div>
        <w:div w:id="1190874250">
          <w:marLeft w:val="0"/>
          <w:marRight w:val="0"/>
          <w:marTop w:val="0"/>
          <w:marBottom w:val="0"/>
          <w:divBdr>
            <w:top w:val="none" w:sz="0" w:space="0" w:color="auto"/>
            <w:left w:val="none" w:sz="0" w:space="0" w:color="auto"/>
            <w:bottom w:val="none" w:sz="0" w:space="0" w:color="auto"/>
            <w:right w:val="none" w:sz="0" w:space="0" w:color="auto"/>
          </w:divBdr>
          <w:divsChild>
            <w:div w:id="212350218">
              <w:marLeft w:val="0"/>
              <w:marRight w:val="0"/>
              <w:marTop w:val="0"/>
              <w:marBottom w:val="0"/>
              <w:divBdr>
                <w:top w:val="none" w:sz="0" w:space="0" w:color="auto"/>
                <w:left w:val="none" w:sz="0" w:space="0" w:color="auto"/>
                <w:bottom w:val="none" w:sz="0" w:space="0" w:color="auto"/>
                <w:right w:val="none" w:sz="0" w:space="0" w:color="auto"/>
              </w:divBdr>
            </w:div>
          </w:divsChild>
        </w:div>
        <w:div w:id="1195801088">
          <w:marLeft w:val="0"/>
          <w:marRight w:val="0"/>
          <w:marTop w:val="0"/>
          <w:marBottom w:val="0"/>
          <w:divBdr>
            <w:top w:val="none" w:sz="0" w:space="0" w:color="auto"/>
            <w:left w:val="none" w:sz="0" w:space="0" w:color="auto"/>
            <w:bottom w:val="none" w:sz="0" w:space="0" w:color="auto"/>
            <w:right w:val="none" w:sz="0" w:space="0" w:color="auto"/>
          </w:divBdr>
          <w:divsChild>
            <w:div w:id="1369180412">
              <w:marLeft w:val="0"/>
              <w:marRight w:val="0"/>
              <w:marTop w:val="0"/>
              <w:marBottom w:val="0"/>
              <w:divBdr>
                <w:top w:val="none" w:sz="0" w:space="0" w:color="auto"/>
                <w:left w:val="none" w:sz="0" w:space="0" w:color="auto"/>
                <w:bottom w:val="none" w:sz="0" w:space="0" w:color="auto"/>
                <w:right w:val="none" w:sz="0" w:space="0" w:color="auto"/>
              </w:divBdr>
            </w:div>
          </w:divsChild>
        </w:div>
        <w:div w:id="1201431073">
          <w:marLeft w:val="0"/>
          <w:marRight w:val="0"/>
          <w:marTop w:val="0"/>
          <w:marBottom w:val="0"/>
          <w:divBdr>
            <w:top w:val="none" w:sz="0" w:space="0" w:color="auto"/>
            <w:left w:val="none" w:sz="0" w:space="0" w:color="auto"/>
            <w:bottom w:val="none" w:sz="0" w:space="0" w:color="auto"/>
            <w:right w:val="none" w:sz="0" w:space="0" w:color="auto"/>
          </w:divBdr>
          <w:divsChild>
            <w:div w:id="1075055038">
              <w:marLeft w:val="0"/>
              <w:marRight w:val="0"/>
              <w:marTop w:val="0"/>
              <w:marBottom w:val="0"/>
              <w:divBdr>
                <w:top w:val="none" w:sz="0" w:space="0" w:color="auto"/>
                <w:left w:val="none" w:sz="0" w:space="0" w:color="auto"/>
                <w:bottom w:val="none" w:sz="0" w:space="0" w:color="auto"/>
                <w:right w:val="none" w:sz="0" w:space="0" w:color="auto"/>
              </w:divBdr>
            </w:div>
          </w:divsChild>
        </w:div>
        <w:div w:id="1210147666">
          <w:marLeft w:val="0"/>
          <w:marRight w:val="0"/>
          <w:marTop w:val="0"/>
          <w:marBottom w:val="0"/>
          <w:divBdr>
            <w:top w:val="none" w:sz="0" w:space="0" w:color="auto"/>
            <w:left w:val="none" w:sz="0" w:space="0" w:color="auto"/>
            <w:bottom w:val="none" w:sz="0" w:space="0" w:color="auto"/>
            <w:right w:val="none" w:sz="0" w:space="0" w:color="auto"/>
          </w:divBdr>
          <w:divsChild>
            <w:div w:id="1061947311">
              <w:marLeft w:val="0"/>
              <w:marRight w:val="0"/>
              <w:marTop w:val="0"/>
              <w:marBottom w:val="0"/>
              <w:divBdr>
                <w:top w:val="none" w:sz="0" w:space="0" w:color="auto"/>
                <w:left w:val="none" w:sz="0" w:space="0" w:color="auto"/>
                <w:bottom w:val="none" w:sz="0" w:space="0" w:color="auto"/>
                <w:right w:val="none" w:sz="0" w:space="0" w:color="auto"/>
              </w:divBdr>
            </w:div>
          </w:divsChild>
        </w:div>
        <w:div w:id="1215196334">
          <w:marLeft w:val="0"/>
          <w:marRight w:val="0"/>
          <w:marTop w:val="0"/>
          <w:marBottom w:val="0"/>
          <w:divBdr>
            <w:top w:val="none" w:sz="0" w:space="0" w:color="auto"/>
            <w:left w:val="none" w:sz="0" w:space="0" w:color="auto"/>
            <w:bottom w:val="none" w:sz="0" w:space="0" w:color="auto"/>
            <w:right w:val="none" w:sz="0" w:space="0" w:color="auto"/>
          </w:divBdr>
          <w:divsChild>
            <w:div w:id="1375695869">
              <w:marLeft w:val="0"/>
              <w:marRight w:val="0"/>
              <w:marTop w:val="0"/>
              <w:marBottom w:val="0"/>
              <w:divBdr>
                <w:top w:val="none" w:sz="0" w:space="0" w:color="auto"/>
                <w:left w:val="none" w:sz="0" w:space="0" w:color="auto"/>
                <w:bottom w:val="none" w:sz="0" w:space="0" w:color="auto"/>
                <w:right w:val="none" w:sz="0" w:space="0" w:color="auto"/>
              </w:divBdr>
            </w:div>
          </w:divsChild>
        </w:div>
        <w:div w:id="1217084142">
          <w:marLeft w:val="0"/>
          <w:marRight w:val="0"/>
          <w:marTop w:val="0"/>
          <w:marBottom w:val="0"/>
          <w:divBdr>
            <w:top w:val="none" w:sz="0" w:space="0" w:color="auto"/>
            <w:left w:val="none" w:sz="0" w:space="0" w:color="auto"/>
            <w:bottom w:val="none" w:sz="0" w:space="0" w:color="auto"/>
            <w:right w:val="none" w:sz="0" w:space="0" w:color="auto"/>
          </w:divBdr>
          <w:divsChild>
            <w:div w:id="1635525323">
              <w:marLeft w:val="0"/>
              <w:marRight w:val="0"/>
              <w:marTop w:val="0"/>
              <w:marBottom w:val="0"/>
              <w:divBdr>
                <w:top w:val="none" w:sz="0" w:space="0" w:color="auto"/>
                <w:left w:val="none" w:sz="0" w:space="0" w:color="auto"/>
                <w:bottom w:val="none" w:sz="0" w:space="0" w:color="auto"/>
                <w:right w:val="none" w:sz="0" w:space="0" w:color="auto"/>
              </w:divBdr>
            </w:div>
          </w:divsChild>
        </w:div>
        <w:div w:id="1221862384">
          <w:marLeft w:val="0"/>
          <w:marRight w:val="0"/>
          <w:marTop w:val="0"/>
          <w:marBottom w:val="0"/>
          <w:divBdr>
            <w:top w:val="none" w:sz="0" w:space="0" w:color="auto"/>
            <w:left w:val="none" w:sz="0" w:space="0" w:color="auto"/>
            <w:bottom w:val="none" w:sz="0" w:space="0" w:color="auto"/>
            <w:right w:val="none" w:sz="0" w:space="0" w:color="auto"/>
          </w:divBdr>
          <w:divsChild>
            <w:div w:id="124130487">
              <w:marLeft w:val="0"/>
              <w:marRight w:val="0"/>
              <w:marTop w:val="0"/>
              <w:marBottom w:val="0"/>
              <w:divBdr>
                <w:top w:val="none" w:sz="0" w:space="0" w:color="auto"/>
                <w:left w:val="none" w:sz="0" w:space="0" w:color="auto"/>
                <w:bottom w:val="none" w:sz="0" w:space="0" w:color="auto"/>
                <w:right w:val="none" w:sz="0" w:space="0" w:color="auto"/>
              </w:divBdr>
            </w:div>
          </w:divsChild>
        </w:div>
        <w:div w:id="1235779326">
          <w:marLeft w:val="0"/>
          <w:marRight w:val="0"/>
          <w:marTop w:val="0"/>
          <w:marBottom w:val="0"/>
          <w:divBdr>
            <w:top w:val="none" w:sz="0" w:space="0" w:color="auto"/>
            <w:left w:val="none" w:sz="0" w:space="0" w:color="auto"/>
            <w:bottom w:val="none" w:sz="0" w:space="0" w:color="auto"/>
            <w:right w:val="none" w:sz="0" w:space="0" w:color="auto"/>
          </w:divBdr>
          <w:divsChild>
            <w:div w:id="305401599">
              <w:marLeft w:val="0"/>
              <w:marRight w:val="0"/>
              <w:marTop w:val="0"/>
              <w:marBottom w:val="0"/>
              <w:divBdr>
                <w:top w:val="none" w:sz="0" w:space="0" w:color="auto"/>
                <w:left w:val="none" w:sz="0" w:space="0" w:color="auto"/>
                <w:bottom w:val="none" w:sz="0" w:space="0" w:color="auto"/>
                <w:right w:val="none" w:sz="0" w:space="0" w:color="auto"/>
              </w:divBdr>
            </w:div>
          </w:divsChild>
        </w:div>
        <w:div w:id="1236550813">
          <w:marLeft w:val="0"/>
          <w:marRight w:val="0"/>
          <w:marTop w:val="0"/>
          <w:marBottom w:val="0"/>
          <w:divBdr>
            <w:top w:val="none" w:sz="0" w:space="0" w:color="auto"/>
            <w:left w:val="none" w:sz="0" w:space="0" w:color="auto"/>
            <w:bottom w:val="none" w:sz="0" w:space="0" w:color="auto"/>
            <w:right w:val="none" w:sz="0" w:space="0" w:color="auto"/>
          </w:divBdr>
          <w:divsChild>
            <w:div w:id="930821249">
              <w:marLeft w:val="0"/>
              <w:marRight w:val="0"/>
              <w:marTop w:val="0"/>
              <w:marBottom w:val="0"/>
              <w:divBdr>
                <w:top w:val="none" w:sz="0" w:space="0" w:color="auto"/>
                <w:left w:val="none" w:sz="0" w:space="0" w:color="auto"/>
                <w:bottom w:val="none" w:sz="0" w:space="0" w:color="auto"/>
                <w:right w:val="none" w:sz="0" w:space="0" w:color="auto"/>
              </w:divBdr>
            </w:div>
          </w:divsChild>
        </w:div>
        <w:div w:id="1238051325">
          <w:marLeft w:val="0"/>
          <w:marRight w:val="0"/>
          <w:marTop w:val="0"/>
          <w:marBottom w:val="0"/>
          <w:divBdr>
            <w:top w:val="none" w:sz="0" w:space="0" w:color="auto"/>
            <w:left w:val="none" w:sz="0" w:space="0" w:color="auto"/>
            <w:bottom w:val="none" w:sz="0" w:space="0" w:color="auto"/>
            <w:right w:val="none" w:sz="0" w:space="0" w:color="auto"/>
          </w:divBdr>
          <w:divsChild>
            <w:div w:id="1686979747">
              <w:marLeft w:val="0"/>
              <w:marRight w:val="0"/>
              <w:marTop w:val="0"/>
              <w:marBottom w:val="0"/>
              <w:divBdr>
                <w:top w:val="none" w:sz="0" w:space="0" w:color="auto"/>
                <w:left w:val="none" w:sz="0" w:space="0" w:color="auto"/>
                <w:bottom w:val="none" w:sz="0" w:space="0" w:color="auto"/>
                <w:right w:val="none" w:sz="0" w:space="0" w:color="auto"/>
              </w:divBdr>
            </w:div>
          </w:divsChild>
        </w:div>
        <w:div w:id="1246767345">
          <w:marLeft w:val="0"/>
          <w:marRight w:val="0"/>
          <w:marTop w:val="0"/>
          <w:marBottom w:val="0"/>
          <w:divBdr>
            <w:top w:val="none" w:sz="0" w:space="0" w:color="auto"/>
            <w:left w:val="none" w:sz="0" w:space="0" w:color="auto"/>
            <w:bottom w:val="none" w:sz="0" w:space="0" w:color="auto"/>
            <w:right w:val="none" w:sz="0" w:space="0" w:color="auto"/>
          </w:divBdr>
          <w:divsChild>
            <w:div w:id="1742555837">
              <w:marLeft w:val="0"/>
              <w:marRight w:val="0"/>
              <w:marTop w:val="0"/>
              <w:marBottom w:val="0"/>
              <w:divBdr>
                <w:top w:val="none" w:sz="0" w:space="0" w:color="auto"/>
                <w:left w:val="none" w:sz="0" w:space="0" w:color="auto"/>
                <w:bottom w:val="none" w:sz="0" w:space="0" w:color="auto"/>
                <w:right w:val="none" w:sz="0" w:space="0" w:color="auto"/>
              </w:divBdr>
            </w:div>
          </w:divsChild>
        </w:div>
        <w:div w:id="1247229570">
          <w:marLeft w:val="0"/>
          <w:marRight w:val="0"/>
          <w:marTop w:val="0"/>
          <w:marBottom w:val="0"/>
          <w:divBdr>
            <w:top w:val="none" w:sz="0" w:space="0" w:color="auto"/>
            <w:left w:val="none" w:sz="0" w:space="0" w:color="auto"/>
            <w:bottom w:val="none" w:sz="0" w:space="0" w:color="auto"/>
            <w:right w:val="none" w:sz="0" w:space="0" w:color="auto"/>
          </w:divBdr>
          <w:divsChild>
            <w:div w:id="1432355285">
              <w:marLeft w:val="0"/>
              <w:marRight w:val="0"/>
              <w:marTop w:val="0"/>
              <w:marBottom w:val="0"/>
              <w:divBdr>
                <w:top w:val="none" w:sz="0" w:space="0" w:color="auto"/>
                <w:left w:val="none" w:sz="0" w:space="0" w:color="auto"/>
                <w:bottom w:val="none" w:sz="0" w:space="0" w:color="auto"/>
                <w:right w:val="none" w:sz="0" w:space="0" w:color="auto"/>
              </w:divBdr>
            </w:div>
          </w:divsChild>
        </w:div>
        <w:div w:id="1265576230">
          <w:marLeft w:val="0"/>
          <w:marRight w:val="0"/>
          <w:marTop w:val="0"/>
          <w:marBottom w:val="0"/>
          <w:divBdr>
            <w:top w:val="none" w:sz="0" w:space="0" w:color="auto"/>
            <w:left w:val="none" w:sz="0" w:space="0" w:color="auto"/>
            <w:bottom w:val="none" w:sz="0" w:space="0" w:color="auto"/>
            <w:right w:val="none" w:sz="0" w:space="0" w:color="auto"/>
          </w:divBdr>
          <w:divsChild>
            <w:div w:id="393162557">
              <w:marLeft w:val="0"/>
              <w:marRight w:val="0"/>
              <w:marTop w:val="0"/>
              <w:marBottom w:val="0"/>
              <w:divBdr>
                <w:top w:val="none" w:sz="0" w:space="0" w:color="auto"/>
                <w:left w:val="none" w:sz="0" w:space="0" w:color="auto"/>
                <w:bottom w:val="none" w:sz="0" w:space="0" w:color="auto"/>
                <w:right w:val="none" w:sz="0" w:space="0" w:color="auto"/>
              </w:divBdr>
            </w:div>
          </w:divsChild>
        </w:div>
        <w:div w:id="1271356225">
          <w:marLeft w:val="0"/>
          <w:marRight w:val="0"/>
          <w:marTop w:val="0"/>
          <w:marBottom w:val="0"/>
          <w:divBdr>
            <w:top w:val="none" w:sz="0" w:space="0" w:color="auto"/>
            <w:left w:val="none" w:sz="0" w:space="0" w:color="auto"/>
            <w:bottom w:val="none" w:sz="0" w:space="0" w:color="auto"/>
            <w:right w:val="none" w:sz="0" w:space="0" w:color="auto"/>
          </w:divBdr>
          <w:divsChild>
            <w:div w:id="492767364">
              <w:marLeft w:val="0"/>
              <w:marRight w:val="0"/>
              <w:marTop w:val="0"/>
              <w:marBottom w:val="0"/>
              <w:divBdr>
                <w:top w:val="none" w:sz="0" w:space="0" w:color="auto"/>
                <w:left w:val="none" w:sz="0" w:space="0" w:color="auto"/>
                <w:bottom w:val="none" w:sz="0" w:space="0" w:color="auto"/>
                <w:right w:val="none" w:sz="0" w:space="0" w:color="auto"/>
              </w:divBdr>
            </w:div>
          </w:divsChild>
        </w:div>
        <w:div w:id="1272737559">
          <w:marLeft w:val="0"/>
          <w:marRight w:val="0"/>
          <w:marTop w:val="0"/>
          <w:marBottom w:val="0"/>
          <w:divBdr>
            <w:top w:val="none" w:sz="0" w:space="0" w:color="auto"/>
            <w:left w:val="none" w:sz="0" w:space="0" w:color="auto"/>
            <w:bottom w:val="none" w:sz="0" w:space="0" w:color="auto"/>
            <w:right w:val="none" w:sz="0" w:space="0" w:color="auto"/>
          </w:divBdr>
          <w:divsChild>
            <w:div w:id="1430271485">
              <w:marLeft w:val="0"/>
              <w:marRight w:val="0"/>
              <w:marTop w:val="0"/>
              <w:marBottom w:val="0"/>
              <w:divBdr>
                <w:top w:val="none" w:sz="0" w:space="0" w:color="auto"/>
                <w:left w:val="none" w:sz="0" w:space="0" w:color="auto"/>
                <w:bottom w:val="none" w:sz="0" w:space="0" w:color="auto"/>
                <w:right w:val="none" w:sz="0" w:space="0" w:color="auto"/>
              </w:divBdr>
            </w:div>
          </w:divsChild>
        </w:div>
        <w:div w:id="1274903933">
          <w:marLeft w:val="0"/>
          <w:marRight w:val="0"/>
          <w:marTop w:val="0"/>
          <w:marBottom w:val="0"/>
          <w:divBdr>
            <w:top w:val="none" w:sz="0" w:space="0" w:color="auto"/>
            <w:left w:val="none" w:sz="0" w:space="0" w:color="auto"/>
            <w:bottom w:val="none" w:sz="0" w:space="0" w:color="auto"/>
            <w:right w:val="none" w:sz="0" w:space="0" w:color="auto"/>
          </w:divBdr>
          <w:divsChild>
            <w:div w:id="43219094">
              <w:marLeft w:val="0"/>
              <w:marRight w:val="0"/>
              <w:marTop w:val="0"/>
              <w:marBottom w:val="0"/>
              <w:divBdr>
                <w:top w:val="none" w:sz="0" w:space="0" w:color="auto"/>
                <w:left w:val="none" w:sz="0" w:space="0" w:color="auto"/>
                <w:bottom w:val="none" w:sz="0" w:space="0" w:color="auto"/>
                <w:right w:val="none" w:sz="0" w:space="0" w:color="auto"/>
              </w:divBdr>
            </w:div>
          </w:divsChild>
        </w:div>
        <w:div w:id="1278440683">
          <w:marLeft w:val="0"/>
          <w:marRight w:val="0"/>
          <w:marTop w:val="0"/>
          <w:marBottom w:val="0"/>
          <w:divBdr>
            <w:top w:val="none" w:sz="0" w:space="0" w:color="auto"/>
            <w:left w:val="none" w:sz="0" w:space="0" w:color="auto"/>
            <w:bottom w:val="none" w:sz="0" w:space="0" w:color="auto"/>
            <w:right w:val="none" w:sz="0" w:space="0" w:color="auto"/>
          </w:divBdr>
          <w:divsChild>
            <w:div w:id="1412972847">
              <w:marLeft w:val="0"/>
              <w:marRight w:val="0"/>
              <w:marTop w:val="0"/>
              <w:marBottom w:val="0"/>
              <w:divBdr>
                <w:top w:val="none" w:sz="0" w:space="0" w:color="auto"/>
                <w:left w:val="none" w:sz="0" w:space="0" w:color="auto"/>
                <w:bottom w:val="none" w:sz="0" w:space="0" w:color="auto"/>
                <w:right w:val="none" w:sz="0" w:space="0" w:color="auto"/>
              </w:divBdr>
            </w:div>
          </w:divsChild>
        </w:div>
        <w:div w:id="1279488122">
          <w:marLeft w:val="0"/>
          <w:marRight w:val="0"/>
          <w:marTop w:val="0"/>
          <w:marBottom w:val="0"/>
          <w:divBdr>
            <w:top w:val="none" w:sz="0" w:space="0" w:color="auto"/>
            <w:left w:val="none" w:sz="0" w:space="0" w:color="auto"/>
            <w:bottom w:val="none" w:sz="0" w:space="0" w:color="auto"/>
            <w:right w:val="none" w:sz="0" w:space="0" w:color="auto"/>
          </w:divBdr>
          <w:divsChild>
            <w:div w:id="477235533">
              <w:marLeft w:val="0"/>
              <w:marRight w:val="0"/>
              <w:marTop w:val="0"/>
              <w:marBottom w:val="0"/>
              <w:divBdr>
                <w:top w:val="none" w:sz="0" w:space="0" w:color="auto"/>
                <w:left w:val="none" w:sz="0" w:space="0" w:color="auto"/>
                <w:bottom w:val="none" w:sz="0" w:space="0" w:color="auto"/>
                <w:right w:val="none" w:sz="0" w:space="0" w:color="auto"/>
              </w:divBdr>
            </w:div>
          </w:divsChild>
        </w:div>
        <w:div w:id="1283801831">
          <w:marLeft w:val="0"/>
          <w:marRight w:val="0"/>
          <w:marTop w:val="0"/>
          <w:marBottom w:val="0"/>
          <w:divBdr>
            <w:top w:val="none" w:sz="0" w:space="0" w:color="auto"/>
            <w:left w:val="none" w:sz="0" w:space="0" w:color="auto"/>
            <w:bottom w:val="none" w:sz="0" w:space="0" w:color="auto"/>
            <w:right w:val="none" w:sz="0" w:space="0" w:color="auto"/>
          </w:divBdr>
          <w:divsChild>
            <w:div w:id="364673028">
              <w:marLeft w:val="0"/>
              <w:marRight w:val="0"/>
              <w:marTop w:val="0"/>
              <w:marBottom w:val="0"/>
              <w:divBdr>
                <w:top w:val="none" w:sz="0" w:space="0" w:color="auto"/>
                <w:left w:val="none" w:sz="0" w:space="0" w:color="auto"/>
                <w:bottom w:val="none" w:sz="0" w:space="0" w:color="auto"/>
                <w:right w:val="none" w:sz="0" w:space="0" w:color="auto"/>
              </w:divBdr>
            </w:div>
          </w:divsChild>
        </w:div>
        <w:div w:id="1285383117">
          <w:marLeft w:val="0"/>
          <w:marRight w:val="0"/>
          <w:marTop w:val="0"/>
          <w:marBottom w:val="0"/>
          <w:divBdr>
            <w:top w:val="none" w:sz="0" w:space="0" w:color="auto"/>
            <w:left w:val="none" w:sz="0" w:space="0" w:color="auto"/>
            <w:bottom w:val="none" w:sz="0" w:space="0" w:color="auto"/>
            <w:right w:val="none" w:sz="0" w:space="0" w:color="auto"/>
          </w:divBdr>
          <w:divsChild>
            <w:div w:id="1284843518">
              <w:marLeft w:val="0"/>
              <w:marRight w:val="0"/>
              <w:marTop w:val="0"/>
              <w:marBottom w:val="0"/>
              <w:divBdr>
                <w:top w:val="none" w:sz="0" w:space="0" w:color="auto"/>
                <w:left w:val="none" w:sz="0" w:space="0" w:color="auto"/>
                <w:bottom w:val="none" w:sz="0" w:space="0" w:color="auto"/>
                <w:right w:val="none" w:sz="0" w:space="0" w:color="auto"/>
              </w:divBdr>
            </w:div>
          </w:divsChild>
        </w:div>
        <w:div w:id="1288662839">
          <w:marLeft w:val="0"/>
          <w:marRight w:val="0"/>
          <w:marTop w:val="0"/>
          <w:marBottom w:val="0"/>
          <w:divBdr>
            <w:top w:val="none" w:sz="0" w:space="0" w:color="auto"/>
            <w:left w:val="none" w:sz="0" w:space="0" w:color="auto"/>
            <w:bottom w:val="none" w:sz="0" w:space="0" w:color="auto"/>
            <w:right w:val="none" w:sz="0" w:space="0" w:color="auto"/>
          </w:divBdr>
          <w:divsChild>
            <w:div w:id="2071146254">
              <w:marLeft w:val="0"/>
              <w:marRight w:val="0"/>
              <w:marTop w:val="0"/>
              <w:marBottom w:val="0"/>
              <w:divBdr>
                <w:top w:val="none" w:sz="0" w:space="0" w:color="auto"/>
                <w:left w:val="none" w:sz="0" w:space="0" w:color="auto"/>
                <w:bottom w:val="none" w:sz="0" w:space="0" w:color="auto"/>
                <w:right w:val="none" w:sz="0" w:space="0" w:color="auto"/>
              </w:divBdr>
            </w:div>
          </w:divsChild>
        </w:div>
        <w:div w:id="1297836332">
          <w:marLeft w:val="0"/>
          <w:marRight w:val="0"/>
          <w:marTop w:val="0"/>
          <w:marBottom w:val="0"/>
          <w:divBdr>
            <w:top w:val="none" w:sz="0" w:space="0" w:color="auto"/>
            <w:left w:val="none" w:sz="0" w:space="0" w:color="auto"/>
            <w:bottom w:val="none" w:sz="0" w:space="0" w:color="auto"/>
            <w:right w:val="none" w:sz="0" w:space="0" w:color="auto"/>
          </w:divBdr>
          <w:divsChild>
            <w:div w:id="2138255682">
              <w:marLeft w:val="0"/>
              <w:marRight w:val="0"/>
              <w:marTop w:val="0"/>
              <w:marBottom w:val="0"/>
              <w:divBdr>
                <w:top w:val="none" w:sz="0" w:space="0" w:color="auto"/>
                <w:left w:val="none" w:sz="0" w:space="0" w:color="auto"/>
                <w:bottom w:val="none" w:sz="0" w:space="0" w:color="auto"/>
                <w:right w:val="none" w:sz="0" w:space="0" w:color="auto"/>
              </w:divBdr>
            </w:div>
          </w:divsChild>
        </w:div>
        <w:div w:id="1305113284">
          <w:marLeft w:val="0"/>
          <w:marRight w:val="0"/>
          <w:marTop w:val="0"/>
          <w:marBottom w:val="0"/>
          <w:divBdr>
            <w:top w:val="none" w:sz="0" w:space="0" w:color="auto"/>
            <w:left w:val="none" w:sz="0" w:space="0" w:color="auto"/>
            <w:bottom w:val="none" w:sz="0" w:space="0" w:color="auto"/>
            <w:right w:val="none" w:sz="0" w:space="0" w:color="auto"/>
          </w:divBdr>
          <w:divsChild>
            <w:div w:id="597907621">
              <w:marLeft w:val="0"/>
              <w:marRight w:val="0"/>
              <w:marTop w:val="0"/>
              <w:marBottom w:val="0"/>
              <w:divBdr>
                <w:top w:val="none" w:sz="0" w:space="0" w:color="auto"/>
                <w:left w:val="none" w:sz="0" w:space="0" w:color="auto"/>
                <w:bottom w:val="none" w:sz="0" w:space="0" w:color="auto"/>
                <w:right w:val="none" w:sz="0" w:space="0" w:color="auto"/>
              </w:divBdr>
            </w:div>
          </w:divsChild>
        </w:div>
        <w:div w:id="1306471228">
          <w:marLeft w:val="0"/>
          <w:marRight w:val="0"/>
          <w:marTop w:val="0"/>
          <w:marBottom w:val="0"/>
          <w:divBdr>
            <w:top w:val="none" w:sz="0" w:space="0" w:color="auto"/>
            <w:left w:val="none" w:sz="0" w:space="0" w:color="auto"/>
            <w:bottom w:val="none" w:sz="0" w:space="0" w:color="auto"/>
            <w:right w:val="none" w:sz="0" w:space="0" w:color="auto"/>
          </w:divBdr>
          <w:divsChild>
            <w:div w:id="897783828">
              <w:marLeft w:val="0"/>
              <w:marRight w:val="0"/>
              <w:marTop w:val="0"/>
              <w:marBottom w:val="0"/>
              <w:divBdr>
                <w:top w:val="none" w:sz="0" w:space="0" w:color="auto"/>
                <w:left w:val="none" w:sz="0" w:space="0" w:color="auto"/>
                <w:bottom w:val="none" w:sz="0" w:space="0" w:color="auto"/>
                <w:right w:val="none" w:sz="0" w:space="0" w:color="auto"/>
              </w:divBdr>
            </w:div>
          </w:divsChild>
        </w:div>
        <w:div w:id="1307660019">
          <w:marLeft w:val="0"/>
          <w:marRight w:val="0"/>
          <w:marTop w:val="0"/>
          <w:marBottom w:val="0"/>
          <w:divBdr>
            <w:top w:val="none" w:sz="0" w:space="0" w:color="auto"/>
            <w:left w:val="none" w:sz="0" w:space="0" w:color="auto"/>
            <w:bottom w:val="none" w:sz="0" w:space="0" w:color="auto"/>
            <w:right w:val="none" w:sz="0" w:space="0" w:color="auto"/>
          </w:divBdr>
          <w:divsChild>
            <w:div w:id="168640759">
              <w:marLeft w:val="0"/>
              <w:marRight w:val="0"/>
              <w:marTop w:val="0"/>
              <w:marBottom w:val="0"/>
              <w:divBdr>
                <w:top w:val="none" w:sz="0" w:space="0" w:color="auto"/>
                <w:left w:val="none" w:sz="0" w:space="0" w:color="auto"/>
                <w:bottom w:val="none" w:sz="0" w:space="0" w:color="auto"/>
                <w:right w:val="none" w:sz="0" w:space="0" w:color="auto"/>
              </w:divBdr>
            </w:div>
          </w:divsChild>
        </w:div>
        <w:div w:id="1318848233">
          <w:marLeft w:val="0"/>
          <w:marRight w:val="0"/>
          <w:marTop w:val="0"/>
          <w:marBottom w:val="0"/>
          <w:divBdr>
            <w:top w:val="none" w:sz="0" w:space="0" w:color="auto"/>
            <w:left w:val="none" w:sz="0" w:space="0" w:color="auto"/>
            <w:bottom w:val="none" w:sz="0" w:space="0" w:color="auto"/>
            <w:right w:val="none" w:sz="0" w:space="0" w:color="auto"/>
          </w:divBdr>
          <w:divsChild>
            <w:div w:id="888802127">
              <w:marLeft w:val="0"/>
              <w:marRight w:val="0"/>
              <w:marTop w:val="0"/>
              <w:marBottom w:val="0"/>
              <w:divBdr>
                <w:top w:val="none" w:sz="0" w:space="0" w:color="auto"/>
                <w:left w:val="none" w:sz="0" w:space="0" w:color="auto"/>
                <w:bottom w:val="none" w:sz="0" w:space="0" w:color="auto"/>
                <w:right w:val="none" w:sz="0" w:space="0" w:color="auto"/>
              </w:divBdr>
            </w:div>
          </w:divsChild>
        </w:div>
        <w:div w:id="1329209905">
          <w:marLeft w:val="0"/>
          <w:marRight w:val="0"/>
          <w:marTop w:val="0"/>
          <w:marBottom w:val="0"/>
          <w:divBdr>
            <w:top w:val="none" w:sz="0" w:space="0" w:color="auto"/>
            <w:left w:val="none" w:sz="0" w:space="0" w:color="auto"/>
            <w:bottom w:val="none" w:sz="0" w:space="0" w:color="auto"/>
            <w:right w:val="none" w:sz="0" w:space="0" w:color="auto"/>
          </w:divBdr>
          <w:divsChild>
            <w:div w:id="952712215">
              <w:marLeft w:val="0"/>
              <w:marRight w:val="0"/>
              <w:marTop w:val="0"/>
              <w:marBottom w:val="0"/>
              <w:divBdr>
                <w:top w:val="none" w:sz="0" w:space="0" w:color="auto"/>
                <w:left w:val="none" w:sz="0" w:space="0" w:color="auto"/>
                <w:bottom w:val="none" w:sz="0" w:space="0" w:color="auto"/>
                <w:right w:val="none" w:sz="0" w:space="0" w:color="auto"/>
              </w:divBdr>
            </w:div>
          </w:divsChild>
        </w:div>
        <w:div w:id="1346201869">
          <w:marLeft w:val="0"/>
          <w:marRight w:val="0"/>
          <w:marTop w:val="0"/>
          <w:marBottom w:val="0"/>
          <w:divBdr>
            <w:top w:val="none" w:sz="0" w:space="0" w:color="auto"/>
            <w:left w:val="none" w:sz="0" w:space="0" w:color="auto"/>
            <w:bottom w:val="none" w:sz="0" w:space="0" w:color="auto"/>
            <w:right w:val="none" w:sz="0" w:space="0" w:color="auto"/>
          </w:divBdr>
          <w:divsChild>
            <w:div w:id="1991905974">
              <w:marLeft w:val="0"/>
              <w:marRight w:val="0"/>
              <w:marTop w:val="0"/>
              <w:marBottom w:val="0"/>
              <w:divBdr>
                <w:top w:val="none" w:sz="0" w:space="0" w:color="auto"/>
                <w:left w:val="none" w:sz="0" w:space="0" w:color="auto"/>
                <w:bottom w:val="none" w:sz="0" w:space="0" w:color="auto"/>
                <w:right w:val="none" w:sz="0" w:space="0" w:color="auto"/>
              </w:divBdr>
            </w:div>
          </w:divsChild>
        </w:div>
        <w:div w:id="1346250225">
          <w:marLeft w:val="0"/>
          <w:marRight w:val="0"/>
          <w:marTop w:val="0"/>
          <w:marBottom w:val="0"/>
          <w:divBdr>
            <w:top w:val="none" w:sz="0" w:space="0" w:color="auto"/>
            <w:left w:val="none" w:sz="0" w:space="0" w:color="auto"/>
            <w:bottom w:val="none" w:sz="0" w:space="0" w:color="auto"/>
            <w:right w:val="none" w:sz="0" w:space="0" w:color="auto"/>
          </w:divBdr>
          <w:divsChild>
            <w:div w:id="1709378896">
              <w:marLeft w:val="0"/>
              <w:marRight w:val="0"/>
              <w:marTop w:val="0"/>
              <w:marBottom w:val="0"/>
              <w:divBdr>
                <w:top w:val="none" w:sz="0" w:space="0" w:color="auto"/>
                <w:left w:val="none" w:sz="0" w:space="0" w:color="auto"/>
                <w:bottom w:val="none" w:sz="0" w:space="0" w:color="auto"/>
                <w:right w:val="none" w:sz="0" w:space="0" w:color="auto"/>
              </w:divBdr>
            </w:div>
          </w:divsChild>
        </w:div>
        <w:div w:id="1353262244">
          <w:marLeft w:val="0"/>
          <w:marRight w:val="0"/>
          <w:marTop w:val="0"/>
          <w:marBottom w:val="0"/>
          <w:divBdr>
            <w:top w:val="none" w:sz="0" w:space="0" w:color="auto"/>
            <w:left w:val="none" w:sz="0" w:space="0" w:color="auto"/>
            <w:bottom w:val="none" w:sz="0" w:space="0" w:color="auto"/>
            <w:right w:val="none" w:sz="0" w:space="0" w:color="auto"/>
          </w:divBdr>
          <w:divsChild>
            <w:div w:id="1264998408">
              <w:marLeft w:val="0"/>
              <w:marRight w:val="0"/>
              <w:marTop w:val="0"/>
              <w:marBottom w:val="0"/>
              <w:divBdr>
                <w:top w:val="none" w:sz="0" w:space="0" w:color="auto"/>
                <w:left w:val="none" w:sz="0" w:space="0" w:color="auto"/>
                <w:bottom w:val="none" w:sz="0" w:space="0" w:color="auto"/>
                <w:right w:val="none" w:sz="0" w:space="0" w:color="auto"/>
              </w:divBdr>
            </w:div>
          </w:divsChild>
        </w:div>
        <w:div w:id="1360164836">
          <w:marLeft w:val="0"/>
          <w:marRight w:val="0"/>
          <w:marTop w:val="0"/>
          <w:marBottom w:val="0"/>
          <w:divBdr>
            <w:top w:val="none" w:sz="0" w:space="0" w:color="auto"/>
            <w:left w:val="none" w:sz="0" w:space="0" w:color="auto"/>
            <w:bottom w:val="none" w:sz="0" w:space="0" w:color="auto"/>
            <w:right w:val="none" w:sz="0" w:space="0" w:color="auto"/>
          </w:divBdr>
          <w:divsChild>
            <w:div w:id="1533105353">
              <w:marLeft w:val="0"/>
              <w:marRight w:val="0"/>
              <w:marTop w:val="0"/>
              <w:marBottom w:val="0"/>
              <w:divBdr>
                <w:top w:val="none" w:sz="0" w:space="0" w:color="auto"/>
                <w:left w:val="none" w:sz="0" w:space="0" w:color="auto"/>
                <w:bottom w:val="none" w:sz="0" w:space="0" w:color="auto"/>
                <w:right w:val="none" w:sz="0" w:space="0" w:color="auto"/>
              </w:divBdr>
            </w:div>
          </w:divsChild>
        </w:div>
        <w:div w:id="1364860931">
          <w:marLeft w:val="0"/>
          <w:marRight w:val="0"/>
          <w:marTop w:val="0"/>
          <w:marBottom w:val="0"/>
          <w:divBdr>
            <w:top w:val="none" w:sz="0" w:space="0" w:color="auto"/>
            <w:left w:val="none" w:sz="0" w:space="0" w:color="auto"/>
            <w:bottom w:val="none" w:sz="0" w:space="0" w:color="auto"/>
            <w:right w:val="none" w:sz="0" w:space="0" w:color="auto"/>
          </w:divBdr>
          <w:divsChild>
            <w:div w:id="244654635">
              <w:marLeft w:val="0"/>
              <w:marRight w:val="0"/>
              <w:marTop w:val="0"/>
              <w:marBottom w:val="0"/>
              <w:divBdr>
                <w:top w:val="none" w:sz="0" w:space="0" w:color="auto"/>
                <w:left w:val="none" w:sz="0" w:space="0" w:color="auto"/>
                <w:bottom w:val="none" w:sz="0" w:space="0" w:color="auto"/>
                <w:right w:val="none" w:sz="0" w:space="0" w:color="auto"/>
              </w:divBdr>
            </w:div>
          </w:divsChild>
        </w:div>
        <w:div w:id="1365136814">
          <w:marLeft w:val="0"/>
          <w:marRight w:val="0"/>
          <w:marTop w:val="0"/>
          <w:marBottom w:val="0"/>
          <w:divBdr>
            <w:top w:val="none" w:sz="0" w:space="0" w:color="auto"/>
            <w:left w:val="none" w:sz="0" w:space="0" w:color="auto"/>
            <w:bottom w:val="none" w:sz="0" w:space="0" w:color="auto"/>
            <w:right w:val="none" w:sz="0" w:space="0" w:color="auto"/>
          </w:divBdr>
          <w:divsChild>
            <w:div w:id="1339967655">
              <w:marLeft w:val="0"/>
              <w:marRight w:val="0"/>
              <w:marTop w:val="0"/>
              <w:marBottom w:val="0"/>
              <w:divBdr>
                <w:top w:val="none" w:sz="0" w:space="0" w:color="auto"/>
                <w:left w:val="none" w:sz="0" w:space="0" w:color="auto"/>
                <w:bottom w:val="none" w:sz="0" w:space="0" w:color="auto"/>
                <w:right w:val="none" w:sz="0" w:space="0" w:color="auto"/>
              </w:divBdr>
            </w:div>
          </w:divsChild>
        </w:div>
        <w:div w:id="1370454644">
          <w:marLeft w:val="0"/>
          <w:marRight w:val="0"/>
          <w:marTop w:val="0"/>
          <w:marBottom w:val="0"/>
          <w:divBdr>
            <w:top w:val="none" w:sz="0" w:space="0" w:color="auto"/>
            <w:left w:val="none" w:sz="0" w:space="0" w:color="auto"/>
            <w:bottom w:val="none" w:sz="0" w:space="0" w:color="auto"/>
            <w:right w:val="none" w:sz="0" w:space="0" w:color="auto"/>
          </w:divBdr>
          <w:divsChild>
            <w:div w:id="1436903507">
              <w:marLeft w:val="0"/>
              <w:marRight w:val="0"/>
              <w:marTop w:val="0"/>
              <w:marBottom w:val="0"/>
              <w:divBdr>
                <w:top w:val="none" w:sz="0" w:space="0" w:color="auto"/>
                <w:left w:val="none" w:sz="0" w:space="0" w:color="auto"/>
                <w:bottom w:val="none" w:sz="0" w:space="0" w:color="auto"/>
                <w:right w:val="none" w:sz="0" w:space="0" w:color="auto"/>
              </w:divBdr>
            </w:div>
          </w:divsChild>
        </w:div>
        <w:div w:id="1373112731">
          <w:marLeft w:val="0"/>
          <w:marRight w:val="0"/>
          <w:marTop w:val="0"/>
          <w:marBottom w:val="0"/>
          <w:divBdr>
            <w:top w:val="none" w:sz="0" w:space="0" w:color="auto"/>
            <w:left w:val="none" w:sz="0" w:space="0" w:color="auto"/>
            <w:bottom w:val="none" w:sz="0" w:space="0" w:color="auto"/>
            <w:right w:val="none" w:sz="0" w:space="0" w:color="auto"/>
          </w:divBdr>
          <w:divsChild>
            <w:div w:id="1766030670">
              <w:marLeft w:val="0"/>
              <w:marRight w:val="0"/>
              <w:marTop w:val="0"/>
              <w:marBottom w:val="0"/>
              <w:divBdr>
                <w:top w:val="none" w:sz="0" w:space="0" w:color="auto"/>
                <w:left w:val="none" w:sz="0" w:space="0" w:color="auto"/>
                <w:bottom w:val="none" w:sz="0" w:space="0" w:color="auto"/>
                <w:right w:val="none" w:sz="0" w:space="0" w:color="auto"/>
              </w:divBdr>
            </w:div>
          </w:divsChild>
        </w:div>
        <w:div w:id="1386299801">
          <w:marLeft w:val="0"/>
          <w:marRight w:val="0"/>
          <w:marTop w:val="0"/>
          <w:marBottom w:val="0"/>
          <w:divBdr>
            <w:top w:val="none" w:sz="0" w:space="0" w:color="auto"/>
            <w:left w:val="none" w:sz="0" w:space="0" w:color="auto"/>
            <w:bottom w:val="none" w:sz="0" w:space="0" w:color="auto"/>
            <w:right w:val="none" w:sz="0" w:space="0" w:color="auto"/>
          </w:divBdr>
          <w:divsChild>
            <w:div w:id="76176316">
              <w:marLeft w:val="0"/>
              <w:marRight w:val="0"/>
              <w:marTop w:val="0"/>
              <w:marBottom w:val="0"/>
              <w:divBdr>
                <w:top w:val="none" w:sz="0" w:space="0" w:color="auto"/>
                <w:left w:val="none" w:sz="0" w:space="0" w:color="auto"/>
                <w:bottom w:val="none" w:sz="0" w:space="0" w:color="auto"/>
                <w:right w:val="none" w:sz="0" w:space="0" w:color="auto"/>
              </w:divBdr>
            </w:div>
          </w:divsChild>
        </w:div>
        <w:div w:id="1393307144">
          <w:marLeft w:val="0"/>
          <w:marRight w:val="0"/>
          <w:marTop w:val="0"/>
          <w:marBottom w:val="0"/>
          <w:divBdr>
            <w:top w:val="none" w:sz="0" w:space="0" w:color="auto"/>
            <w:left w:val="none" w:sz="0" w:space="0" w:color="auto"/>
            <w:bottom w:val="none" w:sz="0" w:space="0" w:color="auto"/>
            <w:right w:val="none" w:sz="0" w:space="0" w:color="auto"/>
          </w:divBdr>
          <w:divsChild>
            <w:div w:id="2007978065">
              <w:marLeft w:val="0"/>
              <w:marRight w:val="0"/>
              <w:marTop w:val="0"/>
              <w:marBottom w:val="0"/>
              <w:divBdr>
                <w:top w:val="none" w:sz="0" w:space="0" w:color="auto"/>
                <w:left w:val="none" w:sz="0" w:space="0" w:color="auto"/>
                <w:bottom w:val="none" w:sz="0" w:space="0" w:color="auto"/>
                <w:right w:val="none" w:sz="0" w:space="0" w:color="auto"/>
              </w:divBdr>
            </w:div>
          </w:divsChild>
        </w:div>
        <w:div w:id="1404377402">
          <w:marLeft w:val="0"/>
          <w:marRight w:val="0"/>
          <w:marTop w:val="0"/>
          <w:marBottom w:val="0"/>
          <w:divBdr>
            <w:top w:val="none" w:sz="0" w:space="0" w:color="auto"/>
            <w:left w:val="none" w:sz="0" w:space="0" w:color="auto"/>
            <w:bottom w:val="none" w:sz="0" w:space="0" w:color="auto"/>
            <w:right w:val="none" w:sz="0" w:space="0" w:color="auto"/>
          </w:divBdr>
          <w:divsChild>
            <w:div w:id="55788411">
              <w:marLeft w:val="0"/>
              <w:marRight w:val="0"/>
              <w:marTop w:val="0"/>
              <w:marBottom w:val="0"/>
              <w:divBdr>
                <w:top w:val="none" w:sz="0" w:space="0" w:color="auto"/>
                <w:left w:val="none" w:sz="0" w:space="0" w:color="auto"/>
                <w:bottom w:val="none" w:sz="0" w:space="0" w:color="auto"/>
                <w:right w:val="none" w:sz="0" w:space="0" w:color="auto"/>
              </w:divBdr>
            </w:div>
          </w:divsChild>
        </w:div>
        <w:div w:id="1406414103">
          <w:marLeft w:val="0"/>
          <w:marRight w:val="0"/>
          <w:marTop w:val="0"/>
          <w:marBottom w:val="0"/>
          <w:divBdr>
            <w:top w:val="none" w:sz="0" w:space="0" w:color="auto"/>
            <w:left w:val="none" w:sz="0" w:space="0" w:color="auto"/>
            <w:bottom w:val="none" w:sz="0" w:space="0" w:color="auto"/>
            <w:right w:val="none" w:sz="0" w:space="0" w:color="auto"/>
          </w:divBdr>
          <w:divsChild>
            <w:div w:id="1699115598">
              <w:marLeft w:val="0"/>
              <w:marRight w:val="0"/>
              <w:marTop w:val="0"/>
              <w:marBottom w:val="0"/>
              <w:divBdr>
                <w:top w:val="none" w:sz="0" w:space="0" w:color="auto"/>
                <w:left w:val="none" w:sz="0" w:space="0" w:color="auto"/>
                <w:bottom w:val="none" w:sz="0" w:space="0" w:color="auto"/>
                <w:right w:val="none" w:sz="0" w:space="0" w:color="auto"/>
              </w:divBdr>
            </w:div>
          </w:divsChild>
        </w:div>
        <w:div w:id="1412195568">
          <w:marLeft w:val="0"/>
          <w:marRight w:val="0"/>
          <w:marTop w:val="0"/>
          <w:marBottom w:val="0"/>
          <w:divBdr>
            <w:top w:val="none" w:sz="0" w:space="0" w:color="auto"/>
            <w:left w:val="none" w:sz="0" w:space="0" w:color="auto"/>
            <w:bottom w:val="none" w:sz="0" w:space="0" w:color="auto"/>
            <w:right w:val="none" w:sz="0" w:space="0" w:color="auto"/>
          </w:divBdr>
          <w:divsChild>
            <w:div w:id="7683492">
              <w:marLeft w:val="0"/>
              <w:marRight w:val="0"/>
              <w:marTop w:val="0"/>
              <w:marBottom w:val="0"/>
              <w:divBdr>
                <w:top w:val="none" w:sz="0" w:space="0" w:color="auto"/>
                <w:left w:val="none" w:sz="0" w:space="0" w:color="auto"/>
                <w:bottom w:val="none" w:sz="0" w:space="0" w:color="auto"/>
                <w:right w:val="none" w:sz="0" w:space="0" w:color="auto"/>
              </w:divBdr>
            </w:div>
          </w:divsChild>
        </w:div>
        <w:div w:id="1416126200">
          <w:marLeft w:val="0"/>
          <w:marRight w:val="0"/>
          <w:marTop w:val="0"/>
          <w:marBottom w:val="0"/>
          <w:divBdr>
            <w:top w:val="none" w:sz="0" w:space="0" w:color="auto"/>
            <w:left w:val="none" w:sz="0" w:space="0" w:color="auto"/>
            <w:bottom w:val="none" w:sz="0" w:space="0" w:color="auto"/>
            <w:right w:val="none" w:sz="0" w:space="0" w:color="auto"/>
          </w:divBdr>
          <w:divsChild>
            <w:div w:id="975449794">
              <w:marLeft w:val="0"/>
              <w:marRight w:val="0"/>
              <w:marTop w:val="0"/>
              <w:marBottom w:val="0"/>
              <w:divBdr>
                <w:top w:val="none" w:sz="0" w:space="0" w:color="auto"/>
                <w:left w:val="none" w:sz="0" w:space="0" w:color="auto"/>
                <w:bottom w:val="none" w:sz="0" w:space="0" w:color="auto"/>
                <w:right w:val="none" w:sz="0" w:space="0" w:color="auto"/>
              </w:divBdr>
            </w:div>
          </w:divsChild>
        </w:div>
        <w:div w:id="1416395234">
          <w:marLeft w:val="0"/>
          <w:marRight w:val="0"/>
          <w:marTop w:val="0"/>
          <w:marBottom w:val="0"/>
          <w:divBdr>
            <w:top w:val="none" w:sz="0" w:space="0" w:color="auto"/>
            <w:left w:val="none" w:sz="0" w:space="0" w:color="auto"/>
            <w:bottom w:val="none" w:sz="0" w:space="0" w:color="auto"/>
            <w:right w:val="none" w:sz="0" w:space="0" w:color="auto"/>
          </w:divBdr>
          <w:divsChild>
            <w:div w:id="1869677247">
              <w:marLeft w:val="0"/>
              <w:marRight w:val="0"/>
              <w:marTop w:val="0"/>
              <w:marBottom w:val="0"/>
              <w:divBdr>
                <w:top w:val="none" w:sz="0" w:space="0" w:color="auto"/>
                <w:left w:val="none" w:sz="0" w:space="0" w:color="auto"/>
                <w:bottom w:val="none" w:sz="0" w:space="0" w:color="auto"/>
                <w:right w:val="none" w:sz="0" w:space="0" w:color="auto"/>
              </w:divBdr>
            </w:div>
          </w:divsChild>
        </w:div>
        <w:div w:id="1431585730">
          <w:marLeft w:val="0"/>
          <w:marRight w:val="0"/>
          <w:marTop w:val="0"/>
          <w:marBottom w:val="0"/>
          <w:divBdr>
            <w:top w:val="none" w:sz="0" w:space="0" w:color="auto"/>
            <w:left w:val="none" w:sz="0" w:space="0" w:color="auto"/>
            <w:bottom w:val="none" w:sz="0" w:space="0" w:color="auto"/>
            <w:right w:val="none" w:sz="0" w:space="0" w:color="auto"/>
          </w:divBdr>
          <w:divsChild>
            <w:div w:id="1542476548">
              <w:marLeft w:val="0"/>
              <w:marRight w:val="0"/>
              <w:marTop w:val="0"/>
              <w:marBottom w:val="0"/>
              <w:divBdr>
                <w:top w:val="none" w:sz="0" w:space="0" w:color="auto"/>
                <w:left w:val="none" w:sz="0" w:space="0" w:color="auto"/>
                <w:bottom w:val="none" w:sz="0" w:space="0" w:color="auto"/>
                <w:right w:val="none" w:sz="0" w:space="0" w:color="auto"/>
              </w:divBdr>
            </w:div>
          </w:divsChild>
        </w:div>
        <w:div w:id="1442651650">
          <w:marLeft w:val="0"/>
          <w:marRight w:val="0"/>
          <w:marTop w:val="0"/>
          <w:marBottom w:val="0"/>
          <w:divBdr>
            <w:top w:val="none" w:sz="0" w:space="0" w:color="auto"/>
            <w:left w:val="none" w:sz="0" w:space="0" w:color="auto"/>
            <w:bottom w:val="none" w:sz="0" w:space="0" w:color="auto"/>
            <w:right w:val="none" w:sz="0" w:space="0" w:color="auto"/>
          </w:divBdr>
          <w:divsChild>
            <w:div w:id="1549490611">
              <w:marLeft w:val="0"/>
              <w:marRight w:val="0"/>
              <w:marTop w:val="0"/>
              <w:marBottom w:val="0"/>
              <w:divBdr>
                <w:top w:val="none" w:sz="0" w:space="0" w:color="auto"/>
                <w:left w:val="none" w:sz="0" w:space="0" w:color="auto"/>
                <w:bottom w:val="none" w:sz="0" w:space="0" w:color="auto"/>
                <w:right w:val="none" w:sz="0" w:space="0" w:color="auto"/>
              </w:divBdr>
            </w:div>
          </w:divsChild>
        </w:div>
        <w:div w:id="1448432089">
          <w:marLeft w:val="0"/>
          <w:marRight w:val="0"/>
          <w:marTop w:val="0"/>
          <w:marBottom w:val="0"/>
          <w:divBdr>
            <w:top w:val="none" w:sz="0" w:space="0" w:color="auto"/>
            <w:left w:val="none" w:sz="0" w:space="0" w:color="auto"/>
            <w:bottom w:val="none" w:sz="0" w:space="0" w:color="auto"/>
            <w:right w:val="none" w:sz="0" w:space="0" w:color="auto"/>
          </w:divBdr>
          <w:divsChild>
            <w:div w:id="1182629185">
              <w:marLeft w:val="0"/>
              <w:marRight w:val="0"/>
              <w:marTop w:val="0"/>
              <w:marBottom w:val="0"/>
              <w:divBdr>
                <w:top w:val="none" w:sz="0" w:space="0" w:color="auto"/>
                <w:left w:val="none" w:sz="0" w:space="0" w:color="auto"/>
                <w:bottom w:val="none" w:sz="0" w:space="0" w:color="auto"/>
                <w:right w:val="none" w:sz="0" w:space="0" w:color="auto"/>
              </w:divBdr>
            </w:div>
          </w:divsChild>
        </w:div>
        <w:div w:id="1453937192">
          <w:marLeft w:val="0"/>
          <w:marRight w:val="0"/>
          <w:marTop w:val="0"/>
          <w:marBottom w:val="0"/>
          <w:divBdr>
            <w:top w:val="none" w:sz="0" w:space="0" w:color="auto"/>
            <w:left w:val="none" w:sz="0" w:space="0" w:color="auto"/>
            <w:bottom w:val="none" w:sz="0" w:space="0" w:color="auto"/>
            <w:right w:val="none" w:sz="0" w:space="0" w:color="auto"/>
          </w:divBdr>
          <w:divsChild>
            <w:div w:id="755638640">
              <w:marLeft w:val="0"/>
              <w:marRight w:val="0"/>
              <w:marTop w:val="0"/>
              <w:marBottom w:val="0"/>
              <w:divBdr>
                <w:top w:val="none" w:sz="0" w:space="0" w:color="auto"/>
                <w:left w:val="none" w:sz="0" w:space="0" w:color="auto"/>
                <w:bottom w:val="none" w:sz="0" w:space="0" w:color="auto"/>
                <w:right w:val="none" w:sz="0" w:space="0" w:color="auto"/>
              </w:divBdr>
            </w:div>
          </w:divsChild>
        </w:div>
        <w:div w:id="1470857018">
          <w:marLeft w:val="0"/>
          <w:marRight w:val="0"/>
          <w:marTop w:val="0"/>
          <w:marBottom w:val="0"/>
          <w:divBdr>
            <w:top w:val="none" w:sz="0" w:space="0" w:color="auto"/>
            <w:left w:val="none" w:sz="0" w:space="0" w:color="auto"/>
            <w:bottom w:val="none" w:sz="0" w:space="0" w:color="auto"/>
            <w:right w:val="none" w:sz="0" w:space="0" w:color="auto"/>
          </w:divBdr>
          <w:divsChild>
            <w:div w:id="1744987269">
              <w:marLeft w:val="0"/>
              <w:marRight w:val="0"/>
              <w:marTop w:val="0"/>
              <w:marBottom w:val="0"/>
              <w:divBdr>
                <w:top w:val="none" w:sz="0" w:space="0" w:color="auto"/>
                <w:left w:val="none" w:sz="0" w:space="0" w:color="auto"/>
                <w:bottom w:val="none" w:sz="0" w:space="0" w:color="auto"/>
                <w:right w:val="none" w:sz="0" w:space="0" w:color="auto"/>
              </w:divBdr>
            </w:div>
          </w:divsChild>
        </w:div>
        <w:div w:id="1474324189">
          <w:marLeft w:val="0"/>
          <w:marRight w:val="0"/>
          <w:marTop w:val="0"/>
          <w:marBottom w:val="0"/>
          <w:divBdr>
            <w:top w:val="none" w:sz="0" w:space="0" w:color="auto"/>
            <w:left w:val="none" w:sz="0" w:space="0" w:color="auto"/>
            <w:bottom w:val="none" w:sz="0" w:space="0" w:color="auto"/>
            <w:right w:val="none" w:sz="0" w:space="0" w:color="auto"/>
          </w:divBdr>
          <w:divsChild>
            <w:div w:id="789589684">
              <w:marLeft w:val="0"/>
              <w:marRight w:val="0"/>
              <w:marTop w:val="0"/>
              <w:marBottom w:val="0"/>
              <w:divBdr>
                <w:top w:val="none" w:sz="0" w:space="0" w:color="auto"/>
                <w:left w:val="none" w:sz="0" w:space="0" w:color="auto"/>
                <w:bottom w:val="none" w:sz="0" w:space="0" w:color="auto"/>
                <w:right w:val="none" w:sz="0" w:space="0" w:color="auto"/>
              </w:divBdr>
            </w:div>
          </w:divsChild>
        </w:div>
        <w:div w:id="1484197094">
          <w:marLeft w:val="0"/>
          <w:marRight w:val="0"/>
          <w:marTop w:val="0"/>
          <w:marBottom w:val="0"/>
          <w:divBdr>
            <w:top w:val="none" w:sz="0" w:space="0" w:color="auto"/>
            <w:left w:val="none" w:sz="0" w:space="0" w:color="auto"/>
            <w:bottom w:val="none" w:sz="0" w:space="0" w:color="auto"/>
            <w:right w:val="none" w:sz="0" w:space="0" w:color="auto"/>
          </w:divBdr>
          <w:divsChild>
            <w:div w:id="1465003043">
              <w:marLeft w:val="0"/>
              <w:marRight w:val="0"/>
              <w:marTop w:val="0"/>
              <w:marBottom w:val="0"/>
              <w:divBdr>
                <w:top w:val="none" w:sz="0" w:space="0" w:color="auto"/>
                <w:left w:val="none" w:sz="0" w:space="0" w:color="auto"/>
                <w:bottom w:val="none" w:sz="0" w:space="0" w:color="auto"/>
                <w:right w:val="none" w:sz="0" w:space="0" w:color="auto"/>
              </w:divBdr>
            </w:div>
          </w:divsChild>
        </w:div>
        <w:div w:id="1484420781">
          <w:marLeft w:val="0"/>
          <w:marRight w:val="0"/>
          <w:marTop w:val="0"/>
          <w:marBottom w:val="0"/>
          <w:divBdr>
            <w:top w:val="none" w:sz="0" w:space="0" w:color="auto"/>
            <w:left w:val="none" w:sz="0" w:space="0" w:color="auto"/>
            <w:bottom w:val="none" w:sz="0" w:space="0" w:color="auto"/>
            <w:right w:val="none" w:sz="0" w:space="0" w:color="auto"/>
          </w:divBdr>
          <w:divsChild>
            <w:div w:id="1535264415">
              <w:marLeft w:val="0"/>
              <w:marRight w:val="0"/>
              <w:marTop w:val="0"/>
              <w:marBottom w:val="0"/>
              <w:divBdr>
                <w:top w:val="none" w:sz="0" w:space="0" w:color="auto"/>
                <w:left w:val="none" w:sz="0" w:space="0" w:color="auto"/>
                <w:bottom w:val="none" w:sz="0" w:space="0" w:color="auto"/>
                <w:right w:val="none" w:sz="0" w:space="0" w:color="auto"/>
              </w:divBdr>
            </w:div>
          </w:divsChild>
        </w:div>
        <w:div w:id="1499954034">
          <w:marLeft w:val="0"/>
          <w:marRight w:val="0"/>
          <w:marTop w:val="0"/>
          <w:marBottom w:val="0"/>
          <w:divBdr>
            <w:top w:val="none" w:sz="0" w:space="0" w:color="auto"/>
            <w:left w:val="none" w:sz="0" w:space="0" w:color="auto"/>
            <w:bottom w:val="none" w:sz="0" w:space="0" w:color="auto"/>
            <w:right w:val="none" w:sz="0" w:space="0" w:color="auto"/>
          </w:divBdr>
          <w:divsChild>
            <w:div w:id="614479544">
              <w:marLeft w:val="0"/>
              <w:marRight w:val="0"/>
              <w:marTop w:val="0"/>
              <w:marBottom w:val="0"/>
              <w:divBdr>
                <w:top w:val="none" w:sz="0" w:space="0" w:color="auto"/>
                <w:left w:val="none" w:sz="0" w:space="0" w:color="auto"/>
                <w:bottom w:val="none" w:sz="0" w:space="0" w:color="auto"/>
                <w:right w:val="none" w:sz="0" w:space="0" w:color="auto"/>
              </w:divBdr>
            </w:div>
          </w:divsChild>
        </w:div>
        <w:div w:id="1501969865">
          <w:marLeft w:val="0"/>
          <w:marRight w:val="0"/>
          <w:marTop w:val="0"/>
          <w:marBottom w:val="0"/>
          <w:divBdr>
            <w:top w:val="none" w:sz="0" w:space="0" w:color="auto"/>
            <w:left w:val="none" w:sz="0" w:space="0" w:color="auto"/>
            <w:bottom w:val="none" w:sz="0" w:space="0" w:color="auto"/>
            <w:right w:val="none" w:sz="0" w:space="0" w:color="auto"/>
          </w:divBdr>
          <w:divsChild>
            <w:div w:id="255216974">
              <w:marLeft w:val="0"/>
              <w:marRight w:val="0"/>
              <w:marTop w:val="0"/>
              <w:marBottom w:val="0"/>
              <w:divBdr>
                <w:top w:val="none" w:sz="0" w:space="0" w:color="auto"/>
                <w:left w:val="none" w:sz="0" w:space="0" w:color="auto"/>
                <w:bottom w:val="none" w:sz="0" w:space="0" w:color="auto"/>
                <w:right w:val="none" w:sz="0" w:space="0" w:color="auto"/>
              </w:divBdr>
            </w:div>
          </w:divsChild>
        </w:div>
        <w:div w:id="1514418637">
          <w:marLeft w:val="0"/>
          <w:marRight w:val="0"/>
          <w:marTop w:val="0"/>
          <w:marBottom w:val="0"/>
          <w:divBdr>
            <w:top w:val="none" w:sz="0" w:space="0" w:color="auto"/>
            <w:left w:val="none" w:sz="0" w:space="0" w:color="auto"/>
            <w:bottom w:val="none" w:sz="0" w:space="0" w:color="auto"/>
            <w:right w:val="none" w:sz="0" w:space="0" w:color="auto"/>
          </w:divBdr>
          <w:divsChild>
            <w:div w:id="1115714187">
              <w:marLeft w:val="0"/>
              <w:marRight w:val="0"/>
              <w:marTop w:val="0"/>
              <w:marBottom w:val="0"/>
              <w:divBdr>
                <w:top w:val="none" w:sz="0" w:space="0" w:color="auto"/>
                <w:left w:val="none" w:sz="0" w:space="0" w:color="auto"/>
                <w:bottom w:val="none" w:sz="0" w:space="0" w:color="auto"/>
                <w:right w:val="none" w:sz="0" w:space="0" w:color="auto"/>
              </w:divBdr>
            </w:div>
          </w:divsChild>
        </w:div>
        <w:div w:id="1539463660">
          <w:marLeft w:val="0"/>
          <w:marRight w:val="0"/>
          <w:marTop w:val="0"/>
          <w:marBottom w:val="0"/>
          <w:divBdr>
            <w:top w:val="none" w:sz="0" w:space="0" w:color="auto"/>
            <w:left w:val="none" w:sz="0" w:space="0" w:color="auto"/>
            <w:bottom w:val="none" w:sz="0" w:space="0" w:color="auto"/>
            <w:right w:val="none" w:sz="0" w:space="0" w:color="auto"/>
          </w:divBdr>
          <w:divsChild>
            <w:div w:id="1417898804">
              <w:marLeft w:val="0"/>
              <w:marRight w:val="0"/>
              <w:marTop w:val="0"/>
              <w:marBottom w:val="0"/>
              <w:divBdr>
                <w:top w:val="none" w:sz="0" w:space="0" w:color="auto"/>
                <w:left w:val="none" w:sz="0" w:space="0" w:color="auto"/>
                <w:bottom w:val="none" w:sz="0" w:space="0" w:color="auto"/>
                <w:right w:val="none" w:sz="0" w:space="0" w:color="auto"/>
              </w:divBdr>
            </w:div>
          </w:divsChild>
        </w:div>
        <w:div w:id="1544438391">
          <w:marLeft w:val="0"/>
          <w:marRight w:val="0"/>
          <w:marTop w:val="0"/>
          <w:marBottom w:val="0"/>
          <w:divBdr>
            <w:top w:val="none" w:sz="0" w:space="0" w:color="auto"/>
            <w:left w:val="none" w:sz="0" w:space="0" w:color="auto"/>
            <w:bottom w:val="none" w:sz="0" w:space="0" w:color="auto"/>
            <w:right w:val="none" w:sz="0" w:space="0" w:color="auto"/>
          </w:divBdr>
          <w:divsChild>
            <w:div w:id="676422372">
              <w:marLeft w:val="0"/>
              <w:marRight w:val="0"/>
              <w:marTop w:val="0"/>
              <w:marBottom w:val="0"/>
              <w:divBdr>
                <w:top w:val="none" w:sz="0" w:space="0" w:color="auto"/>
                <w:left w:val="none" w:sz="0" w:space="0" w:color="auto"/>
                <w:bottom w:val="none" w:sz="0" w:space="0" w:color="auto"/>
                <w:right w:val="none" w:sz="0" w:space="0" w:color="auto"/>
              </w:divBdr>
            </w:div>
          </w:divsChild>
        </w:div>
        <w:div w:id="1547596974">
          <w:marLeft w:val="0"/>
          <w:marRight w:val="0"/>
          <w:marTop w:val="0"/>
          <w:marBottom w:val="0"/>
          <w:divBdr>
            <w:top w:val="none" w:sz="0" w:space="0" w:color="auto"/>
            <w:left w:val="none" w:sz="0" w:space="0" w:color="auto"/>
            <w:bottom w:val="none" w:sz="0" w:space="0" w:color="auto"/>
            <w:right w:val="none" w:sz="0" w:space="0" w:color="auto"/>
          </w:divBdr>
          <w:divsChild>
            <w:div w:id="832374470">
              <w:marLeft w:val="0"/>
              <w:marRight w:val="0"/>
              <w:marTop w:val="0"/>
              <w:marBottom w:val="0"/>
              <w:divBdr>
                <w:top w:val="none" w:sz="0" w:space="0" w:color="auto"/>
                <w:left w:val="none" w:sz="0" w:space="0" w:color="auto"/>
                <w:bottom w:val="none" w:sz="0" w:space="0" w:color="auto"/>
                <w:right w:val="none" w:sz="0" w:space="0" w:color="auto"/>
              </w:divBdr>
            </w:div>
          </w:divsChild>
        </w:div>
        <w:div w:id="1549957290">
          <w:marLeft w:val="0"/>
          <w:marRight w:val="0"/>
          <w:marTop w:val="0"/>
          <w:marBottom w:val="0"/>
          <w:divBdr>
            <w:top w:val="none" w:sz="0" w:space="0" w:color="auto"/>
            <w:left w:val="none" w:sz="0" w:space="0" w:color="auto"/>
            <w:bottom w:val="none" w:sz="0" w:space="0" w:color="auto"/>
            <w:right w:val="none" w:sz="0" w:space="0" w:color="auto"/>
          </w:divBdr>
          <w:divsChild>
            <w:div w:id="2031756763">
              <w:marLeft w:val="0"/>
              <w:marRight w:val="0"/>
              <w:marTop w:val="0"/>
              <w:marBottom w:val="0"/>
              <w:divBdr>
                <w:top w:val="none" w:sz="0" w:space="0" w:color="auto"/>
                <w:left w:val="none" w:sz="0" w:space="0" w:color="auto"/>
                <w:bottom w:val="none" w:sz="0" w:space="0" w:color="auto"/>
                <w:right w:val="none" w:sz="0" w:space="0" w:color="auto"/>
              </w:divBdr>
            </w:div>
          </w:divsChild>
        </w:div>
        <w:div w:id="1558974223">
          <w:marLeft w:val="0"/>
          <w:marRight w:val="0"/>
          <w:marTop w:val="0"/>
          <w:marBottom w:val="0"/>
          <w:divBdr>
            <w:top w:val="none" w:sz="0" w:space="0" w:color="auto"/>
            <w:left w:val="none" w:sz="0" w:space="0" w:color="auto"/>
            <w:bottom w:val="none" w:sz="0" w:space="0" w:color="auto"/>
            <w:right w:val="none" w:sz="0" w:space="0" w:color="auto"/>
          </w:divBdr>
          <w:divsChild>
            <w:div w:id="1471557434">
              <w:marLeft w:val="0"/>
              <w:marRight w:val="0"/>
              <w:marTop w:val="0"/>
              <w:marBottom w:val="0"/>
              <w:divBdr>
                <w:top w:val="none" w:sz="0" w:space="0" w:color="auto"/>
                <w:left w:val="none" w:sz="0" w:space="0" w:color="auto"/>
                <w:bottom w:val="none" w:sz="0" w:space="0" w:color="auto"/>
                <w:right w:val="none" w:sz="0" w:space="0" w:color="auto"/>
              </w:divBdr>
            </w:div>
          </w:divsChild>
        </w:div>
        <w:div w:id="1563172250">
          <w:marLeft w:val="0"/>
          <w:marRight w:val="0"/>
          <w:marTop w:val="0"/>
          <w:marBottom w:val="0"/>
          <w:divBdr>
            <w:top w:val="none" w:sz="0" w:space="0" w:color="auto"/>
            <w:left w:val="none" w:sz="0" w:space="0" w:color="auto"/>
            <w:bottom w:val="none" w:sz="0" w:space="0" w:color="auto"/>
            <w:right w:val="none" w:sz="0" w:space="0" w:color="auto"/>
          </w:divBdr>
          <w:divsChild>
            <w:div w:id="1754351840">
              <w:marLeft w:val="0"/>
              <w:marRight w:val="0"/>
              <w:marTop w:val="0"/>
              <w:marBottom w:val="0"/>
              <w:divBdr>
                <w:top w:val="none" w:sz="0" w:space="0" w:color="auto"/>
                <w:left w:val="none" w:sz="0" w:space="0" w:color="auto"/>
                <w:bottom w:val="none" w:sz="0" w:space="0" w:color="auto"/>
                <w:right w:val="none" w:sz="0" w:space="0" w:color="auto"/>
              </w:divBdr>
            </w:div>
          </w:divsChild>
        </w:div>
        <w:div w:id="1569072331">
          <w:marLeft w:val="0"/>
          <w:marRight w:val="0"/>
          <w:marTop w:val="0"/>
          <w:marBottom w:val="0"/>
          <w:divBdr>
            <w:top w:val="none" w:sz="0" w:space="0" w:color="auto"/>
            <w:left w:val="none" w:sz="0" w:space="0" w:color="auto"/>
            <w:bottom w:val="none" w:sz="0" w:space="0" w:color="auto"/>
            <w:right w:val="none" w:sz="0" w:space="0" w:color="auto"/>
          </w:divBdr>
          <w:divsChild>
            <w:div w:id="119494357">
              <w:marLeft w:val="0"/>
              <w:marRight w:val="0"/>
              <w:marTop w:val="0"/>
              <w:marBottom w:val="0"/>
              <w:divBdr>
                <w:top w:val="none" w:sz="0" w:space="0" w:color="auto"/>
                <w:left w:val="none" w:sz="0" w:space="0" w:color="auto"/>
                <w:bottom w:val="none" w:sz="0" w:space="0" w:color="auto"/>
                <w:right w:val="none" w:sz="0" w:space="0" w:color="auto"/>
              </w:divBdr>
            </w:div>
          </w:divsChild>
        </w:div>
        <w:div w:id="1574779831">
          <w:marLeft w:val="0"/>
          <w:marRight w:val="0"/>
          <w:marTop w:val="0"/>
          <w:marBottom w:val="0"/>
          <w:divBdr>
            <w:top w:val="none" w:sz="0" w:space="0" w:color="auto"/>
            <w:left w:val="none" w:sz="0" w:space="0" w:color="auto"/>
            <w:bottom w:val="none" w:sz="0" w:space="0" w:color="auto"/>
            <w:right w:val="none" w:sz="0" w:space="0" w:color="auto"/>
          </w:divBdr>
          <w:divsChild>
            <w:div w:id="243801886">
              <w:marLeft w:val="0"/>
              <w:marRight w:val="0"/>
              <w:marTop w:val="0"/>
              <w:marBottom w:val="0"/>
              <w:divBdr>
                <w:top w:val="none" w:sz="0" w:space="0" w:color="auto"/>
                <w:left w:val="none" w:sz="0" w:space="0" w:color="auto"/>
                <w:bottom w:val="none" w:sz="0" w:space="0" w:color="auto"/>
                <w:right w:val="none" w:sz="0" w:space="0" w:color="auto"/>
              </w:divBdr>
            </w:div>
          </w:divsChild>
        </w:div>
        <w:div w:id="1590508474">
          <w:marLeft w:val="0"/>
          <w:marRight w:val="0"/>
          <w:marTop w:val="0"/>
          <w:marBottom w:val="0"/>
          <w:divBdr>
            <w:top w:val="none" w:sz="0" w:space="0" w:color="auto"/>
            <w:left w:val="none" w:sz="0" w:space="0" w:color="auto"/>
            <w:bottom w:val="none" w:sz="0" w:space="0" w:color="auto"/>
            <w:right w:val="none" w:sz="0" w:space="0" w:color="auto"/>
          </w:divBdr>
          <w:divsChild>
            <w:div w:id="1675298162">
              <w:marLeft w:val="0"/>
              <w:marRight w:val="0"/>
              <w:marTop w:val="0"/>
              <w:marBottom w:val="0"/>
              <w:divBdr>
                <w:top w:val="none" w:sz="0" w:space="0" w:color="auto"/>
                <w:left w:val="none" w:sz="0" w:space="0" w:color="auto"/>
                <w:bottom w:val="none" w:sz="0" w:space="0" w:color="auto"/>
                <w:right w:val="none" w:sz="0" w:space="0" w:color="auto"/>
              </w:divBdr>
            </w:div>
          </w:divsChild>
        </w:div>
        <w:div w:id="1592272843">
          <w:marLeft w:val="0"/>
          <w:marRight w:val="0"/>
          <w:marTop w:val="0"/>
          <w:marBottom w:val="0"/>
          <w:divBdr>
            <w:top w:val="none" w:sz="0" w:space="0" w:color="auto"/>
            <w:left w:val="none" w:sz="0" w:space="0" w:color="auto"/>
            <w:bottom w:val="none" w:sz="0" w:space="0" w:color="auto"/>
            <w:right w:val="none" w:sz="0" w:space="0" w:color="auto"/>
          </w:divBdr>
          <w:divsChild>
            <w:div w:id="1365331025">
              <w:marLeft w:val="0"/>
              <w:marRight w:val="0"/>
              <w:marTop w:val="0"/>
              <w:marBottom w:val="0"/>
              <w:divBdr>
                <w:top w:val="none" w:sz="0" w:space="0" w:color="auto"/>
                <w:left w:val="none" w:sz="0" w:space="0" w:color="auto"/>
                <w:bottom w:val="none" w:sz="0" w:space="0" w:color="auto"/>
                <w:right w:val="none" w:sz="0" w:space="0" w:color="auto"/>
              </w:divBdr>
            </w:div>
          </w:divsChild>
        </w:div>
        <w:div w:id="1601600022">
          <w:marLeft w:val="0"/>
          <w:marRight w:val="0"/>
          <w:marTop w:val="0"/>
          <w:marBottom w:val="0"/>
          <w:divBdr>
            <w:top w:val="none" w:sz="0" w:space="0" w:color="auto"/>
            <w:left w:val="none" w:sz="0" w:space="0" w:color="auto"/>
            <w:bottom w:val="none" w:sz="0" w:space="0" w:color="auto"/>
            <w:right w:val="none" w:sz="0" w:space="0" w:color="auto"/>
          </w:divBdr>
          <w:divsChild>
            <w:div w:id="1813137352">
              <w:marLeft w:val="0"/>
              <w:marRight w:val="0"/>
              <w:marTop w:val="0"/>
              <w:marBottom w:val="0"/>
              <w:divBdr>
                <w:top w:val="none" w:sz="0" w:space="0" w:color="auto"/>
                <w:left w:val="none" w:sz="0" w:space="0" w:color="auto"/>
                <w:bottom w:val="none" w:sz="0" w:space="0" w:color="auto"/>
                <w:right w:val="none" w:sz="0" w:space="0" w:color="auto"/>
              </w:divBdr>
            </w:div>
          </w:divsChild>
        </w:div>
        <w:div w:id="1605071044">
          <w:marLeft w:val="0"/>
          <w:marRight w:val="0"/>
          <w:marTop w:val="0"/>
          <w:marBottom w:val="0"/>
          <w:divBdr>
            <w:top w:val="none" w:sz="0" w:space="0" w:color="auto"/>
            <w:left w:val="none" w:sz="0" w:space="0" w:color="auto"/>
            <w:bottom w:val="none" w:sz="0" w:space="0" w:color="auto"/>
            <w:right w:val="none" w:sz="0" w:space="0" w:color="auto"/>
          </w:divBdr>
          <w:divsChild>
            <w:div w:id="154078678">
              <w:marLeft w:val="0"/>
              <w:marRight w:val="0"/>
              <w:marTop w:val="0"/>
              <w:marBottom w:val="0"/>
              <w:divBdr>
                <w:top w:val="none" w:sz="0" w:space="0" w:color="auto"/>
                <w:left w:val="none" w:sz="0" w:space="0" w:color="auto"/>
                <w:bottom w:val="none" w:sz="0" w:space="0" w:color="auto"/>
                <w:right w:val="none" w:sz="0" w:space="0" w:color="auto"/>
              </w:divBdr>
            </w:div>
          </w:divsChild>
        </w:div>
        <w:div w:id="1606813593">
          <w:marLeft w:val="0"/>
          <w:marRight w:val="0"/>
          <w:marTop w:val="0"/>
          <w:marBottom w:val="0"/>
          <w:divBdr>
            <w:top w:val="none" w:sz="0" w:space="0" w:color="auto"/>
            <w:left w:val="none" w:sz="0" w:space="0" w:color="auto"/>
            <w:bottom w:val="none" w:sz="0" w:space="0" w:color="auto"/>
            <w:right w:val="none" w:sz="0" w:space="0" w:color="auto"/>
          </w:divBdr>
          <w:divsChild>
            <w:div w:id="1573349442">
              <w:marLeft w:val="0"/>
              <w:marRight w:val="0"/>
              <w:marTop w:val="0"/>
              <w:marBottom w:val="0"/>
              <w:divBdr>
                <w:top w:val="none" w:sz="0" w:space="0" w:color="auto"/>
                <w:left w:val="none" w:sz="0" w:space="0" w:color="auto"/>
                <w:bottom w:val="none" w:sz="0" w:space="0" w:color="auto"/>
                <w:right w:val="none" w:sz="0" w:space="0" w:color="auto"/>
              </w:divBdr>
            </w:div>
          </w:divsChild>
        </w:div>
        <w:div w:id="1607229376">
          <w:marLeft w:val="0"/>
          <w:marRight w:val="0"/>
          <w:marTop w:val="0"/>
          <w:marBottom w:val="0"/>
          <w:divBdr>
            <w:top w:val="none" w:sz="0" w:space="0" w:color="auto"/>
            <w:left w:val="none" w:sz="0" w:space="0" w:color="auto"/>
            <w:bottom w:val="none" w:sz="0" w:space="0" w:color="auto"/>
            <w:right w:val="none" w:sz="0" w:space="0" w:color="auto"/>
          </w:divBdr>
          <w:divsChild>
            <w:div w:id="2109889558">
              <w:marLeft w:val="0"/>
              <w:marRight w:val="0"/>
              <w:marTop w:val="0"/>
              <w:marBottom w:val="0"/>
              <w:divBdr>
                <w:top w:val="none" w:sz="0" w:space="0" w:color="auto"/>
                <w:left w:val="none" w:sz="0" w:space="0" w:color="auto"/>
                <w:bottom w:val="none" w:sz="0" w:space="0" w:color="auto"/>
                <w:right w:val="none" w:sz="0" w:space="0" w:color="auto"/>
              </w:divBdr>
            </w:div>
          </w:divsChild>
        </w:div>
        <w:div w:id="1609578092">
          <w:marLeft w:val="0"/>
          <w:marRight w:val="0"/>
          <w:marTop w:val="0"/>
          <w:marBottom w:val="0"/>
          <w:divBdr>
            <w:top w:val="none" w:sz="0" w:space="0" w:color="auto"/>
            <w:left w:val="none" w:sz="0" w:space="0" w:color="auto"/>
            <w:bottom w:val="none" w:sz="0" w:space="0" w:color="auto"/>
            <w:right w:val="none" w:sz="0" w:space="0" w:color="auto"/>
          </w:divBdr>
          <w:divsChild>
            <w:div w:id="1122118208">
              <w:marLeft w:val="0"/>
              <w:marRight w:val="0"/>
              <w:marTop w:val="0"/>
              <w:marBottom w:val="0"/>
              <w:divBdr>
                <w:top w:val="none" w:sz="0" w:space="0" w:color="auto"/>
                <w:left w:val="none" w:sz="0" w:space="0" w:color="auto"/>
                <w:bottom w:val="none" w:sz="0" w:space="0" w:color="auto"/>
                <w:right w:val="none" w:sz="0" w:space="0" w:color="auto"/>
              </w:divBdr>
            </w:div>
          </w:divsChild>
        </w:div>
        <w:div w:id="1611548291">
          <w:marLeft w:val="0"/>
          <w:marRight w:val="0"/>
          <w:marTop w:val="0"/>
          <w:marBottom w:val="0"/>
          <w:divBdr>
            <w:top w:val="none" w:sz="0" w:space="0" w:color="auto"/>
            <w:left w:val="none" w:sz="0" w:space="0" w:color="auto"/>
            <w:bottom w:val="none" w:sz="0" w:space="0" w:color="auto"/>
            <w:right w:val="none" w:sz="0" w:space="0" w:color="auto"/>
          </w:divBdr>
          <w:divsChild>
            <w:div w:id="1956404306">
              <w:marLeft w:val="0"/>
              <w:marRight w:val="0"/>
              <w:marTop w:val="0"/>
              <w:marBottom w:val="0"/>
              <w:divBdr>
                <w:top w:val="none" w:sz="0" w:space="0" w:color="auto"/>
                <w:left w:val="none" w:sz="0" w:space="0" w:color="auto"/>
                <w:bottom w:val="none" w:sz="0" w:space="0" w:color="auto"/>
                <w:right w:val="none" w:sz="0" w:space="0" w:color="auto"/>
              </w:divBdr>
            </w:div>
          </w:divsChild>
        </w:div>
        <w:div w:id="1614703561">
          <w:marLeft w:val="0"/>
          <w:marRight w:val="0"/>
          <w:marTop w:val="0"/>
          <w:marBottom w:val="0"/>
          <w:divBdr>
            <w:top w:val="none" w:sz="0" w:space="0" w:color="auto"/>
            <w:left w:val="none" w:sz="0" w:space="0" w:color="auto"/>
            <w:bottom w:val="none" w:sz="0" w:space="0" w:color="auto"/>
            <w:right w:val="none" w:sz="0" w:space="0" w:color="auto"/>
          </w:divBdr>
          <w:divsChild>
            <w:div w:id="1491172950">
              <w:marLeft w:val="0"/>
              <w:marRight w:val="0"/>
              <w:marTop w:val="0"/>
              <w:marBottom w:val="0"/>
              <w:divBdr>
                <w:top w:val="none" w:sz="0" w:space="0" w:color="auto"/>
                <w:left w:val="none" w:sz="0" w:space="0" w:color="auto"/>
                <w:bottom w:val="none" w:sz="0" w:space="0" w:color="auto"/>
                <w:right w:val="none" w:sz="0" w:space="0" w:color="auto"/>
              </w:divBdr>
            </w:div>
          </w:divsChild>
        </w:div>
        <w:div w:id="1619486441">
          <w:marLeft w:val="0"/>
          <w:marRight w:val="0"/>
          <w:marTop w:val="0"/>
          <w:marBottom w:val="0"/>
          <w:divBdr>
            <w:top w:val="none" w:sz="0" w:space="0" w:color="auto"/>
            <w:left w:val="none" w:sz="0" w:space="0" w:color="auto"/>
            <w:bottom w:val="none" w:sz="0" w:space="0" w:color="auto"/>
            <w:right w:val="none" w:sz="0" w:space="0" w:color="auto"/>
          </w:divBdr>
          <w:divsChild>
            <w:div w:id="2014067795">
              <w:marLeft w:val="0"/>
              <w:marRight w:val="0"/>
              <w:marTop w:val="0"/>
              <w:marBottom w:val="0"/>
              <w:divBdr>
                <w:top w:val="none" w:sz="0" w:space="0" w:color="auto"/>
                <w:left w:val="none" w:sz="0" w:space="0" w:color="auto"/>
                <w:bottom w:val="none" w:sz="0" w:space="0" w:color="auto"/>
                <w:right w:val="none" w:sz="0" w:space="0" w:color="auto"/>
              </w:divBdr>
            </w:div>
          </w:divsChild>
        </w:div>
        <w:div w:id="1622299988">
          <w:marLeft w:val="0"/>
          <w:marRight w:val="0"/>
          <w:marTop w:val="0"/>
          <w:marBottom w:val="0"/>
          <w:divBdr>
            <w:top w:val="none" w:sz="0" w:space="0" w:color="auto"/>
            <w:left w:val="none" w:sz="0" w:space="0" w:color="auto"/>
            <w:bottom w:val="none" w:sz="0" w:space="0" w:color="auto"/>
            <w:right w:val="none" w:sz="0" w:space="0" w:color="auto"/>
          </w:divBdr>
          <w:divsChild>
            <w:div w:id="1660571849">
              <w:marLeft w:val="0"/>
              <w:marRight w:val="0"/>
              <w:marTop w:val="0"/>
              <w:marBottom w:val="0"/>
              <w:divBdr>
                <w:top w:val="none" w:sz="0" w:space="0" w:color="auto"/>
                <w:left w:val="none" w:sz="0" w:space="0" w:color="auto"/>
                <w:bottom w:val="none" w:sz="0" w:space="0" w:color="auto"/>
                <w:right w:val="none" w:sz="0" w:space="0" w:color="auto"/>
              </w:divBdr>
            </w:div>
          </w:divsChild>
        </w:div>
        <w:div w:id="1624077679">
          <w:marLeft w:val="0"/>
          <w:marRight w:val="0"/>
          <w:marTop w:val="0"/>
          <w:marBottom w:val="0"/>
          <w:divBdr>
            <w:top w:val="none" w:sz="0" w:space="0" w:color="auto"/>
            <w:left w:val="none" w:sz="0" w:space="0" w:color="auto"/>
            <w:bottom w:val="none" w:sz="0" w:space="0" w:color="auto"/>
            <w:right w:val="none" w:sz="0" w:space="0" w:color="auto"/>
          </w:divBdr>
          <w:divsChild>
            <w:div w:id="152724286">
              <w:marLeft w:val="0"/>
              <w:marRight w:val="0"/>
              <w:marTop w:val="0"/>
              <w:marBottom w:val="0"/>
              <w:divBdr>
                <w:top w:val="none" w:sz="0" w:space="0" w:color="auto"/>
                <w:left w:val="none" w:sz="0" w:space="0" w:color="auto"/>
                <w:bottom w:val="none" w:sz="0" w:space="0" w:color="auto"/>
                <w:right w:val="none" w:sz="0" w:space="0" w:color="auto"/>
              </w:divBdr>
            </w:div>
          </w:divsChild>
        </w:div>
        <w:div w:id="1631861057">
          <w:marLeft w:val="0"/>
          <w:marRight w:val="0"/>
          <w:marTop w:val="0"/>
          <w:marBottom w:val="0"/>
          <w:divBdr>
            <w:top w:val="none" w:sz="0" w:space="0" w:color="auto"/>
            <w:left w:val="none" w:sz="0" w:space="0" w:color="auto"/>
            <w:bottom w:val="none" w:sz="0" w:space="0" w:color="auto"/>
            <w:right w:val="none" w:sz="0" w:space="0" w:color="auto"/>
          </w:divBdr>
          <w:divsChild>
            <w:div w:id="1694377375">
              <w:marLeft w:val="0"/>
              <w:marRight w:val="0"/>
              <w:marTop w:val="0"/>
              <w:marBottom w:val="0"/>
              <w:divBdr>
                <w:top w:val="none" w:sz="0" w:space="0" w:color="auto"/>
                <w:left w:val="none" w:sz="0" w:space="0" w:color="auto"/>
                <w:bottom w:val="none" w:sz="0" w:space="0" w:color="auto"/>
                <w:right w:val="none" w:sz="0" w:space="0" w:color="auto"/>
              </w:divBdr>
            </w:div>
          </w:divsChild>
        </w:div>
        <w:div w:id="1632132071">
          <w:marLeft w:val="0"/>
          <w:marRight w:val="0"/>
          <w:marTop w:val="0"/>
          <w:marBottom w:val="0"/>
          <w:divBdr>
            <w:top w:val="none" w:sz="0" w:space="0" w:color="auto"/>
            <w:left w:val="none" w:sz="0" w:space="0" w:color="auto"/>
            <w:bottom w:val="none" w:sz="0" w:space="0" w:color="auto"/>
            <w:right w:val="none" w:sz="0" w:space="0" w:color="auto"/>
          </w:divBdr>
          <w:divsChild>
            <w:div w:id="789402125">
              <w:marLeft w:val="0"/>
              <w:marRight w:val="0"/>
              <w:marTop w:val="0"/>
              <w:marBottom w:val="0"/>
              <w:divBdr>
                <w:top w:val="none" w:sz="0" w:space="0" w:color="auto"/>
                <w:left w:val="none" w:sz="0" w:space="0" w:color="auto"/>
                <w:bottom w:val="none" w:sz="0" w:space="0" w:color="auto"/>
                <w:right w:val="none" w:sz="0" w:space="0" w:color="auto"/>
              </w:divBdr>
            </w:div>
          </w:divsChild>
        </w:div>
        <w:div w:id="1635793872">
          <w:marLeft w:val="0"/>
          <w:marRight w:val="0"/>
          <w:marTop w:val="0"/>
          <w:marBottom w:val="0"/>
          <w:divBdr>
            <w:top w:val="none" w:sz="0" w:space="0" w:color="auto"/>
            <w:left w:val="none" w:sz="0" w:space="0" w:color="auto"/>
            <w:bottom w:val="none" w:sz="0" w:space="0" w:color="auto"/>
            <w:right w:val="none" w:sz="0" w:space="0" w:color="auto"/>
          </w:divBdr>
          <w:divsChild>
            <w:div w:id="1599631797">
              <w:marLeft w:val="0"/>
              <w:marRight w:val="0"/>
              <w:marTop w:val="0"/>
              <w:marBottom w:val="0"/>
              <w:divBdr>
                <w:top w:val="none" w:sz="0" w:space="0" w:color="auto"/>
                <w:left w:val="none" w:sz="0" w:space="0" w:color="auto"/>
                <w:bottom w:val="none" w:sz="0" w:space="0" w:color="auto"/>
                <w:right w:val="none" w:sz="0" w:space="0" w:color="auto"/>
              </w:divBdr>
            </w:div>
          </w:divsChild>
        </w:div>
        <w:div w:id="1637569386">
          <w:marLeft w:val="0"/>
          <w:marRight w:val="0"/>
          <w:marTop w:val="0"/>
          <w:marBottom w:val="0"/>
          <w:divBdr>
            <w:top w:val="none" w:sz="0" w:space="0" w:color="auto"/>
            <w:left w:val="none" w:sz="0" w:space="0" w:color="auto"/>
            <w:bottom w:val="none" w:sz="0" w:space="0" w:color="auto"/>
            <w:right w:val="none" w:sz="0" w:space="0" w:color="auto"/>
          </w:divBdr>
          <w:divsChild>
            <w:div w:id="211425441">
              <w:marLeft w:val="0"/>
              <w:marRight w:val="0"/>
              <w:marTop w:val="0"/>
              <w:marBottom w:val="0"/>
              <w:divBdr>
                <w:top w:val="none" w:sz="0" w:space="0" w:color="auto"/>
                <w:left w:val="none" w:sz="0" w:space="0" w:color="auto"/>
                <w:bottom w:val="none" w:sz="0" w:space="0" w:color="auto"/>
                <w:right w:val="none" w:sz="0" w:space="0" w:color="auto"/>
              </w:divBdr>
            </w:div>
          </w:divsChild>
        </w:div>
        <w:div w:id="1641113518">
          <w:marLeft w:val="0"/>
          <w:marRight w:val="0"/>
          <w:marTop w:val="0"/>
          <w:marBottom w:val="0"/>
          <w:divBdr>
            <w:top w:val="none" w:sz="0" w:space="0" w:color="auto"/>
            <w:left w:val="none" w:sz="0" w:space="0" w:color="auto"/>
            <w:bottom w:val="none" w:sz="0" w:space="0" w:color="auto"/>
            <w:right w:val="none" w:sz="0" w:space="0" w:color="auto"/>
          </w:divBdr>
          <w:divsChild>
            <w:div w:id="617222454">
              <w:marLeft w:val="0"/>
              <w:marRight w:val="0"/>
              <w:marTop w:val="0"/>
              <w:marBottom w:val="0"/>
              <w:divBdr>
                <w:top w:val="none" w:sz="0" w:space="0" w:color="auto"/>
                <w:left w:val="none" w:sz="0" w:space="0" w:color="auto"/>
                <w:bottom w:val="none" w:sz="0" w:space="0" w:color="auto"/>
                <w:right w:val="none" w:sz="0" w:space="0" w:color="auto"/>
              </w:divBdr>
            </w:div>
          </w:divsChild>
        </w:div>
        <w:div w:id="1646355025">
          <w:marLeft w:val="0"/>
          <w:marRight w:val="0"/>
          <w:marTop w:val="0"/>
          <w:marBottom w:val="0"/>
          <w:divBdr>
            <w:top w:val="none" w:sz="0" w:space="0" w:color="auto"/>
            <w:left w:val="none" w:sz="0" w:space="0" w:color="auto"/>
            <w:bottom w:val="none" w:sz="0" w:space="0" w:color="auto"/>
            <w:right w:val="none" w:sz="0" w:space="0" w:color="auto"/>
          </w:divBdr>
          <w:divsChild>
            <w:div w:id="1094397941">
              <w:marLeft w:val="0"/>
              <w:marRight w:val="0"/>
              <w:marTop w:val="0"/>
              <w:marBottom w:val="0"/>
              <w:divBdr>
                <w:top w:val="none" w:sz="0" w:space="0" w:color="auto"/>
                <w:left w:val="none" w:sz="0" w:space="0" w:color="auto"/>
                <w:bottom w:val="none" w:sz="0" w:space="0" w:color="auto"/>
                <w:right w:val="none" w:sz="0" w:space="0" w:color="auto"/>
              </w:divBdr>
            </w:div>
          </w:divsChild>
        </w:div>
        <w:div w:id="1647660187">
          <w:marLeft w:val="0"/>
          <w:marRight w:val="0"/>
          <w:marTop w:val="0"/>
          <w:marBottom w:val="0"/>
          <w:divBdr>
            <w:top w:val="none" w:sz="0" w:space="0" w:color="auto"/>
            <w:left w:val="none" w:sz="0" w:space="0" w:color="auto"/>
            <w:bottom w:val="none" w:sz="0" w:space="0" w:color="auto"/>
            <w:right w:val="none" w:sz="0" w:space="0" w:color="auto"/>
          </w:divBdr>
          <w:divsChild>
            <w:div w:id="1799764528">
              <w:marLeft w:val="0"/>
              <w:marRight w:val="0"/>
              <w:marTop w:val="0"/>
              <w:marBottom w:val="0"/>
              <w:divBdr>
                <w:top w:val="none" w:sz="0" w:space="0" w:color="auto"/>
                <w:left w:val="none" w:sz="0" w:space="0" w:color="auto"/>
                <w:bottom w:val="none" w:sz="0" w:space="0" w:color="auto"/>
                <w:right w:val="none" w:sz="0" w:space="0" w:color="auto"/>
              </w:divBdr>
            </w:div>
          </w:divsChild>
        </w:div>
        <w:div w:id="1651400995">
          <w:marLeft w:val="0"/>
          <w:marRight w:val="0"/>
          <w:marTop w:val="0"/>
          <w:marBottom w:val="0"/>
          <w:divBdr>
            <w:top w:val="none" w:sz="0" w:space="0" w:color="auto"/>
            <w:left w:val="none" w:sz="0" w:space="0" w:color="auto"/>
            <w:bottom w:val="none" w:sz="0" w:space="0" w:color="auto"/>
            <w:right w:val="none" w:sz="0" w:space="0" w:color="auto"/>
          </w:divBdr>
          <w:divsChild>
            <w:div w:id="526874044">
              <w:marLeft w:val="0"/>
              <w:marRight w:val="0"/>
              <w:marTop w:val="0"/>
              <w:marBottom w:val="0"/>
              <w:divBdr>
                <w:top w:val="none" w:sz="0" w:space="0" w:color="auto"/>
                <w:left w:val="none" w:sz="0" w:space="0" w:color="auto"/>
                <w:bottom w:val="none" w:sz="0" w:space="0" w:color="auto"/>
                <w:right w:val="none" w:sz="0" w:space="0" w:color="auto"/>
              </w:divBdr>
            </w:div>
          </w:divsChild>
        </w:div>
        <w:div w:id="1659773620">
          <w:marLeft w:val="0"/>
          <w:marRight w:val="0"/>
          <w:marTop w:val="0"/>
          <w:marBottom w:val="0"/>
          <w:divBdr>
            <w:top w:val="none" w:sz="0" w:space="0" w:color="auto"/>
            <w:left w:val="none" w:sz="0" w:space="0" w:color="auto"/>
            <w:bottom w:val="none" w:sz="0" w:space="0" w:color="auto"/>
            <w:right w:val="none" w:sz="0" w:space="0" w:color="auto"/>
          </w:divBdr>
          <w:divsChild>
            <w:div w:id="1443964012">
              <w:marLeft w:val="0"/>
              <w:marRight w:val="0"/>
              <w:marTop w:val="0"/>
              <w:marBottom w:val="0"/>
              <w:divBdr>
                <w:top w:val="none" w:sz="0" w:space="0" w:color="auto"/>
                <w:left w:val="none" w:sz="0" w:space="0" w:color="auto"/>
                <w:bottom w:val="none" w:sz="0" w:space="0" w:color="auto"/>
                <w:right w:val="none" w:sz="0" w:space="0" w:color="auto"/>
              </w:divBdr>
            </w:div>
          </w:divsChild>
        </w:div>
        <w:div w:id="1670937588">
          <w:marLeft w:val="0"/>
          <w:marRight w:val="0"/>
          <w:marTop w:val="0"/>
          <w:marBottom w:val="0"/>
          <w:divBdr>
            <w:top w:val="none" w:sz="0" w:space="0" w:color="auto"/>
            <w:left w:val="none" w:sz="0" w:space="0" w:color="auto"/>
            <w:bottom w:val="none" w:sz="0" w:space="0" w:color="auto"/>
            <w:right w:val="none" w:sz="0" w:space="0" w:color="auto"/>
          </w:divBdr>
          <w:divsChild>
            <w:div w:id="2057587429">
              <w:marLeft w:val="0"/>
              <w:marRight w:val="0"/>
              <w:marTop w:val="0"/>
              <w:marBottom w:val="0"/>
              <w:divBdr>
                <w:top w:val="none" w:sz="0" w:space="0" w:color="auto"/>
                <w:left w:val="none" w:sz="0" w:space="0" w:color="auto"/>
                <w:bottom w:val="none" w:sz="0" w:space="0" w:color="auto"/>
                <w:right w:val="none" w:sz="0" w:space="0" w:color="auto"/>
              </w:divBdr>
            </w:div>
          </w:divsChild>
        </w:div>
        <w:div w:id="1672679886">
          <w:marLeft w:val="0"/>
          <w:marRight w:val="0"/>
          <w:marTop w:val="0"/>
          <w:marBottom w:val="0"/>
          <w:divBdr>
            <w:top w:val="none" w:sz="0" w:space="0" w:color="auto"/>
            <w:left w:val="none" w:sz="0" w:space="0" w:color="auto"/>
            <w:bottom w:val="none" w:sz="0" w:space="0" w:color="auto"/>
            <w:right w:val="none" w:sz="0" w:space="0" w:color="auto"/>
          </w:divBdr>
          <w:divsChild>
            <w:div w:id="278683404">
              <w:marLeft w:val="0"/>
              <w:marRight w:val="0"/>
              <w:marTop w:val="0"/>
              <w:marBottom w:val="0"/>
              <w:divBdr>
                <w:top w:val="none" w:sz="0" w:space="0" w:color="auto"/>
                <w:left w:val="none" w:sz="0" w:space="0" w:color="auto"/>
                <w:bottom w:val="none" w:sz="0" w:space="0" w:color="auto"/>
                <w:right w:val="none" w:sz="0" w:space="0" w:color="auto"/>
              </w:divBdr>
            </w:div>
          </w:divsChild>
        </w:div>
        <w:div w:id="1692686760">
          <w:marLeft w:val="0"/>
          <w:marRight w:val="0"/>
          <w:marTop w:val="0"/>
          <w:marBottom w:val="0"/>
          <w:divBdr>
            <w:top w:val="none" w:sz="0" w:space="0" w:color="auto"/>
            <w:left w:val="none" w:sz="0" w:space="0" w:color="auto"/>
            <w:bottom w:val="none" w:sz="0" w:space="0" w:color="auto"/>
            <w:right w:val="none" w:sz="0" w:space="0" w:color="auto"/>
          </w:divBdr>
          <w:divsChild>
            <w:div w:id="1014457764">
              <w:marLeft w:val="0"/>
              <w:marRight w:val="0"/>
              <w:marTop w:val="0"/>
              <w:marBottom w:val="0"/>
              <w:divBdr>
                <w:top w:val="none" w:sz="0" w:space="0" w:color="auto"/>
                <w:left w:val="none" w:sz="0" w:space="0" w:color="auto"/>
                <w:bottom w:val="none" w:sz="0" w:space="0" w:color="auto"/>
                <w:right w:val="none" w:sz="0" w:space="0" w:color="auto"/>
              </w:divBdr>
            </w:div>
          </w:divsChild>
        </w:div>
        <w:div w:id="1694379867">
          <w:marLeft w:val="0"/>
          <w:marRight w:val="0"/>
          <w:marTop w:val="0"/>
          <w:marBottom w:val="0"/>
          <w:divBdr>
            <w:top w:val="none" w:sz="0" w:space="0" w:color="auto"/>
            <w:left w:val="none" w:sz="0" w:space="0" w:color="auto"/>
            <w:bottom w:val="none" w:sz="0" w:space="0" w:color="auto"/>
            <w:right w:val="none" w:sz="0" w:space="0" w:color="auto"/>
          </w:divBdr>
          <w:divsChild>
            <w:div w:id="1370372463">
              <w:marLeft w:val="0"/>
              <w:marRight w:val="0"/>
              <w:marTop w:val="0"/>
              <w:marBottom w:val="0"/>
              <w:divBdr>
                <w:top w:val="none" w:sz="0" w:space="0" w:color="auto"/>
                <w:left w:val="none" w:sz="0" w:space="0" w:color="auto"/>
                <w:bottom w:val="none" w:sz="0" w:space="0" w:color="auto"/>
                <w:right w:val="none" w:sz="0" w:space="0" w:color="auto"/>
              </w:divBdr>
            </w:div>
          </w:divsChild>
        </w:div>
        <w:div w:id="1715352515">
          <w:marLeft w:val="0"/>
          <w:marRight w:val="0"/>
          <w:marTop w:val="0"/>
          <w:marBottom w:val="0"/>
          <w:divBdr>
            <w:top w:val="none" w:sz="0" w:space="0" w:color="auto"/>
            <w:left w:val="none" w:sz="0" w:space="0" w:color="auto"/>
            <w:bottom w:val="none" w:sz="0" w:space="0" w:color="auto"/>
            <w:right w:val="none" w:sz="0" w:space="0" w:color="auto"/>
          </w:divBdr>
          <w:divsChild>
            <w:div w:id="1962567953">
              <w:marLeft w:val="0"/>
              <w:marRight w:val="0"/>
              <w:marTop w:val="0"/>
              <w:marBottom w:val="0"/>
              <w:divBdr>
                <w:top w:val="none" w:sz="0" w:space="0" w:color="auto"/>
                <w:left w:val="none" w:sz="0" w:space="0" w:color="auto"/>
                <w:bottom w:val="none" w:sz="0" w:space="0" w:color="auto"/>
                <w:right w:val="none" w:sz="0" w:space="0" w:color="auto"/>
              </w:divBdr>
            </w:div>
          </w:divsChild>
        </w:div>
        <w:div w:id="1716928745">
          <w:marLeft w:val="0"/>
          <w:marRight w:val="0"/>
          <w:marTop w:val="0"/>
          <w:marBottom w:val="0"/>
          <w:divBdr>
            <w:top w:val="none" w:sz="0" w:space="0" w:color="auto"/>
            <w:left w:val="none" w:sz="0" w:space="0" w:color="auto"/>
            <w:bottom w:val="none" w:sz="0" w:space="0" w:color="auto"/>
            <w:right w:val="none" w:sz="0" w:space="0" w:color="auto"/>
          </w:divBdr>
          <w:divsChild>
            <w:div w:id="747002599">
              <w:marLeft w:val="0"/>
              <w:marRight w:val="0"/>
              <w:marTop w:val="0"/>
              <w:marBottom w:val="0"/>
              <w:divBdr>
                <w:top w:val="none" w:sz="0" w:space="0" w:color="auto"/>
                <w:left w:val="none" w:sz="0" w:space="0" w:color="auto"/>
                <w:bottom w:val="none" w:sz="0" w:space="0" w:color="auto"/>
                <w:right w:val="none" w:sz="0" w:space="0" w:color="auto"/>
              </w:divBdr>
            </w:div>
          </w:divsChild>
        </w:div>
        <w:div w:id="1721436588">
          <w:marLeft w:val="0"/>
          <w:marRight w:val="0"/>
          <w:marTop w:val="0"/>
          <w:marBottom w:val="0"/>
          <w:divBdr>
            <w:top w:val="none" w:sz="0" w:space="0" w:color="auto"/>
            <w:left w:val="none" w:sz="0" w:space="0" w:color="auto"/>
            <w:bottom w:val="none" w:sz="0" w:space="0" w:color="auto"/>
            <w:right w:val="none" w:sz="0" w:space="0" w:color="auto"/>
          </w:divBdr>
          <w:divsChild>
            <w:div w:id="1665621341">
              <w:marLeft w:val="0"/>
              <w:marRight w:val="0"/>
              <w:marTop w:val="0"/>
              <w:marBottom w:val="0"/>
              <w:divBdr>
                <w:top w:val="none" w:sz="0" w:space="0" w:color="auto"/>
                <w:left w:val="none" w:sz="0" w:space="0" w:color="auto"/>
                <w:bottom w:val="none" w:sz="0" w:space="0" w:color="auto"/>
                <w:right w:val="none" w:sz="0" w:space="0" w:color="auto"/>
              </w:divBdr>
            </w:div>
          </w:divsChild>
        </w:div>
        <w:div w:id="1727949636">
          <w:marLeft w:val="0"/>
          <w:marRight w:val="0"/>
          <w:marTop w:val="0"/>
          <w:marBottom w:val="0"/>
          <w:divBdr>
            <w:top w:val="none" w:sz="0" w:space="0" w:color="auto"/>
            <w:left w:val="none" w:sz="0" w:space="0" w:color="auto"/>
            <w:bottom w:val="none" w:sz="0" w:space="0" w:color="auto"/>
            <w:right w:val="none" w:sz="0" w:space="0" w:color="auto"/>
          </w:divBdr>
          <w:divsChild>
            <w:div w:id="573854471">
              <w:marLeft w:val="0"/>
              <w:marRight w:val="0"/>
              <w:marTop w:val="0"/>
              <w:marBottom w:val="0"/>
              <w:divBdr>
                <w:top w:val="none" w:sz="0" w:space="0" w:color="auto"/>
                <w:left w:val="none" w:sz="0" w:space="0" w:color="auto"/>
                <w:bottom w:val="none" w:sz="0" w:space="0" w:color="auto"/>
                <w:right w:val="none" w:sz="0" w:space="0" w:color="auto"/>
              </w:divBdr>
            </w:div>
          </w:divsChild>
        </w:div>
        <w:div w:id="1732844665">
          <w:marLeft w:val="0"/>
          <w:marRight w:val="0"/>
          <w:marTop w:val="0"/>
          <w:marBottom w:val="0"/>
          <w:divBdr>
            <w:top w:val="none" w:sz="0" w:space="0" w:color="auto"/>
            <w:left w:val="none" w:sz="0" w:space="0" w:color="auto"/>
            <w:bottom w:val="none" w:sz="0" w:space="0" w:color="auto"/>
            <w:right w:val="none" w:sz="0" w:space="0" w:color="auto"/>
          </w:divBdr>
          <w:divsChild>
            <w:div w:id="357582745">
              <w:marLeft w:val="0"/>
              <w:marRight w:val="0"/>
              <w:marTop w:val="0"/>
              <w:marBottom w:val="0"/>
              <w:divBdr>
                <w:top w:val="none" w:sz="0" w:space="0" w:color="auto"/>
                <w:left w:val="none" w:sz="0" w:space="0" w:color="auto"/>
                <w:bottom w:val="none" w:sz="0" w:space="0" w:color="auto"/>
                <w:right w:val="none" w:sz="0" w:space="0" w:color="auto"/>
              </w:divBdr>
            </w:div>
          </w:divsChild>
        </w:div>
        <w:div w:id="1733579718">
          <w:marLeft w:val="0"/>
          <w:marRight w:val="0"/>
          <w:marTop w:val="0"/>
          <w:marBottom w:val="0"/>
          <w:divBdr>
            <w:top w:val="none" w:sz="0" w:space="0" w:color="auto"/>
            <w:left w:val="none" w:sz="0" w:space="0" w:color="auto"/>
            <w:bottom w:val="none" w:sz="0" w:space="0" w:color="auto"/>
            <w:right w:val="none" w:sz="0" w:space="0" w:color="auto"/>
          </w:divBdr>
          <w:divsChild>
            <w:div w:id="66080216">
              <w:marLeft w:val="0"/>
              <w:marRight w:val="0"/>
              <w:marTop w:val="0"/>
              <w:marBottom w:val="0"/>
              <w:divBdr>
                <w:top w:val="none" w:sz="0" w:space="0" w:color="auto"/>
                <w:left w:val="none" w:sz="0" w:space="0" w:color="auto"/>
                <w:bottom w:val="none" w:sz="0" w:space="0" w:color="auto"/>
                <w:right w:val="none" w:sz="0" w:space="0" w:color="auto"/>
              </w:divBdr>
            </w:div>
          </w:divsChild>
        </w:div>
        <w:div w:id="1737167216">
          <w:marLeft w:val="0"/>
          <w:marRight w:val="0"/>
          <w:marTop w:val="0"/>
          <w:marBottom w:val="0"/>
          <w:divBdr>
            <w:top w:val="none" w:sz="0" w:space="0" w:color="auto"/>
            <w:left w:val="none" w:sz="0" w:space="0" w:color="auto"/>
            <w:bottom w:val="none" w:sz="0" w:space="0" w:color="auto"/>
            <w:right w:val="none" w:sz="0" w:space="0" w:color="auto"/>
          </w:divBdr>
          <w:divsChild>
            <w:div w:id="2024552565">
              <w:marLeft w:val="0"/>
              <w:marRight w:val="0"/>
              <w:marTop w:val="0"/>
              <w:marBottom w:val="0"/>
              <w:divBdr>
                <w:top w:val="none" w:sz="0" w:space="0" w:color="auto"/>
                <w:left w:val="none" w:sz="0" w:space="0" w:color="auto"/>
                <w:bottom w:val="none" w:sz="0" w:space="0" w:color="auto"/>
                <w:right w:val="none" w:sz="0" w:space="0" w:color="auto"/>
              </w:divBdr>
            </w:div>
          </w:divsChild>
        </w:div>
        <w:div w:id="1742096368">
          <w:marLeft w:val="0"/>
          <w:marRight w:val="0"/>
          <w:marTop w:val="0"/>
          <w:marBottom w:val="0"/>
          <w:divBdr>
            <w:top w:val="none" w:sz="0" w:space="0" w:color="auto"/>
            <w:left w:val="none" w:sz="0" w:space="0" w:color="auto"/>
            <w:bottom w:val="none" w:sz="0" w:space="0" w:color="auto"/>
            <w:right w:val="none" w:sz="0" w:space="0" w:color="auto"/>
          </w:divBdr>
          <w:divsChild>
            <w:div w:id="100489435">
              <w:marLeft w:val="0"/>
              <w:marRight w:val="0"/>
              <w:marTop w:val="0"/>
              <w:marBottom w:val="0"/>
              <w:divBdr>
                <w:top w:val="none" w:sz="0" w:space="0" w:color="auto"/>
                <w:left w:val="none" w:sz="0" w:space="0" w:color="auto"/>
                <w:bottom w:val="none" w:sz="0" w:space="0" w:color="auto"/>
                <w:right w:val="none" w:sz="0" w:space="0" w:color="auto"/>
              </w:divBdr>
            </w:div>
          </w:divsChild>
        </w:div>
        <w:div w:id="1745032466">
          <w:marLeft w:val="0"/>
          <w:marRight w:val="0"/>
          <w:marTop w:val="0"/>
          <w:marBottom w:val="0"/>
          <w:divBdr>
            <w:top w:val="none" w:sz="0" w:space="0" w:color="auto"/>
            <w:left w:val="none" w:sz="0" w:space="0" w:color="auto"/>
            <w:bottom w:val="none" w:sz="0" w:space="0" w:color="auto"/>
            <w:right w:val="none" w:sz="0" w:space="0" w:color="auto"/>
          </w:divBdr>
          <w:divsChild>
            <w:div w:id="149252253">
              <w:marLeft w:val="0"/>
              <w:marRight w:val="0"/>
              <w:marTop w:val="0"/>
              <w:marBottom w:val="0"/>
              <w:divBdr>
                <w:top w:val="none" w:sz="0" w:space="0" w:color="auto"/>
                <w:left w:val="none" w:sz="0" w:space="0" w:color="auto"/>
                <w:bottom w:val="none" w:sz="0" w:space="0" w:color="auto"/>
                <w:right w:val="none" w:sz="0" w:space="0" w:color="auto"/>
              </w:divBdr>
            </w:div>
          </w:divsChild>
        </w:div>
        <w:div w:id="1748115676">
          <w:marLeft w:val="0"/>
          <w:marRight w:val="0"/>
          <w:marTop w:val="0"/>
          <w:marBottom w:val="0"/>
          <w:divBdr>
            <w:top w:val="none" w:sz="0" w:space="0" w:color="auto"/>
            <w:left w:val="none" w:sz="0" w:space="0" w:color="auto"/>
            <w:bottom w:val="none" w:sz="0" w:space="0" w:color="auto"/>
            <w:right w:val="none" w:sz="0" w:space="0" w:color="auto"/>
          </w:divBdr>
          <w:divsChild>
            <w:div w:id="112749224">
              <w:marLeft w:val="0"/>
              <w:marRight w:val="0"/>
              <w:marTop w:val="0"/>
              <w:marBottom w:val="0"/>
              <w:divBdr>
                <w:top w:val="none" w:sz="0" w:space="0" w:color="auto"/>
                <w:left w:val="none" w:sz="0" w:space="0" w:color="auto"/>
                <w:bottom w:val="none" w:sz="0" w:space="0" w:color="auto"/>
                <w:right w:val="none" w:sz="0" w:space="0" w:color="auto"/>
              </w:divBdr>
            </w:div>
          </w:divsChild>
        </w:div>
        <w:div w:id="1753356927">
          <w:marLeft w:val="0"/>
          <w:marRight w:val="0"/>
          <w:marTop w:val="0"/>
          <w:marBottom w:val="0"/>
          <w:divBdr>
            <w:top w:val="none" w:sz="0" w:space="0" w:color="auto"/>
            <w:left w:val="none" w:sz="0" w:space="0" w:color="auto"/>
            <w:bottom w:val="none" w:sz="0" w:space="0" w:color="auto"/>
            <w:right w:val="none" w:sz="0" w:space="0" w:color="auto"/>
          </w:divBdr>
          <w:divsChild>
            <w:div w:id="798382633">
              <w:marLeft w:val="0"/>
              <w:marRight w:val="0"/>
              <w:marTop w:val="0"/>
              <w:marBottom w:val="0"/>
              <w:divBdr>
                <w:top w:val="none" w:sz="0" w:space="0" w:color="auto"/>
                <w:left w:val="none" w:sz="0" w:space="0" w:color="auto"/>
                <w:bottom w:val="none" w:sz="0" w:space="0" w:color="auto"/>
                <w:right w:val="none" w:sz="0" w:space="0" w:color="auto"/>
              </w:divBdr>
            </w:div>
          </w:divsChild>
        </w:div>
        <w:div w:id="1764833507">
          <w:marLeft w:val="0"/>
          <w:marRight w:val="0"/>
          <w:marTop w:val="0"/>
          <w:marBottom w:val="0"/>
          <w:divBdr>
            <w:top w:val="none" w:sz="0" w:space="0" w:color="auto"/>
            <w:left w:val="none" w:sz="0" w:space="0" w:color="auto"/>
            <w:bottom w:val="none" w:sz="0" w:space="0" w:color="auto"/>
            <w:right w:val="none" w:sz="0" w:space="0" w:color="auto"/>
          </w:divBdr>
          <w:divsChild>
            <w:div w:id="1336878178">
              <w:marLeft w:val="0"/>
              <w:marRight w:val="0"/>
              <w:marTop w:val="0"/>
              <w:marBottom w:val="0"/>
              <w:divBdr>
                <w:top w:val="none" w:sz="0" w:space="0" w:color="auto"/>
                <w:left w:val="none" w:sz="0" w:space="0" w:color="auto"/>
                <w:bottom w:val="none" w:sz="0" w:space="0" w:color="auto"/>
                <w:right w:val="none" w:sz="0" w:space="0" w:color="auto"/>
              </w:divBdr>
            </w:div>
          </w:divsChild>
        </w:div>
        <w:div w:id="1772359146">
          <w:marLeft w:val="0"/>
          <w:marRight w:val="0"/>
          <w:marTop w:val="0"/>
          <w:marBottom w:val="0"/>
          <w:divBdr>
            <w:top w:val="none" w:sz="0" w:space="0" w:color="auto"/>
            <w:left w:val="none" w:sz="0" w:space="0" w:color="auto"/>
            <w:bottom w:val="none" w:sz="0" w:space="0" w:color="auto"/>
            <w:right w:val="none" w:sz="0" w:space="0" w:color="auto"/>
          </w:divBdr>
          <w:divsChild>
            <w:div w:id="1590433079">
              <w:marLeft w:val="0"/>
              <w:marRight w:val="0"/>
              <w:marTop w:val="0"/>
              <w:marBottom w:val="0"/>
              <w:divBdr>
                <w:top w:val="none" w:sz="0" w:space="0" w:color="auto"/>
                <w:left w:val="none" w:sz="0" w:space="0" w:color="auto"/>
                <w:bottom w:val="none" w:sz="0" w:space="0" w:color="auto"/>
                <w:right w:val="none" w:sz="0" w:space="0" w:color="auto"/>
              </w:divBdr>
            </w:div>
          </w:divsChild>
        </w:div>
        <w:div w:id="1775325377">
          <w:marLeft w:val="0"/>
          <w:marRight w:val="0"/>
          <w:marTop w:val="0"/>
          <w:marBottom w:val="0"/>
          <w:divBdr>
            <w:top w:val="none" w:sz="0" w:space="0" w:color="auto"/>
            <w:left w:val="none" w:sz="0" w:space="0" w:color="auto"/>
            <w:bottom w:val="none" w:sz="0" w:space="0" w:color="auto"/>
            <w:right w:val="none" w:sz="0" w:space="0" w:color="auto"/>
          </w:divBdr>
          <w:divsChild>
            <w:div w:id="469251285">
              <w:marLeft w:val="0"/>
              <w:marRight w:val="0"/>
              <w:marTop w:val="0"/>
              <w:marBottom w:val="0"/>
              <w:divBdr>
                <w:top w:val="none" w:sz="0" w:space="0" w:color="auto"/>
                <w:left w:val="none" w:sz="0" w:space="0" w:color="auto"/>
                <w:bottom w:val="none" w:sz="0" w:space="0" w:color="auto"/>
                <w:right w:val="none" w:sz="0" w:space="0" w:color="auto"/>
              </w:divBdr>
            </w:div>
          </w:divsChild>
        </w:div>
        <w:div w:id="1776754109">
          <w:marLeft w:val="0"/>
          <w:marRight w:val="0"/>
          <w:marTop w:val="0"/>
          <w:marBottom w:val="0"/>
          <w:divBdr>
            <w:top w:val="none" w:sz="0" w:space="0" w:color="auto"/>
            <w:left w:val="none" w:sz="0" w:space="0" w:color="auto"/>
            <w:bottom w:val="none" w:sz="0" w:space="0" w:color="auto"/>
            <w:right w:val="none" w:sz="0" w:space="0" w:color="auto"/>
          </w:divBdr>
          <w:divsChild>
            <w:div w:id="1370951984">
              <w:marLeft w:val="0"/>
              <w:marRight w:val="0"/>
              <w:marTop w:val="0"/>
              <w:marBottom w:val="0"/>
              <w:divBdr>
                <w:top w:val="none" w:sz="0" w:space="0" w:color="auto"/>
                <w:left w:val="none" w:sz="0" w:space="0" w:color="auto"/>
                <w:bottom w:val="none" w:sz="0" w:space="0" w:color="auto"/>
                <w:right w:val="none" w:sz="0" w:space="0" w:color="auto"/>
              </w:divBdr>
            </w:div>
          </w:divsChild>
        </w:div>
        <w:div w:id="1780682221">
          <w:marLeft w:val="0"/>
          <w:marRight w:val="0"/>
          <w:marTop w:val="0"/>
          <w:marBottom w:val="0"/>
          <w:divBdr>
            <w:top w:val="none" w:sz="0" w:space="0" w:color="auto"/>
            <w:left w:val="none" w:sz="0" w:space="0" w:color="auto"/>
            <w:bottom w:val="none" w:sz="0" w:space="0" w:color="auto"/>
            <w:right w:val="none" w:sz="0" w:space="0" w:color="auto"/>
          </w:divBdr>
          <w:divsChild>
            <w:div w:id="1052271008">
              <w:marLeft w:val="0"/>
              <w:marRight w:val="0"/>
              <w:marTop w:val="0"/>
              <w:marBottom w:val="0"/>
              <w:divBdr>
                <w:top w:val="none" w:sz="0" w:space="0" w:color="auto"/>
                <w:left w:val="none" w:sz="0" w:space="0" w:color="auto"/>
                <w:bottom w:val="none" w:sz="0" w:space="0" w:color="auto"/>
                <w:right w:val="none" w:sz="0" w:space="0" w:color="auto"/>
              </w:divBdr>
            </w:div>
          </w:divsChild>
        </w:div>
        <w:div w:id="1800107591">
          <w:marLeft w:val="0"/>
          <w:marRight w:val="0"/>
          <w:marTop w:val="0"/>
          <w:marBottom w:val="0"/>
          <w:divBdr>
            <w:top w:val="none" w:sz="0" w:space="0" w:color="auto"/>
            <w:left w:val="none" w:sz="0" w:space="0" w:color="auto"/>
            <w:bottom w:val="none" w:sz="0" w:space="0" w:color="auto"/>
            <w:right w:val="none" w:sz="0" w:space="0" w:color="auto"/>
          </w:divBdr>
          <w:divsChild>
            <w:div w:id="1311330055">
              <w:marLeft w:val="0"/>
              <w:marRight w:val="0"/>
              <w:marTop w:val="0"/>
              <w:marBottom w:val="0"/>
              <w:divBdr>
                <w:top w:val="none" w:sz="0" w:space="0" w:color="auto"/>
                <w:left w:val="none" w:sz="0" w:space="0" w:color="auto"/>
                <w:bottom w:val="none" w:sz="0" w:space="0" w:color="auto"/>
                <w:right w:val="none" w:sz="0" w:space="0" w:color="auto"/>
              </w:divBdr>
            </w:div>
          </w:divsChild>
        </w:div>
        <w:div w:id="1803035346">
          <w:marLeft w:val="0"/>
          <w:marRight w:val="0"/>
          <w:marTop w:val="0"/>
          <w:marBottom w:val="0"/>
          <w:divBdr>
            <w:top w:val="none" w:sz="0" w:space="0" w:color="auto"/>
            <w:left w:val="none" w:sz="0" w:space="0" w:color="auto"/>
            <w:bottom w:val="none" w:sz="0" w:space="0" w:color="auto"/>
            <w:right w:val="none" w:sz="0" w:space="0" w:color="auto"/>
          </w:divBdr>
          <w:divsChild>
            <w:div w:id="1932814283">
              <w:marLeft w:val="0"/>
              <w:marRight w:val="0"/>
              <w:marTop w:val="0"/>
              <w:marBottom w:val="0"/>
              <w:divBdr>
                <w:top w:val="none" w:sz="0" w:space="0" w:color="auto"/>
                <w:left w:val="none" w:sz="0" w:space="0" w:color="auto"/>
                <w:bottom w:val="none" w:sz="0" w:space="0" w:color="auto"/>
                <w:right w:val="none" w:sz="0" w:space="0" w:color="auto"/>
              </w:divBdr>
            </w:div>
          </w:divsChild>
        </w:div>
        <w:div w:id="1805078942">
          <w:marLeft w:val="0"/>
          <w:marRight w:val="0"/>
          <w:marTop w:val="0"/>
          <w:marBottom w:val="0"/>
          <w:divBdr>
            <w:top w:val="none" w:sz="0" w:space="0" w:color="auto"/>
            <w:left w:val="none" w:sz="0" w:space="0" w:color="auto"/>
            <w:bottom w:val="none" w:sz="0" w:space="0" w:color="auto"/>
            <w:right w:val="none" w:sz="0" w:space="0" w:color="auto"/>
          </w:divBdr>
          <w:divsChild>
            <w:div w:id="1151290956">
              <w:marLeft w:val="0"/>
              <w:marRight w:val="0"/>
              <w:marTop w:val="0"/>
              <w:marBottom w:val="0"/>
              <w:divBdr>
                <w:top w:val="none" w:sz="0" w:space="0" w:color="auto"/>
                <w:left w:val="none" w:sz="0" w:space="0" w:color="auto"/>
                <w:bottom w:val="none" w:sz="0" w:space="0" w:color="auto"/>
                <w:right w:val="none" w:sz="0" w:space="0" w:color="auto"/>
              </w:divBdr>
            </w:div>
          </w:divsChild>
        </w:div>
        <w:div w:id="1810123399">
          <w:marLeft w:val="0"/>
          <w:marRight w:val="0"/>
          <w:marTop w:val="0"/>
          <w:marBottom w:val="0"/>
          <w:divBdr>
            <w:top w:val="none" w:sz="0" w:space="0" w:color="auto"/>
            <w:left w:val="none" w:sz="0" w:space="0" w:color="auto"/>
            <w:bottom w:val="none" w:sz="0" w:space="0" w:color="auto"/>
            <w:right w:val="none" w:sz="0" w:space="0" w:color="auto"/>
          </w:divBdr>
          <w:divsChild>
            <w:div w:id="1801721950">
              <w:marLeft w:val="0"/>
              <w:marRight w:val="0"/>
              <w:marTop w:val="0"/>
              <w:marBottom w:val="0"/>
              <w:divBdr>
                <w:top w:val="none" w:sz="0" w:space="0" w:color="auto"/>
                <w:left w:val="none" w:sz="0" w:space="0" w:color="auto"/>
                <w:bottom w:val="none" w:sz="0" w:space="0" w:color="auto"/>
                <w:right w:val="none" w:sz="0" w:space="0" w:color="auto"/>
              </w:divBdr>
            </w:div>
          </w:divsChild>
        </w:div>
        <w:div w:id="1825127053">
          <w:marLeft w:val="0"/>
          <w:marRight w:val="0"/>
          <w:marTop w:val="0"/>
          <w:marBottom w:val="0"/>
          <w:divBdr>
            <w:top w:val="none" w:sz="0" w:space="0" w:color="auto"/>
            <w:left w:val="none" w:sz="0" w:space="0" w:color="auto"/>
            <w:bottom w:val="none" w:sz="0" w:space="0" w:color="auto"/>
            <w:right w:val="none" w:sz="0" w:space="0" w:color="auto"/>
          </w:divBdr>
          <w:divsChild>
            <w:div w:id="1177891773">
              <w:marLeft w:val="0"/>
              <w:marRight w:val="0"/>
              <w:marTop w:val="0"/>
              <w:marBottom w:val="0"/>
              <w:divBdr>
                <w:top w:val="none" w:sz="0" w:space="0" w:color="auto"/>
                <w:left w:val="none" w:sz="0" w:space="0" w:color="auto"/>
                <w:bottom w:val="none" w:sz="0" w:space="0" w:color="auto"/>
                <w:right w:val="none" w:sz="0" w:space="0" w:color="auto"/>
              </w:divBdr>
            </w:div>
          </w:divsChild>
        </w:div>
        <w:div w:id="1825733938">
          <w:marLeft w:val="0"/>
          <w:marRight w:val="0"/>
          <w:marTop w:val="0"/>
          <w:marBottom w:val="0"/>
          <w:divBdr>
            <w:top w:val="none" w:sz="0" w:space="0" w:color="auto"/>
            <w:left w:val="none" w:sz="0" w:space="0" w:color="auto"/>
            <w:bottom w:val="none" w:sz="0" w:space="0" w:color="auto"/>
            <w:right w:val="none" w:sz="0" w:space="0" w:color="auto"/>
          </w:divBdr>
          <w:divsChild>
            <w:div w:id="1443452099">
              <w:marLeft w:val="0"/>
              <w:marRight w:val="0"/>
              <w:marTop w:val="0"/>
              <w:marBottom w:val="0"/>
              <w:divBdr>
                <w:top w:val="none" w:sz="0" w:space="0" w:color="auto"/>
                <w:left w:val="none" w:sz="0" w:space="0" w:color="auto"/>
                <w:bottom w:val="none" w:sz="0" w:space="0" w:color="auto"/>
                <w:right w:val="none" w:sz="0" w:space="0" w:color="auto"/>
              </w:divBdr>
            </w:div>
          </w:divsChild>
        </w:div>
        <w:div w:id="1840727685">
          <w:marLeft w:val="0"/>
          <w:marRight w:val="0"/>
          <w:marTop w:val="0"/>
          <w:marBottom w:val="0"/>
          <w:divBdr>
            <w:top w:val="none" w:sz="0" w:space="0" w:color="auto"/>
            <w:left w:val="none" w:sz="0" w:space="0" w:color="auto"/>
            <w:bottom w:val="none" w:sz="0" w:space="0" w:color="auto"/>
            <w:right w:val="none" w:sz="0" w:space="0" w:color="auto"/>
          </w:divBdr>
          <w:divsChild>
            <w:div w:id="1326401801">
              <w:marLeft w:val="0"/>
              <w:marRight w:val="0"/>
              <w:marTop w:val="0"/>
              <w:marBottom w:val="0"/>
              <w:divBdr>
                <w:top w:val="none" w:sz="0" w:space="0" w:color="auto"/>
                <w:left w:val="none" w:sz="0" w:space="0" w:color="auto"/>
                <w:bottom w:val="none" w:sz="0" w:space="0" w:color="auto"/>
                <w:right w:val="none" w:sz="0" w:space="0" w:color="auto"/>
              </w:divBdr>
            </w:div>
          </w:divsChild>
        </w:div>
        <w:div w:id="1840777028">
          <w:marLeft w:val="0"/>
          <w:marRight w:val="0"/>
          <w:marTop w:val="0"/>
          <w:marBottom w:val="0"/>
          <w:divBdr>
            <w:top w:val="none" w:sz="0" w:space="0" w:color="auto"/>
            <w:left w:val="none" w:sz="0" w:space="0" w:color="auto"/>
            <w:bottom w:val="none" w:sz="0" w:space="0" w:color="auto"/>
            <w:right w:val="none" w:sz="0" w:space="0" w:color="auto"/>
          </w:divBdr>
          <w:divsChild>
            <w:div w:id="111098517">
              <w:marLeft w:val="0"/>
              <w:marRight w:val="0"/>
              <w:marTop w:val="0"/>
              <w:marBottom w:val="0"/>
              <w:divBdr>
                <w:top w:val="none" w:sz="0" w:space="0" w:color="auto"/>
                <w:left w:val="none" w:sz="0" w:space="0" w:color="auto"/>
                <w:bottom w:val="none" w:sz="0" w:space="0" w:color="auto"/>
                <w:right w:val="none" w:sz="0" w:space="0" w:color="auto"/>
              </w:divBdr>
            </w:div>
          </w:divsChild>
        </w:div>
        <w:div w:id="1843660570">
          <w:marLeft w:val="0"/>
          <w:marRight w:val="0"/>
          <w:marTop w:val="0"/>
          <w:marBottom w:val="0"/>
          <w:divBdr>
            <w:top w:val="none" w:sz="0" w:space="0" w:color="auto"/>
            <w:left w:val="none" w:sz="0" w:space="0" w:color="auto"/>
            <w:bottom w:val="none" w:sz="0" w:space="0" w:color="auto"/>
            <w:right w:val="none" w:sz="0" w:space="0" w:color="auto"/>
          </w:divBdr>
          <w:divsChild>
            <w:div w:id="1234585688">
              <w:marLeft w:val="0"/>
              <w:marRight w:val="0"/>
              <w:marTop w:val="0"/>
              <w:marBottom w:val="0"/>
              <w:divBdr>
                <w:top w:val="none" w:sz="0" w:space="0" w:color="auto"/>
                <w:left w:val="none" w:sz="0" w:space="0" w:color="auto"/>
                <w:bottom w:val="none" w:sz="0" w:space="0" w:color="auto"/>
                <w:right w:val="none" w:sz="0" w:space="0" w:color="auto"/>
              </w:divBdr>
            </w:div>
          </w:divsChild>
        </w:div>
        <w:div w:id="1861353565">
          <w:marLeft w:val="0"/>
          <w:marRight w:val="0"/>
          <w:marTop w:val="0"/>
          <w:marBottom w:val="0"/>
          <w:divBdr>
            <w:top w:val="none" w:sz="0" w:space="0" w:color="auto"/>
            <w:left w:val="none" w:sz="0" w:space="0" w:color="auto"/>
            <w:bottom w:val="none" w:sz="0" w:space="0" w:color="auto"/>
            <w:right w:val="none" w:sz="0" w:space="0" w:color="auto"/>
          </w:divBdr>
          <w:divsChild>
            <w:div w:id="1427310055">
              <w:marLeft w:val="0"/>
              <w:marRight w:val="0"/>
              <w:marTop w:val="0"/>
              <w:marBottom w:val="0"/>
              <w:divBdr>
                <w:top w:val="none" w:sz="0" w:space="0" w:color="auto"/>
                <w:left w:val="none" w:sz="0" w:space="0" w:color="auto"/>
                <w:bottom w:val="none" w:sz="0" w:space="0" w:color="auto"/>
                <w:right w:val="none" w:sz="0" w:space="0" w:color="auto"/>
              </w:divBdr>
            </w:div>
          </w:divsChild>
        </w:div>
        <w:div w:id="1864587752">
          <w:marLeft w:val="0"/>
          <w:marRight w:val="0"/>
          <w:marTop w:val="0"/>
          <w:marBottom w:val="0"/>
          <w:divBdr>
            <w:top w:val="none" w:sz="0" w:space="0" w:color="auto"/>
            <w:left w:val="none" w:sz="0" w:space="0" w:color="auto"/>
            <w:bottom w:val="none" w:sz="0" w:space="0" w:color="auto"/>
            <w:right w:val="none" w:sz="0" w:space="0" w:color="auto"/>
          </w:divBdr>
          <w:divsChild>
            <w:div w:id="1883907374">
              <w:marLeft w:val="0"/>
              <w:marRight w:val="0"/>
              <w:marTop w:val="0"/>
              <w:marBottom w:val="0"/>
              <w:divBdr>
                <w:top w:val="none" w:sz="0" w:space="0" w:color="auto"/>
                <w:left w:val="none" w:sz="0" w:space="0" w:color="auto"/>
                <w:bottom w:val="none" w:sz="0" w:space="0" w:color="auto"/>
                <w:right w:val="none" w:sz="0" w:space="0" w:color="auto"/>
              </w:divBdr>
            </w:div>
          </w:divsChild>
        </w:div>
        <w:div w:id="1868054436">
          <w:marLeft w:val="0"/>
          <w:marRight w:val="0"/>
          <w:marTop w:val="0"/>
          <w:marBottom w:val="0"/>
          <w:divBdr>
            <w:top w:val="none" w:sz="0" w:space="0" w:color="auto"/>
            <w:left w:val="none" w:sz="0" w:space="0" w:color="auto"/>
            <w:bottom w:val="none" w:sz="0" w:space="0" w:color="auto"/>
            <w:right w:val="none" w:sz="0" w:space="0" w:color="auto"/>
          </w:divBdr>
          <w:divsChild>
            <w:div w:id="364991633">
              <w:marLeft w:val="0"/>
              <w:marRight w:val="0"/>
              <w:marTop w:val="0"/>
              <w:marBottom w:val="0"/>
              <w:divBdr>
                <w:top w:val="none" w:sz="0" w:space="0" w:color="auto"/>
                <w:left w:val="none" w:sz="0" w:space="0" w:color="auto"/>
                <w:bottom w:val="none" w:sz="0" w:space="0" w:color="auto"/>
                <w:right w:val="none" w:sz="0" w:space="0" w:color="auto"/>
              </w:divBdr>
            </w:div>
          </w:divsChild>
        </w:div>
        <w:div w:id="1874028685">
          <w:marLeft w:val="0"/>
          <w:marRight w:val="0"/>
          <w:marTop w:val="0"/>
          <w:marBottom w:val="0"/>
          <w:divBdr>
            <w:top w:val="none" w:sz="0" w:space="0" w:color="auto"/>
            <w:left w:val="none" w:sz="0" w:space="0" w:color="auto"/>
            <w:bottom w:val="none" w:sz="0" w:space="0" w:color="auto"/>
            <w:right w:val="none" w:sz="0" w:space="0" w:color="auto"/>
          </w:divBdr>
          <w:divsChild>
            <w:div w:id="537937998">
              <w:marLeft w:val="0"/>
              <w:marRight w:val="0"/>
              <w:marTop w:val="0"/>
              <w:marBottom w:val="0"/>
              <w:divBdr>
                <w:top w:val="none" w:sz="0" w:space="0" w:color="auto"/>
                <w:left w:val="none" w:sz="0" w:space="0" w:color="auto"/>
                <w:bottom w:val="none" w:sz="0" w:space="0" w:color="auto"/>
                <w:right w:val="none" w:sz="0" w:space="0" w:color="auto"/>
              </w:divBdr>
            </w:div>
          </w:divsChild>
        </w:div>
        <w:div w:id="1893811087">
          <w:marLeft w:val="0"/>
          <w:marRight w:val="0"/>
          <w:marTop w:val="0"/>
          <w:marBottom w:val="0"/>
          <w:divBdr>
            <w:top w:val="none" w:sz="0" w:space="0" w:color="auto"/>
            <w:left w:val="none" w:sz="0" w:space="0" w:color="auto"/>
            <w:bottom w:val="none" w:sz="0" w:space="0" w:color="auto"/>
            <w:right w:val="none" w:sz="0" w:space="0" w:color="auto"/>
          </w:divBdr>
          <w:divsChild>
            <w:div w:id="419377308">
              <w:marLeft w:val="0"/>
              <w:marRight w:val="0"/>
              <w:marTop w:val="0"/>
              <w:marBottom w:val="0"/>
              <w:divBdr>
                <w:top w:val="none" w:sz="0" w:space="0" w:color="auto"/>
                <w:left w:val="none" w:sz="0" w:space="0" w:color="auto"/>
                <w:bottom w:val="none" w:sz="0" w:space="0" w:color="auto"/>
                <w:right w:val="none" w:sz="0" w:space="0" w:color="auto"/>
              </w:divBdr>
            </w:div>
          </w:divsChild>
        </w:div>
        <w:div w:id="1905532215">
          <w:marLeft w:val="0"/>
          <w:marRight w:val="0"/>
          <w:marTop w:val="0"/>
          <w:marBottom w:val="0"/>
          <w:divBdr>
            <w:top w:val="none" w:sz="0" w:space="0" w:color="auto"/>
            <w:left w:val="none" w:sz="0" w:space="0" w:color="auto"/>
            <w:bottom w:val="none" w:sz="0" w:space="0" w:color="auto"/>
            <w:right w:val="none" w:sz="0" w:space="0" w:color="auto"/>
          </w:divBdr>
          <w:divsChild>
            <w:div w:id="1579167213">
              <w:marLeft w:val="0"/>
              <w:marRight w:val="0"/>
              <w:marTop w:val="0"/>
              <w:marBottom w:val="0"/>
              <w:divBdr>
                <w:top w:val="none" w:sz="0" w:space="0" w:color="auto"/>
                <w:left w:val="none" w:sz="0" w:space="0" w:color="auto"/>
                <w:bottom w:val="none" w:sz="0" w:space="0" w:color="auto"/>
                <w:right w:val="none" w:sz="0" w:space="0" w:color="auto"/>
              </w:divBdr>
            </w:div>
          </w:divsChild>
        </w:div>
        <w:div w:id="1914390583">
          <w:marLeft w:val="0"/>
          <w:marRight w:val="0"/>
          <w:marTop w:val="0"/>
          <w:marBottom w:val="0"/>
          <w:divBdr>
            <w:top w:val="none" w:sz="0" w:space="0" w:color="auto"/>
            <w:left w:val="none" w:sz="0" w:space="0" w:color="auto"/>
            <w:bottom w:val="none" w:sz="0" w:space="0" w:color="auto"/>
            <w:right w:val="none" w:sz="0" w:space="0" w:color="auto"/>
          </w:divBdr>
          <w:divsChild>
            <w:div w:id="1887983892">
              <w:marLeft w:val="0"/>
              <w:marRight w:val="0"/>
              <w:marTop w:val="0"/>
              <w:marBottom w:val="0"/>
              <w:divBdr>
                <w:top w:val="none" w:sz="0" w:space="0" w:color="auto"/>
                <w:left w:val="none" w:sz="0" w:space="0" w:color="auto"/>
                <w:bottom w:val="none" w:sz="0" w:space="0" w:color="auto"/>
                <w:right w:val="none" w:sz="0" w:space="0" w:color="auto"/>
              </w:divBdr>
            </w:div>
          </w:divsChild>
        </w:div>
        <w:div w:id="1915160975">
          <w:marLeft w:val="0"/>
          <w:marRight w:val="0"/>
          <w:marTop w:val="0"/>
          <w:marBottom w:val="0"/>
          <w:divBdr>
            <w:top w:val="none" w:sz="0" w:space="0" w:color="auto"/>
            <w:left w:val="none" w:sz="0" w:space="0" w:color="auto"/>
            <w:bottom w:val="none" w:sz="0" w:space="0" w:color="auto"/>
            <w:right w:val="none" w:sz="0" w:space="0" w:color="auto"/>
          </w:divBdr>
          <w:divsChild>
            <w:div w:id="1797487427">
              <w:marLeft w:val="0"/>
              <w:marRight w:val="0"/>
              <w:marTop w:val="0"/>
              <w:marBottom w:val="0"/>
              <w:divBdr>
                <w:top w:val="none" w:sz="0" w:space="0" w:color="auto"/>
                <w:left w:val="none" w:sz="0" w:space="0" w:color="auto"/>
                <w:bottom w:val="none" w:sz="0" w:space="0" w:color="auto"/>
                <w:right w:val="none" w:sz="0" w:space="0" w:color="auto"/>
              </w:divBdr>
            </w:div>
          </w:divsChild>
        </w:div>
        <w:div w:id="1915893310">
          <w:marLeft w:val="0"/>
          <w:marRight w:val="0"/>
          <w:marTop w:val="0"/>
          <w:marBottom w:val="0"/>
          <w:divBdr>
            <w:top w:val="none" w:sz="0" w:space="0" w:color="auto"/>
            <w:left w:val="none" w:sz="0" w:space="0" w:color="auto"/>
            <w:bottom w:val="none" w:sz="0" w:space="0" w:color="auto"/>
            <w:right w:val="none" w:sz="0" w:space="0" w:color="auto"/>
          </w:divBdr>
          <w:divsChild>
            <w:div w:id="1323705253">
              <w:marLeft w:val="0"/>
              <w:marRight w:val="0"/>
              <w:marTop w:val="0"/>
              <w:marBottom w:val="0"/>
              <w:divBdr>
                <w:top w:val="none" w:sz="0" w:space="0" w:color="auto"/>
                <w:left w:val="none" w:sz="0" w:space="0" w:color="auto"/>
                <w:bottom w:val="none" w:sz="0" w:space="0" w:color="auto"/>
                <w:right w:val="none" w:sz="0" w:space="0" w:color="auto"/>
              </w:divBdr>
            </w:div>
          </w:divsChild>
        </w:div>
        <w:div w:id="1917739681">
          <w:marLeft w:val="0"/>
          <w:marRight w:val="0"/>
          <w:marTop w:val="0"/>
          <w:marBottom w:val="0"/>
          <w:divBdr>
            <w:top w:val="none" w:sz="0" w:space="0" w:color="auto"/>
            <w:left w:val="none" w:sz="0" w:space="0" w:color="auto"/>
            <w:bottom w:val="none" w:sz="0" w:space="0" w:color="auto"/>
            <w:right w:val="none" w:sz="0" w:space="0" w:color="auto"/>
          </w:divBdr>
          <w:divsChild>
            <w:div w:id="709381071">
              <w:marLeft w:val="0"/>
              <w:marRight w:val="0"/>
              <w:marTop w:val="0"/>
              <w:marBottom w:val="0"/>
              <w:divBdr>
                <w:top w:val="none" w:sz="0" w:space="0" w:color="auto"/>
                <w:left w:val="none" w:sz="0" w:space="0" w:color="auto"/>
                <w:bottom w:val="none" w:sz="0" w:space="0" w:color="auto"/>
                <w:right w:val="none" w:sz="0" w:space="0" w:color="auto"/>
              </w:divBdr>
            </w:div>
          </w:divsChild>
        </w:div>
        <w:div w:id="1921021425">
          <w:marLeft w:val="0"/>
          <w:marRight w:val="0"/>
          <w:marTop w:val="0"/>
          <w:marBottom w:val="0"/>
          <w:divBdr>
            <w:top w:val="none" w:sz="0" w:space="0" w:color="auto"/>
            <w:left w:val="none" w:sz="0" w:space="0" w:color="auto"/>
            <w:bottom w:val="none" w:sz="0" w:space="0" w:color="auto"/>
            <w:right w:val="none" w:sz="0" w:space="0" w:color="auto"/>
          </w:divBdr>
          <w:divsChild>
            <w:div w:id="1924216986">
              <w:marLeft w:val="0"/>
              <w:marRight w:val="0"/>
              <w:marTop w:val="0"/>
              <w:marBottom w:val="0"/>
              <w:divBdr>
                <w:top w:val="none" w:sz="0" w:space="0" w:color="auto"/>
                <w:left w:val="none" w:sz="0" w:space="0" w:color="auto"/>
                <w:bottom w:val="none" w:sz="0" w:space="0" w:color="auto"/>
                <w:right w:val="none" w:sz="0" w:space="0" w:color="auto"/>
              </w:divBdr>
            </w:div>
          </w:divsChild>
        </w:div>
        <w:div w:id="1926188534">
          <w:marLeft w:val="0"/>
          <w:marRight w:val="0"/>
          <w:marTop w:val="0"/>
          <w:marBottom w:val="0"/>
          <w:divBdr>
            <w:top w:val="none" w:sz="0" w:space="0" w:color="auto"/>
            <w:left w:val="none" w:sz="0" w:space="0" w:color="auto"/>
            <w:bottom w:val="none" w:sz="0" w:space="0" w:color="auto"/>
            <w:right w:val="none" w:sz="0" w:space="0" w:color="auto"/>
          </w:divBdr>
          <w:divsChild>
            <w:div w:id="159277539">
              <w:marLeft w:val="0"/>
              <w:marRight w:val="0"/>
              <w:marTop w:val="0"/>
              <w:marBottom w:val="0"/>
              <w:divBdr>
                <w:top w:val="none" w:sz="0" w:space="0" w:color="auto"/>
                <w:left w:val="none" w:sz="0" w:space="0" w:color="auto"/>
                <w:bottom w:val="none" w:sz="0" w:space="0" w:color="auto"/>
                <w:right w:val="none" w:sz="0" w:space="0" w:color="auto"/>
              </w:divBdr>
            </w:div>
          </w:divsChild>
        </w:div>
        <w:div w:id="1930432605">
          <w:marLeft w:val="0"/>
          <w:marRight w:val="0"/>
          <w:marTop w:val="0"/>
          <w:marBottom w:val="0"/>
          <w:divBdr>
            <w:top w:val="none" w:sz="0" w:space="0" w:color="auto"/>
            <w:left w:val="none" w:sz="0" w:space="0" w:color="auto"/>
            <w:bottom w:val="none" w:sz="0" w:space="0" w:color="auto"/>
            <w:right w:val="none" w:sz="0" w:space="0" w:color="auto"/>
          </w:divBdr>
          <w:divsChild>
            <w:div w:id="1261521197">
              <w:marLeft w:val="0"/>
              <w:marRight w:val="0"/>
              <w:marTop w:val="0"/>
              <w:marBottom w:val="0"/>
              <w:divBdr>
                <w:top w:val="none" w:sz="0" w:space="0" w:color="auto"/>
                <w:left w:val="none" w:sz="0" w:space="0" w:color="auto"/>
                <w:bottom w:val="none" w:sz="0" w:space="0" w:color="auto"/>
                <w:right w:val="none" w:sz="0" w:space="0" w:color="auto"/>
              </w:divBdr>
            </w:div>
          </w:divsChild>
        </w:div>
        <w:div w:id="1945116182">
          <w:marLeft w:val="0"/>
          <w:marRight w:val="0"/>
          <w:marTop w:val="0"/>
          <w:marBottom w:val="0"/>
          <w:divBdr>
            <w:top w:val="none" w:sz="0" w:space="0" w:color="auto"/>
            <w:left w:val="none" w:sz="0" w:space="0" w:color="auto"/>
            <w:bottom w:val="none" w:sz="0" w:space="0" w:color="auto"/>
            <w:right w:val="none" w:sz="0" w:space="0" w:color="auto"/>
          </w:divBdr>
          <w:divsChild>
            <w:div w:id="689063630">
              <w:marLeft w:val="0"/>
              <w:marRight w:val="0"/>
              <w:marTop w:val="0"/>
              <w:marBottom w:val="0"/>
              <w:divBdr>
                <w:top w:val="none" w:sz="0" w:space="0" w:color="auto"/>
                <w:left w:val="none" w:sz="0" w:space="0" w:color="auto"/>
                <w:bottom w:val="none" w:sz="0" w:space="0" w:color="auto"/>
                <w:right w:val="none" w:sz="0" w:space="0" w:color="auto"/>
              </w:divBdr>
            </w:div>
          </w:divsChild>
        </w:div>
        <w:div w:id="1954170572">
          <w:marLeft w:val="0"/>
          <w:marRight w:val="0"/>
          <w:marTop w:val="0"/>
          <w:marBottom w:val="0"/>
          <w:divBdr>
            <w:top w:val="none" w:sz="0" w:space="0" w:color="auto"/>
            <w:left w:val="none" w:sz="0" w:space="0" w:color="auto"/>
            <w:bottom w:val="none" w:sz="0" w:space="0" w:color="auto"/>
            <w:right w:val="none" w:sz="0" w:space="0" w:color="auto"/>
          </w:divBdr>
          <w:divsChild>
            <w:div w:id="241840318">
              <w:marLeft w:val="0"/>
              <w:marRight w:val="0"/>
              <w:marTop w:val="0"/>
              <w:marBottom w:val="0"/>
              <w:divBdr>
                <w:top w:val="none" w:sz="0" w:space="0" w:color="auto"/>
                <w:left w:val="none" w:sz="0" w:space="0" w:color="auto"/>
                <w:bottom w:val="none" w:sz="0" w:space="0" w:color="auto"/>
                <w:right w:val="none" w:sz="0" w:space="0" w:color="auto"/>
              </w:divBdr>
            </w:div>
          </w:divsChild>
        </w:div>
        <w:div w:id="1958828261">
          <w:marLeft w:val="0"/>
          <w:marRight w:val="0"/>
          <w:marTop w:val="0"/>
          <w:marBottom w:val="0"/>
          <w:divBdr>
            <w:top w:val="none" w:sz="0" w:space="0" w:color="auto"/>
            <w:left w:val="none" w:sz="0" w:space="0" w:color="auto"/>
            <w:bottom w:val="none" w:sz="0" w:space="0" w:color="auto"/>
            <w:right w:val="none" w:sz="0" w:space="0" w:color="auto"/>
          </w:divBdr>
          <w:divsChild>
            <w:div w:id="783963932">
              <w:marLeft w:val="0"/>
              <w:marRight w:val="0"/>
              <w:marTop w:val="0"/>
              <w:marBottom w:val="0"/>
              <w:divBdr>
                <w:top w:val="none" w:sz="0" w:space="0" w:color="auto"/>
                <w:left w:val="none" w:sz="0" w:space="0" w:color="auto"/>
                <w:bottom w:val="none" w:sz="0" w:space="0" w:color="auto"/>
                <w:right w:val="none" w:sz="0" w:space="0" w:color="auto"/>
              </w:divBdr>
            </w:div>
          </w:divsChild>
        </w:div>
        <w:div w:id="1959529745">
          <w:marLeft w:val="0"/>
          <w:marRight w:val="0"/>
          <w:marTop w:val="0"/>
          <w:marBottom w:val="0"/>
          <w:divBdr>
            <w:top w:val="none" w:sz="0" w:space="0" w:color="auto"/>
            <w:left w:val="none" w:sz="0" w:space="0" w:color="auto"/>
            <w:bottom w:val="none" w:sz="0" w:space="0" w:color="auto"/>
            <w:right w:val="none" w:sz="0" w:space="0" w:color="auto"/>
          </w:divBdr>
          <w:divsChild>
            <w:div w:id="1226601880">
              <w:marLeft w:val="0"/>
              <w:marRight w:val="0"/>
              <w:marTop w:val="0"/>
              <w:marBottom w:val="0"/>
              <w:divBdr>
                <w:top w:val="none" w:sz="0" w:space="0" w:color="auto"/>
                <w:left w:val="none" w:sz="0" w:space="0" w:color="auto"/>
                <w:bottom w:val="none" w:sz="0" w:space="0" w:color="auto"/>
                <w:right w:val="none" w:sz="0" w:space="0" w:color="auto"/>
              </w:divBdr>
            </w:div>
          </w:divsChild>
        </w:div>
        <w:div w:id="1967542667">
          <w:marLeft w:val="0"/>
          <w:marRight w:val="0"/>
          <w:marTop w:val="0"/>
          <w:marBottom w:val="0"/>
          <w:divBdr>
            <w:top w:val="none" w:sz="0" w:space="0" w:color="auto"/>
            <w:left w:val="none" w:sz="0" w:space="0" w:color="auto"/>
            <w:bottom w:val="none" w:sz="0" w:space="0" w:color="auto"/>
            <w:right w:val="none" w:sz="0" w:space="0" w:color="auto"/>
          </w:divBdr>
          <w:divsChild>
            <w:div w:id="192303326">
              <w:marLeft w:val="0"/>
              <w:marRight w:val="0"/>
              <w:marTop w:val="0"/>
              <w:marBottom w:val="0"/>
              <w:divBdr>
                <w:top w:val="none" w:sz="0" w:space="0" w:color="auto"/>
                <w:left w:val="none" w:sz="0" w:space="0" w:color="auto"/>
                <w:bottom w:val="none" w:sz="0" w:space="0" w:color="auto"/>
                <w:right w:val="none" w:sz="0" w:space="0" w:color="auto"/>
              </w:divBdr>
            </w:div>
          </w:divsChild>
        </w:div>
        <w:div w:id="1973706556">
          <w:marLeft w:val="0"/>
          <w:marRight w:val="0"/>
          <w:marTop w:val="0"/>
          <w:marBottom w:val="0"/>
          <w:divBdr>
            <w:top w:val="none" w:sz="0" w:space="0" w:color="auto"/>
            <w:left w:val="none" w:sz="0" w:space="0" w:color="auto"/>
            <w:bottom w:val="none" w:sz="0" w:space="0" w:color="auto"/>
            <w:right w:val="none" w:sz="0" w:space="0" w:color="auto"/>
          </w:divBdr>
          <w:divsChild>
            <w:div w:id="118257845">
              <w:marLeft w:val="0"/>
              <w:marRight w:val="0"/>
              <w:marTop w:val="0"/>
              <w:marBottom w:val="0"/>
              <w:divBdr>
                <w:top w:val="none" w:sz="0" w:space="0" w:color="auto"/>
                <w:left w:val="none" w:sz="0" w:space="0" w:color="auto"/>
                <w:bottom w:val="none" w:sz="0" w:space="0" w:color="auto"/>
                <w:right w:val="none" w:sz="0" w:space="0" w:color="auto"/>
              </w:divBdr>
            </w:div>
          </w:divsChild>
        </w:div>
        <w:div w:id="1978951330">
          <w:marLeft w:val="0"/>
          <w:marRight w:val="0"/>
          <w:marTop w:val="0"/>
          <w:marBottom w:val="0"/>
          <w:divBdr>
            <w:top w:val="none" w:sz="0" w:space="0" w:color="auto"/>
            <w:left w:val="none" w:sz="0" w:space="0" w:color="auto"/>
            <w:bottom w:val="none" w:sz="0" w:space="0" w:color="auto"/>
            <w:right w:val="none" w:sz="0" w:space="0" w:color="auto"/>
          </w:divBdr>
          <w:divsChild>
            <w:div w:id="1658528873">
              <w:marLeft w:val="0"/>
              <w:marRight w:val="0"/>
              <w:marTop w:val="0"/>
              <w:marBottom w:val="0"/>
              <w:divBdr>
                <w:top w:val="none" w:sz="0" w:space="0" w:color="auto"/>
                <w:left w:val="none" w:sz="0" w:space="0" w:color="auto"/>
                <w:bottom w:val="none" w:sz="0" w:space="0" w:color="auto"/>
                <w:right w:val="none" w:sz="0" w:space="0" w:color="auto"/>
              </w:divBdr>
            </w:div>
          </w:divsChild>
        </w:div>
        <w:div w:id="1990669306">
          <w:marLeft w:val="0"/>
          <w:marRight w:val="0"/>
          <w:marTop w:val="0"/>
          <w:marBottom w:val="0"/>
          <w:divBdr>
            <w:top w:val="none" w:sz="0" w:space="0" w:color="auto"/>
            <w:left w:val="none" w:sz="0" w:space="0" w:color="auto"/>
            <w:bottom w:val="none" w:sz="0" w:space="0" w:color="auto"/>
            <w:right w:val="none" w:sz="0" w:space="0" w:color="auto"/>
          </w:divBdr>
          <w:divsChild>
            <w:div w:id="26756868">
              <w:marLeft w:val="0"/>
              <w:marRight w:val="0"/>
              <w:marTop w:val="0"/>
              <w:marBottom w:val="0"/>
              <w:divBdr>
                <w:top w:val="none" w:sz="0" w:space="0" w:color="auto"/>
                <w:left w:val="none" w:sz="0" w:space="0" w:color="auto"/>
                <w:bottom w:val="none" w:sz="0" w:space="0" w:color="auto"/>
                <w:right w:val="none" w:sz="0" w:space="0" w:color="auto"/>
              </w:divBdr>
            </w:div>
          </w:divsChild>
        </w:div>
        <w:div w:id="1996639205">
          <w:marLeft w:val="0"/>
          <w:marRight w:val="0"/>
          <w:marTop w:val="0"/>
          <w:marBottom w:val="0"/>
          <w:divBdr>
            <w:top w:val="none" w:sz="0" w:space="0" w:color="auto"/>
            <w:left w:val="none" w:sz="0" w:space="0" w:color="auto"/>
            <w:bottom w:val="none" w:sz="0" w:space="0" w:color="auto"/>
            <w:right w:val="none" w:sz="0" w:space="0" w:color="auto"/>
          </w:divBdr>
          <w:divsChild>
            <w:div w:id="1020207383">
              <w:marLeft w:val="0"/>
              <w:marRight w:val="0"/>
              <w:marTop w:val="0"/>
              <w:marBottom w:val="0"/>
              <w:divBdr>
                <w:top w:val="none" w:sz="0" w:space="0" w:color="auto"/>
                <w:left w:val="none" w:sz="0" w:space="0" w:color="auto"/>
                <w:bottom w:val="none" w:sz="0" w:space="0" w:color="auto"/>
                <w:right w:val="none" w:sz="0" w:space="0" w:color="auto"/>
              </w:divBdr>
            </w:div>
          </w:divsChild>
        </w:div>
        <w:div w:id="2006007656">
          <w:marLeft w:val="0"/>
          <w:marRight w:val="0"/>
          <w:marTop w:val="0"/>
          <w:marBottom w:val="0"/>
          <w:divBdr>
            <w:top w:val="none" w:sz="0" w:space="0" w:color="auto"/>
            <w:left w:val="none" w:sz="0" w:space="0" w:color="auto"/>
            <w:bottom w:val="none" w:sz="0" w:space="0" w:color="auto"/>
            <w:right w:val="none" w:sz="0" w:space="0" w:color="auto"/>
          </w:divBdr>
          <w:divsChild>
            <w:div w:id="1012489496">
              <w:marLeft w:val="0"/>
              <w:marRight w:val="0"/>
              <w:marTop w:val="0"/>
              <w:marBottom w:val="0"/>
              <w:divBdr>
                <w:top w:val="none" w:sz="0" w:space="0" w:color="auto"/>
                <w:left w:val="none" w:sz="0" w:space="0" w:color="auto"/>
                <w:bottom w:val="none" w:sz="0" w:space="0" w:color="auto"/>
                <w:right w:val="none" w:sz="0" w:space="0" w:color="auto"/>
              </w:divBdr>
            </w:div>
          </w:divsChild>
        </w:div>
        <w:div w:id="2008823441">
          <w:marLeft w:val="0"/>
          <w:marRight w:val="0"/>
          <w:marTop w:val="0"/>
          <w:marBottom w:val="0"/>
          <w:divBdr>
            <w:top w:val="none" w:sz="0" w:space="0" w:color="auto"/>
            <w:left w:val="none" w:sz="0" w:space="0" w:color="auto"/>
            <w:bottom w:val="none" w:sz="0" w:space="0" w:color="auto"/>
            <w:right w:val="none" w:sz="0" w:space="0" w:color="auto"/>
          </w:divBdr>
          <w:divsChild>
            <w:div w:id="953943030">
              <w:marLeft w:val="0"/>
              <w:marRight w:val="0"/>
              <w:marTop w:val="0"/>
              <w:marBottom w:val="0"/>
              <w:divBdr>
                <w:top w:val="none" w:sz="0" w:space="0" w:color="auto"/>
                <w:left w:val="none" w:sz="0" w:space="0" w:color="auto"/>
                <w:bottom w:val="none" w:sz="0" w:space="0" w:color="auto"/>
                <w:right w:val="none" w:sz="0" w:space="0" w:color="auto"/>
              </w:divBdr>
            </w:div>
          </w:divsChild>
        </w:div>
        <w:div w:id="2014601807">
          <w:marLeft w:val="0"/>
          <w:marRight w:val="0"/>
          <w:marTop w:val="0"/>
          <w:marBottom w:val="0"/>
          <w:divBdr>
            <w:top w:val="none" w:sz="0" w:space="0" w:color="auto"/>
            <w:left w:val="none" w:sz="0" w:space="0" w:color="auto"/>
            <w:bottom w:val="none" w:sz="0" w:space="0" w:color="auto"/>
            <w:right w:val="none" w:sz="0" w:space="0" w:color="auto"/>
          </w:divBdr>
          <w:divsChild>
            <w:div w:id="1693797044">
              <w:marLeft w:val="0"/>
              <w:marRight w:val="0"/>
              <w:marTop w:val="0"/>
              <w:marBottom w:val="0"/>
              <w:divBdr>
                <w:top w:val="none" w:sz="0" w:space="0" w:color="auto"/>
                <w:left w:val="none" w:sz="0" w:space="0" w:color="auto"/>
                <w:bottom w:val="none" w:sz="0" w:space="0" w:color="auto"/>
                <w:right w:val="none" w:sz="0" w:space="0" w:color="auto"/>
              </w:divBdr>
            </w:div>
          </w:divsChild>
        </w:div>
        <w:div w:id="2015298479">
          <w:marLeft w:val="0"/>
          <w:marRight w:val="0"/>
          <w:marTop w:val="0"/>
          <w:marBottom w:val="0"/>
          <w:divBdr>
            <w:top w:val="none" w:sz="0" w:space="0" w:color="auto"/>
            <w:left w:val="none" w:sz="0" w:space="0" w:color="auto"/>
            <w:bottom w:val="none" w:sz="0" w:space="0" w:color="auto"/>
            <w:right w:val="none" w:sz="0" w:space="0" w:color="auto"/>
          </w:divBdr>
          <w:divsChild>
            <w:div w:id="1488548728">
              <w:marLeft w:val="0"/>
              <w:marRight w:val="0"/>
              <w:marTop w:val="0"/>
              <w:marBottom w:val="0"/>
              <w:divBdr>
                <w:top w:val="none" w:sz="0" w:space="0" w:color="auto"/>
                <w:left w:val="none" w:sz="0" w:space="0" w:color="auto"/>
                <w:bottom w:val="none" w:sz="0" w:space="0" w:color="auto"/>
                <w:right w:val="none" w:sz="0" w:space="0" w:color="auto"/>
              </w:divBdr>
            </w:div>
          </w:divsChild>
        </w:div>
        <w:div w:id="2015452708">
          <w:marLeft w:val="0"/>
          <w:marRight w:val="0"/>
          <w:marTop w:val="0"/>
          <w:marBottom w:val="0"/>
          <w:divBdr>
            <w:top w:val="none" w:sz="0" w:space="0" w:color="auto"/>
            <w:left w:val="none" w:sz="0" w:space="0" w:color="auto"/>
            <w:bottom w:val="none" w:sz="0" w:space="0" w:color="auto"/>
            <w:right w:val="none" w:sz="0" w:space="0" w:color="auto"/>
          </w:divBdr>
          <w:divsChild>
            <w:div w:id="1877085915">
              <w:marLeft w:val="0"/>
              <w:marRight w:val="0"/>
              <w:marTop w:val="0"/>
              <w:marBottom w:val="0"/>
              <w:divBdr>
                <w:top w:val="none" w:sz="0" w:space="0" w:color="auto"/>
                <w:left w:val="none" w:sz="0" w:space="0" w:color="auto"/>
                <w:bottom w:val="none" w:sz="0" w:space="0" w:color="auto"/>
                <w:right w:val="none" w:sz="0" w:space="0" w:color="auto"/>
              </w:divBdr>
            </w:div>
          </w:divsChild>
        </w:div>
        <w:div w:id="2017147836">
          <w:marLeft w:val="0"/>
          <w:marRight w:val="0"/>
          <w:marTop w:val="0"/>
          <w:marBottom w:val="0"/>
          <w:divBdr>
            <w:top w:val="none" w:sz="0" w:space="0" w:color="auto"/>
            <w:left w:val="none" w:sz="0" w:space="0" w:color="auto"/>
            <w:bottom w:val="none" w:sz="0" w:space="0" w:color="auto"/>
            <w:right w:val="none" w:sz="0" w:space="0" w:color="auto"/>
          </w:divBdr>
          <w:divsChild>
            <w:div w:id="1759792987">
              <w:marLeft w:val="0"/>
              <w:marRight w:val="0"/>
              <w:marTop w:val="0"/>
              <w:marBottom w:val="0"/>
              <w:divBdr>
                <w:top w:val="none" w:sz="0" w:space="0" w:color="auto"/>
                <w:left w:val="none" w:sz="0" w:space="0" w:color="auto"/>
                <w:bottom w:val="none" w:sz="0" w:space="0" w:color="auto"/>
                <w:right w:val="none" w:sz="0" w:space="0" w:color="auto"/>
              </w:divBdr>
            </w:div>
          </w:divsChild>
        </w:div>
        <w:div w:id="2030906617">
          <w:marLeft w:val="0"/>
          <w:marRight w:val="0"/>
          <w:marTop w:val="0"/>
          <w:marBottom w:val="0"/>
          <w:divBdr>
            <w:top w:val="none" w:sz="0" w:space="0" w:color="auto"/>
            <w:left w:val="none" w:sz="0" w:space="0" w:color="auto"/>
            <w:bottom w:val="none" w:sz="0" w:space="0" w:color="auto"/>
            <w:right w:val="none" w:sz="0" w:space="0" w:color="auto"/>
          </w:divBdr>
          <w:divsChild>
            <w:div w:id="401298211">
              <w:marLeft w:val="0"/>
              <w:marRight w:val="0"/>
              <w:marTop w:val="0"/>
              <w:marBottom w:val="0"/>
              <w:divBdr>
                <w:top w:val="none" w:sz="0" w:space="0" w:color="auto"/>
                <w:left w:val="none" w:sz="0" w:space="0" w:color="auto"/>
                <w:bottom w:val="none" w:sz="0" w:space="0" w:color="auto"/>
                <w:right w:val="none" w:sz="0" w:space="0" w:color="auto"/>
              </w:divBdr>
            </w:div>
          </w:divsChild>
        </w:div>
        <w:div w:id="2036229753">
          <w:marLeft w:val="0"/>
          <w:marRight w:val="0"/>
          <w:marTop w:val="0"/>
          <w:marBottom w:val="0"/>
          <w:divBdr>
            <w:top w:val="none" w:sz="0" w:space="0" w:color="auto"/>
            <w:left w:val="none" w:sz="0" w:space="0" w:color="auto"/>
            <w:bottom w:val="none" w:sz="0" w:space="0" w:color="auto"/>
            <w:right w:val="none" w:sz="0" w:space="0" w:color="auto"/>
          </w:divBdr>
          <w:divsChild>
            <w:div w:id="102964232">
              <w:marLeft w:val="0"/>
              <w:marRight w:val="0"/>
              <w:marTop w:val="0"/>
              <w:marBottom w:val="0"/>
              <w:divBdr>
                <w:top w:val="none" w:sz="0" w:space="0" w:color="auto"/>
                <w:left w:val="none" w:sz="0" w:space="0" w:color="auto"/>
                <w:bottom w:val="none" w:sz="0" w:space="0" w:color="auto"/>
                <w:right w:val="none" w:sz="0" w:space="0" w:color="auto"/>
              </w:divBdr>
            </w:div>
          </w:divsChild>
        </w:div>
        <w:div w:id="2041710391">
          <w:marLeft w:val="0"/>
          <w:marRight w:val="0"/>
          <w:marTop w:val="0"/>
          <w:marBottom w:val="0"/>
          <w:divBdr>
            <w:top w:val="none" w:sz="0" w:space="0" w:color="auto"/>
            <w:left w:val="none" w:sz="0" w:space="0" w:color="auto"/>
            <w:bottom w:val="none" w:sz="0" w:space="0" w:color="auto"/>
            <w:right w:val="none" w:sz="0" w:space="0" w:color="auto"/>
          </w:divBdr>
          <w:divsChild>
            <w:div w:id="495611167">
              <w:marLeft w:val="0"/>
              <w:marRight w:val="0"/>
              <w:marTop w:val="0"/>
              <w:marBottom w:val="0"/>
              <w:divBdr>
                <w:top w:val="none" w:sz="0" w:space="0" w:color="auto"/>
                <w:left w:val="none" w:sz="0" w:space="0" w:color="auto"/>
                <w:bottom w:val="none" w:sz="0" w:space="0" w:color="auto"/>
                <w:right w:val="none" w:sz="0" w:space="0" w:color="auto"/>
              </w:divBdr>
            </w:div>
          </w:divsChild>
        </w:div>
        <w:div w:id="2044817149">
          <w:marLeft w:val="0"/>
          <w:marRight w:val="0"/>
          <w:marTop w:val="0"/>
          <w:marBottom w:val="0"/>
          <w:divBdr>
            <w:top w:val="none" w:sz="0" w:space="0" w:color="auto"/>
            <w:left w:val="none" w:sz="0" w:space="0" w:color="auto"/>
            <w:bottom w:val="none" w:sz="0" w:space="0" w:color="auto"/>
            <w:right w:val="none" w:sz="0" w:space="0" w:color="auto"/>
          </w:divBdr>
          <w:divsChild>
            <w:div w:id="1255356576">
              <w:marLeft w:val="0"/>
              <w:marRight w:val="0"/>
              <w:marTop w:val="0"/>
              <w:marBottom w:val="0"/>
              <w:divBdr>
                <w:top w:val="none" w:sz="0" w:space="0" w:color="auto"/>
                <w:left w:val="none" w:sz="0" w:space="0" w:color="auto"/>
                <w:bottom w:val="none" w:sz="0" w:space="0" w:color="auto"/>
                <w:right w:val="none" w:sz="0" w:space="0" w:color="auto"/>
              </w:divBdr>
            </w:div>
          </w:divsChild>
        </w:div>
        <w:div w:id="2053992209">
          <w:marLeft w:val="0"/>
          <w:marRight w:val="0"/>
          <w:marTop w:val="0"/>
          <w:marBottom w:val="0"/>
          <w:divBdr>
            <w:top w:val="none" w:sz="0" w:space="0" w:color="auto"/>
            <w:left w:val="none" w:sz="0" w:space="0" w:color="auto"/>
            <w:bottom w:val="none" w:sz="0" w:space="0" w:color="auto"/>
            <w:right w:val="none" w:sz="0" w:space="0" w:color="auto"/>
          </w:divBdr>
          <w:divsChild>
            <w:div w:id="905265149">
              <w:marLeft w:val="0"/>
              <w:marRight w:val="0"/>
              <w:marTop w:val="0"/>
              <w:marBottom w:val="0"/>
              <w:divBdr>
                <w:top w:val="none" w:sz="0" w:space="0" w:color="auto"/>
                <w:left w:val="none" w:sz="0" w:space="0" w:color="auto"/>
                <w:bottom w:val="none" w:sz="0" w:space="0" w:color="auto"/>
                <w:right w:val="none" w:sz="0" w:space="0" w:color="auto"/>
              </w:divBdr>
            </w:div>
          </w:divsChild>
        </w:div>
        <w:div w:id="2058433705">
          <w:marLeft w:val="0"/>
          <w:marRight w:val="0"/>
          <w:marTop w:val="0"/>
          <w:marBottom w:val="0"/>
          <w:divBdr>
            <w:top w:val="none" w:sz="0" w:space="0" w:color="auto"/>
            <w:left w:val="none" w:sz="0" w:space="0" w:color="auto"/>
            <w:bottom w:val="none" w:sz="0" w:space="0" w:color="auto"/>
            <w:right w:val="none" w:sz="0" w:space="0" w:color="auto"/>
          </w:divBdr>
          <w:divsChild>
            <w:div w:id="358045121">
              <w:marLeft w:val="0"/>
              <w:marRight w:val="0"/>
              <w:marTop w:val="0"/>
              <w:marBottom w:val="0"/>
              <w:divBdr>
                <w:top w:val="none" w:sz="0" w:space="0" w:color="auto"/>
                <w:left w:val="none" w:sz="0" w:space="0" w:color="auto"/>
                <w:bottom w:val="none" w:sz="0" w:space="0" w:color="auto"/>
                <w:right w:val="none" w:sz="0" w:space="0" w:color="auto"/>
              </w:divBdr>
            </w:div>
          </w:divsChild>
        </w:div>
        <w:div w:id="2064984364">
          <w:marLeft w:val="0"/>
          <w:marRight w:val="0"/>
          <w:marTop w:val="0"/>
          <w:marBottom w:val="0"/>
          <w:divBdr>
            <w:top w:val="none" w:sz="0" w:space="0" w:color="auto"/>
            <w:left w:val="none" w:sz="0" w:space="0" w:color="auto"/>
            <w:bottom w:val="none" w:sz="0" w:space="0" w:color="auto"/>
            <w:right w:val="none" w:sz="0" w:space="0" w:color="auto"/>
          </w:divBdr>
          <w:divsChild>
            <w:div w:id="1851723934">
              <w:marLeft w:val="0"/>
              <w:marRight w:val="0"/>
              <w:marTop w:val="0"/>
              <w:marBottom w:val="0"/>
              <w:divBdr>
                <w:top w:val="none" w:sz="0" w:space="0" w:color="auto"/>
                <w:left w:val="none" w:sz="0" w:space="0" w:color="auto"/>
                <w:bottom w:val="none" w:sz="0" w:space="0" w:color="auto"/>
                <w:right w:val="none" w:sz="0" w:space="0" w:color="auto"/>
              </w:divBdr>
            </w:div>
          </w:divsChild>
        </w:div>
        <w:div w:id="2070761278">
          <w:marLeft w:val="0"/>
          <w:marRight w:val="0"/>
          <w:marTop w:val="0"/>
          <w:marBottom w:val="0"/>
          <w:divBdr>
            <w:top w:val="none" w:sz="0" w:space="0" w:color="auto"/>
            <w:left w:val="none" w:sz="0" w:space="0" w:color="auto"/>
            <w:bottom w:val="none" w:sz="0" w:space="0" w:color="auto"/>
            <w:right w:val="none" w:sz="0" w:space="0" w:color="auto"/>
          </w:divBdr>
          <w:divsChild>
            <w:div w:id="2067992557">
              <w:marLeft w:val="0"/>
              <w:marRight w:val="0"/>
              <w:marTop w:val="0"/>
              <w:marBottom w:val="0"/>
              <w:divBdr>
                <w:top w:val="none" w:sz="0" w:space="0" w:color="auto"/>
                <w:left w:val="none" w:sz="0" w:space="0" w:color="auto"/>
                <w:bottom w:val="none" w:sz="0" w:space="0" w:color="auto"/>
                <w:right w:val="none" w:sz="0" w:space="0" w:color="auto"/>
              </w:divBdr>
            </w:div>
          </w:divsChild>
        </w:div>
        <w:div w:id="2075204097">
          <w:marLeft w:val="0"/>
          <w:marRight w:val="0"/>
          <w:marTop w:val="0"/>
          <w:marBottom w:val="0"/>
          <w:divBdr>
            <w:top w:val="none" w:sz="0" w:space="0" w:color="auto"/>
            <w:left w:val="none" w:sz="0" w:space="0" w:color="auto"/>
            <w:bottom w:val="none" w:sz="0" w:space="0" w:color="auto"/>
            <w:right w:val="none" w:sz="0" w:space="0" w:color="auto"/>
          </w:divBdr>
          <w:divsChild>
            <w:div w:id="116527472">
              <w:marLeft w:val="0"/>
              <w:marRight w:val="0"/>
              <w:marTop w:val="0"/>
              <w:marBottom w:val="0"/>
              <w:divBdr>
                <w:top w:val="none" w:sz="0" w:space="0" w:color="auto"/>
                <w:left w:val="none" w:sz="0" w:space="0" w:color="auto"/>
                <w:bottom w:val="none" w:sz="0" w:space="0" w:color="auto"/>
                <w:right w:val="none" w:sz="0" w:space="0" w:color="auto"/>
              </w:divBdr>
            </w:div>
          </w:divsChild>
        </w:div>
        <w:div w:id="2080978507">
          <w:marLeft w:val="0"/>
          <w:marRight w:val="0"/>
          <w:marTop w:val="0"/>
          <w:marBottom w:val="0"/>
          <w:divBdr>
            <w:top w:val="none" w:sz="0" w:space="0" w:color="auto"/>
            <w:left w:val="none" w:sz="0" w:space="0" w:color="auto"/>
            <w:bottom w:val="none" w:sz="0" w:space="0" w:color="auto"/>
            <w:right w:val="none" w:sz="0" w:space="0" w:color="auto"/>
          </w:divBdr>
          <w:divsChild>
            <w:div w:id="1752198832">
              <w:marLeft w:val="0"/>
              <w:marRight w:val="0"/>
              <w:marTop w:val="0"/>
              <w:marBottom w:val="0"/>
              <w:divBdr>
                <w:top w:val="none" w:sz="0" w:space="0" w:color="auto"/>
                <w:left w:val="none" w:sz="0" w:space="0" w:color="auto"/>
                <w:bottom w:val="none" w:sz="0" w:space="0" w:color="auto"/>
                <w:right w:val="none" w:sz="0" w:space="0" w:color="auto"/>
              </w:divBdr>
            </w:div>
          </w:divsChild>
        </w:div>
        <w:div w:id="2080983037">
          <w:marLeft w:val="0"/>
          <w:marRight w:val="0"/>
          <w:marTop w:val="0"/>
          <w:marBottom w:val="0"/>
          <w:divBdr>
            <w:top w:val="none" w:sz="0" w:space="0" w:color="auto"/>
            <w:left w:val="none" w:sz="0" w:space="0" w:color="auto"/>
            <w:bottom w:val="none" w:sz="0" w:space="0" w:color="auto"/>
            <w:right w:val="none" w:sz="0" w:space="0" w:color="auto"/>
          </w:divBdr>
          <w:divsChild>
            <w:div w:id="1141381352">
              <w:marLeft w:val="0"/>
              <w:marRight w:val="0"/>
              <w:marTop w:val="0"/>
              <w:marBottom w:val="0"/>
              <w:divBdr>
                <w:top w:val="none" w:sz="0" w:space="0" w:color="auto"/>
                <w:left w:val="none" w:sz="0" w:space="0" w:color="auto"/>
                <w:bottom w:val="none" w:sz="0" w:space="0" w:color="auto"/>
                <w:right w:val="none" w:sz="0" w:space="0" w:color="auto"/>
              </w:divBdr>
            </w:div>
          </w:divsChild>
        </w:div>
        <w:div w:id="2085949065">
          <w:marLeft w:val="0"/>
          <w:marRight w:val="0"/>
          <w:marTop w:val="0"/>
          <w:marBottom w:val="0"/>
          <w:divBdr>
            <w:top w:val="none" w:sz="0" w:space="0" w:color="auto"/>
            <w:left w:val="none" w:sz="0" w:space="0" w:color="auto"/>
            <w:bottom w:val="none" w:sz="0" w:space="0" w:color="auto"/>
            <w:right w:val="none" w:sz="0" w:space="0" w:color="auto"/>
          </w:divBdr>
          <w:divsChild>
            <w:div w:id="1013187747">
              <w:marLeft w:val="0"/>
              <w:marRight w:val="0"/>
              <w:marTop w:val="0"/>
              <w:marBottom w:val="0"/>
              <w:divBdr>
                <w:top w:val="none" w:sz="0" w:space="0" w:color="auto"/>
                <w:left w:val="none" w:sz="0" w:space="0" w:color="auto"/>
                <w:bottom w:val="none" w:sz="0" w:space="0" w:color="auto"/>
                <w:right w:val="none" w:sz="0" w:space="0" w:color="auto"/>
              </w:divBdr>
            </w:div>
          </w:divsChild>
        </w:div>
        <w:div w:id="2095588428">
          <w:marLeft w:val="0"/>
          <w:marRight w:val="0"/>
          <w:marTop w:val="0"/>
          <w:marBottom w:val="0"/>
          <w:divBdr>
            <w:top w:val="none" w:sz="0" w:space="0" w:color="auto"/>
            <w:left w:val="none" w:sz="0" w:space="0" w:color="auto"/>
            <w:bottom w:val="none" w:sz="0" w:space="0" w:color="auto"/>
            <w:right w:val="none" w:sz="0" w:space="0" w:color="auto"/>
          </w:divBdr>
          <w:divsChild>
            <w:div w:id="1358775367">
              <w:marLeft w:val="0"/>
              <w:marRight w:val="0"/>
              <w:marTop w:val="0"/>
              <w:marBottom w:val="0"/>
              <w:divBdr>
                <w:top w:val="none" w:sz="0" w:space="0" w:color="auto"/>
                <w:left w:val="none" w:sz="0" w:space="0" w:color="auto"/>
                <w:bottom w:val="none" w:sz="0" w:space="0" w:color="auto"/>
                <w:right w:val="none" w:sz="0" w:space="0" w:color="auto"/>
              </w:divBdr>
            </w:div>
          </w:divsChild>
        </w:div>
        <w:div w:id="2096584282">
          <w:marLeft w:val="0"/>
          <w:marRight w:val="0"/>
          <w:marTop w:val="0"/>
          <w:marBottom w:val="0"/>
          <w:divBdr>
            <w:top w:val="none" w:sz="0" w:space="0" w:color="auto"/>
            <w:left w:val="none" w:sz="0" w:space="0" w:color="auto"/>
            <w:bottom w:val="none" w:sz="0" w:space="0" w:color="auto"/>
            <w:right w:val="none" w:sz="0" w:space="0" w:color="auto"/>
          </w:divBdr>
          <w:divsChild>
            <w:div w:id="1225482146">
              <w:marLeft w:val="0"/>
              <w:marRight w:val="0"/>
              <w:marTop w:val="0"/>
              <w:marBottom w:val="0"/>
              <w:divBdr>
                <w:top w:val="none" w:sz="0" w:space="0" w:color="auto"/>
                <w:left w:val="none" w:sz="0" w:space="0" w:color="auto"/>
                <w:bottom w:val="none" w:sz="0" w:space="0" w:color="auto"/>
                <w:right w:val="none" w:sz="0" w:space="0" w:color="auto"/>
              </w:divBdr>
            </w:div>
          </w:divsChild>
        </w:div>
        <w:div w:id="2099255877">
          <w:marLeft w:val="0"/>
          <w:marRight w:val="0"/>
          <w:marTop w:val="0"/>
          <w:marBottom w:val="0"/>
          <w:divBdr>
            <w:top w:val="none" w:sz="0" w:space="0" w:color="auto"/>
            <w:left w:val="none" w:sz="0" w:space="0" w:color="auto"/>
            <w:bottom w:val="none" w:sz="0" w:space="0" w:color="auto"/>
            <w:right w:val="none" w:sz="0" w:space="0" w:color="auto"/>
          </w:divBdr>
          <w:divsChild>
            <w:div w:id="251819340">
              <w:marLeft w:val="0"/>
              <w:marRight w:val="0"/>
              <w:marTop w:val="0"/>
              <w:marBottom w:val="0"/>
              <w:divBdr>
                <w:top w:val="none" w:sz="0" w:space="0" w:color="auto"/>
                <w:left w:val="none" w:sz="0" w:space="0" w:color="auto"/>
                <w:bottom w:val="none" w:sz="0" w:space="0" w:color="auto"/>
                <w:right w:val="none" w:sz="0" w:space="0" w:color="auto"/>
              </w:divBdr>
            </w:div>
          </w:divsChild>
        </w:div>
        <w:div w:id="2103139721">
          <w:marLeft w:val="0"/>
          <w:marRight w:val="0"/>
          <w:marTop w:val="0"/>
          <w:marBottom w:val="0"/>
          <w:divBdr>
            <w:top w:val="none" w:sz="0" w:space="0" w:color="auto"/>
            <w:left w:val="none" w:sz="0" w:space="0" w:color="auto"/>
            <w:bottom w:val="none" w:sz="0" w:space="0" w:color="auto"/>
            <w:right w:val="none" w:sz="0" w:space="0" w:color="auto"/>
          </w:divBdr>
          <w:divsChild>
            <w:div w:id="1852571674">
              <w:marLeft w:val="0"/>
              <w:marRight w:val="0"/>
              <w:marTop w:val="0"/>
              <w:marBottom w:val="0"/>
              <w:divBdr>
                <w:top w:val="none" w:sz="0" w:space="0" w:color="auto"/>
                <w:left w:val="none" w:sz="0" w:space="0" w:color="auto"/>
                <w:bottom w:val="none" w:sz="0" w:space="0" w:color="auto"/>
                <w:right w:val="none" w:sz="0" w:space="0" w:color="auto"/>
              </w:divBdr>
            </w:div>
          </w:divsChild>
        </w:div>
        <w:div w:id="2112234554">
          <w:marLeft w:val="0"/>
          <w:marRight w:val="0"/>
          <w:marTop w:val="0"/>
          <w:marBottom w:val="0"/>
          <w:divBdr>
            <w:top w:val="none" w:sz="0" w:space="0" w:color="auto"/>
            <w:left w:val="none" w:sz="0" w:space="0" w:color="auto"/>
            <w:bottom w:val="none" w:sz="0" w:space="0" w:color="auto"/>
            <w:right w:val="none" w:sz="0" w:space="0" w:color="auto"/>
          </w:divBdr>
          <w:divsChild>
            <w:div w:id="936444658">
              <w:marLeft w:val="0"/>
              <w:marRight w:val="0"/>
              <w:marTop w:val="0"/>
              <w:marBottom w:val="0"/>
              <w:divBdr>
                <w:top w:val="none" w:sz="0" w:space="0" w:color="auto"/>
                <w:left w:val="none" w:sz="0" w:space="0" w:color="auto"/>
                <w:bottom w:val="none" w:sz="0" w:space="0" w:color="auto"/>
                <w:right w:val="none" w:sz="0" w:space="0" w:color="auto"/>
              </w:divBdr>
            </w:div>
          </w:divsChild>
        </w:div>
        <w:div w:id="2119376010">
          <w:marLeft w:val="0"/>
          <w:marRight w:val="0"/>
          <w:marTop w:val="0"/>
          <w:marBottom w:val="0"/>
          <w:divBdr>
            <w:top w:val="none" w:sz="0" w:space="0" w:color="auto"/>
            <w:left w:val="none" w:sz="0" w:space="0" w:color="auto"/>
            <w:bottom w:val="none" w:sz="0" w:space="0" w:color="auto"/>
            <w:right w:val="none" w:sz="0" w:space="0" w:color="auto"/>
          </w:divBdr>
          <w:divsChild>
            <w:div w:id="425734291">
              <w:marLeft w:val="0"/>
              <w:marRight w:val="0"/>
              <w:marTop w:val="0"/>
              <w:marBottom w:val="0"/>
              <w:divBdr>
                <w:top w:val="none" w:sz="0" w:space="0" w:color="auto"/>
                <w:left w:val="none" w:sz="0" w:space="0" w:color="auto"/>
                <w:bottom w:val="none" w:sz="0" w:space="0" w:color="auto"/>
                <w:right w:val="none" w:sz="0" w:space="0" w:color="auto"/>
              </w:divBdr>
            </w:div>
          </w:divsChild>
        </w:div>
        <w:div w:id="2120178324">
          <w:marLeft w:val="0"/>
          <w:marRight w:val="0"/>
          <w:marTop w:val="0"/>
          <w:marBottom w:val="0"/>
          <w:divBdr>
            <w:top w:val="none" w:sz="0" w:space="0" w:color="auto"/>
            <w:left w:val="none" w:sz="0" w:space="0" w:color="auto"/>
            <w:bottom w:val="none" w:sz="0" w:space="0" w:color="auto"/>
            <w:right w:val="none" w:sz="0" w:space="0" w:color="auto"/>
          </w:divBdr>
          <w:divsChild>
            <w:div w:id="1845049181">
              <w:marLeft w:val="0"/>
              <w:marRight w:val="0"/>
              <w:marTop w:val="0"/>
              <w:marBottom w:val="0"/>
              <w:divBdr>
                <w:top w:val="none" w:sz="0" w:space="0" w:color="auto"/>
                <w:left w:val="none" w:sz="0" w:space="0" w:color="auto"/>
                <w:bottom w:val="none" w:sz="0" w:space="0" w:color="auto"/>
                <w:right w:val="none" w:sz="0" w:space="0" w:color="auto"/>
              </w:divBdr>
            </w:div>
          </w:divsChild>
        </w:div>
        <w:div w:id="2125608562">
          <w:marLeft w:val="0"/>
          <w:marRight w:val="0"/>
          <w:marTop w:val="0"/>
          <w:marBottom w:val="0"/>
          <w:divBdr>
            <w:top w:val="none" w:sz="0" w:space="0" w:color="auto"/>
            <w:left w:val="none" w:sz="0" w:space="0" w:color="auto"/>
            <w:bottom w:val="none" w:sz="0" w:space="0" w:color="auto"/>
            <w:right w:val="none" w:sz="0" w:space="0" w:color="auto"/>
          </w:divBdr>
          <w:divsChild>
            <w:div w:id="183518830">
              <w:marLeft w:val="0"/>
              <w:marRight w:val="0"/>
              <w:marTop w:val="0"/>
              <w:marBottom w:val="0"/>
              <w:divBdr>
                <w:top w:val="none" w:sz="0" w:space="0" w:color="auto"/>
                <w:left w:val="none" w:sz="0" w:space="0" w:color="auto"/>
                <w:bottom w:val="none" w:sz="0" w:space="0" w:color="auto"/>
                <w:right w:val="none" w:sz="0" w:space="0" w:color="auto"/>
              </w:divBdr>
            </w:div>
          </w:divsChild>
        </w:div>
        <w:div w:id="2125689393">
          <w:marLeft w:val="0"/>
          <w:marRight w:val="0"/>
          <w:marTop w:val="0"/>
          <w:marBottom w:val="0"/>
          <w:divBdr>
            <w:top w:val="none" w:sz="0" w:space="0" w:color="auto"/>
            <w:left w:val="none" w:sz="0" w:space="0" w:color="auto"/>
            <w:bottom w:val="none" w:sz="0" w:space="0" w:color="auto"/>
            <w:right w:val="none" w:sz="0" w:space="0" w:color="auto"/>
          </w:divBdr>
          <w:divsChild>
            <w:div w:id="1377586782">
              <w:marLeft w:val="0"/>
              <w:marRight w:val="0"/>
              <w:marTop w:val="0"/>
              <w:marBottom w:val="0"/>
              <w:divBdr>
                <w:top w:val="none" w:sz="0" w:space="0" w:color="auto"/>
                <w:left w:val="none" w:sz="0" w:space="0" w:color="auto"/>
                <w:bottom w:val="none" w:sz="0" w:space="0" w:color="auto"/>
                <w:right w:val="none" w:sz="0" w:space="0" w:color="auto"/>
              </w:divBdr>
            </w:div>
          </w:divsChild>
        </w:div>
        <w:div w:id="2130396083">
          <w:marLeft w:val="0"/>
          <w:marRight w:val="0"/>
          <w:marTop w:val="0"/>
          <w:marBottom w:val="0"/>
          <w:divBdr>
            <w:top w:val="none" w:sz="0" w:space="0" w:color="auto"/>
            <w:left w:val="none" w:sz="0" w:space="0" w:color="auto"/>
            <w:bottom w:val="none" w:sz="0" w:space="0" w:color="auto"/>
            <w:right w:val="none" w:sz="0" w:space="0" w:color="auto"/>
          </w:divBdr>
          <w:divsChild>
            <w:div w:id="799032134">
              <w:marLeft w:val="0"/>
              <w:marRight w:val="0"/>
              <w:marTop w:val="0"/>
              <w:marBottom w:val="0"/>
              <w:divBdr>
                <w:top w:val="none" w:sz="0" w:space="0" w:color="auto"/>
                <w:left w:val="none" w:sz="0" w:space="0" w:color="auto"/>
                <w:bottom w:val="none" w:sz="0" w:space="0" w:color="auto"/>
                <w:right w:val="none" w:sz="0" w:space="0" w:color="auto"/>
              </w:divBdr>
            </w:div>
          </w:divsChild>
        </w:div>
        <w:div w:id="2134395362">
          <w:marLeft w:val="0"/>
          <w:marRight w:val="0"/>
          <w:marTop w:val="0"/>
          <w:marBottom w:val="0"/>
          <w:divBdr>
            <w:top w:val="none" w:sz="0" w:space="0" w:color="auto"/>
            <w:left w:val="none" w:sz="0" w:space="0" w:color="auto"/>
            <w:bottom w:val="none" w:sz="0" w:space="0" w:color="auto"/>
            <w:right w:val="none" w:sz="0" w:space="0" w:color="auto"/>
          </w:divBdr>
          <w:divsChild>
            <w:div w:id="338892978">
              <w:marLeft w:val="0"/>
              <w:marRight w:val="0"/>
              <w:marTop w:val="0"/>
              <w:marBottom w:val="0"/>
              <w:divBdr>
                <w:top w:val="none" w:sz="0" w:space="0" w:color="auto"/>
                <w:left w:val="none" w:sz="0" w:space="0" w:color="auto"/>
                <w:bottom w:val="none" w:sz="0" w:space="0" w:color="auto"/>
                <w:right w:val="none" w:sz="0" w:space="0" w:color="auto"/>
              </w:divBdr>
            </w:div>
          </w:divsChild>
        </w:div>
        <w:div w:id="2138572153">
          <w:marLeft w:val="0"/>
          <w:marRight w:val="0"/>
          <w:marTop w:val="0"/>
          <w:marBottom w:val="0"/>
          <w:divBdr>
            <w:top w:val="none" w:sz="0" w:space="0" w:color="auto"/>
            <w:left w:val="none" w:sz="0" w:space="0" w:color="auto"/>
            <w:bottom w:val="none" w:sz="0" w:space="0" w:color="auto"/>
            <w:right w:val="none" w:sz="0" w:space="0" w:color="auto"/>
          </w:divBdr>
          <w:divsChild>
            <w:div w:id="2014525003">
              <w:marLeft w:val="0"/>
              <w:marRight w:val="0"/>
              <w:marTop w:val="0"/>
              <w:marBottom w:val="0"/>
              <w:divBdr>
                <w:top w:val="none" w:sz="0" w:space="0" w:color="auto"/>
                <w:left w:val="none" w:sz="0" w:space="0" w:color="auto"/>
                <w:bottom w:val="none" w:sz="0" w:space="0" w:color="auto"/>
                <w:right w:val="none" w:sz="0" w:space="0" w:color="auto"/>
              </w:divBdr>
            </w:div>
          </w:divsChild>
        </w:div>
        <w:div w:id="2139639884">
          <w:marLeft w:val="0"/>
          <w:marRight w:val="0"/>
          <w:marTop w:val="0"/>
          <w:marBottom w:val="0"/>
          <w:divBdr>
            <w:top w:val="none" w:sz="0" w:space="0" w:color="auto"/>
            <w:left w:val="none" w:sz="0" w:space="0" w:color="auto"/>
            <w:bottom w:val="none" w:sz="0" w:space="0" w:color="auto"/>
            <w:right w:val="none" w:sz="0" w:space="0" w:color="auto"/>
          </w:divBdr>
          <w:divsChild>
            <w:div w:id="7758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54893">
      <w:bodyDiv w:val="1"/>
      <w:marLeft w:val="0"/>
      <w:marRight w:val="0"/>
      <w:marTop w:val="0"/>
      <w:marBottom w:val="0"/>
      <w:divBdr>
        <w:top w:val="none" w:sz="0" w:space="0" w:color="auto"/>
        <w:left w:val="none" w:sz="0" w:space="0" w:color="auto"/>
        <w:bottom w:val="none" w:sz="0" w:space="0" w:color="auto"/>
        <w:right w:val="none" w:sz="0" w:space="0" w:color="auto"/>
      </w:divBdr>
    </w:div>
    <w:div w:id="902064815">
      <w:bodyDiv w:val="1"/>
      <w:marLeft w:val="0"/>
      <w:marRight w:val="0"/>
      <w:marTop w:val="0"/>
      <w:marBottom w:val="0"/>
      <w:divBdr>
        <w:top w:val="none" w:sz="0" w:space="0" w:color="auto"/>
        <w:left w:val="none" w:sz="0" w:space="0" w:color="auto"/>
        <w:bottom w:val="none" w:sz="0" w:space="0" w:color="auto"/>
        <w:right w:val="none" w:sz="0" w:space="0" w:color="auto"/>
      </w:divBdr>
      <w:divsChild>
        <w:div w:id="66807779">
          <w:marLeft w:val="0"/>
          <w:marRight w:val="0"/>
          <w:marTop w:val="0"/>
          <w:marBottom w:val="0"/>
          <w:divBdr>
            <w:top w:val="none" w:sz="0" w:space="0" w:color="auto"/>
            <w:left w:val="none" w:sz="0" w:space="0" w:color="auto"/>
            <w:bottom w:val="none" w:sz="0" w:space="0" w:color="auto"/>
            <w:right w:val="none" w:sz="0" w:space="0" w:color="auto"/>
          </w:divBdr>
          <w:divsChild>
            <w:div w:id="1934363135">
              <w:marLeft w:val="0"/>
              <w:marRight w:val="0"/>
              <w:marTop w:val="0"/>
              <w:marBottom w:val="0"/>
              <w:divBdr>
                <w:top w:val="none" w:sz="0" w:space="0" w:color="auto"/>
                <w:left w:val="none" w:sz="0" w:space="0" w:color="auto"/>
                <w:bottom w:val="none" w:sz="0" w:space="0" w:color="auto"/>
                <w:right w:val="none" w:sz="0" w:space="0" w:color="auto"/>
              </w:divBdr>
            </w:div>
          </w:divsChild>
        </w:div>
        <w:div w:id="223613589">
          <w:marLeft w:val="0"/>
          <w:marRight w:val="0"/>
          <w:marTop w:val="0"/>
          <w:marBottom w:val="0"/>
          <w:divBdr>
            <w:top w:val="none" w:sz="0" w:space="0" w:color="auto"/>
            <w:left w:val="none" w:sz="0" w:space="0" w:color="auto"/>
            <w:bottom w:val="none" w:sz="0" w:space="0" w:color="auto"/>
            <w:right w:val="none" w:sz="0" w:space="0" w:color="auto"/>
          </w:divBdr>
          <w:divsChild>
            <w:div w:id="334455315">
              <w:marLeft w:val="0"/>
              <w:marRight w:val="0"/>
              <w:marTop w:val="0"/>
              <w:marBottom w:val="0"/>
              <w:divBdr>
                <w:top w:val="none" w:sz="0" w:space="0" w:color="auto"/>
                <w:left w:val="none" w:sz="0" w:space="0" w:color="auto"/>
                <w:bottom w:val="none" w:sz="0" w:space="0" w:color="auto"/>
                <w:right w:val="none" w:sz="0" w:space="0" w:color="auto"/>
              </w:divBdr>
            </w:div>
          </w:divsChild>
        </w:div>
        <w:div w:id="274482003">
          <w:marLeft w:val="0"/>
          <w:marRight w:val="0"/>
          <w:marTop w:val="0"/>
          <w:marBottom w:val="0"/>
          <w:divBdr>
            <w:top w:val="none" w:sz="0" w:space="0" w:color="auto"/>
            <w:left w:val="none" w:sz="0" w:space="0" w:color="auto"/>
            <w:bottom w:val="none" w:sz="0" w:space="0" w:color="auto"/>
            <w:right w:val="none" w:sz="0" w:space="0" w:color="auto"/>
          </w:divBdr>
          <w:divsChild>
            <w:div w:id="1385369928">
              <w:marLeft w:val="0"/>
              <w:marRight w:val="0"/>
              <w:marTop w:val="0"/>
              <w:marBottom w:val="0"/>
              <w:divBdr>
                <w:top w:val="none" w:sz="0" w:space="0" w:color="auto"/>
                <w:left w:val="none" w:sz="0" w:space="0" w:color="auto"/>
                <w:bottom w:val="none" w:sz="0" w:space="0" w:color="auto"/>
                <w:right w:val="none" w:sz="0" w:space="0" w:color="auto"/>
              </w:divBdr>
            </w:div>
          </w:divsChild>
        </w:div>
        <w:div w:id="389808548">
          <w:marLeft w:val="0"/>
          <w:marRight w:val="0"/>
          <w:marTop w:val="0"/>
          <w:marBottom w:val="0"/>
          <w:divBdr>
            <w:top w:val="none" w:sz="0" w:space="0" w:color="auto"/>
            <w:left w:val="none" w:sz="0" w:space="0" w:color="auto"/>
            <w:bottom w:val="none" w:sz="0" w:space="0" w:color="auto"/>
            <w:right w:val="none" w:sz="0" w:space="0" w:color="auto"/>
          </w:divBdr>
          <w:divsChild>
            <w:div w:id="1544899216">
              <w:marLeft w:val="0"/>
              <w:marRight w:val="0"/>
              <w:marTop w:val="0"/>
              <w:marBottom w:val="0"/>
              <w:divBdr>
                <w:top w:val="none" w:sz="0" w:space="0" w:color="auto"/>
                <w:left w:val="none" w:sz="0" w:space="0" w:color="auto"/>
                <w:bottom w:val="none" w:sz="0" w:space="0" w:color="auto"/>
                <w:right w:val="none" w:sz="0" w:space="0" w:color="auto"/>
              </w:divBdr>
            </w:div>
          </w:divsChild>
        </w:div>
        <w:div w:id="425082788">
          <w:marLeft w:val="0"/>
          <w:marRight w:val="0"/>
          <w:marTop w:val="0"/>
          <w:marBottom w:val="0"/>
          <w:divBdr>
            <w:top w:val="none" w:sz="0" w:space="0" w:color="auto"/>
            <w:left w:val="none" w:sz="0" w:space="0" w:color="auto"/>
            <w:bottom w:val="none" w:sz="0" w:space="0" w:color="auto"/>
            <w:right w:val="none" w:sz="0" w:space="0" w:color="auto"/>
          </w:divBdr>
          <w:divsChild>
            <w:div w:id="216011905">
              <w:marLeft w:val="0"/>
              <w:marRight w:val="0"/>
              <w:marTop w:val="0"/>
              <w:marBottom w:val="0"/>
              <w:divBdr>
                <w:top w:val="none" w:sz="0" w:space="0" w:color="auto"/>
                <w:left w:val="none" w:sz="0" w:space="0" w:color="auto"/>
                <w:bottom w:val="none" w:sz="0" w:space="0" w:color="auto"/>
                <w:right w:val="none" w:sz="0" w:space="0" w:color="auto"/>
              </w:divBdr>
            </w:div>
          </w:divsChild>
        </w:div>
        <w:div w:id="731195680">
          <w:marLeft w:val="0"/>
          <w:marRight w:val="0"/>
          <w:marTop w:val="0"/>
          <w:marBottom w:val="0"/>
          <w:divBdr>
            <w:top w:val="none" w:sz="0" w:space="0" w:color="auto"/>
            <w:left w:val="none" w:sz="0" w:space="0" w:color="auto"/>
            <w:bottom w:val="none" w:sz="0" w:space="0" w:color="auto"/>
            <w:right w:val="none" w:sz="0" w:space="0" w:color="auto"/>
          </w:divBdr>
          <w:divsChild>
            <w:div w:id="945307840">
              <w:marLeft w:val="0"/>
              <w:marRight w:val="0"/>
              <w:marTop w:val="0"/>
              <w:marBottom w:val="0"/>
              <w:divBdr>
                <w:top w:val="none" w:sz="0" w:space="0" w:color="auto"/>
                <w:left w:val="none" w:sz="0" w:space="0" w:color="auto"/>
                <w:bottom w:val="none" w:sz="0" w:space="0" w:color="auto"/>
                <w:right w:val="none" w:sz="0" w:space="0" w:color="auto"/>
              </w:divBdr>
            </w:div>
          </w:divsChild>
        </w:div>
        <w:div w:id="747963097">
          <w:marLeft w:val="0"/>
          <w:marRight w:val="0"/>
          <w:marTop w:val="0"/>
          <w:marBottom w:val="0"/>
          <w:divBdr>
            <w:top w:val="none" w:sz="0" w:space="0" w:color="auto"/>
            <w:left w:val="none" w:sz="0" w:space="0" w:color="auto"/>
            <w:bottom w:val="none" w:sz="0" w:space="0" w:color="auto"/>
            <w:right w:val="none" w:sz="0" w:space="0" w:color="auto"/>
          </w:divBdr>
          <w:divsChild>
            <w:div w:id="275333739">
              <w:marLeft w:val="0"/>
              <w:marRight w:val="0"/>
              <w:marTop w:val="0"/>
              <w:marBottom w:val="0"/>
              <w:divBdr>
                <w:top w:val="none" w:sz="0" w:space="0" w:color="auto"/>
                <w:left w:val="none" w:sz="0" w:space="0" w:color="auto"/>
                <w:bottom w:val="none" w:sz="0" w:space="0" w:color="auto"/>
                <w:right w:val="none" w:sz="0" w:space="0" w:color="auto"/>
              </w:divBdr>
            </w:div>
          </w:divsChild>
        </w:div>
        <w:div w:id="758867875">
          <w:marLeft w:val="0"/>
          <w:marRight w:val="0"/>
          <w:marTop w:val="0"/>
          <w:marBottom w:val="0"/>
          <w:divBdr>
            <w:top w:val="none" w:sz="0" w:space="0" w:color="auto"/>
            <w:left w:val="none" w:sz="0" w:space="0" w:color="auto"/>
            <w:bottom w:val="none" w:sz="0" w:space="0" w:color="auto"/>
            <w:right w:val="none" w:sz="0" w:space="0" w:color="auto"/>
          </w:divBdr>
          <w:divsChild>
            <w:div w:id="2147038993">
              <w:marLeft w:val="0"/>
              <w:marRight w:val="0"/>
              <w:marTop w:val="0"/>
              <w:marBottom w:val="0"/>
              <w:divBdr>
                <w:top w:val="none" w:sz="0" w:space="0" w:color="auto"/>
                <w:left w:val="none" w:sz="0" w:space="0" w:color="auto"/>
                <w:bottom w:val="none" w:sz="0" w:space="0" w:color="auto"/>
                <w:right w:val="none" w:sz="0" w:space="0" w:color="auto"/>
              </w:divBdr>
            </w:div>
          </w:divsChild>
        </w:div>
        <w:div w:id="1095832934">
          <w:marLeft w:val="0"/>
          <w:marRight w:val="0"/>
          <w:marTop w:val="0"/>
          <w:marBottom w:val="0"/>
          <w:divBdr>
            <w:top w:val="none" w:sz="0" w:space="0" w:color="auto"/>
            <w:left w:val="none" w:sz="0" w:space="0" w:color="auto"/>
            <w:bottom w:val="none" w:sz="0" w:space="0" w:color="auto"/>
            <w:right w:val="none" w:sz="0" w:space="0" w:color="auto"/>
          </w:divBdr>
          <w:divsChild>
            <w:div w:id="918439953">
              <w:marLeft w:val="0"/>
              <w:marRight w:val="0"/>
              <w:marTop w:val="0"/>
              <w:marBottom w:val="0"/>
              <w:divBdr>
                <w:top w:val="none" w:sz="0" w:space="0" w:color="auto"/>
                <w:left w:val="none" w:sz="0" w:space="0" w:color="auto"/>
                <w:bottom w:val="none" w:sz="0" w:space="0" w:color="auto"/>
                <w:right w:val="none" w:sz="0" w:space="0" w:color="auto"/>
              </w:divBdr>
            </w:div>
          </w:divsChild>
        </w:div>
        <w:div w:id="1367171355">
          <w:marLeft w:val="0"/>
          <w:marRight w:val="0"/>
          <w:marTop w:val="0"/>
          <w:marBottom w:val="0"/>
          <w:divBdr>
            <w:top w:val="none" w:sz="0" w:space="0" w:color="auto"/>
            <w:left w:val="none" w:sz="0" w:space="0" w:color="auto"/>
            <w:bottom w:val="none" w:sz="0" w:space="0" w:color="auto"/>
            <w:right w:val="none" w:sz="0" w:space="0" w:color="auto"/>
          </w:divBdr>
          <w:divsChild>
            <w:div w:id="1618678711">
              <w:marLeft w:val="0"/>
              <w:marRight w:val="0"/>
              <w:marTop w:val="0"/>
              <w:marBottom w:val="0"/>
              <w:divBdr>
                <w:top w:val="none" w:sz="0" w:space="0" w:color="auto"/>
                <w:left w:val="none" w:sz="0" w:space="0" w:color="auto"/>
                <w:bottom w:val="none" w:sz="0" w:space="0" w:color="auto"/>
                <w:right w:val="none" w:sz="0" w:space="0" w:color="auto"/>
              </w:divBdr>
            </w:div>
          </w:divsChild>
        </w:div>
        <w:div w:id="1446925048">
          <w:marLeft w:val="0"/>
          <w:marRight w:val="0"/>
          <w:marTop w:val="0"/>
          <w:marBottom w:val="0"/>
          <w:divBdr>
            <w:top w:val="none" w:sz="0" w:space="0" w:color="auto"/>
            <w:left w:val="none" w:sz="0" w:space="0" w:color="auto"/>
            <w:bottom w:val="none" w:sz="0" w:space="0" w:color="auto"/>
            <w:right w:val="none" w:sz="0" w:space="0" w:color="auto"/>
          </w:divBdr>
          <w:divsChild>
            <w:div w:id="557936957">
              <w:marLeft w:val="0"/>
              <w:marRight w:val="0"/>
              <w:marTop w:val="0"/>
              <w:marBottom w:val="0"/>
              <w:divBdr>
                <w:top w:val="none" w:sz="0" w:space="0" w:color="auto"/>
                <w:left w:val="none" w:sz="0" w:space="0" w:color="auto"/>
                <w:bottom w:val="none" w:sz="0" w:space="0" w:color="auto"/>
                <w:right w:val="none" w:sz="0" w:space="0" w:color="auto"/>
              </w:divBdr>
            </w:div>
          </w:divsChild>
        </w:div>
        <w:div w:id="1487824191">
          <w:marLeft w:val="0"/>
          <w:marRight w:val="0"/>
          <w:marTop w:val="0"/>
          <w:marBottom w:val="0"/>
          <w:divBdr>
            <w:top w:val="none" w:sz="0" w:space="0" w:color="auto"/>
            <w:left w:val="none" w:sz="0" w:space="0" w:color="auto"/>
            <w:bottom w:val="none" w:sz="0" w:space="0" w:color="auto"/>
            <w:right w:val="none" w:sz="0" w:space="0" w:color="auto"/>
          </w:divBdr>
          <w:divsChild>
            <w:div w:id="937173860">
              <w:marLeft w:val="0"/>
              <w:marRight w:val="0"/>
              <w:marTop w:val="0"/>
              <w:marBottom w:val="0"/>
              <w:divBdr>
                <w:top w:val="none" w:sz="0" w:space="0" w:color="auto"/>
                <w:left w:val="none" w:sz="0" w:space="0" w:color="auto"/>
                <w:bottom w:val="none" w:sz="0" w:space="0" w:color="auto"/>
                <w:right w:val="none" w:sz="0" w:space="0" w:color="auto"/>
              </w:divBdr>
            </w:div>
          </w:divsChild>
        </w:div>
        <w:div w:id="1495411359">
          <w:marLeft w:val="0"/>
          <w:marRight w:val="0"/>
          <w:marTop w:val="0"/>
          <w:marBottom w:val="0"/>
          <w:divBdr>
            <w:top w:val="none" w:sz="0" w:space="0" w:color="auto"/>
            <w:left w:val="none" w:sz="0" w:space="0" w:color="auto"/>
            <w:bottom w:val="none" w:sz="0" w:space="0" w:color="auto"/>
            <w:right w:val="none" w:sz="0" w:space="0" w:color="auto"/>
          </w:divBdr>
          <w:divsChild>
            <w:div w:id="1871142450">
              <w:marLeft w:val="0"/>
              <w:marRight w:val="0"/>
              <w:marTop w:val="0"/>
              <w:marBottom w:val="0"/>
              <w:divBdr>
                <w:top w:val="none" w:sz="0" w:space="0" w:color="auto"/>
                <w:left w:val="none" w:sz="0" w:space="0" w:color="auto"/>
                <w:bottom w:val="none" w:sz="0" w:space="0" w:color="auto"/>
                <w:right w:val="none" w:sz="0" w:space="0" w:color="auto"/>
              </w:divBdr>
            </w:div>
          </w:divsChild>
        </w:div>
        <w:div w:id="1507012572">
          <w:marLeft w:val="0"/>
          <w:marRight w:val="0"/>
          <w:marTop w:val="0"/>
          <w:marBottom w:val="0"/>
          <w:divBdr>
            <w:top w:val="none" w:sz="0" w:space="0" w:color="auto"/>
            <w:left w:val="none" w:sz="0" w:space="0" w:color="auto"/>
            <w:bottom w:val="none" w:sz="0" w:space="0" w:color="auto"/>
            <w:right w:val="none" w:sz="0" w:space="0" w:color="auto"/>
          </w:divBdr>
          <w:divsChild>
            <w:div w:id="1207522008">
              <w:marLeft w:val="0"/>
              <w:marRight w:val="0"/>
              <w:marTop w:val="0"/>
              <w:marBottom w:val="0"/>
              <w:divBdr>
                <w:top w:val="none" w:sz="0" w:space="0" w:color="auto"/>
                <w:left w:val="none" w:sz="0" w:space="0" w:color="auto"/>
                <w:bottom w:val="none" w:sz="0" w:space="0" w:color="auto"/>
                <w:right w:val="none" w:sz="0" w:space="0" w:color="auto"/>
              </w:divBdr>
            </w:div>
          </w:divsChild>
        </w:div>
        <w:div w:id="1660965069">
          <w:marLeft w:val="0"/>
          <w:marRight w:val="0"/>
          <w:marTop w:val="0"/>
          <w:marBottom w:val="0"/>
          <w:divBdr>
            <w:top w:val="none" w:sz="0" w:space="0" w:color="auto"/>
            <w:left w:val="none" w:sz="0" w:space="0" w:color="auto"/>
            <w:bottom w:val="none" w:sz="0" w:space="0" w:color="auto"/>
            <w:right w:val="none" w:sz="0" w:space="0" w:color="auto"/>
          </w:divBdr>
          <w:divsChild>
            <w:div w:id="102505763">
              <w:marLeft w:val="0"/>
              <w:marRight w:val="0"/>
              <w:marTop w:val="0"/>
              <w:marBottom w:val="0"/>
              <w:divBdr>
                <w:top w:val="none" w:sz="0" w:space="0" w:color="auto"/>
                <w:left w:val="none" w:sz="0" w:space="0" w:color="auto"/>
                <w:bottom w:val="none" w:sz="0" w:space="0" w:color="auto"/>
                <w:right w:val="none" w:sz="0" w:space="0" w:color="auto"/>
              </w:divBdr>
            </w:div>
          </w:divsChild>
        </w:div>
        <w:div w:id="1785953413">
          <w:marLeft w:val="0"/>
          <w:marRight w:val="0"/>
          <w:marTop w:val="0"/>
          <w:marBottom w:val="0"/>
          <w:divBdr>
            <w:top w:val="none" w:sz="0" w:space="0" w:color="auto"/>
            <w:left w:val="none" w:sz="0" w:space="0" w:color="auto"/>
            <w:bottom w:val="none" w:sz="0" w:space="0" w:color="auto"/>
            <w:right w:val="none" w:sz="0" w:space="0" w:color="auto"/>
          </w:divBdr>
          <w:divsChild>
            <w:div w:id="952981613">
              <w:marLeft w:val="0"/>
              <w:marRight w:val="0"/>
              <w:marTop w:val="0"/>
              <w:marBottom w:val="0"/>
              <w:divBdr>
                <w:top w:val="none" w:sz="0" w:space="0" w:color="auto"/>
                <w:left w:val="none" w:sz="0" w:space="0" w:color="auto"/>
                <w:bottom w:val="none" w:sz="0" w:space="0" w:color="auto"/>
                <w:right w:val="none" w:sz="0" w:space="0" w:color="auto"/>
              </w:divBdr>
            </w:div>
          </w:divsChild>
        </w:div>
        <w:div w:id="1814828783">
          <w:marLeft w:val="0"/>
          <w:marRight w:val="0"/>
          <w:marTop w:val="0"/>
          <w:marBottom w:val="0"/>
          <w:divBdr>
            <w:top w:val="none" w:sz="0" w:space="0" w:color="auto"/>
            <w:left w:val="none" w:sz="0" w:space="0" w:color="auto"/>
            <w:bottom w:val="none" w:sz="0" w:space="0" w:color="auto"/>
            <w:right w:val="none" w:sz="0" w:space="0" w:color="auto"/>
          </w:divBdr>
          <w:divsChild>
            <w:div w:id="1395204608">
              <w:marLeft w:val="0"/>
              <w:marRight w:val="0"/>
              <w:marTop w:val="0"/>
              <w:marBottom w:val="0"/>
              <w:divBdr>
                <w:top w:val="none" w:sz="0" w:space="0" w:color="auto"/>
                <w:left w:val="none" w:sz="0" w:space="0" w:color="auto"/>
                <w:bottom w:val="none" w:sz="0" w:space="0" w:color="auto"/>
                <w:right w:val="none" w:sz="0" w:space="0" w:color="auto"/>
              </w:divBdr>
            </w:div>
          </w:divsChild>
        </w:div>
        <w:div w:id="1879001455">
          <w:marLeft w:val="0"/>
          <w:marRight w:val="0"/>
          <w:marTop w:val="0"/>
          <w:marBottom w:val="0"/>
          <w:divBdr>
            <w:top w:val="none" w:sz="0" w:space="0" w:color="auto"/>
            <w:left w:val="none" w:sz="0" w:space="0" w:color="auto"/>
            <w:bottom w:val="none" w:sz="0" w:space="0" w:color="auto"/>
            <w:right w:val="none" w:sz="0" w:space="0" w:color="auto"/>
          </w:divBdr>
          <w:divsChild>
            <w:div w:id="624430737">
              <w:marLeft w:val="0"/>
              <w:marRight w:val="0"/>
              <w:marTop w:val="0"/>
              <w:marBottom w:val="0"/>
              <w:divBdr>
                <w:top w:val="none" w:sz="0" w:space="0" w:color="auto"/>
                <w:left w:val="none" w:sz="0" w:space="0" w:color="auto"/>
                <w:bottom w:val="none" w:sz="0" w:space="0" w:color="auto"/>
                <w:right w:val="none" w:sz="0" w:space="0" w:color="auto"/>
              </w:divBdr>
            </w:div>
          </w:divsChild>
        </w:div>
        <w:div w:id="1935281734">
          <w:marLeft w:val="0"/>
          <w:marRight w:val="0"/>
          <w:marTop w:val="0"/>
          <w:marBottom w:val="0"/>
          <w:divBdr>
            <w:top w:val="none" w:sz="0" w:space="0" w:color="auto"/>
            <w:left w:val="none" w:sz="0" w:space="0" w:color="auto"/>
            <w:bottom w:val="none" w:sz="0" w:space="0" w:color="auto"/>
            <w:right w:val="none" w:sz="0" w:space="0" w:color="auto"/>
          </w:divBdr>
          <w:divsChild>
            <w:div w:id="80176004">
              <w:marLeft w:val="0"/>
              <w:marRight w:val="0"/>
              <w:marTop w:val="0"/>
              <w:marBottom w:val="0"/>
              <w:divBdr>
                <w:top w:val="none" w:sz="0" w:space="0" w:color="auto"/>
                <w:left w:val="none" w:sz="0" w:space="0" w:color="auto"/>
                <w:bottom w:val="none" w:sz="0" w:space="0" w:color="auto"/>
                <w:right w:val="none" w:sz="0" w:space="0" w:color="auto"/>
              </w:divBdr>
            </w:div>
          </w:divsChild>
        </w:div>
        <w:div w:id="1957911316">
          <w:marLeft w:val="0"/>
          <w:marRight w:val="0"/>
          <w:marTop w:val="0"/>
          <w:marBottom w:val="0"/>
          <w:divBdr>
            <w:top w:val="none" w:sz="0" w:space="0" w:color="auto"/>
            <w:left w:val="none" w:sz="0" w:space="0" w:color="auto"/>
            <w:bottom w:val="none" w:sz="0" w:space="0" w:color="auto"/>
            <w:right w:val="none" w:sz="0" w:space="0" w:color="auto"/>
          </w:divBdr>
          <w:divsChild>
            <w:div w:id="1978562371">
              <w:marLeft w:val="0"/>
              <w:marRight w:val="0"/>
              <w:marTop w:val="0"/>
              <w:marBottom w:val="0"/>
              <w:divBdr>
                <w:top w:val="none" w:sz="0" w:space="0" w:color="auto"/>
                <w:left w:val="none" w:sz="0" w:space="0" w:color="auto"/>
                <w:bottom w:val="none" w:sz="0" w:space="0" w:color="auto"/>
                <w:right w:val="none" w:sz="0" w:space="0" w:color="auto"/>
              </w:divBdr>
            </w:div>
          </w:divsChild>
        </w:div>
        <w:div w:id="2051418043">
          <w:marLeft w:val="0"/>
          <w:marRight w:val="0"/>
          <w:marTop w:val="0"/>
          <w:marBottom w:val="0"/>
          <w:divBdr>
            <w:top w:val="none" w:sz="0" w:space="0" w:color="auto"/>
            <w:left w:val="none" w:sz="0" w:space="0" w:color="auto"/>
            <w:bottom w:val="none" w:sz="0" w:space="0" w:color="auto"/>
            <w:right w:val="none" w:sz="0" w:space="0" w:color="auto"/>
          </w:divBdr>
          <w:divsChild>
            <w:div w:id="527333461">
              <w:marLeft w:val="0"/>
              <w:marRight w:val="0"/>
              <w:marTop w:val="0"/>
              <w:marBottom w:val="0"/>
              <w:divBdr>
                <w:top w:val="none" w:sz="0" w:space="0" w:color="auto"/>
                <w:left w:val="none" w:sz="0" w:space="0" w:color="auto"/>
                <w:bottom w:val="none" w:sz="0" w:space="0" w:color="auto"/>
                <w:right w:val="none" w:sz="0" w:space="0" w:color="auto"/>
              </w:divBdr>
            </w:div>
          </w:divsChild>
        </w:div>
        <w:div w:id="2061978070">
          <w:marLeft w:val="0"/>
          <w:marRight w:val="0"/>
          <w:marTop w:val="0"/>
          <w:marBottom w:val="0"/>
          <w:divBdr>
            <w:top w:val="none" w:sz="0" w:space="0" w:color="auto"/>
            <w:left w:val="none" w:sz="0" w:space="0" w:color="auto"/>
            <w:bottom w:val="none" w:sz="0" w:space="0" w:color="auto"/>
            <w:right w:val="none" w:sz="0" w:space="0" w:color="auto"/>
          </w:divBdr>
          <w:divsChild>
            <w:div w:id="2480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045182">
      <w:bodyDiv w:val="1"/>
      <w:marLeft w:val="0"/>
      <w:marRight w:val="0"/>
      <w:marTop w:val="0"/>
      <w:marBottom w:val="0"/>
      <w:divBdr>
        <w:top w:val="none" w:sz="0" w:space="0" w:color="auto"/>
        <w:left w:val="none" w:sz="0" w:space="0" w:color="auto"/>
        <w:bottom w:val="none" w:sz="0" w:space="0" w:color="auto"/>
        <w:right w:val="none" w:sz="0" w:space="0" w:color="auto"/>
      </w:divBdr>
      <w:divsChild>
        <w:div w:id="6252331">
          <w:marLeft w:val="0"/>
          <w:marRight w:val="0"/>
          <w:marTop w:val="0"/>
          <w:marBottom w:val="0"/>
          <w:divBdr>
            <w:top w:val="none" w:sz="0" w:space="0" w:color="auto"/>
            <w:left w:val="none" w:sz="0" w:space="0" w:color="auto"/>
            <w:bottom w:val="none" w:sz="0" w:space="0" w:color="auto"/>
            <w:right w:val="none" w:sz="0" w:space="0" w:color="auto"/>
          </w:divBdr>
          <w:divsChild>
            <w:div w:id="731586285">
              <w:marLeft w:val="0"/>
              <w:marRight w:val="0"/>
              <w:marTop w:val="0"/>
              <w:marBottom w:val="0"/>
              <w:divBdr>
                <w:top w:val="none" w:sz="0" w:space="0" w:color="auto"/>
                <w:left w:val="none" w:sz="0" w:space="0" w:color="auto"/>
                <w:bottom w:val="none" w:sz="0" w:space="0" w:color="auto"/>
                <w:right w:val="none" w:sz="0" w:space="0" w:color="auto"/>
              </w:divBdr>
            </w:div>
          </w:divsChild>
        </w:div>
        <w:div w:id="76874130">
          <w:marLeft w:val="0"/>
          <w:marRight w:val="0"/>
          <w:marTop w:val="0"/>
          <w:marBottom w:val="0"/>
          <w:divBdr>
            <w:top w:val="none" w:sz="0" w:space="0" w:color="auto"/>
            <w:left w:val="none" w:sz="0" w:space="0" w:color="auto"/>
            <w:bottom w:val="none" w:sz="0" w:space="0" w:color="auto"/>
            <w:right w:val="none" w:sz="0" w:space="0" w:color="auto"/>
          </w:divBdr>
          <w:divsChild>
            <w:div w:id="1324813793">
              <w:marLeft w:val="0"/>
              <w:marRight w:val="0"/>
              <w:marTop w:val="0"/>
              <w:marBottom w:val="0"/>
              <w:divBdr>
                <w:top w:val="none" w:sz="0" w:space="0" w:color="auto"/>
                <w:left w:val="none" w:sz="0" w:space="0" w:color="auto"/>
                <w:bottom w:val="none" w:sz="0" w:space="0" w:color="auto"/>
                <w:right w:val="none" w:sz="0" w:space="0" w:color="auto"/>
              </w:divBdr>
            </w:div>
          </w:divsChild>
        </w:div>
        <w:div w:id="84769912">
          <w:marLeft w:val="0"/>
          <w:marRight w:val="0"/>
          <w:marTop w:val="0"/>
          <w:marBottom w:val="0"/>
          <w:divBdr>
            <w:top w:val="none" w:sz="0" w:space="0" w:color="auto"/>
            <w:left w:val="none" w:sz="0" w:space="0" w:color="auto"/>
            <w:bottom w:val="none" w:sz="0" w:space="0" w:color="auto"/>
            <w:right w:val="none" w:sz="0" w:space="0" w:color="auto"/>
          </w:divBdr>
          <w:divsChild>
            <w:div w:id="991443699">
              <w:marLeft w:val="0"/>
              <w:marRight w:val="0"/>
              <w:marTop w:val="0"/>
              <w:marBottom w:val="0"/>
              <w:divBdr>
                <w:top w:val="none" w:sz="0" w:space="0" w:color="auto"/>
                <w:left w:val="none" w:sz="0" w:space="0" w:color="auto"/>
                <w:bottom w:val="none" w:sz="0" w:space="0" w:color="auto"/>
                <w:right w:val="none" w:sz="0" w:space="0" w:color="auto"/>
              </w:divBdr>
            </w:div>
          </w:divsChild>
        </w:div>
        <w:div w:id="98185173">
          <w:marLeft w:val="0"/>
          <w:marRight w:val="0"/>
          <w:marTop w:val="0"/>
          <w:marBottom w:val="0"/>
          <w:divBdr>
            <w:top w:val="none" w:sz="0" w:space="0" w:color="auto"/>
            <w:left w:val="none" w:sz="0" w:space="0" w:color="auto"/>
            <w:bottom w:val="none" w:sz="0" w:space="0" w:color="auto"/>
            <w:right w:val="none" w:sz="0" w:space="0" w:color="auto"/>
          </w:divBdr>
          <w:divsChild>
            <w:div w:id="125972737">
              <w:marLeft w:val="0"/>
              <w:marRight w:val="0"/>
              <w:marTop w:val="0"/>
              <w:marBottom w:val="0"/>
              <w:divBdr>
                <w:top w:val="none" w:sz="0" w:space="0" w:color="auto"/>
                <w:left w:val="none" w:sz="0" w:space="0" w:color="auto"/>
                <w:bottom w:val="none" w:sz="0" w:space="0" w:color="auto"/>
                <w:right w:val="none" w:sz="0" w:space="0" w:color="auto"/>
              </w:divBdr>
            </w:div>
            <w:div w:id="502280739">
              <w:marLeft w:val="0"/>
              <w:marRight w:val="0"/>
              <w:marTop w:val="0"/>
              <w:marBottom w:val="0"/>
              <w:divBdr>
                <w:top w:val="none" w:sz="0" w:space="0" w:color="auto"/>
                <w:left w:val="none" w:sz="0" w:space="0" w:color="auto"/>
                <w:bottom w:val="none" w:sz="0" w:space="0" w:color="auto"/>
                <w:right w:val="none" w:sz="0" w:space="0" w:color="auto"/>
              </w:divBdr>
            </w:div>
            <w:div w:id="770321128">
              <w:marLeft w:val="0"/>
              <w:marRight w:val="0"/>
              <w:marTop w:val="0"/>
              <w:marBottom w:val="0"/>
              <w:divBdr>
                <w:top w:val="none" w:sz="0" w:space="0" w:color="auto"/>
                <w:left w:val="none" w:sz="0" w:space="0" w:color="auto"/>
                <w:bottom w:val="none" w:sz="0" w:space="0" w:color="auto"/>
                <w:right w:val="none" w:sz="0" w:space="0" w:color="auto"/>
              </w:divBdr>
            </w:div>
          </w:divsChild>
        </w:div>
        <w:div w:id="102655061">
          <w:marLeft w:val="0"/>
          <w:marRight w:val="0"/>
          <w:marTop w:val="0"/>
          <w:marBottom w:val="0"/>
          <w:divBdr>
            <w:top w:val="none" w:sz="0" w:space="0" w:color="auto"/>
            <w:left w:val="none" w:sz="0" w:space="0" w:color="auto"/>
            <w:bottom w:val="none" w:sz="0" w:space="0" w:color="auto"/>
            <w:right w:val="none" w:sz="0" w:space="0" w:color="auto"/>
          </w:divBdr>
          <w:divsChild>
            <w:div w:id="1421098312">
              <w:marLeft w:val="0"/>
              <w:marRight w:val="0"/>
              <w:marTop w:val="0"/>
              <w:marBottom w:val="0"/>
              <w:divBdr>
                <w:top w:val="none" w:sz="0" w:space="0" w:color="auto"/>
                <w:left w:val="none" w:sz="0" w:space="0" w:color="auto"/>
                <w:bottom w:val="none" w:sz="0" w:space="0" w:color="auto"/>
                <w:right w:val="none" w:sz="0" w:space="0" w:color="auto"/>
              </w:divBdr>
            </w:div>
          </w:divsChild>
        </w:div>
        <w:div w:id="106508118">
          <w:marLeft w:val="0"/>
          <w:marRight w:val="0"/>
          <w:marTop w:val="0"/>
          <w:marBottom w:val="0"/>
          <w:divBdr>
            <w:top w:val="none" w:sz="0" w:space="0" w:color="auto"/>
            <w:left w:val="none" w:sz="0" w:space="0" w:color="auto"/>
            <w:bottom w:val="none" w:sz="0" w:space="0" w:color="auto"/>
            <w:right w:val="none" w:sz="0" w:space="0" w:color="auto"/>
          </w:divBdr>
          <w:divsChild>
            <w:div w:id="253755822">
              <w:marLeft w:val="0"/>
              <w:marRight w:val="0"/>
              <w:marTop w:val="0"/>
              <w:marBottom w:val="0"/>
              <w:divBdr>
                <w:top w:val="none" w:sz="0" w:space="0" w:color="auto"/>
                <w:left w:val="none" w:sz="0" w:space="0" w:color="auto"/>
                <w:bottom w:val="none" w:sz="0" w:space="0" w:color="auto"/>
                <w:right w:val="none" w:sz="0" w:space="0" w:color="auto"/>
              </w:divBdr>
            </w:div>
          </w:divsChild>
        </w:div>
        <w:div w:id="117188853">
          <w:marLeft w:val="0"/>
          <w:marRight w:val="0"/>
          <w:marTop w:val="0"/>
          <w:marBottom w:val="0"/>
          <w:divBdr>
            <w:top w:val="none" w:sz="0" w:space="0" w:color="auto"/>
            <w:left w:val="none" w:sz="0" w:space="0" w:color="auto"/>
            <w:bottom w:val="none" w:sz="0" w:space="0" w:color="auto"/>
            <w:right w:val="none" w:sz="0" w:space="0" w:color="auto"/>
          </w:divBdr>
          <w:divsChild>
            <w:div w:id="2003972510">
              <w:marLeft w:val="0"/>
              <w:marRight w:val="0"/>
              <w:marTop w:val="0"/>
              <w:marBottom w:val="0"/>
              <w:divBdr>
                <w:top w:val="none" w:sz="0" w:space="0" w:color="auto"/>
                <w:left w:val="none" w:sz="0" w:space="0" w:color="auto"/>
                <w:bottom w:val="none" w:sz="0" w:space="0" w:color="auto"/>
                <w:right w:val="none" w:sz="0" w:space="0" w:color="auto"/>
              </w:divBdr>
            </w:div>
          </w:divsChild>
        </w:div>
        <w:div w:id="159662966">
          <w:marLeft w:val="0"/>
          <w:marRight w:val="0"/>
          <w:marTop w:val="0"/>
          <w:marBottom w:val="0"/>
          <w:divBdr>
            <w:top w:val="none" w:sz="0" w:space="0" w:color="auto"/>
            <w:left w:val="none" w:sz="0" w:space="0" w:color="auto"/>
            <w:bottom w:val="none" w:sz="0" w:space="0" w:color="auto"/>
            <w:right w:val="none" w:sz="0" w:space="0" w:color="auto"/>
          </w:divBdr>
          <w:divsChild>
            <w:div w:id="435291206">
              <w:marLeft w:val="0"/>
              <w:marRight w:val="0"/>
              <w:marTop w:val="0"/>
              <w:marBottom w:val="0"/>
              <w:divBdr>
                <w:top w:val="none" w:sz="0" w:space="0" w:color="auto"/>
                <w:left w:val="none" w:sz="0" w:space="0" w:color="auto"/>
                <w:bottom w:val="none" w:sz="0" w:space="0" w:color="auto"/>
                <w:right w:val="none" w:sz="0" w:space="0" w:color="auto"/>
              </w:divBdr>
            </w:div>
          </w:divsChild>
        </w:div>
        <w:div w:id="201748888">
          <w:marLeft w:val="0"/>
          <w:marRight w:val="0"/>
          <w:marTop w:val="0"/>
          <w:marBottom w:val="0"/>
          <w:divBdr>
            <w:top w:val="none" w:sz="0" w:space="0" w:color="auto"/>
            <w:left w:val="none" w:sz="0" w:space="0" w:color="auto"/>
            <w:bottom w:val="none" w:sz="0" w:space="0" w:color="auto"/>
            <w:right w:val="none" w:sz="0" w:space="0" w:color="auto"/>
          </w:divBdr>
          <w:divsChild>
            <w:div w:id="1223179765">
              <w:marLeft w:val="0"/>
              <w:marRight w:val="0"/>
              <w:marTop w:val="0"/>
              <w:marBottom w:val="0"/>
              <w:divBdr>
                <w:top w:val="none" w:sz="0" w:space="0" w:color="auto"/>
                <w:left w:val="none" w:sz="0" w:space="0" w:color="auto"/>
                <w:bottom w:val="none" w:sz="0" w:space="0" w:color="auto"/>
                <w:right w:val="none" w:sz="0" w:space="0" w:color="auto"/>
              </w:divBdr>
            </w:div>
          </w:divsChild>
        </w:div>
        <w:div w:id="248119898">
          <w:marLeft w:val="0"/>
          <w:marRight w:val="0"/>
          <w:marTop w:val="0"/>
          <w:marBottom w:val="0"/>
          <w:divBdr>
            <w:top w:val="none" w:sz="0" w:space="0" w:color="auto"/>
            <w:left w:val="none" w:sz="0" w:space="0" w:color="auto"/>
            <w:bottom w:val="none" w:sz="0" w:space="0" w:color="auto"/>
            <w:right w:val="none" w:sz="0" w:space="0" w:color="auto"/>
          </w:divBdr>
          <w:divsChild>
            <w:div w:id="1093934296">
              <w:marLeft w:val="0"/>
              <w:marRight w:val="0"/>
              <w:marTop w:val="0"/>
              <w:marBottom w:val="0"/>
              <w:divBdr>
                <w:top w:val="none" w:sz="0" w:space="0" w:color="auto"/>
                <w:left w:val="none" w:sz="0" w:space="0" w:color="auto"/>
                <w:bottom w:val="none" w:sz="0" w:space="0" w:color="auto"/>
                <w:right w:val="none" w:sz="0" w:space="0" w:color="auto"/>
              </w:divBdr>
            </w:div>
          </w:divsChild>
        </w:div>
        <w:div w:id="252402913">
          <w:marLeft w:val="0"/>
          <w:marRight w:val="0"/>
          <w:marTop w:val="0"/>
          <w:marBottom w:val="0"/>
          <w:divBdr>
            <w:top w:val="none" w:sz="0" w:space="0" w:color="auto"/>
            <w:left w:val="none" w:sz="0" w:space="0" w:color="auto"/>
            <w:bottom w:val="none" w:sz="0" w:space="0" w:color="auto"/>
            <w:right w:val="none" w:sz="0" w:space="0" w:color="auto"/>
          </w:divBdr>
          <w:divsChild>
            <w:div w:id="1886943975">
              <w:marLeft w:val="0"/>
              <w:marRight w:val="0"/>
              <w:marTop w:val="0"/>
              <w:marBottom w:val="0"/>
              <w:divBdr>
                <w:top w:val="none" w:sz="0" w:space="0" w:color="auto"/>
                <w:left w:val="none" w:sz="0" w:space="0" w:color="auto"/>
                <w:bottom w:val="none" w:sz="0" w:space="0" w:color="auto"/>
                <w:right w:val="none" w:sz="0" w:space="0" w:color="auto"/>
              </w:divBdr>
            </w:div>
          </w:divsChild>
        </w:div>
        <w:div w:id="297420849">
          <w:marLeft w:val="0"/>
          <w:marRight w:val="0"/>
          <w:marTop w:val="0"/>
          <w:marBottom w:val="0"/>
          <w:divBdr>
            <w:top w:val="none" w:sz="0" w:space="0" w:color="auto"/>
            <w:left w:val="none" w:sz="0" w:space="0" w:color="auto"/>
            <w:bottom w:val="none" w:sz="0" w:space="0" w:color="auto"/>
            <w:right w:val="none" w:sz="0" w:space="0" w:color="auto"/>
          </w:divBdr>
          <w:divsChild>
            <w:div w:id="412632616">
              <w:marLeft w:val="0"/>
              <w:marRight w:val="0"/>
              <w:marTop w:val="0"/>
              <w:marBottom w:val="0"/>
              <w:divBdr>
                <w:top w:val="none" w:sz="0" w:space="0" w:color="auto"/>
                <w:left w:val="none" w:sz="0" w:space="0" w:color="auto"/>
                <w:bottom w:val="none" w:sz="0" w:space="0" w:color="auto"/>
                <w:right w:val="none" w:sz="0" w:space="0" w:color="auto"/>
              </w:divBdr>
            </w:div>
          </w:divsChild>
        </w:div>
        <w:div w:id="383680007">
          <w:marLeft w:val="0"/>
          <w:marRight w:val="0"/>
          <w:marTop w:val="0"/>
          <w:marBottom w:val="0"/>
          <w:divBdr>
            <w:top w:val="none" w:sz="0" w:space="0" w:color="auto"/>
            <w:left w:val="none" w:sz="0" w:space="0" w:color="auto"/>
            <w:bottom w:val="none" w:sz="0" w:space="0" w:color="auto"/>
            <w:right w:val="none" w:sz="0" w:space="0" w:color="auto"/>
          </w:divBdr>
          <w:divsChild>
            <w:div w:id="1152911661">
              <w:marLeft w:val="0"/>
              <w:marRight w:val="0"/>
              <w:marTop w:val="0"/>
              <w:marBottom w:val="0"/>
              <w:divBdr>
                <w:top w:val="none" w:sz="0" w:space="0" w:color="auto"/>
                <w:left w:val="none" w:sz="0" w:space="0" w:color="auto"/>
                <w:bottom w:val="none" w:sz="0" w:space="0" w:color="auto"/>
                <w:right w:val="none" w:sz="0" w:space="0" w:color="auto"/>
              </w:divBdr>
            </w:div>
          </w:divsChild>
        </w:div>
        <w:div w:id="390470413">
          <w:marLeft w:val="0"/>
          <w:marRight w:val="0"/>
          <w:marTop w:val="0"/>
          <w:marBottom w:val="0"/>
          <w:divBdr>
            <w:top w:val="none" w:sz="0" w:space="0" w:color="auto"/>
            <w:left w:val="none" w:sz="0" w:space="0" w:color="auto"/>
            <w:bottom w:val="none" w:sz="0" w:space="0" w:color="auto"/>
            <w:right w:val="none" w:sz="0" w:space="0" w:color="auto"/>
          </w:divBdr>
          <w:divsChild>
            <w:div w:id="573508366">
              <w:marLeft w:val="0"/>
              <w:marRight w:val="0"/>
              <w:marTop w:val="0"/>
              <w:marBottom w:val="0"/>
              <w:divBdr>
                <w:top w:val="none" w:sz="0" w:space="0" w:color="auto"/>
                <w:left w:val="none" w:sz="0" w:space="0" w:color="auto"/>
                <w:bottom w:val="none" w:sz="0" w:space="0" w:color="auto"/>
                <w:right w:val="none" w:sz="0" w:space="0" w:color="auto"/>
              </w:divBdr>
            </w:div>
          </w:divsChild>
        </w:div>
        <w:div w:id="419840329">
          <w:marLeft w:val="0"/>
          <w:marRight w:val="0"/>
          <w:marTop w:val="0"/>
          <w:marBottom w:val="0"/>
          <w:divBdr>
            <w:top w:val="none" w:sz="0" w:space="0" w:color="auto"/>
            <w:left w:val="none" w:sz="0" w:space="0" w:color="auto"/>
            <w:bottom w:val="none" w:sz="0" w:space="0" w:color="auto"/>
            <w:right w:val="none" w:sz="0" w:space="0" w:color="auto"/>
          </w:divBdr>
          <w:divsChild>
            <w:div w:id="1732534266">
              <w:marLeft w:val="0"/>
              <w:marRight w:val="0"/>
              <w:marTop w:val="0"/>
              <w:marBottom w:val="0"/>
              <w:divBdr>
                <w:top w:val="none" w:sz="0" w:space="0" w:color="auto"/>
                <w:left w:val="none" w:sz="0" w:space="0" w:color="auto"/>
                <w:bottom w:val="none" w:sz="0" w:space="0" w:color="auto"/>
                <w:right w:val="none" w:sz="0" w:space="0" w:color="auto"/>
              </w:divBdr>
            </w:div>
          </w:divsChild>
        </w:div>
        <w:div w:id="483471765">
          <w:marLeft w:val="0"/>
          <w:marRight w:val="0"/>
          <w:marTop w:val="0"/>
          <w:marBottom w:val="0"/>
          <w:divBdr>
            <w:top w:val="none" w:sz="0" w:space="0" w:color="auto"/>
            <w:left w:val="none" w:sz="0" w:space="0" w:color="auto"/>
            <w:bottom w:val="none" w:sz="0" w:space="0" w:color="auto"/>
            <w:right w:val="none" w:sz="0" w:space="0" w:color="auto"/>
          </w:divBdr>
          <w:divsChild>
            <w:div w:id="816336222">
              <w:marLeft w:val="0"/>
              <w:marRight w:val="0"/>
              <w:marTop w:val="0"/>
              <w:marBottom w:val="0"/>
              <w:divBdr>
                <w:top w:val="none" w:sz="0" w:space="0" w:color="auto"/>
                <w:left w:val="none" w:sz="0" w:space="0" w:color="auto"/>
                <w:bottom w:val="none" w:sz="0" w:space="0" w:color="auto"/>
                <w:right w:val="none" w:sz="0" w:space="0" w:color="auto"/>
              </w:divBdr>
            </w:div>
          </w:divsChild>
        </w:div>
        <w:div w:id="497116090">
          <w:marLeft w:val="0"/>
          <w:marRight w:val="0"/>
          <w:marTop w:val="0"/>
          <w:marBottom w:val="0"/>
          <w:divBdr>
            <w:top w:val="none" w:sz="0" w:space="0" w:color="auto"/>
            <w:left w:val="none" w:sz="0" w:space="0" w:color="auto"/>
            <w:bottom w:val="none" w:sz="0" w:space="0" w:color="auto"/>
            <w:right w:val="none" w:sz="0" w:space="0" w:color="auto"/>
          </w:divBdr>
          <w:divsChild>
            <w:div w:id="1492523411">
              <w:marLeft w:val="0"/>
              <w:marRight w:val="0"/>
              <w:marTop w:val="0"/>
              <w:marBottom w:val="0"/>
              <w:divBdr>
                <w:top w:val="none" w:sz="0" w:space="0" w:color="auto"/>
                <w:left w:val="none" w:sz="0" w:space="0" w:color="auto"/>
                <w:bottom w:val="none" w:sz="0" w:space="0" w:color="auto"/>
                <w:right w:val="none" w:sz="0" w:space="0" w:color="auto"/>
              </w:divBdr>
            </w:div>
          </w:divsChild>
        </w:div>
        <w:div w:id="516504445">
          <w:marLeft w:val="0"/>
          <w:marRight w:val="0"/>
          <w:marTop w:val="0"/>
          <w:marBottom w:val="0"/>
          <w:divBdr>
            <w:top w:val="none" w:sz="0" w:space="0" w:color="auto"/>
            <w:left w:val="none" w:sz="0" w:space="0" w:color="auto"/>
            <w:bottom w:val="none" w:sz="0" w:space="0" w:color="auto"/>
            <w:right w:val="none" w:sz="0" w:space="0" w:color="auto"/>
          </w:divBdr>
          <w:divsChild>
            <w:div w:id="984313414">
              <w:marLeft w:val="0"/>
              <w:marRight w:val="0"/>
              <w:marTop w:val="0"/>
              <w:marBottom w:val="0"/>
              <w:divBdr>
                <w:top w:val="none" w:sz="0" w:space="0" w:color="auto"/>
                <w:left w:val="none" w:sz="0" w:space="0" w:color="auto"/>
                <w:bottom w:val="none" w:sz="0" w:space="0" w:color="auto"/>
                <w:right w:val="none" w:sz="0" w:space="0" w:color="auto"/>
              </w:divBdr>
            </w:div>
          </w:divsChild>
        </w:div>
        <w:div w:id="518854336">
          <w:marLeft w:val="0"/>
          <w:marRight w:val="0"/>
          <w:marTop w:val="0"/>
          <w:marBottom w:val="0"/>
          <w:divBdr>
            <w:top w:val="none" w:sz="0" w:space="0" w:color="auto"/>
            <w:left w:val="none" w:sz="0" w:space="0" w:color="auto"/>
            <w:bottom w:val="none" w:sz="0" w:space="0" w:color="auto"/>
            <w:right w:val="none" w:sz="0" w:space="0" w:color="auto"/>
          </w:divBdr>
          <w:divsChild>
            <w:div w:id="86464769">
              <w:marLeft w:val="0"/>
              <w:marRight w:val="0"/>
              <w:marTop w:val="0"/>
              <w:marBottom w:val="0"/>
              <w:divBdr>
                <w:top w:val="none" w:sz="0" w:space="0" w:color="auto"/>
                <w:left w:val="none" w:sz="0" w:space="0" w:color="auto"/>
                <w:bottom w:val="none" w:sz="0" w:space="0" w:color="auto"/>
                <w:right w:val="none" w:sz="0" w:space="0" w:color="auto"/>
              </w:divBdr>
            </w:div>
          </w:divsChild>
        </w:div>
        <w:div w:id="553395091">
          <w:marLeft w:val="0"/>
          <w:marRight w:val="0"/>
          <w:marTop w:val="0"/>
          <w:marBottom w:val="0"/>
          <w:divBdr>
            <w:top w:val="none" w:sz="0" w:space="0" w:color="auto"/>
            <w:left w:val="none" w:sz="0" w:space="0" w:color="auto"/>
            <w:bottom w:val="none" w:sz="0" w:space="0" w:color="auto"/>
            <w:right w:val="none" w:sz="0" w:space="0" w:color="auto"/>
          </w:divBdr>
          <w:divsChild>
            <w:div w:id="458111284">
              <w:marLeft w:val="0"/>
              <w:marRight w:val="0"/>
              <w:marTop w:val="0"/>
              <w:marBottom w:val="0"/>
              <w:divBdr>
                <w:top w:val="none" w:sz="0" w:space="0" w:color="auto"/>
                <w:left w:val="none" w:sz="0" w:space="0" w:color="auto"/>
                <w:bottom w:val="none" w:sz="0" w:space="0" w:color="auto"/>
                <w:right w:val="none" w:sz="0" w:space="0" w:color="auto"/>
              </w:divBdr>
            </w:div>
          </w:divsChild>
        </w:div>
        <w:div w:id="644623814">
          <w:marLeft w:val="0"/>
          <w:marRight w:val="0"/>
          <w:marTop w:val="0"/>
          <w:marBottom w:val="0"/>
          <w:divBdr>
            <w:top w:val="none" w:sz="0" w:space="0" w:color="auto"/>
            <w:left w:val="none" w:sz="0" w:space="0" w:color="auto"/>
            <w:bottom w:val="none" w:sz="0" w:space="0" w:color="auto"/>
            <w:right w:val="none" w:sz="0" w:space="0" w:color="auto"/>
          </w:divBdr>
          <w:divsChild>
            <w:div w:id="2087416931">
              <w:marLeft w:val="0"/>
              <w:marRight w:val="0"/>
              <w:marTop w:val="0"/>
              <w:marBottom w:val="0"/>
              <w:divBdr>
                <w:top w:val="none" w:sz="0" w:space="0" w:color="auto"/>
                <w:left w:val="none" w:sz="0" w:space="0" w:color="auto"/>
                <w:bottom w:val="none" w:sz="0" w:space="0" w:color="auto"/>
                <w:right w:val="none" w:sz="0" w:space="0" w:color="auto"/>
              </w:divBdr>
            </w:div>
          </w:divsChild>
        </w:div>
        <w:div w:id="679891382">
          <w:marLeft w:val="0"/>
          <w:marRight w:val="0"/>
          <w:marTop w:val="0"/>
          <w:marBottom w:val="0"/>
          <w:divBdr>
            <w:top w:val="none" w:sz="0" w:space="0" w:color="auto"/>
            <w:left w:val="none" w:sz="0" w:space="0" w:color="auto"/>
            <w:bottom w:val="none" w:sz="0" w:space="0" w:color="auto"/>
            <w:right w:val="none" w:sz="0" w:space="0" w:color="auto"/>
          </w:divBdr>
          <w:divsChild>
            <w:div w:id="2054957050">
              <w:marLeft w:val="0"/>
              <w:marRight w:val="0"/>
              <w:marTop w:val="0"/>
              <w:marBottom w:val="0"/>
              <w:divBdr>
                <w:top w:val="none" w:sz="0" w:space="0" w:color="auto"/>
                <w:left w:val="none" w:sz="0" w:space="0" w:color="auto"/>
                <w:bottom w:val="none" w:sz="0" w:space="0" w:color="auto"/>
                <w:right w:val="none" w:sz="0" w:space="0" w:color="auto"/>
              </w:divBdr>
            </w:div>
          </w:divsChild>
        </w:div>
        <w:div w:id="751704349">
          <w:marLeft w:val="0"/>
          <w:marRight w:val="0"/>
          <w:marTop w:val="0"/>
          <w:marBottom w:val="0"/>
          <w:divBdr>
            <w:top w:val="none" w:sz="0" w:space="0" w:color="auto"/>
            <w:left w:val="none" w:sz="0" w:space="0" w:color="auto"/>
            <w:bottom w:val="none" w:sz="0" w:space="0" w:color="auto"/>
            <w:right w:val="none" w:sz="0" w:space="0" w:color="auto"/>
          </w:divBdr>
          <w:divsChild>
            <w:div w:id="1137409464">
              <w:marLeft w:val="0"/>
              <w:marRight w:val="0"/>
              <w:marTop w:val="0"/>
              <w:marBottom w:val="0"/>
              <w:divBdr>
                <w:top w:val="none" w:sz="0" w:space="0" w:color="auto"/>
                <w:left w:val="none" w:sz="0" w:space="0" w:color="auto"/>
                <w:bottom w:val="none" w:sz="0" w:space="0" w:color="auto"/>
                <w:right w:val="none" w:sz="0" w:space="0" w:color="auto"/>
              </w:divBdr>
            </w:div>
          </w:divsChild>
        </w:div>
        <w:div w:id="761532784">
          <w:marLeft w:val="0"/>
          <w:marRight w:val="0"/>
          <w:marTop w:val="0"/>
          <w:marBottom w:val="0"/>
          <w:divBdr>
            <w:top w:val="none" w:sz="0" w:space="0" w:color="auto"/>
            <w:left w:val="none" w:sz="0" w:space="0" w:color="auto"/>
            <w:bottom w:val="none" w:sz="0" w:space="0" w:color="auto"/>
            <w:right w:val="none" w:sz="0" w:space="0" w:color="auto"/>
          </w:divBdr>
          <w:divsChild>
            <w:div w:id="1602839290">
              <w:marLeft w:val="0"/>
              <w:marRight w:val="0"/>
              <w:marTop w:val="0"/>
              <w:marBottom w:val="0"/>
              <w:divBdr>
                <w:top w:val="none" w:sz="0" w:space="0" w:color="auto"/>
                <w:left w:val="none" w:sz="0" w:space="0" w:color="auto"/>
                <w:bottom w:val="none" w:sz="0" w:space="0" w:color="auto"/>
                <w:right w:val="none" w:sz="0" w:space="0" w:color="auto"/>
              </w:divBdr>
            </w:div>
          </w:divsChild>
        </w:div>
        <w:div w:id="815032510">
          <w:marLeft w:val="0"/>
          <w:marRight w:val="0"/>
          <w:marTop w:val="0"/>
          <w:marBottom w:val="0"/>
          <w:divBdr>
            <w:top w:val="none" w:sz="0" w:space="0" w:color="auto"/>
            <w:left w:val="none" w:sz="0" w:space="0" w:color="auto"/>
            <w:bottom w:val="none" w:sz="0" w:space="0" w:color="auto"/>
            <w:right w:val="none" w:sz="0" w:space="0" w:color="auto"/>
          </w:divBdr>
          <w:divsChild>
            <w:div w:id="1410231552">
              <w:marLeft w:val="0"/>
              <w:marRight w:val="0"/>
              <w:marTop w:val="0"/>
              <w:marBottom w:val="0"/>
              <w:divBdr>
                <w:top w:val="none" w:sz="0" w:space="0" w:color="auto"/>
                <w:left w:val="none" w:sz="0" w:space="0" w:color="auto"/>
                <w:bottom w:val="none" w:sz="0" w:space="0" w:color="auto"/>
                <w:right w:val="none" w:sz="0" w:space="0" w:color="auto"/>
              </w:divBdr>
            </w:div>
          </w:divsChild>
        </w:div>
        <w:div w:id="921060031">
          <w:marLeft w:val="0"/>
          <w:marRight w:val="0"/>
          <w:marTop w:val="0"/>
          <w:marBottom w:val="0"/>
          <w:divBdr>
            <w:top w:val="none" w:sz="0" w:space="0" w:color="auto"/>
            <w:left w:val="none" w:sz="0" w:space="0" w:color="auto"/>
            <w:bottom w:val="none" w:sz="0" w:space="0" w:color="auto"/>
            <w:right w:val="none" w:sz="0" w:space="0" w:color="auto"/>
          </w:divBdr>
          <w:divsChild>
            <w:div w:id="983701450">
              <w:marLeft w:val="0"/>
              <w:marRight w:val="0"/>
              <w:marTop w:val="0"/>
              <w:marBottom w:val="0"/>
              <w:divBdr>
                <w:top w:val="none" w:sz="0" w:space="0" w:color="auto"/>
                <w:left w:val="none" w:sz="0" w:space="0" w:color="auto"/>
                <w:bottom w:val="none" w:sz="0" w:space="0" w:color="auto"/>
                <w:right w:val="none" w:sz="0" w:space="0" w:color="auto"/>
              </w:divBdr>
            </w:div>
          </w:divsChild>
        </w:div>
        <w:div w:id="928805443">
          <w:marLeft w:val="0"/>
          <w:marRight w:val="0"/>
          <w:marTop w:val="0"/>
          <w:marBottom w:val="0"/>
          <w:divBdr>
            <w:top w:val="none" w:sz="0" w:space="0" w:color="auto"/>
            <w:left w:val="none" w:sz="0" w:space="0" w:color="auto"/>
            <w:bottom w:val="none" w:sz="0" w:space="0" w:color="auto"/>
            <w:right w:val="none" w:sz="0" w:space="0" w:color="auto"/>
          </w:divBdr>
          <w:divsChild>
            <w:div w:id="1829399267">
              <w:marLeft w:val="0"/>
              <w:marRight w:val="0"/>
              <w:marTop w:val="0"/>
              <w:marBottom w:val="0"/>
              <w:divBdr>
                <w:top w:val="none" w:sz="0" w:space="0" w:color="auto"/>
                <w:left w:val="none" w:sz="0" w:space="0" w:color="auto"/>
                <w:bottom w:val="none" w:sz="0" w:space="0" w:color="auto"/>
                <w:right w:val="none" w:sz="0" w:space="0" w:color="auto"/>
              </w:divBdr>
            </w:div>
          </w:divsChild>
        </w:div>
        <w:div w:id="952056559">
          <w:marLeft w:val="0"/>
          <w:marRight w:val="0"/>
          <w:marTop w:val="0"/>
          <w:marBottom w:val="0"/>
          <w:divBdr>
            <w:top w:val="none" w:sz="0" w:space="0" w:color="auto"/>
            <w:left w:val="none" w:sz="0" w:space="0" w:color="auto"/>
            <w:bottom w:val="none" w:sz="0" w:space="0" w:color="auto"/>
            <w:right w:val="none" w:sz="0" w:space="0" w:color="auto"/>
          </w:divBdr>
          <w:divsChild>
            <w:div w:id="1431000158">
              <w:marLeft w:val="0"/>
              <w:marRight w:val="0"/>
              <w:marTop w:val="0"/>
              <w:marBottom w:val="0"/>
              <w:divBdr>
                <w:top w:val="none" w:sz="0" w:space="0" w:color="auto"/>
                <w:left w:val="none" w:sz="0" w:space="0" w:color="auto"/>
                <w:bottom w:val="none" w:sz="0" w:space="0" w:color="auto"/>
                <w:right w:val="none" w:sz="0" w:space="0" w:color="auto"/>
              </w:divBdr>
            </w:div>
          </w:divsChild>
        </w:div>
        <w:div w:id="967052801">
          <w:marLeft w:val="0"/>
          <w:marRight w:val="0"/>
          <w:marTop w:val="0"/>
          <w:marBottom w:val="0"/>
          <w:divBdr>
            <w:top w:val="none" w:sz="0" w:space="0" w:color="auto"/>
            <w:left w:val="none" w:sz="0" w:space="0" w:color="auto"/>
            <w:bottom w:val="none" w:sz="0" w:space="0" w:color="auto"/>
            <w:right w:val="none" w:sz="0" w:space="0" w:color="auto"/>
          </w:divBdr>
          <w:divsChild>
            <w:div w:id="1875267277">
              <w:marLeft w:val="0"/>
              <w:marRight w:val="0"/>
              <w:marTop w:val="0"/>
              <w:marBottom w:val="0"/>
              <w:divBdr>
                <w:top w:val="none" w:sz="0" w:space="0" w:color="auto"/>
                <w:left w:val="none" w:sz="0" w:space="0" w:color="auto"/>
                <w:bottom w:val="none" w:sz="0" w:space="0" w:color="auto"/>
                <w:right w:val="none" w:sz="0" w:space="0" w:color="auto"/>
              </w:divBdr>
            </w:div>
          </w:divsChild>
        </w:div>
        <w:div w:id="976571691">
          <w:marLeft w:val="0"/>
          <w:marRight w:val="0"/>
          <w:marTop w:val="0"/>
          <w:marBottom w:val="0"/>
          <w:divBdr>
            <w:top w:val="none" w:sz="0" w:space="0" w:color="auto"/>
            <w:left w:val="none" w:sz="0" w:space="0" w:color="auto"/>
            <w:bottom w:val="none" w:sz="0" w:space="0" w:color="auto"/>
            <w:right w:val="none" w:sz="0" w:space="0" w:color="auto"/>
          </w:divBdr>
          <w:divsChild>
            <w:div w:id="1813013652">
              <w:marLeft w:val="0"/>
              <w:marRight w:val="0"/>
              <w:marTop w:val="0"/>
              <w:marBottom w:val="0"/>
              <w:divBdr>
                <w:top w:val="none" w:sz="0" w:space="0" w:color="auto"/>
                <w:left w:val="none" w:sz="0" w:space="0" w:color="auto"/>
                <w:bottom w:val="none" w:sz="0" w:space="0" w:color="auto"/>
                <w:right w:val="none" w:sz="0" w:space="0" w:color="auto"/>
              </w:divBdr>
            </w:div>
          </w:divsChild>
        </w:div>
        <w:div w:id="984359857">
          <w:marLeft w:val="0"/>
          <w:marRight w:val="0"/>
          <w:marTop w:val="0"/>
          <w:marBottom w:val="0"/>
          <w:divBdr>
            <w:top w:val="none" w:sz="0" w:space="0" w:color="auto"/>
            <w:left w:val="none" w:sz="0" w:space="0" w:color="auto"/>
            <w:bottom w:val="none" w:sz="0" w:space="0" w:color="auto"/>
            <w:right w:val="none" w:sz="0" w:space="0" w:color="auto"/>
          </w:divBdr>
          <w:divsChild>
            <w:div w:id="1840120226">
              <w:marLeft w:val="0"/>
              <w:marRight w:val="0"/>
              <w:marTop w:val="0"/>
              <w:marBottom w:val="0"/>
              <w:divBdr>
                <w:top w:val="none" w:sz="0" w:space="0" w:color="auto"/>
                <w:left w:val="none" w:sz="0" w:space="0" w:color="auto"/>
                <w:bottom w:val="none" w:sz="0" w:space="0" w:color="auto"/>
                <w:right w:val="none" w:sz="0" w:space="0" w:color="auto"/>
              </w:divBdr>
            </w:div>
          </w:divsChild>
        </w:div>
        <w:div w:id="1046637099">
          <w:marLeft w:val="0"/>
          <w:marRight w:val="0"/>
          <w:marTop w:val="0"/>
          <w:marBottom w:val="0"/>
          <w:divBdr>
            <w:top w:val="none" w:sz="0" w:space="0" w:color="auto"/>
            <w:left w:val="none" w:sz="0" w:space="0" w:color="auto"/>
            <w:bottom w:val="none" w:sz="0" w:space="0" w:color="auto"/>
            <w:right w:val="none" w:sz="0" w:space="0" w:color="auto"/>
          </w:divBdr>
          <w:divsChild>
            <w:div w:id="1610431607">
              <w:marLeft w:val="0"/>
              <w:marRight w:val="0"/>
              <w:marTop w:val="0"/>
              <w:marBottom w:val="0"/>
              <w:divBdr>
                <w:top w:val="none" w:sz="0" w:space="0" w:color="auto"/>
                <w:left w:val="none" w:sz="0" w:space="0" w:color="auto"/>
                <w:bottom w:val="none" w:sz="0" w:space="0" w:color="auto"/>
                <w:right w:val="none" w:sz="0" w:space="0" w:color="auto"/>
              </w:divBdr>
            </w:div>
          </w:divsChild>
        </w:div>
        <w:div w:id="1285430042">
          <w:marLeft w:val="0"/>
          <w:marRight w:val="0"/>
          <w:marTop w:val="0"/>
          <w:marBottom w:val="0"/>
          <w:divBdr>
            <w:top w:val="none" w:sz="0" w:space="0" w:color="auto"/>
            <w:left w:val="none" w:sz="0" w:space="0" w:color="auto"/>
            <w:bottom w:val="none" w:sz="0" w:space="0" w:color="auto"/>
            <w:right w:val="none" w:sz="0" w:space="0" w:color="auto"/>
          </w:divBdr>
          <w:divsChild>
            <w:div w:id="109131575">
              <w:marLeft w:val="0"/>
              <w:marRight w:val="0"/>
              <w:marTop w:val="0"/>
              <w:marBottom w:val="0"/>
              <w:divBdr>
                <w:top w:val="none" w:sz="0" w:space="0" w:color="auto"/>
                <w:left w:val="none" w:sz="0" w:space="0" w:color="auto"/>
                <w:bottom w:val="none" w:sz="0" w:space="0" w:color="auto"/>
                <w:right w:val="none" w:sz="0" w:space="0" w:color="auto"/>
              </w:divBdr>
            </w:div>
          </w:divsChild>
        </w:div>
        <w:div w:id="1325739481">
          <w:marLeft w:val="0"/>
          <w:marRight w:val="0"/>
          <w:marTop w:val="0"/>
          <w:marBottom w:val="0"/>
          <w:divBdr>
            <w:top w:val="none" w:sz="0" w:space="0" w:color="auto"/>
            <w:left w:val="none" w:sz="0" w:space="0" w:color="auto"/>
            <w:bottom w:val="none" w:sz="0" w:space="0" w:color="auto"/>
            <w:right w:val="none" w:sz="0" w:space="0" w:color="auto"/>
          </w:divBdr>
          <w:divsChild>
            <w:div w:id="765534846">
              <w:marLeft w:val="0"/>
              <w:marRight w:val="0"/>
              <w:marTop w:val="0"/>
              <w:marBottom w:val="0"/>
              <w:divBdr>
                <w:top w:val="none" w:sz="0" w:space="0" w:color="auto"/>
                <w:left w:val="none" w:sz="0" w:space="0" w:color="auto"/>
                <w:bottom w:val="none" w:sz="0" w:space="0" w:color="auto"/>
                <w:right w:val="none" w:sz="0" w:space="0" w:color="auto"/>
              </w:divBdr>
            </w:div>
          </w:divsChild>
        </w:div>
        <w:div w:id="1326319375">
          <w:marLeft w:val="0"/>
          <w:marRight w:val="0"/>
          <w:marTop w:val="0"/>
          <w:marBottom w:val="0"/>
          <w:divBdr>
            <w:top w:val="none" w:sz="0" w:space="0" w:color="auto"/>
            <w:left w:val="none" w:sz="0" w:space="0" w:color="auto"/>
            <w:bottom w:val="none" w:sz="0" w:space="0" w:color="auto"/>
            <w:right w:val="none" w:sz="0" w:space="0" w:color="auto"/>
          </w:divBdr>
          <w:divsChild>
            <w:div w:id="858003083">
              <w:marLeft w:val="0"/>
              <w:marRight w:val="0"/>
              <w:marTop w:val="0"/>
              <w:marBottom w:val="0"/>
              <w:divBdr>
                <w:top w:val="none" w:sz="0" w:space="0" w:color="auto"/>
                <w:left w:val="none" w:sz="0" w:space="0" w:color="auto"/>
                <w:bottom w:val="none" w:sz="0" w:space="0" w:color="auto"/>
                <w:right w:val="none" w:sz="0" w:space="0" w:color="auto"/>
              </w:divBdr>
            </w:div>
          </w:divsChild>
        </w:div>
        <w:div w:id="1360814000">
          <w:marLeft w:val="0"/>
          <w:marRight w:val="0"/>
          <w:marTop w:val="0"/>
          <w:marBottom w:val="0"/>
          <w:divBdr>
            <w:top w:val="none" w:sz="0" w:space="0" w:color="auto"/>
            <w:left w:val="none" w:sz="0" w:space="0" w:color="auto"/>
            <w:bottom w:val="none" w:sz="0" w:space="0" w:color="auto"/>
            <w:right w:val="none" w:sz="0" w:space="0" w:color="auto"/>
          </w:divBdr>
          <w:divsChild>
            <w:div w:id="739790405">
              <w:marLeft w:val="0"/>
              <w:marRight w:val="0"/>
              <w:marTop w:val="0"/>
              <w:marBottom w:val="0"/>
              <w:divBdr>
                <w:top w:val="none" w:sz="0" w:space="0" w:color="auto"/>
                <w:left w:val="none" w:sz="0" w:space="0" w:color="auto"/>
                <w:bottom w:val="none" w:sz="0" w:space="0" w:color="auto"/>
                <w:right w:val="none" w:sz="0" w:space="0" w:color="auto"/>
              </w:divBdr>
            </w:div>
          </w:divsChild>
        </w:div>
        <w:div w:id="1361739380">
          <w:marLeft w:val="0"/>
          <w:marRight w:val="0"/>
          <w:marTop w:val="0"/>
          <w:marBottom w:val="0"/>
          <w:divBdr>
            <w:top w:val="none" w:sz="0" w:space="0" w:color="auto"/>
            <w:left w:val="none" w:sz="0" w:space="0" w:color="auto"/>
            <w:bottom w:val="none" w:sz="0" w:space="0" w:color="auto"/>
            <w:right w:val="none" w:sz="0" w:space="0" w:color="auto"/>
          </w:divBdr>
          <w:divsChild>
            <w:div w:id="1420716655">
              <w:marLeft w:val="0"/>
              <w:marRight w:val="0"/>
              <w:marTop w:val="0"/>
              <w:marBottom w:val="0"/>
              <w:divBdr>
                <w:top w:val="none" w:sz="0" w:space="0" w:color="auto"/>
                <w:left w:val="none" w:sz="0" w:space="0" w:color="auto"/>
                <w:bottom w:val="none" w:sz="0" w:space="0" w:color="auto"/>
                <w:right w:val="none" w:sz="0" w:space="0" w:color="auto"/>
              </w:divBdr>
            </w:div>
          </w:divsChild>
        </w:div>
        <w:div w:id="1368873907">
          <w:marLeft w:val="0"/>
          <w:marRight w:val="0"/>
          <w:marTop w:val="0"/>
          <w:marBottom w:val="0"/>
          <w:divBdr>
            <w:top w:val="none" w:sz="0" w:space="0" w:color="auto"/>
            <w:left w:val="none" w:sz="0" w:space="0" w:color="auto"/>
            <w:bottom w:val="none" w:sz="0" w:space="0" w:color="auto"/>
            <w:right w:val="none" w:sz="0" w:space="0" w:color="auto"/>
          </w:divBdr>
          <w:divsChild>
            <w:div w:id="912591835">
              <w:marLeft w:val="0"/>
              <w:marRight w:val="0"/>
              <w:marTop w:val="0"/>
              <w:marBottom w:val="0"/>
              <w:divBdr>
                <w:top w:val="none" w:sz="0" w:space="0" w:color="auto"/>
                <w:left w:val="none" w:sz="0" w:space="0" w:color="auto"/>
                <w:bottom w:val="none" w:sz="0" w:space="0" w:color="auto"/>
                <w:right w:val="none" w:sz="0" w:space="0" w:color="auto"/>
              </w:divBdr>
            </w:div>
          </w:divsChild>
        </w:div>
        <w:div w:id="1382680171">
          <w:marLeft w:val="0"/>
          <w:marRight w:val="0"/>
          <w:marTop w:val="0"/>
          <w:marBottom w:val="0"/>
          <w:divBdr>
            <w:top w:val="none" w:sz="0" w:space="0" w:color="auto"/>
            <w:left w:val="none" w:sz="0" w:space="0" w:color="auto"/>
            <w:bottom w:val="none" w:sz="0" w:space="0" w:color="auto"/>
            <w:right w:val="none" w:sz="0" w:space="0" w:color="auto"/>
          </w:divBdr>
          <w:divsChild>
            <w:div w:id="86001371">
              <w:marLeft w:val="0"/>
              <w:marRight w:val="0"/>
              <w:marTop w:val="0"/>
              <w:marBottom w:val="0"/>
              <w:divBdr>
                <w:top w:val="none" w:sz="0" w:space="0" w:color="auto"/>
                <w:left w:val="none" w:sz="0" w:space="0" w:color="auto"/>
                <w:bottom w:val="none" w:sz="0" w:space="0" w:color="auto"/>
                <w:right w:val="none" w:sz="0" w:space="0" w:color="auto"/>
              </w:divBdr>
            </w:div>
          </w:divsChild>
        </w:div>
        <w:div w:id="1386417356">
          <w:marLeft w:val="0"/>
          <w:marRight w:val="0"/>
          <w:marTop w:val="0"/>
          <w:marBottom w:val="0"/>
          <w:divBdr>
            <w:top w:val="none" w:sz="0" w:space="0" w:color="auto"/>
            <w:left w:val="none" w:sz="0" w:space="0" w:color="auto"/>
            <w:bottom w:val="none" w:sz="0" w:space="0" w:color="auto"/>
            <w:right w:val="none" w:sz="0" w:space="0" w:color="auto"/>
          </w:divBdr>
          <w:divsChild>
            <w:div w:id="497498952">
              <w:marLeft w:val="0"/>
              <w:marRight w:val="0"/>
              <w:marTop w:val="0"/>
              <w:marBottom w:val="0"/>
              <w:divBdr>
                <w:top w:val="none" w:sz="0" w:space="0" w:color="auto"/>
                <w:left w:val="none" w:sz="0" w:space="0" w:color="auto"/>
                <w:bottom w:val="none" w:sz="0" w:space="0" w:color="auto"/>
                <w:right w:val="none" w:sz="0" w:space="0" w:color="auto"/>
              </w:divBdr>
            </w:div>
          </w:divsChild>
        </w:div>
        <w:div w:id="1392119597">
          <w:marLeft w:val="0"/>
          <w:marRight w:val="0"/>
          <w:marTop w:val="0"/>
          <w:marBottom w:val="0"/>
          <w:divBdr>
            <w:top w:val="none" w:sz="0" w:space="0" w:color="auto"/>
            <w:left w:val="none" w:sz="0" w:space="0" w:color="auto"/>
            <w:bottom w:val="none" w:sz="0" w:space="0" w:color="auto"/>
            <w:right w:val="none" w:sz="0" w:space="0" w:color="auto"/>
          </w:divBdr>
          <w:divsChild>
            <w:div w:id="1422677811">
              <w:marLeft w:val="0"/>
              <w:marRight w:val="0"/>
              <w:marTop w:val="0"/>
              <w:marBottom w:val="0"/>
              <w:divBdr>
                <w:top w:val="none" w:sz="0" w:space="0" w:color="auto"/>
                <w:left w:val="none" w:sz="0" w:space="0" w:color="auto"/>
                <w:bottom w:val="none" w:sz="0" w:space="0" w:color="auto"/>
                <w:right w:val="none" w:sz="0" w:space="0" w:color="auto"/>
              </w:divBdr>
            </w:div>
          </w:divsChild>
        </w:div>
        <w:div w:id="1399984886">
          <w:marLeft w:val="0"/>
          <w:marRight w:val="0"/>
          <w:marTop w:val="0"/>
          <w:marBottom w:val="0"/>
          <w:divBdr>
            <w:top w:val="none" w:sz="0" w:space="0" w:color="auto"/>
            <w:left w:val="none" w:sz="0" w:space="0" w:color="auto"/>
            <w:bottom w:val="none" w:sz="0" w:space="0" w:color="auto"/>
            <w:right w:val="none" w:sz="0" w:space="0" w:color="auto"/>
          </w:divBdr>
          <w:divsChild>
            <w:div w:id="1193108846">
              <w:marLeft w:val="0"/>
              <w:marRight w:val="0"/>
              <w:marTop w:val="0"/>
              <w:marBottom w:val="0"/>
              <w:divBdr>
                <w:top w:val="none" w:sz="0" w:space="0" w:color="auto"/>
                <w:left w:val="none" w:sz="0" w:space="0" w:color="auto"/>
                <w:bottom w:val="none" w:sz="0" w:space="0" w:color="auto"/>
                <w:right w:val="none" w:sz="0" w:space="0" w:color="auto"/>
              </w:divBdr>
            </w:div>
          </w:divsChild>
        </w:div>
        <w:div w:id="1405226344">
          <w:marLeft w:val="0"/>
          <w:marRight w:val="0"/>
          <w:marTop w:val="0"/>
          <w:marBottom w:val="0"/>
          <w:divBdr>
            <w:top w:val="none" w:sz="0" w:space="0" w:color="auto"/>
            <w:left w:val="none" w:sz="0" w:space="0" w:color="auto"/>
            <w:bottom w:val="none" w:sz="0" w:space="0" w:color="auto"/>
            <w:right w:val="none" w:sz="0" w:space="0" w:color="auto"/>
          </w:divBdr>
          <w:divsChild>
            <w:div w:id="1780686502">
              <w:marLeft w:val="0"/>
              <w:marRight w:val="0"/>
              <w:marTop w:val="0"/>
              <w:marBottom w:val="0"/>
              <w:divBdr>
                <w:top w:val="none" w:sz="0" w:space="0" w:color="auto"/>
                <w:left w:val="none" w:sz="0" w:space="0" w:color="auto"/>
                <w:bottom w:val="none" w:sz="0" w:space="0" w:color="auto"/>
                <w:right w:val="none" w:sz="0" w:space="0" w:color="auto"/>
              </w:divBdr>
            </w:div>
          </w:divsChild>
        </w:div>
        <w:div w:id="1460999714">
          <w:marLeft w:val="0"/>
          <w:marRight w:val="0"/>
          <w:marTop w:val="0"/>
          <w:marBottom w:val="0"/>
          <w:divBdr>
            <w:top w:val="none" w:sz="0" w:space="0" w:color="auto"/>
            <w:left w:val="none" w:sz="0" w:space="0" w:color="auto"/>
            <w:bottom w:val="none" w:sz="0" w:space="0" w:color="auto"/>
            <w:right w:val="none" w:sz="0" w:space="0" w:color="auto"/>
          </w:divBdr>
          <w:divsChild>
            <w:div w:id="2122260731">
              <w:marLeft w:val="0"/>
              <w:marRight w:val="0"/>
              <w:marTop w:val="0"/>
              <w:marBottom w:val="0"/>
              <w:divBdr>
                <w:top w:val="none" w:sz="0" w:space="0" w:color="auto"/>
                <w:left w:val="none" w:sz="0" w:space="0" w:color="auto"/>
                <w:bottom w:val="none" w:sz="0" w:space="0" w:color="auto"/>
                <w:right w:val="none" w:sz="0" w:space="0" w:color="auto"/>
              </w:divBdr>
            </w:div>
          </w:divsChild>
        </w:div>
        <w:div w:id="1519192762">
          <w:marLeft w:val="0"/>
          <w:marRight w:val="0"/>
          <w:marTop w:val="0"/>
          <w:marBottom w:val="0"/>
          <w:divBdr>
            <w:top w:val="none" w:sz="0" w:space="0" w:color="auto"/>
            <w:left w:val="none" w:sz="0" w:space="0" w:color="auto"/>
            <w:bottom w:val="none" w:sz="0" w:space="0" w:color="auto"/>
            <w:right w:val="none" w:sz="0" w:space="0" w:color="auto"/>
          </w:divBdr>
          <w:divsChild>
            <w:div w:id="1180660973">
              <w:marLeft w:val="0"/>
              <w:marRight w:val="0"/>
              <w:marTop w:val="0"/>
              <w:marBottom w:val="0"/>
              <w:divBdr>
                <w:top w:val="none" w:sz="0" w:space="0" w:color="auto"/>
                <w:left w:val="none" w:sz="0" w:space="0" w:color="auto"/>
                <w:bottom w:val="none" w:sz="0" w:space="0" w:color="auto"/>
                <w:right w:val="none" w:sz="0" w:space="0" w:color="auto"/>
              </w:divBdr>
            </w:div>
          </w:divsChild>
        </w:div>
        <w:div w:id="1528639297">
          <w:marLeft w:val="0"/>
          <w:marRight w:val="0"/>
          <w:marTop w:val="0"/>
          <w:marBottom w:val="0"/>
          <w:divBdr>
            <w:top w:val="none" w:sz="0" w:space="0" w:color="auto"/>
            <w:left w:val="none" w:sz="0" w:space="0" w:color="auto"/>
            <w:bottom w:val="none" w:sz="0" w:space="0" w:color="auto"/>
            <w:right w:val="none" w:sz="0" w:space="0" w:color="auto"/>
          </w:divBdr>
          <w:divsChild>
            <w:div w:id="1745034041">
              <w:marLeft w:val="0"/>
              <w:marRight w:val="0"/>
              <w:marTop w:val="0"/>
              <w:marBottom w:val="0"/>
              <w:divBdr>
                <w:top w:val="none" w:sz="0" w:space="0" w:color="auto"/>
                <w:left w:val="none" w:sz="0" w:space="0" w:color="auto"/>
                <w:bottom w:val="none" w:sz="0" w:space="0" w:color="auto"/>
                <w:right w:val="none" w:sz="0" w:space="0" w:color="auto"/>
              </w:divBdr>
            </w:div>
          </w:divsChild>
        </w:div>
        <w:div w:id="1556047496">
          <w:marLeft w:val="0"/>
          <w:marRight w:val="0"/>
          <w:marTop w:val="0"/>
          <w:marBottom w:val="0"/>
          <w:divBdr>
            <w:top w:val="none" w:sz="0" w:space="0" w:color="auto"/>
            <w:left w:val="none" w:sz="0" w:space="0" w:color="auto"/>
            <w:bottom w:val="none" w:sz="0" w:space="0" w:color="auto"/>
            <w:right w:val="none" w:sz="0" w:space="0" w:color="auto"/>
          </w:divBdr>
          <w:divsChild>
            <w:div w:id="169638316">
              <w:marLeft w:val="0"/>
              <w:marRight w:val="0"/>
              <w:marTop w:val="0"/>
              <w:marBottom w:val="0"/>
              <w:divBdr>
                <w:top w:val="none" w:sz="0" w:space="0" w:color="auto"/>
                <w:left w:val="none" w:sz="0" w:space="0" w:color="auto"/>
                <w:bottom w:val="none" w:sz="0" w:space="0" w:color="auto"/>
                <w:right w:val="none" w:sz="0" w:space="0" w:color="auto"/>
              </w:divBdr>
            </w:div>
          </w:divsChild>
        </w:div>
        <w:div w:id="1560633013">
          <w:marLeft w:val="0"/>
          <w:marRight w:val="0"/>
          <w:marTop w:val="0"/>
          <w:marBottom w:val="0"/>
          <w:divBdr>
            <w:top w:val="none" w:sz="0" w:space="0" w:color="auto"/>
            <w:left w:val="none" w:sz="0" w:space="0" w:color="auto"/>
            <w:bottom w:val="none" w:sz="0" w:space="0" w:color="auto"/>
            <w:right w:val="none" w:sz="0" w:space="0" w:color="auto"/>
          </w:divBdr>
          <w:divsChild>
            <w:div w:id="1915697902">
              <w:marLeft w:val="0"/>
              <w:marRight w:val="0"/>
              <w:marTop w:val="0"/>
              <w:marBottom w:val="0"/>
              <w:divBdr>
                <w:top w:val="none" w:sz="0" w:space="0" w:color="auto"/>
                <w:left w:val="none" w:sz="0" w:space="0" w:color="auto"/>
                <w:bottom w:val="none" w:sz="0" w:space="0" w:color="auto"/>
                <w:right w:val="none" w:sz="0" w:space="0" w:color="auto"/>
              </w:divBdr>
            </w:div>
          </w:divsChild>
        </w:div>
        <w:div w:id="1569337056">
          <w:marLeft w:val="0"/>
          <w:marRight w:val="0"/>
          <w:marTop w:val="0"/>
          <w:marBottom w:val="0"/>
          <w:divBdr>
            <w:top w:val="none" w:sz="0" w:space="0" w:color="auto"/>
            <w:left w:val="none" w:sz="0" w:space="0" w:color="auto"/>
            <w:bottom w:val="none" w:sz="0" w:space="0" w:color="auto"/>
            <w:right w:val="none" w:sz="0" w:space="0" w:color="auto"/>
          </w:divBdr>
          <w:divsChild>
            <w:div w:id="1615743310">
              <w:marLeft w:val="0"/>
              <w:marRight w:val="0"/>
              <w:marTop w:val="0"/>
              <w:marBottom w:val="0"/>
              <w:divBdr>
                <w:top w:val="none" w:sz="0" w:space="0" w:color="auto"/>
                <w:left w:val="none" w:sz="0" w:space="0" w:color="auto"/>
                <w:bottom w:val="none" w:sz="0" w:space="0" w:color="auto"/>
                <w:right w:val="none" w:sz="0" w:space="0" w:color="auto"/>
              </w:divBdr>
            </w:div>
          </w:divsChild>
        </w:div>
        <w:div w:id="1679458167">
          <w:marLeft w:val="0"/>
          <w:marRight w:val="0"/>
          <w:marTop w:val="0"/>
          <w:marBottom w:val="0"/>
          <w:divBdr>
            <w:top w:val="none" w:sz="0" w:space="0" w:color="auto"/>
            <w:left w:val="none" w:sz="0" w:space="0" w:color="auto"/>
            <w:bottom w:val="none" w:sz="0" w:space="0" w:color="auto"/>
            <w:right w:val="none" w:sz="0" w:space="0" w:color="auto"/>
          </w:divBdr>
          <w:divsChild>
            <w:div w:id="1133059537">
              <w:marLeft w:val="0"/>
              <w:marRight w:val="0"/>
              <w:marTop w:val="0"/>
              <w:marBottom w:val="0"/>
              <w:divBdr>
                <w:top w:val="none" w:sz="0" w:space="0" w:color="auto"/>
                <w:left w:val="none" w:sz="0" w:space="0" w:color="auto"/>
                <w:bottom w:val="none" w:sz="0" w:space="0" w:color="auto"/>
                <w:right w:val="none" w:sz="0" w:space="0" w:color="auto"/>
              </w:divBdr>
            </w:div>
          </w:divsChild>
        </w:div>
        <w:div w:id="1684359834">
          <w:marLeft w:val="0"/>
          <w:marRight w:val="0"/>
          <w:marTop w:val="0"/>
          <w:marBottom w:val="0"/>
          <w:divBdr>
            <w:top w:val="none" w:sz="0" w:space="0" w:color="auto"/>
            <w:left w:val="none" w:sz="0" w:space="0" w:color="auto"/>
            <w:bottom w:val="none" w:sz="0" w:space="0" w:color="auto"/>
            <w:right w:val="none" w:sz="0" w:space="0" w:color="auto"/>
          </w:divBdr>
          <w:divsChild>
            <w:div w:id="125509350">
              <w:marLeft w:val="0"/>
              <w:marRight w:val="0"/>
              <w:marTop w:val="0"/>
              <w:marBottom w:val="0"/>
              <w:divBdr>
                <w:top w:val="none" w:sz="0" w:space="0" w:color="auto"/>
                <w:left w:val="none" w:sz="0" w:space="0" w:color="auto"/>
                <w:bottom w:val="none" w:sz="0" w:space="0" w:color="auto"/>
                <w:right w:val="none" w:sz="0" w:space="0" w:color="auto"/>
              </w:divBdr>
            </w:div>
          </w:divsChild>
        </w:div>
        <w:div w:id="1714887470">
          <w:marLeft w:val="0"/>
          <w:marRight w:val="0"/>
          <w:marTop w:val="0"/>
          <w:marBottom w:val="0"/>
          <w:divBdr>
            <w:top w:val="none" w:sz="0" w:space="0" w:color="auto"/>
            <w:left w:val="none" w:sz="0" w:space="0" w:color="auto"/>
            <w:bottom w:val="none" w:sz="0" w:space="0" w:color="auto"/>
            <w:right w:val="none" w:sz="0" w:space="0" w:color="auto"/>
          </w:divBdr>
          <w:divsChild>
            <w:div w:id="1951163128">
              <w:marLeft w:val="0"/>
              <w:marRight w:val="0"/>
              <w:marTop w:val="0"/>
              <w:marBottom w:val="0"/>
              <w:divBdr>
                <w:top w:val="none" w:sz="0" w:space="0" w:color="auto"/>
                <w:left w:val="none" w:sz="0" w:space="0" w:color="auto"/>
                <w:bottom w:val="none" w:sz="0" w:space="0" w:color="auto"/>
                <w:right w:val="none" w:sz="0" w:space="0" w:color="auto"/>
              </w:divBdr>
            </w:div>
          </w:divsChild>
        </w:div>
        <w:div w:id="1721435731">
          <w:marLeft w:val="0"/>
          <w:marRight w:val="0"/>
          <w:marTop w:val="0"/>
          <w:marBottom w:val="0"/>
          <w:divBdr>
            <w:top w:val="none" w:sz="0" w:space="0" w:color="auto"/>
            <w:left w:val="none" w:sz="0" w:space="0" w:color="auto"/>
            <w:bottom w:val="none" w:sz="0" w:space="0" w:color="auto"/>
            <w:right w:val="none" w:sz="0" w:space="0" w:color="auto"/>
          </w:divBdr>
          <w:divsChild>
            <w:div w:id="635255721">
              <w:marLeft w:val="0"/>
              <w:marRight w:val="0"/>
              <w:marTop w:val="0"/>
              <w:marBottom w:val="0"/>
              <w:divBdr>
                <w:top w:val="none" w:sz="0" w:space="0" w:color="auto"/>
                <w:left w:val="none" w:sz="0" w:space="0" w:color="auto"/>
                <w:bottom w:val="none" w:sz="0" w:space="0" w:color="auto"/>
                <w:right w:val="none" w:sz="0" w:space="0" w:color="auto"/>
              </w:divBdr>
            </w:div>
          </w:divsChild>
        </w:div>
        <w:div w:id="1762220782">
          <w:marLeft w:val="0"/>
          <w:marRight w:val="0"/>
          <w:marTop w:val="0"/>
          <w:marBottom w:val="0"/>
          <w:divBdr>
            <w:top w:val="none" w:sz="0" w:space="0" w:color="auto"/>
            <w:left w:val="none" w:sz="0" w:space="0" w:color="auto"/>
            <w:bottom w:val="none" w:sz="0" w:space="0" w:color="auto"/>
            <w:right w:val="none" w:sz="0" w:space="0" w:color="auto"/>
          </w:divBdr>
          <w:divsChild>
            <w:div w:id="104158674">
              <w:marLeft w:val="0"/>
              <w:marRight w:val="0"/>
              <w:marTop w:val="0"/>
              <w:marBottom w:val="0"/>
              <w:divBdr>
                <w:top w:val="none" w:sz="0" w:space="0" w:color="auto"/>
                <w:left w:val="none" w:sz="0" w:space="0" w:color="auto"/>
                <w:bottom w:val="none" w:sz="0" w:space="0" w:color="auto"/>
                <w:right w:val="none" w:sz="0" w:space="0" w:color="auto"/>
              </w:divBdr>
            </w:div>
          </w:divsChild>
        </w:div>
        <w:div w:id="1791433665">
          <w:marLeft w:val="0"/>
          <w:marRight w:val="0"/>
          <w:marTop w:val="0"/>
          <w:marBottom w:val="0"/>
          <w:divBdr>
            <w:top w:val="none" w:sz="0" w:space="0" w:color="auto"/>
            <w:left w:val="none" w:sz="0" w:space="0" w:color="auto"/>
            <w:bottom w:val="none" w:sz="0" w:space="0" w:color="auto"/>
            <w:right w:val="none" w:sz="0" w:space="0" w:color="auto"/>
          </w:divBdr>
          <w:divsChild>
            <w:div w:id="1637955747">
              <w:marLeft w:val="0"/>
              <w:marRight w:val="0"/>
              <w:marTop w:val="0"/>
              <w:marBottom w:val="0"/>
              <w:divBdr>
                <w:top w:val="none" w:sz="0" w:space="0" w:color="auto"/>
                <w:left w:val="none" w:sz="0" w:space="0" w:color="auto"/>
                <w:bottom w:val="none" w:sz="0" w:space="0" w:color="auto"/>
                <w:right w:val="none" w:sz="0" w:space="0" w:color="auto"/>
              </w:divBdr>
            </w:div>
          </w:divsChild>
        </w:div>
        <w:div w:id="1799252719">
          <w:marLeft w:val="0"/>
          <w:marRight w:val="0"/>
          <w:marTop w:val="0"/>
          <w:marBottom w:val="0"/>
          <w:divBdr>
            <w:top w:val="none" w:sz="0" w:space="0" w:color="auto"/>
            <w:left w:val="none" w:sz="0" w:space="0" w:color="auto"/>
            <w:bottom w:val="none" w:sz="0" w:space="0" w:color="auto"/>
            <w:right w:val="none" w:sz="0" w:space="0" w:color="auto"/>
          </w:divBdr>
          <w:divsChild>
            <w:div w:id="581257778">
              <w:marLeft w:val="0"/>
              <w:marRight w:val="0"/>
              <w:marTop w:val="0"/>
              <w:marBottom w:val="0"/>
              <w:divBdr>
                <w:top w:val="none" w:sz="0" w:space="0" w:color="auto"/>
                <w:left w:val="none" w:sz="0" w:space="0" w:color="auto"/>
                <w:bottom w:val="none" w:sz="0" w:space="0" w:color="auto"/>
                <w:right w:val="none" w:sz="0" w:space="0" w:color="auto"/>
              </w:divBdr>
            </w:div>
          </w:divsChild>
        </w:div>
        <w:div w:id="1854490998">
          <w:marLeft w:val="0"/>
          <w:marRight w:val="0"/>
          <w:marTop w:val="0"/>
          <w:marBottom w:val="0"/>
          <w:divBdr>
            <w:top w:val="none" w:sz="0" w:space="0" w:color="auto"/>
            <w:left w:val="none" w:sz="0" w:space="0" w:color="auto"/>
            <w:bottom w:val="none" w:sz="0" w:space="0" w:color="auto"/>
            <w:right w:val="none" w:sz="0" w:space="0" w:color="auto"/>
          </w:divBdr>
          <w:divsChild>
            <w:div w:id="804666058">
              <w:marLeft w:val="0"/>
              <w:marRight w:val="0"/>
              <w:marTop w:val="0"/>
              <w:marBottom w:val="0"/>
              <w:divBdr>
                <w:top w:val="none" w:sz="0" w:space="0" w:color="auto"/>
                <w:left w:val="none" w:sz="0" w:space="0" w:color="auto"/>
                <w:bottom w:val="none" w:sz="0" w:space="0" w:color="auto"/>
                <w:right w:val="none" w:sz="0" w:space="0" w:color="auto"/>
              </w:divBdr>
            </w:div>
          </w:divsChild>
        </w:div>
        <w:div w:id="1870338651">
          <w:marLeft w:val="0"/>
          <w:marRight w:val="0"/>
          <w:marTop w:val="0"/>
          <w:marBottom w:val="0"/>
          <w:divBdr>
            <w:top w:val="none" w:sz="0" w:space="0" w:color="auto"/>
            <w:left w:val="none" w:sz="0" w:space="0" w:color="auto"/>
            <w:bottom w:val="none" w:sz="0" w:space="0" w:color="auto"/>
            <w:right w:val="none" w:sz="0" w:space="0" w:color="auto"/>
          </w:divBdr>
          <w:divsChild>
            <w:div w:id="201215511">
              <w:marLeft w:val="0"/>
              <w:marRight w:val="0"/>
              <w:marTop w:val="0"/>
              <w:marBottom w:val="0"/>
              <w:divBdr>
                <w:top w:val="none" w:sz="0" w:space="0" w:color="auto"/>
                <w:left w:val="none" w:sz="0" w:space="0" w:color="auto"/>
                <w:bottom w:val="none" w:sz="0" w:space="0" w:color="auto"/>
                <w:right w:val="none" w:sz="0" w:space="0" w:color="auto"/>
              </w:divBdr>
            </w:div>
          </w:divsChild>
        </w:div>
        <w:div w:id="1893612247">
          <w:marLeft w:val="0"/>
          <w:marRight w:val="0"/>
          <w:marTop w:val="0"/>
          <w:marBottom w:val="0"/>
          <w:divBdr>
            <w:top w:val="none" w:sz="0" w:space="0" w:color="auto"/>
            <w:left w:val="none" w:sz="0" w:space="0" w:color="auto"/>
            <w:bottom w:val="none" w:sz="0" w:space="0" w:color="auto"/>
            <w:right w:val="none" w:sz="0" w:space="0" w:color="auto"/>
          </w:divBdr>
          <w:divsChild>
            <w:div w:id="1503204129">
              <w:marLeft w:val="0"/>
              <w:marRight w:val="0"/>
              <w:marTop w:val="0"/>
              <w:marBottom w:val="0"/>
              <w:divBdr>
                <w:top w:val="none" w:sz="0" w:space="0" w:color="auto"/>
                <w:left w:val="none" w:sz="0" w:space="0" w:color="auto"/>
                <w:bottom w:val="none" w:sz="0" w:space="0" w:color="auto"/>
                <w:right w:val="none" w:sz="0" w:space="0" w:color="auto"/>
              </w:divBdr>
            </w:div>
          </w:divsChild>
        </w:div>
        <w:div w:id="1906719874">
          <w:marLeft w:val="0"/>
          <w:marRight w:val="0"/>
          <w:marTop w:val="0"/>
          <w:marBottom w:val="0"/>
          <w:divBdr>
            <w:top w:val="none" w:sz="0" w:space="0" w:color="auto"/>
            <w:left w:val="none" w:sz="0" w:space="0" w:color="auto"/>
            <w:bottom w:val="none" w:sz="0" w:space="0" w:color="auto"/>
            <w:right w:val="none" w:sz="0" w:space="0" w:color="auto"/>
          </w:divBdr>
          <w:divsChild>
            <w:div w:id="176778457">
              <w:marLeft w:val="0"/>
              <w:marRight w:val="0"/>
              <w:marTop w:val="0"/>
              <w:marBottom w:val="0"/>
              <w:divBdr>
                <w:top w:val="none" w:sz="0" w:space="0" w:color="auto"/>
                <w:left w:val="none" w:sz="0" w:space="0" w:color="auto"/>
                <w:bottom w:val="none" w:sz="0" w:space="0" w:color="auto"/>
                <w:right w:val="none" w:sz="0" w:space="0" w:color="auto"/>
              </w:divBdr>
            </w:div>
          </w:divsChild>
        </w:div>
        <w:div w:id="1978875888">
          <w:marLeft w:val="0"/>
          <w:marRight w:val="0"/>
          <w:marTop w:val="0"/>
          <w:marBottom w:val="0"/>
          <w:divBdr>
            <w:top w:val="none" w:sz="0" w:space="0" w:color="auto"/>
            <w:left w:val="none" w:sz="0" w:space="0" w:color="auto"/>
            <w:bottom w:val="none" w:sz="0" w:space="0" w:color="auto"/>
            <w:right w:val="none" w:sz="0" w:space="0" w:color="auto"/>
          </w:divBdr>
          <w:divsChild>
            <w:div w:id="271940453">
              <w:marLeft w:val="0"/>
              <w:marRight w:val="0"/>
              <w:marTop w:val="0"/>
              <w:marBottom w:val="0"/>
              <w:divBdr>
                <w:top w:val="none" w:sz="0" w:space="0" w:color="auto"/>
                <w:left w:val="none" w:sz="0" w:space="0" w:color="auto"/>
                <w:bottom w:val="none" w:sz="0" w:space="0" w:color="auto"/>
                <w:right w:val="none" w:sz="0" w:space="0" w:color="auto"/>
              </w:divBdr>
            </w:div>
          </w:divsChild>
        </w:div>
        <w:div w:id="2090299075">
          <w:marLeft w:val="0"/>
          <w:marRight w:val="0"/>
          <w:marTop w:val="0"/>
          <w:marBottom w:val="0"/>
          <w:divBdr>
            <w:top w:val="none" w:sz="0" w:space="0" w:color="auto"/>
            <w:left w:val="none" w:sz="0" w:space="0" w:color="auto"/>
            <w:bottom w:val="none" w:sz="0" w:space="0" w:color="auto"/>
            <w:right w:val="none" w:sz="0" w:space="0" w:color="auto"/>
          </w:divBdr>
          <w:divsChild>
            <w:div w:id="1142388324">
              <w:marLeft w:val="0"/>
              <w:marRight w:val="0"/>
              <w:marTop w:val="0"/>
              <w:marBottom w:val="0"/>
              <w:divBdr>
                <w:top w:val="none" w:sz="0" w:space="0" w:color="auto"/>
                <w:left w:val="none" w:sz="0" w:space="0" w:color="auto"/>
                <w:bottom w:val="none" w:sz="0" w:space="0" w:color="auto"/>
                <w:right w:val="none" w:sz="0" w:space="0" w:color="auto"/>
              </w:divBdr>
            </w:div>
          </w:divsChild>
        </w:div>
        <w:div w:id="2126382944">
          <w:marLeft w:val="0"/>
          <w:marRight w:val="0"/>
          <w:marTop w:val="0"/>
          <w:marBottom w:val="0"/>
          <w:divBdr>
            <w:top w:val="none" w:sz="0" w:space="0" w:color="auto"/>
            <w:left w:val="none" w:sz="0" w:space="0" w:color="auto"/>
            <w:bottom w:val="none" w:sz="0" w:space="0" w:color="auto"/>
            <w:right w:val="none" w:sz="0" w:space="0" w:color="auto"/>
          </w:divBdr>
          <w:divsChild>
            <w:div w:id="1530029006">
              <w:marLeft w:val="0"/>
              <w:marRight w:val="0"/>
              <w:marTop w:val="0"/>
              <w:marBottom w:val="0"/>
              <w:divBdr>
                <w:top w:val="none" w:sz="0" w:space="0" w:color="auto"/>
                <w:left w:val="none" w:sz="0" w:space="0" w:color="auto"/>
                <w:bottom w:val="none" w:sz="0" w:space="0" w:color="auto"/>
                <w:right w:val="none" w:sz="0" w:space="0" w:color="auto"/>
              </w:divBdr>
            </w:div>
          </w:divsChild>
        </w:div>
        <w:div w:id="2126846476">
          <w:marLeft w:val="0"/>
          <w:marRight w:val="0"/>
          <w:marTop w:val="0"/>
          <w:marBottom w:val="0"/>
          <w:divBdr>
            <w:top w:val="none" w:sz="0" w:space="0" w:color="auto"/>
            <w:left w:val="none" w:sz="0" w:space="0" w:color="auto"/>
            <w:bottom w:val="none" w:sz="0" w:space="0" w:color="auto"/>
            <w:right w:val="none" w:sz="0" w:space="0" w:color="auto"/>
          </w:divBdr>
          <w:divsChild>
            <w:div w:id="9937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1256">
      <w:bodyDiv w:val="1"/>
      <w:marLeft w:val="0"/>
      <w:marRight w:val="0"/>
      <w:marTop w:val="0"/>
      <w:marBottom w:val="0"/>
      <w:divBdr>
        <w:top w:val="none" w:sz="0" w:space="0" w:color="auto"/>
        <w:left w:val="none" w:sz="0" w:space="0" w:color="auto"/>
        <w:bottom w:val="none" w:sz="0" w:space="0" w:color="auto"/>
        <w:right w:val="none" w:sz="0" w:space="0" w:color="auto"/>
      </w:divBdr>
      <w:divsChild>
        <w:div w:id="10574793">
          <w:marLeft w:val="0"/>
          <w:marRight w:val="0"/>
          <w:marTop w:val="0"/>
          <w:marBottom w:val="0"/>
          <w:divBdr>
            <w:top w:val="none" w:sz="0" w:space="0" w:color="auto"/>
            <w:left w:val="none" w:sz="0" w:space="0" w:color="auto"/>
            <w:bottom w:val="none" w:sz="0" w:space="0" w:color="auto"/>
            <w:right w:val="none" w:sz="0" w:space="0" w:color="auto"/>
          </w:divBdr>
          <w:divsChild>
            <w:div w:id="169610074">
              <w:marLeft w:val="0"/>
              <w:marRight w:val="0"/>
              <w:marTop w:val="0"/>
              <w:marBottom w:val="0"/>
              <w:divBdr>
                <w:top w:val="none" w:sz="0" w:space="0" w:color="auto"/>
                <w:left w:val="none" w:sz="0" w:space="0" w:color="auto"/>
                <w:bottom w:val="none" w:sz="0" w:space="0" w:color="auto"/>
                <w:right w:val="none" w:sz="0" w:space="0" w:color="auto"/>
              </w:divBdr>
            </w:div>
          </w:divsChild>
        </w:div>
        <w:div w:id="28459309">
          <w:marLeft w:val="0"/>
          <w:marRight w:val="0"/>
          <w:marTop w:val="0"/>
          <w:marBottom w:val="0"/>
          <w:divBdr>
            <w:top w:val="none" w:sz="0" w:space="0" w:color="auto"/>
            <w:left w:val="none" w:sz="0" w:space="0" w:color="auto"/>
            <w:bottom w:val="none" w:sz="0" w:space="0" w:color="auto"/>
            <w:right w:val="none" w:sz="0" w:space="0" w:color="auto"/>
          </w:divBdr>
          <w:divsChild>
            <w:div w:id="1908687973">
              <w:marLeft w:val="0"/>
              <w:marRight w:val="0"/>
              <w:marTop w:val="0"/>
              <w:marBottom w:val="0"/>
              <w:divBdr>
                <w:top w:val="none" w:sz="0" w:space="0" w:color="auto"/>
                <w:left w:val="none" w:sz="0" w:space="0" w:color="auto"/>
                <w:bottom w:val="none" w:sz="0" w:space="0" w:color="auto"/>
                <w:right w:val="none" w:sz="0" w:space="0" w:color="auto"/>
              </w:divBdr>
            </w:div>
          </w:divsChild>
        </w:div>
        <w:div w:id="29377055">
          <w:marLeft w:val="0"/>
          <w:marRight w:val="0"/>
          <w:marTop w:val="0"/>
          <w:marBottom w:val="0"/>
          <w:divBdr>
            <w:top w:val="none" w:sz="0" w:space="0" w:color="auto"/>
            <w:left w:val="none" w:sz="0" w:space="0" w:color="auto"/>
            <w:bottom w:val="none" w:sz="0" w:space="0" w:color="auto"/>
            <w:right w:val="none" w:sz="0" w:space="0" w:color="auto"/>
          </w:divBdr>
          <w:divsChild>
            <w:div w:id="734862605">
              <w:marLeft w:val="0"/>
              <w:marRight w:val="0"/>
              <w:marTop w:val="0"/>
              <w:marBottom w:val="0"/>
              <w:divBdr>
                <w:top w:val="none" w:sz="0" w:space="0" w:color="auto"/>
                <w:left w:val="none" w:sz="0" w:space="0" w:color="auto"/>
                <w:bottom w:val="none" w:sz="0" w:space="0" w:color="auto"/>
                <w:right w:val="none" w:sz="0" w:space="0" w:color="auto"/>
              </w:divBdr>
            </w:div>
          </w:divsChild>
        </w:div>
        <w:div w:id="33771351">
          <w:marLeft w:val="0"/>
          <w:marRight w:val="0"/>
          <w:marTop w:val="0"/>
          <w:marBottom w:val="0"/>
          <w:divBdr>
            <w:top w:val="none" w:sz="0" w:space="0" w:color="auto"/>
            <w:left w:val="none" w:sz="0" w:space="0" w:color="auto"/>
            <w:bottom w:val="none" w:sz="0" w:space="0" w:color="auto"/>
            <w:right w:val="none" w:sz="0" w:space="0" w:color="auto"/>
          </w:divBdr>
          <w:divsChild>
            <w:div w:id="193347225">
              <w:marLeft w:val="0"/>
              <w:marRight w:val="0"/>
              <w:marTop w:val="0"/>
              <w:marBottom w:val="0"/>
              <w:divBdr>
                <w:top w:val="none" w:sz="0" w:space="0" w:color="auto"/>
                <w:left w:val="none" w:sz="0" w:space="0" w:color="auto"/>
                <w:bottom w:val="none" w:sz="0" w:space="0" w:color="auto"/>
                <w:right w:val="none" w:sz="0" w:space="0" w:color="auto"/>
              </w:divBdr>
            </w:div>
          </w:divsChild>
        </w:div>
        <w:div w:id="35928966">
          <w:marLeft w:val="0"/>
          <w:marRight w:val="0"/>
          <w:marTop w:val="0"/>
          <w:marBottom w:val="0"/>
          <w:divBdr>
            <w:top w:val="none" w:sz="0" w:space="0" w:color="auto"/>
            <w:left w:val="none" w:sz="0" w:space="0" w:color="auto"/>
            <w:bottom w:val="none" w:sz="0" w:space="0" w:color="auto"/>
            <w:right w:val="none" w:sz="0" w:space="0" w:color="auto"/>
          </w:divBdr>
          <w:divsChild>
            <w:div w:id="1706131381">
              <w:marLeft w:val="0"/>
              <w:marRight w:val="0"/>
              <w:marTop w:val="0"/>
              <w:marBottom w:val="0"/>
              <w:divBdr>
                <w:top w:val="none" w:sz="0" w:space="0" w:color="auto"/>
                <w:left w:val="none" w:sz="0" w:space="0" w:color="auto"/>
                <w:bottom w:val="none" w:sz="0" w:space="0" w:color="auto"/>
                <w:right w:val="none" w:sz="0" w:space="0" w:color="auto"/>
              </w:divBdr>
            </w:div>
          </w:divsChild>
        </w:div>
        <w:div w:id="40637429">
          <w:marLeft w:val="0"/>
          <w:marRight w:val="0"/>
          <w:marTop w:val="0"/>
          <w:marBottom w:val="0"/>
          <w:divBdr>
            <w:top w:val="none" w:sz="0" w:space="0" w:color="auto"/>
            <w:left w:val="none" w:sz="0" w:space="0" w:color="auto"/>
            <w:bottom w:val="none" w:sz="0" w:space="0" w:color="auto"/>
            <w:right w:val="none" w:sz="0" w:space="0" w:color="auto"/>
          </w:divBdr>
          <w:divsChild>
            <w:div w:id="24645315">
              <w:marLeft w:val="0"/>
              <w:marRight w:val="0"/>
              <w:marTop w:val="0"/>
              <w:marBottom w:val="0"/>
              <w:divBdr>
                <w:top w:val="none" w:sz="0" w:space="0" w:color="auto"/>
                <w:left w:val="none" w:sz="0" w:space="0" w:color="auto"/>
                <w:bottom w:val="none" w:sz="0" w:space="0" w:color="auto"/>
                <w:right w:val="none" w:sz="0" w:space="0" w:color="auto"/>
              </w:divBdr>
            </w:div>
            <w:div w:id="828908345">
              <w:marLeft w:val="0"/>
              <w:marRight w:val="0"/>
              <w:marTop w:val="0"/>
              <w:marBottom w:val="0"/>
              <w:divBdr>
                <w:top w:val="none" w:sz="0" w:space="0" w:color="auto"/>
                <w:left w:val="none" w:sz="0" w:space="0" w:color="auto"/>
                <w:bottom w:val="none" w:sz="0" w:space="0" w:color="auto"/>
                <w:right w:val="none" w:sz="0" w:space="0" w:color="auto"/>
              </w:divBdr>
            </w:div>
            <w:div w:id="1059547780">
              <w:marLeft w:val="0"/>
              <w:marRight w:val="0"/>
              <w:marTop w:val="0"/>
              <w:marBottom w:val="0"/>
              <w:divBdr>
                <w:top w:val="none" w:sz="0" w:space="0" w:color="auto"/>
                <w:left w:val="none" w:sz="0" w:space="0" w:color="auto"/>
                <w:bottom w:val="none" w:sz="0" w:space="0" w:color="auto"/>
                <w:right w:val="none" w:sz="0" w:space="0" w:color="auto"/>
              </w:divBdr>
            </w:div>
            <w:div w:id="1220240786">
              <w:marLeft w:val="0"/>
              <w:marRight w:val="0"/>
              <w:marTop w:val="0"/>
              <w:marBottom w:val="0"/>
              <w:divBdr>
                <w:top w:val="none" w:sz="0" w:space="0" w:color="auto"/>
                <w:left w:val="none" w:sz="0" w:space="0" w:color="auto"/>
                <w:bottom w:val="none" w:sz="0" w:space="0" w:color="auto"/>
                <w:right w:val="none" w:sz="0" w:space="0" w:color="auto"/>
              </w:divBdr>
            </w:div>
            <w:div w:id="1270971364">
              <w:marLeft w:val="0"/>
              <w:marRight w:val="0"/>
              <w:marTop w:val="0"/>
              <w:marBottom w:val="0"/>
              <w:divBdr>
                <w:top w:val="none" w:sz="0" w:space="0" w:color="auto"/>
                <w:left w:val="none" w:sz="0" w:space="0" w:color="auto"/>
                <w:bottom w:val="none" w:sz="0" w:space="0" w:color="auto"/>
                <w:right w:val="none" w:sz="0" w:space="0" w:color="auto"/>
              </w:divBdr>
            </w:div>
            <w:div w:id="1741059027">
              <w:marLeft w:val="0"/>
              <w:marRight w:val="0"/>
              <w:marTop w:val="0"/>
              <w:marBottom w:val="0"/>
              <w:divBdr>
                <w:top w:val="none" w:sz="0" w:space="0" w:color="auto"/>
                <w:left w:val="none" w:sz="0" w:space="0" w:color="auto"/>
                <w:bottom w:val="none" w:sz="0" w:space="0" w:color="auto"/>
                <w:right w:val="none" w:sz="0" w:space="0" w:color="auto"/>
              </w:divBdr>
            </w:div>
          </w:divsChild>
        </w:div>
        <w:div w:id="40910845">
          <w:marLeft w:val="0"/>
          <w:marRight w:val="0"/>
          <w:marTop w:val="0"/>
          <w:marBottom w:val="0"/>
          <w:divBdr>
            <w:top w:val="none" w:sz="0" w:space="0" w:color="auto"/>
            <w:left w:val="none" w:sz="0" w:space="0" w:color="auto"/>
            <w:bottom w:val="none" w:sz="0" w:space="0" w:color="auto"/>
            <w:right w:val="none" w:sz="0" w:space="0" w:color="auto"/>
          </w:divBdr>
          <w:divsChild>
            <w:div w:id="1444763848">
              <w:marLeft w:val="0"/>
              <w:marRight w:val="0"/>
              <w:marTop w:val="0"/>
              <w:marBottom w:val="0"/>
              <w:divBdr>
                <w:top w:val="none" w:sz="0" w:space="0" w:color="auto"/>
                <w:left w:val="none" w:sz="0" w:space="0" w:color="auto"/>
                <w:bottom w:val="none" w:sz="0" w:space="0" w:color="auto"/>
                <w:right w:val="none" w:sz="0" w:space="0" w:color="auto"/>
              </w:divBdr>
            </w:div>
          </w:divsChild>
        </w:div>
        <w:div w:id="47841681">
          <w:marLeft w:val="0"/>
          <w:marRight w:val="0"/>
          <w:marTop w:val="0"/>
          <w:marBottom w:val="0"/>
          <w:divBdr>
            <w:top w:val="none" w:sz="0" w:space="0" w:color="auto"/>
            <w:left w:val="none" w:sz="0" w:space="0" w:color="auto"/>
            <w:bottom w:val="none" w:sz="0" w:space="0" w:color="auto"/>
            <w:right w:val="none" w:sz="0" w:space="0" w:color="auto"/>
          </w:divBdr>
          <w:divsChild>
            <w:div w:id="1811095004">
              <w:marLeft w:val="0"/>
              <w:marRight w:val="0"/>
              <w:marTop w:val="0"/>
              <w:marBottom w:val="0"/>
              <w:divBdr>
                <w:top w:val="none" w:sz="0" w:space="0" w:color="auto"/>
                <w:left w:val="none" w:sz="0" w:space="0" w:color="auto"/>
                <w:bottom w:val="none" w:sz="0" w:space="0" w:color="auto"/>
                <w:right w:val="none" w:sz="0" w:space="0" w:color="auto"/>
              </w:divBdr>
            </w:div>
          </w:divsChild>
        </w:div>
        <w:div w:id="50734330">
          <w:marLeft w:val="0"/>
          <w:marRight w:val="0"/>
          <w:marTop w:val="0"/>
          <w:marBottom w:val="0"/>
          <w:divBdr>
            <w:top w:val="none" w:sz="0" w:space="0" w:color="auto"/>
            <w:left w:val="none" w:sz="0" w:space="0" w:color="auto"/>
            <w:bottom w:val="none" w:sz="0" w:space="0" w:color="auto"/>
            <w:right w:val="none" w:sz="0" w:space="0" w:color="auto"/>
          </w:divBdr>
          <w:divsChild>
            <w:div w:id="1283879961">
              <w:marLeft w:val="0"/>
              <w:marRight w:val="0"/>
              <w:marTop w:val="0"/>
              <w:marBottom w:val="0"/>
              <w:divBdr>
                <w:top w:val="none" w:sz="0" w:space="0" w:color="auto"/>
                <w:left w:val="none" w:sz="0" w:space="0" w:color="auto"/>
                <w:bottom w:val="none" w:sz="0" w:space="0" w:color="auto"/>
                <w:right w:val="none" w:sz="0" w:space="0" w:color="auto"/>
              </w:divBdr>
            </w:div>
          </w:divsChild>
        </w:div>
        <w:div w:id="58526622">
          <w:marLeft w:val="0"/>
          <w:marRight w:val="0"/>
          <w:marTop w:val="0"/>
          <w:marBottom w:val="0"/>
          <w:divBdr>
            <w:top w:val="none" w:sz="0" w:space="0" w:color="auto"/>
            <w:left w:val="none" w:sz="0" w:space="0" w:color="auto"/>
            <w:bottom w:val="none" w:sz="0" w:space="0" w:color="auto"/>
            <w:right w:val="none" w:sz="0" w:space="0" w:color="auto"/>
          </w:divBdr>
          <w:divsChild>
            <w:div w:id="1550991835">
              <w:marLeft w:val="0"/>
              <w:marRight w:val="0"/>
              <w:marTop w:val="0"/>
              <w:marBottom w:val="0"/>
              <w:divBdr>
                <w:top w:val="none" w:sz="0" w:space="0" w:color="auto"/>
                <w:left w:val="none" w:sz="0" w:space="0" w:color="auto"/>
                <w:bottom w:val="none" w:sz="0" w:space="0" w:color="auto"/>
                <w:right w:val="none" w:sz="0" w:space="0" w:color="auto"/>
              </w:divBdr>
            </w:div>
          </w:divsChild>
        </w:div>
        <w:div w:id="60831209">
          <w:marLeft w:val="0"/>
          <w:marRight w:val="0"/>
          <w:marTop w:val="0"/>
          <w:marBottom w:val="0"/>
          <w:divBdr>
            <w:top w:val="none" w:sz="0" w:space="0" w:color="auto"/>
            <w:left w:val="none" w:sz="0" w:space="0" w:color="auto"/>
            <w:bottom w:val="none" w:sz="0" w:space="0" w:color="auto"/>
            <w:right w:val="none" w:sz="0" w:space="0" w:color="auto"/>
          </w:divBdr>
          <w:divsChild>
            <w:div w:id="674112688">
              <w:marLeft w:val="0"/>
              <w:marRight w:val="0"/>
              <w:marTop w:val="0"/>
              <w:marBottom w:val="0"/>
              <w:divBdr>
                <w:top w:val="none" w:sz="0" w:space="0" w:color="auto"/>
                <w:left w:val="none" w:sz="0" w:space="0" w:color="auto"/>
                <w:bottom w:val="none" w:sz="0" w:space="0" w:color="auto"/>
                <w:right w:val="none" w:sz="0" w:space="0" w:color="auto"/>
              </w:divBdr>
            </w:div>
          </w:divsChild>
        </w:div>
        <w:div w:id="61952361">
          <w:marLeft w:val="0"/>
          <w:marRight w:val="0"/>
          <w:marTop w:val="0"/>
          <w:marBottom w:val="0"/>
          <w:divBdr>
            <w:top w:val="none" w:sz="0" w:space="0" w:color="auto"/>
            <w:left w:val="none" w:sz="0" w:space="0" w:color="auto"/>
            <w:bottom w:val="none" w:sz="0" w:space="0" w:color="auto"/>
            <w:right w:val="none" w:sz="0" w:space="0" w:color="auto"/>
          </w:divBdr>
          <w:divsChild>
            <w:div w:id="1451239971">
              <w:marLeft w:val="0"/>
              <w:marRight w:val="0"/>
              <w:marTop w:val="0"/>
              <w:marBottom w:val="0"/>
              <w:divBdr>
                <w:top w:val="none" w:sz="0" w:space="0" w:color="auto"/>
                <w:left w:val="none" w:sz="0" w:space="0" w:color="auto"/>
                <w:bottom w:val="none" w:sz="0" w:space="0" w:color="auto"/>
                <w:right w:val="none" w:sz="0" w:space="0" w:color="auto"/>
              </w:divBdr>
            </w:div>
          </w:divsChild>
        </w:div>
        <w:div w:id="66803938">
          <w:marLeft w:val="0"/>
          <w:marRight w:val="0"/>
          <w:marTop w:val="0"/>
          <w:marBottom w:val="0"/>
          <w:divBdr>
            <w:top w:val="none" w:sz="0" w:space="0" w:color="auto"/>
            <w:left w:val="none" w:sz="0" w:space="0" w:color="auto"/>
            <w:bottom w:val="none" w:sz="0" w:space="0" w:color="auto"/>
            <w:right w:val="none" w:sz="0" w:space="0" w:color="auto"/>
          </w:divBdr>
          <w:divsChild>
            <w:div w:id="325598282">
              <w:marLeft w:val="0"/>
              <w:marRight w:val="0"/>
              <w:marTop w:val="0"/>
              <w:marBottom w:val="0"/>
              <w:divBdr>
                <w:top w:val="none" w:sz="0" w:space="0" w:color="auto"/>
                <w:left w:val="none" w:sz="0" w:space="0" w:color="auto"/>
                <w:bottom w:val="none" w:sz="0" w:space="0" w:color="auto"/>
                <w:right w:val="none" w:sz="0" w:space="0" w:color="auto"/>
              </w:divBdr>
            </w:div>
          </w:divsChild>
        </w:div>
        <w:div w:id="71784100">
          <w:marLeft w:val="0"/>
          <w:marRight w:val="0"/>
          <w:marTop w:val="0"/>
          <w:marBottom w:val="0"/>
          <w:divBdr>
            <w:top w:val="none" w:sz="0" w:space="0" w:color="auto"/>
            <w:left w:val="none" w:sz="0" w:space="0" w:color="auto"/>
            <w:bottom w:val="none" w:sz="0" w:space="0" w:color="auto"/>
            <w:right w:val="none" w:sz="0" w:space="0" w:color="auto"/>
          </w:divBdr>
          <w:divsChild>
            <w:div w:id="1666392867">
              <w:marLeft w:val="0"/>
              <w:marRight w:val="0"/>
              <w:marTop w:val="0"/>
              <w:marBottom w:val="0"/>
              <w:divBdr>
                <w:top w:val="none" w:sz="0" w:space="0" w:color="auto"/>
                <w:left w:val="none" w:sz="0" w:space="0" w:color="auto"/>
                <w:bottom w:val="none" w:sz="0" w:space="0" w:color="auto"/>
                <w:right w:val="none" w:sz="0" w:space="0" w:color="auto"/>
              </w:divBdr>
            </w:div>
          </w:divsChild>
        </w:div>
        <w:div w:id="72049822">
          <w:marLeft w:val="0"/>
          <w:marRight w:val="0"/>
          <w:marTop w:val="0"/>
          <w:marBottom w:val="0"/>
          <w:divBdr>
            <w:top w:val="none" w:sz="0" w:space="0" w:color="auto"/>
            <w:left w:val="none" w:sz="0" w:space="0" w:color="auto"/>
            <w:bottom w:val="none" w:sz="0" w:space="0" w:color="auto"/>
            <w:right w:val="none" w:sz="0" w:space="0" w:color="auto"/>
          </w:divBdr>
          <w:divsChild>
            <w:div w:id="819735390">
              <w:marLeft w:val="0"/>
              <w:marRight w:val="0"/>
              <w:marTop w:val="0"/>
              <w:marBottom w:val="0"/>
              <w:divBdr>
                <w:top w:val="none" w:sz="0" w:space="0" w:color="auto"/>
                <w:left w:val="none" w:sz="0" w:space="0" w:color="auto"/>
                <w:bottom w:val="none" w:sz="0" w:space="0" w:color="auto"/>
                <w:right w:val="none" w:sz="0" w:space="0" w:color="auto"/>
              </w:divBdr>
            </w:div>
            <w:div w:id="1439177186">
              <w:marLeft w:val="0"/>
              <w:marRight w:val="0"/>
              <w:marTop w:val="0"/>
              <w:marBottom w:val="0"/>
              <w:divBdr>
                <w:top w:val="none" w:sz="0" w:space="0" w:color="auto"/>
                <w:left w:val="none" w:sz="0" w:space="0" w:color="auto"/>
                <w:bottom w:val="none" w:sz="0" w:space="0" w:color="auto"/>
                <w:right w:val="none" w:sz="0" w:space="0" w:color="auto"/>
              </w:divBdr>
            </w:div>
          </w:divsChild>
        </w:div>
        <w:div w:id="72506991">
          <w:marLeft w:val="0"/>
          <w:marRight w:val="0"/>
          <w:marTop w:val="0"/>
          <w:marBottom w:val="0"/>
          <w:divBdr>
            <w:top w:val="none" w:sz="0" w:space="0" w:color="auto"/>
            <w:left w:val="none" w:sz="0" w:space="0" w:color="auto"/>
            <w:bottom w:val="none" w:sz="0" w:space="0" w:color="auto"/>
            <w:right w:val="none" w:sz="0" w:space="0" w:color="auto"/>
          </w:divBdr>
          <w:divsChild>
            <w:div w:id="756709241">
              <w:marLeft w:val="0"/>
              <w:marRight w:val="0"/>
              <w:marTop w:val="0"/>
              <w:marBottom w:val="0"/>
              <w:divBdr>
                <w:top w:val="none" w:sz="0" w:space="0" w:color="auto"/>
                <w:left w:val="none" w:sz="0" w:space="0" w:color="auto"/>
                <w:bottom w:val="none" w:sz="0" w:space="0" w:color="auto"/>
                <w:right w:val="none" w:sz="0" w:space="0" w:color="auto"/>
              </w:divBdr>
            </w:div>
          </w:divsChild>
        </w:div>
        <w:div w:id="72941940">
          <w:marLeft w:val="0"/>
          <w:marRight w:val="0"/>
          <w:marTop w:val="0"/>
          <w:marBottom w:val="0"/>
          <w:divBdr>
            <w:top w:val="none" w:sz="0" w:space="0" w:color="auto"/>
            <w:left w:val="none" w:sz="0" w:space="0" w:color="auto"/>
            <w:bottom w:val="none" w:sz="0" w:space="0" w:color="auto"/>
            <w:right w:val="none" w:sz="0" w:space="0" w:color="auto"/>
          </w:divBdr>
          <w:divsChild>
            <w:div w:id="1698458281">
              <w:marLeft w:val="0"/>
              <w:marRight w:val="0"/>
              <w:marTop w:val="0"/>
              <w:marBottom w:val="0"/>
              <w:divBdr>
                <w:top w:val="none" w:sz="0" w:space="0" w:color="auto"/>
                <w:left w:val="none" w:sz="0" w:space="0" w:color="auto"/>
                <w:bottom w:val="none" w:sz="0" w:space="0" w:color="auto"/>
                <w:right w:val="none" w:sz="0" w:space="0" w:color="auto"/>
              </w:divBdr>
            </w:div>
          </w:divsChild>
        </w:div>
        <w:div w:id="74669561">
          <w:marLeft w:val="0"/>
          <w:marRight w:val="0"/>
          <w:marTop w:val="0"/>
          <w:marBottom w:val="0"/>
          <w:divBdr>
            <w:top w:val="none" w:sz="0" w:space="0" w:color="auto"/>
            <w:left w:val="none" w:sz="0" w:space="0" w:color="auto"/>
            <w:bottom w:val="none" w:sz="0" w:space="0" w:color="auto"/>
            <w:right w:val="none" w:sz="0" w:space="0" w:color="auto"/>
          </w:divBdr>
          <w:divsChild>
            <w:div w:id="933591772">
              <w:marLeft w:val="0"/>
              <w:marRight w:val="0"/>
              <w:marTop w:val="0"/>
              <w:marBottom w:val="0"/>
              <w:divBdr>
                <w:top w:val="none" w:sz="0" w:space="0" w:color="auto"/>
                <w:left w:val="none" w:sz="0" w:space="0" w:color="auto"/>
                <w:bottom w:val="none" w:sz="0" w:space="0" w:color="auto"/>
                <w:right w:val="none" w:sz="0" w:space="0" w:color="auto"/>
              </w:divBdr>
            </w:div>
            <w:div w:id="1539244118">
              <w:marLeft w:val="0"/>
              <w:marRight w:val="0"/>
              <w:marTop w:val="0"/>
              <w:marBottom w:val="0"/>
              <w:divBdr>
                <w:top w:val="none" w:sz="0" w:space="0" w:color="auto"/>
                <w:left w:val="none" w:sz="0" w:space="0" w:color="auto"/>
                <w:bottom w:val="none" w:sz="0" w:space="0" w:color="auto"/>
                <w:right w:val="none" w:sz="0" w:space="0" w:color="auto"/>
              </w:divBdr>
            </w:div>
            <w:div w:id="1966811267">
              <w:marLeft w:val="0"/>
              <w:marRight w:val="0"/>
              <w:marTop w:val="0"/>
              <w:marBottom w:val="0"/>
              <w:divBdr>
                <w:top w:val="none" w:sz="0" w:space="0" w:color="auto"/>
                <w:left w:val="none" w:sz="0" w:space="0" w:color="auto"/>
                <w:bottom w:val="none" w:sz="0" w:space="0" w:color="auto"/>
                <w:right w:val="none" w:sz="0" w:space="0" w:color="auto"/>
              </w:divBdr>
            </w:div>
          </w:divsChild>
        </w:div>
        <w:div w:id="81070564">
          <w:marLeft w:val="0"/>
          <w:marRight w:val="0"/>
          <w:marTop w:val="0"/>
          <w:marBottom w:val="0"/>
          <w:divBdr>
            <w:top w:val="none" w:sz="0" w:space="0" w:color="auto"/>
            <w:left w:val="none" w:sz="0" w:space="0" w:color="auto"/>
            <w:bottom w:val="none" w:sz="0" w:space="0" w:color="auto"/>
            <w:right w:val="none" w:sz="0" w:space="0" w:color="auto"/>
          </w:divBdr>
          <w:divsChild>
            <w:div w:id="2069497763">
              <w:marLeft w:val="0"/>
              <w:marRight w:val="0"/>
              <w:marTop w:val="0"/>
              <w:marBottom w:val="0"/>
              <w:divBdr>
                <w:top w:val="none" w:sz="0" w:space="0" w:color="auto"/>
                <w:left w:val="none" w:sz="0" w:space="0" w:color="auto"/>
                <w:bottom w:val="none" w:sz="0" w:space="0" w:color="auto"/>
                <w:right w:val="none" w:sz="0" w:space="0" w:color="auto"/>
              </w:divBdr>
            </w:div>
          </w:divsChild>
        </w:div>
        <w:div w:id="83039959">
          <w:marLeft w:val="0"/>
          <w:marRight w:val="0"/>
          <w:marTop w:val="0"/>
          <w:marBottom w:val="0"/>
          <w:divBdr>
            <w:top w:val="none" w:sz="0" w:space="0" w:color="auto"/>
            <w:left w:val="none" w:sz="0" w:space="0" w:color="auto"/>
            <w:bottom w:val="none" w:sz="0" w:space="0" w:color="auto"/>
            <w:right w:val="none" w:sz="0" w:space="0" w:color="auto"/>
          </w:divBdr>
          <w:divsChild>
            <w:div w:id="1512333042">
              <w:marLeft w:val="0"/>
              <w:marRight w:val="0"/>
              <w:marTop w:val="0"/>
              <w:marBottom w:val="0"/>
              <w:divBdr>
                <w:top w:val="none" w:sz="0" w:space="0" w:color="auto"/>
                <w:left w:val="none" w:sz="0" w:space="0" w:color="auto"/>
                <w:bottom w:val="none" w:sz="0" w:space="0" w:color="auto"/>
                <w:right w:val="none" w:sz="0" w:space="0" w:color="auto"/>
              </w:divBdr>
            </w:div>
          </w:divsChild>
        </w:div>
        <w:div w:id="88044239">
          <w:marLeft w:val="0"/>
          <w:marRight w:val="0"/>
          <w:marTop w:val="0"/>
          <w:marBottom w:val="0"/>
          <w:divBdr>
            <w:top w:val="none" w:sz="0" w:space="0" w:color="auto"/>
            <w:left w:val="none" w:sz="0" w:space="0" w:color="auto"/>
            <w:bottom w:val="none" w:sz="0" w:space="0" w:color="auto"/>
            <w:right w:val="none" w:sz="0" w:space="0" w:color="auto"/>
          </w:divBdr>
          <w:divsChild>
            <w:div w:id="766927489">
              <w:marLeft w:val="0"/>
              <w:marRight w:val="0"/>
              <w:marTop w:val="0"/>
              <w:marBottom w:val="0"/>
              <w:divBdr>
                <w:top w:val="none" w:sz="0" w:space="0" w:color="auto"/>
                <w:left w:val="none" w:sz="0" w:space="0" w:color="auto"/>
                <w:bottom w:val="none" w:sz="0" w:space="0" w:color="auto"/>
                <w:right w:val="none" w:sz="0" w:space="0" w:color="auto"/>
              </w:divBdr>
            </w:div>
          </w:divsChild>
        </w:div>
        <w:div w:id="102187589">
          <w:marLeft w:val="0"/>
          <w:marRight w:val="0"/>
          <w:marTop w:val="0"/>
          <w:marBottom w:val="0"/>
          <w:divBdr>
            <w:top w:val="none" w:sz="0" w:space="0" w:color="auto"/>
            <w:left w:val="none" w:sz="0" w:space="0" w:color="auto"/>
            <w:bottom w:val="none" w:sz="0" w:space="0" w:color="auto"/>
            <w:right w:val="none" w:sz="0" w:space="0" w:color="auto"/>
          </w:divBdr>
          <w:divsChild>
            <w:div w:id="1684551781">
              <w:marLeft w:val="0"/>
              <w:marRight w:val="0"/>
              <w:marTop w:val="0"/>
              <w:marBottom w:val="0"/>
              <w:divBdr>
                <w:top w:val="none" w:sz="0" w:space="0" w:color="auto"/>
                <w:left w:val="none" w:sz="0" w:space="0" w:color="auto"/>
                <w:bottom w:val="none" w:sz="0" w:space="0" w:color="auto"/>
                <w:right w:val="none" w:sz="0" w:space="0" w:color="auto"/>
              </w:divBdr>
            </w:div>
          </w:divsChild>
        </w:div>
        <w:div w:id="102308376">
          <w:marLeft w:val="0"/>
          <w:marRight w:val="0"/>
          <w:marTop w:val="0"/>
          <w:marBottom w:val="0"/>
          <w:divBdr>
            <w:top w:val="none" w:sz="0" w:space="0" w:color="auto"/>
            <w:left w:val="none" w:sz="0" w:space="0" w:color="auto"/>
            <w:bottom w:val="none" w:sz="0" w:space="0" w:color="auto"/>
            <w:right w:val="none" w:sz="0" w:space="0" w:color="auto"/>
          </w:divBdr>
          <w:divsChild>
            <w:div w:id="1659185632">
              <w:marLeft w:val="0"/>
              <w:marRight w:val="0"/>
              <w:marTop w:val="0"/>
              <w:marBottom w:val="0"/>
              <w:divBdr>
                <w:top w:val="none" w:sz="0" w:space="0" w:color="auto"/>
                <w:left w:val="none" w:sz="0" w:space="0" w:color="auto"/>
                <w:bottom w:val="none" w:sz="0" w:space="0" w:color="auto"/>
                <w:right w:val="none" w:sz="0" w:space="0" w:color="auto"/>
              </w:divBdr>
            </w:div>
          </w:divsChild>
        </w:div>
        <w:div w:id="102460788">
          <w:marLeft w:val="0"/>
          <w:marRight w:val="0"/>
          <w:marTop w:val="0"/>
          <w:marBottom w:val="0"/>
          <w:divBdr>
            <w:top w:val="none" w:sz="0" w:space="0" w:color="auto"/>
            <w:left w:val="none" w:sz="0" w:space="0" w:color="auto"/>
            <w:bottom w:val="none" w:sz="0" w:space="0" w:color="auto"/>
            <w:right w:val="none" w:sz="0" w:space="0" w:color="auto"/>
          </w:divBdr>
          <w:divsChild>
            <w:div w:id="1539900136">
              <w:marLeft w:val="0"/>
              <w:marRight w:val="0"/>
              <w:marTop w:val="0"/>
              <w:marBottom w:val="0"/>
              <w:divBdr>
                <w:top w:val="none" w:sz="0" w:space="0" w:color="auto"/>
                <w:left w:val="none" w:sz="0" w:space="0" w:color="auto"/>
                <w:bottom w:val="none" w:sz="0" w:space="0" w:color="auto"/>
                <w:right w:val="none" w:sz="0" w:space="0" w:color="auto"/>
              </w:divBdr>
            </w:div>
          </w:divsChild>
        </w:div>
        <w:div w:id="108866632">
          <w:marLeft w:val="0"/>
          <w:marRight w:val="0"/>
          <w:marTop w:val="0"/>
          <w:marBottom w:val="0"/>
          <w:divBdr>
            <w:top w:val="none" w:sz="0" w:space="0" w:color="auto"/>
            <w:left w:val="none" w:sz="0" w:space="0" w:color="auto"/>
            <w:bottom w:val="none" w:sz="0" w:space="0" w:color="auto"/>
            <w:right w:val="none" w:sz="0" w:space="0" w:color="auto"/>
          </w:divBdr>
          <w:divsChild>
            <w:div w:id="1457487190">
              <w:marLeft w:val="0"/>
              <w:marRight w:val="0"/>
              <w:marTop w:val="0"/>
              <w:marBottom w:val="0"/>
              <w:divBdr>
                <w:top w:val="none" w:sz="0" w:space="0" w:color="auto"/>
                <w:left w:val="none" w:sz="0" w:space="0" w:color="auto"/>
                <w:bottom w:val="none" w:sz="0" w:space="0" w:color="auto"/>
                <w:right w:val="none" w:sz="0" w:space="0" w:color="auto"/>
              </w:divBdr>
            </w:div>
            <w:div w:id="1666349961">
              <w:marLeft w:val="0"/>
              <w:marRight w:val="0"/>
              <w:marTop w:val="0"/>
              <w:marBottom w:val="0"/>
              <w:divBdr>
                <w:top w:val="none" w:sz="0" w:space="0" w:color="auto"/>
                <w:left w:val="none" w:sz="0" w:space="0" w:color="auto"/>
                <w:bottom w:val="none" w:sz="0" w:space="0" w:color="auto"/>
                <w:right w:val="none" w:sz="0" w:space="0" w:color="auto"/>
              </w:divBdr>
            </w:div>
            <w:div w:id="1730301434">
              <w:marLeft w:val="0"/>
              <w:marRight w:val="0"/>
              <w:marTop w:val="0"/>
              <w:marBottom w:val="0"/>
              <w:divBdr>
                <w:top w:val="none" w:sz="0" w:space="0" w:color="auto"/>
                <w:left w:val="none" w:sz="0" w:space="0" w:color="auto"/>
                <w:bottom w:val="none" w:sz="0" w:space="0" w:color="auto"/>
                <w:right w:val="none" w:sz="0" w:space="0" w:color="auto"/>
              </w:divBdr>
            </w:div>
            <w:div w:id="1832137304">
              <w:marLeft w:val="0"/>
              <w:marRight w:val="0"/>
              <w:marTop w:val="0"/>
              <w:marBottom w:val="0"/>
              <w:divBdr>
                <w:top w:val="none" w:sz="0" w:space="0" w:color="auto"/>
                <w:left w:val="none" w:sz="0" w:space="0" w:color="auto"/>
                <w:bottom w:val="none" w:sz="0" w:space="0" w:color="auto"/>
                <w:right w:val="none" w:sz="0" w:space="0" w:color="auto"/>
              </w:divBdr>
            </w:div>
            <w:div w:id="1911307551">
              <w:marLeft w:val="0"/>
              <w:marRight w:val="0"/>
              <w:marTop w:val="0"/>
              <w:marBottom w:val="0"/>
              <w:divBdr>
                <w:top w:val="none" w:sz="0" w:space="0" w:color="auto"/>
                <w:left w:val="none" w:sz="0" w:space="0" w:color="auto"/>
                <w:bottom w:val="none" w:sz="0" w:space="0" w:color="auto"/>
                <w:right w:val="none" w:sz="0" w:space="0" w:color="auto"/>
              </w:divBdr>
            </w:div>
            <w:div w:id="2028873326">
              <w:marLeft w:val="0"/>
              <w:marRight w:val="0"/>
              <w:marTop w:val="0"/>
              <w:marBottom w:val="0"/>
              <w:divBdr>
                <w:top w:val="none" w:sz="0" w:space="0" w:color="auto"/>
                <w:left w:val="none" w:sz="0" w:space="0" w:color="auto"/>
                <w:bottom w:val="none" w:sz="0" w:space="0" w:color="auto"/>
                <w:right w:val="none" w:sz="0" w:space="0" w:color="auto"/>
              </w:divBdr>
            </w:div>
          </w:divsChild>
        </w:div>
        <w:div w:id="110519490">
          <w:marLeft w:val="0"/>
          <w:marRight w:val="0"/>
          <w:marTop w:val="0"/>
          <w:marBottom w:val="0"/>
          <w:divBdr>
            <w:top w:val="none" w:sz="0" w:space="0" w:color="auto"/>
            <w:left w:val="none" w:sz="0" w:space="0" w:color="auto"/>
            <w:bottom w:val="none" w:sz="0" w:space="0" w:color="auto"/>
            <w:right w:val="none" w:sz="0" w:space="0" w:color="auto"/>
          </w:divBdr>
          <w:divsChild>
            <w:div w:id="686640420">
              <w:marLeft w:val="0"/>
              <w:marRight w:val="0"/>
              <w:marTop w:val="0"/>
              <w:marBottom w:val="0"/>
              <w:divBdr>
                <w:top w:val="none" w:sz="0" w:space="0" w:color="auto"/>
                <w:left w:val="none" w:sz="0" w:space="0" w:color="auto"/>
                <w:bottom w:val="none" w:sz="0" w:space="0" w:color="auto"/>
                <w:right w:val="none" w:sz="0" w:space="0" w:color="auto"/>
              </w:divBdr>
            </w:div>
            <w:div w:id="765075471">
              <w:marLeft w:val="0"/>
              <w:marRight w:val="0"/>
              <w:marTop w:val="0"/>
              <w:marBottom w:val="0"/>
              <w:divBdr>
                <w:top w:val="none" w:sz="0" w:space="0" w:color="auto"/>
                <w:left w:val="none" w:sz="0" w:space="0" w:color="auto"/>
                <w:bottom w:val="none" w:sz="0" w:space="0" w:color="auto"/>
                <w:right w:val="none" w:sz="0" w:space="0" w:color="auto"/>
              </w:divBdr>
            </w:div>
            <w:div w:id="1639410983">
              <w:marLeft w:val="0"/>
              <w:marRight w:val="0"/>
              <w:marTop w:val="0"/>
              <w:marBottom w:val="0"/>
              <w:divBdr>
                <w:top w:val="none" w:sz="0" w:space="0" w:color="auto"/>
                <w:left w:val="none" w:sz="0" w:space="0" w:color="auto"/>
                <w:bottom w:val="none" w:sz="0" w:space="0" w:color="auto"/>
                <w:right w:val="none" w:sz="0" w:space="0" w:color="auto"/>
              </w:divBdr>
            </w:div>
            <w:div w:id="1744906454">
              <w:marLeft w:val="0"/>
              <w:marRight w:val="0"/>
              <w:marTop w:val="0"/>
              <w:marBottom w:val="0"/>
              <w:divBdr>
                <w:top w:val="none" w:sz="0" w:space="0" w:color="auto"/>
                <w:left w:val="none" w:sz="0" w:space="0" w:color="auto"/>
                <w:bottom w:val="none" w:sz="0" w:space="0" w:color="auto"/>
                <w:right w:val="none" w:sz="0" w:space="0" w:color="auto"/>
              </w:divBdr>
            </w:div>
            <w:div w:id="1937130552">
              <w:marLeft w:val="0"/>
              <w:marRight w:val="0"/>
              <w:marTop w:val="0"/>
              <w:marBottom w:val="0"/>
              <w:divBdr>
                <w:top w:val="none" w:sz="0" w:space="0" w:color="auto"/>
                <w:left w:val="none" w:sz="0" w:space="0" w:color="auto"/>
                <w:bottom w:val="none" w:sz="0" w:space="0" w:color="auto"/>
                <w:right w:val="none" w:sz="0" w:space="0" w:color="auto"/>
              </w:divBdr>
            </w:div>
            <w:div w:id="2010978752">
              <w:marLeft w:val="0"/>
              <w:marRight w:val="0"/>
              <w:marTop w:val="0"/>
              <w:marBottom w:val="0"/>
              <w:divBdr>
                <w:top w:val="none" w:sz="0" w:space="0" w:color="auto"/>
                <w:left w:val="none" w:sz="0" w:space="0" w:color="auto"/>
                <w:bottom w:val="none" w:sz="0" w:space="0" w:color="auto"/>
                <w:right w:val="none" w:sz="0" w:space="0" w:color="auto"/>
              </w:divBdr>
            </w:div>
          </w:divsChild>
        </w:div>
        <w:div w:id="112528681">
          <w:marLeft w:val="0"/>
          <w:marRight w:val="0"/>
          <w:marTop w:val="0"/>
          <w:marBottom w:val="0"/>
          <w:divBdr>
            <w:top w:val="none" w:sz="0" w:space="0" w:color="auto"/>
            <w:left w:val="none" w:sz="0" w:space="0" w:color="auto"/>
            <w:bottom w:val="none" w:sz="0" w:space="0" w:color="auto"/>
            <w:right w:val="none" w:sz="0" w:space="0" w:color="auto"/>
          </w:divBdr>
          <w:divsChild>
            <w:div w:id="2090729929">
              <w:marLeft w:val="0"/>
              <w:marRight w:val="0"/>
              <w:marTop w:val="0"/>
              <w:marBottom w:val="0"/>
              <w:divBdr>
                <w:top w:val="none" w:sz="0" w:space="0" w:color="auto"/>
                <w:left w:val="none" w:sz="0" w:space="0" w:color="auto"/>
                <w:bottom w:val="none" w:sz="0" w:space="0" w:color="auto"/>
                <w:right w:val="none" w:sz="0" w:space="0" w:color="auto"/>
              </w:divBdr>
            </w:div>
          </w:divsChild>
        </w:div>
        <w:div w:id="118030974">
          <w:marLeft w:val="0"/>
          <w:marRight w:val="0"/>
          <w:marTop w:val="0"/>
          <w:marBottom w:val="0"/>
          <w:divBdr>
            <w:top w:val="none" w:sz="0" w:space="0" w:color="auto"/>
            <w:left w:val="none" w:sz="0" w:space="0" w:color="auto"/>
            <w:bottom w:val="none" w:sz="0" w:space="0" w:color="auto"/>
            <w:right w:val="none" w:sz="0" w:space="0" w:color="auto"/>
          </w:divBdr>
          <w:divsChild>
            <w:div w:id="403188843">
              <w:marLeft w:val="0"/>
              <w:marRight w:val="0"/>
              <w:marTop w:val="0"/>
              <w:marBottom w:val="0"/>
              <w:divBdr>
                <w:top w:val="none" w:sz="0" w:space="0" w:color="auto"/>
                <w:left w:val="none" w:sz="0" w:space="0" w:color="auto"/>
                <w:bottom w:val="none" w:sz="0" w:space="0" w:color="auto"/>
                <w:right w:val="none" w:sz="0" w:space="0" w:color="auto"/>
              </w:divBdr>
            </w:div>
          </w:divsChild>
        </w:div>
        <w:div w:id="124082231">
          <w:marLeft w:val="0"/>
          <w:marRight w:val="0"/>
          <w:marTop w:val="0"/>
          <w:marBottom w:val="0"/>
          <w:divBdr>
            <w:top w:val="none" w:sz="0" w:space="0" w:color="auto"/>
            <w:left w:val="none" w:sz="0" w:space="0" w:color="auto"/>
            <w:bottom w:val="none" w:sz="0" w:space="0" w:color="auto"/>
            <w:right w:val="none" w:sz="0" w:space="0" w:color="auto"/>
          </w:divBdr>
          <w:divsChild>
            <w:div w:id="194736877">
              <w:marLeft w:val="0"/>
              <w:marRight w:val="0"/>
              <w:marTop w:val="0"/>
              <w:marBottom w:val="0"/>
              <w:divBdr>
                <w:top w:val="none" w:sz="0" w:space="0" w:color="auto"/>
                <w:left w:val="none" w:sz="0" w:space="0" w:color="auto"/>
                <w:bottom w:val="none" w:sz="0" w:space="0" w:color="auto"/>
                <w:right w:val="none" w:sz="0" w:space="0" w:color="auto"/>
              </w:divBdr>
            </w:div>
          </w:divsChild>
        </w:div>
        <w:div w:id="126551937">
          <w:marLeft w:val="0"/>
          <w:marRight w:val="0"/>
          <w:marTop w:val="0"/>
          <w:marBottom w:val="0"/>
          <w:divBdr>
            <w:top w:val="none" w:sz="0" w:space="0" w:color="auto"/>
            <w:left w:val="none" w:sz="0" w:space="0" w:color="auto"/>
            <w:bottom w:val="none" w:sz="0" w:space="0" w:color="auto"/>
            <w:right w:val="none" w:sz="0" w:space="0" w:color="auto"/>
          </w:divBdr>
          <w:divsChild>
            <w:div w:id="21826217">
              <w:marLeft w:val="0"/>
              <w:marRight w:val="0"/>
              <w:marTop w:val="0"/>
              <w:marBottom w:val="0"/>
              <w:divBdr>
                <w:top w:val="none" w:sz="0" w:space="0" w:color="auto"/>
                <w:left w:val="none" w:sz="0" w:space="0" w:color="auto"/>
                <w:bottom w:val="none" w:sz="0" w:space="0" w:color="auto"/>
                <w:right w:val="none" w:sz="0" w:space="0" w:color="auto"/>
              </w:divBdr>
            </w:div>
            <w:div w:id="773669805">
              <w:marLeft w:val="0"/>
              <w:marRight w:val="0"/>
              <w:marTop w:val="0"/>
              <w:marBottom w:val="0"/>
              <w:divBdr>
                <w:top w:val="none" w:sz="0" w:space="0" w:color="auto"/>
                <w:left w:val="none" w:sz="0" w:space="0" w:color="auto"/>
                <w:bottom w:val="none" w:sz="0" w:space="0" w:color="auto"/>
                <w:right w:val="none" w:sz="0" w:space="0" w:color="auto"/>
              </w:divBdr>
            </w:div>
            <w:div w:id="1573004190">
              <w:marLeft w:val="0"/>
              <w:marRight w:val="0"/>
              <w:marTop w:val="0"/>
              <w:marBottom w:val="0"/>
              <w:divBdr>
                <w:top w:val="none" w:sz="0" w:space="0" w:color="auto"/>
                <w:left w:val="none" w:sz="0" w:space="0" w:color="auto"/>
                <w:bottom w:val="none" w:sz="0" w:space="0" w:color="auto"/>
                <w:right w:val="none" w:sz="0" w:space="0" w:color="auto"/>
              </w:divBdr>
            </w:div>
            <w:div w:id="1623531891">
              <w:marLeft w:val="0"/>
              <w:marRight w:val="0"/>
              <w:marTop w:val="0"/>
              <w:marBottom w:val="0"/>
              <w:divBdr>
                <w:top w:val="none" w:sz="0" w:space="0" w:color="auto"/>
                <w:left w:val="none" w:sz="0" w:space="0" w:color="auto"/>
                <w:bottom w:val="none" w:sz="0" w:space="0" w:color="auto"/>
                <w:right w:val="none" w:sz="0" w:space="0" w:color="auto"/>
              </w:divBdr>
            </w:div>
            <w:div w:id="1743330274">
              <w:marLeft w:val="0"/>
              <w:marRight w:val="0"/>
              <w:marTop w:val="0"/>
              <w:marBottom w:val="0"/>
              <w:divBdr>
                <w:top w:val="none" w:sz="0" w:space="0" w:color="auto"/>
                <w:left w:val="none" w:sz="0" w:space="0" w:color="auto"/>
                <w:bottom w:val="none" w:sz="0" w:space="0" w:color="auto"/>
                <w:right w:val="none" w:sz="0" w:space="0" w:color="auto"/>
              </w:divBdr>
            </w:div>
            <w:div w:id="1963881744">
              <w:marLeft w:val="0"/>
              <w:marRight w:val="0"/>
              <w:marTop w:val="0"/>
              <w:marBottom w:val="0"/>
              <w:divBdr>
                <w:top w:val="none" w:sz="0" w:space="0" w:color="auto"/>
                <w:left w:val="none" w:sz="0" w:space="0" w:color="auto"/>
                <w:bottom w:val="none" w:sz="0" w:space="0" w:color="auto"/>
                <w:right w:val="none" w:sz="0" w:space="0" w:color="auto"/>
              </w:divBdr>
            </w:div>
          </w:divsChild>
        </w:div>
        <w:div w:id="129445441">
          <w:marLeft w:val="0"/>
          <w:marRight w:val="0"/>
          <w:marTop w:val="0"/>
          <w:marBottom w:val="0"/>
          <w:divBdr>
            <w:top w:val="none" w:sz="0" w:space="0" w:color="auto"/>
            <w:left w:val="none" w:sz="0" w:space="0" w:color="auto"/>
            <w:bottom w:val="none" w:sz="0" w:space="0" w:color="auto"/>
            <w:right w:val="none" w:sz="0" w:space="0" w:color="auto"/>
          </w:divBdr>
          <w:divsChild>
            <w:div w:id="52244124">
              <w:marLeft w:val="0"/>
              <w:marRight w:val="0"/>
              <w:marTop w:val="0"/>
              <w:marBottom w:val="0"/>
              <w:divBdr>
                <w:top w:val="none" w:sz="0" w:space="0" w:color="auto"/>
                <w:left w:val="none" w:sz="0" w:space="0" w:color="auto"/>
                <w:bottom w:val="none" w:sz="0" w:space="0" w:color="auto"/>
                <w:right w:val="none" w:sz="0" w:space="0" w:color="auto"/>
              </w:divBdr>
            </w:div>
            <w:div w:id="318850170">
              <w:marLeft w:val="0"/>
              <w:marRight w:val="0"/>
              <w:marTop w:val="0"/>
              <w:marBottom w:val="0"/>
              <w:divBdr>
                <w:top w:val="none" w:sz="0" w:space="0" w:color="auto"/>
                <w:left w:val="none" w:sz="0" w:space="0" w:color="auto"/>
                <w:bottom w:val="none" w:sz="0" w:space="0" w:color="auto"/>
                <w:right w:val="none" w:sz="0" w:space="0" w:color="auto"/>
              </w:divBdr>
            </w:div>
            <w:div w:id="626400264">
              <w:marLeft w:val="0"/>
              <w:marRight w:val="0"/>
              <w:marTop w:val="0"/>
              <w:marBottom w:val="0"/>
              <w:divBdr>
                <w:top w:val="none" w:sz="0" w:space="0" w:color="auto"/>
                <w:left w:val="none" w:sz="0" w:space="0" w:color="auto"/>
                <w:bottom w:val="none" w:sz="0" w:space="0" w:color="auto"/>
                <w:right w:val="none" w:sz="0" w:space="0" w:color="auto"/>
              </w:divBdr>
            </w:div>
            <w:div w:id="642389367">
              <w:marLeft w:val="0"/>
              <w:marRight w:val="0"/>
              <w:marTop w:val="0"/>
              <w:marBottom w:val="0"/>
              <w:divBdr>
                <w:top w:val="none" w:sz="0" w:space="0" w:color="auto"/>
                <w:left w:val="none" w:sz="0" w:space="0" w:color="auto"/>
                <w:bottom w:val="none" w:sz="0" w:space="0" w:color="auto"/>
                <w:right w:val="none" w:sz="0" w:space="0" w:color="auto"/>
              </w:divBdr>
            </w:div>
            <w:div w:id="1316641735">
              <w:marLeft w:val="0"/>
              <w:marRight w:val="0"/>
              <w:marTop w:val="0"/>
              <w:marBottom w:val="0"/>
              <w:divBdr>
                <w:top w:val="none" w:sz="0" w:space="0" w:color="auto"/>
                <w:left w:val="none" w:sz="0" w:space="0" w:color="auto"/>
                <w:bottom w:val="none" w:sz="0" w:space="0" w:color="auto"/>
                <w:right w:val="none" w:sz="0" w:space="0" w:color="auto"/>
              </w:divBdr>
            </w:div>
            <w:div w:id="1579631102">
              <w:marLeft w:val="0"/>
              <w:marRight w:val="0"/>
              <w:marTop w:val="0"/>
              <w:marBottom w:val="0"/>
              <w:divBdr>
                <w:top w:val="none" w:sz="0" w:space="0" w:color="auto"/>
                <w:left w:val="none" w:sz="0" w:space="0" w:color="auto"/>
                <w:bottom w:val="none" w:sz="0" w:space="0" w:color="auto"/>
                <w:right w:val="none" w:sz="0" w:space="0" w:color="auto"/>
              </w:divBdr>
            </w:div>
            <w:div w:id="1923416435">
              <w:marLeft w:val="0"/>
              <w:marRight w:val="0"/>
              <w:marTop w:val="0"/>
              <w:marBottom w:val="0"/>
              <w:divBdr>
                <w:top w:val="none" w:sz="0" w:space="0" w:color="auto"/>
                <w:left w:val="none" w:sz="0" w:space="0" w:color="auto"/>
                <w:bottom w:val="none" w:sz="0" w:space="0" w:color="auto"/>
                <w:right w:val="none" w:sz="0" w:space="0" w:color="auto"/>
              </w:divBdr>
            </w:div>
            <w:div w:id="2091804412">
              <w:marLeft w:val="0"/>
              <w:marRight w:val="0"/>
              <w:marTop w:val="0"/>
              <w:marBottom w:val="0"/>
              <w:divBdr>
                <w:top w:val="none" w:sz="0" w:space="0" w:color="auto"/>
                <w:left w:val="none" w:sz="0" w:space="0" w:color="auto"/>
                <w:bottom w:val="none" w:sz="0" w:space="0" w:color="auto"/>
                <w:right w:val="none" w:sz="0" w:space="0" w:color="auto"/>
              </w:divBdr>
            </w:div>
          </w:divsChild>
        </w:div>
        <w:div w:id="130514385">
          <w:marLeft w:val="0"/>
          <w:marRight w:val="0"/>
          <w:marTop w:val="0"/>
          <w:marBottom w:val="0"/>
          <w:divBdr>
            <w:top w:val="none" w:sz="0" w:space="0" w:color="auto"/>
            <w:left w:val="none" w:sz="0" w:space="0" w:color="auto"/>
            <w:bottom w:val="none" w:sz="0" w:space="0" w:color="auto"/>
            <w:right w:val="none" w:sz="0" w:space="0" w:color="auto"/>
          </w:divBdr>
          <w:divsChild>
            <w:div w:id="997733260">
              <w:marLeft w:val="0"/>
              <w:marRight w:val="0"/>
              <w:marTop w:val="0"/>
              <w:marBottom w:val="0"/>
              <w:divBdr>
                <w:top w:val="none" w:sz="0" w:space="0" w:color="auto"/>
                <w:left w:val="none" w:sz="0" w:space="0" w:color="auto"/>
                <w:bottom w:val="none" w:sz="0" w:space="0" w:color="auto"/>
                <w:right w:val="none" w:sz="0" w:space="0" w:color="auto"/>
              </w:divBdr>
            </w:div>
          </w:divsChild>
        </w:div>
        <w:div w:id="138309708">
          <w:marLeft w:val="0"/>
          <w:marRight w:val="0"/>
          <w:marTop w:val="0"/>
          <w:marBottom w:val="0"/>
          <w:divBdr>
            <w:top w:val="none" w:sz="0" w:space="0" w:color="auto"/>
            <w:left w:val="none" w:sz="0" w:space="0" w:color="auto"/>
            <w:bottom w:val="none" w:sz="0" w:space="0" w:color="auto"/>
            <w:right w:val="none" w:sz="0" w:space="0" w:color="auto"/>
          </w:divBdr>
          <w:divsChild>
            <w:div w:id="81267946">
              <w:marLeft w:val="0"/>
              <w:marRight w:val="0"/>
              <w:marTop w:val="0"/>
              <w:marBottom w:val="0"/>
              <w:divBdr>
                <w:top w:val="none" w:sz="0" w:space="0" w:color="auto"/>
                <w:left w:val="none" w:sz="0" w:space="0" w:color="auto"/>
                <w:bottom w:val="none" w:sz="0" w:space="0" w:color="auto"/>
                <w:right w:val="none" w:sz="0" w:space="0" w:color="auto"/>
              </w:divBdr>
            </w:div>
          </w:divsChild>
        </w:div>
        <w:div w:id="140655552">
          <w:marLeft w:val="0"/>
          <w:marRight w:val="0"/>
          <w:marTop w:val="0"/>
          <w:marBottom w:val="0"/>
          <w:divBdr>
            <w:top w:val="none" w:sz="0" w:space="0" w:color="auto"/>
            <w:left w:val="none" w:sz="0" w:space="0" w:color="auto"/>
            <w:bottom w:val="none" w:sz="0" w:space="0" w:color="auto"/>
            <w:right w:val="none" w:sz="0" w:space="0" w:color="auto"/>
          </w:divBdr>
          <w:divsChild>
            <w:div w:id="798301179">
              <w:marLeft w:val="0"/>
              <w:marRight w:val="0"/>
              <w:marTop w:val="0"/>
              <w:marBottom w:val="0"/>
              <w:divBdr>
                <w:top w:val="none" w:sz="0" w:space="0" w:color="auto"/>
                <w:left w:val="none" w:sz="0" w:space="0" w:color="auto"/>
                <w:bottom w:val="none" w:sz="0" w:space="0" w:color="auto"/>
                <w:right w:val="none" w:sz="0" w:space="0" w:color="auto"/>
              </w:divBdr>
            </w:div>
          </w:divsChild>
        </w:div>
        <w:div w:id="163512941">
          <w:marLeft w:val="0"/>
          <w:marRight w:val="0"/>
          <w:marTop w:val="0"/>
          <w:marBottom w:val="0"/>
          <w:divBdr>
            <w:top w:val="none" w:sz="0" w:space="0" w:color="auto"/>
            <w:left w:val="none" w:sz="0" w:space="0" w:color="auto"/>
            <w:bottom w:val="none" w:sz="0" w:space="0" w:color="auto"/>
            <w:right w:val="none" w:sz="0" w:space="0" w:color="auto"/>
          </w:divBdr>
          <w:divsChild>
            <w:div w:id="249586038">
              <w:marLeft w:val="0"/>
              <w:marRight w:val="0"/>
              <w:marTop w:val="0"/>
              <w:marBottom w:val="0"/>
              <w:divBdr>
                <w:top w:val="none" w:sz="0" w:space="0" w:color="auto"/>
                <w:left w:val="none" w:sz="0" w:space="0" w:color="auto"/>
                <w:bottom w:val="none" w:sz="0" w:space="0" w:color="auto"/>
                <w:right w:val="none" w:sz="0" w:space="0" w:color="auto"/>
              </w:divBdr>
            </w:div>
          </w:divsChild>
        </w:div>
        <w:div w:id="164785042">
          <w:marLeft w:val="0"/>
          <w:marRight w:val="0"/>
          <w:marTop w:val="0"/>
          <w:marBottom w:val="0"/>
          <w:divBdr>
            <w:top w:val="none" w:sz="0" w:space="0" w:color="auto"/>
            <w:left w:val="none" w:sz="0" w:space="0" w:color="auto"/>
            <w:bottom w:val="none" w:sz="0" w:space="0" w:color="auto"/>
            <w:right w:val="none" w:sz="0" w:space="0" w:color="auto"/>
          </w:divBdr>
          <w:divsChild>
            <w:div w:id="762801647">
              <w:marLeft w:val="0"/>
              <w:marRight w:val="0"/>
              <w:marTop w:val="0"/>
              <w:marBottom w:val="0"/>
              <w:divBdr>
                <w:top w:val="none" w:sz="0" w:space="0" w:color="auto"/>
                <w:left w:val="none" w:sz="0" w:space="0" w:color="auto"/>
                <w:bottom w:val="none" w:sz="0" w:space="0" w:color="auto"/>
                <w:right w:val="none" w:sz="0" w:space="0" w:color="auto"/>
              </w:divBdr>
            </w:div>
          </w:divsChild>
        </w:div>
        <w:div w:id="165024041">
          <w:marLeft w:val="0"/>
          <w:marRight w:val="0"/>
          <w:marTop w:val="0"/>
          <w:marBottom w:val="0"/>
          <w:divBdr>
            <w:top w:val="none" w:sz="0" w:space="0" w:color="auto"/>
            <w:left w:val="none" w:sz="0" w:space="0" w:color="auto"/>
            <w:bottom w:val="none" w:sz="0" w:space="0" w:color="auto"/>
            <w:right w:val="none" w:sz="0" w:space="0" w:color="auto"/>
          </w:divBdr>
          <w:divsChild>
            <w:div w:id="939878708">
              <w:marLeft w:val="0"/>
              <w:marRight w:val="0"/>
              <w:marTop w:val="0"/>
              <w:marBottom w:val="0"/>
              <w:divBdr>
                <w:top w:val="none" w:sz="0" w:space="0" w:color="auto"/>
                <w:left w:val="none" w:sz="0" w:space="0" w:color="auto"/>
                <w:bottom w:val="none" w:sz="0" w:space="0" w:color="auto"/>
                <w:right w:val="none" w:sz="0" w:space="0" w:color="auto"/>
              </w:divBdr>
            </w:div>
          </w:divsChild>
        </w:div>
        <w:div w:id="169108122">
          <w:marLeft w:val="0"/>
          <w:marRight w:val="0"/>
          <w:marTop w:val="0"/>
          <w:marBottom w:val="0"/>
          <w:divBdr>
            <w:top w:val="none" w:sz="0" w:space="0" w:color="auto"/>
            <w:left w:val="none" w:sz="0" w:space="0" w:color="auto"/>
            <w:bottom w:val="none" w:sz="0" w:space="0" w:color="auto"/>
            <w:right w:val="none" w:sz="0" w:space="0" w:color="auto"/>
          </w:divBdr>
          <w:divsChild>
            <w:div w:id="1143809607">
              <w:marLeft w:val="0"/>
              <w:marRight w:val="0"/>
              <w:marTop w:val="0"/>
              <w:marBottom w:val="0"/>
              <w:divBdr>
                <w:top w:val="none" w:sz="0" w:space="0" w:color="auto"/>
                <w:left w:val="none" w:sz="0" w:space="0" w:color="auto"/>
                <w:bottom w:val="none" w:sz="0" w:space="0" w:color="auto"/>
                <w:right w:val="none" w:sz="0" w:space="0" w:color="auto"/>
              </w:divBdr>
            </w:div>
          </w:divsChild>
        </w:div>
        <w:div w:id="170147964">
          <w:marLeft w:val="0"/>
          <w:marRight w:val="0"/>
          <w:marTop w:val="0"/>
          <w:marBottom w:val="0"/>
          <w:divBdr>
            <w:top w:val="none" w:sz="0" w:space="0" w:color="auto"/>
            <w:left w:val="none" w:sz="0" w:space="0" w:color="auto"/>
            <w:bottom w:val="none" w:sz="0" w:space="0" w:color="auto"/>
            <w:right w:val="none" w:sz="0" w:space="0" w:color="auto"/>
          </w:divBdr>
          <w:divsChild>
            <w:div w:id="2125734444">
              <w:marLeft w:val="0"/>
              <w:marRight w:val="0"/>
              <w:marTop w:val="0"/>
              <w:marBottom w:val="0"/>
              <w:divBdr>
                <w:top w:val="none" w:sz="0" w:space="0" w:color="auto"/>
                <w:left w:val="none" w:sz="0" w:space="0" w:color="auto"/>
                <w:bottom w:val="none" w:sz="0" w:space="0" w:color="auto"/>
                <w:right w:val="none" w:sz="0" w:space="0" w:color="auto"/>
              </w:divBdr>
            </w:div>
          </w:divsChild>
        </w:div>
        <w:div w:id="181869234">
          <w:marLeft w:val="0"/>
          <w:marRight w:val="0"/>
          <w:marTop w:val="0"/>
          <w:marBottom w:val="0"/>
          <w:divBdr>
            <w:top w:val="none" w:sz="0" w:space="0" w:color="auto"/>
            <w:left w:val="none" w:sz="0" w:space="0" w:color="auto"/>
            <w:bottom w:val="none" w:sz="0" w:space="0" w:color="auto"/>
            <w:right w:val="none" w:sz="0" w:space="0" w:color="auto"/>
          </w:divBdr>
          <w:divsChild>
            <w:div w:id="1486509235">
              <w:marLeft w:val="0"/>
              <w:marRight w:val="0"/>
              <w:marTop w:val="0"/>
              <w:marBottom w:val="0"/>
              <w:divBdr>
                <w:top w:val="none" w:sz="0" w:space="0" w:color="auto"/>
                <w:left w:val="none" w:sz="0" w:space="0" w:color="auto"/>
                <w:bottom w:val="none" w:sz="0" w:space="0" w:color="auto"/>
                <w:right w:val="none" w:sz="0" w:space="0" w:color="auto"/>
              </w:divBdr>
            </w:div>
          </w:divsChild>
        </w:div>
        <w:div w:id="185142866">
          <w:marLeft w:val="0"/>
          <w:marRight w:val="0"/>
          <w:marTop w:val="0"/>
          <w:marBottom w:val="0"/>
          <w:divBdr>
            <w:top w:val="none" w:sz="0" w:space="0" w:color="auto"/>
            <w:left w:val="none" w:sz="0" w:space="0" w:color="auto"/>
            <w:bottom w:val="none" w:sz="0" w:space="0" w:color="auto"/>
            <w:right w:val="none" w:sz="0" w:space="0" w:color="auto"/>
          </w:divBdr>
          <w:divsChild>
            <w:div w:id="284697956">
              <w:marLeft w:val="0"/>
              <w:marRight w:val="0"/>
              <w:marTop w:val="0"/>
              <w:marBottom w:val="0"/>
              <w:divBdr>
                <w:top w:val="none" w:sz="0" w:space="0" w:color="auto"/>
                <w:left w:val="none" w:sz="0" w:space="0" w:color="auto"/>
                <w:bottom w:val="none" w:sz="0" w:space="0" w:color="auto"/>
                <w:right w:val="none" w:sz="0" w:space="0" w:color="auto"/>
              </w:divBdr>
            </w:div>
            <w:div w:id="638611383">
              <w:marLeft w:val="0"/>
              <w:marRight w:val="0"/>
              <w:marTop w:val="0"/>
              <w:marBottom w:val="0"/>
              <w:divBdr>
                <w:top w:val="none" w:sz="0" w:space="0" w:color="auto"/>
                <w:left w:val="none" w:sz="0" w:space="0" w:color="auto"/>
                <w:bottom w:val="none" w:sz="0" w:space="0" w:color="auto"/>
                <w:right w:val="none" w:sz="0" w:space="0" w:color="auto"/>
              </w:divBdr>
            </w:div>
            <w:div w:id="1828470165">
              <w:marLeft w:val="0"/>
              <w:marRight w:val="0"/>
              <w:marTop w:val="0"/>
              <w:marBottom w:val="0"/>
              <w:divBdr>
                <w:top w:val="none" w:sz="0" w:space="0" w:color="auto"/>
                <w:left w:val="none" w:sz="0" w:space="0" w:color="auto"/>
                <w:bottom w:val="none" w:sz="0" w:space="0" w:color="auto"/>
                <w:right w:val="none" w:sz="0" w:space="0" w:color="auto"/>
              </w:divBdr>
            </w:div>
          </w:divsChild>
        </w:div>
        <w:div w:id="187069379">
          <w:marLeft w:val="0"/>
          <w:marRight w:val="0"/>
          <w:marTop w:val="0"/>
          <w:marBottom w:val="0"/>
          <w:divBdr>
            <w:top w:val="none" w:sz="0" w:space="0" w:color="auto"/>
            <w:left w:val="none" w:sz="0" w:space="0" w:color="auto"/>
            <w:bottom w:val="none" w:sz="0" w:space="0" w:color="auto"/>
            <w:right w:val="none" w:sz="0" w:space="0" w:color="auto"/>
          </w:divBdr>
          <w:divsChild>
            <w:div w:id="688487888">
              <w:marLeft w:val="0"/>
              <w:marRight w:val="0"/>
              <w:marTop w:val="0"/>
              <w:marBottom w:val="0"/>
              <w:divBdr>
                <w:top w:val="none" w:sz="0" w:space="0" w:color="auto"/>
                <w:left w:val="none" w:sz="0" w:space="0" w:color="auto"/>
                <w:bottom w:val="none" w:sz="0" w:space="0" w:color="auto"/>
                <w:right w:val="none" w:sz="0" w:space="0" w:color="auto"/>
              </w:divBdr>
            </w:div>
            <w:div w:id="833184266">
              <w:marLeft w:val="0"/>
              <w:marRight w:val="0"/>
              <w:marTop w:val="0"/>
              <w:marBottom w:val="0"/>
              <w:divBdr>
                <w:top w:val="none" w:sz="0" w:space="0" w:color="auto"/>
                <w:left w:val="none" w:sz="0" w:space="0" w:color="auto"/>
                <w:bottom w:val="none" w:sz="0" w:space="0" w:color="auto"/>
                <w:right w:val="none" w:sz="0" w:space="0" w:color="auto"/>
              </w:divBdr>
            </w:div>
            <w:div w:id="878778641">
              <w:marLeft w:val="0"/>
              <w:marRight w:val="0"/>
              <w:marTop w:val="0"/>
              <w:marBottom w:val="0"/>
              <w:divBdr>
                <w:top w:val="none" w:sz="0" w:space="0" w:color="auto"/>
                <w:left w:val="none" w:sz="0" w:space="0" w:color="auto"/>
                <w:bottom w:val="none" w:sz="0" w:space="0" w:color="auto"/>
                <w:right w:val="none" w:sz="0" w:space="0" w:color="auto"/>
              </w:divBdr>
            </w:div>
            <w:div w:id="1143735881">
              <w:marLeft w:val="0"/>
              <w:marRight w:val="0"/>
              <w:marTop w:val="0"/>
              <w:marBottom w:val="0"/>
              <w:divBdr>
                <w:top w:val="none" w:sz="0" w:space="0" w:color="auto"/>
                <w:left w:val="none" w:sz="0" w:space="0" w:color="auto"/>
                <w:bottom w:val="none" w:sz="0" w:space="0" w:color="auto"/>
                <w:right w:val="none" w:sz="0" w:space="0" w:color="auto"/>
              </w:divBdr>
            </w:div>
            <w:div w:id="1205025229">
              <w:marLeft w:val="0"/>
              <w:marRight w:val="0"/>
              <w:marTop w:val="0"/>
              <w:marBottom w:val="0"/>
              <w:divBdr>
                <w:top w:val="none" w:sz="0" w:space="0" w:color="auto"/>
                <w:left w:val="none" w:sz="0" w:space="0" w:color="auto"/>
                <w:bottom w:val="none" w:sz="0" w:space="0" w:color="auto"/>
                <w:right w:val="none" w:sz="0" w:space="0" w:color="auto"/>
              </w:divBdr>
            </w:div>
            <w:div w:id="1296988904">
              <w:marLeft w:val="0"/>
              <w:marRight w:val="0"/>
              <w:marTop w:val="0"/>
              <w:marBottom w:val="0"/>
              <w:divBdr>
                <w:top w:val="none" w:sz="0" w:space="0" w:color="auto"/>
                <w:left w:val="none" w:sz="0" w:space="0" w:color="auto"/>
                <w:bottom w:val="none" w:sz="0" w:space="0" w:color="auto"/>
                <w:right w:val="none" w:sz="0" w:space="0" w:color="auto"/>
              </w:divBdr>
            </w:div>
          </w:divsChild>
        </w:div>
        <w:div w:id="190147595">
          <w:marLeft w:val="0"/>
          <w:marRight w:val="0"/>
          <w:marTop w:val="0"/>
          <w:marBottom w:val="0"/>
          <w:divBdr>
            <w:top w:val="none" w:sz="0" w:space="0" w:color="auto"/>
            <w:left w:val="none" w:sz="0" w:space="0" w:color="auto"/>
            <w:bottom w:val="none" w:sz="0" w:space="0" w:color="auto"/>
            <w:right w:val="none" w:sz="0" w:space="0" w:color="auto"/>
          </w:divBdr>
          <w:divsChild>
            <w:div w:id="1281953650">
              <w:marLeft w:val="0"/>
              <w:marRight w:val="0"/>
              <w:marTop w:val="0"/>
              <w:marBottom w:val="0"/>
              <w:divBdr>
                <w:top w:val="none" w:sz="0" w:space="0" w:color="auto"/>
                <w:left w:val="none" w:sz="0" w:space="0" w:color="auto"/>
                <w:bottom w:val="none" w:sz="0" w:space="0" w:color="auto"/>
                <w:right w:val="none" w:sz="0" w:space="0" w:color="auto"/>
              </w:divBdr>
            </w:div>
          </w:divsChild>
        </w:div>
        <w:div w:id="191575596">
          <w:marLeft w:val="0"/>
          <w:marRight w:val="0"/>
          <w:marTop w:val="0"/>
          <w:marBottom w:val="0"/>
          <w:divBdr>
            <w:top w:val="none" w:sz="0" w:space="0" w:color="auto"/>
            <w:left w:val="none" w:sz="0" w:space="0" w:color="auto"/>
            <w:bottom w:val="none" w:sz="0" w:space="0" w:color="auto"/>
            <w:right w:val="none" w:sz="0" w:space="0" w:color="auto"/>
          </w:divBdr>
          <w:divsChild>
            <w:div w:id="131945127">
              <w:marLeft w:val="0"/>
              <w:marRight w:val="0"/>
              <w:marTop w:val="0"/>
              <w:marBottom w:val="0"/>
              <w:divBdr>
                <w:top w:val="none" w:sz="0" w:space="0" w:color="auto"/>
                <w:left w:val="none" w:sz="0" w:space="0" w:color="auto"/>
                <w:bottom w:val="none" w:sz="0" w:space="0" w:color="auto"/>
                <w:right w:val="none" w:sz="0" w:space="0" w:color="auto"/>
              </w:divBdr>
            </w:div>
            <w:div w:id="221794085">
              <w:marLeft w:val="0"/>
              <w:marRight w:val="0"/>
              <w:marTop w:val="0"/>
              <w:marBottom w:val="0"/>
              <w:divBdr>
                <w:top w:val="none" w:sz="0" w:space="0" w:color="auto"/>
                <w:left w:val="none" w:sz="0" w:space="0" w:color="auto"/>
                <w:bottom w:val="none" w:sz="0" w:space="0" w:color="auto"/>
                <w:right w:val="none" w:sz="0" w:space="0" w:color="auto"/>
              </w:divBdr>
            </w:div>
            <w:div w:id="231938194">
              <w:marLeft w:val="0"/>
              <w:marRight w:val="0"/>
              <w:marTop w:val="0"/>
              <w:marBottom w:val="0"/>
              <w:divBdr>
                <w:top w:val="none" w:sz="0" w:space="0" w:color="auto"/>
                <w:left w:val="none" w:sz="0" w:space="0" w:color="auto"/>
                <w:bottom w:val="none" w:sz="0" w:space="0" w:color="auto"/>
                <w:right w:val="none" w:sz="0" w:space="0" w:color="auto"/>
              </w:divBdr>
            </w:div>
            <w:div w:id="256908814">
              <w:marLeft w:val="0"/>
              <w:marRight w:val="0"/>
              <w:marTop w:val="0"/>
              <w:marBottom w:val="0"/>
              <w:divBdr>
                <w:top w:val="none" w:sz="0" w:space="0" w:color="auto"/>
                <w:left w:val="none" w:sz="0" w:space="0" w:color="auto"/>
                <w:bottom w:val="none" w:sz="0" w:space="0" w:color="auto"/>
                <w:right w:val="none" w:sz="0" w:space="0" w:color="auto"/>
              </w:divBdr>
            </w:div>
            <w:div w:id="275405054">
              <w:marLeft w:val="0"/>
              <w:marRight w:val="0"/>
              <w:marTop w:val="0"/>
              <w:marBottom w:val="0"/>
              <w:divBdr>
                <w:top w:val="none" w:sz="0" w:space="0" w:color="auto"/>
                <w:left w:val="none" w:sz="0" w:space="0" w:color="auto"/>
                <w:bottom w:val="none" w:sz="0" w:space="0" w:color="auto"/>
                <w:right w:val="none" w:sz="0" w:space="0" w:color="auto"/>
              </w:divBdr>
            </w:div>
            <w:div w:id="295988037">
              <w:marLeft w:val="0"/>
              <w:marRight w:val="0"/>
              <w:marTop w:val="0"/>
              <w:marBottom w:val="0"/>
              <w:divBdr>
                <w:top w:val="none" w:sz="0" w:space="0" w:color="auto"/>
                <w:left w:val="none" w:sz="0" w:space="0" w:color="auto"/>
                <w:bottom w:val="none" w:sz="0" w:space="0" w:color="auto"/>
                <w:right w:val="none" w:sz="0" w:space="0" w:color="auto"/>
              </w:divBdr>
            </w:div>
            <w:div w:id="349531991">
              <w:marLeft w:val="0"/>
              <w:marRight w:val="0"/>
              <w:marTop w:val="0"/>
              <w:marBottom w:val="0"/>
              <w:divBdr>
                <w:top w:val="none" w:sz="0" w:space="0" w:color="auto"/>
                <w:left w:val="none" w:sz="0" w:space="0" w:color="auto"/>
                <w:bottom w:val="none" w:sz="0" w:space="0" w:color="auto"/>
                <w:right w:val="none" w:sz="0" w:space="0" w:color="auto"/>
              </w:divBdr>
            </w:div>
            <w:div w:id="366102360">
              <w:marLeft w:val="0"/>
              <w:marRight w:val="0"/>
              <w:marTop w:val="0"/>
              <w:marBottom w:val="0"/>
              <w:divBdr>
                <w:top w:val="none" w:sz="0" w:space="0" w:color="auto"/>
                <w:left w:val="none" w:sz="0" w:space="0" w:color="auto"/>
                <w:bottom w:val="none" w:sz="0" w:space="0" w:color="auto"/>
                <w:right w:val="none" w:sz="0" w:space="0" w:color="auto"/>
              </w:divBdr>
            </w:div>
            <w:div w:id="484784885">
              <w:marLeft w:val="0"/>
              <w:marRight w:val="0"/>
              <w:marTop w:val="0"/>
              <w:marBottom w:val="0"/>
              <w:divBdr>
                <w:top w:val="none" w:sz="0" w:space="0" w:color="auto"/>
                <w:left w:val="none" w:sz="0" w:space="0" w:color="auto"/>
                <w:bottom w:val="none" w:sz="0" w:space="0" w:color="auto"/>
                <w:right w:val="none" w:sz="0" w:space="0" w:color="auto"/>
              </w:divBdr>
            </w:div>
            <w:div w:id="516771095">
              <w:marLeft w:val="0"/>
              <w:marRight w:val="0"/>
              <w:marTop w:val="0"/>
              <w:marBottom w:val="0"/>
              <w:divBdr>
                <w:top w:val="none" w:sz="0" w:space="0" w:color="auto"/>
                <w:left w:val="none" w:sz="0" w:space="0" w:color="auto"/>
                <w:bottom w:val="none" w:sz="0" w:space="0" w:color="auto"/>
                <w:right w:val="none" w:sz="0" w:space="0" w:color="auto"/>
              </w:divBdr>
            </w:div>
            <w:div w:id="524290481">
              <w:marLeft w:val="0"/>
              <w:marRight w:val="0"/>
              <w:marTop w:val="0"/>
              <w:marBottom w:val="0"/>
              <w:divBdr>
                <w:top w:val="none" w:sz="0" w:space="0" w:color="auto"/>
                <w:left w:val="none" w:sz="0" w:space="0" w:color="auto"/>
                <w:bottom w:val="none" w:sz="0" w:space="0" w:color="auto"/>
                <w:right w:val="none" w:sz="0" w:space="0" w:color="auto"/>
              </w:divBdr>
            </w:div>
            <w:div w:id="583611164">
              <w:marLeft w:val="0"/>
              <w:marRight w:val="0"/>
              <w:marTop w:val="0"/>
              <w:marBottom w:val="0"/>
              <w:divBdr>
                <w:top w:val="none" w:sz="0" w:space="0" w:color="auto"/>
                <w:left w:val="none" w:sz="0" w:space="0" w:color="auto"/>
                <w:bottom w:val="none" w:sz="0" w:space="0" w:color="auto"/>
                <w:right w:val="none" w:sz="0" w:space="0" w:color="auto"/>
              </w:divBdr>
            </w:div>
            <w:div w:id="590553921">
              <w:marLeft w:val="0"/>
              <w:marRight w:val="0"/>
              <w:marTop w:val="0"/>
              <w:marBottom w:val="0"/>
              <w:divBdr>
                <w:top w:val="none" w:sz="0" w:space="0" w:color="auto"/>
                <w:left w:val="none" w:sz="0" w:space="0" w:color="auto"/>
                <w:bottom w:val="none" w:sz="0" w:space="0" w:color="auto"/>
                <w:right w:val="none" w:sz="0" w:space="0" w:color="auto"/>
              </w:divBdr>
            </w:div>
            <w:div w:id="638995898">
              <w:marLeft w:val="0"/>
              <w:marRight w:val="0"/>
              <w:marTop w:val="0"/>
              <w:marBottom w:val="0"/>
              <w:divBdr>
                <w:top w:val="none" w:sz="0" w:space="0" w:color="auto"/>
                <w:left w:val="none" w:sz="0" w:space="0" w:color="auto"/>
                <w:bottom w:val="none" w:sz="0" w:space="0" w:color="auto"/>
                <w:right w:val="none" w:sz="0" w:space="0" w:color="auto"/>
              </w:divBdr>
            </w:div>
            <w:div w:id="641423883">
              <w:marLeft w:val="0"/>
              <w:marRight w:val="0"/>
              <w:marTop w:val="0"/>
              <w:marBottom w:val="0"/>
              <w:divBdr>
                <w:top w:val="none" w:sz="0" w:space="0" w:color="auto"/>
                <w:left w:val="none" w:sz="0" w:space="0" w:color="auto"/>
                <w:bottom w:val="none" w:sz="0" w:space="0" w:color="auto"/>
                <w:right w:val="none" w:sz="0" w:space="0" w:color="auto"/>
              </w:divBdr>
            </w:div>
            <w:div w:id="739668140">
              <w:marLeft w:val="0"/>
              <w:marRight w:val="0"/>
              <w:marTop w:val="0"/>
              <w:marBottom w:val="0"/>
              <w:divBdr>
                <w:top w:val="none" w:sz="0" w:space="0" w:color="auto"/>
                <w:left w:val="none" w:sz="0" w:space="0" w:color="auto"/>
                <w:bottom w:val="none" w:sz="0" w:space="0" w:color="auto"/>
                <w:right w:val="none" w:sz="0" w:space="0" w:color="auto"/>
              </w:divBdr>
            </w:div>
            <w:div w:id="836116882">
              <w:marLeft w:val="0"/>
              <w:marRight w:val="0"/>
              <w:marTop w:val="0"/>
              <w:marBottom w:val="0"/>
              <w:divBdr>
                <w:top w:val="none" w:sz="0" w:space="0" w:color="auto"/>
                <w:left w:val="none" w:sz="0" w:space="0" w:color="auto"/>
                <w:bottom w:val="none" w:sz="0" w:space="0" w:color="auto"/>
                <w:right w:val="none" w:sz="0" w:space="0" w:color="auto"/>
              </w:divBdr>
            </w:div>
            <w:div w:id="859707100">
              <w:marLeft w:val="0"/>
              <w:marRight w:val="0"/>
              <w:marTop w:val="0"/>
              <w:marBottom w:val="0"/>
              <w:divBdr>
                <w:top w:val="none" w:sz="0" w:space="0" w:color="auto"/>
                <w:left w:val="none" w:sz="0" w:space="0" w:color="auto"/>
                <w:bottom w:val="none" w:sz="0" w:space="0" w:color="auto"/>
                <w:right w:val="none" w:sz="0" w:space="0" w:color="auto"/>
              </w:divBdr>
            </w:div>
            <w:div w:id="859929890">
              <w:marLeft w:val="0"/>
              <w:marRight w:val="0"/>
              <w:marTop w:val="0"/>
              <w:marBottom w:val="0"/>
              <w:divBdr>
                <w:top w:val="none" w:sz="0" w:space="0" w:color="auto"/>
                <w:left w:val="none" w:sz="0" w:space="0" w:color="auto"/>
                <w:bottom w:val="none" w:sz="0" w:space="0" w:color="auto"/>
                <w:right w:val="none" w:sz="0" w:space="0" w:color="auto"/>
              </w:divBdr>
            </w:div>
            <w:div w:id="1028213936">
              <w:marLeft w:val="0"/>
              <w:marRight w:val="0"/>
              <w:marTop w:val="0"/>
              <w:marBottom w:val="0"/>
              <w:divBdr>
                <w:top w:val="none" w:sz="0" w:space="0" w:color="auto"/>
                <w:left w:val="none" w:sz="0" w:space="0" w:color="auto"/>
                <w:bottom w:val="none" w:sz="0" w:space="0" w:color="auto"/>
                <w:right w:val="none" w:sz="0" w:space="0" w:color="auto"/>
              </w:divBdr>
            </w:div>
            <w:div w:id="1044019494">
              <w:marLeft w:val="0"/>
              <w:marRight w:val="0"/>
              <w:marTop w:val="0"/>
              <w:marBottom w:val="0"/>
              <w:divBdr>
                <w:top w:val="none" w:sz="0" w:space="0" w:color="auto"/>
                <w:left w:val="none" w:sz="0" w:space="0" w:color="auto"/>
                <w:bottom w:val="none" w:sz="0" w:space="0" w:color="auto"/>
                <w:right w:val="none" w:sz="0" w:space="0" w:color="auto"/>
              </w:divBdr>
            </w:div>
            <w:div w:id="1072698575">
              <w:marLeft w:val="0"/>
              <w:marRight w:val="0"/>
              <w:marTop w:val="0"/>
              <w:marBottom w:val="0"/>
              <w:divBdr>
                <w:top w:val="none" w:sz="0" w:space="0" w:color="auto"/>
                <w:left w:val="none" w:sz="0" w:space="0" w:color="auto"/>
                <w:bottom w:val="none" w:sz="0" w:space="0" w:color="auto"/>
                <w:right w:val="none" w:sz="0" w:space="0" w:color="auto"/>
              </w:divBdr>
            </w:div>
            <w:div w:id="1110121305">
              <w:marLeft w:val="0"/>
              <w:marRight w:val="0"/>
              <w:marTop w:val="0"/>
              <w:marBottom w:val="0"/>
              <w:divBdr>
                <w:top w:val="none" w:sz="0" w:space="0" w:color="auto"/>
                <w:left w:val="none" w:sz="0" w:space="0" w:color="auto"/>
                <w:bottom w:val="none" w:sz="0" w:space="0" w:color="auto"/>
                <w:right w:val="none" w:sz="0" w:space="0" w:color="auto"/>
              </w:divBdr>
            </w:div>
            <w:div w:id="1124276293">
              <w:marLeft w:val="0"/>
              <w:marRight w:val="0"/>
              <w:marTop w:val="0"/>
              <w:marBottom w:val="0"/>
              <w:divBdr>
                <w:top w:val="none" w:sz="0" w:space="0" w:color="auto"/>
                <w:left w:val="none" w:sz="0" w:space="0" w:color="auto"/>
                <w:bottom w:val="none" w:sz="0" w:space="0" w:color="auto"/>
                <w:right w:val="none" w:sz="0" w:space="0" w:color="auto"/>
              </w:divBdr>
            </w:div>
            <w:div w:id="1172834749">
              <w:marLeft w:val="0"/>
              <w:marRight w:val="0"/>
              <w:marTop w:val="0"/>
              <w:marBottom w:val="0"/>
              <w:divBdr>
                <w:top w:val="none" w:sz="0" w:space="0" w:color="auto"/>
                <w:left w:val="none" w:sz="0" w:space="0" w:color="auto"/>
                <w:bottom w:val="none" w:sz="0" w:space="0" w:color="auto"/>
                <w:right w:val="none" w:sz="0" w:space="0" w:color="auto"/>
              </w:divBdr>
            </w:div>
            <w:div w:id="1175805976">
              <w:marLeft w:val="0"/>
              <w:marRight w:val="0"/>
              <w:marTop w:val="0"/>
              <w:marBottom w:val="0"/>
              <w:divBdr>
                <w:top w:val="none" w:sz="0" w:space="0" w:color="auto"/>
                <w:left w:val="none" w:sz="0" w:space="0" w:color="auto"/>
                <w:bottom w:val="none" w:sz="0" w:space="0" w:color="auto"/>
                <w:right w:val="none" w:sz="0" w:space="0" w:color="auto"/>
              </w:divBdr>
            </w:div>
            <w:div w:id="1200900764">
              <w:marLeft w:val="0"/>
              <w:marRight w:val="0"/>
              <w:marTop w:val="0"/>
              <w:marBottom w:val="0"/>
              <w:divBdr>
                <w:top w:val="none" w:sz="0" w:space="0" w:color="auto"/>
                <w:left w:val="none" w:sz="0" w:space="0" w:color="auto"/>
                <w:bottom w:val="none" w:sz="0" w:space="0" w:color="auto"/>
                <w:right w:val="none" w:sz="0" w:space="0" w:color="auto"/>
              </w:divBdr>
            </w:div>
            <w:div w:id="1221751681">
              <w:marLeft w:val="0"/>
              <w:marRight w:val="0"/>
              <w:marTop w:val="0"/>
              <w:marBottom w:val="0"/>
              <w:divBdr>
                <w:top w:val="none" w:sz="0" w:space="0" w:color="auto"/>
                <w:left w:val="none" w:sz="0" w:space="0" w:color="auto"/>
                <w:bottom w:val="none" w:sz="0" w:space="0" w:color="auto"/>
                <w:right w:val="none" w:sz="0" w:space="0" w:color="auto"/>
              </w:divBdr>
            </w:div>
            <w:div w:id="1270701215">
              <w:marLeft w:val="0"/>
              <w:marRight w:val="0"/>
              <w:marTop w:val="0"/>
              <w:marBottom w:val="0"/>
              <w:divBdr>
                <w:top w:val="none" w:sz="0" w:space="0" w:color="auto"/>
                <w:left w:val="none" w:sz="0" w:space="0" w:color="auto"/>
                <w:bottom w:val="none" w:sz="0" w:space="0" w:color="auto"/>
                <w:right w:val="none" w:sz="0" w:space="0" w:color="auto"/>
              </w:divBdr>
            </w:div>
            <w:div w:id="1286619125">
              <w:marLeft w:val="0"/>
              <w:marRight w:val="0"/>
              <w:marTop w:val="0"/>
              <w:marBottom w:val="0"/>
              <w:divBdr>
                <w:top w:val="none" w:sz="0" w:space="0" w:color="auto"/>
                <w:left w:val="none" w:sz="0" w:space="0" w:color="auto"/>
                <w:bottom w:val="none" w:sz="0" w:space="0" w:color="auto"/>
                <w:right w:val="none" w:sz="0" w:space="0" w:color="auto"/>
              </w:divBdr>
            </w:div>
            <w:div w:id="1390612871">
              <w:marLeft w:val="0"/>
              <w:marRight w:val="0"/>
              <w:marTop w:val="0"/>
              <w:marBottom w:val="0"/>
              <w:divBdr>
                <w:top w:val="none" w:sz="0" w:space="0" w:color="auto"/>
                <w:left w:val="none" w:sz="0" w:space="0" w:color="auto"/>
                <w:bottom w:val="none" w:sz="0" w:space="0" w:color="auto"/>
                <w:right w:val="none" w:sz="0" w:space="0" w:color="auto"/>
              </w:divBdr>
            </w:div>
            <w:div w:id="1404336337">
              <w:marLeft w:val="0"/>
              <w:marRight w:val="0"/>
              <w:marTop w:val="0"/>
              <w:marBottom w:val="0"/>
              <w:divBdr>
                <w:top w:val="none" w:sz="0" w:space="0" w:color="auto"/>
                <w:left w:val="none" w:sz="0" w:space="0" w:color="auto"/>
                <w:bottom w:val="none" w:sz="0" w:space="0" w:color="auto"/>
                <w:right w:val="none" w:sz="0" w:space="0" w:color="auto"/>
              </w:divBdr>
            </w:div>
            <w:div w:id="1492410292">
              <w:marLeft w:val="0"/>
              <w:marRight w:val="0"/>
              <w:marTop w:val="0"/>
              <w:marBottom w:val="0"/>
              <w:divBdr>
                <w:top w:val="none" w:sz="0" w:space="0" w:color="auto"/>
                <w:left w:val="none" w:sz="0" w:space="0" w:color="auto"/>
                <w:bottom w:val="none" w:sz="0" w:space="0" w:color="auto"/>
                <w:right w:val="none" w:sz="0" w:space="0" w:color="auto"/>
              </w:divBdr>
            </w:div>
            <w:div w:id="1588728788">
              <w:marLeft w:val="0"/>
              <w:marRight w:val="0"/>
              <w:marTop w:val="0"/>
              <w:marBottom w:val="0"/>
              <w:divBdr>
                <w:top w:val="none" w:sz="0" w:space="0" w:color="auto"/>
                <w:left w:val="none" w:sz="0" w:space="0" w:color="auto"/>
                <w:bottom w:val="none" w:sz="0" w:space="0" w:color="auto"/>
                <w:right w:val="none" w:sz="0" w:space="0" w:color="auto"/>
              </w:divBdr>
            </w:div>
            <w:div w:id="1670210003">
              <w:marLeft w:val="0"/>
              <w:marRight w:val="0"/>
              <w:marTop w:val="0"/>
              <w:marBottom w:val="0"/>
              <w:divBdr>
                <w:top w:val="none" w:sz="0" w:space="0" w:color="auto"/>
                <w:left w:val="none" w:sz="0" w:space="0" w:color="auto"/>
                <w:bottom w:val="none" w:sz="0" w:space="0" w:color="auto"/>
                <w:right w:val="none" w:sz="0" w:space="0" w:color="auto"/>
              </w:divBdr>
            </w:div>
            <w:div w:id="1753695816">
              <w:marLeft w:val="0"/>
              <w:marRight w:val="0"/>
              <w:marTop w:val="0"/>
              <w:marBottom w:val="0"/>
              <w:divBdr>
                <w:top w:val="none" w:sz="0" w:space="0" w:color="auto"/>
                <w:left w:val="none" w:sz="0" w:space="0" w:color="auto"/>
                <w:bottom w:val="none" w:sz="0" w:space="0" w:color="auto"/>
                <w:right w:val="none" w:sz="0" w:space="0" w:color="auto"/>
              </w:divBdr>
            </w:div>
            <w:div w:id="1763259727">
              <w:marLeft w:val="0"/>
              <w:marRight w:val="0"/>
              <w:marTop w:val="0"/>
              <w:marBottom w:val="0"/>
              <w:divBdr>
                <w:top w:val="none" w:sz="0" w:space="0" w:color="auto"/>
                <w:left w:val="none" w:sz="0" w:space="0" w:color="auto"/>
                <w:bottom w:val="none" w:sz="0" w:space="0" w:color="auto"/>
                <w:right w:val="none" w:sz="0" w:space="0" w:color="auto"/>
              </w:divBdr>
            </w:div>
            <w:div w:id="1770929280">
              <w:marLeft w:val="0"/>
              <w:marRight w:val="0"/>
              <w:marTop w:val="0"/>
              <w:marBottom w:val="0"/>
              <w:divBdr>
                <w:top w:val="none" w:sz="0" w:space="0" w:color="auto"/>
                <w:left w:val="none" w:sz="0" w:space="0" w:color="auto"/>
                <w:bottom w:val="none" w:sz="0" w:space="0" w:color="auto"/>
                <w:right w:val="none" w:sz="0" w:space="0" w:color="auto"/>
              </w:divBdr>
            </w:div>
            <w:div w:id="1902709382">
              <w:marLeft w:val="0"/>
              <w:marRight w:val="0"/>
              <w:marTop w:val="0"/>
              <w:marBottom w:val="0"/>
              <w:divBdr>
                <w:top w:val="none" w:sz="0" w:space="0" w:color="auto"/>
                <w:left w:val="none" w:sz="0" w:space="0" w:color="auto"/>
                <w:bottom w:val="none" w:sz="0" w:space="0" w:color="auto"/>
                <w:right w:val="none" w:sz="0" w:space="0" w:color="auto"/>
              </w:divBdr>
            </w:div>
            <w:div w:id="1921328109">
              <w:marLeft w:val="0"/>
              <w:marRight w:val="0"/>
              <w:marTop w:val="0"/>
              <w:marBottom w:val="0"/>
              <w:divBdr>
                <w:top w:val="none" w:sz="0" w:space="0" w:color="auto"/>
                <w:left w:val="none" w:sz="0" w:space="0" w:color="auto"/>
                <w:bottom w:val="none" w:sz="0" w:space="0" w:color="auto"/>
                <w:right w:val="none" w:sz="0" w:space="0" w:color="auto"/>
              </w:divBdr>
            </w:div>
            <w:div w:id="1948997065">
              <w:marLeft w:val="0"/>
              <w:marRight w:val="0"/>
              <w:marTop w:val="0"/>
              <w:marBottom w:val="0"/>
              <w:divBdr>
                <w:top w:val="none" w:sz="0" w:space="0" w:color="auto"/>
                <w:left w:val="none" w:sz="0" w:space="0" w:color="auto"/>
                <w:bottom w:val="none" w:sz="0" w:space="0" w:color="auto"/>
                <w:right w:val="none" w:sz="0" w:space="0" w:color="auto"/>
              </w:divBdr>
            </w:div>
            <w:div w:id="1962875950">
              <w:marLeft w:val="0"/>
              <w:marRight w:val="0"/>
              <w:marTop w:val="0"/>
              <w:marBottom w:val="0"/>
              <w:divBdr>
                <w:top w:val="none" w:sz="0" w:space="0" w:color="auto"/>
                <w:left w:val="none" w:sz="0" w:space="0" w:color="auto"/>
                <w:bottom w:val="none" w:sz="0" w:space="0" w:color="auto"/>
                <w:right w:val="none" w:sz="0" w:space="0" w:color="auto"/>
              </w:divBdr>
            </w:div>
            <w:div w:id="2077240952">
              <w:marLeft w:val="0"/>
              <w:marRight w:val="0"/>
              <w:marTop w:val="0"/>
              <w:marBottom w:val="0"/>
              <w:divBdr>
                <w:top w:val="none" w:sz="0" w:space="0" w:color="auto"/>
                <w:left w:val="none" w:sz="0" w:space="0" w:color="auto"/>
                <w:bottom w:val="none" w:sz="0" w:space="0" w:color="auto"/>
                <w:right w:val="none" w:sz="0" w:space="0" w:color="auto"/>
              </w:divBdr>
            </w:div>
            <w:div w:id="2107191037">
              <w:marLeft w:val="0"/>
              <w:marRight w:val="0"/>
              <w:marTop w:val="0"/>
              <w:marBottom w:val="0"/>
              <w:divBdr>
                <w:top w:val="none" w:sz="0" w:space="0" w:color="auto"/>
                <w:left w:val="none" w:sz="0" w:space="0" w:color="auto"/>
                <w:bottom w:val="none" w:sz="0" w:space="0" w:color="auto"/>
                <w:right w:val="none" w:sz="0" w:space="0" w:color="auto"/>
              </w:divBdr>
            </w:div>
            <w:div w:id="2143494061">
              <w:marLeft w:val="0"/>
              <w:marRight w:val="0"/>
              <w:marTop w:val="0"/>
              <w:marBottom w:val="0"/>
              <w:divBdr>
                <w:top w:val="none" w:sz="0" w:space="0" w:color="auto"/>
                <w:left w:val="none" w:sz="0" w:space="0" w:color="auto"/>
                <w:bottom w:val="none" w:sz="0" w:space="0" w:color="auto"/>
                <w:right w:val="none" w:sz="0" w:space="0" w:color="auto"/>
              </w:divBdr>
            </w:div>
          </w:divsChild>
        </w:div>
        <w:div w:id="192118253">
          <w:marLeft w:val="0"/>
          <w:marRight w:val="0"/>
          <w:marTop w:val="0"/>
          <w:marBottom w:val="0"/>
          <w:divBdr>
            <w:top w:val="none" w:sz="0" w:space="0" w:color="auto"/>
            <w:left w:val="none" w:sz="0" w:space="0" w:color="auto"/>
            <w:bottom w:val="none" w:sz="0" w:space="0" w:color="auto"/>
            <w:right w:val="none" w:sz="0" w:space="0" w:color="auto"/>
          </w:divBdr>
          <w:divsChild>
            <w:div w:id="405611890">
              <w:marLeft w:val="0"/>
              <w:marRight w:val="0"/>
              <w:marTop w:val="0"/>
              <w:marBottom w:val="0"/>
              <w:divBdr>
                <w:top w:val="none" w:sz="0" w:space="0" w:color="auto"/>
                <w:left w:val="none" w:sz="0" w:space="0" w:color="auto"/>
                <w:bottom w:val="none" w:sz="0" w:space="0" w:color="auto"/>
                <w:right w:val="none" w:sz="0" w:space="0" w:color="auto"/>
              </w:divBdr>
            </w:div>
          </w:divsChild>
        </w:div>
        <w:div w:id="192692570">
          <w:marLeft w:val="0"/>
          <w:marRight w:val="0"/>
          <w:marTop w:val="0"/>
          <w:marBottom w:val="0"/>
          <w:divBdr>
            <w:top w:val="none" w:sz="0" w:space="0" w:color="auto"/>
            <w:left w:val="none" w:sz="0" w:space="0" w:color="auto"/>
            <w:bottom w:val="none" w:sz="0" w:space="0" w:color="auto"/>
            <w:right w:val="none" w:sz="0" w:space="0" w:color="auto"/>
          </w:divBdr>
          <w:divsChild>
            <w:div w:id="1070812866">
              <w:marLeft w:val="0"/>
              <w:marRight w:val="0"/>
              <w:marTop w:val="0"/>
              <w:marBottom w:val="0"/>
              <w:divBdr>
                <w:top w:val="none" w:sz="0" w:space="0" w:color="auto"/>
                <w:left w:val="none" w:sz="0" w:space="0" w:color="auto"/>
                <w:bottom w:val="none" w:sz="0" w:space="0" w:color="auto"/>
                <w:right w:val="none" w:sz="0" w:space="0" w:color="auto"/>
              </w:divBdr>
            </w:div>
          </w:divsChild>
        </w:div>
        <w:div w:id="199049701">
          <w:marLeft w:val="0"/>
          <w:marRight w:val="0"/>
          <w:marTop w:val="0"/>
          <w:marBottom w:val="0"/>
          <w:divBdr>
            <w:top w:val="none" w:sz="0" w:space="0" w:color="auto"/>
            <w:left w:val="none" w:sz="0" w:space="0" w:color="auto"/>
            <w:bottom w:val="none" w:sz="0" w:space="0" w:color="auto"/>
            <w:right w:val="none" w:sz="0" w:space="0" w:color="auto"/>
          </w:divBdr>
          <w:divsChild>
            <w:div w:id="1680303505">
              <w:marLeft w:val="0"/>
              <w:marRight w:val="0"/>
              <w:marTop w:val="0"/>
              <w:marBottom w:val="0"/>
              <w:divBdr>
                <w:top w:val="none" w:sz="0" w:space="0" w:color="auto"/>
                <w:left w:val="none" w:sz="0" w:space="0" w:color="auto"/>
                <w:bottom w:val="none" w:sz="0" w:space="0" w:color="auto"/>
                <w:right w:val="none" w:sz="0" w:space="0" w:color="auto"/>
              </w:divBdr>
            </w:div>
          </w:divsChild>
        </w:div>
        <w:div w:id="199628815">
          <w:marLeft w:val="0"/>
          <w:marRight w:val="0"/>
          <w:marTop w:val="0"/>
          <w:marBottom w:val="0"/>
          <w:divBdr>
            <w:top w:val="none" w:sz="0" w:space="0" w:color="auto"/>
            <w:left w:val="none" w:sz="0" w:space="0" w:color="auto"/>
            <w:bottom w:val="none" w:sz="0" w:space="0" w:color="auto"/>
            <w:right w:val="none" w:sz="0" w:space="0" w:color="auto"/>
          </w:divBdr>
          <w:divsChild>
            <w:div w:id="1968004256">
              <w:marLeft w:val="0"/>
              <w:marRight w:val="0"/>
              <w:marTop w:val="0"/>
              <w:marBottom w:val="0"/>
              <w:divBdr>
                <w:top w:val="none" w:sz="0" w:space="0" w:color="auto"/>
                <w:left w:val="none" w:sz="0" w:space="0" w:color="auto"/>
                <w:bottom w:val="none" w:sz="0" w:space="0" w:color="auto"/>
                <w:right w:val="none" w:sz="0" w:space="0" w:color="auto"/>
              </w:divBdr>
            </w:div>
          </w:divsChild>
        </w:div>
        <w:div w:id="210532659">
          <w:marLeft w:val="0"/>
          <w:marRight w:val="0"/>
          <w:marTop w:val="0"/>
          <w:marBottom w:val="0"/>
          <w:divBdr>
            <w:top w:val="none" w:sz="0" w:space="0" w:color="auto"/>
            <w:left w:val="none" w:sz="0" w:space="0" w:color="auto"/>
            <w:bottom w:val="none" w:sz="0" w:space="0" w:color="auto"/>
            <w:right w:val="none" w:sz="0" w:space="0" w:color="auto"/>
          </w:divBdr>
          <w:divsChild>
            <w:div w:id="504249849">
              <w:marLeft w:val="0"/>
              <w:marRight w:val="0"/>
              <w:marTop w:val="0"/>
              <w:marBottom w:val="0"/>
              <w:divBdr>
                <w:top w:val="none" w:sz="0" w:space="0" w:color="auto"/>
                <w:left w:val="none" w:sz="0" w:space="0" w:color="auto"/>
                <w:bottom w:val="none" w:sz="0" w:space="0" w:color="auto"/>
                <w:right w:val="none" w:sz="0" w:space="0" w:color="auto"/>
              </w:divBdr>
            </w:div>
          </w:divsChild>
        </w:div>
        <w:div w:id="212473189">
          <w:marLeft w:val="0"/>
          <w:marRight w:val="0"/>
          <w:marTop w:val="0"/>
          <w:marBottom w:val="0"/>
          <w:divBdr>
            <w:top w:val="none" w:sz="0" w:space="0" w:color="auto"/>
            <w:left w:val="none" w:sz="0" w:space="0" w:color="auto"/>
            <w:bottom w:val="none" w:sz="0" w:space="0" w:color="auto"/>
            <w:right w:val="none" w:sz="0" w:space="0" w:color="auto"/>
          </w:divBdr>
          <w:divsChild>
            <w:div w:id="136260858">
              <w:marLeft w:val="0"/>
              <w:marRight w:val="0"/>
              <w:marTop w:val="0"/>
              <w:marBottom w:val="0"/>
              <w:divBdr>
                <w:top w:val="none" w:sz="0" w:space="0" w:color="auto"/>
                <w:left w:val="none" w:sz="0" w:space="0" w:color="auto"/>
                <w:bottom w:val="none" w:sz="0" w:space="0" w:color="auto"/>
                <w:right w:val="none" w:sz="0" w:space="0" w:color="auto"/>
              </w:divBdr>
            </w:div>
          </w:divsChild>
        </w:div>
        <w:div w:id="214005859">
          <w:marLeft w:val="0"/>
          <w:marRight w:val="0"/>
          <w:marTop w:val="0"/>
          <w:marBottom w:val="0"/>
          <w:divBdr>
            <w:top w:val="none" w:sz="0" w:space="0" w:color="auto"/>
            <w:left w:val="none" w:sz="0" w:space="0" w:color="auto"/>
            <w:bottom w:val="none" w:sz="0" w:space="0" w:color="auto"/>
            <w:right w:val="none" w:sz="0" w:space="0" w:color="auto"/>
          </w:divBdr>
          <w:divsChild>
            <w:div w:id="1479423447">
              <w:marLeft w:val="0"/>
              <w:marRight w:val="0"/>
              <w:marTop w:val="0"/>
              <w:marBottom w:val="0"/>
              <w:divBdr>
                <w:top w:val="none" w:sz="0" w:space="0" w:color="auto"/>
                <w:left w:val="none" w:sz="0" w:space="0" w:color="auto"/>
                <w:bottom w:val="none" w:sz="0" w:space="0" w:color="auto"/>
                <w:right w:val="none" w:sz="0" w:space="0" w:color="auto"/>
              </w:divBdr>
            </w:div>
          </w:divsChild>
        </w:div>
        <w:div w:id="221911624">
          <w:marLeft w:val="0"/>
          <w:marRight w:val="0"/>
          <w:marTop w:val="0"/>
          <w:marBottom w:val="0"/>
          <w:divBdr>
            <w:top w:val="none" w:sz="0" w:space="0" w:color="auto"/>
            <w:left w:val="none" w:sz="0" w:space="0" w:color="auto"/>
            <w:bottom w:val="none" w:sz="0" w:space="0" w:color="auto"/>
            <w:right w:val="none" w:sz="0" w:space="0" w:color="auto"/>
          </w:divBdr>
          <w:divsChild>
            <w:div w:id="712193365">
              <w:marLeft w:val="0"/>
              <w:marRight w:val="0"/>
              <w:marTop w:val="0"/>
              <w:marBottom w:val="0"/>
              <w:divBdr>
                <w:top w:val="none" w:sz="0" w:space="0" w:color="auto"/>
                <w:left w:val="none" w:sz="0" w:space="0" w:color="auto"/>
                <w:bottom w:val="none" w:sz="0" w:space="0" w:color="auto"/>
                <w:right w:val="none" w:sz="0" w:space="0" w:color="auto"/>
              </w:divBdr>
            </w:div>
          </w:divsChild>
        </w:div>
        <w:div w:id="225265238">
          <w:marLeft w:val="0"/>
          <w:marRight w:val="0"/>
          <w:marTop w:val="0"/>
          <w:marBottom w:val="0"/>
          <w:divBdr>
            <w:top w:val="none" w:sz="0" w:space="0" w:color="auto"/>
            <w:left w:val="none" w:sz="0" w:space="0" w:color="auto"/>
            <w:bottom w:val="none" w:sz="0" w:space="0" w:color="auto"/>
            <w:right w:val="none" w:sz="0" w:space="0" w:color="auto"/>
          </w:divBdr>
          <w:divsChild>
            <w:div w:id="346370529">
              <w:marLeft w:val="0"/>
              <w:marRight w:val="0"/>
              <w:marTop w:val="0"/>
              <w:marBottom w:val="0"/>
              <w:divBdr>
                <w:top w:val="none" w:sz="0" w:space="0" w:color="auto"/>
                <w:left w:val="none" w:sz="0" w:space="0" w:color="auto"/>
                <w:bottom w:val="none" w:sz="0" w:space="0" w:color="auto"/>
                <w:right w:val="none" w:sz="0" w:space="0" w:color="auto"/>
              </w:divBdr>
            </w:div>
          </w:divsChild>
        </w:div>
        <w:div w:id="228197167">
          <w:marLeft w:val="0"/>
          <w:marRight w:val="0"/>
          <w:marTop w:val="0"/>
          <w:marBottom w:val="0"/>
          <w:divBdr>
            <w:top w:val="none" w:sz="0" w:space="0" w:color="auto"/>
            <w:left w:val="none" w:sz="0" w:space="0" w:color="auto"/>
            <w:bottom w:val="none" w:sz="0" w:space="0" w:color="auto"/>
            <w:right w:val="none" w:sz="0" w:space="0" w:color="auto"/>
          </w:divBdr>
          <w:divsChild>
            <w:div w:id="1779249513">
              <w:marLeft w:val="0"/>
              <w:marRight w:val="0"/>
              <w:marTop w:val="0"/>
              <w:marBottom w:val="0"/>
              <w:divBdr>
                <w:top w:val="none" w:sz="0" w:space="0" w:color="auto"/>
                <w:left w:val="none" w:sz="0" w:space="0" w:color="auto"/>
                <w:bottom w:val="none" w:sz="0" w:space="0" w:color="auto"/>
                <w:right w:val="none" w:sz="0" w:space="0" w:color="auto"/>
              </w:divBdr>
            </w:div>
          </w:divsChild>
        </w:div>
        <w:div w:id="232860482">
          <w:marLeft w:val="0"/>
          <w:marRight w:val="0"/>
          <w:marTop w:val="0"/>
          <w:marBottom w:val="0"/>
          <w:divBdr>
            <w:top w:val="none" w:sz="0" w:space="0" w:color="auto"/>
            <w:left w:val="none" w:sz="0" w:space="0" w:color="auto"/>
            <w:bottom w:val="none" w:sz="0" w:space="0" w:color="auto"/>
            <w:right w:val="none" w:sz="0" w:space="0" w:color="auto"/>
          </w:divBdr>
          <w:divsChild>
            <w:div w:id="415323743">
              <w:marLeft w:val="0"/>
              <w:marRight w:val="0"/>
              <w:marTop w:val="0"/>
              <w:marBottom w:val="0"/>
              <w:divBdr>
                <w:top w:val="none" w:sz="0" w:space="0" w:color="auto"/>
                <w:left w:val="none" w:sz="0" w:space="0" w:color="auto"/>
                <w:bottom w:val="none" w:sz="0" w:space="0" w:color="auto"/>
                <w:right w:val="none" w:sz="0" w:space="0" w:color="auto"/>
              </w:divBdr>
            </w:div>
          </w:divsChild>
        </w:div>
        <w:div w:id="236601444">
          <w:marLeft w:val="0"/>
          <w:marRight w:val="0"/>
          <w:marTop w:val="0"/>
          <w:marBottom w:val="0"/>
          <w:divBdr>
            <w:top w:val="none" w:sz="0" w:space="0" w:color="auto"/>
            <w:left w:val="none" w:sz="0" w:space="0" w:color="auto"/>
            <w:bottom w:val="none" w:sz="0" w:space="0" w:color="auto"/>
            <w:right w:val="none" w:sz="0" w:space="0" w:color="auto"/>
          </w:divBdr>
          <w:divsChild>
            <w:div w:id="244846743">
              <w:marLeft w:val="0"/>
              <w:marRight w:val="0"/>
              <w:marTop w:val="0"/>
              <w:marBottom w:val="0"/>
              <w:divBdr>
                <w:top w:val="none" w:sz="0" w:space="0" w:color="auto"/>
                <w:left w:val="none" w:sz="0" w:space="0" w:color="auto"/>
                <w:bottom w:val="none" w:sz="0" w:space="0" w:color="auto"/>
                <w:right w:val="none" w:sz="0" w:space="0" w:color="auto"/>
              </w:divBdr>
            </w:div>
          </w:divsChild>
        </w:div>
        <w:div w:id="240333800">
          <w:marLeft w:val="0"/>
          <w:marRight w:val="0"/>
          <w:marTop w:val="0"/>
          <w:marBottom w:val="0"/>
          <w:divBdr>
            <w:top w:val="none" w:sz="0" w:space="0" w:color="auto"/>
            <w:left w:val="none" w:sz="0" w:space="0" w:color="auto"/>
            <w:bottom w:val="none" w:sz="0" w:space="0" w:color="auto"/>
            <w:right w:val="none" w:sz="0" w:space="0" w:color="auto"/>
          </w:divBdr>
          <w:divsChild>
            <w:div w:id="651982860">
              <w:marLeft w:val="0"/>
              <w:marRight w:val="0"/>
              <w:marTop w:val="0"/>
              <w:marBottom w:val="0"/>
              <w:divBdr>
                <w:top w:val="none" w:sz="0" w:space="0" w:color="auto"/>
                <w:left w:val="none" w:sz="0" w:space="0" w:color="auto"/>
                <w:bottom w:val="none" w:sz="0" w:space="0" w:color="auto"/>
                <w:right w:val="none" w:sz="0" w:space="0" w:color="auto"/>
              </w:divBdr>
            </w:div>
          </w:divsChild>
        </w:div>
        <w:div w:id="243539444">
          <w:marLeft w:val="0"/>
          <w:marRight w:val="0"/>
          <w:marTop w:val="0"/>
          <w:marBottom w:val="0"/>
          <w:divBdr>
            <w:top w:val="none" w:sz="0" w:space="0" w:color="auto"/>
            <w:left w:val="none" w:sz="0" w:space="0" w:color="auto"/>
            <w:bottom w:val="none" w:sz="0" w:space="0" w:color="auto"/>
            <w:right w:val="none" w:sz="0" w:space="0" w:color="auto"/>
          </w:divBdr>
          <w:divsChild>
            <w:div w:id="450591786">
              <w:marLeft w:val="0"/>
              <w:marRight w:val="0"/>
              <w:marTop w:val="0"/>
              <w:marBottom w:val="0"/>
              <w:divBdr>
                <w:top w:val="none" w:sz="0" w:space="0" w:color="auto"/>
                <w:left w:val="none" w:sz="0" w:space="0" w:color="auto"/>
                <w:bottom w:val="none" w:sz="0" w:space="0" w:color="auto"/>
                <w:right w:val="none" w:sz="0" w:space="0" w:color="auto"/>
              </w:divBdr>
            </w:div>
          </w:divsChild>
        </w:div>
        <w:div w:id="251739081">
          <w:marLeft w:val="0"/>
          <w:marRight w:val="0"/>
          <w:marTop w:val="0"/>
          <w:marBottom w:val="0"/>
          <w:divBdr>
            <w:top w:val="none" w:sz="0" w:space="0" w:color="auto"/>
            <w:left w:val="none" w:sz="0" w:space="0" w:color="auto"/>
            <w:bottom w:val="none" w:sz="0" w:space="0" w:color="auto"/>
            <w:right w:val="none" w:sz="0" w:space="0" w:color="auto"/>
          </w:divBdr>
          <w:divsChild>
            <w:div w:id="246117916">
              <w:marLeft w:val="0"/>
              <w:marRight w:val="0"/>
              <w:marTop w:val="0"/>
              <w:marBottom w:val="0"/>
              <w:divBdr>
                <w:top w:val="none" w:sz="0" w:space="0" w:color="auto"/>
                <w:left w:val="none" w:sz="0" w:space="0" w:color="auto"/>
                <w:bottom w:val="none" w:sz="0" w:space="0" w:color="auto"/>
                <w:right w:val="none" w:sz="0" w:space="0" w:color="auto"/>
              </w:divBdr>
            </w:div>
            <w:div w:id="1035890101">
              <w:marLeft w:val="0"/>
              <w:marRight w:val="0"/>
              <w:marTop w:val="0"/>
              <w:marBottom w:val="0"/>
              <w:divBdr>
                <w:top w:val="none" w:sz="0" w:space="0" w:color="auto"/>
                <w:left w:val="none" w:sz="0" w:space="0" w:color="auto"/>
                <w:bottom w:val="none" w:sz="0" w:space="0" w:color="auto"/>
                <w:right w:val="none" w:sz="0" w:space="0" w:color="auto"/>
              </w:divBdr>
            </w:div>
            <w:div w:id="1443526644">
              <w:marLeft w:val="0"/>
              <w:marRight w:val="0"/>
              <w:marTop w:val="0"/>
              <w:marBottom w:val="0"/>
              <w:divBdr>
                <w:top w:val="none" w:sz="0" w:space="0" w:color="auto"/>
                <w:left w:val="none" w:sz="0" w:space="0" w:color="auto"/>
                <w:bottom w:val="none" w:sz="0" w:space="0" w:color="auto"/>
                <w:right w:val="none" w:sz="0" w:space="0" w:color="auto"/>
              </w:divBdr>
            </w:div>
            <w:div w:id="1613199856">
              <w:marLeft w:val="0"/>
              <w:marRight w:val="0"/>
              <w:marTop w:val="0"/>
              <w:marBottom w:val="0"/>
              <w:divBdr>
                <w:top w:val="none" w:sz="0" w:space="0" w:color="auto"/>
                <w:left w:val="none" w:sz="0" w:space="0" w:color="auto"/>
                <w:bottom w:val="none" w:sz="0" w:space="0" w:color="auto"/>
                <w:right w:val="none" w:sz="0" w:space="0" w:color="auto"/>
              </w:divBdr>
            </w:div>
            <w:div w:id="1722945543">
              <w:marLeft w:val="0"/>
              <w:marRight w:val="0"/>
              <w:marTop w:val="0"/>
              <w:marBottom w:val="0"/>
              <w:divBdr>
                <w:top w:val="none" w:sz="0" w:space="0" w:color="auto"/>
                <w:left w:val="none" w:sz="0" w:space="0" w:color="auto"/>
                <w:bottom w:val="none" w:sz="0" w:space="0" w:color="auto"/>
                <w:right w:val="none" w:sz="0" w:space="0" w:color="auto"/>
              </w:divBdr>
            </w:div>
            <w:div w:id="1796362252">
              <w:marLeft w:val="0"/>
              <w:marRight w:val="0"/>
              <w:marTop w:val="0"/>
              <w:marBottom w:val="0"/>
              <w:divBdr>
                <w:top w:val="none" w:sz="0" w:space="0" w:color="auto"/>
                <w:left w:val="none" w:sz="0" w:space="0" w:color="auto"/>
                <w:bottom w:val="none" w:sz="0" w:space="0" w:color="auto"/>
                <w:right w:val="none" w:sz="0" w:space="0" w:color="auto"/>
              </w:divBdr>
            </w:div>
          </w:divsChild>
        </w:div>
        <w:div w:id="251858110">
          <w:marLeft w:val="0"/>
          <w:marRight w:val="0"/>
          <w:marTop w:val="0"/>
          <w:marBottom w:val="0"/>
          <w:divBdr>
            <w:top w:val="none" w:sz="0" w:space="0" w:color="auto"/>
            <w:left w:val="none" w:sz="0" w:space="0" w:color="auto"/>
            <w:bottom w:val="none" w:sz="0" w:space="0" w:color="auto"/>
            <w:right w:val="none" w:sz="0" w:space="0" w:color="auto"/>
          </w:divBdr>
          <w:divsChild>
            <w:div w:id="288973004">
              <w:marLeft w:val="0"/>
              <w:marRight w:val="0"/>
              <w:marTop w:val="0"/>
              <w:marBottom w:val="0"/>
              <w:divBdr>
                <w:top w:val="none" w:sz="0" w:space="0" w:color="auto"/>
                <w:left w:val="none" w:sz="0" w:space="0" w:color="auto"/>
                <w:bottom w:val="none" w:sz="0" w:space="0" w:color="auto"/>
                <w:right w:val="none" w:sz="0" w:space="0" w:color="auto"/>
              </w:divBdr>
            </w:div>
          </w:divsChild>
        </w:div>
        <w:div w:id="256864923">
          <w:marLeft w:val="0"/>
          <w:marRight w:val="0"/>
          <w:marTop w:val="0"/>
          <w:marBottom w:val="0"/>
          <w:divBdr>
            <w:top w:val="none" w:sz="0" w:space="0" w:color="auto"/>
            <w:left w:val="none" w:sz="0" w:space="0" w:color="auto"/>
            <w:bottom w:val="none" w:sz="0" w:space="0" w:color="auto"/>
            <w:right w:val="none" w:sz="0" w:space="0" w:color="auto"/>
          </w:divBdr>
          <w:divsChild>
            <w:div w:id="1706170387">
              <w:marLeft w:val="0"/>
              <w:marRight w:val="0"/>
              <w:marTop w:val="0"/>
              <w:marBottom w:val="0"/>
              <w:divBdr>
                <w:top w:val="none" w:sz="0" w:space="0" w:color="auto"/>
                <w:left w:val="none" w:sz="0" w:space="0" w:color="auto"/>
                <w:bottom w:val="none" w:sz="0" w:space="0" w:color="auto"/>
                <w:right w:val="none" w:sz="0" w:space="0" w:color="auto"/>
              </w:divBdr>
            </w:div>
          </w:divsChild>
        </w:div>
        <w:div w:id="259022476">
          <w:marLeft w:val="0"/>
          <w:marRight w:val="0"/>
          <w:marTop w:val="0"/>
          <w:marBottom w:val="0"/>
          <w:divBdr>
            <w:top w:val="none" w:sz="0" w:space="0" w:color="auto"/>
            <w:left w:val="none" w:sz="0" w:space="0" w:color="auto"/>
            <w:bottom w:val="none" w:sz="0" w:space="0" w:color="auto"/>
            <w:right w:val="none" w:sz="0" w:space="0" w:color="auto"/>
          </w:divBdr>
          <w:divsChild>
            <w:div w:id="497237727">
              <w:marLeft w:val="0"/>
              <w:marRight w:val="0"/>
              <w:marTop w:val="0"/>
              <w:marBottom w:val="0"/>
              <w:divBdr>
                <w:top w:val="none" w:sz="0" w:space="0" w:color="auto"/>
                <w:left w:val="none" w:sz="0" w:space="0" w:color="auto"/>
                <w:bottom w:val="none" w:sz="0" w:space="0" w:color="auto"/>
                <w:right w:val="none" w:sz="0" w:space="0" w:color="auto"/>
              </w:divBdr>
            </w:div>
            <w:div w:id="587663570">
              <w:marLeft w:val="0"/>
              <w:marRight w:val="0"/>
              <w:marTop w:val="0"/>
              <w:marBottom w:val="0"/>
              <w:divBdr>
                <w:top w:val="none" w:sz="0" w:space="0" w:color="auto"/>
                <w:left w:val="none" w:sz="0" w:space="0" w:color="auto"/>
                <w:bottom w:val="none" w:sz="0" w:space="0" w:color="auto"/>
                <w:right w:val="none" w:sz="0" w:space="0" w:color="auto"/>
              </w:divBdr>
            </w:div>
            <w:div w:id="877399495">
              <w:marLeft w:val="0"/>
              <w:marRight w:val="0"/>
              <w:marTop w:val="0"/>
              <w:marBottom w:val="0"/>
              <w:divBdr>
                <w:top w:val="none" w:sz="0" w:space="0" w:color="auto"/>
                <w:left w:val="none" w:sz="0" w:space="0" w:color="auto"/>
                <w:bottom w:val="none" w:sz="0" w:space="0" w:color="auto"/>
                <w:right w:val="none" w:sz="0" w:space="0" w:color="auto"/>
              </w:divBdr>
            </w:div>
            <w:div w:id="1479222215">
              <w:marLeft w:val="0"/>
              <w:marRight w:val="0"/>
              <w:marTop w:val="0"/>
              <w:marBottom w:val="0"/>
              <w:divBdr>
                <w:top w:val="none" w:sz="0" w:space="0" w:color="auto"/>
                <w:left w:val="none" w:sz="0" w:space="0" w:color="auto"/>
                <w:bottom w:val="none" w:sz="0" w:space="0" w:color="auto"/>
                <w:right w:val="none" w:sz="0" w:space="0" w:color="auto"/>
              </w:divBdr>
            </w:div>
            <w:div w:id="2089186055">
              <w:marLeft w:val="0"/>
              <w:marRight w:val="0"/>
              <w:marTop w:val="0"/>
              <w:marBottom w:val="0"/>
              <w:divBdr>
                <w:top w:val="none" w:sz="0" w:space="0" w:color="auto"/>
                <w:left w:val="none" w:sz="0" w:space="0" w:color="auto"/>
                <w:bottom w:val="none" w:sz="0" w:space="0" w:color="auto"/>
                <w:right w:val="none" w:sz="0" w:space="0" w:color="auto"/>
              </w:divBdr>
            </w:div>
            <w:div w:id="2102755237">
              <w:marLeft w:val="0"/>
              <w:marRight w:val="0"/>
              <w:marTop w:val="0"/>
              <w:marBottom w:val="0"/>
              <w:divBdr>
                <w:top w:val="none" w:sz="0" w:space="0" w:color="auto"/>
                <w:left w:val="none" w:sz="0" w:space="0" w:color="auto"/>
                <w:bottom w:val="none" w:sz="0" w:space="0" w:color="auto"/>
                <w:right w:val="none" w:sz="0" w:space="0" w:color="auto"/>
              </w:divBdr>
            </w:div>
          </w:divsChild>
        </w:div>
        <w:div w:id="260650396">
          <w:marLeft w:val="0"/>
          <w:marRight w:val="0"/>
          <w:marTop w:val="0"/>
          <w:marBottom w:val="0"/>
          <w:divBdr>
            <w:top w:val="none" w:sz="0" w:space="0" w:color="auto"/>
            <w:left w:val="none" w:sz="0" w:space="0" w:color="auto"/>
            <w:bottom w:val="none" w:sz="0" w:space="0" w:color="auto"/>
            <w:right w:val="none" w:sz="0" w:space="0" w:color="auto"/>
          </w:divBdr>
          <w:divsChild>
            <w:div w:id="141970654">
              <w:marLeft w:val="0"/>
              <w:marRight w:val="0"/>
              <w:marTop w:val="0"/>
              <w:marBottom w:val="0"/>
              <w:divBdr>
                <w:top w:val="none" w:sz="0" w:space="0" w:color="auto"/>
                <w:left w:val="none" w:sz="0" w:space="0" w:color="auto"/>
                <w:bottom w:val="none" w:sz="0" w:space="0" w:color="auto"/>
                <w:right w:val="none" w:sz="0" w:space="0" w:color="auto"/>
              </w:divBdr>
            </w:div>
          </w:divsChild>
        </w:div>
        <w:div w:id="278142575">
          <w:marLeft w:val="0"/>
          <w:marRight w:val="0"/>
          <w:marTop w:val="0"/>
          <w:marBottom w:val="0"/>
          <w:divBdr>
            <w:top w:val="none" w:sz="0" w:space="0" w:color="auto"/>
            <w:left w:val="none" w:sz="0" w:space="0" w:color="auto"/>
            <w:bottom w:val="none" w:sz="0" w:space="0" w:color="auto"/>
            <w:right w:val="none" w:sz="0" w:space="0" w:color="auto"/>
          </w:divBdr>
          <w:divsChild>
            <w:div w:id="1990668682">
              <w:marLeft w:val="0"/>
              <w:marRight w:val="0"/>
              <w:marTop w:val="0"/>
              <w:marBottom w:val="0"/>
              <w:divBdr>
                <w:top w:val="none" w:sz="0" w:space="0" w:color="auto"/>
                <w:left w:val="none" w:sz="0" w:space="0" w:color="auto"/>
                <w:bottom w:val="none" w:sz="0" w:space="0" w:color="auto"/>
                <w:right w:val="none" w:sz="0" w:space="0" w:color="auto"/>
              </w:divBdr>
            </w:div>
          </w:divsChild>
        </w:div>
        <w:div w:id="284048533">
          <w:marLeft w:val="0"/>
          <w:marRight w:val="0"/>
          <w:marTop w:val="0"/>
          <w:marBottom w:val="0"/>
          <w:divBdr>
            <w:top w:val="none" w:sz="0" w:space="0" w:color="auto"/>
            <w:left w:val="none" w:sz="0" w:space="0" w:color="auto"/>
            <w:bottom w:val="none" w:sz="0" w:space="0" w:color="auto"/>
            <w:right w:val="none" w:sz="0" w:space="0" w:color="auto"/>
          </w:divBdr>
          <w:divsChild>
            <w:div w:id="831606446">
              <w:marLeft w:val="0"/>
              <w:marRight w:val="0"/>
              <w:marTop w:val="0"/>
              <w:marBottom w:val="0"/>
              <w:divBdr>
                <w:top w:val="none" w:sz="0" w:space="0" w:color="auto"/>
                <w:left w:val="none" w:sz="0" w:space="0" w:color="auto"/>
                <w:bottom w:val="none" w:sz="0" w:space="0" w:color="auto"/>
                <w:right w:val="none" w:sz="0" w:space="0" w:color="auto"/>
              </w:divBdr>
            </w:div>
          </w:divsChild>
        </w:div>
        <w:div w:id="284239596">
          <w:marLeft w:val="0"/>
          <w:marRight w:val="0"/>
          <w:marTop w:val="0"/>
          <w:marBottom w:val="0"/>
          <w:divBdr>
            <w:top w:val="none" w:sz="0" w:space="0" w:color="auto"/>
            <w:left w:val="none" w:sz="0" w:space="0" w:color="auto"/>
            <w:bottom w:val="none" w:sz="0" w:space="0" w:color="auto"/>
            <w:right w:val="none" w:sz="0" w:space="0" w:color="auto"/>
          </w:divBdr>
          <w:divsChild>
            <w:div w:id="308094042">
              <w:marLeft w:val="0"/>
              <w:marRight w:val="0"/>
              <w:marTop w:val="0"/>
              <w:marBottom w:val="0"/>
              <w:divBdr>
                <w:top w:val="none" w:sz="0" w:space="0" w:color="auto"/>
                <w:left w:val="none" w:sz="0" w:space="0" w:color="auto"/>
                <w:bottom w:val="none" w:sz="0" w:space="0" w:color="auto"/>
                <w:right w:val="none" w:sz="0" w:space="0" w:color="auto"/>
              </w:divBdr>
            </w:div>
          </w:divsChild>
        </w:div>
        <w:div w:id="284629211">
          <w:marLeft w:val="0"/>
          <w:marRight w:val="0"/>
          <w:marTop w:val="0"/>
          <w:marBottom w:val="0"/>
          <w:divBdr>
            <w:top w:val="none" w:sz="0" w:space="0" w:color="auto"/>
            <w:left w:val="none" w:sz="0" w:space="0" w:color="auto"/>
            <w:bottom w:val="none" w:sz="0" w:space="0" w:color="auto"/>
            <w:right w:val="none" w:sz="0" w:space="0" w:color="auto"/>
          </w:divBdr>
          <w:divsChild>
            <w:div w:id="1146358325">
              <w:marLeft w:val="0"/>
              <w:marRight w:val="0"/>
              <w:marTop w:val="0"/>
              <w:marBottom w:val="0"/>
              <w:divBdr>
                <w:top w:val="none" w:sz="0" w:space="0" w:color="auto"/>
                <w:left w:val="none" w:sz="0" w:space="0" w:color="auto"/>
                <w:bottom w:val="none" w:sz="0" w:space="0" w:color="auto"/>
                <w:right w:val="none" w:sz="0" w:space="0" w:color="auto"/>
              </w:divBdr>
            </w:div>
          </w:divsChild>
        </w:div>
        <w:div w:id="286083559">
          <w:marLeft w:val="0"/>
          <w:marRight w:val="0"/>
          <w:marTop w:val="0"/>
          <w:marBottom w:val="0"/>
          <w:divBdr>
            <w:top w:val="none" w:sz="0" w:space="0" w:color="auto"/>
            <w:left w:val="none" w:sz="0" w:space="0" w:color="auto"/>
            <w:bottom w:val="none" w:sz="0" w:space="0" w:color="auto"/>
            <w:right w:val="none" w:sz="0" w:space="0" w:color="auto"/>
          </w:divBdr>
          <w:divsChild>
            <w:div w:id="1508447184">
              <w:marLeft w:val="0"/>
              <w:marRight w:val="0"/>
              <w:marTop w:val="0"/>
              <w:marBottom w:val="0"/>
              <w:divBdr>
                <w:top w:val="none" w:sz="0" w:space="0" w:color="auto"/>
                <w:left w:val="none" w:sz="0" w:space="0" w:color="auto"/>
                <w:bottom w:val="none" w:sz="0" w:space="0" w:color="auto"/>
                <w:right w:val="none" w:sz="0" w:space="0" w:color="auto"/>
              </w:divBdr>
            </w:div>
          </w:divsChild>
        </w:div>
        <w:div w:id="298265139">
          <w:marLeft w:val="0"/>
          <w:marRight w:val="0"/>
          <w:marTop w:val="0"/>
          <w:marBottom w:val="0"/>
          <w:divBdr>
            <w:top w:val="none" w:sz="0" w:space="0" w:color="auto"/>
            <w:left w:val="none" w:sz="0" w:space="0" w:color="auto"/>
            <w:bottom w:val="none" w:sz="0" w:space="0" w:color="auto"/>
            <w:right w:val="none" w:sz="0" w:space="0" w:color="auto"/>
          </w:divBdr>
          <w:divsChild>
            <w:div w:id="1851262590">
              <w:marLeft w:val="0"/>
              <w:marRight w:val="0"/>
              <w:marTop w:val="0"/>
              <w:marBottom w:val="0"/>
              <w:divBdr>
                <w:top w:val="none" w:sz="0" w:space="0" w:color="auto"/>
                <w:left w:val="none" w:sz="0" w:space="0" w:color="auto"/>
                <w:bottom w:val="none" w:sz="0" w:space="0" w:color="auto"/>
                <w:right w:val="none" w:sz="0" w:space="0" w:color="auto"/>
              </w:divBdr>
            </w:div>
          </w:divsChild>
        </w:div>
        <w:div w:id="311720895">
          <w:marLeft w:val="0"/>
          <w:marRight w:val="0"/>
          <w:marTop w:val="0"/>
          <w:marBottom w:val="0"/>
          <w:divBdr>
            <w:top w:val="none" w:sz="0" w:space="0" w:color="auto"/>
            <w:left w:val="none" w:sz="0" w:space="0" w:color="auto"/>
            <w:bottom w:val="none" w:sz="0" w:space="0" w:color="auto"/>
            <w:right w:val="none" w:sz="0" w:space="0" w:color="auto"/>
          </w:divBdr>
          <w:divsChild>
            <w:div w:id="84696011">
              <w:marLeft w:val="0"/>
              <w:marRight w:val="0"/>
              <w:marTop w:val="0"/>
              <w:marBottom w:val="0"/>
              <w:divBdr>
                <w:top w:val="none" w:sz="0" w:space="0" w:color="auto"/>
                <w:left w:val="none" w:sz="0" w:space="0" w:color="auto"/>
                <w:bottom w:val="none" w:sz="0" w:space="0" w:color="auto"/>
                <w:right w:val="none" w:sz="0" w:space="0" w:color="auto"/>
              </w:divBdr>
            </w:div>
            <w:div w:id="1226062559">
              <w:marLeft w:val="0"/>
              <w:marRight w:val="0"/>
              <w:marTop w:val="0"/>
              <w:marBottom w:val="0"/>
              <w:divBdr>
                <w:top w:val="none" w:sz="0" w:space="0" w:color="auto"/>
                <w:left w:val="none" w:sz="0" w:space="0" w:color="auto"/>
                <w:bottom w:val="none" w:sz="0" w:space="0" w:color="auto"/>
                <w:right w:val="none" w:sz="0" w:space="0" w:color="auto"/>
              </w:divBdr>
            </w:div>
            <w:div w:id="2018579960">
              <w:marLeft w:val="0"/>
              <w:marRight w:val="0"/>
              <w:marTop w:val="0"/>
              <w:marBottom w:val="0"/>
              <w:divBdr>
                <w:top w:val="none" w:sz="0" w:space="0" w:color="auto"/>
                <w:left w:val="none" w:sz="0" w:space="0" w:color="auto"/>
                <w:bottom w:val="none" w:sz="0" w:space="0" w:color="auto"/>
                <w:right w:val="none" w:sz="0" w:space="0" w:color="auto"/>
              </w:divBdr>
            </w:div>
          </w:divsChild>
        </w:div>
        <w:div w:id="313218646">
          <w:marLeft w:val="0"/>
          <w:marRight w:val="0"/>
          <w:marTop w:val="0"/>
          <w:marBottom w:val="0"/>
          <w:divBdr>
            <w:top w:val="none" w:sz="0" w:space="0" w:color="auto"/>
            <w:left w:val="none" w:sz="0" w:space="0" w:color="auto"/>
            <w:bottom w:val="none" w:sz="0" w:space="0" w:color="auto"/>
            <w:right w:val="none" w:sz="0" w:space="0" w:color="auto"/>
          </w:divBdr>
          <w:divsChild>
            <w:div w:id="1280335275">
              <w:marLeft w:val="0"/>
              <w:marRight w:val="0"/>
              <w:marTop w:val="0"/>
              <w:marBottom w:val="0"/>
              <w:divBdr>
                <w:top w:val="none" w:sz="0" w:space="0" w:color="auto"/>
                <w:left w:val="none" w:sz="0" w:space="0" w:color="auto"/>
                <w:bottom w:val="none" w:sz="0" w:space="0" w:color="auto"/>
                <w:right w:val="none" w:sz="0" w:space="0" w:color="auto"/>
              </w:divBdr>
            </w:div>
          </w:divsChild>
        </w:div>
        <w:div w:id="314727164">
          <w:marLeft w:val="0"/>
          <w:marRight w:val="0"/>
          <w:marTop w:val="0"/>
          <w:marBottom w:val="0"/>
          <w:divBdr>
            <w:top w:val="none" w:sz="0" w:space="0" w:color="auto"/>
            <w:left w:val="none" w:sz="0" w:space="0" w:color="auto"/>
            <w:bottom w:val="none" w:sz="0" w:space="0" w:color="auto"/>
            <w:right w:val="none" w:sz="0" w:space="0" w:color="auto"/>
          </w:divBdr>
          <w:divsChild>
            <w:div w:id="1574970668">
              <w:marLeft w:val="0"/>
              <w:marRight w:val="0"/>
              <w:marTop w:val="0"/>
              <w:marBottom w:val="0"/>
              <w:divBdr>
                <w:top w:val="none" w:sz="0" w:space="0" w:color="auto"/>
                <w:left w:val="none" w:sz="0" w:space="0" w:color="auto"/>
                <w:bottom w:val="none" w:sz="0" w:space="0" w:color="auto"/>
                <w:right w:val="none" w:sz="0" w:space="0" w:color="auto"/>
              </w:divBdr>
            </w:div>
          </w:divsChild>
        </w:div>
        <w:div w:id="318966966">
          <w:marLeft w:val="0"/>
          <w:marRight w:val="0"/>
          <w:marTop w:val="0"/>
          <w:marBottom w:val="0"/>
          <w:divBdr>
            <w:top w:val="none" w:sz="0" w:space="0" w:color="auto"/>
            <w:left w:val="none" w:sz="0" w:space="0" w:color="auto"/>
            <w:bottom w:val="none" w:sz="0" w:space="0" w:color="auto"/>
            <w:right w:val="none" w:sz="0" w:space="0" w:color="auto"/>
          </w:divBdr>
          <w:divsChild>
            <w:div w:id="827476284">
              <w:marLeft w:val="0"/>
              <w:marRight w:val="0"/>
              <w:marTop w:val="0"/>
              <w:marBottom w:val="0"/>
              <w:divBdr>
                <w:top w:val="none" w:sz="0" w:space="0" w:color="auto"/>
                <w:left w:val="none" w:sz="0" w:space="0" w:color="auto"/>
                <w:bottom w:val="none" w:sz="0" w:space="0" w:color="auto"/>
                <w:right w:val="none" w:sz="0" w:space="0" w:color="auto"/>
              </w:divBdr>
            </w:div>
          </w:divsChild>
        </w:div>
        <w:div w:id="325789037">
          <w:marLeft w:val="0"/>
          <w:marRight w:val="0"/>
          <w:marTop w:val="0"/>
          <w:marBottom w:val="0"/>
          <w:divBdr>
            <w:top w:val="none" w:sz="0" w:space="0" w:color="auto"/>
            <w:left w:val="none" w:sz="0" w:space="0" w:color="auto"/>
            <w:bottom w:val="none" w:sz="0" w:space="0" w:color="auto"/>
            <w:right w:val="none" w:sz="0" w:space="0" w:color="auto"/>
          </w:divBdr>
          <w:divsChild>
            <w:div w:id="88816257">
              <w:marLeft w:val="0"/>
              <w:marRight w:val="0"/>
              <w:marTop w:val="0"/>
              <w:marBottom w:val="0"/>
              <w:divBdr>
                <w:top w:val="none" w:sz="0" w:space="0" w:color="auto"/>
                <w:left w:val="none" w:sz="0" w:space="0" w:color="auto"/>
                <w:bottom w:val="none" w:sz="0" w:space="0" w:color="auto"/>
                <w:right w:val="none" w:sz="0" w:space="0" w:color="auto"/>
              </w:divBdr>
            </w:div>
          </w:divsChild>
        </w:div>
        <w:div w:id="327877225">
          <w:marLeft w:val="0"/>
          <w:marRight w:val="0"/>
          <w:marTop w:val="0"/>
          <w:marBottom w:val="0"/>
          <w:divBdr>
            <w:top w:val="none" w:sz="0" w:space="0" w:color="auto"/>
            <w:left w:val="none" w:sz="0" w:space="0" w:color="auto"/>
            <w:bottom w:val="none" w:sz="0" w:space="0" w:color="auto"/>
            <w:right w:val="none" w:sz="0" w:space="0" w:color="auto"/>
          </w:divBdr>
          <w:divsChild>
            <w:div w:id="2015257090">
              <w:marLeft w:val="0"/>
              <w:marRight w:val="0"/>
              <w:marTop w:val="0"/>
              <w:marBottom w:val="0"/>
              <w:divBdr>
                <w:top w:val="none" w:sz="0" w:space="0" w:color="auto"/>
                <w:left w:val="none" w:sz="0" w:space="0" w:color="auto"/>
                <w:bottom w:val="none" w:sz="0" w:space="0" w:color="auto"/>
                <w:right w:val="none" w:sz="0" w:space="0" w:color="auto"/>
              </w:divBdr>
            </w:div>
          </w:divsChild>
        </w:div>
        <w:div w:id="332269798">
          <w:marLeft w:val="0"/>
          <w:marRight w:val="0"/>
          <w:marTop w:val="0"/>
          <w:marBottom w:val="0"/>
          <w:divBdr>
            <w:top w:val="none" w:sz="0" w:space="0" w:color="auto"/>
            <w:left w:val="none" w:sz="0" w:space="0" w:color="auto"/>
            <w:bottom w:val="none" w:sz="0" w:space="0" w:color="auto"/>
            <w:right w:val="none" w:sz="0" w:space="0" w:color="auto"/>
          </w:divBdr>
          <w:divsChild>
            <w:div w:id="437064656">
              <w:marLeft w:val="0"/>
              <w:marRight w:val="0"/>
              <w:marTop w:val="0"/>
              <w:marBottom w:val="0"/>
              <w:divBdr>
                <w:top w:val="none" w:sz="0" w:space="0" w:color="auto"/>
                <w:left w:val="none" w:sz="0" w:space="0" w:color="auto"/>
                <w:bottom w:val="none" w:sz="0" w:space="0" w:color="auto"/>
                <w:right w:val="none" w:sz="0" w:space="0" w:color="auto"/>
              </w:divBdr>
            </w:div>
          </w:divsChild>
        </w:div>
        <w:div w:id="336153566">
          <w:marLeft w:val="0"/>
          <w:marRight w:val="0"/>
          <w:marTop w:val="0"/>
          <w:marBottom w:val="0"/>
          <w:divBdr>
            <w:top w:val="none" w:sz="0" w:space="0" w:color="auto"/>
            <w:left w:val="none" w:sz="0" w:space="0" w:color="auto"/>
            <w:bottom w:val="none" w:sz="0" w:space="0" w:color="auto"/>
            <w:right w:val="none" w:sz="0" w:space="0" w:color="auto"/>
          </w:divBdr>
          <w:divsChild>
            <w:div w:id="1345086848">
              <w:marLeft w:val="0"/>
              <w:marRight w:val="0"/>
              <w:marTop w:val="0"/>
              <w:marBottom w:val="0"/>
              <w:divBdr>
                <w:top w:val="none" w:sz="0" w:space="0" w:color="auto"/>
                <w:left w:val="none" w:sz="0" w:space="0" w:color="auto"/>
                <w:bottom w:val="none" w:sz="0" w:space="0" w:color="auto"/>
                <w:right w:val="none" w:sz="0" w:space="0" w:color="auto"/>
              </w:divBdr>
            </w:div>
          </w:divsChild>
        </w:div>
        <w:div w:id="337317895">
          <w:marLeft w:val="0"/>
          <w:marRight w:val="0"/>
          <w:marTop w:val="0"/>
          <w:marBottom w:val="0"/>
          <w:divBdr>
            <w:top w:val="none" w:sz="0" w:space="0" w:color="auto"/>
            <w:left w:val="none" w:sz="0" w:space="0" w:color="auto"/>
            <w:bottom w:val="none" w:sz="0" w:space="0" w:color="auto"/>
            <w:right w:val="none" w:sz="0" w:space="0" w:color="auto"/>
          </w:divBdr>
          <w:divsChild>
            <w:div w:id="2141723003">
              <w:marLeft w:val="0"/>
              <w:marRight w:val="0"/>
              <w:marTop w:val="0"/>
              <w:marBottom w:val="0"/>
              <w:divBdr>
                <w:top w:val="none" w:sz="0" w:space="0" w:color="auto"/>
                <w:left w:val="none" w:sz="0" w:space="0" w:color="auto"/>
                <w:bottom w:val="none" w:sz="0" w:space="0" w:color="auto"/>
                <w:right w:val="none" w:sz="0" w:space="0" w:color="auto"/>
              </w:divBdr>
            </w:div>
          </w:divsChild>
        </w:div>
        <w:div w:id="344210409">
          <w:marLeft w:val="0"/>
          <w:marRight w:val="0"/>
          <w:marTop w:val="0"/>
          <w:marBottom w:val="0"/>
          <w:divBdr>
            <w:top w:val="none" w:sz="0" w:space="0" w:color="auto"/>
            <w:left w:val="none" w:sz="0" w:space="0" w:color="auto"/>
            <w:bottom w:val="none" w:sz="0" w:space="0" w:color="auto"/>
            <w:right w:val="none" w:sz="0" w:space="0" w:color="auto"/>
          </w:divBdr>
          <w:divsChild>
            <w:div w:id="729420658">
              <w:marLeft w:val="0"/>
              <w:marRight w:val="0"/>
              <w:marTop w:val="0"/>
              <w:marBottom w:val="0"/>
              <w:divBdr>
                <w:top w:val="none" w:sz="0" w:space="0" w:color="auto"/>
                <w:left w:val="none" w:sz="0" w:space="0" w:color="auto"/>
                <w:bottom w:val="none" w:sz="0" w:space="0" w:color="auto"/>
                <w:right w:val="none" w:sz="0" w:space="0" w:color="auto"/>
              </w:divBdr>
            </w:div>
          </w:divsChild>
        </w:div>
        <w:div w:id="344747817">
          <w:marLeft w:val="0"/>
          <w:marRight w:val="0"/>
          <w:marTop w:val="0"/>
          <w:marBottom w:val="0"/>
          <w:divBdr>
            <w:top w:val="none" w:sz="0" w:space="0" w:color="auto"/>
            <w:left w:val="none" w:sz="0" w:space="0" w:color="auto"/>
            <w:bottom w:val="none" w:sz="0" w:space="0" w:color="auto"/>
            <w:right w:val="none" w:sz="0" w:space="0" w:color="auto"/>
          </w:divBdr>
          <w:divsChild>
            <w:div w:id="1424692533">
              <w:marLeft w:val="0"/>
              <w:marRight w:val="0"/>
              <w:marTop w:val="0"/>
              <w:marBottom w:val="0"/>
              <w:divBdr>
                <w:top w:val="none" w:sz="0" w:space="0" w:color="auto"/>
                <w:left w:val="none" w:sz="0" w:space="0" w:color="auto"/>
                <w:bottom w:val="none" w:sz="0" w:space="0" w:color="auto"/>
                <w:right w:val="none" w:sz="0" w:space="0" w:color="auto"/>
              </w:divBdr>
            </w:div>
          </w:divsChild>
        </w:div>
        <w:div w:id="346908320">
          <w:marLeft w:val="0"/>
          <w:marRight w:val="0"/>
          <w:marTop w:val="0"/>
          <w:marBottom w:val="0"/>
          <w:divBdr>
            <w:top w:val="none" w:sz="0" w:space="0" w:color="auto"/>
            <w:left w:val="none" w:sz="0" w:space="0" w:color="auto"/>
            <w:bottom w:val="none" w:sz="0" w:space="0" w:color="auto"/>
            <w:right w:val="none" w:sz="0" w:space="0" w:color="auto"/>
          </w:divBdr>
          <w:divsChild>
            <w:div w:id="1897928256">
              <w:marLeft w:val="0"/>
              <w:marRight w:val="0"/>
              <w:marTop w:val="0"/>
              <w:marBottom w:val="0"/>
              <w:divBdr>
                <w:top w:val="none" w:sz="0" w:space="0" w:color="auto"/>
                <w:left w:val="none" w:sz="0" w:space="0" w:color="auto"/>
                <w:bottom w:val="none" w:sz="0" w:space="0" w:color="auto"/>
                <w:right w:val="none" w:sz="0" w:space="0" w:color="auto"/>
              </w:divBdr>
            </w:div>
          </w:divsChild>
        </w:div>
        <w:div w:id="348214095">
          <w:marLeft w:val="0"/>
          <w:marRight w:val="0"/>
          <w:marTop w:val="0"/>
          <w:marBottom w:val="0"/>
          <w:divBdr>
            <w:top w:val="none" w:sz="0" w:space="0" w:color="auto"/>
            <w:left w:val="none" w:sz="0" w:space="0" w:color="auto"/>
            <w:bottom w:val="none" w:sz="0" w:space="0" w:color="auto"/>
            <w:right w:val="none" w:sz="0" w:space="0" w:color="auto"/>
          </w:divBdr>
          <w:divsChild>
            <w:div w:id="921178063">
              <w:marLeft w:val="0"/>
              <w:marRight w:val="0"/>
              <w:marTop w:val="0"/>
              <w:marBottom w:val="0"/>
              <w:divBdr>
                <w:top w:val="none" w:sz="0" w:space="0" w:color="auto"/>
                <w:left w:val="none" w:sz="0" w:space="0" w:color="auto"/>
                <w:bottom w:val="none" w:sz="0" w:space="0" w:color="auto"/>
                <w:right w:val="none" w:sz="0" w:space="0" w:color="auto"/>
              </w:divBdr>
            </w:div>
          </w:divsChild>
        </w:div>
        <w:div w:id="351300027">
          <w:marLeft w:val="0"/>
          <w:marRight w:val="0"/>
          <w:marTop w:val="0"/>
          <w:marBottom w:val="0"/>
          <w:divBdr>
            <w:top w:val="none" w:sz="0" w:space="0" w:color="auto"/>
            <w:left w:val="none" w:sz="0" w:space="0" w:color="auto"/>
            <w:bottom w:val="none" w:sz="0" w:space="0" w:color="auto"/>
            <w:right w:val="none" w:sz="0" w:space="0" w:color="auto"/>
          </w:divBdr>
          <w:divsChild>
            <w:div w:id="1456025831">
              <w:marLeft w:val="0"/>
              <w:marRight w:val="0"/>
              <w:marTop w:val="0"/>
              <w:marBottom w:val="0"/>
              <w:divBdr>
                <w:top w:val="none" w:sz="0" w:space="0" w:color="auto"/>
                <w:left w:val="none" w:sz="0" w:space="0" w:color="auto"/>
                <w:bottom w:val="none" w:sz="0" w:space="0" w:color="auto"/>
                <w:right w:val="none" w:sz="0" w:space="0" w:color="auto"/>
              </w:divBdr>
            </w:div>
          </w:divsChild>
        </w:div>
        <w:div w:id="353269094">
          <w:marLeft w:val="0"/>
          <w:marRight w:val="0"/>
          <w:marTop w:val="0"/>
          <w:marBottom w:val="0"/>
          <w:divBdr>
            <w:top w:val="none" w:sz="0" w:space="0" w:color="auto"/>
            <w:left w:val="none" w:sz="0" w:space="0" w:color="auto"/>
            <w:bottom w:val="none" w:sz="0" w:space="0" w:color="auto"/>
            <w:right w:val="none" w:sz="0" w:space="0" w:color="auto"/>
          </w:divBdr>
          <w:divsChild>
            <w:div w:id="153885235">
              <w:marLeft w:val="0"/>
              <w:marRight w:val="0"/>
              <w:marTop w:val="0"/>
              <w:marBottom w:val="0"/>
              <w:divBdr>
                <w:top w:val="none" w:sz="0" w:space="0" w:color="auto"/>
                <w:left w:val="none" w:sz="0" w:space="0" w:color="auto"/>
                <w:bottom w:val="none" w:sz="0" w:space="0" w:color="auto"/>
                <w:right w:val="none" w:sz="0" w:space="0" w:color="auto"/>
              </w:divBdr>
            </w:div>
          </w:divsChild>
        </w:div>
        <w:div w:id="353726045">
          <w:marLeft w:val="0"/>
          <w:marRight w:val="0"/>
          <w:marTop w:val="0"/>
          <w:marBottom w:val="0"/>
          <w:divBdr>
            <w:top w:val="none" w:sz="0" w:space="0" w:color="auto"/>
            <w:left w:val="none" w:sz="0" w:space="0" w:color="auto"/>
            <w:bottom w:val="none" w:sz="0" w:space="0" w:color="auto"/>
            <w:right w:val="none" w:sz="0" w:space="0" w:color="auto"/>
          </w:divBdr>
          <w:divsChild>
            <w:div w:id="135878162">
              <w:marLeft w:val="0"/>
              <w:marRight w:val="0"/>
              <w:marTop w:val="0"/>
              <w:marBottom w:val="0"/>
              <w:divBdr>
                <w:top w:val="none" w:sz="0" w:space="0" w:color="auto"/>
                <w:left w:val="none" w:sz="0" w:space="0" w:color="auto"/>
                <w:bottom w:val="none" w:sz="0" w:space="0" w:color="auto"/>
                <w:right w:val="none" w:sz="0" w:space="0" w:color="auto"/>
              </w:divBdr>
            </w:div>
          </w:divsChild>
        </w:div>
        <w:div w:id="357464834">
          <w:marLeft w:val="0"/>
          <w:marRight w:val="0"/>
          <w:marTop w:val="0"/>
          <w:marBottom w:val="0"/>
          <w:divBdr>
            <w:top w:val="none" w:sz="0" w:space="0" w:color="auto"/>
            <w:left w:val="none" w:sz="0" w:space="0" w:color="auto"/>
            <w:bottom w:val="none" w:sz="0" w:space="0" w:color="auto"/>
            <w:right w:val="none" w:sz="0" w:space="0" w:color="auto"/>
          </w:divBdr>
          <w:divsChild>
            <w:div w:id="1045063104">
              <w:marLeft w:val="0"/>
              <w:marRight w:val="0"/>
              <w:marTop w:val="0"/>
              <w:marBottom w:val="0"/>
              <w:divBdr>
                <w:top w:val="none" w:sz="0" w:space="0" w:color="auto"/>
                <w:left w:val="none" w:sz="0" w:space="0" w:color="auto"/>
                <w:bottom w:val="none" w:sz="0" w:space="0" w:color="auto"/>
                <w:right w:val="none" w:sz="0" w:space="0" w:color="auto"/>
              </w:divBdr>
            </w:div>
          </w:divsChild>
        </w:div>
        <w:div w:id="359865515">
          <w:marLeft w:val="0"/>
          <w:marRight w:val="0"/>
          <w:marTop w:val="0"/>
          <w:marBottom w:val="0"/>
          <w:divBdr>
            <w:top w:val="none" w:sz="0" w:space="0" w:color="auto"/>
            <w:left w:val="none" w:sz="0" w:space="0" w:color="auto"/>
            <w:bottom w:val="none" w:sz="0" w:space="0" w:color="auto"/>
            <w:right w:val="none" w:sz="0" w:space="0" w:color="auto"/>
          </w:divBdr>
          <w:divsChild>
            <w:div w:id="1613004235">
              <w:marLeft w:val="0"/>
              <w:marRight w:val="0"/>
              <w:marTop w:val="0"/>
              <w:marBottom w:val="0"/>
              <w:divBdr>
                <w:top w:val="none" w:sz="0" w:space="0" w:color="auto"/>
                <w:left w:val="none" w:sz="0" w:space="0" w:color="auto"/>
                <w:bottom w:val="none" w:sz="0" w:space="0" w:color="auto"/>
                <w:right w:val="none" w:sz="0" w:space="0" w:color="auto"/>
              </w:divBdr>
            </w:div>
          </w:divsChild>
        </w:div>
        <w:div w:id="371812665">
          <w:marLeft w:val="0"/>
          <w:marRight w:val="0"/>
          <w:marTop w:val="0"/>
          <w:marBottom w:val="0"/>
          <w:divBdr>
            <w:top w:val="none" w:sz="0" w:space="0" w:color="auto"/>
            <w:left w:val="none" w:sz="0" w:space="0" w:color="auto"/>
            <w:bottom w:val="none" w:sz="0" w:space="0" w:color="auto"/>
            <w:right w:val="none" w:sz="0" w:space="0" w:color="auto"/>
          </w:divBdr>
          <w:divsChild>
            <w:div w:id="1717778560">
              <w:marLeft w:val="0"/>
              <w:marRight w:val="0"/>
              <w:marTop w:val="0"/>
              <w:marBottom w:val="0"/>
              <w:divBdr>
                <w:top w:val="none" w:sz="0" w:space="0" w:color="auto"/>
                <w:left w:val="none" w:sz="0" w:space="0" w:color="auto"/>
                <w:bottom w:val="none" w:sz="0" w:space="0" w:color="auto"/>
                <w:right w:val="none" w:sz="0" w:space="0" w:color="auto"/>
              </w:divBdr>
            </w:div>
          </w:divsChild>
        </w:div>
        <w:div w:id="375737187">
          <w:marLeft w:val="0"/>
          <w:marRight w:val="0"/>
          <w:marTop w:val="0"/>
          <w:marBottom w:val="0"/>
          <w:divBdr>
            <w:top w:val="none" w:sz="0" w:space="0" w:color="auto"/>
            <w:left w:val="none" w:sz="0" w:space="0" w:color="auto"/>
            <w:bottom w:val="none" w:sz="0" w:space="0" w:color="auto"/>
            <w:right w:val="none" w:sz="0" w:space="0" w:color="auto"/>
          </w:divBdr>
          <w:divsChild>
            <w:div w:id="1953316512">
              <w:marLeft w:val="0"/>
              <w:marRight w:val="0"/>
              <w:marTop w:val="0"/>
              <w:marBottom w:val="0"/>
              <w:divBdr>
                <w:top w:val="none" w:sz="0" w:space="0" w:color="auto"/>
                <w:left w:val="none" w:sz="0" w:space="0" w:color="auto"/>
                <w:bottom w:val="none" w:sz="0" w:space="0" w:color="auto"/>
                <w:right w:val="none" w:sz="0" w:space="0" w:color="auto"/>
              </w:divBdr>
            </w:div>
          </w:divsChild>
        </w:div>
        <w:div w:id="378669759">
          <w:marLeft w:val="0"/>
          <w:marRight w:val="0"/>
          <w:marTop w:val="0"/>
          <w:marBottom w:val="0"/>
          <w:divBdr>
            <w:top w:val="none" w:sz="0" w:space="0" w:color="auto"/>
            <w:left w:val="none" w:sz="0" w:space="0" w:color="auto"/>
            <w:bottom w:val="none" w:sz="0" w:space="0" w:color="auto"/>
            <w:right w:val="none" w:sz="0" w:space="0" w:color="auto"/>
          </w:divBdr>
          <w:divsChild>
            <w:div w:id="1056273493">
              <w:marLeft w:val="0"/>
              <w:marRight w:val="0"/>
              <w:marTop w:val="0"/>
              <w:marBottom w:val="0"/>
              <w:divBdr>
                <w:top w:val="none" w:sz="0" w:space="0" w:color="auto"/>
                <w:left w:val="none" w:sz="0" w:space="0" w:color="auto"/>
                <w:bottom w:val="none" w:sz="0" w:space="0" w:color="auto"/>
                <w:right w:val="none" w:sz="0" w:space="0" w:color="auto"/>
              </w:divBdr>
            </w:div>
          </w:divsChild>
        </w:div>
        <w:div w:id="393427481">
          <w:marLeft w:val="0"/>
          <w:marRight w:val="0"/>
          <w:marTop w:val="0"/>
          <w:marBottom w:val="0"/>
          <w:divBdr>
            <w:top w:val="none" w:sz="0" w:space="0" w:color="auto"/>
            <w:left w:val="none" w:sz="0" w:space="0" w:color="auto"/>
            <w:bottom w:val="none" w:sz="0" w:space="0" w:color="auto"/>
            <w:right w:val="none" w:sz="0" w:space="0" w:color="auto"/>
          </w:divBdr>
          <w:divsChild>
            <w:div w:id="668944016">
              <w:marLeft w:val="0"/>
              <w:marRight w:val="0"/>
              <w:marTop w:val="0"/>
              <w:marBottom w:val="0"/>
              <w:divBdr>
                <w:top w:val="none" w:sz="0" w:space="0" w:color="auto"/>
                <w:left w:val="none" w:sz="0" w:space="0" w:color="auto"/>
                <w:bottom w:val="none" w:sz="0" w:space="0" w:color="auto"/>
                <w:right w:val="none" w:sz="0" w:space="0" w:color="auto"/>
              </w:divBdr>
            </w:div>
          </w:divsChild>
        </w:div>
        <w:div w:id="394861159">
          <w:marLeft w:val="0"/>
          <w:marRight w:val="0"/>
          <w:marTop w:val="0"/>
          <w:marBottom w:val="0"/>
          <w:divBdr>
            <w:top w:val="none" w:sz="0" w:space="0" w:color="auto"/>
            <w:left w:val="none" w:sz="0" w:space="0" w:color="auto"/>
            <w:bottom w:val="none" w:sz="0" w:space="0" w:color="auto"/>
            <w:right w:val="none" w:sz="0" w:space="0" w:color="auto"/>
          </w:divBdr>
          <w:divsChild>
            <w:div w:id="900795807">
              <w:marLeft w:val="0"/>
              <w:marRight w:val="0"/>
              <w:marTop w:val="0"/>
              <w:marBottom w:val="0"/>
              <w:divBdr>
                <w:top w:val="none" w:sz="0" w:space="0" w:color="auto"/>
                <w:left w:val="none" w:sz="0" w:space="0" w:color="auto"/>
                <w:bottom w:val="none" w:sz="0" w:space="0" w:color="auto"/>
                <w:right w:val="none" w:sz="0" w:space="0" w:color="auto"/>
              </w:divBdr>
            </w:div>
          </w:divsChild>
        </w:div>
        <w:div w:id="394862958">
          <w:marLeft w:val="0"/>
          <w:marRight w:val="0"/>
          <w:marTop w:val="0"/>
          <w:marBottom w:val="0"/>
          <w:divBdr>
            <w:top w:val="none" w:sz="0" w:space="0" w:color="auto"/>
            <w:left w:val="none" w:sz="0" w:space="0" w:color="auto"/>
            <w:bottom w:val="none" w:sz="0" w:space="0" w:color="auto"/>
            <w:right w:val="none" w:sz="0" w:space="0" w:color="auto"/>
          </w:divBdr>
          <w:divsChild>
            <w:div w:id="848521290">
              <w:marLeft w:val="0"/>
              <w:marRight w:val="0"/>
              <w:marTop w:val="0"/>
              <w:marBottom w:val="0"/>
              <w:divBdr>
                <w:top w:val="none" w:sz="0" w:space="0" w:color="auto"/>
                <w:left w:val="none" w:sz="0" w:space="0" w:color="auto"/>
                <w:bottom w:val="none" w:sz="0" w:space="0" w:color="auto"/>
                <w:right w:val="none" w:sz="0" w:space="0" w:color="auto"/>
              </w:divBdr>
            </w:div>
          </w:divsChild>
        </w:div>
        <w:div w:id="398870044">
          <w:marLeft w:val="0"/>
          <w:marRight w:val="0"/>
          <w:marTop w:val="0"/>
          <w:marBottom w:val="0"/>
          <w:divBdr>
            <w:top w:val="none" w:sz="0" w:space="0" w:color="auto"/>
            <w:left w:val="none" w:sz="0" w:space="0" w:color="auto"/>
            <w:bottom w:val="none" w:sz="0" w:space="0" w:color="auto"/>
            <w:right w:val="none" w:sz="0" w:space="0" w:color="auto"/>
          </w:divBdr>
          <w:divsChild>
            <w:div w:id="441071317">
              <w:marLeft w:val="0"/>
              <w:marRight w:val="0"/>
              <w:marTop w:val="0"/>
              <w:marBottom w:val="0"/>
              <w:divBdr>
                <w:top w:val="none" w:sz="0" w:space="0" w:color="auto"/>
                <w:left w:val="none" w:sz="0" w:space="0" w:color="auto"/>
                <w:bottom w:val="none" w:sz="0" w:space="0" w:color="auto"/>
                <w:right w:val="none" w:sz="0" w:space="0" w:color="auto"/>
              </w:divBdr>
            </w:div>
          </w:divsChild>
        </w:div>
        <w:div w:id="406849680">
          <w:marLeft w:val="0"/>
          <w:marRight w:val="0"/>
          <w:marTop w:val="0"/>
          <w:marBottom w:val="0"/>
          <w:divBdr>
            <w:top w:val="none" w:sz="0" w:space="0" w:color="auto"/>
            <w:left w:val="none" w:sz="0" w:space="0" w:color="auto"/>
            <w:bottom w:val="none" w:sz="0" w:space="0" w:color="auto"/>
            <w:right w:val="none" w:sz="0" w:space="0" w:color="auto"/>
          </w:divBdr>
          <w:divsChild>
            <w:div w:id="661276988">
              <w:marLeft w:val="0"/>
              <w:marRight w:val="0"/>
              <w:marTop w:val="0"/>
              <w:marBottom w:val="0"/>
              <w:divBdr>
                <w:top w:val="none" w:sz="0" w:space="0" w:color="auto"/>
                <w:left w:val="none" w:sz="0" w:space="0" w:color="auto"/>
                <w:bottom w:val="none" w:sz="0" w:space="0" w:color="auto"/>
                <w:right w:val="none" w:sz="0" w:space="0" w:color="auto"/>
              </w:divBdr>
            </w:div>
          </w:divsChild>
        </w:div>
        <w:div w:id="415447099">
          <w:marLeft w:val="0"/>
          <w:marRight w:val="0"/>
          <w:marTop w:val="0"/>
          <w:marBottom w:val="0"/>
          <w:divBdr>
            <w:top w:val="none" w:sz="0" w:space="0" w:color="auto"/>
            <w:left w:val="none" w:sz="0" w:space="0" w:color="auto"/>
            <w:bottom w:val="none" w:sz="0" w:space="0" w:color="auto"/>
            <w:right w:val="none" w:sz="0" w:space="0" w:color="auto"/>
          </w:divBdr>
          <w:divsChild>
            <w:div w:id="180903046">
              <w:marLeft w:val="0"/>
              <w:marRight w:val="0"/>
              <w:marTop w:val="0"/>
              <w:marBottom w:val="0"/>
              <w:divBdr>
                <w:top w:val="none" w:sz="0" w:space="0" w:color="auto"/>
                <w:left w:val="none" w:sz="0" w:space="0" w:color="auto"/>
                <w:bottom w:val="none" w:sz="0" w:space="0" w:color="auto"/>
                <w:right w:val="none" w:sz="0" w:space="0" w:color="auto"/>
              </w:divBdr>
            </w:div>
          </w:divsChild>
        </w:div>
        <w:div w:id="417139523">
          <w:marLeft w:val="0"/>
          <w:marRight w:val="0"/>
          <w:marTop w:val="0"/>
          <w:marBottom w:val="0"/>
          <w:divBdr>
            <w:top w:val="none" w:sz="0" w:space="0" w:color="auto"/>
            <w:left w:val="none" w:sz="0" w:space="0" w:color="auto"/>
            <w:bottom w:val="none" w:sz="0" w:space="0" w:color="auto"/>
            <w:right w:val="none" w:sz="0" w:space="0" w:color="auto"/>
          </w:divBdr>
          <w:divsChild>
            <w:div w:id="1289825284">
              <w:marLeft w:val="0"/>
              <w:marRight w:val="0"/>
              <w:marTop w:val="0"/>
              <w:marBottom w:val="0"/>
              <w:divBdr>
                <w:top w:val="none" w:sz="0" w:space="0" w:color="auto"/>
                <w:left w:val="none" w:sz="0" w:space="0" w:color="auto"/>
                <w:bottom w:val="none" w:sz="0" w:space="0" w:color="auto"/>
                <w:right w:val="none" w:sz="0" w:space="0" w:color="auto"/>
              </w:divBdr>
            </w:div>
          </w:divsChild>
        </w:div>
        <w:div w:id="417989386">
          <w:marLeft w:val="0"/>
          <w:marRight w:val="0"/>
          <w:marTop w:val="0"/>
          <w:marBottom w:val="0"/>
          <w:divBdr>
            <w:top w:val="none" w:sz="0" w:space="0" w:color="auto"/>
            <w:left w:val="none" w:sz="0" w:space="0" w:color="auto"/>
            <w:bottom w:val="none" w:sz="0" w:space="0" w:color="auto"/>
            <w:right w:val="none" w:sz="0" w:space="0" w:color="auto"/>
          </w:divBdr>
          <w:divsChild>
            <w:div w:id="282539695">
              <w:marLeft w:val="0"/>
              <w:marRight w:val="0"/>
              <w:marTop w:val="0"/>
              <w:marBottom w:val="0"/>
              <w:divBdr>
                <w:top w:val="none" w:sz="0" w:space="0" w:color="auto"/>
                <w:left w:val="none" w:sz="0" w:space="0" w:color="auto"/>
                <w:bottom w:val="none" w:sz="0" w:space="0" w:color="auto"/>
                <w:right w:val="none" w:sz="0" w:space="0" w:color="auto"/>
              </w:divBdr>
            </w:div>
            <w:div w:id="289359167">
              <w:marLeft w:val="0"/>
              <w:marRight w:val="0"/>
              <w:marTop w:val="0"/>
              <w:marBottom w:val="0"/>
              <w:divBdr>
                <w:top w:val="none" w:sz="0" w:space="0" w:color="auto"/>
                <w:left w:val="none" w:sz="0" w:space="0" w:color="auto"/>
                <w:bottom w:val="none" w:sz="0" w:space="0" w:color="auto"/>
                <w:right w:val="none" w:sz="0" w:space="0" w:color="auto"/>
              </w:divBdr>
            </w:div>
            <w:div w:id="807357708">
              <w:marLeft w:val="0"/>
              <w:marRight w:val="0"/>
              <w:marTop w:val="0"/>
              <w:marBottom w:val="0"/>
              <w:divBdr>
                <w:top w:val="none" w:sz="0" w:space="0" w:color="auto"/>
                <w:left w:val="none" w:sz="0" w:space="0" w:color="auto"/>
                <w:bottom w:val="none" w:sz="0" w:space="0" w:color="auto"/>
                <w:right w:val="none" w:sz="0" w:space="0" w:color="auto"/>
              </w:divBdr>
            </w:div>
            <w:div w:id="1764492449">
              <w:marLeft w:val="0"/>
              <w:marRight w:val="0"/>
              <w:marTop w:val="0"/>
              <w:marBottom w:val="0"/>
              <w:divBdr>
                <w:top w:val="none" w:sz="0" w:space="0" w:color="auto"/>
                <w:left w:val="none" w:sz="0" w:space="0" w:color="auto"/>
                <w:bottom w:val="none" w:sz="0" w:space="0" w:color="auto"/>
                <w:right w:val="none" w:sz="0" w:space="0" w:color="auto"/>
              </w:divBdr>
            </w:div>
            <w:div w:id="1872764206">
              <w:marLeft w:val="0"/>
              <w:marRight w:val="0"/>
              <w:marTop w:val="0"/>
              <w:marBottom w:val="0"/>
              <w:divBdr>
                <w:top w:val="none" w:sz="0" w:space="0" w:color="auto"/>
                <w:left w:val="none" w:sz="0" w:space="0" w:color="auto"/>
                <w:bottom w:val="none" w:sz="0" w:space="0" w:color="auto"/>
                <w:right w:val="none" w:sz="0" w:space="0" w:color="auto"/>
              </w:divBdr>
            </w:div>
            <w:div w:id="1957516938">
              <w:marLeft w:val="0"/>
              <w:marRight w:val="0"/>
              <w:marTop w:val="0"/>
              <w:marBottom w:val="0"/>
              <w:divBdr>
                <w:top w:val="none" w:sz="0" w:space="0" w:color="auto"/>
                <w:left w:val="none" w:sz="0" w:space="0" w:color="auto"/>
                <w:bottom w:val="none" w:sz="0" w:space="0" w:color="auto"/>
                <w:right w:val="none" w:sz="0" w:space="0" w:color="auto"/>
              </w:divBdr>
            </w:div>
          </w:divsChild>
        </w:div>
        <w:div w:id="420415012">
          <w:marLeft w:val="0"/>
          <w:marRight w:val="0"/>
          <w:marTop w:val="0"/>
          <w:marBottom w:val="0"/>
          <w:divBdr>
            <w:top w:val="none" w:sz="0" w:space="0" w:color="auto"/>
            <w:left w:val="none" w:sz="0" w:space="0" w:color="auto"/>
            <w:bottom w:val="none" w:sz="0" w:space="0" w:color="auto"/>
            <w:right w:val="none" w:sz="0" w:space="0" w:color="auto"/>
          </w:divBdr>
          <w:divsChild>
            <w:div w:id="410784893">
              <w:marLeft w:val="0"/>
              <w:marRight w:val="0"/>
              <w:marTop w:val="0"/>
              <w:marBottom w:val="0"/>
              <w:divBdr>
                <w:top w:val="none" w:sz="0" w:space="0" w:color="auto"/>
                <w:left w:val="none" w:sz="0" w:space="0" w:color="auto"/>
                <w:bottom w:val="none" w:sz="0" w:space="0" w:color="auto"/>
                <w:right w:val="none" w:sz="0" w:space="0" w:color="auto"/>
              </w:divBdr>
            </w:div>
          </w:divsChild>
        </w:div>
        <w:div w:id="422145342">
          <w:marLeft w:val="0"/>
          <w:marRight w:val="0"/>
          <w:marTop w:val="0"/>
          <w:marBottom w:val="0"/>
          <w:divBdr>
            <w:top w:val="none" w:sz="0" w:space="0" w:color="auto"/>
            <w:left w:val="none" w:sz="0" w:space="0" w:color="auto"/>
            <w:bottom w:val="none" w:sz="0" w:space="0" w:color="auto"/>
            <w:right w:val="none" w:sz="0" w:space="0" w:color="auto"/>
          </w:divBdr>
          <w:divsChild>
            <w:div w:id="937174706">
              <w:marLeft w:val="0"/>
              <w:marRight w:val="0"/>
              <w:marTop w:val="0"/>
              <w:marBottom w:val="0"/>
              <w:divBdr>
                <w:top w:val="none" w:sz="0" w:space="0" w:color="auto"/>
                <w:left w:val="none" w:sz="0" w:space="0" w:color="auto"/>
                <w:bottom w:val="none" w:sz="0" w:space="0" w:color="auto"/>
                <w:right w:val="none" w:sz="0" w:space="0" w:color="auto"/>
              </w:divBdr>
            </w:div>
          </w:divsChild>
        </w:div>
        <w:div w:id="428743322">
          <w:marLeft w:val="0"/>
          <w:marRight w:val="0"/>
          <w:marTop w:val="0"/>
          <w:marBottom w:val="0"/>
          <w:divBdr>
            <w:top w:val="none" w:sz="0" w:space="0" w:color="auto"/>
            <w:left w:val="none" w:sz="0" w:space="0" w:color="auto"/>
            <w:bottom w:val="none" w:sz="0" w:space="0" w:color="auto"/>
            <w:right w:val="none" w:sz="0" w:space="0" w:color="auto"/>
          </w:divBdr>
          <w:divsChild>
            <w:div w:id="943994838">
              <w:marLeft w:val="0"/>
              <w:marRight w:val="0"/>
              <w:marTop w:val="0"/>
              <w:marBottom w:val="0"/>
              <w:divBdr>
                <w:top w:val="none" w:sz="0" w:space="0" w:color="auto"/>
                <w:left w:val="none" w:sz="0" w:space="0" w:color="auto"/>
                <w:bottom w:val="none" w:sz="0" w:space="0" w:color="auto"/>
                <w:right w:val="none" w:sz="0" w:space="0" w:color="auto"/>
              </w:divBdr>
            </w:div>
          </w:divsChild>
        </w:div>
        <w:div w:id="434061502">
          <w:marLeft w:val="0"/>
          <w:marRight w:val="0"/>
          <w:marTop w:val="0"/>
          <w:marBottom w:val="0"/>
          <w:divBdr>
            <w:top w:val="none" w:sz="0" w:space="0" w:color="auto"/>
            <w:left w:val="none" w:sz="0" w:space="0" w:color="auto"/>
            <w:bottom w:val="none" w:sz="0" w:space="0" w:color="auto"/>
            <w:right w:val="none" w:sz="0" w:space="0" w:color="auto"/>
          </w:divBdr>
          <w:divsChild>
            <w:div w:id="2170480">
              <w:marLeft w:val="0"/>
              <w:marRight w:val="0"/>
              <w:marTop w:val="0"/>
              <w:marBottom w:val="0"/>
              <w:divBdr>
                <w:top w:val="none" w:sz="0" w:space="0" w:color="auto"/>
                <w:left w:val="none" w:sz="0" w:space="0" w:color="auto"/>
                <w:bottom w:val="none" w:sz="0" w:space="0" w:color="auto"/>
                <w:right w:val="none" w:sz="0" w:space="0" w:color="auto"/>
              </w:divBdr>
            </w:div>
            <w:div w:id="14620407">
              <w:marLeft w:val="0"/>
              <w:marRight w:val="0"/>
              <w:marTop w:val="0"/>
              <w:marBottom w:val="0"/>
              <w:divBdr>
                <w:top w:val="none" w:sz="0" w:space="0" w:color="auto"/>
                <w:left w:val="none" w:sz="0" w:space="0" w:color="auto"/>
                <w:bottom w:val="none" w:sz="0" w:space="0" w:color="auto"/>
                <w:right w:val="none" w:sz="0" w:space="0" w:color="auto"/>
              </w:divBdr>
            </w:div>
            <w:div w:id="61760555">
              <w:marLeft w:val="0"/>
              <w:marRight w:val="0"/>
              <w:marTop w:val="0"/>
              <w:marBottom w:val="0"/>
              <w:divBdr>
                <w:top w:val="none" w:sz="0" w:space="0" w:color="auto"/>
                <w:left w:val="none" w:sz="0" w:space="0" w:color="auto"/>
                <w:bottom w:val="none" w:sz="0" w:space="0" w:color="auto"/>
                <w:right w:val="none" w:sz="0" w:space="0" w:color="auto"/>
              </w:divBdr>
            </w:div>
            <w:div w:id="135685328">
              <w:marLeft w:val="0"/>
              <w:marRight w:val="0"/>
              <w:marTop w:val="0"/>
              <w:marBottom w:val="0"/>
              <w:divBdr>
                <w:top w:val="none" w:sz="0" w:space="0" w:color="auto"/>
                <w:left w:val="none" w:sz="0" w:space="0" w:color="auto"/>
                <w:bottom w:val="none" w:sz="0" w:space="0" w:color="auto"/>
                <w:right w:val="none" w:sz="0" w:space="0" w:color="auto"/>
              </w:divBdr>
            </w:div>
            <w:div w:id="165874656">
              <w:marLeft w:val="0"/>
              <w:marRight w:val="0"/>
              <w:marTop w:val="0"/>
              <w:marBottom w:val="0"/>
              <w:divBdr>
                <w:top w:val="none" w:sz="0" w:space="0" w:color="auto"/>
                <w:left w:val="none" w:sz="0" w:space="0" w:color="auto"/>
                <w:bottom w:val="none" w:sz="0" w:space="0" w:color="auto"/>
                <w:right w:val="none" w:sz="0" w:space="0" w:color="auto"/>
              </w:divBdr>
            </w:div>
            <w:div w:id="173149697">
              <w:marLeft w:val="0"/>
              <w:marRight w:val="0"/>
              <w:marTop w:val="0"/>
              <w:marBottom w:val="0"/>
              <w:divBdr>
                <w:top w:val="none" w:sz="0" w:space="0" w:color="auto"/>
                <w:left w:val="none" w:sz="0" w:space="0" w:color="auto"/>
                <w:bottom w:val="none" w:sz="0" w:space="0" w:color="auto"/>
                <w:right w:val="none" w:sz="0" w:space="0" w:color="auto"/>
              </w:divBdr>
            </w:div>
            <w:div w:id="179511703">
              <w:marLeft w:val="0"/>
              <w:marRight w:val="0"/>
              <w:marTop w:val="0"/>
              <w:marBottom w:val="0"/>
              <w:divBdr>
                <w:top w:val="none" w:sz="0" w:space="0" w:color="auto"/>
                <w:left w:val="none" w:sz="0" w:space="0" w:color="auto"/>
                <w:bottom w:val="none" w:sz="0" w:space="0" w:color="auto"/>
                <w:right w:val="none" w:sz="0" w:space="0" w:color="auto"/>
              </w:divBdr>
            </w:div>
            <w:div w:id="214044090">
              <w:marLeft w:val="0"/>
              <w:marRight w:val="0"/>
              <w:marTop w:val="0"/>
              <w:marBottom w:val="0"/>
              <w:divBdr>
                <w:top w:val="none" w:sz="0" w:space="0" w:color="auto"/>
                <w:left w:val="none" w:sz="0" w:space="0" w:color="auto"/>
                <w:bottom w:val="none" w:sz="0" w:space="0" w:color="auto"/>
                <w:right w:val="none" w:sz="0" w:space="0" w:color="auto"/>
              </w:divBdr>
            </w:div>
            <w:div w:id="392041691">
              <w:marLeft w:val="0"/>
              <w:marRight w:val="0"/>
              <w:marTop w:val="0"/>
              <w:marBottom w:val="0"/>
              <w:divBdr>
                <w:top w:val="none" w:sz="0" w:space="0" w:color="auto"/>
                <w:left w:val="none" w:sz="0" w:space="0" w:color="auto"/>
                <w:bottom w:val="none" w:sz="0" w:space="0" w:color="auto"/>
                <w:right w:val="none" w:sz="0" w:space="0" w:color="auto"/>
              </w:divBdr>
            </w:div>
            <w:div w:id="405030553">
              <w:marLeft w:val="0"/>
              <w:marRight w:val="0"/>
              <w:marTop w:val="0"/>
              <w:marBottom w:val="0"/>
              <w:divBdr>
                <w:top w:val="none" w:sz="0" w:space="0" w:color="auto"/>
                <w:left w:val="none" w:sz="0" w:space="0" w:color="auto"/>
                <w:bottom w:val="none" w:sz="0" w:space="0" w:color="auto"/>
                <w:right w:val="none" w:sz="0" w:space="0" w:color="auto"/>
              </w:divBdr>
            </w:div>
            <w:div w:id="485514670">
              <w:marLeft w:val="0"/>
              <w:marRight w:val="0"/>
              <w:marTop w:val="0"/>
              <w:marBottom w:val="0"/>
              <w:divBdr>
                <w:top w:val="none" w:sz="0" w:space="0" w:color="auto"/>
                <w:left w:val="none" w:sz="0" w:space="0" w:color="auto"/>
                <w:bottom w:val="none" w:sz="0" w:space="0" w:color="auto"/>
                <w:right w:val="none" w:sz="0" w:space="0" w:color="auto"/>
              </w:divBdr>
            </w:div>
            <w:div w:id="498665754">
              <w:marLeft w:val="0"/>
              <w:marRight w:val="0"/>
              <w:marTop w:val="0"/>
              <w:marBottom w:val="0"/>
              <w:divBdr>
                <w:top w:val="none" w:sz="0" w:space="0" w:color="auto"/>
                <w:left w:val="none" w:sz="0" w:space="0" w:color="auto"/>
                <w:bottom w:val="none" w:sz="0" w:space="0" w:color="auto"/>
                <w:right w:val="none" w:sz="0" w:space="0" w:color="auto"/>
              </w:divBdr>
            </w:div>
            <w:div w:id="529219744">
              <w:marLeft w:val="0"/>
              <w:marRight w:val="0"/>
              <w:marTop w:val="0"/>
              <w:marBottom w:val="0"/>
              <w:divBdr>
                <w:top w:val="none" w:sz="0" w:space="0" w:color="auto"/>
                <w:left w:val="none" w:sz="0" w:space="0" w:color="auto"/>
                <w:bottom w:val="none" w:sz="0" w:space="0" w:color="auto"/>
                <w:right w:val="none" w:sz="0" w:space="0" w:color="auto"/>
              </w:divBdr>
            </w:div>
            <w:div w:id="686977912">
              <w:marLeft w:val="0"/>
              <w:marRight w:val="0"/>
              <w:marTop w:val="0"/>
              <w:marBottom w:val="0"/>
              <w:divBdr>
                <w:top w:val="none" w:sz="0" w:space="0" w:color="auto"/>
                <w:left w:val="none" w:sz="0" w:space="0" w:color="auto"/>
                <w:bottom w:val="none" w:sz="0" w:space="0" w:color="auto"/>
                <w:right w:val="none" w:sz="0" w:space="0" w:color="auto"/>
              </w:divBdr>
            </w:div>
            <w:div w:id="771824352">
              <w:marLeft w:val="0"/>
              <w:marRight w:val="0"/>
              <w:marTop w:val="0"/>
              <w:marBottom w:val="0"/>
              <w:divBdr>
                <w:top w:val="none" w:sz="0" w:space="0" w:color="auto"/>
                <w:left w:val="none" w:sz="0" w:space="0" w:color="auto"/>
                <w:bottom w:val="none" w:sz="0" w:space="0" w:color="auto"/>
                <w:right w:val="none" w:sz="0" w:space="0" w:color="auto"/>
              </w:divBdr>
            </w:div>
            <w:div w:id="799418712">
              <w:marLeft w:val="0"/>
              <w:marRight w:val="0"/>
              <w:marTop w:val="0"/>
              <w:marBottom w:val="0"/>
              <w:divBdr>
                <w:top w:val="none" w:sz="0" w:space="0" w:color="auto"/>
                <w:left w:val="none" w:sz="0" w:space="0" w:color="auto"/>
                <w:bottom w:val="none" w:sz="0" w:space="0" w:color="auto"/>
                <w:right w:val="none" w:sz="0" w:space="0" w:color="auto"/>
              </w:divBdr>
            </w:div>
            <w:div w:id="799540514">
              <w:marLeft w:val="0"/>
              <w:marRight w:val="0"/>
              <w:marTop w:val="0"/>
              <w:marBottom w:val="0"/>
              <w:divBdr>
                <w:top w:val="none" w:sz="0" w:space="0" w:color="auto"/>
                <w:left w:val="none" w:sz="0" w:space="0" w:color="auto"/>
                <w:bottom w:val="none" w:sz="0" w:space="0" w:color="auto"/>
                <w:right w:val="none" w:sz="0" w:space="0" w:color="auto"/>
              </w:divBdr>
            </w:div>
            <w:div w:id="1081832333">
              <w:marLeft w:val="0"/>
              <w:marRight w:val="0"/>
              <w:marTop w:val="0"/>
              <w:marBottom w:val="0"/>
              <w:divBdr>
                <w:top w:val="none" w:sz="0" w:space="0" w:color="auto"/>
                <w:left w:val="none" w:sz="0" w:space="0" w:color="auto"/>
                <w:bottom w:val="none" w:sz="0" w:space="0" w:color="auto"/>
                <w:right w:val="none" w:sz="0" w:space="0" w:color="auto"/>
              </w:divBdr>
            </w:div>
            <w:div w:id="1199123595">
              <w:marLeft w:val="0"/>
              <w:marRight w:val="0"/>
              <w:marTop w:val="0"/>
              <w:marBottom w:val="0"/>
              <w:divBdr>
                <w:top w:val="none" w:sz="0" w:space="0" w:color="auto"/>
                <w:left w:val="none" w:sz="0" w:space="0" w:color="auto"/>
                <w:bottom w:val="none" w:sz="0" w:space="0" w:color="auto"/>
                <w:right w:val="none" w:sz="0" w:space="0" w:color="auto"/>
              </w:divBdr>
            </w:div>
            <w:div w:id="1215582663">
              <w:marLeft w:val="0"/>
              <w:marRight w:val="0"/>
              <w:marTop w:val="0"/>
              <w:marBottom w:val="0"/>
              <w:divBdr>
                <w:top w:val="none" w:sz="0" w:space="0" w:color="auto"/>
                <w:left w:val="none" w:sz="0" w:space="0" w:color="auto"/>
                <w:bottom w:val="none" w:sz="0" w:space="0" w:color="auto"/>
                <w:right w:val="none" w:sz="0" w:space="0" w:color="auto"/>
              </w:divBdr>
            </w:div>
            <w:div w:id="1234465320">
              <w:marLeft w:val="0"/>
              <w:marRight w:val="0"/>
              <w:marTop w:val="0"/>
              <w:marBottom w:val="0"/>
              <w:divBdr>
                <w:top w:val="none" w:sz="0" w:space="0" w:color="auto"/>
                <w:left w:val="none" w:sz="0" w:space="0" w:color="auto"/>
                <w:bottom w:val="none" w:sz="0" w:space="0" w:color="auto"/>
                <w:right w:val="none" w:sz="0" w:space="0" w:color="auto"/>
              </w:divBdr>
            </w:div>
            <w:div w:id="1262959131">
              <w:marLeft w:val="0"/>
              <w:marRight w:val="0"/>
              <w:marTop w:val="0"/>
              <w:marBottom w:val="0"/>
              <w:divBdr>
                <w:top w:val="none" w:sz="0" w:space="0" w:color="auto"/>
                <w:left w:val="none" w:sz="0" w:space="0" w:color="auto"/>
                <w:bottom w:val="none" w:sz="0" w:space="0" w:color="auto"/>
                <w:right w:val="none" w:sz="0" w:space="0" w:color="auto"/>
              </w:divBdr>
            </w:div>
            <w:div w:id="1732268748">
              <w:marLeft w:val="0"/>
              <w:marRight w:val="0"/>
              <w:marTop w:val="0"/>
              <w:marBottom w:val="0"/>
              <w:divBdr>
                <w:top w:val="none" w:sz="0" w:space="0" w:color="auto"/>
                <w:left w:val="none" w:sz="0" w:space="0" w:color="auto"/>
                <w:bottom w:val="none" w:sz="0" w:space="0" w:color="auto"/>
                <w:right w:val="none" w:sz="0" w:space="0" w:color="auto"/>
              </w:divBdr>
            </w:div>
            <w:div w:id="1788693060">
              <w:marLeft w:val="0"/>
              <w:marRight w:val="0"/>
              <w:marTop w:val="0"/>
              <w:marBottom w:val="0"/>
              <w:divBdr>
                <w:top w:val="none" w:sz="0" w:space="0" w:color="auto"/>
                <w:left w:val="none" w:sz="0" w:space="0" w:color="auto"/>
                <w:bottom w:val="none" w:sz="0" w:space="0" w:color="auto"/>
                <w:right w:val="none" w:sz="0" w:space="0" w:color="auto"/>
              </w:divBdr>
            </w:div>
            <w:div w:id="1835992824">
              <w:marLeft w:val="0"/>
              <w:marRight w:val="0"/>
              <w:marTop w:val="0"/>
              <w:marBottom w:val="0"/>
              <w:divBdr>
                <w:top w:val="none" w:sz="0" w:space="0" w:color="auto"/>
                <w:left w:val="none" w:sz="0" w:space="0" w:color="auto"/>
                <w:bottom w:val="none" w:sz="0" w:space="0" w:color="auto"/>
                <w:right w:val="none" w:sz="0" w:space="0" w:color="auto"/>
              </w:divBdr>
            </w:div>
            <w:div w:id="1838691725">
              <w:marLeft w:val="0"/>
              <w:marRight w:val="0"/>
              <w:marTop w:val="0"/>
              <w:marBottom w:val="0"/>
              <w:divBdr>
                <w:top w:val="none" w:sz="0" w:space="0" w:color="auto"/>
                <w:left w:val="none" w:sz="0" w:space="0" w:color="auto"/>
                <w:bottom w:val="none" w:sz="0" w:space="0" w:color="auto"/>
                <w:right w:val="none" w:sz="0" w:space="0" w:color="auto"/>
              </w:divBdr>
            </w:div>
            <w:div w:id="1916889255">
              <w:marLeft w:val="0"/>
              <w:marRight w:val="0"/>
              <w:marTop w:val="0"/>
              <w:marBottom w:val="0"/>
              <w:divBdr>
                <w:top w:val="none" w:sz="0" w:space="0" w:color="auto"/>
                <w:left w:val="none" w:sz="0" w:space="0" w:color="auto"/>
                <w:bottom w:val="none" w:sz="0" w:space="0" w:color="auto"/>
                <w:right w:val="none" w:sz="0" w:space="0" w:color="auto"/>
              </w:divBdr>
            </w:div>
            <w:div w:id="1934976467">
              <w:marLeft w:val="0"/>
              <w:marRight w:val="0"/>
              <w:marTop w:val="0"/>
              <w:marBottom w:val="0"/>
              <w:divBdr>
                <w:top w:val="none" w:sz="0" w:space="0" w:color="auto"/>
                <w:left w:val="none" w:sz="0" w:space="0" w:color="auto"/>
                <w:bottom w:val="none" w:sz="0" w:space="0" w:color="auto"/>
                <w:right w:val="none" w:sz="0" w:space="0" w:color="auto"/>
              </w:divBdr>
            </w:div>
            <w:div w:id="1943494576">
              <w:marLeft w:val="0"/>
              <w:marRight w:val="0"/>
              <w:marTop w:val="0"/>
              <w:marBottom w:val="0"/>
              <w:divBdr>
                <w:top w:val="none" w:sz="0" w:space="0" w:color="auto"/>
                <w:left w:val="none" w:sz="0" w:space="0" w:color="auto"/>
                <w:bottom w:val="none" w:sz="0" w:space="0" w:color="auto"/>
                <w:right w:val="none" w:sz="0" w:space="0" w:color="auto"/>
              </w:divBdr>
            </w:div>
            <w:div w:id="1959026686">
              <w:marLeft w:val="0"/>
              <w:marRight w:val="0"/>
              <w:marTop w:val="0"/>
              <w:marBottom w:val="0"/>
              <w:divBdr>
                <w:top w:val="none" w:sz="0" w:space="0" w:color="auto"/>
                <w:left w:val="none" w:sz="0" w:space="0" w:color="auto"/>
                <w:bottom w:val="none" w:sz="0" w:space="0" w:color="auto"/>
                <w:right w:val="none" w:sz="0" w:space="0" w:color="auto"/>
              </w:divBdr>
            </w:div>
            <w:div w:id="2044286047">
              <w:marLeft w:val="0"/>
              <w:marRight w:val="0"/>
              <w:marTop w:val="0"/>
              <w:marBottom w:val="0"/>
              <w:divBdr>
                <w:top w:val="none" w:sz="0" w:space="0" w:color="auto"/>
                <w:left w:val="none" w:sz="0" w:space="0" w:color="auto"/>
                <w:bottom w:val="none" w:sz="0" w:space="0" w:color="auto"/>
                <w:right w:val="none" w:sz="0" w:space="0" w:color="auto"/>
              </w:divBdr>
            </w:div>
          </w:divsChild>
        </w:div>
        <w:div w:id="438719636">
          <w:marLeft w:val="0"/>
          <w:marRight w:val="0"/>
          <w:marTop w:val="0"/>
          <w:marBottom w:val="0"/>
          <w:divBdr>
            <w:top w:val="none" w:sz="0" w:space="0" w:color="auto"/>
            <w:left w:val="none" w:sz="0" w:space="0" w:color="auto"/>
            <w:bottom w:val="none" w:sz="0" w:space="0" w:color="auto"/>
            <w:right w:val="none" w:sz="0" w:space="0" w:color="auto"/>
          </w:divBdr>
          <w:divsChild>
            <w:div w:id="1055543032">
              <w:marLeft w:val="0"/>
              <w:marRight w:val="0"/>
              <w:marTop w:val="0"/>
              <w:marBottom w:val="0"/>
              <w:divBdr>
                <w:top w:val="none" w:sz="0" w:space="0" w:color="auto"/>
                <w:left w:val="none" w:sz="0" w:space="0" w:color="auto"/>
                <w:bottom w:val="none" w:sz="0" w:space="0" w:color="auto"/>
                <w:right w:val="none" w:sz="0" w:space="0" w:color="auto"/>
              </w:divBdr>
            </w:div>
          </w:divsChild>
        </w:div>
        <w:div w:id="445392617">
          <w:marLeft w:val="0"/>
          <w:marRight w:val="0"/>
          <w:marTop w:val="0"/>
          <w:marBottom w:val="0"/>
          <w:divBdr>
            <w:top w:val="none" w:sz="0" w:space="0" w:color="auto"/>
            <w:left w:val="none" w:sz="0" w:space="0" w:color="auto"/>
            <w:bottom w:val="none" w:sz="0" w:space="0" w:color="auto"/>
            <w:right w:val="none" w:sz="0" w:space="0" w:color="auto"/>
          </w:divBdr>
          <w:divsChild>
            <w:div w:id="633219049">
              <w:marLeft w:val="0"/>
              <w:marRight w:val="0"/>
              <w:marTop w:val="0"/>
              <w:marBottom w:val="0"/>
              <w:divBdr>
                <w:top w:val="none" w:sz="0" w:space="0" w:color="auto"/>
                <w:left w:val="none" w:sz="0" w:space="0" w:color="auto"/>
                <w:bottom w:val="none" w:sz="0" w:space="0" w:color="auto"/>
                <w:right w:val="none" w:sz="0" w:space="0" w:color="auto"/>
              </w:divBdr>
            </w:div>
          </w:divsChild>
        </w:div>
        <w:div w:id="456723755">
          <w:marLeft w:val="0"/>
          <w:marRight w:val="0"/>
          <w:marTop w:val="0"/>
          <w:marBottom w:val="0"/>
          <w:divBdr>
            <w:top w:val="none" w:sz="0" w:space="0" w:color="auto"/>
            <w:left w:val="none" w:sz="0" w:space="0" w:color="auto"/>
            <w:bottom w:val="none" w:sz="0" w:space="0" w:color="auto"/>
            <w:right w:val="none" w:sz="0" w:space="0" w:color="auto"/>
          </w:divBdr>
          <w:divsChild>
            <w:div w:id="1922641443">
              <w:marLeft w:val="0"/>
              <w:marRight w:val="0"/>
              <w:marTop w:val="0"/>
              <w:marBottom w:val="0"/>
              <w:divBdr>
                <w:top w:val="none" w:sz="0" w:space="0" w:color="auto"/>
                <w:left w:val="none" w:sz="0" w:space="0" w:color="auto"/>
                <w:bottom w:val="none" w:sz="0" w:space="0" w:color="auto"/>
                <w:right w:val="none" w:sz="0" w:space="0" w:color="auto"/>
              </w:divBdr>
            </w:div>
          </w:divsChild>
        </w:div>
        <w:div w:id="460929344">
          <w:marLeft w:val="0"/>
          <w:marRight w:val="0"/>
          <w:marTop w:val="0"/>
          <w:marBottom w:val="0"/>
          <w:divBdr>
            <w:top w:val="none" w:sz="0" w:space="0" w:color="auto"/>
            <w:left w:val="none" w:sz="0" w:space="0" w:color="auto"/>
            <w:bottom w:val="none" w:sz="0" w:space="0" w:color="auto"/>
            <w:right w:val="none" w:sz="0" w:space="0" w:color="auto"/>
          </w:divBdr>
          <w:divsChild>
            <w:div w:id="2086107812">
              <w:marLeft w:val="0"/>
              <w:marRight w:val="0"/>
              <w:marTop w:val="0"/>
              <w:marBottom w:val="0"/>
              <w:divBdr>
                <w:top w:val="none" w:sz="0" w:space="0" w:color="auto"/>
                <w:left w:val="none" w:sz="0" w:space="0" w:color="auto"/>
                <w:bottom w:val="none" w:sz="0" w:space="0" w:color="auto"/>
                <w:right w:val="none" w:sz="0" w:space="0" w:color="auto"/>
              </w:divBdr>
            </w:div>
          </w:divsChild>
        </w:div>
        <w:div w:id="463740258">
          <w:marLeft w:val="0"/>
          <w:marRight w:val="0"/>
          <w:marTop w:val="0"/>
          <w:marBottom w:val="0"/>
          <w:divBdr>
            <w:top w:val="none" w:sz="0" w:space="0" w:color="auto"/>
            <w:left w:val="none" w:sz="0" w:space="0" w:color="auto"/>
            <w:bottom w:val="none" w:sz="0" w:space="0" w:color="auto"/>
            <w:right w:val="none" w:sz="0" w:space="0" w:color="auto"/>
          </w:divBdr>
          <w:divsChild>
            <w:div w:id="667713189">
              <w:marLeft w:val="0"/>
              <w:marRight w:val="0"/>
              <w:marTop w:val="0"/>
              <w:marBottom w:val="0"/>
              <w:divBdr>
                <w:top w:val="none" w:sz="0" w:space="0" w:color="auto"/>
                <w:left w:val="none" w:sz="0" w:space="0" w:color="auto"/>
                <w:bottom w:val="none" w:sz="0" w:space="0" w:color="auto"/>
                <w:right w:val="none" w:sz="0" w:space="0" w:color="auto"/>
              </w:divBdr>
            </w:div>
          </w:divsChild>
        </w:div>
        <w:div w:id="468062091">
          <w:marLeft w:val="0"/>
          <w:marRight w:val="0"/>
          <w:marTop w:val="0"/>
          <w:marBottom w:val="0"/>
          <w:divBdr>
            <w:top w:val="none" w:sz="0" w:space="0" w:color="auto"/>
            <w:left w:val="none" w:sz="0" w:space="0" w:color="auto"/>
            <w:bottom w:val="none" w:sz="0" w:space="0" w:color="auto"/>
            <w:right w:val="none" w:sz="0" w:space="0" w:color="auto"/>
          </w:divBdr>
          <w:divsChild>
            <w:div w:id="261229396">
              <w:marLeft w:val="0"/>
              <w:marRight w:val="0"/>
              <w:marTop w:val="0"/>
              <w:marBottom w:val="0"/>
              <w:divBdr>
                <w:top w:val="none" w:sz="0" w:space="0" w:color="auto"/>
                <w:left w:val="none" w:sz="0" w:space="0" w:color="auto"/>
                <w:bottom w:val="none" w:sz="0" w:space="0" w:color="auto"/>
                <w:right w:val="none" w:sz="0" w:space="0" w:color="auto"/>
              </w:divBdr>
            </w:div>
          </w:divsChild>
        </w:div>
        <w:div w:id="469326004">
          <w:marLeft w:val="0"/>
          <w:marRight w:val="0"/>
          <w:marTop w:val="0"/>
          <w:marBottom w:val="0"/>
          <w:divBdr>
            <w:top w:val="none" w:sz="0" w:space="0" w:color="auto"/>
            <w:left w:val="none" w:sz="0" w:space="0" w:color="auto"/>
            <w:bottom w:val="none" w:sz="0" w:space="0" w:color="auto"/>
            <w:right w:val="none" w:sz="0" w:space="0" w:color="auto"/>
          </w:divBdr>
          <w:divsChild>
            <w:div w:id="639385662">
              <w:marLeft w:val="0"/>
              <w:marRight w:val="0"/>
              <w:marTop w:val="0"/>
              <w:marBottom w:val="0"/>
              <w:divBdr>
                <w:top w:val="none" w:sz="0" w:space="0" w:color="auto"/>
                <w:left w:val="none" w:sz="0" w:space="0" w:color="auto"/>
                <w:bottom w:val="none" w:sz="0" w:space="0" w:color="auto"/>
                <w:right w:val="none" w:sz="0" w:space="0" w:color="auto"/>
              </w:divBdr>
            </w:div>
          </w:divsChild>
        </w:div>
        <w:div w:id="473110351">
          <w:marLeft w:val="0"/>
          <w:marRight w:val="0"/>
          <w:marTop w:val="0"/>
          <w:marBottom w:val="0"/>
          <w:divBdr>
            <w:top w:val="none" w:sz="0" w:space="0" w:color="auto"/>
            <w:left w:val="none" w:sz="0" w:space="0" w:color="auto"/>
            <w:bottom w:val="none" w:sz="0" w:space="0" w:color="auto"/>
            <w:right w:val="none" w:sz="0" w:space="0" w:color="auto"/>
          </w:divBdr>
          <w:divsChild>
            <w:div w:id="1203976637">
              <w:marLeft w:val="0"/>
              <w:marRight w:val="0"/>
              <w:marTop w:val="0"/>
              <w:marBottom w:val="0"/>
              <w:divBdr>
                <w:top w:val="none" w:sz="0" w:space="0" w:color="auto"/>
                <w:left w:val="none" w:sz="0" w:space="0" w:color="auto"/>
                <w:bottom w:val="none" w:sz="0" w:space="0" w:color="auto"/>
                <w:right w:val="none" w:sz="0" w:space="0" w:color="auto"/>
              </w:divBdr>
            </w:div>
          </w:divsChild>
        </w:div>
        <w:div w:id="477503099">
          <w:marLeft w:val="0"/>
          <w:marRight w:val="0"/>
          <w:marTop w:val="0"/>
          <w:marBottom w:val="0"/>
          <w:divBdr>
            <w:top w:val="none" w:sz="0" w:space="0" w:color="auto"/>
            <w:left w:val="none" w:sz="0" w:space="0" w:color="auto"/>
            <w:bottom w:val="none" w:sz="0" w:space="0" w:color="auto"/>
            <w:right w:val="none" w:sz="0" w:space="0" w:color="auto"/>
          </w:divBdr>
          <w:divsChild>
            <w:div w:id="505637516">
              <w:marLeft w:val="0"/>
              <w:marRight w:val="0"/>
              <w:marTop w:val="0"/>
              <w:marBottom w:val="0"/>
              <w:divBdr>
                <w:top w:val="none" w:sz="0" w:space="0" w:color="auto"/>
                <w:left w:val="none" w:sz="0" w:space="0" w:color="auto"/>
                <w:bottom w:val="none" w:sz="0" w:space="0" w:color="auto"/>
                <w:right w:val="none" w:sz="0" w:space="0" w:color="auto"/>
              </w:divBdr>
            </w:div>
          </w:divsChild>
        </w:div>
        <w:div w:id="478035531">
          <w:marLeft w:val="0"/>
          <w:marRight w:val="0"/>
          <w:marTop w:val="0"/>
          <w:marBottom w:val="0"/>
          <w:divBdr>
            <w:top w:val="none" w:sz="0" w:space="0" w:color="auto"/>
            <w:left w:val="none" w:sz="0" w:space="0" w:color="auto"/>
            <w:bottom w:val="none" w:sz="0" w:space="0" w:color="auto"/>
            <w:right w:val="none" w:sz="0" w:space="0" w:color="auto"/>
          </w:divBdr>
          <w:divsChild>
            <w:div w:id="1680161730">
              <w:marLeft w:val="0"/>
              <w:marRight w:val="0"/>
              <w:marTop w:val="0"/>
              <w:marBottom w:val="0"/>
              <w:divBdr>
                <w:top w:val="none" w:sz="0" w:space="0" w:color="auto"/>
                <w:left w:val="none" w:sz="0" w:space="0" w:color="auto"/>
                <w:bottom w:val="none" w:sz="0" w:space="0" w:color="auto"/>
                <w:right w:val="none" w:sz="0" w:space="0" w:color="auto"/>
              </w:divBdr>
            </w:div>
          </w:divsChild>
        </w:div>
        <w:div w:id="482546920">
          <w:marLeft w:val="0"/>
          <w:marRight w:val="0"/>
          <w:marTop w:val="0"/>
          <w:marBottom w:val="0"/>
          <w:divBdr>
            <w:top w:val="none" w:sz="0" w:space="0" w:color="auto"/>
            <w:left w:val="none" w:sz="0" w:space="0" w:color="auto"/>
            <w:bottom w:val="none" w:sz="0" w:space="0" w:color="auto"/>
            <w:right w:val="none" w:sz="0" w:space="0" w:color="auto"/>
          </w:divBdr>
          <w:divsChild>
            <w:div w:id="2138335043">
              <w:marLeft w:val="0"/>
              <w:marRight w:val="0"/>
              <w:marTop w:val="0"/>
              <w:marBottom w:val="0"/>
              <w:divBdr>
                <w:top w:val="none" w:sz="0" w:space="0" w:color="auto"/>
                <w:left w:val="none" w:sz="0" w:space="0" w:color="auto"/>
                <w:bottom w:val="none" w:sz="0" w:space="0" w:color="auto"/>
                <w:right w:val="none" w:sz="0" w:space="0" w:color="auto"/>
              </w:divBdr>
            </w:div>
          </w:divsChild>
        </w:div>
        <w:div w:id="494149779">
          <w:marLeft w:val="0"/>
          <w:marRight w:val="0"/>
          <w:marTop w:val="0"/>
          <w:marBottom w:val="0"/>
          <w:divBdr>
            <w:top w:val="none" w:sz="0" w:space="0" w:color="auto"/>
            <w:left w:val="none" w:sz="0" w:space="0" w:color="auto"/>
            <w:bottom w:val="none" w:sz="0" w:space="0" w:color="auto"/>
            <w:right w:val="none" w:sz="0" w:space="0" w:color="auto"/>
          </w:divBdr>
          <w:divsChild>
            <w:div w:id="2141412125">
              <w:marLeft w:val="0"/>
              <w:marRight w:val="0"/>
              <w:marTop w:val="0"/>
              <w:marBottom w:val="0"/>
              <w:divBdr>
                <w:top w:val="none" w:sz="0" w:space="0" w:color="auto"/>
                <w:left w:val="none" w:sz="0" w:space="0" w:color="auto"/>
                <w:bottom w:val="none" w:sz="0" w:space="0" w:color="auto"/>
                <w:right w:val="none" w:sz="0" w:space="0" w:color="auto"/>
              </w:divBdr>
            </w:div>
          </w:divsChild>
        </w:div>
        <w:div w:id="495344817">
          <w:marLeft w:val="0"/>
          <w:marRight w:val="0"/>
          <w:marTop w:val="0"/>
          <w:marBottom w:val="0"/>
          <w:divBdr>
            <w:top w:val="none" w:sz="0" w:space="0" w:color="auto"/>
            <w:left w:val="none" w:sz="0" w:space="0" w:color="auto"/>
            <w:bottom w:val="none" w:sz="0" w:space="0" w:color="auto"/>
            <w:right w:val="none" w:sz="0" w:space="0" w:color="auto"/>
          </w:divBdr>
          <w:divsChild>
            <w:div w:id="583954614">
              <w:marLeft w:val="0"/>
              <w:marRight w:val="0"/>
              <w:marTop w:val="0"/>
              <w:marBottom w:val="0"/>
              <w:divBdr>
                <w:top w:val="none" w:sz="0" w:space="0" w:color="auto"/>
                <w:left w:val="none" w:sz="0" w:space="0" w:color="auto"/>
                <w:bottom w:val="none" w:sz="0" w:space="0" w:color="auto"/>
                <w:right w:val="none" w:sz="0" w:space="0" w:color="auto"/>
              </w:divBdr>
            </w:div>
            <w:div w:id="1689483340">
              <w:marLeft w:val="0"/>
              <w:marRight w:val="0"/>
              <w:marTop w:val="0"/>
              <w:marBottom w:val="0"/>
              <w:divBdr>
                <w:top w:val="none" w:sz="0" w:space="0" w:color="auto"/>
                <w:left w:val="none" w:sz="0" w:space="0" w:color="auto"/>
                <w:bottom w:val="none" w:sz="0" w:space="0" w:color="auto"/>
                <w:right w:val="none" w:sz="0" w:space="0" w:color="auto"/>
              </w:divBdr>
            </w:div>
          </w:divsChild>
        </w:div>
        <w:div w:id="500392915">
          <w:marLeft w:val="0"/>
          <w:marRight w:val="0"/>
          <w:marTop w:val="0"/>
          <w:marBottom w:val="0"/>
          <w:divBdr>
            <w:top w:val="none" w:sz="0" w:space="0" w:color="auto"/>
            <w:left w:val="none" w:sz="0" w:space="0" w:color="auto"/>
            <w:bottom w:val="none" w:sz="0" w:space="0" w:color="auto"/>
            <w:right w:val="none" w:sz="0" w:space="0" w:color="auto"/>
          </w:divBdr>
          <w:divsChild>
            <w:div w:id="412823988">
              <w:marLeft w:val="0"/>
              <w:marRight w:val="0"/>
              <w:marTop w:val="0"/>
              <w:marBottom w:val="0"/>
              <w:divBdr>
                <w:top w:val="none" w:sz="0" w:space="0" w:color="auto"/>
                <w:left w:val="none" w:sz="0" w:space="0" w:color="auto"/>
                <w:bottom w:val="none" w:sz="0" w:space="0" w:color="auto"/>
                <w:right w:val="none" w:sz="0" w:space="0" w:color="auto"/>
              </w:divBdr>
            </w:div>
            <w:div w:id="761414492">
              <w:marLeft w:val="0"/>
              <w:marRight w:val="0"/>
              <w:marTop w:val="0"/>
              <w:marBottom w:val="0"/>
              <w:divBdr>
                <w:top w:val="none" w:sz="0" w:space="0" w:color="auto"/>
                <w:left w:val="none" w:sz="0" w:space="0" w:color="auto"/>
                <w:bottom w:val="none" w:sz="0" w:space="0" w:color="auto"/>
                <w:right w:val="none" w:sz="0" w:space="0" w:color="auto"/>
              </w:divBdr>
            </w:div>
            <w:div w:id="1053843978">
              <w:marLeft w:val="0"/>
              <w:marRight w:val="0"/>
              <w:marTop w:val="0"/>
              <w:marBottom w:val="0"/>
              <w:divBdr>
                <w:top w:val="none" w:sz="0" w:space="0" w:color="auto"/>
                <w:left w:val="none" w:sz="0" w:space="0" w:color="auto"/>
                <w:bottom w:val="none" w:sz="0" w:space="0" w:color="auto"/>
                <w:right w:val="none" w:sz="0" w:space="0" w:color="auto"/>
              </w:divBdr>
            </w:div>
            <w:div w:id="1236434906">
              <w:marLeft w:val="0"/>
              <w:marRight w:val="0"/>
              <w:marTop w:val="0"/>
              <w:marBottom w:val="0"/>
              <w:divBdr>
                <w:top w:val="none" w:sz="0" w:space="0" w:color="auto"/>
                <w:left w:val="none" w:sz="0" w:space="0" w:color="auto"/>
                <w:bottom w:val="none" w:sz="0" w:space="0" w:color="auto"/>
                <w:right w:val="none" w:sz="0" w:space="0" w:color="auto"/>
              </w:divBdr>
            </w:div>
            <w:div w:id="1251965738">
              <w:marLeft w:val="0"/>
              <w:marRight w:val="0"/>
              <w:marTop w:val="0"/>
              <w:marBottom w:val="0"/>
              <w:divBdr>
                <w:top w:val="none" w:sz="0" w:space="0" w:color="auto"/>
                <w:left w:val="none" w:sz="0" w:space="0" w:color="auto"/>
                <w:bottom w:val="none" w:sz="0" w:space="0" w:color="auto"/>
                <w:right w:val="none" w:sz="0" w:space="0" w:color="auto"/>
              </w:divBdr>
            </w:div>
            <w:div w:id="2125029467">
              <w:marLeft w:val="0"/>
              <w:marRight w:val="0"/>
              <w:marTop w:val="0"/>
              <w:marBottom w:val="0"/>
              <w:divBdr>
                <w:top w:val="none" w:sz="0" w:space="0" w:color="auto"/>
                <w:left w:val="none" w:sz="0" w:space="0" w:color="auto"/>
                <w:bottom w:val="none" w:sz="0" w:space="0" w:color="auto"/>
                <w:right w:val="none" w:sz="0" w:space="0" w:color="auto"/>
              </w:divBdr>
            </w:div>
          </w:divsChild>
        </w:div>
        <w:div w:id="503396291">
          <w:marLeft w:val="0"/>
          <w:marRight w:val="0"/>
          <w:marTop w:val="0"/>
          <w:marBottom w:val="0"/>
          <w:divBdr>
            <w:top w:val="none" w:sz="0" w:space="0" w:color="auto"/>
            <w:left w:val="none" w:sz="0" w:space="0" w:color="auto"/>
            <w:bottom w:val="none" w:sz="0" w:space="0" w:color="auto"/>
            <w:right w:val="none" w:sz="0" w:space="0" w:color="auto"/>
          </w:divBdr>
          <w:divsChild>
            <w:div w:id="157767044">
              <w:marLeft w:val="0"/>
              <w:marRight w:val="0"/>
              <w:marTop w:val="0"/>
              <w:marBottom w:val="0"/>
              <w:divBdr>
                <w:top w:val="none" w:sz="0" w:space="0" w:color="auto"/>
                <w:left w:val="none" w:sz="0" w:space="0" w:color="auto"/>
                <w:bottom w:val="none" w:sz="0" w:space="0" w:color="auto"/>
                <w:right w:val="none" w:sz="0" w:space="0" w:color="auto"/>
              </w:divBdr>
            </w:div>
            <w:div w:id="424031732">
              <w:marLeft w:val="0"/>
              <w:marRight w:val="0"/>
              <w:marTop w:val="0"/>
              <w:marBottom w:val="0"/>
              <w:divBdr>
                <w:top w:val="none" w:sz="0" w:space="0" w:color="auto"/>
                <w:left w:val="none" w:sz="0" w:space="0" w:color="auto"/>
                <w:bottom w:val="none" w:sz="0" w:space="0" w:color="auto"/>
                <w:right w:val="none" w:sz="0" w:space="0" w:color="auto"/>
              </w:divBdr>
            </w:div>
            <w:div w:id="1135835137">
              <w:marLeft w:val="0"/>
              <w:marRight w:val="0"/>
              <w:marTop w:val="0"/>
              <w:marBottom w:val="0"/>
              <w:divBdr>
                <w:top w:val="none" w:sz="0" w:space="0" w:color="auto"/>
                <w:left w:val="none" w:sz="0" w:space="0" w:color="auto"/>
                <w:bottom w:val="none" w:sz="0" w:space="0" w:color="auto"/>
                <w:right w:val="none" w:sz="0" w:space="0" w:color="auto"/>
              </w:divBdr>
            </w:div>
            <w:div w:id="1435393980">
              <w:marLeft w:val="0"/>
              <w:marRight w:val="0"/>
              <w:marTop w:val="0"/>
              <w:marBottom w:val="0"/>
              <w:divBdr>
                <w:top w:val="none" w:sz="0" w:space="0" w:color="auto"/>
                <w:left w:val="none" w:sz="0" w:space="0" w:color="auto"/>
                <w:bottom w:val="none" w:sz="0" w:space="0" w:color="auto"/>
                <w:right w:val="none" w:sz="0" w:space="0" w:color="auto"/>
              </w:divBdr>
            </w:div>
            <w:div w:id="1558467741">
              <w:marLeft w:val="0"/>
              <w:marRight w:val="0"/>
              <w:marTop w:val="0"/>
              <w:marBottom w:val="0"/>
              <w:divBdr>
                <w:top w:val="none" w:sz="0" w:space="0" w:color="auto"/>
                <w:left w:val="none" w:sz="0" w:space="0" w:color="auto"/>
                <w:bottom w:val="none" w:sz="0" w:space="0" w:color="auto"/>
                <w:right w:val="none" w:sz="0" w:space="0" w:color="auto"/>
              </w:divBdr>
            </w:div>
            <w:div w:id="1777212545">
              <w:marLeft w:val="0"/>
              <w:marRight w:val="0"/>
              <w:marTop w:val="0"/>
              <w:marBottom w:val="0"/>
              <w:divBdr>
                <w:top w:val="none" w:sz="0" w:space="0" w:color="auto"/>
                <w:left w:val="none" w:sz="0" w:space="0" w:color="auto"/>
                <w:bottom w:val="none" w:sz="0" w:space="0" w:color="auto"/>
                <w:right w:val="none" w:sz="0" w:space="0" w:color="auto"/>
              </w:divBdr>
            </w:div>
          </w:divsChild>
        </w:div>
        <w:div w:id="506404286">
          <w:marLeft w:val="0"/>
          <w:marRight w:val="0"/>
          <w:marTop w:val="0"/>
          <w:marBottom w:val="0"/>
          <w:divBdr>
            <w:top w:val="none" w:sz="0" w:space="0" w:color="auto"/>
            <w:left w:val="none" w:sz="0" w:space="0" w:color="auto"/>
            <w:bottom w:val="none" w:sz="0" w:space="0" w:color="auto"/>
            <w:right w:val="none" w:sz="0" w:space="0" w:color="auto"/>
          </w:divBdr>
          <w:divsChild>
            <w:div w:id="1062168781">
              <w:marLeft w:val="0"/>
              <w:marRight w:val="0"/>
              <w:marTop w:val="0"/>
              <w:marBottom w:val="0"/>
              <w:divBdr>
                <w:top w:val="none" w:sz="0" w:space="0" w:color="auto"/>
                <w:left w:val="none" w:sz="0" w:space="0" w:color="auto"/>
                <w:bottom w:val="none" w:sz="0" w:space="0" w:color="auto"/>
                <w:right w:val="none" w:sz="0" w:space="0" w:color="auto"/>
              </w:divBdr>
            </w:div>
          </w:divsChild>
        </w:div>
        <w:div w:id="513613129">
          <w:marLeft w:val="0"/>
          <w:marRight w:val="0"/>
          <w:marTop w:val="0"/>
          <w:marBottom w:val="0"/>
          <w:divBdr>
            <w:top w:val="none" w:sz="0" w:space="0" w:color="auto"/>
            <w:left w:val="none" w:sz="0" w:space="0" w:color="auto"/>
            <w:bottom w:val="none" w:sz="0" w:space="0" w:color="auto"/>
            <w:right w:val="none" w:sz="0" w:space="0" w:color="auto"/>
          </w:divBdr>
          <w:divsChild>
            <w:div w:id="1963069308">
              <w:marLeft w:val="0"/>
              <w:marRight w:val="0"/>
              <w:marTop w:val="0"/>
              <w:marBottom w:val="0"/>
              <w:divBdr>
                <w:top w:val="none" w:sz="0" w:space="0" w:color="auto"/>
                <w:left w:val="none" w:sz="0" w:space="0" w:color="auto"/>
                <w:bottom w:val="none" w:sz="0" w:space="0" w:color="auto"/>
                <w:right w:val="none" w:sz="0" w:space="0" w:color="auto"/>
              </w:divBdr>
            </w:div>
          </w:divsChild>
        </w:div>
        <w:div w:id="516042556">
          <w:marLeft w:val="0"/>
          <w:marRight w:val="0"/>
          <w:marTop w:val="0"/>
          <w:marBottom w:val="0"/>
          <w:divBdr>
            <w:top w:val="none" w:sz="0" w:space="0" w:color="auto"/>
            <w:left w:val="none" w:sz="0" w:space="0" w:color="auto"/>
            <w:bottom w:val="none" w:sz="0" w:space="0" w:color="auto"/>
            <w:right w:val="none" w:sz="0" w:space="0" w:color="auto"/>
          </w:divBdr>
          <w:divsChild>
            <w:div w:id="169833154">
              <w:marLeft w:val="0"/>
              <w:marRight w:val="0"/>
              <w:marTop w:val="0"/>
              <w:marBottom w:val="0"/>
              <w:divBdr>
                <w:top w:val="none" w:sz="0" w:space="0" w:color="auto"/>
                <w:left w:val="none" w:sz="0" w:space="0" w:color="auto"/>
                <w:bottom w:val="none" w:sz="0" w:space="0" w:color="auto"/>
                <w:right w:val="none" w:sz="0" w:space="0" w:color="auto"/>
              </w:divBdr>
            </w:div>
          </w:divsChild>
        </w:div>
        <w:div w:id="522130527">
          <w:marLeft w:val="0"/>
          <w:marRight w:val="0"/>
          <w:marTop w:val="0"/>
          <w:marBottom w:val="0"/>
          <w:divBdr>
            <w:top w:val="none" w:sz="0" w:space="0" w:color="auto"/>
            <w:left w:val="none" w:sz="0" w:space="0" w:color="auto"/>
            <w:bottom w:val="none" w:sz="0" w:space="0" w:color="auto"/>
            <w:right w:val="none" w:sz="0" w:space="0" w:color="auto"/>
          </w:divBdr>
          <w:divsChild>
            <w:div w:id="306326375">
              <w:marLeft w:val="0"/>
              <w:marRight w:val="0"/>
              <w:marTop w:val="0"/>
              <w:marBottom w:val="0"/>
              <w:divBdr>
                <w:top w:val="none" w:sz="0" w:space="0" w:color="auto"/>
                <w:left w:val="none" w:sz="0" w:space="0" w:color="auto"/>
                <w:bottom w:val="none" w:sz="0" w:space="0" w:color="auto"/>
                <w:right w:val="none" w:sz="0" w:space="0" w:color="auto"/>
              </w:divBdr>
            </w:div>
          </w:divsChild>
        </w:div>
        <w:div w:id="523984881">
          <w:marLeft w:val="0"/>
          <w:marRight w:val="0"/>
          <w:marTop w:val="0"/>
          <w:marBottom w:val="0"/>
          <w:divBdr>
            <w:top w:val="none" w:sz="0" w:space="0" w:color="auto"/>
            <w:left w:val="none" w:sz="0" w:space="0" w:color="auto"/>
            <w:bottom w:val="none" w:sz="0" w:space="0" w:color="auto"/>
            <w:right w:val="none" w:sz="0" w:space="0" w:color="auto"/>
          </w:divBdr>
          <w:divsChild>
            <w:div w:id="717242133">
              <w:marLeft w:val="0"/>
              <w:marRight w:val="0"/>
              <w:marTop w:val="0"/>
              <w:marBottom w:val="0"/>
              <w:divBdr>
                <w:top w:val="none" w:sz="0" w:space="0" w:color="auto"/>
                <w:left w:val="none" w:sz="0" w:space="0" w:color="auto"/>
                <w:bottom w:val="none" w:sz="0" w:space="0" w:color="auto"/>
                <w:right w:val="none" w:sz="0" w:space="0" w:color="auto"/>
              </w:divBdr>
            </w:div>
          </w:divsChild>
        </w:div>
        <w:div w:id="528876524">
          <w:marLeft w:val="0"/>
          <w:marRight w:val="0"/>
          <w:marTop w:val="0"/>
          <w:marBottom w:val="0"/>
          <w:divBdr>
            <w:top w:val="none" w:sz="0" w:space="0" w:color="auto"/>
            <w:left w:val="none" w:sz="0" w:space="0" w:color="auto"/>
            <w:bottom w:val="none" w:sz="0" w:space="0" w:color="auto"/>
            <w:right w:val="none" w:sz="0" w:space="0" w:color="auto"/>
          </w:divBdr>
          <w:divsChild>
            <w:div w:id="1295797514">
              <w:marLeft w:val="0"/>
              <w:marRight w:val="0"/>
              <w:marTop w:val="0"/>
              <w:marBottom w:val="0"/>
              <w:divBdr>
                <w:top w:val="none" w:sz="0" w:space="0" w:color="auto"/>
                <w:left w:val="none" w:sz="0" w:space="0" w:color="auto"/>
                <w:bottom w:val="none" w:sz="0" w:space="0" w:color="auto"/>
                <w:right w:val="none" w:sz="0" w:space="0" w:color="auto"/>
              </w:divBdr>
            </w:div>
          </w:divsChild>
        </w:div>
        <w:div w:id="529879091">
          <w:marLeft w:val="0"/>
          <w:marRight w:val="0"/>
          <w:marTop w:val="0"/>
          <w:marBottom w:val="0"/>
          <w:divBdr>
            <w:top w:val="none" w:sz="0" w:space="0" w:color="auto"/>
            <w:left w:val="none" w:sz="0" w:space="0" w:color="auto"/>
            <w:bottom w:val="none" w:sz="0" w:space="0" w:color="auto"/>
            <w:right w:val="none" w:sz="0" w:space="0" w:color="auto"/>
          </w:divBdr>
          <w:divsChild>
            <w:div w:id="2025595680">
              <w:marLeft w:val="0"/>
              <w:marRight w:val="0"/>
              <w:marTop w:val="0"/>
              <w:marBottom w:val="0"/>
              <w:divBdr>
                <w:top w:val="none" w:sz="0" w:space="0" w:color="auto"/>
                <w:left w:val="none" w:sz="0" w:space="0" w:color="auto"/>
                <w:bottom w:val="none" w:sz="0" w:space="0" w:color="auto"/>
                <w:right w:val="none" w:sz="0" w:space="0" w:color="auto"/>
              </w:divBdr>
            </w:div>
          </w:divsChild>
        </w:div>
        <w:div w:id="531189672">
          <w:marLeft w:val="0"/>
          <w:marRight w:val="0"/>
          <w:marTop w:val="0"/>
          <w:marBottom w:val="0"/>
          <w:divBdr>
            <w:top w:val="none" w:sz="0" w:space="0" w:color="auto"/>
            <w:left w:val="none" w:sz="0" w:space="0" w:color="auto"/>
            <w:bottom w:val="none" w:sz="0" w:space="0" w:color="auto"/>
            <w:right w:val="none" w:sz="0" w:space="0" w:color="auto"/>
          </w:divBdr>
          <w:divsChild>
            <w:div w:id="218828562">
              <w:marLeft w:val="0"/>
              <w:marRight w:val="0"/>
              <w:marTop w:val="0"/>
              <w:marBottom w:val="0"/>
              <w:divBdr>
                <w:top w:val="none" w:sz="0" w:space="0" w:color="auto"/>
                <w:left w:val="none" w:sz="0" w:space="0" w:color="auto"/>
                <w:bottom w:val="none" w:sz="0" w:space="0" w:color="auto"/>
                <w:right w:val="none" w:sz="0" w:space="0" w:color="auto"/>
              </w:divBdr>
            </w:div>
          </w:divsChild>
        </w:div>
        <w:div w:id="531311092">
          <w:marLeft w:val="0"/>
          <w:marRight w:val="0"/>
          <w:marTop w:val="0"/>
          <w:marBottom w:val="0"/>
          <w:divBdr>
            <w:top w:val="none" w:sz="0" w:space="0" w:color="auto"/>
            <w:left w:val="none" w:sz="0" w:space="0" w:color="auto"/>
            <w:bottom w:val="none" w:sz="0" w:space="0" w:color="auto"/>
            <w:right w:val="none" w:sz="0" w:space="0" w:color="auto"/>
          </w:divBdr>
          <w:divsChild>
            <w:div w:id="1321811042">
              <w:marLeft w:val="0"/>
              <w:marRight w:val="0"/>
              <w:marTop w:val="0"/>
              <w:marBottom w:val="0"/>
              <w:divBdr>
                <w:top w:val="none" w:sz="0" w:space="0" w:color="auto"/>
                <w:left w:val="none" w:sz="0" w:space="0" w:color="auto"/>
                <w:bottom w:val="none" w:sz="0" w:space="0" w:color="auto"/>
                <w:right w:val="none" w:sz="0" w:space="0" w:color="auto"/>
              </w:divBdr>
            </w:div>
          </w:divsChild>
        </w:div>
        <w:div w:id="542980011">
          <w:marLeft w:val="0"/>
          <w:marRight w:val="0"/>
          <w:marTop w:val="0"/>
          <w:marBottom w:val="0"/>
          <w:divBdr>
            <w:top w:val="none" w:sz="0" w:space="0" w:color="auto"/>
            <w:left w:val="none" w:sz="0" w:space="0" w:color="auto"/>
            <w:bottom w:val="none" w:sz="0" w:space="0" w:color="auto"/>
            <w:right w:val="none" w:sz="0" w:space="0" w:color="auto"/>
          </w:divBdr>
          <w:divsChild>
            <w:div w:id="38601012">
              <w:marLeft w:val="0"/>
              <w:marRight w:val="0"/>
              <w:marTop w:val="0"/>
              <w:marBottom w:val="0"/>
              <w:divBdr>
                <w:top w:val="none" w:sz="0" w:space="0" w:color="auto"/>
                <w:left w:val="none" w:sz="0" w:space="0" w:color="auto"/>
                <w:bottom w:val="none" w:sz="0" w:space="0" w:color="auto"/>
                <w:right w:val="none" w:sz="0" w:space="0" w:color="auto"/>
              </w:divBdr>
            </w:div>
          </w:divsChild>
        </w:div>
        <w:div w:id="555623029">
          <w:marLeft w:val="0"/>
          <w:marRight w:val="0"/>
          <w:marTop w:val="0"/>
          <w:marBottom w:val="0"/>
          <w:divBdr>
            <w:top w:val="none" w:sz="0" w:space="0" w:color="auto"/>
            <w:left w:val="none" w:sz="0" w:space="0" w:color="auto"/>
            <w:bottom w:val="none" w:sz="0" w:space="0" w:color="auto"/>
            <w:right w:val="none" w:sz="0" w:space="0" w:color="auto"/>
          </w:divBdr>
          <w:divsChild>
            <w:div w:id="135607948">
              <w:marLeft w:val="0"/>
              <w:marRight w:val="0"/>
              <w:marTop w:val="0"/>
              <w:marBottom w:val="0"/>
              <w:divBdr>
                <w:top w:val="none" w:sz="0" w:space="0" w:color="auto"/>
                <w:left w:val="none" w:sz="0" w:space="0" w:color="auto"/>
                <w:bottom w:val="none" w:sz="0" w:space="0" w:color="auto"/>
                <w:right w:val="none" w:sz="0" w:space="0" w:color="auto"/>
              </w:divBdr>
            </w:div>
          </w:divsChild>
        </w:div>
        <w:div w:id="556823559">
          <w:marLeft w:val="0"/>
          <w:marRight w:val="0"/>
          <w:marTop w:val="0"/>
          <w:marBottom w:val="0"/>
          <w:divBdr>
            <w:top w:val="none" w:sz="0" w:space="0" w:color="auto"/>
            <w:left w:val="none" w:sz="0" w:space="0" w:color="auto"/>
            <w:bottom w:val="none" w:sz="0" w:space="0" w:color="auto"/>
            <w:right w:val="none" w:sz="0" w:space="0" w:color="auto"/>
          </w:divBdr>
          <w:divsChild>
            <w:div w:id="309750325">
              <w:marLeft w:val="0"/>
              <w:marRight w:val="0"/>
              <w:marTop w:val="0"/>
              <w:marBottom w:val="0"/>
              <w:divBdr>
                <w:top w:val="none" w:sz="0" w:space="0" w:color="auto"/>
                <w:left w:val="none" w:sz="0" w:space="0" w:color="auto"/>
                <w:bottom w:val="none" w:sz="0" w:space="0" w:color="auto"/>
                <w:right w:val="none" w:sz="0" w:space="0" w:color="auto"/>
              </w:divBdr>
            </w:div>
          </w:divsChild>
        </w:div>
        <w:div w:id="563293180">
          <w:marLeft w:val="0"/>
          <w:marRight w:val="0"/>
          <w:marTop w:val="0"/>
          <w:marBottom w:val="0"/>
          <w:divBdr>
            <w:top w:val="none" w:sz="0" w:space="0" w:color="auto"/>
            <w:left w:val="none" w:sz="0" w:space="0" w:color="auto"/>
            <w:bottom w:val="none" w:sz="0" w:space="0" w:color="auto"/>
            <w:right w:val="none" w:sz="0" w:space="0" w:color="auto"/>
          </w:divBdr>
          <w:divsChild>
            <w:div w:id="301270489">
              <w:marLeft w:val="0"/>
              <w:marRight w:val="0"/>
              <w:marTop w:val="0"/>
              <w:marBottom w:val="0"/>
              <w:divBdr>
                <w:top w:val="none" w:sz="0" w:space="0" w:color="auto"/>
                <w:left w:val="none" w:sz="0" w:space="0" w:color="auto"/>
                <w:bottom w:val="none" w:sz="0" w:space="0" w:color="auto"/>
                <w:right w:val="none" w:sz="0" w:space="0" w:color="auto"/>
              </w:divBdr>
            </w:div>
            <w:div w:id="432677434">
              <w:marLeft w:val="0"/>
              <w:marRight w:val="0"/>
              <w:marTop w:val="0"/>
              <w:marBottom w:val="0"/>
              <w:divBdr>
                <w:top w:val="none" w:sz="0" w:space="0" w:color="auto"/>
                <w:left w:val="none" w:sz="0" w:space="0" w:color="auto"/>
                <w:bottom w:val="none" w:sz="0" w:space="0" w:color="auto"/>
                <w:right w:val="none" w:sz="0" w:space="0" w:color="auto"/>
              </w:divBdr>
            </w:div>
            <w:div w:id="706490031">
              <w:marLeft w:val="0"/>
              <w:marRight w:val="0"/>
              <w:marTop w:val="0"/>
              <w:marBottom w:val="0"/>
              <w:divBdr>
                <w:top w:val="none" w:sz="0" w:space="0" w:color="auto"/>
                <w:left w:val="none" w:sz="0" w:space="0" w:color="auto"/>
                <w:bottom w:val="none" w:sz="0" w:space="0" w:color="auto"/>
                <w:right w:val="none" w:sz="0" w:space="0" w:color="auto"/>
              </w:divBdr>
            </w:div>
            <w:div w:id="1114790902">
              <w:marLeft w:val="0"/>
              <w:marRight w:val="0"/>
              <w:marTop w:val="0"/>
              <w:marBottom w:val="0"/>
              <w:divBdr>
                <w:top w:val="none" w:sz="0" w:space="0" w:color="auto"/>
                <w:left w:val="none" w:sz="0" w:space="0" w:color="auto"/>
                <w:bottom w:val="none" w:sz="0" w:space="0" w:color="auto"/>
                <w:right w:val="none" w:sz="0" w:space="0" w:color="auto"/>
              </w:divBdr>
            </w:div>
            <w:div w:id="1779178208">
              <w:marLeft w:val="0"/>
              <w:marRight w:val="0"/>
              <w:marTop w:val="0"/>
              <w:marBottom w:val="0"/>
              <w:divBdr>
                <w:top w:val="none" w:sz="0" w:space="0" w:color="auto"/>
                <w:left w:val="none" w:sz="0" w:space="0" w:color="auto"/>
                <w:bottom w:val="none" w:sz="0" w:space="0" w:color="auto"/>
                <w:right w:val="none" w:sz="0" w:space="0" w:color="auto"/>
              </w:divBdr>
            </w:div>
            <w:div w:id="1975717586">
              <w:marLeft w:val="0"/>
              <w:marRight w:val="0"/>
              <w:marTop w:val="0"/>
              <w:marBottom w:val="0"/>
              <w:divBdr>
                <w:top w:val="none" w:sz="0" w:space="0" w:color="auto"/>
                <w:left w:val="none" w:sz="0" w:space="0" w:color="auto"/>
                <w:bottom w:val="none" w:sz="0" w:space="0" w:color="auto"/>
                <w:right w:val="none" w:sz="0" w:space="0" w:color="auto"/>
              </w:divBdr>
            </w:div>
          </w:divsChild>
        </w:div>
        <w:div w:id="570582745">
          <w:marLeft w:val="0"/>
          <w:marRight w:val="0"/>
          <w:marTop w:val="0"/>
          <w:marBottom w:val="0"/>
          <w:divBdr>
            <w:top w:val="none" w:sz="0" w:space="0" w:color="auto"/>
            <w:left w:val="none" w:sz="0" w:space="0" w:color="auto"/>
            <w:bottom w:val="none" w:sz="0" w:space="0" w:color="auto"/>
            <w:right w:val="none" w:sz="0" w:space="0" w:color="auto"/>
          </w:divBdr>
          <w:divsChild>
            <w:div w:id="117339799">
              <w:marLeft w:val="0"/>
              <w:marRight w:val="0"/>
              <w:marTop w:val="0"/>
              <w:marBottom w:val="0"/>
              <w:divBdr>
                <w:top w:val="none" w:sz="0" w:space="0" w:color="auto"/>
                <w:left w:val="none" w:sz="0" w:space="0" w:color="auto"/>
                <w:bottom w:val="none" w:sz="0" w:space="0" w:color="auto"/>
                <w:right w:val="none" w:sz="0" w:space="0" w:color="auto"/>
              </w:divBdr>
            </w:div>
          </w:divsChild>
        </w:div>
        <w:div w:id="571742021">
          <w:marLeft w:val="0"/>
          <w:marRight w:val="0"/>
          <w:marTop w:val="0"/>
          <w:marBottom w:val="0"/>
          <w:divBdr>
            <w:top w:val="none" w:sz="0" w:space="0" w:color="auto"/>
            <w:left w:val="none" w:sz="0" w:space="0" w:color="auto"/>
            <w:bottom w:val="none" w:sz="0" w:space="0" w:color="auto"/>
            <w:right w:val="none" w:sz="0" w:space="0" w:color="auto"/>
          </w:divBdr>
          <w:divsChild>
            <w:div w:id="1484202401">
              <w:marLeft w:val="0"/>
              <w:marRight w:val="0"/>
              <w:marTop w:val="0"/>
              <w:marBottom w:val="0"/>
              <w:divBdr>
                <w:top w:val="none" w:sz="0" w:space="0" w:color="auto"/>
                <w:left w:val="none" w:sz="0" w:space="0" w:color="auto"/>
                <w:bottom w:val="none" w:sz="0" w:space="0" w:color="auto"/>
                <w:right w:val="none" w:sz="0" w:space="0" w:color="auto"/>
              </w:divBdr>
            </w:div>
          </w:divsChild>
        </w:div>
        <w:div w:id="575557222">
          <w:marLeft w:val="0"/>
          <w:marRight w:val="0"/>
          <w:marTop w:val="0"/>
          <w:marBottom w:val="0"/>
          <w:divBdr>
            <w:top w:val="none" w:sz="0" w:space="0" w:color="auto"/>
            <w:left w:val="none" w:sz="0" w:space="0" w:color="auto"/>
            <w:bottom w:val="none" w:sz="0" w:space="0" w:color="auto"/>
            <w:right w:val="none" w:sz="0" w:space="0" w:color="auto"/>
          </w:divBdr>
          <w:divsChild>
            <w:div w:id="530150125">
              <w:marLeft w:val="0"/>
              <w:marRight w:val="0"/>
              <w:marTop w:val="0"/>
              <w:marBottom w:val="0"/>
              <w:divBdr>
                <w:top w:val="none" w:sz="0" w:space="0" w:color="auto"/>
                <w:left w:val="none" w:sz="0" w:space="0" w:color="auto"/>
                <w:bottom w:val="none" w:sz="0" w:space="0" w:color="auto"/>
                <w:right w:val="none" w:sz="0" w:space="0" w:color="auto"/>
              </w:divBdr>
            </w:div>
          </w:divsChild>
        </w:div>
        <w:div w:id="575865588">
          <w:marLeft w:val="0"/>
          <w:marRight w:val="0"/>
          <w:marTop w:val="0"/>
          <w:marBottom w:val="0"/>
          <w:divBdr>
            <w:top w:val="none" w:sz="0" w:space="0" w:color="auto"/>
            <w:left w:val="none" w:sz="0" w:space="0" w:color="auto"/>
            <w:bottom w:val="none" w:sz="0" w:space="0" w:color="auto"/>
            <w:right w:val="none" w:sz="0" w:space="0" w:color="auto"/>
          </w:divBdr>
          <w:divsChild>
            <w:div w:id="1119684743">
              <w:marLeft w:val="0"/>
              <w:marRight w:val="0"/>
              <w:marTop w:val="0"/>
              <w:marBottom w:val="0"/>
              <w:divBdr>
                <w:top w:val="none" w:sz="0" w:space="0" w:color="auto"/>
                <w:left w:val="none" w:sz="0" w:space="0" w:color="auto"/>
                <w:bottom w:val="none" w:sz="0" w:space="0" w:color="auto"/>
                <w:right w:val="none" w:sz="0" w:space="0" w:color="auto"/>
              </w:divBdr>
            </w:div>
          </w:divsChild>
        </w:div>
        <w:div w:id="576138387">
          <w:marLeft w:val="0"/>
          <w:marRight w:val="0"/>
          <w:marTop w:val="0"/>
          <w:marBottom w:val="0"/>
          <w:divBdr>
            <w:top w:val="none" w:sz="0" w:space="0" w:color="auto"/>
            <w:left w:val="none" w:sz="0" w:space="0" w:color="auto"/>
            <w:bottom w:val="none" w:sz="0" w:space="0" w:color="auto"/>
            <w:right w:val="none" w:sz="0" w:space="0" w:color="auto"/>
          </w:divBdr>
          <w:divsChild>
            <w:div w:id="646937883">
              <w:marLeft w:val="0"/>
              <w:marRight w:val="0"/>
              <w:marTop w:val="0"/>
              <w:marBottom w:val="0"/>
              <w:divBdr>
                <w:top w:val="none" w:sz="0" w:space="0" w:color="auto"/>
                <w:left w:val="none" w:sz="0" w:space="0" w:color="auto"/>
                <w:bottom w:val="none" w:sz="0" w:space="0" w:color="auto"/>
                <w:right w:val="none" w:sz="0" w:space="0" w:color="auto"/>
              </w:divBdr>
            </w:div>
          </w:divsChild>
        </w:div>
        <w:div w:id="576326345">
          <w:marLeft w:val="0"/>
          <w:marRight w:val="0"/>
          <w:marTop w:val="0"/>
          <w:marBottom w:val="0"/>
          <w:divBdr>
            <w:top w:val="none" w:sz="0" w:space="0" w:color="auto"/>
            <w:left w:val="none" w:sz="0" w:space="0" w:color="auto"/>
            <w:bottom w:val="none" w:sz="0" w:space="0" w:color="auto"/>
            <w:right w:val="none" w:sz="0" w:space="0" w:color="auto"/>
          </w:divBdr>
          <w:divsChild>
            <w:div w:id="831725861">
              <w:marLeft w:val="0"/>
              <w:marRight w:val="0"/>
              <w:marTop w:val="0"/>
              <w:marBottom w:val="0"/>
              <w:divBdr>
                <w:top w:val="none" w:sz="0" w:space="0" w:color="auto"/>
                <w:left w:val="none" w:sz="0" w:space="0" w:color="auto"/>
                <w:bottom w:val="none" w:sz="0" w:space="0" w:color="auto"/>
                <w:right w:val="none" w:sz="0" w:space="0" w:color="auto"/>
              </w:divBdr>
            </w:div>
          </w:divsChild>
        </w:div>
        <w:div w:id="578834190">
          <w:marLeft w:val="0"/>
          <w:marRight w:val="0"/>
          <w:marTop w:val="0"/>
          <w:marBottom w:val="0"/>
          <w:divBdr>
            <w:top w:val="none" w:sz="0" w:space="0" w:color="auto"/>
            <w:left w:val="none" w:sz="0" w:space="0" w:color="auto"/>
            <w:bottom w:val="none" w:sz="0" w:space="0" w:color="auto"/>
            <w:right w:val="none" w:sz="0" w:space="0" w:color="auto"/>
          </w:divBdr>
          <w:divsChild>
            <w:div w:id="580717076">
              <w:marLeft w:val="0"/>
              <w:marRight w:val="0"/>
              <w:marTop w:val="0"/>
              <w:marBottom w:val="0"/>
              <w:divBdr>
                <w:top w:val="none" w:sz="0" w:space="0" w:color="auto"/>
                <w:left w:val="none" w:sz="0" w:space="0" w:color="auto"/>
                <w:bottom w:val="none" w:sz="0" w:space="0" w:color="auto"/>
                <w:right w:val="none" w:sz="0" w:space="0" w:color="auto"/>
              </w:divBdr>
            </w:div>
          </w:divsChild>
        </w:div>
        <w:div w:id="587540987">
          <w:marLeft w:val="0"/>
          <w:marRight w:val="0"/>
          <w:marTop w:val="0"/>
          <w:marBottom w:val="0"/>
          <w:divBdr>
            <w:top w:val="none" w:sz="0" w:space="0" w:color="auto"/>
            <w:left w:val="none" w:sz="0" w:space="0" w:color="auto"/>
            <w:bottom w:val="none" w:sz="0" w:space="0" w:color="auto"/>
            <w:right w:val="none" w:sz="0" w:space="0" w:color="auto"/>
          </w:divBdr>
          <w:divsChild>
            <w:div w:id="595092254">
              <w:marLeft w:val="0"/>
              <w:marRight w:val="0"/>
              <w:marTop w:val="0"/>
              <w:marBottom w:val="0"/>
              <w:divBdr>
                <w:top w:val="none" w:sz="0" w:space="0" w:color="auto"/>
                <w:left w:val="none" w:sz="0" w:space="0" w:color="auto"/>
                <w:bottom w:val="none" w:sz="0" w:space="0" w:color="auto"/>
                <w:right w:val="none" w:sz="0" w:space="0" w:color="auto"/>
              </w:divBdr>
            </w:div>
          </w:divsChild>
        </w:div>
        <w:div w:id="591008495">
          <w:marLeft w:val="0"/>
          <w:marRight w:val="0"/>
          <w:marTop w:val="0"/>
          <w:marBottom w:val="0"/>
          <w:divBdr>
            <w:top w:val="none" w:sz="0" w:space="0" w:color="auto"/>
            <w:left w:val="none" w:sz="0" w:space="0" w:color="auto"/>
            <w:bottom w:val="none" w:sz="0" w:space="0" w:color="auto"/>
            <w:right w:val="none" w:sz="0" w:space="0" w:color="auto"/>
          </w:divBdr>
          <w:divsChild>
            <w:div w:id="160975137">
              <w:marLeft w:val="0"/>
              <w:marRight w:val="0"/>
              <w:marTop w:val="0"/>
              <w:marBottom w:val="0"/>
              <w:divBdr>
                <w:top w:val="none" w:sz="0" w:space="0" w:color="auto"/>
                <w:left w:val="none" w:sz="0" w:space="0" w:color="auto"/>
                <w:bottom w:val="none" w:sz="0" w:space="0" w:color="auto"/>
                <w:right w:val="none" w:sz="0" w:space="0" w:color="auto"/>
              </w:divBdr>
            </w:div>
          </w:divsChild>
        </w:div>
        <w:div w:id="604339345">
          <w:marLeft w:val="0"/>
          <w:marRight w:val="0"/>
          <w:marTop w:val="0"/>
          <w:marBottom w:val="0"/>
          <w:divBdr>
            <w:top w:val="none" w:sz="0" w:space="0" w:color="auto"/>
            <w:left w:val="none" w:sz="0" w:space="0" w:color="auto"/>
            <w:bottom w:val="none" w:sz="0" w:space="0" w:color="auto"/>
            <w:right w:val="none" w:sz="0" w:space="0" w:color="auto"/>
          </w:divBdr>
          <w:divsChild>
            <w:div w:id="808589398">
              <w:marLeft w:val="0"/>
              <w:marRight w:val="0"/>
              <w:marTop w:val="0"/>
              <w:marBottom w:val="0"/>
              <w:divBdr>
                <w:top w:val="none" w:sz="0" w:space="0" w:color="auto"/>
                <w:left w:val="none" w:sz="0" w:space="0" w:color="auto"/>
                <w:bottom w:val="none" w:sz="0" w:space="0" w:color="auto"/>
                <w:right w:val="none" w:sz="0" w:space="0" w:color="auto"/>
              </w:divBdr>
            </w:div>
          </w:divsChild>
        </w:div>
        <w:div w:id="604994460">
          <w:marLeft w:val="0"/>
          <w:marRight w:val="0"/>
          <w:marTop w:val="0"/>
          <w:marBottom w:val="0"/>
          <w:divBdr>
            <w:top w:val="none" w:sz="0" w:space="0" w:color="auto"/>
            <w:left w:val="none" w:sz="0" w:space="0" w:color="auto"/>
            <w:bottom w:val="none" w:sz="0" w:space="0" w:color="auto"/>
            <w:right w:val="none" w:sz="0" w:space="0" w:color="auto"/>
          </w:divBdr>
          <w:divsChild>
            <w:div w:id="1529831718">
              <w:marLeft w:val="0"/>
              <w:marRight w:val="0"/>
              <w:marTop w:val="0"/>
              <w:marBottom w:val="0"/>
              <w:divBdr>
                <w:top w:val="none" w:sz="0" w:space="0" w:color="auto"/>
                <w:left w:val="none" w:sz="0" w:space="0" w:color="auto"/>
                <w:bottom w:val="none" w:sz="0" w:space="0" w:color="auto"/>
                <w:right w:val="none" w:sz="0" w:space="0" w:color="auto"/>
              </w:divBdr>
            </w:div>
          </w:divsChild>
        </w:div>
        <w:div w:id="609701200">
          <w:marLeft w:val="0"/>
          <w:marRight w:val="0"/>
          <w:marTop w:val="0"/>
          <w:marBottom w:val="0"/>
          <w:divBdr>
            <w:top w:val="none" w:sz="0" w:space="0" w:color="auto"/>
            <w:left w:val="none" w:sz="0" w:space="0" w:color="auto"/>
            <w:bottom w:val="none" w:sz="0" w:space="0" w:color="auto"/>
            <w:right w:val="none" w:sz="0" w:space="0" w:color="auto"/>
          </w:divBdr>
          <w:divsChild>
            <w:div w:id="1701973721">
              <w:marLeft w:val="0"/>
              <w:marRight w:val="0"/>
              <w:marTop w:val="0"/>
              <w:marBottom w:val="0"/>
              <w:divBdr>
                <w:top w:val="none" w:sz="0" w:space="0" w:color="auto"/>
                <w:left w:val="none" w:sz="0" w:space="0" w:color="auto"/>
                <w:bottom w:val="none" w:sz="0" w:space="0" w:color="auto"/>
                <w:right w:val="none" w:sz="0" w:space="0" w:color="auto"/>
              </w:divBdr>
            </w:div>
          </w:divsChild>
        </w:div>
        <w:div w:id="618294446">
          <w:marLeft w:val="0"/>
          <w:marRight w:val="0"/>
          <w:marTop w:val="0"/>
          <w:marBottom w:val="0"/>
          <w:divBdr>
            <w:top w:val="none" w:sz="0" w:space="0" w:color="auto"/>
            <w:left w:val="none" w:sz="0" w:space="0" w:color="auto"/>
            <w:bottom w:val="none" w:sz="0" w:space="0" w:color="auto"/>
            <w:right w:val="none" w:sz="0" w:space="0" w:color="auto"/>
          </w:divBdr>
          <w:divsChild>
            <w:div w:id="167334478">
              <w:marLeft w:val="0"/>
              <w:marRight w:val="0"/>
              <w:marTop w:val="0"/>
              <w:marBottom w:val="0"/>
              <w:divBdr>
                <w:top w:val="none" w:sz="0" w:space="0" w:color="auto"/>
                <w:left w:val="none" w:sz="0" w:space="0" w:color="auto"/>
                <w:bottom w:val="none" w:sz="0" w:space="0" w:color="auto"/>
                <w:right w:val="none" w:sz="0" w:space="0" w:color="auto"/>
              </w:divBdr>
            </w:div>
            <w:div w:id="485708939">
              <w:marLeft w:val="0"/>
              <w:marRight w:val="0"/>
              <w:marTop w:val="0"/>
              <w:marBottom w:val="0"/>
              <w:divBdr>
                <w:top w:val="none" w:sz="0" w:space="0" w:color="auto"/>
                <w:left w:val="none" w:sz="0" w:space="0" w:color="auto"/>
                <w:bottom w:val="none" w:sz="0" w:space="0" w:color="auto"/>
                <w:right w:val="none" w:sz="0" w:space="0" w:color="auto"/>
              </w:divBdr>
            </w:div>
            <w:div w:id="2140951765">
              <w:marLeft w:val="0"/>
              <w:marRight w:val="0"/>
              <w:marTop w:val="0"/>
              <w:marBottom w:val="0"/>
              <w:divBdr>
                <w:top w:val="none" w:sz="0" w:space="0" w:color="auto"/>
                <w:left w:val="none" w:sz="0" w:space="0" w:color="auto"/>
                <w:bottom w:val="none" w:sz="0" w:space="0" w:color="auto"/>
                <w:right w:val="none" w:sz="0" w:space="0" w:color="auto"/>
              </w:divBdr>
            </w:div>
          </w:divsChild>
        </w:div>
        <w:div w:id="624434620">
          <w:marLeft w:val="0"/>
          <w:marRight w:val="0"/>
          <w:marTop w:val="0"/>
          <w:marBottom w:val="0"/>
          <w:divBdr>
            <w:top w:val="none" w:sz="0" w:space="0" w:color="auto"/>
            <w:left w:val="none" w:sz="0" w:space="0" w:color="auto"/>
            <w:bottom w:val="none" w:sz="0" w:space="0" w:color="auto"/>
            <w:right w:val="none" w:sz="0" w:space="0" w:color="auto"/>
          </w:divBdr>
          <w:divsChild>
            <w:div w:id="1098647170">
              <w:marLeft w:val="0"/>
              <w:marRight w:val="0"/>
              <w:marTop w:val="0"/>
              <w:marBottom w:val="0"/>
              <w:divBdr>
                <w:top w:val="none" w:sz="0" w:space="0" w:color="auto"/>
                <w:left w:val="none" w:sz="0" w:space="0" w:color="auto"/>
                <w:bottom w:val="none" w:sz="0" w:space="0" w:color="auto"/>
                <w:right w:val="none" w:sz="0" w:space="0" w:color="auto"/>
              </w:divBdr>
            </w:div>
          </w:divsChild>
        </w:div>
        <w:div w:id="632833437">
          <w:marLeft w:val="0"/>
          <w:marRight w:val="0"/>
          <w:marTop w:val="0"/>
          <w:marBottom w:val="0"/>
          <w:divBdr>
            <w:top w:val="none" w:sz="0" w:space="0" w:color="auto"/>
            <w:left w:val="none" w:sz="0" w:space="0" w:color="auto"/>
            <w:bottom w:val="none" w:sz="0" w:space="0" w:color="auto"/>
            <w:right w:val="none" w:sz="0" w:space="0" w:color="auto"/>
          </w:divBdr>
          <w:divsChild>
            <w:div w:id="1835756733">
              <w:marLeft w:val="0"/>
              <w:marRight w:val="0"/>
              <w:marTop w:val="0"/>
              <w:marBottom w:val="0"/>
              <w:divBdr>
                <w:top w:val="none" w:sz="0" w:space="0" w:color="auto"/>
                <w:left w:val="none" w:sz="0" w:space="0" w:color="auto"/>
                <w:bottom w:val="none" w:sz="0" w:space="0" w:color="auto"/>
                <w:right w:val="none" w:sz="0" w:space="0" w:color="auto"/>
              </w:divBdr>
            </w:div>
          </w:divsChild>
        </w:div>
        <w:div w:id="633221138">
          <w:marLeft w:val="0"/>
          <w:marRight w:val="0"/>
          <w:marTop w:val="0"/>
          <w:marBottom w:val="0"/>
          <w:divBdr>
            <w:top w:val="none" w:sz="0" w:space="0" w:color="auto"/>
            <w:left w:val="none" w:sz="0" w:space="0" w:color="auto"/>
            <w:bottom w:val="none" w:sz="0" w:space="0" w:color="auto"/>
            <w:right w:val="none" w:sz="0" w:space="0" w:color="auto"/>
          </w:divBdr>
          <w:divsChild>
            <w:div w:id="155847672">
              <w:marLeft w:val="0"/>
              <w:marRight w:val="0"/>
              <w:marTop w:val="0"/>
              <w:marBottom w:val="0"/>
              <w:divBdr>
                <w:top w:val="none" w:sz="0" w:space="0" w:color="auto"/>
                <w:left w:val="none" w:sz="0" w:space="0" w:color="auto"/>
                <w:bottom w:val="none" w:sz="0" w:space="0" w:color="auto"/>
                <w:right w:val="none" w:sz="0" w:space="0" w:color="auto"/>
              </w:divBdr>
            </w:div>
          </w:divsChild>
        </w:div>
        <w:div w:id="639310357">
          <w:marLeft w:val="0"/>
          <w:marRight w:val="0"/>
          <w:marTop w:val="0"/>
          <w:marBottom w:val="0"/>
          <w:divBdr>
            <w:top w:val="none" w:sz="0" w:space="0" w:color="auto"/>
            <w:left w:val="none" w:sz="0" w:space="0" w:color="auto"/>
            <w:bottom w:val="none" w:sz="0" w:space="0" w:color="auto"/>
            <w:right w:val="none" w:sz="0" w:space="0" w:color="auto"/>
          </w:divBdr>
          <w:divsChild>
            <w:div w:id="862741699">
              <w:marLeft w:val="0"/>
              <w:marRight w:val="0"/>
              <w:marTop w:val="0"/>
              <w:marBottom w:val="0"/>
              <w:divBdr>
                <w:top w:val="none" w:sz="0" w:space="0" w:color="auto"/>
                <w:left w:val="none" w:sz="0" w:space="0" w:color="auto"/>
                <w:bottom w:val="none" w:sz="0" w:space="0" w:color="auto"/>
                <w:right w:val="none" w:sz="0" w:space="0" w:color="auto"/>
              </w:divBdr>
            </w:div>
          </w:divsChild>
        </w:div>
        <w:div w:id="648093910">
          <w:marLeft w:val="0"/>
          <w:marRight w:val="0"/>
          <w:marTop w:val="0"/>
          <w:marBottom w:val="0"/>
          <w:divBdr>
            <w:top w:val="none" w:sz="0" w:space="0" w:color="auto"/>
            <w:left w:val="none" w:sz="0" w:space="0" w:color="auto"/>
            <w:bottom w:val="none" w:sz="0" w:space="0" w:color="auto"/>
            <w:right w:val="none" w:sz="0" w:space="0" w:color="auto"/>
          </w:divBdr>
          <w:divsChild>
            <w:div w:id="1159080050">
              <w:marLeft w:val="0"/>
              <w:marRight w:val="0"/>
              <w:marTop w:val="0"/>
              <w:marBottom w:val="0"/>
              <w:divBdr>
                <w:top w:val="none" w:sz="0" w:space="0" w:color="auto"/>
                <w:left w:val="none" w:sz="0" w:space="0" w:color="auto"/>
                <w:bottom w:val="none" w:sz="0" w:space="0" w:color="auto"/>
                <w:right w:val="none" w:sz="0" w:space="0" w:color="auto"/>
              </w:divBdr>
            </w:div>
          </w:divsChild>
        </w:div>
        <w:div w:id="653338649">
          <w:marLeft w:val="0"/>
          <w:marRight w:val="0"/>
          <w:marTop w:val="0"/>
          <w:marBottom w:val="0"/>
          <w:divBdr>
            <w:top w:val="none" w:sz="0" w:space="0" w:color="auto"/>
            <w:left w:val="none" w:sz="0" w:space="0" w:color="auto"/>
            <w:bottom w:val="none" w:sz="0" w:space="0" w:color="auto"/>
            <w:right w:val="none" w:sz="0" w:space="0" w:color="auto"/>
          </w:divBdr>
          <w:divsChild>
            <w:div w:id="1040284585">
              <w:marLeft w:val="0"/>
              <w:marRight w:val="0"/>
              <w:marTop w:val="0"/>
              <w:marBottom w:val="0"/>
              <w:divBdr>
                <w:top w:val="none" w:sz="0" w:space="0" w:color="auto"/>
                <w:left w:val="none" w:sz="0" w:space="0" w:color="auto"/>
                <w:bottom w:val="none" w:sz="0" w:space="0" w:color="auto"/>
                <w:right w:val="none" w:sz="0" w:space="0" w:color="auto"/>
              </w:divBdr>
            </w:div>
          </w:divsChild>
        </w:div>
        <w:div w:id="654719823">
          <w:marLeft w:val="0"/>
          <w:marRight w:val="0"/>
          <w:marTop w:val="0"/>
          <w:marBottom w:val="0"/>
          <w:divBdr>
            <w:top w:val="none" w:sz="0" w:space="0" w:color="auto"/>
            <w:left w:val="none" w:sz="0" w:space="0" w:color="auto"/>
            <w:bottom w:val="none" w:sz="0" w:space="0" w:color="auto"/>
            <w:right w:val="none" w:sz="0" w:space="0" w:color="auto"/>
          </w:divBdr>
          <w:divsChild>
            <w:div w:id="1636251102">
              <w:marLeft w:val="0"/>
              <w:marRight w:val="0"/>
              <w:marTop w:val="0"/>
              <w:marBottom w:val="0"/>
              <w:divBdr>
                <w:top w:val="none" w:sz="0" w:space="0" w:color="auto"/>
                <w:left w:val="none" w:sz="0" w:space="0" w:color="auto"/>
                <w:bottom w:val="none" w:sz="0" w:space="0" w:color="auto"/>
                <w:right w:val="none" w:sz="0" w:space="0" w:color="auto"/>
              </w:divBdr>
            </w:div>
          </w:divsChild>
        </w:div>
        <w:div w:id="655577055">
          <w:marLeft w:val="0"/>
          <w:marRight w:val="0"/>
          <w:marTop w:val="0"/>
          <w:marBottom w:val="0"/>
          <w:divBdr>
            <w:top w:val="none" w:sz="0" w:space="0" w:color="auto"/>
            <w:left w:val="none" w:sz="0" w:space="0" w:color="auto"/>
            <w:bottom w:val="none" w:sz="0" w:space="0" w:color="auto"/>
            <w:right w:val="none" w:sz="0" w:space="0" w:color="auto"/>
          </w:divBdr>
          <w:divsChild>
            <w:div w:id="1896816830">
              <w:marLeft w:val="0"/>
              <w:marRight w:val="0"/>
              <w:marTop w:val="0"/>
              <w:marBottom w:val="0"/>
              <w:divBdr>
                <w:top w:val="none" w:sz="0" w:space="0" w:color="auto"/>
                <w:left w:val="none" w:sz="0" w:space="0" w:color="auto"/>
                <w:bottom w:val="none" w:sz="0" w:space="0" w:color="auto"/>
                <w:right w:val="none" w:sz="0" w:space="0" w:color="auto"/>
              </w:divBdr>
            </w:div>
          </w:divsChild>
        </w:div>
        <w:div w:id="667027555">
          <w:marLeft w:val="0"/>
          <w:marRight w:val="0"/>
          <w:marTop w:val="0"/>
          <w:marBottom w:val="0"/>
          <w:divBdr>
            <w:top w:val="none" w:sz="0" w:space="0" w:color="auto"/>
            <w:left w:val="none" w:sz="0" w:space="0" w:color="auto"/>
            <w:bottom w:val="none" w:sz="0" w:space="0" w:color="auto"/>
            <w:right w:val="none" w:sz="0" w:space="0" w:color="auto"/>
          </w:divBdr>
          <w:divsChild>
            <w:div w:id="645748179">
              <w:marLeft w:val="0"/>
              <w:marRight w:val="0"/>
              <w:marTop w:val="0"/>
              <w:marBottom w:val="0"/>
              <w:divBdr>
                <w:top w:val="none" w:sz="0" w:space="0" w:color="auto"/>
                <w:left w:val="none" w:sz="0" w:space="0" w:color="auto"/>
                <w:bottom w:val="none" w:sz="0" w:space="0" w:color="auto"/>
                <w:right w:val="none" w:sz="0" w:space="0" w:color="auto"/>
              </w:divBdr>
            </w:div>
          </w:divsChild>
        </w:div>
        <w:div w:id="670454858">
          <w:marLeft w:val="0"/>
          <w:marRight w:val="0"/>
          <w:marTop w:val="0"/>
          <w:marBottom w:val="0"/>
          <w:divBdr>
            <w:top w:val="none" w:sz="0" w:space="0" w:color="auto"/>
            <w:left w:val="none" w:sz="0" w:space="0" w:color="auto"/>
            <w:bottom w:val="none" w:sz="0" w:space="0" w:color="auto"/>
            <w:right w:val="none" w:sz="0" w:space="0" w:color="auto"/>
          </w:divBdr>
          <w:divsChild>
            <w:div w:id="913466082">
              <w:marLeft w:val="0"/>
              <w:marRight w:val="0"/>
              <w:marTop w:val="0"/>
              <w:marBottom w:val="0"/>
              <w:divBdr>
                <w:top w:val="none" w:sz="0" w:space="0" w:color="auto"/>
                <w:left w:val="none" w:sz="0" w:space="0" w:color="auto"/>
                <w:bottom w:val="none" w:sz="0" w:space="0" w:color="auto"/>
                <w:right w:val="none" w:sz="0" w:space="0" w:color="auto"/>
              </w:divBdr>
            </w:div>
          </w:divsChild>
        </w:div>
        <w:div w:id="674184746">
          <w:marLeft w:val="0"/>
          <w:marRight w:val="0"/>
          <w:marTop w:val="0"/>
          <w:marBottom w:val="0"/>
          <w:divBdr>
            <w:top w:val="none" w:sz="0" w:space="0" w:color="auto"/>
            <w:left w:val="none" w:sz="0" w:space="0" w:color="auto"/>
            <w:bottom w:val="none" w:sz="0" w:space="0" w:color="auto"/>
            <w:right w:val="none" w:sz="0" w:space="0" w:color="auto"/>
          </w:divBdr>
          <w:divsChild>
            <w:div w:id="1293444391">
              <w:marLeft w:val="0"/>
              <w:marRight w:val="0"/>
              <w:marTop w:val="0"/>
              <w:marBottom w:val="0"/>
              <w:divBdr>
                <w:top w:val="none" w:sz="0" w:space="0" w:color="auto"/>
                <w:left w:val="none" w:sz="0" w:space="0" w:color="auto"/>
                <w:bottom w:val="none" w:sz="0" w:space="0" w:color="auto"/>
                <w:right w:val="none" w:sz="0" w:space="0" w:color="auto"/>
              </w:divBdr>
            </w:div>
          </w:divsChild>
        </w:div>
        <w:div w:id="674770084">
          <w:marLeft w:val="0"/>
          <w:marRight w:val="0"/>
          <w:marTop w:val="0"/>
          <w:marBottom w:val="0"/>
          <w:divBdr>
            <w:top w:val="none" w:sz="0" w:space="0" w:color="auto"/>
            <w:left w:val="none" w:sz="0" w:space="0" w:color="auto"/>
            <w:bottom w:val="none" w:sz="0" w:space="0" w:color="auto"/>
            <w:right w:val="none" w:sz="0" w:space="0" w:color="auto"/>
          </w:divBdr>
          <w:divsChild>
            <w:div w:id="2004577862">
              <w:marLeft w:val="0"/>
              <w:marRight w:val="0"/>
              <w:marTop w:val="0"/>
              <w:marBottom w:val="0"/>
              <w:divBdr>
                <w:top w:val="none" w:sz="0" w:space="0" w:color="auto"/>
                <w:left w:val="none" w:sz="0" w:space="0" w:color="auto"/>
                <w:bottom w:val="none" w:sz="0" w:space="0" w:color="auto"/>
                <w:right w:val="none" w:sz="0" w:space="0" w:color="auto"/>
              </w:divBdr>
            </w:div>
          </w:divsChild>
        </w:div>
        <w:div w:id="676494192">
          <w:marLeft w:val="0"/>
          <w:marRight w:val="0"/>
          <w:marTop w:val="0"/>
          <w:marBottom w:val="0"/>
          <w:divBdr>
            <w:top w:val="none" w:sz="0" w:space="0" w:color="auto"/>
            <w:left w:val="none" w:sz="0" w:space="0" w:color="auto"/>
            <w:bottom w:val="none" w:sz="0" w:space="0" w:color="auto"/>
            <w:right w:val="none" w:sz="0" w:space="0" w:color="auto"/>
          </w:divBdr>
          <w:divsChild>
            <w:div w:id="541864541">
              <w:marLeft w:val="0"/>
              <w:marRight w:val="0"/>
              <w:marTop w:val="0"/>
              <w:marBottom w:val="0"/>
              <w:divBdr>
                <w:top w:val="none" w:sz="0" w:space="0" w:color="auto"/>
                <w:left w:val="none" w:sz="0" w:space="0" w:color="auto"/>
                <w:bottom w:val="none" w:sz="0" w:space="0" w:color="auto"/>
                <w:right w:val="none" w:sz="0" w:space="0" w:color="auto"/>
              </w:divBdr>
            </w:div>
          </w:divsChild>
        </w:div>
        <w:div w:id="680476951">
          <w:marLeft w:val="0"/>
          <w:marRight w:val="0"/>
          <w:marTop w:val="0"/>
          <w:marBottom w:val="0"/>
          <w:divBdr>
            <w:top w:val="none" w:sz="0" w:space="0" w:color="auto"/>
            <w:left w:val="none" w:sz="0" w:space="0" w:color="auto"/>
            <w:bottom w:val="none" w:sz="0" w:space="0" w:color="auto"/>
            <w:right w:val="none" w:sz="0" w:space="0" w:color="auto"/>
          </w:divBdr>
          <w:divsChild>
            <w:div w:id="205725567">
              <w:marLeft w:val="0"/>
              <w:marRight w:val="0"/>
              <w:marTop w:val="0"/>
              <w:marBottom w:val="0"/>
              <w:divBdr>
                <w:top w:val="none" w:sz="0" w:space="0" w:color="auto"/>
                <w:left w:val="none" w:sz="0" w:space="0" w:color="auto"/>
                <w:bottom w:val="none" w:sz="0" w:space="0" w:color="auto"/>
                <w:right w:val="none" w:sz="0" w:space="0" w:color="auto"/>
              </w:divBdr>
            </w:div>
            <w:div w:id="615675672">
              <w:marLeft w:val="0"/>
              <w:marRight w:val="0"/>
              <w:marTop w:val="0"/>
              <w:marBottom w:val="0"/>
              <w:divBdr>
                <w:top w:val="none" w:sz="0" w:space="0" w:color="auto"/>
                <w:left w:val="none" w:sz="0" w:space="0" w:color="auto"/>
                <w:bottom w:val="none" w:sz="0" w:space="0" w:color="auto"/>
                <w:right w:val="none" w:sz="0" w:space="0" w:color="auto"/>
              </w:divBdr>
            </w:div>
            <w:div w:id="1399939834">
              <w:marLeft w:val="0"/>
              <w:marRight w:val="0"/>
              <w:marTop w:val="0"/>
              <w:marBottom w:val="0"/>
              <w:divBdr>
                <w:top w:val="none" w:sz="0" w:space="0" w:color="auto"/>
                <w:left w:val="none" w:sz="0" w:space="0" w:color="auto"/>
                <w:bottom w:val="none" w:sz="0" w:space="0" w:color="auto"/>
                <w:right w:val="none" w:sz="0" w:space="0" w:color="auto"/>
              </w:divBdr>
            </w:div>
            <w:div w:id="1408259210">
              <w:marLeft w:val="0"/>
              <w:marRight w:val="0"/>
              <w:marTop w:val="0"/>
              <w:marBottom w:val="0"/>
              <w:divBdr>
                <w:top w:val="none" w:sz="0" w:space="0" w:color="auto"/>
                <w:left w:val="none" w:sz="0" w:space="0" w:color="auto"/>
                <w:bottom w:val="none" w:sz="0" w:space="0" w:color="auto"/>
                <w:right w:val="none" w:sz="0" w:space="0" w:color="auto"/>
              </w:divBdr>
            </w:div>
            <w:div w:id="1462529279">
              <w:marLeft w:val="0"/>
              <w:marRight w:val="0"/>
              <w:marTop w:val="0"/>
              <w:marBottom w:val="0"/>
              <w:divBdr>
                <w:top w:val="none" w:sz="0" w:space="0" w:color="auto"/>
                <w:left w:val="none" w:sz="0" w:space="0" w:color="auto"/>
                <w:bottom w:val="none" w:sz="0" w:space="0" w:color="auto"/>
                <w:right w:val="none" w:sz="0" w:space="0" w:color="auto"/>
              </w:divBdr>
            </w:div>
            <w:div w:id="1469400228">
              <w:marLeft w:val="0"/>
              <w:marRight w:val="0"/>
              <w:marTop w:val="0"/>
              <w:marBottom w:val="0"/>
              <w:divBdr>
                <w:top w:val="none" w:sz="0" w:space="0" w:color="auto"/>
                <w:left w:val="none" w:sz="0" w:space="0" w:color="auto"/>
                <w:bottom w:val="none" w:sz="0" w:space="0" w:color="auto"/>
                <w:right w:val="none" w:sz="0" w:space="0" w:color="auto"/>
              </w:divBdr>
            </w:div>
          </w:divsChild>
        </w:div>
        <w:div w:id="681977385">
          <w:marLeft w:val="0"/>
          <w:marRight w:val="0"/>
          <w:marTop w:val="0"/>
          <w:marBottom w:val="0"/>
          <w:divBdr>
            <w:top w:val="none" w:sz="0" w:space="0" w:color="auto"/>
            <w:left w:val="none" w:sz="0" w:space="0" w:color="auto"/>
            <w:bottom w:val="none" w:sz="0" w:space="0" w:color="auto"/>
            <w:right w:val="none" w:sz="0" w:space="0" w:color="auto"/>
          </w:divBdr>
          <w:divsChild>
            <w:div w:id="407505144">
              <w:marLeft w:val="0"/>
              <w:marRight w:val="0"/>
              <w:marTop w:val="0"/>
              <w:marBottom w:val="0"/>
              <w:divBdr>
                <w:top w:val="none" w:sz="0" w:space="0" w:color="auto"/>
                <w:left w:val="none" w:sz="0" w:space="0" w:color="auto"/>
                <w:bottom w:val="none" w:sz="0" w:space="0" w:color="auto"/>
                <w:right w:val="none" w:sz="0" w:space="0" w:color="auto"/>
              </w:divBdr>
            </w:div>
          </w:divsChild>
        </w:div>
        <w:div w:id="682978344">
          <w:marLeft w:val="0"/>
          <w:marRight w:val="0"/>
          <w:marTop w:val="0"/>
          <w:marBottom w:val="0"/>
          <w:divBdr>
            <w:top w:val="none" w:sz="0" w:space="0" w:color="auto"/>
            <w:left w:val="none" w:sz="0" w:space="0" w:color="auto"/>
            <w:bottom w:val="none" w:sz="0" w:space="0" w:color="auto"/>
            <w:right w:val="none" w:sz="0" w:space="0" w:color="auto"/>
          </w:divBdr>
          <w:divsChild>
            <w:div w:id="34930732">
              <w:marLeft w:val="0"/>
              <w:marRight w:val="0"/>
              <w:marTop w:val="0"/>
              <w:marBottom w:val="0"/>
              <w:divBdr>
                <w:top w:val="none" w:sz="0" w:space="0" w:color="auto"/>
                <w:left w:val="none" w:sz="0" w:space="0" w:color="auto"/>
                <w:bottom w:val="none" w:sz="0" w:space="0" w:color="auto"/>
                <w:right w:val="none" w:sz="0" w:space="0" w:color="auto"/>
              </w:divBdr>
            </w:div>
          </w:divsChild>
        </w:div>
        <w:div w:id="693113306">
          <w:marLeft w:val="0"/>
          <w:marRight w:val="0"/>
          <w:marTop w:val="0"/>
          <w:marBottom w:val="0"/>
          <w:divBdr>
            <w:top w:val="none" w:sz="0" w:space="0" w:color="auto"/>
            <w:left w:val="none" w:sz="0" w:space="0" w:color="auto"/>
            <w:bottom w:val="none" w:sz="0" w:space="0" w:color="auto"/>
            <w:right w:val="none" w:sz="0" w:space="0" w:color="auto"/>
          </w:divBdr>
          <w:divsChild>
            <w:div w:id="445581971">
              <w:marLeft w:val="0"/>
              <w:marRight w:val="0"/>
              <w:marTop w:val="0"/>
              <w:marBottom w:val="0"/>
              <w:divBdr>
                <w:top w:val="none" w:sz="0" w:space="0" w:color="auto"/>
                <w:left w:val="none" w:sz="0" w:space="0" w:color="auto"/>
                <w:bottom w:val="none" w:sz="0" w:space="0" w:color="auto"/>
                <w:right w:val="none" w:sz="0" w:space="0" w:color="auto"/>
              </w:divBdr>
            </w:div>
          </w:divsChild>
        </w:div>
        <w:div w:id="696468917">
          <w:marLeft w:val="0"/>
          <w:marRight w:val="0"/>
          <w:marTop w:val="0"/>
          <w:marBottom w:val="0"/>
          <w:divBdr>
            <w:top w:val="none" w:sz="0" w:space="0" w:color="auto"/>
            <w:left w:val="none" w:sz="0" w:space="0" w:color="auto"/>
            <w:bottom w:val="none" w:sz="0" w:space="0" w:color="auto"/>
            <w:right w:val="none" w:sz="0" w:space="0" w:color="auto"/>
          </w:divBdr>
          <w:divsChild>
            <w:div w:id="1431705039">
              <w:marLeft w:val="0"/>
              <w:marRight w:val="0"/>
              <w:marTop w:val="0"/>
              <w:marBottom w:val="0"/>
              <w:divBdr>
                <w:top w:val="none" w:sz="0" w:space="0" w:color="auto"/>
                <w:left w:val="none" w:sz="0" w:space="0" w:color="auto"/>
                <w:bottom w:val="none" w:sz="0" w:space="0" w:color="auto"/>
                <w:right w:val="none" w:sz="0" w:space="0" w:color="auto"/>
              </w:divBdr>
            </w:div>
          </w:divsChild>
        </w:div>
        <w:div w:id="699429303">
          <w:marLeft w:val="0"/>
          <w:marRight w:val="0"/>
          <w:marTop w:val="0"/>
          <w:marBottom w:val="0"/>
          <w:divBdr>
            <w:top w:val="none" w:sz="0" w:space="0" w:color="auto"/>
            <w:left w:val="none" w:sz="0" w:space="0" w:color="auto"/>
            <w:bottom w:val="none" w:sz="0" w:space="0" w:color="auto"/>
            <w:right w:val="none" w:sz="0" w:space="0" w:color="auto"/>
          </w:divBdr>
          <w:divsChild>
            <w:div w:id="381947105">
              <w:marLeft w:val="0"/>
              <w:marRight w:val="0"/>
              <w:marTop w:val="0"/>
              <w:marBottom w:val="0"/>
              <w:divBdr>
                <w:top w:val="none" w:sz="0" w:space="0" w:color="auto"/>
                <w:left w:val="none" w:sz="0" w:space="0" w:color="auto"/>
                <w:bottom w:val="none" w:sz="0" w:space="0" w:color="auto"/>
                <w:right w:val="none" w:sz="0" w:space="0" w:color="auto"/>
              </w:divBdr>
            </w:div>
          </w:divsChild>
        </w:div>
        <w:div w:id="699820780">
          <w:marLeft w:val="0"/>
          <w:marRight w:val="0"/>
          <w:marTop w:val="0"/>
          <w:marBottom w:val="0"/>
          <w:divBdr>
            <w:top w:val="none" w:sz="0" w:space="0" w:color="auto"/>
            <w:left w:val="none" w:sz="0" w:space="0" w:color="auto"/>
            <w:bottom w:val="none" w:sz="0" w:space="0" w:color="auto"/>
            <w:right w:val="none" w:sz="0" w:space="0" w:color="auto"/>
          </w:divBdr>
          <w:divsChild>
            <w:div w:id="460537838">
              <w:marLeft w:val="0"/>
              <w:marRight w:val="0"/>
              <w:marTop w:val="0"/>
              <w:marBottom w:val="0"/>
              <w:divBdr>
                <w:top w:val="none" w:sz="0" w:space="0" w:color="auto"/>
                <w:left w:val="none" w:sz="0" w:space="0" w:color="auto"/>
                <w:bottom w:val="none" w:sz="0" w:space="0" w:color="auto"/>
                <w:right w:val="none" w:sz="0" w:space="0" w:color="auto"/>
              </w:divBdr>
            </w:div>
          </w:divsChild>
        </w:div>
        <w:div w:id="707951382">
          <w:marLeft w:val="0"/>
          <w:marRight w:val="0"/>
          <w:marTop w:val="0"/>
          <w:marBottom w:val="0"/>
          <w:divBdr>
            <w:top w:val="none" w:sz="0" w:space="0" w:color="auto"/>
            <w:left w:val="none" w:sz="0" w:space="0" w:color="auto"/>
            <w:bottom w:val="none" w:sz="0" w:space="0" w:color="auto"/>
            <w:right w:val="none" w:sz="0" w:space="0" w:color="auto"/>
          </w:divBdr>
          <w:divsChild>
            <w:div w:id="1720661627">
              <w:marLeft w:val="0"/>
              <w:marRight w:val="0"/>
              <w:marTop w:val="0"/>
              <w:marBottom w:val="0"/>
              <w:divBdr>
                <w:top w:val="none" w:sz="0" w:space="0" w:color="auto"/>
                <w:left w:val="none" w:sz="0" w:space="0" w:color="auto"/>
                <w:bottom w:val="none" w:sz="0" w:space="0" w:color="auto"/>
                <w:right w:val="none" w:sz="0" w:space="0" w:color="auto"/>
              </w:divBdr>
            </w:div>
          </w:divsChild>
        </w:div>
        <w:div w:id="708384762">
          <w:marLeft w:val="0"/>
          <w:marRight w:val="0"/>
          <w:marTop w:val="0"/>
          <w:marBottom w:val="0"/>
          <w:divBdr>
            <w:top w:val="none" w:sz="0" w:space="0" w:color="auto"/>
            <w:left w:val="none" w:sz="0" w:space="0" w:color="auto"/>
            <w:bottom w:val="none" w:sz="0" w:space="0" w:color="auto"/>
            <w:right w:val="none" w:sz="0" w:space="0" w:color="auto"/>
          </w:divBdr>
          <w:divsChild>
            <w:div w:id="641421355">
              <w:marLeft w:val="0"/>
              <w:marRight w:val="0"/>
              <w:marTop w:val="0"/>
              <w:marBottom w:val="0"/>
              <w:divBdr>
                <w:top w:val="none" w:sz="0" w:space="0" w:color="auto"/>
                <w:left w:val="none" w:sz="0" w:space="0" w:color="auto"/>
                <w:bottom w:val="none" w:sz="0" w:space="0" w:color="auto"/>
                <w:right w:val="none" w:sz="0" w:space="0" w:color="auto"/>
              </w:divBdr>
            </w:div>
          </w:divsChild>
        </w:div>
        <w:div w:id="712392066">
          <w:marLeft w:val="0"/>
          <w:marRight w:val="0"/>
          <w:marTop w:val="0"/>
          <w:marBottom w:val="0"/>
          <w:divBdr>
            <w:top w:val="none" w:sz="0" w:space="0" w:color="auto"/>
            <w:left w:val="none" w:sz="0" w:space="0" w:color="auto"/>
            <w:bottom w:val="none" w:sz="0" w:space="0" w:color="auto"/>
            <w:right w:val="none" w:sz="0" w:space="0" w:color="auto"/>
          </w:divBdr>
          <w:divsChild>
            <w:div w:id="485824638">
              <w:marLeft w:val="0"/>
              <w:marRight w:val="0"/>
              <w:marTop w:val="0"/>
              <w:marBottom w:val="0"/>
              <w:divBdr>
                <w:top w:val="none" w:sz="0" w:space="0" w:color="auto"/>
                <w:left w:val="none" w:sz="0" w:space="0" w:color="auto"/>
                <w:bottom w:val="none" w:sz="0" w:space="0" w:color="auto"/>
                <w:right w:val="none" w:sz="0" w:space="0" w:color="auto"/>
              </w:divBdr>
            </w:div>
          </w:divsChild>
        </w:div>
        <w:div w:id="723023561">
          <w:marLeft w:val="0"/>
          <w:marRight w:val="0"/>
          <w:marTop w:val="0"/>
          <w:marBottom w:val="0"/>
          <w:divBdr>
            <w:top w:val="none" w:sz="0" w:space="0" w:color="auto"/>
            <w:left w:val="none" w:sz="0" w:space="0" w:color="auto"/>
            <w:bottom w:val="none" w:sz="0" w:space="0" w:color="auto"/>
            <w:right w:val="none" w:sz="0" w:space="0" w:color="auto"/>
          </w:divBdr>
          <w:divsChild>
            <w:div w:id="496043563">
              <w:marLeft w:val="0"/>
              <w:marRight w:val="0"/>
              <w:marTop w:val="0"/>
              <w:marBottom w:val="0"/>
              <w:divBdr>
                <w:top w:val="none" w:sz="0" w:space="0" w:color="auto"/>
                <w:left w:val="none" w:sz="0" w:space="0" w:color="auto"/>
                <w:bottom w:val="none" w:sz="0" w:space="0" w:color="auto"/>
                <w:right w:val="none" w:sz="0" w:space="0" w:color="auto"/>
              </w:divBdr>
            </w:div>
          </w:divsChild>
        </w:div>
        <w:div w:id="724793450">
          <w:marLeft w:val="0"/>
          <w:marRight w:val="0"/>
          <w:marTop w:val="0"/>
          <w:marBottom w:val="0"/>
          <w:divBdr>
            <w:top w:val="none" w:sz="0" w:space="0" w:color="auto"/>
            <w:left w:val="none" w:sz="0" w:space="0" w:color="auto"/>
            <w:bottom w:val="none" w:sz="0" w:space="0" w:color="auto"/>
            <w:right w:val="none" w:sz="0" w:space="0" w:color="auto"/>
          </w:divBdr>
          <w:divsChild>
            <w:div w:id="842278409">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477960378">
              <w:marLeft w:val="0"/>
              <w:marRight w:val="0"/>
              <w:marTop w:val="0"/>
              <w:marBottom w:val="0"/>
              <w:divBdr>
                <w:top w:val="none" w:sz="0" w:space="0" w:color="auto"/>
                <w:left w:val="none" w:sz="0" w:space="0" w:color="auto"/>
                <w:bottom w:val="none" w:sz="0" w:space="0" w:color="auto"/>
                <w:right w:val="none" w:sz="0" w:space="0" w:color="auto"/>
              </w:divBdr>
            </w:div>
          </w:divsChild>
        </w:div>
        <w:div w:id="729881720">
          <w:marLeft w:val="0"/>
          <w:marRight w:val="0"/>
          <w:marTop w:val="0"/>
          <w:marBottom w:val="0"/>
          <w:divBdr>
            <w:top w:val="none" w:sz="0" w:space="0" w:color="auto"/>
            <w:left w:val="none" w:sz="0" w:space="0" w:color="auto"/>
            <w:bottom w:val="none" w:sz="0" w:space="0" w:color="auto"/>
            <w:right w:val="none" w:sz="0" w:space="0" w:color="auto"/>
          </w:divBdr>
          <w:divsChild>
            <w:div w:id="931473352">
              <w:marLeft w:val="0"/>
              <w:marRight w:val="0"/>
              <w:marTop w:val="0"/>
              <w:marBottom w:val="0"/>
              <w:divBdr>
                <w:top w:val="none" w:sz="0" w:space="0" w:color="auto"/>
                <w:left w:val="none" w:sz="0" w:space="0" w:color="auto"/>
                <w:bottom w:val="none" w:sz="0" w:space="0" w:color="auto"/>
                <w:right w:val="none" w:sz="0" w:space="0" w:color="auto"/>
              </w:divBdr>
            </w:div>
          </w:divsChild>
        </w:div>
        <w:div w:id="739716489">
          <w:marLeft w:val="0"/>
          <w:marRight w:val="0"/>
          <w:marTop w:val="0"/>
          <w:marBottom w:val="0"/>
          <w:divBdr>
            <w:top w:val="none" w:sz="0" w:space="0" w:color="auto"/>
            <w:left w:val="none" w:sz="0" w:space="0" w:color="auto"/>
            <w:bottom w:val="none" w:sz="0" w:space="0" w:color="auto"/>
            <w:right w:val="none" w:sz="0" w:space="0" w:color="auto"/>
          </w:divBdr>
          <w:divsChild>
            <w:div w:id="126364593">
              <w:marLeft w:val="0"/>
              <w:marRight w:val="0"/>
              <w:marTop w:val="0"/>
              <w:marBottom w:val="0"/>
              <w:divBdr>
                <w:top w:val="none" w:sz="0" w:space="0" w:color="auto"/>
                <w:left w:val="none" w:sz="0" w:space="0" w:color="auto"/>
                <w:bottom w:val="none" w:sz="0" w:space="0" w:color="auto"/>
                <w:right w:val="none" w:sz="0" w:space="0" w:color="auto"/>
              </w:divBdr>
            </w:div>
          </w:divsChild>
        </w:div>
        <w:div w:id="742218043">
          <w:marLeft w:val="0"/>
          <w:marRight w:val="0"/>
          <w:marTop w:val="0"/>
          <w:marBottom w:val="0"/>
          <w:divBdr>
            <w:top w:val="none" w:sz="0" w:space="0" w:color="auto"/>
            <w:left w:val="none" w:sz="0" w:space="0" w:color="auto"/>
            <w:bottom w:val="none" w:sz="0" w:space="0" w:color="auto"/>
            <w:right w:val="none" w:sz="0" w:space="0" w:color="auto"/>
          </w:divBdr>
          <w:divsChild>
            <w:div w:id="826555134">
              <w:marLeft w:val="0"/>
              <w:marRight w:val="0"/>
              <w:marTop w:val="0"/>
              <w:marBottom w:val="0"/>
              <w:divBdr>
                <w:top w:val="none" w:sz="0" w:space="0" w:color="auto"/>
                <w:left w:val="none" w:sz="0" w:space="0" w:color="auto"/>
                <w:bottom w:val="none" w:sz="0" w:space="0" w:color="auto"/>
                <w:right w:val="none" w:sz="0" w:space="0" w:color="auto"/>
              </w:divBdr>
            </w:div>
          </w:divsChild>
        </w:div>
        <w:div w:id="742878173">
          <w:marLeft w:val="0"/>
          <w:marRight w:val="0"/>
          <w:marTop w:val="0"/>
          <w:marBottom w:val="0"/>
          <w:divBdr>
            <w:top w:val="none" w:sz="0" w:space="0" w:color="auto"/>
            <w:left w:val="none" w:sz="0" w:space="0" w:color="auto"/>
            <w:bottom w:val="none" w:sz="0" w:space="0" w:color="auto"/>
            <w:right w:val="none" w:sz="0" w:space="0" w:color="auto"/>
          </w:divBdr>
          <w:divsChild>
            <w:div w:id="2015567492">
              <w:marLeft w:val="0"/>
              <w:marRight w:val="0"/>
              <w:marTop w:val="0"/>
              <w:marBottom w:val="0"/>
              <w:divBdr>
                <w:top w:val="none" w:sz="0" w:space="0" w:color="auto"/>
                <w:left w:val="none" w:sz="0" w:space="0" w:color="auto"/>
                <w:bottom w:val="none" w:sz="0" w:space="0" w:color="auto"/>
                <w:right w:val="none" w:sz="0" w:space="0" w:color="auto"/>
              </w:divBdr>
            </w:div>
          </w:divsChild>
        </w:div>
        <w:div w:id="745876905">
          <w:marLeft w:val="0"/>
          <w:marRight w:val="0"/>
          <w:marTop w:val="0"/>
          <w:marBottom w:val="0"/>
          <w:divBdr>
            <w:top w:val="none" w:sz="0" w:space="0" w:color="auto"/>
            <w:left w:val="none" w:sz="0" w:space="0" w:color="auto"/>
            <w:bottom w:val="none" w:sz="0" w:space="0" w:color="auto"/>
            <w:right w:val="none" w:sz="0" w:space="0" w:color="auto"/>
          </w:divBdr>
          <w:divsChild>
            <w:div w:id="163203875">
              <w:marLeft w:val="0"/>
              <w:marRight w:val="0"/>
              <w:marTop w:val="0"/>
              <w:marBottom w:val="0"/>
              <w:divBdr>
                <w:top w:val="none" w:sz="0" w:space="0" w:color="auto"/>
                <w:left w:val="none" w:sz="0" w:space="0" w:color="auto"/>
                <w:bottom w:val="none" w:sz="0" w:space="0" w:color="auto"/>
                <w:right w:val="none" w:sz="0" w:space="0" w:color="auto"/>
              </w:divBdr>
            </w:div>
          </w:divsChild>
        </w:div>
        <w:div w:id="748237497">
          <w:marLeft w:val="0"/>
          <w:marRight w:val="0"/>
          <w:marTop w:val="0"/>
          <w:marBottom w:val="0"/>
          <w:divBdr>
            <w:top w:val="none" w:sz="0" w:space="0" w:color="auto"/>
            <w:left w:val="none" w:sz="0" w:space="0" w:color="auto"/>
            <w:bottom w:val="none" w:sz="0" w:space="0" w:color="auto"/>
            <w:right w:val="none" w:sz="0" w:space="0" w:color="auto"/>
          </w:divBdr>
          <w:divsChild>
            <w:div w:id="1920016224">
              <w:marLeft w:val="0"/>
              <w:marRight w:val="0"/>
              <w:marTop w:val="0"/>
              <w:marBottom w:val="0"/>
              <w:divBdr>
                <w:top w:val="none" w:sz="0" w:space="0" w:color="auto"/>
                <w:left w:val="none" w:sz="0" w:space="0" w:color="auto"/>
                <w:bottom w:val="none" w:sz="0" w:space="0" w:color="auto"/>
                <w:right w:val="none" w:sz="0" w:space="0" w:color="auto"/>
              </w:divBdr>
            </w:div>
          </w:divsChild>
        </w:div>
        <w:div w:id="751051232">
          <w:marLeft w:val="0"/>
          <w:marRight w:val="0"/>
          <w:marTop w:val="0"/>
          <w:marBottom w:val="0"/>
          <w:divBdr>
            <w:top w:val="none" w:sz="0" w:space="0" w:color="auto"/>
            <w:left w:val="none" w:sz="0" w:space="0" w:color="auto"/>
            <w:bottom w:val="none" w:sz="0" w:space="0" w:color="auto"/>
            <w:right w:val="none" w:sz="0" w:space="0" w:color="auto"/>
          </w:divBdr>
          <w:divsChild>
            <w:div w:id="911505447">
              <w:marLeft w:val="0"/>
              <w:marRight w:val="0"/>
              <w:marTop w:val="0"/>
              <w:marBottom w:val="0"/>
              <w:divBdr>
                <w:top w:val="none" w:sz="0" w:space="0" w:color="auto"/>
                <w:left w:val="none" w:sz="0" w:space="0" w:color="auto"/>
                <w:bottom w:val="none" w:sz="0" w:space="0" w:color="auto"/>
                <w:right w:val="none" w:sz="0" w:space="0" w:color="auto"/>
              </w:divBdr>
            </w:div>
          </w:divsChild>
        </w:div>
        <w:div w:id="751854914">
          <w:marLeft w:val="0"/>
          <w:marRight w:val="0"/>
          <w:marTop w:val="0"/>
          <w:marBottom w:val="0"/>
          <w:divBdr>
            <w:top w:val="none" w:sz="0" w:space="0" w:color="auto"/>
            <w:left w:val="none" w:sz="0" w:space="0" w:color="auto"/>
            <w:bottom w:val="none" w:sz="0" w:space="0" w:color="auto"/>
            <w:right w:val="none" w:sz="0" w:space="0" w:color="auto"/>
          </w:divBdr>
          <w:divsChild>
            <w:div w:id="246884769">
              <w:marLeft w:val="0"/>
              <w:marRight w:val="0"/>
              <w:marTop w:val="0"/>
              <w:marBottom w:val="0"/>
              <w:divBdr>
                <w:top w:val="none" w:sz="0" w:space="0" w:color="auto"/>
                <w:left w:val="none" w:sz="0" w:space="0" w:color="auto"/>
                <w:bottom w:val="none" w:sz="0" w:space="0" w:color="auto"/>
                <w:right w:val="none" w:sz="0" w:space="0" w:color="auto"/>
              </w:divBdr>
            </w:div>
            <w:div w:id="581840549">
              <w:marLeft w:val="0"/>
              <w:marRight w:val="0"/>
              <w:marTop w:val="0"/>
              <w:marBottom w:val="0"/>
              <w:divBdr>
                <w:top w:val="none" w:sz="0" w:space="0" w:color="auto"/>
                <w:left w:val="none" w:sz="0" w:space="0" w:color="auto"/>
                <w:bottom w:val="none" w:sz="0" w:space="0" w:color="auto"/>
                <w:right w:val="none" w:sz="0" w:space="0" w:color="auto"/>
              </w:divBdr>
            </w:div>
          </w:divsChild>
        </w:div>
        <w:div w:id="754477390">
          <w:marLeft w:val="0"/>
          <w:marRight w:val="0"/>
          <w:marTop w:val="0"/>
          <w:marBottom w:val="0"/>
          <w:divBdr>
            <w:top w:val="none" w:sz="0" w:space="0" w:color="auto"/>
            <w:left w:val="none" w:sz="0" w:space="0" w:color="auto"/>
            <w:bottom w:val="none" w:sz="0" w:space="0" w:color="auto"/>
            <w:right w:val="none" w:sz="0" w:space="0" w:color="auto"/>
          </w:divBdr>
          <w:divsChild>
            <w:div w:id="53354012">
              <w:marLeft w:val="0"/>
              <w:marRight w:val="0"/>
              <w:marTop w:val="0"/>
              <w:marBottom w:val="0"/>
              <w:divBdr>
                <w:top w:val="none" w:sz="0" w:space="0" w:color="auto"/>
                <w:left w:val="none" w:sz="0" w:space="0" w:color="auto"/>
                <w:bottom w:val="none" w:sz="0" w:space="0" w:color="auto"/>
                <w:right w:val="none" w:sz="0" w:space="0" w:color="auto"/>
              </w:divBdr>
            </w:div>
          </w:divsChild>
        </w:div>
        <w:div w:id="764154155">
          <w:marLeft w:val="0"/>
          <w:marRight w:val="0"/>
          <w:marTop w:val="0"/>
          <w:marBottom w:val="0"/>
          <w:divBdr>
            <w:top w:val="none" w:sz="0" w:space="0" w:color="auto"/>
            <w:left w:val="none" w:sz="0" w:space="0" w:color="auto"/>
            <w:bottom w:val="none" w:sz="0" w:space="0" w:color="auto"/>
            <w:right w:val="none" w:sz="0" w:space="0" w:color="auto"/>
          </w:divBdr>
          <w:divsChild>
            <w:div w:id="829709993">
              <w:marLeft w:val="0"/>
              <w:marRight w:val="0"/>
              <w:marTop w:val="0"/>
              <w:marBottom w:val="0"/>
              <w:divBdr>
                <w:top w:val="none" w:sz="0" w:space="0" w:color="auto"/>
                <w:left w:val="none" w:sz="0" w:space="0" w:color="auto"/>
                <w:bottom w:val="none" w:sz="0" w:space="0" w:color="auto"/>
                <w:right w:val="none" w:sz="0" w:space="0" w:color="auto"/>
              </w:divBdr>
            </w:div>
          </w:divsChild>
        </w:div>
        <w:div w:id="766459584">
          <w:marLeft w:val="0"/>
          <w:marRight w:val="0"/>
          <w:marTop w:val="0"/>
          <w:marBottom w:val="0"/>
          <w:divBdr>
            <w:top w:val="none" w:sz="0" w:space="0" w:color="auto"/>
            <w:left w:val="none" w:sz="0" w:space="0" w:color="auto"/>
            <w:bottom w:val="none" w:sz="0" w:space="0" w:color="auto"/>
            <w:right w:val="none" w:sz="0" w:space="0" w:color="auto"/>
          </w:divBdr>
          <w:divsChild>
            <w:div w:id="609899190">
              <w:marLeft w:val="0"/>
              <w:marRight w:val="0"/>
              <w:marTop w:val="0"/>
              <w:marBottom w:val="0"/>
              <w:divBdr>
                <w:top w:val="none" w:sz="0" w:space="0" w:color="auto"/>
                <w:left w:val="none" w:sz="0" w:space="0" w:color="auto"/>
                <w:bottom w:val="none" w:sz="0" w:space="0" w:color="auto"/>
                <w:right w:val="none" w:sz="0" w:space="0" w:color="auto"/>
              </w:divBdr>
            </w:div>
          </w:divsChild>
        </w:div>
        <w:div w:id="770785487">
          <w:marLeft w:val="0"/>
          <w:marRight w:val="0"/>
          <w:marTop w:val="0"/>
          <w:marBottom w:val="0"/>
          <w:divBdr>
            <w:top w:val="none" w:sz="0" w:space="0" w:color="auto"/>
            <w:left w:val="none" w:sz="0" w:space="0" w:color="auto"/>
            <w:bottom w:val="none" w:sz="0" w:space="0" w:color="auto"/>
            <w:right w:val="none" w:sz="0" w:space="0" w:color="auto"/>
          </w:divBdr>
          <w:divsChild>
            <w:div w:id="2046640294">
              <w:marLeft w:val="0"/>
              <w:marRight w:val="0"/>
              <w:marTop w:val="0"/>
              <w:marBottom w:val="0"/>
              <w:divBdr>
                <w:top w:val="none" w:sz="0" w:space="0" w:color="auto"/>
                <w:left w:val="none" w:sz="0" w:space="0" w:color="auto"/>
                <w:bottom w:val="none" w:sz="0" w:space="0" w:color="auto"/>
                <w:right w:val="none" w:sz="0" w:space="0" w:color="auto"/>
              </w:divBdr>
            </w:div>
          </w:divsChild>
        </w:div>
        <w:div w:id="773206789">
          <w:marLeft w:val="0"/>
          <w:marRight w:val="0"/>
          <w:marTop w:val="0"/>
          <w:marBottom w:val="0"/>
          <w:divBdr>
            <w:top w:val="none" w:sz="0" w:space="0" w:color="auto"/>
            <w:left w:val="none" w:sz="0" w:space="0" w:color="auto"/>
            <w:bottom w:val="none" w:sz="0" w:space="0" w:color="auto"/>
            <w:right w:val="none" w:sz="0" w:space="0" w:color="auto"/>
          </w:divBdr>
          <w:divsChild>
            <w:div w:id="745953731">
              <w:marLeft w:val="0"/>
              <w:marRight w:val="0"/>
              <w:marTop w:val="0"/>
              <w:marBottom w:val="0"/>
              <w:divBdr>
                <w:top w:val="none" w:sz="0" w:space="0" w:color="auto"/>
                <w:left w:val="none" w:sz="0" w:space="0" w:color="auto"/>
                <w:bottom w:val="none" w:sz="0" w:space="0" w:color="auto"/>
                <w:right w:val="none" w:sz="0" w:space="0" w:color="auto"/>
              </w:divBdr>
            </w:div>
          </w:divsChild>
        </w:div>
        <w:div w:id="775249824">
          <w:marLeft w:val="0"/>
          <w:marRight w:val="0"/>
          <w:marTop w:val="0"/>
          <w:marBottom w:val="0"/>
          <w:divBdr>
            <w:top w:val="none" w:sz="0" w:space="0" w:color="auto"/>
            <w:left w:val="none" w:sz="0" w:space="0" w:color="auto"/>
            <w:bottom w:val="none" w:sz="0" w:space="0" w:color="auto"/>
            <w:right w:val="none" w:sz="0" w:space="0" w:color="auto"/>
          </w:divBdr>
          <w:divsChild>
            <w:div w:id="136265928">
              <w:marLeft w:val="0"/>
              <w:marRight w:val="0"/>
              <w:marTop w:val="0"/>
              <w:marBottom w:val="0"/>
              <w:divBdr>
                <w:top w:val="none" w:sz="0" w:space="0" w:color="auto"/>
                <w:left w:val="none" w:sz="0" w:space="0" w:color="auto"/>
                <w:bottom w:val="none" w:sz="0" w:space="0" w:color="auto"/>
                <w:right w:val="none" w:sz="0" w:space="0" w:color="auto"/>
              </w:divBdr>
            </w:div>
            <w:div w:id="1159034317">
              <w:marLeft w:val="0"/>
              <w:marRight w:val="0"/>
              <w:marTop w:val="0"/>
              <w:marBottom w:val="0"/>
              <w:divBdr>
                <w:top w:val="none" w:sz="0" w:space="0" w:color="auto"/>
                <w:left w:val="none" w:sz="0" w:space="0" w:color="auto"/>
                <w:bottom w:val="none" w:sz="0" w:space="0" w:color="auto"/>
                <w:right w:val="none" w:sz="0" w:space="0" w:color="auto"/>
              </w:divBdr>
            </w:div>
            <w:div w:id="1465927296">
              <w:marLeft w:val="0"/>
              <w:marRight w:val="0"/>
              <w:marTop w:val="0"/>
              <w:marBottom w:val="0"/>
              <w:divBdr>
                <w:top w:val="none" w:sz="0" w:space="0" w:color="auto"/>
                <w:left w:val="none" w:sz="0" w:space="0" w:color="auto"/>
                <w:bottom w:val="none" w:sz="0" w:space="0" w:color="auto"/>
                <w:right w:val="none" w:sz="0" w:space="0" w:color="auto"/>
              </w:divBdr>
            </w:div>
            <w:div w:id="1668945230">
              <w:marLeft w:val="0"/>
              <w:marRight w:val="0"/>
              <w:marTop w:val="0"/>
              <w:marBottom w:val="0"/>
              <w:divBdr>
                <w:top w:val="none" w:sz="0" w:space="0" w:color="auto"/>
                <w:left w:val="none" w:sz="0" w:space="0" w:color="auto"/>
                <w:bottom w:val="none" w:sz="0" w:space="0" w:color="auto"/>
                <w:right w:val="none" w:sz="0" w:space="0" w:color="auto"/>
              </w:divBdr>
            </w:div>
            <w:div w:id="1722900573">
              <w:marLeft w:val="0"/>
              <w:marRight w:val="0"/>
              <w:marTop w:val="0"/>
              <w:marBottom w:val="0"/>
              <w:divBdr>
                <w:top w:val="none" w:sz="0" w:space="0" w:color="auto"/>
                <w:left w:val="none" w:sz="0" w:space="0" w:color="auto"/>
                <w:bottom w:val="none" w:sz="0" w:space="0" w:color="auto"/>
                <w:right w:val="none" w:sz="0" w:space="0" w:color="auto"/>
              </w:divBdr>
            </w:div>
            <w:div w:id="1814180402">
              <w:marLeft w:val="0"/>
              <w:marRight w:val="0"/>
              <w:marTop w:val="0"/>
              <w:marBottom w:val="0"/>
              <w:divBdr>
                <w:top w:val="none" w:sz="0" w:space="0" w:color="auto"/>
                <w:left w:val="none" w:sz="0" w:space="0" w:color="auto"/>
                <w:bottom w:val="none" w:sz="0" w:space="0" w:color="auto"/>
                <w:right w:val="none" w:sz="0" w:space="0" w:color="auto"/>
              </w:divBdr>
            </w:div>
          </w:divsChild>
        </w:div>
        <w:div w:id="778840430">
          <w:marLeft w:val="0"/>
          <w:marRight w:val="0"/>
          <w:marTop w:val="0"/>
          <w:marBottom w:val="0"/>
          <w:divBdr>
            <w:top w:val="none" w:sz="0" w:space="0" w:color="auto"/>
            <w:left w:val="none" w:sz="0" w:space="0" w:color="auto"/>
            <w:bottom w:val="none" w:sz="0" w:space="0" w:color="auto"/>
            <w:right w:val="none" w:sz="0" w:space="0" w:color="auto"/>
          </w:divBdr>
          <w:divsChild>
            <w:div w:id="2028168450">
              <w:marLeft w:val="0"/>
              <w:marRight w:val="0"/>
              <w:marTop w:val="0"/>
              <w:marBottom w:val="0"/>
              <w:divBdr>
                <w:top w:val="none" w:sz="0" w:space="0" w:color="auto"/>
                <w:left w:val="none" w:sz="0" w:space="0" w:color="auto"/>
                <w:bottom w:val="none" w:sz="0" w:space="0" w:color="auto"/>
                <w:right w:val="none" w:sz="0" w:space="0" w:color="auto"/>
              </w:divBdr>
            </w:div>
          </w:divsChild>
        </w:div>
        <w:div w:id="792093411">
          <w:marLeft w:val="0"/>
          <w:marRight w:val="0"/>
          <w:marTop w:val="0"/>
          <w:marBottom w:val="0"/>
          <w:divBdr>
            <w:top w:val="none" w:sz="0" w:space="0" w:color="auto"/>
            <w:left w:val="none" w:sz="0" w:space="0" w:color="auto"/>
            <w:bottom w:val="none" w:sz="0" w:space="0" w:color="auto"/>
            <w:right w:val="none" w:sz="0" w:space="0" w:color="auto"/>
          </w:divBdr>
          <w:divsChild>
            <w:div w:id="1473786177">
              <w:marLeft w:val="0"/>
              <w:marRight w:val="0"/>
              <w:marTop w:val="0"/>
              <w:marBottom w:val="0"/>
              <w:divBdr>
                <w:top w:val="none" w:sz="0" w:space="0" w:color="auto"/>
                <w:left w:val="none" w:sz="0" w:space="0" w:color="auto"/>
                <w:bottom w:val="none" w:sz="0" w:space="0" w:color="auto"/>
                <w:right w:val="none" w:sz="0" w:space="0" w:color="auto"/>
              </w:divBdr>
            </w:div>
          </w:divsChild>
        </w:div>
        <w:div w:id="798260435">
          <w:marLeft w:val="0"/>
          <w:marRight w:val="0"/>
          <w:marTop w:val="0"/>
          <w:marBottom w:val="0"/>
          <w:divBdr>
            <w:top w:val="none" w:sz="0" w:space="0" w:color="auto"/>
            <w:left w:val="none" w:sz="0" w:space="0" w:color="auto"/>
            <w:bottom w:val="none" w:sz="0" w:space="0" w:color="auto"/>
            <w:right w:val="none" w:sz="0" w:space="0" w:color="auto"/>
          </w:divBdr>
          <w:divsChild>
            <w:div w:id="686180715">
              <w:marLeft w:val="0"/>
              <w:marRight w:val="0"/>
              <w:marTop w:val="0"/>
              <w:marBottom w:val="0"/>
              <w:divBdr>
                <w:top w:val="none" w:sz="0" w:space="0" w:color="auto"/>
                <w:left w:val="none" w:sz="0" w:space="0" w:color="auto"/>
                <w:bottom w:val="none" w:sz="0" w:space="0" w:color="auto"/>
                <w:right w:val="none" w:sz="0" w:space="0" w:color="auto"/>
              </w:divBdr>
            </w:div>
          </w:divsChild>
        </w:div>
        <w:div w:id="813719056">
          <w:marLeft w:val="0"/>
          <w:marRight w:val="0"/>
          <w:marTop w:val="0"/>
          <w:marBottom w:val="0"/>
          <w:divBdr>
            <w:top w:val="none" w:sz="0" w:space="0" w:color="auto"/>
            <w:left w:val="none" w:sz="0" w:space="0" w:color="auto"/>
            <w:bottom w:val="none" w:sz="0" w:space="0" w:color="auto"/>
            <w:right w:val="none" w:sz="0" w:space="0" w:color="auto"/>
          </w:divBdr>
          <w:divsChild>
            <w:div w:id="402604458">
              <w:marLeft w:val="0"/>
              <w:marRight w:val="0"/>
              <w:marTop w:val="0"/>
              <w:marBottom w:val="0"/>
              <w:divBdr>
                <w:top w:val="none" w:sz="0" w:space="0" w:color="auto"/>
                <w:left w:val="none" w:sz="0" w:space="0" w:color="auto"/>
                <w:bottom w:val="none" w:sz="0" w:space="0" w:color="auto"/>
                <w:right w:val="none" w:sz="0" w:space="0" w:color="auto"/>
              </w:divBdr>
            </w:div>
          </w:divsChild>
        </w:div>
        <w:div w:id="815538139">
          <w:marLeft w:val="0"/>
          <w:marRight w:val="0"/>
          <w:marTop w:val="0"/>
          <w:marBottom w:val="0"/>
          <w:divBdr>
            <w:top w:val="none" w:sz="0" w:space="0" w:color="auto"/>
            <w:left w:val="none" w:sz="0" w:space="0" w:color="auto"/>
            <w:bottom w:val="none" w:sz="0" w:space="0" w:color="auto"/>
            <w:right w:val="none" w:sz="0" w:space="0" w:color="auto"/>
          </w:divBdr>
          <w:divsChild>
            <w:div w:id="494491987">
              <w:marLeft w:val="0"/>
              <w:marRight w:val="0"/>
              <w:marTop w:val="0"/>
              <w:marBottom w:val="0"/>
              <w:divBdr>
                <w:top w:val="none" w:sz="0" w:space="0" w:color="auto"/>
                <w:left w:val="none" w:sz="0" w:space="0" w:color="auto"/>
                <w:bottom w:val="none" w:sz="0" w:space="0" w:color="auto"/>
                <w:right w:val="none" w:sz="0" w:space="0" w:color="auto"/>
              </w:divBdr>
            </w:div>
            <w:div w:id="1676879642">
              <w:marLeft w:val="0"/>
              <w:marRight w:val="0"/>
              <w:marTop w:val="0"/>
              <w:marBottom w:val="0"/>
              <w:divBdr>
                <w:top w:val="none" w:sz="0" w:space="0" w:color="auto"/>
                <w:left w:val="none" w:sz="0" w:space="0" w:color="auto"/>
                <w:bottom w:val="none" w:sz="0" w:space="0" w:color="auto"/>
                <w:right w:val="none" w:sz="0" w:space="0" w:color="auto"/>
              </w:divBdr>
            </w:div>
            <w:div w:id="1849173956">
              <w:marLeft w:val="0"/>
              <w:marRight w:val="0"/>
              <w:marTop w:val="0"/>
              <w:marBottom w:val="0"/>
              <w:divBdr>
                <w:top w:val="none" w:sz="0" w:space="0" w:color="auto"/>
                <w:left w:val="none" w:sz="0" w:space="0" w:color="auto"/>
                <w:bottom w:val="none" w:sz="0" w:space="0" w:color="auto"/>
                <w:right w:val="none" w:sz="0" w:space="0" w:color="auto"/>
              </w:divBdr>
            </w:div>
            <w:div w:id="2049260681">
              <w:marLeft w:val="0"/>
              <w:marRight w:val="0"/>
              <w:marTop w:val="0"/>
              <w:marBottom w:val="0"/>
              <w:divBdr>
                <w:top w:val="none" w:sz="0" w:space="0" w:color="auto"/>
                <w:left w:val="none" w:sz="0" w:space="0" w:color="auto"/>
                <w:bottom w:val="none" w:sz="0" w:space="0" w:color="auto"/>
                <w:right w:val="none" w:sz="0" w:space="0" w:color="auto"/>
              </w:divBdr>
            </w:div>
          </w:divsChild>
        </w:div>
        <w:div w:id="816262938">
          <w:marLeft w:val="0"/>
          <w:marRight w:val="0"/>
          <w:marTop w:val="0"/>
          <w:marBottom w:val="0"/>
          <w:divBdr>
            <w:top w:val="none" w:sz="0" w:space="0" w:color="auto"/>
            <w:left w:val="none" w:sz="0" w:space="0" w:color="auto"/>
            <w:bottom w:val="none" w:sz="0" w:space="0" w:color="auto"/>
            <w:right w:val="none" w:sz="0" w:space="0" w:color="auto"/>
          </w:divBdr>
          <w:divsChild>
            <w:div w:id="920142774">
              <w:marLeft w:val="0"/>
              <w:marRight w:val="0"/>
              <w:marTop w:val="0"/>
              <w:marBottom w:val="0"/>
              <w:divBdr>
                <w:top w:val="none" w:sz="0" w:space="0" w:color="auto"/>
                <w:left w:val="none" w:sz="0" w:space="0" w:color="auto"/>
                <w:bottom w:val="none" w:sz="0" w:space="0" w:color="auto"/>
                <w:right w:val="none" w:sz="0" w:space="0" w:color="auto"/>
              </w:divBdr>
            </w:div>
          </w:divsChild>
        </w:div>
        <w:div w:id="820074619">
          <w:marLeft w:val="0"/>
          <w:marRight w:val="0"/>
          <w:marTop w:val="0"/>
          <w:marBottom w:val="0"/>
          <w:divBdr>
            <w:top w:val="none" w:sz="0" w:space="0" w:color="auto"/>
            <w:left w:val="none" w:sz="0" w:space="0" w:color="auto"/>
            <w:bottom w:val="none" w:sz="0" w:space="0" w:color="auto"/>
            <w:right w:val="none" w:sz="0" w:space="0" w:color="auto"/>
          </w:divBdr>
          <w:divsChild>
            <w:div w:id="1989095168">
              <w:marLeft w:val="0"/>
              <w:marRight w:val="0"/>
              <w:marTop w:val="0"/>
              <w:marBottom w:val="0"/>
              <w:divBdr>
                <w:top w:val="none" w:sz="0" w:space="0" w:color="auto"/>
                <w:left w:val="none" w:sz="0" w:space="0" w:color="auto"/>
                <w:bottom w:val="none" w:sz="0" w:space="0" w:color="auto"/>
                <w:right w:val="none" w:sz="0" w:space="0" w:color="auto"/>
              </w:divBdr>
            </w:div>
          </w:divsChild>
        </w:div>
        <w:div w:id="820462680">
          <w:marLeft w:val="0"/>
          <w:marRight w:val="0"/>
          <w:marTop w:val="0"/>
          <w:marBottom w:val="0"/>
          <w:divBdr>
            <w:top w:val="none" w:sz="0" w:space="0" w:color="auto"/>
            <w:left w:val="none" w:sz="0" w:space="0" w:color="auto"/>
            <w:bottom w:val="none" w:sz="0" w:space="0" w:color="auto"/>
            <w:right w:val="none" w:sz="0" w:space="0" w:color="auto"/>
          </w:divBdr>
          <w:divsChild>
            <w:div w:id="553086112">
              <w:marLeft w:val="0"/>
              <w:marRight w:val="0"/>
              <w:marTop w:val="0"/>
              <w:marBottom w:val="0"/>
              <w:divBdr>
                <w:top w:val="none" w:sz="0" w:space="0" w:color="auto"/>
                <w:left w:val="none" w:sz="0" w:space="0" w:color="auto"/>
                <w:bottom w:val="none" w:sz="0" w:space="0" w:color="auto"/>
                <w:right w:val="none" w:sz="0" w:space="0" w:color="auto"/>
              </w:divBdr>
            </w:div>
            <w:div w:id="1604650314">
              <w:marLeft w:val="0"/>
              <w:marRight w:val="0"/>
              <w:marTop w:val="0"/>
              <w:marBottom w:val="0"/>
              <w:divBdr>
                <w:top w:val="none" w:sz="0" w:space="0" w:color="auto"/>
                <w:left w:val="none" w:sz="0" w:space="0" w:color="auto"/>
                <w:bottom w:val="none" w:sz="0" w:space="0" w:color="auto"/>
                <w:right w:val="none" w:sz="0" w:space="0" w:color="auto"/>
              </w:divBdr>
            </w:div>
            <w:div w:id="1948155077">
              <w:marLeft w:val="0"/>
              <w:marRight w:val="0"/>
              <w:marTop w:val="0"/>
              <w:marBottom w:val="0"/>
              <w:divBdr>
                <w:top w:val="none" w:sz="0" w:space="0" w:color="auto"/>
                <w:left w:val="none" w:sz="0" w:space="0" w:color="auto"/>
                <w:bottom w:val="none" w:sz="0" w:space="0" w:color="auto"/>
                <w:right w:val="none" w:sz="0" w:space="0" w:color="auto"/>
              </w:divBdr>
            </w:div>
          </w:divsChild>
        </w:div>
        <w:div w:id="825902629">
          <w:marLeft w:val="0"/>
          <w:marRight w:val="0"/>
          <w:marTop w:val="0"/>
          <w:marBottom w:val="0"/>
          <w:divBdr>
            <w:top w:val="none" w:sz="0" w:space="0" w:color="auto"/>
            <w:left w:val="none" w:sz="0" w:space="0" w:color="auto"/>
            <w:bottom w:val="none" w:sz="0" w:space="0" w:color="auto"/>
            <w:right w:val="none" w:sz="0" w:space="0" w:color="auto"/>
          </w:divBdr>
          <w:divsChild>
            <w:div w:id="1805388572">
              <w:marLeft w:val="0"/>
              <w:marRight w:val="0"/>
              <w:marTop w:val="0"/>
              <w:marBottom w:val="0"/>
              <w:divBdr>
                <w:top w:val="none" w:sz="0" w:space="0" w:color="auto"/>
                <w:left w:val="none" w:sz="0" w:space="0" w:color="auto"/>
                <w:bottom w:val="none" w:sz="0" w:space="0" w:color="auto"/>
                <w:right w:val="none" w:sz="0" w:space="0" w:color="auto"/>
              </w:divBdr>
            </w:div>
          </w:divsChild>
        </w:div>
        <w:div w:id="827524917">
          <w:marLeft w:val="0"/>
          <w:marRight w:val="0"/>
          <w:marTop w:val="0"/>
          <w:marBottom w:val="0"/>
          <w:divBdr>
            <w:top w:val="none" w:sz="0" w:space="0" w:color="auto"/>
            <w:left w:val="none" w:sz="0" w:space="0" w:color="auto"/>
            <w:bottom w:val="none" w:sz="0" w:space="0" w:color="auto"/>
            <w:right w:val="none" w:sz="0" w:space="0" w:color="auto"/>
          </w:divBdr>
          <w:divsChild>
            <w:div w:id="644700101">
              <w:marLeft w:val="0"/>
              <w:marRight w:val="0"/>
              <w:marTop w:val="0"/>
              <w:marBottom w:val="0"/>
              <w:divBdr>
                <w:top w:val="none" w:sz="0" w:space="0" w:color="auto"/>
                <w:left w:val="none" w:sz="0" w:space="0" w:color="auto"/>
                <w:bottom w:val="none" w:sz="0" w:space="0" w:color="auto"/>
                <w:right w:val="none" w:sz="0" w:space="0" w:color="auto"/>
              </w:divBdr>
            </w:div>
          </w:divsChild>
        </w:div>
        <w:div w:id="828981579">
          <w:marLeft w:val="0"/>
          <w:marRight w:val="0"/>
          <w:marTop w:val="0"/>
          <w:marBottom w:val="0"/>
          <w:divBdr>
            <w:top w:val="none" w:sz="0" w:space="0" w:color="auto"/>
            <w:left w:val="none" w:sz="0" w:space="0" w:color="auto"/>
            <w:bottom w:val="none" w:sz="0" w:space="0" w:color="auto"/>
            <w:right w:val="none" w:sz="0" w:space="0" w:color="auto"/>
          </w:divBdr>
          <w:divsChild>
            <w:div w:id="555971203">
              <w:marLeft w:val="0"/>
              <w:marRight w:val="0"/>
              <w:marTop w:val="0"/>
              <w:marBottom w:val="0"/>
              <w:divBdr>
                <w:top w:val="none" w:sz="0" w:space="0" w:color="auto"/>
                <w:left w:val="none" w:sz="0" w:space="0" w:color="auto"/>
                <w:bottom w:val="none" w:sz="0" w:space="0" w:color="auto"/>
                <w:right w:val="none" w:sz="0" w:space="0" w:color="auto"/>
              </w:divBdr>
            </w:div>
          </w:divsChild>
        </w:div>
        <w:div w:id="830367947">
          <w:marLeft w:val="0"/>
          <w:marRight w:val="0"/>
          <w:marTop w:val="0"/>
          <w:marBottom w:val="0"/>
          <w:divBdr>
            <w:top w:val="none" w:sz="0" w:space="0" w:color="auto"/>
            <w:left w:val="none" w:sz="0" w:space="0" w:color="auto"/>
            <w:bottom w:val="none" w:sz="0" w:space="0" w:color="auto"/>
            <w:right w:val="none" w:sz="0" w:space="0" w:color="auto"/>
          </w:divBdr>
          <w:divsChild>
            <w:div w:id="575476975">
              <w:marLeft w:val="0"/>
              <w:marRight w:val="0"/>
              <w:marTop w:val="0"/>
              <w:marBottom w:val="0"/>
              <w:divBdr>
                <w:top w:val="none" w:sz="0" w:space="0" w:color="auto"/>
                <w:left w:val="none" w:sz="0" w:space="0" w:color="auto"/>
                <w:bottom w:val="none" w:sz="0" w:space="0" w:color="auto"/>
                <w:right w:val="none" w:sz="0" w:space="0" w:color="auto"/>
              </w:divBdr>
            </w:div>
          </w:divsChild>
        </w:div>
        <w:div w:id="830609505">
          <w:marLeft w:val="0"/>
          <w:marRight w:val="0"/>
          <w:marTop w:val="0"/>
          <w:marBottom w:val="0"/>
          <w:divBdr>
            <w:top w:val="none" w:sz="0" w:space="0" w:color="auto"/>
            <w:left w:val="none" w:sz="0" w:space="0" w:color="auto"/>
            <w:bottom w:val="none" w:sz="0" w:space="0" w:color="auto"/>
            <w:right w:val="none" w:sz="0" w:space="0" w:color="auto"/>
          </w:divBdr>
          <w:divsChild>
            <w:div w:id="117726940">
              <w:marLeft w:val="0"/>
              <w:marRight w:val="0"/>
              <w:marTop w:val="0"/>
              <w:marBottom w:val="0"/>
              <w:divBdr>
                <w:top w:val="none" w:sz="0" w:space="0" w:color="auto"/>
                <w:left w:val="none" w:sz="0" w:space="0" w:color="auto"/>
                <w:bottom w:val="none" w:sz="0" w:space="0" w:color="auto"/>
                <w:right w:val="none" w:sz="0" w:space="0" w:color="auto"/>
              </w:divBdr>
            </w:div>
          </w:divsChild>
        </w:div>
        <w:div w:id="833641099">
          <w:marLeft w:val="0"/>
          <w:marRight w:val="0"/>
          <w:marTop w:val="0"/>
          <w:marBottom w:val="0"/>
          <w:divBdr>
            <w:top w:val="none" w:sz="0" w:space="0" w:color="auto"/>
            <w:left w:val="none" w:sz="0" w:space="0" w:color="auto"/>
            <w:bottom w:val="none" w:sz="0" w:space="0" w:color="auto"/>
            <w:right w:val="none" w:sz="0" w:space="0" w:color="auto"/>
          </w:divBdr>
          <w:divsChild>
            <w:div w:id="1770615230">
              <w:marLeft w:val="0"/>
              <w:marRight w:val="0"/>
              <w:marTop w:val="0"/>
              <w:marBottom w:val="0"/>
              <w:divBdr>
                <w:top w:val="none" w:sz="0" w:space="0" w:color="auto"/>
                <w:left w:val="none" w:sz="0" w:space="0" w:color="auto"/>
                <w:bottom w:val="none" w:sz="0" w:space="0" w:color="auto"/>
                <w:right w:val="none" w:sz="0" w:space="0" w:color="auto"/>
              </w:divBdr>
            </w:div>
          </w:divsChild>
        </w:div>
        <w:div w:id="836072935">
          <w:marLeft w:val="0"/>
          <w:marRight w:val="0"/>
          <w:marTop w:val="0"/>
          <w:marBottom w:val="0"/>
          <w:divBdr>
            <w:top w:val="none" w:sz="0" w:space="0" w:color="auto"/>
            <w:left w:val="none" w:sz="0" w:space="0" w:color="auto"/>
            <w:bottom w:val="none" w:sz="0" w:space="0" w:color="auto"/>
            <w:right w:val="none" w:sz="0" w:space="0" w:color="auto"/>
          </w:divBdr>
          <w:divsChild>
            <w:div w:id="1602686057">
              <w:marLeft w:val="0"/>
              <w:marRight w:val="0"/>
              <w:marTop w:val="0"/>
              <w:marBottom w:val="0"/>
              <w:divBdr>
                <w:top w:val="none" w:sz="0" w:space="0" w:color="auto"/>
                <w:left w:val="none" w:sz="0" w:space="0" w:color="auto"/>
                <w:bottom w:val="none" w:sz="0" w:space="0" w:color="auto"/>
                <w:right w:val="none" w:sz="0" w:space="0" w:color="auto"/>
              </w:divBdr>
            </w:div>
          </w:divsChild>
        </w:div>
        <w:div w:id="836918029">
          <w:marLeft w:val="0"/>
          <w:marRight w:val="0"/>
          <w:marTop w:val="0"/>
          <w:marBottom w:val="0"/>
          <w:divBdr>
            <w:top w:val="none" w:sz="0" w:space="0" w:color="auto"/>
            <w:left w:val="none" w:sz="0" w:space="0" w:color="auto"/>
            <w:bottom w:val="none" w:sz="0" w:space="0" w:color="auto"/>
            <w:right w:val="none" w:sz="0" w:space="0" w:color="auto"/>
          </w:divBdr>
          <w:divsChild>
            <w:div w:id="812453320">
              <w:marLeft w:val="0"/>
              <w:marRight w:val="0"/>
              <w:marTop w:val="0"/>
              <w:marBottom w:val="0"/>
              <w:divBdr>
                <w:top w:val="none" w:sz="0" w:space="0" w:color="auto"/>
                <w:left w:val="none" w:sz="0" w:space="0" w:color="auto"/>
                <w:bottom w:val="none" w:sz="0" w:space="0" w:color="auto"/>
                <w:right w:val="none" w:sz="0" w:space="0" w:color="auto"/>
              </w:divBdr>
            </w:div>
          </w:divsChild>
        </w:div>
        <w:div w:id="840967254">
          <w:marLeft w:val="0"/>
          <w:marRight w:val="0"/>
          <w:marTop w:val="0"/>
          <w:marBottom w:val="0"/>
          <w:divBdr>
            <w:top w:val="none" w:sz="0" w:space="0" w:color="auto"/>
            <w:left w:val="none" w:sz="0" w:space="0" w:color="auto"/>
            <w:bottom w:val="none" w:sz="0" w:space="0" w:color="auto"/>
            <w:right w:val="none" w:sz="0" w:space="0" w:color="auto"/>
          </w:divBdr>
          <w:divsChild>
            <w:div w:id="862476102">
              <w:marLeft w:val="0"/>
              <w:marRight w:val="0"/>
              <w:marTop w:val="0"/>
              <w:marBottom w:val="0"/>
              <w:divBdr>
                <w:top w:val="none" w:sz="0" w:space="0" w:color="auto"/>
                <w:left w:val="none" w:sz="0" w:space="0" w:color="auto"/>
                <w:bottom w:val="none" w:sz="0" w:space="0" w:color="auto"/>
                <w:right w:val="none" w:sz="0" w:space="0" w:color="auto"/>
              </w:divBdr>
            </w:div>
          </w:divsChild>
        </w:div>
        <w:div w:id="851186749">
          <w:marLeft w:val="0"/>
          <w:marRight w:val="0"/>
          <w:marTop w:val="0"/>
          <w:marBottom w:val="0"/>
          <w:divBdr>
            <w:top w:val="none" w:sz="0" w:space="0" w:color="auto"/>
            <w:left w:val="none" w:sz="0" w:space="0" w:color="auto"/>
            <w:bottom w:val="none" w:sz="0" w:space="0" w:color="auto"/>
            <w:right w:val="none" w:sz="0" w:space="0" w:color="auto"/>
          </w:divBdr>
          <w:divsChild>
            <w:div w:id="1315139783">
              <w:marLeft w:val="0"/>
              <w:marRight w:val="0"/>
              <w:marTop w:val="0"/>
              <w:marBottom w:val="0"/>
              <w:divBdr>
                <w:top w:val="none" w:sz="0" w:space="0" w:color="auto"/>
                <w:left w:val="none" w:sz="0" w:space="0" w:color="auto"/>
                <w:bottom w:val="none" w:sz="0" w:space="0" w:color="auto"/>
                <w:right w:val="none" w:sz="0" w:space="0" w:color="auto"/>
              </w:divBdr>
            </w:div>
          </w:divsChild>
        </w:div>
        <w:div w:id="853807746">
          <w:marLeft w:val="0"/>
          <w:marRight w:val="0"/>
          <w:marTop w:val="0"/>
          <w:marBottom w:val="0"/>
          <w:divBdr>
            <w:top w:val="none" w:sz="0" w:space="0" w:color="auto"/>
            <w:left w:val="none" w:sz="0" w:space="0" w:color="auto"/>
            <w:bottom w:val="none" w:sz="0" w:space="0" w:color="auto"/>
            <w:right w:val="none" w:sz="0" w:space="0" w:color="auto"/>
          </w:divBdr>
          <w:divsChild>
            <w:div w:id="1549027498">
              <w:marLeft w:val="0"/>
              <w:marRight w:val="0"/>
              <w:marTop w:val="0"/>
              <w:marBottom w:val="0"/>
              <w:divBdr>
                <w:top w:val="none" w:sz="0" w:space="0" w:color="auto"/>
                <w:left w:val="none" w:sz="0" w:space="0" w:color="auto"/>
                <w:bottom w:val="none" w:sz="0" w:space="0" w:color="auto"/>
                <w:right w:val="none" w:sz="0" w:space="0" w:color="auto"/>
              </w:divBdr>
            </w:div>
          </w:divsChild>
        </w:div>
        <w:div w:id="854490926">
          <w:marLeft w:val="0"/>
          <w:marRight w:val="0"/>
          <w:marTop w:val="0"/>
          <w:marBottom w:val="0"/>
          <w:divBdr>
            <w:top w:val="none" w:sz="0" w:space="0" w:color="auto"/>
            <w:left w:val="none" w:sz="0" w:space="0" w:color="auto"/>
            <w:bottom w:val="none" w:sz="0" w:space="0" w:color="auto"/>
            <w:right w:val="none" w:sz="0" w:space="0" w:color="auto"/>
          </w:divBdr>
          <w:divsChild>
            <w:div w:id="1523860759">
              <w:marLeft w:val="0"/>
              <w:marRight w:val="0"/>
              <w:marTop w:val="0"/>
              <w:marBottom w:val="0"/>
              <w:divBdr>
                <w:top w:val="none" w:sz="0" w:space="0" w:color="auto"/>
                <w:left w:val="none" w:sz="0" w:space="0" w:color="auto"/>
                <w:bottom w:val="none" w:sz="0" w:space="0" w:color="auto"/>
                <w:right w:val="none" w:sz="0" w:space="0" w:color="auto"/>
              </w:divBdr>
            </w:div>
          </w:divsChild>
        </w:div>
        <w:div w:id="859320520">
          <w:marLeft w:val="0"/>
          <w:marRight w:val="0"/>
          <w:marTop w:val="0"/>
          <w:marBottom w:val="0"/>
          <w:divBdr>
            <w:top w:val="none" w:sz="0" w:space="0" w:color="auto"/>
            <w:left w:val="none" w:sz="0" w:space="0" w:color="auto"/>
            <w:bottom w:val="none" w:sz="0" w:space="0" w:color="auto"/>
            <w:right w:val="none" w:sz="0" w:space="0" w:color="auto"/>
          </w:divBdr>
          <w:divsChild>
            <w:div w:id="1074820676">
              <w:marLeft w:val="0"/>
              <w:marRight w:val="0"/>
              <w:marTop w:val="0"/>
              <w:marBottom w:val="0"/>
              <w:divBdr>
                <w:top w:val="none" w:sz="0" w:space="0" w:color="auto"/>
                <w:left w:val="none" w:sz="0" w:space="0" w:color="auto"/>
                <w:bottom w:val="none" w:sz="0" w:space="0" w:color="auto"/>
                <w:right w:val="none" w:sz="0" w:space="0" w:color="auto"/>
              </w:divBdr>
            </w:div>
          </w:divsChild>
        </w:div>
        <w:div w:id="863636473">
          <w:marLeft w:val="0"/>
          <w:marRight w:val="0"/>
          <w:marTop w:val="0"/>
          <w:marBottom w:val="0"/>
          <w:divBdr>
            <w:top w:val="none" w:sz="0" w:space="0" w:color="auto"/>
            <w:left w:val="none" w:sz="0" w:space="0" w:color="auto"/>
            <w:bottom w:val="none" w:sz="0" w:space="0" w:color="auto"/>
            <w:right w:val="none" w:sz="0" w:space="0" w:color="auto"/>
          </w:divBdr>
          <w:divsChild>
            <w:div w:id="1236938693">
              <w:marLeft w:val="0"/>
              <w:marRight w:val="0"/>
              <w:marTop w:val="0"/>
              <w:marBottom w:val="0"/>
              <w:divBdr>
                <w:top w:val="none" w:sz="0" w:space="0" w:color="auto"/>
                <w:left w:val="none" w:sz="0" w:space="0" w:color="auto"/>
                <w:bottom w:val="none" w:sz="0" w:space="0" w:color="auto"/>
                <w:right w:val="none" w:sz="0" w:space="0" w:color="auto"/>
              </w:divBdr>
            </w:div>
          </w:divsChild>
        </w:div>
        <w:div w:id="866135788">
          <w:marLeft w:val="0"/>
          <w:marRight w:val="0"/>
          <w:marTop w:val="0"/>
          <w:marBottom w:val="0"/>
          <w:divBdr>
            <w:top w:val="none" w:sz="0" w:space="0" w:color="auto"/>
            <w:left w:val="none" w:sz="0" w:space="0" w:color="auto"/>
            <w:bottom w:val="none" w:sz="0" w:space="0" w:color="auto"/>
            <w:right w:val="none" w:sz="0" w:space="0" w:color="auto"/>
          </w:divBdr>
          <w:divsChild>
            <w:div w:id="1071082485">
              <w:marLeft w:val="0"/>
              <w:marRight w:val="0"/>
              <w:marTop w:val="0"/>
              <w:marBottom w:val="0"/>
              <w:divBdr>
                <w:top w:val="none" w:sz="0" w:space="0" w:color="auto"/>
                <w:left w:val="none" w:sz="0" w:space="0" w:color="auto"/>
                <w:bottom w:val="none" w:sz="0" w:space="0" w:color="auto"/>
                <w:right w:val="none" w:sz="0" w:space="0" w:color="auto"/>
              </w:divBdr>
            </w:div>
          </w:divsChild>
        </w:div>
        <w:div w:id="871263791">
          <w:marLeft w:val="0"/>
          <w:marRight w:val="0"/>
          <w:marTop w:val="0"/>
          <w:marBottom w:val="0"/>
          <w:divBdr>
            <w:top w:val="none" w:sz="0" w:space="0" w:color="auto"/>
            <w:left w:val="none" w:sz="0" w:space="0" w:color="auto"/>
            <w:bottom w:val="none" w:sz="0" w:space="0" w:color="auto"/>
            <w:right w:val="none" w:sz="0" w:space="0" w:color="auto"/>
          </w:divBdr>
          <w:divsChild>
            <w:div w:id="1017342755">
              <w:marLeft w:val="0"/>
              <w:marRight w:val="0"/>
              <w:marTop w:val="0"/>
              <w:marBottom w:val="0"/>
              <w:divBdr>
                <w:top w:val="none" w:sz="0" w:space="0" w:color="auto"/>
                <w:left w:val="none" w:sz="0" w:space="0" w:color="auto"/>
                <w:bottom w:val="none" w:sz="0" w:space="0" w:color="auto"/>
                <w:right w:val="none" w:sz="0" w:space="0" w:color="auto"/>
              </w:divBdr>
            </w:div>
          </w:divsChild>
        </w:div>
        <w:div w:id="876940097">
          <w:marLeft w:val="0"/>
          <w:marRight w:val="0"/>
          <w:marTop w:val="0"/>
          <w:marBottom w:val="0"/>
          <w:divBdr>
            <w:top w:val="none" w:sz="0" w:space="0" w:color="auto"/>
            <w:left w:val="none" w:sz="0" w:space="0" w:color="auto"/>
            <w:bottom w:val="none" w:sz="0" w:space="0" w:color="auto"/>
            <w:right w:val="none" w:sz="0" w:space="0" w:color="auto"/>
          </w:divBdr>
          <w:divsChild>
            <w:div w:id="501772901">
              <w:marLeft w:val="0"/>
              <w:marRight w:val="0"/>
              <w:marTop w:val="0"/>
              <w:marBottom w:val="0"/>
              <w:divBdr>
                <w:top w:val="none" w:sz="0" w:space="0" w:color="auto"/>
                <w:left w:val="none" w:sz="0" w:space="0" w:color="auto"/>
                <w:bottom w:val="none" w:sz="0" w:space="0" w:color="auto"/>
                <w:right w:val="none" w:sz="0" w:space="0" w:color="auto"/>
              </w:divBdr>
            </w:div>
          </w:divsChild>
        </w:div>
        <w:div w:id="885070947">
          <w:marLeft w:val="0"/>
          <w:marRight w:val="0"/>
          <w:marTop w:val="0"/>
          <w:marBottom w:val="0"/>
          <w:divBdr>
            <w:top w:val="none" w:sz="0" w:space="0" w:color="auto"/>
            <w:left w:val="none" w:sz="0" w:space="0" w:color="auto"/>
            <w:bottom w:val="none" w:sz="0" w:space="0" w:color="auto"/>
            <w:right w:val="none" w:sz="0" w:space="0" w:color="auto"/>
          </w:divBdr>
          <w:divsChild>
            <w:div w:id="210772792">
              <w:marLeft w:val="0"/>
              <w:marRight w:val="0"/>
              <w:marTop w:val="0"/>
              <w:marBottom w:val="0"/>
              <w:divBdr>
                <w:top w:val="none" w:sz="0" w:space="0" w:color="auto"/>
                <w:left w:val="none" w:sz="0" w:space="0" w:color="auto"/>
                <w:bottom w:val="none" w:sz="0" w:space="0" w:color="auto"/>
                <w:right w:val="none" w:sz="0" w:space="0" w:color="auto"/>
              </w:divBdr>
            </w:div>
          </w:divsChild>
        </w:div>
        <w:div w:id="885407960">
          <w:marLeft w:val="0"/>
          <w:marRight w:val="0"/>
          <w:marTop w:val="0"/>
          <w:marBottom w:val="0"/>
          <w:divBdr>
            <w:top w:val="none" w:sz="0" w:space="0" w:color="auto"/>
            <w:left w:val="none" w:sz="0" w:space="0" w:color="auto"/>
            <w:bottom w:val="none" w:sz="0" w:space="0" w:color="auto"/>
            <w:right w:val="none" w:sz="0" w:space="0" w:color="auto"/>
          </w:divBdr>
          <w:divsChild>
            <w:div w:id="956789287">
              <w:marLeft w:val="0"/>
              <w:marRight w:val="0"/>
              <w:marTop w:val="0"/>
              <w:marBottom w:val="0"/>
              <w:divBdr>
                <w:top w:val="none" w:sz="0" w:space="0" w:color="auto"/>
                <w:left w:val="none" w:sz="0" w:space="0" w:color="auto"/>
                <w:bottom w:val="none" w:sz="0" w:space="0" w:color="auto"/>
                <w:right w:val="none" w:sz="0" w:space="0" w:color="auto"/>
              </w:divBdr>
            </w:div>
            <w:div w:id="1525166318">
              <w:marLeft w:val="0"/>
              <w:marRight w:val="0"/>
              <w:marTop w:val="0"/>
              <w:marBottom w:val="0"/>
              <w:divBdr>
                <w:top w:val="none" w:sz="0" w:space="0" w:color="auto"/>
                <w:left w:val="none" w:sz="0" w:space="0" w:color="auto"/>
                <w:bottom w:val="none" w:sz="0" w:space="0" w:color="auto"/>
                <w:right w:val="none" w:sz="0" w:space="0" w:color="auto"/>
              </w:divBdr>
            </w:div>
          </w:divsChild>
        </w:div>
        <w:div w:id="886063266">
          <w:marLeft w:val="0"/>
          <w:marRight w:val="0"/>
          <w:marTop w:val="0"/>
          <w:marBottom w:val="0"/>
          <w:divBdr>
            <w:top w:val="none" w:sz="0" w:space="0" w:color="auto"/>
            <w:left w:val="none" w:sz="0" w:space="0" w:color="auto"/>
            <w:bottom w:val="none" w:sz="0" w:space="0" w:color="auto"/>
            <w:right w:val="none" w:sz="0" w:space="0" w:color="auto"/>
          </w:divBdr>
          <w:divsChild>
            <w:div w:id="7102218">
              <w:marLeft w:val="0"/>
              <w:marRight w:val="0"/>
              <w:marTop w:val="0"/>
              <w:marBottom w:val="0"/>
              <w:divBdr>
                <w:top w:val="none" w:sz="0" w:space="0" w:color="auto"/>
                <w:left w:val="none" w:sz="0" w:space="0" w:color="auto"/>
                <w:bottom w:val="none" w:sz="0" w:space="0" w:color="auto"/>
                <w:right w:val="none" w:sz="0" w:space="0" w:color="auto"/>
              </w:divBdr>
            </w:div>
          </w:divsChild>
        </w:div>
        <w:div w:id="889153065">
          <w:marLeft w:val="0"/>
          <w:marRight w:val="0"/>
          <w:marTop w:val="0"/>
          <w:marBottom w:val="0"/>
          <w:divBdr>
            <w:top w:val="none" w:sz="0" w:space="0" w:color="auto"/>
            <w:left w:val="none" w:sz="0" w:space="0" w:color="auto"/>
            <w:bottom w:val="none" w:sz="0" w:space="0" w:color="auto"/>
            <w:right w:val="none" w:sz="0" w:space="0" w:color="auto"/>
          </w:divBdr>
          <w:divsChild>
            <w:div w:id="257712940">
              <w:marLeft w:val="0"/>
              <w:marRight w:val="0"/>
              <w:marTop w:val="0"/>
              <w:marBottom w:val="0"/>
              <w:divBdr>
                <w:top w:val="none" w:sz="0" w:space="0" w:color="auto"/>
                <w:left w:val="none" w:sz="0" w:space="0" w:color="auto"/>
                <w:bottom w:val="none" w:sz="0" w:space="0" w:color="auto"/>
                <w:right w:val="none" w:sz="0" w:space="0" w:color="auto"/>
              </w:divBdr>
            </w:div>
          </w:divsChild>
        </w:div>
        <w:div w:id="889653377">
          <w:marLeft w:val="0"/>
          <w:marRight w:val="0"/>
          <w:marTop w:val="0"/>
          <w:marBottom w:val="0"/>
          <w:divBdr>
            <w:top w:val="none" w:sz="0" w:space="0" w:color="auto"/>
            <w:left w:val="none" w:sz="0" w:space="0" w:color="auto"/>
            <w:bottom w:val="none" w:sz="0" w:space="0" w:color="auto"/>
            <w:right w:val="none" w:sz="0" w:space="0" w:color="auto"/>
          </w:divBdr>
          <w:divsChild>
            <w:div w:id="1782455016">
              <w:marLeft w:val="0"/>
              <w:marRight w:val="0"/>
              <w:marTop w:val="0"/>
              <w:marBottom w:val="0"/>
              <w:divBdr>
                <w:top w:val="none" w:sz="0" w:space="0" w:color="auto"/>
                <w:left w:val="none" w:sz="0" w:space="0" w:color="auto"/>
                <w:bottom w:val="none" w:sz="0" w:space="0" w:color="auto"/>
                <w:right w:val="none" w:sz="0" w:space="0" w:color="auto"/>
              </w:divBdr>
            </w:div>
          </w:divsChild>
        </w:div>
        <w:div w:id="894898524">
          <w:marLeft w:val="0"/>
          <w:marRight w:val="0"/>
          <w:marTop w:val="0"/>
          <w:marBottom w:val="0"/>
          <w:divBdr>
            <w:top w:val="none" w:sz="0" w:space="0" w:color="auto"/>
            <w:left w:val="none" w:sz="0" w:space="0" w:color="auto"/>
            <w:bottom w:val="none" w:sz="0" w:space="0" w:color="auto"/>
            <w:right w:val="none" w:sz="0" w:space="0" w:color="auto"/>
          </w:divBdr>
          <w:divsChild>
            <w:div w:id="361396564">
              <w:marLeft w:val="0"/>
              <w:marRight w:val="0"/>
              <w:marTop w:val="0"/>
              <w:marBottom w:val="0"/>
              <w:divBdr>
                <w:top w:val="none" w:sz="0" w:space="0" w:color="auto"/>
                <w:left w:val="none" w:sz="0" w:space="0" w:color="auto"/>
                <w:bottom w:val="none" w:sz="0" w:space="0" w:color="auto"/>
                <w:right w:val="none" w:sz="0" w:space="0" w:color="auto"/>
              </w:divBdr>
            </w:div>
          </w:divsChild>
        </w:div>
        <w:div w:id="900480446">
          <w:marLeft w:val="0"/>
          <w:marRight w:val="0"/>
          <w:marTop w:val="0"/>
          <w:marBottom w:val="0"/>
          <w:divBdr>
            <w:top w:val="none" w:sz="0" w:space="0" w:color="auto"/>
            <w:left w:val="none" w:sz="0" w:space="0" w:color="auto"/>
            <w:bottom w:val="none" w:sz="0" w:space="0" w:color="auto"/>
            <w:right w:val="none" w:sz="0" w:space="0" w:color="auto"/>
          </w:divBdr>
          <w:divsChild>
            <w:div w:id="1571235000">
              <w:marLeft w:val="0"/>
              <w:marRight w:val="0"/>
              <w:marTop w:val="0"/>
              <w:marBottom w:val="0"/>
              <w:divBdr>
                <w:top w:val="none" w:sz="0" w:space="0" w:color="auto"/>
                <w:left w:val="none" w:sz="0" w:space="0" w:color="auto"/>
                <w:bottom w:val="none" w:sz="0" w:space="0" w:color="auto"/>
                <w:right w:val="none" w:sz="0" w:space="0" w:color="auto"/>
              </w:divBdr>
            </w:div>
          </w:divsChild>
        </w:div>
        <w:div w:id="902134453">
          <w:marLeft w:val="0"/>
          <w:marRight w:val="0"/>
          <w:marTop w:val="0"/>
          <w:marBottom w:val="0"/>
          <w:divBdr>
            <w:top w:val="none" w:sz="0" w:space="0" w:color="auto"/>
            <w:left w:val="none" w:sz="0" w:space="0" w:color="auto"/>
            <w:bottom w:val="none" w:sz="0" w:space="0" w:color="auto"/>
            <w:right w:val="none" w:sz="0" w:space="0" w:color="auto"/>
          </w:divBdr>
          <w:divsChild>
            <w:div w:id="579144312">
              <w:marLeft w:val="0"/>
              <w:marRight w:val="0"/>
              <w:marTop w:val="0"/>
              <w:marBottom w:val="0"/>
              <w:divBdr>
                <w:top w:val="none" w:sz="0" w:space="0" w:color="auto"/>
                <w:left w:val="none" w:sz="0" w:space="0" w:color="auto"/>
                <w:bottom w:val="none" w:sz="0" w:space="0" w:color="auto"/>
                <w:right w:val="none" w:sz="0" w:space="0" w:color="auto"/>
              </w:divBdr>
            </w:div>
          </w:divsChild>
        </w:div>
        <w:div w:id="905648665">
          <w:marLeft w:val="0"/>
          <w:marRight w:val="0"/>
          <w:marTop w:val="0"/>
          <w:marBottom w:val="0"/>
          <w:divBdr>
            <w:top w:val="none" w:sz="0" w:space="0" w:color="auto"/>
            <w:left w:val="none" w:sz="0" w:space="0" w:color="auto"/>
            <w:bottom w:val="none" w:sz="0" w:space="0" w:color="auto"/>
            <w:right w:val="none" w:sz="0" w:space="0" w:color="auto"/>
          </w:divBdr>
          <w:divsChild>
            <w:div w:id="166754711">
              <w:marLeft w:val="0"/>
              <w:marRight w:val="0"/>
              <w:marTop w:val="0"/>
              <w:marBottom w:val="0"/>
              <w:divBdr>
                <w:top w:val="none" w:sz="0" w:space="0" w:color="auto"/>
                <w:left w:val="none" w:sz="0" w:space="0" w:color="auto"/>
                <w:bottom w:val="none" w:sz="0" w:space="0" w:color="auto"/>
                <w:right w:val="none" w:sz="0" w:space="0" w:color="auto"/>
              </w:divBdr>
            </w:div>
          </w:divsChild>
        </w:div>
        <w:div w:id="909848270">
          <w:marLeft w:val="0"/>
          <w:marRight w:val="0"/>
          <w:marTop w:val="0"/>
          <w:marBottom w:val="0"/>
          <w:divBdr>
            <w:top w:val="none" w:sz="0" w:space="0" w:color="auto"/>
            <w:left w:val="none" w:sz="0" w:space="0" w:color="auto"/>
            <w:bottom w:val="none" w:sz="0" w:space="0" w:color="auto"/>
            <w:right w:val="none" w:sz="0" w:space="0" w:color="auto"/>
          </w:divBdr>
          <w:divsChild>
            <w:div w:id="881944224">
              <w:marLeft w:val="0"/>
              <w:marRight w:val="0"/>
              <w:marTop w:val="0"/>
              <w:marBottom w:val="0"/>
              <w:divBdr>
                <w:top w:val="none" w:sz="0" w:space="0" w:color="auto"/>
                <w:left w:val="none" w:sz="0" w:space="0" w:color="auto"/>
                <w:bottom w:val="none" w:sz="0" w:space="0" w:color="auto"/>
                <w:right w:val="none" w:sz="0" w:space="0" w:color="auto"/>
              </w:divBdr>
            </w:div>
          </w:divsChild>
        </w:div>
        <w:div w:id="917056337">
          <w:marLeft w:val="0"/>
          <w:marRight w:val="0"/>
          <w:marTop w:val="0"/>
          <w:marBottom w:val="0"/>
          <w:divBdr>
            <w:top w:val="none" w:sz="0" w:space="0" w:color="auto"/>
            <w:left w:val="none" w:sz="0" w:space="0" w:color="auto"/>
            <w:bottom w:val="none" w:sz="0" w:space="0" w:color="auto"/>
            <w:right w:val="none" w:sz="0" w:space="0" w:color="auto"/>
          </w:divBdr>
          <w:divsChild>
            <w:div w:id="1456094841">
              <w:marLeft w:val="0"/>
              <w:marRight w:val="0"/>
              <w:marTop w:val="0"/>
              <w:marBottom w:val="0"/>
              <w:divBdr>
                <w:top w:val="none" w:sz="0" w:space="0" w:color="auto"/>
                <w:left w:val="none" w:sz="0" w:space="0" w:color="auto"/>
                <w:bottom w:val="none" w:sz="0" w:space="0" w:color="auto"/>
                <w:right w:val="none" w:sz="0" w:space="0" w:color="auto"/>
              </w:divBdr>
            </w:div>
          </w:divsChild>
        </w:div>
        <w:div w:id="921374912">
          <w:marLeft w:val="0"/>
          <w:marRight w:val="0"/>
          <w:marTop w:val="0"/>
          <w:marBottom w:val="0"/>
          <w:divBdr>
            <w:top w:val="none" w:sz="0" w:space="0" w:color="auto"/>
            <w:left w:val="none" w:sz="0" w:space="0" w:color="auto"/>
            <w:bottom w:val="none" w:sz="0" w:space="0" w:color="auto"/>
            <w:right w:val="none" w:sz="0" w:space="0" w:color="auto"/>
          </w:divBdr>
          <w:divsChild>
            <w:div w:id="572852997">
              <w:marLeft w:val="0"/>
              <w:marRight w:val="0"/>
              <w:marTop w:val="0"/>
              <w:marBottom w:val="0"/>
              <w:divBdr>
                <w:top w:val="none" w:sz="0" w:space="0" w:color="auto"/>
                <w:left w:val="none" w:sz="0" w:space="0" w:color="auto"/>
                <w:bottom w:val="none" w:sz="0" w:space="0" w:color="auto"/>
                <w:right w:val="none" w:sz="0" w:space="0" w:color="auto"/>
              </w:divBdr>
            </w:div>
          </w:divsChild>
        </w:div>
        <w:div w:id="928579786">
          <w:marLeft w:val="0"/>
          <w:marRight w:val="0"/>
          <w:marTop w:val="0"/>
          <w:marBottom w:val="0"/>
          <w:divBdr>
            <w:top w:val="none" w:sz="0" w:space="0" w:color="auto"/>
            <w:left w:val="none" w:sz="0" w:space="0" w:color="auto"/>
            <w:bottom w:val="none" w:sz="0" w:space="0" w:color="auto"/>
            <w:right w:val="none" w:sz="0" w:space="0" w:color="auto"/>
          </w:divBdr>
          <w:divsChild>
            <w:div w:id="2119057931">
              <w:marLeft w:val="0"/>
              <w:marRight w:val="0"/>
              <w:marTop w:val="0"/>
              <w:marBottom w:val="0"/>
              <w:divBdr>
                <w:top w:val="none" w:sz="0" w:space="0" w:color="auto"/>
                <w:left w:val="none" w:sz="0" w:space="0" w:color="auto"/>
                <w:bottom w:val="none" w:sz="0" w:space="0" w:color="auto"/>
                <w:right w:val="none" w:sz="0" w:space="0" w:color="auto"/>
              </w:divBdr>
            </w:div>
          </w:divsChild>
        </w:div>
        <w:div w:id="936520626">
          <w:marLeft w:val="0"/>
          <w:marRight w:val="0"/>
          <w:marTop w:val="0"/>
          <w:marBottom w:val="0"/>
          <w:divBdr>
            <w:top w:val="none" w:sz="0" w:space="0" w:color="auto"/>
            <w:left w:val="none" w:sz="0" w:space="0" w:color="auto"/>
            <w:bottom w:val="none" w:sz="0" w:space="0" w:color="auto"/>
            <w:right w:val="none" w:sz="0" w:space="0" w:color="auto"/>
          </w:divBdr>
          <w:divsChild>
            <w:div w:id="993869823">
              <w:marLeft w:val="0"/>
              <w:marRight w:val="0"/>
              <w:marTop w:val="0"/>
              <w:marBottom w:val="0"/>
              <w:divBdr>
                <w:top w:val="none" w:sz="0" w:space="0" w:color="auto"/>
                <w:left w:val="none" w:sz="0" w:space="0" w:color="auto"/>
                <w:bottom w:val="none" w:sz="0" w:space="0" w:color="auto"/>
                <w:right w:val="none" w:sz="0" w:space="0" w:color="auto"/>
              </w:divBdr>
            </w:div>
          </w:divsChild>
        </w:div>
        <w:div w:id="943221094">
          <w:marLeft w:val="0"/>
          <w:marRight w:val="0"/>
          <w:marTop w:val="0"/>
          <w:marBottom w:val="0"/>
          <w:divBdr>
            <w:top w:val="none" w:sz="0" w:space="0" w:color="auto"/>
            <w:left w:val="none" w:sz="0" w:space="0" w:color="auto"/>
            <w:bottom w:val="none" w:sz="0" w:space="0" w:color="auto"/>
            <w:right w:val="none" w:sz="0" w:space="0" w:color="auto"/>
          </w:divBdr>
          <w:divsChild>
            <w:div w:id="761340028">
              <w:marLeft w:val="0"/>
              <w:marRight w:val="0"/>
              <w:marTop w:val="0"/>
              <w:marBottom w:val="0"/>
              <w:divBdr>
                <w:top w:val="none" w:sz="0" w:space="0" w:color="auto"/>
                <w:left w:val="none" w:sz="0" w:space="0" w:color="auto"/>
                <w:bottom w:val="none" w:sz="0" w:space="0" w:color="auto"/>
                <w:right w:val="none" w:sz="0" w:space="0" w:color="auto"/>
              </w:divBdr>
            </w:div>
          </w:divsChild>
        </w:div>
        <w:div w:id="943610337">
          <w:marLeft w:val="0"/>
          <w:marRight w:val="0"/>
          <w:marTop w:val="0"/>
          <w:marBottom w:val="0"/>
          <w:divBdr>
            <w:top w:val="none" w:sz="0" w:space="0" w:color="auto"/>
            <w:left w:val="none" w:sz="0" w:space="0" w:color="auto"/>
            <w:bottom w:val="none" w:sz="0" w:space="0" w:color="auto"/>
            <w:right w:val="none" w:sz="0" w:space="0" w:color="auto"/>
          </w:divBdr>
          <w:divsChild>
            <w:div w:id="613053446">
              <w:marLeft w:val="0"/>
              <w:marRight w:val="0"/>
              <w:marTop w:val="0"/>
              <w:marBottom w:val="0"/>
              <w:divBdr>
                <w:top w:val="none" w:sz="0" w:space="0" w:color="auto"/>
                <w:left w:val="none" w:sz="0" w:space="0" w:color="auto"/>
                <w:bottom w:val="none" w:sz="0" w:space="0" w:color="auto"/>
                <w:right w:val="none" w:sz="0" w:space="0" w:color="auto"/>
              </w:divBdr>
            </w:div>
          </w:divsChild>
        </w:div>
        <w:div w:id="948657069">
          <w:marLeft w:val="0"/>
          <w:marRight w:val="0"/>
          <w:marTop w:val="0"/>
          <w:marBottom w:val="0"/>
          <w:divBdr>
            <w:top w:val="none" w:sz="0" w:space="0" w:color="auto"/>
            <w:left w:val="none" w:sz="0" w:space="0" w:color="auto"/>
            <w:bottom w:val="none" w:sz="0" w:space="0" w:color="auto"/>
            <w:right w:val="none" w:sz="0" w:space="0" w:color="auto"/>
          </w:divBdr>
          <w:divsChild>
            <w:div w:id="1772704492">
              <w:marLeft w:val="0"/>
              <w:marRight w:val="0"/>
              <w:marTop w:val="0"/>
              <w:marBottom w:val="0"/>
              <w:divBdr>
                <w:top w:val="none" w:sz="0" w:space="0" w:color="auto"/>
                <w:left w:val="none" w:sz="0" w:space="0" w:color="auto"/>
                <w:bottom w:val="none" w:sz="0" w:space="0" w:color="auto"/>
                <w:right w:val="none" w:sz="0" w:space="0" w:color="auto"/>
              </w:divBdr>
            </w:div>
          </w:divsChild>
        </w:div>
        <w:div w:id="948901554">
          <w:marLeft w:val="0"/>
          <w:marRight w:val="0"/>
          <w:marTop w:val="0"/>
          <w:marBottom w:val="0"/>
          <w:divBdr>
            <w:top w:val="none" w:sz="0" w:space="0" w:color="auto"/>
            <w:left w:val="none" w:sz="0" w:space="0" w:color="auto"/>
            <w:bottom w:val="none" w:sz="0" w:space="0" w:color="auto"/>
            <w:right w:val="none" w:sz="0" w:space="0" w:color="auto"/>
          </w:divBdr>
          <w:divsChild>
            <w:div w:id="109008713">
              <w:marLeft w:val="0"/>
              <w:marRight w:val="0"/>
              <w:marTop w:val="0"/>
              <w:marBottom w:val="0"/>
              <w:divBdr>
                <w:top w:val="none" w:sz="0" w:space="0" w:color="auto"/>
                <w:left w:val="none" w:sz="0" w:space="0" w:color="auto"/>
                <w:bottom w:val="none" w:sz="0" w:space="0" w:color="auto"/>
                <w:right w:val="none" w:sz="0" w:space="0" w:color="auto"/>
              </w:divBdr>
            </w:div>
          </w:divsChild>
        </w:div>
        <w:div w:id="955065589">
          <w:marLeft w:val="0"/>
          <w:marRight w:val="0"/>
          <w:marTop w:val="0"/>
          <w:marBottom w:val="0"/>
          <w:divBdr>
            <w:top w:val="none" w:sz="0" w:space="0" w:color="auto"/>
            <w:left w:val="none" w:sz="0" w:space="0" w:color="auto"/>
            <w:bottom w:val="none" w:sz="0" w:space="0" w:color="auto"/>
            <w:right w:val="none" w:sz="0" w:space="0" w:color="auto"/>
          </w:divBdr>
          <w:divsChild>
            <w:div w:id="121727999">
              <w:marLeft w:val="0"/>
              <w:marRight w:val="0"/>
              <w:marTop w:val="0"/>
              <w:marBottom w:val="0"/>
              <w:divBdr>
                <w:top w:val="none" w:sz="0" w:space="0" w:color="auto"/>
                <w:left w:val="none" w:sz="0" w:space="0" w:color="auto"/>
                <w:bottom w:val="none" w:sz="0" w:space="0" w:color="auto"/>
                <w:right w:val="none" w:sz="0" w:space="0" w:color="auto"/>
              </w:divBdr>
            </w:div>
          </w:divsChild>
        </w:div>
        <w:div w:id="956839110">
          <w:marLeft w:val="0"/>
          <w:marRight w:val="0"/>
          <w:marTop w:val="0"/>
          <w:marBottom w:val="0"/>
          <w:divBdr>
            <w:top w:val="none" w:sz="0" w:space="0" w:color="auto"/>
            <w:left w:val="none" w:sz="0" w:space="0" w:color="auto"/>
            <w:bottom w:val="none" w:sz="0" w:space="0" w:color="auto"/>
            <w:right w:val="none" w:sz="0" w:space="0" w:color="auto"/>
          </w:divBdr>
          <w:divsChild>
            <w:div w:id="1043945750">
              <w:marLeft w:val="0"/>
              <w:marRight w:val="0"/>
              <w:marTop w:val="0"/>
              <w:marBottom w:val="0"/>
              <w:divBdr>
                <w:top w:val="none" w:sz="0" w:space="0" w:color="auto"/>
                <w:left w:val="none" w:sz="0" w:space="0" w:color="auto"/>
                <w:bottom w:val="none" w:sz="0" w:space="0" w:color="auto"/>
                <w:right w:val="none" w:sz="0" w:space="0" w:color="auto"/>
              </w:divBdr>
            </w:div>
          </w:divsChild>
        </w:div>
        <w:div w:id="957880097">
          <w:marLeft w:val="0"/>
          <w:marRight w:val="0"/>
          <w:marTop w:val="0"/>
          <w:marBottom w:val="0"/>
          <w:divBdr>
            <w:top w:val="none" w:sz="0" w:space="0" w:color="auto"/>
            <w:left w:val="none" w:sz="0" w:space="0" w:color="auto"/>
            <w:bottom w:val="none" w:sz="0" w:space="0" w:color="auto"/>
            <w:right w:val="none" w:sz="0" w:space="0" w:color="auto"/>
          </w:divBdr>
          <w:divsChild>
            <w:div w:id="965159403">
              <w:marLeft w:val="0"/>
              <w:marRight w:val="0"/>
              <w:marTop w:val="0"/>
              <w:marBottom w:val="0"/>
              <w:divBdr>
                <w:top w:val="none" w:sz="0" w:space="0" w:color="auto"/>
                <w:left w:val="none" w:sz="0" w:space="0" w:color="auto"/>
                <w:bottom w:val="none" w:sz="0" w:space="0" w:color="auto"/>
                <w:right w:val="none" w:sz="0" w:space="0" w:color="auto"/>
              </w:divBdr>
            </w:div>
          </w:divsChild>
        </w:div>
        <w:div w:id="958798993">
          <w:marLeft w:val="0"/>
          <w:marRight w:val="0"/>
          <w:marTop w:val="0"/>
          <w:marBottom w:val="0"/>
          <w:divBdr>
            <w:top w:val="none" w:sz="0" w:space="0" w:color="auto"/>
            <w:left w:val="none" w:sz="0" w:space="0" w:color="auto"/>
            <w:bottom w:val="none" w:sz="0" w:space="0" w:color="auto"/>
            <w:right w:val="none" w:sz="0" w:space="0" w:color="auto"/>
          </w:divBdr>
          <w:divsChild>
            <w:div w:id="1108768945">
              <w:marLeft w:val="0"/>
              <w:marRight w:val="0"/>
              <w:marTop w:val="0"/>
              <w:marBottom w:val="0"/>
              <w:divBdr>
                <w:top w:val="none" w:sz="0" w:space="0" w:color="auto"/>
                <w:left w:val="none" w:sz="0" w:space="0" w:color="auto"/>
                <w:bottom w:val="none" w:sz="0" w:space="0" w:color="auto"/>
                <w:right w:val="none" w:sz="0" w:space="0" w:color="auto"/>
              </w:divBdr>
            </w:div>
          </w:divsChild>
        </w:div>
        <w:div w:id="961155730">
          <w:marLeft w:val="0"/>
          <w:marRight w:val="0"/>
          <w:marTop w:val="0"/>
          <w:marBottom w:val="0"/>
          <w:divBdr>
            <w:top w:val="none" w:sz="0" w:space="0" w:color="auto"/>
            <w:left w:val="none" w:sz="0" w:space="0" w:color="auto"/>
            <w:bottom w:val="none" w:sz="0" w:space="0" w:color="auto"/>
            <w:right w:val="none" w:sz="0" w:space="0" w:color="auto"/>
          </w:divBdr>
          <w:divsChild>
            <w:div w:id="2053533005">
              <w:marLeft w:val="0"/>
              <w:marRight w:val="0"/>
              <w:marTop w:val="0"/>
              <w:marBottom w:val="0"/>
              <w:divBdr>
                <w:top w:val="none" w:sz="0" w:space="0" w:color="auto"/>
                <w:left w:val="none" w:sz="0" w:space="0" w:color="auto"/>
                <w:bottom w:val="none" w:sz="0" w:space="0" w:color="auto"/>
                <w:right w:val="none" w:sz="0" w:space="0" w:color="auto"/>
              </w:divBdr>
            </w:div>
          </w:divsChild>
        </w:div>
        <w:div w:id="962618569">
          <w:marLeft w:val="0"/>
          <w:marRight w:val="0"/>
          <w:marTop w:val="0"/>
          <w:marBottom w:val="0"/>
          <w:divBdr>
            <w:top w:val="none" w:sz="0" w:space="0" w:color="auto"/>
            <w:left w:val="none" w:sz="0" w:space="0" w:color="auto"/>
            <w:bottom w:val="none" w:sz="0" w:space="0" w:color="auto"/>
            <w:right w:val="none" w:sz="0" w:space="0" w:color="auto"/>
          </w:divBdr>
          <w:divsChild>
            <w:div w:id="1904758801">
              <w:marLeft w:val="0"/>
              <w:marRight w:val="0"/>
              <w:marTop w:val="0"/>
              <w:marBottom w:val="0"/>
              <w:divBdr>
                <w:top w:val="none" w:sz="0" w:space="0" w:color="auto"/>
                <w:left w:val="none" w:sz="0" w:space="0" w:color="auto"/>
                <w:bottom w:val="none" w:sz="0" w:space="0" w:color="auto"/>
                <w:right w:val="none" w:sz="0" w:space="0" w:color="auto"/>
              </w:divBdr>
            </w:div>
          </w:divsChild>
        </w:div>
        <w:div w:id="964232917">
          <w:marLeft w:val="0"/>
          <w:marRight w:val="0"/>
          <w:marTop w:val="0"/>
          <w:marBottom w:val="0"/>
          <w:divBdr>
            <w:top w:val="none" w:sz="0" w:space="0" w:color="auto"/>
            <w:left w:val="none" w:sz="0" w:space="0" w:color="auto"/>
            <w:bottom w:val="none" w:sz="0" w:space="0" w:color="auto"/>
            <w:right w:val="none" w:sz="0" w:space="0" w:color="auto"/>
          </w:divBdr>
          <w:divsChild>
            <w:div w:id="27343317">
              <w:marLeft w:val="0"/>
              <w:marRight w:val="0"/>
              <w:marTop w:val="0"/>
              <w:marBottom w:val="0"/>
              <w:divBdr>
                <w:top w:val="none" w:sz="0" w:space="0" w:color="auto"/>
                <w:left w:val="none" w:sz="0" w:space="0" w:color="auto"/>
                <w:bottom w:val="none" w:sz="0" w:space="0" w:color="auto"/>
                <w:right w:val="none" w:sz="0" w:space="0" w:color="auto"/>
              </w:divBdr>
            </w:div>
          </w:divsChild>
        </w:div>
        <w:div w:id="969357617">
          <w:marLeft w:val="0"/>
          <w:marRight w:val="0"/>
          <w:marTop w:val="0"/>
          <w:marBottom w:val="0"/>
          <w:divBdr>
            <w:top w:val="none" w:sz="0" w:space="0" w:color="auto"/>
            <w:left w:val="none" w:sz="0" w:space="0" w:color="auto"/>
            <w:bottom w:val="none" w:sz="0" w:space="0" w:color="auto"/>
            <w:right w:val="none" w:sz="0" w:space="0" w:color="auto"/>
          </w:divBdr>
          <w:divsChild>
            <w:div w:id="1733696926">
              <w:marLeft w:val="0"/>
              <w:marRight w:val="0"/>
              <w:marTop w:val="0"/>
              <w:marBottom w:val="0"/>
              <w:divBdr>
                <w:top w:val="none" w:sz="0" w:space="0" w:color="auto"/>
                <w:left w:val="none" w:sz="0" w:space="0" w:color="auto"/>
                <w:bottom w:val="none" w:sz="0" w:space="0" w:color="auto"/>
                <w:right w:val="none" w:sz="0" w:space="0" w:color="auto"/>
              </w:divBdr>
            </w:div>
          </w:divsChild>
        </w:div>
        <w:div w:id="982196416">
          <w:marLeft w:val="0"/>
          <w:marRight w:val="0"/>
          <w:marTop w:val="0"/>
          <w:marBottom w:val="0"/>
          <w:divBdr>
            <w:top w:val="none" w:sz="0" w:space="0" w:color="auto"/>
            <w:left w:val="none" w:sz="0" w:space="0" w:color="auto"/>
            <w:bottom w:val="none" w:sz="0" w:space="0" w:color="auto"/>
            <w:right w:val="none" w:sz="0" w:space="0" w:color="auto"/>
          </w:divBdr>
          <w:divsChild>
            <w:div w:id="1172988062">
              <w:marLeft w:val="0"/>
              <w:marRight w:val="0"/>
              <w:marTop w:val="0"/>
              <w:marBottom w:val="0"/>
              <w:divBdr>
                <w:top w:val="none" w:sz="0" w:space="0" w:color="auto"/>
                <w:left w:val="none" w:sz="0" w:space="0" w:color="auto"/>
                <w:bottom w:val="none" w:sz="0" w:space="0" w:color="auto"/>
                <w:right w:val="none" w:sz="0" w:space="0" w:color="auto"/>
              </w:divBdr>
            </w:div>
          </w:divsChild>
        </w:div>
        <w:div w:id="985742408">
          <w:marLeft w:val="0"/>
          <w:marRight w:val="0"/>
          <w:marTop w:val="0"/>
          <w:marBottom w:val="0"/>
          <w:divBdr>
            <w:top w:val="none" w:sz="0" w:space="0" w:color="auto"/>
            <w:left w:val="none" w:sz="0" w:space="0" w:color="auto"/>
            <w:bottom w:val="none" w:sz="0" w:space="0" w:color="auto"/>
            <w:right w:val="none" w:sz="0" w:space="0" w:color="auto"/>
          </w:divBdr>
          <w:divsChild>
            <w:div w:id="259722902">
              <w:marLeft w:val="0"/>
              <w:marRight w:val="0"/>
              <w:marTop w:val="0"/>
              <w:marBottom w:val="0"/>
              <w:divBdr>
                <w:top w:val="none" w:sz="0" w:space="0" w:color="auto"/>
                <w:left w:val="none" w:sz="0" w:space="0" w:color="auto"/>
                <w:bottom w:val="none" w:sz="0" w:space="0" w:color="auto"/>
                <w:right w:val="none" w:sz="0" w:space="0" w:color="auto"/>
              </w:divBdr>
            </w:div>
            <w:div w:id="373846586">
              <w:marLeft w:val="0"/>
              <w:marRight w:val="0"/>
              <w:marTop w:val="0"/>
              <w:marBottom w:val="0"/>
              <w:divBdr>
                <w:top w:val="none" w:sz="0" w:space="0" w:color="auto"/>
                <w:left w:val="none" w:sz="0" w:space="0" w:color="auto"/>
                <w:bottom w:val="none" w:sz="0" w:space="0" w:color="auto"/>
                <w:right w:val="none" w:sz="0" w:space="0" w:color="auto"/>
              </w:divBdr>
            </w:div>
            <w:div w:id="726030486">
              <w:marLeft w:val="0"/>
              <w:marRight w:val="0"/>
              <w:marTop w:val="0"/>
              <w:marBottom w:val="0"/>
              <w:divBdr>
                <w:top w:val="none" w:sz="0" w:space="0" w:color="auto"/>
                <w:left w:val="none" w:sz="0" w:space="0" w:color="auto"/>
                <w:bottom w:val="none" w:sz="0" w:space="0" w:color="auto"/>
                <w:right w:val="none" w:sz="0" w:space="0" w:color="auto"/>
              </w:divBdr>
            </w:div>
            <w:div w:id="789056858">
              <w:marLeft w:val="0"/>
              <w:marRight w:val="0"/>
              <w:marTop w:val="0"/>
              <w:marBottom w:val="0"/>
              <w:divBdr>
                <w:top w:val="none" w:sz="0" w:space="0" w:color="auto"/>
                <w:left w:val="none" w:sz="0" w:space="0" w:color="auto"/>
                <w:bottom w:val="none" w:sz="0" w:space="0" w:color="auto"/>
                <w:right w:val="none" w:sz="0" w:space="0" w:color="auto"/>
              </w:divBdr>
            </w:div>
            <w:div w:id="971835519">
              <w:marLeft w:val="0"/>
              <w:marRight w:val="0"/>
              <w:marTop w:val="0"/>
              <w:marBottom w:val="0"/>
              <w:divBdr>
                <w:top w:val="none" w:sz="0" w:space="0" w:color="auto"/>
                <w:left w:val="none" w:sz="0" w:space="0" w:color="auto"/>
                <w:bottom w:val="none" w:sz="0" w:space="0" w:color="auto"/>
                <w:right w:val="none" w:sz="0" w:space="0" w:color="auto"/>
              </w:divBdr>
            </w:div>
            <w:div w:id="2102557402">
              <w:marLeft w:val="0"/>
              <w:marRight w:val="0"/>
              <w:marTop w:val="0"/>
              <w:marBottom w:val="0"/>
              <w:divBdr>
                <w:top w:val="none" w:sz="0" w:space="0" w:color="auto"/>
                <w:left w:val="none" w:sz="0" w:space="0" w:color="auto"/>
                <w:bottom w:val="none" w:sz="0" w:space="0" w:color="auto"/>
                <w:right w:val="none" w:sz="0" w:space="0" w:color="auto"/>
              </w:divBdr>
            </w:div>
          </w:divsChild>
        </w:div>
        <w:div w:id="986785181">
          <w:marLeft w:val="0"/>
          <w:marRight w:val="0"/>
          <w:marTop w:val="0"/>
          <w:marBottom w:val="0"/>
          <w:divBdr>
            <w:top w:val="none" w:sz="0" w:space="0" w:color="auto"/>
            <w:left w:val="none" w:sz="0" w:space="0" w:color="auto"/>
            <w:bottom w:val="none" w:sz="0" w:space="0" w:color="auto"/>
            <w:right w:val="none" w:sz="0" w:space="0" w:color="auto"/>
          </w:divBdr>
          <w:divsChild>
            <w:div w:id="733507183">
              <w:marLeft w:val="0"/>
              <w:marRight w:val="0"/>
              <w:marTop w:val="0"/>
              <w:marBottom w:val="0"/>
              <w:divBdr>
                <w:top w:val="none" w:sz="0" w:space="0" w:color="auto"/>
                <w:left w:val="none" w:sz="0" w:space="0" w:color="auto"/>
                <w:bottom w:val="none" w:sz="0" w:space="0" w:color="auto"/>
                <w:right w:val="none" w:sz="0" w:space="0" w:color="auto"/>
              </w:divBdr>
            </w:div>
          </w:divsChild>
        </w:div>
        <w:div w:id="987897829">
          <w:marLeft w:val="0"/>
          <w:marRight w:val="0"/>
          <w:marTop w:val="0"/>
          <w:marBottom w:val="0"/>
          <w:divBdr>
            <w:top w:val="none" w:sz="0" w:space="0" w:color="auto"/>
            <w:left w:val="none" w:sz="0" w:space="0" w:color="auto"/>
            <w:bottom w:val="none" w:sz="0" w:space="0" w:color="auto"/>
            <w:right w:val="none" w:sz="0" w:space="0" w:color="auto"/>
          </w:divBdr>
          <w:divsChild>
            <w:div w:id="1767530107">
              <w:marLeft w:val="0"/>
              <w:marRight w:val="0"/>
              <w:marTop w:val="0"/>
              <w:marBottom w:val="0"/>
              <w:divBdr>
                <w:top w:val="none" w:sz="0" w:space="0" w:color="auto"/>
                <w:left w:val="none" w:sz="0" w:space="0" w:color="auto"/>
                <w:bottom w:val="none" w:sz="0" w:space="0" w:color="auto"/>
                <w:right w:val="none" w:sz="0" w:space="0" w:color="auto"/>
              </w:divBdr>
            </w:div>
          </w:divsChild>
        </w:div>
        <w:div w:id="989285729">
          <w:marLeft w:val="0"/>
          <w:marRight w:val="0"/>
          <w:marTop w:val="0"/>
          <w:marBottom w:val="0"/>
          <w:divBdr>
            <w:top w:val="none" w:sz="0" w:space="0" w:color="auto"/>
            <w:left w:val="none" w:sz="0" w:space="0" w:color="auto"/>
            <w:bottom w:val="none" w:sz="0" w:space="0" w:color="auto"/>
            <w:right w:val="none" w:sz="0" w:space="0" w:color="auto"/>
          </w:divBdr>
          <w:divsChild>
            <w:div w:id="1885219054">
              <w:marLeft w:val="0"/>
              <w:marRight w:val="0"/>
              <w:marTop w:val="0"/>
              <w:marBottom w:val="0"/>
              <w:divBdr>
                <w:top w:val="none" w:sz="0" w:space="0" w:color="auto"/>
                <w:left w:val="none" w:sz="0" w:space="0" w:color="auto"/>
                <w:bottom w:val="none" w:sz="0" w:space="0" w:color="auto"/>
                <w:right w:val="none" w:sz="0" w:space="0" w:color="auto"/>
              </w:divBdr>
            </w:div>
          </w:divsChild>
        </w:div>
        <w:div w:id="1010524725">
          <w:marLeft w:val="0"/>
          <w:marRight w:val="0"/>
          <w:marTop w:val="0"/>
          <w:marBottom w:val="0"/>
          <w:divBdr>
            <w:top w:val="none" w:sz="0" w:space="0" w:color="auto"/>
            <w:left w:val="none" w:sz="0" w:space="0" w:color="auto"/>
            <w:bottom w:val="none" w:sz="0" w:space="0" w:color="auto"/>
            <w:right w:val="none" w:sz="0" w:space="0" w:color="auto"/>
          </w:divBdr>
          <w:divsChild>
            <w:div w:id="753018888">
              <w:marLeft w:val="0"/>
              <w:marRight w:val="0"/>
              <w:marTop w:val="0"/>
              <w:marBottom w:val="0"/>
              <w:divBdr>
                <w:top w:val="none" w:sz="0" w:space="0" w:color="auto"/>
                <w:left w:val="none" w:sz="0" w:space="0" w:color="auto"/>
                <w:bottom w:val="none" w:sz="0" w:space="0" w:color="auto"/>
                <w:right w:val="none" w:sz="0" w:space="0" w:color="auto"/>
              </w:divBdr>
            </w:div>
          </w:divsChild>
        </w:div>
        <w:div w:id="1028409713">
          <w:marLeft w:val="0"/>
          <w:marRight w:val="0"/>
          <w:marTop w:val="0"/>
          <w:marBottom w:val="0"/>
          <w:divBdr>
            <w:top w:val="none" w:sz="0" w:space="0" w:color="auto"/>
            <w:left w:val="none" w:sz="0" w:space="0" w:color="auto"/>
            <w:bottom w:val="none" w:sz="0" w:space="0" w:color="auto"/>
            <w:right w:val="none" w:sz="0" w:space="0" w:color="auto"/>
          </w:divBdr>
          <w:divsChild>
            <w:div w:id="968821325">
              <w:marLeft w:val="0"/>
              <w:marRight w:val="0"/>
              <w:marTop w:val="0"/>
              <w:marBottom w:val="0"/>
              <w:divBdr>
                <w:top w:val="none" w:sz="0" w:space="0" w:color="auto"/>
                <w:left w:val="none" w:sz="0" w:space="0" w:color="auto"/>
                <w:bottom w:val="none" w:sz="0" w:space="0" w:color="auto"/>
                <w:right w:val="none" w:sz="0" w:space="0" w:color="auto"/>
              </w:divBdr>
            </w:div>
          </w:divsChild>
        </w:div>
        <w:div w:id="1029837503">
          <w:marLeft w:val="0"/>
          <w:marRight w:val="0"/>
          <w:marTop w:val="0"/>
          <w:marBottom w:val="0"/>
          <w:divBdr>
            <w:top w:val="none" w:sz="0" w:space="0" w:color="auto"/>
            <w:left w:val="none" w:sz="0" w:space="0" w:color="auto"/>
            <w:bottom w:val="none" w:sz="0" w:space="0" w:color="auto"/>
            <w:right w:val="none" w:sz="0" w:space="0" w:color="auto"/>
          </w:divBdr>
          <w:divsChild>
            <w:div w:id="1675450706">
              <w:marLeft w:val="0"/>
              <w:marRight w:val="0"/>
              <w:marTop w:val="0"/>
              <w:marBottom w:val="0"/>
              <w:divBdr>
                <w:top w:val="none" w:sz="0" w:space="0" w:color="auto"/>
                <w:left w:val="none" w:sz="0" w:space="0" w:color="auto"/>
                <w:bottom w:val="none" w:sz="0" w:space="0" w:color="auto"/>
                <w:right w:val="none" w:sz="0" w:space="0" w:color="auto"/>
              </w:divBdr>
            </w:div>
          </w:divsChild>
        </w:div>
        <w:div w:id="1035423956">
          <w:marLeft w:val="0"/>
          <w:marRight w:val="0"/>
          <w:marTop w:val="0"/>
          <w:marBottom w:val="0"/>
          <w:divBdr>
            <w:top w:val="none" w:sz="0" w:space="0" w:color="auto"/>
            <w:left w:val="none" w:sz="0" w:space="0" w:color="auto"/>
            <w:bottom w:val="none" w:sz="0" w:space="0" w:color="auto"/>
            <w:right w:val="none" w:sz="0" w:space="0" w:color="auto"/>
          </w:divBdr>
          <w:divsChild>
            <w:div w:id="656886994">
              <w:marLeft w:val="0"/>
              <w:marRight w:val="0"/>
              <w:marTop w:val="0"/>
              <w:marBottom w:val="0"/>
              <w:divBdr>
                <w:top w:val="none" w:sz="0" w:space="0" w:color="auto"/>
                <w:left w:val="none" w:sz="0" w:space="0" w:color="auto"/>
                <w:bottom w:val="none" w:sz="0" w:space="0" w:color="auto"/>
                <w:right w:val="none" w:sz="0" w:space="0" w:color="auto"/>
              </w:divBdr>
            </w:div>
          </w:divsChild>
        </w:div>
        <w:div w:id="1044913906">
          <w:marLeft w:val="0"/>
          <w:marRight w:val="0"/>
          <w:marTop w:val="0"/>
          <w:marBottom w:val="0"/>
          <w:divBdr>
            <w:top w:val="none" w:sz="0" w:space="0" w:color="auto"/>
            <w:left w:val="none" w:sz="0" w:space="0" w:color="auto"/>
            <w:bottom w:val="none" w:sz="0" w:space="0" w:color="auto"/>
            <w:right w:val="none" w:sz="0" w:space="0" w:color="auto"/>
          </w:divBdr>
          <w:divsChild>
            <w:div w:id="678122363">
              <w:marLeft w:val="0"/>
              <w:marRight w:val="0"/>
              <w:marTop w:val="0"/>
              <w:marBottom w:val="0"/>
              <w:divBdr>
                <w:top w:val="none" w:sz="0" w:space="0" w:color="auto"/>
                <w:left w:val="none" w:sz="0" w:space="0" w:color="auto"/>
                <w:bottom w:val="none" w:sz="0" w:space="0" w:color="auto"/>
                <w:right w:val="none" w:sz="0" w:space="0" w:color="auto"/>
              </w:divBdr>
            </w:div>
          </w:divsChild>
        </w:div>
        <w:div w:id="1049380588">
          <w:marLeft w:val="0"/>
          <w:marRight w:val="0"/>
          <w:marTop w:val="0"/>
          <w:marBottom w:val="0"/>
          <w:divBdr>
            <w:top w:val="none" w:sz="0" w:space="0" w:color="auto"/>
            <w:left w:val="none" w:sz="0" w:space="0" w:color="auto"/>
            <w:bottom w:val="none" w:sz="0" w:space="0" w:color="auto"/>
            <w:right w:val="none" w:sz="0" w:space="0" w:color="auto"/>
          </w:divBdr>
          <w:divsChild>
            <w:div w:id="694501165">
              <w:marLeft w:val="0"/>
              <w:marRight w:val="0"/>
              <w:marTop w:val="0"/>
              <w:marBottom w:val="0"/>
              <w:divBdr>
                <w:top w:val="none" w:sz="0" w:space="0" w:color="auto"/>
                <w:left w:val="none" w:sz="0" w:space="0" w:color="auto"/>
                <w:bottom w:val="none" w:sz="0" w:space="0" w:color="auto"/>
                <w:right w:val="none" w:sz="0" w:space="0" w:color="auto"/>
              </w:divBdr>
            </w:div>
          </w:divsChild>
        </w:div>
        <w:div w:id="1056667218">
          <w:marLeft w:val="0"/>
          <w:marRight w:val="0"/>
          <w:marTop w:val="0"/>
          <w:marBottom w:val="0"/>
          <w:divBdr>
            <w:top w:val="none" w:sz="0" w:space="0" w:color="auto"/>
            <w:left w:val="none" w:sz="0" w:space="0" w:color="auto"/>
            <w:bottom w:val="none" w:sz="0" w:space="0" w:color="auto"/>
            <w:right w:val="none" w:sz="0" w:space="0" w:color="auto"/>
          </w:divBdr>
          <w:divsChild>
            <w:div w:id="820268309">
              <w:marLeft w:val="0"/>
              <w:marRight w:val="0"/>
              <w:marTop w:val="0"/>
              <w:marBottom w:val="0"/>
              <w:divBdr>
                <w:top w:val="none" w:sz="0" w:space="0" w:color="auto"/>
                <w:left w:val="none" w:sz="0" w:space="0" w:color="auto"/>
                <w:bottom w:val="none" w:sz="0" w:space="0" w:color="auto"/>
                <w:right w:val="none" w:sz="0" w:space="0" w:color="auto"/>
              </w:divBdr>
            </w:div>
          </w:divsChild>
        </w:div>
        <w:div w:id="1057709213">
          <w:marLeft w:val="0"/>
          <w:marRight w:val="0"/>
          <w:marTop w:val="0"/>
          <w:marBottom w:val="0"/>
          <w:divBdr>
            <w:top w:val="none" w:sz="0" w:space="0" w:color="auto"/>
            <w:left w:val="none" w:sz="0" w:space="0" w:color="auto"/>
            <w:bottom w:val="none" w:sz="0" w:space="0" w:color="auto"/>
            <w:right w:val="none" w:sz="0" w:space="0" w:color="auto"/>
          </w:divBdr>
          <w:divsChild>
            <w:div w:id="999307743">
              <w:marLeft w:val="0"/>
              <w:marRight w:val="0"/>
              <w:marTop w:val="0"/>
              <w:marBottom w:val="0"/>
              <w:divBdr>
                <w:top w:val="none" w:sz="0" w:space="0" w:color="auto"/>
                <w:left w:val="none" w:sz="0" w:space="0" w:color="auto"/>
                <w:bottom w:val="none" w:sz="0" w:space="0" w:color="auto"/>
                <w:right w:val="none" w:sz="0" w:space="0" w:color="auto"/>
              </w:divBdr>
            </w:div>
          </w:divsChild>
        </w:div>
        <w:div w:id="1060402222">
          <w:marLeft w:val="0"/>
          <w:marRight w:val="0"/>
          <w:marTop w:val="0"/>
          <w:marBottom w:val="0"/>
          <w:divBdr>
            <w:top w:val="none" w:sz="0" w:space="0" w:color="auto"/>
            <w:left w:val="none" w:sz="0" w:space="0" w:color="auto"/>
            <w:bottom w:val="none" w:sz="0" w:space="0" w:color="auto"/>
            <w:right w:val="none" w:sz="0" w:space="0" w:color="auto"/>
          </w:divBdr>
          <w:divsChild>
            <w:div w:id="1649476526">
              <w:marLeft w:val="0"/>
              <w:marRight w:val="0"/>
              <w:marTop w:val="0"/>
              <w:marBottom w:val="0"/>
              <w:divBdr>
                <w:top w:val="none" w:sz="0" w:space="0" w:color="auto"/>
                <w:left w:val="none" w:sz="0" w:space="0" w:color="auto"/>
                <w:bottom w:val="none" w:sz="0" w:space="0" w:color="auto"/>
                <w:right w:val="none" w:sz="0" w:space="0" w:color="auto"/>
              </w:divBdr>
            </w:div>
          </w:divsChild>
        </w:div>
        <w:div w:id="1060523340">
          <w:marLeft w:val="0"/>
          <w:marRight w:val="0"/>
          <w:marTop w:val="0"/>
          <w:marBottom w:val="0"/>
          <w:divBdr>
            <w:top w:val="none" w:sz="0" w:space="0" w:color="auto"/>
            <w:left w:val="none" w:sz="0" w:space="0" w:color="auto"/>
            <w:bottom w:val="none" w:sz="0" w:space="0" w:color="auto"/>
            <w:right w:val="none" w:sz="0" w:space="0" w:color="auto"/>
          </w:divBdr>
          <w:divsChild>
            <w:div w:id="1404335517">
              <w:marLeft w:val="0"/>
              <w:marRight w:val="0"/>
              <w:marTop w:val="0"/>
              <w:marBottom w:val="0"/>
              <w:divBdr>
                <w:top w:val="none" w:sz="0" w:space="0" w:color="auto"/>
                <w:left w:val="none" w:sz="0" w:space="0" w:color="auto"/>
                <w:bottom w:val="none" w:sz="0" w:space="0" w:color="auto"/>
                <w:right w:val="none" w:sz="0" w:space="0" w:color="auto"/>
              </w:divBdr>
            </w:div>
          </w:divsChild>
        </w:div>
        <w:div w:id="1062752175">
          <w:marLeft w:val="0"/>
          <w:marRight w:val="0"/>
          <w:marTop w:val="0"/>
          <w:marBottom w:val="0"/>
          <w:divBdr>
            <w:top w:val="none" w:sz="0" w:space="0" w:color="auto"/>
            <w:left w:val="none" w:sz="0" w:space="0" w:color="auto"/>
            <w:bottom w:val="none" w:sz="0" w:space="0" w:color="auto"/>
            <w:right w:val="none" w:sz="0" w:space="0" w:color="auto"/>
          </w:divBdr>
          <w:divsChild>
            <w:div w:id="179971109">
              <w:marLeft w:val="0"/>
              <w:marRight w:val="0"/>
              <w:marTop w:val="0"/>
              <w:marBottom w:val="0"/>
              <w:divBdr>
                <w:top w:val="none" w:sz="0" w:space="0" w:color="auto"/>
                <w:left w:val="none" w:sz="0" w:space="0" w:color="auto"/>
                <w:bottom w:val="none" w:sz="0" w:space="0" w:color="auto"/>
                <w:right w:val="none" w:sz="0" w:space="0" w:color="auto"/>
              </w:divBdr>
            </w:div>
          </w:divsChild>
        </w:div>
        <w:div w:id="1068765719">
          <w:marLeft w:val="0"/>
          <w:marRight w:val="0"/>
          <w:marTop w:val="0"/>
          <w:marBottom w:val="0"/>
          <w:divBdr>
            <w:top w:val="none" w:sz="0" w:space="0" w:color="auto"/>
            <w:left w:val="none" w:sz="0" w:space="0" w:color="auto"/>
            <w:bottom w:val="none" w:sz="0" w:space="0" w:color="auto"/>
            <w:right w:val="none" w:sz="0" w:space="0" w:color="auto"/>
          </w:divBdr>
          <w:divsChild>
            <w:div w:id="2106148820">
              <w:marLeft w:val="0"/>
              <w:marRight w:val="0"/>
              <w:marTop w:val="0"/>
              <w:marBottom w:val="0"/>
              <w:divBdr>
                <w:top w:val="none" w:sz="0" w:space="0" w:color="auto"/>
                <w:left w:val="none" w:sz="0" w:space="0" w:color="auto"/>
                <w:bottom w:val="none" w:sz="0" w:space="0" w:color="auto"/>
                <w:right w:val="none" w:sz="0" w:space="0" w:color="auto"/>
              </w:divBdr>
            </w:div>
          </w:divsChild>
        </w:div>
        <w:div w:id="1070352652">
          <w:marLeft w:val="0"/>
          <w:marRight w:val="0"/>
          <w:marTop w:val="0"/>
          <w:marBottom w:val="0"/>
          <w:divBdr>
            <w:top w:val="none" w:sz="0" w:space="0" w:color="auto"/>
            <w:left w:val="none" w:sz="0" w:space="0" w:color="auto"/>
            <w:bottom w:val="none" w:sz="0" w:space="0" w:color="auto"/>
            <w:right w:val="none" w:sz="0" w:space="0" w:color="auto"/>
          </w:divBdr>
          <w:divsChild>
            <w:div w:id="413472821">
              <w:marLeft w:val="0"/>
              <w:marRight w:val="0"/>
              <w:marTop w:val="0"/>
              <w:marBottom w:val="0"/>
              <w:divBdr>
                <w:top w:val="none" w:sz="0" w:space="0" w:color="auto"/>
                <w:left w:val="none" w:sz="0" w:space="0" w:color="auto"/>
                <w:bottom w:val="none" w:sz="0" w:space="0" w:color="auto"/>
                <w:right w:val="none" w:sz="0" w:space="0" w:color="auto"/>
              </w:divBdr>
            </w:div>
          </w:divsChild>
        </w:div>
        <w:div w:id="1079516750">
          <w:marLeft w:val="0"/>
          <w:marRight w:val="0"/>
          <w:marTop w:val="0"/>
          <w:marBottom w:val="0"/>
          <w:divBdr>
            <w:top w:val="none" w:sz="0" w:space="0" w:color="auto"/>
            <w:left w:val="none" w:sz="0" w:space="0" w:color="auto"/>
            <w:bottom w:val="none" w:sz="0" w:space="0" w:color="auto"/>
            <w:right w:val="none" w:sz="0" w:space="0" w:color="auto"/>
          </w:divBdr>
          <w:divsChild>
            <w:div w:id="1283809018">
              <w:marLeft w:val="0"/>
              <w:marRight w:val="0"/>
              <w:marTop w:val="0"/>
              <w:marBottom w:val="0"/>
              <w:divBdr>
                <w:top w:val="none" w:sz="0" w:space="0" w:color="auto"/>
                <w:left w:val="none" w:sz="0" w:space="0" w:color="auto"/>
                <w:bottom w:val="none" w:sz="0" w:space="0" w:color="auto"/>
                <w:right w:val="none" w:sz="0" w:space="0" w:color="auto"/>
              </w:divBdr>
            </w:div>
          </w:divsChild>
        </w:div>
        <w:div w:id="1079785666">
          <w:marLeft w:val="0"/>
          <w:marRight w:val="0"/>
          <w:marTop w:val="0"/>
          <w:marBottom w:val="0"/>
          <w:divBdr>
            <w:top w:val="none" w:sz="0" w:space="0" w:color="auto"/>
            <w:left w:val="none" w:sz="0" w:space="0" w:color="auto"/>
            <w:bottom w:val="none" w:sz="0" w:space="0" w:color="auto"/>
            <w:right w:val="none" w:sz="0" w:space="0" w:color="auto"/>
          </w:divBdr>
          <w:divsChild>
            <w:div w:id="1412846106">
              <w:marLeft w:val="0"/>
              <w:marRight w:val="0"/>
              <w:marTop w:val="0"/>
              <w:marBottom w:val="0"/>
              <w:divBdr>
                <w:top w:val="none" w:sz="0" w:space="0" w:color="auto"/>
                <w:left w:val="none" w:sz="0" w:space="0" w:color="auto"/>
                <w:bottom w:val="none" w:sz="0" w:space="0" w:color="auto"/>
                <w:right w:val="none" w:sz="0" w:space="0" w:color="auto"/>
              </w:divBdr>
            </w:div>
          </w:divsChild>
        </w:div>
        <w:div w:id="1080829189">
          <w:marLeft w:val="0"/>
          <w:marRight w:val="0"/>
          <w:marTop w:val="0"/>
          <w:marBottom w:val="0"/>
          <w:divBdr>
            <w:top w:val="none" w:sz="0" w:space="0" w:color="auto"/>
            <w:left w:val="none" w:sz="0" w:space="0" w:color="auto"/>
            <w:bottom w:val="none" w:sz="0" w:space="0" w:color="auto"/>
            <w:right w:val="none" w:sz="0" w:space="0" w:color="auto"/>
          </w:divBdr>
          <w:divsChild>
            <w:div w:id="75372354">
              <w:marLeft w:val="0"/>
              <w:marRight w:val="0"/>
              <w:marTop w:val="0"/>
              <w:marBottom w:val="0"/>
              <w:divBdr>
                <w:top w:val="none" w:sz="0" w:space="0" w:color="auto"/>
                <w:left w:val="none" w:sz="0" w:space="0" w:color="auto"/>
                <w:bottom w:val="none" w:sz="0" w:space="0" w:color="auto"/>
                <w:right w:val="none" w:sz="0" w:space="0" w:color="auto"/>
              </w:divBdr>
            </w:div>
          </w:divsChild>
        </w:div>
        <w:div w:id="1087383566">
          <w:marLeft w:val="0"/>
          <w:marRight w:val="0"/>
          <w:marTop w:val="0"/>
          <w:marBottom w:val="0"/>
          <w:divBdr>
            <w:top w:val="none" w:sz="0" w:space="0" w:color="auto"/>
            <w:left w:val="none" w:sz="0" w:space="0" w:color="auto"/>
            <w:bottom w:val="none" w:sz="0" w:space="0" w:color="auto"/>
            <w:right w:val="none" w:sz="0" w:space="0" w:color="auto"/>
          </w:divBdr>
          <w:divsChild>
            <w:div w:id="1435636749">
              <w:marLeft w:val="0"/>
              <w:marRight w:val="0"/>
              <w:marTop w:val="0"/>
              <w:marBottom w:val="0"/>
              <w:divBdr>
                <w:top w:val="none" w:sz="0" w:space="0" w:color="auto"/>
                <w:left w:val="none" w:sz="0" w:space="0" w:color="auto"/>
                <w:bottom w:val="none" w:sz="0" w:space="0" w:color="auto"/>
                <w:right w:val="none" w:sz="0" w:space="0" w:color="auto"/>
              </w:divBdr>
            </w:div>
          </w:divsChild>
        </w:div>
        <w:div w:id="1088772180">
          <w:marLeft w:val="0"/>
          <w:marRight w:val="0"/>
          <w:marTop w:val="0"/>
          <w:marBottom w:val="0"/>
          <w:divBdr>
            <w:top w:val="none" w:sz="0" w:space="0" w:color="auto"/>
            <w:left w:val="none" w:sz="0" w:space="0" w:color="auto"/>
            <w:bottom w:val="none" w:sz="0" w:space="0" w:color="auto"/>
            <w:right w:val="none" w:sz="0" w:space="0" w:color="auto"/>
          </w:divBdr>
          <w:divsChild>
            <w:div w:id="114376639">
              <w:marLeft w:val="0"/>
              <w:marRight w:val="0"/>
              <w:marTop w:val="0"/>
              <w:marBottom w:val="0"/>
              <w:divBdr>
                <w:top w:val="none" w:sz="0" w:space="0" w:color="auto"/>
                <w:left w:val="none" w:sz="0" w:space="0" w:color="auto"/>
                <w:bottom w:val="none" w:sz="0" w:space="0" w:color="auto"/>
                <w:right w:val="none" w:sz="0" w:space="0" w:color="auto"/>
              </w:divBdr>
            </w:div>
            <w:div w:id="215746982">
              <w:marLeft w:val="0"/>
              <w:marRight w:val="0"/>
              <w:marTop w:val="0"/>
              <w:marBottom w:val="0"/>
              <w:divBdr>
                <w:top w:val="none" w:sz="0" w:space="0" w:color="auto"/>
                <w:left w:val="none" w:sz="0" w:space="0" w:color="auto"/>
                <w:bottom w:val="none" w:sz="0" w:space="0" w:color="auto"/>
                <w:right w:val="none" w:sz="0" w:space="0" w:color="auto"/>
              </w:divBdr>
            </w:div>
            <w:div w:id="250746866">
              <w:marLeft w:val="0"/>
              <w:marRight w:val="0"/>
              <w:marTop w:val="0"/>
              <w:marBottom w:val="0"/>
              <w:divBdr>
                <w:top w:val="none" w:sz="0" w:space="0" w:color="auto"/>
                <w:left w:val="none" w:sz="0" w:space="0" w:color="auto"/>
                <w:bottom w:val="none" w:sz="0" w:space="0" w:color="auto"/>
                <w:right w:val="none" w:sz="0" w:space="0" w:color="auto"/>
              </w:divBdr>
            </w:div>
            <w:div w:id="289167822">
              <w:marLeft w:val="0"/>
              <w:marRight w:val="0"/>
              <w:marTop w:val="0"/>
              <w:marBottom w:val="0"/>
              <w:divBdr>
                <w:top w:val="none" w:sz="0" w:space="0" w:color="auto"/>
                <w:left w:val="none" w:sz="0" w:space="0" w:color="auto"/>
                <w:bottom w:val="none" w:sz="0" w:space="0" w:color="auto"/>
                <w:right w:val="none" w:sz="0" w:space="0" w:color="auto"/>
              </w:divBdr>
            </w:div>
            <w:div w:id="306205127">
              <w:marLeft w:val="0"/>
              <w:marRight w:val="0"/>
              <w:marTop w:val="0"/>
              <w:marBottom w:val="0"/>
              <w:divBdr>
                <w:top w:val="none" w:sz="0" w:space="0" w:color="auto"/>
                <w:left w:val="none" w:sz="0" w:space="0" w:color="auto"/>
                <w:bottom w:val="none" w:sz="0" w:space="0" w:color="auto"/>
                <w:right w:val="none" w:sz="0" w:space="0" w:color="auto"/>
              </w:divBdr>
            </w:div>
            <w:div w:id="469635522">
              <w:marLeft w:val="0"/>
              <w:marRight w:val="0"/>
              <w:marTop w:val="0"/>
              <w:marBottom w:val="0"/>
              <w:divBdr>
                <w:top w:val="none" w:sz="0" w:space="0" w:color="auto"/>
                <w:left w:val="none" w:sz="0" w:space="0" w:color="auto"/>
                <w:bottom w:val="none" w:sz="0" w:space="0" w:color="auto"/>
                <w:right w:val="none" w:sz="0" w:space="0" w:color="auto"/>
              </w:divBdr>
            </w:div>
            <w:div w:id="527454202">
              <w:marLeft w:val="0"/>
              <w:marRight w:val="0"/>
              <w:marTop w:val="0"/>
              <w:marBottom w:val="0"/>
              <w:divBdr>
                <w:top w:val="none" w:sz="0" w:space="0" w:color="auto"/>
                <w:left w:val="none" w:sz="0" w:space="0" w:color="auto"/>
                <w:bottom w:val="none" w:sz="0" w:space="0" w:color="auto"/>
                <w:right w:val="none" w:sz="0" w:space="0" w:color="auto"/>
              </w:divBdr>
            </w:div>
            <w:div w:id="581918362">
              <w:marLeft w:val="0"/>
              <w:marRight w:val="0"/>
              <w:marTop w:val="0"/>
              <w:marBottom w:val="0"/>
              <w:divBdr>
                <w:top w:val="none" w:sz="0" w:space="0" w:color="auto"/>
                <w:left w:val="none" w:sz="0" w:space="0" w:color="auto"/>
                <w:bottom w:val="none" w:sz="0" w:space="0" w:color="auto"/>
                <w:right w:val="none" w:sz="0" w:space="0" w:color="auto"/>
              </w:divBdr>
            </w:div>
            <w:div w:id="719665978">
              <w:marLeft w:val="0"/>
              <w:marRight w:val="0"/>
              <w:marTop w:val="0"/>
              <w:marBottom w:val="0"/>
              <w:divBdr>
                <w:top w:val="none" w:sz="0" w:space="0" w:color="auto"/>
                <w:left w:val="none" w:sz="0" w:space="0" w:color="auto"/>
                <w:bottom w:val="none" w:sz="0" w:space="0" w:color="auto"/>
                <w:right w:val="none" w:sz="0" w:space="0" w:color="auto"/>
              </w:divBdr>
            </w:div>
            <w:div w:id="924921623">
              <w:marLeft w:val="0"/>
              <w:marRight w:val="0"/>
              <w:marTop w:val="0"/>
              <w:marBottom w:val="0"/>
              <w:divBdr>
                <w:top w:val="none" w:sz="0" w:space="0" w:color="auto"/>
                <w:left w:val="none" w:sz="0" w:space="0" w:color="auto"/>
                <w:bottom w:val="none" w:sz="0" w:space="0" w:color="auto"/>
                <w:right w:val="none" w:sz="0" w:space="0" w:color="auto"/>
              </w:divBdr>
            </w:div>
            <w:div w:id="994379800">
              <w:marLeft w:val="0"/>
              <w:marRight w:val="0"/>
              <w:marTop w:val="0"/>
              <w:marBottom w:val="0"/>
              <w:divBdr>
                <w:top w:val="none" w:sz="0" w:space="0" w:color="auto"/>
                <w:left w:val="none" w:sz="0" w:space="0" w:color="auto"/>
                <w:bottom w:val="none" w:sz="0" w:space="0" w:color="auto"/>
                <w:right w:val="none" w:sz="0" w:space="0" w:color="auto"/>
              </w:divBdr>
            </w:div>
            <w:div w:id="1108500634">
              <w:marLeft w:val="0"/>
              <w:marRight w:val="0"/>
              <w:marTop w:val="0"/>
              <w:marBottom w:val="0"/>
              <w:divBdr>
                <w:top w:val="none" w:sz="0" w:space="0" w:color="auto"/>
                <w:left w:val="none" w:sz="0" w:space="0" w:color="auto"/>
                <w:bottom w:val="none" w:sz="0" w:space="0" w:color="auto"/>
                <w:right w:val="none" w:sz="0" w:space="0" w:color="auto"/>
              </w:divBdr>
            </w:div>
            <w:div w:id="1130514351">
              <w:marLeft w:val="0"/>
              <w:marRight w:val="0"/>
              <w:marTop w:val="0"/>
              <w:marBottom w:val="0"/>
              <w:divBdr>
                <w:top w:val="none" w:sz="0" w:space="0" w:color="auto"/>
                <w:left w:val="none" w:sz="0" w:space="0" w:color="auto"/>
                <w:bottom w:val="none" w:sz="0" w:space="0" w:color="auto"/>
                <w:right w:val="none" w:sz="0" w:space="0" w:color="auto"/>
              </w:divBdr>
            </w:div>
            <w:div w:id="1136528710">
              <w:marLeft w:val="0"/>
              <w:marRight w:val="0"/>
              <w:marTop w:val="0"/>
              <w:marBottom w:val="0"/>
              <w:divBdr>
                <w:top w:val="none" w:sz="0" w:space="0" w:color="auto"/>
                <w:left w:val="none" w:sz="0" w:space="0" w:color="auto"/>
                <w:bottom w:val="none" w:sz="0" w:space="0" w:color="auto"/>
                <w:right w:val="none" w:sz="0" w:space="0" w:color="auto"/>
              </w:divBdr>
            </w:div>
            <w:div w:id="1239906077">
              <w:marLeft w:val="0"/>
              <w:marRight w:val="0"/>
              <w:marTop w:val="0"/>
              <w:marBottom w:val="0"/>
              <w:divBdr>
                <w:top w:val="none" w:sz="0" w:space="0" w:color="auto"/>
                <w:left w:val="none" w:sz="0" w:space="0" w:color="auto"/>
                <w:bottom w:val="none" w:sz="0" w:space="0" w:color="auto"/>
                <w:right w:val="none" w:sz="0" w:space="0" w:color="auto"/>
              </w:divBdr>
            </w:div>
            <w:div w:id="1391537065">
              <w:marLeft w:val="0"/>
              <w:marRight w:val="0"/>
              <w:marTop w:val="0"/>
              <w:marBottom w:val="0"/>
              <w:divBdr>
                <w:top w:val="none" w:sz="0" w:space="0" w:color="auto"/>
                <w:left w:val="none" w:sz="0" w:space="0" w:color="auto"/>
                <w:bottom w:val="none" w:sz="0" w:space="0" w:color="auto"/>
                <w:right w:val="none" w:sz="0" w:space="0" w:color="auto"/>
              </w:divBdr>
            </w:div>
            <w:div w:id="1424568910">
              <w:marLeft w:val="0"/>
              <w:marRight w:val="0"/>
              <w:marTop w:val="0"/>
              <w:marBottom w:val="0"/>
              <w:divBdr>
                <w:top w:val="none" w:sz="0" w:space="0" w:color="auto"/>
                <w:left w:val="none" w:sz="0" w:space="0" w:color="auto"/>
                <w:bottom w:val="none" w:sz="0" w:space="0" w:color="auto"/>
                <w:right w:val="none" w:sz="0" w:space="0" w:color="auto"/>
              </w:divBdr>
            </w:div>
            <w:div w:id="1508595740">
              <w:marLeft w:val="0"/>
              <w:marRight w:val="0"/>
              <w:marTop w:val="0"/>
              <w:marBottom w:val="0"/>
              <w:divBdr>
                <w:top w:val="none" w:sz="0" w:space="0" w:color="auto"/>
                <w:left w:val="none" w:sz="0" w:space="0" w:color="auto"/>
                <w:bottom w:val="none" w:sz="0" w:space="0" w:color="auto"/>
                <w:right w:val="none" w:sz="0" w:space="0" w:color="auto"/>
              </w:divBdr>
            </w:div>
            <w:div w:id="1529951184">
              <w:marLeft w:val="0"/>
              <w:marRight w:val="0"/>
              <w:marTop w:val="0"/>
              <w:marBottom w:val="0"/>
              <w:divBdr>
                <w:top w:val="none" w:sz="0" w:space="0" w:color="auto"/>
                <w:left w:val="none" w:sz="0" w:space="0" w:color="auto"/>
                <w:bottom w:val="none" w:sz="0" w:space="0" w:color="auto"/>
                <w:right w:val="none" w:sz="0" w:space="0" w:color="auto"/>
              </w:divBdr>
            </w:div>
            <w:div w:id="1597400605">
              <w:marLeft w:val="0"/>
              <w:marRight w:val="0"/>
              <w:marTop w:val="0"/>
              <w:marBottom w:val="0"/>
              <w:divBdr>
                <w:top w:val="none" w:sz="0" w:space="0" w:color="auto"/>
                <w:left w:val="none" w:sz="0" w:space="0" w:color="auto"/>
                <w:bottom w:val="none" w:sz="0" w:space="0" w:color="auto"/>
                <w:right w:val="none" w:sz="0" w:space="0" w:color="auto"/>
              </w:divBdr>
            </w:div>
            <w:div w:id="1660691972">
              <w:marLeft w:val="0"/>
              <w:marRight w:val="0"/>
              <w:marTop w:val="0"/>
              <w:marBottom w:val="0"/>
              <w:divBdr>
                <w:top w:val="none" w:sz="0" w:space="0" w:color="auto"/>
                <w:left w:val="none" w:sz="0" w:space="0" w:color="auto"/>
                <w:bottom w:val="none" w:sz="0" w:space="0" w:color="auto"/>
                <w:right w:val="none" w:sz="0" w:space="0" w:color="auto"/>
              </w:divBdr>
            </w:div>
            <w:div w:id="1952664842">
              <w:marLeft w:val="0"/>
              <w:marRight w:val="0"/>
              <w:marTop w:val="0"/>
              <w:marBottom w:val="0"/>
              <w:divBdr>
                <w:top w:val="none" w:sz="0" w:space="0" w:color="auto"/>
                <w:left w:val="none" w:sz="0" w:space="0" w:color="auto"/>
                <w:bottom w:val="none" w:sz="0" w:space="0" w:color="auto"/>
                <w:right w:val="none" w:sz="0" w:space="0" w:color="auto"/>
              </w:divBdr>
            </w:div>
            <w:div w:id="2048022519">
              <w:marLeft w:val="0"/>
              <w:marRight w:val="0"/>
              <w:marTop w:val="0"/>
              <w:marBottom w:val="0"/>
              <w:divBdr>
                <w:top w:val="none" w:sz="0" w:space="0" w:color="auto"/>
                <w:left w:val="none" w:sz="0" w:space="0" w:color="auto"/>
                <w:bottom w:val="none" w:sz="0" w:space="0" w:color="auto"/>
                <w:right w:val="none" w:sz="0" w:space="0" w:color="auto"/>
              </w:divBdr>
            </w:div>
            <w:div w:id="2088191666">
              <w:marLeft w:val="0"/>
              <w:marRight w:val="0"/>
              <w:marTop w:val="0"/>
              <w:marBottom w:val="0"/>
              <w:divBdr>
                <w:top w:val="none" w:sz="0" w:space="0" w:color="auto"/>
                <w:left w:val="none" w:sz="0" w:space="0" w:color="auto"/>
                <w:bottom w:val="none" w:sz="0" w:space="0" w:color="auto"/>
                <w:right w:val="none" w:sz="0" w:space="0" w:color="auto"/>
              </w:divBdr>
            </w:div>
          </w:divsChild>
        </w:div>
        <w:div w:id="1089352996">
          <w:marLeft w:val="0"/>
          <w:marRight w:val="0"/>
          <w:marTop w:val="0"/>
          <w:marBottom w:val="0"/>
          <w:divBdr>
            <w:top w:val="none" w:sz="0" w:space="0" w:color="auto"/>
            <w:left w:val="none" w:sz="0" w:space="0" w:color="auto"/>
            <w:bottom w:val="none" w:sz="0" w:space="0" w:color="auto"/>
            <w:right w:val="none" w:sz="0" w:space="0" w:color="auto"/>
          </w:divBdr>
          <w:divsChild>
            <w:div w:id="1456948063">
              <w:marLeft w:val="0"/>
              <w:marRight w:val="0"/>
              <w:marTop w:val="0"/>
              <w:marBottom w:val="0"/>
              <w:divBdr>
                <w:top w:val="none" w:sz="0" w:space="0" w:color="auto"/>
                <w:left w:val="none" w:sz="0" w:space="0" w:color="auto"/>
                <w:bottom w:val="none" w:sz="0" w:space="0" w:color="auto"/>
                <w:right w:val="none" w:sz="0" w:space="0" w:color="auto"/>
              </w:divBdr>
            </w:div>
          </w:divsChild>
        </w:div>
        <w:div w:id="1089961175">
          <w:marLeft w:val="0"/>
          <w:marRight w:val="0"/>
          <w:marTop w:val="0"/>
          <w:marBottom w:val="0"/>
          <w:divBdr>
            <w:top w:val="none" w:sz="0" w:space="0" w:color="auto"/>
            <w:left w:val="none" w:sz="0" w:space="0" w:color="auto"/>
            <w:bottom w:val="none" w:sz="0" w:space="0" w:color="auto"/>
            <w:right w:val="none" w:sz="0" w:space="0" w:color="auto"/>
          </w:divBdr>
          <w:divsChild>
            <w:div w:id="725031516">
              <w:marLeft w:val="0"/>
              <w:marRight w:val="0"/>
              <w:marTop w:val="0"/>
              <w:marBottom w:val="0"/>
              <w:divBdr>
                <w:top w:val="none" w:sz="0" w:space="0" w:color="auto"/>
                <w:left w:val="none" w:sz="0" w:space="0" w:color="auto"/>
                <w:bottom w:val="none" w:sz="0" w:space="0" w:color="auto"/>
                <w:right w:val="none" w:sz="0" w:space="0" w:color="auto"/>
              </w:divBdr>
            </w:div>
          </w:divsChild>
        </w:div>
        <w:div w:id="1092435162">
          <w:marLeft w:val="0"/>
          <w:marRight w:val="0"/>
          <w:marTop w:val="0"/>
          <w:marBottom w:val="0"/>
          <w:divBdr>
            <w:top w:val="none" w:sz="0" w:space="0" w:color="auto"/>
            <w:left w:val="none" w:sz="0" w:space="0" w:color="auto"/>
            <w:bottom w:val="none" w:sz="0" w:space="0" w:color="auto"/>
            <w:right w:val="none" w:sz="0" w:space="0" w:color="auto"/>
          </w:divBdr>
          <w:divsChild>
            <w:div w:id="776024683">
              <w:marLeft w:val="0"/>
              <w:marRight w:val="0"/>
              <w:marTop w:val="0"/>
              <w:marBottom w:val="0"/>
              <w:divBdr>
                <w:top w:val="none" w:sz="0" w:space="0" w:color="auto"/>
                <w:left w:val="none" w:sz="0" w:space="0" w:color="auto"/>
                <w:bottom w:val="none" w:sz="0" w:space="0" w:color="auto"/>
                <w:right w:val="none" w:sz="0" w:space="0" w:color="auto"/>
              </w:divBdr>
            </w:div>
          </w:divsChild>
        </w:div>
        <w:div w:id="1099834317">
          <w:marLeft w:val="0"/>
          <w:marRight w:val="0"/>
          <w:marTop w:val="0"/>
          <w:marBottom w:val="0"/>
          <w:divBdr>
            <w:top w:val="none" w:sz="0" w:space="0" w:color="auto"/>
            <w:left w:val="none" w:sz="0" w:space="0" w:color="auto"/>
            <w:bottom w:val="none" w:sz="0" w:space="0" w:color="auto"/>
            <w:right w:val="none" w:sz="0" w:space="0" w:color="auto"/>
          </w:divBdr>
          <w:divsChild>
            <w:div w:id="1103648028">
              <w:marLeft w:val="0"/>
              <w:marRight w:val="0"/>
              <w:marTop w:val="0"/>
              <w:marBottom w:val="0"/>
              <w:divBdr>
                <w:top w:val="none" w:sz="0" w:space="0" w:color="auto"/>
                <w:left w:val="none" w:sz="0" w:space="0" w:color="auto"/>
                <w:bottom w:val="none" w:sz="0" w:space="0" w:color="auto"/>
                <w:right w:val="none" w:sz="0" w:space="0" w:color="auto"/>
              </w:divBdr>
            </w:div>
          </w:divsChild>
        </w:div>
        <w:div w:id="1102263470">
          <w:marLeft w:val="0"/>
          <w:marRight w:val="0"/>
          <w:marTop w:val="0"/>
          <w:marBottom w:val="0"/>
          <w:divBdr>
            <w:top w:val="none" w:sz="0" w:space="0" w:color="auto"/>
            <w:left w:val="none" w:sz="0" w:space="0" w:color="auto"/>
            <w:bottom w:val="none" w:sz="0" w:space="0" w:color="auto"/>
            <w:right w:val="none" w:sz="0" w:space="0" w:color="auto"/>
          </w:divBdr>
          <w:divsChild>
            <w:div w:id="616373275">
              <w:marLeft w:val="0"/>
              <w:marRight w:val="0"/>
              <w:marTop w:val="0"/>
              <w:marBottom w:val="0"/>
              <w:divBdr>
                <w:top w:val="none" w:sz="0" w:space="0" w:color="auto"/>
                <w:left w:val="none" w:sz="0" w:space="0" w:color="auto"/>
                <w:bottom w:val="none" w:sz="0" w:space="0" w:color="auto"/>
                <w:right w:val="none" w:sz="0" w:space="0" w:color="auto"/>
              </w:divBdr>
            </w:div>
          </w:divsChild>
        </w:div>
        <w:div w:id="1115170448">
          <w:marLeft w:val="0"/>
          <w:marRight w:val="0"/>
          <w:marTop w:val="0"/>
          <w:marBottom w:val="0"/>
          <w:divBdr>
            <w:top w:val="none" w:sz="0" w:space="0" w:color="auto"/>
            <w:left w:val="none" w:sz="0" w:space="0" w:color="auto"/>
            <w:bottom w:val="none" w:sz="0" w:space="0" w:color="auto"/>
            <w:right w:val="none" w:sz="0" w:space="0" w:color="auto"/>
          </w:divBdr>
          <w:divsChild>
            <w:div w:id="969166979">
              <w:marLeft w:val="0"/>
              <w:marRight w:val="0"/>
              <w:marTop w:val="0"/>
              <w:marBottom w:val="0"/>
              <w:divBdr>
                <w:top w:val="none" w:sz="0" w:space="0" w:color="auto"/>
                <w:left w:val="none" w:sz="0" w:space="0" w:color="auto"/>
                <w:bottom w:val="none" w:sz="0" w:space="0" w:color="auto"/>
                <w:right w:val="none" w:sz="0" w:space="0" w:color="auto"/>
              </w:divBdr>
            </w:div>
          </w:divsChild>
        </w:div>
        <w:div w:id="1116873547">
          <w:marLeft w:val="0"/>
          <w:marRight w:val="0"/>
          <w:marTop w:val="0"/>
          <w:marBottom w:val="0"/>
          <w:divBdr>
            <w:top w:val="none" w:sz="0" w:space="0" w:color="auto"/>
            <w:left w:val="none" w:sz="0" w:space="0" w:color="auto"/>
            <w:bottom w:val="none" w:sz="0" w:space="0" w:color="auto"/>
            <w:right w:val="none" w:sz="0" w:space="0" w:color="auto"/>
          </w:divBdr>
          <w:divsChild>
            <w:div w:id="1421171493">
              <w:marLeft w:val="0"/>
              <w:marRight w:val="0"/>
              <w:marTop w:val="0"/>
              <w:marBottom w:val="0"/>
              <w:divBdr>
                <w:top w:val="none" w:sz="0" w:space="0" w:color="auto"/>
                <w:left w:val="none" w:sz="0" w:space="0" w:color="auto"/>
                <w:bottom w:val="none" w:sz="0" w:space="0" w:color="auto"/>
                <w:right w:val="none" w:sz="0" w:space="0" w:color="auto"/>
              </w:divBdr>
            </w:div>
          </w:divsChild>
        </w:div>
        <w:div w:id="1117599011">
          <w:marLeft w:val="0"/>
          <w:marRight w:val="0"/>
          <w:marTop w:val="0"/>
          <w:marBottom w:val="0"/>
          <w:divBdr>
            <w:top w:val="none" w:sz="0" w:space="0" w:color="auto"/>
            <w:left w:val="none" w:sz="0" w:space="0" w:color="auto"/>
            <w:bottom w:val="none" w:sz="0" w:space="0" w:color="auto"/>
            <w:right w:val="none" w:sz="0" w:space="0" w:color="auto"/>
          </w:divBdr>
          <w:divsChild>
            <w:div w:id="1329672714">
              <w:marLeft w:val="0"/>
              <w:marRight w:val="0"/>
              <w:marTop w:val="0"/>
              <w:marBottom w:val="0"/>
              <w:divBdr>
                <w:top w:val="none" w:sz="0" w:space="0" w:color="auto"/>
                <w:left w:val="none" w:sz="0" w:space="0" w:color="auto"/>
                <w:bottom w:val="none" w:sz="0" w:space="0" w:color="auto"/>
                <w:right w:val="none" w:sz="0" w:space="0" w:color="auto"/>
              </w:divBdr>
            </w:div>
          </w:divsChild>
        </w:div>
        <w:div w:id="1118530390">
          <w:marLeft w:val="0"/>
          <w:marRight w:val="0"/>
          <w:marTop w:val="0"/>
          <w:marBottom w:val="0"/>
          <w:divBdr>
            <w:top w:val="none" w:sz="0" w:space="0" w:color="auto"/>
            <w:left w:val="none" w:sz="0" w:space="0" w:color="auto"/>
            <w:bottom w:val="none" w:sz="0" w:space="0" w:color="auto"/>
            <w:right w:val="none" w:sz="0" w:space="0" w:color="auto"/>
          </w:divBdr>
          <w:divsChild>
            <w:div w:id="879439160">
              <w:marLeft w:val="0"/>
              <w:marRight w:val="0"/>
              <w:marTop w:val="0"/>
              <w:marBottom w:val="0"/>
              <w:divBdr>
                <w:top w:val="none" w:sz="0" w:space="0" w:color="auto"/>
                <w:left w:val="none" w:sz="0" w:space="0" w:color="auto"/>
                <w:bottom w:val="none" w:sz="0" w:space="0" w:color="auto"/>
                <w:right w:val="none" w:sz="0" w:space="0" w:color="auto"/>
              </w:divBdr>
            </w:div>
          </w:divsChild>
        </w:div>
        <w:div w:id="1120610191">
          <w:marLeft w:val="0"/>
          <w:marRight w:val="0"/>
          <w:marTop w:val="0"/>
          <w:marBottom w:val="0"/>
          <w:divBdr>
            <w:top w:val="none" w:sz="0" w:space="0" w:color="auto"/>
            <w:left w:val="none" w:sz="0" w:space="0" w:color="auto"/>
            <w:bottom w:val="none" w:sz="0" w:space="0" w:color="auto"/>
            <w:right w:val="none" w:sz="0" w:space="0" w:color="auto"/>
          </w:divBdr>
          <w:divsChild>
            <w:div w:id="267733876">
              <w:marLeft w:val="0"/>
              <w:marRight w:val="0"/>
              <w:marTop w:val="0"/>
              <w:marBottom w:val="0"/>
              <w:divBdr>
                <w:top w:val="none" w:sz="0" w:space="0" w:color="auto"/>
                <w:left w:val="none" w:sz="0" w:space="0" w:color="auto"/>
                <w:bottom w:val="none" w:sz="0" w:space="0" w:color="auto"/>
                <w:right w:val="none" w:sz="0" w:space="0" w:color="auto"/>
              </w:divBdr>
            </w:div>
          </w:divsChild>
        </w:div>
        <w:div w:id="1122070912">
          <w:marLeft w:val="0"/>
          <w:marRight w:val="0"/>
          <w:marTop w:val="0"/>
          <w:marBottom w:val="0"/>
          <w:divBdr>
            <w:top w:val="none" w:sz="0" w:space="0" w:color="auto"/>
            <w:left w:val="none" w:sz="0" w:space="0" w:color="auto"/>
            <w:bottom w:val="none" w:sz="0" w:space="0" w:color="auto"/>
            <w:right w:val="none" w:sz="0" w:space="0" w:color="auto"/>
          </w:divBdr>
          <w:divsChild>
            <w:div w:id="1944268318">
              <w:marLeft w:val="0"/>
              <w:marRight w:val="0"/>
              <w:marTop w:val="0"/>
              <w:marBottom w:val="0"/>
              <w:divBdr>
                <w:top w:val="none" w:sz="0" w:space="0" w:color="auto"/>
                <w:left w:val="none" w:sz="0" w:space="0" w:color="auto"/>
                <w:bottom w:val="none" w:sz="0" w:space="0" w:color="auto"/>
                <w:right w:val="none" w:sz="0" w:space="0" w:color="auto"/>
              </w:divBdr>
            </w:div>
          </w:divsChild>
        </w:div>
        <w:div w:id="1123111404">
          <w:marLeft w:val="0"/>
          <w:marRight w:val="0"/>
          <w:marTop w:val="0"/>
          <w:marBottom w:val="0"/>
          <w:divBdr>
            <w:top w:val="none" w:sz="0" w:space="0" w:color="auto"/>
            <w:left w:val="none" w:sz="0" w:space="0" w:color="auto"/>
            <w:bottom w:val="none" w:sz="0" w:space="0" w:color="auto"/>
            <w:right w:val="none" w:sz="0" w:space="0" w:color="auto"/>
          </w:divBdr>
          <w:divsChild>
            <w:div w:id="704213582">
              <w:marLeft w:val="0"/>
              <w:marRight w:val="0"/>
              <w:marTop w:val="0"/>
              <w:marBottom w:val="0"/>
              <w:divBdr>
                <w:top w:val="none" w:sz="0" w:space="0" w:color="auto"/>
                <w:left w:val="none" w:sz="0" w:space="0" w:color="auto"/>
                <w:bottom w:val="none" w:sz="0" w:space="0" w:color="auto"/>
                <w:right w:val="none" w:sz="0" w:space="0" w:color="auto"/>
              </w:divBdr>
            </w:div>
          </w:divsChild>
        </w:div>
        <w:div w:id="1129131633">
          <w:marLeft w:val="0"/>
          <w:marRight w:val="0"/>
          <w:marTop w:val="0"/>
          <w:marBottom w:val="0"/>
          <w:divBdr>
            <w:top w:val="none" w:sz="0" w:space="0" w:color="auto"/>
            <w:left w:val="none" w:sz="0" w:space="0" w:color="auto"/>
            <w:bottom w:val="none" w:sz="0" w:space="0" w:color="auto"/>
            <w:right w:val="none" w:sz="0" w:space="0" w:color="auto"/>
          </w:divBdr>
          <w:divsChild>
            <w:div w:id="1144852149">
              <w:marLeft w:val="0"/>
              <w:marRight w:val="0"/>
              <w:marTop w:val="0"/>
              <w:marBottom w:val="0"/>
              <w:divBdr>
                <w:top w:val="none" w:sz="0" w:space="0" w:color="auto"/>
                <w:left w:val="none" w:sz="0" w:space="0" w:color="auto"/>
                <w:bottom w:val="none" w:sz="0" w:space="0" w:color="auto"/>
                <w:right w:val="none" w:sz="0" w:space="0" w:color="auto"/>
              </w:divBdr>
            </w:div>
          </w:divsChild>
        </w:div>
        <w:div w:id="1130703732">
          <w:marLeft w:val="0"/>
          <w:marRight w:val="0"/>
          <w:marTop w:val="0"/>
          <w:marBottom w:val="0"/>
          <w:divBdr>
            <w:top w:val="none" w:sz="0" w:space="0" w:color="auto"/>
            <w:left w:val="none" w:sz="0" w:space="0" w:color="auto"/>
            <w:bottom w:val="none" w:sz="0" w:space="0" w:color="auto"/>
            <w:right w:val="none" w:sz="0" w:space="0" w:color="auto"/>
          </w:divBdr>
          <w:divsChild>
            <w:div w:id="728964950">
              <w:marLeft w:val="0"/>
              <w:marRight w:val="0"/>
              <w:marTop w:val="0"/>
              <w:marBottom w:val="0"/>
              <w:divBdr>
                <w:top w:val="none" w:sz="0" w:space="0" w:color="auto"/>
                <w:left w:val="none" w:sz="0" w:space="0" w:color="auto"/>
                <w:bottom w:val="none" w:sz="0" w:space="0" w:color="auto"/>
                <w:right w:val="none" w:sz="0" w:space="0" w:color="auto"/>
              </w:divBdr>
            </w:div>
          </w:divsChild>
        </w:div>
        <w:div w:id="1133907704">
          <w:marLeft w:val="0"/>
          <w:marRight w:val="0"/>
          <w:marTop w:val="0"/>
          <w:marBottom w:val="0"/>
          <w:divBdr>
            <w:top w:val="none" w:sz="0" w:space="0" w:color="auto"/>
            <w:left w:val="none" w:sz="0" w:space="0" w:color="auto"/>
            <w:bottom w:val="none" w:sz="0" w:space="0" w:color="auto"/>
            <w:right w:val="none" w:sz="0" w:space="0" w:color="auto"/>
          </w:divBdr>
          <w:divsChild>
            <w:div w:id="611473142">
              <w:marLeft w:val="0"/>
              <w:marRight w:val="0"/>
              <w:marTop w:val="0"/>
              <w:marBottom w:val="0"/>
              <w:divBdr>
                <w:top w:val="none" w:sz="0" w:space="0" w:color="auto"/>
                <w:left w:val="none" w:sz="0" w:space="0" w:color="auto"/>
                <w:bottom w:val="none" w:sz="0" w:space="0" w:color="auto"/>
                <w:right w:val="none" w:sz="0" w:space="0" w:color="auto"/>
              </w:divBdr>
            </w:div>
          </w:divsChild>
        </w:div>
        <w:div w:id="1136292340">
          <w:marLeft w:val="0"/>
          <w:marRight w:val="0"/>
          <w:marTop w:val="0"/>
          <w:marBottom w:val="0"/>
          <w:divBdr>
            <w:top w:val="none" w:sz="0" w:space="0" w:color="auto"/>
            <w:left w:val="none" w:sz="0" w:space="0" w:color="auto"/>
            <w:bottom w:val="none" w:sz="0" w:space="0" w:color="auto"/>
            <w:right w:val="none" w:sz="0" w:space="0" w:color="auto"/>
          </w:divBdr>
          <w:divsChild>
            <w:div w:id="1283075787">
              <w:marLeft w:val="0"/>
              <w:marRight w:val="0"/>
              <w:marTop w:val="0"/>
              <w:marBottom w:val="0"/>
              <w:divBdr>
                <w:top w:val="none" w:sz="0" w:space="0" w:color="auto"/>
                <w:left w:val="none" w:sz="0" w:space="0" w:color="auto"/>
                <w:bottom w:val="none" w:sz="0" w:space="0" w:color="auto"/>
                <w:right w:val="none" w:sz="0" w:space="0" w:color="auto"/>
              </w:divBdr>
            </w:div>
          </w:divsChild>
        </w:div>
        <w:div w:id="1144004248">
          <w:marLeft w:val="0"/>
          <w:marRight w:val="0"/>
          <w:marTop w:val="0"/>
          <w:marBottom w:val="0"/>
          <w:divBdr>
            <w:top w:val="none" w:sz="0" w:space="0" w:color="auto"/>
            <w:left w:val="none" w:sz="0" w:space="0" w:color="auto"/>
            <w:bottom w:val="none" w:sz="0" w:space="0" w:color="auto"/>
            <w:right w:val="none" w:sz="0" w:space="0" w:color="auto"/>
          </w:divBdr>
          <w:divsChild>
            <w:div w:id="118494978">
              <w:marLeft w:val="0"/>
              <w:marRight w:val="0"/>
              <w:marTop w:val="0"/>
              <w:marBottom w:val="0"/>
              <w:divBdr>
                <w:top w:val="none" w:sz="0" w:space="0" w:color="auto"/>
                <w:left w:val="none" w:sz="0" w:space="0" w:color="auto"/>
                <w:bottom w:val="none" w:sz="0" w:space="0" w:color="auto"/>
                <w:right w:val="none" w:sz="0" w:space="0" w:color="auto"/>
              </w:divBdr>
            </w:div>
          </w:divsChild>
        </w:div>
        <w:div w:id="1147820176">
          <w:marLeft w:val="0"/>
          <w:marRight w:val="0"/>
          <w:marTop w:val="0"/>
          <w:marBottom w:val="0"/>
          <w:divBdr>
            <w:top w:val="none" w:sz="0" w:space="0" w:color="auto"/>
            <w:left w:val="none" w:sz="0" w:space="0" w:color="auto"/>
            <w:bottom w:val="none" w:sz="0" w:space="0" w:color="auto"/>
            <w:right w:val="none" w:sz="0" w:space="0" w:color="auto"/>
          </w:divBdr>
          <w:divsChild>
            <w:div w:id="1250426972">
              <w:marLeft w:val="0"/>
              <w:marRight w:val="0"/>
              <w:marTop w:val="0"/>
              <w:marBottom w:val="0"/>
              <w:divBdr>
                <w:top w:val="none" w:sz="0" w:space="0" w:color="auto"/>
                <w:left w:val="none" w:sz="0" w:space="0" w:color="auto"/>
                <w:bottom w:val="none" w:sz="0" w:space="0" w:color="auto"/>
                <w:right w:val="none" w:sz="0" w:space="0" w:color="auto"/>
              </w:divBdr>
            </w:div>
          </w:divsChild>
        </w:div>
        <w:div w:id="1148016344">
          <w:marLeft w:val="0"/>
          <w:marRight w:val="0"/>
          <w:marTop w:val="0"/>
          <w:marBottom w:val="0"/>
          <w:divBdr>
            <w:top w:val="none" w:sz="0" w:space="0" w:color="auto"/>
            <w:left w:val="none" w:sz="0" w:space="0" w:color="auto"/>
            <w:bottom w:val="none" w:sz="0" w:space="0" w:color="auto"/>
            <w:right w:val="none" w:sz="0" w:space="0" w:color="auto"/>
          </w:divBdr>
          <w:divsChild>
            <w:div w:id="282856807">
              <w:marLeft w:val="0"/>
              <w:marRight w:val="0"/>
              <w:marTop w:val="0"/>
              <w:marBottom w:val="0"/>
              <w:divBdr>
                <w:top w:val="none" w:sz="0" w:space="0" w:color="auto"/>
                <w:left w:val="none" w:sz="0" w:space="0" w:color="auto"/>
                <w:bottom w:val="none" w:sz="0" w:space="0" w:color="auto"/>
                <w:right w:val="none" w:sz="0" w:space="0" w:color="auto"/>
              </w:divBdr>
            </w:div>
          </w:divsChild>
        </w:div>
        <w:div w:id="1150445717">
          <w:marLeft w:val="0"/>
          <w:marRight w:val="0"/>
          <w:marTop w:val="0"/>
          <w:marBottom w:val="0"/>
          <w:divBdr>
            <w:top w:val="none" w:sz="0" w:space="0" w:color="auto"/>
            <w:left w:val="none" w:sz="0" w:space="0" w:color="auto"/>
            <w:bottom w:val="none" w:sz="0" w:space="0" w:color="auto"/>
            <w:right w:val="none" w:sz="0" w:space="0" w:color="auto"/>
          </w:divBdr>
          <w:divsChild>
            <w:div w:id="1651639505">
              <w:marLeft w:val="0"/>
              <w:marRight w:val="0"/>
              <w:marTop w:val="0"/>
              <w:marBottom w:val="0"/>
              <w:divBdr>
                <w:top w:val="none" w:sz="0" w:space="0" w:color="auto"/>
                <w:left w:val="none" w:sz="0" w:space="0" w:color="auto"/>
                <w:bottom w:val="none" w:sz="0" w:space="0" w:color="auto"/>
                <w:right w:val="none" w:sz="0" w:space="0" w:color="auto"/>
              </w:divBdr>
            </w:div>
          </w:divsChild>
        </w:div>
        <w:div w:id="1157500198">
          <w:marLeft w:val="0"/>
          <w:marRight w:val="0"/>
          <w:marTop w:val="0"/>
          <w:marBottom w:val="0"/>
          <w:divBdr>
            <w:top w:val="none" w:sz="0" w:space="0" w:color="auto"/>
            <w:left w:val="none" w:sz="0" w:space="0" w:color="auto"/>
            <w:bottom w:val="none" w:sz="0" w:space="0" w:color="auto"/>
            <w:right w:val="none" w:sz="0" w:space="0" w:color="auto"/>
          </w:divBdr>
          <w:divsChild>
            <w:div w:id="345248668">
              <w:marLeft w:val="0"/>
              <w:marRight w:val="0"/>
              <w:marTop w:val="0"/>
              <w:marBottom w:val="0"/>
              <w:divBdr>
                <w:top w:val="none" w:sz="0" w:space="0" w:color="auto"/>
                <w:left w:val="none" w:sz="0" w:space="0" w:color="auto"/>
                <w:bottom w:val="none" w:sz="0" w:space="0" w:color="auto"/>
                <w:right w:val="none" w:sz="0" w:space="0" w:color="auto"/>
              </w:divBdr>
            </w:div>
          </w:divsChild>
        </w:div>
        <w:div w:id="1168669280">
          <w:marLeft w:val="0"/>
          <w:marRight w:val="0"/>
          <w:marTop w:val="0"/>
          <w:marBottom w:val="0"/>
          <w:divBdr>
            <w:top w:val="none" w:sz="0" w:space="0" w:color="auto"/>
            <w:left w:val="none" w:sz="0" w:space="0" w:color="auto"/>
            <w:bottom w:val="none" w:sz="0" w:space="0" w:color="auto"/>
            <w:right w:val="none" w:sz="0" w:space="0" w:color="auto"/>
          </w:divBdr>
          <w:divsChild>
            <w:div w:id="1450469772">
              <w:marLeft w:val="0"/>
              <w:marRight w:val="0"/>
              <w:marTop w:val="0"/>
              <w:marBottom w:val="0"/>
              <w:divBdr>
                <w:top w:val="none" w:sz="0" w:space="0" w:color="auto"/>
                <w:left w:val="none" w:sz="0" w:space="0" w:color="auto"/>
                <w:bottom w:val="none" w:sz="0" w:space="0" w:color="auto"/>
                <w:right w:val="none" w:sz="0" w:space="0" w:color="auto"/>
              </w:divBdr>
            </w:div>
          </w:divsChild>
        </w:div>
        <w:div w:id="1169829873">
          <w:marLeft w:val="0"/>
          <w:marRight w:val="0"/>
          <w:marTop w:val="0"/>
          <w:marBottom w:val="0"/>
          <w:divBdr>
            <w:top w:val="none" w:sz="0" w:space="0" w:color="auto"/>
            <w:left w:val="none" w:sz="0" w:space="0" w:color="auto"/>
            <w:bottom w:val="none" w:sz="0" w:space="0" w:color="auto"/>
            <w:right w:val="none" w:sz="0" w:space="0" w:color="auto"/>
          </w:divBdr>
          <w:divsChild>
            <w:div w:id="376975458">
              <w:marLeft w:val="0"/>
              <w:marRight w:val="0"/>
              <w:marTop w:val="0"/>
              <w:marBottom w:val="0"/>
              <w:divBdr>
                <w:top w:val="none" w:sz="0" w:space="0" w:color="auto"/>
                <w:left w:val="none" w:sz="0" w:space="0" w:color="auto"/>
                <w:bottom w:val="none" w:sz="0" w:space="0" w:color="auto"/>
                <w:right w:val="none" w:sz="0" w:space="0" w:color="auto"/>
              </w:divBdr>
            </w:div>
          </w:divsChild>
        </w:div>
        <w:div w:id="1171605897">
          <w:marLeft w:val="0"/>
          <w:marRight w:val="0"/>
          <w:marTop w:val="0"/>
          <w:marBottom w:val="0"/>
          <w:divBdr>
            <w:top w:val="none" w:sz="0" w:space="0" w:color="auto"/>
            <w:left w:val="none" w:sz="0" w:space="0" w:color="auto"/>
            <w:bottom w:val="none" w:sz="0" w:space="0" w:color="auto"/>
            <w:right w:val="none" w:sz="0" w:space="0" w:color="auto"/>
          </w:divBdr>
          <w:divsChild>
            <w:div w:id="1382247366">
              <w:marLeft w:val="0"/>
              <w:marRight w:val="0"/>
              <w:marTop w:val="0"/>
              <w:marBottom w:val="0"/>
              <w:divBdr>
                <w:top w:val="none" w:sz="0" w:space="0" w:color="auto"/>
                <w:left w:val="none" w:sz="0" w:space="0" w:color="auto"/>
                <w:bottom w:val="none" w:sz="0" w:space="0" w:color="auto"/>
                <w:right w:val="none" w:sz="0" w:space="0" w:color="auto"/>
              </w:divBdr>
            </w:div>
          </w:divsChild>
        </w:div>
        <w:div w:id="1175074547">
          <w:marLeft w:val="0"/>
          <w:marRight w:val="0"/>
          <w:marTop w:val="0"/>
          <w:marBottom w:val="0"/>
          <w:divBdr>
            <w:top w:val="none" w:sz="0" w:space="0" w:color="auto"/>
            <w:left w:val="none" w:sz="0" w:space="0" w:color="auto"/>
            <w:bottom w:val="none" w:sz="0" w:space="0" w:color="auto"/>
            <w:right w:val="none" w:sz="0" w:space="0" w:color="auto"/>
          </w:divBdr>
          <w:divsChild>
            <w:div w:id="1596789463">
              <w:marLeft w:val="0"/>
              <w:marRight w:val="0"/>
              <w:marTop w:val="0"/>
              <w:marBottom w:val="0"/>
              <w:divBdr>
                <w:top w:val="none" w:sz="0" w:space="0" w:color="auto"/>
                <w:left w:val="none" w:sz="0" w:space="0" w:color="auto"/>
                <w:bottom w:val="none" w:sz="0" w:space="0" w:color="auto"/>
                <w:right w:val="none" w:sz="0" w:space="0" w:color="auto"/>
              </w:divBdr>
            </w:div>
          </w:divsChild>
        </w:div>
        <w:div w:id="1175219653">
          <w:marLeft w:val="0"/>
          <w:marRight w:val="0"/>
          <w:marTop w:val="0"/>
          <w:marBottom w:val="0"/>
          <w:divBdr>
            <w:top w:val="none" w:sz="0" w:space="0" w:color="auto"/>
            <w:left w:val="none" w:sz="0" w:space="0" w:color="auto"/>
            <w:bottom w:val="none" w:sz="0" w:space="0" w:color="auto"/>
            <w:right w:val="none" w:sz="0" w:space="0" w:color="auto"/>
          </w:divBdr>
          <w:divsChild>
            <w:div w:id="1785616956">
              <w:marLeft w:val="0"/>
              <w:marRight w:val="0"/>
              <w:marTop w:val="0"/>
              <w:marBottom w:val="0"/>
              <w:divBdr>
                <w:top w:val="none" w:sz="0" w:space="0" w:color="auto"/>
                <w:left w:val="none" w:sz="0" w:space="0" w:color="auto"/>
                <w:bottom w:val="none" w:sz="0" w:space="0" w:color="auto"/>
                <w:right w:val="none" w:sz="0" w:space="0" w:color="auto"/>
              </w:divBdr>
            </w:div>
          </w:divsChild>
        </w:div>
        <w:div w:id="1184246060">
          <w:marLeft w:val="0"/>
          <w:marRight w:val="0"/>
          <w:marTop w:val="0"/>
          <w:marBottom w:val="0"/>
          <w:divBdr>
            <w:top w:val="none" w:sz="0" w:space="0" w:color="auto"/>
            <w:left w:val="none" w:sz="0" w:space="0" w:color="auto"/>
            <w:bottom w:val="none" w:sz="0" w:space="0" w:color="auto"/>
            <w:right w:val="none" w:sz="0" w:space="0" w:color="auto"/>
          </w:divBdr>
          <w:divsChild>
            <w:div w:id="170608827">
              <w:marLeft w:val="0"/>
              <w:marRight w:val="0"/>
              <w:marTop w:val="0"/>
              <w:marBottom w:val="0"/>
              <w:divBdr>
                <w:top w:val="none" w:sz="0" w:space="0" w:color="auto"/>
                <w:left w:val="none" w:sz="0" w:space="0" w:color="auto"/>
                <w:bottom w:val="none" w:sz="0" w:space="0" w:color="auto"/>
                <w:right w:val="none" w:sz="0" w:space="0" w:color="auto"/>
              </w:divBdr>
            </w:div>
          </w:divsChild>
        </w:div>
        <w:div w:id="1186864693">
          <w:marLeft w:val="0"/>
          <w:marRight w:val="0"/>
          <w:marTop w:val="0"/>
          <w:marBottom w:val="0"/>
          <w:divBdr>
            <w:top w:val="none" w:sz="0" w:space="0" w:color="auto"/>
            <w:left w:val="none" w:sz="0" w:space="0" w:color="auto"/>
            <w:bottom w:val="none" w:sz="0" w:space="0" w:color="auto"/>
            <w:right w:val="none" w:sz="0" w:space="0" w:color="auto"/>
          </w:divBdr>
          <w:divsChild>
            <w:div w:id="422651558">
              <w:marLeft w:val="0"/>
              <w:marRight w:val="0"/>
              <w:marTop w:val="0"/>
              <w:marBottom w:val="0"/>
              <w:divBdr>
                <w:top w:val="none" w:sz="0" w:space="0" w:color="auto"/>
                <w:left w:val="none" w:sz="0" w:space="0" w:color="auto"/>
                <w:bottom w:val="none" w:sz="0" w:space="0" w:color="auto"/>
                <w:right w:val="none" w:sz="0" w:space="0" w:color="auto"/>
              </w:divBdr>
            </w:div>
          </w:divsChild>
        </w:div>
        <w:div w:id="1187912048">
          <w:marLeft w:val="0"/>
          <w:marRight w:val="0"/>
          <w:marTop w:val="0"/>
          <w:marBottom w:val="0"/>
          <w:divBdr>
            <w:top w:val="none" w:sz="0" w:space="0" w:color="auto"/>
            <w:left w:val="none" w:sz="0" w:space="0" w:color="auto"/>
            <w:bottom w:val="none" w:sz="0" w:space="0" w:color="auto"/>
            <w:right w:val="none" w:sz="0" w:space="0" w:color="auto"/>
          </w:divBdr>
          <w:divsChild>
            <w:div w:id="1290673282">
              <w:marLeft w:val="0"/>
              <w:marRight w:val="0"/>
              <w:marTop w:val="0"/>
              <w:marBottom w:val="0"/>
              <w:divBdr>
                <w:top w:val="none" w:sz="0" w:space="0" w:color="auto"/>
                <w:left w:val="none" w:sz="0" w:space="0" w:color="auto"/>
                <w:bottom w:val="none" w:sz="0" w:space="0" w:color="auto"/>
                <w:right w:val="none" w:sz="0" w:space="0" w:color="auto"/>
              </w:divBdr>
            </w:div>
          </w:divsChild>
        </w:div>
        <w:div w:id="1188059653">
          <w:marLeft w:val="0"/>
          <w:marRight w:val="0"/>
          <w:marTop w:val="0"/>
          <w:marBottom w:val="0"/>
          <w:divBdr>
            <w:top w:val="none" w:sz="0" w:space="0" w:color="auto"/>
            <w:left w:val="none" w:sz="0" w:space="0" w:color="auto"/>
            <w:bottom w:val="none" w:sz="0" w:space="0" w:color="auto"/>
            <w:right w:val="none" w:sz="0" w:space="0" w:color="auto"/>
          </w:divBdr>
          <w:divsChild>
            <w:div w:id="636030321">
              <w:marLeft w:val="0"/>
              <w:marRight w:val="0"/>
              <w:marTop w:val="0"/>
              <w:marBottom w:val="0"/>
              <w:divBdr>
                <w:top w:val="none" w:sz="0" w:space="0" w:color="auto"/>
                <w:left w:val="none" w:sz="0" w:space="0" w:color="auto"/>
                <w:bottom w:val="none" w:sz="0" w:space="0" w:color="auto"/>
                <w:right w:val="none" w:sz="0" w:space="0" w:color="auto"/>
              </w:divBdr>
            </w:div>
          </w:divsChild>
        </w:div>
        <w:div w:id="1188180880">
          <w:marLeft w:val="0"/>
          <w:marRight w:val="0"/>
          <w:marTop w:val="0"/>
          <w:marBottom w:val="0"/>
          <w:divBdr>
            <w:top w:val="none" w:sz="0" w:space="0" w:color="auto"/>
            <w:left w:val="none" w:sz="0" w:space="0" w:color="auto"/>
            <w:bottom w:val="none" w:sz="0" w:space="0" w:color="auto"/>
            <w:right w:val="none" w:sz="0" w:space="0" w:color="auto"/>
          </w:divBdr>
          <w:divsChild>
            <w:div w:id="559441862">
              <w:marLeft w:val="0"/>
              <w:marRight w:val="0"/>
              <w:marTop w:val="0"/>
              <w:marBottom w:val="0"/>
              <w:divBdr>
                <w:top w:val="none" w:sz="0" w:space="0" w:color="auto"/>
                <w:left w:val="none" w:sz="0" w:space="0" w:color="auto"/>
                <w:bottom w:val="none" w:sz="0" w:space="0" w:color="auto"/>
                <w:right w:val="none" w:sz="0" w:space="0" w:color="auto"/>
              </w:divBdr>
            </w:div>
          </w:divsChild>
        </w:div>
        <w:div w:id="1201019264">
          <w:marLeft w:val="0"/>
          <w:marRight w:val="0"/>
          <w:marTop w:val="0"/>
          <w:marBottom w:val="0"/>
          <w:divBdr>
            <w:top w:val="none" w:sz="0" w:space="0" w:color="auto"/>
            <w:left w:val="none" w:sz="0" w:space="0" w:color="auto"/>
            <w:bottom w:val="none" w:sz="0" w:space="0" w:color="auto"/>
            <w:right w:val="none" w:sz="0" w:space="0" w:color="auto"/>
          </w:divBdr>
          <w:divsChild>
            <w:div w:id="1474523686">
              <w:marLeft w:val="0"/>
              <w:marRight w:val="0"/>
              <w:marTop w:val="0"/>
              <w:marBottom w:val="0"/>
              <w:divBdr>
                <w:top w:val="none" w:sz="0" w:space="0" w:color="auto"/>
                <w:left w:val="none" w:sz="0" w:space="0" w:color="auto"/>
                <w:bottom w:val="none" w:sz="0" w:space="0" w:color="auto"/>
                <w:right w:val="none" w:sz="0" w:space="0" w:color="auto"/>
              </w:divBdr>
            </w:div>
          </w:divsChild>
        </w:div>
        <w:div w:id="1216742151">
          <w:marLeft w:val="0"/>
          <w:marRight w:val="0"/>
          <w:marTop w:val="0"/>
          <w:marBottom w:val="0"/>
          <w:divBdr>
            <w:top w:val="none" w:sz="0" w:space="0" w:color="auto"/>
            <w:left w:val="none" w:sz="0" w:space="0" w:color="auto"/>
            <w:bottom w:val="none" w:sz="0" w:space="0" w:color="auto"/>
            <w:right w:val="none" w:sz="0" w:space="0" w:color="auto"/>
          </w:divBdr>
          <w:divsChild>
            <w:div w:id="145627803">
              <w:marLeft w:val="0"/>
              <w:marRight w:val="0"/>
              <w:marTop w:val="0"/>
              <w:marBottom w:val="0"/>
              <w:divBdr>
                <w:top w:val="none" w:sz="0" w:space="0" w:color="auto"/>
                <w:left w:val="none" w:sz="0" w:space="0" w:color="auto"/>
                <w:bottom w:val="none" w:sz="0" w:space="0" w:color="auto"/>
                <w:right w:val="none" w:sz="0" w:space="0" w:color="auto"/>
              </w:divBdr>
            </w:div>
          </w:divsChild>
        </w:div>
        <w:div w:id="1217084937">
          <w:marLeft w:val="0"/>
          <w:marRight w:val="0"/>
          <w:marTop w:val="0"/>
          <w:marBottom w:val="0"/>
          <w:divBdr>
            <w:top w:val="none" w:sz="0" w:space="0" w:color="auto"/>
            <w:left w:val="none" w:sz="0" w:space="0" w:color="auto"/>
            <w:bottom w:val="none" w:sz="0" w:space="0" w:color="auto"/>
            <w:right w:val="none" w:sz="0" w:space="0" w:color="auto"/>
          </w:divBdr>
          <w:divsChild>
            <w:div w:id="1697921183">
              <w:marLeft w:val="0"/>
              <w:marRight w:val="0"/>
              <w:marTop w:val="0"/>
              <w:marBottom w:val="0"/>
              <w:divBdr>
                <w:top w:val="none" w:sz="0" w:space="0" w:color="auto"/>
                <w:left w:val="none" w:sz="0" w:space="0" w:color="auto"/>
                <w:bottom w:val="none" w:sz="0" w:space="0" w:color="auto"/>
                <w:right w:val="none" w:sz="0" w:space="0" w:color="auto"/>
              </w:divBdr>
            </w:div>
          </w:divsChild>
        </w:div>
        <w:div w:id="1222516934">
          <w:marLeft w:val="0"/>
          <w:marRight w:val="0"/>
          <w:marTop w:val="0"/>
          <w:marBottom w:val="0"/>
          <w:divBdr>
            <w:top w:val="none" w:sz="0" w:space="0" w:color="auto"/>
            <w:left w:val="none" w:sz="0" w:space="0" w:color="auto"/>
            <w:bottom w:val="none" w:sz="0" w:space="0" w:color="auto"/>
            <w:right w:val="none" w:sz="0" w:space="0" w:color="auto"/>
          </w:divBdr>
          <w:divsChild>
            <w:div w:id="15205859">
              <w:marLeft w:val="0"/>
              <w:marRight w:val="0"/>
              <w:marTop w:val="0"/>
              <w:marBottom w:val="0"/>
              <w:divBdr>
                <w:top w:val="none" w:sz="0" w:space="0" w:color="auto"/>
                <w:left w:val="none" w:sz="0" w:space="0" w:color="auto"/>
                <w:bottom w:val="none" w:sz="0" w:space="0" w:color="auto"/>
                <w:right w:val="none" w:sz="0" w:space="0" w:color="auto"/>
              </w:divBdr>
            </w:div>
            <w:div w:id="138957521">
              <w:marLeft w:val="0"/>
              <w:marRight w:val="0"/>
              <w:marTop w:val="0"/>
              <w:marBottom w:val="0"/>
              <w:divBdr>
                <w:top w:val="none" w:sz="0" w:space="0" w:color="auto"/>
                <w:left w:val="none" w:sz="0" w:space="0" w:color="auto"/>
                <w:bottom w:val="none" w:sz="0" w:space="0" w:color="auto"/>
                <w:right w:val="none" w:sz="0" w:space="0" w:color="auto"/>
              </w:divBdr>
            </w:div>
            <w:div w:id="142241123">
              <w:marLeft w:val="0"/>
              <w:marRight w:val="0"/>
              <w:marTop w:val="0"/>
              <w:marBottom w:val="0"/>
              <w:divBdr>
                <w:top w:val="none" w:sz="0" w:space="0" w:color="auto"/>
                <w:left w:val="none" w:sz="0" w:space="0" w:color="auto"/>
                <w:bottom w:val="none" w:sz="0" w:space="0" w:color="auto"/>
                <w:right w:val="none" w:sz="0" w:space="0" w:color="auto"/>
              </w:divBdr>
            </w:div>
            <w:div w:id="144979600">
              <w:marLeft w:val="0"/>
              <w:marRight w:val="0"/>
              <w:marTop w:val="0"/>
              <w:marBottom w:val="0"/>
              <w:divBdr>
                <w:top w:val="none" w:sz="0" w:space="0" w:color="auto"/>
                <w:left w:val="none" w:sz="0" w:space="0" w:color="auto"/>
                <w:bottom w:val="none" w:sz="0" w:space="0" w:color="auto"/>
                <w:right w:val="none" w:sz="0" w:space="0" w:color="auto"/>
              </w:divBdr>
            </w:div>
            <w:div w:id="167719847">
              <w:marLeft w:val="0"/>
              <w:marRight w:val="0"/>
              <w:marTop w:val="0"/>
              <w:marBottom w:val="0"/>
              <w:divBdr>
                <w:top w:val="none" w:sz="0" w:space="0" w:color="auto"/>
                <w:left w:val="none" w:sz="0" w:space="0" w:color="auto"/>
                <w:bottom w:val="none" w:sz="0" w:space="0" w:color="auto"/>
                <w:right w:val="none" w:sz="0" w:space="0" w:color="auto"/>
              </w:divBdr>
            </w:div>
            <w:div w:id="310863412">
              <w:marLeft w:val="0"/>
              <w:marRight w:val="0"/>
              <w:marTop w:val="0"/>
              <w:marBottom w:val="0"/>
              <w:divBdr>
                <w:top w:val="none" w:sz="0" w:space="0" w:color="auto"/>
                <w:left w:val="none" w:sz="0" w:space="0" w:color="auto"/>
                <w:bottom w:val="none" w:sz="0" w:space="0" w:color="auto"/>
                <w:right w:val="none" w:sz="0" w:space="0" w:color="auto"/>
              </w:divBdr>
            </w:div>
            <w:div w:id="341206320">
              <w:marLeft w:val="0"/>
              <w:marRight w:val="0"/>
              <w:marTop w:val="0"/>
              <w:marBottom w:val="0"/>
              <w:divBdr>
                <w:top w:val="none" w:sz="0" w:space="0" w:color="auto"/>
                <w:left w:val="none" w:sz="0" w:space="0" w:color="auto"/>
                <w:bottom w:val="none" w:sz="0" w:space="0" w:color="auto"/>
                <w:right w:val="none" w:sz="0" w:space="0" w:color="auto"/>
              </w:divBdr>
            </w:div>
            <w:div w:id="526990305">
              <w:marLeft w:val="0"/>
              <w:marRight w:val="0"/>
              <w:marTop w:val="0"/>
              <w:marBottom w:val="0"/>
              <w:divBdr>
                <w:top w:val="none" w:sz="0" w:space="0" w:color="auto"/>
                <w:left w:val="none" w:sz="0" w:space="0" w:color="auto"/>
                <w:bottom w:val="none" w:sz="0" w:space="0" w:color="auto"/>
                <w:right w:val="none" w:sz="0" w:space="0" w:color="auto"/>
              </w:divBdr>
            </w:div>
            <w:div w:id="674651248">
              <w:marLeft w:val="0"/>
              <w:marRight w:val="0"/>
              <w:marTop w:val="0"/>
              <w:marBottom w:val="0"/>
              <w:divBdr>
                <w:top w:val="none" w:sz="0" w:space="0" w:color="auto"/>
                <w:left w:val="none" w:sz="0" w:space="0" w:color="auto"/>
                <w:bottom w:val="none" w:sz="0" w:space="0" w:color="auto"/>
                <w:right w:val="none" w:sz="0" w:space="0" w:color="auto"/>
              </w:divBdr>
            </w:div>
            <w:div w:id="784425195">
              <w:marLeft w:val="0"/>
              <w:marRight w:val="0"/>
              <w:marTop w:val="0"/>
              <w:marBottom w:val="0"/>
              <w:divBdr>
                <w:top w:val="none" w:sz="0" w:space="0" w:color="auto"/>
                <w:left w:val="none" w:sz="0" w:space="0" w:color="auto"/>
                <w:bottom w:val="none" w:sz="0" w:space="0" w:color="auto"/>
                <w:right w:val="none" w:sz="0" w:space="0" w:color="auto"/>
              </w:divBdr>
            </w:div>
            <w:div w:id="825823754">
              <w:marLeft w:val="0"/>
              <w:marRight w:val="0"/>
              <w:marTop w:val="0"/>
              <w:marBottom w:val="0"/>
              <w:divBdr>
                <w:top w:val="none" w:sz="0" w:space="0" w:color="auto"/>
                <w:left w:val="none" w:sz="0" w:space="0" w:color="auto"/>
                <w:bottom w:val="none" w:sz="0" w:space="0" w:color="auto"/>
                <w:right w:val="none" w:sz="0" w:space="0" w:color="auto"/>
              </w:divBdr>
            </w:div>
            <w:div w:id="969283916">
              <w:marLeft w:val="0"/>
              <w:marRight w:val="0"/>
              <w:marTop w:val="0"/>
              <w:marBottom w:val="0"/>
              <w:divBdr>
                <w:top w:val="none" w:sz="0" w:space="0" w:color="auto"/>
                <w:left w:val="none" w:sz="0" w:space="0" w:color="auto"/>
                <w:bottom w:val="none" w:sz="0" w:space="0" w:color="auto"/>
                <w:right w:val="none" w:sz="0" w:space="0" w:color="auto"/>
              </w:divBdr>
            </w:div>
            <w:div w:id="1165703525">
              <w:marLeft w:val="0"/>
              <w:marRight w:val="0"/>
              <w:marTop w:val="0"/>
              <w:marBottom w:val="0"/>
              <w:divBdr>
                <w:top w:val="none" w:sz="0" w:space="0" w:color="auto"/>
                <w:left w:val="none" w:sz="0" w:space="0" w:color="auto"/>
                <w:bottom w:val="none" w:sz="0" w:space="0" w:color="auto"/>
                <w:right w:val="none" w:sz="0" w:space="0" w:color="auto"/>
              </w:divBdr>
            </w:div>
            <w:div w:id="1198085955">
              <w:marLeft w:val="0"/>
              <w:marRight w:val="0"/>
              <w:marTop w:val="0"/>
              <w:marBottom w:val="0"/>
              <w:divBdr>
                <w:top w:val="none" w:sz="0" w:space="0" w:color="auto"/>
                <w:left w:val="none" w:sz="0" w:space="0" w:color="auto"/>
                <w:bottom w:val="none" w:sz="0" w:space="0" w:color="auto"/>
                <w:right w:val="none" w:sz="0" w:space="0" w:color="auto"/>
              </w:divBdr>
            </w:div>
            <w:div w:id="1282959364">
              <w:marLeft w:val="0"/>
              <w:marRight w:val="0"/>
              <w:marTop w:val="0"/>
              <w:marBottom w:val="0"/>
              <w:divBdr>
                <w:top w:val="none" w:sz="0" w:space="0" w:color="auto"/>
                <w:left w:val="none" w:sz="0" w:space="0" w:color="auto"/>
                <w:bottom w:val="none" w:sz="0" w:space="0" w:color="auto"/>
                <w:right w:val="none" w:sz="0" w:space="0" w:color="auto"/>
              </w:divBdr>
            </w:div>
            <w:div w:id="1287153563">
              <w:marLeft w:val="0"/>
              <w:marRight w:val="0"/>
              <w:marTop w:val="0"/>
              <w:marBottom w:val="0"/>
              <w:divBdr>
                <w:top w:val="none" w:sz="0" w:space="0" w:color="auto"/>
                <w:left w:val="none" w:sz="0" w:space="0" w:color="auto"/>
                <w:bottom w:val="none" w:sz="0" w:space="0" w:color="auto"/>
                <w:right w:val="none" w:sz="0" w:space="0" w:color="auto"/>
              </w:divBdr>
            </w:div>
            <w:div w:id="1460732575">
              <w:marLeft w:val="0"/>
              <w:marRight w:val="0"/>
              <w:marTop w:val="0"/>
              <w:marBottom w:val="0"/>
              <w:divBdr>
                <w:top w:val="none" w:sz="0" w:space="0" w:color="auto"/>
                <w:left w:val="none" w:sz="0" w:space="0" w:color="auto"/>
                <w:bottom w:val="none" w:sz="0" w:space="0" w:color="auto"/>
                <w:right w:val="none" w:sz="0" w:space="0" w:color="auto"/>
              </w:divBdr>
            </w:div>
            <w:div w:id="1472792680">
              <w:marLeft w:val="0"/>
              <w:marRight w:val="0"/>
              <w:marTop w:val="0"/>
              <w:marBottom w:val="0"/>
              <w:divBdr>
                <w:top w:val="none" w:sz="0" w:space="0" w:color="auto"/>
                <w:left w:val="none" w:sz="0" w:space="0" w:color="auto"/>
                <w:bottom w:val="none" w:sz="0" w:space="0" w:color="auto"/>
                <w:right w:val="none" w:sz="0" w:space="0" w:color="auto"/>
              </w:divBdr>
            </w:div>
            <w:div w:id="1722484381">
              <w:marLeft w:val="0"/>
              <w:marRight w:val="0"/>
              <w:marTop w:val="0"/>
              <w:marBottom w:val="0"/>
              <w:divBdr>
                <w:top w:val="none" w:sz="0" w:space="0" w:color="auto"/>
                <w:left w:val="none" w:sz="0" w:space="0" w:color="auto"/>
                <w:bottom w:val="none" w:sz="0" w:space="0" w:color="auto"/>
                <w:right w:val="none" w:sz="0" w:space="0" w:color="auto"/>
              </w:divBdr>
            </w:div>
            <w:div w:id="1806704766">
              <w:marLeft w:val="0"/>
              <w:marRight w:val="0"/>
              <w:marTop w:val="0"/>
              <w:marBottom w:val="0"/>
              <w:divBdr>
                <w:top w:val="none" w:sz="0" w:space="0" w:color="auto"/>
                <w:left w:val="none" w:sz="0" w:space="0" w:color="auto"/>
                <w:bottom w:val="none" w:sz="0" w:space="0" w:color="auto"/>
                <w:right w:val="none" w:sz="0" w:space="0" w:color="auto"/>
              </w:divBdr>
            </w:div>
            <w:div w:id="1873808197">
              <w:marLeft w:val="0"/>
              <w:marRight w:val="0"/>
              <w:marTop w:val="0"/>
              <w:marBottom w:val="0"/>
              <w:divBdr>
                <w:top w:val="none" w:sz="0" w:space="0" w:color="auto"/>
                <w:left w:val="none" w:sz="0" w:space="0" w:color="auto"/>
                <w:bottom w:val="none" w:sz="0" w:space="0" w:color="auto"/>
                <w:right w:val="none" w:sz="0" w:space="0" w:color="auto"/>
              </w:divBdr>
            </w:div>
            <w:div w:id="1877041268">
              <w:marLeft w:val="0"/>
              <w:marRight w:val="0"/>
              <w:marTop w:val="0"/>
              <w:marBottom w:val="0"/>
              <w:divBdr>
                <w:top w:val="none" w:sz="0" w:space="0" w:color="auto"/>
                <w:left w:val="none" w:sz="0" w:space="0" w:color="auto"/>
                <w:bottom w:val="none" w:sz="0" w:space="0" w:color="auto"/>
                <w:right w:val="none" w:sz="0" w:space="0" w:color="auto"/>
              </w:divBdr>
            </w:div>
            <w:div w:id="1985575471">
              <w:marLeft w:val="0"/>
              <w:marRight w:val="0"/>
              <w:marTop w:val="0"/>
              <w:marBottom w:val="0"/>
              <w:divBdr>
                <w:top w:val="none" w:sz="0" w:space="0" w:color="auto"/>
                <w:left w:val="none" w:sz="0" w:space="0" w:color="auto"/>
                <w:bottom w:val="none" w:sz="0" w:space="0" w:color="auto"/>
                <w:right w:val="none" w:sz="0" w:space="0" w:color="auto"/>
              </w:divBdr>
            </w:div>
            <w:div w:id="1997803756">
              <w:marLeft w:val="0"/>
              <w:marRight w:val="0"/>
              <w:marTop w:val="0"/>
              <w:marBottom w:val="0"/>
              <w:divBdr>
                <w:top w:val="none" w:sz="0" w:space="0" w:color="auto"/>
                <w:left w:val="none" w:sz="0" w:space="0" w:color="auto"/>
                <w:bottom w:val="none" w:sz="0" w:space="0" w:color="auto"/>
                <w:right w:val="none" w:sz="0" w:space="0" w:color="auto"/>
              </w:divBdr>
            </w:div>
            <w:div w:id="2002999482">
              <w:marLeft w:val="0"/>
              <w:marRight w:val="0"/>
              <w:marTop w:val="0"/>
              <w:marBottom w:val="0"/>
              <w:divBdr>
                <w:top w:val="none" w:sz="0" w:space="0" w:color="auto"/>
                <w:left w:val="none" w:sz="0" w:space="0" w:color="auto"/>
                <w:bottom w:val="none" w:sz="0" w:space="0" w:color="auto"/>
                <w:right w:val="none" w:sz="0" w:space="0" w:color="auto"/>
              </w:divBdr>
            </w:div>
            <w:div w:id="2049642841">
              <w:marLeft w:val="0"/>
              <w:marRight w:val="0"/>
              <w:marTop w:val="0"/>
              <w:marBottom w:val="0"/>
              <w:divBdr>
                <w:top w:val="none" w:sz="0" w:space="0" w:color="auto"/>
                <w:left w:val="none" w:sz="0" w:space="0" w:color="auto"/>
                <w:bottom w:val="none" w:sz="0" w:space="0" w:color="auto"/>
                <w:right w:val="none" w:sz="0" w:space="0" w:color="auto"/>
              </w:divBdr>
            </w:div>
          </w:divsChild>
        </w:div>
        <w:div w:id="1223370914">
          <w:marLeft w:val="0"/>
          <w:marRight w:val="0"/>
          <w:marTop w:val="0"/>
          <w:marBottom w:val="0"/>
          <w:divBdr>
            <w:top w:val="none" w:sz="0" w:space="0" w:color="auto"/>
            <w:left w:val="none" w:sz="0" w:space="0" w:color="auto"/>
            <w:bottom w:val="none" w:sz="0" w:space="0" w:color="auto"/>
            <w:right w:val="none" w:sz="0" w:space="0" w:color="auto"/>
          </w:divBdr>
          <w:divsChild>
            <w:div w:id="299726555">
              <w:marLeft w:val="0"/>
              <w:marRight w:val="0"/>
              <w:marTop w:val="0"/>
              <w:marBottom w:val="0"/>
              <w:divBdr>
                <w:top w:val="none" w:sz="0" w:space="0" w:color="auto"/>
                <w:left w:val="none" w:sz="0" w:space="0" w:color="auto"/>
                <w:bottom w:val="none" w:sz="0" w:space="0" w:color="auto"/>
                <w:right w:val="none" w:sz="0" w:space="0" w:color="auto"/>
              </w:divBdr>
            </w:div>
          </w:divsChild>
        </w:div>
        <w:div w:id="1226838467">
          <w:marLeft w:val="0"/>
          <w:marRight w:val="0"/>
          <w:marTop w:val="0"/>
          <w:marBottom w:val="0"/>
          <w:divBdr>
            <w:top w:val="none" w:sz="0" w:space="0" w:color="auto"/>
            <w:left w:val="none" w:sz="0" w:space="0" w:color="auto"/>
            <w:bottom w:val="none" w:sz="0" w:space="0" w:color="auto"/>
            <w:right w:val="none" w:sz="0" w:space="0" w:color="auto"/>
          </w:divBdr>
          <w:divsChild>
            <w:div w:id="1610549881">
              <w:marLeft w:val="0"/>
              <w:marRight w:val="0"/>
              <w:marTop w:val="0"/>
              <w:marBottom w:val="0"/>
              <w:divBdr>
                <w:top w:val="none" w:sz="0" w:space="0" w:color="auto"/>
                <w:left w:val="none" w:sz="0" w:space="0" w:color="auto"/>
                <w:bottom w:val="none" w:sz="0" w:space="0" w:color="auto"/>
                <w:right w:val="none" w:sz="0" w:space="0" w:color="auto"/>
              </w:divBdr>
            </w:div>
            <w:div w:id="1651398361">
              <w:marLeft w:val="0"/>
              <w:marRight w:val="0"/>
              <w:marTop w:val="0"/>
              <w:marBottom w:val="0"/>
              <w:divBdr>
                <w:top w:val="none" w:sz="0" w:space="0" w:color="auto"/>
                <w:left w:val="none" w:sz="0" w:space="0" w:color="auto"/>
                <w:bottom w:val="none" w:sz="0" w:space="0" w:color="auto"/>
                <w:right w:val="none" w:sz="0" w:space="0" w:color="auto"/>
              </w:divBdr>
            </w:div>
          </w:divsChild>
        </w:div>
        <w:div w:id="1227642519">
          <w:marLeft w:val="0"/>
          <w:marRight w:val="0"/>
          <w:marTop w:val="0"/>
          <w:marBottom w:val="0"/>
          <w:divBdr>
            <w:top w:val="none" w:sz="0" w:space="0" w:color="auto"/>
            <w:left w:val="none" w:sz="0" w:space="0" w:color="auto"/>
            <w:bottom w:val="none" w:sz="0" w:space="0" w:color="auto"/>
            <w:right w:val="none" w:sz="0" w:space="0" w:color="auto"/>
          </w:divBdr>
          <w:divsChild>
            <w:div w:id="856768281">
              <w:marLeft w:val="0"/>
              <w:marRight w:val="0"/>
              <w:marTop w:val="0"/>
              <w:marBottom w:val="0"/>
              <w:divBdr>
                <w:top w:val="none" w:sz="0" w:space="0" w:color="auto"/>
                <w:left w:val="none" w:sz="0" w:space="0" w:color="auto"/>
                <w:bottom w:val="none" w:sz="0" w:space="0" w:color="auto"/>
                <w:right w:val="none" w:sz="0" w:space="0" w:color="auto"/>
              </w:divBdr>
            </w:div>
            <w:div w:id="1279679023">
              <w:marLeft w:val="0"/>
              <w:marRight w:val="0"/>
              <w:marTop w:val="0"/>
              <w:marBottom w:val="0"/>
              <w:divBdr>
                <w:top w:val="none" w:sz="0" w:space="0" w:color="auto"/>
                <w:left w:val="none" w:sz="0" w:space="0" w:color="auto"/>
                <w:bottom w:val="none" w:sz="0" w:space="0" w:color="auto"/>
                <w:right w:val="none" w:sz="0" w:space="0" w:color="auto"/>
              </w:divBdr>
            </w:div>
            <w:div w:id="1291013821">
              <w:marLeft w:val="0"/>
              <w:marRight w:val="0"/>
              <w:marTop w:val="0"/>
              <w:marBottom w:val="0"/>
              <w:divBdr>
                <w:top w:val="none" w:sz="0" w:space="0" w:color="auto"/>
                <w:left w:val="none" w:sz="0" w:space="0" w:color="auto"/>
                <w:bottom w:val="none" w:sz="0" w:space="0" w:color="auto"/>
                <w:right w:val="none" w:sz="0" w:space="0" w:color="auto"/>
              </w:divBdr>
            </w:div>
          </w:divsChild>
        </w:div>
        <w:div w:id="1230846241">
          <w:marLeft w:val="0"/>
          <w:marRight w:val="0"/>
          <w:marTop w:val="0"/>
          <w:marBottom w:val="0"/>
          <w:divBdr>
            <w:top w:val="none" w:sz="0" w:space="0" w:color="auto"/>
            <w:left w:val="none" w:sz="0" w:space="0" w:color="auto"/>
            <w:bottom w:val="none" w:sz="0" w:space="0" w:color="auto"/>
            <w:right w:val="none" w:sz="0" w:space="0" w:color="auto"/>
          </w:divBdr>
          <w:divsChild>
            <w:div w:id="1002852756">
              <w:marLeft w:val="0"/>
              <w:marRight w:val="0"/>
              <w:marTop w:val="0"/>
              <w:marBottom w:val="0"/>
              <w:divBdr>
                <w:top w:val="none" w:sz="0" w:space="0" w:color="auto"/>
                <w:left w:val="none" w:sz="0" w:space="0" w:color="auto"/>
                <w:bottom w:val="none" w:sz="0" w:space="0" w:color="auto"/>
                <w:right w:val="none" w:sz="0" w:space="0" w:color="auto"/>
              </w:divBdr>
            </w:div>
          </w:divsChild>
        </w:div>
        <w:div w:id="1231119556">
          <w:marLeft w:val="0"/>
          <w:marRight w:val="0"/>
          <w:marTop w:val="0"/>
          <w:marBottom w:val="0"/>
          <w:divBdr>
            <w:top w:val="none" w:sz="0" w:space="0" w:color="auto"/>
            <w:left w:val="none" w:sz="0" w:space="0" w:color="auto"/>
            <w:bottom w:val="none" w:sz="0" w:space="0" w:color="auto"/>
            <w:right w:val="none" w:sz="0" w:space="0" w:color="auto"/>
          </w:divBdr>
          <w:divsChild>
            <w:div w:id="1339767897">
              <w:marLeft w:val="0"/>
              <w:marRight w:val="0"/>
              <w:marTop w:val="0"/>
              <w:marBottom w:val="0"/>
              <w:divBdr>
                <w:top w:val="none" w:sz="0" w:space="0" w:color="auto"/>
                <w:left w:val="none" w:sz="0" w:space="0" w:color="auto"/>
                <w:bottom w:val="none" w:sz="0" w:space="0" w:color="auto"/>
                <w:right w:val="none" w:sz="0" w:space="0" w:color="auto"/>
              </w:divBdr>
            </w:div>
          </w:divsChild>
        </w:div>
        <w:div w:id="1232037978">
          <w:marLeft w:val="0"/>
          <w:marRight w:val="0"/>
          <w:marTop w:val="0"/>
          <w:marBottom w:val="0"/>
          <w:divBdr>
            <w:top w:val="none" w:sz="0" w:space="0" w:color="auto"/>
            <w:left w:val="none" w:sz="0" w:space="0" w:color="auto"/>
            <w:bottom w:val="none" w:sz="0" w:space="0" w:color="auto"/>
            <w:right w:val="none" w:sz="0" w:space="0" w:color="auto"/>
          </w:divBdr>
          <w:divsChild>
            <w:div w:id="992951509">
              <w:marLeft w:val="0"/>
              <w:marRight w:val="0"/>
              <w:marTop w:val="0"/>
              <w:marBottom w:val="0"/>
              <w:divBdr>
                <w:top w:val="none" w:sz="0" w:space="0" w:color="auto"/>
                <w:left w:val="none" w:sz="0" w:space="0" w:color="auto"/>
                <w:bottom w:val="none" w:sz="0" w:space="0" w:color="auto"/>
                <w:right w:val="none" w:sz="0" w:space="0" w:color="auto"/>
              </w:divBdr>
            </w:div>
          </w:divsChild>
        </w:div>
        <w:div w:id="1233807777">
          <w:marLeft w:val="0"/>
          <w:marRight w:val="0"/>
          <w:marTop w:val="0"/>
          <w:marBottom w:val="0"/>
          <w:divBdr>
            <w:top w:val="none" w:sz="0" w:space="0" w:color="auto"/>
            <w:left w:val="none" w:sz="0" w:space="0" w:color="auto"/>
            <w:bottom w:val="none" w:sz="0" w:space="0" w:color="auto"/>
            <w:right w:val="none" w:sz="0" w:space="0" w:color="auto"/>
          </w:divBdr>
          <w:divsChild>
            <w:div w:id="465705584">
              <w:marLeft w:val="0"/>
              <w:marRight w:val="0"/>
              <w:marTop w:val="0"/>
              <w:marBottom w:val="0"/>
              <w:divBdr>
                <w:top w:val="none" w:sz="0" w:space="0" w:color="auto"/>
                <w:left w:val="none" w:sz="0" w:space="0" w:color="auto"/>
                <w:bottom w:val="none" w:sz="0" w:space="0" w:color="auto"/>
                <w:right w:val="none" w:sz="0" w:space="0" w:color="auto"/>
              </w:divBdr>
            </w:div>
          </w:divsChild>
        </w:div>
        <w:div w:id="1235168387">
          <w:marLeft w:val="0"/>
          <w:marRight w:val="0"/>
          <w:marTop w:val="0"/>
          <w:marBottom w:val="0"/>
          <w:divBdr>
            <w:top w:val="none" w:sz="0" w:space="0" w:color="auto"/>
            <w:left w:val="none" w:sz="0" w:space="0" w:color="auto"/>
            <w:bottom w:val="none" w:sz="0" w:space="0" w:color="auto"/>
            <w:right w:val="none" w:sz="0" w:space="0" w:color="auto"/>
          </w:divBdr>
          <w:divsChild>
            <w:div w:id="391080686">
              <w:marLeft w:val="0"/>
              <w:marRight w:val="0"/>
              <w:marTop w:val="0"/>
              <w:marBottom w:val="0"/>
              <w:divBdr>
                <w:top w:val="none" w:sz="0" w:space="0" w:color="auto"/>
                <w:left w:val="none" w:sz="0" w:space="0" w:color="auto"/>
                <w:bottom w:val="none" w:sz="0" w:space="0" w:color="auto"/>
                <w:right w:val="none" w:sz="0" w:space="0" w:color="auto"/>
              </w:divBdr>
            </w:div>
          </w:divsChild>
        </w:div>
        <w:div w:id="1241019689">
          <w:marLeft w:val="0"/>
          <w:marRight w:val="0"/>
          <w:marTop w:val="0"/>
          <w:marBottom w:val="0"/>
          <w:divBdr>
            <w:top w:val="none" w:sz="0" w:space="0" w:color="auto"/>
            <w:left w:val="none" w:sz="0" w:space="0" w:color="auto"/>
            <w:bottom w:val="none" w:sz="0" w:space="0" w:color="auto"/>
            <w:right w:val="none" w:sz="0" w:space="0" w:color="auto"/>
          </w:divBdr>
          <w:divsChild>
            <w:div w:id="2101439721">
              <w:marLeft w:val="0"/>
              <w:marRight w:val="0"/>
              <w:marTop w:val="0"/>
              <w:marBottom w:val="0"/>
              <w:divBdr>
                <w:top w:val="none" w:sz="0" w:space="0" w:color="auto"/>
                <w:left w:val="none" w:sz="0" w:space="0" w:color="auto"/>
                <w:bottom w:val="none" w:sz="0" w:space="0" w:color="auto"/>
                <w:right w:val="none" w:sz="0" w:space="0" w:color="auto"/>
              </w:divBdr>
            </w:div>
          </w:divsChild>
        </w:div>
        <w:div w:id="1241595062">
          <w:marLeft w:val="0"/>
          <w:marRight w:val="0"/>
          <w:marTop w:val="0"/>
          <w:marBottom w:val="0"/>
          <w:divBdr>
            <w:top w:val="none" w:sz="0" w:space="0" w:color="auto"/>
            <w:left w:val="none" w:sz="0" w:space="0" w:color="auto"/>
            <w:bottom w:val="none" w:sz="0" w:space="0" w:color="auto"/>
            <w:right w:val="none" w:sz="0" w:space="0" w:color="auto"/>
          </w:divBdr>
          <w:divsChild>
            <w:div w:id="1299460945">
              <w:marLeft w:val="0"/>
              <w:marRight w:val="0"/>
              <w:marTop w:val="0"/>
              <w:marBottom w:val="0"/>
              <w:divBdr>
                <w:top w:val="none" w:sz="0" w:space="0" w:color="auto"/>
                <w:left w:val="none" w:sz="0" w:space="0" w:color="auto"/>
                <w:bottom w:val="none" w:sz="0" w:space="0" w:color="auto"/>
                <w:right w:val="none" w:sz="0" w:space="0" w:color="auto"/>
              </w:divBdr>
            </w:div>
          </w:divsChild>
        </w:div>
        <w:div w:id="1249075837">
          <w:marLeft w:val="0"/>
          <w:marRight w:val="0"/>
          <w:marTop w:val="0"/>
          <w:marBottom w:val="0"/>
          <w:divBdr>
            <w:top w:val="none" w:sz="0" w:space="0" w:color="auto"/>
            <w:left w:val="none" w:sz="0" w:space="0" w:color="auto"/>
            <w:bottom w:val="none" w:sz="0" w:space="0" w:color="auto"/>
            <w:right w:val="none" w:sz="0" w:space="0" w:color="auto"/>
          </w:divBdr>
          <w:divsChild>
            <w:div w:id="399064647">
              <w:marLeft w:val="0"/>
              <w:marRight w:val="0"/>
              <w:marTop w:val="0"/>
              <w:marBottom w:val="0"/>
              <w:divBdr>
                <w:top w:val="none" w:sz="0" w:space="0" w:color="auto"/>
                <w:left w:val="none" w:sz="0" w:space="0" w:color="auto"/>
                <w:bottom w:val="none" w:sz="0" w:space="0" w:color="auto"/>
                <w:right w:val="none" w:sz="0" w:space="0" w:color="auto"/>
              </w:divBdr>
            </w:div>
          </w:divsChild>
        </w:div>
        <w:div w:id="1253976115">
          <w:marLeft w:val="0"/>
          <w:marRight w:val="0"/>
          <w:marTop w:val="0"/>
          <w:marBottom w:val="0"/>
          <w:divBdr>
            <w:top w:val="none" w:sz="0" w:space="0" w:color="auto"/>
            <w:left w:val="none" w:sz="0" w:space="0" w:color="auto"/>
            <w:bottom w:val="none" w:sz="0" w:space="0" w:color="auto"/>
            <w:right w:val="none" w:sz="0" w:space="0" w:color="auto"/>
          </w:divBdr>
          <w:divsChild>
            <w:div w:id="1350375134">
              <w:marLeft w:val="0"/>
              <w:marRight w:val="0"/>
              <w:marTop w:val="0"/>
              <w:marBottom w:val="0"/>
              <w:divBdr>
                <w:top w:val="none" w:sz="0" w:space="0" w:color="auto"/>
                <w:left w:val="none" w:sz="0" w:space="0" w:color="auto"/>
                <w:bottom w:val="none" w:sz="0" w:space="0" w:color="auto"/>
                <w:right w:val="none" w:sz="0" w:space="0" w:color="auto"/>
              </w:divBdr>
            </w:div>
          </w:divsChild>
        </w:div>
        <w:div w:id="1260022224">
          <w:marLeft w:val="0"/>
          <w:marRight w:val="0"/>
          <w:marTop w:val="0"/>
          <w:marBottom w:val="0"/>
          <w:divBdr>
            <w:top w:val="none" w:sz="0" w:space="0" w:color="auto"/>
            <w:left w:val="none" w:sz="0" w:space="0" w:color="auto"/>
            <w:bottom w:val="none" w:sz="0" w:space="0" w:color="auto"/>
            <w:right w:val="none" w:sz="0" w:space="0" w:color="auto"/>
          </w:divBdr>
          <w:divsChild>
            <w:div w:id="746653552">
              <w:marLeft w:val="0"/>
              <w:marRight w:val="0"/>
              <w:marTop w:val="0"/>
              <w:marBottom w:val="0"/>
              <w:divBdr>
                <w:top w:val="none" w:sz="0" w:space="0" w:color="auto"/>
                <w:left w:val="none" w:sz="0" w:space="0" w:color="auto"/>
                <w:bottom w:val="none" w:sz="0" w:space="0" w:color="auto"/>
                <w:right w:val="none" w:sz="0" w:space="0" w:color="auto"/>
              </w:divBdr>
            </w:div>
          </w:divsChild>
        </w:div>
        <w:div w:id="1264531492">
          <w:marLeft w:val="0"/>
          <w:marRight w:val="0"/>
          <w:marTop w:val="0"/>
          <w:marBottom w:val="0"/>
          <w:divBdr>
            <w:top w:val="none" w:sz="0" w:space="0" w:color="auto"/>
            <w:left w:val="none" w:sz="0" w:space="0" w:color="auto"/>
            <w:bottom w:val="none" w:sz="0" w:space="0" w:color="auto"/>
            <w:right w:val="none" w:sz="0" w:space="0" w:color="auto"/>
          </w:divBdr>
          <w:divsChild>
            <w:div w:id="323361008">
              <w:marLeft w:val="0"/>
              <w:marRight w:val="0"/>
              <w:marTop w:val="0"/>
              <w:marBottom w:val="0"/>
              <w:divBdr>
                <w:top w:val="none" w:sz="0" w:space="0" w:color="auto"/>
                <w:left w:val="none" w:sz="0" w:space="0" w:color="auto"/>
                <w:bottom w:val="none" w:sz="0" w:space="0" w:color="auto"/>
                <w:right w:val="none" w:sz="0" w:space="0" w:color="auto"/>
              </w:divBdr>
            </w:div>
          </w:divsChild>
        </w:div>
        <w:div w:id="1264605376">
          <w:marLeft w:val="0"/>
          <w:marRight w:val="0"/>
          <w:marTop w:val="0"/>
          <w:marBottom w:val="0"/>
          <w:divBdr>
            <w:top w:val="none" w:sz="0" w:space="0" w:color="auto"/>
            <w:left w:val="none" w:sz="0" w:space="0" w:color="auto"/>
            <w:bottom w:val="none" w:sz="0" w:space="0" w:color="auto"/>
            <w:right w:val="none" w:sz="0" w:space="0" w:color="auto"/>
          </w:divBdr>
          <w:divsChild>
            <w:div w:id="598946828">
              <w:marLeft w:val="0"/>
              <w:marRight w:val="0"/>
              <w:marTop w:val="0"/>
              <w:marBottom w:val="0"/>
              <w:divBdr>
                <w:top w:val="none" w:sz="0" w:space="0" w:color="auto"/>
                <w:left w:val="none" w:sz="0" w:space="0" w:color="auto"/>
                <w:bottom w:val="none" w:sz="0" w:space="0" w:color="auto"/>
                <w:right w:val="none" w:sz="0" w:space="0" w:color="auto"/>
              </w:divBdr>
            </w:div>
          </w:divsChild>
        </w:div>
        <w:div w:id="1273787607">
          <w:marLeft w:val="0"/>
          <w:marRight w:val="0"/>
          <w:marTop w:val="0"/>
          <w:marBottom w:val="0"/>
          <w:divBdr>
            <w:top w:val="none" w:sz="0" w:space="0" w:color="auto"/>
            <w:left w:val="none" w:sz="0" w:space="0" w:color="auto"/>
            <w:bottom w:val="none" w:sz="0" w:space="0" w:color="auto"/>
            <w:right w:val="none" w:sz="0" w:space="0" w:color="auto"/>
          </w:divBdr>
          <w:divsChild>
            <w:div w:id="1938169950">
              <w:marLeft w:val="0"/>
              <w:marRight w:val="0"/>
              <w:marTop w:val="0"/>
              <w:marBottom w:val="0"/>
              <w:divBdr>
                <w:top w:val="none" w:sz="0" w:space="0" w:color="auto"/>
                <w:left w:val="none" w:sz="0" w:space="0" w:color="auto"/>
                <w:bottom w:val="none" w:sz="0" w:space="0" w:color="auto"/>
                <w:right w:val="none" w:sz="0" w:space="0" w:color="auto"/>
              </w:divBdr>
            </w:div>
          </w:divsChild>
        </w:div>
        <w:div w:id="1274246257">
          <w:marLeft w:val="0"/>
          <w:marRight w:val="0"/>
          <w:marTop w:val="0"/>
          <w:marBottom w:val="0"/>
          <w:divBdr>
            <w:top w:val="none" w:sz="0" w:space="0" w:color="auto"/>
            <w:left w:val="none" w:sz="0" w:space="0" w:color="auto"/>
            <w:bottom w:val="none" w:sz="0" w:space="0" w:color="auto"/>
            <w:right w:val="none" w:sz="0" w:space="0" w:color="auto"/>
          </w:divBdr>
          <w:divsChild>
            <w:div w:id="28843719">
              <w:marLeft w:val="0"/>
              <w:marRight w:val="0"/>
              <w:marTop w:val="0"/>
              <w:marBottom w:val="0"/>
              <w:divBdr>
                <w:top w:val="none" w:sz="0" w:space="0" w:color="auto"/>
                <w:left w:val="none" w:sz="0" w:space="0" w:color="auto"/>
                <w:bottom w:val="none" w:sz="0" w:space="0" w:color="auto"/>
                <w:right w:val="none" w:sz="0" w:space="0" w:color="auto"/>
              </w:divBdr>
            </w:div>
          </w:divsChild>
        </w:div>
        <w:div w:id="1274825935">
          <w:marLeft w:val="0"/>
          <w:marRight w:val="0"/>
          <w:marTop w:val="0"/>
          <w:marBottom w:val="0"/>
          <w:divBdr>
            <w:top w:val="none" w:sz="0" w:space="0" w:color="auto"/>
            <w:left w:val="none" w:sz="0" w:space="0" w:color="auto"/>
            <w:bottom w:val="none" w:sz="0" w:space="0" w:color="auto"/>
            <w:right w:val="none" w:sz="0" w:space="0" w:color="auto"/>
          </w:divBdr>
          <w:divsChild>
            <w:div w:id="1917670868">
              <w:marLeft w:val="0"/>
              <w:marRight w:val="0"/>
              <w:marTop w:val="0"/>
              <w:marBottom w:val="0"/>
              <w:divBdr>
                <w:top w:val="none" w:sz="0" w:space="0" w:color="auto"/>
                <w:left w:val="none" w:sz="0" w:space="0" w:color="auto"/>
                <w:bottom w:val="none" w:sz="0" w:space="0" w:color="auto"/>
                <w:right w:val="none" w:sz="0" w:space="0" w:color="auto"/>
              </w:divBdr>
            </w:div>
          </w:divsChild>
        </w:div>
        <w:div w:id="1279021792">
          <w:marLeft w:val="0"/>
          <w:marRight w:val="0"/>
          <w:marTop w:val="0"/>
          <w:marBottom w:val="0"/>
          <w:divBdr>
            <w:top w:val="none" w:sz="0" w:space="0" w:color="auto"/>
            <w:left w:val="none" w:sz="0" w:space="0" w:color="auto"/>
            <w:bottom w:val="none" w:sz="0" w:space="0" w:color="auto"/>
            <w:right w:val="none" w:sz="0" w:space="0" w:color="auto"/>
          </w:divBdr>
          <w:divsChild>
            <w:div w:id="519707361">
              <w:marLeft w:val="0"/>
              <w:marRight w:val="0"/>
              <w:marTop w:val="0"/>
              <w:marBottom w:val="0"/>
              <w:divBdr>
                <w:top w:val="none" w:sz="0" w:space="0" w:color="auto"/>
                <w:left w:val="none" w:sz="0" w:space="0" w:color="auto"/>
                <w:bottom w:val="none" w:sz="0" w:space="0" w:color="auto"/>
                <w:right w:val="none" w:sz="0" w:space="0" w:color="auto"/>
              </w:divBdr>
            </w:div>
          </w:divsChild>
        </w:div>
        <w:div w:id="1287856431">
          <w:marLeft w:val="0"/>
          <w:marRight w:val="0"/>
          <w:marTop w:val="0"/>
          <w:marBottom w:val="0"/>
          <w:divBdr>
            <w:top w:val="none" w:sz="0" w:space="0" w:color="auto"/>
            <w:left w:val="none" w:sz="0" w:space="0" w:color="auto"/>
            <w:bottom w:val="none" w:sz="0" w:space="0" w:color="auto"/>
            <w:right w:val="none" w:sz="0" w:space="0" w:color="auto"/>
          </w:divBdr>
          <w:divsChild>
            <w:div w:id="1324428316">
              <w:marLeft w:val="0"/>
              <w:marRight w:val="0"/>
              <w:marTop w:val="0"/>
              <w:marBottom w:val="0"/>
              <w:divBdr>
                <w:top w:val="none" w:sz="0" w:space="0" w:color="auto"/>
                <w:left w:val="none" w:sz="0" w:space="0" w:color="auto"/>
                <w:bottom w:val="none" w:sz="0" w:space="0" w:color="auto"/>
                <w:right w:val="none" w:sz="0" w:space="0" w:color="auto"/>
              </w:divBdr>
            </w:div>
          </w:divsChild>
        </w:div>
        <w:div w:id="1291135322">
          <w:marLeft w:val="0"/>
          <w:marRight w:val="0"/>
          <w:marTop w:val="0"/>
          <w:marBottom w:val="0"/>
          <w:divBdr>
            <w:top w:val="none" w:sz="0" w:space="0" w:color="auto"/>
            <w:left w:val="none" w:sz="0" w:space="0" w:color="auto"/>
            <w:bottom w:val="none" w:sz="0" w:space="0" w:color="auto"/>
            <w:right w:val="none" w:sz="0" w:space="0" w:color="auto"/>
          </w:divBdr>
          <w:divsChild>
            <w:div w:id="1157185345">
              <w:marLeft w:val="0"/>
              <w:marRight w:val="0"/>
              <w:marTop w:val="0"/>
              <w:marBottom w:val="0"/>
              <w:divBdr>
                <w:top w:val="none" w:sz="0" w:space="0" w:color="auto"/>
                <w:left w:val="none" w:sz="0" w:space="0" w:color="auto"/>
                <w:bottom w:val="none" w:sz="0" w:space="0" w:color="auto"/>
                <w:right w:val="none" w:sz="0" w:space="0" w:color="auto"/>
              </w:divBdr>
            </w:div>
          </w:divsChild>
        </w:div>
        <w:div w:id="1293435975">
          <w:marLeft w:val="0"/>
          <w:marRight w:val="0"/>
          <w:marTop w:val="0"/>
          <w:marBottom w:val="0"/>
          <w:divBdr>
            <w:top w:val="none" w:sz="0" w:space="0" w:color="auto"/>
            <w:left w:val="none" w:sz="0" w:space="0" w:color="auto"/>
            <w:bottom w:val="none" w:sz="0" w:space="0" w:color="auto"/>
            <w:right w:val="none" w:sz="0" w:space="0" w:color="auto"/>
          </w:divBdr>
          <w:divsChild>
            <w:div w:id="351690080">
              <w:marLeft w:val="0"/>
              <w:marRight w:val="0"/>
              <w:marTop w:val="0"/>
              <w:marBottom w:val="0"/>
              <w:divBdr>
                <w:top w:val="none" w:sz="0" w:space="0" w:color="auto"/>
                <w:left w:val="none" w:sz="0" w:space="0" w:color="auto"/>
                <w:bottom w:val="none" w:sz="0" w:space="0" w:color="auto"/>
                <w:right w:val="none" w:sz="0" w:space="0" w:color="auto"/>
              </w:divBdr>
            </w:div>
          </w:divsChild>
        </w:div>
        <w:div w:id="1294480362">
          <w:marLeft w:val="0"/>
          <w:marRight w:val="0"/>
          <w:marTop w:val="0"/>
          <w:marBottom w:val="0"/>
          <w:divBdr>
            <w:top w:val="none" w:sz="0" w:space="0" w:color="auto"/>
            <w:left w:val="none" w:sz="0" w:space="0" w:color="auto"/>
            <w:bottom w:val="none" w:sz="0" w:space="0" w:color="auto"/>
            <w:right w:val="none" w:sz="0" w:space="0" w:color="auto"/>
          </w:divBdr>
          <w:divsChild>
            <w:div w:id="1764915737">
              <w:marLeft w:val="0"/>
              <w:marRight w:val="0"/>
              <w:marTop w:val="0"/>
              <w:marBottom w:val="0"/>
              <w:divBdr>
                <w:top w:val="none" w:sz="0" w:space="0" w:color="auto"/>
                <w:left w:val="none" w:sz="0" w:space="0" w:color="auto"/>
                <w:bottom w:val="none" w:sz="0" w:space="0" w:color="auto"/>
                <w:right w:val="none" w:sz="0" w:space="0" w:color="auto"/>
              </w:divBdr>
            </w:div>
          </w:divsChild>
        </w:div>
        <w:div w:id="1295216743">
          <w:marLeft w:val="0"/>
          <w:marRight w:val="0"/>
          <w:marTop w:val="0"/>
          <w:marBottom w:val="0"/>
          <w:divBdr>
            <w:top w:val="none" w:sz="0" w:space="0" w:color="auto"/>
            <w:left w:val="none" w:sz="0" w:space="0" w:color="auto"/>
            <w:bottom w:val="none" w:sz="0" w:space="0" w:color="auto"/>
            <w:right w:val="none" w:sz="0" w:space="0" w:color="auto"/>
          </w:divBdr>
          <w:divsChild>
            <w:div w:id="1482649797">
              <w:marLeft w:val="0"/>
              <w:marRight w:val="0"/>
              <w:marTop w:val="0"/>
              <w:marBottom w:val="0"/>
              <w:divBdr>
                <w:top w:val="none" w:sz="0" w:space="0" w:color="auto"/>
                <w:left w:val="none" w:sz="0" w:space="0" w:color="auto"/>
                <w:bottom w:val="none" w:sz="0" w:space="0" w:color="auto"/>
                <w:right w:val="none" w:sz="0" w:space="0" w:color="auto"/>
              </w:divBdr>
            </w:div>
          </w:divsChild>
        </w:div>
        <w:div w:id="1295794635">
          <w:marLeft w:val="0"/>
          <w:marRight w:val="0"/>
          <w:marTop w:val="0"/>
          <w:marBottom w:val="0"/>
          <w:divBdr>
            <w:top w:val="none" w:sz="0" w:space="0" w:color="auto"/>
            <w:left w:val="none" w:sz="0" w:space="0" w:color="auto"/>
            <w:bottom w:val="none" w:sz="0" w:space="0" w:color="auto"/>
            <w:right w:val="none" w:sz="0" w:space="0" w:color="auto"/>
          </w:divBdr>
          <w:divsChild>
            <w:div w:id="1801457547">
              <w:marLeft w:val="0"/>
              <w:marRight w:val="0"/>
              <w:marTop w:val="0"/>
              <w:marBottom w:val="0"/>
              <w:divBdr>
                <w:top w:val="none" w:sz="0" w:space="0" w:color="auto"/>
                <w:left w:val="none" w:sz="0" w:space="0" w:color="auto"/>
                <w:bottom w:val="none" w:sz="0" w:space="0" w:color="auto"/>
                <w:right w:val="none" w:sz="0" w:space="0" w:color="auto"/>
              </w:divBdr>
            </w:div>
          </w:divsChild>
        </w:div>
        <w:div w:id="1297293066">
          <w:marLeft w:val="0"/>
          <w:marRight w:val="0"/>
          <w:marTop w:val="0"/>
          <w:marBottom w:val="0"/>
          <w:divBdr>
            <w:top w:val="none" w:sz="0" w:space="0" w:color="auto"/>
            <w:left w:val="none" w:sz="0" w:space="0" w:color="auto"/>
            <w:bottom w:val="none" w:sz="0" w:space="0" w:color="auto"/>
            <w:right w:val="none" w:sz="0" w:space="0" w:color="auto"/>
          </w:divBdr>
          <w:divsChild>
            <w:div w:id="1522737923">
              <w:marLeft w:val="0"/>
              <w:marRight w:val="0"/>
              <w:marTop w:val="0"/>
              <w:marBottom w:val="0"/>
              <w:divBdr>
                <w:top w:val="none" w:sz="0" w:space="0" w:color="auto"/>
                <w:left w:val="none" w:sz="0" w:space="0" w:color="auto"/>
                <w:bottom w:val="none" w:sz="0" w:space="0" w:color="auto"/>
                <w:right w:val="none" w:sz="0" w:space="0" w:color="auto"/>
              </w:divBdr>
            </w:div>
          </w:divsChild>
        </w:div>
        <w:div w:id="1301810422">
          <w:marLeft w:val="0"/>
          <w:marRight w:val="0"/>
          <w:marTop w:val="0"/>
          <w:marBottom w:val="0"/>
          <w:divBdr>
            <w:top w:val="none" w:sz="0" w:space="0" w:color="auto"/>
            <w:left w:val="none" w:sz="0" w:space="0" w:color="auto"/>
            <w:bottom w:val="none" w:sz="0" w:space="0" w:color="auto"/>
            <w:right w:val="none" w:sz="0" w:space="0" w:color="auto"/>
          </w:divBdr>
          <w:divsChild>
            <w:div w:id="466240519">
              <w:marLeft w:val="0"/>
              <w:marRight w:val="0"/>
              <w:marTop w:val="0"/>
              <w:marBottom w:val="0"/>
              <w:divBdr>
                <w:top w:val="none" w:sz="0" w:space="0" w:color="auto"/>
                <w:left w:val="none" w:sz="0" w:space="0" w:color="auto"/>
                <w:bottom w:val="none" w:sz="0" w:space="0" w:color="auto"/>
                <w:right w:val="none" w:sz="0" w:space="0" w:color="auto"/>
              </w:divBdr>
            </w:div>
            <w:div w:id="1170604221">
              <w:marLeft w:val="0"/>
              <w:marRight w:val="0"/>
              <w:marTop w:val="0"/>
              <w:marBottom w:val="0"/>
              <w:divBdr>
                <w:top w:val="none" w:sz="0" w:space="0" w:color="auto"/>
                <w:left w:val="none" w:sz="0" w:space="0" w:color="auto"/>
                <w:bottom w:val="none" w:sz="0" w:space="0" w:color="auto"/>
                <w:right w:val="none" w:sz="0" w:space="0" w:color="auto"/>
              </w:divBdr>
            </w:div>
            <w:div w:id="1324704999">
              <w:marLeft w:val="0"/>
              <w:marRight w:val="0"/>
              <w:marTop w:val="0"/>
              <w:marBottom w:val="0"/>
              <w:divBdr>
                <w:top w:val="none" w:sz="0" w:space="0" w:color="auto"/>
                <w:left w:val="none" w:sz="0" w:space="0" w:color="auto"/>
                <w:bottom w:val="none" w:sz="0" w:space="0" w:color="auto"/>
                <w:right w:val="none" w:sz="0" w:space="0" w:color="auto"/>
              </w:divBdr>
            </w:div>
          </w:divsChild>
        </w:div>
        <w:div w:id="1303459864">
          <w:marLeft w:val="0"/>
          <w:marRight w:val="0"/>
          <w:marTop w:val="0"/>
          <w:marBottom w:val="0"/>
          <w:divBdr>
            <w:top w:val="none" w:sz="0" w:space="0" w:color="auto"/>
            <w:left w:val="none" w:sz="0" w:space="0" w:color="auto"/>
            <w:bottom w:val="none" w:sz="0" w:space="0" w:color="auto"/>
            <w:right w:val="none" w:sz="0" w:space="0" w:color="auto"/>
          </w:divBdr>
          <w:divsChild>
            <w:div w:id="1109852719">
              <w:marLeft w:val="0"/>
              <w:marRight w:val="0"/>
              <w:marTop w:val="0"/>
              <w:marBottom w:val="0"/>
              <w:divBdr>
                <w:top w:val="none" w:sz="0" w:space="0" w:color="auto"/>
                <w:left w:val="none" w:sz="0" w:space="0" w:color="auto"/>
                <w:bottom w:val="none" w:sz="0" w:space="0" w:color="auto"/>
                <w:right w:val="none" w:sz="0" w:space="0" w:color="auto"/>
              </w:divBdr>
            </w:div>
          </w:divsChild>
        </w:div>
        <w:div w:id="1304310806">
          <w:marLeft w:val="0"/>
          <w:marRight w:val="0"/>
          <w:marTop w:val="0"/>
          <w:marBottom w:val="0"/>
          <w:divBdr>
            <w:top w:val="none" w:sz="0" w:space="0" w:color="auto"/>
            <w:left w:val="none" w:sz="0" w:space="0" w:color="auto"/>
            <w:bottom w:val="none" w:sz="0" w:space="0" w:color="auto"/>
            <w:right w:val="none" w:sz="0" w:space="0" w:color="auto"/>
          </w:divBdr>
          <w:divsChild>
            <w:div w:id="814225849">
              <w:marLeft w:val="0"/>
              <w:marRight w:val="0"/>
              <w:marTop w:val="0"/>
              <w:marBottom w:val="0"/>
              <w:divBdr>
                <w:top w:val="none" w:sz="0" w:space="0" w:color="auto"/>
                <w:left w:val="none" w:sz="0" w:space="0" w:color="auto"/>
                <w:bottom w:val="none" w:sz="0" w:space="0" w:color="auto"/>
                <w:right w:val="none" w:sz="0" w:space="0" w:color="auto"/>
              </w:divBdr>
            </w:div>
          </w:divsChild>
        </w:div>
        <w:div w:id="1307197751">
          <w:marLeft w:val="0"/>
          <w:marRight w:val="0"/>
          <w:marTop w:val="0"/>
          <w:marBottom w:val="0"/>
          <w:divBdr>
            <w:top w:val="none" w:sz="0" w:space="0" w:color="auto"/>
            <w:left w:val="none" w:sz="0" w:space="0" w:color="auto"/>
            <w:bottom w:val="none" w:sz="0" w:space="0" w:color="auto"/>
            <w:right w:val="none" w:sz="0" w:space="0" w:color="auto"/>
          </w:divBdr>
          <w:divsChild>
            <w:div w:id="174349387">
              <w:marLeft w:val="0"/>
              <w:marRight w:val="0"/>
              <w:marTop w:val="0"/>
              <w:marBottom w:val="0"/>
              <w:divBdr>
                <w:top w:val="none" w:sz="0" w:space="0" w:color="auto"/>
                <w:left w:val="none" w:sz="0" w:space="0" w:color="auto"/>
                <w:bottom w:val="none" w:sz="0" w:space="0" w:color="auto"/>
                <w:right w:val="none" w:sz="0" w:space="0" w:color="auto"/>
              </w:divBdr>
            </w:div>
            <w:div w:id="1058823546">
              <w:marLeft w:val="0"/>
              <w:marRight w:val="0"/>
              <w:marTop w:val="0"/>
              <w:marBottom w:val="0"/>
              <w:divBdr>
                <w:top w:val="none" w:sz="0" w:space="0" w:color="auto"/>
                <w:left w:val="none" w:sz="0" w:space="0" w:color="auto"/>
                <w:bottom w:val="none" w:sz="0" w:space="0" w:color="auto"/>
                <w:right w:val="none" w:sz="0" w:space="0" w:color="auto"/>
              </w:divBdr>
            </w:div>
            <w:div w:id="1200969291">
              <w:marLeft w:val="0"/>
              <w:marRight w:val="0"/>
              <w:marTop w:val="0"/>
              <w:marBottom w:val="0"/>
              <w:divBdr>
                <w:top w:val="none" w:sz="0" w:space="0" w:color="auto"/>
                <w:left w:val="none" w:sz="0" w:space="0" w:color="auto"/>
                <w:bottom w:val="none" w:sz="0" w:space="0" w:color="auto"/>
                <w:right w:val="none" w:sz="0" w:space="0" w:color="auto"/>
              </w:divBdr>
            </w:div>
          </w:divsChild>
        </w:div>
        <w:div w:id="1308365035">
          <w:marLeft w:val="0"/>
          <w:marRight w:val="0"/>
          <w:marTop w:val="0"/>
          <w:marBottom w:val="0"/>
          <w:divBdr>
            <w:top w:val="none" w:sz="0" w:space="0" w:color="auto"/>
            <w:left w:val="none" w:sz="0" w:space="0" w:color="auto"/>
            <w:bottom w:val="none" w:sz="0" w:space="0" w:color="auto"/>
            <w:right w:val="none" w:sz="0" w:space="0" w:color="auto"/>
          </w:divBdr>
          <w:divsChild>
            <w:div w:id="974487299">
              <w:marLeft w:val="0"/>
              <w:marRight w:val="0"/>
              <w:marTop w:val="0"/>
              <w:marBottom w:val="0"/>
              <w:divBdr>
                <w:top w:val="none" w:sz="0" w:space="0" w:color="auto"/>
                <w:left w:val="none" w:sz="0" w:space="0" w:color="auto"/>
                <w:bottom w:val="none" w:sz="0" w:space="0" w:color="auto"/>
                <w:right w:val="none" w:sz="0" w:space="0" w:color="auto"/>
              </w:divBdr>
            </w:div>
          </w:divsChild>
        </w:div>
        <w:div w:id="1320159577">
          <w:marLeft w:val="0"/>
          <w:marRight w:val="0"/>
          <w:marTop w:val="0"/>
          <w:marBottom w:val="0"/>
          <w:divBdr>
            <w:top w:val="none" w:sz="0" w:space="0" w:color="auto"/>
            <w:left w:val="none" w:sz="0" w:space="0" w:color="auto"/>
            <w:bottom w:val="none" w:sz="0" w:space="0" w:color="auto"/>
            <w:right w:val="none" w:sz="0" w:space="0" w:color="auto"/>
          </w:divBdr>
          <w:divsChild>
            <w:div w:id="14577957">
              <w:marLeft w:val="0"/>
              <w:marRight w:val="0"/>
              <w:marTop w:val="0"/>
              <w:marBottom w:val="0"/>
              <w:divBdr>
                <w:top w:val="none" w:sz="0" w:space="0" w:color="auto"/>
                <w:left w:val="none" w:sz="0" w:space="0" w:color="auto"/>
                <w:bottom w:val="none" w:sz="0" w:space="0" w:color="auto"/>
                <w:right w:val="none" w:sz="0" w:space="0" w:color="auto"/>
              </w:divBdr>
            </w:div>
          </w:divsChild>
        </w:div>
        <w:div w:id="1321348914">
          <w:marLeft w:val="0"/>
          <w:marRight w:val="0"/>
          <w:marTop w:val="0"/>
          <w:marBottom w:val="0"/>
          <w:divBdr>
            <w:top w:val="none" w:sz="0" w:space="0" w:color="auto"/>
            <w:left w:val="none" w:sz="0" w:space="0" w:color="auto"/>
            <w:bottom w:val="none" w:sz="0" w:space="0" w:color="auto"/>
            <w:right w:val="none" w:sz="0" w:space="0" w:color="auto"/>
          </w:divBdr>
          <w:divsChild>
            <w:div w:id="415328475">
              <w:marLeft w:val="0"/>
              <w:marRight w:val="0"/>
              <w:marTop w:val="0"/>
              <w:marBottom w:val="0"/>
              <w:divBdr>
                <w:top w:val="none" w:sz="0" w:space="0" w:color="auto"/>
                <w:left w:val="none" w:sz="0" w:space="0" w:color="auto"/>
                <w:bottom w:val="none" w:sz="0" w:space="0" w:color="auto"/>
                <w:right w:val="none" w:sz="0" w:space="0" w:color="auto"/>
              </w:divBdr>
            </w:div>
          </w:divsChild>
        </w:div>
        <w:div w:id="1322084091">
          <w:marLeft w:val="0"/>
          <w:marRight w:val="0"/>
          <w:marTop w:val="0"/>
          <w:marBottom w:val="0"/>
          <w:divBdr>
            <w:top w:val="none" w:sz="0" w:space="0" w:color="auto"/>
            <w:left w:val="none" w:sz="0" w:space="0" w:color="auto"/>
            <w:bottom w:val="none" w:sz="0" w:space="0" w:color="auto"/>
            <w:right w:val="none" w:sz="0" w:space="0" w:color="auto"/>
          </w:divBdr>
          <w:divsChild>
            <w:div w:id="987513456">
              <w:marLeft w:val="0"/>
              <w:marRight w:val="0"/>
              <w:marTop w:val="0"/>
              <w:marBottom w:val="0"/>
              <w:divBdr>
                <w:top w:val="none" w:sz="0" w:space="0" w:color="auto"/>
                <w:left w:val="none" w:sz="0" w:space="0" w:color="auto"/>
                <w:bottom w:val="none" w:sz="0" w:space="0" w:color="auto"/>
                <w:right w:val="none" w:sz="0" w:space="0" w:color="auto"/>
              </w:divBdr>
            </w:div>
          </w:divsChild>
        </w:div>
        <w:div w:id="1327828988">
          <w:marLeft w:val="0"/>
          <w:marRight w:val="0"/>
          <w:marTop w:val="0"/>
          <w:marBottom w:val="0"/>
          <w:divBdr>
            <w:top w:val="none" w:sz="0" w:space="0" w:color="auto"/>
            <w:left w:val="none" w:sz="0" w:space="0" w:color="auto"/>
            <w:bottom w:val="none" w:sz="0" w:space="0" w:color="auto"/>
            <w:right w:val="none" w:sz="0" w:space="0" w:color="auto"/>
          </w:divBdr>
          <w:divsChild>
            <w:div w:id="500588746">
              <w:marLeft w:val="0"/>
              <w:marRight w:val="0"/>
              <w:marTop w:val="0"/>
              <w:marBottom w:val="0"/>
              <w:divBdr>
                <w:top w:val="none" w:sz="0" w:space="0" w:color="auto"/>
                <w:left w:val="none" w:sz="0" w:space="0" w:color="auto"/>
                <w:bottom w:val="none" w:sz="0" w:space="0" w:color="auto"/>
                <w:right w:val="none" w:sz="0" w:space="0" w:color="auto"/>
              </w:divBdr>
            </w:div>
          </w:divsChild>
        </w:div>
        <w:div w:id="1336806647">
          <w:marLeft w:val="0"/>
          <w:marRight w:val="0"/>
          <w:marTop w:val="0"/>
          <w:marBottom w:val="0"/>
          <w:divBdr>
            <w:top w:val="none" w:sz="0" w:space="0" w:color="auto"/>
            <w:left w:val="none" w:sz="0" w:space="0" w:color="auto"/>
            <w:bottom w:val="none" w:sz="0" w:space="0" w:color="auto"/>
            <w:right w:val="none" w:sz="0" w:space="0" w:color="auto"/>
          </w:divBdr>
          <w:divsChild>
            <w:div w:id="312566716">
              <w:marLeft w:val="0"/>
              <w:marRight w:val="0"/>
              <w:marTop w:val="0"/>
              <w:marBottom w:val="0"/>
              <w:divBdr>
                <w:top w:val="none" w:sz="0" w:space="0" w:color="auto"/>
                <w:left w:val="none" w:sz="0" w:space="0" w:color="auto"/>
                <w:bottom w:val="none" w:sz="0" w:space="0" w:color="auto"/>
                <w:right w:val="none" w:sz="0" w:space="0" w:color="auto"/>
              </w:divBdr>
            </w:div>
          </w:divsChild>
        </w:div>
        <w:div w:id="1339038849">
          <w:marLeft w:val="0"/>
          <w:marRight w:val="0"/>
          <w:marTop w:val="0"/>
          <w:marBottom w:val="0"/>
          <w:divBdr>
            <w:top w:val="none" w:sz="0" w:space="0" w:color="auto"/>
            <w:left w:val="none" w:sz="0" w:space="0" w:color="auto"/>
            <w:bottom w:val="none" w:sz="0" w:space="0" w:color="auto"/>
            <w:right w:val="none" w:sz="0" w:space="0" w:color="auto"/>
          </w:divBdr>
          <w:divsChild>
            <w:div w:id="1095903117">
              <w:marLeft w:val="0"/>
              <w:marRight w:val="0"/>
              <w:marTop w:val="0"/>
              <w:marBottom w:val="0"/>
              <w:divBdr>
                <w:top w:val="none" w:sz="0" w:space="0" w:color="auto"/>
                <w:left w:val="none" w:sz="0" w:space="0" w:color="auto"/>
                <w:bottom w:val="none" w:sz="0" w:space="0" w:color="auto"/>
                <w:right w:val="none" w:sz="0" w:space="0" w:color="auto"/>
              </w:divBdr>
            </w:div>
          </w:divsChild>
        </w:div>
        <w:div w:id="1340960861">
          <w:marLeft w:val="0"/>
          <w:marRight w:val="0"/>
          <w:marTop w:val="0"/>
          <w:marBottom w:val="0"/>
          <w:divBdr>
            <w:top w:val="none" w:sz="0" w:space="0" w:color="auto"/>
            <w:left w:val="none" w:sz="0" w:space="0" w:color="auto"/>
            <w:bottom w:val="none" w:sz="0" w:space="0" w:color="auto"/>
            <w:right w:val="none" w:sz="0" w:space="0" w:color="auto"/>
          </w:divBdr>
          <w:divsChild>
            <w:div w:id="170683635">
              <w:marLeft w:val="0"/>
              <w:marRight w:val="0"/>
              <w:marTop w:val="0"/>
              <w:marBottom w:val="0"/>
              <w:divBdr>
                <w:top w:val="none" w:sz="0" w:space="0" w:color="auto"/>
                <w:left w:val="none" w:sz="0" w:space="0" w:color="auto"/>
                <w:bottom w:val="none" w:sz="0" w:space="0" w:color="auto"/>
                <w:right w:val="none" w:sz="0" w:space="0" w:color="auto"/>
              </w:divBdr>
            </w:div>
          </w:divsChild>
        </w:div>
        <w:div w:id="1344476701">
          <w:marLeft w:val="0"/>
          <w:marRight w:val="0"/>
          <w:marTop w:val="0"/>
          <w:marBottom w:val="0"/>
          <w:divBdr>
            <w:top w:val="none" w:sz="0" w:space="0" w:color="auto"/>
            <w:left w:val="none" w:sz="0" w:space="0" w:color="auto"/>
            <w:bottom w:val="none" w:sz="0" w:space="0" w:color="auto"/>
            <w:right w:val="none" w:sz="0" w:space="0" w:color="auto"/>
          </w:divBdr>
          <w:divsChild>
            <w:div w:id="1050180649">
              <w:marLeft w:val="0"/>
              <w:marRight w:val="0"/>
              <w:marTop w:val="0"/>
              <w:marBottom w:val="0"/>
              <w:divBdr>
                <w:top w:val="none" w:sz="0" w:space="0" w:color="auto"/>
                <w:left w:val="none" w:sz="0" w:space="0" w:color="auto"/>
                <w:bottom w:val="none" w:sz="0" w:space="0" w:color="auto"/>
                <w:right w:val="none" w:sz="0" w:space="0" w:color="auto"/>
              </w:divBdr>
            </w:div>
          </w:divsChild>
        </w:div>
        <w:div w:id="1346974997">
          <w:marLeft w:val="0"/>
          <w:marRight w:val="0"/>
          <w:marTop w:val="0"/>
          <w:marBottom w:val="0"/>
          <w:divBdr>
            <w:top w:val="none" w:sz="0" w:space="0" w:color="auto"/>
            <w:left w:val="none" w:sz="0" w:space="0" w:color="auto"/>
            <w:bottom w:val="none" w:sz="0" w:space="0" w:color="auto"/>
            <w:right w:val="none" w:sz="0" w:space="0" w:color="auto"/>
          </w:divBdr>
          <w:divsChild>
            <w:div w:id="208148887">
              <w:marLeft w:val="0"/>
              <w:marRight w:val="0"/>
              <w:marTop w:val="0"/>
              <w:marBottom w:val="0"/>
              <w:divBdr>
                <w:top w:val="none" w:sz="0" w:space="0" w:color="auto"/>
                <w:left w:val="none" w:sz="0" w:space="0" w:color="auto"/>
                <w:bottom w:val="none" w:sz="0" w:space="0" w:color="auto"/>
                <w:right w:val="none" w:sz="0" w:space="0" w:color="auto"/>
              </w:divBdr>
            </w:div>
          </w:divsChild>
        </w:div>
        <w:div w:id="1353721890">
          <w:marLeft w:val="0"/>
          <w:marRight w:val="0"/>
          <w:marTop w:val="0"/>
          <w:marBottom w:val="0"/>
          <w:divBdr>
            <w:top w:val="none" w:sz="0" w:space="0" w:color="auto"/>
            <w:left w:val="none" w:sz="0" w:space="0" w:color="auto"/>
            <w:bottom w:val="none" w:sz="0" w:space="0" w:color="auto"/>
            <w:right w:val="none" w:sz="0" w:space="0" w:color="auto"/>
          </w:divBdr>
          <w:divsChild>
            <w:div w:id="1811168396">
              <w:marLeft w:val="0"/>
              <w:marRight w:val="0"/>
              <w:marTop w:val="0"/>
              <w:marBottom w:val="0"/>
              <w:divBdr>
                <w:top w:val="none" w:sz="0" w:space="0" w:color="auto"/>
                <w:left w:val="none" w:sz="0" w:space="0" w:color="auto"/>
                <w:bottom w:val="none" w:sz="0" w:space="0" w:color="auto"/>
                <w:right w:val="none" w:sz="0" w:space="0" w:color="auto"/>
              </w:divBdr>
            </w:div>
          </w:divsChild>
        </w:div>
        <w:div w:id="1364012393">
          <w:marLeft w:val="0"/>
          <w:marRight w:val="0"/>
          <w:marTop w:val="0"/>
          <w:marBottom w:val="0"/>
          <w:divBdr>
            <w:top w:val="none" w:sz="0" w:space="0" w:color="auto"/>
            <w:left w:val="none" w:sz="0" w:space="0" w:color="auto"/>
            <w:bottom w:val="none" w:sz="0" w:space="0" w:color="auto"/>
            <w:right w:val="none" w:sz="0" w:space="0" w:color="auto"/>
          </w:divBdr>
          <w:divsChild>
            <w:div w:id="710423551">
              <w:marLeft w:val="0"/>
              <w:marRight w:val="0"/>
              <w:marTop w:val="0"/>
              <w:marBottom w:val="0"/>
              <w:divBdr>
                <w:top w:val="none" w:sz="0" w:space="0" w:color="auto"/>
                <w:left w:val="none" w:sz="0" w:space="0" w:color="auto"/>
                <w:bottom w:val="none" w:sz="0" w:space="0" w:color="auto"/>
                <w:right w:val="none" w:sz="0" w:space="0" w:color="auto"/>
              </w:divBdr>
            </w:div>
          </w:divsChild>
        </w:div>
        <w:div w:id="1364283054">
          <w:marLeft w:val="0"/>
          <w:marRight w:val="0"/>
          <w:marTop w:val="0"/>
          <w:marBottom w:val="0"/>
          <w:divBdr>
            <w:top w:val="none" w:sz="0" w:space="0" w:color="auto"/>
            <w:left w:val="none" w:sz="0" w:space="0" w:color="auto"/>
            <w:bottom w:val="none" w:sz="0" w:space="0" w:color="auto"/>
            <w:right w:val="none" w:sz="0" w:space="0" w:color="auto"/>
          </w:divBdr>
          <w:divsChild>
            <w:div w:id="244338722">
              <w:marLeft w:val="0"/>
              <w:marRight w:val="0"/>
              <w:marTop w:val="0"/>
              <w:marBottom w:val="0"/>
              <w:divBdr>
                <w:top w:val="none" w:sz="0" w:space="0" w:color="auto"/>
                <w:left w:val="none" w:sz="0" w:space="0" w:color="auto"/>
                <w:bottom w:val="none" w:sz="0" w:space="0" w:color="auto"/>
                <w:right w:val="none" w:sz="0" w:space="0" w:color="auto"/>
              </w:divBdr>
            </w:div>
            <w:div w:id="488401325">
              <w:marLeft w:val="0"/>
              <w:marRight w:val="0"/>
              <w:marTop w:val="0"/>
              <w:marBottom w:val="0"/>
              <w:divBdr>
                <w:top w:val="none" w:sz="0" w:space="0" w:color="auto"/>
                <w:left w:val="none" w:sz="0" w:space="0" w:color="auto"/>
                <w:bottom w:val="none" w:sz="0" w:space="0" w:color="auto"/>
                <w:right w:val="none" w:sz="0" w:space="0" w:color="auto"/>
              </w:divBdr>
            </w:div>
            <w:div w:id="618070469">
              <w:marLeft w:val="0"/>
              <w:marRight w:val="0"/>
              <w:marTop w:val="0"/>
              <w:marBottom w:val="0"/>
              <w:divBdr>
                <w:top w:val="none" w:sz="0" w:space="0" w:color="auto"/>
                <w:left w:val="none" w:sz="0" w:space="0" w:color="auto"/>
                <w:bottom w:val="none" w:sz="0" w:space="0" w:color="auto"/>
                <w:right w:val="none" w:sz="0" w:space="0" w:color="auto"/>
              </w:divBdr>
            </w:div>
            <w:div w:id="794324525">
              <w:marLeft w:val="0"/>
              <w:marRight w:val="0"/>
              <w:marTop w:val="0"/>
              <w:marBottom w:val="0"/>
              <w:divBdr>
                <w:top w:val="none" w:sz="0" w:space="0" w:color="auto"/>
                <w:left w:val="none" w:sz="0" w:space="0" w:color="auto"/>
                <w:bottom w:val="none" w:sz="0" w:space="0" w:color="auto"/>
                <w:right w:val="none" w:sz="0" w:space="0" w:color="auto"/>
              </w:divBdr>
            </w:div>
            <w:div w:id="1276017940">
              <w:marLeft w:val="0"/>
              <w:marRight w:val="0"/>
              <w:marTop w:val="0"/>
              <w:marBottom w:val="0"/>
              <w:divBdr>
                <w:top w:val="none" w:sz="0" w:space="0" w:color="auto"/>
                <w:left w:val="none" w:sz="0" w:space="0" w:color="auto"/>
                <w:bottom w:val="none" w:sz="0" w:space="0" w:color="auto"/>
                <w:right w:val="none" w:sz="0" w:space="0" w:color="auto"/>
              </w:divBdr>
            </w:div>
            <w:div w:id="1988822561">
              <w:marLeft w:val="0"/>
              <w:marRight w:val="0"/>
              <w:marTop w:val="0"/>
              <w:marBottom w:val="0"/>
              <w:divBdr>
                <w:top w:val="none" w:sz="0" w:space="0" w:color="auto"/>
                <w:left w:val="none" w:sz="0" w:space="0" w:color="auto"/>
                <w:bottom w:val="none" w:sz="0" w:space="0" w:color="auto"/>
                <w:right w:val="none" w:sz="0" w:space="0" w:color="auto"/>
              </w:divBdr>
            </w:div>
          </w:divsChild>
        </w:div>
        <w:div w:id="1368064549">
          <w:marLeft w:val="0"/>
          <w:marRight w:val="0"/>
          <w:marTop w:val="0"/>
          <w:marBottom w:val="0"/>
          <w:divBdr>
            <w:top w:val="none" w:sz="0" w:space="0" w:color="auto"/>
            <w:left w:val="none" w:sz="0" w:space="0" w:color="auto"/>
            <w:bottom w:val="none" w:sz="0" w:space="0" w:color="auto"/>
            <w:right w:val="none" w:sz="0" w:space="0" w:color="auto"/>
          </w:divBdr>
          <w:divsChild>
            <w:div w:id="1091120774">
              <w:marLeft w:val="0"/>
              <w:marRight w:val="0"/>
              <w:marTop w:val="0"/>
              <w:marBottom w:val="0"/>
              <w:divBdr>
                <w:top w:val="none" w:sz="0" w:space="0" w:color="auto"/>
                <w:left w:val="none" w:sz="0" w:space="0" w:color="auto"/>
                <w:bottom w:val="none" w:sz="0" w:space="0" w:color="auto"/>
                <w:right w:val="none" w:sz="0" w:space="0" w:color="auto"/>
              </w:divBdr>
            </w:div>
          </w:divsChild>
        </w:div>
        <w:div w:id="1383598962">
          <w:marLeft w:val="0"/>
          <w:marRight w:val="0"/>
          <w:marTop w:val="0"/>
          <w:marBottom w:val="0"/>
          <w:divBdr>
            <w:top w:val="none" w:sz="0" w:space="0" w:color="auto"/>
            <w:left w:val="none" w:sz="0" w:space="0" w:color="auto"/>
            <w:bottom w:val="none" w:sz="0" w:space="0" w:color="auto"/>
            <w:right w:val="none" w:sz="0" w:space="0" w:color="auto"/>
          </w:divBdr>
          <w:divsChild>
            <w:div w:id="1896116844">
              <w:marLeft w:val="0"/>
              <w:marRight w:val="0"/>
              <w:marTop w:val="0"/>
              <w:marBottom w:val="0"/>
              <w:divBdr>
                <w:top w:val="none" w:sz="0" w:space="0" w:color="auto"/>
                <w:left w:val="none" w:sz="0" w:space="0" w:color="auto"/>
                <w:bottom w:val="none" w:sz="0" w:space="0" w:color="auto"/>
                <w:right w:val="none" w:sz="0" w:space="0" w:color="auto"/>
              </w:divBdr>
            </w:div>
          </w:divsChild>
        </w:div>
        <w:div w:id="1384057797">
          <w:marLeft w:val="0"/>
          <w:marRight w:val="0"/>
          <w:marTop w:val="0"/>
          <w:marBottom w:val="0"/>
          <w:divBdr>
            <w:top w:val="none" w:sz="0" w:space="0" w:color="auto"/>
            <w:left w:val="none" w:sz="0" w:space="0" w:color="auto"/>
            <w:bottom w:val="none" w:sz="0" w:space="0" w:color="auto"/>
            <w:right w:val="none" w:sz="0" w:space="0" w:color="auto"/>
          </w:divBdr>
          <w:divsChild>
            <w:div w:id="166601626">
              <w:marLeft w:val="0"/>
              <w:marRight w:val="0"/>
              <w:marTop w:val="0"/>
              <w:marBottom w:val="0"/>
              <w:divBdr>
                <w:top w:val="none" w:sz="0" w:space="0" w:color="auto"/>
                <w:left w:val="none" w:sz="0" w:space="0" w:color="auto"/>
                <w:bottom w:val="none" w:sz="0" w:space="0" w:color="auto"/>
                <w:right w:val="none" w:sz="0" w:space="0" w:color="auto"/>
              </w:divBdr>
            </w:div>
            <w:div w:id="839854838">
              <w:marLeft w:val="0"/>
              <w:marRight w:val="0"/>
              <w:marTop w:val="0"/>
              <w:marBottom w:val="0"/>
              <w:divBdr>
                <w:top w:val="none" w:sz="0" w:space="0" w:color="auto"/>
                <w:left w:val="none" w:sz="0" w:space="0" w:color="auto"/>
                <w:bottom w:val="none" w:sz="0" w:space="0" w:color="auto"/>
                <w:right w:val="none" w:sz="0" w:space="0" w:color="auto"/>
              </w:divBdr>
            </w:div>
            <w:div w:id="918444326">
              <w:marLeft w:val="0"/>
              <w:marRight w:val="0"/>
              <w:marTop w:val="0"/>
              <w:marBottom w:val="0"/>
              <w:divBdr>
                <w:top w:val="none" w:sz="0" w:space="0" w:color="auto"/>
                <w:left w:val="none" w:sz="0" w:space="0" w:color="auto"/>
                <w:bottom w:val="none" w:sz="0" w:space="0" w:color="auto"/>
                <w:right w:val="none" w:sz="0" w:space="0" w:color="auto"/>
              </w:divBdr>
            </w:div>
            <w:div w:id="1191721806">
              <w:marLeft w:val="0"/>
              <w:marRight w:val="0"/>
              <w:marTop w:val="0"/>
              <w:marBottom w:val="0"/>
              <w:divBdr>
                <w:top w:val="none" w:sz="0" w:space="0" w:color="auto"/>
                <w:left w:val="none" w:sz="0" w:space="0" w:color="auto"/>
                <w:bottom w:val="none" w:sz="0" w:space="0" w:color="auto"/>
                <w:right w:val="none" w:sz="0" w:space="0" w:color="auto"/>
              </w:divBdr>
            </w:div>
            <w:div w:id="1271471032">
              <w:marLeft w:val="0"/>
              <w:marRight w:val="0"/>
              <w:marTop w:val="0"/>
              <w:marBottom w:val="0"/>
              <w:divBdr>
                <w:top w:val="none" w:sz="0" w:space="0" w:color="auto"/>
                <w:left w:val="none" w:sz="0" w:space="0" w:color="auto"/>
                <w:bottom w:val="none" w:sz="0" w:space="0" w:color="auto"/>
                <w:right w:val="none" w:sz="0" w:space="0" w:color="auto"/>
              </w:divBdr>
            </w:div>
            <w:div w:id="1996109041">
              <w:marLeft w:val="0"/>
              <w:marRight w:val="0"/>
              <w:marTop w:val="0"/>
              <w:marBottom w:val="0"/>
              <w:divBdr>
                <w:top w:val="none" w:sz="0" w:space="0" w:color="auto"/>
                <w:left w:val="none" w:sz="0" w:space="0" w:color="auto"/>
                <w:bottom w:val="none" w:sz="0" w:space="0" w:color="auto"/>
                <w:right w:val="none" w:sz="0" w:space="0" w:color="auto"/>
              </w:divBdr>
            </w:div>
          </w:divsChild>
        </w:div>
        <w:div w:id="1386031761">
          <w:marLeft w:val="0"/>
          <w:marRight w:val="0"/>
          <w:marTop w:val="0"/>
          <w:marBottom w:val="0"/>
          <w:divBdr>
            <w:top w:val="none" w:sz="0" w:space="0" w:color="auto"/>
            <w:left w:val="none" w:sz="0" w:space="0" w:color="auto"/>
            <w:bottom w:val="none" w:sz="0" w:space="0" w:color="auto"/>
            <w:right w:val="none" w:sz="0" w:space="0" w:color="auto"/>
          </w:divBdr>
          <w:divsChild>
            <w:div w:id="1230574515">
              <w:marLeft w:val="0"/>
              <w:marRight w:val="0"/>
              <w:marTop w:val="0"/>
              <w:marBottom w:val="0"/>
              <w:divBdr>
                <w:top w:val="none" w:sz="0" w:space="0" w:color="auto"/>
                <w:left w:val="none" w:sz="0" w:space="0" w:color="auto"/>
                <w:bottom w:val="none" w:sz="0" w:space="0" w:color="auto"/>
                <w:right w:val="none" w:sz="0" w:space="0" w:color="auto"/>
              </w:divBdr>
            </w:div>
          </w:divsChild>
        </w:div>
        <w:div w:id="1387073044">
          <w:marLeft w:val="0"/>
          <w:marRight w:val="0"/>
          <w:marTop w:val="0"/>
          <w:marBottom w:val="0"/>
          <w:divBdr>
            <w:top w:val="none" w:sz="0" w:space="0" w:color="auto"/>
            <w:left w:val="none" w:sz="0" w:space="0" w:color="auto"/>
            <w:bottom w:val="none" w:sz="0" w:space="0" w:color="auto"/>
            <w:right w:val="none" w:sz="0" w:space="0" w:color="auto"/>
          </w:divBdr>
          <w:divsChild>
            <w:div w:id="815758977">
              <w:marLeft w:val="0"/>
              <w:marRight w:val="0"/>
              <w:marTop w:val="0"/>
              <w:marBottom w:val="0"/>
              <w:divBdr>
                <w:top w:val="none" w:sz="0" w:space="0" w:color="auto"/>
                <w:left w:val="none" w:sz="0" w:space="0" w:color="auto"/>
                <w:bottom w:val="none" w:sz="0" w:space="0" w:color="auto"/>
                <w:right w:val="none" w:sz="0" w:space="0" w:color="auto"/>
              </w:divBdr>
            </w:div>
          </w:divsChild>
        </w:div>
        <w:div w:id="1387803319">
          <w:marLeft w:val="0"/>
          <w:marRight w:val="0"/>
          <w:marTop w:val="0"/>
          <w:marBottom w:val="0"/>
          <w:divBdr>
            <w:top w:val="none" w:sz="0" w:space="0" w:color="auto"/>
            <w:left w:val="none" w:sz="0" w:space="0" w:color="auto"/>
            <w:bottom w:val="none" w:sz="0" w:space="0" w:color="auto"/>
            <w:right w:val="none" w:sz="0" w:space="0" w:color="auto"/>
          </w:divBdr>
          <w:divsChild>
            <w:div w:id="2046250905">
              <w:marLeft w:val="0"/>
              <w:marRight w:val="0"/>
              <w:marTop w:val="0"/>
              <w:marBottom w:val="0"/>
              <w:divBdr>
                <w:top w:val="none" w:sz="0" w:space="0" w:color="auto"/>
                <w:left w:val="none" w:sz="0" w:space="0" w:color="auto"/>
                <w:bottom w:val="none" w:sz="0" w:space="0" w:color="auto"/>
                <w:right w:val="none" w:sz="0" w:space="0" w:color="auto"/>
              </w:divBdr>
            </w:div>
          </w:divsChild>
        </w:div>
        <w:div w:id="1389647367">
          <w:marLeft w:val="0"/>
          <w:marRight w:val="0"/>
          <w:marTop w:val="0"/>
          <w:marBottom w:val="0"/>
          <w:divBdr>
            <w:top w:val="none" w:sz="0" w:space="0" w:color="auto"/>
            <w:left w:val="none" w:sz="0" w:space="0" w:color="auto"/>
            <w:bottom w:val="none" w:sz="0" w:space="0" w:color="auto"/>
            <w:right w:val="none" w:sz="0" w:space="0" w:color="auto"/>
          </w:divBdr>
          <w:divsChild>
            <w:div w:id="1333801776">
              <w:marLeft w:val="0"/>
              <w:marRight w:val="0"/>
              <w:marTop w:val="0"/>
              <w:marBottom w:val="0"/>
              <w:divBdr>
                <w:top w:val="none" w:sz="0" w:space="0" w:color="auto"/>
                <w:left w:val="none" w:sz="0" w:space="0" w:color="auto"/>
                <w:bottom w:val="none" w:sz="0" w:space="0" w:color="auto"/>
                <w:right w:val="none" w:sz="0" w:space="0" w:color="auto"/>
              </w:divBdr>
            </w:div>
          </w:divsChild>
        </w:div>
        <w:div w:id="1390230183">
          <w:marLeft w:val="0"/>
          <w:marRight w:val="0"/>
          <w:marTop w:val="0"/>
          <w:marBottom w:val="0"/>
          <w:divBdr>
            <w:top w:val="none" w:sz="0" w:space="0" w:color="auto"/>
            <w:left w:val="none" w:sz="0" w:space="0" w:color="auto"/>
            <w:bottom w:val="none" w:sz="0" w:space="0" w:color="auto"/>
            <w:right w:val="none" w:sz="0" w:space="0" w:color="auto"/>
          </w:divBdr>
          <w:divsChild>
            <w:div w:id="1318026254">
              <w:marLeft w:val="0"/>
              <w:marRight w:val="0"/>
              <w:marTop w:val="0"/>
              <w:marBottom w:val="0"/>
              <w:divBdr>
                <w:top w:val="none" w:sz="0" w:space="0" w:color="auto"/>
                <w:left w:val="none" w:sz="0" w:space="0" w:color="auto"/>
                <w:bottom w:val="none" w:sz="0" w:space="0" w:color="auto"/>
                <w:right w:val="none" w:sz="0" w:space="0" w:color="auto"/>
              </w:divBdr>
            </w:div>
          </w:divsChild>
        </w:div>
        <w:div w:id="1393579259">
          <w:marLeft w:val="0"/>
          <w:marRight w:val="0"/>
          <w:marTop w:val="0"/>
          <w:marBottom w:val="0"/>
          <w:divBdr>
            <w:top w:val="none" w:sz="0" w:space="0" w:color="auto"/>
            <w:left w:val="none" w:sz="0" w:space="0" w:color="auto"/>
            <w:bottom w:val="none" w:sz="0" w:space="0" w:color="auto"/>
            <w:right w:val="none" w:sz="0" w:space="0" w:color="auto"/>
          </w:divBdr>
          <w:divsChild>
            <w:div w:id="644431925">
              <w:marLeft w:val="0"/>
              <w:marRight w:val="0"/>
              <w:marTop w:val="0"/>
              <w:marBottom w:val="0"/>
              <w:divBdr>
                <w:top w:val="none" w:sz="0" w:space="0" w:color="auto"/>
                <w:left w:val="none" w:sz="0" w:space="0" w:color="auto"/>
                <w:bottom w:val="none" w:sz="0" w:space="0" w:color="auto"/>
                <w:right w:val="none" w:sz="0" w:space="0" w:color="auto"/>
              </w:divBdr>
            </w:div>
          </w:divsChild>
        </w:div>
        <w:div w:id="1402751051">
          <w:marLeft w:val="0"/>
          <w:marRight w:val="0"/>
          <w:marTop w:val="0"/>
          <w:marBottom w:val="0"/>
          <w:divBdr>
            <w:top w:val="none" w:sz="0" w:space="0" w:color="auto"/>
            <w:left w:val="none" w:sz="0" w:space="0" w:color="auto"/>
            <w:bottom w:val="none" w:sz="0" w:space="0" w:color="auto"/>
            <w:right w:val="none" w:sz="0" w:space="0" w:color="auto"/>
          </w:divBdr>
          <w:divsChild>
            <w:div w:id="1860504892">
              <w:marLeft w:val="0"/>
              <w:marRight w:val="0"/>
              <w:marTop w:val="0"/>
              <w:marBottom w:val="0"/>
              <w:divBdr>
                <w:top w:val="none" w:sz="0" w:space="0" w:color="auto"/>
                <w:left w:val="none" w:sz="0" w:space="0" w:color="auto"/>
                <w:bottom w:val="none" w:sz="0" w:space="0" w:color="auto"/>
                <w:right w:val="none" w:sz="0" w:space="0" w:color="auto"/>
              </w:divBdr>
            </w:div>
          </w:divsChild>
        </w:div>
        <w:div w:id="1405029141">
          <w:marLeft w:val="0"/>
          <w:marRight w:val="0"/>
          <w:marTop w:val="0"/>
          <w:marBottom w:val="0"/>
          <w:divBdr>
            <w:top w:val="none" w:sz="0" w:space="0" w:color="auto"/>
            <w:left w:val="none" w:sz="0" w:space="0" w:color="auto"/>
            <w:bottom w:val="none" w:sz="0" w:space="0" w:color="auto"/>
            <w:right w:val="none" w:sz="0" w:space="0" w:color="auto"/>
          </w:divBdr>
          <w:divsChild>
            <w:div w:id="557012853">
              <w:marLeft w:val="0"/>
              <w:marRight w:val="0"/>
              <w:marTop w:val="0"/>
              <w:marBottom w:val="0"/>
              <w:divBdr>
                <w:top w:val="none" w:sz="0" w:space="0" w:color="auto"/>
                <w:left w:val="none" w:sz="0" w:space="0" w:color="auto"/>
                <w:bottom w:val="none" w:sz="0" w:space="0" w:color="auto"/>
                <w:right w:val="none" w:sz="0" w:space="0" w:color="auto"/>
              </w:divBdr>
            </w:div>
          </w:divsChild>
        </w:div>
        <w:div w:id="1405179907">
          <w:marLeft w:val="0"/>
          <w:marRight w:val="0"/>
          <w:marTop w:val="0"/>
          <w:marBottom w:val="0"/>
          <w:divBdr>
            <w:top w:val="none" w:sz="0" w:space="0" w:color="auto"/>
            <w:left w:val="none" w:sz="0" w:space="0" w:color="auto"/>
            <w:bottom w:val="none" w:sz="0" w:space="0" w:color="auto"/>
            <w:right w:val="none" w:sz="0" w:space="0" w:color="auto"/>
          </w:divBdr>
          <w:divsChild>
            <w:div w:id="971445291">
              <w:marLeft w:val="0"/>
              <w:marRight w:val="0"/>
              <w:marTop w:val="0"/>
              <w:marBottom w:val="0"/>
              <w:divBdr>
                <w:top w:val="none" w:sz="0" w:space="0" w:color="auto"/>
                <w:left w:val="none" w:sz="0" w:space="0" w:color="auto"/>
                <w:bottom w:val="none" w:sz="0" w:space="0" w:color="auto"/>
                <w:right w:val="none" w:sz="0" w:space="0" w:color="auto"/>
              </w:divBdr>
            </w:div>
          </w:divsChild>
        </w:div>
        <w:div w:id="1409420854">
          <w:marLeft w:val="0"/>
          <w:marRight w:val="0"/>
          <w:marTop w:val="0"/>
          <w:marBottom w:val="0"/>
          <w:divBdr>
            <w:top w:val="none" w:sz="0" w:space="0" w:color="auto"/>
            <w:left w:val="none" w:sz="0" w:space="0" w:color="auto"/>
            <w:bottom w:val="none" w:sz="0" w:space="0" w:color="auto"/>
            <w:right w:val="none" w:sz="0" w:space="0" w:color="auto"/>
          </w:divBdr>
          <w:divsChild>
            <w:div w:id="106125567">
              <w:marLeft w:val="0"/>
              <w:marRight w:val="0"/>
              <w:marTop w:val="0"/>
              <w:marBottom w:val="0"/>
              <w:divBdr>
                <w:top w:val="none" w:sz="0" w:space="0" w:color="auto"/>
                <w:left w:val="none" w:sz="0" w:space="0" w:color="auto"/>
                <w:bottom w:val="none" w:sz="0" w:space="0" w:color="auto"/>
                <w:right w:val="none" w:sz="0" w:space="0" w:color="auto"/>
              </w:divBdr>
            </w:div>
          </w:divsChild>
        </w:div>
        <w:div w:id="1410231065">
          <w:marLeft w:val="0"/>
          <w:marRight w:val="0"/>
          <w:marTop w:val="0"/>
          <w:marBottom w:val="0"/>
          <w:divBdr>
            <w:top w:val="none" w:sz="0" w:space="0" w:color="auto"/>
            <w:left w:val="none" w:sz="0" w:space="0" w:color="auto"/>
            <w:bottom w:val="none" w:sz="0" w:space="0" w:color="auto"/>
            <w:right w:val="none" w:sz="0" w:space="0" w:color="auto"/>
          </w:divBdr>
          <w:divsChild>
            <w:div w:id="1764643534">
              <w:marLeft w:val="0"/>
              <w:marRight w:val="0"/>
              <w:marTop w:val="0"/>
              <w:marBottom w:val="0"/>
              <w:divBdr>
                <w:top w:val="none" w:sz="0" w:space="0" w:color="auto"/>
                <w:left w:val="none" w:sz="0" w:space="0" w:color="auto"/>
                <w:bottom w:val="none" w:sz="0" w:space="0" w:color="auto"/>
                <w:right w:val="none" w:sz="0" w:space="0" w:color="auto"/>
              </w:divBdr>
            </w:div>
          </w:divsChild>
        </w:div>
        <w:div w:id="1414207684">
          <w:marLeft w:val="0"/>
          <w:marRight w:val="0"/>
          <w:marTop w:val="0"/>
          <w:marBottom w:val="0"/>
          <w:divBdr>
            <w:top w:val="none" w:sz="0" w:space="0" w:color="auto"/>
            <w:left w:val="none" w:sz="0" w:space="0" w:color="auto"/>
            <w:bottom w:val="none" w:sz="0" w:space="0" w:color="auto"/>
            <w:right w:val="none" w:sz="0" w:space="0" w:color="auto"/>
          </w:divBdr>
          <w:divsChild>
            <w:div w:id="1106578091">
              <w:marLeft w:val="0"/>
              <w:marRight w:val="0"/>
              <w:marTop w:val="0"/>
              <w:marBottom w:val="0"/>
              <w:divBdr>
                <w:top w:val="none" w:sz="0" w:space="0" w:color="auto"/>
                <w:left w:val="none" w:sz="0" w:space="0" w:color="auto"/>
                <w:bottom w:val="none" w:sz="0" w:space="0" w:color="auto"/>
                <w:right w:val="none" w:sz="0" w:space="0" w:color="auto"/>
              </w:divBdr>
            </w:div>
          </w:divsChild>
        </w:div>
        <w:div w:id="1433744983">
          <w:marLeft w:val="0"/>
          <w:marRight w:val="0"/>
          <w:marTop w:val="0"/>
          <w:marBottom w:val="0"/>
          <w:divBdr>
            <w:top w:val="none" w:sz="0" w:space="0" w:color="auto"/>
            <w:left w:val="none" w:sz="0" w:space="0" w:color="auto"/>
            <w:bottom w:val="none" w:sz="0" w:space="0" w:color="auto"/>
            <w:right w:val="none" w:sz="0" w:space="0" w:color="auto"/>
          </w:divBdr>
          <w:divsChild>
            <w:div w:id="628171320">
              <w:marLeft w:val="0"/>
              <w:marRight w:val="0"/>
              <w:marTop w:val="0"/>
              <w:marBottom w:val="0"/>
              <w:divBdr>
                <w:top w:val="none" w:sz="0" w:space="0" w:color="auto"/>
                <w:left w:val="none" w:sz="0" w:space="0" w:color="auto"/>
                <w:bottom w:val="none" w:sz="0" w:space="0" w:color="auto"/>
                <w:right w:val="none" w:sz="0" w:space="0" w:color="auto"/>
              </w:divBdr>
            </w:div>
          </w:divsChild>
        </w:div>
        <w:div w:id="1434545361">
          <w:marLeft w:val="0"/>
          <w:marRight w:val="0"/>
          <w:marTop w:val="0"/>
          <w:marBottom w:val="0"/>
          <w:divBdr>
            <w:top w:val="none" w:sz="0" w:space="0" w:color="auto"/>
            <w:left w:val="none" w:sz="0" w:space="0" w:color="auto"/>
            <w:bottom w:val="none" w:sz="0" w:space="0" w:color="auto"/>
            <w:right w:val="none" w:sz="0" w:space="0" w:color="auto"/>
          </w:divBdr>
          <w:divsChild>
            <w:div w:id="681979579">
              <w:marLeft w:val="0"/>
              <w:marRight w:val="0"/>
              <w:marTop w:val="0"/>
              <w:marBottom w:val="0"/>
              <w:divBdr>
                <w:top w:val="none" w:sz="0" w:space="0" w:color="auto"/>
                <w:left w:val="none" w:sz="0" w:space="0" w:color="auto"/>
                <w:bottom w:val="none" w:sz="0" w:space="0" w:color="auto"/>
                <w:right w:val="none" w:sz="0" w:space="0" w:color="auto"/>
              </w:divBdr>
            </w:div>
          </w:divsChild>
        </w:div>
        <w:div w:id="1435130405">
          <w:marLeft w:val="0"/>
          <w:marRight w:val="0"/>
          <w:marTop w:val="0"/>
          <w:marBottom w:val="0"/>
          <w:divBdr>
            <w:top w:val="none" w:sz="0" w:space="0" w:color="auto"/>
            <w:left w:val="none" w:sz="0" w:space="0" w:color="auto"/>
            <w:bottom w:val="none" w:sz="0" w:space="0" w:color="auto"/>
            <w:right w:val="none" w:sz="0" w:space="0" w:color="auto"/>
          </w:divBdr>
          <w:divsChild>
            <w:div w:id="1184974979">
              <w:marLeft w:val="0"/>
              <w:marRight w:val="0"/>
              <w:marTop w:val="0"/>
              <w:marBottom w:val="0"/>
              <w:divBdr>
                <w:top w:val="none" w:sz="0" w:space="0" w:color="auto"/>
                <w:left w:val="none" w:sz="0" w:space="0" w:color="auto"/>
                <w:bottom w:val="none" w:sz="0" w:space="0" w:color="auto"/>
                <w:right w:val="none" w:sz="0" w:space="0" w:color="auto"/>
              </w:divBdr>
            </w:div>
          </w:divsChild>
        </w:div>
        <w:div w:id="1439137246">
          <w:marLeft w:val="0"/>
          <w:marRight w:val="0"/>
          <w:marTop w:val="0"/>
          <w:marBottom w:val="0"/>
          <w:divBdr>
            <w:top w:val="none" w:sz="0" w:space="0" w:color="auto"/>
            <w:left w:val="none" w:sz="0" w:space="0" w:color="auto"/>
            <w:bottom w:val="none" w:sz="0" w:space="0" w:color="auto"/>
            <w:right w:val="none" w:sz="0" w:space="0" w:color="auto"/>
          </w:divBdr>
          <w:divsChild>
            <w:div w:id="1810243642">
              <w:marLeft w:val="0"/>
              <w:marRight w:val="0"/>
              <w:marTop w:val="0"/>
              <w:marBottom w:val="0"/>
              <w:divBdr>
                <w:top w:val="none" w:sz="0" w:space="0" w:color="auto"/>
                <w:left w:val="none" w:sz="0" w:space="0" w:color="auto"/>
                <w:bottom w:val="none" w:sz="0" w:space="0" w:color="auto"/>
                <w:right w:val="none" w:sz="0" w:space="0" w:color="auto"/>
              </w:divBdr>
            </w:div>
          </w:divsChild>
        </w:div>
        <w:div w:id="1442070271">
          <w:marLeft w:val="0"/>
          <w:marRight w:val="0"/>
          <w:marTop w:val="0"/>
          <w:marBottom w:val="0"/>
          <w:divBdr>
            <w:top w:val="none" w:sz="0" w:space="0" w:color="auto"/>
            <w:left w:val="none" w:sz="0" w:space="0" w:color="auto"/>
            <w:bottom w:val="none" w:sz="0" w:space="0" w:color="auto"/>
            <w:right w:val="none" w:sz="0" w:space="0" w:color="auto"/>
          </w:divBdr>
          <w:divsChild>
            <w:div w:id="590889814">
              <w:marLeft w:val="0"/>
              <w:marRight w:val="0"/>
              <w:marTop w:val="0"/>
              <w:marBottom w:val="0"/>
              <w:divBdr>
                <w:top w:val="none" w:sz="0" w:space="0" w:color="auto"/>
                <w:left w:val="none" w:sz="0" w:space="0" w:color="auto"/>
                <w:bottom w:val="none" w:sz="0" w:space="0" w:color="auto"/>
                <w:right w:val="none" w:sz="0" w:space="0" w:color="auto"/>
              </w:divBdr>
            </w:div>
            <w:div w:id="974027709">
              <w:marLeft w:val="0"/>
              <w:marRight w:val="0"/>
              <w:marTop w:val="0"/>
              <w:marBottom w:val="0"/>
              <w:divBdr>
                <w:top w:val="none" w:sz="0" w:space="0" w:color="auto"/>
                <w:left w:val="none" w:sz="0" w:space="0" w:color="auto"/>
                <w:bottom w:val="none" w:sz="0" w:space="0" w:color="auto"/>
                <w:right w:val="none" w:sz="0" w:space="0" w:color="auto"/>
              </w:divBdr>
            </w:div>
            <w:div w:id="1284657890">
              <w:marLeft w:val="0"/>
              <w:marRight w:val="0"/>
              <w:marTop w:val="0"/>
              <w:marBottom w:val="0"/>
              <w:divBdr>
                <w:top w:val="none" w:sz="0" w:space="0" w:color="auto"/>
                <w:left w:val="none" w:sz="0" w:space="0" w:color="auto"/>
                <w:bottom w:val="none" w:sz="0" w:space="0" w:color="auto"/>
                <w:right w:val="none" w:sz="0" w:space="0" w:color="auto"/>
              </w:divBdr>
            </w:div>
          </w:divsChild>
        </w:div>
        <w:div w:id="1451822222">
          <w:marLeft w:val="0"/>
          <w:marRight w:val="0"/>
          <w:marTop w:val="0"/>
          <w:marBottom w:val="0"/>
          <w:divBdr>
            <w:top w:val="none" w:sz="0" w:space="0" w:color="auto"/>
            <w:left w:val="none" w:sz="0" w:space="0" w:color="auto"/>
            <w:bottom w:val="none" w:sz="0" w:space="0" w:color="auto"/>
            <w:right w:val="none" w:sz="0" w:space="0" w:color="auto"/>
          </w:divBdr>
          <w:divsChild>
            <w:div w:id="1189837524">
              <w:marLeft w:val="0"/>
              <w:marRight w:val="0"/>
              <w:marTop w:val="0"/>
              <w:marBottom w:val="0"/>
              <w:divBdr>
                <w:top w:val="none" w:sz="0" w:space="0" w:color="auto"/>
                <w:left w:val="none" w:sz="0" w:space="0" w:color="auto"/>
                <w:bottom w:val="none" w:sz="0" w:space="0" w:color="auto"/>
                <w:right w:val="none" w:sz="0" w:space="0" w:color="auto"/>
              </w:divBdr>
            </w:div>
          </w:divsChild>
        </w:div>
        <w:div w:id="1453524475">
          <w:marLeft w:val="0"/>
          <w:marRight w:val="0"/>
          <w:marTop w:val="0"/>
          <w:marBottom w:val="0"/>
          <w:divBdr>
            <w:top w:val="none" w:sz="0" w:space="0" w:color="auto"/>
            <w:left w:val="none" w:sz="0" w:space="0" w:color="auto"/>
            <w:bottom w:val="none" w:sz="0" w:space="0" w:color="auto"/>
            <w:right w:val="none" w:sz="0" w:space="0" w:color="auto"/>
          </w:divBdr>
          <w:divsChild>
            <w:div w:id="197933713">
              <w:marLeft w:val="0"/>
              <w:marRight w:val="0"/>
              <w:marTop w:val="0"/>
              <w:marBottom w:val="0"/>
              <w:divBdr>
                <w:top w:val="none" w:sz="0" w:space="0" w:color="auto"/>
                <w:left w:val="none" w:sz="0" w:space="0" w:color="auto"/>
                <w:bottom w:val="none" w:sz="0" w:space="0" w:color="auto"/>
                <w:right w:val="none" w:sz="0" w:space="0" w:color="auto"/>
              </w:divBdr>
            </w:div>
          </w:divsChild>
        </w:div>
        <w:div w:id="1454984248">
          <w:marLeft w:val="0"/>
          <w:marRight w:val="0"/>
          <w:marTop w:val="0"/>
          <w:marBottom w:val="0"/>
          <w:divBdr>
            <w:top w:val="none" w:sz="0" w:space="0" w:color="auto"/>
            <w:left w:val="none" w:sz="0" w:space="0" w:color="auto"/>
            <w:bottom w:val="none" w:sz="0" w:space="0" w:color="auto"/>
            <w:right w:val="none" w:sz="0" w:space="0" w:color="auto"/>
          </w:divBdr>
          <w:divsChild>
            <w:div w:id="1291011619">
              <w:marLeft w:val="0"/>
              <w:marRight w:val="0"/>
              <w:marTop w:val="0"/>
              <w:marBottom w:val="0"/>
              <w:divBdr>
                <w:top w:val="none" w:sz="0" w:space="0" w:color="auto"/>
                <w:left w:val="none" w:sz="0" w:space="0" w:color="auto"/>
                <w:bottom w:val="none" w:sz="0" w:space="0" w:color="auto"/>
                <w:right w:val="none" w:sz="0" w:space="0" w:color="auto"/>
              </w:divBdr>
            </w:div>
          </w:divsChild>
        </w:div>
        <w:div w:id="1462266636">
          <w:marLeft w:val="0"/>
          <w:marRight w:val="0"/>
          <w:marTop w:val="0"/>
          <w:marBottom w:val="0"/>
          <w:divBdr>
            <w:top w:val="none" w:sz="0" w:space="0" w:color="auto"/>
            <w:left w:val="none" w:sz="0" w:space="0" w:color="auto"/>
            <w:bottom w:val="none" w:sz="0" w:space="0" w:color="auto"/>
            <w:right w:val="none" w:sz="0" w:space="0" w:color="auto"/>
          </w:divBdr>
          <w:divsChild>
            <w:div w:id="1798720923">
              <w:marLeft w:val="0"/>
              <w:marRight w:val="0"/>
              <w:marTop w:val="0"/>
              <w:marBottom w:val="0"/>
              <w:divBdr>
                <w:top w:val="none" w:sz="0" w:space="0" w:color="auto"/>
                <w:left w:val="none" w:sz="0" w:space="0" w:color="auto"/>
                <w:bottom w:val="none" w:sz="0" w:space="0" w:color="auto"/>
                <w:right w:val="none" w:sz="0" w:space="0" w:color="auto"/>
              </w:divBdr>
            </w:div>
          </w:divsChild>
        </w:div>
        <w:div w:id="1463881838">
          <w:marLeft w:val="0"/>
          <w:marRight w:val="0"/>
          <w:marTop w:val="0"/>
          <w:marBottom w:val="0"/>
          <w:divBdr>
            <w:top w:val="none" w:sz="0" w:space="0" w:color="auto"/>
            <w:left w:val="none" w:sz="0" w:space="0" w:color="auto"/>
            <w:bottom w:val="none" w:sz="0" w:space="0" w:color="auto"/>
            <w:right w:val="none" w:sz="0" w:space="0" w:color="auto"/>
          </w:divBdr>
          <w:divsChild>
            <w:div w:id="1157696482">
              <w:marLeft w:val="0"/>
              <w:marRight w:val="0"/>
              <w:marTop w:val="0"/>
              <w:marBottom w:val="0"/>
              <w:divBdr>
                <w:top w:val="none" w:sz="0" w:space="0" w:color="auto"/>
                <w:left w:val="none" w:sz="0" w:space="0" w:color="auto"/>
                <w:bottom w:val="none" w:sz="0" w:space="0" w:color="auto"/>
                <w:right w:val="none" w:sz="0" w:space="0" w:color="auto"/>
              </w:divBdr>
            </w:div>
          </w:divsChild>
        </w:div>
        <w:div w:id="1464542780">
          <w:marLeft w:val="0"/>
          <w:marRight w:val="0"/>
          <w:marTop w:val="0"/>
          <w:marBottom w:val="0"/>
          <w:divBdr>
            <w:top w:val="none" w:sz="0" w:space="0" w:color="auto"/>
            <w:left w:val="none" w:sz="0" w:space="0" w:color="auto"/>
            <w:bottom w:val="none" w:sz="0" w:space="0" w:color="auto"/>
            <w:right w:val="none" w:sz="0" w:space="0" w:color="auto"/>
          </w:divBdr>
          <w:divsChild>
            <w:div w:id="2059935598">
              <w:marLeft w:val="0"/>
              <w:marRight w:val="0"/>
              <w:marTop w:val="0"/>
              <w:marBottom w:val="0"/>
              <w:divBdr>
                <w:top w:val="none" w:sz="0" w:space="0" w:color="auto"/>
                <w:left w:val="none" w:sz="0" w:space="0" w:color="auto"/>
                <w:bottom w:val="none" w:sz="0" w:space="0" w:color="auto"/>
                <w:right w:val="none" w:sz="0" w:space="0" w:color="auto"/>
              </w:divBdr>
            </w:div>
          </w:divsChild>
        </w:div>
        <w:div w:id="1465393435">
          <w:marLeft w:val="0"/>
          <w:marRight w:val="0"/>
          <w:marTop w:val="0"/>
          <w:marBottom w:val="0"/>
          <w:divBdr>
            <w:top w:val="none" w:sz="0" w:space="0" w:color="auto"/>
            <w:left w:val="none" w:sz="0" w:space="0" w:color="auto"/>
            <w:bottom w:val="none" w:sz="0" w:space="0" w:color="auto"/>
            <w:right w:val="none" w:sz="0" w:space="0" w:color="auto"/>
          </w:divBdr>
          <w:divsChild>
            <w:div w:id="1273518746">
              <w:marLeft w:val="0"/>
              <w:marRight w:val="0"/>
              <w:marTop w:val="0"/>
              <w:marBottom w:val="0"/>
              <w:divBdr>
                <w:top w:val="none" w:sz="0" w:space="0" w:color="auto"/>
                <w:left w:val="none" w:sz="0" w:space="0" w:color="auto"/>
                <w:bottom w:val="none" w:sz="0" w:space="0" w:color="auto"/>
                <w:right w:val="none" w:sz="0" w:space="0" w:color="auto"/>
              </w:divBdr>
            </w:div>
          </w:divsChild>
        </w:div>
        <w:div w:id="1470976735">
          <w:marLeft w:val="0"/>
          <w:marRight w:val="0"/>
          <w:marTop w:val="0"/>
          <w:marBottom w:val="0"/>
          <w:divBdr>
            <w:top w:val="none" w:sz="0" w:space="0" w:color="auto"/>
            <w:left w:val="none" w:sz="0" w:space="0" w:color="auto"/>
            <w:bottom w:val="none" w:sz="0" w:space="0" w:color="auto"/>
            <w:right w:val="none" w:sz="0" w:space="0" w:color="auto"/>
          </w:divBdr>
          <w:divsChild>
            <w:div w:id="1423330952">
              <w:marLeft w:val="0"/>
              <w:marRight w:val="0"/>
              <w:marTop w:val="0"/>
              <w:marBottom w:val="0"/>
              <w:divBdr>
                <w:top w:val="none" w:sz="0" w:space="0" w:color="auto"/>
                <w:left w:val="none" w:sz="0" w:space="0" w:color="auto"/>
                <w:bottom w:val="none" w:sz="0" w:space="0" w:color="auto"/>
                <w:right w:val="none" w:sz="0" w:space="0" w:color="auto"/>
              </w:divBdr>
            </w:div>
          </w:divsChild>
        </w:div>
        <w:div w:id="1475564338">
          <w:marLeft w:val="0"/>
          <w:marRight w:val="0"/>
          <w:marTop w:val="0"/>
          <w:marBottom w:val="0"/>
          <w:divBdr>
            <w:top w:val="none" w:sz="0" w:space="0" w:color="auto"/>
            <w:left w:val="none" w:sz="0" w:space="0" w:color="auto"/>
            <w:bottom w:val="none" w:sz="0" w:space="0" w:color="auto"/>
            <w:right w:val="none" w:sz="0" w:space="0" w:color="auto"/>
          </w:divBdr>
          <w:divsChild>
            <w:div w:id="1047991526">
              <w:marLeft w:val="0"/>
              <w:marRight w:val="0"/>
              <w:marTop w:val="0"/>
              <w:marBottom w:val="0"/>
              <w:divBdr>
                <w:top w:val="none" w:sz="0" w:space="0" w:color="auto"/>
                <w:left w:val="none" w:sz="0" w:space="0" w:color="auto"/>
                <w:bottom w:val="none" w:sz="0" w:space="0" w:color="auto"/>
                <w:right w:val="none" w:sz="0" w:space="0" w:color="auto"/>
              </w:divBdr>
            </w:div>
          </w:divsChild>
        </w:div>
        <w:div w:id="1478062129">
          <w:marLeft w:val="0"/>
          <w:marRight w:val="0"/>
          <w:marTop w:val="0"/>
          <w:marBottom w:val="0"/>
          <w:divBdr>
            <w:top w:val="none" w:sz="0" w:space="0" w:color="auto"/>
            <w:left w:val="none" w:sz="0" w:space="0" w:color="auto"/>
            <w:bottom w:val="none" w:sz="0" w:space="0" w:color="auto"/>
            <w:right w:val="none" w:sz="0" w:space="0" w:color="auto"/>
          </w:divBdr>
          <w:divsChild>
            <w:div w:id="56052775">
              <w:marLeft w:val="0"/>
              <w:marRight w:val="0"/>
              <w:marTop w:val="0"/>
              <w:marBottom w:val="0"/>
              <w:divBdr>
                <w:top w:val="none" w:sz="0" w:space="0" w:color="auto"/>
                <w:left w:val="none" w:sz="0" w:space="0" w:color="auto"/>
                <w:bottom w:val="none" w:sz="0" w:space="0" w:color="auto"/>
                <w:right w:val="none" w:sz="0" w:space="0" w:color="auto"/>
              </w:divBdr>
            </w:div>
            <w:div w:id="260071893">
              <w:marLeft w:val="0"/>
              <w:marRight w:val="0"/>
              <w:marTop w:val="0"/>
              <w:marBottom w:val="0"/>
              <w:divBdr>
                <w:top w:val="none" w:sz="0" w:space="0" w:color="auto"/>
                <w:left w:val="none" w:sz="0" w:space="0" w:color="auto"/>
                <w:bottom w:val="none" w:sz="0" w:space="0" w:color="auto"/>
                <w:right w:val="none" w:sz="0" w:space="0" w:color="auto"/>
              </w:divBdr>
            </w:div>
            <w:div w:id="1370446821">
              <w:marLeft w:val="0"/>
              <w:marRight w:val="0"/>
              <w:marTop w:val="0"/>
              <w:marBottom w:val="0"/>
              <w:divBdr>
                <w:top w:val="none" w:sz="0" w:space="0" w:color="auto"/>
                <w:left w:val="none" w:sz="0" w:space="0" w:color="auto"/>
                <w:bottom w:val="none" w:sz="0" w:space="0" w:color="auto"/>
                <w:right w:val="none" w:sz="0" w:space="0" w:color="auto"/>
              </w:divBdr>
            </w:div>
          </w:divsChild>
        </w:div>
        <w:div w:id="1479230809">
          <w:marLeft w:val="0"/>
          <w:marRight w:val="0"/>
          <w:marTop w:val="0"/>
          <w:marBottom w:val="0"/>
          <w:divBdr>
            <w:top w:val="none" w:sz="0" w:space="0" w:color="auto"/>
            <w:left w:val="none" w:sz="0" w:space="0" w:color="auto"/>
            <w:bottom w:val="none" w:sz="0" w:space="0" w:color="auto"/>
            <w:right w:val="none" w:sz="0" w:space="0" w:color="auto"/>
          </w:divBdr>
          <w:divsChild>
            <w:div w:id="2085183710">
              <w:marLeft w:val="0"/>
              <w:marRight w:val="0"/>
              <w:marTop w:val="0"/>
              <w:marBottom w:val="0"/>
              <w:divBdr>
                <w:top w:val="none" w:sz="0" w:space="0" w:color="auto"/>
                <w:left w:val="none" w:sz="0" w:space="0" w:color="auto"/>
                <w:bottom w:val="none" w:sz="0" w:space="0" w:color="auto"/>
                <w:right w:val="none" w:sz="0" w:space="0" w:color="auto"/>
              </w:divBdr>
            </w:div>
          </w:divsChild>
        </w:div>
        <w:div w:id="1480220379">
          <w:marLeft w:val="0"/>
          <w:marRight w:val="0"/>
          <w:marTop w:val="0"/>
          <w:marBottom w:val="0"/>
          <w:divBdr>
            <w:top w:val="none" w:sz="0" w:space="0" w:color="auto"/>
            <w:left w:val="none" w:sz="0" w:space="0" w:color="auto"/>
            <w:bottom w:val="none" w:sz="0" w:space="0" w:color="auto"/>
            <w:right w:val="none" w:sz="0" w:space="0" w:color="auto"/>
          </w:divBdr>
          <w:divsChild>
            <w:div w:id="1942882010">
              <w:marLeft w:val="0"/>
              <w:marRight w:val="0"/>
              <w:marTop w:val="0"/>
              <w:marBottom w:val="0"/>
              <w:divBdr>
                <w:top w:val="none" w:sz="0" w:space="0" w:color="auto"/>
                <w:left w:val="none" w:sz="0" w:space="0" w:color="auto"/>
                <w:bottom w:val="none" w:sz="0" w:space="0" w:color="auto"/>
                <w:right w:val="none" w:sz="0" w:space="0" w:color="auto"/>
              </w:divBdr>
            </w:div>
          </w:divsChild>
        </w:div>
        <w:div w:id="1480726320">
          <w:marLeft w:val="0"/>
          <w:marRight w:val="0"/>
          <w:marTop w:val="0"/>
          <w:marBottom w:val="0"/>
          <w:divBdr>
            <w:top w:val="none" w:sz="0" w:space="0" w:color="auto"/>
            <w:left w:val="none" w:sz="0" w:space="0" w:color="auto"/>
            <w:bottom w:val="none" w:sz="0" w:space="0" w:color="auto"/>
            <w:right w:val="none" w:sz="0" w:space="0" w:color="auto"/>
          </w:divBdr>
          <w:divsChild>
            <w:div w:id="1107583732">
              <w:marLeft w:val="0"/>
              <w:marRight w:val="0"/>
              <w:marTop w:val="0"/>
              <w:marBottom w:val="0"/>
              <w:divBdr>
                <w:top w:val="none" w:sz="0" w:space="0" w:color="auto"/>
                <w:left w:val="none" w:sz="0" w:space="0" w:color="auto"/>
                <w:bottom w:val="none" w:sz="0" w:space="0" w:color="auto"/>
                <w:right w:val="none" w:sz="0" w:space="0" w:color="auto"/>
              </w:divBdr>
            </w:div>
          </w:divsChild>
        </w:div>
        <w:div w:id="1485776822">
          <w:marLeft w:val="0"/>
          <w:marRight w:val="0"/>
          <w:marTop w:val="0"/>
          <w:marBottom w:val="0"/>
          <w:divBdr>
            <w:top w:val="none" w:sz="0" w:space="0" w:color="auto"/>
            <w:left w:val="none" w:sz="0" w:space="0" w:color="auto"/>
            <w:bottom w:val="none" w:sz="0" w:space="0" w:color="auto"/>
            <w:right w:val="none" w:sz="0" w:space="0" w:color="auto"/>
          </w:divBdr>
          <w:divsChild>
            <w:div w:id="517231324">
              <w:marLeft w:val="0"/>
              <w:marRight w:val="0"/>
              <w:marTop w:val="0"/>
              <w:marBottom w:val="0"/>
              <w:divBdr>
                <w:top w:val="none" w:sz="0" w:space="0" w:color="auto"/>
                <w:left w:val="none" w:sz="0" w:space="0" w:color="auto"/>
                <w:bottom w:val="none" w:sz="0" w:space="0" w:color="auto"/>
                <w:right w:val="none" w:sz="0" w:space="0" w:color="auto"/>
              </w:divBdr>
            </w:div>
            <w:div w:id="1170871273">
              <w:marLeft w:val="0"/>
              <w:marRight w:val="0"/>
              <w:marTop w:val="0"/>
              <w:marBottom w:val="0"/>
              <w:divBdr>
                <w:top w:val="none" w:sz="0" w:space="0" w:color="auto"/>
                <w:left w:val="none" w:sz="0" w:space="0" w:color="auto"/>
                <w:bottom w:val="none" w:sz="0" w:space="0" w:color="auto"/>
                <w:right w:val="none" w:sz="0" w:space="0" w:color="auto"/>
              </w:divBdr>
            </w:div>
            <w:div w:id="1558130620">
              <w:marLeft w:val="0"/>
              <w:marRight w:val="0"/>
              <w:marTop w:val="0"/>
              <w:marBottom w:val="0"/>
              <w:divBdr>
                <w:top w:val="none" w:sz="0" w:space="0" w:color="auto"/>
                <w:left w:val="none" w:sz="0" w:space="0" w:color="auto"/>
                <w:bottom w:val="none" w:sz="0" w:space="0" w:color="auto"/>
                <w:right w:val="none" w:sz="0" w:space="0" w:color="auto"/>
              </w:divBdr>
            </w:div>
          </w:divsChild>
        </w:div>
        <w:div w:id="1492134679">
          <w:marLeft w:val="0"/>
          <w:marRight w:val="0"/>
          <w:marTop w:val="0"/>
          <w:marBottom w:val="0"/>
          <w:divBdr>
            <w:top w:val="none" w:sz="0" w:space="0" w:color="auto"/>
            <w:left w:val="none" w:sz="0" w:space="0" w:color="auto"/>
            <w:bottom w:val="none" w:sz="0" w:space="0" w:color="auto"/>
            <w:right w:val="none" w:sz="0" w:space="0" w:color="auto"/>
          </w:divBdr>
          <w:divsChild>
            <w:div w:id="43604600">
              <w:marLeft w:val="0"/>
              <w:marRight w:val="0"/>
              <w:marTop w:val="0"/>
              <w:marBottom w:val="0"/>
              <w:divBdr>
                <w:top w:val="none" w:sz="0" w:space="0" w:color="auto"/>
                <w:left w:val="none" w:sz="0" w:space="0" w:color="auto"/>
                <w:bottom w:val="none" w:sz="0" w:space="0" w:color="auto"/>
                <w:right w:val="none" w:sz="0" w:space="0" w:color="auto"/>
              </w:divBdr>
            </w:div>
          </w:divsChild>
        </w:div>
        <w:div w:id="1493790782">
          <w:marLeft w:val="0"/>
          <w:marRight w:val="0"/>
          <w:marTop w:val="0"/>
          <w:marBottom w:val="0"/>
          <w:divBdr>
            <w:top w:val="none" w:sz="0" w:space="0" w:color="auto"/>
            <w:left w:val="none" w:sz="0" w:space="0" w:color="auto"/>
            <w:bottom w:val="none" w:sz="0" w:space="0" w:color="auto"/>
            <w:right w:val="none" w:sz="0" w:space="0" w:color="auto"/>
          </w:divBdr>
          <w:divsChild>
            <w:div w:id="555514027">
              <w:marLeft w:val="0"/>
              <w:marRight w:val="0"/>
              <w:marTop w:val="0"/>
              <w:marBottom w:val="0"/>
              <w:divBdr>
                <w:top w:val="none" w:sz="0" w:space="0" w:color="auto"/>
                <w:left w:val="none" w:sz="0" w:space="0" w:color="auto"/>
                <w:bottom w:val="none" w:sz="0" w:space="0" w:color="auto"/>
                <w:right w:val="none" w:sz="0" w:space="0" w:color="auto"/>
              </w:divBdr>
            </w:div>
          </w:divsChild>
        </w:div>
        <w:div w:id="1496188154">
          <w:marLeft w:val="0"/>
          <w:marRight w:val="0"/>
          <w:marTop w:val="0"/>
          <w:marBottom w:val="0"/>
          <w:divBdr>
            <w:top w:val="none" w:sz="0" w:space="0" w:color="auto"/>
            <w:left w:val="none" w:sz="0" w:space="0" w:color="auto"/>
            <w:bottom w:val="none" w:sz="0" w:space="0" w:color="auto"/>
            <w:right w:val="none" w:sz="0" w:space="0" w:color="auto"/>
          </w:divBdr>
          <w:divsChild>
            <w:div w:id="1674333712">
              <w:marLeft w:val="0"/>
              <w:marRight w:val="0"/>
              <w:marTop w:val="0"/>
              <w:marBottom w:val="0"/>
              <w:divBdr>
                <w:top w:val="none" w:sz="0" w:space="0" w:color="auto"/>
                <w:left w:val="none" w:sz="0" w:space="0" w:color="auto"/>
                <w:bottom w:val="none" w:sz="0" w:space="0" w:color="auto"/>
                <w:right w:val="none" w:sz="0" w:space="0" w:color="auto"/>
              </w:divBdr>
            </w:div>
          </w:divsChild>
        </w:div>
        <w:div w:id="1497959579">
          <w:marLeft w:val="0"/>
          <w:marRight w:val="0"/>
          <w:marTop w:val="0"/>
          <w:marBottom w:val="0"/>
          <w:divBdr>
            <w:top w:val="none" w:sz="0" w:space="0" w:color="auto"/>
            <w:left w:val="none" w:sz="0" w:space="0" w:color="auto"/>
            <w:bottom w:val="none" w:sz="0" w:space="0" w:color="auto"/>
            <w:right w:val="none" w:sz="0" w:space="0" w:color="auto"/>
          </w:divBdr>
          <w:divsChild>
            <w:div w:id="753355359">
              <w:marLeft w:val="0"/>
              <w:marRight w:val="0"/>
              <w:marTop w:val="0"/>
              <w:marBottom w:val="0"/>
              <w:divBdr>
                <w:top w:val="none" w:sz="0" w:space="0" w:color="auto"/>
                <w:left w:val="none" w:sz="0" w:space="0" w:color="auto"/>
                <w:bottom w:val="none" w:sz="0" w:space="0" w:color="auto"/>
                <w:right w:val="none" w:sz="0" w:space="0" w:color="auto"/>
              </w:divBdr>
            </w:div>
            <w:div w:id="1301105838">
              <w:marLeft w:val="0"/>
              <w:marRight w:val="0"/>
              <w:marTop w:val="0"/>
              <w:marBottom w:val="0"/>
              <w:divBdr>
                <w:top w:val="none" w:sz="0" w:space="0" w:color="auto"/>
                <w:left w:val="none" w:sz="0" w:space="0" w:color="auto"/>
                <w:bottom w:val="none" w:sz="0" w:space="0" w:color="auto"/>
                <w:right w:val="none" w:sz="0" w:space="0" w:color="auto"/>
              </w:divBdr>
            </w:div>
          </w:divsChild>
        </w:div>
        <w:div w:id="1498185008">
          <w:marLeft w:val="0"/>
          <w:marRight w:val="0"/>
          <w:marTop w:val="0"/>
          <w:marBottom w:val="0"/>
          <w:divBdr>
            <w:top w:val="none" w:sz="0" w:space="0" w:color="auto"/>
            <w:left w:val="none" w:sz="0" w:space="0" w:color="auto"/>
            <w:bottom w:val="none" w:sz="0" w:space="0" w:color="auto"/>
            <w:right w:val="none" w:sz="0" w:space="0" w:color="auto"/>
          </w:divBdr>
          <w:divsChild>
            <w:div w:id="510872850">
              <w:marLeft w:val="0"/>
              <w:marRight w:val="0"/>
              <w:marTop w:val="0"/>
              <w:marBottom w:val="0"/>
              <w:divBdr>
                <w:top w:val="none" w:sz="0" w:space="0" w:color="auto"/>
                <w:left w:val="none" w:sz="0" w:space="0" w:color="auto"/>
                <w:bottom w:val="none" w:sz="0" w:space="0" w:color="auto"/>
                <w:right w:val="none" w:sz="0" w:space="0" w:color="auto"/>
              </w:divBdr>
            </w:div>
          </w:divsChild>
        </w:div>
        <w:div w:id="1501702521">
          <w:marLeft w:val="0"/>
          <w:marRight w:val="0"/>
          <w:marTop w:val="0"/>
          <w:marBottom w:val="0"/>
          <w:divBdr>
            <w:top w:val="none" w:sz="0" w:space="0" w:color="auto"/>
            <w:left w:val="none" w:sz="0" w:space="0" w:color="auto"/>
            <w:bottom w:val="none" w:sz="0" w:space="0" w:color="auto"/>
            <w:right w:val="none" w:sz="0" w:space="0" w:color="auto"/>
          </w:divBdr>
          <w:divsChild>
            <w:div w:id="993333752">
              <w:marLeft w:val="0"/>
              <w:marRight w:val="0"/>
              <w:marTop w:val="0"/>
              <w:marBottom w:val="0"/>
              <w:divBdr>
                <w:top w:val="none" w:sz="0" w:space="0" w:color="auto"/>
                <w:left w:val="none" w:sz="0" w:space="0" w:color="auto"/>
                <w:bottom w:val="none" w:sz="0" w:space="0" w:color="auto"/>
                <w:right w:val="none" w:sz="0" w:space="0" w:color="auto"/>
              </w:divBdr>
            </w:div>
          </w:divsChild>
        </w:div>
        <w:div w:id="1506825382">
          <w:marLeft w:val="0"/>
          <w:marRight w:val="0"/>
          <w:marTop w:val="0"/>
          <w:marBottom w:val="0"/>
          <w:divBdr>
            <w:top w:val="none" w:sz="0" w:space="0" w:color="auto"/>
            <w:left w:val="none" w:sz="0" w:space="0" w:color="auto"/>
            <w:bottom w:val="none" w:sz="0" w:space="0" w:color="auto"/>
            <w:right w:val="none" w:sz="0" w:space="0" w:color="auto"/>
          </w:divBdr>
          <w:divsChild>
            <w:div w:id="2080134332">
              <w:marLeft w:val="0"/>
              <w:marRight w:val="0"/>
              <w:marTop w:val="0"/>
              <w:marBottom w:val="0"/>
              <w:divBdr>
                <w:top w:val="none" w:sz="0" w:space="0" w:color="auto"/>
                <w:left w:val="none" w:sz="0" w:space="0" w:color="auto"/>
                <w:bottom w:val="none" w:sz="0" w:space="0" w:color="auto"/>
                <w:right w:val="none" w:sz="0" w:space="0" w:color="auto"/>
              </w:divBdr>
            </w:div>
          </w:divsChild>
        </w:div>
        <w:div w:id="1507788132">
          <w:marLeft w:val="0"/>
          <w:marRight w:val="0"/>
          <w:marTop w:val="0"/>
          <w:marBottom w:val="0"/>
          <w:divBdr>
            <w:top w:val="none" w:sz="0" w:space="0" w:color="auto"/>
            <w:left w:val="none" w:sz="0" w:space="0" w:color="auto"/>
            <w:bottom w:val="none" w:sz="0" w:space="0" w:color="auto"/>
            <w:right w:val="none" w:sz="0" w:space="0" w:color="auto"/>
          </w:divBdr>
          <w:divsChild>
            <w:div w:id="973025079">
              <w:marLeft w:val="0"/>
              <w:marRight w:val="0"/>
              <w:marTop w:val="0"/>
              <w:marBottom w:val="0"/>
              <w:divBdr>
                <w:top w:val="none" w:sz="0" w:space="0" w:color="auto"/>
                <w:left w:val="none" w:sz="0" w:space="0" w:color="auto"/>
                <w:bottom w:val="none" w:sz="0" w:space="0" w:color="auto"/>
                <w:right w:val="none" w:sz="0" w:space="0" w:color="auto"/>
              </w:divBdr>
            </w:div>
          </w:divsChild>
        </w:div>
        <w:div w:id="1512330757">
          <w:marLeft w:val="0"/>
          <w:marRight w:val="0"/>
          <w:marTop w:val="0"/>
          <w:marBottom w:val="0"/>
          <w:divBdr>
            <w:top w:val="none" w:sz="0" w:space="0" w:color="auto"/>
            <w:left w:val="none" w:sz="0" w:space="0" w:color="auto"/>
            <w:bottom w:val="none" w:sz="0" w:space="0" w:color="auto"/>
            <w:right w:val="none" w:sz="0" w:space="0" w:color="auto"/>
          </w:divBdr>
          <w:divsChild>
            <w:div w:id="914053599">
              <w:marLeft w:val="0"/>
              <w:marRight w:val="0"/>
              <w:marTop w:val="0"/>
              <w:marBottom w:val="0"/>
              <w:divBdr>
                <w:top w:val="none" w:sz="0" w:space="0" w:color="auto"/>
                <w:left w:val="none" w:sz="0" w:space="0" w:color="auto"/>
                <w:bottom w:val="none" w:sz="0" w:space="0" w:color="auto"/>
                <w:right w:val="none" w:sz="0" w:space="0" w:color="auto"/>
              </w:divBdr>
            </w:div>
          </w:divsChild>
        </w:div>
        <w:div w:id="1514295545">
          <w:marLeft w:val="0"/>
          <w:marRight w:val="0"/>
          <w:marTop w:val="0"/>
          <w:marBottom w:val="0"/>
          <w:divBdr>
            <w:top w:val="none" w:sz="0" w:space="0" w:color="auto"/>
            <w:left w:val="none" w:sz="0" w:space="0" w:color="auto"/>
            <w:bottom w:val="none" w:sz="0" w:space="0" w:color="auto"/>
            <w:right w:val="none" w:sz="0" w:space="0" w:color="auto"/>
          </w:divBdr>
          <w:divsChild>
            <w:div w:id="626589912">
              <w:marLeft w:val="0"/>
              <w:marRight w:val="0"/>
              <w:marTop w:val="0"/>
              <w:marBottom w:val="0"/>
              <w:divBdr>
                <w:top w:val="none" w:sz="0" w:space="0" w:color="auto"/>
                <w:left w:val="none" w:sz="0" w:space="0" w:color="auto"/>
                <w:bottom w:val="none" w:sz="0" w:space="0" w:color="auto"/>
                <w:right w:val="none" w:sz="0" w:space="0" w:color="auto"/>
              </w:divBdr>
            </w:div>
          </w:divsChild>
        </w:div>
        <w:div w:id="1519388539">
          <w:marLeft w:val="0"/>
          <w:marRight w:val="0"/>
          <w:marTop w:val="0"/>
          <w:marBottom w:val="0"/>
          <w:divBdr>
            <w:top w:val="none" w:sz="0" w:space="0" w:color="auto"/>
            <w:left w:val="none" w:sz="0" w:space="0" w:color="auto"/>
            <w:bottom w:val="none" w:sz="0" w:space="0" w:color="auto"/>
            <w:right w:val="none" w:sz="0" w:space="0" w:color="auto"/>
          </w:divBdr>
          <w:divsChild>
            <w:div w:id="292832994">
              <w:marLeft w:val="0"/>
              <w:marRight w:val="0"/>
              <w:marTop w:val="0"/>
              <w:marBottom w:val="0"/>
              <w:divBdr>
                <w:top w:val="none" w:sz="0" w:space="0" w:color="auto"/>
                <w:left w:val="none" w:sz="0" w:space="0" w:color="auto"/>
                <w:bottom w:val="none" w:sz="0" w:space="0" w:color="auto"/>
                <w:right w:val="none" w:sz="0" w:space="0" w:color="auto"/>
              </w:divBdr>
            </w:div>
          </w:divsChild>
        </w:div>
        <w:div w:id="1532179907">
          <w:marLeft w:val="0"/>
          <w:marRight w:val="0"/>
          <w:marTop w:val="0"/>
          <w:marBottom w:val="0"/>
          <w:divBdr>
            <w:top w:val="none" w:sz="0" w:space="0" w:color="auto"/>
            <w:left w:val="none" w:sz="0" w:space="0" w:color="auto"/>
            <w:bottom w:val="none" w:sz="0" w:space="0" w:color="auto"/>
            <w:right w:val="none" w:sz="0" w:space="0" w:color="auto"/>
          </w:divBdr>
          <w:divsChild>
            <w:div w:id="228003546">
              <w:marLeft w:val="0"/>
              <w:marRight w:val="0"/>
              <w:marTop w:val="0"/>
              <w:marBottom w:val="0"/>
              <w:divBdr>
                <w:top w:val="none" w:sz="0" w:space="0" w:color="auto"/>
                <w:left w:val="none" w:sz="0" w:space="0" w:color="auto"/>
                <w:bottom w:val="none" w:sz="0" w:space="0" w:color="auto"/>
                <w:right w:val="none" w:sz="0" w:space="0" w:color="auto"/>
              </w:divBdr>
            </w:div>
          </w:divsChild>
        </w:div>
        <w:div w:id="1540124018">
          <w:marLeft w:val="0"/>
          <w:marRight w:val="0"/>
          <w:marTop w:val="0"/>
          <w:marBottom w:val="0"/>
          <w:divBdr>
            <w:top w:val="none" w:sz="0" w:space="0" w:color="auto"/>
            <w:left w:val="none" w:sz="0" w:space="0" w:color="auto"/>
            <w:bottom w:val="none" w:sz="0" w:space="0" w:color="auto"/>
            <w:right w:val="none" w:sz="0" w:space="0" w:color="auto"/>
          </w:divBdr>
          <w:divsChild>
            <w:div w:id="1981570527">
              <w:marLeft w:val="0"/>
              <w:marRight w:val="0"/>
              <w:marTop w:val="0"/>
              <w:marBottom w:val="0"/>
              <w:divBdr>
                <w:top w:val="none" w:sz="0" w:space="0" w:color="auto"/>
                <w:left w:val="none" w:sz="0" w:space="0" w:color="auto"/>
                <w:bottom w:val="none" w:sz="0" w:space="0" w:color="auto"/>
                <w:right w:val="none" w:sz="0" w:space="0" w:color="auto"/>
              </w:divBdr>
            </w:div>
          </w:divsChild>
        </w:div>
        <w:div w:id="1544369586">
          <w:marLeft w:val="0"/>
          <w:marRight w:val="0"/>
          <w:marTop w:val="0"/>
          <w:marBottom w:val="0"/>
          <w:divBdr>
            <w:top w:val="none" w:sz="0" w:space="0" w:color="auto"/>
            <w:left w:val="none" w:sz="0" w:space="0" w:color="auto"/>
            <w:bottom w:val="none" w:sz="0" w:space="0" w:color="auto"/>
            <w:right w:val="none" w:sz="0" w:space="0" w:color="auto"/>
          </w:divBdr>
          <w:divsChild>
            <w:div w:id="1057584502">
              <w:marLeft w:val="0"/>
              <w:marRight w:val="0"/>
              <w:marTop w:val="0"/>
              <w:marBottom w:val="0"/>
              <w:divBdr>
                <w:top w:val="none" w:sz="0" w:space="0" w:color="auto"/>
                <w:left w:val="none" w:sz="0" w:space="0" w:color="auto"/>
                <w:bottom w:val="none" w:sz="0" w:space="0" w:color="auto"/>
                <w:right w:val="none" w:sz="0" w:space="0" w:color="auto"/>
              </w:divBdr>
            </w:div>
          </w:divsChild>
        </w:div>
        <w:div w:id="1549606644">
          <w:marLeft w:val="0"/>
          <w:marRight w:val="0"/>
          <w:marTop w:val="0"/>
          <w:marBottom w:val="0"/>
          <w:divBdr>
            <w:top w:val="none" w:sz="0" w:space="0" w:color="auto"/>
            <w:left w:val="none" w:sz="0" w:space="0" w:color="auto"/>
            <w:bottom w:val="none" w:sz="0" w:space="0" w:color="auto"/>
            <w:right w:val="none" w:sz="0" w:space="0" w:color="auto"/>
          </w:divBdr>
          <w:divsChild>
            <w:div w:id="1810632961">
              <w:marLeft w:val="0"/>
              <w:marRight w:val="0"/>
              <w:marTop w:val="0"/>
              <w:marBottom w:val="0"/>
              <w:divBdr>
                <w:top w:val="none" w:sz="0" w:space="0" w:color="auto"/>
                <w:left w:val="none" w:sz="0" w:space="0" w:color="auto"/>
                <w:bottom w:val="none" w:sz="0" w:space="0" w:color="auto"/>
                <w:right w:val="none" w:sz="0" w:space="0" w:color="auto"/>
              </w:divBdr>
            </w:div>
          </w:divsChild>
        </w:div>
        <w:div w:id="1551459902">
          <w:marLeft w:val="0"/>
          <w:marRight w:val="0"/>
          <w:marTop w:val="0"/>
          <w:marBottom w:val="0"/>
          <w:divBdr>
            <w:top w:val="none" w:sz="0" w:space="0" w:color="auto"/>
            <w:left w:val="none" w:sz="0" w:space="0" w:color="auto"/>
            <w:bottom w:val="none" w:sz="0" w:space="0" w:color="auto"/>
            <w:right w:val="none" w:sz="0" w:space="0" w:color="auto"/>
          </w:divBdr>
          <w:divsChild>
            <w:div w:id="219680738">
              <w:marLeft w:val="0"/>
              <w:marRight w:val="0"/>
              <w:marTop w:val="0"/>
              <w:marBottom w:val="0"/>
              <w:divBdr>
                <w:top w:val="none" w:sz="0" w:space="0" w:color="auto"/>
                <w:left w:val="none" w:sz="0" w:space="0" w:color="auto"/>
                <w:bottom w:val="none" w:sz="0" w:space="0" w:color="auto"/>
                <w:right w:val="none" w:sz="0" w:space="0" w:color="auto"/>
              </w:divBdr>
            </w:div>
          </w:divsChild>
        </w:div>
        <w:div w:id="1551531723">
          <w:marLeft w:val="0"/>
          <w:marRight w:val="0"/>
          <w:marTop w:val="0"/>
          <w:marBottom w:val="0"/>
          <w:divBdr>
            <w:top w:val="none" w:sz="0" w:space="0" w:color="auto"/>
            <w:left w:val="none" w:sz="0" w:space="0" w:color="auto"/>
            <w:bottom w:val="none" w:sz="0" w:space="0" w:color="auto"/>
            <w:right w:val="none" w:sz="0" w:space="0" w:color="auto"/>
          </w:divBdr>
          <w:divsChild>
            <w:div w:id="1273243269">
              <w:marLeft w:val="0"/>
              <w:marRight w:val="0"/>
              <w:marTop w:val="0"/>
              <w:marBottom w:val="0"/>
              <w:divBdr>
                <w:top w:val="none" w:sz="0" w:space="0" w:color="auto"/>
                <w:left w:val="none" w:sz="0" w:space="0" w:color="auto"/>
                <w:bottom w:val="none" w:sz="0" w:space="0" w:color="auto"/>
                <w:right w:val="none" w:sz="0" w:space="0" w:color="auto"/>
              </w:divBdr>
            </w:div>
          </w:divsChild>
        </w:div>
        <w:div w:id="1554005732">
          <w:marLeft w:val="0"/>
          <w:marRight w:val="0"/>
          <w:marTop w:val="0"/>
          <w:marBottom w:val="0"/>
          <w:divBdr>
            <w:top w:val="none" w:sz="0" w:space="0" w:color="auto"/>
            <w:left w:val="none" w:sz="0" w:space="0" w:color="auto"/>
            <w:bottom w:val="none" w:sz="0" w:space="0" w:color="auto"/>
            <w:right w:val="none" w:sz="0" w:space="0" w:color="auto"/>
          </w:divBdr>
          <w:divsChild>
            <w:div w:id="2020690014">
              <w:marLeft w:val="0"/>
              <w:marRight w:val="0"/>
              <w:marTop w:val="0"/>
              <w:marBottom w:val="0"/>
              <w:divBdr>
                <w:top w:val="none" w:sz="0" w:space="0" w:color="auto"/>
                <w:left w:val="none" w:sz="0" w:space="0" w:color="auto"/>
                <w:bottom w:val="none" w:sz="0" w:space="0" w:color="auto"/>
                <w:right w:val="none" w:sz="0" w:space="0" w:color="auto"/>
              </w:divBdr>
            </w:div>
          </w:divsChild>
        </w:div>
        <w:div w:id="1562641516">
          <w:marLeft w:val="0"/>
          <w:marRight w:val="0"/>
          <w:marTop w:val="0"/>
          <w:marBottom w:val="0"/>
          <w:divBdr>
            <w:top w:val="none" w:sz="0" w:space="0" w:color="auto"/>
            <w:left w:val="none" w:sz="0" w:space="0" w:color="auto"/>
            <w:bottom w:val="none" w:sz="0" w:space="0" w:color="auto"/>
            <w:right w:val="none" w:sz="0" w:space="0" w:color="auto"/>
          </w:divBdr>
          <w:divsChild>
            <w:div w:id="574778655">
              <w:marLeft w:val="0"/>
              <w:marRight w:val="0"/>
              <w:marTop w:val="0"/>
              <w:marBottom w:val="0"/>
              <w:divBdr>
                <w:top w:val="none" w:sz="0" w:space="0" w:color="auto"/>
                <w:left w:val="none" w:sz="0" w:space="0" w:color="auto"/>
                <w:bottom w:val="none" w:sz="0" w:space="0" w:color="auto"/>
                <w:right w:val="none" w:sz="0" w:space="0" w:color="auto"/>
              </w:divBdr>
            </w:div>
          </w:divsChild>
        </w:div>
        <w:div w:id="1562793740">
          <w:marLeft w:val="0"/>
          <w:marRight w:val="0"/>
          <w:marTop w:val="0"/>
          <w:marBottom w:val="0"/>
          <w:divBdr>
            <w:top w:val="none" w:sz="0" w:space="0" w:color="auto"/>
            <w:left w:val="none" w:sz="0" w:space="0" w:color="auto"/>
            <w:bottom w:val="none" w:sz="0" w:space="0" w:color="auto"/>
            <w:right w:val="none" w:sz="0" w:space="0" w:color="auto"/>
          </w:divBdr>
          <w:divsChild>
            <w:div w:id="389886188">
              <w:marLeft w:val="0"/>
              <w:marRight w:val="0"/>
              <w:marTop w:val="0"/>
              <w:marBottom w:val="0"/>
              <w:divBdr>
                <w:top w:val="none" w:sz="0" w:space="0" w:color="auto"/>
                <w:left w:val="none" w:sz="0" w:space="0" w:color="auto"/>
                <w:bottom w:val="none" w:sz="0" w:space="0" w:color="auto"/>
                <w:right w:val="none" w:sz="0" w:space="0" w:color="auto"/>
              </w:divBdr>
            </w:div>
          </w:divsChild>
        </w:div>
        <w:div w:id="1564295239">
          <w:marLeft w:val="0"/>
          <w:marRight w:val="0"/>
          <w:marTop w:val="0"/>
          <w:marBottom w:val="0"/>
          <w:divBdr>
            <w:top w:val="none" w:sz="0" w:space="0" w:color="auto"/>
            <w:left w:val="none" w:sz="0" w:space="0" w:color="auto"/>
            <w:bottom w:val="none" w:sz="0" w:space="0" w:color="auto"/>
            <w:right w:val="none" w:sz="0" w:space="0" w:color="auto"/>
          </w:divBdr>
          <w:divsChild>
            <w:div w:id="1947075466">
              <w:marLeft w:val="0"/>
              <w:marRight w:val="0"/>
              <w:marTop w:val="0"/>
              <w:marBottom w:val="0"/>
              <w:divBdr>
                <w:top w:val="none" w:sz="0" w:space="0" w:color="auto"/>
                <w:left w:val="none" w:sz="0" w:space="0" w:color="auto"/>
                <w:bottom w:val="none" w:sz="0" w:space="0" w:color="auto"/>
                <w:right w:val="none" w:sz="0" w:space="0" w:color="auto"/>
              </w:divBdr>
            </w:div>
          </w:divsChild>
        </w:div>
        <w:div w:id="1573272015">
          <w:marLeft w:val="0"/>
          <w:marRight w:val="0"/>
          <w:marTop w:val="0"/>
          <w:marBottom w:val="0"/>
          <w:divBdr>
            <w:top w:val="none" w:sz="0" w:space="0" w:color="auto"/>
            <w:left w:val="none" w:sz="0" w:space="0" w:color="auto"/>
            <w:bottom w:val="none" w:sz="0" w:space="0" w:color="auto"/>
            <w:right w:val="none" w:sz="0" w:space="0" w:color="auto"/>
          </w:divBdr>
          <w:divsChild>
            <w:div w:id="535585811">
              <w:marLeft w:val="0"/>
              <w:marRight w:val="0"/>
              <w:marTop w:val="0"/>
              <w:marBottom w:val="0"/>
              <w:divBdr>
                <w:top w:val="none" w:sz="0" w:space="0" w:color="auto"/>
                <w:left w:val="none" w:sz="0" w:space="0" w:color="auto"/>
                <w:bottom w:val="none" w:sz="0" w:space="0" w:color="auto"/>
                <w:right w:val="none" w:sz="0" w:space="0" w:color="auto"/>
              </w:divBdr>
            </w:div>
          </w:divsChild>
        </w:div>
        <w:div w:id="1578324667">
          <w:marLeft w:val="0"/>
          <w:marRight w:val="0"/>
          <w:marTop w:val="0"/>
          <w:marBottom w:val="0"/>
          <w:divBdr>
            <w:top w:val="none" w:sz="0" w:space="0" w:color="auto"/>
            <w:left w:val="none" w:sz="0" w:space="0" w:color="auto"/>
            <w:bottom w:val="none" w:sz="0" w:space="0" w:color="auto"/>
            <w:right w:val="none" w:sz="0" w:space="0" w:color="auto"/>
          </w:divBdr>
          <w:divsChild>
            <w:div w:id="1875074177">
              <w:marLeft w:val="0"/>
              <w:marRight w:val="0"/>
              <w:marTop w:val="0"/>
              <w:marBottom w:val="0"/>
              <w:divBdr>
                <w:top w:val="none" w:sz="0" w:space="0" w:color="auto"/>
                <w:left w:val="none" w:sz="0" w:space="0" w:color="auto"/>
                <w:bottom w:val="none" w:sz="0" w:space="0" w:color="auto"/>
                <w:right w:val="none" w:sz="0" w:space="0" w:color="auto"/>
              </w:divBdr>
            </w:div>
          </w:divsChild>
        </w:div>
        <w:div w:id="1579973301">
          <w:marLeft w:val="0"/>
          <w:marRight w:val="0"/>
          <w:marTop w:val="0"/>
          <w:marBottom w:val="0"/>
          <w:divBdr>
            <w:top w:val="none" w:sz="0" w:space="0" w:color="auto"/>
            <w:left w:val="none" w:sz="0" w:space="0" w:color="auto"/>
            <w:bottom w:val="none" w:sz="0" w:space="0" w:color="auto"/>
            <w:right w:val="none" w:sz="0" w:space="0" w:color="auto"/>
          </w:divBdr>
          <w:divsChild>
            <w:div w:id="2045053568">
              <w:marLeft w:val="0"/>
              <w:marRight w:val="0"/>
              <w:marTop w:val="0"/>
              <w:marBottom w:val="0"/>
              <w:divBdr>
                <w:top w:val="none" w:sz="0" w:space="0" w:color="auto"/>
                <w:left w:val="none" w:sz="0" w:space="0" w:color="auto"/>
                <w:bottom w:val="none" w:sz="0" w:space="0" w:color="auto"/>
                <w:right w:val="none" w:sz="0" w:space="0" w:color="auto"/>
              </w:divBdr>
            </w:div>
          </w:divsChild>
        </w:div>
        <w:div w:id="1581257453">
          <w:marLeft w:val="0"/>
          <w:marRight w:val="0"/>
          <w:marTop w:val="0"/>
          <w:marBottom w:val="0"/>
          <w:divBdr>
            <w:top w:val="none" w:sz="0" w:space="0" w:color="auto"/>
            <w:left w:val="none" w:sz="0" w:space="0" w:color="auto"/>
            <w:bottom w:val="none" w:sz="0" w:space="0" w:color="auto"/>
            <w:right w:val="none" w:sz="0" w:space="0" w:color="auto"/>
          </w:divBdr>
          <w:divsChild>
            <w:div w:id="448665123">
              <w:marLeft w:val="0"/>
              <w:marRight w:val="0"/>
              <w:marTop w:val="0"/>
              <w:marBottom w:val="0"/>
              <w:divBdr>
                <w:top w:val="none" w:sz="0" w:space="0" w:color="auto"/>
                <w:left w:val="none" w:sz="0" w:space="0" w:color="auto"/>
                <w:bottom w:val="none" w:sz="0" w:space="0" w:color="auto"/>
                <w:right w:val="none" w:sz="0" w:space="0" w:color="auto"/>
              </w:divBdr>
            </w:div>
          </w:divsChild>
        </w:div>
        <w:div w:id="1581911198">
          <w:marLeft w:val="0"/>
          <w:marRight w:val="0"/>
          <w:marTop w:val="0"/>
          <w:marBottom w:val="0"/>
          <w:divBdr>
            <w:top w:val="none" w:sz="0" w:space="0" w:color="auto"/>
            <w:left w:val="none" w:sz="0" w:space="0" w:color="auto"/>
            <w:bottom w:val="none" w:sz="0" w:space="0" w:color="auto"/>
            <w:right w:val="none" w:sz="0" w:space="0" w:color="auto"/>
          </w:divBdr>
          <w:divsChild>
            <w:div w:id="123623736">
              <w:marLeft w:val="0"/>
              <w:marRight w:val="0"/>
              <w:marTop w:val="0"/>
              <w:marBottom w:val="0"/>
              <w:divBdr>
                <w:top w:val="none" w:sz="0" w:space="0" w:color="auto"/>
                <w:left w:val="none" w:sz="0" w:space="0" w:color="auto"/>
                <w:bottom w:val="none" w:sz="0" w:space="0" w:color="auto"/>
                <w:right w:val="none" w:sz="0" w:space="0" w:color="auto"/>
              </w:divBdr>
            </w:div>
          </w:divsChild>
        </w:div>
        <w:div w:id="1583874545">
          <w:marLeft w:val="0"/>
          <w:marRight w:val="0"/>
          <w:marTop w:val="0"/>
          <w:marBottom w:val="0"/>
          <w:divBdr>
            <w:top w:val="none" w:sz="0" w:space="0" w:color="auto"/>
            <w:left w:val="none" w:sz="0" w:space="0" w:color="auto"/>
            <w:bottom w:val="none" w:sz="0" w:space="0" w:color="auto"/>
            <w:right w:val="none" w:sz="0" w:space="0" w:color="auto"/>
          </w:divBdr>
          <w:divsChild>
            <w:div w:id="425349999">
              <w:marLeft w:val="0"/>
              <w:marRight w:val="0"/>
              <w:marTop w:val="0"/>
              <w:marBottom w:val="0"/>
              <w:divBdr>
                <w:top w:val="none" w:sz="0" w:space="0" w:color="auto"/>
                <w:left w:val="none" w:sz="0" w:space="0" w:color="auto"/>
                <w:bottom w:val="none" w:sz="0" w:space="0" w:color="auto"/>
                <w:right w:val="none" w:sz="0" w:space="0" w:color="auto"/>
              </w:divBdr>
            </w:div>
          </w:divsChild>
        </w:div>
        <w:div w:id="1587031369">
          <w:marLeft w:val="0"/>
          <w:marRight w:val="0"/>
          <w:marTop w:val="0"/>
          <w:marBottom w:val="0"/>
          <w:divBdr>
            <w:top w:val="none" w:sz="0" w:space="0" w:color="auto"/>
            <w:left w:val="none" w:sz="0" w:space="0" w:color="auto"/>
            <w:bottom w:val="none" w:sz="0" w:space="0" w:color="auto"/>
            <w:right w:val="none" w:sz="0" w:space="0" w:color="auto"/>
          </w:divBdr>
          <w:divsChild>
            <w:div w:id="1133016144">
              <w:marLeft w:val="0"/>
              <w:marRight w:val="0"/>
              <w:marTop w:val="0"/>
              <w:marBottom w:val="0"/>
              <w:divBdr>
                <w:top w:val="none" w:sz="0" w:space="0" w:color="auto"/>
                <w:left w:val="none" w:sz="0" w:space="0" w:color="auto"/>
                <w:bottom w:val="none" w:sz="0" w:space="0" w:color="auto"/>
                <w:right w:val="none" w:sz="0" w:space="0" w:color="auto"/>
              </w:divBdr>
            </w:div>
          </w:divsChild>
        </w:div>
        <w:div w:id="1587768489">
          <w:marLeft w:val="0"/>
          <w:marRight w:val="0"/>
          <w:marTop w:val="0"/>
          <w:marBottom w:val="0"/>
          <w:divBdr>
            <w:top w:val="none" w:sz="0" w:space="0" w:color="auto"/>
            <w:left w:val="none" w:sz="0" w:space="0" w:color="auto"/>
            <w:bottom w:val="none" w:sz="0" w:space="0" w:color="auto"/>
            <w:right w:val="none" w:sz="0" w:space="0" w:color="auto"/>
          </w:divBdr>
          <w:divsChild>
            <w:div w:id="1916089513">
              <w:marLeft w:val="0"/>
              <w:marRight w:val="0"/>
              <w:marTop w:val="0"/>
              <w:marBottom w:val="0"/>
              <w:divBdr>
                <w:top w:val="none" w:sz="0" w:space="0" w:color="auto"/>
                <w:left w:val="none" w:sz="0" w:space="0" w:color="auto"/>
                <w:bottom w:val="none" w:sz="0" w:space="0" w:color="auto"/>
                <w:right w:val="none" w:sz="0" w:space="0" w:color="auto"/>
              </w:divBdr>
            </w:div>
          </w:divsChild>
        </w:div>
        <w:div w:id="1590848049">
          <w:marLeft w:val="0"/>
          <w:marRight w:val="0"/>
          <w:marTop w:val="0"/>
          <w:marBottom w:val="0"/>
          <w:divBdr>
            <w:top w:val="none" w:sz="0" w:space="0" w:color="auto"/>
            <w:left w:val="none" w:sz="0" w:space="0" w:color="auto"/>
            <w:bottom w:val="none" w:sz="0" w:space="0" w:color="auto"/>
            <w:right w:val="none" w:sz="0" w:space="0" w:color="auto"/>
          </w:divBdr>
          <w:divsChild>
            <w:div w:id="582687852">
              <w:marLeft w:val="0"/>
              <w:marRight w:val="0"/>
              <w:marTop w:val="0"/>
              <w:marBottom w:val="0"/>
              <w:divBdr>
                <w:top w:val="none" w:sz="0" w:space="0" w:color="auto"/>
                <w:left w:val="none" w:sz="0" w:space="0" w:color="auto"/>
                <w:bottom w:val="none" w:sz="0" w:space="0" w:color="auto"/>
                <w:right w:val="none" w:sz="0" w:space="0" w:color="auto"/>
              </w:divBdr>
            </w:div>
          </w:divsChild>
        </w:div>
        <w:div w:id="1593011585">
          <w:marLeft w:val="0"/>
          <w:marRight w:val="0"/>
          <w:marTop w:val="0"/>
          <w:marBottom w:val="0"/>
          <w:divBdr>
            <w:top w:val="none" w:sz="0" w:space="0" w:color="auto"/>
            <w:left w:val="none" w:sz="0" w:space="0" w:color="auto"/>
            <w:bottom w:val="none" w:sz="0" w:space="0" w:color="auto"/>
            <w:right w:val="none" w:sz="0" w:space="0" w:color="auto"/>
          </w:divBdr>
          <w:divsChild>
            <w:div w:id="1668164633">
              <w:marLeft w:val="0"/>
              <w:marRight w:val="0"/>
              <w:marTop w:val="0"/>
              <w:marBottom w:val="0"/>
              <w:divBdr>
                <w:top w:val="none" w:sz="0" w:space="0" w:color="auto"/>
                <w:left w:val="none" w:sz="0" w:space="0" w:color="auto"/>
                <w:bottom w:val="none" w:sz="0" w:space="0" w:color="auto"/>
                <w:right w:val="none" w:sz="0" w:space="0" w:color="auto"/>
              </w:divBdr>
            </w:div>
          </w:divsChild>
        </w:div>
        <w:div w:id="1594897951">
          <w:marLeft w:val="0"/>
          <w:marRight w:val="0"/>
          <w:marTop w:val="0"/>
          <w:marBottom w:val="0"/>
          <w:divBdr>
            <w:top w:val="none" w:sz="0" w:space="0" w:color="auto"/>
            <w:left w:val="none" w:sz="0" w:space="0" w:color="auto"/>
            <w:bottom w:val="none" w:sz="0" w:space="0" w:color="auto"/>
            <w:right w:val="none" w:sz="0" w:space="0" w:color="auto"/>
          </w:divBdr>
          <w:divsChild>
            <w:div w:id="566918615">
              <w:marLeft w:val="0"/>
              <w:marRight w:val="0"/>
              <w:marTop w:val="0"/>
              <w:marBottom w:val="0"/>
              <w:divBdr>
                <w:top w:val="none" w:sz="0" w:space="0" w:color="auto"/>
                <w:left w:val="none" w:sz="0" w:space="0" w:color="auto"/>
                <w:bottom w:val="none" w:sz="0" w:space="0" w:color="auto"/>
                <w:right w:val="none" w:sz="0" w:space="0" w:color="auto"/>
              </w:divBdr>
            </w:div>
          </w:divsChild>
        </w:div>
        <w:div w:id="1609579992">
          <w:marLeft w:val="0"/>
          <w:marRight w:val="0"/>
          <w:marTop w:val="0"/>
          <w:marBottom w:val="0"/>
          <w:divBdr>
            <w:top w:val="none" w:sz="0" w:space="0" w:color="auto"/>
            <w:left w:val="none" w:sz="0" w:space="0" w:color="auto"/>
            <w:bottom w:val="none" w:sz="0" w:space="0" w:color="auto"/>
            <w:right w:val="none" w:sz="0" w:space="0" w:color="auto"/>
          </w:divBdr>
          <w:divsChild>
            <w:div w:id="1636761839">
              <w:marLeft w:val="0"/>
              <w:marRight w:val="0"/>
              <w:marTop w:val="0"/>
              <w:marBottom w:val="0"/>
              <w:divBdr>
                <w:top w:val="none" w:sz="0" w:space="0" w:color="auto"/>
                <w:left w:val="none" w:sz="0" w:space="0" w:color="auto"/>
                <w:bottom w:val="none" w:sz="0" w:space="0" w:color="auto"/>
                <w:right w:val="none" w:sz="0" w:space="0" w:color="auto"/>
              </w:divBdr>
            </w:div>
          </w:divsChild>
        </w:div>
        <w:div w:id="1613131046">
          <w:marLeft w:val="0"/>
          <w:marRight w:val="0"/>
          <w:marTop w:val="0"/>
          <w:marBottom w:val="0"/>
          <w:divBdr>
            <w:top w:val="none" w:sz="0" w:space="0" w:color="auto"/>
            <w:left w:val="none" w:sz="0" w:space="0" w:color="auto"/>
            <w:bottom w:val="none" w:sz="0" w:space="0" w:color="auto"/>
            <w:right w:val="none" w:sz="0" w:space="0" w:color="auto"/>
          </w:divBdr>
          <w:divsChild>
            <w:div w:id="805660802">
              <w:marLeft w:val="0"/>
              <w:marRight w:val="0"/>
              <w:marTop w:val="0"/>
              <w:marBottom w:val="0"/>
              <w:divBdr>
                <w:top w:val="none" w:sz="0" w:space="0" w:color="auto"/>
                <w:left w:val="none" w:sz="0" w:space="0" w:color="auto"/>
                <w:bottom w:val="none" w:sz="0" w:space="0" w:color="auto"/>
                <w:right w:val="none" w:sz="0" w:space="0" w:color="auto"/>
              </w:divBdr>
            </w:div>
            <w:div w:id="926422850">
              <w:marLeft w:val="0"/>
              <w:marRight w:val="0"/>
              <w:marTop w:val="0"/>
              <w:marBottom w:val="0"/>
              <w:divBdr>
                <w:top w:val="none" w:sz="0" w:space="0" w:color="auto"/>
                <w:left w:val="none" w:sz="0" w:space="0" w:color="auto"/>
                <w:bottom w:val="none" w:sz="0" w:space="0" w:color="auto"/>
                <w:right w:val="none" w:sz="0" w:space="0" w:color="auto"/>
              </w:divBdr>
            </w:div>
            <w:div w:id="1390301745">
              <w:marLeft w:val="0"/>
              <w:marRight w:val="0"/>
              <w:marTop w:val="0"/>
              <w:marBottom w:val="0"/>
              <w:divBdr>
                <w:top w:val="none" w:sz="0" w:space="0" w:color="auto"/>
                <w:left w:val="none" w:sz="0" w:space="0" w:color="auto"/>
                <w:bottom w:val="none" w:sz="0" w:space="0" w:color="auto"/>
                <w:right w:val="none" w:sz="0" w:space="0" w:color="auto"/>
              </w:divBdr>
            </w:div>
          </w:divsChild>
        </w:div>
        <w:div w:id="1613366457">
          <w:marLeft w:val="0"/>
          <w:marRight w:val="0"/>
          <w:marTop w:val="0"/>
          <w:marBottom w:val="0"/>
          <w:divBdr>
            <w:top w:val="none" w:sz="0" w:space="0" w:color="auto"/>
            <w:left w:val="none" w:sz="0" w:space="0" w:color="auto"/>
            <w:bottom w:val="none" w:sz="0" w:space="0" w:color="auto"/>
            <w:right w:val="none" w:sz="0" w:space="0" w:color="auto"/>
          </w:divBdr>
          <w:divsChild>
            <w:div w:id="748041639">
              <w:marLeft w:val="0"/>
              <w:marRight w:val="0"/>
              <w:marTop w:val="0"/>
              <w:marBottom w:val="0"/>
              <w:divBdr>
                <w:top w:val="none" w:sz="0" w:space="0" w:color="auto"/>
                <w:left w:val="none" w:sz="0" w:space="0" w:color="auto"/>
                <w:bottom w:val="none" w:sz="0" w:space="0" w:color="auto"/>
                <w:right w:val="none" w:sz="0" w:space="0" w:color="auto"/>
              </w:divBdr>
            </w:div>
          </w:divsChild>
        </w:div>
        <w:div w:id="1617523275">
          <w:marLeft w:val="0"/>
          <w:marRight w:val="0"/>
          <w:marTop w:val="0"/>
          <w:marBottom w:val="0"/>
          <w:divBdr>
            <w:top w:val="none" w:sz="0" w:space="0" w:color="auto"/>
            <w:left w:val="none" w:sz="0" w:space="0" w:color="auto"/>
            <w:bottom w:val="none" w:sz="0" w:space="0" w:color="auto"/>
            <w:right w:val="none" w:sz="0" w:space="0" w:color="auto"/>
          </w:divBdr>
          <w:divsChild>
            <w:div w:id="322051140">
              <w:marLeft w:val="0"/>
              <w:marRight w:val="0"/>
              <w:marTop w:val="0"/>
              <w:marBottom w:val="0"/>
              <w:divBdr>
                <w:top w:val="none" w:sz="0" w:space="0" w:color="auto"/>
                <w:left w:val="none" w:sz="0" w:space="0" w:color="auto"/>
                <w:bottom w:val="none" w:sz="0" w:space="0" w:color="auto"/>
                <w:right w:val="none" w:sz="0" w:space="0" w:color="auto"/>
              </w:divBdr>
            </w:div>
          </w:divsChild>
        </w:div>
        <w:div w:id="1618440901">
          <w:marLeft w:val="0"/>
          <w:marRight w:val="0"/>
          <w:marTop w:val="0"/>
          <w:marBottom w:val="0"/>
          <w:divBdr>
            <w:top w:val="none" w:sz="0" w:space="0" w:color="auto"/>
            <w:left w:val="none" w:sz="0" w:space="0" w:color="auto"/>
            <w:bottom w:val="none" w:sz="0" w:space="0" w:color="auto"/>
            <w:right w:val="none" w:sz="0" w:space="0" w:color="auto"/>
          </w:divBdr>
          <w:divsChild>
            <w:div w:id="1583099853">
              <w:marLeft w:val="0"/>
              <w:marRight w:val="0"/>
              <w:marTop w:val="0"/>
              <w:marBottom w:val="0"/>
              <w:divBdr>
                <w:top w:val="none" w:sz="0" w:space="0" w:color="auto"/>
                <w:left w:val="none" w:sz="0" w:space="0" w:color="auto"/>
                <w:bottom w:val="none" w:sz="0" w:space="0" w:color="auto"/>
                <w:right w:val="none" w:sz="0" w:space="0" w:color="auto"/>
              </w:divBdr>
            </w:div>
          </w:divsChild>
        </w:div>
        <w:div w:id="1618676806">
          <w:marLeft w:val="0"/>
          <w:marRight w:val="0"/>
          <w:marTop w:val="0"/>
          <w:marBottom w:val="0"/>
          <w:divBdr>
            <w:top w:val="none" w:sz="0" w:space="0" w:color="auto"/>
            <w:left w:val="none" w:sz="0" w:space="0" w:color="auto"/>
            <w:bottom w:val="none" w:sz="0" w:space="0" w:color="auto"/>
            <w:right w:val="none" w:sz="0" w:space="0" w:color="auto"/>
          </w:divBdr>
          <w:divsChild>
            <w:div w:id="787621766">
              <w:marLeft w:val="0"/>
              <w:marRight w:val="0"/>
              <w:marTop w:val="0"/>
              <w:marBottom w:val="0"/>
              <w:divBdr>
                <w:top w:val="none" w:sz="0" w:space="0" w:color="auto"/>
                <w:left w:val="none" w:sz="0" w:space="0" w:color="auto"/>
                <w:bottom w:val="none" w:sz="0" w:space="0" w:color="auto"/>
                <w:right w:val="none" w:sz="0" w:space="0" w:color="auto"/>
              </w:divBdr>
            </w:div>
          </w:divsChild>
        </w:div>
        <w:div w:id="1621036447">
          <w:marLeft w:val="0"/>
          <w:marRight w:val="0"/>
          <w:marTop w:val="0"/>
          <w:marBottom w:val="0"/>
          <w:divBdr>
            <w:top w:val="none" w:sz="0" w:space="0" w:color="auto"/>
            <w:left w:val="none" w:sz="0" w:space="0" w:color="auto"/>
            <w:bottom w:val="none" w:sz="0" w:space="0" w:color="auto"/>
            <w:right w:val="none" w:sz="0" w:space="0" w:color="auto"/>
          </w:divBdr>
          <w:divsChild>
            <w:div w:id="1271889551">
              <w:marLeft w:val="0"/>
              <w:marRight w:val="0"/>
              <w:marTop w:val="0"/>
              <w:marBottom w:val="0"/>
              <w:divBdr>
                <w:top w:val="none" w:sz="0" w:space="0" w:color="auto"/>
                <w:left w:val="none" w:sz="0" w:space="0" w:color="auto"/>
                <w:bottom w:val="none" w:sz="0" w:space="0" w:color="auto"/>
                <w:right w:val="none" w:sz="0" w:space="0" w:color="auto"/>
              </w:divBdr>
            </w:div>
          </w:divsChild>
        </w:div>
        <w:div w:id="1627006627">
          <w:marLeft w:val="0"/>
          <w:marRight w:val="0"/>
          <w:marTop w:val="0"/>
          <w:marBottom w:val="0"/>
          <w:divBdr>
            <w:top w:val="none" w:sz="0" w:space="0" w:color="auto"/>
            <w:left w:val="none" w:sz="0" w:space="0" w:color="auto"/>
            <w:bottom w:val="none" w:sz="0" w:space="0" w:color="auto"/>
            <w:right w:val="none" w:sz="0" w:space="0" w:color="auto"/>
          </w:divBdr>
          <w:divsChild>
            <w:div w:id="2131702076">
              <w:marLeft w:val="0"/>
              <w:marRight w:val="0"/>
              <w:marTop w:val="0"/>
              <w:marBottom w:val="0"/>
              <w:divBdr>
                <w:top w:val="none" w:sz="0" w:space="0" w:color="auto"/>
                <w:left w:val="none" w:sz="0" w:space="0" w:color="auto"/>
                <w:bottom w:val="none" w:sz="0" w:space="0" w:color="auto"/>
                <w:right w:val="none" w:sz="0" w:space="0" w:color="auto"/>
              </w:divBdr>
            </w:div>
          </w:divsChild>
        </w:div>
        <w:div w:id="1627471670">
          <w:marLeft w:val="0"/>
          <w:marRight w:val="0"/>
          <w:marTop w:val="0"/>
          <w:marBottom w:val="0"/>
          <w:divBdr>
            <w:top w:val="none" w:sz="0" w:space="0" w:color="auto"/>
            <w:left w:val="none" w:sz="0" w:space="0" w:color="auto"/>
            <w:bottom w:val="none" w:sz="0" w:space="0" w:color="auto"/>
            <w:right w:val="none" w:sz="0" w:space="0" w:color="auto"/>
          </w:divBdr>
          <w:divsChild>
            <w:div w:id="846361247">
              <w:marLeft w:val="0"/>
              <w:marRight w:val="0"/>
              <w:marTop w:val="0"/>
              <w:marBottom w:val="0"/>
              <w:divBdr>
                <w:top w:val="none" w:sz="0" w:space="0" w:color="auto"/>
                <w:left w:val="none" w:sz="0" w:space="0" w:color="auto"/>
                <w:bottom w:val="none" w:sz="0" w:space="0" w:color="auto"/>
                <w:right w:val="none" w:sz="0" w:space="0" w:color="auto"/>
              </w:divBdr>
            </w:div>
          </w:divsChild>
        </w:div>
        <w:div w:id="1630361890">
          <w:marLeft w:val="0"/>
          <w:marRight w:val="0"/>
          <w:marTop w:val="0"/>
          <w:marBottom w:val="0"/>
          <w:divBdr>
            <w:top w:val="none" w:sz="0" w:space="0" w:color="auto"/>
            <w:left w:val="none" w:sz="0" w:space="0" w:color="auto"/>
            <w:bottom w:val="none" w:sz="0" w:space="0" w:color="auto"/>
            <w:right w:val="none" w:sz="0" w:space="0" w:color="auto"/>
          </w:divBdr>
          <w:divsChild>
            <w:div w:id="578759242">
              <w:marLeft w:val="0"/>
              <w:marRight w:val="0"/>
              <w:marTop w:val="0"/>
              <w:marBottom w:val="0"/>
              <w:divBdr>
                <w:top w:val="none" w:sz="0" w:space="0" w:color="auto"/>
                <w:left w:val="none" w:sz="0" w:space="0" w:color="auto"/>
                <w:bottom w:val="none" w:sz="0" w:space="0" w:color="auto"/>
                <w:right w:val="none" w:sz="0" w:space="0" w:color="auto"/>
              </w:divBdr>
            </w:div>
          </w:divsChild>
        </w:div>
        <w:div w:id="1643579876">
          <w:marLeft w:val="0"/>
          <w:marRight w:val="0"/>
          <w:marTop w:val="0"/>
          <w:marBottom w:val="0"/>
          <w:divBdr>
            <w:top w:val="none" w:sz="0" w:space="0" w:color="auto"/>
            <w:left w:val="none" w:sz="0" w:space="0" w:color="auto"/>
            <w:bottom w:val="none" w:sz="0" w:space="0" w:color="auto"/>
            <w:right w:val="none" w:sz="0" w:space="0" w:color="auto"/>
          </w:divBdr>
          <w:divsChild>
            <w:div w:id="2125689820">
              <w:marLeft w:val="0"/>
              <w:marRight w:val="0"/>
              <w:marTop w:val="0"/>
              <w:marBottom w:val="0"/>
              <w:divBdr>
                <w:top w:val="none" w:sz="0" w:space="0" w:color="auto"/>
                <w:left w:val="none" w:sz="0" w:space="0" w:color="auto"/>
                <w:bottom w:val="none" w:sz="0" w:space="0" w:color="auto"/>
                <w:right w:val="none" w:sz="0" w:space="0" w:color="auto"/>
              </w:divBdr>
            </w:div>
          </w:divsChild>
        </w:div>
        <w:div w:id="1647396607">
          <w:marLeft w:val="0"/>
          <w:marRight w:val="0"/>
          <w:marTop w:val="0"/>
          <w:marBottom w:val="0"/>
          <w:divBdr>
            <w:top w:val="none" w:sz="0" w:space="0" w:color="auto"/>
            <w:left w:val="none" w:sz="0" w:space="0" w:color="auto"/>
            <w:bottom w:val="none" w:sz="0" w:space="0" w:color="auto"/>
            <w:right w:val="none" w:sz="0" w:space="0" w:color="auto"/>
          </w:divBdr>
          <w:divsChild>
            <w:div w:id="408961141">
              <w:marLeft w:val="0"/>
              <w:marRight w:val="0"/>
              <w:marTop w:val="0"/>
              <w:marBottom w:val="0"/>
              <w:divBdr>
                <w:top w:val="none" w:sz="0" w:space="0" w:color="auto"/>
                <w:left w:val="none" w:sz="0" w:space="0" w:color="auto"/>
                <w:bottom w:val="none" w:sz="0" w:space="0" w:color="auto"/>
                <w:right w:val="none" w:sz="0" w:space="0" w:color="auto"/>
              </w:divBdr>
            </w:div>
            <w:div w:id="1332365948">
              <w:marLeft w:val="0"/>
              <w:marRight w:val="0"/>
              <w:marTop w:val="0"/>
              <w:marBottom w:val="0"/>
              <w:divBdr>
                <w:top w:val="none" w:sz="0" w:space="0" w:color="auto"/>
                <w:left w:val="none" w:sz="0" w:space="0" w:color="auto"/>
                <w:bottom w:val="none" w:sz="0" w:space="0" w:color="auto"/>
                <w:right w:val="none" w:sz="0" w:space="0" w:color="auto"/>
              </w:divBdr>
            </w:div>
          </w:divsChild>
        </w:div>
        <w:div w:id="1653951092">
          <w:marLeft w:val="0"/>
          <w:marRight w:val="0"/>
          <w:marTop w:val="0"/>
          <w:marBottom w:val="0"/>
          <w:divBdr>
            <w:top w:val="none" w:sz="0" w:space="0" w:color="auto"/>
            <w:left w:val="none" w:sz="0" w:space="0" w:color="auto"/>
            <w:bottom w:val="none" w:sz="0" w:space="0" w:color="auto"/>
            <w:right w:val="none" w:sz="0" w:space="0" w:color="auto"/>
          </w:divBdr>
          <w:divsChild>
            <w:div w:id="1884560388">
              <w:marLeft w:val="0"/>
              <w:marRight w:val="0"/>
              <w:marTop w:val="0"/>
              <w:marBottom w:val="0"/>
              <w:divBdr>
                <w:top w:val="none" w:sz="0" w:space="0" w:color="auto"/>
                <w:left w:val="none" w:sz="0" w:space="0" w:color="auto"/>
                <w:bottom w:val="none" w:sz="0" w:space="0" w:color="auto"/>
                <w:right w:val="none" w:sz="0" w:space="0" w:color="auto"/>
              </w:divBdr>
            </w:div>
          </w:divsChild>
        </w:div>
        <w:div w:id="1655184710">
          <w:marLeft w:val="0"/>
          <w:marRight w:val="0"/>
          <w:marTop w:val="0"/>
          <w:marBottom w:val="0"/>
          <w:divBdr>
            <w:top w:val="none" w:sz="0" w:space="0" w:color="auto"/>
            <w:left w:val="none" w:sz="0" w:space="0" w:color="auto"/>
            <w:bottom w:val="none" w:sz="0" w:space="0" w:color="auto"/>
            <w:right w:val="none" w:sz="0" w:space="0" w:color="auto"/>
          </w:divBdr>
          <w:divsChild>
            <w:div w:id="345596350">
              <w:marLeft w:val="0"/>
              <w:marRight w:val="0"/>
              <w:marTop w:val="0"/>
              <w:marBottom w:val="0"/>
              <w:divBdr>
                <w:top w:val="none" w:sz="0" w:space="0" w:color="auto"/>
                <w:left w:val="none" w:sz="0" w:space="0" w:color="auto"/>
                <w:bottom w:val="none" w:sz="0" w:space="0" w:color="auto"/>
                <w:right w:val="none" w:sz="0" w:space="0" w:color="auto"/>
              </w:divBdr>
            </w:div>
            <w:div w:id="988751335">
              <w:marLeft w:val="0"/>
              <w:marRight w:val="0"/>
              <w:marTop w:val="0"/>
              <w:marBottom w:val="0"/>
              <w:divBdr>
                <w:top w:val="none" w:sz="0" w:space="0" w:color="auto"/>
                <w:left w:val="none" w:sz="0" w:space="0" w:color="auto"/>
                <w:bottom w:val="none" w:sz="0" w:space="0" w:color="auto"/>
                <w:right w:val="none" w:sz="0" w:space="0" w:color="auto"/>
              </w:divBdr>
            </w:div>
          </w:divsChild>
        </w:div>
        <w:div w:id="1657831037">
          <w:marLeft w:val="0"/>
          <w:marRight w:val="0"/>
          <w:marTop w:val="0"/>
          <w:marBottom w:val="0"/>
          <w:divBdr>
            <w:top w:val="none" w:sz="0" w:space="0" w:color="auto"/>
            <w:left w:val="none" w:sz="0" w:space="0" w:color="auto"/>
            <w:bottom w:val="none" w:sz="0" w:space="0" w:color="auto"/>
            <w:right w:val="none" w:sz="0" w:space="0" w:color="auto"/>
          </w:divBdr>
          <w:divsChild>
            <w:div w:id="515734899">
              <w:marLeft w:val="0"/>
              <w:marRight w:val="0"/>
              <w:marTop w:val="0"/>
              <w:marBottom w:val="0"/>
              <w:divBdr>
                <w:top w:val="none" w:sz="0" w:space="0" w:color="auto"/>
                <w:left w:val="none" w:sz="0" w:space="0" w:color="auto"/>
                <w:bottom w:val="none" w:sz="0" w:space="0" w:color="auto"/>
                <w:right w:val="none" w:sz="0" w:space="0" w:color="auto"/>
              </w:divBdr>
            </w:div>
          </w:divsChild>
        </w:div>
        <w:div w:id="1657952923">
          <w:marLeft w:val="0"/>
          <w:marRight w:val="0"/>
          <w:marTop w:val="0"/>
          <w:marBottom w:val="0"/>
          <w:divBdr>
            <w:top w:val="none" w:sz="0" w:space="0" w:color="auto"/>
            <w:left w:val="none" w:sz="0" w:space="0" w:color="auto"/>
            <w:bottom w:val="none" w:sz="0" w:space="0" w:color="auto"/>
            <w:right w:val="none" w:sz="0" w:space="0" w:color="auto"/>
          </w:divBdr>
          <w:divsChild>
            <w:div w:id="1958639190">
              <w:marLeft w:val="0"/>
              <w:marRight w:val="0"/>
              <w:marTop w:val="0"/>
              <w:marBottom w:val="0"/>
              <w:divBdr>
                <w:top w:val="none" w:sz="0" w:space="0" w:color="auto"/>
                <w:left w:val="none" w:sz="0" w:space="0" w:color="auto"/>
                <w:bottom w:val="none" w:sz="0" w:space="0" w:color="auto"/>
                <w:right w:val="none" w:sz="0" w:space="0" w:color="auto"/>
              </w:divBdr>
            </w:div>
          </w:divsChild>
        </w:div>
        <w:div w:id="1661884508">
          <w:marLeft w:val="0"/>
          <w:marRight w:val="0"/>
          <w:marTop w:val="0"/>
          <w:marBottom w:val="0"/>
          <w:divBdr>
            <w:top w:val="none" w:sz="0" w:space="0" w:color="auto"/>
            <w:left w:val="none" w:sz="0" w:space="0" w:color="auto"/>
            <w:bottom w:val="none" w:sz="0" w:space="0" w:color="auto"/>
            <w:right w:val="none" w:sz="0" w:space="0" w:color="auto"/>
          </w:divBdr>
          <w:divsChild>
            <w:div w:id="1349257896">
              <w:marLeft w:val="0"/>
              <w:marRight w:val="0"/>
              <w:marTop w:val="0"/>
              <w:marBottom w:val="0"/>
              <w:divBdr>
                <w:top w:val="none" w:sz="0" w:space="0" w:color="auto"/>
                <w:left w:val="none" w:sz="0" w:space="0" w:color="auto"/>
                <w:bottom w:val="none" w:sz="0" w:space="0" w:color="auto"/>
                <w:right w:val="none" w:sz="0" w:space="0" w:color="auto"/>
              </w:divBdr>
            </w:div>
          </w:divsChild>
        </w:div>
        <w:div w:id="1665545521">
          <w:marLeft w:val="0"/>
          <w:marRight w:val="0"/>
          <w:marTop w:val="0"/>
          <w:marBottom w:val="0"/>
          <w:divBdr>
            <w:top w:val="none" w:sz="0" w:space="0" w:color="auto"/>
            <w:left w:val="none" w:sz="0" w:space="0" w:color="auto"/>
            <w:bottom w:val="none" w:sz="0" w:space="0" w:color="auto"/>
            <w:right w:val="none" w:sz="0" w:space="0" w:color="auto"/>
          </w:divBdr>
          <w:divsChild>
            <w:div w:id="858300">
              <w:marLeft w:val="0"/>
              <w:marRight w:val="0"/>
              <w:marTop w:val="0"/>
              <w:marBottom w:val="0"/>
              <w:divBdr>
                <w:top w:val="none" w:sz="0" w:space="0" w:color="auto"/>
                <w:left w:val="none" w:sz="0" w:space="0" w:color="auto"/>
                <w:bottom w:val="none" w:sz="0" w:space="0" w:color="auto"/>
                <w:right w:val="none" w:sz="0" w:space="0" w:color="auto"/>
              </w:divBdr>
            </w:div>
          </w:divsChild>
        </w:div>
        <w:div w:id="1679234749">
          <w:marLeft w:val="0"/>
          <w:marRight w:val="0"/>
          <w:marTop w:val="0"/>
          <w:marBottom w:val="0"/>
          <w:divBdr>
            <w:top w:val="none" w:sz="0" w:space="0" w:color="auto"/>
            <w:left w:val="none" w:sz="0" w:space="0" w:color="auto"/>
            <w:bottom w:val="none" w:sz="0" w:space="0" w:color="auto"/>
            <w:right w:val="none" w:sz="0" w:space="0" w:color="auto"/>
          </w:divBdr>
          <w:divsChild>
            <w:div w:id="606154955">
              <w:marLeft w:val="0"/>
              <w:marRight w:val="0"/>
              <w:marTop w:val="0"/>
              <w:marBottom w:val="0"/>
              <w:divBdr>
                <w:top w:val="none" w:sz="0" w:space="0" w:color="auto"/>
                <w:left w:val="none" w:sz="0" w:space="0" w:color="auto"/>
                <w:bottom w:val="none" w:sz="0" w:space="0" w:color="auto"/>
                <w:right w:val="none" w:sz="0" w:space="0" w:color="auto"/>
              </w:divBdr>
            </w:div>
          </w:divsChild>
        </w:div>
        <w:div w:id="1680040436">
          <w:marLeft w:val="0"/>
          <w:marRight w:val="0"/>
          <w:marTop w:val="0"/>
          <w:marBottom w:val="0"/>
          <w:divBdr>
            <w:top w:val="none" w:sz="0" w:space="0" w:color="auto"/>
            <w:left w:val="none" w:sz="0" w:space="0" w:color="auto"/>
            <w:bottom w:val="none" w:sz="0" w:space="0" w:color="auto"/>
            <w:right w:val="none" w:sz="0" w:space="0" w:color="auto"/>
          </w:divBdr>
          <w:divsChild>
            <w:div w:id="874585636">
              <w:marLeft w:val="0"/>
              <w:marRight w:val="0"/>
              <w:marTop w:val="0"/>
              <w:marBottom w:val="0"/>
              <w:divBdr>
                <w:top w:val="none" w:sz="0" w:space="0" w:color="auto"/>
                <w:left w:val="none" w:sz="0" w:space="0" w:color="auto"/>
                <w:bottom w:val="none" w:sz="0" w:space="0" w:color="auto"/>
                <w:right w:val="none" w:sz="0" w:space="0" w:color="auto"/>
              </w:divBdr>
            </w:div>
          </w:divsChild>
        </w:div>
        <w:div w:id="1681613988">
          <w:marLeft w:val="0"/>
          <w:marRight w:val="0"/>
          <w:marTop w:val="0"/>
          <w:marBottom w:val="0"/>
          <w:divBdr>
            <w:top w:val="none" w:sz="0" w:space="0" w:color="auto"/>
            <w:left w:val="none" w:sz="0" w:space="0" w:color="auto"/>
            <w:bottom w:val="none" w:sz="0" w:space="0" w:color="auto"/>
            <w:right w:val="none" w:sz="0" w:space="0" w:color="auto"/>
          </w:divBdr>
          <w:divsChild>
            <w:div w:id="148713494">
              <w:marLeft w:val="0"/>
              <w:marRight w:val="0"/>
              <w:marTop w:val="0"/>
              <w:marBottom w:val="0"/>
              <w:divBdr>
                <w:top w:val="none" w:sz="0" w:space="0" w:color="auto"/>
                <w:left w:val="none" w:sz="0" w:space="0" w:color="auto"/>
                <w:bottom w:val="none" w:sz="0" w:space="0" w:color="auto"/>
                <w:right w:val="none" w:sz="0" w:space="0" w:color="auto"/>
              </w:divBdr>
            </w:div>
          </w:divsChild>
        </w:div>
        <w:div w:id="1687441873">
          <w:marLeft w:val="0"/>
          <w:marRight w:val="0"/>
          <w:marTop w:val="0"/>
          <w:marBottom w:val="0"/>
          <w:divBdr>
            <w:top w:val="none" w:sz="0" w:space="0" w:color="auto"/>
            <w:left w:val="none" w:sz="0" w:space="0" w:color="auto"/>
            <w:bottom w:val="none" w:sz="0" w:space="0" w:color="auto"/>
            <w:right w:val="none" w:sz="0" w:space="0" w:color="auto"/>
          </w:divBdr>
          <w:divsChild>
            <w:div w:id="1425221924">
              <w:marLeft w:val="0"/>
              <w:marRight w:val="0"/>
              <w:marTop w:val="0"/>
              <w:marBottom w:val="0"/>
              <w:divBdr>
                <w:top w:val="none" w:sz="0" w:space="0" w:color="auto"/>
                <w:left w:val="none" w:sz="0" w:space="0" w:color="auto"/>
                <w:bottom w:val="none" w:sz="0" w:space="0" w:color="auto"/>
                <w:right w:val="none" w:sz="0" w:space="0" w:color="auto"/>
              </w:divBdr>
            </w:div>
          </w:divsChild>
        </w:div>
        <w:div w:id="1690329004">
          <w:marLeft w:val="0"/>
          <w:marRight w:val="0"/>
          <w:marTop w:val="0"/>
          <w:marBottom w:val="0"/>
          <w:divBdr>
            <w:top w:val="none" w:sz="0" w:space="0" w:color="auto"/>
            <w:left w:val="none" w:sz="0" w:space="0" w:color="auto"/>
            <w:bottom w:val="none" w:sz="0" w:space="0" w:color="auto"/>
            <w:right w:val="none" w:sz="0" w:space="0" w:color="auto"/>
          </w:divBdr>
          <w:divsChild>
            <w:div w:id="424763488">
              <w:marLeft w:val="0"/>
              <w:marRight w:val="0"/>
              <w:marTop w:val="0"/>
              <w:marBottom w:val="0"/>
              <w:divBdr>
                <w:top w:val="none" w:sz="0" w:space="0" w:color="auto"/>
                <w:left w:val="none" w:sz="0" w:space="0" w:color="auto"/>
                <w:bottom w:val="none" w:sz="0" w:space="0" w:color="auto"/>
                <w:right w:val="none" w:sz="0" w:space="0" w:color="auto"/>
              </w:divBdr>
            </w:div>
            <w:div w:id="629359047">
              <w:marLeft w:val="0"/>
              <w:marRight w:val="0"/>
              <w:marTop w:val="0"/>
              <w:marBottom w:val="0"/>
              <w:divBdr>
                <w:top w:val="none" w:sz="0" w:space="0" w:color="auto"/>
                <w:left w:val="none" w:sz="0" w:space="0" w:color="auto"/>
                <w:bottom w:val="none" w:sz="0" w:space="0" w:color="auto"/>
                <w:right w:val="none" w:sz="0" w:space="0" w:color="auto"/>
              </w:divBdr>
            </w:div>
            <w:div w:id="1527525253">
              <w:marLeft w:val="0"/>
              <w:marRight w:val="0"/>
              <w:marTop w:val="0"/>
              <w:marBottom w:val="0"/>
              <w:divBdr>
                <w:top w:val="none" w:sz="0" w:space="0" w:color="auto"/>
                <w:left w:val="none" w:sz="0" w:space="0" w:color="auto"/>
                <w:bottom w:val="none" w:sz="0" w:space="0" w:color="auto"/>
                <w:right w:val="none" w:sz="0" w:space="0" w:color="auto"/>
              </w:divBdr>
            </w:div>
            <w:div w:id="1719355376">
              <w:marLeft w:val="0"/>
              <w:marRight w:val="0"/>
              <w:marTop w:val="0"/>
              <w:marBottom w:val="0"/>
              <w:divBdr>
                <w:top w:val="none" w:sz="0" w:space="0" w:color="auto"/>
                <w:left w:val="none" w:sz="0" w:space="0" w:color="auto"/>
                <w:bottom w:val="none" w:sz="0" w:space="0" w:color="auto"/>
                <w:right w:val="none" w:sz="0" w:space="0" w:color="auto"/>
              </w:divBdr>
            </w:div>
            <w:div w:id="1981155758">
              <w:marLeft w:val="0"/>
              <w:marRight w:val="0"/>
              <w:marTop w:val="0"/>
              <w:marBottom w:val="0"/>
              <w:divBdr>
                <w:top w:val="none" w:sz="0" w:space="0" w:color="auto"/>
                <w:left w:val="none" w:sz="0" w:space="0" w:color="auto"/>
                <w:bottom w:val="none" w:sz="0" w:space="0" w:color="auto"/>
                <w:right w:val="none" w:sz="0" w:space="0" w:color="auto"/>
              </w:divBdr>
            </w:div>
            <w:div w:id="2096902377">
              <w:marLeft w:val="0"/>
              <w:marRight w:val="0"/>
              <w:marTop w:val="0"/>
              <w:marBottom w:val="0"/>
              <w:divBdr>
                <w:top w:val="none" w:sz="0" w:space="0" w:color="auto"/>
                <w:left w:val="none" w:sz="0" w:space="0" w:color="auto"/>
                <w:bottom w:val="none" w:sz="0" w:space="0" w:color="auto"/>
                <w:right w:val="none" w:sz="0" w:space="0" w:color="auto"/>
              </w:divBdr>
            </w:div>
          </w:divsChild>
        </w:div>
        <w:div w:id="1691418715">
          <w:marLeft w:val="0"/>
          <w:marRight w:val="0"/>
          <w:marTop w:val="0"/>
          <w:marBottom w:val="0"/>
          <w:divBdr>
            <w:top w:val="none" w:sz="0" w:space="0" w:color="auto"/>
            <w:left w:val="none" w:sz="0" w:space="0" w:color="auto"/>
            <w:bottom w:val="none" w:sz="0" w:space="0" w:color="auto"/>
            <w:right w:val="none" w:sz="0" w:space="0" w:color="auto"/>
          </w:divBdr>
          <w:divsChild>
            <w:div w:id="1808863519">
              <w:marLeft w:val="0"/>
              <w:marRight w:val="0"/>
              <w:marTop w:val="0"/>
              <w:marBottom w:val="0"/>
              <w:divBdr>
                <w:top w:val="none" w:sz="0" w:space="0" w:color="auto"/>
                <w:left w:val="none" w:sz="0" w:space="0" w:color="auto"/>
                <w:bottom w:val="none" w:sz="0" w:space="0" w:color="auto"/>
                <w:right w:val="none" w:sz="0" w:space="0" w:color="auto"/>
              </w:divBdr>
            </w:div>
          </w:divsChild>
        </w:div>
        <w:div w:id="1695617817">
          <w:marLeft w:val="0"/>
          <w:marRight w:val="0"/>
          <w:marTop w:val="0"/>
          <w:marBottom w:val="0"/>
          <w:divBdr>
            <w:top w:val="none" w:sz="0" w:space="0" w:color="auto"/>
            <w:left w:val="none" w:sz="0" w:space="0" w:color="auto"/>
            <w:bottom w:val="none" w:sz="0" w:space="0" w:color="auto"/>
            <w:right w:val="none" w:sz="0" w:space="0" w:color="auto"/>
          </w:divBdr>
          <w:divsChild>
            <w:div w:id="823470262">
              <w:marLeft w:val="0"/>
              <w:marRight w:val="0"/>
              <w:marTop w:val="0"/>
              <w:marBottom w:val="0"/>
              <w:divBdr>
                <w:top w:val="none" w:sz="0" w:space="0" w:color="auto"/>
                <w:left w:val="none" w:sz="0" w:space="0" w:color="auto"/>
                <w:bottom w:val="none" w:sz="0" w:space="0" w:color="auto"/>
                <w:right w:val="none" w:sz="0" w:space="0" w:color="auto"/>
              </w:divBdr>
            </w:div>
          </w:divsChild>
        </w:div>
        <w:div w:id="1701661875">
          <w:marLeft w:val="0"/>
          <w:marRight w:val="0"/>
          <w:marTop w:val="0"/>
          <w:marBottom w:val="0"/>
          <w:divBdr>
            <w:top w:val="none" w:sz="0" w:space="0" w:color="auto"/>
            <w:left w:val="none" w:sz="0" w:space="0" w:color="auto"/>
            <w:bottom w:val="none" w:sz="0" w:space="0" w:color="auto"/>
            <w:right w:val="none" w:sz="0" w:space="0" w:color="auto"/>
          </w:divBdr>
          <w:divsChild>
            <w:div w:id="543097872">
              <w:marLeft w:val="0"/>
              <w:marRight w:val="0"/>
              <w:marTop w:val="0"/>
              <w:marBottom w:val="0"/>
              <w:divBdr>
                <w:top w:val="none" w:sz="0" w:space="0" w:color="auto"/>
                <w:left w:val="none" w:sz="0" w:space="0" w:color="auto"/>
                <w:bottom w:val="none" w:sz="0" w:space="0" w:color="auto"/>
                <w:right w:val="none" w:sz="0" w:space="0" w:color="auto"/>
              </w:divBdr>
            </w:div>
          </w:divsChild>
        </w:div>
        <w:div w:id="1717124609">
          <w:marLeft w:val="0"/>
          <w:marRight w:val="0"/>
          <w:marTop w:val="0"/>
          <w:marBottom w:val="0"/>
          <w:divBdr>
            <w:top w:val="none" w:sz="0" w:space="0" w:color="auto"/>
            <w:left w:val="none" w:sz="0" w:space="0" w:color="auto"/>
            <w:bottom w:val="none" w:sz="0" w:space="0" w:color="auto"/>
            <w:right w:val="none" w:sz="0" w:space="0" w:color="auto"/>
          </w:divBdr>
          <w:divsChild>
            <w:div w:id="639504975">
              <w:marLeft w:val="0"/>
              <w:marRight w:val="0"/>
              <w:marTop w:val="0"/>
              <w:marBottom w:val="0"/>
              <w:divBdr>
                <w:top w:val="none" w:sz="0" w:space="0" w:color="auto"/>
                <w:left w:val="none" w:sz="0" w:space="0" w:color="auto"/>
                <w:bottom w:val="none" w:sz="0" w:space="0" w:color="auto"/>
                <w:right w:val="none" w:sz="0" w:space="0" w:color="auto"/>
              </w:divBdr>
            </w:div>
          </w:divsChild>
        </w:div>
        <w:div w:id="1720589037">
          <w:marLeft w:val="0"/>
          <w:marRight w:val="0"/>
          <w:marTop w:val="0"/>
          <w:marBottom w:val="0"/>
          <w:divBdr>
            <w:top w:val="none" w:sz="0" w:space="0" w:color="auto"/>
            <w:left w:val="none" w:sz="0" w:space="0" w:color="auto"/>
            <w:bottom w:val="none" w:sz="0" w:space="0" w:color="auto"/>
            <w:right w:val="none" w:sz="0" w:space="0" w:color="auto"/>
          </w:divBdr>
          <w:divsChild>
            <w:div w:id="125393461">
              <w:marLeft w:val="0"/>
              <w:marRight w:val="0"/>
              <w:marTop w:val="0"/>
              <w:marBottom w:val="0"/>
              <w:divBdr>
                <w:top w:val="none" w:sz="0" w:space="0" w:color="auto"/>
                <w:left w:val="none" w:sz="0" w:space="0" w:color="auto"/>
                <w:bottom w:val="none" w:sz="0" w:space="0" w:color="auto"/>
                <w:right w:val="none" w:sz="0" w:space="0" w:color="auto"/>
              </w:divBdr>
            </w:div>
            <w:div w:id="358311980">
              <w:marLeft w:val="0"/>
              <w:marRight w:val="0"/>
              <w:marTop w:val="0"/>
              <w:marBottom w:val="0"/>
              <w:divBdr>
                <w:top w:val="none" w:sz="0" w:space="0" w:color="auto"/>
                <w:left w:val="none" w:sz="0" w:space="0" w:color="auto"/>
                <w:bottom w:val="none" w:sz="0" w:space="0" w:color="auto"/>
                <w:right w:val="none" w:sz="0" w:space="0" w:color="auto"/>
              </w:divBdr>
            </w:div>
            <w:div w:id="803696151">
              <w:marLeft w:val="0"/>
              <w:marRight w:val="0"/>
              <w:marTop w:val="0"/>
              <w:marBottom w:val="0"/>
              <w:divBdr>
                <w:top w:val="none" w:sz="0" w:space="0" w:color="auto"/>
                <w:left w:val="none" w:sz="0" w:space="0" w:color="auto"/>
                <w:bottom w:val="none" w:sz="0" w:space="0" w:color="auto"/>
                <w:right w:val="none" w:sz="0" w:space="0" w:color="auto"/>
              </w:divBdr>
            </w:div>
            <w:div w:id="896359385">
              <w:marLeft w:val="0"/>
              <w:marRight w:val="0"/>
              <w:marTop w:val="0"/>
              <w:marBottom w:val="0"/>
              <w:divBdr>
                <w:top w:val="none" w:sz="0" w:space="0" w:color="auto"/>
                <w:left w:val="none" w:sz="0" w:space="0" w:color="auto"/>
                <w:bottom w:val="none" w:sz="0" w:space="0" w:color="auto"/>
                <w:right w:val="none" w:sz="0" w:space="0" w:color="auto"/>
              </w:divBdr>
            </w:div>
            <w:div w:id="1275022237">
              <w:marLeft w:val="0"/>
              <w:marRight w:val="0"/>
              <w:marTop w:val="0"/>
              <w:marBottom w:val="0"/>
              <w:divBdr>
                <w:top w:val="none" w:sz="0" w:space="0" w:color="auto"/>
                <w:left w:val="none" w:sz="0" w:space="0" w:color="auto"/>
                <w:bottom w:val="none" w:sz="0" w:space="0" w:color="auto"/>
                <w:right w:val="none" w:sz="0" w:space="0" w:color="auto"/>
              </w:divBdr>
            </w:div>
            <w:div w:id="1988388770">
              <w:marLeft w:val="0"/>
              <w:marRight w:val="0"/>
              <w:marTop w:val="0"/>
              <w:marBottom w:val="0"/>
              <w:divBdr>
                <w:top w:val="none" w:sz="0" w:space="0" w:color="auto"/>
                <w:left w:val="none" w:sz="0" w:space="0" w:color="auto"/>
                <w:bottom w:val="none" w:sz="0" w:space="0" w:color="auto"/>
                <w:right w:val="none" w:sz="0" w:space="0" w:color="auto"/>
              </w:divBdr>
            </w:div>
          </w:divsChild>
        </w:div>
        <w:div w:id="1725450763">
          <w:marLeft w:val="0"/>
          <w:marRight w:val="0"/>
          <w:marTop w:val="0"/>
          <w:marBottom w:val="0"/>
          <w:divBdr>
            <w:top w:val="none" w:sz="0" w:space="0" w:color="auto"/>
            <w:left w:val="none" w:sz="0" w:space="0" w:color="auto"/>
            <w:bottom w:val="none" w:sz="0" w:space="0" w:color="auto"/>
            <w:right w:val="none" w:sz="0" w:space="0" w:color="auto"/>
          </w:divBdr>
          <w:divsChild>
            <w:div w:id="1482692706">
              <w:marLeft w:val="0"/>
              <w:marRight w:val="0"/>
              <w:marTop w:val="0"/>
              <w:marBottom w:val="0"/>
              <w:divBdr>
                <w:top w:val="none" w:sz="0" w:space="0" w:color="auto"/>
                <w:left w:val="none" w:sz="0" w:space="0" w:color="auto"/>
                <w:bottom w:val="none" w:sz="0" w:space="0" w:color="auto"/>
                <w:right w:val="none" w:sz="0" w:space="0" w:color="auto"/>
              </w:divBdr>
            </w:div>
          </w:divsChild>
        </w:div>
        <w:div w:id="1728798178">
          <w:marLeft w:val="0"/>
          <w:marRight w:val="0"/>
          <w:marTop w:val="0"/>
          <w:marBottom w:val="0"/>
          <w:divBdr>
            <w:top w:val="none" w:sz="0" w:space="0" w:color="auto"/>
            <w:left w:val="none" w:sz="0" w:space="0" w:color="auto"/>
            <w:bottom w:val="none" w:sz="0" w:space="0" w:color="auto"/>
            <w:right w:val="none" w:sz="0" w:space="0" w:color="auto"/>
          </w:divBdr>
          <w:divsChild>
            <w:div w:id="1572157526">
              <w:marLeft w:val="0"/>
              <w:marRight w:val="0"/>
              <w:marTop w:val="0"/>
              <w:marBottom w:val="0"/>
              <w:divBdr>
                <w:top w:val="none" w:sz="0" w:space="0" w:color="auto"/>
                <w:left w:val="none" w:sz="0" w:space="0" w:color="auto"/>
                <w:bottom w:val="none" w:sz="0" w:space="0" w:color="auto"/>
                <w:right w:val="none" w:sz="0" w:space="0" w:color="auto"/>
              </w:divBdr>
            </w:div>
          </w:divsChild>
        </w:div>
        <w:div w:id="1738672219">
          <w:marLeft w:val="0"/>
          <w:marRight w:val="0"/>
          <w:marTop w:val="0"/>
          <w:marBottom w:val="0"/>
          <w:divBdr>
            <w:top w:val="none" w:sz="0" w:space="0" w:color="auto"/>
            <w:left w:val="none" w:sz="0" w:space="0" w:color="auto"/>
            <w:bottom w:val="none" w:sz="0" w:space="0" w:color="auto"/>
            <w:right w:val="none" w:sz="0" w:space="0" w:color="auto"/>
          </w:divBdr>
          <w:divsChild>
            <w:div w:id="295796327">
              <w:marLeft w:val="0"/>
              <w:marRight w:val="0"/>
              <w:marTop w:val="0"/>
              <w:marBottom w:val="0"/>
              <w:divBdr>
                <w:top w:val="none" w:sz="0" w:space="0" w:color="auto"/>
                <w:left w:val="none" w:sz="0" w:space="0" w:color="auto"/>
                <w:bottom w:val="none" w:sz="0" w:space="0" w:color="auto"/>
                <w:right w:val="none" w:sz="0" w:space="0" w:color="auto"/>
              </w:divBdr>
            </w:div>
          </w:divsChild>
        </w:div>
        <w:div w:id="1738938618">
          <w:marLeft w:val="0"/>
          <w:marRight w:val="0"/>
          <w:marTop w:val="0"/>
          <w:marBottom w:val="0"/>
          <w:divBdr>
            <w:top w:val="none" w:sz="0" w:space="0" w:color="auto"/>
            <w:left w:val="none" w:sz="0" w:space="0" w:color="auto"/>
            <w:bottom w:val="none" w:sz="0" w:space="0" w:color="auto"/>
            <w:right w:val="none" w:sz="0" w:space="0" w:color="auto"/>
          </w:divBdr>
          <w:divsChild>
            <w:div w:id="1354845202">
              <w:marLeft w:val="0"/>
              <w:marRight w:val="0"/>
              <w:marTop w:val="0"/>
              <w:marBottom w:val="0"/>
              <w:divBdr>
                <w:top w:val="none" w:sz="0" w:space="0" w:color="auto"/>
                <w:left w:val="none" w:sz="0" w:space="0" w:color="auto"/>
                <w:bottom w:val="none" w:sz="0" w:space="0" w:color="auto"/>
                <w:right w:val="none" w:sz="0" w:space="0" w:color="auto"/>
              </w:divBdr>
            </w:div>
          </w:divsChild>
        </w:div>
        <w:div w:id="1739596473">
          <w:marLeft w:val="0"/>
          <w:marRight w:val="0"/>
          <w:marTop w:val="0"/>
          <w:marBottom w:val="0"/>
          <w:divBdr>
            <w:top w:val="none" w:sz="0" w:space="0" w:color="auto"/>
            <w:left w:val="none" w:sz="0" w:space="0" w:color="auto"/>
            <w:bottom w:val="none" w:sz="0" w:space="0" w:color="auto"/>
            <w:right w:val="none" w:sz="0" w:space="0" w:color="auto"/>
          </w:divBdr>
          <w:divsChild>
            <w:div w:id="1397898837">
              <w:marLeft w:val="0"/>
              <w:marRight w:val="0"/>
              <w:marTop w:val="0"/>
              <w:marBottom w:val="0"/>
              <w:divBdr>
                <w:top w:val="none" w:sz="0" w:space="0" w:color="auto"/>
                <w:left w:val="none" w:sz="0" w:space="0" w:color="auto"/>
                <w:bottom w:val="none" w:sz="0" w:space="0" w:color="auto"/>
                <w:right w:val="none" w:sz="0" w:space="0" w:color="auto"/>
              </w:divBdr>
            </w:div>
          </w:divsChild>
        </w:div>
        <w:div w:id="1751537658">
          <w:marLeft w:val="0"/>
          <w:marRight w:val="0"/>
          <w:marTop w:val="0"/>
          <w:marBottom w:val="0"/>
          <w:divBdr>
            <w:top w:val="none" w:sz="0" w:space="0" w:color="auto"/>
            <w:left w:val="none" w:sz="0" w:space="0" w:color="auto"/>
            <w:bottom w:val="none" w:sz="0" w:space="0" w:color="auto"/>
            <w:right w:val="none" w:sz="0" w:space="0" w:color="auto"/>
          </w:divBdr>
          <w:divsChild>
            <w:div w:id="1584217538">
              <w:marLeft w:val="0"/>
              <w:marRight w:val="0"/>
              <w:marTop w:val="0"/>
              <w:marBottom w:val="0"/>
              <w:divBdr>
                <w:top w:val="none" w:sz="0" w:space="0" w:color="auto"/>
                <w:left w:val="none" w:sz="0" w:space="0" w:color="auto"/>
                <w:bottom w:val="none" w:sz="0" w:space="0" w:color="auto"/>
                <w:right w:val="none" w:sz="0" w:space="0" w:color="auto"/>
              </w:divBdr>
            </w:div>
          </w:divsChild>
        </w:div>
        <w:div w:id="1758207366">
          <w:marLeft w:val="0"/>
          <w:marRight w:val="0"/>
          <w:marTop w:val="0"/>
          <w:marBottom w:val="0"/>
          <w:divBdr>
            <w:top w:val="none" w:sz="0" w:space="0" w:color="auto"/>
            <w:left w:val="none" w:sz="0" w:space="0" w:color="auto"/>
            <w:bottom w:val="none" w:sz="0" w:space="0" w:color="auto"/>
            <w:right w:val="none" w:sz="0" w:space="0" w:color="auto"/>
          </w:divBdr>
          <w:divsChild>
            <w:div w:id="1723555733">
              <w:marLeft w:val="0"/>
              <w:marRight w:val="0"/>
              <w:marTop w:val="0"/>
              <w:marBottom w:val="0"/>
              <w:divBdr>
                <w:top w:val="none" w:sz="0" w:space="0" w:color="auto"/>
                <w:left w:val="none" w:sz="0" w:space="0" w:color="auto"/>
                <w:bottom w:val="none" w:sz="0" w:space="0" w:color="auto"/>
                <w:right w:val="none" w:sz="0" w:space="0" w:color="auto"/>
              </w:divBdr>
            </w:div>
          </w:divsChild>
        </w:div>
        <w:div w:id="1767965160">
          <w:marLeft w:val="0"/>
          <w:marRight w:val="0"/>
          <w:marTop w:val="0"/>
          <w:marBottom w:val="0"/>
          <w:divBdr>
            <w:top w:val="none" w:sz="0" w:space="0" w:color="auto"/>
            <w:left w:val="none" w:sz="0" w:space="0" w:color="auto"/>
            <w:bottom w:val="none" w:sz="0" w:space="0" w:color="auto"/>
            <w:right w:val="none" w:sz="0" w:space="0" w:color="auto"/>
          </w:divBdr>
          <w:divsChild>
            <w:div w:id="1006665089">
              <w:marLeft w:val="0"/>
              <w:marRight w:val="0"/>
              <w:marTop w:val="0"/>
              <w:marBottom w:val="0"/>
              <w:divBdr>
                <w:top w:val="none" w:sz="0" w:space="0" w:color="auto"/>
                <w:left w:val="none" w:sz="0" w:space="0" w:color="auto"/>
                <w:bottom w:val="none" w:sz="0" w:space="0" w:color="auto"/>
                <w:right w:val="none" w:sz="0" w:space="0" w:color="auto"/>
              </w:divBdr>
            </w:div>
          </w:divsChild>
        </w:div>
        <w:div w:id="1771852396">
          <w:marLeft w:val="0"/>
          <w:marRight w:val="0"/>
          <w:marTop w:val="0"/>
          <w:marBottom w:val="0"/>
          <w:divBdr>
            <w:top w:val="none" w:sz="0" w:space="0" w:color="auto"/>
            <w:left w:val="none" w:sz="0" w:space="0" w:color="auto"/>
            <w:bottom w:val="none" w:sz="0" w:space="0" w:color="auto"/>
            <w:right w:val="none" w:sz="0" w:space="0" w:color="auto"/>
          </w:divBdr>
          <w:divsChild>
            <w:div w:id="811409827">
              <w:marLeft w:val="0"/>
              <w:marRight w:val="0"/>
              <w:marTop w:val="0"/>
              <w:marBottom w:val="0"/>
              <w:divBdr>
                <w:top w:val="none" w:sz="0" w:space="0" w:color="auto"/>
                <w:left w:val="none" w:sz="0" w:space="0" w:color="auto"/>
                <w:bottom w:val="none" w:sz="0" w:space="0" w:color="auto"/>
                <w:right w:val="none" w:sz="0" w:space="0" w:color="auto"/>
              </w:divBdr>
            </w:div>
          </w:divsChild>
        </w:div>
        <w:div w:id="1772042898">
          <w:marLeft w:val="0"/>
          <w:marRight w:val="0"/>
          <w:marTop w:val="0"/>
          <w:marBottom w:val="0"/>
          <w:divBdr>
            <w:top w:val="none" w:sz="0" w:space="0" w:color="auto"/>
            <w:left w:val="none" w:sz="0" w:space="0" w:color="auto"/>
            <w:bottom w:val="none" w:sz="0" w:space="0" w:color="auto"/>
            <w:right w:val="none" w:sz="0" w:space="0" w:color="auto"/>
          </w:divBdr>
          <w:divsChild>
            <w:div w:id="2111583795">
              <w:marLeft w:val="0"/>
              <w:marRight w:val="0"/>
              <w:marTop w:val="0"/>
              <w:marBottom w:val="0"/>
              <w:divBdr>
                <w:top w:val="none" w:sz="0" w:space="0" w:color="auto"/>
                <w:left w:val="none" w:sz="0" w:space="0" w:color="auto"/>
                <w:bottom w:val="none" w:sz="0" w:space="0" w:color="auto"/>
                <w:right w:val="none" w:sz="0" w:space="0" w:color="auto"/>
              </w:divBdr>
            </w:div>
          </w:divsChild>
        </w:div>
        <w:div w:id="1772581316">
          <w:marLeft w:val="0"/>
          <w:marRight w:val="0"/>
          <w:marTop w:val="0"/>
          <w:marBottom w:val="0"/>
          <w:divBdr>
            <w:top w:val="none" w:sz="0" w:space="0" w:color="auto"/>
            <w:left w:val="none" w:sz="0" w:space="0" w:color="auto"/>
            <w:bottom w:val="none" w:sz="0" w:space="0" w:color="auto"/>
            <w:right w:val="none" w:sz="0" w:space="0" w:color="auto"/>
          </w:divBdr>
          <w:divsChild>
            <w:div w:id="1619095756">
              <w:marLeft w:val="0"/>
              <w:marRight w:val="0"/>
              <w:marTop w:val="0"/>
              <w:marBottom w:val="0"/>
              <w:divBdr>
                <w:top w:val="none" w:sz="0" w:space="0" w:color="auto"/>
                <w:left w:val="none" w:sz="0" w:space="0" w:color="auto"/>
                <w:bottom w:val="none" w:sz="0" w:space="0" w:color="auto"/>
                <w:right w:val="none" w:sz="0" w:space="0" w:color="auto"/>
              </w:divBdr>
            </w:div>
          </w:divsChild>
        </w:div>
        <w:div w:id="1779251083">
          <w:marLeft w:val="0"/>
          <w:marRight w:val="0"/>
          <w:marTop w:val="0"/>
          <w:marBottom w:val="0"/>
          <w:divBdr>
            <w:top w:val="none" w:sz="0" w:space="0" w:color="auto"/>
            <w:left w:val="none" w:sz="0" w:space="0" w:color="auto"/>
            <w:bottom w:val="none" w:sz="0" w:space="0" w:color="auto"/>
            <w:right w:val="none" w:sz="0" w:space="0" w:color="auto"/>
          </w:divBdr>
          <w:divsChild>
            <w:div w:id="40595721">
              <w:marLeft w:val="0"/>
              <w:marRight w:val="0"/>
              <w:marTop w:val="0"/>
              <w:marBottom w:val="0"/>
              <w:divBdr>
                <w:top w:val="none" w:sz="0" w:space="0" w:color="auto"/>
                <w:left w:val="none" w:sz="0" w:space="0" w:color="auto"/>
                <w:bottom w:val="none" w:sz="0" w:space="0" w:color="auto"/>
                <w:right w:val="none" w:sz="0" w:space="0" w:color="auto"/>
              </w:divBdr>
            </w:div>
            <w:div w:id="72432279">
              <w:marLeft w:val="0"/>
              <w:marRight w:val="0"/>
              <w:marTop w:val="0"/>
              <w:marBottom w:val="0"/>
              <w:divBdr>
                <w:top w:val="none" w:sz="0" w:space="0" w:color="auto"/>
                <w:left w:val="none" w:sz="0" w:space="0" w:color="auto"/>
                <w:bottom w:val="none" w:sz="0" w:space="0" w:color="auto"/>
                <w:right w:val="none" w:sz="0" w:space="0" w:color="auto"/>
              </w:divBdr>
            </w:div>
            <w:div w:id="83840883">
              <w:marLeft w:val="0"/>
              <w:marRight w:val="0"/>
              <w:marTop w:val="0"/>
              <w:marBottom w:val="0"/>
              <w:divBdr>
                <w:top w:val="none" w:sz="0" w:space="0" w:color="auto"/>
                <w:left w:val="none" w:sz="0" w:space="0" w:color="auto"/>
                <w:bottom w:val="none" w:sz="0" w:space="0" w:color="auto"/>
                <w:right w:val="none" w:sz="0" w:space="0" w:color="auto"/>
              </w:divBdr>
            </w:div>
            <w:div w:id="183521064">
              <w:marLeft w:val="0"/>
              <w:marRight w:val="0"/>
              <w:marTop w:val="0"/>
              <w:marBottom w:val="0"/>
              <w:divBdr>
                <w:top w:val="none" w:sz="0" w:space="0" w:color="auto"/>
                <w:left w:val="none" w:sz="0" w:space="0" w:color="auto"/>
                <w:bottom w:val="none" w:sz="0" w:space="0" w:color="auto"/>
                <w:right w:val="none" w:sz="0" w:space="0" w:color="auto"/>
              </w:divBdr>
            </w:div>
            <w:div w:id="291717987">
              <w:marLeft w:val="0"/>
              <w:marRight w:val="0"/>
              <w:marTop w:val="0"/>
              <w:marBottom w:val="0"/>
              <w:divBdr>
                <w:top w:val="none" w:sz="0" w:space="0" w:color="auto"/>
                <w:left w:val="none" w:sz="0" w:space="0" w:color="auto"/>
                <w:bottom w:val="none" w:sz="0" w:space="0" w:color="auto"/>
                <w:right w:val="none" w:sz="0" w:space="0" w:color="auto"/>
              </w:divBdr>
            </w:div>
            <w:div w:id="356154392">
              <w:marLeft w:val="0"/>
              <w:marRight w:val="0"/>
              <w:marTop w:val="0"/>
              <w:marBottom w:val="0"/>
              <w:divBdr>
                <w:top w:val="none" w:sz="0" w:space="0" w:color="auto"/>
                <w:left w:val="none" w:sz="0" w:space="0" w:color="auto"/>
                <w:bottom w:val="none" w:sz="0" w:space="0" w:color="auto"/>
                <w:right w:val="none" w:sz="0" w:space="0" w:color="auto"/>
              </w:divBdr>
            </w:div>
            <w:div w:id="376702074">
              <w:marLeft w:val="0"/>
              <w:marRight w:val="0"/>
              <w:marTop w:val="0"/>
              <w:marBottom w:val="0"/>
              <w:divBdr>
                <w:top w:val="none" w:sz="0" w:space="0" w:color="auto"/>
                <w:left w:val="none" w:sz="0" w:space="0" w:color="auto"/>
                <w:bottom w:val="none" w:sz="0" w:space="0" w:color="auto"/>
                <w:right w:val="none" w:sz="0" w:space="0" w:color="auto"/>
              </w:divBdr>
            </w:div>
            <w:div w:id="406147863">
              <w:marLeft w:val="0"/>
              <w:marRight w:val="0"/>
              <w:marTop w:val="0"/>
              <w:marBottom w:val="0"/>
              <w:divBdr>
                <w:top w:val="none" w:sz="0" w:space="0" w:color="auto"/>
                <w:left w:val="none" w:sz="0" w:space="0" w:color="auto"/>
                <w:bottom w:val="none" w:sz="0" w:space="0" w:color="auto"/>
                <w:right w:val="none" w:sz="0" w:space="0" w:color="auto"/>
              </w:divBdr>
            </w:div>
            <w:div w:id="407699860">
              <w:marLeft w:val="0"/>
              <w:marRight w:val="0"/>
              <w:marTop w:val="0"/>
              <w:marBottom w:val="0"/>
              <w:divBdr>
                <w:top w:val="none" w:sz="0" w:space="0" w:color="auto"/>
                <w:left w:val="none" w:sz="0" w:space="0" w:color="auto"/>
                <w:bottom w:val="none" w:sz="0" w:space="0" w:color="auto"/>
                <w:right w:val="none" w:sz="0" w:space="0" w:color="auto"/>
              </w:divBdr>
            </w:div>
            <w:div w:id="458959028">
              <w:marLeft w:val="0"/>
              <w:marRight w:val="0"/>
              <w:marTop w:val="0"/>
              <w:marBottom w:val="0"/>
              <w:divBdr>
                <w:top w:val="none" w:sz="0" w:space="0" w:color="auto"/>
                <w:left w:val="none" w:sz="0" w:space="0" w:color="auto"/>
                <w:bottom w:val="none" w:sz="0" w:space="0" w:color="auto"/>
                <w:right w:val="none" w:sz="0" w:space="0" w:color="auto"/>
              </w:divBdr>
            </w:div>
            <w:div w:id="502430763">
              <w:marLeft w:val="0"/>
              <w:marRight w:val="0"/>
              <w:marTop w:val="0"/>
              <w:marBottom w:val="0"/>
              <w:divBdr>
                <w:top w:val="none" w:sz="0" w:space="0" w:color="auto"/>
                <w:left w:val="none" w:sz="0" w:space="0" w:color="auto"/>
                <w:bottom w:val="none" w:sz="0" w:space="0" w:color="auto"/>
                <w:right w:val="none" w:sz="0" w:space="0" w:color="auto"/>
              </w:divBdr>
            </w:div>
            <w:div w:id="601231216">
              <w:marLeft w:val="0"/>
              <w:marRight w:val="0"/>
              <w:marTop w:val="0"/>
              <w:marBottom w:val="0"/>
              <w:divBdr>
                <w:top w:val="none" w:sz="0" w:space="0" w:color="auto"/>
                <w:left w:val="none" w:sz="0" w:space="0" w:color="auto"/>
                <w:bottom w:val="none" w:sz="0" w:space="0" w:color="auto"/>
                <w:right w:val="none" w:sz="0" w:space="0" w:color="auto"/>
              </w:divBdr>
            </w:div>
            <w:div w:id="612596278">
              <w:marLeft w:val="0"/>
              <w:marRight w:val="0"/>
              <w:marTop w:val="0"/>
              <w:marBottom w:val="0"/>
              <w:divBdr>
                <w:top w:val="none" w:sz="0" w:space="0" w:color="auto"/>
                <w:left w:val="none" w:sz="0" w:space="0" w:color="auto"/>
                <w:bottom w:val="none" w:sz="0" w:space="0" w:color="auto"/>
                <w:right w:val="none" w:sz="0" w:space="0" w:color="auto"/>
              </w:divBdr>
            </w:div>
            <w:div w:id="714625045">
              <w:marLeft w:val="0"/>
              <w:marRight w:val="0"/>
              <w:marTop w:val="0"/>
              <w:marBottom w:val="0"/>
              <w:divBdr>
                <w:top w:val="none" w:sz="0" w:space="0" w:color="auto"/>
                <w:left w:val="none" w:sz="0" w:space="0" w:color="auto"/>
                <w:bottom w:val="none" w:sz="0" w:space="0" w:color="auto"/>
                <w:right w:val="none" w:sz="0" w:space="0" w:color="auto"/>
              </w:divBdr>
            </w:div>
            <w:div w:id="734862071">
              <w:marLeft w:val="0"/>
              <w:marRight w:val="0"/>
              <w:marTop w:val="0"/>
              <w:marBottom w:val="0"/>
              <w:divBdr>
                <w:top w:val="none" w:sz="0" w:space="0" w:color="auto"/>
                <w:left w:val="none" w:sz="0" w:space="0" w:color="auto"/>
                <w:bottom w:val="none" w:sz="0" w:space="0" w:color="auto"/>
                <w:right w:val="none" w:sz="0" w:space="0" w:color="auto"/>
              </w:divBdr>
            </w:div>
            <w:div w:id="754936966">
              <w:marLeft w:val="0"/>
              <w:marRight w:val="0"/>
              <w:marTop w:val="0"/>
              <w:marBottom w:val="0"/>
              <w:divBdr>
                <w:top w:val="none" w:sz="0" w:space="0" w:color="auto"/>
                <w:left w:val="none" w:sz="0" w:space="0" w:color="auto"/>
                <w:bottom w:val="none" w:sz="0" w:space="0" w:color="auto"/>
                <w:right w:val="none" w:sz="0" w:space="0" w:color="auto"/>
              </w:divBdr>
            </w:div>
            <w:div w:id="786583590">
              <w:marLeft w:val="0"/>
              <w:marRight w:val="0"/>
              <w:marTop w:val="0"/>
              <w:marBottom w:val="0"/>
              <w:divBdr>
                <w:top w:val="none" w:sz="0" w:space="0" w:color="auto"/>
                <w:left w:val="none" w:sz="0" w:space="0" w:color="auto"/>
                <w:bottom w:val="none" w:sz="0" w:space="0" w:color="auto"/>
                <w:right w:val="none" w:sz="0" w:space="0" w:color="auto"/>
              </w:divBdr>
            </w:div>
            <w:div w:id="835002301">
              <w:marLeft w:val="0"/>
              <w:marRight w:val="0"/>
              <w:marTop w:val="0"/>
              <w:marBottom w:val="0"/>
              <w:divBdr>
                <w:top w:val="none" w:sz="0" w:space="0" w:color="auto"/>
                <w:left w:val="none" w:sz="0" w:space="0" w:color="auto"/>
                <w:bottom w:val="none" w:sz="0" w:space="0" w:color="auto"/>
                <w:right w:val="none" w:sz="0" w:space="0" w:color="auto"/>
              </w:divBdr>
            </w:div>
            <w:div w:id="883297124">
              <w:marLeft w:val="0"/>
              <w:marRight w:val="0"/>
              <w:marTop w:val="0"/>
              <w:marBottom w:val="0"/>
              <w:divBdr>
                <w:top w:val="none" w:sz="0" w:space="0" w:color="auto"/>
                <w:left w:val="none" w:sz="0" w:space="0" w:color="auto"/>
                <w:bottom w:val="none" w:sz="0" w:space="0" w:color="auto"/>
                <w:right w:val="none" w:sz="0" w:space="0" w:color="auto"/>
              </w:divBdr>
            </w:div>
            <w:div w:id="936718359">
              <w:marLeft w:val="0"/>
              <w:marRight w:val="0"/>
              <w:marTop w:val="0"/>
              <w:marBottom w:val="0"/>
              <w:divBdr>
                <w:top w:val="none" w:sz="0" w:space="0" w:color="auto"/>
                <w:left w:val="none" w:sz="0" w:space="0" w:color="auto"/>
                <w:bottom w:val="none" w:sz="0" w:space="0" w:color="auto"/>
                <w:right w:val="none" w:sz="0" w:space="0" w:color="auto"/>
              </w:divBdr>
            </w:div>
            <w:div w:id="1006010168">
              <w:marLeft w:val="0"/>
              <w:marRight w:val="0"/>
              <w:marTop w:val="0"/>
              <w:marBottom w:val="0"/>
              <w:divBdr>
                <w:top w:val="none" w:sz="0" w:space="0" w:color="auto"/>
                <w:left w:val="none" w:sz="0" w:space="0" w:color="auto"/>
                <w:bottom w:val="none" w:sz="0" w:space="0" w:color="auto"/>
                <w:right w:val="none" w:sz="0" w:space="0" w:color="auto"/>
              </w:divBdr>
            </w:div>
            <w:div w:id="1100644212">
              <w:marLeft w:val="0"/>
              <w:marRight w:val="0"/>
              <w:marTop w:val="0"/>
              <w:marBottom w:val="0"/>
              <w:divBdr>
                <w:top w:val="none" w:sz="0" w:space="0" w:color="auto"/>
                <w:left w:val="none" w:sz="0" w:space="0" w:color="auto"/>
                <w:bottom w:val="none" w:sz="0" w:space="0" w:color="auto"/>
                <w:right w:val="none" w:sz="0" w:space="0" w:color="auto"/>
              </w:divBdr>
            </w:div>
            <w:div w:id="1116214114">
              <w:marLeft w:val="0"/>
              <w:marRight w:val="0"/>
              <w:marTop w:val="0"/>
              <w:marBottom w:val="0"/>
              <w:divBdr>
                <w:top w:val="none" w:sz="0" w:space="0" w:color="auto"/>
                <w:left w:val="none" w:sz="0" w:space="0" w:color="auto"/>
                <w:bottom w:val="none" w:sz="0" w:space="0" w:color="auto"/>
                <w:right w:val="none" w:sz="0" w:space="0" w:color="auto"/>
              </w:divBdr>
            </w:div>
            <w:div w:id="1144658285">
              <w:marLeft w:val="0"/>
              <w:marRight w:val="0"/>
              <w:marTop w:val="0"/>
              <w:marBottom w:val="0"/>
              <w:divBdr>
                <w:top w:val="none" w:sz="0" w:space="0" w:color="auto"/>
                <w:left w:val="none" w:sz="0" w:space="0" w:color="auto"/>
                <w:bottom w:val="none" w:sz="0" w:space="0" w:color="auto"/>
                <w:right w:val="none" w:sz="0" w:space="0" w:color="auto"/>
              </w:divBdr>
            </w:div>
            <w:div w:id="1240822989">
              <w:marLeft w:val="0"/>
              <w:marRight w:val="0"/>
              <w:marTop w:val="0"/>
              <w:marBottom w:val="0"/>
              <w:divBdr>
                <w:top w:val="none" w:sz="0" w:space="0" w:color="auto"/>
                <w:left w:val="none" w:sz="0" w:space="0" w:color="auto"/>
                <w:bottom w:val="none" w:sz="0" w:space="0" w:color="auto"/>
                <w:right w:val="none" w:sz="0" w:space="0" w:color="auto"/>
              </w:divBdr>
            </w:div>
            <w:div w:id="1278873486">
              <w:marLeft w:val="0"/>
              <w:marRight w:val="0"/>
              <w:marTop w:val="0"/>
              <w:marBottom w:val="0"/>
              <w:divBdr>
                <w:top w:val="none" w:sz="0" w:space="0" w:color="auto"/>
                <w:left w:val="none" w:sz="0" w:space="0" w:color="auto"/>
                <w:bottom w:val="none" w:sz="0" w:space="0" w:color="auto"/>
                <w:right w:val="none" w:sz="0" w:space="0" w:color="auto"/>
              </w:divBdr>
            </w:div>
            <w:div w:id="1297489223">
              <w:marLeft w:val="0"/>
              <w:marRight w:val="0"/>
              <w:marTop w:val="0"/>
              <w:marBottom w:val="0"/>
              <w:divBdr>
                <w:top w:val="none" w:sz="0" w:space="0" w:color="auto"/>
                <w:left w:val="none" w:sz="0" w:space="0" w:color="auto"/>
                <w:bottom w:val="none" w:sz="0" w:space="0" w:color="auto"/>
                <w:right w:val="none" w:sz="0" w:space="0" w:color="auto"/>
              </w:divBdr>
            </w:div>
            <w:div w:id="1297567448">
              <w:marLeft w:val="0"/>
              <w:marRight w:val="0"/>
              <w:marTop w:val="0"/>
              <w:marBottom w:val="0"/>
              <w:divBdr>
                <w:top w:val="none" w:sz="0" w:space="0" w:color="auto"/>
                <w:left w:val="none" w:sz="0" w:space="0" w:color="auto"/>
                <w:bottom w:val="none" w:sz="0" w:space="0" w:color="auto"/>
                <w:right w:val="none" w:sz="0" w:space="0" w:color="auto"/>
              </w:divBdr>
            </w:div>
            <w:div w:id="1302032367">
              <w:marLeft w:val="0"/>
              <w:marRight w:val="0"/>
              <w:marTop w:val="0"/>
              <w:marBottom w:val="0"/>
              <w:divBdr>
                <w:top w:val="none" w:sz="0" w:space="0" w:color="auto"/>
                <w:left w:val="none" w:sz="0" w:space="0" w:color="auto"/>
                <w:bottom w:val="none" w:sz="0" w:space="0" w:color="auto"/>
                <w:right w:val="none" w:sz="0" w:space="0" w:color="auto"/>
              </w:divBdr>
            </w:div>
            <w:div w:id="1458258518">
              <w:marLeft w:val="0"/>
              <w:marRight w:val="0"/>
              <w:marTop w:val="0"/>
              <w:marBottom w:val="0"/>
              <w:divBdr>
                <w:top w:val="none" w:sz="0" w:space="0" w:color="auto"/>
                <w:left w:val="none" w:sz="0" w:space="0" w:color="auto"/>
                <w:bottom w:val="none" w:sz="0" w:space="0" w:color="auto"/>
                <w:right w:val="none" w:sz="0" w:space="0" w:color="auto"/>
              </w:divBdr>
            </w:div>
            <w:div w:id="1524323289">
              <w:marLeft w:val="0"/>
              <w:marRight w:val="0"/>
              <w:marTop w:val="0"/>
              <w:marBottom w:val="0"/>
              <w:divBdr>
                <w:top w:val="none" w:sz="0" w:space="0" w:color="auto"/>
                <w:left w:val="none" w:sz="0" w:space="0" w:color="auto"/>
                <w:bottom w:val="none" w:sz="0" w:space="0" w:color="auto"/>
                <w:right w:val="none" w:sz="0" w:space="0" w:color="auto"/>
              </w:divBdr>
            </w:div>
            <w:div w:id="1530223485">
              <w:marLeft w:val="0"/>
              <w:marRight w:val="0"/>
              <w:marTop w:val="0"/>
              <w:marBottom w:val="0"/>
              <w:divBdr>
                <w:top w:val="none" w:sz="0" w:space="0" w:color="auto"/>
                <w:left w:val="none" w:sz="0" w:space="0" w:color="auto"/>
                <w:bottom w:val="none" w:sz="0" w:space="0" w:color="auto"/>
                <w:right w:val="none" w:sz="0" w:space="0" w:color="auto"/>
              </w:divBdr>
            </w:div>
            <w:div w:id="1639258008">
              <w:marLeft w:val="0"/>
              <w:marRight w:val="0"/>
              <w:marTop w:val="0"/>
              <w:marBottom w:val="0"/>
              <w:divBdr>
                <w:top w:val="none" w:sz="0" w:space="0" w:color="auto"/>
                <w:left w:val="none" w:sz="0" w:space="0" w:color="auto"/>
                <w:bottom w:val="none" w:sz="0" w:space="0" w:color="auto"/>
                <w:right w:val="none" w:sz="0" w:space="0" w:color="auto"/>
              </w:divBdr>
            </w:div>
            <w:div w:id="1673291635">
              <w:marLeft w:val="0"/>
              <w:marRight w:val="0"/>
              <w:marTop w:val="0"/>
              <w:marBottom w:val="0"/>
              <w:divBdr>
                <w:top w:val="none" w:sz="0" w:space="0" w:color="auto"/>
                <w:left w:val="none" w:sz="0" w:space="0" w:color="auto"/>
                <w:bottom w:val="none" w:sz="0" w:space="0" w:color="auto"/>
                <w:right w:val="none" w:sz="0" w:space="0" w:color="auto"/>
              </w:divBdr>
            </w:div>
            <w:div w:id="1682780320">
              <w:marLeft w:val="0"/>
              <w:marRight w:val="0"/>
              <w:marTop w:val="0"/>
              <w:marBottom w:val="0"/>
              <w:divBdr>
                <w:top w:val="none" w:sz="0" w:space="0" w:color="auto"/>
                <w:left w:val="none" w:sz="0" w:space="0" w:color="auto"/>
                <w:bottom w:val="none" w:sz="0" w:space="0" w:color="auto"/>
                <w:right w:val="none" w:sz="0" w:space="0" w:color="auto"/>
              </w:divBdr>
            </w:div>
            <w:div w:id="1820342536">
              <w:marLeft w:val="0"/>
              <w:marRight w:val="0"/>
              <w:marTop w:val="0"/>
              <w:marBottom w:val="0"/>
              <w:divBdr>
                <w:top w:val="none" w:sz="0" w:space="0" w:color="auto"/>
                <w:left w:val="none" w:sz="0" w:space="0" w:color="auto"/>
                <w:bottom w:val="none" w:sz="0" w:space="0" w:color="auto"/>
                <w:right w:val="none" w:sz="0" w:space="0" w:color="auto"/>
              </w:divBdr>
            </w:div>
            <w:div w:id="1877497758">
              <w:marLeft w:val="0"/>
              <w:marRight w:val="0"/>
              <w:marTop w:val="0"/>
              <w:marBottom w:val="0"/>
              <w:divBdr>
                <w:top w:val="none" w:sz="0" w:space="0" w:color="auto"/>
                <w:left w:val="none" w:sz="0" w:space="0" w:color="auto"/>
                <w:bottom w:val="none" w:sz="0" w:space="0" w:color="auto"/>
                <w:right w:val="none" w:sz="0" w:space="0" w:color="auto"/>
              </w:divBdr>
            </w:div>
            <w:div w:id="1953322057">
              <w:marLeft w:val="0"/>
              <w:marRight w:val="0"/>
              <w:marTop w:val="0"/>
              <w:marBottom w:val="0"/>
              <w:divBdr>
                <w:top w:val="none" w:sz="0" w:space="0" w:color="auto"/>
                <w:left w:val="none" w:sz="0" w:space="0" w:color="auto"/>
                <w:bottom w:val="none" w:sz="0" w:space="0" w:color="auto"/>
                <w:right w:val="none" w:sz="0" w:space="0" w:color="auto"/>
              </w:divBdr>
            </w:div>
            <w:div w:id="2121879348">
              <w:marLeft w:val="0"/>
              <w:marRight w:val="0"/>
              <w:marTop w:val="0"/>
              <w:marBottom w:val="0"/>
              <w:divBdr>
                <w:top w:val="none" w:sz="0" w:space="0" w:color="auto"/>
                <w:left w:val="none" w:sz="0" w:space="0" w:color="auto"/>
                <w:bottom w:val="none" w:sz="0" w:space="0" w:color="auto"/>
                <w:right w:val="none" w:sz="0" w:space="0" w:color="auto"/>
              </w:divBdr>
            </w:div>
            <w:div w:id="2127894054">
              <w:marLeft w:val="0"/>
              <w:marRight w:val="0"/>
              <w:marTop w:val="0"/>
              <w:marBottom w:val="0"/>
              <w:divBdr>
                <w:top w:val="none" w:sz="0" w:space="0" w:color="auto"/>
                <w:left w:val="none" w:sz="0" w:space="0" w:color="auto"/>
                <w:bottom w:val="none" w:sz="0" w:space="0" w:color="auto"/>
                <w:right w:val="none" w:sz="0" w:space="0" w:color="auto"/>
              </w:divBdr>
            </w:div>
            <w:div w:id="2134057825">
              <w:marLeft w:val="0"/>
              <w:marRight w:val="0"/>
              <w:marTop w:val="0"/>
              <w:marBottom w:val="0"/>
              <w:divBdr>
                <w:top w:val="none" w:sz="0" w:space="0" w:color="auto"/>
                <w:left w:val="none" w:sz="0" w:space="0" w:color="auto"/>
                <w:bottom w:val="none" w:sz="0" w:space="0" w:color="auto"/>
                <w:right w:val="none" w:sz="0" w:space="0" w:color="auto"/>
              </w:divBdr>
            </w:div>
            <w:div w:id="2145155681">
              <w:marLeft w:val="0"/>
              <w:marRight w:val="0"/>
              <w:marTop w:val="0"/>
              <w:marBottom w:val="0"/>
              <w:divBdr>
                <w:top w:val="none" w:sz="0" w:space="0" w:color="auto"/>
                <w:left w:val="none" w:sz="0" w:space="0" w:color="auto"/>
                <w:bottom w:val="none" w:sz="0" w:space="0" w:color="auto"/>
                <w:right w:val="none" w:sz="0" w:space="0" w:color="auto"/>
              </w:divBdr>
            </w:div>
          </w:divsChild>
        </w:div>
        <w:div w:id="1779325364">
          <w:marLeft w:val="0"/>
          <w:marRight w:val="0"/>
          <w:marTop w:val="0"/>
          <w:marBottom w:val="0"/>
          <w:divBdr>
            <w:top w:val="none" w:sz="0" w:space="0" w:color="auto"/>
            <w:left w:val="none" w:sz="0" w:space="0" w:color="auto"/>
            <w:bottom w:val="none" w:sz="0" w:space="0" w:color="auto"/>
            <w:right w:val="none" w:sz="0" w:space="0" w:color="auto"/>
          </w:divBdr>
          <w:divsChild>
            <w:div w:id="1516455306">
              <w:marLeft w:val="0"/>
              <w:marRight w:val="0"/>
              <w:marTop w:val="0"/>
              <w:marBottom w:val="0"/>
              <w:divBdr>
                <w:top w:val="none" w:sz="0" w:space="0" w:color="auto"/>
                <w:left w:val="none" w:sz="0" w:space="0" w:color="auto"/>
                <w:bottom w:val="none" w:sz="0" w:space="0" w:color="auto"/>
                <w:right w:val="none" w:sz="0" w:space="0" w:color="auto"/>
              </w:divBdr>
            </w:div>
          </w:divsChild>
        </w:div>
        <w:div w:id="1781026809">
          <w:marLeft w:val="0"/>
          <w:marRight w:val="0"/>
          <w:marTop w:val="0"/>
          <w:marBottom w:val="0"/>
          <w:divBdr>
            <w:top w:val="none" w:sz="0" w:space="0" w:color="auto"/>
            <w:left w:val="none" w:sz="0" w:space="0" w:color="auto"/>
            <w:bottom w:val="none" w:sz="0" w:space="0" w:color="auto"/>
            <w:right w:val="none" w:sz="0" w:space="0" w:color="auto"/>
          </w:divBdr>
          <w:divsChild>
            <w:div w:id="1162308528">
              <w:marLeft w:val="0"/>
              <w:marRight w:val="0"/>
              <w:marTop w:val="0"/>
              <w:marBottom w:val="0"/>
              <w:divBdr>
                <w:top w:val="none" w:sz="0" w:space="0" w:color="auto"/>
                <w:left w:val="none" w:sz="0" w:space="0" w:color="auto"/>
                <w:bottom w:val="none" w:sz="0" w:space="0" w:color="auto"/>
                <w:right w:val="none" w:sz="0" w:space="0" w:color="auto"/>
              </w:divBdr>
            </w:div>
          </w:divsChild>
        </w:div>
        <w:div w:id="1781993126">
          <w:marLeft w:val="0"/>
          <w:marRight w:val="0"/>
          <w:marTop w:val="0"/>
          <w:marBottom w:val="0"/>
          <w:divBdr>
            <w:top w:val="none" w:sz="0" w:space="0" w:color="auto"/>
            <w:left w:val="none" w:sz="0" w:space="0" w:color="auto"/>
            <w:bottom w:val="none" w:sz="0" w:space="0" w:color="auto"/>
            <w:right w:val="none" w:sz="0" w:space="0" w:color="auto"/>
          </w:divBdr>
          <w:divsChild>
            <w:div w:id="1574197727">
              <w:marLeft w:val="0"/>
              <w:marRight w:val="0"/>
              <w:marTop w:val="0"/>
              <w:marBottom w:val="0"/>
              <w:divBdr>
                <w:top w:val="none" w:sz="0" w:space="0" w:color="auto"/>
                <w:left w:val="none" w:sz="0" w:space="0" w:color="auto"/>
                <w:bottom w:val="none" w:sz="0" w:space="0" w:color="auto"/>
                <w:right w:val="none" w:sz="0" w:space="0" w:color="auto"/>
              </w:divBdr>
            </w:div>
          </w:divsChild>
        </w:div>
        <w:div w:id="1781997145">
          <w:marLeft w:val="0"/>
          <w:marRight w:val="0"/>
          <w:marTop w:val="0"/>
          <w:marBottom w:val="0"/>
          <w:divBdr>
            <w:top w:val="none" w:sz="0" w:space="0" w:color="auto"/>
            <w:left w:val="none" w:sz="0" w:space="0" w:color="auto"/>
            <w:bottom w:val="none" w:sz="0" w:space="0" w:color="auto"/>
            <w:right w:val="none" w:sz="0" w:space="0" w:color="auto"/>
          </w:divBdr>
          <w:divsChild>
            <w:div w:id="990134713">
              <w:marLeft w:val="0"/>
              <w:marRight w:val="0"/>
              <w:marTop w:val="0"/>
              <w:marBottom w:val="0"/>
              <w:divBdr>
                <w:top w:val="none" w:sz="0" w:space="0" w:color="auto"/>
                <w:left w:val="none" w:sz="0" w:space="0" w:color="auto"/>
                <w:bottom w:val="none" w:sz="0" w:space="0" w:color="auto"/>
                <w:right w:val="none" w:sz="0" w:space="0" w:color="auto"/>
              </w:divBdr>
            </w:div>
          </w:divsChild>
        </w:div>
        <w:div w:id="1786773710">
          <w:marLeft w:val="0"/>
          <w:marRight w:val="0"/>
          <w:marTop w:val="0"/>
          <w:marBottom w:val="0"/>
          <w:divBdr>
            <w:top w:val="none" w:sz="0" w:space="0" w:color="auto"/>
            <w:left w:val="none" w:sz="0" w:space="0" w:color="auto"/>
            <w:bottom w:val="none" w:sz="0" w:space="0" w:color="auto"/>
            <w:right w:val="none" w:sz="0" w:space="0" w:color="auto"/>
          </w:divBdr>
          <w:divsChild>
            <w:div w:id="1438603156">
              <w:marLeft w:val="0"/>
              <w:marRight w:val="0"/>
              <w:marTop w:val="0"/>
              <w:marBottom w:val="0"/>
              <w:divBdr>
                <w:top w:val="none" w:sz="0" w:space="0" w:color="auto"/>
                <w:left w:val="none" w:sz="0" w:space="0" w:color="auto"/>
                <w:bottom w:val="none" w:sz="0" w:space="0" w:color="auto"/>
                <w:right w:val="none" w:sz="0" w:space="0" w:color="auto"/>
              </w:divBdr>
            </w:div>
          </w:divsChild>
        </w:div>
        <w:div w:id="1788348152">
          <w:marLeft w:val="0"/>
          <w:marRight w:val="0"/>
          <w:marTop w:val="0"/>
          <w:marBottom w:val="0"/>
          <w:divBdr>
            <w:top w:val="none" w:sz="0" w:space="0" w:color="auto"/>
            <w:left w:val="none" w:sz="0" w:space="0" w:color="auto"/>
            <w:bottom w:val="none" w:sz="0" w:space="0" w:color="auto"/>
            <w:right w:val="none" w:sz="0" w:space="0" w:color="auto"/>
          </w:divBdr>
          <w:divsChild>
            <w:div w:id="2029481998">
              <w:marLeft w:val="0"/>
              <w:marRight w:val="0"/>
              <w:marTop w:val="0"/>
              <w:marBottom w:val="0"/>
              <w:divBdr>
                <w:top w:val="none" w:sz="0" w:space="0" w:color="auto"/>
                <w:left w:val="none" w:sz="0" w:space="0" w:color="auto"/>
                <w:bottom w:val="none" w:sz="0" w:space="0" w:color="auto"/>
                <w:right w:val="none" w:sz="0" w:space="0" w:color="auto"/>
              </w:divBdr>
            </w:div>
          </w:divsChild>
        </w:div>
        <w:div w:id="1789008754">
          <w:marLeft w:val="0"/>
          <w:marRight w:val="0"/>
          <w:marTop w:val="0"/>
          <w:marBottom w:val="0"/>
          <w:divBdr>
            <w:top w:val="none" w:sz="0" w:space="0" w:color="auto"/>
            <w:left w:val="none" w:sz="0" w:space="0" w:color="auto"/>
            <w:bottom w:val="none" w:sz="0" w:space="0" w:color="auto"/>
            <w:right w:val="none" w:sz="0" w:space="0" w:color="auto"/>
          </w:divBdr>
          <w:divsChild>
            <w:div w:id="1288972120">
              <w:marLeft w:val="0"/>
              <w:marRight w:val="0"/>
              <w:marTop w:val="0"/>
              <w:marBottom w:val="0"/>
              <w:divBdr>
                <w:top w:val="none" w:sz="0" w:space="0" w:color="auto"/>
                <w:left w:val="none" w:sz="0" w:space="0" w:color="auto"/>
                <w:bottom w:val="none" w:sz="0" w:space="0" w:color="auto"/>
                <w:right w:val="none" w:sz="0" w:space="0" w:color="auto"/>
              </w:divBdr>
            </w:div>
          </w:divsChild>
        </w:div>
        <w:div w:id="1790588863">
          <w:marLeft w:val="0"/>
          <w:marRight w:val="0"/>
          <w:marTop w:val="0"/>
          <w:marBottom w:val="0"/>
          <w:divBdr>
            <w:top w:val="none" w:sz="0" w:space="0" w:color="auto"/>
            <w:left w:val="none" w:sz="0" w:space="0" w:color="auto"/>
            <w:bottom w:val="none" w:sz="0" w:space="0" w:color="auto"/>
            <w:right w:val="none" w:sz="0" w:space="0" w:color="auto"/>
          </w:divBdr>
          <w:divsChild>
            <w:div w:id="1069035633">
              <w:marLeft w:val="0"/>
              <w:marRight w:val="0"/>
              <w:marTop w:val="0"/>
              <w:marBottom w:val="0"/>
              <w:divBdr>
                <w:top w:val="none" w:sz="0" w:space="0" w:color="auto"/>
                <w:left w:val="none" w:sz="0" w:space="0" w:color="auto"/>
                <w:bottom w:val="none" w:sz="0" w:space="0" w:color="auto"/>
                <w:right w:val="none" w:sz="0" w:space="0" w:color="auto"/>
              </w:divBdr>
            </w:div>
          </w:divsChild>
        </w:div>
        <w:div w:id="1794446649">
          <w:marLeft w:val="0"/>
          <w:marRight w:val="0"/>
          <w:marTop w:val="0"/>
          <w:marBottom w:val="0"/>
          <w:divBdr>
            <w:top w:val="none" w:sz="0" w:space="0" w:color="auto"/>
            <w:left w:val="none" w:sz="0" w:space="0" w:color="auto"/>
            <w:bottom w:val="none" w:sz="0" w:space="0" w:color="auto"/>
            <w:right w:val="none" w:sz="0" w:space="0" w:color="auto"/>
          </w:divBdr>
          <w:divsChild>
            <w:div w:id="1256398506">
              <w:marLeft w:val="0"/>
              <w:marRight w:val="0"/>
              <w:marTop w:val="0"/>
              <w:marBottom w:val="0"/>
              <w:divBdr>
                <w:top w:val="none" w:sz="0" w:space="0" w:color="auto"/>
                <w:left w:val="none" w:sz="0" w:space="0" w:color="auto"/>
                <w:bottom w:val="none" w:sz="0" w:space="0" w:color="auto"/>
                <w:right w:val="none" w:sz="0" w:space="0" w:color="auto"/>
              </w:divBdr>
            </w:div>
          </w:divsChild>
        </w:div>
        <w:div w:id="1794788752">
          <w:marLeft w:val="0"/>
          <w:marRight w:val="0"/>
          <w:marTop w:val="0"/>
          <w:marBottom w:val="0"/>
          <w:divBdr>
            <w:top w:val="none" w:sz="0" w:space="0" w:color="auto"/>
            <w:left w:val="none" w:sz="0" w:space="0" w:color="auto"/>
            <w:bottom w:val="none" w:sz="0" w:space="0" w:color="auto"/>
            <w:right w:val="none" w:sz="0" w:space="0" w:color="auto"/>
          </w:divBdr>
          <w:divsChild>
            <w:div w:id="503666240">
              <w:marLeft w:val="0"/>
              <w:marRight w:val="0"/>
              <w:marTop w:val="0"/>
              <w:marBottom w:val="0"/>
              <w:divBdr>
                <w:top w:val="none" w:sz="0" w:space="0" w:color="auto"/>
                <w:left w:val="none" w:sz="0" w:space="0" w:color="auto"/>
                <w:bottom w:val="none" w:sz="0" w:space="0" w:color="auto"/>
                <w:right w:val="none" w:sz="0" w:space="0" w:color="auto"/>
              </w:divBdr>
            </w:div>
          </w:divsChild>
        </w:div>
        <w:div w:id="1796826993">
          <w:marLeft w:val="0"/>
          <w:marRight w:val="0"/>
          <w:marTop w:val="0"/>
          <w:marBottom w:val="0"/>
          <w:divBdr>
            <w:top w:val="none" w:sz="0" w:space="0" w:color="auto"/>
            <w:left w:val="none" w:sz="0" w:space="0" w:color="auto"/>
            <w:bottom w:val="none" w:sz="0" w:space="0" w:color="auto"/>
            <w:right w:val="none" w:sz="0" w:space="0" w:color="auto"/>
          </w:divBdr>
          <w:divsChild>
            <w:div w:id="317223126">
              <w:marLeft w:val="0"/>
              <w:marRight w:val="0"/>
              <w:marTop w:val="0"/>
              <w:marBottom w:val="0"/>
              <w:divBdr>
                <w:top w:val="none" w:sz="0" w:space="0" w:color="auto"/>
                <w:left w:val="none" w:sz="0" w:space="0" w:color="auto"/>
                <w:bottom w:val="none" w:sz="0" w:space="0" w:color="auto"/>
                <w:right w:val="none" w:sz="0" w:space="0" w:color="auto"/>
              </w:divBdr>
            </w:div>
          </w:divsChild>
        </w:div>
        <w:div w:id="1797673281">
          <w:marLeft w:val="0"/>
          <w:marRight w:val="0"/>
          <w:marTop w:val="0"/>
          <w:marBottom w:val="0"/>
          <w:divBdr>
            <w:top w:val="none" w:sz="0" w:space="0" w:color="auto"/>
            <w:left w:val="none" w:sz="0" w:space="0" w:color="auto"/>
            <w:bottom w:val="none" w:sz="0" w:space="0" w:color="auto"/>
            <w:right w:val="none" w:sz="0" w:space="0" w:color="auto"/>
          </w:divBdr>
          <w:divsChild>
            <w:div w:id="190723739">
              <w:marLeft w:val="0"/>
              <w:marRight w:val="0"/>
              <w:marTop w:val="0"/>
              <w:marBottom w:val="0"/>
              <w:divBdr>
                <w:top w:val="none" w:sz="0" w:space="0" w:color="auto"/>
                <w:left w:val="none" w:sz="0" w:space="0" w:color="auto"/>
                <w:bottom w:val="none" w:sz="0" w:space="0" w:color="auto"/>
                <w:right w:val="none" w:sz="0" w:space="0" w:color="auto"/>
              </w:divBdr>
            </w:div>
            <w:div w:id="232205278">
              <w:marLeft w:val="0"/>
              <w:marRight w:val="0"/>
              <w:marTop w:val="0"/>
              <w:marBottom w:val="0"/>
              <w:divBdr>
                <w:top w:val="none" w:sz="0" w:space="0" w:color="auto"/>
                <w:left w:val="none" w:sz="0" w:space="0" w:color="auto"/>
                <w:bottom w:val="none" w:sz="0" w:space="0" w:color="auto"/>
                <w:right w:val="none" w:sz="0" w:space="0" w:color="auto"/>
              </w:divBdr>
            </w:div>
            <w:div w:id="574172433">
              <w:marLeft w:val="0"/>
              <w:marRight w:val="0"/>
              <w:marTop w:val="0"/>
              <w:marBottom w:val="0"/>
              <w:divBdr>
                <w:top w:val="none" w:sz="0" w:space="0" w:color="auto"/>
                <w:left w:val="none" w:sz="0" w:space="0" w:color="auto"/>
                <w:bottom w:val="none" w:sz="0" w:space="0" w:color="auto"/>
                <w:right w:val="none" w:sz="0" w:space="0" w:color="auto"/>
              </w:divBdr>
            </w:div>
            <w:div w:id="1717701503">
              <w:marLeft w:val="0"/>
              <w:marRight w:val="0"/>
              <w:marTop w:val="0"/>
              <w:marBottom w:val="0"/>
              <w:divBdr>
                <w:top w:val="none" w:sz="0" w:space="0" w:color="auto"/>
                <w:left w:val="none" w:sz="0" w:space="0" w:color="auto"/>
                <w:bottom w:val="none" w:sz="0" w:space="0" w:color="auto"/>
                <w:right w:val="none" w:sz="0" w:space="0" w:color="auto"/>
              </w:divBdr>
            </w:div>
            <w:div w:id="1907835457">
              <w:marLeft w:val="0"/>
              <w:marRight w:val="0"/>
              <w:marTop w:val="0"/>
              <w:marBottom w:val="0"/>
              <w:divBdr>
                <w:top w:val="none" w:sz="0" w:space="0" w:color="auto"/>
                <w:left w:val="none" w:sz="0" w:space="0" w:color="auto"/>
                <w:bottom w:val="none" w:sz="0" w:space="0" w:color="auto"/>
                <w:right w:val="none" w:sz="0" w:space="0" w:color="auto"/>
              </w:divBdr>
            </w:div>
            <w:div w:id="1954943531">
              <w:marLeft w:val="0"/>
              <w:marRight w:val="0"/>
              <w:marTop w:val="0"/>
              <w:marBottom w:val="0"/>
              <w:divBdr>
                <w:top w:val="none" w:sz="0" w:space="0" w:color="auto"/>
                <w:left w:val="none" w:sz="0" w:space="0" w:color="auto"/>
                <w:bottom w:val="none" w:sz="0" w:space="0" w:color="auto"/>
                <w:right w:val="none" w:sz="0" w:space="0" w:color="auto"/>
              </w:divBdr>
            </w:div>
          </w:divsChild>
        </w:div>
        <w:div w:id="1800953757">
          <w:marLeft w:val="0"/>
          <w:marRight w:val="0"/>
          <w:marTop w:val="0"/>
          <w:marBottom w:val="0"/>
          <w:divBdr>
            <w:top w:val="none" w:sz="0" w:space="0" w:color="auto"/>
            <w:left w:val="none" w:sz="0" w:space="0" w:color="auto"/>
            <w:bottom w:val="none" w:sz="0" w:space="0" w:color="auto"/>
            <w:right w:val="none" w:sz="0" w:space="0" w:color="auto"/>
          </w:divBdr>
          <w:divsChild>
            <w:div w:id="173618853">
              <w:marLeft w:val="0"/>
              <w:marRight w:val="0"/>
              <w:marTop w:val="0"/>
              <w:marBottom w:val="0"/>
              <w:divBdr>
                <w:top w:val="none" w:sz="0" w:space="0" w:color="auto"/>
                <w:left w:val="none" w:sz="0" w:space="0" w:color="auto"/>
                <w:bottom w:val="none" w:sz="0" w:space="0" w:color="auto"/>
                <w:right w:val="none" w:sz="0" w:space="0" w:color="auto"/>
              </w:divBdr>
            </w:div>
          </w:divsChild>
        </w:div>
        <w:div w:id="1803116487">
          <w:marLeft w:val="0"/>
          <w:marRight w:val="0"/>
          <w:marTop w:val="0"/>
          <w:marBottom w:val="0"/>
          <w:divBdr>
            <w:top w:val="none" w:sz="0" w:space="0" w:color="auto"/>
            <w:left w:val="none" w:sz="0" w:space="0" w:color="auto"/>
            <w:bottom w:val="none" w:sz="0" w:space="0" w:color="auto"/>
            <w:right w:val="none" w:sz="0" w:space="0" w:color="auto"/>
          </w:divBdr>
          <w:divsChild>
            <w:div w:id="434132083">
              <w:marLeft w:val="0"/>
              <w:marRight w:val="0"/>
              <w:marTop w:val="0"/>
              <w:marBottom w:val="0"/>
              <w:divBdr>
                <w:top w:val="none" w:sz="0" w:space="0" w:color="auto"/>
                <w:left w:val="none" w:sz="0" w:space="0" w:color="auto"/>
                <w:bottom w:val="none" w:sz="0" w:space="0" w:color="auto"/>
                <w:right w:val="none" w:sz="0" w:space="0" w:color="auto"/>
              </w:divBdr>
            </w:div>
          </w:divsChild>
        </w:div>
        <w:div w:id="1804303640">
          <w:marLeft w:val="0"/>
          <w:marRight w:val="0"/>
          <w:marTop w:val="0"/>
          <w:marBottom w:val="0"/>
          <w:divBdr>
            <w:top w:val="none" w:sz="0" w:space="0" w:color="auto"/>
            <w:left w:val="none" w:sz="0" w:space="0" w:color="auto"/>
            <w:bottom w:val="none" w:sz="0" w:space="0" w:color="auto"/>
            <w:right w:val="none" w:sz="0" w:space="0" w:color="auto"/>
          </w:divBdr>
          <w:divsChild>
            <w:div w:id="713313064">
              <w:marLeft w:val="0"/>
              <w:marRight w:val="0"/>
              <w:marTop w:val="0"/>
              <w:marBottom w:val="0"/>
              <w:divBdr>
                <w:top w:val="none" w:sz="0" w:space="0" w:color="auto"/>
                <w:left w:val="none" w:sz="0" w:space="0" w:color="auto"/>
                <w:bottom w:val="none" w:sz="0" w:space="0" w:color="auto"/>
                <w:right w:val="none" w:sz="0" w:space="0" w:color="auto"/>
              </w:divBdr>
            </w:div>
          </w:divsChild>
        </w:div>
        <w:div w:id="1804343501">
          <w:marLeft w:val="0"/>
          <w:marRight w:val="0"/>
          <w:marTop w:val="0"/>
          <w:marBottom w:val="0"/>
          <w:divBdr>
            <w:top w:val="none" w:sz="0" w:space="0" w:color="auto"/>
            <w:left w:val="none" w:sz="0" w:space="0" w:color="auto"/>
            <w:bottom w:val="none" w:sz="0" w:space="0" w:color="auto"/>
            <w:right w:val="none" w:sz="0" w:space="0" w:color="auto"/>
          </w:divBdr>
          <w:divsChild>
            <w:div w:id="732582990">
              <w:marLeft w:val="0"/>
              <w:marRight w:val="0"/>
              <w:marTop w:val="0"/>
              <w:marBottom w:val="0"/>
              <w:divBdr>
                <w:top w:val="none" w:sz="0" w:space="0" w:color="auto"/>
                <w:left w:val="none" w:sz="0" w:space="0" w:color="auto"/>
                <w:bottom w:val="none" w:sz="0" w:space="0" w:color="auto"/>
                <w:right w:val="none" w:sz="0" w:space="0" w:color="auto"/>
              </w:divBdr>
            </w:div>
            <w:div w:id="1526284801">
              <w:marLeft w:val="0"/>
              <w:marRight w:val="0"/>
              <w:marTop w:val="0"/>
              <w:marBottom w:val="0"/>
              <w:divBdr>
                <w:top w:val="none" w:sz="0" w:space="0" w:color="auto"/>
                <w:left w:val="none" w:sz="0" w:space="0" w:color="auto"/>
                <w:bottom w:val="none" w:sz="0" w:space="0" w:color="auto"/>
                <w:right w:val="none" w:sz="0" w:space="0" w:color="auto"/>
              </w:divBdr>
            </w:div>
            <w:div w:id="1646472174">
              <w:marLeft w:val="0"/>
              <w:marRight w:val="0"/>
              <w:marTop w:val="0"/>
              <w:marBottom w:val="0"/>
              <w:divBdr>
                <w:top w:val="none" w:sz="0" w:space="0" w:color="auto"/>
                <w:left w:val="none" w:sz="0" w:space="0" w:color="auto"/>
                <w:bottom w:val="none" w:sz="0" w:space="0" w:color="auto"/>
                <w:right w:val="none" w:sz="0" w:space="0" w:color="auto"/>
              </w:divBdr>
            </w:div>
          </w:divsChild>
        </w:div>
        <w:div w:id="1807771663">
          <w:marLeft w:val="0"/>
          <w:marRight w:val="0"/>
          <w:marTop w:val="0"/>
          <w:marBottom w:val="0"/>
          <w:divBdr>
            <w:top w:val="none" w:sz="0" w:space="0" w:color="auto"/>
            <w:left w:val="none" w:sz="0" w:space="0" w:color="auto"/>
            <w:bottom w:val="none" w:sz="0" w:space="0" w:color="auto"/>
            <w:right w:val="none" w:sz="0" w:space="0" w:color="auto"/>
          </w:divBdr>
          <w:divsChild>
            <w:div w:id="395399627">
              <w:marLeft w:val="0"/>
              <w:marRight w:val="0"/>
              <w:marTop w:val="0"/>
              <w:marBottom w:val="0"/>
              <w:divBdr>
                <w:top w:val="none" w:sz="0" w:space="0" w:color="auto"/>
                <w:left w:val="none" w:sz="0" w:space="0" w:color="auto"/>
                <w:bottom w:val="none" w:sz="0" w:space="0" w:color="auto"/>
                <w:right w:val="none" w:sz="0" w:space="0" w:color="auto"/>
              </w:divBdr>
            </w:div>
          </w:divsChild>
        </w:div>
        <w:div w:id="1815752760">
          <w:marLeft w:val="0"/>
          <w:marRight w:val="0"/>
          <w:marTop w:val="0"/>
          <w:marBottom w:val="0"/>
          <w:divBdr>
            <w:top w:val="none" w:sz="0" w:space="0" w:color="auto"/>
            <w:left w:val="none" w:sz="0" w:space="0" w:color="auto"/>
            <w:bottom w:val="none" w:sz="0" w:space="0" w:color="auto"/>
            <w:right w:val="none" w:sz="0" w:space="0" w:color="auto"/>
          </w:divBdr>
          <w:divsChild>
            <w:div w:id="1320189693">
              <w:marLeft w:val="0"/>
              <w:marRight w:val="0"/>
              <w:marTop w:val="0"/>
              <w:marBottom w:val="0"/>
              <w:divBdr>
                <w:top w:val="none" w:sz="0" w:space="0" w:color="auto"/>
                <w:left w:val="none" w:sz="0" w:space="0" w:color="auto"/>
                <w:bottom w:val="none" w:sz="0" w:space="0" w:color="auto"/>
                <w:right w:val="none" w:sz="0" w:space="0" w:color="auto"/>
              </w:divBdr>
            </w:div>
          </w:divsChild>
        </w:div>
        <w:div w:id="1815949922">
          <w:marLeft w:val="0"/>
          <w:marRight w:val="0"/>
          <w:marTop w:val="0"/>
          <w:marBottom w:val="0"/>
          <w:divBdr>
            <w:top w:val="none" w:sz="0" w:space="0" w:color="auto"/>
            <w:left w:val="none" w:sz="0" w:space="0" w:color="auto"/>
            <w:bottom w:val="none" w:sz="0" w:space="0" w:color="auto"/>
            <w:right w:val="none" w:sz="0" w:space="0" w:color="auto"/>
          </w:divBdr>
          <w:divsChild>
            <w:div w:id="643850071">
              <w:marLeft w:val="0"/>
              <w:marRight w:val="0"/>
              <w:marTop w:val="0"/>
              <w:marBottom w:val="0"/>
              <w:divBdr>
                <w:top w:val="none" w:sz="0" w:space="0" w:color="auto"/>
                <w:left w:val="none" w:sz="0" w:space="0" w:color="auto"/>
                <w:bottom w:val="none" w:sz="0" w:space="0" w:color="auto"/>
                <w:right w:val="none" w:sz="0" w:space="0" w:color="auto"/>
              </w:divBdr>
            </w:div>
            <w:div w:id="814102621">
              <w:marLeft w:val="0"/>
              <w:marRight w:val="0"/>
              <w:marTop w:val="0"/>
              <w:marBottom w:val="0"/>
              <w:divBdr>
                <w:top w:val="none" w:sz="0" w:space="0" w:color="auto"/>
                <w:left w:val="none" w:sz="0" w:space="0" w:color="auto"/>
                <w:bottom w:val="none" w:sz="0" w:space="0" w:color="auto"/>
                <w:right w:val="none" w:sz="0" w:space="0" w:color="auto"/>
              </w:divBdr>
            </w:div>
            <w:div w:id="1821649514">
              <w:marLeft w:val="0"/>
              <w:marRight w:val="0"/>
              <w:marTop w:val="0"/>
              <w:marBottom w:val="0"/>
              <w:divBdr>
                <w:top w:val="none" w:sz="0" w:space="0" w:color="auto"/>
                <w:left w:val="none" w:sz="0" w:space="0" w:color="auto"/>
                <w:bottom w:val="none" w:sz="0" w:space="0" w:color="auto"/>
                <w:right w:val="none" w:sz="0" w:space="0" w:color="auto"/>
              </w:divBdr>
            </w:div>
          </w:divsChild>
        </w:div>
        <w:div w:id="1817338923">
          <w:marLeft w:val="0"/>
          <w:marRight w:val="0"/>
          <w:marTop w:val="0"/>
          <w:marBottom w:val="0"/>
          <w:divBdr>
            <w:top w:val="none" w:sz="0" w:space="0" w:color="auto"/>
            <w:left w:val="none" w:sz="0" w:space="0" w:color="auto"/>
            <w:bottom w:val="none" w:sz="0" w:space="0" w:color="auto"/>
            <w:right w:val="none" w:sz="0" w:space="0" w:color="auto"/>
          </w:divBdr>
          <w:divsChild>
            <w:div w:id="410321339">
              <w:marLeft w:val="0"/>
              <w:marRight w:val="0"/>
              <w:marTop w:val="0"/>
              <w:marBottom w:val="0"/>
              <w:divBdr>
                <w:top w:val="none" w:sz="0" w:space="0" w:color="auto"/>
                <w:left w:val="none" w:sz="0" w:space="0" w:color="auto"/>
                <w:bottom w:val="none" w:sz="0" w:space="0" w:color="auto"/>
                <w:right w:val="none" w:sz="0" w:space="0" w:color="auto"/>
              </w:divBdr>
            </w:div>
          </w:divsChild>
        </w:div>
        <w:div w:id="1817528682">
          <w:marLeft w:val="0"/>
          <w:marRight w:val="0"/>
          <w:marTop w:val="0"/>
          <w:marBottom w:val="0"/>
          <w:divBdr>
            <w:top w:val="none" w:sz="0" w:space="0" w:color="auto"/>
            <w:left w:val="none" w:sz="0" w:space="0" w:color="auto"/>
            <w:bottom w:val="none" w:sz="0" w:space="0" w:color="auto"/>
            <w:right w:val="none" w:sz="0" w:space="0" w:color="auto"/>
          </w:divBdr>
          <w:divsChild>
            <w:div w:id="64110619">
              <w:marLeft w:val="0"/>
              <w:marRight w:val="0"/>
              <w:marTop w:val="0"/>
              <w:marBottom w:val="0"/>
              <w:divBdr>
                <w:top w:val="none" w:sz="0" w:space="0" w:color="auto"/>
                <w:left w:val="none" w:sz="0" w:space="0" w:color="auto"/>
                <w:bottom w:val="none" w:sz="0" w:space="0" w:color="auto"/>
                <w:right w:val="none" w:sz="0" w:space="0" w:color="auto"/>
              </w:divBdr>
            </w:div>
            <w:div w:id="584000050">
              <w:marLeft w:val="0"/>
              <w:marRight w:val="0"/>
              <w:marTop w:val="0"/>
              <w:marBottom w:val="0"/>
              <w:divBdr>
                <w:top w:val="none" w:sz="0" w:space="0" w:color="auto"/>
                <w:left w:val="none" w:sz="0" w:space="0" w:color="auto"/>
                <w:bottom w:val="none" w:sz="0" w:space="0" w:color="auto"/>
                <w:right w:val="none" w:sz="0" w:space="0" w:color="auto"/>
              </w:divBdr>
            </w:div>
            <w:div w:id="703604216">
              <w:marLeft w:val="0"/>
              <w:marRight w:val="0"/>
              <w:marTop w:val="0"/>
              <w:marBottom w:val="0"/>
              <w:divBdr>
                <w:top w:val="none" w:sz="0" w:space="0" w:color="auto"/>
                <w:left w:val="none" w:sz="0" w:space="0" w:color="auto"/>
                <w:bottom w:val="none" w:sz="0" w:space="0" w:color="auto"/>
                <w:right w:val="none" w:sz="0" w:space="0" w:color="auto"/>
              </w:divBdr>
            </w:div>
            <w:div w:id="820345258">
              <w:marLeft w:val="0"/>
              <w:marRight w:val="0"/>
              <w:marTop w:val="0"/>
              <w:marBottom w:val="0"/>
              <w:divBdr>
                <w:top w:val="none" w:sz="0" w:space="0" w:color="auto"/>
                <w:left w:val="none" w:sz="0" w:space="0" w:color="auto"/>
                <w:bottom w:val="none" w:sz="0" w:space="0" w:color="auto"/>
                <w:right w:val="none" w:sz="0" w:space="0" w:color="auto"/>
              </w:divBdr>
            </w:div>
            <w:div w:id="1487016886">
              <w:marLeft w:val="0"/>
              <w:marRight w:val="0"/>
              <w:marTop w:val="0"/>
              <w:marBottom w:val="0"/>
              <w:divBdr>
                <w:top w:val="none" w:sz="0" w:space="0" w:color="auto"/>
                <w:left w:val="none" w:sz="0" w:space="0" w:color="auto"/>
                <w:bottom w:val="none" w:sz="0" w:space="0" w:color="auto"/>
                <w:right w:val="none" w:sz="0" w:space="0" w:color="auto"/>
              </w:divBdr>
            </w:div>
            <w:div w:id="2009164611">
              <w:marLeft w:val="0"/>
              <w:marRight w:val="0"/>
              <w:marTop w:val="0"/>
              <w:marBottom w:val="0"/>
              <w:divBdr>
                <w:top w:val="none" w:sz="0" w:space="0" w:color="auto"/>
                <w:left w:val="none" w:sz="0" w:space="0" w:color="auto"/>
                <w:bottom w:val="none" w:sz="0" w:space="0" w:color="auto"/>
                <w:right w:val="none" w:sz="0" w:space="0" w:color="auto"/>
              </w:divBdr>
            </w:div>
          </w:divsChild>
        </w:div>
        <w:div w:id="1819568769">
          <w:marLeft w:val="0"/>
          <w:marRight w:val="0"/>
          <w:marTop w:val="0"/>
          <w:marBottom w:val="0"/>
          <w:divBdr>
            <w:top w:val="none" w:sz="0" w:space="0" w:color="auto"/>
            <w:left w:val="none" w:sz="0" w:space="0" w:color="auto"/>
            <w:bottom w:val="none" w:sz="0" w:space="0" w:color="auto"/>
            <w:right w:val="none" w:sz="0" w:space="0" w:color="auto"/>
          </w:divBdr>
          <w:divsChild>
            <w:div w:id="1340963044">
              <w:marLeft w:val="0"/>
              <w:marRight w:val="0"/>
              <w:marTop w:val="0"/>
              <w:marBottom w:val="0"/>
              <w:divBdr>
                <w:top w:val="none" w:sz="0" w:space="0" w:color="auto"/>
                <w:left w:val="none" w:sz="0" w:space="0" w:color="auto"/>
                <w:bottom w:val="none" w:sz="0" w:space="0" w:color="auto"/>
                <w:right w:val="none" w:sz="0" w:space="0" w:color="auto"/>
              </w:divBdr>
            </w:div>
          </w:divsChild>
        </w:div>
        <w:div w:id="1821537441">
          <w:marLeft w:val="0"/>
          <w:marRight w:val="0"/>
          <w:marTop w:val="0"/>
          <w:marBottom w:val="0"/>
          <w:divBdr>
            <w:top w:val="none" w:sz="0" w:space="0" w:color="auto"/>
            <w:left w:val="none" w:sz="0" w:space="0" w:color="auto"/>
            <w:bottom w:val="none" w:sz="0" w:space="0" w:color="auto"/>
            <w:right w:val="none" w:sz="0" w:space="0" w:color="auto"/>
          </w:divBdr>
          <w:divsChild>
            <w:div w:id="2093699477">
              <w:marLeft w:val="0"/>
              <w:marRight w:val="0"/>
              <w:marTop w:val="0"/>
              <w:marBottom w:val="0"/>
              <w:divBdr>
                <w:top w:val="none" w:sz="0" w:space="0" w:color="auto"/>
                <w:left w:val="none" w:sz="0" w:space="0" w:color="auto"/>
                <w:bottom w:val="none" w:sz="0" w:space="0" w:color="auto"/>
                <w:right w:val="none" w:sz="0" w:space="0" w:color="auto"/>
              </w:divBdr>
            </w:div>
          </w:divsChild>
        </w:div>
        <w:div w:id="1821726104">
          <w:marLeft w:val="0"/>
          <w:marRight w:val="0"/>
          <w:marTop w:val="0"/>
          <w:marBottom w:val="0"/>
          <w:divBdr>
            <w:top w:val="none" w:sz="0" w:space="0" w:color="auto"/>
            <w:left w:val="none" w:sz="0" w:space="0" w:color="auto"/>
            <w:bottom w:val="none" w:sz="0" w:space="0" w:color="auto"/>
            <w:right w:val="none" w:sz="0" w:space="0" w:color="auto"/>
          </w:divBdr>
          <w:divsChild>
            <w:div w:id="1637907040">
              <w:marLeft w:val="0"/>
              <w:marRight w:val="0"/>
              <w:marTop w:val="0"/>
              <w:marBottom w:val="0"/>
              <w:divBdr>
                <w:top w:val="none" w:sz="0" w:space="0" w:color="auto"/>
                <w:left w:val="none" w:sz="0" w:space="0" w:color="auto"/>
                <w:bottom w:val="none" w:sz="0" w:space="0" w:color="auto"/>
                <w:right w:val="none" w:sz="0" w:space="0" w:color="auto"/>
              </w:divBdr>
            </w:div>
          </w:divsChild>
        </w:div>
        <w:div w:id="1824815922">
          <w:marLeft w:val="0"/>
          <w:marRight w:val="0"/>
          <w:marTop w:val="0"/>
          <w:marBottom w:val="0"/>
          <w:divBdr>
            <w:top w:val="none" w:sz="0" w:space="0" w:color="auto"/>
            <w:left w:val="none" w:sz="0" w:space="0" w:color="auto"/>
            <w:bottom w:val="none" w:sz="0" w:space="0" w:color="auto"/>
            <w:right w:val="none" w:sz="0" w:space="0" w:color="auto"/>
          </w:divBdr>
          <w:divsChild>
            <w:div w:id="725763717">
              <w:marLeft w:val="0"/>
              <w:marRight w:val="0"/>
              <w:marTop w:val="0"/>
              <w:marBottom w:val="0"/>
              <w:divBdr>
                <w:top w:val="none" w:sz="0" w:space="0" w:color="auto"/>
                <w:left w:val="none" w:sz="0" w:space="0" w:color="auto"/>
                <w:bottom w:val="none" w:sz="0" w:space="0" w:color="auto"/>
                <w:right w:val="none" w:sz="0" w:space="0" w:color="auto"/>
              </w:divBdr>
            </w:div>
          </w:divsChild>
        </w:div>
        <w:div w:id="1825394836">
          <w:marLeft w:val="0"/>
          <w:marRight w:val="0"/>
          <w:marTop w:val="0"/>
          <w:marBottom w:val="0"/>
          <w:divBdr>
            <w:top w:val="none" w:sz="0" w:space="0" w:color="auto"/>
            <w:left w:val="none" w:sz="0" w:space="0" w:color="auto"/>
            <w:bottom w:val="none" w:sz="0" w:space="0" w:color="auto"/>
            <w:right w:val="none" w:sz="0" w:space="0" w:color="auto"/>
          </w:divBdr>
          <w:divsChild>
            <w:div w:id="1319110249">
              <w:marLeft w:val="0"/>
              <w:marRight w:val="0"/>
              <w:marTop w:val="0"/>
              <w:marBottom w:val="0"/>
              <w:divBdr>
                <w:top w:val="none" w:sz="0" w:space="0" w:color="auto"/>
                <w:left w:val="none" w:sz="0" w:space="0" w:color="auto"/>
                <w:bottom w:val="none" w:sz="0" w:space="0" w:color="auto"/>
                <w:right w:val="none" w:sz="0" w:space="0" w:color="auto"/>
              </w:divBdr>
            </w:div>
          </w:divsChild>
        </w:div>
        <w:div w:id="1834298052">
          <w:marLeft w:val="0"/>
          <w:marRight w:val="0"/>
          <w:marTop w:val="0"/>
          <w:marBottom w:val="0"/>
          <w:divBdr>
            <w:top w:val="none" w:sz="0" w:space="0" w:color="auto"/>
            <w:left w:val="none" w:sz="0" w:space="0" w:color="auto"/>
            <w:bottom w:val="none" w:sz="0" w:space="0" w:color="auto"/>
            <w:right w:val="none" w:sz="0" w:space="0" w:color="auto"/>
          </w:divBdr>
          <w:divsChild>
            <w:div w:id="1859808893">
              <w:marLeft w:val="0"/>
              <w:marRight w:val="0"/>
              <w:marTop w:val="0"/>
              <w:marBottom w:val="0"/>
              <w:divBdr>
                <w:top w:val="none" w:sz="0" w:space="0" w:color="auto"/>
                <w:left w:val="none" w:sz="0" w:space="0" w:color="auto"/>
                <w:bottom w:val="none" w:sz="0" w:space="0" w:color="auto"/>
                <w:right w:val="none" w:sz="0" w:space="0" w:color="auto"/>
              </w:divBdr>
            </w:div>
          </w:divsChild>
        </w:div>
        <w:div w:id="1834371216">
          <w:marLeft w:val="0"/>
          <w:marRight w:val="0"/>
          <w:marTop w:val="0"/>
          <w:marBottom w:val="0"/>
          <w:divBdr>
            <w:top w:val="none" w:sz="0" w:space="0" w:color="auto"/>
            <w:left w:val="none" w:sz="0" w:space="0" w:color="auto"/>
            <w:bottom w:val="none" w:sz="0" w:space="0" w:color="auto"/>
            <w:right w:val="none" w:sz="0" w:space="0" w:color="auto"/>
          </w:divBdr>
          <w:divsChild>
            <w:div w:id="1495991532">
              <w:marLeft w:val="0"/>
              <w:marRight w:val="0"/>
              <w:marTop w:val="0"/>
              <w:marBottom w:val="0"/>
              <w:divBdr>
                <w:top w:val="none" w:sz="0" w:space="0" w:color="auto"/>
                <w:left w:val="none" w:sz="0" w:space="0" w:color="auto"/>
                <w:bottom w:val="none" w:sz="0" w:space="0" w:color="auto"/>
                <w:right w:val="none" w:sz="0" w:space="0" w:color="auto"/>
              </w:divBdr>
            </w:div>
          </w:divsChild>
        </w:div>
        <w:div w:id="1846430986">
          <w:marLeft w:val="0"/>
          <w:marRight w:val="0"/>
          <w:marTop w:val="0"/>
          <w:marBottom w:val="0"/>
          <w:divBdr>
            <w:top w:val="none" w:sz="0" w:space="0" w:color="auto"/>
            <w:left w:val="none" w:sz="0" w:space="0" w:color="auto"/>
            <w:bottom w:val="none" w:sz="0" w:space="0" w:color="auto"/>
            <w:right w:val="none" w:sz="0" w:space="0" w:color="auto"/>
          </w:divBdr>
          <w:divsChild>
            <w:div w:id="151876900">
              <w:marLeft w:val="0"/>
              <w:marRight w:val="0"/>
              <w:marTop w:val="0"/>
              <w:marBottom w:val="0"/>
              <w:divBdr>
                <w:top w:val="none" w:sz="0" w:space="0" w:color="auto"/>
                <w:left w:val="none" w:sz="0" w:space="0" w:color="auto"/>
                <w:bottom w:val="none" w:sz="0" w:space="0" w:color="auto"/>
                <w:right w:val="none" w:sz="0" w:space="0" w:color="auto"/>
              </w:divBdr>
            </w:div>
            <w:div w:id="493255885">
              <w:marLeft w:val="0"/>
              <w:marRight w:val="0"/>
              <w:marTop w:val="0"/>
              <w:marBottom w:val="0"/>
              <w:divBdr>
                <w:top w:val="none" w:sz="0" w:space="0" w:color="auto"/>
                <w:left w:val="none" w:sz="0" w:space="0" w:color="auto"/>
                <w:bottom w:val="none" w:sz="0" w:space="0" w:color="auto"/>
                <w:right w:val="none" w:sz="0" w:space="0" w:color="auto"/>
              </w:divBdr>
            </w:div>
            <w:div w:id="726152002">
              <w:marLeft w:val="0"/>
              <w:marRight w:val="0"/>
              <w:marTop w:val="0"/>
              <w:marBottom w:val="0"/>
              <w:divBdr>
                <w:top w:val="none" w:sz="0" w:space="0" w:color="auto"/>
                <w:left w:val="none" w:sz="0" w:space="0" w:color="auto"/>
                <w:bottom w:val="none" w:sz="0" w:space="0" w:color="auto"/>
                <w:right w:val="none" w:sz="0" w:space="0" w:color="auto"/>
              </w:divBdr>
            </w:div>
            <w:div w:id="906764567">
              <w:marLeft w:val="0"/>
              <w:marRight w:val="0"/>
              <w:marTop w:val="0"/>
              <w:marBottom w:val="0"/>
              <w:divBdr>
                <w:top w:val="none" w:sz="0" w:space="0" w:color="auto"/>
                <w:left w:val="none" w:sz="0" w:space="0" w:color="auto"/>
                <w:bottom w:val="none" w:sz="0" w:space="0" w:color="auto"/>
                <w:right w:val="none" w:sz="0" w:space="0" w:color="auto"/>
              </w:divBdr>
            </w:div>
            <w:div w:id="1056851704">
              <w:marLeft w:val="0"/>
              <w:marRight w:val="0"/>
              <w:marTop w:val="0"/>
              <w:marBottom w:val="0"/>
              <w:divBdr>
                <w:top w:val="none" w:sz="0" w:space="0" w:color="auto"/>
                <w:left w:val="none" w:sz="0" w:space="0" w:color="auto"/>
                <w:bottom w:val="none" w:sz="0" w:space="0" w:color="auto"/>
                <w:right w:val="none" w:sz="0" w:space="0" w:color="auto"/>
              </w:divBdr>
            </w:div>
            <w:div w:id="1958680832">
              <w:marLeft w:val="0"/>
              <w:marRight w:val="0"/>
              <w:marTop w:val="0"/>
              <w:marBottom w:val="0"/>
              <w:divBdr>
                <w:top w:val="none" w:sz="0" w:space="0" w:color="auto"/>
                <w:left w:val="none" w:sz="0" w:space="0" w:color="auto"/>
                <w:bottom w:val="none" w:sz="0" w:space="0" w:color="auto"/>
                <w:right w:val="none" w:sz="0" w:space="0" w:color="auto"/>
              </w:divBdr>
            </w:div>
          </w:divsChild>
        </w:div>
        <w:div w:id="1855460424">
          <w:marLeft w:val="0"/>
          <w:marRight w:val="0"/>
          <w:marTop w:val="0"/>
          <w:marBottom w:val="0"/>
          <w:divBdr>
            <w:top w:val="none" w:sz="0" w:space="0" w:color="auto"/>
            <w:left w:val="none" w:sz="0" w:space="0" w:color="auto"/>
            <w:bottom w:val="none" w:sz="0" w:space="0" w:color="auto"/>
            <w:right w:val="none" w:sz="0" w:space="0" w:color="auto"/>
          </w:divBdr>
          <w:divsChild>
            <w:div w:id="387416029">
              <w:marLeft w:val="0"/>
              <w:marRight w:val="0"/>
              <w:marTop w:val="0"/>
              <w:marBottom w:val="0"/>
              <w:divBdr>
                <w:top w:val="none" w:sz="0" w:space="0" w:color="auto"/>
                <w:left w:val="none" w:sz="0" w:space="0" w:color="auto"/>
                <w:bottom w:val="none" w:sz="0" w:space="0" w:color="auto"/>
                <w:right w:val="none" w:sz="0" w:space="0" w:color="auto"/>
              </w:divBdr>
            </w:div>
          </w:divsChild>
        </w:div>
        <w:div w:id="1856798289">
          <w:marLeft w:val="0"/>
          <w:marRight w:val="0"/>
          <w:marTop w:val="0"/>
          <w:marBottom w:val="0"/>
          <w:divBdr>
            <w:top w:val="none" w:sz="0" w:space="0" w:color="auto"/>
            <w:left w:val="none" w:sz="0" w:space="0" w:color="auto"/>
            <w:bottom w:val="none" w:sz="0" w:space="0" w:color="auto"/>
            <w:right w:val="none" w:sz="0" w:space="0" w:color="auto"/>
          </w:divBdr>
          <w:divsChild>
            <w:div w:id="530151071">
              <w:marLeft w:val="0"/>
              <w:marRight w:val="0"/>
              <w:marTop w:val="0"/>
              <w:marBottom w:val="0"/>
              <w:divBdr>
                <w:top w:val="none" w:sz="0" w:space="0" w:color="auto"/>
                <w:left w:val="none" w:sz="0" w:space="0" w:color="auto"/>
                <w:bottom w:val="none" w:sz="0" w:space="0" w:color="auto"/>
                <w:right w:val="none" w:sz="0" w:space="0" w:color="auto"/>
              </w:divBdr>
            </w:div>
          </w:divsChild>
        </w:div>
        <w:div w:id="1857187885">
          <w:marLeft w:val="0"/>
          <w:marRight w:val="0"/>
          <w:marTop w:val="0"/>
          <w:marBottom w:val="0"/>
          <w:divBdr>
            <w:top w:val="none" w:sz="0" w:space="0" w:color="auto"/>
            <w:left w:val="none" w:sz="0" w:space="0" w:color="auto"/>
            <w:bottom w:val="none" w:sz="0" w:space="0" w:color="auto"/>
            <w:right w:val="none" w:sz="0" w:space="0" w:color="auto"/>
          </w:divBdr>
          <w:divsChild>
            <w:div w:id="568853417">
              <w:marLeft w:val="0"/>
              <w:marRight w:val="0"/>
              <w:marTop w:val="0"/>
              <w:marBottom w:val="0"/>
              <w:divBdr>
                <w:top w:val="none" w:sz="0" w:space="0" w:color="auto"/>
                <w:left w:val="none" w:sz="0" w:space="0" w:color="auto"/>
                <w:bottom w:val="none" w:sz="0" w:space="0" w:color="auto"/>
                <w:right w:val="none" w:sz="0" w:space="0" w:color="auto"/>
              </w:divBdr>
            </w:div>
          </w:divsChild>
        </w:div>
        <w:div w:id="1862280583">
          <w:marLeft w:val="0"/>
          <w:marRight w:val="0"/>
          <w:marTop w:val="0"/>
          <w:marBottom w:val="0"/>
          <w:divBdr>
            <w:top w:val="none" w:sz="0" w:space="0" w:color="auto"/>
            <w:left w:val="none" w:sz="0" w:space="0" w:color="auto"/>
            <w:bottom w:val="none" w:sz="0" w:space="0" w:color="auto"/>
            <w:right w:val="none" w:sz="0" w:space="0" w:color="auto"/>
          </w:divBdr>
          <w:divsChild>
            <w:div w:id="122239129">
              <w:marLeft w:val="0"/>
              <w:marRight w:val="0"/>
              <w:marTop w:val="0"/>
              <w:marBottom w:val="0"/>
              <w:divBdr>
                <w:top w:val="none" w:sz="0" w:space="0" w:color="auto"/>
                <w:left w:val="none" w:sz="0" w:space="0" w:color="auto"/>
                <w:bottom w:val="none" w:sz="0" w:space="0" w:color="auto"/>
                <w:right w:val="none" w:sz="0" w:space="0" w:color="auto"/>
              </w:divBdr>
            </w:div>
          </w:divsChild>
        </w:div>
        <w:div w:id="1863086119">
          <w:marLeft w:val="0"/>
          <w:marRight w:val="0"/>
          <w:marTop w:val="0"/>
          <w:marBottom w:val="0"/>
          <w:divBdr>
            <w:top w:val="none" w:sz="0" w:space="0" w:color="auto"/>
            <w:left w:val="none" w:sz="0" w:space="0" w:color="auto"/>
            <w:bottom w:val="none" w:sz="0" w:space="0" w:color="auto"/>
            <w:right w:val="none" w:sz="0" w:space="0" w:color="auto"/>
          </w:divBdr>
          <w:divsChild>
            <w:div w:id="1388337421">
              <w:marLeft w:val="0"/>
              <w:marRight w:val="0"/>
              <w:marTop w:val="0"/>
              <w:marBottom w:val="0"/>
              <w:divBdr>
                <w:top w:val="none" w:sz="0" w:space="0" w:color="auto"/>
                <w:left w:val="none" w:sz="0" w:space="0" w:color="auto"/>
                <w:bottom w:val="none" w:sz="0" w:space="0" w:color="auto"/>
                <w:right w:val="none" w:sz="0" w:space="0" w:color="auto"/>
              </w:divBdr>
            </w:div>
          </w:divsChild>
        </w:div>
        <w:div w:id="1864124137">
          <w:marLeft w:val="0"/>
          <w:marRight w:val="0"/>
          <w:marTop w:val="0"/>
          <w:marBottom w:val="0"/>
          <w:divBdr>
            <w:top w:val="none" w:sz="0" w:space="0" w:color="auto"/>
            <w:left w:val="none" w:sz="0" w:space="0" w:color="auto"/>
            <w:bottom w:val="none" w:sz="0" w:space="0" w:color="auto"/>
            <w:right w:val="none" w:sz="0" w:space="0" w:color="auto"/>
          </w:divBdr>
          <w:divsChild>
            <w:div w:id="212276482">
              <w:marLeft w:val="0"/>
              <w:marRight w:val="0"/>
              <w:marTop w:val="0"/>
              <w:marBottom w:val="0"/>
              <w:divBdr>
                <w:top w:val="none" w:sz="0" w:space="0" w:color="auto"/>
                <w:left w:val="none" w:sz="0" w:space="0" w:color="auto"/>
                <w:bottom w:val="none" w:sz="0" w:space="0" w:color="auto"/>
                <w:right w:val="none" w:sz="0" w:space="0" w:color="auto"/>
              </w:divBdr>
            </w:div>
          </w:divsChild>
        </w:div>
        <w:div w:id="1866557463">
          <w:marLeft w:val="0"/>
          <w:marRight w:val="0"/>
          <w:marTop w:val="0"/>
          <w:marBottom w:val="0"/>
          <w:divBdr>
            <w:top w:val="none" w:sz="0" w:space="0" w:color="auto"/>
            <w:left w:val="none" w:sz="0" w:space="0" w:color="auto"/>
            <w:bottom w:val="none" w:sz="0" w:space="0" w:color="auto"/>
            <w:right w:val="none" w:sz="0" w:space="0" w:color="auto"/>
          </w:divBdr>
          <w:divsChild>
            <w:div w:id="947274953">
              <w:marLeft w:val="0"/>
              <w:marRight w:val="0"/>
              <w:marTop w:val="0"/>
              <w:marBottom w:val="0"/>
              <w:divBdr>
                <w:top w:val="none" w:sz="0" w:space="0" w:color="auto"/>
                <w:left w:val="none" w:sz="0" w:space="0" w:color="auto"/>
                <w:bottom w:val="none" w:sz="0" w:space="0" w:color="auto"/>
                <w:right w:val="none" w:sz="0" w:space="0" w:color="auto"/>
              </w:divBdr>
            </w:div>
          </w:divsChild>
        </w:div>
        <w:div w:id="1869291471">
          <w:marLeft w:val="0"/>
          <w:marRight w:val="0"/>
          <w:marTop w:val="0"/>
          <w:marBottom w:val="0"/>
          <w:divBdr>
            <w:top w:val="none" w:sz="0" w:space="0" w:color="auto"/>
            <w:left w:val="none" w:sz="0" w:space="0" w:color="auto"/>
            <w:bottom w:val="none" w:sz="0" w:space="0" w:color="auto"/>
            <w:right w:val="none" w:sz="0" w:space="0" w:color="auto"/>
          </w:divBdr>
          <w:divsChild>
            <w:div w:id="376929081">
              <w:marLeft w:val="0"/>
              <w:marRight w:val="0"/>
              <w:marTop w:val="0"/>
              <w:marBottom w:val="0"/>
              <w:divBdr>
                <w:top w:val="none" w:sz="0" w:space="0" w:color="auto"/>
                <w:left w:val="none" w:sz="0" w:space="0" w:color="auto"/>
                <w:bottom w:val="none" w:sz="0" w:space="0" w:color="auto"/>
                <w:right w:val="none" w:sz="0" w:space="0" w:color="auto"/>
              </w:divBdr>
            </w:div>
          </w:divsChild>
        </w:div>
        <w:div w:id="1869877519">
          <w:marLeft w:val="0"/>
          <w:marRight w:val="0"/>
          <w:marTop w:val="0"/>
          <w:marBottom w:val="0"/>
          <w:divBdr>
            <w:top w:val="none" w:sz="0" w:space="0" w:color="auto"/>
            <w:left w:val="none" w:sz="0" w:space="0" w:color="auto"/>
            <w:bottom w:val="none" w:sz="0" w:space="0" w:color="auto"/>
            <w:right w:val="none" w:sz="0" w:space="0" w:color="auto"/>
          </w:divBdr>
          <w:divsChild>
            <w:div w:id="1489206767">
              <w:marLeft w:val="0"/>
              <w:marRight w:val="0"/>
              <w:marTop w:val="0"/>
              <w:marBottom w:val="0"/>
              <w:divBdr>
                <w:top w:val="none" w:sz="0" w:space="0" w:color="auto"/>
                <w:left w:val="none" w:sz="0" w:space="0" w:color="auto"/>
                <w:bottom w:val="none" w:sz="0" w:space="0" w:color="auto"/>
                <w:right w:val="none" w:sz="0" w:space="0" w:color="auto"/>
              </w:divBdr>
            </w:div>
          </w:divsChild>
        </w:div>
        <w:div w:id="1872063984">
          <w:marLeft w:val="0"/>
          <w:marRight w:val="0"/>
          <w:marTop w:val="0"/>
          <w:marBottom w:val="0"/>
          <w:divBdr>
            <w:top w:val="none" w:sz="0" w:space="0" w:color="auto"/>
            <w:left w:val="none" w:sz="0" w:space="0" w:color="auto"/>
            <w:bottom w:val="none" w:sz="0" w:space="0" w:color="auto"/>
            <w:right w:val="none" w:sz="0" w:space="0" w:color="auto"/>
          </w:divBdr>
          <w:divsChild>
            <w:div w:id="824665638">
              <w:marLeft w:val="0"/>
              <w:marRight w:val="0"/>
              <w:marTop w:val="0"/>
              <w:marBottom w:val="0"/>
              <w:divBdr>
                <w:top w:val="none" w:sz="0" w:space="0" w:color="auto"/>
                <w:left w:val="none" w:sz="0" w:space="0" w:color="auto"/>
                <w:bottom w:val="none" w:sz="0" w:space="0" w:color="auto"/>
                <w:right w:val="none" w:sz="0" w:space="0" w:color="auto"/>
              </w:divBdr>
            </w:div>
          </w:divsChild>
        </w:div>
        <w:div w:id="1872377581">
          <w:marLeft w:val="0"/>
          <w:marRight w:val="0"/>
          <w:marTop w:val="0"/>
          <w:marBottom w:val="0"/>
          <w:divBdr>
            <w:top w:val="none" w:sz="0" w:space="0" w:color="auto"/>
            <w:left w:val="none" w:sz="0" w:space="0" w:color="auto"/>
            <w:bottom w:val="none" w:sz="0" w:space="0" w:color="auto"/>
            <w:right w:val="none" w:sz="0" w:space="0" w:color="auto"/>
          </w:divBdr>
          <w:divsChild>
            <w:div w:id="1150561690">
              <w:marLeft w:val="0"/>
              <w:marRight w:val="0"/>
              <w:marTop w:val="0"/>
              <w:marBottom w:val="0"/>
              <w:divBdr>
                <w:top w:val="none" w:sz="0" w:space="0" w:color="auto"/>
                <w:left w:val="none" w:sz="0" w:space="0" w:color="auto"/>
                <w:bottom w:val="none" w:sz="0" w:space="0" w:color="auto"/>
                <w:right w:val="none" w:sz="0" w:space="0" w:color="auto"/>
              </w:divBdr>
            </w:div>
          </w:divsChild>
        </w:div>
        <w:div w:id="1876504735">
          <w:marLeft w:val="0"/>
          <w:marRight w:val="0"/>
          <w:marTop w:val="0"/>
          <w:marBottom w:val="0"/>
          <w:divBdr>
            <w:top w:val="none" w:sz="0" w:space="0" w:color="auto"/>
            <w:left w:val="none" w:sz="0" w:space="0" w:color="auto"/>
            <w:bottom w:val="none" w:sz="0" w:space="0" w:color="auto"/>
            <w:right w:val="none" w:sz="0" w:space="0" w:color="auto"/>
          </w:divBdr>
          <w:divsChild>
            <w:div w:id="1192189905">
              <w:marLeft w:val="0"/>
              <w:marRight w:val="0"/>
              <w:marTop w:val="0"/>
              <w:marBottom w:val="0"/>
              <w:divBdr>
                <w:top w:val="none" w:sz="0" w:space="0" w:color="auto"/>
                <w:left w:val="none" w:sz="0" w:space="0" w:color="auto"/>
                <w:bottom w:val="none" w:sz="0" w:space="0" w:color="auto"/>
                <w:right w:val="none" w:sz="0" w:space="0" w:color="auto"/>
              </w:divBdr>
            </w:div>
          </w:divsChild>
        </w:div>
        <w:div w:id="1878076793">
          <w:marLeft w:val="0"/>
          <w:marRight w:val="0"/>
          <w:marTop w:val="0"/>
          <w:marBottom w:val="0"/>
          <w:divBdr>
            <w:top w:val="none" w:sz="0" w:space="0" w:color="auto"/>
            <w:left w:val="none" w:sz="0" w:space="0" w:color="auto"/>
            <w:bottom w:val="none" w:sz="0" w:space="0" w:color="auto"/>
            <w:right w:val="none" w:sz="0" w:space="0" w:color="auto"/>
          </w:divBdr>
          <w:divsChild>
            <w:div w:id="1263999721">
              <w:marLeft w:val="0"/>
              <w:marRight w:val="0"/>
              <w:marTop w:val="0"/>
              <w:marBottom w:val="0"/>
              <w:divBdr>
                <w:top w:val="none" w:sz="0" w:space="0" w:color="auto"/>
                <w:left w:val="none" w:sz="0" w:space="0" w:color="auto"/>
                <w:bottom w:val="none" w:sz="0" w:space="0" w:color="auto"/>
                <w:right w:val="none" w:sz="0" w:space="0" w:color="auto"/>
              </w:divBdr>
            </w:div>
          </w:divsChild>
        </w:div>
        <w:div w:id="1878859688">
          <w:marLeft w:val="0"/>
          <w:marRight w:val="0"/>
          <w:marTop w:val="0"/>
          <w:marBottom w:val="0"/>
          <w:divBdr>
            <w:top w:val="none" w:sz="0" w:space="0" w:color="auto"/>
            <w:left w:val="none" w:sz="0" w:space="0" w:color="auto"/>
            <w:bottom w:val="none" w:sz="0" w:space="0" w:color="auto"/>
            <w:right w:val="none" w:sz="0" w:space="0" w:color="auto"/>
          </w:divBdr>
          <w:divsChild>
            <w:div w:id="535778823">
              <w:marLeft w:val="0"/>
              <w:marRight w:val="0"/>
              <w:marTop w:val="0"/>
              <w:marBottom w:val="0"/>
              <w:divBdr>
                <w:top w:val="none" w:sz="0" w:space="0" w:color="auto"/>
                <w:left w:val="none" w:sz="0" w:space="0" w:color="auto"/>
                <w:bottom w:val="none" w:sz="0" w:space="0" w:color="auto"/>
                <w:right w:val="none" w:sz="0" w:space="0" w:color="auto"/>
              </w:divBdr>
            </w:div>
          </w:divsChild>
        </w:div>
        <w:div w:id="1880555719">
          <w:marLeft w:val="0"/>
          <w:marRight w:val="0"/>
          <w:marTop w:val="0"/>
          <w:marBottom w:val="0"/>
          <w:divBdr>
            <w:top w:val="none" w:sz="0" w:space="0" w:color="auto"/>
            <w:left w:val="none" w:sz="0" w:space="0" w:color="auto"/>
            <w:bottom w:val="none" w:sz="0" w:space="0" w:color="auto"/>
            <w:right w:val="none" w:sz="0" w:space="0" w:color="auto"/>
          </w:divBdr>
          <w:divsChild>
            <w:div w:id="1046024016">
              <w:marLeft w:val="0"/>
              <w:marRight w:val="0"/>
              <w:marTop w:val="0"/>
              <w:marBottom w:val="0"/>
              <w:divBdr>
                <w:top w:val="none" w:sz="0" w:space="0" w:color="auto"/>
                <w:left w:val="none" w:sz="0" w:space="0" w:color="auto"/>
                <w:bottom w:val="none" w:sz="0" w:space="0" w:color="auto"/>
                <w:right w:val="none" w:sz="0" w:space="0" w:color="auto"/>
              </w:divBdr>
            </w:div>
          </w:divsChild>
        </w:div>
        <w:div w:id="1882589468">
          <w:marLeft w:val="0"/>
          <w:marRight w:val="0"/>
          <w:marTop w:val="0"/>
          <w:marBottom w:val="0"/>
          <w:divBdr>
            <w:top w:val="none" w:sz="0" w:space="0" w:color="auto"/>
            <w:left w:val="none" w:sz="0" w:space="0" w:color="auto"/>
            <w:bottom w:val="none" w:sz="0" w:space="0" w:color="auto"/>
            <w:right w:val="none" w:sz="0" w:space="0" w:color="auto"/>
          </w:divBdr>
          <w:divsChild>
            <w:div w:id="984286228">
              <w:marLeft w:val="0"/>
              <w:marRight w:val="0"/>
              <w:marTop w:val="0"/>
              <w:marBottom w:val="0"/>
              <w:divBdr>
                <w:top w:val="none" w:sz="0" w:space="0" w:color="auto"/>
                <w:left w:val="none" w:sz="0" w:space="0" w:color="auto"/>
                <w:bottom w:val="none" w:sz="0" w:space="0" w:color="auto"/>
                <w:right w:val="none" w:sz="0" w:space="0" w:color="auto"/>
              </w:divBdr>
            </w:div>
          </w:divsChild>
        </w:div>
        <w:div w:id="1892230964">
          <w:marLeft w:val="0"/>
          <w:marRight w:val="0"/>
          <w:marTop w:val="0"/>
          <w:marBottom w:val="0"/>
          <w:divBdr>
            <w:top w:val="none" w:sz="0" w:space="0" w:color="auto"/>
            <w:left w:val="none" w:sz="0" w:space="0" w:color="auto"/>
            <w:bottom w:val="none" w:sz="0" w:space="0" w:color="auto"/>
            <w:right w:val="none" w:sz="0" w:space="0" w:color="auto"/>
          </w:divBdr>
          <w:divsChild>
            <w:div w:id="1789734521">
              <w:marLeft w:val="0"/>
              <w:marRight w:val="0"/>
              <w:marTop w:val="0"/>
              <w:marBottom w:val="0"/>
              <w:divBdr>
                <w:top w:val="none" w:sz="0" w:space="0" w:color="auto"/>
                <w:left w:val="none" w:sz="0" w:space="0" w:color="auto"/>
                <w:bottom w:val="none" w:sz="0" w:space="0" w:color="auto"/>
                <w:right w:val="none" w:sz="0" w:space="0" w:color="auto"/>
              </w:divBdr>
            </w:div>
          </w:divsChild>
        </w:div>
        <w:div w:id="1893493703">
          <w:marLeft w:val="0"/>
          <w:marRight w:val="0"/>
          <w:marTop w:val="0"/>
          <w:marBottom w:val="0"/>
          <w:divBdr>
            <w:top w:val="none" w:sz="0" w:space="0" w:color="auto"/>
            <w:left w:val="none" w:sz="0" w:space="0" w:color="auto"/>
            <w:bottom w:val="none" w:sz="0" w:space="0" w:color="auto"/>
            <w:right w:val="none" w:sz="0" w:space="0" w:color="auto"/>
          </w:divBdr>
          <w:divsChild>
            <w:div w:id="1438285445">
              <w:marLeft w:val="0"/>
              <w:marRight w:val="0"/>
              <w:marTop w:val="0"/>
              <w:marBottom w:val="0"/>
              <w:divBdr>
                <w:top w:val="none" w:sz="0" w:space="0" w:color="auto"/>
                <w:left w:val="none" w:sz="0" w:space="0" w:color="auto"/>
                <w:bottom w:val="none" w:sz="0" w:space="0" w:color="auto"/>
                <w:right w:val="none" w:sz="0" w:space="0" w:color="auto"/>
              </w:divBdr>
            </w:div>
          </w:divsChild>
        </w:div>
        <w:div w:id="1894809114">
          <w:marLeft w:val="0"/>
          <w:marRight w:val="0"/>
          <w:marTop w:val="0"/>
          <w:marBottom w:val="0"/>
          <w:divBdr>
            <w:top w:val="none" w:sz="0" w:space="0" w:color="auto"/>
            <w:left w:val="none" w:sz="0" w:space="0" w:color="auto"/>
            <w:bottom w:val="none" w:sz="0" w:space="0" w:color="auto"/>
            <w:right w:val="none" w:sz="0" w:space="0" w:color="auto"/>
          </w:divBdr>
          <w:divsChild>
            <w:div w:id="675575292">
              <w:marLeft w:val="0"/>
              <w:marRight w:val="0"/>
              <w:marTop w:val="0"/>
              <w:marBottom w:val="0"/>
              <w:divBdr>
                <w:top w:val="none" w:sz="0" w:space="0" w:color="auto"/>
                <w:left w:val="none" w:sz="0" w:space="0" w:color="auto"/>
                <w:bottom w:val="none" w:sz="0" w:space="0" w:color="auto"/>
                <w:right w:val="none" w:sz="0" w:space="0" w:color="auto"/>
              </w:divBdr>
            </w:div>
          </w:divsChild>
        </w:div>
        <w:div w:id="1902331281">
          <w:marLeft w:val="0"/>
          <w:marRight w:val="0"/>
          <w:marTop w:val="0"/>
          <w:marBottom w:val="0"/>
          <w:divBdr>
            <w:top w:val="none" w:sz="0" w:space="0" w:color="auto"/>
            <w:left w:val="none" w:sz="0" w:space="0" w:color="auto"/>
            <w:bottom w:val="none" w:sz="0" w:space="0" w:color="auto"/>
            <w:right w:val="none" w:sz="0" w:space="0" w:color="auto"/>
          </w:divBdr>
          <w:divsChild>
            <w:div w:id="532041092">
              <w:marLeft w:val="0"/>
              <w:marRight w:val="0"/>
              <w:marTop w:val="0"/>
              <w:marBottom w:val="0"/>
              <w:divBdr>
                <w:top w:val="none" w:sz="0" w:space="0" w:color="auto"/>
                <w:left w:val="none" w:sz="0" w:space="0" w:color="auto"/>
                <w:bottom w:val="none" w:sz="0" w:space="0" w:color="auto"/>
                <w:right w:val="none" w:sz="0" w:space="0" w:color="auto"/>
              </w:divBdr>
            </w:div>
          </w:divsChild>
        </w:div>
        <w:div w:id="1905142999">
          <w:marLeft w:val="0"/>
          <w:marRight w:val="0"/>
          <w:marTop w:val="0"/>
          <w:marBottom w:val="0"/>
          <w:divBdr>
            <w:top w:val="none" w:sz="0" w:space="0" w:color="auto"/>
            <w:left w:val="none" w:sz="0" w:space="0" w:color="auto"/>
            <w:bottom w:val="none" w:sz="0" w:space="0" w:color="auto"/>
            <w:right w:val="none" w:sz="0" w:space="0" w:color="auto"/>
          </w:divBdr>
          <w:divsChild>
            <w:div w:id="8679528">
              <w:marLeft w:val="0"/>
              <w:marRight w:val="0"/>
              <w:marTop w:val="0"/>
              <w:marBottom w:val="0"/>
              <w:divBdr>
                <w:top w:val="none" w:sz="0" w:space="0" w:color="auto"/>
                <w:left w:val="none" w:sz="0" w:space="0" w:color="auto"/>
                <w:bottom w:val="none" w:sz="0" w:space="0" w:color="auto"/>
                <w:right w:val="none" w:sz="0" w:space="0" w:color="auto"/>
              </w:divBdr>
            </w:div>
          </w:divsChild>
        </w:div>
        <w:div w:id="1908879456">
          <w:marLeft w:val="0"/>
          <w:marRight w:val="0"/>
          <w:marTop w:val="0"/>
          <w:marBottom w:val="0"/>
          <w:divBdr>
            <w:top w:val="none" w:sz="0" w:space="0" w:color="auto"/>
            <w:left w:val="none" w:sz="0" w:space="0" w:color="auto"/>
            <w:bottom w:val="none" w:sz="0" w:space="0" w:color="auto"/>
            <w:right w:val="none" w:sz="0" w:space="0" w:color="auto"/>
          </w:divBdr>
          <w:divsChild>
            <w:div w:id="897935697">
              <w:marLeft w:val="0"/>
              <w:marRight w:val="0"/>
              <w:marTop w:val="0"/>
              <w:marBottom w:val="0"/>
              <w:divBdr>
                <w:top w:val="none" w:sz="0" w:space="0" w:color="auto"/>
                <w:left w:val="none" w:sz="0" w:space="0" w:color="auto"/>
                <w:bottom w:val="none" w:sz="0" w:space="0" w:color="auto"/>
                <w:right w:val="none" w:sz="0" w:space="0" w:color="auto"/>
              </w:divBdr>
            </w:div>
          </w:divsChild>
        </w:div>
        <w:div w:id="1910192341">
          <w:marLeft w:val="0"/>
          <w:marRight w:val="0"/>
          <w:marTop w:val="0"/>
          <w:marBottom w:val="0"/>
          <w:divBdr>
            <w:top w:val="none" w:sz="0" w:space="0" w:color="auto"/>
            <w:left w:val="none" w:sz="0" w:space="0" w:color="auto"/>
            <w:bottom w:val="none" w:sz="0" w:space="0" w:color="auto"/>
            <w:right w:val="none" w:sz="0" w:space="0" w:color="auto"/>
          </w:divBdr>
          <w:divsChild>
            <w:div w:id="463154953">
              <w:marLeft w:val="0"/>
              <w:marRight w:val="0"/>
              <w:marTop w:val="0"/>
              <w:marBottom w:val="0"/>
              <w:divBdr>
                <w:top w:val="none" w:sz="0" w:space="0" w:color="auto"/>
                <w:left w:val="none" w:sz="0" w:space="0" w:color="auto"/>
                <w:bottom w:val="none" w:sz="0" w:space="0" w:color="auto"/>
                <w:right w:val="none" w:sz="0" w:space="0" w:color="auto"/>
              </w:divBdr>
            </w:div>
          </w:divsChild>
        </w:div>
        <w:div w:id="1912544874">
          <w:marLeft w:val="0"/>
          <w:marRight w:val="0"/>
          <w:marTop w:val="0"/>
          <w:marBottom w:val="0"/>
          <w:divBdr>
            <w:top w:val="none" w:sz="0" w:space="0" w:color="auto"/>
            <w:left w:val="none" w:sz="0" w:space="0" w:color="auto"/>
            <w:bottom w:val="none" w:sz="0" w:space="0" w:color="auto"/>
            <w:right w:val="none" w:sz="0" w:space="0" w:color="auto"/>
          </w:divBdr>
          <w:divsChild>
            <w:div w:id="469640164">
              <w:marLeft w:val="0"/>
              <w:marRight w:val="0"/>
              <w:marTop w:val="0"/>
              <w:marBottom w:val="0"/>
              <w:divBdr>
                <w:top w:val="none" w:sz="0" w:space="0" w:color="auto"/>
                <w:left w:val="none" w:sz="0" w:space="0" w:color="auto"/>
                <w:bottom w:val="none" w:sz="0" w:space="0" w:color="auto"/>
                <w:right w:val="none" w:sz="0" w:space="0" w:color="auto"/>
              </w:divBdr>
            </w:div>
          </w:divsChild>
        </w:div>
        <w:div w:id="1916083762">
          <w:marLeft w:val="0"/>
          <w:marRight w:val="0"/>
          <w:marTop w:val="0"/>
          <w:marBottom w:val="0"/>
          <w:divBdr>
            <w:top w:val="none" w:sz="0" w:space="0" w:color="auto"/>
            <w:left w:val="none" w:sz="0" w:space="0" w:color="auto"/>
            <w:bottom w:val="none" w:sz="0" w:space="0" w:color="auto"/>
            <w:right w:val="none" w:sz="0" w:space="0" w:color="auto"/>
          </w:divBdr>
          <w:divsChild>
            <w:div w:id="611060630">
              <w:marLeft w:val="0"/>
              <w:marRight w:val="0"/>
              <w:marTop w:val="0"/>
              <w:marBottom w:val="0"/>
              <w:divBdr>
                <w:top w:val="none" w:sz="0" w:space="0" w:color="auto"/>
                <w:left w:val="none" w:sz="0" w:space="0" w:color="auto"/>
                <w:bottom w:val="none" w:sz="0" w:space="0" w:color="auto"/>
                <w:right w:val="none" w:sz="0" w:space="0" w:color="auto"/>
              </w:divBdr>
            </w:div>
          </w:divsChild>
        </w:div>
        <w:div w:id="1923098208">
          <w:marLeft w:val="0"/>
          <w:marRight w:val="0"/>
          <w:marTop w:val="0"/>
          <w:marBottom w:val="0"/>
          <w:divBdr>
            <w:top w:val="none" w:sz="0" w:space="0" w:color="auto"/>
            <w:left w:val="none" w:sz="0" w:space="0" w:color="auto"/>
            <w:bottom w:val="none" w:sz="0" w:space="0" w:color="auto"/>
            <w:right w:val="none" w:sz="0" w:space="0" w:color="auto"/>
          </w:divBdr>
          <w:divsChild>
            <w:div w:id="1641693752">
              <w:marLeft w:val="0"/>
              <w:marRight w:val="0"/>
              <w:marTop w:val="0"/>
              <w:marBottom w:val="0"/>
              <w:divBdr>
                <w:top w:val="none" w:sz="0" w:space="0" w:color="auto"/>
                <w:left w:val="none" w:sz="0" w:space="0" w:color="auto"/>
                <w:bottom w:val="none" w:sz="0" w:space="0" w:color="auto"/>
                <w:right w:val="none" w:sz="0" w:space="0" w:color="auto"/>
              </w:divBdr>
            </w:div>
          </w:divsChild>
        </w:div>
        <w:div w:id="1923559878">
          <w:marLeft w:val="0"/>
          <w:marRight w:val="0"/>
          <w:marTop w:val="0"/>
          <w:marBottom w:val="0"/>
          <w:divBdr>
            <w:top w:val="none" w:sz="0" w:space="0" w:color="auto"/>
            <w:left w:val="none" w:sz="0" w:space="0" w:color="auto"/>
            <w:bottom w:val="none" w:sz="0" w:space="0" w:color="auto"/>
            <w:right w:val="none" w:sz="0" w:space="0" w:color="auto"/>
          </w:divBdr>
          <w:divsChild>
            <w:div w:id="1868709939">
              <w:marLeft w:val="0"/>
              <w:marRight w:val="0"/>
              <w:marTop w:val="0"/>
              <w:marBottom w:val="0"/>
              <w:divBdr>
                <w:top w:val="none" w:sz="0" w:space="0" w:color="auto"/>
                <w:left w:val="none" w:sz="0" w:space="0" w:color="auto"/>
                <w:bottom w:val="none" w:sz="0" w:space="0" w:color="auto"/>
                <w:right w:val="none" w:sz="0" w:space="0" w:color="auto"/>
              </w:divBdr>
            </w:div>
          </w:divsChild>
        </w:div>
        <w:div w:id="1926957391">
          <w:marLeft w:val="0"/>
          <w:marRight w:val="0"/>
          <w:marTop w:val="0"/>
          <w:marBottom w:val="0"/>
          <w:divBdr>
            <w:top w:val="none" w:sz="0" w:space="0" w:color="auto"/>
            <w:left w:val="none" w:sz="0" w:space="0" w:color="auto"/>
            <w:bottom w:val="none" w:sz="0" w:space="0" w:color="auto"/>
            <w:right w:val="none" w:sz="0" w:space="0" w:color="auto"/>
          </w:divBdr>
          <w:divsChild>
            <w:div w:id="149444670">
              <w:marLeft w:val="0"/>
              <w:marRight w:val="0"/>
              <w:marTop w:val="0"/>
              <w:marBottom w:val="0"/>
              <w:divBdr>
                <w:top w:val="none" w:sz="0" w:space="0" w:color="auto"/>
                <w:left w:val="none" w:sz="0" w:space="0" w:color="auto"/>
                <w:bottom w:val="none" w:sz="0" w:space="0" w:color="auto"/>
                <w:right w:val="none" w:sz="0" w:space="0" w:color="auto"/>
              </w:divBdr>
            </w:div>
          </w:divsChild>
        </w:div>
        <w:div w:id="1927227765">
          <w:marLeft w:val="0"/>
          <w:marRight w:val="0"/>
          <w:marTop w:val="0"/>
          <w:marBottom w:val="0"/>
          <w:divBdr>
            <w:top w:val="none" w:sz="0" w:space="0" w:color="auto"/>
            <w:left w:val="none" w:sz="0" w:space="0" w:color="auto"/>
            <w:bottom w:val="none" w:sz="0" w:space="0" w:color="auto"/>
            <w:right w:val="none" w:sz="0" w:space="0" w:color="auto"/>
          </w:divBdr>
          <w:divsChild>
            <w:div w:id="1989625941">
              <w:marLeft w:val="0"/>
              <w:marRight w:val="0"/>
              <w:marTop w:val="0"/>
              <w:marBottom w:val="0"/>
              <w:divBdr>
                <w:top w:val="none" w:sz="0" w:space="0" w:color="auto"/>
                <w:left w:val="none" w:sz="0" w:space="0" w:color="auto"/>
                <w:bottom w:val="none" w:sz="0" w:space="0" w:color="auto"/>
                <w:right w:val="none" w:sz="0" w:space="0" w:color="auto"/>
              </w:divBdr>
            </w:div>
          </w:divsChild>
        </w:div>
        <w:div w:id="1927566434">
          <w:marLeft w:val="0"/>
          <w:marRight w:val="0"/>
          <w:marTop w:val="0"/>
          <w:marBottom w:val="0"/>
          <w:divBdr>
            <w:top w:val="none" w:sz="0" w:space="0" w:color="auto"/>
            <w:left w:val="none" w:sz="0" w:space="0" w:color="auto"/>
            <w:bottom w:val="none" w:sz="0" w:space="0" w:color="auto"/>
            <w:right w:val="none" w:sz="0" w:space="0" w:color="auto"/>
          </w:divBdr>
          <w:divsChild>
            <w:div w:id="1516455383">
              <w:marLeft w:val="0"/>
              <w:marRight w:val="0"/>
              <w:marTop w:val="0"/>
              <w:marBottom w:val="0"/>
              <w:divBdr>
                <w:top w:val="none" w:sz="0" w:space="0" w:color="auto"/>
                <w:left w:val="none" w:sz="0" w:space="0" w:color="auto"/>
                <w:bottom w:val="none" w:sz="0" w:space="0" w:color="auto"/>
                <w:right w:val="none" w:sz="0" w:space="0" w:color="auto"/>
              </w:divBdr>
            </w:div>
          </w:divsChild>
        </w:div>
        <w:div w:id="1938783647">
          <w:marLeft w:val="0"/>
          <w:marRight w:val="0"/>
          <w:marTop w:val="0"/>
          <w:marBottom w:val="0"/>
          <w:divBdr>
            <w:top w:val="none" w:sz="0" w:space="0" w:color="auto"/>
            <w:left w:val="none" w:sz="0" w:space="0" w:color="auto"/>
            <w:bottom w:val="none" w:sz="0" w:space="0" w:color="auto"/>
            <w:right w:val="none" w:sz="0" w:space="0" w:color="auto"/>
          </w:divBdr>
          <w:divsChild>
            <w:div w:id="1203597403">
              <w:marLeft w:val="0"/>
              <w:marRight w:val="0"/>
              <w:marTop w:val="0"/>
              <w:marBottom w:val="0"/>
              <w:divBdr>
                <w:top w:val="none" w:sz="0" w:space="0" w:color="auto"/>
                <w:left w:val="none" w:sz="0" w:space="0" w:color="auto"/>
                <w:bottom w:val="none" w:sz="0" w:space="0" w:color="auto"/>
                <w:right w:val="none" w:sz="0" w:space="0" w:color="auto"/>
              </w:divBdr>
            </w:div>
          </w:divsChild>
        </w:div>
        <w:div w:id="1949114470">
          <w:marLeft w:val="0"/>
          <w:marRight w:val="0"/>
          <w:marTop w:val="0"/>
          <w:marBottom w:val="0"/>
          <w:divBdr>
            <w:top w:val="none" w:sz="0" w:space="0" w:color="auto"/>
            <w:left w:val="none" w:sz="0" w:space="0" w:color="auto"/>
            <w:bottom w:val="none" w:sz="0" w:space="0" w:color="auto"/>
            <w:right w:val="none" w:sz="0" w:space="0" w:color="auto"/>
          </w:divBdr>
          <w:divsChild>
            <w:div w:id="281813694">
              <w:marLeft w:val="0"/>
              <w:marRight w:val="0"/>
              <w:marTop w:val="0"/>
              <w:marBottom w:val="0"/>
              <w:divBdr>
                <w:top w:val="none" w:sz="0" w:space="0" w:color="auto"/>
                <w:left w:val="none" w:sz="0" w:space="0" w:color="auto"/>
                <w:bottom w:val="none" w:sz="0" w:space="0" w:color="auto"/>
                <w:right w:val="none" w:sz="0" w:space="0" w:color="auto"/>
              </w:divBdr>
            </w:div>
            <w:div w:id="339814665">
              <w:marLeft w:val="0"/>
              <w:marRight w:val="0"/>
              <w:marTop w:val="0"/>
              <w:marBottom w:val="0"/>
              <w:divBdr>
                <w:top w:val="none" w:sz="0" w:space="0" w:color="auto"/>
                <w:left w:val="none" w:sz="0" w:space="0" w:color="auto"/>
                <w:bottom w:val="none" w:sz="0" w:space="0" w:color="auto"/>
                <w:right w:val="none" w:sz="0" w:space="0" w:color="auto"/>
              </w:divBdr>
            </w:div>
            <w:div w:id="1224370994">
              <w:marLeft w:val="0"/>
              <w:marRight w:val="0"/>
              <w:marTop w:val="0"/>
              <w:marBottom w:val="0"/>
              <w:divBdr>
                <w:top w:val="none" w:sz="0" w:space="0" w:color="auto"/>
                <w:left w:val="none" w:sz="0" w:space="0" w:color="auto"/>
                <w:bottom w:val="none" w:sz="0" w:space="0" w:color="auto"/>
                <w:right w:val="none" w:sz="0" w:space="0" w:color="auto"/>
              </w:divBdr>
            </w:div>
            <w:div w:id="1235552419">
              <w:marLeft w:val="0"/>
              <w:marRight w:val="0"/>
              <w:marTop w:val="0"/>
              <w:marBottom w:val="0"/>
              <w:divBdr>
                <w:top w:val="none" w:sz="0" w:space="0" w:color="auto"/>
                <w:left w:val="none" w:sz="0" w:space="0" w:color="auto"/>
                <w:bottom w:val="none" w:sz="0" w:space="0" w:color="auto"/>
                <w:right w:val="none" w:sz="0" w:space="0" w:color="auto"/>
              </w:divBdr>
            </w:div>
            <w:div w:id="1358040359">
              <w:marLeft w:val="0"/>
              <w:marRight w:val="0"/>
              <w:marTop w:val="0"/>
              <w:marBottom w:val="0"/>
              <w:divBdr>
                <w:top w:val="none" w:sz="0" w:space="0" w:color="auto"/>
                <w:left w:val="none" w:sz="0" w:space="0" w:color="auto"/>
                <w:bottom w:val="none" w:sz="0" w:space="0" w:color="auto"/>
                <w:right w:val="none" w:sz="0" w:space="0" w:color="auto"/>
              </w:divBdr>
            </w:div>
            <w:div w:id="1920939896">
              <w:marLeft w:val="0"/>
              <w:marRight w:val="0"/>
              <w:marTop w:val="0"/>
              <w:marBottom w:val="0"/>
              <w:divBdr>
                <w:top w:val="none" w:sz="0" w:space="0" w:color="auto"/>
                <w:left w:val="none" w:sz="0" w:space="0" w:color="auto"/>
                <w:bottom w:val="none" w:sz="0" w:space="0" w:color="auto"/>
                <w:right w:val="none" w:sz="0" w:space="0" w:color="auto"/>
              </w:divBdr>
            </w:div>
          </w:divsChild>
        </w:div>
        <w:div w:id="1953590654">
          <w:marLeft w:val="0"/>
          <w:marRight w:val="0"/>
          <w:marTop w:val="0"/>
          <w:marBottom w:val="0"/>
          <w:divBdr>
            <w:top w:val="none" w:sz="0" w:space="0" w:color="auto"/>
            <w:left w:val="none" w:sz="0" w:space="0" w:color="auto"/>
            <w:bottom w:val="none" w:sz="0" w:space="0" w:color="auto"/>
            <w:right w:val="none" w:sz="0" w:space="0" w:color="auto"/>
          </w:divBdr>
          <w:divsChild>
            <w:div w:id="1661469202">
              <w:marLeft w:val="0"/>
              <w:marRight w:val="0"/>
              <w:marTop w:val="0"/>
              <w:marBottom w:val="0"/>
              <w:divBdr>
                <w:top w:val="none" w:sz="0" w:space="0" w:color="auto"/>
                <w:left w:val="none" w:sz="0" w:space="0" w:color="auto"/>
                <w:bottom w:val="none" w:sz="0" w:space="0" w:color="auto"/>
                <w:right w:val="none" w:sz="0" w:space="0" w:color="auto"/>
              </w:divBdr>
            </w:div>
          </w:divsChild>
        </w:div>
        <w:div w:id="1956330759">
          <w:marLeft w:val="0"/>
          <w:marRight w:val="0"/>
          <w:marTop w:val="0"/>
          <w:marBottom w:val="0"/>
          <w:divBdr>
            <w:top w:val="none" w:sz="0" w:space="0" w:color="auto"/>
            <w:left w:val="none" w:sz="0" w:space="0" w:color="auto"/>
            <w:bottom w:val="none" w:sz="0" w:space="0" w:color="auto"/>
            <w:right w:val="none" w:sz="0" w:space="0" w:color="auto"/>
          </w:divBdr>
          <w:divsChild>
            <w:div w:id="71662200">
              <w:marLeft w:val="0"/>
              <w:marRight w:val="0"/>
              <w:marTop w:val="0"/>
              <w:marBottom w:val="0"/>
              <w:divBdr>
                <w:top w:val="none" w:sz="0" w:space="0" w:color="auto"/>
                <w:left w:val="none" w:sz="0" w:space="0" w:color="auto"/>
                <w:bottom w:val="none" w:sz="0" w:space="0" w:color="auto"/>
                <w:right w:val="none" w:sz="0" w:space="0" w:color="auto"/>
              </w:divBdr>
            </w:div>
          </w:divsChild>
        </w:div>
        <w:div w:id="1958025671">
          <w:marLeft w:val="0"/>
          <w:marRight w:val="0"/>
          <w:marTop w:val="0"/>
          <w:marBottom w:val="0"/>
          <w:divBdr>
            <w:top w:val="none" w:sz="0" w:space="0" w:color="auto"/>
            <w:left w:val="none" w:sz="0" w:space="0" w:color="auto"/>
            <w:bottom w:val="none" w:sz="0" w:space="0" w:color="auto"/>
            <w:right w:val="none" w:sz="0" w:space="0" w:color="auto"/>
          </w:divBdr>
          <w:divsChild>
            <w:div w:id="432819729">
              <w:marLeft w:val="0"/>
              <w:marRight w:val="0"/>
              <w:marTop w:val="0"/>
              <w:marBottom w:val="0"/>
              <w:divBdr>
                <w:top w:val="none" w:sz="0" w:space="0" w:color="auto"/>
                <w:left w:val="none" w:sz="0" w:space="0" w:color="auto"/>
                <w:bottom w:val="none" w:sz="0" w:space="0" w:color="auto"/>
                <w:right w:val="none" w:sz="0" w:space="0" w:color="auto"/>
              </w:divBdr>
            </w:div>
          </w:divsChild>
        </w:div>
        <w:div w:id="1961523771">
          <w:marLeft w:val="0"/>
          <w:marRight w:val="0"/>
          <w:marTop w:val="0"/>
          <w:marBottom w:val="0"/>
          <w:divBdr>
            <w:top w:val="none" w:sz="0" w:space="0" w:color="auto"/>
            <w:left w:val="none" w:sz="0" w:space="0" w:color="auto"/>
            <w:bottom w:val="none" w:sz="0" w:space="0" w:color="auto"/>
            <w:right w:val="none" w:sz="0" w:space="0" w:color="auto"/>
          </w:divBdr>
          <w:divsChild>
            <w:div w:id="1268007994">
              <w:marLeft w:val="0"/>
              <w:marRight w:val="0"/>
              <w:marTop w:val="0"/>
              <w:marBottom w:val="0"/>
              <w:divBdr>
                <w:top w:val="none" w:sz="0" w:space="0" w:color="auto"/>
                <w:left w:val="none" w:sz="0" w:space="0" w:color="auto"/>
                <w:bottom w:val="none" w:sz="0" w:space="0" w:color="auto"/>
                <w:right w:val="none" w:sz="0" w:space="0" w:color="auto"/>
              </w:divBdr>
            </w:div>
          </w:divsChild>
        </w:div>
        <w:div w:id="1965302902">
          <w:marLeft w:val="0"/>
          <w:marRight w:val="0"/>
          <w:marTop w:val="0"/>
          <w:marBottom w:val="0"/>
          <w:divBdr>
            <w:top w:val="none" w:sz="0" w:space="0" w:color="auto"/>
            <w:left w:val="none" w:sz="0" w:space="0" w:color="auto"/>
            <w:bottom w:val="none" w:sz="0" w:space="0" w:color="auto"/>
            <w:right w:val="none" w:sz="0" w:space="0" w:color="auto"/>
          </w:divBdr>
          <w:divsChild>
            <w:div w:id="1908803674">
              <w:marLeft w:val="0"/>
              <w:marRight w:val="0"/>
              <w:marTop w:val="0"/>
              <w:marBottom w:val="0"/>
              <w:divBdr>
                <w:top w:val="none" w:sz="0" w:space="0" w:color="auto"/>
                <w:left w:val="none" w:sz="0" w:space="0" w:color="auto"/>
                <w:bottom w:val="none" w:sz="0" w:space="0" w:color="auto"/>
                <w:right w:val="none" w:sz="0" w:space="0" w:color="auto"/>
              </w:divBdr>
            </w:div>
          </w:divsChild>
        </w:div>
        <w:div w:id="1967662282">
          <w:marLeft w:val="0"/>
          <w:marRight w:val="0"/>
          <w:marTop w:val="0"/>
          <w:marBottom w:val="0"/>
          <w:divBdr>
            <w:top w:val="none" w:sz="0" w:space="0" w:color="auto"/>
            <w:left w:val="none" w:sz="0" w:space="0" w:color="auto"/>
            <w:bottom w:val="none" w:sz="0" w:space="0" w:color="auto"/>
            <w:right w:val="none" w:sz="0" w:space="0" w:color="auto"/>
          </w:divBdr>
          <w:divsChild>
            <w:div w:id="1342588472">
              <w:marLeft w:val="0"/>
              <w:marRight w:val="0"/>
              <w:marTop w:val="0"/>
              <w:marBottom w:val="0"/>
              <w:divBdr>
                <w:top w:val="none" w:sz="0" w:space="0" w:color="auto"/>
                <w:left w:val="none" w:sz="0" w:space="0" w:color="auto"/>
                <w:bottom w:val="none" w:sz="0" w:space="0" w:color="auto"/>
                <w:right w:val="none" w:sz="0" w:space="0" w:color="auto"/>
              </w:divBdr>
            </w:div>
          </w:divsChild>
        </w:div>
        <w:div w:id="1973830661">
          <w:marLeft w:val="0"/>
          <w:marRight w:val="0"/>
          <w:marTop w:val="0"/>
          <w:marBottom w:val="0"/>
          <w:divBdr>
            <w:top w:val="none" w:sz="0" w:space="0" w:color="auto"/>
            <w:left w:val="none" w:sz="0" w:space="0" w:color="auto"/>
            <w:bottom w:val="none" w:sz="0" w:space="0" w:color="auto"/>
            <w:right w:val="none" w:sz="0" w:space="0" w:color="auto"/>
          </w:divBdr>
          <w:divsChild>
            <w:div w:id="33581634">
              <w:marLeft w:val="0"/>
              <w:marRight w:val="0"/>
              <w:marTop w:val="0"/>
              <w:marBottom w:val="0"/>
              <w:divBdr>
                <w:top w:val="none" w:sz="0" w:space="0" w:color="auto"/>
                <w:left w:val="none" w:sz="0" w:space="0" w:color="auto"/>
                <w:bottom w:val="none" w:sz="0" w:space="0" w:color="auto"/>
                <w:right w:val="none" w:sz="0" w:space="0" w:color="auto"/>
              </w:divBdr>
            </w:div>
            <w:div w:id="166867870">
              <w:marLeft w:val="0"/>
              <w:marRight w:val="0"/>
              <w:marTop w:val="0"/>
              <w:marBottom w:val="0"/>
              <w:divBdr>
                <w:top w:val="none" w:sz="0" w:space="0" w:color="auto"/>
                <w:left w:val="none" w:sz="0" w:space="0" w:color="auto"/>
                <w:bottom w:val="none" w:sz="0" w:space="0" w:color="auto"/>
                <w:right w:val="none" w:sz="0" w:space="0" w:color="auto"/>
              </w:divBdr>
            </w:div>
            <w:div w:id="654994945">
              <w:marLeft w:val="0"/>
              <w:marRight w:val="0"/>
              <w:marTop w:val="0"/>
              <w:marBottom w:val="0"/>
              <w:divBdr>
                <w:top w:val="none" w:sz="0" w:space="0" w:color="auto"/>
                <w:left w:val="none" w:sz="0" w:space="0" w:color="auto"/>
                <w:bottom w:val="none" w:sz="0" w:space="0" w:color="auto"/>
                <w:right w:val="none" w:sz="0" w:space="0" w:color="auto"/>
              </w:divBdr>
            </w:div>
            <w:div w:id="895705398">
              <w:marLeft w:val="0"/>
              <w:marRight w:val="0"/>
              <w:marTop w:val="0"/>
              <w:marBottom w:val="0"/>
              <w:divBdr>
                <w:top w:val="none" w:sz="0" w:space="0" w:color="auto"/>
                <w:left w:val="none" w:sz="0" w:space="0" w:color="auto"/>
                <w:bottom w:val="none" w:sz="0" w:space="0" w:color="auto"/>
                <w:right w:val="none" w:sz="0" w:space="0" w:color="auto"/>
              </w:divBdr>
            </w:div>
            <w:div w:id="1526747535">
              <w:marLeft w:val="0"/>
              <w:marRight w:val="0"/>
              <w:marTop w:val="0"/>
              <w:marBottom w:val="0"/>
              <w:divBdr>
                <w:top w:val="none" w:sz="0" w:space="0" w:color="auto"/>
                <w:left w:val="none" w:sz="0" w:space="0" w:color="auto"/>
                <w:bottom w:val="none" w:sz="0" w:space="0" w:color="auto"/>
                <w:right w:val="none" w:sz="0" w:space="0" w:color="auto"/>
              </w:divBdr>
            </w:div>
            <w:div w:id="1781604869">
              <w:marLeft w:val="0"/>
              <w:marRight w:val="0"/>
              <w:marTop w:val="0"/>
              <w:marBottom w:val="0"/>
              <w:divBdr>
                <w:top w:val="none" w:sz="0" w:space="0" w:color="auto"/>
                <w:left w:val="none" w:sz="0" w:space="0" w:color="auto"/>
                <w:bottom w:val="none" w:sz="0" w:space="0" w:color="auto"/>
                <w:right w:val="none" w:sz="0" w:space="0" w:color="auto"/>
              </w:divBdr>
            </w:div>
          </w:divsChild>
        </w:div>
        <w:div w:id="1977950191">
          <w:marLeft w:val="0"/>
          <w:marRight w:val="0"/>
          <w:marTop w:val="0"/>
          <w:marBottom w:val="0"/>
          <w:divBdr>
            <w:top w:val="none" w:sz="0" w:space="0" w:color="auto"/>
            <w:left w:val="none" w:sz="0" w:space="0" w:color="auto"/>
            <w:bottom w:val="none" w:sz="0" w:space="0" w:color="auto"/>
            <w:right w:val="none" w:sz="0" w:space="0" w:color="auto"/>
          </w:divBdr>
          <w:divsChild>
            <w:div w:id="1680889234">
              <w:marLeft w:val="0"/>
              <w:marRight w:val="0"/>
              <w:marTop w:val="0"/>
              <w:marBottom w:val="0"/>
              <w:divBdr>
                <w:top w:val="none" w:sz="0" w:space="0" w:color="auto"/>
                <w:left w:val="none" w:sz="0" w:space="0" w:color="auto"/>
                <w:bottom w:val="none" w:sz="0" w:space="0" w:color="auto"/>
                <w:right w:val="none" w:sz="0" w:space="0" w:color="auto"/>
              </w:divBdr>
            </w:div>
          </w:divsChild>
        </w:div>
        <w:div w:id="1979604704">
          <w:marLeft w:val="0"/>
          <w:marRight w:val="0"/>
          <w:marTop w:val="0"/>
          <w:marBottom w:val="0"/>
          <w:divBdr>
            <w:top w:val="none" w:sz="0" w:space="0" w:color="auto"/>
            <w:left w:val="none" w:sz="0" w:space="0" w:color="auto"/>
            <w:bottom w:val="none" w:sz="0" w:space="0" w:color="auto"/>
            <w:right w:val="none" w:sz="0" w:space="0" w:color="auto"/>
          </w:divBdr>
          <w:divsChild>
            <w:div w:id="306279465">
              <w:marLeft w:val="0"/>
              <w:marRight w:val="0"/>
              <w:marTop w:val="0"/>
              <w:marBottom w:val="0"/>
              <w:divBdr>
                <w:top w:val="none" w:sz="0" w:space="0" w:color="auto"/>
                <w:left w:val="none" w:sz="0" w:space="0" w:color="auto"/>
                <w:bottom w:val="none" w:sz="0" w:space="0" w:color="auto"/>
                <w:right w:val="none" w:sz="0" w:space="0" w:color="auto"/>
              </w:divBdr>
            </w:div>
          </w:divsChild>
        </w:div>
        <w:div w:id="1980380240">
          <w:marLeft w:val="0"/>
          <w:marRight w:val="0"/>
          <w:marTop w:val="0"/>
          <w:marBottom w:val="0"/>
          <w:divBdr>
            <w:top w:val="none" w:sz="0" w:space="0" w:color="auto"/>
            <w:left w:val="none" w:sz="0" w:space="0" w:color="auto"/>
            <w:bottom w:val="none" w:sz="0" w:space="0" w:color="auto"/>
            <w:right w:val="none" w:sz="0" w:space="0" w:color="auto"/>
          </w:divBdr>
          <w:divsChild>
            <w:div w:id="144860347">
              <w:marLeft w:val="0"/>
              <w:marRight w:val="0"/>
              <w:marTop w:val="0"/>
              <w:marBottom w:val="0"/>
              <w:divBdr>
                <w:top w:val="none" w:sz="0" w:space="0" w:color="auto"/>
                <w:left w:val="none" w:sz="0" w:space="0" w:color="auto"/>
                <w:bottom w:val="none" w:sz="0" w:space="0" w:color="auto"/>
                <w:right w:val="none" w:sz="0" w:space="0" w:color="auto"/>
              </w:divBdr>
            </w:div>
          </w:divsChild>
        </w:div>
        <w:div w:id="1984692750">
          <w:marLeft w:val="0"/>
          <w:marRight w:val="0"/>
          <w:marTop w:val="0"/>
          <w:marBottom w:val="0"/>
          <w:divBdr>
            <w:top w:val="none" w:sz="0" w:space="0" w:color="auto"/>
            <w:left w:val="none" w:sz="0" w:space="0" w:color="auto"/>
            <w:bottom w:val="none" w:sz="0" w:space="0" w:color="auto"/>
            <w:right w:val="none" w:sz="0" w:space="0" w:color="auto"/>
          </w:divBdr>
          <w:divsChild>
            <w:div w:id="1646425266">
              <w:marLeft w:val="0"/>
              <w:marRight w:val="0"/>
              <w:marTop w:val="0"/>
              <w:marBottom w:val="0"/>
              <w:divBdr>
                <w:top w:val="none" w:sz="0" w:space="0" w:color="auto"/>
                <w:left w:val="none" w:sz="0" w:space="0" w:color="auto"/>
                <w:bottom w:val="none" w:sz="0" w:space="0" w:color="auto"/>
                <w:right w:val="none" w:sz="0" w:space="0" w:color="auto"/>
              </w:divBdr>
            </w:div>
          </w:divsChild>
        </w:div>
        <w:div w:id="1999263501">
          <w:marLeft w:val="0"/>
          <w:marRight w:val="0"/>
          <w:marTop w:val="0"/>
          <w:marBottom w:val="0"/>
          <w:divBdr>
            <w:top w:val="none" w:sz="0" w:space="0" w:color="auto"/>
            <w:left w:val="none" w:sz="0" w:space="0" w:color="auto"/>
            <w:bottom w:val="none" w:sz="0" w:space="0" w:color="auto"/>
            <w:right w:val="none" w:sz="0" w:space="0" w:color="auto"/>
          </w:divBdr>
          <w:divsChild>
            <w:div w:id="1593855902">
              <w:marLeft w:val="0"/>
              <w:marRight w:val="0"/>
              <w:marTop w:val="0"/>
              <w:marBottom w:val="0"/>
              <w:divBdr>
                <w:top w:val="none" w:sz="0" w:space="0" w:color="auto"/>
                <w:left w:val="none" w:sz="0" w:space="0" w:color="auto"/>
                <w:bottom w:val="none" w:sz="0" w:space="0" w:color="auto"/>
                <w:right w:val="none" w:sz="0" w:space="0" w:color="auto"/>
              </w:divBdr>
            </w:div>
          </w:divsChild>
        </w:div>
        <w:div w:id="2000841698">
          <w:marLeft w:val="0"/>
          <w:marRight w:val="0"/>
          <w:marTop w:val="0"/>
          <w:marBottom w:val="0"/>
          <w:divBdr>
            <w:top w:val="none" w:sz="0" w:space="0" w:color="auto"/>
            <w:left w:val="none" w:sz="0" w:space="0" w:color="auto"/>
            <w:bottom w:val="none" w:sz="0" w:space="0" w:color="auto"/>
            <w:right w:val="none" w:sz="0" w:space="0" w:color="auto"/>
          </w:divBdr>
          <w:divsChild>
            <w:div w:id="1651250060">
              <w:marLeft w:val="0"/>
              <w:marRight w:val="0"/>
              <w:marTop w:val="0"/>
              <w:marBottom w:val="0"/>
              <w:divBdr>
                <w:top w:val="none" w:sz="0" w:space="0" w:color="auto"/>
                <w:left w:val="none" w:sz="0" w:space="0" w:color="auto"/>
                <w:bottom w:val="none" w:sz="0" w:space="0" w:color="auto"/>
                <w:right w:val="none" w:sz="0" w:space="0" w:color="auto"/>
              </w:divBdr>
            </w:div>
          </w:divsChild>
        </w:div>
        <w:div w:id="2002807723">
          <w:marLeft w:val="0"/>
          <w:marRight w:val="0"/>
          <w:marTop w:val="0"/>
          <w:marBottom w:val="0"/>
          <w:divBdr>
            <w:top w:val="none" w:sz="0" w:space="0" w:color="auto"/>
            <w:left w:val="none" w:sz="0" w:space="0" w:color="auto"/>
            <w:bottom w:val="none" w:sz="0" w:space="0" w:color="auto"/>
            <w:right w:val="none" w:sz="0" w:space="0" w:color="auto"/>
          </w:divBdr>
          <w:divsChild>
            <w:div w:id="1506894107">
              <w:marLeft w:val="0"/>
              <w:marRight w:val="0"/>
              <w:marTop w:val="0"/>
              <w:marBottom w:val="0"/>
              <w:divBdr>
                <w:top w:val="none" w:sz="0" w:space="0" w:color="auto"/>
                <w:left w:val="none" w:sz="0" w:space="0" w:color="auto"/>
                <w:bottom w:val="none" w:sz="0" w:space="0" w:color="auto"/>
                <w:right w:val="none" w:sz="0" w:space="0" w:color="auto"/>
              </w:divBdr>
            </w:div>
          </w:divsChild>
        </w:div>
        <w:div w:id="2008316264">
          <w:marLeft w:val="0"/>
          <w:marRight w:val="0"/>
          <w:marTop w:val="0"/>
          <w:marBottom w:val="0"/>
          <w:divBdr>
            <w:top w:val="none" w:sz="0" w:space="0" w:color="auto"/>
            <w:left w:val="none" w:sz="0" w:space="0" w:color="auto"/>
            <w:bottom w:val="none" w:sz="0" w:space="0" w:color="auto"/>
            <w:right w:val="none" w:sz="0" w:space="0" w:color="auto"/>
          </w:divBdr>
          <w:divsChild>
            <w:div w:id="373896225">
              <w:marLeft w:val="0"/>
              <w:marRight w:val="0"/>
              <w:marTop w:val="0"/>
              <w:marBottom w:val="0"/>
              <w:divBdr>
                <w:top w:val="none" w:sz="0" w:space="0" w:color="auto"/>
                <w:left w:val="none" w:sz="0" w:space="0" w:color="auto"/>
                <w:bottom w:val="none" w:sz="0" w:space="0" w:color="auto"/>
                <w:right w:val="none" w:sz="0" w:space="0" w:color="auto"/>
              </w:divBdr>
            </w:div>
          </w:divsChild>
        </w:div>
        <w:div w:id="2009365930">
          <w:marLeft w:val="0"/>
          <w:marRight w:val="0"/>
          <w:marTop w:val="0"/>
          <w:marBottom w:val="0"/>
          <w:divBdr>
            <w:top w:val="none" w:sz="0" w:space="0" w:color="auto"/>
            <w:left w:val="none" w:sz="0" w:space="0" w:color="auto"/>
            <w:bottom w:val="none" w:sz="0" w:space="0" w:color="auto"/>
            <w:right w:val="none" w:sz="0" w:space="0" w:color="auto"/>
          </w:divBdr>
          <w:divsChild>
            <w:div w:id="47727259">
              <w:marLeft w:val="0"/>
              <w:marRight w:val="0"/>
              <w:marTop w:val="0"/>
              <w:marBottom w:val="0"/>
              <w:divBdr>
                <w:top w:val="none" w:sz="0" w:space="0" w:color="auto"/>
                <w:left w:val="none" w:sz="0" w:space="0" w:color="auto"/>
                <w:bottom w:val="none" w:sz="0" w:space="0" w:color="auto"/>
                <w:right w:val="none" w:sz="0" w:space="0" w:color="auto"/>
              </w:divBdr>
            </w:div>
            <w:div w:id="417288670">
              <w:marLeft w:val="0"/>
              <w:marRight w:val="0"/>
              <w:marTop w:val="0"/>
              <w:marBottom w:val="0"/>
              <w:divBdr>
                <w:top w:val="none" w:sz="0" w:space="0" w:color="auto"/>
                <w:left w:val="none" w:sz="0" w:space="0" w:color="auto"/>
                <w:bottom w:val="none" w:sz="0" w:space="0" w:color="auto"/>
                <w:right w:val="none" w:sz="0" w:space="0" w:color="auto"/>
              </w:divBdr>
            </w:div>
            <w:div w:id="955258606">
              <w:marLeft w:val="0"/>
              <w:marRight w:val="0"/>
              <w:marTop w:val="0"/>
              <w:marBottom w:val="0"/>
              <w:divBdr>
                <w:top w:val="none" w:sz="0" w:space="0" w:color="auto"/>
                <w:left w:val="none" w:sz="0" w:space="0" w:color="auto"/>
                <w:bottom w:val="none" w:sz="0" w:space="0" w:color="auto"/>
                <w:right w:val="none" w:sz="0" w:space="0" w:color="auto"/>
              </w:divBdr>
            </w:div>
            <w:div w:id="1093820566">
              <w:marLeft w:val="0"/>
              <w:marRight w:val="0"/>
              <w:marTop w:val="0"/>
              <w:marBottom w:val="0"/>
              <w:divBdr>
                <w:top w:val="none" w:sz="0" w:space="0" w:color="auto"/>
                <w:left w:val="none" w:sz="0" w:space="0" w:color="auto"/>
                <w:bottom w:val="none" w:sz="0" w:space="0" w:color="auto"/>
                <w:right w:val="none" w:sz="0" w:space="0" w:color="auto"/>
              </w:divBdr>
            </w:div>
            <w:div w:id="1199512364">
              <w:marLeft w:val="0"/>
              <w:marRight w:val="0"/>
              <w:marTop w:val="0"/>
              <w:marBottom w:val="0"/>
              <w:divBdr>
                <w:top w:val="none" w:sz="0" w:space="0" w:color="auto"/>
                <w:left w:val="none" w:sz="0" w:space="0" w:color="auto"/>
                <w:bottom w:val="none" w:sz="0" w:space="0" w:color="auto"/>
                <w:right w:val="none" w:sz="0" w:space="0" w:color="auto"/>
              </w:divBdr>
            </w:div>
            <w:div w:id="1209683905">
              <w:marLeft w:val="0"/>
              <w:marRight w:val="0"/>
              <w:marTop w:val="0"/>
              <w:marBottom w:val="0"/>
              <w:divBdr>
                <w:top w:val="none" w:sz="0" w:space="0" w:color="auto"/>
                <w:left w:val="none" w:sz="0" w:space="0" w:color="auto"/>
                <w:bottom w:val="none" w:sz="0" w:space="0" w:color="auto"/>
                <w:right w:val="none" w:sz="0" w:space="0" w:color="auto"/>
              </w:divBdr>
            </w:div>
          </w:divsChild>
        </w:div>
        <w:div w:id="2010016787">
          <w:marLeft w:val="0"/>
          <w:marRight w:val="0"/>
          <w:marTop w:val="0"/>
          <w:marBottom w:val="0"/>
          <w:divBdr>
            <w:top w:val="none" w:sz="0" w:space="0" w:color="auto"/>
            <w:left w:val="none" w:sz="0" w:space="0" w:color="auto"/>
            <w:bottom w:val="none" w:sz="0" w:space="0" w:color="auto"/>
            <w:right w:val="none" w:sz="0" w:space="0" w:color="auto"/>
          </w:divBdr>
          <w:divsChild>
            <w:div w:id="329138210">
              <w:marLeft w:val="0"/>
              <w:marRight w:val="0"/>
              <w:marTop w:val="0"/>
              <w:marBottom w:val="0"/>
              <w:divBdr>
                <w:top w:val="none" w:sz="0" w:space="0" w:color="auto"/>
                <w:left w:val="none" w:sz="0" w:space="0" w:color="auto"/>
                <w:bottom w:val="none" w:sz="0" w:space="0" w:color="auto"/>
                <w:right w:val="none" w:sz="0" w:space="0" w:color="auto"/>
              </w:divBdr>
            </w:div>
          </w:divsChild>
        </w:div>
        <w:div w:id="2015498723">
          <w:marLeft w:val="0"/>
          <w:marRight w:val="0"/>
          <w:marTop w:val="0"/>
          <w:marBottom w:val="0"/>
          <w:divBdr>
            <w:top w:val="none" w:sz="0" w:space="0" w:color="auto"/>
            <w:left w:val="none" w:sz="0" w:space="0" w:color="auto"/>
            <w:bottom w:val="none" w:sz="0" w:space="0" w:color="auto"/>
            <w:right w:val="none" w:sz="0" w:space="0" w:color="auto"/>
          </w:divBdr>
          <w:divsChild>
            <w:div w:id="1667590595">
              <w:marLeft w:val="0"/>
              <w:marRight w:val="0"/>
              <w:marTop w:val="0"/>
              <w:marBottom w:val="0"/>
              <w:divBdr>
                <w:top w:val="none" w:sz="0" w:space="0" w:color="auto"/>
                <w:left w:val="none" w:sz="0" w:space="0" w:color="auto"/>
                <w:bottom w:val="none" w:sz="0" w:space="0" w:color="auto"/>
                <w:right w:val="none" w:sz="0" w:space="0" w:color="auto"/>
              </w:divBdr>
            </w:div>
          </w:divsChild>
        </w:div>
        <w:div w:id="2016223291">
          <w:marLeft w:val="0"/>
          <w:marRight w:val="0"/>
          <w:marTop w:val="0"/>
          <w:marBottom w:val="0"/>
          <w:divBdr>
            <w:top w:val="none" w:sz="0" w:space="0" w:color="auto"/>
            <w:left w:val="none" w:sz="0" w:space="0" w:color="auto"/>
            <w:bottom w:val="none" w:sz="0" w:space="0" w:color="auto"/>
            <w:right w:val="none" w:sz="0" w:space="0" w:color="auto"/>
          </w:divBdr>
          <w:divsChild>
            <w:div w:id="249779189">
              <w:marLeft w:val="0"/>
              <w:marRight w:val="0"/>
              <w:marTop w:val="0"/>
              <w:marBottom w:val="0"/>
              <w:divBdr>
                <w:top w:val="none" w:sz="0" w:space="0" w:color="auto"/>
                <w:left w:val="none" w:sz="0" w:space="0" w:color="auto"/>
                <w:bottom w:val="none" w:sz="0" w:space="0" w:color="auto"/>
                <w:right w:val="none" w:sz="0" w:space="0" w:color="auto"/>
              </w:divBdr>
            </w:div>
          </w:divsChild>
        </w:div>
        <w:div w:id="2020768595">
          <w:marLeft w:val="0"/>
          <w:marRight w:val="0"/>
          <w:marTop w:val="0"/>
          <w:marBottom w:val="0"/>
          <w:divBdr>
            <w:top w:val="none" w:sz="0" w:space="0" w:color="auto"/>
            <w:left w:val="none" w:sz="0" w:space="0" w:color="auto"/>
            <w:bottom w:val="none" w:sz="0" w:space="0" w:color="auto"/>
            <w:right w:val="none" w:sz="0" w:space="0" w:color="auto"/>
          </w:divBdr>
          <w:divsChild>
            <w:div w:id="1473599234">
              <w:marLeft w:val="0"/>
              <w:marRight w:val="0"/>
              <w:marTop w:val="0"/>
              <w:marBottom w:val="0"/>
              <w:divBdr>
                <w:top w:val="none" w:sz="0" w:space="0" w:color="auto"/>
                <w:left w:val="none" w:sz="0" w:space="0" w:color="auto"/>
                <w:bottom w:val="none" w:sz="0" w:space="0" w:color="auto"/>
                <w:right w:val="none" w:sz="0" w:space="0" w:color="auto"/>
              </w:divBdr>
            </w:div>
          </w:divsChild>
        </w:div>
        <w:div w:id="2037583509">
          <w:marLeft w:val="0"/>
          <w:marRight w:val="0"/>
          <w:marTop w:val="0"/>
          <w:marBottom w:val="0"/>
          <w:divBdr>
            <w:top w:val="none" w:sz="0" w:space="0" w:color="auto"/>
            <w:left w:val="none" w:sz="0" w:space="0" w:color="auto"/>
            <w:bottom w:val="none" w:sz="0" w:space="0" w:color="auto"/>
            <w:right w:val="none" w:sz="0" w:space="0" w:color="auto"/>
          </w:divBdr>
          <w:divsChild>
            <w:div w:id="836578977">
              <w:marLeft w:val="0"/>
              <w:marRight w:val="0"/>
              <w:marTop w:val="0"/>
              <w:marBottom w:val="0"/>
              <w:divBdr>
                <w:top w:val="none" w:sz="0" w:space="0" w:color="auto"/>
                <w:left w:val="none" w:sz="0" w:space="0" w:color="auto"/>
                <w:bottom w:val="none" w:sz="0" w:space="0" w:color="auto"/>
                <w:right w:val="none" w:sz="0" w:space="0" w:color="auto"/>
              </w:divBdr>
            </w:div>
          </w:divsChild>
        </w:div>
        <w:div w:id="2038118686">
          <w:marLeft w:val="0"/>
          <w:marRight w:val="0"/>
          <w:marTop w:val="0"/>
          <w:marBottom w:val="0"/>
          <w:divBdr>
            <w:top w:val="none" w:sz="0" w:space="0" w:color="auto"/>
            <w:left w:val="none" w:sz="0" w:space="0" w:color="auto"/>
            <w:bottom w:val="none" w:sz="0" w:space="0" w:color="auto"/>
            <w:right w:val="none" w:sz="0" w:space="0" w:color="auto"/>
          </w:divBdr>
          <w:divsChild>
            <w:div w:id="1269240563">
              <w:marLeft w:val="0"/>
              <w:marRight w:val="0"/>
              <w:marTop w:val="0"/>
              <w:marBottom w:val="0"/>
              <w:divBdr>
                <w:top w:val="none" w:sz="0" w:space="0" w:color="auto"/>
                <w:left w:val="none" w:sz="0" w:space="0" w:color="auto"/>
                <w:bottom w:val="none" w:sz="0" w:space="0" w:color="auto"/>
                <w:right w:val="none" w:sz="0" w:space="0" w:color="auto"/>
              </w:divBdr>
            </w:div>
          </w:divsChild>
        </w:div>
        <w:div w:id="2038893140">
          <w:marLeft w:val="0"/>
          <w:marRight w:val="0"/>
          <w:marTop w:val="0"/>
          <w:marBottom w:val="0"/>
          <w:divBdr>
            <w:top w:val="none" w:sz="0" w:space="0" w:color="auto"/>
            <w:left w:val="none" w:sz="0" w:space="0" w:color="auto"/>
            <w:bottom w:val="none" w:sz="0" w:space="0" w:color="auto"/>
            <w:right w:val="none" w:sz="0" w:space="0" w:color="auto"/>
          </w:divBdr>
          <w:divsChild>
            <w:div w:id="1224296766">
              <w:marLeft w:val="0"/>
              <w:marRight w:val="0"/>
              <w:marTop w:val="0"/>
              <w:marBottom w:val="0"/>
              <w:divBdr>
                <w:top w:val="none" w:sz="0" w:space="0" w:color="auto"/>
                <w:left w:val="none" w:sz="0" w:space="0" w:color="auto"/>
                <w:bottom w:val="none" w:sz="0" w:space="0" w:color="auto"/>
                <w:right w:val="none" w:sz="0" w:space="0" w:color="auto"/>
              </w:divBdr>
            </w:div>
          </w:divsChild>
        </w:div>
        <w:div w:id="2042823284">
          <w:marLeft w:val="0"/>
          <w:marRight w:val="0"/>
          <w:marTop w:val="0"/>
          <w:marBottom w:val="0"/>
          <w:divBdr>
            <w:top w:val="none" w:sz="0" w:space="0" w:color="auto"/>
            <w:left w:val="none" w:sz="0" w:space="0" w:color="auto"/>
            <w:bottom w:val="none" w:sz="0" w:space="0" w:color="auto"/>
            <w:right w:val="none" w:sz="0" w:space="0" w:color="auto"/>
          </w:divBdr>
          <w:divsChild>
            <w:div w:id="749470793">
              <w:marLeft w:val="0"/>
              <w:marRight w:val="0"/>
              <w:marTop w:val="0"/>
              <w:marBottom w:val="0"/>
              <w:divBdr>
                <w:top w:val="none" w:sz="0" w:space="0" w:color="auto"/>
                <w:left w:val="none" w:sz="0" w:space="0" w:color="auto"/>
                <w:bottom w:val="none" w:sz="0" w:space="0" w:color="auto"/>
                <w:right w:val="none" w:sz="0" w:space="0" w:color="auto"/>
              </w:divBdr>
            </w:div>
          </w:divsChild>
        </w:div>
        <w:div w:id="2048487462">
          <w:marLeft w:val="0"/>
          <w:marRight w:val="0"/>
          <w:marTop w:val="0"/>
          <w:marBottom w:val="0"/>
          <w:divBdr>
            <w:top w:val="none" w:sz="0" w:space="0" w:color="auto"/>
            <w:left w:val="none" w:sz="0" w:space="0" w:color="auto"/>
            <w:bottom w:val="none" w:sz="0" w:space="0" w:color="auto"/>
            <w:right w:val="none" w:sz="0" w:space="0" w:color="auto"/>
          </w:divBdr>
          <w:divsChild>
            <w:div w:id="1226716887">
              <w:marLeft w:val="0"/>
              <w:marRight w:val="0"/>
              <w:marTop w:val="0"/>
              <w:marBottom w:val="0"/>
              <w:divBdr>
                <w:top w:val="none" w:sz="0" w:space="0" w:color="auto"/>
                <w:left w:val="none" w:sz="0" w:space="0" w:color="auto"/>
                <w:bottom w:val="none" w:sz="0" w:space="0" w:color="auto"/>
                <w:right w:val="none" w:sz="0" w:space="0" w:color="auto"/>
              </w:divBdr>
            </w:div>
          </w:divsChild>
        </w:div>
        <w:div w:id="2048946532">
          <w:marLeft w:val="0"/>
          <w:marRight w:val="0"/>
          <w:marTop w:val="0"/>
          <w:marBottom w:val="0"/>
          <w:divBdr>
            <w:top w:val="none" w:sz="0" w:space="0" w:color="auto"/>
            <w:left w:val="none" w:sz="0" w:space="0" w:color="auto"/>
            <w:bottom w:val="none" w:sz="0" w:space="0" w:color="auto"/>
            <w:right w:val="none" w:sz="0" w:space="0" w:color="auto"/>
          </w:divBdr>
          <w:divsChild>
            <w:div w:id="1323434284">
              <w:marLeft w:val="0"/>
              <w:marRight w:val="0"/>
              <w:marTop w:val="0"/>
              <w:marBottom w:val="0"/>
              <w:divBdr>
                <w:top w:val="none" w:sz="0" w:space="0" w:color="auto"/>
                <w:left w:val="none" w:sz="0" w:space="0" w:color="auto"/>
                <w:bottom w:val="none" w:sz="0" w:space="0" w:color="auto"/>
                <w:right w:val="none" w:sz="0" w:space="0" w:color="auto"/>
              </w:divBdr>
            </w:div>
          </w:divsChild>
        </w:div>
        <w:div w:id="2055735265">
          <w:marLeft w:val="0"/>
          <w:marRight w:val="0"/>
          <w:marTop w:val="0"/>
          <w:marBottom w:val="0"/>
          <w:divBdr>
            <w:top w:val="none" w:sz="0" w:space="0" w:color="auto"/>
            <w:left w:val="none" w:sz="0" w:space="0" w:color="auto"/>
            <w:bottom w:val="none" w:sz="0" w:space="0" w:color="auto"/>
            <w:right w:val="none" w:sz="0" w:space="0" w:color="auto"/>
          </w:divBdr>
          <w:divsChild>
            <w:div w:id="288125293">
              <w:marLeft w:val="0"/>
              <w:marRight w:val="0"/>
              <w:marTop w:val="0"/>
              <w:marBottom w:val="0"/>
              <w:divBdr>
                <w:top w:val="none" w:sz="0" w:space="0" w:color="auto"/>
                <w:left w:val="none" w:sz="0" w:space="0" w:color="auto"/>
                <w:bottom w:val="none" w:sz="0" w:space="0" w:color="auto"/>
                <w:right w:val="none" w:sz="0" w:space="0" w:color="auto"/>
              </w:divBdr>
            </w:div>
          </w:divsChild>
        </w:div>
        <w:div w:id="2068020176">
          <w:marLeft w:val="0"/>
          <w:marRight w:val="0"/>
          <w:marTop w:val="0"/>
          <w:marBottom w:val="0"/>
          <w:divBdr>
            <w:top w:val="none" w:sz="0" w:space="0" w:color="auto"/>
            <w:left w:val="none" w:sz="0" w:space="0" w:color="auto"/>
            <w:bottom w:val="none" w:sz="0" w:space="0" w:color="auto"/>
            <w:right w:val="none" w:sz="0" w:space="0" w:color="auto"/>
          </w:divBdr>
          <w:divsChild>
            <w:div w:id="1424064327">
              <w:marLeft w:val="0"/>
              <w:marRight w:val="0"/>
              <w:marTop w:val="0"/>
              <w:marBottom w:val="0"/>
              <w:divBdr>
                <w:top w:val="none" w:sz="0" w:space="0" w:color="auto"/>
                <w:left w:val="none" w:sz="0" w:space="0" w:color="auto"/>
                <w:bottom w:val="none" w:sz="0" w:space="0" w:color="auto"/>
                <w:right w:val="none" w:sz="0" w:space="0" w:color="auto"/>
              </w:divBdr>
            </w:div>
          </w:divsChild>
        </w:div>
        <w:div w:id="2070107898">
          <w:marLeft w:val="0"/>
          <w:marRight w:val="0"/>
          <w:marTop w:val="0"/>
          <w:marBottom w:val="0"/>
          <w:divBdr>
            <w:top w:val="none" w:sz="0" w:space="0" w:color="auto"/>
            <w:left w:val="none" w:sz="0" w:space="0" w:color="auto"/>
            <w:bottom w:val="none" w:sz="0" w:space="0" w:color="auto"/>
            <w:right w:val="none" w:sz="0" w:space="0" w:color="auto"/>
          </w:divBdr>
          <w:divsChild>
            <w:div w:id="476269460">
              <w:marLeft w:val="0"/>
              <w:marRight w:val="0"/>
              <w:marTop w:val="0"/>
              <w:marBottom w:val="0"/>
              <w:divBdr>
                <w:top w:val="none" w:sz="0" w:space="0" w:color="auto"/>
                <w:left w:val="none" w:sz="0" w:space="0" w:color="auto"/>
                <w:bottom w:val="none" w:sz="0" w:space="0" w:color="auto"/>
                <w:right w:val="none" w:sz="0" w:space="0" w:color="auto"/>
              </w:divBdr>
            </w:div>
          </w:divsChild>
        </w:div>
        <w:div w:id="2073430571">
          <w:marLeft w:val="0"/>
          <w:marRight w:val="0"/>
          <w:marTop w:val="0"/>
          <w:marBottom w:val="0"/>
          <w:divBdr>
            <w:top w:val="none" w:sz="0" w:space="0" w:color="auto"/>
            <w:left w:val="none" w:sz="0" w:space="0" w:color="auto"/>
            <w:bottom w:val="none" w:sz="0" w:space="0" w:color="auto"/>
            <w:right w:val="none" w:sz="0" w:space="0" w:color="auto"/>
          </w:divBdr>
          <w:divsChild>
            <w:div w:id="369035965">
              <w:marLeft w:val="0"/>
              <w:marRight w:val="0"/>
              <w:marTop w:val="0"/>
              <w:marBottom w:val="0"/>
              <w:divBdr>
                <w:top w:val="none" w:sz="0" w:space="0" w:color="auto"/>
                <w:left w:val="none" w:sz="0" w:space="0" w:color="auto"/>
                <w:bottom w:val="none" w:sz="0" w:space="0" w:color="auto"/>
                <w:right w:val="none" w:sz="0" w:space="0" w:color="auto"/>
              </w:divBdr>
            </w:div>
          </w:divsChild>
        </w:div>
        <w:div w:id="2075542328">
          <w:marLeft w:val="0"/>
          <w:marRight w:val="0"/>
          <w:marTop w:val="0"/>
          <w:marBottom w:val="0"/>
          <w:divBdr>
            <w:top w:val="none" w:sz="0" w:space="0" w:color="auto"/>
            <w:left w:val="none" w:sz="0" w:space="0" w:color="auto"/>
            <w:bottom w:val="none" w:sz="0" w:space="0" w:color="auto"/>
            <w:right w:val="none" w:sz="0" w:space="0" w:color="auto"/>
          </w:divBdr>
          <w:divsChild>
            <w:div w:id="34891558">
              <w:marLeft w:val="0"/>
              <w:marRight w:val="0"/>
              <w:marTop w:val="0"/>
              <w:marBottom w:val="0"/>
              <w:divBdr>
                <w:top w:val="none" w:sz="0" w:space="0" w:color="auto"/>
                <w:left w:val="none" w:sz="0" w:space="0" w:color="auto"/>
                <w:bottom w:val="none" w:sz="0" w:space="0" w:color="auto"/>
                <w:right w:val="none" w:sz="0" w:space="0" w:color="auto"/>
              </w:divBdr>
            </w:div>
            <w:div w:id="138347554">
              <w:marLeft w:val="0"/>
              <w:marRight w:val="0"/>
              <w:marTop w:val="0"/>
              <w:marBottom w:val="0"/>
              <w:divBdr>
                <w:top w:val="none" w:sz="0" w:space="0" w:color="auto"/>
                <w:left w:val="none" w:sz="0" w:space="0" w:color="auto"/>
                <w:bottom w:val="none" w:sz="0" w:space="0" w:color="auto"/>
                <w:right w:val="none" w:sz="0" w:space="0" w:color="auto"/>
              </w:divBdr>
            </w:div>
            <w:div w:id="506482997">
              <w:marLeft w:val="0"/>
              <w:marRight w:val="0"/>
              <w:marTop w:val="0"/>
              <w:marBottom w:val="0"/>
              <w:divBdr>
                <w:top w:val="none" w:sz="0" w:space="0" w:color="auto"/>
                <w:left w:val="none" w:sz="0" w:space="0" w:color="auto"/>
                <w:bottom w:val="none" w:sz="0" w:space="0" w:color="auto"/>
                <w:right w:val="none" w:sz="0" w:space="0" w:color="auto"/>
              </w:divBdr>
            </w:div>
            <w:div w:id="1133407233">
              <w:marLeft w:val="0"/>
              <w:marRight w:val="0"/>
              <w:marTop w:val="0"/>
              <w:marBottom w:val="0"/>
              <w:divBdr>
                <w:top w:val="none" w:sz="0" w:space="0" w:color="auto"/>
                <w:left w:val="none" w:sz="0" w:space="0" w:color="auto"/>
                <w:bottom w:val="none" w:sz="0" w:space="0" w:color="auto"/>
                <w:right w:val="none" w:sz="0" w:space="0" w:color="auto"/>
              </w:divBdr>
            </w:div>
          </w:divsChild>
        </w:div>
        <w:div w:id="2077703747">
          <w:marLeft w:val="0"/>
          <w:marRight w:val="0"/>
          <w:marTop w:val="0"/>
          <w:marBottom w:val="0"/>
          <w:divBdr>
            <w:top w:val="none" w:sz="0" w:space="0" w:color="auto"/>
            <w:left w:val="none" w:sz="0" w:space="0" w:color="auto"/>
            <w:bottom w:val="none" w:sz="0" w:space="0" w:color="auto"/>
            <w:right w:val="none" w:sz="0" w:space="0" w:color="auto"/>
          </w:divBdr>
          <w:divsChild>
            <w:div w:id="425882238">
              <w:marLeft w:val="0"/>
              <w:marRight w:val="0"/>
              <w:marTop w:val="0"/>
              <w:marBottom w:val="0"/>
              <w:divBdr>
                <w:top w:val="none" w:sz="0" w:space="0" w:color="auto"/>
                <w:left w:val="none" w:sz="0" w:space="0" w:color="auto"/>
                <w:bottom w:val="none" w:sz="0" w:space="0" w:color="auto"/>
                <w:right w:val="none" w:sz="0" w:space="0" w:color="auto"/>
              </w:divBdr>
            </w:div>
          </w:divsChild>
        </w:div>
        <w:div w:id="2082629368">
          <w:marLeft w:val="0"/>
          <w:marRight w:val="0"/>
          <w:marTop w:val="0"/>
          <w:marBottom w:val="0"/>
          <w:divBdr>
            <w:top w:val="none" w:sz="0" w:space="0" w:color="auto"/>
            <w:left w:val="none" w:sz="0" w:space="0" w:color="auto"/>
            <w:bottom w:val="none" w:sz="0" w:space="0" w:color="auto"/>
            <w:right w:val="none" w:sz="0" w:space="0" w:color="auto"/>
          </w:divBdr>
          <w:divsChild>
            <w:div w:id="1358391230">
              <w:marLeft w:val="0"/>
              <w:marRight w:val="0"/>
              <w:marTop w:val="0"/>
              <w:marBottom w:val="0"/>
              <w:divBdr>
                <w:top w:val="none" w:sz="0" w:space="0" w:color="auto"/>
                <w:left w:val="none" w:sz="0" w:space="0" w:color="auto"/>
                <w:bottom w:val="none" w:sz="0" w:space="0" w:color="auto"/>
                <w:right w:val="none" w:sz="0" w:space="0" w:color="auto"/>
              </w:divBdr>
            </w:div>
          </w:divsChild>
        </w:div>
        <w:div w:id="2089839073">
          <w:marLeft w:val="0"/>
          <w:marRight w:val="0"/>
          <w:marTop w:val="0"/>
          <w:marBottom w:val="0"/>
          <w:divBdr>
            <w:top w:val="none" w:sz="0" w:space="0" w:color="auto"/>
            <w:left w:val="none" w:sz="0" w:space="0" w:color="auto"/>
            <w:bottom w:val="none" w:sz="0" w:space="0" w:color="auto"/>
            <w:right w:val="none" w:sz="0" w:space="0" w:color="auto"/>
          </w:divBdr>
          <w:divsChild>
            <w:div w:id="520557436">
              <w:marLeft w:val="0"/>
              <w:marRight w:val="0"/>
              <w:marTop w:val="0"/>
              <w:marBottom w:val="0"/>
              <w:divBdr>
                <w:top w:val="none" w:sz="0" w:space="0" w:color="auto"/>
                <w:left w:val="none" w:sz="0" w:space="0" w:color="auto"/>
                <w:bottom w:val="none" w:sz="0" w:space="0" w:color="auto"/>
                <w:right w:val="none" w:sz="0" w:space="0" w:color="auto"/>
              </w:divBdr>
            </w:div>
          </w:divsChild>
        </w:div>
        <w:div w:id="2090033126">
          <w:marLeft w:val="0"/>
          <w:marRight w:val="0"/>
          <w:marTop w:val="0"/>
          <w:marBottom w:val="0"/>
          <w:divBdr>
            <w:top w:val="none" w:sz="0" w:space="0" w:color="auto"/>
            <w:left w:val="none" w:sz="0" w:space="0" w:color="auto"/>
            <w:bottom w:val="none" w:sz="0" w:space="0" w:color="auto"/>
            <w:right w:val="none" w:sz="0" w:space="0" w:color="auto"/>
          </w:divBdr>
          <w:divsChild>
            <w:div w:id="1913468912">
              <w:marLeft w:val="0"/>
              <w:marRight w:val="0"/>
              <w:marTop w:val="0"/>
              <w:marBottom w:val="0"/>
              <w:divBdr>
                <w:top w:val="none" w:sz="0" w:space="0" w:color="auto"/>
                <w:left w:val="none" w:sz="0" w:space="0" w:color="auto"/>
                <w:bottom w:val="none" w:sz="0" w:space="0" w:color="auto"/>
                <w:right w:val="none" w:sz="0" w:space="0" w:color="auto"/>
              </w:divBdr>
            </w:div>
          </w:divsChild>
        </w:div>
        <w:div w:id="2092463970">
          <w:marLeft w:val="0"/>
          <w:marRight w:val="0"/>
          <w:marTop w:val="0"/>
          <w:marBottom w:val="0"/>
          <w:divBdr>
            <w:top w:val="none" w:sz="0" w:space="0" w:color="auto"/>
            <w:left w:val="none" w:sz="0" w:space="0" w:color="auto"/>
            <w:bottom w:val="none" w:sz="0" w:space="0" w:color="auto"/>
            <w:right w:val="none" w:sz="0" w:space="0" w:color="auto"/>
          </w:divBdr>
          <w:divsChild>
            <w:div w:id="275529402">
              <w:marLeft w:val="0"/>
              <w:marRight w:val="0"/>
              <w:marTop w:val="0"/>
              <w:marBottom w:val="0"/>
              <w:divBdr>
                <w:top w:val="none" w:sz="0" w:space="0" w:color="auto"/>
                <w:left w:val="none" w:sz="0" w:space="0" w:color="auto"/>
                <w:bottom w:val="none" w:sz="0" w:space="0" w:color="auto"/>
                <w:right w:val="none" w:sz="0" w:space="0" w:color="auto"/>
              </w:divBdr>
            </w:div>
          </w:divsChild>
        </w:div>
        <w:div w:id="2096516367">
          <w:marLeft w:val="0"/>
          <w:marRight w:val="0"/>
          <w:marTop w:val="0"/>
          <w:marBottom w:val="0"/>
          <w:divBdr>
            <w:top w:val="none" w:sz="0" w:space="0" w:color="auto"/>
            <w:left w:val="none" w:sz="0" w:space="0" w:color="auto"/>
            <w:bottom w:val="none" w:sz="0" w:space="0" w:color="auto"/>
            <w:right w:val="none" w:sz="0" w:space="0" w:color="auto"/>
          </w:divBdr>
          <w:divsChild>
            <w:div w:id="110364375">
              <w:marLeft w:val="0"/>
              <w:marRight w:val="0"/>
              <w:marTop w:val="0"/>
              <w:marBottom w:val="0"/>
              <w:divBdr>
                <w:top w:val="none" w:sz="0" w:space="0" w:color="auto"/>
                <w:left w:val="none" w:sz="0" w:space="0" w:color="auto"/>
                <w:bottom w:val="none" w:sz="0" w:space="0" w:color="auto"/>
                <w:right w:val="none" w:sz="0" w:space="0" w:color="auto"/>
              </w:divBdr>
            </w:div>
          </w:divsChild>
        </w:div>
        <w:div w:id="2098743174">
          <w:marLeft w:val="0"/>
          <w:marRight w:val="0"/>
          <w:marTop w:val="0"/>
          <w:marBottom w:val="0"/>
          <w:divBdr>
            <w:top w:val="none" w:sz="0" w:space="0" w:color="auto"/>
            <w:left w:val="none" w:sz="0" w:space="0" w:color="auto"/>
            <w:bottom w:val="none" w:sz="0" w:space="0" w:color="auto"/>
            <w:right w:val="none" w:sz="0" w:space="0" w:color="auto"/>
          </w:divBdr>
          <w:divsChild>
            <w:div w:id="1576282728">
              <w:marLeft w:val="0"/>
              <w:marRight w:val="0"/>
              <w:marTop w:val="0"/>
              <w:marBottom w:val="0"/>
              <w:divBdr>
                <w:top w:val="none" w:sz="0" w:space="0" w:color="auto"/>
                <w:left w:val="none" w:sz="0" w:space="0" w:color="auto"/>
                <w:bottom w:val="none" w:sz="0" w:space="0" w:color="auto"/>
                <w:right w:val="none" w:sz="0" w:space="0" w:color="auto"/>
              </w:divBdr>
            </w:div>
          </w:divsChild>
        </w:div>
        <w:div w:id="2103211492">
          <w:marLeft w:val="0"/>
          <w:marRight w:val="0"/>
          <w:marTop w:val="0"/>
          <w:marBottom w:val="0"/>
          <w:divBdr>
            <w:top w:val="none" w:sz="0" w:space="0" w:color="auto"/>
            <w:left w:val="none" w:sz="0" w:space="0" w:color="auto"/>
            <w:bottom w:val="none" w:sz="0" w:space="0" w:color="auto"/>
            <w:right w:val="none" w:sz="0" w:space="0" w:color="auto"/>
          </w:divBdr>
          <w:divsChild>
            <w:div w:id="1262253958">
              <w:marLeft w:val="0"/>
              <w:marRight w:val="0"/>
              <w:marTop w:val="0"/>
              <w:marBottom w:val="0"/>
              <w:divBdr>
                <w:top w:val="none" w:sz="0" w:space="0" w:color="auto"/>
                <w:left w:val="none" w:sz="0" w:space="0" w:color="auto"/>
                <w:bottom w:val="none" w:sz="0" w:space="0" w:color="auto"/>
                <w:right w:val="none" w:sz="0" w:space="0" w:color="auto"/>
              </w:divBdr>
            </w:div>
          </w:divsChild>
        </w:div>
        <w:div w:id="2103793209">
          <w:marLeft w:val="0"/>
          <w:marRight w:val="0"/>
          <w:marTop w:val="0"/>
          <w:marBottom w:val="0"/>
          <w:divBdr>
            <w:top w:val="none" w:sz="0" w:space="0" w:color="auto"/>
            <w:left w:val="none" w:sz="0" w:space="0" w:color="auto"/>
            <w:bottom w:val="none" w:sz="0" w:space="0" w:color="auto"/>
            <w:right w:val="none" w:sz="0" w:space="0" w:color="auto"/>
          </w:divBdr>
          <w:divsChild>
            <w:div w:id="695153100">
              <w:marLeft w:val="0"/>
              <w:marRight w:val="0"/>
              <w:marTop w:val="0"/>
              <w:marBottom w:val="0"/>
              <w:divBdr>
                <w:top w:val="none" w:sz="0" w:space="0" w:color="auto"/>
                <w:left w:val="none" w:sz="0" w:space="0" w:color="auto"/>
                <w:bottom w:val="none" w:sz="0" w:space="0" w:color="auto"/>
                <w:right w:val="none" w:sz="0" w:space="0" w:color="auto"/>
              </w:divBdr>
            </w:div>
          </w:divsChild>
        </w:div>
        <w:div w:id="2106657062">
          <w:marLeft w:val="0"/>
          <w:marRight w:val="0"/>
          <w:marTop w:val="0"/>
          <w:marBottom w:val="0"/>
          <w:divBdr>
            <w:top w:val="none" w:sz="0" w:space="0" w:color="auto"/>
            <w:left w:val="none" w:sz="0" w:space="0" w:color="auto"/>
            <w:bottom w:val="none" w:sz="0" w:space="0" w:color="auto"/>
            <w:right w:val="none" w:sz="0" w:space="0" w:color="auto"/>
          </w:divBdr>
          <w:divsChild>
            <w:div w:id="275068411">
              <w:marLeft w:val="0"/>
              <w:marRight w:val="0"/>
              <w:marTop w:val="0"/>
              <w:marBottom w:val="0"/>
              <w:divBdr>
                <w:top w:val="none" w:sz="0" w:space="0" w:color="auto"/>
                <w:left w:val="none" w:sz="0" w:space="0" w:color="auto"/>
                <w:bottom w:val="none" w:sz="0" w:space="0" w:color="auto"/>
                <w:right w:val="none" w:sz="0" w:space="0" w:color="auto"/>
              </w:divBdr>
            </w:div>
            <w:div w:id="690228525">
              <w:marLeft w:val="0"/>
              <w:marRight w:val="0"/>
              <w:marTop w:val="0"/>
              <w:marBottom w:val="0"/>
              <w:divBdr>
                <w:top w:val="none" w:sz="0" w:space="0" w:color="auto"/>
                <w:left w:val="none" w:sz="0" w:space="0" w:color="auto"/>
                <w:bottom w:val="none" w:sz="0" w:space="0" w:color="auto"/>
                <w:right w:val="none" w:sz="0" w:space="0" w:color="auto"/>
              </w:divBdr>
            </w:div>
            <w:div w:id="1419206834">
              <w:marLeft w:val="0"/>
              <w:marRight w:val="0"/>
              <w:marTop w:val="0"/>
              <w:marBottom w:val="0"/>
              <w:divBdr>
                <w:top w:val="none" w:sz="0" w:space="0" w:color="auto"/>
                <w:left w:val="none" w:sz="0" w:space="0" w:color="auto"/>
                <w:bottom w:val="none" w:sz="0" w:space="0" w:color="auto"/>
                <w:right w:val="none" w:sz="0" w:space="0" w:color="auto"/>
              </w:divBdr>
            </w:div>
            <w:div w:id="1724911696">
              <w:marLeft w:val="0"/>
              <w:marRight w:val="0"/>
              <w:marTop w:val="0"/>
              <w:marBottom w:val="0"/>
              <w:divBdr>
                <w:top w:val="none" w:sz="0" w:space="0" w:color="auto"/>
                <w:left w:val="none" w:sz="0" w:space="0" w:color="auto"/>
                <w:bottom w:val="none" w:sz="0" w:space="0" w:color="auto"/>
                <w:right w:val="none" w:sz="0" w:space="0" w:color="auto"/>
              </w:divBdr>
            </w:div>
            <w:div w:id="1750425332">
              <w:marLeft w:val="0"/>
              <w:marRight w:val="0"/>
              <w:marTop w:val="0"/>
              <w:marBottom w:val="0"/>
              <w:divBdr>
                <w:top w:val="none" w:sz="0" w:space="0" w:color="auto"/>
                <w:left w:val="none" w:sz="0" w:space="0" w:color="auto"/>
                <w:bottom w:val="none" w:sz="0" w:space="0" w:color="auto"/>
                <w:right w:val="none" w:sz="0" w:space="0" w:color="auto"/>
              </w:divBdr>
            </w:div>
            <w:div w:id="1806924908">
              <w:marLeft w:val="0"/>
              <w:marRight w:val="0"/>
              <w:marTop w:val="0"/>
              <w:marBottom w:val="0"/>
              <w:divBdr>
                <w:top w:val="none" w:sz="0" w:space="0" w:color="auto"/>
                <w:left w:val="none" w:sz="0" w:space="0" w:color="auto"/>
                <w:bottom w:val="none" w:sz="0" w:space="0" w:color="auto"/>
                <w:right w:val="none" w:sz="0" w:space="0" w:color="auto"/>
              </w:divBdr>
            </w:div>
          </w:divsChild>
        </w:div>
        <w:div w:id="2107532252">
          <w:marLeft w:val="0"/>
          <w:marRight w:val="0"/>
          <w:marTop w:val="0"/>
          <w:marBottom w:val="0"/>
          <w:divBdr>
            <w:top w:val="none" w:sz="0" w:space="0" w:color="auto"/>
            <w:left w:val="none" w:sz="0" w:space="0" w:color="auto"/>
            <w:bottom w:val="none" w:sz="0" w:space="0" w:color="auto"/>
            <w:right w:val="none" w:sz="0" w:space="0" w:color="auto"/>
          </w:divBdr>
          <w:divsChild>
            <w:div w:id="602499770">
              <w:marLeft w:val="0"/>
              <w:marRight w:val="0"/>
              <w:marTop w:val="0"/>
              <w:marBottom w:val="0"/>
              <w:divBdr>
                <w:top w:val="none" w:sz="0" w:space="0" w:color="auto"/>
                <w:left w:val="none" w:sz="0" w:space="0" w:color="auto"/>
                <w:bottom w:val="none" w:sz="0" w:space="0" w:color="auto"/>
                <w:right w:val="none" w:sz="0" w:space="0" w:color="auto"/>
              </w:divBdr>
            </w:div>
          </w:divsChild>
        </w:div>
        <w:div w:id="2111003825">
          <w:marLeft w:val="0"/>
          <w:marRight w:val="0"/>
          <w:marTop w:val="0"/>
          <w:marBottom w:val="0"/>
          <w:divBdr>
            <w:top w:val="none" w:sz="0" w:space="0" w:color="auto"/>
            <w:left w:val="none" w:sz="0" w:space="0" w:color="auto"/>
            <w:bottom w:val="none" w:sz="0" w:space="0" w:color="auto"/>
            <w:right w:val="none" w:sz="0" w:space="0" w:color="auto"/>
          </w:divBdr>
          <w:divsChild>
            <w:div w:id="1825312839">
              <w:marLeft w:val="0"/>
              <w:marRight w:val="0"/>
              <w:marTop w:val="0"/>
              <w:marBottom w:val="0"/>
              <w:divBdr>
                <w:top w:val="none" w:sz="0" w:space="0" w:color="auto"/>
                <w:left w:val="none" w:sz="0" w:space="0" w:color="auto"/>
                <w:bottom w:val="none" w:sz="0" w:space="0" w:color="auto"/>
                <w:right w:val="none" w:sz="0" w:space="0" w:color="auto"/>
              </w:divBdr>
            </w:div>
          </w:divsChild>
        </w:div>
        <w:div w:id="2115175142">
          <w:marLeft w:val="0"/>
          <w:marRight w:val="0"/>
          <w:marTop w:val="0"/>
          <w:marBottom w:val="0"/>
          <w:divBdr>
            <w:top w:val="none" w:sz="0" w:space="0" w:color="auto"/>
            <w:left w:val="none" w:sz="0" w:space="0" w:color="auto"/>
            <w:bottom w:val="none" w:sz="0" w:space="0" w:color="auto"/>
            <w:right w:val="none" w:sz="0" w:space="0" w:color="auto"/>
          </w:divBdr>
          <w:divsChild>
            <w:div w:id="1943027566">
              <w:marLeft w:val="0"/>
              <w:marRight w:val="0"/>
              <w:marTop w:val="0"/>
              <w:marBottom w:val="0"/>
              <w:divBdr>
                <w:top w:val="none" w:sz="0" w:space="0" w:color="auto"/>
                <w:left w:val="none" w:sz="0" w:space="0" w:color="auto"/>
                <w:bottom w:val="none" w:sz="0" w:space="0" w:color="auto"/>
                <w:right w:val="none" w:sz="0" w:space="0" w:color="auto"/>
              </w:divBdr>
            </w:div>
          </w:divsChild>
        </w:div>
        <w:div w:id="2126924702">
          <w:marLeft w:val="0"/>
          <w:marRight w:val="0"/>
          <w:marTop w:val="0"/>
          <w:marBottom w:val="0"/>
          <w:divBdr>
            <w:top w:val="none" w:sz="0" w:space="0" w:color="auto"/>
            <w:left w:val="none" w:sz="0" w:space="0" w:color="auto"/>
            <w:bottom w:val="none" w:sz="0" w:space="0" w:color="auto"/>
            <w:right w:val="none" w:sz="0" w:space="0" w:color="auto"/>
          </w:divBdr>
          <w:divsChild>
            <w:div w:id="263420636">
              <w:marLeft w:val="0"/>
              <w:marRight w:val="0"/>
              <w:marTop w:val="0"/>
              <w:marBottom w:val="0"/>
              <w:divBdr>
                <w:top w:val="none" w:sz="0" w:space="0" w:color="auto"/>
                <w:left w:val="none" w:sz="0" w:space="0" w:color="auto"/>
                <w:bottom w:val="none" w:sz="0" w:space="0" w:color="auto"/>
                <w:right w:val="none" w:sz="0" w:space="0" w:color="auto"/>
              </w:divBdr>
            </w:div>
          </w:divsChild>
        </w:div>
        <w:div w:id="2134322063">
          <w:marLeft w:val="0"/>
          <w:marRight w:val="0"/>
          <w:marTop w:val="0"/>
          <w:marBottom w:val="0"/>
          <w:divBdr>
            <w:top w:val="none" w:sz="0" w:space="0" w:color="auto"/>
            <w:left w:val="none" w:sz="0" w:space="0" w:color="auto"/>
            <w:bottom w:val="none" w:sz="0" w:space="0" w:color="auto"/>
            <w:right w:val="none" w:sz="0" w:space="0" w:color="auto"/>
          </w:divBdr>
          <w:divsChild>
            <w:div w:id="883560726">
              <w:marLeft w:val="0"/>
              <w:marRight w:val="0"/>
              <w:marTop w:val="0"/>
              <w:marBottom w:val="0"/>
              <w:divBdr>
                <w:top w:val="none" w:sz="0" w:space="0" w:color="auto"/>
                <w:left w:val="none" w:sz="0" w:space="0" w:color="auto"/>
                <w:bottom w:val="none" w:sz="0" w:space="0" w:color="auto"/>
                <w:right w:val="none" w:sz="0" w:space="0" w:color="auto"/>
              </w:divBdr>
            </w:div>
          </w:divsChild>
        </w:div>
        <w:div w:id="2137328255">
          <w:marLeft w:val="0"/>
          <w:marRight w:val="0"/>
          <w:marTop w:val="0"/>
          <w:marBottom w:val="0"/>
          <w:divBdr>
            <w:top w:val="none" w:sz="0" w:space="0" w:color="auto"/>
            <w:left w:val="none" w:sz="0" w:space="0" w:color="auto"/>
            <w:bottom w:val="none" w:sz="0" w:space="0" w:color="auto"/>
            <w:right w:val="none" w:sz="0" w:space="0" w:color="auto"/>
          </w:divBdr>
          <w:divsChild>
            <w:div w:id="20419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6404">
      <w:bodyDiv w:val="1"/>
      <w:marLeft w:val="0"/>
      <w:marRight w:val="0"/>
      <w:marTop w:val="0"/>
      <w:marBottom w:val="0"/>
      <w:divBdr>
        <w:top w:val="none" w:sz="0" w:space="0" w:color="auto"/>
        <w:left w:val="none" w:sz="0" w:space="0" w:color="auto"/>
        <w:bottom w:val="none" w:sz="0" w:space="0" w:color="auto"/>
        <w:right w:val="none" w:sz="0" w:space="0" w:color="auto"/>
      </w:divBdr>
    </w:div>
    <w:div w:id="978461509">
      <w:bodyDiv w:val="1"/>
      <w:marLeft w:val="0"/>
      <w:marRight w:val="0"/>
      <w:marTop w:val="0"/>
      <w:marBottom w:val="0"/>
      <w:divBdr>
        <w:top w:val="none" w:sz="0" w:space="0" w:color="auto"/>
        <w:left w:val="none" w:sz="0" w:space="0" w:color="auto"/>
        <w:bottom w:val="none" w:sz="0" w:space="0" w:color="auto"/>
        <w:right w:val="none" w:sz="0" w:space="0" w:color="auto"/>
      </w:divBdr>
    </w:div>
    <w:div w:id="991979419">
      <w:bodyDiv w:val="1"/>
      <w:marLeft w:val="0"/>
      <w:marRight w:val="0"/>
      <w:marTop w:val="0"/>
      <w:marBottom w:val="0"/>
      <w:divBdr>
        <w:top w:val="none" w:sz="0" w:space="0" w:color="auto"/>
        <w:left w:val="none" w:sz="0" w:space="0" w:color="auto"/>
        <w:bottom w:val="none" w:sz="0" w:space="0" w:color="auto"/>
        <w:right w:val="none" w:sz="0" w:space="0" w:color="auto"/>
      </w:divBdr>
      <w:divsChild>
        <w:div w:id="1788621">
          <w:marLeft w:val="0"/>
          <w:marRight w:val="0"/>
          <w:marTop w:val="0"/>
          <w:marBottom w:val="0"/>
          <w:divBdr>
            <w:top w:val="none" w:sz="0" w:space="0" w:color="auto"/>
            <w:left w:val="none" w:sz="0" w:space="0" w:color="auto"/>
            <w:bottom w:val="none" w:sz="0" w:space="0" w:color="auto"/>
            <w:right w:val="none" w:sz="0" w:space="0" w:color="auto"/>
          </w:divBdr>
          <w:divsChild>
            <w:div w:id="255019036">
              <w:marLeft w:val="0"/>
              <w:marRight w:val="0"/>
              <w:marTop w:val="0"/>
              <w:marBottom w:val="0"/>
              <w:divBdr>
                <w:top w:val="none" w:sz="0" w:space="0" w:color="auto"/>
                <w:left w:val="none" w:sz="0" w:space="0" w:color="auto"/>
                <w:bottom w:val="none" w:sz="0" w:space="0" w:color="auto"/>
                <w:right w:val="none" w:sz="0" w:space="0" w:color="auto"/>
              </w:divBdr>
            </w:div>
          </w:divsChild>
        </w:div>
        <w:div w:id="12266767">
          <w:marLeft w:val="0"/>
          <w:marRight w:val="0"/>
          <w:marTop w:val="0"/>
          <w:marBottom w:val="0"/>
          <w:divBdr>
            <w:top w:val="none" w:sz="0" w:space="0" w:color="auto"/>
            <w:left w:val="none" w:sz="0" w:space="0" w:color="auto"/>
            <w:bottom w:val="none" w:sz="0" w:space="0" w:color="auto"/>
            <w:right w:val="none" w:sz="0" w:space="0" w:color="auto"/>
          </w:divBdr>
          <w:divsChild>
            <w:div w:id="493685103">
              <w:marLeft w:val="0"/>
              <w:marRight w:val="0"/>
              <w:marTop w:val="0"/>
              <w:marBottom w:val="0"/>
              <w:divBdr>
                <w:top w:val="none" w:sz="0" w:space="0" w:color="auto"/>
                <w:left w:val="none" w:sz="0" w:space="0" w:color="auto"/>
                <w:bottom w:val="none" w:sz="0" w:space="0" w:color="auto"/>
                <w:right w:val="none" w:sz="0" w:space="0" w:color="auto"/>
              </w:divBdr>
            </w:div>
          </w:divsChild>
        </w:div>
        <w:div w:id="35354039">
          <w:marLeft w:val="0"/>
          <w:marRight w:val="0"/>
          <w:marTop w:val="0"/>
          <w:marBottom w:val="0"/>
          <w:divBdr>
            <w:top w:val="none" w:sz="0" w:space="0" w:color="auto"/>
            <w:left w:val="none" w:sz="0" w:space="0" w:color="auto"/>
            <w:bottom w:val="none" w:sz="0" w:space="0" w:color="auto"/>
            <w:right w:val="none" w:sz="0" w:space="0" w:color="auto"/>
          </w:divBdr>
          <w:divsChild>
            <w:div w:id="487478978">
              <w:marLeft w:val="0"/>
              <w:marRight w:val="0"/>
              <w:marTop w:val="0"/>
              <w:marBottom w:val="0"/>
              <w:divBdr>
                <w:top w:val="none" w:sz="0" w:space="0" w:color="auto"/>
                <w:left w:val="none" w:sz="0" w:space="0" w:color="auto"/>
                <w:bottom w:val="none" w:sz="0" w:space="0" w:color="auto"/>
                <w:right w:val="none" w:sz="0" w:space="0" w:color="auto"/>
              </w:divBdr>
            </w:div>
          </w:divsChild>
        </w:div>
        <w:div w:id="44641773">
          <w:marLeft w:val="0"/>
          <w:marRight w:val="0"/>
          <w:marTop w:val="0"/>
          <w:marBottom w:val="0"/>
          <w:divBdr>
            <w:top w:val="none" w:sz="0" w:space="0" w:color="auto"/>
            <w:left w:val="none" w:sz="0" w:space="0" w:color="auto"/>
            <w:bottom w:val="none" w:sz="0" w:space="0" w:color="auto"/>
            <w:right w:val="none" w:sz="0" w:space="0" w:color="auto"/>
          </w:divBdr>
          <w:divsChild>
            <w:div w:id="85076678">
              <w:marLeft w:val="0"/>
              <w:marRight w:val="0"/>
              <w:marTop w:val="0"/>
              <w:marBottom w:val="0"/>
              <w:divBdr>
                <w:top w:val="none" w:sz="0" w:space="0" w:color="auto"/>
                <w:left w:val="none" w:sz="0" w:space="0" w:color="auto"/>
                <w:bottom w:val="none" w:sz="0" w:space="0" w:color="auto"/>
                <w:right w:val="none" w:sz="0" w:space="0" w:color="auto"/>
              </w:divBdr>
            </w:div>
          </w:divsChild>
        </w:div>
        <w:div w:id="55855863">
          <w:marLeft w:val="0"/>
          <w:marRight w:val="0"/>
          <w:marTop w:val="0"/>
          <w:marBottom w:val="0"/>
          <w:divBdr>
            <w:top w:val="none" w:sz="0" w:space="0" w:color="auto"/>
            <w:left w:val="none" w:sz="0" w:space="0" w:color="auto"/>
            <w:bottom w:val="none" w:sz="0" w:space="0" w:color="auto"/>
            <w:right w:val="none" w:sz="0" w:space="0" w:color="auto"/>
          </w:divBdr>
          <w:divsChild>
            <w:div w:id="964388131">
              <w:marLeft w:val="0"/>
              <w:marRight w:val="0"/>
              <w:marTop w:val="0"/>
              <w:marBottom w:val="0"/>
              <w:divBdr>
                <w:top w:val="none" w:sz="0" w:space="0" w:color="auto"/>
                <w:left w:val="none" w:sz="0" w:space="0" w:color="auto"/>
                <w:bottom w:val="none" w:sz="0" w:space="0" w:color="auto"/>
                <w:right w:val="none" w:sz="0" w:space="0" w:color="auto"/>
              </w:divBdr>
            </w:div>
          </w:divsChild>
        </w:div>
        <w:div w:id="57286464">
          <w:marLeft w:val="0"/>
          <w:marRight w:val="0"/>
          <w:marTop w:val="0"/>
          <w:marBottom w:val="0"/>
          <w:divBdr>
            <w:top w:val="none" w:sz="0" w:space="0" w:color="auto"/>
            <w:left w:val="none" w:sz="0" w:space="0" w:color="auto"/>
            <w:bottom w:val="none" w:sz="0" w:space="0" w:color="auto"/>
            <w:right w:val="none" w:sz="0" w:space="0" w:color="auto"/>
          </w:divBdr>
          <w:divsChild>
            <w:div w:id="199167260">
              <w:marLeft w:val="0"/>
              <w:marRight w:val="0"/>
              <w:marTop w:val="0"/>
              <w:marBottom w:val="0"/>
              <w:divBdr>
                <w:top w:val="none" w:sz="0" w:space="0" w:color="auto"/>
                <w:left w:val="none" w:sz="0" w:space="0" w:color="auto"/>
                <w:bottom w:val="none" w:sz="0" w:space="0" w:color="auto"/>
                <w:right w:val="none" w:sz="0" w:space="0" w:color="auto"/>
              </w:divBdr>
            </w:div>
          </w:divsChild>
        </w:div>
        <w:div w:id="90899822">
          <w:marLeft w:val="0"/>
          <w:marRight w:val="0"/>
          <w:marTop w:val="0"/>
          <w:marBottom w:val="0"/>
          <w:divBdr>
            <w:top w:val="none" w:sz="0" w:space="0" w:color="auto"/>
            <w:left w:val="none" w:sz="0" w:space="0" w:color="auto"/>
            <w:bottom w:val="none" w:sz="0" w:space="0" w:color="auto"/>
            <w:right w:val="none" w:sz="0" w:space="0" w:color="auto"/>
          </w:divBdr>
          <w:divsChild>
            <w:div w:id="884682682">
              <w:marLeft w:val="0"/>
              <w:marRight w:val="0"/>
              <w:marTop w:val="0"/>
              <w:marBottom w:val="0"/>
              <w:divBdr>
                <w:top w:val="none" w:sz="0" w:space="0" w:color="auto"/>
                <w:left w:val="none" w:sz="0" w:space="0" w:color="auto"/>
                <w:bottom w:val="none" w:sz="0" w:space="0" w:color="auto"/>
                <w:right w:val="none" w:sz="0" w:space="0" w:color="auto"/>
              </w:divBdr>
            </w:div>
            <w:div w:id="1574850752">
              <w:marLeft w:val="0"/>
              <w:marRight w:val="0"/>
              <w:marTop w:val="0"/>
              <w:marBottom w:val="0"/>
              <w:divBdr>
                <w:top w:val="none" w:sz="0" w:space="0" w:color="auto"/>
                <w:left w:val="none" w:sz="0" w:space="0" w:color="auto"/>
                <w:bottom w:val="none" w:sz="0" w:space="0" w:color="auto"/>
                <w:right w:val="none" w:sz="0" w:space="0" w:color="auto"/>
              </w:divBdr>
            </w:div>
            <w:div w:id="2102749050">
              <w:marLeft w:val="0"/>
              <w:marRight w:val="0"/>
              <w:marTop w:val="0"/>
              <w:marBottom w:val="0"/>
              <w:divBdr>
                <w:top w:val="none" w:sz="0" w:space="0" w:color="auto"/>
                <w:left w:val="none" w:sz="0" w:space="0" w:color="auto"/>
                <w:bottom w:val="none" w:sz="0" w:space="0" w:color="auto"/>
                <w:right w:val="none" w:sz="0" w:space="0" w:color="auto"/>
              </w:divBdr>
            </w:div>
          </w:divsChild>
        </w:div>
        <w:div w:id="93869094">
          <w:marLeft w:val="0"/>
          <w:marRight w:val="0"/>
          <w:marTop w:val="0"/>
          <w:marBottom w:val="0"/>
          <w:divBdr>
            <w:top w:val="none" w:sz="0" w:space="0" w:color="auto"/>
            <w:left w:val="none" w:sz="0" w:space="0" w:color="auto"/>
            <w:bottom w:val="none" w:sz="0" w:space="0" w:color="auto"/>
            <w:right w:val="none" w:sz="0" w:space="0" w:color="auto"/>
          </w:divBdr>
          <w:divsChild>
            <w:div w:id="1420179887">
              <w:marLeft w:val="0"/>
              <w:marRight w:val="0"/>
              <w:marTop w:val="0"/>
              <w:marBottom w:val="0"/>
              <w:divBdr>
                <w:top w:val="none" w:sz="0" w:space="0" w:color="auto"/>
                <w:left w:val="none" w:sz="0" w:space="0" w:color="auto"/>
                <w:bottom w:val="none" w:sz="0" w:space="0" w:color="auto"/>
                <w:right w:val="none" w:sz="0" w:space="0" w:color="auto"/>
              </w:divBdr>
            </w:div>
          </w:divsChild>
        </w:div>
        <w:div w:id="98917983">
          <w:marLeft w:val="0"/>
          <w:marRight w:val="0"/>
          <w:marTop w:val="0"/>
          <w:marBottom w:val="0"/>
          <w:divBdr>
            <w:top w:val="none" w:sz="0" w:space="0" w:color="auto"/>
            <w:left w:val="none" w:sz="0" w:space="0" w:color="auto"/>
            <w:bottom w:val="none" w:sz="0" w:space="0" w:color="auto"/>
            <w:right w:val="none" w:sz="0" w:space="0" w:color="auto"/>
          </w:divBdr>
          <w:divsChild>
            <w:div w:id="15278282">
              <w:marLeft w:val="0"/>
              <w:marRight w:val="0"/>
              <w:marTop w:val="0"/>
              <w:marBottom w:val="0"/>
              <w:divBdr>
                <w:top w:val="none" w:sz="0" w:space="0" w:color="auto"/>
                <w:left w:val="none" w:sz="0" w:space="0" w:color="auto"/>
                <w:bottom w:val="none" w:sz="0" w:space="0" w:color="auto"/>
                <w:right w:val="none" w:sz="0" w:space="0" w:color="auto"/>
              </w:divBdr>
            </w:div>
          </w:divsChild>
        </w:div>
        <w:div w:id="99877482">
          <w:marLeft w:val="0"/>
          <w:marRight w:val="0"/>
          <w:marTop w:val="0"/>
          <w:marBottom w:val="0"/>
          <w:divBdr>
            <w:top w:val="none" w:sz="0" w:space="0" w:color="auto"/>
            <w:left w:val="none" w:sz="0" w:space="0" w:color="auto"/>
            <w:bottom w:val="none" w:sz="0" w:space="0" w:color="auto"/>
            <w:right w:val="none" w:sz="0" w:space="0" w:color="auto"/>
          </w:divBdr>
          <w:divsChild>
            <w:div w:id="24524330">
              <w:marLeft w:val="0"/>
              <w:marRight w:val="0"/>
              <w:marTop w:val="0"/>
              <w:marBottom w:val="0"/>
              <w:divBdr>
                <w:top w:val="none" w:sz="0" w:space="0" w:color="auto"/>
                <w:left w:val="none" w:sz="0" w:space="0" w:color="auto"/>
                <w:bottom w:val="none" w:sz="0" w:space="0" w:color="auto"/>
                <w:right w:val="none" w:sz="0" w:space="0" w:color="auto"/>
              </w:divBdr>
            </w:div>
          </w:divsChild>
        </w:div>
        <w:div w:id="105775942">
          <w:marLeft w:val="0"/>
          <w:marRight w:val="0"/>
          <w:marTop w:val="0"/>
          <w:marBottom w:val="0"/>
          <w:divBdr>
            <w:top w:val="none" w:sz="0" w:space="0" w:color="auto"/>
            <w:left w:val="none" w:sz="0" w:space="0" w:color="auto"/>
            <w:bottom w:val="none" w:sz="0" w:space="0" w:color="auto"/>
            <w:right w:val="none" w:sz="0" w:space="0" w:color="auto"/>
          </w:divBdr>
          <w:divsChild>
            <w:div w:id="1900552715">
              <w:marLeft w:val="0"/>
              <w:marRight w:val="0"/>
              <w:marTop w:val="0"/>
              <w:marBottom w:val="0"/>
              <w:divBdr>
                <w:top w:val="none" w:sz="0" w:space="0" w:color="auto"/>
                <w:left w:val="none" w:sz="0" w:space="0" w:color="auto"/>
                <w:bottom w:val="none" w:sz="0" w:space="0" w:color="auto"/>
                <w:right w:val="none" w:sz="0" w:space="0" w:color="auto"/>
              </w:divBdr>
            </w:div>
          </w:divsChild>
        </w:div>
        <w:div w:id="136145933">
          <w:marLeft w:val="0"/>
          <w:marRight w:val="0"/>
          <w:marTop w:val="0"/>
          <w:marBottom w:val="0"/>
          <w:divBdr>
            <w:top w:val="none" w:sz="0" w:space="0" w:color="auto"/>
            <w:left w:val="none" w:sz="0" w:space="0" w:color="auto"/>
            <w:bottom w:val="none" w:sz="0" w:space="0" w:color="auto"/>
            <w:right w:val="none" w:sz="0" w:space="0" w:color="auto"/>
          </w:divBdr>
          <w:divsChild>
            <w:div w:id="1556547932">
              <w:marLeft w:val="0"/>
              <w:marRight w:val="0"/>
              <w:marTop w:val="0"/>
              <w:marBottom w:val="0"/>
              <w:divBdr>
                <w:top w:val="none" w:sz="0" w:space="0" w:color="auto"/>
                <w:left w:val="none" w:sz="0" w:space="0" w:color="auto"/>
                <w:bottom w:val="none" w:sz="0" w:space="0" w:color="auto"/>
                <w:right w:val="none" w:sz="0" w:space="0" w:color="auto"/>
              </w:divBdr>
            </w:div>
          </w:divsChild>
        </w:div>
        <w:div w:id="152839399">
          <w:marLeft w:val="0"/>
          <w:marRight w:val="0"/>
          <w:marTop w:val="0"/>
          <w:marBottom w:val="0"/>
          <w:divBdr>
            <w:top w:val="none" w:sz="0" w:space="0" w:color="auto"/>
            <w:left w:val="none" w:sz="0" w:space="0" w:color="auto"/>
            <w:bottom w:val="none" w:sz="0" w:space="0" w:color="auto"/>
            <w:right w:val="none" w:sz="0" w:space="0" w:color="auto"/>
          </w:divBdr>
          <w:divsChild>
            <w:div w:id="165293163">
              <w:marLeft w:val="0"/>
              <w:marRight w:val="0"/>
              <w:marTop w:val="0"/>
              <w:marBottom w:val="0"/>
              <w:divBdr>
                <w:top w:val="none" w:sz="0" w:space="0" w:color="auto"/>
                <w:left w:val="none" w:sz="0" w:space="0" w:color="auto"/>
                <w:bottom w:val="none" w:sz="0" w:space="0" w:color="auto"/>
                <w:right w:val="none" w:sz="0" w:space="0" w:color="auto"/>
              </w:divBdr>
            </w:div>
          </w:divsChild>
        </w:div>
        <w:div w:id="172229255">
          <w:marLeft w:val="0"/>
          <w:marRight w:val="0"/>
          <w:marTop w:val="0"/>
          <w:marBottom w:val="0"/>
          <w:divBdr>
            <w:top w:val="none" w:sz="0" w:space="0" w:color="auto"/>
            <w:left w:val="none" w:sz="0" w:space="0" w:color="auto"/>
            <w:bottom w:val="none" w:sz="0" w:space="0" w:color="auto"/>
            <w:right w:val="none" w:sz="0" w:space="0" w:color="auto"/>
          </w:divBdr>
          <w:divsChild>
            <w:div w:id="52699005">
              <w:marLeft w:val="0"/>
              <w:marRight w:val="0"/>
              <w:marTop w:val="0"/>
              <w:marBottom w:val="0"/>
              <w:divBdr>
                <w:top w:val="none" w:sz="0" w:space="0" w:color="auto"/>
                <w:left w:val="none" w:sz="0" w:space="0" w:color="auto"/>
                <w:bottom w:val="none" w:sz="0" w:space="0" w:color="auto"/>
                <w:right w:val="none" w:sz="0" w:space="0" w:color="auto"/>
              </w:divBdr>
            </w:div>
          </w:divsChild>
        </w:div>
        <w:div w:id="208494559">
          <w:marLeft w:val="0"/>
          <w:marRight w:val="0"/>
          <w:marTop w:val="0"/>
          <w:marBottom w:val="0"/>
          <w:divBdr>
            <w:top w:val="none" w:sz="0" w:space="0" w:color="auto"/>
            <w:left w:val="none" w:sz="0" w:space="0" w:color="auto"/>
            <w:bottom w:val="none" w:sz="0" w:space="0" w:color="auto"/>
            <w:right w:val="none" w:sz="0" w:space="0" w:color="auto"/>
          </w:divBdr>
          <w:divsChild>
            <w:div w:id="1568295281">
              <w:marLeft w:val="0"/>
              <w:marRight w:val="0"/>
              <w:marTop w:val="0"/>
              <w:marBottom w:val="0"/>
              <w:divBdr>
                <w:top w:val="none" w:sz="0" w:space="0" w:color="auto"/>
                <w:left w:val="none" w:sz="0" w:space="0" w:color="auto"/>
                <w:bottom w:val="none" w:sz="0" w:space="0" w:color="auto"/>
                <w:right w:val="none" w:sz="0" w:space="0" w:color="auto"/>
              </w:divBdr>
            </w:div>
          </w:divsChild>
        </w:div>
        <w:div w:id="216815861">
          <w:marLeft w:val="0"/>
          <w:marRight w:val="0"/>
          <w:marTop w:val="0"/>
          <w:marBottom w:val="0"/>
          <w:divBdr>
            <w:top w:val="none" w:sz="0" w:space="0" w:color="auto"/>
            <w:left w:val="none" w:sz="0" w:space="0" w:color="auto"/>
            <w:bottom w:val="none" w:sz="0" w:space="0" w:color="auto"/>
            <w:right w:val="none" w:sz="0" w:space="0" w:color="auto"/>
          </w:divBdr>
          <w:divsChild>
            <w:div w:id="154881343">
              <w:marLeft w:val="0"/>
              <w:marRight w:val="0"/>
              <w:marTop w:val="0"/>
              <w:marBottom w:val="0"/>
              <w:divBdr>
                <w:top w:val="none" w:sz="0" w:space="0" w:color="auto"/>
                <w:left w:val="none" w:sz="0" w:space="0" w:color="auto"/>
                <w:bottom w:val="none" w:sz="0" w:space="0" w:color="auto"/>
                <w:right w:val="none" w:sz="0" w:space="0" w:color="auto"/>
              </w:divBdr>
            </w:div>
          </w:divsChild>
        </w:div>
        <w:div w:id="235357553">
          <w:marLeft w:val="0"/>
          <w:marRight w:val="0"/>
          <w:marTop w:val="0"/>
          <w:marBottom w:val="0"/>
          <w:divBdr>
            <w:top w:val="none" w:sz="0" w:space="0" w:color="auto"/>
            <w:left w:val="none" w:sz="0" w:space="0" w:color="auto"/>
            <w:bottom w:val="none" w:sz="0" w:space="0" w:color="auto"/>
            <w:right w:val="none" w:sz="0" w:space="0" w:color="auto"/>
          </w:divBdr>
          <w:divsChild>
            <w:div w:id="36586494">
              <w:marLeft w:val="0"/>
              <w:marRight w:val="0"/>
              <w:marTop w:val="0"/>
              <w:marBottom w:val="0"/>
              <w:divBdr>
                <w:top w:val="none" w:sz="0" w:space="0" w:color="auto"/>
                <w:left w:val="none" w:sz="0" w:space="0" w:color="auto"/>
                <w:bottom w:val="none" w:sz="0" w:space="0" w:color="auto"/>
                <w:right w:val="none" w:sz="0" w:space="0" w:color="auto"/>
              </w:divBdr>
            </w:div>
          </w:divsChild>
        </w:div>
        <w:div w:id="252665138">
          <w:marLeft w:val="0"/>
          <w:marRight w:val="0"/>
          <w:marTop w:val="0"/>
          <w:marBottom w:val="0"/>
          <w:divBdr>
            <w:top w:val="none" w:sz="0" w:space="0" w:color="auto"/>
            <w:left w:val="none" w:sz="0" w:space="0" w:color="auto"/>
            <w:bottom w:val="none" w:sz="0" w:space="0" w:color="auto"/>
            <w:right w:val="none" w:sz="0" w:space="0" w:color="auto"/>
          </w:divBdr>
          <w:divsChild>
            <w:div w:id="1023022716">
              <w:marLeft w:val="0"/>
              <w:marRight w:val="0"/>
              <w:marTop w:val="0"/>
              <w:marBottom w:val="0"/>
              <w:divBdr>
                <w:top w:val="none" w:sz="0" w:space="0" w:color="auto"/>
                <w:left w:val="none" w:sz="0" w:space="0" w:color="auto"/>
                <w:bottom w:val="none" w:sz="0" w:space="0" w:color="auto"/>
                <w:right w:val="none" w:sz="0" w:space="0" w:color="auto"/>
              </w:divBdr>
            </w:div>
          </w:divsChild>
        </w:div>
        <w:div w:id="260378683">
          <w:marLeft w:val="0"/>
          <w:marRight w:val="0"/>
          <w:marTop w:val="0"/>
          <w:marBottom w:val="0"/>
          <w:divBdr>
            <w:top w:val="none" w:sz="0" w:space="0" w:color="auto"/>
            <w:left w:val="none" w:sz="0" w:space="0" w:color="auto"/>
            <w:bottom w:val="none" w:sz="0" w:space="0" w:color="auto"/>
            <w:right w:val="none" w:sz="0" w:space="0" w:color="auto"/>
          </w:divBdr>
          <w:divsChild>
            <w:div w:id="1327898089">
              <w:marLeft w:val="0"/>
              <w:marRight w:val="0"/>
              <w:marTop w:val="0"/>
              <w:marBottom w:val="0"/>
              <w:divBdr>
                <w:top w:val="none" w:sz="0" w:space="0" w:color="auto"/>
                <w:left w:val="none" w:sz="0" w:space="0" w:color="auto"/>
                <w:bottom w:val="none" w:sz="0" w:space="0" w:color="auto"/>
                <w:right w:val="none" w:sz="0" w:space="0" w:color="auto"/>
              </w:divBdr>
            </w:div>
          </w:divsChild>
        </w:div>
        <w:div w:id="290748579">
          <w:marLeft w:val="0"/>
          <w:marRight w:val="0"/>
          <w:marTop w:val="0"/>
          <w:marBottom w:val="0"/>
          <w:divBdr>
            <w:top w:val="none" w:sz="0" w:space="0" w:color="auto"/>
            <w:left w:val="none" w:sz="0" w:space="0" w:color="auto"/>
            <w:bottom w:val="none" w:sz="0" w:space="0" w:color="auto"/>
            <w:right w:val="none" w:sz="0" w:space="0" w:color="auto"/>
          </w:divBdr>
          <w:divsChild>
            <w:div w:id="1236402707">
              <w:marLeft w:val="0"/>
              <w:marRight w:val="0"/>
              <w:marTop w:val="0"/>
              <w:marBottom w:val="0"/>
              <w:divBdr>
                <w:top w:val="none" w:sz="0" w:space="0" w:color="auto"/>
                <w:left w:val="none" w:sz="0" w:space="0" w:color="auto"/>
                <w:bottom w:val="none" w:sz="0" w:space="0" w:color="auto"/>
                <w:right w:val="none" w:sz="0" w:space="0" w:color="auto"/>
              </w:divBdr>
            </w:div>
          </w:divsChild>
        </w:div>
        <w:div w:id="297690229">
          <w:marLeft w:val="0"/>
          <w:marRight w:val="0"/>
          <w:marTop w:val="0"/>
          <w:marBottom w:val="0"/>
          <w:divBdr>
            <w:top w:val="none" w:sz="0" w:space="0" w:color="auto"/>
            <w:left w:val="none" w:sz="0" w:space="0" w:color="auto"/>
            <w:bottom w:val="none" w:sz="0" w:space="0" w:color="auto"/>
            <w:right w:val="none" w:sz="0" w:space="0" w:color="auto"/>
          </w:divBdr>
          <w:divsChild>
            <w:div w:id="1884057852">
              <w:marLeft w:val="0"/>
              <w:marRight w:val="0"/>
              <w:marTop w:val="0"/>
              <w:marBottom w:val="0"/>
              <w:divBdr>
                <w:top w:val="none" w:sz="0" w:space="0" w:color="auto"/>
                <w:left w:val="none" w:sz="0" w:space="0" w:color="auto"/>
                <w:bottom w:val="none" w:sz="0" w:space="0" w:color="auto"/>
                <w:right w:val="none" w:sz="0" w:space="0" w:color="auto"/>
              </w:divBdr>
            </w:div>
          </w:divsChild>
        </w:div>
        <w:div w:id="324361021">
          <w:marLeft w:val="0"/>
          <w:marRight w:val="0"/>
          <w:marTop w:val="0"/>
          <w:marBottom w:val="0"/>
          <w:divBdr>
            <w:top w:val="none" w:sz="0" w:space="0" w:color="auto"/>
            <w:left w:val="none" w:sz="0" w:space="0" w:color="auto"/>
            <w:bottom w:val="none" w:sz="0" w:space="0" w:color="auto"/>
            <w:right w:val="none" w:sz="0" w:space="0" w:color="auto"/>
          </w:divBdr>
          <w:divsChild>
            <w:div w:id="1097628788">
              <w:marLeft w:val="0"/>
              <w:marRight w:val="0"/>
              <w:marTop w:val="0"/>
              <w:marBottom w:val="0"/>
              <w:divBdr>
                <w:top w:val="none" w:sz="0" w:space="0" w:color="auto"/>
                <w:left w:val="none" w:sz="0" w:space="0" w:color="auto"/>
                <w:bottom w:val="none" w:sz="0" w:space="0" w:color="auto"/>
                <w:right w:val="none" w:sz="0" w:space="0" w:color="auto"/>
              </w:divBdr>
            </w:div>
          </w:divsChild>
        </w:div>
        <w:div w:id="353968890">
          <w:marLeft w:val="0"/>
          <w:marRight w:val="0"/>
          <w:marTop w:val="0"/>
          <w:marBottom w:val="0"/>
          <w:divBdr>
            <w:top w:val="none" w:sz="0" w:space="0" w:color="auto"/>
            <w:left w:val="none" w:sz="0" w:space="0" w:color="auto"/>
            <w:bottom w:val="none" w:sz="0" w:space="0" w:color="auto"/>
            <w:right w:val="none" w:sz="0" w:space="0" w:color="auto"/>
          </w:divBdr>
          <w:divsChild>
            <w:div w:id="1001472742">
              <w:marLeft w:val="0"/>
              <w:marRight w:val="0"/>
              <w:marTop w:val="0"/>
              <w:marBottom w:val="0"/>
              <w:divBdr>
                <w:top w:val="none" w:sz="0" w:space="0" w:color="auto"/>
                <w:left w:val="none" w:sz="0" w:space="0" w:color="auto"/>
                <w:bottom w:val="none" w:sz="0" w:space="0" w:color="auto"/>
                <w:right w:val="none" w:sz="0" w:space="0" w:color="auto"/>
              </w:divBdr>
            </w:div>
          </w:divsChild>
        </w:div>
        <w:div w:id="356664064">
          <w:marLeft w:val="0"/>
          <w:marRight w:val="0"/>
          <w:marTop w:val="0"/>
          <w:marBottom w:val="0"/>
          <w:divBdr>
            <w:top w:val="none" w:sz="0" w:space="0" w:color="auto"/>
            <w:left w:val="none" w:sz="0" w:space="0" w:color="auto"/>
            <w:bottom w:val="none" w:sz="0" w:space="0" w:color="auto"/>
            <w:right w:val="none" w:sz="0" w:space="0" w:color="auto"/>
          </w:divBdr>
          <w:divsChild>
            <w:div w:id="2080244416">
              <w:marLeft w:val="0"/>
              <w:marRight w:val="0"/>
              <w:marTop w:val="0"/>
              <w:marBottom w:val="0"/>
              <w:divBdr>
                <w:top w:val="none" w:sz="0" w:space="0" w:color="auto"/>
                <w:left w:val="none" w:sz="0" w:space="0" w:color="auto"/>
                <w:bottom w:val="none" w:sz="0" w:space="0" w:color="auto"/>
                <w:right w:val="none" w:sz="0" w:space="0" w:color="auto"/>
              </w:divBdr>
            </w:div>
          </w:divsChild>
        </w:div>
        <w:div w:id="366564008">
          <w:marLeft w:val="0"/>
          <w:marRight w:val="0"/>
          <w:marTop w:val="0"/>
          <w:marBottom w:val="0"/>
          <w:divBdr>
            <w:top w:val="none" w:sz="0" w:space="0" w:color="auto"/>
            <w:left w:val="none" w:sz="0" w:space="0" w:color="auto"/>
            <w:bottom w:val="none" w:sz="0" w:space="0" w:color="auto"/>
            <w:right w:val="none" w:sz="0" w:space="0" w:color="auto"/>
          </w:divBdr>
          <w:divsChild>
            <w:div w:id="1132559793">
              <w:marLeft w:val="0"/>
              <w:marRight w:val="0"/>
              <w:marTop w:val="0"/>
              <w:marBottom w:val="0"/>
              <w:divBdr>
                <w:top w:val="none" w:sz="0" w:space="0" w:color="auto"/>
                <w:left w:val="none" w:sz="0" w:space="0" w:color="auto"/>
                <w:bottom w:val="none" w:sz="0" w:space="0" w:color="auto"/>
                <w:right w:val="none" w:sz="0" w:space="0" w:color="auto"/>
              </w:divBdr>
            </w:div>
          </w:divsChild>
        </w:div>
        <w:div w:id="386805636">
          <w:marLeft w:val="0"/>
          <w:marRight w:val="0"/>
          <w:marTop w:val="0"/>
          <w:marBottom w:val="0"/>
          <w:divBdr>
            <w:top w:val="none" w:sz="0" w:space="0" w:color="auto"/>
            <w:left w:val="none" w:sz="0" w:space="0" w:color="auto"/>
            <w:bottom w:val="none" w:sz="0" w:space="0" w:color="auto"/>
            <w:right w:val="none" w:sz="0" w:space="0" w:color="auto"/>
          </w:divBdr>
          <w:divsChild>
            <w:div w:id="1305964826">
              <w:marLeft w:val="0"/>
              <w:marRight w:val="0"/>
              <w:marTop w:val="0"/>
              <w:marBottom w:val="0"/>
              <w:divBdr>
                <w:top w:val="none" w:sz="0" w:space="0" w:color="auto"/>
                <w:left w:val="none" w:sz="0" w:space="0" w:color="auto"/>
                <w:bottom w:val="none" w:sz="0" w:space="0" w:color="auto"/>
                <w:right w:val="none" w:sz="0" w:space="0" w:color="auto"/>
              </w:divBdr>
            </w:div>
          </w:divsChild>
        </w:div>
        <w:div w:id="405110202">
          <w:marLeft w:val="0"/>
          <w:marRight w:val="0"/>
          <w:marTop w:val="0"/>
          <w:marBottom w:val="0"/>
          <w:divBdr>
            <w:top w:val="none" w:sz="0" w:space="0" w:color="auto"/>
            <w:left w:val="none" w:sz="0" w:space="0" w:color="auto"/>
            <w:bottom w:val="none" w:sz="0" w:space="0" w:color="auto"/>
            <w:right w:val="none" w:sz="0" w:space="0" w:color="auto"/>
          </w:divBdr>
          <w:divsChild>
            <w:div w:id="1426461631">
              <w:marLeft w:val="0"/>
              <w:marRight w:val="0"/>
              <w:marTop w:val="0"/>
              <w:marBottom w:val="0"/>
              <w:divBdr>
                <w:top w:val="none" w:sz="0" w:space="0" w:color="auto"/>
                <w:left w:val="none" w:sz="0" w:space="0" w:color="auto"/>
                <w:bottom w:val="none" w:sz="0" w:space="0" w:color="auto"/>
                <w:right w:val="none" w:sz="0" w:space="0" w:color="auto"/>
              </w:divBdr>
            </w:div>
          </w:divsChild>
        </w:div>
        <w:div w:id="406613913">
          <w:marLeft w:val="0"/>
          <w:marRight w:val="0"/>
          <w:marTop w:val="0"/>
          <w:marBottom w:val="0"/>
          <w:divBdr>
            <w:top w:val="none" w:sz="0" w:space="0" w:color="auto"/>
            <w:left w:val="none" w:sz="0" w:space="0" w:color="auto"/>
            <w:bottom w:val="none" w:sz="0" w:space="0" w:color="auto"/>
            <w:right w:val="none" w:sz="0" w:space="0" w:color="auto"/>
          </w:divBdr>
          <w:divsChild>
            <w:div w:id="1427770232">
              <w:marLeft w:val="0"/>
              <w:marRight w:val="0"/>
              <w:marTop w:val="0"/>
              <w:marBottom w:val="0"/>
              <w:divBdr>
                <w:top w:val="none" w:sz="0" w:space="0" w:color="auto"/>
                <w:left w:val="none" w:sz="0" w:space="0" w:color="auto"/>
                <w:bottom w:val="none" w:sz="0" w:space="0" w:color="auto"/>
                <w:right w:val="none" w:sz="0" w:space="0" w:color="auto"/>
              </w:divBdr>
            </w:div>
          </w:divsChild>
        </w:div>
        <w:div w:id="420955027">
          <w:marLeft w:val="0"/>
          <w:marRight w:val="0"/>
          <w:marTop w:val="0"/>
          <w:marBottom w:val="0"/>
          <w:divBdr>
            <w:top w:val="none" w:sz="0" w:space="0" w:color="auto"/>
            <w:left w:val="none" w:sz="0" w:space="0" w:color="auto"/>
            <w:bottom w:val="none" w:sz="0" w:space="0" w:color="auto"/>
            <w:right w:val="none" w:sz="0" w:space="0" w:color="auto"/>
          </w:divBdr>
          <w:divsChild>
            <w:div w:id="1737586907">
              <w:marLeft w:val="0"/>
              <w:marRight w:val="0"/>
              <w:marTop w:val="0"/>
              <w:marBottom w:val="0"/>
              <w:divBdr>
                <w:top w:val="none" w:sz="0" w:space="0" w:color="auto"/>
                <w:left w:val="none" w:sz="0" w:space="0" w:color="auto"/>
                <w:bottom w:val="none" w:sz="0" w:space="0" w:color="auto"/>
                <w:right w:val="none" w:sz="0" w:space="0" w:color="auto"/>
              </w:divBdr>
            </w:div>
          </w:divsChild>
        </w:div>
        <w:div w:id="422528715">
          <w:marLeft w:val="0"/>
          <w:marRight w:val="0"/>
          <w:marTop w:val="0"/>
          <w:marBottom w:val="0"/>
          <w:divBdr>
            <w:top w:val="none" w:sz="0" w:space="0" w:color="auto"/>
            <w:left w:val="none" w:sz="0" w:space="0" w:color="auto"/>
            <w:bottom w:val="none" w:sz="0" w:space="0" w:color="auto"/>
            <w:right w:val="none" w:sz="0" w:space="0" w:color="auto"/>
          </w:divBdr>
          <w:divsChild>
            <w:div w:id="66269822">
              <w:marLeft w:val="0"/>
              <w:marRight w:val="0"/>
              <w:marTop w:val="0"/>
              <w:marBottom w:val="0"/>
              <w:divBdr>
                <w:top w:val="none" w:sz="0" w:space="0" w:color="auto"/>
                <w:left w:val="none" w:sz="0" w:space="0" w:color="auto"/>
                <w:bottom w:val="none" w:sz="0" w:space="0" w:color="auto"/>
                <w:right w:val="none" w:sz="0" w:space="0" w:color="auto"/>
              </w:divBdr>
            </w:div>
          </w:divsChild>
        </w:div>
        <w:div w:id="425343476">
          <w:marLeft w:val="0"/>
          <w:marRight w:val="0"/>
          <w:marTop w:val="0"/>
          <w:marBottom w:val="0"/>
          <w:divBdr>
            <w:top w:val="none" w:sz="0" w:space="0" w:color="auto"/>
            <w:left w:val="none" w:sz="0" w:space="0" w:color="auto"/>
            <w:bottom w:val="none" w:sz="0" w:space="0" w:color="auto"/>
            <w:right w:val="none" w:sz="0" w:space="0" w:color="auto"/>
          </w:divBdr>
          <w:divsChild>
            <w:div w:id="2130511112">
              <w:marLeft w:val="0"/>
              <w:marRight w:val="0"/>
              <w:marTop w:val="0"/>
              <w:marBottom w:val="0"/>
              <w:divBdr>
                <w:top w:val="none" w:sz="0" w:space="0" w:color="auto"/>
                <w:left w:val="none" w:sz="0" w:space="0" w:color="auto"/>
                <w:bottom w:val="none" w:sz="0" w:space="0" w:color="auto"/>
                <w:right w:val="none" w:sz="0" w:space="0" w:color="auto"/>
              </w:divBdr>
            </w:div>
          </w:divsChild>
        </w:div>
        <w:div w:id="427964457">
          <w:marLeft w:val="0"/>
          <w:marRight w:val="0"/>
          <w:marTop w:val="0"/>
          <w:marBottom w:val="0"/>
          <w:divBdr>
            <w:top w:val="none" w:sz="0" w:space="0" w:color="auto"/>
            <w:left w:val="none" w:sz="0" w:space="0" w:color="auto"/>
            <w:bottom w:val="none" w:sz="0" w:space="0" w:color="auto"/>
            <w:right w:val="none" w:sz="0" w:space="0" w:color="auto"/>
          </w:divBdr>
          <w:divsChild>
            <w:div w:id="2131123450">
              <w:marLeft w:val="0"/>
              <w:marRight w:val="0"/>
              <w:marTop w:val="0"/>
              <w:marBottom w:val="0"/>
              <w:divBdr>
                <w:top w:val="none" w:sz="0" w:space="0" w:color="auto"/>
                <w:left w:val="none" w:sz="0" w:space="0" w:color="auto"/>
                <w:bottom w:val="none" w:sz="0" w:space="0" w:color="auto"/>
                <w:right w:val="none" w:sz="0" w:space="0" w:color="auto"/>
              </w:divBdr>
            </w:div>
          </w:divsChild>
        </w:div>
        <w:div w:id="432014683">
          <w:marLeft w:val="0"/>
          <w:marRight w:val="0"/>
          <w:marTop w:val="0"/>
          <w:marBottom w:val="0"/>
          <w:divBdr>
            <w:top w:val="none" w:sz="0" w:space="0" w:color="auto"/>
            <w:left w:val="none" w:sz="0" w:space="0" w:color="auto"/>
            <w:bottom w:val="none" w:sz="0" w:space="0" w:color="auto"/>
            <w:right w:val="none" w:sz="0" w:space="0" w:color="auto"/>
          </w:divBdr>
          <w:divsChild>
            <w:div w:id="1879732739">
              <w:marLeft w:val="0"/>
              <w:marRight w:val="0"/>
              <w:marTop w:val="0"/>
              <w:marBottom w:val="0"/>
              <w:divBdr>
                <w:top w:val="none" w:sz="0" w:space="0" w:color="auto"/>
                <w:left w:val="none" w:sz="0" w:space="0" w:color="auto"/>
                <w:bottom w:val="none" w:sz="0" w:space="0" w:color="auto"/>
                <w:right w:val="none" w:sz="0" w:space="0" w:color="auto"/>
              </w:divBdr>
            </w:div>
          </w:divsChild>
        </w:div>
        <w:div w:id="445927275">
          <w:marLeft w:val="0"/>
          <w:marRight w:val="0"/>
          <w:marTop w:val="0"/>
          <w:marBottom w:val="0"/>
          <w:divBdr>
            <w:top w:val="none" w:sz="0" w:space="0" w:color="auto"/>
            <w:left w:val="none" w:sz="0" w:space="0" w:color="auto"/>
            <w:bottom w:val="none" w:sz="0" w:space="0" w:color="auto"/>
            <w:right w:val="none" w:sz="0" w:space="0" w:color="auto"/>
          </w:divBdr>
          <w:divsChild>
            <w:div w:id="274364485">
              <w:marLeft w:val="0"/>
              <w:marRight w:val="0"/>
              <w:marTop w:val="0"/>
              <w:marBottom w:val="0"/>
              <w:divBdr>
                <w:top w:val="none" w:sz="0" w:space="0" w:color="auto"/>
                <w:left w:val="none" w:sz="0" w:space="0" w:color="auto"/>
                <w:bottom w:val="none" w:sz="0" w:space="0" w:color="auto"/>
                <w:right w:val="none" w:sz="0" w:space="0" w:color="auto"/>
              </w:divBdr>
            </w:div>
          </w:divsChild>
        </w:div>
        <w:div w:id="447967073">
          <w:marLeft w:val="0"/>
          <w:marRight w:val="0"/>
          <w:marTop w:val="0"/>
          <w:marBottom w:val="0"/>
          <w:divBdr>
            <w:top w:val="none" w:sz="0" w:space="0" w:color="auto"/>
            <w:left w:val="none" w:sz="0" w:space="0" w:color="auto"/>
            <w:bottom w:val="none" w:sz="0" w:space="0" w:color="auto"/>
            <w:right w:val="none" w:sz="0" w:space="0" w:color="auto"/>
          </w:divBdr>
          <w:divsChild>
            <w:div w:id="206184331">
              <w:marLeft w:val="0"/>
              <w:marRight w:val="0"/>
              <w:marTop w:val="0"/>
              <w:marBottom w:val="0"/>
              <w:divBdr>
                <w:top w:val="none" w:sz="0" w:space="0" w:color="auto"/>
                <w:left w:val="none" w:sz="0" w:space="0" w:color="auto"/>
                <w:bottom w:val="none" w:sz="0" w:space="0" w:color="auto"/>
                <w:right w:val="none" w:sz="0" w:space="0" w:color="auto"/>
              </w:divBdr>
            </w:div>
          </w:divsChild>
        </w:div>
        <w:div w:id="483816735">
          <w:marLeft w:val="0"/>
          <w:marRight w:val="0"/>
          <w:marTop w:val="0"/>
          <w:marBottom w:val="0"/>
          <w:divBdr>
            <w:top w:val="none" w:sz="0" w:space="0" w:color="auto"/>
            <w:left w:val="none" w:sz="0" w:space="0" w:color="auto"/>
            <w:bottom w:val="none" w:sz="0" w:space="0" w:color="auto"/>
            <w:right w:val="none" w:sz="0" w:space="0" w:color="auto"/>
          </w:divBdr>
          <w:divsChild>
            <w:div w:id="1523669633">
              <w:marLeft w:val="0"/>
              <w:marRight w:val="0"/>
              <w:marTop w:val="0"/>
              <w:marBottom w:val="0"/>
              <w:divBdr>
                <w:top w:val="none" w:sz="0" w:space="0" w:color="auto"/>
                <w:left w:val="none" w:sz="0" w:space="0" w:color="auto"/>
                <w:bottom w:val="none" w:sz="0" w:space="0" w:color="auto"/>
                <w:right w:val="none" w:sz="0" w:space="0" w:color="auto"/>
              </w:divBdr>
            </w:div>
          </w:divsChild>
        </w:div>
        <w:div w:id="484397478">
          <w:marLeft w:val="0"/>
          <w:marRight w:val="0"/>
          <w:marTop w:val="0"/>
          <w:marBottom w:val="0"/>
          <w:divBdr>
            <w:top w:val="none" w:sz="0" w:space="0" w:color="auto"/>
            <w:left w:val="none" w:sz="0" w:space="0" w:color="auto"/>
            <w:bottom w:val="none" w:sz="0" w:space="0" w:color="auto"/>
            <w:right w:val="none" w:sz="0" w:space="0" w:color="auto"/>
          </w:divBdr>
          <w:divsChild>
            <w:div w:id="1042678471">
              <w:marLeft w:val="0"/>
              <w:marRight w:val="0"/>
              <w:marTop w:val="0"/>
              <w:marBottom w:val="0"/>
              <w:divBdr>
                <w:top w:val="none" w:sz="0" w:space="0" w:color="auto"/>
                <w:left w:val="none" w:sz="0" w:space="0" w:color="auto"/>
                <w:bottom w:val="none" w:sz="0" w:space="0" w:color="auto"/>
                <w:right w:val="none" w:sz="0" w:space="0" w:color="auto"/>
              </w:divBdr>
            </w:div>
          </w:divsChild>
        </w:div>
        <w:div w:id="489293259">
          <w:marLeft w:val="0"/>
          <w:marRight w:val="0"/>
          <w:marTop w:val="0"/>
          <w:marBottom w:val="0"/>
          <w:divBdr>
            <w:top w:val="none" w:sz="0" w:space="0" w:color="auto"/>
            <w:left w:val="none" w:sz="0" w:space="0" w:color="auto"/>
            <w:bottom w:val="none" w:sz="0" w:space="0" w:color="auto"/>
            <w:right w:val="none" w:sz="0" w:space="0" w:color="auto"/>
          </w:divBdr>
          <w:divsChild>
            <w:div w:id="1482576993">
              <w:marLeft w:val="0"/>
              <w:marRight w:val="0"/>
              <w:marTop w:val="0"/>
              <w:marBottom w:val="0"/>
              <w:divBdr>
                <w:top w:val="none" w:sz="0" w:space="0" w:color="auto"/>
                <w:left w:val="none" w:sz="0" w:space="0" w:color="auto"/>
                <w:bottom w:val="none" w:sz="0" w:space="0" w:color="auto"/>
                <w:right w:val="none" w:sz="0" w:space="0" w:color="auto"/>
              </w:divBdr>
            </w:div>
          </w:divsChild>
        </w:div>
        <w:div w:id="498889720">
          <w:marLeft w:val="0"/>
          <w:marRight w:val="0"/>
          <w:marTop w:val="0"/>
          <w:marBottom w:val="0"/>
          <w:divBdr>
            <w:top w:val="none" w:sz="0" w:space="0" w:color="auto"/>
            <w:left w:val="none" w:sz="0" w:space="0" w:color="auto"/>
            <w:bottom w:val="none" w:sz="0" w:space="0" w:color="auto"/>
            <w:right w:val="none" w:sz="0" w:space="0" w:color="auto"/>
          </w:divBdr>
          <w:divsChild>
            <w:div w:id="26417760">
              <w:marLeft w:val="0"/>
              <w:marRight w:val="0"/>
              <w:marTop w:val="0"/>
              <w:marBottom w:val="0"/>
              <w:divBdr>
                <w:top w:val="none" w:sz="0" w:space="0" w:color="auto"/>
                <w:left w:val="none" w:sz="0" w:space="0" w:color="auto"/>
                <w:bottom w:val="none" w:sz="0" w:space="0" w:color="auto"/>
                <w:right w:val="none" w:sz="0" w:space="0" w:color="auto"/>
              </w:divBdr>
            </w:div>
            <w:div w:id="1396467350">
              <w:marLeft w:val="0"/>
              <w:marRight w:val="0"/>
              <w:marTop w:val="0"/>
              <w:marBottom w:val="0"/>
              <w:divBdr>
                <w:top w:val="none" w:sz="0" w:space="0" w:color="auto"/>
                <w:left w:val="none" w:sz="0" w:space="0" w:color="auto"/>
                <w:bottom w:val="none" w:sz="0" w:space="0" w:color="auto"/>
                <w:right w:val="none" w:sz="0" w:space="0" w:color="auto"/>
              </w:divBdr>
            </w:div>
            <w:div w:id="1642684855">
              <w:marLeft w:val="0"/>
              <w:marRight w:val="0"/>
              <w:marTop w:val="0"/>
              <w:marBottom w:val="0"/>
              <w:divBdr>
                <w:top w:val="none" w:sz="0" w:space="0" w:color="auto"/>
                <w:left w:val="none" w:sz="0" w:space="0" w:color="auto"/>
                <w:bottom w:val="none" w:sz="0" w:space="0" w:color="auto"/>
                <w:right w:val="none" w:sz="0" w:space="0" w:color="auto"/>
              </w:divBdr>
            </w:div>
          </w:divsChild>
        </w:div>
        <w:div w:id="503741774">
          <w:marLeft w:val="0"/>
          <w:marRight w:val="0"/>
          <w:marTop w:val="0"/>
          <w:marBottom w:val="0"/>
          <w:divBdr>
            <w:top w:val="none" w:sz="0" w:space="0" w:color="auto"/>
            <w:left w:val="none" w:sz="0" w:space="0" w:color="auto"/>
            <w:bottom w:val="none" w:sz="0" w:space="0" w:color="auto"/>
            <w:right w:val="none" w:sz="0" w:space="0" w:color="auto"/>
          </w:divBdr>
          <w:divsChild>
            <w:div w:id="595601715">
              <w:marLeft w:val="0"/>
              <w:marRight w:val="0"/>
              <w:marTop w:val="0"/>
              <w:marBottom w:val="0"/>
              <w:divBdr>
                <w:top w:val="none" w:sz="0" w:space="0" w:color="auto"/>
                <w:left w:val="none" w:sz="0" w:space="0" w:color="auto"/>
                <w:bottom w:val="none" w:sz="0" w:space="0" w:color="auto"/>
                <w:right w:val="none" w:sz="0" w:space="0" w:color="auto"/>
              </w:divBdr>
            </w:div>
          </w:divsChild>
        </w:div>
        <w:div w:id="510801533">
          <w:marLeft w:val="0"/>
          <w:marRight w:val="0"/>
          <w:marTop w:val="0"/>
          <w:marBottom w:val="0"/>
          <w:divBdr>
            <w:top w:val="none" w:sz="0" w:space="0" w:color="auto"/>
            <w:left w:val="none" w:sz="0" w:space="0" w:color="auto"/>
            <w:bottom w:val="none" w:sz="0" w:space="0" w:color="auto"/>
            <w:right w:val="none" w:sz="0" w:space="0" w:color="auto"/>
          </w:divBdr>
          <w:divsChild>
            <w:div w:id="1862010474">
              <w:marLeft w:val="0"/>
              <w:marRight w:val="0"/>
              <w:marTop w:val="0"/>
              <w:marBottom w:val="0"/>
              <w:divBdr>
                <w:top w:val="none" w:sz="0" w:space="0" w:color="auto"/>
                <w:left w:val="none" w:sz="0" w:space="0" w:color="auto"/>
                <w:bottom w:val="none" w:sz="0" w:space="0" w:color="auto"/>
                <w:right w:val="none" w:sz="0" w:space="0" w:color="auto"/>
              </w:divBdr>
            </w:div>
          </w:divsChild>
        </w:div>
        <w:div w:id="510988979">
          <w:marLeft w:val="0"/>
          <w:marRight w:val="0"/>
          <w:marTop w:val="0"/>
          <w:marBottom w:val="0"/>
          <w:divBdr>
            <w:top w:val="none" w:sz="0" w:space="0" w:color="auto"/>
            <w:left w:val="none" w:sz="0" w:space="0" w:color="auto"/>
            <w:bottom w:val="none" w:sz="0" w:space="0" w:color="auto"/>
            <w:right w:val="none" w:sz="0" w:space="0" w:color="auto"/>
          </w:divBdr>
          <w:divsChild>
            <w:div w:id="1669168317">
              <w:marLeft w:val="0"/>
              <w:marRight w:val="0"/>
              <w:marTop w:val="0"/>
              <w:marBottom w:val="0"/>
              <w:divBdr>
                <w:top w:val="none" w:sz="0" w:space="0" w:color="auto"/>
                <w:left w:val="none" w:sz="0" w:space="0" w:color="auto"/>
                <w:bottom w:val="none" w:sz="0" w:space="0" w:color="auto"/>
                <w:right w:val="none" w:sz="0" w:space="0" w:color="auto"/>
              </w:divBdr>
            </w:div>
          </w:divsChild>
        </w:div>
        <w:div w:id="511146261">
          <w:marLeft w:val="0"/>
          <w:marRight w:val="0"/>
          <w:marTop w:val="0"/>
          <w:marBottom w:val="0"/>
          <w:divBdr>
            <w:top w:val="none" w:sz="0" w:space="0" w:color="auto"/>
            <w:left w:val="none" w:sz="0" w:space="0" w:color="auto"/>
            <w:bottom w:val="none" w:sz="0" w:space="0" w:color="auto"/>
            <w:right w:val="none" w:sz="0" w:space="0" w:color="auto"/>
          </w:divBdr>
          <w:divsChild>
            <w:div w:id="281570903">
              <w:marLeft w:val="0"/>
              <w:marRight w:val="0"/>
              <w:marTop w:val="0"/>
              <w:marBottom w:val="0"/>
              <w:divBdr>
                <w:top w:val="none" w:sz="0" w:space="0" w:color="auto"/>
                <w:left w:val="none" w:sz="0" w:space="0" w:color="auto"/>
                <w:bottom w:val="none" w:sz="0" w:space="0" w:color="auto"/>
                <w:right w:val="none" w:sz="0" w:space="0" w:color="auto"/>
              </w:divBdr>
            </w:div>
          </w:divsChild>
        </w:div>
        <w:div w:id="525557041">
          <w:marLeft w:val="0"/>
          <w:marRight w:val="0"/>
          <w:marTop w:val="0"/>
          <w:marBottom w:val="0"/>
          <w:divBdr>
            <w:top w:val="none" w:sz="0" w:space="0" w:color="auto"/>
            <w:left w:val="none" w:sz="0" w:space="0" w:color="auto"/>
            <w:bottom w:val="none" w:sz="0" w:space="0" w:color="auto"/>
            <w:right w:val="none" w:sz="0" w:space="0" w:color="auto"/>
          </w:divBdr>
          <w:divsChild>
            <w:div w:id="264387372">
              <w:marLeft w:val="0"/>
              <w:marRight w:val="0"/>
              <w:marTop w:val="0"/>
              <w:marBottom w:val="0"/>
              <w:divBdr>
                <w:top w:val="none" w:sz="0" w:space="0" w:color="auto"/>
                <w:left w:val="none" w:sz="0" w:space="0" w:color="auto"/>
                <w:bottom w:val="none" w:sz="0" w:space="0" w:color="auto"/>
                <w:right w:val="none" w:sz="0" w:space="0" w:color="auto"/>
              </w:divBdr>
            </w:div>
          </w:divsChild>
        </w:div>
        <w:div w:id="535167816">
          <w:marLeft w:val="0"/>
          <w:marRight w:val="0"/>
          <w:marTop w:val="0"/>
          <w:marBottom w:val="0"/>
          <w:divBdr>
            <w:top w:val="none" w:sz="0" w:space="0" w:color="auto"/>
            <w:left w:val="none" w:sz="0" w:space="0" w:color="auto"/>
            <w:bottom w:val="none" w:sz="0" w:space="0" w:color="auto"/>
            <w:right w:val="none" w:sz="0" w:space="0" w:color="auto"/>
          </w:divBdr>
          <w:divsChild>
            <w:div w:id="655764210">
              <w:marLeft w:val="0"/>
              <w:marRight w:val="0"/>
              <w:marTop w:val="0"/>
              <w:marBottom w:val="0"/>
              <w:divBdr>
                <w:top w:val="none" w:sz="0" w:space="0" w:color="auto"/>
                <w:left w:val="none" w:sz="0" w:space="0" w:color="auto"/>
                <w:bottom w:val="none" w:sz="0" w:space="0" w:color="auto"/>
                <w:right w:val="none" w:sz="0" w:space="0" w:color="auto"/>
              </w:divBdr>
            </w:div>
          </w:divsChild>
        </w:div>
        <w:div w:id="548224735">
          <w:marLeft w:val="0"/>
          <w:marRight w:val="0"/>
          <w:marTop w:val="0"/>
          <w:marBottom w:val="0"/>
          <w:divBdr>
            <w:top w:val="none" w:sz="0" w:space="0" w:color="auto"/>
            <w:left w:val="none" w:sz="0" w:space="0" w:color="auto"/>
            <w:bottom w:val="none" w:sz="0" w:space="0" w:color="auto"/>
            <w:right w:val="none" w:sz="0" w:space="0" w:color="auto"/>
          </w:divBdr>
          <w:divsChild>
            <w:div w:id="196964684">
              <w:marLeft w:val="0"/>
              <w:marRight w:val="0"/>
              <w:marTop w:val="0"/>
              <w:marBottom w:val="0"/>
              <w:divBdr>
                <w:top w:val="none" w:sz="0" w:space="0" w:color="auto"/>
                <w:left w:val="none" w:sz="0" w:space="0" w:color="auto"/>
                <w:bottom w:val="none" w:sz="0" w:space="0" w:color="auto"/>
                <w:right w:val="none" w:sz="0" w:space="0" w:color="auto"/>
              </w:divBdr>
            </w:div>
          </w:divsChild>
        </w:div>
        <w:div w:id="564224941">
          <w:marLeft w:val="0"/>
          <w:marRight w:val="0"/>
          <w:marTop w:val="0"/>
          <w:marBottom w:val="0"/>
          <w:divBdr>
            <w:top w:val="none" w:sz="0" w:space="0" w:color="auto"/>
            <w:left w:val="none" w:sz="0" w:space="0" w:color="auto"/>
            <w:bottom w:val="none" w:sz="0" w:space="0" w:color="auto"/>
            <w:right w:val="none" w:sz="0" w:space="0" w:color="auto"/>
          </w:divBdr>
          <w:divsChild>
            <w:div w:id="1935360506">
              <w:marLeft w:val="0"/>
              <w:marRight w:val="0"/>
              <w:marTop w:val="0"/>
              <w:marBottom w:val="0"/>
              <w:divBdr>
                <w:top w:val="none" w:sz="0" w:space="0" w:color="auto"/>
                <w:left w:val="none" w:sz="0" w:space="0" w:color="auto"/>
                <w:bottom w:val="none" w:sz="0" w:space="0" w:color="auto"/>
                <w:right w:val="none" w:sz="0" w:space="0" w:color="auto"/>
              </w:divBdr>
            </w:div>
          </w:divsChild>
        </w:div>
        <w:div w:id="574777586">
          <w:marLeft w:val="0"/>
          <w:marRight w:val="0"/>
          <w:marTop w:val="0"/>
          <w:marBottom w:val="0"/>
          <w:divBdr>
            <w:top w:val="none" w:sz="0" w:space="0" w:color="auto"/>
            <w:left w:val="none" w:sz="0" w:space="0" w:color="auto"/>
            <w:bottom w:val="none" w:sz="0" w:space="0" w:color="auto"/>
            <w:right w:val="none" w:sz="0" w:space="0" w:color="auto"/>
          </w:divBdr>
          <w:divsChild>
            <w:div w:id="1505321938">
              <w:marLeft w:val="0"/>
              <w:marRight w:val="0"/>
              <w:marTop w:val="0"/>
              <w:marBottom w:val="0"/>
              <w:divBdr>
                <w:top w:val="none" w:sz="0" w:space="0" w:color="auto"/>
                <w:left w:val="none" w:sz="0" w:space="0" w:color="auto"/>
                <w:bottom w:val="none" w:sz="0" w:space="0" w:color="auto"/>
                <w:right w:val="none" w:sz="0" w:space="0" w:color="auto"/>
              </w:divBdr>
            </w:div>
          </w:divsChild>
        </w:div>
        <w:div w:id="581067813">
          <w:marLeft w:val="0"/>
          <w:marRight w:val="0"/>
          <w:marTop w:val="0"/>
          <w:marBottom w:val="0"/>
          <w:divBdr>
            <w:top w:val="none" w:sz="0" w:space="0" w:color="auto"/>
            <w:left w:val="none" w:sz="0" w:space="0" w:color="auto"/>
            <w:bottom w:val="none" w:sz="0" w:space="0" w:color="auto"/>
            <w:right w:val="none" w:sz="0" w:space="0" w:color="auto"/>
          </w:divBdr>
          <w:divsChild>
            <w:div w:id="970674042">
              <w:marLeft w:val="0"/>
              <w:marRight w:val="0"/>
              <w:marTop w:val="0"/>
              <w:marBottom w:val="0"/>
              <w:divBdr>
                <w:top w:val="none" w:sz="0" w:space="0" w:color="auto"/>
                <w:left w:val="none" w:sz="0" w:space="0" w:color="auto"/>
                <w:bottom w:val="none" w:sz="0" w:space="0" w:color="auto"/>
                <w:right w:val="none" w:sz="0" w:space="0" w:color="auto"/>
              </w:divBdr>
            </w:div>
          </w:divsChild>
        </w:div>
        <w:div w:id="587277695">
          <w:marLeft w:val="0"/>
          <w:marRight w:val="0"/>
          <w:marTop w:val="0"/>
          <w:marBottom w:val="0"/>
          <w:divBdr>
            <w:top w:val="none" w:sz="0" w:space="0" w:color="auto"/>
            <w:left w:val="none" w:sz="0" w:space="0" w:color="auto"/>
            <w:bottom w:val="none" w:sz="0" w:space="0" w:color="auto"/>
            <w:right w:val="none" w:sz="0" w:space="0" w:color="auto"/>
          </w:divBdr>
          <w:divsChild>
            <w:div w:id="451293148">
              <w:marLeft w:val="0"/>
              <w:marRight w:val="0"/>
              <w:marTop w:val="0"/>
              <w:marBottom w:val="0"/>
              <w:divBdr>
                <w:top w:val="none" w:sz="0" w:space="0" w:color="auto"/>
                <w:left w:val="none" w:sz="0" w:space="0" w:color="auto"/>
                <w:bottom w:val="none" w:sz="0" w:space="0" w:color="auto"/>
                <w:right w:val="none" w:sz="0" w:space="0" w:color="auto"/>
              </w:divBdr>
            </w:div>
          </w:divsChild>
        </w:div>
        <w:div w:id="603416128">
          <w:marLeft w:val="0"/>
          <w:marRight w:val="0"/>
          <w:marTop w:val="0"/>
          <w:marBottom w:val="0"/>
          <w:divBdr>
            <w:top w:val="none" w:sz="0" w:space="0" w:color="auto"/>
            <w:left w:val="none" w:sz="0" w:space="0" w:color="auto"/>
            <w:bottom w:val="none" w:sz="0" w:space="0" w:color="auto"/>
            <w:right w:val="none" w:sz="0" w:space="0" w:color="auto"/>
          </w:divBdr>
          <w:divsChild>
            <w:div w:id="455948850">
              <w:marLeft w:val="0"/>
              <w:marRight w:val="0"/>
              <w:marTop w:val="0"/>
              <w:marBottom w:val="0"/>
              <w:divBdr>
                <w:top w:val="none" w:sz="0" w:space="0" w:color="auto"/>
                <w:left w:val="none" w:sz="0" w:space="0" w:color="auto"/>
                <w:bottom w:val="none" w:sz="0" w:space="0" w:color="auto"/>
                <w:right w:val="none" w:sz="0" w:space="0" w:color="auto"/>
              </w:divBdr>
            </w:div>
          </w:divsChild>
        </w:div>
        <w:div w:id="603927269">
          <w:marLeft w:val="0"/>
          <w:marRight w:val="0"/>
          <w:marTop w:val="0"/>
          <w:marBottom w:val="0"/>
          <w:divBdr>
            <w:top w:val="none" w:sz="0" w:space="0" w:color="auto"/>
            <w:left w:val="none" w:sz="0" w:space="0" w:color="auto"/>
            <w:bottom w:val="none" w:sz="0" w:space="0" w:color="auto"/>
            <w:right w:val="none" w:sz="0" w:space="0" w:color="auto"/>
          </w:divBdr>
          <w:divsChild>
            <w:div w:id="2141528784">
              <w:marLeft w:val="0"/>
              <w:marRight w:val="0"/>
              <w:marTop w:val="0"/>
              <w:marBottom w:val="0"/>
              <w:divBdr>
                <w:top w:val="none" w:sz="0" w:space="0" w:color="auto"/>
                <w:left w:val="none" w:sz="0" w:space="0" w:color="auto"/>
                <w:bottom w:val="none" w:sz="0" w:space="0" w:color="auto"/>
                <w:right w:val="none" w:sz="0" w:space="0" w:color="auto"/>
              </w:divBdr>
            </w:div>
          </w:divsChild>
        </w:div>
        <w:div w:id="609625491">
          <w:marLeft w:val="0"/>
          <w:marRight w:val="0"/>
          <w:marTop w:val="0"/>
          <w:marBottom w:val="0"/>
          <w:divBdr>
            <w:top w:val="none" w:sz="0" w:space="0" w:color="auto"/>
            <w:left w:val="none" w:sz="0" w:space="0" w:color="auto"/>
            <w:bottom w:val="none" w:sz="0" w:space="0" w:color="auto"/>
            <w:right w:val="none" w:sz="0" w:space="0" w:color="auto"/>
          </w:divBdr>
          <w:divsChild>
            <w:div w:id="584728263">
              <w:marLeft w:val="0"/>
              <w:marRight w:val="0"/>
              <w:marTop w:val="0"/>
              <w:marBottom w:val="0"/>
              <w:divBdr>
                <w:top w:val="none" w:sz="0" w:space="0" w:color="auto"/>
                <w:left w:val="none" w:sz="0" w:space="0" w:color="auto"/>
                <w:bottom w:val="none" w:sz="0" w:space="0" w:color="auto"/>
                <w:right w:val="none" w:sz="0" w:space="0" w:color="auto"/>
              </w:divBdr>
            </w:div>
            <w:div w:id="1745641226">
              <w:marLeft w:val="0"/>
              <w:marRight w:val="0"/>
              <w:marTop w:val="0"/>
              <w:marBottom w:val="0"/>
              <w:divBdr>
                <w:top w:val="none" w:sz="0" w:space="0" w:color="auto"/>
                <w:left w:val="none" w:sz="0" w:space="0" w:color="auto"/>
                <w:bottom w:val="none" w:sz="0" w:space="0" w:color="auto"/>
                <w:right w:val="none" w:sz="0" w:space="0" w:color="auto"/>
              </w:divBdr>
            </w:div>
          </w:divsChild>
        </w:div>
        <w:div w:id="624967153">
          <w:marLeft w:val="0"/>
          <w:marRight w:val="0"/>
          <w:marTop w:val="0"/>
          <w:marBottom w:val="0"/>
          <w:divBdr>
            <w:top w:val="none" w:sz="0" w:space="0" w:color="auto"/>
            <w:left w:val="none" w:sz="0" w:space="0" w:color="auto"/>
            <w:bottom w:val="none" w:sz="0" w:space="0" w:color="auto"/>
            <w:right w:val="none" w:sz="0" w:space="0" w:color="auto"/>
          </w:divBdr>
          <w:divsChild>
            <w:div w:id="1573856356">
              <w:marLeft w:val="0"/>
              <w:marRight w:val="0"/>
              <w:marTop w:val="0"/>
              <w:marBottom w:val="0"/>
              <w:divBdr>
                <w:top w:val="none" w:sz="0" w:space="0" w:color="auto"/>
                <w:left w:val="none" w:sz="0" w:space="0" w:color="auto"/>
                <w:bottom w:val="none" w:sz="0" w:space="0" w:color="auto"/>
                <w:right w:val="none" w:sz="0" w:space="0" w:color="auto"/>
              </w:divBdr>
            </w:div>
          </w:divsChild>
        </w:div>
        <w:div w:id="627735860">
          <w:marLeft w:val="0"/>
          <w:marRight w:val="0"/>
          <w:marTop w:val="0"/>
          <w:marBottom w:val="0"/>
          <w:divBdr>
            <w:top w:val="none" w:sz="0" w:space="0" w:color="auto"/>
            <w:left w:val="none" w:sz="0" w:space="0" w:color="auto"/>
            <w:bottom w:val="none" w:sz="0" w:space="0" w:color="auto"/>
            <w:right w:val="none" w:sz="0" w:space="0" w:color="auto"/>
          </w:divBdr>
          <w:divsChild>
            <w:div w:id="662657905">
              <w:marLeft w:val="0"/>
              <w:marRight w:val="0"/>
              <w:marTop w:val="0"/>
              <w:marBottom w:val="0"/>
              <w:divBdr>
                <w:top w:val="none" w:sz="0" w:space="0" w:color="auto"/>
                <w:left w:val="none" w:sz="0" w:space="0" w:color="auto"/>
                <w:bottom w:val="none" w:sz="0" w:space="0" w:color="auto"/>
                <w:right w:val="none" w:sz="0" w:space="0" w:color="auto"/>
              </w:divBdr>
            </w:div>
          </w:divsChild>
        </w:div>
        <w:div w:id="637033260">
          <w:marLeft w:val="0"/>
          <w:marRight w:val="0"/>
          <w:marTop w:val="0"/>
          <w:marBottom w:val="0"/>
          <w:divBdr>
            <w:top w:val="none" w:sz="0" w:space="0" w:color="auto"/>
            <w:left w:val="none" w:sz="0" w:space="0" w:color="auto"/>
            <w:bottom w:val="none" w:sz="0" w:space="0" w:color="auto"/>
            <w:right w:val="none" w:sz="0" w:space="0" w:color="auto"/>
          </w:divBdr>
          <w:divsChild>
            <w:div w:id="1706098802">
              <w:marLeft w:val="0"/>
              <w:marRight w:val="0"/>
              <w:marTop w:val="0"/>
              <w:marBottom w:val="0"/>
              <w:divBdr>
                <w:top w:val="none" w:sz="0" w:space="0" w:color="auto"/>
                <w:left w:val="none" w:sz="0" w:space="0" w:color="auto"/>
                <w:bottom w:val="none" w:sz="0" w:space="0" w:color="auto"/>
                <w:right w:val="none" w:sz="0" w:space="0" w:color="auto"/>
              </w:divBdr>
            </w:div>
          </w:divsChild>
        </w:div>
        <w:div w:id="643898556">
          <w:marLeft w:val="0"/>
          <w:marRight w:val="0"/>
          <w:marTop w:val="0"/>
          <w:marBottom w:val="0"/>
          <w:divBdr>
            <w:top w:val="none" w:sz="0" w:space="0" w:color="auto"/>
            <w:left w:val="none" w:sz="0" w:space="0" w:color="auto"/>
            <w:bottom w:val="none" w:sz="0" w:space="0" w:color="auto"/>
            <w:right w:val="none" w:sz="0" w:space="0" w:color="auto"/>
          </w:divBdr>
          <w:divsChild>
            <w:div w:id="2004815333">
              <w:marLeft w:val="0"/>
              <w:marRight w:val="0"/>
              <w:marTop w:val="0"/>
              <w:marBottom w:val="0"/>
              <w:divBdr>
                <w:top w:val="none" w:sz="0" w:space="0" w:color="auto"/>
                <w:left w:val="none" w:sz="0" w:space="0" w:color="auto"/>
                <w:bottom w:val="none" w:sz="0" w:space="0" w:color="auto"/>
                <w:right w:val="none" w:sz="0" w:space="0" w:color="auto"/>
              </w:divBdr>
            </w:div>
          </w:divsChild>
        </w:div>
        <w:div w:id="649140532">
          <w:marLeft w:val="0"/>
          <w:marRight w:val="0"/>
          <w:marTop w:val="0"/>
          <w:marBottom w:val="0"/>
          <w:divBdr>
            <w:top w:val="none" w:sz="0" w:space="0" w:color="auto"/>
            <w:left w:val="none" w:sz="0" w:space="0" w:color="auto"/>
            <w:bottom w:val="none" w:sz="0" w:space="0" w:color="auto"/>
            <w:right w:val="none" w:sz="0" w:space="0" w:color="auto"/>
          </w:divBdr>
          <w:divsChild>
            <w:div w:id="1700814142">
              <w:marLeft w:val="0"/>
              <w:marRight w:val="0"/>
              <w:marTop w:val="0"/>
              <w:marBottom w:val="0"/>
              <w:divBdr>
                <w:top w:val="none" w:sz="0" w:space="0" w:color="auto"/>
                <w:left w:val="none" w:sz="0" w:space="0" w:color="auto"/>
                <w:bottom w:val="none" w:sz="0" w:space="0" w:color="auto"/>
                <w:right w:val="none" w:sz="0" w:space="0" w:color="auto"/>
              </w:divBdr>
            </w:div>
          </w:divsChild>
        </w:div>
        <w:div w:id="678585700">
          <w:marLeft w:val="0"/>
          <w:marRight w:val="0"/>
          <w:marTop w:val="0"/>
          <w:marBottom w:val="0"/>
          <w:divBdr>
            <w:top w:val="none" w:sz="0" w:space="0" w:color="auto"/>
            <w:left w:val="none" w:sz="0" w:space="0" w:color="auto"/>
            <w:bottom w:val="none" w:sz="0" w:space="0" w:color="auto"/>
            <w:right w:val="none" w:sz="0" w:space="0" w:color="auto"/>
          </w:divBdr>
          <w:divsChild>
            <w:div w:id="1630281267">
              <w:marLeft w:val="0"/>
              <w:marRight w:val="0"/>
              <w:marTop w:val="0"/>
              <w:marBottom w:val="0"/>
              <w:divBdr>
                <w:top w:val="none" w:sz="0" w:space="0" w:color="auto"/>
                <w:left w:val="none" w:sz="0" w:space="0" w:color="auto"/>
                <w:bottom w:val="none" w:sz="0" w:space="0" w:color="auto"/>
                <w:right w:val="none" w:sz="0" w:space="0" w:color="auto"/>
              </w:divBdr>
            </w:div>
          </w:divsChild>
        </w:div>
        <w:div w:id="693699175">
          <w:marLeft w:val="0"/>
          <w:marRight w:val="0"/>
          <w:marTop w:val="0"/>
          <w:marBottom w:val="0"/>
          <w:divBdr>
            <w:top w:val="none" w:sz="0" w:space="0" w:color="auto"/>
            <w:left w:val="none" w:sz="0" w:space="0" w:color="auto"/>
            <w:bottom w:val="none" w:sz="0" w:space="0" w:color="auto"/>
            <w:right w:val="none" w:sz="0" w:space="0" w:color="auto"/>
          </w:divBdr>
          <w:divsChild>
            <w:div w:id="1807315086">
              <w:marLeft w:val="0"/>
              <w:marRight w:val="0"/>
              <w:marTop w:val="0"/>
              <w:marBottom w:val="0"/>
              <w:divBdr>
                <w:top w:val="none" w:sz="0" w:space="0" w:color="auto"/>
                <w:left w:val="none" w:sz="0" w:space="0" w:color="auto"/>
                <w:bottom w:val="none" w:sz="0" w:space="0" w:color="auto"/>
                <w:right w:val="none" w:sz="0" w:space="0" w:color="auto"/>
              </w:divBdr>
            </w:div>
          </w:divsChild>
        </w:div>
        <w:div w:id="707878940">
          <w:marLeft w:val="0"/>
          <w:marRight w:val="0"/>
          <w:marTop w:val="0"/>
          <w:marBottom w:val="0"/>
          <w:divBdr>
            <w:top w:val="none" w:sz="0" w:space="0" w:color="auto"/>
            <w:left w:val="none" w:sz="0" w:space="0" w:color="auto"/>
            <w:bottom w:val="none" w:sz="0" w:space="0" w:color="auto"/>
            <w:right w:val="none" w:sz="0" w:space="0" w:color="auto"/>
          </w:divBdr>
          <w:divsChild>
            <w:div w:id="779909553">
              <w:marLeft w:val="0"/>
              <w:marRight w:val="0"/>
              <w:marTop w:val="0"/>
              <w:marBottom w:val="0"/>
              <w:divBdr>
                <w:top w:val="none" w:sz="0" w:space="0" w:color="auto"/>
                <w:left w:val="none" w:sz="0" w:space="0" w:color="auto"/>
                <w:bottom w:val="none" w:sz="0" w:space="0" w:color="auto"/>
                <w:right w:val="none" w:sz="0" w:space="0" w:color="auto"/>
              </w:divBdr>
            </w:div>
          </w:divsChild>
        </w:div>
        <w:div w:id="735082784">
          <w:marLeft w:val="0"/>
          <w:marRight w:val="0"/>
          <w:marTop w:val="0"/>
          <w:marBottom w:val="0"/>
          <w:divBdr>
            <w:top w:val="none" w:sz="0" w:space="0" w:color="auto"/>
            <w:left w:val="none" w:sz="0" w:space="0" w:color="auto"/>
            <w:bottom w:val="none" w:sz="0" w:space="0" w:color="auto"/>
            <w:right w:val="none" w:sz="0" w:space="0" w:color="auto"/>
          </w:divBdr>
          <w:divsChild>
            <w:div w:id="1508521201">
              <w:marLeft w:val="0"/>
              <w:marRight w:val="0"/>
              <w:marTop w:val="0"/>
              <w:marBottom w:val="0"/>
              <w:divBdr>
                <w:top w:val="none" w:sz="0" w:space="0" w:color="auto"/>
                <w:left w:val="none" w:sz="0" w:space="0" w:color="auto"/>
                <w:bottom w:val="none" w:sz="0" w:space="0" w:color="auto"/>
                <w:right w:val="none" w:sz="0" w:space="0" w:color="auto"/>
              </w:divBdr>
            </w:div>
          </w:divsChild>
        </w:div>
        <w:div w:id="747309325">
          <w:marLeft w:val="0"/>
          <w:marRight w:val="0"/>
          <w:marTop w:val="0"/>
          <w:marBottom w:val="0"/>
          <w:divBdr>
            <w:top w:val="none" w:sz="0" w:space="0" w:color="auto"/>
            <w:left w:val="none" w:sz="0" w:space="0" w:color="auto"/>
            <w:bottom w:val="none" w:sz="0" w:space="0" w:color="auto"/>
            <w:right w:val="none" w:sz="0" w:space="0" w:color="auto"/>
          </w:divBdr>
          <w:divsChild>
            <w:div w:id="18822369">
              <w:marLeft w:val="0"/>
              <w:marRight w:val="0"/>
              <w:marTop w:val="0"/>
              <w:marBottom w:val="0"/>
              <w:divBdr>
                <w:top w:val="none" w:sz="0" w:space="0" w:color="auto"/>
                <w:left w:val="none" w:sz="0" w:space="0" w:color="auto"/>
                <w:bottom w:val="none" w:sz="0" w:space="0" w:color="auto"/>
                <w:right w:val="none" w:sz="0" w:space="0" w:color="auto"/>
              </w:divBdr>
            </w:div>
          </w:divsChild>
        </w:div>
        <w:div w:id="758646044">
          <w:marLeft w:val="0"/>
          <w:marRight w:val="0"/>
          <w:marTop w:val="0"/>
          <w:marBottom w:val="0"/>
          <w:divBdr>
            <w:top w:val="none" w:sz="0" w:space="0" w:color="auto"/>
            <w:left w:val="none" w:sz="0" w:space="0" w:color="auto"/>
            <w:bottom w:val="none" w:sz="0" w:space="0" w:color="auto"/>
            <w:right w:val="none" w:sz="0" w:space="0" w:color="auto"/>
          </w:divBdr>
          <w:divsChild>
            <w:div w:id="1517496244">
              <w:marLeft w:val="0"/>
              <w:marRight w:val="0"/>
              <w:marTop w:val="0"/>
              <w:marBottom w:val="0"/>
              <w:divBdr>
                <w:top w:val="none" w:sz="0" w:space="0" w:color="auto"/>
                <w:left w:val="none" w:sz="0" w:space="0" w:color="auto"/>
                <w:bottom w:val="none" w:sz="0" w:space="0" w:color="auto"/>
                <w:right w:val="none" w:sz="0" w:space="0" w:color="auto"/>
              </w:divBdr>
            </w:div>
          </w:divsChild>
        </w:div>
        <w:div w:id="759178305">
          <w:marLeft w:val="0"/>
          <w:marRight w:val="0"/>
          <w:marTop w:val="0"/>
          <w:marBottom w:val="0"/>
          <w:divBdr>
            <w:top w:val="none" w:sz="0" w:space="0" w:color="auto"/>
            <w:left w:val="none" w:sz="0" w:space="0" w:color="auto"/>
            <w:bottom w:val="none" w:sz="0" w:space="0" w:color="auto"/>
            <w:right w:val="none" w:sz="0" w:space="0" w:color="auto"/>
          </w:divBdr>
          <w:divsChild>
            <w:div w:id="980769296">
              <w:marLeft w:val="0"/>
              <w:marRight w:val="0"/>
              <w:marTop w:val="0"/>
              <w:marBottom w:val="0"/>
              <w:divBdr>
                <w:top w:val="none" w:sz="0" w:space="0" w:color="auto"/>
                <w:left w:val="none" w:sz="0" w:space="0" w:color="auto"/>
                <w:bottom w:val="none" w:sz="0" w:space="0" w:color="auto"/>
                <w:right w:val="none" w:sz="0" w:space="0" w:color="auto"/>
              </w:divBdr>
            </w:div>
          </w:divsChild>
        </w:div>
        <w:div w:id="765731644">
          <w:marLeft w:val="0"/>
          <w:marRight w:val="0"/>
          <w:marTop w:val="0"/>
          <w:marBottom w:val="0"/>
          <w:divBdr>
            <w:top w:val="none" w:sz="0" w:space="0" w:color="auto"/>
            <w:left w:val="none" w:sz="0" w:space="0" w:color="auto"/>
            <w:bottom w:val="none" w:sz="0" w:space="0" w:color="auto"/>
            <w:right w:val="none" w:sz="0" w:space="0" w:color="auto"/>
          </w:divBdr>
          <w:divsChild>
            <w:div w:id="763457074">
              <w:marLeft w:val="0"/>
              <w:marRight w:val="0"/>
              <w:marTop w:val="0"/>
              <w:marBottom w:val="0"/>
              <w:divBdr>
                <w:top w:val="none" w:sz="0" w:space="0" w:color="auto"/>
                <w:left w:val="none" w:sz="0" w:space="0" w:color="auto"/>
                <w:bottom w:val="none" w:sz="0" w:space="0" w:color="auto"/>
                <w:right w:val="none" w:sz="0" w:space="0" w:color="auto"/>
              </w:divBdr>
            </w:div>
          </w:divsChild>
        </w:div>
        <w:div w:id="770008400">
          <w:marLeft w:val="0"/>
          <w:marRight w:val="0"/>
          <w:marTop w:val="0"/>
          <w:marBottom w:val="0"/>
          <w:divBdr>
            <w:top w:val="none" w:sz="0" w:space="0" w:color="auto"/>
            <w:left w:val="none" w:sz="0" w:space="0" w:color="auto"/>
            <w:bottom w:val="none" w:sz="0" w:space="0" w:color="auto"/>
            <w:right w:val="none" w:sz="0" w:space="0" w:color="auto"/>
          </w:divBdr>
          <w:divsChild>
            <w:div w:id="1469319767">
              <w:marLeft w:val="0"/>
              <w:marRight w:val="0"/>
              <w:marTop w:val="0"/>
              <w:marBottom w:val="0"/>
              <w:divBdr>
                <w:top w:val="none" w:sz="0" w:space="0" w:color="auto"/>
                <w:left w:val="none" w:sz="0" w:space="0" w:color="auto"/>
                <w:bottom w:val="none" w:sz="0" w:space="0" w:color="auto"/>
                <w:right w:val="none" w:sz="0" w:space="0" w:color="auto"/>
              </w:divBdr>
            </w:div>
            <w:div w:id="1650862108">
              <w:marLeft w:val="0"/>
              <w:marRight w:val="0"/>
              <w:marTop w:val="0"/>
              <w:marBottom w:val="0"/>
              <w:divBdr>
                <w:top w:val="none" w:sz="0" w:space="0" w:color="auto"/>
                <w:left w:val="none" w:sz="0" w:space="0" w:color="auto"/>
                <w:bottom w:val="none" w:sz="0" w:space="0" w:color="auto"/>
                <w:right w:val="none" w:sz="0" w:space="0" w:color="auto"/>
              </w:divBdr>
            </w:div>
          </w:divsChild>
        </w:div>
        <w:div w:id="804079989">
          <w:marLeft w:val="0"/>
          <w:marRight w:val="0"/>
          <w:marTop w:val="0"/>
          <w:marBottom w:val="0"/>
          <w:divBdr>
            <w:top w:val="none" w:sz="0" w:space="0" w:color="auto"/>
            <w:left w:val="none" w:sz="0" w:space="0" w:color="auto"/>
            <w:bottom w:val="none" w:sz="0" w:space="0" w:color="auto"/>
            <w:right w:val="none" w:sz="0" w:space="0" w:color="auto"/>
          </w:divBdr>
          <w:divsChild>
            <w:div w:id="1560364989">
              <w:marLeft w:val="0"/>
              <w:marRight w:val="0"/>
              <w:marTop w:val="0"/>
              <w:marBottom w:val="0"/>
              <w:divBdr>
                <w:top w:val="none" w:sz="0" w:space="0" w:color="auto"/>
                <w:left w:val="none" w:sz="0" w:space="0" w:color="auto"/>
                <w:bottom w:val="none" w:sz="0" w:space="0" w:color="auto"/>
                <w:right w:val="none" w:sz="0" w:space="0" w:color="auto"/>
              </w:divBdr>
            </w:div>
          </w:divsChild>
        </w:div>
        <w:div w:id="810634682">
          <w:marLeft w:val="0"/>
          <w:marRight w:val="0"/>
          <w:marTop w:val="0"/>
          <w:marBottom w:val="0"/>
          <w:divBdr>
            <w:top w:val="none" w:sz="0" w:space="0" w:color="auto"/>
            <w:left w:val="none" w:sz="0" w:space="0" w:color="auto"/>
            <w:bottom w:val="none" w:sz="0" w:space="0" w:color="auto"/>
            <w:right w:val="none" w:sz="0" w:space="0" w:color="auto"/>
          </w:divBdr>
          <w:divsChild>
            <w:div w:id="1802725808">
              <w:marLeft w:val="0"/>
              <w:marRight w:val="0"/>
              <w:marTop w:val="0"/>
              <w:marBottom w:val="0"/>
              <w:divBdr>
                <w:top w:val="none" w:sz="0" w:space="0" w:color="auto"/>
                <w:left w:val="none" w:sz="0" w:space="0" w:color="auto"/>
                <w:bottom w:val="none" w:sz="0" w:space="0" w:color="auto"/>
                <w:right w:val="none" w:sz="0" w:space="0" w:color="auto"/>
              </w:divBdr>
            </w:div>
          </w:divsChild>
        </w:div>
        <w:div w:id="816799141">
          <w:marLeft w:val="0"/>
          <w:marRight w:val="0"/>
          <w:marTop w:val="0"/>
          <w:marBottom w:val="0"/>
          <w:divBdr>
            <w:top w:val="none" w:sz="0" w:space="0" w:color="auto"/>
            <w:left w:val="none" w:sz="0" w:space="0" w:color="auto"/>
            <w:bottom w:val="none" w:sz="0" w:space="0" w:color="auto"/>
            <w:right w:val="none" w:sz="0" w:space="0" w:color="auto"/>
          </w:divBdr>
          <w:divsChild>
            <w:div w:id="390157502">
              <w:marLeft w:val="0"/>
              <w:marRight w:val="0"/>
              <w:marTop w:val="0"/>
              <w:marBottom w:val="0"/>
              <w:divBdr>
                <w:top w:val="none" w:sz="0" w:space="0" w:color="auto"/>
                <w:left w:val="none" w:sz="0" w:space="0" w:color="auto"/>
                <w:bottom w:val="none" w:sz="0" w:space="0" w:color="auto"/>
                <w:right w:val="none" w:sz="0" w:space="0" w:color="auto"/>
              </w:divBdr>
            </w:div>
          </w:divsChild>
        </w:div>
        <w:div w:id="835265371">
          <w:marLeft w:val="0"/>
          <w:marRight w:val="0"/>
          <w:marTop w:val="0"/>
          <w:marBottom w:val="0"/>
          <w:divBdr>
            <w:top w:val="none" w:sz="0" w:space="0" w:color="auto"/>
            <w:left w:val="none" w:sz="0" w:space="0" w:color="auto"/>
            <w:bottom w:val="none" w:sz="0" w:space="0" w:color="auto"/>
            <w:right w:val="none" w:sz="0" w:space="0" w:color="auto"/>
          </w:divBdr>
          <w:divsChild>
            <w:div w:id="573272473">
              <w:marLeft w:val="0"/>
              <w:marRight w:val="0"/>
              <w:marTop w:val="0"/>
              <w:marBottom w:val="0"/>
              <w:divBdr>
                <w:top w:val="none" w:sz="0" w:space="0" w:color="auto"/>
                <w:left w:val="none" w:sz="0" w:space="0" w:color="auto"/>
                <w:bottom w:val="none" w:sz="0" w:space="0" w:color="auto"/>
                <w:right w:val="none" w:sz="0" w:space="0" w:color="auto"/>
              </w:divBdr>
            </w:div>
          </w:divsChild>
        </w:div>
        <w:div w:id="858471758">
          <w:marLeft w:val="0"/>
          <w:marRight w:val="0"/>
          <w:marTop w:val="0"/>
          <w:marBottom w:val="0"/>
          <w:divBdr>
            <w:top w:val="none" w:sz="0" w:space="0" w:color="auto"/>
            <w:left w:val="none" w:sz="0" w:space="0" w:color="auto"/>
            <w:bottom w:val="none" w:sz="0" w:space="0" w:color="auto"/>
            <w:right w:val="none" w:sz="0" w:space="0" w:color="auto"/>
          </w:divBdr>
          <w:divsChild>
            <w:div w:id="2092045802">
              <w:marLeft w:val="0"/>
              <w:marRight w:val="0"/>
              <w:marTop w:val="0"/>
              <w:marBottom w:val="0"/>
              <w:divBdr>
                <w:top w:val="none" w:sz="0" w:space="0" w:color="auto"/>
                <w:left w:val="none" w:sz="0" w:space="0" w:color="auto"/>
                <w:bottom w:val="none" w:sz="0" w:space="0" w:color="auto"/>
                <w:right w:val="none" w:sz="0" w:space="0" w:color="auto"/>
              </w:divBdr>
            </w:div>
          </w:divsChild>
        </w:div>
        <w:div w:id="860705441">
          <w:marLeft w:val="0"/>
          <w:marRight w:val="0"/>
          <w:marTop w:val="0"/>
          <w:marBottom w:val="0"/>
          <w:divBdr>
            <w:top w:val="none" w:sz="0" w:space="0" w:color="auto"/>
            <w:left w:val="none" w:sz="0" w:space="0" w:color="auto"/>
            <w:bottom w:val="none" w:sz="0" w:space="0" w:color="auto"/>
            <w:right w:val="none" w:sz="0" w:space="0" w:color="auto"/>
          </w:divBdr>
          <w:divsChild>
            <w:div w:id="1270235705">
              <w:marLeft w:val="0"/>
              <w:marRight w:val="0"/>
              <w:marTop w:val="0"/>
              <w:marBottom w:val="0"/>
              <w:divBdr>
                <w:top w:val="none" w:sz="0" w:space="0" w:color="auto"/>
                <w:left w:val="none" w:sz="0" w:space="0" w:color="auto"/>
                <w:bottom w:val="none" w:sz="0" w:space="0" w:color="auto"/>
                <w:right w:val="none" w:sz="0" w:space="0" w:color="auto"/>
              </w:divBdr>
            </w:div>
          </w:divsChild>
        </w:div>
        <w:div w:id="870849402">
          <w:marLeft w:val="0"/>
          <w:marRight w:val="0"/>
          <w:marTop w:val="0"/>
          <w:marBottom w:val="0"/>
          <w:divBdr>
            <w:top w:val="none" w:sz="0" w:space="0" w:color="auto"/>
            <w:left w:val="none" w:sz="0" w:space="0" w:color="auto"/>
            <w:bottom w:val="none" w:sz="0" w:space="0" w:color="auto"/>
            <w:right w:val="none" w:sz="0" w:space="0" w:color="auto"/>
          </w:divBdr>
          <w:divsChild>
            <w:div w:id="2010524559">
              <w:marLeft w:val="0"/>
              <w:marRight w:val="0"/>
              <w:marTop w:val="0"/>
              <w:marBottom w:val="0"/>
              <w:divBdr>
                <w:top w:val="none" w:sz="0" w:space="0" w:color="auto"/>
                <w:left w:val="none" w:sz="0" w:space="0" w:color="auto"/>
                <w:bottom w:val="none" w:sz="0" w:space="0" w:color="auto"/>
                <w:right w:val="none" w:sz="0" w:space="0" w:color="auto"/>
              </w:divBdr>
            </w:div>
          </w:divsChild>
        </w:div>
        <w:div w:id="881289387">
          <w:marLeft w:val="0"/>
          <w:marRight w:val="0"/>
          <w:marTop w:val="0"/>
          <w:marBottom w:val="0"/>
          <w:divBdr>
            <w:top w:val="none" w:sz="0" w:space="0" w:color="auto"/>
            <w:left w:val="none" w:sz="0" w:space="0" w:color="auto"/>
            <w:bottom w:val="none" w:sz="0" w:space="0" w:color="auto"/>
            <w:right w:val="none" w:sz="0" w:space="0" w:color="auto"/>
          </w:divBdr>
          <w:divsChild>
            <w:div w:id="1394694855">
              <w:marLeft w:val="0"/>
              <w:marRight w:val="0"/>
              <w:marTop w:val="0"/>
              <w:marBottom w:val="0"/>
              <w:divBdr>
                <w:top w:val="none" w:sz="0" w:space="0" w:color="auto"/>
                <w:left w:val="none" w:sz="0" w:space="0" w:color="auto"/>
                <w:bottom w:val="none" w:sz="0" w:space="0" w:color="auto"/>
                <w:right w:val="none" w:sz="0" w:space="0" w:color="auto"/>
              </w:divBdr>
            </w:div>
            <w:div w:id="1718431419">
              <w:marLeft w:val="0"/>
              <w:marRight w:val="0"/>
              <w:marTop w:val="0"/>
              <w:marBottom w:val="0"/>
              <w:divBdr>
                <w:top w:val="none" w:sz="0" w:space="0" w:color="auto"/>
                <w:left w:val="none" w:sz="0" w:space="0" w:color="auto"/>
                <w:bottom w:val="none" w:sz="0" w:space="0" w:color="auto"/>
                <w:right w:val="none" w:sz="0" w:space="0" w:color="auto"/>
              </w:divBdr>
            </w:div>
          </w:divsChild>
        </w:div>
        <w:div w:id="903025942">
          <w:marLeft w:val="0"/>
          <w:marRight w:val="0"/>
          <w:marTop w:val="0"/>
          <w:marBottom w:val="0"/>
          <w:divBdr>
            <w:top w:val="none" w:sz="0" w:space="0" w:color="auto"/>
            <w:left w:val="none" w:sz="0" w:space="0" w:color="auto"/>
            <w:bottom w:val="none" w:sz="0" w:space="0" w:color="auto"/>
            <w:right w:val="none" w:sz="0" w:space="0" w:color="auto"/>
          </w:divBdr>
          <w:divsChild>
            <w:div w:id="1175195360">
              <w:marLeft w:val="0"/>
              <w:marRight w:val="0"/>
              <w:marTop w:val="0"/>
              <w:marBottom w:val="0"/>
              <w:divBdr>
                <w:top w:val="none" w:sz="0" w:space="0" w:color="auto"/>
                <w:left w:val="none" w:sz="0" w:space="0" w:color="auto"/>
                <w:bottom w:val="none" w:sz="0" w:space="0" w:color="auto"/>
                <w:right w:val="none" w:sz="0" w:space="0" w:color="auto"/>
              </w:divBdr>
            </w:div>
          </w:divsChild>
        </w:div>
        <w:div w:id="910820861">
          <w:marLeft w:val="0"/>
          <w:marRight w:val="0"/>
          <w:marTop w:val="0"/>
          <w:marBottom w:val="0"/>
          <w:divBdr>
            <w:top w:val="none" w:sz="0" w:space="0" w:color="auto"/>
            <w:left w:val="none" w:sz="0" w:space="0" w:color="auto"/>
            <w:bottom w:val="none" w:sz="0" w:space="0" w:color="auto"/>
            <w:right w:val="none" w:sz="0" w:space="0" w:color="auto"/>
          </w:divBdr>
          <w:divsChild>
            <w:div w:id="338506954">
              <w:marLeft w:val="0"/>
              <w:marRight w:val="0"/>
              <w:marTop w:val="0"/>
              <w:marBottom w:val="0"/>
              <w:divBdr>
                <w:top w:val="none" w:sz="0" w:space="0" w:color="auto"/>
                <w:left w:val="none" w:sz="0" w:space="0" w:color="auto"/>
                <w:bottom w:val="none" w:sz="0" w:space="0" w:color="auto"/>
                <w:right w:val="none" w:sz="0" w:space="0" w:color="auto"/>
              </w:divBdr>
            </w:div>
          </w:divsChild>
        </w:div>
        <w:div w:id="915166365">
          <w:marLeft w:val="0"/>
          <w:marRight w:val="0"/>
          <w:marTop w:val="0"/>
          <w:marBottom w:val="0"/>
          <w:divBdr>
            <w:top w:val="none" w:sz="0" w:space="0" w:color="auto"/>
            <w:left w:val="none" w:sz="0" w:space="0" w:color="auto"/>
            <w:bottom w:val="none" w:sz="0" w:space="0" w:color="auto"/>
            <w:right w:val="none" w:sz="0" w:space="0" w:color="auto"/>
          </w:divBdr>
          <w:divsChild>
            <w:div w:id="1986856491">
              <w:marLeft w:val="0"/>
              <w:marRight w:val="0"/>
              <w:marTop w:val="0"/>
              <w:marBottom w:val="0"/>
              <w:divBdr>
                <w:top w:val="none" w:sz="0" w:space="0" w:color="auto"/>
                <w:left w:val="none" w:sz="0" w:space="0" w:color="auto"/>
                <w:bottom w:val="none" w:sz="0" w:space="0" w:color="auto"/>
                <w:right w:val="none" w:sz="0" w:space="0" w:color="auto"/>
              </w:divBdr>
            </w:div>
          </w:divsChild>
        </w:div>
        <w:div w:id="966356391">
          <w:marLeft w:val="0"/>
          <w:marRight w:val="0"/>
          <w:marTop w:val="0"/>
          <w:marBottom w:val="0"/>
          <w:divBdr>
            <w:top w:val="none" w:sz="0" w:space="0" w:color="auto"/>
            <w:left w:val="none" w:sz="0" w:space="0" w:color="auto"/>
            <w:bottom w:val="none" w:sz="0" w:space="0" w:color="auto"/>
            <w:right w:val="none" w:sz="0" w:space="0" w:color="auto"/>
          </w:divBdr>
          <w:divsChild>
            <w:div w:id="172116405">
              <w:marLeft w:val="0"/>
              <w:marRight w:val="0"/>
              <w:marTop w:val="0"/>
              <w:marBottom w:val="0"/>
              <w:divBdr>
                <w:top w:val="none" w:sz="0" w:space="0" w:color="auto"/>
                <w:left w:val="none" w:sz="0" w:space="0" w:color="auto"/>
                <w:bottom w:val="none" w:sz="0" w:space="0" w:color="auto"/>
                <w:right w:val="none" w:sz="0" w:space="0" w:color="auto"/>
              </w:divBdr>
            </w:div>
          </w:divsChild>
        </w:div>
        <w:div w:id="968172902">
          <w:marLeft w:val="0"/>
          <w:marRight w:val="0"/>
          <w:marTop w:val="0"/>
          <w:marBottom w:val="0"/>
          <w:divBdr>
            <w:top w:val="none" w:sz="0" w:space="0" w:color="auto"/>
            <w:left w:val="none" w:sz="0" w:space="0" w:color="auto"/>
            <w:bottom w:val="none" w:sz="0" w:space="0" w:color="auto"/>
            <w:right w:val="none" w:sz="0" w:space="0" w:color="auto"/>
          </w:divBdr>
          <w:divsChild>
            <w:div w:id="1912696631">
              <w:marLeft w:val="0"/>
              <w:marRight w:val="0"/>
              <w:marTop w:val="0"/>
              <w:marBottom w:val="0"/>
              <w:divBdr>
                <w:top w:val="none" w:sz="0" w:space="0" w:color="auto"/>
                <w:left w:val="none" w:sz="0" w:space="0" w:color="auto"/>
                <w:bottom w:val="none" w:sz="0" w:space="0" w:color="auto"/>
                <w:right w:val="none" w:sz="0" w:space="0" w:color="auto"/>
              </w:divBdr>
            </w:div>
          </w:divsChild>
        </w:div>
        <w:div w:id="987634543">
          <w:marLeft w:val="0"/>
          <w:marRight w:val="0"/>
          <w:marTop w:val="0"/>
          <w:marBottom w:val="0"/>
          <w:divBdr>
            <w:top w:val="none" w:sz="0" w:space="0" w:color="auto"/>
            <w:left w:val="none" w:sz="0" w:space="0" w:color="auto"/>
            <w:bottom w:val="none" w:sz="0" w:space="0" w:color="auto"/>
            <w:right w:val="none" w:sz="0" w:space="0" w:color="auto"/>
          </w:divBdr>
          <w:divsChild>
            <w:div w:id="1331711630">
              <w:marLeft w:val="0"/>
              <w:marRight w:val="0"/>
              <w:marTop w:val="0"/>
              <w:marBottom w:val="0"/>
              <w:divBdr>
                <w:top w:val="none" w:sz="0" w:space="0" w:color="auto"/>
                <w:left w:val="none" w:sz="0" w:space="0" w:color="auto"/>
                <w:bottom w:val="none" w:sz="0" w:space="0" w:color="auto"/>
                <w:right w:val="none" w:sz="0" w:space="0" w:color="auto"/>
              </w:divBdr>
            </w:div>
          </w:divsChild>
        </w:div>
        <w:div w:id="1005984538">
          <w:marLeft w:val="0"/>
          <w:marRight w:val="0"/>
          <w:marTop w:val="0"/>
          <w:marBottom w:val="0"/>
          <w:divBdr>
            <w:top w:val="none" w:sz="0" w:space="0" w:color="auto"/>
            <w:left w:val="none" w:sz="0" w:space="0" w:color="auto"/>
            <w:bottom w:val="none" w:sz="0" w:space="0" w:color="auto"/>
            <w:right w:val="none" w:sz="0" w:space="0" w:color="auto"/>
          </w:divBdr>
          <w:divsChild>
            <w:div w:id="199442595">
              <w:marLeft w:val="0"/>
              <w:marRight w:val="0"/>
              <w:marTop w:val="0"/>
              <w:marBottom w:val="0"/>
              <w:divBdr>
                <w:top w:val="none" w:sz="0" w:space="0" w:color="auto"/>
                <w:left w:val="none" w:sz="0" w:space="0" w:color="auto"/>
                <w:bottom w:val="none" w:sz="0" w:space="0" w:color="auto"/>
                <w:right w:val="none" w:sz="0" w:space="0" w:color="auto"/>
              </w:divBdr>
            </w:div>
          </w:divsChild>
        </w:div>
        <w:div w:id="1026754088">
          <w:marLeft w:val="0"/>
          <w:marRight w:val="0"/>
          <w:marTop w:val="0"/>
          <w:marBottom w:val="0"/>
          <w:divBdr>
            <w:top w:val="none" w:sz="0" w:space="0" w:color="auto"/>
            <w:left w:val="none" w:sz="0" w:space="0" w:color="auto"/>
            <w:bottom w:val="none" w:sz="0" w:space="0" w:color="auto"/>
            <w:right w:val="none" w:sz="0" w:space="0" w:color="auto"/>
          </w:divBdr>
          <w:divsChild>
            <w:div w:id="117182358">
              <w:marLeft w:val="0"/>
              <w:marRight w:val="0"/>
              <w:marTop w:val="0"/>
              <w:marBottom w:val="0"/>
              <w:divBdr>
                <w:top w:val="none" w:sz="0" w:space="0" w:color="auto"/>
                <w:left w:val="none" w:sz="0" w:space="0" w:color="auto"/>
                <w:bottom w:val="none" w:sz="0" w:space="0" w:color="auto"/>
                <w:right w:val="none" w:sz="0" w:space="0" w:color="auto"/>
              </w:divBdr>
            </w:div>
            <w:div w:id="2133479968">
              <w:marLeft w:val="0"/>
              <w:marRight w:val="0"/>
              <w:marTop w:val="0"/>
              <w:marBottom w:val="0"/>
              <w:divBdr>
                <w:top w:val="none" w:sz="0" w:space="0" w:color="auto"/>
                <w:left w:val="none" w:sz="0" w:space="0" w:color="auto"/>
                <w:bottom w:val="none" w:sz="0" w:space="0" w:color="auto"/>
                <w:right w:val="none" w:sz="0" w:space="0" w:color="auto"/>
              </w:divBdr>
            </w:div>
          </w:divsChild>
        </w:div>
        <w:div w:id="1037509819">
          <w:marLeft w:val="0"/>
          <w:marRight w:val="0"/>
          <w:marTop w:val="0"/>
          <w:marBottom w:val="0"/>
          <w:divBdr>
            <w:top w:val="none" w:sz="0" w:space="0" w:color="auto"/>
            <w:left w:val="none" w:sz="0" w:space="0" w:color="auto"/>
            <w:bottom w:val="none" w:sz="0" w:space="0" w:color="auto"/>
            <w:right w:val="none" w:sz="0" w:space="0" w:color="auto"/>
          </w:divBdr>
          <w:divsChild>
            <w:div w:id="683751383">
              <w:marLeft w:val="0"/>
              <w:marRight w:val="0"/>
              <w:marTop w:val="0"/>
              <w:marBottom w:val="0"/>
              <w:divBdr>
                <w:top w:val="none" w:sz="0" w:space="0" w:color="auto"/>
                <w:left w:val="none" w:sz="0" w:space="0" w:color="auto"/>
                <w:bottom w:val="none" w:sz="0" w:space="0" w:color="auto"/>
                <w:right w:val="none" w:sz="0" w:space="0" w:color="auto"/>
              </w:divBdr>
            </w:div>
          </w:divsChild>
        </w:div>
        <w:div w:id="1048070397">
          <w:marLeft w:val="0"/>
          <w:marRight w:val="0"/>
          <w:marTop w:val="0"/>
          <w:marBottom w:val="0"/>
          <w:divBdr>
            <w:top w:val="none" w:sz="0" w:space="0" w:color="auto"/>
            <w:left w:val="none" w:sz="0" w:space="0" w:color="auto"/>
            <w:bottom w:val="none" w:sz="0" w:space="0" w:color="auto"/>
            <w:right w:val="none" w:sz="0" w:space="0" w:color="auto"/>
          </w:divBdr>
          <w:divsChild>
            <w:div w:id="445736648">
              <w:marLeft w:val="0"/>
              <w:marRight w:val="0"/>
              <w:marTop w:val="0"/>
              <w:marBottom w:val="0"/>
              <w:divBdr>
                <w:top w:val="none" w:sz="0" w:space="0" w:color="auto"/>
                <w:left w:val="none" w:sz="0" w:space="0" w:color="auto"/>
                <w:bottom w:val="none" w:sz="0" w:space="0" w:color="auto"/>
                <w:right w:val="none" w:sz="0" w:space="0" w:color="auto"/>
              </w:divBdr>
            </w:div>
          </w:divsChild>
        </w:div>
        <w:div w:id="1053163644">
          <w:marLeft w:val="0"/>
          <w:marRight w:val="0"/>
          <w:marTop w:val="0"/>
          <w:marBottom w:val="0"/>
          <w:divBdr>
            <w:top w:val="none" w:sz="0" w:space="0" w:color="auto"/>
            <w:left w:val="none" w:sz="0" w:space="0" w:color="auto"/>
            <w:bottom w:val="none" w:sz="0" w:space="0" w:color="auto"/>
            <w:right w:val="none" w:sz="0" w:space="0" w:color="auto"/>
          </w:divBdr>
          <w:divsChild>
            <w:div w:id="327829861">
              <w:marLeft w:val="0"/>
              <w:marRight w:val="0"/>
              <w:marTop w:val="0"/>
              <w:marBottom w:val="0"/>
              <w:divBdr>
                <w:top w:val="none" w:sz="0" w:space="0" w:color="auto"/>
                <w:left w:val="none" w:sz="0" w:space="0" w:color="auto"/>
                <w:bottom w:val="none" w:sz="0" w:space="0" w:color="auto"/>
                <w:right w:val="none" w:sz="0" w:space="0" w:color="auto"/>
              </w:divBdr>
            </w:div>
          </w:divsChild>
        </w:div>
        <w:div w:id="1054040263">
          <w:marLeft w:val="0"/>
          <w:marRight w:val="0"/>
          <w:marTop w:val="0"/>
          <w:marBottom w:val="0"/>
          <w:divBdr>
            <w:top w:val="none" w:sz="0" w:space="0" w:color="auto"/>
            <w:left w:val="none" w:sz="0" w:space="0" w:color="auto"/>
            <w:bottom w:val="none" w:sz="0" w:space="0" w:color="auto"/>
            <w:right w:val="none" w:sz="0" w:space="0" w:color="auto"/>
          </w:divBdr>
          <w:divsChild>
            <w:div w:id="407046900">
              <w:marLeft w:val="0"/>
              <w:marRight w:val="0"/>
              <w:marTop w:val="0"/>
              <w:marBottom w:val="0"/>
              <w:divBdr>
                <w:top w:val="none" w:sz="0" w:space="0" w:color="auto"/>
                <w:left w:val="none" w:sz="0" w:space="0" w:color="auto"/>
                <w:bottom w:val="none" w:sz="0" w:space="0" w:color="auto"/>
                <w:right w:val="none" w:sz="0" w:space="0" w:color="auto"/>
              </w:divBdr>
            </w:div>
          </w:divsChild>
        </w:div>
        <w:div w:id="1059137336">
          <w:marLeft w:val="0"/>
          <w:marRight w:val="0"/>
          <w:marTop w:val="0"/>
          <w:marBottom w:val="0"/>
          <w:divBdr>
            <w:top w:val="none" w:sz="0" w:space="0" w:color="auto"/>
            <w:left w:val="none" w:sz="0" w:space="0" w:color="auto"/>
            <w:bottom w:val="none" w:sz="0" w:space="0" w:color="auto"/>
            <w:right w:val="none" w:sz="0" w:space="0" w:color="auto"/>
          </w:divBdr>
          <w:divsChild>
            <w:div w:id="2046905691">
              <w:marLeft w:val="0"/>
              <w:marRight w:val="0"/>
              <w:marTop w:val="0"/>
              <w:marBottom w:val="0"/>
              <w:divBdr>
                <w:top w:val="none" w:sz="0" w:space="0" w:color="auto"/>
                <w:left w:val="none" w:sz="0" w:space="0" w:color="auto"/>
                <w:bottom w:val="none" w:sz="0" w:space="0" w:color="auto"/>
                <w:right w:val="none" w:sz="0" w:space="0" w:color="auto"/>
              </w:divBdr>
            </w:div>
          </w:divsChild>
        </w:div>
        <w:div w:id="1065643233">
          <w:marLeft w:val="0"/>
          <w:marRight w:val="0"/>
          <w:marTop w:val="0"/>
          <w:marBottom w:val="0"/>
          <w:divBdr>
            <w:top w:val="none" w:sz="0" w:space="0" w:color="auto"/>
            <w:left w:val="none" w:sz="0" w:space="0" w:color="auto"/>
            <w:bottom w:val="none" w:sz="0" w:space="0" w:color="auto"/>
            <w:right w:val="none" w:sz="0" w:space="0" w:color="auto"/>
          </w:divBdr>
          <w:divsChild>
            <w:div w:id="955792096">
              <w:marLeft w:val="0"/>
              <w:marRight w:val="0"/>
              <w:marTop w:val="0"/>
              <w:marBottom w:val="0"/>
              <w:divBdr>
                <w:top w:val="none" w:sz="0" w:space="0" w:color="auto"/>
                <w:left w:val="none" w:sz="0" w:space="0" w:color="auto"/>
                <w:bottom w:val="none" w:sz="0" w:space="0" w:color="auto"/>
                <w:right w:val="none" w:sz="0" w:space="0" w:color="auto"/>
              </w:divBdr>
            </w:div>
          </w:divsChild>
        </w:div>
        <w:div w:id="1078819090">
          <w:marLeft w:val="0"/>
          <w:marRight w:val="0"/>
          <w:marTop w:val="0"/>
          <w:marBottom w:val="0"/>
          <w:divBdr>
            <w:top w:val="none" w:sz="0" w:space="0" w:color="auto"/>
            <w:left w:val="none" w:sz="0" w:space="0" w:color="auto"/>
            <w:bottom w:val="none" w:sz="0" w:space="0" w:color="auto"/>
            <w:right w:val="none" w:sz="0" w:space="0" w:color="auto"/>
          </w:divBdr>
          <w:divsChild>
            <w:div w:id="1466240913">
              <w:marLeft w:val="0"/>
              <w:marRight w:val="0"/>
              <w:marTop w:val="0"/>
              <w:marBottom w:val="0"/>
              <w:divBdr>
                <w:top w:val="none" w:sz="0" w:space="0" w:color="auto"/>
                <w:left w:val="none" w:sz="0" w:space="0" w:color="auto"/>
                <w:bottom w:val="none" w:sz="0" w:space="0" w:color="auto"/>
                <w:right w:val="none" w:sz="0" w:space="0" w:color="auto"/>
              </w:divBdr>
            </w:div>
          </w:divsChild>
        </w:div>
        <w:div w:id="1103571954">
          <w:marLeft w:val="0"/>
          <w:marRight w:val="0"/>
          <w:marTop w:val="0"/>
          <w:marBottom w:val="0"/>
          <w:divBdr>
            <w:top w:val="none" w:sz="0" w:space="0" w:color="auto"/>
            <w:left w:val="none" w:sz="0" w:space="0" w:color="auto"/>
            <w:bottom w:val="none" w:sz="0" w:space="0" w:color="auto"/>
            <w:right w:val="none" w:sz="0" w:space="0" w:color="auto"/>
          </w:divBdr>
          <w:divsChild>
            <w:div w:id="48723067">
              <w:marLeft w:val="0"/>
              <w:marRight w:val="0"/>
              <w:marTop w:val="0"/>
              <w:marBottom w:val="0"/>
              <w:divBdr>
                <w:top w:val="none" w:sz="0" w:space="0" w:color="auto"/>
                <w:left w:val="none" w:sz="0" w:space="0" w:color="auto"/>
                <w:bottom w:val="none" w:sz="0" w:space="0" w:color="auto"/>
                <w:right w:val="none" w:sz="0" w:space="0" w:color="auto"/>
              </w:divBdr>
            </w:div>
          </w:divsChild>
        </w:div>
        <w:div w:id="1133671875">
          <w:marLeft w:val="0"/>
          <w:marRight w:val="0"/>
          <w:marTop w:val="0"/>
          <w:marBottom w:val="0"/>
          <w:divBdr>
            <w:top w:val="none" w:sz="0" w:space="0" w:color="auto"/>
            <w:left w:val="none" w:sz="0" w:space="0" w:color="auto"/>
            <w:bottom w:val="none" w:sz="0" w:space="0" w:color="auto"/>
            <w:right w:val="none" w:sz="0" w:space="0" w:color="auto"/>
          </w:divBdr>
          <w:divsChild>
            <w:div w:id="1399859982">
              <w:marLeft w:val="0"/>
              <w:marRight w:val="0"/>
              <w:marTop w:val="0"/>
              <w:marBottom w:val="0"/>
              <w:divBdr>
                <w:top w:val="none" w:sz="0" w:space="0" w:color="auto"/>
                <w:left w:val="none" w:sz="0" w:space="0" w:color="auto"/>
                <w:bottom w:val="none" w:sz="0" w:space="0" w:color="auto"/>
                <w:right w:val="none" w:sz="0" w:space="0" w:color="auto"/>
              </w:divBdr>
            </w:div>
          </w:divsChild>
        </w:div>
        <w:div w:id="1137333541">
          <w:marLeft w:val="0"/>
          <w:marRight w:val="0"/>
          <w:marTop w:val="0"/>
          <w:marBottom w:val="0"/>
          <w:divBdr>
            <w:top w:val="none" w:sz="0" w:space="0" w:color="auto"/>
            <w:left w:val="none" w:sz="0" w:space="0" w:color="auto"/>
            <w:bottom w:val="none" w:sz="0" w:space="0" w:color="auto"/>
            <w:right w:val="none" w:sz="0" w:space="0" w:color="auto"/>
          </w:divBdr>
          <w:divsChild>
            <w:div w:id="1507593372">
              <w:marLeft w:val="0"/>
              <w:marRight w:val="0"/>
              <w:marTop w:val="0"/>
              <w:marBottom w:val="0"/>
              <w:divBdr>
                <w:top w:val="none" w:sz="0" w:space="0" w:color="auto"/>
                <w:left w:val="none" w:sz="0" w:space="0" w:color="auto"/>
                <w:bottom w:val="none" w:sz="0" w:space="0" w:color="auto"/>
                <w:right w:val="none" w:sz="0" w:space="0" w:color="auto"/>
              </w:divBdr>
            </w:div>
          </w:divsChild>
        </w:div>
        <w:div w:id="1150555996">
          <w:marLeft w:val="0"/>
          <w:marRight w:val="0"/>
          <w:marTop w:val="0"/>
          <w:marBottom w:val="0"/>
          <w:divBdr>
            <w:top w:val="none" w:sz="0" w:space="0" w:color="auto"/>
            <w:left w:val="none" w:sz="0" w:space="0" w:color="auto"/>
            <w:bottom w:val="none" w:sz="0" w:space="0" w:color="auto"/>
            <w:right w:val="none" w:sz="0" w:space="0" w:color="auto"/>
          </w:divBdr>
          <w:divsChild>
            <w:div w:id="1218321266">
              <w:marLeft w:val="0"/>
              <w:marRight w:val="0"/>
              <w:marTop w:val="0"/>
              <w:marBottom w:val="0"/>
              <w:divBdr>
                <w:top w:val="none" w:sz="0" w:space="0" w:color="auto"/>
                <w:left w:val="none" w:sz="0" w:space="0" w:color="auto"/>
                <w:bottom w:val="none" w:sz="0" w:space="0" w:color="auto"/>
                <w:right w:val="none" w:sz="0" w:space="0" w:color="auto"/>
              </w:divBdr>
            </w:div>
            <w:div w:id="2102722895">
              <w:marLeft w:val="0"/>
              <w:marRight w:val="0"/>
              <w:marTop w:val="0"/>
              <w:marBottom w:val="0"/>
              <w:divBdr>
                <w:top w:val="none" w:sz="0" w:space="0" w:color="auto"/>
                <w:left w:val="none" w:sz="0" w:space="0" w:color="auto"/>
                <w:bottom w:val="none" w:sz="0" w:space="0" w:color="auto"/>
                <w:right w:val="none" w:sz="0" w:space="0" w:color="auto"/>
              </w:divBdr>
            </w:div>
          </w:divsChild>
        </w:div>
        <w:div w:id="1156385375">
          <w:marLeft w:val="0"/>
          <w:marRight w:val="0"/>
          <w:marTop w:val="0"/>
          <w:marBottom w:val="0"/>
          <w:divBdr>
            <w:top w:val="none" w:sz="0" w:space="0" w:color="auto"/>
            <w:left w:val="none" w:sz="0" w:space="0" w:color="auto"/>
            <w:bottom w:val="none" w:sz="0" w:space="0" w:color="auto"/>
            <w:right w:val="none" w:sz="0" w:space="0" w:color="auto"/>
          </w:divBdr>
          <w:divsChild>
            <w:div w:id="250629427">
              <w:marLeft w:val="0"/>
              <w:marRight w:val="0"/>
              <w:marTop w:val="0"/>
              <w:marBottom w:val="0"/>
              <w:divBdr>
                <w:top w:val="none" w:sz="0" w:space="0" w:color="auto"/>
                <w:left w:val="none" w:sz="0" w:space="0" w:color="auto"/>
                <w:bottom w:val="none" w:sz="0" w:space="0" w:color="auto"/>
                <w:right w:val="none" w:sz="0" w:space="0" w:color="auto"/>
              </w:divBdr>
            </w:div>
          </w:divsChild>
        </w:div>
        <w:div w:id="1181503810">
          <w:marLeft w:val="0"/>
          <w:marRight w:val="0"/>
          <w:marTop w:val="0"/>
          <w:marBottom w:val="0"/>
          <w:divBdr>
            <w:top w:val="none" w:sz="0" w:space="0" w:color="auto"/>
            <w:left w:val="none" w:sz="0" w:space="0" w:color="auto"/>
            <w:bottom w:val="none" w:sz="0" w:space="0" w:color="auto"/>
            <w:right w:val="none" w:sz="0" w:space="0" w:color="auto"/>
          </w:divBdr>
          <w:divsChild>
            <w:div w:id="5249197">
              <w:marLeft w:val="0"/>
              <w:marRight w:val="0"/>
              <w:marTop w:val="0"/>
              <w:marBottom w:val="0"/>
              <w:divBdr>
                <w:top w:val="none" w:sz="0" w:space="0" w:color="auto"/>
                <w:left w:val="none" w:sz="0" w:space="0" w:color="auto"/>
                <w:bottom w:val="none" w:sz="0" w:space="0" w:color="auto"/>
                <w:right w:val="none" w:sz="0" w:space="0" w:color="auto"/>
              </w:divBdr>
            </w:div>
          </w:divsChild>
        </w:div>
        <w:div w:id="1183669971">
          <w:marLeft w:val="0"/>
          <w:marRight w:val="0"/>
          <w:marTop w:val="0"/>
          <w:marBottom w:val="0"/>
          <w:divBdr>
            <w:top w:val="none" w:sz="0" w:space="0" w:color="auto"/>
            <w:left w:val="none" w:sz="0" w:space="0" w:color="auto"/>
            <w:bottom w:val="none" w:sz="0" w:space="0" w:color="auto"/>
            <w:right w:val="none" w:sz="0" w:space="0" w:color="auto"/>
          </w:divBdr>
          <w:divsChild>
            <w:div w:id="707343172">
              <w:marLeft w:val="0"/>
              <w:marRight w:val="0"/>
              <w:marTop w:val="0"/>
              <w:marBottom w:val="0"/>
              <w:divBdr>
                <w:top w:val="none" w:sz="0" w:space="0" w:color="auto"/>
                <w:left w:val="none" w:sz="0" w:space="0" w:color="auto"/>
                <w:bottom w:val="none" w:sz="0" w:space="0" w:color="auto"/>
                <w:right w:val="none" w:sz="0" w:space="0" w:color="auto"/>
              </w:divBdr>
            </w:div>
          </w:divsChild>
        </w:div>
        <w:div w:id="1186095845">
          <w:marLeft w:val="0"/>
          <w:marRight w:val="0"/>
          <w:marTop w:val="0"/>
          <w:marBottom w:val="0"/>
          <w:divBdr>
            <w:top w:val="none" w:sz="0" w:space="0" w:color="auto"/>
            <w:left w:val="none" w:sz="0" w:space="0" w:color="auto"/>
            <w:bottom w:val="none" w:sz="0" w:space="0" w:color="auto"/>
            <w:right w:val="none" w:sz="0" w:space="0" w:color="auto"/>
          </w:divBdr>
          <w:divsChild>
            <w:div w:id="236400365">
              <w:marLeft w:val="0"/>
              <w:marRight w:val="0"/>
              <w:marTop w:val="0"/>
              <w:marBottom w:val="0"/>
              <w:divBdr>
                <w:top w:val="none" w:sz="0" w:space="0" w:color="auto"/>
                <w:left w:val="none" w:sz="0" w:space="0" w:color="auto"/>
                <w:bottom w:val="none" w:sz="0" w:space="0" w:color="auto"/>
                <w:right w:val="none" w:sz="0" w:space="0" w:color="auto"/>
              </w:divBdr>
            </w:div>
          </w:divsChild>
        </w:div>
        <w:div w:id="1266843575">
          <w:marLeft w:val="0"/>
          <w:marRight w:val="0"/>
          <w:marTop w:val="0"/>
          <w:marBottom w:val="0"/>
          <w:divBdr>
            <w:top w:val="none" w:sz="0" w:space="0" w:color="auto"/>
            <w:left w:val="none" w:sz="0" w:space="0" w:color="auto"/>
            <w:bottom w:val="none" w:sz="0" w:space="0" w:color="auto"/>
            <w:right w:val="none" w:sz="0" w:space="0" w:color="auto"/>
          </w:divBdr>
          <w:divsChild>
            <w:div w:id="1108744596">
              <w:marLeft w:val="0"/>
              <w:marRight w:val="0"/>
              <w:marTop w:val="0"/>
              <w:marBottom w:val="0"/>
              <w:divBdr>
                <w:top w:val="none" w:sz="0" w:space="0" w:color="auto"/>
                <w:left w:val="none" w:sz="0" w:space="0" w:color="auto"/>
                <w:bottom w:val="none" w:sz="0" w:space="0" w:color="auto"/>
                <w:right w:val="none" w:sz="0" w:space="0" w:color="auto"/>
              </w:divBdr>
            </w:div>
          </w:divsChild>
        </w:div>
        <w:div w:id="1329555478">
          <w:marLeft w:val="0"/>
          <w:marRight w:val="0"/>
          <w:marTop w:val="0"/>
          <w:marBottom w:val="0"/>
          <w:divBdr>
            <w:top w:val="none" w:sz="0" w:space="0" w:color="auto"/>
            <w:left w:val="none" w:sz="0" w:space="0" w:color="auto"/>
            <w:bottom w:val="none" w:sz="0" w:space="0" w:color="auto"/>
            <w:right w:val="none" w:sz="0" w:space="0" w:color="auto"/>
          </w:divBdr>
          <w:divsChild>
            <w:div w:id="221065361">
              <w:marLeft w:val="0"/>
              <w:marRight w:val="0"/>
              <w:marTop w:val="0"/>
              <w:marBottom w:val="0"/>
              <w:divBdr>
                <w:top w:val="none" w:sz="0" w:space="0" w:color="auto"/>
                <w:left w:val="none" w:sz="0" w:space="0" w:color="auto"/>
                <w:bottom w:val="none" w:sz="0" w:space="0" w:color="auto"/>
                <w:right w:val="none" w:sz="0" w:space="0" w:color="auto"/>
              </w:divBdr>
            </w:div>
          </w:divsChild>
        </w:div>
        <w:div w:id="1333337073">
          <w:marLeft w:val="0"/>
          <w:marRight w:val="0"/>
          <w:marTop w:val="0"/>
          <w:marBottom w:val="0"/>
          <w:divBdr>
            <w:top w:val="none" w:sz="0" w:space="0" w:color="auto"/>
            <w:left w:val="none" w:sz="0" w:space="0" w:color="auto"/>
            <w:bottom w:val="none" w:sz="0" w:space="0" w:color="auto"/>
            <w:right w:val="none" w:sz="0" w:space="0" w:color="auto"/>
          </w:divBdr>
          <w:divsChild>
            <w:div w:id="1446536428">
              <w:marLeft w:val="0"/>
              <w:marRight w:val="0"/>
              <w:marTop w:val="0"/>
              <w:marBottom w:val="0"/>
              <w:divBdr>
                <w:top w:val="none" w:sz="0" w:space="0" w:color="auto"/>
                <w:left w:val="none" w:sz="0" w:space="0" w:color="auto"/>
                <w:bottom w:val="none" w:sz="0" w:space="0" w:color="auto"/>
                <w:right w:val="none" w:sz="0" w:space="0" w:color="auto"/>
              </w:divBdr>
            </w:div>
            <w:div w:id="1621380217">
              <w:marLeft w:val="0"/>
              <w:marRight w:val="0"/>
              <w:marTop w:val="0"/>
              <w:marBottom w:val="0"/>
              <w:divBdr>
                <w:top w:val="none" w:sz="0" w:space="0" w:color="auto"/>
                <w:left w:val="none" w:sz="0" w:space="0" w:color="auto"/>
                <w:bottom w:val="none" w:sz="0" w:space="0" w:color="auto"/>
                <w:right w:val="none" w:sz="0" w:space="0" w:color="auto"/>
              </w:divBdr>
            </w:div>
          </w:divsChild>
        </w:div>
        <w:div w:id="1344896144">
          <w:marLeft w:val="0"/>
          <w:marRight w:val="0"/>
          <w:marTop w:val="0"/>
          <w:marBottom w:val="0"/>
          <w:divBdr>
            <w:top w:val="none" w:sz="0" w:space="0" w:color="auto"/>
            <w:left w:val="none" w:sz="0" w:space="0" w:color="auto"/>
            <w:bottom w:val="none" w:sz="0" w:space="0" w:color="auto"/>
            <w:right w:val="none" w:sz="0" w:space="0" w:color="auto"/>
          </w:divBdr>
          <w:divsChild>
            <w:div w:id="471825315">
              <w:marLeft w:val="0"/>
              <w:marRight w:val="0"/>
              <w:marTop w:val="0"/>
              <w:marBottom w:val="0"/>
              <w:divBdr>
                <w:top w:val="none" w:sz="0" w:space="0" w:color="auto"/>
                <w:left w:val="none" w:sz="0" w:space="0" w:color="auto"/>
                <w:bottom w:val="none" w:sz="0" w:space="0" w:color="auto"/>
                <w:right w:val="none" w:sz="0" w:space="0" w:color="auto"/>
              </w:divBdr>
            </w:div>
          </w:divsChild>
        </w:div>
        <w:div w:id="1354383618">
          <w:marLeft w:val="0"/>
          <w:marRight w:val="0"/>
          <w:marTop w:val="0"/>
          <w:marBottom w:val="0"/>
          <w:divBdr>
            <w:top w:val="none" w:sz="0" w:space="0" w:color="auto"/>
            <w:left w:val="none" w:sz="0" w:space="0" w:color="auto"/>
            <w:bottom w:val="none" w:sz="0" w:space="0" w:color="auto"/>
            <w:right w:val="none" w:sz="0" w:space="0" w:color="auto"/>
          </w:divBdr>
          <w:divsChild>
            <w:div w:id="904531013">
              <w:marLeft w:val="0"/>
              <w:marRight w:val="0"/>
              <w:marTop w:val="0"/>
              <w:marBottom w:val="0"/>
              <w:divBdr>
                <w:top w:val="none" w:sz="0" w:space="0" w:color="auto"/>
                <w:left w:val="none" w:sz="0" w:space="0" w:color="auto"/>
                <w:bottom w:val="none" w:sz="0" w:space="0" w:color="auto"/>
                <w:right w:val="none" w:sz="0" w:space="0" w:color="auto"/>
              </w:divBdr>
            </w:div>
          </w:divsChild>
        </w:div>
        <w:div w:id="1370957020">
          <w:marLeft w:val="0"/>
          <w:marRight w:val="0"/>
          <w:marTop w:val="0"/>
          <w:marBottom w:val="0"/>
          <w:divBdr>
            <w:top w:val="none" w:sz="0" w:space="0" w:color="auto"/>
            <w:left w:val="none" w:sz="0" w:space="0" w:color="auto"/>
            <w:bottom w:val="none" w:sz="0" w:space="0" w:color="auto"/>
            <w:right w:val="none" w:sz="0" w:space="0" w:color="auto"/>
          </w:divBdr>
          <w:divsChild>
            <w:div w:id="1487941200">
              <w:marLeft w:val="0"/>
              <w:marRight w:val="0"/>
              <w:marTop w:val="0"/>
              <w:marBottom w:val="0"/>
              <w:divBdr>
                <w:top w:val="none" w:sz="0" w:space="0" w:color="auto"/>
                <w:left w:val="none" w:sz="0" w:space="0" w:color="auto"/>
                <w:bottom w:val="none" w:sz="0" w:space="0" w:color="auto"/>
                <w:right w:val="none" w:sz="0" w:space="0" w:color="auto"/>
              </w:divBdr>
            </w:div>
          </w:divsChild>
        </w:div>
        <w:div w:id="1377003170">
          <w:marLeft w:val="0"/>
          <w:marRight w:val="0"/>
          <w:marTop w:val="0"/>
          <w:marBottom w:val="0"/>
          <w:divBdr>
            <w:top w:val="none" w:sz="0" w:space="0" w:color="auto"/>
            <w:left w:val="none" w:sz="0" w:space="0" w:color="auto"/>
            <w:bottom w:val="none" w:sz="0" w:space="0" w:color="auto"/>
            <w:right w:val="none" w:sz="0" w:space="0" w:color="auto"/>
          </w:divBdr>
          <w:divsChild>
            <w:div w:id="1395086794">
              <w:marLeft w:val="0"/>
              <w:marRight w:val="0"/>
              <w:marTop w:val="0"/>
              <w:marBottom w:val="0"/>
              <w:divBdr>
                <w:top w:val="none" w:sz="0" w:space="0" w:color="auto"/>
                <w:left w:val="none" w:sz="0" w:space="0" w:color="auto"/>
                <w:bottom w:val="none" w:sz="0" w:space="0" w:color="auto"/>
                <w:right w:val="none" w:sz="0" w:space="0" w:color="auto"/>
              </w:divBdr>
            </w:div>
          </w:divsChild>
        </w:div>
        <w:div w:id="1408722963">
          <w:marLeft w:val="0"/>
          <w:marRight w:val="0"/>
          <w:marTop w:val="0"/>
          <w:marBottom w:val="0"/>
          <w:divBdr>
            <w:top w:val="none" w:sz="0" w:space="0" w:color="auto"/>
            <w:left w:val="none" w:sz="0" w:space="0" w:color="auto"/>
            <w:bottom w:val="none" w:sz="0" w:space="0" w:color="auto"/>
            <w:right w:val="none" w:sz="0" w:space="0" w:color="auto"/>
          </w:divBdr>
          <w:divsChild>
            <w:div w:id="1390229550">
              <w:marLeft w:val="0"/>
              <w:marRight w:val="0"/>
              <w:marTop w:val="0"/>
              <w:marBottom w:val="0"/>
              <w:divBdr>
                <w:top w:val="none" w:sz="0" w:space="0" w:color="auto"/>
                <w:left w:val="none" w:sz="0" w:space="0" w:color="auto"/>
                <w:bottom w:val="none" w:sz="0" w:space="0" w:color="auto"/>
                <w:right w:val="none" w:sz="0" w:space="0" w:color="auto"/>
              </w:divBdr>
            </w:div>
          </w:divsChild>
        </w:div>
        <w:div w:id="1425806187">
          <w:marLeft w:val="0"/>
          <w:marRight w:val="0"/>
          <w:marTop w:val="0"/>
          <w:marBottom w:val="0"/>
          <w:divBdr>
            <w:top w:val="none" w:sz="0" w:space="0" w:color="auto"/>
            <w:left w:val="none" w:sz="0" w:space="0" w:color="auto"/>
            <w:bottom w:val="none" w:sz="0" w:space="0" w:color="auto"/>
            <w:right w:val="none" w:sz="0" w:space="0" w:color="auto"/>
          </w:divBdr>
          <w:divsChild>
            <w:div w:id="499470270">
              <w:marLeft w:val="0"/>
              <w:marRight w:val="0"/>
              <w:marTop w:val="0"/>
              <w:marBottom w:val="0"/>
              <w:divBdr>
                <w:top w:val="none" w:sz="0" w:space="0" w:color="auto"/>
                <w:left w:val="none" w:sz="0" w:space="0" w:color="auto"/>
                <w:bottom w:val="none" w:sz="0" w:space="0" w:color="auto"/>
                <w:right w:val="none" w:sz="0" w:space="0" w:color="auto"/>
              </w:divBdr>
            </w:div>
          </w:divsChild>
        </w:div>
        <w:div w:id="1429812913">
          <w:marLeft w:val="0"/>
          <w:marRight w:val="0"/>
          <w:marTop w:val="0"/>
          <w:marBottom w:val="0"/>
          <w:divBdr>
            <w:top w:val="none" w:sz="0" w:space="0" w:color="auto"/>
            <w:left w:val="none" w:sz="0" w:space="0" w:color="auto"/>
            <w:bottom w:val="none" w:sz="0" w:space="0" w:color="auto"/>
            <w:right w:val="none" w:sz="0" w:space="0" w:color="auto"/>
          </w:divBdr>
          <w:divsChild>
            <w:div w:id="1418136082">
              <w:marLeft w:val="0"/>
              <w:marRight w:val="0"/>
              <w:marTop w:val="0"/>
              <w:marBottom w:val="0"/>
              <w:divBdr>
                <w:top w:val="none" w:sz="0" w:space="0" w:color="auto"/>
                <w:left w:val="none" w:sz="0" w:space="0" w:color="auto"/>
                <w:bottom w:val="none" w:sz="0" w:space="0" w:color="auto"/>
                <w:right w:val="none" w:sz="0" w:space="0" w:color="auto"/>
              </w:divBdr>
            </w:div>
          </w:divsChild>
        </w:div>
        <w:div w:id="1430354067">
          <w:marLeft w:val="0"/>
          <w:marRight w:val="0"/>
          <w:marTop w:val="0"/>
          <w:marBottom w:val="0"/>
          <w:divBdr>
            <w:top w:val="none" w:sz="0" w:space="0" w:color="auto"/>
            <w:left w:val="none" w:sz="0" w:space="0" w:color="auto"/>
            <w:bottom w:val="none" w:sz="0" w:space="0" w:color="auto"/>
            <w:right w:val="none" w:sz="0" w:space="0" w:color="auto"/>
          </w:divBdr>
          <w:divsChild>
            <w:div w:id="68158687">
              <w:marLeft w:val="0"/>
              <w:marRight w:val="0"/>
              <w:marTop w:val="0"/>
              <w:marBottom w:val="0"/>
              <w:divBdr>
                <w:top w:val="none" w:sz="0" w:space="0" w:color="auto"/>
                <w:left w:val="none" w:sz="0" w:space="0" w:color="auto"/>
                <w:bottom w:val="none" w:sz="0" w:space="0" w:color="auto"/>
                <w:right w:val="none" w:sz="0" w:space="0" w:color="auto"/>
              </w:divBdr>
            </w:div>
          </w:divsChild>
        </w:div>
        <w:div w:id="1448348301">
          <w:marLeft w:val="0"/>
          <w:marRight w:val="0"/>
          <w:marTop w:val="0"/>
          <w:marBottom w:val="0"/>
          <w:divBdr>
            <w:top w:val="none" w:sz="0" w:space="0" w:color="auto"/>
            <w:left w:val="none" w:sz="0" w:space="0" w:color="auto"/>
            <w:bottom w:val="none" w:sz="0" w:space="0" w:color="auto"/>
            <w:right w:val="none" w:sz="0" w:space="0" w:color="auto"/>
          </w:divBdr>
          <w:divsChild>
            <w:div w:id="902374888">
              <w:marLeft w:val="0"/>
              <w:marRight w:val="0"/>
              <w:marTop w:val="0"/>
              <w:marBottom w:val="0"/>
              <w:divBdr>
                <w:top w:val="none" w:sz="0" w:space="0" w:color="auto"/>
                <w:left w:val="none" w:sz="0" w:space="0" w:color="auto"/>
                <w:bottom w:val="none" w:sz="0" w:space="0" w:color="auto"/>
                <w:right w:val="none" w:sz="0" w:space="0" w:color="auto"/>
              </w:divBdr>
            </w:div>
          </w:divsChild>
        </w:div>
        <w:div w:id="1474716839">
          <w:marLeft w:val="0"/>
          <w:marRight w:val="0"/>
          <w:marTop w:val="0"/>
          <w:marBottom w:val="0"/>
          <w:divBdr>
            <w:top w:val="none" w:sz="0" w:space="0" w:color="auto"/>
            <w:left w:val="none" w:sz="0" w:space="0" w:color="auto"/>
            <w:bottom w:val="none" w:sz="0" w:space="0" w:color="auto"/>
            <w:right w:val="none" w:sz="0" w:space="0" w:color="auto"/>
          </w:divBdr>
          <w:divsChild>
            <w:div w:id="241187603">
              <w:marLeft w:val="0"/>
              <w:marRight w:val="0"/>
              <w:marTop w:val="0"/>
              <w:marBottom w:val="0"/>
              <w:divBdr>
                <w:top w:val="none" w:sz="0" w:space="0" w:color="auto"/>
                <w:left w:val="none" w:sz="0" w:space="0" w:color="auto"/>
                <w:bottom w:val="none" w:sz="0" w:space="0" w:color="auto"/>
                <w:right w:val="none" w:sz="0" w:space="0" w:color="auto"/>
              </w:divBdr>
            </w:div>
          </w:divsChild>
        </w:div>
        <w:div w:id="1488400904">
          <w:marLeft w:val="0"/>
          <w:marRight w:val="0"/>
          <w:marTop w:val="0"/>
          <w:marBottom w:val="0"/>
          <w:divBdr>
            <w:top w:val="none" w:sz="0" w:space="0" w:color="auto"/>
            <w:left w:val="none" w:sz="0" w:space="0" w:color="auto"/>
            <w:bottom w:val="none" w:sz="0" w:space="0" w:color="auto"/>
            <w:right w:val="none" w:sz="0" w:space="0" w:color="auto"/>
          </w:divBdr>
          <w:divsChild>
            <w:div w:id="207032003">
              <w:marLeft w:val="0"/>
              <w:marRight w:val="0"/>
              <w:marTop w:val="0"/>
              <w:marBottom w:val="0"/>
              <w:divBdr>
                <w:top w:val="none" w:sz="0" w:space="0" w:color="auto"/>
                <w:left w:val="none" w:sz="0" w:space="0" w:color="auto"/>
                <w:bottom w:val="none" w:sz="0" w:space="0" w:color="auto"/>
                <w:right w:val="none" w:sz="0" w:space="0" w:color="auto"/>
              </w:divBdr>
            </w:div>
          </w:divsChild>
        </w:div>
        <w:div w:id="1491024884">
          <w:marLeft w:val="0"/>
          <w:marRight w:val="0"/>
          <w:marTop w:val="0"/>
          <w:marBottom w:val="0"/>
          <w:divBdr>
            <w:top w:val="none" w:sz="0" w:space="0" w:color="auto"/>
            <w:left w:val="none" w:sz="0" w:space="0" w:color="auto"/>
            <w:bottom w:val="none" w:sz="0" w:space="0" w:color="auto"/>
            <w:right w:val="none" w:sz="0" w:space="0" w:color="auto"/>
          </w:divBdr>
          <w:divsChild>
            <w:div w:id="1168134412">
              <w:marLeft w:val="0"/>
              <w:marRight w:val="0"/>
              <w:marTop w:val="0"/>
              <w:marBottom w:val="0"/>
              <w:divBdr>
                <w:top w:val="none" w:sz="0" w:space="0" w:color="auto"/>
                <w:left w:val="none" w:sz="0" w:space="0" w:color="auto"/>
                <w:bottom w:val="none" w:sz="0" w:space="0" w:color="auto"/>
                <w:right w:val="none" w:sz="0" w:space="0" w:color="auto"/>
              </w:divBdr>
            </w:div>
          </w:divsChild>
        </w:div>
        <w:div w:id="1535652987">
          <w:marLeft w:val="0"/>
          <w:marRight w:val="0"/>
          <w:marTop w:val="0"/>
          <w:marBottom w:val="0"/>
          <w:divBdr>
            <w:top w:val="none" w:sz="0" w:space="0" w:color="auto"/>
            <w:left w:val="none" w:sz="0" w:space="0" w:color="auto"/>
            <w:bottom w:val="none" w:sz="0" w:space="0" w:color="auto"/>
            <w:right w:val="none" w:sz="0" w:space="0" w:color="auto"/>
          </w:divBdr>
          <w:divsChild>
            <w:div w:id="977026271">
              <w:marLeft w:val="0"/>
              <w:marRight w:val="0"/>
              <w:marTop w:val="0"/>
              <w:marBottom w:val="0"/>
              <w:divBdr>
                <w:top w:val="none" w:sz="0" w:space="0" w:color="auto"/>
                <w:left w:val="none" w:sz="0" w:space="0" w:color="auto"/>
                <w:bottom w:val="none" w:sz="0" w:space="0" w:color="auto"/>
                <w:right w:val="none" w:sz="0" w:space="0" w:color="auto"/>
              </w:divBdr>
            </w:div>
          </w:divsChild>
        </w:div>
        <w:div w:id="1546868469">
          <w:marLeft w:val="0"/>
          <w:marRight w:val="0"/>
          <w:marTop w:val="0"/>
          <w:marBottom w:val="0"/>
          <w:divBdr>
            <w:top w:val="none" w:sz="0" w:space="0" w:color="auto"/>
            <w:left w:val="none" w:sz="0" w:space="0" w:color="auto"/>
            <w:bottom w:val="none" w:sz="0" w:space="0" w:color="auto"/>
            <w:right w:val="none" w:sz="0" w:space="0" w:color="auto"/>
          </w:divBdr>
          <w:divsChild>
            <w:div w:id="36972993">
              <w:marLeft w:val="0"/>
              <w:marRight w:val="0"/>
              <w:marTop w:val="0"/>
              <w:marBottom w:val="0"/>
              <w:divBdr>
                <w:top w:val="none" w:sz="0" w:space="0" w:color="auto"/>
                <w:left w:val="none" w:sz="0" w:space="0" w:color="auto"/>
                <w:bottom w:val="none" w:sz="0" w:space="0" w:color="auto"/>
                <w:right w:val="none" w:sz="0" w:space="0" w:color="auto"/>
              </w:divBdr>
            </w:div>
          </w:divsChild>
        </w:div>
        <w:div w:id="1554350049">
          <w:marLeft w:val="0"/>
          <w:marRight w:val="0"/>
          <w:marTop w:val="0"/>
          <w:marBottom w:val="0"/>
          <w:divBdr>
            <w:top w:val="none" w:sz="0" w:space="0" w:color="auto"/>
            <w:left w:val="none" w:sz="0" w:space="0" w:color="auto"/>
            <w:bottom w:val="none" w:sz="0" w:space="0" w:color="auto"/>
            <w:right w:val="none" w:sz="0" w:space="0" w:color="auto"/>
          </w:divBdr>
          <w:divsChild>
            <w:div w:id="1976400553">
              <w:marLeft w:val="0"/>
              <w:marRight w:val="0"/>
              <w:marTop w:val="0"/>
              <w:marBottom w:val="0"/>
              <w:divBdr>
                <w:top w:val="none" w:sz="0" w:space="0" w:color="auto"/>
                <w:left w:val="none" w:sz="0" w:space="0" w:color="auto"/>
                <w:bottom w:val="none" w:sz="0" w:space="0" w:color="auto"/>
                <w:right w:val="none" w:sz="0" w:space="0" w:color="auto"/>
              </w:divBdr>
            </w:div>
          </w:divsChild>
        </w:div>
        <w:div w:id="1563517256">
          <w:marLeft w:val="0"/>
          <w:marRight w:val="0"/>
          <w:marTop w:val="0"/>
          <w:marBottom w:val="0"/>
          <w:divBdr>
            <w:top w:val="none" w:sz="0" w:space="0" w:color="auto"/>
            <w:left w:val="none" w:sz="0" w:space="0" w:color="auto"/>
            <w:bottom w:val="none" w:sz="0" w:space="0" w:color="auto"/>
            <w:right w:val="none" w:sz="0" w:space="0" w:color="auto"/>
          </w:divBdr>
          <w:divsChild>
            <w:div w:id="1101073328">
              <w:marLeft w:val="0"/>
              <w:marRight w:val="0"/>
              <w:marTop w:val="0"/>
              <w:marBottom w:val="0"/>
              <w:divBdr>
                <w:top w:val="none" w:sz="0" w:space="0" w:color="auto"/>
                <w:left w:val="none" w:sz="0" w:space="0" w:color="auto"/>
                <w:bottom w:val="none" w:sz="0" w:space="0" w:color="auto"/>
                <w:right w:val="none" w:sz="0" w:space="0" w:color="auto"/>
              </w:divBdr>
            </w:div>
          </w:divsChild>
        </w:div>
        <w:div w:id="1593203713">
          <w:marLeft w:val="0"/>
          <w:marRight w:val="0"/>
          <w:marTop w:val="0"/>
          <w:marBottom w:val="0"/>
          <w:divBdr>
            <w:top w:val="none" w:sz="0" w:space="0" w:color="auto"/>
            <w:left w:val="none" w:sz="0" w:space="0" w:color="auto"/>
            <w:bottom w:val="none" w:sz="0" w:space="0" w:color="auto"/>
            <w:right w:val="none" w:sz="0" w:space="0" w:color="auto"/>
          </w:divBdr>
          <w:divsChild>
            <w:div w:id="869686324">
              <w:marLeft w:val="0"/>
              <w:marRight w:val="0"/>
              <w:marTop w:val="0"/>
              <w:marBottom w:val="0"/>
              <w:divBdr>
                <w:top w:val="none" w:sz="0" w:space="0" w:color="auto"/>
                <w:left w:val="none" w:sz="0" w:space="0" w:color="auto"/>
                <w:bottom w:val="none" w:sz="0" w:space="0" w:color="auto"/>
                <w:right w:val="none" w:sz="0" w:space="0" w:color="auto"/>
              </w:divBdr>
            </w:div>
          </w:divsChild>
        </w:div>
        <w:div w:id="1598905611">
          <w:marLeft w:val="0"/>
          <w:marRight w:val="0"/>
          <w:marTop w:val="0"/>
          <w:marBottom w:val="0"/>
          <w:divBdr>
            <w:top w:val="none" w:sz="0" w:space="0" w:color="auto"/>
            <w:left w:val="none" w:sz="0" w:space="0" w:color="auto"/>
            <w:bottom w:val="none" w:sz="0" w:space="0" w:color="auto"/>
            <w:right w:val="none" w:sz="0" w:space="0" w:color="auto"/>
          </w:divBdr>
          <w:divsChild>
            <w:div w:id="466899376">
              <w:marLeft w:val="0"/>
              <w:marRight w:val="0"/>
              <w:marTop w:val="0"/>
              <w:marBottom w:val="0"/>
              <w:divBdr>
                <w:top w:val="none" w:sz="0" w:space="0" w:color="auto"/>
                <w:left w:val="none" w:sz="0" w:space="0" w:color="auto"/>
                <w:bottom w:val="none" w:sz="0" w:space="0" w:color="auto"/>
                <w:right w:val="none" w:sz="0" w:space="0" w:color="auto"/>
              </w:divBdr>
            </w:div>
          </w:divsChild>
        </w:div>
        <w:div w:id="1605384594">
          <w:marLeft w:val="0"/>
          <w:marRight w:val="0"/>
          <w:marTop w:val="0"/>
          <w:marBottom w:val="0"/>
          <w:divBdr>
            <w:top w:val="none" w:sz="0" w:space="0" w:color="auto"/>
            <w:left w:val="none" w:sz="0" w:space="0" w:color="auto"/>
            <w:bottom w:val="none" w:sz="0" w:space="0" w:color="auto"/>
            <w:right w:val="none" w:sz="0" w:space="0" w:color="auto"/>
          </w:divBdr>
          <w:divsChild>
            <w:div w:id="516578486">
              <w:marLeft w:val="0"/>
              <w:marRight w:val="0"/>
              <w:marTop w:val="0"/>
              <w:marBottom w:val="0"/>
              <w:divBdr>
                <w:top w:val="none" w:sz="0" w:space="0" w:color="auto"/>
                <w:left w:val="none" w:sz="0" w:space="0" w:color="auto"/>
                <w:bottom w:val="none" w:sz="0" w:space="0" w:color="auto"/>
                <w:right w:val="none" w:sz="0" w:space="0" w:color="auto"/>
              </w:divBdr>
            </w:div>
          </w:divsChild>
        </w:div>
        <w:div w:id="1632705643">
          <w:marLeft w:val="0"/>
          <w:marRight w:val="0"/>
          <w:marTop w:val="0"/>
          <w:marBottom w:val="0"/>
          <w:divBdr>
            <w:top w:val="none" w:sz="0" w:space="0" w:color="auto"/>
            <w:left w:val="none" w:sz="0" w:space="0" w:color="auto"/>
            <w:bottom w:val="none" w:sz="0" w:space="0" w:color="auto"/>
            <w:right w:val="none" w:sz="0" w:space="0" w:color="auto"/>
          </w:divBdr>
          <w:divsChild>
            <w:div w:id="1914002161">
              <w:marLeft w:val="0"/>
              <w:marRight w:val="0"/>
              <w:marTop w:val="0"/>
              <w:marBottom w:val="0"/>
              <w:divBdr>
                <w:top w:val="none" w:sz="0" w:space="0" w:color="auto"/>
                <w:left w:val="none" w:sz="0" w:space="0" w:color="auto"/>
                <w:bottom w:val="none" w:sz="0" w:space="0" w:color="auto"/>
                <w:right w:val="none" w:sz="0" w:space="0" w:color="auto"/>
              </w:divBdr>
            </w:div>
          </w:divsChild>
        </w:div>
        <w:div w:id="1639140699">
          <w:marLeft w:val="0"/>
          <w:marRight w:val="0"/>
          <w:marTop w:val="0"/>
          <w:marBottom w:val="0"/>
          <w:divBdr>
            <w:top w:val="none" w:sz="0" w:space="0" w:color="auto"/>
            <w:left w:val="none" w:sz="0" w:space="0" w:color="auto"/>
            <w:bottom w:val="none" w:sz="0" w:space="0" w:color="auto"/>
            <w:right w:val="none" w:sz="0" w:space="0" w:color="auto"/>
          </w:divBdr>
          <w:divsChild>
            <w:div w:id="649940026">
              <w:marLeft w:val="0"/>
              <w:marRight w:val="0"/>
              <w:marTop w:val="0"/>
              <w:marBottom w:val="0"/>
              <w:divBdr>
                <w:top w:val="none" w:sz="0" w:space="0" w:color="auto"/>
                <w:left w:val="none" w:sz="0" w:space="0" w:color="auto"/>
                <w:bottom w:val="none" w:sz="0" w:space="0" w:color="auto"/>
                <w:right w:val="none" w:sz="0" w:space="0" w:color="auto"/>
              </w:divBdr>
            </w:div>
          </w:divsChild>
        </w:div>
        <w:div w:id="1653560463">
          <w:marLeft w:val="0"/>
          <w:marRight w:val="0"/>
          <w:marTop w:val="0"/>
          <w:marBottom w:val="0"/>
          <w:divBdr>
            <w:top w:val="none" w:sz="0" w:space="0" w:color="auto"/>
            <w:left w:val="none" w:sz="0" w:space="0" w:color="auto"/>
            <w:bottom w:val="none" w:sz="0" w:space="0" w:color="auto"/>
            <w:right w:val="none" w:sz="0" w:space="0" w:color="auto"/>
          </w:divBdr>
          <w:divsChild>
            <w:div w:id="802962672">
              <w:marLeft w:val="0"/>
              <w:marRight w:val="0"/>
              <w:marTop w:val="0"/>
              <w:marBottom w:val="0"/>
              <w:divBdr>
                <w:top w:val="none" w:sz="0" w:space="0" w:color="auto"/>
                <w:left w:val="none" w:sz="0" w:space="0" w:color="auto"/>
                <w:bottom w:val="none" w:sz="0" w:space="0" w:color="auto"/>
                <w:right w:val="none" w:sz="0" w:space="0" w:color="auto"/>
              </w:divBdr>
            </w:div>
          </w:divsChild>
        </w:div>
        <w:div w:id="1664628322">
          <w:marLeft w:val="0"/>
          <w:marRight w:val="0"/>
          <w:marTop w:val="0"/>
          <w:marBottom w:val="0"/>
          <w:divBdr>
            <w:top w:val="none" w:sz="0" w:space="0" w:color="auto"/>
            <w:left w:val="none" w:sz="0" w:space="0" w:color="auto"/>
            <w:bottom w:val="none" w:sz="0" w:space="0" w:color="auto"/>
            <w:right w:val="none" w:sz="0" w:space="0" w:color="auto"/>
          </w:divBdr>
          <w:divsChild>
            <w:div w:id="549389435">
              <w:marLeft w:val="0"/>
              <w:marRight w:val="0"/>
              <w:marTop w:val="0"/>
              <w:marBottom w:val="0"/>
              <w:divBdr>
                <w:top w:val="none" w:sz="0" w:space="0" w:color="auto"/>
                <w:left w:val="none" w:sz="0" w:space="0" w:color="auto"/>
                <w:bottom w:val="none" w:sz="0" w:space="0" w:color="auto"/>
                <w:right w:val="none" w:sz="0" w:space="0" w:color="auto"/>
              </w:divBdr>
            </w:div>
          </w:divsChild>
        </w:div>
        <w:div w:id="1689091502">
          <w:marLeft w:val="0"/>
          <w:marRight w:val="0"/>
          <w:marTop w:val="0"/>
          <w:marBottom w:val="0"/>
          <w:divBdr>
            <w:top w:val="none" w:sz="0" w:space="0" w:color="auto"/>
            <w:left w:val="none" w:sz="0" w:space="0" w:color="auto"/>
            <w:bottom w:val="none" w:sz="0" w:space="0" w:color="auto"/>
            <w:right w:val="none" w:sz="0" w:space="0" w:color="auto"/>
          </w:divBdr>
          <w:divsChild>
            <w:div w:id="1056969839">
              <w:marLeft w:val="0"/>
              <w:marRight w:val="0"/>
              <w:marTop w:val="0"/>
              <w:marBottom w:val="0"/>
              <w:divBdr>
                <w:top w:val="none" w:sz="0" w:space="0" w:color="auto"/>
                <w:left w:val="none" w:sz="0" w:space="0" w:color="auto"/>
                <w:bottom w:val="none" w:sz="0" w:space="0" w:color="auto"/>
                <w:right w:val="none" w:sz="0" w:space="0" w:color="auto"/>
              </w:divBdr>
            </w:div>
            <w:div w:id="1432775400">
              <w:marLeft w:val="0"/>
              <w:marRight w:val="0"/>
              <w:marTop w:val="0"/>
              <w:marBottom w:val="0"/>
              <w:divBdr>
                <w:top w:val="none" w:sz="0" w:space="0" w:color="auto"/>
                <w:left w:val="none" w:sz="0" w:space="0" w:color="auto"/>
                <w:bottom w:val="none" w:sz="0" w:space="0" w:color="auto"/>
                <w:right w:val="none" w:sz="0" w:space="0" w:color="auto"/>
              </w:divBdr>
            </w:div>
            <w:div w:id="1732072410">
              <w:marLeft w:val="0"/>
              <w:marRight w:val="0"/>
              <w:marTop w:val="0"/>
              <w:marBottom w:val="0"/>
              <w:divBdr>
                <w:top w:val="none" w:sz="0" w:space="0" w:color="auto"/>
                <w:left w:val="none" w:sz="0" w:space="0" w:color="auto"/>
                <w:bottom w:val="none" w:sz="0" w:space="0" w:color="auto"/>
                <w:right w:val="none" w:sz="0" w:space="0" w:color="auto"/>
              </w:divBdr>
            </w:div>
            <w:div w:id="1993094226">
              <w:marLeft w:val="0"/>
              <w:marRight w:val="0"/>
              <w:marTop w:val="0"/>
              <w:marBottom w:val="0"/>
              <w:divBdr>
                <w:top w:val="none" w:sz="0" w:space="0" w:color="auto"/>
                <w:left w:val="none" w:sz="0" w:space="0" w:color="auto"/>
                <w:bottom w:val="none" w:sz="0" w:space="0" w:color="auto"/>
                <w:right w:val="none" w:sz="0" w:space="0" w:color="auto"/>
              </w:divBdr>
            </w:div>
          </w:divsChild>
        </w:div>
        <w:div w:id="1709179162">
          <w:marLeft w:val="0"/>
          <w:marRight w:val="0"/>
          <w:marTop w:val="0"/>
          <w:marBottom w:val="0"/>
          <w:divBdr>
            <w:top w:val="none" w:sz="0" w:space="0" w:color="auto"/>
            <w:left w:val="none" w:sz="0" w:space="0" w:color="auto"/>
            <w:bottom w:val="none" w:sz="0" w:space="0" w:color="auto"/>
            <w:right w:val="none" w:sz="0" w:space="0" w:color="auto"/>
          </w:divBdr>
          <w:divsChild>
            <w:div w:id="2044937720">
              <w:marLeft w:val="0"/>
              <w:marRight w:val="0"/>
              <w:marTop w:val="0"/>
              <w:marBottom w:val="0"/>
              <w:divBdr>
                <w:top w:val="none" w:sz="0" w:space="0" w:color="auto"/>
                <w:left w:val="none" w:sz="0" w:space="0" w:color="auto"/>
                <w:bottom w:val="none" w:sz="0" w:space="0" w:color="auto"/>
                <w:right w:val="none" w:sz="0" w:space="0" w:color="auto"/>
              </w:divBdr>
            </w:div>
          </w:divsChild>
        </w:div>
        <w:div w:id="1714228723">
          <w:marLeft w:val="0"/>
          <w:marRight w:val="0"/>
          <w:marTop w:val="0"/>
          <w:marBottom w:val="0"/>
          <w:divBdr>
            <w:top w:val="none" w:sz="0" w:space="0" w:color="auto"/>
            <w:left w:val="none" w:sz="0" w:space="0" w:color="auto"/>
            <w:bottom w:val="none" w:sz="0" w:space="0" w:color="auto"/>
            <w:right w:val="none" w:sz="0" w:space="0" w:color="auto"/>
          </w:divBdr>
          <w:divsChild>
            <w:div w:id="1782995577">
              <w:marLeft w:val="0"/>
              <w:marRight w:val="0"/>
              <w:marTop w:val="0"/>
              <w:marBottom w:val="0"/>
              <w:divBdr>
                <w:top w:val="none" w:sz="0" w:space="0" w:color="auto"/>
                <w:left w:val="none" w:sz="0" w:space="0" w:color="auto"/>
                <w:bottom w:val="none" w:sz="0" w:space="0" w:color="auto"/>
                <w:right w:val="none" w:sz="0" w:space="0" w:color="auto"/>
              </w:divBdr>
            </w:div>
          </w:divsChild>
        </w:div>
        <w:div w:id="1724719219">
          <w:marLeft w:val="0"/>
          <w:marRight w:val="0"/>
          <w:marTop w:val="0"/>
          <w:marBottom w:val="0"/>
          <w:divBdr>
            <w:top w:val="none" w:sz="0" w:space="0" w:color="auto"/>
            <w:left w:val="none" w:sz="0" w:space="0" w:color="auto"/>
            <w:bottom w:val="none" w:sz="0" w:space="0" w:color="auto"/>
            <w:right w:val="none" w:sz="0" w:space="0" w:color="auto"/>
          </w:divBdr>
          <w:divsChild>
            <w:div w:id="257565614">
              <w:marLeft w:val="0"/>
              <w:marRight w:val="0"/>
              <w:marTop w:val="0"/>
              <w:marBottom w:val="0"/>
              <w:divBdr>
                <w:top w:val="none" w:sz="0" w:space="0" w:color="auto"/>
                <w:left w:val="none" w:sz="0" w:space="0" w:color="auto"/>
                <w:bottom w:val="none" w:sz="0" w:space="0" w:color="auto"/>
                <w:right w:val="none" w:sz="0" w:space="0" w:color="auto"/>
              </w:divBdr>
            </w:div>
            <w:div w:id="699861345">
              <w:marLeft w:val="0"/>
              <w:marRight w:val="0"/>
              <w:marTop w:val="0"/>
              <w:marBottom w:val="0"/>
              <w:divBdr>
                <w:top w:val="none" w:sz="0" w:space="0" w:color="auto"/>
                <w:left w:val="none" w:sz="0" w:space="0" w:color="auto"/>
                <w:bottom w:val="none" w:sz="0" w:space="0" w:color="auto"/>
                <w:right w:val="none" w:sz="0" w:space="0" w:color="auto"/>
              </w:divBdr>
            </w:div>
            <w:div w:id="1768623182">
              <w:marLeft w:val="0"/>
              <w:marRight w:val="0"/>
              <w:marTop w:val="0"/>
              <w:marBottom w:val="0"/>
              <w:divBdr>
                <w:top w:val="none" w:sz="0" w:space="0" w:color="auto"/>
                <w:left w:val="none" w:sz="0" w:space="0" w:color="auto"/>
                <w:bottom w:val="none" w:sz="0" w:space="0" w:color="auto"/>
                <w:right w:val="none" w:sz="0" w:space="0" w:color="auto"/>
              </w:divBdr>
            </w:div>
          </w:divsChild>
        </w:div>
        <w:div w:id="1740520827">
          <w:marLeft w:val="0"/>
          <w:marRight w:val="0"/>
          <w:marTop w:val="0"/>
          <w:marBottom w:val="0"/>
          <w:divBdr>
            <w:top w:val="none" w:sz="0" w:space="0" w:color="auto"/>
            <w:left w:val="none" w:sz="0" w:space="0" w:color="auto"/>
            <w:bottom w:val="none" w:sz="0" w:space="0" w:color="auto"/>
            <w:right w:val="none" w:sz="0" w:space="0" w:color="auto"/>
          </w:divBdr>
          <w:divsChild>
            <w:div w:id="1791238152">
              <w:marLeft w:val="0"/>
              <w:marRight w:val="0"/>
              <w:marTop w:val="0"/>
              <w:marBottom w:val="0"/>
              <w:divBdr>
                <w:top w:val="none" w:sz="0" w:space="0" w:color="auto"/>
                <w:left w:val="none" w:sz="0" w:space="0" w:color="auto"/>
                <w:bottom w:val="none" w:sz="0" w:space="0" w:color="auto"/>
                <w:right w:val="none" w:sz="0" w:space="0" w:color="auto"/>
              </w:divBdr>
            </w:div>
          </w:divsChild>
        </w:div>
        <w:div w:id="1753314005">
          <w:marLeft w:val="0"/>
          <w:marRight w:val="0"/>
          <w:marTop w:val="0"/>
          <w:marBottom w:val="0"/>
          <w:divBdr>
            <w:top w:val="none" w:sz="0" w:space="0" w:color="auto"/>
            <w:left w:val="none" w:sz="0" w:space="0" w:color="auto"/>
            <w:bottom w:val="none" w:sz="0" w:space="0" w:color="auto"/>
            <w:right w:val="none" w:sz="0" w:space="0" w:color="auto"/>
          </w:divBdr>
          <w:divsChild>
            <w:div w:id="1898122540">
              <w:marLeft w:val="0"/>
              <w:marRight w:val="0"/>
              <w:marTop w:val="0"/>
              <w:marBottom w:val="0"/>
              <w:divBdr>
                <w:top w:val="none" w:sz="0" w:space="0" w:color="auto"/>
                <w:left w:val="none" w:sz="0" w:space="0" w:color="auto"/>
                <w:bottom w:val="none" w:sz="0" w:space="0" w:color="auto"/>
                <w:right w:val="none" w:sz="0" w:space="0" w:color="auto"/>
              </w:divBdr>
            </w:div>
          </w:divsChild>
        </w:div>
        <w:div w:id="1767842224">
          <w:marLeft w:val="0"/>
          <w:marRight w:val="0"/>
          <w:marTop w:val="0"/>
          <w:marBottom w:val="0"/>
          <w:divBdr>
            <w:top w:val="none" w:sz="0" w:space="0" w:color="auto"/>
            <w:left w:val="none" w:sz="0" w:space="0" w:color="auto"/>
            <w:bottom w:val="none" w:sz="0" w:space="0" w:color="auto"/>
            <w:right w:val="none" w:sz="0" w:space="0" w:color="auto"/>
          </w:divBdr>
          <w:divsChild>
            <w:div w:id="1894341488">
              <w:marLeft w:val="0"/>
              <w:marRight w:val="0"/>
              <w:marTop w:val="0"/>
              <w:marBottom w:val="0"/>
              <w:divBdr>
                <w:top w:val="none" w:sz="0" w:space="0" w:color="auto"/>
                <w:left w:val="none" w:sz="0" w:space="0" w:color="auto"/>
                <w:bottom w:val="none" w:sz="0" w:space="0" w:color="auto"/>
                <w:right w:val="none" w:sz="0" w:space="0" w:color="auto"/>
              </w:divBdr>
            </w:div>
          </w:divsChild>
        </w:div>
        <w:div w:id="1779982845">
          <w:marLeft w:val="0"/>
          <w:marRight w:val="0"/>
          <w:marTop w:val="0"/>
          <w:marBottom w:val="0"/>
          <w:divBdr>
            <w:top w:val="none" w:sz="0" w:space="0" w:color="auto"/>
            <w:left w:val="none" w:sz="0" w:space="0" w:color="auto"/>
            <w:bottom w:val="none" w:sz="0" w:space="0" w:color="auto"/>
            <w:right w:val="none" w:sz="0" w:space="0" w:color="auto"/>
          </w:divBdr>
          <w:divsChild>
            <w:div w:id="503325631">
              <w:marLeft w:val="0"/>
              <w:marRight w:val="0"/>
              <w:marTop w:val="0"/>
              <w:marBottom w:val="0"/>
              <w:divBdr>
                <w:top w:val="none" w:sz="0" w:space="0" w:color="auto"/>
                <w:left w:val="none" w:sz="0" w:space="0" w:color="auto"/>
                <w:bottom w:val="none" w:sz="0" w:space="0" w:color="auto"/>
                <w:right w:val="none" w:sz="0" w:space="0" w:color="auto"/>
              </w:divBdr>
            </w:div>
          </w:divsChild>
        </w:div>
        <w:div w:id="1780106693">
          <w:marLeft w:val="0"/>
          <w:marRight w:val="0"/>
          <w:marTop w:val="0"/>
          <w:marBottom w:val="0"/>
          <w:divBdr>
            <w:top w:val="none" w:sz="0" w:space="0" w:color="auto"/>
            <w:left w:val="none" w:sz="0" w:space="0" w:color="auto"/>
            <w:bottom w:val="none" w:sz="0" w:space="0" w:color="auto"/>
            <w:right w:val="none" w:sz="0" w:space="0" w:color="auto"/>
          </w:divBdr>
          <w:divsChild>
            <w:div w:id="1296906814">
              <w:marLeft w:val="0"/>
              <w:marRight w:val="0"/>
              <w:marTop w:val="0"/>
              <w:marBottom w:val="0"/>
              <w:divBdr>
                <w:top w:val="none" w:sz="0" w:space="0" w:color="auto"/>
                <w:left w:val="none" w:sz="0" w:space="0" w:color="auto"/>
                <w:bottom w:val="none" w:sz="0" w:space="0" w:color="auto"/>
                <w:right w:val="none" w:sz="0" w:space="0" w:color="auto"/>
              </w:divBdr>
            </w:div>
          </w:divsChild>
        </w:div>
        <w:div w:id="1781101273">
          <w:marLeft w:val="0"/>
          <w:marRight w:val="0"/>
          <w:marTop w:val="0"/>
          <w:marBottom w:val="0"/>
          <w:divBdr>
            <w:top w:val="none" w:sz="0" w:space="0" w:color="auto"/>
            <w:left w:val="none" w:sz="0" w:space="0" w:color="auto"/>
            <w:bottom w:val="none" w:sz="0" w:space="0" w:color="auto"/>
            <w:right w:val="none" w:sz="0" w:space="0" w:color="auto"/>
          </w:divBdr>
          <w:divsChild>
            <w:div w:id="31855660">
              <w:marLeft w:val="0"/>
              <w:marRight w:val="0"/>
              <w:marTop w:val="0"/>
              <w:marBottom w:val="0"/>
              <w:divBdr>
                <w:top w:val="none" w:sz="0" w:space="0" w:color="auto"/>
                <w:left w:val="none" w:sz="0" w:space="0" w:color="auto"/>
                <w:bottom w:val="none" w:sz="0" w:space="0" w:color="auto"/>
                <w:right w:val="none" w:sz="0" w:space="0" w:color="auto"/>
              </w:divBdr>
            </w:div>
          </w:divsChild>
        </w:div>
        <w:div w:id="1811970132">
          <w:marLeft w:val="0"/>
          <w:marRight w:val="0"/>
          <w:marTop w:val="0"/>
          <w:marBottom w:val="0"/>
          <w:divBdr>
            <w:top w:val="none" w:sz="0" w:space="0" w:color="auto"/>
            <w:left w:val="none" w:sz="0" w:space="0" w:color="auto"/>
            <w:bottom w:val="none" w:sz="0" w:space="0" w:color="auto"/>
            <w:right w:val="none" w:sz="0" w:space="0" w:color="auto"/>
          </w:divBdr>
          <w:divsChild>
            <w:div w:id="952983832">
              <w:marLeft w:val="0"/>
              <w:marRight w:val="0"/>
              <w:marTop w:val="0"/>
              <w:marBottom w:val="0"/>
              <w:divBdr>
                <w:top w:val="none" w:sz="0" w:space="0" w:color="auto"/>
                <w:left w:val="none" w:sz="0" w:space="0" w:color="auto"/>
                <w:bottom w:val="none" w:sz="0" w:space="0" w:color="auto"/>
                <w:right w:val="none" w:sz="0" w:space="0" w:color="auto"/>
              </w:divBdr>
            </w:div>
          </w:divsChild>
        </w:div>
        <w:div w:id="1814832709">
          <w:marLeft w:val="0"/>
          <w:marRight w:val="0"/>
          <w:marTop w:val="0"/>
          <w:marBottom w:val="0"/>
          <w:divBdr>
            <w:top w:val="none" w:sz="0" w:space="0" w:color="auto"/>
            <w:left w:val="none" w:sz="0" w:space="0" w:color="auto"/>
            <w:bottom w:val="none" w:sz="0" w:space="0" w:color="auto"/>
            <w:right w:val="none" w:sz="0" w:space="0" w:color="auto"/>
          </w:divBdr>
          <w:divsChild>
            <w:div w:id="1233662028">
              <w:marLeft w:val="0"/>
              <w:marRight w:val="0"/>
              <w:marTop w:val="0"/>
              <w:marBottom w:val="0"/>
              <w:divBdr>
                <w:top w:val="none" w:sz="0" w:space="0" w:color="auto"/>
                <w:left w:val="none" w:sz="0" w:space="0" w:color="auto"/>
                <w:bottom w:val="none" w:sz="0" w:space="0" w:color="auto"/>
                <w:right w:val="none" w:sz="0" w:space="0" w:color="auto"/>
              </w:divBdr>
            </w:div>
          </w:divsChild>
        </w:div>
        <w:div w:id="1816024034">
          <w:marLeft w:val="0"/>
          <w:marRight w:val="0"/>
          <w:marTop w:val="0"/>
          <w:marBottom w:val="0"/>
          <w:divBdr>
            <w:top w:val="none" w:sz="0" w:space="0" w:color="auto"/>
            <w:left w:val="none" w:sz="0" w:space="0" w:color="auto"/>
            <w:bottom w:val="none" w:sz="0" w:space="0" w:color="auto"/>
            <w:right w:val="none" w:sz="0" w:space="0" w:color="auto"/>
          </w:divBdr>
          <w:divsChild>
            <w:div w:id="1798336352">
              <w:marLeft w:val="0"/>
              <w:marRight w:val="0"/>
              <w:marTop w:val="0"/>
              <w:marBottom w:val="0"/>
              <w:divBdr>
                <w:top w:val="none" w:sz="0" w:space="0" w:color="auto"/>
                <w:left w:val="none" w:sz="0" w:space="0" w:color="auto"/>
                <w:bottom w:val="none" w:sz="0" w:space="0" w:color="auto"/>
                <w:right w:val="none" w:sz="0" w:space="0" w:color="auto"/>
              </w:divBdr>
            </w:div>
          </w:divsChild>
        </w:div>
        <w:div w:id="1841964668">
          <w:marLeft w:val="0"/>
          <w:marRight w:val="0"/>
          <w:marTop w:val="0"/>
          <w:marBottom w:val="0"/>
          <w:divBdr>
            <w:top w:val="none" w:sz="0" w:space="0" w:color="auto"/>
            <w:left w:val="none" w:sz="0" w:space="0" w:color="auto"/>
            <w:bottom w:val="none" w:sz="0" w:space="0" w:color="auto"/>
            <w:right w:val="none" w:sz="0" w:space="0" w:color="auto"/>
          </w:divBdr>
          <w:divsChild>
            <w:div w:id="757678211">
              <w:marLeft w:val="0"/>
              <w:marRight w:val="0"/>
              <w:marTop w:val="0"/>
              <w:marBottom w:val="0"/>
              <w:divBdr>
                <w:top w:val="none" w:sz="0" w:space="0" w:color="auto"/>
                <w:left w:val="none" w:sz="0" w:space="0" w:color="auto"/>
                <w:bottom w:val="none" w:sz="0" w:space="0" w:color="auto"/>
                <w:right w:val="none" w:sz="0" w:space="0" w:color="auto"/>
              </w:divBdr>
            </w:div>
          </w:divsChild>
        </w:div>
        <w:div w:id="1859585925">
          <w:marLeft w:val="0"/>
          <w:marRight w:val="0"/>
          <w:marTop w:val="0"/>
          <w:marBottom w:val="0"/>
          <w:divBdr>
            <w:top w:val="none" w:sz="0" w:space="0" w:color="auto"/>
            <w:left w:val="none" w:sz="0" w:space="0" w:color="auto"/>
            <w:bottom w:val="none" w:sz="0" w:space="0" w:color="auto"/>
            <w:right w:val="none" w:sz="0" w:space="0" w:color="auto"/>
          </w:divBdr>
          <w:divsChild>
            <w:div w:id="766460842">
              <w:marLeft w:val="0"/>
              <w:marRight w:val="0"/>
              <w:marTop w:val="0"/>
              <w:marBottom w:val="0"/>
              <w:divBdr>
                <w:top w:val="none" w:sz="0" w:space="0" w:color="auto"/>
                <w:left w:val="none" w:sz="0" w:space="0" w:color="auto"/>
                <w:bottom w:val="none" w:sz="0" w:space="0" w:color="auto"/>
                <w:right w:val="none" w:sz="0" w:space="0" w:color="auto"/>
              </w:divBdr>
            </w:div>
          </w:divsChild>
        </w:div>
        <w:div w:id="1864702902">
          <w:marLeft w:val="0"/>
          <w:marRight w:val="0"/>
          <w:marTop w:val="0"/>
          <w:marBottom w:val="0"/>
          <w:divBdr>
            <w:top w:val="none" w:sz="0" w:space="0" w:color="auto"/>
            <w:left w:val="none" w:sz="0" w:space="0" w:color="auto"/>
            <w:bottom w:val="none" w:sz="0" w:space="0" w:color="auto"/>
            <w:right w:val="none" w:sz="0" w:space="0" w:color="auto"/>
          </w:divBdr>
          <w:divsChild>
            <w:div w:id="1158613703">
              <w:marLeft w:val="0"/>
              <w:marRight w:val="0"/>
              <w:marTop w:val="0"/>
              <w:marBottom w:val="0"/>
              <w:divBdr>
                <w:top w:val="none" w:sz="0" w:space="0" w:color="auto"/>
                <w:left w:val="none" w:sz="0" w:space="0" w:color="auto"/>
                <w:bottom w:val="none" w:sz="0" w:space="0" w:color="auto"/>
                <w:right w:val="none" w:sz="0" w:space="0" w:color="auto"/>
              </w:divBdr>
            </w:div>
          </w:divsChild>
        </w:div>
        <w:div w:id="1869366208">
          <w:marLeft w:val="0"/>
          <w:marRight w:val="0"/>
          <w:marTop w:val="0"/>
          <w:marBottom w:val="0"/>
          <w:divBdr>
            <w:top w:val="none" w:sz="0" w:space="0" w:color="auto"/>
            <w:left w:val="none" w:sz="0" w:space="0" w:color="auto"/>
            <w:bottom w:val="none" w:sz="0" w:space="0" w:color="auto"/>
            <w:right w:val="none" w:sz="0" w:space="0" w:color="auto"/>
          </w:divBdr>
          <w:divsChild>
            <w:div w:id="1871995120">
              <w:marLeft w:val="0"/>
              <w:marRight w:val="0"/>
              <w:marTop w:val="0"/>
              <w:marBottom w:val="0"/>
              <w:divBdr>
                <w:top w:val="none" w:sz="0" w:space="0" w:color="auto"/>
                <w:left w:val="none" w:sz="0" w:space="0" w:color="auto"/>
                <w:bottom w:val="none" w:sz="0" w:space="0" w:color="auto"/>
                <w:right w:val="none" w:sz="0" w:space="0" w:color="auto"/>
              </w:divBdr>
            </w:div>
          </w:divsChild>
        </w:div>
        <w:div w:id="1876502536">
          <w:marLeft w:val="0"/>
          <w:marRight w:val="0"/>
          <w:marTop w:val="0"/>
          <w:marBottom w:val="0"/>
          <w:divBdr>
            <w:top w:val="none" w:sz="0" w:space="0" w:color="auto"/>
            <w:left w:val="none" w:sz="0" w:space="0" w:color="auto"/>
            <w:bottom w:val="none" w:sz="0" w:space="0" w:color="auto"/>
            <w:right w:val="none" w:sz="0" w:space="0" w:color="auto"/>
          </w:divBdr>
          <w:divsChild>
            <w:div w:id="712580638">
              <w:marLeft w:val="0"/>
              <w:marRight w:val="0"/>
              <w:marTop w:val="0"/>
              <w:marBottom w:val="0"/>
              <w:divBdr>
                <w:top w:val="none" w:sz="0" w:space="0" w:color="auto"/>
                <w:left w:val="none" w:sz="0" w:space="0" w:color="auto"/>
                <w:bottom w:val="none" w:sz="0" w:space="0" w:color="auto"/>
                <w:right w:val="none" w:sz="0" w:space="0" w:color="auto"/>
              </w:divBdr>
            </w:div>
          </w:divsChild>
        </w:div>
        <w:div w:id="1890801190">
          <w:marLeft w:val="0"/>
          <w:marRight w:val="0"/>
          <w:marTop w:val="0"/>
          <w:marBottom w:val="0"/>
          <w:divBdr>
            <w:top w:val="none" w:sz="0" w:space="0" w:color="auto"/>
            <w:left w:val="none" w:sz="0" w:space="0" w:color="auto"/>
            <w:bottom w:val="none" w:sz="0" w:space="0" w:color="auto"/>
            <w:right w:val="none" w:sz="0" w:space="0" w:color="auto"/>
          </w:divBdr>
          <w:divsChild>
            <w:div w:id="1758360340">
              <w:marLeft w:val="0"/>
              <w:marRight w:val="0"/>
              <w:marTop w:val="0"/>
              <w:marBottom w:val="0"/>
              <w:divBdr>
                <w:top w:val="none" w:sz="0" w:space="0" w:color="auto"/>
                <w:left w:val="none" w:sz="0" w:space="0" w:color="auto"/>
                <w:bottom w:val="none" w:sz="0" w:space="0" w:color="auto"/>
                <w:right w:val="none" w:sz="0" w:space="0" w:color="auto"/>
              </w:divBdr>
            </w:div>
          </w:divsChild>
        </w:div>
        <w:div w:id="1891072071">
          <w:marLeft w:val="0"/>
          <w:marRight w:val="0"/>
          <w:marTop w:val="0"/>
          <w:marBottom w:val="0"/>
          <w:divBdr>
            <w:top w:val="none" w:sz="0" w:space="0" w:color="auto"/>
            <w:left w:val="none" w:sz="0" w:space="0" w:color="auto"/>
            <w:bottom w:val="none" w:sz="0" w:space="0" w:color="auto"/>
            <w:right w:val="none" w:sz="0" w:space="0" w:color="auto"/>
          </w:divBdr>
          <w:divsChild>
            <w:div w:id="816142345">
              <w:marLeft w:val="0"/>
              <w:marRight w:val="0"/>
              <w:marTop w:val="0"/>
              <w:marBottom w:val="0"/>
              <w:divBdr>
                <w:top w:val="none" w:sz="0" w:space="0" w:color="auto"/>
                <w:left w:val="none" w:sz="0" w:space="0" w:color="auto"/>
                <w:bottom w:val="none" w:sz="0" w:space="0" w:color="auto"/>
                <w:right w:val="none" w:sz="0" w:space="0" w:color="auto"/>
              </w:divBdr>
            </w:div>
          </w:divsChild>
        </w:div>
        <w:div w:id="1892230920">
          <w:marLeft w:val="0"/>
          <w:marRight w:val="0"/>
          <w:marTop w:val="0"/>
          <w:marBottom w:val="0"/>
          <w:divBdr>
            <w:top w:val="none" w:sz="0" w:space="0" w:color="auto"/>
            <w:left w:val="none" w:sz="0" w:space="0" w:color="auto"/>
            <w:bottom w:val="none" w:sz="0" w:space="0" w:color="auto"/>
            <w:right w:val="none" w:sz="0" w:space="0" w:color="auto"/>
          </w:divBdr>
          <w:divsChild>
            <w:div w:id="1939681700">
              <w:marLeft w:val="0"/>
              <w:marRight w:val="0"/>
              <w:marTop w:val="0"/>
              <w:marBottom w:val="0"/>
              <w:divBdr>
                <w:top w:val="none" w:sz="0" w:space="0" w:color="auto"/>
                <w:left w:val="none" w:sz="0" w:space="0" w:color="auto"/>
                <w:bottom w:val="none" w:sz="0" w:space="0" w:color="auto"/>
                <w:right w:val="none" w:sz="0" w:space="0" w:color="auto"/>
              </w:divBdr>
            </w:div>
          </w:divsChild>
        </w:div>
        <w:div w:id="1893148888">
          <w:marLeft w:val="0"/>
          <w:marRight w:val="0"/>
          <w:marTop w:val="0"/>
          <w:marBottom w:val="0"/>
          <w:divBdr>
            <w:top w:val="none" w:sz="0" w:space="0" w:color="auto"/>
            <w:left w:val="none" w:sz="0" w:space="0" w:color="auto"/>
            <w:bottom w:val="none" w:sz="0" w:space="0" w:color="auto"/>
            <w:right w:val="none" w:sz="0" w:space="0" w:color="auto"/>
          </w:divBdr>
          <w:divsChild>
            <w:div w:id="908270657">
              <w:marLeft w:val="0"/>
              <w:marRight w:val="0"/>
              <w:marTop w:val="0"/>
              <w:marBottom w:val="0"/>
              <w:divBdr>
                <w:top w:val="none" w:sz="0" w:space="0" w:color="auto"/>
                <w:left w:val="none" w:sz="0" w:space="0" w:color="auto"/>
                <w:bottom w:val="none" w:sz="0" w:space="0" w:color="auto"/>
                <w:right w:val="none" w:sz="0" w:space="0" w:color="auto"/>
              </w:divBdr>
            </w:div>
          </w:divsChild>
        </w:div>
        <w:div w:id="1894808839">
          <w:marLeft w:val="0"/>
          <w:marRight w:val="0"/>
          <w:marTop w:val="0"/>
          <w:marBottom w:val="0"/>
          <w:divBdr>
            <w:top w:val="none" w:sz="0" w:space="0" w:color="auto"/>
            <w:left w:val="none" w:sz="0" w:space="0" w:color="auto"/>
            <w:bottom w:val="none" w:sz="0" w:space="0" w:color="auto"/>
            <w:right w:val="none" w:sz="0" w:space="0" w:color="auto"/>
          </w:divBdr>
          <w:divsChild>
            <w:div w:id="1846044085">
              <w:marLeft w:val="0"/>
              <w:marRight w:val="0"/>
              <w:marTop w:val="0"/>
              <w:marBottom w:val="0"/>
              <w:divBdr>
                <w:top w:val="none" w:sz="0" w:space="0" w:color="auto"/>
                <w:left w:val="none" w:sz="0" w:space="0" w:color="auto"/>
                <w:bottom w:val="none" w:sz="0" w:space="0" w:color="auto"/>
                <w:right w:val="none" w:sz="0" w:space="0" w:color="auto"/>
              </w:divBdr>
            </w:div>
          </w:divsChild>
        </w:div>
        <w:div w:id="1900900169">
          <w:marLeft w:val="0"/>
          <w:marRight w:val="0"/>
          <w:marTop w:val="0"/>
          <w:marBottom w:val="0"/>
          <w:divBdr>
            <w:top w:val="none" w:sz="0" w:space="0" w:color="auto"/>
            <w:left w:val="none" w:sz="0" w:space="0" w:color="auto"/>
            <w:bottom w:val="none" w:sz="0" w:space="0" w:color="auto"/>
            <w:right w:val="none" w:sz="0" w:space="0" w:color="auto"/>
          </w:divBdr>
          <w:divsChild>
            <w:div w:id="2010711570">
              <w:marLeft w:val="0"/>
              <w:marRight w:val="0"/>
              <w:marTop w:val="0"/>
              <w:marBottom w:val="0"/>
              <w:divBdr>
                <w:top w:val="none" w:sz="0" w:space="0" w:color="auto"/>
                <w:left w:val="none" w:sz="0" w:space="0" w:color="auto"/>
                <w:bottom w:val="none" w:sz="0" w:space="0" w:color="auto"/>
                <w:right w:val="none" w:sz="0" w:space="0" w:color="auto"/>
              </w:divBdr>
            </w:div>
          </w:divsChild>
        </w:div>
        <w:div w:id="1906719857">
          <w:marLeft w:val="0"/>
          <w:marRight w:val="0"/>
          <w:marTop w:val="0"/>
          <w:marBottom w:val="0"/>
          <w:divBdr>
            <w:top w:val="none" w:sz="0" w:space="0" w:color="auto"/>
            <w:left w:val="none" w:sz="0" w:space="0" w:color="auto"/>
            <w:bottom w:val="none" w:sz="0" w:space="0" w:color="auto"/>
            <w:right w:val="none" w:sz="0" w:space="0" w:color="auto"/>
          </w:divBdr>
          <w:divsChild>
            <w:div w:id="945574534">
              <w:marLeft w:val="0"/>
              <w:marRight w:val="0"/>
              <w:marTop w:val="0"/>
              <w:marBottom w:val="0"/>
              <w:divBdr>
                <w:top w:val="none" w:sz="0" w:space="0" w:color="auto"/>
                <w:left w:val="none" w:sz="0" w:space="0" w:color="auto"/>
                <w:bottom w:val="none" w:sz="0" w:space="0" w:color="auto"/>
                <w:right w:val="none" w:sz="0" w:space="0" w:color="auto"/>
              </w:divBdr>
            </w:div>
          </w:divsChild>
        </w:div>
        <w:div w:id="1922564333">
          <w:marLeft w:val="0"/>
          <w:marRight w:val="0"/>
          <w:marTop w:val="0"/>
          <w:marBottom w:val="0"/>
          <w:divBdr>
            <w:top w:val="none" w:sz="0" w:space="0" w:color="auto"/>
            <w:left w:val="none" w:sz="0" w:space="0" w:color="auto"/>
            <w:bottom w:val="none" w:sz="0" w:space="0" w:color="auto"/>
            <w:right w:val="none" w:sz="0" w:space="0" w:color="auto"/>
          </w:divBdr>
          <w:divsChild>
            <w:div w:id="1511260553">
              <w:marLeft w:val="0"/>
              <w:marRight w:val="0"/>
              <w:marTop w:val="0"/>
              <w:marBottom w:val="0"/>
              <w:divBdr>
                <w:top w:val="none" w:sz="0" w:space="0" w:color="auto"/>
                <w:left w:val="none" w:sz="0" w:space="0" w:color="auto"/>
                <w:bottom w:val="none" w:sz="0" w:space="0" w:color="auto"/>
                <w:right w:val="none" w:sz="0" w:space="0" w:color="auto"/>
              </w:divBdr>
            </w:div>
          </w:divsChild>
        </w:div>
        <w:div w:id="1956448005">
          <w:marLeft w:val="0"/>
          <w:marRight w:val="0"/>
          <w:marTop w:val="0"/>
          <w:marBottom w:val="0"/>
          <w:divBdr>
            <w:top w:val="none" w:sz="0" w:space="0" w:color="auto"/>
            <w:left w:val="none" w:sz="0" w:space="0" w:color="auto"/>
            <w:bottom w:val="none" w:sz="0" w:space="0" w:color="auto"/>
            <w:right w:val="none" w:sz="0" w:space="0" w:color="auto"/>
          </w:divBdr>
          <w:divsChild>
            <w:div w:id="1226067556">
              <w:marLeft w:val="0"/>
              <w:marRight w:val="0"/>
              <w:marTop w:val="0"/>
              <w:marBottom w:val="0"/>
              <w:divBdr>
                <w:top w:val="none" w:sz="0" w:space="0" w:color="auto"/>
                <w:left w:val="none" w:sz="0" w:space="0" w:color="auto"/>
                <w:bottom w:val="none" w:sz="0" w:space="0" w:color="auto"/>
                <w:right w:val="none" w:sz="0" w:space="0" w:color="auto"/>
              </w:divBdr>
            </w:div>
          </w:divsChild>
        </w:div>
        <w:div w:id="1966038829">
          <w:marLeft w:val="0"/>
          <w:marRight w:val="0"/>
          <w:marTop w:val="0"/>
          <w:marBottom w:val="0"/>
          <w:divBdr>
            <w:top w:val="none" w:sz="0" w:space="0" w:color="auto"/>
            <w:left w:val="none" w:sz="0" w:space="0" w:color="auto"/>
            <w:bottom w:val="none" w:sz="0" w:space="0" w:color="auto"/>
            <w:right w:val="none" w:sz="0" w:space="0" w:color="auto"/>
          </w:divBdr>
          <w:divsChild>
            <w:div w:id="1198348057">
              <w:marLeft w:val="0"/>
              <w:marRight w:val="0"/>
              <w:marTop w:val="0"/>
              <w:marBottom w:val="0"/>
              <w:divBdr>
                <w:top w:val="none" w:sz="0" w:space="0" w:color="auto"/>
                <w:left w:val="none" w:sz="0" w:space="0" w:color="auto"/>
                <w:bottom w:val="none" w:sz="0" w:space="0" w:color="auto"/>
                <w:right w:val="none" w:sz="0" w:space="0" w:color="auto"/>
              </w:divBdr>
            </w:div>
          </w:divsChild>
        </w:div>
        <w:div w:id="1969780526">
          <w:marLeft w:val="0"/>
          <w:marRight w:val="0"/>
          <w:marTop w:val="0"/>
          <w:marBottom w:val="0"/>
          <w:divBdr>
            <w:top w:val="none" w:sz="0" w:space="0" w:color="auto"/>
            <w:left w:val="none" w:sz="0" w:space="0" w:color="auto"/>
            <w:bottom w:val="none" w:sz="0" w:space="0" w:color="auto"/>
            <w:right w:val="none" w:sz="0" w:space="0" w:color="auto"/>
          </w:divBdr>
          <w:divsChild>
            <w:div w:id="239953256">
              <w:marLeft w:val="0"/>
              <w:marRight w:val="0"/>
              <w:marTop w:val="0"/>
              <w:marBottom w:val="0"/>
              <w:divBdr>
                <w:top w:val="none" w:sz="0" w:space="0" w:color="auto"/>
                <w:left w:val="none" w:sz="0" w:space="0" w:color="auto"/>
                <w:bottom w:val="none" w:sz="0" w:space="0" w:color="auto"/>
                <w:right w:val="none" w:sz="0" w:space="0" w:color="auto"/>
              </w:divBdr>
            </w:div>
          </w:divsChild>
        </w:div>
        <w:div w:id="1983734133">
          <w:marLeft w:val="0"/>
          <w:marRight w:val="0"/>
          <w:marTop w:val="0"/>
          <w:marBottom w:val="0"/>
          <w:divBdr>
            <w:top w:val="none" w:sz="0" w:space="0" w:color="auto"/>
            <w:left w:val="none" w:sz="0" w:space="0" w:color="auto"/>
            <w:bottom w:val="none" w:sz="0" w:space="0" w:color="auto"/>
            <w:right w:val="none" w:sz="0" w:space="0" w:color="auto"/>
          </w:divBdr>
          <w:divsChild>
            <w:div w:id="715855633">
              <w:marLeft w:val="0"/>
              <w:marRight w:val="0"/>
              <w:marTop w:val="0"/>
              <w:marBottom w:val="0"/>
              <w:divBdr>
                <w:top w:val="none" w:sz="0" w:space="0" w:color="auto"/>
                <w:left w:val="none" w:sz="0" w:space="0" w:color="auto"/>
                <w:bottom w:val="none" w:sz="0" w:space="0" w:color="auto"/>
                <w:right w:val="none" w:sz="0" w:space="0" w:color="auto"/>
              </w:divBdr>
            </w:div>
          </w:divsChild>
        </w:div>
        <w:div w:id="1987123688">
          <w:marLeft w:val="0"/>
          <w:marRight w:val="0"/>
          <w:marTop w:val="0"/>
          <w:marBottom w:val="0"/>
          <w:divBdr>
            <w:top w:val="none" w:sz="0" w:space="0" w:color="auto"/>
            <w:left w:val="none" w:sz="0" w:space="0" w:color="auto"/>
            <w:bottom w:val="none" w:sz="0" w:space="0" w:color="auto"/>
            <w:right w:val="none" w:sz="0" w:space="0" w:color="auto"/>
          </w:divBdr>
          <w:divsChild>
            <w:div w:id="1445072029">
              <w:marLeft w:val="0"/>
              <w:marRight w:val="0"/>
              <w:marTop w:val="0"/>
              <w:marBottom w:val="0"/>
              <w:divBdr>
                <w:top w:val="none" w:sz="0" w:space="0" w:color="auto"/>
                <w:left w:val="none" w:sz="0" w:space="0" w:color="auto"/>
                <w:bottom w:val="none" w:sz="0" w:space="0" w:color="auto"/>
                <w:right w:val="none" w:sz="0" w:space="0" w:color="auto"/>
              </w:divBdr>
            </w:div>
          </w:divsChild>
        </w:div>
        <w:div w:id="1988238568">
          <w:marLeft w:val="0"/>
          <w:marRight w:val="0"/>
          <w:marTop w:val="0"/>
          <w:marBottom w:val="0"/>
          <w:divBdr>
            <w:top w:val="none" w:sz="0" w:space="0" w:color="auto"/>
            <w:left w:val="none" w:sz="0" w:space="0" w:color="auto"/>
            <w:bottom w:val="none" w:sz="0" w:space="0" w:color="auto"/>
            <w:right w:val="none" w:sz="0" w:space="0" w:color="auto"/>
          </w:divBdr>
          <w:divsChild>
            <w:div w:id="1502617682">
              <w:marLeft w:val="0"/>
              <w:marRight w:val="0"/>
              <w:marTop w:val="0"/>
              <w:marBottom w:val="0"/>
              <w:divBdr>
                <w:top w:val="none" w:sz="0" w:space="0" w:color="auto"/>
                <w:left w:val="none" w:sz="0" w:space="0" w:color="auto"/>
                <w:bottom w:val="none" w:sz="0" w:space="0" w:color="auto"/>
                <w:right w:val="none" w:sz="0" w:space="0" w:color="auto"/>
              </w:divBdr>
            </w:div>
          </w:divsChild>
        </w:div>
        <w:div w:id="1992245248">
          <w:marLeft w:val="0"/>
          <w:marRight w:val="0"/>
          <w:marTop w:val="0"/>
          <w:marBottom w:val="0"/>
          <w:divBdr>
            <w:top w:val="none" w:sz="0" w:space="0" w:color="auto"/>
            <w:left w:val="none" w:sz="0" w:space="0" w:color="auto"/>
            <w:bottom w:val="none" w:sz="0" w:space="0" w:color="auto"/>
            <w:right w:val="none" w:sz="0" w:space="0" w:color="auto"/>
          </w:divBdr>
          <w:divsChild>
            <w:div w:id="259030481">
              <w:marLeft w:val="0"/>
              <w:marRight w:val="0"/>
              <w:marTop w:val="0"/>
              <w:marBottom w:val="0"/>
              <w:divBdr>
                <w:top w:val="none" w:sz="0" w:space="0" w:color="auto"/>
                <w:left w:val="none" w:sz="0" w:space="0" w:color="auto"/>
                <w:bottom w:val="none" w:sz="0" w:space="0" w:color="auto"/>
                <w:right w:val="none" w:sz="0" w:space="0" w:color="auto"/>
              </w:divBdr>
            </w:div>
          </w:divsChild>
        </w:div>
        <w:div w:id="1994064189">
          <w:marLeft w:val="0"/>
          <w:marRight w:val="0"/>
          <w:marTop w:val="0"/>
          <w:marBottom w:val="0"/>
          <w:divBdr>
            <w:top w:val="none" w:sz="0" w:space="0" w:color="auto"/>
            <w:left w:val="none" w:sz="0" w:space="0" w:color="auto"/>
            <w:bottom w:val="none" w:sz="0" w:space="0" w:color="auto"/>
            <w:right w:val="none" w:sz="0" w:space="0" w:color="auto"/>
          </w:divBdr>
          <w:divsChild>
            <w:div w:id="1638028917">
              <w:marLeft w:val="0"/>
              <w:marRight w:val="0"/>
              <w:marTop w:val="0"/>
              <w:marBottom w:val="0"/>
              <w:divBdr>
                <w:top w:val="none" w:sz="0" w:space="0" w:color="auto"/>
                <w:left w:val="none" w:sz="0" w:space="0" w:color="auto"/>
                <w:bottom w:val="none" w:sz="0" w:space="0" w:color="auto"/>
                <w:right w:val="none" w:sz="0" w:space="0" w:color="auto"/>
              </w:divBdr>
            </w:div>
          </w:divsChild>
        </w:div>
        <w:div w:id="1994218599">
          <w:marLeft w:val="0"/>
          <w:marRight w:val="0"/>
          <w:marTop w:val="0"/>
          <w:marBottom w:val="0"/>
          <w:divBdr>
            <w:top w:val="none" w:sz="0" w:space="0" w:color="auto"/>
            <w:left w:val="none" w:sz="0" w:space="0" w:color="auto"/>
            <w:bottom w:val="none" w:sz="0" w:space="0" w:color="auto"/>
            <w:right w:val="none" w:sz="0" w:space="0" w:color="auto"/>
          </w:divBdr>
          <w:divsChild>
            <w:div w:id="734276781">
              <w:marLeft w:val="0"/>
              <w:marRight w:val="0"/>
              <w:marTop w:val="0"/>
              <w:marBottom w:val="0"/>
              <w:divBdr>
                <w:top w:val="none" w:sz="0" w:space="0" w:color="auto"/>
                <w:left w:val="none" w:sz="0" w:space="0" w:color="auto"/>
                <w:bottom w:val="none" w:sz="0" w:space="0" w:color="auto"/>
                <w:right w:val="none" w:sz="0" w:space="0" w:color="auto"/>
              </w:divBdr>
            </w:div>
          </w:divsChild>
        </w:div>
        <w:div w:id="2025784558">
          <w:marLeft w:val="0"/>
          <w:marRight w:val="0"/>
          <w:marTop w:val="0"/>
          <w:marBottom w:val="0"/>
          <w:divBdr>
            <w:top w:val="none" w:sz="0" w:space="0" w:color="auto"/>
            <w:left w:val="none" w:sz="0" w:space="0" w:color="auto"/>
            <w:bottom w:val="none" w:sz="0" w:space="0" w:color="auto"/>
            <w:right w:val="none" w:sz="0" w:space="0" w:color="auto"/>
          </w:divBdr>
          <w:divsChild>
            <w:div w:id="1977291610">
              <w:marLeft w:val="0"/>
              <w:marRight w:val="0"/>
              <w:marTop w:val="0"/>
              <w:marBottom w:val="0"/>
              <w:divBdr>
                <w:top w:val="none" w:sz="0" w:space="0" w:color="auto"/>
                <w:left w:val="none" w:sz="0" w:space="0" w:color="auto"/>
                <w:bottom w:val="none" w:sz="0" w:space="0" w:color="auto"/>
                <w:right w:val="none" w:sz="0" w:space="0" w:color="auto"/>
              </w:divBdr>
            </w:div>
          </w:divsChild>
        </w:div>
        <w:div w:id="2027710482">
          <w:marLeft w:val="0"/>
          <w:marRight w:val="0"/>
          <w:marTop w:val="0"/>
          <w:marBottom w:val="0"/>
          <w:divBdr>
            <w:top w:val="none" w:sz="0" w:space="0" w:color="auto"/>
            <w:left w:val="none" w:sz="0" w:space="0" w:color="auto"/>
            <w:bottom w:val="none" w:sz="0" w:space="0" w:color="auto"/>
            <w:right w:val="none" w:sz="0" w:space="0" w:color="auto"/>
          </w:divBdr>
          <w:divsChild>
            <w:div w:id="1995527467">
              <w:marLeft w:val="0"/>
              <w:marRight w:val="0"/>
              <w:marTop w:val="0"/>
              <w:marBottom w:val="0"/>
              <w:divBdr>
                <w:top w:val="none" w:sz="0" w:space="0" w:color="auto"/>
                <w:left w:val="none" w:sz="0" w:space="0" w:color="auto"/>
                <w:bottom w:val="none" w:sz="0" w:space="0" w:color="auto"/>
                <w:right w:val="none" w:sz="0" w:space="0" w:color="auto"/>
              </w:divBdr>
            </w:div>
          </w:divsChild>
        </w:div>
        <w:div w:id="2046711179">
          <w:marLeft w:val="0"/>
          <w:marRight w:val="0"/>
          <w:marTop w:val="0"/>
          <w:marBottom w:val="0"/>
          <w:divBdr>
            <w:top w:val="none" w:sz="0" w:space="0" w:color="auto"/>
            <w:left w:val="none" w:sz="0" w:space="0" w:color="auto"/>
            <w:bottom w:val="none" w:sz="0" w:space="0" w:color="auto"/>
            <w:right w:val="none" w:sz="0" w:space="0" w:color="auto"/>
          </w:divBdr>
          <w:divsChild>
            <w:div w:id="752121741">
              <w:marLeft w:val="0"/>
              <w:marRight w:val="0"/>
              <w:marTop w:val="0"/>
              <w:marBottom w:val="0"/>
              <w:divBdr>
                <w:top w:val="none" w:sz="0" w:space="0" w:color="auto"/>
                <w:left w:val="none" w:sz="0" w:space="0" w:color="auto"/>
                <w:bottom w:val="none" w:sz="0" w:space="0" w:color="auto"/>
                <w:right w:val="none" w:sz="0" w:space="0" w:color="auto"/>
              </w:divBdr>
            </w:div>
          </w:divsChild>
        </w:div>
        <w:div w:id="2050569938">
          <w:marLeft w:val="0"/>
          <w:marRight w:val="0"/>
          <w:marTop w:val="0"/>
          <w:marBottom w:val="0"/>
          <w:divBdr>
            <w:top w:val="none" w:sz="0" w:space="0" w:color="auto"/>
            <w:left w:val="none" w:sz="0" w:space="0" w:color="auto"/>
            <w:bottom w:val="none" w:sz="0" w:space="0" w:color="auto"/>
            <w:right w:val="none" w:sz="0" w:space="0" w:color="auto"/>
          </w:divBdr>
          <w:divsChild>
            <w:div w:id="1610698210">
              <w:marLeft w:val="0"/>
              <w:marRight w:val="0"/>
              <w:marTop w:val="0"/>
              <w:marBottom w:val="0"/>
              <w:divBdr>
                <w:top w:val="none" w:sz="0" w:space="0" w:color="auto"/>
                <w:left w:val="none" w:sz="0" w:space="0" w:color="auto"/>
                <w:bottom w:val="none" w:sz="0" w:space="0" w:color="auto"/>
                <w:right w:val="none" w:sz="0" w:space="0" w:color="auto"/>
              </w:divBdr>
            </w:div>
          </w:divsChild>
        </w:div>
        <w:div w:id="2059550343">
          <w:marLeft w:val="0"/>
          <w:marRight w:val="0"/>
          <w:marTop w:val="0"/>
          <w:marBottom w:val="0"/>
          <w:divBdr>
            <w:top w:val="none" w:sz="0" w:space="0" w:color="auto"/>
            <w:left w:val="none" w:sz="0" w:space="0" w:color="auto"/>
            <w:bottom w:val="none" w:sz="0" w:space="0" w:color="auto"/>
            <w:right w:val="none" w:sz="0" w:space="0" w:color="auto"/>
          </w:divBdr>
          <w:divsChild>
            <w:div w:id="8272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690">
      <w:bodyDiv w:val="1"/>
      <w:marLeft w:val="0"/>
      <w:marRight w:val="0"/>
      <w:marTop w:val="0"/>
      <w:marBottom w:val="0"/>
      <w:divBdr>
        <w:top w:val="none" w:sz="0" w:space="0" w:color="auto"/>
        <w:left w:val="none" w:sz="0" w:space="0" w:color="auto"/>
        <w:bottom w:val="none" w:sz="0" w:space="0" w:color="auto"/>
        <w:right w:val="none" w:sz="0" w:space="0" w:color="auto"/>
      </w:divBdr>
      <w:divsChild>
        <w:div w:id="511605256">
          <w:marLeft w:val="0"/>
          <w:marRight w:val="0"/>
          <w:marTop w:val="0"/>
          <w:marBottom w:val="0"/>
          <w:divBdr>
            <w:top w:val="none" w:sz="0" w:space="0" w:color="auto"/>
            <w:left w:val="none" w:sz="0" w:space="0" w:color="auto"/>
            <w:bottom w:val="none" w:sz="0" w:space="0" w:color="auto"/>
            <w:right w:val="none" w:sz="0" w:space="0" w:color="auto"/>
          </w:divBdr>
        </w:div>
        <w:div w:id="532571203">
          <w:marLeft w:val="0"/>
          <w:marRight w:val="0"/>
          <w:marTop w:val="0"/>
          <w:marBottom w:val="0"/>
          <w:divBdr>
            <w:top w:val="none" w:sz="0" w:space="0" w:color="auto"/>
            <w:left w:val="none" w:sz="0" w:space="0" w:color="auto"/>
            <w:bottom w:val="none" w:sz="0" w:space="0" w:color="auto"/>
            <w:right w:val="none" w:sz="0" w:space="0" w:color="auto"/>
          </w:divBdr>
          <w:divsChild>
            <w:div w:id="123890720">
              <w:marLeft w:val="-75"/>
              <w:marRight w:val="0"/>
              <w:marTop w:val="30"/>
              <w:marBottom w:val="30"/>
              <w:divBdr>
                <w:top w:val="none" w:sz="0" w:space="0" w:color="auto"/>
                <w:left w:val="none" w:sz="0" w:space="0" w:color="auto"/>
                <w:bottom w:val="none" w:sz="0" w:space="0" w:color="auto"/>
                <w:right w:val="none" w:sz="0" w:space="0" w:color="auto"/>
              </w:divBdr>
              <w:divsChild>
                <w:div w:id="23292758">
                  <w:marLeft w:val="0"/>
                  <w:marRight w:val="0"/>
                  <w:marTop w:val="0"/>
                  <w:marBottom w:val="0"/>
                  <w:divBdr>
                    <w:top w:val="none" w:sz="0" w:space="0" w:color="auto"/>
                    <w:left w:val="none" w:sz="0" w:space="0" w:color="auto"/>
                    <w:bottom w:val="none" w:sz="0" w:space="0" w:color="auto"/>
                    <w:right w:val="none" w:sz="0" w:space="0" w:color="auto"/>
                  </w:divBdr>
                  <w:divsChild>
                    <w:div w:id="1885946027">
                      <w:marLeft w:val="0"/>
                      <w:marRight w:val="0"/>
                      <w:marTop w:val="0"/>
                      <w:marBottom w:val="0"/>
                      <w:divBdr>
                        <w:top w:val="none" w:sz="0" w:space="0" w:color="auto"/>
                        <w:left w:val="none" w:sz="0" w:space="0" w:color="auto"/>
                        <w:bottom w:val="none" w:sz="0" w:space="0" w:color="auto"/>
                        <w:right w:val="none" w:sz="0" w:space="0" w:color="auto"/>
                      </w:divBdr>
                    </w:div>
                  </w:divsChild>
                </w:div>
                <w:div w:id="24721861">
                  <w:marLeft w:val="0"/>
                  <w:marRight w:val="0"/>
                  <w:marTop w:val="0"/>
                  <w:marBottom w:val="0"/>
                  <w:divBdr>
                    <w:top w:val="none" w:sz="0" w:space="0" w:color="auto"/>
                    <w:left w:val="none" w:sz="0" w:space="0" w:color="auto"/>
                    <w:bottom w:val="none" w:sz="0" w:space="0" w:color="auto"/>
                    <w:right w:val="none" w:sz="0" w:space="0" w:color="auto"/>
                  </w:divBdr>
                  <w:divsChild>
                    <w:div w:id="2024672634">
                      <w:marLeft w:val="0"/>
                      <w:marRight w:val="0"/>
                      <w:marTop w:val="0"/>
                      <w:marBottom w:val="0"/>
                      <w:divBdr>
                        <w:top w:val="none" w:sz="0" w:space="0" w:color="auto"/>
                        <w:left w:val="none" w:sz="0" w:space="0" w:color="auto"/>
                        <w:bottom w:val="none" w:sz="0" w:space="0" w:color="auto"/>
                        <w:right w:val="none" w:sz="0" w:space="0" w:color="auto"/>
                      </w:divBdr>
                    </w:div>
                  </w:divsChild>
                </w:div>
                <w:div w:id="37553886">
                  <w:marLeft w:val="0"/>
                  <w:marRight w:val="0"/>
                  <w:marTop w:val="0"/>
                  <w:marBottom w:val="0"/>
                  <w:divBdr>
                    <w:top w:val="none" w:sz="0" w:space="0" w:color="auto"/>
                    <w:left w:val="none" w:sz="0" w:space="0" w:color="auto"/>
                    <w:bottom w:val="none" w:sz="0" w:space="0" w:color="auto"/>
                    <w:right w:val="none" w:sz="0" w:space="0" w:color="auto"/>
                  </w:divBdr>
                  <w:divsChild>
                    <w:div w:id="503672139">
                      <w:marLeft w:val="0"/>
                      <w:marRight w:val="0"/>
                      <w:marTop w:val="0"/>
                      <w:marBottom w:val="0"/>
                      <w:divBdr>
                        <w:top w:val="none" w:sz="0" w:space="0" w:color="auto"/>
                        <w:left w:val="none" w:sz="0" w:space="0" w:color="auto"/>
                        <w:bottom w:val="none" w:sz="0" w:space="0" w:color="auto"/>
                        <w:right w:val="none" w:sz="0" w:space="0" w:color="auto"/>
                      </w:divBdr>
                    </w:div>
                  </w:divsChild>
                </w:div>
                <w:div w:id="42219641">
                  <w:marLeft w:val="0"/>
                  <w:marRight w:val="0"/>
                  <w:marTop w:val="0"/>
                  <w:marBottom w:val="0"/>
                  <w:divBdr>
                    <w:top w:val="none" w:sz="0" w:space="0" w:color="auto"/>
                    <w:left w:val="none" w:sz="0" w:space="0" w:color="auto"/>
                    <w:bottom w:val="none" w:sz="0" w:space="0" w:color="auto"/>
                    <w:right w:val="none" w:sz="0" w:space="0" w:color="auto"/>
                  </w:divBdr>
                  <w:divsChild>
                    <w:div w:id="1315910790">
                      <w:marLeft w:val="0"/>
                      <w:marRight w:val="0"/>
                      <w:marTop w:val="0"/>
                      <w:marBottom w:val="0"/>
                      <w:divBdr>
                        <w:top w:val="none" w:sz="0" w:space="0" w:color="auto"/>
                        <w:left w:val="none" w:sz="0" w:space="0" w:color="auto"/>
                        <w:bottom w:val="none" w:sz="0" w:space="0" w:color="auto"/>
                        <w:right w:val="none" w:sz="0" w:space="0" w:color="auto"/>
                      </w:divBdr>
                    </w:div>
                  </w:divsChild>
                </w:div>
                <w:div w:id="48581869">
                  <w:marLeft w:val="0"/>
                  <w:marRight w:val="0"/>
                  <w:marTop w:val="0"/>
                  <w:marBottom w:val="0"/>
                  <w:divBdr>
                    <w:top w:val="none" w:sz="0" w:space="0" w:color="auto"/>
                    <w:left w:val="none" w:sz="0" w:space="0" w:color="auto"/>
                    <w:bottom w:val="none" w:sz="0" w:space="0" w:color="auto"/>
                    <w:right w:val="none" w:sz="0" w:space="0" w:color="auto"/>
                  </w:divBdr>
                  <w:divsChild>
                    <w:div w:id="1190141077">
                      <w:marLeft w:val="0"/>
                      <w:marRight w:val="0"/>
                      <w:marTop w:val="0"/>
                      <w:marBottom w:val="0"/>
                      <w:divBdr>
                        <w:top w:val="none" w:sz="0" w:space="0" w:color="auto"/>
                        <w:left w:val="none" w:sz="0" w:space="0" w:color="auto"/>
                        <w:bottom w:val="none" w:sz="0" w:space="0" w:color="auto"/>
                        <w:right w:val="none" w:sz="0" w:space="0" w:color="auto"/>
                      </w:divBdr>
                    </w:div>
                  </w:divsChild>
                </w:div>
                <w:div w:id="69431227">
                  <w:marLeft w:val="0"/>
                  <w:marRight w:val="0"/>
                  <w:marTop w:val="0"/>
                  <w:marBottom w:val="0"/>
                  <w:divBdr>
                    <w:top w:val="none" w:sz="0" w:space="0" w:color="auto"/>
                    <w:left w:val="none" w:sz="0" w:space="0" w:color="auto"/>
                    <w:bottom w:val="none" w:sz="0" w:space="0" w:color="auto"/>
                    <w:right w:val="none" w:sz="0" w:space="0" w:color="auto"/>
                  </w:divBdr>
                  <w:divsChild>
                    <w:div w:id="1479033070">
                      <w:marLeft w:val="0"/>
                      <w:marRight w:val="0"/>
                      <w:marTop w:val="0"/>
                      <w:marBottom w:val="0"/>
                      <w:divBdr>
                        <w:top w:val="none" w:sz="0" w:space="0" w:color="auto"/>
                        <w:left w:val="none" w:sz="0" w:space="0" w:color="auto"/>
                        <w:bottom w:val="none" w:sz="0" w:space="0" w:color="auto"/>
                        <w:right w:val="none" w:sz="0" w:space="0" w:color="auto"/>
                      </w:divBdr>
                    </w:div>
                  </w:divsChild>
                </w:div>
                <w:div w:id="78449922">
                  <w:marLeft w:val="0"/>
                  <w:marRight w:val="0"/>
                  <w:marTop w:val="0"/>
                  <w:marBottom w:val="0"/>
                  <w:divBdr>
                    <w:top w:val="none" w:sz="0" w:space="0" w:color="auto"/>
                    <w:left w:val="none" w:sz="0" w:space="0" w:color="auto"/>
                    <w:bottom w:val="none" w:sz="0" w:space="0" w:color="auto"/>
                    <w:right w:val="none" w:sz="0" w:space="0" w:color="auto"/>
                  </w:divBdr>
                  <w:divsChild>
                    <w:div w:id="223835077">
                      <w:marLeft w:val="0"/>
                      <w:marRight w:val="0"/>
                      <w:marTop w:val="0"/>
                      <w:marBottom w:val="0"/>
                      <w:divBdr>
                        <w:top w:val="none" w:sz="0" w:space="0" w:color="auto"/>
                        <w:left w:val="none" w:sz="0" w:space="0" w:color="auto"/>
                        <w:bottom w:val="none" w:sz="0" w:space="0" w:color="auto"/>
                        <w:right w:val="none" w:sz="0" w:space="0" w:color="auto"/>
                      </w:divBdr>
                    </w:div>
                  </w:divsChild>
                </w:div>
                <w:div w:id="85346221">
                  <w:marLeft w:val="0"/>
                  <w:marRight w:val="0"/>
                  <w:marTop w:val="0"/>
                  <w:marBottom w:val="0"/>
                  <w:divBdr>
                    <w:top w:val="none" w:sz="0" w:space="0" w:color="auto"/>
                    <w:left w:val="none" w:sz="0" w:space="0" w:color="auto"/>
                    <w:bottom w:val="none" w:sz="0" w:space="0" w:color="auto"/>
                    <w:right w:val="none" w:sz="0" w:space="0" w:color="auto"/>
                  </w:divBdr>
                  <w:divsChild>
                    <w:div w:id="1961380159">
                      <w:marLeft w:val="0"/>
                      <w:marRight w:val="0"/>
                      <w:marTop w:val="0"/>
                      <w:marBottom w:val="0"/>
                      <w:divBdr>
                        <w:top w:val="none" w:sz="0" w:space="0" w:color="auto"/>
                        <w:left w:val="none" w:sz="0" w:space="0" w:color="auto"/>
                        <w:bottom w:val="none" w:sz="0" w:space="0" w:color="auto"/>
                        <w:right w:val="none" w:sz="0" w:space="0" w:color="auto"/>
                      </w:divBdr>
                    </w:div>
                  </w:divsChild>
                </w:div>
                <w:div w:id="93526389">
                  <w:marLeft w:val="0"/>
                  <w:marRight w:val="0"/>
                  <w:marTop w:val="0"/>
                  <w:marBottom w:val="0"/>
                  <w:divBdr>
                    <w:top w:val="none" w:sz="0" w:space="0" w:color="auto"/>
                    <w:left w:val="none" w:sz="0" w:space="0" w:color="auto"/>
                    <w:bottom w:val="none" w:sz="0" w:space="0" w:color="auto"/>
                    <w:right w:val="none" w:sz="0" w:space="0" w:color="auto"/>
                  </w:divBdr>
                  <w:divsChild>
                    <w:div w:id="1383290793">
                      <w:marLeft w:val="0"/>
                      <w:marRight w:val="0"/>
                      <w:marTop w:val="0"/>
                      <w:marBottom w:val="0"/>
                      <w:divBdr>
                        <w:top w:val="none" w:sz="0" w:space="0" w:color="auto"/>
                        <w:left w:val="none" w:sz="0" w:space="0" w:color="auto"/>
                        <w:bottom w:val="none" w:sz="0" w:space="0" w:color="auto"/>
                        <w:right w:val="none" w:sz="0" w:space="0" w:color="auto"/>
                      </w:divBdr>
                    </w:div>
                  </w:divsChild>
                </w:div>
                <w:div w:id="94251140">
                  <w:marLeft w:val="0"/>
                  <w:marRight w:val="0"/>
                  <w:marTop w:val="0"/>
                  <w:marBottom w:val="0"/>
                  <w:divBdr>
                    <w:top w:val="none" w:sz="0" w:space="0" w:color="auto"/>
                    <w:left w:val="none" w:sz="0" w:space="0" w:color="auto"/>
                    <w:bottom w:val="none" w:sz="0" w:space="0" w:color="auto"/>
                    <w:right w:val="none" w:sz="0" w:space="0" w:color="auto"/>
                  </w:divBdr>
                  <w:divsChild>
                    <w:div w:id="205681148">
                      <w:marLeft w:val="0"/>
                      <w:marRight w:val="0"/>
                      <w:marTop w:val="0"/>
                      <w:marBottom w:val="0"/>
                      <w:divBdr>
                        <w:top w:val="none" w:sz="0" w:space="0" w:color="auto"/>
                        <w:left w:val="none" w:sz="0" w:space="0" w:color="auto"/>
                        <w:bottom w:val="none" w:sz="0" w:space="0" w:color="auto"/>
                        <w:right w:val="none" w:sz="0" w:space="0" w:color="auto"/>
                      </w:divBdr>
                    </w:div>
                  </w:divsChild>
                </w:div>
                <w:div w:id="97411784">
                  <w:marLeft w:val="0"/>
                  <w:marRight w:val="0"/>
                  <w:marTop w:val="0"/>
                  <w:marBottom w:val="0"/>
                  <w:divBdr>
                    <w:top w:val="none" w:sz="0" w:space="0" w:color="auto"/>
                    <w:left w:val="none" w:sz="0" w:space="0" w:color="auto"/>
                    <w:bottom w:val="none" w:sz="0" w:space="0" w:color="auto"/>
                    <w:right w:val="none" w:sz="0" w:space="0" w:color="auto"/>
                  </w:divBdr>
                  <w:divsChild>
                    <w:div w:id="954872802">
                      <w:marLeft w:val="0"/>
                      <w:marRight w:val="0"/>
                      <w:marTop w:val="0"/>
                      <w:marBottom w:val="0"/>
                      <w:divBdr>
                        <w:top w:val="none" w:sz="0" w:space="0" w:color="auto"/>
                        <w:left w:val="none" w:sz="0" w:space="0" w:color="auto"/>
                        <w:bottom w:val="none" w:sz="0" w:space="0" w:color="auto"/>
                        <w:right w:val="none" w:sz="0" w:space="0" w:color="auto"/>
                      </w:divBdr>
                    </w:div>
                  </w:divsChild>
                </w:div>
                <w:div w:id="98532037">
                  <w:marLeft w:val="0"/>
                  <w:marRight w:val="0"/>
                  <w:marTop w:val="0"/>
                  <w:marBottom w:val="0"/>
                  <w:divBdr>
                    <w:top w:val="none" w:sz="0" w:space="0" w:color="auto"/>
                    <w:left w:val="none" w:sz="0" w:space="0" w:color="auto"/>
                    <w:bottom w:val="none" w:sz="0" w:space="0" w:color="auto"/>
                    <w:right w:val="none" w:sz="0" w:space="0" w:color="auto"/>
                  </w:divBdr>
                  <w:divsChild>
                    <w:div w:id="109861374">
                      <w:marLeft w:val="0"/>
                      <w:marRight w:val="0"/>
                      <w:marTop w:val="0"/>
                      <w:marBottom w:val="0"/>
                      <w:divBdr>
                        <w:top w:val="none" w:sz="0" w:space="0" w:color="auto"/>
                        <w:left w:val="none" w:sz="0" w:space="0" w:color="auto"/>
                        <w:bottom w:val="none" w:sz="0" w:space="0" w:color="auto"/>
                        <w:right w:val="none" w:sz="0" w:space="0" w:color="auto"/>
                      </w:divBdr>
                    </w:div>
                    <w:div w:id="207844813">
                      <w:marLeft w:val="0"/>
                      <w:marRight w:val="0"/>
                      <w:marTop w:val="0"/>
                      <w:marBottom w:val="0"/>
                      <w:divBdr>
                        <w:top w:val="none" w:sz="0" w:space="0" w:color="auto"/>
                        <w:left w:val="none" w:sz="0" w:space="0" w:color="auto"/>
                        <w:bottom w:val="none" w:sz="0" w:space="0" w:color="auto"/>
                        <w:right w:val="none" w:sz="0" w:space="0" w:color="auto"/>
                      </w:divBdr>
                    </w:div>
                    <w:div w:id="307364374">
                      <w:marLeft w:val="0"/>
                      <w:marRight w:val="0"/>
                      <w:marTop w:val="0"/>
                      <w:marBottom w:val="0"/>
                      <w:divBdr>
                        <w:top w:val="none" w:sz="0" w:space="0" w:color="auto"/>
                        <w:left w:val="none" w:sz="0" w:space="0" w:color="auto"/>
                        <w:bottom w:val="none" w:sz="0" w:space="0" w:color="auto"/>
                        <w:right w:val="none" w:sz="0" w:space="0" w:color="auto"/>
                      </w:divBdr>
                    </w:div>
                    <w:div w:id="1396272910">
                      <w:marLeft w:val="0"/>
                      <w:marRight w:val="0"/>
                      <w:marTop w:val="0"/>
                      <w:marBottom w:val="0"/>
                      <w:divBdr>
                        <w:top w:val="none" w:sz="0" w:space="0" w:color="auto"/>
                        <w:left w:val="none" w:sz="0" w:space="0" w:color="auto"/>
                        <w:bottom w:val="none" w:sz="0" w:space="0" w:color="auto"/>
                        <w:right w:val="none" w:sz="0" w:space="0" w:color="auto"/>
                      </w:divBdr>
                    </w:div>
                  </w:divsChild>
                </w:div>
                <w:div w:id="108668242">
                  <w:marLeft w:val="0"/>
                  <w:marRight w:val="0"/>
                  <w:marTop w:val="0"/>
                  <w:marBottom w:val="0"/>
                  <w:divBdr>
                    <w:top w:val="none" w:sz="0" w:space="0" w:color="auto"/>
                    <w:left w:val="none" w:sz="0" w:space="0" w:color="auto"/>
                    <w:bottom w:val="none" w:sz="0" w:space="0" w:color="auto"/>
                    <w:right w:val="none" w:sz="0" w:space="0" w:color="auto"/>
                  </w:divBdr>
                  <w:divsChild>
                    <w:div w:id="2015380381">
                      <w:marLeft w:val="0"/>
                      <w:marRight w:val="0"/>
                      <w:marTop w:val="0"/>
                      <w:marBottom w:val="0"/>
                      <w:divBdr>
                        <w:top w:val="none" w:sz="0" w:space="0" w:color="auto"/>
                        <w:left w:val="none" w:sz="0" w:space="0" w:color="auto"/>
                        <w:bottom w:val="none" w:sz="0" w:space="0" w:color="auto"/>
                        <w:right w:val="none" w:sz="0" w:space="0" w:color="auto"/>
                      </w:divBdr>
                    </w:div>
                  </w:divsChild>
                </w:div>
                <w:div w:id="110327804">
                  <w:marLeft w:val="0"/>
                  <w:marRight w:val="0"/>
                  <w:marTop w:val="0"/>
                  <w:marBottom w:val="0"/>
                  <w:divBdr>
                    <w:top w:val="none" w:sz="0" w:space="0" w:color="auto"/>
                    <w:left w:val="none" w:sz="0" w:space="0" w:color="auto"/>
                    <w:bottom w:val="none" w:sz="0" w:space="0" w:color="auto"/>
                    <w:right w:val="none" w:sz="0" w:space="0" w:color="auto"/>
                  </w:divBdr>
                  <w:divsChild>
                    <w:div w:id="1948732742">
                      <w:marLeft w:val="0"/>
                      <w:marRight w:val="0"/>
                      <w:marTop w:val="0"/>
                      <w:marBottom w:val="0"/>
                      <w:divBdr>
                        <w:top w:val="none" w:sz="0" w:space="0" w:color="auto"/>
                        <w:left w:val="none" w:sz="0" w:space="0" w:color="auto"/>
                        <w:bottom w:val="none" w:sz="0" w:space="0" w:color="auto"/>
                        <w:right w:val="none" w:sz="0" w:space="0" w:color="auto"/>
                      </w:divBdr>
                    </w:div>
                  </w:divsChild>
                </w:div>
                <w:div w:id="115412147">
                  <w:marLeft w:val="0"/>
                  <w:marRight w:val="0"/>
                  <w:marTop w:val="0"/>
                  <w:marBottom w:val="0"/>
                  <w:divBdr>
                    <w:top w:val="none" w:sz="0" w:space="0" w:color="auto"/>
                    <w:left w:val="none" w:sz="0" w:space="0" w:color="auto"/>
                    <w:bottom w:val="none" w:sz="0" w:space="0" w:color="auto"/>
                    <w:right w:val="none" w:sz="0" w:space="0" w:color="auto"/>
                  </w:divBdr>
                  <w:divsChild>
                    <w:div w:id="443154856">
                      <w:marLeft w:val="0"/>
                      <w:marRight w:val="0"/>
                      <w:marTop w:val="0"/>
                      <w:marBottom w:val="0"/>
                      <w:divBdr>
                        <w:top w:val="none" w:sz="0" w:space="0" w:color="auto"/>
                        <w:left w:val="none" w:sz="0" w:space="0" w:color="auto"/>
                        <w:bottom w:val="none" w:sz="0" w:space="0" w:color="auto"/>
                        <w:right w:val="none" w:sz="0" w:space="0" w:color="auto"/>
                      </w:divBdr>
                    </w:div>
                  </w:divsChild>
                </w:div>
                <w:div w:id="118648677">
                  <w:marLeft w:val="0"/>
                  <w:marRight w:val="0"/>
                  <w:marTop w:val="0"/>
                  <w:marBottom w:val="0"/>
                  <w:divBdr>
                    <w:top w:val="none" w:sz="0" w:space="0" w:color="auto"/>
                    <w:left w:val="none" w:sz="0" w:space="0" w:color="auto"/>
                    <w:bottom w:val="none" w:sz="0" w:space="0" w:color="auto"/>
                    <w:right w:val="none" w:sz="0" w:space="0" w:color="auto"/>
                  </w:divBdr>
                  <w:divsChild>
                    <w:div w:id="2118867144">
                      <w:marLeft w:val="0"/>
                      <w:marRight w:val="0"/>
                      <w:marTop w:val="0"/>
                      <w:marBottom w:val="0"/>
                      <w:divBdr>
                        <w:top w:val="none" w:sz="0" w:space="0" w:color="auto"/>
                        <w:left w:val="none" w:sz="0" w:space="0" w:color="auto"/>
                        <w:bottom w:val="none" w:sz="0" w:space="0" w:color="auto"/>
                        <w:right w:val="none" w:sz="0" w:space="0" w:color="auto"/>
                      </w:divBdr>
                    </w:div>
                  </w:divsChild>
                </w:div>
                <w:div w:id="119961096">
                  <w:marLeft w:val="0"/>
                  <w:marRight w:val="0"/>
                  <w:marTop w:val="0"/>
                  <w:marBottom w:val="0"/>
                  <w:divBdr>
                    <w:top w:val="none" w:sz="0" w:space="0" w:color="auto"/>
                    <w:left w:val="none" w:sz="0" w:space="0" w:color="auto"/>
                    <w:bottom w:val="none" w:sz="0" w:space="0" w:color="auto"/>
                    <w:right w:val="none" w:sz="0" w:space="0" w:color="auto"/>
                  </w:divBdr>
                  <w:divsChild>
                    <w:div w:id="1516726116">
                      <w:marLeft w:val="0"/>
                      <w:marRight w:val="0"/>
                      <w:marTop w:val="0"/>
                      <w:marBottom w:val="0"/>
                      <w:divBdr>
                        <w:top w:val="none" w:sz="0" w:space="0" w:color="auto"/>
                        <w:left w:val="none" w:sz="0" w:space="0" w:color="auto"/>
                        <w:bottom w:val="none" w:sz="0" w:space="0" w:color="auto"/>
                        <w:right w:val="none" w:sz="0" w:space="0" w:color="auto"/>
                      </w:divBdr>
                    </w:div>
                  </w:divsChild>
                </w:div>
                <w:div w:id="124979297">
                  <w:marLeft w:val="0"/>
                  <w:marRight w:val="0"/>
                  <w:marTop w:val="0"/>
                  <w:marBottom w:val="0"/>
                  <w:divBdr>
                    <w:top w:val="none" w:sz="0" w:space="0" w:color="auto"/>
                    <w:left w:val="none" w:sz="0" w:space="0" w:color="auto"/>
                    <w:bottom w:val="none" w:sz="0" w:space="0" w:color="auto"/>
                    <w:right w:val="none" w:sz="0" w:space="0" w:color="auto"/>
                  </w:divBdr>
                  <w:divsChild>
                    <w:div w:id="446848747">
                      <w:marLeft w:val="0"/>
                      <w:marRight w:val="0"/>
                      <w:marTop w:val="0"/>
                      <w:marBottom w:val="0"/>
                      <w:divBdr>
                        <w:top w:val="none" w:sz="0" w:space="0" w:color="auto"/>
                        <w:left w:val="none" w:sz="0" w:space="0" w:color="auto"/>
                        <w:bottom w:val="none" w:sz="0" w:space="0" w:color="auto"/>
                        <w:right w:val="none" w:sz="0" w:space="0" w:color="auto"/>
                      </w:divBdr>
                    </w:div>
                  </w:divsChild>
                </w:div>
                <w:div w:id="142434886">
                  <w:marLeft w:val="0"/>
                  <w:marRight w:val="0"/>
                  <w:marTop w:val="0"/>
                  <w:marBottom w:val="0"/>
                  <w:divBdr>
                    <w:top w:val="none" w:sz="0" w:space="0" w:color="auto"/>
                    <w:left w:val="none" w:sz="0" w:space="0" w:color="auto"/>
                    <w:bottom w:val="none" w:sz="0" w:space="0" w:color="auto"/>
                    <w:right w:val="none" w:sz="0" w:space="0" w:color="auto"/>
                  </w:divBdr>
                  <w:divsChild>
                    <w:div w:id="1755080204">
                      <w:marLeft w:val="0"/>
                      <w:marRight w:val="0"/>
                      <w:marTop w:val="0"/>
                      <w:marBottom w:val="0"/>
                      <w:divBdr>
                        <w:top w:val="none" w:sz="0" w:space="0" w:color="auto"/>
                        <w:left w:val="none" w:sz="0" w:space="0" w:color="auto"/>
                        <w:bottom w:val="none" w:sz="0" w:space="0" w:color="auto"/>
                        <w:right w:val="none" w:sz="0" w:space="0" w:color="auto"/>
                      </w:divBdr>
                    </w:div>
                  </w:divsChild>
                </w:div>
                <w:div w:id="152336060">
                  <w:marLeft w:val="0"/>
                  <w:marRight w:val="0"/>
                  <w:marTop w:val="0"/>
                  <w:marBottom w:val="0"/>
                  <w:divBdr>
                    <w:top w:val="none" w:sz="0" w:space="0" w:color="auto"/>
                    <w:left w:val="none" w:sz="0" w:space="0" w:color="auto"/>
                    <w:bottom w:val="none" w:sz="0" w:space="0" w:color="auto"/>
                    <w:right w:val="none" w:sz="0" w:space="0" w:color="auto"/>
                  </w:divBdr>
                  <w:divsChild>
                    <w:div w:id="1658457209">
                      <w:marLeft w:val="0"/>
                      <w:marRight w:val="0"/>
                      <w:marTop w:val="0"/>
                      <w:marBottom w:val="0"/>
                      <w:divBdr>
                        <w:top w:val="none" w:sz="0" w:space="0" w:color="auto"/>
                        <w:left w:val="none" w:sz="0" w:space="0" w:color="auto"/>
                        <w:bottom w:val="none" w:sz="0" w:space="0" w:color="auto"/>
                        <w:right w:val="none" w:sz="0" w:space="0" w:color="auto"/>
                      </w:divBdr>
                    </w:div>
                  </w:divsChild>
                </w:div>
                <w:div w:id="158808902">
                  <w:marLeft w:val="0"/>
                  <w:marRight w:val="0"/>
                  <w:marTop w:val="0"/>
                  <w:marBottom w:val="0"/>
                  <w:divBdr>
                    <w:top w:val="none" w:sz="0" w:space="0" w:color="auto"/>
                    <w:left w:val="none" w:sz="0" w:space="0" w:color="auto"/>
                    <w:bottom w:val="none" w:sz="0" w:space="0" w:color="auto"/>
                    <w:right w:val="none" w:sz="0" w:space="0" w:color="auto"/>
                  </w:divBdr>
                  <w:divsChild>
                    <w:div w:id="1987395579">
                      <w:marLeft w:val="0"/>
                      <w:marRight w:val="0"/>
                      <w:marTop w:val="0"/>
                      <w:marBottom w:val="0"/>
                      <w:divBdr>
                        <w:top w:val="none" w:sz="0" w:space="0" w:color="auto"/>
                        <w:left w:val="none" w:sz="0" w:space="0" w:color="auto"/>
                        <w:bottom w:val="none" w:sz="0" w:space="0" w:color="auto"/>
                        <w:right w:val="none" w:sz="0" w:space="0" w:color="auto"/>
                      </w:divBdr>
                    </w:div>
                  </w:divsChild>
                </w:div>
                <w:div w:id="161548955">
                  <w:marLeft w:val="0"/>
                  <w:marRight w:val="0"/>
                  <w:marTop w:val="0"/>
                  <w:marBottom w:val="0"/>
                  <w:divBdr>
                    <w:top w:val="none" w:sz="0" w:space="0" w:color="auto"/>
                    <w:left w:val="none" w:sz="0" w:space="0" w:color="auto"/>
                    <w:bottom w:val="none" w:sz="0" w:space="0" w:color="auto"/>
                    <w:right w:val="none" w:sz="0" w:space="0" w:color="auto"/>
                  </w:divBdr>
                  <w:divsChild>
                    <w:div w:id="396830659">
                      <w:marLeft w:val="0"/>
                      <w:marRight w:val="0"/>
                      <w:marTop w:val="0"/>
                      <w:marBottom w:val="0"/>
                      <w:divBdr>
                        <w:top w:val="none" w:sz="0" w:space="0" w:color="auto"/>
                        <w:left w:val="none" w:sz="0" w:space="0" w:color="auto"/>
                        <w:bottom w:val="none" w:sz="0" w:space="0" w:color="auto"/>
                        <w:right w:val="none" w:sz="0" w:space="0" w:color="auto"/>
                      </w:divBdr>
                    </w:div>
                  </w:divsChild>
                </w:div>
                <w:div w:id="175920578">
                  <w:marLeft w:val="0"/>
                  <w:marRight w:val="0"/>
                  <w:marTop w:val="0"/>
                  <w:marBottom w:val="0"/>
                  <w:divBdr>
                    <w:top w:val="none" w:sz="0" w:space="0" w:color="auto"/>
                    <w:left w:val="none" w:sz="0" w:space="0" w:color="auto"/>
                    <w:bottom w:val="none" w:sz="0" w:space="0" w:color="auto"/>
                    <w:right w:val="none" w:sz="0" w:space="0" w:color="auto"/>
                  </w:divBdr>
                  <w:divsChild>
                    <w:div w:id="463693571">
                      <w:marLeft w:val="0"/>
                      <w:marRight w:val="0"/>
                      <w:marTop w:val="0"/>
                      <w:marBottom w:val="0"/>
                      <w:divBdr>
                        <w:top w:val="none" w:sz="0" w:space="0" w:color="auto"/>
                        <w:left w:val="none" w:sz="0" w:space="0" w:color="auto"/>
                        <w:bottom w:val="none" w:sz="0" w:space="0" w:color="auto"/>
                        <w:right w:val="none" w:sz="0" w:space="0" w:color="auto"/>
                      </w:divBdr>
                    </w:div>
                  </w:divsChild>
                </w:div>
                <w:div w:id="178159252">
                  <w:marLeft w:val="0"/>
                  <w:marRight w:val="0"/>
                  <w:marTop w:val="0"/>
                  <w:marBottom w:val="0"/>
                  <w:divBdr>
                    <w:top w:val="none" w:sz="0" w:space="0" w:color="auto"/>
                    <w:left w:val="none" w:sz="0" w:space="0" w:color="auto"/>
                    <w:bottom w:val="none" w:sz="0" w:space="0" w:color="auto"/>
                    <w:right w:val="none" w:sz="0" w:space="0" w:color="auto"/>
                  </w:divBdr>
                  <w:divsChild>
                    <w:div w:id="1245648641">
                      <w:marLeft w:val="0"/>
                      <w:marRight w:val="0"/>
                      <w:marTop w:val="0"/>
                      <w:marBottom w:val="0"/>
                      <w:divBdr>
                        <w:top w:val="none" w:sz="0" w:space="0" w:color="auto"/>
                        <w:left w:val="none" w:sz="0" w:space="0" w:color="auto"/>
                        <w:bottom w:val="none" w:sz="0" w:space="0" w:color="auto"/>
                        <w:right w:val="none" w:sz="0" w:space="0" w:color="auto"/>
                      </w:divBdr>
                    </w:div>
                  </w:divsChild>
                </w:div>
                <w:div w:id="191916902">
                  <w:marLeft w:val="0"/>
                  <w:marRight w:val="0"/>
                  <w:marTop w:val="0"/>
                  <w:marBottom w:val="0"/>
                  <w:divBdr>
                    <w:top w:val="none" w:sz="0" w:space="0" w:color="auto"/>
                    <w:left w:val="none" w:sz="0" w:space="0" w:color="auto"/>
                    <w:bottom w:val="none" w:sz="0" w:space="0" w:color="auto"/>
                    <w:right w:val="none" w:sz="0" w:space="0" w:color="auto"/>
                  </w:divBdr>
                  <w:divsChild>
                    <w:div w:id="585112158">
                      <w:marLeft w:val="0"/>
                      <w:marRight w:val="0"/>
                      <w:marTop w:val="0"/>
                      <w:marBottom w:val="0"/>
                      <w:divBdr>
                        <w:top w:val="none" w:sz="0" w:space="0" w:color="auto"/>
                        <w:left w:val="none" w:sz="0" w:space="0" w:color="auto"/>
                        <w:bottom w:val="none" w:sz="0" w:space="0" w:color="auto"/>
                        <w:right w:val="none" w:sz="0" w:space="0" w:color="auto"/>
                      </w:divBdr>
                    </w:div>
                  </w:divsChild>
                </w:div>
                <w:div w:id="192959992">
                  <w:marLeft w:val="0"/>
                  <w:marRight w:val="0"/>
                  <w:marTop w:val="0"/>
                  <w:marBottom w:val="0"/>
                  <w:divBdr>
                    <w:top w:val="none" w:sz="0" w:space="0" w:color="auto"/>
                    <w:left w:val="none" w:sz="0" w:space="0" w:color="auto"/>
                    <w:bottom w:val="none" w:sz="0" w:space="0" w:color="auto"/>
                    <w:right w:val="none" w:sz="0" w:space="0" w:color="auto"/>
                  </w:divBdr>
                  <w:divsChild>
                    <w:div w:id="2047365229">
                      <w:marLeft w:val="0"/>
                      <w:marRight w:val="0"/>
                      <w:marTop w:val="0"/>
                      <w:marBottom w:val="0"/>
                      <w:divBdr>
                        <w:top w:val="none" w:sz="0" w:space="0" w:color="auto"/>
                        <w:left w:val="none" w:sz="0" w:space="0" w:color="auto"/>
                        <w:bottom w:val="none" w:sz="0" w:space="0" w:color="auto"/>
                        <w:right w:val="none" w:sz="0" w:space="0" w:color="auto"/>
                      </w:divBdr>
                    </w:div>
                  </w:divsChild>
                </w:div>
                <w:div w:id="194582403">
                  <w:marLeft w:val="0"/>
                  <w:marRight w:val="0"/>
                  <w:marTop w:val="0"/>
                  <w:marBottom w:val="0"/>
                  <w:divBdr>
                    <w:top w:val="none" w:sz="0" w:space="0" w:color="auto"/>
                    <w:left w:val="none" w:sz="0" w:space="0" w:color="auto"/>
                    <w:bottom w:val="none" w:sz="0" w:space="0" w:color="auto"/>
                    <w:right w:val="none" w:sz="0" w:space="0" w:color="auto"/>
                  </w:divBdr>
                  <w:divsChild>
                    <w:div w:id="1859538913">
                      <w:marLeft w:val="0"/>
                      <w:marRight w:val="0"/>
                      <w:marTop w:val="0"/>
                      <w:marBottom w:val="0"/>
                      <w:divBdr>
                        <w:top w:val="none" w:sz="0" w:space="0" w:color="auto"/>
                        <w:left w:val="none" w:sz="0" w:space="0" w:color="auto"/>
                        <w:bottom w:val="none" w:sz="0" w:space="0" w:color="auto"/>
                        <w:right w:val="none" w:sz="0" w:space="0" w:color="auto"/>
                      </w:divBdr>
                    </w:div>
                  </w:divsChild>
                </w:div>
                <w:div w:id="196239042">
                  <w:marLeft w:val="0"/>
                  <w:marRight w:val="0"/>
                  <w:marTop w:val="0"/>
                  <w:marBottom w:val="0"/>
                  <w:divBdr>
                    <w:top w:val="none" w:sz="0" w:space="0" w:color="auto"/>
                    <w:left w:val="none" w:sz="0" w:space="0" w:color="auto"/>
                    <w:bottom w:val="none" w:sz="0" w:space="0" w:color="auto"/>
                    <w:right w:val="none" w:sz="0" w:space="0" w:color="auto"/>
                  </w:divBdr>
                  <w:divsChild>
                    <w:div w:id="888302560">
                      <w:marLeft w:val="0"/>
                      <w:marRight w:val="0"/>
                      <w:marTop w:val="0"/>
                      <w:marBottom w:val="0"/>
                      <w:divBdr>
                        <w:top w:val="none" w:sz="0" w:space="0" w:color="auto"/>
                        <w:left w:val="none" w:sz="0" w:space="0" w:color="auto"/>
                        <w:bottom w:val="none" w:sz="0" w:space="0" w:color="auto"/>
                        <w:right w:val="none" w:sz="0" w:space="0" w:color="auto"/>
                      </w:divBdr>
                    </w:div>
                  </w:divsChild>
                </w:div>
                <w:div w:id="197939144">
                  <w:marLeft w:val="0"/>
                  <w:marRight w:val="0"/>
                  <w:marTop w:val="0"/>
                  <w:marBottom w:val="0"/>
                  <w:divBdr>
                    <w:top w:val="none" w:sz="0" w:space="0" w:color="auto"/>
                    <w:left w:val="none" w:sz="0" w:space="0" w:color="auto"/>
                    <w:bottom w:val="none" w:sz="0" w:space="0" w:color="auto"/>
                    <w:right w:val="none" w:sz="0" w:space="0" w:color="auto"/>
                  </w:divBdr>
                  <w:divsChild>
                    <w:div w:id="559554736">
                      <w:marLeft w:val="0"/>
                      <w:marRight w:val="0"/>
                      <w:marTop w:val="0"/>
                      <w:marBottom w:val="0"/>
                      <w:divBdr>
                        <w:top w:val="none" w:sz="0" w:space="0" w:color="auto"/>
                        <w:left w:val="none" w:sz="0" w:space="0" w:color="auto"/>
                        <w:bottom w:val="none" w:sz="0" w:space="0" w:color="auto"/>
                        <w:right w:val="none" w:sz="0" w:space="0" w:color="auto"/>
                      </w:divBdr>
                    </w:div>
                  </w:divsChild>
                </w:div>
                <w:div w:id="206337317">
                  <w:marLeft w:val="0"/>
                  <w:marRight w:val="0"/>
                  <w:marTop w:val="0"/>
                  <w:marBottom w:val="0"/>
                  <w:divBdr>
                    <w:top w:val="none" w:sz="0" w:space="0" w:color="auto"/>
                    <w:left w:val="none" w:sz="0" w:space="0" w:color="auto"/>
                    <w:bottom w:val="none" w:sz="0" w:space="0" w:color="auto"/>
                    <w:right w:val="none" w:sz="0" w:space="0" w:color="auto"/>
                  </w:divBdr>
                  <w:divsChild>
                    <w:div w:id="31149305">
                      <w:marLeft w:val="0"/>
                      <w:marRight w:val="0"/>
                      <w:marTop w:val="0"/>
                      <w:marBottom w:val="0"/>
                      <w:divBdr>
                        <w:top w:val="none" w:sz="0" w:space="0" w:color="auto"/>
                        <w:left w:val="none" w:sz="0" w:space="0" w:color="auto"/>
                        <w:bottom w:val="none" w:sz="0" w:space="0" w:color="auto"/>
                        <w:right w:val="none" w:sz="0" w:space="0" w:color="auto"/>
                      </w:divBdr>
                    </w:div>
                  </w:divsChild>
                </w:div>
                <w:div w:id="206991905">
                  <w:marLeft w:val="0"/>
                  <w:marRight w:val="0"/>
                  <w:marTop w:val="0"/>
                  <w:marBottom w:val="0"/>
                  <w:divBdr>
                    <w:top w:val="none" w:sz="0" w:space="0" w:color="auto"/>
                    <w:left w:val="none" w:sz="0" w:space="0" w:color="auto"/>
                    <w:bottom w:val="none" w:sz="0" w:space="0" w:color="auto"/>
                    <w:right w:val="none" w:sz="0" w:space="0" w:color="auto"/>
                  </w:divBdr>
                  <w:divsChild>
                    <w:div w:id="814571410">
                      <w:marLeft w:val="0"/>
                      <w:marRight w:val="0"/>
                      <w:marTop w:val="0"/>
                      <w:marBottom w:val="0"/>
                      <w:divBdr>
                        <w:top w:val="none" w:sz="0" w:space="0" w:color="auto"/>
                        <w:left w:val="none" w:sz="0" w:space="0" w:color="auto"/>
                        <w:bottom w:val="none" w:sz="0" w:space="0" w:color="auto"/>
                        <w:right w:val="none" w:sz="0" w:space="0" w:color="auto"/>
                      </w:divBdr>
                    </w:div>
                  </w:divsChild>
                </w:div>
                <w:div w:id="214508145">
                  <w:marLeft w:val="0"/>
                  <w:marRight w:val="0"/>
                  <w:marTop w:val="0"/>
                  <w:marBottom w:val="0"/>
                  <w:divBdr>
                    <w:top w:val="none" w:sz="0" w:space="0" w:color="auto"/>
                    <w:left w:val="none" w:sz="0" w:space="0" w:color="auto"/>
                    <w:bottom w:val="none" w:sz="0" w:space="0" w:color="auto"/>
                    <w:right w:val="none" w:sz="0" w:space="0" w:color="auto"/>
                  </w:divBdr>
                  <w:divsChild>
                    <w:div w:id="1864858753">
                      <w:marLeft w:val="0"/>
                      <w:marRight w:val="0"/>
                      <w:marTop w:val="0"/>
                      <w:marBottom w:val="0"/>
                      <w:divBdr>
                        <w:top w:val="none" w:sz="0" w:space="0" w:color="auto"/>
                        <w:left w:val="none" w:sz="0" w:space="0" w:color="auto"/>
                        <w:bottom w:val="none" w:sz="0" w:space="0" w:color="auto"/>
                        <w:right w:val="none" w:sz="0" w:space="0" w:color="auto"/>
                      </w:divBdr>
                    </w:div>
                  </w:divsChild>
                </w:div>
                <w:div w:id="223834235">
                  <w:marLeft w:val="0"/>
                  <w:marRight w:val="0"/>
                  <w:marTop w:val="0"/>
                  <w:marBottom w:val="0"/>
                  <w:divBdr>
                    <w:top w:val="none" w:sz="0" w:space="0" w:color="auto"/>
                    <w:left w:val="none" w:sz="0" w:space="0" w:color="auto"/>
                    <w:bottom w:val="none" w:sz="0" w:space="0" w:color="auto"/>
                    <w:right w:val="none" w:sz="0" w:space="0" w:color="auto"/>
                  </w:divBdr>
                  <w:divsChild>
                    <w:div w:id="234515604">
                      <w:marLeft w:val="0"/>
                      <w:marRight w:val="0"/>
                      <w:marTop w:val="0"/>
                      <w:marBottom w:val="0"/>
                      <w:divBdr>
                        <w:top w:val="none" w:sz="0" w:space="0" w:color="auto"/>
                        <w:left w:val="none" w:sz="0" w:space="0" w:color="auto"/>
                        <w:bottom w:val="none" w:sz="0" w:space="0" w:color="auto"/>
                        <w:right w:val="none" w:sz="0" w:space="0" w:color="auto"/>
                      </w:divBdr>
                    </w:div>
                  </w:divsChild>
                </w:div>
                <w:div w:id="229267752">
                  <w:marLeft w:val="0"/>
                  <w:marRight w:val="0"/>
                  <w:marTop w:val="0"/>
                  <w:marBottom w:val="0"/>
                  <w:divBdr>
                    <w:top w:val="none" w:sz="0" w:space="0" w:color="auto"/>
                    <w:left w:val="none" w:sz="0" w:space="0" w:color="auto"/>
                    <w:bottom w:val="none" w:sz="0" w:space="0" w:color="auto"/>
                    <w:right w:val="none" w:sz="0" w:space="0" w:color="auto"/>
                  </w:divBdr>
                  <w:divsChild>
                    <w:div w:id="1195313470">
                      <w:marLeft w:val="0"/>
                      <w:marRight w:val="0"/>
                      <w:marTop w:val="0"/>
                      <w:marBottom w:val="0"/>
                      <w:divBdr>
                        <w:top w:val="none" w:sz="0" w:space="0" w:color="auto"/>
                        <w:left w:val="none" w:sz="0" w:space="0" w:color="auto"/>
                        <w:bottom w:val="none" w:sz="0" w:space="0" w:color="auto"/>
                        <w:right w:val="none" w:sz="0" w:space="0" w:color="auto"/>
                      </w:divBdr>
                    </w:div>
                  </w:divsChild>
                </w:div>
                <w:div w:id="242379816">
                  <w:marLeft w:val="0"/>
                  <w:marRight w:val="0"/>
                  <w:marTop w:val="0"/>
                  <w:marBottom w:val="0"/>
                  <w:divBdr>
                    <w:top w:val="none" w:sz="0" w:space="0" w:color="auto"/>
                    <w:left w:val="none" w:sz="0" w:space="0" w:color="auto"/>
                    <w:bottom w:val="none" w:sz="0" w:space="0" w:color="auto"/>
                    <w:right w:val="none" w:sz="0" w:space="0" w:color="auto"/>
                  </w:divBdr>
                  <w:divsChild>
                    <w:div w:id="1361278344">
                      <w:marLeft w:val="0"/>
                      <w:marRight w:val="0"/>
                      <w:marTop w:val="0"/>
                      <w:marBottom w:val="0"/>
                      <w:divBdr>
                        <w:top w:val="none" w:sz="0" w:space="0" w:color="auto"/>
                        <w:left w:val="none" w:sz="0" w:space="0" w:color="auto"/>
                        <w:bottom w:val="none" w:sz="0" w:space="0" w:color="auto"/>
                        <w:right w:val="none" w:sz="0" w:space="0" w:color="auto"/>
                      </w:divBdr>
                    </w:div>
                  </w:divsChild>
                </w:div>
                <w:div w:id="242498673">
                  <w:marLeft w:val="0"/>
                  <w:marRight w:val="0"/>
                  <w:marTop w:val="0"/>
                  <w:marBottom w:val="0"/>
                  <w:divBdr>
                    <w:top w:val="none" w:sz="0" w:space="0" w:color="auto"/>
                    <w:left w:val="none" w:sz="0" w:space="0" w:color="auto"/>
                    <w:bottom w:val="none" w:sz="0" w:space="0" w:color="auto"/>
                    <w:right w:val="none" w:sz="0" w:space="0" w:color="auto"/>
                  </w:divBdr>
                  <w:divsChild>
                    <w:div w:id="2113237037">
                      <w:marLeft w:val="0"/>
                      <w:marRight w:val="0"/>
                      <w:marTop w:val="0"/>
                      <w:marBottom w:val="0"/>
                      <w:divBdr>
                        <w:top w:val="none" w:sz="0" w:space="0" w:color="auto"/>
                        <w:left w:val="none" w:sz="0" w:space="0" w:color="auto"/>
                        <w:bottom w:val="none" w:sz="0" w:space="0" w:color="auto"/>
                        <w:right w:val="none" w:sz="0" w:space="0" w:color="auto"/>
                      </w:divBdr>
                    </w:div>
                  </w:divsChild>
                </w:div>
                <w:div w:id="244340344">
                  <w:marLeft w:val="0"/>
                  <w:marRight w:val="0"/>
                  <w:marTop w:val="0"/>
                  <w:marBottom w:val="0"/>
                  <w:divBdr>
                    <w:top w:val="none" w:sz="0" w:space="0" w:color="auto"/>
                    <w:left w:val="none" w:sz="0" w:space="0" w:color="auto"/>
                    <w:bottom w:val="none" w:sz="0" w:space="0" w:color="auto"/>
                    <w:right w:val="none" w:sz="0" w:space="0" w:color="auto"/>
                  </w:divBdr>
                  <w:divsChild>
                    <w:div w:id="1471751778">
                      <w:marLeft w:val="0"/>
                      <w:marRight w:val="0"/>
                      <w:marTop w:val="0"/>
                      <w:marBottom w:val="0"/>
                      <w:divBdr>
                        <w:top w:val="none" w:sz="0" w:space="0" w:color="auto"/>
                        <w:left w:val="none" w:sz="0" w:space="0" w:color="auto"/>
                        <w:bottom w:val="none" w:sz="0" w:space="0" w:color="auto"/>
                        <w:right w:val="none" w:sz="0" w:space="0" w:color="auto"/>
                      </w:divBdr>
                    </w:div>
                  </w:divsChild>
                </w:div>
                <w:div w:id="255987353">
                  <w:marLeft w:val="0"/>
                  <w:marRight w:val="0"/>
                  <w:marTop w:val="0"/>
                  <w:marBottom w:val="0"/>
                  <w:divBdr>
                    <w:top w:val="none" w:sz="0" w:space="0" w:color="auto"/>
                    <w:left w:val="none" w:sz="0" w:space="0" w:color="auto"/>
                    <w:bottom w:val="none" w:sz="0" w:space="0" w:color="auto"/>
                    <w:right w:val="none" w:sz="0" w:space="0" w:color="auto"/>
                  </w:divBdr>
                  <w:divsChild>
                    <w:div w:id="2033068222">
                      <w:marLeft w:val="0"/>
                      <w:marRight w:val="0"/>
                      <w:marTop w:val="0"/>
                      <w:marBottom w:val="0"/>
                      <w:divBdr>
                        <w:top w:val="none" w:sz="0" w:space="0" w:color="auto"/>
                        <w:left w:val="none" w:sz="0" w:space="0" w:color="auto"/>
                        <w:bottom w:val="none" w:sz="0" w:space="0" w:color="auto"/>
                        <w:right w:val="none" w:sz="0" w:space="0" w:color="auto"/>
                      </w:divBdr>
                    </w:div>
                  </w:divsChild>
                </w:div>
                <w:div w:id="264195166">
                  <w:marLeft w:val="0"/>
                  <w:marRight w:val="0"/>
                  <w:marTop w:val="0"/>
                  <w:marBottom w:val="0"/>
                  <w:divBdr>
                    <w:top w:val="none" w:sz="0" w:space="0" w:color="auto"/>
                    <w:left w:val="none" w:sz="0" w:space="0" w:color="auto"/>
                    <w:bottom w:val="none" w:sz="0" w:space="0" w:color="auto"/>
                    <w:right w:val="none" w:sz="0" w:space="0" w:color="auto"/>
                  </w:divBdr>
                  <w:divsChild>
                    <w:div w:id="1301418940">
                      <w:marLeft w:val="0"/>
                      <w:marRight w:val="0"/>
                      <w:marTop w:val="0"/>
                      <w:marBottom w:val="0"/>
                      <w:divBdr>
                        <w:top w:val="none" w:sz="0" w:space="0" w:color="auto"/>
                        <w:left w:val="none" w:sz="0" w:space="0" w:color="auto"/>
                        <w:bottom w:val="none" w:sz="0" w:space="0" w:color="auto"/>
                        <w:right w:val="none" w:sz="0" w:space="0" w:color="auto"/>
                      </w:divBdr>
                    </w:div>
                  </w:divsChild>
                </w:div>
                <w:div w:id="265309080">
                  <w:marLeft w:val="0"/>
                  <w:marRight w:val="0"/>
                  <w:marTop w:val="0"/>
                  <w:marBottom w:val="0"/>
                  <w:divBdr>
                    <w:top w:val="none" w:sz="0" w:space="0" w:color="auto"/>
                    <w:left w:val="none" w:sz="0" w:space="0" w:color="auto"/>
                    <w:bottom w:val="none" w:sz="0" w:space="0" w:color="auto"/>
                    <w:right w:val="none" w:sz="0" w:space="0" w:color="auto"/>
                  </w:divBdr>
                  <w:divsChild>
                    <w:div w:id="155537607">
                      <w:marLeft w:val="0"/>
                      <w:marRight w:val="0"/>
                      <w:marTop w:val="0"/>
                      <w:marBottom w:val="0"/>
                      <w:divBdr>
                        <w:top w:val="none" w:sz="0" w:space="0" w:color="auto"/>
                        <w:left w:val="none" w:sz="0" w:space="0" w:color="auto"/>
                        <w:bottom w:val="none" w:sz="0" w:space="0" w:color="auto"/>
                        <w:right w:val="none" w:sz="0" w:space="0" w:color="auto"/>
                      </w:divBdr>
                    </w:div>
                  </w:divsChild>
                </w:div>
                <w:div w:id="265622758">
                  <w:marLeft w:val="0"/>
                  <w:marRight w:val="0"/>
                  <w:marTop w:val="0"/>
                  <w:marBottom w:val="0"/>
                  <w:divBdr>
                    <w:top w:val="none" w:sz="0" w:space="0" w:color="auto"/>
                    <w:left w:val="none" w:sz="0" w:space="0" w:color="auto"/>
                    <w:bottom w:val="none" w:sz="0" w:space="0" w:color="auto"/>
                    <w:right w:val="none" w:sz="0" w:space="0" w:color="auto"/>
                  </w:divBdr>
                  <w:divsChild>
                    <w:div w:id="592394408">
                      <w:marLeft w:val="0"/>
                      <w:marRight w:val="0"/>
                      <w:marTop w:val="0"/>
                      <w:marBottom w:val="0"/>
                      <w:divBdr>
                        <w:top w:val="none" w:sz="0" w:space="0" w:color="auto"/>
                        <w:left w:val="none" w:sz="0" w:space="0" w:color="auto"/>
                        <w:bottom w:val="none" w:sz="0" w:space="0" w:color="auto"/>
                        <w:right w:val="none" w:sz="0" w:space="0" w:color="auto"/>
                      </w:divBdr>
                    </w:div>
                  </w:divsChild>
                </w:div>
                <w:div w:id="271475925">
                  <w:marLeft w:val="0"/>
                  <w:marRight w:val="0"/>
                  <w:marTop w:val="0"/>
                  <w:marBottom w:val="0"/>
                  <w:divBdr>
                    <w:top w:val="none" w:sz="0" w:space="0" w:color="auto"/>
                    <w:left w:val="none" w:sz="0" w:space="0" w:color="auto"/>
                    <w:bottom w:val="none" w:sz="0" w:space="0" w:color="auto"/>
                    <w:right w:val="none" w:sz="0" w:space="0" w:color="auto"/>
                  </w:divBdr>
                  <w:divsChild>
                    <w:div w:id="1806318156">
                      <w:marLeft w:val="0"/>
                      <w:marRight w:val="0"/>
                      <w:marTop w:val="0"/>
                      <w:marBottom w:val="0"/>
                      <w:divBdr>
                        <w:top w:val="none" w:sz="0" w:space="0" w:color="auto"/>
                        <w:left w:val="none" w:sz="0" w:space="0" w:color="auto"/>
                        <w:bottom w:val="none" w:sz="0" w:space="0" w:color="auto"/>
                        <w:right w:val="none" w:sz="0" w:space="0" w:color="auto"/>
                      </w:divBdr>
                    </w:div>
                  </w:divsChild>
                </w:div>
                <w:div w:id="273246642">
                  <w:marLeft w:val="0"/>
                  <w:marRight w:val="0"/>
                  <w:marTop w:val="0"/>
                  <w:marBottom w:val="0"/>
                  <w:divBdr>
                    <w:top w:val="none" w:sz="0" w:space="0" w:color="auto"/>
                    <w:left w:val="none" w:sz="0" w:space="0" w:color="auto"/>
                    <w:bottom w:val="none" w:sz="0" w:space="0" w:color="auto"/>
                    <w:right w:val="none" w:sz="0" w:space="0" w:color="auto"/>
                  </w:divBdr>
                  <w:divsChild>
                    <w:div w:id="2023508027">
                      <w:marLeft w:val="0"/>
                      <w:marRight w:val="0"/>
                      <w:marTop w:val="0"/>
                      <w:marBottom w:val="0"/>
                      <w:divBdr>
                        <w:top w:val="none" w:sz="0" w:space="0" w:color="auto"/>
                        <w:left w:val="none" w:sz="0" w:space="0" w:color="auto"/>
                        <w:bottom w:val="none" w:sz="0" w:space="0" w:color="auto"/>
                        <w:right w:val="none" w:sz="0" w:space="0" w:color="auto"/>
                      </w:divBdr>
                    </w:div>
                  </w:divsChild>
                </w:div>
                <w:div w:id="291135320">
                  <w:marLeft w:val="0"/>
                  <w:marRight w:val="0"/>
                  <w:marTop w:val="0"/>
                  <w:marBottom w:val="0"/>
                  <w:divBdr>
                    <w:top w:val="none" w:sz="0" w:space="0" w:color="auto"/>
                    <w:left w:val="none" w:sz="0" w:space="0" w:color="auto"/>
                    <w:bottom w:val="none" w:sz="0" w:space="0" w:color="auto"/>
                    <w:right w:val="none" w:sz="0" w:space="0" w:color="auto"/>
                  </w:divBdr>
                  <w:divsChild>
                    <w:div w:id="2046519897">
                      <w:marLeft w:val="0"/>
                      <w:marRight w:val="0"/>
                      <w:marTop w:val="0"/>
                      <w:marBottom w:val="0"/>
                      <w:divBdr>
                        <w:top w:val="none" w:sz="0" w:space="0" w:color="auto"/>
                        <w:left w:val="none" w:sz="0" w:space="0" w:color="auto"/>
                        <w:bottom w:val="none" w:sz="0" w:space="0" w:color="auto"/>
                        <w:right w:val="none" w:sz="0" w:space="0" w:color="auto"/>
                      </w:divBdr>
                    </w:div>
                  </w:divsChild>
                </w:div>
                <w:div w:id="302854576">
                  <w:marLeft w:val="0"/>
                  <w:marRight w:val="0"/>
                  <w:marTop w:val="0"/>
                  <w:marBottom w:val="0"/>
                  <w:divBdr>
                    <w:top w:val="none" w:sz="0" w:space="0" w:color="auto"/>
                    <w:left w:val="none" w:sz="0" w:space="0" w:color="auto"/>
                    <w:bottom w:val="none" w:sz="0" w:space="0" w:color="auto"/>
                    <w:right w:val="none" w:sz="0" w:space="0" w:color="auto"/>
                  </w:divBdr>
                  <w:divsChild>
                    <w:div w:id="117728687">
                      <w:marLeft w:val="0"/>
                      <w:marRight w:val="0"/>
                      <w:marTop w:val="0"/>
                      <w:marBottom w:val="0"/>
                      <w:divBdr>
                        <w:top w:val="none" w:sz="0" w:space="0" w:color="auto"/>
                        <w:left w:val="none" w:sz="0" w:space="0" w:color="auto"/>
                        <w:bottom w:val="none" w:sz="0" w:space="0" w:color="auto"/>
                        <w:right w:val="none" w:sz="0" w:space="0" w:color="auto"/>
                      </w:divBdr>
                    </w:div>
                  </w:divsChild>
                </w:div>
                <w:div w:id="303313207">
                  <w:marLeft w:val="0"/>
                  <w:marRight w:val="0"/>
                  <w:marTop w:val="0"/>
                  <w:marBottom w:val="0"/>
                  <w:divBdr>
                    <w:top w:val="none" w:sz="0" w:space="0" w:color="auto"/>
                    <w:left w:val="none" w:sz="0" w:space="0" w:color="auto"/>
                    <w:bottom w:val="none" w:sz="0" w:space="0" w:color="auto"/>
                    <w:right w:val="none" w:sz="0" w:space="0" w:color="auto"/>
                  </w:divBdr>
                  <w:divsChild>
                    <w:div w:id="1445273763">
                      <w:marLeft w:val="0"/>
                      <w:marRight w:val="0"/>
                      <w:marTop w:val="0"/>
                      <w:marBottom w:val="0"/>
                      <w:divBdr>
                        <w:top w:val="none" w:sz="0" w:space="0" w:color="auto"/>
                        <w:left w:val="none" w:sz="0" w:space="0" w:color="auto"/>
                        <w:bottom w:val="none" w:sz="0" w:space="0" w:color="auto"/>
                        <w:right w:val="none" w:sz="0" w:space="0" w:color="auto"/>
                      </w:divBdr>
                    </w:div>
                  </w:divsChild>
                </w:div>
                <w:div w:id="304822651">
                  <w:marLeft w:val="0"/>
                  <w:marRight w:val="0"/>
                  <w:marTop w:val="0"/>
                  <w:marBottom w:val="0"/>
                  <w:divBdr>
                    <w:top w:val="none" w:sz="0" w:space="0" w:color="auto"/>
                    <w:left w:val="none" w:sz="0" w:space="0" w:color="auto"/>
                    <w:bottom w:val="none" w:sz="0" w:space="0" w:color="auto"/>
                    <w:right w:val="none" w:sz="0" w:space="0" w:color="auto"/>
                  </w:divBdr>
                  <w:divsChild>
                    <w:div w:id="615143848">
                      <w:marLeft w:val="0"/>
                      <w:marRight w:val="0"/>
                      <w:marTop w:val="0"/>
                      <w:marBottom w:val="0"/>
                      <w:divBdr>
                        <w:top w:val="none" w:sz="0" w:space="0" w:color="auto"/>
                        <w:left w:val="none" w:sz="0" w:space="0" w:color="auto"/>
                        <w:bottom w:val="none" w:sz="0" w:space="0" w:color="auto"/>
                        <w:right w:val="none" w:sz="0" w:space="0" w:color="auto"/>
                      </w:divBdr>
                    </w:div>
                  </w:divsChild>
                </w:div>
                <w:div w:id="305166296">
                  <w:marLeft w:val="0"/>
                  <w:marRight w:val="0"/>
                  <w:marTop w:val="0"/>
                  <w:marBottom w:val="0"/>
                  <w:divBdr>
                    <w:top w:val="none" w:sz="0" w:space="0" w:color="auto"/>
                    <w:left w:val="none" w:sz="0" w:space="0" w:color="auto"/>
                    <w:bottom w:val="none" w:sz="0" w:space="0" w:color="auto"/>
                    <w:right w:val="none" w:sz="0" w:space="0" w:color="auto"/>
                  </w:divBdr>
                  <w:divsChild>
                    <w:div w:id="2038265731">
                      <w:marLeft w:val="0"/>
                      <w:marRight w:val="0"/>
                      <w:marTop w:val="0"/>
                      <w:marBottom w:val="0"/>
                      <w:divBdr>
                        <w:top w:val="none" w:sz="0" w:space="0" w:color="auto"/>
                        <w:left w:val="none" w:sz="0" w:space="0" w:color="auto"/>
                        <w:bottom w:val="none" w:sz="0" w:space="0" w:color="auto"/>
                        <w:right w:val="none" w:sz="0" w:space="0" w:color="auto"/>
                      </w:divBdr>
                    </w:div>
                  </w:divsChild>
                </w:div>
                <w:div w:id="309404598">
                  <w:marLeft w:val="0"/>
                  <w:marRight w:val="0"/>
                  <w:marTop w:val="0"/>
                  <w:marBottom w:val="0"/>
                  <w:divBdr>
                    <w:top w:val="none" w:sz="0" w:space="0" w:color="auto"/>
                    <w:left w:val="none" w:sz="0" w:space="0" w:color="auto"/>
                    <w:bottom w:val="none" w:sz="0" w:space="0" w:color="auto"/>
                    <w:right w:val="none" w:sz="0" w:space="0" w:color="auto"/>
                  </w:divBdr>
                  <w:divsChild>
                    <w:div w:id="1904679471">
                      <w:marLeft w:val="0"/>
                      <w:marRight w:val="0"/>
                      <w:marTop w:val="0"/>
                      <w:marBottom w:val="0"/>
                      <w:divBdr>
                        <w:top w:val="none" w:sz="0" w:space="0" w:color="auto"/>
                        <w:left w:val="none" w:sz="0" w:space="0" w:color="auto"/>
                        <w:bottom w:val="none" w:sz="0" w:space="0" w:color="auto"/>
                        <w:right w:val="none" w:sz="0" w:space="0" w:color="auto"/>
                      </w:divBdr>
                    </w:div>
                  </w:divsChild>
                </w:div>
                <w:div w:id="309676901">
                  <w:marLeft w:val="0"/>
                  <w:marRight w:val="0"/>
                  <w:marTop w:val="0"/>
                  <w:marBottom w:val="0"/>
                  <w:divBdr>
                    <w:top w:val="none" w:sz="0" w:space="0" w:color="auto"/>
                    <w:left w:val="none" w:sz="0" w:space="0" w:color="auto"/>
                    <w:bottom w:val="none" w:sz="0" w:space="0" w:color="auto"/>
                    <w:right w:val="none" w:sz="0" w:space="0" w:color="auto"/>
                  </w:divBdr>
                  <w:divsChild>
                    <w:div w:id="1935092716">
                      <w:marLeft w:val="0"/>
                      <w:marRight w:val="0"/>
                      <w:marTop w:val="0"/>
                      <w:marBottom w:val="0"/>
                      <w:divBdr>
                        <w:top w:val="none" w:sz="0" w:space="0" w:color="auto"/>
                        <w:left w:val="none" w:sz="0" w:space="0" w:color="auto"/>
                        <w:bottom w:val="none" w:sz="0" w:space="0" w:color="auto"/>
                        <w:right w:val="none" w:sz="0" w:space="0" w:color="auto"/>
                      </w:divBdr>
                    </w:div>
                  </w:divsChild>
                </w:div>
                <w:div w:id="312292646">
                  <w:marLeft w:val="0"/>
                  <w:marRight w:val="0"/>
                  <w:marTop w:val="0"/>
                  <w:marBottom w:val="0"/>
                  <w:divBdr>
                    <w:top w:val="none" w:sz="0" w:space="0" w:color="auto"/>
                    <w:left w:val="none" w:sz="0" w:space="0" w:color="auto"/>
                    <w:bottom w:val="none" w:sz="0" w:space="0" w:color="auto"/>
                    <w:right w:val="none" w:sz="0" w:space="0" w:color="auto"/>
                  </w:divBdr>
                  <w:divsChild>
                    <w:div w:id="1396199480">
                      <w:marLeft w:val="0"/>
                      <w:marRight w:val="0"/>
                      <w:marTop w:val="0"/>
                      <w:marBottom w:val="0"/>
                      <w:divBdr>
                        <w:top w:val="none" w:sz="0" w:space="0" w:color="auto"/>
                        <w:left w:val="none" w:sz="0" w:space="0" w:color="auto"/>
                        <w:bottom w:val="none" w:sz="0" w:space="0" w:color="auto"/>
                        <w:right w:val="none" w:sz="0" w:space="0" w:color="auto"/>
                      </w:divBdr>
                    </w:div>
                  </w:divsChild>
                </w:div>
                <w:div w:id="324554504">
                  <w:marLeft w:val="0"/>
                  <w:marRight w:val="0"/>
                  <w:marTop w:val="0"/>
                  <w:marBottom w:val="0"/>
                  <w:divBdr>
                    <w:top w:val="none" w:sz="0" w:space="0" w:color="auto"/>
                    <w:left w:val="none" w:sz="0" w:space="0" w:color="auto"/>
                    <w:bottom w:val="none" w:sz="0" w:space="0" w:color="auto"/>
                    <w:right w:val="none" w:sz="0" w:space="0" w:color="auto"/>
                  </w:divBdr>
                  <w:divsChild>
                    <w:div w:id="1324089491">
                      <w:marLeft w:val="0"/>
                      <w:marRight w:val="0"/>
                      <w:marTop w:val="0"/>
                      <w:marBottom w:val="0"/>
                      <w:divBdr>
                        <w:top w:val="none" w:sz="0" w:space="0" w:color="auto"/>
                        <w:left w:val="none" w:sz="0" w:space="0" w:color="auto"/>
                        <w:bottom w:val="none" w:sz="0" w:space="0" w:color="auto"/>
                        <w:right w:val="none" w:sz="0" w:space="0" w:color="auto"/>
                      </w:divBdr>
                    </w:div>
                  </w:divsChild>
                </w:div>
                <w:div w:id="327290341">
                  <w:marLeft w:val="0"/>
                  <w:marRight w:val="0"/>
                  <w:marTop w:val="0"/>
                  <w:marBottom w:val="0"/>
                  <w:divBdr>
                    <w:top w:val="none" w:sz="0" w:space="0" w:color="auto"/>
                    <w:left w:val="none" w:sz="0" w:space="0" w:color="auto"/>
                    <w:bottom w:val="none" w:sz="0" w:space="0" w:color="auto"/>
                    <w:right w:val="none" w:sz="0" w:space="0" w:color="auto"/>
                  </w:divBdr>
                  <w:divsChild>
                    <w:div w:id="414475288">
                      <w:marLeft w:val="0"/>
                      <w:marRight w:val="0"/>
                      <w:marTop w:val="0"/>
                      <w:marBottom w:val="0"/>
                      <w:divBdr>
                        <w:top w:val="none" w:sz="0" w:space="0" w:color="auto"/>
                        <w:left w:val="none" w:sz="0" w:space="0" w:color="auto"/>
                        <w:bottom w:val="none" w:sz="0" w:space="0" w:color="auto"/>
                        <w:right w:val="none" w:sz="0" w:space="0" w:color="auto"/>
                      </w:divBdr>
                    </w:div>
                  </w:divsChild>
                </w:div>
                <w:div w:id="327368877">
                  <w:marLeft w:val="0"/>
                  <w:marRight w:val="0"/>
                  <w:marTop w:val="0"/>
                  <w:marBottom w:val="0"/>
                  <w:divBdr>
                    <w:top w:val="none" w:sz="0" w:space="0" w:color="auto"/>
                    <w:left w:val="none" w:sz="0" w:space="0" w:color="auto"/>
                    <w:bottom w:val="none" w:sz="0" w:space="0" w:color="auto"/>
                    <w:right w:val="none" w:sz="0" w:space="0" w:color="auto"/>
                  </w:divBdr>
                  <w:divsChild>
                    <w:div w:id="1549340707">
                      <w:marLeft w:val="0"/>
                      <w:marRight w:val="0"/>
                      <w:marTop w:val="0"/>
                      <w:marBottom w:val="0"/>
                      <w:divBdr>
                        <w:top w:val="none" w:sz="0" w:space="0" w:color="auto"/>
                        <w:left w:val="none" w:sz="0" w:space="0" w:color="auto"/>
                        <w:bottom w:val="none" w:sz="0" w:space="0" w:color="auto"/>
                        <w:right w:val="none" w:sz="0" w:space="0" w:color="auto"/>
                      </w:divBdr>
                    </w:div>
                  </w:divsChild>
                </w:div>
                <w:div w:id="330643067">
                  <w:marLeft w:val="0"/>
                  <w:marRight w:val="0"/>
                  <w:marTop w:val="0"/>
                  <w:marBottom w:val="0"/>
                  <w:divBdr>
                    <w:top w:val="none" w:sz="0" w:space="0" w:color="auto"/>
                    <w:left w:val="none" w:sz="0" w:space="0" w:color="auto"/>
                    <w:bottom w:val="none" w:sz="0" w:space="0" w:color="auto"/>
                    <w:right w:val="none" w:sz="0" w:space="0" w:color="auto"/>
                  </w:divBdr>
                  <w:divsChild>
                    <w:div w:id="1852526334">
                      <w:marLeft w:val="0"/>
                      <w:marRight w:val="0"/>
                      <w:marTop w:val="0"/>
                      <w:marBottom w:val="0"/>
                      <w:divBdr>
                        <w:top w:val="none" w:sz="0" w:space="0" w:color="auto"/>
                        <w:left w:val="none" w:sz="0" w:space="0" w:color="auto"/>
                        <w:bottom w:val="none" w:sz="0" w:space="0" w:color="auto"/>
                        <w:right w:val="none" w:sz="0" w:space="0" w:color="auto"/>
                      </w:divBdr>
                    </w:div>
                  </w:divsChild>
                </w:div>
                <w:div w:id="332804344">
                  <w:marLeft w:val="0"/>
                  <w:marRight w:val="0"/>
                  <w:marTop w:val="0"/>
                  <w:marBottom w:val="0"/>
                  <w:divBdr>
                    <w:top w:val="none" w:sz="0" w:space="0" w:color="auto"/>
                    <w:left w:val="none" w:sz="0" w:space="0" w:color="auto"/>
                    <w:bottom w:val="none" w:sz="0" w:space="0" w:color="auto"/>
                    <w:right w:val="none" w:sz="0" w:space="0" w:color="auto"/>
                  </w:divBdr>
                  <w:divsChild>
                    <w:div w:id="1542084388">
                      <w:marLeft w:val="0"/>
                      <w:marRight w:val="0"/>
                      <w:marTop w:val="0"/>
                      <w:marBottom w:val="0"/>
                      <w:divBdr>
                        <w:top w:val="none" w:sz="0" w:space="0" w:color="auto"/>
                        <w:left w:val="none" w:sz="0" w:space="0" w:color="auto"/>
                        <w:bottom w:val="none" w:sz="0" w:space="0" w:color="auto"/>
                        <w:right w:val="none" w:sz="0" w:space="0" w:color="auto"/>
                      </w:divBdr>
                    </w:div>
                  </w:divsChild>
                </w:div>
                <w:div w:id="332998994">
                  <w:marLeft w:val="0"/>
                  <w:marRight w:val="0"/>
                  <w:marTop w:val="0"/>
                  <w:marBottom w:val="0"/>
                  <w:divBdr>
                    <w:top w:val="none" w:sz="0" w:space="0" w:color="auto"/>
                    <w:left w:val="none" w:sz="0" w:space="0" w:color="auto"/>
                    <w:bottom w:val="none" w:sz="0" w:space="0" w:color="auto"/>
                    <w:right w:val="none" w:sz="0" w:space="0" w:color="auto"/>
                  </w:divBdr>
                  <w:divsChild>
                    <w:div w:id="2064596360">
                      <w:marLeft w:val="0"/>
                      <w:marRight w:val="0"/>
                      <w:marTop w:val="0"/>
                      <w:marBottom w:val="0"/>
                      <w:divBdr>
                        <w:top w:val="none" w:sz="0" w:space="0" w:color="auto"/>
                        <w:left w:val="none" w:sz="0" w:space="0" w:color="auto"/>
                        <w:bottom w:val="none" w:sz="0" w:space="0" w:color="auto"/>
                        <w:right w:val="none" w:sz="0" w:space="0" w:color="auto"/>
                      </w:divBdr>
                    </w:div>
                  </w:divsChild>
                </w:div>
                <w:div w:id="334891358">
                  <w:marLeft w:val="0"/>
                  <w:marRight w:val="0"/>
                  <w:marTop w:val="0"/>
                  <w:marBottom w:val="0"/>
                  <w:divBdr>
                    <w:top w:val="none" w:sz="0" w:space="0" w:color="auto"/>
                    <w:left w:val="none" w:sz="0" w:space="0" w:color="auto"/>
                    <w:bottom w:val="none" w:sz="0" w:space="0" w:color="auto"/>
                    <w:right w:val="none" w:sz="0" w:space="0" w:color="auto"/>
                  </w:divBdr>
                  <w:divsChild>
                    <w:div w:id="365644449">
                      <w:marLeft w:val="0"/>
                      <w:marRight w:val="0"/>
                      <w:marTop w:val="0"/>
                      <w:marBottom w:val="0"/>
                      <w:divBdr>
                        <w:top w:val="none" w:sz="0" w:space="0" w:color="auto"/>
                        <w:left w:val="none" w:sz="0" w:space="0" w:color="auto"/>
                        <w:bottom w:val="none" w:sz="0" w:space="0" w:color="auto"/>
                        <w:right w:val="none" w:sz="0" w:space="0" w:color="auto"/>
                      </w:divBdr>
                    </w:div>
                  </w:divsChild>
                </w:div>
                <w:div w:id="336423418">
                  <w:marLeft w:val="0"/>
                  <w:marRight w:val="0"/>
                  <w:marTop w:val="0"/>
                  <w:marBottom w:val="0"/>
                  <w:divBdr>
                    <w:top w:val="none" w:sz="0" w:space="0" w:color="auto"/>
                    <w:left w:val="none" w:sz="0" w:space="0" w:color="auto"/>
                    <w:bottom w:val="none" w:sz="0" w:space="0" w:color="auto"/>
                    <w:right w:val="none" w:sz="0" w:space="0" w:color="auto"/>
                  </w:divBdr>
                  <w:divsChild>
                    <w:div w:id="1120100926">
                      <w:marLeft w:val="0"/>
                      <w:marRight w:val="0"/>
                      <w:marTop w:val="0"/>
                      <w:marBottom w:val="0"/>
                      <w:divBdr>
                        <w:top w:val="none" w:sz="0" w:space="0" w:color="auto"/>
                        <w:left w:val="none" w:sz="0" w:space="0" w:color="auto"/>
                        <w:bottom w:val="none" w:sz="0" w:space="0" w:color="auto"/>
                        <w:right w:val="none" w:sz="0" w:space="0" w:color="auto"/>
                      </w:divBdr>
                    </w:div>
                  </w:divsChild>
                </w:div>
                <w:div w:id="338431587">
                  <w:marLeft w:val="0"/>
                  <w:marRight w:val="0"/>
                  <w:marTop w:val="0"/>
                  <w:marBottom w:val="0"/>
                  <w:divBdr>
                    <w:top w:val="none" w:sz="0" w:space="0" w:color="auto"/>
                    <w:left w:val="none" w:sz="0" w:space="0" w:color="auto"/>
                    <w:bottom w:val="none" w:sz="0" w:space="0" w:color="auto"/>
                    <w:right w:val="none" w:sz="0" w:space="0" w:color="auto"/>
                  </w:divBdr>
                  <w:divsChild>
                    <w:div w:id="249125898">
                      <w:marLeft w:val="0"/>
                      <w:marRight w:val="0"/>
                      <w:marTop w:val="0"/>
                      <w:marBottom w:val="0"/>
                      <w:divBdr>
                        <w:top w:val="none" w:sz="0" w:space="0" w:color="auto"/>
                        <w:left w:val="none" w:sz="0" w:space="0" w:color="auto"/>
                        <w:bottom w:val="none" w:sz="0" w:space="0" w:color="auto"/>
                        <w:right w:val="none" w:sz="0" w:space="0" w:color="auto"/>
                      </w:divBdr>
                    </w:div>
                  </w:divsChild>
                </w:div>
                <w:div w:id="343557662">
                  <w:marLeft w:val="0"/>
                  <w:marRight w:val="0"/>
                  <w:marTop w:val="0"/>
                  <w:marBottom w:val="0"/>
                  <w:divBdr>
                    <w:top w:val="none" w:sz="0" w:space="0" w:color="auto"/>
                    <w:left w:val="none" w:sz="0" w:space="0" w:color="auto"/>
                    <w:bottom w:val="none" w:sz="0" w:space="0" w:color="auto"/>
                    <w:right w:val="none" w:sz="0" w:space="0" w:color="auto"/>
                  </w:divBdr>
                  <w:divsChild>
                    <w:div w:id="1871070317">
                      <w:marLeft w:val="0"/>
                      <w:marRight w:val="0"/>
                      <w:marTop w:val="0"/>
                      <w:marBottom w:val="0"/>
                      <w:divBdr>
                        <w:top w:val="none" w:sz="0" w:space="0" w:color="auto"/>
                        <w:left w:val="none" w:sz="0" w:space="0" w:color="auto"/>
                        <w:bottom w:val="none" w:sz="0" w:space="0" w:color="auto"/>
                        <w:right w:val="none" w:sz="0" w:space="0" w:color="auto"/>
                      </w:divBdr>
                    </w:div>
                  </w:divsChild>
                </w:div>
                <w:div w:id="362364771">
                  <w:marLeft w:val="0"/>
                  <w:marRight w:val="0"/>
                  <w:marTop w:val="0"/>
                  <w:marBottom w:val="0"/>
                  <w:divBdr>
                    <w:top w:val="none" w:sz="0" w:space="0" w:color="auto"/>
                    <w:left w:val="none" w:sz="0" w:space="0" w:color="auto"/>
                    <w:bottom w:val="none" w:sz="0" w:space="0" w:color="auto"/>
                    <w:right w:val="none" w:sz="0" w:space="0" w:color="auto"/>
                  </w:divBdr>
                  <w:divsChild>
                    <w:div w:id="593319656">
                      <w:marLeft w:val="0"/>
                      <w:marRight w:val="0"/>
                      <w:marTop w:val="0"/>
                      <w:marBottom w:val="0"/>
                      <w:divBdr>
                        <w:top w:val="none" w:sz="0" w:space="0" w:color="auto"/>
                        <w:left w:val="none" w:sz="0" w:space="0" w:color="auto"/>
                        <w:bottom w:val="none" w:sz="0" w:space="0" w:color="auto"/>
                        <w:right w:val="none" w:sz="0" w:space="0" w:color="auto"/>
                      </w:divBdr>
                    </w:div>
                  </w:divsChild>
                </w:div>
                <w:div w:id="370348605">
                  <w:marLeft w:val="0"/>
                  <w:marRight w:val="0"/>
                  <w:marTop w:val="0"/>
                  <w:marBottom w:val="0"/>
                  <w:divBdr>
                    <w:top w:val="none" w:sz="0" w:space="0" w:color="auto"/>
                    <w:left w:val="none" w:sz="0" w:space="0" w:color="auto"/>
                    <w:bottom w:val="none" w:sz="0" w:space="0" w:color="auto"/>
                    <w:right w:val="none" w:sz="0" w:space="0" w:color="auto"/>
                  </w:divBdr>
                  <w:divsChild>
                    <w:div w:id="1072583980">
                      <w:marLeft w:val="0"/>
                      <w:marRight w:val="0"/>
                      <w:marTop w:val="0"/>
                      <w:marBottom w:val="0"/>
                      <w:divBdr>
                        <w:top w:val="none" w:sz="0" w:space="0" w:color="auto"/>
                        <w:left w:val="none" w:sz="0" w:space="0" w:color="auto"/>
                        <w:bottom w:val="none" w:sz="0" w:space="0" w:color="auto"/>
                        <w:right w:val="none" w:sz="0" w:space="0" w:color="auto"/>
                      </w:divBdr>
                    </w:div>
                  </w:divsChild>
                </w:div>
                <w:div w:id="373892887">
                  <w:marLeft w:val="0"/>
                  <w:marRight w:val="0"/>
                  <w:marTop w:val="0"/>
                  <w:marBottom w:val="0"/>
                  <w:divBdr>
                    <w:top w:val="none" w:sz="0" w:space="0" w:color="auto"/>
                    <w:left w:val="none" w:sz="0" w:space="0" w:color="auto"/>
                    <w:bottom w:val="none" w:sz="0" w:space="0" w:color="auto"/>
                    <w:right w:val="none" w:sz="0" w:space="0" w:color="auto"/>
                  </w:divBdr>
                  <w:divsChild>
                    <w:div w:id="529150259">
                      <w:marLeft w:val="0"/>
                      <w:marRight w:val="0"/>
                      <w:marTop w:val="0"/>
                      <w:marBottom w:val="0"/>
                      <w:divBdr>
                        <w:top w:val="none" w:sz="0" w:space="0" w:color="auto"/>
                        <w:left w:val="none" w:sz="0" w:space="0" w:color="auto"/>
                        <w:bottom w:val="none" w:sz="0" w:space="0" w:color="auto"/>
                        <w:right w:val="none" w:sz="0" w:space="0" w:color="auto"/>
                      </w:divBdr>
                    </w:div>
                  </w:divsChild>
                </w:div>
                <w:div w:id="375548609">
                  <w:marLeft w:val="0"/>
                  <w:marRight w:val="0"/>
                  <w:marTop w:val="0"/>
                  <w:marBottom w:val="0"/>
                  <w:divBdr>
                    <w:top w:val="none" w:sz="0" w:space="0" w:color="auto"/>
                    <w:left w:val="none" w:sz="0" w:space="0" w:color="auto"/>
                    <w:bottom w:val="none" w:sz="0" w:space="0" w:color="auto"/>
                    <w:right w:val="none" w:sz="0" w:space="0" w:color="auto"/>
                  </w:divBdr>
                  <w:divsChild>
                    <w:div w:id="745692027">
                      <w:marLeft w:val="0"/>
                      <w:marRight w:val="0"/>
                      <w:marTop w:val="0"/>
                      <w:marBottom w:val="0"/>
                      <w:divBdr>
                        <w:top w:val="none" w:sz="0" w:space="0" w:color="auto"/>
                        <w:left w:val="none" w:sz="0" w:space="0" w:color="auto"/>
                        <w:bottom w:val="none" w:sz="0" w:space="0" w:color="auto"/>
                        <w:right w:val="none" w:sz="0" w:space="0" w:color="auto"/>
                      </w:divBdr>
                    </w:div>
                  </w:divsChild>
                </w:div>
                <w:div w:id="393354662">
                  <w:marLeft w:val="0"/>
                  <w:marRight w:val="0"/>
                  <w:marTop w:val="0"/>
                  <w:marBottom w:val="0"/>
                  <w:divBdr>
                    <w:top w:val="none" w:sz="0" w:space="0" w:color="auto"/>
                    <w:left w:val="none" w:sz="0" w:space="0" w:color="auto"/>
                    <w:bottom w:val="none" w:sz="0" w:space="0" w:color="auto"/>
                    <w:right w:val="none" w:sz="0" w:space="0" w:color="auto"/>
                  </w:divBdr>
                  <w:divsChild>
                    <w:div w:id="633750717">
                      <w:marLeft w:val="0"/>
                      <w:marRight w:val="0"/>
                      <w:marTop w:val="0"/>
                      <w:marBottom w:val="0"/>
                      <w:divBdr>
                        <w:top w:val="none" w:sz="0" w:space="0" w:color="auto"/>
                        <w:left w:val="none" w:sz="0" w:space="0" w:color="auto"/>
                        <w:bottom w:val="none" w:sz="0" w:space="0" w:color="auto"/>
                        <w:right w:val="none" w:sz="0" w:space="0" w:color="auto"/>
                      </w:divBdr>
                    </w:div>
                  </w:divsChild>
                </w:div>
                <w:div w:id="396904912">
                  <w:marLeft w:val="0"/>
                  <w:marRight w:val="0"/>
                  <w:marTop w:val="0"/>
                  <w:marBottom w:val="0"/>
                  <w:divBdr>
                    <w:top w:val="none" w:sz="0" w:space="0" w:color="auto"/>
                    <w:left w:val="none" w:sz="0" w:space="0" w:color="auto"/>
                    <w:bottom w:val="none" w:sz="0" w:space="0" w:color="auto"/>
                    <w:right w:val="none" w:sz="0" w:space="0" w:color="auto"/>
                  </w:divBdr>
                  <w:divsChild>
                    <w:div w:id="959413604">
                      <w:marLeft w:val="0"/>
                      <w:marRight w:val="0"/>
                      <w:marTop w:val="0"/>
                      <w:marBottom w:val="0"/>
                      <w:divBdr>
                        <w:top w:val="none" w:sz="0" w:space="0" w:color="auto"/>
                        <w:left w:val="none" w:sz="0" w:space="0" w:color="auto"/>
                        <w:bottom w:val="none" w:sz="0" w:space="0" w:color="auto"/>
                        <w:right w:val="none" w:sz="0" w:space="0" w:color="auto"/>
                      </w:divBdr>
                    </w:div>
                  </w:divsChild>
                </w:div>
                <w:div w:id="409813720">
                  <w:marLeft w:val="0"/>
                  <w:marRight w:val="0"/>
                  <w:marTop w:val="0"/>
                  <w:marBottom w:val="0"/>
                  <w:divBdr>
                    <w:top w:val="none" w:sz="0" w:space="0" w:color="auto"/>
                    <w:left w:val="none" w:sz="0" w:space="0" w:color="auto"/>
                    <w:bottom w:val="none" w:sz="0" w:space="0" w:color="auto"/>
                    <w:right w:val="none" w:sz="0" w:space="0" w:color="auto"/>
                  </w:divBdr>
                  <w:divsChild>
                    <w:div w:id="2077434299">
                      <w:marLeft w:val="0"/>
                      <w:marRight w:val="0"/>
                      <w:marTop w:val="0"/>
                      <w:marBottom w:val="0"/>
                      <w:divBdr>
                        <w:top w:val="none" w:sz="0" w:space="0" w:color="auto"/>
                        <w:left w:val="none" w:sz="0" w:space="0" w:color="auto"/>
                        <w:bottom w:val="none" w:sz="0" w:space="0" w:color="auto"/>
                        <w:right w:val="none" w:sz="0" w:space="0" w:color="auto"/>
                      </w:divBdr>
                    </w:div>
                  </w:divsChild>
                </w:div>
                <w:div w:id="411003976">
                  <w:marLeft w:val="0"/>
                  <w:marRight w:val="0"/>
                  <w:marTop w:val="0"/>
                  <w:marBottom w:val="0"/>
                  <w:divBdr>
                    <w:top w:val="none" w:sz="0" w:space="0" w:color="auto"/>
                    <w:left w:val="none" w:sz="0" w:space="0" w:color="auto"/>
                    <w:bottom w:val="none" w:sz="0" w:space="0" w:color="auto"/>
                    <w:right w:val="none" w:sz="0" w:space="0" w:color="auto"/>
                  </w:divBdr>
                  <w:divsChild>
                    <w:div w:id="200484430">
                      <w:marLeft w:val="0"/>
                      <w:marRight w:val="0"/>
                      <w:marTop w:val="0"/>
                      <w:marBottom w:val="0"/>
                      <w:divBdr>
                        <w:top w:val="none" w:sz="0" w:space="0" w:color="auto"/>
                        <w:left w:val="none" w:sz="0" w:space="0" w:color="auto"/>
                        <w:bottom w:val="none" w:sz="0" w:space="0" w:color="auto"/>
                        <w:right w:val="none" w:sz="0" w:space="0" w:color="auto"/>
                      </w:divBdr>
                    </w:div>
                  </w:divsChild>
                </w:div>
                <w:div w:id="418216057">
                  <w:marLeft w:val="0"/>
                  <w:marRight w:val="0"/>
                  <w:marTop w:val="0"/>
                  <w:marBottom w:val="0"/>
                  <w:divBdr>
                    <w:top w:val="none" w:sz="0" w:space="0" w:color="auto"/>
                    <w:left w:val="none" w:sz="0" w:space="0" w:color="auto"/>
                    <w:bottom w:val="none" w:sz="0" w:space="0" w:color="auto"/>
                    <w:right w:val="none" w:sz="0" w:space="0" w:color="auto"/>
                  </w:divBdr>
                  <w:divsChild>
                    <w:div w:id="450365688">
                      <w:marLeft w:val="0"/>
                      <w:marRight w:val="0"/>
                      <w:marTop w:val="0"/>
                      <w:marBottom w:val="0"/>
                      <w:divBdr>
                        <w:top w:val="none" w:sz="0" w:space="0" w:color="auto"/>
                        <w:left w:val="none" w:sz="0" w:space="0" w:color="auto"/>
                        <w:bottom w:val="none" w:sz="0" w:space="0" w:color="auto"/>
                        <w:right w:val="none" w:sz="0" w:space="0" w:color="auto"/>
                      </w:divBdr>
                    </w:div>
                  </w:divsChild>
                </w:div>
                <w:div w:id="421727142">
                  <w:marLeft w:val="0"/>
                  <w:marRight w:val="0"/>
                  <w:marTop w:val="0"/>
                  <w:marBottom w:val="0"/>
                  <w:divBdr>
                    <w:top w:val="none" w:sz="0" w:space="0" w:color="auto"/>
                    <w:left w:val="none" w:sz="0" w:space="0" w:color="auto"/>
                    <w:bottom w:val="none" w:sz="0" w:space="0" w:color="auto"/>
                    <w:right w:val="none" w:sz="0" w:space="0" w:color="auto"/>
                  </w:divBdr>
                  <w:divsChild>
                    <w:div w:id="1124809983">
                      <w:marLeft w:val="0"/>
                      <w:marRight w:val="0"/>
                      <w:marTop w:val="0"/>
                      <w:marBottom w:val="0"/>
                      <w:divBdr>
                        <w:top w:val="none" w:sz="0" w:space="0" w:color="auto"/>
                        <w:left w:val="none" w:sz="0" w:space="0" w:color="auto"/>
                        <w:bottom w:val="none" w:sz="0" w:space="0" w:color="auto"/>
                        <w:right w:val="none" w:sz="0" w:space="0" w:color="auto"/>
                      </w:divBdr>
                    </w:div>
                  </w:divsChild>
                </w:div>
                <w:div w:id="426581781">
                  <w:marLeft w:val="0"/>
                  <w:marRight w:val="0"/>
                  <w:marTop w:val="0"/>
                  <w:marBottom w:val="0"/>
                  <w:divBdr>
                    <w:top w:val="none" w:sz="0" w:space="0" w:color="auto"/>
                    <w:left w:val="none" w:sz="0" w:space="0" w:color="auto"/>
                    <w:bottom w:val="none" w:sz="0" w:space="0" w:color="auto"/>
                    <w:right w:val="none" w:sz="0" w:space="0" w:color="auto"/>
                  </w:divBdr>
                  <w:divsChild>
                    <w:div w:id="1916354175">
                      <w:marLeft w:val="0"/>
                      <w:marRight w:val="0"/>
                      <w:marTop w:val="0"/>
                      <w:marBottom w:val="0"/>
                      <w:divBdr>
                        <w:top w:val="none" w:sz="0" w:space="0" w:color="auto"/>
                        <w:left w:val="none" w:sz="0" w:space="0" w:color="auto"/>
                        <w:bottom w:val="none" w:sz="0" w:space="0" w:color="auto"/>
                        <w:right w:val="none" w:sz="0" w:space="0" w:color="auto"/>
                      </w:divBdr>
                    </w:div>
                  </w:divsChild>
                </w:div>
                <w:div w:id="429156101">
                  <w:marLeft w:val="0"/>
                  <w:marRight w:val="0"/>
                  <w:marTop w:val="0"/>
                  <w:marBottom w:val="0"/>
                  <w:divBdr>
                    <w:top w:val="none" w:sz="0" w:space="0" w:color="auto"/>
                    <w:left w:val="none" w:sz="0" w:space="0" w:color="auto"/>
                    <w:bottom w:val="none" w:sz="0" w:space="0" w:color="auto"/>
                    <w:right w:val="none" w:sz="0" w:space="0" w:color="auto"/>
                  </w:divBdr>
                  <w:divsChild>
                    <w:div w:id="1582645136">
                      <w:marLeft w:val="0"/>
                      <w:marRight w:val="0"/>
                      <w:marTop w:val="0"/>
                      <w:marBottom w:val="0"/>
                      <w:divBdr>
                        <w:top w:val="none" w:sz="0" w:space="0" w:color="auto"/>
                        <w:left w:val="none" w:sz="0" w:space="0" w:color="auto"/>
                        <w:bottom w:val="none" w:sz="0" w:space="0" w:color="auto"/>
                        <w:right w:val="none" w:sz="0" w:space="0" w:color="auto"/>
                      </w:divBdr>
                    </w:div>
                  </w:divsChild>
                </w:div>
                <w:div w:id="432554014">
                  <w:marLeft w:val="0"/>
                  <w:marRight w:val="0"/>
                  <w:marTop w:val="0"/>
                  <w:marBottom w:val="0"/>
                  <w:divBdr>
                    <w:top w:val="none" w:sz="0" w:space="0" w:color="auto"/>
                    <w:left w:val="none" w:sz="0" w:space="0" w:color="auto"/>
                    <w:bottom w:val="none" w:sz="0" w:space="0" w:color="auto"/>
                    <w:right w:val="none" w:sz="0" w:space="0" w:color="auto"/>
                  </w:divBdr>
                  <w:divsChild>
                    <w:div w:id="2124181919">
                      <w:marLeft w:val="0"/>
                      <w:marRight w:val="0"/>
                      <w:marTop w:val="0"/>
                      <w:marBottom w:val="0"/>
                      <w:divBdr>
                        <w:top w:val="none" w:sz="0" w:space="0" w:color="auto"/>
                        <w:left w:val="none" w:sz="0" w:space="0" w:color="auto"/>
                        <w:bottom w:val="none" w:sz="0" w:space="0" w:color="auto"/>
                        <w:right w:val="none" w:sz="0" w:space="0" w:color="auto"/>
                      </w:divBdr>
                    </w:div>
                  </w:divsChild>
                </w:div>
                <w:div w:id="440075067">
                  <w:marLeft w:val="0"/>
                  <w:marRight w:val="0"/>
                  <w:marTop w:val="0"/>
                  <w:marBottom w:val="0"/>
                  <w:divBdr>
                    <w:top w:val="none" w:sz="0" w:space="0" w:color="auto"/>
                    <w:left w:val="none" w:sz="0" w:space="0" w:color="auto"/>
                    <w:bottom w:val="none" w:sz="0" w:space="0" w:color="auto"/>
                    <w:right w:val="none" w:sz="0" w:space="0" w:color="auto"/>
                  </w:divBdr>
                  <w:divsChild>
                    <w:div w:id="1281299121">
                      <w:marLeft w:val="0"/>
                      <w:marRight w:val="0"/>
                      <w:marTop w:val="0"/>
                      <w:marBottom w:val="0"/>
                      <w:divBdr>
                        <w:top w:val="none" w:sz="0" w:space="0" w:color="auto"/>
                        <w:left w:val="none" w:sz="0" w:space="0" w:color="auto"/>
                        <w:bottom w:val="none" w:sz="0" w:space="0" w:color="auto"/>
                        <w:right w:val="none" w:sz="0" w:space="0" w:color="auto"/>
                      </w:divBdr>
                    </w:div>
                  </w:divsChild>
                </w:div>
                <w:div w:id="448202014">
                  <w:marLeft w:val="0"/>
                  <w:marRight w:val="0"/>
                  <w:marTop w:val="0"/>
                  <w:marBottom w:val="0"/>
                  <w:divBdr>
                    <w:top w:val="none" w:sz="0" w:space="0" w:color="auto"/>
                    <w:left w:val="none" w:sz="0" w:space="0" w:color="auto"/>
                    <w:bottom w:val="none" w:sz="0" w:space="0" w:color="auto"/>
                    <w:right w:val="none" w:sz="0" w:space="0" w:color="auto"/>
                  </w:divBdr>
                  <w:divsChild>
                    <w:div w:id="1889873173">
                      <w:marLeft w:val="0"/>
                      <w:marRight w:val="0"/>
                      <w:marTop w:val="0"/>
                      <w:marBottom w:val="0"/>
                      <w:divBdr>
                        <w:top w:val="none" w:sz="0" w:space="0" w:color="auto"/>
                        <w:left w:val="none" w:sz="0" w:space="0" w:color="auto"/>
                        <w:bottom w:val="none" w:sz="0" w:space="0" w:color="auto"/>
                        <w:right w:val="none" w:sz="0" w:space="0" w:color="auto"/>
                      </w:divBdr>
                    </w:div>
                  </w:divsChild>
                </w:div>
                <w:div w:id="453014482">
                  <w:marLeft w:val="0"/>
                  <w:marRight w:val="0"/>
                  <w:marTop w:val="0"/>
                  <w:marBottom w:val="0"/>
                  <w:divBdr>
                    <w:top w:val="none" w:sz="0" w:space="0" w:color="auto"/>
                    <w:left w:val="none" w:sz="0" w:space="0" w:color="auto"/>
                    <w:bottom w:val="none" w:sz="0" w:space="0" w:color="auto"/>
                    <w:right w:val="none" w:sz="0" w:space="0" w:color="auto"/>
                  </w:divBdr>
                  <w:divsChild>
                    <w:div w:id="1149977695">
                      <w:marLeft w:val="0"/>
                      <w:marRight w:val="0"/>
                      <w:marTop w:val="0"/>
                      <w:marBottom w:val="0"/>
                      <w:divBdr>
                        <w:top w:val="none" w:sz="0" w:space="0" w:color="auto"/>
                        <w:left w:val="none" w:sz="0" w:space="0" w:color="auto"/>
                        <w:bottom w:val="none" w:sz="0" w:space="0" w:color="auto"/>
                        <w:right w:val="none" w:sz="0" w:space="0" w:color="auto"/>
                      </w:divBdr>
                    </w:div>
                  </w:divsChild>
                </w:div>
                <w:div w:id="453062164">
                  <w:marLeft w:val="0"/>
                  <w:marRight w:val="0"/>
                  <w:marTop w:val="0"/>
                  <w:marBottom w:val="0"/>
                  <w:divBdr>
                    <w:top w:val="none" w:sz="0" w:space="0" w:color="auto"/>
                    <w:left w:val="none" w:sz="0" w:space="0" w:color="auto"/>
                    <w:bottom w:val="none" w:sz="0" w:space="0" w:color="auto"/>
                    <w:right w:val="none" w:sz="0" w:space="0" w:color="auto"/>
                  </w:divBdr>
                  <w:divsChild>
                    <w:div w:id="1303386124">
                      <w:marLeft w:val="0"/>
                      <w:marRight w:val="0"/>
                      <w:marTop w:val="0"/>
                      <w:marBottom w:val="0"/>
                      <w:divBdr>
                        <w:top w:val="none" w:sz="0" w:space="0" w:color="auto"/>
                        <w:left w:val="none" w:sz="0" w:space="0" w:color="auto"/>
                        <w:bottom w:val="none" w:sz="0" w:space="0" w:color="auto"/>
                        <w:right w:val="none" w:sz="0" w:space="0" w:color="auto"/>
                      </w:divBdr>
                    </w:div>
                  </w:divsChild>
                </w:div>
                <w:div w:id="465002672">
                  <w:marLeft w:val="0"/>
                  <w:marRight w:val="0"/>
                  <w:marTop w:val="0"/>
                  <w:marBottom w:val="0"/>
                  <w:divBdr>
                    <w:top w:val="none" w:sz="0" w:space="0" w:color="auto"/>
                    <w:left w:val="none" w:sz="0" w:space="0" w:color="auto"/>
                    <w:bottom w:val="none" w:sz="0" w:space="0" w:color="auto"/>
                    <w:right w:val="none" w:sz="0" w:space="0" w:color="auto"/>
                  </w:divBdr>
                  <w:divsChild>
                    <w:div w:id="620496003">
                      <w:marLeft w:val="0"/>
                      <w:marRight w:val="0"/>
                      <w:marTop w:val="0"/>
                      <w:marBottom w:val="0"/>
                      <w:divBdr>
                        <w:top w:val="none" w:sz="0" w:space="0" w:color="auto"/>
                        <w:left w:val="none" w:sz="0" w:space="0" w:color="auto"/>
                        <w:bottom w:val="none" w:sz="0" w:space="0" w:color="auto"/>
                        <w:right w:val="none" w:sz="0" w:space="0" w:color="auto"/>
                      </w:divBdr>
                    </w:div>
                  </w:divsChild>
                </w:div>
                <w:div w:id="467164701">
                  <w:marLeft w:val="0"/>
                  <w:marRight w:val="0"/>
                  <w:marTop w:val="0"/>
                  <w:marBottom w:val="0"/>
                  <w:divBdr>
                    <w:top w:val="none" w:sz="0" w:space="0" w:color="auto"/>
                    <w:left w:val="none" w:sz="0" w:space="0" w:color="auto"/>
                    <w:bottom w:val="none" w:sz="0" w:space="0" w:color="auto"/>
                    <w:right w:val="none" w:sz="0" w:space="0" w:color="auto"/>
                  </w:divBdr>
                  <w:divsChild>
                    <w:div w:id="1442266153">
                      <w:marLeft w:val="0"/>
                      <w:marRight w:val="0"/>
                      <w:marTop w:val="0"/>
                      <w:marBottom w:val="0"/>
                      <w:divBdr>
                        <w:top w:val="none" w:sz="0" w:space="0" w:color="auto"/>
                        <w:left w:val="none" w:sz="0" w:space="0" w:color="auto"/>
                        <w:bottom w:val="none" w:sz="0" w:space="0" w:color="auto"/>
                        <w:right w:val="none" w:sz="0" w:space="0" w:color="auto"/>
                      </w:divBdr>
                    </w:div>
                  </w:divsChild>
                </w:div>
                <w:div w:id="472674414">
                  <w:marLeft w:val="0"/>
                  <w:marRight w:val="0"/>
                  <w:marTop w:val="0"/>
                  <w:marBottom w:val="0"/>
                  <w:divBdr>
                    <w:top w:val="none" w:sz="0" w:space="0" w:color="auto"/>
                    <w:left w:val="none" w:sz="0" w:space="0" w:color="auto"/>
                    <w:bottom w:val="none" w:sz="0" w:space="0" w:color="auto"/>
                    <w:right w:val="none" w:sz="0" w:space="0" w:color="auto"/>
                  </w:divBdr>
                  <w:divsChild>
                    <w:div w:id="624510318">
                      <w:marLeft w:val="0"/>
                      <w:marRight w:val="0"/>
                      <w:marTop w:val="0"/>
                      <w:marBottom w:val="0"/>
                      <w:divBdr>
                        <w:top w:val="none" w:sz="0" w:space="0" w:color="auto"/>
                        <w:left w:val="none" w:sz="0" w:space="0" w:color="auto"/>
                        <w:bottom w:val="none" w:sz="0" w:space="0" w:color="auto"/>
                        <w:right w:val="none" w:sz="0" w:space="0" w:color="auto"/>
                      </w:divBdr>
                    </w:div>
                  </w:divsChild>
                </w:div>
                <w:div w:id="483546438">
                  <w:marLeft w:val="0"/>
                  <w:marRight w:val="0"/>
                  <w:marTop w:val="0"/>
                  <w:marBottom w:val="0"/>
                  <w:divBdr>
                    <w:top w:val="none" w:sz="0" w:space="0" w:color="auto"/>
                    <w:left w:val="none" w:sz="0" w:space="0" w:color="auto"/>
                    <w:bottom w:val="none" w:sz="0" w:space="0" w:color="auto"/>
                    <w:right w:val="none" w:sz="0" w:space="0" w:color="auto"/>
                  </w:divBdr>
                  <w:divsChild>
                    <w:div w:id="452676784">
                      <w:marLeft w:val="0"/>
                      <w:marRight w:val="0"/>
                      <w:marTop w:val="0"/>
                      <w:marBottom w:val="0"/>
                      <w:divBdr>
                        <w:top w:val="none" w:sz="0" w:space="0" w:color="auto"/>
                        <w:left w:val="none" w:sz="0" w:space="0" w:color="auto"/>
                        <w:bottom w:val="none" w:sz="0" w:space="0" w:color="auto"/>
                        <w:right w:val="none" w:sz="0" w:space="0" w:color="auto"/>
                      </w:divBdr>
                    </w:div>
                  </w:divsChild>
                </w:div>
                <w:div w:id="490410261">
                  <w:marLeft w:val="0"/>
                  <w:marRight w:val="0"/>
                  <w:marTop w:val="0"/>
                  <w:marBottom w:val="0"/>
                  <w:divBdr>
                    <w:top w:val="none" w:sz="0" w:space="0" w:color="auto"/>
                    <w:left w:val="none" w:sz="0" w:space="0" w:color="auto"/>
                    <w:bottom w:val="none" w:sz="0" w:space="0" w:color="auto"/>
                    <w:right w:val="none" w:sz="0" w:space="0" w:color="auto"/>
                  </w:divBdr>
                  <w:divsChild>
                    <w:div w:id="1349411891">
                      <w:marLeft w:val="0"/>
                      <w:marRight w:val="0"/>
                      <w:marTop w:val="0"/>
                      <w:marBottom w:val="0"/>
                      <w:divBdr>
                        <w:top w:val="none" w:sz="0" w:space="0" w:color="auto"/>
                        <w:left w:val="none" w:sz="0" w:space="0" w:color="auto"/>
                        <w:bottom w:val="none" w:sz="0" w:space="0" w:color="auto"/>
                        <w:right w:val="none" w:sz="0" w:space="0" w:color="auto"/>
                      </w:divBdr>
                    </w:div>
                  </w:divsChild>
                </w:div>
                <w:div w:id="502400354">
                  <w:marLeft w:val="0"/>
                  <w:marRight w:val="0"/>
                  <w:marTop w:val="0"/>
                  <w:marBottom w:val="0"/>
                  <w:divBdr>
                    <w:top w:val="none" w:sz="0" w:space="0" w:color="auto"/>
                    <w:left w:val="none" w:sz="0" w:space="0" w:color="auto"/>
                    <w:bottom w:val="none" w:sz="0" w:space="0" w:color="auto"/>
                    <w:right w:val="none" w:sz="0" w:space="0" w:color="auto"/>
                  </w:divBdr>
                  <w:divsChild>
                    <w:div w:id="1470054148">
                      <w:marLeft w:val="0"/>
                      <w:marRight w:val="0"/>
                      <w:marTop w:val="0"/>
                      <w:marBottom w:val="0"/>
                      <w:divBdr>
                        <w:top w:val="none" w:sz="0" w:space="0" w:color="auto"/>
                        <w:left w:val="none" w:sz="0" w:space="0" w:color="auto"/>
                        <w:bottom w:val="none" w:sz="0" w:space="0" w:color="auto"/>
                        <w:right w:val="none" w:sz="0" w:space="0" w:color="auto"/>
                      </w:divBdr>
                    </w:div>
                  </w:divsChild>
                </w:div>
                <w:div w:id="506209269">
                  <w:marLeft w:val="0"/>
                  <w:marRight w:val="0"/>
                  <w:marTop w:val="0"/>
                  <w:marBottom w:val="0"/>
                  <w:divBdr>
                    <w:top w:val="none" w:sz="0" w:space="0" w:color="auto"/>
                    <w:left w:val="none" w:sz="0" w:space="0" w:color="auto"/>
                    <w:bottom w:val="none" w:sz="0" w:space="0" w:color="auto"/>
                    <w:right w:val="none" w:sz="0" w:space="0" w:color="auto"/>
                  </w:divBdr>
                  <w:divsChild>
                    <w:div w:id="196429056">
                      <w:marLeft w:val="0"/>
                      <w:marRight w:val="0"/>
                      <w:marTop w:val="0"/>
                      <w:marBottom w:val="0"/>
                      <w:divBdr>
                        <w:top w:val="none" w:sz="0" w:space="0" w:color="auto"/>
                        <w:left w:val="none" w:sz="0" w:space="0" w:color="auto"/>
                        <w:bottom w:val="none" w:sz="0" w:space="0" w:color="auto"/>
                        <w:right w:val="none" w:sz="0" w:space="0" w:color="auto"/>
                      </w:divBdr>
                    </w:div>
                  </w:divsChild>
                </w:div>
                <w:div w:id="509032182">
                  <w:marLeft w:val="0"/>
                  <w:marRight w:val="0"/>
                  <w:marTop w:val="0"/>
                  <w:marBottom w:val="0"/>
                  <w:divBdr>
                    <w:top w:val="none" w:sz="0" w:space="0" w:color="auto"/>
                    <w:left w:val="none" w:sz="0" w:space="0" w:color="auto"/>
                    <w:bottom w:val="none" w:sz="0" w:space="0" w:color="auto"/>
                    <w:right w:val="none" w:sz="0" w:space="0" w:color="auto"/>
                  </w:divBdr>
                  <w:divsChild>
                    <w:div w:id="242296485">
                      <w:marLeft w:val="0"/>
                      <w:marRight w:val="0"/>
                      <w:marTop w:val="0"/>
                      <w:marBottom w:val="0"/>
                      <w:divBdr>
                        <w:top w:val="none" w:sz="0" w:space="0" w:color="auto"/>
                        <w:left w:val="none" w:sz="0" w:space="0" w:color="auto"/>
                        <w:bottom w:val="none" w:sz="0" w:space="0" w:color="auto"/>
                        <w:right w:val="none" w:sz="0" w:space="0" w:color="auto"/>
                      </w:divBdr>
                    </w:div>
                  </w:divsChild>
                </w:div>
                <w:div w:id="525751071">
                  <w:marLeft w:val="0"/>
                  <w:marRight w:val="0"/>
                  <w:marTop w:val="0"/>
                  <w:marBottom w:val="0"/>
                  <w:divBdr>
                    <w:top w:val="none" w:sz="0" w:space="0" w:color="auto"/>
                    <w:left w:val="none" w:sz="0" w:space="0" w:color="auto"/>
                    <w:bottom w:val="none" w:sz="0" w:space="0" w:color="auto"/>
                    <w:right w:val="none" w:sz="0" w:space="0" w:color="auto"/>
                  </w:divBdr>
                  <w:divsChild>
                    <w:div w:id="1716274362">
                      <w:marLeft w:val="0"/>
                      <w:marRight w:val="0"/>
                      <w:marTop w:val="0"/>
                      <w:marBottom w:val="0"/>
                      <w:divBdr>
                        <w:top w:val="none" w:sz="0" w:space="0" w:color="auto"/>
                        <w:left w:val="none" w:sz="0" w:space="0" w:color="auto"/>
                        <w:bottom w:val="none" w:sz="0" w:space="0" w:color="auto"/>
                        <w:right w:val="none" w:sz="0" w:space="0" w:color="auto"/>
                      </w:divBdr>
                    </w:div>
                  </w:divsChild>
                </w:div>
                <w:div w:id="532304300">
                  <w:marLeft w:val="0"/>
                  <w:marRight w:val="0"/>
                  <w:marTop w:val="0"/>
                  <w:marBottom w:val="0"/>
                  <w:divBdr>
                    <w:top w:val="none" w:sz="0" w:space="0" w:color="auto"/>
                    <w:left w:val="none" w:sz="0" w:space="0" w:color="auto"/>
                    <w:bottom w:val="none" w:sz="0" w:space="0" w:color="auto"/>
                    <w:right w:val="none" w:sz="0" w:space="0" w:color="auto"/>
                  </w:divBdr>
                  <w:divsChild>
                    <w:div w:id="1316107101">
                      <w:marLeft w:val="0"/>
                      <w:marRight w:val="0"/>
                      <w:marTop w:val="0"/>
                      <w:marBottom w:val="0"/>
                      <w:divBdr>
                        <w:top w:val="none" w:sz="0" w:space="0" w:color="auto"/>
                        <w:left w:val="none" w:sz="0" w:space="0" w:color="auto"/>
                        <w:bottom w:val="none" w:sz="0" w:space="0" w:color="auto"/>
                        <w:right w:val="none" w:sz="0" w:space="0" w:color="auto"/>
                      </w:divBdr>
                    </w:div>
                  </w:divsChild>
                </w:div>
                <w:div w:id="545067926">
                  <w:marLeft w:val="0"/>
                  <w:marRight w:val="0"/>
                  <w:marTop w:val="0"/>
                  <w:marBottom w:val="0"/>
                  <w:divBdr>
                    <w:top w:val="none" w:sz="0" w:space="0" w:color="auto"/>
                    <w:left w:val="none" w:sz="0" w:space="0" w:color="auto"/>
                    <w:bottom w:val="none" w:sz="0" w:space="0" w:color="auto"/>
                    <w:right w:val="none" w:sz="0" w:space="0" w:color="auto"/>
                  </w:divBdr>
                  <w:divsChild>
                    <w:div w:id="1040864970">
                      <w:marLeft w:val="0"/>
                      <w:marRight w:val="0"/>
                      <w:marTop w:val="0"/>
                      <w:marBottom w:val="0"/>
                      <w:divBdr>
                        <w:top w:val="none" w:sz="0" w:space="0" w:color="auto"/>
                        <w:left w:val="none" w:sz="0" w:space="0" w:color="auto"/>
                        <w:bottom w:val="none" w:sz="0" w:space="0" w:color="auto"/>
                        <w:right w:val="none" w:sz="0" w:space="0" w:color="auto"/>
                      </w:divBdr>
                    </w:div>
                  </w:divsChild>
                </w:div>
                <w:div w:id="563177655">
                  <w:marLeft w:val="0"/>
                  <w:marRight w:val="0"/>
                  <w:marTop w:val="0"/>
                  <w:marBottom w:val="0"/>
                  <w:divBdr>
                    <w:top w:val="none" w:sz="0" w:space="0" w:color="auto"/>
                    <w:left w:val="none" w:sz="0" w:space="0" w:color="auto"/>
                    <w:bottom w:val="none" w:sz="0" w:space="0" w:color="auto"/>
                    <w:right w:val="none" w:sz="0" w:space="0" w:color="auto"/>
                  </w:divBdr>
                  <w:divsChild>
                    <w:div w:id="1657800972">
                      <w:marLeft w:val="0"/>
                      <w:marRight w:val="0"/>
                      <w:marTop w:val="0"/>
                      <w:marBottom w:val="0"/>
                      <w:divBdr>
                        <w:top w:val="none" w:sz="0" w:space="0" w:color="auto"/>
                        <w:left w:val="none" w:sz="0" w:space="0" w:color="auto"/>
                        <w:bottom w:val="none" w:sz="0" w:space="0" w:color="auto"/>
                        <w:right w:val="none" w:sz="0" w:space="0" w:color="auto"/>
                      </w:divBdr>
                    </w:div>
                  </w:divsChild>
                </w:div>
                <w:div w:id="564536681">
                  <w:marLeft w:val="0"/>
                  <w:marRight w:val="0"/>
                  <w:marTop w:val="0"/>
                  <w:marBottom w:val="0"/>
                  <w:divBdr>
                    <w:top w:val="none" w:sz="0" w:space="0" w:color="auto"/>
                    <w:left w:val="none" w:sz="0" w:space="0" w:color="auto"/>
                    <w:bottom w:val="none" w:sz="0" w:space="0" w:color="auto"/>
                    <w:right w:val="none" w:sz="0" w:space="0" w:color="auto"/>
                  </w:divBdr>
                  <w:divsChild>
                    <w:div w:id="2128891423">
                      <w:marLeft w:val="0"/>
                      <w:marRight w:val="0"/>
                      <w:marTop w:val="0"/>
                      <w:marBottom w:val="0"/>
                      <w:divBdr>
                        <w:top w:val="none" w:sz="0" w:space="0" w:color="auto"/>
                        <w:left w:val="none" w:sz="0" w:space="0" w:color="auto"/>
                        <w:bottom w:val="none" w:sz="0" w:space="0" w:color="auto"/>
                        <w:right w:val="none" w:sz="0" w:space="0" w:color="auto"/>
                      </w:divBdr>
                    </w:div>
                  </w:divsChild>
                </w:div>
                <w:div w:id="581572367">
                  <w:marLeft w:val="0"/>
                  <w:marRight w:val="0"/>
                  <w:marTop w:val="0"/>
                  <w:marBottom w:val="0"/>
                  <w:divBdr>
                    <w:top w:val="none" w:sz="0" w:space="0" w:color="auto"/>
                    <w:left w:val="none" w:sz="0" w:space="0" w:color="auto"/>
                    <w:bottom w:val="none" w:sz="0" w:space="0" w:color="auto"/>
                    <w:right w:val="none" w:sz="0" w:space="0" w:color="auto"/>
                  </w:divBdr>
                  <w:divsChild>
                    <w:div w:id="1391614246">
                      <w:marLeft w:val="0"/>
                      <w:marRight w:val="0"/>
                      <w:marTop w:val="0"/>
                      <w:marBottom w:val="0"/>
                      <w:divBdr>
                        <w:top w:val="none" w:sz="0" w:space="0" w:color="auto"/>
                        <w:left w:val="none" w:sz="0" w:space="0" w:color="auto"/>
                        <w:bottom w:val="none" w:sz="0" w:space="0" w:color="auto"/>
                        <w:right w:val="none" w:sz="0" w:space="0" w:color="auto"/>
                      </w:divBdr>
                    </w:div>
                  </w:divsChild>
                </w:div>
                <w:div w:id="586960333">
                  <w:marLeft w:val="0"/>
                  <w:marRight w:val="0"/>
                  <w:marTop w:val="0"/>
                  <w:marBottom w:val="0"/>
                  <w:divBdr>
                    <w:top w:val="none" w:sz="0" w:space="0" w:color="auto"/>
                    <w:left w:val="none" w:sz="0" w:space="0" w:color="auto"/>
                    <w:bottom w:val="none" w:sz="0" w:space="0" w:color="auto"/>
                    <w:right w:val="none" w:sz="0" w:space="0" w:color="auto"/>
                  </w:divBdr>
                  <w:divsChild>
                    <w:div w:id="1320697691">
                      <w:marLeft w:val="0"/>
                      <w:marRight w:val="0"/>
                      <w:marTop w:val="0"/>
                      <w:marBottom w:val="0"/>
                      <w:divBdr>
                        <w:top w:val="none" w:sz="0" w:space="0" w:color="auto"/>
                        <w:left w:val="none" w:sz="0" w:space="0" w:color="auto"/>
                        <w:bottom w:val="none" w:sz="0" w:space="0" w:color="auto"/>
                        <w:right w:val="none" w:sz="0" w:space="0" w:color="auto"/>
                      </w:divBdr>
                    </w:div>
                  </w:divsChild>
                </w:div>
                <w:div w:id="588077231">
                  <w:marLeft w:val="0"/>
                  <w:marRight w:val="0"/>
                  <w:marTop w:val="0"/>
                  <w:marBottom w:val="0"/>
                  <w:divBdr>
                    <w:top w:val="none" w:sz="0" w:space="0" w:color="auto"/>
                    <w:left w:val="none" w:sz="0" w:space="0" w:color="auto"/>
                    <w:bottom w:val="none" w:sz="0" w:space="0" w:color="auto"/>
                    <w:right w:val="none" w:sz="0" w:space="0" w:color="auto"/>
                  </w:divBdr>
                  <w:divsChild>
                    <w:div w:id="1597713669">
                      <w:marLeft w:val="0"/>
                      <w:marRight w:val="0"/>
                      <w:marTop w:val="0"/>
                      <w:marBottom w:val="0"/>
                      <w:divBdr>
                        <w:top w:val="none" w:sz="0" w:space="0" w:color="auto"/>
                        <w:left w:val="none" w:sz="0" w:space="0" w:color="auto"/>
                        <w:bottom w:val="none" w:sz="0" w:space="0" w:color="auto"/>
                        <w:right w:val="none" w:sz="0" w:space="0" w:color="auto"/>
                      </w:divBdr>
                    </w:div>
                  </w:divsChild>
                </w:div>
                <w:div w:id="602803214">
                  <w:marLeft w:val="0"/>
                  <w:marRight w:val="0"/>
                  <w:marTop w:val="0"/>
                  <w:marBottom w:val="0"/>
                  <w:divBdr>
                    <w:top w:val="none" w:sz="0" w:space="0" w:color="auto"/>
                    <w:left w:val="none" w:sz="0" w:space="0" w:color="auto"/>
                    <w:bottom w:val="none" w:sz="0" w:space="0" w:color="auto"/>
                    <w:right w:val="none" w:sz="0" w:space="0" w:color="auto"/>
                  </w:divBdr>
                  <w:divsChild>
                    <w:div w:id="89589791">
                      <w:marLeft w:val="0"/>
                      <w:marRight w:val="0"/>
                      <w:marTop w:val="0"/>
                      <w:marBottom w:val="0"/>
                      <w:divBdr>
                        <w:top w:val="none" w:sz="0" w:space="0" w:color="auto"/>
                        <w:left w:val="none" w:sz="0" w:space="0" w:color="auto"/>
                        <w:bottom w:val="none" w:sz="0" w:space="0" w:color="auto"/>
                        <w:right w:val="none" w:sz="0" w:space="0" w:color="auto"/>
                      </w:divBdr>
                    </w:div>
                  </w:divsChild>
                </w:div>
                <w:div w:id="607812751">
                  <w:marLeft w:val="0"/>
                  <w:marRight w:val="0"/>
                  <w:marTop w:val="0"/>
                  <w:marBottom w:val="0"/>
                  <w:divBdr>
                    <w:top w:val="none" w:sz="0" w:space="0" w:color="auto"/>
                    <w:left w:val="none" w:sz="0" w:space="0" w:color="auto"/>
                    <w:bottom w:val="none" w:sz="0" w:space="0" w:color="auto"/>
                    <w:right w:val="none" w:sz="0" w:space="0" w:color="auto"/>
                  </w:divBdr>
                  <w:divsChild>
                    <w:div w:id="572396439">
                      <w:marLeft w:val="0"/>
                      <w:marRight w:val="0"/>
                      <w:marTop w:val="0"/>
                      <w:marBottom w:val="0"/>
                      <w:divBdr>
                        <w:top w:val="none" w:sz="0" w:space="0" w:color="auto"/>
                        <w:left w:val="none" w:sz="0" w:space="0" w:color="auto"/>
                        <w:bottom w:val="none" w:sz="0" w:space="0" w:color="auto"/>
                        <w:right w:val="none" w:sz="0" w:space="0" w:color="auto"/>
                      </w:divBdr>
                    </w:div>
                  </w:divsChild>
                </w:div>
                <w:div w:id="610551263">
                  <w:marLeft w:val="0"/>
                  <w:marRight w:val="0"/>
                  <w:marTop w:val="0"/>
                  <w:marBottom w:val="0"/>
                  <w:divBdr>
                    <w:top w:val="none" w:sz="0" w:space="0" w:color="auto"/>
                    <w:left w:val="none" w:sz="0" w:space="0" w:color="auto"/>
                    <w:bottom w:val="none" w:sz="0" w:space="0" w:color="auto"/>
                    <w:right w:val="none" w:sz="0" w:space="0" w:color="auto"/>
                  </w:divBdr>
                  <w:divsChild>
                    <w:div w:id="970131694">
                      <w:marLeft w:val="0"/>
                      <w:marRight w:val="0"/>
                      <w:marTop w:val="0"/>
                      <w:marBottom w:val="0"/>
                      <w:divBdr>
                        <w:top w:val="none" w:sz="0" w:space="0" w:color="auto"/>
                        <w:left w:val="none" w:sz="0" w:space="0" w:color="auto"/>
                        <w:bottom w:val="none" w:sz="0" w:space="0" w:color="auto"/>
                        <w:right w:val="none" w:sz="0" w:space="0" w:color="auto"/>
                      </w:divBdr>
                    </w:div>
                  </w:divsChild>
                </w:div>
                <w:div w:id="612786177">
                  <w:marLeft w:val="0"/>
                  <w:marRight w:val="0"/>
                  <w:marTop w:val="0"/>
                  <w:marBottom w:val="0"/>
                  <w:divBdr>
                    <w:top w:val="none" w:sz="0" w:space="0" w:color="auto"/>
                    <w:left w:val="none" w:sz="0" w:space="0" w:color="auto"/>
                    <w:bottom w:val="none" w:sz="0" w:space="0" w:color="auto"/>
                    <w:right w:val="none" w:sz="0" w:space="0" w:color="auto"/>
                  </w:divBdr>
                  <w:divsChild>
                    <w:div w:id="549001919">
                      <w:marLeft w:val="0"/>
                      <w:marRight w:val="0"/>
                      <w:marTop w:val="0"/>
                      <w:marBottom w:val="0"/>
                      <w:divBdr>
                        <w:top w:val="none" w:sz="0" w:space="0" w:color="auto"/>
                        <w:left w:val="none" w:sz="0" w:space="0" w:color="auto"/>
                        <w:bottom w:val="none" w:sz="0" w:space="0" w:color="auto"/>
                        <w:right w:val="none" w:sz="0" w:space="0" w:color="auto"/>
                      </w:divBdr>
                    </w:div>
                  </w:divsChild>
                </w:div>
                <w:div w:id="612979141">
                  <w:marLeft w:val="0"/>
                  <w:marRight w:val="0"/>
                  <w:marTop w:val="0"/>
                  <w:marBottom w:val="0"/>
                  <w:divBdr>
                    <w:top w:val="none" w:sz="0" w:space="0" w:color="auto"/>
                    <w:left w:val="none" w:sz="0" w:space="0" w:color="auto"/>
                    <w:bottom w:val="none" w:sz="0" w:space="0" w:color="auto"/>
                    <w:right w:val="none" w:sz="0" w:space="0" w:color="auto"/>
                  </w:divBdr>
                  <w:divsChild>
                    <w:div w:id="1542937027">
                      <w:marLeft w:val="0"/>
                      <w:marRight w:val="0"/>
                      <w:marTop w:val="0"/>
                      <w:marBottom w:val="0"/>
                      <w:divBdr>
                        <w:top w:val="none" w:sz="0" w:space="0" w:color="auto"/>
                        <w:left w:val="none" w:sz="0" w:space="0" w:color="auto"/>
                        <w:bottom w:val="none" w:sz="0" w:space="0" w:color="auto"/>
                        <w:right w:val="none" w:sz="0" w:space="0" w:color="auto"/>
                      </w:divBdr>
                    </w:div>
                  </w:divsChild>
                </w:div>
                <w:div w:id="617495134">
                  <w:marLeft w:val="0"/>
                  <w:marRight w:val="0"/>
                  <w:marTop w:val="0"/>
                  <w:marBottom w:val="0"/>
                  <w:divBdr>
                    <w:top w:val="none" w:sz="0" w:space="0" w:color="auto"/>
                    <w:left w:val="none" w:sz="0" w:space="0" w:color="auto"/>
                    <w:bottom w:val="none" w:sz="0" w:space="0" w:color="auto"/>
                    <w:right w:val="none" w:sz="0" w:space="0" w:color="auto"/>
                  </w:divBdr>
                  <w:divsChild>
                    <w:div w:id="1888712213">
                      <w:marLeft w:val="0"/>
                      <w:marRight w:val="0"/>
                      <w:marTop w:val="0"/>
                      <w:marBottom w:val="0"/>
                      <w:divBdr>
                        <w:top w:val="none" w:sz="0" w:space="0" w:color="auto"/>
                        <w:left w:val="none" w:sz="0" w:space="0" w:color="auto"/>
                        <w:bottom w:val="none" w:sz="0" w:space="0" w:color="auto"/>
                        <w:right w:val="none" w:sz="0" w:space="0" w:color="auto"/>
                      </w:divBdr>
                    </w:div>
                  </w:divsChild>
                </w:div>
                <w:div w:id="632102344">
                  <w:marLeft w:val="0"/>
                  <w:marRight w:val="0"/>
                  <w:marTop w:val="0"/>
                  <w:marBottom w:val="0"/>
                  <w:divBdr>
                    <w:top w:val="none" w:sz="0" w:space="0" w:color="auto"/>
                    <w:left w:val="none" w:sz="0" w:space="0" w:color="auto"/>
                    <w:bottom w:val="none" w:sz="0" w:space="0" w:color="auto"/>
                    <w:right w:val="none" w:sz="0" w:space="0" w:color="auto"/>
                  </w:divBdr>
                  <w:divsChild>
                    <w:div w:id="1546723077">
                      <w:marLeft w:val="0"/>
                      <w:marRight w:val="0"/>
                      <w:marTop w:val="0"/>
                      <w:marBottom w:val="0"/>
                      <w:divBdr>
                        <w:top w:val="none" w:sz="0" w:space="0" w:color="auto"/>
                        <w:left w:val="none" w:sz="0" w:space="0" w:color="auto"/>
                        <w:bottom w:val="none" w:sz="0" w:space="0" w:color="auto"/>
                        <w:right w:val="none" w:sz="0" w:space="0" w:color="auto"/>
                      </w:divBdr>
                    </w:div>
                  </w:divsChild>
                </w:div>
                <w:div w:id="635918079">
                  <w:marLeft w:val="0"/>
                  <w:marRight w:val="0"/>
                  <w:marTop w:val="0"/>
                  <w:marBottom w:val="0"/>
                  <w:divBdr>
                    <w:top w:val="none" w:sz="0" w:space="0" w:color="auto"/>
                    <w:left w:val="none" w:sz="0" w:space="0" w:color="auto"/>
                    <w:bottom w:val="none" w:sz="0" w:space="0" w:color="auto"/>
                    <w:right w:val="none" w:sz="0" w:space="0" w:color="auto"/>
                  </w:divBdr>
                  <w:divsChild>
                    <w:div w:id="1316568686">
                      <w:marLeft w:val="0"/>
                      <w:marRight w:val="0"/>
                      <w:marTop w:val="0"/>
                      <w:marBottom w:val="0"/>
                      <w:divBdr>
                        <w:top w:val="none" w:sz="0" w:space="0" w:color="auto"/>
                        <w:left w:val="none" w:sz="0" w:space="0" w:color="auto"/>
                        <w:bottom w:val="none" w:sz="0" w:space="0" w:color="auto"/>
                        <w:right w:val="none" w:sz="0" w:space="0" w:color="auto"/>
                      </w:divBdr>
                    </w:div>
                  </w:divsChild>
                </w:div>
                <w:div w:id="663901973">
                  <w:marLeft w:val="0"/>
                  <w:marRight w:val="0"/>
                  <w:marTop w:val="0"/>
                  <w:marBottom w:val="0"/>
                  <w:divBdr>
                    <w:top w:val="none" w:sz="0" w:space="0" w:color="auto"/>
                    <w:left w:val="none" w:sz="0" w:space="0" w:color="auto"/>
                    <w:bottom w:val="none" w:sz="0" w:space="0" w:color="auto"/>
                    <w:right w:val="none" w:sz="0" w:space="0" w:color="auto"/>
                  </w:divBdr>
                  <w:divsChild>
                    <w:div w:id="1478377204">
                      <w:marLeft w:val="0"/>
                      <w:marRight w:val="0"/>
                      <w:marTop w:val="0"/>
                      <w:marBottom w:val="0"/>
                      <w:divBdr>
                        <w:top w:val="none" w:sz="0" w:space="0" w:color="auto"/>
                        <w:left w:val="none" w:sz="0" w:space="0" w:color="auto"/>
                        <w:bottom w:val="none" w:sz="0" w:space="0" w:color="auto"/>
                        <w:right w:val="none" w:sz="0" w:space="0" w:color="auto"/>
                      </w:divBdr>
                    </w:div>
                  </w:divsChild>
                </w:div>
                <w:div w:id="668563342">
                  <w:marLeft w:val="0"/>
                  <w:marRight w:val="0"/>
                  <w:marTop w:val="0"/>
                  <w:marBottom w:val="0"/>
                  <w:divBdr>
                    <w:top w:val="none" w:sz="0" w:space="0" w:color="auto"/>
                    <w:left w:val="none" w:sz="0" w:space="0" w:color="auto"/>
                    <w:bottom w:val="none" w:sz="0" w:space="0" w:color="auto"/>
                    <w:right w:val="none" w:sz="0" w:space="0" w:color="auto"/>
                  </w:divBdr>
                  <w:divsChild>
                    <w:div w:id="1364089223">
                      <w:marLeft w:val="0"/>
                      <w:marRight w:val="0"/>
                      <w:marTop w:val="0"/>
                      <w:marBottom w:val="0"/>
                      <w:divBdr>
                        <w:top w:val="none" w:sz="0" w:space="0" w:color="auto"/>
                        <w:left w:val="none" w:sz="0" w:space="0" w:color="auto"/>
                        <w:bottom w:val="none" w:sz="0" w:space="0" w:color="auto"/>
                        <w:right w:val="none" w:sz="0" w:space="0" w:color="auto"/>
                      </w:divBdr>
                    </w:div>
                  </w:divsChild>
                </w:div>
                <w:div w:id="669722707">
                  <w:marLeft w:val="0"/>
                  <w:marRight w:val="0"/>
                  <w:marTop w:val="0"/>
                  <w:marBottom w:val="0"/>
                  <w:divBdr>
                    <w:top w:val="none" w:sz="0" w:space="0" w:color="auto"/>
                    <w:left w:val="none" w:sz="0" w:space="0" w:color="auto"/>
                    <w:bottom w:val="none" w:sz="0" w:space="0" w:color="auto"/>
                    <w:right w:val="none" w:sz="0" w:space="0" w:color="auto"/>
                  </w:divBdr>
                  <w:divsChild>
                    <w:div w:id="373120084">
                      <w:marLeft w:val="0"/>
                      <w:marRight w:val="0"/>
                      <w:marTop w:val="0"/>
                      <w:marBottom w:val="0"/>
                      <w:divBdr>
                        <w:top w:val="none" w:sz="0" w:space="0" w:color="auto"/>
                        <w:left w:val="none" w:sz="0" w:space="0" w:color="auto"/>
                        <w:bottom w:val="none" w:sz="0" w:space="0" w:color="auto"/>
                        <w:right w:val="none" w:sz="0" w:space="0" w:color="auto"/>
                      </w:divBdr>
                    </w:div>
                  </w:divsChild>
                </w:div>
                <w:div w:id="672345536">
                  <w:marLeft w:val="0"/>
                  <w:marRight w:val="0"/>
                  <w:marTop w:val="0"/>
                  <w:marBottom w:val="0"/>
                  <w:divBdr>
                    <w:top w:val="none" w:sz="0" w:space="0" w:color="auto"/>
                    <w:left w:val="none" w:sz="0" w:space="0" w:color="auto"/>
                    <w:bottom w:val="none" w:sz="0" w:space="0" w:color="auto"/>
                    <w:right w:val="none" w:sz="0" w:space="0" w:color="auto"/>
                  </w:divBdr>
                  <w:divsChild>
                    <w:div w:id="762267594">
                      <w:marLeft w:val="0"/>
                      <w:marRight w:val="0"/>
                      <w:marTop w:val="0"/>
                      <w:marBottom w:val="0"/>
                      <w:divBdr>
                        <w:top w:val="none" w:sz="0" w:space="0" w:color="auto"/>
                        <w:left w:val="none" w:sz="0" w:space="0" w:color="auto"/>
                        <w:bottom w:val="none" w:sz="0" w:space="0" w:color="auto"/>
                        <w:right w:val="none" w:sz="0" w:space="0" w:color="auto"/>
                      </w:divBdr>
                    </w:div>
                  </w:divsChild>
                </w:div>
                <w:div w:id="672995128">
                  <w:marLeft w:val="0"/>
                  <w:marRight w:val="0"/>
                  <w:marTop w:val="0"/>
                  <w:marBottom w:val="0"/>
                  <w:divBdr>
                    <w:top w:val="none" w:sz="0" w:space="0" w:color="auto"/>
                    <w:left w:val="none" w:sz="0" w:space="0" w:color="auto"/>
                    <w:bottom w:val="none" w:sz="0" w:space="0" w:color="auto"/>
                    <w:right w:val="none" w:sz="0" w:space="0" w:color="auto"/>
                  </w:divBdr>
                  <w:divsChild>
                    <w:div w:id="1956861225">
                      <w:marLeft w:val="0"/>
                      <w:marRight w:val="0"/>
                      <w:marTop w:val="0"/>
                      <w:marBottom w:val="0"/>
                      <w:divBdr>
                        <w:top w:val="none" w:sz="0" w:space="0" w:color="auto"/>
                        <w:left w:val="none" w:sz="0" w:space="0" w:color="auto"/>
                        <w:bottom w:val="none" w:sz="0" w:space="0" w:color="auto"/>
                        <w:right w:val="none" w:sz="0" w:space="0" w:color="auto"/>
                      </w:divBdr>
                    </w:div>
                  </w:divsChild>
                </w:div>
                <w:div w:id="673151284">
                  <w:marLeft w:val="0"/>
                  <w:marRight w:val="0"/>
                  <w:marTop w:val="0"/>
                  <w:marBottom w:val="0"/>
                  <w:divBdr>
                    <w:top w:val="none" w:sz="0" w:space="0" w:color="auto"/>
                    <w:left w:val="none" w:sz="0" w:space="0" w:color="auto"/>
                    <w:bottom w:val="none" w:sz="0" w:space="0" w:color="auto"/>
                    <w:right w:val="none" w:sz="0" w:space="0" w:color="auto"/>
                  </w:divBdr>
                  <w:divsChild>
                    <w:div w:id="1796212527">
                      <w:marLeft w:val="0"/>
                      <w:marRight w:val="0"/>
                      <w:marTop w:val="0"/>
                      <w:marBottom w:val="0"/>
                      <w:divBdr>
                        <w:top w:val="none" w:sz="0" w:space="0" w:color="auto"/>
                        <w:left w:val="none" w:sz="0" w:space="0" w:color="auto"/>
                        <w:bottom w:val="none" w:sz="0" w:space="0" w:color="auto"/>
                        <w:right w:val="none" w:sz="0" w:space="0" w:color="auto"/>
                      </w:divBdr>
                    </w:div>
                  </w:divsChild>
                </w:div>
                <w:div w:id="674382217">
                  <w:marLeft w:val="0"/>
                  <w:marRight w:val="0"/>
                  <w:marTop w:val="0"/>
                  <w:marBottom w:val="0"/>
                  <w:divBdr>
                    <w:top w:val="none" w:sz="0" w:space="0" w:color="auto"/>
                    <w:left w:val="none" w:sz="0" w:space="0" w:color="auto"/>
                    <w:bottom w:val="none" w:sz="0" w:space="0" w:color="auto"/>
                    <w:right w:val="none" w:sz="0" w:space="0" w:color="auto"/>
                  </w:divBdr>
                  <w:divsChild>
                    <w:div w:id="85809813">
                      <w:marLeft w:val="0"/>
                      <w:marRight w:val="0"/>
                      <w:marTop w:val="0"/>
                      <w:marBottom w:val="0"/>
                      <w:divBdr>
                        <w:top w:val="none" w:sz="0" w:space="0" w:color="auto"/>
                        <w:left w:val="none" w:sz="0" w:space="0" w:color="auto"/>
                        <w:bottom w:val="none" w:sz="0" w:space="0" w:color="auto"/>
                        <w:right w:val="none" w:sz="0" w:space="0" w:color="auto"/>
                      </w:divBdr>
                    </w:div>
                  </w:divsChild>
                </w:div>
                <w:div w:id="694043995">
                  <w:marLeft w:val="0"/>
                  <w:marRight w:val="0"/>
                  <w:marTop w:val="0"/>
                  <w:marBottom w:val="0"/>
                  <w:divBdr>
                    <w:top w:val="none" w:sz="0" w:space="0" w:color="auto"/>
                    <w:left w:val="none" w:sz="0" w:space="0" w:color="auto"/>
                    <w:bottom w:val="none" w:sz="0" w:space="0" w:color="auto"/>
                    <w:right w:val="none" w:sz="0" w:space="0" w:color="auto"/>
                  </w:divBdr>
                  <w:divsChild>
                    <w:div w:id="1263027276">
                      <w:marLeft w:val="0"/>
                      <w:marRight w:val="0"/>
                      <w:marTop w:val="0"/>
                      <w:marBottom w:val="0"/>
                      <w:divBdr>
                        <w:top w:val="none" w:sz="0" w:space="0" w:color="auto"/>
                        <w:left w:val="none" w:sz="0" w:space="0" w:color="auto"/>
                        <w:bottom w:val="none" w:sz="0" w:space="0" w:color="auto"/>
                        <w:right w:val="none" w:sz="0" w:space="0" w:color="auto"/>
                      </w:divBdr>
                    </w:div>
                  </w:divsChild>
                </w:div>
                <w:div w:id="696852755">
                  <w:marLeft w:val="0"/>
                  <w:marRight w:val="0"/>
                  <w:marTop w:val="0"/>
                  <w:marBottom w:val="0"/>
                  <w:divBdr>
                    <w:top w:val="none" w:sz="0" w:space="0" w:color="auto"/>
                    <w:left w:val="none" w:sz="0" w:space="0" w:color="auto"/>
                    <w:bottom w:val="none" w:sz="0" w:space="0" w:color="auto"/>
                    <w:right w:val="none" w:sz="0" w:space="0" w:color="auto"/>
                  </w:divBdr>
                  <w:divsChild>
                    <w:div w:id="1668288778">
                      <w:marLeft w:val="0"/>
                      <w:marRight w:val="0"/>
                      <w:marTop w:val="0"/>
                      <w:marBottom w:val="0"/>
                      <w:divBdr>
                        <w:top w:val="none" w:sz="0" w:space="0" w:color="auto"/>
                        <w:left w:val="none" w:sz="0" w:space="0" w:color="auto"/>
                        <w:bottom w:val="none" w:sz="0" w:space="0" w:color="auto"/>
                        <w:right w:val="none" w:sz="0" w:space="0" w:color="auto"/>
                      </w:divBdr>
                    </w:div>
                  </w:divsChild>
                </w:div>
                <w:div w:id="714357169">
                  <w:marLeft w:val="0"/>
                  <w:marRight w:val="0"/>
                  <w:marTop w:val="0"/>
                  <w:marBottom w:val="0"/>
                  <w:divBdr>
                    <w:top w:val="none" w:sz="0" w:space="0" w:color="auto"/>
                    <w:left w:val="none" w:sz="0" w:space="0" w:color="auto"/>
                    <w:bottom w:val="none" w:sz="0" w:space="0" w:color="auto"/>
                    <w:right w:val="none" w:sz="0" w:space="0" w:color="auto"/>
                  </w:divBdr>
                  <w:divsChild>
                    <w:div w:id="391463248">
                      <w:marLeft w:val="0"/>
                      <w:marRight w:val="0"/>
                      <w:marTop w:val="0"/>
                      <w:marBottom w:val="0"/>
                      <w:divBdr>
                        <w:top w:val="none" w:sz="0" w:space="0" w:color="auto"/>
                        <w:left w:val="none" w:sz="0" w:space="0" w:color="auto"/>
                        <w:bottom w:val="none" w:sz="0" w:space="0" w:color="auto"/>
                        <w:right w:val="none" w:sz="0" w:space="0" w:color="auto"/>
                      </w:divBdr>
                    </w:div>
                  </w:divsChild>
                </w:div>
                <w:div w:id="735055476">
                  <w:marLeft w:val="0"/>
                  <w:marRight w:val="0"/>
                  <w:marTop w:val="0"/>
                  <w:marBottom w:val="0"/>
                  <w:divBdr>
                    <w:top w:val="none" w:sz="0" w:space="0" w:color="auto"/>
                    <w:left w:val="none" w:sz="0" w:space="0" w:color="auto"/>
                    <w:bottom w:val="none" w:sz="0" w:space="0" w:color="auto"/>
                    <w:right w:val="none" w:sz="0" w:space="0" w:color="auto"/>
                  </w:divBdr>
                  <w:divsChild>
                    <w:div w:id="1863395212">
                      <w:marLeft w:val="0"/>
                      <w:marRight w:val="0"/>
                      <w:marTop w:val="0"/>
                      <w:marBottom w:val="0"/>
                      <w:divBdr>
                        <w:top w:val="none" w:sz="0" w:space="0" w:color="auto"/>
                        <w:left w:val="none" w:sz="0" w:space="0" w:color="auto"/>
                        <w:bottom w:val="none" w:sz="0" w:space="0" w:color="auto"/>
                        <w:right w:val="none" w:sz="0" w:space="0" w:color="auto"/>
                      </w:divBdr>
                    </w:div>
                  </w:divsChild>
                </w:div>
                <w:div w:id="747851976">
                  <w:marLeft w:val="0"/>
                  <w:marRight w:val="0"/>
                  <w:marTop w:val="0"/>
                  <w:marBottom w:val="0"/>
                  <w:divBdr>
                    <w:top w:val="none" w:sz="0" w:space="0" w:color="auto"/>
                    <w:left w:val="none" w:sz="0" w:space="0" w:color="auto"/>
                    <w:bottom w:val="none" w:sz="0" w:space="0" w:color="auto"/>
                    <w:right w:val="none" w:sz="0" w:space="0" w:color="auto"/>
                  </w:divBdr>
                  <w:divsChild>
                    <w:div w:id="1910266264">
                      <w:marLeft w:val="0"/>
                      <w:marRight w:val="0"/>
                      <w:marTop w:val="0"/>
                      <w:marBottom w:val="0"/>
                      <w:divBdr>
                        <w:top w:val="none" w:sz="0" w:space="0" w:color="auto"/>
                        <w:left w:val="none" w:sz="0" w:space="0" w:color="auto"/>
                        <w:bottom w:val="none" w:sz="0" w:space="0" w:color="auto"/>
                        <w:right w:val="none" w:sz="0" w:space="0" w:color="auto"/>
                      </w:divBdr>
                    </w:div>
                  </w:divsChild>
                </w:div>
                <w:div w:id="752631076">
                  <w:marLeft w:val="0"/>
                  <w:marRight w:val="0"/>
                  <w:marTop w:val="0"/>
                  <w:marBottom w:val="0"/>
                  <w:divBdr>
                    <w:top w:val="none" w:sz="0" w:space="0" w:color="auto"/>
                    <w:left w:val="none" w:sz="0" w:space="0" w:color="auto"/>
                    <w:bottom w:val="none" w:sz="0" w:space="0" w:color="auto"/>
                    <w:right w:val="none" w:sz="0" w:space="0" w:color="auto"/>
                  </w:divBdr>
                  <w:divsChild>
                    <w:div w:id="1538157670">
                      <w:marLeft w:val="0"/>
                      <w:marRight w:val="0"/>
                      <w:marTop w:val="0"/>
                      <w:marBottom w:val="0"/>
                      <w:divBdr>
                        <w:top w:val="none" w:sz="0" w:space="0" w:color="auto"/>
                        <w:left w:val="none" w:sz="0" w:space="0" w:color="auto"/>
                        <w:bottom w:val="none" w:sz="0" w:space="0" w:color="auto"/>
                        <w:right w:val="none" w:sz="0" w:space="0" w:color="auto"/>
                      </w:divBdr>
                    </w:div>
                  </w:divsChild>
                </w:div>
                <w:div w:id="762191856">
                  <w:marLeft w:val="0"/>
                  <w:marRight w:val="0"/>
                  <w:marTop w:val="0"/>
                  <w:marBottom w:val="0"/>
                  <w:divBdr>
                    <w:top w:val="none" w:sz="0" w:space="0" w:color="auto"/>
                    <w:left w:val="none" w:sz="0" w:space="0" w:color="auto"/>
                    <w:bottom w:val="none" w:sz="0" w:space="0" w:color="auto"/>
                    <w:right w:val="none" w:sz="0" w:space="0" w:color="auto"/>
                  </w:divBdr>
                  <w:divsChild>
                    <w:div w:id="1254431790">
                      <w:marLeft w:val="0"/>
                      <w:marRight w:val="0"/>
                      <w:marTop w:val="0"/>
                      <w:marBottom w:val="0"/>
                      <w:divBdr>
                        <w:top w:val="none" w:sz="0" w:space="0" w:color="auto"/>
                        <w:left w:val="none" w:sz="0" w:space="0" w:color="auto"/>
                        <w:bottom w:val="none" w:sz="0" w:space="0" w:color="auto"/>
                        <w:right w:val="none" w:sz="0" w:space="0" w:color="auto"/>
                      </w:divBdr>
                    </w:div>
                  </w:divsChild>
                </w:div>
                <w:div w:id="766316473">
                  <w:marLeft w:val="0"/>
                  <w:marRight w:val="0"/>
                  <w:marTop w:val="0"/>
                  <w:marBottom w:val="0"/>
                  <w:divBdr>
                    <w:top w:val="none" w:sz="0" w:space="0" w:color="auto"/>
                    <w:left w:val="none" w:sz="0" w:space="0" w:color="auto"/>
                    <w:bottom w:val="none" w:sz="0" w:space="0" w:color="auto"/>
                    <w:right w:val="none" w:sz="0" w:space="0" w:color="auto"/>
                  </w:divBdr>
                  <w:divsChild>
                    <w:div w:id="1359232773">
                      <w:marLeft w:val="0"/>
                      <w:marRight w:val="0"/>
                      <w:marTop w:val="0"/>
                      <w:marBottom w:val="0"/>
                      <w:divBdr>
                        <w:top w:val="none" w:sz="0" w:space="0" w:color="auto"/>
                        <w:left w:val="none" w:sz="0" w:space="0" w:color="auto"/>
                        <w:bottom w:val="none" w:sz="0" w:space="0" w:color="auto"/>
                        <w:right w:val="none" w:sz="0" w:space="0" w:color="auto"/>
                      </w:divBdr>
                    </w:div>
                  </w:divsChild>
                </w:div>
                <w:div w:id="774986014">
                  <w:marLeft w:val="0"/>
                  <w:marRight w:val="0"/>
                  <w:marTop w:val="0"/>
                  <w:marBottom w:val="0"/>
                  <w:divBdr>
                    <w:top w:val="none" w:sz="0" w:space="0" w:color="auto"/>
                    <w:left w:val="none" w:sz="0" w:space="0" w:color="auto"/>
                    <w:bottom w:val="none" w:sz="0" w:space="0" w:color="auto"/>
                    <w:right w:val="none" w:sz="0" w:space="0" w:color="auto"/>
                  </w:divBdr>
                  <w:divsChild>
                    <w:div w:id="1654797867">
                      <w:marLeft w:val="0"/>
                      <w:marRight w:val="0"/>
                      <w:marTop w:val="0"/>
                      <w:marBottom w:val="0"/>
                      <w:divBdr>
                        <w:top w:val="none" w:sz="0" w:space="0" w:color="auto"/>
                        <w:left w:val="none" w:sz="0" w:space="0" w:color="auto"/>
                        <w:bottom w:val="none" w:sz="0" w:space="0" w:color="auto"/>
                        <w:right w:val="none" w:sz="0" w:space="0" w:color="auto"/>
                      </w:divBdr>
                    </w:div>
                  </w:divsChild>
                </w:div>
                <w:div w:id="798182372">
                  <w:marLeft w:val="0"/>
                  <w:marRight w:val="0"/>
                  <w:marTop w:val="0"/>
                  <w:marBottom w:val="0"/>
                  <w:divBdr>
                    <w:top w:val="none" w:sz="0" w:space="0" w:color="auto"/>
                    <w:left w:val="none" w:sz="0" w:space="0" w:color="auto"/>
                    <w:bottom w:val="none" w:sz="0" w:space="0" w:color="auto"/>
                    <w:right w:val="none" w:sz="0" w:space="0" w:color="auto"/>
                  </w:divBdr>
                  <w:divsChild>
                    <w:div w:id="615404701">
                      <w:marLeft w:val="0"/>
                      <w:marRight w:val="0"/>
                      <w:marTop w:val="0"/>
                      <w:marBottom w:val="0"/>
                      <w:divBdr>
                        <w:top w:val="none" w:sz="0" w:space="0" w:color="auto"/>
                        <w:left w:val="none" w:sz="0" w:space="0" w:color="auto"/>
                        <w:bottom w:val="none" w:sz="0" w:space="0" w:color="auto"/>
                        <w:right w:val="none" w:sz="0" w:space="0" w:color="auto"/>
                      </w:divBdr>
                    </w:div>
                  </w:divsChild>
                </w:div>
                <w:div w:id="801921982">
                  <w:marLeft w:val="0"/>
                  <w:marRight w:val="0"/>
                  <w:marTop w:val="0"/>
                  <w:marBottom w:val="0"/>
                  <w:divBdr>
                    <w:top w:val="none" w:sz="0" w:space="0" w:color="auto"/>
                    <w:left w:val="none" w:sz="0" w:space="0" w:color="auto"/>
                    <w:bottom w:val="none" w:sz="0" w:space="0" w:color="auto"/>
                    <w:right w:val="none" w:sz="0" w:space="0" w:color="auto"/>
                  </w:divBdr>
                  <w:divsChild>
                    <w:div w:id="1941329557">
                      <w:marLeft w:val="0"/>
                      <w:marRight w:val="0"/>
                      <w:marTop w:val="0"/>
                      <w:marBottom w:val="0"/>
                      <w:divBdr>
                        <w:top w:val="none" w:sz="0" w:space="0" w:color="auto"/>
                        <w:left w:val="none" w:sz="0" w:space="0" w:color="auto"/>
                        <w:bottom w:val="none" w:sz="0" w:space="0" w:color="auto"/>
                        <w:right w:val="none" w:sz="0" w:space="0" w:color="auto"/>
                      </w:divBdr>
                    </w:div>
                  </w:divsChild>
                </w:div>
                <w:div w:id="802384355">
                  <w:marLeft w:val="0"/>
                  <w:marRight w:val="0"/>
                  <w:marTop w:val="0"/>
                  <w:marBottom w:val="0"/>
                  <w:divBdr>
                    <w:top w:val="none" w:sz="0" w:space="0" w:color="auto"/>
                    <w:left w:val="none" w:sz="0" w:space="0" w:color="auto"/>
                    <w:bottom w:val="none" w:sz="0" w:space="0" w:color="auto"/>
                    <w:right w:val="none" w:sz="0" w:space="0" w:color="auto"/>
                  </w:divBdr>
                  <w:divsChild>
                    <w:div w:id="2112775740">
                      <w:marLeft w:val="0"/>
                      <w:marRight w:val="0"/>
                      <w:marTop w:val="0"/>
                      <w:marBottom w:val="0"/>
                      <w:divBdr>
                        <w:top w:val="none" w:sz="0" w:space="0" w:color="auto"/>
                        <w:left w:val="none" w:sz="0" w:space="0" w:color="auto"/>
                        <w:bottom w:val="none" w:sz="0" w:space="0" w:color="auto"/>
                        <w:right w:val="none" w:sz="0" w:space="0" w:color="auto"/>
                      </w:divBdr>
                    </w:div>
                  </w:divsChild>
                </w:div>
                <w:div w:id="805784519">
                  <w:marLeft w:val="0"/>
                  <w:marRight w:val="0"/>
                  <w:marTop w:val="0"/>
                  <w:marBottom w:val="0"/>
                  <w:divBdr>
                    <w:top w:val="none" w:sz="0" w:space="0" w:color="auto"/>
                    <w:left w:val="none" w:sz="0" w:space="0" w:color="auto"/>
                    <w:bottom w:val="none" w:sz="0" w:space="0" w:color="auto"/>
                    <w:right w:val="none" w:sz="0" w:space="0" w:color="auto"/>
                  </w:divBdr>
                  <w:divsChild>
                    <w:div w:id="1349404181">
                      <w:marLeft w:val="0"/>
                      <w:marRight w:val="0"/>
                      <w:marTop w:val="0"/>
                      <w:marBottom w:val="0"/>
                      <w:divBdr>
                        <w:top w:val="none" w:sz="0" w:space="0" w:color="auto"/>
                        <w:left w:val="none" w:sz="0" w:space="0" w:color="auto"/>
                        <w:bottom w:val="none" w:sz="0" w:space="0" w:color="auto"/>
                        <w:right w:val="none" w:sz="0" w:space="0" w:color="auto"/>
                      </w:divBdr>
                    </w:div>
                  </w:divsChild>
                </w:div>
                <w:div w:id="807817139">
                  <w:marLeft w:val="0"/>
                  <w:marRight w:val="0"/>
                  <w:marTop w:val="0"/>
                  <w:marBottom w:val="0"/>
                  <w:divBdr>
                    <w:top w:val="none" w:sz="0" w:space="0" w:color="auto"/>
                    <w:left w:val="none" w:sz="0" w:space="0" w:color="auto"/>
                    <w:bottom w:val="none" w:sz="0" w:space="0" w:color="auto"/>
                    <w:right w:val="none" w:sz="0" w:space="0" w:color="auto"/>
                  </w:divBdr>
                  <w:divsChild>
                    <w:div w:id="941960059">
                      <w:marLeft w:val="0"/>
                      <w:marRight w:val="0"/>
                      <w:marTop w:val="0"/>
                      <w:marBottom w:val="0"/>
                      <w:divBdr>
                        <w:top w:val="none" w:sz="0" w:space="0" w:color="auto"/>
                        <w:left w:val="none" w:sz="0" w:space="0" w:color="auto"/>
                        <w:bottom w:val="none" w:sz="0" w:space="0" w:color="auto"/>
                        <w:right w:val="none" w:sz="0" w:space="0" w:color="auto"/>
                      </w:divBdr>
                    </w:div>
                  </w:divsChild>
                </w:div>
                <w:div w:id="809981772">
                  <w:marLeft w:val="0"/>
                  <w:marRight w:val="0"/>
                  <w:marTop w:val="0"/>
                  <w:marBottom w:val="0"/>
                  <w:divBdr>
                    <w:top w:val="none" w:sz="0" w:space="0" w:color="auto"/>
                    <w:left w:val="none" w:sz="0" w:space="0" w:color="auto"/>
                    <w:bottom w:val="none" w:sz="0" w:space="0" w:color="auto"/>
                    <w:right w:val="none" w:sz="0" w:space="0" w:color="auto"/>
                  </w:divBdr>
                  <w:divsChild>
                    <w:div w:id="1422332126">
                      <w:marLeft w:val="0"/>
                      <w:marRight w:val="0"/>
                      <w:marTop w:val="0"/>
                      <w:marBottom w:val="0"/>
                      <w:divBdr>
                        <w:top w:val="none" w:sz="0" w:space="0" w:color="auto"/>
                        <w:left w:val="none" w:sz="0" w:space="0" w:color="auto"/>
                        <w:bottom w:val="none" w:sz="0" w:space="0" w:color="auto"/>
                        <w:right w:val="none" w:sz="0" w:space="0" w:color="auto"/>
                      </w:divBdr>
                    </w:div>
                  </w:divsChild>
                </w:div>
                <w:div w:id="816411447">
                  <w:marLeft w:val="0"/>
                  <w:marRight w:val="0"/>
                  <w:marTop w:val="0"/>
                  <w:marBottom w:val="0"/>
                  <w:divBdr>
                    <w:top w:val="none" w:sz="0" w:space="0" w:color="auto"/>
                    <w:left w:val="none" w:sz="0" w:space="0" w:color="auto"/>
                    <w:bottom w:val="none" w:sz="0" w:space="0" w:color="auto"/>
                    <w:right w:val="none" w:sz="0" w:space="0" w:color="auto"/>
                  </w:divBdr>
                  <w:divsChild>
                    <w:div w:id="1822116190">
                      <w:marLeft w:val="0"/>
                      <w:marRight w:val="0"/>
                      <w:marTop w:val="0"/>
                      <w:marBottom w:val="0"/>
                      <w:divBdr>
                        <w:top w:val="none" w:sz="0" w:space="0" w:color="auto"/>
                        <w:left w:val="none" w:sz="0" w:space="0" w:color="auto"/>
                        <w:bottom w:val="none" w:sz="0" w:space="0" w:color="auto"/>
                        <w:right w:val="none" w:sz="0" w:space="0" w:color="auto"/>
                      </w:divBdr>
                    </w:div>
                  </w:divsChild>
                </w:div>
                <w:div w:id="821510945">
                  <w:marLeft w:val="0"/>
                  <w:marRight w:val="0"/>
                  <w:marTop w:val="0"/>
                  <w:marBottom w:val="0"/>
                  <w:divBdr>
                    <w:top w:val="none" w:sz="0" w:space="0" w:color="auto"/>
                    <w:left w:val="none" w:sz="0" w:space="0" w:color="auto"/>
                    <w:bottom w:val="none" w:sz="0" w:space="0" w:color="auto"/>
                    <w:right w:val="none" w:sz="0" w:space="0" w:color="auto"/>
                  </w:divBdr>
                  <w:divsChild>
                    <w:div w:id="764961823">
                      <w:marLeft w:val="0"/>
                      <w:marRight w:val="0"/>
                      <w:marTop w:val="0"/>
                      <w:marBottom w:val="0"/>
                      <w:divBdr>
                        <w:top w:val="none" w:sz="0" w:space="0" w:color="auto"/>
                        <w:left w:val="none" w:sz="0" w:space="0" w:color="auto"/>
                        <w:bottom w:val="none" w:sz="0" w:space="0" w:color="auto"/>
                        <w:right w:val="none" w:sz="0" w:space="0" w:color="auto"/>
                      </w:divBdr>
                    </w:div>
                  </w:divsChild>
                </w:div>
                <w:div w:id="824669388">
                  <w:marLeft w:val="0"/>
                  <w:marRight w:val="0"/>
                  <w:marTop w:val="0"/>
                  <w:marBottom w:val="0"/>
                  <w:divBdr>
                    <w:top w:val="none" w:sz="0" w:space="0" w:color="auto"/>
                    <w:left w:val="none" w:sz="0" w:space="0" w:color="auto"/>
                    <w:bottom w:val="none" w:sz="0" w:space="0" w:color="auto"/>
                    <w:right w:val="none" w:sz="0" w:space="0" w:color="auto"/>
                  </w:divBdr>
                  <w:divsChild>
                    <w:div w:id="1876261691">
                      <w:marLeft w:val="0"/>
                      <w:marRight w:val="0"/>
                      <w:marTop w:val="0"/>
                      <w:marBottom w:val="0"/>
                      <w:divBdr>
                        <w:top w:val="none" w:sz="0" w:space="0" w:color="auto"/>
                        <w:left w:val="none" w:sz="0" w:space="0" w:color="auto"/>
                        <w:bottom w:val="none" w:sz="0" w:space="0" w:color="auto"/>
                        <w:right w:val="none" w:sz="0" w:space="0" w:color="auto"/>
                      </w:divBdr>
                    </w:div>
                  </w:divsChild>
                </w:div>
                <w:div w:id="827013806">
                  <w:marLeft w:val="0"/>
                  <w:marRight w:val="0"/>
                  <w:marTop w:val="0"/>
                  <w:marBottom w:val="0"/>
                  <w:divBdr>
                    <w:top w:val="none" w:sz="0" w:space="0" w:color="auto"/>
                    <w:left w:val="none" w:sz="0" w:space="0" w:color="auto"/>
                    <w:bottom w:val="none" w:sz="0" w:space="0" w:color="auto"/>
                    <w:right w:val="none" w:sz="0" w:space="0" w:color="auto"/>
                  </w:divBdr>
                  <w:divsChild>
                    <w:div w:id="1882866544">
                      <w:marLeft w:val="0"/>
                      <w:marRight w:val="0"/>
                      <w:marTop w:val="0"/>
                      <w:marBottom w:val="0"/>
                      <w:divBdr>
                        <w:top w:val="none" w:sz="0" w:space="0" w:color="auto"/>
                        <w:left w:val="none" w:sz="0" w:space="0" w:color="auto"/>
                        <w:bottom w:val="none" w:sz="0" w:space="0" w:color="auto"/>
                        <w:right w:val="none" w:sz="0" w:space="0" w:color="auto"/>
                      </w:divBdr>
                    </w:div>
                  </w:divsChild>
                </w:div>
                <w:div w:id="828056582">
                  <w:marLeft w:val="0"/>
                  <w:marRight w:val="0"/>
                  <w:marTop w:val="0"/>
                  <w:marBottom w:val="0"/>
                  <w:divBdr>
                    <w:top w:val="none" w:sz="0" w:space="0" w:color="auto"/>
                    <w:left w:val="none" w:sz="0" w:space="0" w:color="auto"/>
                    <w:bottom w:val="none" w:sz="0" w:space="0" w:color="auto"/>
                    <w:right w:val="none" w:sz="0" w:space="0" w:color="auto"/>
                  </w:divBdr>
                  <w:divsChild>
                    <w:div w:id="820073673">
                      <w:marLeft w:val="0"/>
                      <w:marRight w:val="0"/>
                      <w:marTop w:val="0"/>
                      <w:marBottom w:val="0"/>
                      <w:divBdr>
                        <w:top w:val="none" w:sz="0" w:space="0" w:color="auto"/>
                        <w:left w:val="none" w:sz="0" w:space="0" w:color="auto"/>
                        <w:bottom w:val="none" w:sz="0" w:space="0" w:color="auto"/>
                        <w:right w:val="none" w:sz="0" w:space="0" w:color="auto"/>
                      </w:divBdr>
                    </w:div>
                  </w:divsChild>
                </w:div>
                <w:div w:id="841240967">
                  <w:marLeft w:val="0"/>
                  <w:marRight w:val="0"/>
                  <w:marTop w:val="0"/>
                  <w:marBottom w:val="0"/>
                  <w:divBdr>
                    <w:top w:val="none" w:sz="0" w:space="0" w:color="auto"/>
                    <w:left w:val="none" w:sz="0" w:space="0" w:color="auto"/>
                    <w:bottom w:val="none" w:sz="0" w:space="0" w:color="auto"/>
                    <w:right w:val="none" w:sz="0" w:space="0" w:color="auto"/>
                  </w:divBdr>
                  <w:divsChild>
                    <w:div w:id="1941794361">
                      <w:marLeft w:val="0"/>
                      <w:marRight w:val="0"/>
                      <w:marTop w:val="0"/>
                      <w:marBottom w:val="0"/>
                      <w:divBdr>
                        <w:top w:val="none" w:sz="0" w:space="0" w:color="auto"/>
                        <w:left w:val="none" w:sz="0" w:space="0" w:color="auto"/>
                        <w:bottom w:val="none" w:sz="0" w:space="0" w:color="auto"/>
                        <w:right w:val="none" w:sz="0" w:space="0" w:color="auto"/>
                      </w:divBdr>
                    </w:div>
                  </w:divsChild>
                </w:div>
                <w:div w:id="846557767">
                  <w:marLeft w:val="0"/>
                  <w:marRight w:val="0"/>
                  <w:marTop w:val="0"/>
                  <w:marBottom w:val="0"/>
                  <w:divBdr>
                    <w:top w:val="none" w:sz="0" w:space="0" w:color="auto"/>
                    <w:left w:val="none" w:sz="0" w:space="0" w:color="auto"/>
                    <w:bottom w:val="none" w:sz="0" w:space="0" w:color="auto"/>
                    <w:right w:val="none" w:sz="0" w:space="0" w:color="auto"/>
                  </w:divBdr>
                  <w:divsChild>
                    <w:div w:id="135101026">
                      <w:marLeft w:val="0"/>
                      <w:marRight w:val="0"/>
                      <w:marTop w:val="0"/>
                      <w:marBottom w:val="0"/>
                      <w:divBdr>
                        <w:top w:val="none" w:sz="0" w:space="0" w:color="auto"/>
                        <w:left w:val="none" w:sz="0" w:space="0" w:color="auto"/>
                        <w:bottom w:val="none" w:sz="0" w:space="0" w:color="auto"/>
                        <w:right w:val="none" w:sz="0" w:space="0" w:color="auto"/>
                      </w:divBdr>
                    </w:div>
                  </w:divsChild>
                </w:div>
                <w:div w:id="852232718">
                  <w:marLeft w:val="0"/>
                  <w:marRight w:val="0"/>
                  <w:marTop w:val="0"/>
                  <w:marBottom w:val="0"/>
                  <w:divBdr>
                    <w:top w:val="none" w:sz="0" w:space="0" w:color="auto"/>
                    <w:left w:val="none" w:sz="0" w:space="0" w:color="auto"/>
                    <w:bottom w:val="none" w:sz="0" w:space="0" w:color="auto"/>
                    <w:right w:val="none" w:sz="0" w:space="0" w:color="auto"/>
                  </w:divBdr>
                  <w:divsChild>
                    <w:div w:id="1851217997">
                      <w:marLeft w:val="0"/>
                      <w:marRight w:val="0"/>
                      <w:marTop w:val="0"/>
                      <w:marBottom w:val="0"/>
                      <w:divBdr>
                        <w:top w:val="none" w:sz="0" w:space="0" w:color="auto"/>
                        <w:left w:val="none" w:sz="0" w:space="0" w:color="auto"/>
                        <w:bottom w:val="none" w:sz="0" w:space="0" w:color="auto"/>
                        <w:right w:val="none" w:sz="0" w:space="0" w:color="auto"/>
                      </w:divBdr>
                    </w:div>
                  </w:divsChild>
                </w:div>
                <w:div w:id="852645089">
                  <w:marLeft w:val="0"/>
                  <w:marRight w:val="0"/>
                  <w:marTop w:val="0"/>
                  <w:marBottom w:val="0"/>
                  <w:divBdr>
                    <w:top w:val="none" w:sz="0" w:space="0" w:color="auto"/>
                    <w:left w:val="none" w:sz="0" w:space="0" w:color="auto"/>
                    <w:bottom w:val="none" w:sz="0" w:space="0" w:color="auto"/>
                    <w:right w:val="none" w:sz="0" w:space="0" w:color="auto"/>
                  </w:divBdr>
                  <w:divsChild>
                    <w:div w:id="1122267439">
                      <w:marLeft w:val="0"/>
                      <w:marRight w:val="0"/>
                      <w:marTop w:val="0"/>
                      <w:marBottom w:val="0"/>
                      <w:divBdr>
                        <w:top w:val="none" w:sz="0" w:space="0" w:color="auto"/>
                        <w:left w:val="none" w:sz="0" w:space="0" w:color="auto"/>
                        <w:bottom w:val="none" w:sz="0" w:space="0" w:color="auto"/>
                        <w:right w:val="none" w:sz="0" w:space="0" w:color="auto"/>
                      </w:divBdr>
                    </w:div>
                  </w:divsChild>
                </w:div>
                <w:div w:id="853808852">
                  <w:marLeft w:val="0"/>
                  <w:marRight w:val="0"/>
                  <w:marTop w:val="0"/>
                  <w:marBottom w:val="0"/>
                  <w:divBdr>
                    <w:top w:val="none" w:sz="0" w:space="0" w:color="auto"/>
                    <w:left w:val="none" w:sz="0" w:space="0" w:color="auto"/>
                    <w:bottom w:val="none" w:sz="0" w:space="0" w:color="auto"/>
                    <w:right w:val="none" w:sz="0" w:space="0" w:color="auto"/>
                  </w:divBdr>
                  <w:divsChild>
                    <w:div w:id="428428918">
                      <w:marLeft w:val="0"/>
                      <w:marRight w:val="0"/>
                      <w:marTop w:val="0"/>
                      <w:marBottom w:val="0"/>
                      <w:divBdr>
                        <w:top w:val="none" w:sz="0" w:space="0" w:color="auto"/>
                        <w:left w:val="none" w:sz="0" w:space="0" w:color="auto"/>
                        <w:bottom w:val="none" w:sz="0" w:space="0" w:color="auto"/>
                        <w:right w:val="none" w:sz="0" w:space="0" w:color="auto"/>
                      </w:divBdr>
                    </w:div>
                  </w:divsChild>
                </w:div>
                <w:div w:id="856886838">
                  <w:marLeft w:val="0"/>
                  <w:marRight w:val="0"/>
                  <w:marTop w:val="0"/>
                  <w:marBottom w:val="0"/>
                  <w:divBdr>
                    <w:top w:val="none" w:sz="0" w:space="0" w:color="auto"/>
                    <w:left w:val="none" w:sz="0" w:space="0" w:color="auto"/>
                    <w:bottom w:val="none" w:sz="0" w:space="0" w:color="auto"/>
                    <w:right w:val="none" w:sz="0" w:space="0" w:color="auto"/>
                  </w:divBdr>
                  <w:divsChild>
                    <w:div w:id="967321744">
                      <w:marLeft w:val="0"/>
                      <w:marRight w:val="0"/>
                      <w:marTop w:val="0"/>
                      <w:marBottom w:val="0"/>
                      <w:divBdr>
                        <w:top w:val="none" w:sz="0" w:space="0" w:color="auto"/>
                        <w:left w:val="none" w:sz="0" w:space="0" w:color="auto"/>
                        <w:bottom w:val="none" w:sz="0" w:space="0" w:color="auto"/>
                        <w:right w:val="none" w:sz="0" w:space="0" w:color="auto"/>
                      </w:divBdr>
                    </w:div>
                  </w:divsChild>
                </w:div>
                <w:div w:id="862134017">
                  <w:marLeft w:val="0"/>
                  <w:marRight w:val="0"/>
                  <w:marTop w:val="0"/>
                  <w:marBottom w:val="0"/>
                  <w:divBdr>
                    <w:top w:val="none" w:sz="0" w:space="0" w:color="auto"/>
                    <w:left w:val="none" w:sz="0" w:space="0" w:color="auto"/>
                    <w:bottom w:val="none" w:sz="0" w:space="0" w:color="auto"/>
                    <w:right w:val="none" w:sz="0" w:space="0" w:color="auto"/>
                  </w:divBdr>
                  <w:divsChild>
                    <w:div w:id="981618858">
                      <w:marLeft w:val="0"/>
                      <w:marRight w:val="0"/>
                      <w:marTop w:val="0"/>
                      <w:marBottom w:val="0"/>
                      <w:divBdr>
                        <w:top w:val="none" w:sz="0" w:space="0" w:color="auto"/>
                        <w:left w:val="none" w:sz="0" w:space="0" w:color="auto"/>
                        <w:bottom w:val="none" w:sz="0" w:space="0" w:color="auto"/>
                        <w:right w:val="none" w:sz="0" w:space="0" w:color="auto"/>
                      </w:divBdr>
                    </w:div>
                  </w:divsChild>
                </w:div>
                <w:div w:id="865561607">
                  <w:marLeft w:val="0"/>
                  <w:marRight w:val="0"/>
                  <w:marTop w:val="0"/>
                  <w:marBottom w:val="0"/>
                  <w:divBdr>
                    <w:top w:val="none" w:sz="0" w:space="0" w:color="auto"/>
                    <w:left w:val="none" w:sz="0" w:space="0" w:color="auto"/>
                    <w:bottom w:val="none" w:sz="0" w:space="0" w:color="auto"/>
                    <w:right w:val="none" w:sz="0" w:space="0" w:color="auto"/>
                  </w:divBdr>
                  <w:divsChild>
                    <w:div w:id="68504719">
                      <w:marLeft w:val="0"/>
                      <w:marRight w:val="0"/>
                      <w:marTop w:val="0"/>
                      <w:marBottom w:val="0"/>
                      <w:divBdr>
                        <w:top w:val="none" w:sz="0" w:space="0" w:color="auto"/>
                        <w:left w:val="none" w:sz="0" w:space="0" w:color="auto"/>
                        <w:bottom w:val="none" w:sz="0" w:space="0" w:color="auto"/>
                        <w:right w:val="none" w:sz="0" w:space="0" w:color="auto"/>
                      </w:divBdr>
                    </w:div>
                  </w:divsChild>
                </w:div>
                <w:div w:id="870992631">
                  <w:marLeft w:val="0"/>
                  <w:marRight w:val="0"/>
                  <w:marTop w:val="0"/>
                  <w:marBottom w:val="0"/>
                  <w:divBdr>
                    <w:top w:val="none" w:sz="0" w:space="0" w:color="auto"/>
                    <w:left w:val="none" w:sz="0" w:space="0" w:color="auto"/>
                    <w:bottom w:val="none" w:sz="0" w:space="0" w:color="auto"/>
                    <w:right w:val="none" w:sz="0" w:space="0" w:color="auto"/>
                  </w:divBdr>
                  <w:divsChild>
                    <w:div w:id="566695305">
                      <w:marLeft w:val="0"/>
                      <w:marRight w:val="0"/>
                      <w:marTop w:val="0"/>
                      <w:marBottom w:val="0"/>
                      <w:divBdr>
                        <w:top w:val="none" w:sz="0" w:space="0" w:color="auto"/>
                        <w:left w:val="none" w:sz="0" w:space="0" w:color="auto"/>
                        <w:bottom w:val="none" w:sz="0" w:space="0" w:color="auto"/>
                        <w:right w:val="none" w:sz="0" w:space="0" w:color="auto"/>
                      </w:divBdr>
                    </w:div>
                  </w:divsChild>
                </w:div>
                <w:div w:id="872310079">
                  <w:marLeft w:val="0"/>
                  <w:marRight w:val="0"/>
                  <w:marTop w:val="0"/>
                  <w:marBottom w:val="0"/>
                  <w:divBdr>
                    <w:top w:val="none" w:sz="0" w:space="0" w:color="auto"/>
                    <w:left w:val="none" w:sz="0" w:space="0" w:color="auto"/>
                    <w:bottom w:val="none" w:sz="0" w:space="0" w:color="auto"/>
                    <w:right w:val="none" w:sz="0" w:space="0" w:color="auto"/>
                  </w:divBdr>
                  <w:divsChild>
                    <w:div w:id="270627606">
                      <w:marLeft w:val="0"/>
                      <w:marRight w:val="0"/>
                      <w:marTop w:val="0"/>
                      <w:marBottom w:val="0"/>
                      <w:divBdr>
                        <w:top w:val="none" w:sz="0" w:space="0" w:color="auto"/>
                        <w:left w:val="none" w:sz="0" w:space="0" w:color="auto"/>
                        <w:bottom w:val="none" w:sz="0" w:space="0" w:color="auto"/>
                        <w:right w:val="none" w:sz="0" w:space="0" w:color="auto"/>
                      </w:divBdr>
                    </w:div>
                  </w:divsChild>
                </w:div>
                <w:div w:id="876308078">
                  <w:marLeft w:val="0"/>
                  <w:marRight w:val="0"/>
                  <w:marTop w:val="0"/>
                  <w:marBottom w:val="0"/>
                  <w:divBdr>
                    <w:top w:val="none" w:sz="0" w:space="0" w:color="auto"/>
                    <w:left w:val="none" w:sz="0" w:space="0" w:color="auto"/>
                    <w:bottom w:val="none" w:sz="0" w:space="0" w:color="auto"/>
                    <w:right w:val="none" w:sz="0" w:space="0" w:color="auto"/>
                  </w:divBdr>
                  <w:divsChild>
                    <w:div w:id="2107844288">
                      <w:marLeft w:val="0"/>
                      <w:marRight w:val="0"/>
                      <w:marTop w:val="0"/>
                      <w:marBottom w:val="0"/>
                      <w:divBdr>
                        <w:top w:val="none" w:sz="0" w:space="0" w:color="auto"/>
                        <w:left w:val="none" w:sz="0" w:space="0" w:color="auto"/>
                        <w:bottom w:val="none" w:sz="0" w:space="0" w:color="auto"/>
                        <w:right w:val="none" w:sz="0" w:space="0" w:color="auto"/>
                      </w:divBdr>
                    </w:div>
                  </w:divsChild>
                </w:div>
                <w:div w:id="878392971">
                  <w:marLeft w:val="0"/>
                  <w:marRight w:val="0"/>
                  <w:marTop w:val="0"/>
                  <w:marBottom w:val="0"/>
                  <w:divBdr>
                    <w:top w:val="none" w:sz="0" w:space="0" w:color="auto"/>
                    <w:left w:val="none" w:sz="0" w:space="0" w:color="auto"/>
                    <w:bottom w:val="none" w:sz="0" w:space="0" w:color="auto"/>
                    <w:right w:val="none" w:sz="0" w:space="0" w:color="auto"/>
                  </w:divBdr>
                  <w:divsChild>
                    <w:div w:id="677468234">
                      <w:marLeft w:val="0"/>
                      <w:marRight w:val="0"/>
                      <w:marTop w:val="0"/>
                      <w:marBottom w:val="0"/>
                      <w:divBdr>
                        <w:top w:val="none" w:sz="0" w:space="0" w:color="auto"/>
                        <w:left w:val="none" w:sz="0" w:space="0" w:color="auto"/>
                        <w:bottom w:val="none" w:sz="0" w:space="0" w:color="auto"/>
                        <w:right w:val="none" w:sz="0" w:space="0" w:color="auto"/>
                      </w:divBdr>
                    </w:div>
                  </w:divsChild>
                </w:div>
                <w:div w:id="886839093">
                  <w:marLeft w:val="0"/>
                  <w:marRight w:val="0"/>
                  <w:marTop w:val="0"/>
                  <w:marBottom w:val="0"/>
                  <w:divBdr>
                    <w:top w:val="none" w:sz="0" w:space="0" w:color="auto"/>
                    <w:left w:val="none" w:sz="0" w:space="0" w:color="auto"/>
                    <w:bottom w:val="none" w:sz="0" w:space="0" w:color="auto"/>
                    <w:right w:val="none" w:sz="0" w:space="0" w:color="auto"/>
                  </w:divBdr>
                  <w:divsChild>
                    <w:div w:id="1144732434">
                      <w:marLeft w:val="0"/>
                      <w:marRight w:val="0"/>
                      <w:marTop w:val="0"/>
                      <w:marBottom w:val="0"/>
                      <w:divBdr>
                        <w:top w:val="none" w:sz="0" w:space="0" w:color="auto"/>
                        <w:left w:val="none" w:sz="0" w:space="0" w:color="auto"/>
                        <w:bottom w:val="none" w:sz="0" w:space="0" w:color="auto"/>
                        <w:right w:val="none" w:sz="0" w:space="0" w:color="auto"/>
                      </w:divBdr>
                    </w:div>
                  </w:divsChild>
                </w:div>
                <w:div w:id="889534679">
                  <w:marLeft w:val="0"/>
                  <w:marRight w:val="0"/>
                  <w:marTop w:val="0"/>
                  <w:marBottom w:val="0"/>
                  <w:divBdr>
                    <w:top w:val="none" w:sz="0" w:space="0" w:color="auto"/>
                    <w:left w:val="none" w:sz="0" w:space="0" w:color="auto"/>
                    <w:bottom w:val="none" w:sz="0" w:space="0" w:color="auto"/>
                    <w:right w:val="none" w:sz="0" w:space="0" w:color="auto"/>
                  </w:divBdr>
                  <w:divsChild>
                    <w:div w:id="868488171">
                      <w:marLeft w:val="0"/>
                      <w:marRight w:val="0"/>
                      <w:marTop w:val="0"/>
                      <w:marBottom w:val="0"/>
                      <w:divBdr>
                        <w:top w:val="none" w:sz="0" w:space="0" w:color="auto"/>
                        <w:left w:val="none" w:sz="0" w:space="0" w:color="auto"/>
                        <w:bottom w:val="none" w:sz="0" w:space="0" w:color="auto"/>
                        <w:right w:val="none" w:sz="0" w:space="0" w:color="auto"/>
                      </w:divBdr>
                    </w:div>
                  </w:divsChild>
                </w:div>
                <w:div w:id="895553027">
                  <w:marLeft w:val="0"/>
                  <w:marRight w:val="0"/>
                  <w:marTop w:val="0"/>
                  <w:marBottom w:val="0"/>
                  <w:divBdr>
                    <w:top w:val="none" w:sz="0" w:space="0" w:color="auto"/>
                    <w:left w:val="none" w:sz="0" w:space="0" w:color="auto"/>
                    <w:bottom w:val="none" w:sz="0" w:space="0" w:color="auto"/>
                    <w:right w:val="none" w:sz="0" w:space="0" w:color="auto"/>
                  </w:divBdr>
                  <w:divsChild>
                    <w:div w:id="1025904499">
                      <w:marLeft w:val="0"/>
                      <w:marRight w:val="0"/>
                      <w:marTop w:val="0"/>
                      <w:marBottom w:val="0"/>
                      <w:divBdr>
                        <w:top w:val="none" w:sz="0" w:space="0" w:color="auto"/>
                        <w:left w:val="none" w:sz="0" w:space="0" w:color="auto"/>
                        <w:bottom w:val="none" w:sz="0" w:space="0" w:color="auto"/>
                        <w:right w:val="none" w:sz="0" w:space="0" w:color="auto"/>
                      </w:divBdr>
                    </w:div>
                  </w:divsChild>
                </w:div>
                <w:div w:id="897201604">
                  <w:marLeft w:val="0"/>
                  <w:marRight w:val="0"/>
                  <w:marTop w:val="0"/>
                  <w:marBottom w:val="0"/>
                  <w:divBdr>
                    <w:top w:val="none" w:sz="0" w:space="0" w:color="auto"/>
                    <w:left w:val="none" w:sz="0" w:space="0" w:color="auto"/>
                    <w:bottom w:val="none" w:sz="0" w:space="0" w:color="auto"/>
                    <w:right w:val="none" w:sz="0" w:space="0" w:color="auto"/>
                  </w:divBdr>
                  <w:divsChild>
                    <w:div w:id="1896157540">
                      <w:marLeft w:val="0"/>
                      <w:marRight w:val="0"/>
                      <w:marTop w:val="0"/>
                      <w:marBottom w:val="0"/>
                      <w:divBdr>
                        <w:top w:val="none" w:sz="0" w:space="0" w:color="auto"/>
                        <w:left w:val="none" w:sz="0" w:space="0" w:color="auto"/>
                        <w:bottom w:val="none" w:sz="0" w:space="0" w:color="auto"/>
                        <w:right w:val="none" w:sz="0" w:space="0" w:color="auto"/>
                      </w:divBdr>
                    </w:div>
                  </w:divsChild>
                </w:div>
                <w:div w:id="920413924">
                  <w:marLeft w:val="0"/>
                  <w:marRight w:val="0"/>
                  <w:marTop w:val="0"/>
                  <w:marBottom w:val="0"/>
                  <w:divBdr>
                    <w:top w:val="none" w:sz="0" w:space="0" w:color="auto"/>
                    <w:left w:val="none" w:sz="0" w:space="0" w:color="auto"/>
                    <w:bottom w:val="none" w:sz="0" w:space="0" w:color="auto"/>
                    <w:right w:val="none" w:sz="0" w:space="0" w:color="auto"/>
                  </w:divBdr>
                  <w:divsChild>
                    <w:div w:id="542254020">
                      <w:marLeft w:val="0"/>
                      <w:marRight w:val="0"/>
                      <w:marTop w:val="0"/>
                      <w:marBottom w:val="0"/>
                      <w:divBdr>
                        <w:top w:val="none" w:sz="0" w:space="0" w:color="auto"/>
                        <w:left w:val="none" w:sz="0" w:space="0" w:color="auto"/>
                        <w:bottom w:val="none" w:sz="0" w:space="0" w:color="auto"/>
                        <w:right w:val="none" w:sz="0" w:space="0" w:color="auto"/>
                      </w:divBdr>
                    </w:div>
                  </w:divsChild>
                </w:div>
                <w:div w:id="931548818">
                  <w:marLeft w:val="0"/>
                  <w:marRight w:val="0"/>
                  <w:marTop w:val="0"/>
                  <w:marBottom w:val="0"/>
                  <w:divBdr>
                    <w:top w:val="none" w:sz="0" w:space="0" w:color="auto"/>
                    <w:left w:val="none" w:sz="0" w:space="0" w:color="auto"/>
                    <w:bottom w:val="none" w:sz="0" w:space="0" w:color="auto"/>
                    <w:right w:val="none" w:sz="0" w:space="0" w:color="auto"/>
                  </w:divBdr>
                  <w:divsChild>
                    <w:div w:id="1661343610">
                      <w:marLeft w:val="0"/>
                      <w:marRight w:val="0"/>
                      <w:marTop w:val="0"/>
                      <w:marBottom w:val="0"/>
                      <w:divBdr>
                        <w:top w:val="none" w:sz="0" w:space="0" w:color="auto"/>
                        <w:left w:val="none" w:sz="0" w:space="0" w:color="auto"/>
                        <w:bottom w:val="none" w:sz="0" w:space="0" w:color="auto"/>
                        <w:right w:val="none" w:sz="0" w:space="0" w:color="auto"/>
                      </w:divBdr>
                    </w:div>
                  </w:divsChild>
                </w:div>
                <w:div w:id="932978721">
                  <w:marLeft w:val="0"/>
                  <w:marRight w:val="0"/>
                  <w:marTop w:val="0"/>
                  <w:marBottom w:val="0"/>
                  <w:divBdr>
                    <w:top w:val="none" w:sz="0" w:space="0" w:color="auto"/>
                    <w:left w:val="none" w:sz="0" w:space="0" w:color="auto"/>
                    <w:bottom w:val="none" w:sz="0" w:space="0" w:color="auto"/>
                    <w:right w:val="none" w:sz="0" w:space="0" w:color="auto"/>
                  </w:divBdr>
                  <w:divsChild>
                    <w:div w:id="1052660129">
                      <w:marLeft w:val="0"/>
                      <w:marRight w:val="0"/>
                      <w:marTop w:val="0"/>
                      <w:marBottom w:val="0"/>
                      <w:divBdr>
                        <w:top w:val="none" w:sz="0" w:space="0" w:color="auto"/>
                        <w:left w:val="none" w:sz="0" w:space="0" w:color="auto"/>
                        <w:bottom w:val="none" w:sz="0" w:space="0" w:color="auto"/>
                        <w:right w:val="none" w:sz="0" w:space="0" w:color="auto"/>
                      </w:divBdr>
                    </w:div>
                  </w:divsChild>
                </w:div>
                <w:div w:id="940379079">
                  <w:marLeft w:val="0"/>
                  <w:marRight w:val="0"/>
                  <w:marTop w:val="0"/>
                  <w:marBottom w:val="0"/>
                  <w:divBdr>
                    <w:top w:val="none" w:sz="0" w:space="0" w:color="auto"/>
                    <w:left w:val="none" w:sz="0" w:space="0" w:color="auto"/>
                    <w:bottom w:val="none" w:sz="0" w:space="0" w:color="auto"/>
                    <w:right w:val="none" w:sz="0" w:space="0" w:color="auto"/>
                  </w:divBdr>
                  <w:divsChild>
                    <w:div w:id="505480007">
                      <w:marLeft w:val="0"/>
                      <w:marRight w:val="0"/>
                      <w:marTop w:val="0"/>
                      <w:marBottom w:val="0"/>
                      <w:divBdr>
                        <w:top w:val="none" w:sz="0" w:space="0" w:color="auto"/>
                        <w:left w:val="none" w:sz="0" w:space="0" w:color="auto"/>
                        <w:bottom w:val="none" w:sz="0" w:space="0" w:color="auto"/>
                        <w:right w:val="none" w:sz="0" w:space="0" w:color="auto"/>
                      </w:divBdr>
                    </w:div>
                  </w:divsChild>
                </w:div>
                <w:div w:id="951861291">
                  <w:marLeft w:val="0"/>
                  <w:marRight w:val="0"/>
                  <w:marTop w:val="0"/>
                  <w:marBottom w:val="0"/>
                  <w:divBdr>
                    <w:top w:val="none" w:sz="0" w:space="0" w:color="auto"/>
                    <w:left w:val="none" w:sz="0" w:space="0" w:color="auto"/>
                    <w:bottom w:val="none" w:sz="0" w:space="0" w:color="auto"/>
                    <w:right w:val="none" w:sz="0" w:space="0" w:color="auto"/>
                  </w:divBdr>
                  <w:divsChild>
                    <w:div w:id="591428418">
                      <w:marLeft w:val="0"/>
                      <w:marRight w:val="0"/>
                      <w:marTop w:val="0"/>
                      <w:marBottom w:val="0"/>
                      <w:divBdr>
                        <w:top w:val="none" w:sz="0" w:space="0" w:color="auto"/>
                        <w:left w:val="none" w:sz="0" w:space="0" w:color="auto"/>
                        <w:bottom w:val="none" w:sz="0" w:space="0" w:color="auto"/>
                        <w:right w:val="none" w:sz="0" w:space="0" w:color="auto"/>
                      </w:divBdr>
                    </w:div>
                  </w:divsChild>
                </w:div>
                <w:div w:id="964316689">
                  <w:marLeft w:val="0"/>
                  <w:marRight w:val="0"/>
                  <w:marTop w:val="0"/>
                  <w:marBottom w:val="0"/>
                  <w:divBdr>
                    <w:top w:val="none" w:sz="0" w:space="0" w:color="auto"/>
                    <w:left w:val="none" w:sz="0" w:space="0" w:color="auto"/>
                    <w:bottom w:val="none" w:sz="0" w:space="0" w:color="auto"/>
                    <w:right w:val="none" w:sz="0" w:space="0" w:color="auto"/>
                  </w:divBdr>
                  <w:divsChild>
                    <w:div w:id="1405374541">
                      <w:marLeft w:val="0"/>
                      <w:marRight w:val="0"/>
                      <w:marTop w:val="0"/>
                      <w:marBottom w:val="0"/>
                      <w:divBdr>
                        <w:top w:val="none" w:sz="0" w:space="0" w:color="auto"/>
                        <w:left w:val="none" w:sz="0" w:space="0" w:color="auto"/>
                        <w:bottom w:val="none" w:sz="0" w:space="0" w:color="auto"/>
                        <w:right w:val="none" w:sz="0" w:space="0" w:color="auto"/>
                      </w:divBdr>
                    </w:div>
                  </w:divsChild>
                </w:div>
                <w:div w:id="970477570">
                  <w:marLeft w:val="0"/>
                  <w:marRight w:val="0"/>
                  <w:marTop w:val="0"/>
                  <w:marBottom w:val="0"/>
                  <w:divBdr>
                    <w:top w:val="none" w:sz="0" w:space="0" w:color="auto"/>
                    <w:left w:val="none" w:sz="0" w:space="0" w:color="auto"/>
                    <w:bottom w:val="none" w:sz="0" w:space="0" w:color="auto"/>
                    <w:right w:val="none" w:sz="0" w:space="0" w:color="auto"/>
                  </w:divBdr>
                  <w:divsChild>
                    <w:div w:id="1728143331">
                      <w:marLeft w:val="0"/>
                      <w:marRight w:val="0"/>
                      <w:marTop w:val="0"/>
                      <w:marBottom w:val="0"/>
                      <w:divBdr>
                        <w:top w:val="none" w:sz="0" w:space="0" w:color="auto"/>
                        <w:left w:val="none" w:sz="0" w:space="0" w:color="auto"/>
                        <w:bottom w:val="none" w:sz="0" w:space="0" w:color="auto"/>
                        <w:right w:val="none" w:sz="0" w:space="0" w:color="auto"/>
                      </w:divBdr>
                    </w:div>
                  </w:divsChild>
                </w:div>
                <w:div w:id="983044860">
                  <w:marLeft w:val="0"/>
                  <w:marRight w:val="0"/>
                  <w:marTop w:val="0"/>
                  <w:marBottom w:val="0"/>
                  <w:divBdr>
                    <w:top w:val="none" w:sz="0" w:space="0" w:color="auto"/>
                    <w:left w:val="none" w:sz="0" w:space="0" w:color="auto"/>
                    <w:bottom w:val="none" w:sz="0" w:space="0" w:color="auto"/>
                    <w:right w:val="none" w:sz="0" w:space="0" w:color="auto"/>
                  </w:divBdr>
                  <w:divsChild>
                    <w:div w:id="1927765357">
                      <w:marLeft w:val="0"/>
                      <w:marRight w:val="0"/>
                      <w:marTop w:val="0"/>
                      <w:marBottom w:val="0"/>
                      <w:divBdr>
                        <w:top w:val="none" w:sz="0" w:space="0" w:color="auto"/>
                        <w:left w:val="none" w:sz="0" w:space="0" w:color="auto"/>
                        <w:bottom w:val="none" w:sz="0" w:space="0" w:color="auto"/>
                        <w:right w:val="none" w:sz="0" w:space="0" w:color="auto"/>
                      </w:divBdr>
                    </w:div>
                  </w:divsChild>
                </w:div>
                <w:div w:id="987126588">
                  <w:marLeft w:val="0"/>
                  <w:marRight w:val="0"/>
                  <w:marTop w:val="0"/>
                  <w:marBottom w:val="0"/>
                  <w:divBdr>
                    <w:top w:val="none" w:sz="0" w:space="0" w:color="auto"/>
                    <w:left w:val="none" w:sz="0" w:space="0" w:color="auto"/>
                    <w:bottom w:val="none" w:sz="0" w:space="0" w:color="auto"/>
                    <w:right w:val="none" w:sz="0" w:space="0" w:color="auto"/>
                  </w:divBdr>
                  <w:divsChild>
                    <w:div w:id="795833007">
                      <w:marLeft w:val="0"/>
                      <w:marRight w:val="0"/>
                      <w:marTop w:val="0"/>
                      <w:marBottom w:val="0"/>
                      <w:divBdr>
                        <w:top w:val="none" w:sz="0" w:space="0" w:color="auto"/>
                        <w:left w:val="none" w:sz="0" w:space="0" w:color="auto"/>
                        <w:bottom w:val="none" w:sz="0" w:space="0" w:color="auto"/>
                        <w:right w:val="none" w:sz="0" w:space="0" w:color="auto"/>
                      </w:divBdr>
                    </w:div>
                  </w:divsChild>
                </w:div>
                <w:div w:id="991300472">
                  <w:marLeft w:val="0"/>
                  <w:marRight w:val="0"/>
                  <w:marTop w:val="0"/>
                  <w:marBottom w:val="0"/>
                  <w:divBdr>
                    <w:top w:val="none" w:sz="0" w:space="0" w:color="auto"/>
                    <w:left w:val="none" w:sz="0" w:space="0" w:color="auto"/>
                    <w:bottom w:val="none" w:sz="0" w:space="0" w:color="auto"/>
                    <w:right w:val="none" w:sz="0" w:space="0" w:color="auto"/>
                  </w:divBdr>
                  <w:divsChild>
                    <w:div w:id="3558574">
                      <w:marLeft w:val="0"/>
                      <w:marRight w:val="0"/>
                      <w:marTop w:val="0"/>
                      <w:marBottom w:val="0"/>
                      <w:divBdr>
                        <w:top w:val="none" w:sz="0" w:space="0" w:color="auto"/>
                        <w:left w:val="none" w:sz="0" w:space="0" w:color="auto"/>
                        <w:bottom w:val="none" w:sz="0" w:space="0" w:color="auto"/>
                        <w:right w:val="none" w:sz="0" w:space="0" w:color="auto"/>
                      </w:divBdr>
                    </w:div>
                  </w:divsChild>
                </w:div>
                <w:div w:id="1008487836">
                  <w:marLeft w:val="0"/>
                  <w:marRight w:val="0"/>
                  <w:marTop w:val="0"/>
                  <w:marBottom w:val="0"/>
                  <w:divBdr>
                    <w:top w:val="none" w:sz="0" w:space="0" w:color="auto"/>
                    <w:left w:val="none" w:sz="0" w:space="0" w:color="auto"/>
                    <w:bottom w:val="none" w:sz="0" w:space="0" w:color="auto"/>
                    <w:right w:val="none" w:sz="0" w:space="0" w:color="auto"/>
                  </w:divBdr>
                  <w:divsChild>
                    <w:div w:id="1755660531">
                      <w:marLeft w:val="0"/>
                      <w:marRight w:val="0"/>
                      <w:marTop w:val="0"/>
                      <w:marBottom w:val="0"/>
                      <w:divBdr>
                        <w:top w:val="none" w:sz="0" w:space="0" w:color="auto"/>
                        <w:left w:val="none" w:sz="0" w:space="0" w:color="auto"/>
                        <w:bottom w:val="none" w:sz="0" w:space="0" w:color="auto"/>
                        <w:right w:val="none" w:sz="0" w:space="0" w:color="auto"/>
                      </w:divBdr>
                    </w:div>
                  </w:divsChild>
                </w:div>
                <w:div w:id="1008948159">
                  <w:marLeft w:val="0"/>
                  <w:marRight w:val="0"/>
                  <w:marTop w:val="0"/>
                  <w:marBottom w:val="0"/>
                  <w:divBdr>
                    <w:top w:val="none" w:sz="0" w:space="0" w:color="auto"/>
                    <w:left w:val="none" w:sz="0" w:space="0" w:color="auto"/>
                    <w:bottom w:val="none" w:sz="0" w:space="0" w:color="auto"/>
                    <w:right w:val="none" w:sz="0" w:space="0" w:color="auto"/>
                  </w:divBdr>
                  <w:divsChild>
                    <w:div w:id="1219124869">
                      <w:marLeft w:val="0"/>
                      <w:marRight w:val="0"/>
                      <w:marTop w:val="0"/>
                      <w:marBottom w:val="0"/>
                      <w:divBdr>
                        <w:top w:val="none" w:sz="0" w:space="0" w:color="auto"/>
                        <w:left w:val="none" w:sz="0" w:space="0" w:color="auto"/>
                        <w:bottom w:val="none" w:sz="0" w:space="0" w:color="auto"/>
                        <w:right w:val="none" w:sz="0" w:space="0" w:color="auto"/>
                      </w:divBdr>
                    </w:div>
                  </w:divsChild>
                </w:div>
                <w:div w:id="1027145818">
                  <w:marLeft w:val="0"/>
                  <w:marRight w:val="0"/>
                  <w:marTop w:val="0"/>
                  <w:marBottom w:val="0"/>
                  <w:divBdr>
                    <w:top w:val="none" w:sz="0" w:space="0" w:color="auto"/>
                    <w:left w:val="none" w:sz="0" w:space="0" w:color="auto"/>
                    <w:bottom w:val="none" w:sz="0" w:space="0" w:color="auto"/>
                    <w:right w:val="none" w:sz="0" w:space="0" w:color="auto"/>
                  </w:divBdr>
                  <w:divsChild>
                    <w:div w:id="1494638804">
                      <w:marLeft w:val="0"/>
                      <w:marRight w:val="0"/>
                      <w:marTop w:val="0"/>
                      <w:marBottom w:val="0"/>
                      <w:divBdr>
                        <w:top w:val="none" w:sz="0" w:space="0" w:color="auto"/>
                        <w:left w:val="none" w:sz="0" w:space="0" w:color="auto"/>
                        <w:bottom w:val="none" w:sz="0" w:space="0" w:color="auto"/>
                        <w:right w:val="none" w:sz="0" w:space="0" w:color="auto"/>
                      </w:divBdr>
                    </w:div>
                  </w:divsChild>
                </w:div>
                <w:div w:id="1035304409">
                  <w:marLeft w:val="0"/>
                  <w:marRight w:val="0"/>
                  <w:marTop w:val="0"/>
                  <w:marBottom w:val="0"/>
                  <w:divBdr>
                    <w:top w:val="none" w:sz="0" w:space="0" w:color="auto"/>
                    <w:left w:val="none" w:sz="0" w:space="0" w:color="auto"/>
                    <w:bottom w:val="none" w:sz="0" w:space="0" w:color="auto"/>
                    <w:right w:val="none" w:sz="0" w:space="0" w:color="auto"/>
                  </w:divBdr>
                  <w:divsChild>
                    <w:div w:id="1620985359">
                      <w:marLeft w:val="0"/>
                      <w:marRight w:val="0"/>
                      <w:marTop w:val="0"/>
                      <w:marBottom w:val="0"/>
                      <w:divBdr>
                        <w:top w:val="none" w:sz="0" w:space="0" w:color="auto"/>
                        <w:left w:val="none" w:sz="0" w:space="0" w:color="auto"/>
                        <w:bottom w:val="none" w:sz="0" w:space="0" w:color="auto"/>
                        <w:right w:val="none" w:sz="0" w:space="0" w:color="auto"/>
                      </w:divBdr>
                    </w:div>
                  </w:divsChild>
                </w:div>
                <w:div w:id="1035352266">
                  <w:marLeft w:val="0"/>
                  <w:marRight w:val="0"/>
                  <w:marTop w:val="0"/>
                  <w:marBottom w:val="0"/>
                  <w:divBdr>
                    <w:top w:val="none" w:sz="0" w:space="0" w:color="auto"/>
                    <w:left w:val="none" w:sz="0" w:space="0" w:color="auto"/>
                    <w:bottom w:val="none" w:sz="0" w:space="0" w:color="auto"/>
                    <w:right w:val="none" w:sz="0" w:space="0" w:color="auto"/>
                  </w:divBdr>
                  <w:divsChild>
                    <w:div w:id="1003581409">
                      <w:marLeft w:val="0"/>
                      <w:marRight w:val="0"/>
                      <w:marTop w:val="0"/>
                      <w:marBottom w:val="0"/>
                      <w:divBdr>
                        <w:top w:val="none" w:sz="0" w:space="0" w:color="auto"/>
                        <w:left w:val="none" w:sz="0" w:space="0" w:color="auto"/>
                        <w:bottom w:val="none" w:sz="0" w:space="0" w:color="auto"/>
                        <w:right w:val="none" w:sz="0" w:space="0" w:color="auto"/>
                      </w:divBdr>
                    </w:div>
                  </w:divsChild>
                </w:div>
                <w:div w:id="1040206038">
                  <w:marLeft w:val="0"/>
                  <w:marRight w:val="0"/>
                  <w:marTop w:val="0"/>
                  <w:marBottom w:val="0"/>
                  <w:divBdr>
                    <w:top w:val="none" w:sz="0" w:space="0" w:color="auto"/>
                    <w:left w:val="none" w:sz="0" w:space="0" w:color="auto"/>
                    <w:bottom w:val="none" w:sz="0" w:space="0" w:color="auto"/>
                    <w:right w:val="none" w:sz="0" w:space="0" w:color="auto"/>
                  </w:divBdr>
                  <w:divsChild>
                    <w:div w:id="390622564">
                      <w:marLeft w:val="0"/>
                      <w:marRight w:val="0"/>
                      <w:marTop w:val="0"/>
                      <w:marBottom w:val="0"/>
                      <w:divBdr>
                        <w:top w:val="none" w:sz="0" w:space="0" w:color="auto"/>
                        <w:left w:val="none" w:sz="0" w:space="0" w:color="auto"/>
                        <w:bottom w:val="none" w:sz="0" w:space="0" w:color="auto"/>
                        <w:right w:val="none" w:sz="0" w:space="0" w:color="auto"/>
                      </w:divBdr>
                    </w:div>
                  </w:divsChild>
                </w:div>
                <w:div w:id="1042904093">
                  <w:marLeft w:val="0"/>
                  <w:marRight w:val="0"/>
                  <w:marTop w:val="0"/>
                  <w:marBottom w:val="0"/>
                  <w:divBdr>
                    <w:top w:val="none" w:sz="0" w:space="0" w:color="auto"/>
                    <w:left w:val="none" w:sz="0" w:space="0" w:color="auto"/>
                    <w:bottom w:val="none" w:sz="0" w:space="0" w:color="auto"/>
                    <w:right w:val="none" w:sz="0" w:space="0" w:color="auto"/>
                  </w:divBdr>
                  <w:divsChild>
                    <w:div w:id="603850811">
                      <w:marLeft w:val="0"/>
                      <w:marRight w:val="0"/>
                      <w:marTop w:val="0"/>
                      <w:marBottom w:val="0"/>
                      <w:divBdr>
                        <w:top w:val="none" w:sz="0" w:space="0" w:color="auto"/>
                        <w:left w:val="none" w:sz="0" w:space="0" w:color="auto"/>
                        <w:bottom w:val="none" w:sz="0" w:space="0" w:color="auto"/>
                        <w:right w:val="none" w:sz="0" w:space="0" w:color="auto"/>
                      </w:divBdr>
                    </w:div>
                  </w:divsChild>
                </w:div>
                <w:div w:id="1071849041">
                  <w:marLeft w:val="0"/>
                  <w:marRight w:val="0"/>
                  <w:marTop w:val="0"/>
                  <w:marBottom w:val="0"/>
                  <w:divBdr>
                    <w:top w:val="none" w:sz="0" w:space="0" w:color="auto"/>
                    <w:left w:val="none" w:sz="0" w:space="0" w:color="auto"/>
                    <w:bottom w:val="none" w:sz="0" w:space="0" w:color="auto"/>
                    <w:right w:val="none" w:sz="0" w:space="0" w:color="auto"/>
                  </w:divBdr>
                  <w:divsChild>
                    <w:div w:id="1033386103">
                      <w:marLeft w:val="0"/>
                      <w:marRight w:val="0"/>
                      <w:marTop w:val="0"/>
                      <w:marBottom w:val="0"/>
                      <w:divBdr>
                        <w:top w:val="none" w:sz="0" w:space="0" w:color="auto"/>
                        <w:left w:val="none" w:sz="0" w:space="0" w:color="auto"/>
                        <w:bottom w:val="none" w:sz="0" w:space="0" w:color="auto"/>
                        <w:right w:val="none" w:sz="0" w:space="0" w:color="auto"/>
                      </w:divBdr>
                    </w:div>
                  </w:divsChild>
                </w:div>
                <w:div w:id="1075007507">
                  <w:marLeft w:val="0"/>
                  <w:marRight w:val="0"/>
                  <w:marTop w:val="0"/>
                  <w:marBottom w:val="0"/>
                  <w:divBdr>
                    <w:top w:val="none" w:sz="0" w:space="0" w:color="auto"/>
                    <w:left w:val="none" w:sz="0" w:space="0" w:color="auto"/>
                    <w:bottom w:val="none" w:sz="0" w:space="0" w:color="auto"/>
                    <w:right w:val="none" w:sz="0" w:space="0" w:color="auto"/>
                  </w:divBdr>
                  <w:divsChild>
                    <w:div w:id="1572350033">
                      <w:marLeft w:val="0"/>
                      <w:marRight w:val="0"/>
                      <w:marTop w:val="0"/>
                      <w:marBottom w:val="0"/>
                      <w:divBdr>
                        <w:top w:val="none" w:sz="0" w:space="0" w:color="auto"/>
                        <w:left w:val="none" w:sz="0" w:space="0" w:color="auto"/>
                        <w:bottom w:val="none" w:sz="0" w:space="0" w:color="auto"/>
                        <w:right w:val="none" w:sz="0" w:space="0" w:color="auto"/>
                      </w:divBdr>
                    </w:div>
                  </w:divsChild>
                </w:div>
                <w:div w:id="1079596766">
                  <w:marLeft w:val="0"/>
                  <w:marRight w:val="0"/>
                  <w:marTop w:val="0"/>
                  <w:marBottom w:val="0"/>
                  <w:divBdr>
                    <w:top w:val="none" w:sz="0" w:space="0" w:color="auto"/>
                    <w:left w:val="none" w:sz="0" w:space="0" w:color="auto"/>
                    <w:bottom w:val="none" w:sz="0" w:space="0" w:color="auto"/>
                    <w:right w:val="none" w:sz="0" w:space="0" w:color="auto"/>
                  </w:divBdr>
                  <w:divsChild>
                    <w:div w:id="882138353">
                      <w:marLeft w:val="0"/>
                      <w:marRight w:val="0"/>
                      <w:marTop w:val="0"/>
                      <w:marBottom w:val="0"/>
                      <w:divBdr>
                        <w:top w:val="none" w:sz="0" w:space="0" w:color="auto"/>
                        <w:left w:val="none" w:sz="0" w:space="0" w:color="auto"/>
                        <w:bottom w:val="none" w:sz="0" w:space="0" w:color="auto"/>
                        <w:right w:val="none" w:sz="0" w:space="0" w:color="auto"/>
                      </w:divBdr>
                    </w:div>
                  </w:divsChild>
                </w:div>
                <w:div w:id="1084032466">
                  <w:marLeft w:val="0"/>
                  <w:marRight w:val="0"/>
                  <w:marTop w:val="0"/>
                  <w:marBottom w:val="0"/>
                  <w:divBdr>
                    <w:top w:val="none" w:sz="0" w:space="0" w:color="auto"/>
                    <w:left w:val="none" w:sz="0" w:space="0" w:color="auto"/>
                    <w:bottom w:val="none" w:sz="0" w:space="0" w:color="auto"/>
                    <w:right w:val="none" w:sz="0" w:space="0" w:color="auto"/>
                  </w:divBdr>
                  <w:divsChild>
                    <w:div w:id="1834907645">
                      <w:marLeft w:val="0"/>
                      <w:marRight w:val="0"/>
                      <w:marTop w:val="0"/>
                      <w:marBottom w:val="0"/>
                      <w:divBdr>
                        <w:top w:val="none" w:sz="0" w:space="0" w:color="auto"/>
                        <w:left w:val="none" w:sz="0" w:space="0" w:color="auto"/>
                        <w:bottom w:val="none" w:sz="0" w:space="0" w:color="auto"/>
                        <w:right w:val="none" w:sz="0" w:space="0" w:color="auto"/>
                      </w:divBdr>
                    </w:div>
                  </w:divsChild>
                </w:div>
                <w:div w:id="1085956443">
                  <w:marLeft w:val="0"/>
                  <w:marRight w:val="0"/>
                  <w:marTop w:val="0"/>
                  <w:marBottom w:val="0"/>
                  <w:divBdr>
                    <w:top w:val="none" w:sz="0" w:space="0" w:color="auto"/>
                    <w:left w:val="none" w:sz="0" w:space="0" w:color="auto"/>
                    <w:bottom w:val="none" w:sz="0" w:space="0" w:color="auto"/>
                    <w:right w:val="none" w:sz="0" w:space="0" w:color="auto"/>
                  </w:divBdr>
                  <w:divsChild>
                    <w:div w:id="648289580">
                      <w:marLeft w:val="0"/>
                      <w:marRight w:val="0"/>
                      <w:marTop w:val="0"/>
                      <w:marBottom w:val="0"/>
                      <w:divBdr>
                        <w:top w:val="none" w:sz="0" w:space="0" w:color="auto"/>
                        <w:left w:val="none" w:sz="0" w:space="0" w:color="auto"/>
                        <w:bottom w:val="none" w:sz="0" w:space="0" w:color="auto"/>
                        <w:right w:val="none" w:sz="0" w:space="0" w:color="auto"/>
                      </w:divBdr>
                    </w:div>
                  </w:divsChild>
                </w:div>
                <w:div w:id="1085959907">
                  <w:marLeft w:val="0"/>
                  <w:marRight w:val="0"/>
                  <w:marTop w:val="0"/>
                  <w:marBottom w:val="0"/>
                  <w:divBdr>
                    <w:top w:val="none" w:sz="0" w:space="0" w:color="auto"/>
                    <w:left w:val="none" w:sz="0" w:space="0" w:color="auto"/>
                    <w:bottom w:val="none" w:sz="0" w:space="0" w:color="auto"/>
                    <w:right w:val="none" w:sz="0" w:space="0" w:color="auto"/>
                  </w:divBdr>
                  <w:divsChild>
                    <w:div w:id="1979533615">
                      <w:marLeft w:val="0"/>
                      <w:marRight w:val="0"/>
                      <w:marTop w:val="0"/>
                      <w:marBottom w:val="0"/>
                      <w:divBdr>
                        <w:top w:val="none" w:sz="0" w:space="0" w:color="auto"/>
                        <w:left w:val="none" w:sz="0" w:space="0" w:color="auto"/>
                        <w:bottom w:val="none" w:sz="0" w:space="0" w:color="auto"/>
                        <w:right w:val="none" w:sz="0" w:space="0" w:color="auto"/>
                      </w:divBdr>
                    </w:div>
                  </w:divsChild>
                </w:div>
                <w:div w:id="1096362166">
                  <w:marLeft w:val="0"/>
                  <w:marRight w:val="0"/>
                  <w:marTop w:val="0"/>
                  <w:marBottom w:val="0"/>
                  <w:divBdr>
                    <w:top w:val="none" w:sz="0" w:space="0" w:color="auto"/>
                    <w:left w:val="none" w:sz="0" w:space="0" w:color="auto"/>
                    <w:bottom w:val="none" w:sz="0" w:space="0" w:color="auto"/>
                    <w:right w:val="none" w:sz="0" w:space="0" w:color="auto"/>
                  </w:divBdr>
                  <w:divsChild>
                    <w:div w:id="859129412">
                      <w:marLeft w:val="0"/>
                      <w:marRight w:val="0"/>
                      <w:marTop w:val="0"/>
                      <w:marBottom w:val="0"/>
                      <w:divBdr>
                        <w:top w:val="none" w:sz="0" w:space="0" w:color="auto"/>
                        <w:left w:val="none" w:sz="0" w:space="0" w:color="auto"/>
                        <w:bottom w:val="none" w:sz="0" w:space="0" w:color="auto"/>
                        <w:right w:val="none" w:sz="0" w:space="0" w:color="auto"/>
                      </w:divBdr>
                    </w:div>
                  </w:divsChild>
                </w:div>
                <w:div w:id="1104031665">
                  <w:marLeft w:val="0"/>
                  <w:marRight w:val="0"/>
                  <w:marTop w:val="0"/>
                  <w:marBottom w:val="0"/>
                  <w:divBdr>
                    <w:top w:val="none" w:sz="0" w:space="0" w:color="auto"/>
                    <w:left w:val="none" w:sz="0" w:space="0" w:color="auto"/>
                    <w:bottom w:val="none" w:sz="0" w:space="0" w:color="auto"/>
                    <w:right w:val="none" w:sz="0" w:space="0" w:color="auto"/>
                  </w:divBdr>
                  <w:divsChild>
                    <w:div w:id="1509175288">
                      <w:marLeft w:val="0"/>
                      <w:marRight w:val="0"/>
                      <w:marTop w:val="0"/>
                      <w:marBottom w:val="0"/>
                      <w:divBdr>
                        <w:top w:val="none" w:sz="0" w:space="0" w:color="auto"/>
                        <w:left w:val="none" w:sz="0" w:space="0" w:color="auto"/>
                        <w:bottom w:val="none" w:sz="0" w:space="0" w:color="auto"/>
                        <w:right w:val="none" w:sz="0" w:space="0" w:color="auto"/>
                      </w:divBdr>
                    </w:div>
                  </w:divsChild>
                </w:div>
                <w:div w:id="1105273605">
                  <w:marLeft w:val="0"/>
                  <w:marRight w:val="0"/>
                  <w:marTop w:val="0"/>
                  <w:marBottom w:val="0"/>
                  <w:divBdr>
                    <w:top w:val="none" w:sz="0" w:space="0" w:color="auto"/>
                    <w:left w:val="none" w:sz="0" w:space="0" w:color="auto"/>
                    <w:bottom w:val="none" w:sz="0" w:space="0" w:color="auto"/>
                    <w:right w:val="none" w:sz="0" w:space="0" w:color="auto"/>
                  </w:divBdr>
                  <w:divsChild>
                    <w:div w:id="1541210150">
                      <w:marLeft w:val="0"/>
                      <w:marRight w:val="0"/>
                      <w:marTop w:val="0"/>
                      <w:marBottom w:val="0"/>
                      <w:divBdr>
                        <w:top w:val="none" w:sz="0" w:space="0" w:color="auto"/>
                        <w:left w:val="none" w:sz="0" w:space="0" w:color="auto"/>
                        <w:bottom w:val="none" w:sz="0" w:space="0" w:color="auto"/>
                        <w:right w:val="none" w:sz="0" w:space="0" w:color="auto"/>
                      </w:divBdr>
                    </w:div>
                  </w:divsChild>
                </w:div>
                <w:div w:id="1116489300">
                  <w:marLeft w:val="0"/>
                  <w:marRight w:val="0"/>
                  <w:marTop w:val="0"/>
                  <w:marBottom w:val="0"/>
                  <w:divBdr>
                    <w:top w:val="none" w:sz="0" w:space="0" w:color="auto"/>
                    <w:left w:val="none" w:sz="0" w:space="0" w:color="auto"/>
                    <w:bottom w:val="none" w:sz="0" w:space="0" w:color="auto"/>
                    <w:right w:val="none" w:sz="0" w:space="0" w:color="auto"/>
                  </w:divBdr>
                  <w:divsChild>
                    <w:div w:id="1666786371">
                      <w:marLeft w:val="0"/>
                      <w:marRight w:val="0"/>
                      <w:marTop w:val="0"/>
                      <w:marBottom w:val="0"/>
                      <w:divBdr>
                        <w:top w:val="none" w:sz="0" w:space="0" w:color="auto"/>
                        <w:left w:val="none" w:sz="0" w:space="0" w:color="auto"/>
                        <w:bottom w:val="none" w:sz="0" w:space="0" w:color="auto"/>
                        <w:right w:val="none" w:sz="0" w:space="0" w:color="auto"/>
                      </w:divBdr>
                    </w:div>
                  </w:divsChild>
                </w:div>
                <w:div w:id="1116557025">
                  <w:marLeft w:val="0"/>
                  <w:marRight w:val="0"/>
                  <w:marTop w:val="0"/>
                  <w:marBottom w:val="0"/>
                  <w:divBdr>
                    <w:top w:val="none" w:sz="0" w:space="0" w:color="auto"/>
                    <w:left w:val="none" w:sz="0" w:space="0" w:color="auto"/>
                    <w:bottom w:val="none" w:sz="0" w:space="0" w:color="auto"/>
                    <w:right w:val="none" w:sz="0" w:space="0" w:color="auto"/>
                  </w:divBdr>
                  <w:divsChild>
                    <w:div w:id="1000427140">
                      <w:marLeft w:val="0"/>
                      <w:marRight w:val="0"/>
                      <w:marTop w:val="0"/>
                      <w:marBottom w:val="0"/>
                      <w:divBdr>
                        <w:top w:val="none" w:sz="0" w:space="0" w:color="auto"/>
                        <w:left w:val="none" w:sz="0" w:space="0" w:color="auto"/>
                        <w:bottom w:val="none" w:sz="0" w:space="0" w:color="auto"/>
                        <w:right w:val="none" w:sz="0" w:space="0" w:color="auto"/>
                      </w:divBdr>
                    </w:div>
                  </w:divsChild>
                </w:div>
                <w:div w:id="1116950278">
                  <w:marLeft w:val="0"/>
                  <w:marRight w:val="0"/>
                  <w:marTop w:val="0"/>
                  <w:marBottom w:val="0"/>
                  <w:divBdr>
                    <w:top w:val="none" w:sz="0" w:space="0" w:color="auto"/>
                    <w:left w:val="none" w:sz="0" w:space="0" w:color="auto"/>
                    <w:bottom w:val="none" w:sz="0" w:space="0" w:color="auto"/>
                    <w:right w:val="none" w:sz="0" w:space="0" w:color="auto"/>
                  </w:divBdr>
                  <w:divsChild>
                    <w:div w:id="1747066637">
                      <w:marLeft w:val="0"/>
                      <w:marRight w:val="0"/>
                      <w:marTop w:val="0"/>
                      <w:marBottom w:val="0"/>
                      <w:divBdr>
                        <w:top w:val="none" w:sz="0" w:space="0" w:color="auto"/>
                        <w:left w:val="none" w:sz="0" w:space="0" w:color="auto"/>
                        <w:bottom w:val="none" w:sz="0" w:space="0" w:color="auto"/>
                        <w:right w:val="none" w:sz="0" w:space="0" w:color="auto"/>
                      </w:divBdr>
                    </w:div>
                  </w:divsChild>
                </w:div>
                <w:div w:id="1117141170">
                  <w:marLeft w:val="0"/>
                  <w:marRight w:val="0"/>
                  <w:marTop w:val="0"/>
                  <w:marBottom w:val="0"/>
                  <w:divBdr>
                    <w:top w:val="none" w:sz="0" w:space="0" w:color="auto"/>
                    <w:left w:val="none" w:sz="0" w:space="0" w:color="auto"/>
                    <w:bottom w:val="none" w:sz="0" w:space="0" w:color="auto"/>
                    <w:right w:val="none" w:sz="0" w:space="0" w:color="auto"/>
                  </w:divBdr>
                  <w:divsChild>
                    <w:div w:id="1608268796">
                      <w:marLeft w:val="0"/>
                      <w:marRight w:val="0"/>
                      <w:marTop w:val="0"/>
                      <w:marBottom w:val="0"/>
                      <w:divBdr>
                        <w:top w:val="none" w:sz="0" w:space="0" w:color="auto"/>
                        <w:left w:val="none" w:sz="0" w:space="0" w:color="auto"/>
                        <w:bottom w:val="none" w:sz="0" w:space="0" w:color="auto"/>
                        <w:right w:val="none" w:sz="0" w:space="0" w:color="auto"/>
                      </w:divBdr>
                    </w:div>
                  </w:divsChild>
                </w:div>
                <w:div w:id="1117331063">
                  <w:marLeft w:val="0"/>
                  <w:marRight w:val="0"/>
                  <w:marTop w:val="0"/>
                  <w:marBottom w:val="0"/>
                  <w:divBdr>
                    <w:top w:val="none" w:sz="0" w:space="0" w:color="auto"/>
                    <w:left w:val="none" w:sz="0" w:space="0" w:color="auto"/>
                    <w:bottom w:val="none" w:sz="0" w:space="0" w:color="auto"/>
                    <w:right w:val="none" w:sz="0" w:space="0" w:color="auto"/>
                  </w:divBdr>
                  <w:divsChild>
                    <w:div w:id="364058087">
                      <w:marLeft w:val="0"/>
                      <w:marRight w:val="0"/>
                      <w:marTop w:val="0"/>
                      <w:marBottom w:val="0"/>
                      <w:divBdr>
                        <w:top w:val="none" w:sz="0" w:space="0" w:color="auto"/>
                        <w:left w:val="none" w:sz="0" w:space="0" w:color="auto"/>
                        <w:bottom w:val="none" w:sz="0" w:space="0" w:color="auto"/>
                        <w:right w:val="none" w:sz="0" w:space="0" w:color="auto"/>
                      </w:divBdr>
                    </w:div>
                  </w:divsChild>
                </w:div>
                <w:div w:id="1126579346">
                  <w:marLeft w:val="0"/>
                  <w:marRight w:val="0"/>
                  <w:marTop w:val="0"/>
                  <w:marBottom w:val="0"/>
                  <w:divBdr>
                    <w:top w:val="none" w:sz="0" w:space="0" w:color="auto"/>
                    <w:left w:val="none" w:sz="0" w:space="0" w:color="auto"/>
                    <w:bottom w:val="none" w:sz="0" w:space="0" w:color="auto"/>
                    <w:right w:val="none" w:sz="0" w:space="0" w:color="auto"/>
                  </w:divBdr>
                  <w:divsChild>
                    <w:div w:id="876088256">
                      <w:marLeft w:val="0"/>
                      <w:marRight w:val="0"/>
                      <w:marTop w:val="0"/>
                      <w:marBottom w:val="0"/>
                      <w:divBdr>
                        <w:top w:val="none" w:sz="0" w:space="0" w:color="auto"/>
                        <w:left w:val="none" w:sz="0" w:space="0" w:color="auto"/>
                        <w:bottom w:val="none" w:sz="0" w:space="0" w:color="auto"/>
                        <w:right w:val="none" w:sz="0" w:space="0" w:color="auto"/>
                      </w:divBdr>
                    </w:div>
                  </w:divsChild>
                </w:div>
                <w:div w:id="1138496666">
                  <w:marLeft w:val="0"/>
                  <w:marRight w:val="0"/>
                  <w:marTop w:val="0"/>
                  <w:marBottom w:val="0"/>
                  <w:divBdr>
                    <w:top w:val="none" w:sz="0" w:space="0" w:color="auto"/>
                    <w:left w:val="none" w:sz="0" w:space="0" w:color="auto"/>
                    <w:bottom w:val="none" w:sz="0" w:space="0" w:color="auto"/>
                    <w:right w:val="none" w:sz="0" w:space="0" w:color="auto"/>
                  </w:divBdr>
                  <w:divsChild>
                    <w:div w:id="1348405504">
                      <w:marLeft w:val="0"/>
                      <w:marRight w:val="0"/>
                      <w:marTop w:val="0"/>
                      <w:marBottom w:val="0"/>
                      <w:divBdr>
                        <w:top w:val="none" w:sz="0" w:space="0" w:color="auto"/>
                        <w:left w:val="none" w:sz="0" w:space="0" w:color="auto"/>
                        <w:bottom w:val="none" w:sz="0" w:space="0" w:color="auto"/>
                        <w:right w:val="none" w:sz="0" w:space="0" w:color="auto"/>
                      </w:divBdr>
                    </w:div>
                  </w:divsChild>
                </w:div>
                <w:div w:id="1152520668">
                  <w:marLeft w:val="0"/>
                  <w:marRight w:val="0"/>
                  <w:marTop w:val="0"/>
                  <w:marBottom w:val="0"/>
                  <w:divBdr>
                    <w:top w:val="none" w:sz="0" w:space="0" w:color="auto"/>
                    <w:left w:val="none" w:sz="0" w:space="0" w:color="auto"/>
                    <w:bottom w:val="none" w:sz="0" w:space="0" w:color="auto"/>
                    <w:right w:val="none" w:sz="0" w:space="0" w:color="auto"/>
                  </w:divBdr>
                  <w:divsChild>
                    <w:div w:id="1157576770">
                      <w:marLeft w:val="0"/>
                      <w:marRight w:val="0"/>
                      <w:marTop w:val="0"/>
                      <w:marBottom w:val="0"/>
                      <w:divBdr>
                        <w:top w:val="none" w:sz="0" w:space="0" w:color="auto"/>
                        <w:left w:val="none" w:sz="0" w:space="0" w:color="auto"/>
                        <w:bottom w:val="none" w:sz="0" w:space="0" w:color="auto"/>
                        <w:right w:val="none" w:sz="0" w:space="0" w:color="auto"/>
                      </w:divBdr>
                    </w:div>
                  </w:divsChild>
                </w:div>
                <w:div w:id="1153178806">
                  <w:marLeft w:val="0"/>
                  <w:marRight w:val="0"/>
                  <w:marTop w:val="0"/>
                  <w:marBottom w:val="0"/>
                  <w:divBdr>
                    <w:top w:val="none" w:sz="0" w:space="0" w:color="auto"/>
                    <w:left w:val="none" w:sz="0" w:space="0" w:color="auto"/>
                    <w:bottom w:val="none" w:sz="0" w:space="0" w:color="auto"/>
                    <w:right w:val="none" w:sz="0" w:space="0" w:color="auto"/>
                  </w:divBdr>
                  <w:divsChild>
                    <w:div w:id="1558514193">
                      <w:marLeft w:val="0"/>
                      <w:marRight w:val="0"/>
                      <w:marTop w:val="0"/>
                      <w:marBottom w:val="0"/>
                      <w:divBdr>
                        <w:top w:val="none" w:sz="0" w:space="0" w:color="auto"/>
                        <w:left w:val="none" w:sz="0" w:space="0" w:color="auto"/>
                        <w:bottom w:val="none" w:sz="0" w:space="0" w:color="auto"/>
                        <w:right w:val="none" w:sz="0" w:space="0" w:color="auto"/>
                      </w:divBdr>
                    </w:div>
                  </w:divsChild>
                </w:div>
                <w:div w:id="1159223739">
                  <w:marLeft w:val="0"/>
                  <w:marRight w:val="0"/>
                  <w:marTop w:val="0"/>
                  <w:marBottom w:val="0"/>
                  <w:divBdr>
                    <w:top w:val="none" w:sz="0" w:space="0" w:color="auto"/>
                    <w:left w:val="none" w:sz="0" w:space="0" w:color="auto"/>
                    <w:bottom w:val="none" w:sz="0" w:space="0" w:color="auto"/>
                    <w:right w:val="none" w:sz="0" w:space="0" w:color="auto"/>
                  </w:divBdr>
                  <w:divsChild>
                    <w:div w:id="1644966177">
                      <w:marLeft w:val="0"/>
                      <w:marRight w:val="0"/>
                      <w:marTop w:val="0"/>
                      <w:marBottom w:val="0"/>
                      <w:divBdr>
                        <w:top w:val="none" w:sz="0" w:space="0" w:color="auto"/>
                        <w:left w:val="none" w:sz="0" w:space="0" w:color="auto"/>
                        <w:bottom w:val="none" w:sz="0" w:space="0" w:color="auto"/>
                        <w:right w:val="none" w:sz="0" w:space="0" w:color="auto"/>
                      </w:divBdr>
                    </w:div>
                  </w:divsChild>
                </w:div>
                <w:div w:id="1167742355">
                  <w:marLeft w:val="0"/>
                  <w:marRight w:val="0"/>
                  <w:marTop w:val="0"/>
                  <w:marBottom w:val="0"/>
                  <w:divBdr>
                    <w:top w:val="none" w:sz="0" w:space="0" w:color="auto"/>
                    <w:left w:val="none" w:sz="0" w:space="0" w:color="auto"/>
                    <w:bottom w:val="none" w:sz="0" w:space="0" w:color="auto"/>
                    <w:right w:val="none" w:sz="0" w:space="0" w:color="auto"/>
                  </w:divBdr>
                  <w:divsChild>
                    <w:div w:id="2003241446">
                      <w:marLeft w:val="0"/>
                      <w:marRight w:val="0"/>
                      <w:marTop w:val="0"/>
                      <w:marBottom w:val="0"/>
                      <w:divBdr>
                        <w:top w:val="none" w:sz="0" w:space="0" w:color="auto"/>
                        <w:left w:val="none" w:sz="0" w:space="0" w:color="auto"/>
                        <w:bottom w:val="none" w:sz="0" w:space="0" w:color="auto"/>
                        <w:right w:val="none" w:sz="0" w:space="0" w:color="auto"/>
                      </w:divBdr>
                    </w:div>
                  </w:divsChild>
                </w:div>
                <w:div w:id="1167868497">
                  <w:marLeft w:val="0"/>
                  <w:marRight w:val="0"/>
                  <w:marTop w:val="0"/>
                  <w:marBottom w:val="0"/>
                  <w:divBdr>
                    <w:top w:val="none" w:sz="0" w:space="0" w:color="auto"/>
                    <w:left w:val="none" w:sz="0" w:space="0" w:color="auto"/>
                    <w:bottom w:val="none" w:sz="0" w:space="0" w:color="auto"/>
                    <w:right w:val="none" w:sz="0" w:space="0" w:color="auto"/>
                  </w:divBdr>
                  <w:divsChild>
                    <w:div w:id="700085495">
                      <w:marLeft w:val="0"/>
                      <w:marRight w:val="0"/>
                      <w:marTop w:val="0"/>
                      <w:marBottom w:val="0"/>
                      <w:divBdr>
                        <w:top w:val="none" w:sz="0" w:space="0" w:color="auto"/>
                        <w:left w:val="none" w:sz="0" w:space="0" w:color="auto"/>
                        <w:bottom w:val="none" w:sz="0" w:space="0" w:color="auto"/>
                        <w:right w:val="none" w:sz="0" w:space="0" w:color="auto"/>
                      </w:divBdr>
                    </w:div>
                  </w:divsChild>
                </w:div>
                <w:div w:id="1171069739">
                  <w:marLeft w:val="0"/>
                  <w:marRight w:val="0"/>
                  <w:marTop w:val="0"/>
                  <w:marBottom w:val="0"/>
                  <w:divBdr>
                    <w:top w:val="none" w:sz="0" w:space="0" w:color="auto"/>
                    <w:left w:val="none" w:sz="0" w:space="0" w:color="auto"/>
                    <w:bottom w:val="none" w:sz="0" w:space="0" w:color="auto"/>
                    <w:right w:val="none" w:sz="0" w:space="0" w:color="auto"/>
                  </w:divBdr>
                  <w:divsChild>
                    <w:div w:id="447627427">
                      <w:marLeft w:val="0"/>
                      <w:marRight w:val="0"/>
                      <w:marTop w:val="0"/>
                      <w:marBottom w:val="0"/>
                      <w:divBdr>
                        <w:top w:val="none" w:sz="0" w:space="0" w:color="auto"/>
                        <w:left w:val="none" w:sz="0" w:space="0" w:color="auto"/>
                        <w:bottom w:val="none" w:sz="0" w:space="0" w:color="auto"/>
                        <w:right w:val="none" w:sz="0" w:space="0" w:color="auto"/>
                      </w:divBdr>
                    </w:div>
                  </w:divsChild>
                </w:div>
                <w:div w:id="1171532130">
                  <w:marLeft w:val="0"/>
                  <w:marRight w:val="0"/>
                  <w:marTop w:val="0"/>
                  <w:marBottom w:val="0"/>
                  <w:divBdr>
                    <w:top w:val="none" w:sz="0" w:space="0" w:color="auto"/>
                    <w:left w:val="none" w:sz="0" w:space="0" w:color="auto"/>
                    <w:bottom w:val="none" w:sz="0" w:space="0" w:color="auto"/>
                    <w:right w:val="none" w:sz="0" w:space="0" w:color="auto"/>
                  </w:divBdr>
                  <w:divsChild>
                    <w:div w:id="514924404">
                      <w:marLeft w:val="0"/>
                      <w:marRight w:val="0"/>
                      <w:marTop w:val="0"/>
                      <w:marBottom w:val="0"/>
                      <w:divBdr>
                        <w:top w:val="none" w:sz="0" w:space="0" w:color="auto"/>
                        <w:left w:val="none" w:sz="0" w:space="0" w:color="auto"/>
                        <w:bottom w:val="none" w:sz="0" w:space="0" w:color="auto"/>
                        <w:right w:val="none" w:sz="0" w:space="0" w:color="auto"/>
                      </w:divBdr>
                    </w:div>
                  </w:divsChild>
                </w:div>
                <w:div w:id="1171985496">
                  <w:marLeft w:val="0"/>
                  <w:marRight w:val="0"/>
                  <w:marTop w:val="0"/>
                  <w:marBottom w:val="0"/>
                  <w:divBdr>
                    <w:top w:val="none" w:sz="0" w:space="0" w:color="auto"/>
                    <w:left w:val="none" w:sz="0" w:space="0" w:color="auto"/>
                    <w:bottom w:val="none" w:sz="0" w:space="0" w:color="auto"/>
                    <w:right w:val="none" w:sz="0" w:space="0" w:color="auto"/>
                  </w:divBdr>
                  <w:divsChild>
                    <w:div w:id="1379357677">
                      <w:marLeft w:val="0"/>
                      <w:marRight w:val="0"/>
                      <w:marTop w:val="0"/>
                      <w:marBottom w:val="0"/>
                      <w:divBdr>
                        <w:top w:val="none" w:sz="0" w:space="0" w:color="auto"/>
                        <w:left w:val="none" w:sz="0" w:space="0" w:color="auto"/>
                        <w:bottom w:val="none" w:sz="0" w:space="0" w:color="auto"/>
                        <w:right w:val="none" w:sz="0" w:space="0" w:color="auto"/>
                      </w:divBdr>
                    </w:div>
                  </w:divsChild>
                </w:div>
                <w:div w:id="1179541238">
                  <w:marLeft w:val="0"/>
                  <w:marRight w:val="0"/>
                  <w:marTop w:val="0"/>
                  <w:marBottom w:val="0"/>
                  <w:divBdr>
                    <w:top w:val="none" w:sz="0" w:space="0" w:color="auto"/>
                    <w:left w:val="none" w:sz="0" w:space="0" w:color="auto"/>
                    <w:bottom w:val="none" w:sz="0" w:space="0" w:color="auto"/>
                    <w:right w:val="none" w:sz="0" w:space="0" w:color="auto"/>
                  </w:divBdr>
                  <w:divsChild>
                    <w:div w:id="2121560377">
                      <w:marLeft w:val="0"/>
                      <w:marRight w:val="0"/>
                      <w:marTop w:val="0"/>
                      <w:marBottom w:val="0"/>
                      <w:divBdr>
                        <w:top w:val="none" w:sz="0" w:space="0" w:color="auto"/>
                        <w:left w:val="none" w:sz="0" w:space="0" w:color="auto"/>
                        <w:bottom w:val="none" w:sz="0" w:space="0" w:color="auto"/>
                        <w:right w:val="none" w:sz="0" w:space="0" w:color="auto"/>
                      </w:divBdr>
                    </w:div>
                  </w:divsChild>
                </w:div>
                <w:div w:id="1182092033">
                  <w:marLeft w:val="0"/>
                  <w:marRight w:val="0"/>
                  <w:marTop w:val="0"/>
                  <w:marBottom w:val="0"/>
                  <w:divBdr>
                    <w:top w:val="none" w:sz="0" w:space="0" w:color="auto"/>
                    <w:left w:val="none" w:sz="0" w:space="0" w:color="auto"/>
                    <w:bottom w:val="none" w:sz="0" w:space="0" w:color="auto"/>
                    <w:right w:val="none" w:sz="0" w:space="0" w:color="auto"/>
                  </w:divBdr>
                  <w:divsChild>
                    <w:div w:id="736976991">
                      <w:marLeft w:val="0"/>
                      <w:marRight w:val="0"/>
                      <w:marTop w:val="0"/>
                      <w:marBottom w:val="0"/>
                      <w:divBdr>
                        <w:top w:val="none" w:sz="0" w:space="0" w:color="auto"/>
                        <w:left w:val="none" w:sz="0" w:space="0" w:color="auto"/>
                        <w:bottom w:val="none" w:sz="0" w:space="0" w:color="auto"/>
                        <w:right w:val="none" w:sz="0" w:space="0" w:color="auto"/>
                      </w:divBdr>
                    </w:div>
                  </w:divsChild>
                </w:div>
                <w:div w:id="1183588425">
                  <w:marLeft w:val="0"/>
                  <w:marRight w:val="0"/>
                  <w:marTop w:val="0"/>
                  <w:marBottom w:val="0"/>
                  <w:divBdr>
                    <w:top w:val="none" w:sz="0" w:space="0" w:color="auto"/>
                    <w:left w:val="none" w:sz="0" w:space="0" w:color="auto"/>
                    <w:bottom w:val="none" w:sz="0" w:space="0" w:color="auto"/>
                    <w:right w:val="none" w:sz="0" w:space="0" w:color="auto"/>
                  </w:divBdr>
                  <w:divsChild>
                    <w:div w:id="1531646479">
                      <w:marLeft w:val="0"/>
                      <w:marRight w:val="0"/>
                      <w:marTop w:val="0"/>
                      <w:marBottom w:val="0"/>
                      <w:divBdr>
                        <w:top w:val="none" w:sz="0" w:space="0" w:color="auto"/>
                        <w:left w:val="none" w:sz="0" w:space="0" w:color="auto"/>
                        <w:bottom w:val="none" w:sz="0" w:space="0" w:color="auto"/>
                        <w:right w:val="none" w:sz="0" w:space="0" w:color="auto"/>
                      </w:divBdr>
                    </w:div>
                  </w:divsChild>
                </w:div>
                <w:div w:id="1188909889">
                  <w:marLeft w:val="0"/>
                  <w:marRight w:val="0"/>
                  <w:marTop w:val="0"/>
                  <w:marBottom w:val="0"/>
                  <w:divBdr>
                    <w:top w:val="none" w:sz="0" w:space="0" w:color="auto"/>
                    <w:left w:val="none" w:sz="0" w:space="0" w:color="auto"/>
                    <w:bottom w:val="none" w:sz="0" w:space="0" w:color="auto"/>
                    <w:right w:val="none" w:sz="0" w:space="0" w:color="auto"/>
                  </w:divBdr>
                  <w:divsChild>
                    <w:div w:id="1565212691">
                      <w:marLeft w:val="0"/>
                      <w:marRight w:val="0"/>
                      <w:marTop w:val="0"/>
                      <w:marBottom w:val="0"/>
                      <w:divBdr>
                        <w:top w:val="none" w:sz="0" w:space="0" w:color="auto"/>
                        <w:left w:val="none" w:sz="0" w:space="0" w:color="auto"/>
                        <w:bottom w:val="none" w:sz="0" w:space="0" w:color="auto"/>
                        <w:right w:val="none" w:sz="0" w:space="0" w:color="auto"/>
                      </w:divBdr>
                    </w:div>
                  </w:divsChild>
                </w:div>
                <w:div w:id="1195725695">
                  <w:marLeft w:val="0"/>
                  <w:marRight w:val="0"/>
                  <w:marTop w:val="0"/>
                  <w:marBottom w:val="0"/>
                  <w:divBdr>
                    <w:top w:val="none" w:sz="0" w:space="0" w:color="auto"/>
                    <w:left w:val="none" w:sz="0" w:space="0" w:color="auto"/>
                    <w:bottom w:val="none" w:sz="0" w:space="0" w:color="auto"/>
                    <w:right w:val="none" w:sz="0" w:space="0" w:color="auto"/>
                  </w:divBdr>
                  <w:divsChild>
                    <w:div w:id="613559061">
                      <w:marLeft w:val="0"/>
                      <w:marRight w:val="0"/>
                      <w:marTop w:val="0"/>
                      <w:marBottom w:val="0"/>
                      <w:divBdr>
                        <w:top w:val="none" w:sz="0" w:space="0" w:color="auto"/>
                        <w:left w:val="none" w:sz="0" w:space="0" w:color="auto"/>
                        <w:bottom w:val="none" w:sz="0" w:space="0" w:color="auto"/>
                        <w:right w:val="none" w:sz="0" w:space="0" w:color="auto"/>
                      </w:divBdr>
                    </w:div>
                  </w:divsChild>
                </w:div>
                <w:div w:id="1196574491">
                  <w:marLeft w:val="0"/>
                  <w:marRight w:val="0"/>
                  <w:marTop w:val="0"/>
                  <w:marBottom w:val="0"/>
                  <w:divBdr>
                    <w:top w:val="none" w:sz="0" w:space="0" w:color="auto"/>
                    <w:left w:val="none" w:sz="0" w:space="0" w:color="auto"/>
                    <w:bottom w:val="none" w:sz="0" w:space="0" w:color="auto"/>
                    <w:right w:val="none" w:sz="0" w:space="0" w:color="auto"/>
                  </w:divBdr>
                  <w:divsChild>
                    <w:div w:id="1633099566">
                      <w:marLeft w:val="0"/>
                      <w:marRight w:val="0"/>
                      <w:marTop w:val="0"/>
                      <w:marBottom w:val="0"/>
                      <w:divBdr>
                        <w:top w:val="none" w:sz="0" w:space="0" w:color="auto"/>
                        <w:left w:val="none" w:sz="0" w:space="0" w:color="auto"/>
                        <w:bottom w:val="none" w:sz="0" w:space="0" w:color="auto"/>
                        <w:right w:val="none" w:sz="0" w:space="0" w:color="auto"/>
                      </w:divBdr>
                    </w:div>
                  </w:divsChild>
                </w:div>
                <w:div w:id="1197232540">
                  <w:marLeft w:val="0"/>
                  <w:marRight w:val="0"/>
                  <w:marTop w:val="0"/>
                  <w:marBottom w:val="0"/>
                  <w:divBdr>
                    <w:top w:val="none" w:sz="0" w:space="0" w:color="auto"/>
                    <w:left w:val="none" w:sz="0" w:space="0" w:color="auto"/>
                    <w:bottom w:val="none" w:sz="0" w:space="0" w:color="auto"/>
                    <w:right w:val="none" w:sz="0" w:space="0" w:color="auto"/>
                  </w:divBdr>
                  <w:divsChild>
                    <w:div w:id="1349218854">
                      <w:marLeft w:val="0"/>
                      <w:marRight w:val="0"/>
                      <w:marTop w:val="0"/>
                      <w:marBottom w:val="0"/>
                      <w:divBdr>
                        <w:top w:val="none" w:sz="0" w:space="0" w:color="auto"/>
                        <w:left w:val="none" w:sz="0" w:space="0" w:color="auto"/>
                        <w:bottom w:val="none" w:sz="0" w:space="0" w:color="auto"/>
                        <w:right w:val="none" w:sz="0" w:space="0" w:color="auto"/>
                      </w:divBdr>
                    </w:div>
                  </w:divsChild>
                </w:div>
                <w:div w:id="1199124704">
                  <w:marLeft w:val="0"/>
                  <w:marRight w:val="0"/>
                  <w:marTop w:val="0"/>
                  <w:marBottom w:val="0"/>
                  <w:divBdr>
                    <w:top w:val="none" w:sz="0" w:space="0" w:color="auto"/>
                    <w:left w:val="none" w:sz="0" w:space="0" w:color="auto"/>
                    <w:bottom w:val="none" w:sz="0" w:space="0" w:color="auto"/>
                    <w:right w:val="none" w:sz="0" w:space="0" w:color="auto"/>
                  </w:divBdr>
                  <w:divsChild>
                    <w:div w:id="1768648587">
                      <w:marLeft w:val="0"/>
                      <w:marRight w:val="0"/>
                      <w:marTop w:val="0"/>
                      <w:marBottom w:val="0"/>
                      <w:divBdr>
                        <w:top w:val="none" w:sz="0" w:space="0" w:color="auto"/>
                        <w:left w:val="none" w:sz="0" w:space="0" w:color="auto"/>
                        <w:bottom w:val="none" w:sz="0" w:space="0" w:color="auto"/>
                        <w:right w:val="none" w:sz="0" w:space="0" w:color="auto"/>
                      </w:divBdr>
                    </w:div>
                  </w:divsChild>
                </w:div>
                <w:div w:id="1200241202">
                  <w:marLeft w:val="0"/>
                  <w:marRight w:val="0"/>
                  <w:marTop w:val="0"/>
                  <w:marBottom w:val="0"/>
                  <w:divBdr>
                    <w:top w:val="none" w:sz="0" w:space="0" w:color="auto"/>
                    <w:left w:val="none" w:sz="0" w:space="0" w:color="auto"/>
                    <w:bottom w:val="none" w:sz="0" w:space="0" w:color="auto"/>
                    <w:right w:val="none" w:sz="0" w:space="0" w:color="auto"/>
                  </w:divBdr>
                  <w:divsChild>
                    <w:div w:id="1954552422">
                      <w:marLeft w:val="0"/>
                      <w:marRight w:val="0"/>
                      <w:marTop w:val="0"/>
                      <w:marBottom w:val="0"/>
                      <w:divBdr>
                        <w:top w:val="none" w:sz="0" w:space="0" w:color="auto"/>
                        <w:left w:val="none" w:sz="0" w:space="0" w:color="auto"/>
                        <w:bottom w:val="none" w:sz="0" w:space="0" w:color="auto"/>
                        <w:right w:val="none" w:sz="0" w:space="0" w:color="auto"/>
                      </w:divBdr>
                    </w:div>
                  </w:divsChild>
                </w:div>
                <w:div w:id="1206410197">
                  <w:marLeft w:val="0"/>
                  <w:marRight w:val="0"/>
                  <w:marTop w:val="0"/>
                  <w:marBottom w:val="0"/>
                  <w:divBdr>
                    <w:top w:val="none" w:sz="0" w:space="0" w:color="auto"/>
                    <w:left w:val="none" w:sz="0" w:space="0" w:color="auto"/>
                    <w:bottom w:val="none" w:sz="0" w:space="0" w:color="auto"/>
                    <w:right w:val="none" w:sz="0" w:space="0" w:color="auto"/>
                  </w:divBdr>
                  <w:divsChild>
                    <w:div w:id="1414813667">
                      <w:marLeft w:val="0"/>
                      <w:marRight w:val="0"/>
                      <w:marTop w:val="0"/>
                      <w:marBottom w:val="0"/>
                      <w:divBdr>
                        <w:top w:val="none" w:sz="0" w:space="0" w:color="auto"/>
                        <w:left w:val="none" w:sz="0" w:space="0" w:color="auto"/>
                        <w:bottom w:val="none" w:sz="0" w:space="0" w:color="auto"/>
                        <w:right w:val="none" w:sz="0" w:space="0" w:color="auto"/>
                      </w:divBdr>
                    </w:div>
                  </w:divsChild>
                </w:div>
                <w:div w:id="1209492917">
                  <w:marLeft w:val="0"/>
                  <w:marRight w:val="0"/>
                  <w:marTop w:val="0"/>
                  <w:marBottom w:val="0"/>
                  <w:divBdr>
                    <w:top w:val="none" w:sz="0" w:space="0" w:color="auto"/>
                    <w:left w:val="none" w:sz="0" w:space="0" w:color="auto"/>
                    <w:bottom w:val="none" w:sz="0" w:space="0" w:color="auto"/>
                    <w:right w:val="none" w:sz="0" w:space="0" w:color="auto"/>
                  </w:divBdr>
                  <w:divsChild>
                    <w:div w:id="1331366898">
                      <w:marLeft w:val="0"/>
                      <w:marRight w:val="0"/>
                      <w:marTop w:val="0"/>
                      <w:marBottom w:val="0"/>
                      <w:divBdr>
                        <w:top w:val="none" w:sz="0" w:space="0" w:color="auto"/>
                        <w:left w:val="none" w:sz="0" w:space="0" w:color="auto"/>
                        <w:bottom w:val="none" w:sz="0" w:space="0" w:color="auto"/>
                        <w:right w:val="none" w:sz="0" w:space="0" w:color="auto"/>
                      </w:divBdr>
                    </w:div>
                  </w:divsChild>
                </w:div>
                <w:div w:id="1214465371">
                  <w:marLeft w:val="0"/>
                  <w:marRight w:val="0"/>
                  <w:marTop w:val="0"/>
                  <w:marBottom w:val="0"/>
                  <w:divBdr>
                    <w:top w:val="none" w:sz="0" w:space="0" w:color="auto"/>
                    <w:left w:val="none" w:sz="0" w:space="0" w:color="auto"/>
                    <w:bottom w:val="none" w:sz="0" w:space="0" w:color="auto"/>
                    <w:right w:val="none" w:sz="0" w:space="0" w:color="auto"/>
                  </w:divBdr>
                  <w:divsChild>
                    <w:div w:id="1222013738">
                      <w:marLeft w:val="0"/>
                      <w:marRight w:val="0"/>
                      <w:marTop w:val="0"/>
                      <w:marBottom w:val="0"/>
                      <w:divBdr>
                        <w:top w:val="none" w:sz="0" w:space="0" w:color="auto"/>
                        <w:left w:val="none" w:sz="0" w:space="0" w:color="auto"/>
                        <w:bottom w:val="none" w:sz="0" w:space="0" w:color="auto"/>
                        <w:right w:val="none" w:sz="0" w:space="0" w:color="auto"/>
                      </w:divBdr>
                    </w:div>
                  </w:divsChild>
                </w:div>
                <w:div w:id="1230382262">
                  <w:marLeft w:val="0"/>
                  <w:marRight w:val="0"/>
                  <w:marTop w:val="0"/>
                  <w:marBottom w:val="0"/>
                  <w:divBdr>
                    <w:top w:val="none" w:sz="0" w:space="0" w:color="auto"/>
                    <w:left w:val="none" w:sz="0" w:space="0" w:color="auto"/>
                    <w:bottom w:val="none" w:sz="0" w:space="0" w:color="auto"/>
                    <w:right w:val="none" w:sz="0" w:space="0" w:color="auto"/>
                  </w:divBdr>
                  <w:divsChild>
                    <w:div w:id="2114592652">
                      <w:marLeft w:val="0"/>
                      <w:marRight w:val="0"/>
                      <w:marTop w:val="0"/>
                      <w:marBottom w:val="0"/>
                      <w:divBdr>
                        <w:top w:val="none" w:sz="0" w:space="0" w:color="auto"/>
                        <w:left w:val="none" w:sz="0" w:space="0" w:color="auto"/>
                        <w:bottom w:val="none" w:sz="0" w:space="0" w:color="auto"/>
                        <w:right w:val="none" w:sz="0" w:space="0" w:color="auto"/>
                      </w:divBdr>
                    </w:div>
                  </w:divsChild>
                </w:div>
                <w:div w:id="1237742373">
                  <w:marLeft w:val="0"/>
                  <w:marRight w:val="0"/>
                  <w:marTop w:val="0"/>
                  <w:marBottom w:val="0"/>
                  <w:divBdr>
                    <w:top w:val="none" w:sz="0" w:space="0" w:color="auto"/>
                    <w:left w:val="none" w:sz="0" w:space="0" w:color="auto"/>
                    <w:bottom w:val="none" w:sz="0" w:space="0" w:color="auto"/>
                    <w:right w:val="none" w:sz="0" w:space="0" w:color="auto"/>
                  </w:divBdr>
                  <w:divsChild>
                    <w:div w:id="523401430">
                      <w:marLeft w:val="0"/>
                      <w:marRight w:val="0"/>
                      <w:marTop w:val="0"/>
                      <w:marBottom w:val="0"/>
                      <w:divBdr>
                        <w:top w:val="none" w:sz="0" w:space="0" w:color="auto"/>
                        <w:left w:val="none" w:sz="0" w:space="0" w:color="auto"/>
                        <w:bottom w:val="none" w:sz="0" w:space="0" w:color="auto"/>
                        <w:right w:val="none" w:sz="0" w:space="0" w:color="auto"/>
                      </w:divBdr>
                    </w:div>
                  </w:divsChild>
                </w:div>
                <w:div w:id="1245383985">
                  <w:marLeft w:val="0"/>
                  <w:marRight w:val="0"/>
                  <w:marTop w:val="0"/>
                  <w:marBottom w:val="0"/>
                  <w:divBdr>
                    <w:top w:val="none" w:sz="0" w:space="0" w:color="auto"/>
                    <w:left w:val="none" w:sz="0" w:space="0" w:color="auto"/>
                    <w:bottom w:val="none" w:sz="0" w:space="0" w:color="auto"/>
                    <w:right w:val="none" w:sz="0" w:space="0" w:color="auto"/>
                  </w:divBdr>
                  <w:divsChild>
                    <w:div w:id="1736925846">
                      <w:marLeft w:val="0"/>
                      <w:marRight w:val="0"/>
                      <w:marTop w:val="0"/>
                      <w:marBottom w:val="0"/>
                      <w:divBdr>
                        <w:top w:val="none" w:sz="0" w:space="0" w:color="auto"/>
                        <w:left w:val="none" w:sz="0" w:space="0" w:color="auto"/>
                        <w:bottom w:val="none" w:sz="0" w:space="0" w:color="auto"/>
                        <w:right w:val="none" w:sz="0" w:space="0" w:color="auto"/>
                      </w:divBdr>
                    </w:div>
                  </w:divsChild>
                </w:div>
                <w:div w:id="1256210535">
                  <w:marLeft w:val="0"/>
                  <w:marRight w:val="0"/>
                  <w:marTop w:val="0"/>
                  <w:marBottom w:val="0"/>
                  <w:divBdr>
                    <w:top w:val="none" w:sz="0" w:space="0" w:color="auto"/>
                    <w:left w:val="none" w:sz="0" w:space="0" w:color="auto"/>
                    <w:bottom w:val="none" w:sz="0" w:space="0" w:color="auto"/>
                    <w:right w:val="none" w:sz="0" w:space="0" w:color="auto"/>
                  </w:divBdr>
                  <w:divsChild>
                    <w:div w:id="2119596406">
                      <w:marLeft w:val="0"/>
                      <w:marRight w:val="0"/>
                      <w:marTop w:val="0"/>
                      <w:marBottom w:val="0"/>
                      <w:divBdr>
                        <w:top w:val="none" w:sz="0" w:space="0" w:color="auto"/>
                        <w:left w:val="none" w:sz="0" w:space="0" w:color="auto"/>
                        <w:bottom w:val="none" w:sz="0" w:space="0" w:color="auto"/>
                        <w:right w:val="none" w:sz="0" w:space="0" w:color="auto"/>
                      </w:divBdr>
                    </w:div>
                  </w:divsChild>
                </w:div>
                <w:div w:id="1263147942">
                  <w:marLeft w:val="0"/>
                  <w:marRight w:val="0"/>
                  <w:marTop w:val="0"/>
                  <w:marBottom w:val="0"/>
                  <w:divBdr>
                    <w:top w:val="none" w:sz="0" w:space="0" w:color="auto"/>
                    <w:left w:val="none" w:sz="0" w:space="0" w:color="auto"/>
                    <w:bottom w:val="none" w:sz="0" w:space="0" w:color="auto"/>
                    <w:right w:val="none" w:sz="0" w:space="0" w:color="auto"/>
                  </w:divBdr>
                  <w:divsChild>
                    <w:div w:id="395013773">
                      <w:marLeft w:val="0"/>
                      <w:marRight w:val="0"/>
                      <w:marTop w:val="0"/>
                      <w:marBottom w:val="0"/>
                      <w:divBdr>
                        <w:top w:val="none" w:sz="0" w:space="0" w:color="auto"/>
                        <w:left w:val="none" w:sz="0" w:space="0" w:color="auto"/>
                        <w:bottom w:val="none" w:sz="0" w:space="0" w:color="auto"/>
                        <w:right w:val="none" w:sz="0" w:space="0" w:color="auto"/>
                      </w:divBdr>
                    </w:div>
                  </w:divsChild>
                </w:div>
                <w:div w:id="1268469597">
                  <w:marLeft w:val="0"/>
                  <w:marRight w:val="0"/>
                  <w:marTop w:val="0"/>
                  <w:marBottom w:val="0"/>
                  <w:divBdr>
                    <w:top w:val="none" w:sz="0" w:space="0" w:color="auto"/>
                    <w:left w:val="none" w:sz="0" w:space="0" w:color="auto"/>
                    <w:bottom w:val="none" w:sz="0" w:space="0" w:color="auto"/>
                    <w:right w:val="none" w:sz="0" w:space="0" w:color="auto"/>
                  </w:divBdr>
                  <w:divsChild>
                    <w:div w:id="2075736757">
                      <w:marLeft w:val="0"/>
                      <w:marRight w:val="0"/>
                      <w:marTop w:val="0"/>
                      <w:marBottom w:val="0"/>
                      <w:divBdr>
                        <w:top w:val="none" w:sz="0" w:space="0" w:color="auto"/>
                        <w:left w:val="none" w:sz="0" w:space="0" w:color="auto"/>
                        <w:bottom w:val="none" w:sz="0" w:space="0" w:color="auto"/>
                        <w:right w:val="none" w:sz="0" w:space="0" w:color="auto"/>
                      </w:divBdr>
                    </w:div>
                  </w:divsChild>
                </w:div>
                <w:div w:id="1271157012">
                  <w:marLeft w:val="0"/>
                  <w:marRight w:val="0"/>
                  <w:marTop w:val="0"/>
                  <w:marBottom w:val="0"/>
                  <w:divBdr>
                    <w:top w:val="none" w:sz="0" w:space="0" w:color="auto"/>
                    <w:left w:val="none" w:sz="0" w:space="0" w:color="auto"/>
                    <w:bottom w:val="none" w:sz="0" w:space="0" w:color="auto"/>
                    <w:right w:val="none" w:sz="0" w:space="0" w:color="auto"/>
                  </w:divBdr>
                  <w:divsChild>
                    <w:div w:id="1616324412">
                      <w:marLeft w:val="0"/>
                      <w:marRight w:val="0"/>
                      <w:marTop w:val="0"/>
                      <w:marBottom w:val="0"/>
                      <w:divBdr>
                        <w:top w:val="none" w:sz="0" w:space="0" w:color="auto"/>
                        <w:left w:val="none" w:sz="0" w:space="0" w:color="auto"/>
                        <w:bottom w:val="none" w:sz="0" w:space="0" w:color="auto"/>
                        <w:right w:val="none" w:sz="0" w:space="0" w:color="auto"/>
                      </w:divBdr>
                    </w:div>
                  </w:divsChild>
                </w:div>
                <w:div w:id="1272517781">
                  <w:marLeft w:val="0"/>
                  <w:marRight w:val="0"/>
                  <w:marTop w:val="0"/>
                  <w:marBottom w:val="0"/>
                  <w:divBdr>
                    <w:top w:val="none" w:sz="0" w:space="0" w:color="auto"/>
                    <w:left w:val="none" w:sz="0" w:space="0" w:color="auto"/>
                    <w:bottom w:val="none" w:sz="0" w:space="0" w:color="auto"/>
                    <w:right w:val="none" w:sz="0" w:space="0" w:color="auto"/>
                  </w:divBdr>
                  <w:divsChild>
                    <w:div w:id="266474996">
                      <w:marLeft w:val="0"/>
                      <w:marRight w:val="0"/>
                      <w:marTop w:val="0"/>
                      <w:marBottom w:val="0"/>
                      <w:divBdr>
                        <w:top w:val="none" w:sz="0" w:space="0" w:color="auto"/>
                        <w:left w:val="none" w:sz="0" w:space="0" w:color="auto"/>
                        <w:bottom w:val="none" w:sz="0" w:space="0" w:color="auto"/>
                        <w:right w:val="none" w:sz="0" w:space="0" w:color="auto"/>
                      </w:divBdr>
                    </w:div>
                  </w:divsChild>
                </w:div>
                <w:div w:id="1278949632">
                  <w:marLeft w:val="0"/>
                  <w:marRight w:val="0"/>
                  <w:marTop w:val="0"/>
                  <w:marBottom w:val="0"/>
                  <w:divBdr>
                    <w:top w:val="none" w:sz="0" w:space="0" w:color="auto"/>
                    <w:left w:val="none" w:sz="0" w:space="0" w:color="auto"/>
                    <w:bottom w:val="none" w:sz="0" w:space="0" w:color="auto"/>
                    <w:right w:val="none" w:sz="0" w:space="0" w:color="auto"/>
                  </w:divBdr>
                  <w:divsChild>
                    <w:div w:id="1976448713">
                      <w:marLeft w:val="0"/>
                      <w:marRight w:val="0"/>
                      <w:marTop w:val="0"/>
                      <w:marBottom w:val="0"/>
                      <w:divBdr>
                        <w:top w:val="none" w:sz="0" w:space="0" w:color="auto"/>
                        <w:left w:val="none" w:sz="0" w:space="0" w:color="auto"/>
                        <w:bottom w:val="none" w:sz="0" w:space="0" w:color="auto"/>
                        <w:right w:val="none" w:sz="0" w:space="0" w:color="auto"/>
                      </w:divBdr>
                    </w:div>
                  </w:divsChild>
                </w:div>
                <w:div w:id="1292706547">
                  <w:marLeft w:val="0"/>
                  <w:marRight w:val="0"/>
                  <w:marTop w:val="0"/>
                  <w:marBottom w:val="0"/>
                  <w:divBdr>
                    <w:top w:val="none" w:sz="0" w:space="0" w:color="auto"/>
                    <w:left w:val="none" w:sz="0" w:space="0" w:color="auto"/>
                    <w:bottom w:val="none" w:sz="0" w:space="0" w:color="auto"/>
                    <w:right w:val="none" w:sz="0" w:space="0" w:color="auto"/>
                  </w:divBdr>
                  <w:divsChild>
                    <w:div w:id="58526175">
                      <w:marLeft w:val="0"/>
                      <w:marRight w:val="0"/>
                      <w:marTop w:val="0"/>
                      <w:marBottom w:val="0"/>
                      <w:divBdr>
                        <w:top w:val="none" w:sz="0" w:space="0" w:color="auto"/>
                        <w:left w:val="none" w:sz="0" w:space="0" w:color="auto"/>
                        <w:bottom w:val="none" w:sz="0" w:space="0" w:color="auto"/>
                        <w:right w:val="none" w:sz="0" w:space="0" w:color="auto"/>
                      </w:divBdr>
                    </w:div>
                  </w:divsChild>
                </w:div>
                <w:div w:id="1306592448">
                  <w:marLeft w:val="0"/>
                  <w:marRight w:val="0"/>
                  <w:marTop w:val="0"/>
                  <w:marBottom w:val="0"/>
                  <w:divBdr>
                    <w:top w:val="none" w:sz="0" w:space="0" w:color="auto"/>
                    <w:left w:val="none" w:sz="0" w:space="0" w:color="auto"/>
                    <w:bottom w:val="none" w:sz="0" w:space="0" w:color="auto"/>
                    <w:right w:val="none" w:sz="0" w:space="0" w:color="auto"/>
                  </w:divBdr>
                  <w:divsChild>
                    <w:div w:id="73741865">
                      <w:marLeft w:val="0"/>
                      <w:marRight w:val="0"/>
                      <w:marTop w:val="0"/>
                      <w:marBottom w:val="0"/>
                      <w:divBdr>
                        <w:top w:val="none" w:sz="0" w:space="0" w:color="auto"/>
                        <w:left w:val="none" w:sz="0" w:space="0" w:color="auto"/>
                        <w:bottom w:val="none" w:sz="0" w:space="0" w:color="auto"/>
                        <w:right w:val="none" w:sz="0" w:space="0" w:color="auto"/>
                      </w:divBdr>
                    </w:div>
                  </w:divsChild>
                </w:div>
                <w:div w:id="1307473507">
                  <w:marLeft w:val="0"/>
                  <w:marRight w:val="0"/>
                  <w:marTop w:val="0"/>
                  <w:marBottom w:val="0"/>
                  <w:divBdr>
                    <w:top w:val="none" w:sz="0" w:space="0" w:color="auto"/>
                    <w:left w:val="none" w:sz="0" w:space="0" w:color="auto"/>
                    <w:bottom w:val="none" w:sz="0" w:space="0" w:color="auto"/>
                    <w:right w:val="none" w:sz="0" w:space="0" w:color="auto"/>
                  </w:divBdr>
                  <w:divsChild>
                    <w:div w:id="791901891">
                      <w:marLeft w:val="0"/>
                      <w:marRight w:val="0"/>
                      <w:marTop w:val="0"/>
                      <w:marBottom w:val="0"/>
                      <w:divBdr>
                        <w:top w:val="none" w:sz="0" w:space="0" w:color="auto"/>
                        <w:left w:val="none" w:sz="0" w:space="0" w:color="auto"/>
                        <w:bottom w:val="none" w:sz="0" w:space="0" w:color="auto"/>
                        <w:right w:val="none" w:sz="0" w:space="0" w:color="auto"/>
                      </w:divBdr>
                    </w:div>
                  </w:divsChild>
                </w:div>
                <w:div w:id="1331173335">
                  <w:marLeft w:val="0"/>
                  <w:marRight w:val="0"/>
                  <w:marTop w:val="0"/>
                  <w:marBottom w:val="0"/>
                  <w:divBdr>
                    <w:top w:val="none" w:sz="0" w:space="0" w:color="auto"/>
                    <w:left w:val="none" w:sz="0" w:space="0" w:color="auto"/>
                    <w:bottom w:val="none" w:sz="0" w:space="0" w:color="auto"/>
                    <w:right w:val="none" w:sz="0" w:space="0" w:color="auto"/>
                  </w:divBdr>
                  <w:divsChild>
                    <w:div w:id="934897757">
                      <w:marLeft w:val="0"/>
                      <w:marRight w:val="0"/>
                      <w:marTop w:val="0"/>
                      <w:marBottom w:val="0"/>
                      <w:divBdr>
                        <w:top w:val="none" w:sz="0" w:space="0" w:color="auto"/>
                        <w:left w:val="none" w:sz="0" w:space="0" w:color="auto"/>
                        <w:bottom w:val="none" w:sz="0" w:space="0" w:color="auto"/>
                        <w:right w:val="none" w:sz="0" w:space="0" w:color="auto"/>
                      </w:divBdr>
                    </w:div>
                  </w:divsChild>
                </w:div>
                <w:div w:id="1335107991">
                  <w:marLeft w:val="0"/>
                  <w:marRight w:val="0"/>
                  <w:marTop w:val="0"/>
                  <w:marBottom w:val="0"/>
                  <w:divBdr>
                    <w:top w:val="none" w:sz="0" w:space="0" w:color="auto"/>
                    <w:left w:val="none" w:sz="0" w:space="0" w:color="auto"/>
                    <w:bottom w:val="none" w:sz="0" w:space="0" w:color="auto"/>
                    <w:right w:val="none" w:sz="0" w:space="0" w:color="auto"/>
                  </w:divBdr>
                  <w:divsChild>
                    <w:div w:id="111485246">
                      <w:marLeft w:val="0"/>
                      <w:marRight w:val="0"/>
                      <w:marTop w:val="0"/>
                      <w:marBottom w:val="0"/>
                      <w:divBdr>
                        <w:top w:val="none" w:sz="0" w:space="0" w:color="auto"/>
                        <w:left w:val="none" w:sz="0" w:space="0" w:color="auto"/>
                        <w:bottom w:val="none" w:sz="0" w:space="0" w:color="auto"/>
                        <w:right w:val="none" w:sz="0" w:space="0" w:color="auto"/>
                      </w:divBdr>
                    </w:div>
                  </w:divsChild>
                </w:div>
                <w:div w:id="1336766140">
                  <w:marLeft w:val="0"/>
                  <w:marRight w:val="0"/>
                  <w:marTop w:val="0"/>
                  <w:marBottom w:val="0"/>
                  <w:divBdr>
                    <w:top w:val="none" w:sz="0" w:space="0" w:color="auto"/>
                    <w:left w:val="none" w:sz="0" w:space="0" w:color="auto"/>
                    <w:bottom w:val="none" w:sz="0" w:space="0" w:color="auto"/>
                    <w:right w:val="none" w:sz="0" w:space="0" w:color="auto"/>
                  </w:divBdr>
                  <w:divsChild>
                    <w:div w:id="346177356">
                      <w:marLeft w:val="0"/>
                      <w:marRight w:val="0"/>
                      <w:marTop w:val="0"/>
                      <w:marBottom w:val="0"/>
                      <w:divBdr>
                        <w:top w:val="none" w:sz="0" w:space="0" w:color="auto"/>
                        <w:left w:val="none" w:sz="0" w:space="0" w:color="auto"/>
                        <w:bottom w:val="none" w:sz="0" w:space="0" w:color="auto"/>
                        <w:right w:val="none" w:sz="0" w:space="0" w:color="auto"/>
                      </w:divBdr>
                    </w:div>
                  </w:divsChild>
                </w:div>
                <w:div w:id="1344942908">
                  <w:marLeft w:val="0"/>
                  <w:marRight w:val="0"/>
                  <w:marTop w:val="0"/>
                  <w:marBottom w:val="0"/>
                  <w:divBdr>
                    <w:top w:val="none" w:sz="0" w:space="0" w:color="auto"/>
                    <w:left w:val="none" w:sz="0" w:space="0" w:color="auto"/>
                    <w:bottom w:val="none" w:sz="0" w:space="0" w:color="auto"/>
                    <w:right w:val="none" w:sz="0" w:space="0" w:color="auto"/>
                  </w:divBdr>
                  <w:divsChild>
                    <w:div w:id="1621763086">
                      <w:marLeft w:val="0"/>
                      <w:marRight w:val="0"/>
                      <w:marTop w:val="0"/>
                      <w:marBottom w:val="0"/>
                      <w:divBdr>
                        <w:top w:val="none" w:sz="0" w:space="0" w:color="auto"/>
                        <w:left w:val="none" w:sz="0" w:space="0" w:color="auto"/>
                        <w:bottom w:val="none" w:sz="0" w:space="0" w:color="auto"/>
                        <w:right w:val="none" w:sz="0" w:space="0" w:color="auto"/>
                      </w:divBdr>
                    </w:div>
                  </w:divsChild>
                </w:div>
                <w:div w:id="1358970695">
                  <w:marLeft w:val="0"/>
                  <w:marRight w:val="0"/>
                  <w:marTop w:val="0"/>
                  <w:marBottom w:val="0"/>
                  <w:divBdr>
                    <w:top w:val="none" w:sz="0" w:space="0" w:color="auto"/>
                    <w:left w:val="none" w:sz="0" w:space="0" w:color="auto"/>
                    <w:bottom w:val="none" w:sz="0" w:space="0" w:color="auto"/>
                    <w:right w:val="none" w:sz="0" w:space="0" w:color="auto"/>
                  </w:divBdr>
                  <w:divsChild>
                    <w:div w:id="1136988323">
                      <w:marLeft w:val="0"/>
                      <w:marRight w:val="0"/>
                      <w:marTop w:val="0"/>
                      <w:marBottom w:val="0"/>
                      <w:divBdr>
                        <w:top w:val="none" w:sz="0" w:space="0" w:color="auto"/>
                        <w:left w:val="none" w:sz="0" w:space="0" w:color="auto"/>
                        <w:bottom w:val="none" w:sz="0" w:space="0" w:color="auto"/>
                        <w:right w:val="none" w:sz="0" w:space="0" w:color="auto"/>
                      </w:divBdr>
                    </w:div>
                  </w:divsChild>
                </w:div>
                <w:div w:id="1361707471">
                  <w:marLeft w:val="0"/>
                  <w:marRight w:val="0"/>
                  <w:marTop w:val="0"/>
                  <w:marBottom w:val="0"/>
                  <w:divBdr>
                    <w:top w:val="none" w:sz="0" w:space="0" w:color="auto"/>
                    <w:left w:val="none" w:sz="0" w:space="0" w:color="auto"/>
                    <w:bottom w:val="none" w:sz="0" w:space="0" w:color="auto"/>
                    <w:right w:val="none" w:sz="0" w:space="0" w:color="auto"/>
                  </w:divBdr>
                  <w:divsChild>
                    <w:div w:id="1550262320">
                      <w:marLeft w:val="0"/>
                      <w:marRight w:val="0"/>
                      <w:marTop w:val="0"/>
                      <w:marBottom w:val="0"/>
                      <w:divBdr>
                        <w:top w:val="none" w:sz="0" w:space="0" w:color="auto"/>
                        <w:left w:val="none" w:sz="0" w:space="0" w:color="auto"/>
                        <w:bottom w:val="none" w:sz="0" w:space="0" w:color="auto"/>
                        <w:right w:val="none" w:sz="0" w:space="0" w:color="auto"/>
                      </w:divBdr>
                    </w:div>
                  </w:divsChild>
                </w:div>
                <w:div w:id="1366907837">
                  <w:marLeft w:val="0"/>
                  <w:marRight w:val="0"/>
                  <w:marTop w:val="0"/>
                  <w:marBottom w:val="0"/>
                  <w:divBdr>
                    <w:top w:val="none" w:sz="0" w:space="0" w:color="auto"/>
                    <w:left w:val="none" w:sz="0" w:space="0" w:color="auto"/>
                    <w:bottom w:val="none" w:sz="0" w:space="0" w:color="auto"/>
                    <w:right w:val="none" w:sz="0" w:space="0" w:color="auto"/>
                  </w:divBdr>
                  <w:divsChild>
                    <w:div w:id="592477041">
                      <w:marLeft w:val="0"/>
                      <w:marRight w:val="0"/>
                      <w:marTop w:val="0"/>
                      <w:marBottom w:val="0"/>
                      <w:divBdr>
                        <w:top w:val="none" w:sz="0" w:space="0" w:color="auto"/>
                        <w:left w:val="none" w:sz="0" w:space="0" w:color="auto"/>
                        <w:bottom w:val="none" w:sz="0" w:space="0" w:color="auto"/>
                        <w:right w:val="none" w:sz="0" w:space="0" w:color="auto"/>
                      </w:divBdr>
                    </w:div>
                  </w:divsChild>
                </w:div>
                <w:div w:id="1370376833">
                  <w:marLeft w:val="0"/>
                  <w:marRight w:val="0"/>
                  <w:marTop w:val="0"/>
                  <w:marBottom w:val="0"/>
                  <w:divBdr>
                    <w:top w:val="none" w:sz="0" w:space="0" w:color="auto"/>
                    <w:left w:val="none" w:sz="0" w:space="0" w:color="auto"/>
                    <w:bottom w:val="none" w:sz="0" w:space="0" w:color="auto"/>
                    <w:right w:val="none" w:sz="0" w:space="0" w:color="auto"/>
                  </w:divBdr>
                  <w:divsChild>
                    <w:div w:id="1048649205">
                      <w:marLeft w:val="0"/>
                      <w:marRight w:val="0"/>
                      <w:marTop w:val="0"/>
                      <w:marBottom w:val="0"/>
                      <w:divBdr>
                        <w:top w:val="none" w:sz="0" w:space="0" w:color="auto"/>
                        <w:left w:val="none" w:sz="0" w:space="0" w:color="auto"/>
                        <w:bottom w:val="none" w:sz="0" w:space="0" w:color="auto"/>
                        <w:right w:val="none" w:sz="0" w:space="0" w:color="auto"/>
                      </w:divBdr>
                    </w:div>
                  </w:divsChild>
                </w:div>
                <w:div w:id="1373459823">
                  <w:marLeft w:val="0"/>
                  <w:marRight w:val="0"/>
                  <w:marTop w:val="0"/>
                  <w:marBottom w:val="0"/>
                  <w:divBdr>
                    <w:top w:val="none" w:sz="0" w:space="0" w:color="auto"/>
                    <w:left w:val="none" w:sz="0" w:space="0" w:color="auto"/>
                    <w:bottom w:val="none" w:sz="0" w:space="0" w:color="auto"/>
                    <w:right w:val="none" w:sz="0" w:space="0" w:color="auto"/>
                  </w:divBdr>
                  <w:divsChild>
                    <w:div w:id="647514036">
                      <w:marLeft w:val="0"/>
                      <w:marRight w:val="0"/>
                      <w:marTop w:val="0"/>
                      <w:marBottom w:val="0"/>
                      <w:divBdr>
                        <w:top w:val="none" w:sz="0" w:space="0" w:color="auto"/>
                        <w:left w:val="none" w:sz="0" w:space="0" w:color="auto"/>
                        <w:bottom w:val="none" w:sz="0" w:space="0" w:color="auto"/>
                        <w:right w:val="none" w:sz="0" w:space="0" w:color="auto"/>
                      </w:divBdr>
                    </w:div>
                  </w:divsChild>
                </w:div>
                <w:div w:id="1385133039">
                  <w:marLeft w:val="0"/>
                  <w:marRight w:val="0"/>
                  <w:marTop w:val="0"/>
                  <w:marBottom w:val="0"/>
                  <w:divBdr>
                    <w:top w:val="none" w:sz="0" w:space="0" w:color="auto"/>
                    <w:left w:val="none" w:sz="0" w:space="0" w:color="auto"/>
                    <w:bottom w:val="none" w:sz="0" w:space="0" w:color="auto"/>
                    <w:right w:val="none" w:sz="0" w:space="0" w:color="auto"/>
                  </w:divBdr>
                  <w:divsChild>
                    <w:div w:id="1206213630">
                      <w:marLeft w:val="0"/>
                      <w:marRight w:val="0"/>
                      <w:marTop w:val="0"/>
                      <w:marBottom w:val="0"/>
                      <w:divBdr>
                        <w:top w:val="none" w:sz="0" w:space="0" w:color="auto"/>
                        <w:left w:val="none" w:sz="0" w:space="0" w:color="auto"/>
                        <w:bottom w:val="none" w:sz="0" w:space="0" w:color="auto"/>
                        <w:right w:val="none" w:sz="0" w:space="0" w:color="auto"/>
                      </w:divBdr>
                    </w:div>
                  </w:divsChild>
                </w:div>
                <w:div w:id="1386023772">
                  <w:marLeft w:val="0"/>
                  <w:marRight w:val="0"/>
                  <w:marTop w:val="0"/>
                  <w:marBottom w:val="0"/>
                  <w:divBdr>
                    <w:top w:val="none" w:sz="0" w:space="0" w:color="auto"/>
                    <w:left w:val="none" w:sz="0" w:space="0" w:color="auto"/>
                    <w:bottom w:val="none" w:sz="0" w:space="0" w:color="auto"/>
                    <w:right w:val="none" w:sz="0" w:space="0" w:color="auto"/>
                  </w:divBdr>
                  <w:divsChild>
                    <w:div w:id="118034298">
                      <w:marLeft w:val="0"/>
                      <w:marRight w:val="0"/>
                      <w:marTop w:val="0"/>
                      <w:marBottom w:val="0"/>
                      <w:divBdr>
                        <w:top w:val="none" w:sz="0" w:space="0" w:color="auto"/>
                        <w:left w:val="none" w:sz="0" w:space="0" w:color="auto"/>
                        <w:bottom w:val="none" w:sz="0" w:space="0" w:color="auto"/>
                        <w:right w:val="none" w:sz="0" w:space="0" w:color="auto"/>
                      </w:divBdr>
                    </w:div>
                  </w:divsChild>
                </w:div>
                <w:div w:id="1387489552">
                  <w:marLeft w:val="0"/>
                  <w:marRight w:val="0"/>
                  <w:marTop w:val="0"/>
                  <w:marBottom w:val="0"/>
                  <w:divBdr>
                    <w:top w:val="none" w:sz="0" w:space="0" w:color="auto"/>
                    <w:left w:val="none" w:sz="0" w:space="0" w:color="auto"/>
                    <w:bottom w:val="none" w:sz="0" w:space="0" w:color="auto"/>
                    <w:right w:val="none" w:sz="0" w:space="0" w:color="auto"/>
                  </w:divBdr>
                  <w:divsChild>
                    <w:div w:id="120534345">
                      <w:marLeft w:val="0"/>
                      <w:marRight w:val="0"/>
                      <w:marTop w:val="0"/>
                      <w:marBottom w:val="0"/>
                      <w:divBdr>
                        <w:top w:val="none" w:sz="0" w:space="0" w:color="auto"/>
                        <w:left w:val="none" w:sz="0" w:space="0" w:color="auto"/>
                        <w:bottom w:val="none" w:sz="0" w:space="0" w:color="auto"/>
                        <w:right w:val="none" w:sz="0" w:space="0" w:color="auto"/>
                      </w:divBdr>
                    </w:div>
                  </w:divsChild>
                </w:div>
                <w:div w:id="1392657876">
                  <w:marLeft w:val="0"/>
                  <w:marRight w:val="0"/>
                  <w:marTop w:val="0"/>
                  <w:marBottom w:val="0"/>
                  <w:divBdr>
                    <w:top w:val="none" w:sz="0" w:space="0" w:color="auto"/>
                    <w:left w:val="none" w:sz="0" w:space="0" w:color="auto"/>
                    <w:bottom w:val="none" w:sz="0" w:space="0" w:color="auto"/>
                    <w:right w:val="none" w:sz="0" w:space="0" w:color="auto"/>
                  </w:divBdr>
                  <w:divsChild>
                    <w:div w:id="1205869482">
                      <w:marLeft w:val="0"/>
                      <w:marRight w:val="0"/>
                      <w:marTop w:val="0"/>
                      <w:marBottom w:val="0"/>
                      <w:divBdr>
                        <w:top w:val="none" w:sz="0" w:space="0" w:color="auto"/>
                        <w:left w:val="none" w:sz="0" w:space="0" w:color="auto"/>
                        <w:bottom w:val="none" w:sz="0" w:space="0" w:color="auto"/>
                        <w:right w:val="none" w:sz="0" w:space="0" w:color="auto"/>
                      </w:divBdr>
                    </w:div>
                  </w:divsChild>
                </w:div>
                <w:div w:id="1394045520">
                  <w:marLeft w:val="0"/>
                  <w:marRight w:val="0"/>
                  <w:marTop w:val="0"/>
                  <w:marBottom w:val="0"/>
                  <w:divBdr>
                    <w:top w:val="none" w:sz="0" w:space="0" w:color="auto"/>
                    <w:left w:val="none" w:sz="0" w:space="0" w:color="auto"/>
                    <w:bottom w:val="none" w:sz="0" w:space="0" w:color="auto"/>
                    <w:right w:val="none" w:sz="0" w:space="0" w:color="auto"/>
                  </w:divBdr>
                  <w:divsChild>
                    <w:div w:id="1263493225">
                      <w:marLeft w:val="0"/>
                      <w:marRight w:val="0"/>
                      <w:marTop w:val="0"/>
                      <w:marBottom w:val="0"/>
                      <w:divBdr>
                        <w:top w:val="none" w:sz="0" w:space="0" w:color="auto"/>
                        <w:left w:val="none" w:sz="0" w:space="0" w:color="auto"/>
                        <w:bottom w:val="none" w:sz="0" w:space="0" w:color="auto"/>
                        <w:right w:val="none" w:sz="0" w:space="0" w:color="auto"/>
                      </w:divBdr>
                    </w:div>
                  </w:divsChild>
                </w:div>
                <w:div w:id="1400056517">
                  <w:marLeft w:val="0"/>
                  <w:marRight w:val="0"/>
                  <w:marTop w:val="0"/>
                  <w:marBottom w:val="0"/>
                  <w:divBdr>
                    <w:top w:val="none" w:sz="0" w:space="0" w:color="auto"/>
                    <w:left w:val="none" w:sz="0" w:space="0" w:color="auto"/>
                    <w:bottom w:val="none" w:sz="0" w:space="0" w:color="auto"/>
                    <w:right w:val="none" w:sz="0" w:space="0" w:color="auto"/>
                  </w:divBdr>
                  <w:divsChild>
                    <w:div w:id="1426925733">
                      <w:marLeft w:val="0"/>
                      <w:marRight w:val="0"/>
                      <w:marTop w:val="0"/>
                      <w:marBottom w:val="0"/>
                      <w:divBdr>
                        <w:top w:val="none" w:sz="0" w:space="0" w:color="auto"/>
                        <w:left w:val="none" w:sz="0" w:space="0" w:color="auto"/>
                        <w:bottom w:val="none" w:sz="0" w:space="0" w:color="auto"/>
                        <w:right w:val="none" w:sz="0" w:space="0" w:color="auto"/>
                      </w:divBdr>
                    </w:div>
                  </w:divsChild>
                </w:div>
                <w:div w:id="1402214448">
                  <w:marLeft w:val="0"/>
                  <w:marRight w:val="0"/>
                  <w:marTop w:val="0"/>
                  <w:marBottom w:val="0"/>
                  <w:divBdr>
                    <w:top w:val="none" w:sz="0" w:space="0" w:color="auto"/>
                    <w:left w:val="none" w:sz="0" w:space="0" w:color="auto"/>
                    <w:bottom w:val="none" w:sz="0" w:space="0" w:color="auto"/>
                    <w:right w:val="none" w:sz="0" w:space="0" w:color="auto"/>
                  </w:divBdr>
                  <w:divsChild>
                    <w:div w:id="537474688">
                      <w:marLeft w:val="0"/>
                      <w:marRight w:val="0"/>
                      <w:marTop w:val="0"/>
                      <w:marBottom w:val="0"/>
                      <w:divBdr>
                        <w:top w:val="none" w:sz="0" w:space="0" w:color="auto"/>
                        <w:left w:val="none" w:sz="0" w:space="0" w:color="auto"/>
                        <w:bottom w:val="none" w:sz="0" w:space="0" w:color="auto"/>
                        <w:right w:val="none" w:sz="0" w:space="0" w:color="auto"/>
                      </w:divBdr>
                    </w:div>
                  </w:divsChild>
                </w:div>
                <w:div w:id="1403482987">
                  <w:marLeft w:val="0"/>
                  <w:marRight w:val="0"/>
                  <w:marTop w:val="0"/>
                  <w:marBottom w:val="0"/>
                  <w:divBdr>
                    <w:top w:val="none" w:sz="0" w:space="0" w:color="auto"/>
                    <w:left w:val="none" w:sz="0" w:space="0" w:color="auto"/>
                    <w:bottom w:val="none" w:sz="0" w:space="0" w:color="auto"/>
                    <w:right w:val="none" w:sz="0" w:space="0" w:color="auto"/>
                  </w:divBdr>
                  <w:divsChild>
                    <w:div w:id="1673488994">
                      <w:marLeft w:val="0"/>
                      <w:marRight w:val="0"/>
                      <w:marTop w:val="0"/>
                      <w:marBottom w:val="0"/>
                      <w:divBdr>
                        <w:top w:val="none" w:sz="0" w:space="0" w:color="auto"/>
                        <w:left w:val="none" w:sz="0" w:space="0" w:color="auto"/>
                        <w:bottom w:val="none" w:sz="0" w:space="0" w:color="auto"/>
                        <w:right w:val="none" w:sz="0" w:space="0" w:color="auto"/>
                      </w:divBdr>
                    </w:div>
                  </w:divsChild>
                </w:div>
                <w:div w:id="1420717106">
                  <w:marLeft w:val="0"/>
                  <w:marRight w:val="0"/>
                  <w:marTop w:val="0"/>
                  <w:marBottom w:val="0"/>
                  <w:divBdr>
                    <w:top w:val="none" w:sz="0" w:space="0" w:color="auto"/>
                    <w:left w:val="none" w:sz="0" w:space="0" w:color="auto"/>
                    <w:bottom w:val="none" w:sz="0" w:space="0" w:color="auto"/>
                    <w:right w:val="none" w:sz="0" w:space="0" w:color="auto"/>
                  </w:divBdr>
                  <w:divsChild>
                    <w:div w:id="1827355985">
                      <w:marLeft w:val="0"/>
                      <w:marRight w:val="0"/>
                      <w:marTop w:val="0"/>
                      <w:marBottom w:val="0"/>
                      <w:divBdr>
                        <w:top w:val="none" w:sz="0" w:space="0" w:color="auto"/>
                        <w:left w:val="none" w:sz="0" w:space="0" w:color="auto"/>
                        <w:bottom w:val="none" w:sz="0" w:space="0" w:color="auto"/>
                        <w:right w:val="none" w:sz="0" w:space="0" w:color="auto"/>
                      </w:divBdr>
                    </w:div>
                  </w:divsChild>
                </w:div>
                <w:div w:id="1426926677">
                  <w:marLeft w:val="0"/>
                  <w:marRight w:val="0"/>
                  <w:marTop w:val="0"/>
                  <w:marBottom w:val="0"/>
                  <w:divBdr>
                    <w:top w:val="none" w:sz="0" w:space="0" w:color="auto"/>
                    <w:left w:val="none" w:sz="0" w:space="0" w:color="auto"/>
                    <w:bottom w:val="none" w:sz="0" w:space="0" w:color="auto"/>
                    <w:right w:val="none" w:sz="0" w:space="0" w:color="auto"/>
                  </w:divBdr>
                  <w:divsChild>
                    <w:div w:id="389958183">
                      <w:marLeft w:val="0"/>
                      <w:marRight w:val="0"/>
                      <w:marTop w:val="0"/>
                      <w:marBottom w:val="0"/>
                      <w:divBdr>
                        <w:top w:val="none" w:sz="0" w:space="0" w:color="auto"/>
                        <w:left w:val="none" w:sz="0" w:space="0" w:color="auto"/>
                        <w:bottom w:val="none" w:sz="0" w:space="0" w:color="auto"/>
                        <w:right w:val="none" w:sz="0" w:space="0" w:color="auto"/>
                      </w:divBdr>
                    </w:div>
                  </w:divsChild>
                </w:div>
                <w:div w:id="1437796376">
                  <w:marLeft w:val="0"/>
                  <w:marRight w:val="0"/>
                  <w:marTop w:val="0"/>
                  <w:marBottom w:val="0"/>
                  <w:divBdr>
                    <w:top w:val="none" w:sz="0" w:space="0" w:color="auto"/>
                    <w:left w:val="none" w:sz="0" w:space="0" w:color="auto"/>
                    <w:bottom w:val="none" w:sz="0" w:space="0" w:color="auto"/>
                    <w:right w:val="none" w:sz="0" w:space="0" w:color="auto"/>
                  </w:divBdr>
                  <w:divsChild>
                    <w:div w:id="1624771003">
                      <w:marLeft w:val="0"/>
                      <w:marRight w:val="0"/>
                      <w:marTop w:val="0"/>
                      <w:marBottom w:val="0"/>
                      <w:divBdr>
                        <w:top w:val="none" w:sz="0" w:space="0" w:color="auto"/>
                        <w:left w:val="none" w:sz="0" w:space="0" w:color="auto"/>
                        <w:bottom w:val="none" w:sz="0" w:space="0" w:color="auto"/>
                        <w:right w:val="none" w:sz="0" w:space="0" w:color="auto"/>
                      </w:divBdr>
                    </w:div>
                  </w:divsChild>
                </w:div>
                <w:div w:id="1445727392">
                  <w:marLeft w:val="0"/>
                  <w:marRight w:val="0"/>
                  <w:marTop w:val="0"/>
                  <w:marBottom w:val="0"/>
                  <w:divBdr>
                    <w:top w:val="none" w:sz="0" w:space="0" w:color="auto"/>
                    <w:left w:val="none" w:sz="0" w:space="0" w:color="auto"/>
                    <w:bottom w:val="none" w:sz="0" w:space="0" w:color="auto"/>
                    <w:right w:val="none" w:sz="0" w:space="0" w:color="auto"/>
                  </w:divBdr>
                  <w:divsChild>
                    <w:div w:id="789515047">
                      <w:marLeft w:val="0"/>
                      <w:marRight w:val="0"/>
                      <w:marTop w:val="0"/>
                      <w:marBottom w:val="0"/>
                      <w:divBdr>
                        <w:top w:val="none" w:sz="0" w:space="0" w:color="auto"/>
                        <w:left w:val="none" w:sz="0" w:space="0" w:color="auto"/>
                        <w:bottom w:val="none" w:sz="0" w:space="0" w:color="auto"/>
                        <w:right w:val="none" w:sz="0" w:space="0" w:color="auto"/>
                      </w:divBdr>
                    </w:div>
                  </w:divsChild>
                </w:div>
                <w:div w:id="1447776795">
                  <w:marLeft w:val="0"/>
                  <w:marRight w:val="0"/>
                  <w:marTop w:val="0"/>
                  <w:marBottom w:val="0"/>
                  <w:divBdr>
                    <w:top w:val="none" w:sz="0" w:space="0" w:color="auto"/>
                    <w:left w:val="none" w:sz="0" w:space="0" w:color="auto"/>
                    <w:bottom w:val="none" w:sz="0" w:space="0" w:color="auto"/>
                    <w:right w:val="none" w:sz="0" w:space="0" w:color="auto"/>
                  </w:divBdr>
                  <w:divsChild>
                    <w:div w:id="757673833">
                      <w:marLeft w:val="0"/>
                      <w:marRight w:val="0"/>
                      <w:marTop w:val="0"/>
                      <w:marBottom w:val="0"/>
                      <w:divBdr>
                        <w:top w:val="none" w:sz="0" w:space="0" w:color="auto"/>
                        <w:left w:val="none" w:sz="0" w:space="0" w:color="auto"/>
                        <w:bottom w:val="none" w:sz="0" w:space="0" w:color="auto"/>
                        <w:right w:val="none" w:sz="0" w:space="0" w:color="auto"/>
                      </w:divBdr>
                    </w:div>
                  </w:divsChild>
                </w:div>
                <w:div w:id="1451709186">
                  <w:marLeft w:val="0"/>
                  <w:marRight w:val="0"/>
                  <w:marTop w:val="0"/>
                  <w:marBottom w:val="0"/>
                  <w:divBdr>
                    <w:top w:val="none" w:sz="0" w:space="0" w:color="auto"/>
                    <w:left w:val="none" w:sz="0" w:space="0" w:color="auto"/>
                    <w:bottom w:val="none" w:sz="0" w:space="0" w:color="auto"/>
                    <w:right w:val="none" w:sz="0" w:space="0" w:color="auto"/>
                  </w:divBdr>
                  <w:divsChild>
                    <w:div w:id="1386565323">
                      <w:marLeft w:val="0"/>
                      <w:marRight w:val="0"/>
                      <w:marTop w:val="0"/>
                      <w:marBottom w:val="0"/>
                      <w:divBdr>
                        <w:top w:val="none" w:sz="0" w:space="0" w:color="auto"/>
                        <w:left w:val="none" w:sz="0" w:space="0" w:color="auto"/>
                        <w:bottom w:val="none" w:sz="0" w:space="0" w:color="auto"/>
                        <w:right w:val="none" w:sz="0" w:space="0" w:color="auto"/>
                      </w:divBdr>
                    </w:div>
                  </w:divsChild>
                </w:div>
                <w:div w:id="1469976451">
                  <w:marLeft w:val="0"/>
                  <w:marRight w:val="0"/>
                  <w:marTop w:val="0"/>
                  <w:marBottom w:val="0"/>
                  <w:divBdr>
                    <w:top w:val="none" w:sz="0" w:space="0" w:color="auto"/>
                    <w:left w:val="none" w:sz="0" w:space="0" w:color="auto"/>
                    <w:bottom w:val="none" w:sz="0" w:space="0" w:color="auto"/>
                    <w:right w:val="none" w:sz="0" w:space="0" w:color="auto"/>
                  </w:divBdr>
                  <w:divsChild>
                    <w:div w:id="1329598127">
                      <w:marLeft w:val="0"/>
                      <w:marRight w:val="0"/>
                      <w:marTop w:val="0"/>
                      <w:marBottom w:val="0"/>
                      <w:divBdr>
                        <w:top w:val="none" w:sz="0" w:space="0" w:color="auto"/>
                        <w:left w:val="none" w:sz="0" w:space="0" w:color="auto"/>
                        <w:bottom w:val="none" w:sz="0" w:space="0" w:color="auto"/>
                        <w:right w:val="none" w:sz="0" w:space="0" w:color="auto"/>
                      </w:divBdr>
                    </w:div>
                  </w:divsChild>
                </w:div>
                <w:div w:id="1483347260">
                  <w:marLeft w:val="0"/>
                  <w:marRight w:val="0"/>
                  <w:marTop w:val="0"/>
                  <w:marBottom w:val="0"/>
                  <w:divBdr>
                    <w:top w:val="none" w:sz="0" w:space="0" w:color="auto"/>
                    <w:left w:val="none" w:sz="0" w:space="0" w:color="auto"/>
                    <w:bottom w:val="none" w:sz="0" w:space="0" w:color="auto"/>
                    <w:right w:val="none" w:sz="0" w:space="0" w:color="auto"/>
                  </w:divBdr>
                  <w:divsChild>
                    <w:div w:id="2110738109">
                      <w:marLeft w:val="0"/>
                      <w:marRight w:val="0"/>
                      <w:marTop w:val="0"/>
                      <w:marBottom w:val="0"/>
                      <w:divBdr>
                        <w:top w:val="none" w:sz="0" w:space="0" w:color="auto"/>
                        <w:left w:val="none" w:sz="0" w:space="0" w:color="auto"/>
                        <w:bottom w:val="none" w:sz="0" w:space="0" w:color="auto"/>
                        <w:right w:val="none" w:sz="0" w:space="0" w:color="auto"/>
                      </w:divBdr>
                    </w:div>
                  </w:divsChild>
                </w:div>
                <w:div w:id="1485127022">
                  <w:marLeft w:val="0"/>
                  <w:marRight w:val="0"/>
                  <w:marTop w:val="0"/>
                  <w:marBottom w:val="0"/>
                  <w:divBdr>
                    <w:top w:val="none" w:sz="0" w:space="0" w:color="auto"/>
                    <w:left w:val="none" w:sz="0" w:space="0" w:color="auto"/>
                    <w:bottom w:val="none" w:sz="0" w:space="0" w:color="auto"/>
                    <w:right w:val="none" w:sz="0" w:space="0" w:color="auto"/>
                  </w:divBdr>
                  <w:divsChild>
                    <w:div w:id="1644579601">
                      <w:marLeft w:val="0"/>
                      <w:marRight w:val="0"/>
                      <w:marTop w:val="0"/>
                      <w:marBottom w:val="0"/>
                      <w:divBdr>
                        <w:top w:val="none" w:sz="0" w:space="0" w:color="auto"/>
                        <w:left w:val="none" w:sz="0" w:space="0" w:color="auto"/>
                        <w:bottom w:val="none" w:sz="0" w:space="0" w:color="auto"/>
                        <w:right w:val="none" w:sz="0" w:space="0" w:color="auto"/>
                      </w:divBdr>
                    </w:div>
                  </w:divsChild>
                </w:div>
                <w:div w:id="1487630447">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
                  </w:divsChild>
                </w:div>
                <w:div w:id="1492453297">
                  <w:marLeft w:val="0"/>
                  <w:marRight w:val="0"/>
                  <w:marTop w:val="0"/>
                  <w:marBottom w:val="0"/>
                  <w:divBdr>
                    <w:top w:val="none" w:sz="0" w:space="0" w:color="auto"/>
                    <w:left w:val="none" w:sz="0" w:space="0" w:color="auto"/>
                    <w:bottom w:val="none" w:sz="0" w:space="0" w:color="auto"/>
                    <w:right w:val="none" w:sz="0" w:space="0" w:color="auto"/>
                  </w:divBdr>
                  <w:divsChild>
                    <w:div w:id="1178351655">
                      <w:marLeft w:val="0"/>
                      <w:marRight w:val="0"/>
                      <w:marTop w:val="0"/>
                      <w:marBottom w:val="0"/>
                      <w:divBdr>
                        <w:top w:val="none" w:sz="0" w:space="0" w:color="auto"/>
                        <w:left w:val="none" w:sz="0" w:space="0" w:color="auto"/>
                        <w:bottom w:val="none" w:sz="0" w:space="0" w:color="auto"/>
                        <w:right w:val="none" w:sz="0" w:space="0" w:color="auto"/>
                      </w:divBdr>
                    </w:div>
                  </w:divsChild>
                </w:div>
                <w:div w:id="1494486318">
                  <w:marLeft w:val="0"/>
                  <w:marRight w:val="0"/>
                  <w:marTop w:val="0"/>
                  <w:marBottom w:val="0"/>
                  <w:divBdr>
                    <w:top w:val="none" w:sz="0" w:space="0" w:color="auto"/>
                    <w:left w:val="none" w:sz="0" w:space="0" w:color="auto"/>
                    <w:bottom w:val="none" w:sz="0" w:space="0" w:color="auto"/>
                    <w:right w:val="none" w:sz="0" w:space="0" w:color="auto"/>
                  </w:divBdr>
                  <w:divsChild>
                    <w:div w:id="1069620281">
                      <w:marLeft w:val="0"/>
                      <w:marRight w:val="0"/>
                      <w:marTop w:val="0"/>
                      <w:marBottom w:val="0"/>
                      <w:divBdr>
                        <w:top w:val="none" w:sz="0" w:space="0" w:color="auto"/>
                        <w:left w:val="none" w:sz="0" w:space="0" w:color="auto"/>
                        <w:bottom w:val="none" w:sz="0" w:space="0" w:color="auto"/>
                        <w:right w:val="none" w:sz="0" w:space="0" w:color="auto"/>
                      </w:divBdr>
                    </w:div>
                  </w:divsChild>
                </w:div>
                <w:div w:id="1497069761">
                  <w:marLeft w:val="0"/>
                  <w:marRight w:val="0"/>
                  <w:marTop w:val="0"/>
                  <w:marBottom w:val="0"/>
                  <w:divBdr>
                    <w:top w:val="none" w:sz="0" w:space="0" w:color="auto"/>
                    <w:left w:val="none" w:sz="0" w:space="0" w:color="auto"/>
                    <w:bottom w:val="none" w:sz="0" w:space="0" w:color="auto"/>
                    <w:right w:val="none" w:sz="0" w:space="0" w:color="auto"/>
                  </w:divBdr>
                  <w:divsChild>
                    <w:div w:id="1206330046">
                      <w:marLeft w:val="0"/>
                      <w:marRight w:val="0"/>
                      <w:marTop w:val="0"/>
                      <w:marBottom w:val="0"/>
                      <w:divBdr>
                        <w:top w:val="none" w:sz="0" w:space="0" w:color="auto"/>
                        <w:left w:val="none" w:sz="0" w:space="0" w:color="auto"/>
                        <w:bottom w:val="none" w:sz="0" w:space="0" w:color="auto"/>
                        <w:right w:val="none" w:sz="0" w:space="0" w:color="auto"/>
                      </w:divBdr>
                    </w:div>
                  </w:divsChild>
                </w:div>
                <w:div w:id="1499035044">
                  <w:marLeft w:val="0"/>
                  <w:marRight w:val="0"/>
                  <w:marTop w:val="0"/>
                  <w:marBottom w:val="0"/>
                  <w:divBdr>
                    <w:top w:val="none" w:sz="0" w:space="0" w:color="auto"/>
                    <w:left w:val="none" w:sz="0" w:space="0" w:color="auto"/>
                    <w:bottom w:val="none" w:sz="0" w:space="0" w:color="auto"/>
                    <w:right w:val="none" w:sz="0" w:space="0" w:color="auto"/>
                  </w:divBdr>
                  <w:divsChild>
                    <w:div w:id="1569339458">
                      <w:marLeft w:val="0"/>
                      <w:marRight w:val="0"/>
                      <w:marTop w:val="0"/>
                      <w:marBottom w:val="0"/>
                      <w:divBdr>
                        <w:top w:val="none" w:sz="0" w:space="0" w:color="auto"/>
                        <w:left w:val="none" w:sz="0" w:space="0" w:color="auto"/>
                        <w:bottom w:val="none" w:sz="0" w:space="0" w:color="auto"/>
                        <w:right w:val="none" w:sz="0" w:space="0" w:color="auto"/>
                      </w:divBdr>
                    </w:div>
                  </w:divsChild>
                </w:div>
                <w:div w:id="1504929769">
                  <w:marLeft w:val="0"/>
                  <w:marRight w:val="0"/>
                  <w:marTop w:val="0"/>
                  <w:marBottom w:val="0"/>
                  <w:divBdr>
                    <w:top w:val="none" w:sz="0" w:space="0" w:color="auto"/>
                    <w:left w:val="none" w:sz="0" w:space="0" w:color="auto"/>
                    <w:bottom w:val="none" w:sz="0" w:space="0" w:color="auto"/>
                    <w:right w:val="none" w:sz="0" w:space="0" w:color="auto"/>
                  </w:divBdr>
                  <w:divsChild>
                    <w:div w:id="360714123">
                      <w:marLeft w:val="0"/>
                      <w:marRight w:val="0"/>
                      <w:marTop w:val="0"/>
                      <w:marBottom w:val="0"/>
                      <w:divBdr>
                        <w:top w:val="none" w:sz="0" w:space="0" w:color="auto"/>
                        <w:left w:val="none" w:sz="0" w:space="0" w:color="auto"/>
                        <w:bottom w:val="none" w:sz="0" w:space="0" w:color="auto"/>
                        <w:right w:val="none" w:sz="0" w:space="0" w:color="auto"/>
                      </w:divBdr>
                    </w:div>
                  </w:divsChild>
                </w:div>
                <w:div w:id="1510296170">
                  <w:marLeft w:val="0"/>
                  <w:marRight w:val="0"/>
                  <w:marTop w:val="0"/>
                  <w:marBottom w:val="0"/>
                  <w:divBdr>
                    <w:top w:val="none" w:sz="0" w:space="0" w:color="auto"/>
                    <w:left w:val="none" w:sz="0" w:space="0" w:color="auto"/>
                    <w:bottom w:val="none" w:sz="0" w:space="0" w:color="auto"/>
                    <w:right w:val="none" w:sz="0" w:space="0" w:color="auto"/>
                  </w:divBdr>
                  <w:divsChild>
                    <w:div w:id="38937615">
                      <w:marLeft w:val="0"/>
                      <w:marRight w:val="0"/>
                      <w:marTop w:val="0"/>
                      <w:marBottom w:val="0"/>
                      <w:divBdr>
                        <w:top w:val="none" w:sz="0" w:space="0" w:color="auto"/>
                        <w:left w:val="none" w:sz="0" w:space="0" w:color="auto"/>
                        <w:bottom w:val="none" w:sz="0" w:space="0" w:color="auto"/>
                        <w:right w:val="none" w:sz="0" w:space="0" w:color="auto"/>
                      </w:divBdr>
                    </w:div>
                  </w:divsChild>
                </w:div>
                <w:div w:id="1516580997">
                  <w:marLeft w:val="0"/>
                  <w:marRight w:val="0"/>
                  <w:marTop w:val="0"/>
                  <w:marBottom w:val="0"/>
                  <w:divBdr>
                    <w:top w:val="none" w:sz="0" w:space="0" w:color="auto"/>
                    <w:left w:val="none" w:sz="0" w:space="0" w:color="auto"/>
                    <w:bottom w:val="none" w:sz="0" w:space="0" w:color="auto"/>
                    <w:right w:val="none" w:sz="0" w:space="0" w:color="auto"/>
                  </w:divBdr>
                  <w:divsChild>
                    <w:div w:id="544568093">
                      <w:marLeft w:val="0"/>
                      <w:marRight w:val="0"/>
                      <w:marTop w:val="0"/>
                      <w:marBottom w:val="0"/>
                      <w:divBdr>
                        <w:top w:val="none" w:sz="0" w:space="0" w:color="auto"/>
                        <w:left w:val="none" w:sz="0" w:space="0" w:color="auto"/>
                        <w:bottom w:val="none" w:sz="0" w:space="0" w:color="auto"/>
                        <w:right w:val="none" w:sz="0" w:space="0" w:color="auto"/>
                      </w:divBdr>
                    </w:div>
                  </w:divsChild>
                </w:div>
                <w:div w:id="1524512903">
                  <w:marLeft w:val="0"/>
                  <w:marRight w:val="0"/>
                  <w:marTop w:val="0"/>
                  <w:marBottom w:val="0"/>
                  <w:divBdr>
                    <w:top w:val="none" w:sz="0" w:space="0" w:color="auto"/>
                    <w:left w:val="none" w:sz="0" w:space="0" w:color="auto"/>
                    <w:bottom w:val="none" w:sz="0" w:space="0" w:color="auto"/>
                    <w:right w:val="none" w:sz="0" w:space="0" w:color="auto"/>
                  </w:divBdr>
                  <w:divsChild>
                    <w:div w:id="1895500386">
                      <w:marLeft w:val="0"/>
                      <w:marRight w:val="0"/>
                      <w:marTop w:val="0"/>
                      <w:marBottom w:val="0"/>
                      <w:divBdr>
                        <w:top w:val="none" w:sz="0" w:space="0" w:color="auto"/>
                        <w:left w:val="none" w:sz="0" w:space="0" w:color="auto"/>
                        <w:bottom w:val="none" w:sz="0" w:space="0" w:color="auto"/>
                        <w:right w:val="none" w:sz="0" w:space="0" w:color="auto"/>
                      </w:divBdr>
                    </w:div>
                  </w:divsChild>
                </w:div>
                <w:div w:id="1524707280">
                  <w:marLeft w:val="0"/>
                  <w:marRight w:val="0"/>
                  <w:marTop w:val="0"/>
                  <w:marBottom w:val="0"/>
                  <w:divBdr>
                    <w:top w:val="none" w:sz="0" w:space="0" w:color="auto"/>
                    <w:left w:val="none" w:sz="0" w:space="0" w:color="auto"/>
                    <w:bottom w:val="none" w:sz="0" w:space="0" w:color="auto"/>
                    <w:right w:val="none" w:sz="0" w:space="0" w:color="auto"/>
                  </w:divBdr>
                  <w:divsChild>
                    <w:div w:id="435947633">
                      <w:marLeft w:val="0"/>
                      <w:marRight w:val="0"/>
                      <w:marTop w:val="0"/>
                      <w:marBottom w:val="0"/>
                      <w:divBdr>
                        <w:top w:val="none" w:sz="0" w:space="0" w:color="auto"/>
                        <w:left w:val="none" w:sz="0" w:space="0" w:color="auto"/>
                        <w:bottom w:val="none" w:sz="0" w:space="0" w:color="auto"/>
                        <w:right w:val="none" w:sz="0" w:space="0" w:color="auto"/>
                      </w:divBdr>
                    </w:div>
                  </w:divsChild>
                </w:div>
                <w:div w:id="1530025782">
                  <w:marLeft w:val="0"/>
                  <w:marRight w:val="0"/>
                  <w:marTop w:val="0"/>
                  <w:marBottom w:val="0"/>
                  <w:divBdr>
                    <w:top w:val="none" w:sz="0" w:space="0" w:color="auto"/>
                    <w:left w:val="none" w:sz="0" w:space="0" w:color="auto"/>
                    <w:bottom w:val="none" w:sz="0" w:space="0" w:color="auto"/>
                    <w:right w:val="none" w:sz="0" w:space="0" w:color="auto"/>
                  </w:divBdr>
                  <w:divsChild>
                    <w:div w:id="1272469306">
                      <w:marLeft w:val="0"/>
                      <w:marRight w:val="0"/>
                      <w:marTop w:val="0"/>
                      <w:marBottom w:val="0"/>
                      <w:divBdr>
                        <w:top w:val="none" w:sz="0" w:space="0" w:color="auto"/>
                        <w:left w:val="none" w:sz="0" w:space="0" w:color="auto"/>
                        <w:bottom w:val="none" w:sz="0" w:space="0" w:color="auto"/>
                        <w:right w:val="none" w:sz="0" w:space="0" w:color="auto"/>
                      </w:divBdr>
                    </w:div>
                  </w:divsChild>
                </w:div>
                <w:div w:id="1535196109">
                  <w:marLeft w:val="0"/>
                  <w:marRight w:val="0"/>
                  <w:marTop w:val="0"/>
                  <w:marBottom w:val="0"/>
                  <w:divBdr>
                    <w:top w:val="none" w:sz="0" w:space="0" w:color="auto"/>
                    <w:left w:val="none" w:sz="0" w:space="0" w:color="auto"/>
                    <w:bottom w:val="none" w:sz="0" w:space="0" w:color="auto"/>
                    <w:right w:val="none" w:sz="0" w:space="0" w:color="auto"/>
                  </w:divBdr>
                  <w:divsChild>
                    <w:div w:id="347759088">
                      <w:marLeft w:val="0"/>
                      <w:marRight w:val="0"/>
                      <w:marTop w:val="0"/>
                      <w:marBottom w:val="0"/>
                      <w:divBdr>
                        <w:top w:val="none" w:sz="0" w:space="0" w:color="auto"/>
                        <w:left w:val="none" w:sz="0" w:space="0" w:color="auto"/>
                        <w:bottom w:val="none" w:sz="0" w:space="0" w:color="auto"/>
                        <w:right w:val="none" w:sz="0" w:space="0" w:color="auto"/>
                      </w:divBdr>
                    </w:div>
                  </w:divsChild>
                </w:div>
                <w:div w:id="1537084298">
                  <w:marLeft w:val="0"/>
                  <w:marRight w:val="0"/>
                  <w:marTop w:val="0"/>
                  <w:marBottom w:val="0"/>
                  <w:divBdr>
                    <w:top w:val="none" w:sz="0" w:space="0" w:color="auto"/>
                    <w:left w:val="none" w:sz="0" w:space="0" w:color="auto"/>
                    <w:bottom w:val="none" w:sz="0" w:space="0" w:color="auto"/>
                    <w:right w:val="none" w:sz="0" w:space="0" w:color="auto"/>
                  </w:divBdr>
                  <w:divsChild>
                    <w:div w:id="1686127510">
                      <w:marLeft w:val="0"/>
                      <w:marRight w:val="0"/>
                      <w:marTop w:val="0"/>
                      <w:marBottom w:val="0"/>
                      <w:divBdr>
                        <w:top w:val="none" w:sz="0" w:space="0" w:color="auto"/>
                        <w:left w:val="none" w:sz="0" w:space="0" w:color="auto"/>
                        <w:bottom w:val="none" w:sz="0" w:space="0" w:color="auto"/>
                        <w:right w:val="none" w:sz="0" w:space="0" w:color="auto"/>
                      </w:divBdr>
                    </w:div>
                  </w:divsChild>
                </w:div>
                <w:div w:id="1539315281">
                  <w:marLeft w:val="0"/>
                  <w:marRight w:val="0"/>
                  <w:marTop w:val="0"/>
                  <w:marBottom w:val="0"/>
                  <w:divBdr>
                    <w:top w:val="none" w:sz="0" w:space="0" w:color="auto"/>
                    <w:left w:val="none" w:sz="0" w:space="0" w:color="auto"/>
                    <w:bottom w:val="none" w:sz="0" w:space="0" w:color="auto"/>
                    <w:right w:val="none" w:sz="0" w:space="0" w:color="auto"/>
                  </w:divBdr>
                  <w:divsChild>
                    <w:div w:id="1490055725">
                      <w:marLeft w:val="0"/>
                      <w:marRight w:val="0"/>
                      <w:marTop w:val="0"/>
                      <w:marBottom w:val="0"/>
                      <w:divBdr>
                        <w:top w:val="none" w:sz="0" w:space="0" w:color="auto"/>
                        <w:left w:val="none" w:sz="0" w:space="0" w:color="auto"/>
                        <w:bottom w:val="none" w:sz="0" w:space="0" w:color="auto"/>
                        <w:right w:val="none" w:sz="0" w:space="0" w:color="auto"/>
                      </w:divBdr>
                    </w:div>
                  </w:divsChild>
                </w:div>
                <w:div w:id="1543786197">
                  <w:marLeft w:val="0"/>
                  <w:marRight w:val="0"/>
                  <w:marTop w:val="0"/>
                  <w:marBottom w:val="0"/>
                  <w:divBdr>
                    <w:top w:val="none" w:sz="0" w:space="0" w:color="auto"/>
                    <w:left w:val="none" w:sz="0" w:space="0" w:color="auto"/>
                    <w:bottom w:val="none" w:sz="0" w:space="0" w:color="auto"/>
                    <w:right w:val="none" w:sz="0" w:space="0" w:color="auto"/>
                  </w:divBdr>
                  <w:divsChild>
                    <w:div w:id="184295338">
                      <w:marLeft w:val="0"/>
                      <w:marRight w:val="0"/>
                      <w:marTop w:val="0"/>
                      <w:marBottom w:val="0"/>
                      <w:divBdr>
                        <w:top w:val="none" w:sz="0" w:space="0" w:color="auto"/>
                        <w:left w:val="none" w:sz="0" w:space="0" w:color="auto"/>
                        <w:bottom w:val="none" w:sz="0" w:space="0" w:color="auto"/>
                        <w:right w:val="none" w:sz="0" w:space="0" w:color="auto"/>
                      </w:divBdr>
                    </w:div>
                  </w:divsChild>
                </w:div>
                <w:div w:id="1549803884">
                  <w:marLeft w:val="0"/>
                  <w:marRight w:val="0"/>
                  <w:marTop w:val="0"/>
                  <w:marBottom w:val="0"/>
                  <w:divBdr>
                    <w:top w:val="none" w:sz="0" w:space="0" w:color="auto"/>
                    <w:left w:val="none" w:sz="0" w:space="0" w:color="auto"/>
                    <w:bottom w:val="none" w:sz="0" w:space="0" w:color="auto"/>
                    <w:right w:val="none" w:sz="0" w:space="0" w:color="auto"/>
                  </w:divBdr>
                  <w:divsChild>
                    <w:div w:id="583614157">
                      <w:marLeft w:val="0"/>
                      <w:marRight w:val="0"/>
                      <w:marTop w:val="0"/>
                      <w:marBottom w:val="0"/>
                      <w:divBdr>
                        <w:top w:val="none" w:sz="0" w:space="0" w:color="auto"/>
                        <w:left w:val="none" w:sz="0" w:space="0" w:color="auto"/>
                        <w:bottom w:val="none" w:sz="0" w:space="0" w:color="auto"/>
                        <w:right w:val="none" w:sz="0" w:space="0" w:color="auto"/>
                      </w:divBdr>
                    </w:div>
                  </w:divsChild>
                </w:div>
                <w:div w:id="1550413694">
                  <w:marLeft w:val="0"/>
                  <w:marRight w:val="0"/>
                  <w:marTop w:val="0"/>
                  <w:marBottom w:val="0"/>
                  <w:divBdr>
                    <w:top w:val="none" w:sz="0" w:space="0" w:color="auto"/>
                    <w:left w:val="none" w:sz="0" w:space="0" w:color="auto"/>
                    <w:bottom w:val="none" w:sz="0" w:space="0" w:color="auto"/>
                    <w:right w:val="none" w:sz="0" w:space="0" w:color="auto"/>
                  </w:divBdr>
                  <w:divsChild>
                    <w:div w:id="1169447141">
                      <w:marLeft w:val="0"/>
                      <w:marRight w:val="0"/>
                      <w:marTop w:val="0"/>
                      <w:marBottom w:val="0"/>
                      <w:divBdr>
                        <w:top w:val="none" w:sz="0" w:space="0" w:color="auto"/>
                        <w:left w:val="none" w:sz="0" w:space="0" w:color="auto"/>
                        <w:bottom w:val="none" w:sz="0" w:space="0" w:color="auto"/>
                        <w:right w:val="none" w:sz="0" w:space="0" w:color="auto"/>
                      </w:divBdr>
                    </w:div>
                  </w:divsChild>
                </w:div>
                <w:div w:id="1556696612">
                  <w:marLeft w:val="0"/>
                  <w:marRight w:val="0"/>
                  <w:marTop w:val="0"/>
                  <w:marBottom w:val="0"/>
                  <w:divBdr>
                    <w:top w:val="none" w:sz="0" w:space="0" w:color="auto"/>
                    <w:left w:val="none" w:sz="0" w:space="0" w:color="auto"/>
                    <w:bottom w:val="none" w:sz="0" w:space="0" w:color="auto"/>
                    <w:right w:val="none" w:sz="0" w:space="0" w:color="auto"/>
                  </w:divBdr>
                  <w:divsChild>
                    <w:div w:id="439952666">
                      <w:marLeft w:val="0"/>
                      <w:marRight w:val="0"/>
                      <w:marTop w:val="0"/>
                      <w:marBottom w:val="0"/>
                      <w:divBdr>
                        <w:top w:val="none" w:sz="0" w:space="0" w:color="auto"/>
                        <w:left w:val="none" w:sz="0" w:space="0" w:color="auto"/>
                        <w:bottom w:val="none" w:sz="0" w:space="0" w:color="auto"/>
                        <w:right w:val="none" w:sz="0" w:space="0" w:color="auto"/>
                      </w:divBdr>
                    </w:div>
                  </w:divsChild>
                </w:div>
                <w:div w:id="1568607812">
                  <w:marLeft w:val="0"/>
                  <w:marRight w:val="0"/>
                  <w:marTop w:val="0"/>
                  <w:marBottom w:val="0"/>
                  <w:divBdr>
                    <w:top w:val="none" w:sz="0" w:space="0" w:color="auto"/>
                    <w:left w:val="none" w:sz="0" w:space="0" w:color="auto"/>
                    <w:bottom w:val="none" w:sz="0" w:space="0" w:color="auto"/>
                    <w:right w:val="none" w:sz="0" w:space="0" w:color="auto"/>
                  </w:divBdr>
                  <w:divsChild>
                    <w:div w:id="387415488">
                      <w:marLeft w:val="0"/>
                      <w:marRight w:val="0"/>
                      <w:marTop w:val="0"/>
                      <w:marBottom w:val="0"/>
                      <w:divBdr>
                        <w:top w:val="none" w:sz="0" w:space="0" w:color="auto"/>
                        <w:left w:val="none" w:sz="0" w:space="0" w:color="auto"/>
                        <w:bottom w:val="none" w:sz="0" w:space="0" w:color="auto"/>
                        <w:right w:val="none" w:sz="0" w:space="0" w:color="auto"/>
                      </w:divBdr>
                    </w:div>
                  </w:divsChild>
                </w:div>
                <w:div w:id="1589579920">
                  <w:marLeft w:val="0"/>
                  <w:marRight w:val="0"/>
                  <w:marTop w:val="0"/>
                  <w:marBottom w:val="0"/>
                  <w:divBdr>
                    <w:top w:val="none" w:sz="0" w:space="0" w:color="auto"/>
                    <w:left w:val="none" w:sz="0" w:space="0" w:color="auto"/>
                    <w:bottom w:val="none" w:sz="0" w:space="0" w:color="auto"/>
                    <w:right w:val="none" w:sz="0" w:space="0" w:color="auto"/>
                  </w:divBdr>
                  <w:divsChild>
                    <w:div w:id="1285582154">
                      <w:marLeft w:val="0"/>
                      <w:marRight w:val="0"/>
                      <w:marTop w:val="0"/>
                      <w:marBottom w:val="0"/>
                      <w:divBdr>
                        <w:top w:val="none" w:sz="0" w:space="0" w:color="auto"/>
                        <w:left w:val="none" w:sz="0" w:space="0" w:color="auto"/>
                        <w:bottom w:val="none" w:sz="0" w:space="0" w:color="auto"/>
                        <w:right w:val="none" w:sz="0" w:space="0" w:color="auto"/>
                      </w:divBdr>
                    </w:div>
                  </w:divsChild>
                </w:div>
                <w:div w:id="1590045840">
                  <w:marLeft w:val="0"/>
                  <w:marRight w:val="0"/>
                  <w:marTop w:val="0"/>
                  <w:marBottom w:val="0"/>
                  <w:divBdr>
                    <w:top w:val="none" w:sz="0" w:space="0" w:color="auto"/>
                    <w:left w:val="none" w:sz="0" w:space="0" w:color="auto"/>
                    <w:bottom w:val="none" w:sz="0" w:space="0" w:color="auto"/>
                    <w:right w:val="none" w:sz="0" w:space="0" w:color="auto"/>
                  </w:divBdr>
                  <w:divsChild>
                    <w:div w:id="1661033641">
                      <w:marLeft w:val="0"/>
                      <w:marRight w:val="0"/>
                      <w:marTop w:val="0"/>
                      <w:marBottom w:val="0"/>
                      <w:divBdr>
                        <w:top w:val="none" w:sz="0" w:space="0" w:color="auto"/>
                        <w:left w:val="none" w:sz="0" w:space="0" w:color="auto"/>
                        <w:bottom w:val="none" w:sz="0" w:space="0" w:color="auto"/>
                        <w:right w:val="none" w:sz="0" w:space="0" w:color="auto"/>
                      </w:divBdr>
                    </w:div>
                  </w:divsChild>
                </w:div>
                <w:div w:id="1599680857">
                  <w:marLeft w:val="0"/>
                  <w:marRight w:val="0"/>
                  <w:marTop w:val="0"/>
                  <w:marBottom w:val="0"/>
                  <w:divBdr>
                    <w:top w:val="none" w:sz="0" w:space="0" w:color="auto"/>
                    <w:left w:val="none" w:sz="0" w:space="0" w:color="auto"/>
                    <w:bottom w:val="none" w:sz="0" w:space="0" w:color="auto"/>
                    <w:right w:val="none" w:sz="0" w:space="0" w:color="auto"/>
                  </w:divBdr>
                  <w:divsChild>
                    <w:div w:id="1698577638">
                      <w:marLeft w:val="0"/>
                      <w:marRight w:val="0"/>
                      <w:marTop w:val="0"/>
                      <w:marBottom w:val="0"/>
                      <w:divBdr>
                        <w:top w:val="none" w:sz="0" w:space="0" w:color="auto"/>
                        <w:left w:val="none" w:sz="0" w:space="0" w:color="auto"/>
                        <w:bottom w:val="none" w:sz="0" w:space="0" w:color="auto"/>
                        <w:right w:val="none" w:sz="0" w:space="0" w:color="auto"/>
                      </w:divBdr>
                    </w:div>
                  </w:divsChild>
                </w:div>
                <w:div w:id="1606880687">
                  <w:marLeft w:val="0"/>
                  <w:marRight w:val="0"/>
                  <w:marTop w:val="0"/>
                  <w:marBottom w:val="0"/>
                  <w:divBdr>
                    <w:top w:val="none" w:sz="0" w:space="0" w:color="auto"/>
                    <w:left w:val="none" w:sz="0" w:space="0" w:color="auto"/>
                    <w:bottom w:val="none" w:sz="0" w:space="0" w:color="auto"/>
                    <w:right w:val="none" w:sz="0" w:space="0" w:color="auto"/>
                  </w:divBdr>
                  <w:divsChild>
                    <w:div w:id="69156801">
                      <w:marLeft w:val="0"/>
                      <w:marRight w:val="0"/>
                      <w:marTop w:val="0"/>
                      <w:marBottom w:val="0"/>
                      <w:divBdr>
                        <w:top w:val="none" w:sz="0" w:space="0" w:color="auto"/>
                        <w:left w:val="none" w:sz="0" w:space="0" w:color="auto"/>
                        <w:bottom w:val="none" w:sz="0" w:space="0" w:color="auto"/>
                        <w:right w:val="none" w:sz="0" w:space="0" w:color="auto"/>
                      </w:divBdr>
                    </w:div>
                  </w:divsChild>
                </w:div>
                <w:div w:id="1617368376">
                  <w:marLeft w:val="0"/>
                  <w:marRight w:val="0"/>
                  <w:marTop w:val="0"/>
                  <w:marBottom w:val="0"/>
                  <w:divBdr>
                    <w:top w:val="none" w:sz="0" w:space="0" w:color="auto"/>
                    <w:left w:val="none" w:sz="0" w:space="0" w:color="auto"/>
                    <w:bottom w:val="none" w:sz="0" w:space="0" w:color="auto"/>
                    <w:right w:val="none" w:sz="0" w:space="0" w:color="auto"/>
                  </w:divBdr>
                  <w:divsChild>
                    <w:div w:id="1082070357">
                      <w:marLeft w:val="0"/>
                      <w:marRight w:val="0"/>
                      <w:marTop w:val="0"/>
                      <w:marBottom w:val="0"/>
                      <w:divBdr>
                        <w:top w:val="none" w:sz="0" w:space="0" w:color="auto"/>
                        <w:left w:val="none" w:sz="0" w:space="0" w:color="auto"/>
                        <w:bottom w:val="none" w:sz="0" w:space="0" w:color="auto"/>
                        <w:right w:val="none" w:sz="0" w:space="0" w:color="auto"/>
                      </w:divBdr>
                    </w:div>
                  </w:divsChild>
                </w:div>
                <w:div w:id="1620256556">
                  <w:marLeft w:val="0"/>
                  <w:marRight w:val="0"/>
                  <w:marTop w:val="0"/>
                  <w:marBottom w:val="0"/>
                  <w:divBdr>
                    <w:top w:val="none" w:sz="0" w:space="0" w:color="auto"/>
                    <w:left w:val="none" w:sz="0" w:space="0" w:color="auto"/>
                    <w:bottom w:val="none" w:sz="0" w:space="0" w:color="auto"/>
                    <w:right w:val="none" w:sz="0" w:space="0" w:color="auto"/>
                  </w:divBdr>
                  <w:divsChild>
                    <w:div w:id="409280854">
                      <w:marLeft w:val="0"/>
                      <w:marRight w:val="0"/>
                      <w:marTop w:val="0"/>
                      <w:marBottom w:val="0"/>
                      <w:divBdr>
                        <w:top w:val="none" w:sz="0" w:space="0" w:color="auto"/>
                        <w:left w:val="none" w:sz="0" w:space="0" w:color="auto"/>
                        <w:bottom w:val="none" w:sz="0" w:space="0" w:color="auto"/>
                        <w:right w:val="none" w:sz="0" w:space="0" w:color="auto"/>
                      </w:divBdr>
                    </w:div>
                  </w:divsChild>
                </w:div>
                <w:div w:id="1622608856">
                  <w:marLeft w:val="0"/>
                  <w:marRight w:val="0"/>
                  <w:marTop w:val="0"/>
                  <w:marBottom w:val="0"/>
                  <w:divBdr>
                    <w:top w:val="none" w:sz="0" w:space="0" w:color="auto"/>
                    <w:left w:val="none" w:sz="0" w:space="0" w:color="auto"/>
                    <w:bottom w:val="none" w:sz="0" w:space="0" w:color="auto"/>
                    <w:right w:val="none" w:sz="0" w:space="0" w:color="auto"/>
                  </w:divBdr>
                  <w:divsChild>
                    <w:div w:id="986399835">
                      <w:marLeft w:val="0"/>
                      <w:marRight w:val="0"/>
                      <w:marTop w:val="0"/>
                      <w:marBottom w:val="0"/>
                      <w:divBdr>
                        <w:top w:val="none" w:sz="0" w:space="0" w:color="auto"/>
                        <w:left w:val="none" w:sz="0" w:space="0" w:color="auto"/>
                        <w:bottom w:val="none" w:sz="0" w:space="0" w:color="auto"/>
                        <w:right w:val="none" w:sz="0" w:space="0" w:color="auto"/>
                      </w:divBdr>
                    </w:div>
                  </w:divsChild>
                </w:div>
                <w:div w:id="1630890600">
                  <w:marLeft w:val="0"/>
                  <w:marRight w:val="0"/>
                  <w:marTop w:val="0"/>
                  <w:marBottom w:val="0"/>
                  <w:divBdr>
                    <w:top w:val="none" w:sz="0" w:space="0" w:color="auto"/>
                    <w:left w:val="none" w:sz="0" w:space="0" w:color="auto"/>
                    <w:bottom w:val="none" w:sz="0" w:space="0" w:color="auto"/>
                    <w:right w:val="none" w:sz="0" w:space="0" w:color="auto"/>
                  </w:divBdr>
                  <w:divsChild>
                    <w:div w:id="124811865">
                      <w:marLeft w:val="0"/>
                      <w:marRight w:val="0"/>
                      <w:marTop w:val="0"/>
                      <w:marBottom w:val="0"/>
                      <w:divBdr>
                        <w:top w:val="none" w:sz="0" w:space="0" w:color="auto"/>
                        <w:left w:val="none" w:sz="0" w:space="0" w:color="auto"/>
                        <w:bottom w:val="none" w:sz="0" w:space="0" w:color="auto"/>
                        <w:right w:val="none" w:sz="0" w:space="0" w:color="auto"/>
                      </w:divBdr>
                    </w:div>
                  </w:divsChild>
                </w:div>
                <w:div w:id="1638415207">
                  <w:marLeft w:val="0"/>
                  <w:marRight w:val="0"/>
                  <w:marTop w:val="0"/>
                  <w:marBottom w:val="0"/>
                  <w:divBdr>
                    <w:top w:val="none" w:sz="0" w:space="0" w:color="auto"/>
                    <w:left w:val="none" w:sz="0" w:space="0" w:color="auto"/>
                    <w:bottom w:val="none" w:sz="0" w:space="0" w:color="auto"/>
                    <w:right w:val="none" w:sz="0" w:space="0" w:color="auto"/>
                  </w:divBdr>
                  <w:divsChild>
                    <w:div w:id="1119760540">
                      <w:marLeft w:val="0"/>
                      <w:marRight w:val="0"/>
                      <w:marTop w:val="0"/>
                      <w:marBottom w:val="0"/>
                      <w:divBdr>
                        <w:top w:val="none" w:sz="0" w:space="0" w:color="auto"/>
                        <w:left w:val="none" w:sz="0" w:space="0" w:color="auto"/>
                        <w:bottom w:val="none" w:sz="0" w:space="0" w:color="auto"/>
                        <w:right w:val="none" w:sz="0" w:space="0" w:color="auto"/>
                      </w:divBdr>
                    </w:div>
                  </w:divsChild>
                </w:div>
                <w:div w:id="1642686710">
                  <w:marLeft w:val="0"/>
                  <w:marRight w:val="0"/>
                  <w:marTop w:val="0"/>
                  <w:marBottom w:val="0"/>
                  <w:divBdr>
                    <w:top w:val="none" w:sz="0" w:space="0" w:color="auto"/>
                    <w:left w:val="none" w:sz="0" w:space="0" w:color="auto"/>
                    <w:bottom w:val="none" w:sz="0" w:space="0" w:color="auto"/>
                    <w:right w:val="none" w:sz="0" w:space="0" w:color="auto"/>
                  </w:divBdr>
                  <w:divsChild>
                    <w:div w:id="1550796961">
                      <w:marLeft w:val="0"/>
                      <w:marRight w:val="0"/>
                      <w:marTop w:val="0"/>
                      <w:marBottom w:val="0"/>
                      <w:divBdr>
                        <w:top w:val="none" w:sz="0" w:space="0" w:color="auto"/>
                        <w:left w:val="none" w:sz="0" w:space="0" w:color="auto"/>
                        <w:bottom w:val="none" w:sz="0" w:space="0" w:color="auto"/>
                        <w:right w:val="none" w:sz="0" w:space="0" w:color="auto"/>
                      </w:divBdr>
                    </w:div>
                  </w:divsChild>
                </w:div>
                <w:div w:id="1643079506">
                  <w:marLeft w:val="0"/>
                  <w:marRight w:val="0"/>
                  <w:marTop w:val="0"/>
                  <w:marBottom w:val="0"/>
                  <w:divBdr>
                    <w:top w:val="none" w:sz="0" w:space="0" w:color="auto"/>
                    <w:left w:val="none" w:sz="0" w:space="0" w:color="auto"/>
                    <w:bottom w:val="none" w:sz="0" w:space="0" w:color="auto"/>
                    <w:right w:val="none" w:sz="0" w:space="0" w:color="auto"/>
                  </w:divBdr>
                  <w:divsChild>
                    <w:div w:id="120727948">
                      <w:marLeft w:val="0"/>
                      <w:marRight w:val="0"/>
                      <w:marTop w:val="0"/>
                      <w:marBottom w:val="0"/>
                      <w:divBdr>
                        <w:top w:val="none" w:sz="0" w:space="0" w:color="auto"/>
                        <w:left w:val="none" w:sz="0" w:space="0" w:color="auto"/>
                        <w:bottom w:val="none" w:sz="0" w:space="0" w:color="auto"/>
                        <w:right w:val="none" w:sz="0" w:space="0" w:color="auto"/>
                      </w:divBdr>
                    </w:div>
                  </w:divsChild>
                </w:div>
                <w:div w:id="1648393051">
                  <w:marLeft w:val="0"/>
                  <w:marRight w:val="0"/>
                  <w:marTop w:val="0"/>
                  <w:marBottom w:val="0"/>
                  <w:divBdr>
                    <w:top w:val="none" w:sz="0" w:space="0" w:color="auto"/>
                    <w:left w:val="none" w:sz="0" w:space="0" w:color="auto"/>
                    <w:bottom w:val="none" w:sz="0" w:space="0" w:color="auto"/>
                    <w:right w:val="none" w:sz="0" w:space="0" w:color="auto"/>
                  </w:divBdr>
                  <w:divsChild>
                    <w:div w:id="492333606">
                      <w:marLeft w:val="0"/>
                      <w:marRight w:val="0"/>
                      <w:marTop w:val="0"/>
                      <w:marBottom w:val="0"/>
                      <w:divBdr>
                        <w:top w:val="none" w:sz="0" w:space="0" w:color="auto"/>
                        <w:left w:val="none" w:sz="0" w:space="0" w:color="auto"/>
                        <w:bottom w:val="none" w:sz="0" w:space="0" w:color="auto"/>
                        <w:right w:val="none" w:sz="0" w:space="0" w:color="auto"/>
                      </w:divBdr>
                    </w:div>
                  </w:divsChild>
                </w:div>
                <w:div w:id="1660234490">
                  <w:marLeft w:val="0"/>
                  <w:marRight w:val="0"/>
                  <w:marTop w:val="0"/>
                  <w:marBottom w:val="0"/>
                  <w:divBdr>
                    <w:top w:val="none" w:sz="0" w:space="0" w:color="auto"/>
                    <w:left w:val="none" w:sz="0" w:space="0" w:color="auto"/>
                    <w:bottom w:val="none" w:sz="0" w:space="0" w:color="auto"/>
                    <w:right w:val="none" w:sz="0" w:space="0" w:color="auto"/>
                  </w:divBdr>
                  <w:divsChild>
                    <w:div w:id="2127429815">
                      <w:marLeft w:val="0"/>
                      <w:marRight w:val="0"/>
                      <w:marTop w:val="0"/>
                      <w:marBottom w:val="0"/>
                      <w:divBdr>
                        <w:top w:val="none" w:sz="0" w:space="0" w:color="auto"/>
                        <w:left w:val="none" w:sz="0" w:space="0" w:color="auto"/>
                        <w:bottom w:val="none" w:sz="0" w:space="0" w:color="auto"/>
                        <w:right w:val="none" w:sz="0" w:space="0" w:color="auto"/>
                      </w:divBdr>
                    </w:div>
                  </w:divsChild>
                </w:div>
                <w:div w:id="1662470186">
                  <w:marLeft w:val="0"/>
                  <w:marRight w:val="0"/>
                  <w:marTop w:val="0"/>
                  <w:marBottom w:val="0"/>
                  <w:divBdr>
                    <w:top w:val="none" w:sz="0" w:space="0" w:color="auto"/>
                    <w:left w:val="none" w:sz="0" w:space="0" w:color="auto"/>
                    <w:bottom w:val="none" w:sz="0" w:space="0" w:color="auto"/>
                    <w:right w:val="none" w:sz="0" w:space="0" w:color="auto"/>
                  </w:divBdr>
                  <w:divsChild>
                    <w:div w:id="1561283442">
                      <w:marLeft w:val="0"/>
                      <w:marRight w:val="0"/>
                      <w:marTop w:val="0"/>
                      <w:marBottom w:val="0"/>
                      <w:divBdr>
                        <w:top w:val="none" w:sz="0" w:space="0" w:color="auto"/>
                        <w:left w:val="none" w:sz="0" w:space="0" w:color="auto"/>
                        <w:bottom w:val="none" w:sz="0" w:space="0" w:color="auto"/>
                        <w:right w:val="none" w:sz="0" w:space="0" w:color="auto"/>
                      </w:divBdr>
                    </w:div>
                  </w:divsChild>
                </w:div>
                <w:div w:id="1670938313">
                  <w:marLeft w:val="0"/>
                  <w:marRight w:val="0"/>
                  <w:marTop w:val="0"/>
                  <w:marBottom w:val="0"/>
                  <w:divBdr>
                    <w:top w:val="none" w:sz="0" w:space="0" w:color="auto"/>
                    <w:left w:val="none" w:sz="0" w:space="0" w:color="auto"/>
                    <w:bottom w:val="none" w:sz="0" w:space="0" w:color="auto"/>
                    <w:right w:val="none" w:sz="0" w:space="0" w:color="auto"/>
                  </w:divBdr>
                  <w:divsChild>
                    <w:div w:id="786848687">
                      <w:marLeft w:val="0"/>
                      <w:marRight w:val="0"/>
                      <w:marTop w:val="0"/>
                      <w:marBottom w:val="0"/>
                      <w:divBdr>
                        <w:top w:val="none" w:sz="0" w:space="0" w:color="auto"/>
                        <w:left w:val="none" w:sz="0" w:space="0" w:color="auto"/>
                        <w:bottom w:val="none" w:sz="0" w:space="0" w:color="auto"/>
                        <w:right w:val="none" w:sz="0" w:space="0" w:color="auto"/>
                      </w:divBdr>
                    </w:div>
                  </w:divsChild>
                </w:div>
                <w:div w:id="1676610323">
                  <w:marLeft w:val="0"/>
                  <w:marRight w:val="0"/>
                  <w:marTop w:val="0"/>
                  <w:marBottom w:val="0"/>
                  <w:divBdr>
                    <w:top w:val="none" w:sz="0" w:space="0" w:color="auto"/>
                    <w:left w:val="none" w:sz="0" w:space="0" w:color="auto"/>
                    <w:bottom w:val="none" w:sz="0" w:space="0" w:color="auto"/>
                    <w:right w:val="none" w:sz="0" w:space="0" w:color="auto"/>
                  </w:divBdr>
                  <w:divsChild>
                    <w:div w:id="1403453726">
                      <w:marLeft w:val="0"/>
                      <w:marRight w:val="0"/>
                      <w:marTop w:val="0"/>
                      <w:marBottom w:val="0"/>
                      <w:divBdr>
                        <w:top w:val="none" w:sz="0" w:space="0" w:color="auto"/>
                        <w:left w:val="none" w:sz="0" w:space="0" w:color="auto"/>
                        <w:bottom w:val="none" w:sz="0" w:space="0" w:color="auto"/>
                        <w:right w:val="none" w:sz="0" w:space="0" w:color="auto"/>
                      </w:divBdr>
                    </w:div>
                  </w:divsChild>
                </w:div>
                <w:div w:id="1685941616">
                  <w:marLeft w:val="0"/>
                  <w:marRight w:val="0"/>
                  <w:marTop w:val="0"/>
                  <w:marBottom w:val="0"/>
                  <w:divBdr>
                    <w:top w:val="none" w:sz="0" w:space="0" w:color="auto"/>
                    <w:left w:val="none" w:sz="0" w:space="0" w:color="auto"/>
                    <w:bottom w:val="none" w:sz="0" w:space="0" w:color="auto"/>
                    <w:right w:val="none" w:sz="0" w:space="0" w:color="auto"/>
                  </w:divBdr>
                  <w:divsChild>
                    <w:div w:id="1120757289">
                      <w:marLeft w:val="0"/>
                      <w:marRight w:val="0"/>
                      <w:marTop w:val="0"/>
                      <w:marBottom w:val="0"/>
                      <w:divBdr>
                        <w:top w:val="none" w:sz="0" w:space="0" w:color="auto"/>
                        <w:left w:val="none" w:sz="0" w:space="0" w:color="auto"/>
                        <w:bottom w:val="none" w:sz="0" w:space="0" w:color="auto"/>
                        <w:right w:val="none" w:sz="0" w:space="0" w:color="auto"/>
                      </w:divBdr>
                    </w:div>
                  </w:divsChild>
                </w:div>
                <w:div w:id="1687756844">
                  <w:marLeft w:val="0"/>
                  <w:marRight w:val="0"/>
                  <w:marTop w:val="0"/>
                  <w:marBottom w:val="0"/>
                  <w:divBdr>
                    <w:top w:val="none" w:sz="0" w:space="0" w:color="auto"/>
                    <w:left w:val="none" w:sz="0" w:space="0" w:color="auto"/>
                    <w:bottom w:val="none" w:sz="0" w:space="0" w:color="auto"/>
                    <w:right w:val="none" w:sz="0" w:space="0" w:color="auto"/>
                  </w:divBdr>
                  <w:divsChild>
                    <w:div w:id="1882277795">
                      <w:marLeft w:val="0"/>
                      <w:marRight w:val="0"/>
                      <w:marTop w:val="0"/>
                      <w:marBottom w:val="0"/>
                      <w:divBdr>
                        <w:top w:val="none" w:sz="0" w:space="0" w:color="auto"/>
                        <w:left w:val="none" w:sz="0" w:space="0" w:color="auto"/>
                        <w:bottom w:val="none" w:sz="0" w:space="0" w:color="auto"/>
                        <w:right w:val="none" w:sz="0" w:space="0" w:color="auto"/>
                      </w:divBdr>
                    </w:div>
                  </w:divsChild>
                </w:div>
                <w:div w:id="1697927824">
                  <w:marLeft w:val="0"/>
                  <w:marRight w:val="0"/>
                  <w:marTop w:val="0"/>
                  <w:marBottom w:val="0"/>
                  <w:divBdr>
                    <w:top w:val="none" w:sz="0" w:space="0" w:color="auto"/>
                    <w:left w:val="none" w:sz="0" w:space="0" w:color="auto"/>
                    <w:bottom w:val="none" w:sz="0" w:space="0" w:color="auto"/>
                    <w:right w:val="none" w:sz="0" w:space="0" w:color="auto"/>
                  </w:divBdr>
                  <w:divsChild>
                    <w:div w:id="422606619">
                      <w:marLeft w:val="0"/>
                      <w:marRight w:val="0"/>
                      <w:marTop w:val="0"/>
                      <w:marBottom w:val="0"/>
                      <w:divBdr>
                        <w:top w:val="none" w:sz="0" w:space="0" w:color="auto"/>
                        <w:left w:val="none" w:sz="0" w:space="0" w:color="auto"/>
                        <w:bottom w:val="none" w:sz="0" w:space="0" w:color="auto"/>
                        <w:right w:val="none" w:sz="0" w:space="0" w:color="auto"/>
                      </w:divBdr>
                    </w:div>
                  </w:divsChild>
                </w:div>
                <w:div w:id="1698463128">
                  <w:marLeft w:val="0"/>
                  <w:marRight w:val="0"/>
                  <w:marTop w:val="0"/>
                  <w:marBottom w:val="0"/>
                  <w:divBdr>
                    <w:top w:val="none" w:sz="0" w:space="0" w:color="auto"/>
                    <w:left w:val="none" w:sz="0" w:space="0" w:color="auto"/>
                    <w:bottom w:val="none" w:sz="0" w:space="0" w:color="auto"/>
                    <w:right w:val="none" w:sz="0" w:space="0" w:color="auto"/>
                  </w:divBdr>
                  <w:divsChild>
                    <w:div w:id="412238815">
                      <w:marLeft w:val="0"/>
                      <w:marRight w:val="0"/>
                      <w:marTop w:val="0"/>
                      <w:marBottom w:val="0"/>
                      <w:divBdr>
                        <w:top w:val="none" w:sz="0" w:space="0" w:color="auto"/>
                        <w:left w:val="none" w:sz="0" w:space="0" w:color="auto"/>
                        <w:bottom w:val="none" w:sz="0" w:space="0" w:color="auto"/>
                        <w:right w:val="none" w:sz="0" w:space="0" w:color="auto"/>
                      </w:divBdr>
                    </w:div>
                  </w:divsChild>
                </w:div>
                <w:div w:id="1700277498">
                  <w:marLeft w:val="0"/>
                  <w:marRight w:val="0"/>
                  <w:marTop w:val="0"/>
                  <w:marBottom w:val="0"/>
                  <w:divBdr>
                    <w:top w:val="none" w:sz="0" w:space="0" w:color="auto"/>
                    <w:left w:val="none" w:sz="0" w:space="0" w:color="auto"/>
                    <w:bottom w:val="none" w:sz="0" w:space="0" w:color="auto"/>
                    <w:right w:val="none" w:sz="0" w:space="0" w:color="auto"/>
                  </w:divBdr>
                  <w:divsChild>
                    <w:div w:id="1811556404">
                      <w:marLeft w:val="0"/>
                      <w:marRight w:val="0"/>
                      <w:marTop w:val="0"/>
                      <w:marBottom w:val="0"/>
                      <w:divBdr>
                        <w:top w:val="none" w:sz="0" w:space="0" w:color="auto"/>
                        <w:left w:val="none" w:sz="0" w:space="0" w:color="auto"/>
                        <w:bottom w:val="none" w:sz="0" w:space="0" w:color="auto"/>
                        <w:right w:val="none" w:sz="0" w:space="0" w:color="auto"/>
                      </w:divBdr>
                    </w:div>
                  </w:divsChild>
                </w:div>
                <w:div w:id="1701390161">
                  <w:marLeft w:val="0"/>
                  <w:marRight w:val="0"/>
                  <w:marTop w:val="0"/>
                  <w:marBottom w:val="0"/>
                  <w:divBdr>
                    <w:top w:val="none" w:sz="0" w:space="0" w:color="auto"/>
                    <w:left w:val="none" w:sz="0" w:space="0" w:color="auto"/>
                    <w:bottom w:val="none" w:sz="0" w:space="0" w:color="auto"/>
                    <w:right w:val="none" w:sz="0" w:space="0" w:color="auto"/>
                  </w:divBdr>
                  <w:divsChild>
                    <w:div w:id="1650013110">
                      <w:marLeft w:val="0"/>
                      <w:marRight w:val="0"/>
                      <w:marTop w:val="0"/>
                      <w:marBottom w:val="0"/>
                      <w:divBdr>
                        <w:top w:val="none" w:sz="0" w:space="0" w:color="auto"/>
                        <w:left w:val="none" w:sz="0" w:space="0" w:color="auto"/>
                        <w:bottom w:val="none" w:sz="0" w:space="0" w:color="auto"/>
                        <w:right w:val="none" w:sz="0" w:space="0" w:color="auto"/>
                      </w:divBdr>
                    </w:div>
                  </w:divsChild>
                </w:div>
                <w:div w:id="1710565808">
                  <w:marLeft w:val="0"/>
                  <w:marRight w:val="0"/>
                  <w:marTop w:val="0"/>
                  <w:marBottom w:val="0"/>
                  <w:divBdr>
                    <w:top w:val="none" w:sz="0" w:space="0" w:color="auto"/>
                    <w:left w:val="none" w:sz="0" w:space="0" w:color="auto"/>
                    <w:bottom w:val="none" w:sz="0" w:space="0" w:color="auto"/>
                    <w:right w:val="none" w:sz="0" w:space="0" w:color="auto"/>
                  </w:divBdr>
                  <w:divsChild>
                    <w:div w:id="738527315">
                      <w:marLeft w:val="0"/>
                      <w:marRight w:val="0"/>
                      <w:marTop w:val="0"/>
                      <w:marBottom w:val="0"/>
                      <w:divBdr>
                        <w:top w:val="none" w:sz="0" w:space="0" w:color="auto"/>
                        <w:left w:val="none" w:sz="0" w:space="0" w:color="auto"/>
                        <w:bottom w:val="none" w:sz="0" w:space="0" w:color="auto"/>
                        <w:right w:val="none" w:sz="0" w:space="0" w:color="auto"/>
                      </w:divBdr>
                    </w:div>
                  </w:divsChild>
                </w:div>
                <w:div w:id="1712341974">
                  <w:marLeft w:val="0"/>
                  <w:marRight w:val="0"/>
                  <w:marTop w:val="0"/>
                  <w:marBottom w:val="0"/>
                  <w:divBdr>
                    <w:top w:val="none" w:sz="0" w:space="0" w:color="auto"/>
                    <w:left w:val="none" w:sz="0" w:space="0" w:color="auto"/>
                    <w:bottom w:val="none" w:sz="0" w:space="0" w:color="auto"/>
                    <w:right w:val="none" w:sz="0" w:space="0" w:color="auto"/>
                  </w:divBdr>
                  <w:divsChild>
                    <w:div w:id="892277073">
                      <w:marLeft w:val="0"/>
                      <w:marRight w:val="0"/>
                      <w:marTop w:val="0"/>
                      <w:marBottom w:val="0"/>
                      <w:divBdr>
                        <w:top w:val="none" w:sz="0" w:space="0" w:color="auto"/>
                        <w:left w:val="none" w:sz="0" w:space="0" w:color="auto"/>
                        <w:bottom w:val="none" w:sz="0" w:space="0" w:color="auto"/>
                        <w:right w:val="none" w:sz="0" w:space="0" w:color="auto"/>
                      </w:divBdr>
                    </w:div>
                  </w:divsChild>
                </w:div>
                <w:div w:id="1718238143">
                  <w:marLeft w:val="0"/>
                  <w:marRight w:val="0"/>
                  <w:marTop w:val="0"/>
                  <w:marBottom w:val="0"/>
                  <w:divBdr>
                    <w:top w:val="none" w:sz="0" w:space="0" w:color="auto"/>
                    <w:left w:val="none" w:sz="0" w:space="0" w:color="auto"/>
                    <w:bottom w:val="none" w:sz="0" w:space="0" w:color="auto"/>
                    <w:right w:val="none" w:sz="0" w:space="0" w:color="auto"/>
                  </w:divBdr>
                  <w:divsChild>
                    <w:div w:id="1101024511">
                      <w:marLeft w:val="0"/>
                      <w:marRight w:val="0"/>
                      <w:marTop w:val="0"/>
                      <w:marBottom w:val="0"/>
                      <w:divBdr>
                        <w:top w:val="none" w:sz="0" w:space="0" w:color="auto"/>
                        <w:left w:val="none" w:sz="0" w:space="0" w:color="auto"/>
                        <w:bottom w:val="none" w:sz="0" w:space="0" w:color="auto"/>
                        <w:right w:val="none" w:sz="0" w:space="0" w:color="auto"/>
                      </w:divBdr>
                    </w:div>
                  </w:divsChild>
                </w:div>
                <w:div w:id="1728411733">
                  <w:marLeft w:val="0"/>
                  <w:marRight w:val="0"/>
                  <w:marTop w:val="0"/>
                  <w:marBottom w:val="0"/>
                  <w:divBdr>
                    <w:top w:val="none" w:sz="0" w:space="0" w:color="auto"/>
                    <w:left w:val="none" w:sz="0" w:space="0" w:color="auto"/>
                    <w:bottom w:val="none" w:sz="0" w:space="0" w:color="auto"/>
                    <w:right w:val="none" w:sz="0" w:space="0" w:color="auto"/>
                  </w:divBdr>
                  <w:divsChild>
                    <w:div w:id="1439593643">
                      <w:marLeft w:val="0"/>
                      <w:marRight w:val="0"/>
                      <w:marTop w:val="0"/>
                      <w:marBottom w:val="0"/>
                      <w:divBdr>
                        <w:top w:val="none" w:sz="0" w:space="0" w:color="auto"/>
                        <w:left w:val="none" w:sz="0" w:space="0" w:color="auto"/>
                        <w:bottom w:val="none" w:sz="0" w:space="0" w:color="auto"/>
                        <w:right w:val="none" w:sz="0" w:space="0" w:color="auto"/>
                      </w:divBdr>
                    </w:div>
                  </w:divsChild>
                </w:div>
                <w:div w:id="1737121948">
                  <w:marLeft w:val="0"/>
                  <w:marRight w:val="0"/>
                  <w:marTop w:val="0"/>
                  <w:marBottom w:val="0"/>
                  <w:divBdr>
                    <w:top w:val="none" w:sz="0" w:space="0" w:color="auto"/>
                    <w:left w:val="none" w:sz="0" w:space="0" w:color="auto"/>
                    <w:bottom w:val="none" w:sz="0" w:space="0" w:color="auto"/>
                    <w:right w:val="none" w:sz="0" w:space="0" w:color="auto"/>
                  </w:divBdr>
                  <w:divsChild>
                    <w:div w:id="1524398758">
                      <w:marLeft w:val="0"/>
                      <w:marRight w:val="0"/>
                      <w:marTop w:val="0"/>
                      <w:marBottom w:val="0"/>
                      <w:divBdr>
                        <w:top w:val="none" w:sz="0" w:space="0" w:color="auto"/>
                        <w:left w:val="none" w:sz="0" w:space="0" w:color="auto"/>
                        <w:bottom w:val="none" w:sz="0" w:space="0" w:color="auto"/>
                        <w:right w:val="none" w:sz="0" w:space="0" w:color="auto"/>
                      </w:divBdr>
                    </w:div>
                  </w:divsChild>
                </w:div>
                <w:div w:id="1747722641">
                  <w:marLeft w:val="0"/>
                  <w:marRight w:val="0"/>
                  <w:marTop w:val="0"/>
                  <w:marBottom w:val="0"/>
                  <w:divBdr>
                    <w:top w:val="none" w:sz="0" w:space="0" w:color="auto"/>
                    <w:left w:val="none" w:sz="0" w:space="0" w:color="auto"/>
                    <w:bottom w:val="none" w:sz="0" w:space="0" w:color="auto"/>
                    <w:right w:val="none" w:sz="0" w:space="0" w:color="auto"/>
                  </w:divBdr>
                  <w:divsChild>
                    <w:div w:id="430978354">
                      <w:marLeft w:val="0"/>
                      <w:marRight w:val="0"/>
                      <w:marTop w:val="0"/>
                      <w:marBottom w:val="0"/>
                      <w:divBdr>
                        <w:top w:val="none" w:sz="0" w:space="0" w:color="auto"/>
                        <w:left w:val="none" w:sz="0" w:space="0" w:color="auto"/>
                        <w:bottom w:val="none" w:sz="0" w:space="0" w:color="auto"/>
                        <w:right w:val="none" w:sz="0" w:space="0" w:color="auto"/>
                      </w:divBdr>
                    </w:div>
                  </w:divsChild>
                </w:div>
                <w:div w:id="1763452549">
                  <w:marLeft w:val="0"/>
                  <w:marRight w:val="0"/>
                  <w:marTop w:val="0"/>
                  <w:marBottom w:val="0"/>
                  <w:divBdr>
                    <w:top w:val="none" w:sz="0" w:space="0" w:color="auto"/>
                    <w:left w:val="none" w:sz="0" w:space="0" w:color="auto"/>
                    <w:bottom w:val="none" w:sz="0" w:space="0" w:color="auto"/>
                    <w:right w:val="none" w:sz="0" w:space="0" w:color="auto"/>
                  </w:divBdr>
                  <w:divsChild>
                    <w:div w:id="197086046">
                      <w:marLeft w:val="0"/>
                      <w:marRight w:val="0"/>
                      <w:marTop w:val="0"/>
                      <w:marBottom w:val="0"/>
                      <w:divBdr>
                        <w:top w:val="none" w:sz="0" w:space="0" w:color="auto"/>
                        <w:left w:val="none" w:sz="0" w:space="0" w:color="auto"/>
                        <w:bottom w:val="none" w:sz="0" w:space="0" w:color="auto"/>
                        <w:right w:val="none" w:sz="0" w:space="0" w:color="auto"/>
                      </w:divBdr>
                    </w:div>
                  </w:divsChild>
                </w:div>
                <w:div w:id="1772118515">
                  <w:marLeft w:val="0"/>
                  <w:marRight w:val="0"/>
                  <w:marTop w:val="0"/>
                  <w:marBottom w:val="0"/>
                  <w:divBdr>
                    <w:top w:val="none" w:sz="0" w:space="0" w:color="auto"/>
                    <w:left w:val="none" w:sz="0" w:space="0" w:color="auto"/>
                    <w:bottom w:val="none" w:sz="0" w:space="0" w:color="auto"/>
                    <w:right w:val="none" w:sz="0" w:space="0" w:color="auto"/>
                  </w:divBdr>
                  <w:divsChild>
                    <w:div w:id="1116681983">
                      <w:marLeft w:val="0"/>
                      <w:marRight w:val="0"/>
                      <w:marTop w:val="0"/>
                      <w:marBottom w:val="0"/>
                      <w:divBdr>
                        <w:top w:val="none" w:sz="0" w:space="0" w:color="auto"/>
                        <w:left w:val="none" w:sz="0" w:space="0" w:color="auto"/>
                        <w:bottom w:val="none" w:sz="0" w:space="0" w:color="auto"/>
                        <w:right w:val="none" w:sz="0" w:space="0" w:color="auto"/>
                      </w:divBdr>
                    </w:div>
                  </w:divsChild>
                </w:div>
                <w:div w:id="1778863882">
                  <w:marLeft w:val="0"/>
                  <w:marRight w:val="0"/>
                  <w:marTop w:val="0"/>
                  <w:marBottom w:val="0"/>
                  <w:divBdr>
                    <w:top w:val="none" w:sz="0" w:space="0" w:color="auto"/>
                    <w:left w:val="none" w:sz="0" w:space="0" w:color="auto"/>
                    <w:bottom w:val="none" w:sz="0" w:space="0" w:color="auto"/>
                    <w:right w:val="none" w:sz="0" w:space="0" w:color="auto"/>
                  </w:divBdr>
                  <w:divsChild>
                    <w:div w:id="257566635">
                      <w:marLeft w:val="0"/>
                      <w:marRight w:val="0"/>
                      <w:marTop w:val="0"/>
                      <w:marBottom w:val="0"/>
                      <w:divBdr>
                        <w:top w:val="none" w:sz="0" w:space="0" w:color="auto"/>
                        <w:left w:val="none" w:sz="0" w:space="0" w:color="auto"/>
                        <w:bottom w:val="none" w:sz="0" w:space="0" w:color="auto"/>
                        <w:right w:val="none" w:sz="0" w:space="0" w:color="auto"/>
                      </w:divBdr>
                    </w:div>
                  </w:divsChild>
                </w:div>
                <w:div w:id="1785151979">
                  <w:marLeft w:val="0"/>
                  <w:marRight w:val="0"/>
                  <w:marTop w:val="0"/>
                  <w:marBottom w:val="0"/>
                  <w:divBdr>
                    <w:top w:val="none" w:sz="0" w:space="0" w:color="auto"/>
                    <w:left w:val="none" w:sz="0" w:space="0" w:color="auto"/>
                    <w:bottom w:val="none" w:sz="0" w:space="0" w:color="auto"/>
                    <w:right w:val="none" w:sz="0" w:space="0" w:color="auto"/>
                  </w:divBdr>
                  <w:divsChild>
                    <w:div w:id="1615598543">
                      <w:marLeft w:val="0"/>
                      <w:marRight w:val="0"/>
                      <w:marTop w:val="0"/>
                      <w:marBottom w:val="0"/>
                      <w:divBdr>
                        <w:top w:val="none" w:sz="0" w:space="0" w:color="auto"/>
                        <w:left w:val="none" w:sz="0" w:space="0" w:color="auto"/>
                        <w:bottom w:val="none" w:sz="0" w:space="0" w:color="auto"/>
                        <w:right w:val="none" w:sz="0" w:space="0" w:color="auto"/>
                      </w:divBdr>
                    </w:div>
                  </w:divsChild>
                </w:div>
                <w:div w:id="1796168707">
                  <w:marLeft w:val="0"/>
                  <w:marRight w:val="0"/>
                  <w:marTop w:val="0"/>
                  <w:marBottom w:val="0"/>
                  <w:divBdr>
                    <w:top w:val="none" w:sz="0" w:space="0" w:color="auto"/>
                    <w:left w:val="none" w:sz="0" w:space="0" w:color="auto"/>
                    <w:bottom w:val="none" w:sz="0" w:space="0" w:color="auto"/>
                    <w:right w:val="none" w:sz="0" w:space="0" w:color="auto"/>
                  </w:divBdr>
                  <w:divsChild>
                    <w:div w:id="1038093406">
                      <w:marLeft w:val="0"/>
                      <w:marRight w:val="0"/>
                      <w:marTop w:val="0"/>
                      <w:marBottom w:val="0"/>
                      <w:divBdr>
                        <w:top w:val="none" w:sz="0" w:space="0" w:color="auto"/>
                        <w:left w:val="none" w:sz="0" w:space="0" w:color="auto"/>
                        <w:bottom w:val="none" w:sz="0" w:space="0" w:color="auto"/>
                        <w:right w:val="none" w:sz="0" w:space="0" w:color="auto"/>
                      </w:divBdr>
                    </w:div>
                  </w:divsChild>
                </w:div>
                <w:div w:id="1798524351">
                  <w:marLeft w:val="0"/>
                  <w:marRight w:val="0"/>
                  <w:marTop w:val="0"/>
                  <w:marBottom w:val="0"/>
                  <w:divBdr>
                    <w:top w:val="none" w:sz="0" w:space="0" w:color="auto"/>
                    <w:left w:val="none" w:sz="0" w:space="0" w:color="auto"/>
                    <w:bottom w:val="none" w:sz="0" w:space="0" w:color="auto"/>
                    <w:right w:val="none" w:sz="0" w:space="0" w:color="auto"/>
                  </w:divBdr>
                  <w:divsChild>
                    <w:div w:id="559486757">
                      <w:marLeft w:val="0"/>
                      <w:marRight w:val="0"/>
                      <w:marTop w:val="0"/>
                      <w:marBottom w:val="0"/>
                      <w:divBdr>
                        <w:top w:val="none" w:sz="0" w:space="0" w:color="auto"/>
                        <w:left w:val="none" w:sz="0" w:space="0" w:color="auto"/>
                        <w:bottom w:val="none" w:sz="0" w:space="0" w:color="auto"/>
                        <w:right w:val="none" w:sz="0" w:space="0" w:color="auto"/>
                      </w:divBdr>
                    </w:div>
                  </w:divsChild>
                </w:div>
                <w:div w:id="1800102887">
                  <w:marLeft w:val="0"/>
                  <w:marRight w:val="0"/>
                  <w:marTop w:val="0"/>
                  <w:marBottom w:val="0"/>
                  <w:divBdr>
                    <w:top w:val="none" w:sz="0" w:space="0" w:color="auto"/>
                    <w:left w:val="none" w:sz="0" w:space="0" w:color="auto"/>
                    <w:bottom w:val="none" w:sz="0" w:space="0" w:color="auto"/>
                    <w:right w:val="none" w:sz="0" w:space="0" w:color="auto"/>
                  </w:divBdr>
                  <w:divsChild>
                    <w:div w:id="774717964">
                      <w:marLeft w:val="0"/>
                      <w:marRight w:val="0"/>
                      <w:marTop w:val="0"/>
                      <w:marBottom w:val="0"/>
                      <w:divBdr>
                        <w:top w:val="none" w:sz="0" w:space="0" w:color="auto"/>
                        <w:left w:val="none" w:sz="0" w:space="0" w:color="auto"/>
                        <w:bottom w:val="none" w:sz="0" w:space="0" w:color="auto"/>
                        <w:right w:val="none" w:sz="0" w:space="0" w:color="auto"/>
                      </w:divBdr>
                    </w:div>
                  </w:divsChild>
                </w:div>
                <w:div w:id="1806504334">
                  <w:marLeft w:val="0"/>
                  <w:marRight w:val="0"/>
                  <w:marTop w:val="0"/>
                  <w:marBottom w:val="0"/>
                  <w:divBdr>
                    <w:top w:val="none" w:sz="0" w:space="0" w:color="auto"/>
                    <w:left w:val="none" w:sz="0" w:space="0" w:color="auto"/>
                    <w:bottom w:val="none" w:sz="0" w:space="0" w:color="auto"/>
                    <w:right w:val="none" w:sz="0" w:space="0" w:color="auto"/>
                  </w:divBdr>
                  <w:divsChild>
                    <w:div w:id="1562984051">
                      <w:marLeft w:val="0"/>
                      <w:marRight w:val="0"/>
                      <w:marTop w:val="0"/>
                      <w:marBottom w:val="0"/>
                      <w:divBdr>
                        <w:top w:val="none" w:sz="0" w:space="0" w:color="auto"/>
                        <w:left w:val="none" w:sz="0" w:space="0" w:color="auto"/>
                        <w:bottom w:val="none" w:sz="0" w:space="0" w:color="auto"/>
                        <w:right w:val="none" w:sz="0" w:space="0" w:color="auto"/>
                      </w:divBdr>
                    </w:div>
                  </w:divsChild>
                </w:div>
                <w:div w:id="1807971578">
                  <w:marLeft w:val="0"/>
                  <w:marRight w:val="0"/>
                  <w:marTop w:val="0"/>
                  <w:marBottom w:val="0"/>
                  <w:divBdr>
                    <w:top w:val="none" w:sz="0" w:space="0" w:color="auto"/>
                    <w:left w:val="none" w:sz="0" w:space="0" w:color="auto"/>
                    <w:bottom w:val="none" w:sz="0" w:space="0" w:color="auto"/>
                    <w:right w:val="none" w:sz="0" w:space="0" w:color="auto"/>
                  </w:divBdr>
                  <w:divsChild>
                    <w:div w:id="1817214250">
                      <w:marLeft w:val="0"/>
                      <w:marRight w:val="0"/>
                      <w:marTop w:val="0"/>
                      <w:marBottom w:val="0"/>
                      <w:divBdr>
                        <w:top w:val="none" w:sz="0" w:space="0" w:color="auto"/>
                        <w:left w:val="none" w:sz="0" w:space="0" w:color="auto"/>
                        <w:bottom w:val="none" w:sz="0" w:space="0" w:color="auto"/>
                        <w:right w:val="none" w:sz="0" w:space="0" w:color="auto"/>
                      </w:divBdr>
                    </w:div>
                  </w:divsChild>
                </w:div>
                <w:div w:id="1809778035">
                  <w:marLeft w:val="0"/>
                  <w:marRight w:val="0"/>
                  <w:marTop w:val="0"/>
                  <w:marBottom w:val="0"/>
                  <w:divBdr>
                    <w:top w:val="none" w:sz="0" w:space="0" w:color="auto"/>
                    <w:left w:val="none" w:sz="0" w:space="0" w:color="auto"/>
                    <w:bottom w:val="none" w:sz="0" w:space="0" w:color="auto"/>
                    <w:right w:val="none" w:sz="0" w:space="0" w:color="auto"/>
                  </w:divBdr>
                  <w:divsChild>
                    <w:div w:id="1440224794">
                      <w:marLeft w:val="0"/>
                      <w:marRight w:val="0"/>
                      <w:marTop w:val="0"/>
                      <w:marBottom w:val="0"/>
                      <w:divBdr>
                        <w:top w:val="none" w:sz="0" w:space="0" w:color="auto"/>
                        <w:left w:val="none" w:sz="0" w:space="0" w:color="auto"/>
                        <w:bottom w:val="none" w:sz="0" w:space="0" w:color="auto"/>
                        <w:right w:val="none" w:sz="0" w:space="0" w:color="auto"/>
                      </w:divBdr>
                    </w:div>
                  </w:divsChild>
                </w:div>
                <w:div w:id="1813863529">
                  <w:marLeft w:val="0"/>
                  <w:marRight w:val="0"/>
                  <w:marTop w:val="0"/>
                  <w:marBottom w:val="0"/>
                  <w:divBdr>
                    <w:top w:val="none" w:sz="0" w:space="0" w:color="auto"/>
                    <w:left w:val="none" w:sz="0" w:space="0" w:color="auto"/>
                    <w:bottom w:val="none" w:sz="0" w:space="0" w:color="auto"/>
                    <w:right w:val="none" w:sz="0" w:space="0" w:color="auto"/>
                  </w:divBdr>
                  <w:divsChild>
                    <w:div w:id="1727995792">
                      <w:marLeft w:val="0"/>
                      <w:marRight w:val="0"/>
                      <w:marTop w:val="0"/>
                      <w:marBottom w:val="0"/>
                      <w:divBdr>
                        <w:top w:val="none" w:sz="0" w:space="0" w:color="auto"/>
                        <w:left w:val="none" w:sz="0" w:space="0" w:color="auto"/>
                        <w:bottom w:val="none" w:sz="0" w:space="0" w:color="auto"/>
                        <w:right w:val="none" w:sz="0" w:space="0" w:color="auto"/>
                      </w:divBdr>
                    </w:div>
                  </w:divsChild>
                </w:div>
                <w:div w:id="1828863998">
                  <w:marLeft w:val="0"/>
                  <w:marRight w:val="0"/>
                  <w:marTop w:val="0"/>
                  <w:marBottom w:val="0"/>
                  <w:divBdr>
                    <w:top w:val="none" w:sz="0" w:space="0" w:color="auto"/>
                    <w:left w:val="none" w:sz="0" w:space="0" w:color="auto"/>
                    <w:bottom w:val="none" w:sz="0" w:space="0" w:color="auto"/>
                    <w:right w:val="none" w:sz="0" w:space="0" w:color="auto"/>
                  </w:divBdr>
                  <w:divsChild>
                    <w:div w:id="823201906">
                      <w:marLeft w:val="0"/>
                      <w:marRight w:val="0"/>
                      <w:marTop w:val="0"/>
                      <w:marBottom w:val="0"/>
                      <w:divBdr>
                        <w:top w:val="none" w:sz="0" w:space="0" w:color="auto"/>
                        <w:left w:val="none" w:sz="0" w:space="0" w:color="auto"/>
                        <w:bottom w:val="none" w:sz="0" w:space="0" w:color="auto"/>
                        <w:right w:val="none" w:sz="0" w:space="0" w:color="auto"/>
                      </w:divBdr>
                    </w:div>
                  </w:divsChild>
                </w:div>
                <w:div w:id="1837839695">
                  <w:marLeft w:val="0"/>
                  <w:marRight w:val="0"/>
                  <w:marTop w:val="0"/>
                  <w:marBottom w:val="0"/>
                  <w:divBdr>
                    <w:top w:val="none" w:sz="0" w:space="0" w:color="auto"/>
                    <w:left w:val="none" w:sz="0" w:space="0" w:color="auto"/>
                    <w:bottom w:val="none" w:sz="0" w:space="0" w:color="auto"/>
                    <w:right w:val="none" w:sz="0" w:space="0" w:color="auto"/>
                  </w:divBdr>
                  <w:divsChild>
                    <w:div w:id="870147138">
                      <w:marLeft w:val="0"/>
                      <w:marRight w:val="0"/>
                      <w:marTop w:val="0"/>
                      <w:marBottom w:val="0"/>
                      <w:divBdr>
                        <w:top w:val="none" w:sz="0" w:space="0" w:color="auto"/>
                        <w:left w:val="none" w:sz="0" w:space="0" w:color="auto"/>
                        <w:bottom w:val="none" w:sz="0" w:space="0" w:color="auto"/>
                        <w:right w:val="none" w:sz="0" w:space="0" w:color="auto"/>
                      </w:divBdr>
                    </w:div>
                  </w:divsChild>
                </w:div>
                <w:div w:id="1838575797">
                  <w:marLeft w:val="0"/>
                  <w:marRight w:val="0"/>
                  <w:marTop w:val="0"/>
                  <w:marBottom w:val="0"/>
                  <w:divBdr>
                    <w:top w:val="none" w:sz="0" w:space="0" w:color="auto"/>
                    <w:left w:val="none" w:sz="0" w:space="0" w:color="auto"/>
                    <w:bottom w:val="none" w:sz="0" w:space="0" w:color="auto"/>
                    <w:right w:val="none" w:sz="0" w:space="0" w:color="auto"/>
                  </w:divBdr>
                  <w:divsChild>
                    <w:div w:id="258031373">
                      <w:marLeft w:val="0"/>
                      <w:marRight w:val="0"/>
                      <w:marTop w:val="0"/>
                      <w:marBottom w:val="0"/>
                      <w:divBdr>
                        <w:top w:val="none" w:sz="0" w:space="0" w:color="auto"/>
                        <w:left w:val="none" w:sz="0" w:space="0" w:color="auto"/>
                        <w:bottom w:val="none" w:sz="0" w:space="0" w:color="auto"/>
                        <w:right w:val="none" w:sz="0" w:space="0" w:color="auto"/>
                      </w:divBdr>
                    </w:div>
                  </w:divsChild>
                </w:div>
                <w:div w:id="1843547586">
                  <w:marLeft w:val="0"/>
                  <w:marRight w:val="0"/>
                  <w:marTop w:val="0"/>
                  <w:marBottom w:val="0"/>
                  <w:divBdr>
                    <w:top w:val="none" w:sz="0" w:space="0" w:color="auto"/>
                    <w:left w:val="none" w:sz="0" w:space="0" w:color="auto"/>
                    <w:bottom w:val="none" w:sz="0" w:space="0" w:color="auto"/>
                    <w:right w:val="none" w:sz="0" w:space="0" w:color="auto"/>
                  </w:divBdr>
                  <w:divsChild>
                    <w:div w:id="160896181">
                      <w:marLeft w:val="0"/>
                      <w:marRight w:val="0"/>
                      <w:marTop w:val="0"/>
                      <w:marBottom w:val="0"/>
                      <w:divBdr>
                        <w:top w:val="none" w:sz="0" w:space="0" w:color="auto"/>
                        <w:left w:val="none" w:sz="0" w:space="0" w:color="auto"/>
                        <w:bottom w:val="none" w:sz="0" w:space="0" w:color="auto"/>
                        <w:right w:val="none" w:sz="0" w:space="0" w:color="auto"/>
                      </w:divBdr>
                    </w:div>
                  </w:divsChild>
                </w:div>
                <w:div w:id="1844972888">
                  <w:marLeft w:val="0"/>
                  <w:marRight w:val="0"/>
                  <w:marTop w:val="0"/>
                  <w:marBottom w:val="0"/>
                  <w:divBdr>
                    <w:top w:val="none" w:sz="0" w:space="0" w:color="auto"/>
                    <w:left w:val="none" w:sz="0" w:space="0" w:color="auto"/>
                    <w:bottom w:val="none" w:sz="0" w:space="0" w:color="auto"/>
                    <w:right w:val="none" w:sz="0" w:space="0" w:color="auto"/>
                  </w:divBdr>
                  <w:divsChild>
                    <w:div w:id="919212770">
                      <w:marLeft w:val="0"/>
                      <w:marRight w:val="0"/>
                      <w:marTop w:val="0"/>
                      <w:marBottom w:val="0"/>
                      <w:divBdr>
                        <w:top w:val="none" w:sz="0" w:space="0" w:color="auto"/>
                        <w:left w:val="none" w:sz="0" w:space="0" w:color="auto"/>
                        <w:bottom w:val="none" w:sz="0" w:space="0" w:color="auto"/>
                        <w:right w:val="none" w:sz="0" w:space="0" w:color="auto"/>
                      </w:divBdr>
                    </w:div>
                  </w:divsChild>
                </w:div>
                <w:div w:id="1850414164">
                  <w:marLeft w:val="0"/>
                  <w:marRight w:val="0"/>
                  <w:marTop w:val="0"/>
                  <w:marBottom w:val="0"/>
                  <w:divBdr>
                    <w:top w:val="none" w:sz="0" w:space="0" w:color="auto"/>
                    <w:left w:val="none" w:sz="0" w:space="0" w:color="auto"/>
                    <w:bottom w:val="none" w:sz="0" w:space="0" w:color="auto"/>
                    <w:right w:val="none" w:sz="0" w:space="0" w:color="auto"/>
                  </w:divBdr>
                  <w:divsChild>
                    <w:div w:id="793140200">
                      <w:marLeft w:val="0"/>
                      <w:marRight w:val="0"/>
                      <w:marTop w:val="0"/>
                      <w:marBottom w:val="0"/>
                      <w:divBdr>
                        <w:top w:val="none" w:sz="0" w:space="0" w:color="auto"/>
                        <w:left w:val="none" w:sz="0" w:space="0" w:color="auto"/>
                        <w:bottom w:val="none" w:sz="0" w:space="0" w:color="auto"/>
                        <w:right w:val="none" w:sz="0" w:space="0" w:color="auto"/>
                      </w:divBdr>
                    </w:div>
                  </w:divsChild>
                </w:div>
                <w:div w:id="1877305377">
                  <w:marLeft w:val="0"/>
                  <w:marRight w:val="0"/>
                  <w:marTop w:val="0"/>
                  <w:marBottom w:val="0"/>
                  <w:divBdr>
                    <w:top w:val="none" w:sz="0" w:space="0" w:color="auto"/>
                    <w:left w:val="none" w:sz="0" w:space="0" w:color="auto"/>
                    <w:bottom w:val="none" w:sz="0" w:space="0" w:color="auto"/>
                    <w:right w:val="none" w:sz="0" w:space="0" w:color="auto"/>
                  </w:divBdr>
                  <w:divsChild>
                    <w:div w:id="1905866802">
                      <w:marLeft w:val="0"/>
                      <w:marRight w:val="0"/>
                      <w:marTop w:val="0"/>
                      <w:marBottom w:val="0"/>
                      <w:divBdr>
                        <w:top w:val="none" w:sz="0" w:space="0" w:color="auto"/>
                        <w:left w:val="none" w:sz="0" w:space="0" w:color="auto"/>
                        <w:bottom w:val="none" w:sz="0" w:space="0" w:color="auto"/>
                        <w:right w:val="none" w:sz="0" w:space="0" w:color="auto"/>
                      </w:divBdr>
                    </w:div>
                  </w:divsChild>
                </w:div>
                <w:div w:id="1889099014">
                  <w:marLeft w:val="0"/>
                  <w:marRight w:val="0"/>
                  <w:marTop w:val="0"/>
                  <w:marBottom w:val="0"/>
                  <w:divBdr>
                    <w:top w:val="none" w:sz="0" w:space="0" w:color="auto"/>
                    <w:left w:val="none" w:sz="0" w:space="0" w:color="auto"/>
                    <w:bottom w:val="none" w:sz="0" w:space="0" w:color="auto"/>
                    <w:right w:val="none" w:sz="0" w:space="0" w:color="auto"/>
                  </w:divBdr>
                  <w:divsChild>
                    <w:div w:id="119803327">
                      <w:marLeft w:val="0"/>
                      <w:marRight w:val="0"/>
                      <w:marTop w:val="0"/>
                      <w:marBottom w:val="0"/>
                      <w:divBdr>
                        <w:top w:val="none" w:sz="0" w:space="0" w:color="auto"/>
                        <w:left w:val="none" w:sz="0" w:space="0" w:color="auto"/>
                        <w:bottom w:val="none" w:sz="0" w:space="0" w:color="auto"/>
                        <w:right w:val="none" w:sz="0" w:space="0" w:color="auto"/>
                      </w:divBdr>
                    </w:div>
                  </w:divsChild>
                </w:div>
                <w:div w:id="1889101053">
                  <w:marLeft w:val="0"/>
                  <w:marRight w:val="0"/>
                  <w:marTop w:val="0"/>
                  <w:marBottom w:val="0"/>
                  <w:divBdr>
                    <w:top w:val="none" w:sz="0" w:space="0" w:color="auto"/>
                    <w:left w:val="none" w:sz="0" w:space="0" w:color="auto"/>
                    <w:bottom w:val="none" w:sz="0" w:space="0" w:color="auto"/>
                    <w:right w:val="none" w:sz="0" w:space="0" w:color="auto"/>
                  </w:divBdr>
                  <w:divsChild>
                    <w:div w:id="198661923">
                      <w:marLeft w:val="0"/>
                      <w:marRight w:val="0"/>
                      <w:marTop w:val="0"/>
                      <w:marBottom w:val="0"/>
                      <w:divBdr>
                        <w:top w:val="none" w:sz="0" w:space="0" w:color="auto"/>
                        <w:left w:val="none" w:sz="0" w:space="0" w:color="auto"/>
                        <w:bottom w:val="none" w:sz="0" w:space="0" w:color="auto"/>
                        <w:right w:val="none" w:sz="0" w:space="0" w:color="auto"/>
                      </w:divBdr>
                    </w:div>
                  </w:divsChild>
                </w:div>
                <w:div w:id="1890991878">
                  <w:marLeft w:val="0"/>
                  <w:marRight w:val="0"/>
                  <w:marTop w:val="0"/>
                  <w:marBottom w:val="0"/>
                  <w:divBdr>
                    <w:top w:val="none" w:sz="0" w:space="0" w:color="auto"/>
                    <w:left w:val="none" w:sz="0" w:space="0" w:color="auto"/>
                    <w:bottom w:val="none" w:sz="0" w:space="0" w:color="auto"/>
                    <w:right w:val="none" w:sz="0" w:space="0" w:color="auto"/>
                  </w:divBdr>
                  <w:divsChild>
                    <w:div w:id="1718238649">
                      <w:marLeft w:val="0"/>
                      <w:marRight w:val="0"/>
                      <w:marTop w:val="0"/>
                      <w:marBottom w:val="0"/>
                      <w:divBdr>
                        <w:top w:val="none" w:sz="0" w:space="0" w:color="auto"/>
                        <w:left w:val="none" w:sz="0" w:space="0" w:color="auto"/>
                        <w:bottom w:val="none" w:sz="0" w:space="0" w:color="auto"/>
                        <w:right w:val="none" w:sz="0" w:space="0" w:color="auto"/>
                      </w:divBdr>
                    </w:div>
                  </w:divsChild>
                </w:div>
                <w:div w:id="1897547774">
                  <w:marLeft w:val="0"/>
                  <w:marRight w:val="0"/>
                  <w:marTop w:val="0"/>
                  <w:marBottom w:val="0"/>
                  <w:divBdr>
                    <w:top w:val="none" w:sz="0" w:space="0" w:color="auto"/>
                    <w:left w:val="none" w:sz="0" w:space="0" w:color="auto"/>
                    <w:bottom w:val="none" w:sz="0" w:space="0" w:color="auto"/>
                    <w:right w:val="none" w:sz="0" w:space="0" w:color="auto"/>
                  </w:divBdr>
                  <w:divsChild>
                    <w:div w:id="1159154466">
                      <w:marLeft w:val="0"/>
                      <w:marRight w:val="0"/>
                      <w:marTop w:val="0"/>
                      <w:marBottom w:val="0"/>
                      <w:divBdr>
                        <w:top w:val="none" w:sz="0" w:space="0" w:color="auto"/>
                        <w:left w:val="none" w:sz="0" w:space="0" w:color="auto"/>
                        <w:bottom w:val="none" w:sz="0" w:space="0" w:color="auto"/>
                        <w:right w:val="none" w:sz="0" w:space="0" w:color="auto"/>
                      </w:divBdr>
                    </w:div>
                  </w:divsChild>
                </w:div>
                <w:div w:id="1898853357">
                  <w:marLeft w:val="0"/>
                  <w:marRight w:val="0"/>
                  <w:marTop w:val="0"/>
                  <w:marBottom w:val="0"/>
                  <w:divBdr>
                    <w:top w:val="none" w:sz="0" w:space="0" w:color="auto"/>
                    <w:left w:val="none" w:sz="0" w:space="0" w:color="auto"/>
                    <w:bottom w:val="none" w:sz="0" w:space="0" w:color="auto"/>
                    <w:right w:val="none" w:sz="0" w:space="0" w:color="auto"/>
                  </w:divBdr>
                  <w:divsChild>
                    <w:div w:id="1888568081">
                      <w:marLeft w:val="0"/>
                      <w:marRight w:val="0"/>
                      <w:marTop w:val="0"/>
                      <w:marBottom w:val="0"/>
                      <w:divBdr>
                        <w:top w:val="none" w:sz="0" w:space="0" w:color="auto"/>
                        <w:left w:val="none" w:sz="0" w:space="0" w:color="auto"/>
                        <w:bottom w:val="none" w:sz="0" w:space="0" w:color="auto"/>
                        <w:right w:val="none" w:sz="0" w:space="0" w:color="auto"/>
                      </w:divBdr>
                    </w:div>
                  </w:divsChild>
                </w:div>
                <w:div w:id="1904682335">
                  <w:marLeft w:val="0"/>
                  <w:marRight w:val="0"/>
                  <w:marTop w:val="0"/>
                  <w:marBottom w:val="0"/>
                  <w:divBdr>
                    <w:top w:val="none" w:sz="0" w:space="0" w:color="auto"/>
                    <w:left w:val="none" w:sz="0" w:space="0" w:color="auto"/>
                    <w:bottom w:val="none" w:sz="0" w:space="0" w:color="auto"/>
                    <w:right w:val="none" w:sz="0" w:space="0" w:color="auto"/>
                  </w:divBdr>
                  <w:divsChild>
                    <w:div w:id="1822887306">
                      <w:marLeft w:val="0"/>
                      <w:marRight w:val="0"/>
                      <w:marTop w:val="0"/>
                      <w:marBottom w:val="0"/>
                      <w:divBdr>
                        <w:top w:val="none" w:sz="0" w:space="0" w:color="auto"/>
                        <w:left w:val="none" w:sz="0" w:space="0" w:color="auto"/>
                        <w:bottom w:val="none" w:sz="0" w:space="0" w:color="auto"/>
                        <w:right w:val="none" w:sz="0" w:space="0" w:color="auto"/>
                      </w:divBdr>
                    </w:div>
                  </w:divsChild>
                </w:div>
                <w:div w:id="1909269667">
                  <w:marLeft w:val="0"/>
                  <w:marRight w:val="0"/>
                  <w:marTop w:val="0"/>
                  <w:marBottom w:val="0"/>
                  <w:divBdr>
                    <w:top w:val="none" w:sz="0" w:space="0" w:color="auto"/>
                    <w:left w:val="none" w:sz="0" w:space="0" w:color="auto"/>
                    <w:bottom w:val="none" w:sz="0" w:space="0" w:color="auto"/>
                    <w:right w:val="none" w:sz="0" w:space="0" w:color="auto"/>
                  </w:divBdr>
                  <w:divsChild>
                    <w:div w:id="1135487552">
                      <w:marLeft w:val="0"/>
                      <w:marRight w:val="0"/>
                      <w:marTop w:val="0"/>
                      <w:marBottom w:val="0"/>
                      <w:divBdr>
                        <w:top w:val="none" w:sz="0" w:space="0" w:color="auto"/>
                        <w:left w:val="none" w:sz="0" w:space="0" w:color="auto"/>
                        <w:bottom w:val="none" w:sz="0" w:space="0" w:color="auto"/>
                        <w:right w:val="none" w:sz="0" w:space="0" w:color="auto"/>
                      </w:divBdr>
                    </w:div>
                  </w:divsChild>
                </w:div>
                <w:div w:id="1913003840">
                  <w:marLeft w:val="0"/>
                  <w:marRight w:val="0"/>
                  <w:marTop w:val="0"/>
                  <w:marBottom w:val="0"/>
                  <w:divBdr>
                    <w:top w:val="none" w:sz="0" w:space="0" w:color="auto"/>
                    <w:left w:val="none" w:sz="0" w:space="0" w:color="auto"/>
                    <w:bottom w:val="none" w:sz="0" w:space="0" w:color="auto"/>
                    <w:right w:val="none" w:sz="0" w:space="0" w:color="auto"/>
                  </w:divBdr>
                  <w:divsChild>
                    <w:div w:id="285621675">
                      <w:marLeft w:val="0"/>
                      <w:marRight w:val="0"/>
                      <w:marTop w:val="0"/>
                      <w:marBottom w:val="0"/>
                      <w:divBdr>
                        <w:top w:val="none" w:sz="0" w:space="0" w:color="auto"/>
                        <w:left w:val="none" w:sz="0" w:space="0" w:color="auto"/>
                        <w:bottom w:val="none" w:sz="0" w:space="0" w:color="auto"/>
                        <w:right w:val="none" w:sz="0" w:space="0" w:color="auto"/>
                      </w:divBdr>
                    </w:div>
                  </w:divsChild>
                </w:div>
                <w:div w:id="1920485501">
                  <w:marLeft w:val="0"/>
                  <w:marRight w:val="0"/>
                  <w:marTop w:val="0"/>
                  <w:marBottom w:val="0"/>
                  <w:divBdr>
                    <w:top w:val="none" w:sz="0" w:space="0" w:color="auto"/>
                    <w:left w:val="none" w:sz="0" w:space="0" w:color="auto"/>
                    <w:bottom w:val="none" w:sz="0" w:space="0" w:color="auto"/>
                    <w:right w:val="none" w:sz="0" w:space="0" w:color="auto"/>
                  </w:divBdr>
                  <w:divsChild>
                    <w:div w:id="565990562">
                      <w:marLeft w:val="0"/>
                      <w:marRight w:val="0"/>
                      <w:marTop w:val="0"/>
                      <w:marBottom w:val="0"/>
                      <w:divBdr>
                        <w:top w:val="none" w:sz="0" w:space="0" w:color="auto"/>
                        <w:left w:val="none" w:sz="0" w:space="0" w:color="auto"/>
                        <w:bottom w:val="none" w:sz="0" w:space="0" w:color="auto"/>
                        <w:right w:val="none" w:sz="0" w:space="0" w:color="auto"/>
                      </w:divBdr>
                    </w:div>
                  </w:divsChild>
                </w:div>
                <w:div w:id="1929538737">
                  <w:marLeft w:val="0"/>
                  <w:marRight w:val="0"/>
                  <w:marTop w:val="0"/>
                  <w:marBottom w:val="0"/>
                  <w:divBdr>
                    <w:top w:val="none" w:sz="0" w:space="0" w:color="auto"/>
                    <w:left w:val="none" w:sz="0" w:space="0" w:color="auto"/>
                    <w:bottom w:val="none" w:sz="0" w:space="0" w:color="auto"/>
                    <w:right w:val="none" w:sz="0" w:space="0" w:color="auto"/>
                  </w:divBdr>
                  <w:divsChild>
                    <w:div w:id="1492869503">
                      <w:marLeft w:val="0"/>
                      <w:marRight w:val="0"/>
                      <w:marTop w:val="0"/>
                      <w:marBottom w:val="0"/>
                      <w:divBdr>
                        <w:top w:val="none" w:sz="0" w:space="0" w:color="auto"/>
                        <w:left w:val="none" w:sz="0" w:space="0" w:color="auto"/>
                        <w:bottom w:val="none" w:sz="0" w:space="0" w:color="auto"/>
                        <w:right w:val="none" w:sz="0" w:space="0" w:color="auto"/>
                      </w:divBdr>
                    </w:div>
                  </w:divsChild>
                </w:div>
                <w:div w:id="1935624860">
                  <w:marLeft w:val="0"/>
                  <w:marRight w:val="0"/>
                  <w:marTop w:val="0"/>
                  <w:marBottom w:val="0"/>
                  <w:divBdr>
                    <w:top w:val="none" w:sz="0" w:space="0" w:color="auto"/>
                    <w:left w:val="none" w:sz="0" w:space="0" w:color="auto"/>
                    <w:bottom w:val="none" w:sz="0" w:space="0" w:color="auto"/>
                    <w:right w:val="none" w:sz="0" w:space="0" w:color="auto"/>
                  </w:divBdr>
                  <w:divsChild>
                    <w:div w:id="823547753">
                      <w:marLeft w:val="0"/>
                      <w:marRight w:val="0"/>
                      <w:marTop w:val="0"/>
                      <w:marBottom w:val="0"/>
                      <w:divBdr>
                        <w:top w:val="none" w:sz="0" w:space="0" w:color="auto"/>
                        <w:left w:val="none" w:sz="0" w:space="0" w:color="auto"/>
                        <w:bottom w:val="none" w:sz="0" w:space="0" w:color="auto"/>
                        <w:right w:val="none" w:sz="0" w:space="0" w:color="auto"/>
                      </w:divBdr>
                    </w:div>
                  </w:divsChild>
                </w:div>
                <w:div w:id="1940987545">
                  <w:marLeft w:val="0"/>
                  <w:marRight w:val="0"/>
                  <w:marTop w:val="0"/>
                  <w:marBottom w:val="0"/>
                  <w:divBdr>
                    <w:top w:val="none" w:sz="0" w:space="0" w:color="auto"/>
                    <w:left w:val="none" w:sz="0" w:space="0" w:color="auto"/>
                    <w:bottom w:val="none" w:sz="0" w:space="0" w:color="auto"/>
                    <w:right w:val="none" w:sz="0" w:space="0" w:color="auto"/>
                  </w:divBdr>
                  <w:divsChild>
                    <w:div w:id="1119445959">
                      <w:marLeft w:val="0"/>
                      <w:marRight w:val="0"/>
                      <w:marTop w:val="0"/>
                      <w:marBottom w:val="0"/>
                      <w:divBdr>
                        <w:top w:val="none" w:sz="0" w:space="0" w:color="auto"/>
                        <w:left w:val="none" w:sz="0" w:space="0" w:color="auto"/>
                        <w:bottom w:val="none" w:sz="0" w:space="0" w:color="auto"/>
                        <w:right w:val="none" w:sz="0" w:space="0" w:color="auto"/>
                      </w:divBdr>
                    </w:div>
                  </w:divsChild>
                </w:div>
                <w:div w:id="1944337201">
                  <w:marLeft w:val="0"/>
                  <w:marRight w:val="0"/>
                  <w:marTop w:val="0"/>
                  <w:marBottom w:val="0"/>
                  <w:divBdr>
                    <w:top w:val="none" w:sz="0" w:space="0" w:color="auto"/>
                    <w:left w:val="none" w:sz="0" w:space="0" w:color="auto"/>
                    <w:bottom w:val="none" w:sz="0" w:space="0" w:color="auto"/>
                    <w:right w:val="none" w:sz="0" w:space="0" w:color="auto"/>
                  </w:divBdr>
                  <w:divsChild>
                    <w:div w:id="1255434290">
                      <w:marLeft w:val="0"/>
                      <w:marRight w:val="0"/>
                      <w:marTop w:val="0"/>
                      <w:marBottom w:val="0"/>
                      <w:divBdr>
                        <w:top w:val="none" w:sz="0" w:space="0" w:color="auto"/>
                        <w:left w:val="none" w:sz="0" w:space="0" w:color="auto"/>
                        <w:bottom w:val="none" w:sz="0" w:space="0" w:color="auto"/>
                        <w:right w:val="none" w:sz="0" w:space="0" w:color="auto"/>
                      </w:divBdr>
                    </w:div>
                  </w:divsChild>
                </w:div>
                <w:div w:id="1950315453">
                  <w:marLeft w:val="0"/>
                  <w:marRight w:val="0"/>
                  <w:marTop w:val="0"/>
                  <w:marBottom w:val="0"/>
                  <w:divBdr>
                    <w:top w:val="none" w:sz="0" w:space="0" w:color="auto"/>
                    <w:left w:val="none" w:sz="0" w:space="0" w:color="auto"/>
                    <w:bottom w:val="none" w:sz="0" w:space="0" w:color="auto"/>
                    <w:right w:val="none" w:sz="0" w:space="0" w:color="auto"/>
                  </w:divBdr>
                  <w:divsChild>
                    <w:div w:id="1125394097">
                      <w:marLeft w:val="0"/>
                      <w:marRight w:val="0"/>
                      <w:marTop w:val="0"/>
                      <w:marBottom w:val="0"/>
                      <w:divBdr>
                        <w:top w:val="none" w:sz="0" w:space="0" w:color="auto"/>
                        <w:left w:val="none" w:sz="0" w:space="0" w:color="auto"/>
                        <w:bottom w:val="none" w:sz="0" w:space="0" w:color="auto"/>
                        <w:right w:val="none" w:sz="0" w:space="0" w:color="auto"/>
                      </w:divBdr>
                    </w:div>
                  </w:divsChild>
                </w:div>
                <w:div w:id="1955595497">
                  <w:marLeft w:val="0"/>
                  <w:marRight w:val="0"/>
                  <w:marTop w:val="0"/>
                  <w:marBottom w:val="0"/>
                  <w:divBdr>
                    <w:top w:val="none" w:sz="0" w:space="0" w:color="auto"/>
                    <w:left w:val="none" w:sz="0" w:space="0" w:color="auto"/>
                    <w:bottom w:val="none" w:sz="0" w:space="0" w:color="auto"/>
                    <w:right w:val="none" w:sz="0" w:space="0" w:color="auto"/>
                  </w:divBdr>
                  <w:divsChild>
                    <w:div w:id="287321031">
                      <w:marLeft w:val="0"/>
                      <w:marRight w:val="0"/>
                      <w:marTop w:val="0"/>
                      <w:marBottom w:val="0"/>
                      <w:divBdr>
                        <w:top w:val="none" w:sz="0" w:space="0" w:color="auto"/>
                        <w:left w:val="none" w:sz="0" w:space="0" w:color="auto"/>
                        <w:bottom w:val="none" w:sz="0" w:space="0" w:color="auto"/>
                        <w:right w:val="none" w:sz="0" w:space="0" w:color="auto"/>
                      </w:divBdr>
                    </w:div>
                  </w:divsChild>
                </w:div>
                <w:div w:id="1960841848">
                  <w:marLeft w:val="0"/>
                  <w:marRight w:val="0"/>
                  <w:marTop w:val="0"/>
                  <w:marBottom w:val="0"/>
                  <w:divBdr>
                    <w:top w:val="none" w:sz="0" w:space="0" w:color="auto"/>
                    <w:left w:val="none" w:sz="0" w:space="0" w:color="auto"/>
                    <w:bottom w:val="none" w:sz="0" w:space="0" w:color="auto"/>
                    <w:right w:val="none" w:sz="0" w:space="0" w:color="auto"/>
                  </w:divBdr>
                  <w:divsChild>
                    <w:div w:id="1896621842">
                      <w:marLeft w:val="0"/>
                      <w:marRight w:val="0"/>
                      <w:marTop w:val="0"/>
                      <w:marBottom w:val="0"/>
                      <w:divBdr>
                        <w:top w:val="none" w:sz="0" w:space="0" w:color="auto"/>
                        <w:left w:val="none" w:sz="0" w:space="0" w:color="auto"/>
                        <w:bottom w:val="none" w:sz="0" w:space="0" w:color="auto"/>
                        <w:right w:val="none" w:sz="0" w:space="0" w:color="auto"/>
                      </w:divBdr>
                    </w:div>
                  </w:divsChild>
                </w:div>
                <w:div w:id="1964996059">
                  <w:marLeft w:val="0"/>
                  <w:marRight w:val="0"/>
                  <w:marTop w:val="0"/>
                  <w:marBottom w:val="0"/>
                  <w:divBdr>
                    <w:top w:val="none" w:sz="0" w:space="0" w:color="auto"/>
                    <w:left w:val="none" w:sz="0" w:space="0" w:color="auto"/>
                    <w:bottom w:val="none" w:sz="0" w:space="0" w:color="auto"/>
                    <w:right w:val="none" w:sz="0" w:space="0" w:color="auto"/>
                  </w:divBdr>
                  <w:divsChild>
                    <w:div w:id="225148269">
                      <w:marLeft w:val="0"/>
                      <w:marRight w:val="0"/>
                      <w:marTop w:val="0"/>
                      <w:marBottom w:val="0"/>
                      <w:divBdr>
                        <w:top w:val="none" w:sz="0" w:space="0" w:color="auto"/>
                        <w:left w:val="none" w:sz="0" w:space="0" w:color="auto"/>
                        <w:bottom w:val="none" w:sz="0" w:space="0" w:color="auto"/>
                        <w:right w:val="none" w:sz="0" w:space="0" w:color="auto"/>
                      </w:divBdr>
                    </w:div>
                  </w:divsChild>
                </w:div>
                <w:div w:id="1965579011">
                  <w:marLeft w:val="0"/>
                  <w:marRight w:val="0"/>
                  <w:marTop w:val="0"/>
                  <w:marBottom w:val="0"/>
                  <w:divBdr>
                    <w:top w:val="none" w:sz="0" w:space="0" w:color="auto"/>
                    <w:left w:val="none" w:sz="0" w:space="0" w:color="auto"/>
                    <w:bottom w:val="none" w:sz="0" w:space="0" w:color="auto"/>
                    <w:right w:val="none" w:sz="0" w:space="0" w:color="auto"/>
                  </w:divBdr>
                  <w:divsChild>
                    <w:div w:id="1021277535">
                      <w:marLeft w:val="0"/>
                      <w:marRight w:val="0"/>
                      <w:marTop w:val="0"/>
                      <w:marBottom w:val="0"/>
                      <w:divBdr>
                        <w:top w:val="none" w:sz="0" w:space="0" w:color="auto"/>
                        <w:left w:val="none" w:sz="0" w:space="0" w:color="auto"/>
                        <w:bottom w:val="none" w:sz="0" w:space="0" w:color="auto"/>
                        <w:right w:val="none" w:sz="0" w:space="0" w:color="auto"/>
                      </w:divBdr>
                    </w:div>
                  </w:divsChild>
                </w:div>
                <w:div w:id="1987466008">
                  <w:marLeft w:val="0"/>
                  <w:marRight w:val="0"/>
                  <w:marTop w:val="0"/>
                  <w:marBottom w:val="0"/>
                  <w:divBdr>
                    <w:top w:val="none" w:sz="0" w:space="0" w:color="auto"/>
                    <w:left w:val="none" w:sz="0" w:space="0" w:color="auto"/>
                    <w:bottom w:val="none" w:sz="0" w:space="0" w:color="auto"/>
                    <w:right w:val="none" w:sz="0" w:space="0" w:color="auto"/>
                  </w:divBdr>
                  <w:divsChild>
                    <w:div w:id="897980167">
                      <w:marLeft w:val="0"/>
                      <w:marRight w:val="0"/>
                      <w:marTop w:val="0"/>
                      <w:marBottom w:val="0"/>
                      <w:divBdr>
                        <w:top w:val="none" w:sz="0" w:space="0" w:color="auto"/>
                        <w:left w:val="none" w:sz="0" w:space="0" w:color="auto"/>
                        <w:bottom w:val="none" w:sz="0" w:space="0" w:color="auto"/>
                        <w:right w:val="none" w:sz="0" w:space="0" w:color="auto"/>
                      </w:divBdr>
                    </w:div>
                  </w:divsChild>
                </w:div>
                <w:div w:id="1988240385">
                  <w:marLeft w:val="0"/>
                  <w:marRight w:val="0"/>
                  <w:marTop w:val="0"/>
                  <w:marBottom w:val="0"/>
                  <w:divBdr>
                    <w:top w:val="none" w:sz="0" w:space="0" w:color="auto"/>
                    <w:left w:val="none" w:sz="0" w:space="0" w:color="auto"/>
                    <w:bottom w:val="none" w:sz="0" w:space="0" w:color="auto"/>
                    <w:right w:val="none" w:sz="0" w:space="0" w:color="auto"/>
                  </w:divBdr>
                  <w:divsChild>
                    <w:div w:id="30426393">
                      <w:marLeft w:val="0"/>
                      <w:marRight w:val="0"/>
                      <w:marTop w:val="0"/>
                      <w:marBottom w:val="0"/>
                      <w:divBdr>
                        <w:top w:val="none" w:sz="0" w:space="0" w:color="auto"/>
                        <w:left w:val="none" w:sz="0" w:space="0" w:color="auto"/>
                        <w:bottom w:val="none" w:sz="0" w:space="0" w:color="auto"/>
                        <w:right w:val="none" w:sz="0" w:space="0" w:color="auto"/>
                      </w:divBdr>
                    </w:div>
                  </w:divsChild>
                </w:div>
                <w:div w:id="1991784764">
                  <w:marLeft w:val="0"/>
                  <w:marRight w:val="0"/>
                  <w:marTop w:val="0"/>
                  <w:marBottom w:val="0"/>
                  <w:divBdr>
                    <w:top w:val="none" w:sz="0" w:space="0" w:color="auto"/>
                    <w:left w:val="none" w:sz="0" w:space="0" w:color="auto"/>
                    <w:bottom w:val="none" w:sz="0" w:space="0" w:color="auto"/>
                    <w:right w:val="none" w:sz="0" w:space="0" w:color="auto"/>
                  </w:divBdr>
                  <w:divsChild>
                    <w:div w:id="234778565">
                      <w:marLeft w:val="0"/>
                      <w:marRight w:val="0"/>
                      <w:marTop w:val="0"/>
                      <w:marBottom w:val="0"/>
                      <w:divBdr>
                        <w:top w:val="none" w:sz="0" w:space="0" w:color="auto"/>
                        <w:left w:val="none" w:sz="0" w:space="0" w:color="auto"/>
                        <w:bottom w:val="none" w:sz="0" w:space="0" w:color="auto"/>
                        <w:right w:val="none" w:sz="0" w:space="0" w:color="auto"/>
                      </w:divBdr>
                    </w:div>
                  </w:divsChild>
                </w:div>
                <w:div w:id="1995059749">
                  <w:marLeft w:val="0"/>
                  <w:marRight w:val="0"/>
                  <w:marTop w:val="0"/>
                  <w:marBottom w:val="0"/>
                  <w:divBdr>
                    <w:top w:val="none" w:sz="0" w:space="0" w:color="auto"/>
                    <w:left w:val="none" w:sz="0" w:space="0" w:color="auto"/>
                    <w:bottom w:val="none" w:sz="0" w:space="0" w:color="auto"/>
                    <w:right w:val="none" w:sz="0" w:space="0" w:color="auto"/>
                  </w:divBdr>
                  <w:divsChild>
                    <w:div w:id="263997254">
                      <w:marLeft w:val="0"/>
                      <w:marRight w:val="0"/>
                      <w:marTop w:val="0"/>
                      <w:marBottom w:val="0"/>
                      <w:divBdr>
                        <w:top w:val="none" w:sz="0" w:space="0" w:color="auto"/>
                        <w:left w:val="none" w:sz="0" w:space="0" w:color="auto"/>
                        <w:bottom w:val="none" w:sz="0" w:space="0" w:color="auto"/>
                        <w:right w:val="none" w:sz="0" w:space="0" w:color="auto"/>
                      </w:divBdr>
                    </w:div>
                  </w:divsChild>
                </w:div>
                <w:div w:id="1998339464">
                  <w:marLeft w:val="0"/>
                  <w:marRight w:val="0"/>
                  <w:marTop w:val="0"/>
                  <w:marBottom w:val="0"/>
                  <w:divBdr>
                    <w:top w:val="none" w:sz="0" w:space="0" w:color="auto"/>
                    <w:left w:val="none" w:sz="0" w:space="0" w:color="auto"/>
                    <w:bottom w:val="none" w:sz="0" w:space="0" w:color="auto"/>
                    <w:right w:val="none" w:sz="0" w:space="0" w:color="auto"/>
                  </w:divBdr>
                  <w:divsChild>
                    <w:div w:id="1653635264">
                      <w:marLeft w:val="0"/>
                      <w:marRight w:val="0"/>
                      <w:marTop w:val="0"/>
                      <w:marBottom w:val="0"/>
                      <w:divBdr>
                        <w:top w:val="none" w:sz="0" w:space="0" w:color="auto"/>
                        <w:left w:val="none" w:sz="0" w:space="0" w:color="auto"/>
                        <w:bottom w:val="none" w:sz="0" w:space="0" w:color="auto"/>
                        <w:right w:val="none" w:sz="0" w:space="0" w:color="auto"/>
                      </w:divBdr>
                    </w:div>
                  </w:divsChild>
                </w:div>
                <w:div w:id="2001304824">
                  <w:marLeft w:val="0"/>
                  <w:marRight w:val="0"/>
                  <w:marTop w:val="0"/>
                  <w:marBottom w:val="0"/>
                  <w:divBdr>
                    <w:top w:val="none" w:sz="0" w:space="0" w:color="auto"/>
                    <w:left w:val="none" w:sz="0" w:space="0" w:color="auto"/>
                    <w:bottom w:val="none" w:sz="0" w:space="0" w:color="auto"/>
                    <w:right w:val="none" w:sz="0" w:space="0" w:color="auto"/>
                  </w:divBdr>
                  <w:divsChild>
                    <w:div w:id="315380578">
                      <w:marLeft w:val="0"/>
                      <w:marRight w:val="0"/>
                      <w:marTop w:val="0"/>
                      <w:marBottom w:val="0"/>
                      <w:divBdr>
                        <w:top w:val="none" w:sz="0" w:space="0" w:color="auto"/>
                        <w:left w:val="none" w:sz="0" w:space="0" w:color="auto"/>
                        <w:bottom w:val="none" w:sz="0" w:space="0" w:color="auto"/>
                        <w:right w:val="none" w:sz="0" w:space="0" w:color="auto"/>
                      </w:divBdr>
                    </w:div>
                  </w:divsChild>
                </w:div>
                <w:div w:id="2003508116">
                  <w:marLeft w:val="0"/>
                  <w:marRight w:val="0"/>
                  <w:marTop w:val="0"/>
                  <w:marBottom w:val="0"/>
                  <w:divBdr>
                    <w:top w:val="none" w:sz="0" w:space="0" w:color="auto"/>
                    <w:left w:val="none" w:sz="0" w:space="0" w:color="auto"/>
                    <w:bottom w:val="none" w:sz="0" w:space="0" w:color="auto"/>
                    <w:right w:val="none" w:sz="0" w:space="0" w:color="auto"/>
                  </w:divBdr>
                  <w:divsChild>
                    <w:div w:id="1084302448">
                      <w:marLeft w:val="0"/>
                      <w:marRight w:val="0"/>
                      <w:marTop w:val="0"/>
                      <w:marBottom w:val="0"/>
                      <w:divBdr>
                        <w:top w:val="none" w:sz="0" w:space="0" w:color="auto"/>
                        <w:left w:val="none" w:sz="0" w:space="0" w:color="auto"/>
                        <w:bottom w:val="none" w:sz="0" w:space="0" w:color="auto"/>
                        <w:right w:val="none" w:sz="0" w:space="0" w:color="auto"/>
                      </w:divBdr>
                    </w:div>
                  </w:divsChild>
                </w:div>
                <w:div w:id="2025090108">
                  <w:marLeft w:val="0"/>
                  <w:marRight w:val="0"/>
                  <w:marTop w:val="0"/>
                  <w:marBottom w:val="0"/>
                  <w:divBdr>
                    <w:top w:val="none" w:sz="0" w:space="0" w:color="auto"/>
                    <w:left w:val="none" w:sz="0" w:space="0" w:color="auto"/>
                    <w:bottom w:val="none" w:sz="0" w:space="0" w:color="auto"/>
                    <w:right w:val="none" w:sz="0" w:space="0" w:color="auto"/>
                  </w:divBdr>
                  <w:divsChild>
                    <w:div w:id="1243446023">
                      <w:marLeft w:val="0"/>
                      <w:marRight w:val="0"/>
                      <w:marTop w:val="0"/>
                      <w:marBottom w:val="0"/>
                      <w:divBdr>
                        <w:top w:val="none" w:sz="0" w:space="0" w:color="auto"/>
                        <w:left w:val="none" w:sz="0" w:space="0" w:color="auto"/>
                        <w:bottom w:val="none" w:sz="0" w:space="0" w:color="auto"/>
                        <w:right w:val="none" w:sz="0" w:space="0" w:color="auto"/>
                      </w:divBdr>
                    </w:div>
                  </w:divsChild>
                </w:div>
                <w:div w:id="2032561001">
                  <w:marLeft w:val="0"/>
                  <w:marRight w:val="0"/>
                  <w:marTop w:val="0"/>
                  <w:marBottom w:val="0"/>
                  <w:divBdr>
                    <w:top w:val="none" w:sz="0" w:space="0" w:color="auto"/>
                    <w:left w:val="none" w:sz="0" w:space="0" w:color="auto"/>
                    <w:bottom w:val="none" w:sz="0" w:space="0" w:color="auto"/>
                    <w:right w:val="none" w:sz="0" w:space="0" w:color="auto"/>
                  </w:divBdr>
                  <w:divsChild>
                    <w:div w:id="705375955">
                      <w:marLeft w:val="0"/>
                      <w:marRight w:val="0"/>
                      <w:marTop w:val="0"/>
                      <w:marBottom w:val="0"/>
                      <w:divBdr>
                        <w:top w:val="none" w:sz="0" w:space="0" w:color="auto"/>
                        <w:left w:val="none" w:sz="0" w:space="0" w:color="auto"/>
                        <w:bottom w:val="none" w:sz="0" w:space="0" w:color="auto"/>
                        <w:right w:val="none" w:sz="0" w:space="0" w:color="auto"/>
                      </w:divBdr>
                    </w:div>
                  </w:divsChild>
                </w:div>
                <w:div w:id="2033141681">
                  <w:marLeft w:val="0"/>
                  <w:marRight w:val="0"/>
                  <w:marTop w:val="0"/>
                  <w:marBottom w:val="0"/>
                  <w:divBdr>
                    <w:top w:val="none" w:sz="0" w:space="0" w:color="auto"/>
                    <w:left w:val="none" w:sz="0" w:space="0" w:color="auto"/>
                    <w:bottom w:val="none" w:sz="0" w:space="0" w:color="auto"/>
                    <w:right w:val="none" w:sz="0" w:space="0" w:color="auto"/>
                  </w:divBdr>
                  <w:divsChild>
                    <w:div w:id="1359429760">
                      <w:marLeft w:val="0"/>
                      <w:marRight w:val="0"/>
                      <w:marTop w:val="0"/>
                      <w:marBottom w:val="0"/>
                      <w:divBdr>
                        <w:top w:val="none" w:sz="0" w:space="0" w:color="auto"/>
                        <w:left w:val="none" w:sz="0" w:space="0" w:color="auto"/>
                        <w:bottom w:val="none" w:sz="0" w:space="0" w:color="auto"/>
                        <w:right w:val="none" w:sz="0" w:space="0" w:color="auto"/>
                      </w:divBdr>
                    </w:div>
                  </w:divsChild>
                </w:div>
                <w:div w:id="2048554946">
                  <w:marLeft w:val="0"/>
                  <w:marRight w:val="0"/>
                  <w:marTop w:val="0"/>
                  <w:marBottom w:val="0"/>
                  <w:divBdr>
                    <w:top w:val="none" w:sz="0" w:space="0" w:color="auto"/>
                    <w:left w:val="none" w:sz="0" w:space="0" w:color="auto"/>
                    <w:bottom w:val="none" w:sz="0" w:space="0" w:color="auto"/>
                    <w:right w:val="none" w:sz="0" w:space="0" w:color="auto"/>
                  </w:divBdr>
                  <w:divsChild>
                    <w:div w:id="2061394283">
                      <w:marLeft w:val="0"/>
                      <w:marRight w:val="0"/>
                      <w:marTop w:val="0"/>
                      <w:marBottom w:val="0"/>
                      <w:divBdr>
                        <w:top w:val="none" w:sz="0" w:space="0" w:color="auto"/>
                        <w:left w:val="none" w:sz="0" w:space="0" w:color="auto"/>
                        <w:bottom w:val="none" w:sz="0" w:space="0" w:color="auto"/>
                        <w:right w:val="none" w:sz="0" w:space="0" w:color="auto"/>
                      </w:divBdr>
                    </w:div>
                  </w:divsChild>
                </w:div>
                <w:div w:id="2048676580">
                  <w:marLeft w:val="0"/>
                  <w:marRight w:val="0"/>
                  <w:marTop w:val="0"/>
                  <w:marBottom w:val="0"/>
                  <w:divBdr>
                    <w:top w:val="none" w:sz="0" w:space="0" w:color="auto"/>
                    <w:left w:val="none" w:sz="0" w:space="0" w:color="auto"/>
                    <w:bottom w:val="none" w:sz="0" w:space="0" w:color="auto"/>
                    <w:right w:val="none" w:sz="0" w:space="0" w:color="auto"/>
                  </w:divBdr>
                  <w:divsChild>
                    <w:div w:id="1245188187">
                      <w:marLeft w:val="0"/>
                      <w:marRight w:val="0"/>
                      <w:marTop w:val="0"/>
                      <w:marBottom w:val="0"/>
                      <w:divBdr>
                        <w:top w:val="none" w:sz="0" w:space="0" w:color="auto"/>
                        <w:left w:val="none" w:sz="0" w:space="0" w:color="auto"/>
                        <w:bottom w:val="none" w:sz="0" w:space="0" w:color="auto"/>
                        <w:right w:val="none" w:sz="0" w:space="0" w:color="auto"/>
                      </w:divBdr>
                    </w:div>
                  </w:divsChild>
                </w:div>
                <w:div w:id="2051954242">
                  <w:marLeft w:val="0"/>
                  <w:marRight w:val="0"/>
                  <w:marTop w:val="0"/>
                  <w:marBottom w:val="0"/>
                  <w:divBdr>
                    <w:top w:val="none" w:sz="0" w:space="0" w:color="auto"/>
                    <w:left w:val="none" w:sz="0" w:space="0" w:color="auto"/>
                    <w:bottom w:val="none" w:sz="0" w:space="0" w:color="auto"/>
                    <w:right w:val="none" w:sz="0" w:space="0" w:color="auto"/>
                  </w:divBdr>
                  <w:divsChild>
                    <w:div w:id="1619723084">
                      <w:marLeft w:val="0"/>
                      <w:marRight w:val="0"/>
                      <w:marTop w:val="0"/>
                      <w:marBottom w:val="0"/>
                      <w:divBdr>
                        <w:top w:val="none" w:sz="0" w:space="0" w:color="auto"/>
                        <w:left w:val="none" w:sz="0" w:space="0" w:color="auto"/>
                        <w:bottom w:val="none" w:sz="0" w:space="0" w:color="auto"/>
                        <w:right w:val="none" w:sz="0" w:space="0" w:color="auto"/>
                      </w:divBdr>
                    </w:div>
                  </w:divsChild>
                </w:div>
                <w:div w:id="2057464313">
                  <w:marLeft w:val="0"/>
                  <w:marRight w:val="0"/>
                  <w:marTop w:val="0"/>
                  <w:marBottom w:val="0"/>
                  <w:divBdr>
                    <w:top w:val="none" w:sz="0" w:space="0" w:color="auto"/>
                    <w:left w:val="none" w:sz="0" w:space="0" w:color="auto"/>
                    <w:bottom w:val="none" w:sz="0" w:space="0" w:color="auto"/>
                    <w:right w:val="none" w:sz="0" w:space="0" w:color="auto"/>
                  </w:divBdr>
                  <w:divsChild>
                    <w:div w:id="1148935735">
                      <w:marLeft w:val="0"/>
                      <w:marRight w:val="0"/>
                      <w:marTop w:val="0"/>
                      <w:marBottom w:val="0"/>
                      <w:divBdr>
                        <w:top w:val="none" w:sz="0" w:space="0" w:color="auto"/>
                        <w:left w:val="none" w:sz="0" w:space="0" w:color="auto"/>
                        <w:bottom w:val="none" w:sz="0" w:space="0" w:color="auto"/>
                        <w:right w:val="none" w:sz="0" w:space="0" w:color="auto"/>
                      </w:divBdr>
                    </w:div>
                  </w:divsChild>
                </w:div>
                <w:div w:id="2061054213">
                  <w:marLeft w:val="0"/>
                  <w:marRight w:val="0"/>
                  <w:marTop w:val="0"/>
                  <w:marBottom w:val="0"/>
                  <w:divBdr>
                    <w:top w:val="none" w:sz="0" w:space="0" w:color="auto"/>
                    <w:left w:val="none" w:sz="0" w:space="0" w:color="auto"/>
                    <w:bottom w:val="none" w:sz="0" w:space="0" w:color="auto"/>
                    <w:right w:val="none" w:sz="0" w:space="0" w:color="auto"/>
                  </w:divBdr>
                  <w:divsChild>
                    <w:div w:id="154539556">
                      <w:marLeft w:val="0"/>
                      <w:marRight w:val="0"/>
                      <w:marTop w:val="0"/>
                      <w:marBottom w:val="0"/>
                      <w:divBdr>
                        <w:top w:val="none" w:sz="0" w:space="0" w:color="auto"/>
                        <w:left w:val="none" w:sz="0" w:space="0" w:color="auto"/>
                        <w:bottom w:val="none" w:sz="0" w:space="0" w:color="auto"/>
                        <w:right w:val="none" w:sz="0" w:space="0" w:color="auto"/>
                      </w:divBdr>
                    </w:div>
                  </w:divsChild>
                </w:div>
                <w:div w:id="2062442533">
                  <w:marLeft w:val="0"/>
                  <w:marRight w:val="0"/>
                  <w:marTop w:val="0"/>
                  <w:marBottom w:val="0"/>
                  <w:divBdr>
                    <w:top w:val="none" w:sz="0" w:space="0" w:color="auto"/>
                    <w:left w:val="none" w:sz="0" w:space="0" w:color="auto"/>
                    <w:bottom w:val="none" w:sz="0" w:space="0" w:color="auto"/>
                    <w:right w:val="none" w:sz="0" w:space="0" w:color="auto"/>
                  </w:divBdr>
                  <w:divsChild>
                    <w:div w:id="95951777">
                      <w:marLeft w:val="0"/>
                      <w:marRight w:val="0"/>
                      <w:marTop w:val="0"/>
                      <w:marBottom w:val="0"/>
                      <w:divBdr>
                        <w:top w:val="none" w:sz="0" w:space="0" w:color="auto"/>
                        <w:left w:val="none" w:sz="0" w:space="0" w:color="auto"/>
                        <w:bottom w:val="none" w:sz="0" w:space="0" w:color="auto"/>
                        <w:right w:val="none" w:sz="0" w:space="0" w:color="auto"/>
                      </w:divBdr>
                    </w:div>
                  </w:divsChild>
                </w:div>
                <w:div w:id="2063670886">
                  <w:marLeft w:val="0"/>
                  <w:marRight w:val="0"/>
                  <w:marTop w:val="0"/>
                  <w:marBottom w:val="0"/>
                  <w:divBdr>
                    <w:top w:val="none" w:sz="0" w:space="0" w:color="auto"/>
                    <w:left w:val="none" w:sz="0" w:space="0" w:color="auto"/>
                    <w:bottom w:val="none" w:sz="0" w:space="0" w:color="auto"/>
                    <w:right w:val="none" w:sz="0" w:space="0" w:color="auto"/>
                  </w:divBdr>
                  <w:divsChild>
                    <w:div w:id="949118953">
                      <w:marLeft w:val="0"/>
                      <w:marRight w:val="0"/>
                      <w:marTop w:val="0"/>
                      <w:marBottom w:val="0"/>
                      <w:divBdr>
                        <w:top w:val="none" w:sz="0" w:space="0" w:color="auto"/>
                        <w:left w:val="none" w:sz="0" w:space="0" w:color="auto"/>
                        <w:bottom w:val="none" w:sz="0" w:space="0" w:color="auto"/>
                        <w:right w:val="none" w:sz="0" w:space="0" w:color="auto"/>
                      </w:divBdr>
                    </w:div>
                  </w:divsChild>
                </w:div>
                <w:div w:id="2070616753">
                  <w:marLeft w:val="0"/>
                  <w:marRight w:val="0"/>
                  <w:marTop w:val="0"/>
                  <w:marBottom w:val="0"/>
                  <w:divBdr>
                    <w:top w:val="none" w:sz="0" w:space="0" w:color="auto"/>
                    <w:left w:val="none" w:sz="0" w:space="0" w:color="auto"/>
                    <w:bottom w:val="none" w:sz="0" w:space="0" w:color="auto"/>
                    <w:right w:val="none" w:sz="0" w:space="0" w:color="auto"/>
                  </w:divBdr>
                  <w:divsChild>
                    <w:div w:id="1360473134">
                      <w:marLeft w:val="0"/>
                      <w:marRight w:val="0"/>
                      <w:marTop w:val="0"/>
                      <w:marBottom w:val="0"/>
                      <w:divBdr>
                        <w:top w:val="none" w:sz="0" w:space="0" w:color="auto"/>
                        <w:left w:val="none" w:sz="0" w:space="0" w:color="auto"/>
                        <w:bottom w:val="none" w:sz="0" w:space="0" w:color="auto"/>
                        <w:right w:val="none" w:sz="0" w:space="0" w:color="auto"/>
                      </w:divBdr>
                    </w:div>
                  </w:divsChild>
                </w:div>
                <w:div w:id="2077824887">
                  <w:marLeft w:val="0"/>
                  <w:marRight w:val="0"/>
                  <w:marTop w:val="0"/>
                  <w:marBottom w:val="0"/>
                  <w:divBdr>
                    <w:top w:val="none" w:sz="0" w:space="0" w:color="auto"/>
                    <w:left w:val="none" w:sz="0" w:space="0" w:color="auto"/>
                    <w:bottom w:val="none" w:sz="0" w:space="0" w:color="auto"/>
                    <w:right w:val="none" w:sz="0" w:space="0" w:color="auto"/>
                  </w:divBdr>
                  <w:divsChild>
                    <w:div w:id="673848795">
                      <w:marLeft w:val="0"/>
                      <w:marRight w:val="0"/>
                      <w:marTop w:val="0"/>
                      <w:marBottom w:val="0"/>
                      <w:divBdr>
                        <w:top w:val="none" w:sz="0" w:space="0" w:color="auto"/>
                        <w:left w:val="none" w:sz="0" w:space="0" w:color="auto"/>
                        <w:bottom w:val="none" w:sz="0" w:space="0" w:color="auto"/>
                        <w:right w:val="none" w:sz="0" w:space="0" w:color="auto"/>
                      </w:divBdr>
                    </w:div>
                  </w:divsChild>
                </w:div>
                <w:div w:id="2080592195">
                  <w:marLeft w:val="0"/>
                  <w:marRight w:val="0"/>
                  <w:marTop w:val="0"/>
                  <w:marBottom w:val="0"/>
                  <w:divBdr>
                    <w:top w:val="none" w:sz="0" w:space="0" w:color="auto"/>
                    <w:left w:val="none" w:sz="0" w:space="0" w:color="auto"/>
                    <w:bottom w:val="none" w:sz="0" w:space="0" w:color="auto"/>
                    <w:right w:val="none" w:sz="0" w:space="0" w:color="auto"/>
                  </w:divBdr>
                  <w:divsChild>
                    <w:div w:id="1483155812">
                      <w:marLeft w:val="0"/>
                      <w:marRight w:val="0"/>
                      <w:marTop w:val="0"/>
                      <w:marBottom w:val="0"/>
                      <w:divBdr>
                        <w:top w:val="none" w:sz="0" w:space="0" w:color="auto"/>
                        <w:left w:val="none" w:sz="0" w:space="0" w:color="auto"/>
                        <w:bottom w:val="none" w:sz="0" w:space="0" w:color="auto"/>
                        <w:right w:val="none" w:sz="0" w:space="0" w:color="auto"/>
                      </w:divBdr>
                    </w:div>
                  </w:divsChild>
                </w:div>
                <w:div w:id="2083479627">
                  <w:marLeft w:val="0"/>
                  <w:marRight w:val="0"/>
                  <w:marTop w:val="0"/>
                  <w:marBottom w:val="0"/>
                  <w:divBdr>
                    <w:top w:val="none" w:sz="0" w:space="0" w:color="auto"/>
                    <w:left w:val="none" w:sz="0" w:space="0" w:color="auto"/>
                    <w:bottom w:val="none" w:sz="0" w:space="0" w:color="auto"/>
                    <w:right w:val="none" w:sz="0" w:space="0" w:color="auto"/>
                  </w:divBdr>
                  <w:divsChild>
                    <w:div w:id="550190177">
                      <w:marLeft w:val="0"/>
                      <w:marRight w:val="0"/>
                      <w:marTop w:val="0"/>
                      <w:marBottom w:val="0"/>
                      <w:divBdr>
                        <w:top w:val="none" w:sz="0" w:space="0" w:color="auto"/>
                        <w:left w:val="none" w:sz="0" w:space="0" w:color="auto"/>
                        <w:bottom w:val="none" w:sz="0" w:space="0" w:color="auto"/>
                        <w:right w:val="none" w:sz="0" w:space="0" w:color="auto"/>
                      </w:divBdr>
                    </w:div>
                  </w:divsChild>
                </w:div>
                <w:div w:id="2093240247">
                  <w:marLeft w:val="0"/>
                  <w:marRight w:val="0"/>
                  <w:marTop w:val="0"/>
                  <w:marBottom w:val="0"/>
                  <w:divBdr>
                    <w:top w:val="none" w:sz="0" w:space="0" w:color="auto"/>
                    <w:left w:val="none" w:sz="0" w:space="0" w:color="auto"/>
                    <w:bottom w:val="none" w:sz="0" w:space="0" w:color="auto"/>
                    <w:right w:val="none" w:sz="0" w:space="0" w:color="auto"/>
                  </w:divBdr>
                  <w:divsChild>
                    <w:div w:id="1254514584">
                      <w:marLeft w:val="0"/>
                      <w:marRight w:val="0"/>
                      <w:marTop w:val="0"/>
                      <w:marBottom w:val="0"/>
                      <w:divBdr>
                        <w:top w:val="none" w:sz="0" w:space="0" w:color="auto"/>
                        <w:left w:val="none" w:sz="0" w:space="0" w:color="auto"/>
                        <w:bottom w:val="none" w:sz="0" w:space="0" w:color="auto"/>
                        <w:right w:val="none" w:sz="0" w:space="0" w:color="auto"/>
                      </w:divBdr>
                    </w:div>
                  </w:divsChild>
                </w:div>
                <w:div w:id="2099016313">
                  <w:marLeft w:val="0"/>
                  <w:marRight w:val="0"/>
                  <w:marTop w:val="0"/>
                  <w:marBottom w:val="0"/>
                  <w:divBdr>
                    <w:top w:val="none" w:sz="0" w:space="0" w:color="auto"/>
                    <w:left w:val="none" w:sz="0" w:space="0" w:color="auto"/>
                    <w:bottom w:val="none" w:sz="0" w:space="0" w:color="auto"/>
                    <w:right w:val="none" w:sz="0" w:space="0" w:color="auto"/>
                  </w:divBdr>
                  <w:divsChild>
                    <w:div w:id="313293769">
                      <w:marLeft w:val="0"/>
                      <w:marRight w:val="0"/>
                      <w:marTop w:val="0"/>
                      <w:marBottom w:val="0"/>
                      <w:divBdr>
                        <w:top w:val="none" w:sz="0" w:space="0" w:color="auto"/>
                        <w:left w:val="none" w:sz="0" w:space="0" w:color="auto"/>
                        <w:bottom w:val="none" w:sz="0" w:space="0" w:color="auto"/>
                        <w:right w:val="none" w:sz="0" w:space="0" w:color="auto"/>
                      </w:divBdr>
                    </w:div>
                  </w:divsChild>
                </w:div>
                <w:div w:id="2120563961">
                  <w:marLeft w:val="0"/>
                  <w:marRight w:val="0"/>
                  <w:marTop w:val="0"/>
                  <w:marBottom w:val="0"/>
                  <w:divBdr>
                    <w:top w:val="none" w:sz="0" w:space="0" w:color="auto"/>
                    <w:left w:val="none" w:sz="0" w:space="0" w:color="auto"/>
                    <w:bottom w:val="none" w:sz="0" w:space="0" w:color="auto"/>
                    <w:right w:val="none" w:sz="0" w:space="0" w:color="auto"/>
                  </w:divBdr>
                  <w:divsChild>
                    <w:div w:id="139419271">
                      <w:marLeft w:val="0"/>
                      <w:marRight w:val="0"/>
                      <w:marTop w:val="0"/>
                      <w:marBottom w:val="0"/>
                      <w:divBdr>
                        <w:top w:val="none" w:sz="0" w:space="0" w:color="auto"/>
                        <w:left w:val="none" w:sz="0" w:space="0" w:color="auto"/>
                        <w:bottom w:val="none" w:sz="0" w:space="0" w:color="auto"/>
                        <w:right w:val="none" w:sz="0" w:space="0" w:color="auto"/>
                      </w:divBdr>
                    </w:div>
                  </w:divsChild>
                </w:div>
                <w:div w:id="2125616558">
                  <w:marLeft w:val="0"/>
                  <w:marRight w:val="0"/>
                  <w:marTop w:val="0"/>
                  <w:marBottom w:val="0"/>
                  <w:divBdr>
                    <w:top w:val="none" w:sz="0" w:space="0" w:color="auto"/>
                    <w:left w:val="none" w:sz="0" w:space="0" w:color="auto"/>
                    <w:bottom w:val="none" w:sz="0" w:space="0" w:color="auto"/>
                    <w:right w:val="none" w:sz="0" w:space="0" w:color="auto"/>
                  </w:divBdr>
                  <w:divsChild>
                    <w:div w:id="991257950">
                      <w:marLeft w:val="0"/>
                      <w:marRight w:val="0"/>
                      <w:marTop w:val="0"/>
                      <w:marBottom w:val="0"/>
                      <w:divBdr>
                        <w:top w:val="none" w:sz="0" w:space="0" w:color="auto"/>
                        <w:left w:val="none" w:sz="0" w:space="0" w:color="auto"/>
                        <w:bottom w:val="none" w:sz="0" w:space="0" w:color="auto"/>
                        <w:right w:val="none" w:sz="0" w:space="0" w:color="auto"/>
                      </w:divBdr>
                    </w:div>
                  </w:divsChild>
                </w:div>
                <w:div w:id="2127963158">
                  <w:marLeft w:val="0"/>
                  <w:marRight w:val="0"/>
                  <w:marTop w:val="0"/>
                  <w:marBottom w:val="0"/>
                  <w:divBdr>
                    <w:top w:val="none" w:sz="0" w:space="0" w:color="auto"/>
                    <w:left w:val="none" w:sz="0" w:space="0" w:color="auto"/>
                    <w:bottom w:val="none" w:sz="0" w:space="0" w:color="auto"/>
                    <w:right w:val="none" w:sz="0" w:space="0" w:color="auto"/>
                  </w:divBdr>
                  <w:divsChild>
                    <w:div w:id="460852765">
                      <w:marLeft w:val="0"/>
                      <w:marRight w:val="0"/>
                      <w:marTop w:val="0"/>
                      <w:marBottom w:val="0"/>
                      <w:divBdr>
                        <w:top w:val="none" w:sz="0" w:space="0" w:color="auto"/>
                        <w:left w:val="none" w:sz="0" w:space="0" w:color="auto"/>
                        <w:bottom w:val="none" w:sz="0" w:space="0" w:color="auto"/>
                        <w:right w:val="none" w:sz="0" w:space="0" w:color="auto"/>
                      </w:divBdr>
                    </w:div>
                  </w:divsChild>
                </w:div>
                <w:div w:id="2132899731">
                  <w:marLeft w:val="0"/>
                  <w:marRight w:val="0"/>
                  <w:marTop w:val="0"/>
                  <w:marBottom w:val="0"/>
                  <w:divBdr>
                    <w:top w:val="none" w:sz="0" w:space="0" w:color="auto"/>
                    <w:left w:val="none" w:sz="0" w:space="0" w:color="auto"/>
                    <w:bottom w:val="none" w:sz="0" w:space="0" w:color="auto"/>
                    <w:right w:val="none" w:sz="0" w:space="0" w:color="auto"/>
                  </w:divBdr>
                  <w:divsChild>
                    <w:div w:id="974215641">
                      <w:marLeft w:val="0"/>
                      <w:marRight w:val="0"/>
                      <w:marTop w:val="0"/>
                      <w:marBottom w:val="0"/>
                      <w:divBdr>
                        <w:top w:val="none" w:sz="0" w:space="0" w:color="auto"/>
                        <w:left w:val="none" w:sz="0" w:space="0" w:color="auto"/>
                        <w:bottom w:val="none" w:sz="0" w:space="0" w:color="auto"/>
                        <w:right w:val="none" w:sz="0" w:space="0" w:color="auto"/>
                      </w:divBdr>
                    </w:div>
                  </w:divsChild>
                </w:div>
                <w:div w:id="2145393578">
                  <w:marLeft w:val="0"/>
                  <w:marRight w:val="0"/>
                  <w:marTop w:val="0"/>
                  <w:marBottom w:val="0"/>
                  <w:divBdr>
                    <w:top w:val="none" w:sz="0" w:space="0" w:color="auto"/>
                    <w:left w:val="none" w:sz="0" w:space="0" w:color="auto"/>
                    <w:bottom w:val="none" w:sz="0" w:space="0" w:color="auto"/>
                    <w:right w:val="none" w:sz="0" w:space="0" w:color="auto"/>
                  </w:divBdr>
                  <w:divsChild>
                    <w:div w:id="2063943335">
                      <w:marLeft w:val="0"/>
                      <w:marRight w:val="0"/>
                      <w:marTop w:val="0"/>
                      <w:marBottom w:val="0"/>
                      <w:divBdr>
                        <w:top w:val="none" w:sz="0" w:space="0" w:color="auto"/>
                        <w:left w:val="none" w:sz="0" w:space="0" w:color="auto"/>
                        <w:bottom w:val="none" w:sz="0" w:space="0" w:color="auto"/>
                        <w:right w:val="none" w:sz="0" w:space="0" w:color="auto"/>
                      </w:divBdr>
                    </w:div>
                  </w:divsChild>
                </w:div>
                <w:div w:id="2146972007">
                  <w:marLeft w:val="0"/>
                  <w:marRight w:val="0"/>
                  <w:marTop w:val="0"/>
                  <w:marBottom w:val="0"/>
                  <w:divBdr>
                    <w:top w:val="none" w:sz="0" w:space="0" w:color="auto"/>
                    <w:left w:val="none" w:sz="0" w:space="0" w:color="auto"/>
                    <w:bottom w:val="none" w:sz="0" w:space="0" w:color="auto"/>
                    <w:right w:val="none" w:sz="0" w:space="0" w:color="auto"/>
                  </w:divBdr>
                  <w:divsChild>
                    <w:div w:id="612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300">
          <w:marLeft w:val="0"/>
          <w:marRight w:val="0"/>
          <w:marTop w:val="0"/>
          <w:marBottom w:val="0"/>
          <w:divBdr>
            <w:top w:val="none" w:sz="0" w:space="0" w:color="auto"/>
            <w:left w:val="none" w:sz="0" w:space="0" w:color="auto"/>
            <w:bottom w:val="none" w:sz="0" w:space="0" w:color="auto"/>
            <w:right w:val="none" w:sz="0" w:space="0" w:color="auto"/>
          </w:divBdr>
          <w:divsChild>
            <w:div w:id="209264478">
              <w:marLeft w:val="0"/>
              <w:marRight w:val="0"/>
              <w:marTop w:val="0"/>
              <w:marBottom w:val="0"/>
              <w:divBdr>
                <w:top w:val="none" w:sz="0" w:space="0" w:color="auto"/>
                <w:left w:val="none" w:sz="0" w:space="0" w:color="auto"/>
                <w:bottom w:val="none" w:sz="0" w:space="0" w:color="auto"/>
                <w:right w:val="none" w:sz="0" w:space="0" w:color="auto"/>
              </w:divBdr>
            </w:div>
          </w:divsChild>
        </w:div>
        <w:div w:id="2111851796">
          <w:marLeft w:val="0"/>
          <w:marRight w:val="0"/>
          <w:marTop w:val="0"/>
          <w:marBottom w:val="0"/>
          <w:divBdr>
            <w:top w:val="none" w:sz="0" w:space="0" w:color="auto"/>
            <w:left w:val="none" w:sz="0" w:space="0" w:color="auto"/>
            <w:bottom w:val="none" w:sz="0" w:space="0" w:color="auto"/>
            <w:right w:val="none" w:sz="0" w:space="0" w:color="auto"/>
          </w:divBdr>
        </w:div>
      </w:divsChild>
    </w:div>
    <w:div w:id="1026637014">
      <w:bodyDiv w:val="1"/>
      <w:marLeft w:val="0"/>
      <w:marRight w:val="0"/>
      <w:marTop w:val="0"/>
      <w:marBottom w:val="0"/>
      <w:divBdr>
        <w:top w:val="none" w:sz="0" w:space="0" w:color="auto"/>
        <w:left w:val="none" w:sz="0" w:space="0" w:color="auto"/>
        <w:bottom w:val="none" w:sz="0" w:space="0" w:color="auto"/>
        <w:right w:val="none" w:sz="0" w:space="0" w:color="auto"/>
      </w:divBdr>
    </w:div>
    <w:div w:id="1075517742">
      <w:bodyDiv w:val="1"/>
      <w:marLeft w:val="0"/>
      <w:marRight w:val="0"/>
      <w:marTop w:val="0"/>
      <w:marBottom w:val="0"/>
      <w:divBdr>
        <w:top w:val="none" w:sz="0" w:space="0" w:color="auto"/>
        <w:left w:val="none" w:sz="0" w:space="0" w:color="auto"/>
        <w:bottom w:val="none" w:sz="0" w:space="0" w:color="auto"/>
        <w:right w:val="none" w:sz="0" w:space="0" w:color="auto"/>
      </w:divBdr>
      <w:divsChild>
        <w:div w:id="11155699">
          <w:marLeft w:val="0"/>
          <w:marRight w:val="0"/>
          <w:marTop w:val="0"/>
          <w:marBottom w:val="0"/>
          <w:divBdr>
            <w:top w:val="none" w:sz="0" w:space="0" w:color="auto"/>
            <w:left w:val="none" w:sz="0" w:space="0" w:color="auto"/>
            <w:bottom w:val="none" w:sz="0" w:space="0" w:color="auto"/>
            <w:right w:val="none" w:sz="0" w:space="0" w:color="auto"/>
          </w:divBdr>
          <w:divsChild>
            <w:div w:id="1474560700">
              <w:marLeft w:val="0"/>
              <w:marRight w:val="0"/>
              <w:marTop w:val="0"/>
              <w:marBottom w:val="0"/>
              <w:divBdr>
                <w:top w:val="none" w:sz="0" w:space="0" w:color="auto"/>
                <w:left w:val="none" w:sz="0" w:space="0" w:color="auto"/>
                <w:bottom w:val="none" w:sz="0" w:space="0" w:color="auto"/>
                <w:right w:val="none" w:sz="0" w:space="0" w:color="auto"/>
              </w:divBdr>
            </w:div>
          </w:divsChild>
        </w:div>
        <w:div w:id="55975317">
          <w:marLeft w:val="0"/>
          <w:marRight w:val="0"/>
          <w:marTop w:val="0"/>
          <w:marBottom w:val="0"/>
          <w:divBdr>
            <w:top w:val="none" w:sz="0" w:space="0" w:color="auto"/>
            <w:left w:val="none" w:sz="0" w:space="0" w:color="auto"/>
            <w:bottom w:val="none" w:sz="0" w:space="0" w:color="auto"/>
            <w:right w:val="none" w:sz="0" w:space="0" w:color="auto"/>
          </w:divBdr>
          <w:divsChild>
            <w:div w:id="108402406">
              <w:marLeft w:val="0"/>
              <w:marRight w:val="0"/>
              <w:marTop w:val="0"/>
              <w:marBottom w:val="0"/>
              <w:divBdr>
                <w:top w:val="none" w:sz="0" w:space="0" w:color="auto"/>
                <w:left w:val="none" w:sz="0" w:space="0" w:color="auto"/>
                <w:bottom w:val="none" w:sz="0" w:space="0" w:color="auto"/>
                <w:right w:val="none" w:sz="0" w:space="0" w:color="auto"/>
              </w:divBdr>
            </w:div>
          </w:divsChild>
        </w:div>
        <w:div w:id="64180863">
          <w:marLeft w:val="0"/>
          <w:marRight w:val="0"/>
          <w:marTop w:val="0"/>
          <w:marBottom w:val="0"/>
          <w:divBdr>
            <w:top w:val="none" w:sz="0" w:space="0" w:color="auto"/>
            <w:left w:val="none" w:sz="0" w:space="0" w:color="auto"/>
            <w:bottom w:val="none" w:sz="0" w:space="0" w:color="auto"/>
            <w:right w:val="none" w:sz="0" w:space="0" w:color="auto"/>
          </w:divBdr>
          <w:divsChild>
            <w:div w:id="468086915">
              <w:marLeft w:val="0"/>
              <w:marRight w:val="0"/>
              <w:marTop w:val="0"/>
              <w:marBottom w:val="0"/>
              <w:divBdr>
                <w:top w:val="none" w:sz="0" w:space="0" w:color="auto"/>
                <w:left w:val="none" w:sz="0" w:space="0" w:color="auto"/>
                <w:bottom w:val="none" w:sz="0" w:space="0" w:color="auto"/>
                <w:right w:val="none" w:sz="0" w:space="0" w:color="auto"/>
              </w:divBdr>
            </w:div>
          </w:divsChild>
        </w:div>
        <w:div w:id="68968335">
          <w:marLeft w:val="0"/>
          <w:marRight w:val="0"/>
          <w:marTop w:val="0"/>
          <w:marBottom w:val="0"/>
          <w:divBdr>
            <w:top w:val="none" w:sz="0" w:space="0" w:color="auto"/>
            <w:left w:val="none" w:sz="0" w:space="0" w:color="auto"/>
            <w:bottom w:val="none" w:sz="0" w:space="0" w:color="auto"/>
            <w:right w:val="none" w:sz="0" w:space="0" w:color="auto"/>
          </w:divBdr>
          <w:divsChild>
            <w:div w:id="1623144631">
              <w:marLeft w:val="0"/>
              <w:marRight w:val="0"/>
              <w:marTop w:val="0"/>
              <w:marBottom w:val="0"/>
              <w:divBdr>
                <w:top w:val="none" w:sz="0" w:space="0" w:color="auto"/>
                <w:left w:val="none" w:sz="0" w:space="0" w:color="auto"/>
                <w:bottom w:val="none" w:sz="0" w:space="0" w:color="auto"/>
                <w:right w:val="none" w:sz="0" w:space="0" w:color="auto"/>
              </w:divBdr>
            </w:div>
            <w:div w:id="1680768392">
              <w:marLeft w:val="0"/>
              <w:marRight w:val="0"/>
              <w:marTop w:val="0"/>
              <w:marBottom w:val="0"/>
              <w:divBdr>
                <w:top w:val="none" w:sz="0" w:space="0" w:color="auto"/>
                <w:left w:val="none" w:sz="0" w:space="0" w:color="auto"/>
                <w:bottom w:val="none" w:sz="0" w:space="0" w:color="auto"/>
                <w:right w:val="none" w:sz="0" w:space="0" w:color="auto"/>
              </w:divBdr>
            </w:div>
          </w:divsChild>
        </w:div>
        <w:div w:id="69351710">
          <w:marLeft w:val="0"/>
          <w:marRight w:val="0"/>
          <w:marTop w:val="0"/>
          <w:marBottom w:val="0"/>
          <w:divBdr>
            <w:top w:val="none" w:sz="0" w:space="0" w:color="auto"/>
            <w:left w:val="none" w:sz="0" w:space="0" w:color="auto"/>
            <w:bottom w:val="none" w:sz="0" w:space="0" w:color="auto"/>
            <w:right w:val="none" w:sz="0" w:space="0" w:color="auto"/>
          </w:divBdr>
          <w:divsChild>
            <w:div w:id="977760841">
              <w:marLeft w:val="0"/>
              <w:marRight w:val="0"/>
              <w:marTop w:val="0"/>
              <w:marBottom w:val="0"/>
              <w:divBdr>
                <w:top w:val="none" w:sz="0" w:space="0" w:color="auto"/>
                <w:left w:val="none" w:sz="0" w:space="0" w:color="auto"/>
                <w:bottom w:val="none" w:sz="0" w:space="0" w:color="auto"/>
                <w:right w:val="none" w:sz="0" w:space="0" w:color="auto"/>
              </w:divBdr>
            </w:div>
          </w:divsChild>
        </w:div>
        <w:div w:id="69471439">
          <w:marLeft w:val="0"/>
          <w:marRight w:val="0"/>
          <w:marTop w:val="0"/>
          <w:marBottom w:val="0"/>
          <w:divBdr>
            <w:top w:val="none" w:sz="0" w:space="0" w:color="auto"/>
            <w:left w:val="none" w:sz="0" w:space="0" w:color="auto"/>
            <w:bottom w:val="none" w:sz="0" w:space="0" w:color="auto"/>
            <w:right w:val="none" w:sz="0" w:space="0" w:color="auto"/>
          </w:divBdr>
          <w:divsChild>
            <w:div w:id="1309096229">
              <w:marLeft w:val="0"/>
              <w:marRight w:val="0"/>
              <w:marTop w:val="0"/>
              <w:marBottom w:val="0"/>
              <w:divBdr>
                <w:top w:val="none" w:sz="0" w:space="0" w:color="auto"/>
                <w:left w:val="none" w:sz="0" w:space="0" w:color="auto"/>
                <w:bottom w:val="none" w:sz="0" w:space="0" w:color="auto"/>
                <w:right w:val="none" w:sz="0" w:space="0" w:color="auto"/>
              </w:divBdr>
            </w:div>
            <w:div w:id="1671134896">
              <w:marLeft w:val="0"/>
              <w:marRight w:val="0"/>
              <w:marTop w:val="0"/>
              <w:marBottom w:val="0"/>
              <w:divBdr>
                <w:top w:val="none" w:sz="0" w:space="0" w:color="auto"/>
                <w:left w:val="none" w:sz="0" w:space="0" w:color="auto"/>
                <w:bottom w:val="none" w:sz="0" w:space="0" w:color="auto"/>
                <w:right w:val="none" w:sz="0" w:space="0" w:color="auto"/>
              </w:divBdr>
            </w:div>
            <w:div w:id="1815677562">
              <w:marLeft w:val="0"/>
              <w:marRight w:val="0"/>
              <w:marTop w:val="0"/>
              <w:marBottom w:val="0"/>
              <w:divBdr>
                <w:top w:val="none" w:sz="0" w:space="0" w:color="auto"/>
                <w:left w:val="none" w:sz="0" w:space="0" w:color="auto"/>
                <w:bottom w:val="none" w:sz="0" w:space="0" w:color="auto"/>
                <w:right w:val="none" w:sz="0" w:space="0" w:color="auto"/>
              </w:divBdr>
            </w:div>
          </w:divsChild>
        </w:div>
        <w:div w:id="77019215">
          <w:marLeft w:val="0"/>
          <w:marRight w:val="0"/>
          <w:marTop w:val="0"/>
          <w:marBottom w:val="0"/>
          <w:divBdr>
            <w:top w:val="none" w:sz="0" w:space="0" w:color="auto"/>
            <w:left w:val="none" w:sz="0" w:space="0" w:color="auto"/>
            <w:bottom w:val="none" w:sz="0" w:space="0" w:color="auto"/>
            <w:right w:val="none" w:sz="0" w:space="0" w:color="auto"/>
          </w:divBdr>
          <w:divsChild>
            <w:div w:id="1154836357">
              <w:marLeft w:val="0"/>
              <w:marRight w:val="0"/>
              <w:marTop w:val="0"/>
              <w:marBottom w:val="0"/>
              <w:divBdr>
                <w:top w:val="none" w:sz="0" w:space="0" w:color="auto"/>
                <w:left w:val="none" w:sz="0" w:space="0" w:color="auto"/>
                <w:bottom w:val="none" w:sz="0" w:space="0" w:color="auto"/>
                <w:right w:val="none" w:sz="0" w:space="0" w:color="auto"/>
              </w:divBdr>
            </w:div>
          </w:divsChild>
        </w:div>
        <w:div w:id="124008808">
          <w:marLeft w:val="0"/>
          <w:marRight w:val="0"/>
          <w:marTop w:val="0"/>
          <w:marBottom w:val="0"/>
          <w:divBdr>
            <w:top w:val="none" w:sz="0" w:space="0" w:color="auto"/>
            <w:left w:val="none" w:sz="0" w:space="0" w:color="auto"/>
            <w:bottom w:val="none" w:sz="0" w:space="0" w:color="auto"/>
            <w:right w:val="none" w:sz="0" w:space="0" w:color="auto"/>
          </w:divBdr>
          <w:divsChild>
            <w:div w:id="1954632523">
              <w:marLeft w:val="0"/>
              <w:marRight w:val="0"/>
              <w:marTop w:val="0"/>
              <w:marBottom w:val="0"/>
              <w:divBdr>
                <w:top w:val="none" w:sz="0" w:space="0" w:color="auto"/>
                <w:left w:val="none" w:sz="0" w:space="0" w:color="auto"/>
                <w:bottom w:val="none" w:sz="0" w:space="0" w:color="auto"/>
                <w:right w:val="none" w:sz="0" w:space="0" w:color="auto"/>
              </w:divBdr>
            </w:div>
          </w:divsChild>
        </w:div>
        <w:div w:id="142283195">
          <w:marLeft w:val="0"/>
          <w:marRight w:val="0"/>
          <w:marTop w:val="0"/>
          <w:marBottom w:val="0"/>
          <w:divBdr>
            <w:top w:val="none" w:sz="0" w:space="0" w:color="auto"/>
            <w:left w:val="none" w:sz="0" w:space="0" w:color="auto"/>
            <w:bottom w:val="none" w:sz="0" w:space="0" w:color="auto"/>
            <w:right w:val="none" w:sz="0" w:space="0" w:color="auto"/>
          </w:divBdr>
          <w:divsChild>
            <w:div w:id="270018509">
              <w:marLeft w:val="0"/>
              <w:marRight w:val="0"/>
              <w:marTop w:val="0"/>
              <w:marBottom w:val="0"/>
              <w:divBdr>
                <w:top w:val="none" w:sz="0" w:space="0" w:color="auto"/>
                <w:left w:val="none" w:sz="0" w:space="0" w:color="auto"/>
                <w:bottom w:val="none" w:sz="0" w:space="0" w:color="auto"/>
                <w:right w:val="none" w:sz="0" w:space="0" w:color="auto"/>
              </w:divBdr>
            </w:div>
          </w:divsChild>
        </w:div>
        <w:div w:id="169108364">
          <w:marLeft w:val="0"/>
          <w:marRight w:val="0"/>
          <w:marTop w:val="0"/>
          <w:marBottom w:val="0"/>
          <w:divBdr>
            <w:top w:val="none" w:sz="0" w:space="0" w:color="auto"/>
            <w:left w:val="none" w:sz="0" w:space="0" w:color="auto"/>
            <w:bottom w:val="none" w:sz="0" w:space="0" w:color="auto"/>
            <w:right w:val="none" w:sz="0" w:space="0" w:color="auto"/>
          </w:divBdr>
          <w:divsChild>
            <w:div w:id="1404835114">
              <w:marLeft w:val="0"/>
              <w:marRight w:val="0"/>
              <w:marTop w:val="0"/>
              <w:marBottom w:val="0"/>
              <w:divBdr>
                <w:top w:val="none" w:sz="0" w:space="0" w:color="auto"/>
                <w:left w:val="none" w:sz="0" w:space="0" w:color="auto"/>
                <w:bottom w:val="none" w:sz="0" w:space="0" w:color="auto"/>
                <w:right w:val="none" w:sz="0" w:space="0" w:color="auto"/>
              </w:divBdr>
            </w:div>
          </w:divsChild>
        </w:div>
        <w:div w:id="169762738">
          <w:marLeft w:val="0"/>
          <w:marRight w:val="0"/>
          <w:marTop w:val="0"/>
          <w:marBottom w:val="0"/>
          <w:divBdr>
            <w:top w:val="none" w:sz="0" w:space="0" w:color="auto"/>
            <w:left w:val="none" w:sz="0" w:space="0" w:color="auto"/>
            <w:bottom w:val="none" w:sz="0" w:space="0" w:color="auto"/>
            <w:right w:val="none" w:sz="0" w:space="0" w:color="auto"/>
          </w:divBdr>
          <w:divsChild>
            <w:div w:id="1366980720">
              <w:marLeft w:val="0"/>
              <w:marRight w:val="0"/>
              <w:marTop w:val="0"/>
              <w:marBottom w:val="0"/>
              <w:divBdr>
                <w:top w:val="none" w:sz="0" w:space="0" w:color="auto"/>
                <w:left w:val="none" w:sz="0" w:space="0" w:color="auto"/>
                <w:bottom w:val="none" w:sz="0" w:space="0" w:color="auto"/>
                <w:right w:val="none" w:sz="0" w:space="0" w:color="auto"/>
              </w:divBdr>
            </w:div>
          </w:divsChild>
        </w:div>
        <w:div w:id="209920417">
          <w:marLeft w:val="0"/>
          <w:marRight w:val="0"/>
          <w:marTop w:val="0"/>
          <w:marBottom w:val="0"/>
          <w:divBdr>
            <w:top w:val="none" w:sz="0" w:space="0" w:color="auto"/>
            <w:left w:val="none" w:sz="0" w:space="0" w:color="auto"/>
            <w:bottom w:val="none" w:sz="0" w:space="0" w:color="auto"/>
            <w:right w:val="none" w:sz="0" w:space="0" w:color="auto"/>
          </w:divBdr>
          <w:divsChild>
            <w:div w:id="34697347">
              <w:marLeft w:val="0"/>
              <w:marRight w:val="0"/>
              <w:marTop w:val="0"/>
              <w:marBottom w:val="0"/>
              <w:divBdr>
                <w:top w:val="none" w:sz="0" w:space="0" w:color="auto"/>
                <w:left w:val="none" w:sz="0" w:space="0" w:color="auto"/>
                <w:bottom w:val="none" w:sz="0" w:space="0" w:color="auto"/>
                <w:right w:val="none" w:sz="0" w:space="0" w:color="auto"/>
              </w:divBdr>
            </w:div>
          </w:divsChild>
        </w:div>
        <w:div w:id="244147301">
          <w:marLeft w:val="0"/>
          <w:marRight w:val="0"/>
          <w:marTop w:val="0"/>
          <w:marBottom w:val="0"/>
          <w:divBdr>
            <w:top w:val="none" w:sz="0" w:space="0" w:color="auto"/>
            <w:left w:val="none" w:sz="0" w:space="0" w:color="auto"/>
            <w:bottom w:val="none" w:sz="0" w:space="0" w:color="auto"/>
            <w:right w:val="none" w:sz="0" w:space="0" w:color="auto"/>
          </w:divBdr>
          <w:divsChild>
            <w:div w:id="2054961113">
              <w:marLeft w:val="0"/>
              <w:marRight w:val="0"/>
              <w:marTop w:val="0"/>
              <w:marBottom w:val="0"/>
              <w:divBdr>
                <w:top w:val="none" w:sz="0" w:space="0" w:color="auto"/>
                <w:left w:val="none" w:sz="0" w:space="0" w:color="auto"/>
                <w:bottom w:val="none" w:sz="0" w:space="0" w:color="auto"/>
                <w:right w:val="none" w:sz="0" w:space="0" w:color="auto"/>
              </w:divBdr>
            </w:div>
          </w:divsChild>
        </w:div>
        <w:div w:id="256252343">
          <w:marLeft w:val="0"/>
          <w:marRight w:val="0"/>
          <w:marTop w:val="0"/>
          <w:marBottom w:val="0"/>
          <w:divBdr>
            <w:top w:val="none" w:sz="0" w:space="0" w:color="auto"/>
            <w:left w:val="none" w:sz="0" w:space="0" w:color="auto"/>
            <w:bottom w:val="none" w:sz="0" w:space="0" w:color="auto"/>
            <w:right w:val="none" w:sz="0" w:space="0" w:color="auto"/>
          </w:divBdr>
          <w:divsChild>
            <w:div w:id="2004967634">
              <w:marLeft w:val="0"/>
              <w:marRight w:val="0"/>
              <w:marTop w:val="0"/>
              <w:marBottom w:val="0"/>
              <w:divBdr>
                <w:top w:val="none" w:sz="0" w:space="0" w:color="auto"/>
                <w:left w:val="none" w:sz="0" w:space="0" w:color="auto"/>
                <w:bottom w:val="none" w:sz="0" w:space="0" w:color="auto"/>
                <w:right w:val="none" w:sz="0" w:space="0" w:color="auto"/>
              </w:divBdr>
            </w:div>
          </w:divsChild>
        </w:div>
        <w:div w:id="258637214">
          <w:marLeft w:val="0"/>
          <w:marRight w:val="0"/>
          <w:marTop w:val="0"/>
          <w:marBottom w:val="0"/>
          <w:divBdr>
            <w:top w:val="none" w:sz="0" w:space="0" w:color="auto"/>
            <w:left w:val="none" w:sz="0" w:space="0" w:color="auto"/>
            <w:bottom w:val="none" w:sz="0" w:space="0" w:color="auto"/>
            <w:right w:val="none" w:sz="0" w:space="0" w:color="auto"/>
          </w:divBdr>
          <w:divsChild>
            <w:div w:id="2008435921">
              <w:marLeft w:val="0"/>
              <w:marRight w:val="0"/>
              <w:marTop w:val="0"/>
              <w:marBottom w:val="0"/>
              <w:divBdr>
                <w:top w:val="none" w:sz="0" w:space="0" w:color="auto"/>
                <w:left w:val="none" w:sz="0" w:space="0" w:color="auto"/>
                <w:bottom w:val="none" w:sz="0" w:space="0" w:color="auto"/>
                <w:right w:val="none" w:sz="0" w:space="0" w:color="auto"/>
              </w:divBdr>
            </w:div>
          </w:divsChild>
        </w:div>
        <w:div w:id="264925013">
          <w:marLeft w:val="0"/>
          <w:marRight w:val="0"/>
          <w:marTop w:val="0"/>
          <w:marBottom w:val="0"/>
          <w:divBdr>
            <w:top w:val="none" w:sz="0" w:space="0" w:color="auto"/>
            <w:left w:val="none" w:sz="0" w:space="0" w:color="auto"/>
            <w:bottom w:val="none" w:sz="0" w:space="0" w:color="auto"/>
            <w:right w:val="none" w:sz="0" w:space="0" w:color="auto"/>
          </w:divBdr>
          <w:divsChild>
            <w:div w:id="1659729855">
              <w:marLeft w:val="0"/>
              <w:marRight w:val="0"/>
              <w:marTop w:val="0"/>
              <w:marBottom w:val="0"/>
              <w:divBdr>
                <w:top w:val="none" w:sz="0" w:space="0" w:color="auto"/>
                <w:left w:val="none" w:sz="0" w:space="0" w:color="auto"/>
                <w:bottom w:val="none" w:sz="0" w:space="0" w:color="auto"/>
                <w:right w:val="none" w:sz="0" w:space="0" w:color="auto"/>
              </w:divBdr>
            </w:div>
          </w:divsChild>
        </w:div>
        <w:div w:id="274870707">
          <w:marLeft w:val="0"/>
          <w:marRight w:val="0"/>
          <w:marTop w:val="0"/>
          <w:marBottom w:val="0"/>
          <w:divBdr>
            <w:top w:val="none" w:sz="0" w:space="0" w:color="auto"/>
            <w:left w:val="none" w:sz="0" w:space="0" w:color="auto"/>
            <w:bottom w:val="none" w:sz="0" w:space="0" w:color="auto"/>
            <w:right w:val="none" w:sz="0" w:space="0" w:color="auto"/>
          </w:divBdr>
          <w:divsChild>
            <w:div w:id="312679817">
              <w:marLeft w:val="0"/>
              <w:marRight w:val="0"/>
              <w:marTop w:val="0"/>
              <w:marBottom w:val="0"/>
              <w:divBdr>
                <w:top w:val="none" w:sz="0" w:space="0" w:color="auto"/>
                <w:left w:val="none" w:sz="0" w:space="0" w:color="auto"/>
                <w:bottom w:val="none" w:sz="0" w:space="0" w:color="auto"/>
                <w:right w:val="none" w:sz="0" w:space="0" w:color="auto"/>
              </w:divBdr>
            </w:div>
          </w:divsChild>
        </w:div>
        <w:div w:id="279194053">
          <w:marLeft w:val="0"/>
          <w:marRight w:val="0"/>
          <w:marTop w:val="0"/>
          <w:marBottom w:val="0"/>
          <w:divBdr>
            <w:top w:val="none" w:sz="0" w:space="0" w:color="auto"/>
            <w:left w:val="none" w:sz="0" w:space="0" w:color="auto"/>
            <w:bottom w:val="none" w:sz="0" w:space="0" w:color="auto"/>
            <w:right w:val="none" w:sz="0" w:space="0" w:color="auto"/>
          </w:divBdr>
          <w:divsChild>
            <w:div w:id="1949383975">
              <w:marLeft w:val="0"/>
              <w:marRight w:val="0"/>
              <w:marTop w:val="0"/>
              <w:marBottom w:val="0"/>
              <w:divBdr>
                <w:top w:val="none" w:sz="0" w:space="0" w:color="auto"/>
                <w:left w:val="none" w:sz="0" w:space="0" w:color="auto"/>
                <w:bottom w:val="none" w:sz="0" w:space="0" w:color="auto"/>
                <w:right w:val="none" w:sz="0" w:space="0" w:color="auto"/>
              </w:divBdr>
            </w:div>
          </w:divsChild>
        </w:div>
        <w:div w:id="289290012">
          <w:marLeft w:val="0"/>
          <w:marRight w:val="0"/>
          <w:marTop w:val="0"/>
          <w:marBottom w:val="0"/>
          <w:divBdr>
            <w:top w:val="none" w:sz="0" w:space="0" w:color="auto"/>
            <w:left w:val="none" w:sz="0" w:space="0" w:color="auto"/>
            <w:bottom w:val="none" w:sz="0" w:space="0" w:color="auto"/>
            <w:right w:val="none" w:sz="0" w:space="0" w:color="auto"/>
          </w:divBdr>
          <w:divsChild>
            <w:div w:id="141974218">
              <w:marLeft w:val="0"/>
              <w:marRight w:val="0"/>
              <w:marTop w:val="0"/>
              <w:marBottom w:val="0"/>
              <w:divBdr>
                <w:top w:val="none" w:sz="0" w:space="0" w:color="auto"/>
                <w:left w:val="none" w:sz="0" w:space="0" w:color="auto"/>
                <w:bottom w:val="none" w:sz="0" w:space="0" w:color="auto"/>
                <w:right w:val="none" w:sz="0" w:space="0" w:color="auto"/>
              </w:divBdr>
            </w:div>
          </w:divsChild>
        </w:div>
        <w:div w:id="295070755">
          <w:marLeft w:val="0"/>
          <w:marRight w:val="0"/>
          <w:marTop w:val="0"/>
          <w:marBottom w:val="0"/>
          <w:divBdr>
            <w:top w:val="none" w:sz="0" w:space="0" w:color="auto"/>
            <w:left w:val="none" w:sz="0" w:space="0" w:color="auto"/>
            <w:bottom w:val="none" w:sz="0" w:space="0" w:color="auto"/>
            <w:right w:val="none" w:sz="0" w:space="0" w:color="auto"/>
          </w:divBdr>
          <w:divsChild>
            <w:div w:id="1267082506">
              <w:marLeft w:val="0"/>
              <w:marRight w:val="0"/>
              <w:marTop w:val="0"/>
              <w:marBottom w:val="0"/>
              <w:divBdr>
                <w:top w:val="none" w:sz="0" w:space="0" w:color="auto"/>
                <w:left w:val="none" w:sz="0" w:space="0" w:color="auto"/>
                <w:bottom w:val="none" w:sz="0" w:space="0" w:color="auto"/>
                <w:right w:val="none" w:sz="0" w:space="0" w:color="auto"/>
              </w:divBdr>
            </w:div>
          </w:divsChild>
        </w:div>
        <w:div w:id="349645064">
          <w:marLeft w:val="0"/>
          <w:marRight w:val="0"/>
          <w:marTop w:val="0"/>
          <w:marBottom w:val="0"/>
          <w:divBdr>
            <w:top w:val="none" w:sz="0" w:space="0" w:color="auto"/>
            <w:left w:val="none" w:sz="0" w:space="0" w:color="auto"/>
            <w:bottom w:val="none" w:sz="0" w:space="0" w:color="auto"/>
            <w:right w:val="none" w:sz="0" w:space="0" w:color="auto"/>
          </w:divBdr>
          <w:divsChild>
            <w:div w:id="1315530006">
              <w:marLeft w:val="0"/>
              <w:marRight w:val="0"/>
              <w:marTop w:val="0"/>
              <w:marBottom w:val="0"/>
              <w:divBdr>
                <w:top w:val="none" w:sz="0" w:space="0" w:color="auto"/>
                <w:left w:val="none" w:sz="0" w:space="0" w:color="auto"/>
                <w:bottom w:val="none" w:sz="0" w:space="0" w:color="auto"/>
                <w:right w:val="none" w:sz="0" w:space="0" w:color="auto"/>
              </w:divBdr>
            </w:div>
          </w:divsChild>
        </w:div>
        <w:div w:id="429543916">
          <w:marLeft w:val="0"/>
          <w:marRight w:val="0"/>
          <w:marTop w:val="0"/>
          <w:marBottom w:val="0"/>
          <w:divBdr>
            <w:top w:val="none" w:sz="0" w:space="0" w:color="auto"/>
            <w:left w:val="none" w:sz="0" w:space="0" w:color="auto"/>
            <w:bottom w:val="none" w:sz="0" w:space="0" w:color="auto"/>
            <w:right w:val="none" w:sz="0" w:space="0" w:color="auto"/>
          </w:divBdr>
          <w:divsChild>
            <w:div w:id="326785244">
              <w:marLeft w:val="0"/>
              <w:marRight w:val="0"/>
              <w:marTop w:val="0"/>
              <w:marBottom w:val="0"/>
              <w:divBdr>
                <w:top w:val="none" w:sz="0" w:space="0" w:color="auto"/>
                <w:left w:val="none" w:sz="0" w:space="0" w:color="auto"/>
                <w:bottom w:val="none" w:sz="0" w:space="0" w:color="auto"/>
                <w:right w:val="none" w:sz="0" w:space="0" w:color="auto"/>
              </w:divBdr>
            </w:div>
            <w:div w:id="1459183853">
              <w:marLeft w:val="0"/>
              <w:marRight w:val="0"/>
              <w:marTop w:val="0"/>
              <w:marBottom w:val="0"/>
              <w:divBdr>
                <w:top w:val="none" w:sz="0" w:space="0" w:color="auto"/>
                <w:left w:val="none" w:sz="0" w:space="0" w:color="auto"/>
                <w:bottom w:val="none" w:sz="0" w:space="0" w:color="auto"/>
                <w:right w:val="none" w:sz="0" w:space="0" w:color="auto"/>
              </w:divBdr>
            </w:div>
            <w:div w:id="2078815151">
              <w:marLeft w:val="0"/>
              <w:marRight w:val="0"/>
              <w:marTop w:val="0"/>
              <w:marBottom w:val="0"/>
              <w:divBdr>
                <w:top w:val="none" w:sz="0" w:space="0" w:color="auto"/>
                <w:left w:val="none" w:sz="0" w:space="0" w:color="auto"/>
                <w:bottom w:val="none" w:sz="0" w:space="0" w:color="auto"/>
                <w:right w:val="none" w:sz="0" w:space="0" w:color="auto"/>
              </w:divBdr>
            </w:div>
          </w:divsChild>
        </w:div>
        <w:div w:id="430711941">
          <w:marLeft w:val="0"/>
          <w:marRight w:val="0"/>
          <w:marTop w:val="0"/>
          <w:marBottom w:val="0"/>
          <w:divBdr>
            <w:top w:val="none" w:sz="0" w:space="0" w:color="auto"/>
            <w:left w:val="none" w:sz="0" w:space="0" w:color="auto"/>
            <w:bottom w:val="none" w:sz="0" w:space="0" w:color="auto"/>
            <w:right w:val="none" w:sz="0" w:space="0" w:color="auto"/>
          </w:divBdr>
          <w:divsChild>
            <w:div w:id="314187365">
              <w:marLeft w:val="0"/>
              <w:marRight w:val="0"/>
              <w:marTop w:val="0"/>
              <w:marBottom w:val="0"/>
              <w:divBdr>
                <w:top w:val="none" w:sz="0" w:space="0" w:color="auto"/>
                <w:left w:val="none" w:sz="0" w:space="0" w:color="auto"/>
                <w:bottom w:val="none" w:sz="0" w:space="0" w:color="auto"/>
                <w:right w:val="none" w:sz="0" w:space="0" w:color="auto"/>
              </w:divBdr>
            </w:div>
          </w:divsChild>
        </w:div>
        <w:div w:id="433094082">
          <w:marLeft w:val="0"/>
          <w:marRight w:val="0"/>
          <w:marTop w:val="0"/>
          <w:marBottom w:val="0"/>
          <w:divBdr>
            <w:top w:val="none" w:sz="0" w:space="0" w:color="auto"/>
            <w:left w:val="none" w:sz="0" w:space="0" w:color="auto"/>
            <w:bottom w:val="none" w:sz="0" w:space="0" w:color="auto"/>
            <w:right w:val="none" w:sz="0" w:space="0" w:color="auto"/>
          </w:divBdr>
          <w:divsChild>
            <w:div w:id="1026758641">
              <w:marLeft w:val="0"/>
              <w:marRight w:val="0"/>
              <w:marTop w:val="0"/>
              <w:marBottom w:val="0"/>
              <w:divBdr>
                <w:top w:val="none" w:sz="0" w:space="0" w:color="auto"/>
                <w:left w:val="none" w:sz="0" w:space="0" w:color="auto"/>
                <w:bottom w:val="none" w:sz="0" w:space="0" w:color="auto"/>
                <w:right w:val="none" w:sz="0" w:space="0" w:color="auto"/>
              </w:divBdr>
            </w:div>
          </w:divsChild>
        </w:div>
        <w:div w:id="455761616">
          <w:marLeft w:val="0"/>
          <w:marRight w:val="0"/>
          <w:marTop w:val="0"/>
          <w:marBottom w:val="0"/>
          <w:divBdr>
            <w:top w:val="none" w:sz="0" w:space="0" w:color="auto"/>
            <w:left w:val="none" w:sz="0" w:space="0" w:color="auto"/>
            <w:bottom w:val="none" w:sz="0" w:space="0" w:color="auto"/>
            <w:right w:val="none" w:sz="0" w:space="0" w:color="auto"/>
          </w:divBdr>
          <w:divsChild>
            <w:div w:id="42029166">
              <w:marLeft w:val="0"/>
              <w:marRight w:val="0"/>
              <w:marTop w:val="0"/>
              <w:marBottom w:val="0"/>
              <w:divBdr>
                <w:top w:val="none" w:sz="0" w:space="0" w:color="auto"/>
                <w:left w:val="none" w:sz="0" w:space="0" w:color="auto"/>
                <w:bottom w:val="none" w:sz="0" w:space="0" w:color="auto"/>
                <w:right w:val="none" w:sz="0" w:space="0" w:color="auto"/>
              </w:divBdr>
            </w:div>
          </w:divsChild>
        </w:div>
        <w:div w:id="470291173">
          <w:marLeft w:val="0"/>
          <w:marRight w:val="0"/>
          <w:marTop w:val="0"/>
          <w:marBottom w:val="0"/>
          <w:divBdr>
            <w:top w:val="none" w:sz="0" w:space="0" w:color="auto"/>
            <w:left w:val="none" w:sz="0" w:space="0" w:color="auto"/>
            <w:bottom w:val="none" w:sz="0" w:space="0" w:color="auto"/>
            <w:right w:val="none" w:sz="0" w:space="0" w:color="auto"/>
          </w:divBdr>
          <w:divsChild>
            <w:div w:id="524440876">
              <w:marLeft w:val="0"/>
              <w:marRight w:val="0"/>
              <w:marTop w:val="0"/>
              <w:marBottom w:val="0"/>
              <w:divBdr>
                <w:top w:val="none" w:sz="0" w:space="0" w:color="auto"/>
                <w:left w:val="none" w:sz="0" w:space="0" w:color="auto"/>
                <w:bottom w:val="none" w:sz="0" w:space="0" w:color="auto"/>
                <w:right w:val="none" w:sz="0" w:space="0" w:color="auto"/>
              </w:divBdr>
            </w:div>
          </w:divsChild>
        </w:div>
        <w:div w:id="484977272">
          <w:marLeft w:val="0"/>
          <w:marRight w:val="0"/>
          <w:marTop w:val="0"/>
          <w:marBottom w:val="0"/>
          <w:divBdr>
            <w:top w:val="none" w:sz="0" w:space="0" w:color="auto"/>
            <w:left w:val="none" w:sz="0" w:space="0" w:color="auto"/>
            <w:bottom w:val="none" w:sz="0" w:space="0" w:color="auto"/>
            <w:right w:val="none" w:sz="0" w:space="0" w:color="auto"/>
          </w:divBdr>
          <w:divsChild>
            <w:div w:id="775446565">
              <w:marLeft w:val="0"/>
              <w:marRight w:val="0"/>
              <w:marTop w:val="0"/>
              <w:marBottom w:val="0"/>
              <w:divBdr>
                <w:top w:val="none" w:sz="0" w:space="0" w:color="auto"/>
                <w:left w:val="none" w:sz="0" w:space="0" w:color="auto"/>
                <w:bottom w:val="none" w:sz="0" w:space="0" w:color="auto"/>
                <w:right w:val="none" w:sz="0" w:space="0" w:color="auto"/>
              </w:divBdr>
            </w:div>
          </w:divsChild>
        </w:div>
        <w:div w:id="531069411">
          <w:marLeft w:val="0"/>
          <w:marRight w:val="0"/>
          <w:marTop w:val="0"/>
          <w:marBottom w:val="0"/>
          <w:divBdr>
            <w:top w:val="none" w:sz="0" w:space="0" w:color="auto"/>
            <w:left w:val="none" w:sz="0" w:space="0" w:color="auto"/>
            <w:bottom w:val="none" w:sz="0" w:space="0" w:color="auto"/>
            <w:right w:val="none" w:sz="0" w:space="0" w:color="auto"/>
          </w:divBdr>
          <w:divsChild>
            <w:div w:id="1724794318">
              <w:marLeft w:val="0"/>
              <w:marRight w:val="0"/>
              <w:marTop w:val="0"/>
              <w:marBottom w:val="0"/>
              <w:divBdr>
                <w:top w:val="none" w:sz="0" w:space="0" w:color="auto"/>
                <w:left w:val="none" w:sz="0" w:space="0" w:color="auto"/>
                <w:bottom w:val="none" w:sz="0" w:space="0" w:color="auto"/>
                <w:right w:val="none" w:sz="0" w:space="0" w:color="auto"/>
              </w:divBdr>
            </w:div>
          </w:divsChild>
        </w:div>
        <w:div w:id="531504824">
          <w:marLeft w:val="0"/>
          <w:marRight w:val="0"/>
          <w:marTop w:val="0"/>
          <w:marBottom w:val="0"/>
          <w:divBdr>
            <w:top w:val="none" w:sz="0" w:space="0" w:color="auto"/>
            <w:left w:val="none" w:sz="0" w:space="0" w:color="auto"/>
            <w:bottom w:val="none" w:sz="0" w:space="0" w:color="auto"/>
            <w:right w:val="none" w:sz="0" w:space="0" w:color="auto"/>
          </w:divBdr>
          <w:divsChild>
            <w:div w:id="1294598472">
              <w:marLeft w:val="0"/>
              <w:marRight w:val="0"/>
              <w:marTop w:val="0"/>
              <w:marBottom w:val="0"/>
              <w:divBdr>
                <w:top w:val="none" w:sz="0" w:space="0" w:color="auto"/>
                <w:left w:val="none" w:sz="0" w:space="0" w:color="auto"/>
                <w:bottom w:val="none" w:sz="0" w:space="0" w:color="auto"/>
                <w:right w:val="none" w:sz="0" w:space="0" w:color="auto"/>
              </w:divBdr>
            </w:div>
          </w:divsChild>
        </w:div>
        <w:div w:id="547113702">
          <w:marLeft w:val="0"/>
          <w:marRight w:val="0"/>
          <w:marTop w:val="0"/>
          <w:marBottom w:val="0"/>
          <w:divBdr>
            <w:top w:val="none" w:sz="0" w:space="0" w:color="auto"/>
            <w:left w:val="none" w:sz="0" w:space="0" w:color="auto"/>
            <w:bottom w:val="none" w:sz="0" w:space="0" w:color="auto"/>
            <w:right w:val="none" w:sz="0" w:space="0" w:color="auto"/>
          </w:divBdr>
          <w:divsChild>
            <w:div w:id="702363382">
              <w:marLeft w:val="0"/>
              <w:marRight w:val="0"/>
              <w:marTop w:val="0"/>
              <w:marBottom w:val="0"/>
              <w:divBdr>
                <w:top w:val="none" w:sz="0" w:space="0" w:color="auto"/>
                <w:left w:val="none" w:sz="0" w:space="0" w:color="auto"/>
                <w:bottom w:val="none" w:sz="0" w:space="0" w:color="auto"/>
                <w:right w:val="none" w:sz="0" w:space="0" w:color="auto"/>
              </w:divBdr>
            </w:div>
          </w:divsChild>
        </w:div>
        <w:div w:id="595598401">
          <w:marLeft w:val="0"/>
          <w:marRight w:val="0"/>
          <w:marTop w:val="0"/>
          <w:marBottom w:val="0"/>
          <w:divBdr>
            <w:top w:val="none" w:sz="0" w:space="0" w:color="auto"/>
            <w:left w:val="none" w:sz="0" w:space="0" w:color="auto"/>
            <w:bottom w:val="none" w:sz="0" w:space="0" w:color="auto"/>
            <w:right w:val="none" w:sz="0" w:space="0" w:color="auto"/>
          </w:divBdr>
          <w:divsChild>
            <w:div w:id="214512336">
              <w:marLeft w:val="0"/>
              <w:marRight w:val="0"/>
              <w:marTop w:val="0"/>
              <w:marBottom w:val="0"/>
              <w:divBdr>
                <w:top w:val="none" w:sz="0" w:space="0" w:color="auto"/>
                <w:left w:val="none" w:sz="0" w:space="0" w:color="auto"/>
                <w:bottom w:val="none" w:sz="0" w:space="0" w:color="auto"/>
                <w:right w:val="none" w:sz="0" w:space="0" w:color="auto"/>
              </w:divBdr>
            </w:div>
            <w:div w:id="423428514">
              <w:marLeft w:val="0"/>
              <w:marRight w:val="0"/>
              <w:marTop w:val="0"/>
              <w:marBottom w:val="0"/>
              <w:divBdr>
                <w:top w:val="none" w:sz="0" w:space="0" w:color="auto"/>
                <w:left w:val="none" w:sz="0" w:space="0" w:color="auto"/>
                <w:bottom w:val="none" w:sz="0" w:space="0" w:color="auto"/>
                <w:right w:val="none" w:sz="0" w:space="0" w:color="auto"/>
              </w:divBdr>
            </w:div>
            <w:div w:id="670136066">
              <w:marLeft w:val="0"/>
              <w:marRight w:val="0"/>
              <w:marTop w:val="0"/>
              <w:marBottom w:val="0"/>
              <w:divBdr>
                <w:top w:val="none" w:sz="0" w:space="0" w:color="auto"/>
                <w:left w:val="none" w:sz="0" w:space="0" w:color="auto"/>
                <w:bottom w:val="none" w:sz="0" w:space="0" w:color="auto"/>
                <w:right w:val="none" w:sz="0" w:space="0" w:color="auto"/>
              </w:divBdr>
            </w:div>
            <w:div w:id="696278073">
              <w:marLeft w:val="0"/>
              <w:marRight w:val="0"/>
              <w:marTop w:val="0"/>
              <w:marBottom w:val="0"/>
              <w:divBdr>
                <w:top w:val="none" w:sz="0" w:space="0" w:color="auto"/>
                <w:left w:val="none" w:sz="0" w:space="0" w:color="auto"/>
                <w:bottom w:val="none" w:sz="0" w:space="0" w:color="auto"/>
                <w:right w:val="none" w:sz="0" w:space="0" w:color="auto"/>
              </w:divBdr>
            </w:div>
            <w:div w:id="1137797451">
              <w:marLeft w:val="0"/>
              <w:marRight w:val="0"/>
              <w:marTop w:val="0"/>
              <w:marBottom w:val="0"/>
              <w:divBdr>
                <w:top w:val="none" w:sz="0" w:space="0" w:color="auto"/>
                <w:left w:val="none" w:sz="0" w:space="0" w:color="auto"/>
                <w:bottom w:val="none" w:sz="0" w:space="0" w:color="auto"/>
                <w:right w:val="none" w:sz="0" w:space="0" w:color="auto"/>
              </w:divBdr>
            </w:div>
            <w:div w:id="1782338210">
              <w:marLeft w:val="0"/>
              <w:marRight w:val="0"/>
              <w:marTop w:val="0"/>
              <w:marBottom w:val="0"/>
              <w:divBdr>
                <w:top w:val="none" w:sz="0" w:space="0" w:color="auto"/>
                <w:left w:val="none" w:sz="0" w:space="0" w:color="auto"/>
                <w:bottom w:val="none" w:sz="0" w:space="0" w:color="auto"/>
                <w:right w:val="none" w:sz="0" w:space="0" w:color="auto"/>
              </w:divBdr>
            </w:div>
            <w:div w:id="2031683692">
              <w:marLeft w:val="0"/>
              <w:marRight w:val="0"/>
              <w:marTop w:val="0"/>
              <w:marBottom w:val="0"/>
              <w:divBdr>
                <w:top w:val="none" w:sz="0" w:space="0" w:color="auto"/>
                <w:left w:val="none" w:sz="0" w:space="0" w:color="auto"/>
                <w:bottom w:val="none" w:sz="0" w:space="0" w:color="auto"/>
                <w:right w:val="none" w:sz="0" w:space="0" w:color="auto"/>
              </w:divBdr>
            </w:div>
            <w:div w:id="2138209429">
              <w:marLeft w:val="0"/>
              <w:marRight w:val="0"/>
              <w:marTop w:val="0"/>
              <w:marBottom w:val="0"/>
              <w:divBdr>
                <w:top w:val="none" w:sz="0" w:space="0" w:color="auto"/>
                <w:left w:val="none" w:sz="0" w:space="0" w:color="auto"/>
                <w:bottom w:val="none" w:sz="0" w:space="0" w:color="auto"/>
                <w:right w:val="none" w:sz="0" w:space="0" w:color="auto"/>
              </w:divBdr>
            </w:div>
          </w:divsChild>
        </w:div>
        <w:div w:id="609239577">
          <w:marLeft w:val="0"/>
          <w:marRight w:val="0"/>
          <w:marTop w:val="0"/>
          <w:marBottom w:val="0"/>
          <w:divBdr>
            <w:top w:val="none" w:sz="0" w:space="0" w:color="auto"/>
            <w:left w:val="none" w:sz="0" w:space="0" w:color="auto"/>
            <w:bottom w:val="none" w:sz="0" w:space="0" w:color="auto"/>
            <w:right w:val="none" w:sz="0" w:space="0" w:color="auto"/>
          </w:divBdr>
          <w:divsChild>
            <w:div w:id="447745433">
              <w:marLeft w:val="0"/>
              <w:marRight w:val="0"/>
              <w:marTop w:val="0"/>
              <w:marBottom w:val="0"/>
              <w:divBdr>
                <w:top w:val="none" w:sz="0" w:space="0" w:color="auto"/>
                <w:left w:val="none" w:sz="0" w:space="0" w:color="auto"/>
                <w:bottom w:val="none" w:sz="0" w:space="0" w:color="auto"/>
                <w:right w:val="none" w:sz="0" w:space="0" w:color="auto"/>
              </w:divBdr>
            </w:div>
          </w:divsChild>
        </w:div>
        <w:div w:id="646982546">
          <w:marLeft w:val="0"/>
          <w:marRight w:val="0"/>
          <w:marTop w:val="0"/>
          <w:marBottom w:val="0"/>
          <w:divBdr>
            <w:top w:val="none" w:sz="0" w:space="0" w:color="auto"/>
            <w:left w:val="none" w:sz="0" w:space="0" w:color="auto"/>
            <w:bottom w:val="none" w:sz="0" w:space="0" w:color="auto"/>
            <w:right w:val="none" w:sz="0" w:space="0" w:color="auto"/>
          </w:divBdr>
          <w:divsChild>
            <w:div w:id="533276412">
              <w:marLeft w:val="0"/>
              <w:marRight w:val="0"/>
              <w:marTop w:val="0"/>
              <w:marBottom w:val="0"/>
              <w:divBdr>
                <w:top w:val="none" w:sz="0" w:space="0" w:color="auto"/>
                <w:left w:val="none" w:sz="0" w:space="0" w:color="auto"/>
                <w:bottom w:val="none" w:sz="0" w:space="0" w:color="auto"/>
                <w:right w:val="none" w:sz="0" w:space="0" w:color="auto"/>
              </w:divBdr>
            </w:div>
          </w:divsChild>
        </w:div>
        <w:div w:id="653412215">
          <w:marLeft w:val="0"/>
          <w:marRight w:val="0"/>
          <w:marTop w:val="0"/>
          <w:marBottom w:val="0"/>
          <w:divBdr>
            <w:top w:val="none" w:sz="0" w:space="0" w:color="auto"/>
            <w:left w:val="none" w:sz="0" w:space="0" w:color="auto"/>
            <w:bottom w:val="none" w:sz="0" w:space="0" w:color="auto"/>
            <w:right w:val="none" w:sz="0" w:space="0" w:color="auto"/>
          </w:divBdr>
          <w:divsChild>
            <w:div w:id="1635527916">
              <w:marLeft w:val="0"/>
              <w:marRight w:val="0"/>
              <w:marTop w:val="0"/>
              <w:marBottom w:val="0"/>
              <w:divBdr>
                <w:top w:val="none" w:sz="0" w:space="0" w:color="auto"/>
                <w:left w:val="none" w:sz="0" w:space="0" w:color="auto"/>
                <w:bottom w:val="none" w:sz="0" w:space="0" w:color="auto"/>
                <w:right w:val="none" w:sz="0" w:space="0" w:color="auto"/>
              </w:divBdr>
            </w:div>
            <w:div w:id="2128348164">
              <w:marLeft w:val="0"/>
              <w:marRight w:val="0"/>
              <w:marTop w:val="0"/>
              <w:marBottom w:val="0"/>
              <w:divBdr>
                <w:top w:val="none" w:sz="0" w:space="0" w:color="auto"/>
                <w:left w:val="none" w:sz="0" w:space="0" w:color="auto"/>
                <w:bottom w:val="none" w:sz="0" w:space="0" w:color="auto"/>
                <w:right w:val="none" w:sz="0" w:space="0" w:color="auto"/>
              </w:divBdr>
            </w:div>
          </w:divsChild>
        </w:div>
        <w:div w:id="658535592">
          <w:marLeft w:val="0"/>
          <w:marRight w:val="0"/>
          <w:marTop w:val="0"/>
          <w:marBottom w:val="0"/>
          <w:divBdr>
            <w:top w:val="none" w:sz="0" w:space="0" w:color="auto"/>
            <w:left w:val="none" w:sz="0" w:space="0" w:color="auto"/>
            <w:bottom w:val="none" w:sz="0" w:space="0" w:color="auto"/>
            <w:right w:val="none" w:sz="0" w:space="0" w:color="auto"/>
          </w:divBdr>
          <w:divsChild>
            <w:div w:id="108665809">
              <w:marLeft w:val="0"/>
              <w:marRight w:val="0"/>
              <w:marTop w:val="0"/>
              <w:marBottom w:val="0"/>
              <w:divBdr>
                <w:top w:val="none" w:sz="0" w:space="0" w:color="auto"/>
                <w:left w:val="none" w:sz="0" w:space="0" w:color="auto"/>
                <w:bottom w:val="none" w:sz="0" w:space="0" w:color="auto"/>
                <w:right w:val="none" w:sz="0" w:space="0" w:color="auto"/>
              </w:divBdr>
            </w:div>
          </w:divsChild>
        </w:div>
        <w:div w:id="666514937">
          <w:marLeft w:val="0"/>
          <w:marRight w:val="0"/>
          <w:marTop w:val="0"/>
          <w:marBottom w:val="0"/>
          <w:divBdr>
            <w:top w:val="none" w:sz="0" w:space="0" w:color="auto"/>
            <w:left w:val="none" w:sz="0" w:space="0" w:color="auto"/>
            <w:bottom w:val="none" w:sz="0" w:space="0" w:color="auto"/>
            <w:right w:val="none" w:sz="0" w:space="0" w:color="auto"/>
          </w:divBdr>
          <w:divsChild>
            <w:div w:id="1970699604">
              <w:marLeft w:val="0"/>
              <w:marRight w:val="0"/>
              <w:marTop w:val="0"/>
              <w:marBottom w:val="0"/>
              <w:divBdr>
                <w:top w:val="none" w:sz="0" w:space="0" w:color="auto"/>
                <w:left w:val="none" w:sz="0" w:space="0" w:color="auto"/>
                <w:bottom w:val="none" w:sz="0" w:space="0" w:color="auto"/>
                <w:right w:val="none" w:sz="0" w:space="0" w:color="auto"/>
              </w:divBdr>
            </w:div>
          </w:divsChild>
        </w:div>
        <w:div w:id="687027203">
          <w:marLeft w:val="0"/>
          <w:marRight w:val="0"/>
          <w:marTop w:val="0"/>
          <w:marBottom w:val="0"/>
          <w:divBdr>
            <w:top w:val="none" w:sz="0" w:space="0" w:color="auto"/>
            <w:left w:val="none" w:sz="0" w:space="0" w:color="auto"/>
            <w:bottom w:val="none" w:sz="0" w:space="0" w:color="auto"/>
            <w:right w:val="none" w:sz="0" w:space="0" w:color="auto"/>
          </w:divBdr>
          <w:divsChild>
            <w:div w:id="2126844473">
              <w:marLeft w:val="0"/>
              <w:marRight w:val="0"/>
              <w:marTop w:val="0"/>
              <w:marBottom w:val="0"/>
              <w:divBdr>
                <w:top w:val="none" w:sz="0" w:space="0" w:color="auto"/>
                <w:left w:val="none" w:sz="0" w:space="0" w:color="auto"/>
                <w:bottom w:val="none" w:sz="0" w:space="0" w:color="auto"/>
                <w:right w:val="none" w:sz="0" w:space="0" w:color="auto"/>
              </w:divBdr>
            </w:div>
          </w:divsChild>
        </w:div>
        <w:div w:id="792098668">
          <w:marLeft w:val="0"/>
          <w:marRight w:val="0"/>
          <w:marTop w:val="0"/>
          <w:marBottom w:val="0"/>
          <w:divBdr>
            <w:top w:val="none" w:sz="0" w:space="0" w:color="auto"/>
            <w:left w:val="none" w:sz="0" w:space="0" w:color="auto"/>
            <w:bottom w:val="none" w:sz="0" w:space="0" w:color="auto"/>
            <w:right w:val="none" w:sz="0" w:space="0" w:color="auto"/>
          </w:divBdr>
          <w:divsChild>
            <w:div w:id="1145851073">
              <w:marLeft w:val="0"/>
              <w:marRight w:val="0"/>
              <w:marTop w:val="0"/>
              <w:marBottom w:val="0"/>
              <w:divBdr>
                <w:top w:val="none" w:sz="0" w:space="0" w:color="auto"/>
                <w:left w:val="none" w:sz="0" w:space="0" w:color="auto"/>
                <w:bottom w:val="none" w:sz="0" w:space="0" w:color="auto"/>
                <w:right w:val="none" w:sz="0" w:space="0" w:color="auto"/>
              </w:divBdr>
            </w:div>
          </w:divsChild>
        </w:div>
        <w:div w:id="813184524">
          <w:marLeft w:val="0"/>
          <w:marRight w:val="0"/>
          <w:marTop w:val="0"/>
          <w:marBottom w:val="0"/>
          <w:divBdr>
            <w:top w:val="none" w:sz="0" w:space="0" w:color="auto"/>
            <w:left w:val="none" w:sz="0" w:space="0" w:color="auto"/>
            <w:bottom w:val="none" w:sz="0" w:space="0" w:color="auto"/>
            <w:right w:val="none" w:sz="0" w:space="0" w:color="auto"/>
          </w:divBdr>
          <w:divsChild>
            <w:div w:id="75325860">
              <w:marLeft w:val="0"/>
              <w:marRight w:val="0"/>
              <w:marTop w:val="0"/>
              <w:marBottom w:val="0"/>
              <w:divBdr>
                <w:top w:val="none" w:sz="0" w:space="0" w:color="auto"/>
                <w:left w:val="none" w:sz="0" w:space="0" w:color="auto"/>
                <w:bottom w:val="none" w:sz="0" w:space="0" w:color="auto"/>
                <w:right w:val="none" w:sz="0" w:space="0" w:color="auto"/>
              </w:divBdr>
            </w:div>
            <w:div w:id="137848877">
              <w:marLeft w:val="0"/>
              <w:marRight w:val="0"/>
              <w:marTop w:val="0"/>
              <w:marBottom w:val="0"/>
              <w:divBdr>
                <w:top w:val="none" w:sz="0" w:space="0" w:color="auto"/>
                <w:left w:val="none" w:sz="0" w:space="0" w:color="auto"/>
                <w:bottom w:val="none" w:sz="0" w:space="0" w:color="auto"/>
                <w:right w:val="none" w:sz="0" w:space="0" w:color="auto"/>
              </w:divBdr>
            </w:div>
          </w:divsChild>
        </w:div>
        <w:div w:id="820385057">
          <w:marLeft w:val="0"/>
          <w:marRight w:val="0"/>
          <w:marTop w:val="0"/>
          <w:marBottom w:val="0"/>
          <w:divBdr>
            <w:top w:val="none" w:sz="0" w:space="0" w:color="auto"/>
            <w:left w:val="none" w:sz="0" w:space="0" w:color="auto"/>
            <w:bottom w:val="none" w:sz="0" w:space="0" w:color="auto"/>
            <w:right w:val="none" w:sz="0" w:space="0" w:color="auto"/>
          </w:divBdr>
          <w:divsChild>
            <w:div w:id="500659877">
              <w:marLeft w:val="0"/>
              <w:marRight w:val="0"/>
              <w:marTop w:val="0"/>
              <w:marBottom w:val="0"/>
              <w:divBdr>
                <w:top w:val="none" w:sz="0" w:space="0" w:color="auto"/>
                <w:left w:val="none" w:sz="0" w:space="0" w:color="auto"/>
                <w:bottom w:val="none" w:sz="0" w:space="0" w:color="auto"/>
                <w:right w:val="none" w:sz="0" w:space="0" w:color="auto"/>
              </w:divBdr>
            </w:div>
          </w:divsChild>
        </w:div>
        <w:div w:id="839655828">
          <w:marLeft w:val="0"/>
          <w:marRight w:val="0"/>
          <w:marTop w:val="0"/>
          <w:marBottom w:val="0"/>
          <w:divBdr>
            <w:top w:val="none" w:sz="0" w:space="0" w:color="auto"/>
            <w:left w:val="none" w:sz="0" w:space="0" w:color="auto"/>
            <w:bottom w:val="none" w:sz="0" w:space="0" w:color="auto"/>
            <w:right w:val="none" w:sz="0" w:space="0" w:color="auto"/>
          </w:divBdr>
          <w:divsChild>
            <w:div w:id="356662828">
              <w:marLeft w:val="0"/>
              <w:marRight w:val="0"/>
              <w:marTop w:val="0"/>
              <w:marBottom w:val="0"/>
              <w:divBdr>
                <w:top w:val="none" w:sz="0" w:space="0" w:color="auto"/>
                <w:left w:val="none" w:sz="0" w:space="0" w:color="auto"/>
                <w:bottom w:val="none" w:sz="0" w:space="0" w:color="auto"/>
                <w:right w:val="none" w:sz="0" w:space="0" w:color="auto"/>
              </w:divBdr>
            </w:div>
          </w:divsChild>
        </w:div>
        <w:div w:id="851991042">
          <w:marLeft w:val="0"/>
          <w:marRight w:val="0"/>
          <w:marTop w:val="0"/>
          <w:marBottom w:val="0"/>
          <w:divBdr>
            <w:top w:val="none" w:sz="0" w:space="0" w:color="auto"/>
            <w:left w:val="none" w:sz="0" w:space="0" w:color="auto"/>
            <w:bottom w:val="none" w:sz="0" w:space="0" w:color="auto"/>
            <w:right w:val="none" w:sz="0" w:space="0" w:color="auto"/>
          </w:divBdr>
          <w:divsChild>
            <w:div w:id="1574511520">
              <w:marLeft w:val="0"/>
              <w:marRight w:val="0"/>
              <w:marTop w:val="0"/>
              <w:marBottom w:val="0"/>
              <w:divBdr>
                <w:top w:val="none" w:sz="0" w:space="0" w:color="auto"/>
                <w:left w:val="none" w:sz="0" w:space="0" w:color="auto"/>
                <w:bottom w:val="none" w:sz="0" w:space="0" w:color="auto"/>
                <w:right w:val="none" w:sz="0" w:space="0" w:color="auto"/>
              </w:divBdr>
            </w:div>
          </w:divsChild>
        </w:div>
        <w:div w:id="860776376">
          <w:marLeft w:val="0"/>
          <w:marRight w:val="0"/>
          <w:marTop w:val="0"/>
          <w:marBottom w:val="0"/>
          <w:divBdr>
            <w:top w:val="none" w:sz="0" w:space="0" w:color="auto"/>
            <w:left w:val="none" w:sz="0" w:space="0" w:color="auto"/>
            <w:bottom w:val="none" w:sz="0" w:space="0" w:color="auto"/>
            <w:right w:val="none" w:sz="0" w:space="0" w:color="auto"/>
          </w:divBdr>
          <w:divsChild>
            <w:div w:id="40057054">
              <w:marLeft w:val="0"/>
              <w:marRight w:val="0"/>
              <w:marTop w:val="0"/>
              <w:marBottom w:val="0"/>
              <w:divBdr>
                <w:top w:val="none" w:sz="0" w:space="0" w:color="auto"/>
                <w:left w:val="none" w:sz="0" w:space="0" w:color="auto"/>
                <w:bottom w:val="none" w:sz="0" w:space="0" w:color="auto"/>
                <w:right w:val="none" w:sz="0" w:space="0" w:color="auto"/>
              </w:divBdr>
            </w:div>
          </w:divsChild>
        </w:div>
        <w:div w:id="869299459">
          <w:marLeft w:val="0"/>
          <w:marRight w:val="0"/>
          <w:marTop w:val="0"/>
          <w:marBottom w:val="0"/>
          <w:divBdr>
            <w:top w:val="none" w:sz="0" w:space="0" w:color="auto"/>
            <w:left w:val="none" w:sz="0" w:space="0" w:color="auto"/>
            <w:bottom w:val="none" w:sz="0" w:space="0" w:color="auto"/>
            <w:right w:val="none" w:sz="0" w:space="0" w:color="auto"/>
          </w:divBdr>
          <w:divsChild>
            <w:div w:id="1295405797">
              <w:marLeft w:val="0"/>
              <w:marRight w:val="0"/>
              <w:marTop w:val="0"/>
              <w:marBottom w:val="0"/>
              <w:divBdr>
                <w:top w:val="none" w:sz="0" w:space="0" w:color="auto"/>
                <w:left w:val="none" w:sz="0" w:space="0" w:color="auto"/>
                <w:bottom w:val="none" w:sz="0" w:space="0" w:color="auto"/>
                <w:right w:val="none" w:sz="0" w:space="0" w:color="auto"/>
              </w:divBdr>
            </w:div>
          </w:divsChild>
        </w:div>
        <w:div w:id="887256652">
          <w:marLeft w:val="0"/>
          <w:marRight w:val="0"/>
          <w:marTop w:val="0"/>
          <w:marBottom w:val="0"/>
          <w:divBdr>
            <w:top w:val="none" w:sz="0" w:space="0" w:color="auto"/>
            <w:left w:val="none" w:sz="0" w:space="0" w:color="auto"/>
            <w:bottom w:val="none" w:sz="0" w:space="0" w:color="auto"/>
            <w:right w:val="none" w:sz="0" w:space="0" w:color="auto"/>
          </w:divBdr>
          <w:divsChild>
            <w:div w:id="854802668">
              <w:marLeft w:val="0"/>
              <w:marRight w:val="0"/>
              <w:marTop w:val="0"/>
              <w:marBottom w:val="0"/>
              <w:divBdr>
                <w:top w:val="none" w:sz="0" w:space="0" w:color="auto"/>
                <w:left w:val="none" w:sz="0" w:space="0" w:color="auto"/>
                <w:bottom w:val="none" w:sz="0" w:space="0" w:color="auto"/>
                <w:right w:val="none" w:sz="0" w:space="0" w:color="auto"/>
              </w:divBdr>
            </w:div>
          </w:divsChild>
        </w:div>
        <w:div w:id="899445143">
          <w:marLeft w:val="0"/>
          <w:marRight w:val="0"/>
          <w:marTop w:val="0"/>
          <w:marBottom w:val="0"/>
          <w:divBdr>
            <w:top w:val="none" w:sz="0" w:space="0" w:color="auto"/>
            <w:left w:val="none" w:sz="0" w:space="0" w:color="auto"/>
            <w:bottom w:val="none" w:sz="0" w:space="0" w:color="auto"/>
            <w:right w:val="none" w:sz="0" w:space="0" w:color="auto"/>
          </w:divBdr>
          <w:divsChild>
            <w:div w:id="275723412">
              <w:marLeft w:val="0"/>
              <w:marRight w:val="0"/>
              <w:marTop w:val="0"/>
              <w:marBottom w:val="0"/>
              <w:divBdr>
                <w:top w:val="none" w:sz="0" w:space="0" w:color="auto"/>
                <w:left w:val="none" w:sz="0" w:space="0" w:color="auto"/>
                <w:bottom w:val="none" w:sz="0" w:space="0" w:color="auto"/>
                <w:right w:val="none" w:sz="0" w:space="0" w:color="auto"/>
              </w:divBdr>
            </w:div>
          </w:divsChild>
        </w:div>
        <w:div w:id="913778247">
          <w:marLeft w:val="0"/>
          <w:marRight w:val="0"/>
          <w:marTop w:val="0"/>
          <w:marBottom w:val="0"/>
          <w:divBdr>
            <w:top w:val="none" w:sz="0" w:space="0" w:color="auto"/>
            <w:left w:val="none" w:sz="0" w:space="0" w:color="auto"/>
            <w:bottom w:val="none" w:sz="0" w:space="0" w:color="auto"/>
            <w:right w:val="none" w:sz="0" w:space="0" w:color="auto"/>
          </w:divBdr>
          <w:divsChild>
            <w:div w:id="1669334094">
              <w:marLeft w:val="0"/>
              <w:marRight w:val="0"/>
              <w:marTop w:val="0"/>
              <w:marBottom w:val="0"/>
              <w:divBdr>
                <w:top w:val="none" w:sz="0" w:space="0" w:color="auto"/>
                <w:left w:val="none" w:sz="0" w:space="0" w:color="auto"/>
                <w:bottom w:val="none" w:sz="0" w:space="0" w:color="auto"/>
                <w:right w:val="none" w:sz="0" w:space="0" w:color="auto"/>
              </w:divBdr>
            </w:div>
          </w:divsChild>
        </w:div>
        <w:div w:id="917517864">
          <w:marLeft w:val="0"/>
          <w:marRight w:val="0"/>
          <w:marTop w:val="0"/>
          <w:marBottom w:val="0"/>
          <w:divBdr>
            <w:top w:val="none" w:sz="0" w:space="0" w:color="auto"/>
            <w:left w:val="none" w:sz="0" w:space="0" w:color="auto"/>
            <w:bottom w:val="none" w:sz="0" w:space="0" w:color="auto"/>
            <w:right w:val="none" w:sz="0" w:space="0" w:color="auto"/>
          </w:divBdr>
          <w:divsChild>
            <w:div w:id="624165639">
              <w:marLeft w:val="0"/>
              <w:marRight w:val="0"/>
              <w:marTop w:val="0"/>
              <w:marBottom w:val="0"/>
              <w:divBdr>
                <w:top w:val="none" w:sz="0" w:space="0" w:color="auto"/>
                <w:left w:val="none" w:sz="0" w:space="0" w:color="auto"/>
                <w:bottom w:val="none" w:sz="0" w:space="0" w:color="auto"/>
                <w:right w:val="none" w:sz="0" w:space="0" w:color="auto"/>
              </w:divBdr>
            </w:div>
          </w:divsChild>
        </w:div>
        <w:div w:id="925191657">
          <w:marLeft w:val="0"/>
          <w:marRight w:val="0"/>
          <w:marTop w:val="0"/>
          <w:marBottom w:val="0"/>
          <w:divBdr>
            <w:top w:val="none" w:sz="0" w:space="0" w:color="auto"/>
            <w:left w:val="none" w:sz="0" w:space="0" w:color="auto"/>
            <w:bottom w:val="none" w:sz="0" w:space="0" w:color="auto"/>
            <w:right w:val="none" w:sz="0" w:space="0" w:color="auto"/>
          </w:divBdr>
          <w:divsChild>
            <w:div w:id="889532300">
              <w:marLeft w:val="0"/>
              <w:marRight w:val="0"/>
              <w:marTop w:val="0"/>
              <w:marBottom w:val="0"/>
              <w:divBdr>
                <w:top w:val="none" w:sz="0" w:space="0" w:color="auto"/>
                <w:left w:val="none" w:sz="0" w:space="0" w:color="auto"/>
                <w:bottom w:val="none" w:sz="0" w:space="0" w:color="auto"/>
                <w:right w:val="none" w:sz="0" w:space="0" w:color="auto"/>
              </w:divBdr>
            </w:div>
          </w:divsChild>
        </w:div>
        <w:div w:id="926382507">
          <w:marLeft w:val="0"/>
          <w:marRight w:val="0"/>
          <w:marTop w:val="0"/>
          <w:marBottom w:val="0"/>
          <w:divBdr>
            <w:top w:val="none" w:sz="0" w:space="0" w:color="auto"/>
            <w:left w:val="none" w:sz="0" w:space="0" w:color="auto"/>
            <w:bottom w:val="none" w:sz="0" w:space="0" w:color="auto"/>
            <w:right w:val="none" w:sz="0" w:space="0" w:color="auto"/>
          </w:divBdr>
          <w:divsChild>
            <w:div w:id="1864132506">
              <w:marLeft w:val="0"/>
              <w:marRight w:val="0"/>
              <w:marTop w:val="0"/>
              <w:marBottom w:val="0"/>
              <w:divBdr>
                <w:top w:val="none" w:sz="0" w:space="0" w:color="auto"/>
                <w:left w:val="none" w:sz="0" w:space="0" w:color="auto"/>
                <w:bottom w:val="none" w:sz="0" w:space="0" w:color="auto"/>
                <w:right w:val="none" w:sz="0" w:space="0" w:color="auto"/>
              </w:divBdr>
            </w:div>
          </w:divsChild>
        </w:div>
        <w:div w:id="928974805">
          <w:marLeft w:val="0"/>
          <w:marRight w:val="0"/>
          <w:marTop w:val="0"/>
          <w:marBottom w:val="0"/>
          <w:divBdr>
            <w:top w:val="none" w:sz="0" w:space="0" w:color="auto"/>
            <w:left w:val="none" w:sz="0" w:space="0" w:color="auto"/>
            <w:bottom w:val="none" w:sz="0" w:space="0" w:color="auto"/>
            <w:right w:val="none" w:sz="0" w:space="0" w:color="auto"/>
          </w:divBdr>
          <w:divsChild>
            <w:div w:id="1664234818">
              <w:marLeft w:val="0"/>
              <w:marRight w:val="0"/>
              <w:marTop w:val="0"/>
              <w:marBottom w:val="0"/>
              <w:divBdr>
                <w:top w:val="none" w:sz="0" w:space="0" w:color="auto"/>
                <w:left w:val="none" w:sz="0" w:space="0" w:color="auto"/>
                <w:bottom w:val="none" w:sz="0" w:space="0" w:color="auto"/>
                <w:right w:val="none" w:sz="0" w:space="0" w:color="auto"/>
              </w:divBdr>
            </w:div>
          </w:divsChild>
        </w:div>
        <w:div w:id="953828853">
          <w:marLeft w:val="0"/>
          <w:marRight w:val="0"/>
          <w:marTop w:val="0"/>
          <w:marBottom w:val="0"/>
          <w:divBdr>
            <w:top w:val="none" w:sz="0" w:space="0" w:color="auto"/>
            <w:left w:val="none" w:sz="0" w:space="0" w:color="auto"/>
            <w:bottom w:val="none" w:sz="0" w:space="0" w:color="auto"/>
            <w:right w:val="none" w:sz="0" w:space="0" w:color="auto"/>
          </w:divBdr>
          <w:divsChild>
            <w:div w:id="1100833690">
              <w:marLeft w:val="0"/>
              <w:marRight w:val="0"/>
              <w:marTop w:val="0"/>
              <w:marBottom w:val="0"/>
              <w:divBdr>
                <w:top w:val="none" w:sz="0" w:space="0" w:color="auto"/>
                <w:left w:val="none" w:sz="0" w:space="0" w:color="auto"/>
                <w:bottom w:val="none" w:sz="0" w:space="0" w:color="auto"/>
                <w:right w:val="none" w:sz="0" w:space="0" w:color="auto"/>
              </w:divBdr>
            </w:div>
          </w:divsChild>
        </w:div>
        <w:div w:id="1006443309">
          <w:marLeft w:val="0"/>
          <w:marRight w:val="0"/>
          <w:marTop w:val="0"/>
          <w:marBottom w:val="0"/>
          <w:divBdr>
            <w:top w:val="none" w:sz="0" w:space="0" w:color="auto"/>
            <w:left w:val="none" w:sz="0" w:space="0" w:color="auto"/>
            <w:bottom w:val="none" w:sz="0" w:space="0" w:color="auto"/>
            <w:right w:val="none" w:sz="0" w:space="0" w:color="auto"/>
          </w:divBdr>
          <w:divsChild>
            <w:div w:id="2116054515">
              <w:marLeft w:val="0"/>
              <w:marRight w:val="0"/>
              <w:marTop w:val="0"/>
              <w:marBottom w:val="0"/>
              <w:divBdr>
                <w:top w:val="none" w:sz="0" w:space="0" w:color="auto"/>
                <w:left w:val="none" w:sz="0" w:space="0" w:color="auto"/>
                <w:bottom w:val="none" w:sz="0" w:space="0" w:color="auto"/>
                <w:right w:val="none" w:sz="0" w:space="0" w:color="auto"/>
              </w:divBdr>
            </w:div>
          </w:divsChild>
        </w:div>
        <w:div w:id="1015769044">
          <w:marLeft w:val="0"/>
          <w:marRight w:val="0"/>
          <w:marTop w:val="0"/>
          <w:marBottom w:val="0"/>
          <w:divBdr>
            <w:top w:val="none" w:sz="0" w:space="0" w:color="auto"/>
            <w:left w:val="none" w:sz="0" w:space="0" w:color="auto"/>
            <w:bottom w:val="none" w:sz="0" w:space="0" w:color="auto"/>
            <w:right w:val="none" w:sz="0" w:space="0" w:color="auto"/>
          </w:divBdr>
          <w:divsChild>
            <w:div w:id="909120174">
              <w:marLeft w:val="0"/>
              <w:marRight w:val="0"/>
              <w:marTop w:val="0"/>
              <w:marBottom w:val="0"/>
              <w:divBdr>
                <w:top w:val="none" w:sz="0" w:space="0" w:color="auto"/>
                <w:left w:val="none" w:sz="0" w:space="0" w:color="auto"/>
                <w:bottom w:val="none" w:sz="0" w:space="0" w:color="auto"/>
                <w:right w:val="none" w:sz="0" w:space="0" w:color="auto"/>
              </w:divBdr>
            </w:div>
          </w:divsChild>
        </w:div>
        <w:div w:id="1029257054">
          <w:marLeft w:val="0"/>
          <w:marRight w:val="0"/>
          <w:marTop w:val="0"/>
          <w:marBottom w:val="0"/>
          <w:divBdr>
            <w:top w:val="none" w:sz="0" w:space="0" w:color="auto"/>
            <w:left w:val="none" w:sz="0" w:space="0" w:color="auto"/>
            <w:bottom w:val="none" w:sz="0" w:space="0" w:color="auto"/>
            <w:right w:val="none" w:sz="0" w:space="0" w:color="auto"/>
          </w:divBdr>
          <w:divsChild>
            <w:div w:id="609627935">
              <w:marLeft w:val="0"/>
              <w:marRight w:val="0"/>
              <w:marTop w:val="0"/>
              <w:marBottom w:val="0"/>
              <w:divBdr>
                <w:top w:val="none" w:sz="0" w:space="0" w:color="auto"/>
                <w:left w:val="none" w:sz="0" w:space="0" w:color="auto"/>
                <w:bottom w:val="none" w:sz="0" w:space="0" w:color="auto"/>
                <w:right w:val="none" w:sz="0" w:space="0" w:color="auto"/>
              </w:divBdr>
            </w:div>
          </w:divsChild>
        </w:div>
        <w:div w:id="1044401990">
          <w:marLeft w:val="0"/>
          <w:marRight w:val="0"/>
          <w:marTop w:val="0"/>
          <w:marBottom w:val="0"/>
          <w:divBdr>
            <w:top w:val="none" w:sz="0" w:space="0" w:color="auto"/>
            <w:left w:val="none" w:sz="0" w:space="0" w:color="auto"/>
            <w:bottom w:val="none" w:sz="0" w:space="0" w:color="auto"/>
            <w:right w:val="none" w:sz="0" w:space="0" w:color="auto"/>
          </w:divBdr>
          <w:divsChild>
            <w:div w:id="873736550">
              <w:marLeft w:val="0"/>
              <w:marRight w:val="0"/>
              <w:marTop w:val="0"/>
              <w:marBottom w:val="0"/>
              <w:divBdr>
                <w:top w:val="none" w:sz="0" w:space="0" w:color="auto"/>
                <w:left w:val="none" w:sz="0" w:space="0" w:color="auto"/>
                <w:bottom w:val="none" w:sz="0" w:space="0" w:color="auto"/>
                <w:right w:val="none" w:sz="0" w:space="0" w:color="auto"/>
              </w:divBdr>
            </w:div>
          </w:divsChild>
        </w:div>
        <w:div w:id="1047411166">
          <w:marLeft w:val="0"/>
          <w:marRight w:val="0"/>
          <w:marTop w:val="0"/>
          <w:marBottom w:val="0"/>
          <w:divBdr>
            <w:top w:val="none" w:sz="0" w:space="0" w:color="auto"/>
            <w:left w:val="none" w:sz="0" w:space="0" w:color="auto"/>
            <w:bottom w:val="none" w:sz="0" w:space="0" w:color="auto"/>
            <w:right w:val="none" w:sz="0" w:space="0" w:color="auto"/>
          </w:divBdr>
          <w:divsChild>
            <w:div w:id="1730575103">
              <w:marLeft w:val="0"/>
              <w:marRight w:val="0"/>
              <w:marTop w:val="0"/>
              <w:marBottom w:val="0"/>
              <w:divBdr>
                <w:top w:val="none" w:sz="0" w:space="0" w:color="auto"/>
                <w:left w:val="none" w:sz="0" w:space="0" w:color="auto"/>
                <w:bottom w:val="none" w:sz="0" w:space="0" w:color="auto"/>
                <w:right w:val="none" w:sz="0" w:space="0" w:color="auto"/>
              </w:divBdr>
            </w:div>
          </w:divsChild>
        </w:div>
        <w:div w:id="1059324361">
          <w:marLeft w:val="0"/>
          <w:marRight w:val="0"/>
          <w:marTop w:val="0"/>
          <w:marBottom w:val="0"/>
          <w:divBdr>
            <w:top w:val="none" w:sz="0" w:space="0" w:color="auto"/>
            <w:left w:val="none" w:sz="0" w:space="0" w:color="auto"/>
            <w:bottom w:val="none" w:sz="0" w:space="0" w:color="auto"/>
            <w:right w:val="none" w:sz="0" w:space="0" w:color="auto"/>
          </w:divBdr>
          <w:divsChild>
            <w:div w:id="885869391">
              <w:marLeft w:val="0"/>
              <w:marRight w:val="0"/>
              <w:marTop w:val="0"/>
              <w:marBottom w:val="0"/>
              <w:divBdr>
                <w:top w:val="none" w:sz="0" w:space="0" w:color="auto"/>
                <w:left w:val="none" w:sz="0" w:space="0" w:color="auto"/>
                <w:bottom w:val="none" w:sz="0" w:space="0" w:color="auto"/>
                <w:right w:val="none" w:sz="0" w:space="0" w:color="auto"/>
              </w:divBdr>
            </w:div>
          </w:divsChild>
        </w:div>
        <w:div w:id="1060206058">
          <w:marLeft w:val="0"/>
          <w:marRight w:val="0"/>
          <w:marTop w:val="0"/>
          <w:marBottom w:val="0"/>
          <w:divBdr>
            <w:top w:val="none" w:sz="0" w:space="0" w:color="auto"/>
            <w:left w:val="none" w:sz="0" w:space="0" w:color="auto"/>
            <w:bottom w:val="none" w:sz="0" w:space="0" w:color="auto"/>
            <w:right w:val="none" w:sz="0" w:space="0" w:color="auto"/>
          </w:divBdr>
          <w:divsChild>
            <w:div w:id="892353211">
              <w:marLeft w:val="0"/>
              <w:marRight w:val="0"/>
              <w:marTop w:val="0"/>
              <w:marBottom w:val="0"/>
              <w:divBdr>
                <w:top w:val="none" w:sz="0" w:space="0" w:color="auto"/>
                <w:left w:val="none" w:sz="0" w:space="0" w:color="auto"/>
                <w:bottom w:val="none" w:sz="0" w:space="0" w:color="auto"/>
                <w:right w:val="none" w:sz="0" w:space="0" w:color="auto"/>
              </w:divBdr>
            </w:div>
          </w:divsChild>
        </w:div>
        <w:div w:id="1070931427">
          <w:marLeft w:val="0"/>
          <w:marRight w:val="0"/>
          <w:marTop w:val="0"/>
          <w:marBottom w:val="0"/>
          <w:divBdr>
            <w:top w:val="none" w:sz="0" w:space="0" w:color="auto"/>
            <w:left w:val="none" w:sz="0" w:space="0" w:color="auto"/>
            <w:bottom w:val="none" w:sz="0" w:space="0" w:color="auto"/>
            <w:right w:val="none" w:sz="0" w:space="0" w:color="auto"/>
          </w:divBdr>
          <w:divsChild>
            <w:div w:id="1510945677">
              <w:marLeft w:val="0"/>
              <w:marRight w:val="0"/>
              <w:marTop w:val="0"/>
              <w:marBottom w:val="0"/>
              <w:divBdr>
                <w:top w:val="none" w:sz="0" w:space="0" w:color="auto"/>
                <w:left w:val="none" w:sz="0" w:space="0" w:color="auto"/>
                <w:bottom w:val="none" w:sz="0" w:space="0" w:color="auto"/>
                <w:right w:val="none" w:sz="0" w:space="0" w:color="auto"/>
              </w:divBdr>
            </w:div>
          </w:divsChild>
        </w:div>
        <w:div w:id="1083838702">
          <w:marLeft w:val="0"/>
          <w:marRight w:val="0"/>
          <w:marTop w:val="0"/>
          <w:marBottom w:val="0"/>
          <w:divBdr>
            <w:top w:val="none" w:sz="0" w:space="0" w:color="auto"/>
            <w:left w:val="none" w:sz="0" w:space="0" w:color="auto"/>
            <w:bottom w:val="none" w:sz="0" w:space="0" w:color="auto"/>
            <w:right w:val="none" w:sz="0" w:space="0" w:color="auto"/>
          </w:divBdr>
          <w:divsChild>
            <w:div w:id="42604063">
              <w:marLeft w:val="0"/>
              <w:marRight w:val="0"/>
              <w:marTop w:val="0"/>
              <w:marBottom w:val="0"/>
              <w:divBdr>
                <w:top w:val="none" w:sz="0" w:space="0" w:color="auto"/>
                <w:left w:val="none" w:sz="0" w:space="0" w:color="auto"/>
                <w:bottom w:val="none" w:sz="0" w:space="0" w:color="auto"/>
                <w:right w:val="none" w:sz="0" w:space="0" w:color="auto"/>
              </w:divBdr>
            </w:div>
          </w:divsChild>
        </w:div>
        <w:div w:id="1097604954">
          <w:marLeft w:val="0"/>
          <w:marRight w:val="0"/>
          <w:marTop w:val="0"/>
          <w:marBottom w:val="0"/>
          <w:divBdr>
            <w:top w:val="none" w:sz="0" w:space="0" w:color="auto"/>
            <w:left w:val="none" w:sz="0" w:space="0" w:color="auto"/>
            <w:bottom w:val="none" w:sz="0" w:space="0" w:color="auto"/>
            <w:right w:val="none" w:sz="0" w:space="0" w:color="auto"/>
          </w:divBdr>
          <w:divsChild>
            <w:div w:id="1967421090">
              <w:marLeft w:val="0"/>
              <w:marRight w:val="0"/>
              <w:marTop w:val="0"/>
              <w:marBottom w:val="0"/>
              <w:divBdr>
                <w:top w:val="none" w:sz="0" w:space="0" w:color="auto"/>
                <w:left w:val="none" w:sz="0" w:space="0" w:color="auto"/>
                <w:bottom w:val="none" w:sz="0" w:space="0" w:color="auto"/>
                <w:right w:val="none" w:sz="0" w:space="0" w:color="auto"/>
              </w:divBdr>
            </w:div>
          </w:divsChild>
        </w:div>
        <w:div w:id="1103573389">
          <w:marLeft w:val="0"/>
          <w:marRight w:val="0"/>
          <w:marTop w:val="0"/>
          <w:marBottom w:val="0"/>
          <w:divBdr>
            <w:top w:val="none" w:sz="0" w:space="0" w:color="auto"/>
            <w:left w:val="none" w:sz="0" w:space="0" w:color="auto"/>
            <w:bottom w:val="none" w:sz="0" w:space="0" w:color="auto"/>
            <w:right w:val="none" w:sz="0" w:space="0" w:color="auto"/>
          </w:divBdr>
          <w:divsChild>
            <w:div w:id="1940675712">
              <w:marLeft w:val="0"/>
              <w:marRight w:val="0"/>
              <w:marTop w:val="0"/>
              <w:marBottom w:val="0"/>
              <w:divBdr>
                <w:top w:val="none" w:sz="0" w:space="0" w:color="auto"/>
                <w:left w:val="none" w:sz="0" w:space="0" w:color="auto"/>
                <w:bottom w:val="none" w:sz="0" w:space="0" w:color="auto"/>
                <w:right w:val="none" w:sz="0" w:space="0" w:color="auto"/>
              </w:divBdr>
            </w:div>
          </w:divsChild>
        </w:div>
        <w:div w:id="1118915685">
          <w:marLeft w:val="0"/>
          <w:marRight w:val="0"/>
          <w:marTop w:val="0"/>
          <w:marBottom w:val="0"/>
          <w:divBdr>
            <w:top w:val="none" w:sz="0" w:space="0" w:color="auto"/>
            <w:left w:val="none" w:sz="0" w:space="0" w:color="auto"/>
            <w:bottom w:val="none" w:sz="0" w:space="0" w:color="auto"/>
            <w:right w:val="none" w:sz="0" w:space="0" w:color="auto"/>
          </w:divBdr>
          <w:divsChild>
            <w:div w:id="1468015280">
              <w:marLeft w:val="0"/>
              <w:marRight w:val="0"/>
              <w:marTop w:val="0"/>
              <w:marBottom w:val="0"/>
              <w:divBdr>
                <w:top w:val="none" w:sz="0" w:space="0" w:color="auto"/>
                <w:left w:val="none" w:sz="0" w:space="0" w:color="auto"/>
                <w:bottom w:val="none" w:sz="0" w:space="0" w:color="auto"/>
                <w:right w:val="none" w:sz="0" w:space="0" w:color="auto"/>
              </w:divBdr>
            </w:div>
          </w:divsChild>
        </w:div>
        <w:div w:id="1122916614">
          <w:marLeft w:val="0"/>
          <w:marRight w:val="0"/>
          <w:marTop w:val="0"/>
          <w:marBottom w:val="0"/>
          <w:divBdr>
            <w:top w:val="none" w:sz="0" w:space="0" w:color="auto"/>
            <w:left w:val="none" w:sz="0" w:space="0" w:color="auto"/>
            <w:bottom w:val="none" w:sz="0" w:space="0" w:color="auto"/>
            <w:right w:val="none" w:sz="0" w:space="0" w:color="auto"/>
          </w:divBdr>
          <w:divsChild>
            <w:div w:id="1335644915">
              <w:marLeft w:val="0"/>
              <w:marRight w:val="0"/>
              <w:marTop w:val="0"/>
              <w:marBottom w:val="0"/>
              <w:divBdr>
                <w:top w:val="none" w:sz="0" w:space="0" w:color="auto"/>
                <w:left w:val="none" w:sz="0" w:space="0" w:color="auto"/>
                <w:bottom w:val="none" w:sz="0" w:space="0" w:color="auto"/>
                <w:right w:val="none" w:sz="0" w:space="0" w:color="auto"/>
              </w:divBdr>
            </w:div>
          </w:divsChild>
        </w:div>
        <w:div w:id="1128401479">
          <w:marLeft w:val="0"/>
          <w:marRight w:val="0"/>
          <w:marTop w:val="0"/>
          <w:marBottom w:val="0"/>
          <w:divBdr>
            <w:top w:val="none" w:sz="0" w:space="0" w:color="auto"/>
            <w:left w:val="none" w:sz="0" w:space="0" w:color="auto"/>
            <w:bottom w:val="none" w:sz="0" w:space="0" w:color="auto"/>
            <w:right w:val="none" w:sz="0" w:space="0" w:color="auto"/>
          </w:divBdr>
          <w:divsChild>
            <w:div w:id="1070889644">
              <w:marLeft w:val="0"/>
              <w:marRight w:val="0"/>
              <w:marTop w:val="0"/>
              <w:marBottom w:val="0"/>
              <w:divBdr>
                <w:top w:val="none" w:sz="0" w:space="0" w:color="auto"/>
                <w:left w:val="none" w:sz="0" w:space="0" w:color="auto"/>
                <w:bottom w:val="none" w:sz="0" w:space="0" w:color="auto"/>
                <w:right w:val="none" w:sz="0" w:space="0" w:color="auto"/>
              </w:divBdr>
            </w:div>
          </w:divsChild>
        </w:div>
        <w:div w:id="1135370275">
          <w:marLeft w:val="0"/>
          <w:marRight w:val="0"/>
          <w:marTop w:val="0"/>
          <w:marBottom w:val="0"/>
          <w:divBdr>
            <w:top w:val="none" w:sz="0" w:space="0" w:color="auto"/>
            <w:left w:val="none" w:sz="0" w:space="0" w:color="auto"/>
            <w:bottom w:val="none" w:sz="0" w:space="0" w:color="auto"/>
            <w:right w:val="none" w:sz="0" w:space="0" w:color="auto"/>
          </w:divBdr>
          <w:divsChild>
            <w:div w:id="1966498594">
              <w:marLeft w:val="0"/>
              <w:marRight w:val="0"/>
              <w:marTop w:val="0"/>
              <w:marBottom w:val="0"/>
              <w:divBdr>
                <w:top w:val="none" w:sz="0" w:space="0" w:color="auto"/>
                <w:left w:val="none" w:sz="0" w:space="0" w:color="auto"/>
                <w:bottom w:val="none" w:sz="0" w:space="0" w:color="auto"/>
                <w:right w:val="none" w:sz="0" w:space="0" w:color="auto"/>
              </w:divBdr>
            </w:div>
          </w:divsChild>
        </w:div>
        <w:div w:id="1142843196">
          <w:marLeft w:val="0"/>
          <w:marRight w:val="0"/>
          <w:marTop w:val="0"/>
          <w:marBottom w:val="0"/>
          <w:divBdr>
            <w:top w:val="none" w:sz="0" w:space="0" w:color="auto"/>
            <w:left w:val="none" w:sz="0" w:space="0" w:color="auto"/>
            <w:bottom w:val="none" w:sz="0" w:space="0" w:color="auto"/>
            <w:right w:val="none" w:sz="0" w:space="0" w:color="auto"/>
          </w:divBdr>
          <w:divsChild>
            <w:div w:id="65152558">
              <w:marLeft w:val="0"/>
              <w:marRight w:val="0"/>
              <w:marTop w:val="0"/>
              <w:marBottom w:val="0"/>
              <w:divBdr>
                <w:top w:val="none" w:sz="0" w:space="0" w:color="auto"/>
                <w:left w:val="none" w:sz="0" w:space="0" w:color="auto"/>
                <w:bottom w:val="none" w:sz="0" w:space="0" w:color="auto"/>
                <w:right w:val="none" w:sz="0" w:space="0" w:color="auto"/>
              </w:divBdr>
            </w:div>
          </w:divsChild>
        </w:div>
        <w:div w:id="1159348337">
          <w:marLeft w:val="0"/>
          <w:marRight w:val="0"/>
          <w:marTop w:val="0"/>
          <w:marBottom w:val="0"/>
          <w:divBdr>
            <w:top w:val="none" w:sz="0" w:space="0" w:color="auto"/>
            <w:left w:val="none" w:sz="0" w:space="0" w:color="auto"/>
            <w:bottom w:val="none" w:sz="0" w:space="0" w:color="auto"/>
            <w:right w:val="none" w:sz="0" w:space="0" w:color="auto"/>
          </w:divBdr>
          <w:divsChild>
            <w:div w:id="440032672">
              <w:marLeft w:val="0"/>
              <w:marRight w:val="0"/>
              <w:marTop w:val="0"/>
              <w:marBottom w:val="0"/>
              <w:divBdr>
                <w:top w:val="none" w:sz="0" w:space="0" w:color="auto"/>
                <w:left w:val="none" w:sz="0" w:space="0" w:color="auto"/>
                <w:bottom w:val="none" w:sz="0" w:space="0" w:color="auto"/>
                <w:right w:val="none" w:sz="0" w:space="0" w:color="auto"/>
              </w:divBdr>
            </w:div>
            <w:div w:id="1097024193">
              <w:marLeft w:val="0"/>
              <w:marRight w:val="0"/>
              <w:marTop w:val="0"/>
              <w:marBottom w:val="0"/>
              <w:divBdr>
                <w:top w:val="none" w:sz="0" w:space="0" w:color="auto"/>
                <w:left w:val="none" w:sz="0" w:space="0" w:color="auto"/>
                <w:bottom w:val="none" w:sz="0" w:space="0" w:color="auto"/>
                <w:right w:val="none" w:sz="0" w:space="0" w:color="auto"/>
              </w:divBdr>
            </w:div>
            <w:div w:id="1859194653">
              <w:marLeft w:val="0"/>
              <w:marRight w:val="0"/>
              <w:marTop w:val="0"/>
              <w:marBottom w:val="0"/>
              <w:divBdr>
                <w:top w:val="none" w:sz="0" w:space="0" w:color="auto"/>
                <w:left w:val="none" w:sz="0" w:space="0" w:color="auto"/>
                <w:bottom w:val="none" w:sz="0" w:space="0" w:color="auto"/>
                <w:right w:val="none" w:sz="0" w:space="0" w:color="auto"/>
              </w:divBdr>
            </w:div>
            <w:div w:id="1995260928">
              <w:marLeft w:val="0"/>
              <w:marRight w:val="0"/>
              <w:marTop w:val="0"/>
              <w:marBottom w:val="0"/>
              <w:divBdr>
                <w:top w:val="none" w:sz="0" w:space="0" w:color="auto"/>
                <w:left w:val="none" w:sz="0" w:space="0" w:color="auto"/>
                <w:bottom w:val="none" w:sz="0" w:space="0" w:color="auto"/>
                <w:right w:val="none" w:sz="0" w:space="0" w:color="auto"/>
              </w:divBdr>
            </w:div>
            <w:div w:id="2134278037">
              <w:marLeft w:val="0"/>
              <w:marRight w:val="0"/>
              <w:marTop w:val="0"/>
              <w:marBottom w:val="0"/>
              <w:divBdr>
                <w:top w:val="none" w:sz="0" w:space="0" w:color="auto"/>
                <w:left w:val="none" w:sz="0" w:space="0" w:color="auto"/>
                <w:bottom w:val="none" w:sz="0" w:space="0" w:color="auto"/>
                <w:right w:val="none" w:sz="0" w:space="0" w:color="auto"/>
              </w:divBdr>
            </w:div>
          </w:divsChild>
        </w:div>
        <w:div w:id="1202405611">
          <w:marLeft w:val="0"/>
          <w:marRight w:val="0"/>
          <w:marTop w:val="0"/>
          <w:marBottom w:val="0"/>
          <w:divBdr>
            <w:top w:val="none" w:sz="0" w:space="0" w:color="auto"/>
            <w:left w:val="none" w:sz="0" w:space="0" w:color="auto"/>
            <w:bottom w:val="none" w:sz="0" w:space="0" w:color="auto"/>
            <w:right w:val="none" w:sz="0" w:space="0" w:color="auto"/>
          </w:divBdr>
          <w:divsChild>
            <w:div w:id="2002276086">
              <w:marLeft w:val="0"/>
              <w:marRight w:val="0"/>
              <w:marTop w:val="0"/>
              <w:marBottom w:val="0"/>
              <w:divBdr>
                <w:top w:val="none" w:sz="0" w:space="0" w:color="auto"/>
                <w:left w:val="none" w:sz="0" w:space="0" w:color="auto"/>
                <w:bottom w:val="none" w:sz="0" w:space="0" w:color="auto"/>
                <w:right w:val="none" w:sz="0" w:space="0" w:color="auto"/>
              </w:divBdr>
            </w:div>
          </w:divsChild>
        </w:div>
        <w:div w:id="1261722719">
          <w:marLeft w:val="0"/>
          <w:marRight w:val="0"/>
          <w:marTop w:val="0"/>
          <w:marBottom w:val="0"/>
          <w:divBdr>
            <w:top w:val="none" w:sz="0" w:space="0" w:color="auto"/>
            <w:left w:val="none" w:sz="0" w:space="0" w:color="auto"/>
            <w:bottom w:val="none" w:sz="0" w:space="0" w:color="auto"/>
            <w:right w:val="none" w:sz="0" w:space="0" w:color="auto"/>
          </w:divBdr>
          <w:divsChild>
            <w:div w:id="2039236451">
              <w:marLeft w:val="0"/>
              <w:marRight w:val="0"/>
              <w:marTop w:val="0"/>
              <w:marBottom w:val="0"/>
              <w:divBdr>
                <w:top w:val="none" w:sz="0" w:space="0" w:color="auto"/>
                <w:left w:val="none" w:sz="0" w:space="0" w:color="auto"/>
                <w:bottom w:val="none" w:sz="0" w:space="0" w:color="auto"/>
                <w:right w:val="none" w:sz="0" w:space="0" w:color="auto"/>
              </w:divBdr>
            </w:div>
          </w:divsChild>
        </w:div>
        <w:div w:id="1316643509">
          <w:marLeft w:val="0"/>
          <w:marRight w:val="0"/>
          <w:marTop w:val="0"/>
          <w:marBottom w:val="0"/>
          <w:divBdr>
            <w:top w:val="none" w:sz="0" w:space="0" w:color="auto"/>
            <w:left w:val="none" w:sz="0" w:space="0" w:color="auto"/>
            <w:bottom w:val="none" w:sz="0" w:space="0" w:color="auto"/>
            <w:right w:val="none" w:sz="0" w:space="0" w:color="auto"/>
          </w:divBdr>
          <w:divsChild>
            <w:div w:id="248470550">
              <w:marLeft w:val="0"/>
              <w:marRight w:val="0"/>
              <w:marTop w:val="0"/>
              <w:marBottom w:val="0"/>
              <w:divBdr>
                <w:top w:val="none" w:sz="0" w:space="0" w:color="auto"/>
                <w:left w:val="none" w:sz="0" w:space="0" w:color="auto"/>
                <w:bottom w:val="none" w:sz="0" w:space="0" w:color="auto"/>
                <w:right w:val="none" w:sz="0" w:space="0" w:color="auto"/>
              </w:divBdr>
            </w:div>
          </w:divsChild>
        </w:div>
        <w:div w:id="1321731495">
          <w:marLeft w:val="0"/>
          <w:marRight w:val="0"/>
          <w:marTop w:val="0"/>
          <w:marBottom w:val="0"/>
          <w:divBdr>
            <w:top w:val="none" w:sz="0" w:space="0" w:color="auto"/>
            <w:left w:val="none" w:sz="0" w:space="0" w:color="auto"/>
            <w:bottom w:val="none" w:sz="0" w:space="0" w:color="auto"/>
            <w:right w:val="none" w:sz="0" w:space="0" w:color="auto"/>
          </w:divBdr>
          <w:divsChild>
            <w:div w:id="1214267455">
              <w:marLeft w:val="0"/>
              <w:marRight w:val="0"/>
              <w:marTop w:val="0"/>
              <w:marBottom w:val="0"/>
              <w:divBdr>
                <w:top w:val="none" w:sz="0" w:space="0" w:color="auto"/>
                <w:left w:val="none" w:sz="0" w:space="0" w:color="auto"/>
                <w:bottom w:val="none" w:sz="0" w:space="0" w:color="auto"/>
                <w:right w:val="none" w:sz="0" w:space="0" w:color="auto"/>
              </w:divBdr>
            </w:div>
          </w:divsChild>
        </w:div>
        <w:div w:id="1326779482">
          <w:marLeft w:val="0"/>
          <w:marRight w:val="0"/>
          <w:marTop w:val="0"/>
          <w:marBottom w:val="0"/>
          <w:divBdr>
            <w:top w:val="none" w:sz="0" w:space="0" w:color="auto"/>
            <w:left w:val="none" w:sz="0" w:space="0" w:color="auto"/>
            <w:bottom w:val="none" w:sz="0" w:space="0" w:color="auto"/>
            <w:right w:val="none" w:sz="0" w:space="0" w:color="auto"/>
          </w:divBdr>
          <w:divsChild>
            <w:div w:id="2048991853">
              <w:marLeft w:val="0"/>
              <w:marRight w:val="0"/>
              <w:marTop w:val="0"/>
              <w:marBottom w:val="0"/>
              <w:divBdr>
                <w:top w:val="none" w:sz="0" w:space="0" w:color="auto"/>
                <w:left w:val="none" w:sz="0" w:space="0" w:color="auto"/>
                <w:bottom w:val="none" w:sz="0" w:space="0" w:color="auto"/>
                <w:right w:val="none" w:sz="0" w:space="0" w:color="auto"/>
              </w:divBdr>
            </w:div>
          </w:divsChild>
        </w:div>
        <w:div w:id="1327825389">
          <w:marLeft w:val="0"/>
          <w:marRight w:val="0"/>
          <w:marTop w:val="0"/>
          <w:marBottom w:val="0"/>
          <w:divBdr>
            <w:top w:val="none" w:sz="0" w:space="0" w:color="auto"/>
            <w:left w:val="none" w:sz="0" w:space="0" w:color="auto"/>
            <w:bottom w:val="none" w:sz="0" w:space="0" w:color="auto"/>
            <w:right w:val="none" w:sz="0" w:space="0" w:color="auto"/>
          </w:divBdr>
          <w:divsChild>
            <w:div w:id="264460430">
              <w:marLeft w:val="0"/>
              <w:marRight w:val="0"/>
              <w:marTop w:val="0"/>
              <w:marBottom w:val="0"/>
              <w:divBdr>
                <w:top w:val="none" w:sz="0" w:space="0" w:color="auto"/>
                <w:left w:val="none" w:sz="0" w:space="0" w:color="auto"/>
                <w:bottom w:val="none" w:sz="0" w:space="0" w:color="auto"/>
                <w:right w:val="none" w:sz="0" w:space="0" w:color="auto"/>
              </w:divBdr>
            </w:div>
          </w:divsChild>
        </w:div>
        <w:div w:id="1400976833">
          <w:marLeft w:val="0"/>
          <w:marRight w:val="0"/>
          <w:marTop w:val="0"/>
          <w:marBottom w:val="0"/>
          <w:divBdr>
            <w:top w:val="none" w:sz="0" w:space="0" w:color="auto"/>
            <w:left w:val="none" w:sz="0" w:space="0" w:color="auto"/>
            <w:bottom w:val="none" w:sz="0" w:space="0" w:color="auto"/>
            <w:right w:val="none" w:sz="0" w:space="0" w:color="auto"/>
          </w:divBdr>
          <w:divsChild>
            <w:div w:id="95755131">
              <w:marLeft w:val="0"/>
              <w:marRight w:val="0"/>
              <w:marTop w:val="0"/>
              <w:marBottom w:val="0"/>
              <w:divBdr>
                <w:top w:val="none" w:sz="0" w:space="0" w:color="auto"/>
                <w:left w:val="none" w:sz="0" w:space="0" w:color="auto"/>
                <w:bottom w:val="none" w:sz="0" w:space="0" w:color="auto"/>
                <w:right w:val="none" w:sz="0" w:space="0" w:color="auto"/>
              </w:divBdr>
            </w:div>
          </w:divsChild>
        </w:div>
        <w:div w:id="1412972634">
          <w:marLeft w:val="0"/>
          <w:marRight w:val="0"/>
          <w:marTop w:val="0"/>
          <w:marBottom w:val="0"/>
          <w:divBdr>
            <w:top w:val="none" w:sz="0" w:space="0" w:color="auto"/>
            <w:left w:val="none" w:sz="0" w:space="0" w:color="auto"/>
            <w:bottom w:val="none" w:sz="0" w:space="0" w:color="auto"/>
            <w:right w:val="none" w:sz="0" w:space="0" w:color="auto"/>
          </w:divBdr>
          <w:divsChild>
            <w:div w:id="1626504123">
              <w:marLeft w:val="0"/>
              <w:marRight w:val="0"/>
              <w:marTop w:val="0"/>
              <w:marBottom w:val="0"/>
              <w:divBdr>
                <w:top w:val="none" w:sz="0" w:space="0" w:color="auto"/>
                <w:left w:val="none" w:sz="0" w:space="0" w:color="auto"/>
                <w:bottom w:val="none" w:sz="0" w:space="0" w:color="auto"/>
                <w:right w:val="none" w:sz="0" w:space="0" w:color="auto"/>
              </w:divBdr>
            </w:div>
          </w:divsChild>
        </w:div>
        <w:div w:id="1453095113">
          <w:marLeft w:val="0"/>
          <w:marRight w:val="0"/>
          <w:marTop w:val="0"/>
          <w:marBottom w:val="0"/>
          <w:divBdr>
            <w:top w:val="none" w:sz="0" w:space="0" w:color="auto"/>
            <w:left w:val="none" w:sz="0" w:space="0" w:color="auto"/>
            <w:bottom w:val="none" w:sz="0" w:space="0" w:color="auto"/>
            <w:right w:val="none" w:sz="0" w:space="0" w:color="auto"/>
          </w:divBdr>
          <w:divsChild>
            <w:div w:id="1643540176">
              <w:marLeft w:val="0"/>
              <w:marRight w:val="0"/>
              <w:marTop w:val="0"/>
              <w:marBottom w:val="0"/>
              <w:divBdr>
                <w:top w:val="none" w:sz="0" w:space="0" w:color="auto"/>
                <w:left w:val="none" w:sz="0" w:space="0" w:color="auto"/>
                <w:bottom w:val="none" w:sz="0" w:space="0" w:color="auto"/>
                <w:right w:val="none" w:sz="0" w:space="0" w:color="auto"/>
              </w:divBdr>
            </w:div>
          </w:divsChild>
        </w:div>
        <w:div w:id="1471097118">
          <w:marLeft w:val="0"/>
          <w:marRight w:val="0"/>
          <w:marTop w:val="0"/>
          <w:marBottom w:val="0"/>
          <w:divBdr>
            <w:top w:val="none" w:sz="0" w:space="0" w:color="auto"/>
            <w:left w:val="none" w:sz="0" w:space="0" w:color="auto"/>
            <w:bottom w:val="none" w:sz="0" w:space="0" w:color="auto"/>
            <w:right w:val="none" w:sz="0" w:space="0" w:color="auto"/>
          </w:divBdr>
          <w:divsChild>
            <w:div w:id="2109812294">
              <w:marLeft w:val="0"/>
              <w:marRight w:val="0"/>
              <w:marTop w:val="0"/>
              <w:marBottom w:val="0"/>
              <w:divBdr>
                <w:top w:val="none" w:sz="0" w:space="0" w:color="auto"/>
                <w:left w:val="none" w:sz="0" w:space="0" w:color="auto"/>
                <w:bottom w:val="none" w:sz="0" w:space="0" w:color="auto"/>
                <w:right w:val="none" w:sz="0" w:space="0" w:color="auto"/>
              </w:divBdr>
            </w:div>
          </w:divsChild>
        </w:div>
        <w:div w:id="1508325926">
          <w:marLeft w:val="0"/>
          <w:marRight w:val="0"/>
          <w:marTop w:val="0"/>
          <w:marBottom w:val="0"/>
          <w:divBdr>
            <w:top w:val="none" w:sz="0" w:space="0" w:color="auto"/>
            <w:left w:val="none" w:sz="0" w:space="0" w:color="auto"/>
            <w:bottom w:val="none" w:sz="0" w:space="0" w:color="auto"/>
            <w:right w:val="none" w:sz="0" w:space="0" w:color="auto"/>
          </w:divBdr>
          <w:divsChild>
            <w:div w:id="535507510">
              <w:marLeft w:val="0"/>
              <w:marRight w:val="0"/>
              <w:marTop w:val="0"/>
              <w:marBottom w:val="0"/>
              <w:divBdr>
                <w:top w:val="none" w:sz="0" w:space="0" w:color="auto"/>
                <w:left w:val="none" w:sz="0" w:space="0" w:color="auto"/>
                <w:bottom w:val="none" w:sz="0" w:space="0" w:color="auto"/>
                <w:right w:val="none" w:sz="0" w:space="0" w:color="auto"/>
              </w:divBdr>
            </w:div>
          </w:divsChild>
        </w:div>
        <w:div w:id="1529415746">
          <w:marLeft w:val="0"/>
          <w:marRight w:val="0"/>
          <w:marTop w:val="0"/>
          <w:marBottom w:val="0"/>
          <w:divBdr>
            <w:top w:val="none" w:sz="0" w:space="0" w:color="auto"/>
            <w:left w:val="none" w:sz="0" w:space="0" w:color="auto"/>
            <w:bottom w:val="none" w:sz="0" w:space="0" w:color="auto"/>
            <w:right w:val="none" w:sz="0" w:space="0" w:color="auto"/>
          </w:divBdr>
          <w:divsChild>
            <w:div w:id="1932740822">
              <w:marLeft w:val="0"/>
              <w:marRight w:val="0"/>
              <w:marTop w:val="0"/>
              <w:marBottom w:val="0"/>
              <w:divBdr>
                <w:top w:val="none" w:sz="0" w:space="0" w:color="auto"/>
                <w:left w:val="none" w:sz="0" w:space="0" w:color="auto"/>
                <w:bottom w:val="none" w:sz="0" w:space="0" w:color="auto"/>
                <w:right w:val="none" w:sz="0" w:space="0" w:color="auto"/>
              </w:divBdr>
            </w:div>
          </w:divsChild>
        </w:div>
        <w:div w:id="1537548966">
          <w:marLeft w:val="0"/>
          <w:marRight w:val="0"/>
          <w:marTop w:val="0"/>
          <w:marBottom w:val="0"/>
          <w:divBdr>
            <w:top w:val="none" w:sz="0" w:space="0" w:color="auto"/>
            <w:left w:val="none" w:sz="0" w:space="0" w:color="auto"/>
            <w:bottom w:val="none" w:sz="0" w:space="0" w:color="auto"/>
            <w:right w:val="none" w:sz="0" w:space="0" w:color="auto"/>
          </w:divBdr>
          <w:divsChild>
            <w:div w:id="515122691">
              <w:marLeft w:val="0"/>
              <w:marRight w:val="0"/>
              <w:marTop w:val="0"/>
              <w:marBottom w:val="0"/>
              <w:divBdr>
                <w:top w:val="none" w:sz="0" w:space="0" w:color="auto"/>
                <w:left w:val="none" w:sz="0" w:space="0" w:color="auto"/>
                <w:bottom w:val="none" w:sz="0" w:space="0" w:color="auto"/>
                <w:right w:val="none" w:sz="0" w:space="0" w:color="auto"/>
              </w:divBdr>
            </w:div>
          </w:divsChild>
        </w:div>
        <w:div w:id="1557355928">
          <w:marLeft w:val="0"/>
          <w:marRight w:val="0"/>
          <w:marTop w:val="0"/>
          <w:marBottom w:val="0"/>
          <w:divBdr>
            <w:top w:val="none" w:sz="0" w:space="0" w:color="auto"/>
            <w:left w:val="none" w:sz="0" w:space="0" w:color="auto"/>
            <w:bottom w:val="none" w:sz="0" w:space="0" w:color="auto"/>
            <w:right w:val="none" w:sz="0" w:space="0" w:color="auto"/>
          </w:divBdr>
          <w:divsChild>
            <w:div w:id="1431193671">
              <w:marLeft w:val="0"/>
              <w:marRight w:val="0"/>
              <w:marTop w:val="0"/>
              <w:marBottom w:val="0"/>
              <w:divBdr>
                <w:top w:val="none" w:sz="0" w:space="0" w:color="auto"/>
                <w:left w:val="none" w:sz="0" w:space="0" w:color="auto"/>
                <w:bottom w:val="none" w:sz="0" w:space="0" w:color="auto"/>
                <w:right w:val="none" w:sz="0" w:space="0" w:color="auto"/>
              </w:divBdr>
            </w:div>
          </w:divsChild>
        </w:div>
        <w:div w:id="1583369235">
          <w:marLeft w:val="0"/>
          <w:marRight w:val="0"/>
          <w:marTop w:val="0"/>
          <w:marBottom w:val="0"/>
          <w:divBdr>
            <w:top w:val="none" w:sz="0" w:space="0" w:color="auto"/>
            <w:left w:val="none" w:sz="0" w:space="0" w:color="auto"/>
            <w:bottom w:val="none" w:sz="0" w:space="0" w:color="auto"/>
            <w:right w:val="none" w:sz="0" w:space="0" w:color="auto"/>
          </w:divBdr>
          <w:divsChild>
            <w:div w:id="1202666619">
              <w:marLeft w:val="0"/>
              <w:marRight w:val="0"/>
              <w:marTop w:val="0"/>
              <w:marBottom w:val="0"/>
              <w:divBdr>
                <w:top w:val="none" w:sz="0" w:space="0" w:color="auto"/>
                <w:left w:val="none" w:sz="0" w:space="0" w:color="auto"/>
                <w:bottom w:val="none" w:sz="0" w:space="0" w:color="auto"/>
                <w:right w:val="none" w:sz="0" w:space="0" w:color="auto"/>
              </w:divBdr>
            </w:div>
          </w:divsChild>
        </w:div>
        <w:div w:id="1588879251">
          <w:marLeft w:val="0"/>
          <w:marRight w:val="0"/>
          <w:marTop w:val="0"/>
          <w:marBottom w:val="0"/>
          <w:divBdr>
            <w:top w:val="none" w:sz="0" w:space="0" w:color="auto"/>
            <w:left w:val="none" w:sz="0" w:space="0" w:color="auto"/>
            <w:bottom w:val="none" w:sz="0" w:space="0" w:color="auto"/>
            <w:right w:val="none" w:sz="0" w:space="0" w:color="auto"/>
          </w:divBdr>
          <w:divsChild>
            <w:div w:id="1791245786">
              <w:marLeft w:val="0"/>
              <w:marRight w:val="0"/>
              <w:marTop w:val="0"/>
              <w:marBottom w:val="0"/>
              <w:divBdr>
                <w:top w:val="none" w:sz="0" w:space="0" w:color="auto"/>
                <w:left w:val="none" w:sz="0" w:space="0" w:color="auto"/>
                <w:bottom w:val="none" w:sz="0" w:space="0" w:color="auto"/>
                <w:right w:val="none" w:sz="0" w:space="0" w:color="auto"/>
              </w:divBdr>
            </w:div>
          </w:divsChild>
        </w:div>
        <w:div w:id="1608465499">
          <w:marLeft w:val="0"/>
          <w:marRight w:val="0"/>
          <w:marTop w:val="0"/>
          <w:marBottom w:val="0"/>
          <w:divBdr>
            <w:top w:val="none" w:sz="0" w:space="0" w:color="auto"/>
            <w:left w:val="none" w:sz="0" w:space="0" w:color="auto"/>
            <w:bottom w:val="none" w:sz="0" w:space="0" w:color="auto"/>
            <w:right w:val="none" w:sz="0" w:space="0" w:color="auto"/>
          </w:divBdr>
          <w:divsChild>
            <w:div w:id="94791226">
              <w:marLeft w:val="0"/>
              <w:marRight w:val="0"/>
              <w:marTop w:val="0"/>
              <w:marBottom w:val="0"/>
              <w:divBdr>
                <w:top w:val="none" w:sz="0" w:space="0" w:color="auto"/>
                <w:left w:val="none" w:sz="0" w:space="0" w:color="auto"/>
                <w:bottom w:val="none" w:sz="0" w:space="0" w:color="auto"/>
                <w:right w:val="none" w:sz="0" w:space="0" w:color="auto"/>
              </w:divBdr>
            </w:div>
            <w:div w:id="911431062">
              <w:marLeft w:val="0"/>
              <w:marRight w:val="0"/>
              <w:marTop w:val="0"/>
              <w:marBottom w:val="0"/>
              <w:divBdr>
                <w:top w:val="none" w:sz="0" w:space="0" w:color="auto"/>
                <w:left w:val="none" w:sz="0" w:space="0" w:color="auto"/>
                <w:bottom w:val="none" w:sz="0" w:space="0" w:color="auto"/>
                <w:right w:val="none" w:sz="0" w:space="0" w:color="auto"/>
              </w:divBdr>
            </w:div>
            <w:div w:id="1424180365">
              <w:marLeft w:val="0"/>
              <w:marRight w:val="0"/>
              <w:marTop w:val="0"/>
              <w:marBottom w:val="0"/>
              <w:divBdr>
                <w:top w:val="none" w:sz="0" w:space="0" w:color="auto"/>
                <w:left w:val="none" w:sz="0" w:space="0" w:color="auto"/>
                <w:bottom w:val="none" w:sz="0" w:space="0" w:color="auto"/>
                <w:right w:val="none" w:sz="0" w:space="0" w:color="auto"/>
              </w:divBdr>
            </w:div>
            <w:div w:id="1758015586">
              <w:marLeft w:val="0"/>
              <w:marRight w:val="0"/>
              <w:marTop w:val="0"/>
              <w:marBottom w:val="0"/>
              <w:divBdr>
                <w:top w:val="none" w:sz="0" w:space="0" w:color="auto"/>
                <w:left w:val="none" w:sz="0" w:space="0" w:color="auto"/>
                <w:bottom w:val="none" w:sz="0" w:space="0" w:color="auto"/>
                <w:right w:val="none" w:sz="0" w:space="0" w:color="auto"/>
              </w:divBdr>
            </w:div>
          </w:divsChild>
        </w:div>
        <w:div w:id="1649751217">
          <w:marLeft w:val="0"/>
          <w:marRight w:val="0"/>
          <w:marTop w:val="0"/>
          <w:marBottom w:val="0"/>
          <w:divBdr>
            <w:top w:val="none" w:sz="0" w:space="0" w:color="auto"/>
            <w:left w:val="none" w:sz="0" w:space="0" w:color="auto"/>
            <w:bottom w:val="none" w:sz="0" w:space="0" w:color="auto"/>
            <w:right w:val="none" w:sz="0" w:space="0" w:color="auto"/>
          </w:divBdr>
          <w:divsChild>
            <w:div w:id="1589075967">
              <w:marLeft w:val="0"/>
              <w:marRight w:val="0"/>
              <w:marTop w:val="0"/>
              <w:marBottom w:val="0"/>
              <w:divBdr>
                <w:top w:val="none" w:sz="0" w:space="0" w:color="auto"/>
                <w:left w:val="none" w:sz="0" w:space="0" w:color="auto"/>
                <w:bottom w:val="none" w:sz="0" w:space="0" w:color="auto"/>
                <w:right w:val="none" w:sz="0" w:space="0" w:color="auto"/>
              </w:divBdr>
            </w:div>
          </w:divsChild>
        </w:div>
        <w:div w:id="1650355609">
          <w:marLeft w:val="0"/>
          <w:marRight w:val="0"/>
          <w:marTop w:val="0"/>
          <w:marBottom w:val="0"/>
          <w:divBdr>
            <w:top w:val="none" w:sz="0" w:space="0" w:color="auto"/>
            <w:left w:val="none" w:sz="0" w:space="0" w:color="auto"/>
            <w:bottom w:val="none" w:sz="0" w:space="0" w:color="auto"/>
            <w:right w:val="none" w:sz="0" w:space="0" w:color="auto"/>
          </w:divBdr>
          <w:divsChild>
            <w:div w:id="688533913">
              <w:marLeft w:val="0"/>
              <w:marRight w:val="0"/>
              <w:marTop w:val="0"/>
              <w:marBottom w:val="0"/>
              <w:divBdr>
                <w:top w:val="none" w:sz="0" w:space="0" w:color="auto"/>
                <w:left w:val="none" w:sz="0" w:space="0" w:color="auto"/>
                <w:bottom w:val="none" w:sz="0" w:space="0" w:color="auto"/>
                <w:right w:val="none" w:sz="0" w:space="0" w:color="auto"/>
              </w:divBdr>
            </w:div>
          </w:divsChild>
        </w:div>
        <w:div w:id="1657370885">
          <w:marLeft w:val="0"/>
          <w:marRight w:val="0"/>
          <w:marTop w:val="0"/>
          <w:marBottom w:val="0"/>
          <w:divBdr>
            <w:top w:val="none" w:sz="0" w:space="0" w:color="auto"/>
            <w:left w:val="none" w:sz="0" w:space="0" w:color="auto"/>
            <w:bottom w:val="none" w:sz="0" w:space="0" w:color="auto"/>
            <w:right w:val="none" w:sz="0" w:space="0" w:color="auto"/>
          </w:divBdr>
          <w:divsChild>
            <w:div w:id="1071150821">
              <w:marLeft w:val="0"/>
              <w:marRight w:val="0"/>
              <w:marTop w:val="0"/>
              <w:marBottom w:val="0"/>
              <w:divBdr>
                <w:top w:val="none" w:sz="0" w:space="0" w:color="auto"/>
                <w:left w:val="none" w:sz="0" w:space="0" w:color="auto"/>
                <w:bottom w:val="none" w:sz="0" w:space="0" w:color="auto"/>
                <w:right w:val="none" w:sz="0" w:space="0" w:color="auto"/>
              </w:divBdr>
            </w:div>
          </w:divsChild>
        </w:div>
        <w:div w:id="1682586820">
          <w:marLeft w:val="0"/>
          <w:marRight w:val="0"/>
          <w:marTop w:val="0"/>
          <w:marBottom w:val="0"/>
          <w:divBdr>
            <w:top w:val="none" w:sz="0" w:space="0" w:color="auto"/>
            <w:left w:val="none" w:sz="0" w:space="0" w:color="auto"/>
            <w:bottom w:val="none" w:sz="0" w:space="0" w:color="auto"/>
            <w:right w:val="none" w:sz="0" w:space="0" w:color="auto"/>
          </w:divBdr>
          <w:divsChild>
            <w:div w:id="1481193959">
              <w:marLeft w:val="0"/>
              <w:marRight w:val="0"/>
              <w:marTop w:val="0"/>
              <w:marBottom w:val="0"/>
              <w:divBdr>
                <w:top w:val="none" w:sz="0" w:space="0" w:color="auto"/>
                <w:left w:val="none" w:sz="0" w:space="0" w:color="auto"/>
                <w:bottom w:val="none" w:sz="0" w:space="0" w:color="auto"/>
                <w:right w:val="none" w:sz="0" w:space="0" w:color="auto"/>
              </w:divBdr>
            </w:div>
          </w:divsChild>
        </w:div>
        <w:div w:id="1684552745">
          <w:marLeft w:val="0"/>
          <w:marRight w:val="0"/>
          <w:marTop w:val="0"/>
          <w:marBottom w:val="0"/>
          <w:divBdr>
            <w:top w:val="none" w:sz="0" w:space="0" w:color="auto"/>
            <w:left w:val="none" w:sz="0" w:space="0" w:color="auto"/>
            <w:bottom w:val="none" w:sz="0" w:space="0" w:color="auto"/>
            <w:right w:val="none" w:sz="0" w:space="0" w:color="auto"/>
          </w:divBdr>
          <w:divsChild>
            <w:div w:id="30618256">
              <w:marLeft w:val="0"/>
              <w:marRight w:val="0"/>
              <w:marTop w:val="0"/>
              <w:marBottom w:val="0"/>
              <w:divBdr>
                <w:top w:val="none" w:sz="0" w:space="0" w:color="auto"/>
                <w:left w:val="none" w:sz="0" w:space="0" w:color="auto"/>
                <w:bottom w:val="none" w:sz="0" w:space="0" w:color="auto"/>
                <w:right w:val="none" w:sz="0" w:space="0" w:color="auto"/>
              </w:divBdr>
            </w:div>
          </w:divsChild>
        </w:div>
        <w:div w:id="1684668826">
          <w:marLeft w:val="0"/>
          <w:marRight w:val="0"/>
          <w:marTop w:val="0"/>
          <w:marBottom w:val="0"/>
          <w:divBdr>
            <w:top w:val="none" w:sz="0" w:space="0" w:color="auto"/>
            <w:left w:val="none" w:sz="0" w:space="0" w:color="auto"/>
            <w:bottom w:val="none" w:sz="0" w:space="0" w:color="auto"/>
            <w:right w:val="none" w:sz="0" w:space="0" w:color="auto"/>
          </w:divBdr>
          <w:divsChild>
            <w:div w:id="810025683">
              <w:marLeft w:val="0"/>
              <w:marRight w:val="0"/>
              <w:marTop w:val="0"/>
              <w:marBottom w:val="0"/>
              <w:divBdr>
                <w:top w:val="none" w:sz="0" w:space="0" w:color="auto"/>
                <w:left w:val="none" w:sz="0" w:space="0" w:color="auto"/>
                <w:bottom w:val="none" w:sz="0" w:space="0" w:color="auto"/>
                <w:right w:val="none" w:sz="0" w:space="0" w:color="auto"/>
              </w:divBdr>
            </w:div>
          </w:divsChild>
        </w:div>
        <w:div w:id="1695644840">
          <w:marLeft w:val="0"/>
          <w:marRight w:val="0"/>
          <w:marTop w:val="0"/>
          <w:marBottom w:val="0"/>
          <w:divBdr>
            <w:top w:val="none" w:sz="0" w:space="0" w:color="auto"/>
            <w:left w:val="none" w:sz="0" w:space="0" w:color="auto"/>
            <w:bottom w:val="none" w:sz="0" w:space="0" w:color="auto"/>
            <w:right w:val="none" w:sz="0" w:space="0" w:color="auto"/>
          </w:divBdr>
          <w:divsChild>
            <w:div w:id="2101484572">
              <w:marLeft w:val="0"/>
              <w:marRight w:val="0"/>
              <w:marTop w:val="0"/>
              <w:marBottom w:val="0"/>
              <w:divBdr>
                <w:top w:val="none" w:sz="0" w:space="0" w:color="auto"/>
                <w:left w:val="none" w:sz="0" w:space="0" w:color="auto"/>
                <w:bottom w:val="none" w:sz="0" w:space="0" w:color="auto"/>
                <w:right w:val="none" w:sz="0" w:space="0" w:color="auto"/>
              </w:divBdr>
            </w:div>
          </w:divsChild>
        </w:div>
        <w:div w:id="1719936410">
          <w:marLeft w:val="0"/>
          <w:marRight w:val="0"/>
          <w:marTop w:val="0"/>
          <w:marBottom w:val="0"/>
          <w:divBdr>
            <w:top w:val="none" w:sz="0" w:space="0" w:color="auto"/>
            <w:left w:val="none" w:sz="0" w:space="0" w:color="auto"/>
            <w:bottom w:val="none" w:sz="0" w:space="0" w:color="auto"/>
            <w:right w:val="none" w:sz="0" w:space="0" w:color="auto"/>
          </w:divBdr>
          <w:divsChild>
            <w:div w:id="349183798">
              <w:marLeft w:val="0"/>
              <w:marRight w:val="0"/>
              <w:marTop w:val="0"/>
              <w:marBottom w:val="0"/>
              <w:divBdr>
                <w:top w:val="none" w:sz="0" w:space="0" w:color="auto"/>
                <w:left w:val="none" w:sz="0" w:space="0" w:color="auto"/>
                <w:bottom w:val="none" w:sz="0" w:space="0" w:color="auto"/>
                <w:right w:val="none" w:sz="0" w:space="0" w:color="auto"/>
              </w:divBdr>
            </w:div>
          </w:divsChild>
        </w:div>
        <w:div w:id="1720667382">
          <w:marLeft w:val="0"/>
          <w:marRight w:val="0"/>
          <w:marTop w:val="0"/>
          <w:marBottom w:val="0"/>
          <w:divBdr>
            <w:top w:val="none" w:sz="0" w:space="0" w:color="auto"/>
            <w:left w:val="none" w:sz="0" w:space="0" w:color="auto"/>
            <w:bottom w:val="none" w:sz="0" w:space="0" w:color="auto"/>
            <w:right w:val="none" w:sz="0" w:space="0" w:color="auto"/>
          </w:divBdr>
          <w:divsChild>
            <w:div w:id="424496049">
              <w:marLeft w:val="0"/>
              <w:marRight w:val="0"/>
              <w:marTop w:val="0"/>
              <w:marBottom w:val="0"/>
              <w:divBdr>
                <w:top w:val="none" w:sz="0" w:space="0" w:color="auto"/>
                <w:left w:val="none" w:sz="0" w:space="0" w:color="auto"/>
                <w:bottom w:val="none" w:sz="0" w:space="0" w:color="auto"/>
                <w:right w:val="none" w:sz="0" w:space="0" w:color="auto"/>
              </w:divBdr>
            </w:div>
          </w:divsChild>
        </w:div>
        <w:div w:id="1741514472">
          <w:marLeft w:val="0"/>
          <w:marRight w:val="0"/>
          <w:marTop w:val="0"/>
          <w:marBottom w:val="0"/>
          <w:divBdr>
            <w:top w:val="none" w:sz="0" w:space="0" w:color="auto"/>
            <w:left w:val="none" w:sz="0" w:space="0" w:color="auto"/>
            <w:bottom w:val="none" w:sz="0" w:space="0" w:color="auto"/>
            <w:right w:val="none" w:sz="0" w:space="0" w:color="auto"/>
          </w:divBdr>
          <w:divsChild>
            <w:div w:id="1215116594">
              <w:marLeft w:val="0"/>
              <w:marRight w:val="0"/>
              <w:marTop w:val="0"/>
              <w:marBottom w:val="0"/>
              <w:divBdr>
                <w:top w:val="none" w:sz="0" w:space="0" w:color="auto"/>
                <w:left w:val="none" w:sz="0" w:space="0" w:color="auto"/>
                <w:bottom w:val="none" w:sz="0" w:space="0" w:color="auto"/>
                <w:right w:val="none" w:sz="0" w:space="0" w:color="auto"/>
              </w:divBdr>
            </w:div>
          </w:divsChild>
        </w:div>
        <w:div w:id="1762680584">
          <w:marLeft w:val="0"/>
          <w:marRight w:val="0"/>
          <w:marTop w:val="0"/>
          <w:marBottom w:val="0"/>
          <w:divBdr>
            <w:top w:val="none" w:sz="0" w:space="0" w:color="auto"/>
            <w:left w:val="none" w:sz="0" w:space="0" w:color="auto"/>
            <w:bottom w:val="none" w:sz="0" w:space="0" w:color="auto"/>
            <w:right w:val="none" w:sz="0" w:space="0" w:color="auto"/>
          </w:divBdr>
          <w:divsChild>
            <w:div w:id="274097370">
              <w:marLeft w:val="0"/>
              <w:marRight w:val="0"/>
              <w:marTop w:val="0"/>
              <w:marBottom w:val="0"/>
              <w:divBdr>
                <w:top w:val="none" w:sz="0" w:space="0" w:color="auto"/>
                <w:left w:val="none" w:sz="0" w:space="0" w:color="auto"/>
                <w:bottom w:val="none" w:sz="0" w:space="0" w:color="auto"/>
                <w:right w:val="none" w:sz="0" w:space="0" w:color="auto"/>
              </w:divBdr>
            </w:div>
            <w:div w:id="838081564">
              <w:marLeft w:val="0"/>
              <w:marRight w:val="0"/>
              <w:marTop w:val="0"/>
              <w:marBottom w:val="0"/>
              <w:divBdr>
                <w:top w:val="none" w:sz="0" w:space="0" w:color="auto"/>
                <w:left w:val="none" w:sz="0" w:space="0" w:color="auto"/>
                <w:bottom w:val="none" w:sz="0" w:space="0" w:color="auto"/>
                <w:right w:val="none" w:sz="0" w:space="0" w:color="auto"/>
              </w:divBdr>
            </w:div>
          </w:divsChild>
        </w:div>
        <w:div w:id="1783107531">
          <w:marLeft w:val="0"/>
          <w:marRight w:val="0"/>
          <w:marTop w:val="0"/>
          <w:marBottom w:val="0"/>
          <w:divBdr>
            <w:top w:val="none" w:sz="0" w:space="0" w:color="auto"/>
            <w:left w:val="none" w:sz="0" w:space="0" w:color="auto"/>
            <w:bottom w:val="none" w:sz="0" w:space="0" w:color="auto"/>
            <w:right w:val="none" w:sz="0" w:space="0" w:color="auto"/>
          </w:divBdr>
          <w:divsChild>
            <w:div w:id="169028390">
              <w:marLeft w:val="0"/>
              <w:marRight w:val="0"/>
              <w:marTop w:val="0"/>
              <w:marBottom w:val="0"/>
              <w:divBdr>
                <w:top w:val="none" w:sz="0" w:space="0" w:color="auto"/>
                <w:left w:val="none" w:sz="0" w:space="0" w:color="auto"/>
                <w:bottom w:val="none" w:sz="0" w:space="0" w:color="auto"/>
                <w:right w:val="none" w:sz="0" w:space="0" w:color="auto"/>
              </w:divBdr>
            </w:div>
          </w:divsChild>
        </w:div>
        <w:div w:id="1838494824">
          <w:marLeft w:val="0"/>
          <w:marRight w:val="0"/>
          <w:marTop w:val="0"/>
          <w:marBottom w:val="0"/>
          <w:divBdr>
            <w:top w:val="none" w:sz="0" w:space="0" w:color="auto"/>
            <w:left w:val="none" w:sz="0" w:space="0" w:color="auto"/>
            <w:bottom w:val="none" w:sz="0" w:space="0" w:color="auto"/>
            <w:right w:val="none" w:sz="0" w:space="0" w:color="auto"/>
          </w:divBdr>
          <w:divsChild>
            <w:div w:id="776365630">
              <w:marLeft w:val="0"/>
              <w:marRight w:val="0"/>
              <w:marTop w:val="0"/>
              <w:marBottom w:val="0"/>
              <w:divBdr>
                <w:top w:val="none" w:sz="0" w:space="0" w:color="auto"/>
                <w:left w:val="none" w:sz="0" w:space="0" w:color="auto"/>
                <w:bottom w:val="none" w:sz="0" w:space="0" w:color="auto"/>
                <w:right w:val="none" w:sz="0" w:space="0" w:color="auto"/>
              </w:divBdr>
            </w:div>
          </w:divsChild>
        </w:div>
        <w:div w:id="1840149225">
          <w:marLeft w:val="0"/>
          <w:marRight w:val="0"/>
          <w:marTop w:val="0"/>
          <w:marBottom w:val="0"/>
          <w:divBdr>
            <w:top w:val="none" w:sz="0" w:space="0" w:color="auto"/>
            <w:left w:val="none" w:sz="0" w:space="0" w:color="auto"/>
            <w:bottom w:val="none" w:sz="0" w:space="0" w:color="auto"/>
            <w:right w:val="none" w:sz="0" w:space="0" w:color="auto"/>
          </w:divBdr>
          <w:divsChild>
            <w:div w:id="1205563326">
              <w:marLeft w:val="0"/>
              <w:marRight w:val="0"/>
              <w:marTop w:val="0"/>
              <w:marBottom w:val="0"/>
              <w:divBdr>
                <w:top w:val="none" w:sz="0" w:space="0" w:color="auto"/>
                <w:left w:val="none" w:sz="0" w:space="0" w:color="auto"/>
                <w:bottom w:val="none" w:sz="0" w:space="0" w:color="auto"/>
                <w:right w:val="none" w:sz="0" w:space="0" w:color="auto"/>
              </w:divBdr>
            </w:div>
          </w:divsChild>
        </w:div>
        <w:div w:id="1869104926">
          <w:marLeft w:val="0"/>
          <w:marRight w:val="0"/>
          <w:marTop w:val="0"/>
          <w:marBottom w:val="0"/>
          <w:divBdr>
            <w:top w:val="none" w:sz="0" w:space="0" w:color="auto"/>
            <w:left w:val="none" w:sz="0" w:space="0" w:color="auto"/>
            <w:bottom w:val="none" w:sz="0" w:space="0" w:color="auto"/>
            <w:right w:val="none" w:sz="0" w:space="0" w:color="auto"/>
          </w:divBdr>
          <w:divsChild>
            <w:div w:id="1871718846">
              <w:marLeft w:val="0"/>
              <w:marRight w:val="0"/>
              <w:marTop w:val="0"/>
              <w:marBottom w:val="0"/>
              <w:divBdr>
                <w:top w:val="none" w:sz="0" w:space="0" w:color="auto"/>
                <w:left w:val="none" w:sz="0" w:space="0" w:color="auto"/>
                <w:bottom w:val="none" w:sz="0" w:space="0" w:color="auto"/>
                <w:right w:val="none" w:sz="0" w:space="0" w:color="auto"/>
              </w:divBdr>
            </w:div>
          </w:divsChild>
        </w:div>
        <w:div w:id="1876843221">
          <w:marLeft w:val="0"/>
          <w:marRight w:val="0"/>
          <w:marTop w:val="0"/>
          <w:marBottom w:val="0"/>
          <w:divBdr>
            <w:top w:val="none" w:sz="0" w:space="0" w:color="auto"/>
            <w:left w:val="none" w:sz="0" w:space="0" w:color="auto"/>
            <w:bottom w:val="none" w:sz="0" w:space="0" w:color="auto"/>
            <w:right w:val="none" w:sz="0" w:space="0" w:color="auto"/>
          </w:divBdr>
          <w:divsChild>
            <w:div w:id="1354189992">
              <w:marLeft w:val="0"/>
              <w:marRight w:val="0"/>
              <w:marTop w:val="0"/>
              <w:marBottom w:val="0"/>
              <w:divBdr>
                <w:top w:val="none" w:sz="0" w:space="0" w:color="auto"/>
                <w:left w:val="none" w:sz="0" w:space="0" w:color="auto"/>
                <w:bottom w:val="none" w:sz="0" w:space="0" w:color="auto"/>
                <w:right w:val="none" w:sz="0" w:space="0" w:color="auto"/>
              </w:divBdr>
            </w:div>
          </w:divsChild>
        </w:div>
        <w:div w:id="1901675816">
          <w:marLeft w:val="0"/>
          <w:marRight w:val="0"/>
          <w:marTop w:val="0"/>
          <w:marBottom w:val="0"/>
          <w:divBdr>
            <w:top w:val="none" w:sz="0" w:space="0" w:color="auto"/>
            <w:left w:val="none" w:sz="0" w:space="0" w:color="auto"/>
            <w:bottom w:val="none" w:sz="0" w:space="0" w:color="auto"/>
            <w:right w:val="none" w:sz="0" w:space="0" w:color="auto"/>
          </w:divBdr>
          <w:divsChild>
            <w:div w:id="240528203">
              <w:marLeft w:val="0"/>
              <w:marRight w:val="0"/>
              <w:marTop w:val="0"/>
              <w:marBottom w:val="0"/>
              <w:divBdr>
                <w:top w:val="none" w:sz="0" w:space="0" w:color="auto"/>
                <w:left w:val="none" w:sz="0" w:space="0" w:color="auto"/>
                <w:bottom w:val="none" w:sz="0" w:space="0" w:color="auto"/>
                <w:right w:val="none" w:sz="0" w:space="0" w:color="auto"/>
              </w:divBdr>
            </w:div>
          </w:divsChild>
        </w:div>
        <w:div w:id="1903521343">
          <w:marLeft w:val="0"/>
          <w:marRight w:val="0"/>
          <w:marTop w:val="0"/>
          <w:marBottom w:val="0"/>
          <w:divBdr>
            <w:top w:val="none" w:sz="0" w:space="0" w:color="auto"/>
            <w:left w:val="none" w:sz="0" w:space="0" w:color="auto"/>
            <w:bottom w:val="none" w:sz="0" w:space="0" w:color="auto"/>
            <w:right w:val="none" w:sz="0" w:space="0" w:color="auto"/>
          </w:divBdr>
          <w:divsChild>
            <w:div w:id="758788950">
              <w:marLeft w:val="0"/>
              <w:marRight w:val="0"/>
              <w:marTop w:val="0"/>
              <w:marBottom w:val="0"/>
              <w:divBdr>
                <w:top w:val="none" w:sz="0" w:space="0" w:color="auto"/>
                <w:left w:val="none" w:sz="0" w:space="0" w:color="auto"/>
                <w:bottom w:val="none" w:sz="0" w:space="0" w:color="auto"/>
                <w:right w:val="none" w:sz="0" w:space="0" w:color="auto"/>
              </w:divBdr>
            </w:div>
          </w:divsChild>
        </w:div>
        <w:div w:id="1908611144">
          <w:marLeft w:val="0"/>
          <w:marRight w:val="0"/>
          <w:marTop w:val="0"/>
          <w:marBottom w:val="0"/>
          <w:divBdr>
            <w:top w:val="none" w:sz="0" w:space="0" w:color="auto"/>
            <w:left w:val="none" w:sz="0" w:space="0" w:color="auto"/>
            <w:bottom w:val="none" w:sz="0" w:space="0" w:color="auto"/>
            <w:right w:val="none" w:sz="0" w:space="0" w:color="auto"/>
          </w:divBdr>
          <w:divsChild>
            <w:div w:id="955408764">
              <w:marLeft w:val="0"/>
              <w:marRight w:val="0"/>
              <w:marTop w:val="0"/>
              <w:marBottom w:val="0"/>
              <w:divBdr>
                <w:top w:val="none" w:sz="0" w:space="0" w:color="auto"/>
                <w:left w:val="none" w:sz="0" w:space="0" w:color="auto"/>
                <w:bottom w:val="none" w:sz="0" w:space="0" w:color="auto"/>
                <w:right w:val="none" w:sz="0" w:space="0" w:color="auto"/>
              </w:divBdr>
            </w:div>
          </w:divsChild>
        </w:div>
        <w:div w:id="1912346722">
          <w:marLeft w:val="0"/>
          <w:marRight w:val="0"/>
          <w:marTop w:val="0"/>
          <w:marBottom w:val="0"/>
          <w:divBdr>
            <w:top w:val="none" w:sz="0" w:space="0" w:color="auto"/>
            <w:left w:val="none" w:sz="0" w:space="0" w:color="auto"/>
            <w:bottom w:val="none" w:sz="0" w:space="0" w:color="auto"/>
            <w:right w:val="none" w:sz="0" w:space="0" w:color="auto"/>
          </w:divBdr>
          <w:divsChild>
            <w:div w:id="662395596">
              <w:marLeft w:val="0"/>
              <w:marRight w:val="0"/>
              <w:marTop w:val="0"/>
              <w:marBottom w:val="0"/>
              <w:divBdr>
                <w:top w:val="none" w:sz="0" w:space="0" w:color="auto"/>
                <w:left w:val="none" w:sz="0" w:space="0" w:color="auto"/>
                <w:bottom w:val="none" w:sz="0" w:space="0" w:color="auto"/>
                <w:right w:val="none" w:sz="0" w:space="0" w:color="auto"/>
              </w:divBdr>
            </w:div>
          </w:divsChild>
        </w:div>
        <w:div w:id="1929121200">
          <w:marLeft w:val="0"/>
          <w:marRight w:val="0"/>
          <w:marTop w:val="0"/>
          <w:marBottom w:val="0"/>
          <w:divBdr>
            <w:top w:val="none" w:sz="0" w:space="0" w:color="auto"/>
            <w:left w:val="none" w:sz="0" w:space="0" w:color="auto"/>
            <w:bottom w:val="none" w:sz="0" w:space="0" w:color="auto"/>
            <w:right w:val="none" w:sz="0" w:space="0" w:color="auto"/>
          </w:divBdr>
          <w:divsChild>
            <w:div w:id="1199047706">
              <w:marLeft w:val="0"/>
              <w:marRight w:val="0"/>
              <w:marTop w:val="0"/>
              <w:marBottom w:val="0"/>
              <w:divBdr>
                <w:top w:val="none" w:sz="0" w:space="0" w:color="auto"/>
                <w:left w:val="none" w:sz="0" w:space="0" w:color="auto"/>
                <w:bottom w:val="none" w:sz="0" w:space="0" w:color="auto"/>
                <w:right w:val="none" w:sz="0" w:space="0" w:color="auto"/>
              </w:divBdr>
            </w:div>
          </w:divsChild>
        </w:div>
        <w:div w:id="1962418595">
          <w:marLeft w:val="0"/>
          <w:marRight w:val="0"/>
          <w:marTop w:val="0"/>
          <w:marBottom w:val="0"/>
          <w:divBdr>
            <w:top w:val="none" w:sz="0" w:space="0" w:color="auto"/>
            <w:left w:val="none" w:sz="0" w:space="0" w:color="auto"/>
            <w:bottom w:val="none" w:sz="0" w:space="0" w:color="auto"/>
            <w:right w:val="none" w:sz="0" w:space="0" w:color="auto"/>
          </w:divBdr>
          <w:divsChild>
            <w:div w:id="919218609">
              <w:marLeft w:val="0"/>
              <w:marRight w:val="0"/>
              <w:marTop w:val="0"/>
              <w:marBottom w:val="0"/>
              <w:divBdr>
                <w:top w:val="none" w:sz="0" w:space="0" w:color="auto"/>
                <w:left w:val="none" w:sz="0" w:space="0" w:color="auto"/>
                <w:bottom w:val="none" w:sz="0" w:space="0" w:color="auto"/>
                <w:right w:val="none" w:sz="0" w:space="0" w:color="auto"/>
              </w:divBdr>
            </w:div>
          </w:divsChild>
        </w:div>
        <w:div w:id="2016422748">
          <w:marLeft w:val="0"/>
          <w:marRight w:val="0"/>
          <w:marTop w:val="0"/>
          <w:marBottom w:val="0"/>
          <w:divBdr>
            <w:top w:val="none" w:sz="0" w:space="0" w:color="auto"/>
            <w:left w:val="none" w:sz="0" w:space="0" w:color="auto"/>
            <w:bottom w:val="none" w:sz="0" w:space="0" w:color="auto"/>
            <w:right w:val="none" w:sz="0" w:space="0" w:color="auto"/>
          </w:divBdr>
          <w:divsChild>
            <w:div w:id="731195151">
              <w:marLeft w:val="0"/>
              <w:marRight w:val="0"/>
              <w:marTop w:val="0"/>
              <w:marBottom w:val="0"/>
              <w:divBdr>
                <w:top w:val="none" w:sz="0" w:space="0" w:color="auto"/>
                <w:left w:val="none" w:sz="0" w:space="0" w:color="auto"/>
                <w:bottom w:val="none" w:sz="0" w:space="0" w:color="auto"/>
                <w:right w:val="none" w:sz="0" w:space="0" w:color="auto"/>
              </w:divBdr>
            </w:div>
          </w:divsChild>
        </w:div>
        <w:div w:id="2056660340">
          <w:marLeft w:val="0"/>
          <w:marRight w:val="0"/>
          <w:marTop w:val="0"/>
          <w:marBottom w:val="0"/>
          <w:divBdr>
            <w:top w:val="none" w:sz="0" w:space="0" w:color="auto"/>
            <w:left w:val="none" w:sz="0" w:space="0" w:color="auto"/>
            <w:bottom w:val="none" w:sz="0" w:space="0" w:color="auto"/>
            <w:right w:val="none" w:sz="0" w:space="0" w:color="auto"/>
          </w:divBdr>
          <w:divsChild>
            <w:div w:id="1113524568">
              <w:marLeft w:val="0"/>
              <w:marRight w:val="0"/>
              <w:marTop w:val="0"/>
              <w:marBottom w:val="0"/>
              <w:divBdr>
                <w:top w:val="none" w:sz="0" w:space="0" w:color="auto"/>
                <w:left w:val="none" w:sz="0" w:space="0" w:color="auto"/>
                <w:bottom w:val="none" w:sz="0" w:space="0" w:color="auto"/>
                <w:right w:val="none" w:sz="0" w:space="0" w:color="auto"/>
              </w:divBdr>
            </w:div>
          </w:divsChild>
        </w:div>
        <w:div w:id="2063208118">
          <w:marLeft w:val="0"/>
          <w:marRight w:val="0"/>
          <w:marTop w:val="0"/>
          <w:marBottom w:val="0"/>
          <w:divBdr>
            <w:top w:val="none" w:sz="0" w:space="0" w:color="auto"/>
            <w:left w:val="none" w:sz="0" w:space="0" w:color="auto"/>
            <w:bottom w:val="none" w:sz="0" w:space="0" w:color="auto"/>
            <w:right w:val="none" w:sz="0" w:space="0" w:color="auto"/>
          </w:divBdr>
          <w:divsChild>
            <w:div w:id="1755391662">
              <w:marLeft w:val="0"/>
              <w:marRight w:val="0"/>
              <w:marTop w:val="0"/>
              <w:marBottom w:val="0"/>
              <w:divBdr>
                <w:top w:val="none" w:sz="0" w:space="0" w:color="auto"/>
                <w:left w:val="none" w:sz="0" w:space="0" w:color="auto"/>
                <w:bottom w:val="none" w:sz="0" w:space="0" w:color="auto"/>
                <w:right w:val="none" w:sz="0" w:space="0" w:color="auto"/>
              </w:divBdr>
            </w:div>
          </w:divsChild>
        </w:div>
        <w:div w:id="2067953930">
          <w:marLeft w:val="0"/>
          <w:marRight w:val="0"/>
          <w:marTop w:val="0"/>
          <w:marBottom w:val="0"/>
          <w:divBdr>
            <w:top w:val="none" w:sz="0" w:space="0" w:color="auto"/>
            <w:left w:val="none" w:sz="0" w:space="0" w:color="auto"/>
            <w:bottom w:val="none" w:sz="0" w:space="0" w:color="auto"/>
            <w:right w:val="none" w:sz="0" w:space="0" w:color="auto"/>
          </w:divBdr>
          <w:divsChild>
            <w:div w:id="1937595865">
              <w:marLeft w:val="0"/>
              <w:marRight w:val="0"/>
              <w:marTop w:val="0"/>
              <w:marBottom w:val="0"/>
              <w:divBdr>
                <w:top w:val="none" w:sz="0" w:space="0" w:color="auto"/>
                <w:left w:val="none" w:sz="0" w:space="0" w:color="auto"/>
                <w:bottom w:val="none" w:sz="0" w:space="0" w:color="auto"/>
                <w:right w:val="none" w:sz="0" w:space="0" w:color="auto"/>
              </w:divBdr>
            </w:div>
          </w:divsChild>
        </w:div>
        <w:div w:id="2093618557">
          <w:marLeft w:val="0"/>
          <w:marRight w:val="0"/>
          <w:marTop w:val="0"/>
          <w:marBottom w:val="0"/>
          <w:divBdr>
            <w:top w:val="none" w:sz="0" w:space="0" w:color="auto"/>
            <w:left w:val="none" w:sz="0" w:space="0" w:color="auto"/>
            <w:bottom w:val="none" w:sz="0" w:space="0" w:color="auto"/>
            <w:right w:val="none" w:sz="0" w:space="0" w:color="auto"/>
          </w:divBdr>
          <w:divsChild>
            <w:div w:id="1103264800">
              <w:marLeft w:val="0"/>
              <w:marRight w:val="0"/>
              <w:marTop w:val="0"/>
              <w:marBottom w:val="0"/>
              <w:divBdr>
                <w:top w:val="none" w:sz="0" w:space="0" w:color="auto"/>
                <w:left w:val="none" w:sz="0" w:space="0" w:color="auto"/>
                <w:bottom w:val="none" w:sz="0" w:space="0" w:color="auto"/>
                <w:right w:val="none" w:sz="0" w:space="0" w:color="auto"/>
              </w:divBdr>
            </w:div>
          </w:divsChild>
        </w:div>
        <w:div w:id="2112624134">
          <w:marLeft w:val="0"/>
          <w:marRight w:val="0"/>
          <w:marTop w:val="0"/>
          <w:marBottom w:val="0"/>
          <w:divBdr>
            <w:top w:val="none" w:sz="0" w:space="0" w:color="auto"/>
            <w:left w:val="none" w:sz="0" w:space="0" w:color="auto"/>
            <w:bottom w:val="none" w:sz="0" w:space="0" w:color="auto"/>
            <w:right w:val="none" w:sz="0" w:space="0" w:color="auto"/>
          </w:divBdr>
          <w:divsChild>
            <w:div w:id="1774787522">
              <w:marLeft w:val="0"/>
              <w:marRight w:val="0"/>
              <w:marTop w:val="0"/>
              <w:marBottom w:val="0"/>
              <w:divBdr>
                <w:top w:val="none" w:sz="0" w:space="0" w:color="auto"/>
                <w:left w:val="none" w:sz="0" w:space="0" w:color="auto"/>
                <w:bottom w:val="none" w:sz="0" w:space="0" w:color="auto"/>
                <w:right w:val="none" w:sz="0" w:space="0" w:color="auto"/>
              </w:divBdr>
            </w:div>
          </w:divsChild>
        </w:div>
        <w:div w:id="2129158733">
          <w:marLeft w:val="0"/>
          <w:marRight w:val="0"/>
          <w:marTop w:val="0"/>
          <w:marBottom w:val="0"/>
          <w:divBdr>
            <w:top w:val="none" w:sz="0" w:space="0" w:color="auto"/>
            <w:left w:val="none" w:sz="0" w:space="0" w:color="auto"/>
            <w:bottom w:val="none" w:sz="0" w:space="0" w:color="auto"/>
            <w:right w:val="none" w:sz="0" w:space="0" w:color="auto"/>
          </w:divBdr>
          <w:divsChild>
            <w:div w:id="1118797713">
              <w:marLeft w:val="0"/>
              <w:marRight w:val="0"/>
              <w:marTop w:val="0"/>
              <w:marBottom w:val="0"/>
              <w:divBdr>
                <w:top w:val="none" w:sz="0" w:space="0" w:color="auto"/>
                <w:left w:val="none" w:sz="0" w:space="0" w:color="auto"/>
                <w:bottom w:val="none" w:sz="0" w:space="0" w:color="auto"/>
                <w:right w:val="none" w:sz="0" w:space="0" w:color="auto"/>
              </w:divBdr>
            </w:div>
          </w:divsChild>
        </w:div>
        <w:div w:id="2145152037">
          <w:marLeft w:val="0"/>
          <w:marRight w:val="0"/>
          <w:marTop w:val="0"/>
          <w:marBottom w:val="0"/>
          <w:divBdr>
            <w:top w:val="none" w:sz="0" w:space="0" w:color="auto"/>
            <w:left w:val="none" w:sz="0" w:space="0" w:color="auto"/>
            <w:bottom w:val="none" w:sz="0" w:space="0" w:color="auto"/>
            <w:right w:val="none" w:sz="0" w:space="0" w:color="auto"/>
          </w:divBdr>
          <w:divsChild>
            <w:div w:id="6304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490">
      <w:bodyDiv w:val="1"/>
      <w:marLeft w:val="0"/>
      <w:marRight w:val="0"/>
      <w:marTop w:val="0"/>
      <w:marBottom w:val="0"/>
      <w:divBdr>
        <w:top w:val="none" w:sz="0" w:space="0" w:color="auto"/>
        <w:left w:val="none" w:sz="0" w:space="0" w:color="auto"/>
        <w:bottom w:val="none" w:sz="0" w:space="0" w:color="auto"/>
        <w:right w:val="none" w:sz="0" w:space="0" w:color="auto"/>
      </w:divBdr>
      <w:divsChild>
        <w:div w:id="50660695">
          <w:marLeft w:val="0"/>
          <w:marRight w:val="0"/>
          <w:marTop w:val="0"/>
          <w:marBottom w:val="0"/>
          <w:divBdr>
            <w:top w:val="none" w:sz="0" w:space="0" w:color="auto"/>
            <w:left w:val="none" w:sz="0" w:space="0" w:color="auto"/>
            <w:bottom w:val="none" w:sz="0" w:space="0" w:color="auto"/>
            <w:right w:val="none" w:sz="0" w:space="0" w:color="auto"/>
          </w:divBdr>
          <w:divsChild>
            <w:div w:id="820468739">
              <w:marLeft w:val="0"/>
              <w:marRight w:val="0"/>
              <w:marTop w:val="0"/>
              <w:marBottom w:val="0"/>
              <w:divBdr>
                <w:top w:val="none" w:sz="0" w:space="0" w:color="auto"/>
                <w:left w:val="none" w:sz="0" w:space="0" w:color="auto"/>
                <w:bottom w:val="none" w:sz="0" w:space="0" w:color="auto"/>
                <w:right w:val="none" w:sz="0" w:space="0" w:color="auto"/>
              </w:divBdr>
            </w:div>
          </w:divsChild>
        </w:div>
        <w:div w:id="88695580">
          <w:marLeft w:val="0"/>
          <w:marRight w:val="0"/>
          <w:marTop w:val="0"/>
          <w:marBottom w:val="0"/>
          <w:divBdr>
            <w:top w:val="none" w:sz="0" w:space="0" w:color="auto"/>
            <w:left w:val="none" w:sz="0" w:space="0" w:color="auto"/>
            <w:bottom w:val="none" w:sz="0" w:space="0" w:color="auto"/>
            <w:right w:val="none" w:sz="0" w:space="0" w:color="auto"/>
          </w:divBdr>
          <w:divsChild>
            <w:div w:id="1979798717">
              <w:marLeft w:val="0"/>
              <w:marRight w:val="0"/>
              <w:marTop w:val="0"/>
              <w:marBottom w:val="0"/>
              <w:divBdr>
                <w:top w:val="none" w:sz="0" w:space="0" w:color="auto"/>
                <w:left w:val="none" w:sz="0" w:space="0" w:color="auto"/>
                <w:bottom w:val="none" w:sz="0" w:space="0" w:color="auto"/>
                <w:right w:val="none" w:sz="0" w:space="0" w:color="auto"/>
              </w:divBdr>
            </w:div>
          </w:divsChild>
        </w:div>
        <w:div w:id="125898501">
          <w:marLeft w:val="0"/>
          <w:marRight w:val="0"/>
          <w:marTop w:val="0"/>
          <w:marBottom w:val="0"/>
          <w:divBdr>
            <w:top w:val="none" w:sz="0" w:space="0" w:color="auto"/>
            <w:left w:val="none" w:sz="0" w:space="0" w:color="auto"/>
            <w:bottom w:val="none" w:sz="0" w:space="0" w:color="auto"/>
            <w:right w:val="none" w:sz="0" w:space="0" w:color="auto"/>
          </w:divBdr>
          <w:divsChild>
            <w:div w:id="370812834">
              <w:marLeft w:val="0"/>
              <w:marRight w:val="0"/>
              <w:marTop w:val="0"/>
              <w:marBottom w:val="0"/>
              <w:divBdr>
                <w:top w:val="none" w:sz="0" w:space="0" w:color="auto"/>
                <w:left w:val="none" w:sz="0" w:space="0" w:color="auto"/>
                <w:bottom w:val="none" w:sz="0" w:space="0" w:color="auto"/>
                <w:right w:val="none" w:sz="0" w:space="0" w:color="auto"/>
              </w:divBdr>
            </w:div>
          </w:divsChild>
        </w:div>
        <w:div w:id="132138223">
          <w:marLeft w:val="0"/>
          <w:marRight w:val="0"/>
          <w:marTop w:val="0"/>
          <w:marBottom w:val="0"/>
          <w:divBdr>
            <w:top w:val="none" w:sz="0" w:space="0" w:color="auto"/>
            <w:left w:val="none" w:sz="0" w:space="0" w:color="auto"/>
            <w:bottom w:val="none" w:sz="0" w:space="0" w:color="auto"/>
            <w:right w:val="none" w:sz="0" w:space="0" w:color="auto"/>
          </w:divBdr>
          <w:divsChild>
            <w:div w:id="1569531009">
              <w:marLeft w:val="0"/>
              <w:marRight w:val="0"/>
              <w:marTop w:val="0"/>
              <w:marBottom w:val="0"/>
              <w:divBdr>
                <w:top w:val="none" w:sz="0" w:space="0" w:color="auto"/>
                <w:left w:val="none" w:sz="0" w:space="0" w:color="auto"/>
                <w:bottom w:val="none" w:sz="0" w:space="0" w:color="auto"/>
                <w:right w:val="none" w:sz="0" w:space="0" w:color="auto"/>
              </w:divBdr>
            </w:div>
          </w:divsChild>
        </w:div>
        <w:div w:id="146213151">
          <w:marLeft w:val="0"/>
          <w:marRight w:val="0"/>
          <w:marTop w:val="0"/>
          <w:marBottom w:val="0"/>
          <w:divBdr>
            <w:top w:val="none" w:sz="0" w:space="0" w:color="auto"/>
            <w:left w:val="none" w:sz="0" w:space="0" w:color="auto"/>
            <w:bottom w:val="none" w:sz="0" w:space="0" w:color="auto"/>
            <w:right w:val="none" w:sz="0" w:space="0" w:color="auto"/>
          </w:divBdr>
          <w:divsChild>
            <w:div w:id="578446213">
              <w:marLeft w:val="0"/>
              <w:marRight w:val="0"/>
              <w:marTop w:val="0"/>
              <w:marBottom w:val="0"/>
              <w:divBdr>
                <w:top w:val="none" w:sz="0" w:space="0" w:color="auto"/>
                <w:left w:val="none" w:sz="0" w:space="0" w:color="auto"/>
                <w:bottom w:val="none" w:sz="0" w:space="0" w:color="auto"/>
                <w:right w:val="none" w:sz="0" w:space="0" w:color="auto"/>
              </w:divBdr>
            </w:div>
          </w:divsChild>
        </w:div>
        <w:div w:id="266815638">
          <w:marLeft w:val="0"/>
          <w:marRight w:val="0"/>
          <w:marTop w:val="0"/>
          <w:marBottom w:val="0"/>
          <w:divBdr>
            <w:top w:val="none" w:sz="0" w:space="0" w:color="auto"/>
            <w:left w:val="none" w:sz="0" w:space="0" w:color="auto"/>
            <w:bottom w:val="none" w:sz="0" w:space="0" w:color="auto"/>
            <w:right w:val="none" w:sz="0" w:space="0" w:color="auto"/>
          </w:divBdr>
          <w:divsChild>
            <w:div w:id="1815372737">
              <w:marLeft w:val="0"/>
              <w:marRight w:val="0"/>
              <w:marTop w:val="0"/>
              <w:marBottom w:val="0"/>
              <w:divBdr>
                <w:top w:val="none" w:sz="0" w:space="0" w:color="auto"/>
                <w:left w:val="none" w:sz="0" w:space="0" w:color="auto"/>
                <w:bottom w:val="none" w:sz="0" w:space="0" w:color="auto"/>
                <w:right w:val="none" w:sz="0" w:space="0" w:color="auto"/>
              </w:divBdr>
            </w:div>
          </w:divsChild>
        </w:div>
        <w:div w:id="290286462">
          <w:marLeft w:val="0"/>
          <w:marRight w:val="0"/>
          <w:marTop w:val="0"/>
          <w:marBottom w:val="0"/>
          <w:divBdr>
            <w:top w:val="none" w:sz="0" w:space="0" w:color="auto"/>
            <w:left w:val="none" w:sz="0" w:space="0" w:color="auto"/>
            <w:bottom w:val="none" w:sz="0" w:space="0" w:color="auto"/>
            <w:right w:val="none" w:sz="0" w:space="0" w:color="auto"/>
          </w:divBdr>
          <w:divsChild>
            <w:div w:id="100031792">
              <w:marLeft w:val="0"/>
              <w:marRight w:val="0"/>
              <w:marTop w:val="0"/>
              <w:marBottom w:val="0"/>
              <w:divBdr>
                <w:top w:val="none" w:sz="0" w:space="0" w:color="auto"/>
                <w:left w:val="none" w:sz="0" w:space="0" w:color="auto"/>
                <w:bottom w:val="none" w:sz="0" w:space="0" w:color="auto"/>
                <w:right w:val="none" w:sz="0" w:space="0" w:color="auto"/>
              </w:divBdr>
            </w:div>
          </w:divsChild>
        </w:div>
        <w:div w:id="299964068">
          <w:marLeft w:val="0"/>
          <w:marRight w:val="0"/>
          <w:marTop w:val="0"/>
          <w:marBottom w:val="0"/>
          <w:divBdr>
            <w:top w:val="none" w:sz="0" w:space="0" w:color="auto"/>
            <w:left w:val="none" w:sz="0" w:space="0" w:color="auto"/>
            <w:bottom w:val="none" w:sz="0" w:space="0" w:color="auto"/>
            <w:right w:val="none" w:sz="0" w:space="0" w:color="auto"/>
          </w:divBdr>
          <w:divsChild>
            <w:div w:id="1242178583">
              <w:marLeft w:val="0"/>
              <w:marRight w:val="0"/>
              <w:marTop w:val="0"/>
              <w:marBottom w:val="0"/>
              <w:divBdr>
                <w:top w:val="none" w:sz="0" w:space="0" w:color="auto"/>
                <w:left w:val="none" w:sz="0" w:space="0" w:color="auto"/>
                <w:bottom w:val="none" w:sz="0" w:space="0" w:color="auto"/>
                <w:right w:val="none" w:sz="0" w:space="0" w:color="auto"/>
              </w:divBdr>
            </w:div>
          </w:divsChild>
        </w:div>
        <w:div w:id="374355945">
          <w:marLeft w:val="0"/>
          <w:marRight w:val="0"/>
          <w:marTop w:val="0"/>
          <w:marBottom w:val="0"/>
          <w:divBdr>
            <w:top w:val="none" w:sz="0" w:space="0" w:color="auto"/>
            <w:left w:val="none" w:sz="0" w:space="0" w:color="auto"/>
            <w:bottom w:val="none" w:sz="0" w:space="0" w:color="auto"/>
            <w:right w:val="none" w:sz="0" w:space="0" w:color="auto"/>
          </w:divBdr>
          <w:divsChild>
            <w:div w:id="4326118">
              <w:marLeft w:val="0"/>
              <w:marRight w:val="0"/>
              <w:marTop w:val="0"/>
              <w:marBottom w:val="0"/>
              <w:divBdr>
                <w:top w:val="none" w:sz="0" w:space="0" w:color="auto"/>
                <w:left w:val="none" w:sz="0" w:space="0" w:color="auto"/>
                <w:bottom w:val="none" w:sz="0" w:space="0" w:color="auto"/>
                <w:right w:val="none" w:sz="0" w:space="0" w:color="auto"/>
              </w:divBdr>
            </w:div>
            <w:div w:id="27680830">
              <w:marLeft w:val="0"/>
              <w:marRight w:val="0"/>
              <w:marTop w:val="0"/>
              <w:marBottom w:val="0"/>
              <w:divBdr>
                <w:top w:val="none" w:sz="0" w:space="0" w:color="auto"/>
                <w:left w:val="none" w:sz="0" w:space="0" w:color="auto"/>
                <w:bottom w:val="none" w:sz="0" w:space="0" w:color="auto"/>
                <w:right w:val="none" w:sz="0" w:space="0" w:color="auto"/>
              </w:divBdr>
            </w:div>
            <w:div w:id="45303031">
              <w:marLeft w:val="0"/>
              <w:marRight w:val="0"/>
              <w:marTop w:val="0"/>
              <w:marBottom w:val="0"/>
              <w:divBdr>
                <w:top w:val="none" w:sz="0" w:space="0" w:color="auto"/>
                <w:left w:val="none" w:sz="0" w:space="0" w:color="auto"/>
                <w:bottom w:val="none" w:sz="0" w:space="0" w:color="auto"/>
                <w:right w:val="none" w:sz="0" w:space="0" w:color="auto"/>
              </w:divBdr>
            </w:div>
            <w:div w:id="54594620">
              <w:marLeft w:val="0"/>
              <w:marRight w:val="0"/>
              <w:marTop w:val="0"/>
              <w:marBottom w:val="0"/>
              <w:divBdr>
                <w:top w:val="none" w:sz="0" w:space="0" w:color="auto"/>
                <w:left w:val="none" w:sz="0" w:space="0" w:color="auto"/>
                <w:bottom w:val="none" w:sz="0" w:space="0" w:color="auto"/>
                <w:right w:val="none" w:sz="0" w:space="0" w:color="auto"/>
              </w:divBdr>
            </w:div>
            <w:div w:id="68819233">
              <w:marLeft w:val="0"/>
              <w:marRight w:val="0"/>
              <w:marTop w:val="0"/>
              <w:marBottom w:val="0"/>
              <w:divBdr>
                <w:top w:val="none" w:sz="0" w:space="0" w:color="auto"/>
                <w:left w:val="none" w:sz="0" w:space="0" w:color="auto"/>
                <w:bottom w:val="none" w:sz="0" w:space="0" w:color="auto"/>
                <w:right w:val="none" w:sz="0" w:space="0" w:color="auto"/>
              </w:divBdr>
            </w:div>
            <w:div w:id="86538375">
              <w:marLeft w:val="0"/>
              <w:marRight w:val="0"/>
              <w:marTop w:val="0"/>
              <w:marBottom w:val="0"/>
              <w:divBdr>
                <w:top w:val="none" w:sz="0" w:space="0" w:color="auto"/>
                <w:left w:val="none" w:sz="0" w:space="0" w:color="auto"/>
                <w:bottom w:val="none" w:sz="0" w:space="0" w:color="auto"/>
                <w:right w:val="none" w:sz="0" w:space="0" w:color="auto"/>
              </w:divBdr>
            </w:div>
            <w:div w:id="89132123">
              <w:marLeft w:val="0"/>
              <w:marRight w:val="0"/>
              <w:marTop w:val="0"/>
              <w:marBottom w:val="0"/>
              <w:divBdr>
                <w:top w:val="none" w:sz="0" w:space="0" w:color="auto"/>
                <w:left w:val="none" w:sz="0" w:space="0" w:color="auto"/>
                <w:bottom w:val="none" w:sz="0" w:space="0" w:color="auto"/>
                <w:right w:val="none" w:sz="0" w:space="0" w:color="auto"/>
              </w:divBdr>
            </w:div>
            <w:div w:id="97796043">
              <w:marLeft w:val="0"/>
              <w:marRight w:val="0"/>
              <w:marTop w:val="0"/>
              <w:marBottom w:val="0"/>
              <w:divBdr>
                <w:top w:val="none" w:sz="0" w:space="0" w:color="auto"/>
                <w:left w:val="none" w:sz="0" w:space="0" w:color="auto"/>
                <w:bottom w:val="none" w:sz="0" w:space="0" w:color="auto"/>
                <w:right w:val="none" w:sz="0" w:space="0" w:color="auto"/>
              </w:divBdr>
            </w:div>
            <w:div w:id="102266190">
              <w:marLeft w:val="0"/>
              <w:marRight w:val="0"/>
              <w:marTop w:val="0"/>
              <w:marBottom w:val="0"/>
              <w:divBdr>
                <w:top w:val="none" w:sz="0" w:space="0" w:color="auto"/>
                <w:left w:val="none" w:sz="0" w:space="0" w:color="auto"/>
                <w:bottom w:val="none" w:sz="0" w:space="0" w:color="auto"/>
                <w:right w:val="none" w:sz="0" w:space="0" w:color="auto"/>
              </w:divBdr>
            </w:div>
            <w:div w:id="102573117">
              <w:marLeft w:val="0"/>
              <w:marRight w:val="0"/>
              <w:marTop w:val="0"/>
              <w:marBottom w:val="0"/>
              <w:divBdr>
                <w:top w:val="none" w:sz="0" w:space="0" w:color="auto"/>
                <w:left w:val="none" w:sz="0" w:space="0" w:color="auto"/>
                <w:bottom w:val="none" w:sz="0" w:space="0" w:color="auto"/>
                <w:right w:val="none" w:sz="0" w:space="0" w:color="auto"/>
              </w:divBdr>
            </w:div>
            <w:div w:id="105471760">
              <w:marLeft w:val="0"/>
              <w:marRight w:val="0"/>
              <w:marTop w:val="0"/>
              <w:marBottom w:val="0"/>
              <w:divBdr>
                <w:top w:val="none" w:sz="0" w:space="0" w:color="auto"/>
                <w:left w:val="none" w:sz="0" w:space="0" w:color="auto"/>
                <w:bottom w:val="none" w:sz="0" w:space="0" w:color="auto"/>
                <w:right w:val="none" w:sz="0" w:space="0" w:color="auto"/>
              </w:divBdr>
            </w:div>
            <w:div w:id="108014027">
              <w:marLeft w:val="0"/>
              <w:marRight w:val="0"/>
              <w:marTop w:val="0"/>
              <w:marBottom w:val="0"/>
              <w:divBdr>
                <w:top w:val="none" w:sz="0" w:space="0" w:color="auto"/>
                <w:left w:val="none" w:sz="0" w:space="0" w:color="auto"/>
                <w:bottom w:val="none" w:sz="0" w:space="0" w:color="auto"/>
                <w:right w:val="none" w:sz="0" w:space="0" w:color="auto"/>
              </w:divBdr>
            </w:div>
            <w:div w:id="115684457">
              <w:marLeft w:val="0"/>
              <w:marRight w:val="0"/>
              <w:marTop w:val="0"/>
              <w:marBottom w:val="0"/>
              <w:divBdr>
                <w:top w:val="none" w:sz="0" w:space="0" w:color="auto"/>
                <w:left w:val="none" w:sz="0" w:space="0" w:color="auto"/>
                <w:bottom w:val="none" w:sz="0" w:space="0" w:color="auto"/>
                <w:right w:val="none" w:sz="0" w:space="0" w:color="auto"/>
              </w:divBdr>
            </w:div>
            <w:div w:id="118425245">
              <w:marLeft w:val="0"/>
              <w:marRight w:val="0"/>
              <w:marTop w:val="0"/>
              <w:marBottom w:val="0"/>
              <w:divBdr>
                <w:top w:val="none" w:sz="0" w:space="0" w:color="auto"/>
                <w:left w:val="none" w:sz="0" w:space="0" w:color="auto"/>
                <w:bottom w:val="none" w:sz="0" w:space="0" w:color="auto"/>
                <w:right w:val="none" w:sz="0" w:space="0" w:color="auto"/>
              </w:divBdr>
            </w:div>
            <w:div w:id="133446804">
              <w:marLeft w:val="0"/>
              <w:marRight w:val="0"/>
              <w:marTop w:val="0"/>
              <w:marBottom w:val="0"/>
              <w:divBdr>
                <w:top w:val="none" w:sz="0" w:space="0" w:color="auto"/>
                <w:left w:val="none" w:sz="0" w:space="0" w:color="auto"/>
                <w:bottom w:val="none" w:sz="0" w:space="0" w:color="auto"/>
                <w:right w:val="none" w:sz="0" w:space="0" w:color="auto"/>
              </w:divBdr>
            </w:div>
            <w:div w:id="137188110">
              <w:marLeft w:val="0"/>
              <w:marRight w:val="0"/>
              <w:marTop w:val="0"/>
              <w:marBottom w:val="0"/>
              <w:divBdr>
                <w:top w:val="none" w:sz="0" w:space="0" w:color="auto"/>
                <w:left w:val="none" w:sz="0" w:space="0" w:color="auto"/>
                <w:bottom w:val="none" w:sz="0" w:space="0" w:color="auto"/>
                <w:right w:val="none" w:sz="0" w:space="0" w:color="auto"/>
              </w:divBdr>
            </w:div>
            <w:div w:id="138958010">
              <w:marLeft w:val="0"/>
              <w:marRight w:val="0"/>
              <w:marTop w:val="0"/>
              <w:marBottom w:val="0"/>
              <w:divBdr>
                <w:top w:val="none" w:sz="0" w:space="0" w:color="auto"/>
                <w:left w:val="none" w:sz="0" w:space="0" w:color="auto"/>
                <w:bottom w:val="none" w:sz="0" w:space="0" w:color="auto"/>
                <w:right w:val="none" w:sz="0" w:space="0" w:color="auto"/>
              </w:divBdr>
            </w:div>
            <w:div w:id="139350289">
              <w:marLeft w:val="0"/>
              <w:marRight w:val="0"/>
              <w:marTop w:val="0"/>
              <w:marBottom w:val="0"/>
              <w:divBdr>
                <w:top w:val="none" w:sz="0" w:space="0" w:color="auto"/>
                <w:left w:val="none" w:sz="0" w:space="0" w:color="auto"/>
                <w:bottom w:val="none" w:sz="0" w:space="0" w:color="auto"/>
                <w:right w:val="none" w:sz="0" w:space="0" w:color="auto"/>
              </w:divBdr>
            </w:div>
            <w:div w:id="139544930">
              <w:marLeft w:val="0"/>
              <w:marRight w:val="0"/>
              <w:marTop w:val="0"/>
              <w:marBottom w:val="0"/>
              <w:divBdr>
                <w:top w:val="none" w:sz="0" w:space="0" w:color="auto"/>
                <w:left w:val="none" w:sz="0" w:space="0" w:color="auto"/>
                <w:bottom w:val="none" w:sz="0" w:space="0" w:color="auto"/>
                <w:right w:val="none" w:sz="0" w:space="0" w:color="auto"/>
              </w:divBdr>
            </w:div>
            <w:div w:id="140268332">
              <w:marLeft w:val="0"/>
              <w:marRight w:val="0"/>
              <w:marTop w:val="0"/>
              <w:marBottom w:val="0"/>
              <w:divBdr>
                <w:top w:val="none" w:sz="0" w:space="0" w:color="auto"/>
                <w:left w:val="none" w:sz="0" w:space="0" w:color="auto"/>
                <w:bottom w:val="none" w:sz="0" w:space="0" w:color="auto"/>
                <w:right w:val="none" w:sz="0" w:space="0" w:color="auto"/>
              </w:divBdr>
            </w:div>
            <w:div w:id="146677457">
              <w:marLeft w:val="0"/>
              <w:marRight w:val="0"/>
              <w:marTop w:val="0"/>
              <w:marBottom w:val="0"/>
              <w:divBdr>
                <w:top w:val="none" w:sz="0" w:space="0" w:color="auto"/>
                <w:left w:val="none" w:sz="0" w:space="0" w:color="auto"/>
                <w:bottom w:val="none" w:sz="0" w:space="0" w:color="auto"/>
                <w:right w:val="none" w:sz="0" w:space="0" w:color="auto"/>
              </w:divBdr>
            </w:div>
            <w:div w:id="150022473">
              <w:marLeft w:val="0"/>
              <w:marRight w:val="0"/>
              <w:marTop w:val="0"/>
              <w:marBottom w:val="0"/>
              <w:divBdr>
                <w:top w:val="none" w:sz="0" w:space="0" w:color="auto"/>
                <w:left w:val="none" w:sz="0" w:space="0" w:color="auto"/>
                <w:bottom w:val="none" w:sz="0" w:space="0" w:color="auto"/>
                <w:right w:val="none" w:sz="0" w:space="0" w:color="auto"/>
              </w:divBdr>
            </w:div>
            <w:div w:id="152457834">
              <w:marLeft w:val="0"/>
              <w:marRight w:val="0"/>
              <w:marTop w:val="0"/>
              <w:marBottom w:val="0"/>
              <w:divBdr>
                <w:top w:val="none" w:sz="0" w:space="0" w:color="auto"/>
                <w:left w:val="none" w:sz="0" w:space="0" w:color="auto"/>
                <w:bottom w:val="none" w:sz="0" w:space="0" w:color="auto"/>
                <w:right w:val="none" w:sz="0" w:space="0" w:color="auto"/>
              </w:divBdr>
            </w:div>
            <w:div w:id="161355312">
              <w:marLeft w:val="0"/>
              <w:marRight w:val="0"/>
              <w:marTop w:val="0"/>
              <w:marBottom w:val="0"/>
              <w:divBdr>
                <w:top w:val="none" w:sz="0" w:space="0" w:color="auto"/>
                <w:left w:val="none" w:sz="0" w:space="0" w:color="auto"/>
                <w:bottom w:val="none" w:sz="0" w:space="0" w:color="auto"/>
                <w:right w:val="none" w:sz="0" w:space="0" w:color="auto"/>
              </w:divBdr>
            </w:div>
            <w:div w:id="161625996">
              <w:marLeft w:val="0"/>
              <w:marRight w:val="0"/>
              <w:marTop w:val="0"/>
              <w:marBottom w:val="0"/>
              <w:divBdr>
                <w:top w:val="none" w:sz="0" w:space="0" w:color="auto"/>
                <w:left w:val="none" w:sz="0" w:space="0" w:color="auto"/>
                <w:bottom w:val="none" w:sz="0" w:space="0" w:color="auto"/>
                <w:right w:val="none" w:sz="0" w:space="0" w:color="auto"/>
              </w:divBdr>
            </w:div>
            <w:div w:id="177013237">
              <w:marLeft w:val="0"/>
              <w:marRight w:val="0"/>
              <w:marTop w:val="0"/>
              <w:marBottom w:val="0"/>
              <w:divBdr>
                <w:top w:val="none" w:sz="0" w:space="0" w:color="auto"/>
                <w:left w:val="none" w:sz="0" w:space="0" w:color="auto"/>
                <w:bottom w:val="none" w:sz="0" w:space="0" w:color="auto"/>
                <w:right w:val="none" w:sz="0" w:space="0" w:color="auto"/>
              </w:divBdr>
            </w:div>
            <w:div w:id="179586151">
              <w:marLeft w:val="0"/>
              <w:marRight w:val="0"/>
              <w:marTop w:val="0"/>
              <w:marBottom w:val="0"/>
              <w:divBdr>
                <w:top w:val="none" w:sz="0" w:space="0" w:color="auto"/>
                <w:left w:val="none" w:sz="0" w:space="0" w:color="auto"/>
                <w:bottom w:val="none" w:sz="0" w:space="0" w:color="auto"/>
                <w:right w:val="none" w:sz="0" w:space="0" w:color="auto"/>
              </w:divBdr>
            </w:div>
            <w:div w:id="179591234">
              <w:marLeft w:val="0"/>
              <w:marRight w:val="0"/>
              <w:marTop w:val="0"/>
              <w:marBottom w:val="0"/>
              <w:divBdr>
                <w:top w:val="none" w:sz="0" w:space="0" w:color="auto"/>
                <w:left w:val="none" w:sz="0" w:space="0" w:color="auto"/>
                <w:bottom w:val="none" w:sz="0" w:space="0" w:color="auto"/>
                <w:right w:val="none" w:sz="0" w:space="0" w:color="auto"/>
              </w:divBdr>
            </w:div>
            <w:div w:id="184247966">
              <w:marLeft w:val="0"/>
              <w:marRight w:val="0"/>
              <w:marTop w:val="0"/>
              <w:marBottom w:val="0"/>
              <w:divBdr>
                <w:top w:val="none" w:sz="0" w:space="0" w:color="auto"/>
                <w:left w:val="none" w:sz="0" w:space="0" w:color="auto"/>
                <w:bottom w:val="none" w:sz="0" w:space="0" w:color="auto"/>
                <w:right w:val="none" w:sz="0" w:space="0" w:color="auto"/>
              </w:divBdr>
            </w:div>
            <w:div w:id="187062799">
              <w:marLeft w:val="0"/>
              <w:marRight w:val="0"/>
              <w:marTop w:val="0"/>
              <w:marBottom w:val="0"/>
              <w:divBdr>
                <w:top w:val="none" w:sz="0" w:space="0" w:color="auto"/>
                <w:left w:val="none" w:sz="0" w:space="0" w:color="auto"/>
                <w:bottom w:val="none" w:sz="0" w:space="0" w:color="auto"/>
                <w:right w:val="none" w:sz="0" w:space="0" w:color="auto"/>
              </w:divBdr>
            </w:div>
            <w:div w:id="190991740">
              <w:marLeft w:val="0"/>
              <w:marRight w:val="0"/>
              <w:marTop w:val="0"/>
              <w:marBottom w:val="0"/>
              <w:divBdr>
                <w:top w:val="none" w:sz="0" w:space="0" w:color="auto"/>
                <w:left w:val="none" w:sz="0" w:space="0" w:color="auto"/>
                <w:bottom w:val="none" w:sz="0" w:space="0" w:color="auto"/>
                <w:right w:val="none" w:sz="0" w:space="0" w:color="auto"/>
              </w:divBdr>
            </w:div>
            <w:div w:id="206838326">
              <w:marLeft w:val="0"/>
              <w:marRight w:val="0"/>
              <w:marTop w:val="0"/>
              <w:marBottom w:val="0"/>
              <w:divBdr>
                <w:top w:val="none" w:sz="0" w:space="0" w:color="auto"/>
                <w:left w:val="none" w:sz="0" w:space="0" w:color="auto"/>
                <w:bottom w:val="none" w:sz="0" w:space="0" w:color="auto"/>
                <w:right w:val="none" w:sz="0" w:space="0" w:color="auto"/>
              </w:divBdr>
            </w:div>
            <w:div w:id="210197348">
              <w:marLeft w:val="0"/>
              <w:marRight w:val="0"/>
              <w:marTop w:val="0"/>
              <w:marBottom w:val="0"/>
              <w:divBdr>
                <w:top w:val="none" w:sz="0" w:space="0" w:color="auto"/>
                <w:left w:val="none" w:sz="0" w:space="0" w:color="auto"/>
                <w:bottom w:val="none" w:sz="0" w:space="0" w:color="auto"/>
                <w:right w:val="none" w:sz="0" w:space="0" w:color="auto"/>
              </w:divBdr>
            </w:div>
            <w:div w:id="213857951">
              <w:marLeft w:val="0"/>
              <w:marRight w:val="0"/>
              <w:marTop w:val="0"/>
              <w:marBottom w:val="0"/>
              <w:divBdr>
                <w:top w:val="none" w:sz="0" w:space="0" w:color="auto"/>
                <w:left w:val="none" w:sz="0" w:space="0" w:color="auto"/>
                <w:bottom w:val="none" w:sz="0" w:space="0" w:color="auto"/>
                <w:right w:val="none" w:sz="0" w:space="0" w:color="auto"/>
              </w:divBdr>
            </w:div>
            <w:div w:id="224294641">
              <w:marLeft w:val="0"/>
              <w:marRight w:val="0"/>
              <w:marTop w:val="0"/>
              <w:marBottom w:val="0"/>
              <w:divBdr>
                <w:top w:val="none" w:sz="0" w:space="0" w:color="auto"/>
                <w:left w:val="none" w:sz="0" w:space="0" w:color="auto"/>
                <w:bottom w:val="none" w:sz="0" w:space="0" w:color="auto"/>
                <w:right w:val="none" w:sz="0" w:space="0" w:color="auto"/>
              </w:divBdr>
            </w:div>
            <w:div w:id="235945878">
              <w:marLeft w:val="0"/>
              <w:marRight w:val="0"/>
              <w:marTop w:val="0"/>
              <w:marBottom w:val="0"/>
              <w:divBdr>
                <w:top w:val="none" w:sz="0" w:space="0" w:color="auto"/>
                <w:left w:val="none" w:sz="0" w:space="0" w:color="auto"/>
                <w:bottom w:val="none" w:sz="0" w:space="0" w:color="auto"/>
                <w:right w:val="none" w:sz="0" w:space="0" w:color="auto"/>
              </w:divBdr>
            </w:div>
            <w:div w:id="236403369">
              <w:marLeft w:val="0"/>
              <w:marRight w:val="0"/>
              <w:marTop w:val="0"/>
              <w:marBottom w:val="0"/>
              <w:divBdr>
                <w:top w:val="none" w:sz="0" w:space="0" w:color="auto"/>
                <w:left w:val="none" w:sz="0" w:space="0" w:color="auto"/>
                <w:bottom w:val="none" w:sz="0" w:space="0" w:color="auto"/>
                <w:right w:val="none" w:sz="0" w:space="0" w:color="auto"/>
              </w:divBdr>
            </w:div>
            <w:div w:id="248200322">
              <w:marLeft w:val="0"/>
              <w:marRight w:val="0"/>
              <w:marTop w:val="0"/>
              <w:marBottom w:val="0"/>
              <w:divBdr>
                <w:top w:val="none" w:sz="0" w:space="0" w:color="auto"/>
                <w:left w:val="none" w:sz="0" w:space="0" w:color="auto"/>
                <w:bottom w:val="none" w:sz="0" w:space="0" w:color="auto"/>
                <w:right w:val="none" w:sz="0" w:space="0" w:color="auto"/>
              </w:divBdr>
            </w:div>
            <w:div w:id="251398871">
              <w:marLeft w:val="0"/>
              <w:marRight w:val="0"/>
              <w:marTop w:val="0"/>
              <w:marBottom w:val="0"/>
              <w:divBdr>
                <w:top w:val="none" w:sz="0" w:space="0" w:color="auto"/>
                <w:left w:val="none" w:sz="0" w:space="0" w:color="auto"/>
                <w:bottom w:val="none" w:sz="0" w:space="0" w:color="auto"/>
                <w:right w:val="none" w:sz="0" w:space="0" w:color="auto"/>
              </w:divBdr>
            </w:div>
            <w:div w:id="267394351">
              <w:marLeft w:val="0"/>
              <w:marRight w:val="0"/>
              <w:marTop w:val="0"/>
              <w:marBottom w:val="0"/>
              <w:divBdr>
                <w:top w:val="none" w:sz="0" w:space="0" w:color="auto"/>
                <w:left w:val="none" w:sz="0" w:space="0" w:color="auto"/>
                <w:bottom w:val="none" w:sz="0" w:space="0" w:color="auto"/>
                <w:right w:val="none" w:sz="0" w:space="0" w:color="auto"/>
              </w:divBdr>
            </w:div>
            <w:div w:id="274993099">
              <w:marLeft w:val="0"/>
              <w:marRight w:val="0"/>
              <w:marTop w:val="0"/>
              <w:marBottom w:val="0"/>
              <w:divBdr>
                <w:top w:val="none" w:sz="0" w:space="0" w:color="auto"/>
                <w:left w:val="none" w:sz="0" w:space="0" w:color="auto"/>
                <w:bottom w:val="none" w:sz="0" w:space="0" w:color="auto"/>
                <w:right w:val="none" w:sz="0" w:space="0" w:color="auto"/>
              </w:divBdr>
            </w:div>
            <w:div w:id="293483129">
              <w:marLeft w:val="0"/>
              <w:marRight w:val="0"/>
              <w:marTop w:val="0"/>
              <w:marBottom w:val="0"/>
              <w:divBdr>
                <w:top w:val="none" w:sz="0" w:space="0" w:color="auto"/>
                <w:left w:val="none" w:sz="0" w:space="0" w:color="auto"/>
                <w:bottom w:val="none" w:sz="0" w:space="0" w:color="auto"/>
                <w:right w:val="none" w:sz="0" w:space="0" w:color="auto"/>
              </w:divBdr>
            </w:div>
            <w:div w:id="298145041">
              <w:marLeft w:val="0"/>
              <w:marRight w:val="0"/>
              <w:marTop w:val="0"/>
              <w:marBottom w:val="0"/>
              <w:divBdr>
                <w:top w:val="none" w:sz="0" w:space="0" w:color="auto"/>
                <w:left w:val="none" w:sz="0" w:space="0" w:color="auto"/>
                <w:bottom w:val="none" w:sz="0" w:space="0" w:color="auto"/>
                <w:right w:val="none" w:sz="0" w:space="0" w:color="auto"/>
              </w:divBdr>
            </w:div>
            <w:div w:id="302396460">
              <w:marLeft w:val="0"/>
              <w:marRight w:val="0"/>
              <w:marTop w:val="0"/>
              <w:marBottom w:val="0"/>
              <w:divBdr>
                <w:top w:val="none" w:sz="0" w:space="0" w:color="auto"/>
                <w:left w:val="none" w:sz="0" w:space="0" w:color="auto"/>
                <w:bottom w:val="none" w:sz="0" w:space="0" w:color="auto"/>
                <w:right w:val="none" w:sz="0" w:space="0" w:color="auto"/>
              </w:divBdr>
            </w:div>
            <w:div w:id="312376903">
              <w:marLeft w:val="0"/>
              <w:marRight w:val="0"/>
              <w:marTop w:val="0"/>
              <w:marBottom w:val="0"/>
              <w:divBdr>
                <w:top w:val="none" w:sz="0" w:space="0" w:color="auto"/>
                <w:left w:val="none" w:sz="0" w:space="0" w:color="auto"/>
                <w:bottom w:val="none" w:sz="0" w:space="0" w:color="auto"/>
                <w:right w:val="none" w:sz="0" w:space="0" w:color="auto"/>
              </w:divBdr>
            </w:div>
            <w:div w:id="315885908">
              <w:marLeft w:val="0"/>
              <w:marRight w:val="0"/>
              <w:marTop w:val="0"/>
              <w:marBottom w:val="0"/>
              <w:divBdr>
                <w:top w:val="none" w:sz="0" w:space="0" w:color="auto"/>
                <w:left w:val="none" w:sz="0" w:space="0" w:color="auto"/>
                <w:bottom w:val="none" w:sz="0" w:space="0" w:color="auto"/>
                <w:right w:val="none" w:sz="0" w:space="0" w:color="auto"/>
              </w:divBdr>
            </w:div>
            <w:div w:id="327052327">
              <w:marLeft w:val="0"/>
              <w:marRight w:val="0"/>
              <w:marTop w:val="0"/>
              <w:marBottom w:val="0"/>
              <w:divBdr>
                <w:top w:val="none" w:sz="0" w:space="0" w:color="auto"/>
                <w:left w:val="none" w:sz="0" w:space="0" w:color="auto"/>
                <w:bottom w:val="none" w:sz="0" w:space="0" w:color="auto"/>
                <w:right w:val="none" w:sz="0" w:space="0" w:color="auto"/>
              </w:divBdr>
            </w:div>
            <w:div w:id="338387797">
              <w:marLeft w:val="0"/>
              <w:marRight w:val="0"/>
              <w:marTop w:val="0"/>
              <w:marBottom w:val="0"/>
              <w:divBdr>
                <w:top w:val="none" w:sz="0" w:space="0" w:color="auto"/>
                <w:left w:val="none" w:sz="0" w:space="0" w:color="auto"/>
                <w:bottom w:val="none" w:sz="0" w:space="0" w:color="auto"/>
                <w:right w:val="none" w:sz="0" w:space="0" w:color="auto"/>
              </w:divBdr>
            </w:div>
            <w:div w:id="350835825">
              <w:marLeft w:val="0"/>
              <w:marRight w:val="0"/>
              <w:marTop w:val="0"/>
              <w:marBottom w:val="0"/>
              <w:divBdr>
                <w:top w:val="none" w:sz="0" w:space="0" w:color="auto"/>
                <w:left w:val="none" w:sz="0" w:space="0" w:color="auto"/>
                <w:bottom w:val="none" w:sz="0" w:space="0" w:color="auto"/>
                <w:right w:val="none" w:sz="0" w:space="0" w:color="auto"/>
              </w:divBdr>
            </w:div>
            <w:div w:id="353383478">
              <w:marLeft w:val="0"/>
              <w:marRight w:val="0"/>
              <w:marTop w:val="0"/>
              <w:marBottom w:val="0"/>
              <w:divBdr>
                <w:top w:val="none" w:sz="0" w:space="0" w:color="auto"/>
                <w:left w:val="none" w:sz="0" w:space="0" w:color="auto"/>
                <w:bottom w:val="none" w:sz="0" w:space="0" w:color="auto"/>
                <w:right w:val="none" w:sz="0" w:space="0" w:color="auto"/>
              </w:divBdr>
            </w:div>
            <w:div w:id="357395081">
              <w:marLeft w:val="0"/>
              <w:marRight w:val="0"/>
              <w:marTop w:val="0"/>
              <w:marBottom w:val="0"/>
              <w:divBdr>
                <w:top w:val="none" w:sz="0" w:space="0" w:color="auto"/>
                <w:left w:val="none" w:sz="0" w:space="0" w:color="auto"/>
                <w:bottom w:val="none" w:sz="0" w:space="0" w:color="auto"/>
                <w:right w:val="none" w:sz="0" w:space="0" w:color="auto"/>
              </w:divBdr>
            </w:div>
            <w:div w:id="361708500">
              <w:marLeft w:val="0"/>
              <w:marRight w:val="0"/>
              <w:marTop w:val="0"/>
              <w:marBottom w:val="0"/>
              <w:divBdr>
                <w:top w:val="none" w:sz="0" w:space="0" w:color="auto"/>
                <w:left w:val="none" w:sz="0" w:space="0" w:color="auto"/>
                <w:bottom w:val="none" w:sz="0" w:space="0" w:color="auto"/>
                <w:right w:val="none" w:sz="0" w:space="0" w:color="auto"/>
              </w:divBdr>
            </w:div>
            <w:div w:id="377824952">
              <w:marLeft w:val="0"/>
              <w:marRight w:val="0"/>
              <w:marTop w:val="0"/>
              <w:marBottom w:val="0"/>
              <w:divBdr>
                <w:top w:val="none" w:sz="0" w:space="0" w:color="auto"/>
                <w:left w:val="none" w:sz="0" w:space="0" w:color="auto"/>
                <w:bottom w:val="none" w:sz="0" w:space="0" w:color="auto"/>
                <w:right w:val="none" w:sz="0" w:space="0" w:color="auto"/>
              </w:divBdr>
            </w:div>
            <w:div w:id="386804507">
              <w:marLeft w:val="0"/>
              <w:marRight w:val="0"/>
              <w:marTop w:val="0"/>
              <w:marBottom w:val="0"/>
              <w:divBdr>
                <w:top w:val="none" w:sz="0" w:space="0" w:color="auto"/>
                <w:left w:val="none" w:sz="0" w:space="0" w:color="auto"/>
                <w:bottom w:val="none" w:sz="0" w:space="0" w:color="auto"/>
                <w:right w:val="none" w:sz="0" w:space="0" w:color="auto"/>
              </w:divBdr>
            </w:div>
            <w:div w:id="388502531">
              <w:marLeft w:val="0"/>
              <w:marRight w:val="0"/>
              <w:marTop w:val="0"/>
              <w:marBottom w:val="0"/>
              <w:divBdr>
                <w:top w:val="none" w:sz="0" w:space="0" w:color="auto"/>
                <w:left w:val="none" w:sz="0" w:space="0" w:color="auto"/>
                <w:bottom w:val="none" w:sz="0" w:space="0" w:color="auto"/>
                <w:right w:val="none" w:sz="0" w:space="0" w:color="auto"/>
              </w:divBdr>
            </w:div>
            <w:div w:id="389379962">
              <w:marLeft w:val="0"/>
              <w:marRight w:val="0"/>
              <w:marTop w:val="0"/>
              <w:marBottom w:val="0"/>
              <w:divBdr>
                <w:top w:val="none" w:sz="0" w:space="0" w:color="auto"/>
                <w:left w:val="none" w:sz="0" w:space="0" w:color="auto"/>
                <w:bottom w:val="none" w:sz="0" w:space="0" w:color="auto"/>
                <w:right w:val="none" w:sz="0" w:space="0" w:color="auto"/>
              </w:divBdr>
            </w:div>
            <w:div w:id="397559265">
              <w:marLeft w:val="0"/>
              <w:marRight w:val="0"/>
              <w:marTop w:val="0"/>
              <w:marBottom w:val="0"/>
              <w:divBdr>
                <w:top w:val="none" w:sz="0" w:space="0" w:color="auto"/>
                <w:left w:val="none" w:sz="0" w:space="0" w:color="auto"/>
                <w:bottom w:val="none" w:sz="0" w:space="0" w:color="auto"/>
                <w:right w:val="none" w:sz="0" w:space="0" w:color="auto"/>
              </w:divBdr>
            </w:div>
            <w:div w:id="410587260">
              <w:marLeft w:val="0"/>
              <w:marRight w:val="0"/>
              <w:marTop w:val="0"/>
              <w:marBottom w:val="0"/>
              <w:divBdr>
                <w:top w:val="none" w:sz="0" w:space="0" w:color="auto"/>
                <w:left w:val="none" w:sz="0" w:space="0" w:color="auto"/>
                <w:bottom w:val="none" w:sz="0" w:space="0" w:color="auto"/>
                <w:right w:val="none" w:sz="0" w:space="0" w:color="auto"/>
              </w:divBdr>
            </w:div>
            <w:div w:id="413821602">
              <w:marLeft w:val="0"/>
              <w:marRight w:val="0"/>
              <w:marTop w:val="0"/>
              <w:marBottom w:val="0"/>
              <w:divBdr>
                <w:top w:val="none" w:sz="0" w:space="0" w:color="auto"/>
                <w:left w:val="none" w:sz="0" w:space="0" w:color="auto"/>
                <w:bottom w:val="none" w:sz="0" w:space="0" w:color="auto"/>
                <w:right w:val="none" w:sz="0" w:space="0" w:color="auto"/>
              </w:divBdr>
            </w:div>
            <w:div w:id="418020813">
              <w:marLeft w:val="0"/>
              <w:marRight w:val="0"/>
              <w:marTop w:val="0"/>
              <w:marBottom w:val="0"/>
              <w:divBdr>
                <w:top w:val="none" w:sz="0" w:space="0" w:color="auto"/>
                <w:left w:val="none" w:sz="0" w:space="0" w:color="auto"/>
                <w:bottom w:val="none" w:sz="0" w:space="0" w:color="auto"/>
                <w:right w:val="none" w:sz="0" w:space="0" w:color="auto"/>
              </w:divBdr>
            </w:div>
            <w:div w:id="419760954">
              <w:marLeft w:val="0"/>
              <w:marRight w:val="0"/>
              <w:marTop w:val="0"/>
              <w:marBottom w:val="0"/>
              <w:divBdr>
                <w:top w:val="none" w:sz="0" w:space="0" w:color="auto"/>
                <w:left w:val="none" w:sz="0" w:space="0" w:color="auto"/>
                <w:bottom w:val="none" w:sz="0" w:space="0" w:color="auto"/>
                <w:right w:val="none" w:sz="0" w:space="0" w:color="auto"/>
              </w:divBdr>
            </w:div>
            <w:div w:id="424307600">
              <w:marLeft w:val="0"/>
              <w:marRight w:val="0"/>
              <w:marTop w:val="0"/>
              <w:marBottom w:val="0"/>
              <w:divBdr>
                <w:top w:val="none" w:sz="0" w:space="0" w:color="auto"/>
                <w:left w:val="none" w:sz="0" w:space="0" w:color="auto"/>
                <w:bottom w:val="none" w:sz="0" w:space="0" w:color="auto"/>
                <w:right w:val="none" w:sz="0" w:space="0" w:color="auto"/>
              </w:divBdr>
            </w:div>
            <w:div w:id="424617104">
              <w:marLeft w:val="0"/>
              <w:marRight w:val="0"/>
              <w:marTop w:val="0"/>
              <w:marBottom w:val="0"/>
              <w:divBdr>
                <w:top w:val="none" w:sz="0" w:space="0" w:color="auto"/>
                <w:left w:val="none" w:sz="0" w:space="0" w:color="auto"/>
                <w:bottom w:val="none" w:sz="0" w:space="0" w:color="auto"/>
                <w:right w:val="none" w:sz="0" w:space="0" w:color="auto"/>
              </w:divBdr>
            </w:div>
            <w:div w:id="430245413">
              <w:marLeft w:val="0"/>
              <w:marRight w:val="0"/>
              <w:marTop w:val="0"/>
              <w:marBottom w:val="0"/>
              <w:divBdr>
                <w:top w:val="none" w:sz="0" w:space="0" w:color="auto"/>
                <w:left w:val="none" w:sz="0" w:space="0" w:color="auto"/>
                <w:bottom w:val="none" w:sz="0" w:space="0" w:color="auto"/>
                <w:right w:val="none" w:sz="0" w:space="0" w:color="auto"/>
              </w:divBdr>
            </w:div>
            <w:div w:id="454063302">
              <w:marLeft w:val="0"/>
              <w:marRight w:val="0"/>
              <w:marTop w:val="0"/>
              <w:marBottom w:val="0"/>
              <w:divBdr>
                <w:top w:val="none" w:sz="0" w:space="0" w:color="auto"/>
                <w:left w:val="none" w:sz="0" w:space="0" w:color="auto"/>
                <w:bottom w:val="none" w:sz="0" w:space="0" w:color="auto"/>
                <w:right w:val="none" w:sz="0" w:space="0" w:color="auto"/>
              </w:divBdr>
            </w:div>
            <w:div w:id="463161522">
              <w:marLeft w:val="0"/>
              <w:marRight w:val="0"/>
              <w:marTop w:val="0"/>
              <w:marBottom w:val="0"/>
              <w:divBdr>
                <w:top w:val="none" w:sz="0" w:space="0" w:color="auto"/>
                <w:left w:val="none" w:sz="0" w:space="0" w:color="auto"/>
                <w:bottom w:val="none" w:sz="0" w:space="0" w:color="auto"/>
                <w:right w:val="none" w:sz="0" w:space="0" w:color="auto"/>
              </w:divBdr>
            </w:div>
            <w:div w:id="471294704">
              <w:marLeft w:val="0"/>
              <w:marRight w:val="0"/>
              <w:marTop w:val="0"/>
              <w:marBottom w:val="0"/>
              <w:divBdr>
                <w:top w:val="none" w:sz="0" w:space="0" w:color="auto"/>
                <w:left w:val="none" w:sz="0" w:space="0" w:color="auto"/>
                <w:bottom w:val="none" w:sz="0" w:space="0" w:color="auto"/>
                <w:right w:val="none" w:sz="0" w:space="0" w:color="auto"/>
              </w:divBdr>
            </w:div>
            <w:div w:id="472336904">
              <w:marLeft w:val="0"/>
              <w:marRight w:val="0"/>
              <w:marTop w:val="0"/>
              <w:marBottom w:val="0"/>
              <w:divBdr>
                <w:top w:val="none" w:sz="0" w:space="0" w:color="auto"/>
                <w:left w:val="none" w:sz="0" w:space="0" w:color="auto"/>
                <w:bottom w:val="none" w:sz="0" w:space="0" w:color="auto"/>
                <w:right w:val="none" w:sz="0" w:space="0" w:color="auto"/>
              </w:divBdr>
            </w:div>
            <w:div w:id="477116324">
              <w:marLeft w:val="0"/>
              <w:marRight w:val="0"/>
              <w:marTop w:val="0"/>
              <w:marBottom w:val="0"/>
              <w:divBdr>
                <w:top w:val="none" w:sz="0" w:space="0" w:color="auto"/>
                <w:left w:val="none" w:sz="0" w:space="0" w:color="auto"/>
                <w:bottom w:val="none" w:sz="0" w:space="0" w:color="auto"/>
                <w:right w:val="none" w:sz="0" w:space="0" w:color="auto"/>
              </w:divBdr>
            </w:div>
            <w:div w:id="478498655">
              <w:marLeft w:val="0"/>
              <w:marRight w:val="0"/>
              <w:marTop w:val="0"/>
              <w:marBottom w:val="0"/>
              <w:divBdr>
                <w:top w:val="none" w:sz="0" w:space="0" w:color="auto"/>
                <w:left w:val="none" w:sz="0" w:space="0" w:color="auto"/>
                <w:bottom w:val="none" w:sz="0" w:space="0" w:color="auto"/>
                <w:right w:val="none" w:sz="0" w:space="0" w:color="auto"/>
              </w:divBdr>
            </w:div>
            <w:div w:id="482770935">
              <w:marLeft w:val="0"/>
              <w:marRight w:val="0"/>
              <w:marTop w:val="0"/>
              <w:marBottom w:val="0"/>
              <w:divBdr>
                <w:top w:val="none" w:sz="0" w:space="0" w:color="auto"/>
                <w:left w:val="none" w:sz="0" w:space="0" w:color="auto"/>
                <w:bottom w:val="none" w:sz="0" w:space="0" w:color="auto"/>
                <w:right w:val="none" w:sz="0" w:space="0" w:color="auto"/>
              </w:divBdr>
            </w:div>
            <w:div w:id="491413091">
              <w:marLeft w:val="0"/>
              <w:marRight w:val="0"/>
              <w:marTop w:val="0"/>
              <w:marBottom w:val="0"/>
              <w:divBdr>
                <w:top w:val="none" w:sz="0" w:space="0" w:color="auto"/>
                <w:left w:val="none" w:sz="0" w:space="0" w:color="auto"/>
                <w:bottom w:val="none" w:sz="0" w:space="0" w:color="auto"/>
                <w:right w:val="none" w:sz="0" w:space="0" w:color="auto"/>
              </w:divBdr>
            </w:div>
            <w:div w:id="504974278">
              <w:marLeft w:val="0"/>
              <w:marRight w:val="0"/>
              <w:marTop w:val="0"/>
              <w:marBottom w:val="0"/>
              <w:divBdr>
                <w:top w:val="none" w:sz="0" w:space="0" w:color="auto"/>
                <w:left w:val="none" w:sz="0" w:space="0" w:color="auto"/>
                <w:bottom w:val="none" w:sz="0" w:space="0" w:color="auto"/>
                <w:right w:val="none" w:sz="0" w:space="0" w:color="auto"/>
              </w:divBdr>
            </w:div>
            <w:div w:id="507790101">
              <w:marLeft w:val="0"/>
              <w:marRight w:val="0"/>
              <w:marTop w:val="0"/>
              <w:marBottom w:val="0"/>
              <w:divBdr>
                <w:top w:val="none" w:sz="0" w:space="0" w:color="auto"/>
                <w:left w:val="none" w:sz="0" w:space="0" w:color="auto"/>
                <w:bottom w:val="none" w:sz="0" w:space="0" w:color="auto"/>
                <w:right w:val="none" w:sz="0" w:space="0" w:color="auto"/>
              </w:divBdr>
            </w:div>
            <w:div w:id="508759575">
              <w:marLeft w:val="0"/>
              <w:marRight w:val="0"/>
              <w:marTop w:val="0"/>
              <w:marBottom w:val="0"/>
              <w:divBdr>
                <w:top w:val="none" w:sz="0" w:space="0" w:color="auto"/>
                <w:left w:val="none" w:sz="0" w:space="0" w:color="auto"/>
                <w:bottom w:val="none" w:sz="0" w:space="0" w:color="auto"/>
                <w:right w:val="none" w:sz="0" w:space="0" w:color="auto"/>
              </w:divBdr>
            </w:div>
            <w:div w:id="513223698">
              <w:marLeft w:val="0"/>
              <w:marRight w:val="0"/>
              <w:marTop w:val="0"/>
              <w:marBottom w:val="0"/>
              <w:divBdr>
                <w:top w:val="none" w:sz="0" w:space="0" w:color="auto"/>
                <w:left w:val="none" w:sz="0" w:space="0" w:color="auto"/>
                <w:bottom w:val="none" w:sz="0" w:space="0" w:color="auto"/>
                <w:right w:val="none" w:sz="0" w:space="0" w:color="auto"/>
              </w:divBdr>
            </w:div>
            <w:div w:id="515272071">
              <w:marLeft w:val="0"/>
              <w:marRight w:val="0"/>
              <w:marTop w:val="0"/>
              <w:marBottom w:val="0"/>
              <w:divBdr>
                <w:top w:val="none" w:sz="0" w:space="0" w:color="auto"/>
                <w:left w:val="none" w:sz="0" w:space="0" w:color="auto"/>
                <w:bottom w:val="none" w:sz="0" w:space="0" w:color="auto"/>
                <w:right w:val="none" w:sz="0" w:space="0" w:color="auto"/>
              </w:divBdr>
            </w:div>
            <w:div w:id="520356213">
              <w:marLeft w:val="0"/>
              <w:marRight w:val="0"/>
              <w:marTop w:val="0"/>
              <w:marBottom w:val="0"/>
              <w:divBdr>
                <w:top w:val="none" w:sz="0" w:space="0" w:color="auto"/>
                <w:left w:val="none" w:sz="0" w:space="0" w:color="auto"/>
                <w:bottom w:val="none" w:sz="0" w:space="0" w:color="auto"/>
                <w:right w:val="none" w:sz="0" w:space="0" w:color="auto"/>
              </w:divBdr>
            </w:div>
            <w:div w:id="522859646">
              <w:marLeft w:val="0"/>
              <w:marRight w:val="0"/>
              <w:marTop w:val="0"/>
              <w:marBottom w:val="0"/>
              <w:divBdr>
                <w:top w:val="none" w:sz="0" w:space="0" w:color="auto"/>
                <w:left w:val="none" w:sz="0" w:space="0" w:color="auto"/>
                <w:bottom w:val="none" w:sz="0" w:space="0" w:color="auto"/>
                <w:right w:val="none" w:sz="0" w:space="0" w:color="auto"/>
              </w:divBdr>
            </w:div>
            <w:div w:id="531454855">
              <w:marLeft w:val="0"/>
              <w:marRight w:val="0"/>
              <w:marTop w:val="0"/>
              <w:marBottom w:val="0"/>
              <w:divBdr>
                <w:top w:val="none" w:sz="0" w:space="0" w:color="auto"/>
                <w:left w:val="none" w:sz="0" w:space="0" w:color="auto"/>
                <w:bottom w:val="none" w:sz="0" w:space="0" w:color="auto"/>
                <w:right w:val="none" w:sz="0" w:space="0" w:color="auto"/>
              </w:divBdr>
            </w:div>
            <w:div w:id="536428730">
              <w:marLeft w:val="0"/>
              <w:marRight w:val="0"/>
              <w:marTop w:val="0"/>
              <w:marBottom w:val="0"/>
              <w:divBdr>
                <w:top w:val="none" w:sz="0" w:space="0" w:color="auto"/>
                <w:left w:val="none" w:sz="0" w:space="0" w:color="auto"/>
                <w:bottom w:val="none" w:sz="0" w:space="0" w:color="auto"/>
                <w:right w:val="none" w:sz="0" w:space="0" w:color="auto"/>
              </w:divBdr>
            </w:div>
            <w:div w:id="551768223">
              <w:marLeft w:val="0"/>
              <w:marRight w:val="0"/>
              <w:marTop w:val="0"/>
              <w:marBottom w:val="0"/>
              <w:divBdr>
                <w:top w:val="none" w:sz="0" w:space="0" w:color="auto"/>
                <w:left w:val="none" w:sz="0" w:space="0" w:color="auto"/>
                <w:bottom w:val="none" w:sz="0" w:space="0" w:color="auto"/>
                <w:right w:val="none" w:sz="0" w:space="0" w:color="auto"/>
              </w:divBdr>
            </w:div>
            <w:div w:id="569313464">
              <w:marLeft w:val="0"/>
              <w:marRight w:val="0"/>
              <w:marTop w:val="0"/>
              <w:marBottom w:val="0"/>
              <w:divBdr>
                <w:top w:val="none" w:sz="0" w:space="0" w:color="auto"/>
                <w:left w:val="none" w:sz="0" w:space="0" w:color="auto"/>
                <w:bottom w:val="none" w:sz="0" w:space="0" w:color="auto"/>
                <w:right w:val="none" w:sz="0" w:space="0" w:color="auto"/>
              </w:divBdr>
            </w:div>
            <w:div w:id="580649623">
              <w:marLeft w:val="0"/>
              <w:marRight w:val="0"/>
              <w:marTop w:val="0"/>
              <w:marBottom w:val="0"/>
              <w:divBdr>
                <w:top w:val="none" w:sz="0" w:space="0" w:color="auto"/>
                <w:left w:val="none" w:sz="0" w:space="0" w:color="auto"/>
                <w:bottom w:val="none" w:sz="0" w:space="0" w:color="auto"/>
                <w:right w:val="none" w:sz="0" w:space="0" w:color="auto"/>
              </w:divBdr>
            </w:div>
            <w:div w:id="580678453">
              <w:marLeft w:val="0"/>
              <w:marRight w:val="0"/>
              <w:marTop w:val="0"/>
              <w:marBottom w:val="0"/>
              <w:divBdr>
                <w:top w:val="none" w:sz="0" w:space="0" w:color="auto"/>
                <w:left w:val="none" w:sz="0" w:space="0" w:color="auto"/>
                <w:bottom w:val="none" w:sz="0" w:space="0" w:color="auto"/>
                <w:right w:val="none" w:sz="0" w:space="0" w:color="auto"/>
              </w:divBdr>
            </w:div>
            <w:div w:id="624197241">
              <w:marLeft w:val="0"/>
              <w:marRight w:val="0"/>
              <w:marTop w:val="0"/>
              <w:marBottom w:val="0"/>
              <w:divBdr>
                <w:top w:val="none" w:sz="0" w:space="0" w:color="auto"/>
                <w:left w:val="none" w:sz="0" w:space="0" w:color="auto"/>
                <w:bottom w:val="none" w:sz="0" w:space="0" w:color="auto"/>
                <w:right w:val="none" w:sz="0" w:space="0" w:color="auto"/>
              </w:divBdr>
            </w:div>
            <w:div w:id="640890613">
              <w:marLeft w:val="0"/>
              <w:marRight w:val="0"/>
              <w:marTop w:val="0"/>
              <w:marBottom w:val="0"/>
              <w:divBdr>
                <w:top w:val="none" w:sz="0" w:space="0" w:color="auto"/>
                <w:left w:val="none" w:sz="0" w:space="0" w:color="auto"/>
                <w:bottom w:val="none" w:sz="0" w:space="0" w:color="auto"/>
                <w:right w:val="none" w:sz="0" w:space="0" w:color="auto"/>
              </w:divBdr>
            </w:div>
            <w:div w:id="645203703">
              <w:marLeft w:val="0"/>
              <w:marRight w:val="0"/>
              <w:marTop w:val="0"/>
              <w:marBottom w:val="0"/>
              <w:divBdr>
                <w:top w:val="none" w:sz="0" w:space="0" w:color="auto"/>
                <w:left w:val="none" w:sz="0" w:space="0" w:color="auto"/>
                <w:bottom w:val="none" w:sz="0" w:space="0" w:color="auto"/>
                <w:right w:val="none" w:sz="0" w:space="0" w:color="auto"/>
              </w:divBdr>
            </w:div>
            <w:div w:id="651912253">
              <w:marLeft w:val="0"/>
              <w:marRight w:val="0"/>
              <w:marTop w:val="0"/>
              <w:marBottom w:val="0"/>
              <w:divBdr>
                <w:top w:val="none" w:sz="0" w:space="0" w:color="auto"/>
                <w:left w:val="none" w:sz="0" w:space="0" w:color="auto"/>
                <w:bottom w:val="none" w:sz="0" w:space="0" w:color="auto"/>
                <w:right w:val="none" w:sz="0" w:space="0" w:color="auto"/>
              </w:divBdr>
            </w:div>
            <w:div w:id="652874112">
              <w:marLeft w:val="0"/>
              <w:marRight w:val="0"/>
              <w:marTop w:val="0"/>
              <w:marBottom w:val="0"/>
              <w:divBdr>
                <w:top w:val="none" w:sz="0" w:space="0" w:color="auto"/>
                <w:left w:val="none" w:sz="0" w:space="0" w:color="auto"/>
                <w:bottom w:val="none" w:sz="0" w:space="0" w:color="auto"/>
                <w:right w:val="none" w:sz="0" w:space="0" w:color="auto"/>
              </w:divBdr>
            </w:div>
            <w:div w:id="653871841">
              <w:marLeft w:val="0"/>
              <w:marRight w:val="0"/>
              <w:marTop w:val="0"/>
              <w:marBottom w:val="0"/>
              <w:divBdr>
                <w:top w:val="none" w:sz="0" w:space="0" w:color="auto"/>
                <w:left w:val="none" w:sz="0" w:space="0" w:color="auto"/>
                <w:bottom w:val="none" w:sz="0" w:space="0" w:color="auto"/>
                <w:right w:val="none" w:sz="0" w:space="0" w:color="auto"/>
              </w:divBdr>
            </w:div>
            <w:div w:id="687101763">
              <w:marLeft w:val="0"/>
              <w:marRight w:val="0"/>
              <w:marTop w:val="0"/>
              <w:marBottom w:val="0"/>
              <w:divBdr>
                <w:top w:val="none" w:sz="0" w:space="0" w:color="auto"/>
                <w:left w:val="none" w:sz="0" w:space="0" w:color="auto"/>
                <w:bottom w:val="none" w:sz="0" w:space="0" w:color="auto"/>
                <w:right w:val="none" w:sz="0" w:space="0" w:color="auto"/>
              </w:divBdr>
            </w:div>
            <w:div w:id="690423228">
              <w:marLeft w:val="0"/>
              <w:marRight w:val="0"/>
              <w:marTop w:val="0"/>
              <w:marBottom w:val="0"/>
              <w:divBdr>
                <w:top w:val="none" w:sz="0" w:space="0" w:color="auto"/>
                <w:left w:val="none" w:sz="0" w:space="0" w:color="auto"/>
                <w:bottom w:val="none" w:sz="0" w:space="0" w:color="auto"/>
                <w:right w:val="none" w:sz="0" w:space="0" w:color="auto"/>
              </w:divBdr>
            </w:div>
            <w:div w:id="699546323">
              <w:marLeft w:val="0"/>
              <w:marRight w:val="0"/>
              <w:marTop w:val="0"/>
              <w:marBottom w:val="0"/>
              <w:divBdr>
                <w:top w:val="none" w:sz="0" w:space="0" w:color="auto"/>
                <w:left w:val="none" w:sz="0" w:space="0" w:color="auto"/>
                <w:bottom w:val="none" w:sz="0" w:space="0" w:color="auto"/>
                <w:right w:val="none" w:sz="0" w:space="0" w:color="auto"/>
              </w:divBdr>
            </w:div>
            <w:div w:id="702286753">
              <w:marLeft w:val="0"/>
              <w:marRight w:val="0"/>
              <w:marTop w:val="0"/>
              <w:marBottom w:val="0"/>
              <w:divBdr>
                <w:top w:val="none" w:sz="0" w:space="0" w:color="auto"/>
                <w:left w:val="none" w:sz="0" w:space="0" w:color="auto"/>
                <w:bottom w:val="none" w:sz="0" w:space="0" w:color="auto"/>
                <w:right w:val="none" w:sz="0" w:space="0" w:color="auto"/>
              </w:divBdr>
            </w:div>
            <w:div w:id="706831787">
              <w:marLeft w:val="0"/>
              <w:marRight w:val="0"/>
              <w:marTop w:val="0"/>
              <w:marBottom w:val="0"/>
              <w:divBdr>
                <w:top w:val="none" w:sz="0" w:space="0" w:color="auto"/>
                <w:left w:val="none" w:sz="0" w:space="0" w:color="auto"/>
                <w:bottom w:val="none" w:sz="0" w:space="0" w:color="auto"/>
                <w:right w:val="none" w:sz="0" w:space="0" w:color="auto"/>
              </w:divBdr>
            </w:div>
            <w:div w:id="722942484">
              <w:marLeft w:val="0"/>
              <w:marRight w:val="0"/>
              <w:marTop w:val="0"/>
              <w:marBottom w:val="0"/>
              <w:divBdr>
                <w:top w:val="none" w:sz="0" w:space="0" w:color="auto"/>
                <w:left w:val="none" w:sz="0" w:space="0" w:color="auto"/>
                <w:bottom w:val="none" w:sz="0" w:space="0" w:color="auto"/>
                <w:right w:val="none" w:sz="0" w:space="0" w:color="auto"/>
              </w:divBdr>
            </w:div>
            <w:div w:id="724528887">
              <w:marLeft w:val="0"/>
              <w:marRight w:val="0"/>
              <w:marTop w:val="0"/>
              <w:marBottom w:val="0"/>
              <w:divBdr>
                <w:top w:val="none" w:sz="0" w:space="0" w:color="auto"/>
                <w:left w:val="none" w:sz="0" w:space="0" w:color="auto"/>
                <w:bottom w:val="none" w:sz="0" w:space="0" w:color="auto"/>
                <w:right w:val="none" w:sz="0" w:space="0" w:color="auto"/>
              </w:divBdr>
            </w:div>
            <w:div w:id="724916585">
              <w:marLeft w:val="0"/>
              <w:marRight w:val="0"/>
              <w:marTop w:val="0"/>
              <w:marBottom w:val="0"/>
              <w:divBdr>
                <w:top w:val="none" w:sz="0" w:space="0" w:color="auto"/>
                <w:left w:val="none" w:sz="0" w:space="0" w:color="auto"/>
                <w:bottom w:val="none" w:sz="0" w:space="0" w:color="auto"/>
                <w:right w:val="none" w:sz="0" w:space="0" w:color="auto"/>
              </w:divBdr>
            </w:div>
            <w:div w:id="744717757">
              <w:marLeft w:val="0"/>
              <w:marRight w:val="0"/>
              <w:marTop w:val="0"/>
              <w:marBottom w:val="0"/>
              <w:divBdr>
                <w:top w:val="none" w:sz="0" w:space="0" w:color="auto"/>
                <w:left w:val="none" w:sz="0" w:space="0" w:color="auto"/>
                <w:bottom w:val="none" w:sz="0" w:space="0" w:color="auto"/>
                <w:right w:val="none" w:sz="0" w:space="0" w:color="auto"/>
              </w:divBdr>
            </w:div>
            <w:div w:id="744842869">
              <w:marLeft w:val="0"/>
              <w:marRight w:val="0"/>
              <w:marTop w:val="0"/>
              <w:marBottom w:val="0"/>
              <w:divBdr>
                <w:top w:val="none" w:sz="0" w:space="0" w:color="auto"/>
                <w:left w:val="none" w:sz="0" w:space="0" w:color="auto"/>
                <w:bottom w:val="none" w:sz="0" w:space="0" w:color="auto"/>
                <w:right w:val="none" w:sz="0" w:space="0" w:color="auto"/>
              </w:divBdr>
            </w:div>
            <w:div w:id="786118041">
              <w:marLeft w:val="0"/>
              <w:marRight w:val="0"/>
              <w:marTop w:val="0"/>
              <w:marBottom w:val="0"/>
              <w:divBdr>
                <w:top w:val="none" w:sz="0" w:space="0" w:color="auto"/>
                <w:left w:val="none" w:sz="0" w:space="0" w:color="auto"/>
                <w:bottom w:val="none" w:sz="0" w:space="0" w:color="auto"/>
                <w:right w:val="none" w:sz="0" w:space="0" w:color="auto"/>
              </w:divBdr>
            </w:div>
            <w:div w:id="799804455">
              <w:marLeft w:val="0"/>
              <w:marRight w:val="0"/>
              <w:marTop w:val="0"/>
              <w:marBottom w:val="0"/>
              <w:divBdr>
                <w:top w:val="none" w:sz="0" w:space="0" w:color="auto"/>
                <w:left w:val="none" w:sz="0" w:space="0" w:color="auto"/>
                <w:bottom w:val="none" w:sz="0" w:space="0" w:color="auto"/>
                <w:right w:val="none" w:sz="0" w:space="0" w:color="auto"/>
              </w:divBdr>
            </w:div>
            <w:div w:id="810101317">
              <w:marLeft w:val="0"/>
              <w:marRight w:val="0"/>
              <w:marTop w:val="0"/>
              <w:marBottom w:val="0"/>
              <w:divBdr>
                <w:top w:val="none" w:sz="0" w:space="0" w:color="auto"/>
                <w:left w:val="none" w:sz="0" w:space="0" w:color="auto"/>
                <w:bottom w:val="none" w:sz="0" w:space="0" w:color="auto"/>
                <w:right w:val="none" w:sz="0" w:space="0" w:color="auto"/>
              </w:divBdr>
            </w:div>
            <w:div w:id="812479006">
              <w:marLeft w:val="0"/>
              <w:marRight w:val="0"/>
              <w:marTop w:val="0"/>
              <w:marBottom w:val="0"/>
              <w:divBdr>
                <w:top w:val="none" w:sz="0" w:space="0" w:color="auto"/>
                <w:left w:val="none" w:sz="0" w:space="0" w:color="auto"/>
                <w:bottom w:val="none" w:sz="0" w:space="0" w:color="auto"/>
                <w:right w:val="none" w:sz="0" w:space="0" w:color="auto"/>
              </w:divBdr>
            </w:div>
            <w:div w:id="813528594">
              <w:marLeft w:val="0"/>
              <w:marRight w:val="0"/>
              <w:marTop w:val="0"/>
              <w:marBottom w:val="0"/>
              <w:divBdr>
                <w:top w:val="none" w:sz="0" w:space="0" w:color="auto"/>
                <w:left w:val="none" w:sz="0" w:space="0" w:color="auto"/>
                <w:bottom w:val="none" w:sz="0" w:space="0" w:color="auto"/>
                <w:right w:val="none" w:sz="0" w:space="0" w:color="auto"/>
              </w:divBdr>
            </w:div>
            <w:div w:id="818956516">
              <w:marLeft w:val="0"/>
              <w:marRight w:val="0"/>
              <w:marTop w:val="0"/>
              <w:marBottom w:val="0"/>
              <w:divBdr>
                <w:top w:val="none" w:sz="0" w:space="0" w:color="auto"/>
                <w:left w:val="none" w:sz="0" w:space="0" w:color="auto"/>
                <w:bottom w:val="none" w:sz="0" w:space="0" w:color="auto"/>
                <w:right w:val="none" w:sz="0" w:space="0" w:color="auto"/>
              </w:divBdr>
            </w:div>
            <w:div w:id="841362390">
              <w:marLeft w:val="0"/>
              <w:marRight w:val="0"/>
              <w:marTop w:val="0"/>
              <w:marBottom w:val="0"/>
              <w:divBdr>
                <w:top w:val="none" w:sz="0" w:space="0" w:color="auto"/>
                <w:left w:val="none" w:sz="0" w:space="0" w:color="auto"/>
                <w:bottom w:val="none" w:sz="0" w:space="0" w:color="auto"/>
                <w:right w:val="none" w:sz="0" w:space="0" w:color="auto"/>
              </w:divBdr>
            </w:div>
            <w:div w:id="841547869">
              <w:marLeft w:val="0"/>
              <w:marRight w:val="0"/>
              <w:marTop w:val="0"/>
              <w:marBottom w:val="0"/>
              <w:divBdr>
                <w:top w:val="none" w:sz="0" w:space="0" w:color="auto"/>
                <w:left w:val="none" w:sz="0" w:space="0" w:color="auto"/>
                <w:bottom w:val="none" w:sz="0" w:space="0" w:color="auto"/>
                <w:right w:val="none" w:sz="0" w:space="0" w:color="auto"/>
              </w:divBdr>
            </w:div>
            <w:div w:id="843981276">
              <w:marLeft w:val="0"/>
              <w:marRight w:val="0"/>
              <w:marTop w:val="0"/>
              <w:marBottom w:val="0"/>
              <w:divBdr>
                <w:top w:val="none" w:sz="0" w:space="0" w:color="auto"/>
                <w:left w:val="none" w:sz="0" w:space="0" w:color="auto"/>
                <w:bottom w:val="none" w:sz="0" w:space="0" w:color="auto"/>
                <w:right w:val="none" w:sz="0" w:space="0" w:color="auto"/>
              </w:divBdr>
            </w:div>
            <w:div w:id="857085623">
              <w:marLeft w:val="0"/>
              <w:marRight w:val="0"/>
              <w:marTop w:val="0"/>
              <w:marBottom w:val="0"/>
              <w:divBdr>
                <w:top w:val="none" w:sz="0" w:space="0" w:color="auto"/>
                <w:left w:val="none" w:sz="0" w:space="0" w:color="auto"/>
                <w:bottom w:val="none" w:sz="0" w:space="0" w:color="auto"/>
                <w:right w:val="none" w:sz="0" w:space="0" w:color="auto"/>
              </w:divBdr>
            </w:div>
            <w:div w:id="865294782">
              <w:marLeft w:val="0"/>
              <w:marRight w:val="0"/>
              <w:marTop w:val="0"/>
              <w:marBottom w:val="0"/>
              <w:divBdr>
                <w:top w:val="none" w:sz="0" w:space="0" w:color="auto"/>
                <w:left w:val="none" w:sz="0" w:space="0" w:color="auto"/>
                <w:bottom w:val="none" w:sz="0" w:space="0" w:color="auto"/>
                <w:right w:val="none" w:sz="0" w:space="0" w:color="auto"/>
              </w:divBdr>
            </w:div>
            <w:div w:id="872764953">
              <w:marLeft w:val="0"/>
              <w:marRight w:val="0"/>
              <w:marTop w:val="0"/>
              <w:marBottom w:val="0"/>
              <w:divBdr>
                <w:top w:val="none" w:sz="0" w:space="0" w:color="auto"/>
                <w:left w:val="none" w:sz="0" w:space="0" w:color="auto"/>
                <w:bottom w:val="none" w:sz="0" w:space="0" w:color="auto"/>
                <w:right w:val="none" w:sz="0" w:space="0" w:color="auto"/>
              </w:divBdr>
            </w:div>
            <w:div w:id="876694845">
              <w:marLeft w:val="0"/>
              <w:marRight w:val="0"/>
              <w:marTop w:val="0"/>
              <w:marBottom w:val="0"/>
              <w:divBdr>
                <w:top w:val="none" w:sz="0" w:space="0" w:color="auto"/>
                <w:left w:val="none" w:sz="0" w:space="0" w:color="auto"/>
                <w:bottom w:val="none" w:sz="0" w:space="0" w:color="auto"/>
                <w:right w:val="none" w:sz="0" w:space="0" w:color="auto"/>
              </w:divBdr>
            </w:div>
            <w:div w:id="881556362">
              <w:marLeft w:val="0"/>
              <w:marRight w:val="0"/>
              <w:marTop w:val="0"/>
              <w:marBottom w:val="0"/>
              <w:divBdr>
                <w:top w:val="none" w:sz="0" w:space="0" w:color="auto"/>
                <w:left w:val="none" w:sz="0" w:space="0" w:color="auto"/>
                <w:bottom w:val="none" w:sz="0" w:space="0" w:color="auto"/>
                <w:right w:val="none" w:sz="0" w:space="0" w:color="auto"/>
              </w:divBdr>
            </w:div>
            <w:div w:id="883950492">
              <w:marLeft w:val="0"/>
              <w:marRight w:val="0"/>
              <w:marTop w:val="0"/>
              <w:marBottom w:val="0"/>
              <w:divBdr>
                <w:top w:val="none" w:sz="0" w:space="0" w:color="auto"/>
                <w:left w:val="none" w:sz="0" w:space="0" w:color="auto"/>
                <w:bottom w:val="none" w:sz="0" w:space="0" w:color="auto"/>
                <w:right w:val="none" w:sz="0" w:space="0" w:color="auto"/>
              </w:divBdr>
            </w:div>
            <w:div w:id="887378461">
              <w:marLeft w:val="0"/>
              <w:marRight w:val="0"/>
              <w:marTop w:val="0"/>
              <w:marBottom w:val="0"/>
              <w:divBdr>
                <w:top w:val="none" w:sz="0" w:space="0" w:color="auto"/>
                <w:left w:val="none" w:sz="0" w:space="0" w:color="auto"/>
                <w:bottom w:val="none" w:sz="0" w:space="0" w:color="auto"/>
                <w:right w:val="none" w:sz="0" w:space="0" w:color="auto"/>
              </w:divBdr>
            </w:div>
            <w:div w:id="893932989">
              <w:marLeft w:val="0"/>
              <w:marRight w:val="0"/>
              <w:marTop w:val="0"/>
              <w:marBottom w:val="0"/>
              <w:divBdr>
                <w:top w:val="none" w:sz="0" w:space="0" w:color="auto"/>
                <w:left w:val="none" w:sz="0" w:space="0" w:color="auto"/>
                <w:bottom w:val="none" w:sz="0" w:space="0" w:color="auto"/>
                <w:right w:val="none" w:sz="0" w:space="0" w:color="auto"/>
              </w:divBdr>
            </w:div>
            <w:div w:id="905337653">
              <w:marLeft w:val="0"/>
              <w:marRight w:val="0"/>
              <w:marTop w:val="0"/>
              <w:marBottom w:val="0"/>
              <w:divBdr>
                <w:top w:val="none" w:sz="0" w:space="0" w:color="auto"/>
                <w:left w:val="none" w:sz="0" w:space="0" w:color="auto"/>
                <w:bottom w:val="none" w:sz="0" w:space="0" w:color="auto"/>
                <w:right w:val="none" w:sz="0" w:space="0" w:color="auto"/>
              </w:divBdr>
            </w:div>
            <w:div w:id="918827562">
              <w:marLeft w:val="0"/>
              <w:marRight w:val="0"/>
              <w:marTop w:val="0"/>
              <w:marBottom w:val="0"/>
              <w:divBdr>
                <w:top w:val="none" w:sz="0" w:space="0" w:color="auto"/>
                <w:left w:val="none" w:sz="0" w:space="0" w:color="auto"/>
                <w:bottom w:val="none" w:sz="0" w:space="0" w:color="auto"/>
                <w:right w:val="none" w:sz="0" w:space="0" w:color="auto"/>
              </w:divBdr>
            </w:div>
            <w:div w:id="926426397">
              <w:marLeft w:val="0"/>
              <w:marRight w:val="0"/>
              <w:marTop w:val="0"/>
              <w:marBottom w:val="0"/>
              <w:divBdr>
                <w:top w:val="none" w:sz="0" w:space="0" w:color="auto"/>
                <w:left w:val="none" w:sz="0" w:space="0" w:color="auto"/>
                <w:bottom w:val="none" w:sz="0" w:space="0" w:color="auto"/>
                <w:right w:val="none" w:sz="0" w:space="0" w:color="auto"/>
              </w:divBdr>
            </w:div>
            <w:div w:id="931161088">
              <w:marLeft w:val="0"/>
              <w:marRight w:val="0"/>
              <w:marTop w:val="0"/>
              <w:marBottom w:val="0"/>
              <w:divBdr>
                <w:top w:val="none" w:sz="0" w:space="0" w:color="auto"/>
                <w:left w:val="none" w:sz="0" w:space="0" w:color="auto"/>
                <w:bottom w:val="none" w:sz="0" w:space="0" w:color="auto"/>
                <w:right w:val="none" w:sz="0" w:space="0" w:color="auto"/>
              </w:divBdr>
            </w:div>
            <w:div w:id="941570816">
              <w:marLeft w:val="0"/>
              <w:marRight w:val="0"/>
              <w:marTop w:val="0"/>
              <w:marBottom w:val="0"/>
              <w:divBdr>
                <w:top w:val="none" w:sz="0" w:space="0" w:color="auto"/>
                <w:left w:val="none" w:sz="0" w:space="0" w:color="auto"/>
                <w:bottom w:val="none" w:sz="0" w:space="0" w:color="auto"/>
                <w:right w:val="none" w:sz="0" w:space="0" w:color="auto"/>
              </w:divBdr>
            </w:div>
            <w:div w:id="942960175">
              <w:marLeft w:val="0"/>
              <w:marRight w:val="0"/>
              <w:marTop w:val="0"/>
              <w:marBottom w:val="0"/>
              <w:divBdr>
                <w:top w:val="none" w:sz="0" w:space="0" w:color="auto"/>
                <w:left w:val="none" w:sz="0" w:space="0" w:color="auto"/>
                <w:bottom w:val="none" w:sz="0" w:space="0" w:color="auto"/>
                <w:right w:val="none" w:sz="0" w:space="0" w:color="auto"/>
              </w:divBdr>
            </w:div>
            <w:div w:id="961036946">
              <w:marLeft w:val="0"/>
              <w:marRight w:val="0"/>
              <w:marTop w:val="0"/>
              <w:marBottom w:val="0"/>
              <w:divBdr>
                <w:top w:val="none" w:sz="0" w:space="0" w:color="auto"/>
                <w:left w:val="none" w:sz="0" w:space="0" w:color="auto"/>
                <w:bottom w:val="none" w:sz="0" w:space="0" w:color="auto"/>
                <w:right w:val="none" w:sz="0" w:space="0" w:color="auto"/>
              </w:divBdr>
            </w:div>
            <w:div w:id="961423590">
              <w:marLeft w:val="0"/>
              <w:marRight w:val="0"/>
              <w:marTop w:val="0"/>
              <w:marBottom w:val="0"/>
              <w:divBdr>
                <w:top w:val="none" w:sz="0" w:space="0" w:color="auto"/>
                <w:left w:val="none" w:sz="0" w:space="0" w:color="auto"/>
                <w:bottom w:val="none" w:sz="0" w:space="0" w:color="auto"/>
                <w:right w:val="none" w:sz="0" w:space="0" w:color="auto"/>
              </w:divBdr>
            </w:div>
            <w:div w:id="970207532">
              <w:marLeft w:val="0"/>
              <w:marRight w:val="0"/>
              <w:marTop w:val="0"/>
              <w:marBottom w:val="0"/>
              <w:divBdr>
                <w:top w:val="none" w:sz="0" w:space="0" w:color="auto"/>
                <w:left w:val="none" w:sz="0" w:space="0" w:color="auto"/>
                <w:bottom w:val="none" w:sz="0" w:space="0" w:color="auto"/>
                <w:right w:val="none" w:sz="0" w:space="0" w:color="auto"/>
              </w:divBdr>
            </w:div>
            <w:div w:id="973146173">
              <w:marLeft w:val="0"/>
              <w:marRight w:val="0"/>
              <w:marTop w:val="0"/>
              <w:marBottom w:val="0"/>
              <w:divBdr>
                <w:top w:val="none" w:sz="0" w:space="0" w:color="auto"/>
                <w:left w:val="none" w:sz="0" w:space="0" w:color="auto"/>
                <w:bottom w:val="none" w:sz="0" w:space="0" w:color="auto"/>
                <w:right w:val="none" w:sz="0" w:space="0" w:color="auto"/>
              </w:divBdr>
            </w:div>
            <w:div w:id="977370605">
              <w:marLeft w:val="0"/>
              <w:marRight w:val="0"/>
              <w:marTop w:val="0"/>
              <w:marBottom w:val="0"/>
              <w:divBdr>
                <w:top w:val="none" w:sz="0" w:space="0" w:color="auto"/>
                <w:left w:val="none" w:sz="0" w:space="0" w:color="auto"/>
                <w:bottom w:val="none" w:sz="0" w:space="0" w:color="auto"/>
                <w:right w:val="none" w:sz="0" w:space="0" w:color="auto"/>
              </w:divBdr>
            </w:div>
            <w:div w:id="980497881">
              <w:marLeft w:val="0"/>
              <w:marRight w:val="0"/>
              <w:marTop w:val="0"/>
              <w:marBottom w:val="0"/>
              <w:divBdr>
                <w:top w:val="none" w:sz="0" w:space="0" w:color="auto"/>
                <w:left w:val="none" w:sz="0" w:space="0" w:color="auto"/>
                <w:bottom w:val="none" w:sz="0" w:space="0" w:color="auto"/>
                <w:right w:val="none" w:sz="0" w:space="0" w:color="auto"/>
              </w:divBdr>
            </w:div>
            <w:div w:id="982586783">
              <w:marLeft w:val="0"/>
              <w:marRight w:val="0"/>
              <w:marTop w:val="0"/>
              <w:marBottom w:val="0"/>
              <w:divBdr>
                <w:top w:val="none" w:sz="0" w:space="0" w:color="auto"/>
                <w:left w:val="none" w:sz="0" w:space="0" w:color="auto"/>
                <w:bottom w:val="none" w:sz="0" w:space="0" w:color="auto"/>
                <w:right w:val="none" w:sz="0" w:space="0" w:color="auto"/>
              </w:divBdr>
            </w:div>
            <w:div w:id="986127493">
              <w:marLeft w:val="0"/>
              <w:marRight w:val="0"/>
              <w:marTop w:val="0"/>
              <w:marBottom w:val="0"/>
              <w:divBdr>
                <w:top w:val="none" w:sz="0" w:space="0" w:color="auto"/>
                <w:left w:val="none" w:sz="0" w:space="0" w:color="auto"/>
                <w:bottom w:val="none" w:sz="0" w:space="0" w:color="auto"/>
                <w:right w:val="none" w:sz="0" w:space="0" w:color="auto"/>
              </w:divBdr>
            </w:div>
            <w:div w:id="987784336">
              <w:marLeft w:val="0"/>
              <w:marRight w:val="0"/>
              <w:marTop w:val="0"/>
              <w:marBottom w:val="0"/>
              <w:divBdr>
                <w:top w:val="none" w:sz="0" w:space="0" w:color="auto"/>
                <w:left w:val="none" w:sz="0" w:space="0" w:color="auto"/>
                <w:bottom w:val="none" w:sz="0" w:space="0" w:color="auto"/>
                <w:right w:val="none" w:sz="0" w:space="0" w:color="auto"/>
              </w:divBdr>
            </w:div>
            <w:div w:id="990906084">
              <w:marLeft w:val="0"/>
              <w:marRight w:val="0"/>
              <w:marTop w:val="0"/>
              <w:marBottom w:val="0"/>
              <w:divBdr>
                <w:top w:val="none" w:sz="0" w:space="0" w:color="auto"/>
                <w:left w:val="none" w:sz="0" w:space="0" w:color="auto"/>
                <w:bottom w:val="none" w:sz="0" w:space="0" w:color="auto"/>
                <w:right w:val="none" w:sz="0" w:space="0" w:color="auto"/>
              </w:divBdr>
            </w:div>
            <w:div w:id="991518723">
              <w:marLeft w:val="0"/>
              <w:marRight w:val="0"/>
              <w:marTop w:val="0"/>
              <w:marBottom w:val="0"/>
              <w:divBdr>
                <w:top w:val="none" w:sz="0" w:space="0" w:color="auto"/>
                <w:left w:val="none" w:sz="0" w:space="0" w:color="auto"/>
                <w:bottom w:val="none" w:sz="0" w:space="0" w:color="auto"/>
                <w:right w:val="none" w:sz="0" w:space="0" w:color="auto"/>
              </w:divBdr>
            </w:div>
            <w:div w:id="1004088574">
              <w:marLeft w:val="0"/>
              <w:marRight w:val="0"/>
              <w:marTop w:val="0"/>
              <w:marBottom w:val="0"/>
              <w:divBdr>
                <w:top w:val="none" w:sz="0" w:space="0" w:color="auto"/>
                <w:left w:val="none" w:sz="0" w:space="0" w:color="auto"/>
                <w:bottom w:val="none" w:sz="0" w:space="0" w:color="auto"/>
                <w:right w:val="none" w:sz="0" w:space="0" w:color="auto"/>
              </w:divBdr>
            </w:div>
            <w:div w:id="1008098794">
              <w:marLeft w:val="0"/>
              <w:marRight w:val="0"/>
              <w:marTop w:val="0"/>
              <w:marBottom w:val="0"/>
              <w:divBdr>
                <w:top w:val="none" w:sz="0" w:space="0" w:color="auto"/>
                <w:left w:val="none" w:sz="0" w:space="0" w:color="auto"/>
                <w:bottom w:val="none" w:sz="0" w:space="0" w:color="auto"/>
                <w:right w:val="none" w:sz="0" w:space="0" w:color="auto"/>
              </w:divBdr>
            </w:div>
            <w:div w:id="1008404800">
              <w:marLeft w:val="0"/>
              <w:marRight w:val="0"/>
              <w:marTop w:val="0"/>
              <w:marBottom w:val="0"/>
              <w:divBdr>
                <w:top w:val="none" w:sz="0" w:space="0" w:color="auto"/>
                <w:left w:val="none" w:sz="0" w:space="0" w:color="auto"/>
                <w:bottom w:val="none" w:sz="0" w:space="0" w:color="auto"/>
                <w:right w:val="none" w:sz="0" w:space="0" w:color="auto"/>
              </w:divBdr>
            </w:div>
            <w:div w:id="1025249805">
              <w:marLeft w:val="0"/>
              <w:marRight w:val="0"/>
              <w:marTop w:val="0"/>
              <w:marBottom w:val="0"/>
              <w:divBdr>
                <w:top w:val="none" w:sz="0" w:space="0" w:color="auto"/>
                <w:left w:val="none" w:sz="0" w:space="0" w:color="auto"/>
                <w:bottom w:val="none" w:sz="0" w:space="0" w:color="auto"/>
                <w:right w:val="none" w:sz="0" w:space="0" w:color="auto"/>
              </w:divBdr>
            </w:div>
            <w:div w:id="1025517873">
              <w:marLeft w:val="0"/>
              <w:marRight w:val="0"/>
              <w:marTop w:val="0"/>
              <w:marBottom w:val="0"/>
              <w:divBdr>
                <w:top w:val="none" w:sz="0" w:space="0" w:color="auto"/>
                <w:left w:val="none" w:sz="0" w:space="0" w:color="auto"/>
                <w:bottom w:val="none" w:sz="0" w:space="0" w:color="auto"/>
                <w:right w:val="none" w:sz="0" w:space="0" w:color="auto"/>
              </w:divBdr>
            </w:div>
            <w:div w:id="1075931861">
              <w:marLeft w:val="0"/>
              <w:marRight w:val="0"/>
              <w:marTop w:val="0"/>
              <w:marBottom w:val="0"/>
              <w:divBdr>
                <w:top w:val="none" w:sz="0" w:space="0" w:color="auto"/>
                <w:left w:val="none" w:sz="0" w:space="0" w:color="auto"/>
                <w:bottom w:val="none" w:sz="0" w:space="0" w:color="auto"/>
                <w:right w:val="none" w:sz="0" w:space="0" w:color="auto"/>
              </w:divBdr>
            </w:div>
            <w:div w:id="1079912517">
              <w:marLeft w:val="0"/>
              <w:marRight w:val="0"/>
              <w:marTop w:val="0"/>
              <w:marBottom w:val="0"/>
              <w:divBdr>
                <w:top w:val="none" w:sz="0" w:space="0" w:color="auto"/>
                <w:left w:val="none" w:sz="0" w:space="0" w:color="auto"/>
                <w:bottom w:val="none" w:sz="0" w:space="0" w:color="auto"/>
                <w:right w:val="none" w:sz="0" w:space="0" w:color="auto"/>
              </w:divBdr>
            </w:div>
            <w:div w:id="1081416431">
              <w:marLeft w:val="0"/>
              <w:marRight w:val="0"/>
              <w:marTop w:val="0"/>
              <w:marBottom w:val="0"/>
              <w:divBdr>
                <w:top w:val="none" w:sz="0" w:space="0" w:color="auto"/>
                <w:left w:val="none" w:sz="0" w:space="0" w:color="auto"/>
                <w:bottom w:val="none" w:sz="0" w:space="0" w:color="auto"/>
                <w:right w:val="none" w:sz="0" w:space="0" w:color="auto"/>
              </w:divBdr>
            </w:div>
            <w:div w:id="1092317251">
              <w:marLeft w:val="0"/>
              <w:marRight w:val="0"/>
              <w:marTop w:val="0"/>
              <w:marBottom w:val="0"/>
              <w:divBdr>
                <w:top w:val="none" w:sz="0" w:space="0" w:color="auto"/>
                <w:left w:val="none" w:sz="0" w:space="0" w:color="auto"/>
                <w:bottom w:val="none" w:sz="0" w:space="0" w:color="auto"/>
                <w:right w:val="none" w:sz="0" w:space="0" w:color="auto"/>
              </w:divBdr>
            </w:div>
            <w:div w:id="1094210010">
              <w:marLeft w:val="0"/>
              <w:marRight w:val="0"/>
              <w:marTop w:val="0"/>
              <w:marBottom w:val="0"/>
              <w:divBdr>
                <w:top w:val="none" w:sz="0" w:space="0" w:color="auto"/>
                <w:left w:val="none" w:sz="0" w:space="0" w:color="auto"/>
                <w:bottom w:val="none" w:sz="0" w:space="0" w:color="auto"/>
                <w:right w:val="none" w:sz="0" w:space="0" w:color="auto"/>
              </w:divBdr>
            </w:div>
            <w:div w:id="1101679615">
              <w:marLeft w:val="0"/>
              <w:marRight w:val="0"/>
              <w:marTop w:val="0"/>
              <w:marBottom w:val="0"/>
              <w:divBdr>
                <w:top w:val="none" w:sz="0" w:space="0" w:color="auto"/>
                <w:left w:val="none" w:sz="0" w:space="0" w:color="auto"/>
                <w:bottom w:val="none" w:sz="0" w:space="0" w:color="auto"/>
                <w:right w:val="none" w:sz="0" w:space="0" w:color="auto"/>
              </w:divBdr>
            </w:div>
            <w:div w:id="1105347314">
              <w:marLeft w:val="0"/>
              <w:marRight w:val="0"/>
              <w:marTop w:val="0"/>
              <w:marBottom w:val="0"/>
              <w:divBdr>
                <w:top w:val="none" w:sz="0" w:space="0" w:color="auto"/>
                <w:left w:val="none" w:sz="0" w:space="0" w:color="auto"/>
                <w:bottom w:val="none" w:sz="0" w:space="0" w:color="auto"/>
                <w:right w:val="none" w:sz="0" w:space="0" w:color="auto"/>
              </w:divBdr>
            </w:div>
            <w:div w:id="1160078944">
              <w:marLeft w:val="0"/>
              <w:marRight w:val="0"/>
              <w:marTop w:val="0"/>
              <w:marBottom w:val="0"/>
              <w:divBdr>
                <w:top w:val="none" w:sz="0" w:space="0" w:color="auto"/>
                <w:left w:val="none" w:sz="0" w:space="0" w:color="auto"/>
                <w:bottom w:val="none" w:sz="0" w:space="0" w:color="auto"/>
                <w:right w:val="none" w:sz="0" w:space="0" w:color="auto"/>
              </w:divBdr>
            </w:div>
            <w:div w:id="1178228045">
              <w:marLeft w:val="0"/>
              <w:marRight w:val="0"/>
              <w:marTop w:val="0"/>
              <w:marBottom w:val="0"/>
              <w:divBdr>
                <w:top w:val="none" w:sz="0" w:space="0" w:color="auto"/>
                <w:left w:val="none" w:sz="0" w:space="0" w:color="auto"/>
                <w:bottom w:val="none" w:sz="0" w:space="0" w:color="auto"/>
                <w:right w:val="none" w:sz="0" w:space="0" w:color="auto"/>
              </w:divBdr>
            </w:div>
            <w:div w:id="1179082615">
              <w:marLeft w:val="0"/>
              <w:marRight w:val="0"/>
              <w:marTop w:val="0"/>
              <w:marBottom w:val="0"/>
              <w:divBdr>
                <w:top w:val="none" w:sz="0" w:space="0" w:color="auto"/>
                <w:left w:val="none" w:sz="0" w:space="0" w:color="auto"/>
                <w:bottom w:val="none" w:sz="0" w:space="0" w:color="auto"/>
                <w:right w:val="none" w:sz="0" w:space="0" w:color="auto"/>
              </w:divBdr>
            </w:div>
            <w:div w:id="1184050366">
              <w:marLeft w:val="0"/>
              <w:marRight w:val="0"/>
              <w:marTop w:val="0"/>
              <w:marBottom w:val="0"/>
              <w:divBdr>
                <w:top w:val="none" w:sz="0" w:space="0" w:color="auto"/>
                <w:left w:val="none" w:sz="0" w:space="0" w:color="auto"/>
                <w:bottom w:val="none" w:sz="0" w:space="0" w:color="auto"/>
                <w:right w:val="none" w:sz="0" w:space="0" w:color="auto"/>
              </w:divBdr>
            </w:div>
            <w:div w:id="1186822221">
              <w:marLeft w:val="0"/>
              <w:marRight w:val="0"/>
              <w:marTop w:val="0"/>
              <w:marBottom w:val="0"/>
              <w:divBdr>
                <w:top w:val="none" w:sz="0" w:space="0" w:color="auto"/>
                <w:left w:val="none" w:sz="0" w:space="0" w:color="auto"/>
                <w:bottom w:val="none" w:sz="0" w:space="0" w:color="auto"/>
                <w:right w:val="none" w:sz="0" w:space="0" w:color="auto"/>
              </w:divBdr>
            </w:div>
            <w:div w:id="1187015965">
              <w:marLeft w:val="0"/>
              <w:marRight w:val="0"/>
              <w:marTop w:val="0"/>
              <w:marBottom w:val="0"/>
              <w:divBdr>
                <w:top w:val="none" w:sz="0" w:space="0" w:color="auto"/>
                <w:left w:val="none" w:sz="0" w:space="0" w:color="auto"/>
                <w:bottom w:val="none" w:sz="0" w:space="0" w:color="auto"/>
                <w:right w:val="none" w:sz="0" w:space="0" w:color="auto"/>
              </w:divBdr>
            </w:div>
            <w:div w:id="1190097718">
              <w:marLeft w:val="0"/>
              <w:marRight w:val="0"/>
              <w:marTop w:val="0"/>
              <w:marBottom w:val="0"/>
              <w:divBdr>
                <w:top w:val="none" w:sz="0" w:space="0" w:color="auto"/>
                <w:left w:val="none" w:sz="0" w:space="0" w:color="auto"/>
                <w:bottom w:val="none" w:sz="0" w:space="0" w:color="auto"/>
                <w:right w:val="none" w:sz="0" w:space="0" w:color="auto"/>
              </w:divBdr>
            </w:div>
            <w:div w:id="1193761977">
              <w:marLeft w:val="0"/>
              <w:marRight w:val="0"/>
              <w:marTop w:val="0"/>
              <w:marBottom w:val="0"/>
              <w:divBdr>
                <w:top w:val="none" w:sz="0" w:space="0" w:color="auto"/>
                <w:left w:val="none" w:sz="0" w:space="0" w:color="auto"/>
                <w:bottom w:val="none" w:sz="0" w:space="0" w:color="auto"/>
                <w:right w:val="none" w:sz="0" w:space="0" w:color="auto"/>
              </w:divBdr>
            </w:div>
            <w:div w:id="1195386672">
              <w:marLeft w:val="0"/>
              <w:marRight w:val="0"/>
              <w:marTop w:val="0"/>
              <w:marBottom w:val="0"/>
              <w:divBdr>
                <w:top w:val="none" w:sz="0" w:space="0" w:color="auto"/>
                <w:left w:val="none" w:sz="0" w:space="0" w:color="auto"/>
                <w:bottom w:val="none" w:sz="0" w:space="0" w:color="auto"/>
                <w:right w:val="none" w:sz="0" w:space="0" w:color="auto"/>
              </w:divBdr>
            </w:div>
            <w:div w:id="1206791374">
              <w:marLeft w:val="0"/>
              <w:marRight w:val="0"/>
              <w:marTop w:val="0"/>
              <w:marBottom w:val="0"/>
              <w:divBdr>
                <w:top w:val="none" w:sz="0" w:space="0" w:color="auto"/>
                <w:left w:val="none" w:sz="0" w:space="0" w:color="auto"/>
                <w:bottom w:val="none" w:sz="0" w:space="0" w:color="auto"/>
                <w:right w:val="none" w:sz="0" w:space="0" w:color="auto"/>
              </w:divBdr>
            </w:div>
            <w:div w:id="1216545590">
              <w:marLeft w:val="0"/>
              <w:marRight w:val="0"/>
              <w:marTop w:val="0"/>
              <w:marBottom w:val="0"/>
              <w:divBdr>
                <w:top w:val="none" w:sz="0" w:space="0" w:color="auto"/>
                <w:left w:val="none" w:sz="0" w:space="0" w:color="auto"/>
                <w:bottom w:val="none" w:sz="0" w:space="0" w:color="auto"/>
                <w:right w:val="none" w:sz="0" w:space="0" w:color="auto"/>
              </w:divBdr>
            </w:div>
            <w:div w:id="1230186149">
              <w:marLeft w:val="0"/>
              <w:marRight w:val="0"/>
              <w:marTop w:val="0"/>
              <w:marBottom w:val="0"/>
              <w:divBdr>
                <w:top w:val="none" w:sz="0" w:space="0" w:color="auto"/>
                <w:left w:val="none" w:sz="0" w:space="0" w:color="auto"/>
                <w:bottom w:val="none" w:sz="0" w:space="0" w:color="auto"/>
                <w:right w:val="none" w:sz="0" w:space="0" w:color="auto"/>
              </w:divBdr>
            </w:div>
            <w:div w:id="1240672224">
              <w:marLeft w:val="0"/>
              <w:marRight w:val="0"/>
              <w:marTop w:val="0"/>
              <w:marBottom w:val="0"/>
              <w:divBdr>
                <w:top w:val="none" w:sz="0" w:space="0" w:color="auto"/>
                <w:left w:val="none" w:sz="0" w:space="0" w:color="auto"/>
                <w:bottom w:val="none" w:sz="0" w:space="0" w:color="auto"/>
                <w:right w:val="none" w:sz="0" w:space="0" w:color="auto"/>
              </w:divBdr>
            </w:div>
            <w:div w:id="1258100259">
              <w:marLeft w:val="0"/>
              <w:marRight w:val="0"/>
              <w:marTop w:val="0"/>
              <w:marBottom w:val="0"/>
              <w:divBdr>
                <w:top w:val="none" w:sz="0" w:space="0" w:color="auto"/>
                <w:left w:val="none" w:sz="0" w:space="0" w:color="auto"/>
                <w:bottom w:val="none" w:sz="0" w:space="0" w:color="auto"/>
                <w:right w:val="none" w:sz="0" w:space="0" w:color="auto"/>
              </w:divBdr>
            </w:div>
            <w:div w:id="1262958369">
              <w:marLeft w:val="0"/>
              <w:marRight w:val="0"/>
              <w:marTop w:val="0"/>
              <w:marBottom w:val="0"/>
              <w:divBdr>
                <w:top w:val="none" w:sz="0" w:space="0" w:color="auto"/>
                <w:left w:val="none" w:sz="0" w:space="0" w:color="auto"/>
                <w:bottom w:val="none" w:sz="0" w:space="0" w:color="auto"/>
                <w:right w:val="none" w:sz="0" w:space="0" w:color="auto"/>
              </w:divBdr>
            </w:div>
            <w:div w:id="1267075420">
              <w:marLeft w:val="0"/>
              <w:marRight w:val="0"/>
              <w:marTop w:val="0"/>
              <w:marBottom w:val="0"/>
              <w:divBdr>
                <w:top w:val="none" w:sz="0" w:space="0" w:color="auto"/>
                <w:left w:val="none" w:sz="0" w:space="0" w:color="auto"/>
                <w:bottom w:val="none" w:sz="0" w:space="0" w:color="auto"/>
                <w:right w:val="none" w:sz="0" w:space="0" w:color="auto"/>
              </w:divBdr>
            </w:div>
            <w:div w:id="1269042707">
              <w:marLeft w:val="0"/>
              <w:marRight w:val="0"/>
              <w:marTop w:val="0"/>
              <w:marBottom w:val="0"/>
              <w:divBdr>
                <w:top w:val="none" w:sz="0" w:space="0" w:color="auto"/>
                <w:left w:val="none" w:sz="0" w:space="0" w:color="auto"/>
                <w:bottom w:val="none" w:sz="0" w:space="0" w:color="auto"/>
                <w:right w:val="none" w:sz="0" w:space="0" w:color="auto"/>
              </w:divBdr>
            </w:div>
            <w:div w:id="1273778999">
              <w:marLeft w:val="0"/>
              <w:marRight w:val="0"/>
              <w:marTop w:val="0"/>
              <w:marBottom w:val="0"/>
              <w:divBdr>
                <w:top w:val="none" w:sz="0" w:space="0" w:color="auto"/>
                <w:left w:val="none" w:sz="0" w:space="0" w:color="auto"/>
                <w:bottom w:val="none" w:sz="0" w:space="0" w:color="auto"/>
                <w:right w:val="none" w:sz="0" w:space="0" w:color="auto"/>
              </w:divBdr>
            </w:div>
            <w:div w:id="1274940260">
              <w:marLeft w:val="0"/>
              <w:marRight w:val="0"/>
              <w:marTop w:val="0"/>
              <w:marBottom w:val="0"/>
              <w:divBdr>
                <w:top w:val="none" w:sz="0" w:space="0" w:color="auto"/>
                <w:left w:val="none" w:sz="0" w:space="0" w:color="auto"/>
                <w:bottom w:val="none" w:sz="0" w:space="0" w:color="auto"/>
                <w:right w:val="none" w:sz="0" w:space="0" w:color="auto"/>
              </w:divBdr>
            </w:div>
            <w:div w:id="1298603328">
              <w:marLeft w:val="0"/>
              <w:marRight w:val="0"/>
              <w:marTop w:val="0"/>
              <w:marBottom w:val="0"/>
              <w:divBdr>
                <w:top w:val="none" w:sz="0" w:space="0" w:color="auto"/>
                <w:left w:val="none" w:sz="0" w:space="0" w:color="auto"/>
                <w:bottom w:val="none" w:sz="0" w:space="0" w:color="auto"/>
                <w:right w:val="none" w:sz="0" w:space="0" w:color="auto"/>
              </w:divBdr>
            </w:div>
            <w:div w:id="1318148674">
              <w:marLeft w:val="0"/>
              <w:marRight w:val="0"/>
              <w:marTop w:val="0"/>
              <w:marBottom w:val="0"/>
              <w:divBdr>
                <w:top w:val="none" w:sz="0" w:space="0" w:color="auto"/>
                <w:left w:val="none" w:sz="0" w:space="0" w:color="auto"/>
                <w:bottom w:val="none" w:sz="0" w:space="0" w:color="auto"/>
                <w:right w:val="none" w:sz="0" w:space="0" w:color="auto"/>
              </w:divBdr>
            </w:div>
            <w:div w:id="1324821457">
              <w:marLeft w:val="0"/>
              <w:marRight w:val="0"/>
              <w:marTop w:val="0"/>
              <w:marBottom w:val="0"/>
              <w:divBdr>
                <w:top w:val="none" w:sz="0" w:space="0" w:color="auto"/>
                <w:left w:val="none" w:sz="0" w:space="0" w:color="auto"/>
                <w:bottom w:val="none" w:sz="0" w:space="0" w:color="auto"/>
                <w:right w:val="none" w:sz="0" w:space="0" w:color="auto"/>
              </w:divBdr>
            </w:div>
            <w:div w:id="1339967092">
              <w:marLeft w:val="0"/>
              <w:marRight w:val="0"/>
              <w:marTop w:val="0"/>
              <w:marBottom w:val="0"/>
              <w:divBdr>
                <w:top w:val="none" w:sz="0" w:space="0" w:color="auto"/>
                <w:left w:val="none" w:sz="0" w:space="0" w:color="auto"/>
                <w:bottom w:val="none" w:sz="0" w:space="0" w:color="auto"/>
                <w:right w:val="none" w:sz="0" w:space="0" w:color="auto"/>
              </w:divBdr>
            </w:div>
            <w:div w:id="1371111112">
              <w:marLeft w:val="0"/>
              <w:marRight w:val="0"/>
              <w:marTop w:val="0"/>
              <w:marBottom w:val="0"/>
              <w:divBdr>
                <w:top w:val="none" w:sz="0" w:space="0" w:color="auto"/>
                <w:left w:val="none" w:sz="0" w:space="0" w:color="auto"/>
                <w:bottom w:val="none" w:sz="0" w:space="0" w:color="auto"/>
                <w:right w:val="none" w:sz="0" w:space="0" w:color="auto"/>
              </w:divBdr>
            </w:div>
            <w:div w:id="1373772711">
              <w:marLeft w:val="0"/>
              <w:marRight w:val="0"/>
              <w:marTop w:val="0"/>
              <w:marBottom w:val="0"/>
              <w:divBdr>
                <w:top w:val="none" w:sz="0" w:space="0" w:color="auto"/>
                <w:left w:val="none" w:sz="0" w:space="0" w:color="auto"/>
                <w:bottom w:val="none" w:sz="0" w:space="0" w:color="auto"/>
                <w:right w:val="none" w:sz="0" w:space="0" w:color="auto"/>
              </w:divBdr>
            </w:div>
            <w:div w:id="1375470512">
              <w:marLeft w:val="0"/>
              <w:marRight w:val="0"/>
              <w:marTop w:val="0"/>
              <w:marBottom w:val="0"/>
              <w:divBdr>
                <w:top w:val="none" w:sz="0" w:space="0" w:color="auto"/>
                <w:left w:val="none" w:sz="0" w:space="0" w:color="auto"/>
                <w:bottom w:val="none" w:sz="0" w:space="0" w:color="auto"/>
                <w:right w:val="none" w:sz="0" w:space="0" w:color="auto"/>
              </w:divBdr>
            </w:div>
            <w:div w:id="1379936494">
              <w:marLeft w:val="0"/>
              <w:marRight w:val="0"/>
              <w:marTop w:val="0"/>
              <w:marBottom w:val="0"/>
              <w:divBdr>
                <w:top w:val="none" w:sz="0" w:space="0" w:color="auto"/>
                <w:left w:val="none" w:sz="0" w:space="0" w:color="auto"/>
                <w:bottom w:val="none" w:sz="0" w:space="0" w:color="auto"/>
                <w:right w:val="none" w:sz="0" w:space="0" w:color="auto"/>
              </w:divBdr>
            </w:div>
            <w:div w:id="1384720928">
              <w:marLeft w:val="0"/>
              <w:marRight w:val="0"/>
              <w:marTop w:val="0"/>
              <w:marBottom w:val="0"/>
              <w:divBdr>
                <w:top w:val="none" w:sz="0" w:space="0" w:color="auto"/>
                <w:left w:val="none" w:sz="0" w:space="0" w:color="auto"/>
                <w:bottom w:val="none" w:sz="0" w:space="0" w:color="auto"/>
                <w:right w:val="none" w:sz="0" w:space="0" w:color="auto"/>
              </w:divBdr>
            </w:div>
            <w:div w:id="1388408291">
              <w:marLeft w:val="0"/>
              <w:marRight w:val="0"/>
              <w:marTop w:val="0"/>
              <w:marBottom w:val="0"/>
              <w:divBdr>
                <w:top w:val="none" w:sz="0" w:space="0" w:color="auto"/>
                <w:left w:val="none" w:sz="0" w:space="0" w:color="auto"/>
                <w:bottom w:val="none" w:sz="0" w:space="0" w:color="auto"/>
                <w:right w:val="none" w:sz="0" w:space="0" w:color="auto"/>
              </w:divBdr>
            </w:div>
            <w:div w:id="1395160273">
              <w:marLeft w:val="0"/>
              <w:marRight w:val="0"/>
              <w:marTop w:val="0"/>
              <w:marBottom w:val="0"/>
              <w:divBdr>
                <w:top w:val="none" w:sz="0" w:space="0" w:color="auto"/>
                <w:left w:val="none" w:sz="0" w:space="0" w:color="auto"/>
                <w:bottom w:val="none" w:sz="0" w:space="0" w:color="auto"/>
                <w:right w:val="none" w:sz="0" w:space="0" w:color="auto"/>
              </w:divBdr>
            </w:div>
            <w:div w:id="1396510449">
              <w:marLeft w:val="0"/>
              <w:marRight w:val="0"/>
              <w:marTop w:val="0"/>
              <w:marBottom w:val="0"/>
              <w:divBdr>
                <w:top w:val="none" w:sz="0" w:space="0" w:color="auto"/>
                <w:left w:val="none" w:sz="0" w:space="0" w:color="auto"/>
                <w:bottom w:val="none" w:sz="0" w:space="0" w:color="auto"/>
                <w:right w:val="none" w:sz="0" w:space="0" w:color="auto"/>
              </w:divBdr>
            </w:div>
            <w:div w:id="1411268904">
              <w:marLeft w:val="0"/>
              <w:marRight w:val="0"/>
              <w:marTop w:val="0"/>
              <w:marBottom w:val="0"/>
              <w:divBdr>
                <w:top w:val="none" w:sz="0" w:space="0" w:color="auto"/>
                <w:left w:val="none" w:sz="0" w:space="0" w:color="auto"/>
                <w:bottom w:val="none" w:sz="0" w:space="0" w:color="auto"/>
                <w:right w:val="none" w:sz="0" w:space="0" w:color="auto"/>
              </w:divBdr>
            </w:div>
            <w:div w:id="1412002157">
              <w:marLeft w:val="0"/>
              <w:marRight w:val="0"/>
              <w:marTop w:val="0"/>
              <w:marBottom w:val="0"/>
              <w:divBdr>
                <w:top w:val="none" w:sz="0" w:space="0" w:color="auto"/>
                <w:left w:val="none" w:sz="0" w:space="0" w:color="auto"/>
                <w:bottom w:val="none" w:sz="0" w:space="0" w:color="auto"/>
                <w:right w:val="none" w:sz="0" w:space="0" w:color="auto"/>
              </w:divBdr>
            </w:div>
            <w:div w:id="1416517091">
              <w:marLeft w:val="0"/>
              <w:marRight w:val="0"/>
              <w:marTop w:val="0"/>
              <w:marBottom w:val="0"/>
              <w:divBdr>
                <w:top w:val="none" w:sz="0" w:space="0" w:color="auto"/>
                <w:left w:val="none" w:sz="0" w:space="0" w:color="auto"/>
                <w:bottom w:val="none" w:sz="0" w:space="0" w:color="auto"/>
                <w:right w:val="none" w:sz="0" w:space="0" w:color="auto"/>
              </w:divBdr>
            </w:div>
            <w:div w:id="1430812093">
              <w:marLeft w:val="0"/>
              <w:marRight w:val="0"/>
              <w:marTop w:val="0"/>
              <w:marBottom w:val="0"/>
              <w:divBdr>
                <w:top w:val="none" w:sz="0" w:space="0" w:color="auto"/>
                <w:left w:val="none" w:sz="0" w:space="0" w:color="auto"/>
                <w:bottom w:val="none" w:sz="0" w:space="0" w:color="auto"/>
                <w:right w:val="none" w:sz="0" w:space="0" w:color="auto"/>
              </w:divBdr>
            </w:div>
            <w:div w:id="1444151457">
              <w:marLeft w:val="0"/>
              <w:marRight w:val="0"/>
              <w:marTop w:val="0"/>
              <w:marBottom w:val="0"/>
              <w:divBdr>
                <w:top w:val="none" w:sz="0" w:space="0" w:color="auto"/>
                <w:left w:val="none" w:sz="0" w:space="0" w:color="auto"/>
                <w:bottom w:val="none" w:sz="0" w:space="0" w:color="auto"/>
                <w:right w:val="none" w:sz="0" w:space="0" w:color="auto"/>
              </w:divBdr>
            </w:div>
            <w:div w:id="1491749762">
              <w:marLeft w:val="0"/>
              <w:marRight w:val="0"/>
              <w:marTop w:val="0"/>
              <w:marBottom w:val="0"/>
              <w:divBdr>
                <w:top w:val="none" w:sz="0" w:space="0" w:color="auto"/>
                <w:left w:val="none" w:sz="0" w:space="0" w:color="auto"/>
                <w:bottom w:val="none" w:sz="0" w:space="0" w:color="auto"/>
                <w:right w:val="none" w:sz="0" w:space="0" w:color="auto"/>
              </w:divBdr>
            </w:div>
            <w:div w:id="1503230317">
              <w:marLeft w:val="0"/>
              <w:marRight w:val="0"/>
              <w:marTop w:val="0"/>
              <w:marBottom w:val="0"/>
              <w:divBdr>
                <w:top w:val="none" w:sz="0" w:space="0" w:color="auto"/>
                <w:left w:val="none" w:sz="0" w:space="0" w:color="auto"/>
                <w:bottom w:val="none" w:sz="0" w:space="0" w:color="auto"/>
                <w:right w:val="none" w:sz="0" w:space="0" w:color="auto"/>
              </w:divBdr>
            </w:div>
            <w:div w:id="1504202779">
              <w:marLeft w:val="0"/>
              <w:marRight w:val="0"/>
              <w:marTop w:val="0"/>
              <w:marBottom w:val="0"/>
              <w:divBdr>
                <w:top w:val="none" w:sz="0" w:space="0" w:color="auto"/>
                <w:left w:val="none" w:sz="0" w:space="0" w:color="auto"/>
                <w:bottom w:val="none" w:sz="0" w:space="0" w:color="auto"/>
                <w:right w:val="none" w:sz="0" w:space="0" w:color="auto"/>
              </w:divBdr>
            </w:div>
            <w:div w:id="1505320575">
              <w:marLeft w:val="0"/>
              <w:marRight w:val="0"/>
              <w:marTop w:val="0"/>
              <w:marBottom w:val="0"/>
              <w:divBdr>
                <w:top w:val="none" w:sz="0" w:space="0" w:color="auto"/>
                <w:left w:val="none" w:sz="0" w:space="0" w:color="auto"/>
                <w:bottom w:val="none" w:sz="0" w:space="0" w:color="auto"/>
                <w:right w:val="none" w:sz="0" w:space="0" w:color="auto"/>
              </w:divBdr>
            </w:div>
            <w:div w:id="1513492020">
              <w:marLeft w:val="0"/>
              <w:marRight w:val="0"/>
              <w:marTop w:val="0"/>
              <w:marBottom w:val="0"/>
              <w:divBdr>
                <w:top w:val="none" w:sz="0" w:space="0" w:color="auto"/>
                <w:left w:val="none" w:sz="0" w:space="0" w:color="auto"/>
                <w:bottom w:val="none" w:sz="0" w:space="0" w:color="auto"/>
                <w:right w:val="none" w:sz="0" w:space="0" w:color="auto"/>
              </w:divBdr>
            </w:div>
            <w:div w:id="1532839797">
              <w:marLeft w:val="0"/>
              <w:marRight w:val="0"/>
              <w:marTop w:val="0"/>
              <w:marBottom w:val="0"/>
              <w:divBdr>
                <w:top w:val="none" w:sz="0" w:space="0" w:color="auto"/>
                <w:left w:val="none" w:sz="0" w:space="0" w:color="auto"/>
                <w:bottom w:val="none" w:sz="0" w:space="0" w:color="auto"/>
                <w:right w:val="none" w:sz="0" w:space="0" w:color="auto"/>
              </w:divBdr>
            </w:div>
            <w:div w:id="1542132854">
              <w:marLeft w:val="0"/>
              <w:marRight w:val="0"/>
              <w:marTop w:val="0"/>
              <w:marBottom w:val="0"/>
              <w:divBdr>
                <w:top w:val="none" w:sz="0" w:space="0" w:color="auto"/>
                <w:left w:val="none" w:sz="0" w:space="0" w:color="auto"/>
                <w:bottom w:val="none" w:sz="0" w:space="0" w:color="auto"/>
                <w:right w:val="none" w:sz="0" w:space="0" w:color="auto"/>
              </w:divBdr>
            </w:div>
            <w:div w:id="1545747340">
              <w:marLeft w:val="0"/>
              <w:marRight w:val="0"/>
              <w:marTop w:val="0"/>
              <w:marBottom w:val="0"/>
              <w:divBdr>
                <w:top w:val="none" w:sz="0" w:space="0" w:color="auto"/>
                <w:left w:val="none" w:sz="0" w:space="0" w:color="auto"/>
                <w:bottom w:val="none" w:sz="0" w:space="0" w:color="auto"/>
                <w:right w:val="none" w:sz="0" w:space="0" w:color="auto"/>
              </w:divBdr>
            </w:div>
            <w:div w:id="1550647667">
              <w:marLeft w:val="0"/>
              <w:marRight w:val="0"/>
              <w:marTop w:val="0"/>
              <w:marBottom w:val="0"/>
              <w:divBdr>
                <w:top w:val="none" w:sz="0" w:space="0" w:color="auto"/>
                <w:left w:val="none" w:sz="0" w:space="0" w:color="auto"/>
                <w:bottom w:val="none" w:sz="0" w:space="0" w:color="auto"/>
                <w:right w:val="none" w:sz="0" w:space="0" w:color="auto"/>
              </w:divBdr>
            </w:div>
            <w:div w:id="1554535795">
              <w:marLeft w:val="0"/>
              <w:marRight w:val="0"/>
              <w:marTop w:val="0"/>
              <w:marBottom w:val="0"/>
              <w:divBdr>
                <w:top w:val="none" w:sz="0" w:space="0" w:color="auto"/>
                <w:left w:val="none" w:sz="0" w:space="0" w:color="auto"/>
                <w:bottom w:val="none" w:sz="0" w:space="0" w:color="auto"/>
                <w:right w:val="none" w:sz="0" w:space="0" w:color="auto"/>
              </w:divBdr>
            </w:div>
            <w:div w:id="1568030201">
              <w:marLeft w:val="0"/>
              <w:marRight w:val="0"/>
              <w:marTop w:val="0"/>
              <w:marBottom w:val="0"/>
              <w:divBdr>
                <w:top w:val="none" w:sz="0" w:space="0" w:color="auto"/>
                <w:left w:val="none" w:sz="0" w:space="0" w:color="auto"/>
                <w:bottom w:val="none" w:sz="0" w:space="0" w:color="auto"/>
                <w:right w:val="none" w:sz="0" w:space="0" w:color="auto"/>
              </w:divBdr>
            </w:div>
            <w:div w:id="1574706030">
              <w:marLeft w:val="0"/>
              <w:marRight w:val="0"/>
              <w:marTop w:val="0"/>
              <w:marBottom w:val="0"/>
              <w:divBdr>
                <w:top w:val="none" w:sz="0" w:space="0" w:color="auto"/>
                <w:left w:val="none" w:sz="0" w:space="0" w:color="auto"/>
                <w:bottom w:val="none" w:sz="0" w:space="0" w:color="auto"/>
                <w:right w:val="none" w:sz="0" w:space="0" w:color="auto"/>
              </w:divBdr>
            </w:div>
            <w:div w:id="1576893593">
              <w:marLeft w:val="0"/>
              <w:marRight w:val="0"/>
              <w:marTop w:val="0"/>
              <w:marBottom w:val="0"/>
              <w:divBdr>
                <w:top w:val="none" w:sz="0" w:space="0" w:color="auto"/>
                <w:left w:val="none" w:sz="0" w:space="0" w:color="auto"/>
                <w:bottom w:val="none" w:sz="0" w:space="0" w:color="auto"/>
                <w:right w:val="none" w:sz="0" w:space="0" w:color="auto"/>
              </w:divBdr>
            </w:div>
            <w:div w:id="1577591994">
              <w:marLeft w:val="0"/>
              <w:marRight w:val="0"/>
              <w:marTop w:val="0"/>
              <w:marBottom w:val="0"/>
              <w:divBdr>
                <w:top w:val="none" w:sz="0" w:space="0" w:color="auto"/>
                <w:left w:val="none" w:sz="0" w:space="0" w:color="auto"/>
                <w:bottom w:val="none" w:sz="0" w:space="0" w:color="auto"/>
                <w:right w:val="none" w:sz="0" w:space="0" w:color="auto"/>
              </w:divBdr>
            </w:div>
            <w:div w:id="1578591218">
              <w:marLeft w:val="0"/>
              <w:marRight w:val="0"/>
              <w:marTop w:val="0"/>
              <w:marBottom w:val="0"/>
              <w:divBdr>
                <w:top w:val="none" w:sz="0" w:space="0" w:color="auto"/>
                <w:left w:val="none" w:sz="0" w:space="0" w:color="auto"/>
                <w:bottom w:val="none" w:sz="0" w:space="0" w:color="auto"/>
                <w:right w:val="none" w:sz="0" w:space="0" w:color="auto"/>
              </w:divBdr>
            </w:div>
            <w:div w:id="1584029191">
              <w:marLeft w:val="0"/>
              <w:marRight w:val="0"/>
              <w:marTop w:val="0"/>
              <w:marBottom w:val="0"/>
              <w:divBdr>
                <w:top w:val="none" w:sz="0" w:space="0" w:color="auto"/>
                <w:left w:val="none" w:sz="0" w:space="0" w:color="auto"/>
                <w:bottom w:val="none" w:sz="0" w:space="0" w:color="auto"/>
                <w:right w:val="none" w:sz="0" w:space="0" w:color="auto"/>
              </w:divBdr>
            </w:div>
            <w:div w:id="1593397919">
              <w:marLeft w:val="0"/>
              <w:marRight w:val="0"/>
              <w:marTop w:val="0"/>
              <w:marBottom w:val="0"/>
              <w:divBdr>
                <w:top w:val="none" w:sz="0" w:space="0" w:color="auto"/>
                <w:left w:val="none" w:sz="0" w:space="0" w:color="auto"/>
                <w:bottom w:val="none" w:sz="0" w:space="0" w:color="auto"/>
                <w:right w:val="none" w:sz="0" w:space="0" w:color="auto"/>
              </w:divBdr>
            </w:div>
            <w:div w:id="1601327373">
              <w:marLeft w:val="0"/>
              <w:marRight w:val="0"/>
              <w:marTop w:val="0"/>
              <w:marBottom w:val="0"/>
              <w:divBdr>
                <w:top w:val="none" w:sz="0" w:space="0" w:color="auto"/>
                <w:left w:val="none" w:sz="0" w:space="0" w:color="auto"/>
                <w:bottom w:val="none" w:sz="0" w:space="0" w:color="auto"/>
                <w:right w:val="none" w:sz="0" w:space="0" w:color="auto"/>
              </w:divBdr>
            </w:div>
            <w:div w:id="1601404389">
              <w:marLeft w:val="0"/>
              <w:marRight w:val="0"/>
              <w:marTop w:val="0"/>
              <w:marBottom w:val="0"/>
              <w:divBdr>
                <w:top w:val="none" w:sz="0" w:space="0" w:color="auto"/>
                <w:left w:val="none" w:sz="0" w:space="0" w:color="auto"/>
                <w:bottom w:val="none" w:sz="0" w:space="0" w:color="auto"/>
                <w:right w:val="none" w:sz="0" w:space="0" w:color="auto"/>
              </w:divBdr>
            </w:div>
            <w:div w:id="1616710566">
              <w:marLeft w:val="0"/>
              <w:marRight w:val="0"/>
              <w:marTop w:val="0"/>
              <w:marBottom w:val="0"/>
              <w:divBdr>
                <w:top w:val="none" w:sz="0" w:space="0" w:color="auto"/>
                <w:left w:val="none" w:sz="0" w:space="0" w:color="auto"/>
                <w:bottom w:val="none" w:sz="0" w:space="0" w:color="auto"/>
                <w:right w:val="none" w:sz="0" w:space="0" w:color="auto"/>
              </w:divBdr>
            </w:div>
            <w:div w:id="1621644613">
              <w:marLeft w:val="0"/>
              <w:marRight w:val="0"/>
              <w:marTop w:val="0"/>
              <w:marBottom w:val="0"/>
              <w:divBdr>
                <w:top w:val="none" w:sz="0" w:space="0" w:color="auto"/>
                <w:left w:val="none" w:sz="0" w:space="0" w:color="auto"/>
                <w:bottom w:val="none" w:sz="0" w:space="0" w:color="auto"/>
                <w:right w:val="none" w:sz="0" w:space="0" w:color="auto"/>
              </w:divBdr>
            </w:div>
            <w:div w:id="1639336731">
              <w:marLeft w:val="0"/>
              <w:marRight w:val="0"/>
              <w:marTop w:val="0"/>
              <w:marBottom w:val="0"/>
              <w:divBdr>
                <w:top w:val="none" w:sz="0" w:space="0" w:color="auto"/>
                <w:left w:val="none" w:sz="0" w:space="0" w:color="auto"/>
                <w:bottom w:val="none" w:sz="0" w:space="0" w:color="auto"/>
                <w:right w:val="none" w:sz="0" w:space="0" w:color="auto"/>
              </w:divBdr>
            </w:div>
            <w:div w:id="1651713396">
              <w:marLeft w:val="0"/>
              <w:marRight w:val="0"/>
              <w:marTop w:val="0"/>
              <w:marBottom w:val="0"/>
              <w:divBdr>
                <w:top w:val="none" w:sz="0" w:space="0" w:color="auto"/>
                <w:left w:val="none" w:sz="0" w:space="0" w:color="auto"/>
                <w:bottom w:val="none" w:sz="0" w:space="0" w:color="auto"/>
                <w:right w:val="none" w:sz="0" w:space="0" w:color="auto"/>
              </w:divBdr>
            </w:div>
            <w:div w:id="1655525644">
              <w:marLeft w:val="0"/>
              <w:marRight w:val="0"/>
              <w:marTop w:val="0"/>
              <w:marBottom w:val="0"/>
              <w:divBdr>
                <w:top w:val="none" w:sz="0" w:space="0" w:color="auto"/>
                <w:left w:val="none" w:sz="0" w:space="0" w:color="auto"/>
                <w:bottom w:val="none" w:sz="0" w:space="0" w:color="auto"/>
                <w:right w:val="none" w:sz="0" w:space="0" w:color="auto"/>
              </w:divBdr>
            </w:div>
            <w:div w:id="1662656918">
              <w:marLeft w:val="0"/>
              <w:marRight w:val="0"/>
              <w:marTop w:val="0"/>
              <w:marBottom w:val="0"/>
              <w:divBdr>
                <w:top w:val="none" w:sz="0" w:space="0" w:color="auto"/>
                <w:left w:val="none" w:sz="0" w:space="0" w:color="auto"/>
                <w:bottom w:val="none" w:sz="0" w:space="0" w:color="auto"/>
                <w:right w:val="none" w:sz="0" w:space="0" w:color="auto"/>
              </w:divBdr>
            </w:div>
            <w:div w:id="1666743099">
              <w:marLeft w:val="0"/>
              <w:marRight w:val="0"/>
              <w:marTop w:val="0"/>
              <w:marBottom w:val="0"/>
              <w:divBdr>
                <w:top w:val="none" w:sz="0" w:space="0" w:color="auto"/>
                <w:left w:val="none" w:sz="0" w:space="0" w:color="auto"/>
                <w:bottom w:val="none" w:sz="0" w:space="0" w:color="auto"/>
                <w:right w:val="none" w:sz="0" w:space="0" w:color="auto"/>
              </w:divBdr>
            </w:div>
            <w:div w:id="1670059508">
              <w:marLeft w:val="0"/>
              <w:marRight w:val="0"/>
              <w:marTop w:val="0"/>
              <w:marBottom w:val="0"/>
              <w:divBdr>
                <w:top w:val="none" w:sz="0" w:space="0" w:color="auto"/>
                <w:left w:val="none" w:sz="0" w:space="0" w:color="auto"/>
                <w:bottom w:val="none" w:sz="0" w:space="0" w:color="auto"/>
                <w:right w:val="none" w:sz="0" w:space="0" w:color="auto"/>
              </w:divBdr>
            </w:div>
            <w:div w:id="1671254450">
              <w:marLeft w:val="0"/>
              <w:marRight w:val="0"/>
              <w:marTop w:val="0"/>
              <w:marBottom w:val="0"/>
              <w:divBdr>
                <w:top w:val="none" w:sz="0" w:space="0" w:color="auto"/>
                <w:left w:val="none" w:sz="0" w:space="0" w:color="auto"/>
                <w:bottom w:val="none" w:sz="0" w:space="0" w:color="auto"/>
                <w:right w:val="none" w:sz="0" w:space="0" w:color="auto"/>
              </w:divBdr>
            </w:div>
            <w:div w:id="1673022726">
              <w:marLeft w:val="0"/>
              <w:marRight w:val="0"/>
              <w:marTop w:val="0"/>
              <w:marBottom w:val="0"/>
              <w:divBdr>
                <w:top w:val="none" w:sz="0" w:space="0" w:color="auto"/>
                <w:left w:val="none" w:sz="0" w:space="0" w:color="auto"/>
                <w:bottom w:val="none" w:sz="0" w:space="0" w:color="auto"/>
                <w:right w:val="none" w:sz="0" w:space="0" w:color="auto"/>
              </w:divBdr>
            </w:div>
            <w:div w:id="1686201838">
              <w:marLeft w:val="0"/>
              <w:marRight w:val="0"/>
              <w:marTop w:val="0"/>
              <w:marBottom w:val="0"/>
              <w:divBdr>
                <w:top w:val="none" w:sz="0" w:space="0" w:color="auto"/>
                <w:left w:val="none" w:sz="0" w:space="0" w:color="auto"/>
                <w:bottom w:val="none" w:sz="0" w:space="0" w:color="auto"/>
                <w:right w:val="none" w:sz="0" w:space="0" w:color="auto"/>
              </w:divBdr>
            </w:div>
            <w:div w:id="1690643328">
              <w:marLeft w:val="0"/>
              <w:marRight w:val="0"/>
              <w:marTop w:val="0"/>
              <w:marBottom w:val="0"/>
              <w:divBdr>
                <w:top w:val="none" w:sz="0" w:space="0" w:color="auto"/>
                <w:left w:val="none" w:sz="0" w:space="0" w:color="auto"/>
                <w:bottom w:val="none" w:sz="0" w:space="0" w:color="auto"/>
                <w:right w:val="none" w:sz="0" w:space="0" w:color="auto"/>
              </w:divBdr>
            </w:div>
            <w:div w:id="1704938348">
              <w:marLeft w:val="0"/>
              <w:marRight w:val="0"/>
              <w:marTop w:val="0"/>
              <w:marBottom w:val="0"/>
              <w:divBdr>
                <w:top w:val="none" w:sz="0" w:space="0" w:color="auto"/>
                <w:left w:val="none" w:sz="0" w:space="0" w:color="auto"/>
                <w:bottom w:val="none" w:sz="0" w:space="0" w:color="auto"/>
                <w:right w:val="none" w:sz="0" w:space="0" w:color="auto"/>
              </w:divBdr>
            </w:div>
            <w:div w:id="1712342893">
              <w:marLeft w:val="0"/>
              <w:marRight w:val="0"/>
              <w:marTop w:val="0"/>
              <w:marBottom w:val="0"/>
              <w:divBdr>
                <w:top w:val="none" w:sz="0" w:space="0" w:color="auto"/>
                <w:left w:val="none" w:sz="0" w:space="0" w:color="auto"/>
                <w:bottom w:val="none" w:sz="0" w:space="0" w:color="auto"/>
                <w:right w:val="none" w:sz="0" w:space="0" w:color="auto"/>
              </w:divBdr>
            </w:div>
            <w:div w:id="1742025663">
              <w:marLeft w:val="0"/>
              <w:marRight w:val="0"/>
              <w:marTop w:val="0"/>
              <w:marBottom w:val="0"/>
              <w:divBdr>
                <w:top w:val="none" w:sz="0" w:space="0" w:color="auto"/>
                <w:left w:val="none" w:sz="0" w:space="0" w:color="auto"/>
                <w:bottom w:val="none" w:sz="0" w:space="0" w:color="auto"/>
                <w:right w:val="none" w:sz="0" w:space="0" w:color="auto"/>
              </w:divBdr>
            </w:div>
            <w:div w:id="1742679036">
              <w:marLeft w:val="0"/>
              <w:marRight w:val="0"/>
              <w:marTop w:val="0"/>
              <w:marBottom w:val="0"/>
              <w:divBdr>
                <w:top w:val="none" w:sz="0" w:space="0" w:color="auto"/>
                <w:left w:val="none" w:sz="0" w:space="0" w:color="auto"/>
                <w:bottom w:val="none" w:sz="0" w:space="0" w:color="auto"/>
                <w:right w:val="none" w:sz="0" w:space="0" w:color="auto"/>
              </w:divBdr>
            </w:div>
            <w:div w:id="1754550235">
              <w:marLeft w:val="0"/>
              <w:marRight w:val="0"/>
              <w:marTop w:val="0"/>
              <w:marBottom w:val="0"/>
              <w:divBdr>
                <w:top w:val="none" w:sz="0" w:space="0" w:color="auto"/>
                <w:left w:val="none" w:sz="0" w:space="0" w:color="auto"/>
                <w:bottom w:val="none" w:sz="0" w:space="0" w:color="auto"/>
                <w:right w:val="none" w:sz="0" w:space="0" w:color="auto"/>
              </w:divBdr>
            </w:div>
            <w:div w:id="1755397939">
              <w:marLeft w:val="0"/>
              <w:marRight w:val="0"/>
              <w:marTop w:val="0"/>
              <w:marBottom w:val="0"/>
              <w:divBdr>
                <w:top w:val="none" w:sz="0" w:space="0" w:color="auto"/>
                <w:left w:val="none" w:sz="0" w:space="0" w:color="auto"/>
                <w:bottom w:val="none" w:sz="0" w:space="0" w:color="auto"/>
                <w:right w:val="none" w:sz="0" w:space="0" w:color="auto"/>
              </w:divBdr>
            </w:div>
            <w:div w:id="1765413808">
              <w:marLeft w:val="0"/>
              <w:marRight w:val="0"/>
              <w:marTop w:val="0"/>
              <w:marBottom w:val="0"/>
              <w:divBdr>
                <w:top w:val="none" w:sz="0" w:space="0" w:color="auto"/>
                <w:left w:val="none" w:sz="0" w:space="0" w:color="auto"/>
                <w:bottom w:val="none" w:sz="0" w:space="0" w:color="auto"/>
                <w:right w:val="none" w:sz="0" w:space="0" w:color="auto"/>
              </w:divBdr>
            </w:div>
            <w:div w:id="1767577653">
              <w:marLeft w:val="0"/>
              <w:marRight w:val="0"/>
              <w:marTop w:val="0"/>
              <w:marBottom w:val="0"/>
              <w:divBdr>
                <w:top w:val="none" w:sz="0" w:space="0" w:color="auto"/>
                <w:left w:val="none" w:sz="0" w:space="0" w:color="auto"/>
                <w:bottom w:val="none" w:sz="0" w:space="0" w:color="auto"/>
                <w:right w:val="none" w:sz="0" w:space="0" w:color="auto"/>
              </w:divBdr>
            </w:div>
            <w:div w:id="1775321953">
              <w:marLeft w:val="0"/>
              <w:marRight w:val="0"/>
              <w:marTop w:val="0"/>
              <w:marBottom w:val="0"/>
              <w:divBdr>
                <w:top w:val="none" w:sz="0" w:space="0" w:color="auto"/>
                <w:left w:val="none" w:sz="0" w:space="0" w:color="auto"/>
                <w:bottom w:val="none" w:sz="0" w:space="0" w:color="auto"/>
                <w:right w:val="none" w:sz="0" w:space="0" w:color="auto"/>
              </w:divBdr>
            </w:div>
            <w:div w:id="1783458179">
              <w:marLeft w:val="0"/>
              <w:marRight w:val="0"/>
              <w:marTop w:val="0"/>
              <w:marBottom w:val="0"/>
              <w:divBdr>
                <w:top w:val="none" w:sz="0" w:space="0" w:color="auto"/>
                <w:left w:val="none" w:sz="0" w:space="0" w:color="auto"/>
                <w:bottom w:val="none" w:sz="0" w:space="0" w:color="auto"/>
                <w:right w:val="none" w:sz="0" w:space="0" w:color="auto"/>
              </w:divBdr>
            </w:div>
            <w:div w:id="1788160122">
              <w:marLeft w:val="0"/>
              <w:marRight w:val="0"/>
              <w:marTop w:val="0"/>
              <w:marBottom w:val="0"/>
              <w:divBdr>
                <w:top w:val="none" w:sz="0" w:space="0" w:color="auto"/>
                <w:left w:val="none" w:sz="0" w:space="0" w:color="auto"/>
                <w:bottom w:val="none" w:sz="0" w:space="0" w:color="auto"/>
                <w:right w:val="none" w:sz="0" w:space="0" w:color="auto"/>
              </w:divBdr>
            </w:div>
            <w:div w:id="1789813712">
              <w:marLeft w:val="0"/>
              <w:marRight w:val="0"/>
              <w:marTop w:val="0"/>
              <w:marBottom w:val="0"/>
              <w:divBdr>
                <w:top w:val="none" w:sz="0" w:space="0" w:color="auto"/>
                <w:left w:val="none" w:sz="0" w:space="0" w:color="auto"/>
                <w:bottom w:val="none" w:sz="0" w:space="0" w:color="auto"/>
                <w:right w:val="none" w:sz="0" w:space="0" w:color="auto"/>
              </w:divBdr>
            </w:div>
            <w:div w:id="1794010951">
              <w:marLeft w:val="0"/>
              <w:marRight w:val="0"/>
              <w:marTop w:val="0"/>
              <w:marBottom w:val="0"/>
              <w:divBdr>
                <w:top w:val="none" w:sz="0" w:space="0" w:color="auto"/>
                <w:left w:val="none" w:sz="0" w:space="0" w:color="auto"/>
                <w:bottom w:val="none" w:sz="0" w:space="0" w:color="auto"/>
                <w:right w:val="none" w:sz="0" w:space="0" w:color="auto"/>
              </w:divBdr>
            </w:div>
            <w:div w:id="1813018735">
              <w:marLeft w:val="0"/>
              <w:marRight w:val="0"/>
              <w:marTop w:val="0"/>
              <w:marBottom w:val="0"/>
              <w:divBdr>
                <w:top w:val="none" w:sz="0" w:space="0" w:color="auto"/>
                <w:left w:val="none" w:sz="0" w:space="0" w:color="auto"/>
                <w:bottom w:val="none" w:sz="0" w:space="0" w:color="auto"/>
                <w:right w:val="none" w:sz="0" w:space="0" w:color="auto"/>
              </w:divBdr>
            </w:div>
            <w:div w:id="1813938113">
              <w:marLeft w:val="0"/>
              <w:marRight w:val="0"/>
              <w:marTop w:val="0"/>
              <w:marBottom w:val="0"/>
              <w:divBdr>
                <w:top w:val="none" w:sz="0" w:space="0" w:color="auto"/>
                <w:left w:val="none" w:sz="0" w:space="0" w:color="auto"/>
                <w:bottom w:val="none" w:sz="0" w:space="0" w:color="auto"/>
                <w:right w:val="none" w:sz="0" w:space="0" w:color="auto"/>
              </w:divBdr>
            </w:div>
            <w:div w:id="1821115049">
              <w:marLeft w:val="0"/>
              <w:marRight w:val="0"/>
              <w:marTop w:val="0"/>
              <w:marBottom w:val="0"/>
              <w:divBdr>
                <w:top w:val="none" w:sz="0" w:space="0" w:color="auto"/>
                <w:left w:val="none" w:sz="0" w:space="0" w:color="auto"/>
                <w:bottom w:val="none" w:sz="0" w:space="0" w:color="auto"/>
                <w:right w:val="none" w:sz="0" w:space="0" w:color="auto"/>
              </w:divBdr>
            </w:div>
            <w:div w:id="1822650896">
              <w:marLeft w:val="0"/>
              <w:marRight w:val="0"/>
              <w:marTop w:val="0"/>
              <w:marBottom w:val="0"/>
              <w:divBdr>
                <w:top w:val="none" w:sz="0" w:space="0" w:color="auto"/>
                <w:left w:val="none" w:sz="0" w:space="0" w:color="auto"/>
                <w:bottom w:val="none" w:sz="0" w:space="0" w:color="auto"/>
                <w:right w:val="none" w:sz="0" w:space="0" w:color="auto"/>
              </w:divBdr>
            </w:div>
            <w:div w:id="1840803725">
              <w:marLeft w:val="0"/>
              <w:marRight w:val="0"/>
              <w:marTop w:val="0"/>
              <w:marBottom w:val="0"/>
              <w:divBdr>
                <w:top w:val="none" w:sz="0" w:space="0" w:color="auto"/>
                <w:left w:val="none" w:sz="0" w:space="0" w:color="auto"/>
                <w:bottom w:val="none" w:sz="0" w:space="0" w:color="auto"/>
                <w:right w:val="none" w:sz="0" w:space="0" w:color="auto"/>
              </w:divBdr>
            </w:div>
            <w:div w:id="1847399113">
              <w:marLeft w:val="0"/>
              <w:marRight w:val="0"/>
              <w:marTop w:val="0"/>
              <w:marBottom w:val="0"/>
              <w:divBdr>
                <w:top w:val="none" w:sz="0" w:space="0" w:color="auto"/>
                <w:left w:val="none" w:sz="0" w:space="0" w:color="auto"/>
                <w:bottom w:val="none" w:sz="0" w:space="0" w:color="auto"/>
                <w:right w:val="none" w:sz="0" w:space="0" w:color="auto"/>
              </w:divBdr>
            </w:div>
            <w:div w:id="1889797270">
              <w:marLeft w:val="0"/>
              <w:marRight w:val="0"/>
              <w:marTop w:val="0"/>
              <w:marBottom w:val="0"/>
              <w:divBdr>
                <w:top w:val="none" w:sz="0" w:space="0" w:color="auto"/>
                <w:left w:val="none" w:sz="0" w:space="0" w:color="auto"/>
                <w:bottom w:val="none" w:sz="0" w:space="0" w:color="auto"/>
                <w:right w:val="none" w:sz="0" w:space="0" w:color="auto"/>
              </w:divBdr>
            </w:div>
            <w:div w:id="1906795969">
              <w:marLeft w:val="0"/>
              <w:marRight w:val="0"/>
              <w:marTop w:val="0"/>
              <w:marBottom w:val="0"/>
              <w:divBdr>
                <w:top w:val="none" w:sz="0" w:space="0" w:color="auto"/>
                <w:left w:val="none" w:sz="0" w:space="0" w:color="auto"/>
                <w:bottom w:val="none" w:sz="0" w:space="0" w:color="auto"/>
                <w:right w:val="none" w:sz="0" w:space="0" w:color="auto"/>
              </w:divBdr>
            </w:div>
            <w:div w:id="1923564161">
              <w:marLeft w:val="0"/>
              <w:marRight w:val="0"/>
              <w:marTop w:val="0"/>
              <w:marBottom w:val="0"/>
              <w:divBdr>
                <w:top w:val="none" w:sz="0" w:space="0" w:color="auto"/>
                <w:left w:val="none" w:sz="0" w:space="0" w:color="auto"/>
                <w:bottom w:val="none" w:sz="0" w:space="0" w:color="auto"/>
                <w:right w:val="none" w:sz="0" w:space="0" w:color="auto"/>
              </w:divBdr>
            </w:div>
            <w:div w:id="1928267161">
              <w:marLeft w:val="0"/>
              <w:marRight w:val="0"/>
              <w:marTop w:val="0"/>
              <w:marBottom w:val="0"/>
              <w:divBdr>
                <w:top w:val="none" w:sz="0" w:space="0" w:color="auto"/>
                <w:left w:val="none" w:sz="0" w:space="0" w:color="auto"/>
                <w:bottom w:val="none" w:sz="0" w:space="0" w:color="auto"/>
                <w:right w:val="none" w:sz="0" w:space="0" w:color="auto"/>
              </w:divBdr>
            </w:div>
            <w:div w:id="1929119790">
              <w:marLeft w:val="0"/>
              <w:marRight w:val="0"/>
              <w:marTop w:val="0"/>
              <w:marBottom w:val="0"/>
              <w:divBdr>
                <w:top w:val="none" w:sz="0" w:space="0" w:color="auto"/>
                <w:left w:val="none" w:sz="0" w:space="0" w:color="auto"/>
                <w:bottom w:val="none" w:sz="0" w:space="0" w:color="auto"/>
                <w:right w:val="none" w:sz="0" w:space="0" w:color="auto"/>
              </w:divBdr>
            </w:div>
            <w:div w:id="1934581899">
              <w:marLeft w:val="0"/>
              <w:marRight w:val="0"/>
              <w:marTop w:val="0"/>
              <w:marBottom w:val="0"/>
              <w:divBdr>
                <w:top w:val="none" w:sz="0" w:space="0" w:color="auto"/>
                <w:left w:val="none" w:sz="0" w:space="0" w:color="auto"/>
                <w:bottom w:val="none" w:sz="0" w:space="0" w:color="auto"/>
                <w:right w:val="none" w:sz="0" w:space="0" w:color="auto"/>
              </w:divBdr>
            </w:div>
            <w:div w:id="1937984022">
              <w:marLeft w:val="0"/>
              <w:marRight w:val="0"/>
              <w:marTop w:val="0"/>
              <w:marBottom w:val="0"/>
              <w:divBdr>
                <w:top w:val="none" w:sz="0" w:space="0" w:color="auto"/>
                <w:left w:val="none" w:sz="0" w:space="0" w:color="auto"/>
                <w:bottom w:val="none" w:sz="0" w:space="0" w:color="auto"/>
                <w:right w:val="none" w:sz="0" w:space="0" w:color="auto"/>
              </w:divBdr>
            </w:div>
            <w:div w:id="1943874207">
              <w:marLeft w:val="0"/>
              <w:marRight w:val="0"/>
              <w:marTop w:val="0"/>
              <w:marBottom w:val="0"/>
              <w:divBdr>
                <w:top w:val="none" w:sz="0" w:space="0" w:color="auto"/>
                <w:left w:val="none" w:sz="0" w:space="0" w:color="auto"/>
                <w:bottom w:val="none" w:sz="0" w:space="0" w:color="auto"/>
                <w:right w:val="none" w:sz="0" w:space="0" w:color="auto"/>
              </w:divBdr>
            </w:div>
            <w:div w:id="1946306788">
              <w:marLeft w:val="0"/>
              <w:marRight w:val="0"/>
              <w:marTop w:val="0"/>
              <w:marBottom w:val="0"/>
              <w:divBdr>
                <w:top w:val="none" w:sz="0" w:space="0" w:color="auto"/>
                <w:left w:val="none" w:sz="0" w:space="0" w:color="auto"/>
                <w:bottom w:val="none" w:sz="0" w:space="0" w:color="auto"/>
                <w:right w:val="none" w:sz="0" w:space="0" w:color="auto"/>
              </w:divBdr>
            </w:div>
            <w:div w:id="1950699397">
              <w:marLeft w:val="0"/>
              <w:marRight w:val="0"/>
              <w:marTop w:val="0"/>
              <w:marBottom w:val="0"/>
              <w:divBdr>
                <w:top w:val="none" w:sz="0" w:space="0" w:color="auto"/>
                <w:left w:val="none" w:sz="0" w:space="0" w:color="auto"/>
                <w:bottom w:val="none" w:sz="0" w:space="0" w:color="auto"/>
                <w:right w:val="none" w:sz="0" w:space="0" w:color="auto"/>
              </w:divBdr>
            </w:div>
            <w:div w:id="1955750354">
              <w:marLeft w:val="0"/>
              <w:marRight w:val="0"/>
              <w:marTop w:val="0"/>
              <w:marBottom w:val="0"/>
              <w:divBdr>
                <w:top w:val="none" w:sz="0" w:space="0" w:color="auto"/>
                <w:left w:val="none" w:sz="0" w:space="0" w:color="auto"/>
                <w:bottom w:val="none" w:sz="0" w:space="0" w:color="auto"/>
                <w:right w:val="none" w:sz="0" w:space="0" w:color="auto"/>
              </w:divBdr>
            </w:div>
            <w:div w:id="1956675520">
              <w:marLeft w:val="0"/>
              <w:marRight w:val="0"/>
              <w:marTop w:val="0"/>
              <w:marBottom w:val="0"/>
              <w:divBdr>
                <w:top w:val="none" w:sz="0" w:space="0" w:color="auto"/>
                <w:left w:val="none" w:sz="0" w:space="0" w:color="auto"/>
                <w:bottom w:val="none" w:sz="0" w:space="0" w:color="auto"/>
                <w:right w:val="none" w:sz="0" w:space="0" w:color="auto"/>
              </w:divBdr>
            </w:div>
            <w:div w:id="1962879203">
              <w:marLeft w:val="0"/>
              <w:marRight w:val="0"/>
              <w:marTop w:val="0"/>
              <w:marBottom w:val="0"/>
              <w:divBdr>
                <w:top w:val="none" w:sz="0" w:space="0" w:color="auto"/>
                <w:left w:val="none" w:sz="0" w:space="0" w:color="auto"/>
                <w:bottom w:val="none" w:sz="0" w:space="0" w:color="auto"/>
                <w:right w:val="none" w:sz="0" w:space="0" w:color="auto"/>
              </w:divBdr>
            </w:div>
            <w:div w:id="1963733102">
              <w:marLeft w:val="0"/>
              <w:marRight w:val="0"/>
              <w:marTop w:val="0"/>
              <w:marBottom w:val="0"/>
              <w:divBdr>
                <w:top w:val="none" w:sz="0" w:space="0" w:color="auto"/>
                <w:left w:val="none" w:sz="0" w:space="0" w:color="auto"/>
                <w:bottom w:val="none" w:sz="0" w:space="0" w:color="auto"/>
                <w:right w:val="none" w:sz="0" w:space="0" w:color="auto"/>
              </w:divBdr>
            </w:div>
            <w:div w:id="1964336866">
              <w:marLeft w:val="0"/>
              <w:marRight w:val="0"/>
              <w:marTop w:val="0"/>
              <w:marBottom w:val="0"/>
              <w:divBdr>
                <w:top w:val="none" w:sz="0" w:space="0" w:color="auto"/>
                <w:left w:val="none" w:sz="0" w:space="0" w:color="auto"/>
                <w:bottom w:val="none" w:sz="0" w:space="0" w:color="auto"/>
                <w:right w:val="none" w:sz="0" w:space="0" w:color="auto"/>
              </w:divBdr>
            </w:div>
            <w:div w:id="1967277771">
              <w:marLeft w:val="0"/>
              <w:marRight w:val="0"/>
              <w:marTop w:val="0"/>
              <w:marBottom w:val="0"/>
              <w:divBdr>
                <w:top w:val="none" w:sz="0" w:space="0" w:color="auto"/>
                <w:left w:val="none" w:sz="0" w:space="0" w:color="auto"/>
                <w:bottom w:val="none" w:sz="0" w:space="0" w:color="auto"/>
                <w:right w:val="none" w:sz="0" w:space="0" w:color="auto"/>
              </w:divBdr>
            </w:div>
            <w:div w:id="1985239384">
              <w:marLeft w:val="0"/>
              <w:marRight w:val="0"/>
              <w:marTop w:val="0"/>
              <w:marBottom w:val="0"/>
              <w:divBdr>
                <w:top w:val="none" w:sz="0" w:space="0" w:color="auto"/>
                <w:left w:val="none" w:sz="0" w:space="0" w:color="auto"/>
                <w:bottom w:val="none" w:sz="0" w:space="0" w:color="auto"/>
                <w:right w:val="none" w:sz="0" w:space="0" w:color="auto"/>
              </w:divBdr>
            </w:div>
            <w:div w:id="1987782496">
              <w:marLeft w:val="0"/>
              <w:marRight w:val="0"/>
              <w:marTop w:val="0"/>
              <w:marBottom w:val="0"/>
              <w:divBdr>
                <w:top w:val="none" w:sz="0" w:space="0" w:color="auto"/>
                <w:left w:val="none" w:sz="0" w:space="0" w:color="auto"/>
                <w:bottom w:val="none" w:sz="0" w:space="0" w:color="auto"/>
                <w:right w:val="none" w:sz="0" w:space="0" w:color="auto"/>
              </w:divBdr>
            </w:div>
            <w:div w:id="2006396743">
              <w:marLeft w:val="0"/>
              <w:marRight w:val="0"/>
              <w:marTop w:val="0"/>
              <w:marBottom w:val="0"/>
              <w:divBdr>
                <w:top w:val="none" w:sz="0" w:space="0" w:color="auto"/>
                <w:left w:val="none" w:sz="0" w:space="0" w:color="auto"/>
                <w:bottom w:val="none" w:sz="0" w:space="0" w:color="auto"/>
                <w:right w:val="none" w:sz="0" w:space="0" w:color="auto"/>
              </w:divBdr>
            </w:div>
            <w:div w:id="2011715306">
              <w:marLeft w:val="0"/>
              <w:marRight w:val="0"/>
              <w:marTop w:val="0"/>
              <w:marBottom w:val="0"/>
              <w:divBdr>
                <w:top w:val="none" w:sz="0" w:space="0" w:color="auto"/>
                <w:left w:val="none" w:sz="0" w:space="0" w:color="auto"/>
                <w:bottom w:val="none" w:sz="0" w:space="0" w:color="auto"/>
                <w:right w:val="none" w:sz="0" w:space="0" w:color="auto"/>
              </w:divBdr>
            </w:div>
            <w:div w:id="2011785324">
              <w:marLeft w:val="0"/>
              <w:marRight w:val="0"/>
              <w:marTop w:val="0"/>
              <w:marBottom w:val="0"/>
              <w:divBdr>
                <w:top w:val="none" w:sz="0" w:space="0" w:color="auto"/>
                <w:left w:val="none" w:sz="0" w:space="0" w:color="auto"/>
                <w:bottom w:val="none" w:sz="0" w:space="0" w:color="auto"/>
                <w:right w:val="none" w:sz="0" w:space="0" w:color="auto"/>
              </w:divBdr>
            </w:div>
            <w:div w:id="2018192182">
              <w:marLeft w:val="0"/>
              <w:marRight w:val="0"/>
              <w:marTop w:val="0"/>
              <w:marBottom w:val="0"/>
              <w:divBdr>
                <w:top w:val="none" w:sz="0" w:space="0" w:color="auto"/>
                <w:left w:val="none" w:sz="0" w:space="0" w:color="auto"/>
                <w:bottom w:val="none" w:sz="0" w:space="0" w:color="auto"/>
                <w:right w:val="none" w:sz="0" w:space="0" w:color="auto"/>
              </w:divBdr>
            </w:div>
            <w:div w:id="2023125714">
              <w:marLeft w:val="0"/>
              <w:marRight w:val="0"/>
              <w:marTop w:val="0"/>
              <w:marBottom w:val="0"/>
              <w:divBdr>
                <w:top w:val="none" w:sz="0" w:space="0" w:color="auto"/>
                <w:left w:val="none" w:sz="0" w:space="0" w:color="auto"/>
                <w:bottom w:val="none" w:sz="0" w:space="0" w:color="auto"/>
                <w:right w:val="none" w:sz="0" w:space="0" w:color="auto"/>
              </w:divBdr>
            </w:div>
            <w:div w:id="2033412108">
              <w:marLeft w:val="0"/>
              <w:marRight w:val="0"/>
              <w:marTop w:val="0"/>
              <w:marBottom w:val="0"/>
              <w:divBdr>
                <w:top w:val="none" w:sz="0" w:space="0" w:color="auto"/>
                <w:left w:val="none" w:sz="0" w:space="0" w:color="auto"/>
                <w:bottom w:val="none" w:sz="0" w:space="0" w:color="auto"/>
                <w:right w:val="none" w:sz="0" w:space="0" w:color="auto"/>
              </w:divBdr>
            </w:div>
            <w:div w:id="2038004808">
              <w:marLeft w:val="0"/>
              <w:marRight w:val="0"/>
              <w:marTop w:val="0"/>
              <w:marBottom w:val="0"/>
              <w:divBdr>
                <w:top w:val="none" w:sz="0" w:space="0" w:color="auto"/>
                <w:left w:val="none" w:sz="0" w:space="0" w:color="auto"/>
                <w:bottom w:val="none" w:sz="0" w:space="0" w:color="auto"/>
                <w:right w:val="none" w:sz="0" w:space="0" w:color="auto"/>
              </w:divBdr>
            </w:div>
            <w:div w:id="2038969189">
              <w:marLeft w:val="0"/>
              <w:marRight w:val="0"/>
              <w:marTop w:val="0"/>
              <w:marBottom w:val="0"/>
              <w:divBdr>
                <w:top w:val="none" w:sz="0" w:space="0" w:color="auto"/>
                <w:left w:val="none" w:sz="0" w:space="0" w:color="auto"/>
                <w:bottom w:val="none" w:sz="0" w:space="0" w:color="auto"/>
                <w:right w:val="none" w:sz="0" w:space="0" w:color="auto"/>
              </w:divBdr>
            </w:div>
            <w:div w:id="2043362604">
              <w:marLeft w:val="0"/>
              <w:marRight w:val="0"/>
              <w:marTop w:val="0"/>
              <w:marBottom w:val="0"/>
              <w:divBdr>
                <w:top w:val="none" w:sz="0" w:space="0" w:color="auto"/>
                <w:left w:val="none" w:sz="0" w:space="0" w:color="auto"/>
                <w:bottom w:val="none" w:sz="0" w:space="0" w:color="auto"/>
                <w:right w:val="none" w:sz="0" w:space="0" w:color="auto"/>
              </w:divBdr>
            </w:div>
            <w:div w:id="2046170300">
              <w:marLeft w:val="0"/>
              <w:marRight w:val="0"/>
              <w:marTop w:val="0"/>
              <w:marBottom w:val="0"/>
              <w:divBdr>
                <w:top w:val="none" w:sz="0" w:space="0" w:color="auto"/>
                <w:left w:val="none" w:sz="0" w:space="0" w:color="auto"/>
                <w:bottom w:val="none" w:sz="0" w:space="0" w:color="auto"/>
                <w:right w:val="none" w:sz="0" w:space="0" w:color="auto"/>
              </w:divBdr>
            </w:div>
            <w:div w:id="2055806699">
              <w:marLeft w:val="0"/>
              <w:marRight w:val="0"/>
              <w:marTop w:val="0"/>
              <w:marBottom w:val="0"/>
              <w:divBdr>
                <w:top w:val="none" w:sz="0" w:space="0" w:color="auto"/>
                <w:left w:val="none" w:sz="0" w:space="0" w:color="auto"/>
                <w:bottom w:val="none" w:sz="0" w:space="0" w:color="auto"/>
                <w:right w:val="none" w:sz="0" w:space="0" w:color="auto"/>
              </w:divBdr>
            </w:div>
            <w:div w:id="2059281188">
              <w:marLeft w:val="0"/>
              <w:marRight w:val="0"/>
              <w:marTop w:val="0"/>
              <w:marBottom w:val="0"/>
              <w:divBdr>
                <w:top w:val="none" w:sz="0" w:space="0" w:color="auto"/>
                <w:left w:val="none" w:sz="0" w:space="0" w:color="auto"/>
                <w:bottom w:val="none" w:sz="0" w:space="0" w:color="auto"/>
                <w:right w:val="none" w:sz="0" w:space="0" w:color="auto"/>
              </w:divBdr>
            </w:div>
            <w:div w:id="2061515063">
              <w:marLeft w:val="0"/>
              <w:marRight w:val="0"/>
              <w:marTop w:val="0"/>
              <w:marBottom w:val="0"/>
              <w:divBdr>
                <w:top w:val="none" w:sz="0" w:space="0" w:color="auto"/>
                <w:left w:val="none" w:sz="0" w:space="0" w:color="auto"/>
                <w:bottom w:val="none" w:sz="0" w:space="0" w:color="auto"/>
                <w:right w:val="none" w:sz="0" w:space="0" w:color="auto"/>
              </w:divBdr>
            </w:div>
            <w:div w:id="2062749276">
              <w:marLeft w:val="0"/>
              <w:marRight w:val="0"/>
              <w:marTop w:val="0"/>
              <w:marBottom w:val="0"/>
              <w:divBdr>
                <w:top w:val="none" w:sz="0" w:space="0" w:color="auto"/>
                <w:left w:val="none" w:sz="0" w:space="0" w:color="auto"/>
                <w:bottom w:val="none" w:sz="0" w:space="0" w:color="auto"/>
                <w:right w:val="none" w:sz="0" w:space="0" w:color="auto"/>
              </w:divBdr>
            </w:div>
            <w:div w:id="2074230018">
              <w:marLeft w:val="0"/>
              <w:marRight w:val="0"/>
              <w:marTop w:val="0"/>
              <w:marBottom w:val="0"/>
              <w:divBdr>
                <w:top w:val="none" w:sz="0" w:space="0" w:color="auto"/>
                <w:left w:val="none" w:sz="0" w:space="0" w:color="auto"/>
                <w:bottom w:val="none" w:sz="0" w:space="0" w:color="auto"/>
                <w:right w:val="none" w:sz="0" w:space="0" w:color="auto"/>
              </w:divBdr>
            </w:div>
            <w:div w:id="2084260321">
              <w:marLeft w:val="0"/>
              <w:marRight w:val="0"/>
              <w:marTop w:val="0"/>
              <w:marBottom w:val="0"/>
              <w:divBdr>
                <w:top w:val="none" w:sz="0" w:space="0" w:color="auto"/>
                <w:left w:val="none" w:sz="0" w:space="0" w:color="auto"/>
                <w:bottom w:val="none" w:sz="0" w:space="0" w:color="auto"/>
                <w:right w:val="none" w:sz="0" w:space="0" w:color="auto"/>
              </w:divBdr>
            </w:div>
            <w:div w:id="2091148980">
              <w:marLeft w:val="0"/>
              <w:marRight w:val="0"/>
              <w:marTop w:val="0"/>
              <w:marBottom w:val="0"/>
              <w:divBdr>
                <w:top w:val="none" w:sz="0" w:space="0" w:color="auto"/>
                <w:left w:val="none" w:sz="0" w:space="0" w:color="auto"/>
                <w:bottom w:val="none" w:sz="0" w:space="0" w:color="auto"/>
                <w:right w:val="none" w:sz="0" w:space="0" w:color="auto"/>
              </w:divBdr>
            </w:div>
            <w:div w:id="2095205783">
              <w:marLeft w:val="0"/>
              <w:marRight w:val="0"/>
              <w:marTop w:val="0"/>
              <w:marBottom w:val="0"/>
              <w:divBdr>
                <w:top w:val="none" w:sz="0" w:space="0" w:color="auto"/>
                <w:left w:val="none" w:sz="0" w:space="0" w:color="auto"/>
                <w:bottom w:val="none" w:sz="0" w:space="0" w:color="auto"/>
                <w:right w:val="none" w:sz="0" w:space="0" w:color="auto"/>
              </w:divBdr>
            </w:div>
            <w:div w:id="2100175963">
              <w:marLeft w:val="0"/>
              <w:marRight w:val="0"/>
              <w:marTop w:val="0"/>
              <w:marBottom w:val="0"/>
              <w:divBdr>
                <w:top w:val="none" w:sz="0" w:space="0" w:color="auto"/>
                <w:left w:val="none" w:sz="0" w:space="0" w:color="auto"/>
                <w:bottom w:val="none" w:sz="0" w:space="0" w:color="auto"/>
                <w:right w:val="none" w:sz="0" w:space="0" w:color="auto"/>
              </w:divBdr>
            </w:div>
            <w:div w:id="2104644855">
              <w:marLeft w:val="0"/>
              <w:marRight w:val="0"/>
              <w:marTop w:val="0"/>
              <w:marBottom w:val="0"/>
              <w:divBdr>
                <w:top w:val="none" w:sz="0" w:space="0" w:color="auto"/>
                <w:left w:val="none" w:sz="0" w:space="0" w:color="auto"/>
                <w:bottom w:val="none" w:sz="0" w:space="0" w:color="auto"/>
                <w:right w:val="none" w:sz="0" w:space="0" w:color="auto"/>
              </w:divBdr>
            </w:div>
            <w:div w:id="2106685041">
              <w:marLeft w:val="0"/>
              <w:marRight w:val="0"/>
              <w:marTop w:val="0"/>
              <w:marBottom w:val="0"/>
              <w:divBdr>
                <w:top w:val="none" w:sz="0" w:space="0" w:color="auto"/>
                <w:left w:val="none" w:sz="0" w:space="0" w:color="auto"/>
                <w:bottom w:val="none" w:sz="0" w:space="0" w:color="auto"/>
                <w:right w:val="none" w:sz="0" w:space="0" w:color="auto"/>
              </w:divBdr>
            </w:div>
            <w:div w:id="2107920434">
              <w:marLeft w:val="0"/>
              <w:marRight w:val="0"/>
              <w:marTop w:val="0"/>
              <w:marBottom w:val="0"/>
              <w:divBdr>
                <w:top w:val="none" w:sz="0" w:space="0" w:color="auto"/>
                <w:left w:val="none" w:sz="0" w:space="0" w:color="auto"/>
                <w:bottom w:val="none" w:sz="0" w:space="0" w:color="auto"/>
                <w:right w:val="none" w:sz="0" w:space="0" w:color="auto"/>
              </w:divBdr>
            </w:div>
            <w:div w:id="2120445570">
              <w:marLeft w:val="0"/>
              <w:marRight w:val="0"/>
              <w:marTop w:val="0"/>
              <w:marBottom w:val="0"/>
              <w:divBdr>
                <w:top w:val="none" w:sz="0" w:space="0" w:color="auto"/>
                <w:left w:val="none" w:sz="0" w:space="0" w:color="auto"/>
                <w:bottom w:val="none" w:sz="0" w:space="0" w:color="auto"/>
                <w:right w:val="none" w:sz="0" w:space="0" w:color="auto"/>
              </w:divBdr>
            </w:div>
            <w:div w:id="2122218025">
              <w:marLeft w:val="0"/>
              <w:marRight w:val="0"/>
              <w:marTop w:val="0"/>
              <w:marBottom w:val="0"/>
              <w:divBdr>
                <w:top w:val="none" w:sz="0" w:space="0" w:color="auto"/>
                <w:left w:val="none" w:sz="0" w:space="0" w:color="auto"/>
                <w:bottom w:val="none" w:sz="0" w:space="0" w:color="auto"/>
                <w:right w:val="none" w:sz="0" w:space="0" w:color="auto"/>
              </w:divBdr>
            </w:div>
            <w:div w:id="2134783498">
              <w:marLeft w:val="0"/>
              <w:marRight w:val="0"/>
              <w:marTop w:val="0"/>
              <w:marBottom w:val="0"/>
              <w:divBdr>
                <w:top w:val="none" w:sz="0" w:space="0" w:color="auto"/>
                <w:left w:val="none" w:sz="0" w:space="0" w:color="auto"/>
                <w:bottom w:val="none" w:sz="0" w:space="0" w:color="auto"/>
                <w:right w:val="none" w:sz="0" w:space="0" w:color="auto"/>
              </w:divBdr>
            </w:div>
          </w:divsChild>
        </w:div>
        <w:div w:id="377364546">
          <w:marLeft w:val="0"/>
          <w:marRight w:val="0"/>
          <w:marTop w:val="0"/>
          <w:marBottom w:val="0"/>
          <w:divBdr>
            <w:top w:val="none" w:sz="0" w:space="0" w:color="auto"/>
            <w:left w:val="none" w:sz="0" w:space="0" w:color="auto"/>
            <w:bottom w:val="none" w:sz="0" w:space="0" w:color="auto"/>
            <w:right w:val="none" w:sz="0" w:space="0" w:color="auto"/>
          </w:divBdr>
          <w:divsChild>
            <w:div w:id="1039815753">
              <w:marLeft w:val="0"/>
              <w:marRight w:val="0"/>
              <w:marTop w:val="0"/>
              <w:marBottom w:val="0"/>
              <w:divBdr>
                <w:top w:val="none" w:sz="0" w:space="0" w:color="auto"/>
                <w:left w:val="none" w:sz="0" w:space="0" w:color="auto"/>
                <w:bottom w:val="none" w:sz="0" w:space="0" w:color="auto"/>
                <w:right w:val="none" w:sz="0" w:space="0" w:color="auto"/>
              </w:divBdr>
            </w:div>
          </w:divsChild>
        </w:div>
        <w:div w:id="384186826">
          <w:marLeft w:val="0"/>
          <w:marRight w:val="0"/>
          <w:marTop w:val="0"/>
          <w:marBottom w:val="0"/>
          <w:divBdr>
            <w:top w:val="none" w:sz="0" w:space="0" w:color="auto"/>
            <w:left w:val="none" w:sz="0" w:space="0" w:color="auto"/>
            <w:bottom w:val="none" w:sz="0" w:space="0" w:color="auto"/>
            <w:right w:val="none" w:sz="0" w:space="0" w:color="auto"/>
          </w:divBdr>
          <w:divsChild>
            <w:div w:id="746347830">
              <w:marLeft w:val="0"/>
              <w:marRight w:val="0"/>
              <w:marTop w:val="0"/>
              <w:marBottom w:val="0"/>
              <w:divBdr>
                <w:top w:val="none" w:sz="0" w:space="0" w:color="auto"/>
                <w:left w:val="none" w:sz="0" w:space="0" w:color="auto"/>
                <w:bottom w:val="none" w:sz="0" w:space="0" w:color="auto"/>
                <w:right w:val="none" w:sz="0" w:space="0" w:color="auto"/>
              </w:divBdr>
            </w:div>
          </w:divsChild>
        </w:div>
        <w:div w:id="420834994">
          <w:marLeft w:val="0"/>
          <w:marRight w:val="0"/>
          <w:marTop w:val="0"/>
          <w:marBottom w:val="0"/>
          <w:divBdr>
            <w:top w:val="none" w:sz="0" w:space="0" w:color="auto"/>
            <w:left w:val="none" w:sz="0" w:space="0" w:color="auto"/>
            <w:bottom w:val="none" w:sz="0" w:space="0" w:color="auto"/>
            <w:right w:val="none" w:sz="0" w:space="0" w:color="auto"/>
          </w:divBdr>
          <w:divsChild>
            <w:div w:id="695619797">
              <w:marLeft w:val="0"/>
              <w:marRight w:val="0"/>
              <w:marTop w:val="0"/>
              <w:marBottom w:val="0"/>
              <w:divBdr>
                <w:top w:val="none" w:sz="0" w:space="0" w:color="auto"/>
                <w:left w:val="none" w:sz="0" w:space="0" w:color="auto"/>
                <w:bottom w:val="none" w:sz="0" w:space="0" w:color="auto"/>
                <w:right w:val="none" w:sz="0" w:space="0" w:color="auto"/>
              </w:divBdr>
            </w:div>
          </w:divsChild>
        </w:div>
        <w:div w:id="440151702">
          <w:marLeft w:val="0"/>
          <w:marRight w:val="0"/>
          <w:marTop w:val="0"/>
          <w:marBottom w:val="0"/>
          <w:divBdr>
            <w:top w:val="none" w:sz="0" w:space="0" w:color="auto"/>
            <w:left w:val="none" w:sz="0" w:space="0" w:color="auto"/>
            <w:bottom w:val="none" w:sz="0" w:space="0" w:color="auto"/>
            <w:right w:val="none" w:sz="0" w:space="0" w:color="auto"/>
          </w:divBdr>
          <w:divsChild>
            <w:div w:id="660543714">
              <w:marLeft w:val="0"/>
              <w:marRight w:val="0"/>
              <w:marTop w:val="0"/>
              <w:marBottom w:val="0"/>
              <w:divBdr>
                <w:top w:val="none" w:sz="0" w:space="0" w:color="auto"/>
                <w:left w:val="none" w:sz="0" w:space="0" w:color="auto"/>
                <w:bottom w:val="none" w:sz="0" w:space="0" w:color="auto"/>
                <w:right w:val="none" w:sz="0" w:space="0" w:color="auto"/>
              </w:divBdr>
            </w:div>
          </w:divsChild>
        </w:div>
        <w:div w:id="468523984">
          <w:marLeft w:val="0"/>
          <w:marRight w:val="0"/>
          <w:marTop w:val="0"/>
          <w:marBottom w:val="0"/>
          <w:divBdr>
            <w:top w:val="none" w:sz="0" w:space="0" w:color="auto"/>
            <w:left w:val="none" w:sz="0" w:space="0" w:color="auto"/>
            <w:bottom w:val="none" w:sz="0" w:space="0" w:color="auto"/>
            <w:right w:val="none" w:sz="0" w:space="0" w:color="auto"/>
          </w:divBdr>
          <w:divsChild>
            <w:div w:id="1796021844">
              <w:marLeft w:val="0"/>
              <w:marRight w:val="0"/>
              <w:marTop w:val="0"/>
              <w:marBottom w:val="0"/>
              <w:divBdr>
                <w:top w:val="none" w:sz="0" w:space="0" w:color="auto"/>
                <w:left w:val="none" w:sz="0" w:space="0" w:color="auto"/>
                <w:bottom w:val="none" w:sz="0" w:space="0" w:color="auto"/>
                <w:right w:val="none" w:sz="0" w:space="0" w:color="auto"/>
              </w:divBdr>
            </w:div>
          </w:divsChild>
        </w:div>
        <w:div w:id="492913057">
          <w:marLeft w:val="0"/>
          <w:marRight w:val="0"/>
          <w:marTop w:val="0"/>
          <w:marBottom w:val="0"/>
          <w:divBdr>
            <w:top w:val="none" w:sz="0" w:space="0" w:color="auto"/>
            <w:left w:val="none" w:sz="0" w:space="0" w:color="auto"/>
            <w:bottom w:val="none" w:sz="0" w:space="0" w:color="auto"/>
            <w:right w:val="none" w:sz="0" w:space="0" w:color="auto"/>
          </w:divBdr>
          <w:divsChild>
            <w:div w:id="1032147718">
              <w:marLeft w:val="0"/>
              <w:marRight w:val="0"/>
              <w:marTop w:val="0"/>
              <w:marBottom w:val="0"/>
              <w:divBdr>
                <w:top w:val="none" w:sz="0" w:space="0" w:color="auto"/>
                <w:left w:val="none" w:sz="0" w:space="0" w:color="auto"/>
                <w:bottom w:val="none" w:sz="0" w:space="0" w:color="auto"/>
                <w:right w:val="none" w:sz="0" w:space="0" w:color="auto"/>
              </w:divBdr>
            </w:div>
          </w:divsChild>
        </w:div>
        <w:div w:id="531305729">
          <w:marLeft w:val="0"/>
          <w:marRight w:val="0"/>
          <w:marTop w:val="0"/>
          <w:marBottom w:val="0"/>
          <w:divBdr>
            <w:top w:val="none" w:sz="0" w:space="0" w:color="auto"/>
            <w:left w:val="none" w:sz="0" w:space="0" w:color="auto"/>
            <w:bottom w:val="none" w:sz="0" w:space="0" w:color="auto"/>
            <w:right w:val="none" w:sz="0" w:space="0" w:color="auto"/>
          </w:divBdr>
          <w:divsChild>
            <w:div w:id="71051274">
              <w:marLeft w:val="0"/>
              <w:marRight w:val="0"/>
              <w:marTop w:val="0"/>
              <w:marBottom w:val="0"/>
              <w:divBdr>
                <w:top w:val="none" w:sz="0" w:space="0" w:color="auto"/>
                <w:left w:val="none" w:sz="0" w:space="0" w:color="auto"/>
                <w:bottom w:val="none" w:sz="0" w:space="0" w:color="auto"/>
                <w:right w:val="none" w:sz="0" w:space="0" w:color="auto"/>
              </w:divBdr>
            </w:div>
          </w:divsChild>
        </w:div>
        <w:div w:id="586961107">
          <w:marLeft w:val="0"/>
          <w:marRight w:val="0"/>
          <w:marTop w:val="0"/>
          <w:marBottom w:val="0"/>
          <w:divBdr>
            <w:top w:val="none" w:sz="0" w:space="0" w:color="auto"/>
            <w:left w:val="none" w:sz="0" w:space="0" w:color="auto"/>
            <w:bottom w:val="none" w:sz="0" w:space="0" w:color="auto"/>
            <w:right w:val="none" w:sz="0" w:space="0" w:color="auto"/>
          </w:divBdr>
          <w:divsChild>
            <w:div w:id="1734622116">
              <w:marLeft w:val="0"/>
              <w:marRight w:val="0"/>
              <w:marTop w:val="0"/>
              <w:marBottom w:val="0"/>
              <w:divBdr>
                <w:top w:val="none" w:sz="0" w:space="0" w:color="auto"/>
                <w:left w:val="none" w:sz="0" w:space="0" w:color="auto"/>
                <w:bottom w:val="none" w:sz="0" w:space="0" w:color="auto"/>
                <w:right w:val="none" w:sz="0" w:space="0" w:color="auto"/>
              </w:divBdr>
            </w:div>
          </w:divsChild>
        </w:div>
        <w:div w:id="602111550">
          <w:marLeft w:val="0"/>
          <w:marRight w:val="0"/>
          <w:marTop w:val="0"/>
          <w:marBottom w:val="0"/>
          <w:divBdr>
            <w:top w:val="none" w:sz="0" w:space="0" w:color="auto"/>
            <w:left w:val="none" w:sz="0" w:space="0" w:color="auto"/>
            <w:bottom w:val="none" w:sz="0" w:space="0" w:color="auto"/>
            <w:right w:val="none" w:sz="0" w:space="0" w:color="auto"/>
          </w:divBdr>
          <w:divsChild>
            <w:div w:id="1530217131">
              <w:marLeft w:val="0"/>
              <w:marRight w:val="0"/>
              <w:marTop w:val="0"/>
              <w:marBottom w:val="0"/>
              <w:divBdr>
                <w:top w:val="none" w:sz="0" w:space="0" w:color="auto"/>
                <w:left w:val="none" w:sz="0" w:space="0" w:color="auto"/>
                <w:bottom w:val="none" w:sz="0" w:space="0" w:color="auto"/>
                <w:right w:val="none" w:sz="0" w:space="0" w:color="auto"/>
              </w:divBdr>
            </w:div>
          </w:divsChild>
        </w:div>
        <w:div w:id="629748547">
          <w:marLeft w:val="0"/>
          <w:marRight w:val="0"/>
          <w:marTop w:val="0"/>
          <w:marBottom w:val="0"/>
          <w:divBdr>
            <w:top w:val="none" w:sz="0" w:space="0" w:color="auto"/>
            <w:left w:val="none" w:sz="0" w:space="0" w:color="auto"/>
            <w:bottom w:val="none" w:sz="0" w:space="0" w:color="auto"/>
            <w:right w:val="none" w:sz="0" w:space="0" w:color="auto"/>
          </w:divBdr>
          <w:divsChild>
            <w:div w:id="1953248531">
              <w:marLeft w:val="0"/>
              <w:marRight w:val="0"/>
              <w:marTop w:val="0"/>
              <w:marBottom w:val="0"/>
              <w:divBdr>
                <w:top w:val="none" w:sz="0" w:space="0" w:color="auto"/>
                <w:left w:val="none" w:sz="0" w:space="0" w:color="auto"/>
                <w:bottom w:val="none" w:sz="0" w:space="0" w:color="auto"/>
                <w:right w:val="none" w:sz="0" w:space="0" w:color="auto"/>
              </w:divBdr>
            </w:div>
          </w:divsChild>
        </w:div>
        <w:div w:id="633372535">
          <w:marLeft w:val="0"/>
          <w:marRight w:val="0"/>
          <w:marTop w:val="0"/>
          <w:marBottom w:val="0"/>
          <w:divBdr>
            <w:top w:val="none" w:sz="0" w:space="0" w:color="auto"/>
            <w:left w:val="none" w:sz="0" w:space="0" w:color="auto"/>
            <w:bottom w:val="none" w:sz="0" w:space="0" w:color="auto"/>
            <w:right w:val="none" w:sz="0" w:space="0" w:color="auto"/>
          </w:divBdr>
          <w:divsChild>
            <w:div w:id="240987984">
              <w:marLeft w:val="0"/>
              <w:marRight w:val="0"/>
              <w:marTop w:val="0"/>
              <w:marBottom w:val="0"/>
              <w:divBdr>
                <w:top w:val="none" w:sz="0" w:space="0" w:color="auto"/>
                <w:left w:val="none" w:sz="0" w:space="0" w:color="auto"/>
                <w:bottom w:val="none" w:sz="0" w:space="0" w:color="auto"/>
                <w:right w:val="none" w:sz="0" w:space="0" w:color="auto"/>
              </w:divBdr>
            </w:div>
          </w:divsChild>
        </w:div>
        <w:div w:id="674845578">
          <w:marLeft w:val="0"/>
          <w:marRight w:val="0"/>
          <w:marTop w:val="0"/>
          <w:marBottom w:val="0"/>
          <w:divBdr>
            <w:top w:val="none" w:sz="0" w:space="0" w:color="auto"/>
            <w:left w:val="none" w:sz="0" w:space="0" w:color="auto"/>
            <w:bottom w:val="none" w:sz="0" w:space="0" w:color="auto"/>
            <w:right w:val="none" w:sz="0" w:space="0" w:color="auto"/>
          </w:divBdr>
          <w:divsChild>
            <w:div w:id="1738284188">
              <w:marLeft w:val="0"/>
              <w:marRight w:val="0"/>
              <w:marTop w:val="0"/>
              <w:marBottom w:val="0"/>
              <w:divBdr>
                <w:top w:val="none" w:sz="0" w:space="0" w:color="auto"/>
                <w:left w:val="none" w:sz="0" w:space="0" w:color="auto"/>
                <w:bottom w:val="none" w:sz="0" w:space="0" w:color="auto"/>
                <w:right w:val="none" w:sz="0" w:space="0" w:color="auto"/>
              </w:divBdr>
            </w:div>
          </w:divsChild>
        </w:div>
        <w:div w:id="681398565">
          <w:marLeft w:val="0"/>
          <w:marRight w:val="0"/>
          <w:marTop w:val="0"/>
          <w:marBottom w:val="0"/>
          <w:divBdr>
            <w:top w:val="none" w:sz="0" w:space="0" w:color="auto"/>
            <w:left w:val="none" w:sz="0" w:space="0" w:color="auto"/>
            <w:bottom w:val="none" w:sz="0" w:space="0" w:color="auto"/>
            <w:right w:val="none" w:sz="0" w:space="0" w:color="auto"/>
          </w:divBdr>
          <w:divsChild>
            <w:div w:id="961108339">
              <w:marLeft w:val="0"/>
              <w:marRight w:val="0"/>
              <w:marTop w:val="0"/>
              <w:marBottom w:val="0"/>
              <w:divBdr>
                <w:top w:val="none" w:sz="0" w:space="0" w:color="auto"/>
                <w:left w:val="none" w:sz="0" w:space="0" w:color="auto"/>
                <w:bottom w:val="none" w:sz="0" w:space="0" w:color="auto"/>
                <w:right w:val="none" w:sz="0" w:space="0" w:color="auto"/>
              </w:divBdr>
            </w:div>
          </w:divsChild>
        </w:div>
        <w:div w:id="684016092">
          <w:marLeft w:val="0"/>
          <w:marRight w:val="0"/>
          <w:marTop w:val="0"/>
          <w:marBottom w:val="0"/>
          <w:divBdr>
            <w:top w:val="none" w:sz="0" w:space="0" w:color="auto"/>
            <w:left w:val="none" w:sz="0" w:space="0" w:color="auto"/>
            <w:bottom w:val="none" w:sz="0" w:space="0" w:color="auto"/>
            <w:right w:val="none" w:sz="0" w:space="0" w:color="auto"/>
          </w:divBdr>
          <w:divsChild>
            <w:div w:id="1363093658">
              <w:marLeft w:val="0"/>
              <w:marRight w:val="0"/>
              <w:marTop w:val="0"/>
              <w:marBottom w:val="0"/>
              <w:divBdr>
                <w:top w:val="none" w:sz="0" w:space="0" w:color="auto"/>
                <w:left w:val="none" w:sz="0" w:space="0" w:color="auto"/>
                <w:bottom w:val="none" w:sz="0" w:space="0" w:color="auto"/>
                <w:right w:val="none" w:sz="0" w:space="0" w:color="auto"/>
              </w:divBdr>
            </w:div>
          </w:divsChild>
        </w:div>
        <w:div w:id="729157346">
          <w:marLeft w:val="0"/>
          <w:marRight w:val="0"/>
          <w:marTop w:val="0"/>
          <w:marBottom w:val="0"/>
          <w:divBdr>
            <w:top w:val="none" w:sz="0" w:space="0" w:color="auto"/>
            <w:left w:val="none" w:sz="0" w:space="0" w:color="auto"/>
            <w:bottom w:val="none" w:sz="0" w:space="0" w:color="auto"/>
            <w:right w:val="none" w:sz="0" w:space="0" w:color="auto"/>
          </w:divBdr>
          <w:divsChild>
            <w:div w:id="1549729806">
              <w:marLeft w:val="0"/>
              <w:marRight w:val="0"/>
              <w:marTop w:val="0"/>
              <w:marBottom w:val="0"/>
              <w:divBdr>
                <w:top w:val="none" w:sz="0" w:space="0" w:color="auto"/>
                <w:left w:val="none" w:sz="0" w:space="0" w:color="auto"/>
                <w:bottom w:val="none" w:sz="0" w:space="0" w:color="auto"/>
                <w:right w:val="none" w:sz="0" w:space="0" w:color="auto"/>
              </w:divBdr>
            </w:div>
          </w:divsChild>
        </w:div>
        <w:div w:id="849297077">
          <w:marLeft w:val="0"/>
          <w:marRight w:val="0"/>
          <w:marTop w:val="0"/>
          <w:marBottom w:val="0"/>
          <w:divBdr>
            <w:top w:val="none" w:sz="0" w:space="0" w:color="auto"/>
            <w:left w:val="none" w:sz="0" w:space="0" w:color="auto"/>
            <w:bottom w:val="none" w:sz="0" w:space="0" w:color="auto"/>
            <w:right w:val="none" w:sz="0" w:space="0" w:color="auto"/>
          </w:divBdr>
          <w:divsChild>
            <w:div w:id="712928728">
              <w:marLeft w:val="0"/>
              <w:marRight w:val="0"/>
              <w:marTop w:val="0"/>
              <w:marBottom w:val="0"/>
              <w:divBdr>
                <w:top w:val="none" w:sz="0" w:space="0" w:color="auto"/>
                <w:left w:val="none" w:sz="0" w:space="0" w:color="auto"/>
                <w:bottom w:val="none" w:sz="0" w:space="0" w:color="auto"/>
                <w:right w:val="none" w:sz="0" w:space="0" w:color="auto"/>
              </w:divBdr>
            </w:div>
          </w:divsChild>
        </w:div>
        <w:div w:id="861165805">
          <w:marLeft w:val="0"/>
          <w:marRight w:val="0"/>
          <w:marTop w:val="0"/>
          <w:marBottom w:val="0"/>
          <w:divBdr>
            <w:top w:val="none" w:sz="0" w:space="0" w:color="auto"/>
            <w:left w:val="none" w:sz="0" w:space="0" w:color="auto"/>
            <w:bottom w:val="none" w:sz="0" w:space="0" w:color="auto"/>
            <w:right w:val="none" w:sz="0" w:space="0" w:color="auto"/>
          </w:divBdr>
          <w:divsChild>
            <w:div w:id="762579156">
              <w:marLeft w:val="0"/>
              <w:marRight w:val="0"/>
              <w:marTop w:val="0"/>
              <w:marBottom w:val="0"/>
              <w:divBdr>
                <w:top w:val="none" w:sz="0" w:space="0" w:color="auto"/>
                <w:left w:val="none" w:sz="0" w:space="0" w:color="auto"/>
                <w:bottom w:val="none" w:sz="0" w:space="0" w:color="auto"/>
                <w:right w:val="none" w:sz="0" w:space="0" w:color="auto"/>
              </w:divBdr>
            </w:div>
          </w:divsChild>
        </w:div>
        <w:div w:id="878932878">
          <w:marLeft w:val="0"/>
          <w:marRight w:val="0"/>
          <w:marTop w:val="0"/>
          <w:marBottom w:val="0"/>
          <w:divBdr>
            <w:top w:val="none" w:sz="0" w:space="0" w:color="auto"/>
            <w:left w:val="none" w:sz="0" w:space="0" w:color="auto"/>
            <w:bottom w:val="none" w:sz="0" w:space="0" w:color="auto"/>
            <w:right w:val="none" w:sz="0" w:space="0" w:color="auto"/>
          </w:divBdr>
          <w:divsChild>
            <w:div w:id="1683967793">
              <w:marLeft w:val="0"/>
              <w:marRight w:val="0"/>
              <w:marTop w:val="0"/>
              <w:marBottom w:val="0"/>
              <w:divBdr>
                <w:top w:val="none" w:sz="0" w:space="0" w:color="auto"/>
                <w:left w:val="none" w:sz="0" w:space="0" w:color="auto"/>
                <w:bottom w:val="none" w:sz="0" w:space="0" w:color="auto"/>
                <w:right w:val="none" w:sz="0" w:space="0" w:color="auto"/>
              </w:divBdr>
            </w:div>
          </w:divsChild>
        </w:div>
        <w:div w:id="887305099">
          <w:marLeft w:val="0"/>
          <w:marRight w:val="0"/>
          <w:marTop w:val="0"/>
          <w:marBottom w:val="0"/>
          <w:divBdr>
            <w:top w:val="none" w:sz="0" w:space="0" w:color="auto"/>
            <w:left w:val="none" w:sz="0" w:space="0" w:color="auto"/>
            <w:bottom w:val="none" w:sz="0" w:space="0" w:color="auto"/>
            <w:right w:val="none" w:sz="0" w:space="0" w:color="auto"/>
          </w:divBdr>
          <w:divsChild>
            <w:div w:id="79330050">
              <w:marLeft w:val="0"/>
              <w:marRight w:val="0"/>
              <w:marTop w:val="0"/>
              <w:marBottom w:val="0"/>
              <w:divBdr>
                <w:top w:val="none" w:sz="0" w:space="0" w:color="auto"/>
                <w:left w:val="none" w:sz="0" w:space="0" w:color="auto"/>
                <w:bottom w:val="none" w:sz="0" w:space="0" w:color="auto"/>
                <w:right w:val="none" w:sz="0" w:space="0" w:color="auto"/>
              </w:divBdr>
            </w:div>
          </w:divsChild>
        </w:div>
        <w:div w:id="900483924">
          <w:marLeft w:val="0"/>
          <w:marRight w:val="0"/>
          <w:marTop w:val="0"/>
          <w:marBottom w:val="0"/>
          <w:divBdr>
            <w:top w:val="none" w:sz="0" w:space="0" w:color="auto"/>
            <w:left w:val="none" w:sz="0" w:space="0" w:color="auto"/>
            <w:bottom w:val="none" w:sz="0" w:space="0" w:color="auto"/>
            <w:right w:val="none" w:sz="0" w:space="0" w:color="auto"/>
          </w:divBdr>
          <w:divsChild>
            <w:div w:id="147748560">
              <w:marLeft w:val="0"/>
              <w:marRight w:val="0"/>
              <w:marTop w:val="0"/>
              <w:marBottom w:val="0"/>
              <w:divBdr>
                <w:top w:val="none" w:sz="0" w:space="0" w:color="auto"/>
                <w:left w:val="none" w:sz="0" w:space="0" w:color="auto"/>
                <w:bottom w:val="none" w:sz="0" w:space="0" w:color="auto"/>
                <w:right w:val="none" w:sz="0" w:space="0" w:color="auto"/>
              </w:divBdr>
            </w:div>
          </w:divsChild>
        </w:div>
        <w:div w:id="957954993">
          <w:marLeft w:val="0"/>
          <w:marRight w:val="0"/>
          <w:marTop w:val="0"/>
          <w:marBottom w:val="0"/>
          <w:divBdr>
            <w:top w:val="none" w:sz="0" w:space="0" w:color="auto"/>
            <w:left w:val="none" w:sz="0" w:space="0" w:color="auto"/>
            <w:bottom w:val="none" w:sz="0" w:space="0" w:color="auto"/>
            <w:right w:val="none" w:sz="0" w:space="0" w:color="auto"/>
          </w:divBdr>
          <w:divsChild>
            <w:div w:id="656886290">
              <w:marLeft w:val="0"/>
              <w:marRight w:val="0"/>
              <w:marTop w:val="0"/>
              <w:marBottom w:val="0"/>
              <w:divBdr>
                <w:top w:val="none" w:sz="0" w:space="0" w:color="auto"/>
                <w:left w:val="none" w:sz="0" w:space="0" w:color="auto"/>
                <w:bottom w:val="none" w:sz="0" w:space="0" w:color="auto"/>
                <w:right w:val="none" w:sz="0" w:space="0" w:color="auto"/>
              </w:divBdr>
            </w:div>
          </w:divsChild>
        </w:div>
        <w:div w:id="1001548506">
          <w:marLeft w:val="0"/>
          <w:marRight w:val="0"/>
          <w:marTop w:val="0"/>
          <w:marBottom w:val="0"/>
          <w:divBdr>
            <w:top w:val="none" w:sz="0" w:space="0" w:color="auto"/>
            <w:left w:val="none" w:sz="0" w:space="0" w:color="auto"/>
            <w:bottom w:val="none" w:sz="0" w:space="0" w:color="auto"/>
            <w:right w:val="none" w:sz="0" w:space="0" w:color="auto"/>
          </w:divBdr>
          <w:divsChild>
            <w:div w:id="103692584">
              <w:marLeft w:val="0"/>
              <w:marRight w:val="0"/>
              <w:marTop w:val="0"/>
              <w:marBottom w:val="0"/>
              <w:divBdr>
                <w:top w:val="none" w:sz="0" w:space="0" w:color="auto"/>
                <w:left w:val="none" w:sz="0" w:space="0" w:color="auto"/>
                <w:bottom w:val="none" w:sz="0" w:space="0" w:color="auto"/>
                <w:right w:val="none" w:sz="0" w:space="0" w:color="auto"/>
              </w:divBdr>
            </w:div>
          </w:divsChild>
        </w:div>
        <w:div w:id="1003165871">
          <w:marLeft w:val="0"/>
          <w:marRight w:val="0"/>
          <w:marTop w:val="0"/>
          <w:marBottom w:val="0"/>
          <w:divBdr>
            <w:top w:val="none" w:sz="0" w:space="0" w:color="auto"/>
            <w:left w:val="none" w:sz="0" w:space="0" w:color="auto"/>
            <w:bottom w:val="none" w:sz="0" w:space="0" w:color="auto"/>
            <w:right w:val="none" w:sz="0" w:space="0" w:color="auto"/>
          </w:divBdr>
          <w:divsChild>
            <w:div w:id="1949895562">
              <w:marLeft w:val="0"/>
              <w:marRight w:val="0"/>
              <w:marTop w:val="0"/>
              <w:marBottom w:val="0"/>
              <w:divBdr>
                <w:top w:val="none" w:sz="0" w:space="0" w:color="auto"/>
                <w:left w:val="none" w:sz="0" w:space="0" w:color="auto"/>
                <w:bottom w:val="none" w:sz="0" w:space="0" w:color="auto"/>
                <w:right w:val="none" w:sz="0" w:space="0" w:color="auto"/>
              </w:divBdr>
            </w:div>
          </w:divsChild>
        </w:div>
        <w:div w:id="1083452605">
          <w:marLeft w:val="0"/>
          <w:marRight w:val="0"/>
          <w:marTop w:val="0"/>
          <w:marBottom w:val="0"/>
          <w:divBdr>
            <w:top w:val="none" w:sz="0" w:space="0" w:color="auto"/>
            <w:left w:val="none" w:sz="0" w:space="0" w:color="auto"/>
            <w:bottom w:val="none" w:sz="0" w:space="0" w:color="auto"/>
            <w:right w:val="none" w:sz="0" w:space="0" w:color="auto"/>
          </w:divBdr>
          <w:divsChild>
            <w:div w:id="355157195">
              <w:marLeft w:val="0"/>
              <w:marRight w:val="0"/>
              <w:marTop w:val="0"/>
              <w:marBottom w:val="0"/>
              <w:divBdr>
                <w:top w:val="none" w:sz="0" w:space="0" w:color="auto"/>
                <w:left w:val="none" w:sz="0" w:space="0" w:color="auto"/>
                <w:bottom w:val="none" w:sz="0" w:space="0" w:color="auto"/>
                <w:right w:val="none" w:sz="0" w:space="0" w:color="auto"/>
              </w:divBdr>
            </w:div>
          </w:divsChild>
        </w:div>
        <w:div w:id="1108701225">
          <w:marLeft w:val="0"/>
          <w:marRight w:val="0"/>
          <w:marTop w:val="0"/>
          <w:marBottom w:val="0"/>
          <w:divBdr>
            <w:top w:val="none" w:sz="0" w:space="0" w:color="auto"/>
            <w:left w:val="none" w:sz="0" w:space="0" w:color="auto"/>
            <w:bottom w:val="none" w:sz="0" w:space="0" w:color="auto"/>
            <w:right w:val="none" w:sz="0" w:space="0" w:color="auto"/>
          </w:divBdr>
          <w:divsChild>
            <w:div w:id="548688169">
              <w:marLeft w:val="0"/>
              <w:marRight w:val="0"/>
              <w:marTop w:val="0"/>
              <w:marBottom w:val="0"/>
              <w:divBdr>
                <w:top w:val="none" w:sz="0" w:space="0" w:color="auto"/>
                <w:left w:val="none" w:sz="0" w:space="0" w:color="auto"/>
                <w:bottom w:val="none" w:sz="0" w:space="0" w:color="auto"/>
                <w:right w:val="none" w:sz="0" w:space="0" w:color="auto"/>
              </w:divBdr>
            </w:div>
          </w:divsChild>
        </w:div>
        <w:div w:id="1144277346">
          <w:marLeft w:val="0"/>
          <w:marRight w:val="0"/>
          <w:marTop w:val="0"/>
          <w:marBottom w:val="0"/>
          <w:divBdr>
            <w:top w:val="none" w:sz="0" w:space="0" w:color="auto"/>
            <w:left w:val="none" w:sz="0" w:space="0" w:color="auto"/>
            <w:bottom w:val="none" w:sz="0" w:space="0" w:color="auto"/>
            <w:right w:val="none" w:sz="0" w:space="0" w:color="auto"/>
          </w:divBdr>
          <w:divsChild>
            <w:div w:id="845483801">
              <w:marLeft w:val="0"/>
              <w:marRight w:val="0"/>
              <w:marTop w:val="0"/>
              <w:marBottom w:val="0"/>
              <w:divBdr>
                <w:top w:val="none" w:sz="0" w:space="0" w:color="auto"/>
                <w:left w:val="none" w:sz="0" w:space="0" w:color="auto"/>
                <w:bottom w:val="none" w:sz="0" w:space="0" w:color="auto"/>
                <w:right w:val="none" w:sz="0" w:space="0" w:color="auto"/>
              </w:divBdr>
            </w:div>
          </w:divsChild>
        </w:div>
        <w:div w:id="1149709027">
          <w:marLeft w:val="0"/>
          <w:marRight w:val="0"/>
          <w:marTop w:val="0"/>
          <w:marBottom w:val="0"/>
          <w:divBdr>
            <w:top w:val="none" w:sz="0" w:space="0" w:color="auto"/>
            <w:left w:val="none" w:sz="0" w:space="0" w:color="auto"/>
            <w:bottom w:val="none" w:sz="0" w:space="0" w:color="auto"/>
            <w:right w:val="none" w:sz="0" w:space="0" w:color="auto"/>
          </w:divBdr>
          <w:divsChild>
            <w:div w:id="1376395441">
              <w:marLeft w:val="0"/>
              <w:marRight w:val="0"/>
              <w:marTop w:val="0"/>
              <w:marBottom w:val="0"/>
              <w:divBdr>
                <w:top w:val="none" w:sz="0" w:space="0" w:color="auto"/>
                <w:left w:val="none" w:sz="0" w:space="0" w:color="auto"/>
                <w:bottom w:val="none" w:sz="0" w:space="0" w:color="auto"/>
                <w:right w:val="none" w:sz="0" w:space="0" w:color="auto"/>
              </w:divBdr>
            </w:div>
          </w:divsChild>
        </w:div>
        <w:div w:id="1237015051">
          <w:marLeft w:val="0"/>
          <w:marRight w:val="0"/>
          <w:marTop w:val="0"/>
          <w:marBottom w:val="0"/>
          <w:divBdr>
            <w:top w:val="none" w:sz="0" w:space="0" w:color="auto"/>
            <w:left w:val="none" w:sz="0" w:space="0" w:color="auto"/>
            <w:bottom w:val="none" w:sz="0" w:space="0" w:color="auto"/>
            <w:right w:val="none" w:sz="0" w:space="0" w:color="auto"/>
          </w:divBdr>
          <w:divsChild>
            <w:div w:id="377630078">
              <w:marLeft w:val="0"/>
              <w:marRight w:val="0"/>
              <w:marTop w:val="0"/>
              <w:marBottom w:val="0"/>
              <w:divBdr>
                <w:top w:val="none" w:sz="0" w:space="0" w:color="auto"/>
                <w:left w:val="none" w:sz="0" w:space="0" w:color="auto"/>
                <w:bottom w:val="none" w:sz="0" w:space="0" w:color="auto"/>
                <w:right w:val="none" w:sz="0" w:space="0" w:color="auto"/>
              </w:divBdr>
            </w:div>
          </w:divsChild>
        </w:div>
        <w:div w:id="1333223252">
          <w:marLeft w:val="0"/>
          <w:marRight w:val="0"/>
          <w:marTop w:val="0"/>
          <w:marBottom w:val="0"/>
          <w:divBdr>
            <w:top w:val="none" w:sz="0" w:space="0" w:color="auto"/>
            <w:left w:val="none" w:sz="0" w:space="0" w:color="auto"/>
            <w:bottom w:val="none" w:sz="0" w:space="0" w:color="auto"/>
            <w:right w:val="none" w:sz="0" w:space="0" w:color="auto"/>
          </w:divBdr>
          <w:divsChild>
            <w:div w:id="1229683866">
              <w:marLeft w:val="0"/>
              <w:marRight w:val="0"/>
              <w:marTop w:val="0"/>
              <w:marBottom w:val="0"/>
              <w:divBdr>
                <w:top w:val="none" w:sz="0" w:space="0" w:color="auto"/>
                <w:left w:val="none" w:sz="0" w:space="0" w:color="auto"/>
                <w:bottom w:val="none" w:sz="0" w:space="0" w:color="auto"/>
                <w:right w:val="none" w:sz="0" w:space="0" w:color="auto"/>
              </w:divBdr>
            </w:div>
          </w:divsChild>
        </w:div>
        <w:div w:id="1374647654">
          <w:marLeft w:val="0"/>
          <w:marRight w:val="0"/>
          <w:marTop w:val="0"/>
          <w:marBottom w:val="0"/>
          <w:divBdr>
            <w:top w:val="none" w:sz="0" w:space="0" w:color="auto"/>
            <w:left w:val="none" w:sz="0" w:space="0" w:color="auto"/>
            <w:bottom w:val="none" w:sz="0" w:space="0" w:color="auto"/>
            <w:right w:val="none" w:sz="0" w:space="0" w:color="auto"/>
          </w:divBdr>
          <w:divsChild>
            <w:div w:id="1850371735">
              <w:marLeft w:val="0"/>
              <w:marRight w:val="0"/>
              <w:marTop w:val="0"/>
              <w:marBottom w:val="0"/>
              <w:divBdr>
                <w:top w:val="none" w:sz="0" w:space="0" w:color="auto"/>
                <w:left w:val="none" w:sz="0" w:space="0" w:color="auto"/>
                <w:bottom w:val="none" w:sz="0" w:space="0" w:color="auto"/>
                <w:right w:val="none" w:sz="0" w:space="0" w:color="auto"/>
              </w:divBdr>
            </w:div>
          </w:divsChild>
        </w:div>
        <w:div w:id="1395465634">
          <w:marLeft w:val="0"/>
          <w:marRight w:val="0"/>
          <w:marTop w:val="0"/>
          <w:marBottom w:val="0"/>
          <w:divBdr>
            <w:top w:val="none" w:sz="0" w:space="0" w:color="auto"/>
            <w:left w:val="none" w:sz="0" w:space="0" w:color="auto"/>
            <w:bottom w:val="none" w:sz="0" w:space="0" w:color="auto"/>
            <w:right w:val="none" w:sz="0" w:space="0" w:color="auto"/>
          </w:divBdr>
          <w:divsChild>
            <w:div w:id="1088766376">
              <w:marLeft w:val="0"/>
              <w:marRight w:val="0"/>
              <w:marTop w:val="0"/>
              <w:marBottom w:val="0"/>
              <w:divBdr>
                <w:top w:val="none" w:sz="0" w:space="0" w:color="auto"/>
                <w:left w:val="none" w:sz="0" w:space="0" w:color="auto"/>
                <w:bottom w:val="none" w:sz="0" w:space="0" w:color="auto"/>
                <w:right w:val="none" w:sz="0" w:space="0" w:color="auto"/>
              </w:divBdr>
            </w:div>
          </w:divsChild>
        </w:div>
        <w:div w:id="1428039702">
          <w:marLeft w:val="0"/>
          <w:marRight w:val="0"/>
          <w:marTop w:val="0"/>
          <w:marBottom w:val="0"/>
          <w:divBdr>
            <w:top w:val="none" w:sz="0" w:space="0" w:color="auto"/>
            <w:left w:val="none" w:sz="0" w:space="0" w:color="auto"/>
            <w:bottom w:val="none" w:sz="0" w:space="0" w:color="auto"/>
            <w:right w:val="none" w:sz="0" w:space="0" w:color="auto"/>
          </w:divBdr>
          <w:divsChild>
            <w:div w:id="1413160634">
              <w:marLeft w:val="0"/>
              <w:marRight w:val="0"/>
              <w:marTop w:val="0"/>
              <w:marBottom w:val="0"/>
              <w:divBdr>
                <w:top w:val="none" w:sz="0" w:space="0" w:color="auto"/>
                <w:left w:val="none" w:sz="0" w:space="0" w:color="auto"/>
                <w:bottom w:val="none" w:sz="0" w:space="0" w:color="auto"/>
                <w:right w:val="none" w:sz="0" w:space="0" w:color="auto"/>
              </w:divBdr>
            </w:div>
          </w:divsChild>
        </w:div>
        <w:div w:id="1436822850">
          <w:marLeft w:val="0"/>
          <w:marRight w:val="0"/>
          <w:marTop w:val="0"/>
          <w:marBottom w:val="0"/>
          <w:divBdr>
            <w:top w:val="none" w:sz="0" w:space="0" w:color="auto"/>
            <w:left w:val="none" w:sz="0" w:space="0" w:color="auto"/>
            <w:bottom w:val="none" w:sz="0" w:space="0" w:color="auto"/>
            <w:right w:val="none" w:sz="0" w:space="0" w:color="auto"/>
          </w:divBdr>
          <w:divsChild>
            <w:div w:id="1172373956">
              <w:marLeft w:val="0"/>
              <w:marRight w:val="0"/>
              <w:marTop w:val="0"/>
              <w:marBottom w:val="0"/>
              <w:divBdr>
                <w:top w:val="none" w:sz="0" w:space="0" w:color="auto"/>
                <w:left w:val="none" w:sz="0" w:space="0" w:color="auto"/>
                <w:bottom w:val="none" w:sz="0" w:space="0" w:color="auto"/>
                <w:right w:val="none" w:sz="0" w:space="0" w:color="auto"/>
              </w:divBdr>
            </w:div>
          </w:divsChild>
        </w:div>
        <w:div w:id="1437141017">
          <w:marLeft w:val="0"/>
          <w:marRight w:val="0"/>
          <w:marTop w:val="0"/>
          <w:marBottom w:val="0"/>
          <w:divBdr>
            <w:top w:val="none" w:sz="0" w:space="0" w:color="auto"/>
            <w:left w:val="none" w:sz="0" w:space="0" w:color="auto"/>
            <w:bottom w:val="none" w:sz="0" w:space="0" w:color="auto"/>
            <w:right w:val="none" w:sz="0" w:space="0" w:color="auto"/>
          </w:divBdr>
          <w:divsChild>
            <w:div w:id="1880430649">
              <w:marLeft w:val="0"/>
              <w:marRight w:val="0"/>
              <w:marTop w:val="0"/>
              <w:marBottom w:val="0"/>
              <w:divBdr>
                <w:top w:val="none" w:sz="0" w:space="0" w:color="auto"/>
                <w:left w:val="none" w:sz="0" w:space="0" w:color="auto"/>
                <w:bottom w:val="none" w:sz="0" w:space="0" w:color="auto"/>
                <w:right w:val="none" w:sz="0" w:space="0" w:color="auto"/>
              </w:divBdr>
            </w:div>
          </w:divsChild>
        </w:div>
        <w:div w:id="1449542251">
          <w:marLeft w:val="0"/>
          <w:marRight w:val="0"/>
          <w:marTop w:val="0"/>
          <w:marBottom w:val="0"/>
          <w:divBdr>
            <w:top w:val="none" w:sz="0" w:space="0" w:color="auto"/>
            <w:left w:val="none" w:sz="0" w:space="0" w:color="auto"/>
            <w:bottom w:val="none" w:sz="0" w:space="0" w:color="auto"/>
            <w:right w:val="none" w:sz="0" w:space="0" w:color="auto"/>
          </w:divBdr>
          <w:divsChild>
            <w:div w:id="1300257450">
              <w:marLeft w:val="0"/>
              <w:marRight w:val="0"/>
              <w:marTop w:val="0"/>
              <w:marBottom w:val="0"/>
              <w:divBdr>
                <w:top w:val="none" w:sz="0" w:space="0" w:color="auto"/>
                <w:left w:val="none" w:sz="0" w:space="0" w:color="auto"/>
                <w:bottom w:val="none" w:sz="0" w:space="0" w:color="auto"/>
                <w:right w:val="none" w:sz="0" w:space="0" w:color="auto"/>
              </w:divBdr>
            </w:div>
          </w:divsChild>
        </w:div>
        <w:div w:id="1453555166">
          <w:marLeft w:val="0"/>
          <w:marRight w:val="0"/>
          <w:marTop w:val="0"/>
          <w:marBottom w:val="0"/>
          <w:divBdr>
            <w:top w:val="none" w:sz="0" w:space="0" w:color="auto"/>
            <w:left w:val="none" w:sz="0" w:space="0" w:color="auto"/>
            <w:bottom w:val="none" w:sz="0" w:space="0" w:color="auto"/>
            <w:right w:val="none" w:sz="0" w:space="0" w:color="auto"/>
          </w:divBdr>
          <w:divsChild>
            <w:div w:id="711423176">
              <w:marLeft w:val="0"/>
              <w:marRight w:val="0"/>
              <w:marTop w:val="0"/>
              <w:marBottom w:val="0"/>
              <w:divBdr>
                <w:top w:val="none" w:sz="0" w:space="0" w:color="auto"/>
                <w:left w:val="none" w:sz="0" w:space="0" w:color="auto"/>
                <w:bottom w:val="none" w:sz="0" w:space="0" w:color="auto"/>
                <w:right w:val="none" w:sz="0" w:space="0" w:color="auto"/>
              </w:divBdr>
            </w:div>
          </w:divsChild>
        </w:div>
        <w:div w:id="1481967975">
          <w:marLeft w:val="0"/>
          <w:marRight w:val="0"/>
          <w:marTop w:val="0"/>
          <w:marBottom w:val="0"/>
          <w:divBdr>
            <w:top w:val="none" w:sz="0" w:space="0" w:color="auto"/>
            <w:left w:val="none" w:sz="0" w:space="0" w:color="auto"/>
            <w:bottom w:val="none" w:sz="0" w:space="0" w:color="auto"/>
            <w:right w:val="none" w:sz="0" w:space="0" w:color="auto"/>
          </w:divBdr>
          <w:divsChild>
            <w:div w:id="1708289034">
              <w:marLeft w:val="0"/>
              <w:marRight w:val="0"/>
              <w:marTop w:val="0"/>
              <w:marBottom w:val="0"/>
              <w:divBdr>
                <w:top w:val="none" w:sz="0" w:space="0" w:color="auto"/>
                <w:left w:val="none" w:sz="0" w:space="0" w:color="auto"/>
                <w:bottom w:val="none" w:sz="0" w:space="0" w:color="auto"/>
                <w:right w:val="none" w:sz="0" w:space="0" w:color="auto"/>
              </w:divBdr>
            </w:div>
          </w:divsChild>
        </w:div>
        <w:div w:id="1632515687">
          <w:marLeft w:val="0"/>
          <w:marRight w:val="0"/>
          <w:marTop w:val="0"/>
          <w:marBottom w:val="0"/>
          <w:divBdr>
            <w:top w:val="none" w:sz="0" w:space="0" w:color="auto"/>
            <w:left w:val="none" w:sz="0" w:space="0" w:color="auto"/>
            <w:bottom w:val="none" w:sz="0" w:space="0" w:color="auto"/>
            <w:right w:val="none" w:sz="0" w:space="0" w:color="auto"/>
          </w:divBdr>
          <w:divsChild>
            <w:div w:id="1343699751">
              <w:marLeft w:val="0"/>
              <w:marRight w:val="0"/>
              <w:marTop w:val="0"/>
              <w:marBottom w:val="0"/>
              <w:divBdr>
                <w:top w:val="none" w:sz="0" w:space="0" w:color="auto"/>
                <w:left w:val="none" w:sz="0" w:space="0" w:color="auto"/>
                <w:bottom w:val="none" w:sz="0" w:space="0" w:color="auto"/>
                <w:right w:val="none" w:sz="0" w:space="0" w:color="auto"/>
              </w:divBdr>
            </w:div>
          </w:divsChild>
        </w:div>
        <w:div w:id="1679775802">
          <w:marLeft w:val="0"/>
          <w:marRight w:val="0"/>
          <w:marTop w:val="0"/>
          <w:marBottom w:val="0"/>
          <w:divBdr>
            <w:top w:val="none" w:sz="0" w:space="0" w:color="auto"/>
            <w:left w:val="none" w:sz="0" w:space="0" w:color="auto"/>
            <w:bottom w:val="none" w:sz="0" w:space="0" w:color="auto"/>
            <w:right w:val="none" w:sz="0" w:space="0" w:color="auto"/>
          </w:divBdr>
          <w:divsChild>
            <w:div w:id="402029089">
              <w:marLeft w:val="0"/>
              <w:marRight w:val="0"/>
              <w:marTop w:val="0"/>
              <w:marBottom w:val="0"/>
              <w:divBdr>
                <w:top w:val="none" w:sz="0" w:space="0" w:color="auto"/>
                <w:left w:val="none" w:sz="0" w:space="0" w:color="auto"/>
                <w:bottom w:val="none" w:sz="0" w:space="0" w:color="auto"/>
                <w:right w:val="none" w:sz="0" w:space="0" w:color="auto"/>
              </w:divBdr>
            </w:div>
          </w:divsChild>
        </w:div>
        <w:div w:id="1786193090">
          <w:marLeft w:val="0"/>
          <w:marRight w:val="0"/>
          <w:marTop w:val="0"/>
          <w:marBottom w:val="0"/>
          <w:divBdr>
            <w:top w:val="none" w:sz="0" w:space="0" w:color="auto"/>
            <w:left w:val="none" w:sz="0" w:space="0" w:color="auto"/>
            <w:bottom w:val="none" w:sz="0" w:space="0" w:color="auto"/>
            <w:right w:val="none" w:sz="0" w:space="0" w:color="auto"/>
          </w:divBdr>
          <w:divsChild>
            <w:div w:id="1679653836">
              <w:marLeft w:val="0"/>
              <w:marRight w:val="0"/>
              <w:marTop w:val="0"/>
              <w:marBottom w:val="0"/>
              <w:divBdr>
                <w:top w:val="none" w:sz="0" w:space="0" w:color="auto"/>
                <w:left w:val="none" w:sz="0" w:space="0" w:color="auto"/>
                <w:bottom w:val="none" w:sz="0" w:space="0" w:color="auto"/>
                <w:right w:val="none" w:sz="0" w:space="0" w:color="auto"/>
              </w:divBdr>
            </w:div>
          </w:divsChild>
        </w:div>
        <w:div w:id="1791510628">
          <w:marLeft w:val="0"/>
          <w:marRight w:val="0"/>
          <w:marTop w:val="0"/>
          <w:marBottom w:val="0"/>
          <w:divBdr>
            <w:top w:val="none" w:sz="0" w:space="0" w:color="auto"/>
            <w:left w:val="none" w:sz="0" w:space="0" w:color="auto"/>
            <w:bottom w:val="none" w:sz="0" w:space="0" w:color="auto"/>
            <w:right w:val="none" w:sz="0" w:space="0" w:color="auto"/>
          </w:divBdr>
          <w:divsChild>
            <w:div w:id="194661224">
              <w:marLeft w:val="0"/>
              <w:marRight w:val="0"/>
              <w:marTop w:val="0"/>
              <w:marBottom w:val="0"/>
              <w:divBdr>
                <w:top w:val="none" w:sz="0" w:space="0" w:color="auto"/>
                <w:left w:val="none" w:sz="0" w:space="0" w:color="auto"/>
                <w:bottom w:val="none" w:sz="0" w:space="0" w:color="auto"/>
                <w:right w:val="none" w:sz="0" w:space="0" w:color="auto"/>
              </w:divBdr>
            </w:div>
          </w:divsChild>
        </w:div>
        <w:div w:id="1863787123">
          <w:marLeft w:val="0"/>
          <w:marRight w:val="0"/>
          <w:marTop w:val="0"/>
          <w:marBottom w:val="0"/>
          <w:divBdr>
            <w:top w:val="none" w:sz="0" w:space="0" w:color="auto"/>
            <w:left w:val="none" w:sz="0" w:space="0" w:color="auto"/>
            <w:bottom w:val="none" w:sz="0" w:space="0" w:color="auto"/>
            <w:right w:val="none" w:sz="0" w:space="0" w:color="auto"/>
          </w:divBdr>
          <w:divsChild>
            <w:div w:id="1193542632">
              <w:marLeft w:val="0"/>
              <w:marRight w:val="0"/>
              <w:marTop w:val="0"/>
              <w:marBottom w:val="0"/>
              <w:divBdr>
                <w:top w:val="none" w:sz="0" w:space="0" w:color="auto"/>
                <w:left w:val="none" w:sz="0" w:space="0" w:color="auto"/>
                <w:bottom w:val="none" w:sz="0" w:space="0" w:color="auto"/>
                <w:right w:val="none" w:sz="0" w:space="0" w:color="auto"/>
              </w:divBdr>
            </w:div>
          </w:divsChild>
        </w:div>
        <w:div w:id="1953779390">
          <w:marLeft w:val="0"/>
          <w:marRight w:val="0"/>
          <w:marTop w:val="0"/>
          <w:marBottom w:val="0"/>
          <w:divBdr>
            <w:top w:val="none" w:sz="0" w:space="0" w:color="auto"/>
            <w:left w:val="none" w:sz="0" w:space="0" w:color="auto"/>
            <w:bottom w:val="none" w:sz="0" w:space="0" w:color="auto"/>
            <w:right w:val="none" w:sz="0" w:space="0" w:color="auto"/>
          </w:divBdr>
          <w:divsChild>
            <w:div w:id="533888095">
              <w:marLeft w:val="0"/>
              <w:marRight w:val="0"/>
              <w:marTop w:val="0"/>
              <w:marBottom w:val="0"/>
              <w:divBdr>
                <w:top w:val="none" w:sz="0" w:space="0" w:color="auto"/>
                <w:left w:val="none" w:sz="0" w:space="0" w:color="auto"/>
                <w:bottom w:val="none" w:sz="0" w:space="0" w:color="auto"/>
                <w:right w:val="none" w:sz="0" w:space="0" w:color="auto"/>
              </w:divBdr>
            </w:div>
          </w:divsChild>
        </w:div>
        <w:div w:id="1982420689">
          <w:marLeft w:val="0"/>
          <w:marRight w:val="0"/>
          <w:marTop w:val="0"/>
          <w:marBottom w:val="0"/>
          <w:divBdr>
            <w:top w:val="none" w:sz="0" w:space="0" w:color="auto"/>
            <w:left w:val="none" w:sz="0" w:space="0" w:color="auto"/>
            <w:bottom w:val="none" w:sz="0" w:space="0" w:color="auto"/>
            <w:right w:val="none" w:sz="0" w:space="0" w:color="auto"/>
          </w:divBdr>
          <w:divsChild>
            <w:div w:id="396977339">
              <w:marLeft w:val="0"/>
              <w:marRight w:val="0"/>
              <w:marTop w:val="0"/>
              <w:marBottom w:val="0"/>
              <w:divBdr>
                <w:top w:val="none" w:sz="0" w:space="0" w:color="auto"/>
                <w:left w:val="none" w:sz="0" w:space="0" w:color="auto"/>
                <w:bottom w:val="none" w:sz="0" w:space="0" w:color="auto"/>
                <w:right w:val="none" w:sz="0" w:space="0" w:color="auto"/>
              </w:divBdr>
            </w:div>
          </w:divsChild>
        </w:div>
        <w:div w:id="1994917445">
          <w:marLeft w:val="0"/>
          <w:marRight w:val="0"/>
          <w:marTop w:val="0"/>
          <w:marBottom w:val="0"/>
          <w:divBdr>
            <w:top w:val="none" w:sz="0" w:space="0" w:color="auto"/>
            <w:left w:val="none" w:sz="0" w:space="0" w:color="auto"/>
            <w:bottom w:val="none" w:sz="0" w:space="0" w:color="auto"/>
            <w:right w:val="none" w:sz="0" w:space="0" w:color="auto"/>
          </w:divBdr>
          <w:divsChild>
            <w:div w:id="1122767589">
              <w:marLeft w:val="0"/>
              <w:marRight w:val="0"/>
              <w:marTop w:val="0"/>
              <w:marBottom w:val="0"/>
              <w:divBdr>
                <w:top w:val="none" w:sz="0" w:space="0" w:color="auto"/>
                <w:left w:val="none" w:sz="0" w:space="0" w:color="auto"/>
                <w:bottom w:val="none" w:sz="0" w:space="0" w:color="auto"/>
                <w:right w:val="none" w:sz="0" w:space="0" w:color="auto"/>
              </w:divBdr>
            </w:div>
          </w:divsChild>
        </w:div>
        <w:div w:id="2026052433">
          <w:marLeft w:val="0"/>
          <w:marRight w:val="0"/>
          <w:marTop w:val="0"/>
          <w:marBottom w:val="0"/>
          <w:divBdr>
            <w:top w:val="none" w:sz="0" w:space="0" w:color="auto"/>
            <w:left w:val="none" w:sz="0" w:space="0" w:color="auto"/>
            <w:bottom w:val="none" w:sz="0" w:space="0" w:color="auto"/>
            <w:right w:val="none" w:sz="0" w:space="0" w:color="auto"/>
          </w:divBdr>
          <w:divsChild>
            <w:div w:id="1051997221">
              <w:marLeft w:val="0"/>
              <w:marRight w:val="0"/>
              <w:marTop w:val="0"/>
              <w:marBottom w:val="0"/>
              <w:divBdr>
                <w:top w:val="none" w:sz="0" w:space="0" w:color="auto"/>
                <w:left w:val="none" w:sz="0" w:space="0" w:color="auto"/>
                <w:bottom w:val="none" w:sz="0" w:space="0" w:color="auto"/>
                <w:right w:val="none" w:sz="0" w:space="0" w:color="auto"/>
              </w:divBdr>
            </w:div>
          </w:divsChild>
        </w:div>
        <w:div w:id="2063213047">
          <w:marLeft w:val="0"/>
          <w:marRight w:val="0"/>
          <w:marTop w:val="0"/>
          <w:marBottom w:val="0"/>
          <w:divBdr>
            <w:top w:val="none" w:sz="0" w:space="0" w:color="auto"/>
            <w:left w:val="none" w:sz="0" w:space="0" w:color="auto"/>
            <w:bottom w:val="none" w:sz="0" w:space="0" w:color="auto"/>
            <w:right w:val="none" w:sz="0" w:space="0" w:color="auto"/>
          </w:divBdr>
          <w:divsChild>
            <w:div w:id="366565852">
              <w:marLeft w:val="0"/>
              <w:marRight w:val="0"/>
              <w:marTop w:val="0"/>
              <w:marBottom w:val="0"/>
              <w:divBdr>
                <w:top w:val="none" w:sz="0" w:space="0" w:color="auto"/>
                <w:left w:val="none" w:sz="0" w:space="0" w:color="auto"/>
                <w:bottom w:val="none" w:sz="0" w:space="0" w:color="auto"/>
                <w:right w:val="none" w:sz="0" w:space="0" w:color="auto"/>
              </w:divBdr>
            </w:div>
          </w:divsChild>
        </w:div>
        <w:div w:id="2070224673">
          <w:marLeft w:val="0"/>
          <w:marRight w:val="0"/>
          <w:marTop w:val="0"/>
          <w:marBottom w:val="0"/>
          <w:divBdr>
            <w:top w:val="none" w:sz="0" w:space="0" w:color="auto"/>
            <w:left w:val="none" w:sz="0" w:space="0" w:color="auto"/>
            <w:bottom w:val="none" w:sz="0" w:space="0" w:color="auto"/>
            <w:right w:val="none" w:sz="0" w:space="0" w:color="auto"/>
          </w:divBdr>
          <w:divsChild>
            <w:div w:id="8745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9647">
      <w:bodyDiv w:val="1"/>
      <w:marLeft w:val="0"/>
      <w:marRight w:val="0"/>
      <w:marTop w:val="0"/>
      <w:marBottom w:val="0"/>
      <w:divBdr>
        <w:top w:val="none" w:sz="0" w:space="0" w:color="auto"/>
        <w:left w:val="none" w:sz="0" w:space="0" w:color="auto"/>
        <w:bottom w:val="none" w:sz="0" w:space="0" w:color="auto"/>
        <w:right w:val="none" w:sz="0" w:space="0" w:color="auto"/>
      </w:divBdr>
    </w:div>
    <w:div w:id="1107627571">
      <w:bodyDiv w:val="1"/>
      <w:marLeft w:val="0"/>
      <w:marRight w:val="0"/>
      <w:marTop w:val="0"/>
      <w:marBottom w:val="0"/>
      <w:divBdr>
        <w:top w:val="none" w:sz="0" w:space="0" w:color="auto"/>
        <w:left w:val="none" w:sz="0" w:space="0" w:color="auto"/>
        <w:bottom w:val="none" w:sz="0" w:space="0" w:color="auto"/>
        <w:right w:val="none" w:sz="0" w:space="0" w:color="auto"/>
      </w:divBdr>
      <w:divsChild>
        <w:div w:id="389696702">
          <w:marLeft w:val="0"/>
          <w:marRight w:val="0"/>
          <w:marTop w:val="0"/>
          <w:marBottom w:val="0"/>
          <w:divBdr>
            <w:top w:val="none" w:sz="0" w:space="0" w:color="auto"/>
            <w:left w:val="none" w:sz="0" w:space="0" w:color="auto"/>
            <w:bottom w:val="none" w:sz="0" w:space="0" w:color="auto"/>
            <w:right w:val="none" w:sz="0" w:space="0" w:color="auto"/>
          </w:divBdr>
        </w:div>
        <w:div w:id="999625670">
          <w:marLeft w:val="0"/>
          <w:marRight w:val="0"/>
          <w:marTop w:val="0"/>
          <w:marBottom w:val="0"/>
          <w:divBdr>
            <w:top w:val="none" w:sz="0" w:space="0" w:color="auto"/>
            <w:left w:val="none" w:sz="0" w:space="0" w:color="auto"/>
            <w:bottom w:val="none" w:sz="0" w:space="0" w:color="auto"/>
            <w:right w:val="none" w:sz="0" w:space="0" w:color="auto"/>
          </w:divBdr>
          <w:divsChild>
            <w:div w:id="645889728">
              <w:marLeft w:val="-75"/>
              <w:marRight w:val="0"/>
              <w:marTop w:val="30"/>
              <w:marBottom w:val="30"/>
              <w:divBdr>
                <w:top w:val="none" w:sz="0" w:space="0" w:color="auto"/>
                <w:left w:val="none" w:sz="0" w:space="0" w:color="auto"/>
                <w:bottom w:val="none" w:sz="0" w:space="0" w:color="auto"/>
                <w:right w:val="none" w:sz="0" w:space="0" w:color="auto"/>
              </w:divBdr>
              <w:divsChild>
                <w:div w:id="12268965">
                  <w:marLeft w:val="0"/>
                  <w:marRight w:val="0"/>
                  <w:marTop w:val="0"/>
                  <w:marBottom w:val="0"/>
                  <w:divBdr>
                    <w:top w:val="none" w:sz="0" w:space="0" w:color="auto"/>
                    <w:left w:val="none" w:sz="0" w:space="0" w:color="auto"/>
                    <w:bottom w:val="none" w:sz="0" w:space="0" w:color="auto"/>
                    <w:right w:val="none" w:sz="0" w:space="0" w:color="auto"/>
                  </w:divBdr>
                  <w:divsChild>
                    <w:div w:id="1024936615">
                      <w:marLeft w:val="0"/>
                      <w:marRight w:val="0"/>
                      <w:marTop w:val="0"/>
                      <w:marBottom w:val="0"/>
                      <w:divBdr>
                        <w:top w:val="none" w:sz="0" w:space="0" w:color="auto"/>
                        <w:left w:val="none" w:sz="0" w:space="0" w:color="auto"/>
                        <w:bottom w:val="none" w:sz="0" w:space="0" w:color="auto"/>
                        <w:right w:val="none" w:sz="0" w:space="0" w:color="auto"/>
                      </w:divBdr>
                    </w:div>
                  </w:divsChild>
                </w:div>
                <w:div w:id="14501490">
                  <w:marLeft w:val="0"/>
                  <w:marRight w:val="0"/>
                  <w:marTop w:val="0"/>
                  <w:marBottom w:val="0"/>
                  <w:divBdr>
                    <w:top w:val="none" w:sz="0" w:space="0" w:color="auto"/>
                    <w:left w:val="none" w:sz="0" w:space="0" w:color="auto"/>
                    <w:bottom w:val="none" w:sz="0" w:space="0" w:color="auto"/>
                    <w:right w:val="none" w:sz="0" w:space="0" w:color="auto"/>
                  </w:divBdr>
                  <w:divsChild>
                    <w:div w:id="427846009">
                      <w:marLeft w:val="0"/>
                      <w:marRight w:val="0"/>
                      <w:marTop w:val="0"/>
                      <w:marBottom w:val="0"/>
                      <w:divBdr>
                        <w:top w:val="none" w:sz="0" w:space="0" w:color="auto"/>
                        <w:left w:val="none" w:sz="0" w:space="0" w:color="auto"/>
                        <w:bottom w:val="none" w:sz="0" w:space="0" w:color="auto"/>
                        <w:right w:val="none" w:sz="0" w:space="0" w:color="auto"/>
                      </w:divBdr>
                    </w:div>
                  </w:divsChild>
                </w:div>
                <w:div w:id="47650998">
                  <w:marLeft w:val="0"/>
                  <w:marRight w:val="0"/>
                  <w:marTop w:val="0"/>
                  <w:marBottom w:val="0"/>
                  <w:divBdr>
                    <w:top w:val="none" w:sz="0" w:space="0" w:color="auto"/>
                    <w:left w:val="none" w:sz="0" w:space="0" w:color="auto"/>
                    <w:bottom w:val="none" w:sz="0" w:space="0" w:color="auto"/>
                    <w:right w:val="none" w:sz="0" w:space="0" w:color="auto"/>
                  </w:divBdr>
                  <w:divsChild>
                    <w:div w:id="396897667">
                      <w:marLeft w:val="0"/>
                      <w:marRight w:val="0"/>
                      <w:marTop w:val="0"/>
                      <w:marBottom w:val="0"/>
                      <w:divBdr>
                        <w:top w:val="none" w:sz="0" w:space="0" w:color="auto"/>
                        <w:left w:val="none" w:sz="0" w:space="0" w:color="auto"/>
                        <w:bottom w:val="none" w:sz="0" w:space="0" w:color="auto"/>
                        <w:right w:val="none" w:sz="0" w:space="0" w:color="auto"/>
                      </w:divBdr>
                    </w:div>
                  </w:divsChild>
                </w:div>
                <w:div w:id="73010586">
                  <w:marLeft w:val="0"/>
                  <w:marRight w:val="0"/>
                  <w:marTop w:val="0"/>
                  <w:marBottom w:val="0"/>
                  <w:divBdr>
                    <w:top w:val="none" w:sz="0" w:space="0" w:color="auto"/>
                    <w:left w:val="none" w:sz="0" w:space="0" w:color="auto"/>
                    <w:bottom w:val="none" w:sz="0" w:space="0" w:color="auto"/>
                    <w:right w:val="none" w:sz="0" w:space="0" w:color="auto"/>
                  </w:divBdr>
                  <w:divsChild>
                    <w:div w:id="1296833915">
                      <w:marLeft w:val="0"/>
                      <w:marRight w:val="0"/>
                      <w:marTop w:val="0"/>
                      <w:marBottom w:val="0"/>
                      <w:divBdr>
                        <w:top w:val="none" w:sz="0" w:space="0" w:color="auto"/>
                        <w:left w:val="none" w:sz="0" w:space="0" w:color="auto"/>
                        <w:bottom w:val="none" w:sz="0" w:space="0" w:color="auto"/>
                        <w:right w:val="none" w:sz="0" w:space="0" w:color="auto"/>
                      </w:divBdr>
                    </w:div>
                  </w:divsChild>
                </w:div>
                <w:div w:id="92287259">
                  <w:marLeft w:val="0"/>
                  <w:marRight w:val="0"/>
                  <w:marTop w:val="0"/>
                  <w:marBottom w:val="0"/>
                  <w:divBdr>
                    <w:top w:val="none" w:sz="0" w:space="0" w:color="auto"/>
                    <w:left w:val="none" w:sz="0" w:space="0" w:color="auto"/>
                    <w:bottom w:val="none" w:sz="0" w:space="0" w:color="auto"/>
                    <w:right w:val="none" w:sz="0" w:space="0" w:color="auto"/>
                  </w:divBdr>
                  <w:divsChild>
                    <w:div w:id="540288183">
                      <w:marLeft w:val="0"/>
                      <w:marRight w:val="0"/>
                      <w:marTop w:val="0"/>
                      <w:marBottom w:val="0"/>
                      <w:divBdr>
                        <w:top w:val="none" w:sz="0" w:space="0" w:color="auto"/>
                        <w:left w:val="none" w:sz="0" w:space="0" w:color="auto"/>
                        <w:bottom w:val="none" w:sz="0" w:space="0" w:color="auto"/>
                        <w:right w:val="none" w:sz="0" w:space="0" w:color="auto"/>
                      </w:divBdr>
                    </w:div>
                  </w:divsChild>
                </w:div>
                <w:div w:id="112788645">
                  <w:marLeft w:val="0"/>
                  <w:marRight w:val="0"/>
                  <w:marTop w:val="0"/>
                  <w:marBottom w:val="0"/>
                  <w:divBdr>
                    <w:top w:val="none" w:sz="0" w:space="0" w:color="auto"/>
                    <w:left w:val="none" w:sz="0" w:space="0" w:color="auto"/>
                    <w:bottom w:val="none" w:sz="0" w:space="0" w:color="auto"/>
                    <w:right w:val="none" w:sz="0" w:space="0" w:color="auto"/>
                  </w:divBdr>
                  <w:divsChild>
                    <w:div w:id="1868367822">
                      <w:marLeft w:val="0"/>
                      <w:marRight w:val="0"/>
                      <w:marTop w:val="0"/>
                      <w:marBottom w:val="0"/>
                      <w:divBdr>
                        <w:top w:val="none" w:sz="0" w:space="0" w:color="auto"/>
                        <w:left w:val="none" w:sz="0" w:space="0" w:color="auto"/>
                        <w:bottom w:val="none" w:sz="0" w:space="0" w:color="auto"/>
                        <w:right w:val="none" w:sz="0" w:space="0" w:color="auto"/>
                      </w:divBdr>
                    </w:div>
                  </w:divsChild>
                </w:div>
                <w:div w:id="120733235">
                  <w:marLeft w:val="0"/>
                  <w:marRight w:val="0"/>
                  <w:marTop w:val="0"/>
                  <w:marBottom w:val="0"/>
                  <w:divBdr>
                    <w:top w:val="none" w:sz="0" w:space="0" w:color="auto"/>
                    <w:left w:val="none" w:sz="0" w:space="0" w:color="auto"/>
                    <w:bottom w:val="none" w:sz="0" w:space="0" w:color="auto"/>
                    <w:right w:val="none" w:sz="0" w:space="0" w:color="auto"/>
                  </w:divBdr>
                  <w:divsChild>
                    <w:div w:id="1794399375">
                      <w:marLeft w:val="0"/>
                      <w:marRight w:val="0"/>
                      <w:marTop w:val="0"/>
                      <w:marBottom w:val="0"/>
                      <w:divBdr>
                        <w:top w:val="none" w:sz="0" w:space="0" w:color="auto"/>
                        <w:left w:val="none" w:sz="0" w:space="0" w:color="auto"/>
                        <w:bottom w:val="none" w:sz="0" w:space="0" w:color="auto"/>
                        <w:right w:val="none" w:sz="0" w:space="0" w:color="auto"/>
                      </w:divBdr>
                    </w:div>
                  </w:divsChild>
                </w:div>
                <w:div w:id="132645303">
                  <w:marLeft w:val="0"/>
                  <w:marRight w:val="0"/>
                  <w:marTop w:val="0"/>
                  <w:marBottom w:val="0"/>
                  <w:divBdr>
                    <w:top w:val="none" w:sz="0" w:space="0" w:color="auto"/>
                    <w:left w:val="none" w:sz="0" w:space="0" w:color="auto"/>
                    <w:bottom w:val="none" w:sz="0" w:space="0" w:color="auto"/>
                    <w:right w:val="none" w:sz="0" w:space="0" w:color="auto"/>
                  </w:divBdr>
                  <w:divsChild>
                    <w:div w:id="1387996353">
                      <w:marLeft w:val="0"/>
                      <w:marRight w:val="0"/>
                      <w:marTop w:val="0"/>
                      <w:marBottom w:val="0"/>
                      <w:divBdr>
                        <w:top w:val="none" w:sz="0" w:space="0" w:color="auto"/>
                        <w:left w:val="none" w:sz="0" w:space="0" w:color="auto"/>
                        <w:bottom w:val="none" w:sz="0" w:space="0" w:color="auto"/>
                        <w:right w:val="none" w:sz="0" w:space="0" w:color="auto"/>
                      </w:divBdr>
                    </w:div>
                  </w:divsChild>
                </w:div>
                <w:div w:id="149099482">
                  <w:marLeft w:val="0"/>
                  <w:marRight w:val="0"/>
                  <w:marTop w:val="0"/>
                  <w:marBottom w:val="0"/>
                  <w:divBdr>
                    <w:top w:val="none" w:sz="0" w:space="0" w:color="auto"/>
                    <w:left w:val="none" w:sz="0" w:space="0" w:color="auto"/>
                    <w:bottom w:val="none" w:sz="0" w:space="0" w:color="auto"/>
                    <w:right w:val="none" w:sz="0" w:space="0" w:color="auto"/>
                  </w:divBdr>
                  <w:divsChild>
                    <w:div w:id="1862818122">
                      <w:marLeft w:val="0"/>
                      <w:marRight w:val="0"/>
                      <w:marTop w:val="0"/>
                      <w:marBottom w:val="0"/>
                      <w:divBdr>
                        <w:top w:val="none" w:sz="0" w:space="0" w:color="auto"/>
                        <w:left w:val="none" w:sz="0" w:space="0" w:color="auto"/>
                        <w:bottom w:val="none" w:sz="0" w:space="0" w:color="auto"/>
                        <w:right w:val="none" w:sz="0" w:space="0" w:color="auto"/>
                      </w:divBdr>
                    </w:div>
                  </w:divsChild>
                </w:div>
                <w:div w:id="176190885">
                  <w:marLeft w:val="0"/>
                  <w:marRight w:val="0"/>
                  <w:marTop w:val="0"/>
                  <w:marBottom w:val="0"/>
                  <w:divBdr>
                    <w:top w:val="none" w:sz="0" w:space="0" w:color="auto"/>
                    <w:left w:val="none" w:sz="0" w:space="0" w:color="auto"/>
                    <w:bottom w:val="none" w:sz="0" w:space="0" w:color="auto"/>
                    <w:right w:val="none" w:sz="0" w:space="0" w:color="auto"/>
                  </w:divBdr>
                  <w:divsChild>
                    <w:div w:id="259677197">
                      <w:marLeft w:val="0"/>
                      <w:marRight w:val="0"/>
                      <w:marTop w:val="0"/>
                      <w:marBottom w:val="0"/>
                      <w:divBdr>
                        <w:top w:val="none" w:sz="0" w:space="0" w:color="auto"/>
                        <w:left w:val="none" w:sz="0" w:space="0" w:color="auto"/>
                        <w:bottom w:val="none" w:sz="0" w:space="0" w:color="auto"/>
                        <w:right w:val="none" w:sz="0" w:space="0" w:color="auto"/>
                      </w:divBdr>
                    </w:div>
                  </w:divsChild>
                </w:div>
                <w:div w:id="181435400">
                  <w:marLeft w:val="0"/>
                  <w:marRight w:val="0"/>
                  <w:marTop w:val="0"/>
                  <w:marBottom w:val="0"/>
                  <w:divBdr>
                    <w:top w:val="none" w:sz="0" w:space="0" w:color="auto"/>
                    <w:left w:val="none" w:sz="0" w:space="0" w:color="auto"/>
                    <w:bottom w:val="none" w:sz="0" w:space="0" w:color="auto"/>
                    <w:right w:val="none" w:sz="0" w:space="0" w:color="auto"/>
                  </w:divBdr>
                  <w:divsChild>
                    <w:div w:id="252977375">
                      <w:marLeft w:val="0"/>
                      <w:marRight w:val="0"/>
                      <w:marTop w:val="0"/>
                      <w:marBottom w:val="0"/>
                      <w:divBdr>
                        <w:top w:val="none" w:sz="0" w:space="0" w:color="auto"/>
                        <w:left w:val="none" w:sz="0" w:space="0" w:color="auto"/>
                        <w:bottom w:val="none" w:sz="0" w:space="0" w:color="auto"/>
                        <w:right w:val="none" w:sz="0" w:space="0" w:color="auto"/>
                      </w:divBdr>
                    </w:div>
                  </w:divsChild>
                </w:div>
                <w:div w:id="182673195">
                  <w:marLeft w:val="0"/>
                  <w:marRight w:val="0"/>
                  <w:marTop w:val="0"/>
                  <w:marBottom w:val="0"/>
                  <w:divBdr>
                    <w:top w:val="none" w:sz="0" w:space="0" w:color="auto"/>
                    <w:left w:val="none" w:sz="0" w:space="0" w:color="auto"/>
                    <w:bottom w:val="none" w:sz="0" w:space="0" w:color="auto"/>
                    <w:right w:val="none" w:sz="0" w:space="0" w:color="auto"/>
                  </w:divBdr>
                  <w:divsChild>
                    <w:div w:id="1594779912">
                      <w:marLeft w:val="0"/>
                      <w:marRight w:val="0"/>
                      <w:marTop w:val="0"/>
                      <w:marBottom w:val="0"/>
                      <w:divBdr>
                        <w:top w:val="none" w:sz="0" w:space="0" w:color="auto"/>
                        <w:left w:val="none" w:sz="0" w:space="0" w:color="auto"/>
                        <w:bottom w:val="none" w:sz="0" w:space="0" w:color="auto"/>
                        <w:right w:val="none" w:sz="0" w:space="0" w:color="auto"/>
                      </w:divBdr>
                    </w:div>
                  </w:divsChild>
                </w:div>
                <w:div w:id="182675857">
                  <w:marLeft w:val="0"/>
                  <w:marRight w:val="0"/>
                  <w:marTop w:val="0"/>
                  <w:marBottom w:val="0"/>
                  <w:divBdr>
                    <w:top w:val="none" w:sz="0" w:space="0" w:color="auto"/>
                    <w:left w:val="none" w:sz="0" w:space="0" w:color="auto"/>
                    <w:bottom w:val="none" w:sz="0" w:space="0" w:color="auto"/>
                    <w:right w:val="none" w:sz="0" w:space="0" w:color="auto"/>
                  </w:divBdr>
                  <w:divsChild>
                    <w:div w:id="135033294">
                      <w:marLeft w:val="0"/>
                      <w:marRight w:val="0"/>
                      <w:marTop w:val="0"/>
                      <w:marBottom w:val="0"/>
                      <w:divBdr>
                        <w:top w:val="none" w:sz="0" w:space="0" w:color="auto"/>
                        <w:left w:val="none" w:sz="0" w:space="0" w:color="auto"/>
                        <w:bottom w:val="none" w:sz="0" w:space="0" w:color="auto"/>
                        <w:right w:val="none" w:sz="0" w:space="0" w:color="auto"/>
                      </w:divBdr>
                    </w:div>
                  </w:divsChild>
                </w:div>
                <w:div w:id="191304744">
                  <w:marLeft w:val="0"/>
                  <w:marRight w:val="0"/>
                  <w:marTop w:val="0"/>
                  <w:marBottom w:val="0"/>
                  <w:divBdr>
                    <w:top w:val="none" w:sz="0" w:space="0" w:color="auto"/>
                    <w:left w:val="none" w:sz="0" w:space="0" w:color="auto"/>
                    <w:bottom w:val="none" w:sz="0" w:space="0" w:color="auto"/>
                    <w:right w:val="none" w:sz="0" w:space="0" w:color="auto"/>
                  </w:divBdr>
                  <w:divsChild>
                    <w:div w:id="2037540067">
                      <w:marLeft w:val="0"/>
                      <w:marRight w:val="0"/>
                      <w:marTop w:val="0"/>
                      <w:marBottom w:val="0"/>
                      <w:divBdr>
                        <w:top w:val="none" w:sz="0" w:space="0" w:color="auto"/>
                        <w:left w:val="none" w:sz="0" w:space="0" w:color="auto"/>
                        <w:bottom w:val="none" w:sz="0" w:space="0" w:color="auto"/>
                        <w:right w:val="none" w:sz="0" w:space="0" w:color="auto"/>
                      </w:divBdr>
                    </w:div>
                  </w:divsChild>
                </w:div>
                <w:div w:id="225645629">
                  <w:marLeft w:val="0"/>
                  <w:marRight w:val="0"/>
                  <w:marTop w:val="0"/>
                  <w:marBottom w:val="0"/>
                  <w:divBdr>
                    <w:top w:val="none" w:sz="0" w:space="0" w:color="auto"/>
                    <w:left w:val="none" w:sz="0" w:space="0" w:color="auto"/>
                    <w:bottom w:val="none" w:sz="0" w:space="0" w:color="auto"/>
                    <w:right w:val="none" w:sz="0" w:space="0" w:color="auto"/>
                  </w:divBdr>
                  <w:divsChild>
                    <w:div w:id="2058384085">
                      <w:marLeft w:val="0"/>
                      <w:marRight w:val="0"/>
                      <w:marTop w:val="0"/>
                      <w:marBottom w:val="0"/>
                      <w:divBdr>
                        <w:top w:val="none" w:sz="0" w:space="0" w:color="auto"/>
                        <w:left w:val="none" w:sz="0" w:space="0" w:color="auto"/>
                        <w:bottom w:val="none" w:sz="0" w:space="0" w:color="auto"/>
                        <w:right w:val="none" w:sz="0" w:space="0" w:color="auto"/>
                      </w:divBdr>
                    </w:div>
                  </w:divsChild>
                </w:div>
                <w:div w:id="228620048">
                  <w:marLeft w:val="0"/>
                  <w:marRight w:val="0"/>
                  <w:marTop w:val="0"/>
                  <w:marBottom w:val="0"/>
                  <w:divBdr>
                    <w:top w:val="none" w:sz="0" w:space="0" w:color="auto"/>
                    <w:left w:val="none" w:sz="0" w:space="0" w:color="auto"/>
                    <w:bottom w:val="none" w:sz="0" w:space="0" w:color="auto"/>
                    <w:right w:val="none" w:sz="0" w:space="0" w:color="auto"/>
                  </w:divBdr>
                  <w:divsChild>
                    <w:div w:id="917636794">
                      <w:marLeft w:val="0"/>
                      <w:marRight w:val="0"/>
                      <w:marTop w:val="0"/>
                      <w:marBottom w:val="0"/>
                      <w:divBdr>
                        <w:top w:val="none" w:sz="0" w:space="0" w:color="auto"/>
                        <w:left w:val="none" w:sz="0" w:space="0" w:color="auto"/>
                        <w:bottom w:val="none" w:sz="0" w:space="0" w:color="auto"/>
                        <w:right w:val="none" w:sz="0" w:space="0" w:color="auto"/>
                      </w:divBdr>
                    </w:div>
                  </w:divsChild>
                </w:div>
                <w:div w:id="229073051">
                  <w:marLeft w:val="0"/>
                  <w:marRight w:val="0"/>
                  <w:marTop w:val="0"/>
                  <w:marBottom w:val="0"/>
                  <w:divBdr>
                    <w:top w:val="none" w:sz="0" w:space="0" w:color="auto"/>
                    <w:left w:val="none" w:sz="0" w:space="0" w:color="auto"/>
                    <w:bottom w:val="none" w:sz="0" w:space="0" w:color="auto"/>
                    <w:right w:val="none" w:sz="0" w:space="0" w:color="auto"/>
                  </w:divBdr>
                  <w:divsChild>
                    <w:div w:id="839734442">
                      <w:marLeft w:val="0"/>
                      <w:marRight w:val="0"/>
                      <w:marTop w:val="0"/>
                      <w:marBottom w:val="0"/>
                      <w:divBdr>
                        <w:top w:val="none" w:sz="0" w:space="0" w:color="auto"/>
                        <w:left w:val="none" w:sz="0" w:space="0" w:color="auto"/>
                        <w:bottom w:val="none" w:sz="0" w:space="0" w:color="auto"/>
                        <w:right w:val="none" w:sz="0" w:space="0" w:color="auto"/>
                      </w:divBdr>
                    </w:div>
                  </w:divsChild>
                </w:div>
                <w:div w:id="232131811">
                  <w:marLeft w:val="0"/>
                  <w:marRight w:val="0"/>
                  <w:marTop w:val="0"/>
                  <w:marBottom w:val="0"/>
                  <w:divBdr>
                    <w:top w:val="none" w:sz="0" w:space="0" w:color="auto"/>
                    <w:left w:val="none" w:sz="0" w:space="0" w:color="auto"/>
                    <w:bottom w:val="none" w:sz="0" w:space="0" w:color="auto"/>
                    <w:right w:val="none" w:sz="0" w:space="0" w:color="auto"/>
                  </w:divBdr>
                  <w:divsChild>
                    <w:div w:id="1758210178">
                      <w:marLeft w:val="0"/>
                      <w:marRight w:val="0"/>
                      <w:marTop w:val="0"/>
                      <w:marBottom w:val="0"/>
                      <w:divBdr>
                        <w:top w:val="none" w:sz="0" w:space="0" w:color="auto"/>
                        <w:left w:val="none" w:sz="0" w:space="0" w:color="auto"/>
                        <w:bottom w:val="none" w:sz="0" w:space="0" w:color="auto"/>
                        <w:right w:val="none" w:sz="0" w:space="0" w:color="auto"/>
                      </w:divBdr>
                    </w:div>
                  </w:divsChild>
                </w:div>
                <w:div w:id="240527172">
                  <w:marLeft w:val="0"/>
                  <w:marRight w:val="0"/>
                  <w:marTop w:val="0"/>
                  <w:marBottom w:val="0"/>
                  <w:divBdr>
                    <w:top w:val="none" w:sz="0" w:space="0" w:color="auto"/>
                    <w:left w:val="none" w:sz="0" w:space="0" w:color="auto"/>
                    <w:bottom w:val="none" w:sz="0" w:space="0" w:color="auto"/>
                    <w:right w:val="none" w:sz="0" w:space="0" w:color="auto"/>
                  </w:divBdr>
                  <w:divsChild>
                    <w:div w:id="963656532">
                      <w:marLeft w:val="0"/>
                      <w:marRight w:val="0"/>
                      <w:marTop w:val="0"/>
                      <w:marBottom w:val="0"/>
                      <w:divBdr>
                        <w:top w:val="none" w:sz="0" w:space="0" w:color="auto"/>
                        <w:left w:val="none" w:sz="0" w:space="0" w:color="auto"/>
                        <w:bottom w:val="none" w:sz="0" w:space="0" w:color="auto"/>
                        <w:right w:val="none" w:sz="0" w:space="0" w:color="auto"/>
                      </w:divBdr>
                    </w:div>
                  </w:divsChild>
                </w:div>
                <w:div w:id="251007877">
                  <w:marLeft w:val="0"/>
                  <w:marRight w:val="0"/>
                  <w:marTop w:val="0"/>
                  <w:marBottom w:val="0"/>
                  <w:divBdr>
                    <w:top w:val="none" w:sz="0" w:space="0" w:color="auto"/>
                    <w:left w:val="none" w:sz="0" w:space="0" w:color="auto"/>
                    <w:bottom w:val="none" w:sz="0" w:space="0" w:color="auto"/>
                    <w:right w:val="none" w:sz="0" w:space="0" w:color="auto"/>
                  </w:divBdr>
                  <w:divsChild>
                    <w:div w:id="396440740">
                      <w:marLeft w:val="0"/>
                      <w:marRight w:val="0"/>
                      <w:marTop w:val="0"/>
                      <w:marBottom w:val="0"/>
                      <w:divBdr>
                        <w:top w:val="none" w:sz="0" w:space="0" w:color="auto"/>
                        <w:left w:val="none" w:sz="0" w:space="0" w:color="auto"/>
                        <w:bottom w:val="none" w:sz="0" w:space="0" w:color="auto"/>
                        <w:right w:val="none" w:sz="0" w:space="0" w:color="auto"/>
                      </w:divBdr>
                    </w:div>
                  </w:divsChild>
                </w:div>
                <w:div w:id="257906698">
                  <w:marLeft w:val="0"/>
                  <w:marRight w:val="0"/>
                  <w:marTop w:val="0"/>
                  <w:marBottom w:val="0"/>
                  <w:divBdr>
                    <w:top w:val="none" w:sz="0" w:space="0" w:color="auto"/>
                    <w:left w:val="none" w:sz="0" w:space="0" w:color="auto"/>
                    <w:bottom w:val="none" w:sz="0" w:space="0" w:color="auto"/>
                    <w:right w:val="none" w:sz="0" w:space="0" w:color="auto"/>
                  </w:divBdr>
                  <w:divsChild>
                    <w:div w:id="2109353897">
                      <w:marLeft w:val="0"/>
                      <w:marRight w:val="0"/>
                      <w:marTop w:val="0"/>
                      <w:marBottom w:val="0"/>
                      <w:divBdr>
                        <w:top w:val="none" w:sz="0" w:space="0" w:color="auto"/>
                        <w:left w:val="none" w:sz="0" w:space="0" w:color="auto"/>
                        <w:bottom w:val="none" w:sz="0" w:space="0" w:color="auto"/>
                        <w:right w:val="none" w:sz="0" w:space="0" w:color="auto"/>
                      </w:divBdr>
                    </w:div>
                  </w:divsChild>
                </w:div>
                <w:div w:id="280652619">
                  <w:marLeft w:val="0"/>
                  <w:marRight w:val="0"/>
                  <w:marTop w:val="0"/>
                  <w:marBottom w:val="0"/>
                  <w:divBdr>
                    <w:top w:val="none" w:sz="0" w:space="0" w:color="auto"/>
                    <w:left w:val="none" w:sz="0" w:space="0" w:color="auto"/>
                    <w:bottom w:val="none" w:sz="0" w:space="0" w:color="auto"/>
                    <w:right w:val="none" w:sz="0" w:space="0" w:color="auto"/>
                  </w:divBdr>
                  <w:divsChild>
                    <w:div w:id="265387234">
                      <w:marLeft w:val="0"/>
                      <w:marRight w:val="0"/>
                      <w:marTop w:val="0"/>
                      <w:marBottom w:val="0"/>
                      <w:divBdr>
                        <w:top w:val="none" w:sz="0" w:space="0" w:color="auto"/>
                        <w:left w:val="none" w:sz="0" w:space="0" w:color="auto"/>
                        <w:bottom w:val="none" w:sz="0" w:space="0" w:color="auto"/>
                        <w:right w:val="none" w:sz="0" w:space="0" w:color="auto"/>
                      </w:divBdr>
                    </w:div>
                  </w:divsChild>
                </w:div>
                <w:div w:id="281542890">
                  <w:marLeft w:val="0"/>
                  <w:marRight w:val="0"/>
                  <w:marTop w:val="0"/>
                  <w:marBottom w:val="0"/>
                  <w:divBdr>
                    <w:top w:val="none" w:sz="0" w:space="0" w:color="auto"/>
                    <w:left w:val="none" w:sz="0" w:space="0" w:color="auto"/>
                    <w:bottom w:val="none" w:sz="0" w:space="0" w:color="auto"/>
                    <w:right w:val="none" w:sz="0" w:space="0" w:color="auto"/>
                  </w:divBdr>
                  <w:divsChild>
                    <w:div w:id="2119173488">
                      <w:marLeft w:val="0"/>
                      <w:marRight w:val="0"/>
                      <w:marTop w:val="0"/>
                      <w:marBottom w:val="0"/>
                      <w:divBdr>
                        <w:top w:val="none" w:sz="0" w:space="0" w:color="auto"/>
                        <w:left w:val="none" w:sz="0" w:space="0" w:color="auto"/>
                        <w:bottom w:val="none" w:sz="0" w:space="0" w:color="auto"/>
                        <w:right w:val="none" w:sz="0" w:space="0" w:color="auto"/>
                      </w:divBdr>
                    </w:div>
                  </w:divsChild>
                </w:div>
                <w:div w:id="299002074">
                  <w:marLeft w:val="0"/>
                  <w:marRight w:val="0"/>
                  <w:marTop w:val="0"/>
                  <w:marBottom w:val="0"/>
                  <w:divBdr>
                    <w:top w:val="none" w:sz="0" w:space="0" w:color="auto"/>
                    <w:left w:val="none" w:sz="0" w:space="0" w:color="auto"/>
                    <w:bottom w:val="none" w:sz="0" w:space="0" w:color="auto"/>
                    <w:right w:val="none" w:sz="0" w:space="0" w:color="auto"/>
                  </w:divBdr>
                  <w:divsChild>
                    <w:div w:id="497311884">
                      <w:marLeft w:val="0"/>
                      <w:marRight w:val="0"/>
                      <w:marTop w:val="0"/>
                      <w:marBottom w:val="0"/>
                      <w:divBdr>
                        <w:top w:val="none" w:sz="0" w:space="0" w:color="auto"/>
                        <w:left w:val="none" w:sz="0" w:space="0" w:color="auto"/>
                        <w:bottom w:val="none" w:sz="0" w:space="0" w:color="auto"/>
                        <w:right w:val="none" w:sz="0" w:space="0" w:color="auto"/>
                      </w:divBdr>
                    </w:div>
                  </w:divsChild>
                </w:div>
                <w:div w:id="304629008">
                  <w:marLeft w:val="0"/>
                  <w:marRight w:val="0"/>
                  <w:marTop w:val="0"/>
                  <w:marBottom w:val="0"/>
                  <w:divBdr>
                    <w:top w:val="none" w:sz="0" w:space="0" w:color="auto"/>
                    <w:left w:val="none" w:sz="0" w:space="0" w:color="auto"/>
                    <w:bottom w:val="none" w:sz="0" w:space="0" w:color="auto"/>
                    <w:right w:val="none" w:sz="0" w:space="0" w:color="auto"/>
                  </w:divBdr>
                  <w:divsChild>
                    <w:div w:id="279461536">
                      <w:marLeft w:val="0"/>
                      <w:marRight w:val="0"/>
                      <w:marTop w:val="0"/>
                      <w:marBottom w:val="0"/>
                      <w:divBdr>
                        <w:top w:val="none" w:sz="0" w:space="0" w:color="auto"/>
                        <w:left w:val="none" w:sz="0" w:space="0" w:color="auto"/>
                        <w:bottom w:val="none" w:sz="0" w:space="0" w:color="auto"/>
                        <w:right w:val="none" w:sz="0" w:space="0" w:color="auto"/>
                      </w:divBdr>
                    </w:div>
                  </w:divsChild>
                </w:div>
                <w:div w:id="306931930">
                  <w:marLeft w:val="0"/>
                  <w:marRight w:val="0"/>
                  <w:marTop w:val="0"/>
                  <w:marBottom w:val="0"/>
                  <w:divBdr>
                    <w:top w:val="none" w:sz="0" w:space="0" w:color="auto"/>
                    <w:left w:val="none" w:sz="0" w:space="0" w:color="auto"/>
                    <w:bottom w:val="none" w:sz="0" w:space="0" w:color="auto"/>
                    <w:right w:val="none" w:sz="0" w:space="0" w:color="auto"/>
                  </w:divBdr>
                  <w:divsChild>
                    <w:div w:id="935600584">
                      <w:marLeft w:val="0"/>
                      <w:marRight w:val="0"/>
                      <w:marTop w:val="0"/>
                      <w:marBottom w:val="0"/>
                      <w:divBdr>
                        <w:top w:val="none" w:sz="0" w:space="0" w:color="auto"/>
                        <w:left w:val="none" w:sz="0" w:space="0" w:color="auto"/>
                        <w:bottom w:val="none" w:sz="0" w:space="0" w:color="auto"/>
                        <w:right w:val="none" w:sz="0" w:space="0" w:color="auto"/>
                      </w:divBdr>
                    </w:div>
                  </w:divsChild>
                </w:div>
                <w:div w:id="308094534">
                  <w:marLeft w:val="0"/>
                  <w:marRight w:val="0"/>
                  <w:marTop w:val="0"/>
                  <w:marBottom w:val="0"/>
                  <w:divBdr>
                    <w:top w:val="none" w:sz="0" w:space="0" w:color="auto"/>
                    <w:left w:val="none" w:sz="0" w:space="0" w:color="auto"/>
                    <w:bottom w:val="none" w:sz="0" w:space="0" w:color="auto"/>
                    <w:right w:val="none" w:sz="0" w:space="0" w:color="auto"/>
                  </w:divBdr>
                  <w:divsChild>
                    <w:div w:id="2105832807">
                      <w:marLeft w:val="0"/>
                      <w:marRight w:val="0"/>
                      <w:marTop w:val="0"/>
                      <w:marBottom w:val="0"/>
                      <w:divBdr>
                        <w:top w:val="none" w:sz="0" w:space="0" w:color="auto"/>
                        <w:left w:val="none" w:sz="0" w:space="0" w:color="auto"/>
                        <w:bottom w:val="none" w:sz="0" w:space="0" w:color="auto"/>
                        <w:right w:val="none" w:sz="0" w:space="0" w:color="auto"/>
                      </w:divBdr>
                    </w:div>
                  </w:divsChild>
                </w:div>
                <w:div w:id="311252972">
                  <w:marLeft w:val="0"/>
                  <w:marRight w:val="0"/>
                  <w:marTop w:val="0"/>
                  <w:marBottom w:val="0"/>
                  <w:divBdr>
                    <w:top w:val="none" w:sz="0" w:space="0" w:color="auto"/>
                    <w:left w:val="none" w:sz="0" w:space="0" w:color="auto"/>
                    <w:bottom w:val="none" w:sz="0" w:space="0" w:color="auto"/>
                    <w:right w:val="none" w:sz="0" w:space="0" w:color="auto"/>
                  </w:divBdr>
                  <w:divsChild>
                    <w:div w:id="1539776214">
                      <w:marLeft w:val="0"/>
                      <w:marRight w:val="0"/>
                      <w:marTop w:val="0"/>
                      <w:marBottom w:val="0"/>
                      <w:divBdr>
                        <w:top w:val="none" w:sz="0" w:space="0" w:color="auto"/>
                        <w:left w:val="none" w:sz="0" w:space="0" w:color="auto"/>
                        <w:bottom w:val="none" w:sz="0" w:space="0" w:color="auto"/>
                        <w:right w:val="none" w:sz="0" w:space="0" w:color="auto"/>
                      </w:divBdr>
                    </w:div>
                  </w:divsChild>
                </w:div>
                <w:div w:id="354424037">
                  <w:marLeft w:val="0"/>
                  <w:marRight w:val="0"/>
                  <w:marTop w:val="0"/>
                  <w:marBottom w:val="0"/>
                  <w:divBdr>
                    <w:top w:val="none" w:sz="0" w:space="0" w:color="auto"/>
                    <w:left w:val="none" w:sz="0" w:space="0" w:color="auto"/>
                    <w:bottom w:val="none" w:sz="0" w:space="0" w:color="auto"/>
                    <w:right w:val="none" w:sz="0" w:space="0" w:color="auto"/>
                  </w:divBdr>
                  <w:divsChild>
                    <w:div w:id="1488862383">
                      <w:marLeft w:val="0"/>
                      <w:marRight w:val="0"/>
                      <w:marTop w:val="0"/>
                      <w:marBottom w:val="0"/>
                      <w:divBdr>
                        <w:top w:val="none" w:sz="0" w:space="0" w:color="auto"/>
                        <w:left w:val="none" w:sz="0" w:space="0" w:color="auto"/>
                        <w:bottom w:val="none" w:sz="0" w:space="0" w:color="auto"/>
                        <w:right w:val="none" w:sz="0" w:space="0" w:color="auto"/>
                      </w:divBdr>
                    </w:div>
                  </w:divsChild>
                </w:div>
                <w:div w:id="410858254">
                  <w:marLeft w:val="0"/>
                  <w:marRight w:val="0"/>
                  <w:marTop w:val="0"/>
                  <w:marBottom w:val="0"/>
                  <w:divBdr>
                    <w:top w:val="none" w:sz="0" w:space="0" w:color="auto"/>
                    <w:left w:val="none" w:sz="0" w:space="0" w:color="auto"/>
                    <w:bottom w:val="none" w:sz="0" w:space="0" w:color="auto"/>
                    <w:right w:val="none" w:sz="0" w:space="0" w:color="auto"/>
                  </w:divBdr>
                  <w:divsChild>
                    <w:div w:id="1052848602">
                      <w:marLeft w:val="0"/>
                      <w:marRight w:val="0"/>
                      <w:marTop w:val="0"/>
                      <w:marBottom w:val="0"/>
                      <w:divBdr>
                        <w:top w:val="none" w:sz="0" w:space="0" w:color="auto"/>
                        <w:left w:val="none" w:sz="0" w:space="0" w:color="auto"/>
                        <w:bottom w:val="none" w:sz="0" w:space="0" w:color="auto"/>
                        <w:right w:val="none" w:sz="0" w:space="0" w:color="auto"/>
                      </w:divBdr>
                    </w:div>
                  </w:divsChild>
                </w:div>
                <w:div w:id="419106118">
                  <w:marLeft w:val="0"/>
                  <w:marRight w:val="0"/>
                  <w:marTop w:val="0"/>
                  <w:marBottom w:val="0"/>
                  <w:divBdr>
                    <w:top w:val="none" w:sz="0" w:space="0" w:color="auto"/>
                    <w:left w:val="none" w:sz="0" w:space="0" w:color="auto"/>
                    <w:bottom w:val="none" w:sz="0" w:space="0" w:color="auto"/>
                    <w:right w:val="none" w:sz="0" w:space="0" w:color="auto"/>
                  </w:divBdr>
                  <w:divsChild>
                    <w:div w:id="2065448565">
                      <w:marLeft w:val="0"/>
                      <w:marRight w:val="0"/>
                      <w:marTop w:val="0"/>
                      <w:marBottom w:val="0"/>
                      <w:divBdr>
                        <w:top w:val="none" w:sz="0" w:space="0" w:color="auto"/>
                        <w:left w:val="none" w:sz="0" w:space="0" w:color="auto"/>
                        <w:bottom w:val="none" w:sz="0" w:space="0" w:color="auto"/>
                        <w:right w:val="none" w:sz="0" w:space="0" w:color="auto"/>
                      </w:divBdr>
                    </w:div>
                  </w:divsChild>
                </w:div>
                <w:div w:id="449587494">
                  <w:marLeft w:val="0"/>
                  <w:marRight w:val="0"/>
                  <w:marTop w:val="0"/>
                  <w:marBottom w:val="0"/>
                  <w:divBdr>
                    <w:top w:val="none" w:sz="0" w:space="0" w:color="auto"/>
                    <w:left w:val="none" w:sz="0" w:space="0" w:color="auto"/>
                    <w:bottom w:val="none" w:sz="0" w:space="0" w:color="auto"/>
                    <w:right w:val="none" w:sz="0" w:space="0" w:color="auto"/>
                  </w:divBdr>
                  <w:divsChild>
                    <w:div w:id="1360162007">
                      <w:marLeft w:val="0"/>
                      <w:marRight w:val="0"/>
                      <w:marTop w:val="0"/>
                      <w:marBottom w:val="0"/>
                      <w:divBdr>
                        <w:top w:val="none" w:sz="0" w:space="0" w:color="auto"/>
                        <w:left w:val="none" w:sz="0" w:space="0" w:color="auto"/>
                        <w:bottom w:val="none" w:sz="0" w:space="0" w:color="auto"/>
                        <w:right w:val="none" w:sz="0" w:space="0" w:color="auto"/>
                      </w:divBdr>
                    </w:div>
                  </w:divsChild>
                </w:div>
                <w:div w:id="451558621">
                  <w:marLeft w:val="0"/>
                  <w:marRight w:val="0"/>
                  <w:marTop w:val="0"/>
                  <w:marBottom w:val="0"/>
                  <w:divBdr>
                    <w:top w:val="none" w:sz="0" w:space="0" w:color="auto"/>
                    <w:left w:val="none" w:sz="0" w:space="0" w:color="auto"/>
                    <w:bottom w:val="none" w:sz="0" w:space="0" w:color="auto"/>
                    <w:right w:val="none" w:sz="0" w:space="0" w:color="auto"/>
                  </w:divBdr>
                  <w:divsChild>
                    <w:div w:id="1984773919">
                      <w:marLeft w:val="0"/>
                      <w:marRight w:val="0"/>
                      <w:marTop w:val="0"/>
                      <w:marBottom w:val="0"/>
                      <w:divBdr>
                        <w:top w:val="none" w:sz="0" w:space="0" w:color="auto"/>
                        <w:left w:val="none" w:sz="0" w:space="0" w:color="auto"/>
                        <w:bottom w:val="none" w:sz="0" w:space="0" w:color="auto"/>
                        <w:right w:val="none" w:sz="0" w:space="0" w:color="auto"/>
                      </w:divBdr>
                    </w:div>
                  </w:divsChild>
                </w:div>
                <w:div w:id="465240383">
                  <w:marLeft w:val="0"/>
                  <w:marRight w:val="0"/>
                  <w:marTop w:val="0"/>
                  <w:marBottom w:val="0"/>
                  <w:divBdr>
                    <w:top w:val="none" w:sz="0" w:space="0" w:color="auto"/>
                    <w:left w:val="none" w:sz="0" w:space="0" w:color="auto"/>
                    <w:bottom w:val="none" w:sz="0" w:space="0" w:color="auto"/>
                    <w:right w:val="none" w:sz="0" w:space="0" w:color="auto"/>
                  </w:divBdr>
                  <w:divsChild>
                    <w:div w:id="521434544">
                      <w:marLeft w:val="0"/>
                      <w:marRight w:val="0"/>
                      <w:marTop w:val="0"/>
                      <w:marBottom w:val="0"/>
                      <w:divBdr>
                        <w:top w:val="none" w:sz="0" w:space="0" w:color="auto"/>
                        <w:left w:val="none" w:sz="0" w:space="0" w:color="auto"/>
                        <w:bottom w:val="none" w:sz="0" w:space="0" w:color="auto"/>
                        <w:right w:val="none" w:sz="0" w:space="0" w:color="auto"/>
                      </w:divBdr>
                    </w:div>
                  </w:divsChild>
                </w:div>
                <w:div w:id="465634200">
                  <w:marLeft w:val="0"/>
                  <w:marRight w:val="0"/>
                  <w:marTop w:val="0"/>
                  <w:marBottom w:val="0"/>
                  <w:divBdr>
                    <w:top w:val="none" w:sz="0" w:space="0" w:color="auto"/>
                    <w:left w:val="none" w:sz="0" w:space="0" w:color="auto"/>
                    <w:bottom w:val="none" w:sz="0" w:space="0" w:color="auto"/>
                    <w:right w:val="none" w:sz="0" w:space="0" w:color="auto"/>
                  </w:divBdr>
                  <w:divsChild>
                    <w:div w:id="1197892596">
                      <w:marLeft w:val="0"/>
                      <w:marRight w:val="0"/>
                      <w:marTop w:val="0"/>
                      <w:marBottom w:val="0"/>
                      <w:divBdr>
                        <w:top w:val="none" w:sz="0" w:space="0" w:color="auto"/>
                        <w:left w:val="none" w:sz="0" w:space="0" w:color="auto"/>
                        <w:bottom w:val="none" w:sz="0" w:space="0" w:color="auto"/>
                        <w:right w:val="none" w:sz="0" w:space="0" w:color="auto"/>
                      </w:divBdr>
                    </w:div>
                  </w:divsChild>
                </w:div>
                <w:div w:id="494882958">
                  <w:marLeft w:val="0"/>
                  <w:marRight w:val="0"/>
                  <w:marTop w:val="0"/>
                  <w:marBottom w:val="0"/>
                  <w:divBdr>
                    <w:top w:val="none" w:sz="0" w:space="0" w:color="auto"/>
                    <w:left w:val="none" w:sz="0" w:space="0" w:color="auto"/>
                    <w:bottom w:val="none" w:sz="0" w:space="0" w:color="auto"/>
                    <w:right w:val="none" w:sz="0" w:space="0" w:color="auto"/>
                  </w:divBdr>
                  <w:divsChild>
                    <w:div w:id="675763704">
                      <w:marLeft w:val="0"/>
                      <w:marRight w:val="0"/>
                      <w:marTop w:val="0"/>
                      <w:marBottom w:val="0"/>
                      <w:divBdr>
                        <w:top w:val="none" w:sz="0" w:space="0" w:color="auto"/>
                        <w:left w:val="none" w:sz="0" w:space="0" w:color="auto"/>
                        <w:bottom w:val="none" w:sz="0" w:space="0" w:color="auto"/>
                        <w:right w:val="none" w:sz="0" w:space="0" w:color="auto"/>
                      </w:divBdr>
                    </w:div>
                  </w:divsChild>
                </w:div>
                <w:div w:id="496530541">
                  <w:marLeft w:val="0"/>
                  <w:marRight w:val="0"/>
                  <w:marTop w:val="0"/>
                  <w:marBottom w:val="0"/>
                  <w:divBdr>
                    <w:top w:val="none" w:sz="0" w:space="0" w:color="auto"/>
                    <w:left w:val="none" w:sz="0" w:space="0" w:color="auto"/>
                    <w:bottom w:val="none" w:sz="0" w:space="0" w:color="auto"/>
                    <w:right w:val="none" w:sz="0" w:space="0" w:color="auto"/>
                  </w:divBdr>
                  <w:divsChild>
                    <w:div w:id="1688410058">
                      <w:marLeft w:val="0"/>
                      <w:marRight w:val="0"/>
                      <w:marTop w:val="0"/>
                      <w:marBottom w:val="0"/>
                      <w:divBdr>
                        <w:top w:val="none" w:sz="0" w:space="0" w:color="auto"/>
                        <w:left w:val="none" w:sz="0" w:space="0" w:color="auto"/>
                        <w:bottom w:val="none" w:sz="0" w:space="0" w:color="auto"/>
                        <w:right w:val="none" w:sz="0" w:space="0" w:color="auto"/>
                      </w:divBdr>
                    </w:div>
                  </w:divsChild>
                </w:div>
                <w:div w:id="521405419">
                  <w:marLeft w:val="0"/>
                  <w:marRight w:val="0"/>
                  <w:marTop w:val="0"/>
                  <w:marBottom w:val="0"/>
                  <w:divBdr>
                    <w:top w:val="none" w:sz="0" w:space="0" w:color="auto"/>
                    <w:left w:val="none" w:sz="0" w:space="0" w:color="auto"/>
                    <w:bottom w:val="none" w:sz="0" w:space="0" w:color="auto"/>
                    <w:right w:val="none" w:sz="0" w:space="0" w:color="auto"/>
                  </w:divBdr>
                  <w:divsChild>
                    <w:div w:id="2125927906">
                      <w:marLeft w:val="0"/>
                      <w:marRight w:val="0"/>
                      <w:marTop w:val="0"/>
                      <w:marBottom w:val="0"/>
                      <w:divBdr>
                        <w:top w:val="none" w:sz="0" w:space="0" w:color="auto"/>
                        <w:left w:val="none" w:sz="0" w:space="0" w:color="auto"/>
                        <w:bottom w:val="none" w:sz="0" w:space="0" w:color="auto"/>
                        <w:right w:val="none" w:sz="0" w:space="0" w:color="auto"/>
                      </w:divBdr>
                    </w:div>
                  </w:divsChild>
                </w:div>
                <w:div w:id="531768805">
                  <w:marLeft w:val="0"/>
                  <w:marRight w:val="0"/>
                  <w:marTop w:val="0"/>
                  <w:marBottom w:val="0"/>
                  <w:divBdr>
                    <w:top w:val="none" w:sz="0" w:space="0" w:color="auto"/>
                    <w:left w:val="none" w:sz="0" w:space="0" w:color="auto"/>
                    <w:bottom w:val="none" w:sz="0" w:space="0" w:color="auto"/>
                    <w:right w:val="none" w:sz="0" w:space="0" w:color="auto"/>
                  </w:divBdr>
                  <w:divsChild>
                    <w:div w:id="1193301249">
                      <w:marLeft w:val="0"/>
                      <w:marRight w:val="0"/>
                      <w:marTop w:val="0"/>
                      <w:marBottom w:val="0"/>
                      <w:divBdr>
                        <w:top w:val="none" w:sz="0" w:space="0" w:color="auto"/>
                        <w:left w:val="none" w:sz="0" w:space="0" w:color="auto"/>
                        <w:bottom w:val="none" w:sz="0" w:space="0" w:color="auto"/>
                        <w:right w:val="none" w:sz="0" w:space="0" w:color="auto"/>
                      </w:divBdr>
                    </w:div>
                  </w:divsChild>
                </w:div>
                <w:div w:id="565411281">
                  <w:marLeft w:val="0"/>
                  <w:marRight w:val="0"/>
                  <w:marTop w:val="0"/>
                  <w:marBottom w:val="0"/>
                  <w:divBdr>
                    <w:top w:val="none" w:sz="0" w:space="0" w:color="auto"/>
                    <w:left w:val="none" w:sz="0" w:space="0" w:color="auto"/>
                    <w:bottom w:val="none" w:sz="0" w:space="0" w:color="auto"/>
                    <w:right w:val="none" w:sz="0" w:space="0" w:color="auto"/>
                  </w:divBdr>
                  <w:divsChild>
                    <w:div w:id="1865750857">
                      <w:marLeft w:val="0"/>
                      <w:marRight w:val="0"/>
                      <w:marTop w:val="0"/>
                      <w:marBottom w:val="0"/>
                      <w:divBdr>
                        <w:top w:val="none" w:sz="0" w:space="0" w:color="auto"/>
                        <w:left w:val="none" w:sz="0" w:space="0" w:color="auto"/>
                        <w:bottom w:val="none" w:sz="0" w:space="0" w:color="auto"/>
                        <w:right w:val="none" w:sz="0" w:space="0" w:color="auto"/>
                      </w:divBdr>
                    </w:div>
                  </w:divsChild>
                </w:div>
                <w:div w:id="609093910">
                  <w:marLeft w:val="0"/>
                  <w:marRight w:val="0"/>
                  <w:marTop w:val="0"/>
                  <w:marBottom w:val="0"/>
                  <w:divBdr>
                    <w:top w:val="none" w:sz="0" w:space="0" w:color="auto"/>
                    <w:left w:val="none" w:sz="0" w:space="0" w:color="auto"/>
                    <w:bottom w:val="none" w:sz="0" w:space="0" w:color="auto"/>
                    <w:right w:val="none" w:sz="0" w:space="0" w:color="auto"/>
                  </w:divBdr>
                  <w:divsChild>
                    <w:div w:id="1230920895">
                      <w:marLeft w:val="0"/>
                      <w:marRight w:val="0"/>
                      <w:marTop w:val="0"/>
                      <w:marBottom w:val="0"/>
                      <w:divBdr>
                        <w:top w:val="none" w:sz="0" w:space="0" w:color="auto"/>
                        <w:left w:val="none" w:sz="0" w:space="0" w:color="auto"/>
                        <w:bottom w:val="none" w:sz="0" w:space="0" w:color="auto"/>
                        <w:right w:val="none" w:sz="0" w:space="0" w:color="auto"/>
                      </w:divBdr>
                    </w:div>
                  </w:divsChild>
                </w:div>
                <w:div w:id="615404702">
                  <w:marLeft w:val="0"/>
                  <w:marRight w:val="0"/>
                  <w:marTop w:val="0"/>
                  <w:marBottom w:val="0"/>
                  <w:divBdr>
                    <w:top w:val="none" w:sz="0" w:space="0" w:color="auto"/>
                    <w:left w:val="none" w:sz="0" w:space="0" w:color="auto"/>
                    <w:bottom w:val="none" w:sz="0" w:space="0" w:color="auto"/>
                    <w:right w:val="none" w:sz="0" w:space="0" w:color="auto"/>
                  </w:divBdr>
                  <w:divsChild>
                    <w:div w:id="1940479677">
                      <w:marLeft w:val="0"/>
                      <w:marRight w:val="0"/>
                      <w:marTop w:val="0"/>
                      <w:marBottom w:val="0"/>
                      <w:divBdr>
                        <w:top w:val="none" w:sz="0" w:space="0" w:color="auto"/>
                        <w:left w:val="none" w:sz="0" w:space="0" w:color="auto"/>
                        <w:bottom w:val="none" w:sz="0" w:space="0" w:color="auto"/>
                        <w:right w:val="none" w:sz="0" w:space="0" w:color="auto"/>
                      </w:divBdr>
                    </w:div>
                  </w:divsChild>
                </w:div>
                <w:div w:id="618873747">
                  <w:marLeft w:val="0"/>
                  <w:marRight w:val="0"/>
                  <w:marTop w:val="0"/>
                  <w:marBottom w:val="0"/>
                  <w:divBdr>
                    <w:top w:val="none" w:sz="0" w:space="0" w:color="auto"/>
                    <w:left w:val="none" w:sz="0" w:space="0" w:color="auto"/>
                    <w:bottom w:val="none" w:sz="0" w:space="0" w:color="auto"/>
                    <w:right w:val="none" w:sz="0" w:space="0" w:color="auto"/>
                  </w:divBdr>
                  <w:divsChild>
                    <w:div w:id="614753411">
                      <w:marLeft w:val="0"/>
                      <w:marRight w:val="0"/>
                      <w:marTop w:val="0"/>
                      <w:marBottom w:val="0"/>
                      <w:divBdr>
                        <w:top w:val="none" w:sz="0" w:space="0" w:color="auto"/>
                        <w:left w:val="none" w:sz="0" w:space="0" w:color="auto"/>
                        <w:bottom w:val="none" w:sz="0" w:space="0" w:color="auto"/>
                        <w:right w:val="none" w:sz="0" w:space="0" w:color="auto"/>
                      </w:divBdr>
                    </w:div>
                  </w:divsChild>
                </w:div>
                <w:div w:id="632949349">
                  <w:marLeft w:val="0"/>
                  <w:marRight w:val="0"/>
                  <w:marTop w:val="0"/>
                  <w:marBottom w:val="0"/>
                  <w:divBdr>
                    <w:top w:val="none" w:sz="0" w:space="0" w:color="auto"/>
                    <w:left w:val="none" w:sz="0" w:space="0" w:color="auto"/>
                    <w:bottom w:val="none" w:sz="0" w:space="0" w:color="auto"/>
                    <w:right w:val="none" w:sz="0" w:space="0" w:color="auto"/>
                  </w:divBdr>
                  <w:divsChild>
                    <w:div w:id="1036347921">
                      <w:marLeft w:val="0"/>
                      <w:marRight w:val="0"/>
                      <w:marTop w:val="0"/>
                      <w:marBottom w:val="0"/>
                      <w:divBdr>
                        <w:top w:val="none" w:sz="0" w:space="0" w:color="auto"/>
                        <w:left w:val="none" w:sz="0" w:space="0" w:color="auto"/>
                        <w:bottom w:val="none" w:sz="0" w:space="0" w:color="auto"/>
                        <w:right w:val="none" w:sz="0" w:space="0" w:color="auto"/>
                      </w:divBdr>
                    </w:div>
                  </w:divsChild>
                </w:div>
                <w:div w:id="635918837">
                  <w:marLeft w:val="0"/>
                  <w:marRight w:val="0"/>
                  <w:marTop w:val="0"/>
                  <w:marBottom w:val="0"/>
                  <w:divBdr>
                    <w:top w:val="none" w:sz="0" w:space="0" w:color="auto"/>
                    <w:left w:val="none" w:sz="0" w:space="0" w:color="auto"/>
                    <w:bottom w:val="none" w:sz="0" w:space="0" w:color="auto"/>
                    <w:right w:val="none" w:sz="0" w:space="0" w:color="auto"/>
                  </w:divBdr>
                  <w:divsChild>
                    <w:div w:id="1515725707">
                      <w:marLeft w:val="0"/>
                      <w:marRight w:val="0"/>
                      <w:marTop w:val="0"/>
                      <w:marBottom w:val="0"/>
                      <w:divBdr>
                        <w:top w:val="none" w:sz="0" w:space="0" w:color="auto"/>
                        <w:left w:val="none" w:sz="0" w:space="0" w:color="auto"/>
                        <w:bottom w:val="none" w:sz="0" w:space="0" w:color="auto"/>
                        <w:right w:val="none" w:sz="0" w:space="0" w:color="auto"/>
                      </w:divBdr>
                    </w:div>
                  </w:divsChild>
                </w:div>
                <w:div w:id="640383145">
                  <w:marLeft w:val="0"/>
                  <w:marRight w:val="0"/>
                  <w:marTop w:val="0"/>
                  <w:marBottom w:val="0"/>
                  <w:divBdr>
                    <w:top w:val="none" w:sz="0" w:space="0" w:color="auto"/>
                    <w:left w:val="none" w:sz="0" w:space="0" w:color="auto"/>
                    <w:bottom w:val="none" w:sz="0" w:space="0" w:color="auto"/>
                    <w:right w:val="none" w:sz="0" w:space="0" w:color="auto"/>
                  </w:divBdr>
                  <w:divsChild>
                    <w:div w:id="544609512">
                      <w:marLeft w:val="0"/>
                      <w:marRight w:val="0"/>
                      <w:marTop w:val="0"/>
                      <w:marBottom w:val="0"/>
                      <w:divBdr>
                        <w:top w:val="none" w:sz="0" w:space="0" w:color="auto"/>
                        <w:left w:val="none" w:sz="0" w:space="0" w:color="auto"/>
                        <w:bottom w:val="none" w:sz="0" w:space="0" w:color="auto"/>
                        <w:right w:val="none" w:sz="0" w:space="0" w:color="auto"/>
                      </w:divBdr>
                    </w:div>
                  </w:divsChild>
                </w:div>
                <w:div w:id="650212184">
                  <w:marLeft w:val="0"/>
                  <w:marRight w:val="0"/>
                  <w:marTop w:val="0"/>
                  <w:marBottom w:val="0"/>
                  <w:divBdr>
                    <w:top w:val="none" w:sz="0" w:space="0" w:color="auto"/>
                    <w:left w:val="none" w:sz="0" w:space="0" w:color="auto"/>
                    <w:bottom w:val="none" w:sz="0" w:space="0" w:color="auto"/>
                    <w:right w:val="none" w:sz="0" w:space="0" w:color="auto"/>
                  </w:divBdr>
                  <w:divsChild>
                    <w:div w:id="666907346">
                      <w:marLeft w:val="0"/>
                      <w:marRight w:val="0"/>
                      <w:marTop w:val="0"/>
                      <w:marBottom w:val="0"/>
                      <w:divBdr>
                        <w:top w:val="none" w:sz="0" w:space="0" w:color="auto"/>
                        <w:left w:val="none" w:sz="0" w:space="0" w:color="auto"/>
                        <w:bottom w:val="none" w:sz="0" w:space="0" w:color="auto"/>
                        <w:right w:val="none" w:sz="0" w:space="0" w:color="auto"/>
                      </w:divBdr>
                    </w:div>
                  </w:divsChild>
                </w:div>
                <w:div w:id="664357577">
                  <w:marLeft w:val="0"/>
                  <w:marRight w:val="0"/>
                  <w:marTop w:val="0"/>
                  <w:marBottom w:val="0"/>
                  <w:divBdr>
                    <w:top w:val="none" w:sz="0" w:space="0" w:color="auto"/>
                    <w:left w:val="none" w:sz="0" w:space="0" w:color="auto"/>
                    <w:bottom w:val="none" w:sz="0" w:space="0" w:color="auto"/>
                    <w:right w:val="none" w:sz="0" w:space="0" w:color="auto"/>
                  </w:divBdr>
                  <w:divsChild>
                    <w:div w:id="947614789">
                      <w:marLeft w:val="0"/>
                      <w:marRight w:val="0"/>
                      <w:marTop w:val="0"/>
                      <w:marBottom w:val="0"/>
                      <w:divBdr>
                        <w:top w:val="none" w:sz="0" w:space="0" w:color="auto"/>
                        <w:left w:val="none" w:sz="0" w:space="0" w:color="auto"/>
                        <w:bottom w:val="none" w:sz="0" w:space="0" w:color="auto"/>
                        <w:right w:val="none" w:sz="0" w:space="0" w:color="auto"/>
                      </w:divBdr>
                    </w:div>
                  </w:divsChild>
                </w:div>
                <w:div w:id="673073493">
                  <w:marLeft w:val="0"/>
                  <w:marRight w:val="0"/>
                  <w:marTop w:val="0"/>
                  <w:marBottom w:val="0"/>
                  <w:divBdr>
                    <w:top w:val="none" w:sz="0" w:space="0" w:color="auto"/>
                    <w:left w:val="none" w:sz="0" w:space="0" w:color="auto"/>
                    <w:bottom w:val="none" w:sz="0" w:space="0" w:color="auto"/>
                    <w:right w:val="none" w:sz="0" w:space="0" w:color="auto"/>
                  </w:divBdr>
                  <w:divsChild>
                    <w:div w:id="1894463753">
                      <w:marLeft w:val="0"/>
                      <w:marRight w:val="0"/>
                      <w:marTop w:val="0"/>
                      <w:marBottom w:val="0"/>
                      <w:divBdr>
                        <w:top w:val="none" w:sz="0" w:space="0" w:color="auto"/>
                        <w:left w:val="none" w:sz="0" w:space="0" w:color="auto"/>
                        <w:bottom w:val="none" w:sz="0" w:space="0" w:color="auto"/>
                        <w:right w:val="none" w:sz="0" w:space="0" w:color="auto"/>
                      </w:divBdr>
                    </w:div>
                  </w:divsChild>
                </w:div>
                <w:div w:id="708535770">
                  <w:marLeft w:val="0"/>
                  <w:marRight w:val="0"/>
                  <w:marTop w:val="0"/>
                  <w:marBottom w:val="0"/>
                  <w:divBdr>
                    <w:top w:val="none" w:sz="0" w:space="0" w:color="auto"/>
                    <w:left w:val="none" w:sz="0" w:space="0" w:color="auto"/>
                    <w:bottom w:val="none" w:sz="0" w:space="0" w:color="auto"/>
                    <w:right w:val="none" w:sz="0" w:space="0" w:color="auto"/>
                  </w:divBdr>
                  <w:divsChild>
                    <w:div w:id="531647538">
                      <w:marLeft w:val="0"/>
                      <w:marRight w:val="0"/>
                      <w:marTop w:val="0"/>
                      <w:marBottom w:val="0"/>
                      <w:divBdr>
                        <w:top w:val="none" w:sz="0" w:space="0" w:color="auto"/>
                        <w:left w:val="none" w:sz="0" w:space="0" w:color="auto"/>
                        <w:bottom w:val="none" w:sz="0" w:space="0" w:color="auto"/>
                        <w:right w:val="none" w:sz="0" w:space="0" w:color="auto"/>
                      </w:divBdr>
                    </w:div>
                  </w:divsChild>
                </w:div>
                <w:div w:id="728114715">
                  <w:marLeft w:val="0"/>
                  <w:marRight w:val="0"/>
                  <w:marTop w:val="0"/>
                  <w:marBottom w:val="0"/>
                  <w:divBdr>
                    <w:top w:val="none" w:sz="0" w:space="0" w:color="auto"/>
                    <w:left w:val="none" w:sz="0" w:space="0" w:color="auto"/>
                    <w:bottom w:val="none" w:sz="0" w:space="0" w:color="auto"/>
                    <w:right w:val="none" w:sz="0" w:space="0" w:color="auto"/>
                  </w:divBdr>
                  <w:divsChild>
                    <w:div w:id="1816028231">
                      <w:marLeft w:val="0"/>
                      <w:marRight w:val="0"/>
                      <w:marTop w:val="0"/>
                      <w:marBottom w:val="0"/>
                      <w:divBdr>
                        <w:top w:val="none" w:sz="0" w:space="0" w:color="auto"/>
                        <w:left w:val="none" w:sz="0" w:space="0" w:color="auto"/>
                        <w:bottom w:val="none" w:sz="0" w:space="0" w:color="auto"/>
                        <w:right w:val="none" w:sz="0" w:space="0" w:color="auto"/>
                      </w:divBdr>
                    </w:div>
                  </w:divsChild>
                </w:div>
                <w:div w:id="765466494">
                  <w:marLeft w:val="0"/>
                  <w:marRight w:val="0"/>
                  <w:marTop w:val="0"/>
                  <w:marBottom w:val="0"/>
                  <w:divBdr>
                    <w:top w:val="none" w:sz="0" w:space="0" w:color="auto"/>
                    <w:left w:val="none" w:sz="0" w:space="0" w:color="auto"/>
                    <w:bottom w:val="none" w:sz="0" w:space="0" w:color="auto"/>
                    <w:right w:val="none" w:sz="0" w:space="0" w:color="auto"/>
                  </w:divBdr>
                  <w:divsChild>
                    <w:div w:id="1504971935">
                      <w:marLeft w:val="0"/>
                      <w:marRight w:val="0"/>
                      <w:marTop w:val="0"/>
                      <w:marBottom w:val="0"/>
                      <w:divBdr>
                        <w:top w:val="none" w:sz="0" w:space="0" w:color="auto"/>
                        <w:left w:val="none" w:sz="0" w:space="0" w:color="auto"/>
                        <w:bottom w:val="none" w:sz="0" w:space="0" w:color="auto"/>
                        <w:right w:val="none" w:sz="0" w:space="0" w:color="auto"/>
                      </w:divBdr>
                    </w:div>
                  </w:divsChild>
                </w:div>
                <w:div w:id="803889432">
                  <w:marLeft w:val="0"/>
                  <w:marRight w:val="0"/>
                  <w:marTop w:val="0"/>
                  <w:marBottom w:val="0"/>
                  <w:divBdr>
                    <w:top w:val="none" w:sz="0" w:space="0" w:color="auto"/>
                    <w:left w:val="none" w:sz="0" w:space="0" w:color="auto"/>
                    <w:bottom w:val="none" w:sz="0" w:space="0" w:color="auto"/>
                    <w:right w:val="none" w:sz="0" w:space="0" w:color="auto"/>
                  </w:divBdr>
                  <w:divsChild>
                    <w:div w:id="470445358">
                      <w:marLeft w:val="0"/>
                      <w:marRight w:val="0"/>
                      <w:marTop w:val="0"/>
                      <w:marBottom w:val="0"/>
                      <w:divBdr>
                        <w:top w:val="none" w:sz="0" w:space="0" w:color="auto"/>
                        <w:left w:val="none" w:sz="0" w:space="0" w:color="auto"/>
                        <w:bottom w:val="none" w:sz="0" w:space="0" w:color="auto"/>
                        <w:right w:val="none" w:sz="0" w:space="0" w:color="auto"/>
                      </w:divBdr>
                    </w:div>
                  </w:divsChild>
                </w:div>
                <w:div w:id="814762794">
                  <w:marLeft w:val="0"/>
                  <w:marRight w:val="0"/>
                  <w:marTop w:val="0"/>
                  <w:marBottom w:val="0"/>
                  <w:divBdr>
                    <w:top w:val="none" w:sz="0" w:space="0" w:color="auto"/>
                    <w:left w:val="none" w:sz="0" w:space="0" w:color="auto"/>
                    <w:bottom w:val="none" w:sz="0" w:space="0" w:color="auto"/>
                    <w:right w:val="none" w:sz="0" w:space="0" w:color="auto"/>
                  </w:divBdr>
                  <w:divsChild>
                    <w:div w:id="1602058476">
                      <w:marLeft w:val="0"/>
                      <w:marRight w:val="0"/>
                      <w:marTop w:val="0"/>
                      <w:marBottom w:val="0"/>
                      <w:divBdr>
                        <w:top w:val="none" w:sz="0" w:space="0" w:color="auto"/>
                        <w:left w:val="none" w:sz="0" w:space="0" w:color="auto"/>
                        <w:bottom w:val="none" w:sz="0" w:space="0" w:color="auto"/>
                        <w:right w:val="none" w:sz="0" w:space="0" w:color="auto"/>
                      </w:divBdr>
                    </w:div>
                    <w:div w:id="1605461275">
                      <w:marLeft w:val="0"/>
                      <w:marRight w:val="0"/>
                      <w:marTop w:val="0"/>
                      <w:marBottom w:val="0"/>
                      <w:divBdr>
                        <w:top w:val="none" w:sz="0" w:space="0" w:color="auto"/>
                        <w:left w:val="none" w:sz="0" w:space="0" w:color="auto"/>
                        <w:bottom w:val="none" w:sz="0" w:space="0" w:color="auto"/>
                        <w:right w:val="none" w:sz="0" w:space="0" w:color="auto"/>
                      </w:divBdr>
                    </w:div>
                  </w:divsChild>
                </w:div>
                <w:div w:id="823203002">
                  <w:marLeft w:val="0"/>
                  <w:marRight w:val="0"/>
                  <w:marTop w:val="0"/>
                  <w:marBottom w:val="0"/>
                  <w:divBdr>
                    <w:top w:val="none" w:sz="0" w:space="0" w:color="auto"/>
                    <w:left w:val="none" w:sz="0" w:space="0" w:color="auto"/>
                    <w:bottom w:val="none" w:sz="0" w:space="0" w:color="auto"/>
                    <w:right w:val="none" w:sz="0" w:space="0" w:color="auto"/>
                  </w:divBdr>
                  <w:divsChild>
                    <w:div w:id="476072129">
                      <w:marLeft w:val="0"/>
                      <w:marRight w:val="0"/>
                      <w:marTop w:val="0"/>
                      <w:marBottom w:val="0"/>
                      <w:divBdr>
                        <w:top w:val="none" w:sz="0" w:space="0" w:color="auto"/>
                        <w:left w:val="none" w:sz="0" w:space="0" w:color="auto"/>
                        <w:bottom w:val="none" w:sz="0" w:space="0" w:color="auto"/>
                        <w:right w:val="none" w:sz="0" w:space="0" w:color="auto"/>
                      </w:divBdr>
                    </w:div>
                  </w:divsChild>
                </w:div>
                <w:div w:id="825317837">
                  <w:marLeft w:val="0"/>
                  <w:marRight w:val="0"/>
                  <w:marTop w:val="0"/>
                  <w:marBottom w:val="0"/>
                  <w:divBdr>
                    <w:top w:val="none" w:sz="0" w:space="0" w:color="auto"/>
                    <w:left w:val="none" w:sz="0" w:space="0" w:color="auto"/>
                    <w:bottom w:val="none" w:sz="0" w:space="0" w:color="auto"/>
                    <w:right w:val="none" w:sz="0" w:space="0" w:color="auto"/>
                  </w:divBdr>
                  <w:divsChild>
                    <w:div w:id="150798851">
                      <w:marLeft w:val="0"/>
                      <w:marRight w:val="0"/>
                      <w:marTop w:val="0"/>
                      <w:marBottom w:val="0"/>
                      <w:divBdr>
                        <w:top w:val="none" w:sz="0" w:space="0" w:color="auto"/>
                        <w:left w:val="none" w:sz="0" w:space="0" w:color="auto"/>
                        <w:bottom w:val="none" w:sz="0" w:space="0" w:color="auto"/>
                        <w:right w:val="none" w:sz="0" w:space="0" w:color="auto"/>
                      </w:divBdr>
                    </w:div>
                  </w:divsChild>
                </w:div>
                <w:div w:id="849832711">
                  <w:marLeft w:val="0"/>
                  <w:marRight w:val="0"/>
                  <w:marTop w:val="0"/>
                  <w:marBottom w:val="0"/>
                  <w:divBdr>
                    <w:top w:val="none" w:sz="0" w:space="0" w:color="auto"/>
                    <w:left w:val="none" w:sz="0" w:space="0" w:color="auto"/>
                    <w:bottom w:val="none" w:sz="0" w:space="0" w:color="auto"/>
                    <w:right w:val="none" w:sz="0" w:space="0" w:color="auto"/>
                  </w:divBdr>
                  <w:divsChild>
                    <w:div w:id="1338314287">
                      <w:marLeft w:val="0"/>
                      <w:marRight w:val="0"/>
                      <w:marTop w:val="0"/>
                      <w:marBottom w:val="0"/>
                      <w:divBdr>
                        <w:top w:val="none" w:sz="0" w:space="0" w:color="auto"/>
                        <w:left w:val="none" w:sz="0" w:space="0" w:color="auto"/>
                        <w:bottom w:val="none" w:sz="0" w:space="0" w:color="auto"/>
                        <w:right w:val="none" w:sz="0" w:space="0" w:color="auto"/>
                      </w:divBdr>
                    </w:div>
                  </w:divsChild>
                </w:div>
                <w:div w:id="852959915">
                  <w:marLeft w:val="0"/>
                  <w:marRight w:val="0"/>
                  <w:marTop w:val="0"/>
                  <w:marBottom w:val="0"/>
                  <w:divBdr>
                    <w:top w:val="none" w:sz="0" w:space="0" w:color="auto"/>
                    <w:left w:val="none" w:sz="0" w:space="0" w:color="auto"/>
                    <w:bottom w:val="none" w:sz="0" w:space="0" w:color="auto"/>
                    <w:right w:val="none" w:sz="0" w:space="0" w:color="auto"/>
                  </w:divBdr>
                  <w:divsChild>
                    <w:div w:id="1448349071">
                      <w:marLeft w:val="0"/>
                      <w:marRight w:val="0"/>
                      <w:marTop w:val="0"/>
                      <w:marBottom w:val="0"/>
                      <w:divBdr>
                        <w:top w:val="none" w:sz="0" w:space="0" w:color="auto"/>
                        <w:left w:val="none" w:sz="0" w:space="0" w:color="auto"/>
                        <w:bottom w:val="none" w:sz="0" w:space="0" w:color="auto"/>
                        <w:right w:val="none" w:sz="0" w:space="0" w:color="auto"/>
                      </w:divBdr>
                    </w:div>
                  </w:divsChild>
                </w:div>
                <w:div w:id="885989925">
                  <w:marLeft w:val="0"/>
                  <w:marRight w:val="0"/>
                  <w:marTop w:val="0"/>
                  <w:marBottom w:val="0"/>
                  <w:divBdr>
                    <w:top w:val="none" w:sz="0" w:space="0" w:color="auto"/>
                    <w:left w:val="none" w:sz="0" w:space="0" w:color="auto"/>
                    <w:bottom w:val="none" w:sz="0" w:space="0" w:color="auto"/>
                    <w:right w:val="none" w:sz="0" w:space="0" w:color="auto"/>
                  </w:divBdr>
                  <w:divsChild>
                    <w:div w:id="1657566337">
                      <w:marLeft w:val="0"/>
                      <w:marRight w:val="0"/>
                      <w:marTop w:val="0"/>
                      <w:marBottom w:val="0"/>
                      <w:divBdr>
                        <w:top w:val="none" w:sz="0" w:space="0" w:color="auto"/>
                        <w:left w:val="none" w:sz="0" w:space="0" w:color="auto"/>
                        <w:bottom w:val="none" w:sz="0" w:space="0" w:color="auto"/>
                        <w:right w:val="none" w:sz="0" w:space="0" w:color="auto"/>
                      </w:divBdr>
                    </w:div>
                  </w:divsChild>
                </w:div>
                <w:div w:id="918709949">
                  <w:marLeft w:val="0"/>
                  <w:marRight w:val="0"/>
                  <w:marTop w:val="0"/>
                  <w:marBottom w:val="0"/>
                  <w:divBdr>
                    <w:top w:val="none" w:sz="0" w:space="0" w:color="auto"/>
                    <w:left w:val="none" w:sz="0" w:space="0" w:color="auto"/>
                    <w:bottom w:val="none" w:sz="0" w:space="0" w:color="auto"/>
                    <w:right w:val="none" w:sz="0" w:space="0" w:color="auto"/>
                  </w:divBdr>
                  <w:divsChild>
                    <w:div w:id="2070108097">
                      <w:marLeft w:val="0"/>
                      <w:marRight w:val="0"/>
                      <w:marTop w:val="0"/>
                      <w:marBottom w:val="0"/>
                      <w:divBdr>
                        <w:top w:val="none" w:sz="0" w:space="0" w:color="auto"/>
                        <w:left w:val="none" w:sz="0" w:space="0" w:color="auto"/>
                        <w:bottom w:val="none" w:sz="0" w:space="0" w:color="auto"/>
                        <w:right w:val="none" w:sz="0" w:space="0" w:color="auto"/>
                      </w:divBdr>
                    </w:div>
                  </w:divsChild>
                </w:div>
                <w:div w:id="927467547">
                  <w:marLeft w:val="0"/>
                  <w:marRight w:val="0"/>
                  <w:marTop w:val="0"/>
                  <w:marBottom w:val="0"/>
                  <w:divBdr>
                    <w:top w:val="none" w:sz="0" w:space="0" w:color="auto"/>
                    <w:left w:val="none" w:sz="0" w:space="0" w:color="auto"/>
                    <w:bottom w:val="none" w:sz="0" w:space="0" w:color="auto"/>
                    <w:right w:val="none" w:sz="0" w:space="0" w:color="auto"/>
                  </w:divBdr>
                  <w:divsChild>
                    <w:div w:id="1649359437">
                      <w:marLeft w:val="0"/>
                      <w:marRight w:val="0"/>
                      <w:marTop w:val="0"/>
                      <w:marBottom w:val="0"/>
                      <w:divBdr>
                        <w:top w:val="none" w:sz="0" w:space="0" w:color="auto"/>
                        <w:left w:val="none" w:sz="0" w:space="0" w:color="auto"/>
                        <w:bottom w:val="none" w:sz="0" w:space="0" w:color="auto"/>
                        <w:right w:val="none" w:sz="0" w:space="0" w:color="auto"/>
                      </w:divBdr>
                    </w:div>
                  </w:divsChild>
                </w:div>
                <w:div w:id="934938647">
                  <w:marLeft w:val="0"/>
                  <w:marRight w:val="0"/>
                  <w:marTop w:val="0"/>
                  <w:marBottom w:val="0"/>
                  <w:divBdr>
                    <w:top w:val="none" w:sz="0" w:space="0" w:color="auto"/>
                    <w:left w:val="none" w:sz="0" w:space="0" w:color="auto"/>
                    <w:bottom w:val="none" w:sz="0" w:space="0" w:color="auto"/>
                    <w:right w:val="none" w:sz="0" w:space="0" w:color="auto"/>
                  </w:divBdr>
                  <w:divsChild>
                    <w:div w:id="807430820">
                      <w:marLeft w:val="0"/>
                      <w:marRight w:val="0"/>
                      <w:marTop w:val="0"/>
                      <w:marBottom w:val="0"/>
                      <w:divBdr>
                        <w:top w:val="none" w:sz="0" w:space="0" w:color="auto"/>
                        <w:left w:val="none" w:sz="0" w:space="0" w:color="auto"/>
                        <w:bottom w:val="none" w:sz="0" w:space="0" w:color="auto"/>
                        <w:right w:val="none" w:sz="0" w:space="0" w:color="auto"/>
                      </w:divBdr>
                    </w:div>
                  </w:divsChild>
                </w:div>
                <w:div w:id="957376140">
                  <w:marLeft w:val="0"/>
                  <w:marRight w:val="0"/>
                  <w:marTop w:val="0"/>
                  <w:marBottom w:val="0"/>
                  <w:divBdr>
                    <w:top w:val="none" w:sz="0" w:space="0" w:color="auto"/>
                    <w:left w:val="none" w:sz="0" w:space="0" w:color="auto"/>
                    <w:bottom w:val="none" w:sz="0" w:space="0" w:color="auto"/>
                    <w:right w:val="none" w:sz="0" w:space="0" w:color="auto"/>
                  </w:divBdr>
                  <w:divsChild>
                    <w:div w:id="1696808112">
                      <w:marLeft w:val="0"/>
                      <w:marRight w:val="0"/>
                      <w:marTop w:val="0"/>
                      <w:marBottom w:val="0"/>
                      <w:divBdr>
                        <w:top w:val="none" w:sz="0" w:space="0" w:color="auto"/>
                        <w:left w:val="none" w:sz="0" w:space="0" w:color="auto"/>
                        <w:bottom w:val="none" w:sz="0" w:space="0" w:color="auto"/>
                        <w:right w:val="none" w:sz="0" w:space="0" w:color="auto"/>
                      </w:divBdr>
                    </w:div>
                  </w:divsChild>
                </w:div>
                <w:div w:id="965743939">
                  <w:marLeft w:val="0"/>
                  <w:marRight w:val="0"/>
                  <w:marTop w:val="0"/>
                  <w:marBottom w:val="0"/>
                  <w:divBdr>
                    <w:top w:val="none" w:sz="0" w:space="0" w:color="auto"/>
                    <w:left w:val="none" w:sz="0" w:space="0" w:color="auto"/>
                    <w:bottom w:val="none" w:sz="0" w:space="0" w:color="auto"/>
                    <w:right w:val="none" w:sz="0" w:space="0" w:color="auto"/>
                  </w:divBdr>
                  <w:divsChild>
                    <w:div w:id="549734403">
                      <w:marLeft w:val="0"/>
                      <w:marRight w:val="0"/>
                      <w:marTop w:val="0"/>
                      <w:marBottom w:val="0"/>
                      <w:divBdr>
                        <w:top w:val="none" w:sz="0" w:space="0" w:color="auto"/>
                        <w:left w:val="none" w:sz="0" w:space="0" w:color="auto"/>
                        <w:bottom w:val="none" w:sz="0" w:space="0" w:color="auto"/>
                        <w:right w:val="none" w:sz="0" w:space="0" w:color="auto"/>
                      </w:divBdr>
                    </w:div>
                  </w:divsChild>
                </w:div>
                <w:div w:id="1021125319">
                  <w:marLeft w:val="0"/>
                  <w:marRight w:val="0"/>
                  <w:marTop w:val="0"/>
                  <w:marBottom w:val="0"/>
                  <w:divBdr>
                    <w:top w:val="none" w:sz="0" w:space="0" w:color="auto"/>
                    <w:left w:val="none" w:sz="0" w:space="0" w:color="auto"/>
                    <w:bottom w:val="none" w:sz="0" w:space="0" w:color="auto"/>
                    <w:right w:val="none" w:sz="0" w:space="0" w:color="auto"/>
                  </w:divBdr>
                  <w:divsChild>
                    <w:div w:id="1944989721">
                      <w:marLeft w:val="0"/>
                      <w:marRight w:val="0"/>
                      <w:marTop w:val="0"/>
                      <w:marBottom w:val="0"/>
                      <w:divBdr>
                        <w:top w:val="none" w:sz="0" w:space="0" w:color="auto"/>
                        <w:left w:val="none" w:sz="0" w:space="0" w:color="auto"/>
                        <w:bottom w:val="none" w:sz="0" w:space="0" w:color="auto"/>
                        <w:right w:val="none" w:sz="0" w:space="0" w:color="auto"/>
                      </w:divBdr>
                    </w:div>
                  </w:divsChild>
                </w:div>
                <w:div w:id="1040277859">
                  <w:marLeft w:val="0"/>
                  <w:marRight w:val="0"/>
                  <w:marTop w:val="0"/>
                  <w:marBottom w:val="0"/>
                  <w:divBdr>
                    <w:top w:val="none" w:sz="0" w:space="0" w:color="auto"/>
                    <w:left w:val="none" w:sz="0" w:space="0" w:color="auto"/>
                    <w:bottom w:val="none" w:sz="0" w:space="0" w:color="auto"/>
                    <w:right w:val="none" w:sz="0" w:space="0" w:color="auto"/>
                  </w:divBdr>
                  <w:divsChild>
                    <w:div w:id="2047027178">
                      <w:marLeft w:val="0"/>
                      <w:marRight w:val="0"/>
                      <w:marTop w:val="0"/>
                      <w:marBottom w:val="0"/>
                      <w:divBdr>
                        <w:top w:val="none" w:sz="0" w:space="0" w:color="auto"/>
                        <w:left w:val="none" w:sz="0" w:space="0" w:color="auto"/>
                        <w:bottom w:val="none" w:sz="0" w:space="0" w:color="auto"/>
                        <w:right w:val="none" w:sz="0" w:space="0" w:color="auto"/>
                      </w:divBdr>
                    </w:div>
                  </w:divsChild>
                </w:div>
                <w:div w:id="1082608295">
                  <w:marLeft w:val="0"/>
                  <w:marRight w:val="0"/>
                  <w:marTop w:val="0"/>
                  <w:marBottom w:val="0"/>
                  <w:divBdr>
                    <w:top w:val="none" w:sz="0" w:space="0" w:color="auto"/>
                    <w:left w:val="none" w:sz="0" w:space="0" w:color="auto"/>
                    <w:bottom w:val="none" w:sz="0" w:space="0" w:color="auto"/>
                    <w:right w:val="none" w:sz="0" w:space="0" w:color="auto"/>
                  </w:divBdr>
                  <w:divsChild>
                    <w:div w:id="904531023">
                      <w:marLeft w:val="0"/>
                      <w:marRight w:val="0"/>
                      <w:marTop w:val="0"/>
                      <w:marBottom w:val="0"/>
                      <w:divBdr>
                        <w:top w:val="none" w:sz="0" w:space="0" w:color="auto"/>
                        <w:left w:val="none" w:sz="0" w:space="0" w:color="auto"/>
                        <w:bottom w:val="none" w:sz="0" w:space="0" w:color="auto"/>
                        <w:right w:val="none" w:sz="0" w:space="0" w:color="auto"/>
                      </w:divBdr>
                    </w:div>
                  </w:divsChild>
                </w:div>
                <w:div w:id="1088191624">
                  <w:marLeft w:val="0"/>
                  <w:marRight w:val="0"/>
                  <w:marTop w:val="0"/>
                  <w:marBottom w:val="0"/>
                  <w:divBdr>
                    <w:top w:val="none" w:sz="0" w:space="0" w:color="auto"/>
                    <w:left w:val="none" w:sz="0" w:space="0" w:color="auto"/>
                    <w:bottom w:val="none" w:sz="0" w:space="0" w:color="auto"/>
                    <w:right w:val="none" w:sz="0" w:space="0" w:color="auto"/>
                  </w:divBdr>
                  <w:divsChild>
                    <w:div w:id="1257129757">
                      <w:marLeft w:val="0"/>
                      <w:marRight w:val="0"/>
                      <w:marTop w:val="0"/>
                      <w:marBottom w:val="0"/>
                      <w:divBdr>
                        <w:top w:val="none" w:sz="0" w:space="0" w:color="auto"/>
                        <w:left w:val="none" w:sz="0" w:space="0" w:color="auto"/>
                        <w:bottom w:val="none" w:sz="0" w:space="0" w:color="auto"/>
                        <w:right w:val="none" w:sz="0" w:space="0" w:color="auto"/>
                      </w:divBdr>
                    </w:div>
                  </w:divsChild>
                </w:div>
                <w:div w:id="1089548060">
                  <w:marLeft w:val="0"/>
                  <w:marRight w:val="0"/>
                  <w:marTop w:val="0"/>
                  <w:marBottom w:val="0"/>
                  <w:divBdr>
                    <w:top w:val="none" w:sz="0" w:space="0" w:color="auto"/>
                    <w:left w:val="none" w:sz="0" w:space="0" w:color="auto"/>
                    <w:bottom w:val="none" w:sz="0" w:space="0" w:color="auto"/>
                    <w:right w:val="none" w:sz="0" w:space="0" w:color="auto"/>
                  </w:divBdr>
                  <w:divsChild>
                    <w:div w:id="1805734072">
                      <w:marLeft w:val="0"/>
                      <w:marRight w:val="0"/>
                      <w:marTop w:val="0"/>
                      <w:marBottom w:val="0"/>
                      <w:divBdr>
                        <w:top w:val="none" w:sz="0" w:space="0" w:color="auto"/>
                        <w:left w:val="none" w:sz="0" w:space="0" w:color="auto"/>
                        <w:bottom w:val="none" w:sz="0" w:space="0" w:color="auto"/>
                        <w:right w:val="none" w:sz="0" w:space="0" w:color="auto"/>
                      </w:divBdr>
                    </w:div>
                  </w:divsChild>
                </w:div>
                <w:div w:id="1105492016">
                  <w:marLeft w:val="0"/>
                  <w:marRight w:val="0"/>
                  <w:marTop w:val="0"/>
                  <w:marBottom w:val="0"/>
                  <w:divBdr>
                    <w:top w:val="none" w:sz="0" w:space="0" w:color="auto"/>
                    <w:left w:val="none" w:sz="0" w:space="0" w:color="auto"/>
                    <w:bottom w:val="none" w:sz="0" w:space="0" w:color="auto"/>
                    <w:right w:val="none" w:sz="0" w:space="0" w:color="auto"/>
                  </w:divBdr>
                  <w:divsChild>
                    <w:div w:id="740836502">
                      <w:marLeft w:val="0"/>
                      <w:marRight w:val="0"/>
                      <w:marTop w:val="0"/>
                      <w:marBottom w:val="0"/>
                      <w:divBdr>
                        <w:top w:val="none" w:sz="0" w:space="0" w:color="auto"/>
                        <w:left w:val="none" w:sz="0" w:space="0" w:color="auto"/>
                        <w:bottom w:val="none" w:sz="0" w:space="0" w:color="auto"/>
                        <w:right w:val="none" w:sz="0" w:space="0" w:color="auto"/>
                      </w:divBdr>
                    </w:div>
                  </w:divsChild>
                </w:div>
                <w:div w:id="1116675004">
                  <w:marLeft w:val="0"/>
                  <w:marRight w:val="0"/>
                  <w:marTop w:val="0"/>
                  <w:marBottom w:val="0"/>
                  <w:divBdr>
                    <w:top w:val="none" w:sz="0" w:space="0" w:color="auto"/>
                    <w:left w:val="none" w:sz="0" w:space="0" w:color="auto"/>
                    <w:bottom w:val="none" w:sz="0" w:space="0" w:color="auto"/>
                    <w:right w:val="none" w:sz="0" w:space="0" w:color="auto"/>
                  </w:divBdr>
                  <w:divsChild>
                    <w:div w:id="65302944">
                      <w:marLeft w:val="0"/>
                      <w:marRight w:val="0"/>
                      <w:marTop w:val="0"/>
                      <w:marBottom w:val="0"/>
                      <w:divBdr>
                        <w:top w:val="none" w:sz="0" w:space="0" w:color="auto"/>
                        <w:left w:val="none" w:sz="0" w:space="0" w:color="auto"/>
                        <w:bottom w:val="none" w:sz="0" w:space="0" w:color="auto"/>
                        <w:right w:val="none" w:sz="0" w:space="0" w:color="auto"/>
                      </w:divBdr>
                    </w:div>
                  </w:divsChild>
                </w:div>
                <w:div w:id="1139029575">
                  <w:marLeft w:val="0"/>
                  <w:marRight w:val="0"/>
                  <w:marTop w:val="0"/>
                  <w:marBottom w:val="0"/>
                  <w:divBdr>
                    <w:top w:val="none" w:sz="0" w:space="0" w:color="auto"/>
                    <w:left w:val="none" w:sz="0" w:space="0" w:color="auto"/>
                    <w:bottom w:val="none" w:sz="0" w:space="0" w:color="auto"/>
                    <w:right w:val="none" w:sz="0" w:space="0" w:color="auto"/>
                  </w:divBdr>
                  <w:divsChild>
                    <w:div w:id="2093164488">
                      <w:marLeft w:val="0"/>
                      <w:marRight w:val="0"/>
                      <w:marTop w:val="0"/>
                      <w:marBottom w:val="0"/>
                      <w:divBdr>
                        <w:top w:val="none" w:sz="0" w:space="0" w:color="auto"/>
                        <w:left w:val="none" w:sz="0" w:space="0" w:color="auto"/>
                        <w:bottom w:val="none" w:sz="0" w:space="0" w:color="auto"/>
                        <w:right w:val="none" w:sz="0" w:space="0" w:color="auto"/>
                      </w:divBdr>
                    </w:div>
                  </w:divsChild>
                </w:div>
                <w:div w:id="1198393312">
                  <w:marLeft w:val="0"/>
                  <w:marRight w:val="0"/>
                  <w:marTop w:val="0"/>
                  <w:marBottom w:val="0"/>
                  <w:divBdr>
                    <w:top w:val="none" w:sz="0" w:space="0" w:color="auto"/>
                    <w:left w:val="none" w:sz="0" w:space="0" w:color="auto"/>
                    <w:bottom w:val="none" w:sz="0" w:space="0" w:color="auto"/>
                    <w:right w:val="none" w:sz="0" w:space="0" w:color="auto"/>
                  </w:divBdr>
                  <w:divsChild>
                    <w:div w:id="1333099484">
                      <w:marLeft w:val="0"/>
                      <w:marRight w:val="0"/>
                      <w:marTop w:val="0"/>
                      <w:marBottom w:val="0"/>
                      <w:divBdr>
                        <w:top w:val="none" w:sz="0" w:space="0" w:color="auto"/>
                        <w:left w:val="none" w:sz="0" w:space="0" w:color="auto"/>
                        <w:bottom w:val="none" w:sz="0" w:space="0" w:color="auto"/>
                        <w:right w:val="none" w:sz="0" w:space="0" w:color="auto"/>
                      </w:divBdr>
                    </w:div>
                  </w:divsChild>
                </w:div>
                <w:div w:id="1214922362">
                  <w:marLeft w:val="0"/>
                  <w:marRight w:val="0"/>
                  <w:marTop w:val="0"/>
                  <w:marBottom w:val="0"/>
                  <w:divBdr>
                    <w:top w:val="none" w:sz="0" w:space="0" w:color="auto"/>
                    <w:left w:val="none" w:sz="0" w:space="0" w:color="auto"/>
                    <w:bottom w:val="none" w:sz="0" w:space="0" w:color="auto"/>
                    <w:right w:val="none" w:sz="0" w:space="0" w:color="auto"/>
                  </w:divBdr>
                  <w:divsChild>
                    <w:div w:id="1771387022">
                      <w:marLeft w:val="0"/>
                      <w:marRight w:val="0"/>
                      <w:marTop w:val="0"/>
                      <w:marBottom w:val="0"/>
                      <w:divBdr>
                        <w:top w:val="none" w:sz="0" w:space="0" w:color="auto"/>
                        <w:left w:val="none" w:sz="0" w:space="0" w:color="auto"/>
                        <w:bottom w:val="none" w:sz="0" w:space="0" w:color="auto"/>
                        <w:right w:val="none" w:sz="0" w:space="0" w:color="auto"/>
                      </w:divBdr>
                    </w:div>
                  </w:divsChild>
                </w:div>
                <w:div w:id="1222785133">
                  <w:marLeft w:val="0"/>
                  <w:marRight w:val="0"/>
                  <w:marTop w:val="0"/>
                  <w:marBottom w:val="0"/>
                  <w:divBdr>
                    <w:top w:val="none" w:sz="0" w:space="0" w:color="auto"/>
                    <w:left w:val="none" w:sz="0" w:space="0" w:color="auto"/>
                    <w:bottom w:val="none" w:sz="0" w:space="0" w:color="auto"/>
                    <w:right w:val="none" w:sz="0" w:space="0" w:color="auto"/>
                  </w:divBdr>
                  <w:divsChild>
                    <w:div w:id="1705790544">
                      <w:marLeft w:val="0"/>
                      <w:marRight w:val="0"/>
                      <w:marTop w:val="0"/>
                      <w:marBottom w:val="0"/>
                      <w:divBdr>
                        <w:top w:val="none" w:sz="0" w:space="0" w:color="auto"/>
                        <w:left w:val="none" w:sz="0" w:space="0" w:color="auto"/>
                        <w:bottom w:val="none" w:sz="0" w:space="0" w:color="auto"/>
                        <w:right w:val="none" w:sz="0" w:space="0" w:color="auto"/>
                      </w:divBdr>
                    </w:div>
                  </w:divsChild>
                </w:div>
                <w:div w:id="1233614155">
                  <w:marLeft w:val="0"/>
                  <w:marRight w:val="0"/>
                  <w:marTop w:val="0"/>
                  <w:marBottom w:val="0"/>
                  <w:divBdr>
                    <w:top w:val="none" w:sz="0" w:space="0" w:color="auto"/>
                    <w:left w:val="none" w:sz="0" w:space="0" w:color="auto"/>
                    <w:bottom w:val="none" w:sz="0" w:space="0" w:color="auto"/>
                    <w:right w:val="none" w:sz="0" w:space="0" w:color="auto"/>
                  </w:divBdr>
                  <w:divsChild>
                    <w:div w:id="688727181">
                      <w:marLeft w:val="0"/>
                      <w:marRight w:val="0"/>
                      <w:marTop w:val="0"/>
                      <w:marBottom w:val="0"/>
                      <w:divBdr>
                        <w:top w:val="none" w:sz="0" w:space="0" w:color="auto"/>
                        <w:left w:val="none" w:sz="0" w:space="0" w:color="auto"/>
                        <w:bottom w:val="none" w:sz="0" w:space="0" w:color="auto"/>
                        <w:right w:val="none" w:sz="0" w:space="0" w:color="auto"/>
                      </w:divBdr>
                    </w:div>
                  </w:divsChild>
                </w:div>
                <w:div w:id="1234320735">
                  <w:marLeft w:val="0"/>
                  <w:marRight w:val="0"/>
                  <w:marTop w:val="0"/>
                  <w:marBottom w:val="0"/>
                  <w:divBdr>
                    <w:top w:val="none" w:sz="0" w:space="0" w:color="auto"/>
                    <w:left w:val="none" w:sz="0" w:space="0" w:color="auto"/>
                    <w:bottom w:val="none" w:sz="0" w:space="0" w:color="auto"/>
                    <w:right w:val="none" w:sz="0" w:space="0" w:color="auto"/>
                  </w:divBdr>
                  <w:divsChild>
                    <w:div w:id="133721825">
                      <w:marLeft w:val="0"/>
                      <w:marRight w:val="0"/>
                      <w:marTop w:val="0"/>
                      <w:marBottom w:val="0"/>
                      <w:divBdr>
                        <w:top w:val="none" w:sz="0" w:space="0" w:color="auto"/>
                        <w:left w:val="none" w:sz="0" w:space="0" w:color="auto"/>
                        <w:bottom w:val="none" w:sz="0" w:space="0" w:color="auto"/>
                        <w:right w:val="none" w:sz="0" w:space="0" w:color="auto"/>
                      </w:divBdr>
                    </w:div>
                  </w:divsChild>
                </w:div>
                <w:div w:id="1253583252">
                  <w:marLeft w:val="0"/>
                  <w:marRight w:val="0"/>
                  <w:marTop w:val="0"/>
                  <w:marBottom w:val="0"/>
                  <w:divBdr>
                    <w:top w:val="none" w:sz="0" w:space="0" w:color="auto"/>
                    <w:left w:val="none" w:sz="0" w:space="0" w:color="auto"/>
                    <w:bottom w:val="none" w:sz="0" w:space="0" w:color="auto"/>
                    <w:right w:val="none" w:sz="0" w:space="0" w:color="auto"/>
                  </w:divBdr>
                  <w:divsChild>
                    <w:div w:id="1084228517">
                      <w:marLeft w:val="0"/>
                      <w:marRight w:val="0"/>
                      <w:marTop w:val="0"/>
                      <w:marBottom w:val="0"/>
                      <w:divBdr>
                        <w:top w:val="none" w:sz="0" w:space="0" w:color="auto"/>
                        <w:left w:val="none" w:sz="0" w:space="0" w:color="auto"/>
                        <w:bottom w:val="none" w:sz="0" w:space="0" w:color="auto"/>
                        <w:right w:val="none" w:sz="0" w:space="0" w:color="auto"/>
                      </w:divBdr>
                    </w:div>
                  </w:divsChild>
                </w:div>
                <w:div w:id="1259682206">
                  <w:marLeft w:val="0"/>
                  <w:marRight w:val="0"/>
                  <w:marTop w:val="0"/>
                  <w:marBottom w:val="0"/>
                  <w:divBdr>
                    <w:top w:val="none" w:sz="0" w:space="0" w:color="auto"/>
                    <w:left w:val="none" w:sz="0" w:space="0" w:color="auto"/>
                    <w:bottom w:val="none" w:sz="0" w:space="0" w:color="auto"/>
                    <w:right w:val="none" w:sz="0" w:space="0" w:color="auto"/>
                  </w:divBdr>
                  <w:divsChild>
                    <w:div w:id="1426150765">
                      <w:marLeft w:val="0"/>
                      <w:marRight w:val="0"/>
                      <w:marTop w:val="0"/>
                      <w:marBottom w:val="0"/>
                      <w:divBdr>
                        <w:top w:val="none" w:sz="0" w:space="0" w:color="auto"/>
                        <w:left w:val="none" w:sz="0" w:space="0" w:color="auto"/>
                        <w:bottom w:val="none" w:sz="0" w:space="0" w:color="auto"/>
                        <w:right w:val="none" w:sz="0" w:space="0" w:color="auto"/>
                      </w:divBdr>
                    </w:div>
                  </w:divsChild>
                </w:div>
                <w:div w:id="1266310952">
                  <w:marLeft w:val="0"/>
                  <w:marRight w:val="0"/>
                  <w:marTop w:val="0"/>
                  <w:marBottom w:val="0"/>
                  <w:divBdr>
                    <w:top w:val="none" w:sz="0" w:space="0" w:color="auto"/>
                    <w:left w:val="none" w:sz="0" w:space="0" w:color="auto"/>
                    <w:bottom w:val="none" w:sz="0" w:space="0" w:color="auto"/>
                    <w:right w:val="none" w:sz="0" w:space="0" w:color="auto"/>
                  </w:divBdr>
                  <w:divsChild>
                    <w:div w:id="1576892139">
                      <w:marLeft w:val="0"/>
                      <w:marRight w:val="0"/>
                      <w:marTop w:val="0"/>
                      <w:marBottom w:val="0"/>
                      <w:divBdr>
                        <w:top w:val="none" w:sz="0" w:space="0" w:color="auto"/>
                        <w:left w:val="none" w:sz="0" w:space="0" w:color="auto"/>
                        <w:bottom w:val="none" w:sz="0" w:space="0" w:color="auto"/>
                        <w:right w:val="none" w:sz="0" w:space="0" w:color="auto"/>
                      </w:divBdr>
                    </w:div>
                  </w:divsChild>
                </w:div>
                <w:div w:id="1269511058">
                  <w:marLeft w:val="0"/>
                  <w:marRight w:val="0"/>
                  <w:marTop w:val="0"/>
                  <w:marBottom w:val="0"/>
                  <w:divBdr>
                    <w:top w:val="none" w:sz="0" w:space="0" w:color="auto"/>
                    <w:left w:val="none" w:sz="0" w:space="0" w:color="auto"/>
                    <w:bottom w:val="none" w:sz="0" w:space="0" w:color="auto"/>
                    <w:right w:val="none" w:sz="0" w:space="0" w:color="auto"/>
                  </w:divBdr>
                  <w:divsChild>
                    <w:div w:id="280455828">
                      <w:marLeft w:val="0"/>
                      <w:marRight w:val="0"/>
                      <w:marTop w:val="0"/>
                      <w:marBottom w:val="0"/>
                      <w:divBdr>
                        <w:top w:val="none" w:sz="0" w:space="0" w:color="auto"/>
                        <w:left w:val="none" w:sz="0" w:space="0" w:color="auto"/>
                        <w:bottom w:val="none" w:sz="0" w:space="0" w:color="auto"/>
                        <w:right w:val="none" w:sz="0" w:space="0" w:color="auto"/>
                      </w:divBdr>
                    </w:div>
                  </w:divsChild>
                </w:div>
                <w:div w:id="1282805313">
                  <w:marLeft w:val="0"/>
                  <w:marRight w:val="0"/>
                  <w:marTop w:val="0"/>
                  <w:marBottom w:val="0"/>
                  <w:divBdr>
                    <w:top w:val="none" w:sz="0" w:space="0" w:color="auto"/>
                    <w:left w:val="none" w:sz="0" w:space="0" w:color="auto"/>
                    <w:bottom w:val="none" w:sz="0" w:space="0" w:color="auto"/>
                    <w:right w:val="none" w:sz="0" w:space="0" w:color="auto"/>
                  </w:divBdr>
                  <w:divsChild>
                    <w:div w:id="1349520410">
                      <w:marLeft w:val="0"/>
                      <w:marRight w:val="0"/>
                      <w:marTop w:val="0"/>
                      <w:marBottom w:val="0"/>
                      <w:divBdr>
                        <w:top w:val="none" w:sz="0" w:space="0" w:color="auto"/>
                        <w:left w:val="none" w:sz="0" w:space="0" w:color="auto"/>
                        <w:bottom w:val="none" w:sz="0" w:space="0" w:color="auto"/>
                        <w:right w:val="none" w:sz="0" w:space="0" w:color="auto"/>
                      </w:divBdr>
                    </w:div>
                  </w:divsChild>
                </w:div>
                <w:div w:id="1283609080">
                  <w:marLeft w:val="0"/>
                  <w:marRight w:val="0"/>
                  <w:marTop w:val="0"/>
                  <w:marBottom w:val="0"/>
                  <w:divBdr>
                    <w:top w:val="none" w:sz="0" w:space="0" w:color="auto"/>
                    <w:left w:val="none" w:sz="0" w:space="0" w:color="auto"/>
                    <w:bottom w:val="none" w:sz="0" w:space="0" w:color="auto"/>
                    <w:right w:val="none" w:sz="0" w:space="0" w:color="auto"/>
                  </w:divBdr>
                  <w:divsChild>
                    <w:div w:id="162473421">
                      <w:marLeft w:val="0"/>
                      <w:marRight w:val="0"/>
                      <w:marTop w:val="0"/>
                      <w:marBottom w:val="0"/>
                      <w:divBdr>
                        <w:top w:val="none" w:sz="0" w:space="0" w:color="auto"/>
                        <w:left w:val="none" w:sz="0" w:space="0" w:color="auto"/>
                        <w:bottom w:val="none" w:sz="0" w:space="0" w:color="auto"/>
                        <w:right w:val="none" w:sz="0" w:space="0" w:color="auto"/>
                      </w:divBdr>
                    </w:div>
                  </w:divsChild>
                </w:div>
                <w:div w:id="1285116338">
                  <w:marLeft w:val="0"/>
                  <w:marRight w:val="0"/>
                  <w:marTop w:val="0"/>
                  <w:marBottom w:val="0"/>
                  <w:divBdr>
                    <w:top w:val="none" w:sz="0" w:space="0" w:color="auto"/>
                    <w:left w:val="none" w:sz="0" w:space="0" w:color="auto"/>
                    <w:bottom w:val="none" w:sz="0" w:space="0" w:color="auto"/>
                    <w:right w:val="none" w:sz="0" w:space="0" w:color="auto"/>
                  </w:divBdr>
                  <w:divsChild>
                    <w:div w:id="1025130072">
                      <w:marLeft w:val="0"/>
                      <w:marRight w:val="0"/>
                      <w:marTop w:val="0"/>
                      <w:marBottom w:val="0"/>
                      <w:divBdr>
                        <w:top w:val="none" w:sz="0" w:space="0" w:color="auto"/>
                        <w:left w:val="none" w:sz="0" w:space="0" w:color="auto"/>
                        <w:bottom w:val="none" w:sz="0" w:space="0" w:color="auto"/>
                        <w:right w:val="none" w:sz="0" w:space="0" w:color="auto"/>
                      </w:divBdr>
                    </w:div>
                    <w:div w:id="1460108799">
                      <w:marLeft w:val="0"/>
                      <w:marRight w:val="0"/>
                      <w:marTop w:val="0"/>
                      <w:marBottom w:val="0"/>
                      <w:divBdr>
                        <w:top w:val="none" w:sz="0" w:space="0" w:color="auto"/>
                        <w:left w:val="none" w:sz="0" w:space="0" w:color="auto"/>
                        <w:bottom w:val="none" w:sz="0" w:space="0" w:color="auto"/>
                        <w:right w:val="none" w:sz="0" w:space="0" w:color="auto"/>
                      </w:divBdr>
                    </w:div>
                  </w:divsChild>
                </w:div>
                <w:div w:id="1302342460">
                  <w:marLeft w:val="0"/>
                  <w:marRight w:val="0"/>
                  <w:marTop w:val="0"/>
                  <w:marBottom w:val="0"/>
                  <w:divBdr>
                    <w:top w:val="none" w:sz="0" w:space="0" w:color="auto"/>
                    <w:left w:val="none" w:sz="0" w:space="0" w:color="auto"/>
                    <w:bottom w:val="none" w:sz="0" w:space="0" w:color="auto"/>
                    <w:right w:val="none" w:sz="0" w:space="0" w:color="auto"/>
                  </w:divBdr>
                  <w:divsChild>
                    <w:div w:id="1913275018">
                      <w:marLeft w:val="0"/>
                      <w:marRight w:val="0"/>
                      <w:marTop w:val="0"/>
                      <w:marBottom w:val="0"/>
                      <w:divBdr>
                        <w:top w:val="none" w:sz="0" w:space="0" w:color="auto"/>
                        <w:left w:val="none" w:sz="0" w:space="0" w:color="auto"/>
                        <w:bottom w:val="none" w:sz="0" w:space="0" w:color="auto"/>
                        <w:right w:val="none" w:sz="0" w:space="0" w:color="auto"/>
                      </w:divBdr>
                    </w:div>
                  </w:divsChild>
                </w:div>
                <w:div w:id="1325626870">
                  <w:marLeft w:val="0"/>
                  <w:marRight w:val="0"/>
                  <w:marTop w:val="0"/>
                  <w:marBottom w:val="0"/>
                  <w:divBdr>
                    <w:top w:val="none" w:sz="0" w:space="0" w:color="auto"/>
                    <w:left w:val="none" w:sz="0" w:space="0" w:color="auto"/>
                    <w:bottom w:val="none" w:sz="0" w:space="0" w:color="auto"/>
                    <w:right w:val="none" w:sz="0" w:space="0" w:color="auto"/>
                  </w:divBdr>
                  <w:divsChild>
                    <w:div w:id="988946907">
                      <w:marLeft w:val="0"/>
                      <w:marRight w:val="0"/>
                      <w:marTop w:val="0"/>
                      <w:marBottom w:val="0"/>
                      <w:divBdr>
                        <w:top w:val="none" w:sz="0" w:space="0" w:color="auto"/>
                        <w:left w:val="none" w:sz="0" w:space="0" w:color="auto"/>
                        <w:bottom w:val="none" w:sz="0" w:space="0" w:color="auto"/>
                        <w:right w:val="none" w:sz="0" w:space="0" w:color="auto"/>
                      </w:divBdr>
                    </w:div>
                  </w:divsChild>
                </w:div>
                <w:div w:id="1394890819">
                  <w:marLeft w:val="0"/>
                  <w:marRight w:val="0"/>
                  <w:marTop w:val="0"/>
                  <w:marBottom w:val="0"/>
                  <w:divBdr>
                    <w:top w:val="none" w:sz="0" w:space="0" w:color="auto"/>
                    <w:left w:val="none" w:sz="0" w:space="0" w:color="auto"/>
                    <w:bottom w:val="none" w:sz="0" w:space="0" w:color="auto"/>
                    <w:right w:val="none" w:sz="0" w:space="0" w:color="auto"/>
                  </w:divBdr>
                  <w:divsChild>
                    <w:div w:id="489903409">
                      <w:marLeft w:val="0"/>
                      <w:marRight w:val="0"/>
                      <w:marTop w:val="0"/>
                      <w:marBottom w:val="0"/>
                      <w:divBdr>
                        <w:top w:val="none" w:sz="0" w:space="0" w:color="auto"/>
                        <w:left w:val="none" w:sz="0" w:space="0" w:color="auto"/>
                        <w:bottom w:val="none" w:sz="0" w:space="0" w:color="auto"/>
                        <w:right w:val="none" w:sz="0" w:space="0" w:color="auto"/>
                      </w:divBdr>
                    </w:div>
                  </w:divsChild>
                </w:div>
                <w:div w:id="1402605640">
                  <w:marLeft w:val="0"/>
                  <w:marRight w:val="0"/>
                  <w:marTop w:val="0"/>
                  <w:marBottom w:val="0"/>
                  <w:divBdr>
                    <w:top w:val="none" w:sz="0" w:space="0" w:color="auto"/>
                    <w:left w:val="none" w:sz="0" w:space="0" w:color="auto"/>
                    <w:bottom w:val="none" w:sz="0" w:space="0" w:color="auto"/>
                    <w:right w:val="none" w:sz="0" w:space="0" w:color="auto"/>
                  </w:divBdr>
                  <w:divsChild>
                    <w:div w:id="499927741">
                      <w:marLeft w:val="0"/>
                      <w:marRight w:val="0"/>
                      <w:marTop w:val="0"/>
                      <w:marBottom w:val="0"/>
                      <w:divBdr>
                        <w:top w:val="none" w:sz="0" w:space="0" w:color="auto"/>
                        <w:left w:val="none" w:sz="0" w:space="0" w:color="auto"/>
                        <w:bottom w:val="none" w:sz="0" w:space="0" w:color="auto"/>
                        <w:right w:val="none" w:sz="0" w:space="0" w:color="auto"/>
                      </w:divBdr>
                    </w:div>
                  </w:divsChild>
                </w:div>
                <w:div w:id="1412852886">
                  <w:marLeft w:val="0"/>
                  <w:marRight w:val="0"/>
                  <w:marTop w:val="0"/>
                  <w:marBottom w:val="0"/>
                  <w:divBdr>
                    <w:top w:val="none" w:sz="0" w:space="0" w:color="auto"/>
                    <w:left w:val="none" w:sz="0" w:space="0" w:color="auto"/>
                    <w:bottom w:val="none" w:sz="0" w:space="0" w:color="auto"/>
                    <w:right w:val="none" w:sz="0" w:space="0" w:color="auto"/>
                  </w:divBdr>
                  <w:divsChild>
                    <w:div w:id="311099504">
                      <w:marLeft w:val="0"/>
                      <w:marRight w:val="0"/>
                      <w:marTop w:val="0"/>
                      <w:marBottom w:val="0"/>
                      <w:divBdr>
                        <w:top w:val="none" w:sz="0" w:space="0" w:color="auto"/>
                        <w:left w:val="none" w:sz="0" w:space="0" w:color="auto"/>
                        <w:bottom w:val="none" w:sz="0" w:space="0" w:color="auto"/>
                        <w:right w:val="none" w:sz="0" w:space="0" w:color="auto"/>
                      </w:divBdr>
                    </w:div>
                  </w:divsChild>
                </w:div>
                <w:div w:id="1440560389">
                  <w:marLeft w:val="0"/>
                  <w:marRight w:val="0"/>
                  <w:marTop w:val="0"/>
                  <w:marBottom w:val="0"/>
                  <w:divBdr>
                    <w:top w:val="none" w:sz="0" w:space="0" w:color="auto"/>
                    <w:left w:val="none" w:sz="0" w:space="0" w:color="auto"/>
                    <w:bottom w:val="none" w:sz="0" w:space="0" w:color="auto"/>
                    <w:right w:val="none" w:sz="0" w:space="0" w:color="auto"/>
                  </w:divBdr>
                  <w:divsChild>
                    <w:div w:id="1236361111">
                      <w:marLeft w:val="0"/>
                      <w:marRight w:val="0"/>
                      <w:marTop w:val="0"/>
                      <w:marBottom w:val="0"/>
                      <w:divBdr>
                        <w:top w:val="none" w:sz="0" w:space="0" w:color="auto"/>
                        <w:left w:val="none" w:sz="0" w:space="0" w:color="auto"/>
                        <w:bottom w:val="none" w:sz="0" w:space="0" w:color="auto"/>
                        <w:right w:val="none" w:sz="0" w:space="0" w:color="auto"/>
                      </w:divBdr>
                    </w:div>
                  </w:divsChild>
                </w:div>
                <w:div w:id="1457094281">
                  <w:marLeft w:val="0"/>
                  <w:marRight w:val="0"/>
                  <w:marTop w:val="0"/>
                  <w:marBottom w:val="0"/>
                  <w:divBdr>
                    <w:top w:val="none" w:sz="0" w:space="0" w:color="auto"/>
                    <w:left w:val="none" w:sz="0" w:space="0" w:color="auto"/>
                    <w:bottom w:val="none" w:sz="0" w:space="0" w:color="auto"/>
                    <w:right w:val="none" w:sz="0" w:space="0" w:color="auto"/>
                  </w:divBdr>
                  <w:divsChild>
                    <w:div w:id="1726294111">
                      <w:marLeft w:val="0"/>
                      <w:marRight w:val="0"/>
                      <w:marTop w:val="0"/>
                      <w:marBottom w:val="0"/>
                      <w:divBdr>
                        <w:top w:val="none" w:sz="0" w:space="0" w:color="auto"/>
                        <w:left w:val="none" w:sz="0" w:space="0" w:color="auto"/>
                        <w:bottom w:val="none" w:sz="0" w:space="0" w:color="auto"/>
                        <w:right w:val="none" w:sz="0" w:space="0" w:color="auto"/>
                      </w:divBdr>
                    </w:div>
                  </w:divsChild>
                </w:div>
                <w:div w:id="1485194644">
                  <w:marLeft w:val="0"/>
                  <w:marRight w:val="0"/>
                  <w:marTop w:val="0"/>
                  <w:marBottom w:val="0"/>
                  <w:divBdr>
                    <w:top w:val="none" w:sz="0" w:space="0" w:color="auto"/>
                    <w:left w:val="none" w:sz="0" w:space="0" w:color="auto"/>
                    <w:bottom w:val="none" w:sz="0" w:space="0" w:color="auto"/>
                    <w:right w:val="none" w:sz="0" w:space="0" w:color="auto"/>
                  </w:divBdr>
                  <w:divsChild>
                    <w:div w:id="248006430">
                      <w:marLeft w:val="0"/>
                      <w:marRight w:val="0"/>
                      <w:marTop w:val="0"/>
                      <w:marBottom w:val="0"/>
                      <w:divBdr>
                        <w:top w:val="none" w:sz="0" w:space="0" w:color="auto"/>
                        <w:left w:val="none" w:sz="0" w:space="0" w:color="auto"/>
                        <w:bottom w:val="none" w:sz="0" w:space="0" w:color="auto"/>
                        <w:right w:val="none" w:sz="0" w:space="0" w:color="auto"/>
                      </w:divBdr>
                    </w:div>
                  </w:divsChild>
                </w:div>
                <w:div w:id="1500268579">
                  <w:marLeft w:val="0"/>
                  <w:marRight w:val="0"/>
                  <w:marTop w:val="0"/>
                  <w:marBottom w:val="0"/>
                  <w:divBdr>
                    <w:top w:val="none" w:sz="0" w:space="0" w:color="auto"/>
                    <w:left w:val="none" w:sz="0" w:space="0" w:color="auto"/>
                    <w:bottom w:val="none" w:sz="0" w:space="0" w:color="auto"/>
                    <w:right w:val="none" w:sz="0" w:space="0" w:color="auto"/>
                  </w:divBdr>
                  <w:divsChild>
                    <w:div w:id="1832717268">
                      <w:marLeft w:val="0"/>
                      <w:marRight w:val="0"/>
                      <w:marTop w:val="0"/>
                      <w:marBottom w:val="0"/>
                      <w:divBdr>
                        <w:top w:val="none" w:sz="0" w:space="0" w:color="auto"/>
                        <w:left w:val="none" w:sz="0" w:space="0" w:color="auto"/>
                        <w:bottom w:val="none" w:sz="0" w:space="0" w:color="auto"/>
                        <w:right w:val="none" w:sz="0" w:space="0" w:color="auto"/>
                      </w:divBdr>
                    </w:div>
                  </w:divsChild>
                </w:div>
                <w:div w:id="1523785088">
                  <w:marLeft w:val="0"/>
                  <w:marRight w:val="0"/>
                  <w:marTop w:val="0"/>
                  <w:marBottom w:val="0"/>
                  <w:divBdr>
                    <w:top w:val="none" w:sz="0" w:space="0" w:color="auto"/>
                    <w:left w:val="none" w:sz="0" w:space="0" w:color="auto"/>
                    <w:bottom w:val="none" w:sz="0" w:space="0" w:color="auto"/>
                    <w:right w:val="none" w:sz="0" w:space="0" w:color="auto"/>
                  </w:divBdr>
                  <w:divsChild>
                    <w:div w:id="2122919188">
                      <w:marLeft w:val="0"/>
                      <w:marRight w:val="0"/>
                      <w:marTop w:val="0"/>
                      <w:marBottom w:val="0"/>
                      <w:divBdr>
                        <w:top w:val="none" w:sz="0" w:space="0" w:color="auto"/>
                        <w:left w:val="none" w:sz="0" w:space="0" w:color="auto"/>
                        <w:bottom w:val="none" w:sz="0" w:space="0" w:color="auto"/>
                        <w:right w:val="none" w:sz="0" w:space="0" w:color="auto"/>
                      </w:divBdr>
                    </w:div>
                  </w:divsChild>
                </w:div>
                <w:div w:id="1533113399">
                  <w:marLeft w:val="0"/>
                  <w:marRight w:val="0"/>
                  <w:marTop w:val="0"/>
                  <w:marBottom w:val="0"/>
                  <w:divBdr>
                    <w:top w:val="none" w:sz="0" w:space="0" w:color="auto"/>
                    <w:left w:val="none" w:sz="0" w:space="0" w:color="auto"/>
                    <w:bottom w:val="none" w:sz="0" w:space="0" w:color="auto"/>
                    <w:right w:val="none" w:sz="0" w:space="0" w:color="auto"/>
                  </w:divBdr>
                  <w:divsChild>
                    <w:div w:id="2012877280">
                      <w:marLeft w:val="0"/>
                      <w:marRight w:val="0"/>
                      <w:marTop w:val="0"/>
                      <w:marBottom w:val="0"/>
                      <w:divBdr>
                        <w:top w:val="none" w:sz="0" w:space="0" w:color="auto"/>
                        <w:left w:val="none" w:sz="0" w:space="0" w:color="auto"/>
                        <w:bottom w:val="none" w:sz="0" w:space="0" w:color="auto"/>
                        <w:right w:val="none" w:sz="0" w:space="0" w:color="auto"/>
                      </w:divBdr>
                    </w:div>
                  </w:divsChild>
                </w:div>
                <w:div w:id="1533612959">
                  <w:marLeft w:val="0"/>
                  <w:marRight w:val="0"/>
                  <w:marTop w:val="0"/>
                  <w:marBottom w:val="0"/>
                  <w:divBdr>
                    <w:top w:val="none" w:sz="0" w:space="0" w:color="auto"/>
                    <w:left w:val="none" w:sz="0" w:space="0" w:color="auto"/>
                    <w:bottom w:val="none" w:sz="0" w:space="0" w:color="auto"/>
                    <w:right w:val="none" w:sz="0" w:space="0" w:color="auto"/>
                  </w:divBdr>
                  <w:divsChild>
                    <w:div w:id="1621186455">
                      <w:marLeft w:val="0"/>
                      <w:marRight w:val="0"/>
                      <w:marTop w:val="0"/>
                      <w:marBottom w:val="0"/>
                      <w:divBdr>
                        <w:top w:val="none" w:sz="0" w:space="0" w:color="auto"/>
                        <w:left w:val="none" w:sz="0" w:space="0" w:color="auto"/>
                        <w:bottom w:val="none" w:sz="0" w:space="0" w:color="auto"/>
                        <w:right w:val="none" w:sz="0" w:space="0" w:color="auto"/>
                      </w:divBdr>
                    </w:div>
                  </w:divsChild>
                </w:div>
                <w:div w:id="1549947636">
                  <w:marLeft w:val="0"/>
                  <w:marRight w:val="0"/>
                  <w:marTop w:val="0"/>
                  <w:marBottom w:val="0"/>
                  <w:divBdr>
                    <w:top w:val="none" w:sz="0" w:space="0" w:color="auto"/>
                    <w:left w:val="none" w:sz="0" w:space="0" w:color="auto"/>
                    <w:bottom w:val="none" w:sz="0" w:space="0" w:color="auto"/>
                    <w:right w:val="none" w:sz="0" w:space="0" w:color="auto"/>
                  </w:divBdr>
                  <w:divsChild>
                    <w:div w:id="1380010191">
                      <w:marLeft w:val="0"/>
                      <w:marRight w:val="0"/>
                      <w:marTop w:val="0"/>
                      <w:marBottom w:val="0"/>
                      <w:divBdr>
                        <w:top w:val="none" w:sz="0" w:space="0" w:color="auto"/>
                        <w:left w:val="none" w:sz="0" w:space="0" w:color="auto"/>
                        <w:bottom w:val="none" w:sz="0" w:space="0" w:color="auto"/>
                        <w:right w:val="none" w:sz="0" w:space="0" w:color="auto"/>
                      </w:divBdr>
                    </w:div>
                  </w:divsChild>
                </w:div>
                <w:div w:id="1560626362">
                  <w:marLeft w:val="0"/>
                  <w:marRight w:val="0"/>
                  <w:marTop w:val="0"/>
                  <w:marBottom w:val="0"/>
                  <w:divBdr>
                    <w:top w:val="none" w:sz="0" w:space="0" w:color="auto"/>
                    <w:left w:val="none" w:sz="0" w:space="0" w:color="auto"/>
                    <w:bottom w:val="none" w:sz="0" w:space="0" w:color="auto"/>
                    <w:right w:val="none" w:sz="0" w:space="0" w:color="auto"/>
                  </w:divBdr>
                  <w:divsChild>
                    <w:div w:id="826437979">
                      <w:marLeft w:val="0"/>
                      <w:marRight w:val="0"/>
                      <w:marTop w:val="0"/>
                      <w:marBottom w:val="0"/>
                      <w:divBdr>
                        <w:top w:val="none" w:sz="0" w:space="0" w:color="auto"/>
                        <w:left w:val="none" w:sz="0" w:space="0" w:color="auto"/>
                        <w:bottom w:val="none" w:sz="0" w:space="0" w:color="auto"/>
                        <w:right w:val="none" w:sz="0" w:space="0" w:color="auto"/>
                      </w:divBdr>
                    </w:div>
                    <w:div w:id="1289780986">
                      <w:marLeft w:val="0"/>
                      <w:marRight w:val="0"/>
                      <w:marTop w:val="0"/>
                      <w:marBottom w:val="0"/>
                      <w:divBdr>
                        <w:top w:val="none" w:sz="0" w:space="0" w:color="auto"/>
                        <w:left w:val="none" w:sz="0" w:space="0" w:color="auto"/>
                        <w:bottom w:val="none" w:sz="0" w:space="0" w:color="auto"/>
                        <w:right w:val="none" w:sz="0" w:space="0" w:color="auto"/>
                      </w:divBdr>
                    </w:div>
                  </w:divsChild>
                </w:div>
                <w:div w:id="1564681160">
                  <w:marLeft w:val="0"/>
                  <w:marRight w:val="0"/>
                  <w:marTop w:val="0"/>
                  <w:marBottom w:val="0"/>
                  <w:divBdr>
                    <w:top w:val="none" w:sz="0" w:space="0" w:color="auto"/>
                    <w:left w:val="none" w:sz="0" w:space="0" w:color="auto"/>
                    <w:bottom w:val="none" w:sz="0" w:space="0" w:color="auto"/>
                    <w:right w:val="none" w:sz="0" w:space="0" w:color="auto"/>
                  </w:divBdr>
                  <w:divsChild>
                    <w:div w:id="1851067559">
                      <w:marLeft w:val="0"/>
                      <w:marRight w:val="0"/>
                      <w:marTop w:val="0"/>
                      <w:marBottom w:val="0"/>
                      <w:divBdr>
                        <w:top w:val="none" w:sz="0" w:space="0" w:color="auto"/>
                        <w:left w:val="none" w:sz="0" w:space="0" w:color="auto"/>
                        <w:bottom w:val="none" w:sz="0" w:space="0" w:color="auto"/>
                        <w:right w:val="none" w:sz="0" w:space="0" w:color="auto"/>
                      </w:divBdr>
                    </w:div>
                  </w:divsChild>
                </w:div>
                <w:div w:id="1585383625">
                  <w:marLeft w:val="0"/>
                  <w:marRight w:val="0"/>
                  <w:marTop w:val="0"/>
                  <w:marBottom w:val="0"/>
                  <w:divBdr>
                    <w:top w:val="none" w:sz="0" w:space="0" w:color="auto"/>
                    <w:left w:val="none" w:sz="0" w:space="0" w:color="auto"/>
                    <w:bottom w:val="none" w:sz="0" w:space="0" w:color="auto"/>
                    <w:right w:val="none" w:sz="0" w:space="0" w:color="auto"/>
                  </w:divBdr>
                  <w:divsChild>
                    <w:div w:id="1759256217">
                      <w:marLeft w:val="0"/>
                      <w:marRight w:val="0"/>
                      <w:marTop w:val="0"/>
                      <w:marBottom w:val="0"/>
                      <w:divBdr>
                        <w:top w:val="none" w:sz="0" w:space="0" w:color="auto"/>
                        <w:left w:val="none" w:sz="0" w:space="0" w:color="auto"/>
                        <w:bottom w:val="none" w:sz="0" w:space="0" w:color="auto"/>
                        <w:right w:val="none" w:sz="0" w:space="0" w:color="auto"/>
                      </w:divBdr>
                    </w:div>
                  </w:divsChild>
                </w:div>
                <w:div w:id="1586307783">
                  <w:marLeft w:val="0"/>
                  <w:marRight w:val="0"/>
                  <w:marTop w:val="0"/>
                  <w:marBottom w:val="0"/>
                  <w:divBdr>
                    <w:top w:val="none" w:sz="0" w:space="0" w:color="auto"/>
                    <w:left w:val="none" w:sz="0" w:space="0" w:color="auto"/>
                    <w:bottom w:val="none" w:sz="0" w:space="0" w:color="auto"/>
                    <w:right w:val="none" w:sz="0" w:space="0" w:color="auto"/>
                  </w:divBdr>
                  <w:divsChild>
                    <w:div w:id="3896114">
                      <w:marLeft w:val="0"/>
                      <w:marRight w:val="0"/>
                      <w:marTop w:val="0"/>
                      <w:marBottom w:val="0"/>
                      <w:divBdr>
                        <w:top w:val="none" w:sz="0" w:space="0" w:color="auto"/>
                        <w:left w:val="none" w:sz="0" w:space="0" w:color="auto"/>
                        <w:bottom w:val="none" w:sz="0" w:space="0" w:color="auto"/>
                        <w:right w:val="none" w:sz="0" w:space="0" w:color="auto"/>
                      </w:divBdr>
                    </w:div>
                  </w:divsChild>
                </w:div>
                <w:div w:id="1592199507">
                  <w:marLeft w:val="0"/>
                  <w:marRight w:val="0"/>
                  <w:marTop w:val="0"/>
                  <w:marBottom w:val="0"/>
                  <w:divBdr>
                    <w:top w:val="none" w:sz="0" w:space="0" w:color="auto"/>
                    <w:left w:val="none" w:sz="0" w:space="0" w:color="auto"/>
                    <w:bottom w:val="none" w:sz="0" w:space="0" w:color="auto"/>
                    <w:right w:val="none" w:sz="0" w:space="0" w:color="auto"/>
                  </w:divBdr>
                  <w:divsChild>
                    <w:div w:id="397047855">
                      <w:marLeft w:val="0"/>
                      <w:marRight w:val="0"/>
                      <w:marTop w:val="0"/>
                      <w:marBottom w:val="0"/>
                      <w:divBdr>
                        <w:top w:val="none" w:sz="0" w:space="0" w:color="auto"/>
                        <w:left w:val="none" w:sz="0" w:space="0" w:color="auto"/>
                        <w:bottom w:val="none" w:sz="0" w:space="0" w:color="auto"/>
                        <w:right w:val="none" w:sz="0" w:space="0" w:color="auto"/>
                      </w:divBdr>
                    </w:div>
                  </w:divsChild>
                </w:div>
                <w:div w:id="1601252873">
                  <w:marLeft w:val="0"/>
                  <w:marRight w:val="0"/>
                  <w:marTop w:val="0"/>
                  <w:marBottom w:val="0"/>
                  <w:divBdr>
                    <w:top w:val="none" w:sz="0" w:space="0" w:color="auto"/>
                    <w:left w:val="none" w:sz="0" w:space="0" w:color="auto"/>
                    <w:bottom w:val="none" w:sz="0" w:space="0" w:color="auto"/>
                    <w:right w:val="none" w:sz="0" w:space="0" w:color="auto"/>
                  </w:divBdr>
                  <w:divsChild>
                    <w:div w:id="787820520">
                      <w:marLeft w:val="0"/>
                      <w:marRight w:val="0"/>
                      <w:marTop w:val="0"/>
                      <w:marBottom w:val="0"/>
                      <w:divBdr>
                        <w:top w:val="none" w:sz="0" w:space="0" w:color="auto"/>
                        <w:left w:val="none" w:sz="0" w:space="0" w:color="auto"/>
                        <w:bottom w:val="none" w:sz="0" w:space="0" w:color="auto"/>
                        <w:right w:val="none" w:sz="0" w:space="0" w:color="auto"/>
                      </w:divBdr>
                    </w:div>
                  </w:divsChild>
                </w:div>
                <w:div w:id="1603948263">
                  <w:marLeft w:val="0"/>
                  <w:marRight w:val="0"/>
                  <w:marTop w:val="0"/>
                  <w:marBottom w:val="0"/>
                  <w:divBdr>
                    <w:top w:val="none" w:sz="0" w:space="0" w:color="auto"/>
                    <w:left w:val="none" w:sz="0" w:space="0" w:color="auto"/>
                    <w:bottom w:val="none" w:sz="0" w:space="0" w:color="auto"/>
                    <w:right w:val="none" w:sz="0" w:space="0" w:color="auto"/>
                  </w:divBdr>
                  <w:divsChild>
                    <w:div w:id="1314336577">
                      <w:marLeft w:val="0"/>
                      <w:marRight w:val="0"/>
                      <w:marTop w:val="0"/>
                      <w:marBottom w:val="0"/>
                      <w:divBdr>
                        <w:top w:val="none" w:sz="0" w:space="0" w:color="auto"/>
                        <w:left w:val="none" w:sz="0" w:space="0" w:color="auto"/>
                        <w:bottom w:val="none" w:sz="0" w:space="0" w:color="auto"/>
                        <w:right w:val="none" w:sz="0" w:space="0" w:color="auto"/>
                      </w:divBdr>
                    </w:div>
                  </w:divsChild>
                </w:div>
                <w:div w:id="1615362573">
                  <w:marLeft w:val="0"/>
                  <w:marRight w:val="0"/>
                  <w:marTop w:val="0"/>
                  <w:marBottom w:val="0"/>
                  <w:divBdr>
                    <w:top w:val="none" w:sz="0" w:space="0" w:color="auto"/>
                    <w:left w:val="none" w:sz="0" w:space="0" w:color="auto"/>
                    <w:bottom w:val="none" w:sz="0" w:space="0" w:color="auto"/>
                    <w:right w:val="none" w:sz="0" w:space="0" w:color="auto"/>
                  </w:divBdr>
                  <w:divsChild>
                    <w:div w:id="1345667726">
                      <w:marLeft w:val="0"/>
                      <w:marRight w:val="0"/>
                      <w:marTop w:val="0"/>
                      <w:marBottom w:val="0"/>
                      <w:divBdr>
                        <w:top w:val="none" w:sz="0" w:space="0" w:color="auto"/>
                        <w:left w:val="none" w:sz="0" w:space="0" w:color="auto"/>
                        <w:bottom w:val="none" w:sz="0" w:space="0" w:color="auto"/>
                        <w:right w:val="none" w:sz="0" w:space="0" w:color="auto"/>
                      </w:divBdr>
                    </w:div>
                  </w:divsChild>
                </w:div>
                <w:div w:id="1664115351">
                  <w:marLeft w:val="0"/>
                  <w:marRight w:val="0"/>
                  <w:marTop w:val="0"/>
                  <w:marBottom w:val="0"/>
                  <w:divBdr>
                    <w:top w:val="none" w:sz="0" w:space="0" w:color="auto"/>
                    <w:left w:val="none" w:sz="0" w:space="0" w:color="auto"/>
                    <w:bottom w:val="none" w:sz="0" w:space="0" w:color="auto"/>
                    <w:right w:val="none" w:sz="0" w:space="0" w:color="auto"/>
                  </w:divBdr>
                  <w:divsChild>
                    <w:div w:id="1847086949">
                      <w:marLeft w:val="0"/>
                      <w:marRight w:val="0"/>
                      <w:marTop w:val="0"/>
                      <w:marBottom w:val="0"/>
                      <w:divBdr>
                        <w:top w:val="none" w:sz="0" w:space="0" w:color="auto"/>
                        <w:left w:val="none" w:sz="0" w:space="0" w:color="auto"/>
                        <w:bottom w:val="none" w:sz="0" w:space="0" w:color="auto"/>
                        <w:right w:val="none" w:sz="0" w:space="0" w:color="auto"/>
                      </w:divBdr>
                    </w:div>
                  </w:divsChild>
                </w:div>
                <w:div w:id="1667321948">
                  <w:marLeft w:val="0"/>
                  <w:marRight w:val="0"/>
                  <w:marTop w:val="0"/>
                  <w:marBottom w:val="0"/>
                  <w:divBdr>
                    <w:top w:val="none" w:sz="0" w:space="0" w:color="auto"/>
                    <w:left w:val="none" w:sz="0" w:space="0" w:color="auto"/>
                    <w:bottom w:val="none" w:sz="0" w:space="0" w:color="auto"/>
                    <w:right w:val="none" w:sz="0" w:space="0" w:color="auto"/>
                  </w:divBdr>
                  <w:divsChild>
                    <w:div w:id="716666924">
                      <w:marLeft w:val="0"/>
                      <w:marRight w:val="0"/>
                      <w:marTop w:val="0"/>
                      <w:marBottom w:val="0"/>
                      <w:divBdr>
                        <w:top w:val="none" w:sz="0" w:space="0" w:color="auto"/>
                        <w:left w:val="none" w:sz="0" w:space="0" w:color="auto"/>
                        <w:bottom w:val="none" w:sz="0" w:space="0" w:color="auto"/>
                        <w:right w:val="none" w:sz="0" w:space="0" w:color="auto"/>
                      </w:divBdr>
                    </w:div>
                  </w:divsChild>
                </w:div>
                <w:div w:id="1673341019">
                  <w:marLeft w:val="0"/>
                  <w:marRight w:val="0"/>
                  <w:marTop w:val="0"/>
                  <w:marBottom w:val="0"/>
                  <w:divBdr>
                    <w:top w:val="none" w:sz="0" w:space="0" w:color="auto"/>
                    <w:left w:val="none" w:sz="0" w:space="0" w:color="auto"/>
                    <w:bottom w:val="none" w:sz="0" w:space="0" w:color="auto"/>
                    <w:right w:val="none" w:sz="0" w:space="0" w:color="auto"/>
                  </w:divBdr>
                  <w:divsChild>
                    <w:div w:id="372923838">
                      <w:marLeft w:val="0"/>
                      <w:marRight w:val="0"/>
                      <w:marTop w:val="0"/>
                      <w:marBottom w:val="0"/>
                      <w:divBdr>
                        <w:top w:val="none" w:sz="0" w:space="0" w:color="auto"/>
                        <w:left w:val="none" w:sz="0" w:space="0" w:color="auto"/>
                        <w:bottom w:val="none" w:sz="0" w:space="0" w:color="auto"/>
                        <w:right w:val="none" w:sz="0" w:space="0" w:color="auto"/>
                      </w:divBdr>
                    </w:div>
                  </w:divsChild>
                </w:div>
                <w:div w:id="1676375119">
                  <w:marLeft w:val="0"/>
                  <w:marRight w:val="0"/>
                  <w:marTop w:val="0"/>
                  <w:marBottom w:val="0"/>
                  <w:divBdr>
                    <w:top w:val="none" w:sz="0" w:space="0" w:color="auto"/>
                    <w:left w:val="none" w:sz="0" w:space="0" w:color="auto"/>
                    <w:bottom w:val="none" w:sz="0" w:space="0" w:color="auto"/>
                    <w:right w:val="none" w:sz="0" w:space="0" w:color="auto"/>
                  </w:divBdr>
                  <w:divsChild>
                    <w:div w:id="518203437">
                      <w:marLeft w:val="0"/>
                      <w:marRight w:val="0"/>
                      <w:marTop w:val="0"/>
                      <w:marBottom w:val="0"/>
                      <w:divBdr>
                        <w:top w:val="none" w:sz="0" w:space="0" w:color="auto"/>
                        <w:left w:val="none" w:sz="0" w:space="0" w:color="auto"/>
                        <w:bottom w:val="none" w:sz="0" w:space="0" w:color="auto"/>
                        <w:right w:val="none" w:sz="0" w:space="0" w:color="auto"/>
                      </w:divBdr>
                    </w:div>
                  </w:divsChild>
                </w:div>
                <w:div w:id="1687751504">
                  <w:marLeft w:val="0"/>
                  <w:marRight w:val="0"/>
                  <w:marTop w:val="0"/>
                  <w:marBottom w:val="0"/>
                  <w:divBdr>
                    <w:top w:val="none" w:sz="0" w:space="0" w:color="auto"/>
                    <w:left w:val="none" w:sz="0" w:space="0" w:color="auto"/>
                    <w:bottom w:val="none" w:sz="0" w:space="0" w:color="auto"/>
                    <w:right w:val="none" w:sz="0" w:space="0" w:color="auto"/>
                  </w:divBdr>
                  <w:divsChild>
                    <w:div w:id="574825080">
                      <w:marLeft w:val="0"/>
                      <w:marRight w:val="0"/>
                      <w:marTop w:val="0"/>
                      <w:marBottom w:val="0"/>
                      <w:divBdr>
                        <w:top w:val="none" w:sz="0" w:space="0" w:color="auto"/>
                        <w:left w:val="none" w:sz="0" w:space="0" w:color="auto"/>
                        <w:bottom w:val="none" w:sz="0" w:space="0" w:color="auto"/>
                        <w:right w:val="none" w:sz="0" w:space="0" w:color="auto"/>
                      </w:divBdr>
                    </w:div>
                  </w:divsChild>
                </w:div>
                <w:div w:id="1706445518">
                  <w:marLeft w:val="0"/>
                  <w:marRight w:val="0"/>
                  <w:marTop w:val="0"/>
                  <w:marBottom w:val="0"/>
                  <w:divBdr>
                    <w:top w:val="none" w:sz="0" w:space="0" w:color="auto"/>
                    <w:left w:val="none" w:sz="0" w:space="0" w:color="auto"/>
                    <w:bottom w:val="none" w:sz="0" w:space="0" w:color="auto"/>
                    <w:right w:val="none" w:sz="0" w:space="0" w:color="auto"/>
                  </w:divBdr>
                  <w:divsChild>
                    <w:div w:id="1845976587">
                      <w:marLeft w:val="0"/>
                      <w:marRight w:val="0"/>
                      <w:marTop w:val="0"/>
                      <w:marBottom w:val="0"/>
                      <w:divBdr>
                        <w:top w:val="none" w:sz="0" w:space="0" w:color="auto"/>
                        <w:left w:val="none" w:sz="0" w:space="0" w:color="auto"/>
                        <w:bottom w:val="none" w:sz="0" w:space="0" w:color="auto"/>
                        <w:right w:val="none" w:sz="0" w:space="0" w:color="auto"/>
                      </w:divBdr>
                    </w:div>
                  </w:divsChild>
                </w:div>
                <w:div w:id="1720012290">
                  <w:marLeft w:val="0"/>
                  <w:marRight w:val="0"/>
                  <w:marTop w:val="0"/>
                  <w:marBottom w:val="0"/>
                  <w:divBdr>
                    <w:top w:val="none" w:sz="0" w:space="0" w:color="auto"/>
                    <w:left w:val="none" w:sz="0" w:space="0" w:color="auto"/>
                    <w:bottom w:val="none" w:sz="0" w:space="0" w:color="auto"/>
                    <w:right w:val="none" w:sz="0" w:space="0" w:color="auto"/>
                  </w:divBdr>
                  <w:divsChild>
                    <w:div w:id="1087992799">
                      <w:marLeft w:val="0"/>
                      <w:marRight w:val="0"/>
                      <w:marTop w:val="0"/>
                      <w:marBottom w:val="0"/>
                      <w:divBdr>
                        <w:top w:val="none" w:sz="0" w:space="0" w:color="auto"/>
                        <w:left w:val="none" w:sz="0" w:space="0" w:color="auto"/>
                        <w:bottom w:val="none" w:sz="0" w:space="0" w:color="auto"/>
                        <w:right w:val="none" w:sz="0" w:space="0" w:color="auto"/>
                      </w:divBdr>
                    </w:div>
                  </w:divsChild>
                </w:div>
                <w:div w:id="1723167798">
                  <w:marLeft w:val="0"/>
                  <w:marRight w:val="0"/>
                  <w:marTop w:val="0"/>
                  <w:marBottom w:val="0"/>
                  <w:divBdr>
                    <w:top w:val="none" w:sz="0" w:space="0" w:color="auto"/>
                    <w:left w:val="none" w:sz="0" w:space="0" w:color="auto"/>
                    <w:bottom w:val="none" w:sz="0" w:space="0" w:color="auto"/>
                    <w:right w:val="none" w:sz="0" w:space="0" w:color="auto"/>
                  </w:divBdr>
                  <w:divsChild>
                    <w:div w:id="1350909475">
                      <w:marLeft w:val="0"/>
                      <w:marRight w:val="0"/>
                      <w:marTop w:val="0"/>
                      <w:marBottom w:val="0"/>
                      <w:divBdr>
                        <w:top w:val="none" w:sz="0" w:space="0" w:color="auto"/>
                        <w:left w:val="none" w:sz="0" w:space="0" w:color="auto"/>
                        <w:bottom w:val="none" w:sz="0" w:space="0" w:color="auto"/>
                        <w:right w:val="none" w:sz="0" w:space="0" w:color="auto"/>
                      </w:divBdr>
                    </w:div>
                  </w:divsChild>
                </w:div>
                <w:div w:id="1726485518">
                  <w:marLeft w:val="0"/>
                  <w:marRight w:val="0"/>
                  <w:marTop w:val="0"/>
                  <w:marBottom w:val="0"/>
                  <w:divBdr>
                    <w:top w:val="none" w:sz="0" w:space="0" w:color="auto"/>
                    <w:left w:val="none" w:sz="0" w:space="0" w:color="auto"/>
                    <w:bottom w:val="none" w:sz="0" w:space="0" w:color="auto"/>
                    <w:right w:val="none" w:sz="0" w:space="0" w:color="auto"/>
                  </w:divBdr>
                  <w:divsChild>
                    <w:div w:id="495803281">
                      <w:marLeft w:val="0"/>
                      <w:marRight w:val="0"/>
                      <w:marTop w:val="0"/>
                      <w:marBottom w:val="0"/>
                      <w:divBdr>
                        <w:top w:val="none" w:sz="0" w:space="0" w:color="auto"/>
                        <w:left w:val="none" w:sz="0" w:space="0" w:color="auto"/>
                        <w:bottom w:val="none" w:sz="0" w:space="0" w:color="auto"/>
                        <w:right w:val="none" w:sz="0" w:space="0" w:color="auto"/>
                      </w:divBdr>
                    </w:div>
                  </w:divsChild>
                </w:div>
                <w:div w:id="1746797061">
                  <w:marLeft w:val="0"/>
                  <w:marRight w:val="0"/>
                  <w:marTop w:val="0"/>
                  <w:marBottom w:val="0"/>
                  <w:divBdr>
                    <w:top w:val="none" w:sz="0" w:space="0" w:color="auto"/>
                    <w:left w:val="none" w:sz="0" w:space="0" w:color="auto"/>
                    <w:bottom w:val="none" w:sz="0" w:space="0" w:color="auto"/>
                    <w:right w:val="none" w:sz="0" w:space="0" w:color="auto"/>
                  </w:divBdr>
                  <w:divsChild>
                    <w:div w:id="1568613638">
                      <w:marLeft w:val="0"/>
                      <w:marRight w:val="0"/>
                      <w:marTop w:val="0"/>
                      <w:marBottom w:val="0"/>
                      <w:divBdr>
                        <w:top w:val="none" w:sz="0" w:space="0" w:color="auto"/>
                        <w:left w:val="none" w:sz="0" w:space="0" w:color="auto"/>
                        <w:bottom w:val="none" w:sz="0" w:space="0" w:color="auto"/>
                        <w:right w:val="none" w:sz="0" w:space="0" w:color="auto"/>
                      </w:divBdr>
                    </w:div>
                  </w:divsChild>
                </w:div>
                <w:div w:id="1763867151">
                  <w:marLeft w:val="0"/>
                  <w:marRight w:val="0"/>
                  <w:marTop w:val="0"/>
                  <w:marBottom w:val="0"/>
                  <w:divBdr>
                    <w:top w:val="none" w:sz="0" w:space="0" w:color="auto"/>
                    <w:left w:val="none" w:sz="0" w:space="0" w:color="auto"/>
                    <w:bottom w:val="none" w:sz="0" w:space="0" w:color="auto"/>
                    <w:right w:val="none" w:sz="0" w:space="0" w:color="auto"/>
                  </w:divBdr>
                  <w:divsChild>
                    <w:div w:id="832179090">
                      <w:marLeft w:val="0"/>
                      <w:marRight w:val="0"/>
                      <w:marTop w:val="0"/>
                      <w:marBottom w:val="0"/>
                      <w:divBdr>
                        <w:top w:val="none" w:sz="0" w:space="0" w:color="auto"/>
                        <w:left w:val="none" w:sz="0" w:space="0" w:color="auto"/>
                        <w:bottom w:val="none" w:sz="0" w:space="0" w:color="auto"/>
                        <w:right w:val="none" w:sz="0" w:space="0" w:color="auto"/>
                      </w:divBdr>
                    </w:div>
                  </w:divsChild>
                </w:div>
                <w:div w:id="1777863253">
                  <w:marLeft w:val="0"/>
                  <w:marRight w:val="0"/>
                  <w:marTop w:val="0"/>
                  <w:marBottom w:val="0"/>
                  <w:divBdr>
                    <w:top w:val="none" w:sz="0" w:space="0" w:color="auto"/>
                    <w:left w:val="none" w:sz="0" w:space="0" w:color="auto"/>
                    <w:bottom w:val="none" w:sz="0" w:space="0" w:color="auto"/>
                    <w:right w:val="none" w:sz="0" w:space="0" w:color="auto"/>
                  </w:divBdr>
                  <w:divsChild>
                    <w:div w:id="855077248">
                      <w:marLeft w:val="0"/>
                      <w:marRight w:val="0"/>
                      <w:marTop w:val="0"/>
                      <w:marBottom w:val="0"/>
                      <w:divBdr>
                        <w:top w:val="none" w:sz="0" w:space="0" w:color="auto"/>
                        <w:left w:val="none" w:sz="0" w:space="0" w:color="auto"/>
                        <w:bottom w:val="none" w:sz="0" w:space="0" w:color="auto"/>
                        <w:right w:val="none" w:sz="0" w:space="0" w:color="auto"/>
                      </w:divBdr>
                    </w:div>
                  </w:divsChild>
                </w:div>
                <w:div w:id="1780251754">
                  <w:marLeft w:val="0"/>
                  <w:marRight w:val="0"/>
                  <w:marTop w:val="0"/>
                  <w:marBottom w:val="0"/>
                  <w:divBdr>
                    <w:top w:val="none" w:sz="0" w:space="0" w:color="auto"/>
                    <w:left w:val="none" w:sz="0" w:space="0" w:color="auto"/>
                    <w:bottom w:val="none" w:sz="0" w:space="0" w:color="auto"/>
                    <w:right w:val="none" w:sz="0" w:space="0" w:color="auto"/>
                  </w:divBdr>
                  <w:divsChild>
                    <w:div w:id="866676056">
                      <w:marLeft w:val="0"/>
                      <w:marRight w:val="0"/>
                      <w:marTop w:val="0"/>
                      <w:marBottom w:val="0"/>
                      <w:divBdr>
                        <w:top w:val="none" w:sz="0" w:space="0" w:color="auto"/>
                        <w:left w:val="none" w:sz="0" w:space="0" w:color="auto"/>
                        <w:bottom w:val="none" w:sz="0" w:space="0" w:color="auto"/>
                        <w:right w:val="none" w:sz="0" w:space="0" w:color="auto"/>
                      </w:divBdr>
                    </w:div>
                  </w:divsChild>
                </w:div>
                <w:div w:id="1787696735">
                  <w:marLeft w:val="0"/>
                  <w:marRight w:val="0"/>
                  <w:marTop w:val="0"/>
                  <w:marBottom w:val="0"/>
                  <w:divBdr>
                    <w:top w:val="none" w:sz="0" w:space="0" w:color="auto"/>
                    <w:left w:val="none" w:sz="0" w:space="0" w:color="auto"/>
                    <w:bottom w:val="none" w:sz="0" w:space="0" w:color="auto"/>
                    <w:right w:val="none" w:sz="0" w:space="0" w:color="auto"/>
                  </w:divBdr>
                  <w:divsChild>
                    <w:div w:id="293757708">
                      <w:marLeft w:val="0"/>
                      <w:marRight w:val="0"/>
                      <w:marTop w:val="0"/>
                      <w:marBottom w:val="0"/>
                      <w:divBdr>
                        <w:top w:val="none" w:sz="0" w:space="0" w:color="auto"/>
                        <w:left w:val="none" w:sz="0" w:space="0" w:color="auto"/>
                        <w:bottom w:val="none" w:sz="0" w:space="0" w:color="auto"/>
                        <w:right w:val="none" w:sz="0" w:space="0" w:color="auto"/>
                      </w:divBdr>
                    </w:div>
                  </w:divsChild>
                </w:div>
                <w:div w:id="1809013772">
                  <w:marLeft w:val="0"/>
                  <w:marRight w:val="0"/>
                  <w:marTop w:val="0"/>
                  <w:marBottom w:val="0"/>
                  <w:divBdr>
                    <w:top w:val="none" w:sz="0" w:space="0" w:color="auto"/>
                    <w:left w:val="none" w:sz="0" w:space="0" w:color="auto"/>
                    <w:bottom w:val="none" w:sz="0" w:space="0" w:color="auto"/>
                    <w:right w:val="none" w:sz="0" w:space="0" w:color="auto"/>
                  </w:divBdr>
                  <w:divsChild>
                    <w:div w:id="2043020908">
                      <w:marLeft w:val="0"/>
                      <w:marRight w:val="0"/>
                      <w:marTop w:val="0"/>
                      <w:marBottom w:val="0"/>
                      <w:divBdr>
                        <w:top w:val="none" w:sz="0" w:space="0" w:color="auto"/>
                        <w:left w:val="none" w:sz="0" w:space="0" w:color="auto"/>
                        <w:bottom w:val="none" w:sz="0" w:space="0" w:color="auto"/>
                        <w:right w:val="none" w:sz="0" w:space="0" w:color="auto"/>
                      </w:divBdr>
                    </w:div>
                  </w:divsChild>
                </w:div>
                <w:div w:id="1837258552">
                  <w:marLeft w:val="0"/>
                  <w:marRight w:val="0"/>
                  <w:marTop w:val="0"/>
                  <w:marBottom w:val="0"/>
                  <w:divBdr>
                    <w:top w:val="none" w:sz="0" w:space="0" w:color="auto"/>
                    <w:left w:val="none" w:sz="0" w:space="0" w:color="auto"/>
                    <w:bottom w:val="none" w:sz="0" w:space="0" w:color="auto"/>
                    <w:right w:val="none" w:sz="0" w:space="0" w:color="auto"/>
                  </w:divBdr>
                  <w:divsChild>
                    <w:div w:id="41829393">
                      <w:marLeft w:val="0"/>
                      <w:marRight w:val="0"/>
                      <w:marTop w:val="0"/>
                      <w:marBottom w:val="0"/>
                      <w:divBdr>
                        <w:top w:val="none" w:sz="0" w:space="0" w:color="auto"/>
                        <w:left w:val="none" w:sz="0" w:space="0" w:color="auto"/>
                        <w:bottom w:val="none" w:sz="0" w:space="0" w:color="auto"/>
                        <w:right w:val="none" w:sz="0" w:space="0" w:color="auto"/>
                      </w:divBdr>
                    </w:div>
                  </w:divsChild>
                </w:div>
                <w:div w:id="1846557490">
                  <w:marLeft w:val="0"/>
                  <w:marRight w:val="0"/>
                  <w:marTop w:val="0"/>
                  <w:marBottom w:val="0"/>
                  <w:divBdr>
                    <w:top w:val="none" w:sz="0" w:space="0" w:color="auto"/>
                    <w:left w:val="none" w:sz="0" w:space="0" w:color="auto"/>
                    <w:bottom w:val="none" w:sz="0" w:space="0" w:color="auto"/>
                    <w:right w:val="none" w:sz="0" w:space="0" w:color="auto"/>
                  </w:divBdr>
                  <w:divsChild>
                    <w:div w:id="459760249">
                      <w:marLeft w:val="0"/>
                      <w:marRight w:val="0"/>
                      <w:marTop w:val="0"/>
                      <w:marBottom w:val="0"/>
                      <w:divBdr>
                        <w:top w:val="none" w:sz="0" w:space="0" w:color="auto"/>
                        <w:left w:val="none" w:sz="0" w:space="0" w:color="auto"/>
                        <w:bottom w:val="none" w:sz="0" w:space="0" w:color="auto"/>
                        <w:right w:val="none" w:sz="0" w:space="0" w:color="auto"/>
                      </w:divBdr>
                    </w:div>
                  </w:divsChild>
                </w:div>
                <w:div w:id="1863202270">
                  <w:marLeft w:val="0"/>
                  <w:marRight w:val="0"/>
                  <w:marTop w:val="0"/>
                  <w:marBottom w:val="0"/>
                  <w:divBdr>
                    <w:top w:val="none" w:sz="0" w:space="0" w:color="auto"/>
                    <w:left w:val="none" w:sz="0" w:space="0" w:color="auto"/>
                    <w:bottom w:val="none" w:sz="0" w:space="0" w:color="auto"/>
                    <w:right w:val="none" w:sz="0" w:space="0" w:color="auto"/>
                  </w:divBdr>
                  <w:divsChild>
                    <w:div w:id="26759320">
                      <w:marLeft w:val="0"/>
                      <w:marRight w:val="0"/>
                      <w:marTop w:val="0"/>
                      <w:marBottom w:val="0"/>
                      <w:divBdr>
                        <w:top w:val="none" w:sz="0" w:space="0" w:color="auto"/>
                        <w:left w:val="none" w:sz="0" w:space="0" w:color="auto"/>
                        <w:bottom w:val="none" w:sz="0" w:space="0" w:color="auto"/>
                        <w:right w:val="none" w:sz="0" w:space="0" w:color="auto"/>
                      </w:divBdr>
                    </w:div>
                  </w:divsChild>
                </w:div>
                <w:div w:id="1880624782">
                  <w:marLeft w:val="0"/>
                  <w:marRight w:val="0"/>
                  <w:marTop w:val="0"/>
                  <w:marBottom w:val="0"/>
                  <w:divBdr>
                    <w:top w:val="none" w:sz="0" w:space="0" w:color="auto"/>
                    <w:left w:val="none" w:sz="0" w:space="0" w:color="auto"/>
                    <w:bottom w:val="none" w:sz="0" w:space="0" w:color="auto"/>
                    <w:right w:val="none" w:sz="0" w:space="0" w:color="auto"/>
                  </w:divBdr>
                  <w:divsChild>
                    <w:div w:id="908273266">
                      <w:marLeft w:val="0"/>
                      <w:marRight w:val="0"/>
                      <w:marTop w:val="0"/>
                      <w:marBottom w:val="0"/>
                      <w:divBdr>
                        <w:top w:val="none" w:sz="0" w:space="0" w:color="auto"/>
                        <w:left w:val="none" w:sz="0" w:space="0" w:color="auto"/>
                        <w:bottom w:val="none" w:sz="0" w:space="0" w:color="auto"/>
                        <w:right w:val="none" w:sz="0" w:space="0" w:color="auto"/>
                      </w:divBdr>
                    </w:div>
                  </w:divsChild>
                </w:div>
                <w:div w:id="1904754150">
                  <w:marLeft w:val="0"/>
                  <w:marRight w:val="0"/>
                  <w:marTop w:val="0"/>
                  <w:marBottom w:val="0"/>
                  <w:divBdr>
                    <w:top w:val="none" w:sz="0" w:space="0" w:color="auto"/>
                    <w:left w:val="none" w:sz="0" w:space="0" w:color="auto"/>
                    <w:bottom w:val="none" w:sz="0" w:space="0" w:color="auto"/>
                    <w:right w:val="none" w:sz="0" w:space="0" w:color="auto"/>
                  </w:divBdr>
                  <w:divsChild>
                    <w:div w:id="1100906314">
                      <w:marLeft w:val="0"/>
                      <w:marRight w:val="0"/>
                      <w:marTop w:val="0"/>
                      <w:marBottom w:val="0"/>
                      <w:divBdr>
                        <w:top w:val="none" w:sz="0" w:space="0" w:color="auto"/>
                        <w:left w:val="none" w:sz="0" w:space="0" w:color="auto"/>
                        <w:bottom w:val="none" w:sz="0" w:space="0" w:color="auto"/>
                        <w:right w:val="none" w:sz="0" w:space="0" w:color="auto"/>
                      </w:divBdr>
                    </w:div>
                  </w:divsChild>
                </w:div>
                <w:div w:id="1915816276">
                  <w:marLeft w:val="0"/>
                  <w:marRight w:val="0"/>
                  <w:marTop w:val="0"/>
                  <w:marBottom w:val="0"/>
                  <w:divBdr>
                    <w:top w:val="none" w:sz="0" w:space="0" w:color="auto"/>
                    <w:left w:val="none" w:sz="0" w:space="0" w:color="auto"/>
                    <w:bottom w:val="none" w:sz="0" w:space="0" w:color="auto"/>
                    <w:right w:val="none" w:sz="0" w:space="0" w:color="auto"/>
                  </w:divBdr>
                  <w:divsChild>
                    <w:div w:id="840896032">
                      <w:marLeft w:val="0"/>
                      <w:marRight w:val="0"/>
                      <w:marTop w:val="0"/>
                      <w:marBottom w:val="0"/>
                      <w:divBdr>
                        <w:top w:val="none" w:sz="0" w:space="0" w:color="auto"/>
                        <w:left w:val="none" w:sz="0" w:space="0" w:color="auto"/>
                        <w:bottom w:val="none" w:sz="0" w:space="0" w:color="auto"/>
                        <w:right w:val="none" w:sz="0" w:space="0" w:color="auto"/>
                      </w:divBdr>
                    </w:div>
                  </w:divsChild>
                </w:div>
                <w:div w:id="1976720439">
                  <w:marLeft w:val="0"/>
                  <w:marRight w:val="0"/>
                  <w:marTop w:val="0"/>
                  <w:marBottom w:val="0"/>
                  <w:divBdr>
                    <w:top w:val="none" w:sz="0" w:space="0" w:color="auto"/>
                    <w:left w:val="none" w:sz="0" w:space="0" w:color="auto"/>
                    <w:bottom w:val="none" w:sz="0" w:space="0" w:color="auto"/>
                    <w:right w:val="none" w:sz="0" w:space="0" w:color="auto"/>
                  </w:divBdr>
                  <w:divsChild>
                    <w:div w:id="1601529646">
                      <w:marLeft w:val="0"/>
                      <w:marRight w:val="0"/>
                      <w:marTop w:val="0"/>
                      <w:marBottom w:val="0"/>
                      <w:divBdr>
                        <w:top w:val="none" w:sz="0" w:space="0" w:color="auto"/>
                        <w:left w:val="none" w:sz="0" w:space="0" w:color="auto"/>
                        <w:bottom w:val="none" w:sz="0" w:space="0" w:color="auto"/>
                        <w:right w:val="none" w:sz="0" w:space="0" w:color="auto"/>
                      </w:divBdr>
                    </w:div>
                  </w:divsChild>
                </w:div>
                <w:div w:id="1979147004">
                  <w:marLeft w:val="0"/>
                  <w:marRight w:val="0"/>
                  <w:marTop w:val="0"/>
                  <w:marBottom w:val="0"/>
                  <w:divBdr>
                    <w:top w:val="none" w:sz="0" w:space="0" w:color="auto"/>
                    <w:left w:val="none" w:sz="0" w:space="0" w:color="auto"/>
                    <w:bottom w:val="none" w:sz="0" w:space="0" w:color="auto"/>
                    <w:right w:val="none" w:sz="0" w:space="0" w:color="auto"/>
                  </w:divBdr>
                  <w:divsChild>
                    <w:div w:id="437414205">
                      <w:marLeft w:val="0"/>
                      <w:marRight w:val="0"/>
                      <w:marTop w:val="0"/>
                      <w:marBottom w:val="0"/>
                      <w:divBdr>
                        <w:top w:val="none" w:sz="0" w:space="0" w:color="auto"/>
                        <w:left w:val="none" w:sz="0" w:space="0" w:color="auto"/>
                        <w:bottom w:val="none" w:sz="0" w:space="0" w:color="auto"/>
                        <w:right w:val="none" w:sz="0" w:space="0" w:color="auto"/>
                      </w:divBdr>
                    </w:div>
                  </w:divsChild>
                </w:div>
                <w:div w:id="2018460230">
                  <w:marLeft w:val="0"/>
                  <w:marRight w:val="0"/>
                  <w:marTop w:val="0"/>
                  <w:marBottom w:val="0"/>
                  <w:divBdr>
                    <w:top w:val="none" w:sz="0" w:space="0" w:color="auto"/>
                    <w:left w:val="none" w:sz="0" w:space="0" w:color="auto"/>
                    <w:bottom w:val="none" w:sz="0" w:space="0" w:color="auto"/>
                    <w:right w:val="none" w:sz="0" w:space="0" w:color="auto"/>
                  </w:divBdr>
                  <w:divsChild>
                    <w:div w:id="1614631491">
                      <w:marLeft w:val="0"/>
                      <w:marRight w:val="0"/>
                      <w:marTop w:val="0"/>
                      <w:marBottom w:val="0"/>
                      <w:divBdr>
                        <w:top w:val="none" w:sz="0" w:space="0" w:color="auto"/>
                        <w:left w:val="none" w:sz="0" w:space="0" w:color="auto"/>
                        <w:bottom w:val="none" w:sz="0" w:space="0" w:color="auto"/>
                        <w:right w:val="none" w:sz="0" w:space="0" w:color="auto"/>
                      </w:divBdr>
                    </w:div>
                  </w:divsChild>
                </w:div>
                <w:div w:id="2024696654">
                  <w:marLeft w:val="0"/>
                  <w:marRight w:val="0"/>
                  <w:marTop w:val="0"/>
                  <w:marBottom w:val="0"/>
                  <w:divBdr>
                    <w:top w:val="none" w:sz="0" w:space="0" w:color="auto"/>
                    <w:left w:val="none" w:sz="0" w:space="0" w:color="auto"/>
                    <w:bottom w:val="none" w:sz="0" w:space="0" w:color="auto"/>
                    <w:right w:val="none" w:sz="0" w:space="0" w:color="auto"/>
                  </w:divBdr>
                  <w:divsChild>
                    <w:div w:id="1079788031">
                      <w:marLeft w:val="0"/>
                      <w:marRight w:val="0"/>
                      <w:marTop w:val="0"/>
                      <w:marBottom w:val="0"/>
                      <w:divBdr>
                        <w:top w:val="none" w:sz="0" w:space="0" w:color="auto"/>
                        <w:left w:val="none" w:sz="0" w:space="0" w:color="auto"/>
                        <w:bottom w:val="none" w:sz="0" w:space="0" w:color="auto"/>
                        <w:right w:val="none" w:sz="0" w:space="0" w:color="auto"/>
                      </w:divBdr>
                    </w:div>
                  </w:divsChild>
                </w:div>
                <w:div w:id="2028363821">
                  <w:marLeft w:val="0"/>
                  <w:marRight w:val="0"/>
                  <w:marTop w:val="0"/>
                  <w:marBottom w:val="0"/>
                  <w:divBdr>
                    <w:top w:val="none" w:sz="0" w:space="0" w:color="auto"/>
                    <w:left w:val="none" w:sz="0" w:space="0" w:color="auto"/>
                    <w:bottom w:val="none" w:sz="0" w:space="0" w:color="auto"/>
                    <w:right w:val="none" w:sz="0" w:space="0" w:color="auto"/>
                  </w:divBdr>
                  <w:divsChild>
                    <w:div w:id="733117568">
                      <w:marLeft w:val="0"/>
                      <w:marRight w:val="0"/>
                      <w:marTop w:val="0"/>
                      <w:marBottom w:val="0"/>
                      <w:divBdr>
                        <w:top w:val="none" w:sz="0" w:space="0" w:color="auto"/>
                        <w:left w:val="none" w:sz="0" w:space="0" w:color="auto"/>
                        <w:bottom w:val="none" w:sz="0" w:space="0" w:color="auto"/>
                        <w:right w:val="none" w:sz="0" w:space="0" w:color="auto"/>
                      </w:divBdr>
                    </w:div>
                  </w:divsChild>
                </w:div>
                <w:div w:id="2029404308">
                  <w:marLeft w:val="0"/>
                  <w:marRight w:val="0"/>
                  <w:marTop w:val="0"/>
                  <w:marBottom w:val="0"/>
                  <w:divBdr>
                    <w:top w:val="none" w:sz="0" w:space="0" w:color="auto"/>
                    <w:left w:val="none" w:sz="0" w:space="0" w:color="auto"/>
                    <w:bottom w:val="none" w:sz="0" w:space="0" w:color="auto"/>
                    <w:right w:val="none" w:sz="0" w:space="0" w:color="auto"/>
                  </w:divBdr>
                  <w:divsChild>
                    <w:div w:id="905454027">
                      <w:marLeft w:val="0"/>
                      <w:marRight w:val="0"/>
                      <w:marTop w:val="0"/>
                      <w:marBottom w:val="0"/>
                      <w:divBdr>
                        <w:top w:val="none" w:sz="0" w:space="0" w:color="auto"/>
                        <w:left w:val="none" w:sz="0" w:space="0" w:color="auto"/>
                        <w:bottom w:val="none" w:sz="0" w:space="0" w:color="auto"/>
                        <w:right w:val="none" w:sz="0" w:space="0" w:color="auto"/>
                      </w:divBdr>
                    </w:div>
                  </w:divsChild>
                </w:div>
                <w:div w:id="2032142675">
                  <w:marLeft w:val="0"/>
                  <w:marRight w:val="0"/>
                  <w:marTop w:val="0"/>
                  <w:marBottom w:val="0"/>
                  <w:divBdr>
                    <w:top w:val="none" w:sz="0" w:space="0" w:color="auto"/>
                    <w:left w:val="none" w:sz="0" w:space="0" w:color="auto"/>
                    <w:bottom w:val="none" w:sz="0" w:space="0" w:color="auto"/>
                    <w:right w:val="none" w:sz="0" w:space="0" w:color="auto"/>
                  </w:divBdr>
                  <w:divsChild>
                    <w:div w:id="216161990">
                      <w:marLeft w:val="0"/>
                      <w:marRight w:val="0"/>
                      <w:marTop w:val="0"/>
                      <w:marBottom w:val="0"/>
                      <w:divBdr>
                        <w:top w:val="none" w:sz="0" w:space="0" w:color="auto"/>
                        <w:left w:val="none" w:sz="0" w:space="0" w:color="auto"/>
                        <w:bottom w:val="none" w:sz="0" w:space="0" w:color="auto"/>
                        <w:right w:val="none" w:sz="0" w:space="0" w:color="auto"/>
                      </w:divBdr>
                    </w:div>
                  </w:divsChild>
                </w:div>
                <w:div w:id="2047412618">
                  <w:marLeft w:val="0"/>
                  <w:marRight w:val="0"/>
                  <w:marTop w:val="0"/>
                  <w:marBottom w:val="0"/>
                  <w:divBdr>
                    <w:top w:val="none" w:sz="0" w:space="0" w:color="auto"/>
                    <w:left w:val="none" w:sz="0" w:space="0" w:color="auto"/>
                    <w:bottom w:val="none" w:sz="0" w:space="0" w:color="auto"/>
                    <w:right w:val="none" w:sz="0" w:space="0" w:color="auto"/>
                  </w:divBdr>
                  <w:divsChild>
                    <w:div w:id="476193334">
                      <w:marLeft w:val="0"/>
                      <w:marRight w:val="0"/>
                      <w:marTop w:val="0"/>
                      <w:marBottom w:val="0"/>
                      <w:divBdr>
                        <w:top w:val="none" w:sz="0" w:space="0" w:color="auto"/>
                        <w:left w:val="none" w:sz="0" w:space="0" w:color="auto"/>
                        <w:bottom w:val="none" w:sz="0" w:space="0" w:color="auto"/>
                        <w:right w:val="none" w:sz="0" w:space="0" w:color="auto"/>
                      </w:divBdr>
                    </w:div>
                  </w:divsChild>
                </w:div>
                <w:div w:id="2047414542">
                  <w:marLeft w:val="0"/>
                  <w:marRight w:val="0"/>
                  <w:marTop w:val="0"/>
                  <w:marBottom w:val="0"/>
                  <w:divBdr>
                    <w:top w:val="none" w:sz="0" w:space="0" w:color="auto"/>
                    <w:left w:val="none" w:sz="0" w:space="0" w:color="auto"/>
                    <w:bottom w:val="none" w:sz="0" w:space="0" w:color="auto"/>
                    <w:right w:val="none" w:sz="0" w:space="0" w:color="auto"/>
                  </w:divBdr>
                  <w:divsChild>
                    <w:div w:id="787354864">
                      <w:marLeft w:val="0"/>
                      <w:marRight w:val="0"/>
                      <w:marTop w:val="0"/>
                      <w:marBottom w:val="0"/>
                      <w:divBdr>
                        <w:top w:val="none" w:sz="0" w:space="0" w:color="auto"/>
                        <w:left w:val="none" w:sz="0" w:space="0" w:color="auto"/>
                        <w:bottom w:val="none" w:sz="0" w:space="0" w:color="auto"/>
                        <w:right w:val="none" w:sz="0" w:space="0" w:color="auto"/>
                      </w:divBdr>
                    </w:div>
                    <w:div w:id="1152140910">
                      <w:marLeft w:val="0"/>
                      <w:marRight w:val="0"/>
                      <w:marTop w:val="0"/>
                      <w:marBottom w:val="0"/>
                      <w:divBdr>
                        <w:top w:val="none" w:sz="0" w:space="0" w:color="auto"/>
                        <w:left w:val="none" w:sz="0" w:space="0" w:color="auto"/>
                        <w:bottom w:val="none" w:sz="0" w:space="0" w:color="auto"/>
                        <w:right w:val="none" w:sz="0" w:space="0" w:color="auto"/>
                      </w:divBdr>
                    </w:div>
                  </w:divsChild>
                </w:div>
                <w:div w:id="2055496701">
                  <w:marLeft w:val="0"/>
                  <w:marRight w:val="0"/>
                  <w:marTop w:val="0"/>
                  <w:marBottom w:val="0"/>
                  <w:divBdr>
                    <w:top w:val="none" w:sz="0" w:space="0" w:color="auto"/>
                    <w:left w:val="none" w:sz="0" w:space="0" w:color="auto"/>
                    <w:bottom w:val="none" w:sz="0" w:space="0" w:color="auto"/>
                    <w:right w:val="none" w:sz="0" w:space="0" w:color="auto"/>
                  </w:divBdr>
                  <w:divsChild>
                    <w:div w:id="231084273">
                      <w:marLeft w:val="0"/>
                      <w:marRight w:val="0"/>
                      <w:marTop w:val="0"/>
                      <w:marBottom w:val="0"/>
                      <w:divBdr>
                        <w:top w:val="none" w:sz="0" w:space="0" w:color="auto"/>
                        <w:left w:val="none" w:sz="0" w:space="0" w:color="auto"/>
                        <w:bottom w:val="none" w:sz="0" w:space="0" w:color="auto"/>
                        <w:right w:val="none" w:sz="0" w:space="0" w:color="auto"/>
                      </w:divBdr>
                    </w:div>
                  </w:divsChild>
                </w:div>
                <w:div w:id="2055544616">
                  <w:marLeft w:val="0"/>
                  <w:marRight w:val="0"/>
                  <w:marTop w:val="0"/>
                  <w:marBottom w:val="0"/>
                  <w:divBdr>
                    <w:top w:val="none" w:sz="0" w:space="0" w:color="auto"/>
                    <w:left w:val="none" w:sz="0" w:space="0" w:color="auto"/>
                    <w:bottom w:val="none" w:sz="0" w:space="0" w:color="auto"/>
                    <w:right w:val="none" w:sz="0" w:space="0" w:color="auto"/>
                  </w:divBdr>
                  <w:divsChild>
                    <w:div w:id="1161965688">
                      <w:marLeft w:val="0"/>
                      <w:marRight w:val="0"/>
                      <w:marTop w:val="0"/>
                      <w:marBottom w:val="0"/>
                      <w:divBdr>
                        <w:top w:val="none" w:sz="0" w:space="0" w:color="auto"/>
                        <w:left w:val="none" w:sz="0" w:space="0" w:color="auto"/>
                        <w:bottom w:val="none" w:sz="0" w:space="0" w:color="auto"/>
                        <w:right w:val="none" w:sz="0" w:space="0" w:color="auto"/>
                      </w:divBdr>
                    </w:div>
                  </w:divsChild>
                </w:div>
                <w:div w:id="2063016571">
                  <w:marLeft w:val="0"/>
                  <w:marRight w:val="0"/>
                  <w:marTop w:val="0"/>
                  <w:marBottom w:val="0"/>
                  <w:divBdr>
                    <w:top w:val="none" w:sz="0" w:space="0" w:color="auto"/>
                    <w:left w:val="none" w:sz="0" w:space="0" w:color="auto"/>
                    <w:bottom w:val="none" w:sz="0" w:space="0" w:color="auto"/>
                    <w:right w:val="none" w:sz="0" w:space="0" w:color="auto"/>
                  </w:divBdr>
                  <w:divsChild>
                    <w:div w:id="982080418">
                      <w:marLeft w:val="0"/>
                      <w:marRight w:val="0"/>
                      <w:marTop w:val="0"/>
                      <w:marBottom w:val="0"/>
                      <w:divBdr>
                        <w:top w:val="none" w:sz="0" w:space="0" w:color="auto"/>
                        <w:left w:val="none" w:sz="0" w:space="0" w:color="auto"/>
                        <w:bottom w:val="none" w:sz="0" w:space="0" w:color="auto"/>
                        <w:right w:val="none" w:sz="0" w:space="0" w:color="auto"/>
                      </w:divBdr>
                    </w:div>
                  </w:divsChild>
                </w:div>
                <w:div w:id="2071613892">
                  <w:marLeft w:val="0"/>
                  <w:marRight w:val="0"/>
                  <w:marTop w:val="0"/>
                  <w:marBottom w:val="0"/>
                  <w:divBdr>
                    <w:top w:val="none" w:sz="0" w:space="0" w:color="auto"/>
                    <w:left w:val="none" w:sz="0" w:space="0" w:color="auto"/>
                    <w:bottom w:val="none" w:sz="0" w:space="0" w:color="auto"/>
                    <w:right w:val="none" w:sz="0" w:space="0" w:color="auto"/>
                  </w:divBdr>
                  <w:divsChild>
                    <w:div w:id="1558008858">
                      <w:marLeft w:val="0"/>
                      <w:marRight w:val="0"/>
                      <w:marTop w:val="0"/>
                      <w:marBottom w:val="0"/>
                      <w:divBdr>
                        <w:top w:val="none" w:sz="0" w:space="0" w:color="auto"/>
                        <w:left w:val="none" w:sz="0" w:space="0" w:color="auto"/>
                        <w:bottom w:val="none" w:sz="0" w:space="0" w:color="auto"/>
                        <w:right w:val="none" w:sz="0" w:space="0" w:color="auto"/>
                      </w:divBdr>
                    </w:div>
                  </w:divsChild>
                </w:div>
                <w:div w:id="2075472677">
                  <w:marLeft w:val="0"/>
                  <w:marRight w:val="0"/>
                  <w:marTop w:val="0"/>
                  <w:marBottom w:val="0"/>
                  <w:divBdr>
                    <w:top w:val="none" w:sz="0" w:space="0" w:color="auto"/>
                    <w:left w:val="none" w:sz="0" w:space="0" w:color="auto"/>
                    <w:bottom w:val="none" w:sz="0" w:space="0" w:color="auto"/>
                    <w:right w:val="none" w:sz="0" w:space="0" w:color="auto"/>
                  </w:divBdr>
                  <w:divsChild>
                    <w:div w:id="1196115572">
                      <w:marLeft w:val="0"/>
                      <w:marRight w:val="0"/>
                      <w:marTop w:val="0"/>
                      <w:marBottom w:val="0"/>
                      <w:divBdr>
                        <w:top w:val="none" w:sz="0" w:space="0" w:color="auto"/>
                        <w:left w:val="none" w:sz="0" w:space="0" w:color="auto"/>
                        <w:bottom w:val="none" w:sz="0" w:space="0" w:color="auto"/>
                        <w:right w:val="none" w:sz="0" w:space="0" w:color="auto"/>
                      </w:divBdr>
                    </w:div>
                  </w:divsChild>
                </w:div>
                <w:div w:id="2091611292">
                  <w:marLeft w:val="0"/>
                  <w:marRight w:val="0"/>
                  <w:marTop w:val="0"/>
                  <w:marBottom w:val="0"/>
                  <w:divBdr>
                    <w:top w:val="none" w:sz="0" w:space="0" w:color="auto"/>
                    <w:left w:val="none" w:sz="0" w:space="0" w:color="auto"/>
                    <w:bottom w:val="none" w:sz="0" w:space="0" w:color="auto"/>
                    <w:right w:val="none" w:sz="0" w:space="0" w:color="auto"/>
                  </w:divBdr>
                  <w:divsChild>
                    <w:div w:id="1287346866">
                      <w:marLeft w:val="0"/>
                      <w:marRight w:val="0"/>
                      <w:marTop w:val="0"/>
                      <w:marBottom w:val="0"/>
                      <w:divBdr>
                        <w:top w:val="none" w:sz="0" w:space="0" w:color="auto"/>
                        <w:left w:val="none" w:sz="0" w:space="0" w:color="auto"/>
                        <w:bottom w:val="none" w:sz="0" w:space="0" w:color="auto"/>
                        <w:right w:val="none" w:sz="0" w:space="0" w:color="auto"/>
                      </w:divBdr>
                    </w:div>
                  </w:divsChild>
                </w:div>
                <w:div w:id="2110273760">
                  <w:marLeft w:val="0"/>
                  <w:marRight w:val="0"/>
                  <w:marTop w:val="0"/>
                  <w:marBottom w:val="0"/>
                  <w:divBdr>
                    <w:top w:val="none" w:sz="0" w:space="0" w:color="auto"/>
                    <w:left w:val="none" w:sz="0" w:space="0" w:color="auto"/>
                    <w:bottom w:val="none" w:sz="0" w:space="0" w:color="auto"/>
                    <w:right w:val="none" w:sz="0" w:space="0" w:color="auto"/>
                  </w:divBdr>
                  <w:divsChild>
                    <w:div w:id="836382706">
                      <w:marLeft w:val="0"/>
                      <w:marRight w:val="0"/>
                      <w:marTop w:val="0"/>
                      <w:marBottom w:val="0"/>
                      <w:divBdr>
                        <w:top w:val="none" w:sz="0" w:space="0" w:color="auto"/>
                        <w:left w:val="none" w:sz="0" w:space="0" w:color="auto"/>
                        <w:bottom w:val="none" w:sz="0" w:space="0" w:color="auto"/>
                        <w:right w:val="none" w:sz="0" w:space="0" w:color="auto"/>
                      </w:divBdr>
                    </w:div>
                  </w:divsChild>
                </w:div>
                <w:div w:id="2121221900">
                  <w:marLeft w:val="0"/>
                  <w:marRight w:val="0"/>
                  <w:marTop w:val="0"/>
                  <w:marBottom w:val="0"/>
                  <w:divBdr>
                    <w:top w:val="none" w:sz="0" w:space="0" w:color="auto"/>
                    <w:left w:val="none" w:sz="0" w:space="0" w:color="auto"/>
                    <w:bottom w:val="none" w:sz="0" w:space="0" w:color="auto"/>
                    <w:right w:val="none" w:sz="0" w:space="0" w:color="auto"/>
                  </w:divBdr>
                  <w:divsChild>
                    <w:div w:id="57479329">
                      <w:marLeft w:val="0"/>
                      <w:marRight w:val="0"/>
                      <w:marTop w:val="0"/>
                      <w:marBottom w:val="0"/>
                      <w:divBdr>
                        <w:top w:val="none" w:sz="0" w:space="0" w:color="auto"/>
                        <w:left w:val="none" w:sz="0" w:space="0" w:color="auto"/>
                        <w:bottom w:val="none" w:sz="0" w:space="0" w:color="auto"/>
                        <w:right w:val="none" w:sz="0" w:space="0" w:color="auto"/>
                      </w:divBdr>
                    </w:div>
                  </w:divsChild>
                </w:div>
                <w:div w:id="2138375844">
                  <w:marLeft w:val="0"/>
                  <w:marRight w:val="0"/>
                  <w:marTop w:val="0"/>
                  <w:marBottom w:val="0"/>
                  <w:divBdr>
                    <w:top w:val="none" w:sz="0" w:space="0" w:color="auto"/>
                    <w:left w:val="none" w:sz="0" w:space="0" w:color="auto"/>
                    <w:bottom w:val="none" w:sz="0" w:space="0" w:color="auto"/>
                    <w:right w:val="none" w:sz="0" w:space="0" w:color="auto"/>
                  </w:divBdr>
                  <w:divsChild>
                    <w:div w:id="2072918587">
                      <w:marLeft w:val="0"/>
                      <w:marRight w:val="0"/>
                      <w:marTop w:val="0"/>
                      <w:marBottom w:val="0"/>
                      <w:divBdr>
                        <w:top w:val="none" w:sz="0" w:space="0" w:color="auto"/>
                        <w:left w:val="none" w:sz="0" w:space="0" w:color="auto"/>
                        <w:bottom w:val="none" w:sz="0" w:space="0" w:color="auto"/>
                        <w:right w:val="none" w:sz="0" w:space="0" w:color="auto"/>
                      </w:divBdr>
                    </w:div>
                  </w:divsChild>
                </w:div>
                <w:div w:id="2142990069">
                  <w:marLeft w:val="0"/>
                  <w:marRight w:val="0"/>
                  <w:marTop w:val="0"/>
                  <w:marBottom w:val="0"/>
                  <w:divBdr>
                    <w:top w:val="none" w:sz="0" w:space="0" w:color="auto"/>
                    <w:left w:val="none" w:sz="0" w:space="0" w:color="auto"/>
                    <w:bottom w:val="none" w:sz="0" w:space="0" w:color="auto"/>
                    <w:right w:val="none" w:sz="0" w:space="0" w:color="auto"/>
                  </w:divBdr>
                  <w:divsChild>
                    <w:div w:id="13233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216292">
      <w:bodyDiv w:val="1"/>
      <w:marLeft w:val="0"/>
      <w:marRight w:val="0"/>
      <w:marTop w:val="0"/>
      <w:marBottom w:val="0"/>
      <w:divBdr>
        <w:top w:val="none" w:sz="0" w:space="0" w:color="auto"/>
        <w:left w:val="none" w:sz="0" w:space="0" w:color="auto"/>
        <w:bottom w:val="none" w:sz="0" w:space="0" w:color="auto"/>
        <w:right w:val="none" w:sz="0" w:space="0" w:color="auto"/>
      </w:divBdr>
      <w:divsChild>
        <w:div w:id="11759769">
          <w:marLeft w:val="0"/>
          <w:marRight w:val="0"/>
          <w:marTop w:val="0"/>
          <w:marBottom w:val="0"/>
          <w:divBdr>
            <w:top w:val="none" w:sz="0" w:space="0" w:color="auto"/>
            <w:left w:val="none" w:sz="0" w:space="0" w:color="auto"/>
            <w:bottom w:val="none" w:sz="0" w:space="0" w:color="auto"/>
            <w:right w:val="none" w:sz="0" w:space="0" w:color="auto"/>
          </w:divBdr>
          <w:divsChild>
            <w:div w:id="1486701289">
              <w:marLeft w:val="0"/>
              <w:marRight w:val="0"/>
              <w:marTop w:val="0"/>
              <w:marBottom w:val="0"/>
              <w:divBdr>
                <w:top w:val="none" w:sz="0" w:space="0" w:color="auto"/>
                <w:left w:val="none" w:sz="0" w:space="0" w:color="auto"/>
                <w:bottom w:val="none" w:sz="0" w:space="0" w:color="auto"/>
                <w:right w:val="none" w:sz="0" w:space="0" w:color="auto"/>
              </w:divBdr>
            </w:div>
          </w:divsChild>
        </w:div>
        <w:div w:id="41558658">
          <w:marLeft w:val="0"/>
          <w:marRight w:val="0"/>
          <w:marTop w:val="0"/>
          <w:marBottom w:val="0"/>
          <w:divBdr>
            <w:top w:val="none" w:sz="0" w:space="0" w:color="auto"/>
            <w:left w:val="none" w:sz="0" w:space="0" w:color="auto"/>
            <w:bottom w:val="none" w:sz="0" w:space="0" w:color="auto"/>
            <w:right w:val="none" w:sz="0" w:space="0" w:color="auto"/>
          </w:divBdr>
          <w:divsChild>
            <w:div w:id="1720667859">
              <w:marLeft w:val="0"/>
              <w:marRight w:val="0"/>
              <w:marTop w:val="0"/>
              <w:marBottom w:val="0"/>
              <w:divBdr>
                <w:top w:val="none" w:sz="0" w:space="0" w:color="auto"/>
                <w:left w:val="none" w:sz="0" w:space="0" w:color="auto"/>
                <w:bottom w:val="none" w:sz="0" w:space="0" w:color="auto"/>
                <w:right w:val="none" w:sz="0" w:space="0" w:color="auto"/>
              </w:divBdr>
            </w:div>
            <w:div w:id="1862553264">
              <w:marLeft w:val="0"/>
              <w:marRight w:val="0"/>
              <w:marTop w:val="0"/>
              <w:marBottom w:val="0"/>
              <w:divBdr>
                <w:top w:val="none" w:sz="0" w:space="0" w:color="auto"/>
                <w:left w:val="none" w:sz="0" w:space="0" w:color="auto"/>
                <w:bottom w:val="none" w:sz="0" w:space="0" w:color="auto"/>
                <w:right w:val="none" w:sz="0" w:space="0" w:color="auto"/>
              </w:divBdr>
            </w:div>
          </w:divsChild>
        </w:div>
        <w:div w:id="46727891">
          <w:marLeft w:val="0"/>
          <w:marRight w:val="0"/>
          <w:marTop w:val="0"/>
          <w:marBottom w:val="0"/>
          <w:divBdr>
            <w:top w:val="none" w:sz="0" w:space="0" w:color="auto"/>
            <w:left w:val="none" w:sz="0" w:space="0" w:color="auto"/>
            <w:bottom w:val="none" w:sz="0" w:space="0" w:color="auto"/>
            <w:right w:val="none" w:sz="0" w:space="0" w:color="auto"/>
          </w:divBdr>
          <w:divsChild>
            <w:div w:id="632977773">
              <w:marLeft w:val="0"/>
              <w:marRight w:val="0"/>
              <w:marTop w:val="0"/>
              <w:marBottom w:val="0"/>
              <w:divBdr>
                <w:top w:val="none" w:sz="0" w:space="0" w:color="auto"/>
                <w:left w:val="none" w:sz="0" w:space="0" w:color="auto"/>
                <w:bottom w:val="none" w:sz="0" w:space="0" w:color="auto"/>
                <w:right w:val="none" w:sz="0" w:space="0" w:color="auto"/>
              </w:divBdr>
            </w:div>
          </w:divsChild>
        </w:div>
        <w:div w:id="104232941">
          <w:marLeft w:val="0"/>
          <w:marRight w:val="0"/>
          <w:marTop w:val="0"/>
          <w:marBottom w:val="0"/>
          <w:divBdr>
            <w:top w:val="none" w:sz="0" w:space="0" w:color="auto"/>
            <w:left w:val="none" w:sz="0" w:space="0" w:color="auto"/>
            <w:bottom w:val="none" w:sz="0" w:space="0" w:color="auto"/>
            <w:right w:val="none" w:sz="0" w:space="0" w:color="auto"/>
          </w:divBdr>
          <w:divsChild>
            <w:div w:id="957298745">
              <w:marLeft w:val="0"/>
              <w:marRight w:val="0"/>
              <w:marTop w:val="0"/>
              <w:marBottom w:val="0"/>
              <w:divBdr>
                <w:top w:val="none" w:sz="0" w:space="0" w:color="auto"/>
                <w:left w:val="none" w:sz="0" w:space="0" w:color="auto"/>
                <w:bottom w:val="none" w:sz="0" w:space="0" w:color="auto"/>
                <w:right w:val="none" w:sz="0" w:space="0" w:color="auto"/>
              </w:divBdr>
            </w:div>
          </w:divsChild>
        </w:div>
        <w:div w:id="151339713">
          <w:marLeft w:val="0"/>
          <w:marRight w:val="0"/>
          <w:marTop w:val="0"/>
          <w:marBottom w:val="0"/>
          <w:divBdr>
            <w:top w:val="none" w:sz="0" w:space="0" w:color="auto"/>
            <w:left w:val="none" w:sz="0" w:space="0" w:color="auto"/>
            <w:bottom w:val="none" w:sz="0" w:space="0" w:color="auto"/>
            <w:right w:val="none" w:sz="0" w:space="0" w:color="auto"/>
          </w:divBdr>
          <w:divsChild>
            <w:div w:id="119537821">
              <w:marLeft w:val="0"/>
              <w:marRight w:val="0"/>
              <w:marTop w:val="0"/>
              <w:marBottom w:val="0"/>
              <w:divBdr>
                <w:top w:val="none" w:sz="0" w:space="0" w:color="auto"/>
                <w:left w:val="none" w:sz="0" w:space="0" w:color="auto"/>
                <w:bottom w:val="none" w:sz="0" w:space="0" w:color="auto"/>
                <w:right w:val="none" w:sz="0" w:space="0" w:color="auto"/>
              </w:divBdr>
            </w:div>
          </w:divsChild>
        </w:div>
        <w:div w:id="197745163">
          <w:marLeft w:val="0"/>
          <w:marRight w:val="0"/>
          <w:marTop w:val="0"/>
          <w:marBottom w:val="0"/>
          <w:divBdr>
            <w:top w:val="none" w:sz="0" w:space="0" w:color="auto"/>
            <w:left w:val="none" w:sz="0" w:space="0" w:color="auto"/>
            <w:bottom w:val="none" w:sz="0" w:space="0" w:color="auto"/>
            <w:right w:val="none" w:sz="0" w:space="0" w:color="auto"/>
          </w:divBdr>
          <w:divsChild>
            <w:div w:id="826552963">
              <w:marLeft w:val="0"/>
              <w:marRight w:val="0"/>
              <w:marTop w:val="0"/>
              <w:marBottom w:val="0"/>
              <w:divBdr>
                <w:top w:val="none" w:sz="0" w:space="0" w:color="auto"/>
                <w:left w:val="none" w:sz="0" w:space="0" w:color="auto"/>
                <w:bottom w:val="none" w:sz="0" w:space="0" w:color="auto"/>
                <w:right w:val="none" w:sz="0" w:space="0" w:color="auto"/>
              </w:divBdr>
            </w:div>
            <w:div w:id="1341588340">
              <w:marLeft w:val="0"/>
              <w:marRight w:val="0"/>
              <w:marTop w:val="0"/>
              <w:marBottom w:val="0"/>
              <w:divBdr>
                <w:top w:val="none" w:sz="0" w:space="0" w:color="auto"/>
                <w:left w:val="none" w:sz="0" w:space="0" w:color="auto"/>
                <w:bottom w:val="none" w:sz="0" w:space="0" w:color="auto"/>
                <w:right w:val="none" w:sz="0" w:space="0" w:color="auto"/>
              </w:divBdr>
            </w:div>
          </w:divsChild>
        </w:div>
        <w:div w:id="199128834">
          <w:marLeft w:val="0"/>
          <w:marRight w:val="0"/>
          <w:marTop w:val="0"/>
          <w:marBottom w:val="0"/>
          <w:divBdr>
            <w:top w:val="none" w:sz="0" w:space="0" w:color="auto"/>
            <w:left w:val="none" w:sz="0" w:space="0" w:color="auto"/>
            <w:bottom w:val="none" w:sz="0" w:space="0" w:color="auto"/>
            <w:right w:val="none" w:sz="0" w:space="0" w:color="auto"/>
          </w:divBdr>
          <w:divsChild>
            <w:div w:id="256905265">
              <w:marLeft w:val="0"/>
              <w:marRight w:val="0"/>
              <w:marTop w:val="0"/>
              <w:marBottom w:val="0"/>
              <w:divBdr>
                <w:top w:val="none" w:sz="0" w:space="0" w:color="auto"/>
                <w:left w:val="none" w:sz="0" w:space="0" w:color="auto"/>
                <w:bottom w:val="none" w:sz="0" w:space="0" w:color="auto"/>
                <w:right w:val="none" w:sz="0" w:space="0" w:color="auto"/>
              </w:divBdr>
            </w:div>
            <w:div w:id="968049639">
              <w:marLeft w:val="0"/>
              <w:marRight w:val="0"/>
              <w:marTop w:val="0"/>
              <w:marBottom w:val="0"/>
              <w:divBdr>
                <w:top w:val="none" w:sz="0" w:space="0" w:color="auto"/>
                <w:left w:val="none" w:sz="0" w:space="0" w:color="auto"/>
                <w:bottom w:val="none" w:sz="0" w:space="0" w:color="auto"/>
                <w:right w:val="none" w:sz="0" w:space="0" w:color="auto"/>
              </w:divBdr>
            </w:div>
          </w:divsChild>
        </w:div>
        <w:div w:id="233048567">
          <w:marLeft w:val="0"/>
          <w:marRight w:val="0"/>
          <w:marTop w:val="0"/>
          <w:marBottom w:val="0"/>
          <w:divBdr>
            <w:top w:val="none" w:sz="0" w:space="0" w:color="auto"/>
            <w:left w:val="none" w:sz="0" w:space="0" w:color="auto"/>
            <w:bottom w:val="none" w:sz="0" w:space="0" w:color="auto"/>
            <w:right w:val="none" w:sz="0" w:space="0" w:color="auto"/>
          </w:divBdr>
          <w:divsChild>
            <w:div w:id="1049964037">
              <w:marLeft w:val="0"/>
              <w:marRight w:val="0"/>
              <w:marTop w:val="0"/>
              <w:marBottom w:val="0"/>
              <w:divBdr>
                <w:top w:val="none" w:sz="0" w:space="0" w:color="auto"/>
                <w:left w:val="none" w:sz="0" w:space="0" w:color="auto"/>
                <w:bottom w:val="none" w:sz="0" w:space="0" w:color="auto"/>
                <w:right w:val="none" w:sz="0" w:space="0" w:color="auto"/>
              </w:divBdr>
            </w:div>
          </w:divsChild>
        </w:div>
        <w:div w:id="253713900">
          <w:marLeft w:val="0"/>
          <w:marRight w:val="0"/>
          <w:marTop w:val="0"/>
          <w:marBottom w:val="0"/>
          <w:divBdr>
            <w:top w:val="none" w:sz="0" w:space="0" w:color="auto"/>
            <w:left w:val="none" w:sz="0" w:space="0" w:color="auto"/>
            <w:bottom w:val="none" w:sz="0" w:space="0" w:color="auto"/>
            <w:right w:val="none" w:sz="0" w:space="0" w:color="auto"/>
          </w:divBdr>
          <w:divsChild>
            <w:div w:id="558247619">
              <w:marLeft w:val="0"/>
              <w:marRight w:val="0"/>
              <w:marTop w:val="0"/>
              <w:marBottom w:val="0"/>
              <w:divBdr>
                <w:top w:val="none" w:sz="0" w:space="0" w:color="auto"/>
                <w:left w:val="none" w:sz="0" w:space="0" w:color="auto"/>
                <w:bottom w:val="none" w:sz="0" w:space="0" w:color="auto"/>
                <w:right w:val="none" w:sz="0" w:space="0" w:color="auto"/>
              </w:divBdr>
            </w:div>
          </w:divsChild>
        </w:div>
        <w:div w:id="265695151">
          <w:marLeft w:val="0"/>
          <w:marRight w:val="0"/>
          <w:marTop w:val="0"/>
          <w:marBottom w:val="0"/>
          <w:divBdr>
            <w:top w:val="none" w:sz="0" w:space="0" w:color="auto"/>
            <w:left w:val="none" w:sz="0" w:space="0" w:color="auto"/>
            <w:bottom w:val="none" w:sz="0" w:space="0" w:color="auto"/>
            <w:right w:val="none" w:sz="0" w:space="0" w:color="auto"/>
          </w:divBdr>
          <w:divsChild>
            <w:div w:id="2113627897">
              <w:marLeft w:val="0"/>
              <w:marRight w:val="0"/>
              <w:marTop w:val="0"/>
              <w:marBottom w:val="0"/>
              <w:divBdr>
                <w:top w:val="none" w:sz="0" w:space="0" w:color="auto"/>
                <w:left w:val="none" w:sz="0" w:space="0" w:color="auto"/>
                <w:bottom w:val="none" w:sz="0" w:space="0" w:color="auto"/>
                <w:right w:val="none" w:sz="0" w:space="0" w:color="auto"/>
              </w:divBdr>
            </w:div>
          </w:divsChild>
        </w:div>
        <w:div w:id="287787076">
          <w:marLeft w:val="0"/>
          <w:marRight w:val="0"/>
          <w:marTop w:val="0"/>
          <w:marBottom w:val="0"/>
          <w:divBdr>
            <w:top w:val="none" w:sz="0" w:space="0" w:color="auto"/>
            <w:left w:val="none" w:sz="0" w:space="0" w:color="auto"/>
            <w:bottom w:val="none" w:sz="0" w:space="0" w:color="auto"/>
            <w:right w:val="none" w:sz="0" w:space="0" w:color="auto"/>
          </w:divBdr>
          <w:divsChild>
            <w:div w:id="391347766">
              <w:marLeft w:val="0"/>
              <w:marRight w:val="0"/>
              <w:marTop w:val="0"/>
              <w:marBottom w:val="0"/>
              <w:divBdr>
                <w:top w:val="none" w:sz="0" w:space="0" w:color="auto"/>
                <w:left w:val="none" w:sz="0" w:space="0" w:color="auto"/>
                <w:bottom w:val="none" w:sz="0" w:space="0" w:color="auto"/>
                <w:right w:val="none" w:sz="0" w:space="0" w:color="auto"/>
              </w:divBdr>
            </w:div>
          </w:divsChild>
        </w:div>
        <w:div w:id="291596488">
          <w:marLeft w:val="0"/>
          <w:marRight w:val="0"/>
          <w:marTop w:val="0"/>
          <w:marBottom w:val="0"/>
          <w:divBdr>
            <w:top w:val="none" w:sz="0" w:space="0" w:color="auto"/>
            <w:left w:val="none" w:sz="0" w:space="0" w:color="auto"/>
            <w:bottom w:val="none" w:sz="0" w:space="0" w:color="auto"/>
            <w:right w:val="none" w:sz="0" w:space="0" w:color="auto"/>
          </w:divBdr>
          <w:divsChild>
            <w:div w:id="449396984">
              <w:marLeft w:val="0"/>
              <w:marRight w:val="0"/>
              <w:marTop w:val="0"/>
              <w:marBottom w:val="0"/>
              <w:divBdr>
                <w:top w:val="none" w:sz="0" w:space="0" w:color="auto"/>
                <w:left w:val="none" w:sz="0" w:space="0" w:color="auto"/>
                <w:bottom w:val="none" w:sz="0" w:space="0" w:color="auto"/>
                <w:right w:val="none" w:sz="0" w:space="0" w:color="auto"/>
              </w:divBdr>
            </w:div>
          </w:divsChild>
        </w:div>
        <w:div w:id="338048211">
          <w:marLeft w:val="0"/>
          <w:marRight w:val="0"/>
          <w:marTop w:val="0"/>
          <w:marBottom w:val="0"/>
          <w:divBdr>
            <w:top w:val="none" w:sz="0" w:space="0" w:color="auto"/>
            <w:left w:val="none" w:sz="0" w:space="0" w:color="auto"/>
            <w:bottom w:val="none" w:sz="0" w:space="0" w:color="auto"/>
            <w:right w:val="none" w:sz="0" w:space="0" w:color="auto"/>
          </w:divBdr>
          <w:divsChild>
            <w:div w:id="1320309479">
              <w:marLeft w:val="0"/>
              <w:marRight w:val="0"/>
              <w:marTop w:val="0"/>
              <w:marBottom w:val="0"/>
              <w:divBdr>
                <w:top w:val="none" w:sz="0" w:space="0" w:color="auto"/>
                <w:left w:val="none" w:sz="0" w:space="0" w:color="auto"/>
                <w:bottom w:val="none" w:sz="0" w:space="0" w:color="auto"/>
                <w:right w:val="none" w:sz="0" w:space="0" w:color="auto"/>
              </w:divBdr>
            </w:div>
          </w:divsChild>
        </w:div>
        <w:div w:id="346518823">
          <w:marLeft w:val="0"/>
          <w:marRight w:val="0"/>
          <w:marTop w:val="0"/>
          <w:marBottom w:val="0"/>
          <w:divBdr>
            <w:top w:val="none" w:sz="0" w:space="0" w:color="auto"/>
            <w:left w:val="none" w:sz="0" w:space="0" w:color="auto"/>
            <w:bottom w:val="none" w:sz="0" w:space="0" w:color="auto"/>
            <w:right w:val="none" w:sz="0" w:space="0" w:color="auto"/>
          </w:divBdr>
          <w:divsChild>
            <w:div w:id="954755944">
              <w:marLeft w:val="0"/>
              <w:marRight w:val="0"/>
              <w:marTop w:val="0"/>
              <w:marBottom w:val="0"/>
              <w:divBdr>
                <w:top w:val="none" w:sz="0" w:space="0" w:color="auto"/>
                <w:left w:val="none" w:sz="0" w:space="0" w:color="auto"/>
                <w:bottom w:val="none" w:sz="0" w:space="0" w:color="auto"/>
                <w:right w:val="none" w:sz="0" w:space="0" w:color="auto"/>
              </w:divBdr>
            </w:div>
            <w:div w:id="1639603888">
              <w:marLeft w:val="0"/>
              <w:marRight w:val="0"/>
              <w:marTop w:val="0"/>
              <w:marBottom w:val="0"/>
              <w:divBdr>
                <w:top w:val="none" w:sz="0" w:space="0" w:color="auto"/>
                <w:left w:val="none" w:sz="0" w:space="0" w:color="auto"/>
                <w:bottom w:val="none" w:sz="0" w:space="0" w:color="auto"/>
                <w:right w:val="none" w:sz="0" w:space="0" w:color="auto"/>
              </w:divBdr>
            </w:div>
          </w:divsChild>
        </w:div>
        <w:div w:id="433331605">
          <w:marLeft w:val="0"/>
          <w:marRight w:val="0"/>
          <w:marTop w:val="0"/>
          <w:marBottom w:val="0"/>
          <w:divBdr>
            <w:top w:val="none" w:sz="0" w:space="0" w:color="auto"/>
            <w:left w:val="none" w:sz="0" w:space="0" w:color="auto"/>
            <w:bottom w:val="none" w:sz="0" w:space="0" w:color="auto"/>
            <w:right w:val="none" w:sz="0" w:space="0" w:color="auto"/>
          </w:divBdr>
          <w:divsChild>
            <w:div w:id="134642307">
              <w:marLeft w:val="0"/>
              <w:marRight w:val="0"/>
              <w:marTop w:val="0"/>
              <w:marBottom w:val="0"/>
              <w:divBdr>
                <w:top w:val="none" w:sz="0" w:space="0" w:color="auto"/>
                <w:left w:val="none" w:sz="0" w:space="0" w:color="auto"/>
                <w:bottom w:val="none" w:sz="0" w:space="0" w:color="auto"/>
                <w:right w:val="none" w:sz="0" w:space="0" w:color="auto"/>
              </w:divBdr>
            </w:div>
            <w:div w:id="535971203">
              <w:marLeft w:val="0"/>
              <w:marRight w:val="0"/>
              <w:marTop w:val="0"/>
              <w:marBottom w:val="0"/>
              <w:divBdr>
                <w:top w:val="none" w:sz="0" w:space="0" w:color="auto"/>
                <w:left w:val="none" w:sz="0" w:space="0" w:color="auto"/>
                <w:bottom w:val="none" w:sz="0" w:space="0" w:color="auto"/>
                <w:right w:val="none" w:sz="0" w:space="0" w:color="auto"/>
              </w:divBdr>
            </w:div>
            <w:div w:id="579490471">
              <w:marLeft w:val="0"/>
              <w:marRight w:val="0"/>
              <w:marTop w:val="0"/>
              <w:marBottom w:val="0"/>
              <w:divBdr>
                <w:top w:val="none" w:sz="0" w:space="0" w:color="auto"/>
                <w:left w:val="none" w:sz="0" w:space="0" w:color="auto"/>
                <w:bottom w:val="none" w:sz="0" w:space="0" w:color="auto"/>
                <w:right w:val="none" w:sz="0" w:space="0" w:color="auto"/>
              </w:divBdr>
            </w:div>
            <w:div w:id="644553566">
              <w:marLeft w:val="0"/>
              <w:marRight w:val="0"/>
              <w:marTop w:val="0"/>
              <w:marBottom w:val="0"/>
              <w:divBdr>
                <w:top w:val="none" w:sz="0" w:space="0" w:color="auto"/>
                <w:left w:val="none" w:sz="0" w:space="0" w:color="auto"/>
                <w:bottom w:val="none" w:sz="0" w:space="0" w:color="auto"/>
                <w:right w:val="none" w:sz="0" w:space="0" w:color="auto"/>
              </w:divBdr>
            </w:div>
            <w:div w:id="1021202322">
              <w:marLeft w:val="0"/>
              <w:marRight w:val="0"/>
              <w:marTop w:val="0"/>
              <w:marBottom w:val="0"/>
              <w:divBdr>
                <w:top w:val="none" w:sz="0" w:space="0" w:color="auto"/>
                <w:left w:val="none" w:sz="0" w:space="0" w:color="auto"/>
                <w:bottom w:val="none" w:sz="0" w:space="0" w:color="auto"/>
                <w:right w:val="none" w:sz="0" w:space="0" w:color="auto"/>
              </w:divBdr>
            </w:div>
            <w:div w:id="1160660679">
              <w:marLeft w:val="0"/>
              <w:marRight w:val="0"/>
              <w:marTop w:val="0"/>
              <w:marBottom w:val="0"/>
              <w:divBdr>
                <w:top w:val="none" w:sz="0" w:space="0" w:color="auto"/>
                <w:left w:val="none" w:sz="0" w:space="0" w:color="auto"/>
                <w:bottom w:val="none" w:sz="0" w:space="0" w:color="auto"/>
                <w:right w:val="none" w:sz="0" w:space="0" w:color="auto"/>
              </w:divBdr>
            </w:div>
            <w:div w:id="1562594490">
              <w:marLeft w:val="0"/>
              <w:marRight w:val="0"/>
              <w:marTop w:val="0"/>
              <w:marBottom w:val="0"/>
              <w:divBdr>
                <w:top w:val="none" w:sz="0" w:space="0" w:color="auto"/>
                <w:left w:val="none" w:sz="0" w:space="0" w:color="auto"/>
                <w:bottom w:val="none" w:sz="0" w:space="0" w:color="auto"/>
                <w:right w:val="none" w:sz="0" w:space="0" w:color="auto"/>
              </w:divBdr>
            </w:div>
            <w:div w:id="1827934865">
              <w:marLeft w:val="0"/>
              <w:marRight w:val="0"/>
              <w:marTop w:val="0"/>
              <w:marBottom w:val="0"/>
              <w:divBdr>
                <w:top w:val="none" w:sz="0" w:space="0" w:color="auto"/>
                <w:left w:val="none" w:sz="0" w:space="0" w:color="auto"/>
                <w:bottom w:val="none" w:sz="0" w:space="0" w:color="auto"/>
                <w:right w:val="none" w:sz="0" w:space="0" w:color="auto"/>
              </w:divBdr>
            </w:div>
            <w:div w:id="1871608201">
              <w:marLeft w:val="0"/>
              <w:marRight w:val="0"/>
              <w:marTop w:val="0"/>
              <w:marBottom w:val="0"/>
              <w:divBdr>
                <w:top w:val="none" w:sz="0" w:space="0" w:color="auto"/>
                <w:left w:val="none" w:sz="0" w:space="0" w:color="auto"/>
                <w:bottom w:val="none" w:sz="0" w:space="0" w:color="auto"/>
                <w:right w:val="none" w:sz="0" w:space="0" w:color="auto"/>
              </w:divBdr>
            </w:div>
          </w:divsChild>
        </w:div>
        <w:div w:id="439178192">
          <w:marLeft w:val="0"/>
          <w:marRight w:val="0"/>
          <w:marTop w:val="0"/>
          <w:marBottom w:val="0"/>
          <w:divBdr>
            <w:top w:val="none" w:sz="0" w:space="0" w:color="auto"/>
            <w:left w:val="none" w:sz="0" w:space="0" w:color="auto"/>
            <w:bottom w:val="none" w:sz="0" w:space="0" w:color="auto"/>
            <w:right w:val="none" w:sz="0" w:space="0" w:color="auto"/>
          </w:divBdr>
          <w:divsChild>
            <w:div w:id="1302493400">
              <w:marLeft w:val="0"/>
              <w:marRight w:val="0"/>
              <w:marTop w:val="0"/>
              <w:marBottom w:val="0"/>
              <w:divBdr>
                <w:top w:val="none" w:sz="0" w:space="0" w:color="auto"/>
                <w:left w:val="none" w:sz="0" w:space="0" w:color="auto"/>
                <w:bottom w:val="none" w:sz="0" w:space="0" w:color="auto"/>
                <w:right w:val="none" w:sz="0" w:space="0" w:color="auto"/>
              </w:divBdr>
            </w:div>
          </w:divsChild>
        </w:div>
        <w:div w:id="481123110">
          <w:marLeft w:val="0"/>
          <w:marRight w:val="0"/>
          <w:marTop w:val="0"/>
          <w:marBottom w:val="0"/>
          <w:divBdr>
            <w:top w:val="none" w:sz="0" w:space="0" w:color="auto"/>
            <w:left w:val="none" w:sz="0" w:space="0" w:color="auto"/>
            <w:bottom w:val="none" w:sz="0" w:space="0" w:color="auto"/>
            <w:right w:val="none" w:sz="0" w:space="0" w:color="auto"/>
          </w:divBdr>
          <w:divsChild>
            <w:div w:id="20863523">
              <w:marLeft w:val="0"/>
              <w:marRight w:val="0"/>
              <w:marTop w:val="0"/>
              <w:marBottom w:val="0"/>
              <w:divBdr>
                <w:top w:val="none" w:sz="0" w:space="0" w:color="auto"/>
                <w:left w:val="none" w:sz="0" w:space="0" w:color="auto"/>
                <w:bottom w:val="none" w:sz="0" w:space="0" w:color="auto"/>
                <w:right w:val="none" w:sz="0" w:space="0" w:color="auto"/>
              </w:divBdr>
            </w:div>
          </w:divsChild>
        </w:div>
        <w:div w:id="486168100">
          <w:marLeft w:val="0"/>
          <w:marRight w:val="0"/>
          <w:marTop w:val="0"/>
          <w:marBottom w:val="0"/>
          <w:divBdr>
            <w:top w:val="none" w:sz="0" w:space="0" w:color="auto"/>
            <w:left w:val="none" w:sz="0" w:space="0" w:color="auto"/>
            <w:bottom w:val="none" w:sz="0" w:space="0" w:color="auto"/>
            <w:right w:val="none" w:sz="0" w:space="0" w:color="auto"/>
          </w:divBdr>
          <w:divsChild>
            <w:div w:id="1458992107">
              <w:marLeft w:val="0"/>
              <w:marRight w:val="0"/>
              <w:marTop w:val="0"/>
              <w:marBottom w:val="0"/>
              <w:divBdr>
                <w:top w:val="none" w:sz="0" w:space="0" w:color="auto"/>
                <w:left w:val="none" w:sz="0" w:space="0" w:color="auto"/>
                <w:bottom w:val="none" w:sz="0" w:space="0" w:color="auto"/>
                <w:right w:val="none" w:sz="0" w:space="0" w:color="auto"/>
              </w:divBdr>
            </w:div>
          </w:divsChild>
        </w:div>
        <w:div w:id="494344843">
          <w:marLeft w:val="0"/>
          <w:marRight w:val="0"/>
          <w:marTop w:val="0"/>
          <w:marBottom w:val="0"/>
          <w:divBdr>
            <w:top w:val="none" w:sz="0" w:space="0" w:color="auto"/>
            <w:left w:val="none" w:sz="0" w:space="0" w:color="auto"/>
            <w:bottom w:val="none" w:sz="0" w:space="0" w:color="auto"/>
            <w:right w:val="none" w:sz="0" w:space="0" w:color="auto"/>
          </w:divBdr>
          <w:divsChild>
            <w:div w:id="1094518275">
              <w:marLeft w:val="0"/>
              <w:marRight w:val="0"/>
              <w:marTop w:val="0"/>
              <w:marBottom w:val="0"/>
              <w:divBdr>
                <w:top w:val="none" w:sz="0" w:space="0" w:color="auto"/>
                <w:left w:val="none" w:sz="0" w:space="0" w:color="auto"/>
                <w:bottom w:val="none" w:sz="0" w:space="0" w:color="auto"/>
                <w:right w:val="none" w:sz="0" w:space="0" w:color="auto"/>
              </w:divBdr>
            </w:div>
          </w:divsChild>
        </w:div>
        <w:div w:id="495994412">
          <w:marLeft w:val="0"/>
          <w:marRight w:val="0"/>
          <w:marTop w:val="0"/>
          <w:marBottom w:val="0"/>
          <w:divBdr>
            <w:top w:val="none" w:sz="0" w:space="0" w:color="auto"/>
            <w:left w:val="none" w:sz="0" w:space="0" w:color="auto"/>
            <w:bottom w:val="none" w:sz="0" w:space="0" w:color="auto"/>
            <w:right w:val="none" w:sz="0" w:space="0" w:color="auto"/>
          </w:divBdr>
          <w:divsChild>
            <w:div w:id="1318462168">
              <w:marLeft w:val="0"/>
              <w:marRight w:val="0"/>
              <w:marTop w:val="0"/>
              <w:marBottom w:val="0"/>
              <w:divBdr>
                <w:top w:val="none" w:sz="0" w:space="0" w:color="auto"/>
                <w:left w:val="none" w:sz="0" w:space="0" w:color="auto"/>
                <w:bottom w:val="none" w:sz="0" w:space="0" w:color="auto"/>
                <w:right w:val="none" w:sz="0" w:space="0" w:color="auto"/>
              </w:divBdr>
            </w:div>
            <w:div w:id="1562327512">
              <w:marLeft w:val="0"/>
              <w:marRight w:val="0"/>
              <w:marTop w:val="0"/>
              <w:marBottom w:val="0"/>
              <w:divBdr>
                <w:top w:val="none" w:sz="0" w:space="0" w:color="auto"/>
                <w:left w:val="none" w:sz="0" w:space="0" w:color="auto"/>
                <w:bottom w:val="none" w:sz="0" w:space="0" w:color="auto"/>
                <w:right w:val="none" w:sz="0" w:space="0" w:color="auto"/>
              </w:divBdr>
            </w:div>
          </w:divsChild>
        </w:div>
        <w:div w:id="523714348">
          <w:marLeft w:val="0"/>
          <w:marRight w:val="0"/>
          <w:marTop w:val="0"/>
          <w:marBottom w:val="0"/>
          <w:divBdr>
            <w:top w:val="none" w:sz="0" w:space="0" w:color="auto"/>
            <w:left w:val="none" w:sz="0" w:space="0" w:color="auto"/>
            <w:bottom w:val="none" w:sz="0" w:space="0" w:color="auto"/>
            <w:right w:val="none" w:sz="0" w:space="0" w:color="auto"/>
          </w:divBdr>
          <w:divsChild>
            <w:div w:id="1842239248">
              <w:marLeft w:val="0"/>
              <w:marRight w:val="0"/>
              <w:marTop w:val="0"/>
              <w:marBottom w:val="0"/>
              <w:divBdr>
                <w:top w:val="none" w:sz="0" w:space="0" w:color="auto"/>
                <w:left w:val="none" w:sz="0" w:space="0" w:color="auto"/>
                <w:bottom w:val="none" w:sz="0" w:space="0" w:color="auto"/>
                <w:right w:val="none" w:sz="0" w:space="0" w:color="auto"/>
              </w:divBdr>
            </w:div>
          </w:divsChild>
        </w:div>
        <w:div w:id="559831255">
          <w:marLeft w:val="0"/>
          <w:marRight w:val="0"/>
          <w:marTop w:val="0"/>
          <w:marBottom w:val="0"/>
          <w:divBdr>
            <w:top w:val="none" w:sz="0" w:space="0" w:color="auto"/>
            <w:left w:val="none" w:sz="0" w:space="0" w:color="auto"/>
            <w:bottom w:val="none" w:sz="0" w:space="0" w:color="auto"/>
            <w:right w:val="none" w:sz="0" w:space="0" w:color="auto"/>
          </w:divBdr>
          <w:divsChild>
            <w:div w:id="733351361">
              <w:marLeft w:val="0"/>
              <w:marRight w:val="0"/>
              <w:marTop w:val="0"/>
              <w:marBottom w:val="0"/>
              <w:divBdr>
                <w:top w:val="none" w:sz="0" w:space="0" w:color="auto"/>
                <w:left w:val="none" w:sz="0" w:space="0" w:color="auto"/>
                <w:bottom w:val="none" w:sz="0" w:space="0" w:color="auto"/>
                <w:right w:val="none" w:sz="0" w:space="0" w:color="auto"/>
              </w:divBdr>
            </w:div>
          </w:divsChild>
        </w:div>
        <w:div w:id="698431067">
          <w:marLeft w:val="0"/>
          <w:marRight w:val="0"/>
          <w:marTop w:val="0"/>
          <w:marBottom w:val="0"/>
          <w:divBdr>
            <w:top w:val="none" w:sz="0" w:space="0" w:color="auto"/>
            <w:left w:val="none" w:sz="0" w:space="0" w:color="auto"/>
            <w:bottom w:val="none" w:sz="0" w:space="0" w:color="auto"/>
            <w:right w:val="none" w:sz="0" w:space="0" w:color="auto"/>
          </w:divBdr>
          <w:divsChild>
            <w:div w:id="1551112118">
              <w:marLeft w:val="0"/>
              <w:marRight w:val="0"/>
              <w:marTop w:val="0"/>
              <w:marBottom w:val="0"/>
              <w:divBdr>
                <w:top w:val="none" w:sz="0" w:space="0" w:color="auto"/>
                <w:left w:val="none" w:sz="0" w:space="0" w:color="auto"/>
                <w:bottom w:val="none" w:sz="0" w:space="0" w:color="auto"/>
                <w:right w:val="none" w:sz="0" w:space="0" w:color="auto"/>
              </w:divBdr>
            </w:div>
          </w:divsChild>
        </w:div>
        <w:div w:id="698701829">
          <w:marLeft w:val="0"/>
          <w:marRight w:val="0"/>
          <w:marTop w:val="0"/>
          <w:marBottom w:val="0"/>
          <w:divBdr>
            <w:top w:val="none" w:sz="0" w:space="0" w:color="auto"/>
            <w:left w:val="none" w:sz="0" w:space="0" w:color="auto"/>
            <w:bottom w:val="none" w:sz="0" w:space="0" w:color="auto"/>
            <w:right w:val="none" w:sz="0" w:space="0" w:color="auto"/>
          </w:divBdr>
          <w:divsChild>
            <w:div w:id="247929825">
              <w:marLeft w:val="0"/>
              <w:marRight w:val="0"/>
              <w:marTop w:val="0"/>
              <w:marBottom w:val="0"/>
              <w:divBdr>
                <w:top w:val="none" w:sz="0" w:space="0" w:color="auto"/>
                <w:left w:val="none" w:sz="0" w:space="0" w:color="auto"/>
                <w:bottom w:val="none" w:sz="0" w:space="0" w:color="auto"/>
                <w:right w:val="none" w:sz="0" w:space="0" w:color="auto"/>
              </w:divBdr>
            </w:div>
          </w:divsChild>
        </w:div>
        <w:div w:id="704184532">
          <w:marLeft w:val="0"/>
          <w:marRight w:val="0"/>
          <w:marTop w:val="0"/>
          <w:marBottom w:val="0"/>
          <w:divBdr>
            <w:top w:val="none" w:sz="0" w:space="0" w:color="auto"/>
            <w:left w:val="none" w:sz="0" w:space="0" w:color="auto"/>
            <w:bottom w:val="none" w:sz="0" w:space="0" w:color="auto"/>
            <w:right w:val="none" w:sz="0" w:space="0" w:color="auto"/>
          </w:divBdr>
          <w:divsChild>
            <w:div w:id="497771924">
              <w:marLeft w:val="0"/>
              <w:marRight w:val="0"/>
              <w:marTop w:val="0"/>
              <w:marBottom w:val="0"/>
              <w:divBdr>
                <w:top w:val="none" w:sz="0" w:space="0" w:color="auto"/>
                <w:left w:val="none" w:sz="0" w:space="0" w:color="auto"/>
                <w:bottom w:val="none" w:sz="0" w:space="0" w:color="auto"/>
                <w:right w:val="none" w:sz="0" w:space="0" w:color="auto"/>
              </w:divBdr>
            </w:div>
            <w:div w:id="2071296990">
              <w:marLeft w:val="0"/>
              <w:marRight w:val="0"/>
              <w:marTop w:val="0"/>
              <w:marBottom w:val="0"/>
              <w:divBdr>
                <w:top w:val="none" w:sz="0" w:space="0" w:color="auto"/>
                <w:left w:val="none" w:sz="0" w:space="0" w:color="auto"/>
                <w:bottom w:val="none" w:sz="0" w:space="0" w:color="auto"/>
                <w:right w:val="none" w:sz="0" w:space="0" w:color="auto"/>
              </w:divBdr>
            </w:div>
          </w:divsChild>
        </w:div>
        <w:div w:id="713040167">
          <w:marLeft w:val="0"/>
          <w:marRight w:val="0"/>
          <w:marTop w:val="0"/>
          <w:marBottom w:val="0"/>
          <w:divBdr>
            <w:top w:val="none" w:sz="0" w:space="0" w:color="auto"/>
            <w:left w:val="none" w:sz="0" w:space="0" w:color="auto"/>
            <w:bottom w:val="none" w:sz="0" w:space="0" w:color="auto"/>
            <w:right w:val="none" w:sz="0" w:space="0" w:color="auto"/>
          </w:divBdr>
          <w:divsChild>
            <w:div w:id="1712613353">
              <w:marLeft w:val="0"/>
              <w:marRight w:val="0"/>
              <w:marTop w:val="0"/>
              <w:marBottom w:val="0"/>
              <w:divBdr>
                <w:top w:val="none" w:sz="0" w:space="0" w:color="auto"/>
                <w:left w:val="none" w:sz="0" w:space="0" w:color="auto"/>
                <w:bottom w:val="none" w:sz="0" w:space="0" w:color="auto"/>
                <w:right w:val="none" w:sz="0" w:space="0" w:color="auto"/>
              </w:divBdr>
            </w:div>
            <w:div w:id="2097701199">
              <w:marLeft w:val="0"/>
              <w:marRight w:val="0"/>
              <w:marTop w:val="0"/>
              <w:marBottom w:val="0"/>
              <w:divBdr>
                <w:top w:val="none" w:sz="0" w:space="0" w:color="auto"/>
                <w:left w:val="none" w:sz="0" w:space="0" w:color="auto"/>
                <w:bottom w:val="none" w:sz="0" w:space="0" w:color="auto"/>
                <w:right w:val="none" w:sz="0" w:space="0" w:color="auto"/>
              </w:divBdr>
            </w:div>
          </w:divsChild>
        </w:div>
        <w:div w:id="732778916">
          <w:marLeft w:val="0"/>
          <w:marRight w:val="0"/>
          <w:marTop w:val="0"/>
          <w:marBottom w:val="0"/>
          <w:divBdr>
            <w:top w:val="none" w:sz="0" w:space="0" w:color="auto"/>
            <w:left w:val="none" w:sz="0" w:space="0" w:color="auto"/>
            <w:bottom w:val="none" w:sz="0" w:space="0" w:color="auto"/>
            <w:right w:val="none" w:sz="0" w:space="0" w:color="auto"/>
          </w:divBdr>
          <w:divsChild>
            <w:div w:id="2114742237">
              <w:marLeft w:val="0"/>
              <w:marRight w:val="0"/>
              <w:marTop w:val="0"/>
              <w:marBottom w:val="0"/>
              <w:divBdr>
                <w:top w:val="none" w:sz="0" w:space="0" w:color="auto"/>
                <w:left w:val="none" w:sz="0" w:space="0" w:color="auto"/>
                <w:bottom w:val="none" w:sz="0" w:space="0" w:color="auto"/>
                <w:right w:val="none" w:sz="0" w:space="0" w:color="auto"/>
              </w:divBdr>
            </w:div>
          </w:divsChild>
        </w:div>
        <w:div w:id="748618000">
          <w:marLeft w:val="0"/>
          <w:marRight w:val="0"/>
          <w:marTop w:val="0"/>
          <w:marBottom w:val="0"/>
          <w:divBdr>
            <w:top w:val="none" w:sz="0" w:space="0" w:color="auto"/>
            <w:left w:val="none" w:sz="0" w:space="0" w:color="auto"/>
            <w:bottom w:val="none" w:sz="0" w:space="0" w:color="auto"/>
            <w:right w:val="none" w:sz="0" w:space="0" w:color="auto"/>
          </w:divBdr>
          <w:divsChild>
            <w:div w:id="1699045023">
              <w:marLeft w:val="0"/>
              <w:marRight w:val="0"/>
              <w:marTop w:val="0"/>
              <w:marBottom w:val="0"/>
              <w:divBdr>
                <w:top w:val="none" w:sz="0" w:space="0" w:color="auto"/>
                <w:left w:val="none" w:sz="0" w:space="0" w:color="auto"/>
                <w:bottom w:val="none" w:sz="0" w:space="0" w:color="auto"/>
                <w:right w:val="none" w:sz="0" w:space="0" w:color="auto"/>
              </w:divBdr>
            </w:div>
            <w:div w:id="2049522244">
              <w:marLeft w:val="0"/>
              <w:marRight w:val="0"/>
              <w:marTop w:val="0"/>
              <w:marBottom w:val="0"/>
              <w:divBdr>
                <w:top w:val="none" w:sz="0" w:space="0" w:color="auto"/>
                <w:left w:val="none" w:sz="0" w:space="0" w:color="auto"/>
                <w:bottom w:val="none" w:sz="0" w:space="0" w:color="auto"/>
                <w:right w:val="none" w:sz="0" w:space="0" w:color="auto"/>
              </w:divBdr>
            </w:div>
          </w:divsChild>
        </w:div>
        <w:div w:id="759453800">
          <w:marLeft w:val="0"/>
          <w:marRight w:val="0"/>
          <w:marTop w:val="0"/>
          <w:marBottom w:val="0"/>
          <w:divBdr>
            <w:top w:val="none" w:sz="0" w:space="0" w:color="auto"/>
            <w:left w:val="none" w:sz="0" w:space="0" w:color="auto"/>
            <w:bottom w:val="none" w:sz="0" w:space="0" w:color="auto"/>
            <w:right w:val="none" w:sz="0" w:space="0" w:color="auto"/>
          </w:divBdr>
          <w:divsChild>
            <w:div w:id="472136569">
              <w:marLeft w:val="0"/>
              <w:marRight w:val="0"/>
              <w:marTop w:val="0"/>
              <w:marBottom w:val="0"/>
              <w:divBdr>
                <w:top w:val="none" w:sz="0" w:space="0" w:color="auto"/>
                <w:left w:val="none" w:sz="0" w:space="0" w:color="auto"/>
                <w:bottom w:val="none" w:sz="0" w:space="0" w:color="auto"/>
                <w:right w:val="none" w:sz="0" w:space="0" w:color="auto"/>
              </w:divBdr>
            </w:div>
          </w:divsChild>
        </w:div>
        <w:div w:id="782966688">
          <w:marLeft w:val="0"/>
          <w:marRight w:val="0"/>
          <w:marTop w:val="0"/>
          <w:marBottom w:val="0"/>
          <w:divBdr>
            <w:top w:val="none" w:sz="0" w:space="0" w:color="auto"/>
            <w:left w:val="none" w:sz="0" w:space="0" w:color="auto"/>
            <w:bottom w:val="none" w:sz="0" w:space="0" w:color="auto"/>
            <w:right w:val="none" w:sz="0" w:space="0" w:color="auto"/>
          </w:divBdr>
          <w:divsChild>
            <w:div w:id="756753648">
              <w:marLeft w:val="0"/>
              <w:marRight w:val="0"/>
              <w:marTop w:val="0"/>
              <w:marBottom w:val="0"/>
              <w:divBdr>
                <w:top w:val="none" w:sz="0" w:space="0" w:color="auto"/>
                <w:left w:val="none" w:sz="0" w:space="0" w:color="auto"/>
                <w:bottom w:val="none" w:sz="0" w:space="0" w:color="auto"/>
                <w:right w:val="none" w:sz="0" w:space="0" w:color="auto"/>
              </w:divBdr>
            </w:div>
          </w:divsChild>
        </w:div>
        <w:div w:id="792671640">
          <w:marLeft w:val="0"/>
          <w:marRight w:val="0"/>
          <w:marTop w:val="0"/>
          <w:marBottom w:val="0"/>
          <w:divBdr>
            <w:top w:val="none" w:sz="0" w:space="0" w:color="auto"/>
            <w:left w:val="none" w:sz="0" w:space="0" w:color="auto"/>
            <w:bottom w:val="none" w:sz="0" w:space="0" w:color="auto"/>
            <w:right w:val="none" w:sz="0" w:space="0" w:color="auto"/>
          </w:divBdr>
          <w:divsChild>
            <w:div w:id="265315276">
              <w:marLeft w:val="0"/>
              <w:marRight w:val="0"/>
              <w:marTop w:val="0"/>
              <w:marBottom w:val="0"/>
              <w:divBdr>
                <w:top w:val="none" w:sz="0" w:space="0" w:color="auto"/>
                <w:left w:val="none" w:sz="0" w:space="0" w:color="auto"/>
                <w:bottom w:val="none" w:sz="0" w:space="0" w:color="auto"/>
                <w:right w:val="none" w:sz="0" w:space="0" w:color="auto"/>
              </w:divBdr>
            </w:div>
          </w:divsChild>
        </w:div>
        <w:div w:id="820731812">
          <w:marLeft w:val="0"/>
          <w:marRight w:val="0"/>
          <w:marTop w:val="0"/>
          <w:marBottom w:val="0"/>
          <w:divBdr>
            <w:top w:val="none" w:sz="0" w:space="0" w:color="auto"/>
            <w:left w:val="none" w:sz="0" w:space="0" w:color="auto"/>
            <w:bottom w:val="none" w:sz="0" w:space="0" w:color="auto"/>
            <w:right w:val="none" w:sz="0" w:space="0" w:color="auto"/>
          </w:divBdr>
          <w:divsChild>
            <w:div w:id="213123207">
              <w:marLeft w:val="0"/>
              <w:marRight w:val="0"/>
              <w:marTop w:val="0"/>
              <w:marBottom w:val="0"/>
              <w:divBdr>
                <w:top w:val="none" w:sz="0" w:space="0" w:color="auto"/>
                <w:left w:val="none" w:sz="0" w:space="0" w:color="auto"/>
                <w:bottom w:val="none" w:sz="0" w:space="0" w:color="auto"/>
                <w:right w:val="none" w:sz="0" w:space="0" w:color="auto"/>
              </w:divBdr>
            </w:div>
            <w:div w:id="240674190">
              <w:marLeft w:val="0"/>
              <w:marRight w:val="0"/>
              <w:marTop w:val="0"/>
              <w:marBottom w:val="0"/>
              <w:divBdr>
                <w:top w:val="none" w:sz="0" w:space="0" w:color="auto"/>
                <w:left w:val="none" w:sz="0" w:space="0" w:color="auto"/>
                <w:bottom w:val="none" w:sz="0" w:space="0" w:color="auto"/>
                <w:right w:val="none" w:sz="0" w:space="0" w:color="auto"/>
              </w:divBdr>
            </w:div>
            <w:div w:id="483545197">
              <w:marLeft w:val="0"/>
              <w:marRight w:val="0"/>
              <w:marTop w:val="0"/>
              <w:marBottom w:val="0"/>
              <w:divBdr>
                <w:top w:val="none" w:sz="0" w:space="0" w:color="auto"/>
                <w:left w:val="none" w:sz="0" w:space="0" w:color="auto"/>
                <w:bottom w:val="none" w:sz="0" w:space="0" w:color="auto"/>
                <w:right w:val="none" w:sz="0" w:space="0" w:color="auto"/>
              </w:divBdr>
            </w:div>
            <w:div w:id="838228034">
              <w:marLeft w:val="0"/>
              <w:marRight w:val="0"/>
              <w:marTop w:val="0"/>
              <w:marBottom w:val="0"/>
              <w:divBdr>
                <w:top w:val="none" w:sz="0" w:space="0" w:color="auto"/>
                <w:left w:val="none" w:sz="0" w:space="0" w:color="auto"/>
                <w:bottom w:val="none" w:sz="0" w:space="0" w:color="auto"/>
                <w:right w:val="none" w:sz="0" w:space="0" w:color="auto"/>
              </w:divBdr>
            </w:div>
            <w:div w:id="1572541901">
              <w:marLeft w:val="0"/>
              <w:marRight w:val="0"/>
              <w:marTop w:val="0"/>
              <w:marBottom w:val="0"/>
              <w:divBdr>
                <w:top w:val="none" w:sz="0" w:space="0" w:color="auto"/>
                <w:left w:val="none" w:sz="0" w:space="0" w:color="auto"/>
                <w:bottom w:val="none" w:sz="0" w:space="0" w:color="auto"/>
                <w:right w:val="none" w:sz="0" w:space="0" w:color="auto"/>
              </w:divBdr>
            </w:div>
            <w:div w:id="1820459421">
              <w:marLeft w:val="0"/>
              <w:marRight w:val="0"/>
              <w:marTop w:val="0"/>
              <w:marBottom w:val="0"/>
              <w:divBdr>
                <w:top w:val="none" w:sz="0" w:space="0" w:color="auto"/>
                <w:left w:val="none" w:sz="0" w:space="0" w:color="auto"/>
                <w:bottom w:val="none" w:sz="0" w:space="0" w:color="auto"/>
                <w:right w:val="none" w:sz="0" w:space="0" w:color="auto"/>
              </w:divBdr>
            </w:div>
            <w:div w:id="1875072150">
              <w:marLeft w:val="0"/>
              <w:marRight w:val="0"/>
              <w:marTop w:val="0"/>
              <w:marBottom w:val="0"/>
              <w:divBdr>
                <w:top w:val="none" w:sz="0" w:space="0" w:color="auto"/>
                <w:left w:val="none" w:sz="0" w:space="0" w:color="auto"/>
                <w:bottom w:val="none" w:sz="0" w:space="0" w:color="auto"/>
                <w:right w:val="none" w:sz="0" w:space="0" w:color="auto"/>
              </w:divBdr>
            </w:div>
            <w:div w:id="2041004701">
              <w:marLeft w:val="0"/>
              <w:marRight w:val="0"/>
              <w:marTop w:val="0"/>
              <w:marBottom w:val="0"/>
              <w:divBdr>
                <w:top w:val="none" w:sz="0" w:space="0" w:color="auto"/>
                <w:left w:val="none" w:sz="0" w:space="0" w:color="auto"/>
                <w:bottom w:val="none" w:sz="0" w:space="0" w:color="auto"/>
                <w:right w:val="none" w:sz="0" w:space="0" w:color="auto"/>
              </w:divBdr>
            </w:div>
          </w:divsChild>
        </w:div>
        <w:div w:id="863640803">
          <w:marLeft w:val="0"/>
          <w:marRight w:val="0"/>
          <w:marTop w:val="0"/>
          <w:marBottom w:val="0"/>
          <w:divBdr>
            <w:top w:val="none" w:sz="0" w:space="0" w:color="auto"/>
            <w:left w:val="none" w:sz="0" w:space="0" w:color="auto"/>
            <w:bottom w:val="none" w:sz="0" w:space="0" w:color="auto"/>
            <w:right w:val="none" w:sz="0" w:space="0" w:color="auto"/>
          </w:divBdr>
          <w:divsChild>
            <w:div w:id="566189664">
              <w:marLeft w:val="0"/>
              <w:marRight w:val="0"/>
              <w:marTop w:val="0"/>
              <w:marBottom w:val="0"/>
              <w:divBdr>
                <w:top w:val="none" w:sz="0" w:space="0" w:color="auto"/>
                <w:left w:val="none" w:sz="0" w:space="0" w:color="auto"/>
                <w:bottom w:val="none" w:sz="0" w:space="0" w:color="auto"/>
                <w:right w:val="none" w:sz="0" w:space="0" w:color="auto"/>
              </w:divBdr>
            </w:div>
          </w:divsChild>
        </w:div>
        <w:div w:id="905648261">
          <w:marLeft w:val="0"/>
          <w:marRight w:val="0"/>
          <w:marTop w:val="0"/>
          <w:marBottom w:val="0"/>
          <w:divBdr>
            <w:top w:val="none" w:sz="0" w:space="0" w:color="auto"/>
            <w:left w:val="none" w:sz="0" w:space="0" w:color="auto"/>
            <w:bottom w:val="none" w:sz="0" w:space="0" w:color="auto"/>
            <w:right w:val="none" w:sz="0" w:space="0" w:color="auto"/>
          </w:divBdr>
          <w:divsChild>
            <w:div w:id="1788349676">
              <w:marLeft w:val="0"/>
              <w:marRight w:val="0"/>
              <w:marTop w:val="0"/>
              <w:marBottom w:val="0"/>
              <w:divBdr>
                <w:top w:val="none" w:sz="0" w:space="0" w:color="auto"/>
                <w:left w:val="none" w:sz="0" w:space="0" w:color="auto"/>
                <w:bottom w:val="none" w:sz="0" w:space="0" w:color="auto"/>
                <w:right w:val="none" w:sz="0" w:space="0" w:color="auto"/>
              </w:divBdr>
            </w:div>
          </w:divsChild>
        </w:div>
        <w:div w:id="907032336">
          <w:marLeft w:val="0"/>
          <w:marRight w:val="0"/>
          <w:marTop w:val="0"/>
          <w:marBottom w:val="0"/>
          <w:divBdr>
            <w:top w:val="none" w:sz="0" w:space="0" w:color="auto"/>
            <w:left w:val="none" w:sz="0" w:space="0" w:color="auto"/>
            <w:bottom w:val="none" w:sz="0" w:space="0" w:color="auto"/>
            <w:right w:val="none" w:sz="0" w:space="0" w:color="auto"/>
          </w:divBdr>
          <w:divsChild>
            <w:div w:id="464590681">
              <w:marLeft w:val="0"/>
              <w:marRight w:val="0"/>
              <w:marTop w:val="0"/>
              <w:marBottom w:val="0"/>
              <w:divBdr>
                <w:top w:val="none" w:sz="0" w:space="0" w:color="auto"/>
                <w:left w:val="none" w:sz="0" w:space="0" w:color="auto"/>
                <w:bottom w:val="none" w:sz="0" w:space="0" w:color="auto"/>
                <w:right w:val="none" w:sz="0" w:space="0" w:color="auto"/>
              </w:divBdr>
            </w:div>
          </w:divsChild>
        </w:div>
        <w:div w:id="929582698">
          <w:marLeft w:val="0"/>
          <w:marRight w:val="0"/>
          <w:marTop w:val="0"/>
          <w:marBottom w:val="0"/>
          <w:divBdr>
            <w:top w:val="none" w:sz="0" w:space="0" w:color="auto"/>
            <w:left w:val="none" w:sz="0" w:space="0" w:color="auto"/>
            <w:bottom w:val="none" w:sz="0" w:space="0" w:color="auto"/>
            <w:right w:val="none" w:sz="0" w:space="0" w:color="auto"/>
          </w:divBdr>
          <w:divsChild>
            <w:div w:id="1987779290">
              <w:marLeft w:val="0"/>
              <w:marRight w:val="0"/>
              <w:marTop w:val="0"/>
              <w:marBottom w:val="0"/>
              <w:divBdr>
                <w:top w:val="none" w:sz="0" w:space="0" w:color="auto"/>
                <w:left w:val="none" w:sz="0" w:space="0" w:color="auto"/>
                <w:bottom w:val="none" w:sz="0" w:space="0" w:color="auto"/>
                <w:right w:val="none" w:sz="0" w:space="0" w:color="auto"/>
              </w:divBdr>
            </w:div>
          </w:divsChild>
        </w:div>
        <w:div w:id="943343686">
          <w:marLeft w:val="0"/>
          <w:marRight w:val="0"/>
          <w:marTop w:val="0"/>
          <w:marBottom w:val="0"/>
          <w:divBdr>
            <w:top w:val="none" w:sz="0" w:space="0" w:color="auto"/>
            <w:left w:val="none" w:sz="0" w:space="0" w:color="auto"/>
            <w:bottom w:val="none" w:sz="0" w:space="0" w:color="auto"/>
            <w:right w:val="none" w:sz="0" w:space="0" w:color="auto"/>
          </w:divBdr>
          <w:divsChild>
            <w:div w:id="1654292430">
              <w:marLeft w:val="0"/>
              <w:marRight w:val="0"/>
              <w:marTop w:val="0"/>
              <w:marBottom w:val="0"/>
              <w:divBdr>
                <w:top w:val="none" w:sz="0" w:space="0" w:color="auto"/>
                <w:left w:val="none" w:sz="0" w:space="0" w:color="auto"/>
                <w:bottom w:val="none" w:sz="0" w:space="0" w:color="auto"/>
                <w:right w:val="none" w:sz="0" w:space="0" w:color="auto"/>
              </w:divBdr>
            </w:div>
          </w:divsChild>
        </w:div>
        <w:div w:id="995843886">
          <w:marLeft w:val="0"/>
          <w:marRight w:val="0"/>
          <w:marTop w:val="0"/>
          <w:marBottom w:val="0"/>
          <w:divBdr>
            <w:top w:val="none" w:sz="0" w:space="0" w:color="auto"/>
            <w:left w:val="none" w:sz="0" w:space="0" w:color="auto"/>
            <w:bottom w:val="none" w:sz="0" w:space="0" w:color="auto"/>
            <w:right w:val="none" w:sz="0" w:space="0" w:color="auto"/>
          </w:divBdr>
          <w:divsChild>
            <w:div w:id="962266581">
              <w:marLeft w:val="0"/>
              <w:marRight w:val="0"/>
              <w:marTop w:val="0"/>
              <w:marBottom w:val="0"/>
              <w:divBdr>
                <w:top w:val="none" w:sz="0" w:space="0" w:color="auto"/>
                <w:left w:val="none" w:sz="0" w:space="0" w:color="auto"/>
                <w:bottom w:val="none" w:sz="0" w:space="0" w:color="auto"/>
                <w:right w:val="none" w:sz="0" w:space="0" w:color="auto"/>
              </w:divBdr>
            </w:div>
          </w:divsChild>
        </w:div>
        <w:div w:id="1021469604">
          <w:marLeft w:val="0"/>
          <w:marRight w:val="0"/>
          <w:marTop w:val="0"/>
          <w:marBottom w:val="0"/>
          <w:divBdr>
            <w:top w:val="none" w:sz="0" w:space="0" w:color="auto"/>
            <w:left w:val="none" w:sz="0" w:space="0" w:color="auto"/>
            <w:bottom w:val="none" w:sz="0" w:space="0" w:color="auto"/>
            <w:right w:val="none" w:sz="0" w:space="0" w:color="auto"/>
          </w:divBdr>
          <w:divsChild>
            <w:div w:id="2074816347">
              <w:marLeft w:val="0"/>
              <w:marRight w:val="0"/>
              <w:marTop w:val="0"/>
              <w:marBottom w:val="0"/>
              <w:divBdr>
                <w:top w:val="none" w:sz="0" w:space="0" w:color="auto"/>
                <w:left w:val="none" w:sz="0" w:space="0" w:color="auto"/>
                <w:bottom w:val="none" w:sz="0" w:space="0" w:color="auto"/>
                <w:right w:val="none" w:sz="0" w:space="0" w:color="auto"/>
              </w:divBdr>
            </w:div>
          </w:divsChild>
        </w:div>
        <w:div w:id="1024745755">
          <w:marLeft w:val="0"/>
          <w:marRight w:val="0"/>
          <w:marTop w:val="0"/>
          <w:marBottom w:val="0"/>
          <w:divBdr>
            <w:top w:val="none" w:sz="0" w:space="0" w:color="auto"/>
            <w:left w:val="none" w:sz="0" w:space="0" w:color="auto"/>
            <w:bottom w:val="none" w:sz="0" w:space="0" w:color="auto"/>
            <w:right w:val="none" w:sz="0" w:space="0" w:color="auto"/>
          </w:divBdr>
          <w:divsChild>
            <w:div w:id="812983964">
              <w:marLeft w:val="0"/>
              <w:marRight w:val="0"/>
              <w:marTop w:val="0"/>
              <w:marBottom w:val="0"/>
              <w:divBdr>
                <w:top w:val="none" w:sz="0" w:space="0" w:color="auto"/>
                <w:left w:val="none" w:sz="0" w:space="0" w:color="auto"/>
                <w:bottom w:val="none" w:sz="0" w:space="0" w:color="auto"/>
                <w:right w:val="none" w:sz="0" w:space="0" w:color="auto"/>
              </w:divBdr>
            </w:div>
          </w:divsChild>
        </w:div>
        <w:div w:id="1032223099">
          <w:marLeft w:val="0"/>
          <w:marRight w:val="0"/>
          <w:marTop w:val="0"/>
          <w:marBottom w:val="0"/>
          <w:divBdr>
            <w:top w:val="none" w:sz="0" w:space="0" w:color="auto"/>
            <w:left w:val="none" w:sz="0" w:space="0" w:color="auto"/>
            <w:bottom w:val="none" w:sz="0" w:space="0" w:color="auto"/>
            <w:right w:val="none" w:sz="0" w:space="0" w:color="auto"/>
          </w:divBdr>
          <w:divsChild>
            <w:div w:id="729697003">
              <w:marLeft w:val="0"/>
              <w:marRight w:val="0"/>
              <w:marTop w:val="0"/>
              <w:marBottom w:val="0"/>
              <w:divBdr>
                <w:top w:val="none" w:sz="0" w:space="0" w:color="auto"/>
                <w:left w:val="none" w:sz="0" w:space="0" w:color="auto"/>
                <w:bottom w:val="none" w:sz="0" w:space="0" w:color="auto"/>
                <w:right w:val="none" w:sz="0" w:space="0" w:color="auto"/>
              </w:divBdr>
            </w:div>
          </w:divsChild>
        </w:div>
        <w:div w:id="1079213625">
          <w:marLeft w:val="0"/>
          <w:marRight w:val="0"/>
          <w:marTop w:val="0"/>
          <w:marBottom w:val="0"/>
          <w:divBdr>
            <w:top w:val="none" w:sz="0" w:space="0" w:color="auto"/>
            <w:left w:val="none" w:sz="0" w:space="0" w:color="auto"/>
            <w:bottom w:val="none" w:sz="0" w:space="0" w:color="auto"/>
            <w:right w:val="none" w:sz="0" w:space="0" w:color="auto"/>
          </w:divBdr>
          <w:divsChild>
            <w:div w:id="1263756820">
              <w:marLeft w:val="0"/>
              <w:marRight w:val="0"/>
              <w:marTop w:val="0"/>
              <w:marBottom w:val="0"/>
              <w:divBdr>
                <w:top w:val="none" w:sz="0" w:space="0" w:color="auto"/>
                <w:left w:val="none" w:sz="0" w:space="0" w:color="auto"/>
                <w:bottom w:val="none" w:sz="0" w:space="0" w:color="auto"/>
                <w:right w:val="none" w:sz="0" w:space="0" w:color="auto"/>
              </w:divBdr>
            </w:div>
          </w:divsChild>
        </w:div>
        <w:div w:id="1186089898">
          <w:marLeft w:val="0"/>
          <w:marRight w:val="0"/>
          <w:marTop w:val="0"/>
          <w:marBottom w:val="0"/>
          <w:divBdr>
            <w:top w:val="none" w:sz="0" w:space="0" w:color="auto"/>
            <w:left w:val="none" w:sz="0" w:space="0" w:color="auto"/>
            <w:bottom w:val="none" w:sz="0" w:space="0" w:color="auto"/>
            <w:right w:val="none" w:sz="0" w:space="0" w:color="auto"/>
          </w:divBdr>
          <w:divsChild>
            <w:div w:id="462426929">
              <w:marLeft w:val="0"/>
              <w:marRight w:val="0"/>
              <w:marTop w:val="0"/>
              <w:marBottom w:val="0"/>
              <w:divBdr>
                <w:top w:val="none" w:sz="0" w:space="0" w:color="auto"/>
                <w:left w:val="none" w:sz="0" w:space="0" w:color="auto"/>
                <w:bottom w:val="none" w:sz="0" w:space="0" w:color="auto"/>
                <w:right w:val="none" w:sz="0" w:space="0" w:color="auto"/>
              </w:divBdr>
            </w:div>
            <w:div w:id="1101026133">
              <w:marLeft w:val="0"/>
              <w:marRight w:val="0"/>
              <w:marTop w:val="0"/>
              <w:marBottom w:val="0"/>
              <w:divBdr>
                <w:top w:val="none" w:sz="0" w:space="0" w:color="auto"/>
                <w:left w:val="none" w:sz="0" w:space="0" w:color="auto"/>
                <w:bottom w:val="none" w:sz="0" w:space="0" w:color="auto"/>
                <w:right w:val="none" w:sz="0" w:space="0" w:color="auto"/>
              </w:divBdr>
            </w:div>
            <w:div w:id="1148666793">
              <w:marLeft w:val="0"/>
              <w:marRight w:val="0"/>
              <w:marTop w:val="0"/>
              <w:marBottom w:val="0"/>
              <w:divBdr>
                <w:top w:val="none" w:sz="0" w:space="0" w:color="auto"/>
                <w:left w:val="none" w:sz="0" w:space="0" w:color="auto"/>
                <w:bottom w:val="none" w:sz="0" w:space="0" w:color="auto"/>
                <w:right w:val="none" w:sz="0" w:space="0" w:color="auto"/>
              </w:divBdr>
            </w:div>
            <w:div w:id="1443182239">
              <w:marLeft w:val="0"/>
              <w:marRight w:val="0"/>
              <w:marTop w:val="0"/>
              <w:marBottom w:val="0"/>
              <w:divBdr>
                <w:top w:val="none" w:sz="0" w:space="0" w:color="auto"/>
                <w:left w:val="none" w:sz="0" w:space="0" w:color="auto"/>
                <w:bottom w:val="none" w:sz="0" w:space="0" w:color="auto"/>
                <w:right w:val="none" w:sz="0" w:space="0" w:color="auto"/>
              </w:divBdr>
            </w:div>
            <w:div w:id="1981185807">
              <w:marLeft w:val="0"/>
              <w:marRight w:val="0"/>
              <w:marTop w:val="0"/>
              <w:marBottom w:val="0"/>
              <w:divBdr>
                <w:top w:val="none" w:sz="0" w:space="0" w:color="auto"/>
                <w:left w:val="none" w:sz="0" w:space="0" w:color="auto"/>
                <w:bottom w:val="none" w:sz="0" w:space="0" w:color="auto"/>
                <w:right w:val="none" w:sz="0" w:space="0" w:color="auto"/>
              </w:divBdr>
            </w:div>
            <w:div w:id="2125495677">
              <w:marLeft w:val="0"/>
              <w:marRight w:val="0"/>
              <w:marTop w:val="0"/>
              <w:marBottom w:val="0"/>
              <w:divBdr>
                <w:top w:val="none" w:sz="0" w:space="0" w:color="auto"/>
                <w:left w:val="none" w:sz="0" w:space="0" w:color="auto"/>
                <w:bottom w:val="none" w:sz="0" w:space="0" w:color="auto"/>
                <w:right w:val="none" w:sz="0" w:space="0" w:color="auto"/>
              </w:divBdr>
            </w:div>
          </w:divsChild>
        </w:div>
        <w:div w:id="1190753588">
          <w:marLeft w:val="0"/>
          <w:marRight w:val="0"/>
          <w:marTop w:val="0"/>
          <w:marBottom w:val="0"/>
          <w:divBdr>
            <w:top w:val="none" w:sz="0" w:space="0" w:color="auto"/>
            <w:left w:val="none" w:sz="0" w:space="0" w:color="auto"/>
            <w:bottom w:val="none" w:sz="0" w:space="0" w:color="auto"/>
            <w:right w:val="none" w:sz="0" w:space="0" w:color="auto"/>
          </w:divBdr>
          <w:divsChild>
            <w:div w:id="788359754">
              <w:marLeft w:val="0"/>
              <w:marRight w:val="0"/>
              <w:marTop w:val="0"/>
              <w:marBottom w:val="0"/>
              <w:divBdr>
                <w:top w:val="none" w:sz="0" w:space="0" w:color="auto"/>
                <w:left w:val="none" w:sz="0" w:space="0" w:color="auto"/>
                <w:bottom w:val="none" w:sz="0" w:space="0" w:color="auto"/>
                <w:right w:val="none" w:sz="0" w:space="0" w:color="auto"/>
              </w:divBdr>
            </w:div>
            <w:div w:id="882597297">
              <w:marLeft w:val="0"/>
              <w:marRight w:val="0"/>
              <w:marTop w:val="0"/>
              <w:marBottom w:val="0"/>
              <w:divBdr>
                <w:top w:val="none" w:sz="0" w:space="0" w:color="auto"/>
                <w:left w:val="none" w:sz="0" w:space="0" w:color="auto"/>
                <w:bottom w:val="none" w:sz="0" w:space="0" w:color="auto"/>
                <w:right w:val="none" w:sz="0" w:space="0" w:color="auto"/>
              </w:divBdr>
            </w:div>
            <w:div w:id="983704416">
              <w:marLeft w:val="0"/>
              <w:marRight w:val="0"/>
              <w:marTop w:val="0"/>
              <w:marBottom w:val="0"/>
              <w:divBdr>
                <w:top w:val="none" w:sz="0" w:space="0" w:color="auto"/>
                <w:left w:val="none" w:sz="0" w:space="0" w:color="auto"/>
                <w:bottom w:val="none" w:sz="0" w:space="0" w:color="auto"/>
                <w:right w:val="none" w:sz="0" w:space="0" w:color="auto"/>
              </w:divBdr>
            </w:div>
            <w:div w:id="1746142008">
              <w:marLeft w:val="0"/>
              <w:marRight w:val="0"/>
              <w:marTop w:val="0"/>
              <w:marBottom w:val="0"/>
              <w:divBdr>
                <w:top w:val="none" w:sz="0" w:space="0" w:color="auto"/>
                <w:left w:val="none" w:sz="0" w:space="0" w:color="auto"/>
                <w:bottom w:val="none" w:sz="0" w:space="0" w:color="auto"/>
                <w:right w:val="none" w:sz="0" w:space="0" w:color="auto"/>
              </w:divBdr>
            </w:div>
            <w:div w:id="2144619944">
              <w:marLeft w:val="0"/>
              <w:marRight w:val="0"/>
              <w:marTop w:val="0"/>
              <w:marBottom w:val="0"/>
              <w:divBdr>
                <w:top w:val="none" w:sz="0" w:space="0" w:color="auto"/>
                <w:left w:val="none" w:sz="0" w:space="0" w:color="auto"/>
                <w:bottom w:val="none" w:sz="0" w:space="0" w:color="auto"/>
                <w:right w:val="none" w:sz="0" w:space="0" w:color="auto"/>
              </w:divBdr>
            </w:div>
          </w:divsChild>
        </w:div>
        <w:div w:id="1227692631">
          <w:marLeft w:val="0"/>
          <w:marRight w:val="0"/>
          <w:marTop w:val="0"/>
          <w:marBottom w:val="0"/>
          <w:divBdr>
            <w:top w:val="none" w:sz="0" w:space="0" w:color="auto"/>
            <w:left w:val="none" w:sz="0" w:space="0" w:color="auto"/>
            <w:bottom w:val="none" w:sz="0" w:space="0" w:color="auto"/>
            <w:right w:val="none" w:sz="0" w:space="0" w:color="auto"/>
          </w:divBdr>
          <w:divsChild>
            <w:div w:id="2035156417">
              <w:marLeft w:val="0"/>
              <w:marRight w:val="0"/>
              <w:marTop w:val="0"/>
              <w:marBottom w:val="0"/>
              <w:divBdr>
                <w:top w:val="none" w:sz="0" w:space="0" w:color="auto"/>
                <w:left w:val="none" w:sz="0" w:space="0" w:color="auto"/>
                <w:bottom w:val="none" w:sz="0" w:space="0" w:color="auto"/>
                <w:right w:val="none" w:sz="0" w:space="0" w:color="auto"/>
              </w:divBdr>
            </w:div>
          </w:divsChild>
        </w:div>
        <w:div w:id="1241790503">
          <w:marLeft w:val="0"/>
          <w:marRight w:val="0"/>
          <w:marTop w:val="0"/>
          <w:marBottom w:val="0"/>
          <w:divBdr>
            <w:top w:val="none" w:sz="0" w:space="0" w:color="auto"/>
            <w:left w:val="none" w:sz="0" w:space="0" w:color="auto"/>
            <w:bottom w:val="none" w:sz="0" w:space="0" w:color="auto"/>
            <w:right w:val="none" w:sz="0" w:space="0" w:color="auto"/>
          </w:divBdr>
          <w:divsChild>
            <w:div w:id="249701998">
              <w:marLeft w:val="0"/>
              <w:marRight w:val="0"/>
              <w:marTop w:val="0"/>
              <w:marBottom w:val="0"/>
              <w:divBdr>
                <w:top w:val="none" w:sz="0" w:space="0" w:color="auto"/>
                <w:left w:val="none" w:sz="0" w:space="0" w:color="auto"/>
                <w:bottom w:val="none" w:sz="0" w:space="0" w:color="auto"/>
                <w:right w:val="none" w:sz="0" w:space="0" w:color="auto"/>
              </w:divBdr>
            </w:div>
            <w:div w:id="1502507772">
              <w:marLeft w:val="0"/>
              <w:marRight w:val="0"/>
              <w:marTop w:val="0"/>
              <w:marBottom w:val="0"/>
              <w:divBdr>
                <w:top w:val="none" w:sz="0" w:space="0" w:color="auto"/>
                <w:left w:val="none" w:sz="0" w:space="0" w:color="auto"/>
                <w:bottom w:val="none" w:sz="0" w:space="0" w:color="auto"/>
                <w:right w:val="none" w:sz="0" w:space="0" w:color="auto"/>
              </w:divBdr>
            </w:div>
          </w:divsChild>
        </w:div>
        <w:div w:id="1257636492">
          <w:marLeft w:val="0"/>
          <w:marRight w:val="0"/>
          <w:marTop w:val="0"/>
          <w:marBottom w:val="0"/>
          <w:divBdr>
            <w:top w:val="none" w:sz="0" w:space="0" w:color="auto"/>
            <w:left w:val="none" w:sz="0" w:space="0" w:color="auto"/>
            <w:bottom w:val="none" w:sz="0" w:space="0" w:color="auto"/>
            <w:right w:val="none" w:sz="0" w:space="0" w:color="auto"/>
          </w:divBdr>
          <w:divsChild>
            <w:div w:id="1174031754">
              <w:marLeft w:val="0"/>
              <w:marRight w:val="0"/>
              <w:marTop w:val="0"/>
              <w:marBottom w:val="0"/>
              <w:divBdr>
                <w:top w:val="none" w:sz="0" w:space="0" w:color="auto"/>
                <w:left w:val="none" w:sz="0" w:space="0" w:color="auto"/>
                <w:bottom w:val="none" w:sz="0" w:space="0" w:color="auto"/>
                <w:right w:val="none" w:sz="0" w:space="0" w:color="auto"/>
              </w:divBdr>
            </w:div>
          </w:divsChild>
        </w:div>
        <w:div w:id="1270309827">
          <w:marLeft w:val="0"/>
          <w:marRight w:val="0"/>
          <w:marTop w:val="0"/>
          <w:marBottom w:val="0"/>
          <w:divBdr>
            <w:top w:val="none" w:sz="0" w:space="0" w:color="auto"/>
            <w:left w:val="none" w:sz="0" w:space="0" w:color="auto"/>
            <w:bottom w:val="none" w:sz="0" w:space="0" w:color="auto"/>
            <w:right w:val="none" w:sz="0" w:space="0" w:color="auto"/>
          </w:divBdr>
          <w:divsChild>
            <w:div w:id="173611641">
              <w:marLeft w:val="0"/>
              <w:marRight w:val="0"/>
              <w:marTop w:val="0"/>
              <w:marBottom w:val="0"/>
              <w:divBdr>
                <w:top w:val="none" w:sz="0" w:space="0" w:color="auto"/>
                <w:left w:val="none" w:sz="0" w:space="0" w:color="auto"/>
                <w:bottom w:val="none" w:sz="0" w:space="0" w:color="auto"/>
                <w:right w:val="none" w:sz="0" w:space="0" w:color="auto"/>
              </w:divBdr>
            </w:div>
            <w:div w:id="789010813">
              <w:marLeft w:val="0"/>
              <w:marRight w:val="0"/>
              <w:marTop w:val="0"/>
              <w:marBottom w:val="0"/>
              <w:divBdr>
                <w:top w:val="none" w:sz="0" w:space="0" w:color="auto"/>
                <w:left w:val="none" w:sz="0" w:space="0" w:color="auto"/>
                <w:bottom w:val="none" w:sz="0" w:space="0" w:color="auto"/>
                <w:right w:val="none" w:sz="0" w:space="0" w:color="auto"/>
              </w:divBdr>
            </w:div>
            <w:div w:id="932513973">
              <w:marLeft w:val="0"/>
              <w:marRight w:val="0"/>
              <w:marTop w:val="0"/>
              <w:marBottom w:val="0"/>
              <w:divBdr>
                <w:top w:val="none" w:sz="0" w:space="0" w:color="auto"/>
                <w:left w:val="none" w:sz="0" w:space="0" w:color="auto"/>
                <w:bottom w:val="none" w:sz="0" w:space="0" w:color="auto"/>
                <w:right w:val="none" w:sz="0" w:space="0" w:color="auto"/>
              </w:divBdr>
            </w:div>
            <w:div w:id="1110666273">
              <w:marLeft w:val="0"/>
              <w:marRight w:val="0"/>
              <w:marTop w:val="0"/>
              <w:marBottom w:val="0"/>
              <w:divBdr>
                <w:top w:val="none" w:sz="0" w:space="0" w:color="auto"/>
                <w:left w:val="none" w:sz="0" w:space="0" w:color="auto"/>
                <w:bottom w:val="none" w:sz="0" w:space="0" w:color="auto"/>
                <w:right w:val="none" w:sz="0" w:space="0" w:color="auto"/>
              </w:divBdr>
            </w:div>
            <w:div w:id="1527594064">
              <w:marLeft w:val="0"/>
              <w:marRight w:val="0"/>
              <w:marTop w:val="0"/>
              <w:marBottom w:val="0"/>
              <w:divBdr>
                <w:top w:val="none" w:sz="0" w:space="0" w:color="auto"/>
                <w:left w:val="none" w:sz="0" w:space="0" w:color="auto"/>
                <w:bottom w:val="none" w:sz="0" w:space="0" w:color="auto"/>
                <w:right w:val="none" w:sz="0" w:space="0" w:color="auto"/>
              </w:divBdr>
            </w:div>
            <w:div w:id="1590381348">
              <w:marLeft w:val="0"/>
              <w:marRight w:val="0"/>
              <w:marTop w:val="0"/>
              <w:marBottom w:val="0"/>
              <w:divBdr>
                <w:top w:val="none" w:sz="0" w:space="0" w:color="auto"/>
                <w:left w:val="none" w:sz="0" w:space="0" w:color="auto"/>
                <w:bottom w:val="none" w:sz="0" w:space="0" w:color="auto"/>
                <w:right w:val="none" w:sz="0" w:space="0" w:color="auto"/>
              </w:divBdr>
            </w:div>
          </w:divsChild>
        </w:div>
        <w:div w:id="1303190146">
          <w:marLeft w:val="0"/>
          <w:marRight w:val="0"/>
          <w:marTop w:val="0"/>
          <w:marBottom w:val="0"/>
          <w:divBdr>
            <w:top w:val="none" w:sz="0" w:space="0" w:color="auto"/>
            <w:left w:val="none" w:sz="0" w:space="0" w:color="auto"/>
            <w:bottom w:val="none" w:sz="0" w:space="0" w:color="auto"/>
            <w:right w:val="none" w:sz="0" w:space="0" w:color="auto"/>
          </w:divBdr>
          <w:divsChild>
            <w:div w:id="1464494263">
              <w:marLeft w:val="0"/>
              <w:marRight w:val="0"/>
              <w:marTop w:val="0"/>
              <w:marBottom w:val="0"/>
              <w:divBdr>
                <w:top w:val="none" w:sz="0" w:space="0" w:color="auto"/>
                <w:left w:val="none" w:sz="0" w:space="0" w:color="auto"/>
                <w:bottom w:val="none" w:sz="0" w:space="0" w:color="auto"/>
                <w:right w:val="none" w:sz="0" w:space="0" w:color="auto"/>
              </w:divBdr>
            </w:div>
          </w:divsChild>
        </w:div>
        <w:div w:id="1305311780">
          <w:marLeft w:val="0"/>
          <w:marRight w:val="0"/>
          <w:marTop w:val="0"/>
          <w:marBottom w:val="0"/>
          <w:divBdr>
            <w:top w:val="none" w:sz="0" w:space="0" w:color="auto"/>
            <w:left w:val="none" w:sz="0" w:space="0" w:color="auto"/>
            <w:bottom w:val="none" w:sz="0" w:space="0" w:color="auto"/>
            <w:right w:val="none" w:sz="0" w:space="0" w:color="auto"/>
          </w:divBdr>
          <w:divsChild>
            <w:div w:id="239995039">
              <w:marLeft w:val="0"/>
              <w:marRight w:val="0"/>
              <w:marTop w:val="0"/>
              <w:marBottom w:val="0"/>
              <w:divBdr>
                <w:top w:val="none" w:sz="0" w:space="0" w:color="auto"/>
                <w:left w:val="none" w:sz="0" w:space="0" w:color="auto"/>
                <w:bottom w:val="none" w:sz="0" w:space="0" w:color="auto"/>
                <w:right w:val="none" w:sz="0" w:space="0" w:color="auto"/>
              </w:divBdr>
            </w:div>
            <w:div w:id="1229923513">
              <w:marLeft w:val="0"/>
              <w:marRight w:val="0"/>
              <w:marTop w:val="0"/>
              <w:marBottom w:val="0"/>
              <w:divBdr>
                <w:top w:val="none" w:sz="0" w:space="0" w:color="auto"/>
                <w:left w:val="none" w:sz="0" w:space="0" w:color="auto"/>
                <w:bottom w:val="none" w:sz="0" w:space="0" w:color="auto"/>
                <w:right w:val="none" w:sz="0" w:space="0" w:color="auto"/>
              </w:divBdr>
            </w:div>
          </w:divsChild>
        </w:div>
        <w:div w:id="1375233857">
          <w:marLeft w:val="0"/>
          <w:marRight w:val="0"/>
          <w:marTop w:val="0"/>
          <w:marBottom w:val="0"/>
          <w:divBdr>
            <w:top w:val="none" w:sz="0" w:space="0" w:color="auto"/>
            <w:left w:val="none" w:sz="0" w:space="0" w:color="auto"/>
            <w:bottom w:val="none" w:sz="0" w:space="0" w:color="auto"/>
            <w:right w:val="none" w:sz="0" w:space="0" w:color="auto"/>
          </w:divBdr>
          <w:divsChild>
            <w:div w:id="143787317">
              <w:marLeft w:val="0"/>
              <w:marRight w:val="0"/>
              <w:marTop w:val="0"/>
              <w:marBottom w:val="0"/>
              <w:divBdr>
                <w:top w:val="none" w:sz="0" w:space="0" w:color="auto"/>
                <w:left w:val="none" w:sz="0" w:space="0" w:color="auto"/>
                <w:bottom w:val="none" w:sz="0" w:space="0" w:color="auto"/>
                <w:right w:val="none" w:sz="0" w:space="0" w:color="auto"/>
              </w:divBdr>
            </w:div>
            <w:div w:id="1210193251">
              <w:marLeft w:val="0"/>
              <w:marRight w:val="0"/>
              <w:marTop w:val="0"/>
              <w:marBottom w:val="0"/>
              <w:divBdr>
                <w:top w:val="none" w:sz="0" w:space="0" w:color="auto"/>
                <w:left w:val="none" w:sz="0" w:space="0" w:color="auto"/>
                <w:bottom w:val="none" w:sz="0" w:space="0" w:color="auto"/>
                <w:right w:val="none" w:sz="0" w:space="0" w:color="auto"/>
              </w:divBdr>
            </w:div>
          </w:divsChild>
        </w:div>
        <w:div w:id="1390497119">
          <w:marLeft w:val="0"/>
          <w:marRight w:val="0"/>
          <w:marTop w:val="0"/>
          <w:marBottom w:val="0"/>
          <w:divBdr>
            <w:top w:val="none" w:sz="0" w:space="0" w:color="auto"/>
            <w:left w:val="none" w:sz="0" w:space="0" w:color="auto"/>
            <w:bottom w:val="none" w:sz="0" w:space="0" w:color="auto"/>
            <w:right w:val="none" w:sz="0" w:space="0" w:color="auto"/>
          </w:divBdr>
          <w:divsChild>
            <w:div w:id="1705864168">
              <w:marLeft w:val="0"/>
              <w:marRight w:val="0"/>
              <w:marTop w:val="0"/>
              <w:marBottom w:val="0"/>
              <w:divBdr>
                <w:top w:val="none" w:sz="0" w:space="0" w:color="auto"/>
                <w:left w:val="none" w:sz="0" w:space="0" w:color="auto"/>
                <w:bottom w:val="none" w:sz="0" w:space="0" w:color="auto"/>
                <w:right w:val="none" w:sz="0" w:space="0" w:color="auto"/>
              </w:divBdr>
            </w:div>
          </w:divsChild>
        </w:div>
        <w:div w:id="1391348086">
          <w:marLeft w:val="0"/>
          <w:marRight w:val="0"/>
          <w:marTop w:val="0"/>
          <w:marBottom w:val="0"/>
          <w:divBdr>
            <w:top w:val="none" w:sz="0" w:space="0" w:color="auto"/>
            <w:left w:val="none" w:sz="0" w:space="0" w:color="auto"/>
            <w:bottom w:val="none" w:sz="0" w:space="0" w:color="auto"/>
            <w:right w:val="none" w:sz="0" w:space="0" w:color="auto"/>
          </w:divBdr>
          <w:divsChild>
            <w:div w:id="1066345093">
              <w:marLeft w:val="0"/>
              <w:marRight w:val="0"/>
              <w:marTop w:val="0"/>
              <w:marBottom w:val="0"/>
              <w:divBdr>
                <w:top w:val="none" w:sz="0" w:space="0" w:color="auto"/>
                <w:left w:val="none" w:sz="0" w:space="0" w:color="auto"/>
                <w:bottom w:val="none" w:sz="0" w:space="0" w:color="auto"/>
                <w:right w:val="none" w:sz="0" w:space="0" w:color="auto"/>
              </w:divBdr>
            </w:div>
            <w:div w:id="1378164286">
              <w:marLeft w:val="0"/>
              <w:marRight w:val="0"/>
              <w:marTop w:val="0"/>
              <w:marBottom w:val="0"/>
              <w:divBdr>
                <w:top w:val="none" w:sz="0" w:space="0" w:color="auto"/>
                <w:left w:val="none" w:sz="0" w:space="0" w:color="auto"/>
                <w:bottom w:val="none" w:sz="0" w:space="0" w:color="auto"/>
                <w:right w:val="none" w:sz="0" w:space="0" w:color="auto"/>
              </w:divBdr>
            </w:div>
          </w:divsChild>
        </w:div>
        <w:div w:id="1394886387">
          <w:marLeft w:val="0"/>
          <w:marRight w:val="0"/>
          <w:marTop w:val="0"/>
          <w:marBottom w:val="0"/>
          <w:divBdr>
            <w:top w:val="none" w:sz="0" w:space="0" w:color="auto"/>
            <w:left w:val="none" w:sz="0" w:space="0" w:color="auto"/>
            <w:bottom w:val="none" w:sz="0" w:space="0" w:color="auto"/>
            <w:right w:val="none" w:sz="0" w:space="0" w:color="auto"/>
          </w:divBdr>
          <w:divsChild>
            <w:div w:id="262105625">
              <w:marLeft w:val="0"/>
              <w:marRight w:val="0"/>
              <w:marTop w:val="0"/>
              <w:marBottom w:val="0"/>
              <w:divBdr>
                <w:top w:val="none" w:sz="0" w:space="0" w:color="auto"/>
                <w:left w:val="none" w:sz="0" w:space="0" w:color="auto"/>
                <w:bottom w:val="none" w:sz="0" w:space="0" w:color="auto"/>
                <w:right w:val="none" w:sz="0" w:space="0" w:color="auto"/>
              </w:divBdr>
            </w:div>
            <w:div w:id="2035498274">
              <w:marLeft w:val="0"/>
              <w:marRight w:val="0"/>
              <w:marTop w:val="0"/>
              <w:marBottom w:val="0"/>
              <w:divBdr>
                <w:top w:val="none" w:sz="0" w:space="0" w:color="auto"/>
                <w:left w:val="none" w:sz="0" w:space="0" w:color="auto"/>
                <w:bottom w:val="none" w:sz="0" w:space="0" w:color="auto"/>
                <w:right w:val="none" w:sz="0" w:space="0" w:color="auto"/>
              </w:divBdr>
            </w:div>
          </w:divsChild>
        </w:div>
        <w:div w:id="1405448137">
          <w:marLeft w:val="0"/>
          <w:marRight w:val="0"/>
          <w:marTop w:val="0"/>
          <w:marBottom w:val="0"/>
          <w:divBdr>
            <w:top w:val="none" w:sz="0" w:space="0" w:color="auto"/>
            <w:left w:val="none" w:sz="0" w:space="0" w:color="auto"/>
            <w:bottom w:val="none" w:sz="0" w:space="0" w:color="auto"/>
            <w:right w:val="none" w:sz="0" w:space="0" w:color="auto"/>
          </w:divBdr>
          <w:divsChild>
            <w:div w:id="565726242">
              <w:marLeft w:val="0"/>
              <w:marRight w:val="0"/>
              <w:marTop w:val="0"/>
              <w:marBottom w:val="0"/>
              <w:divBdr>
                <w:top w:val="none" w:sz="0" w:space="0" w:color="auto"/>
                <w:left w:val="none" w:sz="0" w:space="0" w:color="auto"/>
                <w:bottom w:val="none" w:sz="0" w:space="0" w:color="auto"/>
                <w:right w:val="none" w:sz="0" w:space="0" w:color="auto"/>
              </w:divBdr>
            </w:div>
            <w:div w:id="1320113439">
              <w:marLeft w:val="0"/>
              <w:marRight w:val="0"/>
              <w:marTop w:val="0"/>
              <w:marBottom w:val="0"/>
              <w:divBdr>
                <w:top w:val="none" w:sz="0" w:space="0" w:color="auto"/>
                <w:left w:val="none" w:sz="0" w:space="0" w:color="auto"/>
                <w:bottom w:val="none" w:sz="0" w:space="0" w:color="auto"/>
                <w:right w:val="none" w:sz="0" w:space="0" w:color="auto"/>
              </w:divBdr>
            </w:div>
          </w:divsChild>
        </w:div>
        <w:div w:id="1418474727">
          <w:marLeft w:val="0"/>
          <w:marRight w:val="0"/>
          <w:marTop w:val="0"/>
          <w:marBottom w:val="0"/>
          <w:divBdr>
            <w:top w:val="none" w:sz="0" w:space="0" w:color="auto"/>
            <w:left w:val="none" w:sz="0" w:space="0" w:color="auto"/>
            <w:bottom w:val="none" w:sz="0" w:space="0" w:color="auto"/>
            <w:right w:val="none" w:sz="0" w:space="0" w:color="auto"/>
          </w:divBdr>
          <w:divsChild>
            <w:div w:id="183787529">
              <w:marLeft w:val="0"/>
              <w:marRight w:val="0"/>
              <w:marTop w:val="0"/>
              <w:marBottom w:val="0"/>
              <w:divBdr>
                <w:top w:val="none" w:sz="0" w:space="0" w:color="auto"/>
                <w:left w:val="none" w:sz="0" w:space="0" w:color="auto"/>
                <w:bottom w:val="none" w:sz="0" w:space="0" w:color="auto"/>
                <w:right w:val="none" w:sz="0" w:space="0" w:color="auto"/>
              </w:divBdr>
            </w:div>
          </w:divsChild>
        </w:div>
        <w:div w:id="1437679347">
          <w:marLeft w:val="0"/>
          <w:marRight w:val="0"/>
          <w:marTop w:val="0"/>
          <w:marBottom w:val="0"/>
          <w:divBdr>
            <w:top w:val="none" w:sz="0" w:space="0" w:color="auto"/>
            <w:left w:val="none" w:sz="0" w:space="0" w:color="auto"/>
            <w:bottom w:val="none" w:sz="0" w:space="0" w:color="auto"/>
            <w:right w:val="none" w:sz="0" w:space="0" w:color="auto"/>
          </w:divBdr>
          <w:divsChild>
            <w:div w:id="1652250235">
              <w:marLeft w:val="0"/>
              <w:marRight w:val="0"/>
              <w:marTop w:val="0"/>
              <w:marBottom w:val="0"/>
              <w:divBdr>
                <w:top w:val="none" w:sz="0" w:space="0" w:color="auto"/>
                <w:left w:val="none" w:sz="0" w:space="0" w:color="auto"/>
                <w:bottom w:val="none" w:sz="0" w:space="0" w:color="auto"/>
                <w:right w:val="none" w:sz="0" w:space="0" w:color="auto"/>
              </w:divBdr>
            </w:div>
          </w:divsChild>
        </w:div>
        <w:div w:id="1466241233">
          <w:marLeft w:val="0"/>
          <w:marRight w:val="0"/>
          <w:marTop w:val="0"/>
          <w:marBottom w:val="0"/>
          <w:divBdr>
            <w:top w:val="none" w:sz="0" w:space="0" w:color="auto"/>
            <w:left w:val="none" w:sz="0" w:space="0" w:color="auto"/>
            <w:bottom w:val="none" w:sz="0" w:space="0" w:color="auto"/>
            <w:right w:val="none" w:sz="0" w:space="0" w:color="auto"/>
          </w:divBdr>
          <w:divsChild>
            <w:div w:id="1961181107">
              <w:marLeft w:val="0"/>
              <w:marRight w:val="0"/>
              <w:marTop w:val="0"/>
              <w:marBottom w:val="0"/>
              <w:divBdr>
                <w:top w:val="none" w:sz="0" w:space="0" w:color="auto"/>
                <w:left w:val="none" w:sz="0" w:space="0" w:color="auto"/>
                <w:bottom w:val="none" w:sz="0" w:space="0" w:color="auto"/>
                <w:right w:val="none" w:sz="0" w:space="0" w:color="auto"/>
              </w:divBdr>
            </w:div>
          </w:divsChild>
        </w:div>
        <w:div w:id="1473870622">
          <w:marLeft w:val="0"/>
          <w:marRight w:val="0"/>
          <w:marTop w:val="0"/>
          <w:marBottom w:val="0"/>
          <w:divBdr>
            <w:top w:val="none" w:sz="0" w:space="0" w:color="auto"/>
            <w:left w:val="none" w:sz="0" w:space="0" w:color="auto"/>
            <w:bottom w:val="none" w:sz="0" w:space="0" w:color="auto"/>
            <w:right w:val="none" w:sz="0" w:space="0" w:color="auto"/>
          </w:divBdr>
          <w:divsChild>
            <w:div w:id="1523474407">
              <w:marLeft w:val="0"/>
              <w:marRight w:val="0"/>
              <w:marTop w:val="0"/>
              <w:marBottom w:val="0"/>
              <w:divBdr>
                <w:top w:val="none" w:sz="0" w:space="0" w:color="auto"/>
                <w:left w:val="none" w:sz="0" w:space="0" w:color="auto"/>
                <w:bottom w:val="none" w:sz="0" w:space="0" w:color="auto"/>
                <w:right w:val="none" w:sz="0" w:space="0" w:color="auto"/>
              </w:divBdr>
            </w:div>
          </w:divsChild>
        </w:div>
        <w:div w:id="1514806169">
          <w:marLeft w:val="0"/>
          <w:marRight w:val="0"/>
          <w:marTop w:val="0"/>
          <w:marBottom w:val="0"/>
          <w:divBdr>
            <w:top w:val="none" w:sz="0" w:space="0" w:color="auto"/>
            <w:left w:val="none" w:sz="0" w:space="0" w:color="auto"/>
            <w:bottom w:val="none" w:sz="0" w:space="0" w:color="auto"/>
            <w:right w:val="none" w:sz="0" w:space="0" w:color="auto"/>
          </w:divBdr>
          <w:divsChild>
            <w:div w:id="465241668">
              <w:marLeft w:val="0"/>
              <w:marRight w:val="0"/>
              <w:marTop w:val="0"/>
              <w:marBottom w:val="0"/>
              <w:divBdr>
                <w:top w:val="none" w:sz="0" w:space="0" w:color="auto"/>
                <w:left w:val="none" w:sz="0" w:space="0" w:color="auto"/>
                <w:bottom w:val="none" w:sz="0" w:space="0" w:color="auto"/>
                <w:right w:val="none" w:sz="0" w:space="0" w:color="auto"/>
              </w:divBdr>
            </w:div>
            <w:div w:id="785664246">
              <w:marLeft w:val="0"/>
              <w:marRight w:val="0"/>
              <w:marTop w:val="0"/>
              <w:marBottom w:val="0"/>
              <w:divBdr>
                <w:top w:val="none" w:sz="0" w:space="0" w:color="auto"/>
                <w:left w:val="none" w:sz="0" w:space="0" w:color="auto"/>
                <w:bottom w:val="none" w:sz="0" w:space="0" w:color="auto"/>
                <w:right w:val="none" w:sz="0" w:space="0" w:color="auto"/>
              </w:divBdr>
            </w:div>
          </w:divsChild>
        </w:div>
        <w:div w:id="1532835357">
          <w:marLeft w:val="0"/>
          <w:marRight w:val="0"/>
          <w:marTop w:val="0"/>
          <w:marBottom w:val="0"/>
          <w:divBdr>
            <w:top w:val="none" w:sz="0" w:space="0" w:color="auto"/>
            <w:left w:val="none" w:sz="0" w:space="0" w:color="auto"/>
            <w:bottom w:val="none" w:sz="0" w:space="0" w:color="auto"/>
            <w:right w:val="none" w:sz="0" w:space="0" w:color="auto"/>
          </w:divBdr>
          <w:divsChild>
            <w:div w:id="1815413302">
              <w:marLeft w:val="0"/>
              <w:marRight w:val="0"/>
              <w:marTop w:val="0"/>
              <w:marBottom w:val="0"/>
              <w:divBdr>
                <w:top w:val="none" w:sz="0" w:space="0" w:color="auto"/>
                <w:left w:val="none" w:sz="0" w:space="0" w:color="auto"/>
                <w:bottom w:val="none" w:sz="0" w:space="0" w:color="auto"/>
                <w:right w:val="none" w:sz="0" w:space="0" w:color="auto"/>
              </w:divBdr>
            </w:div>
          </w:divsChild>
        </w:div>
        <w:div w:id="1576625343">
          <w:marLeft w:val="0"/>
          <w:marRight w:val="0"/>
          <w:marTop w:val="0"/>
          <w:marBottom w:val="0"/>
          <w:divBdr>
            <w:top w:val="none" w:sz="0" w:space="0" w:color="auto"/>
            <w:left w:val="none" w:sz="0" w:space="0" w:color="auto"/>
            <w:bottom w:val="none" w:sz="0" w:space="0" w:color="auto"/>
            <w:right w:val="none" w:sz="0" w:space="0" w:color="auto"/>
          </w:divBdr>
          <w:divsChild>
            <w:div w:id="993872220">
              <w:marLeft w:val="0"/>
              <w:marRight w:val="0"/>
              <w:marTop w:val="0"/>
              <w:marBottom w:val="0"/>
              <w:divBdr>
                <w:top w:val="none" w:sz="0" w:space="0" w:color="auto"/>
                <w:left w:val="none" w:sz="0" w:space="0" w:color="auto"/>
                <w:bottom w:val="none" w:sz="0" w:space="0" w:color="auto"/>
                <w:right w:val="none" w:sz="0" w:space="0" w:color="auto"/>
              </w:divBdr>
            </w:div>
          </w:divsChild>
        </w:div>
        <w:div w:id="1592155178">
          <w:marLeft w:val="0"/>
          <w:marRight w:val="0"/>
          <w:marTop w:val="0"/>
          <w:marBottom w:val="0"/>
          <w:divBdr>
            <w:top w:val="none" w:sz="0" w:space="0" w:color="auto"/>
            <w:left w:val="none" w:sz="0" w:space="0" w:color="auto"/>
            <w:bottom w:val="none" w:sz="0" w:space="0" w:color="auto"/>
            <w:right w:val="none" w:sz="0" w:space="0" w:color="auto"/>
          </w:divBdr>
          <w:divsChild>
            <w:div w:id="1420521369">
              <w:marLeft w:val="0"/>
              <w:marRight w:val="0"/>
              <w:marTop w:val="0"/>
              <w:marBottom w:val="0"/>
              <w:divBdr>
                <w:top w:val="none" w:sz="0" w:space="0" w:color="auto"/>
                <w:left w:val="none" w:sz="0" w:space="0" w:color="auto"/>
                <w:bottom w:val="none" w:sz="0" w:space="0" w:color="auto"/>
                <w:right w:val="none" w:sz="0" w:space="0" w:color="auto"/>
              </w:divBdr>
            </w:div>
          </w:divsChild>
        </w:div>
        <w:div w:id="1607036818">
          <w:marLeft w:val="0"/>
          <w:marRight w:val="0"/>
          <w:marTop w:val="0"/>
          <w:marBottom w:val="0"/>
          <w:divBdr>
            <w:top w:val="none" w:sz="0" w:space="0" w:color="auto"/>
            <w:left w:val="none" w:sz="0" w:space="0" w:color="auto"/>
            <w:bottom w:val="none" w:sz="0" w:space="0" w:color="auto"/>
            <w:right w:val="none" w:sz="0" w:space="0" w:color="auto"/>
          </w:divBdr>
          <w:divsChild>
            <w:div w:id="1435976244">
              <w:marLeft w:val="0"/>
              <w:marRight w:val="0"/>
              <w:marTop w:val="0"/>
              <w:marBottom w:val="0"/>
              <w:divBdr>
                <w:top w:val="none" w:sz="0" w:space="0" w:color="auto"/>
                <w:left w:val="none" w:sz="0" w:space="0" w:color="auto"/>
                <w:bottom w:val="none" w:sz="0" w:space="0" w:color="auto"/>
                <w:right w:val="none" w:sz="0" w:space="0" w:color="auto"/>
              </w:divBdr>
            </w:div>
          </w:divsChild>
        </w:div>
        <w:div w:id="1610047899">
          <w:marLeft w:val="0"/>
          <w:marRight w:val="0"/>
          <w:marTop w:val="0"/>
          <w:marBottom w:val="0"/>
          <w:divBdr>
            <w:top w:val="none" w:sz="0" w:space="0" w:color="auto"/>
            <w:left w:val="none" w:sz="0" w:space="0" w:color="auto"/>
            <w:bottom w:val="none" w:sz="0" w:space="0" w:color="auto"/>
            <w:right w:val="none" w:sz="0" w:space="0" w:color="auto"/>
          </w:divBdr>
          <w:divsChild>
            <w:div w:id="1900096664">
              <w:marLeft w:val="0"/>
              <w:marRight w:val="0"/>
              <w:marTop w:val="0"/>
              <w:marBottom w:val="0"/>
              <w:divBdr>
                <w:top w:val="none" w:sz="0" w:space="0" w:color="auto"/>
                <w:left w:val="none" w:sz="0" w:space="0" w:color="auto"/>
                <w:bottom w:val="none" w:sz="0" w:space="0" w:color="auto"/>
                <w:right w:val="none" w:sz="0" w:space="0" w:color="auto"/>
              </w:divBdr>
            </w:div>
          </w:divsChild>
        </w:div>
        <w:div w:id="1622374105">
          <w:marLeft w:val="0"/>
          <w:marRight w:val="0"/>
          <w:marTop w:val="0"/>
          <w:marBottom w:val="0"/>
          <w:divBdr>
            <w:top w:val="none" w:sz="0" w:space="0" w:color="auto"/>
            <w:left w:val="none" w:sz="0" w:space="0" w:color="auto"/>
            <w:bottom w:val="none" w:sz="0" w:space="0" w:color="auto"/>
            <w:right w:val="none" w:sz="0" w:space="0" w:color="auto"/>
          </w:divBdr>
          <w:divsChild>
            <w:div w:id="109446417">
              <w:marLeft w:val="0"/>
              <w:marRight w:val="0"/>
              <w:marTop w:val="0"/>
              <w:marBottom w:val="0"/>
              <w:divBdr>
                <w:top w:val="none" w:sz="0" w:space="0" w:color="auto"/>
                <w:left w:val="none" w:sz="0" w:space="0" w:color="auto"/>
                <w:bottom w:val="none" w:sz="0" w:space="0" w:color="auto"/>
                <w:right w:val="none" w:sz="0" w:space="0" w:color="auto"/>
              </w:divBdr>
            </w:div>
            <w:div w:id="1225334969">
              <w:marLeft w:val="0"/>
              <w:marRight w:val="0"/>
              <w:marTop w:val="0"/>
              <w:marBottom w:val="0"/>
              <w:divBdr>
                <w:top w:val="none" w:sz="0" w:space="0" w:color="auto"/>
                <w:left w:val="none" w:sz="0" w:space="0" w:color="auto"/>
                <w:bottom w:val="none" w:sz="0" w:space="0" w:color="auto"/>
                <w:right w:val="none" w:sz="0" w:space="0" w:color="auto"/>
              </w:divBdr>
            </w:div>
            <w:div w:id="1509246461">
              <w:marLeft w:val="0"/>
              <w:marRight w:val="0"/>
              <w:marTop w:val="0"/>
              <w:marBottom w:val="0"/>
              <w:divBdr>
                <w:top w:val="none" w:sz="0" w:space="0" w:color="auto"/>
                <w:left w:val="none" w:sz="0" w:space="0" w:color="auto"/>
                <w:bottom w:val="none" w:sz="0" w:space="0" w:color="auto"/>
                <w:right w:val="none" w:sz="0" w:space="0" w:color="auto"/>
              </w:divBdr>
            </w:div>
            <w:div w:id="2001960948">
              <w:marLeft w:val="0"/>
              <w:marRight w:val="0"/>
              <w:marTop w:val="0"/>
              <w:marBottom w:val="0"/>
              <w:divBdr>
                <w:top w:val="none" w:sz="0" w:space="0" w:color="auto"/>
                <w:left w:val="none" w:sz="0" w:space="0" w:color="auto"/>
                <w:bottom w:val="none" w:sz="0" w:space="0" w:color="auto"/>
                <w:right w:val="none" w:sz="0" w:space="0" w:color="auto"/>
              </w:divBdr>
            </w:div>
          </w:divsChild>
        </w:div>
        <w:div w:id="1662125349">
          <w:marLeft w:val="0"/>
          <w:marRight w:val="0"/>
          <w:marTop w:val="0"/>
          <w:marBottom w:val="0"/>
          <w:divBdr>
            <w:top w:val="none" w:sz="0" w:space="0" w:color="auto"/>
            <w:left w:val="none" w:sz="0" w:space="0" w:color="auto"/>
            <w:bottom w:val="none" w:sz="0" w:space="0" w:color="auto"/>
            <w:right w:val="none" w:sz="0" w:space="0" w:color="auto"/>
          </w:divBdr>
          <w:divsChild>
            <w:div w:id="1568681870">
              <w:marLeft w:val="0"/>
              <w:marRight w:val="0"/>
              <w:marTop w:val="0"/>
              <w:marBottom w:val="0"/>
              <w:divBdr>
                <w:top w:val="none" w:sz="0" w:space="0" w:color="auto"/>
                <w:left w:val="none" w:sz="0" w:space="0" w:color="auto"/>
                <w:bottom w:val="none" w:sz="0" w:space="0" w:color="auto"/>
                <w:right w:val="none" w:sz="0" w:space="0" w:color="auto"/>
              </w:divBdr>
            </w:div>
          </w:divsChild>
        </w:div>
        <w:div w:id="1675113377">
          <w:marLeft w:val="0"/>
          <w:marRight w:val="0"/>
          <w:marTop w:val="0"/>
          <w:marBottom w:val="0"/>
          <w:divBdr>
            <w:top w:val="none" w:sz="0" w:space="0" w:color="auto"/>
            <w:left w:val="none" w:sz="0" w:space="0" w:color="auto"/>
            <w:bottom w:val="none" w:sz="0" w:space="0" w:color="auto"/>
            <w:right w:val="none" w:sz="0" w:space="0" w:color="auto"/>
          </w:divBdr>
          <w:divsChild>
            <w:div w:id="818957700">
              <w:marLeft w:val="0"/>
              <w:marRight w:val="0"/>
              <w:marTop w:val="0"/>
              <w:marBottom w:val="0"/>
              <w:divBdr>
                <w:top w:val="none" w:sz="0" w:space="0" w:color="auto"/>
                <w:left w:val="none" w:sz="0" w:space="0" w:color="auto"/>
                <w:bottom w:val="none" w:sz="0" w:space="0" w:color="auto"/>
                <w:right w:val="none" w:sz="0" w:space="0" w:color="auto"/>
              </w:divBdr>
            </w:div>
            <w:div w:id="1344435643">
              <w:marLeft w:val="0"/>
              <w:marRight w:val="0"/>
              <w:marTop w:val="0"/>
              <w:marBottom w:val="0"/>
              <w:divBdr>
                <w:top w:val="none" w:sz="0" w:space="0" w:color="auto"/>
                <w:left w:val="none" w:sz="0" w:space="0" w:color="auto"/>
                <w:bottom w:val="none" w:sz="0" w:space="0" w:color="auto"/>
                <w:right w:val="none" w:sz="0" w:space="0" w:color="auto"/>
              </w:divBdr>
            </w:div>
          </w:divsChild>
        </w:div>
        <w:div w:id="1676374673">
          <w:marLeft w:val="0"/>
          <w:marRight w:val="0"/>
          <w:marTop w:val="0"/>
          <w:marBottom w:val="0"/>
          <w:divBdr>
            <w:top w:val="none" w:sz="0" w:space="0" w:color="auto"/>
            <w:left w:val="none" w:sz="0" w:space="0" w:color="auto"/>
            <w:bottom w:val="none" w:sz="0" w:space="0" w:color="auto"/>
            <w:right w:val="none" w:sz="0" w:space="0" w:color="auto"/>
          </w:divBdr>
          <w:divsChild>
            <w:div w:id="1836846280">
              <w:marLeft w:val="0"/>
              <w:marRight w:val="0"/>
              <w:marTop w:val="0"/>
              <w:marBottom w:val="0"/>
              <w:divBdr>
                <w:top w:val="none" w:sz="0" w:space="0" w:color="auto"/>
                <w:left w:val="none" w:sz="0" w:space="0" w:color="auto"/>
                <w:bottom w:val="none" w:sz="0" w:space="0" w:color="auto"/>
                <w:right w:val="none" w:sz="0" w:space="0" w:color="auto"/>
              </w:divBdr>
            </w:div>
          </w:divsChild>
        </w:div>
        <w:div w:id="1679889716">
          <w:marLeft w:val="0"/>
          <w:marRight w:val="0"/>
          <w:marTop w:val="0"/>
          <w:marBottom w:val="0"/>
          <w:divBdr>
            <w:top w:val="none" w:sz="0" w:space="0" w:color="auto"/>
            <w:left w:val="none" w:sz="0" w:space="0" w:color="auto"/>
            <w:bottom w:val="none" w:sz="0" w:space="0" w:color="auto"/>
            <w:right w:val="none" w:sz="0" w:space="0" w:color="auto"/>
          </w:divBdr>
          <w:divsChild>
            <w:div w:id="1160316868">
              <w:marLeft w:val="0"/>
              <w:marRight w:val="0"/>
              <w:marTop w:val="0"/>
              <w:marBottom w:val="0"/>
              <w:divBdr>
                <w:top w:val="none" w:sz="0" w:space="0" w:color="auto"/>
                <w:left w:val="none" w:sz="0" w:space="0" w:color="auto"/>
                <w:bottom w:val="none" w:sz="0" w:space="0" w:color="auto"/>
                <w:right w:val="none" w:sz="0" w:space="0" w:color="auto"/>
              </w:divBdr>
            </w:div>
          </w:divsChild>
        </w:div>
        <w:div w:id="1742603504">
          <w:marLeft w:val="0"/>
          <w:marRight w:val="0"/>
          <w:marTop w:val="0"/>
          <w:marBottom w:val="0"/>
          <w:divBdr>
            <w:top w:val="none" w:sz="0" w:space="0" w:color="auto"/>
            <w:left w:val="none" w:sz="0" w:space="0" w:color="auto"/>
            <w:bottom w:val="none" w:sz="0" w:space="0" w:color="auto"/>
            <w:right w:val="none" w:sz="0" w:space="0" w:color="auto"/>
          </w:divBdr>
          <w:divsChild>
            <w:div w:id="97024942">
              <w:marLeft w:val="0"/>
              <w:marRight w:val="0"/>
              <w:marTop w:val="0"/>
              <w:marBottom w:val="0"/>
              <w:divBdr>
                <w:top w:val="none" w:sz="0" w:space="0" w:color="auto"/>
                <w:left w:val="none" w:sz="0" w:space="0" w:color="auto"/>
                <w:bottom w:val="none" w:sz="0" w:space="0" w:color="auto"/>
                <w:right w:val="none" w:sz="0" w:space="0" w:color="auto"/>
              </w:divBdr>
            </w:div>
            <w:div w:id="1789012290">
              <w:marLeft w:val="0"/>
              <w:marRight w:val="0"/>
              <w:marTop w:val="0"/>
              <w:marBottom w:val="0"/>
              <w:divBdr>
                <w:top w:val="none" w:sz="0" w:space="0" w:color="auto"/>
                <w:left w:val="none" w:sz="0" w:space="0" w:color="auto"/>
                <w:bottom w:val="none" w:sz="0" w:space="0" w:color="auto"/>
                <w:right w:val="none" w:sz="0" w:space="0" w:color="auto"/>
              </w:divBdr>
            </w:div>
            <w:div w:id="1969431757">
              <w:marLeft w:val="0"/>
              <w:marRight w:val="0"/>
              <w:marTop w:val="0"/>
              <w:marBottom w:val="0"/>
              <w:divBdr>
                <w:top w:val="none" w:sz="0" w:space="0" w:color="auto"/>
                <w:left w:val="none" w:sz="0" w:space="0" w:color="auto"/>
                <w:bottom w:val="none" w:sz="0" w:space="0" w:color="auto"/>
                <w:right w:val="none" w:sz="0" w:space="0" w:color="auto"/>
              </w:divBdr>
            </w:div>
          </w:divsChild>
        </w:div>
        <w:div w:id="1761872711">
          <w:marLeft w:val="0"/>
          <w:marRight w:val="0"/>
          <w:marTop w:val="0"/>
          <w:marBottom w:val="0"/>
          <w:divBdr>
            <w:top w:val="none" w:sz="0" w:space="0" w:color="auto"/>
            <w:left w:val="none" w:sz="0" w:space="0" w:color="auto"/>
            <w:bottom w:val="none" w:sz="0" w:space="0" w:color="auto"/>
            <w:right w:val="none" w:sz="0" w:space="0" w:color="auto"/>
          </w:divBdr>
          <w:divsChild>
            <w:div w:id="75441557">
              <w:marLeft w:val="0"/>
              <w:marRight w:val="0"/>
              <w:marTop w:val="0"/>
              <w:marBottom w:val="0"/>
              <w:divBdr>
                <w:top w:val="none" w:sz="0" w:space="0" w:color="auto"/>
                <w:left w:val="none" w:sz="0" w:space="0" w:color="auto"/>
                <w:bottom w:val="none" w:sz="0" w:space="0" w:color="auto"/>
                <w:right w:val="none" w:sz="0" w:space="0" w:color="auto"/>
              </w:divBdr>
            </w:div>
            <w:div w:id="1451513659">
              <w:marLeft w:val="0"/>
              <w:marRight w:val="0"/>
              <w:marTop w:val="0"/>
              <w:marBottom w:val="0"/>
              <w:divBdr>
                <w:top w:val="none" w:sz="0" w:space="0" w:color="auto"/>
                <w:left w:val="none" w:sz="0" w:space="0" w:color="auto"/>
                <w:bottom w:val="none" w:sz="0" w:space="0" w:color="auto"/>
                <w:right w:val="none" w:sz="0" w:space="0" w:color="auto"/>
              </w:divBdr>
            </w:div>
          </w:divsChild>
        </w:div>
        <w:div w:id="1764301520">
          <w:marLeft w:val="0"/>
          <w:marRight w:val="0"/>
          <w:marTop w:val="0"/>
          <w:marBottom w:val="0"/>
          <w:divBdr>
            <w:top w:val="none" w:sz="0" w:space="0" w:color="auto"/>
            <w:left w:val="none" w:sz="0" w:space="0" w:color="auto"/>
            <w:bottom w:val="none" w:sz="0" w:space="0" w:color="auto"/>
            <w:right w:val="none" w:sz="0" w:space="0" w:color="auto"/>
          </w:divBdr>
          <w:divsChild>
            <w:div w:id="875191208">
              <w:marLeft w:val="0"/>
              <w:marRight w:val="0"/>
              <w:marTop w:val="0"/>
              <w:marBottom w:val="0"/>
              <w:divBdr>
                <w:top w:val="none" w:sz="0" w:space="0" w:color="auto"/>
                <w:left w:val="none" w:sz="0" w:space="0" w:color="auto"/>
                <w:bottom w:val="none" w:sz="0" w:space="0" w:color="auto"/>
                <w:right w:val="none" w:sz="0" w:space="0" w:color="auto"/>
              </w:divBdr>
            </w:div>
          </w:divsChild>
        </w:div>
        <w:div w:id="1765957838">
          <w:marLeft w:val="0"/>
          <w:marRight w:val="0"/>
          <w:marTop w:val="0"/>
          <w:marBottom w:val="0"/>
          <w:divBdr>
            <w:top w:val="none" w:sz="0" w:space="0" w:color="auto"/>
            <w:left w:val="none" w:sz="0" w:space="0" w:color="auto"/>
            <w:bottom w:val="none" w:sz="0" w:space="0" w:color="auto"/>
            <w:right w:val="none" w:sz="0" w:space="0" w:color="auto"/>
          </w:divBdr>
          <w:divsChild>
            <w:div w:id="897787973">
              <w:marLeft w:val="0"/>
              <w:marRight w:val="0"/>
              <w:marTop w:val="0"/>
              <w:marBottom w:val="0"/>
              <w:divBdr>
                <w:top w:val="none" w:sz="0" w:space="0" w:color="auto"/>
                <w:left w:val="none" w:sz="0" w:space="0" w:color="auto"/>
                <w:bottom w:val="none" w:sz="0" w:space="0" w:color="auto"/>
                <w:right w:val="none" w:sz="0" w:space="0" w:color="auto"/>
              </w:divBdr>
            </w:div>
          </w:divsChild>
        </w:div>
        <w:div w:id="1780950111">
          <w:marLeft w:val="0"/>
          <w:marRight w:val="0"/>
          <w:marTop w:val="0"/>
          <w:marBottom w:val="0"/>
          <w:divBdr>
            <w:top w:val="none" w:sz="0" w:space="0" w:color="auto"/>
            <w:left w:val="none" w:sz="0" w:space="0" w:color="auto"/>
            <w:bottom w:val="none" w:sz="0" w:space="0" w:color="auto"/>
            <w:right w:val="none" w:sz="0" w:space="0" w:color="auto"/>
          </w:divBdr>
          <w:divsChild>
            <w:div w:id="79757815">
              <w:marLeft w:val="0"/>
              <w:marRight w:val="0"/>
              <w:marTop w:val="0"/>
              <w:marBottom w:val="0"/>
              <w:divBdr>
                <w:top w:val="none" w:sz="0" w:space="0" w:color="auto"/>
                <w:left w:val="none" w:sz="0" w:space="0" w:color="auto"/>
                <w:bottom w:val="none" w:sz="0" w:space="0" w:color="auto"/>
                <w:right w:val="none" w:sz="0" w:space="0" w:color="auto"/>
              </w:divBdr>
            </w:div>
            <w:div w:id="1991013544">
              <w:marLeft w:val="0"/>
              <w:marRight w:val="0"/>
              <w:marTop w:val="0"/>
              <w:marBottom w:val="0"/>
              <w:divBdr>
                <w:top w:val="none" w:sz="0" w:space="0" w:color="auto"/>
                <w:left w:val="none" w:sz="0" w:space="0" w:color="auto"/>
                <w:bottom w:val="none" w:sz="0" w:space="0" w:color="auto"/>
                <w:right w:val="none" w:sz="0" w:space="0" w:color="auto"/>
              </w:divBdr>
            </w:div>
            <w:div w:id="2120641467">
              <w:marLeft w:val="0"/>
              <w:marRight w:val="0"/>
              <w:marTop w:val="0"/>
              <w:marBottom w:val="0"/>
              <w:divBdr>
                <w:top w:val="none" w:sz="0" w:space="0" w:color="auto"/>
                <w:left w:val="none" w:sz="0" w:space="0" w:color="auto"/>
                <w:bottom w:val="none" w:sz="0" w:space="0" w:color="auto"/>
                <w:right w:val="none" w:sz="0" w:space="0" w:color="auto"/>
              </w:divBdr>
            </w:div>
          </w:divsChild>
        </w:div>
        <w:div w:id="1787576522">
          <w:marLeft w:val="0"/>
          <w:marRight w:val="0"/>
          <w:marTop w:val="0"/>
          <w:marBottom w:val="0"/>
          <w:divBdr>
            <w:top w:val="none" w:sz="0" w:space="0" w:color="auto"/>
            <w:left w:val="none" w:sz="0" w:space="0" w:color="auto"/>
            <w:bottom w:val="none" w:sz="0" w:space="0" w:color="auto"/>
            <w:right w:val="none" w:sz="0" w:space="0" w:color="auto"/>
          </w:divBdr>
          <w:divsChild>
            <w:div w:id="1898079375">
              <w:marLeft w:val="0"/>
              <w:marRight w:val="0"/>
              <w:marTop w:val="0"/>
              <w:marBottom w:val="0"/>
              <w:divBdr>
                <w:top w:val="none" w:sz="0" w:space="0" w:color="auto"/>
                <w:left w:val="none" w:sz="0" w:space="0" w:color="auto"/>
                <w:bottom w:val="none" w:sz="0" w:space="0" w:color="auto"/>
                <w:right w:val="none" w:sz="0" w:space="0" w:color="auto"/>
              </w:divBdr>
            </w:div>
          </w:divsChild>
        </w:div>
        <w:div w:id="1802258873">
          <w:marLeft w:val="0"/>
          <w:marRight w:val="0"/>
          <w:marTop w:val="0"/>
          <w:marBottom w:val="0"/>
          <w:divBdr>
            <w:top w:val="none" w:sz="0" w:space="0" w:color="auto"/>
            <w:left w:val="none" w:sz="0" w:space="0" w:color="auto"/>
            <w:bottom w:val="none" w:sz="0" w:space="0" w:color="auto"/>
            <w:right w:val="none" w:sz="0" w:space="0" w:color="auto"/>
          </w:divBdr>
          <w:divsChild>
            <w:div w:id="359085463">
              <w:marLeft w:val="0"/>
              <w:marRight w:val="0"/>
              <w:marTop w:val="0"/>
              <w:marBottom w:val="0"/>
              <w:divBdr>
                <w:top w:val="none" w:sz="0" w:space="0" w:color="auto"/>
                <w:left w:val="none" w:sz="0" w:space="0" w:color="auto"/>
                <w:bottom w:val="none" w:sz="0" w:space="0" w:color="auto"/>
                <w:right w:val="none" w:sz="0" w:space="0" w:color="auto"/>
              </w:divBdr>
            </w:div>
            <w:div w:id="1099136203">
              <w:marLeft w:val="0"/>
              <w:marRight w:val="0"/>
              <w:marTop w:val="0"/>
              <w:marBottom w:val="0"/>
              <w:divBdr>
                <w:top w:val="none" w:sz="0" w:space="0" w:color="auto"/>
                <w:left w:val="none" w:sz="0" w:space="0" w:color="auto"/>
                <w:bottom w:val="none" w:sz="0" w:space="0" w:color="auto"/>
                <w:right w:val="none" w:sz="0" w:space="0" w:color="auto"/>
              </w:divBdr>
            </w:div>
          </w:divsChild>
        </w:div>
        <w:div w:id="1812283902">
          <w:marLeft w:val="0"/>
          <w:marRight w:val="0"/>
          <w:marTop w:val="0"/>
          <w:marBottom w:val="0"/>
          <w:divBdr>
            <w:top w:val="none" w:sz="0" w:space="0" w:color="auto"/>
            <w:left w:val="none" w:sz="0" w:space="0" w:color="auto"/>
            <w:bottom w:val="none" w:sz="0" w:space="0" w:color="auto"/>
            <w:right w:val="none" w:sz="0" w:space="0" w:color="auto"/>
          </w:divBdr>
          <w:divsChild>
            <w:div w:id="252399321">
              <w:marLeft w:val="0"/>
              <w:marRight w:val="0"/>
              <w:marTop w:val="0"/>
              <w:marBottom w:val="0"/>
              <w:divBdr>
                <w:top w:val="none" w:sz="0" w:space="0" w:color="auto"/>
                <w:left w:val="none" w:sz="0" w:space="0" w:color="auto"/>
                <w:bottom w:val="none" w:sz="0" w:space="0" w:color="auto"/>
                <w:right w:val="none" w:sz="0" w:space="0" w:color="auto"/>
              </w:divBdr>
            </w:div>
            <w:div w:id="1016271667">
              <w:marLeft w:val="0"/>
              <w:marRight w:val="0"/>
              <w:marTop w:val="0"/>
              <w:marBottom w:val="0"/>
              <w:divBdr>
                <w:top w:val="none" w:sz="0" w:space="0" w:color="auto"/>
                <w:left w:val="none" w:sz="0" w:space="0" w:color="auto"/>
                <w:bottom w:val="none" w:sz="0" w:space="0" w:color="auto"/>
                <w:right w:val="none" w:sz="0" w:space="0" w:color="auto"/>
              </w:divBdr>
            </w:div>
            <w:div w:id="1754934515">
              <w:marLeft w:val="0"/>
              <w:marRight w:val="0"/>
              <w:marTop w:val="0"/>
              <w:marBottom w:val="0"/>
              <w:divBdr>
                <w:top w:val="none" w:sz="0" w:space="0" w:color="auto"/>
                <w:left w:val="none" w:sz="0" w:space="0" w:color="auto"/>
                <w:bottom w:val="none" w:sz="0" w:space="0" w:color="auto"/>
                <w:right w:val="none" w:sz="0" w:space="0" w:color="auto"/>
              </w:divBdr>
            </w:div>
          </w:divsChild>
        </w:div>
        <w:div w:id="1833839241">
          <w:marLeft w:val="0"/>
          <w:marRight w:val="0"/>
          <w:marTop w:val="0"/>
          <w:marBottom w:val="0"/>
          <w:divBdr>
            <w:top w:val="none" w:sz="0" w:space="0" w:color="auto"/>
            <w:left w:val="none" w:sz="0" w:space="0" w:color="auto"/>
            <w:bottom w:val="none" w:sz="0" w:space="0" w:color="auto"/>
            <w:right w:val="none" w:sz="0" w:space="0" w:color="auto"/>
          </w:divBdr>
          <w:divsChild>
            <w:div w:id="1903570">
              <w:marLeft w:val="0"/>
              <w:marRight w:val="0"/>
              <w:marTop w:val="0"/>
              <w:marBottom w:val="0"/>
              <w:divBdr>
                <w:top w:val="none" w:sz="0" w:space="0" w:color="auto"/>
                <w:left w:val="none" w:sz="0" w:space="0" w:color="auto"/>
                <w:bottom w:val="none" w:sz="0" w:space="0" w:color="auto"/>
                <w:right w:val="none" w:sz="0" w:space="0" w:color="auto"/>
              </w:divBdr>
            </w:div>
            <w:div w:id="429085061">
              <w:marLeft w:val="0"/>
              <w:marRight w:val="0"/>
              <w:marTop w:val="0"/>
              <w:marBottom w:val="0"/>
              <w:divBdr>
                <w:top w:val="none" w:sz="0" w:space="0" w:color="auto"/>
                <w:left w:val="none" w:sz="0" w:space="0" w:color="auto"/>
                <w:bottom w:val="none" w:sz="0" w:space="0" w:color="auto"/>
                <w:right w:val="none" w:sz="0" w:space="0" w:color="auto"/>
              </w:divBdr>
            </w:div>
          </w:divsChild>
        </w:div>
        <w:div w:id="1834953503">
          <w:marLeft w:val="0"/>
          <w:marRight w:val="0"/>
          <w:marTop w:val="0"/>
          <w:marBottom w:val="0"/>
          <w:divBdr>
            <w:top w:val="none" w:sz="0" w:space="0" w:color="auto"/>
            <w:left w:val="none" w:sz="0" w:space="0" w:color="auto"/>
            <w:bottom w:val="none" w:sz="0" w:space="0" w:color="auto"/>
            <w:right w:val="none" w:sz="0" w:space="0" w:color="auto"/>
          </w:divBdr>
          <w:divsChild>
            <w:div w:id="291129932">
              <w:marLeft w:val="0"/>
              <w:marRight w:val="0"/>
              <w:marTop w:val="0"/>
              <w:marBottom w:val="0"/>
              <w:divBdr>
                <w:top w:val="none" w:sz="0" w:space="0" w:color="auto"/>
                <w:left w:val="none" w:sz="0" w:space="0" w:color="auto"/>
                <w:bottom w:val="none" w:sz="0" w:space="0" w:color="auto"/>
                <w:right w:val="none" w:sz="0" w:space="0" w:color="auto"/>
              </w:divBdr>
            </w:div>
          </w:divsChild>
        </w:div>
        <w:div w:id="1836997179">
          <w:marLeft w:val="0"/>
          <w:marRight w:val="0"/>
          <w:marTop w:val="0"/>
          <w:marBottom w:val="0"/>
          <w:divBdr>
            <w:top w:val="none" w:sz="0" w:space="0" w:color="auto"/>
            <w:left w:val="none" w:sz="0" w:space="0" w:color="auto"/>
            <w:bottom w:val="none" w:sz="0" w:space="0" w:color="auto"/>
            <w:right w:val="none" w:sz="0" w:space="0" w:color="auto"/>
          </w:divBdr>
          <w:divsChild>
            <w:div w:id="50665747">
              <w:marLeft w:val="0"/>
              <w:marRight w:val="0"/>
              <w:marTop w:val="0"/>
              <w:marBottom w:val="0"/>
              <w:divBdr>
                <w:top w:val="none" w:sz="0" w:space="0" w:color="auto"/>
                <w:left w:val="none" w:sz="0" w:space="0" w:color="auto"/>
                <w:bottom w:val="none" w:sz="0" w:space="0" w:color="auto"/>
                <w:right w:val="none" w:sz="0" w:space="0" w:color="auto"/>
              </w:divBdr>
            </w:div>
          </w:divsChild>
        </w:div>
        <w:div w:id="1849369232">
          <w:marLeft w:val="0"/>
          <w:marRight w:val="0"/>
          <w:marTop w:val="0"/>
          <w:marBottom w:val="0"/>
          <w:divBdr>
            <w:top w:val="none" w:sz="0" w:space="0" w:color="auto"/>
            <w:left w:val="none" w:sz="0" w:space="0" w:color="auto"/>
            <w:bottom w:val="none" w:sz="0" w:space="0" w:color="auto"/>
            <w:right w:val="none" w:sz="0" w:space="0" w:color="auto"/>
          </w:divBdr>
          <w:divsChild>
            <w:div w:id="1742828068">
              <w:marLeft w:val="0"/>
              <w:marRight w:val="0"/>
              <w:marTop w:val="0"/>
              <w:marBottom w:val="0"/>
              <w:divBdr>
                <w:top w:val="none" w:sz="0" w:space="0" w:color="auto"/>
                <w:left w:val="none" w:sz="0" w:space="0" w:color="auto"/>
                <w:bottom w:val="none" w:sz="0" w:space="0" w:color="auto"/>
                <w:right w:val="none" w:sz="0" w:space="0" w:color="auto"/>
              </w:divBdr>
            </w:div>
          </w:divsChild>
        </w:div>
        <w:div w:id="1857160266">
          <w:marLeft w:val="0"/>
          <w:marRight w:val="0"/>
          <w:marTop w:val="0"/>
          <w:marBottom w:val="0"/>
          <w:divBdr>
            <w:top w:val="none" w:sz="0" w:space="0" w:color="auto"/>
            <w:left w:val="none" w:sz="0" w:space="0" w:color="auto"/>
            <w:bottom w:val="none" w:sz="0" w:space="0" w:color="auto"/>
            <w:right w:val="none" w:sz="0" w:space="0" w:color="auto"/>
          </w:divBdr>
          <w:divsChild>
            <w:div w:id="461118409">
              <w:marLeft w:val="0"/>
              <w:marRight w:val="0"/>
              <w:marTop w:val="0"/>
              <w:marBottom w:val="0"/>
              <w:divBdr>
                <w:top w:val="none" w:sz="0" w:space="0" w:color="auto"/>
                <w:left w:val="none" w:sz="0" w:space="0" w:color="auto"/>
                <w:bottom w:val="none" w:sz="0" w:space="0" w:color="auto"/>
                <w:right w:val="none" w:sz="0" w:space="0" w:color="auto"/>
              </w:divBdr>
            </w:div>
          </w:divsChild>
        </w:div>
        <w:div w:id="1866557694">
          <w:marLeft w:val="0"/>
          <w:marRight w:val="0"/>
          <w:marTop w:val="0"/>
          <w:marBottom w:val="0"/>
          <w:divBdr>
            <w:top w:val="none" w:sz="0" w:space="0" w:color="auto"/>
            <w:left w:val="none" w:sz="0" w:space="0" w:color="auto"/>
            <w:bottom w:val="none" w:sz="0" w:space="0" w:color="auto"/>
            <w:right w:val="none" w:sz="0" w:space="0" w:color="auto"/>
          </w:divBdr>
          <w:divsChild>
            <w:div w:id="1433087806">
              <w:marLeft w:val="0"/>
              <w:marRight w:val="0"/>
              <w:marTop w:val="0"/>
              <w:marBottom w:val="0"/>
              <w:divBdr>
                <w:top w:val="none" w:sz="0" w:space="0" w:color="auto"/>
                <w:left w:val="none" w:sz="0" w:space="0" w:color="auto"/>
                <w:bottom w:val="none" w:sz="0" w:space="0" w:color="auto"/>
                <w:right w:val="none" w:sz="0" w:space="0" w:color="auto"/>
              </w:divBdr>
            </w:div>
          </w:divsChild>
        </w:div>
        <w:div w:id="1875851433">
          <w:marLeft w:val="0"/>
          <w:marRight w:val="0"/>
          <w:marTop w:val="0"/>
          <w:marBottom w:val="0"/>
          <w:divBdr>
            <w:top w:val="none" w:sz="0" w:space="0" w:color="auto"/>
            <w:left w:val="none" w:sz="0" w:space="0" w:color="auto"/>
            <w:bottom w:val="none" w:sz="0" w:space="0" w:color="auto"/>
            <w:right w:val="none" w:sz="0" w:space="0" w:color="auto"/>
          </w:divBdr>
          <w:divsChild>
            <w:div w:id="256910555">
              <w:marLeft w:val="0"/>
              <w:marRight w:val="0"/>
              <w:marTop w:val="0"/>
              <w:marBottom w:val="0"/>
              <w:divBdr>
                <w:top w:val="none" w:sz="0" w:space="0" w:color="auto"/>
                <w:left w:val="none" w:sz="0" w:space="0" w:color="auto"/>
                <w:bottom w:val="none" w:sz="0" w:space="0" w:color="auto"/>
                <w:right w:val="none" w:sz="0" w:space="0" w:color="auto"/>
              </w:divBdr>
            </w:div>
          </w:divsChild>
        </w:div>
        <w:div w:id="1917547256">
          <w:marLeft w:val="0"/>
          <w:marRight w:val="0"/>
          <w:marTop w:val="0"/>
          <w:marBottom w:val="0"/>
          <w:divBdr>
            <w:top w:val="none" w:sz="0" w:space="0" w:color="auto"/>
            <w:left w:val="none" w:sz="0" w:space="0" w:color="auto"/>
            <w:bottom w:val="none" w:sz="0" w:space="0" w:color="auto"/>
            <w:right w:val="none" w:sz="0" w:space="0" w:color="auto"/>
          </w:divBdr>
          <w:divsChild>
            <w:div w:id="560792242">
              <w:marLeft w:val="0"/>
              <w:marRight w:val="0"/>
              <w:marTop w:val="0"/>
              <w:marBottom w:val="0"/>
              <w:divBdr>
                <w:top w:val="none" w:sz="0" w:space="0" w:color="auto"/>
                <w:left w:val="none" w:sz="0" w:space="0" w:color="auto"/>
                <w:bottom w:val="none" w:sz="0" w:space="0" w:color="auto"/>
                <w:right w:val="none" w:sz="0" w:space="0" w:color="auto"/>
              </w:divBdr>
            </w:div>
            <w:div w:id="2072536118">
              <w:marLeft w:val="0"/>
              <w:marRight w:val="0"/>
              <w:marTop w:val="0"/>
              <w:marBottom w:val="0"/>
              <w:divBdr>
                <w:top w:val="none" w:sz="0" w:space="0" w:color="auto"/>
                <w:left w:val="none" w:sz="0" w:space="0" w:color="auto"/>
                <w:bottom w:val="none" w:sz="0" w:space="0" w:color="auto"/>
                <w:right w:val="none" w:sz="0" w:space="0" w:color="auto"/>
              </w:divBdr>
            </w:div>
          </w:divsChild>
        </w:div>
        <w:div w:id="1984116233">
          <w:marLeft w:val="0"/>
          <w:marRight w:val="0"/>
          <w:marTop w:val="0"/>
          <w:marBottom w:val="0"/>
          <w:divBdr>
            <w:top w:val="none" w:sz="0" w:space="0" w:color="auto"/>
            <w:left w:val="none" w:sz="0" w:space="0" w:color="auto"/>
            <w:bottom w:val="none" w:sz="0" w:space="0" w:color="auto"/>
            <w:right w:val="none" w:sz="0" w:space="0" w:color="auto"/>
          </w:divBdr>
          <w:divsChild>
            <w:div w:id="595864285">
              <w:marLeft w:val="0"/>
              <w:marRight w:val="0"/>
              <w:marTop w:val="0"/>
              <w:marBottom w:val="0"/>
              <w:divBdr>
                <w:top w:val="none" w:sz="0" w:space="0" w:color="auto"/>
                <w:left w:val="none" w:sz="0" w:space="0" w:color="auto"/>
                <w:bottom w:val="none" w:sz="0" w:space="0" w:color="auto"/>
                <w:right w:val="none" w:sz="0" w:space="0" w:color="auto"/>
              </w:divBdr>
            </w:div>
          </w:divsChild>
        </w:div>
        <w:div w:id="2030133630">
          <w:marLeft w:val="0"/>
          <w:marRight w:val="0"/>
          <w:marTop w:val="0"/>
          <w:marBottom w:val="0"/>
          <w:divBdr>
            <w:top w:val="none" w:sz="0" w:space="0" w:color="auto"/>
            <w:left w:val="none" w:sz="0" w:space="0" w:color="auto"/>
            <w:bottom w:val="none" w:sz="0" w:space="0" w:color="auto"/>
            <w:right w:val="none" w:sz="0" w:space="0" w:color="auto"/>
          </w:divBdr>
          <w:divsChild>
            <w:div w:id="1378049737">
              <w:marLeft w:val="0"/>
              <w:marRight w:val="0"/>
              <w:marTop w:val="0"/>
              <w:marBottom w:val="0"/>
              <w:divBdr>
                <w:top w:val="none" w:sz="0" w:space="0" w:color="auto"/>
                <w:left w:val="none" w:sz="0" w:space="0" w:color="auto"/>
                <w:bottom w:val="none" w:sz="0" w:space="0" w:color="auto"/>
                <w:right w:val="none" w:sz="0" w:space="0" w:color="auto"/>
              </w:divBdr>
            </w:div>
          </w:divsChild>
        </w:div>
        <w:div w:id="2045324557">
          <w:marLeft w:val="0"/>
          <w:marRight w:val="0"/>
          <w:marTop w:val="0"/>
          <w:marBottom w:val="0"/>
          <w:divBdr>
            <w:top w:val="none" w:sz="0" w:space="0" w:color="auto"/>
            <w:left w:val="none" w:sz="0" w:space="0" w:color="auto"/>
            <w:bottom w:val="none" w:sz="0" w:space="0" w:color="auto"/>
            <w:right w:val="none" w:sz="0" w:space="0" w:color="auto"/>
          </w:divBdr>
          <w:divsChild>
            <w:div w:id="1390305966">
              <w:marLeft w:val="0"/>
              <w:marRight w:val="0"/>
              <w:marTop w:val="0"/>
              <w:marBottom w:val="0"/>
              <w:divBdr>
                <w:top w:val="none" w:sz="0" w:space="0" w:color="auto"/>
                <w:left w:val="none" w:sz="0" w:space="0" w:color="auto"/>
                <w:bottom w:val="none" w:sz="0" w:space="0" w:color="auto"/>
                <w:right w:val="none" w:sz="0" w:space="0" w:color="auto"/>
              </w:divBdr>
            </w:div>
            <w:div w:id="1551840493">
              <w:marLeft w:val="0"/>
              <w:marRight w:val="0"/>
              <w:marTop w:val="0"/>
              <w:marBottom w:val="0"/>
              <w:divBdr>
                <w:top w:val="none" w:sz="0" w:space="0" w:color="auto"/>
                <w:left w:val="none" w:sz="0" w:space="0" w:color="auto"/>
                <w:bottom w:val="none" w:sz="0" w:space="0" w:color="auto"/>
                <w:right w:val="none" w:sz="0" w:space="0" w:color="auto"/>
              </w:divBdr>
            </w:div>
          </w:divsChild>
        </w:div>
        <w:div w:id="2095861854">
          <w:marLeft w:val="0"/>
          <w:marRight w:val="0"/>
          <w:marTop w:val="0"/>
          <w:marBottom w:val="0"/>
          <w:divBdr>
            <w:top w:val="none" w:sz="0" w:space="0" w:color="auto"/>
            <w:left w:val="none" w:sz="0" w:space="0" w:color="auto"/>
            <w:bottom w:val="none" w:sz="0" w:space="0" w:color="auto"/>
            <w:right w:val="none" w:sz="0" w:space="0" w:color="auto"/>
          </w:divBdr>
          <w:divsChild>
            <w:div w:id="1852984619">
              <w:marLeft w:val="0"/>
              <w:marRight w:val="0"/>
              <w:marTop w:val="0"/>
              <w:marBottom w:val="0"/>
              <w:divBdr>
                <w:top w:val="none" w:sz="0" w:space="0" w:color="auto"/>
                <w:left w:val="none" w:sz="0" w:space="0" w:color="auto"/>
                <w:bottom w:val="none" w:sz="0" w:space="0" w:color="auto"/>
                <w:right w:val="none" w:sz="0" w:space="0" w:color="auto"/>
              </w:divBdr>
            </w:div>
          </w:divsChild>
        </w:div>
        <w:div w:id="2118789100">
          <w:marLeft w:val="0"/>
          <w:marRight w:val="0"/>
          <w:marTop w:val="0"/>
          <w:marBottom w:val="0"/>
          <w:divBdr>
            <w:top w:val="none" w:sz="0" w:space="0" w:color="auto"/>
            <w:left w:val="none" w:sz="0" w:space="0" w:color="auto"/>
            <w:bottom w:val="none" w:sz="0" w:space="0" w:color="auto"/>
            <w:right w:val="none" w:sz="0" w:space="0" w:color="auto"/>
          </w:divBdr>
          <w:divsChild>
            <w:div w:id="492260637">
              <w:marLeft w:val="0"/>
              <w:marRight w:val="0"/>
              <w:marTop w:val="0"/>
              <w:marBottom w:val="0"/>
              <w:divBdr>
                <w:top w:val="none" w:sz="0" w:space="0" w:color="auto"/>
                <w:left w:val="none" w:sz="0" w:space="0" w:color="auto"/>
                <w:bottom w:val="none" w:sz="0" w:space="0" w:color="auto"/>
                <w:right w:val="none" w:sz="0" w:space="0" w:color="auto"/>
              </w:divBdr>
            </w:div>
          </w:divsChild>
        </w:div>
        <w:div w:id="2134909264">
          <w:marLeft w:val="0"/>
          <w:marRight w:val="0"/>
          <w:marTop w:val="0"/>
          <w:marBottom w:val="0"/>
          <w:divBdr>
            <w:top w:val="none" w:sz="0" w:space="0" w:color="auto"/>
            <w:left w:val="none" w:sz="0" w:space="0" w:color="auto"/>
            <w:bottom w:val="none" w:sz="0" w:space="0" w:color="auto"/>
            <w:right w:val="none" w:sz="0" w:space="0" w:color="auto"/>
          </w:divBdr>
          <w:divsChild>
            <w:div w:id="1495760061">
              <w:marLeft w:val="0"/>
              <w:marRight w:val="0"/>
              <w:marTop w:val="0"/>
              <w:marBottom w:val="0"/>
              <w:divBdr>
                <w:top w:val="none" w:sz="0" w:space="0" w:color="auto"/>
                <w:left w:val="none" w:sz="0" w:space="0" w:color="auto"/>
                <w:bottom w:val="none" w:sz="0" w:space="0" w:color="auto"/>
                <w:right w:val="none" w:sz="0" w:space="0" w:color="auto"/>
              </w:divBdr>
            </w:div>
          </w:divsChild>
        </w:div>
        <w:div w:id="2139641051">
          <w:marLeft w:val="0"/>
          <w:marRight w:val="0"/>
          <w:marTop w:val="0"/>
          <w:marBottom w:val="0"/>
          <w:divBdr>
            <w:top w:val="none" w:sz="0" w:space="0" w:color="auto"/>
            <w:left w:val="none" w:sz="0" w:space="0" w:color="auto"/>
            <w:bottom w:val="none" w:sz="0" w:space="0" w:color="auto"/>
            <w:right w:val="none" w:sz="0" w:space="0" w:color="auto"/>
          </w:divBdr>
          <w:divsChild>
            <w:div w:id="18014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2224">
      <w:bodyDiv w:val="1"/>
      <w:marLeft w:val="0"/>
      <w:marRight w:val="0"/>
      <w:marTop w:val="0"/>
      <w:marBottom w:val="0"/>
      <w:divBdr>
        <w:top w:val="none" w:sz="0" w:space="0" w:color="auto"/>
        <w:left w:val="none" w:sz="0" w:space="0" w:color="auto"/>
        <w:bottom w:val="none" w:sz="0" w:space="0" w:color="auto"/>
        <w:right w:val="none" w:sz="0" w:space="0" w:color="auto"/>
      </w:divBdr>
    </w:div>
    <w:div w:id="1171290511">
      <w:bodyDiv w:val="1"/>
      <w:marLeft w:val="0"/>
      <w:marRight w:val="0"/>
      <w:marTop w:val="0"/>
      <w:marBottom w:val="0"/>
      <w:divBdr>
        <w:top w:val="none" w:sz="0" w:space="0" w:color="auto"/>
        <w:left w:val="none" w:sz="0" w:space="0" w:color="auto"/>
        <w:bottom w:val="none" w:sz="0" w:space="0" w:color="auto"/>
        <w:right w:val="none" w:sz="0" w:space="0" w:color="auto"/>
      </w:divBdr>
      <w:divsChild>
        <w:div w:id="19741148">
          <w:marLeft w:val="0"/>
          <w:marRight w:val="0"/>
          <w:marTop w:val="0"/>
          <w:marBottom w:val="0"/>
          <w:divBdr>
            <w:top w:val="none" w:sz="0" w:space="0" w:color="auto"/>
            <w:left w:val="none" w:sz="0" w:space="0" w:color="auto"/>
            <w:bottom w:val="none" w:sz="0" w:space="0" w:color="auto"/>
            <w:right w:val="none" w:sz="0" w:space="0" w:color="auto"/>
          </w:divBdr>
          <w:divsChild>
            <w:div w:id="111824411">
              <w:marLeft w:val="0"/>
              <w:marRight w:val="0"/>
              <w:marTop w:val="0"/>
              <w:marBottom w:val="0"/>
              <w:divBdr>
                <w:top w:val="none" w:sz="0" w:space="0" w:color="auto"/>
                <w:left w:val="none" w:sz="0" w:space="0" w:color="auto"/>
                <w:bottom w:val="none" w:sz="0" w:space="0" w:color="auto"/>
                <w:right w:val="none" w:sz="0" w:space="0" w:color="auto"/>
              </w:divBdr>
            </w:div>
            <w:div w:id="302082099">
              <w:marLeft w:val="0"/>
              <w:marRight w:val="0"/>
              <w:marTop w:val="0"/>
              <w:marBottom w:val="0"/>
              <w:divBdr>
                <w:top w:val="none" w:sz="0" w:space="0" w:color="auto"/>
                <w:left w:val="none" w:sz="0" w:space="0" w:color="auto"/>
                <w:bottom w:val="none" w:sz="0" w:space="0" w:color="auto"/>
                <w:right w:val="none" w:sz="0" w:space="0" w:color="auto"/>
              </w:divBdr>
            </w:div>
          </w:divsChild>
        </w:div>
        <w:div w:id="84309067">
          <w:marLeft w:val="0"/>
          <w:marRight w:val="0"/>
          <w:marTop w:val="0"/>
          <w:marBottom w:val="0"/>
          <w:divBdr>
            <w:top w:val="none" w:sz="0" w:space="0" w:color="auto"/>
            <w:left w:val="none" w:sz="0" w:space="0" w:color="auto"/>
            <w:bottom w:val="none" w:sz="0" w:space="0" w:color="auto"/>
            <w:right w:val="none" w:sz="0" w:space="0" w:color="auto"/>
          </w:divBdr>
          <w:divsChild>
            <w:div w:id="491410548">
              <w:marLeft w:val="0"/>
              <w:marRight w:val="0"/>
              <w:marTop w:val="0"/>
              <w:marBottom w:val="0"/>
              <w:divBdr>
                <w:top w:val="none" w:sz="0" w:space="0" w:color="auto"/>
                <w:left w:val="none" w:sz="0" w:space="0" w:color="auto"/>
                <w:bottom w:val="none" w:sz="0" w:space="0" w:color="auto"/>
                <w:right w:val="none" w:sz="0" w:space="0" w:color="auto"/>
              </w:divBdr>
            </w:div>
            <w:div w:id="518590716">
              <w:marLeft w:val="0"/>
              <w:marRight w:val="0"/>
              <w:marTop w:val="0"/>
              <w:marBottom w:val="0"/>
              <w:divBdr>
                <w:top w:val="none" w:sz="0" w:space="0" w:color="auto"/>
                <w:left w:val="none" w:sz="0" w:space="0" w:color="auto"/>
                <w:bottom w:val="none" w:sz="0" w:space="0" w:color="auto"/>
                <w:right w:val="none" w:sz="0" w:space="0" w:color="auto"/>
              </w:divBdr>
            </w:div>
          </w:divsChild>
        </w:div>
        <w:div w:id="128866675">
          <w:marLeft w:val="0"/>
          <w:marRight w:val="0"/>
          <w:marTop w:val="0"/>
          <w:marBottom w:val="0"/>
          <w:divBdr>
            <w:top w:val="none" w:sz="0" w:space="0" w:color="auto"/>
            <w:left w:val="none" w:sz="0" w:space="0" w:color="auto"/>
            <w:bottom w:val="none" w:sz="0" w:space="0" w:color="auto"/>
            <w:right w:val="none" w:sz="0" w:space="0" w:color="auto"/>
          </w:divBdr>
          <w:divsChild>
            <w:div w:id="1219970573">
              <w:marLeft w:val="0"/>
              <w:marRight w:val="0"/>
              <w:marTop w:val="0"/>
              <w:marBottom w:val="0"/>
              <w:divBdr>
                <w:top w:val="none" w:sz="0" w:space="0" w:color="auto"/>
                <w:left w:val="none" w:sz="0" w:space="0" w:color="auto"/>
                <w:bottom w:val="none" w:sz="0" w:space="0" w:color="auto"/>
                <w:right w:val="none" w:sz="0" w:space="0" w:color="auto"/>
              </w:divBdr>
            </w:div>
          </w:divsChild>
        </w:div>
        <w:div w:id="154610733">
          <w:marLeft w:val="0"/>
          <w:marRight w:val="0"/>
          <w:marTop w:val="0"/>
          <w:marBottom w:val="0"/>
          <w:divBdr>
            <w:top w:val="none" w:sz="0" w:space="0" w:color="auto"/>
            <w:left w:val="none" w:sz="0" w:space="0" w:color="auto"/>
            <w:bottom w:val="none" w:sz="0" w:space="0" w:color="auto"/>
            <w:right w:val="none" w:sz="0" w:space="0" w:color="auto"/>
          </w:divBdr>
          <w:divsChild>
            <w:div w:id="1088307735">
              <w:marLeft w:val="0"/>
              <w:marRight w:val="0"/>
              <w:marTop w:val="0"/>
              <w:marBottom w:val="0"/>
              <w:divBdr>
                <w:top w:val="none" w:sz="0" w:space="0" w:color="auto"/>
                <w:left w:val="none" w:sz="0" w:space="0" w:color="auto"/>
                <w:bottom w:val="none" w:sz="0" w:space="0" w:color="auto"/>
                <w:right w:val="none" w:sz="0" w:space="0" w:color="auto"/>
              </w:divBdr>
            </w:div>
          </w:divsChild>
        </w:div>
        <w:div w:id="159935135">
          <w:marLeft w:val="0"/>
          <w:marRight w:val="0"/>
          <w:marTop w:val="0"/>
          <w:marBottom w:val="0"/>
          <w:divBdr>
            <w:top w:val="none" w:sz="0" w:space="0" w:color="auto"/>
            <w:left w:val="none" w:sz="0" w:space="0" w:color="auto"/>
            <w:bottom w:val="none" w:sz="0" w:space="0" w:color="auto"/>
            <w:right w:val="none" w:sz="0" w:space="0" w:color="auto"/>
          </w:divBdr>
          <w:divsChild>
            <w:div w:id="1768498869">
              <w:marLeft w:val="0"/>
              <w:marRight w:val="0"/>
              <w:marTop w:val="0"/>
              <w:marBottom w:val="0"/>
              <w:divBdr>
                <w:top w:val="none" w:sz="0" w:space="0" w:color="auto"/>
                <w:left w:val="none" w:sz="0" w:space="0" w:color="auto"/>
                <w:bottom w:val="none" w:sz="0" w:space="0" w:color="auto"/>
                <w:right w:val="none" w:sz="0" w:space="0" w:color="auto"/>
              </w:divBdr>
            </w:div>
          </w:divsChild>
        </w:div>
        <w:div w:id="170028286">
          <w:marLeft w:val="0"/>
          <w:marRight w:val="0"/>
          <w:marTop w:val="0"/>
          <w:marBottom w:val="0"/>
          <w:divBdr>
            <w:top w:val="none" w:sz="0" w:space="0" w:color="auto"/>
            <w:left w:val="none" w:sz="0" w:space="0" w:color="auto"/>
            <w:bottom w:val="none" w:sz="0" w:space="0" w:color="auto"/>
            <w:right w:val="none" w:sz="0" w:space="0" w:color="auto"/>
          </w:divBdr>
          <w:divsChild>
            <w:div w:id="960575866">
              <w:marLeft w:val="0"/>
              <w:marRight w:val="0"/>
              <w:marTop w:val="0"/>
              <w:marBottom w:val="0"/>
              <w:divBdr>
                <w:top w:val="none" w:sz="0" w:space="0" w:color="auto"/>
                <w:left w:val="none" w:sz="0" w:space="0" w:color="auto"/>
                <w:bottom w:val="none" w:sz="0" w:space="0" w:color="auto"/>
                <w:right w:val="none" w:sz="0" w:space="0" w:color="auto"/>
              </w:divBdr>
            </w:div>
          </w:divsChild>
        </w:div>
        <w:div w:id="281228645">
          <w:marLeft w:val="0"/>
          <w:marRight w:val="0"/>
          <w:marTop w:val="0"/>
          <w:marBottom w:val="0"/>
          <w:divBdr>
            <w:top w:val="none" w:sz="0" w:space="0" w:color="auto"/>
            <w:left w:val="none" w:sz="0" w:space="0" w:color="auto"/>
            <w:bottom w:val="none" w:sz="0" w:space="0" w:color="auto"/>
            <w:right w:val="none" w:sz="0" w:space="0" w:color="auto"/>
          </w:divBdr>
          <w:divsChild>
            <w:div w:id="458497423">
              <w:marLeft w:val="0"/>
              <w:marRight w:val="0"/>
              <w:marTop w:val="0"/>
              <w:marBottom w:val="0"/>
              <w:divBdr>
                <w:top w:val="none" w:sz="0" w:space="0" w:color="auto"/>
                <w:left w:val="none" w:sz="0" w:space="0" w:color="auto"/>
                <w:bottom w:val="none" w:sz="0" w:space="0" w:color="auto"/>
                <w:right w:val="none" w:sz="0" w:space="0" w:color="auto"/>
              </w:divBdr>
            </w:div>
          </w:divsChild>
        </w:div>
        <w:div w:id="291985605">
          <w:marLeft w:val="0"/>
          <w:marRight w:val="0"/>
          <w:marTop w:val="0"/>
          <w:marBottom w:val="0"/>
          <w:divBdr>
            <w:top w:val="none" w:sz="0" w:space="0" w:color="auto"/>
            <w:left w:val="none" w:sz="0" w:space="0" w:color="auto"/>
            <w:bottom w:val="none" w:sz="0" w:space="0" w:color="auto"/>
            <w:right w:val="none" w:sz="0" w:space="0" w:color="auto"/>
          </w:divBdr>
          <w:divsChild>
            <w:div w:id="1295405165">
              <w:marLeft w:val="0"/>
              <w:marRight w:val="0"/>
              <w:marTop w:val="0"/>
              <w:marBottom w:val="0"/>
              <w:divBdr>
                <w:top w:val="none" w:sz="0" w:space="0" w:color="auto"/>
                <w:left w:val="none" w:sz="0" w:space="0" w:color="auto"/>
                <w:bottom w:val="none" w:sz="0" w:space="0" w:color="auto"/>
                <w:right w:val="none" w:sz="0" w:space="0" w:color="auto"/>
              </w:divBdr>
            </w:div>
          </w:divsChild>
        </w:div>
        <w:div w:id="378361415">
          <w:marLeft w:val="0"/>
          <w:marRight w:val="0"/>
          <w:marTop w:val="0"/>
          <w:marBottom w:val="0"/>
          <w:divBdr>
            <w:top w:val="none" w:sz="0" w:space="0" w:color="auto"/>
            <w:left w:val="none" w:sz="0" w:space="0" w:color="auto"/>
            <w:bottom w:val="none" w:sz="0" w:space="0" w:color="auto"/>
            <w:right w:val="none" w:sz="0" w:space="0" w:color="auto"/>
          </w:divBdr>
          <w:divsChild>
            <w:div w:id="1925676825">
              <w:marLeft w:val="0"/>
              <w:marRight w:val="0"/>
              <w:marTop w:val="0"/>
              <w:marBottom w:val="0"/>
              <w:divBdr>
                <w:top w:val="none" w:sz="0" w:space="0" w:color="auto"/>
                <w:left w:val="none" w:sz="0" w:space="0" w:color="auto"/>
                <w:bottom w:val="none" w:sz="0" w:space="0" w:color="auto"/>
                <w:right w:val="none" w:sz="0" w:space="0" w:color="auto"/>
              </w:divBdr>
            </w:div>
          </w:divsChild>
        </w:div>
        <w:div w:id="382945537">
          <w:marLeft w:val="0"/>
          <w:marRight w:val="0"/>
          <w:marTop w:val="0"/>
          <w:marBottom w:val="0"/>
          <w:divBdr>
            <w:top w:val="none" w:sz="0" w:space="0" w:color="auto"/>
            <w:left w:val="none" w:sz="0" w:space="0" w:color="auto"/>
            <w:bottom w:val="none" w:sz="0" w:space="0" w:color="auto"/>
            <w:right w:val="none" w:sz="0" w:space="0" w:color="auto"/>
          </w:divBdr>
          <w:divsChild>
            <w:div w:id="767383689">
              <w:marLeft w:val="0"/>
              <w:marRight w:val="0"/>
              <w:marTop w:val="0"/>
              <w:marBottom w:val="0"/>
              <w:divBdr>
                <w:top w:val="none" w:sz="0" w:space="0" w:color="auto"/>
                <w:left w:val="none" w:sz="0" w:space="0" w:color="auto"/>
                <w:bottom w:val="none" w:sz="0" w:space="0" w:color="auto"/>
                <w:right w:val="none" w:sz="0" w:space="0" w:color="auto"/>
              </w:divBdr>
            </w:div>
          </w:divsChild>
        </w:div>
        <w:div w:id="396510827">
          <w:marLeft w:val="0"/>
          <w:marRight w:val="0"/>
          <w:marTop w:val="0"/>
          <w:marBottom w:val="0"/>
          <w:divBdr>
            <w:top w:val="none" w:sz="0" w:space="0" w:color="auto"/>
            <w:left w:val="none" w:sz="0" w:space="0" w:color="auto"/>
            <w:bottom w:val="none" w:sz="0" w:space="0" w:color="auto"/>
            <w:right w:val="none" w:sz="0" w:space="0" w:color="auto"/>
          </w:divBdr>
          <w:divsChild>
            <w:div w:id="1997104182">
              <w:marLeft w:val="0"/>
              <w:marRight w:val="0"/>
              <w:marTop w:val="0"/>
              <w:marBottom w:val="0"/>
              <w:divBdr>
                <w:top w:val="none" w:sz="0" w:space="0" w:color="auto"/>
                <w:left w:val="none" w:sz="0" w:space="0" w:color="auto"/>
                <w:bottom w:val="none" w:sz="0" w:space="0" w:color="auto"/>
                <w:right w:val="none" w:sz="0" w:space="0" w:color="auto"/>
              </w:divBdr>
            </w:div>
          </w:divsChild>
        </w:div>
        <w:div w:id="405036286">
          <w:marLeft w:val="0"/>
          <w:marRight w:val="0"/>
          <w:marTop w:val="0"/>
          <w:marBottom w:val="0"/>
          <w:divBdr>
            <w:top w:val="none" w:sz="0" w:space="0" w:color="auto"/>
            <w:left w:val="none" w:sz="0" w:space="0" w:color="auto"/>
            <w:bottom w:val="none" w:sz="0" w:space="0" w:color="auto"/>
            <w:right w:val="none" w:sz="0" w:space="0" w:color="auto"/>
          </w:divBdr>
          <w:divsChild>
            <w:div w:id="937911567">
              <w:marLeft w:val="0"/>
              <w:marRight w:val="0"/>
              <w:marTop w:val="0"/>
              <w:marBottom w:val="0"/>
              <w:divBdr>
                <w:top w:val="none" w:sz="0" w:space="0" w:color="auto"/>
                <w:left w:val="none" w:sz="0" w:space="0" w:color="auto"/>
                <w:bottom w:val="none" w:sz="0" w:space="0" w:color="auto"/>
                <w:right w:val="none" w:sz="0" w:space="0" w:color="auto"/>
              </w:divBdr>
            </w:div>
          </w:divsChild>
        </w:div>
        <w:div w:id="468136766">
          <w:marLeft w:val="0"/>
          <w:marRight w:val="0"/>
          <w:marTop w:val="0"/>
          <w:marBottom w:val="0"/>
          <w:divBdr>
            <w:top w:val="none" w:sz="0" w:space="0" w:color="auto"/>
            <w:left w:val="none" w:sz="0" w:space="0" w:color="auto"/>
            <w:bottom w:val="none" w:sz="0" w:space="0" w:color="auto"/>
            <w:right w:val="none" w:sz="0" w:space="0" w:color="auto"/>
          </w:divBdr>
          <w:divsChild>
            <w:div w:id="1977026498">
              <w:marLeft w:val="0"/>
              <w:marRight w:val="0"/>
              <w:marTop w:val="0"/>
              <w:marBottom w:val="0"/>
              <w:divBdr>
                <w:top w:val="none" w:sz="0" w:space="0" w:color="auto"/>
                <w:left w:val="none" w:sz="0" w:space="0" w:color="auto"/>
                <w:bottom w:val="none" w:sz="0" w:space="0" w:color="auto"/>
                <w:right w:val="none" w:sz="0" w:space="0" w:color="auto"/>
              </w:divBdr>
            </w:div>
          </w:divsChild>
        </w:div>
        <w:div w:id="474371769">
          <w:marLeft w:val="0"/>
          <w:marRight w:val="0"/>
          <w:marTop w:val="0"/>
          <w:marBottom w:val="0"/>
          <w:divBdr>
            <w:top w:val="none" w:sz="0" w:space="0" w:color="auto"/>
            <w:left w:val="none" w:sz="0" w:space="0" w:color="auto"/>
            <w:bottom w:val="none" w:sz="0" w:space="0" w:color="auto"/>
            <w:right w:val="none" w:sz="0" w:space="0" w:color="auto"/>
          </w:divBdr>
          <w:divsChild>
            <w:div w:id="569854497">
              <w:marLeft w:val="0"/>
              <w:marRight w:val="0"/>
              <w:marTop w:val="0"/>
              <w:marBottom w:val="0"/>
              <w:divBdr>
                <w:top w:val="none" w:sz="0" w:space="0" w:color="auto"/>
                <w:left w:val="none" w:sz="0" w:space="0" w:color="auto"/>
                <w:bottom w:val="none" w:sz="0" w:space="0" w:color="auto"/>
                <w:right w:val="none" w:sz="0" w:space="0" w:color="auto"/>
              </w:divBdr>
            </w:div>
            <w:div w:id="1896310772">
              <w:marLeft w:val="0"/>
              <w:marRight w:val="0"/>
              <w:marTop w:val="0"/>
              <w:marBottom w:val="0"/>
              <w:divBdr>
                <w:top w:val="none" w:sz="0" w:space="0" w:color="auto"/>
                <w:left w:val="none" w:sz="0" w:space="0" w:color="auto"/>
                <w:bottom w:val="none" w:sz="0" w:space="0" w:color="auto"/>
                <w:right w:val="none" w:sz="0" w:space="0" w:color="auto"/>
              </w:divBdr>
            </w:div>
          </w:divsChild>
        </w:div>
        <w:div w:id="501703349">
          <w:marLeft w:val="0"/>
          <w:marRight w:val="0"/>
          <w:marTop w:val="0"/>
          <w:marBottom w:val="0"/>
          <w:divBdr>
            <w:top w:val="none" w:sz="0" w:space="0" w:color="auto"/>
            <w:left w:val="none" w:sz="0" w:space="0" w:color="auto"/>
            <w:bottom w:val="none" w:sz="0" w:space="0" w:color="auto"/>
            <w:right w:val="none" w:sz="0" w:space="0" w:color="auto"/>
          </w:divBdr>
          <w:divsChild>
            <w:div w:id="1448158221">
              <w:marLeft w:val="0"/>
              <w:marRight w:val="0"/>
              <w:marTop w:val="0"/>
              <w:marBottom w:val="0"/>
              <w:divBdr>
                <w:top w:val="none" w:sz="0" w:space="0" w:color="auto"/>
                <w:left w:val="none" w:sz="0" w:space="0" w:color="auto"/>
                <w:bottom w:val="none" w:sz="0" w:space="0" w:color="auto"/>
                <w:right w:val="none" w:sz="0" w:space="0" w:color="auto"/>
              </w:divBdr>
            </w:div>
          </w:divsChild>
        </w:div>
        <w:div w:id="586497103">
          <w:marLeft w:val="0"/>
          <w:marRight w:val="0"/>
          <w:marTop w:val="0"/>
          <w:marBottom w:val="0"/>
          <w:divBdr>
            <w:top w:val="none" w:sz="0" w:space="0" w:color="auto"/>
            <w:left w:val="none" w:sz="0" w:space="0" w:color="auto"/>
            <w:bottom w:val="none" w:sz="0" w:space="0" w:color="auto"/>
            <w:right w:val="none" w:sz="0" w:space="0" w:color="auto"/>
          </w:divBdr>
          <w:divsChild>
            <w:div w:id="235870524">
              <w:marLeft w:val="0"/>
              <w:marRight w:val="0"/>
              <w:marTop w:val="0"/>
              <w:marBottom w:val="0"/>
              <w:divBdr>
                <w:top w:val="none" w:sz="0" w:space="0" w:color="auto"/>
                <w:left w:val="none" w:sz="0" w:space="0" w:color="auto"/>
                <w:bottom w:val="none" w:sz="0" w:space="0" w:color="auto"/>
                <w:right w:val="none" w:sz="0" w:space="0" w:color="auto"/>
              </w:divBdr>
            </w:div>
          </w:divsChild>
        </w:div>
        <w:div w:id="609506862">
          <w:marLeft w:val="0"/>
          <w:marRight w:val="0"/>
          <w:marTop w:val="0"/>
          <w:marBottom w:val="0"/>
          <w:divBdr>
            <w:top w:val="none" w:sz="0" w:space="0" w:color="auto"/>
            <w:left w:val="none" w:sz="0" w:space="0" w:color="auto"/>
            <w:bottom w:val="none" w:sz="0" w:space="0" w:color="auto"/>
            <w:right w:val="none" w:sz="0" w:space="0" w:color="auto"/>
          </w:divBdr>
          <w:divsChild>
            <w:div w:id="1130174276">
              <w:marLeft w:val="0"/>
              <w:marRight w:val="0"/>
              <w:marTop w:val="0"/>
              <w:marBottom w:val="0"/>
              <w:divBdr>
                <w:top w:val="none" w:sz="0" w:space="0" w:color="auto"/>
                <w:left w:val="none" w:sz="0" w:space="0" w:color="auto"/>
                <w:bottom w:val="none" w:sz="0" w:space="0" w:color="auto"/>
                <w:right w:val="none" w:sz="0" w:space="0" w:color="auto"/>
              </w:divBdr>
            </w:div>
          </w:divsChild>
        </w:div>
        <w:div w:id="767846939">
          <w:marLeft w:val="0"/>
          <w:marRight w:val="0"/>
          <w:marTop w:val="0"/>
          <w:marBottom w:val="0"/>
          <w:divBdr>
            <w:top w:val="none" w:sz="0" w:space="0" w:color="auto"/>
            <w:left w:val="none" w:sz="0" w:space="0" w:color="auto"/>
            <w:bottom w:val="none" w:sz="0" w:space="0" w:color="auto"/>
            <w:right w:val="none" w:sz="0" w:space="0" w:color="auto"/>
          </w:divBdr>
          <w:divsChild>
            <w:div w:id="1448886368">
              <w:marLeft w:val="0"/>
              <w:marRight w:val="0"/>
              <w:marTop w:val="0"/>
              <w:marBottom w:val="0"/>
              <w:divBdr>
                <w:top w:val="none" w:sz="0" w:space="0" w:color="auto"/>
                <w:left w:val="none" w:sz="0" w:space="0" w:color="auto"/>
                <w:bottom w:val="none" w:sz="0" w:space="0" w:color="auto"/>
                <w:right w:val="none" w:sz="0" w:space="0" w:color="auto"/>
              </w:divBdr>
            </w:div>
          </w:divsChild>
        </w:div>
        <w:div w:id="812676357">
          <w:marLeft w:val="0"/>
          <w:marRight w:val="0"/>
          <w:marTop w:val="0"/>
          <w:marBottom w:val="0"/>
          <w:divBdr>
            <w:top w:val="none" w:sz="0" w:space="0" w:color="auto"/>
            <w:left w:val="none" w:sz="0" w:space="0" w:color="auto"/>
            <w:bottom w:val="none" w:sz="0" w:space="0" w:color="auto"/>
            <w:right w:val="none" w:sz="0" w:space="0" w:color="auto"/>
          </w:divBdr>
          <w:divsChild>
            <w:div w:id="1988589014">
              <w:marLeft w:val="0"/>
              <w:marRight w:val="0"/>
              <w:marTop w:val="0"/>
              <w:marBottom w:val="0"/>
              <w:divBdr>
                <w:top w:val="none" w:sz="0" w:space="0" w:color="auto"/>
                <w:left w:val="none" w:sz="0" w:space="0" w:color="auto"/>
                <w:bottom w:val="none" w:sz="0" w:space="0" w:color="auto"/>
                <w:right w:val="none" w:sz="0" w:space="0" w:color="auto"/>
              </w:divBdr>
            </w:div>
          </w:divsChild>
        </w:div>
        <w:div w:id="828327738">
          <w:marLeft w:val="0"/>
          <w:marRight w:val="0"/>
          <w:marTop w:val="0"/>
          <w:marBottom w:val="0"/>
          <w:divBdr>
            <w:top w:val="none" w:sz="0" w:space="0" w:color="auto"/>
            <w:left w:val="none" w:sz="0" w:space="0" w:color="auto"/>
            <w:bottom w:val="none" w:sz="0" w:space="0" w:color="auto"/>
            <w:right w:val="none" w:sz="0" w:space="0" w:color="auto"/>
          </w:divBdr>
          <w:divsChild>
            <w:div w:id="528186491">
              <w:marLeft w:val="0"/>
              <w:marRight w:val="0"/>
              <w:marTop w:val="0"/>
              <w:marBottom w:val="0"/>
              <w:divBdr>
                <w:top w:val="none" w:sz="0" w:space="0" w:color="auto"/>
                <w:left w:val="none" w:sz="0" w:space="0" w:color="auto"/>
                <w:bottom w:val="none" w:sz="0" w:space="0" w:color="auto"/>
                <w:right w:val="none" w:sz="0" w:space="0" w:color="auto"/>
              </w:divBdr>
            </w:div>
          </w:divsChild>
        </w:div>
        <w:div w:id="830827042">
          <w:marLeft w:val="0"/>
          <w:marRight w:val="0"/>
          <w:marTop w:val="0"/>
          <w:marBottom w:val="0"/>
          <w:divBdr>
            <w:top w:val="none" w:sz="0" w:space="0" w:color="auto"/>
            <w:left w:val="none" w:sz="0" w:space="0" w:color="auto"/>
            <w:bottom w:val="none" w:sz="0" w:space="0" w:color="auto"/>
            <w:right w:val="none" w:sz="0" w:space="0" w:color="auto"/>
          </w:divBdr>
          <w:divsChild>
            <w:div w:id="475879718">
              <w:marLeft w:val="0"/>
              <w:marRight w:val="0"/>
              <w:marTop w:val="0"/>
              <w:marBottom w:val="0"/>
              <w:divBdr>
                <w:top w:val="none" w:sz="0" w:space="0" w:color="auto"/>
                <w:left w:val="none" w:sz="0" w:space="0" w:color="auto"/>
                <w:bottom w:val="none" w:sz="0" w:space="0" w:color="auto"/>
                <w:right w:val="none" w:sz="0" w:space="0" w:color="auto"/>
              </w:divBdr>
            </w:div>
          </w:divsChild>
        </w:div>
        <w:div w:id="861019354">
          <w:marLeft w:val="0"/>
          <w:marRight w:val="0"/>
          <w:marTop w:val="0"/>
          <w:marBottom w:val="0"/>
          <w:divBdr>
            <w:top w:val="none" w:sz="0" w:space="0" w:color="auto"/>
            <w:left w:val="none" w:sz="0" w:space="0" w:color="auto"/>
            <w:bottom w:val="none" w:sz="0" w:space="0" w:color="auto"/>
            <w:right w:val="none" w:sz="0" w:space="0" w:color="auto"/>
          </w:divBdr>
          <w:divsChild>
            <w:div w:id="117770639">
              <w:marLeft w:val="0"/>
              <w:marRight w:val="0"/>
              <w:marTop w:val="0"/>
              <w:marBottom w:val="0"/>
              <w:divBdr>
                <w:top w:val="none" w:sz="0" w:space="0" w:color="auto"/>
                <w:left w:val="none" w:sz="0" w:space="0" w:color="auto"/>
                <w:bottom w:val="none" w:sz="0" w:space="0" w:color="auto"/>
                <w:right w:val="none" w:sz="0" w:space="0" w:color="auto"/>
              </w:divBdr>
            </w:div>
            <w:div w:id="1065958959">
              <w:marLeft w:val="0"/>
              <w:marRight w:val="0"/>
              <w:marTop w:val="0"/>
              <w:marBottom w:val="0"/>
              <w:divBdr>
                <w:top w:val="none" w:sz="0" w:space="0" w:color="auto"/>
                <w:left w:val="none" w:sz="0" w:space="0" w:color="auto"/>
                <w:bottom w:val="none" w:sz="0" w:space="0" w:color="auto"/>
                <w:right w:val="none" w:sz="0" w:space="0" w:color="auto"/>
              </w:divBdr>
            </w:div>
          </w:divsChild>
        </w:div>
        <w:div w:id="862322928">
          <w:marLeft w:val="0"/>
          <w:marRight w:val="0"/>
          <w:marTop w:val="0"/>
          <w:marBottom w:val="0"/>
          <w:divBdr>
            <w:top w:val="none" w:sz="0" w:space="0" w:color="auto"/>
            <w:left w:val="none" w:sz="0" w:space="0" w:color="auto"/>
            <w:bottom w:val="none" w:sz="0" w:space="0" w:color="auto"/>
            <w:right w:val="none" w:sz="0" w:space="0" w:color="auto"/>
          </w:divBdr>
          <w:divsChild>
            <w:div w:id="723716234">
              <w:marLeft w:val="0"/>
              <w:marRight w:val="0"/>
              <w:marTop w:val="0"/>
              <w:marBottom w:val="0"/>
              <w:divBdr>
                <w:top w:val="none" w:sz="0" w:space="0" w:color="auto"/>
                <w:left w:val="none" w:sz="0" w:space="0" w:color="auto"/>
                <w:bottom w:val="none" w:sz="0" w:space="0" w:color="auto"/>
                <w:right w:val="none" w:sz="0" w:space="0" w:color="auto"/>
              </w:divBdr>
            </w:div>
          </w:divsChild>
        </w:div>
        <w:div w:id="869226489">
          <w:marLeft w:val="0"/>
          <w:marRight w:val="0"/>
          <w:marTop w:val="0"/>
          <w:marBottom w:val="0"/>
          <w:divBdr>
            <w:top w:val="none" w:sz="0" w:space="0" w:color="auto"/>
            <w:left w:val="none" w:sz="0" w:space="0" w:color="auto"/>
            <w:bottom w:val="none" w:sz="0" w:space="0" w:color="auto"/>
            <w:right w:val="none" w:sz="0" w:space="0" w:color="auto"/>
          </w:divBdr>
          <w:divsChild>
            <w:div w:id="859782043">
              <w:marLeft w:val="0"/>
              <w:marRight w:val="0"/>
              <w:marTop w:val="0"/>
              <w:marBottom w:val="0"/>
              <w:divBdr>
                <w:top w:val="none" w:sz="0" w:space="0" w:color="auto"/>
                <w:left w:val="none" w:sz="0" w:space="0" w:color="auto"/>
                <w:bottom w:val="none" w:sz="0" w:space="0" w:color="auto"/>
                <w:right w:val="none" w:sz="0" w:space="0" w:color="auto"/>
              </w:divBdr>
            </w:div>
          </w:divsChild>
        </w:div>
        <w:div w:id="873423390">
          <w:marLeft w:val="0"/>
          <w:marRight w:val="0"/>
          <w:marTop w:val="0"/>
          <w:marBottom w:val="0"/>
          <w:divBdr>
            <w:top w:val="none" w:sz="0" w:space="0" w:color="auto"/>
            <w:left w:val="none" w:sz="0" w:space="0" w:color="auto"/>
            <w:bottom w:val="none" w:sz="0" w:space="0" w:color="auto"/>
            <w:right w:val="none" w:sz="0" w:space="0" w:color="auto"/>
          </w:divBdr>
          <w:divsChild>
            <w:div w:id="1327053392">
              <w:marLeft w:val="0"/>
              <w:marRight w:val="0"/>
              <w:marTop w:val="0"/>
              <w:marBottom w:val="0"/>
              <w:divBdr>
                <w:top w:val="none" w:sz="0" w:space="0" w:color="auto"/>
                <w:left w:val="none" w:sz="0" w:space="0" w:color="auto"/>
                <w:bottom w:val="none" w:sz="0" w:space="0" w:color="auto"/>
                <w:right w:val="none" w:sz="0" w:space="0" w:color="auto"/>
              </w:divBdr>
            </w:div>
          </w:divsChild>
        </w:div>
        <w:div w:id="879173871">
          <w:marLeft w:val="0"/>
          <w:marRight w:val="0"/>
          <w:marTop w:val="0"/>
          <w:marBottom w:val="0"/>
          <w:divBdr>
            <w:top w:val="none" w:sz="0" w:space="0" w:color="auto"/>
            <w:left w:val="none" w:sz="0" w:space="0" w:color="auto"/>
            <w:bottom w:val="none" w:sz="0" w:space="0" w:color="auto"/>
            <w:right w:val="none" w:sz="0" w:space="0" w:color="auto"/>
          </w:divBdr>
          <w:divsChild>
            <w:div w:id="1045568128">
              <w:marLeft w:val="0"/>
              <w:marRight w:val="0"/>
              <w:marTop w:val="0"/>
              <w:marBottom w:val="0"/>
              <w:divBdr>
                <w:top w:val="none" w:sz="0" w:space="0" w:color="auto"/>
                <w:left w:val="none" w:sz="0" w:space="0" w:color="auto"/>
                <w:bottom w:val="none" w:sz="0" w:space="0" w:color="auto"/>
                <w:right w:val="none" w:sz="0" w:space="0" w:color="auto"/>
              </w:divBdr>
            </w:div>
          </w:divsChild>
        </w:div>
        <w:div w:id="950666076">
          <w:marLeft w:val="0"/>
          <w:marRight w:val="0"/>
          <w:marTop w:val="0"/>
          <w:marBottom w:val="0"/>
          <w:divBdr>
            <w:top w:val="none" w:sz="0" w:space="0" w:color="auto"/>
            <w:left w:val="none" w:sz="0" w:space="0" w:color="auto"/>
            <w:bottom w:val="none" w:sz="0" w:space="0" w:color="auto"/>
            <w:right w:val="none" w:sz="0" w:space="0" w:color="auto"/>
          </w:divBdr>
          <w:divsChild>
            <w:div w:id="1276522731">
              <w:marLeft w:val="0"/>
              <w:marRight w:val="0"/>
              <w:marTop w:val="0"/>
              <w:marBottom w:val="0"/>
              <w:divBdr>
                <w:top w:val="none" w:sz="0" w:space="0" w:color="auto"/>
                <w:left w:val="none" w:sz="0" w:space="0" w:color="auto"/>
                <w:bottom w:val="none" w:sz="0" w:space="0" w:color="auto"/>
                <w:right w:val="none" w:sz="0" w:space="0" w:color="auto"/>
              </w:divBdr>
            </w:div>
          </w:divsChild>
        </w:div>
        <w:div w:id="988628065">
          <w:marLeft w:val="0"/>
          <w:marRight w:val="0"/>
          <w:marTop w:val="0"/>
          <w:marBottom w:val="0"/>
          <w:divBdr>
            <w:top w:val="none" w:sz="0" w:space="0" w:color="auto"/>
            <w:left w:val="none" w:sz="0" w:space="0" w:color="auto"/>
            <w:bottom w:val="none" w:sz="0" w:space="0" w:color="auto"/>
            <w:right w:val="none" w:sz="0" w:space="0" w:color="auto"/>
          </w:divBdr>
          <w:divsChild>
            <w:div w:id="660163274">
              <w:marLeft w:val="0"/>
              <w:marRight w:val="0"/>
              <w:marTop w:val="0"/>
              <w:marBottom w:val="0"/>
              <w:divBdr>
                <w:top w:val="none" w:sz="0" w:space="0" w:color="auto"/>
                <w:left w:val="none" w:sz="0" w:space="0" w:color="auto"/>
                <w:bottom w:val="none" w:sz="0" w:space="0" w:color="auto"/>
                <w:right w:val="none" w:sz="0" w:space="0" w:color="auto"/>
              </w:divBdr>
            </w:div>
            <w:div w:id="1826896114">
              <w:marLeft w:val="0"/>
              <w:marRight w:val="0"/>
              <w:marTop w:val="0"/>
              <w:marBottom w:val="0"/>
              <w:divBdr>
                <w:top w:val="none" w:sz="0" w:space="0" w:color="auto"/>
                <w:left w:val="none" w:sz="0" w:space="0" w:color="auto"/>
                <w:bottom w:val="none" w:sz="0" w:space="0" w:color="auto"/>
                <w:right w:val="none" w:sz="0" w:space="0" w:color="auto"/>
              </w:divBdr>
            </w:div>
          </w:divsChild>
        </w:div>
        <w:div w:id="1050038640">
          <w:marLeft w:val="0"/>
          <w:marRight w:val="0"/>
          <w:marTop w:val="0"/>
          <w:marBottom w:val="0"/>
          <w:divBdr>
            <w:top w:val="none" w:sz="0" w:space="0" w:color="auto"/>
            <w:left w:val="none" w:sz="0" w:space="0" w:color="auto"/>
            <w:bottom w:val="none" w:sz="0" w:space="0" w:color="auto"/>
            <w:right w:val="none" w:sz="0" w:space="0" w:color="auto"/>
          </w:divBdr>
          <w:divsChild>
            <w:div w:id="1451127651">
              <w:marLeft w:val="0"/>
              <w:marRight w:val="0"/>
              <w:marTop w:val="0"/>
              <w:marBottom w:val="0"/>
              <w:divBdr>
                <w:top w:val="none" w:sz="0" w:space="0" w:color="auto"/>
                <w:left w:val="none" w:sz="0" w:space="0" w:color="auto"/>
                <w:bottom w:val="none" w:sz="0" w:space="0" w:color="auto"/>
                <w:right w:val="none" w:sz="0" w:space="0" w:color="auto"/>
              </w:divBdr>
            </w:div>
          </w:divsChild>
        </w:div>
        <w:div w:id="1107430227">
          <w:marLeft w:val="0"/>
          <w:marRight w:val="0"/>
          <w:marTop w:val="0"/>
          <w:marBottom w:val="0"/>
          <w:divBdr>
            <w:top w:val="none" w:sz="0" w:space="0" w:color="auto"/>
            <w:left w:val="none" w:sz="0" w:space="0" w:color="auto"/>
            <w:bottom w:val="none" w:sz="0" w:space="0" w:color="auto"/>
            <w:right w:val="none" w:sz="0" w:space="0" w:color="auto"/>
          </w:divBdr>
          <w:divsChild>
            <w:div w:id="808714992">
              <w:marLeft w:val="0"/>
              <w:marRight w:val="0"/>
              <w:marTop w:val="0"/>
              <w:marBottom w:val="0"/>
              <w:divBdr>
                <w:top w:val="none" w:sz="0" w:space="0" w:color="auto"/>
                <w:left w:val="none" w:sz="0" w:space="0" w:color="auto"/>
                <w:bottom w:val="none" w:sz="0" w:space="0" w:color="auto"/>
                <w:right w:val="none" w:sz="0" w:space="0" w:color="auto"/>
              </w:divBdr>
            </w:div>
          </w:divsChild>
        </w:div>
        <w:div w:id="1122844420">
          <w:marLeft w:val="0"/>
          <w:marRight w:val="0"/>
          <w:marTop w:val="0"/>
          <w:marBottom w:val="0"/>
          <w:divBdr>
            <w:top w:val="none" w:sz="0" w:space="0" w:color="auto"/>
            <w:left w:val="none" w:sz="0" w:space="0" w:color="auto"/>
            <w:bottom w:val="none" w:sz="0" w:space="0" w:color="auto"/>
            <w:right w:val="none" w:sz="0" w:space="0" w:color="auto"/>
          </w:divBdr>
          <w:divsChild>
            <w:div w:id="181745653">
              <w:marLeft w:val="0"/>
              <w:marRight w:val="0"/>
              <w:marTop w:val="0"/>
              <w:marBottom w:val="0"/>
              <w:divBdr>
                <w:top w:val="none" w:sz="0" w:space="0" w:color="auto"/>
                <w:left w:val="none" w:sz="0" w:space="0" w:color="auto"/>
                <w:bottom w:val="none" w:sz="0" w:space="0" w:color="auto"/>
                <w:right w:val="none" w:sz="0" w:space="0" w:color="auto"/>
              </w:divBdr>
            </w:div>
          </w:divsChild>
        </w:div>
        <w:div w:id="1159538295">
          <w:marLeft w:val="0"/>
          <w:marRight w:val="0"/>
          <w:marTop w:val="0"/>
          <w:marBottom w:val="0"/>
          <w:divBdr>
            <w:top w:val="none" w:sz="0" w:space="0" w:color="auto"/>
            <w:left w:val="none" w:sz="0" w:space="0" w:color="auto"/>
            <w:bottom w:val="none" w:sz="0" w:space="0" w:color="auto"/>
            <w:right w:val="none" w:sz="0" w:space="0" w:color="auto"/>
          </w:divBdr>
          <w:divsChild>
            <w:div w:id="139468951">
              <w:marLeft w:val="0"/>
              <w:marRight w:val="0"/>
              <w:marTop w:val="0"/>
              <w:marBottom w:val="0"/>
              <w:divBdr>
                <w:top w:val="none" w:sz="0" w:space="0" w:color="auto"/>
                <w:left w:val="none" w:sz="0" w:space="0" w:color="auto"/>
                <w:bottom w:val="none" w:sz="0" w:space="0" w:color="auto"/>
                <w:right w:val="none" w:sz="0" w:space="0" w:color="auto"/>
              </w:divBdr>
            </w:div>
          </w:divsChild>
        </w:div>
        <w:div w:id="1171338605">
          <w:marLeft w:val="0"/>
          <w:marRight w:val="0"/>
          <w:marTop w:val="0"/>
          <w:marBottom w:val="0"/>
          <w:divBdr>
            <w:top w:val="none" w:sz="0" w:space="0" w:color="auto"/>
            <w:left w:val="none" w:sz="0" w:space="0" w:color="auto"/>
            <w:bottom w:val="none" w:sz="0" w:space="0" w:color="auto"/>
            <w:right w:val="none" w:sz="0" w:space="0" w:color="auto"/>
          </w:divBdr>
          <w:divsChild>
            <w:div w:id="937561297">
              <w:marLeft w:val="0"/>
              <w:marRight w:val="0"/>
              <w:marTop w:val="0"/>
              <w:marBottom w:val="0"/>
              <w:divBdr>
                <w:top w:val="none" w:sz="0" w:space="0" w:color="auto"/>
                <w:left w:val="none" w:sz="0" w:space="0" w:color="auto"/>
                <w:bottom w:val="none" w:sz="0" w:space="0" w:color="auto"/>
                <w:right w:val="none" w:sz="0" w:space="0" w:color="auto"/>
              </w:divBdr>
            </w:div>
          </w:divsChild>
        </w:div>
        <w:div w:id="1181821844">
          <w:marLeft w:val="0"/>
          <w:marRight w:val="0"/>
          <w:marTop w:val="0"/>
          <w:marBottom w:val="0"/>
          <w:divBdr>
            <w:top w:val="none" w:sz="0" w:space="0" w:color="auto"/>
            <w:left w:val="none" w:sz="0" w:space="0" w:color="auto"/>
            <w:bottom w:val="none" w:sz="0" w:space="0" w:color="auto"/>
            <w:right w:val="none" w:sz="0" w:space="0" w:color="auto"/>
          </w:divBdr>
          <w:divsChild>
            <w:div w:id="1444232176">
              <w:marLeft w:val="0"/>
              <w:marRight w:val="0"/>
              <w:marTop w:val="0"/>
              <w:marBottom w:val="0"/>
              <w:divBdr>
                <w:top w:val="none" w:sz="0" w:space="0" w:color="auto"/>
                <w:left w:val="none" w:sz="0" w:space="0" w:color="auto"/>
                <w:bottom w:val="none" w:sz="0" w:space="0" w:color="auto"/>
                <w:right w:val="none" w:sz="0" w:space="0" w:color="auto"/>
              </w:divBdr>
            </w:div>
            <w:div w:id="1796562013">
              <w:marLeft w:val="0"/>
              <w:marRight w:val="0"/>
              <w:marTop w:val="0"/>
              <w:marBottom w:val="0"/>
              <w:divBdr>
                <w:top w:val="none" w:sz="0" w:space="0" w:color="auto"/>
                <w:left w:val="none" w:sz="0" w:space="0" w:color="auto"/>
                <w:bottom w:val="none" w:sz="0" w:space="0" w:color="auto"/>
                <w:right w:val="none" w:sz="0" w:space="0" w:color="auto"/>
              </w:divBdr>
            </w:div>
            <w:div w:id="1860316626">
              <w:marLeft w:val="0"/>
              <w:marRight w:val="0"/>
              <w:marTop w:val="0"/>
              <w:marBottom w:val="0"/>
              <w:divBdr>
                <w:top w:val="none" w:sz="0" w:space="0" w:color="auto"/>
                <w:left w:val="none" w:sz="0" w:space="0" w:color="auto"/>
                <w:bottom w:val="none" w:sz="0" w:space="0" w:color="auto"/>
                <w:right w:val="none" w:sz="0" w:space="0" w:color="auto"/>
              </w:divBdr>
            </w:div>
            <w:div w:id="1896768497">
              <w:marLeft w:val="0"/>
              <w:marRight w:val="0"/>
              <w:marTop w:val="0"/>
              <w:marBottom w:val="0"/>
              <w:divBdr>
                <w:top w:val="none" w:sz="0" w:space="0" w:color="auto"/>
                <w:left w:val="none" w:sz="0" w:space="0" w:color="auto"/>
                <w:bottom w:val="none" w:sz="0" w:space="0" w:color="auto"/>
                <w:right w:val="none" w:sz="0" w:space="0" w:color="auto"/>
              </w:divBdr>
            </w:div>
          </w:divsChild>
        </w:div>
        <w:div w:id="1203597676">
          <w:marLeft w:val="0"/>
          <w:marRight w:val="0"/>
          <w:marTop w:val="0"/>
          <w:marBottom w:val="0"/>
          <w:divBdr>
            <w:top w:val="none" w:sz="0" w:space="0" w:color="auto"/>
            <w:left w:val="none" w:sz="0" w:space="0" w:color="auto"/>
            <w:bottom w:val="none" w:sz="0" w:space="0" w:color="auto"/>
            <w:right w:val="none" w:sz="0" w:space="0" w:color="auto"/>
          </w:divBdr>
          <w:divsChild>
            <w:div w:id="17703227">
              <w:marLeft w:val="0"/>
              <w:marRight w:val="0"/>
              <w:marTop w:val="0"/>
              <w:marBottom w:val="0"/>
              <w:divBdr>
                <w:top w:val="none" w:sz="0" w:space="0" w:color="auto"/>
                <w:left w:val="none" w:sz="0" w:space="0" w:color="auto"/>
                <w:bottom w:val="none" w:sz="0" w:space="0" w:color="auto"/>
                <w:right w:val="none" w:sz="0" w:space="0" w:color="auto"/>
              </w:divBdr>
            </w:div>
            <w:div w:id="1199126585">
              <w:marLeft w:val="0"/>
              <w:marRight w:val="0"/>
              <w:marTop w:val="0"/>
              <w:marBottom w:val="0"/>
              <w:divBdr>
                <w:top w:val="none" w:sz="0" w:space="0" w:color="auto"/>
                <w:left w:val="none" w:sz="0" w:space="0" w:color="auto"/>
                <w:bottom w:val="none" w:sz="0" w:space="0" w:color="auto"/>
                <w:right w:val="none" w:sz="0" w:space="0" w:color="auto"/>
              </w:divBdr>
            </w:div>
            <w:div w:id="1415467337">
              <w:marLeft w:val="0"/>
              <w:marRight w:val="0"/>
              <w:marTop w:val="0"/>
              <w:marBottom w:val="0"/>
              <w:divBdr>
                <w:top w:val="none" w:sz="0" w:space="0" w:color="auto"/>
                <w:left w:val="none" w:sz="0" w:space="0" w:color="auto"/>
                <w:bottom w:val="none" w:sz="0" w:space="0" w:color="auto"/>
                <w:right w:val="none" w:sz="0" w:space="0" w:color="auto"/>
              </w:divBdr>
            </w:div>
            <w:div w:id="1944721561">
              <w:marLeft w:val="0"/>
              <w:marRight w:val="0"/>
              <w:marTop w:val="0"/>
              <w:marBottom w:val="0"/>
              <w:divBdr>
                <w:top w:val="none" w:sz="0" w:space="0" w:color="auto"/>
                <w:left w:val="none" w:sz="0" w:space="0" w:color="auto"/>
                <w:bottom w:val="none" w:sz="0" w:space="0" w:color="auto"/>
                <w:right w:val="none" w:sz="0" w:space="0" w:color="auto"/>
              </w:divBdr>
            </w:div>
            <w:div w:id="2076931017">
              <w:marLeft w:val="0"/>
              <w:marRight w:val="0"/>
              <w:marTop w:val="0"/>
              <w:marBottom w:val="0"/>
              <w:divBdr>
                <w:top w:val="none" w:sz="0" w:space="0" w:color="auto"/>
                <w:left w:val="none" w:sz="0" w:space="0" w:color="auto"/>
                <w:bottom w:val="none" w:sz="0" w:space="0" w:color="auto"/>
                <w:right w:val="none" w:sz="0" w:space="0" w:color="auto"/>
              </w:divBdr>
            </w:div>
          </w:divsChild>
        </w:div>
        <w:div w:id="1214003458">
          <w:marLeft w:val="0"/>
          <w:marRight w:val="0"/>
          <w:marTop w:val="0"/>
          <w:marBottom w:val="0"/>
          <w:divBdr>
            <w:top w:val="none" w:sz="0" w:space="0" w:color="auto"/>
            <w:left w:val="none" w:sz="0" w:space="0" w:color="auto"/>
            <w:bottom w:val="none" w:sz="0" w:space="0" w:color="auto"/>
            <w:right w:val="none" w:sz="0" w:space="0" w:color="auto"/>
          </w:divBdr>
          <w:divsChild>
            <w:div w:id="952713656">
              <w:marLeft w:val="0"/>
              <w:marRight w:val="0"/>
              <w:marTop w:val="0"/>
              <w:marBottom w:val="0"/>
              <w:divBdr>
                <w:top w:val="none" w:sz="0" w:space="0" w:color="auto"/>
                <w:left w:val="none" w:sz="0" w:space="0" w:color="auto"/>
                <w:bottom w:val="none" w:sz="0" w:space="0" w:color="auto"/>
                <w:right w:val="none" w:sz="0" w:space="0" w:color="auto"/>
              </w:divBdr>
            </w:div>
          </w:divsChild>
        </w:div>
        <w:div w:id="1248268128">
          <w:marLeft w:val="0"/>
          <w:marRight w:val="0"/>
          <w:marTop w:val="0"/>
          <w:marBottom w:val="0"/>
          <w:divBdr>
            <w:top w:val="none" w:sz="0" w:space="0" w:color="auto"/>
            <w:left w:val="none" w:sz="0" w:space="0" w:color="auto"/>
            <w:bottom w:val="none" w:sz="0" w:space="0" w:color="auto"/>
            <w:right w:val="none" w:sz="0" w:space="0" w:color="auto"/>
          </w:divBdr>
          <w:divsChild>
            <w:div w:id="63340121">
              <w:marLeft w:val="0"/>
              <w:marRight w:val="0"/>
              <w:marTop w:val="0"/>
              <w:marBottom w:val="0"/>
              <w:divBdr>
                <w:top w:val="none" w:sz="0" w:space="0" w:color="auto"/>
                <w:left w:val="none" w:sz="0" w:space="0" w:color="auto"/>
                <w:bottom w:val="none" w:sz="0" w:space="0" w:color="auto"/>
                <w:right w:val="none" w:sz="0" w:space="0" w:color="auto"/>
              </w:divBdr>
            </w:div>
          </w:divsChild>
        </w:div>
        <w:div w:id="1265113993">
          <w:marLeft w:val="0"/>
          <w:marRight w:val="0"/>
          <w:marTop w:val="0"/>
          <w:marBottom w:val="0"/>
          <w:divBdr>
            <w:top w:val="none" w:sz="0" w:space="0" w:color="auto"/>
            <w:left w:val="none" w:sz="0" w:space="0" w:color="auto"/>
            <w:bottom w:val="none" w:sz="0" w:space="0" w:color="auto"/>
            <w:right w:val="none" w:sz="0" w:space="0" w:color="auto"/>
          </w:divBdr>
          <w:divsChild>
            <w:div w:id="1544946637">
              <w:marLeft w:val="0"/>
              <w:marRight w:val="0"/>
              <w:marTop w:val="0"/>
              <w:marBottom w:val="0"/>
              <w:divBdr>
                <w:top w:val="none" w:sz="0" w:space="0" w:color="auto"/>
                <w:left w:val="none" w:sz="0" w:space="0" w:color="auto"/>
                <w:bottom w:val="none" w:sz="0" w:space="0" w:color="auto"/>
                <w:right w:val="none" w:sz="0" w:space="0" w:color="auto"/>
              </w:divBdr>
            </w:div>
          </w:divsChild>
        </w:div>
        <w:div w:id="1353914177">
          <w:marLeft w:val="0"/>
          <w:marRight w:val="0"/>
          <w:marTop w:val="0"/>
          <w:marBottom w:val="0"/>
          <w:divBdr>
            <w:top w:val="none" w:sz="0" w:space="0" w:color="auto"/>
            <w:left w:val="none" w:sz="0" w:space="0" w:color="auto"/>
            <w:bottom w:val="none" w:sz="0" w:space="0" w:color="auto"/>
            <w:right w:val="none" w:sz="0" w:space="0" w:color="auto"/>
          </w:divBdr>
          <w:divsChild>
            <w:div w:id="1997218567">
              <w:marLeft w:val="0"/>
              <w:marRight w:val="0"/>
              <w:marTop w:val="0"/>
              <w:marBottom w:val="0"/>
              <w:divBdr>
                <w:top w:val="none" w:sz="0" w:space="0" w:color="auto"/>
                <w:left w:val="none" w:sz="0" w:space="0" w:color="auto"/>
                <w:bottom w:val="none" w:sz="0" w:space="0" w:color="auto"/>
                <w:right w:val="none" w:sz="0" w:space="0" w:color="auto"/>
              </w:divBdr>
            </w:div>
          </w:divsChild>
        </w:div>
        <w:div w:id="1390612249">
          <w:marLeft w:val="0"/>
          <w:marRight w:val="0"/>
          <w:marTop w:val="0"/>
          <w:marBottom w:val="0"/>
          <w:divBdr>
            <w:top w:val="none" w:sz="0" w:space="0" w:color="auto"/>
            <w:left w:val="none" w:sz="0" w:space="0" w:color="auto"/>
            <w:bottom w:val="none" w:sz="0" w:space="0" w:color="auto"/>
            <w:right w:val="none" w:sz="0" w:space="0" w:color="auto"/>
          </w:divBdr>
          <w:divsChild>
            <w:div w:id="780340497">
              <w:marLeft w:val="0"/>
              <w:marRight w:val="0"/>
              <w:marTop w:val="0"/>
              <w:marBottom w:val="0"/>
              <w:divBdr>
                <w:top w:val="none" w:sz="0" w:space="0" w:color="auto"/>
                <w:left w:val="none" w:sz="0" w:space="0" w:color="auto"/>
                <w:bottom w:val="none" w:sz="0" w:space="0" w:color="auto"/>
                <w:right w:val="none" w:sz="0" w:space="0" w:color="auto"/>
              </w:divBdr>
            </w:div>
          </w:divsChild>
        </w:div>
        <w:div w:id="1411853696">
          <w:marLeft w:val="0"/>
          <w:marRight w:val="0"/>
          <w:marTop w:val="0"/>
          <w:marBottom w:val="0"/>
          <w:divBdr>
            <w:top w:val="none" w:sz="0" w:space="0" w:color="auto"/>
            <w:left w:val="none" w:sz="0" w:space="0" w:color="auto"/>
            <w:bottom w:val="none" w:sz="0" w:space="0" w:color="auto"/>
            <w:right w:val="none" w:sz="0" w:space="0" w:color="auto"/>
          </w:divBdr>
          <w:divsChild>
            <w:div w:id="1677731635">
              <w:marLeft w:val="0"/>
              <w:marRight w:val="0"/>
              <w:marTop w:val="0"/>
              <w:marBottom w:val="0"/>
              <w:divBdr>
                <w:top w:val="none" w:sz="0" w:space="0" w:color="auto"/>
                <w:left w:val="none" w:sz="0" w:space="0" w:color="auto"/>
                <w:bottom w:val="none" w:sz="0" w:space="0" w:color="auto"/>
                <w:right w:val="none" w:sz="0" w:space="0" w:color="auto"/>
              </w:divBdr>
            </w:div>
          </w:divsChild>
        </w:div>
        <w:div w:id="1416168061">
          <w:marLeft w:val="0"/>
          <w:marRight w:val="0"/>
          <w:marTop w:val="0"/>
          <w:marBottom w:val="0"/>
          <w:divBdr>
            <w:top w:val="none" w:sz="0" w:space="0" w:color="auto"/>
            <w:left w:val="none" w:sz="0" w:space="0" w:color="auto"/>
            <w:bottom w:val="none" w:sz="0" w:space="0" w:color="auto"/>
            <w:right w:val="none" w:sz="0" w:space="0" w:color="auto"/>
          </w:divBdr>
          <w:divsChild>
            <w:div w:id="1113743362">
              <w:marLeft w:val="0"/>
              <w:marRight w:val="0"/>
              <w:marTop w:val="0"/>
              <w:marBottom w:val="0"/>
              <w:divBdr>
                <w:top w:val="none" w:sz="0" w:space="0" w:color="auto"/>
                <w:left w:val="none" w:sz="0" w:space="0" w:color="auto"/>
                <w:bottom w:val="none" w:sz="0" w:space="0" w:color="auto"/>
                <w:right w:val="none" w:sz="0" w:space="0" w:color="auto"/>
              </w:divBdr>
            </w:div>
          </w:divsChild>
        </w:div>
        <w:div w:id="1437478590">
          <w:marLeft w:val="0"/>
          <w:marRight w:val="0"/>
          <w:marTop w:val="0"/>
          <w:marBottom w:val="0"/>
          <w:divBdr>
            <w:top w:val="none" w:sz="0" w:space="0" w:color="auto"/>
            <w:left w:val="none" w:sz="0" w:space="0" w:color="auto"/>
            <w:bottom w:val="none" w:sz="0" w:space="0" w:color="auto"/>
            <w:right w:val="none" w:sz="0" w:space="0" w:color="auto"/>
          </w:divBdr>
          <w:divsChild>
            <w:div w:id="1230655476">
              <w:marLeft w:val="0"/>
              <w:marRight w:val="0"/>
              <w:marTop w:val="0"/>
              <w:marBottom w:val="0"/>
              <w:divBdr>
                <w:top w:val="none" w:sz="0" w:space="0" w:color="auto"/>
                <w:left w:val="none" w:sz="0" w:space="0" w:color="auto"/>
                <w:bottom w:val="none" w:sz="0" w:space="0" w:color="auto"/>
                <w:right w:val="none" w:sz="0" w:space="0" w:color="auto"/>
              </w:divBdr>
            </w:div>
          </w:divsChild>
        </w:div>
        <w:div w:id="1496341108">
          <w:marLeft w:val="0"/>
          <w:marRight w:val="0"/>
          <w:marTop w:val="0"/>
          <w:marBottom w:val="0"/>
          <w:divBdr>
            <w:top w:val="none" w:sz="0" w:space="0" w:color="auto"/>
            <w:left w:val="none" w:sz="0" w:space="0" w:color="auto"/>
            <w:bottom w:val="none" w:sz="0" w:space="0" w:color="auto"/>
            <w:right w:val="none" w:sz="0" w:space="0" w:color="auto"/>
          </w:divBdr>
          <w:divsChild>
            <w:div w:id="1476557751">
              <w:marLeft w:val="0"/>
              <w:marRight w:val="0"/>
              <w:marTop w:val="0"/>
              <w:marBottom w:val="0"/>
              <w:divBdr>
                <w:top w:val="none" w:sz="0" w:space="0" w:color="auto"/>
                <w:left w:val="none" w:sz="0" w:space="0" w:color="auto"/>
                <w:bottom w:val="none" w:sz="0" w:space="0" w:color="auto"/>
                <w:right w:val="none" w:sz="0" w:space="0" w:color="auto"/>
              </w:divBdr>
            </w:div>
          </w:divsChild>
        </w:div>
        <w:div w:id="1499923505">
          <w:marLeft w:val="0"/>
          <w:marRight w:val="0"/>
          <w:marTop w:val="0"/>
          <w:marBottom w:val="0"/>
          <w:divBdr>
            <w:top w:val="none" w:sz="0" w:space="0" w:color="auto"/>
            <w:left w:val="none" w:sz="0" w:space="0" w:color="auto"/>
            <w:bottom w:val="none" w:sz="0" w:space="0" w:color="auto"/>
            <w:right w:val="none" w:sz="0" w:space="0" w:color="auto"/>
          </w:divBdr>
          <w:divsChild>
            <w:div w:id="326637599">
              <w:marLeft w:val="0"/>
              <w:marRight w:val="0"/>
              <w:marTop w:val="0"/>
              <w:marBottom w:val="0"/>
              <w:divBdr>
                <w:top w:val="none" w:sz="0" w:space="0" w:color="auto"/>
                <w:left w:val="none" w:sz="0" w:space="0" w:color="auto"/>
                <w:bottom w:val="none" w:sz="0" w:space="0" w:color="auto"/>
                <w:right w:val="none" w:sz="0" w:space="0" w:color="auto"/>
              </w:divBdr>
            </w:div>
          </w:divsChild>
        </w:div>
        <w:div w:id="1507014636">
          <w:marLeft w:val="0"/>
          <w:marRight w:val="0"/>
          <w:marTop w:val="0"/>
          <w:marBottom w:val="0"/>
          <w:divBdr>
            <w:top w:val="none" w:sz="0" w:space="0" w:color="auto"/>
            <w:left w:val="none" w:sz="0" w:space="0" w:color="auto"/>
            <w:bottom w:val="none" w:sz="0" w:space="0" w:color="auto"/>
            <w:right w:val="none" w:sz="0" w:space="0" w:color="auto"/>
          </w:divBdr>
          <w:divsChild>
            <w:div w:id="1410615360">
              <w:marLeft w:val="0"/>
              <w:marRight w:val="0"/>
              <w:marTop w:val="0"/>
              <w:marBottom w:val="0"/>
              <w:divBdr>
                <w:top w:val="none" w:sz="0" w:space="0" w:color="auto"/>
                <w:left w:val="none" w:sz="0" w:space="0" w:color="auto"/>
                <w:bottom w:val="none" w:sz="0" w:space="0" w:color="auto"/>
                <w:right w:val="none" w:sz="0" w:space="0" w:color="auto"/>
              </w:divBdr>
            </w:div>
          </w:divsChild>
        </w:div>
        <w:div w:id="1515148026">
          <w:marLeft w:val="0"/>
          <w:marRight w:val="0"/>
          <w:marTop w:val="0"/>
          <w:marBottom w:val="0"/>
          <w:divBdr>
            <w:top w:val="none" w:sz="0" w:space="0" w:color="auto"/>
            <w:left w:val="none" w:sz="0" w:space="0" w:color="auto"/>
            <w:bottom w:val="none" w:sz="0" w:space="0" w:color="auto"/>
            <w:right w:val="none" w:sz="0" w:space="0" w:color="auto"/>
          </w:divBdr>
          <w:divsChild>
            <w:div w:id="1139228588">
              <w:marLeft w:val="0"/>
              <w:marRight w:val="0"/>
              <w:marTop w:val="0"/>
              <w:marBottom w:val="0"/>
              <w:divBdr>
                <w:top w:val="none" w:sz="0" w:space="0" w:color="auto"/>
                <w:left w:val="none" w:sz="0" w:space="0" w:color="auto"/>
                <w:bottom w:val="none" w:sz="0" w:space="0" w:color="auto"/>
                <w:right w:val="none" w:sz="0" w:space="0" w:color="auto"/>
              </w:divBdr>
            </w:div>
            <w:div w:id="1339120008">
              <w:marLeft w:val="0"/>
              <w:marRight w:val="0"/>
              <w:marTop w:val="0"/>
              <w:marBottom w:val="0"/>
              <w:divBdr>
                <w:top w:val="none" w:sz="0" w:space="0" w:color="auto"/>
                <w:left w:val="none" w:sz="0" w:space="0" w:color="auto"/>
                <w:bottom w:val="none" w:sz="0" w:space="0" w:color="auto"/>
                <w:right w:val="none" w:sz="0" w:space="0" w:color="auto"/>
              </w:divBdr>
            </w:div>
            <w:div w:id="1510680881">
              <w:marLeft w:val="0"/>
              <w:marRight w:val="0"/>
              <w:marTop w:val="0"/>
              <w:marBottom w:val="0"/>
              <w:divBdr>
                <w:top w:val="none" w:sz="0" w:space="0" w:color="auto"/>
                <w:left w:val="none" w:sz="0" w:space="0" w:color="auto"/>
                <w:bottom w:val="none" w:sz="0" w:space="0" w:color="auto"/>
                <w:right w:val="none" w:sz="0" w:space="0" w:color="auto"/>
              </w:divBdr>
            </w:div>
          </w:divsChild>
        </w:div>
        <w:div w:id="1518813286">
          <w:marLeft w:val="0"/>
          <w:marRight w:val="0"/>
          <w:marTop w:val="0"/>
          <w:marBottom w:val="0"/>
          <w:divBdr>
            <w:top w:val="none" w:sz="0" w:space="0" w:color="auto"/>
            <w:left w:val="none" w:sz="0" w:space="0" w:color="auto"/>
            <w:bottom w:val="none" w:sz="0" w:space="0" w:color="auto"/>
            <w:right w:val="none" w:sz="0" w:space="0" w:color="auto"/>
          </w:divBdr>
          <w:divsChild>
            <w:div w:id="99303506">
              <w:marLeft w:val="0"/>
              <w:marRight w:val="0"/>
              <w:marTop w:val="0"/>
              <w:marBottom w:val="0"/>
              <w:divBdr>
                <w:top w:val="none" w:sz="0" w:space="0" w:color="auto"/>
                <w:left w:val="none" w:sz="0" w:space="0" w:color="auto"/>
                <w:bottom w:val="none" w:sz="0" w:space="0" w:color="auto"/>
                <w:right w:val="none" w:sz="0" w:space="0" w:color="auto"/>
              </w:divBdr>
            </w:div>
            <w:div w:id="326129779">
              <w:marLeft w:val="0"/>
              <w:marRight w:val="0"/>
              <w:marTop w:val="0"/>
              <w:marBottom w:val="0"/>
              <w:divBdr>
                <w:top w:val="none" w:sz="0" w:space="0" w:color="auto"/>
                <w:left w:val="none" w:sz="0" w:space="0" w:color="auto"/>
                <w:bottom w:val="none" w:sz="0" w:space="0" w:color="auto"/>
                <w:right w:val="none" w:sz="0" w:space="0" w:color="auto"/>
              </w:divBdr>
            </w:div>
          </w:divsChild>
        </w:div>
        <w:div w:id="1572888989">
          <w:marLeft w:val="0"/>
          <w:marRight w:val="0"/>
          <w:marTop w:val="0"/>
          <w:marBottom w:val="0"/>
          <w:divBdr>
            <w:top w:val="none" w:sz="0" w:space="0" w:color="auto"/>
            <w:left w:val="none" w:sz="0" w:space="0" w:color="auto"/>
            <w:bottom w:val="none" w:sz="0" w:space="0" w:color="auto"/>
            <w:right w:val="none" w:sz="0" w:space="0" w:color="auto"/>
          </w:divBdr>
          <w:divsChild>
            <w:div w:id="502203088">
              <w:marLeft w:val="0"/>
              <w:marRight w:val="0"/>
              <w:marTop w:val="0"/>
              <w:marBottom w:val="0"/>
              <w:divBdr>
                <w:top w:val="none" w:sz="0" w:space="0" w:color="auto"/>
                <w:left w:val="none" w:sz="0" w:space="0" w:color="auto"/>
                <w:bottom w:val="none" w:sz="0" w:space="0" w:color="auto"/>
                <w:right w:val="none" w:sz="0" w:space="0" w:color="auto"/>
              </w:divBdr>
            </w:div>
          </w:divsChild>
        </w:div>
        <w:div w:id="1576744711">
          <w:marLeft w:val="0"/>
          <w:marRight w:val="0"/>
          <w:marTop w:val="0"/>
          <w:marBottom w:val="0"/>
          <w:divBdr>
            <w:top w:val="none" w:sz="0" w:space="0" w:color="auto"/>
            <w:left w:val="none" w:sz="0" w:space="0" w:color="auto"/>
            <w:bottom w:val="none" w:sz="0" w:space="0" w:color="auto"/>
            <w:right w:val="none" w:sz="0" w:space="0" w:color="auto"/>
          </w:divBdr>
          <w:divsChild>
            <w:div w:id="639381520">
              <w:marLeft w:val="0"/>
              <w:marRight w:val="0"/>
              <w:marTop w:val="0"/>
              <w:marBottom w:val="0"/>
              <w:divBdr>
                <w:top w:val="none" w:sz="0" w:space="0" w:color="auto"/>
                <w:left w:val="none" w:sz="0" w:space="0" w:color="auto"/>
                <w:bottom w:val="none" w:sz="0" w:space="0" w:color="auto"/>
                <w:right w:val="none" w:sz="0" w:space="0" w:color="auto"/>
              </w:divBdr>
            </w:div>
          </w:divsChild>
        </w:div>
        <w:div w:id="1586379340">
          <w:marLeft w:val="0"/>
          <w:marRight w:val="0"/>
          <w:marTop w:val="0"/>
          <w:marBottom w:val="0"/>
          <w:divBdr>
            <w:top w:val="none" w:sz="0" w:space="0" w:color="auto"/>
            <w:left w:val="none" w:sz="0" w:space="0" w:color="auto"/>
            <w:bottom w:val="none" w:sz="0" w:space="0" w:color="auto"/>
            <w:right w:val="none" w:sz="0" w:space="0" w:color="auto"/>
          </w:divBdr>
          <w:divsChild>
            <w:div w:id="1678776224">
              <w:marLeft w:val="0"/>
              <w:marRight w:val="0"/>
              <w:marTop w:val="0"/>
              <w:marBottom w:val="0"/>
              <w:divBdr>
                <w:top w:val="none" w:sz="0" w:space="0" w:color="auto"/>
                <w:left w:val="none" w:sz="0" w:space="0" w:color="auto"/>
                <w:bottom w:val="none" w:sz="0" w:space="0" w:color="auto"/>
                <w:right w:val="none" w:sz="0" w:space="0" w:color="auto"/>
              </w:divBdr>
            </w:div>
          </w:divsChild>
        </w:div>
        <w:div w:id="1689023607">
          <w:marLeft w:val="0"/>
          <w:marRight w:val="0"/>
          <w:marTop w:val="0"/>
          <w:marBottom w:val="0"/>
          <w:divBdr>
            <w:top w:val="none" w:sz="0" w:space="0" w:color="auto"/>
            <w:left w:val="none" w:sz="0" w:space="0" w:color="auto"/>
            <w:bottom w:val="none" w:sz="0" w:space="0" w:color="auto"/>
            <w:right w:val="none" w:sz="0" w:space="0" w:color="auto"/>
          </w:divBdr>
          <w:divsChild>
            <w:div w:id="2052725888">
              <w:marLeft w:val="0"/>
              <w:marRight w:val="0"/>
              <w:marTop w:val="0"/>
              <w:marBottom w:val="0"/>
              <w:divBdr>
                <w:top w:val="none" w:sz="0" w:space="0" w:color="auto"/>
                <w:left w:val="none" w:sz="0" w:space="0" w:color="auto"/>
                <w:bottom w:val="none" w:sz="0" w:space="0" w:color="auto"/>
                <w:right w:val="none" w:sz="0" w:space="0" w:color="auto"/>
              </w:divBdr>
            </w:div>
          </w:divsChild>
        </w:div>
        <w:div w:id="1699811619">
          <w:marLeft w:val="0"/>
          <w:marRight w:val="0"/>
          <w:marTop w:val="0"/>
          <w:marBottom w:val="0"/>
          <w:divBdr>
            <w:top w:val="none" w:sz="0" w:space="0" w:color="auto"/>
            <w:left w:val="none" w:sz="0" w:space="0" w:color="auto"/>
            <w:bottom w:val="none" w:sz="0" w:space="0" w:color="auto"/>
            <w:right w:val="none" w:sz="0" w:space="0" w:color="auto"/>
          </w:divBdr>
          <w:divsChild>
            <w:div w:id="259220424">
              <w:marLeft w:val="0"/>
              <w:marRight w:val="0"/>
              <w:marTop w:val="0"/>
              <w:marBottom w:val="0"/>
              <w:divBdr>
                <w:top w:val="none" w:sz="0" w:space="0" w:color="auto"/>
                <w:left w:val="none" w:sz="0" w:space="0" w:color="auto"/>
                <w:bottom w:val="none" w:sz="0" w:space="0" w:color="auto"/>
                <w:right w:val="none" w:sz="0" w:space="0" w:color="auto"/>
              </w:divBdr>
            </w:div>
            <w:div w:id="548104462">
              <w:marLeft w:val="0"/>
              <w:marRight w:val="0"/>
              <w:marTop w:val="0"/>
              <w:marBottom w:val="0"/>
              <w:divBdr>
                <w:top w:val="none" w:sz="0" w:space="0" w:color="auto"/>
                <w:left w:val="none" w:sz="0" w:space="0" w:color="auto"/>
                <w:bottom w:val="none" w:sz="0" w:space="0" w:color="auto"/>
                <w:right w:val="none" w:sz="0" w:space="0" w:color="auto"/>
              </w:divBdr>
            </w:div>
          </w:divsChild>
        </w:div>
        <w:div w:id="1707170953">
          <w:marLeft w:val="0"/>
          <w:marRight w:val="0"/>
          <w:marTop w:val="0"/>
          <w:marBottom w:val="0"/>
          <w:divBdr>
            <w:top w:val="none" w:sz="0" w:space="0" w:color="auto"/>
            <w:left w:val="none" w:sz="0" w:space="0" w:color="auto"/>
            <w:bottom w:val="none" w:sz="0" w:space="0" w:color="auto"/>
            <w:right w:val="none" w:sz="0" w:space="0" w:color="auto"/>
          </w:divBdr>
          <w:divsChild>
            <w:div w:id="1602493384">
              <w:marLeft w:val="0"/>
              <w:marRight w:val="0"/>
              <w:marTop w:val="0"/>
              <w:marBottom w:val="0"/>
              <w:divBdr>
                <w:top w:val="none" w:sz="0" w:space="0" w:color="auto"/>
                <w:left w:val="none" w:sz="0" w:space="0" w:color="auto"/>
                <w:bottom w:val="none" w:sz="0" w:space="0" w:color="auto"/>
                <w:right w:val="none" w:sz="0" w:space="0" w:color="auto"/>
              </w:divBdr>
            </w:div>
          </w:divsChild>
        </w:div>
        <w:div w:id="1726954214">
          <w:marLeft w:val="0"/>
          <w:marRight w:val="0"/>
          <w:marTop w:val="0"/>
          <w:marBottom w:val="0"/>
          <w:divBdr>
            <w:top w:val="none" w:sz="0" w:space="0" w:color="auto"/>
            <w:left w:val="none" w:sz="0" w:space="0" w:color="auto"/>
            <w:bottom w:val="none" w:sz="0" w:space="0" w:color="auto"/>
            <w:right w:val="none" w:sz="0" w:space="0" w:color="auto"/>
          </w:divBdr>
          <w:divsChild>
            <w:div w:id="1169910867">
              <w:marLeft w:val="0"/>
              <w:marRight w:val="0"/>
              <w:marTop w:val="0"/>
              <w:marBottom w:val="0"/>
              <w:divBdr>
                <w:top w:val="none" w:sz="0" w:space="0" w:color="auto"/>
                <w:left w:val="none" w:sz="0" w:space="0" w:color="auto"/>
                <w:bottom w:val="none" w:sz="0" w:space="0" w:color="auto"/>
                <w:right w:val="none" w:sz="0" w:space="0" w:color="auto"/>
              </w:divBdr>
            </w:div>
          </w:divsChild>
        </w:div>
        <w:div w:id="1770932831">
          <w:marLeft w:val="0"/>
          <w:marRight w:val="0"/>
          <w:marTop w:val="0"/>
          <w:marBottom w:val="0"/>
          <w:divBdr>
            <w:top w:val="none" w:sz="0" w:space="0" w:color="auto"/>
            <w:left w:val="none" w:sz="0" w:space="0" w:color="auto"/>
            <w:bottom w:val="none" w:sz="0" w:space="0" w:color="auto"/>
            <w:right w:val="none" w:sz="0" w:space="0" w:color="auto"/>
          </w:divBdr>
          <w:divsChild>
            <w:div w:id="1911230214">
              <w:marLeft w:val="0"/>
              <w:marRight w:val="0"/>
              <w:marTop w:val="0"/>
              <w:marBottom w:val="0"/>
              <w:divBdr>
                <w:top w:val="none" w:sz="0" w:space="0" w:color="auto"/>
                <w:left w:val="none" w:sz="0" w:space="0" w:color="auto"/>
                <w:bottom w:val="none" w:sz="0" w:space="0" w:color="auto"/>
                <w:right w:val="none" w:sz="0" w:space="0" w:color="auto"/>
              </w:divBdr>
            </w:div>
          </w:divsChild>
        </w:div>
        <w:div w:id="1792094470">
          <w:marLeft w:val="0"/>
          <w:marRight w:val="0"/>
          <w:marTop w:val="0"/>
          <w:marBottom w:val="0"/>
          <w:divBdr>
            <w:top w:val="none" w:sz="0" w:space="0" w:color="auto"/>
            <w:left w:val="none" w:sz="0" w:space="0" w:color="auto"/>
            <w:bottom w:val="none" w:sz="0" w:space="0" w:color="auto"/>
            <w:right w:val="none" w:sz="0" w:space="0" w:color="auto"/>
          </w:divBdr>
          <w:divsChild>
            <w:div w:id="848567387">
              <w:marLeft w:val="0"/>
              <w:marRight w:val="0"/>
              <w:marTop w:val="0"/>
              <w:marBottom w:val="0"/>
              <w:divBdr>
                <w:top w:val="none" w:sz="0" w:space="0" w:color="auto"/>
                <w:left w:val="none" w:sz="0" w:space="0" w:color="auto"/>
                <w:bottom w:val="none" w:sz="0" w:space="0" w:color="auto"/>
                <w:right w:val="none" w:sz="0" w:space="0" w:color="auto"/>
              </w:divBdr>
            </w:div>
          </w:divsChild>
        </w:div>
        <w:div w:id="1813912694">
          <w:marLeft w:val="0"/>
          <w:marRight w:val="0"/>
          <w:marTop w:val="0"/>
          <w:marBottom w:val="0"/>
          <w:divBdr>
            <w:top w:val="none" w:sz="0" w:space="0" w:color="auto"/>
            <w:left w:val="none" w:sz="0" w:space="0" w:color="auto"/>
            <w:bottom w:val="none" w:sz="0" w:space="0" w:color="auto"/>
            <w:right w:val="none" w:sz="0" w:space="0" w:color="auto"/>
          </w:divBdr>
          <w:divsChild>
            <w:div w:id="1109162105">
              <w:marLeft w:val="0"/>
              <w:marRight w:val="0"/>
              <w:marTop w:val="0"/>
              <w:marBottom w:val="0"/>
              <w:divBdr>
                <w:top w:val="none" w:sz="0" w:space="0" w:color="auto"/>
                <w:left w:val="none" w:sz="0" w:space="0" w:color="auto"/>
                <w:bottom w:val="none" w:sz="0" w:space="0" w:color="auto"/>
                <w:right w:val="none" w:sz="0" w:space="0" w:color="auto"/>
              </w:divBdr>
            </w:div>
            <w:div w:id="1631937129">
              <w:marLeft w:val="0"/>
              <w:marRight w:val="0"/>
              <w:marTop w:val="0"/>
              <w:marBottom w:val="0"/>
              <w:divBdr>
                <w:top w:val="none" w:sz="0" w:space="0" w:color="auto"/>
                <w:left w:val="none" w:sz="0" w:space="0" w:color="auto"/>
                <w:bottom w:val="none" w:sz="0" w:space="0" w:color="auto"/>
                <w:right w:val="none" w:sz="0" w:space="0" w:color="auto"/>
              </w:divBdr>
            </w:div>
            <w:div w:id="1952514328">
              <w:marLeft w:val="0"/>
              <w:marRight w:val="0"/>
              <w:marTop w:val="0"/>
              <w:marBottom w:val="0"/>
              <w:divBdr>
                <w:top w:val="none" w:sz="0" w:space="0" w:color="auto"/>
                <w:left w:val="none" w:sz="0" w:space="0" w:color="auto"/>
                <w:bottom w:val="none" w:sz="0" w:space="0" w:color="auto"/>
                <w:right w:val="none" w:sz="0" w:space="0" w:color="auto"/>
              </w:divBdr>
            </w:div>
            <w:div w:id="1999533614">
              <w:marLeft w:val="0"/>
              <w:marRight w:val="0"/>
              <w:marTop w:val="0"/>
              <w:marBottom w:val="0"/>
              <w:divBdr>
                <w:top w:val="none" w:sz="0" w:space="0" w:color="auto"/>
                <w:left w:val="none" w:sz="0" w:space="0" w:color="auto"/>
                <w:bottom w:val="none" w:sz="0" w:space="0" w:color="auto"/>
                <w:right w:val="none" w:sz="0" w:space="0" w:color="auto"/>
              </w:divBdr>
            </w:div>
          </w:divsChild>
        </w:div>
        <w:div w:id="1825779758">
          <w:marLeft w:val="0"/>
          <w:marRight w:val="0"/>
          <w:marTop w:val="0"/>
          <w:marBottom w:val="0"/>
          <w:divBdr>
            <w:top w:val="none" w:sz="0" w:space="0" w:color="auto"/>
            <w:left w:val="none" w:sz="0" w:space="0" w:color="auto"/>
            <w:bottom w:val="none" w:sz="0" w:space="0" w:color="auto"/>
            <w:right w:val="none" w:sz="0" w:space="0" w:color="auto"/>
          </w:divBdr>
          <w:divsChild>
            <w:div w:id="1640453859">
              <w:marLeft w:val="0"/>
              <w:marRight w:val="0"/>
              <w:marTop w:val="0"/>
              <w:marBottom w:val="0"/>
              <w:divBdr>
                <w:top w:val="none" w:sz="0" w:space="0" w:color="auto"/>
                <w:left w:val="none" w:sz="0" w:space="0" w:color="auto"/>
                <w:bottom w:val="none" w:sz="0" w:space="0" w:color="auto"/>
                <w:right w:val="none" w:sz="0" w:space="0" w:color="auto"/>
              </w:divBdr>
            </w:div>
          </w:divsChild>
        </w:div>
        <w:div w:id="1894391720">
          <w:marLeft w:val="0"/>
          <w:marRight w:val="0"/>
          <w:marTop w:val="0"/>
          <w:marBottom w:val="0"/>
          <w:divBdr>
            <w:top w:val="none" w:sz="0" w:space="0" w:color="auto"/>
            <w:left w:val="none" w:sz="0" w:space="0" w:color="auto"/>
            <w:bottom w:val="none" w:sz="0" w:space="0" w:color="auto"/>
            <w:right w:val="none" w:sz="0" w:space="0" w:color="auto"/>
          </w:divBdr>
          <w:divsChild>
            <w:div w:id="1286277630">
              <w:marLeft w:val="0"/>
              <w:marRight w:val="0"/>
              <w:marTop w:val="0"/>
              <w:marBottom w:val="0"/>
              <w:divBdr>
                <w:top w:val="none" w:sz="0" w:space="0" w:color="auto"/>
                <w:left w:val="none" w:sz="0" w:space="0" w:color="auto"/>
                <w:bottom w:val="none" w:sz="0" w:space="0" w:color="auto"/>
                <w:right w:val="none" w:sz="0" w:space="0" w:color="auto"/>
              </w:divBdr>
            </w:div>
          </w:divsChild>
        </w:div>
        <w:div w:id="1906069097">
          <w:marLeft w:val="0"/>
          <w:marRight w:val="0"/>
          <w:marTop w:val="0"/>
          <w:marBottom w:val="0"/>
          <w:divBdr>
            <w:top w:val="none" w:sz="0" w:space="0" w:color="auto"/>
            <w:left w:val="none" w:sz="0" w:space="0" w:color="auto"/>
            <w:bottom w:val="none" w:sz="0" w:space="0" w:color="auto"/>
            <w:right w:val="none" w:sz="0" w:space="0" w:color="auto"/>
          </w:divBdr>
          <w:divsChild>
            <w:div w:id="848181612">
              <w:marLeft w:val="0"/>
              <w:marRight w:val="0"/>
              <w:marTop w:val="0"/>
              <w:marBottom w:val="0"/>
              <w:divBdr>
                <w:top w:val="none" w:sz="0" w:space="0" w:color="auto"/>
                <w:left w:val="none" w:sz="0" w:space="0" w:color="auto"/>
                <w:bottom w:val="none" w:sz="0" w:space="0" w:color="auto"/>
                <w:right w:val="none" w:sz="0" w:space="0" w:color="auto"/>
              </w:divBdr>
            </w:div>
          </w:divsChild>
        </w:div>
        <w:div w:id="1914392676">
          <w:marLeft w:val="0"/>
          <w:marRight w:val="0"/>
          <w:marTop w:val="0"/>
          <w:marBottom w:val="0"/>
          <w:divBdr>
            <w:top w:val="none" w:sz="0" w:space="0" w:color="auto"/>
            <w:left w:val="none" w:sz="0" w:space="0" w:color="auto"/>
            <w:bottom w:val="none" w:sz="0" w:space="0" w:color="auto"/>
            <w:right w:val="none" w:sz="0" w:space="0" w:color="auto"/>
          </w:divBdr>
          <w:divsChild>
            <w:div w:id="1949071955">
              <w:marLeft w:val="0"/>
              <w:marRight w:val="0"/>
              <w:marTop w:val="0"/>
              <w:marBottom w:val="0"/>
              <w:divBdr>
                <w:top w:val="none" w:sz="0" w:space="0" w:color="auto"/>
                <w:left w:val="none" w:sz="0" w:space="0" w:color="auto"/>
                <w:bottom w:val="none" w:sz="0" w:space="0" w:color="auto"/>
                <w:right w:val="none" w:sz="0" w:space="0" w:color="auto"/>
              </w:divBdr>
            </w:div>
          </w:divsChild>
        </w:div>
        <w:div w:id="1919054351">
          <w:marLeft w:val="0"/>
          <w:marRight w:val="0"/>
          <w:marTop w:val="0"/>
          <w:marBottom w:val="0"/>
          <w:divBdr>
            <w:top w:val="none" w:sz="0" w:space="0" w:color="auto"/>
            <w:left w:val="none" w:sz="0" w:space="0" w:color="auto"/>
            <w:bottom w:val="none" w:sz="0" w:space="0" w:color="auto"/>
            <w:right w:val="none" w:sz="0" w:space="0" w:color="auto"/>
          </w:divBdr>
          <w:divsChild>
            <w:div w:id="766660470">
              <w:marLeft w:val="0"/>
              <w:marRight w:val="0"/>
              <w:marTop w:val="0"/>
              <w:marBottom w:val="0"/>
              <w:divBdr>
                <w:top w:val="none" w:sz="0" w:space="0" w:color="auto"/>
                <w:left w:val="none" w:sz="0" w:space="0" w:color="auto"/>
                <w:bottom w:val="none" w:sz="0" w:space="0" w:color="auto"/>
                <w:right w:val="none" w:sz="0" w:space="0" w:color="auto"/>
              </w:divBdr>
            </w:div>
          </w:divsChild>
        </w:div>
        <w:div w:id="1954509321">
          <w:marLeft w:val="0"/>
          <w:marRight w:val="0"/>
          <w:marTop w:val="0"/>
          <w:marBottom w:val="0"/>
          <w:divBdr>
            <w:top w:val="none" w:sz="0" w:space="0" w:color="auto"/>
            <w:left w:val="none" w:sz="0" w:space="0" w:color="auto"/>
            <w:bottom w:val="none" w:sz="0" w:space="0" w:color="auto"/>
            <w:right w:val="none" w:sz="0" w:space="0" w:color="auto"/>
          </w:divBdr>
          <w:divsChild>
            <w:div w:id="944389521">
              <w:marLeft w:val="0"/>
              <w:marRight w:val="0"/>
              <w:marTop w:val="0"/>
              <w:marBottom w:val="0"/>
              <w:divBdr>
                <w:top w:val="none" w:sz="0" w:space="0" w:color="auto"/>
                <w:left w:val="none" w:sz="0" w:space="0" w:color="auto"/>
                <w:bottom w:val="none" w:sz="0" w:space="0" w:color="auto"/>
                <w:right w:val="none" w:sz="0" w:space="0" w:color="auto"/>
              </w:divBdr>
            </w:div>
          </w:divsChild>
        </w:div>
        <w:div w:id="1965963899">
          <w:marLeft w:val="0"/>
          <w:marRight w:val="0"/>
          <w:marTop w:val="0"/>
          <w:marBottom w:val="0"/>
          <w:divBdr>
            <w:top w:val="none" w:sz="0" w:space="0" w:color="auto"/>
            <w:left w:val="none" w:sz="0" w:space="0" w:color="auto"/>
            <w:bottom w:val="none" w:sz="0" w:space="0" w:color="auto"/>
            <w:right w:val="none" w:sz="0" w:space="0" w:color="auto"/>
          </w:divBdr>
          <w:divsChild>
            <w:div w:id="910577749">
              <w:marLeft w:val="0"/>
              <w:marRight w:val="0"/>
              <w:marTop w:val="0"/>
              <w:marBottom w:val="0"/>
              <w:divBdr>
                <w:top w:val="none" w:sz="0" w:space="0" w:color="auto"/>
                <w:left w:val="none" w:sz="0" w:space="0" w:color="auto"/>
                <w:bottom w:val="none" w:sz="0" w:space="0" w:color="auto"/>
                <w:right w:val="none" w:sz="0" w:space="0" w:color="auto"/>
              </w:divBdr>
            </w:div>
          </w:divsChild>
        </w:div>
        <w:div w:id="1985818003">
          <w:marLeft w:val="0"/>
          <w:marRight w:val="0"/>
          <w:marTop w:val="0"/>
          <w:marBottom w:val="0"/>
          <w:divBdr>
            <w:top w:val="none" w:sz="0" w:space="0" w:color="auto"/>
            <w:left w:val="none" w:sz="0" w:space="0" w:color="auto"/>
            <w:bottom w:val="none" w:sz="0" w:space="0" w:color="auto"/>
            <w:right w:val="none" w:sz="0" w:space="0" w:color="auto"/>
          </w:divBdr>
          <w:divsChild>
            <w:div w:id="804157458">
              <w:marLeft w:val="0"/>
              <w:marRight w:val="0"/>
              <w:marTop w:val="0"/>
              <w:marBottom w:val="0"/>
              <w:divBdr>
                <w:top w:val="none" w:sz="0" w:space="0" w:color="auto"/>
                <w:left w:val="none" w:sz="0" w:space="0" w:color="auto"/>
                <w:bottom w:val="none" w:sz="0" w:space="0" w:color="auto"/>
                <w:right w:val="none" w:sz="0" w:space="0" w:color="auto"/>
              </w:divBdr>
            </w:div>
          </w:divsChild>
        </w:div>
        <w:div w:id="2043240262">
          <w:marLeft w:val="0"/>
          <w:marRight w:val="0"/>
          <w:marTop w:val="0"/>
          <w:marBottom w:val="0"/>
          <w:divBdr>
            <w:top w:val="none" w:sz="0" w:space="0" w:color="auto"/>
            <w:left w:val="none" w:sz="0" w:space="0" w:color="auto"/>
            <w:bottom w:val="none" w:sz="0" w:space="0" w:color="auto"/>
            <w:right w:val="none" w:sz="0" w:space="0" w:color="auto"/>
          </w:divBdr>
          <w:divsChild>
            <w:div w:id="265773473">
              <w:marLeft w:val="0"/>
              <w:marRight w:val="0"/>
              <w:marTop w:val="0"/>
              <w:marBottom w:val="0"/>
              <w:divBdr>
                <w:top w:val="none" w:sz="0" w:space="0" w:color="auto"/>
                <w:left w:val="none" w:sz="0" w:space="0" w:color="auto"/>
                <w:bottom w:val="none" w:sz="0" w:space="0" w:color="auto"/>
                <w:right w:val="none" w:sz="0" w:space="0" w:color="auto"/>
              </w:divBdr>
            </w:div>
          </w:divsChild>
        </w:div>
        <w:div w:id="2045133596">
          <w:marLeft w:val="0"/>
          <w:marRight w:val="0"/>
          <w:marTop w:val="0"/>
          <w:marBottom w:val="0"/>
          <w:divBdr>
            <w:top w:val="none" w:sz="0" w:space="0" w:color="auto"/>
            <w:left w:val="none" w:sz="0" w:space="0" w:color="auto"/>
            <w:bottom w:val="none" w:sz="0" w:space="0" w:color="auto"/>
            <w:right w:val="none" w:sz="0" w:space="0" w:color="auto"/>
          </w:divBdr>
          <w:divsChild>
            <w:div w:id="1913394200">
              <w:marLeft w:val="0"/>
              <w:marRight w:val="0"/>
              <w:marTop w:val="0"/>
              <w:marBottom w:val="0"/>
              <w:divBdr>
                <w:top w:val="none" w:sz="0" w:space="0" w:color="auto"/>
                <w:left w:val="none" w:sz="0" w:space="0" w:color="auto"/>
                <w:bottom w:val="none" w:sz="0" w:space="0" w:color="auto"/>
                <w:right w:val="none" w:sz="0" w:space="0" w:color="auto"/>
              </w:divBdr>
            </w:div>
          </w:divsChild>
        </w:div>
        <w:div w:id="2062903976">
          <w:marLeft w:val="0"/>
          <w:marRight w:val="0"/>
          <w:marTop w:val="0"/>
          <w:marBottom w:val="0"/>
          <w:divBdr>
            <w:top w:val="none" w:sz="0" w:space="0" w:color="auto"/>
            <w:left w:val="none" w:sz="0" w:space="0" w:color="auto"/>
            <w:bottom w:val="none" w:sz="0" w:space="0" w:color="auto"/>
            <w:right w:val="none" w:sz="0" w:space="0" w:color="auto"/>
          </w:divBdr>
          <w:divsChild>
            <w:div w:id="1938250047">
              <w:marLeft w:val="0"/>
              <w:marRight w:val="0"/>
              <w:marTop w:val="0"/>
              <w:marBottom w:val="0"/>
              <w:divBdr>
                <w:top w:val="none" w:sz="0" w:space="0" w:color="auto"/>
                <w:left w:val="none" w:sz="0" w:space="0" w:color="auto"/>
                <w:bottom w:val="none" w:sz="0" w:space="0" w:color="auto"/>
                <w:right w:val="none" w:sz="0" w:space="0" w:color="auto"/>
              </w:divBdr>
            </w:div>
          </w:divsChild>
        </w:div>
        <w:div w:id="2079210543">
          <w:marLeft w:val="0"/>
          <w:marRight w:val="0"/>
          <w:marTop w:val="0"/>
          <w:marBottom w:val="0"/>
          <w:divBdr>
            <w:top w:val="none" w:sz="0" w:space="0" w:color="auto"/>
            <w:left w:val="none" w:sz="0" w:space="0" w:color="auto"/>
            <w:bottom w:val="none" w:sz="0" w:space="0" w:color="auto"/>
            <w:right w:val="none" w:sz="0" w:space="0" w:color="auto"/>
          </w:divBdr>
          <w:divsChild>
            <w:div w:id="1422140935">
              <w:marLeft w:val="0"/>
              <w:marRight w:val="0"/>
              <w:marTop w:val="0"/>
              <w:marBottom w:val="0"/>
              <w:divBdr>
                <w:top w:val="none" w:sz="0" w:space="0" w:color="auto"/>
                <w:left w:val="none" w:sz="0" w:space="0" w:color="auto"/>
                <w:bottom w:val="none" w:sz="0" w:space="0" w:color="auto"/>
                <w:right w:val="none" w:sz="0" w:space="0" w:color="auto"/>
              </w:divBdr>
            </w:div>
          </w:divsChild>
        </w:div>
        <w:div w:id="2124108721">
          <w:marLeft w:val="0"/>
          <w:marRight w:val="0"/>
          <w:marTop w:val="0"/>
          <w:marBottom w:val="0"/>
          <w:divBdr>
            <w:top w:val="none" w:sz="0" w:space="0" w:color="auto"/>
            <w:left w:val="none" w:sz="0" w:space="0" w:color="auto"/>
            <w:bottom w:val="none" w:sz="0" w:space="0" w:color="auto"/>
            <w:right w:val="none" w:sz="0" w:space="0" w:color="auto"/>
          </w:divBdr>
          <w:divsChild>
            <w:div w:id="1674991242">
              <w:marLeft w:val="0"/>
              <w:marRight w:val="0"/>
              <w:marTop w:val="0"/>
              <w:marBottom w:val="0"/>
              <w:divBdr>
                <w:top w:val="none" w:sz="0" w:space="0" w:color="auto"/>
                <w:left w:val="none" w:sz="0" w:space="0" w:color="auto"/>
                <w:bottom w:val="none" w:sz="0" w:space="0" w:color="auto"/>
                <w:right w:val="none" w:sz="0" w:space="0" w:color="auto"/>
              </w:divBdr>
            </w:div>
          </w:divsChild>
        </w:div>
        <w:div w:id="2128426163">
          <w:marLeft w:val="0"/>
          <w:marRight w:val="0"/>
          <w:marTop w:val="0"/>
          <w:marBottom w:val="0"/>
          <w:divBdr>
            <w:top w:val="none" w:sz="0" w:space="0" w:color="auto"/>
            <w:left w:val="none" w:sz="0" w:space="0" w:color="auto"/>
            <w:bottom w:val="none" w:sz="0" w:space="0" w:color="auto"/>
            <w:right w:val="none" w:sz="0" w:space="0" w:color="auto"/>
          </w:divBdr>
          <w:divsChild>
            <w:div w:id="1039550182">
              <w:marLeft w:val="0"/>
              <w:marRight w:val="0"/>
              <w:marTop w:val="0"/>
              <w:marBottom w:val="0"/>
              <w:divBdr>
                <w:top w:val="none" w:sz="0" w:space="0" w:color="auto"/>
                <w:left w:val="none" w:sz="0" w:space="0" w:color="auto"/>
                <w:bottom w:val="none" w:sz="0" w:space="0" w:color="auto"/>
                <w:right w:val="none" w:sz="0" w:space="0" w:color="auto"/>
              </w:divBdr>
            </w:div>
          </w:divsChild>
        </w:div>
        <w:div w:id="2138788612">
          <w:marLeft w:val="0"/>
          <w:marRight w:val="0"/>
          <w:marTop w:val="0"/>
          <w:marBottom w:val="0"/>
          <w:divBdr>
            <w:top w:val="none" w:sz="0" w:space="0" w:color="auto"/>
            <w:left w:val="none" w:sz="0" w:space="0" w:color="auto"/>
            <w:bottom w:val="none" w:sz="0" w:space="0" w:color="auto"/>
            <w:right w:val="none" w:sz="0" w:space="0" w:color="auto"/>
          </w:divBdr>
          <w:divsChild>
            <w:div w:id="500512858">
              <w:marLeft w:val="0"/>
              <w:marRight w:val="0"/>
              <w:marTop w:val="0"/>
              <w:marBottom w:val="0"/>
              <w:divBdr>
                <w:top w:val="none" w:sz="0" w:space="0" w:color="auto"/>
                <w:left w:val="none" w:sz="0" w:space="0" w:color="auto"/>
                <w:bottom w:val="none" w:sz="0" w:space="0" w:color="auto"/>
                <w:right w:val="none" w:sz="0" w:space="0" w:color="auto"/>
              </w:divBdr>
            </w:div>
            <w:div w:id="1530800548">
              <w:marLeft w:val="0"/>
              <w:marRight w:val="0"/>
              <w:marTop w:val="0"/>
              <w:marBottom w:val="0"/>
              <w:divBdr>
                <w:top w:val="none" w:sz="0" w:space="0" w:color="auto"/>
                <w:left w:val="none" w:sz="0" w:space="0" w:color="auto"/>
                <w:bottom w:val="none" w:sz="0" w:space="0" w:color="auto"/>
                <w:right w:val="none" w:sz="0" w:space="0" w:color="auto"/>
              </w:divBdr>
            </w:div>
          </w:divsChild>
        </w:div>
        <w:div w:id="2140878713">
          <w:marLeft w:val="0"/>
          <w:marRight w:val="0"/>
          <w:marTop w:val="0"/>
          <w:marBottom w:val="0"/>
          <w:divBdr>
            <w:top w:val="none" w:sz="0" w:space="0" w:color="auto"/>
            <w:left w:val="none" w:sz="0" w:space="0" w:color="auto"/>
            <w:bottom w:val="none" w:sz="0" w:space="0" w:color="auto"/>
            <w:right w:val="none" w:sz="0" w:space="0" w:color="auto"/>
          </w:divBdr>
          <w:divsChild>
            <w:div w:id="794953438">
              <w:marLeft w:val="0"/>
              <w:marRight w:val="0"/>
              <w:marTop w:val="0"/>
              <w:marBottom w:val="0"/>
              <w:divBdr>
                <w:top w:val="none" w:sz="0" w:space="0" w:color="auto"/>
                <w:left w:val="none" w:sz="0" w:space="0" w:color="auto"/>
                <w:bottom w:val="none" w:sz="0" w:space="0" w:color="auto"/>
                <w:right w:val="none" w:sz="0" w:space="0" w:color="auto"/>
              </w:divBdr>
            </w:div>
            <w:div w:id="1142696467">
              <w:marLeft w:val="0"/>
              <w:marRight w:val="0"/>
              <w:marTop w:val="0"/>
              <w:marBottom w:val="0"/>
              <w:divBdr>
                <w:top w:val="none" w:sz="0" w:space="0" w:color="auto"/>
                <w:left w:val="none" w:sz="0" w:space="0" w:color="auto"/>
                <w:bottom w:val="none" w:sz="0" w:space="0" w:color="auto"/>
                <w:right w:val="none" w:sz="0" w:space="0" w:color="auto"/>
              </w:divBdr>
            </w:div>
          </w:divsChild>
        </w:div>
        <w:div w:id="2142072668">
          <w:marLeft w:val="0"/>
          <w:marRight w:val="0"/>
          <w:marTop w:val="0"/>
          <w:marBottom w:val="0"/>
          <w:divBdr>
            <w:top w:val="none" w:sz="0" w:space="0" w:color="auto"/>
            <w:left w:val="none" w:sz="0" w:space="0" w:color="auto"/>
            <w:bottom w:val="none" w:sz="0" w:space="0" w:color="auto"/>
            <w:right w:val="none" w:sz="0" w:space="0" w:color="auto"/>
          </w:divBdr>
          <w:divsChild>
            <w:div w:id="618727544">
              <w:marLeft w:val="0"/>
              <w:marRight w:val="0"/>
              <w:marTop w:val="0"/>
              <w:marBottom w:val="0"/>
              <w:divBdr>
                <w:top w:val="none" w:sz="0" w:space="0" w:color="auto"/>
                <w:left w:val="none" w:sz="0" w:space="0" w:color="auto"/>
                <w:bottom w:val="none" w:sz="0" w:space="0" w:color="auto"/>
                <w:right w:val="none" w:sz="0" w:space="0" w:color="auto"/>
              </w:divBdr>
            </w:div>
          </w:divsChild>
        </w:div>
        <w:div w:id="2143107437">
          <w:marLeft w:val="0"/>
          <w:marRight w:val="0"/>
          <w:marTop w:val="0"/>
          <w:marBottom w:val="0"/>
          <w:divBdr>
            <w:top w:val="none" w:sz="0" w:space="0" w:color="auto"/>
            <w:left w:val="none" w:sz="0" w:space="0" w:color="auto"/>
            <w:bottom w:val="none" w:sz="0" w:space="0" w:color="auto"/>
            <w:right w:val="none" w:sz="0" w:space="0" w:color="auto"/>
          </w:divBdr>
          <w:divsChild>
            <w:div w:id="162014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76764">
      <w:bodyDiv w:val="1"/>
      <w:marLeft w:val="0"/>
      <w:marRight w:val="0"/>
      <w:marTop w:val="0"/>
      <w:marBottom w:val="0"/>
      <w:divBdr>
        <w:top w:val="none" w:sz="0" w:space="0" w:color="auto"/>
        <w:left w:val="none" w:sz="0" w:space="0" w:color="auto"/>
        <w:bottom w:val="none" w:sz="0" w:space="0" w:color="auto"/>
        <w:right w:val="none" w:sz="0" w:space="0" w:color="auto"/>
      </w:divBdr>
      <w:divsChild>
        <w:div w:id="298188808">
          <w:marLeft w:val="0"/>
          <w:marRight w:val="0"/>
          <w:marTop w:val="0"/>
          <w:marBottom w:val="0"/>
          <w:divBdr>
            <w:top w:val="none" w:sz="0" w:space="0" w:color="auto"/>
            <w:left w:val="none" w:sz="0" w:space="0" w:color="auto"/>
            <w:bottom w:val="none" w:sz="0" w:space="0" w:color="auto"/>
            <w:right w:val="none" w:sz="0" w:space="0" w:color="auto"/>
          </w:divBdr>
          <w:divsChild>
            <w:div w:id="1770151031">
              <w:marLeft w:val="0"/>
              <w:marRight w:val="0"/>
              <w:marTop w:val="0"/>
              <w:marBottom w:val="0"/>
              <w:divBdr>
                <w:top w:val="none" w:sz="0" w:space="0" w:color="auto"/>
                <w:left w:val="none" w:sz="0" w:space="0" w:color="auto"/>
                <w:bottom w:val="none" w:sz="0" w:space="0" w:color="auto"/>
                <w:right w:val="none" w:sz="0" w:space="0" w:color="auto"/>
              </w:divBdr>
            </w:div>
          </w:divsChild>
        </w:div>
        <w:div w:id="330185379">
          <w:marLeft w:val="0"/>
          <w:marRight w:val="0"/>
          <w:marTop w:val="0"/>
          <w:marBottom w:val="0"/>
          <w:divBdr>
            <w:top w:val="none" w:sz="0" w:space="0" w:color="auto"/>
            <w:left w:val="none" w:sz="0" w:space="0" w:color="auto"/>
            <w:bottom w:val="none" w:sz="0" w:space="0" w:color="auto"/>
            <w:right w:val="none" w:sz="0" w:space="0" w:color="auto"/>
          </w:divBdr>
          <w:divsChild>
            <w:div w:id="18228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8541">
      <w:bodyDiv w:val="1"/>
      <w:marLeft w:val="0"/>
      <w:marRight w:val="0"/>
      <w:marTop w:val="0"/>
      <w:marBottom w:val="0"/>
      <w:divBdr>
        <w:top w:val="none" w:sz="0" w:space="0" w:color="auto"/>
        <w:left w:val="none" w:sz="0" w:space="0" w:color="auto"/>
        <w:bottom w:val="none" w:sz="0" w:space="0" w:color="auto"/>
        <w:right w:val="none" w:sz="0" w:space="0" w:color="auto"/>
      </w:divBdr>
    </w:div>
    <w:div w:id="1255744992">
      <w:bodyDiv w:val="1"/>
      <w:marLeft w:val="0"/>
      <w:marRight w:val="0"/>
      <w:marTop w:val="0"/>
      <w:marBottom w:val="0"/>
      <w:divBdr>
        <w:top w:val="none" w:sz="0" w:space="0" w:color="auto"/>
        <w:left w:val="none" w:sz="0" w:space="0" w:color="auto"/>
        <w:bottom w:val="none" w:sz="0" w:space="0" w:color="auto"/>
        <w:right w:val="none" w:sz="0" w:space="0" w:color="auto"/>
      </w:divBdr>
      <w:divsChild>
        <w:div w:id="303896666">
          <w:marLeft w:val="0"/>
          <w:marRight w:val="0"/>
          <w:marTop w:val="0"/>
          <w:marBottom w:val="0"/>
          <w:divBdr>
            <w:top w:val="none" w:sz="0" w:space="0" w:color="auto"/>
            <w:left w:val="none" w:sz="0" w:space="0" w:color="auto"/>
            <w:bottom w:val="none" w:sz="0" w:space="0" w:color="auto"/>
            <w:right w:val="none" w:sz="0" w:space="0" w:color="auto"/>
          </w:divBdr>
          <w:divsChild>
            <w:div w:id="1958371572">
              <w:marLeft w:val="0"/>
              <w:marRight w:val="0"/>
              <w:marTop w:val="30"/>
              <w:marBottom w:val="30"/>
              <w:divBdr>
                <w:top w:val="none" w:sz="0" w:space="0" w:color="auto"/>
                <w:left w:val="none" w:sz="0" w:space="0" w:color="auto"/>
                <w:bottom w:val="none" w:sz="0" w:space="0" w:color="auto"/>
                <w:right w:val="none" w:sz="0" w:space="0" w:color="auto"/>
              </w:divBdr>
              <w:divsChild>
                <w:div w:id="3478183">
                  <w:marLeft w:val="0"/>
                  <w:marRight w:val="0"/>
                  <w:marTop w:val="0"/>
                  <w:marBottom w:val="0"/>
                  <w:divBdr>
                    <w:top w:val="none" w:sz="0" w:space="0" w:color="auto"/>
                    <w:left w:val="none" w:sz="0" w:space="0" w:color="auto"/>
                    <w:bottom w:val="none" w:sz="0" w:space="0" w:color="auto"/>
                    <w:right w:val="none" w:sz="0" w:space="0" w:color="auto"/>
                  </w:divBdr>
                  <w:divsChild>
                    <w:div w:id="885723417">
                      <w:marLeft w:val="0"/>
                      <w:marRight w:val="0"/>
                      <w:marTop w:val="0"/>
                      <w:marBottom w:val="0"/>
                      <w:divBdr>
                        <w:top w:val="none" w:sz="0" w:space="0" w:color="auto"/>
                        <w:left w:val="none" w:sz="0" w:space="0" w:color="auto"/>
                        <w:bottom w:val="none" w:sz="0" w:space="0" w:color="auto"/>
                        <w:right w:val="none" w:sz="0" w:space="0" w:color="auto"/>
                      </w:divBdr>
                    </w:div>
                  </w:divsChild>
                </w:div>
                <w:div w:id="63643581">
                  <w:marLeft w:val="0"/>
                  <w:marRight w:val="0"/>
                  <w:marTop w:val="0"/>
                  <w:marBottom w:val="0"/>
                  <w:divBdr>
                    <w:top w:val="none" w:sz="0" w:space="0" w:color="auto"/>
                    <w:left w:val="none" w:sz="0" w:space="0" w:color="auto"/>
                    <w:bottom w:val="none" w:sz="0" w:space="0" w:color="auto"/>
                    <w:right w:val="none" w:sz="0" w:space="0" w:color="auto"/>
                  </w:divBdr>
                  <w:divsChild>
                    <w:div w:id="1819149449">
                      <w:marLeft w:val="0"/>
                      <w:marRight w:val="0"/>
                      <w:marTop w:val="0"/>
                      <w:marBottom w:val="0"/>
                      <w:divBdr>
                        <w:top w:val="none" w:sz="0" w:space="0" w:color="auto"/>
                        <w:left w:val="none" w:sz="0" w:space="0" w:color="auto"/>
                        <w:bottom w:val="none" w:sz="0" w:space="0" w:color="auto"/>
                        <w:right w:val="none" w:sz="0" w:space="0" w:color="auto"/>
                      </w:divBdr>
                    </w:div>
                  </w:divsChild>
                </w:div>
                <w:div w:id="82797068">
                  <w:marLeft w:val="0"/>
                  <w:marRight w:val="0"/>
                  <w:marTop w:val="0"/>
                  <w:marBottom w:val="0"/>
                  <w:divBdr>
                    <w:top w:val="none" w:sz="0" w:space="0" w:color="auto"/>
                    <w:left w:val="none" w:sz="0" w:space="0" w:color="auto"/>
                    <w:bottom w:val="none" w:sz="0" w:space="0" w:color="auto"/>
                    <w:right w:val="none" w:sz="0" w:space="0" w:color="auto"/>
                  </w:divBdr>
                  <w:divsChild>
                    <w:div w:id="308051924">
                      <w:marLeft w:val="0"/>
                      <w:marRight w:val="0"/>
                      <w:marTop w:val="0"/>
                      <w:marBottom w:val="0"/>
                      <w:divBdr>
                        <w:top w:val="none" w:sz="0" w:space="0" w:color="auto"/>
                        <w:left w:val="none" w:sz="0" w:space="0" w:color="auto"/>
                        <w:bottom w:val="none" w:sz="0" w:space="0" w:color="auto"/>
                        <w:right w:val="none" w:sz="0" w:space="0" w:color="auto"/>
                      </w:divBdr>
                    </w:div>
                  </w:divsChild>
                </w:div>
                <w:div w:id="106241738">
                  <w:marLeft w:val="0"/>
                  <w:marRight w:val="0"/>
                  <w:marTop w:val="0"/>
                  <w:marBottom w:val="0"/>
                  <w:divBdr>
                    <w:top w:val="none" w:sz="0" w:space="0" w:color="auto"/>
                    <w:left w:val="none" w:sz="0" w:space="0" w:color="auto"/>
                    <w:bottom w:val="none" w:sz="0" w:space="0" w:color="auto"/>
                    <w:right w:val="none" w:sz="0" w:space="0" w:color="auto"/>
                  </w:divBdr>
                  <w:divsChild>
                    <w:div w:id="1556162916">
                      <w:marLeft w:val="0"/>
                      <w:marRight w:val="0"/>
                      <w:marTop w:val="0"/>
                      <w:marBottom w:val="0"/>
                      <w:divBdr>
                        <w:top w:val="none" w:sz="0" w:space="0" w:color="auto"/>
                        <w:left w:val="none" w:sz="0" w:space="0" w:color="auto"/>
                        <w:bottom w:val="none" w:sz="0" w:space="0" w:color="auto"/>
                        <w:right w:val="none" w:sz="0" w:space="0" w:color="auto"/>
                      </w:divBdr>
                    </w:div>
                  </w:divsChild>
                </w:div>
                <w:div w:id="125243262">
                  <w:marLeft w:val="0"/>
                  <w:marRight w:val="0"/>
                  <w:marTop w:val="0"/>
                  <w:marBottom w:val="0"/>
                  <w:divBdr>
                    <w:top w:val="none" w:sz="0" w:space="0" w:color="auto"/>
                    <w:left w:val="none" w:sz="0" w:space="0" w:color="auto"/>
                    <w:bottom w:val="none" w:sz="0" w:space="0" w:color="auto"/>
                    <w:right w:val="none" w:sz="0" w:space="0" w:color="auto"/>
                  </w:divBdr>
                  <w:divsChild>
                    <w:div w:id="1308625621">
                      <w:marLeft w:val="0"/>
                      <w:marRight w:val="0"/>
                      <w:marTop w:val="0"/>
                      <w:marBottom w:val="0"/>
                      <w:divBdr>
                        <w:top w:val="none" w:sz="0" w:space="0" w:color="auto"/>
                        <w:left w:val="none" w:sz="0" w:space="0" w:color="auto"/>
                        <w:bottom w:val="none" w:sz="0" w:space="0" w:color="auto"/>
                        <w:right w:val="none" w:sz="0" w:space="0" w:color="auto"/>
                      </w:divBdr>
                    </w:div>
                  </w:divsChild>
                </w:div>
                <w:div w:id="127628422">
                  <w:marLeft w:val="0"/>
                  <w:marRight w:val="0"/>
                  <w:marTop w:val="0"/>
                  <w:marBottom w:val="0"/>
                  <w:divBdr>
                    <w:top w:val="none" w:sz="0" w:space="0" w:color="auto"/>
                    <w:left w:val="none" w:sz="0" w:space="0" w:color="auto"/>
                    <w:bottom w:val="none" w:sz="0" w:space="0" w:color="auto"/>
                    <w:right w:val="none" w:sz="0" w:space="0" w:color="auto"/>
                  </w:divBdr>
                  <w:divsChild>
                    <w:div w:id="1223523340">
                      <w:marLeft w:val="0"/>
                      <w:marRight w:val="0"/>
                      <w:marTop w:val="0"/>
                      <w:marBottom w:val="0"/>
                      <w:divBdr>
                        <w:top w:val="none" w:sz="0" w:space="0" w:color="auto"/>
                        <w:left w:val="none" w:sz="0" w:space="0" w:color="auto"/>
                        <w:bottom w:val="none" w:sz="0" w:space="0" w:color="auto"/>
                        <w:right w:val="none" w:sz="0" w:space="0" w:color="auto"/>
                      </w:divBdr>
                    </w:div>
                  </w:divsChild>
                </w:div>
                <w:div w:id="129248880">
                  <w:marLeft w:val="0"/>
                  <w:marRight w:val="0"/>
                  <w:marTop w:val="0"/>
                  <w:marBottom w:val="0"/>
                  <w:divBdr>
                    <w:top w:val="none" w:sz="0" w:space="0" w:color="auto"/>
                    <w:left w:val="none" w:sz="0" w:space="0" w:color="auto"/>
                    <w:bottom w:val="none" w:sz="0" w:space="0" w:color="auto"/>
                    <w:right w:val="none" w:sz="0" w:space="0" w:color="auto"/>
                  </w:divBdr>
                  <w:divsChild>
                    <w:div w:id="880745034">
                      <w:marLeft w:val="0"/>
                      <w:marRight w:val="0"/>
                      <w:marTop w:val="0"/>
                      <w:marBottom w:val="0"/>
                      <w:divBdr>
                        <w:top w:val="none" w:sz="0" w:space="0" w:color="auto"/>
                        <w:left w:val="none" w:sz="0" w:space="0" w:color="auto"/>
                        <w:bottom w:val="none" w:sz="0" w:space="0" w:color="auto"/>
                        <w:right w:val="none" w:sz="0" w:space="0" w:color="auto"/>
                      </w:divBdr>
                    </w:div>
                  </w:divsChild>
                </w:div>
                <w:div w:id="166139139">
                  <w:marLeft w:val="0"/>
                  <w:marRight w:val="0"/>
                  <w:marTop w:val="0"/>
                  <w:marBottom w:val="0"/>
                  <w:divBdr>
                    <w:top w:val="none" w:sz="0" w:space="0" w:color="auto"/>
                    <w:left w:val="none" w:sz="0" w:space="0" w:color="auto"/>
                    <w:bottom w:val="none" w:sz="0" w:space="0" w:color="auto"/>
                    <w:right w:val="none" w:sz="0" w:space="0" w:color="auto"/>
                  </w:divBdr>
                  <w:divsChild>
                    <w:div w:id="261764500">
                      <w:marLeft w:val="0"/>
                      <w:marRight w:val="0"/>
                      <w:marTop w:val="0"/>
                      <w:marBottom w:val="0"/>
                      <w:divBdr>
                        <w:top w:val="none" w:sz="0" w:space="0" w:color="auto"/>
                        <w:left w:val="none" w:sz="0" w:space="0" w:color="auto"/>
                        <w:bottom w:val="none" w:sz="0" w:space="0" w:color="auto"/>
                        <w:right w:val="none" w:sz="0" w:space="0" w:color="auto"/>
                      </w:divBdr>
                    </w:div>
                  </w:divsChild>
                </w:div>
                <w:div w:id="240137043">
                  <w:marLeft w:val="0"/>
                  <w:marRight w:val="0"/>
                  <w:marTop w:val="0"/>
                  <w:marBottom w:val="0"/>
                  <w:divBdr>
                    <w:top w:val="none" w:sz="0" w:space="0" w:color="auto"/>
                    <w:left w:val="none" w:sz="0" w:space="0" w:color="auto"/>
                    <w:bottom w:val="none" w:sz="0" w:space="0" w:color="auto"/>
                    <w:right w:val="none" w:sz="0" w:space="0" w:color="auto"/>
                  </w:divBdr>
                  <w:divsChild>
                    <w:div w:id="1217162832">
                      <w:marLeft w:val="0"/>
                      <w:marRight w:val="0"/>
                      <w:marTop w:val="0"/>
                      <w:marBottom w:val="0"/>
                      <w:divBdr>
                        <w:top w:val="none" w:sz="0" w:space="0" w:color="auto"/>
                        <w:left w:val="none" w:sz="0" w:space="0" w:color="auto"/>
                        <w:bottom w:val="none" w:sz="0" w:space="0" w:color="auto"/>
                        <w:right w:val="none" w:sz="0" w:space="0" w:color="auto"/>
                      </w:divBdr>
                    </w:div>
                  </w:divsChild>
                </w:div>
                <w:div w:id="245577022">
                  <w:marLeft w:val="0"/>
                  <w:marRight w:val="0"/>
                  <w:marTop w:val="0"/>
                  <w:marBottom w:val="0"/>
                  <w:divBdr>
                    <w:top w:val="none" w:sz="0" w:space="0" w:color="auto"/>
                    <w:left w:val="none" w:sz="0" w:space="0" w:color="auto"/>
                    <w:bottom w:val="none" w:sz="0" w:space="0" w:color="auto"/>
                    <w:right w:val="none" w:sz="0" w:space="0" w:color="auto"/>
                  </w:divBdr>
                  <w:divsChild>
                    <w:div w:id="308705829">
                      <w:marLeft w:val="0"/>
                      <w:marRight w:val="0"/>
                      <w:marTop w:val="0"/>
                      <w:marBottom w:val="0"/>
                      <w:divBdr>
                        <w:top w:val="none" w:sz="0" w:space="0" w:color="auto"/>
                        <w:left w:val="none" w:sz="0" w:space="0" w:color="auto"/>
                        <w:bottom w:val="none" w:sz="0" w:space="0" w:color="auto"/>
                        <w:right w:val="none" w:sz="0" w:space="0" w:color="auto"/>
                      </w:divBdr>
                    </w:div>
                  </w:divsChild>
                </w:div>
                <w:div w:id="252252407">
                  <w:marLeft w:val="0"/>
                  <w:marRight w:val="0"/>
                  <w:marTop w:val="0"/>
                  <w:marBottom w:val="0"/>
                  <w:divBdr>
                    <w:top w:val="none" w:sz="0" w:space="0" w:color="auto"/>
                    <w:left w:val="none" w:sz="0" w:space="0" w:color="auto"/>
                    <w:bottom w:val="none" w:sz="0" w:space="0" w:color="auto"/>
                    <w:right w:val="none" w:sz="0" w:space="0" w:color="auto"/>
                  </w:divBdr>
                  <w:divsChild>
                    <w:div w:id="801196801">
                      <w:marLeft w:val="0"/>
                      <w:marRight w:val="0"/>
                      <w:marTop w:val="0"/>
                      <w:marBottom w:val="0"/>
                      <w:divBdr>
                        <w:top w:val="none" w:sz="0" w:space="0" w:color="auto"/>
                        <w:left w:val="none" w:sz="0" w:space="0" w:color="auto"/>
                        <w:bottom w:val="none" w:sz="0" w:space="0" w:color="auto"/>
                        <w:right w:val="none" w:sz="0" w:space="0" w:color="auto"/>
                      </w:divBdr>
                    </w:div>
                  </w:divsChild>
                </w:div>
                <w:div w:id="260650543">
                  <w:marLeft w:val="0"/>
                  <w:marRight w:val="0"/>
                  <w:marTop w:val="0"/>
                  <w:marBottom w:val="0"/>
                  <w:divBdr>
                    <w:top w:val="none" w:sz="0" w:space="0" w:color="auto"/>
                    <w:left w:val="none" w:sz="0" w:space="0" w:color="auto"/>
                    <w:bottom w:val="none" w:sz="0" w:space="0" w:color="auto"/>
                    <w:right w:val="none" w:sz="0" w:space="0" w:color="auto"/>
                  </w:divBdr>
                  <w:divsChild>
                    <w:div w:id="1529023986">
                      <w:marLeft w:val="0"/>
                      <w:marRight w:val="0"/>
                      <w:marTop w:val="0"/>
                      <w:marBottom w:val="0"/>
                      <w:divBdr>
                        <w:top w:val="none" w:sz="0" w:space="0" w:color="auto"/>
                        <w:left w:val="none" w:sz="0" w:space="0" w:color="auto"/>
                        <w:bottom w:val="none" w:sz="0" w:space="0" w:color="auto"/>
                        <w:right w:val="none" w:sz="0" w:space="0" w:color="auto"/>
                      </w:divBdr>
                    </w:div>
                  </w:divsChild>
                </w:div>
                <w:div w:id="279726990">
                  <w:marLeft w:val="0"/>
                  <w:marRight w:val="0"/>
                  <w:marTop w:val="0"/>
                  <w:marBottom w:val="0"/>
                  <w:divBdr>
                    <w:top w:val="none" w:sz="0" w:space="0" w:color="auto"/>
                    <w:left w:val="none" w:sz="0" w:space="0" w:color="auto"/>
                    <w:bottom w:val="none" w:sz="0" w:space="0" w:color="auto"/>
                    <w:right w:val="none" w:sz="0" w:space="0" w:color="auto"/>
                  </w:divBdr>
                  <w:divsChild>
                    <w:div w:id="980353104">
                      <w:marLeft w:val="0"/>
                      <w:marRight w:val="0"/>
                      <w:marTop w:val="0"/>
                      <w:marBottom w:val="0"/>
                      <w:divBdr>
                        <w:top w:val="none" w:sz="0" w:space="0" w:color="auto"/>
                        <w:left w:val="none" w:sz="0" w:space="0" w:color="auto"/>
                        <w:bottom w:val="none" w:sz="0" w:space="0" w:color="auto"/>
                        <w:right w:val="none" w:sz="0" w:space="0" w:color="auto"/>
                      </w:divBdr>
                    </w:div>
                  </w:divsChild>
                </w:div>
                <w:div w:id="347677961">
                  <w:marLeft w:val="0"/>
                  <w:marRight w:val="0"/>
                  <w:marTop w:val="0"/>
                  <w:marBottom w:val="0"/>
                  <w:divBdr>
                    <w:top w:val="none" w:sz="0" w:space="0" w:color="auto"/>
                    <w:left w:val="none" w:sz="0" w:space="0" w:color="auto"/>
                    <w:bottom w:val="none" w:sz="0" w:space="0" w:color="auto"/>
                    <w:right w:val="none" w:sz="0" w:space="0" w:color="auto"/>
                  </w:divBdr>
                  <w:divsChild>
                    <w:div w:id="1313875457">
                      <w:marLeft w:val="0"/>
                      <w:marRight w:val="0"/>
                      <w:marTop w:val="0"/>
                      <w:marBottom w:val="0"/>
                      <w:divBdr>
                        <w:top w:val="none" w:sz="0" w:space="0" w:color="auto"/>
                        <w:left w:val="none" w:sz="0" w:space="0" w:color="auto"/>
                        <w:bottom w:val="none" w:sz="0" w:space="0" w:color="auto"/>
                        <w:right w:val="none" w:sz="0" w:space="0" w:color="auto"/>
                      </w:divBdr>
                    </w:div>
                  </w:divsChild>
                </w:div>
                <w:div w:id="435945508">
                  <w:marLeft w:val="0"/>
                  <w:marRight w:val="0"/>
                  <w:marTop w:val="0"/>
                  <w:marBottom w:val="0"/>
                  <w:divBdr>
                    <w:top w:val="none" w:sz="0" w:space="0" w:color="auto"/>
                    <w:left w:val="none" w:sz="0" w:space="0" w:color="auto"/>
                    <w:bottom w:val="none" w:sz="0" w:space="0" w:color="auto"/>
                    <w:right w:val="none" w:sz="0" w:space="0" w:color="auto"/>
                  </w:divBdr>
                  <w:divsChild>
                    <w:div w:id="2121795749">
                      <w:marLeft w:val="0"/>
                      <w:marRight w:val="0"/>
                      <w:marTop w:val="0"/>
                      <w:marBottom w:val="0"/>
                      <w:divBdr>
                        <w:top w:val="none" w:sz="0" w:space="0" w:color="auto"/>
                        <w:left w:val="none" w:sz="0" w:space="0" w:color="auto"/>
                        <w:bottom w:val="none" w:sz="0" w:space="0" w:color="auto"/>
                        <w:right w:val="none" w:sz="0" w:space="0" w:color="auto"/>
                      </w:divBdr>
                    </w:div>
                  </w:divsChild>
                </w:div>
                <w:div w:id="531916588">
                  <w:marLeft w:val="0"/>
                  <w:marRight w:val="0"/>
                  <w:marTop w:val="0"/>
                  <w:marBottom w:val="0"/>
                  <w:divBdr>
                    <w:top w:val="none" w:sz="0" w:space="0" w:color="auto"/>
                    <w:left w:val="none" w:sz="0" w:space="0" w:color="auto"/>
                    <w:bottom w:val="none" w:sz="0" w:space="0" w:color="auto"/>
                    <w:right w:val="none" w:sz="0" w:space="0" w:color="auto"/>
                  </w:divBdr>
                  <w:divsChild>
                    <w:div w:id="65615159">
                      <w:marLeft w:val="0"/>
                      <w:marRight w:val="0"/>
                      <w:marTop w:val="0"/>
                      <w:marBottom w:val="0"/>
                      <w:divBdr>
                        <w:top w:val="none" w:sz="0" w:space="0" w:color="auto"/>
                        <w:left w:val="none" w:sz="0" w:space="0" w:color="auto"/>
                        <w:bottom w:val="none" w:sz="0" w:space="0" w:color="auto"/>
                        <w:right w:val="none" w:sz="0" w:space="0" w:color="auto"/>
                      </w:divBdr>
                    </w:div>
                  </w:divsChild>
                </w:div>
                <w:div w:id="549150839">
                  <w:marLeft w:val="0"/>
                  <w:marRight w:val="0"/>
                  <w:marTop w:val="0"/>
                  <w:marBottom w:val="0"/>
                  <w:divBdr>
                    <w:top w:val="none" w:sz="0" w:space="0" w:color="auto"/>
                    <w:left w:val="none" w:sz="0" w:space="0" w:color="auto"/>
                    <w:bottom w:val="none" w:sz="0" w:space="0" w:color="auto"/>
                    <w:right w:val="none" w:sz="0" w:space="0" w:color="auto"/>
                  </w:divBdr>
                  <w:divsChild>
                    <w:div w:id="1288662598">
                      <w:marLeft w:val="0"/>
                      <w:marRight w:val="0"/>
                      <w:marTop w:val="0"/>
                      <w:marBottom w:val="0"/>
                      <w:divBdr>
                        <w:top w:val="none" w:sz="0" w:space="0" w:color="auto"/>
                        <w:left w:val="none" w:sz="0" w:space="0" w:color="auto"/>
                        <w:bottom w:val="none" w:sz="0" w:space="0" w:color="auto"/>
                        <w:right w:val="none" w:sz="0" w:space="0" w:color="auto"/>
                      </w:divBdr>
                    </w:div>
                  </w:divsChild>
                </w:div>
                <w:div w:id="556860897">
                  <w:marLeft w:val="0"/>
                  <w:marRight w:val="0"/>
                  <w:marTop w:val="0"/>
                  <w:marBottom w:val="0"/>
                  <w:divBdr>
                    <w:top w:val="none" w:sz="0" w:space="0" w:color="auto"/>
                    <w:left w:val="none" w:sz="0" w:space="0" w:color="auto"/>
                    <w:bottom w:val="none" w:sz="0" w:space="0" w:color="auto"/>
                    <w:right w:val="none" w:sz="0" w:space="0" w:color="auto"/>
                  </w:divBdr>
                  <w:divsChild>
                    <w:div w:id="694354021">
                      <w:marLeft w:val="0"/>
                      <w:marRight w:val="0"/>
                      <w:marTop w:val="0"/>
                      <w:marBottom w:val="0"/>
                      <w:divBdr>
                        <w:top w:val="none" w:sz="0" w:space="0" w:color="auto"/>
                        <w:left w:val="none" w:sz="0" w:space="0" w:color="auto"/>
                        <w:bottom w:val="none" w:sz="0" w:space="0" w:color="auto"/>
                        <w:right w:val="none" w:sz="0" w:space="0" w:color="auto"/>
                      </w:divBdr>
                    </w:div>
                  </w:divsChild>
                </w:div>
                <w:div w:id="574971874">
                  <w:marLeft w:val="0"/>
                  <w:marRight w:val="0"/>
                  <w:marTop w:val="0"/>
                  <w:marBottom w:val="0"/>
                  <w:divBdr>
                    <w:top w:val="none" w:sz="0" w:space="0" w:color="auto"/>
                    <w:left w:val="none" w:sz="0" w:space="0" w:color="auto"/>
                    <w:bottom w:val="none" w:sz="0" w:space="0" w:color="auto"/>
                    <w:right w:val="none" w:sz="0" w:space="0" w:color="auto"/>
                  </w:divBdr>
                  <w:divsChild>
                    <w:div w:id="1035081664">
                      <w:marLeft w:val="0"/>
                      <w:marRight w:val="0"/>
                      <w:marTop w:val="0"/>
                      <w:marBottom w:val="0"/>
                      <w:divBdr>
                        <w:top w:val="none" w:sz="0" w:space="0" w:color="auto"/>
                        <w:left w:val="none" w:sz="0" w:space="0" w:color="auto"/>
                        <w:bottom w:val="none" w:sz="0" w:space="0" w:color="auto"/>
                        <w:right w:val="none" w:sz="0" w:space="0" w:color="auto"/>
                      </w:divBdr>
                    </w:div>
                  </w:divsChild>
                </w:div>
                <w:div w:id="610475016">
                  <w:marLeft w:val="0"/>
                  <w:marRight w:val="0"/>
                  <w:marTop w:val="0"/>
                  <w:marBottom w:val="0"/>
                  <w:divBdr>
                    <w:top w:val="none" w:sz="0" w:space="0" w:color="auto"/>
                    <w:left w:val="none" w:sz="0" w:space="0" w:color="auto"/>
                    <w:bottom w:val="none" w:sz="0" w:space="0" w:color="auto"/>
                    <w:right w:val="none" w:sz="0" w:space="0" w:color="auto"/>
                  </w:divBdr>
                  <w:divsChild>
                    <w:div w:id="499658065">
                      <w:marLeft w:val="0"/>
                      <w:marRight w:val="0"/>
                      <w:marTop w:val="0"/>
                      <w:marBottom w:val="0"/>
                      <w:divBdr>
                        <w:top w:val="none" w:sz="0" w:space="0" w:color="auto"/>
                        <w:left w:val="none" w:sz="0" w:space="0" w:color="auto"/>
                        <w:bottom w:val="none" w:sz="0" w:space="0" w:color="auto"/>
                        <w:right w:val="none" w:sz="0" w:space="0" w:color="auto"/>
                      </w:divBdr>
                    </w:div>
                  </w:divsChild>
                </w:div>
                <w:div w:id="617953786">
                  <w:marLeft w:val="0"/>
                  <w:marRight w:val="0"/>
                  <w:marTop w:val="0"/>
                  <w:marBottom w:val="0"/>
                  <w:divBdr>
                    <w:top w:val="none" w:sz="0" w:space="0" w:color="auto"/>
                    <w:left w:val="none" w:sz="0" w:space="0" w:color="auto"/>
                    <w:bottom w:val="none" w:sz="0" w:space="0" w:color="auto"/>
                    <w:right w:val="none" w:sz="0" w:space="0" w:color="auto"/>
                  </w:divBdr>
                  <w:divsChild>
                    <w:div w:id="81923327">
                      <w:marLeft w:val="0"/>
                      <w:marRight w:val="0"/>
                      <w:marTop w:val="0"/>
                      <w:marBottom w:val="0"/>
                      <w:divBdr>
                        <w:top w:val="none" w:sz="0" w:space="0" w:color="auto"/>
                        <w:left w:val="none" w:sz="0" w:space="0" w:color="auto"/>
                        <w:bottom w:val="none" w:sz="0" w:space="0" w:color="auto"/>
                        <w:right w:val="none" w:sz="0" w:space="0" w:color="auto"/>
                      </w:divBdr>
                    </w:div>
                  </w:divsChild>
                </w:div>
                <w:div w:id="631520344">
                  <w:marLeft w:val="0"/>
                  <w:marRight w:val="0"/>
                  <w:marTop w:val="0"/>
                  <w:marBottom w:val="0"/>
                  <w:divBdr>
                    <w:top w:val="none" w:sz="0" w:space="0" w:color="auto"/>
                    <w:left w:val="none" w:sz="0" w:space="0" w:color="auto"/>
                    <w:bottom w:val="none" w:sz="0" w:space="0" w:color="auto"/>
                    <w:right w:val="none" w:sz="0" w:space="0" w:color="auto"/>
                  </w:divBdr>
                  <w:divsChild>
                    <w:div w:id="869995138">
                      <w:marLeft w:val="0"/>
                      <w:marRight w:val="0"/>
                      <w:marTop w:val="0"/>
                      <w:marBottom w:val="0"/>
                      <w:divBdr>
                        <w:top w:val="none" w:sz="0" w:space="0" w:color="auto"/>
                        <w:left w:val="none" w:sz="0" w:space="0" w:color="auto"/>
                        <w:bottom w:val="none" w:sz="0" w:space="0" w:color="auto"/>
                        <w:right w:val="none" w:sz="0" w:space="0" w:color="auto"/>
                      </w:divBdr>
                    </w:div>
                  </w:divsChild>
                </w:div>
                <w:div w:id="652678759">
                  <w:marLeft w:val="0"/>
                  <w:marRight w:val="0"/>
                  <w:marTop w:val="0"/>
                  <w:marBottom w:val="0"/>
                  <w:divBdr>
                    <w:top w:val="none" w:sz="0" w:space="0" w:color="auto"/>
                    <w:left w:val="none" w:sz="0" w:space="0" w:color="auto"/>
                    <w:bottom w:val="none" w:sz="0" w:space="0" w:color="auto"/>
                    <w:right w:val="none" w:sz="0" w:space="0" w:color="auto"/>
                  </w:divBdr>
                  <w:divsChild>
                    <w:div w:id="1994678063">
                      <w:marLeft w:val="0"/>
                      <w:marRight w:val="0"/>
                      <w:marTop w:val="0"/>
                      <w:marBottom w:val="0"/>
                      <w:divBdr>
                        <w:top w:val="none" w:sz="0" w:space="0" w:color="auto"/>
                        <w:left w:val="none" w:sz="0" w:space="0" w:color="auto"/>
                        <w:bottom w:val="none" w:sz="0" w:space="0" w:color="auto"/>
                        <w:right w:val="none" w:sz="0" w:space="0" w:color="auto"/>
                      </w:divBdr>
                    </w:div>
                  </w:divsChild>
                </w:div>
                <w:div w:id="670840758">
                  <w:marLeft w:val="0"/>
                  <w:marRight w:val="0"/>
                  <w:marTop w:val="0"/>
                  <w:marBottom w:val="0"/>
                  <w:divBdr>
                    <w:top w:val="none" w:sz="0" w:space="0" w:color="auto"/>
                    <w:left w:val="none" w:sz="0" w:space="0" w:color="auto"/>
                    <w:bottom w:val="none" w:sz="0" w:space="0" w:color="auto"/>
                    <w:right w:val="none" w:sz="0" w:space="0" w:color="auto"/>
                  </w:divBdr>
                  <w:divsChild>
                    <w:div w:id="1365904419">
                      <w:marLeft w:val="0"/>
                      <w:marRight w:val="0"/>
                      <w:marTop w:val="0"/>
                      <w:marBottom w:val="0"/>
                      <w:divBdr>
                        <w:top w:val="none" w:sz="0" w:space="0" w:color="auto"/>
                        <w:left w:val="none" w:sz="0" w:space="0" w:color="auto"/>
                        <w:bottom w:val="none" w:sz="0" w:space="0" w:color="auto"/>
                        <w:right w:val="none" w:sz="0" w:space="0" w:color="auto"/>
                      </w:divBdr>
                    </w:div>
                  </w:divsChild>
                </w:div>
                <w:div w:id="681668357">
                  <w:marLeft w:val="0"/>
                  <w:marRight w:val="0"/>
                  <w:marTop w:val="0"/>
                  <w:marBottom w:val="0"/>
                  <w:divBdr>
                    <w:top w:val="none" w:sz="0" w:space="0" w:color="auto"/>
                    <w:left w:val="none" w:sz="0" w:space="0" w:color="auto"/>
                    <w:bottom w:val="none" w:sz="0" w:space="0" w:color="auto"/>
                    <w:right w:val="none" w:sz="0" w:space="0" w:color="auto"/>
                  </w:divBdr>
                  <w:divsChild>
                    <w:div w:id="1429154596">
                      <w:marLeft w:val="0"/>
                      <w:marRight w:val="0"/>
                      <w:marTop w:val="0"/>
                      <w:marBottom w:val="0"/>
                      <w:divBdr>
                        <w:top w:val="none" w:sz="0" w:space="0" w:color="auto"/>
                        <w:left w:val="none" w:sz="0" w:space="0" w:color="auto"/>
                        <w:bottom w:val="none" w:sz="0" w:space="0" w:color="auto"/>
                        <w:right w:val="none" w:sz="0" w:space="0" w:color="auto"/>
                      </w:divBdr>
                    </w:div>
                  </w:divsChild>
                </w:div>
                <w:div w:id="688066410">
                  <w:marLeft w:val="0"/>
                  <w:marRight w:val="0"/>
                  <w:marTop w:val="0"/>
                  <w:marBottom w:val="0"/>
                  <w:divBdr>
                    <w:top w:val="none" w:sz="0" w:space="0" w:color="auto"/>
                    <w:left w:val="none" w:sz="0" w:space="0" w:color="auto"/>
                    <w:bottom w:val="none" w:sz="0" w:space="0" w:color="auto"/>
                    <w:right w:val="none" w:sz="0" w:space="0" w:color="auto"/>
                  </w:divBdr>
                  <w:divsChild>
                    <w:div w:id="485584971">
                      <w:marLeft w:val="0"/>
                      <w:marRight w:val="0"/>
                      <w:marTop w:val="0"/>
                      <w:marBottom w:val="0"/>
                      <w:divBdr>
                        <w:top w:val="none" w:sz="0" w:space="0" w:color="auto"/>
                        <w:left w:val="none" w:sz="0" w:space="0" w:color="auto"/>
                        <w:bottom w:val="none" w:sz="0" w:space="0" w:color="auto"/>
                        <w:right w:val="none" w:sz="0" w:space="0" w:color="auto"/>
                      </w:divBdr>
                    </w:div>
                  </w:divsChild>
                </w:div>
                <w:div w:id="715352363">
                  <w:marLeft w:val="0"/>
                  <w:marRight w:val="0"/>
                  <w:marTop w:val="0"/>
                  <w:marBottom w:val="0"/>
                  <w:divBdr>
                    <w:top w:val="none" w:sz="0" w:space="0" w:color="auto"/>
                    <w:left w:val="none" w:sz="0" w:space="0" w:color="auto"/>
                    <w:bottom w:val="none" w:sz="0" w:space="0" w:color="auto"/>
                    <w:right w:val="none" w:sz="0" w:space="0" w:color="auto"/>
                  </w:divBdr>
                  <w:divsChild>
                    <w:div w:id="1357458950">
                      <w:marLeft w:val="0"/>
                      <w:marRight w:val="0"/>
                      <w:marTop w:val="0"/>
                      <w:marBottom w:val="0"/>
                      <w:divBdr>
                        <w:top w:val="none" w:sz="0" w:space="0" w:color="auto"/>
                        <w:left w:val="none" w:sz="0" w:space="0" w:color="auto"/>
                        <w:bottom w:val="none" w:sz="0" w:space="0" w:color="auto"/>
                        <w:right w:val="none" w:sz="0" w:space="0" w:color="auto"/>
                      </w:divBdr>
                    </w:div>
                  </w:divsChild>
                </w:div>
                <w:div w:id="731319164">
                  <w:marLeft w:val="0"/>
                  <w:marRight w:val="0"/>
                  <w:marTop w:val="0"/>
                  <w:marBottom w:val="0"/>
                  <w:divBdr>
                    <w:top w:val="none" w:sz="0" w:space="0" w:color="auto"/>
                    <w:left w:val="none" w:sz="0" w:space="0" w:color="auto"/>
                    <w:bottom w:val="none" w:sz="0" w:space="0" w:color="auto"/>
                    <w:right w:val="none" w:sz="0" w:space="0" w:color="auto"/>
                  </w:divBdr>
                  <w:divsChild>
                    <w:div w:id="673804440">
                      <w:marLeft w:val="0"/>
                      <w:marRight w:val="0"/>
                      <w:marTop w:val="0"/>
                      <w:marBottom w:val="0"/>
                      <w:divBdr>
                        <w:top w:val="none" w:sz="0" w:space="0" w:color="auto"/>
                        <w:left w:val="none" w:sz="0" w:space="0" w:color="auto"/>
                        <w:bottom w:val="none" w:sz="0" w:space="0" w:color="auto"/>
                        <w:right w:val="none" w:sz="0" w:space="0" w:color="auto"/>
                      </w:divBdr>
                    </w:div>
                  </w:divsChild>
                </w:div>
                <w:div w:id="800267236">
                  <w:marLeft w:val="0"/>
                  <w:marRight w:val="0"/>
                  <w:marTop w:val="0"/>
                  <w:marBottom w:val="0"/>
                  <w:divBdr>
                    <w:top w:val="none" w:sz="0" w:space="0" w:color="auto"/>
                    <w:left w:val="none" w:sz="0" w:space="0" w:color="auto"/>
                    <w:bottom w:val="none" w:sz="0" w:space="0" w:color="auto"/>
                    <w:right w:val="none" w:sz="0" w:space="0" w:color="auto"/>
                  </w:divBdr>
                  <w:divsChild>
                    <w:div w:id="2054307228">
                      <w:marLeft w:val="0"/>
                      <w:marRight w:val="0"/>
                      <w:marTop w:val="0"/>
                      <w:marBottom w:val="0"/>
                      <w:divBdr>
                        <w:top w:val="none" w:sz="0" w:space="0" w:color="auto"/>
                        <w:left w:val="none" w:sz="0" w:space="0" w:color="auto"/>
                        <w:bottom w:val="none" w:sz="0" w:space="0" w:color="auto"/>
                        <w:right w:val="none" w:sz="0" w:space="0" w:color="auto"/>
                      </w:divBdr>
                    </w:div>
                  </w:divsChild>
                </w:div>
                <w:div w:id="806093195">
                  <w:marLeft w:val="0"/>
                  <w:marRight w:val="0"/>
                  <w:marTop w:val="0"/>
                  <w:marBottom w:val="0"/>
                  <w:divBdr>
                    <w:top w:val="none" w:sz="0" w:space="0" w:color="auto"/>
                    <w:left w:val="none" w:sz="0" w:space="0" w:color="auto"/>
                    <w:bottom w:val="none" w:sz="0" w:space="0" w:color="auto"/>
                    <w:right w:val="none" w:sz="0" w:space="0" w:color="auto"/>
                  </w:divBdr>
                  <w:divsChild>
                    <w:div w:id="421151246">
                      <w:marLeft w:val="0"/>
                      <w:marRight w:val="0"/>
                      <w:marTop w:val="0"/>
                      <w:marBottom w:val="0"/>
                      <w:divBdr>
                        <w:top w:val="none" w:sz="0" w:space="0" w:color="auto"/>
                        <w:left w:val="none" w:sz="0" w:space="0" w:color="auto"/>
                        <w:bottom w:val="none" w:sz="0" w:space="0" w:color="auto"/>
                        <w:right w:val="none" w:sz="0" w:space="0" w:color="auto"/>
                      </w:divBdr>
                    </w:div>
                  </w:divsChild>
                </w:div>
                <w:div w:id="815679301">
                  <w:marLeft w:val="0"/>
                  <w:marRight w:val="0"/>
                  <w:marTop w:val="0"/>
                  <w:marBottom w:val="0"/>
                  <w:divBdr>
                    <w:top w:val="none" w:sz="0" w:space="0" w:color="auto"/>
                    <w:left w:val="none" w:sz="0" w:space="0" w:color="auto"/>
                    <w:bottom w:val="none" w:sz="0" w:space="0" w:color="auto"/>
                    <w:right w:val="none" w:sz="0" w:space="0" w:color="auto"/>
                  </w:divBdr>
                  <w:divsChild>
                    <w:div w:id="1409380678">
                      <w:marLeft w:val="0"/>
                      <w:marRight w:val="0"/>
                      <w:marTop w:val="0"/>
                      <w:marBottom w:val="0"/>
                      <w:divBdr>
                        <w:top w:val="none" w:sz="0" w:space="0" w:color="auto"/>
                        <w:left w:val="none" w:sz="0" w:space="0" w:color="auto"/>
                        <w:bottom w:val="none" w:sz="0" w:space="0" w:color="auto"/>
                        <w:right w:val="none" w:sz="0" w:space="0" w:color="auto"/>
                      </w:divBdr>
                    </w:div>
                  </w:divsChild>
                </w:div>
                <w:div w:id="843515522">
                  <w:marLeft w:val="0"/>
                  <w:marRight w:val="0"/>
                  <w:marTop w:val="0"/>
                  <w:marBottom w:val="0"/>
                  <w:divBdr>
                    <w:top w:val="none" w:sz="0" w:space="0" w:color="auto"/>
                    <w:left w:val="none" w:sz="0" w:space="0" w:color="auto"/>
                    <w:bottom w:val="none" w:sz="0" w:space="0" w:color="auto"/>
                    <w:right w:val="none" w:sz="0" w:space="0" w:color="auto"/>
                  </w:divBdr>
                  <w:divsChild>
                    <w:div w:id="1049450997">
                      <w:marLeft w:val="0"/>
                      <w:marRight w:val="0"/>
                      <w:marTop w:val="0"/>
                      <w:marBottom w:val="0"/>
                      <w:divBdr>
                        <w:top w:val="none" w:sz="0" w:space="0" w:color="auto"/>
                        <w:left w:val="none" w:sz="0" w:space="0" w:color="auto"/>
                        <w:bottom w:val="none" w:sz="0" w:space="0" w:color="auto"/>
                        <w:right w:val="none" w:sz="0" w:space="0" w:color="auto"/>
                      </w:divBdr>
                    </w:div>
                  </w:divsChild>
                </w:div>
                <w:div w:id="927233257">
                  <w:marLeft w:val="0"/>
                  <w:marRight w:val="0"/>
                  <w:marTop w:val="0"/>
                  <w:marBottom w:val="0"/>
                  <w:divBdr>
                    <w:top w:val="none" w:sz="0" w:space="0" w:color="auto"/>
                    <w:left w:val="none" w:sz="0" w:space="0" w:color="auto"/>
                    <w:bottom w:val="none" w:sz="0" w:space="0" w:color="auto"/>
                    <w:right w:val="none" w:sz="0" w:space="0" w:color="auto"/>
                  </w:divBdr>
                  <w:divsChild>
                    <w:div w:id="1523671148">
                      <w:marLeft w:val="0"/>
                      <w:marRight w:val="0"/>
                      <w:marTop w:val="0"/>
                      <w:marBottom w:val="0"/>
                      <w:divBdr>
                        <w:top w:val="none" w:sz="0" w:space="0" w:color="auto"/>
                        <w:left w:val="none" w:sz="0" w:space="0" w:color="auto"/>
                        <w:bottom w:val="none" w:sz="0" w:space="0" w:color="auto"/>
                        <w:right w:val="none" w:sz="0" w:space="0" w:color="auto"/>
                      </w:divBdr>
                    </w:div>
                  </w:divsChild>
                </w:div>
                <w:div w:id="959606784">
                  <w:marLeft w:val="0"/>
                  <w:marRight w:val="0"/>
                  <w:marTop w:val="0"/>
                  <w:marBottom w:val="0"/>
                  <w:divBdr>
                    <w:top w:val="none" w:sz="0" w:space="0" w:color="auto"/>
                    <w:left w:val="none" w:sz="0" w:space="0" w:color="auto"/>
                    <w:bottom w:val="none" w:sz="0" w:space="0" w:color="auto"/>
                    <w:right w:val="none" w:sz="0" w:space="0" w:color="auto"/>
                  </w:divBdr>
                  <w:divsChild>
                    <w:div w:id="1730808901">
                      <w:marLeft w:val="0"/>
                      <w:marRight w:val="0"/>
                      <w:marTop w:val="0"/>
                      <w:marBottom w:val="0"/>
                      <w:divBdr>
                        <w:top w:val="none" w:sz="0" w:space="0" w:color="auto"/>
                        <w:left w:val="none" w:sz="0" w:space="0" w:color="auto"/>
                        <w:bottom w:val="none" w:sz="0" w:space="0" w:color="auto"/>
                        <w:right w:val="none" w:sz="0" w:space="0" w:color="auto"/>
                      </w:divBdr>
                    </w:div>
                  </w:divsChild>
                </w:div>
                <w:div w:id="994336813">
                  <w:marLeft w:val="0"/>
                  <w:marRight w:val="0"/>
                  <w:marTop w:val="0"/>
                  <w:marBottom w:val="0"/>
                  <w:divBdr>
                    <w:top w:val="none" w:sz="0" w:space="0" w:color="auto"/>
                    <w:left w:val="none" w:sz="0" w:space="0" w:color="auto"/>
                    <w:bottom w:val="none" w:sz="0" w:space="0" w:color="auto"/>
                    <w:right w:val="none" w:sz="0" w:space="0" w:color="auto"/>
                  </w:divBdr>
                  <w:divsChild>
                    <w:div w:id="671109831">
                      <w:marLeft w:val="0"/>
                      <w:marRight w:val="0"/>
                      <w:marTop w:val="0"/>
                      <w:marBottom w:val="0"/>
                      <w:divBdr>
                        <w:top w:val="none" w:sz="0" w:space="0" w:color="auto"/>
                        <w:left w:val="none" w:sz="0" w:space="0" w:color="auto"/>
                        <w:bottom w:val="none" w:sz="0" w:space="0" w:color="auto"/>
                        <w:right w:val="none" w:sz="0" w:space="0" w:color="auto"/>
                      </w:divBdr>
                    </w:div>
                  </w:divsChild>
                </w:div>
                <w:div w:id="1025716895">
                  <w:marLeft w:val="0"/>
                  <w:marRight w:val="0"/>
                  <w:marTop w:val="0"/>
                  <w:marBottom w:val="0"/>
                  <w:divBdr>
                    <w:top w:val="none" w:sz="0" w:space="0" w:color="auto"/>
                    <w:left w:val="none" w:sz="0" w:space="0" w:color="auto"/>
                    <w:bottom w:val="none" w:sz="0" w:space="0" w:color="auto"/>
                    <w:right w:val="none" w:sz="0" w:space="0" w:color="auto"/>
                  </w:divBdr>
                  <w:divsChild>
                    <w:div w:id="1153524661">
                      <w:marLeft w:val="0"/>
                      <w:marRight w:val="0"/>
                      <w:marTop w:val="0"/>
                      <w:marBottom w:val="0"/>
                      <w:divBdr>
                        <w:top w:val="none" w:sz="0" w:space="0" w:color="auto"/>
                        <w:left w:val="none" w:sz="0" w:space="0" w:color="auto"/>
                        <w:bottom w:val="none" w:sz="0" w:space="0" w:color="auto"/>
                        <w:right w:val="none" w:sz="0" w:space="0" w:color="auto"/>
                      </w:divBdr>
                    </w:div>
                  </w:divsChild>
                </w:div>
                <w:div w:id="1026567339">
                  <w:marLeft w:val="0"/>
                  <w:marRight w:val="0"/>
                  <w:marTop w:val="0"/>
                  <w:marBottom w:val="0"/>
                  <w:divBdr>
                    <w:top w:val="none" w:sz="0" w:space="0" w:color="auto"/>
                    <w:left w:val="none" w:sz="0" w:space="0" w:color="auto"/>
                    <w:bottom w:val="none" w:sz="0" w:space="0" w:color="auto"/>
                    <w:right w:val="none" w:sz="0" w:space="0" w:color="auto"/>
                  </w:divBdr>
                  <w:divsChild>
                    <w:div w:id="963194625">
                      <w:marLeft w:val="0"/>
                      <w:marRight w:val="0"/>
                      <w:marTop w:val="0"/>
                      <w:marBottom w:val="0"/>
                      <w:divBdr>
                        <w:top w:val="none" w:sz="0" w:space="0" w:color="auto"/>
                        <w:left w:val="none" w:sz="0" w:space="0" w:color="auto"/>
                        <w:bottom w:val="none" w:sz="0" w:space="0" w:color="auto"/>
                        <w:right w:val="none" w:sz="0" w:space="0" w:color="auto"/>
                      </w:divBdr>
                    </w:div>
                  </w:divsChild>
                </w:div>
                <w:div w:id="1032146568">
                  <w:marLeft w:val="0"/>
                  <w:marRight w:val="0"/>
                  <w:marTop w:val="0"/>
                  <w:marBottom w:val="0"/>
                  <w:divBdr>
                    <w:top w:val="none" w:sz="0" w:space="0" w:color="auto"/>
                    <w:left w:val="none" w:sz="0" w:space="0" w:color="auto"/>
                    <w:bottom w:val="none" w:sz="0" w:space="0" w:color="auto"/>
                    <w:right w:val="none" w:sz="0" w:space="0" w:color="auto"/>
                  </w:divBdr>
                  <w:divsChild>
                    <w:div w:id="1486967662">
                      <w:marLeft w:val="0"/>
                      <w:marRight w:val="0"/>
                      <w:marTop w:val="0"/>
                      <w:marBottom w:val="0"/>
                      <w:divBdr>
                        <w:top w:val="none" w:sz="0" w:space="0" w:color="auto"/>
                        <w:left w:val="none" w:sz="0" w:space="0" w:color="auto"/>
                        <w:bottom w:val="none" w:sz="0" w:space="0" w:color="auto"/>
                        <w:right w:val="none" w:sz="0" w:space="0" w:color="auto"/>
                      </w:divBdr>
                    </w:div>
                  </w:divsChild>
                </w:div>
                <w:div w:id="1043136947">
                  <w:marLeft w:val="0"/>
                  <w:marRight w:val="0"/>
                  <w:marTop w:val="0"/>
                  <w:marBottom w:val="0"/>
                  <w:divBdr>
                    <w:top w:val="none" w:sz="0" w:space="0" w:color="auto"/>
                    <w:left w:val="none" w:sz="0" w:space="0" w:color="auto"/>
                    <w:bottom w:val="none" w:sz="0" w:space="0" w:color="auto"/>
                    <w:right w:val="none" w:sz="0" w:space="0" w:color="auto"/>
                  </w:divBdr>
                  <w:divsChild>
                    <w:div w:id="1676573252">
                      <w:marLeft w:val="0"/>
                      <w:marRight w:val="0"/>
                      <w:marTop w:val="0"/>
                      <w:marBottom w:val="0"/>
                      <w:divBdr>
                        <w:top w:val="none" w:sz="0" w:space="0" w:color="auto"/>
                        <w:left w:val="none" w:sz="0" w:space="0" w:color="auto"/>
                        <w:bottom w:val="none" w:sz="0" w:space="0" w:color="auto"/>
                        <w:right w:val="none" w:sz="0" w:space="0" w:color="auto"/>
                      </w:divBdr>
                    </w:div>
                  </w:divsChild>
                </w:div>
                <w:div w:id="1047607691">
                  <w:marLeft w:val="0"/>
                  <w:marRight w:val="0"/>
                  <w:marTop w:val="0"/>
                  <w:marBottom w:val="0"/>
                  <w:divBdr>
                    <w:top w:val="none" w:sz="0" w:space="0" w:color="auto"/>
                    <w:left w:val="none" w:sz="0" w:space="0" w:color="auto"/>
                    <w:bottom w:val="none" w:sz="0" w:space="0" w:color="auto"/>
                    <w:right w:val="none" w:sz="0" w:space="0" w:color="auto"/>
                  </w:divBdr>
                  <w:divsChild>
                    <w:div w:id="1352562558">
                      <w:marLeft w:val="0"/>
                      <w:marRight w:val="0"/>
                      <w:marTop w:val="0"/>
                      <w:marBottom w:val="0"/>
                      <w:divBdr>
                        <w:top w:val="none" w:sz="0" w:space="0" w:color="auto"/>
                        <w:left w:val="none" w:sz="0" w:space="0" w:color="auto"/>
                        <w:bottom w:val="none" w:sz="0" w:space="0" w:color="auto"/>
                        <w:right w:val="none" w:sz="0" w:space="0" w:color="auto"/>
                      </w:divBdr>
                    </w:div>
                  </w:divsChild>
                </w:div>
                <w:div w:id="1050227650">
                  <w:marLeft w:val="0"/>
                  <w:marRight w:val="0"/>
                  <w:marTop w:val="0"/>
                  <w:marBottom w:val="0"/>
                  <w:divBdr>
                    <w:top w:val="none" w:sz="0" w:space="0" w:color="auto"/>
                    <w:left w:val="none" w:sz="0" w:space="0" w:color="auto"/>
                    <w:bottom w:val="none" w:sz="0" w:space="0" w:color="auto"/>
                    <w:right w:val="none" w:sz="0" w:space="0" w:color="auto"/>
                  </w:divBdr>
                  <w:divsChild>
                    <w:div w:id="814570000">
                      <w:marLeft w:val="0"/>
                      <w:marRight w:val="0"/>
                      <w:marTop w:val="0"/>
                      <w:marBottom w:val="0"/>
                      <w:divBdr>
                        <w:top w:val="none" w:sz="0" w:space="0" w:color="auto"/>
                        <w:left w:val="none" w:sz="0" w:space="0" w:color="auto"/>
                        <w:bottom w:val="none" w:sz="0" w:space="0" w:color="auto"/>
                        <w:right w:val="none" w:sz="0" w:space="0" w:color="auto"/>
                      </w:divBdr>
                    </w:div>
                  </w:divsChild>
                </w:div>
                <w:div w:id="1057826581">
                  <w:marLeft w:val="0"/>
                  <w:marRight w:val="0"/>
                  <w:marTop w:val="0"/>
                  <w:marBottom w:val="0"/>
                  <w:divBdr>
                    <w:top w:val="none" w:sz="0" w:space="0" w:color="auto"/>
                    <w:left w:val="none" w:sz="0" w:space="0" w:color="auto"/>
                    <w:bottom w:val="none" w:sz="0" w:space="0" w:color="auto"/>
                    <w:right w:val="none" w:sz="0" w:space="0" w:color="auto"/>
                  </w:divBdr>
                  <w:divsChild>
                    <w:div w:id="109209018">
                      <w:marLeft w:val="0"/>
                      <w:marRight w:val="0"/>
                      <w:marTop w:val="0"/>
                      <w:marBottom w:val="0"/>
                      <w:divBdr>
                        <w:top w:val="none" w:sz="0" w:space="0" w:color="auto"/>
                        <w:left w:val="none" w:sz="0" w:space="0" w:color="auto"/>
                        <w:bottom w:val="none" w:sz="0" w:space="0" w:color="auto"/>
                        <w:right w:val="none" w:sz="0" w:space="0" w:color="auto"/>
                      </w:divBdr>
                    </w:div>
                  </w:divsChild>
                </w:div>
                <w:div w:id="1058818280">
                  <w:marLeft w:val="0"/>
                  <w:marRight w:val="0"/>
                  <w:marTop w:val="0"/>
                  <w:marBottom w:val="0"/>
                  <w:divBdr>
                    <w:top w:val="none" w:sz="0" w:space="0" w:color="auto"/>
                    <w:left w:val="none" w:sz="0" w:space="0" w:color="auto"/>
                    <w:bottom w:val="none" w:sz="0" w:space="0" w:color="auto"/>
                    <w:right w:val="none" w:sz="0" w:space="0" w:color="auto"/>
                  </w:divBdr>
                  <w:divsChild>
                    <w:div w:id="853421434">
                      <w:marLeft w:val="0"/>
                      <w:marRight w:val="0"/>
                      <w:marTop w:val="0"/>
                      <w:marBottom w:val="0"/>
                      <w:divBdr>
                        <w:top w:val="none" w:sz="0" w:space="0" w:color="auto"/>
                        <w:left w:val="none" w:sz="0" w:space="0" w:color="auto"/>
                        <w:bottom w:val="none" w:sz="0" w:space="0" w:color="auto"/>
                        <w:right w:val="none" w:sz="0" w:space="0" w:color="auto"/>
                      </w:divBdr>
                    </w:div>
                  </w:divsChild>
                </w:div>
                <w:div w:id="1067923336">
                  <w:marLeft w:val="0"/>
                  <w:marRight w:val="0"/>
                  <w:marTop w:val="0"/>
                  <w:marBottom w:val="0"/>
                  <w:divBdr>
                    <w:top w:val="none" w:sz="0" w:space="0" w:color="auto"/>
                    <w:left w:val="none" w:sz="0" w:space="0" w:color="auto"/>
                    <w:bottom w:val="none" w:sz="0" w:space="0" w:color="auto"/>
                    <w:right w:val="none" w:sz="0" w:space="0" w:color="auto"/>
                  </w:divBdr>
                  <w:divsChild>
                    <w:div w:id="510264732">
                      <w:marLeft w:val="0"/>
                      <w:marRight w:val="0"/>
                      <w:marTop w:val="0"/>
                      <w:marBottom w:val="0"/>
                      <w:divBdr>
                        <w:top w:val="none" w:sz="0" w:space="0" w:color="auto"/>
                        <w:left w:val="none" w:sz="0" w:space="0" w:color="auto"/>
                        <w:bottom w:val="none" w:sz="0" w:space="0" w:color="auto"/>
                        <w:right w:val="none" w:sz="0" w:space="0" w:color="auto"/>
                      </w:divBdr>
                    </w:div>
                  </w:divsChild>
                </w:div>
                <w:div w:id="1079132885">
                  <w:marLeft w:val="0"/>
                  <w:marRight w:val="0"/>
                  <w:marTop w:val="0"/>
                  <w:marBottom w:val="0"/>
                  <w:divBdr>
                    <w:top w:val="none" w:sz="0" w:space="0" w:color="auto"/>
                    <w:left w:val="none" w:sz="0" w:space="0" w:color="auto"/>
                    <w:bottom w:val="none" w:sz="0" w:space="0" w:color="auto"/>
                    <w:right w:val="none" w:sz="0" w:space="0" w:color="auto"/>
                  </w:divBdr>
                  <w:divsChild>
                    <w:div w:id="1280181467">
                      <w:marLeft w:val="0"/>
                      <w:marRight w:val="0"/>
                      <w:marTop w:val="0"/>
                      <w:marBottom w:val="0"/>
                      <w:divBdr>
                        <w:top w:val="none" w:sz="0" w:space="0" w:color="auto"/>
                        <w:left w:val="none" w:sz="0" w:space="0" w:color="auto"/>
                        <w:bottom w:val="none" w:sz="0" w:space="0" w:color="auto"/>
                        <w:right w:val="none" w:sz="0" w:space="0" w:color="auto"/>
                      </w:divBdr>
                    </w:div>
                  </w:divsChild>
                </w:div>
                <w:div w:id="1094397104">
                  <w:marLeft w:val="0"/>
                  <w:marRight w:val="0"/>
                  <w:marTop w:val="0"/>
                  <w:marBottom w:val="0"/>
                  <w:divBdr>
                    <w:top w:val="none" w:sz="0" w:space="0" w:color="auto"/>
                    <w:left w:val="none" w:sz="0" w:space="0" w:color="auto"/>
                    <w:bottom w:val="none" w:sz="0" w:space="0" w:color="auto"/>
                    <w:right w:val="none" w:sz="0" w:space="0" w:color="auto"/>
                  </w:divBdr>
                  <w:divsChild>
                    <w:div w:id="1400860164">
                      <w:marLeft w:val="0"/>
                      <w:marRight w:val="0"/>
                      <w:marTop w:val="0"/>
                      <w:marBottom w:val="0"/>
                      <w:divBdr>
                        <w:top w:val="none" w:sz="0" w:space="0" w:color="auto"/>
                        <w:left w:val="none" w:sz="0" w:space="0" w:color="auto"/>
                        <w:bottom w:val="none" w:sz="0" w:space="0" w:color="auto"/>
                        <w:right w:val="none" w:sz="0" w:space="0" w:color="auto"/>
                      </w:divBdr>
                    </w:div>
                  </w:divsChild>
                </w:div>
                <w:div w:id="1148941876">
                  <w:marLeft w:val="0"/>
                  <w:marRight w:val="0"/>
                  <w:marTop w:val="0"/>
                  <w:marBottom w:val="0"/>
                  <w:divBdr>
                    <w:top w:val="none" w:sz="0" w:space="0" w:color="auto"/>
                    <w:left w:val="none" w:sz="0" w:space="0" w:color="auto"/>
                    <w:bottom w:val="none" w:sz="0" w:space="0" w:color="auto"/>
                    <w:right w:val="none" w:sz="0" w:space="0" w:color="auto"/>
                  </w:divBdr>
                  <w:divsChild>
                    <w:div w:id="565724970">
                      <w:marLeft w:val="0"/>
                      <w:marRight w:val="0"/>
                      <w:marTop w:val="0"/>
                      <w:marBottom w:val="0"/>
                      <w:divBdr>
                        <w:top w:val="none" w:sz="0" w:space="0" w:color="auto"/>
                        <w:left w:val="none" w:sz="0" w:space="0" w:color="auto"/>
                        <w:bottom w:val="none" w:sz="0" w:space="0" w:color="auto"/>
                        <w:right w:val="none" w:sz="0" w:space="0" w:color="auto"/>
                      </w:divBdr>
                    </w:div>
                  </w:divsChild>
                </w:div>
                <w:div w:id="1156608973">
                  <w:marLeft w:val="0"/>
                  <w:marRight w:val="0"/>
                  <w:marTop w:val="0"/>
                  <w:marBottom w:val="0"/>
                  <w:divBdr>
                    <w:top w:val="none" w:sz="0" w:space="0" w:color="auto"/>
                    <w:left w:val="none" w:sz="0" w:space="0" w:color="auto"/>
                    <w:bottom w:val="none" w:sz="0" w:space="0" w:color="auto"/>
                    <w:right w:val="none" w:sz="0" w:space="0" w:color="auto"/>
                  </w:divBdr>
                  <w:divsChild>
                    <w:div w:id="1777678515">
                      <w:marLeft w:val="0"/>
                      <w:marRight w:val="0"/>
                      <w:marTop w:val="0"/>
                      <w:marBottom w:val="0"/>
                      <w:divBdr>
                        <w:top w:val="none" w:sz="0" w:space="0" w:color="auto"/>
                        <w:left w:val="none" w:sz="0" w:space="0" w:color="auto"/>
                        <w:bottom w:val="none" w:sz="0" w:space="0" w:color="auto"/>
                        <w:right w:val="none" w:sz="0" w:space="0" w:color="auto"/>
                      </w:divBdr>
                    </w:div>
                  </w:divsChild>
                </w:div>
                <w:div w:id="1173254715">
                  <w:marLeft w:val="0"/>
                  <w:marRight w:val="0"/>
                  <w:marTop w:val="0"/>
                  <w:marBottom w:val="0"/>
                  <w:divBdr>
                    <w:top w:val="none" w:sz="0" w:space="0" w:color="auto"/>
                    <w:left w:val="none" w:sz="0" w:space="0" w:color="auto"/>
                    <w:bottom w:val="none" w:sz="0" w:space="0" w:color="auto"/>
                    <w:right w:val="none" w:sz="0" w:space="0" w:color="auto"/>
                  </w:divBdr>
                  <w:divsChild>
                    <w:div w:id="476266335">
                      <w:marLeft w:val="0"/>
                      <w:marRight w:val="0"/>
                      <w:marTop w:val="0"/>
                      <w:marBottom w:val="0"/>
                      <w:divBdr>
                        <w:top w:val="none" w:sz="0" w:space="0" w:color="auto"/>
                        <w:left w:val="none" w:sz="0" w:space="0" w:color="auto"/>
                        <w:bottom w:val="none" w:sz="0" w:space="0" w:color="auto"/>
                        <w:right w:val="none" w:sz="0" w:space="0" w:color="auto"/>
                      </w:divBdr>
                    </w:div>
                  </w:divsChild>
                </w:div>
                <w:div w:id="1180050628">
                  <w:marLeft w:val="0"/>
                  <w:marRight w:val="0"/>
                  <w:marTop w:val="0"/>
                  <w:marBottom w:val="0"/>
                  <w:divBdr>
                    <w:top w:val="none" w:sz="0" w:space="0" w:color="auto"/>
                    <w:left w:val="none" w:sz="0" w:space="0" w:color="auto"/>
                    <w:bottom w:val="none" w:sz="0" w:space="0" w:color="auto"/>
                    <w:right w:val="none" w:sz="0" w:space="0" w:color="auto"/>
                  </w:divBdr>
                  <w:divsChild>
                    <w:div w:id="1447239100">
                      <w:marLeft w:val="0"/>
                      <w:marRight w:val="0"/>
                      <w:marTop w:val="0"/>
                      <w:marBottom w:val="0"/>
                      <w:divBdr>
                        <w:top w:val="none" w:sz="0" w:space="0" w:color="auto"/>
                        <w:left w:val="none" w:sz="0" w:space="0" w:color="auto"/>
                        <w:bottom w:val="none" w:sz="0" w:space="0" w:color="auto"/>
                        <w:right w:val="none" w:sz="0" w:space="0" w:color="auto"/>
                      </w:divBdr>
                    </w:div>
                  </w:divsChild>
                </w:div>
                <w:div w:id="1205410234">
                  <w:marLeft w:val="0"/>
                  <w:marRight w:val="0"/>
                  <w:marTop w:val="0"/>
                  <w:marBottom w:val="0"/>
                  <w:divBdr>
                    <w:top w:val="none" w:sz="0" w:space="0" w:color="auto"/>
                    <w:left w:val="none" w:sz="0" w:space="0" w:color="auto"/>
                    <w:bottom w:val="none" w:sz="0" w:space="0" w:color="auto"/>
                    <w:right w:val="none" w:sz="0" w:space="0" w:color="auto"/>
                  </w:divBdr>
                  <w:divsChild>
                    <w:div w:id="801118528">
                      <w:marLeft w:val="0"/>
                      <w:marRight w:val="0"/>
                      <w:marTop w:val="0"/>
                      <w:marBottom w:val="0"/>
                      <w:divBdr>
                        <w:top w:val="none" w:sz="0" w:space="0" w:color="auto"/>
                        <w:left w:val="none" w:sz="0" w:space="0" w:color="auto"/>
                        <w:bottom w:val="none" w:sz="0" w:space="0" w:color="auto"/>
                        <w:right w:val="none" w:sz="0" w:space="0" w:color="auto"/>
                      </w:divBdr>
                    </w:div>
                  </w:divsChild>
                </w:div>
                <w:div w:id="1209613319">
                  <w:marLeft w:val="0"/>
                  <w:marRight w:val="0"/>
                  <w:marTop w:val="0"/>
                  <w:marBottom w:val="0"/>
                  <w:divBdr>
                    <w:top w:val="none" w:sz="0" w:space="0" w:color="auto"/>
                    <w:left w:val="none" w:sz="0" w:space="0" w:color="auto"/>
                    <w:bottom w:val="none" w:sz="0" w:space="0" w:color="auto"/>
                    <w:right w:val="none" w:sz="0" w:space="0" w:color="auto"/>
                  </w:divBdr>
                  <w:divsChild>
                    <w:div w:id="2085713176">
                      <w:marLeft w:val="0"/>
                      <w:marRight w:val="0"/>
                      <w:marTop w:val="0"/>
                      <w:marBottom w:val="0"/>
                      <w:divBdr>
                        <w:top w:val="none" w:sz="0" w:space="0" w:color="auto"/>
                        <w:left w:val="none" w:sz="0" w:space="0" w:color="auto"/>
                        <w:bottom w:val="none" w:sz="0" w:space="0" w:color="auto"/>
                        <w:right w:val="none" w:sz="0" w:space="0" w:color="auto"/>
                      </w:divBdr>
                    </w:div>
                  </w:divsChild>
                </w:div>
                <w:div w:id="1243105934">
                  <w:marLeft w:val="0"/>
                  <w:marRight w:val="0"/>
                  <w:marTop w:val="0"/>
                  <w:marBottom w:val="0"/>
                  <w:divBdr>
                    <w:top w:val="none" w:sz="0" w:space="0" w:color="auto"/>
                    <w:left w:val="none" w:sz="0" w:space="0" w:color="auto"/>
                    <w:bottom w:val="none" w:sz="0" w:space="0" w:color="auto"/>
                    <w:right w:val="none" w:sz="0" w:space="0" w:color="auto"/>
                  </w:divBdr>
                  <w:divsChild>
                    <w:div w:id="1078013643">
                      <w:marLeft w:val="0"/>
                      <w:marRight w:val="0"/>
                      <w:marTop w:val="0"/>
                      <w:marBottom w:val="0"/>
                      <w:divBdr>
                        <w:top w:val="none" w:sz="0" w:space="0" w:color="auto"/>
                        <w:left w:val="none" w:sz="0" w:space="0" w:color="auto"/>
                        <w:bottom w:val="none" w:sz="0" w:space="0" w:color="auto"/>
                        <w:right w:val="none" w:sz="0" w:space="0" w:color="auto"/>
                      </w:divBdr>
                    </w:div>
                  </w:divsChild>
                </w:div>
                <w:div w:id="1287590364">
                  <w:marLeft w:val="0"/>
                  <w:marRight w:val="0"/>
                  <w:marTop w:val="0"/>
                  <w:marBottom w:val="0"/>
                  <w:divBdr>
                    <w:top w:val="none" w:sz="0" w:space="0" w:color="auto"/>
                    <w:left w:val="none" w:sz="0" w:space="0" w:color="auto"/>
                    <w:bottom w:val="none" w:sz="0" w:space="0" w:color="auto"/>
                    <w:right w:val="none" w:sz="0" w:space="0" w:color="auto"/>
                  </w:divBdr>
                  <w:divsChild>
                    <w:div w:id="632097451">
                      <w:marLeft w:val="0"/>
                      <w:marRight w:val="0"/>
                      <w:marTop w:val="0"/>
                      <w:marBottom w:val="0"/>
                      <w:divBdr>
                        <w:top w:val="none" w:sz="0" w:space="0" w:color="auto"/>
                        <w:left w:val="none" w:sz="0" w:space="0" w:color="auto"/>
                        <w:bottom w:val="none" w:sz="0" w:space="0" w:color="auto"/>
                        <w:right w:val="none" w:sz="0" w:space="0" w:color="auto"/>
                      </w:divBdr>
                    </w:div>
                  </w:divsChild>
                </w:div>
                <w:div w:id="1350335484">
                  <w:marLeft w:val="0"/>
                  <w:marRight w:val="0"/>
                  <w:marTop w:val="0"/>
                  <w:marBottom w:val="0"/>
                  <w:divBdr>
                    <w:top w:val="none" w:sz="0" w:space="0" w:color="auto"/>
                    <w:left w:val="none" w:sz="0" w:space="0" w:color="auto"/>
                    <w:bottom w:val="none" w:sz="0" w:space="0" w:color="auto"/>
                    <w:right w:val="none" w:sz="0" w:space="0" w:color="auto"/>
                  </w:divBdr>
                  <w:divsChild>
                    <w:div w:id="1878003155">
                      <w:marLeft w:val="0"/>
                      <w:marRight w:val="0"/>
                      <w:marTop w:val="0"/>
                      <w:marBottom w:val="0"/>
                      <w:divBdr>
                        <w:top w:val="none" w:sz="0" w:space="0" w:color="auto"/>
                        <w:left w:val="none" w:sz="0" w:space="0" w:color="auto"/>
                        <w:bottom w:val="none" w:sz="0" w:space="0" w:color="auto"/>
                        <w:right w:val="none" w:sz="0" w:space="0" w:color="auto"/>
                      </w:divBdr>
                    </w:div>
                  </w:divsChild>
                </w:div>
                <w:div w:id="1365014161">
                  <w:marLeft w:val="0"/>
                  <w:marRight w:val="0"/>
                  <w:marTop w:val="0"/>
                  <w:marBottom w:val="0"/>
                  <w:divBdr>
                    <w:top w:val="none" w:sz="0" w:space="0" w:color="auto"/>
                    <w:left w:val="none" w:sz="0" w:space="0" w:color="auto"/>
                    <w:bottom w:val="none" w:sz="0" w:space="0" w:color="auto"/>
                    <w:right w:val="none" w:sz="0" w:space="0" w:color="auto"/>
                  </w:divBdr>
                  <w:divsChild>
                    <w:div w:id="1583028735">
                      <w:marLeft w:val="0"/>
                      <w:marRight w:val="0"/>
                      <w:marTop w:val="0"/>
                      <w:marBottom w:val="0"/>
                      <w:divBdr>
                        <w:top w:val="none" w:sz="0" w:space="0" w:color="auto"/>
                        <w:left w:val="none" w:sz="0" w:space="0" w:color="auto"/>
                        <w:bottom w:val="none" w:sz="0" w:space="0" w:color="auto"/>
                        <w:right w:val="none" w:sz="0" w:space="0" w:color="auto"/>
                      </w:divBdr>
                    </w:div>
                  </w:divsChild>
                </w:div>
                <w:div w:id="1385566841">
                  <w:marLeft w:val="0"/>
                  <w:marRight w:val="0"/>
                  <w:marTop w:val="0"/>
                  <w:marBottom w:val="0"/>
                  <w:divBdr>
                    <w:top w:val="none" w:sz="0" w:space="0" w:color="auto"/>
                    <w:left w:val="none" w:sz="0" w:space="0" w:color="auto"/>
                    <w:bottom w:val="none" w:sz="0" w:space="0" w:color="auto"/>
                    <w:right w:val="none" w:sz="0" w:space="0" w:color="auto"/>
                  </w:divBdr>
                  <w:divsChild>
                    <w:div w:id="1125075929">
                      <w:marLeft w:val="0"/>
                      <w:marRight w:val="0"/>
                      <w:marTop w:val="0"/>
                      <w:marBottom w:val="0"/>
                      <w:divBdr>
                        <w:top w:val="none" w:sz="0" w:space="0" w:color="auto"/>
                        <w:left w:val="none" w:sz="0" w:space="0" w:color="auto"/>
                        <w:bottom w:val="none" w:sz="0" w:space="0" w:color="auto"/>
                        <w:right w:val="none" w:sz="0" w:space="0" w:color="auto"/>
                      </w:divBdr>
                    </w:div>
                  </w:divsChild>
                </w:div>
                <w:div w:id="1385790537">
                  <w:marLeft w:val="0"/>
                  <w:marRight w:val="0"/>
                  <w:marTop w:val="0"/>
                  <w:marBottom w:val="0"/>
                  <w:divBdr>
                    <w:top w:val="none" w:sz="0" w:space="0" w:color="auto"/>
                    <w:left w:val="none" w:sz="0" w:space="0" w:color="auto"/>
                    <w:bottom w:val="none" w:sz="0" w:space="0" w:color="auto"/>
                    <w:right w:val="none" w:sz="0" w:space="0" w:color="auto"/>
                  </w:divBdr>
                  <w:divsChild>
                    <w:div w:id="22100494">
                      <w:marLeft w:val="0"/>
                      <w:marRight w:val="0"/>
                      <w:marTop w:val="0"/>
                      <w:marBottom w:val="0"/>
                      <w:divBdr>
                        <w:top w:val="none" w:sz="0" w:space="0" w:color="auto"/>
                        <w:left w:val="none" w:sz="0" w:space="0" w:color="auto"/>
                        <w:bottom w:val="none" w:sz="0" w:space="0" w:color="auto"/>
                        <w:right w:val="none" w:sz="0" w:space="0" w:color="auto"/>
                      </w:divBdr>
                    </w:div>
                  </w:divsChild>
                </w:div>
                <w:div w:id="1401246953">
                  <w:marLeft w:val="0"/>
                  <w:marRight w:val="0"/>
                  <w:marTop w:val="0"/>
                  <w:marBottom w:val="0"/>
                  <w:divBdr>
                    <w:top w:val="none" w:sz="0" w:space="0" w:color="auto"/>
                    <w:left w:val="none" w:sz="0" w:space="0" w:color="auto"/>
                    <w:bottom w:val="none" w:sz="0" w:space="0" w:color="auto"/>
                    <w:right w:val="none" w:sz="0" w:space="0" w:color="auto"/>
                  </w:divBdr>
                  <w:divsChild>
                    <w:div w:id="210770504">
                      <w:marLeft w:val="0"/>
                      <w:marRight w:val="0"/>
                      <w:marTop w:val="0"/>
                      <w:marBottom w:val="0"/>
                      <w:divBdr>
                        <w:top w:val="none" w:sz="0" w:space="0" w:color="auto"/>
                        <w:left w:val="none" w:sz="0" w:space="0" w:color="auto"/>
                        <w:bottom w:val="none" w:sz="0" w:space="0" w:color="auto"/>
                        <w:right w:val="none" w:sz="0" w:space="0" w:color="auto"/>
                      </w:divBdr>
                    </w:div>
                  </w:divsChild>
                </w:div>
                <w:div w:id="1423526057">
                  <w:marLeft w:val="0"/>
                  <w:marRight w:val="0"/>
                  <w:marTop w:val="0"/>
                  <w:marBottom w:val="0"/>
                  <w:divBdr>
                    <w:top w:val="none" w:sz="0" w:space="0" w:color="auto"/>
                    <w:left w:val="none" w:sz="0" w:space="0" w:color="auto"/>
                    <w:bottom w:val="none" w:sz="0" w:space="0" w:color="auto"/>
                    <w:right w:val="none" w:sz="0" w:space="0" w:color="auto"/>
                  </w:divBdr>
                  <w:divsChild>
                    <w:div w:id="792137421">
                      <w:marLeft w:val="0"/>
                      <w:marRight w:val="0"/>
                      <w:marTop w:val="0"/>
                      <w:marBottom w:val="0"/>
                      <w:divBdr>
                        <w:top w:val="none" w:sz="0" w:space="0" w:color="auto"/>
                        <w:left w:val="none" w:sz="0" w:space="0" w:color="auto"/>
                        <w:bottom w:val="none" w:sz="0" w:space="0" w:color="auto"/>
                        <w:right w:val="none" w:sz="0" w:space="0" w:color="auto"/>
                      </w:divBdr>
                    </w:div>
                  </w:divsChild>
                </w:div>
                <w:div w:id="1439984404">
                  <w:marLeft w:val="0"/>
                  <w:marRight w:val="0"/>
                  <w:marTop w:val="0"/>
                  <w:marBottom w:val="0"/>
                  <w:divBdr>
                    <w:top w:val="none" w:sz="0" w:space="0" w:color="auto"/>
                    <w:left w:val="none" w:sz="0" w:space="0" w:color="auto"/>
                    <w:bottom w:val="none" w:sz="0" w:space="0" w:color="auto"/>
                    <w:right w:val="none" w:sz="0" w:space="0" w:color="auto"/>
                  </w:divBdr>
                  <w:divsChild>
                    <w:div w:id="797649848">
                      <w:marLeft w:val="0"/>
                      <w:marRight w:val="0"/>
                      <w:marTop w:val="0"/>
                      <w:marBottom w:val="0"/>
                      <w:divBdr>
                        <w:top w:val="none" w:sz="0" w:space="0" w:color="auto"/>
                        <w:left w:val="none" w:sz="0" w:space="0" w:color="auto"/>
                        <w:bottom w:val="none" w:sz="0" w:space="0" w:color="auto"/>
                        <w:right w:val="none" w:sz="0" w:space="0" w:color="auto"/>
                      </w:divBdr>
                    </w:div>
                  </w:divsChild>
                </w:div>
                <w:div w:id="1458601772">
                  <w:marLeft w:val="0"/>
                  <w:marRight w:val="0"/>
                  <w:marTop w:val="0"/>
                  <w:marBottom w:val="0"/>
                  <w:divBdr>
                    <w:top w:val="none" w:sz="0" w:space="0" w:color="auto"/>
                    <w:left w:val="none" w:sz="0" w:space="0" w:color="auto"/>
                    <w:bottom w:val="none" w:sz="0" w:space="0" w:color="auto"/>
                    <w:right w:val="none" w:sz="0" w:space="0" w:color="auto"/>
                  </w:divBdr>
                  <w:divsChild>
                    <w:div w:id="350569926">
                      <w:marLeft w:val="0"/>
                      <w:marRight w:val="0"/>
                      <w:marTop w:val="0"/>
                      <w:marBottom w:val="0"/>
                      <w:divBdr>
                        <w:top w:val="none" w:sz="0" w:space="0" w:color="auto"/>
                        <w:left w:val="none" w:sz="0" w:space="0" w:color="auto"/>
                        <w:bottom w:val="none" w:sz="0" w:space="0" w:color="auto"/>
                        <w:right w:val="none" w:sz="0" w:space="0" w:color="auto"/>
                      </w:divBdr>
                    </w:div>
                  </w:divsChild>
                </w:div>
                <w:div w:id="1465654357">
                  <w:marLeft w:val="0"/>
                  <w:marRight w:val="0"/>
                  <w:marTop w:val="0"/>
                  <w:marBottom w:val="0"/>
                  <w:divBdr>
                    <w:top w:val="none" w:sz="0" w:space="0" w:color="auto"/>
                    <w:left w:val="none" w:sz="0" w:space="0" w:color="auto"/>
                    <w:bottom w:val="none" w:sz="0" w:space="0" w:color="auto"/>
                    <w:right w:val="none" w:sz="0" w:space="0" w:color="auto"/>
                  </w:divBdr>
                  <w:divsChild>
                    <w:div w:id="1525560266">
                      <w:marLeft w:val="0"/>
                      <w:marRight w:val="0"/>
                      <w:marTop w:val="0"/>
                      <w:marBottom w:val="0"/>
                      <w:divBdr>
                        <w:top w:val="none" w:sz="0" w:space="0" w:color="auto"/>
                        <w:left w:val="none" w:sz="0" w:space="0" w:color="auto"/>
                        <w:bottom w:val="none" w:sz="0" w:space="0" w:color="auto"/>
                        <w:right w:val="none" w:sz="0" w:space="0" w:color="auto"/>
                      </w:divBdr>
                    </w:div>
                  </w:divsChild>
                </w:div>
                <w:div w:id="1480489199">
                  <w:marLeft w:val="0"/>
                  <w:marRight w:val="0"/>
                  <w:marTop w:val="0"/>
                  <w:marBottom w:val="0"/>
                  <w:divBdr>
                    <w:top w:val="none" w:sz="0" w:space="0" w:color="auto"/>
                    <w:left w:val="none" w:sz="0" w:space="0" w:color="auto"/>
                    <w:bottom w:val="none" w:sz="0" w:space="0" w:color="auto"/>
                    <w:right w:val="none" w:sz="0" w:space="0" w:color="auto"/>
                  </w:divBdr>
                  <w:divsChild>
                    <w:div w:id="1129588944">
                      <w:marLeft w:val="0"/>
                      <w:marRight w:val="0"/>
                      <w:marTop w:val="0"/>
                      <w:marBottom w:val="0"/>
                      <w:divBdr>
                        <w:top w:val="none" w:sz="0" w:space="0" w:color="auto"/>
                        <w:left w:val="none" w:sz="0" w:space="0" w:color="auto"/>
                        <w:bottom w:val="none" w:sz="0" w:space="0" w:color="auto"/>
                        <w:right w:val="none" w:sz="0" w:space="0" w:color="auto"/>
                      </w:divBdr>
                    </w:div>
                  </w:divsChild>
                </w:div>
                <w:div w:id="1498304220">
                  <w:marLeft w:val="0"/>
                  <w:marRight w:val="0"/>
                  <w:marTop w:val="0"/>
                  <w:marBottom w:val="0"/>
                  <w:divBdr>
                    <w:top w:val="none" w:sz="0" w:space="0" w:color="auto"/>
                    <w:left w:val="none" w:sz="0" w:space="0" w:color="auto"/>
                    <w:bottom w:val="none" w:sz="0" w:space="0" w:color="auto"/>
                    <w:right w:val="none" w:sz="0" w:space="0" w:color="auto"/>
                  </w:divBdr>
                  <w:divsChild>
                    <w:div w:id="126897717">
                      <w:marLeft w:val="0"/>
                      <w:marRight w:val="0"/>
                      <w:marTop w:val="0"/>
                      <w:marBottom w:val="0"/>
                      <w:divBdr>
                        <w:top w:val="none" w:sz="0" w:space="0" w:color="auto"/>
                        <w:left w:val="none" w:sz="0" w:space="0" w:color="auto"/>
                        <w:bottom w:val="none" w:sz="0" w:space="0" w:color="auto"/>
                        <w:right w:val="none" w:sz="0" w:space="0" w:color="auto"/>
                      </w:divBdr>
                    </w:div>
                  </w:divsChild>
                </w:div>
                <w:div w:id="1503080648">
                  <w:marLeft w:val="0"/>
                  <w:marRight w:val="0"/>
                  <w:marTop w:val="0"/>
                  <w:marBottom w:val="0"/>
                  <w:divBdr>
                    <w:top w:val="none" w:sz="0" w:space="0" w:color="auto"/>
                    <w:left w:val="none" w:sz="0" w:space="0" w:color="auto"/>
                    <w:bottom w:val="none" w:sz="0" w:space="0" w:color="auto"/>
                    <w:right w:val="none" w:sz="0" w:space="0" w:color="auto"/>
                  </w:divBdr>
                  <w:divsChild>
                    <w:div w:id="2020305586">
                      <w:marLeft w:val="0"/>
                      <w:marRight w:val="0"/>
                      <w:marTop w:val="0"/>
                      <w:marBottom w:val="0"/>
                      <w:divBdr>
                        <w:top w:val="none" w:sz="0" w:space="0" w:color="auto"/>
                        <w:left w:val="none" w:sz="0" w:space="0" w:color="auto"/>
                        <w:bottom w:val="none" w:sz="0" w:space="0" w:color="auto"/>
                        <w:right w:val="none" w:sz="0" w:space="0" w:color="auto"/>
                      </w:divBdr>
                    </w:div>
                  </w:divsChild>
                </w:div>
                <w:div w:id="1529640796">
                  <w:marLeft w:val="0"/>
                  <w:marRight w:val="0"/>
                  <w:marTop w:val="0"/>
                  <w:marBottom w:val="0"/>
                  <w:divBdr>
                    <w:top w:val="none" w:sz="0" w:space="0" w:color="auto"/>
                    <w:left w:val="none" w:sz="0" w:space="0" w:color="auto"/>
                    <w:bottom w:val="none" w:sz="0" w:space="0" w:color="auto"/>
                    <w:right w:val="none" w:sz="0" w:space="0" w:color="auto"/>
                  </w:divBdr>
                  <w:divsChild>
                    <w:div w:id="1352608333">
                      <w:marLeft w:val="0"/>
                      <w:marRight w:val="0"/>
                      <w:marTop w:val="0"/>
                      <w:marBottom w:val="0"/>
                      <w:divBdr>
                        <w:top w:val="none" w:sz="0" w:space="0" w:color="auto"/>
                        <w:left w:val="none" w:sz="0" w:space="0" w:color="auto"/>
                        <w:bottom w:val="none" w:sz="0" w:space="0" w:color="auto"/>
                        <w:right w:val="none" w:sz="0" w:space="0" w:color="auto"/>
                      </w:divBdr>
                    </w:div>
                  </w:divsChild>
                </w:div>
                <w:div w:id="1554081288">
                  <w:marLeft w:val="0"/>
                  <w:marRight w:val="0"/>
                  <w:marTop w:val="0"/>
                  <w:marBottom w:val="0"/>
                  <w:divBdr>
                    <w:top w:val="none" w:sz="0" w:space="0" w:color="auto"/>
                    <w:left w:val="none" w:sz="0" w:space="0" w:color="auto"/>
                    <w:bottom w:val="none" w:sz="0" w:space="0" w:color="auto"/>
                    <w:right w:val="none" w:sz="0" w:space="0" w:color="auto"/>
                  </w:divBdr>
                  <w:divsChild>
                    <w:div w:id="1813210121">
                      <w:marLeft w:val="0"/>
                      <w:marRight w:val="0"/>
                      <w:marTop w:val="0"/>
                      <w:marBottom w:val="0"/>
                      <w:divBdr>
                        <w:top w:val="none" w:sz="0" w:space="0" w:color="auto"/>
                        <w:left w:val="none" w:sz="0" w:space="0" w:color="auto"/>
                        <w:bottom w:val="none" w:sz="0" w:space="0" w:color="auto"/>
                        <w:right w:val="none" w:sz="0" w:space="0" w:color="auto"/>
                      </w:divBdr>
                    </w:div>
                  </w:divsChild>
                </w:div>
                <w:div w:id="1567255848">
                  <w:marLeft w:val="0"/>
                  <w:marRight w:val="0"/>
                  <w:marTop w:val="0"/>
                  <w:marBottom w:val="0"/>
                  <w:divBdr>
                    <w:top w:val="none" w:sz="0" w:space="0" w:color="auto"/>
                    <w:left w:val="none" w:sz="0" w:space="0" w:color="auto"/>
                    <w:bottom w:val="none" w:sz="0" w:space="0" w:color="auto"/>
                    <w:right w:val="none" w:sz="0" w:space="0" w:color="auto"/>
                  </w:divBdr>
                  <w:divsChild>
                    <w:div w:id="1021125854">
                      <w:marLeft w:val="0"/>
                      <w:marRight w:val="0"/>
                      <w:marTop w:val="0"/>
                      <w:marBottom w:val="0"/>
                      <w:divBdr>
                        <w:top w:val="none" w:sz="0" w:space="0" w:color="auto"/>
                        <w:left w:val="none" w:sz="0" w:space="0" w:color="auto"/>
                        <w:bottom w:val="none" w:sz="0" w:space="0" w:color="auto"/>
                        <w:right w:val="none" w:sz="0" w:space="0" w:color="auto"/>
                      </w:divBdr>
                    </w:div>
                  </w:divsChild>
                </w:div>
                <w:div w:id="1568757138">
                  <w:marLeft w:val="0"/>
                  <w:marRight w:val="0"/>
                  <w:marTop w:val="0"/>
                  <w:marBottom w:val="0"/>
                  <w:divBdr>
                    <w:top w:val="none" w:sz="0" w:space="0" w:color="auto"/>
                    <w:left w:val="none" w:sz="0" w:space="0" w:color="auto"/>
                    <w:bottom w:val="none" w:sz="0" w:space="0" w:color="auto"/>
                    <w:right w:val="none" w:sz="0" w:space="0" w:color="auto"/>
                  </w:divBdr>
                  <w:divsChild>
                    <w:div w:id="1936287400">
                      <w:marLeft w:val="0"/>
                      <w:marRight w:val="0"/>
                      <w:marTop w:val="0"/>
                      <w:marBottom w:val="0"/>
                      <w:divBdr>
                        <w:top w:val="none" w:sz="0" w:space="0" w:color="auto"/>
                        <w:left w:val="none" w:sz="0" w:space="0" w:color="auto"/>
                        <w:bottom w:val="none" w:sz="0" w:space="0" w:color="auto"/>
                        <w:right w:val="none" w:sz="0" w:space="0" w:color="auto"/>
                      </w:divBdr>
                    </w:div>
                  </w:divsChild>
                </w:div>
                <w:div w:id="1575966060">
                  <w:marLeft w:val="0"/>
                  <w:marRight w:val="0"/>
                  <w:marTop w:val="0"/>
                  <w:marBottom w:val="0"/>
                  <w:divBdr>
                    <w:top w:val="none" w:sz="0" w:space="0" w:color="auto"/>
                    <w:left w:val="none" w:sz="0" w:space="0" w:color="auto"/>
                    <w:bottom w:val="none" w:sz="0" w:space="0" w:color="auto"/>
                    <w:right w:val="none" w:sz="0" w:space="0" w:color="auto"/>
                  </w:divBdr>
                  <w:divsChild>
                    <w:div w:id="465320036">
                      <w:marLeft w:val="0"/>
                      <w:marRight w:val="0"/>
                      <w:marTop w:val="0"/>
                      <w:marBottom w:val="0"/>
                      <w:divBdr>
                        <w:top w:val="none" w:sz="0" w:space="0" w:color="auto"/>
                        <w:left w:val="none" w:sz="0" w:space="0" w:color="auto"/>
                        <w:bottom w:val="none" w:sz="0" w:space="0" w:color="auto"/>
                        <w:right w:val="none" w:sz="0" w:space="0" w:color="auto"/>
                      </w:divBdr>
                    </w:div>
                  </w:divsChild>
                </w:div>
                <w:div w:id="1616908444">
                  <w:marLeft w:val="0"/>
                  <w:marRight w:val="0"/>
                  <w:marTop w:val="0"/>
                  <w:marBottom w:val="0"/>
                  <w:divBdr>
                    <w:top w:val="none" w:sz="0" w:space="0" w:color="auto"/>
                    <w:left w:val="none" w:sz="0" w:space="0" w:color="auto"/>
                    <w:bottom w:val="none" w:sz="0" w:space="0" w:color="auto"/>
                    <w:right w:val="none" w:sz="0" w:space="0" w:color="auto"/>
                  </w:divBdr>
                  <w:divsChild>
                    <w:div w:id="421413084">
                      <w:marLeft w:val="0"/>
                      <w:marRight w:val="0"/>
                      <w:marTop w:val="0"/>
                      <w:marBottom w:val="0"/>
                      <w:divBdr>
                        <w:top w:val="none" w:sz="0" w:space="0" w:color="auto"/>
                        <w:left w:val="none" w:sz="0" w:space="0" w:color="auto"/>
                        <w:bottom w:val="none" w:sz="0" w:space="0" w:color="auto"/>
                        <w:right w:val="none" w:sz="0" w:space="0" w:color="auto"/>
                      </w:divBdr>
                    </w:div>
                  </w:divsChild>
                </w:div>
                <w:div w:id="1623656401">
                  <w:marLeft w:val="0"/>
                  <w:marRight w:val="0"/>
                  <w:marTop w:val="0"/>
                  <w:marBottom w:val="0"/>
                  <w:divBdr>
                    <w:top w:val="none" w:sz="0" w:space="0" w:color="auto"/>
                    <w:left w:val="none" w:sz="0" w:space="0" w:color="auto"/>
                    <w:bottom w:val="none" w:sz="0" w:space="0" w:color="auto"/>
                    <w:right w:val="none" w:sz="0" w:space="0" w:color="auto"/>
                  </w:divBdr>
                  <w:divsChild>
                    <w:div w:id="1577206784">
                      <w:marLeft w:val="0"/>
                      <w:marRight w:val="0"/>
                      <w:marTop w:val="0"/>
                      <w:marBottom w:val="0"/>
                      <w:divBdr>
                        <w:top w:val="none" w:sz="0" w:space="0" w:color="auto"/>
                        <w:left w:val="none" w:sz="0" w:space="0" w:color="auto"/>
                        <w:bottom w:val="none" w:sz="0" w:space="0" w:color="auto"/>
                        <w:right w:val="none" w:sz="0" w:space="0" w:color="auto"/>
                      </w:divBdr>
                    </w:div>
                  </w:divsChild>
                </w:div>
                <w:div w:id="1630743998">
                  <w:marLeft w:val="0"/>
                  <w:marRight w:val="0"/>
                  <w:marTop w:val="0"/>
                  <w:marBottom w:val="0"/>
                  <w:divBdr>
                    <w:top w:val="none" w:sz="0" w:space="0" w:color="auto"/>
                    <w:left w:val="none" w:sz="0" w:space="0" w:color="auto"/>
                    <w:bottom w:val="none" w:sz="0" w:space="0" w:color="auto"/>
                    <w:right w:val="none" w:sz="0" w:space="0" w:color="auto"/>
                  </w:divBdr>
                  <w:divsChild>
                    <w:div w:id="212691981">
                      <w:marLeft w:val="0"/>
                      <w:marRight w:val="0"/>
                      <w:marTop w:val="0"/>
                      <w:marBottom w:val="0"/>
                      <w:divBdr>
                        <w:top w:val="none" w:sz="0" w:space="0" w:color="auto"/>
                        <w:left w:val="none" w:sz="0" w:space="0" w:color="auto"/>
                        <w:bottom w:val="none" w:sz="0" w:space="0" w:color="auto"/>
                        <w:right w:val="none" w:sz="0" w:space="0" w:color="auto"/>
                      </w:divBdr>
                    </w:div>
                  </w:divsChild>
                </w:div>
                <w:div w:id="1641962787">
                  <w:marLeft w:val="0"/>
                  <w:marRight w:val="0"/>
                  <w:marTop w:val="0"/>
                  <w:marBottom w:val="0"/>
                  <w:divBdr>
                    <w:top w:val="none" w:sz="0" w:space="0" w:color="auto"/>
                    <w:left w:val="none" w:sz="0" w:space="0" w:color="auto"/>
                    <w:bottom w:val="none" w:sz="0" w:space="0" w:color="auto"/>
                    <w:right w:val="none" w:sz="0" w:space="0" w:color="auto"/>
                  </w:divBdr>
                  <w:divsChild>
                    <w:div w:id="134028462">
                      <w:marLeft w:val="0"/>
                      <w:marRight w:val="0"/>
                      <w:marTop w:val="0"/>
                      <w:marBottom w:val="0"/>
                      <w:divBdr>
                        <w:top w:val="none" w:sz="0" w:space="0" w:color="auto"/>
                        <w:left w:val="none" w:sz="0" w:space="0" w:color="auto"/>
                        <w:bottom w:val="none" w:sz="0" w:space="0" w:color="auto"/>
                        <w:right w:val="none" w:sz="0" w:space="0" w:color="auto"/>
                      </w:divBdr>
                    </w:div>
                  </w:divsChild>
                </w:div>
                <w:div w:id="1658067953">
                  <w:marLeft w:val="0"/>
                  <w:marRight w:val="0"/>
                  <w:marTop w:val="0"/>
                  <w:marBottom w:val="0"/>
                  <w:divBdr>
                    <w:top w:val="none" w:sz="0" w:space="0" w:color="auto"/>
                    <w:left w:val="none" w:sz="0" w:space="0" w:color="auto"/>
                    <w:bottom w:val="none" w:sz="0" w:space="0" w:color="auto"/>
                    <w:right w:val="none" w:sz="0" w:space="0" w:color="auto"/>
                  </w:divBdr>
                  <w:divsChild>
                    <w:div w:id="1612321249">
                      <w:marLeft w:val="0"/>
                      <w:marRight w:val="0"/>
                      <w:marTop w:val="0"/>
                      <w:marBottom w:val="0"/>
                      <w:divBdr>
                        <w:top w:val="none" w:sz="0" w:space="0" w:color="auto"/>
                        <w:left w:val="none" w:sz="0" w:space="0" w:color="auto"/>
                        <w:bottom w:val="none" w:sz="0" w:space="0" w:color="auto"/>
                        <w:right w:val="none" w:sz="0" w:space="0" w:color="auto"/>
                      </w:divBdr>
                    </w:div>
                  </w:divsChild>
                </w:div>
                <w:div w:id="1681665822">
                  <w:marLeft w:val="0"/>
                  <w:marRight w:val="0"/>
                  <w:marTop w:val="0"/>
                  <w:marBottom w:val="0"/>
                  <w:divBdr>
                    <w:top w:val="none" w:sz="0" w:space="0" w:color="auto"/>
                    <w:left w:val="none" w:sz="0" w:space="0" w:color="auto"/>
                    <w:bottom w:val="none" w:sz="0" w:space="0" w:color="auto"/>
                    <w:right w:val="none" w:sz="0" w:space="0" w:color="auto"/>
                  </w:divBdr>
                  <w:divsChild>
                    <w:div w:id="638343187">
                      <w:marLeft w:val="0"/>
                      <w:marRight w:val="0"/>
                      <w:marTop w:val="0"/>
                      <w:marBottom w:val="0"/>
                      <w:divBdr>
                        <w:top w:val="none" w:sz="0" w:space="0" w:color="auto"/>
                        <w:left w:val="none" w:sz="0" w:space="0" w:color="auto"/>
                        <w:bottom w:val="none" w:sz="0" w:space="0" w:color="auto"/>
                        <w:right w:val="none" w:sz="0" w:space="0" w:color="auto"/>
                      </w:divBdr>
                    </w:div>
                  </w:divsChild>
                </w:div>
                <w:div w:id="1714882515">
                  <w:marLeft w:val="0"/>
                  <w:marRight w:val="0"/>
                  <w:marTop w:val="0"/>
                  <w:marBottom w:val="0"/>
                  <w:divBdr>
                    <w:top w:val="none" w:sz="0" w:space="0" w:color="auto"/>
                    <w:left w:val="none" w:sz="0" w:space="0" w:color="auto"/>
                    <w:bottom w:val="none" w:sz="0" w:space="0" w:color="auto"/>
                    <w:right w:val="none" w:sz="0" w:space="0" w:color="auto"/>
                  </w:divBdr>
                  <w:divsChild>
                    <w:div w:id="621150728">
                      <w:marLeft w:val="0"/>
                      <w:marRight w:val="0"/>
                      <w:marTop w:val="0"/>
                      <w:marBottom w:val="0"/>
                      <w:divBdr>
                        <w:top w:val="none" w:sz="0" w:space="0" w:color="auto"/>
                        <w:left w:val="none" w:sz="0" w:space="0" w:color="auto"/>
                        <w:bottom w:val="none" w:sz="0" w:space="0" w:color="auto"/>
                        <w:right w:val="none" w:sz="0" w:space="0" w:color="auto"/>
                      </w:divBdr>
                    </w:div>
                  </w:divsChild>
                </w:div>
                <w:div w:id="1733769139">
                  <w:marLeft w:val="0"/>
                  <w:marRight w:val="0"/>
                  <w:marTop w:val="0"/>
                  <w:marBottom w:val="0"/>
                  <w:divBdr>
                    <w:top w:val="none" w:sz="0" w:space="0" w:color="auto"/>
                    <w:left w:val="none" w:sz="0" w:space="0" w:color="auto"/>
                    <w:bottom w:val="none" w:sz="0" w:space="0" w:color="auto"/>
                    <w:right w:val="none" w:sz="0" w:space="0" w:color="auto"/>
                  </w:divBdr>
                  <w:divsChild>
                    <w:div w:id="555971691">
                      <w:marLeft w:val="0"/>
                      <w:marRight w:val="0"/>
                      <w:marTop w:val="0"/>
                      <w:marBottom w:val="0"/>
                      <w:divBdr>
                        <w:top w:val="none" w:sz="0" w:space="0" w:color="auto"/>
                        <w:left w:val="none" w:sz="0" w:space="0" w:color="auto"/>
                        <w:bottom w:val="none" w:sz="0" w:space="0" w:color="auto"/>
                        <w:right w:val="none" w:sz="0" w:space="0" w:color="auto"/>
                      </w:divBdr>
                    </w:div>
                  </w:divsChild>
                </w:div>
                <w:div w:id="1736395529">
                  <w:marLeft w:val="0"/>
                  <w:marRight w:val="0"/>
                  <w:marTop w:val="0"/>
                  <w:marBottom w:val="0"/>
                  <w:divBdr>
                    <w:top w:val="none" w:sz="0" w:space="0" w:color="auto"/>
                    <w:left w:val="none" w:sz="0" w:space="0" w:color="auto"/>
                    <w:bottom w:val="none" w:sz="0" w:space="0" w:color="auto"/>
                    <w:right w:val="none" w:sz="0" w:space="0" w:color="auto"/>
                  </w:divBdr>
                  <w:divsChild>
                    <w:div w:id="1921059656">
                      <w:marLeft w:val="0"/>
                      <w:marRight w:val="0"/>
                      <w:marTop w:val="0"/>
                      <w:marBottom w:val="0"/>
                      <w:divBdr>
                        <w:top w:val="none" w:sz="0" w:space="0" w:color="auto"/>
                        <w:left w:val="none" w:sz="0" w:space="0" w:color="auto"/>
                        <w:bottom w:val="none" w:sz="0" w:space="0" w:color="auto"/>
                        <w:right w:val="none" w:sz="0" w:space="0" w:color="auto"/>
                      </w:divBdr>
                    </w:div>
                  </w:divsChild>
                </w:div>
                <w:div w:id="1824151691">
                  <w:marLeft w:val="0"/>
                  <w:marRight w:val="0"/>
                  <w:marTop w:val="0"/>
                  <w:marBottom w:val="0"/>
                  <w:divBdr>
                    <w:top w:val="none" w:sz="0" w:space="0" w:color="auto"/>
                    <w:left w:val="none" w:sz="0" w:space="0" w:color="auto"/>
                    <w:bottom w:val="none" w:sz="0" w:space="0" w:color="auto"/>
                    <w:right w:val="none" w:sz="0" w:space="0" w:color="auto"/>
                  </w:divBdr>
                  <w:divsChild>
                    <w:div w:id="1587767516">
                      <w:marLeft w:val="0"/>
                      <w:marRight w:val="0"/>
                      <w:marTop w:val="0"/>
                      <w:marBottom w:val="0"/>
                      <w:divBdr>
                        <w:top w:val="none" w:sz="0" w:space="0" w:color="auto"/>
                        <w:left w:val="none" w:sz="0" w:space="0" w:color="auto"/>
                        <w:bottom w:val="none" w:sz="0" w:space="0" w:color="auto"/>
                        <w:right w:val="none" w:sz="0" w:space="0" w:color="auto"/>
                      </w:divBdr>
                    </w:div>
                  </w:divsChild>
                </w:div>
                <w:div w:id="1828550696">
                  <w:marLeft w:val="0"/>
                  <w:marRight w:val="0"/>
                  <w:marTop w:val="0"/>
                  <w:marBottom w:val="0"/>
                  <w:divBdr>
                    <w:top w:val="none" w:sz="0" w:space="0" w:color="auto"/>
                    <w:left w:val="none" w:sz="0" w:space="0" w:color="auto"/>
                    <w:bottom w:val="none" w:sz="0" w:space="0" w:color="auto"/>
                    <w:right w:val="none" w:sz="0" w:space="0" w:color="auto"/>
                  </w:divBdr>
                  <w:divsChild>
                    <w:div w:id="2050181204">
                      <w:marLeft w:val="0"/>
                      <w:marRight w:val="0"/>
                      <w:marTop w:val="0"/>
                      <w:marBottom w:val="0"/>
                      <w:divBdr>
                        <w:top w:val="none" w:sz="0" w:space="0" w:color="auto"/>
                        <w:left w:val="none" w:sz="0" w:space="0" w:color="auto"/>
                        <w:bottom w:val="none" w:sz="0" w:space="0" w:color="auto"/>
                        <w:right w:val="none" w:sz="0" w:space="0" w:color="auto"/>
                      </w:divBdr>
                    </w:div>
                  </w:divsChild>
                </w:div>
                <w:div w:id="1862890687">
                  <w:marLeft w:val="0"/>
                  <w:marRight w:val="0"/>
                  <w:marTop w:val="0"/>
                  <w:marBottom w:val="0"/>
                  <w:divBdr>
                    <w:top w:val="none" w:sz="0" w:space="0" w:color="auto"/>
                    <w:left w:val="none" w:sz="0" w:space="0" w:color="auto"/>
                    <w:bottom w:val="none" w:sz="0" w:space="0" w:color="auto"/>
                    <w:right w:val="none" w:sz="0" w:space="0" w:color="auto"/>
                  </w:divBdr>
                  <w:divsChild>
                    <w:div w:id="1240478633">
                      <w:marLeft w:val="0"/>
                      <w:marRight w:val="0"/>
                      <w:marTop w:val="0"/>
                      <w:marBottom w:val="0"/>
                      <w:divBdr>
                        <w:top w:val="none" w:sz="0" w:space="0" w:color="auto"/>
                        <w:left w:val="none" w:sz="0" w:space="0" w:color="auto"/>
                        <w:bottom w:val="none" w:sz="0" w:space="0" w:color="auto"/>
                        <w:right w:val="none" w:sz="0" w:space="0" w:color="auto"/>
                      </w:divBdr>
                    </w:div>
                  </w:divsChild>
                </w:div>
                <w:div w:id="1864978339">
                  <w:marLeft w:val="0"/>
                  <w:marRight w:val="0"/>
                  <w:marTop w:val="0"/>
                  <w:marBottom w:val="0"/>
                  <w:divBdr>
                    <w:top w:val="none" w:sz="0" w:space="0" w:color="auto"/>
                    <w:left w:val="none" w:sz="0" w:space="0" w:color="auto"/>
                    <w:bottom w:val="none" w:sz="0" w:space="0" w:color="auto"/>
                    <w:right w:val="none" w:sz="0" w:space="0" w:color="auto"/>
                  </w:divBdr>
                  <w:divsChild>
                    <w:div w:id="1787918300">
                      <w:marLeft w:val="0"/>
                      <w:marRight w:val="0"/>
                      <w:marTop w:val="0"/>
                      <w:marBottom w:val="0"/>
                      <w:divBdr>
                        <w:top w:val="none" w:sz="0" w:space="0" w:color="auto"/>
                        <w:left w:val="none" w:sz="0" w:space="0" w:color="auto"/>
                        <w:bottom w:val="none" w:sz="0" w:space="0" w:color="auto"/>
                        <w:right w:val="none" w:sz="0" w:space="0" w:color="auto"/>
                      </w:divBdr>
                    </w:div>
                  </w:divsChild>
                </w:div>
                <w:div w:id="1901086992">
                  <w:marLeft w:val="0"/>
                  <w:marRight w:val="0"/>
                  <w:marTop w:val="0"/>
                  <w:marBottom w:val="0"/>
                  <w:divBdr>
                    <w:top w:val="none" w:sz="0" w:space="0" w:color="auto"/>
                    <w:left w:val="none" w:sz="0" w:space="0" w:color="auto"/>
                    <w:bottom w:val="none" w:sz="0" w:space="0" w:color="auto"/>
                    <w:right w:val="none" w:sz="0" w:space="0" w:color="auto"/>
                  </w:divBdr>
                  <w:divsChild>
                    <w:div w:id="232668971">
                      <w:marLeft w:val="0"/>
                      <w:marRight w:val="0"/>
                      <w:marTop w:val="0"/>
                      <w:marBottom w:val="0"/>
                      <w:divBdr>
                        <w:top w:val="none" w:sz="0" w:space="0" w:color="auto"/>
                        <w:left w:val="none" w:sz="0" w:space="0" w:color="auto"/>
                        <w:bottom w:val="none" w:sz="0" w:space="0" w:color="auto"/>
                        <w:right w:val="none" w:sz="0" w:space="0" w:color="auto"/>
                      </w:divBdr>
                    </w:div>
                  </w:divsChild>
                </w:div>
                <w:div w:id="1917934473">
                  <w:marLeft w:val="0"/>
                  <w:marRight w:val="0"/>
                  <w:marTop w:val="0"/>
                  <w:marBottom w:val="0"/>
                  <w:divBdr>
                    <w:top w:val="none" w:sz="0" w:space="0" w:color="auto"/>
                    <w:left w:val="none" w:sz="0" w:space="0" w:color="auto"/>
                    <w:bottom w:val="none" w:sz="0" w:space="0" w:color="auto"/>
                    <w:right w:val="none" w:sz="0" w:space="0" w:color="auto"/>
                  </w:divBdr>
                  <w:divsChild>
                    <w:div w:id="1092121307">
                      <w:marLeft w:val="0"/>
                      <w:marRight w:val="0"/>
                      <w:marTop w:val="0"/>
                      <w:marBottom w:val="0"/>
                      <w:divBdr>
                        <w:top w:val="none" w:sz="0" w:space="0" w:color="auto"/>
                        <w:left w:val="none" w:sz="0" w:space="0" w:color="auto"/>
                        <w:bottom w:val="none" w:sz="0" w:space="0" w:color="auto"/>
                        <w:right w:val="none" w:sz="0" w:space="0" w:color="auto"/>
                      </w:divBdr>
                    </w:div>
                  </w:divsChild>
                </w:div>
                <w:div w:id="1975721234">
                  <w:marLeft w:val="0"/>
                  <w:marRight w:val="0"/>
                  <w:marTop w:val="0"/>
                  <w:marBottom w:val="0"/>
                  <w:divBdr>
                    <w:top w:val="none" w:sz="0" w:space="0" w:color="auto"/>
                    <w:left w:val="none" w:sz="0" w:space="0" w:color="auto"/>
                    <w:bottom w:val="none" w:sz="0" w:space="0" w:color="auto"/>
                    <w:right w:val="none" w:sz="0" w:space="0" w:color="auto"/>
                  </w:divBdr>
                  <w:divsChild>
                    <w:div w:id="559368790">
                      <w:marLeft w:val="0"/>
                      <w:marRight w:val="0"/>
                      <w:marTop w:val="0"/>
                      <w:marBottom w:val="0"/>
                      <w:divBdr>
                        <w:top w:val="none" w:sz="0" w:space="0" w:color="auto"/>
                        <w:left w:val="none" w:sz="0" w:space="0" w:color="auto"/>
                        <w:bottom w:val="none" w:sz="0" w:space="0" w:color="auto"/>
                        <w:right w:val="none" w:sz="0" w:space="0" w:color="auto"/>
                      </w:divBdr>
                    </w:div>
                  </w:divsChild>
                </w:div>
                <w:div w:id="1977642583">
                  <w:marLeft w:val="0"/>
                  <w:marRight w:val="0"/>
                  <w:marTop w:val="0"/>
                  <w:marBottom w:val="0"/>
                  <w:divBdr>
                    <w:top w:val="none" w:sz="0" w:space="0" w:color="auto"/>
                    <w:left w:val="none" w:sz="0" w:space="0" w:color="auto"/>
                    <w:bottom w:val="none" w:sz="0" w:space="0" w:color="auto"/>
                    <w:right w:val="none" w:sz="0" w:space="0" w:color="auto"/>
                  </w:divBdr>
                  <w:divsChild>
                    <w:div w:id="2106270782">
                      <w:marLeft w:val="0"/>
                      <w:marRight w:val="0"/>
                      <w:marTop w:val="0"/>
                      <w:marBottom w:val="0"/>
                      <w:divBdr>
                        <w:top w:val="none" w:sz="0" w:space="0" w:color="auto"/>
                        <w:left w:val="none" w:sz="0" w:space="0" w:color="auto"/>
                        <w:bottom w:val="none" w:sz="0" w:space="0" w:color="auto"/>
                        <w:right w:val="none" w:sz="0" w:space="0" w:color="auto"/>
                      </w:divBdr>
                    </w:div>
                  </w:divsChild>
                </w:div>
                <w:div w:id="1998265922">
                  <w:marLeft w:val="0"/>
                  <w:marRight w:val="0"/>
                  <w:marTop w:val="0"/>
                  <w:marBottom w:val="0"/>
                  <w:divBdr>
                    <w:top w:val="none" w:sz="0" w:space="0" w:color="auto"/>
                    <w:left w:val="none" w:sz="0" w:space="0" w:color="auto"/>
                    <w:bottom w:val="none" w:sz="0" w:space="0" w:color="auto"/>
                    <w:right w:val="none" w:sz="0" w:space="0" w:color="auto"/>
                  </w:divBdr>
                  <w:divsChild>
                    <w:div w:id="1203129259">
                      <w:marLeft w:val="0"/>
                      <w:marRight w:val="0"/>
                      <w:marTop w:val="0"/>
                      <w:marBottom w:val="0"/>
                      <w:divBdr>
                        <w:top w:val="none" w:sz="0" w:space="0" w:color="auto"/>
                        <w:left w:val="none" w:sz="0" w:space="0" w:color="auto"/>
                        <w:bottom w:val="none" w:sz="0" w:space="0" w:color="auto"/>
                        <w:right w:val="none" w:sz="0" w:space="0" w:color="auto"/>
                      </w:divBdr>
                    </w:div>
                  </w:divsChild>
                </w:div>
                <w:div w:id="2013481786">
                  <w:marLeft w:val="0"/>
                  <w:marRight w:val="0"/>
                  <w:marTop w:val="0"/>
                  <w:marBottom w:val="0"/>
                  <w:divBdr>
                    <w:top w:val="none" w:sz="0" w:space="0" w:color="auto"/>
                    <w:left w:val="none" w:sz="0" w:space="0" w:color="auto"/>
                    <w:bottom w:val="none" w:sz="0" w:space="0" w:color="auto"/>
                    <w:right w:val="none" w:sz="0" w:space="0" w:color="auto"/>
                  </w:divBdr>
                  <w:divsChild>
                    <w:div w:id="1275291305">
                      <w:marLeft w:val="0"/>
                      <w:marRight w:val="0"/>
                      <w:marTop w:val="0"/>
                      <w:marBottom w:val="0"/>
                      <w:divBdr>
                        <w:top w:val="none" w:sz="0" w:space="0" w:color="auto"/>
                        <w:left w:val="none" w:sz="0" w:space="0" w:color="auto"/>
                        <w:bottom w:val="none" w:sz="0" w:space="0" w:color="auto"/>
                        <w:right w:val="none" w:sz="0" w:space="0" w:color="auto"/>
                      </w:divBdr>
                    </w:div>
                  </w:divsChild>
                </w:div>
                <w:div w:id="2098864869">
                  <w:marLeft w:val="0"/>
                  <w:marRight w:val="0"/>
                  <w:marTop w:val="0"/>
                  <w:marBottom w:val="0"/>
                  <w:divBdr>
                    <w:top w:val="none" w:sz="0" w:space="0" w:color="auto"/>
                    <w:left w:val="none" w:sz="0" w:space="0" w:color="auto"/>
                    <w:bottom w:val="none" w:sz="0" w:space="0" w:color="auto"/>
                    <w:right w:val="none" w:sz="0" w:space="0" w:color="auto"/>
                  </w:divBdr>
                  <w:divsChild>
                    <w:div w:id="10142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612801">
          <w:marLeft w:val="0"/>
          <w:marRight w:val="0"/>
          <w:marTop w:val="0"/>
          <w:marBottom w:val="0"/>
          <w:divBdr>
            <w:top w:val="none" w:sz="0" w:space="0" w:color="auto"/>
            <w:left w:val="none" w:sz="0" w:space="0" w:color="auto"/>
            <w:bottom w:val="none" w:sz="0" w:space="0" w:color="auto"/>
            <w:right w:val="none" w:sz="0" w:space="0" w:color="auto"/>
          </w:divBdr>
        </w:div>
      </w:divsChild>
    </w:div>
    <w:div w:id="1258562242">
      <w:bodyDiv w:val="1"/>
      <w:marLeft w:val="0"/>
      <w:marRight w:val="0"/>
      <w:marTop w:val="0"/>
      <w:marBottom w:val="0"/>
      <w:divBdr>
        <w:top w:val="none" w:sz="0" w:space="0" w:color="auto"/>
        <w:left w:val="none" w:sz="0" w:space="0" w:color="auto"/>
        <w:bottom w:val="none" w:sz="0" w:space="0" w:color="auto"/>
        <w:right w:val="none" w:sz="0" w:space="0" w:color="auto"/>
      </w:divBdr>
      <w:divsChild>
        <w:div w:id="6444150">
          <w:marLeft w:val="0"/>
          <w:marRight w:val="0"/>
          <w:marTop w:val="0"/>
          <w:marBottom w:val="0"/>
          <w:divBdr>
            <w:top w:val="none" w:sz="0" w:space="0" w:color="auto"/>
            <w:left w:val="none" w:sz="0" w:space="0" w:color="auto"/>
            <w:bottom w:val="none" w:sz="0" w:space="0" w:color="auto"/>
            <w:right w:val="none" w:sz="0" w:space="0" w:color="auto"/>
          </w:divBdr>
          <w:divsChild>
            <w:div w:id="1036124317">
              <w:marLeft w:val="0"/>
              <w:marRight w:val="0"/>
              <w:marTop w:val="0"/>
              <w:marBottom w:val="0"/>
              <w:divBdr>
                <w:top w:val="none" w:sz="0" w:space="0" w:color="auto"/>
                <w:left w:val="none" w:sz="0" w:space="0" w:color="auto"/>
                <w:bottom w:val="none" w:sz="0" w:space="0" w:color="auto"/>
                <w:right w:val="none" w:sz="0" w:space="0" w:color="auto"/>
              </w:divBdr>
            </w:div>
          </w:divsChild>
        </w:div>
        <w:div w:id="6913118">
          <w:marLeft w:val="0"/>
          <w:marRight w:val="0"/>
          <w:marTop w:val="0"/>
          <w:marBottom w:val="0"/>
          <w:divBdr>
            <w:top w:val="none" w:sz="0" w:space="0" w:color="auto"/>
            <w:left w:val="none" w:sz="0" w:space="0" w:color="auto"/>
            <w:bottom w:val="none" w:sz="0" w:space="0" w:color="auto"/>
            <w:right w:val="none" w:sz="0" w:space="0" w:color="auto"/>
          </w:divBdr>
          <w:divsChild>
            <w:div w:id="407045334">
              <w:marLeft w:val="0"/>
              <w:marRight w:val="0"/>
              <w:marTop w:val="0"/>
              <w:marBottom w:val="0"/>
              <w:divBdr>
                <w:top w:val="none" w:sz="0" w:space="0" w:color="auto"/>
                <w:left w:val="none" w:sz="0" w:space="0" w:color="auto"/>
                <w:bottom w:val="none" w:sz="0" w:space="0" w:color="auto"/>
                <w:right w:val="none" w:sz="0" w:space="0" w:color="auto"/>
              </w:divBdr>
            </w:div>
          </w:divsChild>
        </w:div>
        <w:div w:id="8415178">
          <w:marLeft w:val="0"/>
          <w:marRight w:val="0"/>
          <w:marTop w:val="0"/>
          <w:marBottom w:val="0"/>
          <w:divBdr>
            <w:top w:val="none" w:sz="0" w:space="0" w:color="auto"/>
            <w:left w:val="none" w:sz="0" w:space="0" w:color="auto"/>
            <w:bottom w:val="none" w:sz="0" w:space="0" w:color="auto"/>
            <w:right w:val="none" w:sz="0" w:space="0" w:color="auto"/>
          </w:divBdr>
          <w:divsChild>
            <w:div w:id="394280988">
              <w:marLeft w:val="0"/>
              <w:marRight w:val="0"/>
              <w:marTop w:val="0"/>
              <w:marBottom w:val="0"/>
              <w:divBdr>
                <w:top w:val="none" w:sz="0" w:space="0" w:color="auto"/>
                <w:left w:val="none" w:sz="0" w:space="0" w:color="auto"/>
                <w:bottom w:val="none" w:sz="0" w:space="0" w:color="auto"/>
                <w:right w:val="none" w:sz="0" w:space="0" w:color="auto"/>
              </w:divBdr>
            </w:div>
          </w:divsChild>
        </w:div>
        <w:div w:id="10037015">
          <w:marLeft w:val="0"/>
          <w:marRight w:val="0"/>
          <w:marTop w:val="0"/>
          <w:marBottom w:val="0"/>
          <w:divBdr>
            <w:top w:val="none" w:sz="0" w:space="0" w:color="auto"/>
            <w:left w:val="none" w:sz="0" w:space="0" w:color="auto"/>
            <w:bottom w:val="none" w:sz="0" w:space="0" w:color="auto"/>
            <w:right w:val="none" w:sz="0" w:space="0" w:color="auto"/>
          </w:divBdr>
          <w:divsChild>
            <w:div w:id="224608390">
              <w:marLeft w:val="0"/>
              <w:marRight w:val="0"/>
              <w:marTop w:val="0"/>
              <w:marBottom w:val="0"/>
              <w:divBdr>
                <w:top w:val="none" w:sz="0" w:space="0" w:color="auto"/>
                <w:left w:val="none" w:sz="0" w:space="0" w:color="auto"/>
                <w:bottom w:val="none" w:sz="0" w:space="0" w:color="auto"/>
                <w:right w:val="none" w:sz="0" w:space="0" w:color="auto"/>
              </w:divBdr>
            </w:div>
          </w:divsChild>
        </w:div>
        <w:div w:id="10763048">
          <w:marLeft w:val="0"/>
          <w:marRight w:val="0"/>
          <w:marTop w:val="0"/>
          <w:marBottom w:val="0"/>
          <w:divBdr>
            <w:top w:val="none" w:sz="0" w:space="0" w:color="auto"/>
            <w:left w:val="none" w:sz="0" w:space="0" w:color="auto"/>
            <w:bottom w:val="none" w:sz="0" w:space="0" w:color="auto"/>
            <w:right w:val="none" w:sz="0" w:space="0" w:color="auto"/>
          </w:divBdr>
          <w:divsChild>
            <w:div w:id="10569403">
              <w:marLeft w:val="0"/>
              <w:marRight w:val="0"/>
              <w:marTop w:val="0"/>
              <w:marBottom w:val="0"/>
              <w:divBdr>
                <w:top w:val="none" w:sz="0" w:space="0" w:color="auto"/>
                <w:left w:val="none" w:sz="0" w:space="0" w:color="auto"/>
                <w:bottom w:val="none" w:sz="0" w:space="0" w:color="auto"/>
                <w:right w:val="none" w:sz="0" w:space="0" w:color="auto"/>
              </w:divBdr>
            </w:div>
          </w:divsChild>
        </w:div>
        <w:div w:id="12610099">
          <w:marLeft w:val="0"/>
          <w:marRight w:val="0"/>
          <w:marTop w:val="0"/>
          <w:marBottom w:val="0"/>
          <w:divBdr>
            <w:top w:val="none" w:sz="0" w:space="0" w:color="auto"/>
            <w:left w:val="none" w:sz="0" w:space="0" w:color="auto"/>
            <w:bottom w:val="none" w:sz="0" w:space="0" w:color="auto"/>
            <w:right w:val="none" w:sz="0" w:space="0" w:color="auto"/>
          </w:divBdr>
          <w:divsChild>
            <w:div w:id="1458719072">
              <w:marLeft w:val="0"/>
              <w:marRight w:val="0"/>
              <w:marTop w:val="0"/>
              <w:marBottom w:val="0"/>
              <w:divBdr>
                <w:top w:val="none" w:sz="0" w:space="0" w:color="auto"/>
                <w:left w:val="none" w:sz="0" w:space="0" w:color="auto"/>
                <w:bottom w:val="none" w:sz="0" w:space="0" w:color="auto"/>
                <w:right w:val="none" w:sz="0" w:space="0" w:color="auto"/>
              </w:divBdr>
            </w:div>
          </w:divsChild>
        </w:div>
        <w:div w:id="14692588">
          <w:marLeft w:val="0"/>
          <w:marRight w:val="0"/>
          <w:marTop w:val="0"/>
          <w:marBottom w:val="0"/>
          <w:divBdr>
            <w:top w:val="none" w:sz="0" w:space="0" w:color="auto"/>
            <w:left w:val="none" w:sz="0" w:space="0" w:color="auto"/>
            <w:bottom w:val="none" w:sz="0" w:space="0" w:color="auto"/>
            <w:right w:val="none" w:sz="0" w:space="0" w:color="auto"/>
          </w:divBdr>
          <w:divsChild>
            <w:div w:id="1944259548">
              <w:marLeft w:val="0"/>
              <w:marRight w:val="0"/>
              <w:marTop w:val="0"/>
              <w:marBottom w:val="0"/>
              <w:divBdr>
                <w:top w:val="none" w:sz="0" w:space="0" w:color="auto"/>
                <w:left w:val="none" w:sz="0" w:space="0" w:color="auto"/>
                <w:bottom w:val="none" w:sz="0" w:space="0" w:color="auto"/>
                <w:right w:val="none" w:sz="0" w:space="0" w:color="auto"/>
              </w:divBdr>
            </w:div>
          </w:divsChild>
        </w:div>
        <w:div w:id="40058323">
          <w:marLeft w:val="0"/>
          <w:marRight w:val="0"/>
          <w:marTop w:val="0"/>
          <w:marBottom w:val="0"/>
          <w:divBdr>
            <w:top w:val="none" w:sz="0" w:space="0" w:color="auto"/>
            <w:left w:val="none" w:sz="0" w:space="0" w:color="auto"/>
            <w:bottom w:val="none" w:sz="0" w:space="0" w:color="auto"/>
            <w:right w:val="none" w:sz="0" w:space="0" w:color="auto"/>
          </w:divBdr>
          <w:divsChild>
            <w:div w:id="912351325">
              <w:marLeft w:val="0"/>
              <w:marRight w:val="0"/>
              <w:marTop w:val="0"/>
              <w:marBottom w:val="0"/>
              <w:divBdr>
                <w:top w:val="none" w:sz="0" w:space="0" w:color="auto"/>
                <w:left w:val="none" w:sz="0" w:space="0" w:color="auto"/>
                <w:bottom w:val="none" w:sz="0" w:space="0" w:color="auto"/>
                <w:right w:val="none" w:sz="0" w:space="0" w:color="auto"/>
              </w:divBdr>
            </w:div>
          </w:divsChild>
        </w:div>
        <w:div w:id="50467413">
          <w:marLeft w:val="0"/>
          <w:marRight w:val="0"/>
          <w:marTop w:val="0"/>
          <w:marBottom w:val="0"/>
          <w:divBdr>
            <w:top w:val="none" w:sz="0" w:space="0" w:color="auto"/>
            <w:left w:val="none" w:sz="0" w:space="0" w:color="auto"/>
            <w:bottom w:val="none" w:sz="0" w:space="0" w:color="auto"/>
            <w:right w:val="none" w:sz="0" w:space="0" w:color="auto"/>
          </w:divBdr>
          <w:divsChild>
            <w:div w:id="1637563293">
              <w:marLeft w:val="0"/>
              <w:marRight w:val="0"/>
              <w:marTop w:val="0"/>
              <w:marBottom w:val="0"/>
              <w:divBdr>
                <w:top w:val="none" w:sz="0" w:space="0" w:color="auto"/>
                <w:left w:val="none" w:sz="0" w:space="0" w:color="auto"/>
                <w:bottom w:val="none" w:sz="0" w:space="0" w:color="auto"/>
                <w:right w:val="none" w:sz="0" w:space="0" w:color="auto"/>
              </w:divBdr>
            </w:div>
          </w:divsChild>
        </w:div>
        <w:div w:id="51081630">
          <w:marLeft w:val="0"/>
          <w:marRight w:val="0"/>
          <w:marTop w:val="0"/>
          <w:marBottom w:val="0"/>
          <w:divBdr>
            <w:top w:val="none" w:sz="0" w:space="0" w:color="auto"/>
            <w:left w:val="none" w:sz="0" w:space="0" w:color="auto"/>
            <w:bottom w:val="none" w:sz="0" w:space="0" w:color="auto"/>
            <w:right w:val="none" w:sz="0" w:space="0" w:color="auto"/>
          </w:divBdr>
          <w:divsChild>
            <w:div w:id="777023552">
              <w:marLeft w:val="0"/>
              <w:marRight w:val="0"/>
              <w:marTop w:val="0"/>
              <w:marBottom w:val="0"/>
              <w:divBdr>
                <w:top w:val="none" w:sz="0" w:space="0" w:color="auto"/>
                <w:left w:val="none" w:sz="0" w:space="0" w:color="auto"/>
                <w:bottom w:val="none" w:sz="0" w:space="0" w:color="auto"/>
                <w:right w:val="none" w:sz="0" w:space="0" w:color="auto"/>
              </w:divBdr>
            </w:div>
          </w:divsChild>
        </w:div>
        <w:div w:id="51082436">
          <w:marLeft w:val="0"/>
          <w:marRight w:val="0"/>
          <w:marTop w:val="0"/>
          <w:marBottom w:val="0"/>
          <w:divBdr>
            <w:top w:val="none" w:sz="0" w:space="0" w:color="auto"/>
            <w:left w:val="none" w:sz="0" w:space="0" w:color="auto"/>
            <w:bottom w:val="none" w:sz="0" w:space="0" w:color="auto"/>
            <w:right w:val="none" w:sz="0" w:space="0" w:color="auto"/>
          </w:divBdr>
          <w:divsChild>
            <w:div w:id="810515425">
              <w:marLeft w:val="0"/>
              <w:marRight w:val="0"/>
              <w:marTop w:val="0"/>
              <w:marBottom w:val="0"/>
              <w:divBdr>
                <w:top w:val="none" w:sz="0" w:space="0" w:color="auto"/>
                <w:left w:val="none" w:sz="0" w:space="0" w:color="auto"/>
                <w:bottom w:val="none" w:sz="0" w:space="0" w:color="auto"/>
                <w:right w:val="none" w:sz="0" w:space="0" w:color="auto"/>
              </w:divBdr>
            </w:div>
          </w:divsChild>
        </w:div>
        <w:div w:id="52124500">
          <w:marLeft w:val="0"/>
          <w:marRight w:val="0"/>
          <w:marTop w:val="0"/>
          <w:marBottom w:val="0"/>
          <w:divBdr>
            <w:top w:val="none" w:sz="0" w:space="0" w:color="auto"/>
            <w:left w:val="none" w:sz="0" w:space="0" w:color="auto"/>
            <w:bottom w:val="none" w:sz="0" w:space="0" w:color="auto"/>
            <w:right w:val="none" w:sz="0" w:space="0" w:color="auto"/>
          </w:divBdr>
          <w:divsChild>
            <w:div w:id="1995834602">
              <w:marLeft w:val="0"/>
              <w:marRight w:val="0"/>
              <w:marTop w:val="0"/>
              <w:marBottom w:val="0"/>
              <w:divBdr>
                <w:top w:val="none" w:sz="0" w:space="0" w:color="auto"/>
                <w:left w:val="none" w:sz="0" w:space="0" w:color="auto"/>
                <w:bottom w:val="none" w:sz="0" w:space="0" w:color="auto"/>
                <w:right w:val="none" w:sz="0" w:space="0" w:color="auto"/>
              </w:divBdr>
            </w:div>
          </w:divsChild>
        </w:div>
        <w:div w:id="52897262">
          <w:marLeft w:val="0"/>
          <w:marRight w:val="0"/>
          <w:marTop w:val="0"/>
          <w:marBottom w:val="0"/>
          <w:divBdr>
            <w:top w:val="none" w:sz="0" w:space="0" w:color="auto"/>
            <w:left w:val="none" w:sz="0" w:space="0" w:color="auto"/>
            <w:bottom w:val="none" w:sz="0" w:space="0" w:color="auto"/>
            <w:right w:val="none" w:sz="0" w:space="0" w:color="auto"/>
          </w:divBdr>
          <w:divsChild>
            <w:div w:id="1121798426">
              <w:marLeft w:val="0"/>
              <w:marRight w:val="0"/>
              <w:marTop w:val="0"/>
              <w:marBottom w:val="0"/>
              <w:divBdr>
                <w:top w:val="none" w:sz="0" w:space="0" w:color="auto"/>
                <w:left w:val="none" w:sz="0" w:space="0" w:color="auto"/>
                <w:bottom w:val="none" w:sz="0" w:space="0" w:color="auto"/>
                <w:right w:val="none" w:sz="0" w:space="0" w:color="auto"/>
              </w:divBdr>
            </w:div>
          </w:divsChild>
        </w:div>
        <w:div w:id="55012102">
          <w:marLeft w:val="0"/>
          <w:marRight w:val="0"/>
          <w:marTop w:val="0"/>
          <w:marBottom w:val="0"/>
          <w:divBdr>
            <w:top w:val="none" w:sz="0" w:space="0" w:color="auto"/>
            <w:left w:val="none" w:sz="0" w:space="0" w:color="auto"/>
            <w:bottom w:val="none" w:sz="0" w:space="0" w:color="auto"/>
            <w:right w:val="none" w:sz="0" w:space="0" w:color="auto"/>
          </w:divBdr>
          <w:divsChild>
            <w:div w:id="1680082494">
              <w:marLeft w:val="0"/>
              <w:marRight w:val="0"/>
              <w:marTop w:val="0"/>
              <w:marBottom w:val="0"/>
              <w:divBdr>
                <w:top w:val="none" w:sz="0" w:space="0" w:color="auto"/>
                <w:left w:val="none" w:sz="0" w:space="0" w:color="auto"/>
                <w:bottom w:val="none" w:sz="0" w:space="0" w:color="auto"/>
                <w:right w:val="none" w:sz="0" w:space="0" w:color="auto"/>
              </w:divBdr>
            </w:div>
          </w:divsChild>
        </w:div>
        <w:div w:id="56903530">
          <w:marLeft w:val="0"/>
          <w:marRight w:val="0"/>
          <w:marTop w:val="0"/>
          <w:marBottom w:val="0"/>
          <w:divBdr>
            <w:top w:val="none" w:sz="0" w:space="0" w:color="auto"/>
            <w:left w:val="none" w:sz="0" w:space="0" w:color="auto"/>
            <w:bottom w:val="none" w:sz="0" w:space="0" w:color="auto"/>
            <w:right w:val="none" w:sz="0" w:space="0" w:color="auto"/>
          </w:divBdr>
          <w:divsChild>
            <w:div w:id="1824858648">
              <w:marLeft w:val="0"/>
              <w:marRight w:val="0"/>
              <w:marTop w:val="0"/>
              <w:marBottom w:val="0"/>
              <w:divBdr>
                <w:top w:val="none" w:sz="0" w:space="0" w:color="auto"/>
                <w:left w:val="none" w:sz="0" w:space="0" w:color="auto"/>
                <w:bottom w:val="none" w:sz="0" w:space="0" w:color="auto"/>
                <w:right w:val="none" w:sz="0" w:space="0" w:color="auto"/>
              </w:divBdr>
            </w:div>
          </w:divsChild>
        </w:div>
        <w:div w:id="57634593">
          <w:marLeft w:val="0"/>
          <w:marRight w:val="0"/>
          <w:marTop w:val="0"/>
          <w:marBottom w:val="0"/>
          <w:divBdr>
            <w:top w:val="none" w:sz="0" w:space="0" w:color="auto"/>
            <w:left w:val="none" w:sz="0" w:space="0" w:color="auto"/>
            <w:bottom w:val="none" w:sz="0" w:space="0" w:color="auto"/>
            <w:right w:val="none" w:sz="0" w:space="0" w:color="auto"/>
          </w:divBdr>
          <w:divsChild>
            <w:div w:id="497504131">
              <w:marLeft w:val="0"/>
              <w:marRight w:val="0"/>
              <w:marTop w:val="0"/>
              <w:marBottom w:val="0"/>
              <w:divBdr>
                <w:top w:val="none" w:sz="0" w:space="0" w:color="auto"/>
                <w:left w:val="none" w:sz="0" w:space="0" w:color="auto"/>
                <w:bottom w:val="none" w:sz="0" w:space="0" w:color="auto"/>
                <w:right w:val="none" w:sz="0" w:space="0" w:color="auto"/>
              </w:divBdr>
            </w:div>
          </w:divsChild>
        </w:div>
        <w:div w:id="59794033">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
          </w:divsChild>
        </w:div>
        <w:div w:id="60368183">
          <w:marLeft w:val="0"/>
          <w:marRight w:val="0"/>
          <w:marTop w:val="0"/>
          <w:marBottom w:val="0"/>
          <w:divBdr>
            <w:top w:val="none" w:sz="0" w:space="0" w:color="auto"/>
            <w:left w:val="none" w:sz="0" w:space="0" w:color="auto"/>
            <w:bottom w:val="none" w:sz="0" w:space="0" w:color="auto"/>
            <w:right w:val="none" w:sz="0" w:space="0" w:color="auto"/>
          </w:divBdr>
          <w:divsChild>
            <w:div w:id="1011879013">
              <w:marLeft w:val="0"/>
              <w:marRight w:val="0"/>
              <w:marTop w:val="0"/>
              <w:marBottom w:val="0"/>
              <w:divBdr>
                <w:top w:val="none" w:sz="0" w:space="0" w:color="auto"/>
                <w:left w:val="none" w:sz="0" w:space="0" w:color="auto"/>
                <w:bottom w:val="none" w:sz="0" w:space="0" w:color="auto"/>
                <w:right w:val="none" w:sz="0" w:space="0" w:color="auto"/>
              </w:divBdr>
            </w:div>
          </w:divsChild>
        </w:div>
        <w:div w:id="61292551">
          <w:marLeft w:val="0"/>
          <w:marRight w:val="0"/>
          <w:marTop w:val="0"/>
          <w:marBottom w:val="0"/>
          <w:divBdr>
            <w:top w:val="none" w:sz="0" w:space="0" w:color="auto"/>
            <w:left w:val="none" w:sz="0" w:space="0" w:color="auto"/>
            <w:bottom w:val="none" w:sz="0" w:space="0" w:color="auto"/>
            <w:right w:val="none" w:sz="0" w:space="0" w:color="auto"/>
          </w:divBdr>
          <w:divsChild>
            <w:div w:id="423887789">
              <w:marLeft w:val="0"/>
              <w:marRight w:val="0"/>
              <w:marTop w:val="0"/>
              <w:marBottom w:val="0"/>
              <w:divBdr>
                <w:top w:val="none" w:sz="0" w:space="0" w:color="auto"/>
                <w:left w:val="none" w:sz="0" w:space="0" w:color="auto"/>
                <w:bottom w:val="none" w:sz="0" w:space="0" w:color="auto"/>
                <w:right w:val="none" w:sz="0" w:space="0" w:color="auto"/>
              </w:divBdr>
            </w:div>
          </w:divsChild>
        </w:div>
        <w:div w:id="63334984">
          <w:marLeft w:val="0"/>
          <w:marRight w:val="0"/>
          <w:marTop w:val="0"/>
          <w:marBottom w:val="0"/>
          <w:divBdr>
            <w:top w:val="none" w:sz="0" w:space="0" w:color="auto"/>
            <w:left w:val="none" w:sz="0" w:space="0" w:color="auto"/>
            <w:bottom w:val="none" w:sz="0" w:space="0" w:color="auto"/>
            <w:right w:val="none" w:sz="0" w:space="0" w:color="auto"/>
          </w:divBdr>
          <w:divsChild>
            <w:div w:id="515391015">
              <w:marLeft w:val="0"/>
              <w:marRight w:val="0"/>
              <w:marTop w:val="0"/>
              <w:marBottom w:val="0"/>
              <w:divBdr>
                <w:top w:val="none" w:sz="0" w:space="0" w:color="auto"/>
                <w:left w:val="none" w:sz="0" w:space="0" w:color="auto"/>
                <w:bottom w:val="none" w:sz="0" w:space="0" w:color="auto"/>
                <w:right w:val="none" w:sz="0" w:space="0" w:color="auto"/>
              </w:divBdr>
            </w:div>
          </w:divsChild>
        </w:div>
        <w:div w:id="63797567">
          <w:marLeft w:val="0"/>
          <w:marRight w:val="0"/>
          <w:marTop w:val="0"/>
          <w:marBottom w:val="0"/>
          <w:divBdr>
            <w:top w:val="none" w:sz="0" w:space="0" w:color="auto"/>
            <w:left w:val="none" w:sz="0" w:space="0" w:color="auto"/>
            <w:bottom w:val="none" w:sz="0" w:space="0" w:color="auto"/>
            <w:right w:val="none" w:sz="0" w:space="0" w:color="auto"/>
          </w:divBdr>
          <w:divsChild>
            <w:div w:id="549808893">
              <w:marLeft w:val="0"/>
              <w:marRight w:val="0"/>
              <w:marTop w:val="0"/>
              <w:marBottom w:val="0"/>
              <w:divBdr>
                <w:top w:val="none" w:sz="0" w:space="0" w:color="auto"/>
                <w:left w:val="none" w:sz="0" w:space="0" w:color="auto"/>
                <w:bottom w:val="none" w:sz="0" w:space="0" w:color="auto"/>
                <w:right w:val="none" w:sz="0" w:space="0" w:color="auto"/>
              </w:divBdr>
            </w:div>
          </w:divsChild>
        </w:div>
        <w:div w:id="67047306">
          <w:marLeft w:val="0"/>
          <w:marRight w:val="0"/>
          <w:marTop w:val="0"/>
          <w:marBottom w:val="0"/>
          <w:divBdr>
            <w:top w:val="none" w:sz="0" w:space="0" w:color="auto"/>
            <w:left w:val="none" w:sz="0" w:space="0" w:color="auto"/>
            <w:bottom w:val="none" w:sz="0" w:space="0" w:color="auto"/>
            <w:right w:val="none" w:sz="0" w:space="0" w:color="auto"/>
          </w:divBdr>
          <w:divsChild>
            <w:div w:id="207647832">
              <w:marLeft w:val="0"/>
              <w:marRight w:val="0"/>
              <w:marTop w:val="0"/>
              <w:marBottom w:val="0"/>
              <w:divBdr>
                <w:top w:val="none" w:sz="0" w:space="0" w:color="auto"/>
                <w:left w:val="none" w:sz="0" w:space="0" w:color="auto"/>
                <w:bottom w:val="none" w:sz="0" w:space="0" w:color="auto"/>
                <w:right w:val="none" w:sz="0" w:space="0" w:color="auto"/>
              </w:divBdr>
            </w:div>
          </w:divsChild>
        </w:div>
        <w:div w:id="67267422">
          <w:marLeft w:val="0"/>
          <w:marRight w:val="0"/>
          <w:marTop w:val="0"/>
          <w:marBottom w:val="0"/>
          <w:divBdr>
            <w:top w:val="none" w:sz="0" w:space="0" w:color="auto"/>
            <w:left w:val="none" w:sz="0" w:space="0" w:color="auto"/>
            <w:bottom w:val="none" w:sz="0" w:space="0" w:color="auto"/>
            <w:right w:val="none" w:sz="0" w:space="0" w:color="auto"/>
          </w:divBdr>
          <w:divsChild>
            <w:div w:id="177810986">
              <w:marLeft w:val="0"/>
              <w:marRight w:val="0"/>
              <w:marTop w:val="0"/>
              <w:marBottom w:val="0"/>
              <w:divBdr>
                <w:top w:val="none" w:sz="0" w:space="0" w:color="auto"/>
                <w:left w:val="none" w:sz="0" w:space="0" w:color="auto"/>
                <w:bottom w:val="none" w:sz="0" w:space="0" w:color="auto"/>
                <w:right w:val="none" w:sz="0" w:space="0" w:color="auto"/>
              </w:divBdr>
            </w:div>
          </w:divsChild>
        </w:div>
        <w:div w:id="68894891">
          <w:marLeft w:val="0"/>
          <w:marRight w:val="0"/>
          <w:marTop w:val="0"/>
          <w:marBottom w:val="0"/>
          <w:divBdr>
            <w:top w:val="none" w:sz="0" w:space="0" w:color="auto"/>
            <w:left w:val="none" w:sz="0" w:space="0" w:color="auto"/>
            <w:bottom w:val="none" w:sz="0" w:space="0" w:color="auto"/>
            <w:right w:val="none" w:sz="0" w:space="0" w:color="auto"/>
          </w:divBdr>
          <w:divsChild>
            <w:div w:id="1681544672">
              <w:marLeft w:val="0"/>
              <w:marRight w:val="0"/>
              <w:marTop w:val="0"/>
              <w:marBottom w:val="0"/>
              <w:divBdr>
                <w:top w:val="none" w:sz="0" w:space="0" w:color="auto"/>
                <w:left w:val="none" w:sz="0" w:space="0" w:color="auto"/>
                <w:bottom w:val="none" w:sz="0" w:space="0" w:color="auto"/>
                <w:right w:val="none" w:sz="0" w:space="0" w:color="auto"/>
              </w:divBdr>
            </w:div>
          </w:divsChild>
        </w:div>
        <w:div w:id="70086051">
          <w:marLeft w:val="0"/>
          <w:marRight w:val="0"/>
          <w:marTop w:val="0"/>
          <w:marBottom w:val="0"/>
          <w:divBdr>
            <w:top w:val="none" w:sz="0" w:space="0" w:color="auto"/>
            <w:left w:val="none" w:sz="0" w:space="0" w:color="auto"/>
            <w:bottom w:val="none" w:sz="0" w:space="0" w:color="auto"/>
            <w:right w:val="none" w:sz="0" w:space="0" w:color="auto"/>
          </w:divBdr>
          <w:divsChild>
            <w:div w:id="462693071">
              <w:marLeft w:val="0"/>
              <w:marRight w:val="0"/>
              <w:marTop w:val="0"/>
              <w:marBottom w:val="0"/>
              <w:divBdr>
                <w:top w:val="none" w:sz="0" w:space="0" w:color="auto"/>
                <w:left w:val="none" w:sz="0" w:space="0" w:color="auto"/>
                <w:bottom w:val="none" w:sz="0" w:space="0" w:color="auto"/>
                <w:right w:val="none" w:sz="0" w:space="0" w:color="auto"/>
              </w:divBdr>
            </w:div>
          </w:divsChild>
        </w:div>
        <w:div w:id="71007505">
          <w:marLeft w:val="0"/>
          <w:marRight w:val="0"/>
          <w:marTop w:val="0"/>
          <w:marBottom w:val="0"/>
          <w:divBdr>
            <w:top w:val="none" w:sz="0" w:space="0" w:color="auto"/>
            <w:left w:val="none" w:sz="0" w:space="0" w:color="auto"/>
            <w:bottom w:val="none" w:sz="0" w:space="0" w:color="auto"/>
            <w:right w:val="none" w:sz="0" w:space="0" w:color="auto"/>
          </w:divBdr>
          <w:divsChild>
            <w:div w:id="1202355702">
              <w:marLeft w:val="0"/>
              <w:marRight w:val="0"/>
              <w:marTop w:val="0"/>
              <w:marBottom w:val="0"/>
              <w:divBdr>
                <w:top w:val="none" w:sz="0" w:space="0" w:color="auto"/>
                <w:left w:val="none" w:sz="0" w:space="0" w:color="auto"/>
                <w:bottom w:val="none" w:sz="0" w:space="0" w:color="auto"/>
                <w:right w:val="none" w:sz="0" w:space="0" w:color="auto"/>
              </w:divBdr>
            </w:div>
          </w:divsChild>
        </w:div>
        <w:div w:id="75709349">
          <w:marLeft w:val="0"/>
          <w:marRight w:val="0"/>
          <w:marTop w:val="0"/>
          <w:marBottom w:val="0"/>
          <w:divBdr>
            <w:top w:val="none" w:sz="0" w:space="0" w:color="auto"/>
            <w:left w:val="none" w:sz="0" w:space="0" w:color="auto"/>
            <w:bottom w:val="none" w:sz="0" w:space="0" w:color="auto"/>
            <w:right w:val="none" w:sz="0" w:space="0" w:color="auto"/>
          </w:divBdr>
          <w:divsChild>
            <w:div w:id="1089428500">
              <w:marLeft w:val="0"/>
              <w:marRight w:val="0"/>
              <w:marTop w:val="0"/>
              <w:marBottom w:val="0"/>
              <w:divBdr>
                <w:top w:val="none" w:sz="0" w:space="0" w:color="auto"/>
                <w:left w:val="none" w:sz="0" w:space="0" w:color="auto"/>
                <w:bottom w:val="none" w:sz="0" w:space="0" w:color="auto"/>
                <w:right w:val="none" w:sz="0" w:space="0" w:color="auto"/>
              </w:divBdr>
            </w:div>
          </w:divsChild>
        </w:div>
        <w:div w:id="78600059">
          <w:marLeft w:val="0"/>
          <w:marRight w:val="0"/>
          <w:marTop w:val="0"/>
          <w:marBottom w:val="0"/>
          <w:divBdr>
            <w:top w:val="none" w:sz="0" w:space="0" w:color="auto"/>
            <w:left w:val="none" w:sz="0" w:space="0" w:color="auto"/>
            <w:bottom w:val="none" w:sz="0" w:space="0" w:color="auto"/>
            <w:right w:val="none" w:sz="0" w:space="0" w:color="auto"/>
          </w:divBdr>
          <w:divsChild>
            <w:div w:id="1028332990">
              <w:marLeft w:val="0"/>
              <w:marRight w:val="0"/>
              <w:marTop w:val="0"/>
              <w:marBottom w:val="0"/>
              <w:divBdr>
                <w:top w:val="none" w:sz="0" w:space="0" w:color="auto"/>
                <w:left w:val="none" w:sz="0" w:space="0" w:color="auto"/>
                <w:bottom w:val="none" w:sz="0" w:space="0" w:color="auto"/>
                <w:right w:val="none" w:sz="0" w:space="0" w:color="auto"/>
              </w:divBdr>
            </w:div>
          </w:divsChild>
        </w:div>
        <w:div w:id="82186962">
          <w:marLeft w:val="0"/>
          <w:marRight w:val="0"/>
          <w:marTop w:val="0"/>
          <w:marBottom w:val="0"/>
          <w:divBdr>
            <w:top w:val="none" w:sz="0" w:space="0" w:color="auto"/>
            <w:left w:val="none" w:sz="0" w:space="0" w:color="auto"/>
            <w:bottom w:val="none" w:sz="0" w:space="0" w:color="auto"/>
            <w:right w:val="none" w:sz="0" w:space="0" w:color="auto"/>
          </w:divBdr>
          <w:divsChild>
            <w:div w:id="560409733">
              <w:marLeft w:val="0"/>
              <w:marRight w:val="0"/>
              <w:marTop w:val="0"/>
              <w:marBottom w:val="0"/>
              <w:divBdr>
                <w:top w:val="none" w:sz="0" w:space="0" w:color="auto"/>
                <w:left w:val="none" w:sz="0" w:space="0" w:color="auto"/>
                <w:bottom w:val="none" w:sz="0" w:space="0" w:color="auto"/>
                <w:right w:val="none" w:sz="0" w:space="0" w:color="auto"/>
              </w:divBdr>
            </w:div>
          </w:divsChild>
        </w:div>
        <w:div w:id="86198970">
          <w:marLeft w:val="0"/>
          <w:marRight w:val="0"/>
          <w:marTop w:val="0"/>
          <w:marBottom w:val="0"/>
          <w:divBdr>
            <w:top w:val="none" w:sz="0" w:space="0" w:color="auto"/>
            <w:left w:val="none" w:sz="0" w:space="0" w:color="auto"/>
            <w:bottom w:val="none" w:sz="0" w:space="0" w:color="auto"/>
            <w:right w:val="none" w:sz="0" w:space="0" w:color="auto"/>
          </w:divBdr>
          <w:divsChild>
            <w:div w:id="908613204">
              <w:marLeft w:val="0"/>
              <w:marRight w:val="0"/>
              <w:marTop w:val="0"/>
              <w:marBottom w:val="0"/>
              <w:divBdr>
                <w:top w:val="none" w:sz="0" w:space="0" w:color="auto"/>
                <w:left w:val="none" w:sz="0" w:space="0" w:color="auto"/>
                <w:bottom w:val="none" w:sz="0" w:space="0" w:color="auto"/>
                <w:right w:val="none" w:sz="0" w:space="0" w:color="auto"/>
              </w:divBdr>
            </w:div>
          </w:divsChild>
        </w:div>
        <w:div w:id="88623407">
          <w:marLeft w:val="0"/>
          <w:marRight w:val="0"/>
          <w:marTop w:val="0"/>
          <w:marBottom w:val="0"/>
          <w:divBdr>
            <w:top w:val="none" w:sz="0" w:space="0" w:color="auto"/>
            <w:left w:val="none" w:sz="0" w:space="0" w:color="auto"/>
            <w:bottom w:val="none" w:sz="0" w:space="0" w:color="auto"/>
            <w:right w:val="none" w:sz="0" w:space="0" w:color="auto"/>
          </w:divBdr>
          <w:divsChild>
            <w:div w:id="117721080">
              <w:marLeft w:val="0"/>
              <w:marRight w:val="0"/>
              <w:marTop w:val="0"/>
              <w:marBottom w:val="0"/>
              <w:divBdr>
                <w:top w:val="none" w:sz="0" w:space="0" w:color="auto"/>
                <w:left w:val="none" w:sz="0" w:space="0" w:color="auto"/>
                <w:bottom w:val="none" w:sz="0" w:space="0" w:color="auto"/>
                <w:right w:val="none" w:sz="0" w:space="0" w:color="auto"/>
              </w:divBdr>
            </w:div>
          </w:divsChild>
        </w:div>
        <w:div w:id="88627305">
          <w:marLeft w:val="0"/>
          <w:marRight w:val="0"/>
          <w:marTop w:val="0"/>
          <w:marBottom w:val="0"/>
          <w:divBdr>
            <w:top w:val="none" w:sz="0" w:space="0" w:color="auto"/>
            <w:left w:val="none" w:sz="0" w:space="0" w:color="auto"/>
            <w:bottom w:val="none" w:sz="0" w:space="0" w:color="auto"/>
            <w:right w:val="none" w:sz="0" w:space="0" w:color="auto"/>
          </w:divBdr>
          <w:divsChild>
            <w:div w:id="1394501786">
              <w:marLeft w:val="0"/>
              <w:marRight w:val="0"/>
              <w:marTop w:val="0"/>
              <w:marBottom w:val="0"/>
              <w:divBdr>
                <w:top w:val="none" w:sz="0" w:space="0" w:color="auto"/>
                <w:left w:val="none" w:sz="0" w:space="0" w:color="auto"/>
                <w:bottom w:val="none" w:sz="0" w:space="0" w:color="auto"/>
                <w:right w:val="none" w:sz="0" w:space="0" w:color="auto"/>
              </w:divBdr>
            </w:div>
          </w:divsChild>
        </w:div>
        <w:div w:id="90515182">
          <w:marLeft w:val="0"/>
          <w:marRight w:val="0"/>
          <w:marTop w:val="0"/>
          <w:marBottom w:val="0"/>
          <w:divBdr>
            <w:top w:val="none" w:sz="0" w:space="0" w:color="auto"/>
            <w:left w:val="none" w:sz="0" w:space="0" w:color="auto"/>
            <w:bottom w:val="none" w:sz="0" w:space="0" w:color="auto"/>
            <w:right w:val="none" w:sz="0" w:space="0" w:color="auto"/>
          </w:divBdr>
          <w:divsChild>
            <w:div w:id="1666127950">
              <w:marLeft w:val="0"/>
              <w:marRight w:val="0"/>
              <w:marTop w:val="0"/>
              <w:marBottom w:val="0"/>
              <w:divBdr>
                <w:top w:val="none" w:sz="0" w:space="0" w:color="auto"/>
                <w:left w:val="none" w:sz="0" w:space="0" w:color="auto"/>
                <w:bottom w:val="none" w:sz="0" w:space="0" w:color="auto"/>
                <w:right w:val="none" w:sz="0" w:space="0" w:color="auto"/>
              </w:divBdr>
            </w:div>
          </w:divsChild>
        </w:div>
        <w:div w:id="90589116">
          <w:marLeft w:val="0"/>
          <w:marRight w:val="0"/>
          <w:marTop w:val="0"/>
          <w:marBottom w:val="0"/>
          <w:divBdr>
            <w:top w:val="none" w:sz="0" w:space="0" w:color="auto"/>
            <w:left w:val="none" w:sz="0" w:space="0" w:color="auto"/>
            <w:bottom w:val="none" w:sz="0" w:space="0" w:color="auto"/>
            <w:right w:val="none" w:sz="0" w:space="0" w:color="auto"/>
          </w:divBdr>
          <w:divsChild>
            <w:div w:id="1872567235">
              <w:marLeft w:val="0"/>
              <w:marRight w:val="0"/>
              <w:marTop w:val="0"/>
              <w:marBottom w:val="0"/>
              <w:divBdr>
                <w:top w:val="none" w:sz="0" w:space="0" w:color="auto"/>
                <w:left w:val="none" w:sz="0" w:space="0" w:color="auto"/>
                <w:bottom w:val="none" w:sz="0" w:space="0" w:color="auto"/>
                <w:right w:val="none" w:sz="0" w:space="0" w:color="auto"/>
              </w:divBdr>
            </w:div>
          </w:divsChild>
        </w:div>
        <w:div w:id="94598615">
          <w:marLeft w:val="0"/>
          <w:marRight w:val="0"/>
          <w:marTop w:val="0"/>
          <w:marBottom w:val="0"/>
          <w:divBdr>
            <w:top w:val="none" w:sz="0" w:space="0" w:color="auto"/>
            <w:left w:val="none" w:sz="0" w:space="0" w:color="auto"/>
            <w:bottom w:val="none" w:sz="0" w:space="0" w:color="auto"/>
            <w:right w:val="none" w:sz="0" w:space="0" w:color="auto"/>
          </w:divBdr>
          <w:divsChild>
            <w:div w:id="1295792596">
              <w:marLeft w:val="0"/>
              <w:marRight w:val="0"/>
              <w:marTop w:val="0"/>
              <w:marBottom w:val="0"/>
              <w:divBdr>
                <w:top w:val="none" w:sz="0" w:space="0" w:color="auto"/>
                <w:left w:val="none" w:sz="0" w:space="0" w:color="auto"/>
                <w:bottom w:val="none" w:sz="0" w:space="0" w:color="auto"/>
                <w:right w:val="none" w:sz="0" w:space="0" w:color="auto"/>
              </w:divBdr>
            </w:div>
          </w:divsChild>
        </w:div>
        <w:div w:id="95254634">
          <w:marLeft w:val="0"/>
          <w:marRight w:val="0"/>
          <w:marTop w:val="0"/>
          <w:marBottom w:val="0"/>
          <w:divBdr>
            <w:top w:val="none" w:sz="0" w:space="0" w:color="auto"/>
            <w:left w:val="none" w:sz="0" w:space="0" w:color="auto"/>
            <w:bottom w:val="none" w:sz="0" w:space="0" w:color="auto"/>
            <w:right w:val="none" w:sz="0" w:space="0" w:color="auto"/>
          </w:divBdr>
          <w:divsChild>
            <w:div w:id="510729308">
              <w:marLeft w:val="0"/>
              <w:marRight w:val="0"/>
              <w:marTop w:val="0"/>
              <w:marBottom w:val="0"/>
              <w:divBdr>
                <w:top w:val="none" w:sz="0" w:space="0" w:color="auto"/>
                <w:left w:val="none" w:sz="0" w:space="0" w:color="auto"/>
                <w:bottom w:val="none" w:sz="0" w:space="0" w:color="auto"/>
                <w:right w:val="none" w:sz="0" w:space="0" w:color="auto"/>
              </w:divBdr>
            </w:div>
          </w:divsChild>
        </w:div>
        <w:div w:id="99182020">
          <w:marLeft w:val="0"/>
          <w:marRight w:val="0"/>
          <w:marTop w:val="0"/>
          <w:marBottom w:val="0"/>
          <w:divBdr>
            <w:top w:val="none" w:sz="0" w:space="0" w:color="auto"/>
            <w:left w:val="none" w:sz="0" w:space="0" w:color="auto"/>
            <w:bottom w:val="none" w:sz="0" w:space="0" w:color="auto"/>
            <w:right w:val="none" w:sz="0" w:space="0" w:color="auto"/>
          </w:divBdr>
          <w:divsChild>
            <w:div w:id="865867848">
              <w:marLeft w:val="0"/>
              <w:marRight w:val="0"/>
              <w:marTop w:val="0"/>
              <w:marBottom w:val="0"/>
              <w:divBdr>
                <w:top w:val="none" w:sz="0" w:space="0" w:color="auto"/>
                <w:left w:val="none" w:sz="0" w:space="0" w:color="auto"/>
                <w:bottom w:val="none" w:sz="0" w:space="0" w:color="auto"/>
                <w:right w:val="none" w:sz="0" w:space="0" w:color="auto"/>
              </w:divBdr>
            </w:div>
          </w:divsChild>
        </w:div>
        <w:div w:id="99759163">
          <w:marLeft w:val="0"/>
          <w:marRight w:val="0"/>
          <w:marTop w:val="0"/>
          <w:marBottom w:val="0"/>
          <w:divBdr>
            <w:top w:val="none" w:sz="0" w:space="0" w:color="auto"/>
            <w:left w:val="none" w:sz="0" w:space="0" w:color="auto"/>
            <w:bottom w:val="none" w:sz="0" w:space="0" w:color="auto"/>
            <w:right w:val="none" w:sz="0" w:space="0" w:color="auto"/>
          </w:divBdr>
          <w:divsChild>
            <w:div w:id="1977710564">
              <w:marLeft w:val="0"/>
              <w:marRight w:val="0"/>
              <w:marTop w:val="0"/>
              <w:marBottom w:val="0"/>
              <w:divBdr>
                <w:top w:val="none" w:sz="0" w:space="0" w:color="auto"/>
                <w:left w:val="none" w:sz="0" w:space="0" w:color="auto"/>
                <w:bottom w:val="none" w:sz="0" w:space="0" w:color="auto"/>
                <w:right w:val="none" w:sz="0" w:space="0" w:color="auto"/>
              </w:divBdr>
            </w:div>
          </w:divsChild>
        </w:div>
        <w:div w:id="104930819">
          <w:marLeft w:val="0"/>
          <w:marRight w:val="0"/>
          <w:marTop w:val="0"/>
          <w:marBottom w:val="0"/>
          <w:divBdr>
            <w:top w:val="none" w:sz="0" w:space="0" w:color="auto"/>
            <w:left w:val="none" w:sz="0" w:space="0" w:color="auto"/>
            <w:bottom w:val="none" w:sz="0" w:space="0" w:color="auto"/>
            <w:right w:val="none" w:sz="0" w:space="0" w:color="auto"/>
          </w:divBdr>
          <w:divsChild>
            <w:div w:id="1978548">
              <w:marLeft w:val="0"/>
              <w:marRight w:val="0"/>
              <w:marTop w:val="0"/>
              <w:marBottom w:val="0"/>
              <w:divBdr>
                <w:top w:val="none" w:sz="0" w:space="0" w:color="auto"/>
                <w:left w:val="none" w:sz="0" w:space="0" w:color="auto"/>
                <w:bottom w:val="none" w:sz="0" w:space="0" w:color="auto"/>
                <w:right w:val="none" w:sz="0" w:space="0" w:color="auto"/>
              </w:divBdr>
            </w:div>
          </w:divsChild>
        </w:div>
        <w:div w:id="105735561">
          <w:marLeft w:val="0"/>
          <w:marRight w:val="0"/>
          <w:marTop w:val="0"/>
          <w:marBottom w:val="0"/>
          <w:divBdr>
            <w:top w:val="none" w:sz="0" w:space="0" w:color="auto"/>
            <w:left w:val="none" w:sz="0" w:space="0" w:color="auto"/>
            <w:bottom w:val="none" w:sz="0" w:space="0" w:color="auto"/>
            <w:right w:val="none" w:sz="0" w:space="0" w:color="auto"/>
          </w:divBdr>
          <w:divsChild>
            <w:div w:id="1792553564">
              <w:marLeft w:val="0"/>
              <w:marRight w:val="0"/>
              <w:marTop w:val="0"/>
              <w:marBottom w:val="0"/>
              <w:divBdr>
                <w:top w:val="none" w:sz="0" w:space="0" w:color="auto"/>
                <w:left w:val="none" w:sz="0" w:space="0" w:color="auto"/>
                <w:bottom w:val="none" w:sz="0" w:space="0" w:color="auto"/>
                <w:right w:val="none" w:sz="0" w:space="0" w:color="auto"/>
              </w:divBdr>
            </w:div>
          </w:divsChild>
        </w:div>
        <w:div w:id="114759130">
          <w:marLeft w:val="0"/>
          <w:marRight w:val="0"/>
          <w:marTop w:val="0"/>
          <w:marBottom w:val="0"/>
          <w:divBdr>
            <w:top w:val="none" w:sz="0" w:space="0" w:color="auto"/>
            <w:left w:val="none" w:sz="0" w:space="0" w:color="auto"/>
            <w:bottom w:val="none" w:sz="0" w:space="0" w:color="auto"/>
            <w:right w:val="none" w:sz="0" w:space="0" w:color="auto"/>
          </w:divBdr>
          <w:divsChild>
            <w:div w:id="93521417">
              <w:marLeft w:val="0"/>
              <w:marRight w:val="0"/>
              <w:marTop w:val="0"/>
              <w:marBottom w:val="0"/>
              <w:divBdr>
                <w:top w:val="none" w:sz="0" w:space="0" w:color="auto"/>
                <w:left w:val="none" w:sz="0" w:space="0" w:color="auto"/>
                <w:bottom w:val="none" w:sz="0" w:space="0" w:color="auto"/>
                <w:right w:val="none" w:sz="0" w:space="0" w:color="auto"/>
              </w:divBdr>
            </w:div>
          </w:divsChild>
        </w:div>
        <w:div w:id="120850097">
          <w:marLeft w:val="0"/>
          <w:marRight w:val="0"/>
          <w:marTop w:val="0"/>
          <w:marBottom w:val="0"/>
          <w:divBdr>
            <w:top w:val="none" w:sz="0" w:space="0" w:color="auto"/>
            <w:left w:val="none" w:sz="0" w:space="0" w:color="auto"/>
            <w:bottom w:val="none" w:sz="0" w:space="0" w:color="auto"/>
            <w:right w:val="none" w:sz="0" w:space="0" w:color="auto"/>
          </w:divBdr>
          <w:divsChild>
            <w:div w:id="1686129809">
              <w:marLeft w:val="0"/>
              <w:marRight w:val="0"/>
              <w:marTop w:val="0"/>
              <w:marBottom w:val="0"/>
              <w:divBdr>
                <w:top w:val="none" w:sz="0" w:space="0" w:color="auto"/>
                <w:left w:val="none" w:sz="0" w:space="0" w:color="auto"/>
                <w:bottom w:val="none" w:sz="0" w:space="0" w:color="auto"/>
                <w:right w:val="none" w:sz="0" w:space="0" w:color="auto"/>
              </w:divBdr>
            </w:div>
          </w:divsChild>
        </w:div>
        <w:div w:id="125927117">
          <w:marLeft w:val="0"/>
          <w:marRight w:val="0"/>
          <w:marTop w:val="0"/>
          <w:marBottom w:val="0"/>
          <w:divBdr>
            <w:top w:val="none" w:sz="0" w:space="0" w:color="auto"/>
            <w:left w:val="none" w:sz="0" w:space="0" w:color="auto"/>
            <w:bottom w:val="none" w:sz="0" w:space="0" w:color="auto"/>
            <w:right w:val="none" w:sz="0" w:space="0" w:color="auto"/>
          </w:divBdr>
          <w:divsChild>
            <w:div w:id="402070820">
              <w:marLeft w:val="0"/>
              <w:marRight w:val="0"/>
              <w:marTop w:val="0"/>
              <w:marBottom w:val="0"/>
              <w:divBdr>
                <w:top w:val="none" w:sz="0" w:space="0" w:color="auto"/>
                <w:left w:val="none" w:sz="0" w:space="0" w:color="auto"/>
                <w:bottom w:val="none" w:sz="0" w:space="0" w:color="auto"/>
                <w:right w:val="none" w:sz="0" w:space="0" w:color="auto"/>
              </w:divBdr>
            </w:div>
          </w:divsChild>
        </w:div>
        <w:div w:id="127406817">
          <w:marLeft w:val="0"/>
          <w:marRight w:val="0"/>
          <w:marTop w:val="0"/>
          <w:marBottom w:val="0"/>
          <w:divBdr>
            <w:top w:val="none" w:sz="0" w:space="0" w:color="auto"/>
            <w:left w:val="none" w:sz="0" w:space="0" w:color="auto"/>
            <w:bottom w:val="none" w:sz="0" w:space="0" w:color="auto"/>
            <w:right w:val="none" w:sz="0" w:space="0" w:color="auto"/>
          </w:divBdr>
          <w:divsChild>
            <w:div w:id="1495686207">
              <w:marLeft w:val="0"/>
              <w:marRight w:val="0"/>
              <w:marTop w:val="0"/>
              <w:marBottom w:val="0"/>
              <w:divBdr>
                <w:top w:val="none" w:sz="0" w:space="0" w:color="auto"/>
                <w:left w:val="none" w:sz="0" w:space="0" w:color="auto"/>
                <w:bottom w:val="none" w:sz="0" w:space="0" w:color="auto"/>
                <w:right w:val="none" w:sz="0" w:space="0" w:color="auto"/>
              </w:divBdr>
            </w:div>
          </w:divsChild>
        </w:div>
        <w:div w:id="133371287">
          <w:marLeft w:val="0"/>
          <w:marRight w:val="0"/>
          <w:marTop w:val="0"/>
          <w:marBottom w:val="0"/>
          <w:divBdr>
            <w:top w:val="none" w:sz="0" w:space="0" w:color="auto"/>
            <w:left w:val="none" w:sz="0" w:space="0" w:color="auto"/>
            <w:bottom w:val="none" w:sz="0" w:space="0" w:color="auto"/>
            <w:right w:val="none" w:sz="0" w:space="0" w:color="auto"/>
          </w:divBdr>
          <w:divsChild>
            <w:div w:id="326175655">
              <w:marLeft w:val="0"/>
              <w:marRight w:val="0"/>
              <w:marTop w:val="0"/>
              <w:marBottom w:val="0"/>
              <w:divBdr>
                <w:top w:val="none" w:sz="0" w:space="0" w:color="auto"/>
                <w:left w:val="none" w:sz="0" w:space="0" w:color="auto"/>
                <w:bottom w:val="none" w:sz="0" w:space="0" w:color="auto"/>
                <w:right w:val="none" w:sz="0" w:space="0" w:color="auto"/>
              </w:divBdr>
            </w:div>
          </w:divsChild>
        </w:div>
        <w:div w:id="135921748">
          <w:marLeft w:val="0"/>
          <w:marRight w:val="0"/>
          <w:marTop w:val="0"/>
          <w:marBottom w:val="0"/>
          <w:divBdr>
            <w:top w:val="none" w:sz="0" w:space="0" w:color="auto"/>
            <w:left w:val="none" w:sz="0" w:space="0" w:color="auto"/>
            <w:bottom w:val="none" w:sz="0" w:space="0" w:color="auto"/>
            <w:right w:val="none" w:sz="0" w:space="0" w:color="auto"/>
          </w:divBdr>
          <w:divsChild>
            <w:div w:id="1480076358">
              <w:marLeft w:val="0"/>
              <w:marRight w:val="0"/>
              <w:marTop w:val="0"/>
              <w:marBottom w:val="0"/>
              <w:divBdr>
                <w:top w:val="none" w:sz="0" w:space="0" w:color="auto"/>
                <w:left w:val="none" w:sz="0" w:space="0" w:color="auto"/>
                <w:bottom w:val="none" w:sz="0" w:space="0" w:color="auto"/>
                <w:right w:val="none" w:sz="0" w:space="0" w:color="auto"/>
              </w:divBdr>
            </w:div>
          </w:divsChild>
        </w:div>
        <w:div w:id="137384657">
          <w:marLeft w:val="0"/>
          <w:marRight w:val="0"/>
          <w:marTop w:val="0"/>
          <w:marBottom w:val="0"/>
          <w:divBdr>
            <w:top w:val="none" w:sz="0" w:space="0" w:color="auto"/>
            <w:left w:val="none" w:sz="0" w:space="0" w:color="auto"/>
            <w:bottom w:val="none" w:sz="0" w:space="0" w:color="auto"/>
            <w:right w:val="none" w:sz="0" w:space="0" w:color="auto"/>
          </w:divBdr>
          <w:divsChild>
            <w:div w:id="1647394480">
              <w:marLeft w:val="0"/>
              <w:marRight w:val="0"/>
              <w:marTop w:val="0"/>
              <w:marBottom w:val="0"/>
              <w:divBdr>
                <w:top w:val="none" w:sz="0" w:space="0" w:color="auto"/>
                <w:left w:val="none" w:sz="0" w:space="0" w:color="auto"/>
                <w:bottom w:val="none" w:sz="0" w:space="0" w:color="auto"/>
                <w:right w:val="none" w:sz="0" w:space="0" w:color="auto"/>
              </w:divBdr>
            </w:div>
          </w:divsChild>
        </w:div>
        <w:div w:id="138351140">
          <w:marLeft w:val="0"/>
          <w:marRight w:val="0"/>
          <w:marTop w:val="0"/>
          <w:marBottom w:val="0"/>
          <w:divBdr>
            <w:top w:val="none" w:sz="0" w:space="0" w:color="auto"/>
            <w:left w:val="none" w:sz="0" w:space="0" w:color="auto"/>
            <w:bottom w:val="none" w:sz="0" w:space="0" w:color="auto"/>
            <w:right w:val="none" w:sz="0" w:space="0" w:color="auto"/>
          </w:divBdr>
          <w:divsChild>
            <w:div w:id="1920946919">
              <w:marLeft w:val="0"/>
              <w:marRight w:val="0"/>
              <w:marTop w:val="0"/>
              <w:marBottom w:val="0"/>
              <w:divBdr>
                <w:top w:val="none" w:sz="0" w:space="0" w:color="auto"/>
                <w:left w:val="none" w:sz="0" w:space="0" w:color="auto"/>
                <w:bottom w:val="none" w:sz="0" w:space="0" w:color="auto"/>
                <w:right w:val="none" w:sz="0" w:space="0" w:color="auto"/>
              </w:divBdr>
            </w:div>
          </w:divsChild>
        </w:div>
        <w:div w:id="140461461">
          <w:marLeft w:val="0"/>
          <w:marRight w:val="0"/>
          <w:marTop w:val="0"/>
          <w:marBottom w:val="0"/>
          <w:divBdr>
            <w:top w:val="none" w:sz="0" w:space="0" w:color="auto"/>
            <w:left w:val="none" w:sz="0" w:space="0" w:color="auto"/>
            <w:bottom w:val="none" w:sz="0" w:space="0" w:color="auto"/>
            <w:right w:val="none" w:sz="0" w:space="0" w:color="auto"/>
          </w:divBdr>
          <w:divsChild>
            <w:div w:id="1931503500">
              <w:marLeft w:val="0"/>
              <w:marRight w:val="0"/>
              <w:marTop w:val="0"/>
              <w:marBottom w:val="0"/>
              <w:divBdr>
                <w:top w:val="none" w:sz="0" w:space="0" w:color="auto"/>
                <w:left w:val="none" w:sz="0" w:space="0" w:color="auto"/>
                <w:bottom w:val="none" w:sz="0" w:space="0" w:color="auto"/>
                <w:right w:val="none" w:sz="0" w:space="0" w:color="auto"/>
              </w:divBdr>
            </w:div>
          </w:divsChild>
        </w:div>
        <w:div w:id="140969073">
          <w:marLeft w:val="0"/>
          <w:marRight w:val="0"/>
          <w:marTop w:val="0"/>
          <w:marBottom w:val="0"/>
          <w:divBdr>
            <w:top w:val="none" w:sz="0" w:space="0" w:color="auto"/>
            <w:left w:val="none" w:sz="0" w:space="0" w:color="auto"/>
            <w:bottom w:val="none" w:sz="0" w:space="0" w:color="auto"/>
            <w:right w:val="none" w:sz="0" w:space="0" w:color="auto"/>
          </w:divBdr>
          <w:divsChild>
            <w:div w:id="2142963476">
              <w:marLeft w:val="0"/>
              <w:marRight w:val="0"/>
              <w:marTop w:val="0"/>
              <w:marBottom w:val="0"/>
              <w:divBdr>
                <w:top w:val="none" w:sz="0" w:space="0" w:color="auto"/>
                <w:left w:val="none" w:sz="0" w:space="0" w:color="auto"/>
                <w:bottom w:val="none" w:sz="0" w:space="0" w:color="auto"/>
                <w:right w:val="none" w:sz="0" w:space="0" w:color="auto"/>
              </w:divBdr>
            </w:div>
          </w:divsChild>
        </w:div>
        <w:div w:id="142044187">
          <w:marLeft w:val="0"/>
          <w:marRight w:val="0"/>
          <w:marTop w:val="0"/>
          <w:marBottom w:val="0"/>
          <w:divBdr>
            <w:top w:val="none" w:sz="0" w:space="0" w:color="auto"/>
            <w:left w:val="none" w:sz="0" w:space="0" w:color="auto"/>
            <w:bottom w:val="none" w:sz="0" w:space="0" w:color="auto"/>
            <w:right w:val="none" w:sz="0" w:space="0" w:color="auto"/>
          </w:divBdr>
          <w:divsChild>
            <w:div w:id="1479346844">
              <w:marLeft w:val="0"/>
              <w:marRight w:val="0"/>
              <w:marTop w:val="0"/>
              <w:marBottom w:val="0"/>
              <w:divBdr>
                <w:top w:val="none" w:sz="0" w:space="0" w:color="auto"/>
                <w:left w:val="none" w:sz="0" w:space="0" w:color="auto"/>
                <w:bottom w:val="none" w:sz="0" w:space="0" w:color="auto"/>
                <w:right w:val="none" w:sz="0" w:space="0" w:color="auto"/>
              </w:divBdr>
            </w:div>
          </w:divsChild>
        </w:div>
        <w:div w:id="143815241">
          <w:marLeft w:val="0"/>
          <w:marRight w:val="0"/>
          <w:marTop w:val="0"/>
          <w:marBottom w:val="0"/>
          <w:divBdr>
            <w:top w:val="none" w:sz="0" w:space="0" w:color="auto"/>
            <w:left w:val="none" w:sz="0" w:space="0" w:color="auto"/>
            <w:bottom w:val="none" w:sz="0" w:space="0" w:color="auto"/>
            <w:right w:val="none" w:sz="0" w:space="0" w:color="auto"/>
          </w:divBdr>
          <w:divsChild>
            <w:div w:id="947932846">
              <w:marLeft w:val="0"/>
              <w:marRight w:val="0"/>
              <w:marTop w:val="0"/>
              <w:marBottom w:val="0"/>
              <w:divBdr>
                <w:top w:val="none" w:sz="0" w:space="0" w:color="auto"/>
                <w:left w:val="none" w:sz="0" w:space="0" w:color="auto"/>
                <w:bottom w:val="none" w:sz="0" w:space="0" w:color="auto"/>
                <w:right w:val="none" w:sz="0" w:space="0" w:color="auto"/>
              </w:divBdr>
            </w:div>
          </w:divsChild>
        </w:div>
        <w:div w:id="144471114">
          <w:marLeft w:val="0"/>
          <w:marRight w:val="0"/>
          <w:marTop w:val="0"/>
          <w:marBottom w:val="0"/>
          <w:divBdr>
            <w:top w:val="none" w:sz="0" w:space="0" w:color="auto"/>
            <w:left w:val="none" w:sz="0" w:space="0" w:color="auto"/>
            <w:bottom w:val="none" w:sz="0" w:space="0" w:color="auto"/>
            <w:right w:val="none" w:sz="0" w:space="0" w:color="auto"/>
          </w:divBdr>
          <w:divsChild>
            <w:div w:id="276371201">
              <w:marLeft w:val="0"/>
              <w:marRight w:val="0"/>
              <w:marTop w:val="0"/>
              <w:marBottom w:val="0"/>
              <w:divBdr>
                <w:top w:val="none" w:sz="0" w:space="0" w:color="auto"/>
                <w:left w:val="none" w:sz="0" w:space="0" w:color="auto"/>
                <w:bottom w:val="none" w:sz="0" w:space="0" w:color="auto"/>
                <w:right w:val="none" w:sz="0" w:space="0" w:color="auto"/>
              </w:divBdr>
            </w:div>
          </w:divsChild>
        </w:div>
        <w:div w:id="147981090">
          <w:marLeft w:val="0"/>
          <w:marRight w:val="0"/>
          <w:marTop w:val="0"/>
          <w:marBottom w:val="0"/>
          <w:divBdr>
            <w:top w:val="none" w:sz="0" w:space="0" w:color="auto"/>
            <w:left w:val="none" w:sz="0" w:space="0" w:color="auto"/>
            <w:bottom w:val="none" w:sz="0" w:space="0" w:color="auto"/>
            <w:right w:val="none" w:sz="0" w:space="0" w:color="auto"/>
          </w:divBdr>
          <w:divsChild>
            <w:div w:id="1864635744">
              <w:marLeft w:val="0"/>
              <w:marRight w:val="0"/>
              <w:marTop w:val="0"/>
              <w:marBottom w:val="0"/>
              <w:divBdr>
                <w:top w:val="none" w:sz="0" w:space="0" w:color="auto"/>
                <w:left w:val="none" w:sz="0" w:space="0" w:color="auto"/>
                <w:bottom w:val="none" w:sz="0" w:space="0" w:color="auto"/>
                <w:right w:val="none" w:sz="0" w:space="0" w:color="auto"/>
              </w:divBdr>
            </w:div>
          </w:divsChild>
        </w:div>
        <w:div w:id="148140222">
          <w:marLeft w:val="0"/>
          <w:marRight w:val="0"/>
          <w:marTop w:val="0"/>
          <w:marBottom w:val="0"/>
          <w:divBdr>
            <w:top w:val="none" w:sz="0" w:space="0" w:color="auto"/>
            <w:left w:val="none" w:sz="0" w:space="0" w:color="auto"/>
            <w:bottom w:val="none" w:sz="0" w:space="0" w:color="auto"/>
            <w:right w:val="none" w:sz="0" w:space="0" w:color="auto"/>
          </w:divBdr>
          <w:divsChild>
            <w:div w:id="1162047222">
              <w:marLeft w:val="0"/>
              <w:marRight w:val="0"/>
              <w:marTop w:val="0"/>
              <w:marBottom w:val="0"/>
              <w:divBdr>
                <w:top w:val="none" w:sz="0" w:space="0" w:color="auto"/>
                <w:left w:val="none" w:sz="0" w:space="0" w:color="auto"/>
                <w:bottom w:val="none" w:sz="0" w:space="0" w:color="auto"/>
                <w:right w:val="none" w:sz="0" w:space="0" w:color="auto"/>
              </w:divBdr>
            </w:div>
          </w:divsChild>
        </w:div>
        <w:div w:id="152336761">
          <w:marLeft w:val="0"/>
          <w:marRight w:val="0"/>
          <w:marTop w:val="0"/>
          <w:marBottom w:val="0"/>
          <w:divBdr>
            <w:top w:val="none" w:sz="0" w:space="0" w:color="auto"/>
            <w:left w:val="none" w:sz="0" w:space="0" w:color="auto"/>
            <w:bottom w:val="none" w:sz="0" w:space="0" w:color="auto"/>
            <w:right w:val="none" w:sz="0" w:space="0" w:color="auto"/>
          </w:divBdr>
          <w:divsChild>
            <w:div w:id="1043477111">
              <w:marLeft w:val="0"/>
              <w:marRight w:val="0"/>
              <w:marTop w:val="0"/>
              <w:marBottom w:val="0"/>
              <w:divBdr>
                <w:top w:val="none" w:sz="0" w:space="0" w:color="auto"/>
                <w:left w:val="none" w:sz="0" w:space="0" w:color="auto"/>
                <w:bottom w:val="none" w:sz="0" w:space="0" w:color="auto"/>
                <w:right w:val="none" w:sz="0" w:space="0" w:color="auto"/>
              </w:divBdr>
            </w:div>
          </w:divsChild>
        </w:div>
        <w:div w:id="152961331">
          <w:marLeft w:val="0"/>
          <w:marRight w:val="0"/>
          <w:marTop w:val="0"/>
          <w:marBottom w:val="0"/>
          <w:divBdr>
            <w:top w:val="none" w:sz="0" w:space="0" w:color="auto"/>
            <w:left w:val="none" w:sz="0" w:space="0" w:color="auto"/>
            <w:bottom w:val="none" w:sz="0" w:space="0" w:color="auto"/>
            <w:right w:val="none" w:sz="0" w:space="0" w:color="auto"/>
          </w:divBdr>
          <w:divsChild>
            <w:div w:id="1684819543">
              <w:marLeft w:val="0"/>
              <w:marRight w:val="0"/>
              <w:marTop w:val="0"/>
              <w:marBottom w:val="0"/>
              <w:divBdr>
                <w:top w:val="none" w:sz="0" w:space="0" w:color="auto"/>
                <w:left w:val="none" w:sz="0" w:space="0" w:color="auto"/>
                <w:bottom w:val="none" w:sz="0" w:space="0" w:color="auto"/>
                <w:right w:val="none" w:sz="0" w:space="0" w:color="auto"/>
              </w:divBdr>
            </w:div>
          </w:divsChild>
        </w:div>
        <w:div w:id="156310058">
          <w:marLeft w:val="0"/>
          <w:marRight w:val="0"/>
          <w:marTop w:val="0"/>
          <w:marBottom w:val="0"/>
          <w:divBdr>
            <w:top w:val="none" w:sz="0" w:space="0" w:color="auto"/>
            <w:left w:val="none" w:sz="0" w:space="0" w:color="auto"/>
            <w:bottom w:val="none" w:sz="0" w:space="0" w:color="auto"/>
            <w:right w:val="none" w:sz="0" w:space="0" w:color="auto"/>
          </w:divBdr>
          <w:divsChild>
            <w:div w:id="550390229">
              <w:marLeft w:val="0"/>
              <w:marRight w:val="0"/>
              <w:marTop w:val="0"/>
              <w:marBottom w:val="0"/>
              <w:divBdr>
                <w:top w:val="none" w:sz="0" w:space="0" w:color="auto"/>
                <w:left w:val="none" w:sz="0" w:space="0" w:color="auto"/>
                <w:bottom w:val="none" w:sz="0" w:space="0" w:color="auto"/>
                <w:right w:val="none" w:sz="0" w:space="0" w:color="auto"/>
              </w:divBdr>
            </w:div>
          </w:divsChild>
        </w:div>
        <w:div w:id="157305316">
          <w:marLeft w:val="0"/>
          <w:marRight w:val="0"/>
          <w:marTop w:val="0"/>
          <w:marBottom w:val="0"/>
          <w:divBdr>
            <w:top w:val="none" w:sz="0" w:space="0" w:color="auto"/>
            <w:left w:val="none" w:sz="0" w:space="0" w:color="auto"/>
            <w:bottom w:val="none" w:sz="0" w:space="0" w:color="auto"/>
            <w:right w:val="none" w:sz="0" w:space="0" w:color="auto"/>
          </w:divBdr>
          <w:divsChild>
            <w:div w:id="1514147834">
              <w:marLeft w:val="0"/>
              <w:marRight w:val="0"/>
              <w:marTop w:val="0"/>
              <w:marBottom w:val="0"/>
              <w:divBdr>
                <w:top w:val="none" w:sz="0" w:space="0" w:color="auto"/>
                <w:left w:val="none" w:sz="0" w:space="0" w:color="auto"/>
                <w:bottom w:val="none" w:sz="0" w:space="0" w:color="auto"/>
                <w:right w:val="none" w:sz="0" w:space="0" w:color="auto"/>
              </w:divBdr>
            </w:div>
          </w:divsChild>
        </w:div>
        <w:div w:id="159199895">
          <w:marLeft w:val="0"/>
          <w:marRight w:val="0"/>
          <w:marTop w:val="0"/>
          <w:marBottom w:val="0"/>
          <w:divBdr>
            <w:top w:val="none" w:sz="0" w:space="0" w:color="auto"/>
            <w:left w:val="none" w:sz="0" w:space="0" w:color="auto"/>
            <w:bottom w:val="none" w:sz="0" w:space="0" w:color="auto"/>
            <w:right w:val="none" w:sz="0" w:space="0" w:color="auto"/>
          </w:divBdr>
          <w:divsChild>
            <w:div w:id="2054304275">
              <w:marLeft w:val="0"/>
              <w:marRight w:val="0"/>
              <w:marTop w:val="0"/>
              <w:marBottom w:val="0"/>
              <w:divBdr>
                <w:top w:val="none" w:sz="0" w:space="0" w:color="auto"/>
                <w:left w:val="none" w:sz="0" w:space="0" w:color="auto"/>
                <w:bottom w:val="none" w:sz="0" w:space="0" w:color="auto"/>
                <w:right w:val="none" w:sz="0" w:space="0" w:color="auto"/>
              </w:divBdr>
            </w:div>
          </w:divsChild>
        </w:div>
        <w:div w:id="159777691">
          <w:marLeft w:val="0"/>
          <w:marRight w:val="0"/>
          <w:marTop w:val="0"/>
          <w:marBottom w:val="0"/>
          <w:divBdr>
            <w:top w:val="none" w:sz="0" w:space="0" w:color="auto"/>
            <w:left w:val="none" w:sz="0" w:space="0" w:color="auto"/>
            <w:bottom w:val="none" w:sz="0" w:space="0" w:color="auto"/>
            <w:right w:val="none" w:sz="0" w:space="0" w:color="auto"/>
          </w:divBdr>
          <w:divsChild>
            <w:div w:id="1236360492">
              <w:marLeft w:val="0"/>
              <w:marRight w:val="0"/>
              <w:marTop w:val="0"/>
              <w:marBottom w:val="0"/>
              <w:divBdr>
                <w:top w:val="none" w:sz="0" w:space="0" w:color="auto"/>
                <w:left w:val="none" w:sz="0" w:space="0" w:color="auto"/>
                <w:bottom w:val="none" w:sz="0" w:space="0" w:color="auto"/>
                <w:right w:val="none" w:sz="0" w:space="0" w:color="auto"/>
              </w:divBdr>
            </w:div>
          </w:divsChild>
        </w:div>
        <w:div w:id="161630502">
          <w:marLeft w:val="0"/>
          <w:marRight w:val="0"/>
          <w:marTop w:val="0"/>
          <w:marBottom w:val="0"/>
          <w:divBdr>
            <w:top w:val="none" w:sz="0" w:space="0" w:color="auto"/>
            <w:left w:val="none" w:sz="0" w:space="0" w:color="auto"/>
            <w:bottom w:val="none" w:sz="0" w:space="0" w:color="auto"/>
            <w:right w:val="none" w:sz="0" w:space="0" w:color="auto"/>
          </w:divBdr>
          <w:divsChild>
            <w:div w:id="1594122210">
              <w:marLeft w:val="0"/>
              <w:marRight w:val="0"/>
              <w:marTop w:val="0"/>
              <w:marBottom w:val="0"/>
              <w:divBdr>
                <w:top w:val="none" w:sz="0" w:space="0" w:color="auto"/>
                <w:left w:val="none" w:sz="0" w:space="0" w:color="auto"/>
                <w:bottom w:val="none" w:sz="0" w:space="0" w:color="auto"/>
                <w:right w:val="none" w:sz="0" w:space="0" w:color="auto"/>
              </w:divBdr>
            </w:div>
          </w:divsChild>
        </w:div>
        <w:div w:id="163253134">
          <w:marLeft w:val="0"/>
          <w:marRight w:val="0"/>
          <w:marTop w:val="0"/>
          <w:marBottom w:val="0"/>
          <w:divBdr>
            <w:top w:val="none" w:sz="0" w:space="0" w:color="auto"/>
            <w:left w:val="none" w:sz="0" w:space="0" w:color="auto"/>
            <w:bottom w:val="none" w:sz="0" w:space="0" w:color="auto"/>
            <w:right w:val="none" w:sz="0" w:space="0" w:color="auto"/>
          </w:divBdr>
          <w:divsChild>
            <w:div w:id="1222205460">
              <w:marLeft w:val="0"/>
              <w:marRight w:val="0"/>
              <w:marTop w:val="0"/>
              <w:marBottom w:val="0"/>
              <w:divBdr>
                <w:top w:val="none" w:sz="0" w:space="0" w:color="auto"/>
                <w:left w:val="none" w:sz="0" w:space="0" w:color="auto"/>
                <w:bottom w:val="none" w:sz="0" w:space="0" w:color="auto"/>
                <w:right w:val="none" w:sz="0" w:space="0" w:color="auto"/>
              </w:divBdr>
            </w:div>
          </w:divsChild>
        </w:div>
        <w:div w:id="164513829">
          <w:marLeft w:val="0"/>
          <w:marRight w:val="0"/>
          <w:marTop w:val="0"/>
          <w:marBottom w:val="0"/>
          <w:divBdr>
            <w:top w:val="none" w:sz="0" w:space="0" w:color="auto"/>
            <w:left w:val="none" w:sz="0" w:space="0" w:color="auto"/>
            <w:bottom w:val="none" w:sz="0" w:space="0" w:color="auto"/>
            <w:right w:val="none" w:sz="0" w:space="0" w:color="auto"/>
          </w:divBdr>
          <w:divsChild>
            <w:div w:id="1760517904">
              <w:marLeft w:val="0"/>
              <w:marRight w:val="0"/>
              <w:marTop w:val="0"/>
              <w:marBottom w:val="0"/>
              <w:divBdr>
                <w:top w:val="none" w:sz="0" w:space="0" w:color="auto"/>
                <w:left w:val="none" w:sz="0" w:space="0" w:color="auto"/>
                <w:bottom w:val="none" w:sz="0" w:space="0" w:color="auto"/>
                <w:right w:val="none" w:sz="0" w:space="0" w:color="auto"/>
              </w:divBdr>
            </w:div>
          </w:divsChild>
        </w:div>
        <w:div w:id="165632247">
          <w:marLeft w:val="0"/>
          <w:marRight w:val="0"/>
          <w:marTop w:val="0"/>
          <w:marBottom w:val="0"/>
          <w:divBdr>
            <w:top w:val="none" w:sz="0" w:space="0" w:color="auto"/>
            <w:left w:val="none" w:sz="0" w:space="0" w:color="auto"/>
            <w:bottom w:val="none" w:sz="0" w:space="0" w:color="auto"/>
            <w:right w:val="none" w:sz="0" w:space="0" w:color="auto"/>
          </w:divBdr>
          <w:divsChild>
            <w:div w:id="1840735196">
              <w:marLeft w:val="0"/>
              <w:marRight w:val="0"/>
              <w:marTop w:val="0"/>
              <w:marBottom w:val="0"/>
              <w:divBdr>
                <w:top w:val="none" w:sz="0" w:space="0" w:color="auto"/>
                <w:left w:val="none" w:sz="0" w:space="0" w:color="auto"/>
                <w:bottom w:val="none" w:sz="0" w:space="0" w:color="auto"/>
                <w:right w:val="none" w:sz="0" w:space="0" w:color="auto"/>
              </w:divBdr>
            </w:div>
          </w:divsChild>
        </w:div>
        <w:div w:id="166210748">
          <w:marLeft w:val="0"/>
          <w:marRight w:val="0"/>
          <w:marTop w:val="0"/>
          <w:marBottom w:val="0"/>
          <w:divBdr>
            <w:top w:val="none" w:sz="0" w:space="0" w:color="auto"/>
            <w:left w:val="none" w:sz="0" w:space="0" w:color="auto"/>
            <w:bottom w:val="none" w:sz="0" w:space="0" w:color="auto"/>
            <w:right w:val="none" w:sz="0" w:space="0" w:color="auto"/>
          </w:divBdr>
          <w:divsChild>
            <w:div w:id="717777274">
              <w:marLeft w:val="0"/>
              <w:marRight w:val="0"/>
              <w:marTop w:val="0"/>
              <w:marBottom w:val="0"/>
              <w:divBdr>
                <w:top w:val="none" w:sz="0" w:space="0" w:color="auto"/>
                <w:left w:val="none" w:sz="0" w:space="0" w:color="auto"/>
                <w:bottom w:val="none" w:sz="0" w:space="0" w:color="auto"/>
                <w:right w:val="none" w:sz="0" w:space="0" w:color="auto"/>
              </w:divBdr>
            </w:div>
          </w:divsChild>
        </w:div>
        <w:div w:id="166991988">
          <w:marLeft w:val="0"/>
          <w:marRight w:val="0"/>
          <w:marTop w:val="0"/>
          <w:marBottom w:val="0"/>
          <w:divBdr>
            <w:top w:val="none" w:sz="0" w:space="0" w:color="auto"/>
            <w:left w:val="none" w:sz="0" w:space="0" w:color="auto"/>
            <w:bottom w:val="none" w:sz="0" w:space="0" w:color="auto"/>
            <w:right w:val="none" w:sz="0" w:space="0" w:color="auto"/>
          </w:divBdr>
          <w:divsChild>
            <w:div w:id="1873766277">
              <w:marLeft w:val="0"/>
              <w:marRight w:val="0"/>
              <w:marTop w:val="0"/>
              <w:marBottom w:val="0"/>
              <w:divBdr>
                <w:top w:val="none" w:sz="0" w:space="0" w:color="auto"/>
                <w:left w:val="none" w:sz="0" w:space="0" w:color="auto"/>
                <w:bottom w:val="none" w:sz="0" w:space="0" w:color="auto"/>
                <w:right w:val="none" w:sz="0" w:space="0" w:color="auto"/>
              </w:divBdr>
            </w:div>
          </w:divsChild>
        </w:div>
        <w:div w:id="170293997">
          <w:marLeft w:val="0"/>
          <w:marRight w:val="0"/>
          <w:marTop w:val="0"/>
          <w:marBottom w:val="0"/>
          <w:divBdr>
            <w:top w:val="none" w:sz="0" w:space="0" w:color="auto"/>
            <w:left w:val="none" w:sz="0" w:space="0" w:color="auto"/>
            <w:bottom w:val="none" w:sz="0" w:space="0" w:color="auto"/>
            <w:right w:val="none" w:sz="0" w:space="0" w:color="auto"/>
          </w:divBdr>
          <w:divsChild>
            <w:div w:id="1417163866">
              <w:marLeft w:val="0"/>
              <w:marRight w:val="0"/>
              <w:marTop w:val="0"/>
              <w:marBottom w:val="0"/>
              <w:divBdr>
                <w:top w:val="none" w:sz="0" w:space="0" w:color="auto"/>
                <w:left w:val="none" w:sz="0" w:space="0" w:color="auto"/>
                <w:bottom w:val="none" w:sz="0" w:space="0" w:color="auto"/>
                <w:right w:val="none" w:sz="0" w:space="0" w:color="auto"/>
              </w:divBdr>
            </w:div>
          </w:divsChild>
        </w:div>
        <w:div w:id="172258429">
          <w:marLeft w:val="0"/>
          <w:marRight w:val="0"/>
          <w:marTop w:val="0"/>
          <w:marBottom w:val="0"/>
          <w:divBdr>
            <w:top w:val="none" w:sz="0" w:space="0" w:color="auto"/>
            <w:left w:val="none" w:sz="0" w:space="0" w:color="auto"/>
            <w:bottom w:val="none" w:sz="0" w:space="0" w:color="auto"/>
            <w:right w:val="none" w:sz="0" w:space="0" w:color="auto"/>
          </w:divBdr>
          <w:divsChild>
            <w:div w:id="1711225106">
              <w:marLeft w:val="0"/>
              <w:marRight w:val="0"/>
              <w:marTop w:val="0"/>
              <w:marBottom w:val="0"/>
              <w:divBdr>
                <w:top w:val="none" w:sz="0" w:space="0" w:color="auto"/>
                <w:left w:val="none" w:sz="0" w:space="0" w:color="auto"/>
                <w:bottom w:val="none" w:sz="0" w:space="0" w:color="auto"/>
                <w:right w:val="none" w:sz="0" w:space="0" w:color="auto"/>
              </w:divBdr>
            </w:div>
          </w:divsChild>
        </w:div>
        <w:div w:id="178980274">
          <w:marLeft w:val="0"/>
          <w:marRight w:val="0"/>
          <w:marTop w:val="0"/>
          <w:marBottom w:val="0"/>
          <w:divBdr>
            <w:top w:val="none" w:sz="0" w:space="0" w:color="auto"/>
            <w:left w:val="none" w:sz="0" w:space="0" w:color="auto"/>
            <w:bottom w:val="none" w:sz="0" w:space="0" w:color="auto"/>
            <w:right w:val="none" w:sz="0" w:space="0" w:color="auto"/>
          </w:divBdr>
          <w:divsChild>
            <w:div w:id="909845927">
              <w:marLeft w:val="0"/>
              <w:marRight w:val="0"/>
              <w:marTop w:val="0"/>
              <w:marBottom w:val="0"/>
              <w:divBdr>
                <w:top w:val="none" w:sz="0" w:space="0" w:color="auto"/>
                <w:left w:val="none" w:sz="0" w:space="0" w:color="auto"/>
                <w:bottom w:val="none" w:sz="0" w:space="0" w:color="auto"/>
                <w:right w:val="none" w:sz="0" w:space="0" w:color="auto"/>
              </w:divBdr>
            </w:div>
          </w:divsChild>
        </w:div>
        <w:div w:id="189071617">
          <w:marLeft w:val="0"/>
          <w:marRight w:val="0"/>
          <w:marTop w:val="0"/>
          <w:marBottom w:val="0"/>
          <w:divBdr>
            <w:top w:val="none" w:sz="0" w:space="0" w:color="auto"/>
            <w:left w:val="none" w:sz="0" w:space="0" w:color="auto"/>
            <w:bottom w:val="none" w:sz="0" w:space="0" w:color="auto"/>
            <w:right w:val="none" w:sz="0" w:space="0" w:color="auto"/>
          </w:divBdr>
          <w:divsChild>
            <w:div w:id="497384000">
              <w:marLeft w:val="0"/>
              <w:marRight w:val="0"/>
              <w:marTop w:val="0"/>
              <w:marBottom w:val="0"/>
              <w:divBdr>
                <w:top w:val="none" w:sz="0" w:space="0" w:color="auto"/>
                <w:left w:val="none" w:sz="0" w:space="0" w:color="auto"/>
                <w:bottom w:val="none" w:sz="0" w:space="0" w:color="auto"/>
                <w:right w:val="none" w:sz="0" w:space="0" w:color="auto"/>
              </w:divBdr>
            </w:div>
          </w:divsChild>
        </w:div>
        <w:div w:id="194657659">
          <w:marLeft w:val="0"/>
          <w:marRight w:val="0"/>
          <w:marTop w:val="0"/>
          <w:marBottom w:val="0"/>
          <w:divBdr>
            <w:top w:val="none" w:sz="0" w:space="0" w:color="auto"/>
            <w:left w:val="none" w:sz="0" w:space="0" w:color="auto"/>
            <w:bottom w:val="none" w:sz="0" w:space="0" w:color="auto"/>
            <w:right w:val="none" w:sz="0" w:space="0" w:color="auto"/>
          </w:divBdr>
          <w:divsChild>
            <w:div w:id="1260990137">
              <w:marLeft w:val="0"/>
              <w:marRight w:val="0"/>
              <w:marTop w:val="0"/>
              <w:marBottom w:val="0"/>
              <w:divBdr>
                <w:top w:val="none" w:sz="0" w:space="0" w:color="auto"/>
                <w:left w:val="none" w:sz="0" w:space="0" w:color="auto"/>
                <w:bottom w:val="none" w:sz="0" w:space="0" w:color="auto"/>
                <w:right w:val="none" w:sz="0" w:space="0" w:color="auto"/>
              </w:divBdr>
            </w:div>
          </w:divsChild>
        </w:div>
        <w:div w:id="197738139">
          <w:marLeft w:val="0"/>
          <w:marRight w:val="0"/>
          <w:marTop w:val="0"/>
          <w:marBottom w:val="0"/>
          <w:divBdr>
            <w:top w:val="none" w:sz="0" w:space="0" w:color="auto"/>
            <w:left w:val="none" w:sz="0" w:space="0" w:color="auto"/>
            <w:bottom w:val="none" w:sz="0" w:space="0" w:color="auto"/>
            <w:right w:val="none" w:sz="0" w:space="0" w:color="auto"/>
          </w:divBdr>
          <w:divsChild>
            <w:div w:id="1881550084">
              <w:marLeft w:val="0"/>
              <w:marRight w:val="0"/>
              <w:marTop w:val="0"/>
              <w:marBottom w:val="0"/>
              <w:divBdr>
                <w:top w:val="none" w:sz="0" w:space="0" w:color="auto"/>
                <w:left w:val="none" w:sz="0" w:space="0" w:color="auto"/>
                <w:bottom w:val="none" w:sz="0" w:space="0" w:color="auto"/>
                <w:right w:val="none" w:sz="0" w:space="0" w:color="auto"/>
              </w:divBdr>
            </w:div>
          </w:divsChild>
        </w:div>
        <w:div w:id="200019013">
          <w:marLeft w:val="0"/>
          <w:marRight w:val="0"/>
          <w:marTop w:val="0"/>
          <w:marBottom w:val="0"/>
          <w:divBdr>
            <w:top w:val="none" w:sz="0" w:space="0" w:color="auto"/>
            <w:left w:val="none" w:sz="0" w:space="0" w:color="auto"/>
            <w:bottom w:val="none" w:sz="0" w:space="0" w:color="auto"/>
            <w:right w:val="none" w:sz="0" w:space="0" w:color="auto"/>
          </w:divBdr>
          <w:divsChild>
            <w:div w:id="1366517581">
              <w:marLeft w:val="0"/>
              <w:marRight w:val="0"/>
              <w:marTop w:val="0"/>
              <w:marBottom w:val="0"/>
              <w:divBdr>
                <w:top w:val="none" w:sz="0" w:space="0" w:color="auto"/>
                <w:left w:val="none" w:sz="0" w:space="0" w:color="auto"/>
                <w:bottom w:val="none" w:sz="0" w:space="0" w:color="auto"/>
                <w:right w:val="none" w:sz="0" w:space="0" w:color="auto"/>
              </w:divBdr>
            </w:div>
          </w:divsChild>
        </w:div>
        <w:div w:id="200824443">
          <w:marLeft w:val="0"/>
          <w:marRight w:val="0"/>
          <w:marTop w:val="0"/>
          <w:marBottom w:val="0"/>
          <w:divBdr>
            <w:top w:val="none" w:sz="0" w:space="0" w:color="auto"/>
            <w:left w:val="none" w:sz="0" w:space="0" w:color="auto"/>
            <w:bottom w:val="none" w:sz="0" w:space="0" w:color="auto"/>
            <w:right w:val="none" w:sz="0" w:space="0" w:color="auto"/>
          </w:divBdr>
          <w:divsChild>
            <w:div w:id="2904310">
              <w:marLeft w:val="0"/>
              <w:marRight w:val="0"/>
              <w:marTop w:val="0"/>
              <w:marBottom w:val="0"/>
              <w:divBdr>
                <w:top w:val="none" w:sz="0" w:space="0" w:color="auto"/>
                <w:left w:val="none" w:sz="0" w:space="0" w:color="auto"/>
                <w:bottom w:val="none" w:sz="0" w:space="0" w:color="auto"/>
                <w:right w:val="none" w:sz="0" w:space="0" w:color="auto"/>
              </w:divBdr>
            </w:div>
          </w:divsChild>
        </w:div>
        <w:div w:id="201678274">
          <w:marLeft w:val="0"/>
          <w:marRight w:val="0"/>
          <w:marTop w:val="0"/>
          <w:marBottom w:val="0"/>
          <w:divBdr>
            <w:top w:val="none" w:sz="0" w:space="0" w:color="auto"/>
            <w:left w:val="none" w:sz="0" w:space="0" w:color="auto"/>
            <w:bottom w:val="none" w:sz="0" w:space="0" w:color="auto"/>
            <w:right w:val="none" w:sz="0" w:space="0" w:color="auto"/>
          </w:divBdr>
          <w:divsChild>
            <w:div w:id="943197819">
              <w:marLeft w:val="0"/>
              <w:marRight w:val="0"/>
              <w:marTop w:val="0"/>
              <w:marBottom w:val="0"/>
              <w:divBdr>
                <w:top w:val="none" w:sz="0" w:space="0" w:color="auto"/>
                <w:left w:val="none" w:sz="0" w:space="0" w:color="auto"/>
                <w:bottom w:val="none" w:sz="0" w:space="0" w:color="auto"/>
                <w:right w:val="none" w:sz="0" w:space="0" w:color="auto"/>
              </w:divBdr>
            </w:div>
          </w:divsChild>
        </w:div>
        <w:div w:id="208304875">
          <w:marLeft w:val="0"/>
          <w:marRight w:val="0"/>
          <w:marTop w:val="0"/>
          <w:marBottom w:val="0"/>
          <w:divBdr>
            <w:top w:val="none" w:sz="0" w:space="0" w:color="auto"/>
            <w:left w:val="none" w:sz="0" w:space="0" w:color="auto"/>
            <w:bottom w:val="none" w:sz="0" w:space="0" w:color="auto"/>
            <w:right w:val="none" w:sz="0" w:space="0" w:color="auto"/>
          </w:divBdr>
          <w:divsChild>
            <w:div w:id="649361724">
              <w:marLeft w:val="0"/>
              <w:marRight w:val="0"/>
              <w:marTop w:val="0"/>
              <w:marBottom w:val="0"/>
              <w:divBdr>
                <w:top w:val="none" w:sz="0" w:space="0" w:color="auto"/>
                <w:left w:val="none" w:sz="0" w:space="0" w:color="auto"/>
                <w:bottom w:val="none" w:sz="0" w:space="0" w:color="auto"/>
                <w:right w:val="none" w:sz="0" w:space="0" w:color="auto"/>
              </w:divBdr>
            </w:div>
          </w:divsChild>
        </w:div>
        <w:div w:id="209003060">
          <w:marLeft w:val="0"/>
          <w:marRight w:val="0"/>
          <w:marTop w:val="0"/>
          <w:marBottom w:val="0"/>
          <w:divBdr>
            <w:top w:val="none" w:sz="0" w:space="0" w:color="auto"/>
            <w:left w:val="none" w:sz="0" w:space="0" w:color="auto"/>
            <w:bottom w:val="none" w:sz="0" w:space="0" w:color="auto"/>
            <w:right w:val="none" w:sz="0" w:space="0" w:color="auto"/>
          </w:divBdr>
          <w:divsChild>
            <w:div w:id="923419663">
              <w:marLeft w:val="0"/>
              <w:marRight w:val="0"/>
              <w:marTop w:val="0"/>
              <w:marBottom w:val="0"/>
              <w:divBdr>
                <w:top w:val="none" w:sz="0" w:space="0" w:color="auto"/>
                <w:left w:val="none" w:sz="0" w:space="0" w:color="auto"/>
                <w:bottom w:val="none" w:sz="0" w:space="0" w:color="auto"/>
                <w:right w:val="none" w:sz="0" w:space="0" w:color="auto"/>
              </w:divBdr>
            </w:div>
          </w:divsChild>
        </w:div>
        <w:div w:id="212468577">
          <w:marLeft w:val="0"/>
          <w:marRight w:val="0"/>
          <w:marTop w:val="0"/>
          <w:marBottom w:val="0"/>
          <w:divBdr>
            <w:top w:val="none" w:sz="0" w:space="0" w:color="auto"/>
            <w:left w:val="none" w:sz="0" w:space="0" w:color="auto"/>
            <w:bottom w:val="none" w:sz="0" w:space="0" w:color="auto"/>
            <w:right w:val="none" w:sz="0" w:space="0" w:color="auto"/>
          </w:divBdr>
          <w:divsChild>
            <w:div w:id="149910313">
              <w:marLeft w:val="0"/>
              <w:marRight w:val="0"/>
              <w:marTop w:val="0"/>
              <w:marBottom w:val="0"/>
              <w:divBdr>
                <w:top w:val="none" w:sz="0" w:space="0" w:color="auto"/>
                <w:left w:val="none" w:sz="0" w:space="0" w:color="auto"/>
                <w:bottom w:val="none" w:sz="0" w:space="0" w:color="auto"/>
                <w:right w:val="none" w:sz="0" w:space="0" w:color="auto"/>
              </w:divBdr>
            </w:div>
          </w:divsChild>
        </w:div>
        <w:div w:id="218713061">
          <w:marLeft w:val="0"/>
          <w:marRight w:val="0"/>
          <w:marTop w:val="0"/>
          <w:marBottom w:val="0"/>
          <w:divBdr>
            <w:top w:val="none" w:sz="0" w:space="0" w:color="auto"/>
            <w:left w:val="none" w:sz="0" w:space="0" w:color="auto"/>
            <w:bottom w:val="none" w:sz="0" w:space="0" w:color="auto"/>
            <w:right w:val="none" w:sz="0" w:space="0" w:color="auto"/>
          </w:divBdr>
          <w:divsChild>
            <w:div w:id="1479372007">
              <w:marLeft w:val="0"/>
              <w:marRight w:val="0"/>
              <w:marTop w:val="0"/>
              <w:marBottom w:val="0"/>
              <w:divBdr>
                <w:top w:val="none" w:sz="0" w:space="0" w:color="auto"/>
                <w:left w:val="none" w:sz="0" w:space="0" w:color="auto"/>
                <w:bottom w:val="none" w:sz="0" w:space="0" w:color="auto"/>
                <w:right w:val="none" w:sz="0" w:space="0" w:color="auto"/>
              </w:divBdr>
            </w:div>
          </w:divsChild>
        </w:div>
        <w:div w:id="226766608">
          <w:marLeft w:val="0"/>
          <w:marRight w:val="0"/>
          <w:marTop w:val="0"/>
          <w:marBottom w:val="0"/>
          <w:divBdr>
            <w:top w:val="none" w:sz="0" w:space="0" w:color="auto"/>
            <w:left w:val="none" w:sz="0" w:space="0" w:color="auto"/>
            <w:bottom w:val="none" w:sz="0" w:space="0" w:color="auto"/>
            <w:right w:val="none" w:sz="0" w:space="0" w:color="auto"/>
          </w:divBdr>
          <w:divsChild>
            <w:div w:id="1612856318">
              <w:marLeft w:val="0"/>
              <w:marRight w:val="0"/>
              <w:marTop w:val="0"/>
              <w:marBottom w:val="0"/>
              <w:divBdr>
                <w:top w:val="none" w:sz="0" w:space="0" w:color="auto"/>
                <w:left w:val="none" w:sz="0" w:space="0" w:color="auto"/>
                <w:bottom w:val="none" w:sz="0" w:space="0" w:color="auto"/>
                <w:right w:val="none" w:sz="0" w:space="0" w:color="auto"/>
              </w:divBdr>
            </w:div>
          </w:divsChild>
        </w:div>
        <w:div w:id="227111508">
          <w:marLeft w:val="0"/>
          <w:marRight w:val="0"/>
          <w:marTop w:val="0"/>
          <w:marBottom w:val="0"/>
          <w:divBdr>
            <w:top w:val="none" w:sz="0" w:space="0" w:color="auto"/>
            <w:left w:val="none" w:sz="0" w:space="0" w:color="auto"/>
            <w:bottom w:val="none" w:sz="0" w:space="0" w:color="auto"/>
            <w:right w:val="none" w:sz="0" w:space="0" w:color="auto"/>
          </w:divBdr>
          <w:divsChild>
            <w:div w:id="2044547818">
              <w:marLeft w:val="0"/>
              <w:marRight w:val="0"/>
              <w:marTop w:val="0"/>
              <w:marBottom w:val="0"/>
              <w:divBdr>
                <w:top w:val="none" w:sz="0" w:space="0" w:color="auto"/>
                <w:left w:val="none" w:sz="0" w:space="0" w:color="auto"/>
                <w:bottom w:val="none" w:sz="0" w:space="0" w:color="auto"/>
                <w:right w:val="none" w:sz="0" w:space="0" w:color="auto"/>
              </w:divBdr>
            </w:div>
          </w:divsChild>
        </w:div>
        <w:div w:id="228074660">
          <w:marLeft w:val="0"/>
          <w:marRight w:val="0"/>
          <w:marTop w:val="0"/>
          <w:marBottom w:val="0"/>
          <w:divBdr>
            <w:top w:val="none" w:sz="0" w:space="0" w:color="auto"/>
            <w:left w:val="none" w:sz="0" w:space="0" w:color="auto"/>
            <w:bottom w:val="none" w:sz="0" w:space="0" w:color="auto"/>
            <w:right w:val="none" w:sz="0" w:space="0" w:color="auto"/>
          </w:divBdr>
          <w:divsChild>
            <w:div w:id="1462924170">
              <w:marLeft w:val="0"/>
              <w:marRight w:val="0"/>
              <w:marTop w:val="0"/>
              <w:marBottom w:val="0"/>
              <w:divBdr>
                <w:top w:val="none" w:sz="0" w:space="0" w:color="auto"/>
                <w:left w:val="none" w:sz="0" w:space="0" w:color="auto"/>
                <w:bottom w:val="none" w:sz="0" w:space="0" w:color="auto"/>
                <w:right w:val="none" w:sz="0" w:space="0" w:color="auto"/>
              </w:divBdr>
            </w:div>
          </w:divsChild>
        </w:div>
        <w:div w:id="232542883">
          <w:marLeft w:val="0"/>
          <w:marRight w:val="0"/>
          <w:marTop w:val="0"/>
          <w:marBottom w:val="0"/>
          <w:divBdr>
            <w:top w:val="none" w:sz="0" w:space="0" w:color="auto"/>
            <w:left w:val="none" w:sz="0" w:space="0" w:color="auto"/>
            <w:bottom w:val="none" w:sz="0" w:space="0" w:color="auto"/>
            <w:right w:val="none" w:sz="0" w:space="0" w:color="auto"/>
          </w:divBdr>
          <w:divsChild>
            <w:div w:id="2101482754">
              <w:marLeft w:val="0"/>
              <w:marRight w:val="0"/>
              <w:marTop w:val="0"/>
              <w:marBottom w:val="0"/>
              <w:divBdr>
                <w:top w:val="none" w:sz="0" w:space="0" w:color="auto"/>
                <w:left w:val="none" w:sz="0" w:space="0" w:color="auto"/>
                <w:bottom w:val="none" w:sz="0" w:space="0" w:color="auto"/>
                <w:right w:val="none" w:sz="0" w:space="0" w:color="auto"/>
              </w:divBdr>
            </w:div>
          </w:divsChild>
        </w:div>
        <w:div w:id="235016870">
          <w:marLeft w:val="0"/>
          <w:marRight w:val="0"/>
          <w:marTop w:val="0"/>
          <w:marBottom w:val="0"/>
          <w:divBdr>
            <w:top w:val="none" w:sz="0" w:space="0" w:color="auto"/>
            <w:left w:val="none" w:sz="0" w:space="0" w:color="auto"/>
            <w:bottom w:val="none" w:sz="0" w:space="0" w:color="auto"/>
            <w:right w:val="none" w:sz="0" w:space="0" w:color="auto"/>
          </w:divBdr>
          <w:divsChild>
            <w:div w:id="2121679417">
              <w:marLeft w:val="0"/>
              <w:marRight w:val="0"/>
              <w:marTop w:val="0"/>
              <w:marBottom w:val="0"/>
              <w:divBdr>
                <w:top w:val="none" w:sz="0" w:space="0" w:color="auto"/>
                <w:left w:val="none" w:sz="0" w:space="0" w:color="auto"/>
                <w:bottom w:val="none" w:sz="0" w:space="0" w:color="auto"/>
                <w:right w:val="none" w:sz="0" w:space="0" w:color="auto"/>
              </w:divBdr>
            </w:div>
          </w:divsChild>
        </w:div>
        <w:div w:id="246424345">
          <w:marLeft w:val="0"/>
          <w:marRight w:val="0"/>
          <w:marTop w:val="0"/>
          <w:marBottom w:val="0"/>
          <w:divBdr>
            <w:top w:val="none" w:sz="0" w:space="0" w:color="auto"/>
            <w:left w:val="none" w:sz="0" w:space="0" w:color="auto"/>
            <w:bottom w:val="none" w:sz="0" w:space="0" w:color="auto"/>
            <w:right w:val="none" w:sz="0" w:space="0" w:color="auto"/>
          </w:divBdr>
          <w:divsChild>
            <w:div w:id="1130900490">
              <w:marLeft w:val="0"/>
              <w:marRight w:val="0"/>
              <w:marTop w:val="0"/>
              <w:marBottom w:val="0"/>
              <w:divBdr>
                <w:top w:val="none" w:sz="0" w:space="0" w:color="auto"/>
                <w:left w:val="none" w:sz="0" w:space="0" w:color="auto"/>
                <w:bottom w:val="none" w:sz="0" w:space="0" w:color="auto"/>
                <w:right w:val="none" w:sz="0" w:space="0" w:color="auto"/>
              </w:divBdr>
            </w:div>
          </w:divsChild>
        </w:div>
        <w:div w:id="254091603">
          <w:marLeft w:val="0"/>
          <w:marRight w:val="0"/>
          <w:marTop w:val="0"/>
          <w:marBottom w:val="0"/>
          <w:divBdr>
            <w:top w:val="none" w:sz="0" w:space="0" w:color="auto"/>
            <w:left w:val="none" w:sz="0" w:space="0" w:color="auto"/>
            <w:bottom w:val="none" w:sz="0" w:space="0" w:color="auto"/>
            <w:right w:val="none" w:sz="0" w:space="0" w:color="auto"/>
          </w:divBdr>
          <w:divsChild>
            <w:div w:id="97263128">
              <w:marLeft w:val="0"/>
              <w:marRight w:val="0"/>
              <w:marTop w:val="0"/>
              <w:marBottom w:val="0"/>
              <w:divBdr>
                <w:top w:val="none" w:sz="0" w:space="0" w:color="auto"/>
                <w:left w:val="none" w:sz="0" w:space="0" w:color="auto"/>
                <w:bottom w:val="none" w:sz="0" w:space="0" w:color="auto"/>
                <w:right w:val="none" w:sz="0" w:space="0" w:color="auto"/>
              </w:divBdr>
            </w:div>
          </w:divsChild>
        </w:div>
        <w:div w:id="256061108">
          <w:marLeft w:val="0"/>
          <w:marRight w:val="0"/>
          <w:marTop w:val="0"/>
          <w:marBottom w:val="0"/>
          <w:divBdr>
            <w:top w:val="none" w:sz="0" w:space="0" w:color="auto"/>
            <w:left w:val="none" w:sz="0" w:space="0" w:color="auto"/>
            <w:bottom w:val="none" w:sz="0" w:space="0" w:color="auto"/>
            <w:right w:val="none" w:sz="0" w:space="0" w:color="auto"/>
          </w:divBdr>
          <w:divsChild>
            <w:div w:id="1760247235">
              <w:marLeft w:val="0"/>
              <w:marRight w:val="0"/>
              <w:marTop w:val="0"/>
              <w:marBottom w:val="0"/>
              <w:divBdr>
                <w:top w:val="none" w:sz="0" w:space="0" w:color="auto"/>
                <w:left w:val="none" w:sz="0" w:space="0" w:color="auto"/>
                <w:bottom w:val="none" w:sz="0" w:space="0" w:color="auto"/>
                <w:right w:val="none" w:sz="0" w:space="0" w:color="auto"/>
              </w:divBdr>
            </w:div>
          </w:divsChild>
        </w:div>
        <w:div w:id="262761412">
          <w:marLeft w:val="0"/>
          <w:marRight w:val="0"/>
          <w:marTop w:val="0"/>
          <w:marBottom w:val="0"/>
          <w:divBdr>
            <w:top w:val="none" w:sz="0" w:space="0" w:color="auto"/>
            <w:left w:val="none" w:sz="0" w:space="0" w:color="auto"/>
            <w:bottom w:val="none" w:sz="0" w:space="0" w:color="auto"/>
            <w:right w:val="none" w:sz="0" w:space="0" w:color="auto"/>
          </w:divBdr>
          <w:divsChild>
            <w:div w:id="1644891397">
              <w:marLeft w:val="0"/>
              <w:marRight w:val="0"/>
              <w:marTop w:val="0"/>
              <w:marBottom w:val="0"/>
              <w:divBdr>
                <w:top w:val="none" w:sz="0" w:space="0" w:color="auto"/>
                <w:left w:val="none" w:sz="0" w:space="0" w:color="auto"/>
                <w:bottom w:val="none" w:sz="0" w:space="0" w:color="auto"/>
                <w:right w:val="none" w:sz="0" w:space="0" w:color="auto"/>
              </w:divBdr>
            </w:div>
          </w:divsChild>
        </w:div>
        <w:div w:id="264120156">
          <w:marLeft w:val="0"/>
          <w:marRight w:val="0"/>
          <w:marTop w:val="0"/>
          <w:marBottom w:val="0"/>
          <w:divBdr>
            <w:top w:val="none" w:sz="0" w:space="0" w:color="auto"/>
            <w:left w:val="none" w:sz="0" w:space="0" w:color="auto"/>
            <w:bottom w:val="none" w:sz="0" w:space="0" w:color="auto"/>
            <w:right w:val="none" w:sz="0" w:space="0" w:color="auto"/>
          </w:divBdr>
          <w:divsChild>
            <w:div w:id="1975063514">
              <w:marLeft w:val="0"/>
              <w:marRight w:val="0"/>
              <w:marTop w:val="0"/>
              <w:marBottom w:val="0"/>
              <w:divBdr>
                <w:top w:val="none" w:sz="0" w:space="0" w:color="auto"/>
                <w:left w:val="none" w:sz="0" w:space="0" w:color="auto"/>
                <w:bottom w:val="none" w:sz="0" w:space="0" w:color="auto"/>
                <w:right w:val="none" w:sz="0" w:space="0" w:color="auto"/>
              </w:divBdr>
            </w:div>
          </w:divsChild>
        </w:div>
        <w:div w:id="264460761">
          <w:marLeft w:val="0"/>
          <w:marRight w:val="0"/>
          <w:marTop w:val="0"/>
          <w:marBottom w:val="0"/>
          <w:divBdr>
            <w:top w:val="none" w:sz="0" w:space="0" w:color="auto"/>
            <w:left w:val="none" w:sz="0" w:space="0" w:color="auto"/>
            <w:bottom w:val="none" w:sz="0" w:space="0" w:color="auto"/>
            <w:right w:val="none" w:sz="0" w:space="0" w:color="auto"/>
          </w:divBdr>
          <w:divsChild>
            <w:div w:id="654912435">
              <w:marLeft w:val="0"/>
              <w:marRight w:val="0"/>
              <w:marTop w:val="0"/>
              <w:marBottom w:val="0"/>
              <w:divBdr>
                <w:top w:val="none" w:sz="0" w:space="0" w:color="auto"/>
                <w:left w:val="none" w:sz="0" w:space="0" w:color="auto"/>
                <w:bottom w:val="none" w:sz="0" w:space="0" w:color="auto"/>
                <w:right w:val="none" w:sz="0" w:space="0" w:color="auto"/>
              </w:divBdr>
            </w:div>
          </w:divsChild>
        </w:div>
        <w:div w:id="285963289">
          <w:marLeft w:val="0"/>
          <w:marRight w:val="0"/>
          <w:marTop w:val="0"/>
          <w:marBottom w:val="0"/>
          <w:divBdr>
            <w:top w:val="none" w:sz="0" w:space="0" w:color="auto"/>
            <w:left w:val="none" w:sz="0" w:space="0" w:color="auto"/>
            <w:bottom w:val="none" w:sz="0" w:space="0" w:color="auto"/>
            <w:right w:val="none" w:sz="0" w:space="0" w:color="auto"/>
          </w:divBdr>
          <w:divsChild>
            <w:div w:id="1855997377">
              <w:marLeft w:val="0"/>
              <w:marRight w:val="0"/>
              <w:marTop w:val="0"/>
              <w:marBottom w:val="0"/>
              <w:divBdr>
                <w:top w:val="none" w:sz="0" w:space="0" w:color="auto"/>
                <w:left w:val="none" w:sz="0" w:space="0" w:color="auto"/>
                <w:bottom w:val="none" w:sz="0" w:space="0" w:color="auto"/>
                <w:right w:val="none" w:sz="0" w:space="0" w:color="auto"/>
              </w:divBdr>
            </w:div>
          </w:divsChild>
        </w:div>
        <w:div w:id="291910166">
          <w:marLeft w:val="0"/>
          <w:marRight w:val="0"/>
          <w:marTop w:val="0"/>
          <w:marBottom w:val="0"/>
          <w:divBdr>
            <w:top w:val="none" w:sz="0" w:space="0" w:color="auto"/>
            <w:left w:val="none" w:sz="0" w:space="0" w:color="auto"/>
            <w:bottom w:val="none" w:sz="0" w:space="0" w:color="auto"/>
            <w:right w:val="none" w:sz="0" w:space="0" w:color="auto"/>
          </w:divBdr>
          <w:divsChild>
            <w:div w:id="171647833">
              <w:marLeft w:val="0"/>
              <w:marRight w:val="0"/>
              <w:marTop w:val="0"/>
              <w:marBottom w:val="0"/>
              <w:divBdr>
                <w:top w:val="none" w:sz="0" w:space="0" w:color="auto"/>
                <w:left w:val="none" w:sz="0" w:space="0" w:color="auto"/>
                <w:bottom w:val="none" w:sz="0" w:space="0" w:color="auto"/>
                <w:right w:val="none" w:sz="0" w:space="0" w:color="auto"/>
              </w:divBdr>
            </w:div>
          </w:divsChild>
        </w:div>
        <w:div w:id="292249375">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293801245">
          <w:marLeft w:val="0"/>
          <w:marRight w:val="0"/>
          <w:marTop w:val="0"/>
          <w:marBottom w:val="0"/>
          <w:divBdr>
            <w:top w:val="none" w:sz="0" w:space="0" w:color="auto"/>
            <w:left w:val="none" w:sz="0" w:space="0" w:color="auto"/>
            <w:bottom w:val="none" w:sz="0" w:space="0" w:color="auto"/>
            <w:right w:val="none" w:sz="0" w:space="0" w:color="auto"/>
          </w:divBdr>
          <w:divsChild>
            <w:div w:id="1495338025">
              <w:marLeft w:val="0"/>
              <w:marRight w:val="0"/>
              <w:marTop w:val="0"/>
              <w:marBottom w:val="0"/>
              <w:divBdr>
                <w:top w:val="none" w:sz="0" w:space="0" w:color="auto"/>
                <w:left w:val="none" w:sz="0" w:space="0" w:color="auto"/>
                <w:bottom w:val="none" w:sz="0" w:space="0" w:color="auto"/>
                <w:right w:val="none" w:sz="0" w:space="0" w:color="auto"/>
              </w:divBdr>
            </w:div>
          </w:divsChild>
        </w:div>
        <w:div w:id="301809892">
          <w:marLeft w:val="0"/>
          <w:marRight w:val="0"/>
          <w:marTop w:val="0"/>
          <w:marBottom w:val="0"/>
          <w:divBdr>
            <w:top w:val="none" w:sz="0" w:space="0" w:color="auto"/>
            <w:left w:val="none" w:sz="0" w:space="0" w:color="auto"/>
            <w:bottom w:val="none" w:sz="0" w:space="0" w:color="auto"/>
            <w:right w:val="none" w:sz="0" w:space="0" w:color="auto"/>
          </w:divBdr>
          <w:divsChild>
            <w:div w:id="1768648535">
              <w:marLeft w:val="0"/>
              <w:marRight w:val="0"/>
              <w:marTop w:val="0"/>
              <w:marBottom w:val="0"/>
              <w:divBdr>
                <w:top w:val="none" w:sz="0" w:space="0" w:color="auto"/>
                <w:left w:val="none" w:sz="0" w:space="0" w:color="auto"/>
                <w:bottom w:val="none" w:sz="0" w:space="0" w:color="auto"/>
                <w:right w:val="none" w:sz="0" w:space="0" w:color="auto"/>
              </w:divBdr>
            </w:div>
          </w:divsChild>
        </w:div>
        <w:div w:id="303773258">
          <w:marLeft w:val="0"/>
          <w:marRight w:val="0"/>
          <w:marTop w:val="0"/>
          <w:marBottom w:val="0"/>
          <w:divBdr>
            <w:top w:val="none" w:sz="0" w:space="0" w:color="auto"/>
            <w:left w:val="none" w:sz="0" w:space="0" w:color="auto"/>
            <w:bottom w:val="none" w:sz="0" w:space="0" w:color="auto"/>
            <w:right w:val="none" w:sz="0" w:space="0" w:color="auto"/>
          </w:divBdr>
          <w:divsChild>
            <w:div w:id="1034115939">
              <w:marLeft w:val="0"/>
              <w:marRight w:val="0"/>
              <w:marTop w:val="0"/>
              <w:marBottom w:val="0"/>
              <w:divBdr>
                <w:top w:val="none" w:sz="0" w:space="0" w:color="auto"/>
                <w:left w:val="none" w:sz="0" w:space="0" w:color="auto"/>
                <w:bottom w:val="none" w:sz="0" w:space="0" w:color="auto"/>
                <w:right w:val="none" w:sz="0" w:space="0" w:color="auto"/>
              </w:divBdr>
            </w:div>
          </w:divsChild>
        </w:div>
        <w:div w:id="303856878">
          <w:marLeft w:val="0"/>
          <w:marRight w:val="0"/>
          <w:marTop w:val="0"/>
          <w:marBottom w:val="0"/>
          <w:divBdr>
            <w:top w:val="none" w:sz="0" w:space="0" w:color="auto"/>
            <w:left w:val="none" w:sz="0" w:space="0" w:color="auto"/>
            <w:bottom w:val="none" w:sz="0" w:space="0" w:color="auto"/>
            <w:right w:val="none" w:sz="0" w:space="0" w:color="auto"/>
          </w:divBdr>
          <w:divsChild>
            <w:div w:id="1787305926">
              <w:marLeft w:val="0"/>
              <w:marRight w:val="0"/>
              <w:marTop w:val="0"/>
              <w:marBottom w:val="0"/>
              <w:divBdr>
                <w:top w:val="none" w:sz="0" w:space="0" w:color="auto"/>
                <w:left w:val="none" w:sz="0" w:space="0" w:color="auto"/>
                <w:bottom w:val="none" w:sz="0" w:space="0" w:color="auto"/>
                <w:right w:val="none" w:sz="0" w:space="0" w:color="auto"/>
              </w:divBdr>
            </w:div>
          </w:divsChild>
        </w:div>
        <w:div w:id="306209711">
          <w:marLeft w:val="0"/>
          <w:marRight w:val="0"/>
          <w:marTop w:val="0"/>
          <w:marBottom w:val="0"/>
          <w:divBdr>
            <w:top w:val="none" w:sz="0" w:space="0" w:color="auto"/>
            <w:left w:val="none" w:sz="0" w:space="0" w:color="auto"/>
            <w:bottom w:val="none" w:sz="0" w:space="0" w:color="auto"/>
            <w:right w:val="none" w:sz="0" w:space="0" w:color="auto"/>
          </w:divBdr>
          <w:divsChild>
            <w:div w:id="1517187063">
              <w:marLeft w:val="0"/>
              <w:marRight w:val="0"/>
              <w:marTop w:val="0"/>
              <w:marBottom w:val="0"/>
              <w:divBdr>
                <w:top w:val="none" w:sz="0" w:space="0" w:color="auto"/>
                <w:left w:val="none" w:sz="0" w:space="0" w:color="auto"/>
                <w:bottom w:val="none" w:sz="0" w:space="0" w:color="auto"/>
                <w:right w:val="none" w:sz="0" w:space="0" w:color="auto"/>
              </w:divBdr>
            </w:div>
          </w:divsChild>
        </w:div>
        <w:div w:id="321811605">
          <w:marLeft w:val="0"/>
          <w:marRight w:val="0"/>
          <w:marTop w:val="0"/>
          <w:marBottom w:val="0"/>
          <w:divBdr>
            <w:top w:val="none" w:sz="0" w:space="0" w:color="auto"/>
            <w:left w:val="none" w:sz="0" w:space="0" w:color="auto"/>
            <w:bottom w:val="none" w:sz="0" w:space="0" w:color="auto"/>
            <w:right w:val="none" w:sz="0" w:space="0" w:color="auto"/>
          </w:divBdr>
          <w:divsChild>
            <w:div w:id="89666357">
              <w:marLeft w:val="0"/>
              <w:marRight w:val="0"/>
              <w:marTop w:val="0"/>
              <w:marBottom w:val="0"/>
              <w:divBdr>
                <w:top w:val="none" w:sz="0" w:space="0" w:color="auto"/>
                <w:left w:val="none" w:sz="0" w:space="0" w:color="auto"/>
                <w:bottom w:val="none" w:sz="0" w:space="0" w:color="auto"/>
                <w:right w:val="none" w:sz="0" w:space="0" w:color="auto"/>
              </w:divBdr>
            </w:div>
          </w:divsChild>
        </w:div>
        <w:div w:id="324214247">
          <w:marLeft w:val="0"/>
          <w:marRight w:val="0"/>
          <w:marTop w:val="0"/>
          <w:marBottom w:val="0"/>
          <w:divBdr>
            <w:top w:val="none" w:sz="0" w:space="0" w:color="auto"/>
            <w:left w:val="none" w:sz="0" w:space="0" w:color="auto"/>
            <w:bottom w:val="none" w:sz="0" w:space="0" w:color="auto"/>
            <w:right w:val="none" w:sz="0" w:space="0" w:color="auto"/>
          </w:divBdr>
          <w:divsChild>
            <w:div w:id="485979508">
              <w:marLeft w:val="0"/>
              <w:marRight w:val="0"/>
              <w:marTop w:val="0"/>
              <w:marBottom w:val="0"/>
              <w:divBdr>
                <w:top w:val="none" w:sz="0" w:space="0" w:color="auto"/>
                <w:left w:val="none" w:sz="0" w:space="0" w:color="auto"/>
                <w:bottom w:val="none" w:sz="0" w:space="0" w:color="auto"/>
                <w:right w:val="none" w:sz="0" w:space="0" w:color="auto"/>
              </w:divBdr>
            </w:div>
          </w:divsChild>
        </w:div>
        <w:div w:id="325867256">
          <w:marLeft w:val="0"/>
          <w:marRight w:val="0"/>
          <w:marTop w:val="0"/>
          <w:marBottom w:val="0"/>
          <w:divBdr>
            <w:top w:val="none" w:sz="0" w:space="0" w:color="auto"/>
            <w:left w:val="none" w:sz="0" w:space="0" w:color="auto"/>
            <w:bottom w:val="none" w:sz="0" w:space="0" w:color="auto"/>
            <w:right w:val="none" w:sz="0" w:space="0" w:color="auto"/>
          </w:divBdr>
          <w:divsChild>
            <w:div w:id="157160603">
              <w:marLeft w:val="0"/>
              <w:marRight w:val="0"/>
              <w:marTop w:val="0"/>
              <w:marBottom w:val="0"/>
              <w:divBdr>
                <w:top w:val="none" w:sz="0" w:space="0" w:color="auto"/>
                <w:left w:val="none" w:sz="0" w:space="0" w:color="auto"/>
                <w:bottom w:val="none" w:sz="0" w:space="0" w:color="auto"/>
                <w:right w:val="none" w:sz="0" w:space="0" w:color="auto"/>
              </w:divBdr>
            </w:div>
          </w:divsChild>
        </w:div>
        <w:div w:id="325867369">
          <w:marLeft w:val="0"/>
          <w:marRight w:val="0"/>
          <w:marTop w:val="0"/>
          <w:marBottom w:val="0"/>
          <w:divBdr>
            <w:top w:val="none" w:sz="0" w:space="0" w:color="auto"/>
            <w:left w:val="none" w:sz="0" w:space="0" w:color="auto"/>
            <w:bottom w:val="none" w:sz="0" w:space="0" w:color="auto"/>
            <w:right w:val="none" w:sz="0" w:space="0" w:color="auto"/>
          </w:divBdr>
          <w:divsChild>
            <w:div w:id="6449593">
              <w:marLeft w:val="0"/>
              <w:marRight w:val="0"/>
              <w:marTop w:val="0"/>
              <w:marBottom w:val="0"/>
              <w:divBdr>
                <w:top w:val="none" w:sz="0" w:space="0" w:color="auto"/>
                <w:left w:val="none" w:sz="0" w:space="0" w:color="auto"/>
                <w:bottom w:val="none" w:sz="0" w:space="0" w:color="auto"/>
                <w:right w:val="none" w:sz="0" w:space="0" w:color="auto"/>
              </w:divBdr>
            </w:div>
          </w:divsChild>
        </w:div>
        <w:div w:id="328363947">
          <w:marLeft w:val="0"/>
          <w:marRight w:val="0"/>
          <w:marTop w:val="0"/>
          <w:marBottom w:val="0"/>
          <w:divBdr>
            <w:top w:val="none" w:sz="0" w:space="0" w:color="auto"/>
            <w:left w:val="none" w:sz="0" w:space="0" w:color="auto"/>
            <w:bottom w:val="none" w:sz="0" w:space="0" w:color="auto"/>
            <w:right w:val="none" w:sz="0" w:space="0" w:color="auto"/>
          </w:divBdr>
          <w:divsChild>
            <w:div w:id="1592659899">
              <w:marLeft w:val="0"/>
              <w:marRight w:val="0"/>
              <w:marTop w:val="0"/>
              <w:marBottom w:val="0"/>
              <w:divBdr>
                <w:top w:val="none" w:sz="0" w:space="0" w:color="auto"/>
                <w:left w:val="none" w:sz="0" w:space="0" w:color="auto"/>
                <w:bottom w:val="none" w:sz="0" w:space="0" w:color="auto"/>
                <w:right w:val="none" w:sz="0" w:space="0" w:color="auto"/>
              </w:divBdr>
            </w:div>
          </w:divsChild>
        </w:div>
        <w:div w:id="328556358">
          <w:marLeft w:val="0"/>
          <w:marRight w:val="0"/>
          <w:marTop w:val="0"/>
          <w:marBottom w:val="0"/>
          <w:divBdr>
            <w:top w:val="none" w:sz="0" w:space="0" w:color="auto"/>
            <w:left w:val="none" w:sz="0" w:space="0" w:color="auto"/>
            <w:bottom w:val="none" w:sz="0" w:space="0" w:color="auto"/>
            <w:right w:val="none" w:sz="0" w:space="0" w:color="auto"/>
          </w:divBdr>
          <w:divsChild>
            <w:div w:id="138691776">
              <w:marLeft w:val="0"/>
              <w:marRight w:val="0"/>
              <w:marTop w:val="0"/>
              <w:marBottom w:val="0"/>
              <w:divBdr>
                <w:top w:val="none" w:sz="0" w:space="0" w:color="auto"/>
                <w:left w:val="none" w:sz="0" w:space="0" w:color="auto"/>
                <w:bottom w:val="none" w:sz="0" w:space="0" w:color="auto"/>
                <w:right w:val="none" w:sz="0" w:space="0" w:color="auto"/>
              </w:divBdr>
            </w:div>
          </w:divsChild>
        </w:div>
        <w:div w:id="334041688">
          <w:marLeft w:val="0"/>
          <w:marRight w:val="0"/>
          <w:marTop w:val="0"/>
          <w:marBottom w:val="0"/>
          <w:divBdr>
            <w:top w:val="none" w:sz="0" w:space="0" w:color="auto"/>
            <w:left w:val="none" w:sz="0" w:space="0" w:color="auto"/>
            <w:bottom w:val="none" w:sz="0" w:space="0" w:color="auto"/>
            <w:right w:val="none" w:sz="0" w:space="0" w:color="auto"/>
          </w:divBdr>
          <w:divsChild>
            <w:div w:id="2134593682">
              <w:marLeft w:val="0"/>
              <w:marRight w:val="0"/>
              <w:marTop w:val="0"/>
              <w:marBottom w:val="0"/>
              <w:divBdr>
                <w:top w:val="none" w:sz="0" w:space="0" w:color="auto"/>
                <w:left w:val="none" w:sz="0" w:space="0" w:color="auto"/>
                <w:bottom w:val="none" w:sz="0" w:space="0" w:color="auto"/>
                <w:right w:val="none" w:sz="0" w:space="0" w:color="auto"/>
              </w:divBdr>
            </w:div>
          </w:divsChild>
        </w:div>
        <w:div w:id="338696192">
          <w:marLeft w:val="0"/>
          <w:marRight w:val="0"/>
          <w:marTop w:val="0"/>
          <w:marBottom w:val="0"/>
          <w:divBdr>
            <w:top w:val="none" w:sz="0" w:space="0" w:color="auto"/>
            <w:left w:val="none" w:sz="0" w:space="0" w:color="auto"/>
            <w:bottom w:val="none" w:sz="0" w:space="0" w:color="auto"/>
            <w:right w:val="none" w:sz="0" w:space="0" w:color="auto"/>
          </w:divBdr>
          <w:divsChild>
            <w:div w:id="1679386648">
              <w:marLeft w:val="0"/>
              <w:marRight w:val="0"/>
              <w:marTop w:val="0"/>
              <w:marBottom w:val="0"/>
              <w:divBdr>
                <w:top w:val="none" w:sz="0" w:space="0" w:color="auto"/>
                <w:left w:val="none" w:sz="0" w:space="0" w:color="auto"/>
                <w:bottom w:val="none" w:sz="0" w:space="0" w:color="auto"/>
                <w:right w:val="none" w:sz="0" w:space="0" w:color="auto"/>
              </w:divBdr>
            </w:div>
          </w:divsChild>
        </w:div>
        <w:div w:id="347947658">
          <w:marLeft w:val="0"/>
          <w:marRight w:val="0"/>
          <w:marTop w:val="0"/>
          <w:marBottom w:val="0"/>
          <w:divBdr>
            <w:top w:val="none" w:sz="0" w:space="0" w:color="auto"/>
            <w:left w:val="none" w:sz="0" w:space="0" w:color="auto"/>
            <w:bottom w:val="none" w:sz="0" w:space="0" w:color="auto"/>
            <w:right w:val="none" w:sz="0" w:space="0" w:color="auto"/>
          </w:divBdr>
          <w:divsChild>
            <w:div w:id="1103959569">
              <w:marLeft w:val="0"/>
              <w:marRight w:val="0"/>
              <w:marTop w:val="0"/>
              <w:marBottom w:val="0"/>
              <w:divBdr>
                <w:top w:val="none" w:sz="0" w:space="0" w:color="auto"/>
                <w:left w:val="none" w:sz="0" w:space="0" w:color="auto"/>
                <w:bottom w:val="none" w:sz="0" w:space="0" w:color="auto"/>
                <w:right w:val="none" w:sz="0" w:space="0" w:color="auto"/>
              </w:divBdr>
            </w:div>
          </w:divsChild>
        </w:div>
        <w:div w:id="348604709">
          <w:marLeft w:val="0"/>
          <w:marRight w:val="0"/>
          <w:marTop w:val="0"/>
          <w:marBottom w:val="0"/>
          <w:divBdr>
            <w:top w:val="none" w:sz="0" w:space="0" w:color="auto"/>
            <w:left w:val="none" w:sz="0" w:space="0" w:color="auto"/>
            <w:bottom w:val="none" w:sz="0" w:space="0" w:color="auto"/>
            <w:right w:val="none" w:sz="0" w:space="0" w:color="auto"/>
          </w:divBdr>
          <w:divsChild>
            <w:div w:id="1545867379">
              <w:marLeft w:val="0"/>
              <w:marRight w:val="0"/>
              <w:marTop w:val="0"/>
              <w:marBottom w:val="0"/>
              <w:divBdr>
                <w:top w:val="none" w:sz="0" w:space="0" w:color="auto"/>
                <w:left w:val="none" w:sz="0" w:space="0" w:color="auto"/>
                <w:bottom w:val="none" w:sz="0" w:space="0" w:color="auto"/>
                <w:right w:val="none" w:sz="0" w:space="0" w:color="auto"/>
              </w:divBdr>
            </w:div>
          </w:divsChild>
        </w:div>
        <w:div w:id="349374870">
          <w:marLeft w:val="0"/>
          <w:marRight w:val="0"/>
          <w:marTop w:val="0"/>
          <w:marBottom w:val="0"/>
          <w:divBdr>
            <w:top w:val="none" w:sz="0" w:space="0" w:color="auto"/>
            <w:left w:val="none" w:sz="0" w:space="0" w:color="auto"/>
            <w:bottom w:val="none" w:sz="0" w:space="0" w:color="auto"/>
            <w:right w:val="none" w:sz="0" w:space="0" w:color="auto"/>
          </w:divBdr>
          <w:divsChild>
            <w:div w:id="1244295083">
              <w:marLeft w:val="0"/>
              <w:marRight w:val="0"/>
              <w:marTop w:val="0"/>
              <w:marBottom w:val="0"/>
              <w:divBdr>
                <w:top w:val="none" w:sz="0" w:space="0" w:color="auto"/>
                <w:left w:val="none" w:sz="0" w:space="0" w:color="auto"/>
                <w:bottom w:val="none" w:sz="0" w:space="0" w:color="auto"/>
                <w:right w:val="none" w:sz="0" w:space="0" w:color="auto"/>
              </w:divBdr>
            </w:div>
          </w:divsChild>
        </w:div>
        <w:div w:id="356934836">
          <w:marLeft w:val="0"/>
          <w:marRight w:val="0"/>
          <w:marTop w:val="0"/>
          <w:marBottom w:val="0"/>
          <w:divBdr>
            <w:top w:val="none" w:sz="0" w:space="0" w:color="auto"/>
            <w:left w:val="none" w:sz="0" w:space="0" w:color="auto"/>
            <w:bottom w:val="none" w:sz="0" w:space="0" w:color="auto"/>
            <w:right w:val="none" w:sz="0" w:space="0" w:color="auto"/>
          </w:divBdr>
          <w:divsChild>
            <w:div w:id="635254658">
              <w:marLeft w:val="0"/>
              <w:marRight w:val="0"/>
              <w:marTop w:val="0"/>
              <w:marBottom w:val="0"/>
              <w:divBdr>
                <w:top w:val="none" w:sz="0" w:space="0" w:color="auto"/>
                <w:left w:val="none" w:sz="0" w:space="0" w:color="auto"/>
                <w:bottom w:val="none" w:sz="0" w:space="0" w:color="auto"/>
                <w:right w:val="none" w:sz="0" w:space="0" w:color="auto"/>
              </w:divBdr>
            </w:div>
          </w:divsChild>
        </w:div>
        <w:div w:id="359429258">
          <w:marLeft w:val="0"/>
          <w:marRight w:val="0"/>
          <w:marTop w:val="0"/>
          <w:marBottom w:val="0"/>
          <w:divBdr>
            <w:top w:val="none" w:sz="0" w:space="0" w:color="auto"/>
            <w:left w:val="none" w:sz="0" w:space="0" w:color="auto"/>
            <w:bottom w:val="none" w:sz="0" w:space="0" w:color="auto"/>
            <w:right w:val="none" w:sz="0" w:space="0" w:color="auto"/>
          </w:divBdr>
          <w:divsChild>
            <w:div w:id="1317420140">
              <w:marLeft w:val="0"/>
              <w:marRight w:val="0"/>
              <w:marTop w:val="0"/>
              <w:marBottom w:val="0"/>
              <w:divBdr>
                <w:top w:val="none" w:sz="0" w:space="0" w:color="auto"/>
                <w:left w:val="none" w:sz="0" w:space="0" w:color="auto"/>
                <w:bottom w:val="none" w:sz="0" w:space="0" w:color="auto"/>
                <w:right w:val="none" w:sz="0" w:space="0" w:color="auto"/>
              </w:divBdr>
            </w:div>
          </w:divsChild>
        </w:div>
        <w:div w:id="364328432">
          <w:marLeft w:val="0"/>
          <w:marRight w:val="0"/>
          <w:marTop w:val="0"/>
          <w:marBottom w:val="0"/>
          <w:divBdr>
            <w:top w:val="none" w:sz="0" w:space="0" w:color="auto"/>
            <w:left w:val="none" w:sz="0" w:space="0" w:color="auto"/>
            <w:bottom w:val="none" w:sz="0" w:space="0" w:color="auto"/>
            <w:right w:val="none" w:sz="0" w:space="0" w:color="auto"/>
          </w:divBdr>
          <w:divsChild>
            <w:div w:id="300959940">
              <w:marLeft w:val="0"/>
              <w:marRight w:val="0"/>
              <w:marTop w:val="0"/>
              <w:marBottom w:val="0"/>
              <w:divBdr>
                <w:top w:val="none" w:sz="0" w:space="0" w:color="auto"/>
                <w:left w:val="none" w:sz="0" w:space="0" w:color="auto"/>
                <w:bottom w:val="none" w:sz="0" w:space="0" w:color="auto"/>
                <w:right w:val="none" w:sz="0" w:space="0" w:color="auto"/>
              </w:divBdr>
            </w:div>
          </w:divsChild>
        </w:div>
        <w:div w:id="372463423">
          <w:marLeft w:val="0"/>
          <w:marRight w:val="0"/>
          <w:marTop w:val="0"/>
          <w:marBottom w:val="0"/>
          <w:divBdr>
            <w:top w:val="none" w:sz="0" w:space="0" w:color="auto"/>
            <w:left w:val="none" w:sz="0" w:space="0" w:color="auto"/>
            <w:bottom w:val="none" w:sz="0" w:space="0" w:color="auto"/>
            <w:right w:val="none" w:sz="0" w:space="0" w:color="auto"/>
          </w:divBdr>
          <w:divsChild>
            <w:div w:id="832989272">
              <w:marLeft w:val="0"/>
              <w:marRight w:val="0"/>
              <w:marTop w:val="0"/>
              <w:marBottom w:val="0"/>
              <w:divBdr>
                <w:top w:val="none" w:sz="0" w:space="0" w:color="auto"/>
                <w:left w:val="none" w:sz="0" w:space="0" w:color="auto"/>
                <w:bottom w:val="none" w:sz="0" w:space="0" w:color="auto"/>
                <w:right w:val="none" w:sz="0" w:space="0" w:color="auto"/>
              </w:divBdr>
            </w:div>
          </w:divsChild>
        </w:div>
        <w:div w:id="376048852">
          <w:marLeft w:val="0"/>
          <w:marRight w:val="0"/>
          <w:marTop w:val="0"/>
          <w:marBottom w:val="0"/>
          <w:divBdr>
            <w:top w:val="none" w:sz="0" w:space="0" w:color="auto"/>
            <w:left w:val="none" w:sz="0" w:space="0" w:color="auto"/>
            <w:bottom w:val="none" w:sz="0" w:space="0" w:color="auto"/>
            <w:right w:val="none" w:sz="0" w:space="0" w:color="auto"/>
          </w:divBdr>
          <w:divsChild>
            <w:div w:id="1492328968">
              <w:marLeft w:val="0"/>
              <w:marRight w:val="0"/>
              <w:marTop w:val="0"/>
              <w:marBottom w:val="0"/>
              <w:divBdr>
                <w:top w:val="none" w:sz="0" w:space="0" w:color="auto"/>
                <w:left w:val="none" w:sz="0" w:space="0" w:color="auto"/>
                <w:bottom w:val="none" w:sz="0" w:space="0" w:color="auto"/>
                <w:right w:val="none" w:sz="0" w:space="0" w:color="auto"/>
              </w:divBdr>
            </w:div>
          </w:divsChild>
        </w:div>
        <w:div w:id="378896037">
          <w:marLeft w:val="0"/>
          <w:marRight w:val="0"/>
          <w:marTop w:val="0"/>
          <w:marBottom w:val="0"/>
          <w:divBdr>
            <w:top w:val="none" w:sz="0" w:space="0" w:color="auto"/>
            <w:left w:val="none" w:sz="0" w:space="0" w:color="auto"/>
            <w:bottom w:val="none" w:sz="0" w:space="0" w:color="auto"/>
            <w:right w:val="none" w:sz="0" w:space="0" w:color="auto"/>
          </w:divBdr>
          <w:divsChild>
            <w:div w:id="1074085953">
              <w:marLeft w:val="0"/>
              <w:marRight w:val="0"/>
              <w:marTop w:val="0"/>
              <w:marBottom w:val="0"/>
              <w:divBdr>
                <w:top w:val="none" w:sz="0" w:space="0" w:color="auto"/>
                <w:left w:val="none" w:sz="0" w:space="0" w:color="auto"/>
                <w:bottom w:val="none" w:sz="0" w:space="0" w:color="auto"/>
                <w:right w:val="none" w:sz="0" w:space="0" w:color="auto"/>
              </w:divBdr>
            </w:div>
          </w:divsChild>
        </w:div>
        <w:div w:id="381903275">
          <w:marLeft w:val="0"/>
          <w:marRight w:val="0"/>
          <w:marTop w:val="0"/>
          <w:marBottom w:val="0"/>
          <w:divBdr>
            <w:top w:val="none" w:sz="0" w:space="0" w:color="auto"/>
            <w:left w:val="none" w:sz="0" w:space="0" w:color="auto"/>
            <w:bottom w:val="none" w:sz="0" w:space="0" w:color="auto"/>
            <w:right w:val="none" w:sz="0" w:space="0" w:color="auto"/>
          </w:divBdr>
          <w:divsChild>
            <w:div w:id="1210917340">
              <w:marLeft w:val="0"/>
              <w:marRight w:val="0"/>
              <w:marTop w:val="0"/>
              <w:marBottom w:val="0"/>
              <w:divBdr>
                <w:top w:val="none" w:sz="0" w:space="0" w:color="auto"/>
                <w:left w:val="none" w:sz="0" w:space="0" w:color="auto"/>
                <w:bottom w:val="none" w:sz="0" w:space="0" w:color="auto"/>
                <w:right w:val="none" w:sz="0" w:space="0" w:color="auto"/>
              </w:divBdr>
            </w:div>
          </w:divsChild>
        </w:div>
        <w:div w:id="386758590">
          <w:marLeft w:val="0"/>
          <w:marRight w:val="0"/>
          <w:marTop w:val="0"/>
          <w:marBottom w:val="0"/>
          <w:divBdr>
            <w:top w:val="none" w:sz="0" w:space="0" w:color="auto"/>
            <w:left w:val="none" w:sz="0" w:space="0" w:color="auto"/>
            <w:bottom w:val="none" w:sz="0" w:space="0" w:color="auto"/>
            <w:right w:val="none" w:sz="0" w:space="0" w:color="auto"/>
          </w:divBdr>
          <w:divsChild>
            <w:div w:id="1743991525">
              <w:marLeft w:val="0"/>
              <w:marRight w:val="0"/>
              <w:marTop w:val="0"/>
              <w:marBottom w:val="0"/>
              <w:divBdr>
                <w:top w:val="none" w:sz="0" w:space="0" w:color="auto"/>
                <w:left w:val="none" w:sz="0" w:space="0" w:color="auto"/>
                <w:bottom w:val="none" w:sz="0" w:space="0" w:color="auto"/>
                <w:right w:val="none" w:sz="0" w:space="0" w:color="auto"/>
              </w:divBdr>
            </w:div>
          </w:divsChild>
        </w:div>
        <w:div w:id="388067283">
          <w:marLeft w:val="0"/>
          <w:marRight w:val="0"/>
          <w:marTop w:val="0"/>
          <w:marBottom w:val="0"/>
          <w:divBdr>
            <w:top w:val="none" w:sz="0" w:space="0" w:color="auto"/>
            <w:left w:val="none" w:sz="0" w:space="0" w:color="auto"/>
            <w:bottom w:val="none" w:sz="0" w:space="0" w:color="auto"/>
            <w:right w:val="none" w:sz="0" w:space="0" w:color="auto"/>
          </w:divBdr>
          <w:divsChild>
            <w:div w:id="1466657053">
              <w:marLeft w:val="0"/>
              <w:marRight w:val="0"/>
              <w:marTop w:val="0"/>
              <w:marBottom w:val="0"/>
              <w:divBdr>
                <w:top w:val="none" w:sz="0" w:space="0" w:color="auto"/>
                <w:left w:val="none" w:sz="0" w:space="0" w:color="auto"/>
                <w:bottom w:val="none" w:sz="0" w:space="0" w:color="auto"/>
                <w:right w:val="none" w:sz="0" w:space="0" w:color="auto"/>
              </w:divBdr>
            </w:div>
          </w:divsChild>
        </w:div>
        <w:div w:id="391076975">
          <w:marLeft w:val="0"/>
          <w:marRight w:val="0"/>
          <w:marTop w:val="0"/>
          <w:marBottom w:val="0"/>
          <w:divBdr>
            <w:top w:val="none" w:sz="0" w:space="0" w:color="auto"/>
            <w:left w:val="none" w:sz="0" w:space="0" w:color="auto"/>
            <w:bottom w:val="none" w:sz="0" w:space="0" w:color="auto"/>
            <w:right w:val="none" w:sz="0" w:space="0" w:color="auto"/>
          </w:divBdr>
          <w:divsChild>
            <w:div w:id="2090426115">
              <w:marLeft w:val="0"/>
              <w:marRight w:val="0"/>
              <w:marTop w:val="0"/>
              <w:marBottom w:val="0"/>
              <w:divBdr>
                <w:top w:val="none" w:sz="0" w:space="0" w:color="auto"/>
                <w:left w:val="none" w:sz="0" w:space="0" w:color="auto"/>
                <w:bottom w:val="none" w:sz="0" w:space="0" w:color="auto"/>
                <w:right w:val="none" w:sz="0" w:space="0" w:color="auto"/>
              </w:divBdr>
            </w:div>
          </w:divsChild>
        </w:div>
        <w:div w:id="392705409">
          <w:marLeft w:val="0"/>
          <w:marRight w:val="0"/>
          <w:marTop w:val="0"/>
          <w:marBottom w:val="0"/>
          <w:divBdr>
            <w:top w:val="none" w:sz="0" w:space="0" w:color="auto"/>
            <w:left w:val="none" w:sz="0" w:space="0" w:color="auto"/>
            <w:bottom w:val="none" w:sz="0" w:space="0" w:color="auto"/>
            <w:right w:val="none" w:sz="0" w:space="0" w:color="auto"/>
          </w:divBdr>
          <w:divsChild>
            <w:div w:id="1167286840">
              <w:marLeft w:val="0"/>
              <w:marRight w:val="0"/>
              <w:marTop w:val="0"/>
              <w:marBottom w:val="0"/>
              <w:divBdr>
                <w:top w:val="none" w:sz="0" w:space="0" w:color="auto"/>
                <w:left w:val="none" w:sz="0" w:space="0" w:color="auto"/>
                <w:bottom w:val="none" w:sz="0" w:space="0" w:color="auto"/>
                <w:right w:val="none" w:sz="0" w:space="0" w:color="auto"/>
              </w:divBdr>
            </w:div>
          </w:divsChild>
        </w:div>
        <w:div w:id="395665317">
          <w:marLeft w:val="0"/>
          <w:marRight w:val="0"/>
          <w:marTop w:val="0"/>
          <w:marBottom w:val="0"/>
          <w:divBdr>
            <w:top w:val="none" w:sz="0" w:space="0" w:color="auto"/>
            <w:left w:val="none" w:sz="0" w:space="0" w:color="auto"/>
            <w:bottom w:val="none" w:sz="0" w:space="0" w:color="auto"/>
            <w:right w:val="none" w:sz="0" w:space="0" w:color="auto"/>
          </w:divBdr>
          <w:divsChild>
            <w:div w:id="1147672685">
              <w:marLeft w:val="0"/>
              <w:marRight w:val="0"/>
              <w:marTop w:val="0"/>
              <w:marBottom w:val="0"/>
              <w:divBdr>
                <w:top w:val="none" w:sz="0" w:space="0" w:color="auto"/>
                <w:left w:val="none" w:sz="0" w:space="0" w:color="auto"/>
                <w:bottom w:val="none" w:sz="0" w:space="0" w:color="auto"/>
                <w:right w:val="none" w:sz="0" w:space="0" w:color="auto"/>
              </w:divBdr>
            </w:div>
          </w:divsChild>
        </w:div>
        <w:div w:id="398594909">
          <w:marLeft w:val="0"/>
          <w:marRight w:val="0"/>
          <w:marTop w:val="0"/>
          <w:marBottom w:val="0"/>
          <w:divBdr>
            <w:top w:val="none" w:sz="0" w:space="0" w:color="auto"/>
            <w:left w:val="none" w:sz="0" w:space="0" w:color="auto"/>
            <w:bottom w:val="none" w:sz="0" w:space="0" w:color="auto"/>
            <w:right w:val="none" w:sz="0" w:space="0" w:color="auto"/>
          </w:divBdr>
          <w:divsChild>
            <w:div w:id="406851392">
              <w:marLeft w:val="0"/>
              <w:marRight w:val="0"/>
              <w:marTop w:val="0"/>
              <w:marBottom w:val="0"/>
              <w:divBdr>
                <w:top w:val="none" w:sz="0" w:space="0" w:color="auto"/>
                <w:left w:val="none" w:sz="0" w:space="0" w:color="auto"/>
                <w:bottom w:val="none" w:sz="0" w:space="0" w:color="auto"/>
                <w:right w:val="none" w:sz="0" w:space="0" w:color="auto"/>
              </w:divBdr>
            </w:div>
          </w:divsChild>
        </w:div>
        <w:div w:id="398670481">
          <w:marLeft w:val="0"/>
          <w:marRight w:val="0"/>
          <w:marTop w:val="0"/>
          <w:marBottom w:val="0"/>
          <w:divBdr>
            <w:top w:val="none" w:sz="0" w:space="0" w:color="auto"/>
            <w:left w:val="none" w:sz="0" w:space="0" w:color="auto"/>
            <w:bottom w:val="none" w:sz="0" w:space="0" w:color="auto"/>
            <w:right w:val="none" w:sz="0" w:space="0" w:color="auto"/>
          </w:divBdr>
          <w:divsChild>
            <w:div w:id="1136874406">
              <w:marLeft w:val="0"/>
              <w:marRight w:val="0"/>
              <w:marTop w:val="0"/>
              <w:marBottom w:val="0"/>
              <w:divBdr>
                <w:top w:val="none" w:sz="0" w:space="0" w:color="auto"/>
                <w:left w:val="none" w:sz="0" w:space="0" w:color="auto"/>
                <w:bottom w:val="none" w:sz="0" w:space="0" w:color="auto"/>
                <w:right w:val="none" w:sz="0" w:space="0" w:color="auto"/>
              </w:divBdr>
            </w:div>
          </w:divsChild>
        </w:div>
        <w:div w:id="398796683">
          <w:marLeft w:val="0"/>
          <w:marRight w:val="0"/>
          <w:marTop w:val="0"/>
          <w:marBottom w:val="0"/>
          <w:divBdr>
            <w:top w:val="none" w:sz="0" w:space="0" w:color="auto"/>
            <w:left w:val="none" w:sz="0" w:space="0" w:color="auto"/>
            <w:bottom w:val="none" w:sz="0" w:space="0" w:color="auto"/>
            <w:right w:val="none" w:sz="0" w:space="0" w:color="auto"/>
          </w:divBdr>
          <w:divsChild>
            <w:div w:id="230384474">
              <w:marLeft w:val="0"/>
              <w:marRight w:val="0"/>
              <w:marTop w:val="0"/>
              <w:marBottom w:val="0"/>
              <w:divBdr>
                <w:top w:val="none" w:sz="0" w:space="0" w:color="auto"/>
                <w:left w:val="none" w:sz="0" w:space="0" w:color="auto"/>
                <w:bottom w:val="none" w:sz="0" w:space="0" w:color="auto"/>
                <w:right w:val="none" w:sz="0" w:space="0" w:color="auto"/>
              </w:divBdr>
            </w:div>
          </w:divsChild>
        </w:div>
        <w:div w:id="401022183">
          <w:marLeft w:val="0"/>
          <w:marRight w:val="0"/>
          <w:marTop w:val="0"/>
          <w:marBottom w:val="0"/>
          <w:divBdr>
            <w:top w:val="none" w:sz="0" w:space="0" w:color="auto"/>
            <w:left w:val="none" w:sz="0" w:space="0" w:color="auto"/>
            <w:bottom w:val="none" w:sz="0" w:space="0" w:color="auto"/>
            <w:right w:val="none" w:sz="0" w:space="0" w:color="auto"/>
          </w:divBdr>
          <w:divsChild>
            <w:div w:id="1810903224">
              <w:marLeft w:val="0"/>
              <w:marRight w:val="0"/>
              <w:marTop w:val="0"/>
              <w:marBottom w:val="0"/>
              <w:divBdr>
                <w:top w:val="none" w:sz="0" w:space="0" w:color="auto"/>
                <w:left w:val="none" w:sz="0" w:space="0" w:color="auto"/>
                <w:bottom w:val="none" w:sz="0" w:space="0" w:color="auto"/>
                <w:right w:val="none" w:sz="0" w:space="0" w:color="auto"/>
              </w:divBdr>
            </w:div>
          </w:divsChild>
        </w:div>
        <w:div w:id="402607167">
          <w:marLeft w:val="0"/>
          <w:marRight w:val="0"/>
          <w:marTop w:val="0"/>
          <w:marBottom w:val="0"/>
          <w:divBdr>
            <w:top w:val="none" w:sz="0" w:space="0" w:color="auto"/>
            <w:left w:val="none" w:sz="0" w:space="0" w:color="auto"/>
            <w:bottom w:val="none" w:sz="0" w:space="0" w:color="auto"/>
            <w:right w:val="none" w:sz="0" w:space="0" w:color="auto"/>
          </w:divBdr>
          <w:divsChild>
            <w:div w:id="2010518346">
              <w:marLeft w:val="0"/>
              <w:marRight w:val="0"/>
              <w:marTop w:val="0"/>
              <w:marBottom w:val="0"/>
              <w:divBdr>
                <w:top w:val="none" w:sz="0" w:space="0" w:color="auto"/>
                <w:left w:val="none" w:sz="0" w:space="0" w:color="auto"/>
                <w:bottom w:val="none" w:sz="0" w:space="0" w:color="auto"/>
                <w:right w:val="none" w:sz="0" w:space="0" w:color="auto"/>
              </w:divBdr>
            </w:div>
          </w:divsChild>
        </w:div>
        <w:div w:id="406851385">
          <w:marLeft w:val="0"/>
          <w:marRight w:val="0"/>
          <w:marTop w:val="0"/>
          <w:marBottom w:val="0"/>
          <w:divBdr>
            <w:top w:val="none" w:sz="0" w:space="0" w:color="auto"/>
            <w:left w:val="none" w:sz="0" w:space="0" w:color="auto"/>
            <w:bottom w:val="none" w:sz="0" w:space="0" w:color="auto"/>
            <w:right w:val="none" w:sz="0" w:space="0" w:color="auto"/>
          </w:divBdr>
          <w:divsChild>
            <w:div w:id="2068214916">
              <w:marLeft w:val="0"/>
              <w:marRight w:val="0"/>
              <w:marTop w:val="0"/>
              <w:marBottom w:val="0"/>
              <w:divBdr>
                <w:top w:val="none" w:sz="0" w:space="0" w:color="auto"/>
                <w:left w:val="none" w:sz="0" w:space="0" w:color="auto"/>
                <w:bottom w:val="none" w:sz="0" w:space="0" w:color="auto"/>
                <w:right w:val="none" w:sz="0" w:space="0" w:color="auto"/>
              </w:divBdr>
            </w:div>
          </w:divsChild>
        </w:div>
        <w:div w:id="407308523">
          <w:marLeft w:val="0"/>
          <w:marRight w:val="0"/>
          <w:marTop w:val="0"/>
          <w:marBottom w:val="0"/>
          <w:divBdr>
            <w:top w:val="none" w:sz="0" w:space="0" w:color="auto"/>
            <w:left w:val="none" w:sz="0" w:space="0" w:color="auto"/>
            <w:bottom w:val="none" w:sz="0" w:space="0" w:color="auto"/>
            <w:right w:val="none" w:sz="0" w:space="0" w:color="auto"/>
          </w:divBdr>
          <w:divsChild>
            <w:div w:id="1650594214">
              <w:marLeft w:val="0"/>
              <w:marRight w:val="0"/>
              <w:marTop w:val="0"/>
              <w:marBottom w:val="0"/>
              <w:divBdr>
                <w:top w:val="none" w:sz="0" w:space="0" w:color="auto"/>
                <w:left w:val="none" w:sz="0" w:space="0" w:color="auto"/>
                <w:bottom w:val="none" w:sz="0" w:space="0" w:color="auto"/>
                <w:right w:val="none" w:sz="0" w:space="0" w:color="auto"/>
              </w:divBdr>
            </w:div>
          </w:divsChild>
        </w:div>
        <w:div w:id="407650874">
          <w:marLeft w:val="0"/>
          <w:marRight w:val="0"/>
          <w:marTop w:val="0"/>
          <w:marBottom w:val="0"/>
          <w:divBdr>
            <w:top w:val="none" w:sz="0" w:space="0" w:color="auto"/>
            <w:left w:val="none" w:sz="0" w:space="0" w:color="auto"/>
            <w:bottom w:val="none" w:sz="0" w:space="0" w:color="auto"/>
            <w:right w:val="none" w:sz="0" w:space="0" w:color="auto"/>
          </w:divBdr>
          <w:divsChild>
            <w:div w:id="521867372">
              <w:marLeft w:val="0"/>
              <w:marRight w:val="0"/>
              <w:marTop w:val="0"/>
              <w:marBottom w:val="0"/>
              <w:divBdr>
                <w:top w:val="none" w:sz="0" w:space="0" w:color="auto"/>
                <w:left w:val="none" w:sz="0" w:space="0" w:color="auto"/>
                <w:bottom w:val="none" w:sz="0" w:space="0" w:color="auto"/>
                <w:right w:val="none" w:sz="0" w:space="0" w:color="auto"/>
              </w:divBdr>
            </w:div>
          </w:divsChild>
        </w:div>
        <w:div w:id="408891802">
          <w:marLeft w:val="0"/>
          <w:marRight w:val="0"/>
          <w:marTop w:val="0"/>
          <w:marBottom w:val="0"/>
          <w:divBdr>
            <w:top w:val="none" w:sz="0" w:space="0" w:color="auto"/>
            <w:left w:val="none" w:sz="0" w:space="0" w:color="auto"/>
            <w:bottom w:val="none" w:sz="0" w:space="0" w:color="auto"/>
            <w:right w:val="none" w:sz="0" w:space="0" w:color="auto"/>
          </w:divBdr>
          <w:divsChild>
            <w:div w:id="1268777728">
              <w:marLeft w:val="0"/>
              <w:marRight w:val="0"/>
              <w:marTop w:val="0"/>
              <w:marBottom w:val="0"/>
              <w:divBdr>
                <w:top w:val="none" w:sz="0" w:space="0" w:color="auto"/>
                <w:left w:val="none" w:sz="0" w:space="0" w:color="auto"/>
                <w:bottom w:val="none" w:sz="0" w:space="0" w:color="auto"/>
                <w:right w:val="none" w:sz="0" w:space="0" w:color="auto"/>
              </w:divBdr>
            </w:div>
          </w:divsChild>
        </w:div>
        <w:div w:id="409036902">
          <w:marLeft w:val="0"/>
          <w:marRight w:val="0"/>
          <w:marTop w:val="0"/>
          <w:marBottom w:val="0"/>
          <w:divBdr>
            <w:top w:val="none" w:sz="0" w:space="0" w:color="auto"/>
            <w:left w:val="none" w:sz="0" w:space="0" w:color="auto"/>
            <w:bottom w:val="none" w:sz="0" w:space="0" w:color="auto"/>
            <w:right w:val="none" w:sz="0" w:space="0" w:color="auto"/>
          </w:divBdr>
          <w:divsChild>
            <w:div w:id="507792086">
              <w:marLeft w:val="0"/>
              <w:marRight w:val="0"/>
              <w:marTop w:val="0"/>
              <w:marBottom w:val="0"/>
              <w:divBdr>
                <w:top w:val="none" w:sz="0" w:space="0" w:color="auto"/>
                <w:left w:val="none" w:sz="0" w:space="0" w:color="auto"/>
                <w:bottom w:val="none" w:sz="0" w:space="0" w:color="auto"/>
                <w:right w:val="none" w:sz="0" w:space="0" w:color="auto"/>
              </w:divBdr>
            </w:div>
          </w:divsChild>
        </w:div>
        <w:div w:id="410349938">
          <w:marLeft w:val="0"/>
          <w:marRight w:val="0"/>
          <w:marTop w:val="0"/>
          <w:marBottom w:val="0"/>
          <w:divBdr>
            <w:top w:val="none" w:sz="0" w:space="0" w:color="auto"/>
            <w:left w:val="none" w:sz="0" w:space="0" w:color="auto"/>
            <w:bottom w:val="none" w:sz="0" w:space="0" w:color="auto"/>
            <w:right w:val="none" w:sz="0" w:space="0" w:color="auto"/>
          </w:divBdr>
          <w:divsChild>
            <w:div w:id="474027984">
              <w:marLeft w:val="0"/>
              <w:marRight w:val="0"/>
              <w:marTop w:val="0"/>
              <w:marBottom w:val="0"/>
              <w:divBdr>
                <w:top w:val="none" w:sz="0" w:space="0" w:color="auto"/>
                <w:left w:val="none" w:sz="0" w:space="0" w:color="auto"/>
                <w:bottom w:val="none" w:sz="0" w:space="0" w:color="auto"/>
                <w:right w:val="none" w:sz="0" w:space="0" w:color="auto"/>
              </w:divBdr>
            </w:div>
          </w:divsChild>
        </w:div>
        <w:div w:id="411197567">
          <w:marLeft w:val="0"/>
          <w:marRight w:val="0"/>
          <w:marTop w:val="0"/>
          <w:marBottom w:val="0"/>
          <w:divBdr>
            <w:top w:val="none" w:sz="0" w:space="0" w:color="auto"/>
            <w:left w:val="none" w:sz="0" w:space="0" w:color="auto"/>
            <w:bottom w:val="none" w:sz="0" w:space="0" w:color="auto"/>
            <w:right w:val="none" w:sz="0" w:space="0" w:color="auto"/>
          </w:divBdr>
          <w:divsChild>
            <w:div w:id="1555963670">
              <w:marLeft w:val="0"/>
              <w:marRight w:val="0"/>
              <w:marTop w:val="0"/>
              <w:marBottom w:val="0"/>
              <w:divBdr>
                <w:top w:val="none" w:sz="0" w:space="0" w:color="auto"/>
                <w:left w:val="none" w:sz="0" w:space="0" w:color="auto"/>
                <w:bottom w:val="none" w:sz="0" w:space="0" w:color="auto"/>
                <w:right w:val="none" w:sz="0" w:space="0" w:color="auto"/>
              </w:divBdr>
            </w:div>
          </w:divsChild>
        </w:div>
        <w:div w:id="412238224">
          <w:marLeft w:val="0"/>
          <w:marRight w:val="0"/>
          <w:marTop w:val="0"/>
          <w:marBottom w:val="0"/>
          <w:divBdr>
            <w:top w:val="none" w:sz="0" w:space="0" w:color="auto"/>
            <w:left w:val="none" w:sz="0" w:space="0" w:color="auto"/>
            <w:bottom w:val="none" w:sz="0" w:space="0" w:color="auto"/>
            <w:right w:val="none" w:sz="0" w:space="0" w:color="auto"/>
          </w:divBdr>
          <w:divsChild>
            <w:div w:id="664239874">
              <w:marLeft w:val="0"/>
              <w:marRight w:val="0"/>
              <w:marTop w:val="0"/>
              <w:marBottom w:val="0"/>
              <w:divBdr>
                <w:top w:val="none" w:sz="0" w:space="0" w:color="auto"/>
                <w:left w:val="none" w:sz="0" w:space="0" w:color="auto"/>
                <w:bottom w:val="none" w:sz="0" w:space="0" w:color="auto"/>
                <w:right w:val="none" w:sz="0" w:space="0" w:color="auto"/>
              </w:divBdr>
            </w:div>
          </w:divsChild>
        </w:div>
        <w:div w:id="413015548">
          <w:marLeft w:val="0"/>
          <w:marRight w:val="0"/>
          <w:marTop w:val="0"/>
          <w:marBottom w:val="0"/>
          <w:divBdr>
            <w:top w:val="none" w:sz="0" w:space="0" w:color="auto"/>
            <w:left w:val="none" w:sz="0" w:space="0" w:color="auto"/>
            <w:bottom w:val="none" w:sz="0" w:space="0" w:color="auto"/>
            <w:right w:val="none" w:sz="0" w:space="0" w:color="auto"/>
          </w:divBdr>
          <w:divsChild>
            <w:div w:id="879708342">
              <w:marLeft w:val="0"/>
              <w:marRight w:val="0"/>
              <w:marTop w:val="0"/>
              <w:marBottom w:val="0"/>
              <w:divBdr>
                <w:top w:val="none" w:sz="0" w:space="0" w:color="auto"/>
                <w:left w:val="none" w:sz="0" w:space="0" w:color="auto"/>
                <w:bottom w:val="none" w:sz="0" w:space="0" w:color="auto"/>
                <w:right w:val="none" w:sz="0" w:space="0" w:color="auto"/>
              </w:divBdr>
            </w:div>
          </w:divsChild>
        </w:div>
        <w:div w:id="415831857">
          <w:marLeft w:val="0"/>
          <w:marRight w:val="0"/>
          <w:marTop w:val="0"/>
          <w:marBottom w:val="0"/>
          <w:divBdr>
            <w:top w:val="none" w:sz="0" w:space="0" w:color="auto"/>
            <w:left w:val="none" w:sz="0" w:space="0" w:color="auto"/>
            <w:bottom w:val="none" w:sz="0" w:space="0" w:color="auto"/>
            <w:right w:val="none" w:sz="0" w:space="0" w:color="auto"/>
          </w:divBdr>
          <w:divsChild>
            <w:div w:id="755202824">
              <w:marLeft w:val="0"/>
              <w:marRight w:val="0"/>
              <w:marTop w:val="0"/>
              <w:marBottom w:val="0"/>
              <w:divBdr>
                <w:top w:val="none" w:sz="0" w:space="0" w:color="auto"/>
                <w:left w:val="none" w:sz="0" w:space="0" w:color="auto"/>
                <w:bottom w:val="none" w:sz="0" w:space="0" w:color="auto"/>
                <w:right w:val="none" w:sz="0" w:space="0" w:color="auto"/>
              </w:divBdr>
            </w:div>
          </w:divsChild>
        </w:div>
        <w:div w:id="422728832">
          <w:marLeft w:val="0"/>
          <w:marRight w:val="0"/>
          <w:marTop w:val="0"/>
          <w:marBottom w:val="0"/>
          <w:divBdr>
            <w:top w:val="none" w:sz="0" w:space="0" w:color="auto"/>
            <w:left w:val="none" w:sz="0" w:space="0" w:color="auto"/>
            <w:bottom w:val="none" w:sz="0" w:space="0" w:color="auto"/>
            <w:right w:val="none" w:sz="0" w:space="0" w:color="auto"/>
          </w:divBdr>
          <w:divsChild>
            <w:div w:id="1945305365">
              <w:marLeft w:val="0"/>
              <w:marRight w:val="0"/>
              <w:marTop w:val="0"/>
              <w:marBottom w:val="0"/>
              <w:divBdr>
                <w:top w:val="none" w:sz="0" w:space="0" w:color="auto"/>
                <w:left w:val="none" w:sz="0" w:space="0" w:color="auto"/>
                <w:bottom w:val="none" w:sz="0" w:space="0" w:color="auto"/>
                <w:right w:val="none" w:sz="0" w:space="0" w:color="auto"/>
              </w:divBdr>
            </w:div>
          </w:divsChild>
        </w:div>
        <w:div w:id="426006855">
          <w:marLeft w:val="0"/>
          <w:marRight w:val="0"/>
          <w:marTop w:val="0"/>
          <w:marBottom w:val="0"/>
          <w:divBdr>
            <w:top w:val="none" w:sz="0" w:space="0" w:color="auto"/>
            <w:left w:val="none" w:sz="0" w:space="0" w:color="auto"/>
            <w:bottom w:val="none" w:sz="0" w:space="0" w:color="auto"/>
            <w:right w:val="none" w:sz="0" w:space="0" w:color="auto"/>
          </w:divBdr>
          <w:divsChild>
            <w:div w:id="904142831">
              <w:marLeft w:val="0"/>
              <w:marRight w:val="0"/>
              <w:marTop w:val="0"/>
              <w:marBottom w:val="0"/>
              <w:divBdr>
                <w:top w:val="none" w:sz="0" w:space="0" w:color="auto"/>
                <w:left w:val="none" w:sz="0" w:space="0" w:color="auto"/>
                <w:bottom w:val="none" w:sz="0" w:space="0" w:color="auto"/>
                <w:right w:val="none" w:sz="0" w:space="0" w:color="auto"/>
              </w:divBdr>
            </w:div>
          </w:divsChild>
        </w:div>
        <w:div w:id="429787811">
          <w:marLeft w:val="0"/>
          <w:marRight w:val="0"/>
          <w:marTop w:val="0"/>
          <w:marBottom w:val="0"/>
          <w:divBdr>
            <w:top w:val="none" w:sz="0" w:space="0" w:color="auto"/>
            <w:left w:val="none" w:sz="0" w:space="0" w:color="auto"/>
            <w:bottom w:val="none" w:sz="0" w:space="0" w:color="auto"/>
            <w:right w:val="none" w:sz="0" w:space="0" w:color="auto"/>
          </w:divBdr>
          <w:divsChild>
            <w:div w:id="1518807297">
              <w:marLeft w:val="0"/>
              <w:marRight w:val="0"/>
              <w:marTop w:val="0"/>
              <w:marBottom w:val="0"/>
              <w:divBdr>
                <w:top w:val="none" w:sz="0" w:space="0" w:color="auto"/>
                <w:left w:val="none" w:sz="0" w:space="0" w:color="auto"/>
                <w:bottom w:val="none" w:sz="0" w:space="0" w:color="auto"/>
                <w:right w:val="none" w:sz="0" w:space="0" w:color="auto"/>
              </w:divBdr>
            </w:div>
          </w:divsChild>
        </w:div>
        <w:div w:id="430320552">
          <w:marLeft w:val="0"/>
          <w:marRight w:val="0"/>
          <w:marTop w:val="0"/>
          <w:marBottom w:val="0"/>
          <w:divBdr>
            <w:top w:val="none" w:sz="0" w:space="0" w:color="auto"/>
            <w:left w:val="none" w:sz="0" w:space="0" w:color="auto"/>
            <w:bottom w:val="none" w:sz="0" w:space="0" w:color="auto"/>
            <w:right w:val="none" w:sz="0" w:space="0" w:color="auto"/>
          </w:divBdr>
          <w:divsChild>
            <w:div w:id="143357611">
              <w:marLeft w:val="0"/>
              <w:marRight w:val="0"/>
              <w:marTop w:val="0"/>
              <w:marBottom w:val="0"/>
              <w:divBdr>
                <w:top w:val="none" w:sz="0" w:space="0" w:color="auto"/>
                <w:left w:val="none" w:sz="0" w:space="0" w:color="auto"/>
                <w:bottom w:val="none" w:sz="0" w:space="0" w:color="auto"/>
                <w:right w:val="none" w:sz="0" w:space="0" w:color="auto"/>
              </w:divBdr>
            </w:div>
          </w:divsChild>
        </w:div>
        <w:div w:id="432285540">
          <w:marLeft w:val="0"/>
          <w:marRight w:val="0"/>
          <w:marTop w:val="0"/>
          <w:marBottom w:val="0"/>
          <w:divBdr>
            <w:top w:val="none" w:sz="0" w:space="0" w:color="auto"/>
            <w:left w:val="none" w:sz="0" w:space="0" w:color="auto"/>
            <w:bottom w:val="none" w:sz="0" w:space="0" w:color="auto"/>
            <w:right w:val="none" w:sz="0" w:space="0" w:color="auto"/>
          </w:divBdr>
          <w:divsChild>
            <w:div w:id="2080514988">
              <w:marLeft w:val="0"/>
              <w:marRight w:val="0"/>
              <w:marTop w:val="0"/>
              <w:marBottom w:val="0"/>
              <w:divBdr>
                <w:top w:val="none" w:sz="0" w:space="0" w:color="auto"/>
                <w:left w:val="none" w:sz="0" w:space="0" w:color="auto"/>
                <w:bottom w:val="none" w:sz="0" w:space="0" w:color="auto"/>
                <w:right w:val="none" w:sz="0" w:space="0" w:color="auto"/>
              </w:divBdr>
            </w:div>
          </w:divsChild>
        </w:div>
        <w:div w:id="432359716">
          <w:marLeft w:val="0"/>
          <w:marRight w:val="0"/>
          <w:marTop w:val="0"/>
          <w:marBottom w:val="0"/>
          <w:divBdr>
            <w:top w:val="none" w:sz="0" w:space="0" w:color="auto"/>
            <w:left w:val="none" w:sz="0" w:space="0" w:color="auto"/>
            <w:bottom w:val="none" w:sz="0" w:space="0" w:color="auto"/>
            <w:right w:val="none" w:sz="0" w:space="0" w:color="auto"/>
          </w:divBdr>
          <w:divsChild>
            <w:div w:id="750660265">
              <w:marLeft w:val="0"/>
              <w:marRight w:val="0"/>
              <w:marTop w:val="0"/>
              <w:marBottom w:val="0"/>
              <w:divBdr>
                <w:top w:val="none" w:sz="0" w:space="0" w:color="auto"/>
                <w:left w:val="none" w:sz="0" w:space="0" w:color="auto"/>
                <w:bottom w:val="none" w:sz="0" w:space="0" w:color="auto"/>
                <w:right w:val="none" w:sz="0" w:space="0" w:color="auto"/>
              </w:divBdr>
            </w:div>
          </w:divsChild>
        </w:div>
        <w:div w:id="434639806">
          <w:marLeft w:val="0"/>
          <w:marRight w:val="0"/>
          <w:marTop w:val="0"/>
          <w:marBottom w:val="0"/>
          <w:divBdr>
            <w:top w:val="none" w:sz="0" w:space="0" w:color="auto"/>
            <w:left w:val="none" w:sz="0" w:space="0" w:color="auto"/>
            <w:bottom w:val="none" w:sz="0" w:space="0" w:color="auto"/>
            <w:right w:val="none" w:sz="0" w:space="0" w:color="auto"/>
          </w:divBdr>
          <w:divsChild>
            <w:div w:id="1273782900">
              <w:marLeft w:val="0"/>
              <w:marRight w:val="0"/>
              <w:marTop w:val="0"/>
              <w:marBottom w:val="0"/>
              <w:divBdr>
                <w:top w:val="none" w:sz="0" w:space="0" w:color="auto"/>
                <w:left w:val="none" w:sz="0" w:space="0" w:color="auto"/>
                <w:bottom w:val="none" w:sz="0" w:space="0" w:color="auto"/>
                <w:right w:val="none" w:sz="0" w:space="0" w:color="auto"/>
              </w:divBdr>
            </w:div>
          </w:divsChild>
        </w:div>
        <w:div w:id="443428807">
          <w:marLeft w:val="0"/>
          <w:marRight w:val="0"/>
          <w:marTop w:val="0"/>
          <w:marBottom w:val="0"/>
          <w:divBdr>
            <w:top w:val="none" w:sz="0" w:space="0" w:color="auto"/>
            <w:left w:val="none" w:sz="0" w:space="0" w:color="auto"/>
            <w:bottom w:val="none" w:sz="0" w:space="0" w:color="auto"/>
            <w:right w:val="none" w:sz="0" w:space="0" w:color="auto"/>
          </w:divBdr>
          <w:divsChild>
            <w:div w:id="976181068">
              <w:marLeft w:val="0"/>
              <w:marRight w:val="0"/>
              <w:marTop w:val="0"/>
              <w:marBottom w:val="0"/>
              <w:divBdr>
                <w:top w:val="none" w:sz="0" w:space="0" w:color="auto"/>
                <w:left w:val="none" w:sz="0" w:space="0" w:color="auto"/>
                <w:bottom w:val="none" w:sz="0" w:space="0" w:color="auto"/>
                <w:right w:val="none" w:sz="0" w:space="0" w:color="auto"/>
              </w:divBdr>
            </w:div>
          </w:divsChild>
        </w:div>
        <w:div w:id="448354316">
          <w:marLeft w:val="0"/>
          <w:marRight w:val="0"/>
          <w:marTop w:val="0"/>
          <w:marBottom w:val="0"/>
          <w:divBdr>
            <w:top w:val="none" w:sz="0" w:space="0" w:color="auto"/>
            <w:left w:val="none" w:sz="0" w:space="0" w:color="auto"/>
            <w:bottom w:val="none" w:sz="0" w:space="0" w:color="auto"/>
            <w:right w:val="none" w:sz="0" w:space="0" w:color="auto"/>
          </w:divBdr>
          <w:divsChild>
            <w:div w:id="1433937089">
              <w:marLeft w:val="0"/>
              <w:marRight w:val="0"/>
              <w:marTop w:val="0"/>
              <w:marBottom w:val="0"/>
              <w:divBdr>
                <w:top w:val="none" w:sz="0" w:space="0" w:color="auto"/>
                <w:left w:val="none" w:sz="0" w:space="0" w:color="auto"/>
                <w:bottom w:val="none" w:sz="0" w:space="0" w:color="auto"/>
                <w:right w:val="none" w:sz="0" w:space="0" w:color="auto"/>
              </w:divBdr>
            </w:div>
          </w:divsChild>
        </w:div>
        <w:div w:id="450251895">
          <w:marLeft w:val="0"/>
          <w:marRight w:val="0"/>
          <w:marTop w:val="0"/>
          <w:marBottom w:val="0"/>
          <w:divBdr>
            <w:top w:val="none" w:sz="0" w:space="0" w:color="auto"/>
            <w:left w:val="none" w:sz="0" w:space="0" w:color="auto"/>
            <w:bottom w:val="none" w:sz="0" w:space="0" w:color="auto"/>
            <w:right w:val="none" w:sz="0" w:space="0" w:color="auto"/>
          </w:divBdr>
          <w:divsChild>
            <w:div w:id="1267075503">
              <w:marLeft w:val="0"/>
              <w:marRight w:val="0"/>
              <w:marTop w:val="0"/>
              <w:marBottom w:val="0"/>
              <w:divBdr>
                <w:top w:val="none" w:sz="0" w:space="0" w:color="auto"/>
                <w:left w:val="none" w:sz="0" w:space="0" w:color="auto"/>
                <w:bottom w:val="none" w:sz="0" w:space="0" w:color="auto"/>
                <w:right w:val="none" w:sz="0" w:space="0" w:color="auto"/>
              </w:divBdr>
            </w:div>
          </w:divsChild>
        </w:div>
        <w:div w:id="453595823">
          <w:marLeft w:val="0"/>
          <w:marRight w:val="0"/>
          <w:marTop w:val="0"/>
          <w:marBottom w:val="0"/>
          <w:divBdr>
            <w:top w:val="none" w:sz="0" w:space="0" w:color="auto"/>
            <w:left w:val="none" w:sz="0" w:space="0" w:color="auto"/>
            <w:bottom w:val="none" w:sz="0" w:space="0" w:color="auto"/>
            <w:right w:val="none" w:sz="0" w:space="0" w:color="auto"/>
          </w:divBdr>
          <w:divsChild>
            <w:div w:id="1360164266">
              <w:marLeft w:val="0"/>
              <w:marRight w:val="0"/>
              <w:marTop w:val="0"/>
              <w:marBottom w:val="0"/>
              <w:divBdr>
                <w:top w:val="none" w:sz="0" w:space="0" w:color="auto"/>
                <w:left w:val="none" w:sz="0" w:space="0" w:color="auto"/>
                <w:bottom w:val="none" w:sz="0" w:space="0" w:color="auto"/>
                <w:right w:val="none" w:sz="0" w:space="0" w:color="auto"/>
              </w:divBdr>
            </w:div>
          </w:divsChild>
        </w:div>
        <w:div w:id="453796849">
          <w:marLeft w:val="0"/>
          <w:marRight w:val="0"/>
          <w:marTop w:val="0"/>
          <w:marBottom w:val="0"/>
          <w:divBdr>
            <w:top w:val="none" w:sz="0" w:space="0" w:color="auto"/>
            <w:left w:val="none" w:sz="0" w:space="0" w:color="auto"/>
            <w:bottom w:val="none" w:sz="0" w:space="0" w:color="auto"/>
            <w:right w:val="none" w:sz="0" w:space="0" w:color="auto"/>
          </w:divBdr>
          <w:divsChild>
            <w:div w:id="1628583580">
              <w:marLeft w:val="0"/>
              <w:marRight w:val="0"/>
              <w:marTop w:val="0"/>
              <w:marBottom w:val="0"/>
              <w:divBdr>
                <w:top w:val="none" w:sz="0" w:space="0" w:color="auto"/>
                <w:left w:val="none" w:sz="0" w:space="0" w:color="auto"/>
                <w:bottom w:val="none" w:sz="0" w:space="0" w:color="auto"/>
                <w:right w:val="none" w:sz="0" w:space="0" w:color="auto"/>
              </w:divBdr>
            </w:div>
          </w:divsChild>
        </w:div>
        <w:div w:id="457649198">
          <w:marLeft w:val="0"/>
          <w:marRight w:val="0"/>
          <w:marTop w:val="0"/>
          <w:marBottom w:val="0"/>
          <w:divBdr>
            <w:top w:val="none" w:sz="0" w:space="0" w:color="auto"/>
            <w:left w:val="none" w:sz="0" w:space="0" w:color="auto"/>
            <w:bottom w:val="none" w:sz="0" w:space="0" w:color="auto"/>
            <w:right w:val="none" w:sz="0" w:space="0" w:color="auto"/>
          </w:divBdr>
          <w:divsChild>
            <w:div w:id="1791362506">
              <w:marLeft w:val="0"/>
              <w:marRight w:val="0"/>
              <w:marTop w:val="0"/>
              <w:marBottom w:val="0"/>
              <w:divBdr>
                <w:top w:val="none" w:sz="0" w:space="0" w:color="auto"/>
                <w:left w:val="none" w:sz="0" w:space="0" w:color="auto"/>
                <w:bottom w:val="none" w:sz="0" w:space="0" w:color="auto"/>
                <w:right w:val="none" w:sz="0" w:space="0" w:color="auto"/>
              </w:divBdr>
            </w:div>
          </w:divsChild>
        </w:div>
        <w:div w:id="459612273">
          <w:marLeft w:val="0"/>
          <w:marRight w:val="0"/>
          <w:marTop w:val="0"/>
          <w:marBottom w:val="0"/>
          <w:divBdr>
            <w:top w:val="none" w:sz="0" w:space="0" w:color="auto"/>
            <w:left w:val="none" w:sz="0" w:space="0" w:color="auto"/>
            <w:bottom w:val="none" w:sz="0" w:space="0" w:color="auto"/>
            <w:right w:val="none" w:sz="0" w:space="0" w:color="auto"/>
          </w:divBdr>
          <w:divsChild>
            <w:div w:id="1668092196">
              <w:marLeft w:val="0"/>
              <w:marRight w:val="0"/>
              <w:marTop w:val="0"/>
              <w:marBottom w:val="0"/>
              <w:divBdr>
                <w:top w:val="none" w:sz="0" w:space="0" w:color="auto"/>
                <w:left w:val="none" w:sz="0" w:space="0" w:color="auto"/>
                <w:bottom w:val="none" w:sz="0" w:space="0" w:color="auto"/>
                <w:right w:val="none" w:sz="0" w:space="0" w:color="auto"/>
              </w:divBdr>
            </w:div>
          </w:divsChild>
        </w:div>
        <w:div w:id="461535034">
          <w:marLeft w:val="0"/>
          <w:marRight w:val="0"/>
          <w:marTop w:val="0"/>
          <w:marBottom w:val="0"/>
          <w:divBdr>
            <w:top w:val="none" w:sz="0" w:space="0" w:color="auto"/>
            <w:left w:val="none" w:sz="0" w:space="0" w:color="auto"/>
            <w:bottom w:val="none" w:sz="0" w:space="0" w:color="auto"/>
            <w:right w:val="none" w:sz="0" w:space="0" w:color="auto"/>
          </w:divBdr>
          <w:divsChild>
            <w:div w:id="1687555073">
              <w:marLeft w:val="0"/>
              <w:marRight w:val="0"/>
              <w:marTop w:val="0"/>
              <w:marBottom w:val="0"/>
              <w:divBdr>
                <w:top w:val="none" w:sz="0" w:space="0" w:color="auto"/>
                <w:left w:val="none" w:sz="0" w:space="0" w:color="auto"/>
                <w:bottom w:val="none" w:sz="0" w:space="0" w:color="auto"/>
                <w:right w:val="none" w:sz="0" w:space="0" w:color="auto"/>
              </w:divBdr>
            </w:div>
          </w:divsChild>
        </w:div>
        <w:div w:id="464936015">
          <w:marLeft w:val="0"/>
          <w:marRight w:val="0"/>
          <w:marTop w:val="0"/>
          <w:marBottom w:val="0"/>
          <w:divBdr>
            <w:top w:val="none" w:sz="0" w:space="0" w:color="auto"/>
            <w:left w:val="none" w:sz="0" w:space="0" w:color="auto"/>
            <w:bottom w:val="none" w:sz="0" w:space="0" w:color="auto"/>
            <w:right w:val="none" w:sz="0" w:space="0" w:color="auto"/>
          </w:divBdr>
          <w:divsChild>
            <w:div w:id="416288720">
              <w:marLeft w:val="0"/>
              <w:marRight w:val="0"/>
              <w:marTop w:val="0"/>
              <w:marBottom w:val="0"/>
              <w:divBdr>
                <w:top w:val="none" w:sz="0" w:space="0" w:color="auto"/>
                <w:left w:val="none" w:sz="0" w:space="0" w:color="auto"/>
                <w:bottom w:val="none" w:sz="0" w:space="0" w:color="auto"/>
                <w:right w:val="none" w:sz="0" w:space="0" w:color="auto"/>
              </w:divBdr>
            </w:div>
          </w:divsChild>
        </w:div>
        <w:div w:id="466557989">
          <w:marLeft w:val="0"/>
          <w:marRight w:val="0"/>
          <w:marTop w:val="0"/>
          <w:marBottom w:val="0"/>
          <w:divBdr>
            <w:top w:val="none" w:sz="0" w:space="0" w:color="auto"/>
            <w:left w:val="none" w:sz="0" w:space="0" w:color="auto"/>
            <w:bottom w:val="none" w:sz="0" w:space="0" w:color="auto"/>
            <w:right w:val="none" w:sz="0" w:space="0" w:color="auto"/>
          </w:divBdr>
          <w:divsChild>
            <w:div w:id="138810383">
              <w:marLeft w:val="0"/>
              <w:marRight w:val="0"/>
              <w:marTop w:val="0"/>
              <w:marBottom w:val="0"/>
              <w:divBdr>
                <w:top w:val="none" w:sz="0" w:space="0" w:color="auto"/>
                <w:left w:val="none" w:sz="0" w:space="0" w:color="auto"/>
                <w:bottom w:val="none" w:sz="0" w:space="0" w:color="auto"/>
                <w:right w:val="none" w:sz="0" w:space="0" w:color="auto"/>
              </w:divBdr>
            </w:div>
          </w:divsChild>
        </w:div>
        <w:div w:id="477889497">
          <w:marLeft w:val="0"/>
          <w:marRight w:val="0"/>
          <w:marTop w:val="0"/>
          <w:marBottom w:val="0"/>
          <w:divBdr>
            <w:top w:val="none" w:sz="0" w:space="0" w:color="auto"/>
            <w:left w:val="none" w:sz="0" w:space="0" w:color="auto"/>
            <w:bottom w:val="none" w:sz="0" w:space="0" w:color="auto"/>
            <w:right w:val="none" w:sz="0" w:space="0" w:color="auto"/>
          </w:divBdr>
          <w:divsChild>
            <w:div w:id="796534964">
              <w:marLeft w:val="0"/>
              <w:marRight w:val="0"/>
              <w:marTop w:val="0"/>
              <w:marBottom w:val="0"/>
              <w:divBdr>
                <w:top w:val="none" w:sz="0" w:space="0" w:color="auto"/>
                <w:left w:val="none" w:sz="0" w:space="0" w:color="auto"/>
                <w:bottom w:val="none" w:sz="0" w:space="0" w:color="auto"/>
                <w:right w:val="none" w:sz="0" w:space="0" w:color="auto"/>
              </w:divBdr>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751270417">
              <w:marLeft w:val="0"/>
              <w:marRight w:val="0"/>
              <w:marTop w:val="0"/>
              <w:marBottom w:val="0"/>
              <w:divBdr>
                <w:top w:val="none" w:sz="0" w:space="0" w:color="auto"/>
                <w:left w:val="none" w:sz="0" w:space="0" w:color="auto"/>
                <w:bottom w:val="none" w:sz="0" w:space="0" w:color="auto"/>
                <w:right w:val="none" w:sz="0" w:space="0" w:color="auto"/>
              </w:divBdr>
            </w:div>
          </w:divsChild>
        </w:div>
        <w:div w:id="479200537">
          <w:marLeft w:val="0"/>
          <w:marRight w:val="0"/>
          <w:marTop w:val="0"/>
          <w:marBottom w:val="0"/>
          <w:divBdr>
            <w:top w:val="none" w:sz="0" w:space="0" w:color="auto"/>
            <w:left w:val="none" w:sz="0" w:space="0" w:color="auto"/>
            <w:bottom w:val="none" w:sz="0" w:space="0" w:color="auto"/>
            <w:right w:val="none" w:sz="0" w:space="0" w:color="auto"/>
          </w:divBdr>
          <w:divsChild>
            <w:div w:id="654914524">
              <w:marLeft w:val="0"/>
              <w:marRight w:val="0"/>
              <w:marTop w:val="0"/>
              <w:marBottom w:val="0"/>
              <w:divBdr>
                <w:top w:val="none" w:sz="0" w:space="0" w:color="auto"/>
                <w:left w:val="none" w:sz="0" w:space="0" w:color="auto"/>
                <w:bottom w:val="none" w:sz="0" w:space="0" w:color="auto"/>
                <w:right w:val="none" w:sz="0" w:space="0" w:color="auto"/>
              </w:divBdr>
            </w:div>
          </w:divsChild>
        </w:div>
        <w:div w:id="480342942">
          <w:marLeft w:val="0"/>
          <w:marRight w:val="0"/>
          <w:marTop w:val="0"/>
          <w:marBottom w:val="0"/>
          <w:divBdr>
            <w:top w:val="none" w:sz="0" w:space="0" w:color="auto"/>
            <w:left w:val="none" w:sz="0" w:space="0" w:color="auto"/>
            <w:bottom w:val="none" w:sz="0" w:space="0" w:color="auto"/>
            <w:right w:val="none" w:sz="0" w:space="0" w:color="auto"/>
          </w:divBdr>
          <w:divsChild>
            <w:div w:id="616375850">
              <w:marLeft w:val="0"/>
              <w:marRight w:val="0"/>
              <w:marTop w:val="0"/>
              <w:marBottom w:val="0"/>
              <w:divBdr>
                <w:top w:val="none" w:sz="0" w:space="0" w:color="auto"/>
                <w:left w:val="none" w:sz="0" w:space="0" w:color="auto"/>
                <w:bottom w:val="none" w:sz="0" w:space="0" w:color="auto"/>
                <w:right w:val="none" w:sz="0" w:space="0" w:color="auto"/>
              </w:divBdr>
            </w:div>
          </w:divsChild>
        </w:div>
        <w:div w:id="480852929">
          <w:marLeft w:val="0"/>
          <w:marRight w:val="0"/>
          <w:marTop w:val="0"/>
          <w:marBottom w:val="0"/>
          <w:divBdr>
            <w:top w:val="none" w:sz="0" w:space="0" w:color="auto"/>
            <w:left w:val="none" w:sz="0" w:space="0" w:color="auto"/>
            <w:bottom w:val="none" w:sz="0" w:space="0" w:color="auto"/>
            <w:right w:val="none" w:sz="0" w:space="0" w:color="auto"/>
          </w:divBdr>
          <w:divsChild>
            <w:div w:id="1770197618">
              <w:marLeft w:val="0"/>
              <w:marRight w:val="0"/>
              <w:marTop w:val="0"/>
              <w:marBottom w:val="0"/>
              <w:divBdr>
                <w:top w:val="none" w:sz="0" w:space="0" w:color="auto"/>
                <w:left w:val="none" w:sz="0" w:space="0" w:color="auto"/>
                <w:bottom w:val="none" w:sz="0" w:space="0" w:color="auto"/>
                <w:right w:val="none" w:sz="0" w:space="0" w:color="auto"/>
              </w:divBdr>
            </w:div>
          </w:divsChild>
        </w:div>
        <w:div w:id="482545930">
          <w:marLeft w:val="0"/>
          <w:marRight w:val="0"/>
          <w:marTop w:val="0"/>
          <w:marBottom w:val="0"/>
          <w:divBdr>
            <w:top w:val="none" w:sz="0" w:space="0" w:color="auto"/>
            <w:left w:val="none" w:sz="0" w:space="0" w:color="auto"/>
            <w:bottom w:val="none" w:sz="0" w:space="0" w:color="auto"/>
            <w:right w:val="none" w:sz="0" w:space="0" w:color="auto"/>
          </w:divBdr>
          <w:divsChild>
            <w:div w:id="261886634">
              <w:marLeft w:val="0"/>
              <w:marRight w:val="0"/>
              <w:marTop w:val="0"/>
              <w:marBottom w:val="0"/>
              <w:divBdr>
                <w:top w:val="none" w:sz="0" w:space="0" w:color="auto"/>
                <w:left w:val="none" w:sz="0" w:space="0" w:color="auto"/>
                <w:bottom w:val="none" w:sz="0" w:space="0" w:color="auto"/>
                <w:right w:val="none" w:sz="0" w:space="0" w:color="auto"/>
              </w:divBdr>
            </w:div>
          </w:divsChild>
        </w:div>
        <w:div w:id="495266094">
          <w:marLeft w:val="0"/>
          <w:marRight w:val="0"/>
          <w:marTop w:val="0"/>
          <w:marBottom w:val="0"/>
          <w:divBdr>
            <w:top w:val="none" w:sz="0" w:space="0" w:color="auto"/>
            <w:left w:val="none" w:sz="0" w:space="0" w:color="auto"/>
            <w:bottom w:val="none" w:sz="0" w:space="0" w:color="auto"/>
            <w:right w:val="none" w:sz="0" w:space="0" w:color="auto"/>
          </w:divBdr>
          <w:divsChild>
            <w:div w:id="1811094480">
              <w:marLeft w:val="0"/>
              <w:marRight w:val="0"/>
              <w:marTop w:val="0"/>
              <w:marBottom w:val="0"/>
              <w:divBdr>
                <w:top w:val="none" w:sz="0" w:space="0" w:color="auto"/>
                <w:left w:val="none" w:sz="0" w:space="0" w:color="auto"/>
                <w:bottom w:val="none" w:sz="0" w:space="0" w:color="auto"/>
                <w:right w:val="none" w:sz="0" w:space="0" w:color="auto"/>
              </w:divBdr>
            </w:div>
          </w:divsChild>
        </w:div>
        <w:div w:id="495654741">
          <w:marLeft w:val="0"/>
          <w:marRight w:val="0"/>
          <w:marTop w:val="0"/>
          <w:marBottom w:val="0"/>
          <w:divBdr>
            <w:top w:val="none" w:sz="0" w:space="0" w:color="auto"/>
            <w:left w:val="none" w:sz="0" w:space="0" w:color="auto"/>
            <w:bottom w:val="none" w:sz="0" w:space="0" w:color="auto"/>
            <w:right w:val="none" w:sz="0" w:space="0" w:color="auto"/>
          </w:divBdr>
          <w:divsChild>
            <w:div w:id="172109915">
              <w:marLeft w:val="0"/>
              <w:marRight w:val="0"/>
              <w:marTop w:val="0"/>
              <w:marBottom w:val="0"/>
              <w:divBdr>
                <w:top w:val="none" w:sz="0" w:space="0" w:color="auto"/>
                <w:left w:val="none" w:sz="0" w:space="0" w:color="auto"/>
                <w:bottom w:val="none" w:sz="0" w:space="0" w:color="auto"/>
                <w:right w:val="none" w:sz="0" w:space="0" w:color="auto"/>
              </w:divBdr>
            </w:div>
          </w:divsChild>
        </w:div>
        <w:div w:id="498692299">
          <w:marLeft w:val="0"/>
          <w:marRight w:val="0"/>
          <w:marTop w:val="0"/>
          <w:marBottom w:val="0"/>
          <w:divBdr>
            <w:top w:val="none" w:sz="0" w:space="0" w:color="auto"/>
            <w:left w:val="none" w:sz="0" w:space="0" w:color="auto"/>
            <w:bottom w:val="none" w:sz="0" w:space="0" w:color="auto"/>
            <w:right w:val="none" w:sz="0" w:space="0" w:color="auto"/>
          </w:divBdr>
          <w:divsChild>
            <w:div w:id="1777284881">
              <w:marLeft w:val="0"/>
              <w:marRight w:val="0"/>
              <w:marTop w:val="0"/>
              <w:marBottom w:val="0"/>
              <w:divBdr>
                <w:top w:val="none" w:sz="0" w:space="0" w:color="auto"/>
                <w:left w:val="none" w:sz="0" w:space="0" w:color="auto"/>
                <w:bottom w:val="none" w:sz="0" w:space="0" w:color="auto"/>
                <w:right w:val="none" w:sz="0" w:space="0" w:color="auto"/>
              </w:divBdr>
            </w:div>
          </w:divsChild>
        </w:div>
        <w:div w:id="507720222">
          <w:marLeft w:val="0"/>
          <w:marRight w:val="0"/>
          <w:marTop w:val="0"/>
          <w:marBottom w:val="0"/>
          <w:divBdr>
            <w:top w:val="none" w:sz="0" w:space="0" w:color="auto"/>
            <w:left w:val="none" w:sz="0" w:space="0" w:color="auto"/>
            <w:bottom w:val="none" w:sz="0" w:space="0" w:color="auto"/>
            <w:right w:val="none" w:sz="0" w:space="0" w:color="auto"/>
          </w:divBdr>
          <w:divsChild>
            <w:div w:id="566304751">
              <w:marLeft w:val="0"/>
              <w:marRight w:val="0"/>
              <w:marTop w:val="0"/>
              <w:marBottom w:val="0"/>
              <w:divBdr>
                <w:top w:val="none" w:sz="0" w:space="0" w:color="auto"/>
                <w:left w:val="none" w:sz="0" w:space="0" w:color="auto"/>
                <w:bottom w:val="none" w:sz="0" w:space="0" w:color="auto"/>
                <w:right w:val="none" w:sz="0" w:space="0" w:color="auto"/>
              </w:divBdr>
            </w:div>
          </w:divsChild>
        </w:div>
        <w:div w:id="514196220">
          <w:marLeft w:val="0"/>
          <w:marRight w:val="0"/>
          <w:marTop w:val="0"/>
          <w:marBottom w:val="0"/>
          <w:divBdr>
            <w:top w:val="none" w:sz="0" w:space="0" w:color="auto"/>
            <w:left w:val="none" w:sz="0" w:space="0" w:color="auto"/>
            <w:bottom w:val="none" w:sz="0" w:space="0" w:color="auto"/>
            <w:right w:val="none" w:sz="0" w:space="0" w:color="auto"/>
          </w:divBdr>
          <w:divsChild>
            <w:div w:id="429856824">
              <w:marLeft w:val="0"/>
              <w:marRight w:val="0"/>
              <w:marTop w:val="0"/>
              <w:marBottom w:val="0"/>
              <w:divBdr>
                <w:top w:val="none" w:sz="0" w:space="0" w:color="auto"/>
                <w:left w:val="none" w:sz="0" w:space="0" w:color="auto"/>
                <w:bottom w:val="none" w:sz="0" w:space="0" w:color="auto"/>
                <w:right w:val="none" w:sz="0" w:space="0" w:color="auto"/>
              </w:divBdr>
            </w:div>
          </w:divsChild>
        </w:div>
        <w:div w:id="518393475">
          <w:marLeft w:val="0"/>
          <w:marRight w:val="0"/>
          <w:marTop w:val="0"/>
          <w:marBottom w:val="0"/>
          <w:divBdr>
            <w:top w:val="none" w:sz="0" w:space="0" w:color="auto"/>
            <w:left w:val="none" w:sz="0" w:space="0" w:color="auto"/>
            <w:bottom w:val="none" w:sz="0" w:space="0" w:color="auto"/>
            <w:right w:val="none" w:sz="0" w:space="0" w:color="auto"/>
          </w:divBdr>
          <w:divsChild>
            <w:div w:id="1006665184">
              <w:marLeft w:val="0"/>
              <w:marRight w:val="0"/>
              <w:marTop w:val="0"/>
              <w:marBottom w:val="0"/>
              <w:divBdr>
                <w:top w:val="none" w:sz="0" w:space="0" w:color="auto"/>
                <w:left w:val="none" w:sz="0" w:space="0" w:color="auto"/>
                <w:bottom w:val="none" w:sz="0" w:space="0" w:color="auto"/>
                <w:right w:val="none" w:sz="0" w:space="0" w:color="auto"/>
              </w:divBdr>
            </w:div>
          </w:divsChild>
        </w:div>
        <w:div w:id="521163431">
          <w:marLeft w:val="0"/>
          <w:marRight w:val="0"/>
          <w:marTop w:val="0"/>
          <w:marBottom w:val="0"/>
          <w:divBdr>
            <w:top w:val="none" w:sz="0" w:space="0" w:color="auto"/>
            <w:left w:val="none" w:sz="0" w:space="0" w:color="auto"/>
            <w:bottom w:val="none" w:sz="0" w:space="0" w:color="auto"/>
            <w:right w:val="none" w:sz="0" w:space="0" w:color="auto"/>
          </w:divBdr>
          <w:divsChild>
            <w:div w:id="399714915">
              <w:marLeft w:val="0"/>
              <w:marRight w:val="0"/>
              <w:marTop w:val="0"/>
              <w:marBottom w:val="0"/>
              <w:divBdr>
                <w:top w:val="none" w:sz="0" w:space="0" w:color="auto"/>
                <w:left w:val="none" w:sz="0" w:space="0" w:color="auto"/>
                <w:bottom w:val="none" w:sz="0" w:space="0" w:color="auto"/>
                <w:right w:val="none" w:sz="0" w:space="0" w:color="auto"/>
              </w:divBdr>
            </w:div>
          </w:divsChild>
        </w:div>
        <w:div w:id="525100514">
          <w:marLeft w:val="0"/>
          <w:marRight w:val="0"/>
          <w:marTop w:val="0"/>
          <w:marBottom w:val="0"/>
          <w:divBdr>
            <w:top w:val="none" w:sz="0" w:space="0" w:color="auto"/>
            <w:left w:val="none" w:sz="0" w:space="0" w:color="auto"/>
            <w:bottom w:val="none" w:sz="0" w:space="0" w:color="auto"/>
            <w:right w:val="none" w:sz="0" w:space="0" w:color="auto"/>
          </w:divBdr>
          <w:divsChild>
            <w:div w:id="1143932479">
              <w:marLeft w:val="0"/>
              <w:marRight w:val="0"/>
              <w:marTop w:val="0"/>
              <w:marBottom w:val="0"/>
              <w:divBdr>
                <w:top w:val="none" w:sz="0" w:space="0" w:color="auto"/>
                <w:left w:val="none" w:sz="0" w:space="0" w:color="auto"/>
                <w:bottom w:val="none" w:sz="0" w:space="0" w:color="auto"/>
                <w:right w:val="none" w:sz="0" w:space="0" w:color="auto"/>
              </w:divBdr>
            </w:div>
          </w:divsChild>
        </w:div>
        <w:div w:id="526989595">
          <w:marLeft w:val="0"/>
          <w:marRight w:val="0"/>
          <w:marTop w:val="0"/>
          <w:marBottom w:val="0"/>
          <w:divBdr>
            <w:top w:val="none" w:sz="0" w:space="0" w:color="auto"/>
            <w:left w:val="none" w:sz="0" w:space="0" w:color="auto"/>
            <w:bottom w:val="none" w:sz="0" w:space="0" w:color="auto"/>
            <w:right w:val="none" w:sz="0" w:space="0" w:color="auto"/>
          </w:divBdr>
          <w:divsChild>
            <w:div w:id="278221410">
              <w:marLeft w:val="0"/>
              <w:marRight w:val="0"/>
              <w:marTop w:val="0"/>
              <w:marBottom w:val="0"/>
              <w:divBdr>
                <w:top w:val="none" w:sz="0" w:space="0" w:color="auto"/>
                <w:left w:val="none" w:sz="0" w:space="0" w:color="auto"/>
                <w:bottom w:val="none" w:sz="0" w:space="0" w:color="auto"/>
                <w:right w:val="none" w:sz="0" w:space="0" w:color="auto"/>
              </w:divBdr>
            </w:div>
          </w:divsChild>
        </w:div>
        <w:div w:id="531574590">
          <w:marLeft w:val="0"/>
          <w:marRight w:val="0"/>
          <w:marTop w:val="0"/>
          <w:marBottom w:val="0"/>
          <w:divBdr>
            <w:top w:val="none" w:sz="0" w:space="0" w:color="auto"/>
            <w:left w:val="none" w:sz="0" w:space="0" w:color="auto"/>
            <w:bottom w:val="none" w:sz="0" w:space="0" w:color="auto"/>
            <w:right w:val="none" w:sz="0" w:space="0" w:color="auto"/>
          </w:divBdr>
          <w:divsChild>
            <w:div w:id="662314464">
              <w:marLeft w:val="0"/>
              <w:marRight w:val="0"/>
              <w:marTop w:val="0"/>
              <w:marBottom w:val="0"/>
              <w:divBdr>
                <w:top w:val="none" w:sz="0" w:space="0" w:color="auto"/>
                <w:left w:val="none" w:sz="0" w:space="0" w:color="auto"/>
                <w:bottom w:val="none" w:sz="0" w:space="0" w:color="auto"/>
                <w:right w:val="none" w:sz="0" w:space="0" w:color="auto"/>
              </w:divBdr>
            </w:div>
          </w:divsChild>
        </w:div>
        <w:div w:id="532160202">
          <w:marLeft w:val="0"/>
          <w:marRight w:val="0"/>
          <w:marTop w:val="0"/>
          <w:marBottom w:val="0"/>
          <w:divBdr>
            <w:top w:val="none" w:sz="0" w:space="0" w:color="auto"/>
            <w:left w:val="none" w:sz="0" w:space="0" w:color="auto"/>
            <w:bottom w:val="none" w:sz="0" w:space="0" w:color="auto"/>
            <w:right w:val="none" w:sz="0" w:space="0" w:color="auto"/>
          </w:divBdr>
          <w:divsChild>
            <w:div w:id="825632641">
              <w:marLeft w:val="0"/>
              <w:marRight w:val="0"/>
              <w:marTop w:val="0"/>
              <w:marBottom w:val="0"/>
              <w:divBdr>
                <w:top w:val="none" w:sz="0" w:space="0" w:color="auto"/>
                <w:left w:val="none" w:sz="0" w:space="0" w:color="auto"/>
                <w:bottom w:val="none" w:sz="0" w:space="0" w:color="auto"/>
                <w:right w:val="none" w:sz="0" w:space="0" w:color="auto"/>
              </w:divBdr>
            </w:div>
          </w:divsChild>
        </w:div>
        <w:div w:id="535656876">
          <w:marLeft w:val="0"/>
          <w:marRight w:val="0"/>
          <w:marTop w:val="0"/>
          <w:marBottom w:val="0"/>
          <w:divBdr>
            <w:top w:val="none" w:sz="0" w:space="0" w:color="auto"/>
            <w:left w:val="none" w:sz="0" w:space="0" w:color="auto"/>
            <w:bottom w:val="none" w:sz="0" w:space="0" w:color="auto"/>
            <w:right w:val="none" w:sz="0" w:space="0" w:color="auto"/>
          </w:divBdr>
          <w:divsChild>
            <w:div w:id="1819689936">
              <w:marLeft w:val="0"/>
              <w:marRight w:val="0"/>
              <w:marTop w:val="0"/>
              <w:marBottom w:val="0"/>
              <w:divBdr>
                <w:top w:val="none" w:sz="0" w:space="0" w:color="auto"/>
                <w:left w:val="none" w:sz="0" w:space="0" w:color="auto"/>
                <w:bottom w:val="none" w:sz="0" w:space="0" w:color="auto"/>
                <w:right w:val="none" w:sz="0" w:space="0" w:color="auto"/>
              </w:divBdr>
            </w:div>
          </w:divsChild>
        </w:div>
        <w:div w:id="539123388">
          <w:marLeft w:val="0"/>
          <w:marRight w:val="0"/>
          <w:marTop w:val="0"/>
          <w:marBottom w:val="0"/>
          <w:divBdr>
            <w:top w:val="none" w:sz="0" w:space="0" w:color="auto"/>
            <w:left w:val="none" w:sz="0" w:space="0" w:color="auto"/>
            <w:bottom w:val="none" w:sz="0" w:space="0" w:color="auto"/>
            <w:right w:val="none" w:sz="0" w:space="0" w:color="auto"/>
          </w:divBdr>
          <w:divsChild>
            <w:div w:id="1559512663">
              <w:marLeft w:val="0"/>
              <w:marRight w:val="0"/>
              <w:marTop w:val="0"/>
              <w:marBottom w:val="0"/>
              <w:divBdr>
                <w:top w:val="none" w:sz="0" w:space="0" w:color="auto"/>
                <w:left w:val="none" w:sz="0" w:space="0" w:color="auto"/>
                <w:bottom w:val="none" w:sz="0" w:space="0" w:color="auto"/>
                <w:right w:val="none" w:sz="0" w:space="0" w:color="auto"/>
              </w:divBdr>
            </w:div>
          </w:divsChild>
        </w:div>
        <w:div w:id="542210115">
          <w:marLeft w:val="0"/>
          <w:marRight w:val="0"/>
          <w:marTop w:val="0"/>
          <w:marBottom w:val="0"/>
          <w:divBdr>
            <w:top w:val="none" w:sz="0" w:space="0" w:color="auto"/>
            <w:left w:val="none" w:sz="0" w:space="0" w:color="auto"/>
            <w:bottom w:val="none" w:sz="0" w:space="0" w:color="auto"/>
            <w:right w:val="none" w:sz="0" w:space="0" w:color="auto"/>
          </w:divBdr>
          <w:divsChild>
            <w:div w:id="1629240135">
              <w:marLeft w:val="0"/>
              <w:marRight w:val="0"/>
              <w:marTop w:val="0"/>
              <w:marBottom w:val="0"/>
              <w:divBdr>
                <w:top w:val="none" w:sz="0" w:space="0" w:color="auto"/>
                <w:left w:val="none" w:sz="0" w:space="0" w:color="auto"/>
                <w:bottom w:val="none" w:sz="0" w:space="0" w:color="auto"/>
                <w:right w:val="none" w:sz="0" w:space="0" w:color="auto"/>
              </w:divBdr>
            </w:div>
          </w:divsChild>
        </w:div>
        <w:div w:id="544677265">
          <w:marLeft w:val="0"/>
          <w:marRight w:val="0"/>
          <w:marTop w:val="0"/>
          <w:marBottom w:val="0"/>
          <w:divBdr>
            <w:top w:val="none" w:sz="0" w:space="0" w:color="auto"/>
            <w:left w:val="none" w:sz="0" w:space="0" w:color="auto"/>
            <w:bottom w:val="none" w:sz="0" w:space="0" w:color="auto"/>
            <w:right w:val="none" w:sz="0" w:space="0" w:color="auto"/>
          </w:divBdr>
          <w:divsChild>
            <w:div w:id="1501506273">
              <w:marLeft w:val="0"/>
              <w:marRight w:val="0"/>
              <w:marTop w:val="0"/>
              <w:marBottom w:val="0"/>
              <w:divBdr>
                <w:top w:val="none" w:sz="0" w:space="0" w:color="auto"/>
                <w:left w:val="none" w:sz="0" w:space="0" w:color="auto"/>
                <w:bottom w:val="none" w:sz="0" w:space="0" w:color="auto"/>
                <w:right w:val="none" w:sz="0" w:space="0" w:color="auto"/>
              </w:divBdr>
            </w:div>
          </w:divsChild>
        </w:div>
        <w:div w:id="545065300">
          <w:marLeft w:val="0"/>
          <w:marRight w:val="0"/>
          <w:marTop w:val="0"/>
          <w:marBottom w:val="0"/>
          <w:divBdr>
            <w:top w:val="none" w:sz="0" w:space="0" w:color="auto"/>
            <w:left w:val="none" w:sz="0" w:space="0" w:color="auto"/>
            <w:bottom w:val="none" w:sz="0" w:space="0" w:color="auto"/>
            <w:right w:val="none" w:sz="0" w:space="0" w:color="auto"/>
          </w:divBdr>
          <w:divsChild>
            <w:div w:id="1991716121">
              <w:marLeft w:val="0"/>
              <w:marRight w:val="0"/>
              <w:marTop w:val="0"/>
              <w:marBottom w:val="0"/>
              <w:divBdr>
                <w:top w:val="none" w:sz="0" w:space="0" w:color="auto"/>
                <w:left w:val="none" w:sz="0" w:space="0" w:color="auto"/>
                <w:bottom w:val="none" w:sz="0" w:space="0" w:color="auto"/>
                <w:right w:val="none" w:sz="0" w:space="0" w:color="auto"/>
              </w:divBdr>
            </w:div>
          </w:divsChild>
        </w:div>
        <w:div w:id="546572553">
          <w:marLeft w:val="0"/>
          <w:marRight w:val="0"/>
          <w:marTop w:val="0"/>
          <w:marBottom w:val="0"/>
          <w:divBdr>
            <w:top w:val="none" w:sz="0" w:space="0" w:color="auto"/>
            <w:left w:val="none" w:sz="0" w:space="0" w:color="auto"/>
            <w:bottom w:val="none" w:sz="0" w:space="0" w:color="auto"/>
            <w:right w:val="none" w:sz="0" w:space="0" w:color="auto"/>
          </w:divBdr>
          <w:divsChild>
            <w:div w:id="973562130">
              <w:marLeft w:val="0"/>
              <w:marRight w:val="0"/>
              <w:marTop w:val="0"/>
              <w:marBottom w:val="0"/>
              <w:divBdr>
                <w:top w:val="none" w:sz="0" w:space="0" w:color="auto"/>
                <w:left w:val="none" w:sz="0" w:space="0" w:color="auto"/>
                <w:bottom w:val="none" w:sz="0" w:space="0" w:color="auto"/>
                <w:right w:val="none" w:sz="0" w:space="0" w:color="auto"/>
              </w:divBdr>
            </w:div>
          </w:divsChild>
        </w:div>
        <w:div w:id="547765433">
          <w:marLeft w:val="0"/>
          <w:marRight w:val="0"/>
          <w:marTop w:val="0"/>
          <w:marBottom w:val="0"/>
          <w:divBdr>
            <w:top w:val="none" w:sz="0" w:space="0" w:color="auto"/>
            <w:left w:val="none" w:sz="0" w:space="0" w:color="auto"/>
            <w:bottom w:val="none" w:sz="0" w:space="0" w:color="auto"/>
            <w:right w:val="none" w:sz="0" w:space="0" w:color="auto"/>
          </w:divBdr>
          <w:divsChild>
            <w:div w:id="1320647402">
              <w:marLeft w:val="0"/>
              <w:marRight w:val="0"/>
              <w:marTop w:val="0"/>
              <w:marBottom w:val="0"/>
              <w:divBdr>
                <w:top w:val="none" w:sz="0" w:space="0" w:color="auto"/>
                <w:left w:val="none" w:sz="0" w:space="0" w:color="auto"/>
                <w:bottom w:val="none" w:sz="0" w:space="0" w:color="auto"/>
                <w:right w:val="none" w:sz="0" w:space="0" w:color="auto"/>
              </w:divBdr>
            </w:div>
          </w:divsChild>
        </w:div>
        <w:div w:id="551238708">
          <w:marLeft w:val="0"/>
          <w:marRight w:val="0"/>
          <w:marTop w:val="0"/>
          <w:marBottom w:val="0"/>
          <w:divBdr>
            <w:top w:val="none" w:sz="0" w:space="0" w:color="auto"/>
            <w:left w:val="none" w:sz="0" w:space="0" w:color="auto"/>
            <w:bottom w:val="none" w:sz="0" w:space="0" w:color="auto"/>
            <w:right w:val="none" w:sz="0" w:space="0" w:color="auto"/>
          </w:divBdr>
          <w:divsChild>
            <w:div w:id="1155797661">
              <w:marLeft w:val="0"/>
              <w:marRight w:val="0"/>
              <w:marTop w:val="0"/>
              <w:marBottom w:val="0"/>
              <w:divBdr>
                <w:top w:val="none" w:sz="0" w:space="0" w:color="auto"/>
                <w:left w:val="none" w:sz="0" w:space="0" w:color="auto"/>
                <w:bottom w:val="none" w:sz="0" w:space="0" w:color="auto"/>
                <w:right w:val="none" w:sz="0" w:space="0" w:color="auto"/>
              </w:divBdr>
            </w:div>
          </w:divsChild>
        </w:div>
        <w:div w:id="555512718">
          <w:marLeft w:val="0"/>
          <w:marRight w:val="0"/>
          <w:marTop w:val="0"/>
          <w:marBottom w:val="0"/>
          <w:divBdr>
            <w:top w:val="none" w:sz="0" w:space="0" w:color="auto"/>
            <w:left w:val="none" w:sz="0" w:space="0" w:color="auto"/>
            <w:bottom w:val="none" w:sz="0" w:space="0" w:color="auto"/>
            <w:right w:val="none" w:sz="0" w:space="0" w:color="auto"/>
          </w:divBdr>
          <w:divsChild>
            <w:div w:id="37778458">
              <w:marLeft w:val="0"/>
              <w:marRight w:val="0"/>
              <w:marTop w:val="0"/>
              <w:marBottom w:val="0"/>
              <w:divBdr>
                <w:top w:val="none" w:sz="0" w:space="0" w:color="auto"/>
                <w:left w:val="none" w:sz="0" w:space="0" w:color="auto"/>
                <w:bottom w:val="none" w:sz="0" w:space="0" w:color="auto"/>
                <w:right w:val="none" w:sz="0" w:space="0" w:color="auto"/>
              </w:divBdr>
            </w:div>
          </w:divsChild>
        </w:div>
        <w:div w:id="561792806">
          <w:marLeft w:val="0"/>
          <w:marRight w:val="0"/>
          <w:marTop w:val="0"/>
          <w:marBottom w:val="0"/>
          <w:divBdr>
            <w:top w:val="none" w:sz="0" w:space="0" w:color="auto"/>
            <w:left w:val="none" w:sz="0" w:space="0" w:color="auto"/>
            <w:bottom w:val="none" w:sz="0" w:space="0" w:color="auto"/>
            <w:right w:val="none" w:sz="0" w:space="0" w:color="auto"/>
          </w:divBdr>
          <w:divsChild>
            <w:div w:id="1610314694">
              <w:marLeft w:val="0"/>
              <w:marRight w:val="0"/>
              <w:marTop w:val="0"/>
              <w:marBottom w:val="0"/>
              <w:divBdr>
                <w:top w:val="none" w:sz="0" w:space="0" w:color="auto"/>
                <w:left w:val="none" w:sz="0" w:space="0" w:color="auto"/>
                <w:bottom w:val="none" w:sz="0" w:space="0" w:color="auto"/>
                <w:right w:val="none" w:sz="0" w:space="0" w:color="auto"/>
              </w:divBdr>
            </w:div>
          </w:divsChild>
        </w:div>
        <w:div w:id="562561930">
          <w:marLeft w:val="0"/>
          <w:marRight w:val="0"/>
          <w:marTop w:val="0"/>
          <w:marBottom w:val="0"/>
          <w:divBdr>
            <w:top w:val="none" w:sz="0" w:space="0" w:color="auto"/>
            <w:left w:val="none" w:sz="0" w:space="0" w:color="auto"/>
            <w:bottom w:val="none" w:sz="0" w:space="0" w:color="auto"/>
            <w:right w:val="none" w:sz="0" w:space="0" w:color="auto"/>
          </w:divBdr>
          <w:divsChild>
            <w:div w:id="1926574077">
              <w:marLeft w:val="0"/>
              <w:marRight w:val="0"/>
              <w:marTop w:val="0"/>
              <w:marBottom w:val="0"/>
              <w:divBdr>
                <w:top w:val="none" w:sz="0" w:space="0" w:color="auto"/>
                <w:left w:val="none" w:sz="0" w:space="0" w:color="auto"/>
                <w:bottom w:val="none" w:sz="0" w:space="0" w:color="auto"/>
                <w:right w:val="none" w:sz="0" w:space="0" w:color="auto"/>
              </w:divBdr>
            </w:div>
          </w:divsChild>
        </w:div>
        <w:div w:id="562720445">
          <w:marLeft w:val="0"/>
          <w:marRight w:val="0"/>
          <w:marTop w:val="0"/>
          <w:marBottom w:val="0"/>
          <w:divBdr>
            <w:top w:val="none" w:sz="0" w:space="0" w:color="auto"/>
            <w:left w:val="none" w:sz="0" w:space="0" w:color="auto"/>
            <w:bottom w:val="none" w:sz="0" w:space="0" w:color="auto"/>
            <w:right w:val="none" w:sz="0" w:space="0" w:color="auto"/>
          </w:divBdr>
          <w:divsChild>
            <w:div w:id="1676223705">
              <w:marLeft w:val="0"/>
              <w:marRight w:val="0"/>
              <w:marTop w:val="0"/>
              <w:marBottom w:val="0"/>
              <w:divBdr>
                <w:top w:val="none" w:sz="0" w:space="0" w:color="auto"/>
                <w:left w:val="none" w:sz="0" w:space="0" w:color="auto"/>
                <w:bottom w:val="none" w:sz="0" w:space="0" w:color="auto"/>
                <w:right w:val="none" w:sz="0" w:space="0" w:color="auto"/>
              </w:divBdr>
            </w:div>
          </w:divsChild>
        </w:div>
        <w:div w:id="568345549">
          <w:marLeft w:val="0"/>
          <w:marRight w:val="0"/>
          <w:marTop w:val="0"/>
          <w:marBottom w:val="0"/>
          <w:divBdr>
            <w:top w:val="none" w:sz="0" w:space="0" w:color="auto"/>
            <w:left w:val="none" w:sz="0" w:space="0" w:color="auto"/>
            <w:bottom w:val="none" w:sz="0" w:space="0" w:color="auto"/>
            <w:right w:val="none" w:sz="0" w:space="0" w:color="auto"/>
          </w:divBdr>
          <w:divsChild>
            <w:div w:id="1400128247">
              <w:marLeft w:val="0"/>
              <w:marRight w:val="0"/>
              <w:marTop w:val="0"/>
              <w:marBottom w:val="0"/>
              <w:divBdr>
                <w:top w:val="none" w:sz="0" w:space="0" w:color="auto"/>
                <w:left w:val="none" w:sz="0" w:space="0" w:color="auto"/>
                <w:bottom w:val="none" w:sz="0" w:space="0" w:color="auto"/>
                <w:right w:val="none" w:sz="0" w:space="0" w:color="auto"/>
              </w:divBdr>
            </w:div>
          </w:divsChild>
        </w:div>
        <w:div w:id="570694886">
          <w:marLeft w:val="0"/>
          <w:marRight w:val="0"/>
          <w:marTop w:val="0"/>
          <w:marBottom w:val="0"/>
          <w:divBdr>
            <w:top w:val="none" w:sz="0" w:space="0" w:color="auto"/>
            <w:left w:val="none" w:sz="0" w:space="0" w:color="auto"/>
            <w:bottom w:val="none" w:sz="0" w:space="0" w:color="auto"/>
            <w:right w:val="none" w:sz="0" w:space="0" w:color="auto"/>
          </w:divBdr>
          <w:divsChild>
            <w:div w:id="51386711">
              <w:marLeft w:val="0"/>
              <w:marRight w:val="0"/>
              <w:marTop w:val="0"/>
              <w:marBottom w:val="0"/>
              <w:divBdr>
                <w:top w:val="none" w:sz="0" w:space="0" w:color="auto"/>
                <w:left w:val="none" w:sz="0" w:space="0" w:color="auto"/>
                <w:bottom w:val="none" w:sz="0" w:space="0" w:color="auto"/>
                <w:right w:val="none" w:sz="0" w:space="0" w:color="auto"/>
              </w:divBdr>
            </w:div>
          </w:divsChild>
        </w:div>
        <w:div w:id="571157599">
          <w:marLeft w:val="0"/>
          <w:marRight w:val="0"/>
          <w:marTop w:val="0"/>
          <w:marBottom w:val="0"/>
          <w:divBdr>
            <w:top w:val="none" w:sz="0" w:space="0" w:color="auto"/>
            <w:left w:val="none" w:sz="0" w:space="0" w:color="auto"/>
            <w:bottom w:val="none" w:sz="0" w:space="0" w:color="auto"/>
            <w:right w:val="none" w:sz="0" w:space="0" w:color="auto"/>
          </w:divBdr>
          <w:divsChild>
            <w:div w:id="1496724251">
              <w:marLeft w:val="0"/>
              <w:marRight w:val="0"/>
              <w:marTop w:val="0"/>
              <w:marBottom w:val="0"/>
              <w:divBdr>
                <w:top w:val="none" w:sz="0" w:space="0" w:color="auto"/>
                <w:left w:val="none" w:sz="0" w:space="0" w:color="auto"/>
                <w:bottom w:val="none" w:sz="0" w:space="0" w:color="auto"/>
                <w:right w:val="none" w:sz="0" w:space="0" w:color="auto"/>
              </w:divBdr>
            </w:div>
          </w:divsChild>
        </w:div>
        <w:div w:id="575238200">
          <w:marLeft w:val="0"/>
          <w:marRight w:val="0"/>
          <w:marTop w:val="0"/>
          <w:marBottom w:val="0"/>
          <w:divBdr>
            <w:top w:val="none" w:sz="0" w:space="0" w:color="auto"/>
            <w:left w:val="none" w:sz="0" w:space="0" w:color="auto"/>
            <w:bottom w:val="none" w:sz="0" w:space="0" w:color="auto"/>
            <w:right w:val="none" w:sz="0" w:space="0" w:color="auto"/>
          </w:divBdr>
          <w:divsChild>
            <w:div w:id="14116328">
              <w:marLeft w:val="0"/>
              <w:marRight w:val="0"/>
              <w:marTop w:val="0"/>
              <w:marBottom w:val="0"/>
              <w:divBdr>
                <w:top w:val="none" w:sz="0" w:space="0" w:color="auto"/>
                <w:left w:val="none" w:sz="0" w:space="0" w:color="auto"/>
                <w:bottom w:val="none" w:sz="0" w:space="0" w:color="auto"/>
                <w:right w:val="none" w:sz="0" w:space="0" w:color="auto"/>
              </w:divBdr>
            </w:div>
          </w:divsChild>
        </w:div>
        <w:div w:id="575826372">
          <w:marLeft w:val="0"/>
          <w:marRight w:val="0"/>
          <w:marTop w:val="0"/>
          <w:marBottom w:val="0"/>
          <w:divBdr>
            <w:top w:val="none" w:sz="0" w:space="0" w:color="auto"/>
            <w:left w:val="none" w:sz="0" w:space="0" w:color="auto"/>
            <w:bottom w:val="none" w:sz="0" w:space="0" w:color="auto"/>
            <w:right w:val="none" w:sz="0" w:space="0" w:color="auto"/>
          </w:divBdr>
          <w:divsChild>
            <w:div w:id="852960216">
              <w:marLeft w:val="0"/>
              <w:marRight w:val="0"/>
              <w:marTop w:val="0"/>
              <w:marBottom w:val="0"/>
              <w:divBdr>
                <w:top w:val="none" w:sz="0" w:space="0" w:color="auto"/>
                <w:left w:val="none" w:sz="0" w:space="0" w:color="auto"/>
                <w:bottom w:val="none" w:sz="0" w:space="0" w:color="auto"/>
                <w:right w:val="none" w:sz="0" w:space="0" w:color="auto"/>
              </w:divBdr>
            </w:div>
          </w:divsChild>
        </w:div>
        <w:div w:id="580719870">
          <w:marLeft w:val="0"/>
          <w:marRight w:val="0"/>
          <w:marTop w:val="0"/>
          <w:marBottom w:val="0"/>
          <w:divBdr>
            <w:top w:val="none" w:sz="0" w:space="0" w:color="auto"/>
            <w:left w:val="none" w:sz="0" w:space="0" w:color="auto"/>
            <w:bottom w:val="none" w:sz="0" w:space="0" w:color="auto"/>
            <w:right w:val="none" w:sz="0" w:space="0" w:color="auto"/>
          </w:divBdr>
          <w:divsChild>
            <w:div w:id="1864173012">
              <w:marLeft w:val="0"/>
              <w:marRight w:val="0"/>
              <w:marTop w:val="0"/>
              <w:marBottom w:val="0"/>
              <w:divBdr>
                <w:top w:val="none" w:sz="0" w:space="0" w:color="auto"/>
                <w:left w:val="none" w:sz="0" w:space="0" w:color="auto"/>
                <w:bottom w:val="none" w:sz="0" w:space="0" w:color="auto"/>
                <w:right w:val="none" w:sz="0" w:space="0" w:color="auto"/>
              </w:divBdr>
            </w:div>
          </w:divsChild>
        </w:div>
        <w:div w:id="581835352">
          <w:marLeft w:val="0"/>
          <w:marRight w:val="0"/>
          <w:marTop w:val="0"/>
          <w:marBottom w:val="0"/>
          <w:divBdr>
            <w:top w:val="none" w:sz="0" w:space="0" w:color="auto"/>
            <w:left w:val="none" w:sz="0" w:space="0" w:color="auto"/>
            <w:bottom w:val="none" w:sz="0" w:space="0" w:color="auto"/>
            <w:right w:val="none" w:sz="0" w:space="0" w:color="auto"/>
          </w:divBdr>
          <w:divsChild>
            <w:div w:id="236133916">
              <w:marLeft w:val="0"/>
              <w:marRight w:val="0"/>
              <w:marTop w:val="0"/>
              <w:marBottom w:val="0"/>
              <w:divBdr>
                <w:top w:val="none" w:sz="0" w:space="0" w:color="auto"/>
                <w:left w:val="none" w:sz="0" w:space="0" w:color="auto"/>
                <w:bottom w:val="none" w:sz="0" w:space="0" w:color="auto"/>
                <w:right w:val="none" w:sz="0" w:space="0" w:color="auto"/>
              </w:divBdr>
            </w:div>
          </w:divsChild>
        </w:div>
        <w:div w:id="582227959">
          <w:marLeft w:val="0"/>
          <w:marRight w:val="0"/>
          <w:marTop w:val="0"/>
          <w:marBottom w:val="0"/>
          <w:divBdr>
            <w:top w:val="none" w:sz="0" w:space="0" w:color="auto"/>
            <w:left w:val="none" w:sz="0" w:space="0" w:color="auto"/>
            <w:bottom w:val="none" w:sz="0" w:space="0" w:color="auto"/>
            <w:right w:val="none" w:sz="0" w:space="0" w:color="auto"/>
          </w:divBdr>
          <w:divsChild>
            <w:div w:id="729154871">
              <w:marLeft w:val="0"/>
              <w:marRight w:val="0"/>
              <w:marTop w:val="0"/>
              <w:marBottom w:val="0"/>
              <w:divBdr>
                <w:top w:val="none" w:sz="0" w:space="0" w:color="auto"/>
                <w:left w:val="none" w:sz="0" w:space="0" w:color="auto"/>
                <w:bottom w:val="none" w:sz="0" w:space="0" w:color="auto"/>
                <w:right w:val="none" w:sz="0" w:space="0" w:color="auto"/>
              </w:divBdr>
            </w:div>
          </w:divsChild>
        </w:div>
        <w:div w:id="590553389">
          <w:marLeft w:val="0"/>
          <w:marRight w:val="0"/>
          <w:marTop w:val="0"/>
          <w:marBottom w:val="0"/>
          <w:divBdr>
            <w:top w:val="none" w:sz="0" w:space="0" w:color="auto"/>
            <w:left w:val="none" w:sz="0" w:space="0" w:color="auto"/>
            <w:bottom w:val="none" w:sz="0" w:space="0" w:color="auto"/>
            <w:right w:val="none" w:sz="0" w:space="0" w:color="auto"/>
          </w:divBdr>
          <w:divsChild>
            <w:div w:id="1229610605">
              <w:marLeft w:val="0"/>
              <w:marRight w:val="0"/>
              <w:marTop w:val="0"/>
              <w:marBottom w:val="0"/>
              <w:divBdr>
                <w:top w:val="none" w:sz="0" w:space="0" w:color="auto"/>
                <w:left w:val="none" w:sz="0" w:space="0" w:color="auto"/>
                <w:bottom w:val="none" w:sz="0" w:space="0" w:color="auto"/>
                <w:right w:val="none" w:sz="0" w:space="0" w:color="auto"/>
              </w:divBdr>
            </w:div>
          </w:divsChild>
        </w:div>
        <w:div w:id="593053955">
          <w:marLeft w:val="0"/>
          <w:marRight w:val="0"/>
          <w:marTop w:val="0"/>
          <w:marBottom w:val="0"/>
          <w:divBdr>
            <w:top w:val="none" w:sz="0" w:space="0" w:color="auto"/>
            <w:left w:val="none" w:sz="0" w:space="0" w:color="auto"/>
            <w:bottom w:val="none" w:sz="0" w:space="0" w:color="auto"/>
            <w:right w:val="none" w:sz="0" w:space="0" w:color="auto"/>
          </w:divBdr>
          <w:divsChild>
            <w:div w:id="1728721260">
              <w:marLeft w:val="0"/>
              <w:marRight w:val="0"/>
              <w:marTop w:val="0"/>
              <w:marBottom w:val="0"/>
              <w:divBdr>
                <w:top w:val="none" w:sz="0" w:space="0" w:color="auto"/>
                <w:left w:val="none" w:sz="0" w:space="0" w:color="auto"/>
                <w:bottom w:val="none" w:sz="0" w:space="0" w:color="auto"/>
                <w:right w:val="none" w:sz="0" w:space="0" w:color="auto"/>
              </w:divBdr>
            </w:div>
          </w:divsChild>
        </w:div>
        <w:div w:id="593443010">
          <w:marLeft w:val="0"/>
          <w:marRight w:val="0"/>
          <w:marTop w:val="0"/>
          <w:marBottom w:val="0"/>
          <w:divBdr>
            <w:top w:val="none" w:sz="0" w:space="0" w:color="auto"/>
            <w:left w:val="none" w:sz="0" w:space="0" w:color="auto"/>
            <w:bottom w:val="none" w:sz="0" w:space="0" w:color="auto"/>
            <w:right w:val="none" w:sz="0" w:space="0" w:color="auto"/>
          </w:divBdr>
          <w:divsChild>
            <w:div w:id="1556038284">
              <w:marLeft w:val="0"/>
              <w:marRight w:val="0"/>
              <w:marTop w:val="0"/>
              <w:marBottom w:val="0"/>
              <w:divBdr>
                <w:top w:val="none" w:sz="0" w:space="0" w:color="auto"/>
                <w:left w:val="none" w:sz="0" w:space="0" w:color="auto"/>
                <w:bottom w:val="none" w:sz="0" w:space="0" w:color="auto"/>
                <w:right w:val="none" w:sz="0" w:space="0" w:color="auto"/>
              </w:divBdr>
            </w:div>
          </w:divsChild>
        </w:div>
        <w:div w:id="595526015">
          <w:marLeft w:val="0"/>
          <w:marRight w:val="0"/>
          <w:marTop w:val="0"/>
          <w:marBottom w:val="0"/>
          <w:divBdr>
            <w:top w:val="none" w:sz="0" w:space="0" w:color="auto"/>
            <w:left w:val="none" w:sz="0" w:space="0" w:color="auto"/>
            <w:bottom w:val="none" w:sz="0" w:space="0" w:color="auto"/>
            <w:right w:val="none" w:sz="0" w:space="0" w:color="auto"/>
          </w:divBdr>
          <w:divsChild>
            <w:div w:id="875511536">
              <w:marLeft w:val="0"/>
              <w:marRight w:val="0"/>
              <w:marTop w:val="0"/>
              <w:marBottom w:val="0"/>
              <w:divBdr>
                <w:top w:val="none" w:sz="0" w:space="0" w:color="auto"/>
                <w:left w:val="none" w:sz="0" w:space="0" w:color="auto"/>
                <w:bottom w:val="none" w:sz="0" w:space="0" w:color="auto"/>
                <w:right w:val="none" w:sz="0" w:space="0" w:color="auto"/>
              </w:divBdr>
            </w:div>
          </w:divsChild>
        </w:div>
        <w:div w:id="599217916">
          <w:marLeft w:val="0"/>
          <w:marRight w:val="0"/>
          <w:marTop w:val="0"/>
          <w:marBottom w:val="0"/>
          <w:divBdr>
            <w:top w:val="none" w:sz="0" w:space="0" w:color="auto"/>
            <w:left w:val="none" w:sz="0" w:space="0" w:color="auto"/>
            <w:bottom w:val="none" w:sz="0" w:space="0" w:color="auto"/>
            <w:right w:val="none" w:sz="0" w:space="0" w:color="auto"/>
          </w:divBdr>
          <w:divsChild>
            <w:div w:id="1945652791">
              <w:marLeft w:val="0"/>
              <w:marRight w:val="0"/>
              <w:marTop w:val="0"/>
              <w:marBottom w:val="0"/>
              <w:divBdr>
                <w:top w:val="none" w:sz="0" w:space="0" w:color="auto"/>
                <w:left w:val="none" w:sz="0" w:space="0" w:color="auto"/>
                <w:bottom w:val="none" w:sz="0" w:space="0" w:color="auto"/>
                <w:right w:val="none" w:sz="0" w:space="0" w:color="auto"/>
              </w:divBdr>
            </w:div>
          </w:divsChild>
        </w:div>
        <w:div w:id="610749560">
          <w:marLeft w:val="0"/>
          <w:marRight w:val="0"/>
          <w:marTop w:val="0"/>
          <w:marBottom w:val="0"/>
          <w:divBdr>
            <w:top w:val="none" w:sz="0" w:space="0" w:color="auto"/>
            <w:left w:val="none" w:sz="0" w:space="0" w:color="auto"/>
            <w:bottom w:val="none" w:sz="0" w:space="0" w:color="auto"/>
            <w:right w:val="none" w:sz="0" w:space="0" w:color="auto"/>
          </w:divBdr>
          <w:divsChild>
            <w:div w:id="2067145781">
              <w:marLeft w:val="0"/>
              <w:marRight w:val="0"/>
              <w:marTop w:val="0"/>
              <w:marBottom w:val="0"/>
              <w:divBdr>
                <w:top w:val="none" w:sz="0" w:space="0" w:color="auto"/>
                <w:left w:val="none" w:sz="0" w:space="0" w:color="auto"/>
                <w:bottom w:val="none" w:sz="0" w:space="0" w:color="auto"/>
                <w:right w:val="none" w:sz="0" w:space="0" w:color="auto"/>
              </w:divBdr>
            </w:div>
          </w:divsChild>
        </w:div>
        <w:div w:id="612058989">
          <w:marLeft w:val="0"/>
          <w:marRight w:val="0"/>
          <w:marTop w:val="0"/>
          <w:marBottom w:val="0"/>
          <w:divBdr>
            <w:top w:val="none" w:sz="0" w:space="0" w:color="auto"/>
            <w:left w:val="none" w:sz="0" w:space="0" w:color="auto"/>
            <w:bottom w:val="none" w:sz="0" w:space="0" w:color="auto"/>
            <w:right w:val="none" w:sz="0" w:space="0" w:color="auto"/>
          </w:divBdr>
          <w:divsChild>
            <w:div w:id="651838283">
              <w:marLeft w:val="0"/>
              <w:marRight w:val="0"/>
              <w:marTop w:val="0"/>
              <w:marBottom w:val="0"/>
              <w:divBdr>
                <w:top w:val="none" w:sz="0" w:space="0" w:color="auto"/>
                <w:left w:val="none" w:sz="0" w:space="0" w:color="auto"/>
                <w:bottom w:val="none" w:sz="0" w:space="0" w:color="auto"/>
                <w:right w:val="none" w:sz="0" w:space="0" w:color="auto"/>
              </w:divBdr>
            </w:div>
          </w:divsChild>
        </w:div>
        <w:div w:id="612787103">
          <w:marLeft w:val="0"/>
          <w:marRight w:val="0"/>
          <w:marTop w:val="0"/>
          <w:marBottom w:val="0"/>
          <w:divBdr>
            <w:top w:val="none" w:sz="0" w:space="0" w:color="auto"/>
            <w:left w:val="none" w:sz="0" w:space="0" w:color="auto"/>
            <w:bottom w:val="none" w:sz="0" w:space="0" w:color="auto"/>
            <w:right w:val="none" w:sz="0" w:space="0" w:color="auto"/>
          </w:divBdr>
          <w:divsChild>
            <w:div w:id="939331873">
              <w:marLeft w:val="0"/>
              <w:marRight w:val="0"/>
              <w:marTop w:val="0"/>
              <w:marBottom w:val="0"/>
              <w:divBdr>
                <w:top w:val="none" w:sz="0" w:space="0" w:color="auto"/>
                <w:left w:val="none" w:sz="0" w:space="0" w:color="auto"/>
                <w:bottom w:val="none" w:sz="0" w:space="0" w:color="auto"/>
                <w:right w:val="none" w:sz="0" w:space="0" w:color="auto"/>
              </w:divBdr>
            </w:div>
          </w:divsChild>
        </w:div>
        <w:div w:id="613444585">
          <w:marLeft w:val="0"/>
          <w:marRight w:val="0"/>
          <w:marTop w:val="0"/>
          <w:marBottom w:val="0"/>
          <w:divBdr>
            <w:top w:val="none" w:sz="0" w:space="0" w:color="auto"/>
            <w:left w:val="none" w:sz="0" w:space="0" w:color="auto"/>
            <w:bottom w:val="none" w:sz="0" w:space="0" w:color="auto"/>
            <w:right w:val="none" w:sz="0" w:space="0" w:color="auto"/>
          </w:divBdr>
          <w:divsChild>
            <w:div w:id="244341320">
              <w:marLeft w:val="0"/>
              <w:marRight w:val="0"/>
              <w:marTop w:val="0"/>
              <w:marBottom w:val="0"/>
              <w:divBdr>
                <w:top w:val="none" w:sz="0" w:space="0" w:color="auto"/>
                <w:left w:val="none" w:sz="0" w:space="0" w:color="auto"/>
                <w:bottom w:val="none" w:sz="0" w:space="0" w:color="auto"/>
                <w:right w:val="none" w:sz="0" w:space="0" w:color="auto"/>
              </w:divBdr>
            </w:div>
          </w:divsChild>
        </w:div>
        <w:div w:id="632256188">
          <w:marLeft w:val="0"/>
          <w:marRight w:val="0"/>
          <w:marTop w:val="0"/>
          <w:marBottom w:val="0"/>
          <w:divBdr>
            <w:top w:val="none" w:sz="0" w:space="0" w:color="auto"/>
            <w:left w:val="none" w:sz="0" w:space="0" w:color="auto"/>
            <w:bottom w:val="none" w:sz="0" w:space="0" w:color="auto"/>
            <w:right w:val="none" w:sz="0" w:space="0" w:color="auto"/>
          </w:divBdr>
          <w:divsChild>
            <w:div w:id="1121920037">
              <w:marLeft w:val="0"/>
              <w:marRight w:val="0"/>
              <w:marTop w:val="0"/>
              <w:marBottom w:val="0"/>
              <w:divBdr>
                <w:top w:val="none" w:sz="0" w:space="0" w:color="auto"/>
                <w:left w:val="none" w:sz="0" w:space="0" w:color="auto"/>
                <w:bottom w:val="none" w:sz="0" w:space="0" w:color="auto"/>
                <w:right w:val="none" w:sz="0" w:space="0" w:color="auto"/>
              </w:divBdr>
            </w:div>
          </w:divsChild>
        </w:div>
        <w:div w:id="632716653">
          <w:marLeft w:val="0"/>
          <w:marRight w:val="0"/>
          <w:marTop w:val="0"/>
          <w:marBottom w:val="0"/>
          <w:divBdr>
            <w:top w:val="none" w:sz="0" w:space="0" w:color="auto"/>
            <w:left w:val="none" w:sz="0" w:space="0" w:color="auto"/>
            <w:bottom w:val="none" w:sz="0" w:space="0" w:color="auto"/>
            <w:right w:val="none" w:sz="0" w:space="0" w:color="auto"/>
          </w:divBdr>
          <w:divsChild>
            <w:div w:id="275141182">
              <w:marLeft w:val="0"/>
              <w:marRight w:val="0"/>
              <w:marTop w:val="0"/>
              <w:marBottom w:val="0"/>
              <w:divBdr>
                <w:top w:val="none" w:sz="0" w:space="0" w:color="auto"/>
                <w:left w:val="none" w:sz="0" w:space="0" w:color="auto"/>
                <w:bottom w:val="none" w:sz="0" w:space="0" w:color="auto"/>
                <w:right w:val="none" w:sz="0" w:space="0" w:color="auto"/>
              </w:divBdr>
            </w:div>
          </w:divsChild>
        </w:div>
        <w:div w:id="634868712">
          <w:marLeft w:val="0"/>
          <w:marRight w:val="0"/>
          <w:marTop w:val="0"/>
          <w:marBottom w:val="0"/>
          <w:divBdr>
            <w:top w:val="none" w:sz="0" w:space="0" w:color="auto"/>
            <w:left w:val="none" w:sz="0" w:space="0" w:color="auto"/>
            <w:bottom w:val="none" w:sz="0" w:space="0" w:color="auto"/>
            <w:right w:val="none" w:sz="0" w:space="0" w:color="auto"/>
          </w:divBdr>
          <w:divsChild>
            <w:div w:id="411245404">
              <w:marLeft w:val="0"/>
              <w:marRight w:val="0"/>
              <w:marTop w:val="0"/>
              <w:marBottom w:val="0"/>
              <w:divBdr>
                <w:top w:val="none" w:sz="0" w:space="0" w:color="auto"/>
                <w:left w:val="none" w:sz="0" w:space="0" w:color="auto"/>
                <w:bottom w:val="none" w:sz="0" w:space="0" w:color="auto"/>
                <w:right w:val="none" w:sz="0" w:space="0" w:color="auto"/>
              </w:divBdr>
            </w:div>
          </w:divsChild>
        </w:div>
        <w:div w:id="639188902">
          <w:marLeft w:val="0"/>
          <w:marRight w:val="0"/>
          <w:marTop w:val="0"/>
          <w:marBottom w:val="0"/>
          <w:divBdr>
            <w:top w:val="none" w:sz="0" w:space="0" w:color="auto"/>
            <w:left w:val="none" w:sz="0" w:space="0" w:color="auto"/>
            <w:bottom w:val="none" w:sz="0" w:space="0" w:color="auto"/>
            <w:right w:val="none" w:sz="0" w:space="0" w:color="auto"/>
          </w:divBdr>
          <w:divsChild>
            <w:div w:id="1445033937">
              <w:marLeft w:val="0"/>
              <w:marRight w:val="0"/>
              <w:marTop w:val="0"/>
              <w:marBottom w:val="0"/>
              <w:divBdr>
                <w:top w:val="none" w:sz="0" w:space="0" w:color="auto"/>
                <w:left w:val="none" w:sz="0" w:space="0" w:color="auto"/>
                <w:bottom w:val="none" w:sz="0" w:space="0" w:color="auto"/>
                <w:right w:val="none" w:sz="0" w:space="0" w:color="auto"/>
              </w:divBdr>
            </w:div>
          </w:divsChild>
        </w:div>
        <w:div w:id="639307588">
          <w:marLeft w:val="0"/>
          <w:marRight w:val="0"/>
          <w:marTop w:val="0"/>
          <w:marBottom w:val="0"/>
          <w:divBdr>
            <w:top w:val="none" w:sz="0" w:space="0" w:color="auto"/>
            <w:left w:val="none" w:sz="0" w:space="0" w:color="auto"/>
            <w:bottom w:val="none" w:sz="0" w:space="0" w:color="auto"/>
            <w:right w:val="none" w:sz="0" w:space="0" w:color="auto"/>
          </w:divBdr>
          <w:divsChild>
            <w:div w:id="1064184052">
              <w:marLeft w:val="0"/>
              <w:marRight w:val="0"/>
              <w:marTop w:val="0"/>
              <w:marBottom w:val="0"/>
              <w:divBdr>
                <w:top w:val="none" w:sz="0" w:space="0" w:color="auto"/>
                <w:left w:val="none" w:sz="0" w:space="0" w:color="auto"/>
                <w:bottom w:val="none" w:sz="0" w:space="0" w:color="auto"/>
                <w:right w:val="none" w:sz="0" w:space="0" w:color="auto"/>
              </w:divBdr>
            </w:div>
          </w:divsChild>
        </w:div>
        <w:div w:id="643434867">
          <w:marLeft w:val="0"/>
          <w:marRight w:val="0"/>
          <w:marTop w:val="0"/>
          <w:marBottom w:val="0"/>
          <w:divBdr>
            <w:top w:val="none" w:sz="0" w:space="0" w:color="auto"/>
            <w:left w:val="none" w:sz="0" w:space="0" w:color="auto"/>
            <w:bottom w:val="none" w:sz="0" w:space="0" w:color="auto"/>
            <w:right w:val="none" w:sz="0" w:space="0" w:color="auto"/>
          </w:divBdr>
          <w:divsChild>
            <w:div w:id="2138138946">
              <w:marLeft w:val="0"/>
              <w:marRight w:val="0"/>
              <w:marTop w:val="0"/>
              <w:marBottom w:val="0"/>
              <w:divBdr>
                <w:top w:val="none" w:sz="0" w:space="0" w:color="auto"/>
                <w:left w:val="none" w:sz="0" w:space="0" w:color="auto"/>
                <w:bottom w:val="none" w:sz="0" w:space="0" w:color="auto"/>
                <w:right w:val="none" w:sz="0" w:space="0" w:color="auto"/>
              </w:divBdr>
            </w:div>
          </w:divsChild>
        </w:div>
        <w:div w:id="644431566">
          <w:marLeft w:val="0"/>
          <w:marRight w:val="0"/>
          <w:marTop w:val="0"/>
          <w:marBottom w:val="0"/>
          <w:divBdr>
            <w:top w:val="none" w:sz="0" w:space="0" w:color="auto"/>
            <w:left w:val="none" w:sz="0" w:space="0" w:color="auto"/>
            <w:bottom w:val="none" w:sz="0" w:space="0" w:color="auto"/>
            <w:right w:val="none" w:sz="0" w:space="0" w:color="auto"/>
          </w:divBdr>
          <w:divsChild>
            <w:div w:id="810905489">
              <w:marLeft w:val="0"/>
              <w:marRight w:val="0"/>
              <w:marTop w:val="0"/>
              <w:marBottom w:val="0"/>
              <w:divBdr>
                <w:top w:val="none" w:sz="0" w:space="0" w:color="auto"/>
                <w:left w:val="none" w:sz="0" w:space="0" w:color="auto"/>
                <w:bottom w:val="none" w:sz="0" w:space="0" w:color="auto"/>
                <w:right w:val="none" w:sz="0" w:space="0" w:color="auto"/>
              </w:divBdr>
            </w:div>
          </w:divsChild>
        </w:div>
        <w:div w:id="649136195">
          <w:marLeft w:val="0"/>
          <w:marRight w:val="0"/>
          <w:marTop w:val="0"/>
          <w:marBottom w:val="0"/>
          <w:divBdr>
            <w:top w:val="none" w:sz="0" w:space="0" w:color="auto"/>
            <w:left w:val="none" w:sz="0" w:space="0" w:color="auto"/>
            <w:bottom w:val="none" w:sz="0" w:space="0" w:color="auto"/>
            <w:right w:val="none" w:sz="0" w:space="0" w:color="auto"/>
          </w:divBdr>
          <w:divsChild>
            <w:div w:id="277180862">
              <w:marLeft w:val="0"/>
              <w:marRight w:val="0"/>
              <w:marTop w:val="0"/>
              <w:marBottom w:val="0"/>
              <w:divBdr>
                <w:top w:val="none" w:sz="0" w:space="0" w:color="auto"/>
                <w:left w:val="none" w:sz="0" w:space="0" w:color="auto"/>
                <w:bottom w:val="none" w:sz="0" w:space="0" w:color="auto"/>
                <w:right w:val="none" w:sz="0" w:space="0" w:color="auto"/>
              </w:divBdr>
            </w:div>
          </w:divsChild>
        </w:div>
        <w:div w:id="652564660">
          <w:marLeft w:val="0"/>
          <w:marRight w:val="0"/>
          <w:marTop w:val="0"/>
          <w:marBottom w:val="0"/>
          <w:divBdr>
            <w:top w:val="none" w:sz="0" w:space="0" w:color="auto"/>
            <w:left w:val="none" w:sz="0" w:space="0" w:color="auto"/>
            <w:bottom w:val="none" w:sz="0" w:space="0" w:color="auto"/>
            <w:right w:val="none" w:sz="0" w:space="0" w:color="auto"/>
          </w:divBdr>
          <w:divsChild>
            <w:div w:id="1196580965">
              <w:marLeft w:val="0"/>
              <w:marRight w:val="0"/>
              <w:marTop w:val="0"/>
              <w:marBottom w:val="0"/>
              <w:divBdr>
                <w:top w:val="none" w:sz="0" w:space="0" w:color="auto"/>
                <w:left w:val="none" w:sz="0" w:space="0" w:color="auto"/>
                <w:bottom w:val="none" w:sz="0" w:space="0" w:color="auto"/>
                <w:right w:val="none" w:sz="0" w:space="0" w:color="auto"/>
              </w:divBdr>
            </w:div>
          </w:divsChild>
        </w:div>
        <w:div w:id="654604751">
          <w:marLeft w:val="0"/>
          <w:marRight w:val="0"/>
          <w:marTop w:val="0"/>
          <w:marBottom w:val="0"/>
          <w:divBdr>
            <w:top w:val="none" w:sz="0" w:space="0" w:color="auto"/>
            <w:left w:val="none" w:sz="0" w:space="0" w:color="auto"/>
            <w:bottom w:val="none" w:sz="0" w:space="0" w:color="auto"/>
            <w:right w:val="none" w:sz="0" w:space="0" w:color="auto"/>
          </w:divBdr>
          <w:divsChild>
            <w:div w:id="644892101">
              <w:marLeft w:val="0"/>
              <w:marRight w:val="0"/>
              <w:marTop w:val="0"/>
              <w:marBottom w:val="0"/>
              <w:divBdr>
                <w:top w:val="none" w:sz="0" w:space="0" w:color="auto"/>
                <w:left w:val="none" w:sz="0" w:space="0" w:color="auto"/>
                <w:bottom w:val="none" w:sz="0" w:space="0" w:color="auto"/>
                <w:right w:val="none" w:sz="0" w:space="0" w:color="auto"/>
              </w:divBdr>
            </w:div>
          </w:divsChild>
        </w:div>
        <w:div w:id="657077432">
          <w:marLeft w:val="0"/>
          <w:marRight w:val="0"/>
          <w:marTop w:val="0"/>
          <w:marBottom w:val="0"/>
          <w:divBdr>
            <w:top w:val="none" w:sz="0" w:space="0" w:color="auto"/>
            <w:left w:val="none" w:sz="0" w:space="0" w:color="auto"/>
            <w:bottom w:val="none" w:sz="0" w:space="0" w:color="auto"/>
            <w:right w:val="none" w:sz="0" w:space="0" w:color="auto"/>
          </w:divBdr>
          <w:divsChild>
            <w:div w:id="1568224864">
              <w:marLeft w:val="0"/>
              <w:marRight w:val="0"/>
              <w:marTop w:val="0"/>
              <w:marBottom w:val="0"/>
              <w:divBdr>
                <w:top w:val="none" w:sz="0" w:space="0" w:color="auto"/>
                <w:left w:val="none" w:sz="0" w:space="0" w:color="auto"/>
                <w:bottom w:val="none" w:sz="0" w:space="0" w:color="auto"/>
                <w:right w:val="none" w:sz="0" w:space="0" w:color="auto"/>
              </w:divBdr>
            </w:div>
          </w:divsChild>
        </w:div>
        <w:div w:id="672221695">
          <w:marLeft w:val="0"/>
          <w:marRight w:val="0"/>
          <w:marTop w:val="0"/>
          <w:marBottom w:val="0"/>
          <w:divBdr>
            <w:top w:val="none" w:sz="0" w:space="0" w:color="auto"/>
            <w:left w:val="none" w:sz="0" w:space="0" w:color="auto"/>
            <w:bottom w:val="none" w:sz="0" w:space="0" w:color="auto"/>
            <w:right w:val="none" w:sz="0" w:space="0" w:color="auto"/>
          </w:divBdr>
          <w:divsChild>
            <w:div w:id="717126299">
              <w:marLeft w:val="0"/>
              <w:marRight w:val="0"/>
              <w:marTop w:val="0"/>
              <w:marBottom w:val="0"/>
              <w:divBdr>
                <w:top w:val="none" w:sz="0" w:space="0" w:color="auto"/>
                <w:left w:val="none" w:sz="0" w:space="0" w:color="auto"/>
                <w:bottom w:val="none" w:sz="0" w:space="0" w:color="auto"/>
                <w:right w:val="none" w:sz="0" w:space="0" w:color="auto"/>
              </w:divBdr>
            </w:div>
          </w:divsChild>
        </w:div>
        <w:div w:id="673385877">
          <w:marLeft w:val="0"/>
          <w:marRight w:val="0"/>
          <w:marTop w:val="0"/>
          <w:marBottom w:val="0"/>
          <w:divBdr>
            <w:top w:val="none" w:sz="0" w:space="0" w:color="auto"/>
            <w:left w:val="none" w:sz="0" w:space="0" w:color="auto"/>
            <w:bottom w:val="none" w:sz="0" w:space="0" w:color="auto"/>
            <w:right w:val="none" w:sz="0" w:space="0" w:color="auto"/>
          </w:divBdr>
          <w:divsChild>
            <w:div w:id="1999073149">
              <w:marLeft w:val="0"/>
              <w:marRight w:val="0"/>
              <w:marTop w:val="0"/>
              <w:marBottom w:val="0"/>
              <w:divBdr>
                <w:top w:val="none" w:sz="0" w:space="0" w:color="auto"/>
                <w:left w:val="none" w:sz="0" w:space="0" w:color="auto"/>
                <w:bottom w:val="none" w:sz="0" w:space="0" w:color="auto"/>
                <w:right w:val="none" w:sz="0" w:space="0" w:color="auto"/>
              </w:divBdr>
            </w:div>
          </w:divsChild>
        </w:div>
        <w:div w:id="674503061">
          <w:marLeft w:val="0"/>
          <w:marRight w:val="0"/>
          <w:marTop w:val="0"/>
          <w:marBottom w:val="0"/>
          <w:divBdr>
            <w:top w:val="none" w:sz="0" w:space="0" w:color="auto"/>
            <w:left w:val="none" w:sz="0" w:space="0" w:color="auto"/>
            <w:bottom w:val="none" w:sz="0" w:space="0" w:color="auto"/>
            <w:right w:val="none" w:sz="0" w:space="0" w:color="auto"/>
          </w:divBdr>
          <w:divsChild>
            <w:div w:id="1087847676">
              <w:marLeft w:val="0"/>
              <w:marRight w:val="0"/>
              <w:marTop w:val="0"/>
              <w:marBottom w:val="0"/>
              <w:divBdr>
                <w:top w:val="none" w:sz="0" w:space="0" w:color="auto"/>
                <w:left w:val="none" w:sz="0" w:space="0" w:color="auto"/>
                <w:bottom w:val="none" w:sz="0" w:space="0" w:color="auto"/>
                <w:right w:val="none" w:sz="0" w:space="0" w:color="auto"/>
              </w:divBdr>
            </w:div>
          </w:divsChild>
        </w:div>
        <w:div w:id="680854504">
          <w:marLeft w:val="0"/>
          <w:marRight w:val="0"/>
          <w:marTop w:val="0"/>
          <w:marBottom w:val="0"/>
          <w:divBdr>
            <w:top w:val="none" w:sz="0" w:space="0" w:color="auto"/>
            <w:left w:val="none" w:sz="0" w:space="0" w:color="auto"/>
            <w:bottom w:val="none" w:sz="0" w:space="0" w:color="auto"/>
            <w:right w:val="none" w:sz="0" w:space="0" w:color="auto"/>
          </w:divBdr>
          <w:divsChild>
            <w:div w:id="1721131766">
              <w:marLeft w:val="0"/>
              <w:marRight w:val="0"/>
              <w:marTop w:val="0"/>
              <w:marBottom w:val="0"/>
              <w:divBdr>
                <w:top w:val="none" w:sz="0" w:space="0" w:color="auto"/>
                <w:left w:val="none" w:sz="0" w:space="0" w:color="auto"/>
                <w:bottom w:val="none" w:sz="0" w:space="0" w:color="auto"/>
                <w:right w:val="none" w:sz="0" w:space="0" w:color="auto"/>
              </w:divBdr>
            </w:div>
          </w:divsChild>
        </w:div>
        <w:div w:id="688683324">
          <w:marLeft w:val="0"/>
          <w:marRight w:val="0"/>
          <w:marTop w:val="0"/>
          <w:marBottom w:val="0"/>
          <w:divBdr>
            <w:top w:val="none" w:sz="0" w:space="0" w:color="auto"/>
            <w:left w:val="none" w:sz="0" w:space="0" w:color="auto"/>
            <w:bottom w:val="none" w:sz="0" w:space="0" w:color="auto"/>
            <w:right w:val="none" w:sz="0" w:space="0" w:color="auto"/>
          </w:divBdr>
          <w:divsChild>
            <w:div w:id="2076272848">
              <w:marLeft w:val="0"/>
              <w:marRight w:val="0"/>
              <w:marTop w:val="0"/>
              <w:marBottom w:val="0"/>
              <w:divBdr>
                <w:top w:val="none" w:sz="0" w:space="0" w:color="auto"/>
                <w:left w:val="none" w:sz="0" w:space="0" w:color="auto"/>
                <w:bottom w:val="none" w:sz="0" w:space="0" w:color="auto"/>
                <w:right w:val="none" w:sz="0" w:space="0" w:color="auto"/>
              </w:divBdr>
            </w:div>
          </w:divsChild>
        </w:div>
        <w:div w:id="689405626">
          <w:marLeft w:val="0"/>
          <w:marRight w:val="0"/>
          <w:marTop w:val="0"/>
          <w:marBottom w:val="0"/>
          <w:divBdr>
            <w:top w:val="none" w:sz="0" w:space="0" w:color="auto"/>
            <w:left w:val="none" w:sz="0" w:space="0" w:color="auto"/>
            <w:bottom w:val="none" w:sz="0" w:space="0" w:color="auto"/>
            <w:right w:val="none" w:sz="0" w:space="0" w:color="auto"/>
          </w:divBdr>
          <w:divsChild>
            <w:div w:id="634676946">
              <w:marLeft w:val="0"/>
              <w:marRight w:val="0"/>
              <w:marTop w:val="0"/>
              <w:marBottom w:val="0"/>
              <w:divBdr>
                <w:top w:val="none" w:sz="0" w:space="0" w:color="auto"/>
                <w:left w:val="none" w:sz="0" w:space="0" w:color="auto"/>
                <w:bottom w:val="none" w:sz="0" w:space="0" w:color="auto"/>
                <w:right w:val="none" w:sz="0" w:space="0" w:color="auto"/>
              </w:divBdr>
            </w:div>
          </w:divsChild>
        </w:div>
        <w:div w:id="691105909">
          <w:marLeft w:val="0"/>
          <w:marRight w:val="0"/>
          <w:marTop w:val="0"/>
          <w:marBottom w:val="0"/>
          <w:divBdr>
            <w:top w:val="none" w:sz="0" w:space="0" w:color="auto"/>
            <w:left w:val="none" w:sz="0" w:space="0" w:color="auto"/>
            <w:bottom w:val="none" w:sz="0" w:space="0" w:color="auto"/>
            <w:right w:val="none" w:sz="0" w:space="0" w:color="auto"/>
          </w:divBdr>
          <w:divsChild>
            <w:div w:id="1308166849">
              <w:marLeft w:val="0"/>
              <w:marRight w:val="0"/>
              <w:marTop w:val="0"/>
              <w:marBottom w:val="0"/>
              <w:divBdr>
                <w:top w:val="none" w:sz="0" w:space="0" w:color="auto"/>
                <w:left w:val="none" w:sz="0" w:space="0" w:color="auto"/>
                <w:bottom w:val="none" w:sz="0" w:space="0" w:color="auto"/>
                <w:right w:val="none" w:sz="0" w:space="0" w:color="auto"/>
              </w:divBdr>
            </w:div>
          </w:divsChild>
        </w:div>
        <w:div w:id="700711325">
          <w:marLeft w:val="0"/>
          <w:marRight w:val="0"/>
          <w:marTop w:val="0"/>
          <w:marBottom w:val="0"/>
          <w:divBdr>
            <w:top w:val="none" w:sz="0" w:space="0" w:color="auto"/>
            <w:left w:val="none" w:sz="0" w:space="0" w:color="auto"/>
            <w:bottom w:val="none" w:sz="0" w:space="0" w:color="auto"/>
            <w:right w:val="none" w:sz="0" w:space="0" w:color="auto"/>
          </w:divBdr>
          <w:divsChild>
            <w:div w:id="1830439575">
              <w:marLeft w:val="0"/>
              <w:marRight w:val="0"/>
              <w:marTop w:val="0"/>
              <w:marBottom w:val="0"/>
              <w:divBdr>
                <w:top w:val="none" w:sz="0" w:space="0" w:color="auto"/>
                <w:left w:val="none" w:sz="0" w:space="0" w:color="auto"/>
                <w:bottom w:val="none" w:sz="0" w:space="0" w:color="auto"/>
                <w:right w:val="none" w:sz="0" w:space="0" w:color="auto"/>
              </w:divBdr>
            </w:div>
          </w:divsChild>
        </w:div>
        <w:div w:id="700739142">
          <w:marLeft w:val="0"/>
          <w:marRight w:val="0"/>
          <w:marTop w:val="0"/>
          <w:marBottom w:val="0"/>
          <w:divBdr>
            <w:top w:val="none" w:sz="0" w:space="0" w:color="auto"/>
            <w:left w:val="none" w:sz="0" w:space="0" w:color="auto"/>
            <w:bottom w:val="none" w:sz="0" w:space="0" w:color="auto"/>
            <w:right w:val="none" w:sz="0" w:space="0" w:color="auto"/>
          </w:divBdr>
          <w:divsChild>
            <w:div w:id="1702828145">
              <w:marLeft w:val="0"/>
              <w:marRight w:val="0"/>
              <w:marTop w:val="0"/>
              <w:marBottom w:val="0"/>
              <w:divBdr>
                <w:top w:val="none" w:sz="0" w:space="0" w:color="auto"/>
                <w:left w:val="none" w:sz="0" w:space="0" w:color="auto"/>
                <w:bottom w:val="none" w:sz="0" w:space="0" w:color="auto"/>
                <w:right w:val="none" w:sz="0" w:space="0" w:color="auto"/>
              </w:divBdr>
            </w:div>
          </w:divsChild>
        </w:div>
        <w:div w:id="703136238">
          <w:marLeft w:val="0"/>
          <w:marRight w:val="0"/>
          <w:marTop w:val="0"/>
          <w:marBottom w:val="0"/>
          <w:divBdr>
            <w:top w:val="none" w:sz="0" w:space="0" w:color="auto"/>
            <w:left w:val="none" w:sz="0" w:space="0" w:color="auto"/>
            <w:bottom w:val="none" w:sz="0" w:space="0" w:color="auto"/>
            <w:right w:val="none" w:sz="0" w:space="0" w:color="auto"/>
          </w:divBdr>
          <w:divsChild>
            <w:div w:id="123736360">
              <w:marLeft w:val="0"/>
              <w:marRight w:val="0"/>
              <w:marTop w:val="0"/>
              <w:marBottom w:val="0"/>
              <w:divBdr>
                <w:top w:val="none" w:sz="0" w:space="0" w:color="auto"/>
                <w:left w:val="none" w:sz="0" w:space="0" w:color="auto"/>
                <w:bottom w:val="none" w:sz="0" w:space="0" w:color="auto"/>
                <w:right w:val="none" w:sz="0" w:space="0" w:color="auto"/>
              </w:divBdr>
            </w:div>
          </w:divsChild>
        </w:div>
        <w:div w:id="709652433">
          <w:marLeft w:val="0"/>
          <w:marRight w:val="0"/>
          <w:marTop w:val="0"/>
          <w:marBottom w:val="0"/>
          <w:divBdr>
            <w:top w:val="none" w:sz="0" w:space="0" w:color="auto"/>
            <w:left w:val="none" w:sz="0" w:space="0" w:color="auto"/>
            <w:bottom w:val="none" w:sz="0" w:space="0" w:color="auto"/>
            <w:right w:val="none" w:sz="0" w:space="0" w:color="auto"/>
          </w:divBdr>
          <w:divsChild>
            <w:div w:id="1381435881">
              <w:marLeft w:val="0"/>
              <w:marRight w:val="0"/>
              <w:marTop w:val="0"/>
              <w:marBottom w:val="0"/>
              <w:divBdr>
                <w:top w:val="none" w:sz="0" w:space="0" w:color="auto"/>
                <w:left w:val="none" w:sz="0" w:space="0" w:color="auto"/>
                <w:bottom w:val="none" w:sz="0" w:space="0" w:color="auto"/>
                <w:right w:val="none" w:sz="0" w:space="0" w:color="auto"/>
              </w:divBdr>
            </w:div>
          </w:divsChild>
        </w:div>
        <w:div w:id="709845852">
          <w:marLeft w:val="0"/>
          <w:marRight w:val="0"/>
          <w:marTop w:val="0"/>
          <w:marBottom w:val="0"/>
          <w:divBdr>
            <w:top w:val="none" w:sz="0" w:space="0" w:color="auto"/>
            <w:left w:val="none" w:sz="0" w:space="0" w:color="auto"/>
            <w:bottom w:val="none" w:sz="0" w:space="0" w:color="auto"/>
            <w:right w:val="none" w:sz="0" w:space="0" w:color="auto"/>
          </w:divBdr>
          <w:divsChild>
            <w:div w:id="1986281140">
              <w:marLeft w:val="0"/>
              <w:marRight w:val="0"/>
              <w:marTop w:val="0"/>
              <w:marBottom w:val="0"/>
              <w:divBdr>
                <w:top w:val="none" w:sz="0" w:space="0" w:color="auto"/>
                <w:left w:val="none" w:sz="0" w:space="0" w:color="auto"/>
                <w:bottom w:val="none" w:sz="0" w:space="0" w:color="auto"/>
                <w:right w:val="none" w:sz="0" w:space="0" w:color="auto"/>
              </w:divBdr>
            </w:div>
          </w:divsChild>
        </w:div>
        <w:div w:id="716389635">
          <w:marLeft w:val="0"/>
          <w:marRight w:val="0"/>
          <w:marTop w:val="0"/>
          <w:marBottom w:val="0"/>
          <w:divBdr>
            <w:top w:val="none" w:sz="0" w:space="0" w:color="auto"/>
            <w:left w:val="none" w:sz="0" w:space="0" w:color="auto"/>
            <w:bottom w:val="none" w:sz="0" w:space="0" w:color="auto"/>
            <w:right w:val="none" w:sz="0" w:space="0" w:color="auto"/>
          </w:divBdr>
          <w:divsChild>
            <w:div w:id="988827021">
              <w:marLeft w:val="0"/>
              <w:marRight w:val="0"/>
              <w:marTop w:val="0"/>
              <w:marBottom w:val="0"/>
              <w:divBdr>
                <w:top w:val="none" w:sz="0" w:space="0" w:color="auto"/>
                <w:left w:val="none" w:sz="0" w:space="0" w:color="auto"/>
                <w:bottom w:val="none" w:sz="0" w:space="0" w:color="auto"/>
                <w:right w:val="none" w:sz="0" w:space="0" w:color="auto"/>
              </w:divBdr>
            </w:div>
          </w:divsChild>
        </w:div>
        <w:div w:id="717238690">
          <w:marLeft w:val="0"/>
          <w:marRight w:val="0"/>
          <w:marTop w:val="0"/>
          <w:marBottom w:val="0"/>
          <w:divBdr>
            <w:top w:val="none" w:sz="0" w:space="0" w:color="auto"/>
            <w:left w:val="none" w:sz="0" w:space="0" w:color="auto"/>
            <w:bottom w:val="none" w:sz="0" w:space="0" w:color="auto"/>
            <w:right w:val="none" w:sz="0" w:space="0" w:color="auto"/>
          </w:divBdr>
          <w:divsChild>
            <w:div w:id="1676181013">
              <w:marLeft w:val="0"/>
              <w:marRight w:val="0"/>
              <w:marTop w:val="0"/>
              <w:marBottom w:val="0"/>
              <w:divBdr>
                <w:top w:val="none" w:sz="0" w:space="0" w:color="auto"/>
                <w:left w:val="none" w:sz="0" w:space="0" w:color="auto"/>
                <w:bottom w:val="none" w:sz="0" w:space="0" w:color="auto"/>
                <w:right w:val="none" w:sz="0" w:space="0" w:color="auto"/>
              </w:divBdr>
            </w:div>
          </w:divsChild>
        </w:div>
        <w:div w:id="720249839">
          <w:marLeft w:val="0"/>
          <w:marRight w:val="0"/>
          <w:marTop w:val="0"/>
          <w:marBottom w:val="0"/>
          <w:divBdr>
            <w:top w:val="none" w:sz="0" w:space="0" w:color="auto"/>
            <w:left w:val="none" w:sz="0" w:space="0" w:color="auto"/>
            <w:bottom w:val="none" w:sz="0" w:space="0" w:color="auto"/>
            <w:right w:val="none" w:sz="0" w:space="0" w:color="auto"/>
          </w:divBdr>
          <w:divsChild>
            <w:div w:id="658658878">
              <w:marLeft w:val="0"/>
              <w:marRight w:val="0"/>
              <w:marTop w:val="0"/>
              <w:marBottom w:val="0"/>
              <w:divBdr>
                <w:top w:val="none" w:sz="0" w:space="0" w:color="auto"/>
                <w:left w:val="none" w:sz="0" w:space="0" w:color="auto"/>
                <w:bottom w:val="none" w:sz="0" w:space="0" w:color="auto"/>
                <w:right w:val="none" w:sz="0" w:space="0" w:color="auto"/>
              </w:divBdr>
            </w:div>
          </w:divsChild>
        </w:div>
        <w:div w:id="722413825">
          <w:marLeft w:val="0"/>
          <w:marRight w:val="0"/>
          <w:marTop w:val="0"/>
          <w:marBottom w:val="0"/>
          <w:divBdr>
            <w:top w:val="none" w:sz="0" w:space="0" w:color="auto"/>
            <w:left w:val="none" w:sz="0" w:space="0" w:color="auto"/>
            <w:bottom w:val="none" w:sz="0" w:space="0" w:color="auto"/>
            <w:right w:val="none" w:sz="0" w:space="0" w:color="auto"/>
          </w:divBdr>
          <w:divsChild>
            <w:div w:id="1999307954">
              <w:marLeft w:val="0"/>
              <w:marRight w:val="0"/>
              <w:marTop w:val="0"/>
              <w:marBottom w:val="0"/>
              <w:divBdr>
                <w:top w:val="none" w:sz="0" w:space="0" w:color="auto"/>
                <w:left w:val="none" w:sz="0" w:space="0" w:color="auto"/>
                <w:bottom w:val="none" w:sz="0" w:space="0" w:color="auto"/>
                <w:right w:val="none" w:sz="0" w:space="0" w:color="auto"/>
              </w:divBdr>
            </w:div>
          </w:divsChild>
        </w:div>
        <w:div w:id="730691414">
          <w:marLeft w:val="0"/>
          <w:marRight w:val="0"/>
          <w:marTop w:val="0"/>
          <w:marBottom w:val="0"/>
          <w:divBdr>
            <w:top w:val="none" w:sz="0" w:space="0" w:color="auto"/>
            <w:left w:val="none" w:sz="0" w:space="0" w:color="auto"/>
            <w:bottom w:val="none" w:sz="0" w:space="0" w:color="auto"/>
            <w:right w:val="none" w:sz="0" w:space="0" w:color="auto"/>
          </w:divBdr>
          <w:divsChild>
            <w:div w:id="214973085">
              <w:marLeft w:val="0"/>
              <w:marRight w:val="0"/>
              <w:marTop w:val="0"/>
              <w:marBottom w:val="0"/>
              <w:divBdr>
                <w:top w:val="none" w:sz="0" w:space="0" w:color="auto"/>
                <w:left w:val="none" w:sz="0" w:space="0" w:color="auto"/>
                <w:bottom w:val="none" w:sz="0" w:space="0" w:color="auto"/>
                <w:right w:val="none" w:sz="0" w:space="0" w:color="auto"/>
              </w:divBdr>
            </w:div>
          </w:divsChild>
        </w:div>
        <w:div w:id="731389755">
          <w:marLeft w:val="0"/>
          <w:marRight w:val="0"/>
          <w:marTop w:val="0"/>
          <w:marBottom w:val="0"/>
          <w:divBdr>
            <w:top w:val="none" w:sz="0" w:space="0" w:color="auto"/>
            <w:left w:val="none" w:sz="0" w:space="0" w:color="auto"/>
            <w:bottom w:val="none" w:sz="0" w:space="0" w:color="auto"/>
            <w:right w:val="none" w:sz="0" w:space="0" w:color="auto"/>
          </w:divBdr>
          <w:divsChild>
            <w:div w:id="108819238">
              <w:marLeft w:val="0"/>
              <w:marRight w:val="0"/>
              <w:marTop w:val="0"/>
              <w:marBottom w:val="0"/>
              <w:divBdr>
                <w:top w:val="none" w:sz="0" w:space="0" w:color="auto"/>
                <w:left w:val="none" w:sz="0" w:space="0" w:color="auto"/>
                <w:bottom w:val="none" w:sz="0" w:space="0" w:color="auto"/>
                <w:right w:val="none" w:sz="0" w:space="0" w:color="auto"/>
              </w:divBdr>
            </w:div>
          </w:divsChild>
        </w:div>
        <w:div w:id="737554970">
          <w:marLeft w:val="0"/>
          <w:marRight w:val="0"/>
          <w:marTop w:val="0"/>
          <w:marBottom w:val="0"/>
          <w:divBdr>
            <w:top w:val="none" w:sz="0" w:space="0" w:color="auto"/>
            <w:left w:val="none" w:sz="0" w:space="0" w:color="auto"/>
            <w:bottom w:val="none" w:sz="0" w:space="0" w:color="auto"/>
            <w:right w:val="none" w:sz="0" w:space="0" w:color="auto"/>
          </w:divBdr>
          <w:divsChild>
            <w:div w:id="376702047">
              <w:marLeft w:val="0"/>
              <w:marRight w:val="0"/>
              <w:marTop w:val="0"/>
              <w:marBottom w:val="0"/>
              <w:divBdr>
                <w:top w:val="none" w:sz="0" w:space="0" w:color="auto"/>
                <w:left w:val="none" w:sz="0" w:space="0" w:color="auto"/>
                <w:bottom w:val="none" w:sz="0" w:space="0" w:color="auto"/>
                <w:right w:val="none" w:sz="0" w:space="0" w:color="auto"/>
              </w:divBdr>
            </w:div>
          </w:divsChild>
        </w:div>
        <w:div w:id="746340289">
          <w:marLeft w:val="0"/>
          <w:marRight w:val="0"/>
          <w:marTop w:val="0"/>
          <w:marBottom w:val="0"/>
          <w:divBdr>
            <w:top w:val="none" w:sz="0" w:space="0" w:color="auto"/>
            <w:left w:val="none" w:sz="0" w:space="0" w:color="auto"/>
            <w:bottom w:val="none" w:sz="0" w:space="0" w:color="auto"/>
            <w:right w:val="none" w:sz="0" w:space="0" w:color="auto"/>
          </w:divBdr>
          <w:divsChild>
            <w:div w:id="1295714105">
              <w:marLeft w:val="0"/>
              <w:marRight w:val="0"/>
              <w:marTop w:val="0"/>
              <w:marBottom w:val="0"/>
              <w:divBdr>
                <w:top w:val="none" w:sz="0" w:space="0" w:color="auto"/>
                <w:left w:val="none" w:sz="0" w:space="0" w:color="auto"/>
                <w:bottom w:val="none" w:sz="0" w:space="0" w:color="auto"/>
                <w:right w:val="none" w:sz="0" w:space="0" w:color="auto"/>
              </w:divBdr>
            </w:div>
          </w:divsChild>
        </w:div>
        <w:div w:id="749541972">
          <w:marLeft w:val="0"/>
          <w:marRight w:val="0"/>
          <w:marTop w:val="0"/>
          <w:marBottom w:val="0"/>
          <w:divBdr>
            <w:top w:val="none" w:sz="0" w:space="0" w:color="auto"/>
            <w:left w:val="none" w:sz="0" w:space="0" w:color="auto"/>
            <w:bottom w:val="none" w:sz="0" w:space="0" w:color="auto"/>
            <w:right w:val="none" w:sz="0" w:space="0" w:color="auto"/>
          </w:divBdr>
          <w:divsChild>
            <w:div w:id="1510947622">
              <w:marLeft w:val="0"/>
              <w:marRight w:val="0"/>
              <w:marTop w:val="0"/>
              <w:marBottom w:val="0"/>
              <w:divBdr>
                <w:top w:val="none" w:sz="0" w:space="0" w:color="auto"/>
                <w:left w:val="none" w:sz="0" w:space="0" w:color="auto"/>
                <w:bottom w:val="none" w:sz="0" w:space="0" w:color="auto"/>
                <w:right w:val="none" w:sz="0" w:space="0" w:color="auto"/>
              </w:divBdr>
            </w:div>
          </w:divsChild>
        </w:div>
        <w:div w:id="751582347">
          <w:marLeft w:val="0"/>
          <w:marRight w:val="0"/>
          <w:marTop w:val="0"/>
          <w:marBottom w:val="0"/>
          <w:divBdr>
            <w:top w:val="none" w:sz="0" w:space="0" w:color="auto"/>
            <w:left w:val="none" w:sz="0" w:space="0" w:color="auto"/>
            <w:bottom w:val="none" w:sz="0" w:space="0" w:color="auto"/>
            <w:right w:val="none" w:sz="0" w:space="0" w:color="auto"/>
          </w:divBdr>
          <w:divsChild>
            <w:div w:id="1877279575">
              <w:marLeft w:val="0"/>
              <w:marRight w:val="0"/>
              <w:marTop w:val="0"/>
              <w:marBottom w:val="0"/>
              <w:divBdr>
                <w:top w:val="none" w:sz="0" w:space="0" w:color="auto"/>
                <w:left w:val="none" w:sz="0" w:space="0" w:color="auto"/>
                <w:bottom w:val="none" w:sz="0" w:space="0" w:color="auto"/>
                <w:right w:val="none" w:sz="0" w:space="0" w:color="auto"/>
              </w:divBdr>
            </w:div>
          </w:divsChild>
        </w:div>
        <w:div w:id="754058101">
          <w:marLeft w:val="0"/>
          <w:marRight w:val="0"/>
          <w:marTop w:val="0"/>
          <w:marBottom w:val="0"/>
          <w:divBdr>
            <w:top w:val="none" w:sz="0" w:space="0" w:color="auto"/>
            <w:left w:val="none" w:sz="0" w:space="0" w:color="auto"/>
            <w:bottom w:val="none" w:sz="0" w:space="0" w:color="auto"/>
            <w:right w:val="none" w:sz="0" w:space="0" w:color="auto"/>
          </w:divBdr>
          <w:divsChild>
            <w:div w:id="879975879">
              <w:marLeft w:val="0"/>
              <w:marRight w:val="0"/>
              <w:marTop w:val="0"/>
              <w:marBottom w:val="0"/>
              <w:divBdr>
                <w:top w:val="none" w:sz="0" w:space="0" w:color="auto"/>
                <w:left w:val="none" w:sz="0" w:space="0" w:color="auto"/>
                <w:bottom w:val="none" w:sz="0" w:space="0" w:color="auto"/>
                <w:right w:val="none" w:sz="0" w:space="0" w:color="auto"/>
              </w:divBdr>
            </w:div>
          </w:divsChild>
        </w:div>
        <w:div w:id="756555314">
          <w:marLeft w:val="0"/>
          <w:marRight w:val="0"/>
          <w:marTop w:val="0"/>
          <w:marBottom w:val="0"/>
          <w:divBdr>
            <w:top w:val="none" w:sz="0" w:space="0" w:color="auto"/>
            <w:left w:val="none" w:sz="0" w:space="0" w:color="auto"/>
            <w:bottom w:val="none" w:sz="0" w:space="0" w:color="auto"/>
            <w:right w:val="none" w:sz="0" w:space="0" w:color="auto"/>
          </w:divBdr>
          <w:divsChild>
            <w:div w:id="1448769979">
              <w:marLeft w:val="0"/>
              <w:marRight w:val="0"/>
              <w:marTop w:val="0"/>
              <w:marBottom w:val="0"/>
              <w:divBdr>
                <w:top w:val="none" w:sz="0" w:space="0" w:color="auto"/>
                <w:left w:val="none" w:sz="0" w:space="0" w:color="auto"/>
                <w:bottom w:val="none" w:sz="0" w:space="0" w:color="auto"/>
                <w:right w:val="none" w:sz="0" w:space="0" w:color="auto"/>
              </w:divBdr>
            </w:div>
          </w:divsChild>
        </w:div>
        <w:div w:id="761877905">
          <w:marLeft w:val="0"/>
          <w:marRight w:val="0"/>
          <w:marTop w:val="0"/>
          <w:marBottom w:val="0"/>
          <w:divBdr>
            <w:top w:val="none" w:sz="0" w:space="0" w:color="auto"/>
            <w:left w:val="none" w:sz="0" w:space="0" w:color="auto"/>
            <w:bottom w:val="none" w:sz="0" w:space="0" w:color="auto"/>
            <w:right w:val="none" w:sz="0" w:space="0" w:color="auto"/>
          </w:divBdr>
          <w:divsChild>
            <w:div w:id="56323598">
              <w:marLeft w:val="0"/>
              <w:marRight w:val="0"/>
              <w:marTop w:val="0"/>
              <w:marBottom w:val="0"/>
              <w:divBdr>
                <w:top w:val="none" w:sz="0" w:space="0" w:color="auto"/>
                <w:left w:val="none" w:sz="0" w:space="0" w:color="auto"/>
                <w:bottom w:val="none" w:sz="0" w:space="0" w:color="auto"/>
                <w:right w:val="none" w:sz="0" w:space="0" w:color="auto"/>
              </w:divBdr>
            </w:div>
          </w:divsChild>
        </w:div>
        <w:div w:id="764884587">
          <w:marLeft w:val="0"/>
          <w:marRight w:val="0"/>
          <w:marTop w:val="0"/>
          <w:marBottom w:val="0"/>
          <w:divBdr>
            <w:top w:val="none" w:sz="0" w:space="0" w:color="auto"/>
            <w:left w:val="none" w:sz="0" w:space="0" w:color="auto"/>
            <w:bottom w:val="none" w:sz="0" w:space="0" w:color="auto"/>
            <w:right w:val="none" w:sz="0" w:space="0" w:color="auto"/>
          </w:divBdr>
          <w:divsChild>
            <w:div w:id="857354795">
              <w:marLeft w:val="0"/>
              <w:marRight w:val="0"/>
              <w:marTop w:val="0"/>
              <w:marBottom w:val="0"/>
              <w:divBdr>
                <w:top w:val="none" w:sz="0" w:space="0" w:color="auto"/>
                <w:left w:val="none" w:sz="0" w:space="0" w:color="auto"/>
                <w:bottom w:val="none" w:sz="0" w:space="0" w:color="auto"/>
                <w:right w:val="none" w:sz="0" w:space="0" w:color="auto"/>
              </w:divBdr>
            </w:div>
          </w:divsChild>
        </w:div>
        <w:div w:id="769739909">
          <w:marLeft w:val="0"/>
          <w:marRight w:val="0"/>
          <w:marTop w:val="0"/>
          <w:marBottom w:val="0"/>
          <w:divBdr>
            <w:top w:val="none" w:sz="0" w:space="0" w:color="auto"/>
            <w:left w:val="none" w:sz="0" w:space="0" w:color="auto"/>
            <w:bottom w:val="none" w:sz="0" w:space="0" w:color="auto"/>
            <w:right w:val="none" w:sz="0" w:space="0" w:color="auto"/>
          </w:divBdr>
          <w:divsChild>
            <w:div w:id="1176118359">
              <w:marLeft w:val="0"/>
              <w:marRight w:val="0"/>
              <w:marTop w:val="0"/>
              <w:marBottom w:val="0"/>
              <w:divBdr>
                <w:top w:val="none" w:sz="0" w:space="0" w:color="auto"/>
                <w:left w:val="none" w:sz="0" w:space="0" w:color="auto"/>
                <w:bottom w:val="none" w:sz="0" w:space="0" w:color="auto"/>
                <w:right w:val="none" w:sz="0" w:space="0" w:color="auto"/>
              </w:divBdr>
            </w:div>
          </w:divsChild>
        </w:div>
        <w:div w:id="781455784">
          <w:marLeft w:val="0"/>
          <w:marRight w:val="0"/>
          <w:marTop w:val="0"/>
          <w:marBottom w:val="0"/>
          <w:divBdr>
            <w:top w:val="none" w:sz="0" w:space="0" w:color="auto"/>
            <w:left w:val="none" w:sz="0" w:space="0" w:color="auto"/>
            <w:bottom w:val="none" w:sz="0" w:space="0" w:color="auto"/>
            <w:right w:val="none" w:sz="0" w:space="0" w:color="auto"/>
          </w:divBdr>
          <w:divsChild>
            <w:div w:id="1664773696">
              <w:marLeft w:val="0"/>
              <w:marRight w:val="0"/>
              <w:marTop w:val="0"/>
              <w:marBottom w:val="0"/>
              <w:divBdr>
                <w:top w:val="none" w:sz="0" w:space="0" w:color="auto"/>
                <w:left w:val="none" w:sz="0" w:space="0" w:color="auto"/>
                <w:bottom w:val="none" w:sz="0" w:space="0" w:color="auto"/>
                <w:right w:val="none" w:sz="0" w:space="0" w:color="auto"/>
              </w:divBdr>
            </w:div>
          </w:divsChild>
        </w:div>
        <w:div w:id="784545757">
          <w:marLeft w:val="0"/>
          <w:marRight w:val="0"/>
          <w:marTop w:val="0"/>
          <w:marBottom w:val="0"/>
          <w:divBdr>
            <w:top w:val="none" w:sz="0" w:space="0" w:color="auto"/>
            <w:left w:val="none" w:sz="0" w:space="0" w:color="auto"/>
            <w:bottom w:val="none" w:sz="0" w:space="0" w:color="auto"/>
            <w:right w:val="none" w:sz="0" w:space="0" w:color="auto"/>
          </w:divBdr>
          <w:divsChild>
            <w:div w:id="200171241">
              <w:marLeft w:val="0"/>
              <w:marRight w:val="0"/>
              <w:marTop w:val="0"/>
              <w:marBottom w:val="0"/>
              <w:divBdr>
                <w:top w:val="none" w:sz="0" w:space="0" w:color="auto"/>
                <w:left w:val="none" w:sz="0" w:space="0" w:color="auto"/>
                <w:bottom w:val="none" w:sz="0" w:space="0" w:color="auto"/>
                <w:right w:val="none" w:sz="0" w:space="0" w:color="auto"/>
              </w:divBdr>
            </w:div>
          </w:divsChild>
        </w:div>
        <w:div w:id="787507178">
          <w:marLeft w:val="0"/>
          <w:marRight w:val="0"/>
          <w:marTop w:val="0"/>
          <w:marBottom w:val="0"/>
          <w:divBdr>
            <w:top w:val="none" w:sz="0" w:space="0" w:color="auto"/>
            <w:left w:val="none" w:sz="0" w:space="0" w:color="auto"/>
            <w:bottom w:val="none" w:sz="0" w:space="0" w:color="auto"/>
            <w:right w:val="none" w:sz="0" w:space="0" w:color="auto"/>
          </w:divBdr>
          <w:divsChild>
            <w:div w:id="953681962">
              <w:marLeft w:val="0"/>
              <w:marRight w:val="0"/>
              <w:marTop w:val="0"/>
              <w:marBottom w:val="0"/>
              <w:divBdr>
                <w:top w:val="none" w:sz="0" w:space="0" w:color="auto"/>
                <w:left w:val="none" w:sz="0" w:space="0" w:color="auto"/>
                <w:bottom w:val="none" w:sz="0" w:space="0" w:color="auto"/>
                <w:right w:val="none" w:sz="0" w:space="0" w:color="auto"/>
              </w:divBdr>
            </w:div>
          </w:divsChild>
        </w:div>
        <w:div w:id="807167375">
          <w:marLeft w:val="0"/>
          <w:marRight w:val="0"/>
          <w:marTop w:val="0"/>
          <w:marBottom w:val="0"/>
          <w:divBdr>
            <w:top w:val="none" w:sz="0" w:space="0" w:color="auto"/>
            <w:left w:val="none" w:sz="0" w:space="0" w:color="auto"/>
            <w:bottom w:val="none" w:sz="0" w:space="0" w:color="auto"/>
            <w:right w:val="none" w:sz="0" w:space="0" w:color="auto"/>
          </w:divBdr>
          <w:divsChild>
            <w:div w:id="232542712">
              <w:marLeft w:val="0"/>
              <w:marRight w:val="0"/>
              <w:marTop w:val="0"/>
              <w:marBottom w:val="0"/>
              <w:divBdr>
                <w:top w:val="none" w:sz="0" w:space="0" w:color="auto"/>
                <w:left w:val="none" w:sz="0" w:space="0" w:color="auto"/>
                <w:bottom w:val="none" w:sz="0" w:space="0" w:color="auto"/>
                <w:right w:val="none" w:sz="0" w:space="0" w:color="auto"/>
              </w:divBdr>
            </w:div>
          </w:divsChild>
        </w:div>
        <w:div w:id="812988077">
          <w:marLeft w:val="0"/>
          <w:marRight w:val="0"/>
          <w:marTop w:val="0"/>
          <w:marBottom w:val="0"/>
          <w:divBdr>
            <w:top w:val="none" w:sz="0" w:space="0" w:color="auto"/>
            <w:left w:val="none" w:sz="0" w:space="0" w:color="auto"/>
            <w:bottom w:val="none" w:sz="0" w:space="0" w:color="auto"/>
            <w:right w:val="none" w:sz="0" w:space="0" w:color="auto"/>
          </w:divBdr>
          <w:divsChild>
            <w:div w:id="199905787">
              <w:marLeft w:val="0"/>
              <w:marRight w:val="0"/>
              <w:marTop w:val="0"/>
              <w:marBottom w:val="0"/>
              <w:divBdr>
                <w:top w:val="none" w:sz="0" w:space="0" w:color="auto"/>
                <w:left w:val="none" w:sz="0" w:space="0" w:color="auto"/>
                <w:bottom w:val="none" w:sz="0" w:space="0" w:color="auto"/>
                <w:right w:val="none" w:sz="0" w:space="0" w:color="auto"/>
              </w:divBdr>
            </w:div>
          </w:divsChild>
        </w:div>
        <w:div w:id="818420640">
          <w:marLeft w:val="0"/>
          <w:marRight w:val="0"/>
          <w:marTop w:val="0"/>
          <w:marBottom w:val="0"/>
          <w:divBdr>
            <w:top w:val="none" w:sz="0" w:space="0" w:color="auto"/>
            <w:left w:val="none" w:sz="0" w:space="0" w:color="auto"/>
            <w:bottom w:val="none" w:sz="0" w:space="0" w:color="auto"/>
            <w:right w:val="none" w:sz="0" w:space="0" w:color="auto"/>
          </w:divBdr>
          <w:divsChild>
            <w:div w:id="1430198331">
              <w:marLeft w:val="0"/>
              <w:marRight w:val="0"/>
              <w:marTop w:val="0"/>
              <w:marBottom w:val="0"/>
              <w:divBdr>
                <w:top w:val="none" w:sz="0" w:space="0" w:color="auto"/>
                <w:left w:val="none" w:sz="0" w:space="0" w:color="auto"/>
                <w:bottom w:val="none" w:sz="0" w:space="0" w:color="auto"/>
                <w:right w:val="none" w:sz="0" w:space="0" w:color="auto"/>
              </w:divBdr>
            </w:div>
          </w:divsChild>
        </w:div>
        <w:div w:id="820124330">
          <w:marLeft w:val="0"/>
          <w:marRight w:val="0"/>
          <w:marTop w:val="0"/>
          <w:marBottom w:val="0"/>
          <w:divBdr>
            <w:top w:val="none" w:sz="0" w:space="0" w:color="auto"/>
            <w:left w:val="none" w:sz="0" w:space="0" w:color="auto"/>
            <w:bottom w:val="none" w:sz="0" w:space="0" w:color="auto"/>
            <w:right w:val="none" w:sz="0" w:space="0" w:color="auto"/>
          </w:divBdr>
          <w:divsChild>
            <w:div w:id="1328636135">
              <w:marLeft w:val="0"/>
              <w:marRight w:val="0"/>
              <w:marTop w:val="0"/>
              <w:marBottom w:val="0"/>
              <w:divBdr>
                <w:top w:val="none" w:sz="0" w:space="0" w:color="auto"/>
                <w:left w:val="none" w:sz="0" w:space="0" w:color="auto"/>
                <w:bottom w:val="none" w:sz="0" w:space="0" w:color="auto"/>
                <w:right w:val="none" w:sz="0" w:space="0" w:color="auto"/>
              </w:divBdr>
            </w:div>
          </w:divsChild>
        </w:div>
        <w:div w:id="822745092">
          <w:marLeft w:val="0"/>
          <w:marRight w:val="0"/>
          <w:marTop w:val="0"/>
          <w:marBottom w:val="0"/>
          <w:divBdr>
            <w:top w:val="none" w:sz="0" w:space="0" w:color="auto"/>
            <w:left w:val="none" w:sz="0" w:space="0" w:color="auto"/>
            <w:bottom w:val="none" w:sz="0" w:space="0" w:color="auto"/>
            <w:right w:val="none" w:sz="0" w:space="0" w:color="auto"/>
          </w:divBdr>
          <w:divsChild>
            <w:div w:id="1487939298">
              <w:marLeft w:val="0"/>
              <w:marRight w:val="0"/>
              <w:marTop w:val="0"/>
              <w:marBottom w:val="0"/>
              <w:divBdr>
                <w:top w:val="none" w:sz="0" w:space="0" w:color="auto"/>
                <w:left w:val="none" w:sz="0" w:space="0" w:color="auto"/>
                <w:bottom w:val="none" w:sz="0" w:space="0" w:color="auto"/>
                <w:right w:val="none" w:sz="0" w:space="0" w:color="auto"/>
              </w:divBdr>
            </w:div>
          </w:divsChild>
        </w:div>
        <w:div w:id="832718566">
          <w:marLeft w:val="0"/>
          <w:marRight w:val="0"/>
          <w:marTop w:val="0"/>
          <w:marBottom w:val="0"/>
          <w:divBdr>
            <w:top w:val="none" w:sz="0" w:space="0" w:color="auto"/>
            <w:left w:val="none" w:sz="0" w:space="0" w:color="auto"/>
            <w:bottom w:val="none" w:sz="0" w:space="0" w:color="auto"/>
            <w:right w:val="none" w:sz="0" w:space="0" w:color="auto"/>
          </w:divBdr>
          <w:divsChild>
            <w:div w:id="2136098692">
              <w:marLeft w:val="0"/>
              <w:marRight w:val="0"/>
              <w:marTop w:val="0"/>
              <w:marBottom w:val="0"/>
              <w:divBdr>
                <w:top w:val="none" w:sz="0" w:space="0" w:color="auto"/>
                <w:left w:val="none" w:sz="0" w:space="0" w:color="auto"/>
                <w:bottom w:val="none" w:sz="0" w:space="0" w:color="auto"/>
                <w:right w:val="none" w:sz="0" w:space="0" w:color="auto"/>
              </w:divBdr>
            </w:div>
          </w:divsChild>
        </w:div>
        <w:div w:id="833376739">
          <w:marLeft w:val="0"/>
          <w:marRight w:val="0"/>
          <w:marTop w:val="0"/>
          <w:marBottom w:val="0"/>
          <w:divBdr>
            <w:top w:val="none" w:sz="0" w:space="0" w:color="auto"/>
            <w:left w:val="none" w:sz="0" w:space="0" w:color="auto"/>
            <w:bottom w:val="none" w:sz="0" w:space="0" w:color="auto"/>
            <w:right w:val="none" w:sz="0" w:space="0" w:color="auto"/>
          </w:divBdr>
          <w:divsChild>
            <w:div w:id="2036542205">
              <w:marLeft w:val="0"/>
              <w:marRight w:val="0"/>
              <w:marTop w:val="0"/>
              <w:marBottom w:val="0"/>
              <w:divBdr>
                <w:top w:val="none" w:sz="0" w:space="0" w:color="auto"/>
                <w:left w:val="none" w:sz="0" w:space="0" w:color="auto"/>
                <w:bottom w:val="none" w:sz="0" w:space="0" w:color="auto"/>
                <w:right w:val="none" w:sz="0" w:space="0" w:color="auto"/>
              </w:divBdr>
            </w:div>
          </w:divsChild>
        </w:div>
        <w:div w:id="838427891">
          <w:marLeft w:val="0"/>
          <w:marRight w:val="0"/>
          <w:marTop w:val="0"/>
          <w:marBottom w:val="0"/>
          <w:divBdr>
            <w:top w:val="none" w:sz="0" w:space="0" w:color="auto"/>
            <w:left w:val="none" w:sz="0" w:space="0" w:color="auto"/>
            <w:bottom w:val="none" w:sz="0" w:space="0" w:color="auto"/>
            <w:right w:val="none" w:sz="0" w:space="0" w:color="auto"/>
          </w:divBdr>
          <w:divsChild>
            <w:div w:id="572274396">
              <w:marLeft w:val="0"/>
              <w:marRight w:val="0"/>
              <w:marTop w:val="0"/>
              <w:marBottom w:val="0"/>
              <w:divBdr>
                <w:top w:val="none" w:sz="0" w:space="0" w:color="auto"/>
                <w:left w:val="none" w:sz="0" w:space="0" w:color="auto"/>
                <w:bottom w:val="none" w:sz="0" w:space="0" w:color="auto"/>
                <w:right w:val="none" w:sz="0" w:space="0" w:color="auto"/>
              </w:divBdr>
            </w:div>
          </w:divsChild>
        </w:div>
        <w:div w:id="841090555">
          <w:marLeft w:val="0"/>
          <w:marRight w:val="0"/>
          <w:marTop w:val="0"/>
          <w:marBottom w:val="0"/>
          <w:divBdr>
            <w:top w:val="none" w:sz="0" w:space="0" w:color="auto"/>
            <w:left w:val="none" w:sz="0" w:space="0" w:color="auto"/>
            <w:bottom w:val="none" w:sz="0" w:space="0" w:color="auto"/>
            <w:right w:val="none" w:sz="0" w:space="0" w:color="auto"/>
          </w:divBdr>
          <w:divsChild>
            <w:div w:id="541526528">
              <w:marLeft w:val="0"/>
              <w:marRight w:val="0"/>
              <w:marTop w:val="0"/>
              <w:marBottom w:val="0"/>
              <w:divBdr>
                <w:top w:val="none" w:sz="0" w:space="0" w:color="auto"/>
                <w:left w:val="none" w:sz="0" w:space="0" w:color="auto"/>
                <w:bottom w:val="none" w:sz="0" w:space="0" w:color="auto"/>
                <w:right w:val="none" w:sz="0" w:space="0" w:color="auto"/>
              </w:divBdr>
            </w:div>
          </w:divsChild>
        </w:div>
        <w:div w:id="845244960">
          <w:marLeft w:val="0"/>
          <w:marRight w:val="0"/>
          <w:marTop w:val="0"/>
          <w:marBottom w:val="0"/>
          <w:divBdr>
            <w:top w:val="none" w:sz="0" w:space="0" w:color="auto"/>
            <w:left w:val="none" w:sz="0" w:space="0" w:color="auto"/>
            <w:bottom w:val="none" w:sz="0" w:space="0" w:color="auto"/>
            <w:right w:val="none" w:sz="0" w:space="0" w:color="auto"/>
          </w:divBdr>
          <w:divsChild>
            <w:div w:id="646739731">
              <w:marLeft w:val="0"/>
              <w:marRight w:val="0"/>
              <w:marTop w:val="0"/>
              <w:marBottom w:val="0"/>
              <w:divBdr>
                <w:top w:val="none" w:sz="0" w:space="0" w:color="auto"/>
                <w:left w:val="none" w:sz="0" w:space="0" w:color="auto"/>
                <w:bottom w:val="none" w:sz="0" w:space="0" w:color="auto"/>
                <w:right w:val="none" w:sz="0" w:space="0" w:color="auto"/>
              </w:divBdr>
            </w:div>
          </w:divsChild>
        </w:div>
        <w:div w:id="851728314">
          <w:marLeft w:val="0"/>
          <w:marRight w:val="0"/>
          <w:marTop w:val="0"/>
          <w:marBottom w:val="0"/>
          <w:divBdr>
            <w:top w:val="none" w:sz="0" w:space="0" w:color="auto"/>
            <w:left w:val="none" w:sz="0" w:space="0" w:color="auto"/>
            <w:bottom w:val="none" w:sz="0" w:space="0" w:color="auto"/>
            <w:right w:val="none" w:sz="0" w:space="0" w:color="auto"/>
          </w:divBdr>
          <w:divsChild>
            <w:div w:id="1060399643">
              <w:marLeft w:val="0"/>
              <w:marRight w:val="0"/>
              <w:marTop w:val="0"/>
              <w:marBottom w:val="0"/>
              <w:divBdr>
                <w:top w:val="none" w:sz="0" w:space="0" w:color="auto"/>
                <w:left w:val="none" w:sz="0" w:space="0" w:color="auto"/>
                <w:bottom w:val="none" w:sz="0" w:space="0" w:color="auto"/>
                <w:right w:val="none" w:sz="0" w:space="0" w:color="auto"/>
              </w:divBdr>
            </w:div>
          </w:divsChild>
        </w:div>
        <w:div w:id="861746682">
          <w:marLeft w:val="0"/>
          <w:marRight w:val="0"/>
          <w:marTop w:val="0"/>
          <w:marBottom w:val="0"/>
          <w:divBdr>
            <w:top w:val="none" w:sz="0" w:space="0" w:color="auto"/>
            <w:left w:val="none" w:sz="0" w:space="0" w:color="auto"/>
            <w:bottom w:val="none" w:sz="0" w:space="0" w:color="auto"/>
            <w:right w:val="none" w:sz="0" w:space="0" w:color="auto"/>
          </w:divBdr>
          <w:divsChild>
            <w:div w:id="2001425832">
              <w:marLeft w:val="0"/>
              <w:marRight w:val="0"/>
              <w:marTop w:val="0"/>
              <w:marBottom w:val="0"/>
              <w:divBdr>
                <w:top w:val="none" w:sz="0" w:space="0" w:color="auto"/>
                <w:left w:val="none" w:sz="0" w:space="0" w:color="auto"/>
                <w:bottom w:val="none" w:sz="0" w:space="0" w:color="auto"/>
                <w:right w:val="none" w:sz="0" w:space="0" w:color="auto"/>
              </w:divBdr>
            </w:div>
          </w:divsChild>
        </w:div>
        <w:div w:id="864364268">
          <w:marLeft w:val="0"/>
          <w:marRight w:val="0"/>
          <w:marTop w:val="0"/>
          <w:marBottom w:val="0"/>
          <w:divBdr>
            <w:top w:val="none" w:sz="0" w:space="0" w:color="auto"/>
            <w:left w:val="none" w:sz="0" w:space="0" w:color="auto"/>
            <w:bottom w:val="none" w:sz="0" w:space="0" w:color="auto"/>
            <w:right w:val="none" w:sz="0" w:space="0" w:color="auto"/>
          </w:divBdr>
          <w:divsChild>
            <w:div w:id="1819805074">
              <w:marLeft w:val="0"/>
              <w:marRight w:val="0"/>
              <w:marTop w:val="0"/>
              <w:marBottom w:val="0"/>
              <w:divBdr>
                <w:top w:val="none" w:sz="0" w:space="0" w:color="auto"/>
                <w:left w:val="none" w:sz="0" w:space="0" w:color="auto"/>
                <w:bottom w:val="none" w:sz="0" w:space="0" w:color="auto"/>
                <w:right w:val="none" w:sz="0" w:space="0" w:color="auto"/>
              </w:divBdr>
            </w:div>
          </w:divsChild>
        </w:div>
        <w:div w:id="869534206">
          <w:marLeft w:val="0"/>
          <w:marRight w:val="0"/>
          <w:marTop w:val="0"/>
          <w:marBottom w:val="0"/>
          <w:divBdr>
            <w:top w:val="none" w:sz="0" w:space="0" w:color="auto"/>
            <w:left w:val="none" w:sz="0" w:space="0" w:color="auto"/>
            <w:bottom w:val="none" w:sz="0" w:space="0" w:color="auto"/>
            <w:right w:val="none" w:sz="0" w:space="0" w:color="auto"/>
          </w:divBdr>
          <w:divsChild>
            <w:div w:id="1550649596">
              <w:marLeft w:val="0"/>
              <w:marRight w:val="0"/>
              <w:marTop w:val="0"/>
              <w:marBottom w:val="0"/>
              <w:divBdr>
                <w:top w:val="none" w:sz="0" w:space="0" w:color="auto"/>
                <w:left w:val="none" w:sz="0" w:space="0" w:color="auto"/>
                <w:bottom w:val="none" w:sz="0" w:space="0" w:color="auto"/>
                <w:right w:val="none" w:sz="0" w:space="0" w:color="auto"/>
              </w:divBdr>
            </w:div>
          </w:divsChild>
        </w:div>
        <w:div w:id="869997208">
          <w:marLeft w:val="0"/>
          <w:marRight w:val="0"/>
          <w:marTop w:val="0"/>
          <w:marBottom w:val="0"/>
          <w:divBdr>
            <w:top w:val="none" w:sz="0" w:space="0" w:color="auto"/>
            <w:left w:val="none" w:sz="0" w:space="0" w:color="auto"/>
            <w:bottom w:val="none" w:sz="0" w:space="0" w:color="auto"/>
            <w:right w:val="none" w:sz="0" w:space="0" w:color="auto"/>
          </w:divBdr>
          <w:divsChild>
            <w:div w:id="458642953">
              <w:marLeft w:val="0"/>
              <w:marRight w:val="0"/>
              <w:marTop w:val="0"/>
              <w:marBottom w:val="0"/>
              <w:divBdr>
                <w:top w:val="none" w:sz="0" w:space="0" w:color="auto"/>
                <w:left w:val="none" w:sz="0" w:space="0" w:color="auto"/>
                <w:bottom w:val="none" w:sz="0" w:space="0" w:color="auto"/>
                <w:right w:val="none" w:sz="0" w:space="0" w:color="auto"/>
              </w:divBdr>
            </w:div>
          </w:divsChild>
        </w:div>
        <w:div w:id="877199633">
          <w:marLeft w:val="0"/>
          <w:marRight w:val="0"/>
          <w:marTop w:val="0"/>
          <w:marBottom w:val="0"/>
          <w:divBdr>
            <w:top w:val="none" w:sz="0" w:space="0" w:color="auto"/>
            <w:left w:val="none" w:sz="0" w:space="0" w:color="auto"/>
            <w:bottom w:val="none" w:sz="0" w:space="0" w:color="auto"/>
            <w:right w:val="none" w:sz="0" w:space="0" w:color="auto"/>
          </w:divBdr>
          <w:divsChild>
            <w:div w:id="688415999">
              <w:marLeft w:val="0"/>
              <w:marRight w:val="0"/>
              <w:marTop w:val="0"/>
              <w:marBottom w:val="0"/>
              <w:divBdr>
                <w:top w:val="none" w:sz="0" w:space="0" w:color="auto"/>
                <w:left w:val="none" w:sz="0" w:space="0" w:color="auto"/>
                <w:bottom w:val="none" w:sz="0" w:space="0" w:color="auto"/>
                <w:right w:val="none" w:sz="0" w:space="0" w:color="auto"/>
              </w:divBdr>
            </w:div>
          </w:divsChild>
        </w:div>
        <w:div w:id="877281069">
          <w:marLeft w:val="0"/>
          <w:marRight w:val="0"/>
          <w:marTop w:val="0"/>
          <w:marBottom w:val="0"/>
          <w:divBdr>
            <w:top w:val="none" w:sz="0" w:space="0" w:color="auto"/>
            <w:left w:val="none" w:sz="0" w:space="0" w:color="auto"/>
            <w:bottom w:val="none" w:sz="0" w:space="0" w:color="auto"/>
            <w:right w:val="none" w:sz="0" w:space="0" w:color="auto"/>
          </w:divBdr>
          <w:divsChild>
            <w:div w:id="120921555">
              <w:marLeft w:val="0"/>
              <w:marRight w:val="0"/>
              <w:marTop w:val="0"/>
              <w:marBottom w:val="0"/>
              <w:divBdr>
                <w:top w:val="none" w:sz="0" w:space="0" w:color="auto"/>
                <w:left w:val="none" w:sz="0" w:space="0" w:color="auto"/>
                <w:bottom w:val="none" w:sz="0" w:space="0" w:color="auto"/>
                <w:right w:val="none" w:sz="0" w:space="0" w:color="auto"/>
              </w:divBdr>
            </w:div>
          </w:divsChild>
        </w:div>
        <w:div w:id="892304696">
          <w:marLeft w:val="0"/>
          <w:marRight w:val="0"/>
          <w:marTop w:val="0"/>
          <w:marBottom w:val="0"/>
          <w:divBdr>
            <w:top w:val="none" w:sz="0" w:space="0" w:color="auto"/>
            <w:left w:val="none" w:sz="0" w:space="0" w:color="auto"/>
            <w:bottom w:val="none" w:sz="0" w:space="0" w:color="auto"/>
            <w:right w:val="none" w:sz="0" w:space="0" w:color="auto"/>
          </w:divBdr>
          <w:divsChild>
            <w:div w:id="768239571">
              <w:marLeft w:val="0"/>
              <w:marRight w:val="0"/>
              <w:marTop w:val="0"/>
              <w:marBottom w:val="0"/>
              <w:divBdr>
                <w:top w:val="none" w:sz="0" w:space="0" w:color="auto"/>
                <w:left w:val="none" w:sz="0" w:space="0" w:color="auto"/>
                <w:bottom w:val="none" w:sz="0" w:space="0" w:color="auto"/>
                <w:right w:val="none" w:sz="0" w:space="0" w:color="auto"/>
              </w:divBdr>
            </w:div>
          </w:divsChild>
        </w:div>
        <w:div w:id="893664863">
          <w:marLeft w:val="0"/>
          <w:marRight w:val="0"/>
          <w:marTop w:val="0"/>
          <w:marBottom w:val="0"/>
          <w:divBdr>
            <w:top w:val="none" w:sz="0" w:space="0" w:color="auto"/>
            <w:left w:val="none" w:sz="0" w:space="0" w:color="auto"/>
            <w:bottom w:val="none" w:sz="0" w:space="0" w:color="auto"/>
            <w:right w:val="none" w:sz="0" w:space="0" w:color="auto"/>
          </w:divBdr>
          <w:divsChild>
            <w:div w:id="1978683299">
              <w:marLeft w:val="0"/>
              <w:marRight w:val="0"/>
              <w:marTop w:val="0"/>
              <w:marBottom w:val="0"/>
              <w:divBdr>
                <w:top w:val="none" w:sz="0" w:space="0" w:color="auto"/>
                <w:left w:val="none" w:sz="0" w:space="0" w:color="auto"/>
                <w:bottom w:val="none" w:sz="0" w:space="0" w:color="auto"/>
                <w:right w:val="none" w:sz="0" w:space="0" w:color="auto"/>
              </w:divBdr>
            </w:div>
          </w:divsChild>
        </w:div>
        <w:div w:id="895244698">
          <w:marLeft w:val="0"/>
          <w:marRight w:val="0"/>
          <w:marTop w:val="0"/>
          <w:marBottom w:val="0"/>
          <w:divBdr>
            <w:top w:val="none" w:sz="0" w:space="0" w:color="auto"/>
            <w:left w:val="none" w:sz="0" w:space="0" w:color="auto"/>
            <w:bottom w:val="none" w:sz="0" w:space="0" w:color="auto"/>
            <w:right w:val="none" w:sz="0" w:space="0" w:color="auto"/>
          </w:divBdr>
          <w:divsChild>
            <w:div w:id="22680175">
              <w:marLeft w:val="0"/>
              <w:marRight w:val="0"/>
              <w:marTop w:val="0"/>
              <w:marBottom w:val="0"/>
              <w:divBdr>
                <w:top w:val="none" w:sz="0" w:space="0" w:color="auto"/>
                <w:left w:val="none" w:sz="0" w:space="0" w:color="auto"/>
                <w:bottom w:val="none" w:sz="0" w:space="0" w:color="auto"/>
                <w:right w:val="none" w:sz="0" w:space="0" w:color="auto"/>
              </w:divBdr>
            </w:div>
          </w:divsChild>
        </w:div>
        <w:div w:id="897320107">
          <w:marLeft w:val="0"/>
          <w:marRight w:val="0"/>
          <w:marTop w:val="0"/>
          <w:marBottom w:val="0"/>
          <w:divBdr>
            <w:top w:val="none" w:sz="0" w:space="0" w:color="auto"/>
            <w:left w:val="none" w:sz="0" w:space="0" w:color="auto"/>
            <w:bottom w:val="none" w:sz="0" w:space="0" w:color="auto"/>
            <w:right w:val="none" w:sz="0" w:space="0" w:color="auto"/>
          </w:divBdr>
          <w:divsChild>
            <w:div w:id="1563100235">
              <w:marLeft w:val="0"/>
              <w:marRight w:val="0"/>
              <w:marTop w:val="0"/>
              <w:marBottom w:val="0"/>
              <w:divBdr>
                <w:top w:val="none" w:sz="0" w:space="0" w:color="auto"/>
                <w:left w:val="none" w:sz="0" w:space="0" w:color="auto"/>
                <w:bottom w:val="none" w:sz="0" w:space="0" w:color="auto"/>
                <w:right w:val="none" w:sz="0" w:space="0" w:color="auto"/>
              </w:divBdr>
            </w:div>
          </w:divsChild>
        </w:div>
        <w:div w:id="898587727">
          <w:marLeft w:val="0"/>
          <w:marRight w:val="0"/>
          <w:marTop w:val="0"/>
          <w:marBottom w:val="0"/>
          <w:divBdr>
            <w:top w:val="none" w:sz="0" w:space="0" w:color="auto"/>
            <w:left w:val="none" w:sz="0" w:space="0" w:color="auto"/>
            <w:bottom w:val="none" w:sz="0" w:space="0" w:color="auto"/>
            <w:right w:val="none" w:sz="0" w:space="0" w:color="auto"/>
          </w:divBdr>
          <w:divsChild>
            <w:div w:id="956987732">
              <w:marLeft w:val="0"/>
              <w:marRight w:val="0"/>
              <w:marTop w:val="0"/>
              <w:marBottom w:val="0"/>
              <w:divBdr>
                <w:top w:val="none" w:sz="0" w:space="0" w:color="auto"/>
                <w:left w:val="none" w:sz="0" w:space="0" w:color="auto"/>
                <w:bottom w:val="none" w:sz="0" w:space="0" w:color="auto"/>
                <w:right w:val="none" w:sz="0" w:space="0" w:color="auto"/>
              </w:divBdr>
            </w:div>
          </w:divsChild>
        </w:div>
        <w:div w:id="898858050">
          <w:marLeft w:val="0"/>
          <w:marRight w:val="0"/>
          <w:marTop w:val="0"/>
          <w:marBottom w:val="0"/>
          <w:divBdr>
            <w:top w:val="none" w:sz="0" w:space="0" w:color="auto"/>
            <w:left w:val="none" w:sz="0" w:space="0" w:color="auto"/>
            <w:bottom w:val="none" w:sz="0" w:space="0" w:color="auto"/>
            <w:right w:val="none" w:sz="0" w:space="0" w:color="auto"/>
          </w:divBdr>
          <w:divsChild>
            <w:div w:id="1800800735">
              <w:marLeft w:val="0"/>
              <w:marRight w:val="0"/>
              <w:marTop w:val="0"/>
              <w:marBottom w:val="0"/>
              <w:divBdr>
                <w:top w:val="none" w:sz="0" w:space="0" w:color="auto"/>
                <w:left w:val="none" w:sz="0" w:space="0" w:color="auto"/>
                <w:bottom w:val="none" w:sz="0" w:space="0" w:color="auto"/>
                <w:right w:val="none" w:sz="0" w:space="0" w:color="auto"/>
              </w:divBdr>
            </w:div>
          </w:divsChild>
        </w:div>
        <w:div w:id="899829896">
          <w:marLeft w:val="0"/>
          <w:marRight w:val="0"/>
          <w:marTop w:val="0"/>
          <w:marBottom w:val="0"/>
          <w:divBdr>
            <w:top w:val="none" w:sz="0" w:space="0" w:color="auto"/>
            <w:left w:val="none" w:sz="0" w:space="0" w:color="auto"/>
            <w:bottom w:val="none" w:sz="0" w:space="0" w:color="auto"/>
            <w:right w:val="none" w:sz="0" w:space="0" w:color="auto"/>
          </w:divBdr>
          <w:divsChild>
            <w:div w:id="102459094">
              <w:marLeft w:val="0"/>
              <w:marRight w:val="0"/>
              <w:marTop w:val="0"/>
              <w:marBottom w:val="0"/>
              <w:divBdr>
                <w:top w:val="none" w:sz="0" w:space="0" w:color="auto"/>
                <w:left w:val="none" w:sz="0" w:space="0" w:color="auto"/>
                <w:bottom w:val="none" w:sz="0" w:space="0" w:color="auto"/>
                <w:right w:val="none" w:sz="0" w:space="0" w:color="auto"/>
              </w:divBdr>
            </w:div>
          </w:divsChild>
        </w:div>
        <w:div w:id="904949270">
          <w:marLeft w:val="0"/>
          <w:marRight w:val="0"/>
          <w:marTop w:val="0"/>
          <w:marBottom w:val="0"/>
          <w:divBdr>
            <w:top w:val="none" w:sz="0" w:space="0" w:color="auto"/>
            <w:left w:val="none" w:sz="0" w:space="0" w:color="auto"/>
            <w:bottom w:val="none" w:sz="0" w:space="0" w:color="auto"/>
            <w:right w:val="none" w:sz="0" w:space="0" w:color="auto"/>
          </w:divBdr>
          <w:divsChild>
            <w:div w:id="1601259263">
              <w:marLeft w:val="0"/>
              <w:marRight w:val="0"/>
              <w:marTop w:val="0"/>
              <w:marBottom w:val="0"/>
              <w:divBdr>
                <w:top w:val="none" w:sz="0" w:space="0" w:color="auto"/>
                <w:left w:val="none" w:sz="0" w:space="0" w:color="auto"/>
                <w:bottom w:val="none" w:sz="0" w:space="0" w:color="auto"/>
                <w:right w:val="none" w:sz="0" w:space="0" w:color="auto"/>
              </w:divBdr>
            </w:div>
          </w:divsChild>
        </w:div>
        <w:div w:id="908156602">
          <w:marLeft w:val="0"/>
          <w:marRight w:val="0"/>
          <w:marTop w:val="0"/>
          <w:marBottom w:val="0"/>
          <w:divBdr>
            <w:top w:val="none" w:sz="0" w:space="0" w:color="auto"/>
            <w:left w:val="none" w:sz="0" w:space="0" w:color="auto"/>
            <w:bottom w:val="none" w:sz="0" w:space="0" w:color="auto"/>
            <w:right w:val="none" w:sz="0" w:space="0" w:color="auto"/>
          </w:divBdr>
          <w:divsChild>
            <w:div w:id="842280284">
              <w:marLeft w:val="0"/>
              <w:marRight w:val="0"/>
              <w:marTop w:val="0"/>
              <w:marBottom w:val="0"/>
              <w:divBdr>
                <w:top w:val="none" w:sz="0" w:space="0" w:color="auto"/>
                <w:left w:val="none" w:sz="0" w:space="0" w:color="auto"/>
                <w:bottom w:val="none" w:sz="0" w:space="0" w:color="auto"/>
                <w:right w:val="none" w:sz="0" w:space="0" w:color="auto"/>
              </w:divBdr>
            </w:div>
          </w:divsChild>
        </w:div>
        <w:div w:id="909581019">
          <w:marLeft w:val="0"/>
          <w:marRight w:val="0"/>
          <w:marTop w:val="0"/>
          <w:marBottom w:val="0"/>
          <w:divBdr>
            <w:top w:val="none" w:sz="0" w:space="0" w:color="auto"/>
            <w:left w:val="none" w:sz="0" w:space="0" w:color="auto"/>
            <w:bottom w:val="none" w:sz="0" w:space="0" w:color="auto"/>
            <w:right w:val="none" w:sz="0" w:space="0" w:color="auto"/>
          </w:divBdr>
          <w:divsChild>
            <w:div w:id="1137801539">
              <w:marLeft w:val="0"/>
              <w:marRight w:val="0"/>
              <w:marTop w:val="0"/>
              <w:marBottom w:val="0"/>
              <w:divBdr>
                <w:top w:val="none" w:sz="0" w:space="0" w:color="auto"/>
                <w:left w:val="none" w:sz="0" w:space="0" w:color="auto"/>
                <w:bottom w:val="none" w:sz="0" w:space="0" w:color="auto"/>
                <w:right w:val="none" w:sz="0" w:space="0" w:color="auto"/>
              </w:divBdr>
            </w:div>
          </w:divsChild>
        </w:div>
        <w:div w:id="911232188">
          <w:marLeft w:val="0"/>
          <w:marRight w:val="0"/>
          <w:marTop w:val="0"/>
          <w:marBottom w:val="0"/>
          <w:divBdr>
            <w:top w:val="none" w:sz="0" w:space="0" w:color="auto"/>
            <w:left w:val="none" w:sz="0" w:space="0" w:color="auto"/>
            <w:bottom w:val="none" w:sz="0" w:space="0" w:color="auto"/>
            <w:right w:val="none" w:sz="0" w:space="0" w:color="auto"/>
          </w:divBdr>
          <w:divsChild>
            <w:div w:id="1792506753">
              <w:marLeft w:val="0"/>
              <w:marRight w:val="0"/>
              <w:marTop w:val="0"/>
              <w:marBottom w:val="0"/>
              <w:divBdr>
                <w:top w:val="none" w:sz="0" w:space="0" w:color="auto"/>
                <w:left w:val="none" w:sz="0" w:space="0" w:color="auto"/>
                <w:bottom w:val="none" w:sz="0" w:space="0" w:color="auto"/>
                <w:right w:val="none" w:sz="0" w:space="0" w:color="auto"/>
              </w:divBdr>
            </w:div>
          </w:divsChild>
        </w:div>
        <w:div w:id="912004446">
          <w:marLeft w:val="0"/>
          <w:marRight w:val="0"/>
          <w:marTop w:val="0"/>
          <w:marBottom w:val="0"/>
          <w:divBdr>
            <w:top w:val="none" w:sz="0" w:space="0" w:color="auto"/>
            <w:left w:val="none" w:sz="0" w:space="0" w:color="auto"/>
            <w:bottom w:val="none" w:sz="0" w:space="0" w:color="auto"/>
            <w:right w:val="none" w:sz="0" w:space="0" w:color="auto"/>
          </w:divBdr>
          <w:divsChild>
            <w:div w:id="1703047564">
              <w:marLeft w:val="0"/>
              <w:marRight w:val="0"/>
              <w:marTop w:val="0"/>
              <w:marBottom w:val="0"/>
              <w:divBdr>
                <w:top w:val="none" w:sz="0" w:space="0" w:color="auto"/>
                <w:left w:val="none" w:sz="0" w:space="0" w:color="auto"/>
                <w:bottom w:val="none" w:sz="0" w:space="0" w:color="auto"/>
                <w:right w:val="none" w:sz="0" w:space="0" w:color="auto"/>
              </w:divBdr>
            </w:div>
          </w:divsChild>
        </w:div>
        <w:div w:id="913978053">
          <w:marLeft w:val="0"/>
          <w:marRight w:val="0"/>
          <w:marTop w:val="0"/>
          <w:marBottom w:val="0"/>
          <w:divBdr>
            <w:top w:val="none" w:sz="0" w:space="0" w:color="auto"/>
            <w:left w:val="none" w:sz="0" w:space="0" w:color="auto"/>
            <w:bottom w:val="none" w:sz="0" w:space="0" w:color="auto"/>
            <w:right w:val="none" w:sz="0" w:space="0" w:color="auto"/>
          </w:divBdr>
          <w:divsChild>
            <w:div w:id="1325205519">
              <w:marLeft w:val="0"/>
              <w:marRight w:val="0"/>
              <w:marTop w:val="0"/>
              <w:marBottom w:val="0"/>
              <w:divBdr>
                <w:top w:val="none" w:sz="0" w:space="0" w:color="auto"/>
                <w:left w:val="none" w:sz="0" w:space="0" w:color="auto"/>
                <w:bottom w:val="none" w:sz="0" w:space="0" w:color="auto"/>
                <w:right w:val="none" w:sz="0" w:space="0" w:color="auto"/>
              </w:divBdr>
            </w:div>
          </w:divsChild>
        </w:div>
        <w:div w:id="914702628">
          <w:marLeft w:val="0"/>
          <w:marRight w:val="0"/>
          <w:marTop w:val="0"/>
          <w:marBottom w:val="0"/>
          <w:divBdr>
            <w:top w:val="none" w:sz="0" w:space="0" w:color="auto"/>
            <w:left w:val="none" w:sz="0" w:space="0" w:color="auto"/>
            <w:bottom w:val="none" w:sz="0" w:space="0" w:color="auto"/>
            <w:right w:val="none" w:sz="0" w:space="0" w:color="auto"/>
          </w:divBdr>
          <w:divsChild>
            <w:div w:id="653149283">
              <w:marLeft w:val="0"/>
              <w:marRight w:val="0"/>
              <w:marTop w:val="0"/>
              <w:marBottom w:val="0"/>
              <w:divBdr>
                <w:top w:val="none" w:sz="0" w:space="0" w:color="auto"/>
                <w:left w:val="none" w:sz="0" w:space="0" w:color="auto"/>
                <w:bottom w:val="none" w:sz="0" w:space="0" w:color="auto"/>
                <w:right w:val="none" w:sz="0" w:space="0" w:color="auto"/>
              </w:divBdr>
            </w:div>
          </w:divsChild>
        </w:div>
        <w:div w:id="924920548">
          <w:marLeft w:val="0"/>
          <w:marRight w:val="0"/>
          <w:marTop w:val="0"/>
          <w:marBottom w:val="0"/>
          <w:divBdr>
            <w:top w:val="none" w:sz="0" w:space="0" w:color="auto"/>
            <w:left w:val="none" w:sz="0" w:space="0" w:color="auto"/>
            <w:bottom w:val="none" w:sz="0" w:space="0" w:color="auto"/>
            <w:right w:val="none" w:sz="0" w:space="0" w:color="auto"/>
          </w:divBdr>
          <w:divsChild>
            <w:div w:id="470565037">
              <w:marLeft w:val="0"/>
              <w:marRight w:val="0"/>
              <w:marTop w:val="0"/>
              <w:marBottom w:val="0"/>
              <w:divBdr>
                <w:top w:val="none" w:sz="0" w:space="0" w:color="auto"/>
                <w:left w:val="none" w:sz="0" w:space="0" w:color="auto"/>
                <w:bottom w:val="none" w:sz="0" w:space="0" w:color="auto"/>
                <w:right w:val="none" w:sz="0" w:space="0" w:color="auto"/>
              </w:divBdr>
            </w:div>
          </w:divsChild>
        </w:div>
        <w:div w:id="925580495">
          <w:marLeft w:val="0"/>
          <w:marRight w:val="0"/>
          <w:marTop w:val="0"/>
          <w:marBottom w:val="0"/>
          <w:divBdr>
            <w:top w:val="none" w:sz="0" w:space="0" w:color="auto"/>
            <w:left w:val="none" w:sz="0" w:space="0" w:color="auto"/>
            <w:bottom w:val="none" w:sz="0" w:space="0" w:color="auto"/>
            <w:right w:val="none" w:sz="0" w:space="0" w:color="auto"/>
          </w:divBdr>
          <w:divsChild>
            <w:div w:id="1712417037">
              <w:marLeft w:val="0"/>
              <w:marRight w:val="0"/>
              <w:marTop w:val="0"/>
              <w:marBottom w:val="0"/>
              <w:divBdr>
                <w:top w:val="none" w:sz="0" w:space="0" w:color="auto"/>
                <w:left w:val="none" w:sz="0" w:space="0" w:color="auto"/>
                <w:bottom w:val="none" w:sz="0" w:space="0" w:color="auto"/>
                <w:right w:val="none" w:sz="0" w:space="0" w:color="auto"/>
              </w:divBdr>
            </w:div>
          </w:divsChild>
        </w:div>
        <w:div w:id="925723669">
          <w:marLeft w:val="0"/>
          <w:marRight w:val="0"/>
          <w:marTop w:val="0"/>
          <w:marBottom w:val="0"/>
          <w:divBdr>
            <w:top w:val="none" w:sz="0" w:space="0" w:color="auto"/>
            <w:left w:val="none" w:sz="0" w:space="0" w:color="auto"/>
            <w:bottom w:val="none" w:sz="0" w:space="0" w:color="auto"/>
            <w:right w:val="none" w:sz="0" w:space="0" w:color="auto"/>
          </w:divBdr>
          <w:divsChild>
            <w:div w:id="158038760">
              <w:marLeft w:val="0"/>
              <w:marRight w:val="0"/>
              <w:marTop w:val="0"/>
              <w:marBottom w:val="0"/>
              <w:divBdr>
                <w:top w:val="none" w:sz="0" w:space="0" w:color="auto"/>
                <w:left w:val="none" w:sz="0" w:space="0" w:color="auto"/>
                <w:bottom w:val="none" w:sz="0" w:space="0" w:color="auto"/>
                <w:right w:val="none" w:sz="0" w:space="0" w:color="auto"/>
              </w:divBdr>
            </w:div>
          </w:divsChild>
        </w:div>
        <w:div w:id="926883107">
          <w:marLeft w:val="0"/>
          <w:marRight w:val="0"/>
          <w:marTop w:val="0"/>
          <w:marBottom w:val="0"/>
          <w:divBdr>
            <w:top w:val="none" w:sz="0" w:space="0" w:color="auto"/>
            <w:left w:val="none" w:sz="0" w:space="0" w:color="auto"/>
            <w:bottom w:val="none" w:sz="0" w:space="0" w:color="auto"/>
            <w:right w:val="none" w:sz="0" w:space="0" w:color="auto"/>
          </w:divBdr>
          <w:divsChild>
            <w:div w:id="654799181">
              <w:marLeft w:val="0"/>
              <w:marRight w:val="0"/>
              <w:marTop w:val="0"/>
              <w:marBottom w:val="0"/>
              <w:divBdr>
                <w:top w:val="none" w:sz="0" w:space="0" w:color="auto"/>
                <w:left w:val="none" w:sz="0" w:space="0" w:color="auto"/>
                <w:bottom w:val="none" w:sz="0" w:space="0" w:color="auto"/>
                <w:right w:val="none" w:sz="0" w:space="0" w:color="auto"/>
              </w:divBdr>
            </w:div>
          </w:divsChild>
        </w:div>
        <w:div w:id="927352862">
          <w:marLeft w:val="0"/>
          <w:marRight w:val="0"/>
          <w:marTop w:val="0"/>
          <w:marBottom w:val="0"/>
          <w:divBdr>
            <w:top w:val="none" w:sz="0" w:space="0" w:color="auto"/>
            <w:left w:val="none" w:sz="0" w:space="0" w:color="auto"/>
            <w:bottom w:val="none" w:sz="0" w:space="0" w:color="auto"/>
            <w:right w:val="none" w:sz="0" w:space="0" w:color="auto"/>
          </w:divBdr>
          <w:divsChild>
            <w:div w:id="39787163">
              <w:marLeft w:val="0"/>
              <w:marRight w:val="0"/>
              <w:marTop w:val="0"/>
              <w:marBottom w:val="0"/>
              <w:divBdr>
                <w:top w:val="none" w:sz="0" w:space="0" w:color="auto"/>
                <w:left w:val="none" w:sz="0" w:space="0" w:color="auto"/>
                <w:bottom w:val="none" w:sz="0" w:space="0" w:color="auto"/>
                <w:right w:val="none" w:sz="0" w:space="0" w:color="auto"/>
              </w:divBdr>
            </w:div>
          </w:divsChild>
        </w:div>
        <w:div w:id="929585103">
          <w:marLeft w:val="0"/>
          <w:marRight w:val="0"/>
          <w:marTop w:val="0"/>
          <w:marBottom w:val="0"/>
          <w:divBdr>
            <w:top w:val="none" w:sz="0" w:space="0" w:color="auto"/>
            <w:left w:val="none" w:sz="0" w:space="0" w:color="auto"/>
            <w:bottom w:val="none" w:sz="0" w:space="0" w:color="auto"/>
            <w:right w:val="none" w:sz="0" w:space="0" w:color="auto"/>
          </w:divBdr>
          <w:divsChild>
            <w:div w:id="81026633">
              <w:marLeft w:val="0"/>
              <w:marRight w:val="0"/>
              <w:marTop w:val="0"/>
              <w:marBottom w:val="0"/>
              <w:divBdr>
                <w:top w:val="none" w:sz="0" w:space="0" w:color="auto"/>
                <w:left w:val="none" w:sz="0" w:space="0" w:color="auto"/>
                <w:bottom w:val="none" w:sz="0" w:space="0" w:color="auto"/>
                <w:right w:val="none" w:sz="0" w:space="0" w:color="auto"/>
              </w:divBdr>
            </w:div>
          </w:divsChild>
        </w:div>
        <w:div w:id="932780871">
          <w:marLeft w:val="0"/>
          <w:marRight w:val="0"/>
          <w:marTop w:val="0"/>
          <w:marBottom w:val="0"/>
          <w:divBdr>
            <w:top w:val="none" w:sz="0" w:space="0" w:color="auto"/>
            <w:left w:val="none" w:sz="0" w:space="0" w:color="auto"/>
            <w:bottom w:val="none" w:sz="0" w:space="0" w:color="auto"/>
            <w:right w:val="none" w:sz="0" w:space="0" w:color="auto"/>
          </w:divBdr>
          <w:divsChild>
            <w:div w:id="759066757">
              <w:marLeft w:val="0"/>
              <w:marRight w:val="0"/>
              <w:marTop w:val="0"/>
              <w:marBottom w:val="0"/>
              <w:divBdr>
                <w:top w:val="none" w:sz="0" w:space="0" w:color="auto"/>
                <w:left w:val="none" w:sz="0" w:space="0" w:color="auto"/>
                <w:bottom w:val="none" w:sz="0" w:space="0" w:color="auto"/>
                <w:right w:val="none" w:sz="0" w:space="0" w:color="auto"/>
              </w:divBdr>
            </w:div>
          </w:divsChild>
        </w:div>
        <w:div w:id="940990393">
          <w:marLeft w:val="0"/>
          <w:marRight w:val="0"/>
          <w:marTop w:val="0"/>
          <w:marBottom w:val="0"/>
          <w:divBdr>
            <w:top w:val="none" w:sz="0" w:space="0" w:color="auto"/>
            <w:left w:val="none" w:sz="0" w:space="0" w:color="auto"/>
            <w:bottom w:val="none" w:sz="0" w:space="0" w:color="auto"/>
            <w:right w:val="none" w:sz="0" w:space="0" w:color="auto"/>
          </w:divBdr>
          <w:divsChild>
            <w:div w:id="1913344571">
              <w:marLeft w:val="0"/>
              <w:marRight w:val="0"/>
              <w:marTop w:val="0"/>
              <w:marBottom w:val="0"/>
              <w:divBdr>
                <w:top w:val="none" w:sz="0" w:space="0" w:color="auto"/>
                <w:left w:val="none" w:sz="0" w:space="0" w:color="auto"/>
                <w:bottom w:val="none" w:sz="0" w:space="0" w:color="auto"/>
                <w:right w:val="none" w:sz="0" w:space="0" w:color="auto"/>
              </w:divBdr>
            </w:div>
          </w:divsChild>
        </w:div>
        <w:div w:id="947154292">
          <w:marLeft w:val="0"/>
          <w:marRight w:val="0"/>
          <w:marTop w:val="0"/>
          <w:marBottom w:val="0"/>
          <w:divBdr>
            <w:top w:val="none" w:sz="0" w:space="0" w:color="auto"/>
            <w:left w:val="none" w:sz="0" w:space="0" w:color="auto"/>
            <w:bottom w:val="none" w:sz="0" w:space="0" w:color="auto"/>
            <w:right w:val="none" w:sz="0" w:space="0" w:color="auto"/>
          </w:divBdr>
          <w:divsChild>
            <w:div w:id="887841327">
              <w:marLeft w:val="0"/>
              <w:marRight w:val="0"/>
              <w:marTop w:val="0"/>
              <w:marBottom w:val="0"/>
              <w:divBdr>
                <w:top w:val="none" w:sz="0" w:space="0" w:color="auto"/>
                <w:left w:val="none" w:sz="0" w:space="0" w:color="auto"/>
                <w:bottom w:val="none" w:sz="0" w:space="0" w:color="auto"/>
                <w:right w:val="none" w:sz="0" w:space="0" w:color="auto"/>
              </w:divBdr>
            </w:div>
          </w:divsChild>
        </w:div>
        <w:div w:id="948049415">
          <w:marLeft w:val="0"/>
          <w:marRight w:val="0"/>
          <w:marTop w:val="0"/>
          <w:marBottom w:val="0"/>
          <w:divBdr>
            <w:top w:val="none" w:sz="0" w:space="0" w:color="auto"/>
            <w:left w:val="none" w:sz="0" w:space="0" w:color="auto"/>
            <w:bottom w:val="none" w:sz="0" w:space="0" w:color="auto"/>
            <w:right w:val="none" w:sz="0" w:space="0" w:color="auto"/>
          </w:divBdr>
          <w:divsChild>
            <w:div w:id="1204636662">
              <w:marLeft w:val="0"/>
              <w:marRight w:val="0"/>
              <w:marTop w:val="0"/>
              <w:marBottom w:val="0"/>
              <w:divBdr>
                <w:top w:val="none" w:sz="0" w:space="0" w:color="auto"/>
                <w:left w:val="none" w:sz="0" w:space="0" w:color="auto"/>
                <w:bottom w:val="none" w:sz="0" w:space="0" w:color="auto"/>
                <w:right w:val="none" w:sz="0" w:space="0" w:color="auto"/>
              </w:divBdr>
            </w:div>
          </w:divsChild>
        </w:div>
        <w:div w:id="950821185">
          <w:marLeft w:val="0"/>
          <w:marRight w:val="0"/>
          <w:marTop w:val="0"/>
          <w:marBottom w:val="0"/>
          <w:divBdr>
            <w:top w:val="none" w:sz="0" w:space="0" w:color="auto"/>
            <w:left w:val="none" w:sz="0" w:space="0" w:color="auto"/>
            <w:bottom w:val="none" w:sz="0" w:space="0" w:color="auto"/>
            <w:right w:val="none" w:sz="0" w:space="0" w:color="auto"/>
          </w:divBdr>
          <w:divsChild>
            <w:div w:id="278875436">
              <w:marLeft w:val="0"/>
              <w:marRight w:val="0"/>
              <w:marTop w:val="0"/>
              <w:marBottom w:val="0"/>
              <w:divBdr>
                <w:top w:val="none" w:sz="0" w:space="0" w:color="auto"/>
                <w:left w:val="none" w:sz="0" w:space="0" w:color="auto"/>
                <w:bottom w:val="none" w:sz="0" w:space="0" w:color="auto"/>
                <w:right w:val="none" w:sz="0" w:space="0" w:color="auto"/>
              </w:divBdr>
            </w:div>
          </w:divsChild>
        </w:div>
        <w:div w:id="956176795">
          <w:marLeft w:val="0"/>
          <w:marRight w:val="0"/>
          <w:marTop w:val="0"/>
          <w:marBottom w:val="0"/>
          <w:divBdr>
            <w:top w:val="none" w:sz="0" w:space="0" w:color="auto"/>
            <w:left w:val="none" w:sz="0" w:space="0" w:color="auto"/>
            <w:bottom w:val="none" w:sz="0" w:space="0" w:color="auto"/>
            <w:right w:val="none" w:sz="0" w:space="0" w:color="auto"/>
          </w:divBdr>
          <w:divsChild>
            <w:div w:id="885916337">
              <w:marLeft w:val="0"/>
              <w:marRight w:val="0"/>
              <w:marTop w:val="0"/>
              <w:marBottom w:val="0"/>
              <w:divBdr>
                <w:top w:val="none" w:sz="0" w:space="0" w:color="auto"/>
                <w:left w:val="none" w:sz="0" w:space="0" w:color="auto"/>
                <w:bottom w:val="none" w:sz="0" w:space="0" w:color="auto"/>
                <w:right w:val="none" w:sz="0" w:space="0" w:color="auto"/>
              </w:divBdr>
            </w:div>
          </w:divsChild>
        </w:div>
        <w:div w:id="962729011">
          <w:marLeft w:val="0"/>
          <w:marRight w:val="0"/>
          <w:marTop w:val="0"/>
          <w:marBottom w:val="0"/>
          <w:divBdr>
            <w:top w:val="none" w:sz="0" w:space="0" w:color="auto"/>
            <w:left w:val="none" w:sz="0" w:space="0" w:color="auto"/>
            <w:bottom w:val="none" w:sz="0" w:space="0" w:color="auto"/>
            <w:right w:val="none" w:sz="0" w:space="0" w:color="auto"/>
          </w:divBdr>
          <w:divsChild>
            <w:div w:id="1385983262">
              <w:marLeft w:val="0"/>
              <w:marRight w:val="0"/>
              <w:marTop w:val="0"/>
              <w:marBottom w:val="0"/>
              <w:divBdr>
                <w:top w:val="none" w:sz="0" w:space="0" w:color="auto"/>
                <w:left w:val="none" w:sz="0" w:space="0" w:color="auto"/>
                <w:bottom w:val="none" w:sz="0" w:space="0" w:color="auto"/>
                <w:right w:val="none" w:sz="0" w:space="0" w:color="auto"/>
              </w:divBdr>
            </w:div>
          </w:divsChild>
        </w:div>
        <w:div w:id="965744609">
          <w:marLeft w:val="0"/>
          <w:marRight w:val="0"/>
          <w:marTop w:val="0"/>
          <w:marBottom w:val="0"/>
          <w:divBdr>
            <w:top w:val="none" w:sz="0" w:space="0" w:color="auto"/>
            <w:left w:val="none" w:sz="0" w:space="0" w:color="auto"/>
            <w:bottom w:val="none" w:sz="0" w:space="0" w:color="auto"/>
            <w:right w:val="none" w:sz="0" w:space="0" w:color="auto"/>
          </w:divBdr>
          <w:divsChild>
            <w:div w:id="1941597854">
              <w:marLeft w:val="0"/>
              <w:marRight w:val="0"/>
              <w:marTop w:val="0"/>
              <w:marBottom w:val="0"/>
              <w:divBdr>
                <w:top w:val="none" w:sz="0" w:space="0" w:color="auto"/>
                <w:left w:val="none" w:sz="0" w:space="0" w:color="auto"/>
                <w:bottom w:val="none" w:sz="0" w:space="0" w:color="auto"/>
                <w:right w:val="none" w:sz="0" w:space="0" w:color="auto"/>
              </w:divBdr>
            </w:div>
          </w:divsChild>
        </w:div>
        <w:div w:id="966468207">
          <w:marLeft w:val="0"/>
          <w:marRight w:val="0"/>
          <w:marTop w:val="0"/>
          <w:marBottom w:val="0"/>
          <w:divBdr>
            <w:top w:val="none" w:sz="0" w:space="0" w:color="auto"/>
            <w:left w:val="none" w:sz="0" w:space="0" w:color="auto"/>
            <w:bottom w:val="none" w:sz="0" w:space="0" w:color="auto"/>
            <w:right w:val="none" w:sz="0" w:space="0" w:color="auto"/>
          </w:divBdr>
          <w:divsChild>
            <w:div w:id="261685766">
              <w:marLeft w:val="0"/>
              <w:marRight w:val="0"/>
              <w:marTop w:val="0"/>
              <w:marBottom w:val="0"/>
              <w:divBdr>
                <w:top w:val="none" w:sz="0" w:space="0" w:color="auto"/>
                <w:left w:val="none" w:sz="0" w:space="0" w:color="auto"/>
                <w:bottom w:val="none" w:sz="0" w:space="0" w:color="auto"/>
                <w:right w:val="none" w:sz="0" w:space="0" w:color="auto"/>
              </w:divBdr>
            </w:div>
          </w:divsChild>
        </w:div>
        <w:div w:id="968627771">
          <w:marLeft w:val="0"/>
          <w:marRight w:val="0"/>
          <w:marTop w:val="0"/>
          <w:marBottom w:val="0"/>
          <w:divBdr>
            <w:top w:val="none" w:sz="0" w:space="0" w:color="auto"/>
            <w:left w:val="none" w:sz="0" w:space="0" w:color="auto"/>
            <w:bottom w:val="none" w:sz="0" w:space="0" w:color="auto"/>
            <w:right w:val="none" w:sz="0" w:space="0" w:color="auto"/>
          </w:divBdr>
          <w:divsChild>
            <w:div w:id="1481002958">
              <w:marLeft w:val="0"/>
              <w:marRight w:val="0"/>
              <w:marTop w:val="0"/>
              <w:marBottom w:val="0"/>
              <w:divBdr>
                <w:top w:val="none" w:sz="0" w:space="0" w:color="auto"/>
                <w:left w:val="none" w:sz="0" w:space="0" w:color="auto"/>
                <w:bottom w:val="none" w:sz="0" w:space="0" w:color="auto"/>
                <w:right w:val="none" w:sz="0" w:space="0" w:color="auto"/>
              </w:divBdr>
            </w:div>
          </w:divsChild>
        </w:div>
        <w:div w:id="968823019">
          <w:marLeft w:val="0"/>
          <w:marRight w:val="0"/>
          <w:marTop w:val="0"/>
          <w:marBottom w:val="0"/>
          <w:divBdr>
            <w:top w:val="none" w:sz="0" w:space="0" w:color="auto"/>
            <w:left w:val="none" w:sz="0" w:space="0" w:color="auto"/>
            <w:bottom w:val="none" w:sz="0" w:space="0" w:color="auto"/>
            <w:right w:val="none" w:sz="0" w:space="0" w:color="auto"/>
          </w:divBdr>
          <w:divsChild>
            <w:div w:id="725953113">
              <w:marLeft w:val="0"/>
              <w:marRight w:val="0"/>
              <w:marTop w:val="0"/>
              <w:marBottom w:val="0"/>
              <w:divBdr>
                <w:top w:val="none" w:sz="0" w:space="0" w:color="auto"/>
                <w:left w:val="none" w:sz="0" w:space="0" w:color="auto"/>
                <w:bottom w:val="none" w:sz="0" w:space="0" w:color="auto"/>
                <w:right w:val="none" w:sz="0" w:space="0" w:color="auto"/>
              </w:divBdr>
            </w:div>
          </w:divsChild>
        </w:div>
        <w:div w:id="976573599">
          <w:marLeft w:val="0"/>
          <w:marRight w:val="0"/>
          <w:marTop w:val="0"/>
          <w:marBottom w:val="0"/>
          <w:divBdr>
            <w:top w:val="none" w:sz="0" w:space="0" w:color="auto"/>
            <w:left w:val="none" w:sz="0" w:space="0" w:color="auto"/>
            <w:bottom w:val="none" w:sz="0" w:space="0" w:color="auto"/>
            <w:right w:val="none" w:sz="0" w:space="0" w:color="auto"/>
          </w:divBdr>
          <w:divsChild>
            <w:div w:id="81881747">
              <w:marLeft w:val="0"/>
              <w:marRight w:val="0"/>
              <w:marTop w:val="0"/>
              <w:marBottom w:val="0"/>
              <w:divBdr>
                <w:top w:val="none" w:sz="0" w:space="0" w:color="auto"/>
                <w:left w:val="none" w:sz="0" w:space="0" w:color="auto"/>
                <w:bottom w:val="none" w:sz="0" w:space="0" w:color="auto"/>
                <w:right w:val="none" w:sz="0" w:space="0" w:color="auto"/>
              </w:divBdr>
            </w:div>
          </w:divsChild>
        </w:div>
        <w:div w:id="977686628">
          <w:marLeft w:val="0"/>
          <w:marRight w:val="0"/>
          <w:marTop w:val="0"/>
          <w:marBottom w:val="0"/>
          <w:divBdr>
            <w:top w:val="none" w:sz="0" w:space="0" w:color="auto"/>
            <w:left w:val="none" w:sz="0" w:space="0" w:color="auto"/>
            <w:bottom w:val="none" w:sz="0" w:space="0" w:color="auto"/>
            <w:right w:val="none" w:sz="0" w:space="0" w:color="auto"/>
          </w:divBdr>
          <w:divsChild>
            <w:div w:id="224604502">
              <w:marLeft w:val="0"/>
              <w:marRight w:val="0"/>
              <w:marTop w:val="0"/>
              <w:marBottom w:val="0"/>
              <w:divBdr>
                <w:top w:val="none" w:sz="0" w:space="0" w:color="auto"/>
                <w:left w:val="none" w:sz="0" w:space="0" w:color="auto"/>
                <w:bottom w:val="none" w:sz="0" w:space="0" w:color="auto"/>
                <w:right w:val="none" w:sz="0" w:space="0" w:color="auto"/>
              </w:divBdr>
            </w:div>
          </w:divsChild>
        </w:div>
        <w:div w:id="980304462">
          <w:marLeft w:val="0"/>
          <w:marRight w:val="0"/>
          <w:marTop w:val="0"/>
          <w:marBottom w:val="0"/>
          <w:divBdr>
            <w:top w:val="none" w:sz="0" w:space="0" w:color="auto"/>
            <w:left w:val="none" w:sz="0" w:space="0" w:color="auto"/>
            <w:bottom w:val="none" w:sz="0" w:space="0" w:color="auto"/>
            <w:right w:val="none" w:sz="0" w:space="0" w:color="auto"/>
          </w:divBdr>
          <w:divsChild>
            <w:div w:id="1188450107">
              <w:marLeft w:val="0"/>
              <w:marRight w:val="0"/>
              <w:marTop w:val="0"/>
              <w:marBottom w:val="0"/>
              <w:divBdr>
                <w:top w:val="none" w:sz="0" w:space="0" w:color="auto"/>
                <w:left w:val="none" w:sz="0" w:space="0" w:color="auto"/>
                <w:bottom w:val="none" w:sz="0" w:space="0" w:color="auto"/>
                <w:right w:val="none" w:sz="0" w:space="0" w:color="auto"/>
              </w:divBdr>
            </w:div>
          </w:divsChild>
        </w:div>
        <w:div w:id="981542627">
          <w:marLeft w:val="0"/>
          <w:marRight w:val="0"/>
          <w:marTop w:val="0"/>
          <w:marBottom w:val="0"/>
          <w:divBdr>
            <w:top w:val="none" w:sz="0" w:space="0" w:color="auto"/>
            <w:left w:val="none" w:sz="0" w:space="0" w:color="auto"/>
            <w:bottom w:val="none" w:sz="0" w:space="0" w:color="auto"/>
            <w:right w:val="none" w:sz="0" w:space="0" w:color="auto"/>
          </w:divBdr>
          <w:divsChild>
            <w:div w:id="270666687">
              <w:marLeft w:val="0"/>
              <w:marRight w:val="0"/>
              <w:marTop w:val="0"/>
              <w:marBottom w:val="0"/>
              <w:divBdr>
                <w:top w:val="none" w:sz="0" w:space="0" w:color="auto"/>
                <w:left w:val="none" w:sz="0" w:space="0" w:color="auto"/>
                <w:bottom w:val="none" w:sz="0" w:space="0" w:color="auto"/>
                <w:right w:val="none" w:sz="0" w:space="0" w:color="auto"/>
              </w:divBdr>
            </w:div>
          </w:divsChild>
        </w:div>
        <w:div w:id="982730339">
          <w:marLeft w:val="0"/>
          <w:marRight w:val="0"/>
          <w:marTop w:val="0"/>
          <w:marBottom w:val="0"/>
          <w:divBdr>
            <w:top w:val="none" w:sz="0" w:space="0" w:color="auto"/>
            <w:left w:val="none" w:sz="0" w:space="0" w:color="auto"/>
            <w:bottom w:val="none" w:sz="0" w:space="0" w:color="auto"/>
            <w:right w:val="none" w:sz="0" w:space="0" w:color="auto"/>
          </w:divBdr>
          <w:divsChild>
            <w:div w:id="1096973192">
              <w:marLeft w:val="0"/>
              <w:marRight w:val="0"/>
              <w:marTop w:val="0"/>
              <w:marBottom w:val="0"/>
              <w:divBdr>
                <w:top w:val="none" w:sz="0" w:space="0" w:color="auto"/>
                <w:left w:val="none" w:sz="0" w:space="0" w:color="auto"/>
                <w:bottom w:val="none" w:sz="0" w:space="0" w:color="auto"/>
                <w:right w:val="none" w:sz="0" w:space="0" w:color="auto"/>
              </w:divBdr>
            </w:div>
          </w:divsChild>
        </w:div>
        <w:div w:id="988946993">
          <w:marLeft w:val="0"/>
          <w:marRight w:val="0"/>
          <w:marTop w:val="0"/>
          <w:marBottom w:val="0"/>
          <w:divBdr>
            <w:top w:val="none" w:sz="0" w:space="0" w:color="auto"/>
            <w:left w:val="none" w:sz="0" w:space="0" w:color="auto"/>
            <w:bottom w:val="none" w:sz="0" w:space="0" w:color="auto"/>
            <w:right w:val="none" w:sz="0" w:space="0" w:color="auto"/>
          </w:divBdr>
          <w:divsChild>
            <w:div w:id="125582849">
              <w:marLeft w:val="0"/>
              <w:marRight w:val="0"/>
              <w:marTop w:val="0"/>
              <w:marBottom w:val="0"/>
              <w:divBdr>
                <w:top w:val="none" w:sz="0" w:space="0" w:color="auto"/>
                <w:left w:val="none" w:sz="0" w:space="0" w:color="auto"/>
                <w:bottom w:val="none" w:sz="0" w:space="0" w:color="auto"/>
                <w:right w:val="none" w:sz="0" w:space="0" w:color="auto"/>
              </w:divBdr>
            </w:div>
          </w:divsChild>
        </w:div>
        <w:div w:id="997809077">
          <w:marLeft w:val="0"/>
          <w:marRight w:val="0"/>
          <w:marTop w:val="0"/>
          <w:marBottom w:val="0"/>
          <w:divBdr>
            <w:top w:val="none" w:sz="0" w:space="0" w:color="auto"/>
            <w:left w:val="none" w:sz="0" w:space="0" w:color="auto"/>
            <w:bottom w:val="none" w:sz="0" w:space="0" w:color="auto"/>
            <w:right w:val="none" w:sz="0" w:space="0" w:color="auto"/>
          </w:divBdr>
          <w:divsChild>
            <w:div w:id="537663678">
              <w:marLeft w:val="0"/>
              <w:marRight w:val="0"/>
              <w:marTop w:val="0"/>
              <w:marBottom w:val="0"/>
              <w:divBdr>
                <w:top w:val="none" w:sz="0" w:space="0" w:color="auto"/>
                <w:left w:val="none" w:sz="0" w:space="0" w:color="auto"/>
                <w:bottom w:val="none" w:sz="0" w:space="0" w:color="auto"/>
                <w:right w:val="none" w:sz="0" w:space="0" w:color="auto"/>
              </w:divBdr>
            </w:div>
          </w:divsChild>
        </w:div>
        <w:div w:id="1001660810">
          <w:marLeft w:val="0"/>
          <w:marRight w:val="0"/>
          <w:marTop w:val="0"/>
          <w:marBottom w:val="0"/>
          <w:divBdr>
            <w:top w:val="none" w:sz="0" w:space="0" w:color="auto"/>
            <w:left w:val="none" w:sz="0" w:space="0" w:color="auto"/>
            <w:bottom w:val="none" w:sz="0" w:space="0" w:color="auto"/>
            <w:right w:val="none" w:sz="0" w:space="0" w:color="auto"/>
          </w:divBdr>
          <w:divsChild>
            <w:div w:id="1177305758">
              <w:marLeft w:val="0"/>
              <w:marRight w:val="0"/>
              <w:marTop w:val="0"/>
              <w:marBottom w:val="0"/>
              <w:divBdr>
                <w:top w:val="none" w:sz="0" w:space="0" w:color="auto"/>
                <w:left w:val="none" w:sz="0" w:space="0" w:color="auto"/>
                <w:bottom w:val="none" w:sz="0" w:space="0" w:color="auto"/>
                <w:right w:val="none" w:sz="0" w:space="0" w:color="auto"/>
              </w:divBdr>
            </w:div>
          </w:divsChild>
        </w:div>
        <w:div w:id="1003820898">
          <w:marLeft w:val="0"/>
          <w:marRight w:val="0"/>
          <w:marTop w:val="0"/>
          <w:marBottom w:val="0"/>
          <w:divBdr>
            <w:top w:val="none" w:sz="0" w:space="0" w:color="auto"/>
            <w:left w:val="none" w:sz="0" w:space="0" w:color="auto"/>
            <w:bottom w:val="none" w:sz="0" w:space="0" w:color="auto"/>
            <w:right w:val="none" w:sz="0" w:space="0" w:color="auto"/>
          </w:divBdr>
          <w:divsChild>
            <w:div w:id="764346600">
              <w:marLeft w:val="0"/>
              <w:marRight w:val="0"/>
              <w:marTop w:val="0"/>
              <w:marBottom w:val="0"/>
              <w:divBdr>
                <w:top w:val="none" w:sz="0" w:space="0" w:color="auto"/>
                <w:left w:val="none" w:sz="0" w:space="0" w:color="auto"/>
                <w:bottom w:val="none" w:sz="0" w:space="0" w:color="auto"/>
                <w:right w:val="none" w:sz="0" w:space="0" w:color="auto"/>
              </w:divBdr>
            </w:div>
          </w:divsChild>
        </w:div>
        <w:div w:id="1004434682">
          <w:marLeft w:val="0"/>
          <w:marRight w:val="0"/>
          <w:marTop w:val="0"/>
          <w:marBottom w:val="0"/>
          <w:divBdr>
            <w:top w:val="none" w:sz="0" w:space="0" w:color="auto"/>
            <w:left w:val="none" w:sz="0" w:space="0" w:color="auto"/>
            <w:bottom w:val="none" w:sz="0" w:space="0" w:color="auto"/>
            <w:right w:val="none" w:sz="0" w:space="0" w:color="auto"/>
          </w:divBdr>
          <w:divsChild>
            <w:div w:id="659968651">
              <w:marLeft w:val="0"/>
              <w:marRight w:val="0"/>
              <w:marTop w:val="0"/>
              <w:marBottom w:val="0"/>
              <w:divBdr>
                <w:top w:val="none" w:sz="0" w:space="0" w:color="auto"/>
                <w:left w:val="none" w:sz="0" w:space="0" w:color="auto"/>
                <w:bottom w:val="none" w:sz="0" w:space="0" w:color="auto"/>
                <w:right w:val="none" w:sz="0" w:space="0" w:color="auto"/>
              </w:divBdr>
            </w:div>
          </w:divsChild>
        </w:div>
        <w:div w:id="1005981813">
          <w:marLeft w:val="0"/>
          <w:marRight w:val="0"/>
          <w:marTop w:val="0"/>
          <w:marBottom w:val="0"/>
          <w:divBdr>
            <w:top w:val="none" w:sz="0" w:space="0" w:color="auto"/>
            <w:left w:val="none" w:sz="0" w:space="0" w:color="auto"/>
            <w:bottom w:val="none" w:sz="0" w:space="0" w:color="auto"/>
            <w:right w:val="none" w:sz="0" w:space="0" w:color="auto"/>
          </w:divBdr>
          <w:divsChild>
            <w:div w:id="1880168921">
              <w:marLeft w:val="0"/>
              <w:marRight w:val="0"/>
              <w:marTop w:val="0"/>
              <w:marBottom w:val="0"/>
              <w:divBdr>
                <w:top w:val="none" w:sz="0" w:space="0" w:color="auto"/>
                <w:left w:val="none" w:sz="0" w:space="0" w:color="auto"/>
                <w:bottom w:val="none" w:sz="0" w:space="0" w:color="auto"/>
                <w:right w:val="none" w:sz="0" w:space="0" w:color="auto"/>
              </w:divBdr>
            </w:div>
          </w:divsChild>
        </w:div>
        <w:div w:id="1016155115">
          <w:marLeft w:val="0"/>
          <w:marRight w:val="0"/>
          <w:marTop w:val="0"/>
          <w:marBottom w:val="0"/>
          <w:divBdr>
            <w:top w:val="none" w:sz="0" w:space="0" w:color="auto"/>
            <w:left w:val="none" w:sz="0" w:space="0" w:color="auto"/>
            <w:bottom w:val="none" w:sz="0" w:space="0" w:color="auto"/>
            <w:right w:val="none" w:sz="0" w:space="0" w:color="auto"/>
          </w:divBdr>
          <w:divsChild>
            <w:div w:id="786121127">
              <w:marLeft w:val="0"/>
              <w:marRight w:val="0"/>
              <w:marTop w:val="0"/>
              <w:marBottom w:val="0"/>
              <w:divBdr>
                <w:top w:val="none" w:sz="0" w:space="0" w:color="auto"/>
                <w:left w:val="none" w:sz="0" w:space="0" w:color="auto"/>
                <w:bottom w:val="none" w:sz="0" w:space="0" w:color="auto"/>
                <w:right w:val="none" w:sz="0" w:space="0" w:color="auto"/>
              </w:divBdr>
            </w:div>
          </w:divsChild>
        </w:div>
        <w:div w:id="1019161781">
          <w:marLeft w:val="0"/>
          <w:marRight w:val="0"/>
          <w:marTop w:val="0"/>
          <w:marBottom w:val="0"/>
          <w:divBdr>
            <w:top w:val="none" w:sz="0" w:space="0" w:color="auto"/>
            <w:left w:val="none" w:sz="0" w:space="0" w:color="auto"/>
            <w:bottom w:val="none" w:sz="0" w:space="0" w:color="auto"/>
            <w:right w:val="none" w:sz="0" w:space="0" w:color="auto"/>
          </w:divBdr>
          <w:divsChild>
            <w:div w:id="1586303806">
              <w:marLeft w:val="0"/>
              <w:marRight w:val="0"/>
              <w:marTop w:val="0"/>
              <w:marBottom w:val="0"/>
              <w:divBdr>
                <w:top w:val="none" w:sz="0" w:space="0" w:color="auto"/>
                <w:left w:val="none" w:sz="0" w:space="0" w:color="auto"/>
                <w:bottom w:val="none" w:sz="0" w:space="0" w:color="auto"/>
                <w:right w:val="none" w:sz="0" w:space="0" w:color="auto"/>
              </w:divBdr>
            </w:div>
          </w:divsChild>
        </w:div>
        <w:div w:id="1021082211">
          <w:marLeft w:val="0"/>
          <w:marRight w:val="0"/>
          <w:marTop w:val="0"/>
          <w:marBottom w:val="0"/>
          <w:divBdr>
            <w:top w:val="none" w:sz="0" w:space="0" w:color="auto"/>
            <w:left w:val="none" w:sz="0" w:space="0" w:color="auto"/>
            <w:bottom w:val="none" w:sz="0" w:space="0" w:color="auto"/>
            <w:right w:val="none" w:sz="0" w:space="0" w:color="auto"/>
          </w:divBdr>
          <w:divsChild>
            <w:div w:id="1010838492">
              <w:marLeft w:val="0"/>
              <w:marRight w:val="0"/>
              <w:marTop w:val="0"/>
              <w:marBottom w:val="0"/>
              <w:divBdr>
                <w:top w:val="none" w:sz="0" w:space="0" w:color="auto"/>
                <w:left w:val="none" w:sz="0" w:space="0" w:color="auto"/>
                <w:bottom w:val="none" w:sz="0" w:space="0" w:color="auto"/>
                <w:right w:val="none" w:sz="0" w:space="0" w:color="auto"/>
              </w:divBdr>
            </w:div>
          </w:divsChild>
        </w:div>
        <w:div w:id="1026559254">
          <w:marLeft w:val="0"/>
          <w:marRight w:val="0"/>
          <w:marTop w:val="0"/>
          <w:marBottom w:val="0"/>
          <w:divBdr>
            <w:top w:val="none" w:sz="0" w:space="0" w:color="auto"/>
            <w:left w:val="none" w:sz="0" w:space="0" w:color="auto"/>
            <w:bottom w:val="none" w:sz="0" w:space="0" w:color="auto"/>
            <w:right w:val="none" w:sz="0" w:space="0" w:color="auto"/>
          </w:divBdr>
          <w:divsChild>
            <w:div w:id="527111181">
              <w:marLeft w:val="0"/>
              <w:marRight w:val="0"/>
              <w:marTop w:val="0"/>
              <w:marBottom w:val="0"/>
              <w:divBdr>
                <w:top w:val="none" w:sz="0" w:space="0" w:color="auto"/>
                <w:left w:val="none" w:sz="0" w:space="0" w:color="auto"/>
                <w:bottom w:val="none" w:sz="0" w:space="0" w:color="auto"/>
                <w:right w:val="none" w:sz="0" w:space="0" w:color="auto"/>
              </w:divBdr>
            </w:div>
          </w:divsChild>
        </w:div>
        <w:div w:id="1028722790">
          <w:marLeft w:val="0"/>
          <w:marRight w:val="0"/>
          <w:marTop w:val="0"/>
          <w:marBottom w:val="0"/>
          <w:divBdr>
            <w:top w:val="none" w:sz="0" w:space="0" w:color="auto"/>
            <w:left w:val="none" w:sz="0" w:space="0" w:color="auto"/>
            <w:bottom w:val="none" w:sz="0" w:space="0" w:color="auto"/>
            <w:right w:val="none" w:sz="0" w:space="0" w:color="auto"/>
          </w:divBdr>
          <w:divsChild>
            <w:div w:id="1489252817">
              <w:marLeft w:val="0"/>
              <w:marRight w:val="0"/>
              <w:marTop w:val="0"/>
              <w:marBottom w:val="0"/>
              <w:divBdr>
                <w:top w:val="none" w:sz="0" w:space="0" w:color="auto"/>
                <w:left w:val="none" w:sz="0" w:space="0" w:color="auto"/>
                <w:bottom w:val="none" w:sz="0" w:space="0" w:color="auto"/>
                <w:right w:val="none" w:sz="0" w:space="0" w:color="auto"/>
              </w:divBdr>
            </w:div>
          </w:divsChild>
        </w:div>
        <w:div w:id="1032072514">
          <w:marLeft w:val="0"/>
          <w:marRight w:val="0"/>
          <w:marTop w:val="0"/>
          <w:marBottom w:val="0"/>
          <w:divBdr>
            <w:top w:val="none" w:sz="0" w:space="0" w:color="auto"/>
            <w:left w:val="none" w:sz="0" w:space="0" w:color="auto"/>
            <w:bottom w:val="none" w:sz="0" w:space="0" w:color="auto"/>
            <w:right w:val="none" w:sz="0" w:space="0" w:color="auto"/>
          </w:divBdr>
          <w:divsChild>
            <w:div w:id="1723479943">
              <w:marLeft w:val="0"/>
              <w:marRight w:val="0"/>
              <w:marTop w:val="0"/>
              <w:marBottom w:val="0"/>
              <w:divBdr>
                <w:top w:val="none" w:sz="0" w:space="0" w:color="auto"/>
                <w:left w:val="none" w:sz="0" w:space="0" w:color="auto"/>
                <w:bottom w:val="none" w:sz="0" w:space="0" w:color="auto"/>
                <w:right w:val="none" w:sz="0" w:space="0" w:color="auto"/>
              </w:divBdr>
            </w:div>
          </w:divsChild>
        </w:div>
        <w:div w:id="1034769521">
          <w:marLeft w:val="0"/>
          <w:marRight w:val="0"/>
          <w:marTop w:val="0"/>
          <w:marBottom w:val="0"/>
          <w:divBdr>
            <w:top w:val="none" w:sz="0" w:space="0" w:color="auto"/>
            <w:left w:val="none" w:sz="0" w:space="0" w:color="auto"/>
            <w:bottom w:val="none" w:sz="0" w:space="0" w:color="auto"/>
            <w:right w:val="none" w:sz="0" w:space="0" w:color="auto"/>
          </w:divBdr>
          <w:divsChild>
            <w:div w:id="2057007077">
              <w:marLeft w:val="0"/>
              <w:marRight w:val="0"/>
              <w:marTop w:val="0"/>
              <w:marBottom w:val="0"/>
              <w:divBdr>
                <w:top w:val="none" w:sz="0" w:space="0" w:color="auto"/>
                <w:left w:val="none" w:sz="0" w:space="0" w:color="auto"/>
                <w:bottom w:val="none" w:sz="0" w:space="0" w:color="auto"/>
                <w:right w:val="none" w:sz="0" w:space="0" w:color="auto"/>
              </w:divBdr>
            </w:div>
          </w:divsChild>
        </w:div>
        <w:div w:id="1036156660">
          <w:marLeft w:val="0"/>
          <w:marRight w:val="0"/>
          <w:marTop w:val="0"/>
          <w:marBottom w:val="0"/>
          <w:divBdr>
            <w:top w:val="none" w:sz="0" w:space="0" w:color="auto"/>
            <w:left w:val="none" w:sz="0" w:space="0" w:color="auto"/>
            <w:bottom w:val="none" w:sz="0" w:space="0" w:color="auto"/>
            <w:right w:val="none" w:sz="0" w:space="0" w:color="auto"/>
          </w:divBdr>
          <w:divsChild>
            <w:div w:id="1522624531">
              <w:marLeft w:val="0"/>
              <w:marRight w:val="0"/>
              <w:marTop w:val="0"/>
              <w:marBottom w:val="0"/>
              <w:divBdr>
                <w:top w:val="none" w:sz="0" w:space="0" w:color="auto"/>
                <w:left w:val="none" w:sz="0" w:space="0" w:color="auto"/>
                <w:bottom w:val="none" w:sz="0" w:space="0" w:color="auto"/>
                <w:right w:val="none" w:sz="0" w:space="0" w:color="auto"/>
              </w:divBdr>
            </w:div>
          </w:divsChild>
        </w:div>
        <w:div w:id="1036930187">
          <w:marLeft w:val="0"/>
          <w:marRight w:val="0"/>
          <w:marTop w:val="0"/>
          <w:marBottom w:val="0"/>
          <w:divBdr>
            <w:top w:val="none" w:sz="0" w:space="0" w:color="auto"/>
            <w:left w:val="none" w:sz="0" w:space="0" w:color="auto"/>
            <w:bottom w:val="none" w:sz="0" w:space="0" w:color="auto"/>
            <w:right w:val="none" w:sz="0" w:space="0" w:color="auto"/>
          </w:divBdr>
          <w:divsChild>
            <w:div w:id="1973247851">
              <w:marLeft w:val="0"/>
              <w:marRight w:val="0"/>
              <w:marTop w:val="0"/>
              <w:marBottom w:val="0"/>
              <w:divBdr>
                <w:top w:val="none" w:sz="0" w:space="0" w:color="auto"/>
                <w:left w:val="none" w:sz="0" w:space="0" w:color="auto"/>
                <w:bottom w:val="none" w:sz="0" w:space="0" w:color="auto"/>
                <w:right w:val="none" w:sz="0" w:space="0" w:color="auto"/>
              </w:divBdr>
            </w:div>
          </w:divsChild>
        </w:div>
        <w:div w:id="1037588642">
          <w:marLeft w:val="0"/>
          <w:marRight w:val="0"/>
          <w:marTop w:val="0"/>
          <w:marBottom w:val="0"/>
          <w:divBdr>
            <w:top w:val="none" w:sz="0" w:space="0" w:color="auto"/>
            <w:left w:val="none" w:sz="0" w:space="0" w:color="auto"/>
            <w:bottom w:val="none" w:sz="0" w:space="0" w:color="auto"/>
            <w:right w:val="none" w:sz="0" w:space="0" w:color="auto"/>
          </w:divBdr>
          <w:divsChild>
            <w:div w:id="1810707384">
              <w:marLeft w:val="0"/>
              <w:marRight w:val="0"/>
              <w:marTop w:val="0"/>
              <w:marBottom w:val="0"/>
              <w:divBdr>
                <w:top w:val="none" w:sz="0" w:space="0" w:color="auto"/>
                <w:left w:val="none" w:sz="0" w:space="0" w:color="auto"/>
                <w:bottom w:val="none" w:sz="0" w:space="0" w:color="auto"/>
                <w:right w:val="none" w:sz="0" w:space="0" w:color="auto"/>
              </w:divBdr>
            </w:div>
          </w:divsChild>
        </w:div>
        <w:div w:id="1040473327">
          <w:marLeft w:val="0"/>
          <w:marRight w:val="0"/>
          <w:marTop w:val="0"/>
          <w:marBottom w:val="0"/>
          <w:divBdr>
            <w:top w:val="none" w:sz="0" w:space="0" w:color="auto"/>
            <w:left w:val="none" w:sz="0" w:space="0" w:color="auto"/>
            <w:bottom w:val="none" w:sz="0" w:space="0" w:color="auto"/>
            <w:right w:val="none" w:sz="0" w:space="0" w:color="auto"/>
          </w:divBdr>
          <w:divsChild>
            <w:div w:id="903491392">
              <w:marLeft w:val="0"/>
              <w:marRight w:val="0"/>
              <w:marTop w:val="0"/>
              <w:marBottom w:val="0"/>
              <w:divBdr>
                <w:top w:val="none" w:sz="0" w:space="0" w:color="auto"/>
                <w:left w:val="none" w:sz="0" w:space="0" w:color="auto"/>
                <w:bottom w:val="none" w:sz="0" w:space="0" w:color="auto"/>
                <w:right w:val="none" w:sz="0" w:space="0" w:color="auto"/>
              </w:divBdr>
            </w:div>
          </w:divsChild>
        </w:div>
        <w:div w:id="1041782733">
          <w:marLeft w:val="0"/>
          <w:marRight w:val="0"/>
          <w:marTop w:val="0"/>
          <w:marBottom w:val="0"/>
          <w:divBdr>
            <w:top w:val="none" w:sz="0" w:space="0" w:color="auto"/>
            <w:left w:val="none" w:sz="0" w:space="0" w:color="auto"/>
            <w:bottom w:val="none" w:sz="0" w:space="0" w:color="auto"/>
            <w:right w:val="none" w:sz="0" w:space="0" w:color="auto"/>
          </w:divBdr>
          <w:divsChild>
            <w:div w:id="789588246">
              <w:marLeft w:val="0"/>
              <w:marRight w:val="0"/>
              <w:marTop w:val="0"/>
              <w:marBottom w:val="0"/>
              <w:divBdr>
                <w:top w:val="none" w:sz="0" w:space="0" w:color="auto"/>
                <w:left w:val="none" w:sz="0" w:space="0" w:color="auto"/>
                <w:bottom w:val="none" w:sz="0" w:space="0" w:color="auto"/>
                <w:right w:val="none" w:sz="0" w:space="0" w:color="auto"/>
              </w:divBdr>
            </w:div>
          </w:divsChild>
        </w:div>
        <w:div w:id="1042435930">
          <w:marLeft w:val="0"/>
          <w:marRight w:val="0"/>
          <w:marTop w:val="0"/>
          <w:marBottom w:val="0"/>
          <w:divBdr>
            <w:top w:val="none" w:sz="0" w:space="0" w:color="auto"/>
            <w:left w:val="none" w:sz="0" w:space="0" w:color="auto"/>
            <w:bottom w:val="none" w:sz="0" w:space="0" w:color="auto"/>
            <w:right w:val="none" w:sz="0" w:space="0" w:color="auto"/>
          </w:divBdr>
          <w:divsChild>
            <w:div w:id="856652460">
              <w:marLeft w:val="0"/>
              <w:marRight w:val="0"/>
              <w:marTop w:val="0"/>
              <w:marBottom w:val="0"/>
              <w:divBdr>
                <w:top w:val="none" w:sz="0" w:space="0" w:color="auto"/>
                <w:left w:val="none" w:sz="0" w:space="0" w:color="auto"/>
                <w:bottom w:val="none" w:sz="0" w:space="0" w:color="auto"/>
                <w:right w:val="none" w:sz="0" w:space="0" w:color="auto"/>
              </w:divBdr>
            </w:div>
          </w:divsChild>
        </w:div>
        <w:div w:id="1046759404">
          <w:marLeft w:val="0"/>
          <w:marRight w:val="0"/>
          <w:marTop w:val="0"/>
          <w:marBottom w:val="0"/>
          <w:divBdr>
            <w:top w:val="none" w:sz="0" w:space="0" w:color="auto"/>
            <w:left w:val="none" w:sz="0" w:space="0" w:color="auto"/>
            <w:bottom w:val="none" w:sz="0" w:space="0" w:color="auto"/>
            <w:right w:val="none" w:sz="0" w:space="0" w:color="auto"/>
          </w:divBdr>
          <w:divsChild>
            <w:div w:id="1624379631">
              <w:marLeft w:val="0"/>
              <w:marRight w:val="0"/>
              <w:marTop w:val="0"/>
              <w:marBottom w:val="0"/>
              <w:divBdr>
                <w:top w:val="none" w:sz="0" w:space="0" w:color="auto"/>
                <w:left w:val="none" w:sz="0" w:space="0" w:color="auto"/>
                <w:bottom w:val="none" w:sz="0" w:space="0" w:color="auto"/>
                <w:right w:val="none" w:sz="0" w:space="0" w:color="auto"/>
              </w:divBdr>
            </w:div>
          </w:divsChild>
        </w:div>
        <w:div w:id="1048264522">
          <w:marLeft w:val="0"/>
          <w:marRight w:val="0"/>
          <w:marTop w:val="0"/>
          <w:marBottom w:val="0"/>
          <w:divBdr>
            <w:top w:val="none" w:sz="0" w:space="0" w:color="auto"/>
            <w:left w:val="none" w:sz="0" w:space="0" w:color="auto"/>
            <w:bottom w:val="none" w:sz="0" w:space="0" w:color="auto"/>
            <w:right w:val="none" w:sz="0" w:space="0" w:color="auto"/>
          </w:divBdr>
          <w:divsChild>
            <w:div w:id="475802015">
              <w:marLeft w:val="0"/>
              <w:marRight w:val="0"/>
              <w:marTop w:val="0"/>
              <w:marBottom w:val="0"/>
              <w:divBdr>
                <w:top w:val="none" w:sz="0" w:space="0" w:color="auto"/>
                <w:left w:val="none" w:sz="0" w:space="0" w:color="auto"/>
                <w:bottom w:val="none" w:sz="0" w:space="0" w:color="auto"/>
                <w:right w:val="none" w:sz="0" w:space="0" w:color="auto"/>
              </w:divBdr>
            </w:div>
          </w:divsChild>
        </w:div>
        <w:div w:id="1048381292">
          <w:marLeft w:val="0"/>
          <w:marRight w:val="0"/>
          <w:marTop w:val="0"/>
          <w:marBottom w:val="0"/>
          <w:divBdr>
            <w:top w:val="none" w:sz="0" w:space="0" w:color="auto"/>
            <w:left w:val="none" w:sz="0" w:space="0" w:color="auto"/>
            <w:bottom w:val="none" w:sz="0" w:space="0" w:color="auto"/>
            <w:right w:val="none" w:sz="0" w:space="0" w:color="auto"/>
          </w:divBdr>
          <w:divsChild>
            <w:div w:id="1204363671">
              <w:marLeft w:val="0"/>
              <w:marRight w:val="0"/>
              <w:marTop w:val="0"/>
              <w:marBottom w:val="0"/>
              <w:divBdr>
                <w:top w:val="none" w:sz="0" w:space="0" w:color="auto"/>
                <w:left w:val="none" w:sz="0" w:space="0" w:color="auto"/>
                <w:bottom w:val="none" w:sz="0" w:space="0" w:color="auto"/>
                <w:right w:val="none" w:sz="0" w:space="0" w:color="auto"/>
              </w:divBdr>
            </w:div>
          </w:divsChild>
        </w:div>
        <w:div w:id="1049039253">
          <w:marLeft w:val="0"/>
          <w:marRight w:val="0"/>
          <w:marTop w:val="0"/>
          <w:marBottom w:val="0"/>
          <w:divBdr>
            <w:top w:val="none" w:sz="0" w:space="0" w:color="auto"/>
            <w:left w:val="none" w:sz="0" w:space="0" w:color="auto"/>
            <w:bottom w:val="none" w:sz="0" w:space="0" w:color="auto"/>
            <w:right w:val="none" w:sz="0" w:space="0" w:color="auto"/>
          </w:divBdr>
          <w:divsChild>
            <w:div w:id="440105387">
              <w:marLeft w:val="0"/>
              <w:marRight w:val="0"/>
              <w:marTop w:val="0"/>
              <w:marBottom w:val="0"/>
              <w:divBdr>
                <w:top w:val="none" w:sz="0" w:space="0" w:color="auto"/>
                <w:left w:val="none" w:sz="0" w:space="0" w:color="auto"/>
                <w:bottom w:val="none" w:sz="0" w:space="0" w:color="auto"/>
                <w:right w:val="none" w:sz="0" w:space="0" w:color="auto"/>
              </w:divBdr>
            </w:div>
          </w:divsChild>
        </w:div>
        <w:div w:id="1057514946">
          <w:marLeft w:val="0"/>
          <w:marRight w:val="0"/>
          <w:marTop w:val="0"/>
          <w:marBottom w:val="0"/>
          <w:divBdr>
            <w:top w:val="none" w:sz="0" w:space="0" w:color="auto"/>
            <w:left w:val="none" w:sz="0" w:space="0" w:color="auto"/>
            <w:bottom w:val="none" w:sz="0" w:space="0" w:color="auto"/>
            <w:right w:val="none" w:sz="0" w:space="0" w:color="auto"/>
          </w:divBdr>
          <w:divsChild>
            <w:div w:id="1237399204">
              <w:marLeft w:val="0"/>
              <w:marRight w:val="0"/>
              <w:marTop w:val="0"/>
              <w:marBottom w:val="0"/>
              <w:divBdr>
                <w:top w:val="none" w:sz="0" w:space="0" w:color="auto"/>
                <w:left w:val="none" w:sz="0" w:space="0" w:color="auto"/>
                <w:bottom w:val="none" w:sz="0" w:space="0" w:color="auto"/>
                <w:right w:val="none" w:sz="0" w:space="0" w:color="auto"/>
              </w:divBdr>
            </w:div>
          </w:divsChild>
        </w:div>
        <w:div w:id="1062410096">
          <w:marLeft w:val="0"/>
          <w:marRight w:val="0"/>
          <w:marTop w:val="0"/>
          <w:marBottom w:val="0"/>
          <w:divBdr>
            <w:top w:val="none" w:sz="0" w:space="0" w:color="auto"/>
            <w:left w:val="none" w:sz="0" w:space="0" w:color="auto"/>
            <w:bottom w:val="none" w:sz="0" w:space="0" w:color="auto"/>
            <w:right w:val="none" w:sz="0" w:space="0" w:color="auto"/>
          </w:divBdr>
          <w:divsChild>
            <w:div w:id="1045905104">
              <w:marLeft w:val="0"/>
              <w:marRight w:val="0"/>
              <w:marTop w:val="0"/>
              <w:marBottom w:val="0"/>
              <w:divBdr>
                <w:top w:val="none" w:sz="0" w:space="0" w:color="auto"/>
                <w:left w:val="none" w:sz="0" w:space="0" w:color="auto"/>
                <w:bottom w:val="none" w:sz="0" w:space="0" w:color="auto"/>
                <w:right w:val="none" w:sz="0" w:space="0" w:color="auto"/>
              </w:divBdr>
            </w:div>
          </w:divsChild>
        </w:div>
        <w:div w:id="1066223731">
          <w:marLeft w:val="0"/>
          <w:marRight w:val="0"/>
          <w:marTop w:val="0"/>
          <w:marBottom w:val="0"/>
          <w:divBdr>
            <w:top w:val="none" w:sz="0" w:space="0" w:color="auto"/>
            <w:left w:val="none" w:sz="0" w:space="0" w:color="auto"/>
            <w:bottom w:val="none" w:sz="0" w:space="0" w:color="auto"/>
            <w:right w:val="none" w:sz="0" w:space="0" w:color="auto"/>
          </w:divBdr>
          <w:divsChild>
            <w:div w:id="121730248">
              <w:marLeft w:val="0"/>
              <w:marRight w:val="0"/>
              <w:marTop w:val="0"/>
              <w:marBottom w:val="0"/>
              <w:divBdr>
                <w:top w:val="none" w:sz="0" w:space="0" w:color="auto"/>
                <w:left w:val="none" w:sz="0" w:space="0" w:color="auto"/>
                <w:bottom w:val="none" w:sz="0" w:space="0" w:color="auto"/>
                <w:right w:val="none" w:sz="0" w:space="0" w:color="auto"/>
              </w:divBdr>
            </w:div>
          </w:divsChild>
        </w:div>
        <w:div w:id="1067798262">
          <w:marLeft w:val="0"/>
          <w:marRight w:val="0"/>
          <w:marTop w:val="0"/>
          <w:marBottom w:val="0"/>
          <w:divBdr>
            <w:top w:val="none" w:sz="0" w:space="0" w:color="auto"/>
            <w:left w:val="none" w:sz="0" w:space="0" w:color="auto"/>
            <w:bottom w:val="none" w:sz="0" w:space="0" w:color="auto"/>
            <w:right w:val="none" w:sz="0" w:space="0" w:color="auto"/>
          </w:divBdr>
          <w:divsChild>
            <w:div w:id="198058378">
              <w:marLeft w:val="0"/>
              <w:marRight w:val="0"/>
              <w:marTop w:val="0"/>
              <w:marBottom w:val="0"/>
              <w:divBdr>
                <w:top w:val="none" w:sz="0" w:space="0" w:color="auto"/>
                <w:left w:val="none" w:sz="0" w:space="0" w:color="auto"/>
                <w:bottom w:val="none" w:sz="0" w:space="0" w:color="auto"/>
                <w:right w:val="none" w:sz="0" w:space="0" w:color="auto"/>
              </w:divBdr>
            </w:div>
          </w:divsChild>
        </w:div>
        <w:div w:id="1067995587">
          <w:marLeft w:val="0"/>
          <w:marRight w:val="0"/>
          <w:marTop w:val="0"/>
          <w:marBottom w:val="0"/>
          <w:divBdr>
            <w:top w:val="none" w:sz="0" w:space="0" w:color="auto"/>
            <w:left w:val="none" w:sz="0" w:space="0" w:color="auto"/>
            <w:bottom w:val="none" w:sz="0" w:space="0" w:color="auto"/>
            <w:right w:val="none" w:sz="0" w:space="0" w:color="auto"/>
          </w:divBdr>
          <w:divsChild>
            <w:div w:id="694774283">
              <w:marLeft w:val="0"/>
              <w:marRight w:val="0"/>
              <w:marTop w:val="0"/>
              <w:marBottom w:val="0"/>
              <w:divBdr>
                <w:top w:val="none" w:sz="0" w:space="0" w:color="auto"/>
                <w:left w:val="none" w:sz="0" w:space="0" w:color="auto"/>
                <w:bottom w:val="none" w:sz="0" w:space="0" w:color="auto"/>
                <w:right w:val="none" w:sz="0" w:space="0" w:color="auto"/>
              </w:divBdr>
            </w:div>
          </w:divsChild>
        </w:div>
        <w:div w:id="1070738823">
          <w:marLeft w:val="0"/>
          <w:marRight w:val="0"/>
          <w:marTop w:val="0"/>
          <w:marBottom w:val="0"/>
          <w:divBdr>
            <w:top w:val="none" w:sz="0" w:space="0" w:color="auto"/>
            <w:left w:val="none" w:sz="0" w:space="0" w:color="auto"/>
            <w:bottom w:val="none" w:sz="0" w:space="0" w:color="auto"/>
            <w:right w:val="none" w:sz="0" w:space="0" w:color="auto"/>
          </w:divBdr>
          <w:divsChild>
            <w:div w:id="1299070048">
              <w:marLeft w:val="0"/>
              <w:marRight w:val="0"/>
              <w:marTop w:val="0"/>
              <w:marBottom w:val="0"/>
              <w:divBdr>
                <w:top w:val="none" w:sz="0" w:space="0" w:color="auto"/>
                <w:left w:val="none" w:sz="0" w:space="0" w:color="auto"/>
                <w:bottom w:val="none" w:sz="0" w:space="0" w:color="auto"/>
                <w:right w:val="none" w:sz="0" w:space="0" w:color="auto"/>
              </w:divBdr>
            </w:div>
          </w:divsChild>
        </w:div>
        <w:div w:id="1071466056">
          <w:marLeft w:val="0"/>
          <w:marRight w:val="0"/>
          <w:marTop w:val="0"/>
          <w:marBottom w:val="0"/>
          <w:divBdr>
            <w:top w:val="none" w:sz="0" w:space="0" w:color="auto"/>
            <w:left w:val="none" w:sz="0" w:space="0" w:color="auto"/>
            <w:bottom w:val="none" w:sz="0" w:space="0" w:color="auto"/>
            <w:right w:val="none" w:sz="0" w:space="0" w:color="auto"/>
          </w:divBdr>
          <w:divsChild>
            <w:div w:id="1022247685">
              <w:marLeft w:val="0"/>
              <w:marRight w:val="0"/>
              <w:marTop w:val="0"/>
              <w:marBottom w:val="0"/>
              <w:divBdr>
                <w:top w:val="none" w:sz="0" w:space="0" w:color="auto"/>
                <w:left w:val="none" w:sz="0" w:space="0" w:color="auto"/>
                <w:bottom w:val="none" w:sz="0" w:space="0" w:color="auto"/>
                <w:right w:val="none" w:sz="0" w:space="0" w:color="auto"/>
              </w:divBdr>
            </w:div>
          </w:divsChild>
        </w:div>
        <w:div w:id="1072318554">
          <w:marLeft w:val="0"/>
          <w:marRight w:val="0"/>
          <w:marTop w:val="0"/>
          <w:marBottom w:val="0"/>
          <w:divBdr>
            <w:top w:val="none" w:sz="0" w:space="0" w:color="auto"/>
            <w:left w:val="none" w:sz="0" w:space="0" w:color="auto"/>
            <w:bottom w:val="none" w:sz="0" w:space="0" w:color="auto"/>
            <w:right w:val="none" w:sz="0" w:space="0" w:color="auto"/>
          </w:divBdr>
          <w:divsChild>
            <w:div w:id="770511464">
              <w:marLeft w:val="0"/>
              <w:marRight w:val="0"/>
              <w:marTop w:val="0"/>
              <w:marBottom w:val="0"/>
              <w:divBdr>
                <w:top w:val="none" w:sz="0" w:space="0" w:color="auto"/>
                <w:left w:val="none" w:sz="0" w:space="0" w:color="auto"/>
                <w:bottom w:val="none" w:sz="0" w:space="0" w:color="auto"/>
                <w:right w:val="none" w:sz="0" w:space="0" w:color="auto"/>
              </w:divBdr>
            </w:div>
          </w:divsChild>
        </w:div>
        <w:div w:id="1075543211">
          <w:marLeft w:val="0"/>
          <w:marRight w:val="0"/>
          <w:marTop w:val="0"/>
          <w:marBottom w:val="0"/>
          <w:divBdr>
            <w:top w:val="none" w:sz="0" w:space="0" w:color="auto"/>
            <w:left w:val="none" w:sz="0" w:space="0" w:color="auto"/>
            <w:bottom w:val="none" w:sz="0" w:space="0" w:color="auto"/>
            <w:right w:val="none" w:sz="0" w:space="0" w:color="auto"/>
          </w:divBdr>
          <w:divsChild>
            <w:div w:id="1021785093">
              <w:marLeft w:val="0"/>
              <w:marRight w:val="0"/>
              <w:marTop w:val="0"/>
              <w:marBottom w:val="0"/>
              <w:divBdr>
                <w:top w:val="none" w:sz="0" w:space="0" w:color="auto"/>
                <w:left w:val="none" w:sz="0" w:space="0" w:color="auto"/>
                <w:bottom w:val="none" w:sz="0" w:space="0" w:color="auto"/>
                <w:right w:val="none" w:sz="0" w:space="0" w:color="auto"/>
              </w:divBdr>
            </w:div>
          </w:divsChild>
        </w:div>
        <w:div w:id="1075979718">
          <w:marLeft w:val="0"/>
          <w:marRight w:val="0"/>
          <w:marTop w:val="0"/>
          <w:marBottom w:val="0"/>
          <w:divBdr>
            <w:top w:val="none" w:sz="0" w:space="0" w:color="auto"/>
            <w:left w:val="none" w:sz="0" w:space="0" w:color="auto"/>
            <w:bottom w:val="none" w:sz="0" w:space="0" w:color="auto"/>
            <w:right w:val="none" w:sz="0" w:space="0" w:color="auto"/>
          </w:divBdr>
          <w:divsChild>
            <w:div w:id="1966543558">
              <w:marLeft w:val="0"/>
              <w:marRight w:val="0"/>
              <w:marTop w:val="0"/>
              <w:marBottom w:val="0"/>
              <w:divBdr>
                <w:top w:val="none" w:sz="0" w:space="0" w:color="auto"/>
                <w:left w:val="none" w:sz="0" w:space="0" w:color="auto"/>
                <w:bottom w:val="none" w:sz="0" w:space="0" w:color="auto"/>
                <w:right w:val="none" w:sz="0" w:space="0" w:color="auto"/>
              </w:divBdr>
            </w:div>
          </w:divsChild>
        </w:div>
        <w:div w:id="1076395966">
          <w:marLeft w:val="0"/>
          <w:marRight w:val="0"/>
          <w:marTop w:val="0"/>
          <w:marBottom w:val="0"/>
          <w:divBdr>
            <w:top w:val="none" w:sz="0" w:space="0" w:color="auto"/>
            <w:left w:val="none" w:sz="0" w:space="0" w:color="auto"/>
            <w:bottom w:val="none" w:sz="0" w:space="0" w:color="auto"/>
            <w:right w:val="none" w:sz="0" w:space="0" w:color="auto"/>
          </w:divBdr>
          <w:divsChild>
            <w:div w:id="2084716016">
              <w:marLeft w:val="0"/>
              <w:marRight w:val="0"/>
              <w:marTop w:val="0"/>
              <w:marBottom w:val="0"/>
              <w:divBdr>
                <w:top w:val="none" w:sz="0" w:space="0" w:color="auto"/>
                <w:left w:val="none" w:sz="0" w:space="0" w:color="auto"/>
                <w:bottom w:val="none" w:sz="0" w:space="0" w:color="auto"/>
                <w:right w:val="none" w:sz="0" w:space="0" w:color="auto"/>
              </w:divBdr>
            </w:div>
          </w:divsChild>
        </w:div>
        <w:div w:id="1077246111">
          <w:marLeft w:val="0"/>
          <w:marRight w:val="0"/>
          <w:marTop w:val="0"/>
          <w:marBottom w:val="0"/>
          <w:divBdr>
            <w:top w:val="none" w:sz="0" w:space="0" w:color="auto"/>
            <w:left w:val="none" w:sz="0" w:space="0" w:color="auto"/>
            <w:bottom w:val="none" w:sz="0" w:space="0" w:color="auto"/>
            <w:right w:val="none" w:sz="0" w:space="0" w:color="auto"/>
          </w:divBdr>
          <w:divsChild>
            <w:div w:id="62677277">
              <w:marLeft w:val="0"/>
              <w:marRight w:val="0"/>
              <w:marTop w:val="0"/>
              <w:marBottom w:val="0"/>
              <w:divBdr>
                <w:top w:val="none" w:sz="0" w:space="0" w:color="auto"/>
                <w:left w:val="none" w:sz="0" w:space="0" w:color="auto"/>
                <w:bottom w:val="none" w:sz="0" w:space="0" w:color="auto"/>
                <w:right w:val="none" w:sz="0" w:space="0" w:color="auto"/>
              </w:divBdr>
            </w:div>
          </w:divsChild>
        </w:div>
        <w:div w:id="1077748858">
          <w:marLeft w:val="0"/>
          <w:marRight w:val="0"/>
          <w:marTop w:val="0"/>
          <w:marBottom w:val="0"/>
          <w:divBdr>
            <w:top w:val="none" w:sz="0" w:space="0" w:color="auto"/>
            <w:left w:val="none" w:sz="0" w:space="0" w:color="auto"/>
            <w:bottom w:val="none" w:sz="0" w:space="0" w:color="auto"/>
            <w:right w:val="none" w:sz="0" w:space="0" w:color="auto"/>
          </w:divBdr>
          <w:divsChild>
            <w:div w:id="1828158991">
              <w:marLeft w:val="0"/>
              <w:marRight w:val="0"/>
              <w:marTop w:val="0"/>
              <w:marBottom w:val="0"/>
              <w:divBdr>
                <w:top w:val="none" w:sz="0" w:space="0" w:color="auto"/>
                <w:left w:val="none" w:sz="0" w:space="0" w:color="auto"/>
                <w:bottom w:val="none" w:sz="0" w:space="0" w:color="auto"/>
                <w:right w:val="none" w:sz="0" w:space="0" w:color="auto"/>
              </w:divBdr>
            </w:div>
          </w:divsChild>
        </w:div>
        <w:div w:id="1078600926">
          <w:marLeft w:val="0"/>
          <w:marRight w:val="0"/>
          <w:marTop w:val="0"/>
          <w:marBottom w:val="0"/>
          <w:divBdr>
            <w:top w:val="none" w:sz="0" w:space="0" w:color="auto"/>
            <w:left w:val="none" w:sz="0" w:space="0" w:color="auto"/>
            <w:bottom w:val="none" w:sz="0" w:space="0" w:color="auto"/>
            <w:right w:val="none" w:sz="0" w:space="0" w:color="auto"/>
          </w:divBdr>
          <w:divsChild>
            <w:div w:id="475143422">
              <w:marLeft w:val="0"/>
              <w:marRight w:val="0"/>
              <w:marTop w:val="0"/>
              <w:marBottom w:val="0"/>
              <w:divBdr>
                <w:top w:val="none" w:sz="0" w:space="0" w:color="auto"/>
                <w:left w:val="none" w:sz="0" w:space="0" w:color="auto"/>
                <w:bottom w:val="none" w:sz="0" w:space="0" w:color="auto"/>
                <w:right w:val="none" w:sz="0" w:space="0" w:color="auto"/>
              </w:divBdr>
            </w:div>
          </w:divsChild>
        </w:div>
        <w:div w:id="1080518731">
          <w:marLeft w:val="0"/>
          <w:marRight w:val="0"/>
          <w:marTop w:val="0"/>
          <w:marBottom w:val="0"/>
          <w:divBdr>
            <w:top w:val="none" w:sz="0" w:space="0" w:color="auto"/>
            <w:left w:val="none" w:sz="0" w:space="0" w:color="auto"/>
            <w:bottom w:val="none" w:sz="0" w:space="0" w:color="auto"/>
            <w:right w:val="none" w:sz="0" w:space="0" w:color="auto"/>
          </w:divBdr>
          <w:divsChild>
            <w:div w:id="218445646">
              <w:marLeft w:val="0"/>
              <w:marRight w:val="0"/>
              <w:marTop w:val="0"/>
              <w:marBottom w:val="0"/>
              <w:divBdr>
                <w:top w:val="none" w:sz="0" w:space="0" w:color="auto"/>
                <w:left w:val="none" w:sz="0" w:space="0" w:color="auto"/>
                <w:bottom w:val="none" w:sz="0" w:space="0" w:color="auto"/>
                <w:right w:val="none" w:sz="0" w:space="0" w:color="auto"/>
              </w:divBdr>
            </w:div>
          </w:divsChild>
        </w:div>
        <w:div w:id="1088844691">
          <w:marLeft w:val="0"/>
          <w:marRight w:val="0"/>
          <w:marTop w:val="0"/>
          <w:marBottom w:val="0"/>
          <w:divBdr>
            <w:top w:val="none" w:sz="0" w:space="0" w:color="auto"/>
            <w:left w:val="none" w:sz="0" w:space="0" w:color="auto"/>
            <w:bottom w:val="none" w:sz="0" w:space="0" w:color="auto"/>
            <w:right w:val="none" w:sz="0" w:space="0" w:color="auto"/>
          </w:divBdr>
          <w:divsChild>
            <w:div w:id="864750127">
              <w:marLeft w:val="0"/>
              <w:marRight w:val="0"/>
              <w:marTop w:val="0"/>
              <w:marBottom w:val="0"/>
              <w:divBdr>
                <w:top w:val="none" w:sz="0" w:space="0" w:color="auto"/>
                <w:left w:val="none" w:sz="0" w:space="0" w:color="auto"/>
                <w:bottom w:val="none" w:sz="0" w:space="0" w:color="auto"/>
                <w:right w:val="none" w:sz="0" w:space="0" w:color="auto"/>
              </w:divBdr>
            </w:div>
          </w:divsChild>
        </w:div>
        <w:div w:id="1097749585">
          <w:marLeft w:val="0"/>
          <w:marRight w:val="0"/>
          <w:marTop w:val="0"/>
          <w:marBottom w:val="0"/>
          <w:divBdr>
            <w:top w:val="none" w:sz="0" w:space="0" w:color="auto"/>
            <w:left w:val="none" w:sz="0" w:space="0" w:color="auto"/>
            <w:bottom w:val="none" w:sz="0" w:space="0" w:color="auto"/>
            <w:right w:val="none" w:sz="0" w:space="0" w:color="auto"/>
          </w:divBdr>
          <w:divsChild>
            <w:div w:id="1523736901">
              <w:marLeft w:val="0"/>
              <w:marRight w:val="0"/>
              <w:marTop w:val="0"/>
              <w:marBottom w:val="0"/>
              <w:divBdr>
                <w:top w:val="none" w:sz="0" w:space="0" w:color="auto"/>
                <w:left w:val="none" w:sz="0" w:space="0" w:color="auto"/>
                <w:bottom w:val="none" w:sz="0" w:space="0" w:color="auto"/>
                <w:right w:val="none" w:sz="0" w:space="0" w:color="auto"/>
              </w:divBdr>
            </w:div>
          </w:divsChild>
        </w:div>
        <w:div w:id="1100224764">
          <w:marLeft w:val="0"/>
          <w:marRight w:val="0"/>
          <w:marTop w:val="0"/>
          <w:marBottom w:val="0"/>
          <w:divBdr>
            <w:top w:val="none" w:sz="0" w:space="0" w:color="auto"/>
            <w:left w:val="none" w:sz="0" w:space="0" w:color="auto"/>
            <w:bottom w:val="none" w:sz="0" w:space="0" w:color="auto"/>
            <w:right w:val="none" w:sz="0" w:space="0" w:color="auto"/>
          </w:divBdr>
          <w:divsChild>
            <w:div w:id="1154830693">
              <w:marLeft w:val="0"/>
              <w:marRight w:val="0"/>
              <w:marTop w:val="0"/>
              <w:marBottom w:val="0"/>
              <w:divBdr>
                <w:top w:val="none" w:sz="0" w:space="0" w:color="auto"/>
                <w:left w:val="none" w:sz="0" w:space="0" w:color="auto"/>
                <w:bottom w:val="none" w:sz="0" w:space="0" w:color="auto"/>
                <w:right w:val="none" w:sz="0" w:space="0" w:color="auto"/>
              </w:divBdr>
            </w:div>
          </w:divsChild>
        </w:div>
        <w:div w:id="1102452637">
          <w:marLeft w:val="0"/>
          <w:marRight w:val="0"/>
          <w:marTop w:val="0"/>
          <w:marBottom w:val="0"/>
          <w:divBdr>
            <w:top w:val="none" w:sz="0" w:space="0" w:color="auto"/>
            <w:left w:val="none" w:sz="0" w:space="0" w:color="auto"/>
            <w:bottom w:val="none" w:sz="0" w:space="0" w:color="auto"/>
            <w:right w:val="none" w:sz="0" w:space="0" w:color="auto"/>
          </w:divBdr>
          <w:divsChild>
            <w:div w:id="764110463">
              <w:marLeft w:val="0"/>
              <w:marRight w:val="0"/>
              <w:marTop w:val="0"/>
              <w:marBottom w:val="0"/>
              <w:divBdr>
                <w:top w:val="none" w:sz="0" w:space="0" w:color="auto"/>
                <w:left w:val="none" w:sz="0" w:space="0" w:color="auto"/>
                <w:bottom w:val="none" w:sz="0" w:space="0" w:color="auto"/>
                <w:right w:val="none" w:sz="0" w:space="0" w:color="auto"/>
              </w:divBdr>
            </w:div>
          </w:divsChild>
        </w:div>
        <w:div w:id="1103845067">
          <w:marLeft w:val="0"/>
          <w:marRight w:val="0"/>
          <w:marTop w:val="0"/>
          <w:marBottom w:val="0"/>
          <w:divBdr>
            <w:top w:val="none" w:sz="0" w:space="0" w:color="auto"/>
            <w:left w:val="none" w:sz="0" w:space="0" w:color="auto"/>
            <w:bottom w:val="none" w:sz="0" w:space="0" w:color="auto"/>
            <w:right w:val="none" w:sz="0" w:space="0" w:color="auto"/>
          </w:divBdr>
          <w:divsChild>
            <w:div w:id="1479305752">
              <w:marLeft w:val="0"/>
              <w:marRight w:val="0"/>
              <w:marTop w:val="0"/>
              <w:marBottom w:val="0"/>
              <w:divBdr>
                <w:top w:val="none" w:sz="0" w:space="0" w:color="auto"/>
                <w:left w:val="none" w:sz="0" w:space="0" w:color="auto"/>
                <w:bottom w:val="none" w:sz="0" w:space="0" w:color="auto"/>
                <w:right w:val="none" w:sz="0" w:space="0" w:color="auto"/>
              </w:divBdr>
            </w:div>
          </w:divsChild>
        </w:div>
        <w:div w:id="1108626877">
          <w:marLeft w:val="0"/>
          <w:marRight w:val="0"/>
          <w:marTop w:val="0"/>
          <w:marBottom w:val="0"/>
          <w:divBdr>
            <w:top w:val="none" w:sz="0" w:space="0" w:color="auto"/>
            <w:left w:val="none" w:sz="0" w:space="0" w:color="auto"/>
            <w:bottom w:val="none" w:sz="0" w:space="0" w:color="auto"/>
            <w:right w:val="none" w:sz="0" w:space="0" w:color="auto"/>
          </w:divBdr>
          <w:divsChild>
            <w:div w:id="1656302890">
              <w:marLeft w:val="0"/>
              <w:marRight w:val="0"/>
              <w:marTop w:val="0"/>
              <w:marBottom w:val="0"/>
              <w:divBdr>
                <w:top w:val="none" w:sz="0" w:space="0" w:color="auto"/>
                <w:left w:val="none" w:sz="0" w:space="0" w:color="auto"/>
                <w:bottom w:val="none" w:sz="0" w:space="0" w:color="auto"/>
                <w:right w:val="none" w:sz="0" w:space="0" w:color="auto"/>
              </w:divBdr>
            </w:div>
          </w:divsChild>
        </w:div>
        <w:div w:id="1109352418">
          <w:marLeft w:val="0"/>
          <w:marRight w:val="0"/>
          <w:marTop w:val="0"/>
          <w:marBottom w:val="0"/>
          <w:divBdr>
            <w:top w:val="none" w:sz="0" w:space="0" w:color="auto"/>
            <w:left w:val="none" w:sz="0" w:space="0" w:color="auto"/>
            <w:bottom w:val="none" w:sz="0" w:space="0" w:color="auto"/>
            <w:right w:val="none" w:sz="0" w:space="0" w:color="auto"/>
          </w:divBdr>
          <w:divsChild>
            <w:div w:id="2024474980">
              <w:marLeft w:val="0"/>
              <w:marRight w:val="0"/>
              <w:marTop w:val="0"/>
              <w:marBottom w:val="0"/>
              <w:divBdr>
                <w:top w:val="none" w:sz="0" w:space="0" w:color="auto"/>
                <w:left w:val="none" w:sz="0" w:space="0" w:color="auto"/>
                <w:bottom w:val="none" w:sz="0" w:space="0" w:color="auto"/>
                <w:right w:val="none" w:sz="0" w:space="0" w:color="auto"/>
              </w:divBdr>
            </w:div>
          </w:divsChild>
        </w:div>
        <w:div w:id="1111631331">
          <w:marLeft w:val="0"/>
          <w:marRight w:val="0"/>
          <w:marTop w:val="0"/>
          <w:marBottom w:val="0"/>
          <w:divBdr>
            <w:top w:val="none" w:sz="0" w:space="0" w:color="auto"/>
            <w:left w:val="none" w:sz="0" w:space="0" w:color="auto"/>
            <w:bottom w:val="none" w:sz="0" w:space="0" w:color="auto"/>
            <w:right w:val="none" w:sz="0" w:space="0" w:color="auto"/>
          </w:divBdr>
          <w:divsChild>
            <w:div w:id="90123312">
              <w:marLeft w:val="0"/>
              <w:marRight w:val="0"/>
              <w:marTop w:val="0"/>
              <w:marBottom w:val="0"/>
              <w:divBdr>
                <w:top w:val="none" w:sz="0" w:space="0" w:color="auto"/>
                <w:left w:val="none" w:sz="0" w:space="0" w:color="auto"/>
                <w:bottom w:val="none" w:sz="0" w:space="0" w:color="auto"/>
                <w:right w:val="none" w:sz="0" w:space="0" w:color="auto"/>
              </w:divBdr>
            </w:div>
          </w:divsChild>
        </w:div>
        <w:div w:id="1118332662">
          <w:marLeft w:val="0"/>
          <w:marRight w:val="0"/>
          <w:marTop w:val="0"/>
          <w:marBottom w:val="0"/>
          <w:divBdr>
            <w:top w:val="none" w:sz="0" w:space="0" w:color="auto"/>
            <w:left w:val="none" w:sz="0" w:space="0" w:color="auto"/>
            <w:bottom w:val="none" w:sz="0" w:space="0" w:color="auto"/>
            <w:right w:val="none" w:sz="0" w:space="0" w:color="auto"/>
          </w:divBdr>
          <w:divsChild>
            <w:div w:id="894898716">
              <w:marLeft w:val="0"/>
              <w:marRight w:val="0"/>
              <w:marTop w:val="0"/>
              <w:marBottom w:val="0"/>
              <w:divBdr>
                <w:top w:val="none" w:sz="0" w:space="0" w:color="auto"/>
                <w:left w:val="none" w:sz="0" w:space="0" w:color="auto"/>
                <w:bottom w:val="none" w:sz="0" w:space="0" w:color="auto"/>
                <w:right w:val="none" w:sz="0" w:space="0" w:color="auto"/>
              </w:divBdr>
            </w:div>
          </w:divsChild>
        </w:div>
        <w:div w:id="1119884329">
          <w:marLeft w:val="0"/>
          <w:marRight w:val="0"/>
          <w:marTop w:val="0"/>
          <w:marBottom w:val="0"/>
          <w:divBdr>
            <w:top w:val="none" w:sz="0" w:space="0" w:color="auto"/>
            <w:left w:val="none" w:sz="0" w:space="0" w:color="auto"/>
            <w:bottom w:val="none" w:sz="0" w:space="0" w:color="auto"/>
            <w:right w:val="none" w:sz="0" w:space="0" w:color="auto"/>
          </w:divBdr>
          <w:divsChild>
            <w:div w:id="1977446122">
              <w:marLeft w:val="0"/>
              <w:marRight w:val="0"/>
              <w:marTop w:val="0"/>
              <w:marBottom w:val="0"/>
              <w:divBdr>
                <w:top w:val="none" w:sz="0" w:space="0" w:color="auto"/>
                <w:left w:val="none" w:sz="0" w:space="0" w:color="auto"/>
                <w:bottom w:val="none" w:sz="0" w:space="0" w:color="auto"/>
                <w:right w:val="none" w:sz="0" w:space="0" w:color="auto"/>
              </w:divBdr>
            </w:div>
          </w:divsChild>
        </w:div>
        <w:div w:id="1121267041">
          <w:marLeft w:val="0"/>
          <w:marRight w:val="0"/>
          <w:marTop w:val="0"/>
          <w:marBottom w:val="0"/>
          <w:divBdr>
            <w:top w:val="none" w:sz="0" w:space="0" w:color="auto"/>
            <w:left w:val="none" w:sz="0" w:space="0" w:color="auto"/>
            <w:bottom w:val="none" w:sz="0" w:space="0" w:color="auto"/>
            <w:right w:val="none" w:sz="0" w:space="0" w:color="auto"/>
          </w:divBdr>
          <w:divsChild>
            <w:div w:id="1711153189">
              <w:marLeft w:val="0"/>
              <w:marRight w:val="0"/>
              <w:marTop w:val="0"/>
              <w:marBottom w:val="0"/>
              <w:divBdr>
                <w:top w:val="none" w:sz="0" w:space="0" w:color="auto"/>
                <w:left w:val="none" w:sz="0" w:space="0" w:color="auto"/>
                <w:bottom w:val="none" w:sz="0" w:space="0" w:color="auto"/>
                <w:right w:val="none" w:sz="0" w:space="0" w:color="auto"/>
              </w:divBdr>
            </w:div>
          </w:divsChild>
        </w:div>
        <w:div w:id="1122187355">
          <w:marLeft w:val="0"/>
          <w:marRight w:val="0"/>
          <w:marTop w:val="0"/>
          <w:marBottom w:val="0"/>
          <w:divBdr>
            <w:top w:val="none" w:sz="0" w:space="0" w:color="auto"/>
            <w:left w:val="none" w:sz="0" w:space="0" w:color="auto"/>
            <w:bottom w:val="none" w:sz="0" w:space="0" w:color="auto"/>
            <w:right w:val="none" w:sz="0" w:space="0" w:color="auto"/>
          </w:divBdr>
          <w:divsChild>
            <w:div w:id="1190679496">
              <w:marLeft w:val="0"/>
              <w:marRight w:val="0"/>
              <w:marTop w:val="0"/>
              <w:marBottom w:val="0"/>
              <w:divBdr>
                <w:top w:val="none" w:sz="0" w:space="0" w:color="auto"/>
                <w:left w:val="none" w:sz="0" w:space="0" w:color="auto"/>
                <w:bottom w:val="none" w:sz="0" w:space="0" w:color="auto"/>
                <w:right w:val="none" w:sz="0" w:space="0" w:color="auto"/>
              </w:divBdr>
            </w:div>
          </w:divsChild>
        </w:div>
        <w:div w:id="1128015364">
          <w:marLeft w:val="0"/>
          <w:marRight w:val="0"/>
          <w:marTop w:val="0"/>
          <w:marBottom w:val="0"/>
          <w:divBdr>
            <w:top w:val="none" w:sz="0" w:space="0" w:color="auto"/>
            <w:left w:val="none" w:sz="0" w:space="0" w:color="auto"/>
            <w:bottom w:val="none" w:sz="0" w:space="0" w:color="auto"/>
            <w:right w:val="none" w:sz="0" w:space="0" w:color="auto"/>
          </w:divBdr>
          <w:divsChild>
            <w:div w:id="267933240">
              <w:marLeft w:val="0"/>
              <w:marRight w:val="0"/>
              <w:marTop w:val="0"/>
              <w:marBottom w:val="0"/>
              <w:divBdr>
                <w:top w:val="none" w:sz="0" w:space="0" w:color="auto"/>
                <w:left w:val="none" w:sz="0" w:space="0" w:color="auto"/>
                <w:bottom w:val="none" w:sz="0" w:space="0" w:color="auto"/>
                <w:right w:val="none" w:sz="0" w:space="0" w:color="auto"/>
              </w:divBdr>
            </w:div>
          </w:divsChild>
        </w:div>
        <w:div w:id="1131283671">
          <w:marLeft w:val="0"/>
          <w:marRight w:val="0"/>
          <w:marTop w:val="0"/>
          <w:marBottom w:val="0"/>
          <w:divBdr>
            <w:top w:val="none" w:sz="0" w:space="0" w:color="auto"/>
            <w:left w:val="none" w:sz="0" w:space="0" w:color="auto"/>
            <w:bottom w:val="none" w:sz="0" w:space="0" w:color="auto"/>
            <w:right w:val="none" w:sz="0" w:space="0" w:color="auto"/>
          </w:divBdr>
          <w:divsChild>
            <w:div w:id="239217785">
              <w:marLeft w:val="0"/>
              <w:marRight w:val="0"/>
              <w:marTop w:val="0"/>
              <w:marBottom w:val="0"/>
              <w:divBdr>
                <w:top w:val="none" w:sz="0" w:space="0" w:color="auto"/>
                <w:left w:val="none" w:sz="0" w:space="0" w:color="auto"/>
                <w:bottom w:val="none" w:sz="0" w:space="0" w:color="auto"/>
                <w:right w:val="none" w:sz="0" w:space="0" w:color="auto"/>
              </w:divBdr>
            </w:div>
          </w:divsChild>
        </w:div>
        <w:div w:id="1134984021">
          <w:marLeft w:val="0"/>
          <w:marRight w:val="0"/>
          <w:marTop w:val="0"/>
          <w:marBottom w:val="0"/>
          <w:divBdr>
            <w:top w:val="none" w:sz="0" w:space="0" w:color="auto"/>
            <w:left w:val="none" w:sz="0" w:space="0" w:color="auto"/>
            <w:bottom w:val="none" w:sz="0" w:space="0" w:color="auto"/>
            <w:right w:val="none" w:sz="0" w:space="0" w:color="auto"/>
          </w:divBdr>
          <w:divsChild>
            <w:div w:id="691953172">
              <w:marLeft w:val="0"/>
              <w:marRight w:val="0"/>
              <w:marTop w:val="0"/>
              <w:marBottom w:val="0"/>
              <w:divBdr>
                <w:top w:val="none" w:sz="0" w:space="0" w:color="auto"/>
                <w:left w:val="none" w:sz="0" w:space="0" w:color="auto"/>
                <w:bottom w:val="none" w:sz="0" w:space="0" w:color="auto"/>
                <w:right w:val="none" w:sz="0" w:space="0" w:color="auto"/>
              </w:divBdr>
            </w:div>
          </w:divsChild>
        </w:div>
        <w:div w:id="1136534860">
          <w:marLeft w:val="0"/>
          <w:marRight w:val="0"/>
          <w:marTop w:val="0"/>
          <w:marBottom w:val="0"/>
          <w:divBdr>
            <w:top w:val="none" w:sz="0" w:space="0" w:color="auto"/>
            <w:left w:val="none" w:sz="0" w:space="0" w:color="auto"/>
            <w:bottom w:val="none" w:sz="0" w:space="0" w:color="auto"/>
            <w:right w:val="none" w:sz="0" w:space="0" w:color="auto"/>
          </w:divBdr>
          <w:divsChild>
            <w:div w:id="2130396236">
              <w:marLeft w:val="0"/>
              <w:marRight w:val="0"/>
              <w:marTop w:val="0"/>
              <w:marBottom w:val="0"/>
              <w:divBdr>
                <w:top w:val="none" w:sz="0" w:space="0" w:color="auto"/>
                <w:left w:val="none" w:sz="0" w:space="0" w:color="auto"/>
                <w:bottom w:val="none" w:sz="0" w:space="0" w:color="auto"/>
                <w:right w:val="none" w:sz="0" w:space="0" w:color="auto"/>
              </w:divBdr>
            </w:div>
          </w:divsChild>
        </w:div>
        <w:div w:id="1140730420">
          <w:marLeft w:val="0"/>
          <w:marRight w:val="0"/>
          <w:marTop w:val="0"/>
          <w:marBottom w:val="0"/>
          <w:divBdr>
            <w:top w:val="none" w:sz="0" w:space="0" w:color="auto"/>
            <w:left w:val="none" w:sz="0" w:space="0" w:color="auto"/>
            <w:bottom w:val="none" w:sz="0" w:space="0" w:color="auto"/>
            <w:right w:val="none" w:sz="0" w:space="0" w:color="auto"/>
          </w:divBdr>
          <w:divsChild>
            <w:div w:id="876040766">
              <w:marLeft w:val="0"/>
              <w:marRight w:val="0"/>
              <w:marTop w:val="0"/>
              <w:marBottom w:val="0"/>
              <w:divBdr>
                <w:top w:val="none" w:sz="0" w:space="0" w:color="auto"/>
                <w:left w:val="none" w:sz="0" w:space="0" w:color="auto"/>
                <w:bottom w:val="none" w:sz="0" w:space="0" w:color="auto"/>
                <w:right w:val="none" w:sz="0" w:space="0" w:color="auto"/>
              </w:divBdr>
            </w:div>
          </w:divsChild>
        </w:div>
        <w:div w:id="1145047773">
          <w:marLeft w:val="0"/>
          <w:marRight w:val="0"/>
          <w:marTop w:val="0"/>
          <w:marBottom w:val="0"/>
          <w:divBdr>
            <w:top w:val="none" w:sz="0" w:space="0" w:color="auto"/>
            <w:left w:val="none" w:sz="0" w:space="0" w:color="auto"/>
            <w:bottom w:val="none" w:sz="0" w:space="0" w:color="auto"/>
            <w:right w:val="none" w:sz="0" w:space="0" w:color="auto"/>
          </w:divBdr>
          <w:divsChild>
            <w:div w:id="1411730849">
              <w:marLeft w:val="0"/>
              <w:marRight w:val="0"/>
              <w:marTop w:val="0"/>
              <w:marBottom w:val="0"/>
              <w:divBdr>
                <w:top w:val="none" w:sz="0" w:space="0" w:color="auto"/>
                <w:left w:val="none" w:sz="0" w:space="0" w:color="auto"/>
                <w:bottom w:val="none" w:sz="0" w:space="0" w:color="auto"/>
                <w:right w:val="none" w:sz="0" w:space="0" w:color="auto"/>
              </w:divBdr>
            </w:div>
          </w:divsChild>
        </w:div>
        <w:div w:id="1148284751">
          <w:marLeft w:val="0"/>
          <w:marRight w:val="0"/>
          <w:marTop w:val="0"/>
          <w:marBottom w:val="0"/>
          <w:divBdr>
            <w:top w:val="none" w:sz="0" w:space="0" w:color="auto"/>
            <w:left w:val="none" w:sz="0" w:space="0" w:color="auto"/>
            <w:bottom w:val="none" w:sz="0" w:space="0" w:color="auto"/>
            <w:right w:val="none" w:sz="0" w:space="0" w:color="auto"/>
          </w:divBdr>
          <w:divsChild>
            <w:div w:id="1830710368">
              <w:marLeft w:val="0"/>
              <w:marRight w:val="0"/>
              <w:marTop w:val="0"/>
              <w:marBottom w:val="0"/>
              <w:divBdr>
                <w:top w:val="none" w:sz="0" w:space="0" w:color="auto"/>
                <w:left w:val="none" w:sz="0" w:space="0" w:color="auto"/>
                <w:bottom w:val="none" w:sz="0" w:space="0" w:color="auto"/>
                <w:right w:val="none" w:sz="0" w:space="0" w:color="auto"/>
              </w:divBdr>
            </w:div>
          </w:divsChild>
        </w:div>
        <w:div w:id="1151293042">
          <w:marLeft w:val="0"/>
          <w:marRight w:val="0"/>
          <w:marTop w:val="0"/>
          <w:marBottom w:val="0"/>
          <w:divBdr>
            <w:top w:val="none" w:sz="0" w:space="0" w:color="auto"/>
            <w:left w:val="none" w:sz="0" w:space="0" w:color="auto"/>
            <w:bottom w:val="none" w:sz="0" w:space="0" w:color="auto"/>
            <w:right w:val="none" w:sz="0" w:space="0" w:color="auto"/>
          </w:divBdr>
          <w:divsChild>
            <w:div w:id="1007289256">
              <w:marLeft w:val="0"/>
              <w:marRight w:val="0"/>
              <w:marTop w:val="0"/>
              <w:marBottom w:val="0"/>
              <w:divBdr>
                <w:top w:val="none" w:sz="0" w:space="0" w:color="auto"/>
                <w:left w:val="none" w:sz="0" w:space="0" w:color="auto"/>
                <w:bottom w:val="none" w:sz="0" w:space="0" w:color="auto"/>
                <w:right w:val="none" w:sz="0" w:space="0" w:color="auto"/>
              </w:divBdr>
            </w:div>
          </w:divsChild>
        </w:div>
        <w:div w:id="1152021257">
          <w:marLeft w:val="0"/>
          <w:marRight w:val="0"/>
          <w:marTop w:val="0"/>
          <w:marBottom w:val="0"/>
          <w:divBdr>
            <w:top w:val="none" w:sz="0" w:space="0" w:color="auto"/>
            <w:left w:val="none" w:sz="0" w:space="0" w:color="auto"/>
            <w:bottom w:val="none" w:sz="0" w:space="0" w:color="auto"/>
            <w:right w:val="none" w:sz="0" w:space="0" w:color="auto"/>
          </w:divBdr>
          <w:divsChild>
            <w:div w:id="1937012015">
              <w:marLeft w:val="0"/>
              <w:marRight w:val="0"/>
              <w:marTop w:val="0"/>
              <w:marBottom w:val="0"/>
              <w:divBdr>
                <w:top w:val="none" w:sz="0" w:space="0" w:color="auto"/>
                <w:left w:val="none" w:sz="0" w:space="0" w:color="auto"/>
                <w:bottom w:val="none" w:sz="0" w:space="0" w:color="auto"/>
                <w:right w:val="none" w:sz="0" w:space="0" w:color="auto"/>
              </w:divBdr>
            </w:div>
          </w:divsChild>
        </w:div>
        <w:div w:id="1154029851">
          <w:marLeft w:val="0"/>
          <w:marRight w:val="0"/>
          <w:marTop w:val="0"/>
          <w:marBottom w:val="0"/>
          <w:divBdr>
            <w:top w:val="none" w:sz="0" w:space="0" w:color="auto"/>
            <w:left w:val="none" w:sz="0" w:space="0" w:color="auto"/>
            <w:bottom w:val="none" w:sz="0" w:space="0" w:color="auto"/>
            <w:right w:val="none" w:sz="0" w:space="0" w:color="auto"/>
          </w:divBdr>
          <w:divsChild>
            <w:div w:id="239608623">
              <w:marLeft w:val="0"/>
              <w:marRight w:val="0"/>
              <w:marTop w:val="0"/>
              <w:marBottom w:val="0"/>
              <w:divBdr>
                <w:top w:val="none" w:sz="0" w:space="0" w:color="auto"/>
                <w:left w:val="none" w:sz="0" w:space="0" w:color="auto"/>
                <w:bottom w:val="none" w:sz="0" w:space="0" w:color="auto"/>
                <w:right w:val="none" w:sz="0" w:space="0" w:color="auto"/>
              </w:divBdr>
            </w:div>
          </w:divsChild>
        </w:div>
        <w:div w:id="1154030012">
          <w:marLeft w:val="0"/>
          <w:marRight w:val="0"/>
          <w:marTop w:val="0"/>
          <w:marBottom w:val="0"/>
          <w:divBdr>
            <w:top w:val="none" w:sz="0" w:space="0" w:color="auto"/>
            <w:left w:val="none" w:sz="0" w:space="0" w:color="auto"/>
            <w:bottom w:val="none" w:sz="0" w:space="0" w:color="auto"/>
            <w:right w:val="none" w:sz="0" w:space="0" w:color="auto"/>
          </w:divBdr>
          <w:divsChild>
            <w:div w:id="956372428">
              <w:marLeft w:val="0"/>
              <w:marRight w:val="0"/>
              <w:marTop w:val="0"/>
              <w:marBottom w:val="0"/>
              <w:divBdr>
                <w:top w:val="none" w:sz="0" w:space="0" w:color="auto"/>
                <w:left w:val="none" w:sz="0" w:space="0" w:color="auto"/>
                <w:bottom w:val="none" w:sz="0" w:space="0" w:color="auto"/>
                <w:right w:val="none" w:sz="0" w:space="0" w:color="auto"/>
              </w:divBdr>
            </w:div>
          </w:divsChild>
        </w:div>
        <w:div w:id="1157694729">
          <w:marLeft w:val="0"/>
          <w:marRight w:val="0"/>
          <w:marTop w:val="0"/>
          <w:marBottom w:val="0"/>
          <w:divBdr>
            <w:top w:val="none" w:sz="0" w:space="0" w:color="auto"/>
            <w:left w:val="none" w:sz="0" w:space="0" w:color="auto"/>
            <w:bottom w:val="none" w:sz="0" w:space="0" w:color="auto"/>
            <w:right w:val="none" w:sz="0" w:space="0" w:color="auto"/>
          </w:divBdr>
          <w:divsChild>
            <w:div w:id="1520967911">
              <w:marLeft w:val="0"/>
              <w:marRight w:val="0"/>
              <w:marTop w:val="0"/>
              <w:marBottom w:val="0"/>
              <w:divBdr>
                <w:top w:val="none" w:sz="0" w:space="0" w:color="auto"/>
                <w:left w:val="none" w:sz="0" w:space="0" w:color="auto"/>
                <w:bottom w:val="none" w:sz="0" w:space="0" w:color="auto"/>
                <w:right w:val="none" w:sz="0" w:space="0" w:color="auto"/>
              </w:divBdr>
            </w:div>
          </w:divsChild>
        </w:div>
        <w:div w:id="1158109047">
          <w:marLeft w:val="0"/>
          <w:marRight w:val="0"/>
          <w:marTop w:val="0"/>
          <w:marBottom w:val="0"/>
          <w:divBdr>
            <w:top w:val="none" w:sz="0" w:space="0" w:color="auto"/>
            <w:left w:val="none" w:sz="0" w:space="0" w:color="auto"/>
            <w:bottom w:val="none" w:sz="0" w:space="0" w:color="auto"/>
            <w:right w:val="none" w:sz="0" w:space="0" w:color="auto"/>
          </w:divBdr>
          <w:divsChild>
            <w:div w:id="1857228819">
              <w:marLeft w:val="0"/>
              <w:marRight w:val="0"/>
              <w:marTop w:val="0"/>
              <w:marBottom w:val="0"/>
              <w:divBdr>
                <w:top w:val="none" w:sz="0" w:space="0" w:color="auto"/>
                <w:left w:val="none" w:sz="0" w:space="0" w:color="auto"/>
                <w:bottom w:val="none" w:sz="0" w:space="0" w:color="auto"/>
                <w:right w:val="none" w:sz="0" w:space="0" w:color="auto"/>
              </w:divBdr>
            </w:div>
          </w:divsChild>
        </w:div>
        <w:div w:id="1159152237">
          <w:marLeft w:val="0"/>
          <w:marRight w:val="0"/>
          <w:marTop w:val="0"/>
          <w:marBottom w:val="0"/>
          <w:divBdr>
            <w:top w:val="none" w:sz="0" w:space="0" w:color="auto"/>
            <w:left w:val="none" w:sz="0" w:space="0" w:color="auto"/>
            <w:bottom w:val="none" w:sz="0" w:space="0" w:color="auto"/>
            <w:right w:val="none" w:sz="0" w:space="0" w:color="auto"/>
          </w:divBdr>
          <w:divsChild>
            <w:div w:id="765075780">
              <w:marLeft w:val="0"/>
              <w:marRight w:val="0"/>
              <w:marTop w:val="0"/>
              <w:marBottom w:val="0"/>
              <w:divBdr>
                <w:top w:val="none" w:sz="0" w:space="0" w:color="auto"/>
                <w:left w:val="none" w:sz="0" w:space="0" w:color="auto"/>
                <w:bottom w:val="none" w:sz="0" w:space="0" w:color="auto"/>
                <w:right w:val="none" w:sz="0" w:space="0" w:color="auto"/>
              </w:divBdr>
            </w:div>
          </w:divsChild>
        </w:div>
        <w:div w:id="1160268540">
          <w:marLeft w:val="0"/>
          <w:marRight w:val="0"/>
          <w:marTop w:val="0"/>
          <w:marBottom w:val="0"/>
          <w:divBdr>
            <w:top w:val="none" w:sz="0" w:space="0" w:color="auto"/>
            <w:left w:val="none" w:sz="0" w:space="0" w:color="auto"/>
            <w:bottom w:val="none" w:sz="0" w:space="0" w:color="auto"/>
            <w:right w:val="none" w:sz="0" w:space="0" w:color="auto"/>
          </w:divBdr>
          <w:divsChild>
            <w:div w:id="1880627667">
              <w:marLeft w:val="0"/>
              <w:marRight w:val="0"/>
              <w:marTop w:val="0"/>
              <w:marBottom w:val="0"/>
              <w:divBdr>
                <w:top w:val="none" w:sz="0" w:space="0" w:color="auto"/>
                <w:left w:val="none" w:sz="0" w:space="0" w:color="auto"/>
                <w:bottom w:val="none" w:sz="0" w:space="0" w:color="auto"/>
                <w:right w:val="none" w:sz="0" w:space="0" w:color="auto"/>
              </w:divBdr>
            </w:div>
          </w:divsChild>
        </w:div>
        <w:div w:id="1164509307">
          <w:marLeft w:val="0"/>
          <w:marRight w:val="0"/>
          <w:marTop w:val="0"/>
          <w:marBottom w:val="0"/>
          <w:divBdr>
            <w:top w:val="none" w:sz="0" w:space="0" w:color="auto"/>
            <w:left w:val="none" w:sz="0" w:space="0" w:color="auto"/>
            <w:bottom w:val="none" w:sz="0" w:space="0" w:color="auto"/>
            <w:right w:val="none" w:sz="0" w:space="0" w:color="auto"/>
          </w:divBdr>
          <w:divsChild>
            <w:div w:id="12849031">
              <w:marLeft w:val="0"/>
              <w:marRight w:val="0"/>
              <w:marTop w:val="0"/>
              <w:marBottom w:val="0"/>
              <w:divBdr>
                <w:top w:val="none" w:sz="0" w:space="0" w:color="auto"/>
                <w:left w:val="none" w:sz="0" w:space="0" w:color="auto"/>
                <w:bottom w:val="none" w:sz="0" w:space="0" w:color="auto"/>
                <w:right w:val="none" w:sz="0" w:space="0" w:color="auto"/>
              </w:divBdr>
            </w:div>
          </w:divsChild>
        </w:div>
        <w:div w:id="1165589072">
          <w:marLeft w:val="0"/>
          <w:marRight w:val="0"/>
          <w:marTop w:val="0"/>
          <w:marBottom w:val="0"/>
          <w:divBdr>
            <w:top w:val="none" w:sz="0" w:space="0" w:color="auto"/>
            <w:left w:val="none" w:sz="0" w:space="0" w:color="auto"/>
            <w:bottom w:val="none" w:sz="0" w:space="0" w:color="auto"/>
            <w:right w:val="none" w:sz="0" w:space="0" w:color="auto"/>
          </w:divBdr>
          <w:divsChild>
            <w:div w:id="276377692">
              <w:marLeft w:val="0"/>
              <w:marRight w:val="0"/>
              <w:marTop w:val="0"/>
              <w:marBottom w:val="0"/>
              <w:divBdr>
                <w:top w:val="none" w:sz="0" w:space="0" w:color="auto"/>
                <w:left w:val="none" w:sz="0" w:space="0" w:color="auto"/>
                <w:bottom w:val="none" w:sz="0" w:space="0" w:color="auto"/>
                <w:right w:val="none" w:sz="0" w:space="0" w:color="auto"/>
              </w:divBdr>
            </w:div>
          </w:divsChild>
        </w:div>
        <w:div w:id="1165708830">
          <w:marLeft w:val="0"/>
          <w:marRight w:val="0"/>
          <w:marTop w:val="0"/>
          <w:marBottom w:val="0"/>
          <w:divBdr>
            <w:top w:val="none" w:sz="0" w:space="0" w:color="auto"/>
            <w:left w:val="none" w:sz="0" w:space="0" w:color="auto"/>
            <w:bottom w:val="none" w:sz="0" w:space="0" w:color="auto"/>
            <w:right w:val="none" w:sz="0" w:space="0" w:color="auto"/>
          </w:divBdr>
          <w:divsChild>
            <w:div w:id="277688772">
              <w:marLeft w:val="0"/>
              <w:marRight w:val="0"/>
              <w:marTop w:val="0"/>
              <w:marBottom w:val="0"/>
              <w:divBdr>
                <w:top w:val="none" w:sz="0" w:space="0" w:color="auto"/>
                <w:left w:val="none" w:sz="0" w:space="0" w:color="auto"/>
                <w:bottom w:val="none" w:sz="0" w:space="0" w:color="auto"/>
                <w:right w:val="none" w:sz="0" w:space="0" w:color="auto"/>
              </w:divBdr>
            </w:div>
          </w:divsChild>
        </w:div>
        <w:div w:id="1167596791">
          <w:marLeft w:val="0"/>
          <w:marRight w:val="0"/>
          <w:marTop w:val="0"/>
          <w:marBottom w:val="0"/>
          <w:divBdr>
            <w:top w:val="none" w:sz="0" w:space="0" w:color="auto"/>
            <w:left w:val="none" w:sz="0" w:space="0" w:color="auto"/>
            <w:bottom w:val="none" w:sz="0" w:space="0" w:color="auto"/>
            <w:right w:val="none" w:sz="0" w:space="0" w:color="auto"/>
          </w:divBdr>
          <w:divsChild>
            <w:div w:id="2090884031">
              <w:marLeft w:val="0"/>
              <w:marRight w:val="0"/>
              <w:marTop w:val="0"/>
              <w:marBottom w:val="0"/>
              <w:divBdr>
                <w:top w:val="none" w:sz="0" w:space="0" w:color="auto"/>
                <w:left w:val="none" w:sz="0" w:space="0" w:color="auto"/>
                <w:bottom w:val="none" w:sz="0" w:space="0" w:color="auto"/>
                <w:right w:val="none" w:sz="0" w:space="0" w:color="auto"/>
              </w:divBdr>
            </w:div>
          </w:divsChild>
        </w:div>
        <w:div w:id="1169057869">
          <w:marLeft w:val="0"/>
          <w:marRight w:val="0"/>
          <w:marTop w:val="0"/>
          <w:marBottom w:val="0"/>
          <w:divBdr>
            <w:top w:val="none" w:sz="0" w:space="0" w:color="auto"/>
            <w:left w:val="none" w:sz="0" w:space="0" w:color="auto"/>
            <w:bottom w:val="none" w:sz="0" w:space="0" w:color="auto"/>
            <w:right w:val="none" w:sz="0" w:space="0" w:color="auto"/>
          </w:divBdr>
          <w:divsChild>
            <w:div w:id="1472745496">
              <w:marLeft w:val="0"/>
              <w:marRight w:val="0"/>
              <w:marTop w:val="0"/>
              <w:marBottom w:val="0"/>
              <w:divBdr>
                <w:top w:val="none" w:sz="0" w:space="0" w:color="auto"/>
                <w:left w:val="none" w:sz="0" w:space="0" w:color="auto"/>
                <w:bottom w:val="none" w:sz="0" w:space="0" w:color="auto"/>
                <w:right w:val="none" w:sz="0" w:space="0" w:color="auto"/>
              </w:divBdr>
            </w:div>
          </w:divsChild>
        </w:div>
        <w:div w:id="1173030569">
          <w:marLeft w:val="0"/>
          <w:marRight w:val="0"/>
          <w:marTop w:val="0"/>
          <w:marBottom w:val="0"/>
          <w:divBdr>
            <w:top w:val="none" w:sz="0" w:space="0" w:color="auto"/>
            <w:left w:val="none" w:sz="0" w:space="0" w:color="auto"/>
            <w:bottom w:val="none" w:sz="0" w:space="0" w:color="auto"/>
            <w:right w:val="none" w:sz="0" w:space="0" w:color="auto"/>
          </w:divBdr>
          <w:divsChild>
            <w:div w:id="1990597789">
              <w:marLeft w:val="0"/>
              <w:marRight w:val="0"/>
              <w:marTop w:val="0"/>
              <w:marBottom w:val="0"/>
              <w:divBdr>
                <w:top w:val="none" w:sz="0" w:space="0" w:color="auto"/>
                <w:left w:val="none" w:sz="0" w:space="0" w:color="auto"/>
                <w:bottom w:val="none" w:sz="0" w:space="0" w:color="auto"/>
                <w:right w:val="none" w:sz="0" w:space="0" w:color="auto"/>
              </w:divBdr>
            </w:div>
          </w:divsChild>
        </w:div>
        <w:div w:id="1173644142">
          <w:marLeft w:val="0"/>
          <w:marRight w:val="0"/>
          <w:marTop w:val="0"/>
          <w:marBottom w:val="0"/>
          <w:divBdr>
            <w:top w:val="none" w:sz="0" w:space="0" w:color="auto"/>
            <w:left w:val="none" w:sz="0" w:space="0" w:color="auto"/>
            <w:bottom w:val="none" w:sz="0" w:space="0" w:color="auto"/>
            <w:right w:val="none" w:sz="0" w:space="0" w:color="auto"/>
          </w:divBdr>
          <w:divsChild>
            <w:div w:id="1039086190">
              <w:marLeft w:val="0"/>
              <w:marRight w:val="0"/>
              <w:marTop w:val="0"/>
              <w:marBottom w:val="0"/>
              <w:divBdr>
                <w:top w:val="none" w:sz="0" w:space="0" w:color="auto"/>
                <w:left w:val="none" w:sz="0" w:space="0" w:color="auto"/>
                <w:bottom w:val="none" w:sz="0" w:space="0" w:color="auto"/>
                <w:right w:val="none" w:sz="0" w:space="0" w:color="auto"/>
              </w:divBdr>
            </w:div>
          </w:divsChild>
        </w:div>
        <w:div w:id="1176312837">
          <w:marLeft w:val="0"/>
          <w:marRight w:val="0"/>
          <w:marTop w:val="0"/>
          <w:marBottom w:val="0"/>
          <w:divBdr>
            <w:top w:val="none" w:sz="0" w:space="0" w:color="auto"/>
            <w:left w:val="none" w:sz="0" w:space="0" w:color="auto"/>
            <w:bottom w:val="none" w:sz="0" w:space="0" w:color="auto"/>
            <w:right w:val="none" w:sz="0" w:space="0" w:color="auto"/>
          </w:divBdr>
          <w:divsChild>
            <w:div w:id="1858542846">
              <w:marLeft w:val="0"/>
              <w:marRight w:val="0"/>
              <w:marTop w:val="0"/>
              <w:marBottom w:val="0"/>
              <w:divBdr>
                <w:top w:val="none" w:sz="0" w:space="0" w:color="auto"/>
                <w:left w:val="none" w:sz="0" w:space="0" w:color="auto"/>
                <w:bottom w:val="none" w:sz="0" w:space="0" w:color="auto"/>
                <w:right w:val="none" w:sz="0" w:space="0" w:color="auto"/>
              </w:divBdr>
            </w:div>
          </w:divsChild>
        </w:div>
        <w:div w:id="1179806929">
          <w:marLeft w:val="0"/>
          <w:marRight w:val="0"/>
          <w:marTop w:val="0"/>
          <w:marBottom w:val="0"/>
          <w:divBdr>
            <w:top w:val="none" w:sz="0" w:space="0" w:color="auto"/>
            <w:left w:val="none" w:sz="0" w:space="0" w:color="auto"/>
            <w:bottom w:val="none" w:sz="0" w:space="0" w:color="auto"/>
            <w:right w:val="none" w:sz="0" w:space="0" w:color="auto"/>
          </w:divBdr>
          <w:divsChild>
            <w:div w:id="628172237">
              <w:marLeft w:val="0"/>
              <w:marRight w:val="0"/>
              <w:marTop w:val="0"/>
              <w:marBottom w:val="0"/>
              <w:divBdr>
                <w:top w:val="none" w:sz="0" w:space="0" w:color="auto"/>
                <w:left w:val="none" w:sz="0" w:space="0" w:color="auto"/>
                <w:bottom w:val="none" w:sz="0" w:space="0" w:color="auto"/>
                <w:right w:val="none" w:sz="0" w:space="0" w:color="auto"/>
              </w:divBdr>
            </w:div>
          </w:divsChild>
        </w:div>
        <w:div w:id="1180001954">
          <w:marLeft w:val="0"/>
          <w:marRight w:val="0"/>
          <w:marTop w:val="0"/>
          <w:marBottom w:val="0"/>
          <w:divBdr>
            <w:top w:val="none" w:sz="0" w:space="0" w:color="auto"/>
            <w:left w:val="none" w:sz="0" w:space="0" w:color="auto"/>
            <w:bottom w:val="none" w:sz="0" w:space="0" w:color="auto"/>
            <w:right w:val="none" w:sz="0" w:space="0" w:color="auto"/>
          </w:divBdr>
          <w:divsChild>
            <w:div w:id="833842325">
              <w:marLeft w:val="0"/>
              <w:marRight w:val="0"/>
              <w:marTop w:val="0"/>
              <w:marBottom w:val="0"/>
              <w:divBdr>
                <w:top w:val="none" w:sz="0" w:space="0" w:color="auto"/>
                <w:left w:val="none" w:sz="0" w:space="0" w:color="auto"/>
                <w:bottom w:val="none" w:sz="0" w:space="0" w:color="auto"/>
                <w:right w:val="none" w:sz="0" w:space="0" w:color="auto"/>
              </w:divBdr>
            </w:div>
          </w:divsChild>
        </w:div>
        <w:div w:id="1190146036">
          <w:marLeft w:val="0"/>
          <w:marRight w:val="0"/>
          <w:marTop w:val="0"/>
          <w:marBottom w:val="0"/>
          <w:divBdr>
            <w:top w:val="none" w:sz="0" w:space="0" w:color="auto"/>
            <w:left w:val="none" w:sz="0" w:space="0" w:color="auto"/>
            <w:bottom w:val="none" w:sz="0" w:space="0" w:color="auto"/>
            <w:right w:val="none" w:sz="0" w:space="0" w:color="auto"/>
          </w:divBdr>
          <w:divsChild>
            <w:div w:id="1714957424">
              <w:marLeft w:val="0"/>
              <w:marRight w:val="0"/>
              <w:marTop w:val="0"/>
              <w:marBottom w:val="0"/>
              <w:divBdr>
                <w:top w:val="none" w:sz="0" w:space="0" w:color="auto"/>
                <w:left w:val="none" w:sz="0" w:space="0" w:color="auto"/>
                <w:bottom w:val="none" w:sz="0" w:space="0" w:color="auto"/>
                <w:right w:val="none" w:sz="0" w:space="0" w:color="auto"/>
              </w:divBdr>
            </w:div>
          </w:divsChild>
        </w:div>
        <w:div w:id="1199463788">
          <w:marLeft w:val="0"/>
          <w:marRight w:val="0"/>
          <w:marTop w:val="0"/>
          <w:marBottom w:val="0"/>
          <w:divBdr>
            <w:top w:val="none" w:sz="0" w:space="0" w:color="auto"/>
            <w:left w:val="none" w:sz="0" w:space="0" w:color="auto"/>
            <w:bottom w:val="none" w:sz="0" w:space="0" w:color="auto"/>
            <w:right w:val="none" w:sz="0" w:space="0" w:color="auto"/>
          </w:divBdr>
          <w:divsChild>
            <w:div w:id="1188520515">
              <w:marLeft w:val="0"/>
              <w:marRight w:val="0"/>
              <w:marTop w:val="0"/>
              <w:marBottom w:val="0"/>
              <w:divBdr>
                <w:top w:val="none" w:sz="0" w:space="0" w:color="auto"/>
                <w:left w:val="none" w:sz="0" w:space="0" w:color="auto"/>
                <w:bottom w:val="none" w:sz="0" w:space="0" w:color="auto"/>
                <w:right w:val="none" w:sz="0" w:space="0" w:color="auto"/>
              </w:divBdr>
            </w:div>
          </w:divsChild>
        </w:div>
        <w:div w:id="1200362744">
          <w:marLeft w:val="0"/>
          <w:marRight w:val="0"/>
          <w:marTop w:val="0"/>
          <w:marBottom w:val="0"/>
          <w:divBdr>
            <w:top w:val="none" w:sz="0" w:space="0" w:color="auto"/>
            <w:left w:val="none" w:sz="0" w:space="0" w:color="auto"/>
            <w:bottom w:val="none" w:sz="0" w:space="0" w:color="auto"/>
            <w:right w:val="none" w:sz="0" w:space="0" w:color="auto"/>
          </w:divBdr>
          <w:divsChild>
            <w:div w:id="516819533">
              <w:marLeft w:val="0"/>
              <w:marRight w:val="0"/>
              <w:marTop w:val="0"/>
              <w:marBottom w:val="0"/>
              <w:divBdr>
                <w:top w:val="none" w:sz="0" w:space="0" w:color="auto"/>
                <w:left w:val="none" w:sz="0" w:space="0" w:color="auto"/>
                <w:bottom w:val="none" w:sz="0" w:space="0" w:color="auto"/>
                <w:right w:val="none" w:sz="0" w:space="0" w:color="auto"/>
              </w:divBdr>
            </w:div>
          </w:divsChild>
        </w:div>
        <w:div w:id="1200628850">
          <w:marLeft w:val="0"/>
          <w:marRight w:val="0"/>
          <w:marTop w:val="0"/>
          <w:marBottom w:val="0"/>
          <w:divBdr>
            <w:top w:val="none" w:sz="0" w:space="0" w:color="auto"/>
            <w:left w:val="none" w:sz="0" w:space="0" w:color="auto"/>
            <w:bottom w:val="none" w:sz="0" w:space="0" w:color="auto"/>
            <w:right w:val="none" w:sz="0" w:space="0" w:color="auto"/>
          </w:divBdr>
          <w:divsChild>
            <w:div w:id="977805316">
              <w:marLeft w:val="0"/>
              <w:marRight w:val="0"/>
              <w:marTop w:val="0"/>
              <w:marBottom w:val="0"/>
              <w:divBdr>
                <w:top w:val="none" w:sz="0" w:space="0" w:color="auto"/>
                <w:left w:val="none" w:sz="0" w:space="0" w:color="auto"/>
                <w:bottom w:val="none" w:sz="0" w:space="0" w:color="auto"/>
                <w:right w:val="none" w:sz="0" w:space="0" w:color="auto"/>
              </w:divBdr>
            </w:div>
          </w:divsChild>
        </w:div>
        <w:div w:id="1200629159">
          <w:marLeft w:val="0"/>
          <w:marRight w:val="0"/>
          <w:marTop w:val="0"/>
          <w:marBottom w:val="0"/>
          <w:divBdr>
            <w:top w:val="none" w:sz="0" w:space="0" w:color="auto"/>
            <w:left w:val="none" w:sz="0" w:space="0" w:color="auto"/>
            <w:bottom w:val="none" w:sz="0" w:space="0" w:color="auto"/>
            <w:right w:val="none" w:sz="0" w:space="0" w:color="auto"/>
          </w:divBdr>
          <w:divsChild>
            <w:div w:id="295767336">
              <w:marLeft w:val="0"/>
              <w:marRight w:val="0"/>
              <w:marTop w:val="0"/>
              <w:marBottom w:val="0"/>
              <w:divBdr>
                <w:top w:val="none" w:sz="0" w:space="0" w:color="auto"/>
                <w:left w:val="none" w:sz="0" w:space="0" w:color="auto"/>
                <w:bottom w:val="none" w:sz="0" w:space="0" w:color="auto"/>
                <w:right w:val="none" w:sz="0" w:space="0" w:color="auto"/>
              </w:divBdr>
            </w:div>
          </w:divsChild>
        </w:div>
        <w:div w:id="1204098171">
          <w:marLeft w:val="0"/>
          <w:marRight w:val="0"/>
          <w:marTop w:val="0"/>
          <w:marBottom w:val="0"/>
          <w:divBdr>
            <w:top w:val="none" w:sz="0" w:space="0" w:color="auto"/>
            <w:left w:val="none" w:sz="0" w:space="0" w:color="auto"/>
            <w:bottom w:val="none" w:sz="0" w:space="0" w:color="auto"/>
            <w:right w:val="none" w:sz="0" w:space="0" w:color="auto"/>
          </w:divBdr>
          <w:divsChild>
            <w:div w:id="1594126052">
              <w:marLeft w:val="0"/>
              <w:marRight w:val="0"/>
              <w:marTop w:val="0"/>
              <w:marBottom w:val="0"/>
              <w:divBdr>
                <w:top w:val="none" w:sz="0" w:space="0" w:color="auto"/>
                <w:left w:val="none" w:sz="0" w:space="0" w:color="auto"/>
                <w:bottom w:val="none" w:sz="0" w:space="0" w:color="auto"/>
                <w:right w:val="none" w:sz="0" w:space="0" w:color="auto"/>
              </w:divBdr>
            </w:div>
          </w:divsChild>
        </w:div>
        <w:div w:id="1205017487">
          <w:marLeft w:val="0"/>
          <w:marRight w:val="0"/>
          <w:marTop w:val="0"/>
          <w:marBottom w:val="0"/>
          <w:divBdr>
            <w:top w:val="none" w:sz="0" w:space="0" w:color="auto"/>
            <w:left w:val="none" w:sz="0" w:space="0" w:color="auto"/>
            <w:bottom w:val="none" w:sz="0" w:space="0" w:color="auto"/>
            <w:right w:val="none" w:sz="0" w:space="0" w:color="auto"/>
          </w:divBdr>
          <w:divsChild>
            <w:div w:id="2037659250">
              <w:marLeft w:val="0"/>
              <w:marRight w:val="0"/>
              <w:marTop w:val="0"/>
              <w:marBottom w:val="0"/>
              <w:divBdr>
                <w:top w:val="none" w:sz="0" w:space="0" w:color="auto"/>
                <w:left w:val="none" w:sz="0" w:space="0" w:color="auto"/>
                <w:bottom w:val="none" w:sz="0" w:space="0" w:color="auto"/>
                <w:right w:val="none" w:sz="0" w:space="0" w:color="auto"/>
              </w:divBdr>
            </w:div>
          </w:divsChild>
        </w:div>
        <w:div w:id="1212768362">
          <w:marLeft w:val="0"/>
          <w:marRight w:val="0"/>
          <w:marTop w:val="0"/>
          <w:marBottom w:val="0"/>
          <w:divBdr>
            <w:top w:val="none" w:sz="0" w:space="0" w:color="auto"/>
            <w:left w:val="none" w:sz="0" w:space="0" w:color="auto"/>
            <w:bottom w:val="none" w:sz="0" w:space="0" w:color="auto"/>
            <w:right w:val="none" w:sz="0" w:space="0" w:color="auto"/>
          </w:divBdr>
          <w:divsChild>
            <w:div w:id="1409307686">
              <w:marLeft w:val="0"/>
              <w:marRight w:val="0"/>
              <w:marTop w:val="0"/>
              <w:marBottom w:val="0"/>
              <w:divBdr>
                <w:top w:val="none" w:sz="0" w:space="0" w:color="auto"/>
                <w:left w:val="none" w:sz="0" w:space="0" w:color="auto"/>
                <w:bottom w:val="none" w:sz="0" w:space="0" w:color="auto"/>
                <w:right w:val="none" w:sz="0" w:space="0" w:color="auto"/>
              </w:divBdr>
            </w:div>
          </w:divsChild>
        </w:div>
        <w:div w:id="1222450205">
          <w:marLeft w:val="0"/>
          <w:marRight w:val="0"/>
          <w:marTop w:val="0"/>
          <w:marBottom w:val="0"/>
          <w:divBdr>
            <w:top w:val="none" w:sz="0" w:space="0" w:color="auto"/>
            <w:left w:val="none" w:sz="0" w:space="0" w:color="auto"/>
            <w:bottom w:val="none" w:sz="0" w:space="0" w:color="auto"/>
            <w:right w:val="none" w:sz="0" w:space="0" w:color="auto"/>
          </w:divBdr>
          <w:divsChild>
            <w:div w:id="258488476">
              <w:marLeft w:val="0"/>
              <w:marRight w:val="0"/>
              <w:marTop w:val="0"/>
              <w:marBottom w:val="0"/>
              <w:divBdr>
                <w:top w:val="none" w:sz="0" w:space="0" w:color="auto"/>
                <w:left w:val="none" w:sz="0" w:space="0" w:color="auto"/>
                <w:bottom w:val="none" w:sz="0" w:space="0" w:color="auto"/>
                <w:right w:val="none" w:sz="0" w:space="0" w:color="auto"/>
              </w:divBdr>
            </w:div>
          </w:divsChild>
        </w:div>
        <w:div w:id="1224759797">
          <w:marLeft w:val="0"/>
          <w:marRight w:val="0"/>
          <w:marTop w:val="0"/>
          <w:marBottom w:val="0"/>
          <w:divBdr>
            <w:top w:val="none" w:sz="0" w:space="0" w:color="auto"/>
            <w:left w:val="none" w:sz="0" w:space="0" w:color="auto"/>
            <w:bottom w:val="none" w:sz="0" w:space="0" w:color="auto"/>
            <w:right w:val="none" w:sz="0" w:space="0" w:color="auto"/>
          </w:divBdr>
          <w:divsChild>
            <w:div w:id="1369913693">
              <w:marLeft w:val="0"/>
              <w:marRight w:val="0"/>
              <w:marTop w:val="0"/>
              <w:marBottom w:val="0"/>
              <w:divBdr>
                <w:top w:val="none" w:sz="0" w:space="0" w:color="auto"/>
                <w:left w:val="none" w:sz="0" w:space="0" w:color="auto"/>
                <w:bottom w:val="none" w:sz="0" w:space="0" w:color="auto"/>
                <w:right w:val="none" w:sz="0" w:space="0" w:color="auto"/>
              </w:divBdr>
            </w:div>
          </w:divsChild>
        </w:div>
        <w:div w:id="1226185211">
          <w:marLeft w:val="0"/>
          <w:marRight w:val="0"/>
          <w:marTop w:val="0"/>
          <w:marBottom w:val="0"/>
          <w:divBdr>
            <w:top w:val="none" w:sz="0" w:space="0" w:color="auto"/>
            <w:left w:val="none" w:sz="0" w:space="0" w:color="auto"/>
            <w:bottom w:val="none" w:sz="0" w:space="0" w:color="auto"/>
            <w:right w:val="none" w:sz="0" w:space="0" w:color="auto"/>
          </w:divBdr>
          <w:divsChild>
            <w:div w:id="30762457">
              <w:marLeft w:val="0"/>
              <w:marRight w:val="0"/>
              <w:marTop w:val="0"/>
              <w:marBottom w:val="0"/>
              <w:divBdr>
                <w:top w:val="none" w:sz="0" w:space="0" w:color="auto"/>
                <w:left w:val="none" w:sz="0" w:space="0" w:color="auto"/>
                <w:bottom w:val="none" w:sz="0" w:space="0" w:color="auto"/>
                <w:right w:val="none" w:sz="0" w:space="0" w:color="auto"/>
              </w:divBdr>
            </w:div>
          </w:divsChild>
        </w:div>
        <w:div w:id="1227183155">
          <w:marLeft w:val="0"/>
          <w:marRight w:val="0"/>
          <w:marTop w:val="0"/>
          <w:marBottom w:val="0"/>
          <w:divBdr>
            <w:top w:val="none" w:sz="0" w:space="0" w:color="auto"/>
            <w:left w:val="none" w:sz="0" w:space="0" w:color="auto"/>
            <w:bottom w:val="none" w:sz="0" w:space="0" w:color="auto"/>
            <w:right w:val="none" w:sz="0" w:space="0" w:color="auto"/>
          </w:divBdr>
          <w:divsChild>
            <w:div w:id="1285386426">
              <w:marLeft w:val="0"/>
              <w:marRight w:val="0"/>
              <w:marTop w:val="0"/>
              <w:marBottom w:val="0"/>
              <w:divBdr>
                <w:top w:val="none" w:sz="0" w:space="0" w:color="auto"/>
                <w:left w:val="none" w:sz="0" w:space="0" w:color="auto"/>
                <w:bottom w:val="none" w:sz="0" w:space="0" w:color="auto"/>
                <w:right w:val="none" w:sz="0" w:space="0" w:color="auto"/>
              </w:divBdr>
            </w:div>
          </w:divsChild>
        </w:div>
        <w:div w:id="1232083727">
          <w:marLeft w:val="0"/>
          <w:marRight w:val="0"/>
          <w:marTop w:val="0"/>
          <w:marBottom w:val="0"/>
          <w:divBdr>
            <w:top w:val="none" w:sz="0" w:space="0" w:color="auto"/>
            <w:left w:val="none" w:sz="0" w:space="0" w:color="auto"/>
            <w:bottom w:val="none" w:sz="0" w:space="0" w:color="auto"/>
            <w:right w:val="none" w:sz="0" w:space="0" w:color="auto"/>
          </w:divBdr>
          <w:divsChild>
            <w:div w:id="572279658">
              <w:marLeft w:val="0"/>
              <w:marRight w:val="0"/>
              <w:marTop w:val="0"/>
              <w:marBottom w:val="0"/>
              <w:divBdr>
                <w:top w:val="none" w:sz="0" w:space="0" w:color="auto"/>
                <w:left w:val="none" w:sz="0" w:space="0" w:color="auto"/>
                <w:bottom w:val="none" w:sz="0" w:space="0" w:color="auto"/>
                <w:right w:val="none" w:sz="0" w:space="0" w:color="auto"/>
              </w:divBdr>
            </w:div>
          </w:divsChild>
        </w:div>
        <w:div w:id="1236166201">
          <w:marLeft w:val="0"/>
          <w:marRight w:val="0"/>
          <w:marTop w:val="0"/>
          <w:marBottom w:val="0"/>
          <w:divBdr>
            <w:top w:val="none" w:sz="0" w:space="0" w:color="auto"/>
            <w:left w:val="none" w:sz="0" w:space="0" w:color="auto"/>
            <w:bottom w:val="none" w:sz="0" w:space="0" w:color="auto"/>
            <w:right w:val="none" w:sz="0" w:space="0" w:color="auto"/>
          </w:divBdr>
          <w:divsChild>
            <w:div w:id="1617177648">
              <w:marLeft w:val="0"/>
              <w:marRight w:val="0"/>
              <w:marTop w:val="0"/>
              <w:marBottom w:val="0"/>
              <w:divBdr>
                <w:top w:val="none" w:sz="0" w:space="0" w:color="auto"/>
                <w:left w:val="none" w:sz="0" w:space="0" w:color="auto"/>
                <w:bottom w:val="none" w:sz="0" w:space="0" w:color="auto"/>
                <w:right w:val="none" w:sz="0" w:space="0" w:color="auto"/>
              </w:divBdr>
            </w:div>
          </w:divsChild>
        </w:div>
        <w:div w:id="1238899065">
          <w:marLeft w:val="0"/>
          <w:marRight w:val="0"/>
          <w:marTop w:val="0"/>
          <w:marBottom w:val="0"/>
          <w:divBdr>
            <w:top w:val="none" w:sz="0" w:space="0" w:color="auto"/>
            <w:left w:val="none" w:sz="0" w:space="0" w:color="auto"/>
            <w:bottom w:val="none" w:sz="0" w:space="0" w:color="auto"/>
            <w:right w:val="none" w:sz="0" w:space="0" w:color="auto"/>
          </w:divBdr>
          <w:divsChild>
            <w:div w:id="70857280">
              <w:marLeft w:val="0"/>
              <w:marRight w:val="0"/>
              <w:marTop w:val="0"/>
              <w:marBottom w:val="0"/>
              <w:divBdr>
                <w:top w:val="none" w:sz="0" w:space="0" w:color="auto"/>
                <w:left w:val="none" w:sz="0" w:space="0" w:color="auto"/>
                <w:bottom w:val="none" w:sz="0" w:space="0" w:color="auto"/>
                <w:right w:val="none" w:sz="0" w:space="0" w:color="auto"/>
              </w:divBdr>
            </w:div>
          </w:divsChild>
        </w:div>
        <w:div w:id="1239822163">
          <w:marLeft w:val="0"/>
          <w:marRight w:val="0"/>
          <w:marTop w:val="0"/>
          <w:marBottom w:val="0"/>
          <w:divBdr>
            <w:top w:val="none" w:sz="0" w:space="0" w:color="auto"/>
            <w:left w:val="none" w:sz="0" w:space="0" w:color="auto"/>
            <w:bottom w:val="none" w:sz="0" w:space="0" w:color="auto"/>
            <w:right w:val="none" w:sz="0" w:space="0" w:color="auto"/>
          </w:divBdr>
          <w:divsChild>
            <w:div w:id="738673851">
              <w:marLeft w:val="0"/>
              <w:marRight w:val="0"/>
              <w:marTop w:val="0"/>
              <w:marBottom w:val="0"/>
              <w:divBdr>
                <w:top w:val="none" w:sz="0" w:space="0" w:color="auto"/>
                <w:left w:val="none" w:sz="0" w:space="0" w:color="auto"/>
                <w:bottom w:val="none" w:sz="0" w:space="0" w:color="auto"/>
                <w:right w:val="none" w:sz="0" w:space="0" w:color="auto"/>
              </w:divBdr>
            </w:div>
          </w:divsChild>
        </w:div>
        <w:div w:id="1240869330">
          <w:marLeft w:val="0"/>
          <w:marRight w:val="0"/>
          <w:marTop w:val="0"/>
          <w:marBottom w:val="0"/>
          <w:divBdr>
            <w:top w:val="none" w:sz="0" w:space="0" w:color="auto"/>
            <w:left w:val="none" w:sz="0" w:space="0" w:color="auto"/>
            <w:bottom w:val="none" w:sz="0" w:space="0" w:color="auto"/>
            <w:right w:val="none" w:sz="0" w:space="0" w:color="auto"/>
          </w:divBdr>
          <w:divsChild>
            <w:div w:id="1127429269">
              <w:marLeft w:val="0"/>
              <w:marRight w:val="0"/>
              <w:marTop w:val="0"/>
              <w:marBottom w:val="0"/>
              <w:divBdr>
                <w:top w:val="none" w:sz="0" w:space="0" w:color="auto"/>
                <w:left w:val="none" w:sz="0" w:space="0" w:color="auto"/>
                <w:bottom w:val="none" w:sz="0" w:space="0" w:color="auto"/>
                <w:right w:val="none" w:sz="0" w:space="0" w:color="auto"/>
              </w:divBdr>
            </w:div>
          </w:divsChild>
        </w:div>
        <w:div w:id="1248078054">
          <w:marLeft w:val="0"/>
          <w:marRight w:val="0"/>
          <w:marTop w:val="0"/>
          <w:marBottom w:val="0"/>
          <w:divBdr>
            <w:top w:val="none" w:sz="0" w:space="0" w:color="auto"/>
            <w:left w:val="none" w:sz="0" w:space="0" w:color="auto"/>
            <w:bottom w:val="none" w:sz="0" w:space="0" w:color="auto"/>
            <w:right w:val="none" w:sz="0" w:space="0" w:color="auto"/>
          </w:divBdr>
          <w:divsChild>
            <w:div w:id="1685086577">
              <w:marLeft w:val="0"/>
              <w:marRight w:val="0"/>
              <w:marTop w:val="0"/>
              <w:marBottom w:val="0"/>
              <w:divBdr>
                <w:top w:val="none" w:sz="0" w:space="0" w:color="auto"/>
                <w:left w:val="none" w:sz="0" w:space="0" w:color="auto"/>
                <w:bottom w:val="none" w:sz="0" w:space="0" w:color="auto"/>
                <w:right w:val="none" w:sz="0" w:space="0" w:color="auto"/>
              </w:divBdr>
            </w:div>
          </w:divsChild>
        </w:div>
        <w:div w:id="1253658152">
          <w:marLeft w:val="0"/>
          <w:marRight w:val="0"/>
          <w:marTop w:val="0"/>
          <w:marBottom w:val="0"/>
          <w:divBdr>
            <w:top w:val="none" w:sz="0" w:space="0" w:color="auto"/>
            <w:left w:val="none" w:sz="0" w:space="0" w:color="auto"/>
            <w:bottom w:val="none" w:sz="0" w:space="0" w:color="auto"/>
            <w:right w:val="none" w:sz="0" w:space="0" w:color="auto"/>
          </w:divBdr>
          <w:divsChild>
            <w:div w:id="1019501032">
              <w:marLeft w:val="0"/>
              <w:marRight w:val="0"/>
              <w:marTop w:val="0"/>
              <w:marBottom w:val="0"/>
              <w:divBdr>
                <w:top w:val="none" w:sz="0" w:space="0" w:color="auto"/>
                <w:left w:val="none" w:sz="0" w:space="0" w:color="auto"/>
                <w:bottom w:val="none" w:sz="0" w:space="0" w:color="auto"/>
                <w:right w:val="none" w:sz="0" w:space="0" w:color="auto"/>
              </w:divBdr>
            </w:div>
          </w:divsChild>
        </w:div>
        <w:div w:id="1254120985">
          <w:marLeft w:val="0"/>
          <w:marRight w:val="0"/>
          <w:marTop w:val="0"/>
          <w:marBottom w:val="0"/>
          <w:divBdr>
            <w:top w:val="none" w:sz="0" w:space="0" w:color="auto"/>
            <w:left w:val="none" w:sz="0" w:space="0" w:color="auto"/>
            <w:bottom w:val="none" w:sz="0" w:space="0" w:color="auto"/>
            <w:right w:val="none" w:sz="0" w:space="0" w:color="auto"/>
          </w:divBdr>
          <w:divsChild>
            <w:div w:id="1593508646">
              <w:marLeft w:val="0"/>
              <w:marRight w:val="0"/>
              <w:marTop w:val="0"/>
              <w:marBottom w:val="0"/>
              <w:divBdr>
                <w:top w:val="none" w:sz="0" w:space="0" w:color="auto"/>
                <w:left w:val="none" w:sz="0" w:space="0" w:color="auto"/>
                <w:bottom w:val="none" w:sz="0" w:space="0" w:color="auto"/>
                <w:right w:val="none" w:sz="0" w:space="0" w:color="auto"/>
              </w:divBdr>
            </w:div>
          </w:divsChild>
        </w:div>
        <w:div w:id="1261645039">
          <w:marLeft w:val="0"/>
          <w:marRight w:val="0"/>
          <w:marTop w:val="0"/>
          <w:marBottom w:val="0"/>
          <w:divBdr>
            <w:top w:val="none" w:sz="0" w:space="0" w:color="auto"/>
            <w:left w:val="none" w:sz="0" w:space="0" w:color="auto"/>
            <w:bottom w:val="none" w:sz="0" w:space="0" w:color="auto"/>
            <w:right w:val="none" w:sz="0" w:space="0" w:color="auto"/>
          </w:divBdr>
          <w:divsChild>
            <w:div w:id="1046567350">
              <w:marLeft w:val="0"/>
              <w:marRight w:val="0"/>
              <w:marTop w:val="0"/>
              <w:marBottom w:val="0"/>
              <w:divBdr>
                <w:top w:val="none" w:sz="0" w:space="0" w:color="auto"/>
                <w:left w:val="none" w:sz="0" w:space="0" w:color="auto"/>
                <w:bottom w:val="none" w:sz="0" w:space="0" w:color="auto"/>
                <w:right w:val="none" w:sz="0" w:space="0" w:color="auto"/>
              </w:divBdr>
            </w:div>
          </w:divsChild>
        </w:div>
        <w:div w:id="1265504196">
          <w:marLeft w:val="0"/>
          <w:marRight w:val="0"/>
          <w:marTop w:val="0"/>
          <w:marBottom w:val="0"/>
          <w:divBdr>
            <w:top w:val="none" w:sz="0" w:space="0" w:color="auto"/>
            <w:left w:val="none" w:sz="0" w:space="0" w:color="auto"/>
            <w:bottom w:val="none" w:sz="0" w:space="0" w:color="auto"/>
            <w:right w:val="none" w:sz="0" w:space="0" w:color="auto"/>
          </w:divBdr>
          <w:divsChild>
            <w:div w:id="1144853687">
              <w:marLeft w:val="0"/>
              <w:marRight w:val="0"/>
              <w:marTop w:val="0"/>
              <w:marBottom w:val="0"/>
              <w:divBdr>
                <w:top w:val="none" w:sz="0" w:space="0" w:color="auto"/>
                <w:left w:val="none" w:sz="0" w:space="0" w:color="auto"/>
                <w:bottom w:val="none" w:sz="0" w:space="0" w:color="auto"/>
                <w:right w:val="none" w:sz="0" w:space="0" w:color="auto"/>
              </w:divBdr>
            </w:div>
          </w:divsChild>
        </w:div>
        <w:div w:id="1271206277">
          <w:marLeft w:val="0"/>
          <w:marRight w:val="0"/>
          <w:marTop w:val="0"/>
          <w:marBottom w:val="0"/>
          <w:divBdr>
            <w:top w:val="none" w:sz="0" w:space="0" w:color="auto"/>
            <w:left w:val="none" w:sz="0" w:space="0" w:color="auto"/>
            <w:bottom w:val="none" w:sz="0" w:space="0" w:color="auto"/>
            <w:right w:val="none" w:sz="0" w:space="0" w:color="auto"/>
          </w:divBdr>
          <w:divsChild>
            <w:div w:id="1482429877">
              <w:marLeft w:val="0"/>
              <w:marRight w:val="0"/>
              <w:marTop w:val="0"/>
              <w:marBottom w:val="0"/>
              <w:divBdr>
                <w:top w:val="none" w:sz="0" w:space="0" w:color="auto"/>
                <w:left w:val="none" w:sz="0" w:space="0" w:color="auto"/>
                <w:bottom w:val="none" w:sz="0" w:space="0" w:color="auto"/>
                <w:right w:val="none" w:sz="0" w:space="0" w:color="auto"/>
              </w:divBdr>
            </w:div>
          </w:divsChild>
        </w:div>
        <w:div w:id="1274745334">
          <w:marLeft w:val="0"/>
          <w:marRight w:val="0"/>
          <w:marTop w:val="0"/>
          <w:marBottom w:val="0"/>
          <w:divBdr>
            <w:top w:val="none" w:sz="0" w:space="0" w:color="auto"/>
            <w:left w:val="none" w:sz="0" w:space="0" w:color="auto"/>
            <w:bottom w:val="none" w:sz="0" w:space="0" w:color="auto"/>
            <w:right w:val="none" w:sz="0" w:space="0" w:color="auto"/>
          </w:divBdr>
          <w:divsChild>
            <w:div w:id="384764760">
              <w:marLeft w:val="0"/>
              <w:marRight w:val="0"/>
              <w:marTop w:val="0"/>
              <w:marBottom w:val="0"/>
              <w:divBdr>
                <w:top w:val="none" w:sz="0" w:space="0" w:color="auto"/>
                <w:left w:val="none" w:sz="0" w:space="0" w:color="auto"/>
                <w:bottom w:val="none" w:sz="0" w:space="0" w:color="auto"/>
                <w:right w:val="none" w:sz="0" w:space="0" w:color="auto"/>
              </w:divBdr>
            </w:div>
          </w:divsChild>
        </w:div>
        <w:div w:id="1281569208">
          <w:marLeft w:val="0"/>
          <w:marRight w:val="0"/>
          <w:marTop w:val="0"/>
          <w:marBottom w:val="0"/>
          <w:divBdr>
            <w:top w:val="none" w:sz="0" w:space="0" w:color="auto"/>
            <w:left w:val="none" w:sz="0" w:space="0" w:color="auto"/>
            <w:bottom w:val="none" w:sz="0" w:space="0" w:color="auto"/>
            <w:right w:val="none" w:sz="0" w:space="0" w:color="auto"/>
          </w:divBdr>
          <w:divsChild>
            <w:div w:id="77866178">
              <w:marLeft w:val="0"/>
              <w:marRight w:val="0"/>
              <w:marTop w:val="0"/>
              <w:marBottom w:val="0"/>
              <w:divBdr>
                <w:top w:val="none" w:sz="0" w:space="0" w:color="auto"/>
                <w:left w:val="none" w:sz="0" w:space="0" w:color="auto"/>
                <w:bottom w:val="none" w:sz="0" w:space="0" w:color="auto"/>
                <w:right w:val="none" w:sz="0" w:space="0" w:color="auto"/>
              </w:divBdr>
            </w:div>
          </w:divsChild>
        </w:div>
        <w:div w:id="1289749719">
          <w:marLeft w:val="0"/>
          <w:marRight w:val="0"/>
          <w:marTop w:val="0"/>
          <w:marBottom w:val="0"/>
          <w:divBdr>
            <w:top w:val="none" w:sz="0" w:space="0" w:color="auto"/>
            <w:left w:val="none" w:sz="0" w:space="0" w:color="auto"/>
            <w:bottom w:val="none" w:sz="0" w:space="0" w:color="auto"/>
            <w:right w:val="none" w:sz="0" w:space="0" w:color="auto"/>
          </w:divBdr>
          <w:divsChild>
            <w:div w:id="2059889160">
              <w:marLeft w:val="0"/>
              <w:marRight w:val="0"/>
              <w:marTop w:val="0"/>
              <w:marBottom w:val="0"/>
              <w:divBdr>
                <w:top w:val="none" w:sz="0" w:space="0" w:color="auto"/>
                <w:left w:val="none" w:sz="0" w:space="0" w:color="auto"/>
                <w:bottom w:val="none" w:sz="0" w:space="0" w:color="auto"/>
                <w:right w:val="none" w:sz="0" w:space="0" w:color="auto"/>
              </w:divBdr>
            </w:div>
          </w:divsChild>
        </w:div>
        <w:div w:id="1290237199">
          <w:marLeft w:val="0"/>
          <w:marRight w:val="0"/>
          <w:marTop w:val="0"/>
          <w:marBottom w:val="0"/>
          <w:divBdr>
            <w:top w:val="none" w:sz="0" w:space="0" w:color="auto"/>
            <w:left w:val="none" w:sz="0" w:space="0" w:color="auto"/>
            <w:bottom w:val="none" w:sz="0" w:space="0" w:color="auto"/>
            <w:right w:val="none" w:sz="0" w:space="0" w:color="auto"/>
          </w:divBdr>
          <w:divsChild>
            <w:div w:id="43602638">
              <w:marLeft w:val="0"/>
              <w:marRight w:val="0"/>
              <w:marTop w:val="0"/>
              <w:marBottom w:val="0"/>
              <w:divBdr>
                <w:top w:val="none" w:sz="0" w:space="0" w:color="auto"/>
                <w:left w:val="none" w:sz="0" w:space="0" w:color="auto"/>
                <w:bottom w:val="none" w:sz="0" w:space="0" w:color="auto"/>
                <w:right w:val="none" w:sz="0" w:space="0" w:color="auto"/>
              </w:divBdr>
            </w:div>
          </w:divsChild>
        </w:div>
        <w:div w:id="1291665367">
          <w:marLeft w:val="0"/>
          <w:marRight w:val="0"/>
          <w:marTop w:val="0"/>
          <w:marBottom w:val="0"/>
          <w:divBdr>
            <w:top w:val="none" w:sz="0" w:space="0" w:color="auto"/>
            <w:left w:val="none" w:sz="0" w:space="0" w:color="auto"/>
            <w:bottom w:val="none" w:sz="0" w:space="0" w:color="auto"/>
            <w:right w:val="none" w:sz="0" w:space="0" w:color="auto"/>
          </w:divBdr>
          <w:divsChild>
            <w:div w:id="831139932">
              <w:marLeft w:val="0"/>
              <w:marRight w:val="0"/>
              <w:marTop w:val="0"/>
              <w:marBottom w:val="0"/>
              <w:divBdr>
                <w:top w:val="none" w:sz="0" w:space="0" w:color="auto"/>
                <w:left w:val="none" w:sz="0" w:space="0" w:color="auto"/>
                <w:bottom w:val="none" w:sz="0" w:space="0" w:color="auto"/>
                <w:right w:val="none" w:sz="0" w:space="0" w:color="auto"/>
              </w:divBdr>
            </w:div>
          </w:divsChild>
        </w:div>
        <w:div w:id="1303002362">
          <w:marLeft w:val="0"/>
          <w:marRight w:val="0"/>
          <w:marTop w:val="0"/>
          <w:marBottom w:val="0"/>
          <w:divBdr>
            <w:top w:val="none" w:sz="0" w:space="0" w:color="auto"/>
            <w:left w:val="none" w:sz="0" w:space="0" w:color="auto"/>
            <w:bottom w:val="none" w:sz="0" w:space="0" w:color="auto"/>
            <w:right w:val="none" w:sz="0" w:space="0" w:color="auto"/>
          </w:divBdr>
          <w:divsChild>
            <w:div w:id="1060664760">
              <w:marLeft w:val="0"/>
              <w:marRight w:val="0"/>
              <w:marTop w:val="0"/>
              <w:marBottom w:val="0"/>
              <w:divBdr>
                <w:top w:val="none" w:sz="0" w:space="0" w:color="auto"/>
                <w:left w:val="none" w:sz="0" w:space="0" w:color="auto"/>
                <w:bottom w:val="none" w:sz="0" w:space="0" w:color="auto"/>
                <w:right w:val="none" w:sz="0" w:space="0" w:color="auto"/>
              </w:divBdr>
            </w:div>
          </w:divsChild>
        </w:div>
        <w:div w:id="1307471362">
          <w:marLeft w:val="0"/>
          <w:marRight w:val="0"/>
          <w:marTop w:val="0"/>
          <w:marBottom w:val="0"/>
          <w:divBdr>
            <w:top w:val="none" w:sz="0" w:space="0" w:color="auto"/>
            <w:left w:val="none" w:sz="0" w:space="0" w:color="auto"/>
            <w:bottom w:val="none" w:sz="0" w:space="0" w:color="auto"/>
            <w:right w:val="none" w:sz="0" w:space="0" w:color="auto"/>
          </w:divBdr>
          <w:divsChild>
            <w:div w:id="1889610623">
              <w:marLeft w:val="0"/>
              <w:marRight w:val="0"/>
              <w:marTop w:val="0"/>
              <w:marBottom w:val="0"/>
              <w:divBdr>
                <w:top w:val="none" w:sz="0" w:space="0" w:color="auto"/>
                <w:left w:val="none" w:sz="0" w:space="0" w:color="auto"/>
                <w:bottom w:val="none" w:sz="0" w:space="0" w:color="auto"/>
                <w:right w:val="none" w:sz="0" w:space="0" w:color="auto"/>
              </w:divBdr>
            </w:div>
          </w:divsChild>
        </w:div>
        <w:div w:id="1311249806">
          <w:marLeft w:val="0"/>
          <w:marRight w:val="0"/>
          <w:marTop w:val="0"/>
          <w:marBottom w:val="0"/>
          <w:divBdr>
            <w:top w:val="none" w:sz="0" w:space="0" w:color="auto"/>
            <w:left w:val="none" w:sz="0" w:space="0" w:color="auto"/>
            <w:bottom w:val="none" w:sz="0" w:space="0" w:color="auto"/>
            <w:right w:val="none" w:sz="0" w:space="0" w:color="auto"/>
          </w:divBdr>
          <w:divsChild>
            <w:div w:id="17701959">
              <w:marLeft w:val="0"/>
              <w:marRight w:val="0"/>
              <w:marTop w:val="0"/>
              <w:marBottom w:val="0"/>
              <w:divBdr>
                <w:top w:val="none" w:sz="0" w:space="0" w:color="auto"/>
                <w:left w:val="none" w:sz="0" w:space="0" w:color="auto"/>
                <w:bottom w:val="none" w:sz="0" w:space="0" w:color="auto"/>
                <w:right w:val="none" w:sz="0" w:space="0" w:color="auto"/>
              </w:divBdr>
            </w:div>
          </w:divsChild>
        </w:div>
        <w:div w:id="1314017955">
          <w:marLeft w:val="0"/>
          <w:marRight w:val="0"/>
          <w:marTop w:val="0"/>
          <w:marBottom w:val="0"/>
          <w:divBdr>
            <w:top w:val="none" w:sz="0" w:space="0" w:color="auto"/>
            <w:left w:val="none" w:sz="0" w:space="0" w:color="auto"/>
            <w:bottom w:val="none" w:sz="0" w:space="0" w:color="auto"/>
            <w:right w:val="none" w:sz="0" w:space="0" w:color="auto"/>
          </w:divBdr>
          <w:divsChild>
            <w:div w:id="381561744">
              <w:marLeft w:val="0"/>
              <w:marRight w:val="0"/>
              <w:marTop w:val="0"/>
              <w:marBottom w:val="0"/>
              <w:divBdr>
                <w:top w:val="none" w:sz="0" w:space="0" w:color="auto"/>
                <w:left w:val="none" w:sz="0" w:space="0" w:color="auto"/>
                <w:bottom w:val="none" w:sz="0" w:space="0" w:color="auto"/>
                <w:right w:val="none" w:sz="0" w:space="0" w:color="auto"/>
              </w:divBdr>
            </w:div>
          </w:divsChild>
        </w:div>
        <w:div w:id="1315840936">
          <w:marLeft w:val="0"/>
          <w:marRight w:val="0"/>
          <w:marTop w:val="0"/>
          <w:marBottom w:val="0"/>
          <w:divBdr>
            <w:top w:val="none" w:sz="0" w:space="0" w:color="auto"/>
            <w:left w:val="none" w:sz="0" w:space="0" w:color="auto"/>
            <w:bottom w:val="none" w:sz="0" w:space="0" w:color="auto"/>
            <w:right w:val="none" w:sz="0" w:space="0" w:color="auto"/>
          </w:divBdr>
          <w:divsChild>
            <w:div w:id="2117824395">
              <w:marLeft w:val="0"/>
              <w:marRight w:val="0"/>
              <w:marTop w:val="0"/>
              <w:marBottom w:val="0"/>
              <w:divBdr>
                <w:top w:val="none" w:sz="0" w:space="0" w:color="auto"/>
                <w:left w:val="none" w:sz="0" w:space="0" w:color="auto"/>
                <w:bottom w:val="none" w:sz="0" w:space="0" w:color="auto"/>
                <w:right w:val="none" w:sz="0" w:space="0" w:color="auto"/>
              </w:divBdr>
            </w:div>
          </w:divsChild>
        </w:div>
        <w:div w:id="1316689975">
          <w:marLeft w:val="0"/>
          <w:marRight w:val="0"/>
          <w:marTop w:val="0"/>
          <w:marBottom w:val="0"/>
          <w:divBdr>
            <w:top w:val="none" w:sz="0" w:space="0" w:color="auto"/>
            <w:left w:val="none" w:sz="0" w:space="0" w:color="auto"/>
            <w:bottom w:val="none" w:sz="0" w:space="0" w:color="auto"/>
            <w:right w:val="none" w:sz="0" w:space="0" w:color="auto"/>
          </w:divBdr>
          <w:divsChild>
            <w:div w:id="284780063">
              <w:marLeft w:val="0"/>
              <w:marRight w:val="0"/>
              <w:marTop w:val="0"/>
              <w:marBottom w:val="0"/>
              <w:divBdr>
                <w:top w:val="none" w:sz="0" w:space="0" w:color="auto"/>
                <w:left w:val="none" w:sz="0" w:space="0" w:color="auto"/>
                <w:bottom w:val="none" w:sz="0" w:space="0" w:color="auto"/>
                <w:right w:val="none" w:sz="0" w:space="0" w:color="auto"/>
              </w:divBdr>
            </w:div>
          </w:divsChild>
        </w:div>
        <w:div w:id="1320890364">
          <w:marLeft w:val="0"/>
          <w:marRight w:val="0"/>
          <w:marTop w:val="0"/>
          <w:marBottom w:val="0"/>
          <w:divBdr>
            <w:top w:val="none" w:sz="0" w:space="0" w:color="auto"/>
            <w:left w:val="none" w:sz="0" w:space="0" w:color="auto"/>
            <w:bottom w:val="none" w:sz="0" w:space="0" w:color="auto"/>
            <w:right w:val="none" w:sz="0" w:space="0" w:color="auto"/>
          </w:divBdr>
          <w:divsChild>
            <w:div w:id="921261274">
              <w:marLeft w:val="0"/>
              <w:marRight w:val="0"/>
              <w:marTop w:val="0"/>
              <w:marBottom w:val="0"/>
              <w:divBdr>
                <w:top w:val="none" w:sz="0" w:space="0" w:color="auto"/>
                <w:left w:val="none" w:sz="0" w:space="0" w:color="auto"/>
                <w:bottom w:val="none" w:sz="0" w:space="0" w:color="auto"/>
                <w:right w:val="none" w:sz="0" w:space="0" w:color="auto"/>
              </w:divBdr>
            </w:div>
          </w:divsChild>
        </w:div>
        <w:div w:id="1332218510">
          <w:marLeft w:val="0"/>
          <w:marRight w:val="0"/>
          <w:marTop w:val="0"/>
          <w:marBottom w:val="0"/>
          <w:divBdr>
            <w:top w:val="none" w:sz="0" w:space="0" w:color="auto"/>
            <w:left w:val="none" w:sz="0" w:space="0" w:color="auto"/>
            <w:bottom w:val="none" w:sz="0" w:space="0" w:color="auto"/>
            <w:right w:val="none" w:sz="0" w:space="0" w:color="auto"/>
          </w:divBdr>
          <w:divsChild>
            <w:div w:id="286130238">
              <w:marLeft w:val="0"/>
              <w:marRight w:val="0"/>
              <w:marTop w:val="0"/>
              <w:marBottom w:val="0"/>
              <w:divBdr>
                <w:top w:val="none" w:sz="0" w:space="0" w:color="auto"/>
                <w:left w:val="none" w:sz="0" w:space="0" w:color="auto"/>
                <w:bottom w:val="none" w:sz="0" w:space="0" w:color="auto"/>
                <w:right w:val="none" w:sz="0" w:space="0" w:color="auto"/>
              </w:divBdr>
            </w:div>
          </w:divsChild>
        </w:div>
        <w:div w:id="1333411725">
          <w:marLeft w:val="0"/>
          <w:marRight w:val="0"/>
          <w:marTop w:val="0"/>
          <w:marBottom w:val="0"/>
          <w:divBdr>
            <w:top w:val="none" w:sz="0" w:space="0" w:color="auto"/>
            <w:left w:val="none" w:sz="0" w:space="0" w:color="auto"/>
            <w:bottom w:val="none" w:sz="0" w:space="0" w:color="auto"/>
            <w:right w:val="none" w:sz="0" w:space="0" w:color="auto"/>
          </w:divBdr>
          <w:divsChild>
            <w:div w:id="337735009">
              <w:marLeft w:val="0"/>
              <w:marRight w:val="0"/>
              <w:marTop w:val="0"/>
              <w:marBottom w:val="0"/>
              <w:divBdr>
                <w:top w:val="none" w:sz="0" w:space="0" w:color="auto"/>
                <w:left w:val="none" w:sz="0" w:space="0" w:color="auto"/>
                <w:bottom w:val="none" w:sz="0" w:space="0" w:color="auto"/>
                <w:right w:val="none" w:sz="0" w:space="0" w:color="auto"/>
              </w:divBdr>
            </w:div>
          </w:divsChild>
        </w:div>
        <w:div w:id="1342707476">
          <w:marLeft w:val="0"/>
          <w:marRight w:val="0"/>
          <w:marTop w:val="0"/>
          <w:marBottom w:val="0"/>
          <w:divBdr>
            <w:top w:val="none" w:sz="0" w:space="0" w:color="auto"/>
            <w:left w:val="none" w:sz="0" w:space="0" w:color="auto"/>
            <w:bottom w:val="none" w:sz="0" w:space="0" w:color="auto"/>
            <w:right w:val="none" w:sz="0" w:space="0" w:color="auto"/>
          </w:divBdr>
          <w:divsChild>
            <w:div w:id="471410773">
              <w:marLeft w:val="0"/>
              <w:marRight w:val="0"/>
              <w:marTop w:val="0"/>
              <w:marBottom w:val="0"/>
              <w:divBdr>
                <w:top w:val="none" w:sz="0" w:space="0" w:color="auto"/>
                <w:left w:val="none" w:sz="0" w:space="0" w:color="auto"/>
                <w:bottom w:val="none" w:sz="0" w:space="0" w:color="auto"/>
                <w:right w:val="none" w:sz="0" w:space="0" w:color="auto"/>
              </w:divBdr>
            </w:div>
          </w:divsChild>
        </w:div>
        <w:div w:id="1346058001">
          <w:marLeft w:val="0"/>
          <w:marRight w:val="0"/>
          <w:marTop w:val="0"/>
          <w:marBottom w:val="0"/>
          <w:divBdr>
            <w:top w:val="none" w:sz="0" w:space="0" w:color="auto"/>
            <w:left w:val="none" w:sz="0" w:space="0" w:color="auto"/>
            <w:bottom w:val="none" w:sz="0" w:space="0" w:color="auto"/>
            <w:right w:val="none" w:sz="0" w:space="0" w:color="auto"/>
          </w:divBdr>
          <w:divsChild>
            <w:div w:id="1892693211">
              <w:marLeft w:val="0"/>
              <w:marRight w:val="0"/>
              <w:marTop w:val="0"/>
              <w:marBottom w:val="0"/>
              <w:divBdr>
                <w:top w:val="none" w:sz="0" w:space="0" w:color="auto"/>
                <w:left w:val="none" w:sz="0" w:space="0" w:color="auto"/>
                <w:bottom w:val="none" w:sz="0" w:space="0" w:color="auto"/>
                <w:right w:val="none" w:sz="0" w:space="0" w:color="auto"/>
              </w:divBdr>
            </w:div>
          </w:divsChild>
        </w:div>
        <w:div w:id="1346709993">
          <w:marLeft w:val="0"/>
          <w:marRight w:val="0"/>
          <w:marTop w:val="0"/>
          <w:marBottom w:val="0"/>
          <w:divBdr>
            <w:top w:val="none" w:sz="0" w:space="0" w:color="auto"/>
            <w:left w:val="none" w:sz="0" w:space="0" w:color="auto"/>
            <w:bottom w:val="none" w:sz="0" w:space="0" w:color="auto"/>
            <w:right w:val="none" w:sz="0" w:space="0" w:color="auto"/>
          </w:divBdr>
          <w:divsChild>
            <w:div w:id="265769535">
              <w:marLeft w:val="0"/>
              <w:marRight w:val="0"/>
              <w:marTop w:val="0"/>
              <w:marBottom w:val="0"/>
              <w:divBdr>
                <w:top w:val="none" w:sz="0" w:space="0" w:color="auto"/>
                <w:left w:val="none" w:sz="0" w:space="0" w:color="auto"/>
                <w:bottom w:val="none" w:sz="0" w:space="0" w:color="auto"/>
                <w:right w:val="none" w:sz="0" w:space="0" w:color="auto"/>
              </w:divBdr>
            </w:div>
          </w:divsChild>
        </w:div>
        <w:div w:id="1348676277">
          <w:marLeft w:val="0"/>
          <w:marRight w:val="0"/>
          <w:marTop w:val="0"/>
          <w:marBottom w:val="0"/>
          <w:divBdr>
            <w:top w:val="none" w:sz="0" w:space="0" w:color="auto"/>
            <w:left w:val="none" w:sz="0" w:space="0" w:color="auto"/>
            <w:bottom w:val="none" w:sz="0" w:space="0" w:color="auto"/>
            <w:right w:val="none" w:sz="0" w:space="0" w:color="auto"/>
          </w:divBdr>
          <w:divsChild>
            <w:div w:id="1834950120">
              <w:marLeft w:val="0"/>
              <w:marRight w:val="0"/>
              <w:marTop w:val="0"/>
              <w:marBottom w:val="0"/>
              <w:divBdr>
                <w:top w:val="none" w:sz="0" w:space="0" w:color="auto"/>
                <w:left w:val="none" w:sz="0" w:space="0" w:color="auto"/>
                <w:bottom w:val="none" w:sz="0" w:space="0" w:color="auto"/>
                <w:right w:val="none" w:sz="0" w:space="0" w:color="auto"/>
              </w:divBdr>
            </w:div>
          </w:divsChild>
        </w:div>
        <w:div w:id="1349482086">
          <w:marLeft w:val="0"/>
          <w:marRight w:val="0"/>
          <w:marTop w:val="0"/>
          <w:marBottom w:val="0"/>
          <w:divBdr>
            <w:top w:val="none" w:sz="0" w:space="0" w:color="auto"/>
            <w:left w:val="none" w:sz="0" w:space="0" w:color="auto"/>
            <w:bottom w:val="none" w:sz="0" w:space="0" w:color="auto"/>
            <w:right w:val="none" w:sz="0" w:space="0" w:color="auto"/>
          </w:divBdr>
          <w:divsChild>
            <w:div w:id="1548954969">
              <w:marLeft w:val="0"/>
              <w:marRight w:val="0"/>
              <w:marTop w:val="0"/>
              <w:marBottom w:val="0"/>
              <w:divBdr>
                <w:top w:val="none" w:sz="0" w:space="0" w:color="auto"/>
                <w:left w:val="none" w:sz="0" w:space="0" w:color="auto"/>
                <w:bottom w:val="none" w:sz="0" w:space="0" w:color="auto"/>
                <w:right w:val="none" w:sz="0" w:space="0" w:color="auto"/>
              </w:divBdr>
            </w:div>
          </w:divsChild>
        </w:div>
        <w:div w:id="1352103436">
          <w:marLeft w:val="0"/>
          <w:marRight w:val="0"/>
          <w:marTop w:val="0"/>
          <w:marBottom w:val="0"/>
          <w:divBdr>
            <w:top w:val="none" w:sz="0" w:space="0" w:color="auto"/>
            <w:left w:val="none" w:sz="0" w:space="0" w:color="auto"/>
            <w:bottom w:val="none" w:sz="0" w:space="0" w:color="auto"/>
            <w:right w:val="none" w:sz="0" w:space="0" w:color="auto"/>
          </w:divBdr>
          <w:divsChild>
            <w:div w:id="1009672821">
              <w:marLeft w:val="0"/>
              <w:marRight w:val="0"/>
              <w:marTop w:val="0"/>
              <w:marBottom w:val="0"/>
              <w:divBdr>
                <w:top w:val="none" w:sz="0" w:space="0" w:color="auto"/>
                <w:left w:val="none" w:sz="0" w:space="0" w:color="auto"/>
                <w:bottom w:val="none" w:sz="0" w:space="0" w:color="auto"/>
                <w:right w:val="none" w:sz="0" w:space="0" w:color="auto"/>
              </w:divBdr>
            </w:div>
          </w:divsChild>
        </w:div>
        <w:div w:id="1359431403">
          <w:marLeft w:val="0"/>
          <w:marRight w:val="0"/>
          <w:marTop w:val="0"/>
          <w:marBottom w:val="0"/>
          <w:divBdr>
            <w:top w:val="none" w:sz="0" w:space="0" w:color="auto"/>
            <w:left w:val="none" w:sz="0" w:space="0" w:color="auto"/>
            <w:bottom w:val="none" w:sz="0" w:space="0" w:color="auto"/>
            <w:right w:val="none" w:sz="0" w:space="0" w:color="auto"/>
          </w:divBdr>
          <w:divsChild>
            <w:div w:id="1229073630">
              <w:marLeft w:val="0"/>
              <w:marRight w:val="0"/>
              <w:marTop w:val="0"/>
              <w:marBottom w:val="0"/>
              <w:divBdr>
                <w:top w:val="none" w:sz="0" w:space="0" w:color="auto"/>
                <w:left w:val="none" w:sz="0" w:space="0" w:color="auto"/>
                <w:bottom w:val="none" w:sz="0" w:space="0" w:color="auto"/>
                <w:right w:val="none" w:sz="0" w:space="0" w:color="auto"/>
              </w:divBdr>
            </w:div>
          </w:divsChild>
        </w:div>
        <w:div w:id="1384407178">
          <w:marLeft w:val="0"/>
          <w:marRight w:val="0"/>
          <w:marTop w:val="0"/>
          <w:marBottom w:val="0"/>
          <w:divBdr>
            <w:top w:val="none" w:sz="0" w:space="0" w:color="auto"/>
            <w:left w:val="none" w:sz="0" w:space="0" w:color="auto"/>
            <w:bottom w:val="none" w:sz="0" w:space="0" w:color="auto"/>
            <w:right w:val="none" w:sz="0" w:space="0" w:color="auto"/>
          </w:divBdr>
          <w:divsChild>
            <w:div w:id="897479043">
              <w:marLeft w:val="0"/>
              <w:marRight w:val="0"/>
              <w:marTop w:val="0"/>
              <w:marBottom w:val="0"/>
              <w:divBdr>
                <w:top w:val="none" w:sz="0" w:space="0" w:color="auto"/>
                <w:left w:val="none" w:sz="0" w:space="0" w:color="auto"/>
                <w:bottom w:val="none" w:sz="0" w:space="0" w:color="auto"/>
                <w:right w:val="none" w:sz="0" w:space="0" w:color="auto"/>
              </w:divBdr>
            </w:div>
          </w:divsChild>
        </w:div>
        <w:div w:id="1388064478">
          <w:marLeft w:val="0"/>
          <w:marRight w:val="0"/>
          <w:marTop w:val="0"/>
          <w:marBottom w:val="0"/>
          <w:divBdr>
            <w:top w:val="none" w:sz="0" w:space="0" w:color="auto"/>
            <w:left w:val="none" w:sz="0" w:space="0" w:color="auto"/>
            <w:bottom w:val="none" w:sz="0" w:space="0" w:color="auto"/>
            <w:right w:val="none" w:sz="0" w:space="0" w:color="auto"/>
          </w:divBdr>
          <w:divsChild>
            <w:div w:id="995916867">
              <w:marLeft w:val="0"/>
              <w:marRight w:val="0"/>
              <w:marTop w:val="0"/>
              <w:marBottom w:val="0"/>
              <w:divBdr>
                <w:top w:val="none" w:sz="0" w:space="0" w:color="auto"/>
                <w:left w:val="none" w:sz="0" w:space="0" w:color="auto"/>
                <w:bottom w:val="none" w:sz="0" w:space="0" w:color="auto"/>
                <w:right w:val="none" w:sz="0" w:space="0" w:color="auto"/>
              </w:divBdr>
            </w:div>
          </w:divsChild>
        </w:div>
        <w:div w:id="1390300551">
          <w:marLeft w:val="0"/>
          <w:marRight w:val="0"/>
          <w:marTop w:val="0"/>
          <w:marBottom w:val="0"/>
          <w:divBdr>
            <w:top w:val="none" w:sz="0" w:space="0" w:color="auto"/>
            <w:left w:val="none" w:sz="0" w:space="0" w:color="auto"/>
            <w:bottom w:val="none" w:sz="0" w:space="0" w:color="auto"/>
            <w:right w:val="none" w:sz="0" w:space="0" w:color="auto"/>
          </w:divBdr>
          <w:divsChild>
            <w:div w:id="1030301370">
              <w:marLeft w:val="0"/>
              <w:marRight w:val="0"/>
              <w:marTop w:val="0"/>
              <w:marBottom w:val="0"/>
              <w:divBdr>
                <w:top w:val="none" w:sz="0" w:space="0" w:color="auto"/>
                <w:left w:val="none" w:sz="0" w:space="0" w:color="auto"/>
                <w:bottom w:val="none" w:sz="0" w:space="0" w:color="auto"/>
                <w:right w:val="none" w:sz="0" w:space="0" w:color="auto"/>
              </w:divBdr>
            </w:div>
          </w:divsChild>
        </w:div>
        <w:div w:id="1394499436">
          <w:marLeft w:val="0"/>
          <w:marRight w:val="0"/>
          <w:marTop w:val="0"/>
          <w:marBottom w:val="0"/>
          <w:divBdr>
            <w:top w:val="none" w:sz="0" w:space="0" w:color="auto"/>
            <w:left w:val="none" w:sz="0" w:space="0" w:color="auto"/>
            <w:bottom w:val="none" w:sz="0" w:space="0" w:color="auto"/>
            <w:right w:val="none" w:sz="0" w:space="0" w:color="auto"/>
          </w:divBdr>
          <w:divsChild>
            <w:div w:id="1839072619">
              <w:marLeft w:val="0"/>
              <w:marRight w:val="0"/>
              <w:marTop w:val="0"/>
              <w:marBottom w:val="0"/>
              <w:divBdr>
                <w:top w:val="none" w:sz="0" w:space="0" w:color="auto"/>
                <w:left w:val="none" w:sz="0" w:space="0" w:color="auto"/>
                <w:bottom w:val="none" w:sz="0" w:space="0" w:color="auto"/>
                <w:right w:val="none" w:sz="0" w:space="0" w:color="auto"/>
              </w:divBdr>
            </w:div>
          </w:divsChild>
        </w:div>
        <w:div w:id="1399741201">
          <w:marLeft w:val="0"/>
          <w:marRight w:val="0"/>
          <w:marTop w:val="0"/>
          <w:marBottom w:val="0"/>
          <w:divBdr>
            <w:top w:val="none" w:sz="0" w:space="0" w:color="auto"/>
            <w:left w:val="none" w:sz="0" w:space="0" w:color="auto"/>
            <w:bottom w:val="none" w:sz="0" w:space="0" w:color="auto"/>
            <w:right w:val="none" w:sz="0" w:space="0" w:color="auto"/>
          </w:divBdr>
          <w:divsChild>
            <w:div w:id="1047410357">
              <w:marLeft w:val="0"/>
              <w:marRight w:val="0"/>
              <w:marTop w:val="0"/>
              <w:marBottom w:val="0"/>
              <w:divBdr>
                <w:top w:val="none" w:sz="0" w:space="0" w:color="auto"/>
                <w:left w:val="none" w:sz="0" w:space="0" w:color="auto"/>
                <w:bottom w:val="none" w:sz="0" w:space="0" w:color="auto"/>
                <w:right w:val="none" w:sz="0" w:space="0" w:color="auto"/>
              </w:divBdr>
            </w:div>
          </w:divsChild>
        </w:div>
        <w:div w:id="1402290776">
          <w:marLeft w:val="0"/>
          <w:marRight w:val="0"/>
          <w:marTop w:val="0"/>
          <w:marBottom w:val="0"/>
          <w:divBdr>
            <w:top w:val="none" w:sz="0" w:space="0" w:color="auto"/>
            <w:left w:val="none" w:sz="0" w:space="0" w:color="auto"/>
            <w:bottom w:val="none" w:sz="0" w:space="0" w:color="auto"/>
            <w:right w:val="none" w:sz="0" w:space="0" w:color="auto"/>
          </w:divBdr>
          <w:divsChild>
            <w:div w:id="1120416100">
              <w:marLeft w:val="0"/>
              <w:marRight w:val="0"/>
              <w:marTop w:val="0"/>
              <w:marBottom w:val="0"/>
              <w:divBdr>
                <w:top w:val="none" w:sz="0" w:space="0" w:color="auto"/>
                <w:left w:val="none" w:sz="0" w:space="0" w:color="auto"/>
                <w:bottom w:val="none" w:sz="0" w:space="0" w:color="auto"/>
                <w:right w:val="none" w:sz="0" w:space="0" w:color="auto"/>
              </w:divBdr>
            </w:div>
          </w:divsChild>
        </w:div>
        <w:div w:id="1403334247">
          <w:marLeft w:val="0"/>
          <w:marRight w:val="0"/>
          <w:marTop w:val="0"/>
          <w:marBottom w:val="0"/>
          <w:divBdr>
            <w:top w:val="none" w:sz="0" w:space="0" w:color="auto"/>
            <w:left w:val="none" w:sz="0" w:space="0" w:color="auto"/>
            <w:bottom w:val="none" w:sz="0" w:space="0" w:color="auto"/>
            <w:right w:val="none" w:sz="0" w:space="0" w:color="auto"/>
          </w:divBdr>
          <w:divsChild>
            <w:div w:id="459567968">
              <w:marLeft w:val="0"/>
              <w:marRight w:val="0"/>
              <w:marTop w:val="0"/>
              <w:marBottom w:val="0"/>
              <w:divBdr>
                <w:top w:val="none" w:sz="0" w:space="0" w:color="auto"/>
                <w:left w:val="none" w:sz="0" w:space="0" w:color="auto"/>
                <w:bottom w:val="none" w:sz="0" w:space="0" w:color="auto"/>
                <w:right w:val="none" w:sz="0" w:space="0" w:color="auto"/>
              </w:divBdr>
            </w:div>
          </w:divsChild>
        </w:div>
        <w:div w:id="1404449049">
          <w:marLeft w:val="0"/>
          <w:marRight w:val="0"/>
          <w:marTop w:val="0"/>
          <w:marBottom w:val="0"/>
          <w:divBdr>
            <w:top w:val="none" w:sz="0" w:space="0" w:color="auto"/>
            <w:left w:val="none" w:sz="0" w:space="0" w:color="auto"/>
            <w:bottom w:val="none" w:sz="0" w:space="0" w:color="auto"/>
            <w:right w:val="none" w:sz="0" w:space="0" w:color="auto"/>
          </w:divBdr>
          <w:divsChild>
            <w:div w:id="801922921">
              <w:marLeft w:val="0"/>
              <w:marRight w:val="0"/>
              <w:marTop w:val="0"/>
              <w:marBottom w:val="0"/>
              <w:divBdr>
                <w:top w:val="none" w:sz="0" w:space="0" w:color="auto"/>
                <w:left w:val="none" w:sz="0" w:space="0" w:color="auto"/>
                <w:bottom w:val="none" w:sz="0" w:space="0" w:color="auto"/>
                <w:right w:val="none" w:sz="0" w:space="0" w:color="auto"/>
              </w:divBdr>
            </w:div>
          </w:divsChild>
        </w:div>
        <w:div w:id="1407993385">
          <w:marLeft w:val="0"/>
          <w:marRight w:val="0"/>
          <w:marTop w:val="0"/>
          <w:marBottom w:val="0"/>
          <w:divBdr>
            <w:top w:val="none" w:sz="0" w:space="0" w:color="auto"/>
            <w:left w:val="none" w:sz="0" w:space="0" w:color="auto"/>
            <w:bottom w:val="none" w:sz="0" w:space="0" w:color="auto"/>
            <w:right w:val="none" w:sz="0" w:space="0" w:color="auto"/>
          </w:divBdr>
          <w:divsChild>
            <w:div w:id="400250094">
              <w:marLeft w:val="0"/>
              <w:marRight w:val="0"/>
              <w:marTop w:val="0"/>
              <w:marBottom w:val="0"/>
              <w:divBdr>
                <w:top w:val="none" w:sz="0" w:space="0" w:color="auto"/>
                <w:left w:val="none" w:sz="0" w:space="0" w:color="auto"/>
                <w:bottom w:val="none" w:sz="0" w:space="0" w:color="auto"/>
                <w:right w:val="none" w:sz="0" w:space="0" w:color="auto"/>
              </w:divBdr>
            </w:div>
          </w:divsChild>
        </w:div>
        <w:div w:id="1411587077">
          <w:marLeft w:val="0"/>
          <w:marRight w:val="0"/>
          <w:marTop w:val="0"/>
          <w:marBottom w:val="0"/>
          <w:divBdr>
            <w:top w:val="none" w:sz="0" w:space="0" w:color="auto"/>
            <w:left w:val="none" w:sz="0" w:space="0" w:color="auto"/>
            <w:bottom w:val="none" w:sz="0" w:space="0" w:color="auto"/>
            <w:right w:val="none" w:sz="0" w:space="0" w:color="auto"/>
          </w:divBdr>
          <w:divsChild>
            <w:div w:id="865798297">
              <w:marLeft w:val="0"/>
              <w:marRight w:val="0"/>
              <w:marTop w:val="0"/>
              <w:marBottom w:val="0"/>
              <w:divBdr>
                <w:top w:val="none" w:sz="0" w:space="0" w:color="auto"/>
                <w:left w:val="none" w:sz="0" w:space="0" w:color="auto"/>
                <w:bottom w:val="none" w:sz="0" w:space="0" w:color="auto"/>
                <w:right w:val="none" w:sz="0" w:space="0" w:color="auto"/>
              </w:divBdr>
            </w:div>
          </w:divsChild>
        </w:div>
        <w:div w:id="1417702896">
          <w:marLeft w:val="0"/>
          <w:marRight w:val="0"/>
          <w:marTop w:val="0"/>
          <w:marBottom w:val="0"/>
          <w:divBdr>
            <w:top w:val="none" w:sz="0" w:space="0" w:color="auto"/>
            <w:left w:val="none" w:sz="0" w:space="0" w:color="auto"/>
            <w:bottom w:val="none" w:sz="0" w:space="0" w:color="auto"/>
            <w:right w:val="none" w:sz="0" w:space="0" w:color="auto"/>
          </w:divBdr>
          <w:divsChild>
            <w:div w:id="819735837">
              <w:marLeft w:val="0"/>
              <w:marRight w:val="0"/>
              <w:marTop w:val="0"/>
              <w:marBottom w:val="0"/>
              <w:divBdr>
                <w:top w:val="none" w:sz="0" w:space="0" w:color="auto"/>
                <w:left w:val="none" w:sz="0" w:space="0" w:color="auto"/>
                <w:bottom w:val="none" w:sz="0" w:space="0" w:color="auto"/>
                <w:right w:val="none" w:sz="0" w:space="0" w:color="auto"/>
              </w:divBdr>
            </w:div>
          </w:divsChild>
        </w:div>
        <w:div w:id="1418595041">
          <w:marLeft w:val="0"/>
          <w:marRight w:val="0"/>
          <w:marTop w:val="0"/>
          <w:marBottom w:val="0"/>
          <w:divBdr>
            <w:top w:val="none" w:sz="0" w:space="0" w:color="auto"/>
            <w:left w:val="none" w:sz="0" w:space="0" w:color="auto"/>
            <w:bottom w:val="none" w:sz="0" w:space="0" w:color="auto"/>
            <w:right w:val="none" w:sz="0" w:space="0" w:color="auto"/>
          </w:divBdr>
          <w:divsChild>
            <w:div w:id="1678380882">
              <w:marLeft w:val="0"/>
              <w:marRight w:val="0"/>
              <w:marTop w:val="0"/>
              <w:marBottom w:val="0"/>
              <w:divBdr>
                <w:top w:val="none" w:sz="0" w:space="0" w:color="auto"/>
                <w:left w:val="none" w:sz="0" w:space="0" w:color="auto"/>
                <w:bottom w:val="none" w:sz="0" w:space="0" w:color="auto"/>
                <w:right w:val="none" w:sz="0" w:space="0" w:color="auto"/>
              </w:divBdr>
            </w:div>
          </w:divsChild>
        </w:div>
        <w:div w:id="1428961674">
          <w:marLeft w:val="0"/>
          <w:marRight w:val="0"/>
          <w:marTop w:val="0"/>
          <w:marBottom w:val="0"/>
          <w:divBdr>
            <w:top w:val="none" w:sz="0" w:space="0" w:color="auto"/>
            <w:left w:val="none" w:sz="0" w:space="0" w:color="auto"/>
            <w:bottom w:val="none" w:sz="0" w:space="0" w:color="auto"/>
            <w:right w:val="none" w:sz="0" w:space="0" w:color="auto"/>
          </w:divBdr>
          <w:divsChild>
            <w:div w:id="1012412488">
              <w:marLeft w:val="0"/>
              <w:marRight w:val="0"/>
              <w:marTop w:val="0"/>
              <w:marBottom w:val="0"/>
              <w:divBdr>
                <w:top w:val="none" w:sz="0" w:space="0" w:color="auto"/>
                <w:left w:val="none" w:sz="0" w:space="0" w:color="auto"/>
                <w:bottom w:val="none" w:sz="0" w:space="0" w:color="auto"/>
                <w:right w:val="none" w:sz="0" w:space="0" w:color="auto"/>
              </w:divBdr>
            </w:div>
          </w:divsChild>
        </w:div>
        <w:div w:id="1431048757">
          <w:marLeft w:val="0"/>
          <w:marRight w:val="0"/>
          <w:marTop w:val="0"/>
          <w:marBottom w:val="0"/>
          <w:divBdr>
            <w:top w:val="none" w:sz="0" w:space="0" w:color="auto"/>
            <w:left w:val="none" w:sz="0" w:space="0" w:color="auto"/>
            <w:bottom w:val="none" w:sz="0" w:space="0" w:color="auto"/>
            <w:right w:val="none" w:sz="0" w:space="0" w:color="auto"/>
          </w:divBdr>
          <w:divsChild>
            <w:div w:id="249238094">
              <w:marLeft w:val="0"/>
              <w:marRight w:val="0"/>
              <w:marTop w:val="0"/>
              <w:marBottom w:val="0"/>
              <w:divBdr>
                <w:top w:val="none" w:sz="0" w:space="0" w:color="auto"/>
                <w:left w:val="none" w:sz="0" w:space="0" w:color="auto"/>
                <w:bottom w:val="none" w:sz="0" w:space="0" w:color="auto"/>
                <w:right w:val="none" w:sz="0" w:space="0" w:color="auto"/>
              </w:divBdr>
            </w:div>
          </w:divsChild>
        </w:div>
        <w:div w:id="1431388062">
          <w:marLeft w:val="0"/>
          <w:marRight w:val="0"/>
          <w:marTop w:val="0"/>
          <w:marBottom w:val="0"/>
          <w:divBdr>
            <w:top w:val="none" w:sz="0" w:space="0" w:color="auto"/>
            <w:left w:val="none" w:sz="0" w:space="0" w:color="auto"/>
            <w:bottom w:val="none" w:sz="0" w:space="0" w:color="auto"/>
            <w:right w:val="none" w:sz="0" w:space="0" w:color="auto"/>
          </w:divBdr>
          <w:divsChild>
            <w:div w:id="1241209504">
              <w:marLeft w:val="0"/>
              <w:marRight w:val="0"/>
              <w:marTop w:val="0"/>
              <w:marBottom w:val="0"/>
              <w:divBdr>
                <w:top w:val="none" w:sz="0" w:space="0" w:color="auto"/>
                <w:left w:val="none" w:sz="0" w:space="0" w:color="auto"/>
                <w:bottom w:val="none" w:sz="0" w:space="0" w:color="auto"/>
                <w:right w:val="none" w:sz="0" w:space="0" w:color="auto"/>
              </w:divBdr>
            </w:div>
          </w:divsChild>
        </w:div>
        <w:div w:id="1440098709">
          <w:marLeft w:val="0"/>
          <w:marRight w:val="0"/>
          <w:marTop w:val="0"/>
          <w:marBottom w:val="0"/>
          <w:divBdr>
            <w:top w:val="none" w:sz="0" w:space="0" w:color="auto"/>
            <w:left w:val="none" w:sz="0" w:space="0" w:color="auto"/>
            <w:bottom w:val="none" w:sz="0" w:space="0" w:color="auto"/>
            <w:right w:val="none" w:sz="0" w:space="0" w:color="auto"/>
          </w:divBdr>
          <w:divsChild>
            <w:div w:id="297800524">
              <w:marLeft w:val="0"/>
              <w:marRight w:val="0"/>
              <w:marTop w:val="0"/>
              <w:marBottom w:val="0"/>
              <w:divBdr>
                <w:top w:val="none" w:sz="0" w:space="0" w:color="auto"/>
                <w:left w:val="none" w:sz="0" w:space="0" w:color="auto"/>
                <w:bottom w:val="none" w:sz="0" w:space="0" w:color="auto"/>
                <w:right w:val="none" w:sz="0" w:space="0" w:color="auto"/>
              </w:divBdr>
            </w:div>
          </w:divsChild>
        </w:div>
        <w:div w:id="1446845215">
          <w:marLeft w:val="0"/>
          <w:marRight w:val="0"/>
          <w:marTop w:val="0"/>
          <w:marBottom w:val="0"/>
          <w:divBdr>
            <w:top w:val="none" w:sz="0" w:space="0" w:color="auto"/>
            <w:left w:val="none" w:sz="0" w:space="0" w:color="auto"/>
            <w:bottom w:val="none" w:sz="0" w:space="0" w:color="auto"/>
            <w:right w:val="none" w:sz="0" w:space="0" w:color="auto"/>
          </w:divBdr>
          <w:divsChild>
            <w:div w:id="1418012747">
              <w:marLeft w:val="0"/>
              <w:marRight w:val="0"/>
              <w:marTop w:val="0"/>
              <w:marBottom w:val="0"/>
              <w:divBdr>
                <w:top w:val="none" w:sz="0" w:space="0" w:color="auto"/>
                <w:left w:val="none" w:sz="0" w:space="0" w:color="auto"/>
                <w:bottom w:val="none" w:sz="0" w:space="0" w:color="auto"/>
                <w:right w:val="none" w:sz="0" w:space="0" w:color="auto"/>
              </w:divBdr>
            </w:div>
          </w:divsChild>
        </w:div>
        <w:div w:id="1448356983">
          <w:marLeft w:val="0"/>
          <w:marRight w:val="0"/>
          <w:marTop w:val="0"/>
          <w:marBottom w:val="0"/>
          <w:divBdr>
            <w:top w:val="none" w:sz="0" w:space="0" w:color="auto"/>
            <w:left w:val="none" w:sz="0" w:space="0" w:color="auto"/>
            <w:bottom w:val="none" w:sz="0" w:space="0" w:color="auto"/>
            <w:right w:val="none" w:sz="0" w:space="0" w:color="auto"/>
          </w:divBdr>
          <w:divsChild>
            <w:div w:id="1064376697">
              <w:marLeft w:val="0"/>
              <w:marRight w:val="0"/>
              <w:marTop w:val="0"/>
              <w:marBottom w:val="0"/>
              <w:divBdr>
                <w:top w:val="none" w:sz="0" w:space="0" w:color="auto"/>
                <w:left w:val="none" w:sz="0" w:space="0" w:color="auto"/>
                <w:bottom w:val="none" w:sz="0" w:space="0" w:color="auto"/>
                <w:right w:val="none" w:sz="0" w:space="0" w:color="auto"/>
              </w:divBdr>
            </w:div>
          </w:divsChild>
        </w:div>
        <w:div w:id="1449739779">
          <w:marLeft w:val="0"/>
          <w:marRight w:val="0"/>
          <w:marTop w:val="0"/>
          <w:marBottom w:val="0"/>
          <w:divBdr>
            <w:top w:val="none" w:sz="0" w:space="0" w:color="auto"/>
            <w:left w:val="none" w:sz="0" w:space="0" w:color="auto"/>
            <w:bottom w:val="none" w:sz="0" w:space="0" w:color="auto"/>
            <w:right w:val="none" w:sz="0" w:space="0" w:color="auto"/>
          </w:divBdr>
          <w:divsChild>
            <w:div w:id="1322150158">
              <w:marLeft w:val="0"/>
              <w:marRight w:val="0"/>
              <w:marTop w:val="0"/>
              <w:marBottom w:val="0"/>
              <w:divBdr>
                <w:top w:val="none" w:sz="0" w:space="0" w:color="auto"/>
                <w:left w:val="none" w:sz="0" w:space="0" w:color="auto"/>
                <w:bottom w:val="none" w:sz="0" w:space="0" w:color="auto"/>
                <w:right w:val="none" w:sz="0" w:space="0" w:color="auto"/>
              </w:divBdr>
            </w:div>
          </w:divsChild>
        </w:div>
        <w:div w:id="1453405677">
          <w:marLeft w:val="0"/>
          <w:marRight w:val="0"/>
          <w:marTop w:val="0"/>
          <w:marBottom w:val="0"/>
          <w:divBdr>
            <w:top w:val="none" w:sz="0" w:space="0" w:color="auto"/>
            <w:left w:val="none" w:sz="0" w:space="0" w:color="auto"/>
            <w:bottom w:val="none" w:sz="0" w:space="0" w:color="auto"/>
            <w:right w:val="none" w:sz="0" w:space="0" w:color="auto"/>
          </w:divBdr>
          <w:divsChild>
            <w:div w:id="131873291">
              <w:marLeft w:val="0"/>
              <w:marRight w:val="0"/>
              <w:marTop w:val="0"/>
              <w:marBottom w:val="0"/>
              <w:divBdr>
                <w:top w:val="none" w:sz="0" w:space="0" w:color="auto"/>
                <w:left w:val="none" w:sz="0" w:space="0" w:color="auto"/>
                <w:bottom w:val="none" w:sz="0" w:space="0" w:color="auto"/>
                <w:right w:val="none" w:sz="0" w:space="0" w:color="auto"/>
              </w:divBdr>
            </w:div>
          </w:divsChild>
        </w:div>
        <w:div w:id="1454059360">
          <w:marLeft w:val="0"/>
          <w:marRight w:val="0"/>
          <w:marTop w:val="0"/>
          <w:marBottom w:val="0"/>
          <w:divBdr>
            <w:top w:val="none" w:sz="0" w:space="0" w:color="auto"/>
            <w:left w:val="none" w:sz="0" w:space="0" w:color="auto"/>
            <w:bottom w:val="none" w:sz="0" w:space="0" w:color="auto"/>
            <w:right w:val="none" w:sz="0" w:space="0" w:color="auto"/>
          </w:divBdr>
          <w:divsChild>
            <w:div w:id="1853759469">
              <w:marLeft w:val="0"/>
              <w:marRight w:val="0"/>
              <w:marTop w:val="0"/>
              <w:marBottom w:val="0"/>
              <w:divBdr>
                <w:top w:val="none" w:sz="0" w:space="0" w:color="auto"/>
                <w:left w:val="none" w:sz="0" w:space="0" w:color="auto"/>
                <w:bottom w:val="none" w:sz="0" w:space="0" w:color="auto"/>
                <w:right w:val="none" w:sz="0" w:space="0" w:color="auto"/>
              </w:divBdr>
            </w:div>
          </w:divsChild>
        </w:div>
        <w:div w:id="1456674349">
          <w:marLeft w:val="0"/>
          <w:marRight w:val="0"/>
          <w:marTop w:val="0"/>
          <w:marBottom w:val="0"/>
          <w:divBdr>
            <w:top w:val="none" w:sz="0" w:space="0" w:color="auto"/>
            <w:left w:val="none" w:sz="0" w:space="0" w:color="auto"/>
            <w:bottom w:val="none" w:sz="0" w:space="0" w:color="auto"/>
            <w:right w:val="none" w:sz="0" w:space="0" w:color="auto"/>
          </w:divBdr>
          <w:divsChild>
            <w:div w:id="1699774198">
              <w:marLeft w:val="0"/>
              <w:marRight w:val="0"/>
              <w:marTop w:val="0"/>
              <w:marBottom w:val="0"/>
              <w:divBdr>
                <w:top w:val="none" w:sz="0" w:space="0" w:color="auto"/>
                <w:left w:val="none" w:sz="0" w:space="0" w:color="auto"/>
                <w:bottom w:val="none" w:sz="0" w:space="0" w:color="auto"/>
                <w:right w:val="none" w:sz="0" w:space="0" w:color="auto"/>
              </w:divBdr>
            </w:div>
          </w:divsChild>
        </w:div>
        <w:div w:id="1457331236">
          <w:marLeft w:val="0"/>
          <w:marRight w:val="0"/>
          <w:marTop w:val="0"/>
          <w:marBottom w:val="0"/>
          <w:divBdr>
            <w:top w:val="none" w:sz="0" w:space="0" w:color="auto"/>
            <w:left w:val="none" w:sz="0" w:space="0" w:color="auto"/>
            <w:bottom w:val="none" w:sz="0" w:space="0" w:color="auto"/>
            <w:right w:val="none" w:sz="0" w:space="0" w:color="auto"/>
          </w:divBdr>
          <w:divsChild>
            <w:div w:id="1585257002">
              <w:marLeft w:val="0"/>
              <w:marRight w:val="0"/>
              <w:marTop w:val="0"/>
              <w:marBottom w:val="0"/>
              <w:divBdr>
                <w:top w:val="none" w:sz="0" w:space="0" w:color="auto"/>
                <w:left w:val="none" w:sz="0" w:space="0" w:color="auto"/>
                <w:bottom w:val="none" w:sz="0" w:space="0" w:color="auto"/>
                <w:right w:val="none" w:sz="0" w:space="0" w:color="auto"/>
              </w:divBdr>
            </w:div>
          </w:divsChild>
        </w:div>
        <w:div w:id="1457455840">
          <w:marLeft w:val="0"/>
          <w:marRight w:val="0"/>
          <w:marTop w:val="0"/>
          <w:marBottom w:val="0"/>
          <w:divBdr>
            <w:top w:val="none" w:sz="0" w:space="0" w:color="auto"/>
            <w:left w:val="none" w:sz="0" w:space="0" w:color="auto"/>
            <w:bottom w:val="none" w:sz="0" w:space="0" w:color="auto"/>
            <w:right w:val="none" w:sz="0" w:space="0" w:color="auto"/>
          </w:divBdr>
          <w:divsChild>
            <w:div w:id="21788963">
              <w:marLeft w:val="0"/>
              <w:marRight w:val="0"/>
              <w:marTop w:val="0"/>
              <w:marBottom w:val="0"/>
              <w:divBdr>
                <w:top w:val="none" w:sz="0" w:space="0" w:color="auto"/>
                <w:left w:val="none" w:sz="0" w:space="0" w:color="auto"/>
                <w:bottom w:val="none" w:sz="0" w:space="0" w:color="auto"/>
                <w:right w:val="none" w:sz="0" w:space="0" w:color="auto"/>
              </w:divBdr>
            </w:div>
          </w:divsChild>
        </w:div>
        <w:div w:id="1458329693">
          <w:marLeft w:val="0"/>
          <w:marRight w:val="0"/>
          <w:marTop w:val="0"/>
          <w:marBottom w:val="0"/>
          <w:divBdr>
            <w:top w:val="none" w:sz="0" w:space="0" w:color="auto"/>
            <w:left w:val="none" w:sz="0" w:space="0" w:color="auto"/>
            <w:bottom w:val="none" w:sz="0" w:space="0" w:color="auto"/>
            <w:right w:val="none" w:sz="0" w:space="0" w:color="auto"/>
          </w:divBdr>
          <w:divsChild>
            <w:div w:id="1763254730">
              <w:marLeft w:val="0"/>
              <w:marRight w:val="0"/>
              <w:marTop w:val="0"/>
              <w:marBottom w:val="0"/>
              <w:divBdr>
                <w:top w:val="none" w:sz="0" w:space="0" w:color="auto"/>
                <w:left w:val="none" w:sz="0" w:space="0" w:color="auto"/>
                <w:bottom w:val="none" w:sz="0" w:space="0" w:color="auto"/>
                <w:right w:val="none" w:sz="0" w:space="0" w:color="auto"/>
              </w:divBdr>
            </w:div>
          </w:divsChild>
        </w:div>
        <w:div w:id="1461144662">
          <w:marLeft w:val="0"/>
          <w:marRight w:val="0"/>
          <w:marTop w:val="0"/>
          <w:marBottom w:val="0"/>
          <w:divBdr>
            <w:top w:val="none" w:sz="0" w:space="0" w:color="auto"/>
            <w:left w:val="none" w:sz="0" w:space="0" w:color="auto"/>
            <w:bottom w:val="none" w:sz="0" w:space="0" w:color="auto"/>
            <w:right w:val="none" w:sz="0" w:space="0" w:color="auto"/>
          </w:divBdr>
          <w:divsChild>
            <w:div w:id="725179641">
              <w:marLeft w:val="0"/>
              <w:marRight w:val="0"/>
              <w:marTop w:val="0"/>
              <w:marBottom w:val="0"/>
              <w:divBdr>
                <w:top w:val="none" w:sz="0" w:space="0" w:color="auto"/>
                <w:left w:val="none" w:sz="0" w:space="0" w:color="auto"/>
                <w:bottom w:val="none" w:sz="0" w:space="0" w:color="auto"/>
                <w:right w:val="none" w:sz="0" w:space="0" w:color="auto"/>
              </w:divBdr>
            </w:div>
          </w:divsChild>
        </w:div>
        <w:div w:id="1465731724">
          <w:marLeft w:val="0"/>
          <w:marRight w:val="0"/>
          <w:marTop w:val="0"/>
          <w:marBottom w:val="0"/>
          <w:divBdr>
            <w:top w:val="none" w:sz="0" w:space="0" w:color="auto"/>
            <w:left w:val="none" w:sz="0" w:space="0" w:color="auto"/>
            <w:bottom w:val="none" w:sz="0" w:space="0" w:color="auto"/>
            <w:right w:val="none" w:sz="0" w:space="0" w:color="auto"/>
          </w:divBdr>
          <w:divsChild>
            <w:div w:id="1185247065">
              <w:marLeft w:val="0"/>
              <w:marRight w:val="0"/>
              <w:marTop w:val="0"/>
              <w:marBottom w:val="0"/>
              <w:divBdr>
                <w:top w:val="none" w:sz="0" w:space="0" w:color="auto"/>
                <w:left w:val="none" w:sz="0" w:space="0" w:color="auto"/>
                <w:bottom w:val="none" w:sz="0" w:space="0" w:color="auto"/>
                <w:right w:val="none" w:sz="0" w:space="0" w:color="auto"/>
              </w:divBdr>
            </w:div>
          </w:divsChild>
        </w:div>
        <w:div w:id="1466310025">
          <w:marLeft w:val="0"/>
          <w:marRight w:val="0"/>
          <w:marTop w:val="0"/>
          <w:marBottom w:val="0"/>
          <w:divBdr>
            <w:top w:val="none" w:sz="0" w:space="0" w:color="auto"/>
            <w:left w:val="none" w:sz="0" w:space="0" w:color="auto"/>
            <w:bottom w:val="none" w:sz="0" w:space="0" w:color="auto"/>
            <w:right w:val="none" w:sz="0" w:space="0" w:color="auto"/>
          </w:divBdr>
          <w:divsChild>
            <w:div w:id="925194225">
              <w:marLeft w:val="0"/>
              <w:marRight w:val="0"/>
              <w:marTop w:val="0"/>
              <w:marBottom w:val="0"/>
              <w:divBdr>
                <w:top w:val="none" w:sz="0" w:space="0" w:color="auto"/>
                <w:left w:val="none" w:sz="0" w:space="0" w:color="auto"/>
                <w:bottom w:val="none" w:sz="0" w:space="0" w:color="auto"/>
                <w:right w:val="none" w:sz="0" w:space="0" w:color="auto"/>
              </w:divBdr>
            </w:div>
          </w:divsChild>
        </w:div>
        <w:div w:id="1467964042">
          <w:marLeft w:val="0"/>
          <w:marRight w:val="0"/>
          <w:marTop w:val="0"/>
          <w:marBottom w:val="0"/>
          <w:divBdr>
            <w:top w:val="none" w:sz="0" w:space="0" w:color="auto"/>
            <w:left w:val="none" w:sz="0" w:space="0" w:color="auto"/>
            <w:bottom w:val="none" w:sz="0" w:space="0" w:color="auto"/>
            <w:right w:val="none" w:sz="0" w:space="0" w:color="auto"/>
          </w:divBdr>
          <w:divsChild>
            <w:div w:id="643777456">
              <w:marLeft w:val="0"/>
              <w:marRight w:val="0"/>
              <w:marTop w:val="0"/>
              <w:marBottom w:val="0"/>
              <w:divBdr>
                <w:top w:val="none" w:sz="0" w:space="0" w:color="auto"/>
                <w:left w:val="none" w:sz="0" w:space="0" w:color="auto"/>
                <w:bottom w:val="none" w:sz="0" w:space="0" w:color="auto"/>
                <w:right w:val="none" w:sz="0" w:space="0" w:color="auto"/>
              </w:divBdr>
            </w:div>
          </w:divsChild>
        </w:div>
        <w:div w:id="1472594631">
          <w:marLeft w:val="0"/>
          <w:marRight w:val="0"/>
          <w:marTop w:val="0"/>
          <w:marBottom w:val="0"/>
          <w:divBdr>
            <w:top w:val="none" w:sz="0" w:space="0" w:color="auto"/>
            <w:left w:val="none" w:sz="0" w:space="0" w:color="auto"/>
            <w:bottom w:val="none" w:sz="0" w:space="0" w:color="auto"/>
            <w:right w:val="none" w:sz="0" w:space="0" w:color="auto"/>
          </w:divBdr>
          <w:divsChild>
            <w:div w:id="1165824991">
              <w:marLeft w:val="0"/>
              <w:marRight w:val="0"/>
              <w:marTop w:val="0"/>
              <w:marBottom w:val="0"/>
              <w:divBdr>
                <w:top w:val="none" w:sz="0" w:space="0" w:color="auto"/>
                <w:left w:val="none" w:sz="0" w:space="0" w:color="auto"/>
                <w:bottom w:val="none" w:sz="0" w:space="0" w:color="auto"/>
                <w:right w:val="none" w:sz="0" w:space="0" w:color="auto"/>
              </w:divBdr>
            </w:div>
          </w:divsChild>
        </w:div>
        <w:div w:id="1477409797">
          <w:marLeft w:val="0"/>
          <w:marRight w:val="0"/>
          <w:marTop w:val="0"/>
          <w:marBottom w:val="0"/>
          <w:divBdr>
            <w:top w:val="none" w:sz="0" w:space="0" w:color="auto"/>
            <w:left w:val="none" w:sz="0" w:space="0" w:color="auto"/>
            <w:bottom w:val="none" w:sz="0" w:space="0" w:color="auto"/>
            <w:right w:val="none" w:sz="0" w:space="0" w:color="auto"/>
          </w:divBdr>
          <w:divsChild>
            <w:div w:id="759252555">
              <w:marLeft w:val="0"/>
              <w:marRight w:val="0"/>
              <w:marTop w:val="0"/>
              <w:marBottom w:val="0"/>
              <w:divBdr>
                <w:top w:val="none" w:sz="0" w:space="0" w:color="auto"/>
                <w:left w:val="none" w:sz="0" w:space="0" w:color="auto"/>
                <w:bottom w:val="none" w:sz="0" w:space="0" w:color="auto"/>
                <w:right w:val="none" w:sz="0" w:space="0" w:color="auto"/>
              </w:divBdr>
            </w:div>
          </w:divsChild>
        </w:div>
        <w:div w:id="1480029728">
          <w:marLeft w:val="0"/>
          <w:marRight w:val="0"/>
          <w:marTop w:val="0"/>
          <w:marBottom w:val="0"/>
          <w:divBdr>
            <w:top w:val="none" w:sz="0" w:space="0" w:color="auto"/>
            <w:left w:val="none" w:sz="0" w:space="0" w:color="auto"/>
            <w:bottom w:val="none" w:sz="0" w:space="0" w:color="auto"/>
            <w:right w:val="none" w:sz="0" w:space="0" w:color="auto"/>
          </w:divBdr>
          <w:divsChild>
            <w:div w:id="2039351068">
              <w:marLeft w:val="0"/>
              <w:marRight w:val="0"/>
              <w:marTop w:val="0"/>
              <w:marBottom w:val="0"/>
              <w:divBdr>
                <w:top w:val="none" w:sz="0" w:space="0" w:color="auto"/>
                <w:left w:val="none" w:sz="0" w:space="0" w:color="auto"/>
                <w:bottom w:val="none" w:sz="0" w:space="0" w:color="auto"/>
                <w:right w:val="none" w:sz="0" w:space="0" w:color="auto"/>
              </w:divBdr>
            </w:div>
          </w:divsChild>
        </w:div>
        <w:div w:id="1481189711">
          <w:marLeft w:val="0"/>
          <w:marRight w:val="0"/>
          <w:marTop w:val="0"/>
          <w:marBottom w:val="0"/>
          <w:divBdr>
            <w:top w:val="none" w:sz="0" w:space="0" w:color="auto"/>
            <w:left w:val="none" w:sz="0" w:space="0" w:color="auto"/>
            <w:bottom w:val="none" w:sz="0" w:space="0" w:color="auto"/>
            <w:right w:val="none" w:sz="0" w:space="0" w:color="auto"/>
          </w:divBdr>
          <w:divsChild>
            <w:div w:id="1418558208">
              <w:marLeft w:val="0"/>
              <w:marRight w:val="0"/>
              <w:marTop w:val="0"/>
              <w:marBottom w:val="0"/>
              <w:divBdr>
                <w:top w:val="none" w:sz="0" w:space="0" w:color="auto"/>
                <w:left w:val="none" w:sz="0" w:space="0" w:color="auto"/>
                <w:bottom w:val="none" w:sz="0" w:space="0" w:color="auto"/>
                <w:right w:val="none" w:sz="0" w:space="0" w:color="auto"/>
              </w:divBdr>
            </w:div>
          </w:divsChild>
        </w:div>
        <w:div w:id="1483041338">
          <w:marLeft w:val="0"/>
          <w:marRight w:val="0"/>
          <w:marTop w:val="0"/>
          <w:marBottom w:val="0"/>
          <w:divBdr>
            <w:top w:val="none" w:sz="0" w:space="0" w:color="auto"/>
            <w:left w:val="none" w:sz="0" w:space="0" w:color="auto"/>
            <w:bottom w:val="none" w:sz="0" w:space="0" w:color="auto"/>
            <w:right w:val="none" w:sz="0" w:space="0" w:color="auto"/>
          </w:divBdr>
          <w:divsChild>
            <w:div w:id="9568405">
              <w:marLeft w:val="0"/>
              <w:marRight w:val="0"/>
              <w:marTop w:val="0"/>
              <w:marBottom w:val="0"/>
              <w:divBdr>
                <w:top w:val="none" w:sz="0" w:space="0" w:color="auto"/>
                <w:left w:val="none" w:sz="0" w:space="0" w:color="auto"/>
                <w:bottom w:val="none" w:sz="0" w:space="0" w:color="auto"/>
                <w:right w:val="none" w:sz="0" w:space="0" w:color="auto"/>
              </w:divBdr>
            </w:div>
          </w:divsChild>
        </w:div>
        <w:div w:id="1486167287">
          <w:marLeft w:val="0"/>
          <w:marRight w:val="0"/>
          <w:marTop w:val="0"/>
          <w:marBottom w:val="0"/>
          <w:divBdr>
            <w:top w:val="none" w:sz="0" w:space="0" w:color="auto"/>
            <w:left w:val="none" w:sz="0" w:space="0" w:color="auto"/>
            <w:bottom w:val="none" w:sz="0" w:space="0" w:color="auto"/>
            <w:right w:val="none" w:sz="0" w:space="0" w:color="auto"/>
          </w:divBdr>
          <w:divsChild>
            <w:div w:id="1549757586">
              <w:marLeft w:val="0"/>
              <w:marRight w:val="0"/>
              <w:marTop w:val="0"/>
              <w:marBottom w:val="0"/>
              <w:divBdr>
                <w:top w:val="none" w:sz="0" w:space="0" w:color="auto"/>
                <w:left w:val="none" w:sz="0" w:space="0" w:color="auto"/>
                <w:bottom w:val="none" w:sz="0" w:space="0" w:color="auto"/>
                <w:right w:val="none" w:sz="0" w:space="0" w:color="auto"/>
              </w:divBdr>
            </w:div>
          </w:divsChild>
        </w:div>
        <w:div w:id="1487552398">
          <w:marLeft w:val="0"/>
          <w:marRight w:val="0"/>
          <w:marTop w:val="0"/>
          <w:marBottom w:val="0"/>
          <w:divBdr>
            <w:top w:val="none" w:sz="0" w:space="0" w:color="auto"/>
            <w:left w:val="none" w:sz="0" w:space="0" w:color="auto"/>
            <w:bottom w:val="none" w:sz="0" w:space="0" w:color="auto"/>
            <w:right w:val="none" w:sz="0" w:space="0" w:color="auto"/>
          </w:divBdr>
          <w:divsChild>
            <w:div w:id="1804157071">
              <w:marLeft w:val="0"/>
              <w:marRight w:val="0"/>
              <w:marTop w:val="0"/>
              <w:marBottom w:val="0"/>
              <w:divBdr>
                <w:top w:val="none" w:sz="0" w:space="0" w:color="auto"/>
                <w:left w:val="none" w:sz="0" w:space="0" w:color="auto"/>
                <w:bottom w:val="none" w:sz="0" w:space="0" w:color="auto"/>
                <w:right w:val="none" w:sz="0" w:space="0" w:color="auto"/>
              </w:divBdr>
            </w:div>
          </w:divsChild>
        </w:div>
        <w:div w:id="1488980577">
          <w:marLeft w:val="0"/>
          <w:marRight w:val="0"/>
          <w:marTop w:val="0"/>
          <w:marBottom w:val="0"/>
          <w:divBdr>
            <w:top w:val="none" w:sz="0" w:space="0" w:color="auto"/>
            <w:left w:val="none" w:sz="0" w:space="0" w:color="auto"/>
            <w:bottom w:val="none" w:sz="0" w:space="0" w:color="auto"/>
            <w:right w:val="none" w:sz="0" w:space="0" w:color="auto"/>
          </w:divBdr>
          <w:divsChild>
            <w:div w:id="1832600409">
              <w:marLeft w:val="0"/>
              <w:marRight w:val="0"/>
              <w:marTop w:val="0"/>
              <w:marBottom w:val="0"/>
              <w:divBdr>
                <w:top w:val="none" w:sz="0" w:space="0" w:color="auto"/>
                <w:left w:val="none" w:sz="0" w:space="0" w:color="auto"/>
                <w:bottom w:val="none" w:sz="0" w:space="0" w:color="auto"/>
                <w:right w:val="none" w:sz="0" w:space="0" w:color="auto"/>
              </w:divBdr>
            </w:div>
          </w:divsChild>
        </w:div>
        <w:div w:id="1489127684">
          <w:marLeft w:val="0"/>
          <w:marRight w:val="0"/>
          <w:marTop w:val="0"/>
          <w:marBottom w:val="0"/>
          <w:divBdr>
            <w:top w:val="none" w:sz="0" w:space="0" w:color="auto"/>
            <w:left w:val="none" w:sz="0" w:space="0" w:color="auto"/>
            <w:bottom w:val="none" w:sz="0" w:space="0" w:color="auto"/>
            <w:right w:val="none" w:sz="0" w:space="0" w:color="auto"/>
          </w:divBdr>
          <w:divsChild>
            <w:div w:id="190803488">
              <w:marLeft w:val="0"/>
              <w:marRight w:val="0"/>
              <w:marTop w:val="0"/>
              <w:marBottom w:val="0"/>
              <w:divBdr>
                <w:top w:val="none" w:sz="0" w:space="0" w:color="auto"/>
                <w:left w:val="none" w:sz="0" w:space="0" w:color="auto"/>
                <w:bottom w:val="none" w:sz="0" w:space="0" w:color="auto"/>
                <w:right w:val="none" w:sz="0" w:space="0" w:color="auto"/>
              </w:divBdr>
            </w:div>
          </w:divsChild>
        </w:div>
        <w:div w:id="1489785603">
          <w:marLeft w:val="0"/>
          <w:marRight w:val="0"/>
          <w:marTop w:val="0"/>
          <w:marBottom w:val="0"/>
          <w:divBdr>
            <w:top w:val="none" w:sz="0" w:space="0" w:color="auto"/>
            <w:left w:val="none" w:sz="0" w:space="0" w:color="auto"/>
            <w:bottom w:val="none" w:sz="0" w:space="0" w:color="auto"/>
            <w:right w:val="none" w:sz="0" w:space="0" w:color="auto"/>
          </w:divBdr>
          <w:divsChild>
            <w:div w:id="39861615">
              <w:marLeft w:val="0"/>
              <w:marRight w:val="0"/>
              <w:marTop w:val="0"/>
              <w:marBottom w:val="0"/>
              <w:divBdr>
                <w:top w:val="none" w:sz="0" w:space="0" w:color="auto"/>
                <w:left w:val="none" w:sz="0" w:space="0" w:color="auto"/>
                <w:bottom w:val="none" w:sz="0" w:space="0" w:color="auto"/>
                <w:right w:val="none" w:sz="0" w:space="0" w:color="auto"/>
              </w:divBdr>
            </w:div>
          </w:divsChild>
        </w:div>
        <w:div w:id="1490437520">
          <w:marLeft w:val="0"/>
          <w:marRight w:val="0"/>
          <w:marTop w:val="0"/>
          <w:marBottom w:val="0"/>
          <w:divBdr>
            <w:top w:val="none" w:sz="0" w:space="0" w:color="auto"/>
            <w:left w:val="none" w:sz="0" w:space="0" w:color="auto"/>
            <w:bottom w:val="none" w:sz="0" w:space="0" w:color="auto"/>
            <w:right w:val="none" w:sz="0" w:space="0" w:color="auto"/>
          </w:divBdr>
          <w:divsChild>
            <w:div w:id="775948271">
              <w:marLeft w:val="0"/>
              <w:marRight w:val="0"/>
              <w:marTop w:val="0"/>
              <w:marBottom w:val="0"/>
              <w:divBdr>
                <w:top w:val="none" w:sz="0" w:space="0" w:color="auto"/>
                <w:left w:val="none" w:sz="0" w:space="0" w:color="auto"/>
                <w:bottom w:val="none" w:sz="0" w:space="0" w:color="auto"/>
                <w:right w:val="none" w:sz="0" w:space="0" w:color="auto"/>
              </w:divBdr>
            </w:div>
          </w:divsChild>
        </w:div>
        <w:div w:id="1494372750">
          <w:marLeft w:val="0"/>
          <w:marRight w:val="0"/>
          <w:marTop w:val="0"/>
          <w:marBottom w:val="0"/>
          <w:divBdr>
            <w:top w:val="none" w:sz="0" w:space="0" w:color="auto"/>
            <w:left w:val="none" w:sz="0" w:space="0" w:color="auto"/>
            <w:bottom w:val="none" w:sz="0" w:space="0" w:color="auto"/>
            <w:right w:val="none" w:sz="0" w:space="0" w:color="auto"/>
          </w:divBdr>
          <w:divsChild>
            <w:div w:id="179927895">
              <w:marLeft w:val="0"/>
              <w:marRight w:val="0"/>
              <w:marTop w:val="0"/>
              <w:marBottom w:val="0"/>
              <w:divBdr>
                <w:top w:val="none" w:sz="0" w:space="0" w:color="auto"/>
                <w:left w:val="none" w:sz="0" w:space="0" w:color="auto"/>
                <w:bottom w:val="none" w:sz="0" w:space="0" w:color="auto"/>
                <w:right w:val="none" w:sz="0" w:space="0" w:color="auto"/>
              </w:divBdr>
            </w:div>
          </w:divsChild>
        </w:div>
        <w:div w:id="1495144966">
          <w:marLeft w:val="0"/>
          <w:marRight w:val="0"/>
          <w:marTop w:val="0"/>
          <w:marBottom w:val="0"/>
          <w:divBdr>
            <w:top w:val="none" w:sz="0" w:space="0" w:color="auto"/>
            <w:left w:val="none" w:sz="0" w:space="0" w:color="auto"/>
            <w:bottom w:val="none" w:sz="0" w:space="0" w:color="auto"/>
            <w:right w:val="none" w:sz="0" w:space="0" w:color="auto"/>
          </w:divBdr>
          <w:divsChild>
            <w:div w:id="1951618570">
              <w:marLeft w:val="0"/>
              <w:marRight w:val="0"/>
              <w:marTop w:val="0"/>
              <w:marBottom w:val="0"/>
              <w:divBdr>
                <w:top w:val="none" w:sz="0" w:space="0" w:color="auto"/>
                <w:left w:val="none" w:sz="0" w:space="0" w:color="auto"/>
                <w:bottom w:val="none" w:sz="0" w:space="0" w:color="auto"/>
                <w:right w:val="none" w:sz="0" w:space="0" w:color="auto"/>
              </w:divBdr>
            </w:div>
          </w:divsChild>
        </w:div>
        <w:div w:id="1497114491">
          <w:marLeft w:val="0"/>
          <w:marRight w:val="0"/>
          <w:marTop w:val="0"/>
          <w:marBottom w:val="0"/>
          <w:divBdr>
            <w:top w:val="none" w:sz="0" w:space="0" w:color="auto"/>
            <w:left w:val="none" w:sz="0" w:space="0" w:color="auto"/>
            <w:bottom w:val="none" w:sz="0" w:space="0" w:color="auto"/>
            <w:right w:val="none" w:sz="0" w:space="0" w:color="auto"/>
          </w:divBdr>
          <w:divsChild>
            <w:div w:id="1241018832">
              <w:marLeft w:val="0"/>
              <w:marRight w:val="0"/>
              <w:marTop w:val="0"/>
              <w:marBottom w:val="0"/>
              <w:divBdr>
                <w:top w:val="none" w:sz="0" w:space="0" w:color="auto"/>
                <w:left w:val="none" w:sz="0" w:space="0" w:color="auto"/>
                <w:bottom w:val="none" w:sz="0" w:space="0" w:color="auto"/>
                <w:right w:val="none" w:sz="0" w:space="0" w:color="auto"/>
              </w:divBdr>
            </w:div>
          </w:divsChild>
        </w:div>
        <w:div w:id="1502545784">
          <w:marLeft w:val="0"/>
          <w:marRight w:val="0"/>
          <w:marTop w:val="0"/>
          <w:marBottom w:val="0"/>
          <w:divBdr>
            <w:top w:val="none" w:sz="0" w:space="0" w:color="auto"/>
            <w:left w:val="none" w:sz="0" w:space="0" w:color="auto"/>
            <w:bottom w:val="none" w:sz="0" w:space="0" w:color="auto"/>
            <w:right w:val="none" w:sz="0" w:space="0" w:color="auto"/>
          </w:divBdr>
          <w:divsChild>
            <w:div w:id="1097411102">
              <w:marLeft w:val="0"/>
              <w:marRight w:val="0"/>
              <w:marTop w:val="0"/>
              <w:marBottom w:val="0"/>
              <w:divBdr>
                <w:top w:val="none" w:sz="0" w:space="0" w:color="auto"/>
                <w:left w:val="none" w:sz="0" w:space="0" w:color="auto"/>
                <w:bottom w:val="none" w:sz="0" w:space="0" w:color="auto"/>
                <w:right w:val="none" w:sz="0" w:space="0" w:color="auto"/>
              </w:divBdr>
            </w:div>
          </w:divsChild>
        </w:div>
        <w:div w:id="1509756457">
          <w:marLeft w:val="0"/>
          <w:marRight w:val="0"/>
          <w:marTop w:val="0"/>
          <w:marBottom w:val="0"/>
          <w:divBdr>
            <w:top w:val="none" w:sz="0" w:space="0" w:color="auto"/>
            <w:left w:val="none" w:sz="0" w:space="0" w:color="auto"/>
            <w:bottom w:val="none" w:sz="0" w:space="0" w:color="auto"/>
            <w:right w:val="none" w:sz="0" w:space="0" w:color="auto"/>
          </w:divBdr>
          <w:divsChild>
            <w:div w:id="173036802">
              <w:marLeft w:val="0"/>
              <w:marRight w:val="0"/>
              <w:marTop w:val="0"/>
              <w:marBottom w:val="0"/>
              <w:divBdr>
                <w:top w:val="none" w:sz="0" w:space="0" w:color="auto"/>
                <w:left w:val="none" w:sz="0" w:space="0" w:color="auto"/>
                <w:bottom w:val="none" w:sz="0" w:space="0" w:color="auto"/>
                <w:right w:val="none" w:sz="0" w:space="0" w:color="auto"/>
              </w:divBdr>
            </w:div>
          </w:divsChild>
        </w:div>
        <w:div w:id="1509757943">
          <w:marLeft w:val="0"/>
          <w:marRight w:val="0"/>
          <w:marTop w:val="0"/>
          <w:marBottom w:val="0"/>
          <w:divBdr>
            <w:top w:val="none" w:sz="0" w:space="0" w:color="auto"/>
            <w:left w:val="none" w:sz="0" w:space="0" w:color="auto"/>
            <w:bottom w:val="none" w:sz="0" w:space="0" w:color="auto"/>
            <w:right w:val="none" w:sz="0" w:space="0" w:color="auto"/>
          </w:divBdr>
          <w:divsChild>
            <w:div w:id="1621764508">
              <w:marLeft w:val="0"/>
              <w:marRight w:val="0"/>
              <w:marTop w:val="0"/>
              <w:marBottom w:val="0"/>
              <w:divBdr>
                <w:top w:val="none" w:sz="0" w:space="0" w:color="auto"/>
                <w:left w:val="none" w:sz="0" w:space="0" w:color="auto"/>
                <w:bottom w:val="none" w:sz="0" w:space="0" w:color="auto"/>
                <w:right w:val="none" w:sz="0" w:space="0" w:color="auto"/>
              </w:divBdr>
            </w:div>
          </w:divsChild>
        </w:div>
        <w:div w:id="1511289462">
          <w:marLeft w:val="0"/>
          <w:marRight w:val="0"/>
          <w:marTop w:val="0"/>
          <w:marBottom w:val="0"/>
          <w:divBdr>
            <w:top w:val="none" w:sz="0" w:space="0" w:color="auto"/>
            <w:left w:val="none" w:sz="0" w:space="0" w:color="auto"/>
            <w:bottom w:val="none" w:sz="0" w:space="0" w:color="auto"/>
            <w:right w:val="none" w:sz="0" w:space="0" w:color="auto"/>
          </w:divBdr>
          <w:divsChild>
            <w:div w:id="1875774233">
              <w:marLeft w:val="0"/>
              <w:marRight w:val="0"/>
              <w:marTop w:val="0"/>
              <w:marBottom w:val="0"/>
              <w:divBdr>
                <w:top w:val="none" w:sz="0" w:space="0" w:color="auto"/>
                <w:left w:val="none" w:sz="0" w:space="0" w:color="auto"/>
                <w:bottom w:val="none" w:sz="0" w:space="0" w:color="auto"/>
                <w:right w:val="none" w:sz="0" w:space="0" w:color="auto"/>
              </w:divBdr>
            </w:div>
          </w:divsChild>
        </w:div>
        <w:div w:id="1512598767">
          <w:marLeft w:val="0"/>
          <w:marRight w:val="0"/>
          <w:marTop w:val="0"/>
          <w:marBottom w:val="0"/>
          <w:divBdr>
            <w:top w:val="none" w:sz="0" w:space="0" w:color="auto"/>
            <w:left w:val="none" w:sz="0" w:space="0" w:color="auto"/>
            <w:bottom w:val="none" w:sz="0" w:space="0" w:color="auto"/>
            <w:right w:val="none" w:sz="0" w:space="0" w:color="auto"/>
          </w:divBdr>
          <w:divsChild>
            <w:div w:id="1221593074">
              <w:marLeft w:val="0"/>
              <w:marRight w:val="0"/>
              <w:marTop w:val="0"/>
              <w:marBottom w:val="0"/>
              <w:divBdr>
                <w:top w:val="none" w:sz="0" w:space="0" w:color="auto"/>
                <w:left w:val="none" w:sz="0" w:space="0" w:color="auto"/>
                <w:bottom w:val="none" w:sz="0" w:space="0" w:color="auto"/>
                <w:right w:val="none" w:sz="0" w:space="0" w:color="auto"/>
              </w:divBdr>
            </w:div>
          </w:divsChild>
        </w:div>
        <w:div w:id="1527055889">
          <w:marLeft w:val="0"/>
          <w:marRight w:val="0"/>
          <w:marTop w:val="0"/>
          <w:marBottom w:val="0"/>
          <w:divBdr>
            <w:top w:val="none" w:sz="0" w:space="0" w:color="auto"/>
            <w:left w:val="none" w:sz="0" w:space="0" w:color="auto"/>
            <w:bottom w:val="none" w:sz="0" w:space="0" w:color="auto"/>
            <w:right w:val="none" w:sz="0" w:space="0" w:color="auto"/>
          </w:divBdr>
          <w:divsChild>
            <w:div w:id="462500006">
              <w:marLeft w:val="0"/>
              <w:marRight w:val="0"/>
              <w:marTop w:val="0"/>
              <w:marBottom w:val="0"/>
              <w:divBdr>
                <w:top w:val="none" w:sz="0" w:space="0" w:color="auto"/>
                <w:left w:val="none" w:sz="0" w:space="0" w:color="auto"/>
                <w:bottom w:val="none" w:sz="0" w:space="0" w:color="auto"/>
                <w:right w:val="none" w:sz="0" w:space="0" w:color="auto"/>
              </w:divBdr>
            </w:div>
          </w:divsChild>
        </w:div>
        <w:div w:id="1527519050">
          <w:marLeft w:val="0"/>
          <w:marRight w:val="0"/>
          <w:marTop w:val="0"/>
          <w:marBottom w:val="0"/>
          <w:divBdr>
            <w:top w:val="none" w:sz="0" w:space="0" w:color="auto"/>
            <w:left w:val="none" w:sz="0" w:space="0" w:color="auto"/>
            <w:bottom w:val="none" w:sz="0" w:space="0" w:color="auto"/>
            <w:right w:val="none" w:sz="0" w:space="0" w:color="auto"/>
          </w:divBdr>
          <w:divsChild>
            <w:div w:id="1480076183">
              <w:marLeft w:val="0"/>
              <w:marRight w:val="0"/>
              <w:marTop w:val="0"/>
              <w:marBottom w:val="0"/>
              <w:divBdr>
                <w:top w:val="none" w:sz="0" w:space="0" w:color="auto"/>
                <w:left w:val="none" w:sz="0" w:space="0" w:color="auto"/>
                <w:bottom w:val="none" w:sz="0" w:space="0" w:color="auto"/>
                <w:right w:val="none" w:sz="0" w:space="0" w:color="auto"/>
              </w:divBdr>
            </w:div>
          </w:divsChild>
        </w:div>
        <w:div w:id="1528525802">
          <w:marLeft w:val="0"/>
          <w:marRight w:val="0"/>
          <w:marTop w:val="0"/>
          <w:marBottom w:val="0"/>
          <w:divBdr>
            <w:top w:val="none" w:sz="0" w:space="0" w:color="auto"/>
            <w:left w:val="none" w:sz="0" w:space="0" w:color="auto"/>
            <w:bottom w:val="none" w:sz="0" w:space="0" w:color="auto"/>
            <w:right w:val="none" w:sz="0" w:space="0" w:color="auto"/>
          </w:divBdr>
          <w:divsChild>
            <w:div w:id="2055157579">
              <w:marLeft w:val="0"/>
              <w:marRight w:val="0"/>
              <w:marTop w:val="0"/>
              <w:marBottom w:val="0"/>
              <w:divBdr>
                <w:top w:val="none" w:sz="0" w:space="0" w:color="auto"/>
                <w:left w:val="none" w:sz="0" w:space="0" w:color="auto"/>
                <w:bottom w:val="none" w:sz="0" w:space="0" w:color="auto"/>
                <w:right w:val="none" w:sz="0" w:space="0" w:color="auto"/>
              </w:divBdr>
            </w:div>
          </w:divsChild>
        </w:div>
        <w:div w:id="1529875496">
          <w:marLeft w:val="0"/>
          <w:marRight w:val="0"/>
          <w:marTop w:val="0"/>
          <w:marBottom w:val="0"/>
          <w:divBdr>
            <w:top w:val="none" w:sz="0" w:space="0" w:color="auto"/>
            <w:left w:val="none" w:sz="0" w:space="0" w:color="auto"/>
            <w:bottom w:val="none" w:sz="0" w:space="0" w:color="auto"/>
            <w:right w:val="none" w:sz="0" w:space="0" w:color="auto"/>
          </w:divBdr>
          <w:divsChild>
            <w:div w:id="861284581">
              <w:marLeft w:val="0"/>
              <w:marRight w:val="0"/>
              <w:marTop w:val="0"/>
              <w:marBottom w:val="0"/>
              <w:divBdr>
                <w:top w:val="none" w:sz="0" w:space="0" w:color="auto"/>
                <w:left w:val="none" w:sz="0" w:space="0" w:color="auto"/>
                <w:bottom w:val="none" w:sz="0" w:space="0" w:color="auto"/>
                <w:right w:val="none" w:sz="0" w:space="0" w:color="auto"/>
              </w:divBdr>
            </w:div>
          </w:divsChild>
        </w:div>
        <w:div w:id="1531870019">
          <w:marLeft w:val="0"/>
          <w:marRight w:val="0"/>
          <w:marTop w:val="0"/>
          <w:marBottom w:val="0"/>
          <w:divBdr>
            <w:top w:val="none" w:sz="0" w:space="0" w:color="auto"/>
            <w:left w:val="none" w:sz="0" w:space="0" w:color="auto"/>
            <w:bottom w:val="none" w:sz="0" w:space="0" w:color="auto"/>
            <w:right w:val="none" w:sz="0" w:space="0" w:color="auto"/>
          </w:divBdr>
          <w:divsChild>
            <w:div w:id="2068216369">
              <w:marLeft w:val="0"/>
              <w:marRight w:val="0"/>
              <w:marTop w:val="0"/>
              <w:marBottom w:val="0"/>
              <w:divBdr>
                <w:top w:val="none" w:sz="0" w:space="0" w:color="auto"/>
                <w:left w:val="none" w:sz="0" w:space="0" w:color="auto"/>
                <w:bottom w:val="none" w:sz="0" w:space="0" w:color="auto"/>
                <w:right w:val="none" w:sz="0" w:space="0" w:color="auto"/>
              </w:divBdr>
            </w:div>
          </w:divsChild>
        </w:div>
        <w:div w:id="1533374243">
          <w:marLeft w:val="0"/>
          <w:marRight w:val="0"/>
          <w:marTop w:val="0"/>
          <w:marBottom w:val="0"/>
          <w:divBdr>
            <w:top w:val="none" w:sz="0" w:space="0" w:color="auto"/>
            <w:left w:val="none" w:sz="0" w:space="0" w:color="auto"/>
            <w:bottom w:val="none" w:sz="0" w:space="0" w:color="auto"/>
            <w:right w:val="none" w:sz="0" w:space="0" w:color="auto"/>
          </w:divBdr>
          <w:divsChild>
            <w:div w:id="2012180470">
              <w:marLeft w:val="0"/>
              <w:marRight w:val="0"/>
              <w:marTop w:val="0"/>
              <w:marBottom w:val="0"/>
              <w:divBdr>
                <w:top w:val="none" w:sz="0" w:space="0" w:color="auto"/>
                <w:left w:val="none" w:sz="0" w:space="0" w:color="auto"/>
                <w:bottom w:val="none" w:sz="0" w:space="0" w:color="auto"/>
                <w:right w:val="none" w:sz="0" w:space="0" w:color="auto"/>
              </w:divBdr>
            </w:div>
          </w:divsChild>
        </w:div>
        <w:div w:id="1534611678">
          <w:marLeft w:val="0"/>
          <w:marRight w:val="0"/>
          <w:marTop w:val="0"/>
          <w:marBottom w:val="0"/>
          <w:divBdr>
            <w:top w:val="none" w:sz="0" w:space="0" w:color="auto"/>
            <w:left w:val="none" w:sz="0" w:space="0" w:color="auto"/>
            <w:bottom w:val="none" w:sz="0" w:space="0" w:color="auto"/>
            <w:right w:val="none" w:sz="0" w:space="0" w:color="auto"/>
          </w:divBdr>
          <w:divsChild>
            <w:div w:id="1544437296">
              <w:marLeft w:val="0"/>
              <w:marRight w:val="0"/>
              <w:marTop w:val="0"/>
              <w:marBottom w:val="0"/>
              <w:divBdr>
                <w:top w:val="none" w:sz="0" w:space="0" w:color="auto"/>
                <w:left w:val="none" w:sz="0" w:space="0" w:color="auto"/>
                <w:bottom w:val="none" w:sz="0" w:space="0" w:color="auto"/>
                <w:right w:val="none" w:sz="0" w:space="0" w:color="auto"/>
              </w:divBdr>
            </w:div>
          </w:divsChild>
        </w:div>
        <w:div w:id="1534684004">
          <w:marLeft w:val="0"/>
          <w:marRight w:val="0"/>
          <w:marTop w:val="0"/>
          <w:marBottom w:val="0"/>
          <w:divBdr>
            <w:top w:val="none" w:sz="0" w:space="0" w:color="auto"/>
            <w:left w:val="none" w:sz="0" w:space="0" w:color="auto"/>
            <w:bottom w:val="none" w:sz="0" w:space="0" w:color="auto"/>
            <w:right w:val="none" w:sz="0" w:space="0" w:color="auto"/>
          </w:divBdr>
          <w:divsChild>
            <w:div w:id="1158493263">
              <w:marLeft w:val="0"/>
              <w:marRight w:val="0"/>
              <w:marTop w:val="0"/>
              <w:marBottom w:val="0"/>
              <w:divBdr>
                <w:top w:val="none" w:sz="0" w:space="0" w:color="auto"/>
                <w:left w:val="none" w:sz="0" w:space="0" w:color="auto"/>
                <w:bottom w:val="none" w:sz="0" w:space="0" w:color="auto"/>
                <w:right w:val="none" w:sz="0" w:space="0" w:color="auto"/>
              </w:divBdr>
            </w:div>
          </w:divsChild>
        </w:div>
        <w:div w:id="1541819395">
          <w:marLeft w:val="0"/>
          <w:marRight w:val="0"/>
          <w:marTop w:val="0"/>
          <w:marBottom w:val="0"/>
          <w:divBdr>
            <w:top w:val="none" w:sz="0" w:space="0" w:color="auto"/>
            <w:left w:val="none" w:sz="0" w:space="0" w:color="auto"/>
            <w:bottom w:val="none" w:sz="0" w:space="0" w:color="auto"/>
            <w:right w:val="none" w:sz="0" w:space="0" w:color="auto"/>
          </w:divBdr>
          <w:divsChild>
            <w:div w:id="1861159168">
              <w:marLeft w:val="0"/>
              <w:marRight w:val="0"/>
              <w:marTop w:val="0"/>
              <w:marBottom w:val="0"/>
              <w:divBdr>
                <w:top w:val="none" w:sz="0" w:space="0" w:color="auto"/>
                <w:left w:val="none" w:sz="0" w:space="0" w:color="auto"/>
                <w:bottom w:val="none" w:sz="0" w:space="0" w:color="auto"/>
                <w:right w:val="none" w:sz="0" w:space="0" w:color="auto"/>
              </w:divBdr>
            </w:div>
          </w:divsChild>
        </w:div>
        <w:div w:id="1542597468">
          <w:marLeft w:val="0"/>
          <w:marRight w:val="0"/>
          <w:marTop w:val="0"/>
          <w:marBottom w:val="0"/>
          <w:divBdr>
            <w:top w:val="none" w:sz="0" w:space="0" w:color="auto"/>
            <w:left w:val="none" w:sz="0" w:space="0" w:color="auto"/>
            <w:bottom w:val="none" w:sz="0" w:space="0" w:color="auto"/>
            <w:right w:val="none" w:sz="0" w:space="0" w:color="auto"/>
          </w:divBdr>
          <w:divsChild>
            <w:div w:id="925725426">
              <w:marLeft w:val="0"/>
              <w:marRight w:val="0"/>
              <w:marTop w:val="0"/>
              <w:marBottom w:val="0"/>
              <w:divBdr>
                <w:top w:val="none" w:sz="0" w:space="0" w:color="auto"/>
                <w:left w:val="none" w:sz="0" w:space="0" w:color="auto"/>
                <w:bottom w:val="none" w:sz="0" w:space="0" w:color="auto"/>
                <w:right w:val="none" w:sz="0" w:space="0" w:color="auto"/>
              </w:divBdr>
            </w:div>
          </w:divsChild>
        </w:div>
        <w:div w:id="1548641051">
          <w:marLeft w:val="0"/>
          <w:marRight w:val="0"/>
          <w:marTop w:val="0"/>
          <w:marBottom w:val="0"/>
          <w:divBdr>
            <w:top w:val="none" w:sz="0" w:space="0" w:color="auto"/>
            <w:left w:val="none" w:sz="0" w:space="0" w:color="auto"/>
            <w:bottom w:val="none" w:sz="0" w:space="0" w:color="auto"/>
            <w:right w:val="none" w:sz="0" w:space="0" w:color="auto"/>
          </w:divBdr>
          <w:divsChild>
            <w:div w:id="36593696">
              <w:marLeft w:val="0"/>
              <w:marRight w:val="0"/>
              <w:marTop w:val="0"/>
              <w:marBottom w:val="0"/>
              <w:divBdr>
                <w:top w:val="none" w:sz="0" w:space="0" w:color="auto"/>
                <w:left w:val="none" w:sz="0" w:space="0" w:color="auto"/>
                <w:bottom w:val="none" w:sz="0" w:space="0" w:color="auto"/>
                <w:right w:val="none" w:sz="0" w:space="0" w:color="auto"/>
              </w:divBdr>
            </w:div>
          </w:divsChild>
        </w:div>
        <w:div w:id="1552308902">
          <w:marLeft w:val="0"/>
          <w:marRight w:val="0"/>
          <w:marTop w:val="0"/>
          <w:marBottom w:val="0"/>
          <w:divBdr>
            <w:top w:val="none" w:sz="0" w:space="0" w:color="auto"/>
            <w:left w:val="none" w:sz="0" w:space="0" w:color="auto"/>
            <w:bottom w:val="none" w:sz="0" w:space="0" w:color="auto"/>
            <w:right w:val="none" w:sz="0" w:space="0" w:color="auto"/>
          </w:divBdr>
          <w:divsChild>
            <w:div w:id="2020572558">
              <w:marLeft w:val="0"/>
              <w:marRight w:val="0"/>
              <w:marTop w:val="0"/>
              <w:marBottom w:val="0"/>
              <w:divBdr>
                <w:top w:val="none" w:sz="0" w:space="0" w:color="auto"/>
                <w:left w:val="none" w:sz="0" w:space="0" w:color="auto"/>
                <w:bottom w:val="none" w:sz="0" w:space="0" w:color="auto"/>
                <w:right w:val="none" w:sz="0" w:space="0" w:color="auto"/>
              </w:divBdr>
            </w:div>
          </w:divsChild>
        </w:div>
        <w:div w:id="1563368006">
          <w:marLeft w:val="0"/>
          <w:marRight w:val="0"/>
          <w:marTop w:val="0"/>
          <w:marBottom w:val="0"/>
          <w:divBdr>
            <w:top w:val="none" w:sz="0" w:space="0" w:color="auto"/>
            <w:left w:val="none" w:sz="0" w:space="0" w:color="auto"/>
            <w:bottom w:val="none" w:sz="0" w:space="0" w:color="auto"/>
            <w:right w:val="none" w:sz="0" w:space="0" w:color="auto"/>
          </w:divBdr>
          <w:divsChild>
            <w:div w:id="1479881957">
              <w:marLeft w:val="0"/>
              <w:marRight w:val="0"/>
              <w:marTop w:val="0"/>
              <w:marBottom w:val="0"/>
              <w:divBdr>
                <w:top w:val="none" w:sz="0" w:space="0" w:color="auto"/>
                <w:left w:val="none" w:sz="0" w:space="0" w:color="auto"/>
                <w:bottom w:val="none" w:sz="0" w:space="0" w:color="auto"/>
                <w:right w:val="none" w:sz="0" w:space="0" w:color="auto"/>
              </w:divBdr>
            </w:div>
          </w:divsChild>
        </w:div>
        <w:div w:id="1566800260">
          <w:marLeft w:val="0"/>
          <w:marRight w:val="0"/>
          <w:marTop w:val="0"/>
          <w:marBottom w:val="0"/>
          <w:divBdr>
            <w:top w:val="none" w:sz="0" w:space="0" w:color="auto"/>
            <w:left w:val="none" w:sz="0" w:space="0" w:color="auto"/>
            <w:bottom w:val="none" w:sz="0" w:space="0" w:color="auto"/>
            <w:right w:val="none" w:sz="0" w:space="0" w:color="auto"/>
          </w:divBdr>
          <w:divsChild>
            <w:div w:id="1460218895">
              <w:marLeft w:val="0"/>
              <w:marRight w:val="0"/>
              <w:marTop w:val="0"/>
              <w:marBottom w:val="0"/>
              <w:divBdr>
                <w:top w:val="none" w:sz="0" w:space="0" w:color="auto"/>
                <w:left w:val="none" w:sz="0" w:space="0" w:color="auto"/>
                <w:bottom w:val="none" w:sz="0" w:space="0" w:color="auto"/>
                <w:right w:val="none" w:sz="0" w:space="0" w:color="auto"/>
              </w:divBdr>
            </w:div>
          </w:divsChild>
        </w:div>
        <w:div w:id="1569608653">
          <w:marLeft w:val="0"/>
          <w:marRight w:val="0"/>
          <w:marTop w:val="0"/>
          <w:marBottom w:val="0"/>
          <w:divBdr>
            <w:top w:val="none" w:sz="0" w:space="0" w:color="auto"/>
            <w:left w:val="none" w:sz="0" w:space="0" w:color="auto"/>
            <w:bottom w:val="none" w:sz="0" w:space="0" w:color="auto"/>
            <w:right w:val="none" w:sz="0" w:space="0" w:color="auto"/>
          </w:divBdr>
          <w:divsChild>
            <w:div w:id="264070924">
              <w:marLeft w:val="0"/>
              <w:marRight w:val="0"/>
              <w:marTop w:val="0"/>
              <w:marBottom w:val="0"/>
              <w:divBdr>
                <w:top w:val="none" w:sz="0" w:space="0" w:color="auto"/>
                <w:left w:val="none" w:sz="0" w:space="0" w:color="auto"/>
                <w:bottom w:val="none" w:sz="0" w:space="0" w:color="auto"/>
                <w:right w:val="none" w:sz="0" w:space="0" w:color="auto"/>
              </w:divBdr>
            </w:div>
          </w:divsChild>
        </w:div>
        <w:div w:id="1574466335">
          <w:marLeft w:val="0"/>
          <w:marRight w:val="0"/>
          <w:marTop w:val="0"/>
          <w:marBottom w:val="0"/>
          <w:divBdr>
            <w:top w:val="none" w:sz="0" w:space="0" w:color="auto"/>
            <w:left w:val="none" w:sz="0" w:space="0" w:color="auto"/>
            <w:bottom w:val="none" w:sz="0" w:space="0" w:color="auto"/>
            <w:right w:val="none" w:sz="0" w:space="0" w:color="auto"/>
          </w:divBdr>
          <w:divsChild>
            <w:div w:id="336660513">
              <w:marLeft w:val="0"/>
              <w:marRight w:val="0"/>
              <w:marTop w:val="0"/>
              <w:marBottom w:val="0"/>
              <w:divBdr>
                <w:top w:val="none" w:sz="0" w:space="0" w:color="auto"/>
                <w:left w:val="none" w:sz="0" w:space="0" w:color="auto"/>
                <w:bottom w:val="none" w:sz="0" w:space="0" w:color="auto"/>
                <w:right w:val="none" w:sz="0" w:space="0" w:color="auto"/>
              </w:divBdr>
            </w:div>
          </w:divsChild>
        </w:div>
        <w:div w:id="1574730767">
          <w:marLeft w:val="0"/>
          <w:marRight w:val="0"/>
          <w:marTop w:val="0"/>
          <w:marBottom w:val="0"/>
          <w:divBdr>
            <w:top w:val="none" w:sz="0" w:space="0" w:color="auto"/>
            <w:left w:val="none" w:sz="0" w:space="0" w:color="auto"/>
            <w:bottom w:val="none" w:sz="0" w:space="0" w:color="auto"/>
            <w:right w:val="none" w:sz="0" w:space="0" w:color="auto"/>
          </w:divBdr>
          <w:divsChild>
            <w:div w:id="1503277942">
              <w:marLeft w:val="0"/>
              <w:marRight w:val="0"/>
              <w:marTop w:val="0"/>
              <w:marBottom w:val="0"/>
              <w:divBdr>
                <w:top w:val="none" w:sz="0" w:space="0" w:color="auto"/>
                <w:left w:val="none" w:sz="0" w:space="0" w:color="auto"/>
                <w:bottom w:val="none" w:sz="0" w:space="0" w:color="auto"/>
                <w:right w:val="none" w:sz="0" w:space="0" w:color="auto"/>
              </w:divBdr>
            </w:div>
          </w:divsChild>
        </w:div>
        <w:div w:id="1575120853">
          <w:marLeft w:val="0"/>
          <w:marRight w:val="0"/>
          <w:marTop w:val="0"/>
          <w:marBottom w:val="0"/>
          <w:divBdr>
            <w:top w:val="none" w:sz="0" w:space="0" w:color="auto"/>
            <w:left w:val="none" w:sz="0" w:space="0" w:color="auto"/>
            <w:bottom w:val="none" w:sz="0" w:space="0" w:color="auto"/>
            <w:right w:val="none" w:sz="0" w:space="0" w:color="auto"/>
          </w:divBdr>
          <w:divsChild>
            <w:div w:id="1512406691">
              <w:marLeft w:val="0"/>
              <w:marRight w:val="0"/>
              <w:marTop w:val="0"/>
              <w:marBottom w:val="0"/>
              <w:divBdr>
                <w:top w:val="none" w:sz="0" w:space="0" w:color="auto"/>
                <w:left w:val="none" w:sz="0" w:space="0" w:color="auto"/>
                <w:bottom w:val="none" w:sz="0" w:space="0" w:color="auto"/>
                <w:right w:val="none" w:sz="0" w:space="0" w:color="auto"/>
              </w:divBdr>
            </w:div>
          </w:divsChild>
        </w:div>
        <w:div w:id="1575357380">
          <w:marLeft w:val="0"/>
          <w:marRight w:val="0"/>
          <w:marTop w:val="0"/>
          <w:marBottom w:val="0"/>
          <w:divBdr>
            <w:top w:val="none" w:sz="0" w:space="0" w:color="auto"/>
            <w:left w:val="none" w:sz="0" w:space="0" w:color="auto"/>
            <w:bottom w:val="none" w:sz="0" w:space="0" w:color="auto"/>
            <w:right w:val="none" w:sz="0" w:space="0" w:color="auto"/>
          </w:divBdr>
          <w:divsChild>
            <w:div w:id="313459568">
              <w:marLeft w:val="0"/>
              <w:marRight w:val="0"/>
              <w:marTop w:val="0"/>
              <w:marBottom w:val="0"/>
              <w:divBdr>
                <w:top w:val="none" w:sz="0" w:space="0" w:color="auto"/>
                <w:left w:val="none" w:sz="0" w:space="0" w:color="auto"/>
                <w:bottom w:val="none" w:sz="0" w:space="0" w:color="auto"/>
                <w:right w:val="none" w:sz="0" w:space="0" w:color="auto"/>
              </w:divBdr>
            </w:div>
          </w:divsChild>
        </w:div>
        <w:div w:id="1577399252">
          <w:marLeft w:val="0"/>
          <w:marRight w:val="0"/>
          <w:marTop w:val="0"/>
          <w:marBottom w:val="0"/>
          <w:divBdr>
            <w:top w:val="none" w:sz="0" w:space="0" w:color="auto"/>
            <w:left w:val="none" w:sz="0" w:space="0" w:color="auto"/>
            <w:bottom w:val="none" w:sz="0" w:space="0" w:color="auto"/>
            <w:right w:val="none" w:sz="0" w:space="0" w:color="auto"/>
          </w:divBdr>
          <w:divsChild>
            <w:div w:id="1349216082">
              <w:marLeft w:val="0"/>
              <w:marRight w:val="0"/>
              <w:marTop w:val="0"/>
              <w:marBottom w:val="0"/>
              <w:divBdr>
                <w:top w:val="none" w:sz="0" w:space="0" w:color="auto"/>
                <w:left w:val="none" w:sz="0" w:space="0" w:color="auto"/>
                <w:bottom w:val="none" w:sz="0" w:space="0" w:color="auto"/>
                <w:right w:val="none" w:sz="0" w:space="0" w:color="auto"/>
              </w:divBdr>
            </w:div>
          </w:divsChild>
        </w:div>
        <w:div w:id="1577472856">
          <w:marLeft w:val="0"/>
          <w:marRight w:val="0"/>
          <w:marTop w:val="0"/>
          <w:marBottom w:val="0"/>
          <w:divBdr>
            <w:top w:val="none" w:sz="0" w:space="0" w:color="auto"/>
            <w:left w:val="none" w:sz="0" w:space="0" w:color="auto"/>
            <w:bottom w:val="none" w:sz="0" w:space="0" w:color="auto"/>
            <w:right w:val="none" w:sz="0" w:space="0" w:color="auto"/>
          </w:divBdr>
          <w:divsChild>
            <w:div w:id="1280794389">
              <w:marLeft w:val="0"/>
              <w:marRight w:val="0"/>
              <w:marTop w:val="0"/>
              <w:marBottom w:val="0"/>
              <w:divBdr>
                <w:top w:val="none" w:sz="0" w:space="0" w:color="auto"/>
                <w:left w:val="none" w:sz="0" w:space="0" w:color="auto"/>
                <w:bottom w:val="none" w:sz="0" w:space="0" w:color="auto"/>
                <w:right w:val="none" w:sz="0" w:space="0" w:color="auto"/>
              </w:divBdr>
            </w:div>
          </w:divsChild>
        </w:div>
        <w:div w:id="1578972977">
          <w:marLeft w:val="0"/>
          <w:marRight w:val="0"/>
          <w:marTop w:val="0"/>
          <w:marBottom w:val="0"/>
          <w:divBdr>
            <w:top w:val="none" w:sz="0" w:space="0" w:color="auto"/>
            <w:left w:val="none" w:sz="0" w:space="0" w:color="auto"/>
            <w:bottom w:val="none" w:sz="0" w:space="0" w:color="auto"/>
            <w:right w:val="none" w:sz="0" w:space="0" w:color="auto"/>
          </w:divBdr>
          <w:divsChild>
            <w:div w:id="749698016">
              <w:marLeft w:val="0"/>
              <w:marRight w:val="0"/>
              <w:marTop w:val="0"/>
              <w:marBottom w:val="0"/>
              <w:divBdr>
                <w:top w:val="none" w:sz="0" w:space="0" w:color="auto"/>
                <w:left w:val="none" w:sz="0" w:space="0" w:color="auto"/>
                <w:bottom w:val="none" w:sz="0" w:space="0" w:color="auto"/>
                <w:right w:val="none" w:sz="0" w:space="0" w:color="auto"/>
              </w:divBdr>
            </w:div>
          </w:divsChild>
        </w:div>
        <w:div w:id="1582907839">
          <w:marLeft w:val="0"/>
          <w:marRight w:val="0"/>
          <w:marTop w:val="0"/>
          <w:marBottom w:val="0"/>
          <w:divBdr>
            <w:top w:val="none" w:sz="0" w:space="0" w:color="auto"/>
            <w:left w:val="none" w:sz="0" w:space="0" w:color="auto"/>
            <w:bottom w:val="none" w:sz="0" w:space="0" w:color="auto"/>
            <w:right w:val="none" w:sz="0" w:space="0" w:color="auto"/>
          </w:divBdr>
          <w:divsChild>
            <w:div w:id="997533084">
              <w:marLeft w:val="0"/>
              <w:marRight w:val="0"/>
              <w:marTop w:val="0"/>
              <w:marBottom w:val="0"/>
              <w:divBdr>
                <w:top w:val="none" w:sz="0" w:space="0" w:color="auto"/>
                <w:left w:val="none" w:sz="0" w:space="0" w:color="auto"/>
                <w:bottom w:val="none" w:sz="0" w:space="0" w:color="auto"/>
                <w:right w:val="none" w:sz="0" w:space="0" w:color="auto"/>
              </w:divBdr>
            </w:div>
          </w:divsChild>
        </w:div>
        <w:div w:id="1590774315">
          <w:marLeft w:val="0"/>
          <w:marRight w:val="0"/>
          <w:marTop w:val="0"/>
          <w:marBottom w:val="0"/>
          <w:divBdr>
            <w:top w:val="none" w:sz="0" w:space="0" w:color="auto"/>
            <w:left w:val="none" w:sz="0" w:space="0" w:color="auto"/>
            <w:bottom w:val="none" w:sz="0" w:space="0" w:color="auto"/>
            <w:right w:val="none" w:sz="0" w:space="0" w:color="auto"/>
          </w:divBdr>
          <w:divsChild>
            <w:div w:id="2131850364">
              <w:marLeft w:val="0"/>
              <w:marRight w:val="0"/>
              <w:marTop w:val="0"/>
              <w:marBottom w:val="0"/>
              <w:divBdr>
                <w:top w:val="none" w:sz="0" w:space="0" w:color="auto"/>
                <w:left w:val="none" w:sz="0" w:space="0" w:color="auto"/>
                <w:bottom w:val="none" w:sz="0" w:space="0" w:color="auto"/>
                <w:right w:val="none" w:sz="0" w:space="0" w:color="auto"/>
              </w:divBdr>
            </w:div>
          </w:divsChild>
        </w:div>
        <w:div w:id="1593468823">
          <w:marLeft w:val="0"/>
          <w:marRight w:val="0"/>
          <w:marTop w:val="0"/>
          <w:marBottom w:val="0"/>
          <w:divBdr>
            <w:top w:val="none" w:sz="0" w:space="0" w:color="auto"/>
            <w:left w:val="none" w:sz="0" w:space="0" w:color="auto"/>
            <w:bottom w:val="none" w:sz="0" w:space="0" w:color="auto"/>
            <w:right w:val="none" w:sz="0" w:space="0" w:color="auto"/>
          </w:divBdr>
          <w:divsChild>
            <w:div w:id="1086614892">
              <w:marLeft w:val="0"/>
              <w:marRight w:val="0"/>
              <w:marTop w:val="0"/>
              <w:marBottom w:val="0"/>
              <w:divBdr>
                <w:top w:val="none" w:sz="0" w:space="0" w:color="auto"/>
                <w:left w:val="none" w:sz="0" w:space="0" w:color="auto"/>
                <w:bottom w:val="none" w:sz="0" w:space="0" w:color="auto"/>
                <w:right w:val="none" w:sz="0" w:space="0" w:color="auto"/>
              </w:divBdr>
            </w:div>
          </w:divsChild>
        </w:div>
        <w:div w:id="1597516112">
          <w:marLeft w:val="0"/>
          <w:marRight w:val="0"/>
          <w:marTop w:val="0"/>
          <w:marBottom w:val="0"/>
          <w:divBdr>
            <w:top w:val="none" w:sz="0" w:space="0" w:color="auto"/>
            <w:left w:val="none" w:sz="0" w:space="0" w:color="auto"/>
            <w:bottom w:val="none" w:sz="0" w:space="0" w:color="auto"/>
            <w:right w:val="none" w:sz="0" w:space="0" w:color="auto"/>
          </w:divBdr>
          <w:divsChild>
            <w:div w:id="2131702573">
              <w:marLeft w:val="0"/>
              <w:marRight w:val="0"/>
              <w:marTop w:val="0"/>
              <w:marBottom w:val="0"/>
              <w:divBdr>
                <w:top w:val="none" w:sz="0" w:space="0" w:color="auto"/>
                <w:left w:val="none" w:sz="0" w:space="0" w:color="auto"/>
                <w:bottom w:val="none" w:sz="0" w:space="0" w:color="auto"/>
                <w:right w:val="none" w:sz="0" w:space="0" w:color="auto"/>
              </w:divBdr>
            </w:div>
          </w:divsChild>
        </w:div>
        <w:div w:id="1599099575">
          <w:marLeft w:val="0"/>
          <w:marRight w:val="0"/>
          <w:marTop w:val="0"/>
          <w:marBottom w:val="0"/>
          <w:divBdr>
            <w:top w:val="none" w:sz="0" w:space="0" w:color="auto"/>
            <w:left w:val="none" w:sz="0" w:space="0" w:color="auto"/>
            <w:bottom w:val="none" w:sz="0" w:space="0" w:color="auto"/>
            <w:right w:val="none" w:sz="0" w:space="0" w:color="auto"/>
          </w:divBdr>
          <w:divsChild>
            <w:div w:id="1329477081">
              <w:marLeft w:val="0"/>
              <w:marRight w:val="0"/>
              <w:marTop w:val="0"/>
              <w:marBottom w:val="0"/>
              <w:divBdr>
                <w:top w:val="none" w:sz="0" w:space="0" w:color="auto"/>
                <w:left w:val="none" w:sz="0" w:space="0" w:color="auto"/>
                <w:bottom w:val="none" w:sz="0" w:space="0" w:color="auto"/>
                <w:right w:val="none" w:sz="0" w:space="0" w:color="auto"/>
              </w:divBdr>
            </w:div>
          </w:divsChild>
        </w:div>
        <w:div w:id="1600290213">
          <w:marLeft w:val="0"/>
          <w:marRight w:val="0"/>
          <w:marTop w:val="0"/>
          <w:marBottom w:val="0"/>
          <w:divBdr>
            <w:top w:val="none" w:sz="0" w:space="0" w:color="auto"/>
            <w:left w:val="none" w:sz="0" w:space="0" w:color="auto"/>
            <w:bottom w:val="none" w:sz="0" w:space="0" w:color="auto"/>
            <w:right w:val="none" w:sz="0" w:space="0" w:color="auto"/>
          </w:divBdr>
          <w:divsChild>
            <w:div w:id="1171022507">
              <w:marLeft w:val="0"/>
              <w:marRight w:val="0"/>
              <w:marTop w:val="0"/>
              <w:marBottom w:val="0"/>
              <w:divBdr>
                <w:top w:val="none" w:sz="0" w:space="0" w:color="auto"/>
                <w:left w:val="none" w:sz="0" w:space="0" w:color="auto"/>
                <w:bottom w:val="none" w:sz="0" w:space="0" w:color="auto"/>
                <w:right w:val="none" w:sz="0" w:space="0" w:color="auto"/>
              </w:divBdr>
            </w:div>
          </w:divsChild>
        </w:div>
        <w:div w:id="1605990643">
          <w:marLeft w:val="0"/>
          <w:marRight w:val="0"/>
          <w:marTop w:val="0"/>
          <w:marBottom w:val="0"/>
          <w:divBdr>
            <w:top w:val="none" w:sz="0" w:space="0" w:color="auto"/>
            <w:left w:val="none" w:sz="0" w:space="0" w:color="auto"/>
            <w:bottom w:val="none" w:sz="0" w:space="0" w:color="auto"/>
            <w:right w:val="none" w:sz="0" w:space="0" w:color="auto"/>
          </w:divBdr>
          <w:divsChild>
            <w:div w:id="1662468139">
              <w:marLeft w:val="0"/>
              <w:marRight w:val="0"/>
              <w:marTop w:val="0"/>
              <w:marBottom w:val="0"/>
              <w:divBdr>
                <w:top w:val="none" w:sz="0" w:space="0" w:color="auto"/>
                <w:left w:val="none" w:sz="0" w:space="0" w:color="auto"/>
                <w:bottom w:val="none" w:sz="0" w:space="0" w:color="auto"/>
                <w:right w:val="none" w:sz="0" w:space="0" w:color="auto"/>
              </w:divBdr>
            </w:div>
          </w:divsChild>
        </w:div>
        <w:div w:id="1606233434">
          <w:marLeft w:val="0"/>
          <w:marRight w:val="0"/>
          <w:marTop w:val="0"/>
          <w:marBottom w:val="0"/>
          <w:divBdr>
            <w:top w:val="none" w:sz="0" w:space="0" w:color="auto"/>
            <w:left w:val="none" w:sz="0" w:space="0" w:color="auto"/>
            <w:bottom w:val="none" w:sz="0" w:space="0" w:color="auto"/>
            <w:right w:val="none" w:sz="0" w:space="0" w:color="auto"/>
          </w:divBdr>
          <w:divsChild>
            <w:div w:id="878972554">
              <w:marLeft w:val="0"/>
              <w:marRight w:val="0"/>
              <w:marTop w:val="0"/>
              <w:marBottom w:val="0"/>
              <w:divBdr>
                <w:top w:val="none" w:sz="0" w:space="0" w:color="auto"/>
                <w:left w:val="none" w:sz="0" w:space="0" w:color="auto"/>
                <w:bottom w:val="none" w:sz="0" w:space="0" w:color="auto"/>
                <w:right w:val="none" w:sz="0" w:space="0" w:color="auto"/>
              </w:divBdr>
            </w:div>
          </w:divsChild>
        </w:div>
        <w:div w:id="1613585486">
          <w:marLeft w:val="0"/>
          <w:marRight w:val="0"/>
          <w:marTop w:val="0"/>
          <w:marBottom w:val="0"/>
          <w:divBdr>
            <w:top w:val="none" w:sz="0" w:space="0" w:color="auto"/>
            <w:left w:val="none" w:sz="0" w:space="0" w:color="auto"/>
            <w:bottom w:val="none" w:sz="0" w:space="0" w:color="auto"/>
            <w:right w:val="none" w:sz="0" w:space="0" w:color="auto"/>
          </w:divBdr>
          <w:divsChild>
            <w:div w:id="741758874">
              <w:marLeft w:val="0"/>
              <w:marRight w:val="0"/>
              <w:marTop w:val="0"/>
              <w:marBottom w:val="0"/>
              <w:divBdr>
                <w:top w:val="none" w:sz="0" w:space="0" w:color="auto"/>
                <w:left w:val="none" w:sz="0" w:space="0" w:color="auto"/>
                <w:bottom w:val="none" w:sz="0" w:space="0" w:color="auto"/>
                <w:right w:val="none" w:sz="0" w:space="0" w:color="auto"/>
              </w:divBdr>
            </w:div>
          </w:divsChild>
        </w:div>
        <w:div w:id="1613659487">
          <w:marLeft w:val="0"/>
          <w:marRight w:val="0"/>
          <w:marTop w:val="0"/>
          <w:marBottom w:val="0"/>
          <w:divBdr>
            <w:top w:val="none" w:sz="0" w:space="0" w:color="auto"/>
            <w:left w:val="none" w:sz="0" w:space="0" w:color="auto"/>
            <w:bottom w:val="none" w:sz="0" w:space="0" w:color="auto"/>
            <w:right w:val="none" w:sz="0" w:space="0" w:color="auto"/>
          </w:divBdr>
          <w:divsChild>
            <w:div w:id="1889993704">
              <w:marLeft w:val="0"/>
              <w:marRight w:val="0"/>
              <w:marTop w:val="0"/>
              <w:marBottom w:val="0"/>
              <w:divBdr>
                <w:top w:val="none" w:sz="0" w:space="0" w:color="auto"/>
                <w:left w:val="none" w:sz="0" w:space="0" w:color="auto"/>
                <w:bottom w:val="none" w:sz="0" w:space="0" w:color="auto"/>
                <w:right w:val="none" w:sz="0" w:space="0" w:color="auto"/>
              </w:divBdr>
            </w:div>
          </w:divsChild>
        </w:div>
        <w:div w:id="1618364795">
          <w:marLeft w:val="0"/>
          <w:marRight w:val="0"/>
          <w:marTop w:val="0"/>
          <w:marBottom w:val="0"/>
          <w:divBdr>
            <w:top w:val="none" w:sz="0" w:space="0" w:color="auto"/>
            <w:left w:val="none" w:sz="0" w:space="0" w:color="auto"/>
            <w:bottom w:val="none" w:sz="0" w:space="0" w:color="auto"/>
            <w:right w:val="none" w:sz="0" w:space="0" w:color="auto"/>
          </w:divBdr>
          <w:divsChild>
            <w:div w:id="373038765">
              <w:marLeft w:val="0"/>
              <w:marRight w:val="0"/>
              <w:marTop w:val="0"/>
              <w:marBottom w:val="0"/>
              <w:divBdr>
                <w:top w:val="none" w:sz="0" w:space="0" w:color="auto"/>
                <w:left w:val="none" w:sz="0" w:space="0" w:color="auto"/>
                <w:bottom w:val="none" w:sz="0" w:space="0" w:color="auto"/>
                <w:right w:val="none" w:sz="0" w:space="0" w:color="auto"/>
              </w:divBdr>
            </w:div>
          </w:divsChild>
        </w:div>
        <w:div w:id="1618827268">
          <w:marLeft w:val="0"/>
          <w:marRight w:val="0"/>
          <w:marTop w:val="0"/>
          <w:marBottom w:val="0"/>
          <w:divBdr>
            <w:top w:val="none" w:sz="0" w:space="0" w:color="auto"/>
            <w:left w:val="none" w:sz="0" w:space="0" w:color="auto"/>
            <w:bottom w:val="none" w:sz="0" w:space="0" w:color="auto"/>
            <w:right w:val="none" w:sz="0" w:space="0" w:color="auto"/>
          </w:divBdr>
          <w:divsChild>
            <w:div w:id="162400486">
              <w:marLeft w:val="0"/>
              <w:marRight w:val="0"/>
              <w:marTop w:val="0"/>
              <w:marBottom w:val="0"/>
              <w:divBdr>
                <w:top w:val="none" w:sz="0" w:space="0" w:color="auto"/>
                <w:left w:val="none" w:sz="0" w:space="0" w:color="auto"/>
                <w:bottom w:val="none" w:sz="0" w:space="0" w:color="auto"/>
                <w:right w:val="none" w:sz="0" w:space="0" w:color="auto"/>
              </w:divBdr>
            </w:div>
          </w:divsChild>
        </w:div>
        <w:div w:id="1621035472">
          <w:marLeft w:val="0"/>
          <w:marRight w:val="0"/>
          <w:marTop w:val="0"/>
          <w:marBottom w:val="0"/>
          <w:divBdr>
            <w:top w:val="none" w:sz="0" w:space="0" w:color="auto"/>
            <w:left w:val="none" w:sz="0" w:space="0" w:color="auto"/>
            <w:bottom w:val="none" w:sz="0" w:space="0" w:color="auto"/>
            <w:right w:val="none" w:sz="0" w:space="0" w:color="auto"/>
          </w:divBdr>
          <w:divsChild>
            <w:div w:id="1488547934">
              <w:marLeft w:val="0"/>
              <w:marRight w:val="0"/>
              <w:marTop w:val="0"/>
              <w:marBottom w:val="0"/>
              <w:divBdr>
                <w:top w:val="none" w:sz="0" w:space="0" w:color="auto"/>
                <w:left w:val="none" w:sz="0" w:space="0" w:color="auto"/>
                <w:bottom w:val="none" w:sz="0" w:space="0" w:color="auto"/>
                <w:right w:val="none" w:sz="0" w:space="0" w:color="auto"/>
              </w:divBdr>
            </w:div>
          </w:divsChild>
        </w:div>
        <w:div w:id="1624075314">
          <w:marLeft w:val="0"/>
          <w:marRight w:val="0"/>
          <w:marTop w:val="0"/>
          <w:marBottom w:val="0"/>
          <w:divBdr>
            <w:top w:val="none" w:sz="0" w:space="0" w:color="auto"/>
            <w:left w:val="none" w:sz="0" w:space="0" w:color="auto"/>
            <w:bottom w:val="none" w:sz="0" w:space="0" w:color="auto"/>
            <w:right w:val="none" w:sz="0" w:space="0" w:color="auto"/>
          </w:divBdr>
          <w:divsChild>
            <w:div w:id="559440648">
              <w:marLeft w:val="0"/>
              <w:marRight w:val="0"/>
              <w:marTop w:val="0"/>
              <w:marBottom w:val="0"/>
              <w:divBdr>
                <w:top w:val="none" w:sz="0" w:space="0" w:color="auto"/>
                <w:left w:val="none" w:sz="0" w:space="0" w:color="auto"/>
                <w:bottom w:val="none" w:sz="0" w:space="0" w:color="auto"/>
                <w:right w:val="none" w:sz="0" w:space="0" w:color="auto"/>
              </w:divBdr>
            </w:div>
          </w:divsChild>
        </w:div>
        <w:div w:id="1628123452">
          <w:marLeft w:val="0"/>
          <w:marRight w:val="0"/>
          <w:marTop w:val="0"/>
          <w:marBottom w:val="0"/>
          <w:divBdr>
            <w:top w:val="none" w:sz="0" w:space="0" w:color="auto"/>
            <w:left w:val="none" w:sz="0" w:space="0" w:color="auto"/>
            <w:bottom w:val="none" w:sz="0" w:space="0" w:color="auto"/>
            <w:right w:val="none" w:sz="0" w:space="0" w:color="auto"/>
          </w:divBdr>
          <w:divsChild>
            <w:div w:id="823740333">
              <w:marLeft w:val="0"/>
              <w:marRight w:val="0"/>
              <w:marTop w:val="0"/>
              <w:marBottom w:val="0"/>
              <w:divBdr>
                <w:top w:val="none" w:sz="0" w:space="0" w:color="auto"/>
                <w:left w:val="none" w:sz="0" w:space="0" w:color="auto"/>
                <w:bottom w:val="none" w:sz="0" w:space="0" w:color="auto"/>
                <w:right w:val="none" w:sz="0" w:space="0" w:color="auto"/>
              </w:divBdr>
            </w:div>
          </w:divsChild>
        </w:div>
        <w:div w:id="1632054144">
          <w:marLeft w:val="0"/>
          <w:marRight w:val="0"/>
          <w:marTop w:val="0"/>
          <w:marBottom w:val="0"/>
          <w:divBdr>
            <w:top w:val="none" w:sz="0" w:space="0" w:color="auto"/>
            <w:left w:val="none" w:sz="0" w:space="0" w:color="auto"/>
            <w:bottom w:val="none" w:sz="0" w:space="0" w:color="auto"/>
            <w:right w:val="none" w:sz="0" w:space="0" w:color="auto"/>
          </w:divBdr>
          <w:divsChild>
            <w:div w:id="1448965057">
              <w:marLeft w:val="0"/>
              <w:marRight w:val="0"/>
              <w:marTop w:val="0"/>
              <w:marBottom w:val="0"/>
              <w:divBdr>
                <w:top w:val="none" w:sz="0" w:space="0" w:color="auto"/>
                <w:left w:val="none" w:sz="0" w:space="0" w:color="auto"/>
                <w:bottom w:val="none" w:sz="0" w:space="0" w:color="auto"/>
                <w:right w:val="none" w:sz="0" w:space="0" w:color="auto"/>
              </w:divBdr>
            </w:div>
          </w:divsChild>
        </w:div>
        <w:div w:id="1633901431">
          <w:marLeft w:val="0"/>
          <w:marRight w:val="0"/>
          <w:marTop w:val="0"/>
          <w:marBottom w:val="0"/>
          <w:divBdr>
            <w:top w:val="none" w:sz="0" w:space="0" w:color="auto"/>
            <w:left w:val="none" w:sz="0" w:space="0" w:color="auto"/>
            <w:bottom w:val="none" w:sz="0" w:space="0" w:color="auto"/>
            <w:right w:val="none" w:sz="0" w:space="0" w:color="auto"/>
          </w:divBdr>
          <w:divsChild>
            <w:div w:id="1163542875">
              <w:marLeft w:val="0"/>
              <w:marRight w:val="0"/>
              <w:marTop w:val="0"/>
              <w:marBottom w:val="0"/>
              <w:divBdr>
                <w:top w:val="none" w:sz="0" w:space="0" w:color="auto"/>
                <w:left w:val="none" w:sz="0" w:space="0" w:color="auto"/>
                <w:bottom w:val="none" w:sz="0" w:space="0" w:color="auto"/>
                <w:right w:val="none" w:sz="0" w:space="0" w:color="auto"/>
              </w:divBdr>
            </w:div>
          </w:divsChild>
        </w:div>
        <w:div w:id="1633947707">
          <w:marLeft w:val="0"/>
          <w:marRight w:val="0"/>
          <w:marTop w:val="0"/>
          <w:marBottom w:val="0"/>
          <w:divBdr>
            <w:top w:val="none" w:sz="0" w:space="0" w:color="auto"/>
            <w:left w:val="none" w:sz="0" w:space="0" w:color="auto"/>
            <w:bottom w:val="none" w:sz="0" w:space="0" w:color="auto"/>
            <w:right w:val="none" w:sz="0" w:space="0" w:color="auto"/>
          </w:divBdr>
          <w:divsChild>
            <w:div w:id="1903059547">
              <w:marLeft w:val="0"/>
              <w:marRight w:val="0"/>
              <w:marTop w:val="0"/>
              <w:marBottom w:val="0"/>
              <w:divBdr>
                <w:top w:val="none" w:sz="0" w:space="0" w:color="auto"/>
                <w:left w:val="none" w:sz="0" w:space="0" w:color="auto"/>
                <w:bottom w:val="none" w:sz="0" w:space="0" w:color="auto"/>
                <w:right w:val="none" w:sz="0" w:space="0" w:color="auto"/>
              </w:divBdr>
            </w:div>
          </w:divsChild>
        </w:div>
        <w:div w:id="1634939454">
          <w:marLeft w:val="0"/>
          <w:marRight w:val="0"/>
          <w:marTop w:val="0"/>
          <w:marBottom w:val="0"/>
          <w:divBdr>
            <w:top w:val="none" w:sz="0" w:space="0" w:color="auto"/>
            <w:left w:val="none" w:sz="0" w:space="0" w:color="auto"/>
            <w:bottom w:val="none" w:sz="0" w:space="0" w:color="auto"/>
            <w:right w:val="none" w:sz="0" w:space="0" w:color="auto"/>
          </w:divBdr>
          <w:divsChild>
            <w:div w:id="1282104482">
              <w:marLeft w:val="0"/>
              <w:marRight w:val="0"/>
              <w:marTop w:val="0"/>
              <w:marBottom w:val="0"/>
              <w:divBdr>
                <w:top w:val="none" w:sz="0" w:space="0" w:color="auto"/>
                <w:left w:val="none" w:sz="0" w:space="0" w:color="auto"/>
                <w:bottom w:val="none" w:sz="0" w:space="0" w:color="auto"/>
                <w:right w:val="none" w:sz="0" w:space="0" w:color="auto"/>
              </w:divBdr>
            </w:div>
          </w:divsChild>
        </w:div>
        <w:div w:id="1636835007">
          <w:marLeft w:val="0"/>
          <w:marRight w:val="0"/>
          <w:marTop w:val="0"/>
          <w:marBottom w:val="0"/>
          <w:divBdr>
            <w:top w:val="none" w:sz="0" w:space="0" w:color="auto"/>
            <w:left w:val="none" w:sz="0" w:space="0" w:color="auto"/>
            <w:bottom w:val="none" w:sz="0" w:space="0" w:color="auto"/>
            <w:right w:val="none" w:sz="0" w:space="0" w:color="auto"/>
          </w:divBdr>
          <w:divsChild>
            <w:div w:id="689532488">
              <w:marLeft w:val="0"/>
              <w:marRight w:val="0"/>
              <w:marTop w:val="0"/>
              <w:marBottom w:val="0"/>
              <w:divBdr>
                <w:top w:val="none" w:sz="0" w:space="0" w:color="auto"/>
                <w:left w:val="none" w:sz="0" w:space="0" w:color="auto"/>
                <w:bottom w:val="none" w:sz="0" w:space="0" w:color="auto"/>
                <w:right w:val="none" w:sz="0" w:space="0" w:color="auto"/>
              </w:divBdr>
            </w:div>
          </w:divsChild>
        </w:div>
        <w:div w:id="1648782490">
          <w:marLeft w:val="0"/>
          <w:marRight w:val="0"/>
          <w:marTop w:val="0"/>
          <w:marBottom w:val="0"/>
          <w:divBdr>
            <w:top w:val="none" w:sz="0" w:space="0" w:color="auto"/>
            <w:left w:val="none" w:sz="0" w:space="0" w:color="auto"/>
            <w:bottom w:val="none" w:sz="0" w:space="0" w:color="auto"/>
            <w:right w:val="none" w:sz="0" w:space="0" w:color="auto"/>
          </w:divBdr>
          <w:divsChild>
            <w:div w:id="1568766340">
              <w:marLeft w:val="0"/>
              <w:marRight w:val="0"/>
              <w:marTop w:val="0"/>
              <w:marBottom w:val="0"/>
              <w:divBdr>
                <w:top w:val="none" w:sz="0" w:space="0" w:color="auto"/>
                <w:left w:val="none" w:sz="0" w:space="0" w:color="auto"/>
                <w:bottom w:val="none" w:sz="0" w:space="0" w:color="auto"/>
                <w:right w:val="none" w:sz="0" w:space="0" w:color="auto"/>
              </w:divBdr>
            </w:div>
          </w:divsChild>
        </w:div>
        <w:div w:id="1659386810">
          <w:marLeft w:val="0"/>
          <w:marRight w:val="0"/>
          <w:marTop w:val="0"/>
          <w:marBottom w:val="0"/>
          <w:divBdr>
            <w:top w:val="none" w:sz="0" w:space="0" w:color="auto"/>
            <w:left w:val="none" w:sz="0" w:space="0" w:color="auto"/>
            <w:bottom w:val="none" w:sz="0" w:space="0" w:color="auto"/>
            <w:right w:val="none" w:sz="0" w:space="0" w:color="auto"/>
          </w:divBdr>
          <w:divsChild>
            <w:div w:id="780801168">
              <w:marLeft w:val="0"/>
              <w:marRight w:val="0"/>
              <w:marTop w:val="0"/>
              <w:marBottom w:val="0"/>
              <w:divBdr>
                <w:top w:val="none" w:sz="0" w:space="0" w:color="auto"/>
                <w:left w:val="none" w:sz="0" w:space="0" w:color="auto"/>
                <w:bottom w:val="none" w:sz="0" w:space="0" w:color="auto"/>
                <w:right w:val="none" w:sz="0" w:space="0" w:color="auto"/>
              </w:divBdr>
            </w:div>
          </w:divsChild>
        </w:div>
        <w:div w:id="1660235473">
          <w:marLeft w:val="0"/>
          <w:marRight w:val="0"/>
          <w:marTop w:val="0"/>
          <w:marBottom w:val="0"/>
          <w:divBdr>
            <w:top w:val="none" w:sz="0" w:space="0" w:color="auto"/>
            <w:left w:val="none" w:sz="0" w:space="0" w:color="auto"/>
            <w:bottom w:val="none" w:sz="0" w:space="0" w:color="auto"/>
            <w:right w:val="none" w:sz="0" w:space="0" w:color="auto"/>
          </w:divBdr>
          <w:divsChild>
            <w:div w:id="601496050">
              <w:marLeft w:val="0"/>
              <w:marRight w:val="0"/>
              <w:marTop w:val="0"/>
              <w:marBottom w:val="0"/>
              <w:divBdr>
                <w:top w:val="none" w:sz="0" w:space="0" w:color="auto"/>
                <w:left w:val="none" w:sz="0" w:space="0" w:color="auto"/>
                <w:bottom w:val="none" w:sz="0" w:space="0" w:color="auto"/>
                <w:right w:val="none" w:sz="0" w:space="0" w:color="auto"/>
              </w:divBdr>
            </w:div>
          </w:divsChild>
        </w:div>
        <w:div w:id="1662780824">
          <w:marLeft w:val="0"/>
          <w:marRight w:val="0"/>
          <w:marTop w:val="0"/>
          <w:marBottom w:val="0"/>
          <w:divBdr>
            <w:top w:val="none" w:sz="0" w:space="0" w:color="auto"/>
            <w:left w:val="none" w:sz="0" w:space="0" w:color="auto"/>
            <w:bottom w:val="none" w:sz="0" w:space="0" w:color="auto"/>
            <w:right w:val="none" w:sz="0" w:space="0" w:color="auto"/>
          </w:divBdr>
          <w:divsChild>
            <w:div w:id="1443650272">
              <w:marLeft w:val="0"/>
              <w:marRight w:val="0"/>
              <w:marTop w:val="0"/>
              <w:marBottom w:val="0"/>
              <w:divBdr>
                <w:top w:val="none" w:sz="0" w:space="0" w:color="auto"/>
                <w:left w:val="none" w:sz="0" w:space="0" w:color="auto"/>
                <w:bottom w:val="none" w:sz="0" w:space="0" w:color="auto"/>
                <w:right w:val="none" w:sz="0" w:space="0" w:color="auto"/>
              </w:divBdr>
            </w:div>
          </w:divsChild>
        </w:div>
        <w:div w:id="1663965521">
          <w:marLeft w:val="0"/>
          <w:marRight w:val="0"/>
          <w:marTop w:val="0"/>
          <w:marBottom w:val="0"/>
          <w:divBdr>
            <w:top w:val="none" w:sz="0" w:space="0" w:color="auto"/>
            <w:left w:val="none" w:sz="0" w:space="0" w:color="auto"/>
            <w:bottom w:val="none" w:sz="0" w:space="0" w:color="auto"/>
            <w:right w:val="none" w:sz="0" w:space="0" w:color="auto"/>
          </w:divBdr>
          <w:divsChild>
            <w:div w:id="2096856299">
              <w:marLeft w:val="0"/>
              <w:marRight w:val="0"/>
              <w:marTop w:val="0"/>
              <w:marBottom w:val="0"/>
              <w:divBdr>
                <w:top w:val="none" w:sz="0" w:space="0" w:color="auto"/>
                <w:left w:val="none" w:sz="0" w:space="0" w:color="auto"/>
                <w:bottom w:val="none" w:sz="0" w:space="0" w:color="auto"/>
                <w:right w:val="none" w:sz="0" w:space="0" w:color="auto"/>
              </w:divBdr>
            </w:div>
          </w:divsChild>
        </w:div>
        <w:div w:id="1670598118">
          <w:marLeft w:val="0"/>
          <w:marRight w:val="0"/>
          <w:marTop w:val="0"/>
          <w:marBottom w:val="0"/>
          <w:divBdr>
            <w:top w:val="none" w:sz="0" w:space="0" w:color="auto"/>
            <w:left w:val="none" w:sz="0" w:space="0" w:color="auto"/>
            <w:bottom w:val="none" w:sz="0" w:space="0" w:color="auto"/>
            <w:right w:val="none" w:sz="0" w:space="0" w:color="auto"/>
          </w:divBdr>
          <w:divsChild>
            <w:div w:id="1543443123">
              <w:marLeft w:val="0"/>
              <w:marRight w:val="0"/>
              <w:marTop w:val="0"/>
              <w:marBottom w:val="0"/>
              <w:divBdr>
                <w:top w:val="none" w:sz="0" w:space="0" w:color="auto"/>
                <w:left w:val="none" w:sz="0" w:space="0" w:color="auto"/>
                <w:bottom w:val="none" w:sz="0" w:space="0" w:color="auto"/>
                <w:right w:val="none" w:sz="0" w:space="0" w:color="auto"/>
              </w:divBdr>
            </w:div>
          </w:divsChild>
        </w:div>
        <w:div w:id="1677413778">
          <w:marLeft w:val="0"/>
          <w:marRight w:val="0"/>
          <w:marTop w:val="0"/>
          <w:marBottom w:val="0"/>
          <w:divBdr>
            <w:top w:val="none" w:sz="0" w:space="0" w:color="auto"/>
            <w:left w:val="none" w:sz="0" w:space="0" w:color="auto"/>
            <w:bottom w:val="none" w:sz="0" w:space="0" w:color="auto"/>
            <w:right w:val="none" w:sz="0" w:space="0" w:color="auto"/>
          </w:divBdr>
          <w:divsChild>
            <w:div w:id="801271498">
              <w:marLeft w:val="0"/>
              <w:marRight w:val="0"/>
              <w:marTop w:val="0"/>
              <w:marBottom w:val="0"/>
              <w:divBdr>
                <w:top w:val="none" w:sz="0" w:space="0" w:color="auto"/>
                <w:left w:val="none" w:sz="0" w:space="0" w:color="auto"/>
                <w:bottom w:val="none" w:sz="0" w:space="0" w:color="auto"/>
                <w:right w:val="none" w:sz="0" w:space="0" w:color="auto"/>
              </w:divBdr>
            </w:div>
          </w:divsChild>
        </w:div>
        <w:div w:id="1678531046">
          <w:marLeft w:val="0"/>
          <w:marRight w:val="0"/>
          <w:marTop w:val="0"/>
          <w:marBottom w:val="0"/>
          <w:divBdr>
            <w:top w:val="none" w:sz="0" w:space="0" w:color="auto"/>
            <w:left w:val="none" w:sz="0" w:space="0" w:color="auto"/>
            <w:bottom w:val="none" w:sz="0" w:space="0" w:color="auto"/>
            <w:right w:val="none" w:sz="0" w:space="0" w:color="auto"/>
          </w:divBdr>
          <w:divsChild>
            <w:div w:id="1211770768">
              <w:marLeft w:val="0"/>
              <w:marRight w:val="0"/>
              <w:marTop w:val="0"/>
              <w:marBottom w:val="0"/>
              <w:divBdr>
                <w:top w:val="none" w:sz="0" w:space="0" w:color="auto"/>
                <w:left w:val="none" w:sz="0" w:space="0" w:color="auto"/>
                <w:bottom w:val="none" w:sz="0" w:space="0" w:color="auto"/>
                <w:right w:val="none" w:sz="0" w:space="0" w:color="auto"/>
              </w:divBdr>
            </w:div>
          </w:divsChild>
        </w:div>
        <w:div w:id="1678993041">
          <w:marLeft w:val="0"/>
          <w:marRight w:val="0"/>
          <w:marTop w:val="0"/>
          <w:marBottom w:val="0"/>
          <w:divBdr>
            <w:top w:val="none" w:sz="0" w:space="0" w:color="auto"/>
            <w:left w:val="none" w:sz="0" w:space="0" w:color="auto"/>
            <w:bottom w:val="none" w:sz="0" w:space="0" w:color="auto"/>
            <w:right w:val="none" w:sz="0" w:space="0" w:color="auto"/>
          </w:divBdr>
          <w:divsChild>
            <w:div w:id="2044135817">
              <w:marLeft w:val="0"/>
              <w:marRight w:val="0"/>
              <w:marTop w:val="0"/>
              <w:marBottom w:val="0"/>
              <w:divBdr>
                <w:top w:val="none" w:sz="0" w:space="0" w:color="auto"/>
                <w:left w:val="none" w:sz="0" w:space="0" w:color="auto"/>
                <w:bottom w:val="none" w:sz="0" w:space="0" w:color="auto"/>
                <w:right w:val="none" w:sz="0" w:space="0" w:color="auto"/>
              </w:divBdr>
            </w:div>
          </w:divsChild>
        </w:div>
        <w:div w:id="1679576155">
          <w:marLeft w:val="0"/>
          <w:marRight w:val="0"/>
          <w:marTop w:val="0"/>
          <w:marBottom w:val="0"/>
          <w:divBdr>
            <w:top w:val="none" w:sz="0" w:space="0" w:color="auto"/>
            <w:left w:val="none" w:sz="0" w:space="0" w:color="auto"/>
            <w:bottom w:val="none" w:sz="0" w:space="0" w:color="auto"/>
            <w:right w:val="none" w:sz="0" w:space="0" w:color="auto"/>
          </w:divBdr>
          <w:divsChild>
            <w:div w:id="2116437009">
              <w:marLeft w:val="0"/>
              <w:marRight w:val="0"/>
              <w:marTop w:val="0"/>
              <w:marBottom w:val="0"/>
              <w:divBdr>
                <w:top w:val="none" w:sz="0" w:space="0" w:color="auto"/>
                <w:left w:val="none" w:sz="0" w:space="0" w:color="auto"/>
                <w:bottom w:val="none" w:sz="0" w:space="0" w:color="auto"/>
                <w:right w:val="none" w:sz="0" w:space="0" w:color="auto"/>
              </w:divBdr>
            </w:div>
          </w:divsChild>
        </w:div>
        <w:div w:id="1682506350">
          <w:marLeft w:val="0"/>
          <w:marRight w:val="0"/>
          <w:marTop w:val="0"/>
          <w:marBottom w:val="0"/>
          <w:divBdr>
            <w:top w:val="none" w:sz="0" w:space="0" w:color="auto"/>
            <w:left w:val="none" w:sz="0" w:space="0" w:color="auto"/>
            <w:bottom w:val="none" w:sz="0" w:space="0" w:color="auto"/>
            <w:right w:val="none" w:sz="0" w:space="0" w:color="auto"/>
          </w:divBdr>
          <w:divsChild>
            <w:div w:id="1859781374">
              <w:marLeft w:val="0"/>
              <w:marRight w:val="0"/>
              <w:marTop w:val="0"/>
              <w:marBottom w:val="0"/>
              <w:divBdr>
                <w:top w:val="none" w:sz="0" w:space="0" w:color="auto"/>
                <w:left w:val="none" w:sz="0" w:space="0" w:color="auto"/>
                <w:bottom w:val="none" w:sz="0" w:space="0" w:color="auto"/>
                <w:right w:val="none" w:sz="0" w:space="0" w:color="auto"/>
              </w:divBdr>
            </w:div>
          </w:divsChild>
        </w:div>
        <w:div w:id="1684477583">
          <w:marLeft w:val="0"/>
          <w:marRight w:val="0"/>
          <w:marTop w:val="0"/>
          <w:marBottom w:val="0"/>
          <w:divBdr>
            <w:top w:val="none" w:sz="0" w:space="0" w:color="auto"/>
            <w:left w:val="none" w:sz="0" w:space="0" w:color="auto"/>
            <w:bottom w:val="none" w:sz="0" w:space="0" w:color="auto"/>
            <w:right w:val="none" w:sz="0" w:space="0" w:color="auto"/>
          </w:divBdr>
          <w:divsChild>
            <w:div w:id="1040285350">
              <w:marLeft w:val="0"/>
              <w:marRight w:val="0"/>
              <w:marTop w:val="0"/>
              <w:marBottom w:val="0"/>
              <w:divBdr>
                <w:top w:val="none" w:sz="0" w:space="0" w:color="auto"/>
                <w:left w:val="none" w:sz="0" w:space="0" w:color="auto"/>
                <w:bottom w:val="none" w:sz="0" w:space="0" w:color="auto"/>
                <w:right w:val="none" w:sz="0" w:space="0" w:color="auto"/>
              </w:divBdr>
            </w:div>
          </w:divsChild>
        </w:div>
        <w:div w:id="1687516682">
          <w:marLeft w:val="0"/>
          <w:marRight w:val="0"/>
          <w:marTop w:val="0"/>
          <w:marBottom w:val="0"/>
          <w:divBdr>
            <w:top w:val="none" w:sz="0" w:space="0" w:color="auto"/>
            <w:left w:val="none" w:sz="0" w:space="0" w:color="auto"/>
            <w:bottom w:val="none" w:sz="0" w:space="0" w:color="auto"/>
            <w:right w:val="none" w:sz="0" w:space="0" w:color="auto"/>
          </w:divBdr>
          <w:divsChild>
            <w:div w:id="711929932">
              <w:marLeft w:val="0"/>
              <w:marRight w:val="0"/>
              <w:marTop w:val="0"/>
              <w:marBottom w:val="0"/>
              <w:divBdr>
                <w:top w:val="none" w:sz="0" w:space="0" w:color="auto"/>
                <w:left w:val="none" w:sz="0" w:space="0" w:color="auto"/>
                <w:bottom w:val="none" w:sz="0" w:space="0" w:color="auto"/>
                <w:right w:val="none" w:sz="0" w:space="0" w:color="auto"/>
              </w:divBdr>
            </w:div>
          </w:divsChild>
        </w:div>
        <w:div w:id="1691301014">
          <w:marLeft w:val="0"/>
          <w:marRight w:val="0"/>
          <w:marTop w:val="0"/>
          <w:marBottom w:val="0"/>
          <w:divBdr>
            <w:top w:val="none" w:sz="0" w:space="0" w:color="auto"/>
            <w:left w:val="none" w:sz="0" w:space="0" w:color="auto"/>
            <w:bottom w:val="none" w:sz="0" w:space="0" w:color="auto"/>
            <w:right w:val="none" w:sz="0" w:space="0" w:color="auto"/>
          </w:divBdr>
          <w:divsChild>
            <w:div w:id="341974724">
              <w:marLeft w:val="0"/>
              <w:marRight w:val="0"/>
              <w:marTop w:val="0"/>
              <w:marBottom w:val="0"/>
              <w:divBdr>
                <w:top w:val="none" w:sz="0" w:space="0" w:color="auto"/>
                <w:left w:val="none" w:sz="0" w:space="0" w:color="auto"/>
                <w:bottom w:val="none" w:sz="0" w:space="0" w:color="auto"/>
                <w:right w:val="none" w:sz="0" w:space="0" w:color="auto"/>
              </w:divBdr>
            </w:div>
          </w:divsChild>
        </w:div>
        <w:div w:id="1692686706">
          <w:marLeft w:val="0"/>
          <w:marRight w:val="0"/>
          <w:marTop w:val="0"/>
          <w:marBottom w:val="0"/>
          <w:divBdr>
            <w:top w:val="none" w:sz="0" w:space="0" w:color="auto"/>
            <w:left w:val="none" w:sz="0" w:space="0" w:color="auto"/>
            <w:bottom w:val="none" w:sz="0" w:space="0" w:color="auto"/>
            <w:right w:val="none" w:sz="0" w:space="0" w:color="auto"/>
          </w:divBdr>
          <w:divsChild>
            <w:div w:id="1089425967">
              <w:marLeft w:val="0"/>
              <w:marRight w:val="0"/>
              <w:marTop w:val="0"/>
              <w:marBottom w:val="0"/>
              <w:divBdr>
                <w:top w:val="none" w:sz="0" w:space="0" w:color="auto"/>
                <w:left w:val="none" w:sz="0" w:space="0" w:color="auto"/>
                <w:bottom w:val="none" w:sz="0" w:space="0" w:color="auto"/>
                <w:right w:val="none" w:sz="0" w:space="0" w:color="auto"/>
              </w:divBdr>
            </w:div>
          </w:divsChild>
        </w:div>
        <w:div w:id="1693071137">
          <w:marLeft w:val="0"/>
          <w:marRight w:val="0"/>
          <w:marTop w:val="0"/>
          <w:marBottom w:val="0"/>
          <w:divBdr>
            <w:top w:val="none" w:sz="0" w:space="0" w:color="auto"/>
            <w:left w:val="none" w:sz="0" w:space="0" w:color="auto"/>
            <w:bottom w:val="none" w:sz="0" w:space="0" w:color="auto"/>
            <w:right w:val="none" w:sz="0" w:space="0" w:color="auto"/>
          </w:divBdr>
          <w:divsChild>
            <w:div w:id="1621719011">
              <w:marLeft w:val="0"/>
              <w:marRight w:val="0"/>
              <w:marTop w:val="0"/>
              <w:marBottom w:val="0"/>
              <w:divBdr>
                <w:top w:val="none" w:sz="0" w:space="0" w:color="auto"/>
                <w:left w:val="none" w:sz="0" w:space="0" w:color="auto"/>
                <w:bottom w:val="none" w:sz="0" w:space="0" w:color="auto"/>
                <w:right w:val="none" w:sz="0" w:space="0" w:color="auto"/>
              </w:divBdr>
            </w:div>
          </w:divsChild>
        </w:div>
        <w:div w:id="1698890899">
          <w:marLeft w:val="0"/>
          <w:marRight w:val="0"/>
          <w:marTop w:val="0"/>
          <w:marBottom w:val="0"/>
          <w:divBdr>
            <w:top w:val="none" w:sz="0" w:space="0" w:color="auto"/>
            <w:left w:val="none" w:sz="0" w:space="0" w:color="auto"/>
            <w:bottom w:val="none" w:sz="0" w:space="0" w:color="auto"/>
            <w:right w:val="none" w:sz="0" w:space="0" w:color="auto"/>
          </w:divBdr>
          <w:divsChild>
            <w:div w:id="1220019763">
              <w:marLeft w:val="0"/>
              <w:marRight w:val="0"/>
              <w:marTop w:val="0"/>
              <w:marBottom w:val="0"/>
              <w:divBdr>
                <w:top w:val="none" w:sz="0" w:space="0" w:color="auto"/>
                <w:left w:val="none" w:sz="0" w:space="0" w:color="auto"/>
                <w:bottom w:val="none" w:sz="0" w:space="0" w:color="auto"/>
                <w:right w:val="none" w:sz="0" w:space="0" w:color="auto"/>
              </w:divBdr>
            </w:div>
          </w:divsChild>
        </w:div>
        <w:div w:id="1699427536">
          <w:marLeft w:val="0"/>
          <w:marRight w:val="0"/>
          <w:marTop w:val="0"/>
          <w:marBottom w:val="0"/>
          <w:divBdr>
            <w:top w:val="none" w:sz="0" w:space="0" w:color="auto"/>
            <w:left w:val="none" w:sz="0" w:space="0" w:color="auto"/>
            <w:bottom w:val="none" w:sz="0" w:space="0" w:color="auto"/>
            <w:right w:val="none" w:sz="0" w:space="0" w:color="auto"/>
          </w:divBdr>
          <w:divsChild>
            <w:div w:id="1016813213">
              <w:marLeft w:val="0"/>
              <w:marRight w:val="0"/>
              <w:marTop w:val="0"/>
              <w:marBottom w:val="0"/>
              <w:divBdr>
                <w:top w:val="none" w:sz="0" w:space="0" w:color="auto"/>
                <w:left w:val="none" w:sz="0" w:space="0" w:color="auto"/>
                <w:bottom w:val="none" w:sz="0" w:space="0" w:color="auto"/>
                <w:right w:val="none" w:sz="0" w:space="0" w:color="auto"/>
              </w:divBdr>
            </w:div>
          </w:divsChild>
        </w:div>
        <w:div w:id="1703701138">
          <w:marLeft w:val="0"/>
          <w:marRight w:val="0"/>
          <w:marTop w:val="0"/>
          <w:marBottom w:val="0"/>
          <w:divBdr>
            <w:top w:val="none" w:sz="0" w:space="0" w:color="auto"/>
            <w:left w:val="none" w:sz="0" w:space="0" w:color="auto"/>
            <w:bottom w:val="none" w:sz="0" w:space="0" w:color="auto"/>
            <w:right w:val="none" w:sz="0" w:space="0" w:color="auto"/>
          </w:divBdr>
          <w:divsChild>
            <w:div w:id="1739354653">
              <w:marLeft w:val="0"/>
              <w:marRight w:val="0"/>
              <w:marTop w:val="0"/>
              <w:marBottom w:val="0"/>
              <w:divBdr>
                <w:top w:val="none" w:sz="0" w:space="0" w:color="auto"/>
                <w:left w:val="none" w:sz="0" w:space="0" w:color="auto"/>
                <w:bottom w:val="none" w:sz="0" w:space="0" w:color="auto"/>
                <w:right w:val="none" w:sz="0" w:space="0" w:color="auto"/>
              </w:divBdr>
            </w:div>
          </w:divsChild>
        </w:div>
        <w:div w:id="1705672022">
          <w:marLeft w:val="0"/>
          <w:marRight w:val="0"/>
          <w:marTop w:val="0"/>
          <w:marBottom w:val="0"/>
          <w:divBdr>
            <w:top w:val="none" w:sz="0" w:space="0" w:color="auto"/>
            <w:left w:val="none" w:sz="0" w:space="0" w:color="auto"/>
            <w:bottom w:val="none" w:sz="0" w:space="0" w:color="auto"/>
            <w:right w:val="none" w:sz="0" w:space="0" w:color="auto"/>
          </w:divBdr>
          <w:divsChild>
            <w:div w:id="1969317604">
              <w:marLeft w:val="0"/>
              <w:marRight w:val="0"/>
              <w:marTop w:val="0"/>
              <w:marBottom w:val="0"/>
              <w:divBdr>
                <w:top w:val="none" w:sz="0" w:space="0" w:color="auto"/>
                <w:left w:val="none" w:sz="0" w:space="0" w:color="auto"/>
                <w:bottom w:val="none" w:sz="0" w:space="0" w:color="auto"/>
                <w:right w:val="none" w:sz="0" w:space="0" w:color="auto"/>
              </w:divBdr>
            </w:div>
          </w:divsChild>
        </w:div>
        <w:div w:id="1707483683">
          <w:marLeft w:val="0"/>
          <w:marRight w:val="0"/>
          <w:marTop w:val="0"/>
          <w:marBottom w:val="0"/>
          <w:divBdr>
            <w:top w:val="none" w:sz="0" w:space="0" w:color="auto"/>
            <w:left w:val="none" w:sz="0" w:space="0" w:color="auto"/>
            <w:bottom w:val="none" w:sz="0" w:space="0" w:color="auto"/>
            <w:right w:val="none" w:sz="0" w:space="0" w:color="auto"/>
          </w:divBdr>
          <w:divsChild>
            <w:div w:id="1119178136">
              <w:marLeft w:val="0"/>
              <w:marRight w:val="0"/>
              <w:marTop w:val="0"/>
              <w:marBottom w:val="0"/>
              <w:divBdr>
                <w:top w:val="none" w:sz="0" w:space="0" w:color="auto"/>
                <w:left w:val="none" w:sz="0" w:space="0" w:color="auto"/>
                <w:bottom w:val="none" w:sz="0" w:space="0" w:color="auto"/>
                <w:right w:val="none" w:sz="0" w:space="0" w:color="auto"/>
              </w:divBdr>
            </w:div>
          </w:divsChild>
        </w:div>
        <w:div w:id="1707489937">
          <w:marLeft w:val="0"/>
          <w:marRight w:val="0"/>
          <w:marTop w:val="0"/>
          <w:marBottom w:val="0"/>
          <w:divBdr>
            <w:top w:val="none" w:sz="0" w:space="0" w:color="auto"/>
            <w:left w:val="none" w:sz="0" w:space="0" w:color="auto"/>
            <w:bottom w:val="none" w:sz="0" w:space="0" w:color="auto"/>
            <w:right w:val="none" w:sz="0" w:space="0" w:color="auto"/>
          </w:divBdr>
          <w:divsChild>
            <w:div w:id="1291206927">
              <w:marLeft w:val="0"/>
              <w:marRight w:val="0"/>
              <w:marTop w:val="0"/>
              <w:marBottom w:val="0"/>
              <w:divBdr>
                <w:top w:val="none" w:sz="0" w:space="0" w:color="auto"/>
                <w:left w:val="none" w:sz="0" w:space="0" w:color="auto"/>
                <w:bottom w:val="none" w:sz="0" w:space="0" w:color="auto"/>
                <w:right w:val="none" w:sz="0" w:space="0" w:color="auto"/>
              </w:divBdr>
            </w:div>
          </w:divsChild>
        </w:div>
        <w:div w:id="1707825473">
          <w:marLeft w:val="0"/>
          <w:marRight w:val="0"/>
          <w:marTop w:val="0"/>
          <w:marBottom w:val="0"/>
          <w:divBdr>
            <w:top w:val="none" w:sz="0" w:space="0" w:color="auto"/>
            <w:left w:val="none" w:sz="0" w:space="0" w:color="auto"/>
            <w:bottom w:val="none" w:sz="0" w:space="0" w:color="auto"/>
            <w:right w:val="none" w:sz="0" w:space="0" w:color="auto"/>
          </w:divBdr>
          <w:divsChild>
            <w:div w:id="1434279772">
              <w:marLeft w:val="0"/>
              <w:marRight w:val="0"/>
              <w:marTop w:val="0"/>
              <w:marBottom w:val="0"/>
              <w:divBdr>
                <w:top w:val="none" w:sz="0" w:space="0" w:color="auto"/>
                <w:left w:val="none" w:sz="0" w:space="0" w:color="auto"/>
                <w:bottom w:val="none" w:sz="0" w:space="0" w:color="auto"/>
                <w:right w:val="none" w:sz="0" w:space="0" w:color="auto"/>
              </w:divBdr>
            </w:div>
          </w:divsChild>
        </w:div>
        <w:div w:id="1718122857">
          <w:marLeft w:val="0"/>
          <w:marRight w:val="0"/>
          <w:marTop w:val="0"/>
          <w:marBottom w:val="0"/>
          <w:divBdr>
            <w:top w:val="none" w:sz="0" w:space="0" w:color="auto"/>
            <w:left w:val="none" w:sz="0" w:space="0" w:color="auto"/>
            <w:bottom w:val="none" w:sz="0" w:space="0" w:color="auto"/>
            <w:right w:val="none" w:sz="0" w:space="0" w:color="auto"/>
          </w:divBdr>
          <w:divsChild>
            <w:div w:id="1750418506">
              <w:marLeft w:val="0"/>
              <w:marRight w:val="0"/>
              <w:marTop w:val="0"/>
              <w:marBottom w:val="0"/>
              <w:divBdr>
                <w:top w:val="none" w:sz="0" w:space="0" w:color="auto"/>
                <w:left w:val="none" w:sz="0" w:space="0" w:color="auto"/>
                <w:bottom w:val="none" w:sz="0" w:space="0" w:color="auto"/>
                <w:right w:val="none" w:sz="0" w:space="0" w:color="auto"/>
              </w:divBdr>
            </w:div>
          </w:divsChild>
        </w:div>
        <w:div w:id="1725256230">
          <w:marLeft w:val="0"/>
          <w:marRight w:val="0"/>
          <w:marTop w:val="0"/>
          <w:marBottom w:val="0"/>
          <w:divBdr>
            <w:top w:val="none" w:sz="0" w:space="0" w:color="auto"/>
            <w:left w:val="none" w:sz="0" w:space="0" w:color="auto"/>
            <w:bottom w:val="none" w:sz="0" w:space="0" w:color="auto"/>
            <w:right w:val="none" w:sz="0" w:space="0" w:color="auto"/>
          </w:divBdr>
          <w:divsChild>
            <w:div w:id="290938429">
              <w:marLeft w:val="0"/>
              <w:marRight w:val="0"/>
              <w:marTop w:val="0"/>
              <w:marBottom w:val="0"/>
              <w:divBdr>
                <w:top w:val="none" w:sz="0" w:space="0" w:color="auto"/>
                <w:left w:val="none" w:sz="0" w:space="0" w:color="auto"/>
                <w:bottom w:val="none" w:sz="0" w:space="0" w:color="auto"/>
                <w:right w:val="none" w:sz="0" w:space="0" w:color="auto"/>
              </w:divBdr>
            </w:div>
          </w:divsChild>
        </w:div>
        <w:div w:id="1727333882">
          <w:marLeft w:val="0"/>
          <w:marRight w:val="0"/>
          <w:marTop w:val="0"/>
          <w:marBottom w:val="0"/>
          <w:divBdr>
            <w:top w:val="none" w:sz="0" w:space="0" w:color="auto"/>
            <w:left w:val="none" w:sz="0" w:space="0" w:color="auto"/>
            <w:bottom w:val="none" w:sz="0" w:space="0" w:color="auto"/>
            <w:right w:val="none" w:sz="0" w:space="0" w:color="auto"/>
          </w:divBdr>
          <w:divsChild>
            <w:div w:id="1539312503">
              <w:marLeft w:val="0"/>
              <w:marRight w:val="0"/>
              <w:marTop w:val="0"/>
              <w:marBottom w:val="0"/>
              <w:divBdr>
                <w:top w:val="none" w:sz="0" w:space="0" w:color="auto"/>
                <w:left w:val="none" w:sz="0" w:space="0" w:color="auto"/>
                <w:bottom w:val="none" w:sz="0" w:space="0" w:color="auto"/>
                <w:right w:val="none" w:sz="0" w:space="0" w:color="auto"/>
              </w:divBdr>
            </w:div>
          </w:divsChild>
        </w:div>
        <w:div w:id="1727677734">
          <w:marLeft w:val="0"/>
          <w:marRight w:val="0"/>
          <w:marTop w:val="0"/>
          <w:marBottom w:val="0"/>
          <w:divBdr>
            <w:top w:val="none" w:sz="0" w:space="0" w:color="auto"/>
            <w:left w:val="none" w:sz="0" w:space="0" w:color="auto"/>
            <w:bottom w:val="none" w:sz="0" w:space="0" w:color="auto"/>
            <w:right w:val="none" w:sz="0" w:space="0" w:color="auto"/>
          </w:divBdr>
          <w:divsChild>
            <w:div w:id="625359342">
              <w:marLeft w:val="0"/>
              <w:marRight w:val="0"/>
              <w:marTop w:val="0"/>
              <w:marBottom w:val="0"/>
              <w:divBdr>
                <w:top w:val="none" w:sz="0" w:space="0" w:color="auto"/>
                <w:left w:val="none" w:sz="0" w:space="0" w:color="auto"/>
                <w:bottom w:val="none" w:sz="0" w:space="0" w:color="auto"/>
                <w:right w:val="none" w:sz="0" w:space="0" w:color="auto"/>
              </w:divBdr>
            </w:div>
          </w:divsChild>
        </w:div>
        <w:div w:id="1729844146">
          <w:marLeft w:val="0"/>
          <w:marRight w:val="0"/>
          <w:marTop w:val="0"/>
          <w:marBottom w:val="0"/>
          <w:divBdr>
            <w:top w:val="none" w:sz="0" w:space="0" w:color="auto"/>
            <w:left w:val="none" w:sz="0" w:space="0" w:color="auto"/>
            <w:bottom w:val="none" w:sz="0" w:space="0" w:color="auto"/>
            <w:right w:val="none" w:sz="0" w:space="0" w:color="auto"/>
          </w:divBdr>
          <w:divsChild>
            <w:div w:id="515927804">
              <w:marLeft w:val="0"/>
              <w:marRight w:val="0"/>
              <w:marTop w:val="0"/>
              <w:marBottom w:val="0"/>
              <w:divBdr>
                <w:top w:val="none" w:sz="0" w:space="0" w:color="auto"/>
                <w:left w:val="none" w:sz="0" w:space="0" w:color="auto"/>
                <w:bottom w:val="none" w:sz="0" w:space="0" w:color="auto"/>
                <w:right w:val="none" w:sz="0" w:space="0" w:color="auto"/>
              </w:divBdr>
            </w:div>
          </w:divsChild>
        </w:div>
        <w:div w:id="1731809771">
          <w:marLeft w:val="0"/>
          <w:marRight w:val="0"/>
          <w:marTop w:val="0"/>
          <w:marBottom w:val="0"/>
          <w:divBdr>
            <w:top w:val="none" w:sz="0" w:space="0" w:color="auto"/>
            <w:left w:val="none" w:sz="0" w:space="0" w:color="auto"/>
            <w:bottom w:val="none" w:sz="0" w:space="0" w:color="auto"/>
            <w:right w:val="none" w:sz="0" w:space="0" w:color="auto"/>
          </w:divBdr>
          <w:divsChild>
            <w:div w:id="920680592">
              <w:marLeft w:val="0"/>
              <w:marRight w:val="0"/>
              <w:marTop w:val="0"/>
              <w:marBottom w:val="0"/>
              <w:divBdr>
                <w:top w:val="none" w:sz="0" w:space="0" w:color="auto"/>
                <w:left w:val="none" w:sz="0" w:space="0" w:color="auto"/>
                <w:bottom w:val="none" w:sz="0" w:space="0" w:color="auto"/>
                <w:right w:val="none" w:sz="0" w:space="0" w:color="auto"/>
              </w:divBdr>
            </w:div>
          </w:divsChild>
        </w:div>
        <w:div w:id="1733962458">
          <w:marLeft w:val="0"/>
          <w:marRight w:val="0"/>
          <w:marTop w:val="0"/>
          <w:marBottom w:val="0"/>
          <w:divBdr>
            <w:top w:val="none" w:sz="0" w:space="0" w:color="auto"/>
            <w:left w:val="none" w:sz="0" w:space="0" w:color="auto"/>
            <w:bottom w:val="none" w:sz="0" w:space="0" w:color="auto"/>
            <w:right w:val="none" w:sz="0" w:space="0" w:color="auto"/>
          </w:divBdr>
          <w:divsChild>
            <w:div w:id="2021933343">
              <w:marLeft w:val="0"/>
              <w:marRight w:val="0"/>
              <w:marTop w:val="0"/>
              <w:marBottom w:val="0"/>
              <w:divBdr>
                <w:top w:val="none" w:sz="0" w:space="0" w:color="auto"/>
                <w:left w:val="none" w:sz="0" w:space="0" w:color="auto"/>
                <w:bottom w:val="none" w:sz="0" w:space="0" w:color="auto"/>
                <w:right w:val="none" w:sz="0" w:space="0" w:color="auto"/>
              </w:divBdr>
            </w:div>
          </w:divsChild>
        </w:div>
        <w:div w:id="1734811970">
          <w:marLeft w:val="0"/>
          <w:marRight w:val="0"/>
          <w:marTop w:val="0"/>
          <w:marBottom w:val="0"/>
          <w:divBdr>
            <w:top w:val="none" w:sz="0" w:space="0" w:color="auto"/>
            <w:left w:val="none" w:sz="0" w:space="0" w:color="auto"/>
            <w:bottom w:val="none" w:sz="0" w:space="0" w:color="auto"/>
            <w:right w:val="none" w:sz="0" w:space="0" w:color="auto"/>
          </w:divBdr>
          <w:divsChild>
            <w:div w:id="1169714239">
              <w:marLeft w:val="0"/>
              <w:marRight w:val="0"/>
              <w:marTop w:val="0"/>
              <w:marBottom w:val="0"/>
              <w:divBdr>
                <w:top w:val="none" w:sz="0" w:space="0" w:color="auto"/>
                <w:left w:val="none" w:sz="0" w:space="0" w:color="auto"/>
                <w:bottom w:val="none" w:sz="0" w:space="0" w:color="auto"/>
                <w:right w:val="none" w:sz="0" w:space="0" w:color="auto"/>
              </w:divBdr>
            </w:div>
          </w:divsChild>
        </w:div>
        <w:div w:id="1735087038">
          <w:marLeft w:val="0"/>
          <w:marRight w:val="0"/>
          <w:marTop w:val="0"/>
          <w:marBottom w:val="0"/>
          <w:divBdr>
            <w:top w:val="none" w:sz="0" w:space="0" w:color="auto"/>
            <w:left w:val="none" w:sz="0" w:space="0" w:color="auto"/>
            <w:bottom w:val="none" w:sz="0" w:space="0" w:color="auto"/>
            <w:right w:val="none" w:sz="0" w:space="0" w:color="auto"/>
          </w:divBdr>
          <w:divsChild>
            <w:div w:id="1045561457">
              <w:marLeft w:val="0"/>
              <w:marRight w:val="0"/>
              <w:marTop w:val="0"/>
              <w:marBottom w:val="0"/>
              <w:divBdr>
                <w:top w:val="none" w:sz="0" w:space="0" w:color="auto"/>
                <w:left w:val="none" w:sz="0" w:space="0" w:color="auto"/>
                <w:bottom w:val="none" w:sz="0" w:space="0" w:color="auto"/>
                <w:right w:val="none" w:sz="0" w:space="0" w:color="auto"/>
              </w:divBdr>
            </w:div>
          </w:divsChild>
        </w:div>
        <w:div w:id="1736732443">
          <w:marLeft w:val="0"/>
          <w:marRight w:val="0"/>
          <w:marTop w:val="0"/>
          <w:marBottom w:val="0"/>
          <w:divBdr>
            <w:top w:val="none" w:sz="0" w:space="0" w:color="auto"/>
            <w:left w:val="none" w:sz="0" w:space="0" w:color="auto"/>
            <w:bottom w:val="none" w:sz="0" w:space="0" w:color="auto"/>
            <w:right w:val="none" w:sz="0" w:space="0" w:color="auto"/>
          </w:divBdr>
          <w:divsChild>
            <w:div w:id="1714422170">
              <w:marLeft w:val="0"/>
              <w:marRight w:val="0"/>
              <w:marTop w:val="0"/>
              <w:marBottom w:val="0"/>
              <w:divBdr>
                <w:top w:val="none" w:sz="0" w:space="0" w:color="auto"/>
                <w:left w:val="none" w:sz="0" w:space="0" w:color="auto"/>
                <w:bottom w:val="none" w:sz="0" w:space="0" w:color="auto"/>
                <w:right w:val="none" w:sz="0" w:space="0" w:color="auto"/>
              </w:divBdr>
            </w:div>
          </w:divsChild>
        </w:div>
        <w:div w:id="1738015131">
          <w:marLeft w:val="0"/>
          <w:marRight w:val="0"/>
          <w:marTop w:val="0"/>
          <w:marBottom w:val="0"/>
          <w:divBdr>
            <w:top w:val="none" w:sz="0" w:space="0" w:color="auto"/>
            <w:left w:val="none" w:sz="0" w:space="0" w:color="auto"/>
            <w:bottom w:val="none" w:sz="0" w:space="0" w:color="auto"/>
            <w:right w:val="none" w:sz="0" w:space="0" w:color="auto"/>
          </w:divBdr>
          <w:divsChild>
            <w:div w:id="2007129054">
              <w:marLeft w:val="0"/>
              <w:marRight w:val="0"/>
              <w:marTop w:val="0"/>
              <w:marBottom w:val="0"/>
              <w:divBdr>
                <w:top w:val="none" w:sz="0" w:space="0" w:color="auto"/>
                <w:left w:val="none" w:sz="0" w:space="0" w:color="auto"/>
                <w:bottom w:val="none" w:sz="0" w:space="0" w:color="auto"/>
                <w:right w:val="none" w:sz="0" w:space="0" w:color="auto"/>
              </w:divBdr>
            </w:div>
          </w:divsChild>
        </w:div>
        <w:div w:id="1741633463">
          <w:marLeft w:val="0"/>
          <w:marRight w:val="0"/>
          <w:marTop w:val="0"/>
          <w:marBottom w:val="0"/>
          <w:divBdr>
            <w:top w:val="none" w:sz="0" w:space="0" w:color="auto"/>
            <w:left w:val="none" w:sz="0" w:space="0" w:color="auto"/>
            <w:bottom w:val="none" w:sz="0" w:space="0" w:color="auto"/>
            <w:right w:val="none" w:sz="0" w:space="0" w:color="auto"/>
          </w:divBdr>
          <w:divsChild>
            <w:div w:id="1004043219">
              <w:marLeft w:val="0"/>
              <w:marRight w:val="0"/>
              <w:marTop w:val="0"/>
              <w:marBottom w:val="0"/>
              <w:divBdr>
                <w:top w:val="none" w:sz="0" w:space="0" w:color="auto"/>
                <w:left w:val="none" w:sz="0" w:space="0" w:color="auto"/>
                <w:bottom w:val="none" w:sz="0" w:space="0" w:color="auto"/>
                <w:right w:val="none" w:sz="0" w:space="0" w:color="auto"/>
              </w:divBdr>
            </w:div>
          </w:divsChild>
        </w:div>
        <w:div w:id="1742363783">
          <w:marLeft w:val="0"/>
          <w:marRight w:val="0"/>
          <w:marTop w:val="0"/>
          <w:marBottom w:val="0"/>
          <w:divBdr>
            <w:top w:val="none" w:sz="0" w:space="0" w:color="auto"/>
            <w:left w:val="none" w:sz="0" w:space="0" w:color="auto"/>
            <w:bottom w:val="none" w:sz="0" w:space="0" w:color="auto"/>
            <w:right w:val="none" w:sz="0" w:space="0" w:color="auto"/>
          </w:divBdr>
          <w:divsChild>
            <w:div w:id="1834566066">
              <w:marLeft w:val="0"/>
              <w:marRight w:val="0"/>
              <w:marTop w:val="0"/>
              <w:marBottom w:val="0"/>
              <w:divBdr>
                <w:top w:val="none" w:sz="0" w:space="0" w:color="auto"/>
                <w:left w:val="none" w:sz="0" w:space="0" w:color="auto"/>
                <w:bottom w:val="none" w:sz="0" w:space="0" w:color="auto"/>
                <w:right w:val="none" w:sz="0" w:space="0" w:color="auto"/>
              </w:divBdr>
            </w:div>
          </w:divsChild>
        </w:div>
        <w:div w:id="1742675596">
          <w:marLeft w:val="0"/>
          <w:marRight w:val="0"/>
          <w:marTop w:val="0"/>
          <w:marBottom w:val="0"/>
          <w:divBdr>
            <w:top w:val="none" w:sz="0" w:space="0" w:color="auto"/>
            <w:left w:val="none" w:sz="0" w:space="0" w:color="auto"/>
            <w:bottom w:val="none" w:sz="0" w:space="0" w:color="auto"/>
            <w:right w:val="none" w:sz="0" w:space="0" w:color="auto"/>
          </w:divBdr>
          <w:divsChild>
            <w:div w:id="211158719">
              <w:marLeft w:val="0"/>
              <w:marRight w:val="0"/>
              <w:marTop w:val="0"/>
              <w:marBottom w:val="0"/>
              <w:divBdr>
                <w:top w:val="none" w:sz="0" w:space="0" w:color="auto"/>
                <w:left w:val="none" w:sz="0" w:space="0" w:color="auto"/>
                <w:bottom w:val="none" w:sz="0" w:space="0" w:color="auto"/>
                <w:right w:val="none" w:sz="0" w:space="0" w:color="auto"/>
              </w:divBdr>
            </w:div>
          </w:divsChild>
        </w:div>
        <w:div w:id="1743872068">
          <w:marLeft w:val="0"/>
          <w:marRight w:val="0"/>
          <w:marTop w:val="0"/>
          <w:marBottom w:val="0"/>
          <w:divBdr>
            <w:top w:val="none" w:sz="0" w:space="0" w:color="auto"/>
            <w:left w:val="none" w:sz="0" w:space="0" w:color="auto"/>
            <w:bottom w:val="none" w:sz="0" w:space="0" w:color="auto"/>
            <w:right w:val="none" w:sz="0" w:space="0" w:color="auto"/>
          </w:divBdr>
          <w:divsChild>
            <w:div w:id="622076753">
              <w:marLeft w:val="0"/>
              <w:marRight w:val="0"/>
              <w:marTop w:val="0"/>
              <w:marBottom w:val="0"/>
              <w:divBdr>
                <w:top w:val="none" w:sz="0" w:space="0" w:color="auto"/>
                <w:left w:val="none" w:sz="0" w:space="0" w:color="auto"/>
                <w:bottom w:val="none" w:sz="0" w:space="0" w:color="auto"/>
                <w:right w:val="none" w:sz="0" w:space="0" w:color="auto"/>
              </w:divBdr>
            </w:div>
          </w:divsChild>
        </w:div>
        <w:div w:id="1748991897">
          <w:marLeft w:val="0"/>
          <w:marRight w:val="0"/>
          <w:marTop w:val="0"/>
          <w:marBottom w:val="0"/>
          <w:divBdr>
            <w:top w:val="none" w:sz="0" w:space="0" w:color="auto"/>
            <w:left w:val="none" w:sz="0" w:space="0" w:color="auto"/>
            <w:bottom w:val="none" w:sz="0" w:space="0" w:color="auto"/>
            <w:right w:val="none" w:sz="0" w:space="0" w:color="auto"/>
          </w:divBdr>
          <w:divsChild>
            <w:div w:id="1651321678">
              <w:marLeft w:val="0"/>
              <w:marRight w:val="0"/>
              <w:marTop w:val="0"/>
              <w:marBottom w:val="0"/>
              <w:divBdr>
                <w:top w:val="none" w:sz="0" w:space="0" w:color="auto"/>
                <w:left w:val="none" w:sz="0" w:space="0" w:color="auto"/>
                <w:bottom w:val="none" w:sz="0" w:space="0" w:color="auto"/>
                <w:right w:val="none" w:sz="0" w:space="0" w:color="auto"/>
              </w:divBdr>
            </w:div>
          </w:divsChild>
        </w:div>
        <w:div w:id="1750078230">
          <w:marLeft w:val="0"/>
          <w:marRight w:val="0"/>
          <w:marTop w:val="0"/>
          <w:marBottom w:val="0"/>
          <w:divBdr>
            <w:top w:val="none" w:sz="0" w:space="0" w:color="auto"/>
            <w:left w:val="none" w:sz="0" w:space="0" w:color="auto"/>
            <w:bottom w:val="none" w:sz="0" w:space="0" w:color="auto"/>
            <w:right w:val="none" w:sz="0" w:space="0" w:color="auto"/>
          </w:divBdr>
          <w:divsChild>
            <w:div w:id="1781562096">
              <w:marLeft w:val="0"/>
              <w:marRight w:val="0"/>
              <w:marTop w:val="0"/>
              <w:marBottom w:val="0"/>
              <w:divBdr>
                <w:top w:val="none" w:sz="0" w:space="0" w:color="auto"/>
                <w:left w:val="none" w:sz="0" w:space="0" w:color="auto"/>
                <w:bottom w:val="none" w:sz="0" w:space="0" w:color="auto"/>
                <w:right w:val="none" w:sz="0" w:space="0" w:color="auto"/>
              </w:divBdr>
            </w:div>
          </w:divsChild>
        </w:div>
        <w:div w:id="1750499324">
          <w:marLeft w:val="0"/>
          <w:marRight w:val="0"/>
          <w:marTop w:val="0"/>
          <w:marBottom w:val="0"/>
          <w:divBdr>
            <w:top w:val="none" w:sz="0" w:space="0" w:color="auto"/>
            <w:left w:val="none" w:sz="0" w:space="0" w:color="auto"/>
            <w:bottom w:val="none" w:sz="0" w:space="0" w:color="auto"/>
            <w:right w:val="none" w:sz="0" w:space="0" w:color="auto"/>
          </w:divBdr>
          <w:divsChild>
            <w:div w:id="1879002624">
              <w:marLeft w:val="0"/>
              <w:marRight w:val="0"/>
              <w:marTop w:val="0"/>
              <w:marBottom w:val="0"/>
              <w:divBdr>
                <w:top w:val="none" w:sz="0" w:space="0" w:color="auto"/>
                <w:left w:val="none" w:sz="0" w:space="0" w:color="auto"/>
                <w:bottom w:val="none" w:sz="0" w:space="0" w:color="auto"/>
                <w:right w:val="none" w:sz="0" w:space="0" w:color="auto"/>
              </w:divBdr>
            </w:div>
          </w:divsChild>
        </w:div>
        <w:div w:id="1754428447">
          <w:marLeft w:val="0"/>
          <w:marRight w:val="0"/>
          <w:marTop w:val="0"/>
          <w:marBottom w:val="0"/>
          <w:divBdr>
            <w:top w:val="none" w:sz="0" w:space="0" w:color="auto"/>
            <w:left w:val="none" w:sz="0" w:space="0" w:color="auto"/>
            <w:bottom w:val="none" w:sz="0" w:space="0" w:color="auto"/>
            <w:right w:val="none" w:sz="0" w:space="0" w:color="auto"/>
          </w:divBdr>
          <w:divsChild>
            <w:div w:id="2028798025">
              <w:marLeft w:val="0"/>
              <w:marRight w:val="0"/>
              <w:marTop w:val="0"/>
              <w:marBottom w:val="0"/>
              <w:divBdr>
                <w:top w:val="none" w:sz="0" w:space="0" w:color="auto"/>
                <w:left w:val="none" w:sz="0" w:space="0" w:color="auto"/>
                <w:bottom w:val="none" w:sz="0" w:space="0" w:color="auto"/>
                <w:right w:val="none" w:sz="0" w:space="0" w:color="auto"/>
              </w:divBdr>
            </w:div>
          </w:divsChild>
        </w:div>
        <w:div w:id="1754938048">
          <w:marLeft w:val="0"/>
          <w:marRight w:val="0"/>
          <w:marTop w:val="0"/>
          <w:marBottom w:val="0"/>
          <w:divBdr>
            <w:top w:val="none" w:sz="0" w:space="0" w:color="auto"/>
            <w:left w:val="none" w:sz="0" w:space="0" w:color="auto"/>
            <w:bottom w:val="none" w:sz="0" w:space="0" w:color="auto"/>
            <w:right w:val="none" w:sz="0" w:space="0" w:color="auto"/>
          </w:divBdr>
          <w:divsChild>
            <w:div w:id="437792584">
              <w:marLeft w:val="0"/>
              <w:marRight w:val="0"/>
              <w:marTop w:val="0"/>
              <w:marBottom w:val="0"/>
              <w:divBdr>
                <w:top w:val="none" w:sz="0" w:space="0" w:color="auto"/>
                <w:left w:val="none" w:sz="0" w:space="0" w:color="auto"/>
                <w:bottom w:val="none" w:sz="0" w:space="0" w:color="auto"/>
                <w:right w:val="none" w:sz="0" w:space="0" w:color="auto"/>
              </w:divBdr>
            </w:div>
          </w:divsChild>
        </w:div>
        <w:div w:id="1755394377">
          <w:marLeft w:val="0"/>
          <w:marRight w:val="0"/>
          <w:marTop w:val="0"/>
          <w:marBottom w:val="0"/>
          <w:divBdr>
            <w:top w:val="none" w:sz="0" w:space="0" w:color="auto"/>
            <w:left w:val="none" w:sz="0" w:space="0" w:color="auto"/>
            <w:bottom w:val="none" w:sz="0" w:space="0" w:color="auto"/>
            <w:right w:val="none" w:sz="0" w:space="0" w:color="auto"/>
          </w:divBdr>
          <w:divsChild>
            <w:div w:id="1080444195">
              <w:marLeft w:val="0"/>
              <w:marRight w:val="0"/>
              <w:marTop w:val="0"/>
              <w:marBottom w:val="0"/>
              <w:divBdr>
                <w:top w:val="none" w:sz="0" w:space="0" w:color="auto"/>
                <w:left w:val="none" w:sz="0" w:space="0" w:color="auto"/>
                <w:bottom w:val="none" w:sz="0" w:space="0" w:color="auto"/>
                <w:right w:val="none" w:sz="0" w:space="0" w:color="auto"/>
              </w:divBdr>
            </w:div>
          </w:divsChild>
        </w:div>
        <w:div w:id="1755710856">
          <w:marLeft w:val="0"/>
          <w:marRight w:val="0"/>
          <w:marTop w:val="0"/>
          <w:marBottom w:val="0"/>
          <w:divBdr>
            <w:top w:val="none" w:sz="0" w:space="0" w:color="auto"/>
            <w:left w:val="none" w:sz="0" w:space="0" w:color="auto"/>
            <w:bottom w:val="none" w:sz="0" w:space="0" w:color="auto"/>
            <w:right w:val="none" w:sz="0" w:space="0" w:color="auto"/>
          </w:divBdr>
          <w:divsChild>
            <w:div w:id="1584606247">
              <w:marLeft w:val="0"/>
              <w:marRight w:val="0"/>
              <w:marTop w:val="0"/>
              <w:marBottom w:val="0"/>
              <w:divBdr>
                <w:top w:val="none" w:sz="0" w:space="0" w:color="auto"/>
                <w:left w:val="none" w:sz="0" w:space="0" w:color="auto"/>
                <w:bottom w:val="none" w:sz="0" w:space="0" w:color="auto"/>
                <w:right w:val="none" w:sz="0" w:space="0" w:color="auto"/>
              </w:divBdr>
            </w:div>
          </w:divsChild>
        </w:div>
        <w:div w:id="1763915121">
          <w:marLeft w:val="0"/>
          <w:marRight w:val="0"/>
          <w:marTop w:val="0"/>
          <w:marBottom w:val="0"/>
          <w:divBdr>
            <w:top w:val="none" w:sz="0" w:space="0" w:color="auto"/>
            <w:left w:val="none" w:sz="0" w:space="0" w:color="auto"/>
            <w:bottom w:val="none" w:sz="0" w:space="0" w:color="auto"/>
            <w:right w:val="none" w:sz="0" w:space="0" w:color="auto"/>
          </w:divBdr>
          <w:divsChild>
            <w:div w:id="1774325490">
              <w:marLeft w:val="0"/>
              <w:marRight w:val="0"/>
              <w:marTop w:val="0"/>
              <w:marBottom w:val="0"/>
              <w:divBdr>
                <w:top w:val="none" w:sz="0" w:space="0" w:color="auto"/>
                <w:left w:val="none" w:sz="0" w:space="0" w:color="auto"/>
                <w:bottom w:val="none" w:sz="0" w:space="0" w:color="auto"/>
                <w:right w:val="none" w:sz="0" w:space="0" w:color="auto"/>
              </w:divBdr>
            </w:div>
          </w:divsChild>
        </w:div>
        <w:div w:id="1771313185">
          <w:marLeft w:val="0"/>
          <w:marRight w:val="0"/>
          <w:marTop w:val="0"/>
          <w:marBottom w:val="0"/>
          <w:divBdr>
            <w:top w:val="none" w:sz="0" w:space="0" w:color="auto"/>
            <w:left w:val="none" w:sz="0" w:space="0" w:color="auto"/>
            <w:bottom w:val="none" w:sz="0" w:space="0" w:color="auto"/>
            <w:right w:val="none" w:sz="0" w:space="0" w:color="auto"/>
          </w:divBdr>
          <w:divsChild>
            <w:div w:id="1886483700">
              <w:marLeft w:val="0"/>
              <w:marRight w:val="0"/>
              <w:marTop w:val="0"/>
              <w:marBottom w:val="0"/>
              <w:divBdr>
                <w:top w:val="none" w:sz="0" w:space="0" w:color="auto"/>
                <w:left w:val="none" w:sz="0" w:space="0" w:color="auto"/>
                <w:bottom w:val="none" w:sz="0" w:space="0" w:color="auto"/>
                <w:right w:val="none" w:sz="0" w:space="0" w:color="auto"/>
              </w:divBdr>
            </w:div>
          </w:divsChild>
        </w:div>
        <w:div w:id="1772814826">
          <w:marLeft w:val="0"/>
          <w:marRight w:val="0"/>
          <w:marTop w:val="0"/>
          <w:marBottom w:val="0"/>
          <w:divBdr>
            <w:top w:val="none" w:sz="0" w:space="0" w:color="auto"/>
            <w:left w:val="none" w:sz="0" w:space="0" w:color="auto"/>
            <w:bottom w:val="none" w:sz="0" w:space="0" w:color="auto"/>
            <w:right w:val="none" w:sz="0" w:space="0" w:color="auto"/>
          </w:divBdr>
          <w:divsChild>
            <w:div w:id="1364939317">
              <w:marLeft w:val="0"/>
              <w:marRight w:val="0"/>
              <w:marTop w:val="0"/>
              <w:marBottom w:val="0"/>
              <w:divBdr>
                <w:top w:val="none" w:sz="0" w:space="0" w:color="auto"/>
                <w:left w:val="none" w:sz="0" w:space="0" w:color="auto"/>
                <w:bottom w:val="none" w:sz="0" w:space="0" w:color="auto"/>
                <w:right w:val="none" w:sz="0" w:space="0" w:color="auto"/>
              </w:divBdr>
            </w:div>
          </w:divsChild>
        </w:div>
        <w:div w:id="1773239370">
          <w:marLeft w:val="0"/>
          <w:marRight w:val="0"/>
          <w:marTop w:val="0"/>
          <w:marBottom w:val="0"/>
          <w:divBdr>
            <w:top w:val="none" w:sz="0" w:space="0" w:color="auto"/>
            <w:left w:val="none" w:sz="0" w:space="0" w:color="auto"/>
            <w:bottom w:val="none" w:sz="0" w:space="0" w:color="auto"/>
            <w:right w:val="none" w:sz="0" w:space="0" w:color="auto"/>
          </w:divBdr>
          <w:divsChild>
            <w:div w:id="2034961221">
              <w:marLeft w:val="0"/>
              <w:marRight w:val="0"/>
              <w:marTop w:val="0"/>
              <w:marBottom w:val="0"/>
              <w:divBdr>
                <w:top w:val="none" w:sz="0" w:space="0" w:color="auto"/>
                <w:left w:val="none" w:sz="0" w:space="0" w:color="auto"/>
                <w:bottom w:val="none" w:sz="0" w:space="0" w:color="auto"/>
                <w:right w:val="none" w:sz="0" w:space="0" w:color="auto"/>
              </w:divBdr>
            </w:div>
          </w:divsChild>
        </w:div>
        <w:div w:id="1774400791">
          <w:marLeft w:val="0"/>
          <w:marRight w:val="0"/>
          <w:marTop w:val="0"/>
          <w:marBottom w:val="0"/>
          <w:divBdr>
            <w:top w:val="none" w:sz="0" w:space="0" w:color="auto"/>
            <w:left w:val="none" w:sz="0" w:space="0" w:color="auto"/>
            <w:bottom w:val="none" w:sz="0" w:space="0" w:color="auto"/>
            <w:right w:val="none" w:sz="0" w:space="0" w:color="auto"/>
          </w:divBdr>
          <w:divsChild>
            <w:div w:id="2022853857">
              <w:marLeft w:val="0"/>
              <w:marRight w:val="0"/>
              <w:marTop w:val="0"/>
              <w:marBottom w:val="0"/>
              <w:divBdr>
                <w:top w:val="none" w:sz="0" w:space="0" w:color="auto"/>
                <w:left w:val="none" w:sz="0" w:space="0" w:color="auto"/>
                <w:bottom w:val="none" w:sz="0" w:space="0" w:color="auto"/>
                <w:right w:val="none" w:sz="0" w:space="0" w:color="auto"/>
              </w:divBdr>
            </w:div>
          </w:divsChild>
        </w:div>
        <w:div w:id="1774664769">
          <w:marLeft w:val="0"/>
          <w:marRight w:val="0"/>
          <w:marTop w:val="0"/>
          <w:marBottom w:val="0"/>
          <w:divBdr>
            <w:top w:val="none" w:sz="0" w:space="0" w:color="auto"/>
            <w:left w:val="none" w:sz="0" w:space="0" w:color="auto"/>
            <w:bottom w:val="none" w:sz="0" w:space="0" w:color="auto"/>
            <w:right w:val="none" w:sz="0" w:space="0" w:color="auto"/>
          </w:divBdr>
          <w:divsChild>
            <w:div w:id="1560903488">
              <w:marLeft w:val="0"/>
              <w:marRight w:val="0"/>
              <w:marTop w:val="0"/>
              <w:marBottom w:val="0"/>
              <w:divBdr>
                <w:top w:val="none" w:sz="0" w:space="0" w:color="auto"/>
                <w:left w:val="none" w:sz="0" w:space="0" w:color="auto"/>
                <w:bottom w:val="none" w:sz="0" w:space="0" w:color="auto"/>
                <w:right w:val="none" w:sz="0" w:space="0" w:color="auto"/>
              </w:divBdr>
            </w:div>
          </w:divsChild>
        </w:div>
        <w:div w:id="1779329344">
          <w:marLeft w:val="0"/>
          <w:marRight w:val="0"/>
          <w:marTop w:val="0"/>
          <w:marBottom w:val="0"/>
          <w:divBdr>
            <w:top w:val="none" w:sz="0" w:space="0" w:color="auto"/>
            <w:left w:val="none" w:sz="0" w:space="0" w:color="auto"/>
            <w:bottom w:val="none" w:sz="0" w:space="0" w:color="auto"/>
            <w:right w:val="none" w:sz="0" w:space="0" w:color="auto"/>
          </w:divBdr>
          <w:divsChild>
            <w:div w:id="782653856">
              <w:marLeft w:val="0"/>
              <w:marRight w:val="0"/>
              <w:marTop w:val="0"/>
              <w:marBottom w:val="0"/>
              <w:divBdr>
                <w:top w:val="none" w:sz="0" w:space="0" w:color="auto"/>
                <w:left w:val="none" w:sz="0" w:space="0" w:color="auto"/>
                <w:bottom w:val="none" w:sz="0" w:space="0" w:color="auto"/>
                <w:right w:val="none" w:sz="0" w:space="0" w:color="auto"/>
              </w:divBdr>
            </w:div>
          </w:divsChild>
        </w:div>
        <w:div w:id="1782913067">
          <w:marLeft w:val="0"/>
          <w:marRight w:val="0"/>
          <w:marTop w:val="0"/>
          <w:marBottom w:val="0"/>
          <w:divBdr>
            <w:top w:val="none" w:sz="0" w:space="0" w:color="auto"/>
            <w:left w:val="none" w:sz="0" w:space="0" w:color="auto"/>
            <w:bottom w:val="none" w:sz="0" w:space="0" w:color="auto"/>
            <w:right w:val="none" w:sz="0" w:space="0" w:color="auto"/>
          </w:divBdr>
          <w:divsChild>
            <w:div w:id="480542631">
              <w:marLeft w:val="0"/>
              <w:marRight w:val="0"/>
              <w:marTop w:val="0"/>
              <w:marBottom w:val="0"/>
              <w:divBdr>
                <w:top w:val="none" w:sz="0" w:space="0" w:color="auto"/>
                <w:left w:val="none" w:sz="0" w:space="0" w:color="auto"/>
                <w:bottom w:val="none" w:sz="0" w:space="0" w:color="auto"/>
                <w:right w:val="none" w:sz="0" w:space="0" w:color="auto"/>
              </w:divBdr>
            </w:div>
          </w:divsChild>
        </w:div>
        <w:div w:id="1786535925">
          <w:marLeft w:val="0"/>
          <w:marRight w:val="0"/>
          <w:marTop w:val="0"/>
          <w:marBottom w:val="0"/>
          <w:divBdr>
            <w:top w:val="none" w:sz="0" w:space="0" w:color="auto"/>
            <w:left w:val="none" w:sz="0" w:space="0" w:color="auto"/>
            <w:bottom w:val="none" w:sz="0" w:space="0" w:color="auto"/>
            <w:right w:val="none" w:sz="0" w:space="0" w:color="auto"/>
          </w:divBdr>
          <w:divsChild>
            <w:div w:id="1069614110">
              <w:marLeft w:val="0"/>
              <w:marRight w:val="0"/>
              <w:marTop w:val="0"/>
              <w:marBottom w:val="0"/>
              <w:divBdr>
                <w:top w:val="none" w:sz="0" w:space="0" w:color="auto"/>
                <w:left w:val="none" w:sz="0" w:space="0" w:color="auto"/>
                <w:bottom w:val="none" w:sz="0" w:space="0" w:color="auto"/>
                <w:right w:val="none" w:sz="0" w:space="0" w:color="auto"/>
              </w:divBdr>
            </w:div>
          </w:divsChild>
        </w:div>
        <w:div w:id="1793086440">
          <w:marLeft w:val="0"/>
          <w:marRight w:val="0"/>
          <w:marTop w:val="0"/>
          <w:marBottom w:val="0"/>
          <w:divBdr>
            <w:top w:val="none" w:sz="0" w:space="0" w:color="auto"/>
            <w:left w:val="none" w:sz="0" w:space="0" w:color="auto"/>
            <w:bottom w:val="none" w:sz="0" w:space="0" w:color="auto"/>
            <w:right w:val="none" w:sz="0" w:space="0" w:color="auto"/>
          </w:divBdr>
          <w:divsChild>
            <w:div w:id="929972378">
              <w:marLeft w:val="0"/>
              <w:marRight w:val="0"/>
              <w:marTop w:val="0"/>
              <w:marBottom w:val="0"/>
              <w:divBdr>
                <w:top w:val="none" w:sz="0" w:space="0" w:color="auto"/>
                <w:left w:val="none" w:sz="0" w:space="0" w:color="auto"/>
                <w:bottom w:val="none" w:sz="0" w:space="0" w:color="auto"/>
                <w:right w:val="none" w:sz="0" w:space="0" w:color="auto"/>
              </w:divBdr>
            </w:div>
          </w:divsChild>
        </w:div>
        <w:div w:id="1793742354">
          <w:marLeft w:val="0"/>
          <w:marRight w:val="0"/>
          <w:marTop w:val="0"/>
          <w:marBottom w:val="0"/>
          <w:divBdr>
            <w:top w:val="none" w:sz="0" w:space="0" w:color="auto"/>
            <w:left w:val="none" w:sz="0" w:space="0" w:color="auto"/>
            <w:bottom w:val="none" w:sz="0" w:space="0" w:color="auto"/>
            <w:right w:val="none" w:sz="0" w:space="0" w:color="auto"/>
          </w:divBdr>
          <w:divsChild>
            <w:div w:id="369572944">
              <w:marLeft w:val="0"/>
              <w:marRight w:val="0"/>
              <w:marTop w:val="0"/>
              <w:marBottom w:val="0"/>
              <w:divBdr>
                <w:top w:val="none" w:sz="0" w:space="0" w:color="auto"/>
                <w:left w:val="none" w:sz="0" w:space="0" w:color="auto"/>
                <w:bottom w:val="none" w:sz="0" w:space="0" w:color="auto"/>
                <w:right w:val="none" w:sz="0" w:space="0" w:color="auto"/>
              </w:divBdr>
            </w:div>
          </w:divsChild>
        </w:div>
        <w:div w:id="1794859058">
          <w:marLeft w:val="0"/>
          <w:marRight w:val="0"/>
          <w:marTop w:val="0"/>
          <w:marBottom w:val="0"/>
          <w:divBdr>
            <w:top w:val="none" w:sz="0" w:space="0" w:color="auto"/>
            <w:left w:val="none" w:sz="0" w:space="0" w:color="auto"/>
            <w:bottom w:val="none" w:sz="0" w:space="0" w:color="auto"/>
            <w:right w:val="none" w:sz="0" w:space="0" w:color="auto"/>
          </w:divBdr>
          <w:divsChild>
            <w:div w:id="1659503762">
              <w:marLeft w:val="0"/>
              <w:marRight w:val="0"/>
              <w:marTop w:val="0"/>
              <w:marBottom w:val="0"/>
              <w:divBdr>
                <w:top w:val="none" w:sz="0" w:space="0" w:color="auto"/>
                <w:left w:val="none" w:sz="0" w:space="0" w:color="auto"/>
                <w:bottom w:val="none" w:sz="0" w:space="0" w:color="auto"/>
                <w:right w:val="none" w:sz="0" w:space="0" w:color="auto"/>
              </w:divBdr>
            </w:div>
          </w:divsChild>
        </w:div>
        <w:div w:id="1797210429">
          <w:marLeft w:val="0"/>
          <w:marRight w:val="0"/>
          <w:marTop w:val="0"/>
          <w:marBottom w:val="0"/>
          <w:divBdr>
            <w:top w:val="none" w:sz="0" w:space="0" w:color="auto"/>
            <w:left w:val="none" w:sz="0" w:space="0" w:color="auto"/>
            <w:bottom w:val="none" w:sz="0" w:space="0" w:color="auto"/>
            <w:right w:val="none" w:sz="0" w:space="0" w:color="auto"/>
          </w:divBdr>
          <w:divsChild>
            <w:div w:id="288366443">
              <w:marLeft w:val="0"/>
              <w:marRight w:val="0"/>
              <w:marTop w:val="0"/>
              <w:marBottom w:val="0"/>
              <w:divBdr>
                <w:top w:val="none" w:sz="0" w:space="0" w:color="auto"/>
                <w:left w:val="none" w:sz="0" w:space="0" w:color="auto"/>
                <w:bottom w:val="none" w:sz="0" w:space="0" w:color="auto"/>
                <w:right w:val="none" w:sz="0" w:space="0" w:color="auto"/>
              </w:divBdr>
            </w:div>
          </w:divsChild>
        </w:div>
        <w:div w:id="1801412306">
          <w:marLeft w:val="0"/>
          <w:marRight w:val="0"/>
          <w:marTop w:val="0"/>
          <w:marBottom w:val="0"/>
          <w:divBdr>
            <w:top w:val="none" w:sz="0" w:space="0" w:color="auto"/>
            <w:left w:val="none" w:sz="0" w:space="0" w:color="auto"/>
            <w:bottom w:val="none" w:sz="0" w:space="0" w:color="auto"/>
            <w:right w:val="none" w:sz="0" w:space="0" w:color="auto"/>
          </w:divBdr>
          <w:divsChild>
            <w:div w:id="215237696">
              <w:marLeft w:val="0"/>
              <w:marRight w:val="0"/>
              <w:marTop w:val="0"/>
              <w:marBottom w:val="0"/>
              <w:divBdr>
                <w:top w:val="none" w:sz="0" w:space="0" w:color="auto"/>
                <w:left w:val="none" w:sz="0" w:space="0" w:color="auto"/>
                <w:bottom w:val="none" w:sz="0" w:space="0" w:color="auto"/>
                <w:right w:val="none" w:sz="0" w:space="0" w:color="auto"/>
              </w:divBdr>
            </w:div>
          </w:divsChild>
        </w:div>
        <w:div w:id="1806582395">
          <w:marLeft w:val="0"/>
          <w:marRight w:val="0"/>
          <w:marTop w:val="0"/>
          <w:marBottom w:val="0"/>
          <w:divBdr>
            <w:top w:val="none" w:sz="0" w:space="0" w:color="auto"/>
            <w:left w:val="none" w:sz="0" w:space="0" w:color="auto"/>
            <w:bottom w:val="none" w:sz="0" w:space="0" w:color="auto"/>
            <w:right w:val="none" w:sz="0" w:space="0" w:color="auto"/>
          </w:divBdr>
          <w:divsChild>
            <w:div w:id="1006247921">
              <w:marLeft w:val="0"/>
              <w:marRight w:val="0"/>
              <w:marTop w:val="0"/>
              <w:marBottom w:val="0"/>
              <w:divBdr>
                <w:top w:val="none" w:sz="0" w:space="0" w:color="auto"/>
                <w:left w:val="none" w:sz="0" w:space="0" w:color="auto"/>
                <w:bottom w:val="none" w:sz="0" w:space="0" w:color="auto"/>
                <w:right w:val="none" w:sz="0" w:space="0" w:color="auto"/>
              </w:divBdr>
            </w:div>
          </w:divsChild>
        </w:div>
        <w:div w:id="1807745559">
          <w:marLeft w:val="0"/>
          <w:marRight w:val="0"/>
          <w:marTop w:val="0"/>
          <w:marBottom w:val="0"/>
          <w:divBdr>
            <w:top w:val="none" w:sz="0" w:space="0" w:color="auto"/>
            <w:left w:val="none" w:sz="0" w:space="0" w:color="auto"/>
            <w:bottom w:val="none" w:sz="0" w:space="0" w:color="auto"/>
            <w:right w:val="none" w:sz="0" w:space="0" w:color="auto"/>
          </w:divBdr>
          <w:divsChild>
            <w:div w:id="1053820030">
              <w:marLeft w:val="0"/>
              <w:marRight w:val="0"/>
              <w:marTop w:val="0"/>
              <w:marBottom w:val="0"/>
              <w:divBdr>
                <w:top w:val="none" w:sz="0" w:space="0" w:color="auto"/>
                <w:left w:val="none" w:sz="0" w:space="0" w:color="auto"/>
                <w:bottom w:val="none" w:sz="0" w:space="0" w:color="auto"/>
                <w:right w:val="none" w:sz="0" w:space="0" w:color="auto"/>
              </w:divBdr>
            </w:div>
          </w:divsChild>
        </w:div>
        <w:div w:id="1812090915">
          <w:marLeft w:val="0"/>
          <w:marRight w:val="0"/>
          <w:marTop w:val="0"/>
          <w:marBottom w:val="0"/>
          <w:divBdr>
            <w:top w:val="none" w:sz="0" w:space="0" w:color="auto"/>
            <w:left w:val="none" w:sz="0" w:space="0" w:color="auto"/>
            <w:bottom w:val="none" w:sz="0" w:space="0" w:color="auto"/>
            <w:right w:val="none" w:sz="0" w:space="0" w:color="auto"/>
          </w:divBdr>
          <w:divsChild>
            <w:div w:id="820998909">
              <w:marLeft w:val="0"/>
              <w:marRight w:val="0"/>
              <w:marTop w:val="0"/>
              <w:marBottom w:val="0"/>
              <w:divBdr>
                <w:top w:val="none" w:sz="0" w:space="0" w:color="auto"/>
                <w:left w:val="none" w:sz="0" w:space="0" w:color="auto"/>
                <w:bottom w:val="none" w:sz="0" w:space="0" w:color="auto"/>
                <w:right w:val="none" w:sz="0" w:space="0" w:color="auto"/>
              </w:divBdr>
            </w:div>
          </w:divsChild>
        </w:div>
        <w:div w:id="1814059396">
          <w:marLeft w:val="0"/>
          <w:marRight w:val="0"/>
          <w:marTop w:val="0"/>
          <w:marBottom w:val="0"/>
          <w:divBdr>
            <w:top w:val="none" w:sz="0" w:space="0" w:color="auto"/>
            <w:left w:val="none" w:sz="0" w:space="0" w:color="auto"/>
            <w:bottom w:val="none" w:sz="0" w:space="0" w:color="auto"/>
            <w:right w:val="none" w:sz="0" w:space="0" w:color="auto"/>
          </w:divBdr>
          <w:divsChild>
            <w:div w:id="1754622532">
              <w:marLeft w:val="0"/>
              <w:marRight w:val="0"/>
              <w:marTop w:val="0"/>
              <w:marBottom w:val="0"/>
              <w:divBdr>
                <w:top w:val="none" w:sz="0" w:space="0" w:color="auto"/>
                <w:left w:val="none" w:sz="0" w:space="0" w:color="auto"/>
                <w:bottom w:val="none" w:sz="0" w:space="0" w:color="auto"/>
                <w:right w:val="none" w:sz="0" w:space="0" w:color="auto"/>
              </w:divBdr>
            </w:div>
          </w:divsChild>
        </w:div>
        <w:div w:id="1819494602">
          <w:marLeft w:val="0"/>
          <w:marRight w:val="0"/>
          <w:marTop w:val="0"/>
          <w:marBottom w:val="0"/>
          <w:divBdr>
            <w:top w:val="none" w:sz="0" w:space="0" w:color="auto"/>
            <w:left w:val="none" w:sz="0" w:space="0" w:color="auto"/>
            <w:bottom w:val="none" w:sz="0" w:space="0" w:color="auto"/>
            <w:right w:val="none" w:sz="0" w:space="0" w:color="auto"/>
          </w:divBdr>
          <w:divsChild>
            <w:div w:id="1417826929">
              <w:marLeft w:val="0"/>
              <w:marRight w:val="0"/>
              <w:marTop w:val="0"/>
              <w:marBottom w:val="0"/>
              <w:divBdr>
                <w:top w:val="none" w:sz="0" w:space="0" w:color="auto"/>
                <w:left w:val="none" w:sz="0" w:space="0" w:color="auto"/>
                <w:bottom w:val="none" w:sz="0" w:space="0" w:color="auto"/>
                <w:right w:val="none" w:sz="0" w:space="0" w:color="auto"/>
              </w:divBdr>
            </w:div>
          </w:divsChild>
        </w:div>
        <w:div w:id="1820224685">
          <w:marLeft w:val="0"/>
          <w:marRight w:val="0"/>
          <w:marTop w:val="0"/>
          <w:marBottom w:val="0"/>
          <w:divBdr>
            <w:top w:val="none" w:sz="0" w:space="0" w:color="auto"/>
            <w:left w:val="none" w:sz="0" w:space="0" w:color="auto"/>
            <w:bottom w:val="none" w:sz="0" w:space="0" w:color="auto"/>
            <w:right w:val="none" w:sz="0" w:space="0" w:color="auto"/>
          </w:divBdr>
          <w:divsChild>
            <w:div w:id="16665471">
              <w:marLeft w:val="0"/>
              <w:marRight w:val="0"/>
              <w:marTop w:val="0"/>
              <w:marBottom w:val="0"/>
              <w:divBdr>
                <w:top w:val="none" w:sz="0" w:space="0" w:color="auto"/>
                <w:left w:val="none" w:sz="0" w:space="0" w:color="auto"/>
                <w:bottom w:val="none" w:sz="0" w:space="0" w:color="auto"/>
                <w:right w:val="none" w:sz="0" w:space="0" w:color="auto"/>
              </w:divBdr>
            </w:div>
          </w:divsChild>
        </w:div>
        <w:div w:id="1821530546">
          <w:marLeft w:val="0"/>
          <w:marRight w:val="0"/>
          <w:marTop w:val="0"/>
          <w:marBottom w:val="0"/>
          <w:divBdr>
            <w:top w:val="none" w:sz="0" w:space="0" w:color="auto"/>
            <w:left w:val="none" w:sz="0" w:space="0" w:color="auto"/>
            <w:bottom w:val="none" w:sz="0" w:space="0" w:color="auto"/>
            <w:right w:val="none" w:sz="0" w:space="0" w:color="auto"/>
          </w:divBdr>
          <w:divsChild>
            <w:div w:id="682972225">
              <w:marLeft w:val="0"/>
              <w:marRight w:val="0"/>
              <w:marTop w:val="0"/>
              <w:marBottom w:val="0"/>
              <w:divBdr>
                <w:top w:val="none" w:sz="0" w:space="0" w:color="auto"/>
                <w:left w:val="none" w:sz="0" w:space="0" w:color="auto"/>
                <w:bottom w:val="none" w:sz="0" w:space="0" w:color="auto"/>
                <w:right w:val="none" w:sz="0" w:space="0" w:color="auto"/>
              </w:divBdr>
            </w:div>
          </w:divsChild>
        </w:div>
        <w:div w:id="1822575137">
          <w:marLeft w:val="0"/>
          <w:marRight w:val="0"/>
          <w:marTop w:val="0"/>
          <w:marBottom w:val="0"/>
          <w:divBdr>
            <w:top w:val="none" w:sz="0" w:space="0" w:color="auto"/>
            <w:left w:val="none" w:sz="0" w:space="0" w:color="auto"/>
            <w:bottom w:val="none" w:sz="0" w:space="0" w:color="auto"/>
            <w:right w:val="none" w:sz="0" w:space="0" w:color="auto"/>
          </w:divBdr>
          <w:divsChild>
            <w:div w:id="1280455132">
              <w:marLeft w:val="0"/>
              <w:marRight w:val="0"/>
              <w:marTop w:val="0"/>
              <w:marBottom w:val="0"/>
              <w:divBdr>
                <w:top w:val="none" w:sz="0" w:space="0" w:color="auto"/>
                <w:left w:val="none" w:sz="0" w:space="0" w:color="auto"/>
                <w:bottom w:val="none" w:sz="0" w:space="0" w:color="auto"/>
                <w:right w:val="none" w:sz="0" w:space="0" w:color="auto"/>
              </w:divBdr>
            </w:div>
          </w:divsChild>
        </w:div>
        <w:div w:id="1825391888">
          <w:marLeft w:val="0"/>
          <w:marRight w:val="0"/>
          <w:marTop w:val="0"/>
          <w:marBottom w:val="0"/>
          <w:divBdr>
            <w:top w:val="none" w:sz="0" w:space="0" w:color="auto"/>
            <w:left w:val="none" w:sz="0" w:space="0" w:color="auto"/>
            <w:bottom w:val="none" w:sz="0" w:space="0" w:color="auto"/>
            <w:right w:val="none" w:sz="0" w:space="0" w:color="auto"/>
          </w:divBdr>
          <w:divsChild>
            <w:div w:id="628315145">
              <w:marLeft w:val="0"/>
              <w:marRight w:val="0"/>
              <w:marTop w:val="0"/>
              <w:marBottom w:val="0"/>
              <w:divBdr>
                <w:top w:val="none" w:sz="0" w:space="0" w:color="auto"/>
                <w:left w:val="none" w:sz="0" w:space="0" w:color="auto"/>
                <w:bottom w:val="none" w:sz="0" w:space="0" w:color="auto"/>
                <w:right w:val="none" w:sz="0" w:space="0" w:color="auto"/>
              </w:divBdr>
            </w:div>
          </w:divsChild>
        </w:div>
        <w:div w:id="1832794760">
          <w:marLeft w:val="0"/>
          <w:marRight w:val="0"/>
          <w:marTop w:val="0"/>
          <w:marBottom w:val="0"/>
          <w:divBdr>
            <w:top w:val="none" w:sz="0" w:space="0" w:color="auto"/>
            <w:left w:val="none" w:sz="0" w:space="0" w:color="auto"/>
            <w:bottom w:val="none" w:sz="0" w:space="0" w:color="auto"/>
            <w:right w:val="none" w:sz="0" w:space="0" w:color="auto"/>
          </w:divBdr>
          <w:divsChild>
            <w:div w:id="241724683">
              <w:marLeft w:val="0"/>
              <w:marRight w:val="0"/>
              <w:marTop w:val="0"/>
              <w:marBottom w:val="0"/>
              <w:divBdr>
                <w:top w:val="none" w:sz="0" w:space="0" w:color="auto"/>
                <w:left w:val="none" w:sz="0" w:space="0" w:color="auto"/>
                <w:bottom w:val="none" w:sz="0" w:space="0" w:color="auto"/>
                <w:right w:val="none" w:sz="0" w:space="0" w:color="auto"/>
              </w:divBdr>
            </w:div>
          </w:divsChild>
        </w:div>
        <w:div w:id="1836342208">
          <w:marLeft w:val="0"/>
          <w:marRight w:val="0"/>
          <w:marTop w:val="0"/>
          <w:marBottom w:val="0"/>
          <w:divBdr>
            <w:top w:val="none" w:sz="0" w:space="0" w:color="auto"/>
            <w:left w:val="none" w:sz="0" w:space="0" w:color="auto"/>
            <w:bottom w:val="none" w:sz="0" w:space="0" w:color="auto"/>
            <w:right w:val="none" w:sz="0" w:space="0" w:color="auto"/>
          </w:divBdr>
          <w:divsChild>
            <w:div w:id="1068841821">
              <w:marLeft w:val="0"/>
              <w:marRight w:val="0"/>
              <w:marTop w:val="0"/>
              <w:marBottom w:val="0"/>
              <w:divBdr>
                <w:top w:val="none" w:sz="0" w:space="0" w:color="auto"/>
                <w:left w:val="none" w:sz="0" w:space="0" w:color="auto"/>
                <w:bottom w:val="none" w:sz="0" w:space="0" w:color="auto"/>
                <w:right w:val="none" w:sz="0" w:space="0" w:color="auto"/>
              </w:divBdr>
            </w:div>
          </w:divsChild>
        </w:div>
        <w:div w:id="1837189029">
          <w:marLeft w:val="0"/>
          <w:marRight w:val="0"/>
          <w:marTop w:val="0"/>
          <w:marBottom w:val="0"/>
          <w:divBdr>
            <w:top w:val="none" w:sz="0" w:space="0" w:color="auto"/>
            <w:left w:val="none" w:sz="0" w:space="0" w:color="auto"/>
            <w:bottom w:val="none" w:sz="0" w:space="0" w:color="auto"/>
            <w:right w:val="none" w:sz="0" w:space="0" w:color="auto"/>
          </w:divBdr>
          <w:divsChild>
            <w:div w:id="2007856649">
              <w:marLeft w:val="0"/>
              <w:marRight w:val="0"/>
              <w:marTop w:val="0"/>
              <w:marBottom w:val="0"/>
              <w:divBdr>
                <w:top w:val="none" w:sz="0" w:space="0" w:color="auto"/>
                <w:left w:val="none" w:sz="0" w:space="0" w:color="auto"/>
                <w:bottom w:val="none" w:sz="0" w:space="0" w:color="auto"/>
                <w:right w:val="none" w:sz="0" w:space="0" w:color="auto"/>
              </w:divBdr>
            </w:div>
          </w:divsChild>
        </w:div>
        <w:div w:id="1850102375">
          <w:marLeft w:val="0"/>
          <w:marRight w:val="0"/>
          <w:marTop w:val="0"/>
          <w:marBottom w:val="0"/>
          <w:divBdr>
            <w:top w:val="none" w:sz="0" w:space="0" w:color="auto"/>
            <w:left w:val="none" w:sz="0" w:space="0" w:color="auto"/>
            <w:bottom w:val="none" w:sz="0" w:space="0" w:color="auto"/>
            <w:right w:val="none" w:sz="0" w:space="0" w:color="auto"/>
          </w:divBdr>
          <w:divsChild>
            <w:div w:id="647051885">
              <w:marLeft w:val="0"/>
              <w:marRight w:val="0"/>
              <w:marTop w:val="0"/>
              <w:marBottom w:val="0"/>
              <w:divBdr>
                <w:top w:val="none" w:sz="0" w:space="0" w:color="auto"/>
                <w:left w:val="none" w:sz="0" w:space="0" w:color="auto"/>
                <w:bottom w:val="none" w:sz="0" w:space="0" w:color="auto"/>
                <w:right w:val="none" w:sz="0" w:space="0" w:color="auto"/>
              </w:divBdr>
            </w:div>
          </w:divsChild>
        </w:div>
        <w:div w:id="1851018937">
          <w:marLeft w:val="0"/>
          <w:marRight w:val="0"/>
          <w:marTop w:val="0"/>
          <w:marBottom w:val="0"/>
          <w:divBdr>
            <w:top w:val="none" w:sz="0" w:space="0" w:color="auto"/>
            <w:left w:val="none" w:sz="0" w:space="0" w:color="auto"/>
            <w:bottom w:val="none" w:sz="0" w:space="0" w:color="auto"/>
            <w:right w:val="none" w:sz="0" w:space="0" w:color="auto"/>
          </w:divBdr>
          <w:divsChild>
            <w:div w:id="598879925">
              <w:marLeft w:val="0"/>
              <w:marRight w:val="0"/>
              <w:marTop w:val="0"/>
              <w:marBottom w:val="0"/>
              <w:divBdr>
                <w:top w:val="none" w:sz="0" w:space="0" w:color="auto"/>
                <w:left w:val="none" w:sz="0" w:space="0" w:color="auto"/>
                <w:bottom w:val="none" w:sz="0" w:space="0" w:color="auto"/>
                <w:right w:val="none" w:sz="0" w:space="0" w:color="auto"/>
              </w:divBdr>
            </w:div>
          </w:divsChild>
        </w:div>
        <w:div w:id="1853912338">
          <w:marLeft w:val="0"/>
          <w:marRight w:val="0"/>
          <w:marTop w:val="0"/>
          <w:marBottom w:val="0"/>
          <w:divBdr>
            <w:top w:val="none" w:sz="0" w:space="0" w:color="auto"/>
            <w:left w:val="none" w:sz="0" w:space="0" w:color="auto"/>
            <w:bottom w:val="none" w:sz="0" w:space="0" w:color="auto"/>
            <w:right w:val="none" w:sz="0" w:space="0" w:color="auto"/>
          </w:divBdr>
          <w:divsChild>
            <w:div w:id="538664402">
              <w:marLeft w:val="0"/>
              <w:marRight w:val="0"/>
              <w:marTop w:val="0"/>
              <w:marBottom w:val="0"/>
              <w:divBdr>
                <w:top w:val="none" w:sz="0" w:space="0" w:color="auto"/>
                <w:left w:val="none" w:sz="0" w:space="0" w:color="auto"/>
                <w:bottom w:val="none" w:sz="0" w:space="0" w:color="auto"/>
                <w:right w:val="none" w:sz="0" w:space="0" w:color="auto"/>
              </w:divBdr>
            </w:div>
          </w:divsChild>
        </w:div>
        <w:div w:id="1859612584">
          <w:marLeft w:val="0"/>
          <w:marRight w:val="0"/>
          <w:marTop w:val="0"/>
          <w:marBottom w:val="0"/>
          <w:divBdr>
            <w:top w:val="none" w:sz="0" w:space="0" w:color="auto"/>
            <w:left w:val="none" w:sz="0" w:space="0" w:color="auto"/>
            <w:bottom w:val="none" w:sz="0" w:space="0" w:color="auto"/>
            <w:right w:val="none" w:sz="0" w:space="0" w:color="auto"/>
          </w:divBdr>
          <w:divsChild>
            <w:div w:id="359358864">
              <w:marLeft w:val="0"/>
              <w:marRight w:val="0"/>
              <w:marTop w:val="0"/>
              <w:marBottom w:val="0"/>
              <w:divBdr>
                <w:top w:val="none" w:sz="0" w:space="0" w:color="auto"/>
                <w:left w:val="none" w:sz="0" w:space="0" w:color="auto"/>
                <w:bottom w:val="none" w:sz="0" w:space="0" w:color="auto"/>
                <w:right w:val="none" w:sz="0" w:space="0" w:color="auto"/>
              </w:divBdr>
            </w:div>
          </w:divsChild>
        </w:div>
        <w:div w:id="1863859560">
          <w:marLeft w:val="0"/>
          <w:marRight w:val="0"/>
          <w:marTop w:val="0"/>
          <w:marBottom w:val="0"/>
          <w:divBdr>
            <w:top w:val="none" w:sz="0" w:space="0" w:color="auto"/>
            <w:left w:val="none" w:sz="0" w:space="0" w:color="auto"/>
            <w:bottom w:val="none" w:sz="0" w:space="0" w:color="auto"/>
            <w:right w:val="none" w:sz="0" w:space="0" w:color="auto"/>
          </w:divBdr>
          <w:divsChild>
            <w:div w:id="1308435671">
              <w:marLeft w:val="0"/>
              <w:marRight w:val="0"/>
              <w:marTop w:val="0"/>
              <w:marBottom w:val="0"/>
              <w:divBdr>
                <w:top w:val="none" w:sz="0" w:space="0" w:color="auto"/>
                <w:left w:val="none" w:sz="0" w:space="0" w:color="auto"/>
                <w:bottom w:val="none" w:sz="0" w:space="0" w:color="auto"/>
                <w:right w:val="none" w:sz="0" w:space="0" w:color="auto"/>
              </w:divBdr>
            </w:div>
          </w:divsChild>
        </w:div>
        <w:div w:id="1870796219">
          <w:marLeft w:val="0"/>
          <w:marRight w:val="0"/>
          <w:marTop w:val="0"/>
          <w:marBottom w:val="0"/>
          <w:divBdr>
            <w:top w:val="none" w:sz="0" w:space="0" w:color="auto"/>
            <w:left w:val="none" w:sz="0" w:space="0" w:color="auto"/>
            <w:bottom w:val="none" w:sz="0" w:space="0" w:color="auto"/>
            <w:right w:val="none" w:sz="0" w:space="0" w:color="auto"/>
          </w:divBdr>
          <w:divsChild>
            <w:div w:id="1015349588">
              <w:marLeft w:val="0"/>
              <w:marRight w:val="0"/>
              <w:marTop w:val="0"/>
              <w:marBottom w:val="0"/>
              <w:divBdr>
                <w:top w:val="none" w:sz="0" w:space="0" w:color="auto"/>
                <w:left w:val="none" w:sz="0" w:space="0" w:color="auto"/>
                <w:bottom w:val="none" w:sz="0" w:space="0" w:color="auto"/>
                <w:right w:val="none" w:sz="0" w:space="0" w:color="auto"/>
              </w:divBdr>
            </w:div>
          </w:divsChild>
        </w:div>
        <w:div w:id="1874340687">
          <w:marLeft w:val="0"/>
          <w:marRight w:val="0"/>
          <w:marTop w:val="0"/>
          <w:marBottom w:val="0"/>
          <w:divBdr>
            <w:top w:val="none" w:sz="0" w:space="0" w:color="auto"/>
            <w:left w:val="none" w:sz="0" w:space="0" w:color="auto"/>
            <w:bottom w:val="none" w:sz="0" w:space="0" w:color="auto"/>
            <w:right w:val="none" w:sz="0" w:space="0" w:color="auto"/>
          </w:divBdr>
          <w:divsChild>
            <w:div w:id="931546613">
              <w:marLeft w:val="0"/>
              <w:marRight w:val="0"/>
              <w:marTop w:val="0"/>
              <w:marBottom w:val="0"/>
              <w:divBdr>
                <w:top w:val="none" w:sz="0" w:space="0" w:color="auto"/>
                <w:left w:val="none" w:sz="0" w:space="0" w:color="auto"/>
                <w:bottom w:val="none" w:sz="0" w:space="0" w:color="auto"/>
                <w:right w:val="none" w:sz="0" w:space="0" w:color="auto"/>
              </w:divBdr>
            </w:div>
          </w:divsChild>
        </w:div>
        <w:div w:id="1875773536">
          <w:marLeft w:val="0"/>
          <w:marRight w:val="0"/>
          <w:marTop w:val="0"/>
          <w:marBottom w:val="0"/>
          <w:divBdr>
            <w:top w:val="none" w:sz="0" w:space="0" w:color="auto"/>
            <w:left w:val="none" w:sz="0" w:space="0" w:color="auto"/>
            <w:bottom w:val="none" w:sz="0" w:space="0" w:color="auto"/>
            <w:right w:val="none" w:sz="0" w:space="0" w:color="auto"/>
          </w:divBdr>
          <w:divsChild>
            <w:div w:id="1591770027">
              <w:marLeft w:val="0"/>
              <w:marRight w:val="0"/>
              <w:marTop w:val="0"/>
              <w:marBottom w:val="0"/>
              <w:divBdr>
                <w:top w:val="none" w:sz="0" w:space="0" w:color="auto"/>
                <w:left w:val="none" w:sz="0" w:space="0" w:color="auto"/>
                <w:bottom w:val="none" w:sz="0" w:space="0" w:color="auto"/>
                <w:right w:val="none" w:sz="0" w:space="0" w:color="auto"/>
              </w:divBdr>
            </w:div>
          </w:divsChild>
        </w:div>
        <w:div w:id="1879703606">
          <w:marLeft w:val="0"/>
          <w:marRight w:val="0"/>
          <w:marTop w:val="0"/>
          <w:marBottom w:val="0"/>
          <w:divBdr>
            <w:top w:val="none" w:sz="0" w:space="0" w:color="auto"/>
            <w:left w:val="none" w:sz="0" w:space="0" w:color="auto"/>
            <w:bottom w:val="none" w:sz="0" w:space="0" w:color="auto"/>
            <w:right w:val="none" w:sz="0" w:space="0" w:color="auto"/>
          </w:divBdr>
          <w:divsChild>
            <w:div w:id="1281835356">
              <w:marLeft w:val="0"/>
              <w:marRight w:val="0"/>
              <w:marTop w:val="0"/>
              <w:marBottom w:val="0"/>
              <w:divBdr>
                <w:top w:val="none" w:sz="0" w:space="0" w:color="auto"/>
                <w:left w:val="none" w:sz="0" w:space="0" w:color="auto"/>
                <w:bottom w:val="none" w:sz="0" w:space="0" w:color="auto"/>
                <w:right w:val="none" w:sz="0" w:space="0" w:color="auto"/>
              </w:divBdr>
            </w:div>
          </w:divsChild>
        </w:div>
        <w:div w:id="1891575878">
          <w:marLeft w:val="0"/>
          <w:marRight w:val="0"/>
          <w:marTop w:val="0"/>
          <w:marBottom w:val="0"/>
          <w:divBdr>
            <w:top w:val="none" w:sz="0" w:space="0" w:color="auto"/>
            <w:left w:val="none" w:sz="0" w:space="0" w:color="auto"/>
            <w:bottom w:val="none" w:sz="0" w:space="0" w:color="auto"/>
            <w:right w:val="none" w:sz="0" w:space="0" w:color="auto"/>
          </w:divBdr>
          <w:divsChild>
            <w:div w:id="1830243113">
              <w:marLeft w:val="0"/>
              <w:marRight w:val="0"/>
              <w:marTop w:val="0"/>
              <w:marBottom w:val="0"/>
              <w:divBdr>
                <w:top w:val="none" w:sz="0" w:space="0" w:color="auto"/>
                <w:left w:val="none" w:sz="0" w:space="0" w:color="auto"/>
                <w:bottom w:val="none" w:sz="0" w:space="0" w:color="auto"/>
                <w:right w:val="none" w:sz="0" w:space="0" w:color="auto"/>
              </w:divBdr>
            </w:div>
          </w:divsChild>
        </w:div>
        <w:div w:id="1891841801">
          <w:marLeft w:val="0"/>
          <w:marRight w:val="0"/>
          <w:marTop w:val="0"/>
          <w:marBottom w:val="0"/>
          <w:divBdr>
            <w:top w:val="none" w:sz="0" w:space="0" w:color="auto"/>
            <w:left w:val="none" w:sz="0" w:space="0" w:color="auto"/>
            <w:bottom w:val="none" w:sz="0" w:space="0" w:color="auto"/>
            <w:right w:val="none" w:sz="0" w:space="0" w:color="auto"/>
          </w:divBdr>
          <w:divsChild>
            <w:div w:id="1892036838">
              <w:marLeft w:val="0"/>
              <w:marRight w:val="0"/>
              <w:marTop w:val="0"/>
              <w:marBottom w:val="0"/>
              <w:divBdr>
                <w:top w:val="none" w:sz="0" w:space="0" w:color="auto"/>
                <w:left w:val="none" w:sz="0" w:space="0" w:color="auto"/>
                <w:bottom w:val="none" w:sz="0" w:space="0" w:color="auto"/>
                <w:right w:val="none" w:sz="0" w:space="0" w:color="auto"/>
              </w:divBdr>
            </w:div>
          </w:divsChild>
        </w:div>
        <w:div w:id="1892957546">
          <w:marLeft w:val="0"/>
          <w:marRight w:val="0"/>
          <w:marTop w:val="0"/>
          <w:marBottom w:val="0"/>
          <w:divBdr>
            <w:top w:val="none" w:sz="0" w:space="0" w:color="auto"/>
            <w:left w:val="none" w:sz="0" w:space="0" w:color="auto"/>
            <w:bottom w:val="none" w:sz="0" w:space="0" w:color="auto"/>
            <w:right w:val="none" w:sz="0" w:space="0" w:color="auto"/>
          </w:divBdr>
          <w:divsChild>
            <w:div w:id="615982796">
              <w:marLeft w:val="0"/>
              <w:marRight w:val="0"/>
              <w:marTop w:val="0"/>
              <w:marBottom w:val="0"/>
              <w:divBdr>
                <w:top w:val="none" w:sz="0" w:space="0" w:color="auto"/>
                <w:left w:val="none" w:sz="0" w:space="0" w:color="auto"/>
                <w:bottom w:val="none" w:sz="0" w:space="0" w:color="auto"/>
                <w:right w:val="none" w:sz="0" w:space="0" w:color="auto"/>
              </w:divBdr>
            </w:div>
          </w:divsChild>
        </w:div>
        <w:div w:id="1902203793">
          <w:marLeft w:val="0"/>
          <w:marRight w:val="0"/>
          <w:marTop w:val="0"/>
          <w:marBottom w:val="0"/>
          <w:divBdr>
            <w:top w:val="none" w:sz="0" w:space="0" w:color="auto"/>
            <w:left w:val="none" w:sz="0" w:space="0" w:color="auto"/>
            <w:bottom w:val="none" w:sz="0" w:space="0" w:color="auto"/>
            <w:right w:val="none" w:sz="0" w:space="0" w:color="auto"/>
          </w:divBdr>
          <w:divsChild>
            <w:div w:id="859050505">
              <w:marLeft w:val="0"/>
              <w:marRight w:val="0"/>
              <w:marTop w:val="0"/>
              <w:marBottom w:val="0"/>
              <w:divBdr>
                <w:top w:val="none" w:sz="0" w:space="0" w:color="auto"/>
                <w:left w:val="none" w:sz="0" w:space="0" w:color="auto"/>
                <w:bottom w:val="none" w:sz="0" w:space="0" w:color="auto"/>
                <w:right w:val="none" w:sz="0" w:space="0" w:color="auto"/>
              </w:divBdr>
            </w:div>
          </w:divsChild>
        </w:div>
        <w:div w:id="1904175755">
          <w:marLeft w:val="0"/>
          <w:marRight w:val="0"/>
          <w:marTop w:val="0"/>
          <w:marBottom w:val="0"/>
          <w:divBdr>
            <w:top w:val="none" w:sz="0" w:space="0" w:color="auto"/>
            <w:left w:val="none" w:sz="0" w:space="0" w:color="auto"/>
            <w:bottom w:val="none" w:sz="0" w:space="0" w:color="auto"/>
            <w:right w:val="none" w:sz="0" w:space="0" w:color="auto"/>
          </w:divBdr>
          <w:divsChild>
            <w:div w:id="642734740">
              <w:marLeft w:val="0"/>
              <w:marRight w:val="0"/>
              <w:marTop w:val="0"/>
              <w:marBottom w:val="0"/>
              <w:divBdr>
                <w:top w:val="none" w:sz="0" w:space="0" w:color="auto"/>
                <w:left w:val="none" w:sz="0" w:space="0" w:color="auto"/>
                <w:bottom w:val="none" w:sz="0" w:space="0" w:color="auto"/>
                <w:right w:val="none" w:sz="0" w:space="0" w:color="auto"/>
              </w:divBdr>
            </w:div>
          </w:divsChild>
        </w:div>
        <w:div w:id="1910648484">
          <w:marLeft w:val="0"/>
          <w:marRight w:val="0"/>
          <w:marTop w:val="0"/>
          <w:marBottom w:val="0"/>
          <w:divBdr>
            <w:top w:val="none" w:sz="0" w:space="0" w:color="auto"/>
            <w:left w:val="none" w:sz="0" w:space="0" w:color="auto"/>
            <w:bottom w:val="none" w:sz="0" w:space="0" w:color="auto"/>
            <w:right w:val="none" w:sz="0" w:space="0" w:color="auto"/>
          </w:divBdr>
          <w:divsChild>
            <w:div w:id="1685746726">
              <w:marLeft w:val="0"/>
              <w:marRight w:val="0"/>
              <w:marTop w:val="0"/>
              <w:marBottom w:val="0"/>
              <w:divBdr>
                <w:top w:val="none" w:sz="0" w:space="0" w:color="auto"/>
                <w:left w:val="none" w:sz="0" w:space="0" w:color="auto"/>
                <w:bottom w:val="none" w:sz="0" w:space="0" w:color="auto"/>
                <w:right w:val="none" w:sz="0" w:space="0" w:color="auto"/>
              </w:divBdr>
            </w:div>
          </w:divsChild>
        </w:div>
        <w:div w:id="1911571671">
          <w:marLeft w:val="0"/>
          <w:marRight w:val="0"/>
          <w:marTop w:val="0"/>
          <w:marBottom w:val="0"/>
          <w:divBdr>
            <w:top w:val="none" w:sz="0" w:space="0" w:color="auto"/>
            <w:left w:val="none" w:sz="0" w:space="0" w:color="auto"/>
            <w:bottom w:val="none" w:sz="0" w:space="0" w:color="auto"/>
            <w:right w:val="none" w:sz="0" w:space="0" w:color="auto"/>
          </w:divBdr>
          <w:divsChild>
            <w:div w:id="730735114">
              <w:marLeft w:val="0"/>
              <w:marRight w:val="0"/>
              <w:marTop w:val="0"/>
              <w:marBottom w:val="0"/>
              <w:divBdr>
                <w:top w:val="none" w:sz="0" w:space="0" w:color="auto"/>
                <w:left w:val="none" w:sz="0" w:space="0" w:color="auto"/>
                <w:bottom w:val="none" w:sz="0" w:space="0" w:color="auto"/>
                <w:right w:val="none" w:sz="0" w:space="0" w:color="auto"/>
              </w:divBdr>
            </w:div>
          </w:divsChild>
        </w:div>
        <w:div w:id="1911577124">
          <w:marLeft w:val="0"/>
          <w:marRight w:val="0"/>
          <w:marTop w:val="0"/>
          <w:marBottom w:val="0"/>
          <w:divBdr>
            <w:top w:val="none" w:sz="0" w:space="0" w:color="auto"/>
            <w:left w:val="none" w:sz="0" w:space="0" w:color="auto"/>
            <w:bottom w:val="none" w:sz="0" w:space="0" w:color="auto"/>
            <w:right w:val="none" w:sz="0" w:space="0" w:color="auto"/>
          </w:divBdr>
          <w:divsChild>
            <w:div w:id="1719740902">
              <w:marLeft w:val="0"/>
              <w:marRight w:val="0"/>
              <w:marTop w:val="0"/>
              <w:marBottom w:val="0"/>
              <w:divBdr>
                <w:top w:val="none" w:sz="0" w:space="0" w:color="auto"/>
                <w:left w:val="none" w:sz="0" w:space="0" w:color="auto"/>
                <w:bottom w:val="none" w:sz="0" w:space="0" w:color="auto"/>
                <w:right w:val="none" w:sz="0" w:space="0" w:color="auto"/>
              </w:divBdr>
            </w:div>
          </w:divsChild>
        </w:div>
        <w:div w:id="1913008766">
          <w:marLeft w:val="0"/>
          <w:marRight w:val="0"/>
          <w:marTop w:val="0"/>
          <w:marBottom w:val="0"/>
          <w:divBdr>
            <w:top w:val="none" w:sz="0" w:space="0" w:color="auto"/>
            <w:left w:val="none" w:sz="0" w:space="0" w:color="auto"/>
            <w:bottom w:val="none" w:sz="0" w:space="0" w:color="auto"/>
            <w:right w:val="none" w:sz="0" w:space="0" w:color="auto"/>
          </w:divBdr>
          <w:divsChild>
            <w:div w:id="987856447">
              <w:marLeft w:val="0"/>
              <w:marRight w:val="0"/>
              <w:marTop w:val="0"/>
              <w:marBottom w:val="0"/>
              <w:divBdr>
                <w:top w:val="none" w:sz="0" w:space="0" w:color="auto"/>
                <w:left w:val="none" w:sz="0" w:space="0" w:color="auto"/>
                <w:bottom w:val="none" w:sz="0" w:space="0" w:color="auto"/>
                <w:right w:val="none" w:sz="0" w:space="0" w:color="auto"/>
              </w:divBdr>
            </w:div>
          </w:divsChild>
        </w:div>
        <w:div w:id="1915433420">
          <w:marLeft w:val="0"/>
          <w:marRight w:val="0"/>
          <w:marTop w:val="0"/>
          <w:marBottom w:val="0"/>
          <w:divBdr>
            <w:top w:val="none" w:sz="0" w:space="0" w:color="auto"/>
            <w:left w:val="none" w:sz="0" w:space="0" w:color="auto"/>
            <w:bottom w:val="none" w:sz="0" w:space="0" w:color="auto"/>
            <w:right w:val="none" w:sz="0" w:space="0" w:color="auto"/>
          </w:divBdr>
          <w:divsChild>
            <w:div w:id="1669014300">
              <w:marLeft w:val="0"/>
              <w:marRight w:val="0"/>
              <w:marTop w:val="0"/>
              <w:marBottom w:val="0"/>
              <w:divBdr>
                <w:top w:val="none" w:sz="0" w:space="0" w:color="auto"/>
                <w:left w:val="none" w:sz="0" w:space="0" w:color="auto"/>
                <w:bottom w:val="none" w:sz="0" w:space="0" w:color="auto"/>
                <w:right w:val="none" w:sz="0" w:space="0" w:color="auto"/>
              </w:divBdr>
            </w:div>
          </w:divsChild>
        </w:div>
        <w:div w:id="1919367182">
          <w:marLeft w:val="0"/>
          <w:marRight w:val="0"/>
          <w:marTop w:val="0"/>
          <w:marBottom w:val="0"/>
          <w:divBdr>
            <w:top w:val="none" w:sz="0" w:space="0" w:color="auto"/>
            <w:left w:val="none" w:sz="0" w:space="0" w:color="auto"/>
            <w:bottom w:val="none" w:sz="0" w:space="0" w:color="auto"/>
            <w:right w:val="none" w:sz="0" w:space="0" w:color="auto"/>
          </w:divBdr>
          <w:divsChild>
            <w:div w:id="90708333">
              <w:marLeft w:val="0"/>
              <w:marRight w:val="0"/>
              <w:marTop w:val="0"/>
              <w:marBottom w:val="0"/>
              <w:divBdr>
                <w:top w:val="none" w:sz="0" w:space="0" w:color="auto"/>
                <w:left w:val="none" w:sz="0" w:space="0" w:color="auto"/>
                <w:bottom w:val="none" w:sz="0" w:space="0" w:color="auto"/>
                <w:right w:val="none" w:sz="0" w:space="0" w:color="auto"/>
              </w:divBdr>
            </w:div>
          </w:divsChild>
        </w:div>
        <w:div w:id="1922983276">
          <w:marLeft w:val="0"/>
          <w:marRight w:val="0"/>
          <w:marTop w:val="0"/>
          <w:marBottom w:val="0"/>
          <w:divBdr>
            <w:top w:val="none" w:sz="0" w:space="0" w:color="auto"/>
            <w:left w:val="none" w:sz="0" w:space="0" w:color="auto"/>
            <w:bottom w:val="none" w:sz="0" w:space="0" w:color="auto"/>
            <w:right w:val="none" w:sz="0" w:space="0" w:color="auto"/>
          </w:divBdr>
          <w:divsChild>
            <w:div w:id="794057947">
              <w:marLeft w:val="0"/>
              <w:marRight w:val="0"/>
              <w:marTop w:val="0"/>
              <w:marBottom w:val="0"/>
              <w:divBdr>
                <w:top w:val="none" w:sz="0" w:space="0" w:color="auto"/>
                <w:left w:val="none" w:sz="0" w:space="0" w:color="auto"/>
                <w:bottom w:val="none" w:sz="0" w:space="0" w:color="auto"/>
                <w:right w:val="none" w:sz="0" w:space="0" w:color="auto"/>
              </w:divBdr>
            </w:div>
          </w:divsChild>
        </w:div>
        <w:div w:id="1926722075">
          <w:marLeft w:val="0"/>
          <w:marRight w:val="0"/>
          <w:marTop w:val="0"/>
          <w:marBottom w:val="0"/>
          <w:divBdr>
            <w:top w:val="none" w:sz="0" w:space="0" w:color="auto"/>
            <w:left w:val="none" w:sz="0" w:space="0" w:color="auto"/>
            <w:bottom w:val="none" w:sz="0" w:space="0" w:color="auto"/>
            <w:right w:val="none" w:sz="0" w:space="0" w:color="auto"/>
          </w:divBdr>
          <w:divsChild>
            <w:div w:id="1743062790">
              <w:marLeft w:val="0"/>
              <w:marRight w:val="0"/>
              <w:marTop w:val="0"/>
              <w:marBottom w:val="0"/>
              <w:divBdr>
                <w:top w:val="none" w:sz="0" w:space="0" w:color="auto"/>
                <w:left w:val="none" w:sz="0" w:space="0" w:color="auto"/>
                <w:bottom w:val="none" w:sz="0" w:space="0" w:color="auto"/>
                <w:right w:val="none" w:sz="0" w:space="0" w:color="auto"/>
              </w:divBdr>
            </w:div>
          </w:divsChild>
        </w:div>
        <w:div w:id="1927298936">
          <w:marLeft w:val="0"/>
          <w:marRight w:val="0"/>
          <w:marTop w:val="0"/>
          <w:marBottom w:val="0"/>
          <w:divBdr>
            <w:top w:val="none" w:sz="0" w:space="0" w:color="auto"/>
            <w:left w:val="none" w:sz="0" w:space="0" w:color="auto"/>
            <w:bottom w:val="none" w:sz="0" w:space="0" w:color="auto"/>
            <w:right w:val="none" w:sz="0" w:space="0" w:color="auto"/>
          </w:divBdr>
          <w:divsChild>
            <w:div w:id="1549415280">
              <w:marLeft w:val="0"/>
              <w:marRight w:val="0"/>
              <w:marTop w:val="0"/>
              <w:marBottom w:val="0"/>
              <w:divBdr>
                <w:top w:val="none" w:sz="0" w:space="0" w:color="auto"/>
                <w:left w:val="none" w:sz="0" w:space="0" w:color="auto"/>
                <w:bottom w:val="none" w:sz="0" w:space="0" w:color="auto"/>
                <w:right w:val="none" w:sz="0" w:space="0" w:color="auto"/>
              </w:divBdr>
            </w:div>
          </w:divsChild>
        </w:div>
        <w:div w:id="1930919570">
          <w:marLeft w:val="0"/>
          <w:marRight w:val="0"/>
          <w:marTop w:val="0"/>
          <w:marBottom w:val="0"/>
          <w:divBdr>
            <w:top w:val="none" w:sz="0" w:space="0" w:color="auto"/>
            <w:left w:val="none" w:sz="0" w:space="0" w:color="auto"/>
            <w:bottom w:val="none" w:sz="0" w:space="0" w:color="auto"/>
            <w:right w:val="none" w:sz="0" w:space="0" w:color="auto"/>
          </w:divBdr>
          <w:divsChild>
            <w:div w:id="164631610">
              <w:marLeft w:val="0"/>
              <w:marRight w:val="0"/>
              <w:marTop w:val="0"/>
              <w:marBottom w:val="0"/>
              <w:divBdr>
                <w:top w:val="none" w:sz="0" w:space="0" w:color="auto"/>
                <w:left w:val="none" w:sz="0" w:space="0" w:color="auto"/>
                <w:bottom w:val="none" w:sz="0" w:space="0" w:color="auto"/>
                <w:right w:val="none" w:sz="0" w:space="0" w:color="auto"/>
              </w:divBdr>
            </w:div>
          </w:divsChild>
        </w:div>
        <w:div w:id="1931162345">
          <w:marLeft w:val="0"/>
          <w:marRight w:val="0"/>
          <w:marTop w:val="0"/>
          <w:marBottom w:val="0"/>
          <w:divBdr>
            <w:top w:val="none" w:sz="0" w:space="0" w:color="auto"/>
            <w:left w:val="none" w:sz="0" w:space="0" w:color="auto"/>
            <w:bottom w:val="none" w:sz="0" w:space="0" w:color="auto"/>
            <w:right w:val="none" w:sz="0" w:space="0" w:color="auto"/>
          </w:divBdr>
          <w:divsChild>
            <w:div w:id="1813057146">
              <w:marLeft w:val="0"/>
              <w:marRight w:val="0"/>
              <w:marTop w:val="0"/>
              <w:marBottom w:val="0"/>
              <w:divBdr>
                <w:top w:val="none" w:sz="0" w:space="0" w:color="auto"/>
                <w:left w:val="none" w:sz="0" w:space="0" w:color="auto"/>
                <w:bottom w:val="none" w:sz="0" w:space="0" w:color="auto"/>
                <w:right w:val="none" w:sz="0" w:space="0" w:color="auto"/>
              </w:divBdr>
            </w:div>
          </w:divsChild>
        </w:div>
        <w:div w:id="1932081165">
          <w:marLeft w:val="0"/>
          <w:marRight w:val="0"/>
          <w:marTop w:val="0"/>
          <w:marBottom w:val="0"/>
          <w:divBdr>
            <w:top w:val="none" w:sz="0" w:space="0" w:color="auto"/>
            <w:left w:val="none" w:sz="0" w:space="0" w:color="auto"/>
            <w:bottom w:val="none" w:sz="0" w:space="0" w:color="auto"/>
            <w:right w:val="none" w:sz="0" w:space="0" w:color="auto"/>
          </w:divBdr>
          <w:divsChild>
            <w:div w:id="753403731">
              <w:marLeft w:val="0"/>
              <w:marRight w:val="0"/>
              <w:marTop w:val="0"/>
              <w:marBottom w:val="0"/>
              <w:divBdr>
                <w:top w:val="none" w:sz="0" w:space="0" w:color="auto"/>
                <w:left w:val="none" w:sz="0" w:space="0" w:color="auto"/>
                <w:bottom w:val="none" w:sz="0" w:space="0" w:color="auto"/>
                <w:right w:val="none" w:sz="0" w:space="0" w:color="auto"/>
              </w:divBdr>
            </w:div>
          </w:divsChild>
        </w:div>
        <w:div w:id="1932617841">
          <w:marLeft w:val="0"/>
          <w:marRight w:val="0"/>
          <w:marTop w:val="0"/>
          <w:marBottom w:val="0"/>
          <w:divBdr>
            <w:top w:val="none" w:sz="0" w:space="0" w:color="auto"/>
            <w:left w:val="none" w:sz="0" w:space="0" w:color="auto"/>
            <w:bottom w:val="none" w:sz="0" w:space="0" w:color="auto"/>
            <w:right w:val="none" w:sz="0" w:space="0" w:color="auto"/>
          </w:divBdr>
          <w:divsChild>
            <w:div w:id="1497647212">
              <w:marLeft w:val="0"/>
              <w:marRight w:val="0"/>
              <w:marTop w:val="0"/>
              <w:marBottom w:val="0"/>
              <w:divBdr>
                <w:top w:val="none" w:sz="0" w:space="0" w:color="auto"/>
                <w:left w:val="none" w:sz="0" w:space="0" w:color="auto"/>
                <w:bottom w:val="none" w:sz="0" w:space="0" w:color="auto"/>
                <w:right w:val="none" w:sz="0" w:space="0" w:color="auto"/>
              </w:divBdr>
            </w:div>
          </w:divsChild>
        </w:div>
        <w:div w:id="1935362983">
          <w:marLeft w:val="0"/>
          <w:marRight w:val="0"/>
          <w:marTop w:val="0"/>
          <w:marBottom w:val="0"/>
          <w:divBdr>
            <w:top w:val="none" w:sz="0" w:space="0" w:color="auto"/>
            <w:left w:val="none" w:sz="0" w:space="0" w:color="auto"/>
            <w:bottom w:val="none" w:sz="0" w:space="0" w:color="auto"/>
            <w:right w:val="none" w:sz="0" w:space="0" w:color="auto"/>
          </w:divBdr>
          <w:divsChild>
            <w:div w:id="1526822873">
              <w:marLeft w:val="0"/>
              <w:marRight w:val="0"/>
              <w:marTop w:val="0"/>
              <w:marBottom w:val="0"/>
              <w:divBdr>
                <w:top w:val="none" w:sz="0" w:space="0" w:color="auto"/>
                <w:left w:val="none" w:sz="0" w:space="0" w:color="auto"/>
                <w:bottom w:val="none" w:sz="0" w:space="0" w:color="auto"/>
                <w:right w:val="none" w:sz="0" w:space="0" w:color="auto"/>
              </w:divBdr>
            </w:div>
          </w:divsChild>
        </w:div>
        <w:div w:id="1941329396">
          <w:marLeft w:val="0"/>
          <w:marRight w:val="0"/>
          <w:marTop w:val="0"/>
          <w:marBottom w:val="0"/>
          <w:divBdr>
            <w:top w:val="none" w:sz="0" w:space="0" w:color="auto"/>
            <w:left w:val="none" w:sz="0" w:space="0" w:color="auto"/>
            <w:bottom w:val="none" w:sz="0" w:space="0" w:color="auto"/>
            <w:right w:val="none" w:sz="0" w:space="0" w:color="auto"/>
          </w:divBdr>
          <w:divsChild>
            <w:div w:id="311836489">
              <w:marLeft w:val="0"/>
              <w:marRight w:val="0"/>
              <w:marTop w:val="0"/>
              <w:marBottom w:val="0"/>
              <w:divBdr>
                <w:top w:val="none" w:sz="0" w:space="0" w:color="auto"/>
                <w:left w:val="none" w:sz="0" w:space="0" w:color="auto"/>
                <w:bottom w:val="none" w:sz="0" w:space="0" w:color="auto"/>
                <w:right w:val="none" w:sz="0" w:space="0" w:color="auto"/>
              </w:divBdr>
            </w:div>
          </w:divsChild>
        </w:div>
        <w:div w:id="1949005286">
          <w:marLeft w:val="0"/>
          <w:marRight w:val="0"/>
          <w:marTop w:val="0"/>
          <w:marBottom w:val="0"/>
          <w:divBdr>
            <w:top w:val="none" w:sz="0" w:space="0" w:color="auto"/>
            <w:left w:val="none" w:sz="0" w:space="0" w:color="auto"/>
            <w:bottom w:val="none" w:sz="0" w:space="0" w:color="auto"/>
            <w:right w:val="none" w:sz="0" w:space="0" w:color="auto"/>
          </w:divBdr>
          <w:divsChild>
            <w:div w:id="1411270093">
              <w:marLeft w:val="0"/>
              <w:marRight w:val="0"/>
              <w:marTop w:val="0"/>
              <w:marBottom w:val="0"/>
              <w:divBdr>
                <w:top w:val="none" w:sz="0" w:space="0" w:color="auto"/>
                <w:left w:val="none" w:sz="0" w:space="0" w:color="auto"/>
                <w:bottom w:val="none" w:sz="0" w:space="0" w:color="auto"/>
                <w:right w:val="none" w:sz="0" w:space="0" w:color="auto"/>
              </w:divBdr>
            </w:div>
          </w:divsChild>
        </w:div>
        <w:div w:id="1949192191">
          <w:marLeft w:val="0"/>
          <w:marRight w:val="0"/>
          <w:marTop w:val="0"/>
          <w:marBottom w:val="0"/>
          <w:divBdr>
            <w:top w:val="none" w:sz="0" w:space="0" w:color="auto"/>
            <w:left w:val="none" w:sz="0" w:space="0" w:color="auto"/>
            <w:bottom w:val="none" w:sz="0" w:space="0" w:color="auto"/>
            <w:right w:val="none" w:sz="0" w:space="0" w:color="auto"/>
          </w:divBdr>
          <w:divsChild>
            <w:div w:id="538324161">
              <w:marLeft w:val="0"/>
              <w:marRight w:val="0"/>
              <w:marTop w:val="0"/>
              <w:marBottom w:val="0"/>
              <w:divBdr>
                <w:top w:val="none" w:sz="0" w:space="0" w:color="auto"/>
                <w:left w:val="none" w:sz="0" w:space="0" w:color="auto"/>
                <w:bottom w:val="none" w:sz="0" w:space="0" w:color="auto"/>
                <w:right w:val="none" w:sz="0" w:space="0" w:color="auto"/>
              </w:divBdr>
            </w:div>
          </w:divsChild>
        </w:div>
        <w:div w:id="1950702483">
          <w:marLeft w:val="0"/>
          <w:marRight w:val="0"/>
          <w:marTop w:val="0"/>
          <w:marBottom w:val="0"/>
          <w:divBdr>
            <w:top w:val="none" w:sz="0" w:space="0" w:color="auto"/>
            <w:left w:val="none" w:sz="0" w:space="0" w:color="auto"/>
            <w:bottom w:val="none" w:sz="0" w:space="0" w:color="auto"/>
            <w:right w:val="none" w:sz="0" w:space="0" w:color="auto"/>
          </w:divBdr>
          <w:divsChild>
            <w:div w:id="921834744">
              <w:marLeft w:val="0"/>
              <w:marRight w:val="0"/>
              <w:marTop w:val="0"/>
              <w:marBottom w:val="0"/>
              <w:divBdr>
                <w:top w:val="none" w:sz="0" w:space="0" w:color="auto"/>
                <w:left w:val="none" w:sz="0" w:space="0" w:color="auto"/>
                <w:bottom w:val="none" w:sz="0" w:space="0" w:color="auto"/>
                <w:right w:val="none" w:sz="0" w:space="0" w:color="auto"/>
              </w:divBdr>
            </w:div>
          </w:divsChild>
        </w:div>
        <w:div w:id="1956254597">
          <w:marLeft w:val="0"/>
          <w:marRight w:val="0"/>
          <w:marTop w:val="0"/>
          <w:marBottom w:val="0"/>
          <w:divBdr>
            <w:top w:val="none" w:sz="0" w:space="0" w:color="auto"/>
            <w:left w:val="none" w:sz="0" w:space="0" w:color="auto"/>
            <w:bottom w:val="none" w:sz="0" w:space="0" w:color="auto"/>
            <w:right w:val="none" w:sz="0" w:space="0" w:color="auto"/>
          </w:divBdr>
          <w:divsChild>
            <w:div w:id="1510757568">
              <w:marLeft w:val="0"/>
              <w:marRight w:val="0"/>
              <w:marTop w:val="0"/>
              <w:marBottom w:val="0"/>
              <w:divBdr>
                <w:top w:val="none" w:sz="0" w:space="0" w:color="auto"/>
                <w:left w:val="none" w:sz="0" w:space="0" w:color="auto"/>
                <w:bottom w:val="none" w:sz="0" w:space="0" w:color="auto"/>
                <w:right w:val="none" w:sz="0" w:space="0" w:color="auto"/>
              </w:divBdr>
            </w:div>
          </w:divsChild>
        </w:div>
        <w:div w:id="1961262267">
          <w:marLeft w:val="0"/>
          <w:marRight w:val="0"/>
          <w:marTop w:val="0"/>
          <w:marBottom w:val="0"/>
          <w:divBdr>
            <w:top w:val="none" w:sz="0" w:space="0" w:color="auto"/>
            <w:left w:val="none" w:sz="0" w:space="0" w:color="auto"/>
            <w:bottom w:val="none" w:sz="0" w:space="0" w:color="auto"/>
            <w:right w:val="none" w:sz="0" w:space="0" w:color="auto"/>
          </w:divBdr>
          <w:divsChild>
            <w:div w:id="738677909">
              <w:marLeft w:val="0"/>
              <w:marRight w:val="0"/>
              <w:marTop w:val="0"/>
              <w:marBottom w:val="0"/>
              <w:divBdr>
                <w:top w:val="none" w:sz="0" w:space="0" w:color="auto"/>
                <w:left w:val="none" w:sz="0" w:space="0" w:color="auto"/>
                <w:bottom w:val="none" w:sz="0" w:space="0" w:color="auto"/>
                <w:right w:val="none" w:sz="0" w:space="0" w:color="auto"/>
              </w:divBdr>
            </w:div>
          </w:divsChild>
        </w:div>
        <w:div w:id="1962764711">
          <w:marLeft w:val="0"/>
          <w:marRight w:val="0"/>
          <w:marTop w:val="0"/>
          <w:marBottom w:val="0"/>
          <w:divBdr>
            <w:top w:val="none" w:sz="0" w:space="0" w:color="auto"/>
            <w:left w:val="none" w:sz="0" w:space="0" w:color="auto"/>
            <w:bottom w:val="none" w:sz="0" w:space="0" w:color="auto"/>
            <w:right w:val="none" w:sz="0" w:space="0" w:color="auto"/>
          </w:divBdr>
          <w:divsChild>
            <w:div w:id="1148395635">
              <w:marLeft w:val="0"/>
              <w:marRight w:val="0"/>
              <w:marTop w:val="0"/>
              <w:marBottom w:val="0"/>
              <w:divBdr>
                <w:top w:val="none" w:sz="0" w:space="0" w:color="auto"/>
                <w:left w:val="none" w:sz="0" w:space="0" w:color="auto"/>
                <w:bottom w:val="none" w:sz="0" w:space="0" w:color="auto"/>
                <w:right w:val="none" w:sz="0" w:space="0" w:color="auto"/>
              </w:divBdr>
            </w:div>
          </w:divsChild>
        </w:div>
        <w:div w:id="1970473493">
          <w:marLeft w:val="0"/>
          <w:marRight w:val="0"/>
          <w:marTop w:val="0"/>
          <w:marBottom w:val="0"/>
          <w:divBdr>
            <w:top w:val="none" w:sz="0" w:space="0" w:color="auto"/>
            <w:left w:val="none" w:sz="0" w:space="0" w:color="auto"/>
            <w:bottom w:val="none" w:sz="0" w:space="0" w:color="auto"/>
            <w:right w:val="none" w:sz="0" w:space="0" w:color="auto"/>
          </w:divBdr>
          <w:divsChild>
            <w:div w:id="1689525837">
              <w:marLeft w:val="0"/>
              <w:marRight w:val="0"/>
              <w:marTop w:val="0"/>
              <w:marBottom w:val="0"/>
              <w:divBdr>
                <w:top w:val="none" w:sz="0" w:space="0" w:color="auto"/>
                <w:left w:val="none" w:sz="0" w:space="0" w:color="auto"/>
                <w:bottom w:val="none" w:sz="0" w:space="0" w:color="auto"/>
                <w:right w:val="none" w:sz="0" w:space="0" w:color="auto"/>
              </w:divBdr>
            </w:div>
          </w:divsChild>
        </w:div>
        <w:div w:id="1981301690">
          <w:marLeft w:val="0"/>
          <w:marRight w:val="0"/>
          <w:marTop w:val="0"/>
          <w:marBottom w:val="0"/>
          <w:divBdr>
            <w:top w:val="none" w:sz="0" w:space="0" w:color="auto"/>
            <w:left w:val="none" w:sz="0" w:space="0" w:color="auto"/>
            <w:bottom w:val="none" w:sz="0" w:space="0" w:color="auto"/>
            <w:right w:val="none" w:sz="0" w:space="0" w:color="auto"/>
          </w:divBdr>
          <w:divsChild>
            <w:div w:id="1999336492">
              <w:marLeft w:val="0"/>
              <w:marRight w:val="0"/>
              <w:marTop w:val="0"/>
              <w:marBottom w:val="0"/>
              <w:divBdr>
                <w:top w:val="none" w:sz="0" w:space="0" w:color="auto"/>
                <w:left w:val="none" w:sz="0" w:space="0" w:color="auto"/>
                <w:bottom w:val="none" w:sz="0" w:space="0" w:color="auto"/>
                <w:right w:val="none" w:sz="0" w:space="0" w:color="auto"/>
              </w:divBdr>
            </w:div>
          </w:divsChild>
        </w:div>
        <w:div w:id="1982613954">
          <w:marLeft w:val="0"/>
          <w:marRight w:val="0"/>
          <w:marTop w:val="0"/>
          <w:marBottom w:val="0"/>
          <w:divBdr>
            <w:top w:val="none" w:sz="0" w:space="0" w:color="auto"/>
            <w:left w:val="none" w:sz="0" w:space="0" w:color="auto"/>
            <w:bottom w:val="none" w:sz="0" w:space="0" w:color="auto"/>
            <w:right w:val="none" w:sz="0" w:space="0" w:color="auto"/>
          </w:divBdr>
          <w:divsChild>
            <w:div w:id="955871226">
              <w:marLeft w:val="0"/>
              <w:marRight w:val="0"/>
              <w:marTop w:val="0"/>
              <w:marBottom w:val="0"/>
              <w:divBdr>
                <w:top w:val="none" w:sz="0" w:space="0" w:color="auto"/>
                <w:left w:val="none" w:sz="0" w:space="0" w:color="auto"/>
                <w:bottom w:val="none" w:sz="0" w:space="0" w:color="auto"/>
                <w:right w:val="none" w:sz="0" w:space="0" w:color="auto"/>
              </w:divBdr>
            </w:div>
          </w:divsChild>
        </w:div>
        <w:div w:id="1991396998">
          <w:marLeft w:val="0"/>
          <w:marRight w:val="0"/>
          <w:marTop w:val="0"/>
          <w:marBottom w:val="0"/>
          <w:divBdr>
            <w:top w:val="none" w:sz="0" w:space="0" w:color="auto"/>
            <w:left w:val="none" w:sz="0" w:space="0" w:color="auto"/>
            <w:bottom w:val="none" w:sz="0" w:space="0" w:color="auto"/>
            <w:right w:val="none" w:sz="0" w:space="0" w:color="auto"/>
          </w:divBdr>
          <w:divsChild>
            <w:div w:id="1880508257">
              <w:marLeft w:val="0"/>
              <w:marRight w:val="0"/>
              <w:marTop w:val="0"/>
              <w:marBottom w:val="0"/>
              <w:divBdr>
                <w:top w:val="none" w:sz="0" w:space="0" w:color="auto"/>
                <w:left w:val="none" w:sz="0" w:space="0" w:color="auto"/>
                <w:bottom w:val="none" w:sz="0" w:space="0" w:color="auto"/>
                <w:right w:val="none" w:sz="0" w:space="0" w:color="auto"/>
              </w:divBdr>
            </w:div>
          </w:divsChild>
        </w:div>
        <w:div w:id="1992981714">
          <w:marLeft w:val="0"/>
          <w:marRight w:val="0"/>
          <w:marTop w:val="0"/>
          <w:marBottom w:val="0"/>
          <w:divBdr>
            <w:top w:val="none" w:sz="0" w:space="0" w:color="auto"/>
            <w:left w:val="none" w:sz="0" w:space="0" w:color="auto"/>
            <w:bottom w:val="none" w:sz="0" w:space="0" w:color="auto"/>
            <w:right w:val="none" w:sz="0" w:space="0" w:color="auto"/>
          </w:divBdr>
          <w:divsChild>
            <w:div w:id="249049391">
              <w:marLeft w:val="0"/>
              <w:marRight w:val="0"/>
              <w:marTop w:val="0"/>
              <w:marBottom w:val="0"/>
              <w:divBdr>
                <w:top w:val="none" w:sz="0" w:space="0" w:color="auto"/>
                <w:left w:val="none" w:sz="0" w:space="0" w:color="auto"/>
                <w:bottom w:val="none" w:sz="0" w:space="0" w:color="auto"/>
                <w:right w:val="none" w:sz="0" w:space="0" w:color="auto"/>
              </w:divBdr>
            </w:div>
          </w:divsChild>
        </w:div>
        <w:div w:id="1993481214">
          <w:marLeft w:val="0"/>
          <w:marRight w:val="0"/>
          <w:marTop w:val="0"/>
          <w:marBottom w:val="0"/>
          <w:divBdr>
            <w:top w:val="none" w:sz="0" w:space="0" w:color="auto"/>
            <w:left w:val="none" w:sz="0" w:space="0" w:color="auto"/>
            <w:bottom w:val="none" w:sz="0" w:space="0" w:color="auto"/>
            <w:right w:val="none" w:sz="0" w:space="0" w:color="auto"/>
          </w:divBdr>
          <w:divsChild>
            <w:div w:id="1786145829">
              <w:marLeft w:val="0"/>
              <w:marRight w:val="0"/>
              <w:marTop w:val="0"/>
              <w:marBottom w:val="0"/>
              <w:divBdr>
                <w:top w:val="none" w:sz="0" w:space="0" w:color="auto"/>
                <w:left w:val="none" w:sz="0" w:space="0" w:color="auto"/>
                <w:bottom w:val="none" w:sz="0" w:space="0" w:color="auto"/>
                <w:right w:val="none" w:sz="0" w:space="0" w:color="auto"/>
              </w:divBdr>
            </w:div>
          </w:divsChild>
        </w:div>
        <w:div w:id="1996108304">
          <w:marLeft w:val="0"/>
          <w:marRight w:val="0"/>
          <w:marTop w:val="0"/>
          <w:marBottom w:val="0"/>
          <w:divBdr>
            <w:top w:val="none" w:sz="0" w:space="0" w:color="auto"/>
            <w:left w:val="none" w:sz="0" w:space="0" w:color="auto"/>
            <w:bottom w:val="none" w:sz="0" w:space="0" w:color="auto"/>
            <w:right w:val="none" w:sz="0" w:space="0" w:color="auto"/>
          </w:divBdr>
          <w:divsChild>
            <w:div w:id="708338381">
              <w:marLeft w:val="0"/>
              <w:marRight w:val="0"/>
              <w:marTop w:val="0"/>
              <w:marBottom w:val="0"/>
              <w:divBdr>
                <w:top w:val="none" w:sz="0" w:space="0" w:color="auto"/>
                <w:left w:val="none" w:sz="0" w:space="0" w:color="auto"/>
                <w:bottom w:val="none" w:sz="0" w:space="0" w:color="auto"/>
                <w:right w:val="none" w:sz="0" w:space="0" w:color="auto"/>
              </w:divBdr>
            </w:div>
          </w:divsChild>
        </w:div>
        <w:div w:id="2003502872">
          <w:marLeft w:val="0"/>
          <w:marRight w:val="0"/>
          <w:marTop w:val="0"/>
          <w:marBottom w:val="0"/>
          <w:divBdr>
            <w:top w:val="none" w:sz="0" w:space="0" w:color="auto"/>
            <w:left w:val="none" w:sz="0" w:space="0" w:color="auto"/>
            <w:bottom w:val="none" w:sz="0" w:space="0" w:color="auto"/>
            <w:right w:val="none" w:sz="0" w:space="0" w:color="auto"/>
          </w:divBdr>
          <w:divsChild>
            <w:div w:id="1397511731">
              <w:marLeft w:val="0"/>
              <w:marRight w:val="0"/>
              <w:marTop w:val="0"/>
              <w:marBottom w:val="0"/>
              <w:divBdr>
                <w:top w:val="none" w:sz="0" w:space="0" w:color="auto"/>
                <w:left w:val="none" w:sz="0" w:space="0" w:color="auto"/>
                <w:bottom w:val="none" w:sz="0" w:space="0" w:color="auto"/>
                <w:right w:val="none" w:sz="0" w:space="0" w:color="auto"/>
              </w:divBdr>
            </w:div>
          </w:divsChild>
        </w:div>
        <w:div w:id="2014142473">
          <w:marLeft w:val="0"/>
          <w:marRight w:val="0"/>
          <w:marTop w:val="0"/>
          <w:marBottom w:val="0"/>
          <w:divBdr>
            <w:top w:val="none" w:sz="0" w:space="0" w:color="auto"/>
            <w:left w:val="none" w:sz="0" w:space="0" w:color="auto"/>
            <w:bottom w:val="none" w:sz="0" w:space="0" w:color="auto"/>
            <w:right w:val="none" w:sz="0" w:space="0" w:color="auto"/>
          </w:divBdr>
          <w:divsChild>
            <w:div w:id="1749382185">
              <w:marLeft w:val="0"/>
              <w:marRight w:val="0"/>
              <w:marTop w:val="0"/>
              <w:marBottom w:val="0"/>
              <w:divBdr>
                <w:top w:val="none" w:sz="0" w:space="0" w:color="auto"/>
                <w:left w:val="none" w:sz="0" w:space="0" w:color="auto"/>
                <w:bottom w:val="none" w:sz="0" w:space="0" w:color="auto"/>
                <w:right w:val="none" w:sz="0" w:space="0" w:color="auto"/>
              </w:divBdr>
            </w:div>
          </w:divsChild>
        </w:div>
        <w:div w:id="2022274117">
          <w:marLeft w:val="0"/>
          <w:marRight w:val="0"/>
          <w:marTop w:val="0"/>
          <w:marBottom w:val="0"/>
          <w:divBdr>
            <w:top w:val="none" w:sz="0" w:space="0" w:color="auto"/>
            <w:left w:val="none" w:sz="0" w:space="0" w:color="auto"/>
            <w:bottom w:val="none" w:sz="0" w:space="0" w:color="auto"/>
            <w:right w:val="none" w:sz="0" w:space="0" w:color="auto"/>
          </w:divBdr>
          <w:divsChild>
            <w:div w:id="19669544">
              <w:marLeft w:val="0"/>
              <w:marRight w:val="0"/>
              <w:marTop w:val="0"/>
              <w:marBottom w:val="0"/>
              <w:divBdr>
                <w:top w:val="none" w:sz="0" w:space="0" w:color="auto"/>
                <w:left w:val="none" w:sz="0" w:space="0" w:color="auto"/>
                <w:bottom w:val="none" w:sz="0" w:space="0" w:color="auto"/>
                <w:right w:val="none" w:sz="0" w:space="0" w:color="auto"/>
              </w:divBdr>
            </w:div>
          </w:divsChild>
        </w:div>
        <w:div w:id="2026401113">
          <w:marLeft w:val="0"/>
          <w:marRight w:val="0"/>
          <w:marTop w:val="0"/>
          <w:marBottom w:val="0"/>
          <w:divBdr>
            <w:top w:val="none" w:sz="0" w:space="0" w:color="auto"/>
            <w:left w:val="none" w:sz="0" w:space="0" w:color="auto"/>
            <w:bottom w:val="none" w:sz="0" w:space="0" w:color="auto"/>
            <w:right w:val="none" w:sz="0" w:space="0" w:color="auto"/>
          </w:divBdr>
          <w:divsChild>
            <w:div w:id="988441961">
              <w:marLeft w:val="0"/>
              <w:marRight w:val="0"/>
              <w:marTop w:val="0"/>
              <w:marBottom w:val="0"/>
              <w:divBdr>
                <w:top w:val="none" w:sz="0" w:space="0" w:color="auto"/>
                <w:left w:val="none" w:sz="0" w:space="0" w:color="auto"/>
                <w:bottom w:val="none" w:sz="0" w:space="0" w:color="auto"/>
                <w:right w:val="none" w:sz="0" w:space="0" w:color="auto"/>
              </w:divBdr>
            </w:div>
          </w:divsChild>
        </w:div>
        <w:div w:id="2029522614">
          <w:marLeft w:val="0"/>
          <w:marRight w:val="0"/>
          <w:marTop w:val="0"/>
          <w:marBottom w:val="0"/>
          <w:divBdr>
            <w:top w:val="none" w:sz="0" w:space="0" w:color="auto"/>
            <w:left w:val="none" w:sz="0" w:space="0" w:color="auto"/>
            <w:bottom w:val="none" w:sz="0" w:space="0" w:color="auto"/>
            <w:right w:val="none" w:sz="0" w:space="0" w:color="auto"/>
          </w:divBdr>
          <w:divsChild>
            <w:div w:id="2005351021">
              <w:marLeft w:val="0"/>
              <w:marRight w:val="0"/>
              <w:marTop w:val="0"/>
              <w:marBottom w:val="0"/>
              <w:divBdr>
                <w:top w:val="none" w:sz="0" w:space="0" w:color="auto"/>
                <w:left w:val="none" w:sz="0" w:space="0" w:color="auto"/>
                <w:bottom w:val="none" w:sz="0" w:space="0" w:color="auto"/>
                <w:right w:val="none" w:sz="0" w:space="0" w:color="auto"/>
              </w:divBdr>
            </w:div>
          </w:divsChild>
        </w:div>
        <w:div w:id="2029604376">
          <w:marLeft w:val="0"/>
          <w:marRight w:val="0"/>
          <w:marTop w:val="0"/>
          <w:marBottom w:val="0"/>
          <w:divBdr>
            <w:top w:val="none" w:sz="0" w:space="0" w:color="auto"/>
            <w:left w:val="none" w:sz="0" w:space="0" w:color="auto"/>
            <w:bottom w:val="none" w:sz="0" w:space="0" w:color="auto"/>
            <w:right w:val="none" w:sz="0" w:space="0" w:color="auto"/>
          </w:divBdr>
          <w:divsChild>
            <w:div w:id="1954287533">
              <w:marLeft w:val="0"/>
              <w:marRight w:val="0"/>
              <w:marTop w:val="0"/>
              <w:marBottom w:val="0"/>
              <w:divBdr>
                <w:top w:val="none" w:sz="0" w:space="0" w:color="auto"/>
                <w:left w:val="none" w:sz="0" w:space="0" w:color="auto"/>
                <w:bottom w:val="none" w:sz="0" w:space="0" w:color="auto"/>
                <w:right w:val="none" w:sz="0" w:space="0" w:color="auto"/>
              </w:divBdr>
            </w:div>
          </w:divsChild>
        </w:div>
        <w:div w:id="2035694836">
          <w:marLeft w:val="0"/>
          <w:marRight w:val="0"/>
          <w:marTop w:val="0"/>
          <w:marBottom w:val="0"/>
          <w:divBdr>
            <w:top w:val="none" w:sz="0" w:space="0" w:color="auto"/>
            <w:left w:val="none" w:sz="0" w:space="0" w:color="auto"/>
            <w:bottom w:val="none" w:sz="0" w:space="0" w:color="auto"/>
            <w:right w:val="none" w:sz="0" w:space="0" w:color="auto"/>
          </w:divBdr>
          <w:divsChild>
            <w:div w:id="1043216955">
              <w:marLeft w:val="0"/>
              <w:marRight w:val="0"/>
              <w:marTop w:val="0"/>
              <w:marBottom w:val="0"/>
              <w:divBdr>
                <w:top w:val="none" w:sz="0" w:space="0" w:color="auto"/>
                <w:left w:val="none" w:sz="0" w:space="0" w:color="auto"/>
                <w:bottom w:val="none" w:sz="0" w:space="0" w:color="auto"/>
                <w:right w:val="none" w:sz="0" w:space="0" w:color="auto"/>
              </w:divBdr>
            </w:div>
          </w:divsChild>
        </w:div>
        <w:div w:id="2035769217">
          <w:marLeft w:val="0"/>
          <w:marRight w:val="0"/>
          <w:marTop w:val="0"/>
          <w:marBottom w:val="0"/>
          <w:divBdr>
            <w:top w:val="none" w:sz="0" w:space="0" w:color="auto"/>
            <w:left w:val="none" w:sz="0" w:space="0" w:color="auto"/>
            <w:bottom w:val="none" w:sz="0" w:space="0" w:color="auto"/>
            <w:right w:val="none" w:sz="0" w:space="0" w:color="auto"/>
          </w:divBdr>
          <w:divsChild>
            <w:div w:id="295571574">
              <w:marLeft w:val="0"/>
              <w:marRight w:val="0"/>
              <w:marTop w:val="0"/>
              <w:marBottom w:val="0"/>
              <w:divBdr>
                <w:top w:val="none" w:sz="0" w:space="0" w:color="auto"/>
                <w:left w:val="none" w:sz="0" w:space="0" w:color="auto"/>
                <w:bottom w:val="none" w:sz="0" w:space="0" w:color="auto"/>
                <w:right w:val="none" w:sz="0" w:space="0" w:color="auto"/>
              </w:divBdr>
            </w:div>
          </w:divsChild>
        </w:div>
        <w:div w:id="2037390229">
          <w:marLeft w:val="0"/>
          <w:marRight w:val="0"/>
          <w:marTop w:val="0"/>
          <w:marBottom w:val="0"/>
          <w:divBdr>
            <w:top w:val="none" w:sz="0" w:space="0" w:color="auto"/>
            <w:left w:val="none" w:sz="0" w:space="0" w:color="auto"/>
            <w:bottom w:val="none" w:sz="0" w:space="0" w:color="auto"/>
            <w:right w:val="none" w:sz="0" w:space="0" w:color="auto"/>
          </w:divBdr>
          <w:divsChild>
            <w:div w:id="978995458">
              <w:marLeft w:val="0"/>
              <w:marRight w:val="0"/>
              <w:marTop w:val="0"/>
              <w:marBottom w:val="0"/>
              <w:divBdr>
                <w:top w:val="none" w:sz="0" w:space="0" w:color="auto"/>
                <w:left w:val="none" w:sz="0" w:space="0" w:color="auto"/>
                <w:bottom w:val="none" w:sz="0" w:space="0" w:color="auto"/>
                <w:right w:val="none" w:sz="0" w:space="0" w:color="auto"/>
              </w:divBdr>
            </w:div>
          </w:divsChild>
        </w:div>
        <w:div w:id="2039810439">
          <w:marLeft w:val="0"/>
          <w:marRight w:val="0"/>
          <w:marTop w:val="0"/>
          <w:marBottom w:val="0"/>
          <w:divBdr>
            <w:top w:val="none" w:sz="0" w:space="0" w:color="auto"/>
            <w:left w:val="none" w:sz="0" w:space="0" w:color="auto"/>
            <w:bottom w:val="none" w:sz="0" w:space="0" w:color="auto"/>
            <w:right w:val="none" w:sz="0" w:space="0" w:color="auto"/>
          </w:divBdr>
          <w:divsChild>
            <w:div w:id="1624846946">
              <w:marLeft w:val="0"/>
              <w:marRight w:val="0"/>
              <w:marTop w:val="0"/>
              <w:marBottom w:val="0"/>
              <w:divBdr>
                <w:top w:val="none" w:sz="0" w:space="0" w:color="auto"/>
                <w:left w:val="none" w:sz="0" w:space="0" w:color="auto"/>
                <w:bottom w:val="none" w:sz="0" w:space="0" w:color="auto"/>
                <w:right w:val="none" w:sz="0" w:space="0" w:color="auto"/>
              </w:divBdr>
            </w:div>
          </w:divsChild>
        </w:div>
        <w:div w:id="2047876168">
          <w:marLeft w:val="0"/>
          <w:marRight w:val="0"/>
          <w:marTop w:val="0"/>
          <w:marBottom w:val="0"/>
          <w:divBdr>
            <w:top w:val="none" w:sz="0" w:space="0" w:color="auto"/>
            <w:left w:val="none" w:sz="0" w:space="0" w:color="auto"/>
            <w:bottom w:val="none" w:sz="0" w:space="0" w:color="auto"/>
            <w:right w:val="none" w:sz="0" w:space="0" w:color="auto"/>
          </w:divBdr>
          <w:divsChild>
            <w:div w:id="1729723397">
              <w:marLeft w:val="0"/>
              <w:marRight w:val="0"/>
              <w:marTop w:val="0"/>
              <w:marBottom w:val="0"/>
              <w:divBdr>
                <w:top w:val="none" w:sz="0" w:space="0" w:color="auto"/>
                <w:left w:val="none" w:sz="0" w:space="0" w:color="auto"/>
                <w:bottom w:val="none" w:sz="0" w:space="0" w:color="auto"/>
                <w:right w:val="none" w:sz="0" w:space="0" w:color="auto"/>
              </w:divBdr>
            </w:div>
          </w:divsChild>
        </w:div>
        <w:div w:id="2048409620">
          <w:marLeft w:val="0"/>
          <w:marRight w:val="0"/>
          <w:marTop w:val="0"/>
          <w:marBottom w:val="0"/>
          <w:divBdr>
            <w:top w:val="none" w:sz="0" w:space="0" w:color="auto"/>
            <w:left w:val="none" w:sz="0" w:space="0" w:color="auto"/>
            <w:bottom w:val="none" w:sz="0" w:space="0" w:color="auto"/>
            <w:right w:val="none" w:sz="0" w:space="0" w:color="auto"/>
          </w:divBdr>
          <w:divsChild>
            <w:div w:id="1077940101">
              <w:marLeft w:val="0"/>
              <w:marRight w:val="0"/>
              <w:marTop w:val="0"/>
              <w:marBottom w:val="0"/>
              <w:divBdr>
                <w:top w:val="none" w:sz="0" w:space="0" w:color="auto"/>
                <w:left w:val="none" w:sz="0" w:space="0" w:color="auto"/>
                <w:bottom w:val="none" w:sz="0" w:space="0" w:color="auto"/>
                <w:right w:val="none" w:sz="0" w:space="0" w:color="auto"/>
              </w:divBdr>
            </w:div>
          </w:divsChild>
        </w:div>
        <w:div w:id="2049837751">
          <w:marLeft w:val="0"/>
          <w:marRight w:val="0"/>
          <w:marTop w:val="0"/>
          <w:marBottom w:val="0"/>
          <w:divBdr>
            <w:top w:val="none" w:sz="0" w:space="0" w:color="auto"/>
            <w:left w:val="none" w:sz="0" w:space="0" w:color="auto"/>
            <w:bottom w:val="none" w:sz="0" w:space="0" w:color="auto"/>
            <w:right w:val="none" w:sz="0" w:space="0" w:color="auto"/>
          </w:divBdr>
          <w:divsChild>
            <w:div w:id="1754619957">
              <w:marLeft w:val="0"/>
              <w:marRight w:val="0"/>
              <w:marTop w:val="0"/>
              <w:marBottom w:val="0"/>
              <w:divBdr>
                <w:top w:val="none" w:sz="0" w:space="0" w:color="auto"/>
                <w:left w:val="none" w:sz="0" w:space="0" w:color="auto"/>
                <w:bottom w:val="none" w:sz="0" w:space="0" w:color="auto"/>
                <w:right w:val="none" w:sz="0" w:space="0" w:color="auto"/>
              </w:divBdr>
            </w:div>
          </w:divsChild>
        </w:div>
        <w:div w:id="2050181140">
          <w:marLeft w:val="0"/>
          <w:marRight w:val="0"/>
          <w:marTop w:val="0"/>
          <w:marBottom w:val="0"/>
          <w:divBdr>
            <w:top w:val="none" w:sz="0" w:space="0" w:color="auto"/>
            <w:left w:val="none" w:sz="0" w:space="0" w:color="auto"/>
            <w:bottom w:val="none" w:sz="0" w:space="0" w:color="auto"/>
            <w:right w:val="none" w:sz="0" w:space="0" w:color="auto"/>
          </w:divBdr>
          <w:divsChild>
            <w:div w:id="1520391274">
              <w:marLeft w:val="0"/>
              <w:marRight w:val="0"/>
              <w:marTop w:val="0"/>
              <w:marBottom w:val="0"/>
              <w:divBdr>
                <w:top w:val="none" w:sz="0" w:space="0" w:color="auto"/>
                <w:left w:val="none" w:sz="0" w:space="0" w:color="auto"/>
                <w:bottom w:val="none" w:sz="0" w:space="0" w:color="auto"/>
                <w:right w:val="none" w:sz="0" w:space="0" w:color="auto"/>
              </w:divBdr>
            </w:div>
          </w:divsChild>
        </w:div>
        <w:div w:id="2052070511">
          <w:marLeft w:val="0"/>
          <w:marRight w:val="0"/>
          <w:marTop w:val="0"/>
          <w:marBottom w:val="0"/>
          <w:divBdr>
            <w:top w:val="none" w:sz="0" w:space="0" w:color="auto"/>
            <w:left w:val="none" w:sz="0" w:space="0" w:color="auto"/>
            <w:bottom w:val="none" w:sz="0" w:space="0" w:color="auto"/>
            <w:right w:val="none" w:sz="0" w:space="0" w:color="auto"/>
          </w:divBdr>
          <w:divsChild>
            <w:div w:id="1934362904">
              <w:marLeft w:val="0"/>
              <w:marRight w:val="0"/>
              <w:marTop w:val="0"/>
              <w:marBottom w:val="0"/>
              <w:divBdr>
                <w:top w:val="none" w:sz="0" w:space="0" w:color="auto"/>
                <w:left w:val="none" w:sz="0" w:space="0" w:color="auto"/>
                <w:bottom w:val="none" w:sz="0" w:space="0" w:color="auto"/>
                <w:right w:val="none" w:sz="0" w:space="0" w:color="auto"/>
              </w:divBdr>
            </w:div>
          </w:divsChild>
        </w:div>
        <w:div w:id="2055687579">
          <w:marLeft w:val="0"/>
          <w:marRight w:val="0"/>
          <w:marTop w:val="0"/>
          <w:marBottom w:val="0"/>
          <w:divBdr>
            <w:top w:val="none" w:sz="0" w:space="0" w:color="auto"/>
            <w:left w:val="none" w:sz="0" w:space="0" w:color="auto"/>
            <w:bottom w:val="none" w:sz="0" w:space="0" w:color="auto"/>
            <w:right w:val="none" w:sz="0" w:space="0" w:color="auto"/>
          </w:divBdr>
          <w:divsChild>
            <w:div w:id="163782268">
              <w:marLeft w:val="0"/>
              <w:marRight w:val="0"/>
              <w:marTop w:val="0"/>
              <w:marBottom w:val="0"/>
              <w:divBdr>
                <w:top w:val="none" w:sz="0" w:space="0" w:color="auto"/>
                <w:left w:val="none" w:sz="0" w:space="0" w:color="auto"/>
                <w:bottom w:val="none" w:sz="0" w:space="0" w:color="auto"/>
                <w:right w:val="none" w:sz="0" w:space="0" w:color="auto"/>
              </w:divBdr>
            </w:div>
          </w:divsChild>
        </w:div>
        <w:div w:id="2061709936">
          <w:marLeft w:val="0"/>
          <w:marRight w:val="0"/>
          <w:marTop w:val="0"/>
          <w:marBottom w:val="0"/>
          <w:divBdr>
            <w:top w:val="none" w:sz="0" w:space="0" w:color="auto"/>
            <w:left w:val="none" w:sz="0" w:space="0" w:color="auto"/>
            <w:bottom w:val="none" w:sz="0" w:space="0" w:color="auto"/>
            <w:right w:val="none" w:sz="0" w:space="0" w:color="auto"/>
          </w:divBdr>
          <w:divsChild>
            <w:div w:id="1435248883">
              <w:marLeft w:val="0"/>
              <w:marRight w:val="0"/>
              <w:marTop w:val="0"/>
              <w:marBottom w:val="0"/>
              <w:divBdr>
                <w:top w:val="none" w:sz="0" w:space="0" w:color="auto"/>
                <w:left w:val="none" w:sz="0" w:space="0" w:color="auto"/>
                <w:bottom w:val="none" w:sz="0" w:space="0" w:color="auto"/>
                <w:right w:val="none" w:sz="0" w:space="0" w:color="auto"/>
              </w:divBdr>
            </w:div>
          </w:divsChild>
        </w:div>
        <w:div w:id="2065060797">
          <w:marLeft w:val="0"/>
          <w:marRight w:val="0"/>
          <w:marTop w:val="0"/>
          <w:marBottom w:val="0"/>
          <w:divBdr>
            <w:top w:val="none" w:sz="0" w:space="0" w:color="auto"/>
            <w:left w:val="none" w:sz="0" w:space="0" w:color="auto"/>
            <w:bottom w:val="none" w:sz="0" w:space="0" w:color="auto"/>
            <w:right w:val="none" w:sz="0" w:space="0" w:color="auto"/>
          </w:divBdr>
          <w:divsChild>
            <w:div w:id="117459192">
              <w:marLeft w:val="0"/>
              <w:marRight w:val="0"/>
              <w:marTop w:val="0"/>
              <w:marBottom w:val="0"/>
              <w:divBdr>
                <w:top w:val="none" w:sz="0" w:space="0" w:color="auto"/>
                <w:left w:val="none" w:sz="0" w:space="0" w:color="auto"/>
                <w:bottom w:val="none" w:sz="0" w:space="0" w:color="auto"/>
                <w:right w:val="none" w:sz="0" w:space="0" w:color="auto"/>
              </w:divBdr>
            </w:div>
          </w:divsChild>
        </w:div>
        <w:div w:id="2068524850">
          <w:marLeft w:val="0"/>
          <w:marRight w:val="0"/>
          <w:marTop w:val="0"/>
          <w:marBottom w:val="0"/>
          <w:divBdr>
            <w:top w:val="none" w:sz="0" w:space="0" w:color="auto"/>
            <w:left w:val="none" w:sz="0" w:space="0" w:color="auto"/>
            <w:bottom w:val="none" w:sz="0" w:space="0" w:color="auto"/>
            <w:right w:val="none" w:sz="0" w:space="0" w:color="auto"/>
          </w:divBdr>
          <w:divsChild>
            <w:div w:id="816843066">
              <w:marLeft w:val="0"/>
              <w:marRight w:val="0"/>
              <w:marTop w:val="0"/>
              <w:marBottom w:val="0"/>
              <w:divBdr>
                <w:top w:val="none" w:sz="0" w:space="0" w:color="auto"/>
                <w:left w:val="none" w:sz="0" w:space="0" w:color="auto"/>
                <w:bottom w:val="none" w:sz="0" w:space="0" w:color="auto"/>
                <w:right w:val="none" w:sz="0" w:space="0" w:color="auto"/>
              </w:divBdr>
            </w:div>
          </w:divsChild>
        </w:div>
        <w:div w:id="2070226915">
          <w:marLeft w:val="0"/>
          <w:marRight w:val="0"/>
          <w:marTop w:val="0"/>
          <w:marBottom w:val="0"/>
          <w:divBdr>
            <w:top w:val="none" w:sz="0" w:space="0" w:color="auto"/>
            <w:left w:val="none" w:sz="0" w:space="0" w:color="auto"/>
            <w:bottom w:val="none" w:sz="0" w:space="0" w:color="auto"/>
            <w:right w:val="none" w:sz="0" w:space="0" w:color="auto"/>
          </w:divBdr>
          <w:divsChild>
            <w:div w:id="188880137">
              <w:marLeft w:val="0"/>
              <w:marRight w:val="0"/>
              <w:marTop w:val="0"/>
              <w:marBottom w:val="0"/>
              <w:divBdr>
                <w:top w:val="none" w:sz="0" w:space="0" w:color="auto"/>
                <w:left w:val="none" w:sz="0" w:space="0" w:color="auto"/>
                <w:bottom w:val="none" w:sz="0" w:space="0" w:color="auto"/>
                <w:right w:val="none" w:sz="0" w:space="0" w:color="auto"/>
              </w:divBdr>
            </w:div>
          </w:divsChild>
        </w:div>
        <w:div w:id="2074892753">
          <w:marLeft w:val="0"/>
          <w:marRight w:val="0"/>
          <w:marTop w:val="0"/>
          <w:marBottom w:val="0"/>
          <w:divBdr>
            <w:top w:val="none" w:sz="0" w:space="0" w:color="auto"/>
            <w:left w:val="none" w:sz="0" w:space="0" w:color="auto"/>
            <w:bottom w:val="none" w:sz="0" w:space="0" w:color="auto"/>
            <w:right w:val="none" w:sz="0" w:space="0" w:color="auto"/>
          </w:divBdr>
          <w:divsChild>
            <w:div w:id="1414817752">
              <w:marLeft w:val="0"/>
              <w:marRight w:val="0"/>
              <w:marTop w:val="0"/>
              <w:marBottom w:val="0"/>
              <w:divBdr>
                <w:top w:val="none" w:sz="0" w:space="0" w:color="auto"/>
                <w:left w:val="none" w:sz="0" w:space="0" w:color="auto"/>
                <w:bottom w:val="none" w:sz="0" w:space="0" w:color="auto"/>
                <w:right w:val="none" w:sz="0" w:space="0" w:color="auto"/>
              </w:divBdr>
            </w:div>
          </w:divsChild>
        </w:div>
        <w:div w:id="2077622976">
          <w:marLeft w:val="0"/>
          <w:marRight w:val="0"/>
          <w:marTop w:val="0"/>
          <w:marBottom w:val="0"/>
          <w:divBdr>
            <w:top w:val="none" w:sz="0" w:space="0" w:color="auto"/>
            <w:left w:val="none" w:sz="0" w:space="0" w:color="auto"/>
            <w:bottom w:val="none" w:sz="0" w:space="0" w:color="auto"/>
            <w:right w:val="none" w:sz="0" w:space="0" w:color="auto"/>
          </w:divBdr>
          <w:divsChild>
            <w:div w:id="1071392357">
              <w:marLeft w:val="0"/>
              <w:marRight w:val="0"/>
              <w:marTop w:val="0"/>
              <w:marBottom w:val="0"/>
              <w:divBdr>
                <w:top w:val="none" w:sz="0" w:space="0" w:color="auto"/>
                <w:left w:val="none" w:sz="0" w:space="0" w:color="auto"/>
                <w:bottom w:val="none" w:sz="0" w:space="0" w:color="auto"/>
                <w:right w:val="none" w:sz="0" w:space="0" w:color="auto"/>
              </w:divBdr>
            </w:div>
          </w:divsChild>
        </w:div>
        <w:div w:id="2078625125">
          <w:marLeft w:val="0"/>
          <w:marRight w:val="0"/>
          <w:marTop w:val="0"/>
          <w:marBottom w:val="0"/>
          <w:divBdr>
            <w:top w:val="none" w:sz="0" w:space="0" w:color="auto"/>
            <w:left w:val="none" w:sz="0" w:space="0" w:color="auto"/>
            <w:bottom w:val="none" w:sz="0" w:space="0" w:color="auto"/>
            <w:right w:val="none" w:sz="0" w:space="0" w:color="auto"/>
          </w:divBdr>
          <w:divsChild>
            <w:div w:id="1986741713">
              <w:marLeft w:val="0"/>
              <w:marRight w:val="0"/>
              <w:marTop w:val="0"/>
              <w:marBottom w:val="0"/>
              <w:divBdr>
                <w:top w:val="none" w:sz="0" w:space="0" w:color="auto"/>
                <w:left w:val="none" w:sz="0" w:space="0" w:color="auto"/>
                <w:bottom w:val="none" w:sz="0" w:space="0" w:color="auto"/>
                <w:right w:val="none" w:sz="0" w:space="0" w:color="auto"/>
              </w:divBdr>
            </w:div>
          </w:divsChild>
        </w:div>
        <w:div w:id="2083213007">
          <w:marLeft w:val="0"/>
          <w:marRight w:val="0"/>
          <w:marTop w:val="0"/>
          <w:marBottom w:val="0"/>
          <w:divBdr>
            <w:top w:val="none" w:sz="0" w:space="0" w:color="auto"/>
            <w:left w:val="none" w:sz="0" w:space="0" w:color="auto"/>
            <w:bottom w:val="none" w:sz="0" w:space="0" w:color="auto"/>
            <w:right w:val="none" w:sz="0" w:space="0" w:color="auto"/>
          </w:divBdr>
          <w:divsChild>
            <w:div w:id="1804231990">
              <w:marLeft w:val="0"/>
              <w:marRight w:val="0"/>
              <w:marTop w:val="0"/>
              <w:marBottom w:val="0"/>
              <w:divBdr>
                <w:top w:val="none" w:sz="0" w:space="0" w:color="auto"/>
                <w:left w:val="none" w:sz="0" w:space="0" w:color="auto"/>
                <w:bottom w:val="none" w:sz="0" w:space="0" w:color="auto"/>
                <w:right w:val="none" w:sz="0" w:space="0" w:color="auto"/>
              </w:divBdr>
            </w:div>
          </w:divsChild>
        </w:div>
        <w:div w:id="2087608034">
          <w:marLeft w:val="0"/>
          <w:marRight w:val="0"/>
          <w:marTop w:val="0"/>
          <w:marBottom w:val="0"/>
          <w:divBdr>
            <w:top w:val="none" w:sz="0" w:space="0" w:color="auto"/>
            <w:left w:val="none" w:sz="0" w:space="0" w:color="auto"/>
            <w:bottom w:val="none" w:sz="0" w:space="0" w:color="auto"/>
            <w:right w:val="none" w:sz="0" w:space="0" w:color="auto"/>
          </w:divBdr>
          <w:divsChild>
            <w:div w:id="1039090255">
              <w:marLeft w:val="0"/>
              <w:marRight w:val="0"/>
              <w:marTop w:val="0"/>
              <w:marBottom w:val="0"/>
              <w:divBdr>
                <w:top w:val="none" w:sz="0" w:space="0" w:color="auto"/>
                <w:left w:val="none" w:sz="0" w:space="0" w:color="auto"/>
                <w:bottom w:val="none" w:sz="0" w:space="0" w:color="auto"/>
                <w:right w:val="none" w:sz="0" w:space="0" w:color="auto"/>
              </w:divBdr>
            </w:div>
          </w:divsChild>
        </w:div>
        <w:div w:id="2108915486">
          <w:marLeft w:val="0"/>
          <w:marRight w:val="0"/>
          <w:marTop w:val="0"/>
          <w:marBottom w:val="0"/>
          <w:divBdr>
            <w:top w:val="none" w:sz="0" w:space="0" w:color="auto"/>
            <w:left w:val="none" w:sz="0" w:space="0" w:color="auto"/>
            <w:bottom w:val="none" w:sz="0" w:space="0" w:color="auto"/>
            <w:right w:val="none" w:sz="0" w:space="0" w:color="auto"/>
          </w:divBdr>
          <w:divsChild>
            <w:div w:id="1071149577">
              <w:marLeft w:val="0"/>
              <w:marRight w:val="0"/>
              <w:marTop w:val="0"/>
              <w:marBottom w:val="0"/>
              <w:divBdr>
                <w:top w:val="none" w:sz="0" w:space="0" w:color="auto"/>
                <w:left w:val="none" w:sz="0" w:space="0" w:color="auto"/>
                <w:bottom w:val="none" w:sz="0" w:space="0" w:color="auto"/>
                <w:right w:val="none" w:sz="0" w:space="0" w:color="auto"/>
              </w:divBdr>
            </w:div>
          </w:divsChild>
        </w:div>
        <w:div w:id="2109815845">
          <w:marLeft w:val="0"/>
          <w:marRight w:val="0"/>
          <w:marTop w:val="0"/>
          <w:marBottom w:val="0"/>
          <w:divBdr>
            <w:top w:val="none" w:sz="0" w:space="0" w:color="auto"/>
            <w:left w:val="none" w:sz="0" w:space="0" w:color="auto"/>
            <w:bottom w:val="none" w:sz="0" w:space="0" w:color="auto"/>
            <w:right w:val="none" w:sz="0" w:space="0" w:color="auto"/>
          </w:divBdr>
          <w:divsChild>
            <w:div w:id="573011089">
              <w:marLeft w:val="0"/>
              <w:marRight w:val="0"/>
              <w:marTop w:val="0"/>
              <w:marBottom w:val="0"/>
              <w:divBdr>
                <w:top w:val="none" w:sz="0" w:space="0" w:color="auto"/>
                <w:left w:val="none" w:sz="0" w:space="0" w:color="auto"/>
                <w:bottom w:val="none" w:sz="0" w:space="0" w:color="auto"/>
                <w:right w:val="none" w:sz="0" w:space="0" w:color="auto"/>
              </w:divBdr>
            </w:div>
          </w:divsChild>
        </w:div>
        <w:div w:id="2113281465">
          <w:marLeft w:val="0"/>
          <w:marRight w:val="0"/>
          <w:marTop w:val="0"/>
          <w:marBottom w:val="0"/>
          <w:divBdr>
            <w:top w:val="none" w:sz="0" w:space="0" w:color="auto"/>
            <w:left w:val="none" w:sz="0" w:space="0" w:color="auto"/>
            <w:bottom w:val="none" w:sz="0" w:space="0" w:color="auto"/>
            <w:right w:val="none" w:sz="0" w:space="0" w:color="auto"/>
          </w:divBdr>
          <w:divsChild>
            <w:div w:id="277759358">
              <w:marLeft w:val="0"/>
              <w:marRight w:val="0"/>
              <w:marTop w:val="0"/>
              <w:marBottom w:val="0"/>
              <w:divBdr>
                <w:top w:val="none" w:sz="0" w:space="0" w:color="auto"/>
                <w:left w:val="none" w:sz="0" w:space="0" w:color="auto"/>
                <w:bottom w:val="none" w:sz="0" w:space="0" w:color="auto"/>
                <w:right w:val="none" w:sz="0" w:space="0" w:color="auto"/>
              </w:divBdr>
            </w:div>
          </w:divsChild>
        </w:div>
        <w:div w:id="2116512297">
          <w:marLeft w:val="0"/>
          <w:marRight w:val="0"/>
          <w:marTop w:val="0"/>
          <w:marBottom w:val="0"/>
          <w:divBdr>
            <w:top w:val="none" w:sz="0" w:space="0" w:color="auto"/>
            <w:left w:val="none" w:sz="0" w:space="0" w:color="auto"/>
            <w:bottom w:val="none" w:sz="0" w:space="0" w:color="auto"/>
            <w:right w:val="none" w:sz="0" w:space="0" w:color="auto"/>
          </w:divBdr>
          <w:divsChild>
            <w:div w:id="337737259">
              <w:marLeft w:val="0"/>
              <w:marRight w:val="0"/>
              <w:marTop w:val="0"/>
              <w:marBottom w:val="0"/>
              <w:divBdr>
                <w:top w:val="none" w:sz="0" w:space="0" w:color="auto"/>
                <w:left w:val="none" w:sz="0" w:space="0" w:color="auto"/>
                <w:bottom w:val="none" w:sz="0" w:space="0" w:color="auto"/>
                <w:right w:val="none" w:sz="0" w:space="0" w:color="auto"/>
              </w:divBdr>
            </w:div>
          </w:divsChild>
        </w:div>
        <w:div w:id="2121297612">
          <w:marLeft w:val="0"/>
          <w:marRight w:val="0"/>
          <w:marTop w:val="0"/>
          <w:marBottom w:val="0"/>
          <w:divBdr>
            <w:top w:val="none" w:sz="0" w:space="0" w:color="auto"/>
            <w:left w:val="none" w:sz="0" w:space="0" w:color="auto"/>
            <w:bottom w:val="none" w:sz="0" w:space="0" w:color="auto"/>
            <w:right w:val="none" w:sz="0" w:space="0" w:color="auto"/>
          </w:divBdr>
          <w:divsChild>
            <w:div w:id="752818715">
              <w:marLeft w:val="0"/>
              <w:marRight w:val="0"/>
              <w:marTop w:val="0"/>
              <w:marBottom w:val="0"/>
              <w:divBdr>
                <w:top w:val="none" w:sz="0" w:space="0" w:color="auto"/>
                <w:left w:val="none" w:sz="0" w:space="0" w:color="auto"/>
                <w:bottom w:val="none" w:sz="0" w:space="0" w:color="auto"/>
                <w:right w:val="none" w:sz="0" w:space="0" w:color="auto"/>
              </w:divBdr>
            </w:div>
          </w:divsChild>
        </w:div>
        <w:div w:id="2121754049">
          <w:marLeft w:val="0"/>
          <w:marRight w:val="0"/>
          <w:marTop w:val="0"/>
          <w:marBottom w:val="0"/>
          <w:divBdr>
            <w:top w:val="none" w:sz="0" w:space="0" w:color="auto"/>
            <w:left w:val="none" w:sz="0" w:space="0" w:color="auto"/>
            <w:bottom w:val="none" w:sz="0" w:space="0" w:color="auto"/>
            <w:right w:val="none" w:sz="0" w:space="0" w:color="auto"/>
          </w:divBdr>
          <w:divsChild>
            <w:div w:id="273245131">
              <w:marLeft w:val="0"/>
              <w:marRight w:val="0"/>
              <w:marTop w:val="0"/>
              <w:marBottom w:val="0"/>
              <w:divBdr>
                <w:top w:val="none" w:sz="0" w:space="0" w:color="auto"/>
                <w:left w:val="none" w:sz="0" w:space="0" w:color="auto"/>
                <w:bottom w:val="none" w:sz="0" w:space="0" w:color="auto"/>
                <w:right w:val="none" w:sz="0" w:space="0" w:color="auto"/>
              </w:divBdr>
            </w:div>
          </w:divsChild>
        </w:div>
        <w:div w:id="2130859706">
          <w:marLeft w:val="0"/>
          <w:marRight w:val="0"/>
          <w:marTop w:val="0"/>
          <w:marBottom w:val="0"/>
          <w:divBdr>
            <w:top w:val="none" w:sz="0" w:space="0" w:color="auto"/>
            <w:left w:val="none" w:sz="0" w:space="0" w:color="auto"/>
            <w:bottom w:val="none" w:sz="0" w:space="0" w:color="auto"/>
            <w:right w:val="none" w:sz="0" w:space="0" w:color="auto"/>
          </w:divBdr>
          <w:divsChild>
            <w:div w:id="1316304503">
              <w:marLeft w:val="0"/>
              <w:marRight w:val="0"/>
              <w:marTop w:val="0"/>
              <w:marBottom w:val="0"/>
              <w:divBdr>
                <w:top w:val="none" w:sz="0" w:space="0" w:color="auto"/>
                <w:left w:val="none" w:sz="0" w:space="0" w:color="auto"/>
                <w:bottom w:val="none" w:sz="0" w:space="0" w:color="auto"/>
                <w:right w:val="none" w:sz="0" w:space="0" w:color="auto"/>
              </w:divBdr>
            </w:div>
          </w:divsChild>
        </w:div>
        <w:div w:id="2131239595">
          <w:marLeft w:val="0"/>
          <w:marRight w:val="0"/>
          <w:marTop w:val="0"/>
          <w:marBottom w:val="0"/>
          <w:divBdr>
            <w:top w:val="none" w:sz="0" w:space="0" w:color="auto"/>
            <w:left w:val="none" w:sz="0" w:space="0" w:color="auto"/>
            <w:bottom w:val="none" w:sz="0" w:space="0" w:color="auto"/>
            <w:right w:val="none" w:sz="0" w:space="0" w:color="auto"/>
          </w:divBdr>
          <w:divsChild>
            <w:div w:id="1356690100">
              <w:marLeft w:val="0"/>
              <w:marRight w:val="0"/>
              <w:marTop w:val="0"/>
              <w:marBottom w:val="0"/>
              <w:divBdr>
                <w:top w:val="none" w:sz="0" w:space="0" w:color="auto"/>
                <w:left w:val="none" w:sz="0" w:space="0" w:color="auto"/>
                <w:bottom w:val="none" w:sz="0" w:space="0" w:color="auto"/>
                <w:right w:val="none" w:sz="0" w:space="0" w:color="auto"/>
              </w:divBdr>
            </w:div>
          </w:divsChild>
        </w:div>
        <w:div w:id="2134323629">
          <w:marLeft w:val="0"/>
          <w:marRight w:val="0"/>
          <w:marTop w:val="0"/>
          <w:marBottom w:val="0"/>
          <w:divBdr>
            <w:top w:val="none" w:sz="0" w:space="0" w:color="auto"/>
            <w:left w:val="none" w:sz="0" w:space="0" w:color="auto"/>
            <w:bottom w:val="none" w:sz="0" w:space="0" w:color="auto"/>
            <w:right w:val="none" w:sz="0" w:space="0" w:color="auto"/>
          </w:divBdr>
          <w:divsChild>
            <w:div w:id="437339524">
              <w:marLeft w:val="0"/>
              <w:marRight w:val="0"/>
              <w:marTop w:val="0"/>
              <w:marBottom w:val="0"/>
              <w:divBdr>
                <w:top w:val="none" w:sz="0" w:space="0" w:color="auto"/>
                <w:left w:val="none" w:sz="0" w:space="0" w:color="auto"/>
                <w:bottom w:val="none" w:sz="0" w:space="0" w:color="auto"/>
                <w:right w:val="none" w:sz="0" w:space="0" w:color="auto"/>
              </w:divBdr>
            </w:div>
          </w:divsChild>
        </w:div>
        <w:div w:id="2136290221">
          <w:marLeft w:val="0"/>
          <w:marRight w:val="0"/>
          <w:marTop w:val="0"/>
          <w:marBottom w:val="0"/>
          <w:divBdr>
            <w:top w:val="none" w:sz="0" w:space="0" w:color="auto"/>
            <w:left w:val="none" w:sz="0" w:space="0" w:color="auto"/>
            <w:bottom w:val="none" w:sz="0" w:space="0" w:color="auto"/>
            <w:right w:val="none" w:sz="0" w:space="0" w:color="auto"/>
          </w:divBdr>
          <w:divsChild>
            <w:div w:id="116797740">
              <w:marLeft w:val="0"/>
              <w:marRight w:val="0"/>
              <w:marTop w:val="0"/>
              <w:marBottom w:val="0"/>
              <w:divBdr>
                <w:top w:val="none" w:sz="0" w:space="0" w:color="auto"/>
                <w:left w:val="none" w:sz="0" w:space="0" w:color="auto"/>
                <w:bottom w:val="none" w:sz="0" w:space="0" w:color="auto"/>
                <w:right w:val="none" w:sz="0" w:space="0" w:color="auto"/>
              </w:divBdr>
            </w:div>
          </w:divsChild>
        </w:div>
        <w:div w:id="2139762863">
          <w:marLeft w:val="0"/>
          <w:marRight w:val="0"/>
          <w:marTop w:val="0"/>
          <w:marBottom w:val="0"/>
          <w:divBdr>
            <w:top w:val="none" w:sz="0" w:space="0" w:color="auto"/>
            <w:left w:val="none" w:sz="0" w:space="0" w:color="auto"/>
            <w:bottom w:val="none" w:sz="0" w:space="0" w:color="auto"/>
            <w:right w:val="none" w:sz="0" w:space="0" w:color="auto"/>
          </w:divBdr>
          <w:divsChild>
            <w:div w:id="184877159">
              <w:marLeft w:val="0"/>
              <w:marRight w:val="0"/>
              <w:marTop w:val="0"/>
              <w:marBottom w:val="0"/>
              <w:divBdr>
                <w:top w:val="none" w:sz="0" w:space="0" w:color="auto"/>
                <w:left w:val="none" w:sz="0" w:space="0" w:color="auto"/>
                <w:bottom w:val="none" w:sz="0" w:space="0" w:color="auto"/>
                <w:right w:val="none" w:sz="0" w:space="0" w:color="auto"/>
              </w:divBdr>
            </w:div>
          </w:divsChild>
        </w:div>
        <w:div w:id="2139881484">
          <w:marLeft w:val="0"/>
          <w:marRight w:val="0"/>
          <w:marTop w:val="0"/>
          <w:marBottom w:val="0"/>
          <w:divBdr>
            <w:top w:val="none" w:sz="0" w:space="0" w:color="auto"/>
            <w:left w:val="none" w:sz="0" w:space="0" w:color="auto"/>
            <w:bottom w:val="none" w:sz="0" w:space="0" w:color="auto"/>
            <w:right w:val="none" w:sz="0" w:space="0" w:color="auto"/>
          </w:divBdr>
          <w:divsChild>
            <w:div w:id="526525052">
              <w:marLeft w:val="0"/>
              <w:marRight w:val="0"/>
              <w:marTop w:val="0"/>
              <w:marBottom w:val="0"/>
              <w:divBdr>
                <w:top w:val="none" w:sz="0" w:space="0" w:color="auto"/>
                <w:left w:val="none" w:sz="0" w:space="0" w:color="auto"/>
                <w:bottom w:val="none" w:sz="0" w:space="0" w:color="auto"/>
                <w:right w:val="none" w:sz="0" w:space="0" w:color="auto"/>
              </w:divBdr>
            </w:div>
          </w:divsChild>
        </w:div>
        <w:div w:id="2141920945">
          <w:marLeft w:val="0"/>
          <w:marRight w:val="0"/>
          <w:marTop w:val="0"/>
          <w:marBottom w:val="0"/>
          <w:divBdr>
            <w:top w:val="none" w:sz="0" w:space="0" w:color="auto"/>
            <w:left w:val="none" w:sz="0" w:space="0" w:color="auto"/>
            <w:bottom w:val="none" w:sz="0" w:space="0" w:color="auto"/>
            <w:right w:val="none" w:sz="0" w:space="0" w:color="auto"/>
          </w:divBdr>
          <w:divsChild>
            <w:div w:id="164127160">
              <w:marLeft w:val="0"/>
              <w:marRight w:val="0"/>
              <w:marTop w:val="0"/>
              <w:marBottom w:val="0"/>
              <w:divBdr>
                <w:top w:val="none" w:sz="0" w:space="0" w:color="auto"/>
                <w:left w:val="none" w:sz="0" w:space="0" w:color="auto"/>
                <w:bottom w:val="none" w:sz="0" w:space="0" w:color="auto"/>
                <w:right w:val="none" w:sz="0" w:space="0" w:color="auto"/>
              </w:divBdr>
            </w:div>
          </w:divsChild>
        </w:div>
        <w:div w:id="2145809737">
          <w:marLeft w:val="0"/>
          <w:marRight w:val="0"/>
          <w:marTop w:val="0"/>
          <w:marBottom w:val="0"/>
          <w:divBdr>
            <w:top w:val="none" w:sz="0" w:space="0" w:color="auto"/>
            <w:left w:val="none" w:sz="0" w:space="0" w:color="auto"/>
            <w:bottom w:val="none" w:sz="0" w:space="0" w:color="auto"/>
            <w:right w:val="none" w:sz="0" w:space="0" w:color="auto"/>
          </w:divBdr>
          <w:divsChild>
            <w:div w:id="918901572">
              <w:marLeft w:val="0"/>
              <w:marRight w:val="0"/>
              <w:marTop w:val="0"/>
              <w:marBottom w:val="0"/>
              <w:divBdr>
                <w:top w:val="none" w:sz="0" w:space="0" w:color="auto"/>
                <w:left w:val="none" w:sz="0" w:space="0" w:color="auto"/>
                <w:bottom w:val="none" w:sz="0" w:space="0" w:color="auto"/>
                <w:right w:val="none" w:sz="0" w:space="0" w:color="auto"/>
              </w:divBdr>
            </w:div>
          </w:divsChild>
        </w:div>
        <w:div w:id="2146315585">
          <w:marLeft w:val="0"/>
          <w:marRight w:val="0"/>
          <w:marTop w:val="0"/>
          <w:marBottom w:val="0"/>
          <w:divBdr>
            <w:top w:val="none" w:sz="0" w:space="0" w:color="auto"/>
            <w:left w:val="none" w:sz="0" w:space="0" w:color="auto"/>
            <w:bottom w:val="none" w:sz="0" w:space="0" w:color="auto"/>
            <w:right w:val="none" w:sz="0" w:space="0" w:color="auto"/>
          </w:divBdr>
          <w:divsChild>
            <w:div w:id="13155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15">
      <w:bodyDiv w:val="1"/>
      <w:marLeft w:val="0"/>
      <w:marRight w:val="0"/>
      <w:marTop w:val="0"/>
      <w:marBottom w:val="0"/>
      <w:divBdr>
        <w:top w:val="none" w:sz="0" w:space="0" w:color="auto"/>
        <w:left w:val="none" w:sz="0" w:space="0" w:color="auto"/>
        <w:bottom w:val="none" w:sz="0" w:space="0" w:color="auto"/>
        <w:right w:val="none" w:sz="0" w:space="0" w:color="auto"/>
      </w:divBdr>
    </w:div>
    <w:div w:id="1368261001">
      <w:bodyDiv w:val="1"/>
      <w:marLeft w:val="0"/>
      <w:marRight w:val="0"/>
      <w:marTop w:val="0"/>
      <w:marBottom w:val="0"/>
      <w:divBdr>
        <w:top w:val="none" w:sz="0" w:space="0" w:color="auto"/>
        <w:left w:val="none" w:sz="0" w:space="0" w:color="auto"/>
        <w:bottom w:val="none" w:sz="0" w:space="0" w:color="auto"/>
        <w:right w:val="none" w:sz="0" w:space="0" w:color="auto"/>
      </w:divBdr>
      <w:divsChild>
        <w:div w:id="50815694">
          <w:marLeft w:val="0"/>
          <w:marRight w:val="0"/>
          <w:marTop w:val="0"/>
          <w:marBottom w:val="0"/>
          <w:divBdr>
            <w:top w:val="none" w:sz="0" w:space="0" w:color="auto"/>
            <w:left w:val="none" w:sz="0" w:space="0" w:color="auto"/>
            <w:bottom w:val="none" w:sz="0" w:space="0" w:color="auto"/>
            <w:right w:val="none" w:sz="0" w:space="0" w:color="auto"/>
          </w:divBdr>
          <w:divsChild>
            <w:div w:id="836460677">
              <w:marLeft w:val="0"/>
              <w:marRight w:val="0"/>
              <w:marTop w:val="0"/>
              <w:marBottom w:val="0"/>
              <w:divBdr>
                <w:top w:val="none" w:sz="0" w:space="0" w:color="auto"/>
                <w:left w:val="none" w:sz="0" w:space="0" w:color="auto"/>
                <w:bottom w:val="none" w:sz="0" w:space="0" w:color="auto"/>
                <w:right w:val="none" w:sz="0" w:space="0" w:color="auto"/>
              </w:divBdr>
            </w:div>
          </w:divsChild>
        </w:div>
        <w:div w:id="104465117">
          <w:marLeft w:val="0"/>
          <w:marRight w:val="0"/>
          <w:marTop w:val="0"/>
          <w:marBottom w:val="0"/>
          <w:divBdr>
            <w:top w:val="none" w:sz="0" w:space="0" w:color="auto"/>
            <w:left w:val="none" w:sz="0" w:space="0" w:color="auto"/>
            <w:bottom w:val="none" w:sz="0" w:space="0" w:color="auto"/>
            <w:right w:val="none" w:sz="0" w:space="0" w:color="auto"/>
          </w:divBdr>
          <w:divsChild>
            <w:div w:id="1370299991">
              <w:marLeft w:val="0"/>
              <w:marRight w:val="0"/>
              <w:marTop w:val="0"/>
              <w:marBottom w:val="0"/>
              <w:divBdr>
                <w:top w:val="none" w:sz="0" w:space="0" w:color="auto"/>
                <w:left w:val="none" w:sz="0" w:space="0" w:color="auto"/>
                <w:bottom w:val="none" w:sz="0" w:space="0" w:color="auto"/>
                <w:right w:val="none" w:sz="0" w:space="0" w:color="auto"/>
              </w:divBdr>
            </w:div>
          </w:divsChild>
        </w:div>
        <w:div w:id="168909347">
          <w:marLeft w:val="0"/>
          <w:marRight w:val="0"/>
          <w:marTop w:val="0"/>
          <w:marBottom w:val="0"/>
          <w:divBdr>
            <w:top w:val="none" w:sz="0" w:space="0" w:color="auto"/>
            <w:left w:val="none" w:sz="0" w:space="0" w:color="auto"/>
            <w:bottom w:val="none" w:sz="0" w:space="0" w:color="auto"/>
            <w:right w:val="none" w:sz="0" w:space="0" w:color="auto"/>
          </w:divBdr>
          <w:divsChild>
            <w:div w:id="217981641">
              <w:marLeft w:val="0"/>
              <w:marRight w:val="0"/>
              <w:marTop w:val="0"/>
              <w:marBottom w:val="0"/>
              <w:divBdr>
                <w:top w:val="none" w:sz="0" w:space="0" w:color="auto"/>
                <w:left w:val="none" w:sz="0" w:space="0" w:color="auto"/>
                <w:bottom w:val="none" w:sz="0" w:space="0" w:color="auto"/>
                <w:right w:val="none" w:sz="0" w:space="0" w:color="auto"/>
              </w:divBdr>
            </w:div>
          </w:divsChild>
        </w:div>
        <w:div w:id="262805263">
          <w:marLeft w:val="0"/>
          <w:marRight w:val="0"/>
          <w:marTop w:val="0"/>
          <w:marBottom w:val="0"/>
          <w:divBdr>
            <w:top w:val="none" w:sz="0" w:space="0" w:color="auto"/>
            <w:left w:val="none" w:sz="0" w:space="0" w:color="auto"/>
            <w:bottom w:val="none" w:sz="0" w:space="0" w:color="auto"/>
            <w:right w:val="none" w:sz="0" w:space="0" w:color="auto"/>
          </w:divBdr>
          <w:divsChild>
            <w:div w:id="1745685432">
              <w:marLeft w:val="0"/>
              <w:marRight w:val="0"/>
              <w:marTop w:val="0"/>
              <w:marBottom w:val="0"/>
              <w:divBdr>
                <w:top w:val="none" w:sz="0" w:space="0" w:color="auto"/>
                <w:left w:val="none" w:sz="0" w:space="0" w:color="auto"/>
                <w:bottom w:val="none" w:sz="0" w:space="0" w:color="auto"/>
                <w:right w:val="none" w:sz="0" w:space="0" w:color="auto"/>
              </w:divBdr>
            </w:div>
          </w:divsChild>
        </w:div>
        <w:div w:id="294606741">
          <w:marLeft w:val="0"/>
          <w:marRight w:val="0"/>
          <w:marTop w:val="0"/>
          <w:marBottom w:val="0"/>
          <w:divBdr>
            <w:top w:val="none" w:sz="0" w:space="0" w:color="auto"/>
            <w:left w:val="none" w:sz="0" w:space="0" w:color="auto"/>
            <w:bottom w:val="none" w:sz="0" w:space="0" w:color="auto"/>
            <w:right w:val="none" w:sz="0" w:space="0" w:color="auto"/>
          </w:divBdr>
          <w:divsChild>
            <w:div w:id="1664091443">
              <w:marLeft w:val="0"/>
              <w:marRight w:val="0"/>
              <w:marTop w:val="0"/>
              <w:marBottom w:val="0"/>
              <w:divBdr>
                <w:top w:val="none" w:sz="0" w:space="0" w:color="auto"/>
                <w:left w:val="none" w:sz="0" w:space="0" w:color="auto"/>
                <w:bottom w:val="none" w:sz="0" w:space="0" w:color="auto"/>
                <w:right w:val="none" w:sz="0" w:space="0" w:color="auto"/>
              </w:divBdr>
            </w:div>
          </w:divsChild>
        </w:div>
        <w:div w:id="341014104">
          <w:marLeft w:val="0"/>
          <w:marRight w:val="0"/>
          <w:marTop w:val="0"/>
          <w:marBottom w:val="0"/>
          <w:divBdr>
            <w:top w:val="none" w:sz="0" w:space="0" w:color="auto"/>
            <w:left w:val="none" w:sz="0" w:space="0" w:color="auto"/>
            <w:bottom w:val="none" w:sz="0" w:space="0" w:color="auto"/>
            <w:right w:val="none" w:sz="0" w:space="0" w:color="auto"/>
          </w:divBdr>
          <w:divsChild>
            <w:div w:id="443378426">
              <w:marLeft w:val="0"/>
              <w:marRight w:val="0"/>
              <w:marTop w:val="0"/>
              <w:marBottom w:val="0"/>
              <w:divBdr>
                <w:top w:val="none" w:sz="0" w:space="0" w:color="auto"/>
                <w:left w:val="none" w:sz="0" w:space="0" w:color="auto"/>
                <w:bottom w:val="none" w:sz="0" w:space="0" w:color="auto"/>
                <w:right w:val="none" w:sz="0" w:space="0" w:color="auto"/>
              </w:divBdr>
            </w:div>
          </w:divsChild>
        </w:div>
        <w:div w:id="346489542">
          <w:marLeft w:val="0"/>
          <w:marRight w:val="0"/>
          <w:marTop w:val="0"/>
          <w:marBottom w:val="0"/>
          <w:divBdr>
            <w:top w:val="none" w:sz="0" w:space="0" w:color="auto"/>
            <w:left w:val="none" w:sz="0" w:space="0" w:color="auto"/>
            <w:bottom w:val="none" w:sz="0" w:space="0" w:color="auto"/>
            <w:right w:val="none" w:sz="0" w:space="0" w:color="auto"/>
          </w:divBdr>
          <w:divsChild>
            <w:div w:id="1668752023">
              <w:marLeft w:val="0"/>
              <w:marRight w:val="0"/>
              <w:marTop w:val="0"/>
              <w:marBottom w:val="0"/>
              <w:divBdr>
                <w:top w:val="none" w:sz="0" w:space="0" w:color="auto"/>
                <w:left w:val="none" w:sz="0" w:space="0" w:color="auto"/>
                <w:bottom w:val="none" w:sz="0" w:space="0" w:color="auto"/>
                <w:right w:val="none" w:sz="0" w:space="0" w:color="auto"/>
              </w:divBdr>
            </w:div>
          </w:divsChild>
        </w:div>
        <w:div w:id="347483602">
          <w:marLeft w:val="0"/>
          <w:marRight w:val="0"/>
          <w:marTop w:val="0"/>
          <w:marBottom w:val="0"/>
          <w:divBdr>
            <w:top w:val="none" w:sz="0" w:space="0" w:color="auto"/>
            <w:left w:val="none" w:sz="0" w:space="0" w:color="auto"/>
            <w:bottom w:val="none" w:sz="0" w:space="0" w:color="auto"/>
            <w:right w:val="none" w:sz="0" w:space="0" w:color="auto"/>
          </w:divBdr>
          <w:divsChild>
            <w:div w:id="582030458">
              <w:marLeft w:val="0"/>
              <w:marRight w:val="0"/>
              <w:marTop w:val="0"/>
              <w:marBottom w:val="0"/>
              <w:divBdr>
                <w:top w:val="none" w:sz="0" w:space="0" w:color="auto"/>
                <w:left w:val="none" w:sz="0" w:space="0" w:color="auto"/>
                <w:bottom w:val="none" w:sz="0" w:space="0" w:color="auto"/>
                <w:right w:val="none" w:sz="0" w:space="0" w:color="auto"/>
              </w:divBdr>
            </w:div>
          </w:divsChild>
        </w:div>
        <w:div w:id="353965487">
          <w:marLeft w:val="0"/>
          <w:marRight w:val="0"/>
          <w:marTop w:val="0"/>
          <w:marBottom w:val="0"/>
          <w:divBdr>
            <w:top w:val="none" w:sz="0" w:space="0" w:color="auto"/>
            <w:left w:val="none" w:sz="0" w:space="0" w:color="auto"/>
            <w:bottom w:val="none" w:sz="0" w:space="0" w:color="auto"/>
            <w:right w:val="none" w:sz="0" w:space="0" w:color="auto"/>
          </w:divBdr>
          <w:divsChild>
            <w:div w:id="1561593824">
              <w:marLeft w:val="0"/>
              <w:marRight w:val="0"/>
              <w:marTop w:val="0"/>
              <w:marBottom w:val="0"/>
              <w:divBdr>
                <w:top w:val="none" w:sz="0" w:space="0" w:color="auto"/>
                <w:left w:val="none" w:sz="0" w:space="0" w:color="auto"/>
                <w:bottom w:val="none" w:sz="0" w:space="0" w:color="auto"/>
                <w:right w:val="none" w:sz="0" w:space="0" w:color="auto"/>
              </w:divBdr>
            </w:div>
          </w:divsChild>
        </w:div>
        <w:div w:id="532613708">
          <w:marLeft w:val="0"/>
          <w:marRight w:val="0"/>
          <w:marTop w:val="0"/>
          <w:marBottom w:val="0"/>
          <w:divBdr>
            <w:top w:val="none" w:sz="0" w:space="0" w:color="auto"/>
            <w:left w:val="none" w:sz="0" w:space="0" w:color="auto"/>
            <w:bottom w:val="none" w:sz="0" w:space="0" w:color="auto"/>
            <w:right w:val="none" w:sz="0" w:space="0" w:color="auto"/>
          </w:divBdr>
          <w:divsChild>
            <w:div w:id="494733023">
              <w:marLeft w:val="0"/>
              <w:marRight w:val="0"/>
              <w:marTop w:val="0"/>
              <w:marBottom w:val="0"/>
              <w:divBdr>
                <w:top w:val="none" w:sz="0" w:space="0" w:color="auto"/>
                <w:left w:val="none" w:sz="0" w:space="0" w:color="auto"/>
                <w:bottom w:val="none" w:sz="0" w:space="0" w:color="auto"/>
                <w:right w:val="none" w:sz="0" w:space="0" w:color="auto"/>
              </w:divBdr>
            </w:div>
          </w:divsChild>
        </w:div>
        <w:div w:id="621883530">
          <w:marLeft w:val="0"/>
          <w:marRight w:val="0"/>
          <w:marTop w:val="0"/>
          <w:marBottom w:val="0"/>
          <w:divBdr>
            <w:top w:val="none" w:sz="0" w:space="0" w:color="auto"/>
            <w:left w:val="none" w:sz="0" w:space="0" w:color="auto"/>
            <w:bottom w:val="none" w:sz="0" w:space="0" w:color="auto"/>
            <w:right w:val="none" w:sz="0" w:space="0" w:color="auto"/>
          </w:divBdr>
          <w:divsChild>
            <w:div w:id="184949866">
              <w:marLeft w:val="0"/>
              <w:marRight w:val="0"/>
              <w:marTop w:val="0"/>
              <w:marBottom w:val="0"/>
              <w:divBdr>
                <w:top w:val="none" w:sz="0" w:space="0" w:color="auto"/>
                <w:left w:val="none" w:sz="0" w:space="0" w:color="auto"/>
                <w:bottom w:val="none" w:sz="0" w:space="0" w:color="auto"/>
                <w:right w:val="none" w:sz="0" w:space="0" w:color="auto"/>
              </w:divBdr>
            </w:div>
          </w:divsChild>
        </w:div>
        <w:div w:id="676233210">
          <w:marLeft w:val="0"/>
          <w:marRight w:val="0"/>
          <w:marTop w:val="0"/>
          <w:marBottom w:val="0"/>
          <w:divBdr>
            <w:top w:val="none" w:sz="0" w:space="0" w:color="auto"/>
            <w:left w:val="none" w:sz="0" w:space="0" w:color="auto"/>
            <w:bottom w:val="none" w:sz="0" w:space="0" w:color="auto"/>
            <w:right w:val="none" w:sz="0" w:space="0" w:color="auto"/>
          </w:divBdr>
          <w:divsChild>
            <w:div w:id="952202055">
              <w:marLeft w:val="0"/>
              <w:marRight w:val="0"/>
              <w:marTop w:val="0"/>
              <w:marBottom w:val="0"/>
              <w:divBdr>
                <w:top w:val="none" w:sz="0" w:space="0" w:color="auto"/>
                <w:left w:val="none" w:sz="0" w:space="0" w:color="auto"/>
                <w:bottom w:val="none" w:sz="0" w:space="0" w:color="auto"/>
                <w:right w:val="none" w:sz="0" w:space="0" w:color="auto"/>
              </w:divBdr>
            </w:div>
          </w:divsChild>
        </w:div>
        <w:div w:id="733433743">
          <w:marLeft w:val="0"/>
          <w:marRight w:val="0"/>
          <w:marTop w:val="0"/>
          <w:marBottom w:val="0"/>
          <w:divBdr>
            <w:top w:val="none" w:sz="0" w:space="0" w:color="auto"/>
            <w:left w:val="none" w:sz="0" w:space="0" w:color="auto"/>
            <w:bottom w:val="none" w:sz="0" w:space="0" w:color="auto"/>
            <w:right w:val="none" w:sz="0" w:space="0" w:color="auto"/>
          </w:divBdr>
          <w:divsChild>
            <w:div w:id="439379212">
              <w:marLeft w:val="0"/>
              <w:marRight w:val="0"/>
              <w:marTop w:val="0"/>
              <w:marBottom w:val="0"/>
              <w:divBdr>
                <w:top w:val="none" w:sz="0" w:space="0" w:color="auto"/>
                <w:left w:val="none" w:sz="0" w:space="0" w:color="auto"/>
                <w:bottom w:val="none" w:sz="0" w:space="0" w:color="auto"/>
                <w:right w:val="none" w:sz="0" w:space="0" w:color="auto"/>
              </w:divBdr>
            </w:div>
          </w:divsChild>
        </w:div>
        <w:div w:id="755782834">
          <w:marLeft w:val="0"/>
          <w:marRight w:val="0"/>
          <w:marTop w:val="0"/>
          <w:marBottom w:val="0"/>
          <w:divBdr>
            <w:top w:val="none" w:sz="0" w:space="0" w:color="auto"/>
            <w:left w:val="none" w:sz="0" w:space="0" w:color="auto"/>
            <w:bottom w:val="none" w:sz="0" w:space="0" w:color="auto"/>
            <w:right w:val="none" w:sz="0" w:space="0" w:color="auto"/>
          </w:divBdr>
          <w:divsChild>
            <w:div w:id="312876942">
              <w:marLeft w:val="0"/>
              <w:marRight w:val="0"/>
              <w:marTop w:val="0"/>
              <w:marBottom w:val="0"/>
              <w:divBdr>
                <w:top w:val="none" w:sz="0" w:space="0" w:color="auto"/>
                <w:left w:val="none" w:sz="0" w:space="0" w:color="auto"/>
                <w:bottom w:val="none" w:sz="0" w:space="0" w:color="auto"/>
                <w:right w:val="none" w:sz="0" w:space="0" w:color="auto"/>
              </w:divBdr>
            </w:div>
          </w:divsChild>
        </w:div>
        <w:div w:id="771122719">
          <w:marLeft w:val="0"/>
          <w:marRight w:val="0"/>
          <w:marTop w:val="0"/>
          <w:marBottom w:val="0"/>
          <w:divBdr>
            <w:top w:val="none" w:sz="0" w:space="0" w:color="auto"/>
            <w:left w:val="none" w:sz="0" w:space="0" w:color="auto"/>
            <w:bottom w:val="none" w:sz="0" w:space="0" w:color="auto"/>
            <w:right w:val="none" w:sz="0" w:space="0" w:color="auto"/>
          </w:divBdr>
          <w:divsChild>
            <w:div w:id="900793235">
              <w:marLeft w:val="0"/>
              <w:marRight w:val="0"/>
              <w:marTop w:val="0"/>
              <w:marBottom w:val="0"/>
              <w:divBdr>
                <w:top w:val="none" w:sz="0" w:space="0" w:color="auto"/>
                <w:left w:val="none" w:sz="0" w:space="0" w:color="auto"/>
                <w:bottom w:val="none" w:sz="0" w:space="0" w:color="auto"/>
                <w:right w:val="none" w:sz="0" w:space="0" w:color="auto"/>
              </w:divBdr>
            </w:div>
          </w:divsChild>
        </w:div>
        <w:div w:id="797183873">
          <w:marLeft w:val="0"/>
          <w:marRight w:val="0"/>
          <w:marTop w:val="0"/>
          <w:marBottom w:val="0"/>
          <w:divBdr>
            <w:top w:val="none" w:sz="0" w:space="0" w:color="auto"/>
            <w:left w:val="none" w:sz="0" w:space="0" w:color="auto"/>
            <w:bottom w:val="none" w:sz="0" w:space="0" w:color="auto"/>
            <w:right w:val="none" w:sz="0" w:space="0" w:color="auto"/>
          </w:divBdr>
          <w:divsChild>
            <w:div w:id="844058797">
              <w:marLeft w:val="0"/>
              <w:marRight w:val="0"/>
              <w:marTop w:val="0"/>
              <w:marBottom w:val="0"/>
              <w:divBdr>
                <w:top w:val="none" w:sz="0" w:space="0" w:color="auto"/>
                <w:left w:val="none" w:sz="0" w:space="0" w:color="auto"/>
                <w:bottom w:val="none" w:sz="0" w:space="0" w:color="auto"/>
                <w:right w:val="none" w:sz="0" w:space="0" w:color="auto"/>
              </w:divBdr>
            </w:div>
          </w:divsChild>
        </w:div>
        <w:div w:id="799735899">
          <w:marLeft w:val="0"/>
          <w:marRight w:val="0"/>
          <w:marTop w:val="0"/>
          <w:marBottom w:val="0"/>
          <w:divBdr>
            <w:top w:val="none" w:sz="0" w:space="0" w:color="auto"/>
            <w:left w:val="none" w:sz="0" w:space="0" w:color="auto"/>
            <w:bottom w:val="none" w:sz="0" w:space="0" w:color="auto"/>
            <w:right w:val="none" w:sz="0" w:space="0" w:color="auto"/>
          </w:divBdr>
          <w:divsChild>
            <w:div w:id="1568153320">
              <w:marLeft w:val="0"/>
              <w:marRight w:val="0"/>
              <w:marTop w:val="0"/>
              <w:marBottom w:val="0"/>
              <w:divBdr>
                <w:top w:val="none" w:sz="0" w:space="0" w:color="auto"/>
                <w:left w:val="none" w:sz="0" w:space="0" w:color="auto"/>
                <w:bottom w:val="none" w:sz="0" w:space="0" w:color="auto"/>
                <w:right w:val="none" w:sz="0" w:space="0" w:color="auto"/>
              </w:divBdr>
            </w:div>
          </w:divsChild>
        </w:div>
        <w:div w:id="903223573">
          <w:marLeft w:val="0"/>
          <w:marRight w:val="0"/>
          <w:marTop w:val="0"/>
          <w:marBottom w:val="0"/>
          <w:divBdr>
            <w:top w:val="none" w:sz="0" w:space="0" w:color="auto"/>
            <w:left w:val="none" w:sz="0" w:space="0" w:color="auto"/>
            <w:bottom w:val="none" w:sz="0" w:space="0" w:color="auto"/>
            <w:right w:val="none" w:sz="0" w:space="0" w:color="auto"/>
          </w:divBdr>
          <w:divsChild>
            <w:div w:id="2052458368">
              <w:marLeft w:val="0"/>
              <w:marRight w:val="0"/>
              <w:marTop w:val="0"/>
              <w:marBottom w:val="0"/>
              <w:divBdr>
                <w:top w:val="none" w:sz="0" w:space="0" w:color="auto"/>
                <w:left w:val="none" w:sz="0" w:space="0" w:color="auto"/>
                <w:bottom w:val="none" w:sz="0" w:space="0" w:color="auto"/>
                <w:right w:val="none" w:sz="0" w:space="0" w:color="auto"/>
              </w:divBdr>
            </w:div>
          </w:divsChild>
        </w:div>
        <w:div w:id="1010720692">
          <w:marLeft w:val="0"/>
          <w:marRight w:val="0"/>
          <w:marTop w:val="0"/>
          <w:marBottom w:val="0"/>
          <w:divBdr>
            <w:top w:val="none" w:sz="0" w:space="0" w:color="auto"/>
            <w:left w:val="none" w:sz="0" w:space="0" w:color="auto"/>
            <w:bottom w:val="none" w:sz="0" w:space="0" w:color="auto"/>
            <w:right w:val="none" w:sz="0" w:space="0" w:color="auto"/>
          </w:divBdr>
          <w:divsChild>
            <w:div w:id="361636891">
              <w:marLeft w:val="0"/>
              <w:marRight w:val="0"/>
              <w:marTop w:val="0"/>
              <w:marBottom w:val="0"/>
              <w:divBdr>
                <w:top w:val="none" w:sz="0" w:space="0" w:color="auto"/>
                <w:left w:val="none" w:sz="0" w:space="0" w:color="auto"/>
                <w:bottom w:val="none" w:sz="0" w:space="0" w:color="auto"/>
                <w:right w:val="none" w:sz="0" w:space="0" w:color="auto"/>
              </w:divBdr>
            </w:div>
          </w:divsChild>
        </w:div>
        <w:div w:id="1074086770">
          <w:marLeft w:val="0"/>
          <w:marRight w:val="0"/>
          <w:marTop w:val="0"/>
          <w:marBottom w:val="0"/>
          <w:divBdr>
            <w:top w:val="none" w:sz="0" w:space="0" w:color="auto"/>
            <w:left w:val="none" w:sz="0" w:space="0" w:color="auto"/>
            <w:bottom w:val="none" w:sz="0" w:space="0" w:color="auto"/>
            <w:right w:val="none" w:sz="0" w:space="0" w:color="auto"/>
          </w:divBdr>
          <w:divsChild>
            <w:div w:id="780220365">
              <w:marLeft w:val="0"/>
              <w:marRight w:val="0"/>
              <w:marTop w:val="0"/>
              <w:marBottom w:val="0"/>
              <w:divBdr>
                <w:top w:val="none" w:sz="0" w:space="0" w:color="auto"/>
                <w:left w:val="none" w:sz="0" w:space="0" w:color="auto"/>
                <w:bottom w:val="none" w:sz="0" w:space="0" w:color="auto"/>
                <w:right w:val="none" w:sz="0" w:space="0" w:color="auto"/>
              </w:divBdr>
            </w:div>
          </w:divsChild>
        </w:div>
        <w:div w:id="1171599093">
          <w:marLeft w:val="0"/>
          <w:marRight w:val="0"/>
          <w:marTop w:val="0"/>
          <w:marBottom w:val="0"/>
          <w:divBdr>
            <w:top w:val="none" w:sz="0" w:space="0" w:color="auto"/>
            <w:left w:val="none" w:sz="0" w:space="0" w:color="auto"/>
            <w:bottom w:val="none" w:sz="0" w:space="0" w:color="auto"/>
            <w:right w:val="none" w:sz="0" w:space="0" w:color="auto"/>
          </w:divBdr>
          <w:divsChild>
            <w:div w:id="784689034">
              <w:marLeft w:val="0"/>
              <w:marRight w:val="0"/>
              <w:marTop w:val="0"/>
              <w:marBottom w:val="0"/>
              <w:divBdr>
                <w:top w:val="none" w:sz="0" w:space="0" w:color="auto"/>
                <w:left w:val="none" w:sz="0" w:space="0" w:color="auto"/>
                <w:bottom w:val="none" w:sz="0" w:space="0" w:color="auto"/>
                <w:right w:val="none" w:sz="0" w:space="0" w:color="auto"/>
              </w:divBdr>
            </w:div>
          </w:divsChild>
        </w:div>
        <w:div w:id="1400790507">
          <w:marLeft w:val="0"/>
          <w:marRight w:val="0"/>
          <w:marTop w:val="0"/>
          <w:marBottom w:val="0"/>
          <w:divBdr>
            <w:top w:val="none" w:sz="0" w:space="0" w:color="auto"/>
            <w:left w:val="none" w:sz="0" w:space="0" w:color="auto"/>
            <w:bottom w:val="none" w:sz="0" w:space="0" w:color="auto"/>
            <w:right w:val="none" w:sz="0" w:space="0" w:color="auto"/>
          </w:divBdr>
          <w:divsChild>
            <w:div w:id="1017273890">
              <w:marLeft w:val="0"/>
              <w:marRight w:val="0"/>
              <w:marTop w:val="0"/>
              <w:marBottom w:val="0"/>
              <w:divBdr>
                <w:top w:val="none" w:sz="0" w:space="0" w:color="auto"/>
                <w:left w:val="none" w:sz="0" w:space="0" w:color="auto"/>
                <w:bottom w:val="none" w:sz="0" w:space="0" w:color="auto"/>
                <w:right w:val="none" w:sz="0" w:space="0" w:color="auto"/>
              </w:divBdr>
            </w:div>
          </w:divsChild>
        </w:div>
        <w:div w:id="1469663245">
          <w:marLeft w:val="0"/>
          <w:marRight w:val="0"/>
          <w:marTop w:val="0"/>
          <w:marBottom w:val="0"/>
          <w:divBdr>
            <w:top w:val="none" w:sz="0" w:space="0" w:color="auto"/>
            <w:left w:val="none" w:sz="0" w:space="0" w:color="auto"/>
            <w:bottom w:val="none" w:sz="0" w:space="0" w:color="auto"/>
            <w:right w:val="none" w:sz="0" w:space="0" w:color="auto"/>
          </w:divBdr>
          <w:divsChild>
            <w:div w:id="817263563">
              <w:marLeft w:val="0"/>
              <w:marRight w:val="0"/>
              <w:marTop w:val="0"/>
              <w:marBottom w:val="0"/>
              <w:divBdr>
                <w:top w:val="none" w:sz="0" w:space="0" w:color="auto"/>
                <w:left w:val="none" w:sz="0" w:space="0" w:color="auto"/>
                <w:bottom w:val="none" w:sz="0" w:space="0" w:color="auto"/>
                <w:right w:val="none" w:sz="0" w:space="0" w:color="auto"/>
              </w:divBdr>
            </w:div>
          </w:divsChild>
        </w:div>
        <w:div w:id="1704283176">
          <w:marLeft w:val="0"/>
          <w:marRight w:val="0"/>
          <w:marTop w:val="0"/>
          <w:marBottom w:val="0"/>
          <w:divBdr>
            <w:top w:val="none" w:sz="0" w:space="0" w:color="auto"/>
            <w:left w:val="none" w:sz="0" w:space="0" w:color="auto"/>
            <w:bottom w:val="none" w:sz="0" w:space="0" w:color="auto"/>
            <w:right w:val="none" w:sz="0" w:space="0" w:color="auto"/>
          </w:divBdr>
          <w:divsChild>
            <w:div w:id="1692494174">
              <w:marLeft w:val="0"/>
              <w:marRight w:val="0"/>
              <w:marTop w:val="0"/>
              <w:marBottom w:val="0"/>
              <w:divBdr>
                <w:top w:val="none" w:sz="0" w:space="0" w:color="auto"/>
                <w:left w:val="none" w:sz="0" w:space="0" w:color="auto"/>
                <w:bottom w:val="none" w:sz="0" w:space="0" w:color="auto"/>
                <w:right w:val="none" w:sz="0" w:space="0" w:color="auto"/>
              </w:divBdr>
            </w:div>
          </w:divsChild>
        </w:div>
        <w:div w:id="1729304300">
          <w:marLeft w:val="0"/>
          <w:marRight w:val="0"/>
          <w:marTop w:val="0"/>
          <w:marBottom w:val="0"/>
          <w:divBdr>
            <w:top w:val="none" w:sz="0" w:space="0" w:color="auto"/>
            <w:left w:val="none" w:sz="0" w:space="0" w:color="auto"/>
            <w:bottom w:val="none" w:sz="0" w:space="0" w:color="auto"/>
            <w:right w:val="none" w:sz="0" w:space="0" w:color="auto"/>
          </w:divBdr>
          <w:divsChild>
            <w:div w:id="1484807924">
              <w:marLeft w:val="0"/>
              <w:marRight w:val="0"/>
              <w:marTop w:val="0"/>
              <w:marBottom w:val="0"/>
              <w:divBdr>
                <w:top w:val="none" w:sz="0" w:space="0" w:color="auto"/>
                <w:left w:val="none" w:sz="0" w:space="0" w:color="auto"/>
                <w:bottom w:val="none" w:sz="0" w:space="0" w:color="auto"/>
                <w:right w:val="none" w:sz="0" w:space="0" w:color="auto"/>
              </w:divBdr>
            </w:div>
          </w:divsChild>
        </w:div>
        <w:div w:id="1770812795">
          <w:marLeft w:val="0"/>
          <w:marRight w:val="0"/>
          <w:marTop w:val="0"/>
          <w:marBottom w:val="0"/>
          <w:divBdr>
            <w:top w:val="none" w:sz="0" w:space="0" w:color="auto"/>
            <w:left w:val="none" w:sz="0" w:space="0" w:color="auto"/>
            <w:bottom w:val="none" w:sz="0" w:space="0" w:color="auto"/>
            <w:right w:val="none" w:sz="0" w:space="0" w:color="auto"/>
          </w:divBdr>
          <w:divsChild>
            <w:div w:id="534774767">
              <w:marLeft w:val="0"/>
              <w:marRight w:val="0"/>
              <w:marTop w:val="0"/>
              <w:marBottom w:val="0"/>
              <w:divBdr>
                <w:top w:val="none" w:sz="0" w:space="0" w:color="auto"/>
                <w:left w:val="none" w:sz="0" w:space="0" w:color="auto"/>
                <w:bottom w:val="none" w:sz="0" w:space="0" w:color="auto"/>
                <w:right w:val="none" w:sz="0" w:space="0" w:color="auto"/>
              </w:divBdr>
            </w:div>
            <w:div w:id="1790082818">
              <w:marLeft w:val="0"/>
              <w:marRight w:val="0"/>
              <w:marTop w:val="0"/>
              <w:marBottom w:val="0"/>
              <w:divBdr>
                <w:top w:val="none" w:sz="0" w:space="0" w:color="auto"/>
                <w:left w:val="none" w:sz="0" w:space="0" w:color="auto"/>
                <w:bottom w:val="none" w:sz="0" w:space="0" w:color="auto"/>
                <w:right w:val="none" w:sz="0" w:space="0" w:color="auto"/>
              </w:divBdr>
            </w:div>
          </w:divsChild>
        </w:div>
        <w:div w:id="1837302436">
          <w:marLeft w:val="0"/>
          <w:marRight w:val="0"/>
          <w:marTop w:val="0"/>
          <w:marBottom w:val="0"/>
          <w:divBdr>
            <w:top w:val="none" w:sz="0" w:space="0" w:color="auto"/>
            <w:left w:val="none" w:sz="0" w:space="0" w:color="auto"/>
            <w:bottom w:val="none" w:sz="0" w:space="0" w:color="auto"/>
            <w:right w:val="none" w:sz="0" w:space="0" w:color="auto"/>
          </w:divBdr>
          <w:divsChild>
            <w:div w:id="636685801">
              <w:marLeft w:val="0"/>
              <w:marRight w:val="0"/>
              <w:marTop w:val="0"/>
              <w:marBottom w:val="0"/>
              <w:divBdr>
                <w:top w:val="none" w:sz="0" w:space="0" w:color="auto"/>
                <w:left w:val="none" w:sz="0" w:space="0" w:color="auto"/>
                <w:bottom w:val="none" w:sz="0" w:space="0" w:color="auto"/>
                <w:right w:val="none" w:sz="0" w:space="0" w:color="auto"/>
              </w:divBdr>
            </w:div>
            <w:div w:id="1030187919">
              <w:marLeft w:val="0"/>
              <w:marRight w:val="0"/>
              <w:marTop w:val="0"/>
              <w:marBottom w:val="0"/>
              <w:divBdr>
                <w:top w:val="none" w:sz="0" w:space="0" w:color="auto"/>
                <w:left w:val="none" w:sz="0" w:space="0" w:color="auto"/>
                <w:bottom w:val="none" w:sz="0" w:space="0" w:color="auto"/>
                <w:right w:val="none" w:sz="0" w:space="0" w:color="auto"/>
              </w:divBdr>
            </w:div>
            <w:div w:id="1690983094">
              <w:marLeft w:val="0"/>
              <w:marRight w:val="0"/>
              <w:marTop w:val="0"/>
              <w:marBottom w:val="0"/>
              <w:divBdr>
                <w:top w:val="none" w:sz="0" w:space="0" w:color="auto"/>
                <w:left w:val="none" w:sz="0" w:space="0" w:color="auto"/>
                <w:bottom w:val="none" w:sz="0" w:space="0" w:color="auto"/>
                <w:right w:val="none" w:sz="0" w:space="0" w:color="auto"/>
              </w:divBdr>
            </w:div>
          </w:divsChild>
        </w:div>
        <w:div w:id="1898127693">
          <w:marLeft w:val="0"/>
          <w:marRight w:val="0"/>
          <w:marTop w:val="0"/>
          <w:marBottom w:val="0"/>
          <w:divBdr>
            <w:top w:val="none" w:sz="0" w:space="0" w:color="auto"/>
            <w:left w:val="none" w:sz="0" w:space="0" w:color="auto"/>
            <w:bottom w:val="none" w:sz="0" w:space="0" w:color="auto"/>
            <w:right w:val="none" w:sz="0" w:space="0" w:color="auto"/>
          </w:divBdr>
          <w:divsChild>
            <w:div w:id="1432627472">
              <w:marLeft w:val="0"/>
              <w:marRight w:val="0"/>
              <w:marTop w:val="0"/>
              <w:marBottom w:val="0"/>
              <w:divBdr>
                <w:top w:val="none" w:sz="0" w:space="0" w:color="auto"/>
                <w:left w:val="none" w:sz="0" w:space="0" w:color="auto"/>
                <w:bottom w:val="none" w:sz="0" w:space="0" w:color="auto"/>
                <w:right w:val="none" w:sz="0" w:space="0" w:color="auto"/>
              </w:divBdr>
            </w:div>
          </w:divsChild>
        </w:div>
        <w:div w:id="1936480784">
          <w:marLeft w:val="0"/>
          <w:marRight w:val="0"/>
          <w:marTop w:val="0"/>
          <w:marBottom w:val="0"/>
          <w:divBdr>
            <w:top w:val="none" w:sz="0" w:space="0" w:color="auto"/>
            <w:left w:val="none" w:sz="0" w:space="0" w:color="auto"/>
            <w:bottom w:val="none" w:sz="0" w:space="0" w:color="auto"/>
            <w:right w:val="none" w:sz="0" w:space="0" w:color="auto"/>
          </w:divBdr>
          <w:divsChild>
            <w:div w:id="255019219">
              <w:marLeft w:val="0"/>
              <w:marRight w:val="0"/>
              <w:marTop w:val="0"/>
              <w:marBottom w:val="0"/>
              <w:divBdr>
                <w:top w:val="none" w:sz="0" w:space="0" w:color="auto"/>
                <w:left w:val="none" w:sz="0" w:space="0" w:color="auto"/>
                <w:bottom w:val="none" w:sz="0" w:space="0" w:color="auto"/>
                <w:right w:val="none" w:sz="0" w:space="0" w:color="auto"/>
              </w:divBdr>
            </w:div>
          </w:divsChild>
        </w:div>
        <w:div w:id="1976376412">
          <w:marLeft w:val="0"/>
          <w:marRight w:val="0"/>
          <w:marTop w:val="0"/>
          <w:marBottom w:val="0"/>
          <w:divBdr>
            <w:top w:val="none" w:sz="0" w:space="0" w:color="auto"/>
            <w:left w:val="none" w:sz="0" w:space="0" w:color="auto"/>
            <w:bottom w:val="none" w:sz="0" w:space="0" w:color="auto"/>
            <w:right w:val="none" w:sz="0" w:space="0" w:color="auto"/>
          </w:divBdr>
          <w:divsChild>
            <w:div w:id="59524527">
              <w:marLeft w:val="0"/>
              <w:marRight w:val="0"/>
              <w:marTop w:val="0"/>
              <w:marBottom w:val="0"/>
              <w:divBdr>
                <w:top w:val="none" w:sz="0" w:space="0" w:color="auto"/>
                <w:left w:val="none" w:sz="0" w:space="0" w:color="auto"/>
                <w:bottom w:val="none" w:sz="0" w:space="0" w:color="auto"/>
                <w:right w:val="none" w:sz="0" w:space="0" w:color="auto"/>
              </w:divBdr>
            </w:div>
          </w:divsChild>
        </w:div>
        <w:div w:id="2057314765">
          <w:marLeft w:val="0"/>
          <w:marRight w:val="0"/>
          <w:marTop w:val="0"/>
          <w:marBottom w:val="0"/>
          <w:divBdr>
            <w:top w:val="none" w:sz="0" w:space="0" w:color="auto"/>
            <w:left w:val="none" w:sz="0" w:space="0" w:color="auto"/>
            <w:bottom w:val="none" w:sz="0" w:space="0" w:color="auto"/>
            <w:right w:val="none" w:sz="0" w:space="0" w:color="auto"/>
          </w:divBdr>
          <w:divsChild>
            <w:div w:id="493885311">
              <w:marLeft w:val="0"/>
              <w:marRight w:val="0"/>
              <w:marTop w:val="0"/>
              <w:marBottom w:val="0"/>
              <w:divBdr>
                <w:top w:val="none" w:sz="0" w:space="0" w:color="auto"/>
                <w:left w:val="none" w:sz="0" w:space="0" w:color="auto"/>
                <w:bottom w:val="none" w:sz="0" w:space="0" w:color="auto"/>
                <w:right w:val="none" w:sz="0" w:space="0" w:color="auto"/>
              </w:divBdr>
            </w:div>
          </w:divsChild>
        </w:div>
        <w:div w:id="2070764681">
          <w:marLeft w:val="0"/>
          <w:marRight w:val="0"/>
          <w:marTop w:val="0"/>
          <w:marBottom w:val="0"/>
          <w:divBdr>
            <w:top w:val="none" w:sz="0" w:space="0" w:color="auto"/>
            <w:left w:val="none" w:sz="0" w:space="0" w:color="auto"/>
            <w:bottom w:val="none" w:sz="0" w:space="0" w:color="auto"/>
            <w:right w:val="none" w:sz="0" w:space="0" w:color="auto"/>
          </w:divBdr>
          <w:divsChild>
            <w:div w:id="12227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9605">
      <w:bodyDiv w:val="1"/>
      <w:marLeft w:val="0"/>
      <w:marRight w:val="0"/>
      <w:marTop w:val="0"/>
      <w:marBottom w:val="0"/>
      <w:divBdr>
        <w:top w:val="none" w:sz="0" w:space="0" w:color="auto"/>
        <w:left w:val="none" w:sz="0" w:space="0" w:color="auto"/>
        <w:bottom w:val="none" w:sz="0" w:space="0" w:color="auto"/>
        <w:right w:val="none" w:sz="0" w:space="0" w:color="auto"/>
      </w:divBdr>
    </w:div>
    <w:div w:id="1377975357">
      <w:bodyDiv w:val="1"/>
      <w:marLeft w:val="0"/>
      <w:marRight w:val="0"/>
      <w:marTop w:val="0"/>
      <w:marBottom w:val="0"/>
      <w:divBdr>
        <w:top w:val="none" w:sz="0" w:space="0" w:color="auto"/>
        <w:left w:val="none" w:sz="0" w:space="0" w:color="auto"/>
        <w:bottom w:val="none" w:sz="0" w:space="0" w:color="auto"/>
        <w:right w:val="none" w:sz="0" w:space="0" w:color="auto"/>
      </w:divBdr>
      <w:divsChild>
        <w:div w:id="160474">
          <w:marLeft w:val="0"/>
          <w:marRight w:val="0"/>
          <w:marTop w:val="0"/>
          <w:marBottom w:val="0"/>
          <w:divBdr>
            <w:top w:val="none" w:sz="0" w:space="0" w:color="auto"/>
            <w:left w:val="none" w:sz="0" w:space="0" w:color="auto"/>
            <w:bottom w:val="none" w:sz="0" w:space="0" w:color="auto"/>
            <w:right w:val="none" w:sz="0" w:space="0" w:color="auto"/>
          </w:divBdr>
          <w:divsChild>
            <w:div w:id="1718165539">
              <w:marLeft w:val="0"/>
              <w:marRight w:val="0"/>
              <w:marTop w:val="0"/>
              <w:marBottom w:val="0"/>
              <w:divBdr>
                <w:top w:val="none" w:sz="0" w:space="0" w:color="auto"/>
                <w:left w:val="none" w:sz="0" w:space="0" w:color="auto"/>
                <w:bottom w:val="none" w:sz="0" w:space="0" w:color="auto"/>
                <w:right w:val="none" w:sz="0" w:space="0" w:color="auto"/>
              </w:divBdr>
            </w:div>
          </w:divsChild>
        </w:div>
        <w:div w:id="1586349">
          <w:marLeft w:val="0"/>
          <w:marRight w:val="0"/>
          <w:marTop w:val="0"/>
          <w:marBottom w:val="0"/>
          <w:divBdr>
            <w:top w:val="none" w:sz="0" w:space="0" w:color="auto"/>
            <w:left w:val="none" w:sz="0" w:space="0" w:color="auto"/>
            <w:bottom w:val="none" w:sz="0" w:space="0" w:color="auto"/>
            <w:right w:val="none" w:sz="0" w:space="0" w:color="auto"/>
          </w:divBdr>
          <w:divsChild>
            <w:div w:id="1684280755">
              <w:marLeft w:val="0"/>
              <w:marRight w:val="0"/>
              <w:marTop w:val="0"/>
              <w:marBottom w:val="0"/>
              <w:divBdr>
                <w:top w:val="none" w:sz="0" w:space="0" w:color="auto"/>
                <w:left w:val="none" w:sz="0" w:space="0" w:color="auto"/>
                <w:bottom w:val="none" w:sz="0" w:space="0" w:color="auto"/>
                <w:right w:val="none" w:sz="0" w:space="0" w:color="auto"/>
              </w:divBdr>
            </w:div>
          </w:divsChild>
        </w:div>
        <w:div w:id="3676985">
          <w:marLeft w:val="0"/>
          <w:marRight w:val="0"/>
          <w:marTop w:val="0"/>
          <w:marBottom w:val="0"/>
          <w:divBdr>
            <w:top w:val="none" w:sz="0" w:space="0" w:color="auto"/>
            <w:left w:val="none" w:sz="0" w:space="0" w:color="auto"/>
            <w:bottom w:val="none" w:sz="0" w:space="0" w:color="auto"/>
            <w:right w:val="none" w:sz="0" w:space="0" w:color="auto"/>
          </w:divBdr>
          <w:divsChild>
            <w:div w:id="1724013991">
              <w:marLeft w:val="0"/>
              <w:marRight w:val="0"/>
              <w:marTop w:val="0"/>
              <w:marBottom w:val="0"/>
              <w:divBdr>
                <w:top w:val="none" w:sz="0" w:space="0" w:color="auto"/>
                <w:left w:val="none" w:sz="0" w:space="0" w:color="auto"/>
                <w:bottom w:val="none" w:sz="0" w:space="0" w:color="auto"/>
                <w:right w:val="none" w:sz="0" w:space="0" w:color="auto"/>
              </w:divBdr>
            </w:div>
          </w:divsChild>
        </w:div>
        <w:div w:id="4791203">
          <w:marLeft w:val="0"/>
          <w:marRight w:val="0"/>
          <w:marTop w:val="0"/>
          <w:marBottom w:val="0"/>
          <w:divBdr>
            <w:top w:val="none" w:sz="0" w:space="0" w:color="auto"/>
            <w:left w:val="none" w:sz="0" w:space="0" w:color="auto"/>
            <w:bottom w:val="none" w:sz="0" w:space="0" w:color="auto"/>
            <w:right w:val="none" w:sz="0" w:space="0" w:color="auto"/>
          </w:divBdr>
          <w:divsChild>
            <w:div w:id="1092747387">
              <w:marLeft w:val="0"/>
              <w:marRight w:val="0"/>
              <w:marTop w:val="0"/>
              <w:marBottom w:val="0"/>
              <w:divBdr>
                <w:top w:val="none" w:sz="0" w:space="0" w:color="auto"/>
                <w:left w:val="none" w:sz="0" w:space="0" w:color="auto"/>
                <w:bottom w:val="none" w:sz="0" w:space="0" w:color="auto"/>
                <w:right w:val="none" w:sz="0" w:space="0" w:color="auto"/>
              </w:divBdr>
            </w:div>
          </w:divsChild>
        </w:div>
        <w:div w:id="6055987">
          <w:marLeft w:val="0"/>
          <w:marRight w:val="0"/>
          <w:marTop w:val="0"/>
          <w:marBottom w:val="0"/>
          <w:divBdr>
            <w:top w:val="none" w:sz="0" w:space="0" w:color="auto"/>
            <w:left w:val="none" w:sz="0" w:space="0" w:color="auto"/>
            <w:bottom w:val="none" w:sz="0" w:space="0" w:color="auto"/>
            <w:right w:val="none" w:sz="0" w:space="0" w:color="auto"/>
          </w:divBdr>
          <w:divsChild>
            <w:div w:id="1812019414">
              <w:marLeft w:val="0"/>
              <w:marRight w:val="0"/>
              <w:marTop w:val="0"/>
              <w:marBottom w:val="0"/>
              <w:divBdr>
                <w:top w:val="none" w:sz="0" w:space="0" w:color="auto"/>
                <w:left w:val="none" w:sz="0" w:space="0" w:color="auto"/>
                <w:bottom w:val="none" w:sz="0" w:space="0" w:color="auto"/>
                <w:right w:val="none" w:sz="0" w:space="0" w:color="auto"/>
              </w:divBdr>
            </w:div>
          </w:divsChild>
        </w:div>
        <w:div w:id="10032091">
          <w:marLeft w:val="0"/>
          <w:marRight w:val="0"/>
          <w:marTop w:val="0"/>
          <w:marBottom w:val="0"/>
          <w:divBdr>
            <w:top w:val="none" w:sz="0" w:space="0" w:color="auto"/>
            <w:left w:val="none" w:sz="0" w:space="0" w:color="auto"/>
            <w:bottom w:val="none" w:sz="0" w:space="0" w:color="auto"/>
            <w:right w:val="none" w:sz="0" w:space="0" w:color="auto"/>
          </w:divBdr>
          <w:divsChild>
            <w:div w:id="1037660178">
              <w:marLeft w:val="0"/>
              <w:marRight w:val="0"/>
              <w:marTop w:val="0"/>
              <w:marBottom w:val="0"/>
              <w:divBdr>
                <w:top w:val="none" w:sz="0" w:space="0" w:color="auto"/>
                <w:left w:val="none" w:sz="0" w:space="0" w:color="auto"/>
                <w:bottom w:val="none" w:sz="0" w:space="0" w:color="auto"/>
                <w:right w:val="none" w:sz="0" w:space="0" w:color="auto"/>
              </w:divBdr>
            </w:div>
          </w:divsChild>
        </w:div>
        <w:div w:id="12728391">
          <w:marLeft w:val="0"/>
          <w:marRight w:val="0"/>
          <w:marTop w:val="0"/>
          <w:marBottom w:val="0"/>
          <w:divBdr>
            <w:top w:val="none" w:sz="0" w:space="0" w:color="auto"/>
            <w:left w:val="none" w:sz="0" w:space="0" w:color="auto"/>
            <w:bottom w:val="none" w:sz="0" w:space="0" w:color="auto"/>
            <w:right w:val="none" w:sz="0" w:space="0" w:color="auto"/>
          </w:divBdr>
          <w:divsChild>
            <w:div w:id="905068592">
              <w:marLeft w:val="0"/>
              <w:marRight w:val="0"/>
              <w:marTop w:val="0"/>
              <w:marBottom w:val="0"/>
              <w:divBdr>
                <w:top w:val="none" w:sz="0" w:space="0" w:color="auto"/>
                <w:left w:val="none" w:sz="0" w:space="0" w:color="auto"/>
                <w:bottom w:val="none" w:sz="0" w:space="0" w:color="auto"/>
                <w:right w:val="none" w:sz="0" w:space="0" w:color="auto"/>
              </w:divBdr>
            </w:div>
          </w:divsChild>
        </w:div>
        <w:div w:id="12733911">
          <w:marLeft w:val="0"/>
          <w:marRight w:val="0"/>
          <w:marTop w:val="0"/>
          <w:marBottom w:val="0"/>
          <w:divBdr>
            <w:top w:val="none" w:sz="0" w:space="0" w:color="auto"/>
            <w:left w:val="none" w:sz="0" w:space="0" w:color="auto"/>
            <w:bottom w:val="none" w:sz="0" w:space="0" w:color="auto"/>
            <w:right w:val="none" w:sz="0" w:space="0" w:color="auto"/>
          </w:divBdr>
          <w:divsChild>
            <w:div w:id="584150597">
              <w:marLeft w:val="0"/>
              <w:marRight w:val="0"/>
              <w:marTop w:val="0"/>
              <w:marBottom w:val="0"/>
              <w:divBdr>
                <w:top w:val="none" w:sz="0" w:space="0" w:color="auto"/>
                <w:left w:val="none" w:sz="0" w:space="0" w:color="auto"/>
                <w:bottom w:val="none" w:sz="0" w:space="0" w:color="auto"/>
                <w:right w:val="none" w:sz="0" w:space="0" w:color="auto"/>
              </w:divBdr>
            </w:div>
          </w:divsChild>
        </w:div>
        <w:div w:id="13305702">
          <w:marLeft w:val="0"/>
          <w:marRight w:val="0"/>
          <w:marTop w:val="0"/>
          <w:marBottom w:val="0"/>
          <w:divBdr>
            <w:top w:val="none" w:sz="0" w:space="0" w:color="auto"/>
            <w:left w:val="none" w:sz="0" w:space="0" w:color="auto"/>
            <w:bottom w:val="none" w:sz="0" w:space="0" w:color="auto"/>
            <w:right w:val="none" w:sz="0" w:space="0" w:color="auto"/>
          </w:divBdr>
          <w:divsChild>
            <w:div w:id="1713649111">
              <w:marLeft w:val="0"/>
              <w:marRight w:val="0"/>
              <w:marTop w:val="0"/>
              <w:marBottom w:val="0"/>
              <w:divBdr>
                <w:top w:val="none" w:sz="0" w:space="0" w:color="auto"/>
                <w:left w:val="none" w:sz="0" w:space="0" w:color="auto"/>
                <w:bottom w:val="none" w:sz="0" w:space="0" w:color="auto"/>
                <w:right w:val="none" w:sz="0" w:space="0" w:color="auto"/>
              </w:divBdr>
            </w:div>
          </w:divsChild>
        </w:div>
        <w:div w:id="16201644">
          <w:marLeft w:val="0"/>
          <w:marRight w:val="0"/>
          <w:marTop w:val="0"/>
          <w:marBottom w:val="0"/>
          <w:divBdr>
            <w:top w:val="none" w:sz="0" w:space="0" w:color="auto"/>
            <w:left w:val="none" w:sz="0" w:space="0" w:color="auto"/>
            <w:bottom w:val="none" w:sz="0" w:space="0" w:color="auto"/>
            <w:right w:val="none" w:sz="0" w:space="0" w:color="auto"/>
          </w:divBdr>
          <w:divsChild>
            <w:div w:id="878973713">
              <w:marLeft w:val="0"/>
              <w:marRight w:val="0"/>
              <w:marTop w:val="0"/>
              <w:marBottom w:val="0"/>
              <w:divBdr>
                <w:top w:val="none" w:sz="0" w:space="0" w:color="auto"/>
                <w:left w:val="none" w:sz="0" w:space="0" w:color="auto"/>
                <w:bottom w:val="none" w:sz="0" w:space="0" w:color="auto"/>
                <w:right w:val="none" w:sz="0" w:space="0" w:color="auto"/>
              </w:divBdr>
            </w:div>
          </w:divsChild>
        </w:div>
        <w:div w:id="19823988">
          <w:marLeft w:val="0"/>
          <w:marRight w:val="0"/>
          <w:marTop w:val="0"/>
          <w:marBottom w:val="0"/>
          <w:divBdr>
            <w:top w:val="none" w:sz="0" w:space="0" w:color="auto"/>
            <w:left w:val="none" w:sz="0" w:space="0" w:color="auto"/>
            <w:bottom w:val="none" w:sz="0" w:space="0" w:color="auto"/>
            <w:right w:val="none" w:sz="0" w:space="0" w:color="auto"/>
          </w:divBdr>
          <w:divsChild>
            <w:div w:id="1276055163">
              <w:marLeft w:val="0"/>
              <w:marRight w:val="0"/>
              <w:marTop w:val="0"/>
              <w:marBottom w:val="0"/>
              <w:divBdr>
                <w:top w:val="none" w:sz="0" w:space="0" w:color="auto"/>
                <w:left w:val="none" w:sz="0" w:space="0" w:color="auto"/>
                <w:bottom w:val="none" w:sz="0" w:space="0" w:color="auto"/>
                <w:right w:val="none" w:sz="0" w:space="0" w:color="auto"/>
              </w:divBdr>
            </w:div>
          </w:divsChild>
        </w:div>
        <w:div w:id="32923203">
          <w:marLeft w:val="0"/>
          <w:marRight w:val="0"/>
          <w:marTop w:val="0"/>
          <w:marBottom w:val="0"/>
          <w:divBdr>
            <w:top w:val="none" w:sz="0" w:space="0" w:color="auto"/>
            <w:left w:val="none" w:sz="0" w:space="0" w:color="auto"/>
            <w:bottom w:val="none" w:sz="0" w:space="0" w:color="auto"/>
            <w:right w:val="none" w:sz="0" w:space="0" w:color="auto"/>
          </w:divBdr>
          <w:divsChild>
            <w:div w:id="1086537566">
              <w:marLeft w:val="0"/>
              <w:marRight w:val="0"/>
              <w:marTop w:val="0"/>
              <w:marBottom w:val="0"/>
              <w:divBdr>
                <w:top w:val="none" w:sz="0" w:space="0" w:color="auto"/>
                <w:left w:val="none" w:sz="0" w:space="0" w:color="auto"/>
                <w:bottom w:val="none" w:sz="0" w:space="0" w:color="auto"/>
                <w:right w:val="none" w:sz="0" w:space="0" w:color="auto"/>
              </w:divBdr>
            </w:div>
          </w:divsChild>
        </w:div>
        <w:div w:id="39131686">
          <w:marLeft w:val="0"/>
          <w:marRight w:val="0"/>
          <w:marTop w:val="0"/>
          <w:marBottom w:val="0"/>
          <w:divBdr>
            <w:top w:val="none" w:sz="0" w:space="0" w:color="auto"/>
            <w:left w:val="none" w:sz="0" w:space="0" w:color="auto"/>
            <w:bottom w:val="none" w:sz="0" w:space="0" w:color="auto"/>
            <w:right w:val="none" w:sz="0" w:space="0" w:color="auto"/>
          </w:divBdr>
          <w:divsChild>
            <w:div w:id="743184412">
              <w:marLeft w:val="0"/>
              <w:marRight w:val="0"/>
              <w:marTop w:val="0"/>
              <w:marBottom w:val="0"/>
              <w:divBdr>
                <w:top w:val="none" w:sz="0" w:space="0" w:color="auto"/>
                <w:left w:val="none" w:sz="0" w:space="0" w:color="auto"/>
                <w:bottom w:val="none" w:sz="0" w:space="0" w:color="auto"/>
                <w:right w:val="none" w:sz="0" w:space="0" w:color="auto"/>
              </w:divBdr>
            </w:div>
          </w:divsChild>
        </w:div>
        <w:div w:id="44915655">
          <w:marLeft w:val="0"/>
          <w:marRight w:val="0"/>
          <w:marTop w:val="0"/>
          <w:marBottom w:val="0"/>
          <w:divBdr>
            <w:top w:val="none" w:sz="0" w:space="0" w:color="auto"/>
            <w:left w:val="none" w:sz="0" w:space="0" w:color="auto"/>
            <w:bottom w:val="none" w:sz="0" w:space="0" w:color="auto"/>
            <w:right w:val="none" w:sz="0" w:space="0" w:color="auto"/>
          </w:divBdr>
          <w:divsChild>
            <w:div w:id="1169638161">
              <w:marLeft w:val="0"/>
              <w:marRight w:val="0"/>
              <w:marTop w:val="0"/>
              <w:marBottom w:val="0"/>
              <w:divBdr>
                <w:top w:val="none" w:sz="0" w:space="0" w:color="auto"/>
                <w:left w:val="none" w:sz="0" w:space="0" w:color="auto"/>
                <w:bottom w:val="none" w:sz="0" w:space="0" w:color="auto"/>
                <w:right w:val="none" w:sz="0" w:space="0" w:color="auto"/>
              </w:divBdr>
            </w:div>
          </w:divsChild>
        </w:div>
        <w:div w:id="52437331">
          <w:marLeft w:val="0"/>
          <w:marRight w:val="0"/>
          <w:marTop w:val="0"/>
          <w:marBottom w:val="0"/>
          <w:divBdr>
            <w:top w:val="none" w:sz="0" w:space="0" w:color="auto"/>
            <w:left w:val="none" w:sz="0" w:space="0" w:color="auto"/>
            <w:bottom w:val="none" w:sz="0" w:space="0" w:color="auto"/>
            <w:right w:val="none" w:sz="0" w:space="0" w:color="auto"/>
          </w:divBdr>
          <w:divsChild>
            <w:div w:id="639766739">
              <w:marLeft w:val="0"/>
              <w:marRight w:val="0"/>
              <w:marTop w:val="0"/>
              <w:marBottom w:val="0"/>
              <w:divBdr>
                <w:top w:val="none" w:sz="0" w:space="0" w:color="auto"/>
                <w:left w:val="none" w:sz="0" w:space="0" w:color="auto"/>
                <w:bottom w:val="none" w:sz="0" w:space="0" w:color="auto"/>
                <w:right w:val="none" w:sz="0" w:space="0" w:color="auto"/>
              </w:divBdr>
            </w:div>
          </w:divsChild>
        </w:div>
        <w:div w:id="54860658">
          <w:marLeft w:val="0"/>
          <w:marRight w:val="0"/>
          <w:marTop w:val="0"/>
          <w:marBottom w:val="0"/>
          <w:divBdr>
            <w:top w:val="none" w:sz="0" w:space="0" w:color="auto"/>
            <w:left w:val="none" w:sz="0" w:space="0" w:color="auto"/>
            <w:bottom w:val="none" w:sz="0" w:space="0" w:color="auto"/>
            <w:right w:val="none" w:sz="0" w:space="0" w:color="auto"/>
          </w:divBdr>
          <w:divsChild>
            <w:div w:id="1318803709">
              <w:marLeft w:val="0"/>
              <w:marRight w:val="0"/>
              <w:marTop w:val="0"/>
              <w:marBottom w:val="0"/>
              <w:divBdr>
                <w:top w:val="none" w:sz="0" w:space="0" w:color="auto"/>
                <w:left w:val="none" w:sz="0" w:space="0" w:color="auto"/>
                <w:bottom w:val="none" w:sz="0" w:space="0" w:color="auto"/>
                <w:right w:val="none" w:sz="0" w:space="0" w:color="auto"/>
              </w:divBdr>
            </w:div>
          </w:divsChild>
        </w:div>
        <w:div w:id="57441239">
          <w:marLeft w:val="0"/>
          <w:marRight w:val="0"/>
          <w:marTop w:val="0"/>
          <w:marBottom w:val="0"/>
          <w:divBdr>
            <w:top w:val="none" w:sz="0" w:space="0" w:color="auto"/>
            <w:left w:val="none" w:sz="0" w:space="0" w:color="auto"/>
            <w:bottom w:val="none" w:sz="0" w:space="0" w:color="auto"/>
            <w:right w:val="none" w:sz="0" w:space="0" w:color="auto"/>
          </w:divBdr>
          <w:divsChild>
            <w:div w:id="1954553645">
              <w:marLeft w:val="0"/>
              <w:marRight w:val="0"/>
              <w:marTop w:val="0"/>
              <w:marBottom w:val="0"/>
              <w:divBdr>
                <w:top w:val="none" w:sz="0" w:space="0" w:color="auto"/>
                <w:left w:val="none" w:sz="0" w:space="0" w:color="auto"/>
                <w:bottom w:val="none" w:sz="0" w:space="0" w:color="auto"/>
                <w:right w:val="none" w:sz="0" w:space="0" w:color="auto"/>
              </w:divBdr>
            </w:div>
          </w:divsChild>
        </w:div>
        <w:div w:id="62457600">
          <w:marLeft w:val="0"/>
          <w:marRight w:val="0"/>
          <w:marTop w:val="0"/>
          <w:marBottom w:val="0"/>
          <w:divBdr>
            <w:top w:val="none" w:sz="0" w:space="0" w:color="auto"/>
            <w:left w:val="none" w:sz="0" w:space="0" w:color="auto"/>
            <w:bottom w:val="none" w:sz="0" w:space="0" w:color="auto"/>
            <w:right w:val="none" w:sz="0" w:space="0" w:color="auto"/>
          </w:divBdr>
          <w:divsChild>
            <w:div w:id="611397522">
              <w:marLeft w:val="0"/>
              <w:marRight w:val="0"/>
              <w:marTop w:val="0"/>
              <w:marBottom w:val="0"/>
              <w:divBdr>
                <w:top w:val="none" w:sz="0" w:space="0" w:color="auto"/>
                <w:left w:val="none" w:sz="0" w:space="0" w:color="auto"/>
                <w:bottom w:val="none" w:sz="0" w:space="0" w:color="auto"/>
                <w:right w:val="none" w:sz="0" w:space="0" w:color="auto"/>
              </w:divBdr>
            </w:div>
          </w:divsChild>
        </w:div>
        <w:div w:id="69279143">
          <w:marLeft w:val="0"/>
          <w:marRight w:val="0"/>
          <w:marTop w:val="0"/>
          <w:marBottom w:val="0"/>
          <w:divBdr>
            <w:top w:val="none" w:sz="0" w:space="0" w:color="auto"/>
            <w:left w:val="none" w:sz="0" w:space="0" w:color="auto"/>
            <w:bottom w:val="none" w:sz="0" w:space="0" w:color="auto"/>
            <w:right w:val="none" w:sz="0" w:space="0" w:color="auto"/>
          </w:divBdr>
          <w:divsChild>
            <w:div w:id="1670643785">
              <w:marLeft w:val="0"/>
              <w:marRight w:val="0"/>
              <w:marTop w:val="0"/>
              <w:marBottom w:val="0"/>
              <w:divBdr>
                <w:top w:val="none" w:sz="0" w:space="0" w:color="auto"/>
                <w:left w:val="none" w:sz="0" w:space="0" w:color="auto"/>
                <w:bottom w:val="none" w:sz="0" w:space="0" w:color="auto"/>
                <w:right w:val="none" w:sz="0" w:space="0" w:color="auto"/>
              </w:divBdr>
            </w:div>
          </w:divsChild>
        </w:div>
        <w:div w:id="69815501">
          <w:marLeft w:val="0"/>
          <w:marRight w:val="0"/>
          <w:marTop w:val="0"/>
          <w:marBottom w:val="0"/>
          <w:divBdr>
            <w:top w:val="none" w:sz="0" w:space="0" w:color="auto"/>
            <w:left w:val="none" w:sz="0" w:space="0" w:color="auto"/>
            <w:bottom w:val="none" w:sz="0" w:space="0" w:color="auto"/>
            <w:right w:val="none" w:sz="0" w:space="0" w:color="auto"/>
          </w:divBdr>
          <w:divsChild>
            <w:div w:id="9184342">
              <w:marLeft w:val="0"/>
              <w:marRight w:val="0"/>
              <w:marTop w:val="0"/>
              <w:marBottom w:val="0"/>
              <w:divBdr>
                <w:top w:val="none" w:sz="0" w:space="0" w:color="auto"/>
                <w:left w:val="none" w:sz="0" w:space="0" w:color="auto"/>
                <w:bottom w:val="none" w:sz="0" w:space="0" w:color="auto"/>
                <w:right w:val="none" w:sz="0" w:space="0" w:color="auto"/>
              </w:divBdr>
            </w:div>
          </w:divsChild>
        </w:div>
        <w:div w:id="76099483">
          <w:marLeft w:val="0"/>
          <w:marRight w:val="0"/>
          <w:marTop w:val="0"/>
          <w:marBottom w:val="0"/>
          <w:divBdr>
            <w:top w:val="none" w:sz="0" w:space="0" w:color="auto"/>
            <w:left w:val="none" w:sz="0" w:space="0" w:color="auto"/>
            <w:bottom w:val="none" w:sz="0" w:space="0" w:color="auto"/>
            <w:right w:val="none" w:sz="0" w:space="0" w:color="auto"/>
          </w:divBdr>
          <w:divsChild>
            <w:div w:id="251624010">
              <w:marLeft w:val="0"/>
              <w:marRight w:val="0"/>
              <w:marTop w:val="0"/>
              <w:marBottom w:val="0"/>
              <w:divBdr>
                <w:top w:val="none" w:sz="0" w:space="0" w:color="auto"/>
                <w:left w:val="none" w:sz="0" w:space="0" w:color="auto"/>
                <w:bottom w:val="none" w:sz="0" w:space="0" w:color="auto"/>
                <w:right w:val="none" w:sz="0" w:space="0" w:color="auto"/>
              </w:divBdr>
            </w:div>
          </w:divsChild>
        </w:div>
        <w:div w:id="77336256">
          <w:marLeft w:val="0"/>
          <w:marRight w:val="0"/>
          <w:marTop w:val="0"/>
          <w:marBottom w:val="0"/>
          <w:divBdr>
            <w:top w:val="none" w:sz="0" w:space="0" w:color="auto"/>
            <w:left w:val="none" w:sz="0" w:space="0" w:color="auto"/>
            <w:bottom w:val="none" w:sz="0" w:space="0" w:color="auto"/>
            <w:right w:val="none" w:sz="0" w:space="0" w:color="auto"/>
          </w:divBdr>
          <w:divsChild>
            <w:div w:id="1843087962">
              <w:marLeft w:val="0"/>
              <w:marRight w:val="0"/>
              <w:marTop w:val="0"/>
              <w:marBottom w:val="0"/>
              <w:divBdr>
                <w:top w:val="none" w:sz="0" w:space="0" w:color="auto"/>
                <w:left w:val="none" w:sz="0" w:space="0" w:color="auto"/>
                <w:bottom w:val="none" w:sz="0" w:space="0" w:color="auto"/>
                <w:right w:val="none" w:sz="0" w:space="0" w:color="auto"/>
              </w:divBdr>
            </w:div>
          </w:divsChild>
        </w:div>
        <w:div w:id="81461663">
          <w:marLeft w:val="0"/>
          <w:marRight w:val="0"/>
          <w:marTop w:val="0"/>
          <w:marBottom w:val="0"/>
          <w:divBdr>
            <w:top w:val="none" w:sz="0" w:space="0" w:color="auto"/>
            <w:left w:val="none" w:sz="0" w:space="0" w:color="auto"/>
            <w:bottom w:val="none" w:sz="0" w:space="0" w:color="auto"/>
            <w:right w:val="none" w:sz="0" w:space="0" w:color="auto"/>
          </w:divBdr>
          <w:divsChild>
            <w:div w:id="1818112297">
              <w:marLeft w:val="0"/>
              <w:marRight w:val="0"/>
              <w:marTop w:val="0"/>
              <w:marBottom w:val="0"/>
              <w:divBdr>
                <w:top w:val="none" w:sz="0" w:space="0" w:color="auto"/>
                <w:left w:val="none" w:sz="0" w:space="0" w:color="auto"/>
                <w:bottom w:val="none" w:sz="0" w:space="0" w:color="auto"/>
                <w:right w:val="none" w:sz="0" w:space="0" w:color="auto"/>
              </w:divBdr>
            </w:div>
          </w:divsChild>
        </w:div>
        <w:div w:id="83654095">
          <w:marLeft w:val="0"/>
          <w:marRight w:val="0"/>
          <w:marTop w:val="0"/>
          <w:marBottom w:val="0"/>
          <w:divBdr>
            <w:top w:val="none" w:sz="0" w:space="0" w:color="auto"/>
            <w:left w:val="none" w:sz="0" w:space="0" w:color="auto"/>
            <w:bottom w:val="none" w:sz="0" w:space="0" w:color="auto"/>
            <w:right w:val="none" w:sz="0" w:space="0" w:color="auto"/>
          </w:divBdr>
          <w:divsChild>
            <w:div w:id="11231400">
              <w:marLeft w:val="0"/>
              <w:marRight w:val="0"/>
              <w:marTop w:val="0"/>
              <w:marBottom w:val="0"/>
              <w:divBdr>
                <w:top w:val="none" w:sz="0" w:space="0" w:color="auto"/>
                <w:left w:val="none" w:sz="0" w:space="0" w:color="auto"/>
                <w:bottom w:val="none" w:sz="0" w:space="0" w:color="auto"/>
                <w:right w:val="none" w:sz="0" w:space="0" w:color="auto"/>
              </w:divBdr>
            </w:div>
            <w:div w:id="23213652">
              <w:marLeft w:val="0"/>
              <w:marRight w:val="0"/>
              <w:marTop w:val="0"/>
              <w:marBottom w:val="0"/>
              <w:divBdr>
                <w:top w:val="none" w:sz="0" w:space="0" w:color="auto"/>
                <w:left w:val="none" w:sz="0" w:space="0" w:color="auto"/>
                <w:bottom w:val="none" w:sz="0" w:space="0" w:color="auto"/>
                <w:right w:val="none" w:sz="0" w:space="0" w:color="auto"/>
              </w:divBdr>
            </w:div>
            <w:div w:id="165756624">
              <w:marLeft w:val="0"/>
              <w:marRight w:val="0"/>
              <w:marTop w:val="0"/>
              <w:marBottom w:val="0"/>
              <w:divBdr>
                <w:top w:val="none" w:sz="0" w:space="0" w:color="auto"/>
                <w:left w:val="none" w:sz="0" w:space="0" w:color="auto"/>
                <w:bottom w:val="none" w:sz="0" w:space="0" w:color="auto"/>
                <w:right w:val="none" w:sz="0" w:space="0" w:color="auto"/>
              </w:divBdr>
            </w:div>
            <w:div w:id="217059371">
              <w:marLeft w:val="0"/>
              <w:marRight w:val="0"/>
              <w:marTop w:val="0"/>
              <w:marBottom w:val="0"/>
              <w:divBdr>
                <w:top w:val="none" w:sz="0" w:space="0" w:color="auto"/>
                <w:left w:val="none" w:sz="0" w:space="0" w:color="auto"/>
                <w:bottom w:val="none" w:sz="0" w:space="0" w:color="auto"/>
                <w:right w:val="none" w:sz="0" w:space="0" w:color="auto"/>
              </w:divBdr>
            </w:div>
            <w:div w:id="293944999">
              <w:marLeft w:val="0"/>
              <w:marRight w:val="0"/>
              <w:marTop w:val="0"/>
              <w:marBottom w:val="0"/>
              <w:divBdr>
                <w:top w:val="none" w:sz="0" w:space="0" w:color="auto"/>
                <w:left w:val="none" w:sz="0" w:space="0" w:color="auto"/>
                <w:bottom w:val="none" w:sz="0" w:space="0" w:color="auto"/>
                <w:right w:val="none" w:sz="0" w:space="0" w:color="auto"/>
              </w:divBdr>
            </w:div>
            <w:div w:id="368140567">
              <w:marLeft w:val="0"/>
              <w:marRight w:val="0"/>
              <w:marTop w:val="0"/>
              <w:marBottom w:val="0"/>
              <w:divBdr>
                <w:top w:val="none" w:sz="0" w:space="0" w:color="auto"/>
                <w:left w:val="none" w:sz="0" w:space="0" w:color="auto"/>
                <w:bottom w:val="none" w:sz="0" w:space="0" w:color="auto"/>
                <w:right w:val="none" w:sz="0" w:space="0" w:color="auto"/>
              </w:divBdr>
            </w:div>
            <w:div w:id="421990477">
              <w:marLeft w:val="0"/>
              <w:marRight w:val="0"/>
              <w:marTop w:val="0"/>
              <w:marBottom w:val="0"/>
              <w:divBdr>
                <w:top w:val="none" w:sz="0" w:space="0" w:color="auto"/>
                <w:left w:val="none" w:sz="0" w:space="0" w:color="auto"/>
                <w:bottom w:val="none" w:sz="0" w:space="0" w:color="auto"/>
                <w:right w:val="none" w:sz="0" w:space="0" w:color="auto"/>
              </w:divBdr>
            </w:div>
            <w:div w:id="445543220">
              <w:marLeft w:val="0"/>
              <w:marRight w:val="0"/>
              <w:marTop w:val="0"/>
              <w:marBottom w:val="0"/>
              <w:divBdr>
                <w:top w:val="none" w:sz="0" w:space="0" w:color="auto"/>
                <w:left w:val="none" w:sz="0" w:space="0" w:color="auto"/>
                <w:bottom w:val="none" w:sz="0" w:space="0" w:color="auto"/>
                <w:right w:val="none" w:sz="0" w:space="0" w:color="auto"/>
              </w:divBdr>
            </w:div>
            <w:div w:id="487089407">
              <w:marLeft w:val="0"/>
              <w:marRight w:val="0"/>
              <w:marTop w:val="0"/>
              <w:marBottom w:val="0"/>
              <w:divBdr>
                <w:top w:val="none" w:sz="0" w:space="0" w:color="auto"/>
                <w:left w:val="none" w:sz="0" w:space="0" w:color="auto"/>
                <w:bottom w:val="none" w:sz="0" w:space="0" w:color="auto"/>
                <w:right w:val="none" w:sz="0" w:space="0" w:color="auto"/>
              </w:divBdr>
            </w:div>
            <w:div w:id="522859494">
              <w:marLeft w:val="0"/>
              <w:marRight w:val="0"/>
              <w:marTop w:val="0"/>
              <w:marBottom w:val="0"/>
              <w:divBdr>
                <w:top w:val="none" w:sz="0" w:space="0" w:color="auto"/>
                <w:left w:val="none" w:sz="0" w:space="0" w:color="auto"/>
                <w:bottom w:val="none" w:sz="0" w:space="0" w:color="auto"/>
                <w:right w:val="none" w:sz="0" w:space="0" w:color="auto"/>
              </w:divBdr>
            </w:div>
            <w:div w:id="550533382">
              <w:marLeft w:val="0"/>
              <w:marRight w:val="0"/>
              <w:marTop w:val="0"/>
              <w:marBottom w:val="0"/>
              <w:divBdr>
                <w:top w:val="none" w:sz="0" w:space="0" w:color="auto"/>
                <w:left w:val="none" w:sz="0" w:space="0" w:color="auto"/>
                <w:bottom w:val="none" w:sz="0" w:space="0" w:color="auto"/>
                <w:right w:val="none" w:sz="0" w:space="0" w:color="auto"/>
              </w:divBdr>
            </w:div>
            <w:div w:id="593051391">
              <w:marLeft w:val="0"/>
              <w:marRight w:val="0"/>
              <w:marTop w:val="0"/>
              <w:marBottom w:val="0"/>
              <w:divBdr>
                <w:top w:val="none" w:sz="0" w:space="0" w:color="auto"/>
                <w:left w:val="none" w:sz="0" w:space="0" w:color="auto"/>
                <w:bottom w:val="none" w:sz="0" w:space="0" w:color="auto"/>
                <w:right w:val="none" w:sz="0" w:space="0" w:color="auto"/>
              </w:divBdr>
            </w:div>
            <w:div w:id="610473507">
              <w:marLeft w:val="0"/>
              <w:marRight w:val="0"/>
              <w:marTop w:val="0"/>
              <w:marBottom w:val="0"/>
              <w:divBdr>
                <w:top w:val="none" w:sz="0" w:space="0" w:color="auto"/>
                <w:left w:val="none" w:sz="0" w:space="0" w:color="auto"/>
                <w:bottom w:val="none" w:sz="0" w:space="0" w:color="auto"/>
                <w:right w:val="none" w:sz="0" w:space="0" w:color="auto"/>
              </w:divBdr>
            </w:div>
            <w:div w:id="731540260">
              <w:marLeft w:val="0"/>
              <w:marRight w:val="0"/>
              <w:marTop w:val="0"/>
              <w:marBottom w:val="0"/>
              <w:divBdr>
                <w:top w:val="none" w:sz="0" w:space="0" w:color="auto"/>
                <w:left w:val="none" w:sz="0" w:space="0" w:color="auto"/>
                <w:bottom w:val="none" w:sz="0" w:space="0" w:color="auto"/>
                <w:right w:val="none" w:sz="0" w:space="0" w:color="auto"/>
              </w:divBdr>
            </w:div>
            <w:div w:id="785974309">
              <w:marLeft w:val="0"/>
              <w:marRight w:val="0"/>
              <w:marTop w:val="0"/>
              <w:marBottom w:val="0"/>
              <w:divBdr>
                <w:top w:val="none" w:sz="0" w:space="0" w:color="auto"/>
                <w:left w:val="none" w:sz="0" w:space="0" w:color="auto"/>
                <w:bottom w:val="none" w:sz="0" w:space="0" w:color="auto"/>
                <w:right w:val="none" w:sz="0" w:space="0" w:color="auto"/>
              </w:divBdr>
            </w:div>
            <w:div w:id="860512848">
              <w:marLeft w:val="0"/>
              <w:marRight w:val="0"/>
              <w:marTop w:val="0"/>
              <w:marBottom w:val="0"/>
              <w:divBdr>
                <w:top w:val="none" w:sz="0" w:space="0" w:color="auto"/>
                <w:left w:val="none" w:sz="0" w:space="0" w:color="auto"/>
                <w:bottom w:val="none" w:sz="0" w:space="0" w:color="auto"/>
                <w:right w:val="none" w:sz="0" w:space="0" w:color="auto"/>
              </w:divBdr>
            </w:div>
            <w:div w:id="909773298">
              <w:marLeft w:val="0"/>
              <w:marRight w:val="0"/>
              <w:marTop w:val="0"/>
              <w:marBottom w:val="0"/>
              <w:divBdr>
                <w:top w:val="none" w:sz="0" w:space="0" w:color="auto"/>
                <w:left w:val="none" w:sz="0" w:space="0" w:color="auto"/>
                <w:bottom w:val="none" w:sz="0" w:space="0" w:color="auto"/>
                <w:right w:val="none" w:sz="0" w:space="0" w:color="auto"/>
              </w:divBdr>
            </w:div>
            <w:div w:id="974527395">
              <w:marLeft w:val="0"/>
              <w:marRight w:val="0"/>
              <w:marTop w:val="0"/>
              <w:marBottom w:val="0"/>
              <w:divBdr>
                <w:top w:val="none" w:sz="0" w:space="0" w:color="auto"/>
                <w:left w:val="none" w:sz="0" w:space="0" w:color="auto"/>
                <w:bottom w:val="none" w:sz="0" w:space="0" w:color="auto"/>
                <w:right w:val="none" w:sz="0" w:space="0" w:color="auto"/>
              </w:divBdr>
            </w:div>
            <w:div w:id="1054693653">
              <w:marLeft w:val="0"/>
              <w:marRight w:val="0"/>
              <w:marTop w:val="0"/>
              <w:marBottom w:val="0"/>
              <w:divBdr>
                <w:top w:val="none" w:sz="0" w:space="0" w:color="auto"/>
                <w:left w:val="none" w:sz="0" w:space="0" w:color="auto"/>
                <w:bottom w:val="none" w:sz="0" w:space="0" w:color="auto"/>
                <w:right w:val="none" w:sz="0" w:space="0" w:color="auto"/>
              </w:divBdr>
            </w:div>
            <w:div w:id="1073969671">
              <w:marLeft w:val="0"/>
              <w:marRight w:val="0"/>
              <w:marTop w:val="0"/>
              <w:marBottom w:val="0"/>
              <w:divBdr>
                <w:top w:val="none" w:sz="0" w:space="0" w:color="auto"/>
                <w:left w:val="none" w:sz="0" w:space="0" w:color="auto"/>
                <w:bottom w:val="none" w:sz="0" w:space="0" w:color="auto"/>
                <w:right w:val="none" w:sz="0" w:space="0" w:color="auto"/>
              </w:divBdr>
            </w:div>
            <w:div w:id="1132863333">
              <w:marLeft w:val="0"/>
              <w:marRight w:val="0"/>
              <w:marTop w:val="0"/>
              <w:marBottom w:val="0"/>
              <w:divBdr>
                <w:top w:val="none" w:sz="0" w:space="0" w:color="auto"/>
                <w:left w:val="none" w:sz="0" w:space="0" w:color="auto"/>
                <w:bottom w:val="none" w:sz="0" w:space="0" w:color="auto"/>
                <w:right w:val="none" w:sz="0" w:space="0" w:color="auto"/>
              </w:divBdr>
            </w:div>
            <w:div w:id="1193498763">
              <w:marLeft w:val="0"/>
              <w:marRight w:val="0"/>
              <w:marTop w:val="0"/>
              <w:marBottom w:val="0"/>
              <w:divBdr>
                <w:top w:val="none" w:sz="0" w:space="0" w:color="auto"/>
                <w:left w:val="none" w:sz="0" w:space="0" w:color="auto"/>
                <w:bottom w:val="none" w:sz="0" w:space="0" w:color="auto"/>
                <w:right w:val="none" w:sz="0" w:space="0" w:color="auto"/>
              </w:divBdr>
            </w:div>
            <w:div w:id="1225991188">
              <w:marLeft w:val="0"/>
              <w:marRight w:val="0"/>
              <w:marTop w:val="0"/>
              <w:marBottom w:val="0"/>
              <w:divBdr>
                <w:top w:val="none" w:sz="0" w:space="0" w:color="auto"/>
                <w:left w:val="none" w:sz="0" w:space="0" w:color="auto"/>
                <w:bottom w:val="none" w:sz="0" w:space="0" w:color="auto"/>
                <w:right w:val="none" w:sz="0" w:space="0" w:color="auto"/>
              </w:divBdr>
            </w:div>
            <w:div w:id="1234853099">
              <w:marLeft w:val="0"/>
              <w:marRight w:val="0"/>
              <w:marTop w:val="0"/>
              <w:marBottom w:val="0"/>
              <w:divBdr>
                <w:top w:val="none" w:sz="0" w:space="0" w:color="auto"/>
                <w:left w:val="none" w:sz="0" w:space="0" w:color="auto"/>
                <w:bottom w:val="none" w:sz="0" w:space="0" w:color="auto"/>
                <w:right w:val="none" w:sz="0" w:space="0" w:color="auto"/>
              </w:divBdr>
            </w:div>
            <w:div w:id="1358311175">
              <w:marLeft w:val="0"/>
              <w:marRight w:val="0"/>
              <w:marTop w:val="0"/>
              <w:marBottom w:val="0"/>
              <w:divBdr>
                <w:top w:val="none" w:sz="0" w:space="0" w:color="auto"/>
                <w:left w:val="none" w:sz="0" w:space="0" w:color="auto"/>
                <w:bottom w:val="none" w:sz="0" w:space="0" w:color="auto"/>
                <w:right w:val="none" w:sz="0" w:space="0" w:color="auto"/>
              </w:divBdr>
            </w:div>
            <w:div w:id="1361588082">
              <w:marLeft w:val="0"/>
              <w:marRight w:val="0"/>
              <w:marTop w:val="0"/>
              <w:marBottom w:val="0"/>
              <w:divBdr>
                <w:top w:val="none" w:sz="0" w:space="0" w:color="auto"/>
                <w:left w:val="none" w:sz="0" w:space="0" w:color="auto"/>
                <w:bottom w:val="none" w:sz="0" w:space="0" w:color="auto"/>
                <w:right w:val="none" w:sz="0" w:space="0" w:color="auto"/>
              </w:divBdr>
            </w:div>
            <w:div w:id="1368410695">
              <w:marLeft w:val="0"/>
              <w:marRight w:val="0"/>
              <w:marTop w:val="0"/>
              <w:marBottom w:val="0"/>
              <w:divBdr>
                <w:top w:val="none" w:sz="0" w:space="0" w:color="auto"/>
                <w:left w:val="none" w:sz="0" w:space="0" w:color="auto"/>
                <w:bottom w:val="none" w:sz="0" w:space="0" w:color="auto"/>
                <w:right w:val="none" w:sz="0" w:space="0" w:color="auto"/>
              </w:divBdr>
            </w:div>
            <w:div w:id="1503279992">
              <w:marLeft w:val="0"/>
              <w:marRight w:val="0"/>
              <w:marTop w:val="0"/>
              <w:marBottom w:val="0"/>
              <w:divBdr>
                <w:top w:val="none" w:sz="0" w:space="0" w:color="auto"/>
                <w:left w:val="none" w:sz="0" w:space="0" w:color="auto"/>
                <w:bottom w:val="none" w:sz="0" w:space="0" w:color="auto"/>
                <w:right w:val="none" w:sz="0" w:space="0" w:color="auto"/>
              </w:divBdr>
            </w:div>
            <w:div w:id="1559633979">
              <w:marLeft w:val="0"/>
              <w:marRight w:val="0"/>
              <w:marTop w:val="0"/>
              <w:marBottom w:val="0"/>
              <w:divBdr>
                <w:top w:val="none" w:sz="0" w:space="0" w:color="auto"/>
                <w:left w:val="none" w:sz="0" w:space="0" w:color="auto"/>
                <w:bottom w:val="none" w:sz="0" w:space="0" w:color="auto"/>
                <w:right w:val="none" w:sz="0" w:space="0" w:color="auto"/>
              </w:divBdr>
            </w:div>
            <w:div w:id="1571185715">
              <w:marLeft w:val="0"/>
              <w:marRight w:val="0"/>
              <w:marTop w:val="0"/>
              <w:marBottom w:val="0"/>
              <w:divBdr>
                <w:top w:val="none" w:sz="0" w:space="0" w:color="auto"/>
                <w:left w:val="none" w:sz="0" w:space="0" w:color="auto"/>
                <w:bottom w:val="none" w:sz="0" w:space="0" w:color="auto"/>
                <w:right w:val="none" w:sz="0" w:space="0" w:color="auto"/>
              </w:divBdr>
            </w:div>
            <w:div w:id="1713992043">
              <w:marLeft w:val="0"/>
              <w:marRight w:val="0"/>
              <w:marTop w:val="0"/>
              <w:marBottom w:val="0"/>
              <w:divBdr>
                <w:top w:val="none" w:sz="0" w:space="0" w:color="auto"/>
                <w:left w:val="none" w:sz="0" w:space="0" w:color="auto"/>
                <w:bottom w:val="none" w:sz="0" w:space="0" w:color="auto"/>
                <w:right w:val="none" w:sz="0" w:space="0" w:color="auto"/>
              </w:divBdr>
            </w:div>
          </w:divsChild>
        </w:div>
        <w:div w:id="86005854">
          <w:marLeft w:val="0"/>
          <w:marRight w:val="0"/>
          <w:marTop w:val="0"/>
          <w:marBottom w:val="0"/>
          <w:divBdr>
            <w:top w:val="none" w:sz="0" w:space="0" w:color="auto"/>
            <w:left w:val="none" w:sz="0" w:space="0" w:color="auto"/>
            <w:bottom w:val="none" w:sz="0" w:space="0" w:color="auto"/>
            <w:right w:val="none" w:sz="0" w:space="0" w:color="auto"/>
          </w:divBdr>
          <w:divsChild>
            <w:div w:id="112092754">
              <w:marLeft w:val="0"/>
              <w:marRight w:val="0"/>
              <w:marTop w:val="0"/>
              <w:marBottom w:val="0"/>
              <w:divBdr>
                <w:top w:val="none" w:sz="0" w:space="0" w:color="auto"/>
                <w:left w:val="none" w:sz="0" w:space="0" w:color="auto"/>
                <w:bottom w:val="none" w:sz="0" w:space="0" w:color="auto"/>
                <w:right w:val="none" w:sz="0" w:space="0" w:color="auto"/>
              </w:divBdr>
            </w:div>
          </w:divsChild>
        </w:div>
        <w:div w:id="88743236">
          <w:marLeft w:val="0"/>
          <w:marRight w:val="0"/>
          <w:marTop w:val="0"/>
          <w:marBottom w:val="0"/>
          <w:divBdr>
            <w:top w:val="none" w:sz="0" w:space="0" w:color="auto"/>
            <w:left w:val="none" w:sz="0" w:space="0" w:color="auto"/>
            <w:bottom w:val="none" w:sz="0" w:space="0" w:color="auto"/>
            <w:right w:val="none" w:sz="0" w:space="0" w:color="auto"/>
          </w:divBdr>
          <w:divsChild>
            <w:div w:id="81922961">
              <w:marLeft w:val="0"/>
              <w:marRight w:val="0"/>
              <w:marTop w:val="0"/>
              <w:marBottom w:val="0"/>
              <w:divBdr>
                <w:top w:val="none" w:sz="0" w:space="0" w:color="auto"/>
                <w:left w:val="none" w:sz="0" w:space="0" w:color="auto"/>
                <w:bottom w:val="none" w:sz="0" w:space="0" w:color="auto"/>
                <w:right w:val="none" w:sz="0" w:space="0" w:color="auto"/>
              </w:divBdr>
            </w:div>
            <w:div w:id="974067261">
              <w:marLeft w:val="0"/>
              <w:marRight w:val="0"/>
              <w:marTop w:val="0"/>
              <w:marBottom w:val="0"/>
              <w:divBdr>
                <w:top w:val="none" w:sz="0" w:space="0" w:color="auto"/>
                <w:left w:val="none" w:sz="0" w:space="0" w:color="auto"/>
                <w:bottom w:val="none" w:sz="0" w:space="0" w:color="auto"/>
                <w:right w:val="none" w:sz="0" w:space="0" w:color="auto"/>
              </w:divBdr>
            </w:div>
            <w:div w:id="1094548165">
              <w:marLeft w:val="0"/>
              <w:marRight w:val="0"/>
              <w:marTop w:val="0"/>
              <w:marBottom w:val="0"/>
              <w:divBdr>
                <w:top w:val="none" w:sz="0" w:space="0" w:color="auto"/>
                <w:left w:val="none" w:sz="0" w:space="0" w:color="auto"/>
                <w:bottom w:val="none" w:sz="0" w:space="0" w:color="auto"/>
                <w:right w:val="none" w:sz="0" w:space="0" w:color="auto"/>
              </w:divBdr>
            </w:div>
            <w:div w:id="1161432028">
              <w:marLeft w:val="0"/>
              <w:marRight w:val="0"/>
              <w:marTop w:val="0"/>
              <w:marBottom w:val="0"/>
              <w:divBdr>
                <w:top w:val="none" w:sz="0" w:space="0" w:color="auto"/>
                <w:left w:val="none" w:sz="0" w:space="0" w:color="auto"/>
                <w:bottom w:val="none" w:sz="0" w:space="0" w:color="auto"/>
                <w:right w:val="none" w:sz="0" w:space="0" w:color="auto"/>
              </w:divBdr>
            </w:div>
            <w:div w:id="1654597651">
              <w:marLeft w:val="0"/>
              <w:marRight w:val="0"/>
              <w:marTop w:val="0"/>
              <w:marBottom w:val="0"/>
              <w:divBdr>
                <w:top w:val="none" w:sz="0" w:space="0" w:color="auto"/>
                <w:left w:val="none" w:sz="0" w:space="0" w:color="auto"/>
                <w:bottom w:val="none" w:sz="0" w:space="0" w:color="auto"/>
                <w:right w:val="none" w:sz="0" w:space="0" w:color="auto"/>
              </w:divBdr>
            </w:div>
            <w:div w:id="1885291940">
              <w:marLeft w:val="0"/>
              <w:marRight w:val="0"/>
              <w:marTop w:val="0"/>
              <w:marBottom w:val="0"/>
              <w:divBdr>
                <w:top w:val="none" w:sz="0" w:space="0" w:color="auto"/>
                <w:left w:val="none" w:sz="0" w:space="0" w:color="auto"/>
                <w:bottom w:val="none" w:sz="0" w:space="0" w:color="auto"/>
                <w:right w:val="none" w:sz="0" w:space="0" w:color="auto"/>
              </w:divBdr>
            </w:div>
          </w:divsChild>
        </w:div>
        <w:div w:id="89086608">
          <w:marLeft w:val="0"/>
          <w:marRight w:val="0"/>
          <w:marTop w:val="0"/>
          <w:marBottom w:val="0"/>
          <w:divBdr>
            <w:top w:val="none" w:sz="0" w:space="0" w:color="auto"/>
            <w:left w:val="none" w:sz="0" w:space="0" w:color="auto"/>
            <w:bottom w:val="none" w:sz="0" w:space="0" w:color="auto"/>
            <w:right w:val="none" w:sz="0" w:space="0" w:color="auto"/>
          </w:divBdr>
          <w:divsChild>
            <w:div w:id="320619618">
              <w:marLeft w:val="0"/>
              <w:marRight w:val="0"/>
              <w:marTop w:val="0"/>
              <w:marBottom w:val="0"/>
              <w:divBdr>
                <w:top w:val="none" w:sz="0" w:space="0" w:color="auto"/>
                <w:left w:val="none" w:sz="0" w:space="0" w:color="auto"/>
                <w:bottom w:val="none" w:sz="0" w:space="0" w:color="auto"/>
                <w:right w:val="none" w:sz="0" w:space="0" w:color="auto"/>
              </w:divBdr>
            </w:div>
          </w:divsChild>
        </w:div>
        <w:div w:id="91170605">
          <w:marLeft w:val="0"/>
          <w:marRight w:val="0"/>
          <w:marTop w:val="0"/>
          <w:marBottom w:val="0"/>
          <w:divBdr>
            <w:top w:val="none" w:sz="0" w:space="0" w:color="auto"/>
            <w:left w:val="none" w:sz="0" w:space="0" w:color="auto"/>
            <w:bottom w:val="none" w:sz="0" w:space="0" w:color="auto"/>
            <w:right w:val="none" w:sz="0" w:space="0" w:color="auto"/>
          </w:divBdr>
          <w:divsChild>
            <w:div w:id="723867341">
              <w:marLeft w:val="0"/>
              <w:marRight w:val="0"/>
              <w:marTop w:val="0"/>
              <w:marBottom w:val="0"/>
              <w:divBdr>
                <w:top w:val="none" w:sz="0" w:space="0" w:color="auto"/>
                <w:left w:val="none" w:sz="0" w:space="0" w:color="auto"/>
                <w:bottom w:val="none" w:sz="0" w:space="0" w:color="auto"/>
                <w:right w:val="none" w:sz="0" w:space="0" w:color="auto"/>
              </w:divBdr>
            </w:div>
          </w:divsChild>
        </w:div>
        <w:div w:id="95365698">
          <w:marLeft w:val="0"/>
          <w:marRight w:val="0"/>
          <w:marTop w:val="0"/>
          <w:marBottom w:val="0"/>
          <w:divBdr>
            <w:top w:val="none" w:sz="0" w:space="0" w:color="auto"/>
            <w:left w:val="none" w:sz="0" w:space="0" w:color="auto"/>
            <w:bottom w:val="none" w:sz="0" w:space="0" w:color="auto"/>
            <w:right w:val="none" w:sz="0" w:space="0" w:color="auto"/>
          </w:divBdr>
          <w:divsChild>
            <w:div w:id="4865927">
              <w:marLeft w:val="0"/>
              <w:marRight w:val="0"/>
              <w:marTop w:val="0"/>
              <w:marBottom w:val="0"/>
              <w:divBdr>
                <w:top w:val="none" w:sz="0" w:space="0" w:color="auto"/>
                <w:left w:val="none" w:sz="0" w:space="0" w:color="auto"/>
                <w:bottom w:val="none" w:sz="0" w:space="0" w:color="auto"/>
                <w:right w:val="none" w:sz="0" w:space="0" w:color="auto"/>
              </w:divBdr>
            </w:div>
            <w:div w:id="110129000">
              <w:marLeft w:val="0"/>
              <w:marRight w:val="0"/>
              <w:marTop w:val="0"/>
              <w:marBottom w:val="0"/>
              <w:divBdr>
                <w:top w:val="none" w:sz="0" w:space="0" w:color="auto"/>
                <w:left w:val="none" w:sz="0" w:space="0" w:color="auto"/>
                <w:bottom w:val="none" w:sz="0" w:space="0" w:color="auto"/>
                <w:right w:val="none" w:sz="0" w:space="0" w:color="auto"/>
              </w:divBdr>
            </w:div>
            <w:div w:id="199321636">
              <w:marLeft w:val="0"/>
              <w:marRight w:val="0"/>
              <w:marTop w:val="0"/>
              <w:marBottom w:val="0"/>
              <w:divBdr>
                <w:top w:val="none" w:sz="0" w:space="0" w:color="auto"/>
                <w:left w:val="none" w:sz="0" w:space="0" w:color="auto"/>
                <w:bottom w:val="none" w:sz="0" w:space="0" w:color="auto"/>
                <w:right w:val="none" w:sz="0" w:space="0" w:color="auto"/>
              </w:divBdr>
            </w:div>
            <w:div w:id="244533385">
              <w:marLeft w:val="0"/>
              <w:marRight w:val="0"/>
              <w:marTop w:val="0"/>
              <w:marBottom w:val="0"/>
              <w:divBdr>
                <w:top w:val="none" w:sz="0" w:space="0" w:color="auto"/>
                <w:left w:val="none" w:sz="0" w:space="0" w:color="auto"/>
                <w:bottom w:val="none" w:sz="0" w:space="0" w:color="auto"/>
                <w:right w:val="none" w:sz="0" w:space="0" w:color="auto"/>
              </w:divBdr>
            </w:div>
            <w:div w:id="323558902">
              <w:marLeft w:val="0"/>
              <w:marRight w:val="0"/>
              <w:marTop w:val="0"/>
              <w:marBottom w:val="0"/>
              <w:divBdr>
                <w:top w:val="none" w:sz="0" w:space="0" w:color="auto"/>
                <w:left w:val="none" w:sz="0" w:space="0" w:color="auto"/>
                <w:bottom w:val="none" w:sz="0" w:space="0" w:color="auto"/>
                <w:right w:val="none" w:sz="0" w:space="0" w:color="auto"/>
              </w:divBdr>
            </w:div>
            <w:div w:id="329335088">
              <w:marLeft w:val="0"/>
              <w:marRight w:val="0"/>
              <w:marTop w:val="0"/>
              <w:marBottom w:val="0"/>
              <w:divBdr>
                <w:top w:val="none" w:sz="0" w:space="0" w:color="auto"/>
                <w:left w:val="none" w:sz="0" w:space="0" w:color="auto"/>
                <w:bottom w:val="none" w:sz="0" w:space="0" w:color="auto"/>
                <w:right w:val="none" w:sz="0" w:space="0" w:color="auto"/>
              </w:divBdr>
            </w:div>
            <w:div w:id="331566001">
              <w:marLeft w:val="0"/>
              <w:marRight w:val="0"/>
              <w:marTop w:val="0"/>
              <w:marBottom w:val="0"/>
              <w:divBdr>
                <w:top w:val="none" w:sz="0" w:space="0" w:color="auto"/>
                <w:left w:val="none" w:sz="0" w:space="0" w:color="auto"/>
                <w:bottom w:val="none" w:sz="0" w:space="0" w:color="auto"/>
                <w:right w:val="none" w:sz="0" w:space="0" w:color="auto"/>
              </w:divBdr>
            </w:div>
            <w:div w:id="378551891">
              <w:marLeft w:val="0"/>
              <w:marRight w:val="0"/>
              <w:marTop w:val="0"/>
              <w:marBottom w:val="0"/>
              <w:divBdr>
                <w:top w:val="none" w:sz="0" w:space="0" w:color="auto"/>
                <w:left w:val="none" w:sz="0" w:space="0" w:color="auto"/>
                <w:bottom w:val="none" w:sz="0" w:space="0" w:color="auto"/>
                <w:right w:val="none" w:sz="0" w:space="0" w:color="auto"/>
              </w:divBdr>
            </w:div>
            <w:div w:id="392121524">
              <w:marLeft w:val="0"/>
              <w:marRight w:val="0"/>
              <w:marTop w:val="0"/>
              <w:marBottom w:val="0"/>
              <w:divBdr>
                <w:top w:val="none" w:sz="0" w:space="0" w:color="auto"/>
                <w:left w:val="none" w:sz="0" w:space="0" w:color="auto"/>
                <w:bottom w:val="none" w:sz="0" w:space="0" w:color="auto"/>
                <w:right w:val="none" w:sz="0" w:space="0" w:color="auto"/>
              </w:divBdr>
            </w:div>
            <w:div w:id="452217754">
              <w:marLeft w:val="0"/>
              <w:marRight w:val="0"/>
              <w:marTop w:val="0"/>
              <w:marBottom w:val="0"/>
              <w:divBdr>
                <w:top w:val="none" w:sz="0" w:space="0" w:color="auto"/>
                <w:left w:val="none" w:sz="0" w:space="0" w:color="auto"/>
                <w:bottom w:val="none" w:sz="0" w:space="0" w:color="auto"/>
                <w:right w:val="none" w:sz="0" w:space="0" w:color="auto"/>
              </w:divBdr>
            </w:div>
            <w:div w:id="524758327">
              <w:marLeft w:val="0"/>
              <w:marRight w:val="0"/>
              <w:marTop w:val="0"/>
              <w:marBottom w:val="0"/>
              <w:divBdr>
                <w:top w:val="none" w:sz="0" w:space="0" w:color="auto"/>
                <w:left w:val="none" w:sz="0" w:space="0" w:color="auto"/>
                <w:bottom w:val="none" w:sz="0" w:space="0" w:color="auto"/>
                <w:right w:val="none" w:sz="0" w:space="0" w:color="auto"/>
              </w:divBdr>
            </w:div>
            <w:div w:id="560167111">
              <w:marLeft w:val="0"/>
              <w:marRight w:val="0"/>
              <w:marTop w:val="0"/>
              <w:marBottom w:val="0"/>
              <w:divBdr>
                <w:top w:val="none" w:sz="0" w:space="0" w:color="auto"/>
                <w:left w:val="none" w:sz="0" w:space="0" w:color="auto"/>
                <w:bottom w:val="none" w:sz="0" w:space="0" w:color="auto"/>
                <w:right w:val="none" w:sz="0" w:space="0" w:color="auto"/>
              </w:divBdr>
            </w:div>
            <w:div w:id="589706217">
              <w:marLeft w:val="0"/>
              <w:marRight w:val="0"/>
              <w:marTop w:val="0"/>
              <w:marBottom w:val="0"/>
              <w:divBdr>
                <w:top w:val="none" w:sz="0" w:space="0" w:color="auto"/>
                <w:left w:val="none" w:sz="0" w:space="0" w:color="auto"/>
                <w:bottom w:val="none" w:sz="0" w:space="0" w:color="auto"/>
                <w:right w:val="none" w:sz="0" w:space="0" w:color="auto"/>
              </w:divBdr>
            </w:div>
            <w:div w:id="590356861">
              <w:marLeft w:val="0"/>
              <w:marRight w:val="0"/>
              <w:marTop w:val="0"/>
              <w:marBottom w:val="0"/>
              <w:divBdr>
                <w:top w:val="none" w:sz="0" w:space="0" w:color="auto"/>
                <w:left w:val="none" w:sz="0" w:space="0" w:color="auto"/>
                <w:bottom w:val="none" w:sz="0" w:space="0" w:color="auto"/>
                <w:right w:val="none" w:sz="0" w:space="0" w:color="auto"/>
              </w:divBdr>
            </w:div>
            <w:div w:id="605235391">
              <w:marLeft w:val="0"/>
              <w:marRight w:val="0"/>
              <w:marTop w:val="0"/>
              <w:marBottom w:val="0"/>
              <w:divBdr>
                <w:top w:val="none" w:sz="0" w:space="0" w:color="auto"/>
                <w:left w:val="none" w:sz="0" w:space="0" w:color="auto"/>
                <w:bottom w:val="none" w:sz="0" w:space="0" w:color="auto"/>
                <w:right w:val="none" w:sz="0" w:space="0" w:color="auto"/>
              </w:divBdr>
            </w:div>
            <w:div w:id="646473162">
              <w:marLeft w:val="0"/>
              <w:marRight w:val="0"/>
              <w:marTop w:val="0"/>
              <w:marBottom w:val="0"/>
              <w:divBdr>
                <w:top w:val="none" w:sz="0" w:space="0" w:color="auto"/>
                <w:left w:val="none" w:sz="0" w:space="0" w:color="auto"/>
                <w:bottom w:val="none" w:sz="0" w:space="0" w:color="auto"/>
                <w:right w:val="none" w:sz="0" w:space="0" w:color="auto"/>
              </w:divBdr>
            </w:div>
            <w:div w:id="665983990">
              <w:marLeft w:val="0"/>
              <w:marRight w:val="0"/>
              <w:marTop w:val="0"/>
              <w:marBottom w:val="0"/>
              <w:divBdr>
                <w:top w:val="none" w:sz="0" w:space="0" w:color="auto"/>
                <w:left w:val="none" w:sz="0" w:space="0" w:color="auto"/>
                <w:bottom w:val="none" w:sz="0" w:space="0" w:color="auto"/>
                <w:right w:val="none" w:sz="0" w:space="0" w:color="auto"/>
              </w:divBdr>
            </w:div>
            <w:div w:id="709064211">
              <w:marLeft w:val="0"/>
              <w:marRight w:val="0"/>
              <w:marTop w:val="0"/>
              <w:marBottom w:val="0"/>
              <w:divBdr>
                <w:top w:val="none" w:sz="0" w:space="0" w:color="auto"/>
                <w:left w:val="none" w:sz="0" w:space="0" w:color="auto"/>
                <w:bottom w:val="none" w:sz="0" w:space="0" w:color="auto"/>
                <w:right w:val="none" w:sz="0" w:space="0" w:color="auto"/>
              </w:divBdr>
            </w:div>
            <w:div w:id="778986995">
              <w:marLeft w:val="0"/>
              <w:marRight w:val="0"/>
              <w:marTop w:val="0"/>
              <w:marBottom w:val="0"/>
              <w:divBdr>
                <w:top w:val="none" w:sz="0" w:space="0" w:color="auto"/>
                <w:left w:val="none" w:sz="0" w:space="0" w:color="auto"/>
                <w:bottom w:val="none" w:sz="0" w:space="0" w:color="auto"/>
                <w:right w:val="none" w:sz="0" w:space="0" w:color="auto"/>
              </w:divBdr>
            </w:div>
            <w:div w:id="791871866">
              <w:marLeft w:val="0"/>
              <w:marRight w:val="0"/>
              <w:marTop w:val="0"/>
              <w:marBottom w:val="0"/>
              <w:divBdr>
                <w:top w:val="none" w:sz="0" w:space="0" w:color="auto"/>
                <w:left w:val="none" w:sz="0" w:space="0" w:color="auto"/>
                <w:bottom w:val="none" w:sz="0" w:space="0" w:color="auto"/>
                <w:right w:val="none" w:sz="0" w:space="0" w:color="auto"/>
              </w:divBdr>
            </w:div>
            <w:div w:id="832457305">
              <w:marLeft w:val="0"/>
              <w:marRight w:val="0"/>
              <w:marTop w:val="0"/>
              <w:marBottom w:val="0"/>
              <w:divBdr>
                <w:top w:val="none" w:sz="0" w:space="0" w:color="auto"/>
                <w:left w:val="none" w:sz="0" w:space="0" w:color="auto"/>
                <w:bottom w:val="none" w:sz="0" w:space="0" w:color="auto"/>
                <w:right w:val="none" w:sz="0" w:space="0" w:color="auto"/>
              </w:divBdr>
            </w:div>
            <w:div w:id="883634957">
              <w:marLeft w:val="0"/>
              <w:marRight w:val="0"/>
              <w:marTop w:val="0"/>
              <w:marBottom w:val="0"/>
              <w:divBdr>
                <w:top w:val="none" w:sz="0" w:space="0" w:color="auto"/>
                <w:left w:val="none" w:sz="0" w:space="0" w:color="auto"/>
                <w:bottom w:val="none" w:sz="0" w:space="0" w:color="auto"/>
                <w:right w:val="none" w:sz="0" w:space="0" w:color="auto"/>
              </w:divBdr>
            </w:div>
            <w:div w:id="916863127">
              <w:marLeft w:val="0"/>
              <w:marRight w:val="0"/>
              <w:marTop w:val="0"/>
              <w:marBottom w:val="0"/>
              <w:divBdr>
                <w:top w:val="none" w:sz="0" w:space="0" w:color="auto"/>
                <w:left w:val="none" w:sz="0" w:space="0" w:color="auto"/>
                <w:bottom w:val="none" w:sz="0" w:space="0" w:color="auto"/>
                <w:right w:val="none" w:sz="0" w:space="0" w:color="auto"/>
              </w:divBdr>
            </w:div>
            <w:div w:id="924608500">
              <w:marLeft w:val="0"/>
              <w:marRight w:val="0"/>
              <w:marTop w:val="0"/>
              <w:marBottom w:val="0"/>
              <w:divBdr>
                <w:top w:val="none" w:sz="0" w:space="0" w:color="auto"/>
                <w:left w:val="none" w:sz="0" w:space="0" w:color="auto"/>
                <w:bottom w:val="none" w:sz="0" w:space="0" w:color="auto"/>
                <w:right w:val="none" w:sz="0" w:space="0" w:color="auto"/>
              </w:divBdr>
            </w:div>
            <w:div w:id="943733417">
              <w:marLeft w:val="0"/>
              <w:marRight w:val="0"/>
              <w:marTop w:val="0"/>
              <w:marBottom w:val="0"/>
              <w:divBdr>
                <w:top w:val="none" w:sz="0" w:space="0" w:color="auto"/>
                <w:left w:val="none" w:sz="0" w:space="0" w:color="auto"/>
                <w:bottom w:val="none" w:sz="0" w:space="0" w:color="auto"/>
                <w:right w:val="none" w:sz="0" w:space="0" w:color="auto"/>
              </w:divBdr>
            </w:div>
            <w:div w:id="1012606354">
              <w:marLeft w:val="0"/>
              <w:marRight w:val="0"/>
              <w:marTop w:val="0"/>
              <w:marBottom w:val="0"/>
              <w:divBdr>
                <w:top w:val="none" w:sz="0" w:space="0" w:color="auto"/>
                <w:left w:val="none" w:sz="0" w:space="0" w:color="auto"/>
                <w:bottom w:val="none" w:sz="0" w:space="0" w:color="auto"/>
                <w:right w:val="none" w:sz="0" w:space="0" w:color="auto"/>
              </w:divBdr>
            </w:div>
            <w:div w:id="1104493475">
              <w:marLeft w:val="0"/>
              <w:marRight w:val="0"/>
              <w:marTop w:val="0"/>
              <w:marBottom w:val="0"/>
              <w:divBdr>
                <w:top w:val="none" w:sz="0" w:space="0" w:color="auto"/>
                <w:left w:val="none" w:sz="0" w:space="0" w:color="auto"/>
                <w:bottom w:val="none" w:sz="0" w:space="0" w:color="auto"/>
                <w:right w:val="none" w:sz="0" w:space="0" w:color="auto"/>
              </w:divBdr>
            </w:div>
            <w:div w:id="1148982677">
              <w:marLeft w:val="0"/>
              <w:marRight w:val="0"/>
              <w:marTop w:val="0"/>
              <w:marBottom w:val="0"/>
              <w:divBdr>
                <w:top w:val="none" w:sz="0" w:space="0" w:color="auto"/>
                <w:left w:val="none" w:sz="0" w:space="0" w:color="auto"/>
                <w:bottom w:val="none" w:sz="0" w:space="0" w:color="auto"/>
                <w:right w:val="none" w:sz="0" w:space="0" w:color="auto"/>
              </w:divBdr>
            </w:div>
            <w:div w:id="1178688579">
              <w:marLeft w:val="0"/>
              <w:marRight w:val="0"/>
              <w:marTop w:val="0"/>
              <w:marBottom w:val="0"/>
              <w:divBdr>
                <w:top w:val="none" w:sz="0" w:space="0" w:color="auto"/>
                <w:left w:val="none" w:sz="0" w:space="0" w:color="auto"/>
                <w:bottom w:val="none" w:sz="0" w:space="0" w:color="auto"/>
                <w:right w:val="none" w:sz="0" w:space="0" w:color="auto"/>
              </w:divBdr>
            </w:div>
            <w:div w:id="1187407025">
              <w:marLeft w:val="0"/>
              <w:marRight w:val="0"/>
              <w:marTop w:val="0"/>
              <w:marBottom w:val="0"/>
              <w:divBdr>
                <w:top w:val="none" w:sz="0" w:space="0" w:color="auto"/>
                <w:left w:val="none" w:sz="0" w:space="0" w:color="auto"/>
                <w:bottom w:val="none" w:sz="0" w:space="0" w:color="auto"/>
                <w:right w:val="none" w:sz="0" w:space="0" w:color="auto"/>
              </w:divBdr>
            </w:div>
            <w:div w:id="1442801211">
              <w:marLeft w:val="0"/>
              <w:marRight w:val="0"/>
              <w:marTop w:val="0"/>
              <w:marBottom w:val="0"/>
              <w:divBdr>
                <w:top w:val="none" w:sz="0" w:space="0" w:color="auto"/>
                <w:left w:val="none" w:sz="0" w:space="0" w:color="auto"/>
                <w:bottom w:val="none" w:sz="0" w:space="0" w:color="auto"/>
                <w:right w:val="none" w:sz="0" w:space="0" w:color="auto"/>
              </w:divBdr>
            </w:div>
            <w:div w:id="1550802788">
              <w:marLeft w:val="0"/>
              <w:marRight w:val="0"/>
              <w:marTop w:val="0"/>
              <w:marBottom w:val="0"/>
              <w:divBdr>
                <w:top w:val="none" w:sz="0" w:space="0" w:color="auto"/>
                <w:left w:val="none" w:sz="0" w:space="0" w:color="auto"/>
                <w:bottom w:val="none" w:sz="0" w:space="0" w:color="auto"/>
                <w:right w:val="none" w:sz="0" w:space="0" w:color="auto"/>
              </w:divBdr>
            </w:div>
            <w:div w:id="1583447222">
              <w:marLeft w:val="0"/>
              <w:marRight w:val="0"/>
              <w:marTop w:val="0"/>
              <w:marBottom w:val="0"/>
              <w:divBdr>
                <w:top w:val="none" w:sz="0" w:space="0" w:color="auto"/>
                <w:left w:val="none" w:sz="0" w:space="0" w:color="auto"/>
                <w:bottom w:val="none" w:sz="0" w:space="0" w:color="auto"/>
                <w:right w:val="none" w:sz="0" w:space="0" w:color="auto"/>
              </w:divBdr>
            </w:div>
            <w:div w:id="1697460995">
              <w:marLeft w:val="0"/>
              <w:marRight w:val="0"/>
              <w:marTop w:val="0"/>
              <w:marBottom w:val="0"/>
              <w:divBdr>
                <w:top w:val="none" w:sz="0" w:space="0" w:color="auto"/>
                <w:left w:val="none" w:sz="0" w:space="0" w:color="auto"/>
                <w:bottom w:val="none" w:sz="0" w:space="0" w:color="auto"/>
                <w:right w:val="none" w:sz="0" w:space="0" w:color="auto"/>
              </w:divBdr>
            </w:div>
            <w:div w:id="1801919578">
              <w:marLeft w:val="0"/>
              <w:marRight w:val="0"/>
              <w:marTop w:val="0"/>
              <w:marBottom w:val="0"/>
              <w:divBdr>
                <w:top w:val="none" w:sz="0" w:space="0" w:color="auto"/>
                <w:left w:val="none" w:sz="0" w:space="0" w:color="auto"/>
                <w:bottom w:val="none" w:sz="0" w:space="0" w:color="auto"/>
                <w:right w:val="none" w:sz="0" w:space="0" w:color="auto"/>
              </w:divBdr>
            </w:div>
            <w:div w:id="1805196224">
              <w:marLeft w:val="0"/>
              <w:marRight w:val="0"/>
              <w:marTop w:val="0"/>
              <w:marBottom w:val="0"/>
              <w:divBdr>
                <w:top w:val="none" w:sz="0" w:space="0" w:color="auto"/>
                <w:left w:val="none" w:sz="0" w:space="0" w:color="auto"/>
                <w:bottom w:val="none" w:sz="0" w:space="0" w:color="auto"/>
                <w:right w:val="none" w:sz="0" w:space="0" w:color="auto"/>
              </w:divBdr>
            </w:div>
            <w:div w:id="1835684177">
              <w:marLeft w:val="0"/>
              <w:marRight w:val="0"/>
              <w:marTop w:val="0"/>
              <w:marBottom w:val="0"/>
              <w:divBdr>
                <w:top w:val="none" w:sz="0" w:space="0" w:color="auto"/>
                <w:left w:val="none" w:sz="0" w:space="0" w:color="auto"/>
                <w:bottom w:val="none" w:sz="0" w:space="0" w:color="auto"/>
                <w:right w:val="none" w:sz="0" w:space="0" w:color="auto"/>
              </w:divBdr>
            </w:div>
            <w:div w:id="1983345573">
              <w:marLeft w:val="0"/>
              <w:marRight w:val="0"/>
              <w:marTop w:val="0"/>
              <w:marBottom w:val="0"/>
              <w:divBdr>
                <w:top w:val="none" w:sz="0" w:space="0" w:color="auto"/>
                <w:left w:val="none" w:sz="0" w:space="0" w:color="auto"/>
                <w:bottom w:val="none" w:sz="0" w:space="0" w:color="auto"/>
                <w:right w:val="none" w:sz="0" w:space="0" w:color="auto"/>
              </w:divBdr>
            </w:div>
            <w:div w:id="2059624758">
              <w:marLeft w:val="0"/>
              <w:marRight w:val="0"/>
              <w:marTop w:val="0"/>
              <w:marBottom w:val="0"/>
              <w:divBdr>
                <w:top w:val="none" w:sz="0" w:space="0" w:color="auto"/>
                <w:left w:val="none" w:sz="0" w:space="0" w:color="auto"/>
                <w:bottom w:val="none" w:sz="0" w:space="0" w:color="auto"/>
                <w:right w:val="none" w:sz="0" w:space="0" w:color="auto"/>
              </w:divBdr>
            </w:div>
            <w:div w:id="2100171705">
              <w:marLeft w:val="0"/>
              <w:marRight w:val="0"/>
              <w:marTop w:val="0"/>
              <w:marBottom w:val="0"/>
              <w:divBdr>
                <w:top w:val="none" w:sz="0" w:space="0" w:color="auto"/>
                <w:left w:val="none" w:sz="0" w:space="0" w:color="auto"/>
                <w:bottom w:val="none" w:sz="0" w:space="0" w:color="auto"/>
                <w:right w:val="none" w:sz="0" w:space="0" w:color="auto"/>
              </w:divBdr>
            </w:div>
            <w:div w:id="2125803434">
              <w:marLeft w:val="0"/>
              <w:marRight w:val="0"/>
              <w:marTop w:val="0"/>
              <w:marBottom w:val="0"/>
              <w:divBdr>
                <w:top w:val="none" w:sz="0" w:space="0" w:color="auto"/>
                <w:left w:val="none" w:sz="0" w:space="0" w:color="auto"/>
                <w:bottom w:val="none" w:sz="0" w:space="0" w:color="auto"/>
                <w:right w:val="none" w:sz="0" w:space="0" w:color="auto"/>
              </w:divBdr>
            </w:div>
            <w:div w:id="2146390086">
              <w:marLeft w:val="0"/>
              <w:marRight w:val="0"/>
              <w:marTop w:val="0"/>
              <w:marBottom w:val="0"/>
              <w:divBdr>
                <w:top w:val="none" w:sz="0" w:space="0" w:color="auto"/>
                <w:left w:val="none" w:sz="0" w:space="0" w:color="auto"/>
                <w:bottom w:val="none" w:sz="0" w:space="0" w:color="auto"/>
                <w:right w:val="none" w:sz="0" w:space="0" w:color="auto"/>
              </w:divBdr>
            </w:div>
          </w:divsChild>
        </w:div>
        <w:div w:id="96483131">
          <w:marLeft w:val="0"/>
          <w:marRight w:val="0"/>
          <w:marTop w:val="0"/>
          <w:marBottom w:val="0"/>
          <w:divBdr>
            <w:top w:val="none" w:sz="0" w:space="0" w:color="auto"/>
            <w:left w:val="none" w:sz="0" w:space="0" w:color="auto"/>
            <w:bottom w:val="none" w:sz="0" w:space="0" w:color="auto"/>
            <w:right w:val="none" w:sz="0" w:space="0" w:color="auto"/>
          </w:divBdr>
          <w:divsChild>
            <w:div w:id="608513231">
              <w:marLeft w:val="0"/>
              <w:marRight w:val="0"/>
              <w:marTop w:val="0"/>
              <w:marBottom w:val="0"/>
              <w:divBdr>
                <w:top w:val="none" w:sz="0" w:space="0" w:color="auto"/>
                <w:left w:val="none" w:sz="0" w:space="0" w:color="auto"/>
                <w:bottom w:val="none" w:sz="0" w:space="0" w:color="auto"/>
                <w:right w:val="none" w:sz="0" w:space="0" w:color="auto"/>
              </w:divBdr>
            </w:div>
          </w:divsChild>
        </w:div>
        <w:div w:id="97332040">
          <w:marLeft w:val="0"/>
          <w:marRight w:val="0"/>
          <w:marTop w:val="0"/>
          <w:marBottom w:val="0"/>
          <w:divBdr>
            <w:top w:val="none" w:sz="0" w:space="0" w:color="auto"/>
            <w:left w:val="none" w:sz="0" w:space="0" w:color="auto"/>
            <w:bottom w:val="none" w:sz="0" w:space="0" w:color="auto"/>
            <w:right w:val="none" w:sz="0" w:space="0" w:color="auto"/>
          </w:divBdr>
          <w:divsChild>
            <w:div w:id="1966614437">
              <w:marLeft w:val="0"/>
              <w:marRight w:val="0"/>
              <w:marTop w:val="0"/>
              <w:marBottom w:val="0"/>
              <w:divBdr>
                <w:top w:val="none" w:sz="0" w:space="0" w:color="auto"/>
                <w:left w:val="none" w:sz="0" w:space="0" w:color="auto"/>
                <w:bottom w:val="none" w:sz="0" w:space="0" w:color="auto"/>
                <w:right w:val="none" w:sz="0" w:space="0" w:color="auto"/>
              </w:divBdr>
            </w:div>
          </w:divsChild>
        </w:div>
        <w:div w:id="98377155">
          <w:marLeft w:val="0"/>
          <w:marRight w:val="0"/>
          <w:marTop w:val="0"/>
          <w:marBottom w:val="0"/>
          <w:divBdr>
            <w:top w:val="none" w:sz="0" w:space="0" w:color="auto"/>
            <w:left w:val="none" w:sz="0" w:space="0" w:color="auto"/>
            <w:bottom w:val="none" w:sz="0" w:space="0" w:color="auto"/>
            <w:right w:val="none" w:sz="0" w:space="0" w:color="auto"/>
          </w:divBdr>
          <w:divsChild>
            <w:div w:id="1665695276">
              <w:marLeft w:val="0"/>
              <w:marRight w:val="0"/>
              <w:marTop w:val="0"/>
              <w:marBottom w:val="0"/>
              <w:divBdr>
                <w:top w:val="none" w:sz="0" w:space="0" w:color="auto"/>
                <w:left w:val="none" w:sz="0" w:space="0" w:color="auto"/>
                <w:bottom w:val="none" w:sz="0" w:space="0" w:color="auto"/>
                <w:right w:val="none" w:sz="0" w:space="0" w:color="auto"/>
              </w:divBdr>
            </w:div>
          </w:divsChild>
        </w:div>
        <w:div w:id="101416290">
          <w:marLeft w:val="0"/>
          <w:marRight w:val="0"/>
          <w:marTop w:val="0"/>
          <w:marBottom w:val="0"/>
          <w:divBdr>
            <w:top w:val="none" w:sz="0" w:space="0" w:color="auto"/>
            <w:left w:val="none" w:sz="0" w:space="0" w:color="auto"/>
            <w:bottom w:val="none" w:sz="0" w:space="0" w:color="auto"/>
            <w:right w:val="none" w:sz="0" w:space="0" w:color="auto"/>
          </w:divBdr>
          <w:divsChild>
            <w:div w:id="77217383">
              <w:marLeft w:val="0"/>
              <w:marRight w:val="0"/>
              <w:marTop w:val="0"/>
              <w:marBottom w:val="0"/>
              <w:divBdr>
                <w:top w:val="none" w:sz="0" w:space="0" w:color="auto"/>
                <w:left w:val="none" w:sz="0" w:space="0" w:color="auto"/>
                <w:bottom w:val="none" w:sz="0" w:space="0" w:color="auto"/>
                <w:right w:val="none" w:sz="0" w:space="0" w:color="auto"/>
              </w:divBdr>
            </w:div>
          </w:divsChild>
        </w:div>
        <w:div w:id="103037500">
          <w:marLeft w:val="0"/>
          <w:marRight w:val="0"/>
          <w:marTop w:val="0"/>
          <w:marBottom w:val="0"/>
          <w:divBdr>
            <w:top w:val="none" w:sz="0" w:space="0" w:color="auto"/>
            <w:left w:val="none" w:sz="0" w:space="0" w:color="auto"/>
            <w:bottom w:val="none" w:sz="0" w:space="0" w:color="auto"/>
            <w:right w:val="none" w:sz="0" w:space="0" w:color="auto"/>
          </w:divBdr>
          <w:divsChild>
            <w:div w:id="1846943750">
              <w:marLeft w:val="0"/>
              <w:marRight w:val="0"/>
              <w:marTop w:val="0"/>
              <w:marBottom w:val="0"/>
              <w:divBdr>
                <w:top w:val="none" w:sz="0" w:space="0" w:color="auto"/>
                <w:left w:val="none" w:sz="0" w:space="0" w:color="auto"/>
                <w:bottom w:val="none" w:sz="0" w:space="0" w:color="auto"/>
                <w:right w:val="none" w:sz="0" w:space="0" w:color="auto"/>
              </w:divBdr>
            </w:div>
          </w:divsChild>
        </w:div>
        <w:div w:id="103235439">
          <w:marLeft w:val="0"/>
          <w:marRight w:val="0"/>
          <w:marTop w:val="0"/>
          <w:marBottom w:val="0"/>
          <w:divBdr>
            <w:top w:val="none" w:sz="0" w:space="0" w:color="auto"/>
            <w:left w:val="none" w:sz="0" w:space="0" w:color="auto"/>
            <w:bottom w:val="none" w:sz="0" w:space="0" w:color="auto"/>
            <w:right w:val="none" w:sz="0" w:space="0" w:color="auto"/>
          </w:divBdr>
          <w:divsChild>
            <w:div w:id="1451507520">
              <w:marLeft w:val="0"/>
              <w:marRight w:val="0"/>
              <w:marTop w:val="0"/>
              <w:marBottom w:val="0"/>
              <w:divBdr>
                <w:top w:val="none" w:sz="0" w:space="0" w:color="auto"/>
                <w:left w:val="none" w:sz="0" w:space="0" w:color="auto"/>
                <w:bottom w:val="none" w:sz="0" w:space="0" w:color="auto"/>
                <w:right w:val="none" w:sz="0" w:space="0" w:color="auto"/>
              </w:divBdr>
            </w:div>
          </w:divsChild>
        </w:div>
        <w:div w:id="103311973">
          <w:marLeft w:val="0"/>
          <w:marRight w:val="0"/>
          <w:marTop w:val="0"/>
          <w:marBottom w:val="0"/>
          <w:divBdr>
            <w:top w:val="none" w:sz="0" w:space="0" w:color="auto"/>
            <w:left w:val="none" w:sz="0" w:space="0" w:color="auto"/>
            <w:bottom w:val="none" w:sz="0" w:space="0" w:color="auto"/>
            <w:right w:val="none" w:sz="0" w:space="0" w:color="auto"/>
          </w:divBdr>
          <w:divsChild>
            <w:div w:id="1484616872">
              <w:marLeft w:val="0"/>
              <w:marRight w:val="0"/>
              <w:marTop w:val="0"/>
              <w:marBottom w:val="0"/>
              <w:divBdr>
                <w:top w:val="none" w:sz="0" w:space="0" w:color="auto"/>
                <w:left w:val="none" w:sz="0" w:space="0" w:color="auto"/>
                <w:bottom w:val="none" w:sz="0" w:space="0" w:color="auto"/>
                <w:right w:val="none" w:sz="0" w:space="0" w:color="auto"/>
              </w:divBdr>
            </w:div>
          </w:divsChild>
        </w:div>
        <w:div w:id="104082562">
          <w:marLeft w:val="0"/>
          <w:marRight w:val="0"/>
          <w:marTop w:val="0"/>
          <w:marBottom w:val="0"/>
          <w:divBdr>
            <w:top w:val="none" w:sz="0" w:space="0" w:color="auto"/>
            <w:left w:val="none" w:sz="0" w:space="0" w:color="auto"/>
            <w:bottom w:val="none" w:sz="0" w:space="0" w:color="auto"/>
            <w:right w:val="none" w:sz="0" w:space="0" w:color="auto"/>
          </w:divBdr>
          <w:divsChild>
            <w:div w:id="1592591400">
              <w:marLeft w:val="0"/>
              <w:marRight w:val="0"/>
              <w:marTop w:val="0"/>
              <w:marBottom w:val="0"/>
              <w:divBdr>
                <w:top w:val="none" w:sz="0" w:space="0" w:color="auto"/>
                <w:left w:val="none" w:sz="0" w:space="0" w:color="auto"/>
                <w:bottom w:val="none" w:sz="0" w:space="0" w:color="auto"/>
                <w:right w:val="none" w:sz="0" w:space="0" w:color="auto"/>
              </w:divBdr>
            </w:div>
          </w:divsChild>
        </w:div>
        <w:div w:id="104346126">
          <w:marLeft w:val="0"/>
          <w:marRight w:val="0"/>
          <w:marTop w:val="0"/>
          <w:marBottom w:val="0"/>
          <w:divBdr>
            <w:top w:val="none" w:sz="0" w:space="0" w:color="auto"/>
            <w:left w:val="none" w:sz="0" w:space="0" w:color="auto"/>
            <w:bottom w:val="none" w:sz="0" w:space="0" w:color="auto"/>
            <w:right w:val="none" w:sz="0" w:space="0" w:color="auto"/>
          </w:divBdr>
          <w:divsChild>
            <w:div w:id="1421177928">
              <w:marLeft w:val="0"/>
              <w:marRight w:val="0"/>
              <w:marTop w:val="0"/>
              <w:marBottom w:val="0"/>
              <w:divBdr>
                <w:top w:val="none" w:sz="0" w:space="0" w:color="auto"/>
                <w:left w:val="none" w:sz="0" w:space="0" w:color="auto"/>
                <w:bottom w:val="none" w:sz="0" w:space="0" w:color="auto"/>
                <w:right w:val="none" w:sz="0" w:space="0" w:color="auto"/>
              </w:divBdr>
            </w:div>
          </w:divsChild>
        </w:div>
        <w:div w:id="104927040">
          <w:marLeft w:val="0"/>
          <w:marRight w:val="0"/>
          <w:marTop w:val="0"/>
          <w:marBottom w:val="0"/>
          <w:divBdr>
            <w:top w:val="none" w:sz="0" w:space="0" w:color="auto"/>
            <w:left w:val="none" w:sz="0" w:space="0" w:color="auto"/>
            <w:bottom w:val="none" w:sz="0" w:space="0" w:color="auto"/>
            <w:right w:val="none" w:sz="0" w:space="0" w:color="auto"/>
          </w:divBdr>
          <w:divsChild>
            <w:div w:id="1385442551">
              <w:marLeft w:val="0"/>
              <w:marRight w:val="0"/>
              <w:marTop w:val="0"/>
              <w:marBottom w:val="0"/>
              <w:divBdr>
                <w:top w:val="none" w:sz="0" w:space="0" w:color="auto"/>
                <w:left w:val="none" w:sz="0" w:space="0" w:color="auto"/>
                <w:bottom w:val="none" w:sz="0" w:space="0" w:color="auto"/>
                <w:right w:val="none" w:sz="0" w:space="0" w:color="auto"/>
              </w:divBdr>
            </w:div>
          </w:divsChild>
        </w:div>
        <w:div w:id="106706963">
          <w:marLeft w:val="0"/>
          <w:marRight w:val="0"/>
          <w:marTop w:val="0"/>
          <w:marBottom w:val="0"/>
          <w:divBdr>
            <w:top w:val="none" w:sz="0" w:space="0" w:color="auto"/>
            <w:left w:val="none" w:sz="0" w:space="0" w:color="auto"/>
            <w:bottom w:val="none" w:sz="0" w:space="0" w:color="auto"/>
            <w:right w:val="none" w:sz="0" w:space="0" w:color="auto"/>
          </w:divBdr>
          <w:divsChild>
            <w:div w:id="166362308">
              <w:marLeft w:val="0"/>
              <w:marRight w:val="0"/>
              <w:marTop w:val="0"/>
              <w:marBottom w:val="0"/>
              <w:divBdr>
                <w:top w:val="none" w:sz="0" w:space="0" w:color="auto"/>
                <w:left w:val="none" w:sz="0" w:space="0" w:color="auto"/>
                <w:bottom w:val="none" w:sz="0" w:space="0" w:color="auto"/>
                <w:right w:val="none" w:sz="0" w:space="0" w:color="auto"/>
              </w:divBdr>
            </w:div>
            <w:div w:id="549731155">
              <w:marLeft w:val="0"/>
              <w:marRight w:val="0"/>
              <w:marTop w:val="0"/>
              <w:marBottom w:val="0"/>
              <w:divBdr>
                <w:top w:val="none" w:sz="0" w:space="0" w:color="auto"/>
                <w:left w:val="none" w:sz="0" w:space="0" w:color="auto"/>
                <w:bottom w:val="none" w:sz="0" w:space="0" w:color="auto"/>
                <w:right w:val="none" w:sz="0" w:space="0" w:color="auto"/>
              </w:divBdr>
            </w:div>
            <w:div w:id="630986904">
              <w:marLeft w:val="0"/>
              <w:marRight w:val="0"/>
              <w:marTop w:val="0"/>
              <w:marBottom w:val="0"/>
              <w:divBdr>
                <w:top w:val="none" w:sz="0" w:space="0" w:color="auto"/>
                <w:left w:val="none" w:sz="0" w:space="0" w:color="auto"/>
                <w:bottom w:val="none" w:sz="0" w:space="0" w:color="auto"/>
                <w:right w:val="none" w:sz="0" w:space="0" w:color="auto"/>
              </w:divBdr>
            </w:div>
            <w:div w:id="1691682416">
              <w:marLeft w:val="0"/>
              <w:marRight w:val="0"/>
              <w:marTop w:val="0"/>
              <w:marBottom w:val="0"/>
              <w:divBdr>
                <w:top w:val="none" w:sz="0" w:space="0" w:color="auto"/>
                <w:left w:val="none" w:sz="0" w:space="0" w:color="auto"/>
                <w:bottom w:val="none" w:sz="0" w:space="0" w:color="auto"/>
                <w:right w:val="none" w:sz="0" w:space="0" w:color="auto"/>
              </w:divBdr>
            </w:div>
            <w:div w:id="1837719191">
              <w:marLeft w:val="0"/>
              <w:marRight w:val="0"/>
              <w:marTop w:val="0"/>
              <w:marBottom w:val="0"/>
              <w:divBdr>
                <w:top w:val="none" w:sz="0" w:space="0" w:color="auto"/>
                <w:left w:val="none" w:sz="0" w:space="0" w:color="auto"/>
                <w:bottom w:val="none" w:sz="0" w:space="0" w:color="auto"/>
                <w:right w:val="none" w:sz="0" w:space="0" w:color="auto"/>
              </w:divBdr>
            </w:div>
            <w:div w:id="1873877258">
              <w:marLeft w:val="0"/>
              <w:marRight w:val="0"/>
              <w:marTop w:val="0"/>
              <w:marBottom w:val="0"/>
              <w:divBdr>
                <w:top w:val="none" w:sz="0" w:space="0" w:color="auto"/>
                <w:left w:val="none" w:sz="0" w:space="0" w:color="auto"/>
                <w:bottom w:val="none" w:sz="0" w:space="0" w:color="auto"/>
                <w:right w:val="none" w:sz="0" w:space="0" w:color="auto"/>
              </w:divBdr>
            </w:div>
          </w:divsChild>
        </w:div>
        <w:div w:id="114838537">
          <w:marLeft w:val="0"/>
          <w:marRight w:val="0"/>
          <w:marTop w:val="0"/>
          <w:marBottom w:val="0"/>
          <w:divBdr>
            <w:top w:val="none" w:sz="0" w:space="0" w:color="auto"/>
            <w:left w:val="none" w:sz="0" w:space="0" w:color="auto"/>
            <w:bottom w:val="none" w:sz="0" w:space="0" w:color="auto"/>
            <w:right w:val="none" w:sz="0" w:space="0" w:color="auto"/>
          </w:divBdr>
          <w:divsChild>
            <w:div w:id="431703525">
              <w:marLeft w:val="0"/>
              <w:marRight w:val="0"/>
              <w:marTop w:val="0"/>
              <w:marBottom w:val="0"/>
              <w:divBdr>
                <w:top w:val="none" w:sz="0" w:space="0" w:color="auto"/>
                <w:left w:val="none" w:sz="0" w:space="0" w:color="auto"/>
                <w:bottom w:val="none" w:sz="0" w:space="0" w:color="auto"/>
                <w:right w:val="none" w:sz="0" w:space="0" w:color="auto"/>
              </w:divBdr>
            </w:div>
          </w:divsChild>
        </w:div>
        <w:div w:id="115755553">
          <w:marLeft w:val="0"/>
          <w:marRight w:val="0"/>
          <w:marTop w:val="0"/>
          <w:marBottom w:val="0"/>
          <w:divBdr>
            <w:top w:val="none" w:sz="0" w:space="0" w:color="auto"/>
            <w:left w:val="none" w:sz="0" w:space="0" w:color="auto"/>
            <w:bottom w:val="none" w:sz="0" w:space="0" w:color="auto"/>
            <w:right w:val="none" w:sz="0" w:space="0" w:color="auto"/>
          </w:divBdr>
          <w:divsChild>
            <w:div w:id="104666374">
              <w:marLeft w:val="0"/>
              <w:marRight w:val="0"/>
              <w:marTop w:val="0"/>
              <w:marBottom w:val="0"/>
              <w:divBdr>
                <w:top w:val="none" w:sz="0" w:space="0" w:color="auto"/>
                <w:left w:val="none" w:sz="0" w:space="0" w:color="auto"/>
                <w:bottom w:val="none" w:sz="0" w:space="0" w:color="auto"/>
                <w:right w:val="none" w:sz="0" w:space="0" w:color="auto"/>
              </w:divBdr>
            </w:div>
          </w:divsChild>
        </w:div>
        <w:div w:id="116260910">
          <w:marLeft w:val="0"/>
          <w:marRight w:val="0"/>
          <w:marTop w:val="0"/>
          <w:marBottom w:val="0"/>
          <w:divBdr>
            <w:top w:val="none" w:sz="0" w:space="0" w:color="auto"/>
            <w:left w:val="none" w:sz="0" w:space="0" w:color="auto"/>
            <w:bottom w:val="none" w:sz="0" w:space="0" w:color="auto"/>
            <w:right w:val="none" w:sz="0" w:space="0" w:color="auto"/>
          </w:divBdr>
          <w:divsChild>
            <w:div w:id="567112823">
              <w:marLeft w:val="0"/>
              <w:marRight w:val="0"/>
              <w:marTop w:val="0"/>
              <w:marBottom w:val="0"/>
              <w:divBdr>
                <w:top w:val="none" w:sz="0" w:space="0" w:color="auto"/>
                <w:left w:val="none" w:sz="0" w:space="0" w:color="auto"/>
                <w:bottom w:val="none" w:sz="0" w:space="0" w:color="auto"/>
                <w:right w:val="none" w:sz="0" w:space="0" w:color="auto"/>
              </w:divBdr>
            </w:div>
            <w:div w:id="688718568">
              <w:marLeft w:val="0"/>
              <w:marRight w:val="0"/>
              <w:marTop w:val="0"/>
              <w:marBottom w:val="0"/>
              <w:divBdr>
                <w:top w:val="none" w:sz="0" w:space="0" w:color="auto"/>
                <w:left w:val="none" w:sz="0" w:space="0" w:color="auto"/>
                <w:bottom w:val="none" w:sz="0" w:space="0" w:color="auto"/>
                <w:right w:val="none" w:sz="0" w:space="0" w:color="auto"/>
              </w:divBdr>
            </w:div>
            <w:div w:id="1179003104">
              <w:marLeft w:val="0"/>
              <w:marRight w:val="0"/>
              <w:marTop w:val="0"/>
              <w:marBottom w:val="0"/>
              <w:divBdr>
                <w:top w:val="none" w:sz="0" w:space="0" w:color="auto"/>
                <w:left w:val="none" w:sz="0" w:space="0" w:color="auto"/>
                <w:bottom w:val="none" w:sz="0" w:space="0" w:color="auto"/>
                <w:right w:val="none" w:sz="0" w:space="0" w:color="auto"/>
              </w:divBdr>
            </w:div>
          </w:divsChild>
        </w:div>
        <w:div w:id="117342206">
          <w:marLeft w:val="0"/>
          <w:marRight w:val="0"/>
          <w:marTop w:val="0"/>
          <w:marBottom w:val="0"/>
          <w:divBdr>
            <w:top w:val="none" w:sz="0" w:space="0" w:color="auto"/>
            <w:left w:val="none" w:sz="0" w:space="0" w:color="auto"/>
            <w:bottom w:val="none" w:sz="0" w:space="0" w:color="auto"/>
            <w:right w:val="none" w:sz="0" w:space="0" w:color="auto"/>
          </w:divBdr>
          <w:divsChild>
            <w:div w:id="222908685">
              <w:marLeft w:val="0"/>
              <w:marRight w:val="0"/>
              <w:marTop w:val="0"/>
              <w:marBottom w:val="0"/>
              <w:divBdr>
                <w:top w:val="none" w:sz="0" w:space="0" w:color="auto"/>
                <w:left w:val="none" w:sz="0" w:space="0" w:color="auto"/>
                <w:bottom w:val="none" w:sz="0" w:space="0" w:color="auto"/>
                <w:right w:val="none" w:sz="0" w:space="0" w:color="auto"/>
              </w:divBdr>
            </w:div>
          </w:divsChild>
        </w:div>
        <w:div w:id="119078998">
          <w:marLeft w:val="0"/>
          <w:marRight w:val="0"/>
          <w:marTop w:val="0"/>
          <w:marBottom w:val="0"/>
          <w:divBdr>
            <w:top w:val="none" w:sz="0" w:space="0" w:color="auto"/>
            <w:left w:val="none" w:sz="0" w:space="0" w:color="auto"/>
            <w:bottom w:val="none" w:sz="0" w:space="0" w:color="auto"/>
            <w:right w:val="none" w:sz="0" w:space="0" w:color="auto"/>
          </w:divBdr>
          <w:divsChild>
            <w:div w:id="453715625">
              <w:marLeft w:val="0"/>
              <w:marRight w:val="0"/>
              <w:marTop w:val="0"/>
              <w:marBottom w:val="0"/>
              <w:divBdr>
                <w:top w:val="none" w:sz="0" w:space="0" w:color="auto"/>
                <w:left w:val="none" w:sz="0" w:space="0" w:color="auto"/>
                <w:bottom w:val="none" w:sz="0" w:space="0" w:color="auto"/>
                <w:right w:val="none" w:sz="0" w:space="0" w:color="auto"/>
              </w:divBdr>
            </w:div>
            <w:div w:id="495918967">
              <w:marLeft w:val="0"/>
              <w:marRight w:val="0"/>
              <w:marTop w:val="0"/>
              <w:marBottom w:val="0"/>
              <w:divBdr>
                <w:top w:val="none" w:sz="0" w:space="0" w:color="auto"/>
                <w:left w:val="none" w:sz="0" w:space="0" w:color="auto"/>
                <w:bottom w:val="none" w:sz="0" w:space="0" w:color="auto"/>
                <w:right w:val="none" w:sz="0" w:space="0" w:color="auto"/>
              </w:divBdr>
            </w:div>
            <w:div w:id="707874655">
              <w:marLeft w:val="0"/>
              <w:marRight w:val="0"/>
              <w:marTop w:val="0"/>
              <w:marBottom w:val="0"/>
              <w:divBdr>
                <w:top w:val="none" w:sz="0" w:space="0" w:color="auto"/>
                <w:left w:val="none" w:sz="0" w:space="0" w:color="auto"/>
                <w:bottom w:val="none" w:sz="0" w:space="0" w:color="auto"/>
                <w:right w:val="none" w:sz="0" w:space="0" w:color="auto"/>
              </w:divBdr>
            </w:div>
            <w:div w:id="855079061">
              <w:marLeft w:val="0"/>
              <w:marRight w:val="0"/>
              <w:marTop w:val="0"/>
              <w:marBottom w:val="0"/>
              <w:divBdr>
                <w:top w:val="none" w:sz="0" w:space="0" w:color="auto"/>
                <w:left w:val="none" w:sz="0" w:space="0" w:color="auto"/>
                <w:bottom w:val="none" w:sz="0" w:space="0" w:color="auto"/>
                <w:right w:val="none" w:sz="0" w:space="0" w:color="auto"/>
              </w:divBdr>
            </w:div>
            <w:div w:id="955939932">
              <w:marLeft w:val="0"/>
              <w:marRight w:val="0"/>
              <w:marTop w:val="0"/>
              <w:marBottom w:val="0"/>
              <w:divBdr>
                <w:top w:val="none" w:sz="0" w:space="0" w:color="auto"/>
                <w:left w:val="none" w:sz="0" w:space="0" w:color="auto"/>
                <w:bottom w:val="none" w:sz="0" w:space="0" w:color="auto"/>
                <w:right w:val="none" w:sz="0" w:space="0" w:color="auto"/>
              </w:divBdr>
            </w:div>
            <w:div w:id="1553535595">
              <w:marLeft w:val="0"/>
              <w:marRight w:val="0"/>
              <w:marTop w:val="0"/>
              <w:marBottom w:val="0"/>
              <w:divBdr>
                <w:top w:val="none" w:sz="0" w:space="0" w:color="auto"/>
                <w:left w:val="none" w:sz="0" w:space="0" w:color="auto"/>
                <w:bottom w:val="none" w:sz="0" w:space="0" w:color="auto"/>
                <w:right w:val="none" w:sz="0" w:space="0" w:color="auto"/>
              </w:divBdr>
            </w:div>
          </w:divsChild>
        </w:div>
        <w:div w:id="123623847">
          <w:marLeft w:val="0"/>
          <w:marRight w:val="0"/>
          <w:marTop w:val="0"/>
          <w:marBottom w:val="0"/>
          <w:divBdr>
            <w:top w:val="none" w:sz="0" w:space="0" w:color="auto"/>
            <w:left w:val="none" w:sz="0" w:space="0" w:color="auto"/>
            <w:bottom w:val="none" w:sz="0" w:space="0" w:color="auto"/>
            <w:right w:val="none" w:sz="0" w:space="0" w:color="auto"/>
          </w:divBdr>
          <w:divsChild>
            <w:div w:id="595291060">
              <w:marLeft w:val="0"/>
              <w:marRight w:val="0"/>
              <w:marTop w:val="0"/>
              <w:marBottom w:val="0"/>
              <w:divBdr>
                <w:top w:val="none" w:sz="0" w:space="0" w:color="auto"/>
                <w:left w:val="none" w:sz="0" w:space="0" w:color="auto"/>
                <w:bottom w:val="none" w:sz="0" w:space="0" w:color="auto"/>
                <w:right w:val="none" w:sz="0" w:space="0" w:color="auto"/>
              </w:divBdr>
            </w:div>
          </w:divsChild>
        </w:div>
        <w:div w:id="129709535">
          <w:marLeft w:val="0"/>
          <w:marRight w:val="0"/>
          <w:marTop w:val="0"/>
          <w:marBottom w:val="0"/>
          <w:divBdr>
            <w:top w:val="none" w:sz="0" w:space="0" w:color="auto"/>
            <w:left w:val="none" w:sz="0" w:space="0" w:color="auto"/>
            <w:bottom w:val="none" w:sz="0" w:space="0" w:color="auto"/>
            <w:right w:val="none" w:sz="0" w:space="0" w:color="auto"/>
          </w:divBdr>
          <w:divsChild>
            <w:div w:id="72090987">
              <w:marLeft w:val="0"/>
              <w:marRight w:val="0"/>
              <w:marTop w:val="0"/>
              <w:marBottom w:val="0"/>
              <w:divBdr>
                <w:top w:val="none" w:sz="0" w:space="0" w:color="auto"/>
                <w:left w:val="none" w:sz="0" w:space="0" w:color="auto"/>
                <w:bottom w:val="none" w:sz="0" w:space="0" w:color="auto"/>
                <w:right w:val="none" w:sz="0" w:space="0" w:color="auto"/>
              </w:divBdr>
            </w:div>
            <w:div w:id="1403717812">
              <w:marLeft w:val="0"/>
              <w:marRight w:val="0"/>
              <w:marTop w:val="0"/>
              <w:marBottom w:val="0"/>
              <w:divBdr>
                <w:top w:val="none" w:sz="0" w:space="0" w:color="auto"/>
                <w:left w:val="none" w:sz="0" w:space="0" w:color="auto"/>
                <w:bottom w:val="none" w:sz="0" w:space="0" w:color="auto"/>
                <w:right w:val="none" w:sz="0" w:space="0" w:color="auto"/>
              </w:divBdr>
            </w:div>
            <w:div w:id="1783645122">
              <w:marLeft w:val="0"/>
              <w:marRight w:val="0"/>
              <w:marTop w:val="0"/>
              <w:marBottom w:val="0"/>
              <w:divBdr>
                <w:top w:val="none" w:sz="0" w:space="0" w:color="auto"/>
                <w:left w:val="none" w:sz="0" w:space="0" w:color="auto"/>
                <w:bottom w:val="none" w:sz="0" w:space="0" w:color="auto"/>
                <w:right w:val="none" w:sz="0" w:space="0" w:color="auto"/>
              </w:divBdr>
            </w:div>
          </w:divsChild>
        </w:div>
        <w:div w:id="135756833">
          <w:marLeft w:val="0"/>
          <w:marRight w:val="0"/>
          <w:marTop w:val="0"/>
          <w:marBottom w:val="0"/>
          <w:divBdr>
            <w:top w:val="none" w:sz="0" w:space="0" w:color="auto"/>
            <w:left w:val="none" w:sz="0" w:space="0" w:color="auto"/>
            <w:bottom w:val="none" w:sz="0" w:space="0" w:color="auto"/>
            <w:right w:val="none" w:sz="0" w:space="0" w:color="auto"/>
          </w:divBdr>
          <w:divsChild>
            <w:div w:id="813641588">
              <w:marLeft w:val="0"/>
              <w:marRight w:val="0"/>
              <w:marTop w:val="0"/>
              <w:marBottom w:val="0"/>
              <w:divBdr>
                <w:top w:val="none" w:sz="0" w:space="0" w:color="auto"/>
                <w:left w:val="none" w:sz="0" w:space="0" w:color="auto"/>
                <w:bottom w:val="none" w:sz="0" w:space="0" w:color="auto"/>
                <w:right w:val="none" w:sz="0" w:space="0" w:color="auto"/>
              </w:divBdr>
            </w:div>
          </w:divsChild>
        </w:div>
        <w:div w:id="137385555">
          <w:marLeft w:val="0"/>
          <w:marRight w:val="0"/>
          <w:marTop w:val="0"/>
          <w:marBottom w:val="0"/>
          <w:divBdr>
            <w:top w:val="none" w:sz="0" w:space="0" w:color="auto"/>
            <w:left w:val="none" w:sz="0" w:space="0" w:color="auto"/>
            <w:bottom w:val="none" w:sz="0" w:space="0" w:color="auto"/>
            <w:right w:val="none" w:sz="0" w:space="0" w:color="auto"/>
          </w:divBdr>
          <w:divsChild>
            <w:div w:id="1760560288">
              <w:marLeft w:val="0"/>
              <w:marRight w:val="0"/>
              <w:marTop w:val="0"/>
              <w:marBottom w:val="0"/>
              <w:divBdr>
                <w:top w:val="none" w:sz="0" w:space="0" w:color="auto"/>
                <w:left w:val="none" w:sz="0" w:space="0" w:color="auto"/>
                <w:bottom w:val="none" w:sz="0" w:space="0" w:color="auto"/>
                <w:right w:val="none" w:sz="0" w:space="0" w:color="auto"/>
              </w:divBdr>
            </w:div>
          </w:divsChild>
        </w:div>
        <w:div w:id="141119811">
          <w:marLeft w:val="0"/>
          <w:marRight w:val="0"/>
          <w:marTop w:val="0"/>
          <w:marBottom w:val="0"/>
          <w:divBdr>
            <w:top w:val="none" w:sz="0" w:space="0" w:color="auto"/>
            <w:left w:val="none" w:sz="0" w:space="0" w:color="auto"/>
            <w:bottom w:val="none" w:sz="0" w:space="0" w:color="auto"/>
            <w:right w:val="none" w:sz="0" w:space="0" w:color="auto"/>
          </w:divBdr>
          <w:divsChild>
            <w:div w:id="1914267742">
              <w:marLeft w:val="0"/>
              <w:marRight w:val="0"/>
              <w:marTop w:val="0"/>
              <w:marBottom w:val="0"/>
              <w:divBdr>
                <w:top w:val="none" w:sz="0" w:space="0" w:color="auto"/>
                <w:left w:val="none" w:sz="0" w:space="0" w:color="auto"/>
                <w:bottom w:val="none" w:sz="0" w:space="0" w:color="auto"/>
                <w:right w:val="none" w:sz="0" w:space="0" w:color="auto"/>
              </w:divBdr>
            </w:div>
          </w:divsChild>
        </w:div>
        <w:div w:id="142042371">
          <w:marLeft w:val="0"/>
          <w:marRight w:val="0"/>
          <w:marTop w:val="0"/>
          <w:marBottom w:val="0"/>
          <w:divBdr>
            <w:top w:val="none" w:sz="0" w:space="0" w:color="auto"/>
            <w:left w:val="none" w:sz="0" w:space="0" w:color="auto"/>
            <w:bottom w:val="none" w:sz="0" w:space="0" w:color="auto"/>
            <w:right w:val="none" w:sz="0" w:space="0" w:color="auto"/>
          </w:divBdr>
          <w:divsChild>
            <w:div w:id="1017973100">
              <w:marLeft w:val="0"/>
              <w:marRight w:val="0"/>
              <w:marTop w:val="0"/>
              <w:marBottom w:val="0"/>
              <w:divBdr>
                <w:top w:val="none" w:sz="0" w:space="0" w:color="auto"/>
                <w:left w:val="none" w:sz="0" w:space="0" w:color="auto"/>
                <w:bottom w:val="none" w:sz="0" w:space="0" w:color="auto"/>
                <w:right w:val="none" w:sz="0" w:space="0" w:color="auto"/>
              </w:divBdr>
            </w:div>
          </w:divsChild>
        </w:div>
        <w:div w:id="142820782">
          <w:marLeft w:val="0"/>
          <w:marRight w:val="0"/>
          <w:marTop w:val="0"/>
          <w:marBottom w:val="0"/>
          <w:divBdr>
            <w:top w:val="none" w:sz="0" w:space="0" w:color="auto"/>
            <w:left w:val="none" w:sz="0" w:space="0" w:color="auto"/>
            <w:bottom w:val="none" w:sz="0" w:space="0" w:color="auto"/>
            <w:right w:val="none" w:sz="0" w:space="0" w:color="auto"/>
          </w:divBdr>
          <w:divsChild>
            <w:div w:id="1768187858">
              <w:marLeft w:val="0"/>
              <w:marRight w:val="0"/>
              <w:marTop w:val="0"/>
              <w:marBottom w:val="0"/>
              <w:divBdr>
                <w:top w:val="none" w:sz="0" w:space="0" w:color="auto"/>
                <w:left w:val="none" w:sz="0" w:space="0" w:color="auto"/>
                <w:bottom w:val="none" w:sz="0" w:space="0" w:color="auto"/>
                <w:right w:val="none" w:sz="0" w:space="0" w:color="auto"/>
              </w:divBdr>
            </w:div>
          </w:divsChild>
        </w:div>
        <w:div w:id="144703787">
          <w:marLeft w:val="0"/>
          <w:marRight w:val="0"/>
          <w:marTop w:val="0"/>
          <w:marBottom w:val="0"/>
          <w:divBdr>
            <w:top w:val="none" w:sz="0" w:space="0" w:color="auto"/>
            <w:left w:val="none" w:sz="0" w:space="0" w:color="auto"/>
            <w:bottom w:val="none" w:sz="0" w:space="0" w:color="auto"/>
            <w:right w:val="none" w:sz="0" w:space="0" w:color="auto"/>
          </w:divBdr>
          <w:divsChild>
            <w:div w:id="307514493">
              <w:marLeft w:val="0"/>
              <w:marRight w:val="0"/>
              <w:marTop w:val="0"/>
              <w:marBottom w:val="0"/>
              <w:divBdr>
                <w:top w:val="none" w:sz="0" w:space="0" w:color="auto"/>
                <w:left w:val="none" w:sz="0" w:space="0" w:color="auto"/>
                <w:bottom w:val="none" w:sz="0" w:space="0" w:color="auto"/>
                <w:right w:val="none" w:sz="0" w:space="0" w:color="auto"/>
              </w:divBdr>
            </w:div>
          </w:divsChild>
        </w:div>
        <w:div w:id="147481065">
          <w:marLeft w:val="0"/>
          <w:marRight w:val="0"/>
          <w:marTop w:val="0"/>
          <w:marBottom w:val="0"/>
          <w:divBdr>
            <w:top w:val="none" w:sz="0" w:space="0" w:color="auto"/>
            <w:left w:val="none" w:sz="0" w:space="0" w:color="auto"/>
            <w:bottom w:val="none" w:sz="0" w:space="0" w:color="auto"/>
            <w:right w:val="none" w:sz="0" w:space="0" w:color="auto"/>
          </w:divBdr>
          <w:divsChild>
            <w:div w:id="264118558">
              <w:marLeft w:val="0"/>
              <w:marRight w:val="0"/>
              <w:marTop w:val="0"/>
              <w:marBottom w:val="0"/>
              <w:divBdr>
                <w:top w:val="none" w:sz="0" w:space="0" w:color="auto"/>
                <w:left w:val="none" w:sz="0" w:space="0" w:color="auto"/>
                <w:bottom w:val="none" w:sz="0" w:space="0" w:color="auto"/>
                <w:right w:val="none" w:sz="0" w:space="0" w:color="auto"/>
              </w:divBdr>
            </w:div>
          </w:divsChild>
        </w:div>
        <w:div w:id="153382361">
          <w:marLeft w:val="0"/>
          <w:marRight w:val="0"/>
          <w:marTop w:val="0"/>
          <w:marBottom w:val="0"/>
          <w:divBdr>
            <w:top w:val="none" w:sz="0" w:space="0" w:color="auto"/>
            <w:left w:val="none" w:sz="0" w:space="0" w:color="auto"/>
            <w:bottom w:val="none" w:sz="0" w:space="0" w:color="auto"/>
            <w:right w:val="none" w:sz="0" w:space="0" w:color="auto"/>
          </w:divBdr>
          <w:divsChild>
            <w:div w:id="295839723">
              <w:marLeft w:val="0"/>
              <w:marRight w:val="0"/>
              <w:marTop w:val="0"/>
              <w:marBottom w:val="0"/>
              <w:divBdr>
                <w:top w:val="none" w:sz="0" w:space="0" w:color="auto"/>
                <w:left w:val="none" w:sz="0" w:space="0" w:color="auto"/>
                <w:bottom w:val="none" w:sz="0" w:space="0" w:color="auto"/>
                <w:right w:val="none" w:sz="0" w:space="0" w:color="auto"/>
              </w:divBdr>
            </w:div>
          </w:divsChild>
        </w:div>
        <w:div w:id="166334521">
          <w:marLeft w:val="0"/>
          <w:marRight w:val="0"/>
          <w:marTop w:val="0"/>
          <w:marBottom w:val="0"/>
          <w:divBdr>
            <w:top w:val="none" w:sz="0" w:space="0" w:color="auto"/>
            <w:left w:val="none" w:sz="0" w:space="0" w:color="auto"/>
            <w:bottom w:val="none" w:sz="0" w:space="0" w:color="auto"/>
            <w:right w:val="none" w:sz="0" w:space="0" w:color="auto"/>
          </w:divBdr>
          <w:divsChild>
            <w:div w:id="1682312106">
              <w:marLeft w:val="0"/>
              <w:marRight w:val="0"/>
              <w:marTop w:val="0"/>
              <w:marBottom w:val="0"/>
              <w:divBdr>
                <w:top w:val="none" w:sz="0" w:space="0" w:color="auto"/>
                <w:left w:val="none" w:sz="0" w:space="0" w:color="auto"/>
                <w:bottom w:val="none" w:sz="0" w:space="0" w:color="auto"/>
                <w:right w:val="none" w:sz="0" w:space="0" w:color="auto"/>
              </w:divBdr>
            </w:div>
          </w:divsChild>
        </w:div>
        <w:div w:id="170337338">
          <w:marLeft w:val="0"/>
          <w:marRight w:val="0"/>
          <w:marTop w:val="0"/>
          <w:marBottom w:val="0"/>
          <w:divBdr>
            <w:top w:val="none" w:sz="0" w:space="0" w:color="auto"/>
            <w:left w:val="none" w:sz="0" w:space="0" w:color="auto"/>
            <w:bottom w:val="none" w:sz="0" w:space="0" w:color="auto"/>
            <w:right w:val="none" w:sz="0" w:space="0" w:color="auto"/>
          </w:divBdr>
          <w:divsChild>
            <w:div w:id="767040122">
              <w:marLeft w:val="0"/>
              <w:marRight w:val="0"/>
              <w:marTop w:val="0"/>
              <w:marBottom w:val="0"/>
              <w:divBdr>
                <w:top w:val="none" w:sz="0" w:space="0" w:color="auto"/>
                <w:left w:val="none" w:sz="0" w:space="0" w:color="auto"/>
                <w:bottom w:val="none" w:sz="0" w:space="0" w:color="auto"/>
                <w:right w:val="none" w:sz="0" w:space="0" w:color="auto"/>
              </w:divBdr>
            </w:div>
            <w:div w:id="868493952">
              <w:marLeft w:val="0"/>
              <w:marRight w:val="0"/>
              <w:marTop w:val="0"/>
              <w:marBottom w:val="0"/>
              <w:divBdr>
                <w:top w:val="none" w:sz="0" w:space="0" w:color="auto"/>
                <w:left w:val="none" w:sz="0" w:space="0" w:color="auto"/>
                <w:bottom w:val="none" w:sz="0" w:space="0" w:color="auto"/>
                <w:right w:val="none" w:sz="0" w:space="0" w:color="auto"/>
              </w:divBdr>
            </w:div>
            <w:div w:id="1393236488">
              <w:marLeft w:val="0"/>
              <w:marRight w:val="0"/>
              <w:marTop w:val="0"/>
              <w:marBottom w:val="0"/>
              <w:divBdr>
                <w:top w:val="none" w:sz="0" w:space="0" w:color="auto"/>
                <w:left w:val="none" w:sz="0" w:space="0" w:color="auto"/>
                <w:bottom w:val="none" w:sz="0" w:space="0" w:color="auto"/>
                <w:right w:val="none" w:sz="0" w:space="0" w:color="auto"/>
              </w:divBdr>
            </w:div>
          </w:divsChild>
        </w:div>
        <w:div w:id="170679973">
          <w:marLeft w:val="0"/>
          <w:marRight w:val="0"/>
          <w:marTop w:val="0"/>
          <w:marBottom w:val="0"/>
          <w:divBdr>
            <w:top w:val="none" w:sz="0" w:space="0" w:color="auto"/>
            <w:left w:val="none" w:sz="0" w:space="0" w:color="auto"/>
            <w:bottom w:val="none" w:sz="0" w:space="0" w:color="auto"/>
            <w:right w:val="none" w:sz="0" w:space="0" w:color="auto"/>
          </w:divBdr>
          <w:divsChild>
            <w:div w:id="1220703449">
              <w:marLeft w:val="0"/>
              <w:marRight w:val="0"/>
              <w:marTop w:val="0"/>
              <w:marBottom w:val="0"/>
              <w:divBdr>
                <w:top w:val="none" w:sz="0" w:space="0" w:color="auto"/>
                <w:left w:val="none" w:sz="0" w:space="0" w:color="auto"/>
                <w:bottom w:val="none" w:sz="0" w:space="0" w:color="auto"/>
                <w:right w:val="none" w:sz="0" w:space="0" w:color="auto"/>
              </w:divBdr>
            </w:div>
            <w:div w:id="1260288099">
              <w:marLeft w:val="0"/>
              <w:marRight w:val="0"/>
              <w:marTop w:val="0"/>
              <w:marBottom w:val="0"/>
              <w:divBdr>
                <w:top w:val="none" w:sz="0" w:space="0" w:color="auto"/>
                <w:left w:val="none" w:sz="0" w:space="0" w:color="auto"/>
                <w:bottom w:val="none" w:sz="0" w:space="0" w:color="auto"/>
                <w:right w:val="none" w:sz="0" w:space="0" w:color="auto"/>
              </w:divBdr>
            </w:div>
          </w:divsChild>
        </w:div>
        <w:div w:id="177895423">
          <w:marLeft w:val="0"/>
          <w:marRight w:val="0"/>
          <w:marTop w:val="0"/>
          <w:marBottom w:val="0"/>
          <w:divBdr>
            <w:top w:val="none" w:sz="0" w:space="0" w:color="auto"/>
            <w:left w:val="none" w:sz="0" w:space="0" w:color="auto"/>
            <w:bottom w:val="none" w:sz="0" w:space="0" w:color="auto"/>
            <w:right w:val="none" w:sz="0" w:space="0" w:color="auto"/>
          </w:divBdr>
          <w:divsChild>
            <w:div w:id="238179134">
              <w:marLeft w:val="0"/>
              <w:marRight w:val="0"/>
              <w:marTop w:val="0"/>
              <w:marBottom w:val="0"/>
              <w:divBdr>
                <w:top w:val="none" w:sz="0" w:space="0" w:color="auto"/>
                <w:left w:val="none" w:sz="0" w:space="0" w:color="auto"/>
                <w:bottom w:val="none" w:sz="0" w:space="0" w:color="auto"/>
                <w:right w:val="none" w:sz="0" w:space="0" w:color="auto"/>
              </w:divBdr>
            </w:div>
          </w:divsChild>
        </w:div>
        <w:div w:id="181362343">
          <w:marLeft w:val="0"/>
          <w:marRight w:val="0"/>
          <w:marTop w:val="0"/>
          <w:marBottom w:val="0"/>
          <w:divBdr>
            <w:top w:val="none" w:sz="0" w:space="0" w:color="auto"/>
            <w:left w:val="none" w:sz="0" w:space="0" w:color="auto"/>
            <w:bottom w:val="none" w:sz="0" w:space="0" w:color="auto"/>
            <w:right w:val="none" w:sz="0" w:space="0" w:color="auto"/>
          </w:divBdr>
          <w:divsChild>
            <w:div w:id="794523807">
              <w:marLeft w:val="0"/>
              <w:marRight w:val="0"/>
              <w:marTop w:val="0"/>
              <w:marBottom w:val="0"/>
              <w:divBdr>
                <w:top w:val="none" w:sz="0" w:space="0" w:color="auto"/>
                <w:left w:val="none" w:sz="0" w:space="0" w:color="auto"/>
                <w:bottom w:val="none" w:sz="0" w:space="0" w:color="auto"/>
                <w:right w:val="none" w:sz="0" w:space="0" w:color="auto"/>
              </w:divBdr>
            </w:div>
          </w:divsChild>
        </w:div>
        <w:div w:id="184293343">
          <w:marLeft w:val="0"/>
          <w:marRight w:val="0"/>
          <w:marTop w:val="0"/>
          <w:marBottom w:val="0"/>
          <w:divBdr>
            <w:top w:val="none" w:sz="0" w:space="0" w:color="auto"/>
            <w:left w:val="none" w:sz="0" w:space="0" w:color="auto"/>
            <w:bottom w:val="none" w:sz="0" w:space="0" w:color="auto"/>
            <w:right w:val="none" w:sz="0" w:space="0" w:color="auto"/>
          </w:divBdr>
          <w:divsChild>
            <w:div w:id="756560476">
              <w:marLeft w:val="0"/>
              <w:marRight w:val="0"/>
              <w:marTop w:val="0"/>
              <w:marBottom w:val="0"/>
              <w:divBdr>
                <w:top w:val="none" w:sz="0" w:space="0" w:color="auto"/>
                <w:left w:val="none" w:sz="0" w:space="0" w:color="auto"/>
                <w:bottom w:val="none" w:sz="0" w:space="0" w:color="auto"/>
                <w:right w:val="none" w:sz="0" w:space="0" w:color="auto"/>
              </w:divBdr>
            </w:div>
          </w:divsChild>
        </w:div>
        <w:div w:id="194975338">
          <w:marLeft w:val="0"/>
          <w:marRight w:val="0"/>
          <w:marTop w:val="0"/>
          <w:marBottom w:val="0"/>
          <w:divBdr>
            <w:top w:val="none" w:sz="0" w:space="0" w:color="auto"/>
            <w:left w:val="none" w:sz="0" w:space="0" w:color="auto"/>
            <w:bottom w:val="none" w:sz="0" w:space="0" w:color="auto"/>
            <w:right w:val="none" w:sz="0" w:space="0" w:color="auto"/>
          </w:divBdr>
          <w:divsChild>
            <w:div w:id="1210072702">
              <w:marLeft w:val="0"/>
              <w:marRight w:val="0"/>
              <w:marTop w:val="0"/>
              <w:marBottom w:val="0"/>
              <w:divBdr>
                <w:top w:val="none" w:sz="0" w:space="0" w:color="auto"/>
                <w:left w:val="none" w:sz="0" w:space="0" w:color="auto"/>
                <w:bottom w:val="none" w:sz="0" w:space="0" w:color="auto"/>
                <w:right w:val="none" w:sz="0" w:space="0" w:color="auto"/>
              </w:divBdr>
            </w:div>
          </w:divsChild>
        </w:div>
        <w:div w:id="195041300">
          <w:marLeft w:val="0"/>
          <w:marRight w:val="0"/>
          <w:marTop w:val="0"/>
          <w:marBottom w:val="0"/>
          <w:divBdr>
            <w:top w:val="none" w:sz="0" w:space="0" w:color="auto"/>
            <w:left w:val="none" w:sz="0" w:space="0" w:color="auto"/>
            <w:bottom w:val="none" w:sz="0" w:space="0" w:color="auto"/>
            <w:right w:val="none" w:sz="0" w:space="0" w:color="auto"/>
          </w:divBdr>
          <w:divsChild>
            <w:div w:id="1937665652">
              <w:marLeft w:val="0"/>
              <w:marRight w:val="0"/>
              <w:marTop w:val="0"/>
              <w:marBottom w:val="0"/>
              <w:divBdr>
                <w:top w:val="none" w:sz="0" w:space="0" w:color="auto"/>
                <w:left w:val="none" w:sz="0" w:space="0" w:color="auto"/>
                <w:bottom w:val="none" w:sz="0" w:space="0" w:color="auto"/>
                <w:right w:val="none" w:sz="0" w:space="0" w:color="auto"/>
              </w:divBdr>
            </w:div>
          </w:divsChild>
        </w:div>
        <w:div w:id="197397467">
          <w:marLeft w:val="0"/>
          <w:marRight w:val="0"/>
          <w:marTop w:val="0"/>
          <w:marBottom w:val="0"/>
          <w:divBdr>
            <w:top w:val="none" w:sz="0" w:space="0" w:color="auto"/>
            <w:left w:val="none" w:sz="0" w:space="0" w:color="auto"/>
            <w:bottom w:val="none" w:sz="0" w:space="0" w:color="auto"/>
            <w:right w:val="none" w:sz="0" w:space="0" w:color="auto"/>
          </w:divBdr>
          <w:divsChild>
            <w:div w:id="1731077953">
              <w:marLeft w:val="0"/>
              <w:marRight w:val="0"/>
              <w:marTop w:val="0"/>
              <w:marBottom w:val="0"/>
              <w:divBdr>
                <w:top w:val="none" w:sz="0" w:space="0" w:color="auto"/>
                <w:left w:val="none" w:sz="0" w:space="0" w:color="auto"/>
                <w:bottom w:val="none" w:sz="0" w:space="0" w:color="auto"/>
                <w:right w:val="none" w:sz="0" w:space="0" w:color="auto"/>
              </w:divBdr>
            </w:div>
          </w:divsChild>
        </w:div>
        <w:div w:id="199589042">
          <w:marLeft w:val="0"/>
          <w:marRight w:val="0"/>
          <w:marTop w:val="0"/>
          <w:marBottom w:val="0"/>
          <w:divBdr>
            <w:top w:val="none" w:sz="0" w:space="0" w:color="auto"/>
            <w:left w:val="none" w:sz="0" w:space="0" w:color="auto"/>
            <w:bottom w:val="none" w:sz="0" w:space="0" w:color="auto"/>
            <w:right w:val="none" w:sz="0" w:space="0" w:color="auto"/>
          </w:divBdr>
          <w:divsChild>
            <w:div w:id="1360011690">
              <w:marLeft w:val="0"/>
              <w:marRight w:val="0"/>
              <w:marTop w:val="0"/>
              <w:marBottom w:val="0"/>
              <w:divBdr>
                <w:top w:val="none" w:sz="0" w:space="0" w:color="auto"/>
                <w:left w:val="none" w:sz="0" w:space="0" w:color="auto"/>
                <w:bottom w:val="none" w:sz="0" w:space="0" w:color="auto"/>
                <w:right w:val="none" w:sz="0" w:space="0" w:color="auto"/>
              </w:divBdr>
            </w:div>
          </w:divsChild>
        </w:div>
        <w:div w:id="206720396">
          <w:marLeft w:val="0"/>
          <w:marRight w:val="0"/>
          <w:marTop w:val="0"/>
          <w:marBottom w:val="0"/>
          <w:divBdr>
            <w:top w:val="none" w:sz="0" w:space="0" w:color="auto"/>
            <w:left w:val="none" w:sz="0" w:space="0" w:color="auto"/>
            <w:bottom w:val="none" w:sz="0" w:space="0" w:color="auto"/>
            <w:right w:val="none" w:sz="0" w:space="0" w:color="auto"/>
          </w:divBdr>
          <w:divsChild>
            <w:div w:id="8454398">
              <w:marLeft w:val="0"/>
              <w:marRight w:val="0"/>
              <w:marTop w:val="0"/>
              <w:marBottom w:val="0"/>
              <w:divBdr>
                <w:top w:val="none" w:sz="0" w:space="0" w:color="auto"/>
                <w:left w:val="none" w:sz="0" w:space="0" w:color="auto"/>
                <w:bottom w:val="none" w:sz="0" w:space="0" w:color="auto"/>
                <w:right w:val="none" w:sz="0" w:space="0" w:color="auto"/>
              </w:divBdr>
            </w:div>
          </w:divsChild>
        </w:div>
        <w:div w:id="207188661">
          <w:marLeft w:val="0"/>
          <w:marRight w:val="0"/>
          <w:marTop w:val="0"/>
          <w:marBottom w:val="0"/>
          <w:divBdr>
            <w:top w:val="none" w:sz="0" w:space="0" w:color="auto"/>
            <w:left w:val="none" w:sz="0" w:space="0" w:color="auto"/>
            <w:bottom w:val="none" w:sz="0" w:space="0" w:color="auto"/>
            <w:right w:val="none" w:sz="0" w:space="0" w:color="auto"/>
          </w:divBdr>
          <w:divsChild>
            <w:div w:id="1914965116">
              <w:marLeft w:val="0"/>
              <w:marRight w:val="0"/>
              <w:marTop w:val="0"/>
              <w:marBottom w:val="0"/>
              <w:divBdr>
                <w:top w:val="none" w:sz="0" w:space="0" w:color="auto"/>
                <w:left w:val="none" w:sz="0" w:space="0" w:color="auto"/>
                <w:bottom w:val="none" w:sz="0" w:space="0" w:color="auto"/>
                <w:right w:val="none" w:sz="0" w:space="0" w:color="auto"/>
              </w:divBdr>
            </w:div>
          </w:divsChild>
        </w:div>
        <w:div w:id="211429715">
          <w:marLeft w:val="0"/>
          <w:marRight w:val="0"/>
          <w:marTop w:val="0"/>
          <w:marBottom w:val="0"/>
          <w:divBdr>
            <w:top w:val="none" w:sz="0" w:space="0" w:color="auto"/>
            <w:left w:val="none" w:sz="0" w:space="0" w:color="auto"/>
            <w:bottom w:val="none" w:sz="0" w:space="0" w:color="auto"/>
            <w:right w:val="none" w:sz="0" w:space="0" w:color="auto"/>
          </w:divBdr>
          <w:divsChild>
            <w:div w:id="1197543502">
              <w:marLeft w:val="0"/>
              <w:marRight w:val="0"/>
              <w:marTop w:val="0"/>
              <w:marBottom w:val="0"/>
              <w:divBdr>
                <w:top w:val="none" w:sz="0" w:space="0" w:color="auto"/>
                <w:left w:val="none" w:sz="0" w:space="0" w:color="auto"/>
                <w:bottom w:val="none" w:sz="0" w:space="0" w:color="auto"/>
                <w:right w:val="none" w:sz="0" w:space="0" w:color="auto"/>
              </w:divBdr>
            </w:div>
          </w:divsChild>
        </w:div>
        <w:div w:id="211624666">
          <w:marLeft w:val="0"/>
          <w:marRight w:val="0"/>
          <w:marTop w:val="0"/>
          <w:marBottom w:val="0"/>
          <w:divBdr>
            <w:top w:val="none" w:sz="0" w:space="0" w:color="auto"/>
            <w:left w:val="none" w:sz="0" w:space="0" w:color="auto"/>
            <w:bottom w:val="none" w:sz="0" w:space="0" w:color="auto"/>
            <w:right w:val="none" w:sz="0" w:space="0" w:color="auto"/>
          </w:divBdr>
          <w:divsChild>
            <w:div w:id="43481014">
              <w:marLeft w:val="0"/>
              <w:marRight w:val="0"/>
              <w:marTop w:val="0"/>
              <w:marBottom w:val="0"/>
              <w:divBdr>
                <w:top w:val="none" w:sz="0" w:space="0" w:color="auto"/>
                <w:left w:val="none" w:sz="0" w:space="0" w:color="auto"/>
                <w:bottom w:val="none" w:sz="0" w:space="0" w:color="auto"/>
                <w:right w:val="none" w:sz="0" w:space="0" w:color="auto"/>
              </w:divBdr>
            </w:div>
            <w:div w:id="395858217">
              <w:marLeft w:val="0"/>
              <w:marRight w:val="0"/>
              <w:marTop w:val="0"/>
              <w:marBottom w:val="0"/>
              <w:divBdr>
                <w:top w:val="none" w:sz="0" w:space="0" w:color="auto"/>
                <w:left w:val="none" w:sz="0" w:space="0" w:color="auto"/>
                <w:bottom w:val="none" w:sz="0" w:space="0" w:color="auto"/>
                <w:right w:val="none" w:sz="0" w:space="0" w:color="auto"/>
              </w:divBdr>
            </w:div>
            <w:div w:id="621229939">
              <w:marLeft w:val="0"/>
              <w:marRight w:val="0"/>
              <w:marTop w:val="0"/>
              <w:marBottom w:val="0"/>
              <w:divBdr>
                <w:top w:val="none" w:sz="0" w:space="0" w:color="auto"/>
                <w:left w:val="none" w:sz="0" w:space="0" w:color="auto"/>
                <w:bottom w:val="none" w:sz="0" w:space="0" w:color="auto"/>
                <w:right w:val="none" w:sz="0" w:space="0" w:color="auto"/>
              </w:divBdr>
            </w:div>
            <w:div w:id="655453795">
              <w:marLeft w:val="0"/>
              <w:marRight w:val="0"/>
              <w:marTop w:val="0"/>
              <w:marBottom w:val="0"/>
              <w:divBdr>
                <w:top w:val="none" w:sz="0" w:space="0" w:color="auto"/>
                <w:left w:val="none" w:sz="0" w:space="0" w:color="auto"/>
                <w:bottom w:val="none" w:sz="0" w:space="0" w:color="auto"/>
                <w:right w:val="none" w:sz="0" w:space="0" w:color="auto"/>
              </w:divBdr>
            </w:div>
            <w:div w:id="864708095">
              <w:marLeft w:val="0"/>
              <w:marRight w:val="0"/>
              <w:marTop w:val="0"/>
              <w:marBottom w:val="0"/>
              <w:divBdr>
                <w:top w:val="none" w:sz="0" w:space="0" w:color="auto"/>
                <w:left w:val="none" w:sz="0" w:space="0" w:color="auto"/>
                <w:bottom w:val="none" w:sz="0" w:space="0" w:color="auto"/>
                <w:right w:val="none" w:sz="0" w:space="0" w:color="auto"/>
              </w:divBdr>
            </w:div>
            <w:div w:id="1618876646">
              <w:marLeft w:val="0"/>
              <w:marRight w:val="0"/>
              <w:marTop w:val="0"/>
              <w:marBottom w:val="0"/>
              <w:divBdr>
                <w:top w:val="none" w:sz="0" w:space="0" w:color="auto"/>
                <w:left w:val="none" w:sz="0" w:space="0" w:color="auto"/>
                <w:bottom w:val="none" w:sz="0" w:space="0" w:color="auto"/>
                <w:right w:val="none" w:sz="0" w:space="0" w:color="auto"/>
              </w:divBdr>
            </w:div>
          </w:divsChild>
        </w:div>
        <w:div w:id="211701005">
          <w:marLeft w:val="0"/>
          <w:marRight w:val="0"/>
          <w:marTop w:val="0"/>
          <w:marBottom w:val="0"/>
          <w:divBdr>
            <w:top w:val="none" w:sz="0" w:space="0" w:color="auto"/>
            <w:left w:val="none" w:sz="0" w:space="0" w:color="auto"/>
            <w:bottom w:val="none" w:sz="0" w:space="0" w:color="auto"/>
            <w:right w:val="none" w:sz="0" w:space="0" w:color="auto"/>
          </w:divBdr>
          <w:divsChild>
            <w:div w:id="237600347">
              <w:marLeft w:val="0"/>
              <w:marRight w:val="0"/>
              <w:marTop w:val="0"/>
              <w:marBottom w:val="0"/>
              <w:divBdr>
                <w:top w:val="none" w:sz="0" w:space="0" w:color="auto"/>
                <w:left w:val="none" w:sz="0" w:space="0" w:color="auto"/>
                <w:bottom w:val="none" w:sz="0" w:space="0" w:color="auto"/>
                <w:right w:val="none" w:sz="0" w:space="0" w:color="auto"/>
              </w:divBdr>
            </w:div>
          </w:divsChild>
        </w:div>
        <w:div w:id="214507624">
          <w:marLeft w:val="0"/>
          <w:marRight w:val="0"/>
          <w:marTop w:val="0"/>
          <w:marBottom w:val="0"/>
          <w:divBdr>
            <w:top w:val="none" w:sz="0" w:space="0" w:color="auto"/>
            <w:left w:val="none" w:sz="0" w:space="0" w:color="auto"/>
            <w:bottom w:val="none" w:sz="0" w:space="0" w:color="auto"/>
            <w:right w:val="none" w:sz="0" w:space="0" w:color="auto"/>
          </w:divBdr>
          <w:divsChild>
            <w:div w:id="732581583">
              <w:marLeft w:val="0"/>
              <w:marRight w:val="0"/>
              <w:marTop w:val="0"/>
              <w:marBottom w:val="0"/>
              <w:divBdr>
                <w:top w:val="none" w:sz="0" w:space="0" w:color="auto"/>
                <w:left w:val="none" w:sz="0" w:space="0" w:color="auto"/>
                <w:bottom w:val="none" w:sz="0" w:space="0" w:color="auto"/>
                <w:right w:val="none" w:sz="0" w:space="0" w:color="auto"/>
              </w:divBdr>
            </w:div>
          </w:divsChild>
        </w:div>
        <w:div w:id="217132799">
          <w:marLeft w:val="0"/>
          <w:marRight w:val="0"/>
          <w:marTop w:val="0"/>
          <w:marBottom w:val="0"/>
          <w:divBdr>
            <w:top w:val="none" w:sz="0" w:space="0" w:color="auto"/>
            <w:left w:val="none" w:sz="0" w:space="0" w:color="auto"/>
            <w:bottom w:val="none" w:sz="0" w:space="0" w:color="auto"/>
            <w:right w:val="none" w:sz="0" w:space="0" w:color="auto"/>
          </w:divBdr>
          <w:divsChild>
            <w:div w:id="951401236">
              <w:marLeft w:val="0"/>
              <w:marRight w:val="0"/>
              <w:marTop w:val="0"/>
              <w:marBottom w:val="0"/>
              <w:divBdr>
                <w:top w:val="none" w:sz="0" w:space="0" w:color="auto"/>
                <w:left w:val="none" w:sz="0" w:space="0" w:color="auto"/>
                <w:bottom w:val="none" w:sz="0" w:space="0" w:color="auto"/>
                <w:right w:val="none" w:sz="0" w:space="0" w:color="auto"/>
              </w:divBdr>
            </w:div>
          </w:divsChild>
        </w:div>
        <w:div w:id="220290228">
          <w:marLeft w:val="0"/>
          <w:marRight w:val="0"/>
          <w:marTop w:val="0"/>
          <w:marBottom w:val="0"/>
          <w:divBdr>
            <w:top w:val="none" w:sz="0" w:space="0" w:color="auto"/>
            <w:left w:val="none" w:sz="0" w:space="0" w:color="auto"/>
            <w:bottom w:val="none" w:sz="0" w:space="0" w:color="auto"/>
            <w:right w:val="none" w:sz="0" w:space="0" w:color="auto"/>
          </w:divBdr>
          <w:divsChild>
            <w:div w:id="321354054">
              <w:marLeft w:val="0"/>
              <w:marRight w:val="0"/>
              <w:marTop w:val="0"/>
              <w:marBottom w:val="0"/>
              <w:divBdr>
                <w:top w:val="none" w:sz="0" w:space="0" w:color="auto"/>
                <w:left w:val="none" w:sz="0" w:space="0" w:color="auto"/>
                <w:bottom w:val="none" w:sz="0" w:space="0" w:color="auto"/>
                <w:right w:val="none" w:sz="0" w:space="0" w:color="auto"/>
              </w:divBdr>
            </w:div>
          </w:divsChild>
        </w:div>
        <w:div w:id="221403199">
          <w:marLeft w:val="0"/>
          <w:marRight w:val="0"/>
          <w:marTop w:val="0"/>
          <w:marBottom w:val="0"/>
          <w:divBdr>
            <w:top w:val="none" w:sz="0" w:space="0" w:color="auto"/>
            <w:left w:val="none" w:sz="0" w:space="0" w:color="auto"/>
            <w:bottom w:val="none" w:sz="0" w:space="0" w:color="auto"/>
            <w:right w:val="none" w:sz="0" w:space="0" w:color="auto"/>
          </w:divBdr>
          <w:divsChild>
            <w:div w:id="2091344630">
              <w:marLeft w:val="0"/>
              <w:marRight w:val="0"/>
              <w:marTop w:val="0"/>
              <w:marBottom w:val="0"/>
              <w:divBdr>
                <w:top w:val="none" w:sz="0" w:space="0" w:color="auto"/>
                <w:left w:val="none" w:sz="0" w:space="0" w:color="auto"/>
                <w:bottom w:val="none" w:sz="0" w:space="0" w:color="auto"/>
                <w:right w:val="none" w:sz="0" w:space="0" w:color="auto"/>
              </w:divBdr>
            </w:div>
          </w:divsChild>
        </w:div>
        <w:div w:id="229731173">
          <w:marLeft w:val="0"/>
          <w:marRight w:val="0"/>
          <w:marTop w:val="0"/>
          <w:marBottom w:val="0"/>
          <w:divBdr>
            <w:top w:val="none" w:sz="0" w:space="0" w:color="auto"/>
            <w:left w:val="none" w:sz="0" w:space="0" w:color="auto"/>
            <w:bottom w:val="none" w:sz="0" w:space="0" w:color="auto"/>
            <w:right w:val="none" w:sz="0" w:space="0" w:color="auto"/>
          </w:divBdr>
          <w:divsChild>
            <w:div w:id="945116106">
              <w:marLeft w:val="0"/>
              <w:marRight w:val="0"/>
              <w:marTop w:val="0"/>
              <w:marBottom w:val="0"/>
              <w:divBdr>
                <w:top w:val="none" w:sz="0" w:space="0" w:color="auto"/>
                <w:left w:val="none" w:sz="0" w:space="0" w:color="auto"/>
                <w:bottom w:val="none" w:sz="0" w:space="0" w:color="auto"/>
                <w:right w:val="none" w:sz="0" w:space="0" w:color="auto"/>
              </w:divBdr>
            </w:div>
          </w:divsChild>
        </w:div>
        <w:div w:id="252857893">
          <w:marLeft w:val="0"/>
          <w:marRight w:val="0"/>
          <w:marTop w:val="0"/>
          <w:marBottom w:val="0"/>
          <w:divBdr>
            <w:top w:val="none" w:sz="0" w:space="0" w:color="auto"/>
            <w:left w:val="none" w:sz="0" w:space="0" w:color="auto"/>
            <w:bottom w:val="none" w:sz="0" w:space="0" w:color="auto"/>
            <w:right w:val="none" w:sz="0" w:space="0" w:color="auto"/>
          </w:divBdr>
          <w:divsChild>
            <w:div w:id="125203047">
              <w:marLeft w:val="0"/>
              <w:marRight w:val="0"/>
              <w:marTop w:val="0"/>
              <w:marBottom w:val="0"/>
              <w:divBdr>
                <w:top w:val="none" w:sz="0" w:space="0" w:color="auto"/>
                <w:left w:val="none" w:sz="0" w:space="0" w:color="auto"/>
                <w:bottom w:val="none" w:sz="0" w:space="0" w:color="auto"/>
                <w:right w:val="none" w:sz="0" w:space="0" w:color="auto"/>
              </w:divBdr>
            </w:div>
          </w:divsChild>
        </w:div>
        <w:div w:id="259340502">
          <w:marLeft w:val="0"/>
          <w:marRight w:val="0"/>
          <w:marTop w:val="0"/>
          <w:marBottom w:val="0"/>
          <w:divBdr>
            <w:top w:val="none" w:sz="0" w:space="0" w:color="auto"/>
            <w:left w:val="none" w:sz="0" w:space="0" w:color="auto"/>
            <w:bottom w:val="none" w:sz="0" w:space="0" w:color="auto"/>
            <w:right w:val="none" w:sz="0" w:space="0" w:color="auto"/>
          </w:divBdr>
          <w:divsChild>
            <w:div w:id="205260284">
              <w:marLeft w:val="0"/>
              <w:marRight w:val="0"/>
              <w:marTop w:val="0"/>
              <w:marBottom w:val="0"/>
              <w:divBdr>
                <w:top w:val="none" w:sz="0" w:space="0" w:color="auto"/>
                <w:left w:val="none" w:sz="0" w:space="0" w:color="auto"/>
                <w:bottom w:val="none" w:sz="0" w:space="0" w:color="auto"/>
                <w:right w:val="none" w:sz="0" w:space="0" w:color="auto"/>
              </w:divBdr>
            </w:div>
            <w:div w:id="335377058">
              <w:marLeft w:val="0"/>
              <w:marRight w:val="0"/>
              <w:marTop w:val="0"/>
              <w:marBottom w:val="0"/>
              <w:divBdr>
                <w:top w:val="none" w:sz="0" w:space="0" w:color="auto"/>
                <w:left w:val="none" w:sz="0" w:space="0" w:color="auto"/>
                <w:bottom w:val="none" w:sz="0" w:space="0" w:color="auto"/>
                <w:right w:val="none" w:sz="0" w:space="0" w:color="auto"/>
              </w:divBdr>
            </w:div>
            <w:div w:id="502009573">
              <w:marLeft w:val="0"/>
              <w:marRight w:val="0"/>
              <w:marTop w:val="0"/>
              <w:marBottom w:val="0"/>
              <w:divBdr>
                <w:top w:val="none" w:sz="0" w:space="0" w:color="auto"/>
                <w:left w:val="none" w:sz="0" w:space="0" w:color="auto"/>
                <w:bottom w:val="none" w:sz="0" w:space="0" w:color="auto"/>
                <w:right w:val="none" w:sz="0" w:space="0" w:color="auto"/>
              </w:divBdr>
            </w:div>
            <w:div w:id="1418164503">
              <w:marLeft w:val="0"/>
              <w:marRight w:val="0"/>
              <w:marTop w:val="0"/>
              <w:marBottom w:val="0"/>
              <w:divBdr>
                <w:top w:val="none" w:sz="0" w:space="0" w:color="auto"/>
                <w:left w:val="none" w:sz="0" w:space="0" w:color="auto"/>
                <w:bottom w:val="none" w:sz="0" w:space="0" w:color="auto"/>
                <w:right w:val="none" w:sz="0" w:space="0" w:color="auto"/>
              </w:divBdr>
            </w:div>
            <w:div w:id="1639262256">
              <w:marLeft w:val="0"/>
              <w:marRight w:val="0"/>
              <w:marTop w:val="0"/>
              <w:marBottom w:val="0"/>
              <w:divBdr>
                <w:top w:val="none" w:sz="0" w:space="0" w:color="auto"/>
                <w:left w:val="none" w:sz="0" w:space="0" w:color="auto"/>
                <w:bottom w:val="none" w:sz="0" w:space="0" w:color="auto"/>
                <w:right w:val="none" w:sz="0" w:space="0" w:color="auto"/>
              </w:divBdr>
            </w:div>
            <w:div w:id="1825580148">
              <w:marLeft w:val="0"/>
              <w:marRight w:val="0"/>
              <w:marTop w:val="0"/>
              <w:marBottom w:val="0"/>
              <w:divBdr>
                <w:top w:val="none" w:sz="0" w:space="0" w:color="auto"/>
                <w:left w:val="none" w:sz="0" w:space="0" w:color="auto"/>
                <w:bottom w:val="none" w:sz="0" w:space="0" w:color="auto"/>
                <w:right w:val="none" w:sz="0" w:space="0" w:color="auto"/>
              </w:divBdr>
            </w:div>
          </w:divsChild>
        </w:div>
        <w:div w:id="259408418">
          <w:marLeft w:val="0"/>
          <w:marRight w:val="0"/>
          <w:marTop w:val="0"/>
          <w:marBottom w:val="0"/>
          <w:divBdr>
            <w:top w:val="none" w:sz="0" w:space="0" w:color="auto"/>
            <w:left w:val="none" w:sz="0" w:space="0" w:color="auto"/>
            <w:bottom w:val="none" w:sz="0" w:space="0" w:color="auto"/>
            <w:right w:val="none" w:sz="0" w:space="0" w:color="auto"/>
          </w:divBdr>
          <w:divsChild>
            <w:div w:id="1291665026">
              <w:marLeft w:val="0"/>
              <w:marRight w:val="0"/>
              <w:marTop w:val="0"/>
              <w:marBottom w:val="0"/>
              <w:divBdr>
                <w:top w:val="none" w:sz="0" w:space="0" w:color="auto"/>
                <w:left w:val="none" w:sz="0" w:space="0" w:color="auto"/>
                <w:bottom w:val="none" w:sz="0" w:space="0" w:color="auto"/>
                <w:right w:val="none" w:sz="0" w:space="0" w:color="auto"/>
              </w:divBdr>
            </w:div>
          </w:divsChild>
        </w:div>
        <w:div w:id="266470850">
          <w:marLeft w:val="0"/>
          <w:marRight w:val="0"/>
          <w:marTop w:val="0"/>
          <w:marBottom w:val="0"/>
          <w:divBdr>
            <w:top w:val="none" w:sz="0" w:space="0" w:color="auto"/>
            <w:left w:val="none" w:sz="0" w:space="0" w:color="auto"/>
            <w:bottom w:val="none" w:sz="0" w:space="0" w:color="auto"/>
            <w:right w:val="none" w:sz="0" w:space="0" w:color="auto"/>
          </w:divBdr>
          <w:divsChild>
            <w:div w:id="1796679783">
              <w:marLeft w:val="0"/>
              <w:marRight w:val="0"/>
              <w:marTop w:val="0"/>
              <w:marBottom w:val="0"/>
              <w:divBdr>
                <w:top w:val="none" w:sz="0" w:space="0" w:color="auto"/>
                <w:left w:val="none" w:sz="0" w:space="0" w:color="auto"/>
                <w:bottom w:val="none" w:sz="0" w:space="0" w:color="auto"/>
                <w:right w:val="none" w:sz="0" w:space="0" w:color="auto"/>
              </w:divBdr>
            </w:div>
          </w:divsChild>
        </w:div>
        <w:div w:id="266547746">
          <w:marLeft w:val="0"/>
          <w:marRight w:val="0"/>
          <w:marTop w:val="0"/>
          <w:marBottom w:val="0"/>
          <w:divBdr>
            <w:top w:val="none" w:sz="0" w:space="0" w:color="auto"/>
            <w:left w:val="none" w:sz="0" w:space="0" w:color="auto"/>
            <w:bottom w:val="none" w:sz="0" w:space="0" w:color="auto"/>
            <w:right w:val="none" w:sz="0" w:space="0" w:color="auto"/>
          </w:divBdr>
          <w:divsChild>
            <w:div w:id="1012873107">
              <w:marLeft w:val="0"/>
              <w:marRight w:val="0"/>
              <w:marTop w:val="0"/>
              <w:marBottom w:val="0"/>
              <w:divBdr>
                <w:top w:val="none" w:sz="0" w:space="0" w:color="auto"/>
                <w:left w:val="none" w:sz="0" w:space="0" w:color="auto"/>
                <w:bottom w:val="none" w:sz="0" w:space="0" w:color="auto"/>
                <w:right w:val="none" w:sz="0" w:space="0" w:color="auto"/>
              </w:divBdr>
            </w:div>
          </w:divsChild>
        </w:div>
        <w:div w:id="266697355">
          <w:marLeft w:val="0"/>
          <w:marRight w:val="0"/>
          <w:marTop w:val="0"/>
          <w:marBottom w:val="0"/>
          <w:divBdr>
            <w:top w:val="none" w:sz="0" w:space="0" w:color="auto"/>
            <w:left w:val="none" w:sz="0" w:space="0" w:color="auto"/>
            <w:bottom w:val="none" w:sz="0" w:space="0" w:color="auto"/>
            <w:right w:val="none" w:sz="0" w:space="0" w:color="auto"/>
          </w:divBdr>
          <w:divsChild>
            <w:div w:id="248734633">
              <w:marLeft w:val="0"/>
              <w:marRight w:val="0"/>
              <w:marTop w:val="0"/>
              <w:marBottom w:val="0"/>
              <w:divBdr>
                <w:top w:val="none" w:sz="0" w:space="0" w:color="auto"/>
                <w:left w:val="none" w:sz="0" w:space="0" w:color="auto"/>
                <w:bottom w:val="none" w:sz="0" w:space="0" w:color="auto"/>
                <w:right w:val="none" w:sz="0" w:space="0" w:color="auto"/>
              </w:divBdr>
            </w:div>
            <w:div w:id="1715734629">
              <w:marLeft w:val="0"/>
              <w:marRight w:val="0"/>
              <w:marTop w:val="0"/>
              <w:marBottom w:val="0"/>
              <w:divBdr>
                <w:top w:val="none" w:sz="0" w:space="0" w:color="auto"/>
                <w:left w:val="none" w:sz="0" w:space="0" w:color="auto"/>
                <w:bottom w:val="none" w:sz="0" w:space="0" w:color="auto"/>
                <w:right w:val="none" w:sz="0" w:space="0" w:color="auto"/>
              </w:divBdr>
            </w:div>
          </w:divsChild>
        </w:div>
        <w:div w:id="268658355">
          <w:marLeft w:val="0"/>
          <w:marRight w:val="0"/>
          <w:marTop w:val="0"/>
          <w:marBottom w:val="0"/>
          <w:divBdr>
            <w:top w:val="none" w:sz="0" w:space="0" w:color="auto"/>
            <w:left w:val="none" w:sz="0" w:space="0" w:color="auto"/>
            <w:bottom w:val="none" w:sz="0" w:space="0" w:color="auto"/>
            <w:right w:val="none" w:sz="0" w:space="0" w:color="auto"/>
          </w:divBdr>
          <w:divsChild>
            <w:div w:id="1325401656">
              <w:marLeft w:val="0"/>
              <w:marRight w:val="0"/>
              <w:marTop w:val="0"/>
              <w:marBottom w:val="0"/>
              <w:divBdr>
                <w:top w:val="none" w:sz="0" w:space="0" w:color="auto"/>
                <w:left w:val="none" w:sz="0" w:space="0" w:color="auto"/>
                <w:bottom w:val="none" w:sz="0" w:space="0" w:color="auto"/>
                <w:right w:val="none" w:sz="0" w:space="0" w:color="auto"/>
              </w:divBdr>
            </w:div>
          </w:divsChild>
        </w:div>
        <w:div w:id="271859674">
          <w:marLeft w:val="0"/>
          <w:marRight w:val="0"/>
          <w:marTop w:val="0"/>
          <w:marBottom w:val="0"/>
          <w:divBdr>
            <w:top w:val="none" w:sz="0" w:space="0" w:color="auto"/>
            <w:left w:val="none" w:sz="0" w:space="0" w:color="auto"/>
            <w:bottom w:val="none" w:sz="0" w:space="0" w:color="auto"/>
            <w:right w:val="none" w:sz="0" w:space="0" w:color="auto"/>
          </w:divBdr>
          <w:divsChild>
            <w:div w:id="601570452">
              <w:marLeft w:val="0"/>
              <w:marRight w:val="0"/>
              <w:marTop w:val="0"/>
              <w:marBottom w:val="0"/>
              <w:divBdr>
                <w:top w:val="none" w:sz="0" w:space="0" w:color="auto"/>
                <w:left w:val="none" w:sz="0" w:space="0" w:color="auto"/>
                <w:bottom w:val="none" w:sz="0" w:space="0" w:color="auto"/>
                <w:right w:val="none" w:sz="0" w:space="0" w:color="auto"/>
              </w:divBdr>
            </w:div>
          </w:divsChild>
        </w:div>
        <w:div w:id="275799123">
          <w:marLeft w:val="0"/>
          <w:marRight w:val="0"/>
          <w:marTop w:val="0"/>
          <w:marBottom w:val="0"/>
          <w:divBdr>
            <w:top w:val="none" w:sz="0" w:space="0" w:color="auto"/>
            <w:left w:val="none" w:sz="0" w:space="0" w:color="auto"/>
            <w:bottom w:val="none" w:sz="0" w:space="0" w:color="auto"/>
            <w:right w:val="none" w:sz="0" w:space="0" w:color="auto"/>
          </w:divBdr>
          <w:divsChild>
            <w:div w:id="426780275">
              <w:marLeft w:val="0"/>
              <w:marRight w:val="0"/>
              <w:marTop w:val="0"/>
              <w:marBottom w:val="0"/>
              <w:divBdr>
                <w:top w:val="none" w:sz="0" w:space="0" w:color="auto"/>
                <w:left w:val="none" w:sz="0" w:space="0" w:color="auto"/>
                <w:bottom w:val="none" w:sz="0" w:space="0" w:color="auto"/>
                <w:right w:val="none" w:sz="0" w:space="0" w:color="auto"/>
              </w:divBdr>
            </w:div>
          </w:divsChild>
        </w:div>
        <w:div w:id="284310027">
          <w:marLeft w:val="0"/>
          <w:marRight w:val="0"/>
          <w:marTop w:val="0"/>
          <w:marBottom w:val="0"/>
          <w:divBdr>
            <w:top w:val="none" w:sz="0" w:space="0" w:color="auto"/>
            <w:left w:val="none" w:sz="0" w:space="0" w:color="auto"/>
            <w:bottom w:val="none" w:sz="0" w:space="0" w:color="auto"/>
            <w:right w:val="none" w:sz="0" w:space="0" w:color="auto"/>
          </w:divBdr>
          <w:divsChild>
            <w:div w:id="192615259">
              <w:marLeft w:val="0"/>
              <w:marRight w:val="0"/>
              <w:marTop w:val="0"/>
              <w:marBottom w:val="0"/>
              <w:divBdr>
                <w:top w:val="none" w:sz="0" w:space="0" w:color="auto"/>
                <w:left w:val="none" w:sz="0" w:space="0" w:color="auto"/>
                <w:bottom w:val="none" w:sz="0" w:space="0" w:color="auto"/>
                <w:right w:val="none" w:sz="0" w:space="0" w:color="auto"/>
              </w:divBdr>
            </w:div>
          </w:divsChild>
        </w:div>
        <w:div w:id="288903788">
          <w:marLeft w:val="0"/>
          <w:marRight w:val="0"/>
          <w:marTop w:val="0"/>
          <w:marBottom w:val="0"/>
          <w:divBdr>
            <w:top w:val="none" w:sz="0" w:space="0" w:color="auto"/>
            <w:left w:val="none" w:sz="0" w:space="0" w:color="auto"/>
            <w:bottom w:val="none" w:sz="0" w:space="0" w:color="auto"/>
            <w:right w:val="none" w:sz="0" w:space="0" w:color="auto"/>
          </w:divBdr>
          <w:divsChild>
            <w:div w:id="468403772">
              <w:marLeft w:val="0"/>
              <w:marRight w:val="0"/>
              <w:marTop w:val="0"/>
              <w:marBottom w:val="0"/>
              <w:divBdr>
                <w:top w:val="none" w:sz="0" w:space="0" w:color="auto"/>
                <w:left w:val="none" w:sz="0" w:space="0" w:color="auto"/>
                <w:bottom w:val="none" w:sz="0" w:space="0" w:color="auto"/>
                <w:right w:val="none" w:sz="0" w:space="0" w:color="auto"/>
              </w:divBdr>
            </w:div>
          </w:divsChild>
        </w:div>
        <w:div w:id="292756660">
          <w:marLeft w:val="0"/>
          <w:marRight w:val="0"/>
          <w:marTop w:val="0"/>
          <w:marBottom w:val="0"/>
          <w:divBdr>
            <w:top w:val="none" w:sz="0" w:space="0" w:color="auto"/>
            <w:left w:val="none" w:sz="0" w:space="0" w:color="auto"/>
            <w:bottom w:val="none" w:sz="0" w:space="0" w:color="auto"/>
            <w:right w:val="none" w:sz="0" w:space="0" w:color="auto"/>
          </w:divBdr>
          <w:divsChild>
            <w:div w:id="1420055088">
              <w:marLeft w:val="0"/>
              <w:marRight w:val="0"/>
              <w:marTop w:val="0"/>
              <w:marBottom w:val="0"/>
              <w:divBdr>
                <w:top w:val="none" w:sz="0" w:space="0" w:color="auto"/>
                <w:left w:val="none" w:sz="0" w:space="0" w:color="auto"/>
                <w:bottom w:val="none" w:sz="0" w:space="0" w:color="auto"/>
                <w:right w:val="none" w:sz="0" w:space="0" w:color="auto"/>
              </w:divBdr>
            </w:div>
          </w:divsChild>
        </w:div>
        <w:div w:id="293800623">
          <w:marLeft w:val="0"/>
          <w:marRight w:val="0"/>
          <w:marTop w:val="0"/>
          <w:marBottom w:val="0"/>
          <w:divBdr>
            <w:top w:val="none" w:sz="0" w:space="0" w:color="auto"/>
            <w:left w:val="none" w:sz="0" w:space="0" w:color="auto"/>
            <w:bottom w:val="none" w:sz="0" w:space="0" w:color="auto"/>
            <w:right w:val="none" w:sz="0" w:space="0" w:color="auto"/>
          </w:divBdr>
          <w:divsChild>
            <w:div w:id="1719431450">
              <w:marLeft w:val="0"/>
              <w:marRight w:val="0"/>
              <w:marTop w:val="0"/>
              <w:marBottom w:val="0"/>
              <w:divBdr>
                <w:top w:val="none" w:sz="0" w:space="0" w:color="auto"/>
                <w:left w:val="none" w:sz="0" w:space="0" w:color="auto"/>
                <w:bottom w:val="none" w:sz="0" w:space="0" w:color="auto"/>
                <w:right w:val="none" w:sz="0" w:space="0" w:color="auto"/>
              </w:divBdr>
            </w:div>
          </w:divsChild>
        </w:div>
        <w:div w:id="296686686">
          <w:marLeft w:val="0"/>
          <w:marRight w:val="0"/>
          <w:marTop w:val="0"/>
          <w:marBottom w:val="0"/>
          <w:divBdr>
            <w:top w:val="none" w:sz="0" w:space="0" w:color="auto"/>
            <w:left w:val="none" w:sz="0" w:space="0" w:color="auto"/>
            <w:bottom w:val="none" w:sz="0" w:space="0" w:color="auto"/>
            <w:right w:val="none" w:sz="0" w:space="0" w:color="auto"/>
          </w:divBdr>
          <w:divsChild>
            <w:div w:id="1612594074">
              <w:marLeft w:val="0"/>
              <w:marRight w:val="0"/>
              <w:marTop w:val="0"/>
              <w:marBottom w:val="0"/>
              <w:divBdr>
                <w:top w:val="none" w:sz="0" w:space="0" w:color="auto"/>
                <w:left w:val="none" w:sz="0" w:space="0" w:color="auto"/>
                <w:bottom w:val="none" w:sz="0" w:space="0" w:color="auto"/>
                <w:right w:val="none" w:sz="0" w:space="0" w:color="auto"/>
              </w:divBdr>
            </w:div>
          </w:divsChild>
        </w:div>
        <w:div w:id="298270865">
          <w:marLeft w:val="0"/>
          <w:marRight w:val="0"/>
          <w:marTop w:val="0"/>
          <w:marBottom w:val="0"/>
          <w:divBdr>
            <w:top w:val="none" w:sz="0" w:space="0" w:color="auto"/>
            <w:left w:val="none" w:sz="0" w:space="0" w:color="auto"/>
            <w:bottom w:val="none" w:sz="0" w:space="0" w:color="auto"/>
            <w:right w:val="none" w:sz="0" w:space="0" w:color="auto"/>
          </w:divBdr>
          <w:divsChild>
            <w:div w:id="88745222">
              <w:marLeft w:val="0"/>
              <w:marRight w:val="0"/>
              <w:marTop w:val="0"/>
              <w:marBottom w:val="0"/>
              <w:divBdr>
                <w:top w:val="none" w:sz="0" w:space="0" w:color="auto"/>
                <w:left w:val="none" w:sz="0" w:space="0" w:color="auto"/>
                <w:bottom w:val="none" w:sz="0" w:space="0" w:color="auto"/>
                <w:right w:val="none" w:sz="0" w:space="0" w:color="auto"/>
              </w:divBdr>
            </w:div>
            <w:div w:id="112336218">
              <w:marLeft w:val="0"/>
              <w:marRight w:val="0"/>
              <w:marTop w:val="0"/>
              <w:marBottom w:val="0"/>
              <w:divBdr>
                <w:top w:val="none" w:sz="0" w:space="0" w:color="auto"/>
                <w:left w:val="none" w:sz="0" w:space="0" w:color="auto"/>
                <w:bottom w:val="none" w:sz="0" w:space="0" w:color="auto"/>
                <w:right w:val="none" w:sz="0" w:space="0" w:color="auto"/>
              </w:divBdr>
            </w:div>
            <w:div w:id="118308342">
              <w:marLeft w:val="0"/>
              <w:marRight w:val="0"/>
              <w:marTop w:val="0"/>
              <w:marBottom w:val="0"/>
              <w:divBdr>
                <w:top w:val="none" w:sz="0" w:space="0" w:color="auto"/>
                <w:left w:val="none" w:sz="0" w:space="0" w:color="auto"/>
                <w:bottom w:val="none" w:sz="0" w:space="0" w:color="auto"/>
                <w:right w:val="none" w:sz="0" w:space="0" w:color="auto"/>
              </w:divBdr>
            </w:div>
            <w:div w:id="211354681">
              <w:marLeft w:val="0"/>
              <w:marRight w:val="0"/>
              <w:marTop w:val="0"/>
              <w:marBottom w:val="0"/>
              <w:divBdr>
                <w:top w:val="none" w:sz="0" w:space="0" w:color="auto"/>
                <w:left w:val="none" w:sz="0" w:space="0" w:color="auto"/>
                <w:bottom w:val="none" w:sz="0" w:space="0" w:color="auto"/>
                <w:right w:val="none" w:sz="0" w:space="0" w:color="auto"/>
              </w:divBdr>
            </w:div>
            <w:div w:id="230505552">
              <w:marLeft w:val="0"/>
              <w:marRight w:val="0"/>
              <w:marTop w:val="0"/>
              <w:marBottom w:val="0"/>
              <w:divBdr>
                <w:top w:val="none" w:sz="0" w:space="0" w:color="auto"/>
                <w:left w:val="none" w:sz="0" w:space="0" w:color="auto"/>
                <w:bottom w:val="none" w:sz="0" w:space="0" w:color="auto"/>
                <w:right w:val="none" w:sz="0" w:space="0" w:color="auto"/>
              </w:divBdr>
            </w:div>
            <w:div w:id="251475515">
              <w:marLeft w:val="0"/>
              <w:marRight w:val="0"/>
              <w:marTop w:val="0"/>
              <w:marBottom w:val="0"/>
              <w:divBdr>
                <w:top w:val="none" w:sz="0" w:space="0" w:color="auto"/>
                <w:left w:val="none" w:sz="0" w:space="0" w:color="auto"/>
                <w:bottom w:val="none" w:sz="0" w:space="0" w:color="auto"/>
                <w:right w:val="none" w:sz="0" w:space="0" w:color="auto"/>
              </w:divBdr>
            </w:div>
            <w:div w:id="262688927">
              <w:marLeft w:val="0"/>
              <w:marRight w:val="0"/>
              <w:marTop w:val="0"/>
              <w:marBottom w:val="0"/>
              <w:divBdr>
                <w:top w:val="none" w:sz="0" w:space="0" w:color="auto"/>
                <w:left w:val="none" w:sz="0" w:space="0" w:color="auto"/>
                <w:bottom w:val="none" w:sz="0" w:space="0" w:color="auto"/>
                <w:right w:val="none" w:sz="0" w:space="0" w:color="auto"/>
              </w:divBdr>
            </w:div>
            <w:div w:id="408426577">
              <w:marLeft w:val="0"/>
              <w:marRight w:val="0"/>
              <w:marTop w:val="0"/>
              <w:marBottom w:val="0"/>
              <w:divBdr>
                <w:top w:val="none" w:sz="0" w:space="0" w:color="auto"/>
                <w:left w:val="none" w:sz="0" w:space="0" w:color="auto"/>
                <w:bottom w:val="none" w:sz="0" w:space="0" w:color="auto"/>
                <w:right w:val="none" w:sz="0" w:space="0" w:color="auto"/>
              </w:divBdr>
            </w:div>
            <w:div w:id="488835030">
              <w:marLeft w:val="0"/>
              <w:marRight w:val="0"/>
              <w:marTop w:val="0"/>
              <w:marBottom w:val="0"/>
              <w:divBdr>
                <w:top w:val="none" w:sz="0" w:space="0" w:color="auto"/>
                <w:left w:val="none" w:sz="0" w:space="0" w:color="auto"/>
                <w:bottom w:val="none" w:sz="0" w:space="0" w:color="auto"/>
                <w:right w:val="none" w:sz="0" w:space="0" w:color="auto"/>
              </w:divBdr>
            </w:div>
            <w:div w:id="519900952">
              <w:marLeft w:val="0"/>
              <w:marRight w:val="0"/>
              <w:marTop w:val="0"/>
              <w:marBottom w:val="0"/>
              <w:divBdr>
                <w:top w:val="none" w:sz="0" w:space="0" w:color="auto"/>
                <w:left w:val="none" w:sz="0" w:space="0" w:color="auto"/>
                <w:bottom w:val="none" w:sz="0" w:space="0" w:color="auto"/>
                <w:right w:val="none" w:sz="0" w:space="0" w:color="auto"/>
              </w:divBdr>
            </w:div>
            <w:div w:id="559249330">
              <w:marLeft w:val="0"/>
              <w:marRight w:val="0"/>
              <w:marTop w:val="0"/>
              <w:marBottom w:val="0"/>
              <w:divBdr>
                <w:top w:val="none" w:sz="0" w:space="0" w:color="auto"/>
                <w:left w:val="none" w:sz="0" w:space="0" w:color="auto"/>
                <w:bottom w:val="none" w:sz="0" w:space="0" w:color="auto"/>
                <w:right w:val="none" w:sz="0" w:space="0" w:color="auto"/>
              </w:divBdr>
            </w:div>
            <w:div w:id="761296892">
              <w:marLeft w:val="0"/>
              <w:marRight w:val="0"/>
              <w:marTop w:val="0"/>
              <w:marBottom w:val="0"/>
              <w:divBdr>
                <w:top w:val="none" w:sz="0" w:space="0" w:color="auto"/>
                <w:left w:val="none" w:sz="0" w:space="0" w:color="auto"/>
                <w:bottom w:val="none" w:sz="0" w:space="0" w:color="auto"/>
                <w:right w:val="none" w:sz="0" w:space="0" w:color="auto"/>
              </w:divBdr>
            </w:div>
            <w:div w:id="789591423">
              <w:marLeft w:val="0"/>
              <w:marRight w:val="0"/>
              <w:marTop w:val="0"/>
              <w:marBottom w:val="0"/>
              <w:divBdr>
                <w:top w:val="none" w:sz="0" w:space="0" w:color="auto"/>
                <w:left w:val="none" w:sz="0" w:space="0" w:color="auto"/>
                <w:bottom w:val="none" w:sz="0" w:space="0" w:color="auto"/>
                <w:right w:val="none" w:sz="0" w:space="0" w:color="auto"/>
              </w:divBdr>
            </w:div>
            <w:div w:id="794250409">
              <w:marLeft w:val="0"/>
              <w:marRight w:val="0"/>
              <w:marTop w:val="0"/>
              <w:marBottom w:val="0"/>
              <w:divBdr>
                <w:top w:val="none" w:sz="0" w:space="0" w:color="auto"/>
                <w:left w:val="none" w:sz="0" w:space="0" w:color="auto"/>
                <w:bottom w:val="none" w:sz="0" w:space="0" w:color="auto"/>
                <w:right w:val="none" w:sz="0" w:space="0" w:color="auto"/>
              </w:divBdr>
            </w:div>
            <w:div w:id="835219728">
              <w:marLeft w:val="0"/>
              <w:marRight w:val="0"/>
              <w:marTop w:val="0"/>
              <w:marBottom w:val="0"/>
              <w:divBdr>
                <w:top w:val="none" w:sz="0" w:space="0" w:color="auto"/>
                <w:left w:val="none" w:sz="0" w:space="0" w:color="auto"/>
                <w:bottom w:val="none" w:sz="0" w:space="0" w:color="auto"/>
                <w:right w:val="none" w:sz="0" w:space="0" w:color="auto"/>
              </w:divBdr>
            </w:div>
            <w:div w:id="835877683">
              <w:marLeft w:val="0"/>
              <w:marRight w:val="0"/>
              <w:marTop w:val="0"/>
              <w:marBottom w:val="0"/>
              <w:divBdr>
                <w:top w:val="none" w:sz="0" w:space="0" w:color="auto"/>
                <w:left w:val="none" w:sz="0" w:space="0" w:color="auto"/>
                <w:bottom w:val="none" w:sz="0" w:space="0" w:color="auto"/>
                <w:right w:val="none" w:sz="0" w:space="0" w:color="auto"/>
              </w:divBdr>
            </w:div>
            <w:div w:id="1284654190">
              <w:marLeft w:val="0"/>
              <w:marRight w:val="0"/>
              <w:marTop w:val="0"/>
              <w:marBottom w:val="0"/>
              <w:divBdr>
                <w:top w:val="none" w:sz="0" w:space="0" w:color="auto"/>
                <w:left w:val="none" w:sz="0" w:space="0" w:color="auto"/>
                <w:bottom w:val="none" w:sz="0" w:space="0" w:color="auto"/>
                <w:right w:val="none" w:sz="0" w:space="0" w:color="auto"/>
              </w:divBdr>
            </w:div>
            <w:div w:id="1307667431">
              <w:marLeft w:val="0"/>
              <w:marRight w:val="0"/>
              <w:marTop w:val="0"/>
              <w:marBottom w:val="0"/>
              <w:divBdr>
                <w:top w:val="none" w:sz="0" w:space="0" w:color="auto"/>
                <w:left w:val="none" w:sz="0" w:space="0" w:color="auto"/>
                <w:bottom w:val="none" w:sz="0" w:space="0" w:color="auto"/>
                <w:right w:val="none" w:sz="0" w:space="0" w:color="auto"/>
              </w:divBdr>
            </w:div>
            <w:div w:id="1428959516">
              <w:marLeft w:val="0"/>
              <w:marRight w:val="0"/>
              <w:marTop w:val="0"/>
              <w:marBottom w:val="0"/>
              <w:divBdr>
                <w:top w:val="none" w:sz="0" w:space="0" w:color="auto"/>
                <w:left w:val="none" w:sz="0" w:space="0" w:color="auto"/>
                <w:bottom w:val="none" w:sz="0" w:space="0" w:color="auto"/>
                <w:right w:val="none" w:sz="0" w:space="0" w:color="auto"/>
              </w:divBdr>
            </w:div>
            <w:div w:id="1448353461">
              <w:marLeft w:val="0"/>
              <w:marRight w:val="0"/>
              <w:marTop w:val="0"/>
              <w:marBottom w:val="0"/>
              <w:divBdr>
                <w:top w:val="none" w:sz="0" w:space="0" w:color="auto"/>
                <w:left w:val="none" w:sz="0" w:space="0" w:color="auto"/>
                <w:bottom w:val="none" w:sz="0" w:space="0" w:color="auto"/>
                <w:right w:val="none" w:sz="0" w:space="0" w:color="auto"/>
              </w:divBdr>
            </w:div>
            <w:div w:id="1554000581">
              <w:marLeft w:val="0"/>
              <w:marRight w:val="0"/>
              <w:marTop w:val="0"/>
              <w:marBottom w:val="0"/>
              <w:divBdr>
                <w:top w:val="none" w:sz="0" w:space="0" w:color="auto"/>
                <w:left w:val="none" w:sz="0" w:space="0" w:color="auto"/>
                <w:bottom w:val="none" w:sz="0" w:space="0" w:color="auto"/>
                <w:right w:val="none" w:sz="0" w:space="0" w:color="auto"/>
              </w:divBdr>
            </w:div>
            <w:div w:id="1636792656">
              <w:marLeft w:val="0"/>
              <w:marRight w:val="0"/>
              <w:marTop w:val="0"/>
              <w:marBottom w:val="0"/>
              <w:divBdr>
                <w:top w:val="none" w:sz="0" w:space="0" w:color="auto"/>
                <w:left w:val="none" w:sz="0" w:space="0" w:color="auto"/>
                <w:bottom w:val="none" w:sz="0" w:space="0" w:color="auto"/>
                <w:right w:val="none" w:sz="0" w:space="0" w:color="auto"/>
              </w:divBdr>
            </w:div>
            <w:div w:id="1675104138">
              <w:marLeft w:val="0"/>
              <w:marRight w:val="0"/>
              <w:marTop w:val="0"/>
              <w:marBottom w:val="0"/>
              <w:divBdr>
                <w:top w:val="none" w:sz="0" w:space="0" w:color="auto"/>
                <w:left w:val="none" w:sz="0" w:space="0" w:color="auto"/>
                <w:bottom w:val="none" w:sz="0" w:space="0" w:color="auto"/>
                <w:right w:val="none" w:sz="0" w:space="0" w:color="auto"/>
              </w:divBdr>
            </w:div>
            <w:div w:id="1931350853">
              <w:marLeft w:val="0"/>
              <w:marRight w:val="0"/>
              <w:marTop w:val="0"/>
              <w:marBottom w:val="0"/>
              <w:divBdr>
                <w:top w:val="none" w:sz="0" w:space="0" w:color="auto"/>
                <w:left w:val="none" w:sz="0" w:space="0" w:color="auto"/>
                <w:bottom w:val="none" w:sz="0" w:space="0" w:color="auto"/>
                <w:right w:val="none" w:sz="0" w:space="0" w:color="auto"/>
              </w:divBdr>
            </w:div>
            <w:div w:id="1966083115">
              <w:marLeft w:val="0"/>
              <w:marRight w:val="0"/>
              <w:marTop w:val="0"/>
              <w:marBottom w:val="0"/>
              <w:divBdr>
                <w:top w:val="none" w:sz="0" w:space="0" w:color="auto"/>
                <w:left w:val="none" w:sz="0" w:space="0" w:color="auto"/>
                <w:bottom w:val="none" w:sz="0" w:space="0" w:color="auto"/>
                <w:right w:val="none" w:sz="0" w:space="0" w:color="auto"/>
              </w:divBdr>
            </w:div>
            <w:div w:id="2071539604">
              <w:marLeft w:val="0"/>
              <w:marRight w:val="0"/>
              <w:marTop w:val="0"/>
              <w:marBottom w:val="0"/>
              <w:divBdr>
                <w:top w:val="none" w:sz="0" w:space="0" w:color="auto"/>
                <w:left w:val="none" w:sz="0" w:space="0" w:color="auto"/>
                <w:bottom w:val="none" w:sz="0" w:space="0" w:color="auto"/>
                <w:right w:val="none" w:sz="0" w:space="0" w:color="auto"/>
              </w:divBdr>
            </w:div>
          </w:divsChild>
        </w:div>
        <w:div w:id="298338677">
          <w:marLeft w:val="0"/>
          <w:marRight w:val="0"/>
          <w:marTop w:val="0"/>
          <w:marBottom w:val="0"/>
          <w:divBdr>
            <w:top w:val="none" w:sz="0" w:space="0" w:color="auto"/>
            <w:left w:val="none" w:sz="0" w:space="0" w:color="auto"/>
            <w:bottom w:val="none" w:sz="0" w:space="0" w:color="auto"/>
            <w:right w:val="none" w:sz="0" w:space="0" w:color="auto"/>
          </w:divBdr>
          <w:divsChild>
            <w:div w:id="1893694840">
              <w:marLeft w:val="0"/>
              <w:marRight w:val="0"/>
              <w:marTop w:val="0"/>
              <w:marBottom w:val="0"/>
              <w:divBdr>
                <w:top w:val="none" w:sz="0" w:space="0" w:color="auto"/>
                <w:left w:val="none" w:sz="0" w:space="0" w:color="auto"/>
                <w:bottom w:val="none" w:sz="0" w:space="0" w:color="auto"/>
                <w:right w:val="none" w:sz="0" w:space="0" w:color="auto"/>
              </w:divBdr>
            </w:div>
          </w:divsChild>
        </w:div>
        <w:div w:id="301811192">
          <w:marLeft w:val="0"/>
          <w:marRight w:val="0"/>
          <w:marTop w:val="0"/>
          <w:marBottom w:val="0"/>
          <w:divBdr>
            <w:top w:val="none" w:sz="0" w:space="0" w:color="auto"/>
            <w:left w:val="none" w:sz="0" w:space="0" w:color="auto"/>
            <w:bottom w:val="none" w:sz="0" w:space="0" w:color="auto"/>
            <w:right w:val="none" w:sz="0" w:space="0" w:color="auto"/>
          </w:divBdr>
          <w:divsChild>
            <w:div w:id="807941841">
              <w:marLeft w:val="0"/>
              <w:marRight w:val="0"/>
              <w:marTop w:val="0"/>
              <w:marBottom w:val="0"/>
              <w:divBdr>
                <w:top w:val="none" w:sz="0" w:space="0" w:color="auto"/>
                <w:left w:val="none" w:sz="0" w:space="0" w:color="auto"/>
                <w:bottom w:val="none" w:sz="0" w:space="0" w:color="auto"/>
                <w:right w:val="none" w:sz="0" w:space="0" w:color="auto"/>
              </w:divBdr>
            </w:div>
          </w:divsChild>
        </w:div>
        <w:div w:id="305940584">
          <w:marLeft w:val="0"/>
          <w:marRight w:val="0"/>
          <w:marTop w:val="0"/>
          <w:marBottom w:val="0"/>
          <w:divBdr>
            <w:top w:val="none" w:sz="0" w:space="0" w:color="auto"/>
            <w:left w:val="none" w:sz="0" w:space="0" w:color="auto"/>
            <w:bottom w:val="none" w:sz="0" w:space="0" w:color="auto"/>
            <w:right w:val="none" w:sz="0" w:space="0" w:color="auto"/>
          </w:divBdr>
          <w:divsChild>
            <w:div w:id="1222057466">
              <w:marLeft w:val="0"/>
              <w:marRight w:val="0"/>
              <w:marTop w:val="0"/>
              <w:marBottom w:val="0"/>
              <w:divBdr>
                <w:top w:val="none" w:sz="0" w:space="0" w:color="auto"/>
                <w:left w:val="none" w:sz="0" w:space="0" w:color="auto"/>
                <w:bottom w:val="none" w:sz="0" w:space="0" w:color="auto"/>
                <w:right w:val="none" w:sz="0" w:space="0" w:color="auto"/>
              </w:divBdr>
            </w:div>
          </w:divsChild>
        </w:div>
        <w:div w:id="307905116">
          <w:marLeft w:val="0"/>
          <w:marRight w:val="0"/>
          <w:marTop w:val="0"/>
          <w:marBottom w:val="0"/>
          <w:divBdr>
            <w:top w:val="none" w:sz="0" w:space="0" w:color="auto"/>
            <w:left w:val="none" w:sz="0" w:space="0" w:color="auto"/>
            <w:bottom w:val="none" w:sz="0" w:space="0" w:color="auto"/>
            <w:right w:val="none" w:sz="0" w:space="0" w:color="auto"/>
          </w:divBdr>
          <w:divsChild>
            <w:div w:id="655035400">
              <w:marLeft w:val="0"/>
              <w:marRight w:val="0"/>
              <w:marTop w:val="0"/>
              <w:marBottom w:val="0"/>
              <w:divBdr>
                <w:top w:val="none" w:sz="0" w:space="0" w:color="auto"/>
                <w:left w:val="none" w:sz="0" w:space="0" w:color="auto"/>
                <w:bottom w:val="none" w:sz="0" w:space="0" w:color="auto"/>
                <w:right w:val="none" w:sz="0" w:space="0" w:color="auto"/>
              </w:divBdr>
            </w:div>
          </w:divsChild>
        </w:div>
        <w:div w:id="315494257">
          <w:marLeft w:val="0"/>
          <w:marRight w:val="0"/>
          <w:marTop w:val="0"/>
          <w:marBottom w:val="0"/>
          <w:divBdr>
            <w:top w:val="none" w:sz="0" w:space="0" w:color="auto"/>
            <w:left w:val="none" w:sz="0" w:space="0" w:color="auto"/>
            <w:bottom w:val="none" w:sz="0" w:space="0" w:color="auto"/>
            <w:right w:val="none" w:sz="0" w:space="0" w:color="auto"/>
          </w:divBdr>
          <w:divsChild>
            <w:div w:id="1842617423">
              <w:marLeft w:val="0"/>
              <w:marRight w:val="0"/>
              <w:marTop w:val="0"/>
              <w:marBottom w:val="0"/>
              <w:divBdr>
                <w:top w:val="none" w:sz="0" w:space="0" w:color="auto"/>
                <w:left w:val="none" w:sz="0" w:space="0" w:color="auto"/>
                <w:bottom w:val="none" w:sz="0" w:space="0" w:color="auto"/>
                <w:right w:val="none" w:sz="0" w:space="0" w:color="auto"/>
              </w:divBdr>
            </w:div>
          </w:divsChild>
        </w:div>
        <w:div w:id="318121136">
          <w:marLeft w:val="0"/>
          <w:marRight w:val="0"/>
          <w:marTop w:val="0"/>
          <w:marBottom w:val="0"/>
          <w:divBdr>
            <w:top w:val="none" w:sz="0" w:space="0" w:color="auto"/>
            <w:left w:val="none" w:sz="0" w:space="0" w:color="auto"/>
            <w:bottom w:val="none" w:sz="0" w:space="0" w:color="auto"/>
            <w:right w:val="none" w:sz="0" w:space="0" w:color="auto"/>
          </w:divBdr>
          <w:divsChild>
            <w:div w:id="354767541">
              <w:marLeft w:val="0"/>
              <w:marRight w:val="0"/>
              <w:marTop w:val="0"/>
              <w:marBottom w:val="0"/>
              <w:divBdr>
                <w:top w:val="none" w:sz="0" w:space="0" w:color="auto"/>
                <w:left w:val="none" w:sz="0" w:space="0" w:color="auto"/>
                <w:bottom w:val="none" w:sz="0" w:space="0" w:color="auto"/>
                <w:right w:val="none" w:sz="0" w:space="0" w:color="auto"/>
              </w:divBdr>
            </w:div>
          </w:divsChild>
        </w:div>
        <w:div w:id="331182597">
          <w:marLeft w:val="0"/>
          <w:marRight w:val="0"/>
          <w:marTop w:val="0"/>
          <w:marBottom w:val="0"/>
          <w:divBdr>
            <w:top w:val="none" w:sz="0" w:space="0" w:color="auto"/>
            <w:left w:val="none" w:sz="0" w:space="0" w:color="auto"/>
            <w:bottom w:val="none" w:sz="0" w:space="0" w:color="auto"/>
            <w:right w:val="none" w:sz="0" w:space="0" w:color="auto"/>
          </w:divBdr>
          <w:divsChild>
            <w:div w:id="1706178808">
              <w:marLeft w:val="0"/>
              <w:marRight w:val="0"/>
              <w:marTop w:val="0"/>
              <w:marBottom w:val="0"/>
              <w:divBdr>
                <w:top w:val="none" w:sz="0" w:space="0" w:color="auto"/>
                <w:left w:val="none" w:sz="0" w:space="0" w:color="auto"/>
                <w:bottom w:val="none" w:sz="0" w:space="0" w:color="auto"/>
                <w:right w:val="none" w:sz="0" w:space="0" w:color="auto"/>
              </w:divBdr>
            </w:div>
          </w:divsChild>
        </w:div>
        <w:div w:id="335770315">
          <w:marLeft w:val="0"/>
          <w:marRight w:val="0"/>
          <w:marTop w:val="0"/>
          <w:marBottom w:val="0"/>
          <w:divBdr>
            <w:top w:val="none" w:sz="0" w:space="0" w:color="auto"/>
            <w:left w:val="none" w:sz="0" w:space="0" w:color="auto"/>
            <w:bottom w:val="none" w:sz="0" w:space="0" w:color="auto"/>
            <w:right w:val="none" w:sz="0" w:space="0" w:color="auto"/>
          </w:divBdr>
          <w:divsChild>
            <w:div w:id="509103533">
              <w:marLeft w:val="0"/>
              <w:marRight w:val="0"/>
              <w:marTop w:val="0"/>
              <w:marBottom w:val="0"/>
              <w:divBdr>
                <w:top w:val="none" w:sz="0" w:space="0" w:color="auto"/>
                <w:left w:val="none" w:sz="0" w:space="0" w:color="auto"/>
                <w:bottom w:val="none" w:sz="0" w:space="0" w:color="auto"/>
                <w:right w:val="none" w:sz="0" w:space="0" w:color="auto"/>
              </w:divBdr>
            </w:div>
          </w:divsChild>
        </w:div>
        <w:div w:id="336078943">
          <w:marLeft w:val="0"/>
          <w:marRight w:val="0"/>
          <w:marTop w:val="0"/>
          <w:marBottom w:val="0"/>
          <w:divBdr>
            <w:top w:val="none" w:sz="0" w:space="0" w:color="auto"/>
            <w:left w:val="none" w:sz="0" w:space="0" w:color="auto"/>
            <w:bottom w:val="none" w:sz="0" w:space="0" w:color="auto"/>
            <w:right w:val="none" w:sz="0" w:space="0" w:color="auto"/>
          </w:divBdr>
          <w:divsChild>
            <w:div w:id="2064593734">
              <w:marLeft w:val="0"/>
              <w:marRight w:val="0"/>
              <w:marTop w:val="0"/>
              <w:marBottom w:val="0"/>
              <w:divBdr>
                <w:top w:val="none" w:sz="0" w:space="0" w:color="auto"/>
                <w:left w:val="none" w:sz="0" w:space="0" w:color="auto"/>
                <w:bottom w:val="none" w:sz="0" w:space="0" w:color="auto"/>
                <w:right w:val="none" w:sz="0" w:space="0" w:color="auto"/>
              </w:divBdr>
            </w:div>
          </w:divsChild>
        </w:div>
        <w:div w:id="339546968">
          <w:marLeft w:val="0"/>
          <w:marRight w:val="0"/>
          <w:marTop w:val="0"/>
          <w:marBottom w:val="0"/>
          <w:divBdr>
            <w:top w:val="none" w:sz="0" w:space="0" w:color="auto"/>
            <w:left w:val="none" w:sz="0" w:space="0" w:color="auto"/>
            <w:bottom w:val="none" w:sz="0" w:space="0" w:color="auto"/>
            <w:right w:val="none" w:sz="0" w:space="0" w:color="auto"/>
          </w:divBdr>
          <w:divsChild>
            <w:div w:id="1761953013">
              <w:marLeft w:val="0"/>
              <w:marRight w:val="0"/>
              <w:marTop w:val="0"/>
              <w:marBottom w:val="0"/>
              <w:divBdr>
                <w:top w:val="none" w:sz="0" w:space="0" w:color="auto"/>
                <w:left w:val="none" w:sz="0" w:space="0" w:color="auto"/>
                <w:bottom w:val="none" w:sz="0" w:space="0" w:color="auto"/>
                <w:right w:val="none" w:sz="0" w:space="0" w:color="auto"/>
              </w:divBdr>
            </w:div>
          </w:divsChild>
        </w:div>
        <w:div w:id="348680139">
          <w:marLeft w:val="0"/>
          <w:marRight w:val="0"/>
          <w:marTop w:val="0"/>
          <w:marBottom w:val="0"/>
          <w:divBdr>
            <w:top w:val="none" w:sz="0" w:space="0" w:color="auto"/>
            <w:left w:val="none" w:sz="0" w:space="0" w:color="auto"/>
            <w:bottom w:val="none" w:sz="0" w:space="0" w:color="auto"/>
            <w:right w:val="none" w:sz="0" w:space="0" w:color="auto"/>
          </w:divBdr>
          <w:divsChild>
            <w:div w:id="1552645496">
              <w:marLeft w:val="0"/>
              <w:marRight w:val="0"/>
              <w:marTop w:val="0"/>
              <w:marBottom w:val="0"/>
              <w:divBdr>
                <w:top w:val="none" w:sz="0" w:space="0" w:color="auto"/>
                <w:left w:val="none" w:sz="0" w:space="0" w:color="auto"/>
                <w:bottom w:val="none" w:sz="0" w:space="0" w:color="auto"/>
                <w:right w:val="none" w:sz="0" w:space="0" w:color="auto"/>
              </w:divBdr>
            </w:div>
          </w:divsChild>
        </w:div>
        <w:div w:id="348797499">
          <w:marLeft w:val="0"/>
          <w:marRight w:val="0"/>
          <w:marTop w:val="0"/>
          <w:marBottom w:val="0"/>
          <w:divBdr>
            <w:top w:val="none" w:sz="0" w:space="0" w:color="auto"/>
            <w:left w:val="none" w:sz="0" w:space="0" w:color="auto"/>
            <w:bottom w:val="none" w:sz="0" w:space="0" w:color="auto"/>
            <w:right w:val="none" w:sz="0" w:space="0" w:color="auto"/>
          </w:divBdr>
          <w:divsChild>
            <w:div w:id="1266035989">
              <w:marLeft w:val="0"/>
              <w:marRight w:val="0"/>
              <w:marTop w:val="0"/>
              <w:marBottom w:val="0"/>
              <w:divBdr>
                <w:top w:val="none" w:sz="0" w:space="0" w:color="auto"/>
                <w:left w:val="none" w:sz="0" w:space="0" w:color="auto"/>
                <w:bottom w:val="none" w:sz="0" w:space="0" w:color="auto"/>
                <w:right w:val="none" w:sz="0" w:space="0" w:color="auto"/>
              </w:divBdr>
            </w:div>
          </w:divsChild>
        </w:div>
        <w:div w:id="352339695">
          <w:marLeft w:val="0"/>
          <w:marRight w:val="0"/>
          <w:marTop w:val="0"/>
          <w:marBottom w:val="0"/>
          <w:divBdr>
            <w:top w:val="none" w:sz="0" w:space="0" w:color="auto"/>
            <w:left w:val="none" w:sz="0" w:space="0" w:color="auto"/>
            <w:bottom w:val="none" w:sz="0" w:space="0" w:color="auto"/>
            <w:right w:val="none" w:sz="0" w:space="0" w:color="auto"/>
          </w:divBdr>
          <w:divsChild>
            <w:div w:id="298388121">
              <w:marLeft w:val="0"/>
              <w:marRight w:val="0"/>
              <w:marTop w:val="0"/>
              <w:marBottom w:val="0"/>
              <w:divBdr>
                <w:top w:val="none" w:sz="0" w:space="0" w:color="auto"/>
                <w:left w:val="none" w:sz="0" w:space="0" w:color="auto"/>
                <w:bottom w:val="none" w:sz="0" w:space="0" w:color="auto"/>
                <w:right w:val="none" w:sz="0" w:space="0" w:color="auto"/>
              </w:divBdr>
            </w:div>
          </w:divsChild>
        </w:div>
        <w:div w:id="353464064">
          <w:marLeft w:val="0"/>
          <w:marRight w:val="0"/>
          <w:marTop w:val="0"/>
          <w:marBottom w:val="0"/>
          <w:divBdr>
            <w:top w:val="none" w:sz="0" w:space="0" w:color="auto"/>
            <w:left w:val="none" w:sz="0" w:space="0" w:color="auto"/>
            <w:bottom w:val="none" w:sz="0" w:space="0" w:color="auto"/>
            <w:right w:val="none" w:sz="0" w:space="0" w:color="auto"/>
          </w:divBdr>
          <w:divsChild>
            <w:div w:id="238909292">
              <w:marLeft w:val="0"/>
              <w:marRight w:val="0"/>
              <w:marTop w:val="0"/>
              <w:marBottom w:val="0"/>
              <w:divBdr>
                <w:top w:val="none" w:sz="0" w:space="0" w:color="auto"/>
                <w:left w:val="none" w:sz="0" w:space="0" w:color="auto"/>
                <w:bottom w:val="none" w:sz="0" w:space="0" w:color="auto"/>
                <w:right w:val="none" w:sz="0" w:space="0" w:color="auto"/>
              </w:divBdr>
            </w:div>
          </w:divsChild>
        </w:div>
        <w:div w:id="358359410">
          <w:marLeft w:val="0"/>
          <w:marRight w:val="0"/>
          <w:marTop w:val="0"/>
          <w:marBottom w:val="0"/>
          <w:divBdr>
            <w:top w:val="none" w:sz="0" w:space="0" w:color="auto"/>
            <w:left w:val="none" w:sz="0" w:space="0" w:color="auto"/>
            <w:bottom w:val="none" w:sz="0" w:space="0" w:color="auto"/>
            <w:right w:val="none" w:sz="0" w:space="0" w:color="auto"/>
          </w:divBdr>
          <w:divsChild>
            <w:div w:id="623079843">
              <w:marLeft w:val="0"/>
              <w:marRight w:val="0"/>
              <w:marTop w:val="0"/>
              <w:marBottom w:val="0"/>
              <w:divBdr>
                <w:top w:val="none" w:sz="0" w:space="0" w:color="auto"/>
                <w:left w:val="none" w:sz="0" w:space="0" w:color="auto"/>
                <w:bottom w:val="none" w:sz="0" w:space="0" w:color="auto"/>
                <w:right w:val="none" w:sz="0" w:space="0" w:color="auto"/>
              </w:divBdr>
            </w:div>
          </w:divsChild>
        </w:div>
        <w:div w:id="364253962">
          <w:marLeft w:val="0"/>
          <w:marRight w:val="0"/>
          <w:marTop w:val="0"/>
          <w:marBottom w:val="0"/>
          <w:divBdr>
            <w:top w:val="none" w:sz="0" w:space="0" w:color="auto"/>
            <w:left w:val="none" w:sz="0" w:space="0" w:color="auto"/>
            <w:bottom w:val="none" w:sz="0" w:space="0" w:color="auto"/>
            <w:right w:val="none" w:sz="0" w:space="0" w:color="auto"/>
          </w:divBdr>
          <w:divsChild>
            <w:div w:id="1585063555">
              <w:marLeft w:val="0"/>
              <w:marRight w:val="0"/>
              <w:marTop w:val="0"/>
              <w:marBottom w:val="0"/>
              <w:divBdr>
                <w:top w:val="none" w:sz="0" w:space="0" w:color="auto"/>
                <w:left w:val="none" w:sz="0" w:space="0" w:color="auto"/>
                <w:bottom w:val="none" w:sz="0" w:space="0" w:color="auto"/>
                <w:right w:val="none" w:sz="0" w:space="0" w:color="auto"/>
              </w:divBdr>
            </w:div>
          </w:divsChild>
        </w:div>
        <w:div w:id="364987026">
          <w:marLeft w:val="0"/>
          <w:marRight w:val="0"/>
          <w:marTop w:val="0"/>
          <w:marBottom w:val="0"/>
          <w:divBdr>
            <w:top w:val="none" w:sz="0" w:space="0" w:color="auto"/>
            <w:left w:val="none" w:sz="0" w:space="0" w:color="auto"/>
            <w:bottom w:val="none" w:sz="0" w:space="0" w:color="auto"/>
            <w:right w:val="none" w:sz="0" w:space="0" w:color="auto"/>
          </w:divBdr>
          <w:divsChild>
            <w:div w:id="98109725">
              <w:marLeft w:val="0"/>
              <w:marRight w:val="0"/>
              <w:marTop w:val="0"/>
              <w:marBottom w:val="0"/>
              <w:divBdr>
                <w:top w:val="none" w:sz="0" w:space="0" w:color="auto"/>
                <w:left w:val="none" w:sz="0" w:space="0" w:color="auto"/>
                <w:bottom w:val="none" w:sz="0" w:space="0" w:color="auto"/>
                <w:right w:val="none" w:sz="0" w:space="0" w:color="auto"/>
              </w:divBdr>
            </w:div>
            <w:div w:id="109862282">
              <w:marLeft w:val="0"/>
              <w:marRight w:val="0"/>
              <w:marTop w:val="0"/>
              <w:marBottom w:val="0"/>
              <w:divBdr>
                <w:top w:val="none" w:sz="0" w:space="0" w:color="auto"/>
                <w:left w:val="none" w:sz="0" w:space="0" w:color="auto"/>
                <w:bottom w:val="none" w:sz="0" w:space="0" w:color="auto"/>
                <w:right w:val="none" w:sz="0" w:space="0" w:color="auto"/>
              </w:divBdr>
            </w:div>
            <w:div w:id="181162938">
              <w:marLeft w:val="0"/>
              <w:marRight w:val="0"/>
              <w:marTop w:val="0"/>
              <w:marBottom w:val="0"/>
              <w:divBdr>
                <w:top w:val="none" w:sz="0" w:space="0" w:color="auto"/>
                <w:left w:val="none" w:sz="0" w:space="0" w:color="auto"/>
                <w:bottom w:val="none" w:sz="0" w:space="0" w:color="auto"/>
                <w:right w:val="none" w:sz="0" w:space="0" w:color="auto"/>
              </w:divBdr>
            </w:div>
            <w:div w:id="221647352">
              <w:marLeft w:val="0"/>
              <w:marRight w:val="0"/>
              <w:marTop w:val="0"/>
              <w:marBottom w:val="0"/>
              <w:divBdr>
                <w:top w:val="none" w:sz="0" w:space="0" w:color="auto"/>
                <w:left w:val="none" w:sz="0" w:space="0" w:color="auto"/>
                <w:bottom w:val="none" w:sz="0" w:space="0" w:color="auto"/>
                <w:right w:val="none" w:sz="0" w:space="0" w:color="auto"/>
              </w:divBdr>
            </w:div>
            <w:div w:id="274682100">
              <w:marLeft w:val="0"/>
              <w:marRight w:val="0"/>
              <w:marTop w:val="0"/>
              <w:marBottom w:val="0"/>
              <w:divBdr>
                <w:top w:val="none" w:sz="0" w:space="0" w:color="auto"/>
                <w:left w:val="none" w:sz="0" w:space="0" w:color="auto"/>
                <w:bottom w:val="none" w:sz="0" w:space="0" w:color="auto"/>
                <w:right w:val="none" w:sz="0" w:space="0" w:color="auto"/>
              </w:divBdr>
            </w:div>
            <w:div w:id="556476591">
              <w:marLeft w:val="0"/>
              <w:marRight w:val="0"/>
              <w:marTop w:val="0"/>
              <w:marBottom w:val="0"/>
              <w:divBdr>
                <w:top w:val="none" w:sz="0" w:space="0" w:color="auto"/>
                <w:left w:val="none" w:sz="0" w:space="0" w:color="auto"/>
                <w:bottom w:val="none" w:sz="0" w:space="0" w:color="auto"/>
                <w:right w:val="none" w:sz="0" w:space="0" w:color="auto"/>
              </w:divBdr>
            </w:div>
            <w:div w:id="632371295">
              <w:marLeft w:val="0"/>
              <w:marRight w:val="0"/>
              <w:marTop w:val="0"/>
              <w:marBottom w:val="0"/>
              <w:divBdr>
                <w:top w:val="none" w:sz="0" w:space="0" w:color="auto"/>
                <w:left w:val="none" w:sz="0" w:space="0" w:color="auto"/>
                <w:bottom w:val="none" w:sz="0" w:space="0" w:color="auto"/>
                <w:right w:val="none" w:sz="0" w:space="0" w:color="auto"/>
              </w:divBdr>
            </w:div>
            <w:div w:id="688793120">
              <w:marLeft w:val="0"/>
              <w:marRight w:val="0"/>
              <w:marTop w:val="0"/>
              <w:marBottom w:val="0"/>
              <w:divBdr>
                <w:top w:val="none" w:sz="0" w:space="0" w:color="auto"/>
                <w:left w:val="none" w:sz="0" w:space="0" w:color="auto"/>
                <w:bottom w:val="none" w:sz="0" w:space="0" w:color="auto"/>
                <w:right w:val="none" w:sz="0" w:space="0" w:color="auto"/>
              </w:divBdr>
            </w:div>
            <w:div w:id="845436410">
              <w:marLeft w:val="0"/>
              <w:marRight w:val="0"/>
              <w:marTop w:val="0"/>
              <w:marBottom w:val="0"/>
              <w:divBdr>
                <w:top w:val="none" w:sz="0" w:space="0" w:color="auto"/>
                <w:left w:val="none" w:sz="0" w:space="0" w:color="auto"/>
                <w:bottom w:val="none" w:sz="0" w:space="0" w:color="auto"/>
                <w:right w:val="none" w:sz="0" w:space="0" w:color="auto"/>
              </w:divBdr>
            </w:div>
            <w:div w:id="947277154">
              <w:marLeft w:val="0"/>
              <w:marRight w:val="0"/>
              <w:marTop w:val="0"/>
              <w:marBottom w:val="0"/>
              <w:divBdr>
                <w:top w:val="none" w:sz="0" w:space="0" w:color="auto"/>
                <w:left w:val="none" w:sz="0" w:space="0" w:color="auto"/>
                <w:bottom w:val="none" w:sz="0" w:space="0" w:color="auto"/>
                <w:right w:val="none" w:sz="0" w:space="0" w:color="auto"/>
              </w:divBdr>
            </w:div>
            <w:div w:id="971905289">
              <w:marLeft w:val="0"/>
              <w:marRight w:val="0"/>
              <w:marTop w:val="0"/>
              <w:marBottom w:val="0"/>
              <w:divBdr>
                <w:top w:val="none" w:sz="0" w:space="0" w:color="auto"/>
                <w:left w:val="none" w:sz="0" w:space="0" w:color="auto"/>
                <w:bottom w:val="none" w:sz="0" w:space="0" w:color="auto"/>
                <w:right w:val="none" w:sz="0" w:space="0" w:color="auto"/>
              </w:divBdr>
            </w:div>
            <w:div w:id="984701363">
              <w:marLeft w:val="0"/>
              <w:marRight w:val="0"/>
              <w:marTop w:val="0"/>
              <w:marBottom w:val="0"/>
              <w:divBdr>
                <w:top w:val="none" w:sz="0" w:space="0" w:color="auto"/>
                <w:left w:val="none" w:sz="0" w:space="0" w:color="auto"/>
                <w:bottom w:val="none" w:sz="0" w:space="0" w:color="auto"/>
                <w:right w:val="none" w:sz="0" w:space="0" w:color="auto"/>
              </w:divBdr>
            </w:div>
            <w:div w:id="993335521">
              <w:marLeft w:val="0"/>
              <w:marRight w:val="0"/>
              <w:marTop w:val="0"/>
              <w:marBottom w:val="0"/>
              <w:divBdr>
                <w:top w:val="none" w:sz="0" w:space="0" w:color="auto"/>
                <w:left w:val="none" w:sz="0" w:space="0" w:color="auto"/>
                <w:bottom w:val="none" w:sz="0" w:space="0" w:color="auto"/>
                <w:right w:val="none" w:sz="0" w:space="0" w:color="auto"/>
              </w:divBdr>
            </w:div>
            <w:div w:id="1069811290">
              <w:marLeft w:val="0"/>
              <w:marRight w:val="0"/>
              <w:marTop w:val="0"/>
              <w:marBottom w:val="0"/>
              <w:divBdr>
                <w:top w:val="none" w:sz="0" w:space="0" w:color="auto"/>
                <w:left w:val="none" w:sz="0" w:space="0" w:color="auto"/>
                <w:bottom w:val="none" w:sz="0" w:space="0" w:color="auto"/>
                <w:right w:val="none" w:sz="0" w:space="0" w:color="auto"/>
              </w:divBdr>
            </w:div>
            <w:div w:id="1082142498">
              <w:marLeft w:val="0"/>
              <w:marRight w:val="0"/>
              <w:marTop w:val="0"/>
              <w:marBottom w:val="0"/>
              <w:divBdr>
                <w:top w:val="none" w:sz="0" w:space="0" w:color="auto"/>
                <w:left w:val="none" w:sz="0" w:space="0" w:color="auto"/>
                <w:bottom w:val="none" w:sz="0" w:space="0" w:color="auto"/>
                <w:right w:val="none" w:sz="0" w:space="0" w:color="auto"/>
              </w:divBdr>
            </w:div>
            <w:div w:id="1197815005">
              <w:marLeft w:val="0"/>
              <w:marRight w:val="0"/>
              <w:marTop w:val="0"/>
              <w:marBottom w:val="0"/>
              <w:divBdr>
                <w:top w:val="none" w:sz="0" w:space="0" w:color="auto"/>
                <w:left w:val="none" w:sz="0" w:space="0" w:color="auto"/>
                <w:bottom w:val="none" w:sz="0" w:space="0" w:color="auto"/>
                <w:right w:val="none" w:sz="0" w:space="0" w:color="auto"/>
              </w:divBdr>
            </w:div>
            <w:div w:id="1223100291">
              <w:marLeft w:val="0"/>
              <w:marRight w:val="0"/>
              <w:marTop w:val="0"/>
              <w:marBottom w:val="0"/>
              <w:divBdr>
                <w:top w:val="none" w:sz="0" w:space="0" w:color="auto"/>
                <w:left w:val="none" w:sz="0" w:space="0" w:color="auto"/>
                <w:bottom w:val="none" w:sz="0" w:space="0" w:color="auto"/>
                <w:right w:val="none" w:sz="0" w:space="0" w:color="auto"/>
              </w:divBdr>
            </w:div>
            <w:div w:id="1264076532">
              <w:marLeft w:val="0"/>
              <w:marRight w:val="0"/>
              <w:marTop w:val="0"/>
              <w:marBottom w:val="0"/>
              <w:divBdr>
                <w:top w:val="none" w:sz="0" w:space="0" w:color="auto"/>
                <w:left w:val="none" w:sz="0" w:space="0" w:color="auto"/>
                <w:bottom w:val="none" w:sz="0" w:space="0" w:color="auto"/>
                <w:right w:val="none" w:sz="0" w:space="0" w:color="auto"/>
              </w:divBdr>
            </w:div>
            <w:div w:id="1305502687">
              <w:marLeft w:val="0"/>
              <w:marRight w:val="0"/>
              <w:marTop w:val="0"/>
              <w:marBottom w:val="0"/>
              <w:divBdr>
                <w:top w:val="none" w:sz="0" w:space="0" w:color="auto"/>
                <w:left w:val="none" w:sz="0" w:space="0" w:color="auto"/>
                <w:bottom w:val="none" w:sz="0" w:space="0" w:color="auto"/>
                <w:right w:val="none" w:sz="0" w:space="0" w:color="auto"/>
              </w:divBdr>
            </w:div>
            <w:div w:id="1374310269">
              <w:marLeft w:val="0"/>
              <w:marRight w:val="0"/>
              <w:marTop w:val="0"/>
              <w:marBottom w:val="0"/>
              <w:divBdr>
                <w:top w:val="none" w:sz="0" w:space="0" w:color="auto"/>
                <w:left w:val="none" w:sz="0" w:space="0" w:color="auto"/>
                <w:bottom w:val="none" w:sz="0" w:space="0" w:color="auto"/>
                <w:right w:val="none" w:sz="0" w:space="0" w:color="auto"/>
              </w:divBdr>
            </w:div>
            <w:div w:id="1396778439">
              <w:marLeft w:val="0"/>
              <w:marRight w:val="0"/>
              <w:marTop w:val="0"/>
              <w:marBottom w:val="0"/>
              <w:divBdr>
                <w:top w:val="none" w:sz="0" w:space="0" w:color="auto"/>
                <w:left w:val="none" w:sz="0" w:space="0" w:color="auto"/>
                <w:bottom w:val="none" w:sz="0" w:space="0" w:color="auto"/>
                <w:right w:val="none" w:sz="0" w:space="0" w:color="auto"/>
              </w:divBdr>
            </w:div>
            <w:div w:id="1835141425">
              <w:marLeft w:val="0"/>
              <w:marRight w:val="0"/>
              <w:marTop w:val="0"/>
              <w:marBottom w:val="0"/>
              <w:divBdr>
                <w:top w:val="none" w:sz="0" w:space="0" w:color="auto"/>
                <w:left w:val="none" w:sz="0" w:space="0" w:color="auto"/>
                <w:bottom w:val="none" w:sz="0" w:space="0" w:color="auto"/>
                <w:right w:val="none" w:sz="0" w:space="0" w:color="auto"/>
              </w:divBdr>
            </w:div>
            <w:div w:id="1842162814">
              <w:marLeft w:val="0"/>
              <w:marRight w:val="0"/>
              <w:marTop w:val="0"/>
              <w:marBottom w:val="0"/>
              <w:divBdr>
                <w:top w:val="none" w:sz="0" w:space="0" w:color="auto"/>
                <w:left w:val="none" w:sz="0" w:space="0" w:color="auto"/>
                <w:bottom w:val="none" w:sz="0" w:space="0" w:color="auto"/>
                <w:right w:val="none" w:sz="0" w:space="0" w:color="auto"/>
              </w:divBdr>
            </w:div>
            <w:div w:id="1876850845">
              <w:marLeft w:val="0"/>
              <w:marRight w:val="0"/>
              <w:marTop w:val="0"/>
              <w:marBottom w:val="0"/>
              <w:divBdr>
                <w:top w:val="none" w:sz="0" w:space="0" w:color="auto"/>
                <w:left w:val="none" w:sz="0" w:space="0" w:color="auto"/>
                <w:bottom w:val="none" w:sz="0" w:space="0" w:color="auto"/>
                <w:right w:val="none" w:sz="0" w:space="0" w:color="auto"/>
              </w:divBdr>
            </w:div>
          </w:divsChild>
        </w:div>
        <w:div w:id="365569130">
          <w:marLeft w:val="0"/>
          <w:marRight w:val="0"/>
          <w:marTop w:val="0"/>
          <w:marBottom w:val="0"/>
          <w:divBdr>
            <w:top w:val="none" w:sz="0" w:space="0" w:color="auto"/>
            <w:left w:val="none" w:sz="0" w:space="0" w:color="auto"/>
            <w:bottom w:val="none" w:sz="0" w:space="0" w:color="auto"/>
            <w:right w:val="none" w:sz="0" w:space="0" w:color="auto"/>
          </w:divBdr>
          <w:divsChild>
            <w:div w:id="783812281">
              <w:marLeft w:val="0"/>
              <w:marRight w:val="0"/>
              <w:marTop w:val="0"/>
              <w:marBottom w:val="0"/>
              <w:divBdr>
                <w:top w:val="none" w:sz="0" w:space="0" w:color="auto"/>
                <w:left w:val="none" w:sz="0" w:space="0" w:color="auto"/>
                <w:bottom w:val="none" w:sz="0" w:space="0" w:color="auto"/>
                <w:right w:val="none" w:sz="0" w:space="0" w:color="auto"/>
              </w:divBdr>
            </w:div>
            <w:div w:id="2032683511">
              <w:marLeft w:val="0"/>
              <w:marRight w:val="0"/>
              <w:marTop w:val="0"/>
              <w:marBottom w:val="0"/>
              <w:divBdr>
                <w:top w:val="none" w:sz="0" w:space="0" w:color="auto"/>
                <w:left w:val="none" w:sz="0" w:space="0" w:color="auto"/>
                <w:bottom w:val="none" w:sz="0" w:space="0" w:color="auto"/>
                <w:right w:val="none" w:sz="0" w:space="0" w:color="auto"/>
              </w:divBdr>
            </w:div>
          </w:divsChild>
        </w:div>
        <w:div w:id="368723869">
          <w:marLeft w:val="0"/>
          <w:marRight w:val="0"/>
          <w:marTop w:val="0"/>
          <w:marBottom w:val="0"/>
          <w:divBdr>
            <w:top w:val="none" w:sz="0" w:space="0" w:color="auto"/>
            <w:left w:val="none" w:sz="0" w:space="0" w:color="auto"/>
            <w:bottom w:val="none" w:sz="0" w:space="0" w:color="auto"/>
            <w:right w:val="none" w:sz="0" w:space="0" w:color="auto"/>
          </w:divBdr>
          <w:divsChild>
            <w:div w:id="1285043711">
              <w:marLeft w:val="0"/>
              <w:marRight w:val="0"/>
              <w:marTop w:val="0"/>
              <w:marBottom w:val="0"/>
              <w:divBdr>
                <w:top w:val="none" w:sz="0" w:space="0" w:color="auto"/>
                <w:left w:val="none" w:sz="0" w:space="0" w:color="auto"/>
                <w:bottom w:val="none" w:sz="0" w:space="0" w:color="auto"/>
                <w:right w:val="none" w:sz="0" w:space="0" w:color="auto"/>
              </w:divBdr>
            </w:div>
          </w:divsChild>
        </w:div>
        <w:div w:id="371657436">
          <w:marLeft w:val="0"/>
          <w:marRight w:val="0"/>
          <w:marTop w:val="0"/>
          <w:marBottom w:val="0"/>
          <w:divBdr>
            <w:top w:val="none" w:sz="0" w:space="0" w:color="auto"/>
            <w:left w:val="none" w:sz="0" w:space="0" w:color="auto"/>
            <w:bottom w:val="none" w:sz="0" w:space="0" w:color="auto"/>
            <w:right w:val="none" w:sz="0" w:space="0" w:color="auto"/>
          </w:divBdr>
          <w:divsChild>
            <w:div w:id="1169826722">
              <w:marLeft w:val="0"/>
              <w:marRight w:val="0"/>
              <w:marTop w:val="0"/>
              <w:marBottom w:val="0"/>
              <w:divBdr>
                <w:top w:val="none" w:sz="0" w:space="0" w:color="auto"/>
                <w:left w:val="none" w:sz="0" w:space="0" w:color="auto"/>
                <w:bottom w:val="none" w:sz="0" w:space="0" w:color="auto"/>
                <w:right w:val="none" w:sz="0" w:space="0" w:color="auto"/>
              </w:divBdr>
            </w:div>
          </w:divsChild>
        </w:div>
        <w:div w:id="373622960">
          <w:marLeft w:val="0"/>
          <w:marRight w:val="0"/>
          <w:marTop w:val="0"/>
          <w:marBottom w:val="0"/>
          <w:divBdr>
            <w:top w:val="none" w:sz="0" w:space="0" w:color="auto"/>
            <w:left w:val="none" w:sz="0" w:space="0" w:color="auto"/>
            <w:bottom w:val="none" w:sz="0" w:space="0" w:color="auto"/>
            <w:right w:val="none" w:sz="0" w:space="0" w:color="auto"/>
          </w:divBdr>
          <w:divsChild>
            <w:div w:id="1103115498">
              <w:marLeft w:val="0"/>
              <w:marRight w:val="0"/>
              <w:marTop w:val="0"/>
              <w:marBottom w:val="0"/>
              <w:divBdr>
                <w:top w:val="none" w:sz="0" w:space="0" w:color="auto"/>
                <w:left w:val="none" w:sz="0" w:space="0" w:color="auto"/>
                <w:bottom w:val="none" w:sz="0" w:space="0" w:color="auto"/>
                <w:right w:val="none" w:sz="0" w:space="0" w:color="auto"/>
              </w:divBdr>
            </w:div>
          </w:divsChild>
        </w:div>
        <w:div w:id="377903477">
          <w:marLeft w:val="0"/>
          <w:marRight w:val="0"/>
          <w:marTop w:val="0"/>
          <w:marBottom w:val="0"/>
          <w:divBdr>
            <w:top w:val="none" w:sz="0" w:space="0" w:color="auto"/>
            <w:left w:val="none" w:sz="0" w:space="0" w:color="auto"/>
            <w:bottom w:val="none" w:sz="0" w:space="0" w:color="auto"/>
            <w:right w:val="none" w:sz="0" w:space="0" w:color="auto"/>
          </w:divBdr>
          <w:divsChild>
            <w:div w:id="3098811">
              <w:marLeft w:val="0"/>
              <w:marRight w:val="0"/>
              <w:marTop w:val="0"/>
              <w:marBottom w:val="0"/>
              <w:divBdr>
                <w:top w:val="none" w:sz="0" w:space="0" w:color="auto"/>
                <w:left w:val="none" w:sz="0" w:space="0" w:color="auto"/>
                <w:bottom w:val="none" w:sz="0" w:space="0" w:color="auto"/>
                <w:right w:val="none" w:sz="0" w:space="0" w:color="auto"/>
              </w:divBdr>
            </w:div>
            <w:div w:id="92362373">
              <w:marLeft w:val="0"/>
              <w:marRight w:val="0"/>
              <w:marTop w:val="0"/>
              <w:marBottom w:val="0"/>
              <w:divBdr>
                <w:top w:val="none" w:sz="0" w:space="0" w:color="auto"/>
                <w:left w:val="none" w:sz="0" w:space="0" w:color="auto"/>
                <w:bottom w:val="none" w:sz="0" w:space="0" w:color="auto"/>
                <w:right w:val="none" w:sz="0" w:space="0" w:color="auto"/>
              </w:divBdr>
            </w:div>
            <w:div w:id="1011376487">
              <w:marLeft w:val="0"/>
              <w:marRight w:val="0"/>
              <w:marTop w:val="0"/>
              <w:marBottom w:val="0"/>
              <w:divBdr>
                <w:top w:val="none" w:sz="0" w:space="0" w:color="auto"/>
                <w:left w:val="none" w:sz="0" w:space="0" w:color="auto"/>
                <w:bottom w:val="none" w:sz="0" w:space="0" w:color="auto"/>
                <w:right w:val="none" w:sz="0" w:space="0" w:color="auto"/>
              </w:divBdr>
            </w:div>
            <w:div w:id="1086413553">
              <w:marLeft w:val="0"/>
              <w:marRight w:val="0"/>
              <w:marTop w:val="0"/>
              <w:marBottom w:val="0"/>
              <w:divBdr>
                <w:top w:val="none" w:sz="0" w:space="0" w:color="auto"/>
                <w:left w:val="none" w:sz="0" w:space="0" w:color="auto"/>
                <w:bottom w:val="none" w:sz="0" w:space="0" w:color="auto"/>
                <w:right w:val="none" w:sz="0" w:space="0" w:color="auto"/>
              </w:divBdr>
            </w:div>
            <w:div w:id="1565263855">
              <w:marLeft w:val="0"/>
              <w:marRight w:val="0"/>
              <w:marTop w:val="0"/>
              <w:marBottom w:val="0"/>
              <w:divBdr>
                <w:top w:val="none" w:sz="0" w:space="0" w:color="auto"/>
                <w:left w:val="none" w:sz="0" w:space="0" w:color="auto"/>
                <w:bottom w:val="none" w:sz="0" w:space="0" w:color="auto"/>
                <w:right w:val="none" w:sz="0" w:space="0" w:color="auto"/>
              </w:divBdr>
            </w:div>
            <w:div w:id="1582061354">
              <w:marLeft w:val="0"/>
              <w:marRight w:val="0"/>
              <w:marTop w:val="0"/>
              <w:marBottom w:val="0"/>
              <w:divBdr>
                <w:top w:val="none" w:sz="0" w:space="0" w:color="auto"/>
                <w:left w:val="none" w:sz="0" w:space="0" w:color="auto"/>
                <w:bottom w:val="none" w:sz="0" w:space="0" w:color="auto"/>
                <w:right w:val="none" w:sz="0" w:space="0" w:color="auto"/>
              </w:divBdr>
            </w:div>
          </w:divsChild>
        </w:div>
        <w:div w:id="379286401">
          <w:marLeft w:val="0"/>
          <w:marRight w:val="0"/>
          <w:marTop w:val="0"/>
          <w:marBottom w:val="0"/>
          <w:divBdr>
            <w:top w:val="none" w:sz="0" w:space="0" w:color="auto"/>
            <w:left w:val="none" w:sz="0" w:space="0" w:color="auto"/>
            <w:bottom w:val="none" w:sz="0" w:space="0" w:color="auto"/>
            <w:right w:val="none" w:sz="0" w:space="0" w:color="auto"/>
          </w:divBdr>
          <w:divsChild>
            <w:div w:id="622032791">
              <w:marLeft w:val="0"/>
              <w:marRight w:val="0"/>
              <w:marTop w:val="0"/>
              <w:marBottom w:val="0"/>
              <w:divBdr>
                <w:top w:val="none" w:sz="0" w:space="0" w:color="auto"/>
                <w:left w:val="none" w:sz="0" w:space="0" w:color="auto"/>
                <w:bottom w:val="none" w:sz="0" w:space="0" w:color="auto"/>
                <w:right w:val="none" w:sz="0" w:space="0" w:color="auto"/>
              </w:divBdr>
            </w:div>
          </w:divsChild>
        </w:div>
        <w:div w:id="379863212">
          <w:marLeft w:val="0"/>
          <w:marRight w:val="0"/>
          <w:marTop w:val="0"/>
          <w:marBottom w:val="0"/>
          <w:divBdr>
            <w:top w:val="none" w:sz="0" w:space="0" w:color="auto"/>
            <w:left w:val="none" w:sz="0" w:space="0" w:color="auto"/>
            <w:bottom w:val="none" w:sz="0" w:space="0" w:color="auto"/>
            <w:right w:val="none" w:sz="0" w:space="0" w:color="auto"/>
          </w:divBdr>
          <w:divsChild>
            <w:div w:id="1082482001">
              <w:marLeft w:val="0"/>
              <w:marRight w:val="0"/>
              <w:marTop w:val="0"/>
              <w:marBottom w:val="0"/>
              <w:divBdr>
                <w:top w:val="none" w:sz="0" w:space="0" w:color="auto"/>
                <w:left w:val="none" w:sz="0" w:space="0" w:color="auto"/>
                <w:bottom w:val="none" w:sz="0" w:space="0" w:color="auto"/>
                <w:right w:val="none" w:sz="0" w:space="0" w:color="auto"/>
              </w:divBdr>
            </w:div>
          </w:divsChild>
        </w:div>
        <w:div w:id="381248434">
          <w:marLeft w:val="0"/>
          <w:marRight w:val="0"/>
          <w:marTop w:val="0"/>
          <w:marBottom w:val="0"/>
          <w:divBdr>
            <w:top w:val="none" w:sz="0" w:space="0" w:color="auto"/>
            <w:left w:val="none" w:sz="0" w:space="0" w:color="auto"/>
            <w:bottom w:val="none" w:sz="0" w:space="0" w:color="auto"/>
            <w:right w:val="none" w:sz="0" w:space="0" w:color="auto"/>
          </w:divBdr>
          <w:divsChild>
            <w:div w:id="1297179752">
              <w:marLeft w:val="0"/>
              <w:marRight w:val="0"/>
              <w:marTop w:val="0"/>
              <w:marBottom w:val="0"/>
              <w:divBdr>
                <w:top w:val="none" w:sz="0" w:space="0" w:color="auto"/>
                <w:left w:val="none" w:sz="0" w:space="0" w:color="auto"/>
                <w:bottom w:val="none" w:sz="0" w:space="0" w:color="auto"/>
                <w:right w:val="none" w:sz="0" w:space="0" w:color="auto"/>
              </w:divBdr>
            </w:div>
          </w:divsChild>
        </w:div>
        <w:div w:id="398210629">
          <w:marLeft w:val="0"/>
          <w:marRight w:val="0"/>
          <w:marTop w:val="0"/>
          <w:marBottom w:val="0"/>
          <w:divBdr>
            <w:top w:val="none" w:sz="0" w:space="0" w:color="auto"/>
            <w:left w:val="none" w:sz="0" w:space="0" w:color="auto"/>
            <w:bottom w:val="none" w:sz="0" w:space="0" w:color="auto"/>
            <w:right w:val="none" w:sz="0" w:space="0" w:color="auto"/>
          </w:divBdr>
          <w:divsChild>
            <w:div w:id="1999841083">
              <w:marLeft w:val="0"/>
              <w:marRight w:val="0"/>
              <w:marTop w:val="0"/>
              <w:marBottom w:val="0"/>
              <w:divBdr>
                <w:top w:val="none" w:sz="0" w:space="0" w:color="auto"/>
                <w:left w:val="none" w:sz="0" w:space="0" w:color="auto"/>
                <w:bottom w:val="none" w:sz="0" w:space="0" w:color="auto"/>
                <w:right w:val="none" w:sz="0" w:space="0" w:color="auto"/>
              </w:divBdr>
            </w:div>
          </w:divsChild>
        </w:div>
        <w:div w:id="405299016">
          <w:marLeft w:val="0"/>
          <w:marRight w:val="0"/>
          <w:marTop w:val="0"/>
          <w:marBottom w:val="0"/>
          <w:divBdr>
            <w:top w:val="none" w:sz="0" w:space="0" w:color="auto"/>
            <w:left w:val="none" w:sz="0" w:space="0" w:color="auto"/>
            <w:bottom w:val="none" w:sz="0" w:space="0" w:color="auto"/>
            <w:right w:val="none" w:sz="0" w:space="0" w:color="auto"/>
          </w:divBdr>
          <w:divsChild>
            <w:div w:id="2086032340">
              <w:marLeft w:val="0"/>
              <w:marRight w:val="0"/>
              <w:marTop w:val="0"/>
              <w:marBottom w:val="0"/>
              <w:divBdr>
                <w:top w:val="none" w:sz="0" w:space="0" w:color="auto"/>
                <w:left w:val="none" w:sz="0" w:space="0" w:color="auto"/>
                <w:bottom w:val="none" w:sz="0" w:space="0" w:color="auto"/>
                <w:right w:val="none" w:sz="0" w:space="0" w:color="auto"/>
              </w:divBdr>
            </w:div>
          </w:divsChild>
        </w:div>
        <w:div w:id="407187858">
          <w:marLeft w:val="0"/>
          <w:marRight w:val="0"/>
          <w:marTop w:val="0"/>
          <w:marBottom w:val="0"/>
          <w:divBdr>
            <w:top w:val="none" w:sz="0" w:space="0" w:color="auto"/>
            <w:left w:val="none" w:sz="0" w:space="0" w:color="auto"/>
            <w:bottom w:val="none" w:sz="0" w:space="0" w:color="auto"/>
            <w:right w:val="none" w:sz="0" w:space="0" w:color="auto"/>
          </w:divBdr>
          <w:divsChild>
            <w:div w:id="2069960629">
              <w:marLeft w:val="0"/>
              <w:marRight w:val="0"/>
              <w:marTop w:val="0"/>
              <w:marBottom w:val="0"/>
              <w:divBdr>
                <w:top w:val="none" w:sz="0" w:space="0" w:color="auto"/>
                <w:left w:val="none" w:sz="0" w:space="0" w:color="auto"/>
                <w:bottom w:val="none" w:sz="0" w:space="0" w:color="auto"/>
                <w:right w:val="none" w:sz="0" w:space="0" w:color="auto"/>
              </w:divBdr>
            </w:div>
          </w:divsChild>
        </w:div>
        <w:div w:id="410126110">
          <w:marLeft w:val="0"/>
          <w:marRight w:val="0"/>
          <w:marTop w:val="0"/>
          <w:marBottom w:val="0"/>
          <w:divBdr>
            <w:top w:val="none" w:sz="0" w:space="0" w:color="auto"/>
            <w:left w:val="none" w:sz="0" w:space="0" w:color="auto"/>
            <w:bottom w:val="none" w:sz="0" w:space="0" w:color="auto"/>
            <w:right w:val="none" w:sz="0" w:space="0" w:color="auto"/>
          </w:divBdr>
          <w:divsChild>
            <w:div w:id="1368481843">
              <w:marLeft w:val="0"/>
              <w:marRight w:val="0"/>
              <w:marTop w:val="0"/>
              <w:marBottom w:val="0"/>
              <w:divBdr>
                <w:top w:val="none" w:sz="0" w:space="0" w:color="auto"/>
                <w:left w:val="none" w:sz="0" w:space="0" w:color="auto"/>
                <w:bottom w:val="none" w:sz="0" w:space="0" w:color="auto"/>
                <w:right w:val="none" w:sz="0" w:space="0" w:color="auto"/>
              </w:divBdr>
            </w:div>
          </w:divsChild>
        </w:div>
        <w:div w:id="413625145">
          <w:marLeft w:val="0"/>
          <w:marRight w:val="0"/>
          <w:marTop w:val="0"/>
          <w:marBottom w:val="0"/>
          <w:divBdr>
            <w:top w:val="none" w:sz="0" w:space="0" w:color="auto"/>
            <w:left w:val="none" w:sz="0" w:space="0" w:color="auto"/>
            <w:bottom w:val="none" w:sz="0" w:space="0" w:color="auto"/>
            <w:right w:val="none" w:sz="0" w:space="0" w:color="auto"/>
          </w:divBdr>
          <w:divsChild>
            <w:div w:id="877008478">
              <w:marLeft w:val="0"/>
              <w:marRight w:val="0"/>
              <w:marTop w:val="0"/>
              <w:marBottom w:val="0"/>
              <w:divBdr>
                <w:top w:val="none" w:sz="0" w:space="0" w:color="auto"/>
                <w:left w:val="none" w:sz="0" w:space="0" w:color="auto"/>
                <w:bottom w:val="none" w:sz="0" w:space="0" w:color="auto"/>
                <w:right w:val="none" w:sz="0" w:space="0" w:color="auto"/>
              </w:divBdr>
            </w:div>
          </w:divsChild>
        </w:div>
        <w:div w:id="418911637">
          <w:marLeft w:val="0"/>
          <w:marRight w:val="0"/>
          <w:marTop w:val="0"/>
          <w:marBottom w:val="0"/>
          <w:divBdr>
            <w:top w:val="none" w:sz="0" w:space="0" w:color="auto"/>
            <w:left w:val="none" w:sz="0" w:space="0" w:color="auto"/>
            <w:bottom w:val="none" w:sz="0" w:space="0" w:color="auto"/>
            <w:right w:val="none" w:sz="0" w:space="0" w:color="auto"/>
          </w:divBdr>
          <w:divsChild>
            <w:div w:id="23143197">
              <w:marLeft w:val="0"/>
              <w:marRight w:val="0"/>
              <w:marTop w:val="0"/>
              <w:marBottom w:val="0"/>
              <w:divBdr>
                <w:top w:val="none" w:sz="0" w:space="0" w:color="auto"/>
                <w:left w:val="none" w:sz="0" w:space="0" w:color="auto"/>
                <w:bottom w:val="none" w:sz="0" w:space="0" w:color="auto"/>
                <w:right w:val="none" w:sz="0" w:space="0" w:color="auto"/>
              </w:divBdr>
            </w:div>
          </w:divsChild>
        </w:div>
        <w:div w:id="423503147">
          <w:marLeft w:val="0"/>
          <w:marRight w:val="0"/>
          <w:marTop w:val="0"/>
          <w:marBottom w:val="0"/>
          <w:divBdr>
            <w:top w:val="none" w:sz="0" w:space="0" w:color="auto"/>
            <w:left w:val="none" w:sz="0" w:space="0" w:color="auto"/>
            <w:bottom w:val="none" w:sz="0" w:space="0" w:color="auto"/>
            <w:right w:val="none" w:sz="0" w:space="0" w:color="auto"/>
          </w:divBdr>
          <w:divsChild>
            <w:div w:id="2026011267">
              <w:marLeft w:val="0"/>
              <w:marRight w:val="0"/>
              <w:marTop w:val="0"/>
              <w:marBottom w:val="0"/>
              <w:divBdr>
                <w:top w:val="none" w:sz="0" w:space="0" w:color="auto"/>
                <w:left w:val="none" w:sz="0" w:space="0" w:color="auto"/>
                <w:bottom w:val="none" w:sz="0" w:space="0" w:color="auto"/>
                <w:right w:val="none" w:sz="0" w:space="0" w:color="auto"/>
              </w:divBdr>
            </w:div>
          </w:divsChild>
        </w:div>
        <w:div w:id="426121092">
          <w:marLeft w:val="0"/>
          <w:marRight w:val="0"/>
          <w:marTop w:val="0"/>
          <w:marBottom w:val="0"/>
          <w:divBdr>
            <w:top w:val="none" w:sz="0" w:space="0" w:color="auto"/>
            <w:left w:val="none" w:sz="0" w:space="0" w:color="auto"/>
            <w:bottom w:val="none" w:sz="0" w:space="0" w:color="auto"/>
            <w:right w:val="none" w:sz="0" w:space="0" w:color="auto"/>
          </w:divBdr>
          <w:divsChild>
            <w:div w:id="1662587332">
              <w:marLeft w:val="0"/>
              <w:marRight w:val="0"/>
              <w:marTop w:val="0"/>
              <w:marBottom w:val="0"/>
              <w:divBdr>
                <w:top w:val="none" w:sz="0" w:space="0" w:color="auto"/>
                <w:left w:val="none" w:sz="0" w:space="0" w:color="auto"/>
                <w:bottom w:val="none" w:sz="0" w:space="0" w:color="auto"/>
                <w:right w:val="none" w:sz="0" w:space="0" w:color="auto"/>
              </w:divBdr>
            </w:div>
          </w:divsChild>
        </w:div>
        <w:div w:id="427775212">
          <w:marLeft w:val="0"/>
          <w:marRight w:val="0"/>
          <w:marTop w:val="0"/>
          <w:marBottom w:val="0"/>
          <w:divBdr>
            <w:top w:val="none" w:sz="0" w:space="0" w:color="auto"/>
            <w:left w:val="none" w:sz="0" w:space="0" w:color="auto"/>
            <w:bottom w:val="none" w:sz="0" w:space="0" w:color="auto"/>
            <w:right w:val="none" w:sz="0" w:space="0" w:color="auto"/>
          </w:divBdr>
          <w:divsChild>
            <w:div w:id="1798259674">
              <w:marLeft w:val="0"/>
              <w:marRight w:val="0"/>
              <w:marTop w:val="0"/>
              <w:marBottom w:val="0"/>
              <w:divBdr>
                <w:top w:val="none" w:sz="0" w:space="0" w:color="auto"/>
                <w:left w:val="none" w:sz="0" w:space="0" w:color="auto"/>
                <w:bottom w:val="none" w:sz="0" w:space="0" w:color="auto"/>
                <w:right w:val="none" w:sz="0" w:space="0" w:color="auto"/>
              </w:divBdr>
            </w:div>
          </w:divsChild>
        </w:div>
        <w:div w:id="427965323">
          <w:marLeft w:val="0"/>
          <w:marRight w:val="0"/>
          <w:marTop w:val="0"/>
          <w:marBottom w:val="0"/>
          <w:divBdr>
            <w:top w:val="none" w:sz="0" w:space="0" w:color="auto"/>
            <w:left w:val="none" w:sz="0" w:space="0" w:color="auto"/>
            <w:bottom w:val="none" w:sz="0" w:space="0" w:color="auto"/>
            <w:right w:val="none" w:sz="0" w:space="0" w:color="auto"/>
          </w:divBdr>
          <w:divsChild>
            <w:div w:id="1118790423">
              <w:marLeft w:val="0"/>
              <w:marRight w:val="0"/>
              <w:marTop w:val="0"/>
              <w:marBottom w:val="0"/>
              <w:divBdr>
                <w:top w:val="none" w:sz="0" w:space="0" w:color="auto"/>
                <w:left w:val="none" w:sz="0" w:space="0" w:color="auto"/>
                <w:bottom w:val="none" w:sz="0" w:space="0" w:color="auto"/>
                <w:right w:val="none" w:sz="0" w:space="0" w:color="auto"/>
              </w:divBdr>
            </w:div>
          </w:divsChild>
        </w:div>
        <w:div w:id="434056479">
          <w:marLeft w:val="0"/>
          <w:marRight w:val="0"/>
          <w:marTop w:val="0"/>
          <w:marBottom w:val="0"/>
          <w:divBdr>
            <w:top w:val="none" w:sz="0" w:space="0" w:color="auto"/>
            <w:left w:val="none" w:sz="0" w:space="0" w:color="auto"/>
            <w:bottom w:val="none" w:sz="0" w:space="0" w:color="auto"/>
            <w:right w:val="none" w:sz="0" w:space="0" w:color="auto"/>
          </w:divBdr>
          <w:divsChild>
            <w:div w:id="2125344231">
              <w:marLeft w:val="0"/>
              <w:marRight w:val="0"/>
              <w:marTop w:val="0"/>
              <w:marBottom w:val="0"/>
              <w:divBdr>
                <w:top w:val="none" w:sz="0" w:space="0" w:color="auto"/>
                <w:left w:val="none" w:sz="0" w:space="0" w:color="auto"/>
                <w:bottom w:val="none" w:sz="0" w:space="0" w:color="auto"/>
                <w:right w:val="none" w:sz="0" w:space="0" w:color="auto"/>
              </w:divBdr>
            </w:div>
          </w:divsChild>
        </w:div>
        <w:div w:id="435251700">
          <w:marLeft w:val="0"/>
          <w:marRight w:val="0"/>
          <w:marTop w:val="0"/>
          <w:marBottom w:val="0"/>
          <w:divBdr>
            <w:top w:val="none" w:sz="0" w:space="0" w:color="auto"/>
            <w:left w:val="none" w:sz="0" w:space="0" w:color="auto"/>
            <w:bottom w:val="none" w:sz="0" w:space="0" w:color="auto"/>
            <w:right w:val="none" w:sz="0" w:space="0" w:color="auto"/>
          </w:divBdr>
          <w:divsChild>
            <w:div w:id="449785393">
              <w:marLeft w:val="0"/>
              <w:marRight w:val="0"/>
              <w:marTop w:val="0"/>
              <w:marBottom w:val="0"/>
              <w:divBdr>
                <w:top w:val="none" w:sz="0" w:space="0" w:color="auto"/>
                <w:left w:val="none" w:sz="0" w:space="0" w:color="auto"/>
                <w:bottom w:val="none" w:sz="0" w:space="0" w:color="auto"/>
                <w:right w:val="none" w:sz="0" w:space="0" w:color="auto"/>
              </w:divBdr>
            </w:div>
          </w:divsChild>
        </w:div>
        <w:div w:id="436801699">
          <w:marLeft w:val="0"/>
          <w:marRight w:val="0"/>
          <w:marTop w:val="0"/>
          <w:marBottom w:val="0"/>
          <w:divBdr>
            <w:top w:val="none" w:sz="0" w:space="0" w:color="auto"/>
            <w:left w:val="none" w:sz="0" w:space="0" w:color="auto"/>
            <w:bottom w:val="none" w:sz="0" w:space="0" w:color="auto"/>
            <w:right w:val="none" w:sz="0" w:space="0" w:color="auto"/>
          </w:divBdr>
          <w:divsChild>
            <w:div w:id="615873849">
              <w:marLeft w:val="0"/>
              <w:marRight w:val="0"/>
              <w:marTop w:val="0"/>
              <w:marBottom w:val="0"/>
              <w:divBdr>
                <w:top w:val="none" w:sz="0" w:space="0" w:color="auto"/>
                <w:left w:val="none" w:sz="0" w:space="0" w:color="auto"/>
                <w:bottom w:val="none" w:sz="0" w:space="0" w:color="auto"/>
                <w:right w:val="none" w:sz="0" w:space="0" w:color="auto"/>
              </w:divBdr>
            </w:div>
          </w:divsChild>
        </w:div>
        <w:div w:id="443185806">
          <w:marLeft w:val="0"/>
          <w:marRight w:val="0"/>
          <w:marTop w:val="0"/>
          <w:marBottom w:val="0"/>
          <w:divBdr>
            <w:top w:val="none" w:sz="0" w:space="0" w:color="auto"/>
            <w:left w:val="none" w:sz="0" w:space="0" w:color="auto"/>
            <w:bottom w:val="none" w:sz="0" w:space="0" w:color="auto"/>
            <w:right w:val="none" w:sz="0" w:space="0" w:color="auto"/>
          </w:divBdr>
          <w:divsChild>
            <w:div w:id="1077896096">
              <w:marLeft w:val="0"/>
              <w:marRight w:val="0"/>
              <w:marTop w:val="0"/>
              <w:marBottom w:val="0"/>
              <w:divBdr>
                <w:top w:val="none" w:sz="0" w:space="0" w:color="auto"/>
                <w:left w:val="none" w:sz="0" w:space="0" w:color="auto"/>
                <w:bottom w:val="none" w:sz="0" w:space="0" w:color="auto"/>
                <w:right w:val="none" w:sz="0" w:space="0" w:color="auto"/>
              </w:divBdr>
            </w:div>
          </w:divsChild>
        </w:div>
        <w:div w:id="453867806">
          <w:marLeft w:val="0"/>
          <w:marRight w:val="0"/>
          <w:marTop w:val="0"/>
          <w:marBottom w:val="0"/>
          <w:divBdr>
            <w:top w:val="none" w:sz="0" w:space="0" w:color="auto"/>
            <w:left w:val="none" w:sz="0" w:space="0" w:color="auto"/>
            <w:bottom w:val="none" w:sz="0" w:space="0" w:color="auto"/>
            <w:right w:val="none" w:sz="0" w:space="0" w:color="auto"/>
          </w:divBdr>
          <w:divsChild>
            <w:div w:id="1209032661">
              <w:marLeft w:val="0"/>
              <w:marRight w:val="0"/>
              <w:marTop w:val="0"/>
              <w:marBottom w:val="0"/>
              <w:divBdr>
                <w:top w:val="none" w:sz="0" w:space="0" w:color="auto"/>
                <w:left w:val="none" w:sz="0" w:space="0" w:color="auto"/>
                <w:bottom w:val="none" w:sz="0" w:space="0" w:color="auto"/>
                <w:right w:val="none" w:sz="0" w:space="0" w:color="auto"/>
              </w:divBdr>
            </w:div>
          </w:divsChild>
        </w:div>
        <w:div w:id="462624410">
          <w:marLeft w:val="0"/>
          <w:marRight w:val="0"/>
          <w:marTop w:val="0"/>
          <w:marBottom w:val="0"/>
          <w:divBdr>
            <w:top w:val="none" w:sz="0" w:space="0" w:color="auto"/>
            <w:left w:val="none" w:sz="0" w:space="0" w:color="auto"/>
            <w:bottom w:val="none" w:sz="0" w:space="0" w:color="auto"/>
            <w:right w:val="none" w:sz="0" w:space="0" w:color="auto"/>
          </w:divBdr>
          <w:divsChild>
            <w:div w:id="216549382">
              <w:marLeft w:val="0"/>
              <w:marRight w:val="0"/>
              <w:marTop w:val="0"/>
              <w:marBottom w:val="0"/>
              <w:divBdr>
                <w:top w:val="none" w:sz="0" w:space="0" w:color="auto"/>
                <w:left w:val="none" w:sz="0" w:space="0" w:color="auto"/>
                <w:bottom w:val="none" w:sz="0" w:space="0" w:color="auto"/>
                <w:right w:val="none" w:sz="0" w:space="0" w:color="auto"/>
              </w:divBdr>
            </w:div>
          </w:divsChild>
        </w:div>
        <w:div w:id="467165086">
          <w:marLeft w:val="0"/>
          <w:marRight w:val="0"/>
          <w:marTop w:val="0"/>
          <w:marBottom w:val="0"/>
          <w:divBdr>
            <w:top w:val="none" w:sz="0" w:space="0" w:color="auto"/>
            <w:left w:val="none" w:sz="0" w:space="0" w:color="auto"/>
            <w:bottom w:val="none" w:sz="0" w:space="0" w:color="auto"/>
            <w:right w:val="none" w:sz="0" w:space="0" w:color="auto"/>
          </w:divBdr>
          <w:divsChild>
            <w:div w:id="2003972160">
              <w:marLeft w:val="0"/>
              <w:marRight w:val="0"/>
              <w:marTop w:val="0"/>
              <w:marBottom w:val="0"/>
              <w:divBdr>
                <w:top w:val="none" w:sz="0" w:space="0" w:color="auto"/>
                <w:left w:val="none" w:sz="0" w:space="0" w:color="auto"/>
                <w:bottom w:val="none" w:sz="0" w:space="0" w:color="auto"/>
                <w:right w:val="none" w:sz="0" w:space="0" w:color="auto"/>
              </w:divBdr>
            </w:div>
          </w:divsChild>
        </w:div>
        <w:div w:id="470367108">
          <w:marLeft w:val="0"/>
          <w:marRight w:val="0"/>
          <w:marTop w:val="0"/>
          <w:marBottom w:val="0"/>
          <w:divBdr>
            <w:top w:val="none" w:sz="0" w:space="0" w:color="auto"/>
            <w:left w:val="none" w:sz="0" w:space="0" w:color="auto"/>
            <w:bottom w:val="none" w:sz="0" w:space="0" w:color="auto"/>
            <w:right w:val="none" w:sz="0" w:space="0" w:color="auto"/>
          </w:divBdr>
          <w:divsChild>
            <w:div w:id="582228918">
              <w:marLeft w:val="0"/>
              <w:marRight w:val="0"/>
              <w:marTop w:val="0"/>
              <w:marBottom w:val="0"/>
              <w:divBdr>
                <w:top w:val="none" w:sz="0" w:space="0" w:color="auto"/>
                <w:left w:val="none" w:sz="0" w:space="0" w:color="auto"/>
                <w:bottom w:val="none" w:sz="0" w:space="0" w:color="auto"/>
                <w:right w:val="none" w:sz="0" w:space="0" w:color="auto"/>
              </w:divBdr>
            </w:div>
          </w:divsChild>
        </w:div>
        <w:div w:id="482090555">
          <w:marLeft w:val="0"/>
          <w:marRight w:val="0"/>
          <w:marTop w:val="0"/>
          <w:marBottom w:val="0"/>
          <w:divBdr>
            <w:top w:val="none" w:sz="0" w:space="0" w:color="auto"/>
            <w:left w:val="none" w:sz="0" w:space="0" w:color="auto"/>
            <w:bottom w:val="none" w:sz="0" w:space="0" w:color="auto"/>
            <w:right w:val="none" w:sz="0" w:space="0" w:color="auto"/>
          </w:divBdr>
          <w:divsChild>
            <w:div w:id="2041391254">
              <w:marLeft w:val="0"/>
              <w:marRight w:val="0"/>
              <w:marTop w:val="0"/>
              <w:marBottom w:val="0"/>
              <w:divBdr>
                <w:top w:val="none" w:sz="0" w:space="0" w:color="auto"/>
                <w:left w:val="none" w:sz="0" w:space="0" w:color="auto"/>
                <w:bottom w:val="none" w:sz="0" w:space="0" w:color="auto"/>
                <w:right w:val="none" w:sz="0" w:space="0" w:color="auto"/>
              </w:divBdr>
            </w:div>
          </w:divsChild>
        </w:div>
        <w:div w:id="488256503">
          <w:marLeft w:val="0"/>
          <w:marRight w:val="0"/>
          <w:marTop w:val="0"/>
          <w:marBottom w:val="0"/>
          <w:divBdr>
            <w:top w:val="none" w:sz="0" w:space="0" w:color="auto"/>
            <w:left w:val="none" w:sz="0" w:space="0" w:color="auto"/>
            <w:bottom w:val="none" w:sz="0" w:space="0" w:color="auto"/>
            <w:right w:val="none" w:sz="0" w:space="0" w:color="auto"/>
          </w:divBdr>
          <w:divsChild>
            <w:div w:id="30694978">
              <w:marLeft w:val="0"/>
              <w:marRight w:val="0"/>
              <w:marTop w:val="0"/>
              <w:marBottom w:val="0"/>
              <w:divBdr>
                <w:top w:val="none" w:sz="0" w:space="0" w:color="auto"/>
                <w:left w:val="none" w:sz="0" w:space="0" w:color="auto"/>
                <w:bottom w:val="none" w:sz="0" w:space="0" w:color="auto"/>
                <w:right w:val="none" w:sz="0" w:space="0" w:color="auto"/>
              </w:divBdr>
            </w:div>
          </w:divsChild>
        </w:div>
        <w:div w:id="500437926">
          <w:marLeft w:val="0"/>
          <w:marRight w:val="0"/>
          <w:marTop w:val="0"/>
          <w:marBottom w:val="0"/>
          <w:divBdr>
            <w:top w:val="none" w:sz="0" w:space="0" w:color="auto"/>
            <w:left w:val="none" w:sz="0" w:space="0" w:color="auto"/>
            <w:bottom w:val="none" w:sz="0" w:space="0" w:color="auto"/>
            <w:right w:val="none" w:sz="0" w:space="0" w:color="auto"/>
          </w:divBdr>
          <w:divsChild>
            <w:div w:id="919868121">
              <w:marLeft w:val="0"/>
              <w:marRight w:val="0"/>
              <w:marTop w:val="0"/>
              <w:marBottom w:val="0"/>
              <w:divBdr>
                <w:top w:val="none" w:sz="0" w:space="0" w:color="auto"/>
                <w:left w:val="none" w:sz="0" w:space="0" w:color="auto"/>
                <w:bottom w:val="none" w:sz="0" w:space="0" w:color="auto"/>
                <w:right w:val="none" w:sz="0" w:space="0" w:color="auto"/>
              </w:divBdr>
            </w:div>
          </w:divsChild>
        </w:div>
        <w:div w:id="504713078">
          <w:marLeft w:val="0"/>
          <w:marRight w:val="0"/>
          <w:marTop w:val="0"/>
          <w:marBottom w:val="0"/>
          <w:divBdr>
            <w:top w:val="none" w:sz="0" w:space="0" w:color="auto"/>
            <w:left w:val="none" w:sz="0" w:space="0" w:color="auto"/>
            <w:bottom w:val="none" w:sz="0" w:space="0" w:color="auto"/>
            <w:right w:val="none" w:sz="0" w:space="0" w:color="auto"/>
          </w:divBdr>
          <w:divsChild>
            <w:div w:id="567617493">
              <w:marLeft w:val="0"/>
              <w:marRight w:val="0"/>
              <w:marTop w:val="0"/>
              <w:marBottom w:val="0"/>
              <w:divBdr>
                <w:top w:val="none" w:sz="0" w:space="0" w:color="auto"/>
                <w:left w:val="none" w:sz="0" w:space="0" w:color="auto"/>
                <w:bottom w:val="none" w:sz="0" w:space="0" w:color="auto"/>
                <w:right w:val="none" w:sz="0" w:space="0" w:color="auto"/>
              </w:divBdr>
            </w:div>
            <w:div w:id="590969975">
              <w:marLeft w:val="0"/>
              <w:marRight w:val="0"/>
              <w:marTop w:val="0"/>
              <w:marBottom w:val="0"/>
              <w:divBdr>
                <w:top w:val="none" w:sz="0" w:space="0" w:color="auto"/>
                <w:left w:val="none" w:sz="0" w:space="0" w:color="auto"/>
                <w:bottom w:val="none" w:sz="0" w:space="0" w:color="auto"/>
                <w:right w:val="none" w:sz="0" w:space="0" w:color="auto"/>
              </w:divBdr>
            </w:div>
            <w:div w:id="1374958821">
              <w:marLeft w:val="0"/>
              <w:marRight w:val="0"/>
              <w:marTop w:val="0"/>
              <w:marBottom w:val="0"/>
              <w:divBdr>
                <w:top w:val="none" w:sz="0" w:space="0" w:color="auto"/>
                <w:left w:val="none" w:sz="0" w:space="0" w:color="auto"/>
                <w:bottom w:val="none" w:sz="0" w:space="0" w:color="auto"/>
                <w:right w:val="none" w:sz="0" w:space="0" w:color="auto"/>
              </w:divBdr>
            </w:div>
            <w:div w:id="1433017022">
              <w:marLeft w:val="0"/>
              <w:marRight w:val="0"/>
              <w:marTop w:val="0"/>
              <w:marBottom w:val="0"/>
              <w:divBdr>
                <w:top w:val="none" w:sz="0" w:space="0" w:color="auto"/>
                <w:left w:val="none" w:sz="0" w:space="0" w:color="auto"/>
                <w:bottom w:val="none" w:sz="0" w:space="0" w:color="auto"/>
                <w:right w:val="none" w:sz="0" w:space="0" w:color="auto"/>
              </w:divBdr>
            </w:div>
            <w:div w:id="1830168034">
              <w:marLeft w:val="0"/>
              <w:marRight w:val="0"/>
              <w:marTop w:val="0"/>
              <w:marBottom w:val="0"/>
              <w:divBdr>
                <w:top w:val="none" w:sz="0" w:space="0" w:color="auto"/>
                <w:left w:val="none" w:sz="0" w:space="0" w:color="auto"/>
                <w:bottom w:val="none" w:sz="0" w:space="0" w:color="auto"/>
                <w:right w:val="none" w:sz="0" w:space="0" w:color="auto"/>
              </w:divBdr>
            </w:div>
            <w:div w:id="2048139464">
              <w:marLeft w:val="0"/>
              <w:marRight w:val="0"/>
              <w:marTop w:val="0"/>
              <w:marBottom w:val="0"/>
              <w:divBdr>
                <w:top w:val="none" w:sz="0" w:space="0" w:color="auto"/>
                <w:left w:val="none" w:sz="0" w:space="0" w:color="auto"/>
                <w:bottom w:val="none" w:sz="0" w:space="0" w:color="auto"/>
                <w:right w:val="none" w:sz="0" w:space="0" w:color="auto"/>
              </w:divBdr>
            </w:div>
          </w:divsChild>
        </w:div>
        <w:div w:id="505638206">
          <w:marLeft w:val="0"/>
          <w:marRight w:val="0"/>
          <w:marTop w:val="0"/>
          <w:marBottom w:val="0"/>
          <w:divBdr>
            <w:top w:val="none" w:sz="0" w:space="0" w:color="auto"/>
            <w:left w:val="none" w:sz="0" w:space="0" w:color="auto"/>
            <w:bottom w:val="none" w:sz="0" w:space="0" w:color="auto"/>
            <w:right w:val="none" w:sz="0" w:space="0" w:color="auto"/>
          </w:divBdr>
          <w:divsChild>
            <w:div w:id="902452965">
              <w:marLeft w:val="0"/>
              <w:marRight w:val="0"/>
              <w:marTop w:val="0"/>
              <w:marBottom w:val="0"/>
              <w:divBdr>
                <w:top w:val="none" w:sz="0" w:space="0" w:color="auto"/>
                <w:left w:val="none" w:sz="0" w:space="0" w:color="auto"/>
                <w:bottom w:val="none" w:sz="0" w:space="0" w:color="auto"/>
                <w:right w:val="none" w:sz="0" w:space="0" w:color="auto"/>
              </w:divBdr>
            </w:div>
          </w:divsChild>
        </w:div>
        <w:div w:id="509678795">
          <w:marLeft w:val="0"/>
          <w:marRight w:val="0"/>
          <w:marTop w:val="0"/>
          <w:marBottom w:val="0"/>
          <w:divBdr>
            <w:top w:val="none" w:sz="0" w:space="0" w:color="auto"/>
            <w:left w:val="none" w:sz="0" w:space="0" w:color="auto"/>
            <w:bottom w:val="none" w:sz="0" w:space="0" w:color="auto"/>
            <w:right w:val="none" w:sz="0" w:space="0" w:color="auto"/>
          </w:divBdr>
          <w:divsChild>
            <w:div w:id="142043237">
              <w:marLeft w:val="0"/>
              <w:marRight w:val="0"/>
              <w:marTop w:val="0"/>
              <w:marBottom w:val="0"/>
              <w:divBdr>
                <w:top w:val="none" w:sz="0" w:space="0" w:color="auto"/>
                <w:left w:val="none" w:sz="0" w:space="0" w:color="auto"/>
                <w:bottom w:val="none" w:sz="0" w:space="0" w:color="auto"/>
                <w:right w:val="none" w:sz="0" w:space="0" w:color="auto"/>
              </w:divBdr>
            </w:div>
          </w:divsChild>
        </w:div>
        <w:div w:id="511577952">
          <w:marLeft w:val="0"/>
          <w:marRight w:val="0"/>
          <w:marTop w:val="0"/>
          <w:marBottom w:val="0"/>
          <w:divBdr>
            <w:top w:val="none" w:sz="0" w:space="0" w:color="auto"/>
            <w:left w:val="none" w:sz="0" w:space="0" w:color="auto"/>
            <w:bottom w:val="none" w:sz="0" w:space="0" w:color="auto"/>
            <w:right w:val="none" w:sz="0" w:space="0" w:color="auto"/>
          </w:divBdr>
          <w:divsChild>
            <w:div w:id="270478813">
              <w:marLeft w:val="0"/>
              <w:marRight w:val="0"/>
              <w:marTop w:val="0"/>
              <w:marBottom w:val="0"/>
              <w:divBdr>
                <w:top w:val="none" w:sz="0" w:space="0" w:color="auto"/>
                <w:left w:val="none" w:sz="0" w:space="0" w:color="auto"/>
                <w:bottom w:val="none" w:sz="0" w:space="0" w:color="auto"/>
                <w:right w:val="none" w:sz="0" w:space="0" w:color="auto"/>
              </w:divBdr>
            </w:div>
          </w:divsChild>
        </w:div>
        <w:div w:id="513149298">
          <w:marLeft w:val="0"/>
          <w:marRight w:val="0"/>
          <w:marTop w:val="0"/>
          <w:marBottom w:val="0"/>
          <w:divBdr>
            <w:top w:val="none" w:sz="0" w:space="0" w:color="auto"/>
            <w:left w:val="none" w:sz="0" w:space="0" w:color="auto"/>
            <w:bottom w:val="none" w:sz="0" w:space="0" w:color="auto"/>
            <w:right w:val="none" w:sz="0" w:space="0" w:color="auto"/>
          </w:divBdr>
          <w:divsChild>
            <w:div w:id="816723292">
              <w:marLeft w:val="0"/>
              <w:marRight w:val="0"/>
              <w:marTop w:val="0"/>
              <w:marBottom w:val="0"/>
              <w:divBdr>
                <w:top w:val="none" w:sz="0" w:space="0" w:color="auto"/>
                <w:left w:val="none" w:sz="0" w:space="0" w:color="auto"/>
                <w:bottom w:val="none" w:sz="0" w:space="0" w:color="auto"/>
                <w:right w:val="none" w:sz="0" w:space="0" w:color="auto"/>
              </w:divBdr>
            </w:div>
          </w:divsChild>
        </w:div>
        <w:div w:id="514342910">
          <w:marLeft w:val="0"/>
          <w:marRight w:val="0"/>
          <w:marTop w:val="0"/>
          <w:marBottom w:val="0"/>
          <w:divBdr>
            <w:top w:val="none" w:sz="0" w:space="0" w:color="auto"/>
            <w:left w:val="none" w:sz="0" w:space="0" w:color="auto"/>
            <w:bottom w:val="none" w:sz="0" w:space="0" w:color="auto"/>
            <w:right w:val="none" w:sz="0" w:space="0" w:color="auto"/>
          </w:divBdr>
          <w:divsChild>
            <w:div w:id="1042940468">
              <w:marLeft w:val="0"/>
              <w:marRight w:val="0"/>
              <w:marTop w:val="0"/>
              <w:marBottom w:val="0"/>
              <w:divBdr>
                <w:top w:val="none" w:sz="0" w:space="0" w:color="auto"/>
                <w:left w:val="none" w:sz="0" w:space="0" w:color="auto"/>
                <w:bottom w:val="none" w:sz="0" w:space="0" w:color="auto"/>
                <w:right w:val="none" w:sz="0" w:space="0" w:color="auto"/>
              </w:divBdr>
            </w:div>
          </w:divsChild>
        </w:div>
        <w:div w:id="515073280">
          <w:marLeft w:val="0"/>
          <w:marRight w:val="0"/>
          <w:marTop w:val="0"/>
          <w:marBottom w:val="0"/>
          <w:divBdr>
            <w:top w:val="none" w:sz="0" w:space="0" w:color="auto"/>
            <w:left w:val="none" w:sz="0" w:space="0" w:color="auto"/>
            <w:bottom w:val="none" w:sz="0" w:space="0" w:color="auto"/>
            <w:right w:val="none" w:sz="0" w:space="0" w:color="auto"/>
          </w:divBdr>
          <w:divsChild>
            <w:div w:id="632323191">
              <w:marLeft w:val="0"/>
              <w:marRight w:val="0"/>
              <w:marTop w:val="0"/>
              <w:marBottom w:val="0"/>
              <w:divBdr>
                <w:top w:val="none" w:sz="0" w:space="0" w:color="auto"/>
                <w:left w:val="none" w:sz="0" w:space="0" w:color="auto"/>
                <w:bottom w:val="none" w:sz="0" w:space="0" w:color="auto"/>
                <w:right w:val="none" w:sz="0" w:space="0" w:color="auto"/>
              </w:divBdr>
            </w:div>
          </w:divsChild>
        </w:div>
        <w:div w:id="517087350">
          <w:marLeft w:val="0"/>
          <w:marRight w:val="0"/>
          <w:marTop w:val="0"/>
          <w:marBottom w:val="0"/>
          <w:divBdr>
            <w:top w:val="none" w:sz="0" w:space="0" w:color="auto"/>
            <w:left w:val="none" w:sz="0" w:space="0" w:color="auto"/>
            <w:bottom w:val="none" w:sz="0" w:space="0" w:color="auto"/>
            <w:right w:val="none" w:sz="0" w:space="0" w:color="auto"/>
          </w:divBdr>
          <w:divsChild>
            <w:div w:id="564293640">
              <w:marLeft w:val="0"/>
              <w:marRight w:val="0"/>
              <w:marTop w:val="0"/>
              <w:marBottom w:val="0"/>
              <w:divBdr>
                <w:top w:val="none" w:sz="0" w:space="0" w:color="auto"/>
                <w:left w:val="none" w:sz="0" w:space="0" w:color="auto"/>
                <w:bottom w:val="none" w:sz="0" w:space="0" w:color="auto"/>
                <w:right w:val="none" w:sz="0" w:space="0" w:color="auto"/>
              </w:divBdr>
            </w:div>
          </w:divsChild>
        </w:div>
        <w:div w:id="518735348">
          <w:marLeft w:val="0"/>
          <w:marRight w:val="0"/>
          <w:marTop w:val="0"/>
          <w:marBottom w:val="0"/>
          <w:divBdr>
            <w:top w:val="none" w:sz="0" w:space="0" w:color="auto"/>
            <w:left w:val="none" w:sz="0" w:space="0" w:color="auto"/>
            <w:bottom w:val="none" w:sz="0" w:space="0" w:color="auto"/>
            <w:right w:val="none" w:sz="0" w:space="0" w:color="auto"/>
          </w:divBdr>
          <w:divsChild>
            <w:div w:id="264582882">
              <w:marLeft w:val="0"/>
              <w:marRight w:val="0"/>
              <w:marTop w:val="0"/>
              <w:marBottom w:val="0"/>
              <w:divBdr>
                <w:top w:val="none" w:sz="0" w:space="0" w:color="auto"/>
                <w:left w:val="none" w:sz="0" w:space="0" w:color="auto"/>
                <w:bottom w:val="none" w:sz="0" w:space="0" w:color="auto"/>
                <w:right w:val="none" w:sz="0" w:space="0" w:color="auto"/>
              </w:divBdr>
            </w:div>
          </w:divsChild>
        </w:div>
        <w:div w:id="519323817">
          <w:marLeft w:val="0"/>
          <w:marRight w:val="0"/>
          <w:marTop w:val="0"/>
          <w:marBottom w:val="0"/>
          <w:divBdr>
            <w:top w:val="none" w:sz="0" w:space="0" w:color="auto"/>
            <w:left w:val="none" w:sz="0" w:space="0" w:color="auto"/>
            <w:bottom w:val="none" w:sz="0" w:space="0" w:color="auto"/>
            <w:right w:val="none" w:sz="0" w:space="0" w:color="auto"/>
          </w:divBdr>
          <w:divsChild>
            <w:div w:id="1887520757">
              <w:marLeft w:val="0"/>
              <w:marRight w:val="0"/>
              <w:marTop w:val="0"/>
              <w:marBottom w:val="0"/>
              <w:divBdr>
                <w:top w:val="none" w:sz="0" w:space="0" w:color="auto"/>
                <w:left w:val="none" w:sz="0" w:space="0" w:color="auto"/>
                <w:bottom w:val="none" w:sz="0" w:space="0" w:color="auto"/>
                <w:right w:val="none" w:sz="0" w:space="0" w:color="auto"/>
              </w:divBdr>
            </w:div>
          </w:divsChild>
        </w:div>
        <w:div w:id="527180788">
          <w:marLeft w:val="0"/>
          <w:marRight w:val="0"/>
          <w:marTop w:val="0"/>
          <w:marBottom w:val="0"/>
          <w:divBdr>
            <w:top w:val="none" w:sz="0" w:space="0" w:color="auto"/>
            <w:left w:val="none" w:sz="0" w:space="0" w:color="auto"/>
            <w:bottom w:val="none" w:sz="0" w:space="0" w:color="auto"/>
            <w:right w:val="none" w:sz="0" w:space="0" w:color="auto"/>
          </w:divBdr>
          <w:divsChild>
            <w:div w:id="784426836">
              <w:marLeft w:val="0"/>
              <w:marRight w:val="0"/>
              <w:marTop w:val="0"/>
              <w:marBottom w:val="0"/>
              <w:divBdr>
                <w:top w:val="none" w:sz="0" w:space="0" w:color="auto"/>
                <w:left w:val="none" w:sz="0" w:space="0" w:color="auto"/>
                <w:bottom w:val="none" w:sz="0" w:space="0" w:color="auto"/>
                <w:right w:val="none" w:sz="0" w:space="0" w:color="auto"/>
              </w:divBdr>
            </w:div>
          </w:divsChild>
        </w:div>
        <w:div w:id="528179922">
          <w:marLeft w:val="0"/>
          <w:marRight w:val="0"/>
          <w:marTop w:val="0"/>
          <w:marBottom w:val="0"/>
          <w:divBdr>
            <w:top w:val="none" w:sz="0" w:space="0" w:color="auto"/>
            <w:left w:val="none" w:sz="0" w:space="0" w:color="auto"/>
            <w:bottom w:val="none" w:sz="0" w:space="0" w:color="auto"/>
            <w:right w:val="none" w:sz="0" w:space="0" w:color="auto"/>
          </w:divBdr>
          <w:divsChild>
            <w:div w:id="964896011">
              <w:marLeft w:val="0"/>
              <w:marRight w:val="0"/>
              <w:marTop w:val="0"/>
              <w:marBottom w:val="0"/>
              <w:divBdr>
                <w:top w:val="none" w:sz="0" w:space="0" w:color="auto"/>
                <w:left w:val="none" w:sz="0" w:space="0" w:color="auto"/>
                <w:bottom w:val="none" w:sz="0" w:space="0" w:color="auto"/>
                <w:right w:val="none" w:sz="0" w:space="0" w:color="auto"/>
              </w:divBdr>
            </w:div>
          </w:divsChild>
        </w:div>
        <w:div w:id="529994369">
          <w:marLeft w:val="0"/>
          <w:marRight w:val="0"/>
          <w:marTop w:val="0"/>
          <w:marBottom w:val="0"/>
          <w:divBdr>
            <w:top w:val="none" w:sz="0" w:space="0" w:color="auto"/>
            <w:left w:val="none" w:sz="0" w:space="0" w:color="auto"/>
            <w:bottom w:val="none" w:sz="0" w:space="0" w:color="auto"/>
            <w:right w:val="none" w:sz="0" w:space="0" w:color="auto"/>
          </w:divBdr>
          <w:divsChild>
            <w:div w:id="1115831247">
              <w:marLeft w:val="0"/>
              <w:marRight w:val="0"/>
              <w:marTop w:val="0"/>
              <w:marBottom w:val="0"/>
              <w:divBdr>
                <w:top w:val="none" w:sz="0" w:space="0" w:color="auto"/>
                <w:left w:val="none" w:sz="0" w:space="0" w:color="auto"/>
                <w:bottom w:val="none" w:sz="0" w:space="0" w:color="auto"/>
                <w:right w:val="none" w:sz="0" w:space="0" w:color="auto"/>
              </w:divBdr>
            </w:div>
          </w:divsChild>
        </w:div>
        <w:div w:id="546839631">
          <w:marLeft w:val="0"/>
          <w:marRight w:val="0"/>
          <w:marTop w:val="0"/>
          <w:marBottom w:val="0"/>
          <w:divBdr>
            <w:top w:val="none" w:sz="0" w:space="0" w:color="auto"/>
            <w:left w:val="none" w:sz="0" w:space="0" w:color="auto"/>
            <w:bottom w:val="none" w:sz="0" w:space="0" w:color="auto"/>
            <w:right w:val="none" w:sz="0" w:space="0" w:color="auto"/>
          </w:divBdr>
          <w:divsChild>
            <w:div w:id="896740906">
              <w:marLeft w:val="0"/>
              <w:marRight w:val="0"/>
              <w:marTop w:val="0"/>
              <w:marBottom w:val="0"/>
              <w:divBdr>
                <w:top w:val="none" w:sz="0" w:space="0" w:color="auto"/>
                <w:left w:val="none" w:sz="0" w:space="0" w:color="auto"/>
                <w:bottom w:val="none" w:sz="0" w:space="0" w:color="auto"/>
                <w:right w:val="none" w:sz="0" w:space="0" w:color="auto"/>
              </w:divBdr>
            </w:div>
          </w:divsChild>
        </w:div>
        <w:div w:id="548808738">
          <w:marLeft w:val="0"/>
          <w:marRight w:val="0"/>
          <w:marTop w:val="0"/>
          <w:marBottom w:val="0"/>
          <w:divBdr>
            <w:top w:val="none" w:sz="0" w:space="0" w:color="auto"/>
            <w:left w:val="none" w:sz="0" w:space="0" w:color="auto"/>
            <w:bottom w:val="none" w:sz="0" w:space="0" w:color="auto"/>
            <w:right w:val="none" w:sz="0" w:space="0" w:color="auto"/>
          </w:divBdr>
          <w:divsChild>
            <w:div w:id="1059595254">
              <w:marLeft w:val="0"/>
              <w:marRight w:val="0"/>
              <w:marTop w:val="0"/>
              <w:marBottom w:val="0"/>
              <w:divBdr>
                <w:top w:val="none" w:sz="0" w:space="0" w:color="auto"/>
                <w:left w:val="none" w:sz="0" w:space="0" w:color="auto"/>
                <w:bottom w:val="none" w:sz="0" w:space="0" w:color="auto"/>
                <w:right w:val="none" w:sz="0" w:space="0" w:color="auto"/>
              </w:divBdr>
            </w:div>
          </w:divsChild>
        </w:div>
        <w:div w:id="551969087">
          <w:marLeft w:val="0"/>
          <w:marRight w:val="0"/>
          <w:marTop w:val="0"/>
          <w:marBottom w:val="0"/>
          <w:divBdr>
            <w:top w:val="none" w:sz="0" w:space="0" w:color="auto"/>
            <w:left w:val="none" w:sz="0" w:space="0" w:color="auto"/>
            <w:bottom w:val="none" w:sz="0" w:space="0" w:color="auto"/>
            <w:right w:val="none" w:sz="0" w:space="0" w:color="auto"/>
          </w:divBdr>
          <w:divsChild>
            <w:div w:id="1006902208">
              <w:marLeft w:val="0"/>
              <w:marRight w:val="0"/>
              <w:marTop w:val="0"/>
              <w:marBottom w:val="0"/>
              <w:divBdr>
                <w:top w:val="none" w:sz="0" w:space="0" w:color="auto"/>
                <w:left w:val="none" w:sz="0" w:space="0" w:color="auto"/>
                <w:bottom w:val="none" w:sz="0" w:space="0" w:color="auto"/>
                <w:right w:val="none" w:sz="0" w:space="0" w:color="auto"/>
              </w:divBdr>
            </w:div>
          </w:divsChild>
        </w:div>
        <w:div w:id="552813084">
          <w:marLeft w:val="0"/>
          <w:marRight w:val="0"/>
          <w:marTop w:val="0"/>
          <w:marBottom w:val="0"/>
          <w:divBdr>
            <w:top w:val="none" w:sz="0" w:space="0" w:color="auto"/>
            <w:left w:val="none" w:sz="0" w:space="0" w:color="auto"/>
            <w:bottom w:val="none" w:sz="0" w:space="0" w:color="auto"/>
            <w:right w:val="none" w:sz="0" w:space="0" w:color="auto"/>
          </w:divBdr>
          <w:divsChild>
            <w:div w:id="787165645">
              <w:marLeft w:val="0"/>
              <w:marRight w:val="0"/>
              <w:marTop w:val="0"/>
              <w:marBottom w:val="0"/>
              <w:divBdr>
                <w:top w:val="none" w:sz="0" w:space="0" w:color="auto"/>
                <w:left w:val="none" w:sz="0" w:space="0" w:color="auto"/>
                <w:bottom w:val="none" w:sz="0" w:space="0" w:color="auto"/>
                <w:right w:val="none" w:sz="0" w:space="0" w:color="auto"/>
              </w:divBdr>
            </w:div>
          </w:divsChild>
        </w:div>
        <w:div w:id="553615349">
          <w:marLeft w:val="0"/>
          <w:marRight w:val="0"/>
          <w:marTop w:val="0"/>
          <w:marBottom w:val="0"/>
          <w:divBdr>
            <w:top w:val="none" w:sz="0" w:space="0" w:color="auto"/>
            <w:left w:val="none" w:sz="0" w:space="0" w:color="auto"/>
            <w:bottom w:val="none" w:sz="0" w:space="0" w:color="auto"/>
            <w:right w:val="none" w:sz="0" w:space="0" w:color="auto"/>
          </w:divBdr>
          <w:divsChild>
            <w:div w:id="1141456798">
              <w:marLeft w:val="0"/>
              <w:marRight w:val="0"/>
              <w:marTop w:val="0"/>
              <w:marBottom w:val="0"/>
              <w:divBdr>
                <w:top w:val="none" w:sz="0" w:space="0" w:color="auto"/>
                <w:left w:val="none" w:sz="0" w:space="0" w:color="auto"/>
                <w:bottom w:val="none" w:sz="0" w:space="0" w:color="auto"/>
                <w:right w:val="none" w:sz="0" w:space="0" w:color="auto"/>
              </w:divBdr>
            </w:div>
          </w:divsChild>
        </w:div>
        <w:div w:id="591202057">
          <w:marLeft w:val="0"/>
          <w:marRight w:val="0"/>
          <w:marTop w:val="0"/>
          <w:marBottom w:val="0"/>
          <w:divBdr>
            <w:top w:val="none" w:sz="0" w:space="0" w:color="auto"/>
            <w:left w:val="none" w:sz="0" w:space="0" w:color="auto"/>
            <w:bottom w:val="none" w:sz="0" w:space="0" w:color="auto"/>
            <w:right w:val="none" w:sz="0" w:space="0" w:color="auto"/>
          </w:divBdr>
          <w:divsChild>
            <w:div w:id="2086339071">
              <w:marLeft w:val="0"/>
              <w:marRight w:val="0"/>
              <w:marTop w:val="0"/>
              <w:marBottom w:val="0"/>
              <w:divBdr>
                <w:top w:val="none" w:sz="0" w:space="0" w:color="auto"/>
                <w:left w:val="none" w:sz="0" w:space="0" w:color="auto"/>
                <w:bottom w:val="none" w:sz="0" w:space="0" w:color="auto"/>
                <w:right w:val="none" w:sz="0" w:space="0" w:color="auto"/>
              </w:divBdr>
            </w:div>
          </w:divsChild>
        </w:div>
        <w:div w:id="591278327">
          <w:marLeft w:val="0"/>
          <w:marRight w:val="0"/>
          <w:marTop w:val="0"/>
          <w:marBottom w:val="0"/>
          <w:divBdr>
            <w:top w:val="none" w:sz="0" w:space="0" w:color="auto"/>
            <w:left w:val="none" w:sz="0" w:space="0" w:color="auto"/>
            <w:bottom w:val="none" w:sz="0" w:space="0" w:color="auto"/>
            <w:right w:val="none" w:sz="0" w:space="0" w:color="auto"/>
          </w:divBdr>
          <w:divsChild>
            <w:div w:id="1636368985">
              <w:marLeft w:val="0"/>
              <w:marRight w:val="0"/>
              <w:marTop w:val="0"/>
              <w:marBottom w:val="0"/>
              <w:divBdr>
                <w:top w:val="none" w:sz="0" w:space="0" w:color="auto"/>
                <w:left w:val="none" w:sz="0" w:space="0" w:color="auto"/>
                <w:bottom w:val="none" w:sz="0" w:space="0" w:color="auto"/>
                <w:right w:val="none" w:sz="0" w:space="0" w:color="auto"/>
              </w:divBdr>
            </w:div>
          </w:divsChild>
        </w:div>
        <w:div w:id="592785272">
          <w:marLeft w:val="0"/>
          <w:marRight w:val="0"/>
          <w:marTop w:val="0"/>
          <w:marBottom w:val="0"/>
          <w:divBdr>
            <w:top w:val="none" w:sz="0" w:space="0" w:color="auto"/>
            <w:left w:val="none" w:sz="0" w:space="0" w:color="auto"/>
            <w:bottom w:val="none" w:sz="0" w:space="0" w:color="auto"/>
            <w:right w:val="none" w:sz="0" w:space="0" w:color="auto"/>
          </w:divBdr>
          <w:divsChild>
            <w:div w:id="1898933190">
              <w:marLeft w:val="0"/>
              <w:marRight w:val="0"/>
              <w:marTop w:val="0"/>
              <w:marBottom w:val="0"/>
              <w:divBdr>
                <w:top w:val="none" w:sz="0" w:space="0" w:color="auto"/>
                <w:left w:val="none" w:sz="0" w:space="0" w:color="auto"/>
                <w:bottom w:val="none" w:sz="0" w:space="0" w:color="auto"/>
                <w:right w:val="none" w:sz="0" w:space="0" w:color="auto"/>
              </w:divBdr>
            </w:div>
          </w:divsChild>
        </w:div>
        <w:div w:id="598374975">
          <w:marLeft w:val="0"/>
          <w:marRight w:val="0"/>
          <w:marTop w:val="0"/>
          <w:marBottom w:val="0"/>
          <w:divBdr>
            <w:top w:val="none" w:sz="0" w:space="0" w:color="auto"/>
            <w:left w:val="none" w:sz="0" w:space="0" w:color="auto"/>
            <w:bottom w:val="none" w:sz="0" w:space="0" w:color="auto"/>
            <w:right w:val="none" w:sz="0" w:space="0" w:color="auto"/>
          </w:divBdr>
          <w:divsChild>
            <w:div w:id="2088190675">
              <w:marLeft w:val="0"/>
              <w:marRight w:val="0"/>
              <w:marTop w:val="0"/>
              <w:marBottom w:val="0"/>
              <w:divBdr>
                <w:top w:val="none" w:sz="0" w:space="0" w:color="auto"/>
                <w:left w:val="none" w:sz="0" w:space="0" w:color="auto"/>
                <w:bottom w:val="none" w:sz="0" w:space="0" w:color="auto"/>
                <w:right w:val="none" w:sz="0" w:space="0" w:color="auto"/>
              </w:divBdr>
            </w:div>
          </w:divsChild>
        </w:div>
        <w:div w:id="607084748">
          <w:marLeft w:val="0"/>
          <w:marRight w:val="0"/>
          <w:marTop w:val="0"/>
          <w:marBottom w:val="0"/>
          <w:divBdr>
            <w:top w:val="none" w:sz="0" w:space="0" w:color="auto"/>
            <w:left w:val="none" w:sz="0" w:space="0" w:color="auto"/>
            <w:bottom w:val="none" w:sz="0" w:space="0" w:color="auto"/>
            <w:right w:val="none" w:sz="0" w:space="0" w:color="auto"/>
          </w:divBdr>
          <w:divsChild>
            <w:div w:id="766388928">
              <w:marLeft w:val="0"/>
              <w:marRight w:val="0"/>
              <w:marTop w:val="0"/>
              <w:marBottom w:val="0"/>
              <w:divBdr>
                <w:top w:val="none" w:sz="0" w:space="0" w:color="auto"/>
                <w:left w:val="none" w:sz="0" w:space="0" w:color="auto"/>
                <w:bottom w:val="none" w:sz="0" w:space="0" w:color="auto"/>
                <w:right w:val="none" w:sz="0" w:space="0" w:color="auto"/>
              </w:divBdr>
            </w:div>
          </w:divsChild>
        </w:div>
        <w:div w:id="609239214">
          <w:marLeft w:val="0"/>
          <w:marRight w:val="0"/>
          <w:marTop w:val="0"/>
          <w:marBottom w:val="0"/>
          <w:divBdr>
            <w:top w:val="none" w:sz="0" w:space="0" w:color="auto"/>
            <w:left w:val="none" w:sz="0" w:space="0" w:color="auto"/>
            <w:bottom w:val="none" w:sz="0" w:space="0" w:color="auto"/>
            <w:right w:val="none" w:sz="0" w:space="0" w:color="auto"/>
          </w:divBdr>
          <w:divsChild>
            <w:div w:id="405960640">
              <w:marLeft w:val="0"/>
              <w:marRight w:val="0"/>
              <w:marTop w:val="0"/>
              <w:marBottom w:val="0"/>
              <w:divBdr>
                <w:top w:val="none" w:sz="0" w:space="0" w:color="auto"/>
                <w:left w:val="none" w:sz="0" w:space="0" w:color="auto"/>
                <w:bottom w:val="none" w:sz="0" w:space="0" w:color="auto"/>
                <w:right w:val="none" w:sz="0" w:space="0" w:color="auto"/>
              </w:divBdr>
            </w:div>
          </w:divsChild>
        </w:div>
        <w:div w:id="613826403">
          <w:marLeft w:val="0"/>
          <w:marRight w:val="0"/>
          <w:marTop w:val="0"/>
          <w:marBottom w:val="0"/>
          <w:divBdr>
            <w:top w:val="none" w:sz="0" w:space="0" w:color="auto"/>
            <w:left w:val="none" w:sz="0" w:space="0" w:color="auto"/>
            <w:bottom w:val="none" w:sz="0" w:space="0" w:color="auto"/>
            <w:right w:val="none" w:sz="0" w:space="0" w:color="auto"/>
          </w:divBdr>
          <w:divsChild>
            <w:div w:id="1563755815">
              <w:marLeft w:val="0"/>
              <w:marRight w:val="0"/>
              <w:marTop w:val="0"/>
              <w:marBottom w:val="0"/>
              <w:divBdr>
                <w:top w:val="none" w:sz="0" w:space="0" w:color="auto"/>
                <w:left w:val="none" w:sz="0" w:space="0" w:color="auto"/>
                <w:bottom w:val="none" w:sz="0" w:space="0" w:color="auto"/>
                <w:right w:val="none" w:sz="0" w:space="0" w:color="auto"/>
              </w:divBdr>
            </w:div>
          </w:divsChild>
        </w:div>
        <w:div w:id="613946500">
          <w:marLeft w:val="0"/>
          <w:marRight w:val="0"/>
          <w:marTop w:val="0"/>
          <w:marBottom w:val="0"/>
          <w:divBdr>
            <w:top w:val="none" w:sz="0" w:space="0" w:color="auto"/>
            <w:left w:val="none" w:sz="0" w:space="0" w:color="auto"/>
            <w:bottom w:val="none" w:sz="0" w:space="0" w:color="auto"/>
            <w:right w:val="none" w:sz="0" w:space="0" w:color="auto"/>
          </w:divBdr>
          <w:divsChild>
            <w:div w:id="2074111805">
              <w:marLeft w:val="0"/>
              <w:marRight w:val="0"/>
              <w:marTop w:val="0"/>
              <w:marBottom w:val="0"/>
              <w:divBdr>
                <w:top w:val="none" w:sz="0" w:space="0" w:color="auto"/>
                <w:left w:val="none" w:sz="0" w:space="0" w:color="auto"/>
                <w:bottom w:val="none" w:sz="0" w:space="0" w:color="auto"/>
                <w:right w:val="none" w:sz="0" w:space="0" w:color="auto"/>
              </w:divBdr>
            </w:div>
          </w:divsChild>
        </w:div>
        <w:div w:id="614140442">
          <w:marLeft w:val="0"/>
          <w:marRight w:val="0"/>
          <w:marTop w:val="0"/>
          <w:marBottom w:val="0"/>
          <w:divBdr>
            <w:top w:val="none" w:sz="0" w:space="0" w:color="auto"/>
            <w:left w:val="none" w:sz="0" w:space="0" w:color="auto"/>
            <w:bottom w:val="none" w:sz="0" w:space="0" w:color="auto"/>
            <w:right w:val="none" w:sz="0" w:space="0" w:color="auto"/>
          </w:divBdr>
          <w:divsChild>
            <w:div w:id="1956131451">
              <w:marLeft w:val="0"/>
              <w:marRight w:val="0"/>
              <w:marTop w:val="0"/>
              <w:marBottom w:val="0"/>
              <w:divBdr>
                <w:top w:val="none" w:sz="0" w:space="0" w:color="auto"/>
                <w:left w:val="none" w:sz="0" w:space="0" w:color="auto"/>
                <w:bottom w:val="none" w:sz="0" w:space="0" w:color="auto"/>
                <w:right w:val="none" w:sz="0" w:space="0" w:color="auto"/>
              </w:divBdr>
            </w:div>
          </w:divsChild>
        </w:div>
        <w:div w:id="620723663">
          <w:marLeft w:val="0"/>
          <w:marRight w:val="0"/>
          <w:marTop w:val="0"/>
          <w:marBottom w:val="0"/>
          <w:divBdr>
            <w:top w:val="none" w:sz="0" w:space="0" w:color="auto"/>
            <w:left w:val="none" w:sz="0" w:space="0" w:color="auto"/>
            <w:bottom w:val="none" w:sz="0" w:space="0" w:color="auto"/>
            <w:right w:val="none" w:sz="0" w:space="0" w:color="auto"/>
          </w:divBdr>
          <w:divsChild>
            <w:div w:id="495147276">
              <w:marLeft w:val="0"/>
              <w:marRight w:val="0"/>
              <w:marTop w:val="0"/>
              <w:marBottom w:val="0"/>
              <w:divBdr>
                <w:top w:val="none" w:sz="0" w:space="0" w:color="auto"/>
                <w:left w:val="none" w:sz="0" w:space="0" w:color="auto"/>
                <w:bottom w:val="none" w:sz="0" w:space="0" w:color="auto"/>
                <w:right w:val="none" w:sz="0" w:space="0" w:color="auto"/>
              </w:divBdr>
            </w:div>
            <w:div w:id="835076823">
              <w:marLeft w:val="0"/>
              <w:marRight w:val="0"/>
              <w:marTop w:val="0"/>
              <w:marBottom w:val="0"/>
              <w:divBdr>
                <w:top w:val="none" w:sz="0" w:space="0" w:color="auto"/>
                <w:left w:val="none" w:sz="0" w:space="0" w:color="auto"/>
                <w:bottom w:val="none" w:sz="0" w:space="0" w:color="auto"/>
                <w:right w:val="none" w:sz="0" w:space="0" w:color="auto"/>
              </w:divBdr>
            </w:div>
            <w:div w:id="1545293151">
              <w:marLeft w:val="0"/>
              <w:marRight w:val="0"/>
              <w:marTop w:val="0"/>
              <w:marBottom w:val="0"/>
              <w:divBdr>
                <w:top w:val="none" w:sz="0" w:space="0" w:color="auto"/>
                <w:left w:val="none" w:sz="0" w:space="0" w:color="auto"/>
                <w:bottom w:val="none" w:sz="0" w:space="0" w:color="auto"/>
                <w:right w:val="none" w:sz="0" w:space="0" w:color="auto"/>
              </w:divBdr>
            </w:div>
            <w:div w:id="1574395294">
              <w:marLeft w:val="0"/>
              <w:marRight w:val="0"/>
              <w:marTop w:val="0"/>
              <w:marBottom w:val="0"/>
              <w:divBdr>
                <w:top w:val="none" w:sz="0" w:space="0" w:color="auto"/>
                <w:left w:val="none" w:sz="0" w:space="0" w:color="auto"/>
                <w:bottom w:val="none" w:sz="0" w:space="0" w:color="auto"/>
                <w:right w:val="none" w:sz="0" w:space="0" w:color="auto"/>
              </w:divBdr>
            </w:div>
          </w:divsChild>
        </w:div>
        <w:div w:id="621886224">
          <w:marLeft w:val="0"/>
          <w:marRight w:val="0"/>
          <w:marTop w:val="0"/>
          <w:marBottom w:val="0"/>
          <w:divBdr>
            <w:top w:val="none" w:sz="0" w:space="0" w:color="auto"/>
            <w:left w:val="none" w:sz="0" w:space="0" w:color="auto"/>
            <w:bottom w:val="none" w:sz="0" w:space="0" w:color="auto"/>
            <w:right w:val="none" w:sz="0" w:space="0" w:color="auto"/>
          </w:divBdr>
          <w:divsChild>
            <w:div w:id="96565000">
              <w:marLeft w:val="0"/>
              <w:marRight w:val="0"/>
              <w:marTop w:val="0"/>
              <w:marBottom w:val="0"/>
              <w:divBdr>
                <w:top w:val="none" w:sz="0" w:space="0" w:color="auto"/>
                <w:left w:val="none" w:sz="0" w:space="0" w:color="auto"/>
                <w:bottom w:val="none" w:sz="0" w:space="0" w:color="auto"/>
                <w:right w:val="none" w:sz="0" w:space="0" w:color="auto"/>
              </w:divBdr>
            </w:div>
          </w:divsChild>
        </w:div>
        <w:div w:id="634138467">
          <w:marLeft w:val="0"/>
          <w:marRight w:val="0"/>
          <w:marTop w:val="0"/>
          <w:marBottom w:val="0"/>
          <w:divBdr>
            <w:top w:val="none" w:sz="0" w:space="0" w:color="auto"/>
            <w:left w:val="none" w:sz="0" w:space="0" w:color="auto"/>
            <w:bottom w:val="none" w:sz="0" w:space="0" w:color="auto"/>
            <w:right w:val="none" w:sz="0" w:space="0" w:color="auto"/>
          </w:divBdr>
          <w:divsChild>
            <w:div w:id="364864019">
              <w:marLeft w:val="0"/>
              <w:marRight w:val="0"/>
              <w:marTop w:val="0"/>
              <w:marBottom w:val="0"/>
              <w:divBdr>
                <w:top w:val="none" w:sz="0" w:space="0" w:color="auto"/>
                <w:left w:val="none" w:sz="0" w:space="0" w:color="auto"/>
                <w:bottom w:val="none" w:sz="0" w:space="0" w:color="auto"/>
                <w:right w:val="none" w:sz="0" w:space="0" w:color="auto"/>
              </w:divBdr>
            </w:div>
          </w:divsChild>
        </w:div>
        <w:div w:id="637493591">
          <w:marLeft w:val="0"/>
          <w:marRight w:val="0"/>
          <w:marTop w:val="0"/>
          <w:marBottom w:val="0"/>
          <w:divBdr>
            <w:top w:val="none" w:sz="0" w:space="0" w:color="auto"/>
            <w:left w:val="none" w:sz="0" w:space="0" w:color="auto"/>
            <w:bottom w:val="none" w:sz="0" w:space="0" w:color="auto"/>
            <w:right w:val="none" w:sz="0" w:space="0" w:color="auto"/>
          </w:divBdr>
          <w:divsChild>
            <w:div w:id="34890269">
              <w:marLeft w:val="0"/>
              <w:marRight w:val="0"/>
              <w:marTop w:val="0"/>
              <w:marBottom w:val="0"/>
              <w:divBdr>
                <w:top w:val="none" w:sz="0" w:space="0" w:color="auto"/>
                <w:left w:val="none" w:sz="0" w:space="0" w:color="auto"/>
                <w:bottom w:val="none" w:sz="0" w:space="0" w:color="auto"/>
                <w:right w:val="none" w:sz="0" w:space="0" w:color="auto"/>
              </w:divBdr>
            </w:div>
          </w:divsChild>
        </w:div>
        <w:div w:id="666325073">
          <w:marLeft w:val="0"/>
          <w:marRight w:val="0"/>
          <w:marTop w:val="0"/>
          <w:marBottom w:val="0"/>
          <w:divBdr>
            <w:top w:val="none" w:sz="0" w:space="0" w:color="auto"/>
            <w:left w:val="none" w:sz="0" w:space="0" w:color="auto"/>
            <w:bottom w:val="none" w:sz="0" w:space="0" w:color="auto"/>
            <w:right w:val="none" w:sz="0" w:space="0" w:color="auto"/>
          </w:divBdr>
          <w:divsChild>
            <w:div w:id="162399030">
              <w:marLeft w:val="0"/>
              <w:marRight w:val="0"/>
              <w:marTop w:val="0"/>
              <w:marBottom w:val="0"/>
              <w:divBdr>
                <w:top w:val="none" w:sz="0" w:space="0" w:color="auto"/>
                <w:left w:val="none" w:sz="0" w:space="0" w:color="auto"/>
                <w:bottom w:val="none" w:sz="0" w:space="0" w:color="auto"/>
                <w:right w:val="none" w:sz="0" w:space="0" w:color="auto"/>
              </w:divBdr>
            </w:div>
          </w:divsChild>
        </w:div>
        <w:div w:id="676350298">
          <w:marLeft w:val="0"/>
          <w:marRight w:val="0"/>
          <w:marTop w:val="0"/>
          <w:marBottom w:val="0"/>
          <w:divBdr>
            <w:top w:val="none" w:sz="0" w:space="0" w:color="auto"/>
            <w:left w:val="none" w:sz="0" w:space="0" w:color="auto"/>
            <w:bottom w:val="none" w:sz="0" w:space="0" w:color="auto"/>
            <w:right w:val="none" w:sz="0" w:space="0" w:color="auto"/>
          </w:divBdr>
          <w:divsChild>
            <w:div w:id="1497382957">
              <w:marLeft w:val="0"/>
              <w:marRight w:val="0"/>
              <w:marTop w:val="0"/>
              <w:marBottom w:val="0"/>
              <w:divBdr>
                <w:top w:val="none" w:sz="0" w:space="0" w:color="auto"/>
                <w:left w:val="none" w:sz="0" w:space="0" w:color="auto"/>
                <w:bottom w:val="none" w:sz="0" w:space="0" w:color="auto"/>
                <w:right w:val="none" w:sz="0" w:space="0" w:color="auto"/>
              </w:divBdr>
            </w:div>
          </w:divsChild>
        </w:div>
        <w:div w:id="684065056">
          <w:marLeft w:val="0"/>
          <w:marRight w:val="0"/>
          <w:marTop w:val="0"/>
          <w:marBottom w:val="0"/>
          <w:divBdr>
            <w:top w:val="none" w:sz="0" w:space="0" w:color="auto"/>
            <w:left w:val="none" w:sz="0" w:space="0" w:color="auto"/>
            <w:bottom w:val="none" w:sz="0" w:space="0" w:color="auto"/>
            <w:right w:val="none" w:sz="0" w:space="0" w:color="auto"/>
          </w:divBdr>
          <w:divsChild>
            <w:div w:id="2086803562">
              <w:marLeft w:val="0"/>
              <w:marRight w:val="0"/>
              <w:marTop w:val="0"/>
              <w:marBottom w:val="0"/>
              <w:divBdr>
                <w:top w:val="none" w:sz="0" w:space="0" w:color="auto"/>
                <w:left w:val="none" w:sz="0" w:space="0" w:color="auto"/>
                <w:bottom w:val="none" w:sz="0" w:space="0" w:color="auto"/>
                <w:right w:val="none" w:sz="0" w:space="0" w:color="auto"/>
              </w:divBdr>
            </w:div>
          </w:divsChild>
        </w:div>
        <w:div w:id="685860722">
          <w:marLeft w:val="0"/>
          <w:marRight w:val="0"/>
          <w:marTop w:val="0"/>
          <w:marBottom w:val="0"/>
          <w:divBdr>
            <w:top w:val="none" w:sz="0" w:space="0" w:color="auto"/>
            <w:left w:val="none" w:sz="0" w:space="0" w:color="auto"/>
            <w:bottom w:val="none" w:sz="0" w:space="0" w:color="auto"/>
            <w:right w:val="none" w:sz="0" w:space="0" w:color="auto"/>
          </w:divBdr>
          <w:divsChild>
            <w:div w:id="1872836760">
              <w:marLeft w:val="0"/>
              <w:marRight w:val="0"/>
              <w:marTop w:val="0"/>
              <w:marBottom w:val="0"/>
              <w:divBdr>
                <w:top w:val="none" w:sz="0" w:space="0" w:color="auto"/>
                <w:left w:val="none" w:sz="0" w:space="0" w:color="auto"/>
                <w:bottom w:val="none" w:sz="0" w:space="0" w:color="auto"/>
                <w:right w:val="none" w:sz="0" w:space="0" w:color="auto"/>
              </w:divBdr>
            </w:div>
          </w:divsChild>
        </w:div>
        <w:div w:id="692269234">
          <w:marLeft w:val="0"/>
          <w:marRight w:val="0"/>
          <w:marTop w:val="0"/>
          <w:marBottom w:val="0"/>
          <w:divBdr>
            <w:top w:val="none" w:sz="0" w:space="0" w:color="auto"/>
            <w:left w:val="none" w:sz="0" w:space="0" w:color="auto"/>
            <w:bottom w:val="none" w:sz="0" w:space="0" w:color="auto"/>
            <w:right w:val="none" w:sz="0" w:space="0" w:color="auto"/>
          </w:divBdr>
          <w:divsChild>
            <w:div w:id="1214005530">
              <w:marLeft w:val="0"/>
              <w:marRight w:val="0"/>
              <w:marTop w:val="0"/>
              <w:marBottom w:val="0"/>
              <w:divBdr>
                <w:top w:val="none" w:sz="0" w:space="0" w:color="auto"/>
                <w:left w:val="none" w:sz="0" w:space="0" w:color="auto"/>
                <w:bottom w:val="none" w:sz="0" w:space="0" w:color="auto"/>
                <w:right w:val="none" w:sz="0" w:space="0" w:color="auto"/>
              </w:divBdr>
            </w:div>
          </w:divsChild>
        </w:div>
        <w:div w:id="693768142">
          <w:marLeft w:val="0"/>
          <w:marRight w:val="0"/>
          <w:marTop w:val="0"/>
          <w:marBottom w:val="0"/>
          <w:divBdr>
            <w:top w:val="none" w:sz="0" w:space="0" w:color="auto"/>
            <w:left w:val="none" w:sz="0" w:space="0" w:color="auto"/>
            <w:bottom w:val="none" w:sz="0" w:space="0" w:color="auto"/>
            <w:right w:val="none" w:sz="0" w:space="0" w:color="auto"/>
          </w:divBdr>
          <w:divsChild>
            <w:div w:id="1678536299">
              <w:marLeft w:val="0"/>
              <w:marRight w:val="0"/>
              <w:marTop w:val="0"/>
              <w:marBottom w:val="0"/>
              <w:divBdr>
                <w:top w:val="none" w:sz="0" w:space="0" w:color="auto"/>
                <w:left w:val="none" w:sz="0" w:space="0" w:color="auto"/>
                <w:bottom w:val="none" w:sz="0" w:space="0" w:color="auto"/>
                <w:right w:val="none" w:sz="0" w:space="0" w:color="auto"/>
              </w:divBdr>
            </w:div>
          </w:divsChild>
        </w:div>
        <w:div w:id="697392640">
          <w:marLeft w:val="0"/>
          <w:marRight w:val="0"/>
          <w:marTop w:val="0"/>
          <w:marBottom w:val="0"/>
          <w:divBdr>
            <w:top w:val="none" w:sz="0" w:space="0" w:color="auto"/>
            <w:left w:val="none" w:sz="0" w:space="0" w:color="auto"/>
            <w:bottom w:val="none" w:sz="0" w:space="0" w:color="auto"/>
            <w:right w:val="none" w:sz="0" w:space="0" w:color="auto"/>
          </w:divBdr>
          <w:divsChild>
            <w:div w:id="1330911091">
              <w:marLeft w:val="0"/>
              <w:marRight w:val="0"/>
              <w:marTop w:val="0"/>
              <w:marBottom w:val="0"/>
              <w:divBdr>
                <w:top w:val="none" w:sz="0" w:space="0" w:color="auto"/>
                <w:left w:val="none" w:sz="0" w:space="0" w:color="auto"/>
                <w:bottom w:val="none" w:sz="0" w:space="0" w:color="auto"/>
                <w:right w:val="none" w:sz="0" w:space="0" w:color="auto"/>
              </w:divBdr>
            </w:div>
          </w:divsChild>
        </w:div>
        <w:div w:id="700857008">
          <w:marLeft w:val="0"/>
          <w:marRight w:val="0"/>
          <w:marTop w:val="0"/>
          <w:marBottom w:val="0"/>
          <w:divBdr>
            <w:top w:val="none" w:sz="0" w:space="0" w:color="auto"/>
            <w:left w:val="none" w:sz="0" w:space="0" w:color="auto"/>
            <w:bottom w:val="none" w:sz="0" w:space="0" w:color="auto"/>
            <w:right w:val="none" w:sz="0" w:space="0" w:color="auto"/>
          </w:divBdr>
          <w:divsChild>
            <w:div w:id="1844396728">
              <w:marLeft w:val="0"/>
              <w:marRight w:val="0"/>
              <w:marTop w:val="0"/>
              <w:marBottom w:val="0"/>
              <w:divBdr>
                <w:top w:val="none" w:sz="0" w:space="0" w:color="auto"/>
                <w:left w:val="none" w:sz="0" w:space="0" w:color="auto"/>
                <w:bottom w:val="none" w:sz="0" w:space="0" w:color="auto"/>
                <w:right w:val="none" w:sz="0" w:space="0" w:color="auto"/>
              </w:divBdr>
            </w:div>
          </w:divsChild>
        </w:div>
        <w:div w:id="709262122">
          <w:marLeft w:val="0"/>
          <w:marRight w:val="0"/>
          <w:marTop w:val="0"/>
          <w:marBottom w:val="0"/>
          <w:divBdr>
            <w:top w:val="none" w:sz="0" w:space="0" w:color="auto"/>
            <w:left w:val="none" w:sz="0" w:space="0" w:color="auto"/>
            <w:bottom w:val="none" w:sz="0" w:space="0" w:color="auto"/>
            <w:right w:val="none" w:sz="0" w:space="0" w:color="auto"/>
          </w:divBdr>
          <w:divsChild>
            <w:div w:id="1702243429">
              <w:marLeft w:val="0"/>
              <w:marRight w:val="0"/>
              <w:marTop w:val="0"/>
              <w:marBottom w:val="0"/>
              <w:divBdr>
                <w:top w:val="none" w:sz="0" w:space="0" w:color="auto"/>
                <w:left w:val="none" w:sz="0" w:space="0" w:color="auto"/>
                <w:bottom w:val="none" w:sz="0" w:space="0" w:color="auto"/>
                <w:right w:val="none" w:sz="0" w:space="0" w:color="auto"/>
              </w:divBdr>
            </w:div>
          </w:divsChild>
        </w:div>
        <w:div w:id="712119341">
          <w:marLeft w:val="0"/>
          <w:marRight w:val="0"/>
          <w:marTop w:val="0"/>
          <w:marBottom w:val="0"/>
          <w:divBdr>
            <w:top w:val="none" w:sz="0" w:space="0" w:color="auto"/>
            <w:left w:val="none" w:sz="0" w:space="0" w:color="auto"/>
            <w:bottom w:val="none" w:sz="0" w:space="0" w:color="auto"/>
            <w:right w:val="none" w:sz="0" w:space="0" w:color="auto"/>
          </w:divBdr>
          <w:divsChild>
            <w:div w:id="1549562258">
              <w:marLeft w:val="0"/>
              <w:marRight w:val="0"/>
              <w:marTop w:val="0"/>
              <w:marBottom w:val="0"/>
              <w:divBdr>
                <w:top w:val="none" w:sz="0" w:space="0" w:color="auto"/>
                <w:left w:val="none" w:sz="0" w:space="0" w:color="auto"/>
                <w:bottom w:val="none" w:sz="0" w:space="0" w:color="auto"/>
                <w:right w:val="none" w:sz="0" w:space="0" w:color="auto"/>
              </w:divBdr>
            </w:div>
          </w:divsChild>
        </w:div>
        <w:div w:id="712123312">
          <w:marLeft w:val="0"/>
          <w:marRight w:val="0"/>
          <w:marTop w:val="0"/>
          <w:marBottom w:val="0"/>
          <w:divBdr>
            <w:top w:val="none" w:sz="0" w:space="0" w:color="auto"/>
            <w:left w:val="none" w:sz="0" w:space="0" w:color="auto"/>
            <w:bottom w:val="none" w:sz="0" w:space="0" w:color="auto"/>
            <w:right w:val="none" w:sz="0" w:space="0" w:color="auto"/>
          </w:divBdr>
          <w:divsChild>
            <w:div w:id="636032483">
              <w:marLeft w:val="0"/>
              <w:marRight w:val="0"/>
              <w:marTop w:val="0"/>
              <w:marBottom w:val="0"/>
              <w:divBdr>
                <w:top w:val="none" w:sz="0" w:space="0" w:color="auto"/>
                <w:left w:val="none" w:sz="0" w:space="0" w:color="auto"/>
                <w:bottom w:val="none" w:sz="0" w:space="0" w:color="auto"/>
                <w:right w:val="none" w:sz="0" w:space="0" w:color="auto"/>
              </w:divBdr>
            </w:div>
          </w:divsChild>
        </w:div>
        <w:div w:id="712507530">
          <w:marLeft w:val="0"/>
          <w:marRight w:val="0"/>
          <w:marTop w:val="0"/>
          <w:marBottom w:val="0"/>
          <w:divBdr>
            <w:top w:val="none" w:sz="0" w:space="0" w:color="auto"/>
            <w:left w:val="none" w:sz="0" w:space="0" w:color="auto"/>
            <w:bottom w:val="none" w:sz="0" w:space="0" w:color="auto"/>
            <w:right w:val="none" w:sz="0" w:space="0" w:color="auto"/>
          </w:divBdr>
          <w:divsChild>
            <w:div w:id="515703369">
              <w:marLeft w:val="0"/>
              <w:marRight w:val="0"/>
              <w:marTop w:val="0"/>
              <w:marBottom w:val="0"/>
              <w:divBdr>
                <w:top w:val="none" w:sz="0" w:space="0" w:color="auto"/>
                <w:left w:val="none" w:sz="0" w:space="0" w:color="auto"/>
                <w:bottom w:val="none" w:sz="0" w:space="0" w:color="auto"/>
                <w:right w:val="none" w:sz="0" w:space="0" w:color="auto"/>
              </w:divBdr>
            </w:div>
          </w:divsChild>
        </w:div>
        <w:div w:id="715009286">
          <w:marLeft w:val="0"/>
          <w:marRight w:val="0"/>
          <w:marTop w:val="0"/>
          <w:marBottom w:val="0"/>
          <w:divBdr>
            <w:top w:val="none" w:sz="0" w:space="0" w:color="auto"/>
            <w:left w:val="none" w:sz="0" w:space="0" w:color="auto"/>
            <w:bottom w:val="none" w:sz="0" w:space="0" w:color="auto"/>
            <w:right w:val="none" w:sz="0" w:space="0" w:color="auto"/>
          </w:divBdr>
          <w:divsChild>
            <w:div w:id="1425687801">
              <w:marLeft w:val="0"/>
              <w:marRight w:val="0"/>
              <w:marTop w:val="0"/>
              <w:marBottom w:val="0"/>
              <w:divBdr>
                <w:top w:val="none" w:sz="0" w:space="0" w:color="auto"/>
                <w:left w:val="none" w:sz="0" w:space="0" w:color="auto"/>
                <w:bottom w:val="none" w:sz="0" w:space="0" w:color="auto"/>
                <w:right w:val="none" w:sz="0" w:space="0" w:color="auto"/>
              </w:divBdr>
            </w:div>
          </w:divsChild>
        </w:div>
        <w:div w:id="716973829">
          <w:marLeft w:val="0"/>
          <w:marRight w:val="0"/>
          <w:marTop w:val="0"/>
          <w:marBottom w:val="0"/>
          <w:divBdr>
            <w:top w:val="none" w:sz="0" w:space="0" w:color="auto"/>
            <w:left w:val="none" w:sz="0" w:space="0" w:color="auto"/>
            <w:bottom w:val="none" w:sz="0" w:space="0" w:color="auto"/>
            <w:right w:val="none" w:sz="0" w:space="0" w:color="auto"/>
          </w:divBdr>
          <w:divsChild>
            <w:div w:id="1684434386">
              <w:marLeft w:val="0"/>
              <w:marRight w:val="0"/>
              <w:marTop w:val="0"/>
              <w:marBottom w:val="0"/>
              <w:divBdr>
                <w:top w:val="none" w:sz="0" w:space="0" w:color="auto"/>
                <w:left w:val="none" w:sz="0" w:space="0" w:color="auto"/>
                <w:bottom w:val="none" w:sz="0" w:space="0" w:color="auto"/>
                <w:right w:val="none" w:sz="0" w:space="0" w:color="auto"/>
              </w:divBdr>
            </w:div>
          </w:divsChild>
        </w:div>
        <w:div w:id="717585826">
          <w:marLeft w:val="0"/>
          <w:marRight w:val="0"/>
          <w:marTop w:val="0"/>
          <w:marBottom w:val="0"/>
          <w:divBdr>
            <w:top w:val="none" w:sz="0" w:space="0" w:color="auto"/>
            <w:left w:val="none" w:sz="0" w:space="0" w:color="auto"/>
            <w:bottom w:val="none" w:sz="0" w:space="0" w:color="auto"/>
            <w:right w:val="none" w:sz="0" w:space="0" w:color="auto"/>
          </w:divBdr>
          <w:divsChild>
            <w:div w:id="565843994">
              <w:marLeft w:val="0"/>
              <w:marRight w:val="0"/>
              <w:marTop w:val="0"/>
              <w:marBottom w:val="0"/>
              <w:divBdr>
                <w:top w:val="none" w:sz="0" w:space="0" w:color="auto"/>
                <w:left w:val="none" w:sz="0" w:space="0" w:color="auto"/>
                <w:bottom w:val="none" w:sz="0" w:space="0" w:color="auto"/>
                <w:right w:val="none" w:sz="0" w:space="0" w:color="auto"/>
              </w:divBdr>
            </w:div>
          </w:divsChild>
        </w:div>
        <w:div w:id="722098039">
          <w:marLeft w:val="0"/>
          <w:marRight w:val="0"/>
          <w:marTop w:val="0"/>
          <w:marBottom w:val="0"/>
          <w:divBdr>
            <w:top w:val="none" w:sz="0" w:space="0" w:color="auto"/>
            <w:left w:val="none" w:sz="0" w:space="0" w:color="auto"/>
            <w:bottom w:val="none" w:sz="0" w:space="0" w:color="auto"/>
            <w:right w:val="none" w:sz="0" w:space="0" w:color="auto"/>
          </w:divBdr>
          <w:divsChild>
            <w:div w:id="1842037639">
              <w:marLeft w:val="0"/>
              <w:marRight w:val="0"/>
              <w:marTop w:val="0"/>
              <w:marBottom w:val="0"/>
              <w:divBdr>
                <w:top w:val="none" w:sz="0" w:space="0" w:color="auto"/>
                <w:left w:val="none" w:sz="0" w:space="0" w:color="auto"/>
                <w:bottom w:val="none" w:sz="0" w:space="0" w:color="auto"/>
                <w:right w:val="none" w:sz="0" w:space="0" w:color="auto"/>
              </w:divBdr>
            </w:div>
          </w:divsChild>
        </w:div>
        <w:div w:id="728461692">
          <w:marLeft w:val="0"/>
          <w:marRight w:val="0"/>
          <w:marTop w:val="0"/>
          <w:marBottom w:val="0"/>
          <w:divBdr>
            <w:top w:val="none" w:sz="0" w:space="0" w:color="auto"/>
            <w:left w:val="none" w:sz="0" w:space="0" w:color="auto"/>
            <w:bottom w:val="none" w:sz="0" w:space="0" w:color="auto"/>
            <w:right w:val="none" w:sz="0" w:space="0" w:color="auto"/>
          </w:divBdr>
          <w:divsChild>
            <w:div w:id="1558543810">
              <w:marLeft w:val="0"/>
              <w:marRight w:val="0"/>
              <w:marTop w:val="0"/>
              <w:marBottom w:val="0"/>
              <w:divBdr>
                <w:top w:val="none" w:sz="0" w:space="0" w:color="auto"/>
                <w:left w:val="none" w:sz="0" w:space="0" w:color="auto"/>
                <w:bottom w:val="none" w:sz="0" w:space="0" w:color="auto"/>
                <w:right w:val="none" w:sz="0" w:space="0" w:color="auto"/>
              </w:divBdr>
            </w:div>
          </w:divsChild>
        </w:div>
        <w:div w:id="731733126">
          <w:marLeft w:val="0"/>
          <w:marRight w:val="0"/>
          <w:marTop w:val="0"/>
          <w:marBottom w:val="0"/>
          <w:divBdr>
            <w:top w:val="none" w:sz="0" w:space="0" w:color="auto"/>
            <w:left w:val="none" w:sz="0" w:space="0" w:color="auto"/>
            <w:bottom w:val="none" w:sz="0" w:space="0" w:color="auto"/>
            <w:right w:val="none" w:sz="0" w:space="0" w:color="auto"/>
          </w:divBdr>
          <w:divsChild>
            <w:div w:id="635843268">
              <w:marLeft w:val="0"/>
              <w:marRight w:val="0"/>
              <w:marTop w:val="0"/>
              <w:marBottom w:val="0"/>
              <w:divBdr>
                <w:top w:val="none" w:sz="0" w:space="0" w:color="auto"/>
                <w:left w:val="none" w:sz="0" w:space="0" w:color="auto"/>
                <w:bottom w:val="none" w:sz="0" w:space="0" w:color="auto"/>
                <w:right w:val="none" w:sz="0" w:space="0" w:color="auto"/>
              </w:divBdr>
            </w:div>
          </w:divsChild>
        </w:div>
        <w:div w:id="731737833">
          <w:marLeft w:val="0"/>
          <w:marRight w:val="0"/>
          <w:marTop w:val="0"/>
          <w:marBottom w:val="0"/>
          <w:divBdr>
            <w:top w:val="none" w:sz="0" w:space="0" w:color="auto"/>
            <w:left w:val="none" w:sz="0" w:space="0" w:color="auto"/>
            <w:bottom w:val="none" w:sz="0" w:space="0" w:color="auto"/>
            <w:right w:val="none" w:sz="0" w:space="0" w:color="auto"/>
          </w:divBdr>
          <w:divsChild>
            <w:div w:id="666393">
              <w:marLeft w:val="0"/>
              <w:marRight w:val="0"/>
              <w:marTop w:val="0"/>
              <w:marBottom w:val="0"/>
              <w:divBdr>
                <w:top w:val="none" w:sz="0" w:space="0" w:color="auto"/>
                <w:left w:val="none" w:sz="0" w:space="0" w:color="auto"/>
                <w:bottom w:val="none" w:sz="0" w:space="0" w:color="auto"/>
                <w:right w:val="none" w:sz="0" w:space="0" w:color="auto"/>
              </w:divBdr>
            </w:div>
            <w:div w:id="85228624">
              <w:marLeft w:val="0"/>
              <w:marRight w:val="0"/>
              <w:marTop w:val="0"/>
              <w:marBottom w:val="0"/>
              <w:divBdr>
                <w:top w:val="none" w:sz="0" w:space="0" w:color="auto"/>
                <w:left w:val="none" w:sz="0" w:space="0" w:color="auto"/>
                <w:bottom w:val="none" w:sz="0" w:space="0" w:color="auto"/>
                <w:right w:val="none" w:sz="0" w:space="0" w:color="auto"/>
              </w:divBdr>
            </w:div>
            <w:div w:id="884370904">
              <w:marLeft w:val="0"/>
              <w:marRight w:val="0"/>
              <w:marTop w:val="0"/>
              <w:marBottom w:val="0"/>
              <w:divBdr>
                <w:top w:val="none" w:sz="0" w:space="0" w:color="auto"/>
                <w:left w:val="none" w:sz="0" w:space="0" w:color="auto"/>
                <w:bottom w:val="none" w:sz="0" w:space="0" w:color="auto"/>
                <w:right w:val="none" w:sz="0" w:space="0" w:color="auto"/>
              </w:divBdr>
            </w:div>
          </w:divsChild>
        </w:div>
        <w:div w:id="733625560">
          <w:marLeft w:val="0"/>
          <w:marRight w:val="0"/>
          <w:marTop w:val="0"/>
          <w:marBottom w:val="0"/>
          <w:divBdr>
            <w:top w:val="none" w:sz="0" w:space="0" w:color="auto"/>
            <w:left w:val="none" w:sz="0" w:space="0" w:color="auto"/>
            <w:bottom w:val="none" w:sz="0" w:space="0" w:color="auto"/>
            <w:right w:val="none" w:sz="0" w:space="0" w:color="auto"/>
          </w:divBdr>
          <w:divsChild>
            <w:div w:id="121272971">
              <w:marLeft w:val="0"/>
              <w:marRight w:val="0"/>
              <w:marTop w:val="0"/>
              <w:marBottom w:val="0"/>
              <w:divBdr>
                <w:top w:val="none" w:sz="0" w:space="0" w:color="auto"/>
                <w:left w:val="none" w:sz="0" w:space="0" w:color="auto"/>
                <w:bottom w:val="none" w:sz="0" w:space="0" w:color="auto"/>
                <w:right w:val="none" w:sz="0" w:space="0" w:color="auto"/>
              </w:divBdr>
            </w:div>
            <w:div w:id="1122190282">
              <w:marLeft w:val="0"/>
              <w:marRight w:val="0"/>
              <w:marTop w:val="0"/>
              <w:marBottom w:val="0"/>
              <w:divBdr>
                <w:top w:val="none" w:sz="0" w:space="0" w:color="auto"/>
                <w:left w:val="none" w:sz="0" w:space="0" w:color="auto"/>
                <w:bottom w:val="none" w:sz="0" w:space="0" w:color="auto"/>
                <w:right w:val="none" w:sz="0" w:space="0" w:color="auto"/>
              </w:divBdr>
            </w:div>
            <w:div w:id="1329360553">
              <w:marLeft w:val="0"/>
              <w:marRight w:val="0"/>
              <w:marTop w:val="0"/>
              <w:marBottom w:val="0"/>
              <w:divBdr>
                <w:top w:val="none" w:sz="0" w:space="0" w:color="auto"/>
                <w:left w:val="none" w:sz="0" w:space="0" w:color="auto"/>
                <w:bottom w:val="none" w:sz="0" w:space="0" w:color="auto"/>
                <w:right w:val="none" w:sz="0" w:space="0" w:color="auto"/>
              </w:divBdr>
            </w:div>
            <w:div w:id="1454639260">
              <w:marLeft w:val="0"/>
              <w:marRight w:val="0"/>
              <w:marTop w:val="0"/>
              <w:marBottom w:val="0"/>
              <w:divBdr>
                <w:top w:val="none" w:sz="0" w:space="0" w:color="auto"/>
                <w:left w:val="none" w:sz="0" w:space="0" w:color="auto"/>
                <w:bottom w:val="none" w:sz="0" w:space="0" w:color="auto"/>
                <w:right w:val="none" w:sz="0" w:space="0" w:color="auto"/>
              </w:divBdr>
            </w:div>
            <w:div w:id="1561676522">
              <w:marLeft w:val="0"/>
              <w:marRight w:val="0"/>
              <w:marTop w:val="0"/>
              <w:marBottom w:val="0"/>
              <w:divBdr>
                <w:top w:val="none" w:sz="0" w:space="0" w:color="auto"/>
                <w:left w:val="none" w:sz="0" w:space="0" w:color="auto"/>
                <w:bottom w:val="none" w:sz="0" w:space="0" w:color="auto"/>
                <w:right w:val="none" w:sz="0" w:space="0" w:color="auto"/>
              </w:divBdr>
            </w:div>
            <w:div w:id="1856964431">
              <w:marLeft w:val="0"/>
              <w:marRight w:val="0"/>
              <w:marTop w:val="0"/>
              <w:marBottom w:val="0"/>
              <w:divBdr>
                <w:top w:val="none" w:sz="0" w:space="0" w:color="auto"/>
                <w:left w:val="none" w:sz="0" w:space="0" w:color="auto"/>
                <w:bottom w:val="none" w:sz="0" w:space="0" w:color="auto"/>
                <w:right w:val="none" w:sz="0" w:space="0" w:color="auto"/>
              </w:divBdr>
            </w:div>
          </w:divsChild>
        </w:div>
        <w:div w:id="733940194">
          <w:marLeft w:val="0"/>
          <w:marRight w:val="0"/>
          <w:marTop w:val="0"/>
          <w:marBottom w:val="0"/>
          <w:divBdr>
            <w:top w:val="none" w:sz="0" w:space="0" w:color="auto"/>
            <w:left w:val="none" w:sz="0" w:space="0" w:color="auto"/>
            <w:bottom w:val="none" w:sz="0" w:space="0" w:color="auto"/>
            <w:right w:val="none" w:sz="0" w:space="0" w:color="auto"/>
          </w:divBdr>
          <w:divsChild>
            <w:div w:id="678193604">
              <w:marLeft w:val="0"/>
              <w:marRight w:val="0"/>
              <w:marTop w:val="0"/>
              <w:marBottom w:val="0"/>
              <w:divBdr>
                <w:top w:val="none" w:sz="0" w:space="0" w:color="auto"/>
                <w:left w:val="none" w:sz="0" w:space="0" w:color="auto"/>
                <w:bottom w:val="none" w:sz="0" w:space="0" w:color="auto"/>
                <w:right w:val="none" w:sz="0" w:space="0" w:color="auto"/>
              </w:divBdr>
            </w:div>
          </w:divsChild>
        </w:div>
        <w:div w:id="735779883">
          <w:marLeft w:val="0"/>
          <w:marRight w:val="0"/>
          <w:marTop w:val="0"/>
          <w:marBottom w:val="0"/>
          <w:divBdr>
            <w:top w:val="none" w:sz="0" w:space="0" w:color="auto"/>
            <w:left w:val="none" w:sz="0" w:space="0" w:color="auto"/>
            <w:bottom w:val="none" w:sz="0" w:space="0" w:color="auto"/>
            <w:right w:val="none" w:sz="0" w:space="0" w:color="auto"/>
          </w:divBdr>
          <w:divsChild>
            <w:div w:id="1442991697">
              <w:marLeft w:val="0"/>
              <w:marRight w:val="0"/>
              <w:marTop w:val="0"/>
              <w:marBottom w:val="0"/>
              <w:divBdr>
                <w:top w:val="none" w:sz="0" w:space="0" w:color="auto"/>
                <w:left w:val="none" w:sz="0" w:space="0" w:color="auto"/>
                <w:bottom w:val="none" w:sz="0" w:space="0" w:color="auto"/>
                <w:right w:val="none" w:sz="0" w:space="0" w:color="auto"/>
              </w:divBdr>
            </w:div>
          </w:divsChild>
        </w:div>
        <w:div w:id="738669195">
          <w:marLeft w:val="0"/>
          <w:marRight w:val="0"/>
          <w:marTop w:val="0"/>
          <w:marBottom w:val="0"/>
          <w:divBdr>
            <w:top w:val="none" w:sz="0" w:space="0" w:color="auto"/>
            <w:left w:val="none" w:sz="0" w:space="0" w:color="auto"/>
            <w:bottom w:val="none" w:sz="0" w:space="0" w:color="auto"/>
            <w:right w:val="none" w:sz="0" w:space="0" w:color="auto"/>
          </w:divBdr>
          <w:divsChild>
            <w:div w:id="2126190238">
              <w:marLeft w:val="0"/>
              <w:marRight w:val="0"/>
              <w:marTop w:val="0"/>
              <w:marBottom w:val="0"/>
              <w:divBdr>
                <w:top w:val="none" w:sz="0" w:space="0" w:color="auto"/>
                <w:left w:val="none" w:sz="0" w:space="0" w:color="auto"/>
                <w:bottom w:val="none" w:sz="0" w:space="0" w:color="auto"/>
                <w:right w:val="none" w:sz="0" w:space="0" w:color="auto"/>
              </w:divBdr>
            </w:div>
          </w:divsChild>
        </w:div>
        <w:div w:id="754743631">
          <w:marLeft w:val="0"/>
          <w:marRight w:val="0"/>
          <w:marTop w:val="0"/>
          <w:marBottom w:val="0"/>
          <w:divBdr>
            <w:top w:val="none" w:sz="0" w:space="0" w:color="auto"/>
            <w:left w:val="none" w:sz="0" w:space="0" w:color="auto"/>
            <w:bottom w:val="none" w:sz="0" w:space="0" w:color="auto"/>
            <w:right w:val="none" w:sz="0" w:space="0" w:color="auto"/>
          </w:divBdr>
          <w:divsChild>
            <w:div w:id="475335858">
              <w:marLeft w:val="0"/>
              <w:marRight w:val="0"/>
              <w:marTop w:val="0"/>
              <w:marBottom w:val="0"/>
              <w:divBdr>
                <w:top w:val="none" w:sz="0" w:space="0" w:color="auto"/>
                <w:left w:val="none" w:sz="0" w:space="0" w:color="auto"/>
                <w:bottom w:val="none" w:sz="0" w:space="0" w:color="auto"/>
                <w:right w:val="none" w:sz="0" w:space="0" w:color="auto"/>
              </w:divBdr>
            </w:div>
            <w:div w:id="492258880">
              <w:marLeft w:val="0"/>
              <w:marRight w:val="0"/>
              <w:marTop w:val="0"/>
              <w:marBottom w:val="0"/>
              <w:divBdr>
                <w:top w:val="none" w:sz="0" w:space="0" w:color="auto"/>
                <w:left w:val="none" w:sz="0" w:space="0" w:color="auto"/>
                <w:bottom w:val="none" w:sz="0" w:space="0" w:color="auto"/>
                <w:right w:val="none" w:sz="0" w:space="0" w:color="auto"/>
              </w:divBdr>
            </w:div>
          </w:divsChild>
        </w:div>
        <w:div w:id="768618493">
          <w:marLeft w:val="0"/>
          <w:marRight w:val="0"/>
          <w:marTop w:val="0"/>
          <w:marBottom w:val="0"/>
          <w:divBdr>
            <w:top w:val="none" w:sz="0" w:space="0" w:color="auto"/>
            <w:left w:val="none" w:sz="0" w:space="0" w:color="auto"/>
            <w:bottom w:val="none" w:sz="0" w:space="0" w:color="auto"/>
            <w:right w:val="none" w:sz="0" w:space="0" w:color="auto"/>
          </w:divBdr>
          <w:divsChild>
            <w:div w:id="1301376446">
              <w:marLeft w:val="0"/>
              <w:marRight w:val="0"/>
              <w:marTop w:val="0"/>
              <w:marBottom w:val="0"/>
              <w:divBdr>
                <w:top w:val="none" w:sz="0" w:space="0" w:color="auto"/>
                <w:left w:val="none" w:sz="0" w:space="0" w:color="auto"/>
                <w:bottom w:val="none" w:sz="0" w:space="0" w:color="auto"/>
                <w:right w:val="none" w:sz="0" w:space="0" w:color="auto"/>
              </w:divBdr>
            </w:div>
          </w:divsChild>
        </w:div>
        <w:div w:id="772626024">
          <w:marLeft w:val="0"/>
          <w:marRight w:val="0"/>
          <w:marTop w:val="0"/>
          <w:marBottom w:val="0"/>
          <w:divBdr>
            <w:top w:val="none" w:sz="0" w:space="0" w:color="auto"/>
            <w:left w:val="none" w:sz="0" w:space="0" w:color="auto"/>
            <w:bottom w:val="none" w:sz="0" w:space="0" w:color="auto"/>
            <w:right w:val="none" w:sz="0" w:space="0" w:color="auto"/>
          </w:divBdr>
          <w:divsChild>
            <w:div w:id="1225725524">
              <w:marLeft w:val="0"/>
              <w:marRight w:val="0"/>
              <w:marTop w:val="0"/>
              <w:marBottom w:val="0"/>
              <w:divBdr>
                <w:top w:val="none" w:sz="0" w:space="0" w:color="auto"/>
                <w:left w:val="none" w:sz="0" w:space="0" w:color="auto"/>
                <w:bottom w:val="none" w:sz="0" w:space="0" w:color="auto"/>
                <w:right w:val="none" w:sz="0" w:space="0" w:color="auto"/>
              </w:divBdr>
            </w:div>
          </w:divsChild>
        </w:div>
        <w:div w:id="773480408">
          <w:marLeft w:val="0"/>
          <w:marRight w:val="0"/>
          <w:marTop w:val="0"/>
          <w:marBottom w:val="0"/>
          <w:divBdr>
            <w:top w:val="none" w:sz="0" w:space="0" w:color="auto"/>
            <w:left w:val="none" w:sz="0" w:space="0" w:color="auto"/>
            <w:bottom w:val="none" w:sz="0" w:space="0" w:color="auto"/>
            <w:right w:val="none" w:sz="0" w:space="0" w:color="auto"/>
          </w:divBdr>
          <w:divsChild>
            <w:div w:id="1667780057">
              <w:marLeft w:val="0"/>
              <w:marRight w:val="0"/>
              <w:marTop w:val="0"/>
              <w:marBottom w:val="0"/>
              <w:divBdr>
                <w:top w:val="none" w:sz="0" w:space="0" w:color="auto"/>
                <w:left w:val="none" w:sz="0" w:space="0" w:color="auto"/>
                <w:bottom w:val="none" w:sz="0" w:space="0" w:color="auto"/>
                <w:right w:val="none" w:sz="0" w:space="0" w:color="auto"/>
              </w:divBdr>
            </w:div>
          </w:divsChild>
        </w:div>
        <w:div w:id="775832784">
          <w:marLeft w:val="0"/>
          <w:marRight w:val="0"/>
          <w:marTop w:val="0"/>
          <w:marBottom w:val="0"/>
          <w:divBdr>
            <w:top w:val="none" w:sz="0" w:space="0" w:color="auto"/>
            <w:left w:val="none" w:sz="0" w:space="0" w:color="auto"/>
            <w:bottom w:val="none" w:sz="0" w:space="0" w:color="auto"/>
            <w:right w:val="none" w:sz="0" w:space="0" w:color="auto"/>
          </w:divBdr>
          <w:divsChild>
            <w:div w:id="416636799">
              <w:marLeft w:val="0"/>
              <w:marRight w:val="0"/>
              <w:marTop w:val="0"/>
              <w:marBottom w:val="0"/>
              <w:divBdr>
                <w:top w:val="none" w:sz="0" w:space="0" w:color="auto"/>
                <w:left w:val="none" w:sz="0" w:space="0" w:color="auto"/>
                <w:bottom w:val="none" w:sz="0" w:space="0" w:color="auto"/>
                <w:right w:val="none" w:sz="0" w:space="0" w:color="auto"/>
              </w:divBdr>
            </w:div>
          </w:divsChild>
        </w:div>
        <w:div w:id="776485953">
          <w:marLeft w:val="0"/>
          <w:marRight w:val="0"/>
          <w:marTop w:val="0"/>
          <w:marBottom w:val="0"/>
          <w:divBdr>
            <w:top w:val="none" w:sz="0" w:space="0" w:color="auto"/>
            <w:left w:val="none" w:sz="0" w:space="0" w:color="auto"/>
            <w:bottom w:val="none" w:sz="0" w:space="0" w:color="auto"/>
            <w:right w:val="none" w:sz="0" w:space="0" w:color="auto"/>
          </w:divBdr>
          <w:divsChild>
            <w:div w:id="1394935800">
              <w:marLeft w:val="0"/>
              <w:marRight w:val="0"/>
              <w:marTop w:val="0"/>
              <w:marBottom w:val="0"/>
              <w:divBdr>
                <w:top w:val="none" w:sz="0" w:space="0" w:color="auto"/>
                <w:left w:val="none" w:sz="0" w:space="0" w:color="auto"/>
                <w:bottom w:val="none" w:sz="0" w:space="0" w:color="auto"/>
                <w:right w:val="none" w:sz="0" w:space="0" w:color="auto"/>
              </w:divBdr>
            </w:div>
          </w:divsChild>
        </w:div>
        <w:div w:id="777144617">
          <w:marLeft w:val="0"/>
          <w:marRight w:val="0"/>
          <w:marTop w:val="0"/>
          <w:marBottom w:val="0"/>
          <w:divBdr>
            <w:top w:val="none" w:sz="0" w:space="0" w:color="auto"/>
            <w:left w:val="none" w:sz="0" w:space="0" w:color="auto"/>
            <w:bottom w:val="none" w:sz="0" w:space="0" w:color="auto"/>
            <w:right w:val="none" w:sz="0" w:space="0" w:color="auto"/>
          </w:divBdr>
          <w:divsChild>
            <w:div w:id="619606589">
              <w:marLeft w:val="0"/>
              <w:marRight w:val="0"/>
              <w:marTop w:val="0"/>
              <w:marBottom w:val="0"/>
              <w:divBdr>
                <w:top w:val="none" w:sz="0" w:space="0" w:color="auto"/>
                <w:left w:val="none" w:sz="0" w:space="0" w:color="auto"/>
                <w:bottom w:val="none" w:sz="0" w:space="0" w:color="auto"/>
                <w:right w:val="none" w:sz="0" w:space="0" w:color="auto"/>
              </w:divBdr>
            </w:div>
          </w:divsChild>
        </w:div>
        <w:div w:id="781190304">
          <w:marLeft w:val="0"/>
          <w:marRight w:val="0"/>
          <w:marTop w:val="0"/>
          <w:marBottom w:val="0"/>
          <w:divBdr>
            <w:top w:val="none" w:sz="0" w:space="0" w:color="auto"/>
            <w:left w:val="none" w:sz="0" w:space="0" w:color="auto"/>
            <w:bottom w:val="none" w:sz="0" w:space="0" w:color="auto"/>
            <w:right w:val="none" w:sz="0" w:space="0" w:color="auto"/>
          </w:divBdr>
          <w:divsChild>
            <w:div w:id="1234587324">
              <w:marLeft w:val="0"/>
              <w:marRight w:val="0"/>
              <w:marTop w:val="0"/>
              <w:marBottom w:val="0"/>
              <w:divBdr>
                <w:top w:val="none" w:sz="0" w:space="0" w:color="auto"/>
                <w:left w:val="none" w:sz="0" w:space="0" w:color="auto"/>
                <w:bottom w:val="none" w:sz="0" w:space="0" w:color="auto"/>
                <w:right w:val="none" w:sz="0" w:space="0" w:color="auto"/>
              </w:divBdr>
            </w:div>
          </w:divsChild>
        </w:div>
        <w:div w:id="782650597">
          <w:marLeft w:val="0"/>
          <w:marRight w:val="0"/>
          <w:marTop w:val="0"/>
          <w:marBottom w:val="0"/>
          <w:divBdr>
            <w:top w:val="none" w:sz="0" w:space="0" w:color="auto"/>
            <w:left w:val="none" w:sz="0" w:space="0" w:color="auto"/>
            <w:bottom w:val="none" w:sz="0" w:space="0" w:color="auto"/>
            <w:right w:val="none" w:sz="0" w:space="0" w:color="auto"/>
          </w:divBdr>
          <w:divsChild>
            <w:div w:id="973290781">
              <w:marLeft w:val="0"/>
              <w:marRight w:val="0"/>
              <w:marTop w:val="0"/>
              <w:marBottom w:val="0"/>
              <w:divBdr>
                <w:top w:val="none" w:sz="0" w:space="0" w:color="auto"/>
                <w:left w:val="none" w:sz="0" w:space="0" w:color="auto"/>
                <w:bottom w:val="none" w:sz="0" w:space="0" w:color="auto"/>
                <w:right w:val="none" w:sz="0" w:space="0" w:color="auto"/>
              </w:divBdr>
            </w:div>
          </w:divsChild>
        </w:div>
        <w:div w:id="785124237">
          <w:marLeft w:val="0"/>
          <w:marRight w:val="0"/>
          <w:marTop w:val="0"/>
          <w:marBottom w:val="0"/>
          <w:divBdr>
            <w:top w:val="none" w:sz="0" w:space="0" w:color="auto"/>
            <w:left w:val="none" w:sz="0" w:space="0" w:color="auto"/>
            <w:bottom w:val="none" w:sz="0" w:space="0" w:color="auto"/>
            <w:right w:val="none" w:sz="0" w:space="0" w:color="auto"/>
          </w:divBdr>
          <w:divsChild>
            <w:div w:id="84152509">
              <w:marLeft w:val="0"/>
              <w:marRight w:val="0"/>
              <w:marTop w:val="0"/>
              <w:marBottom w:val="0"/>
              <w:divBdr>
                <w:top w:val="none" w:sz="0" w:space="0" w:color="auto"/>
                <w:left w:val="none" w:sz="0" w:space="0" w:color="auto"/>
                <w:bottom w:val="none" w:sz="0" w:space="0" w:color="auto"/>
                <w:right w:val="none" w:sz="0" w:space="0" w:color="auto"/>
              </w:divBdr>
            </w:div>
            <w:div w:id="678310125">
              <w:marLeft w:val="0"/>
              <w:marRight w:val="0"/>
              <w:marTop w:val="0"/>
              <w:marBottom w:val="0"/>
              <w:divBdr>
                <w:top w:val="none" w:sz="0" w:space="0" w:color="auto"/>
                <w:left w:val="none" w:sz="0" w:space="0" w:color="auto"/>
                <w:bottom w:val="none" w:sz="0" w:space="0" w:color="auto"/>
                <w:right w:val="none" w:sz="0" w:space="0" w:color="auto"/>
              </w:divBdr>
            </w:div>
            <w:div w:id="797185093">
              <w:marLeft w:val="0"/>
              <w:marRight w:val="0"/>
              <w:marTop w:val="0"/>
              <w:marBottom w:val="0"/>
              <w:divBdr>
                <w:top w:val="none" w:sz="0" w:space="0" w:color="auto"/>
                <w:left w:val="none" w:sz="0" w:space="0" w:color="auto"/>
                <w:bottom w:val="none" w:sz="0" w:space="0" w:color="auto"/>
                <w:right w:val="none" w:sz="0" w:space="0" w:color="auto"/>
              </w:divBdr>
            </w:div>
            <w:div w:id="1196314179">
              <w:marLeft w:val="0"/>
              <w:marRight w:val="0"/>
              <w:marTop w:val="0"/>
              <w:marBottom w:val="0"/>
              <w:divBdr>
                <w:top w:val="none" w:sz="0" w:space="0" w:color="auto"/>
                <w:left w:val="none" w:sz="0" w:space="0" w:color="auto"/>
                <w:bottom w:val="none" w:sz="0" w:space="0" w:color="auto"/>
                <w:right w:val="none" w:sz="0" w:space="0" w:color="auto"/>
              </w:divBdr>
            </w:div>
            <w:div w:id="1532836780">
              <w:marLeft w:val="0"/>
              <w:marRight w:val="0"/>
              <w:marTop w:val="0"/>
              <w:marBottom w:val="0"/>
              <w:divBdr>
                <w:top w:val="none" w:sz="0" w:space="0" w:color="auto"/>
                <w:left w:val="none" w:sz="0" w:space="0" w:color="auto"/>
                <w:bottom w:val="none" w:sz="0" w:space="0" w:color="auto"/>
                <w:right w:val="none" w:sz="0" w:space="0" w:color="auto"/>
              </w:divBdr>
            </w:div>
            <w:div w:id="2124499971">
              <w:marLeft w:val="0"/>
              <w:marRight w:val="0"/>
              <w:marTop w:val="0"/>
              <w:marBottom w:val="0"/>
              <w:divBdr>
                <w:top w:val="none" w:sz="0" w:space="0" w:color="auto"/>
                <w:left w:val="none" w:sz="0" w:space="0" w:color="auto"/>
                <w:bottom w:val="none" w:sz="0" w:space="0" w:color="auto"/>
                <w:right w:val="none" w:sz="0" w:space="0" w:color="auto"/>
              </w:divBdr>
            </w:div>
          </w:divsChild>
        </w:div>
        <w:div w:id="786048436">
          <w:marLeft w:val="0"/>
          <w:marRight w:val="0"/>
          <w:marTop w:val="0"/>
          <w:marBottom w:val="0"/>
          <w:divBdr>
            <w:top w:val="none" w:sz="0" w:space="0" w:color="auto"/>
            <w:left w:val="none" w:sz="0" w:space="0" w:color="auto"/>
            <w:bottom w:val="none" w:sz="0" w:space="0" w:color="auto"/>
            <w:right w:val="none" w:sz="0" w:space="0" w:color="auto"/>
          </w:divBdr>
          <w:divsChild>
            <w:div w:id="1078985179">
              <w:marLeft w:val="0"/>
              <w:marRight w:val="0"/>
              <w:marTop w:val="0"/>
              <w:marBottom w:val="0"/>
              <w:divBdr>
                <w:top w:val="none" w:sz="0" w:space="0" w:color="auto"/>
                <w:left w:val="none" w:sz="0" w:space="0" w:color="auto"/>
                <w:bottom w:val="none" w:sz="0" w:space="0" w:color="auto"/>
                <w:right w:val="none" w:sz="0" w:space="0" w:color="auto"/>
              </w:divBdr>
            </w:div>
          </w:divsChild>
        </w:div>
        <w:div w:id="791676206">
          <w:marLeft w:val="0"/>
          <w:marRight w:val="0"/>
          <w:marTop w:val="0"/>
          <w:marBottom w:val="0"/>
          <w:divBdr>
            <w:top w:val="none" w:sz="0" w:space="0" w:color="auto"/>
            <w:left w:val="none" w:sz="0" w:space="0" w:color="auto"/>
            <w:bottom w:val="none" w:sz="0" w:space="0" w:color="auto"/>
            <w:right w:val="none" w:sz="0" w:space="0" w:color="auto"/>
          </w:divBdr>
          <w:divsChild>
            <w:div w:id="815805048">
              <w:marLeft w:val="0"/>
              <w:marRight w:val="0"/>
              <w:marTop w:val="0"/>
              <w:marBottom w:val="0"/>
              <w:divBdr>
                <w:top w:val="none" w:sz="0" w:space="0" w:color="auto"/>
                <w:left w:val="none" w:sz="0" w:space="0" w:color="auto"/>
                <w:bottom w:val="none" w:sz="0" w:space="0" w:color="auto"/>
                <w:right w:val="none" w:sz="0" w:space="0" w:color="auto"/>
              </w:divBdr>
            </w:div>
          </w:divsChild>
        </w:div>
        <w:div w:id="795371552">
          <w:marLeft w:val="0"/>
          <w:marRight w:val="0"/>
          <w:marTop w:val="0"/>
          <w:marBottom w:val="0"/>
          <w:divBdr>
            <w:top w:val="none" w:sz="0" w:space="0" w:color="auto"/>
            <w:left w:val="none" w:sz="0" w:space="0" w:color="auto"/>
            <w:bottom w:val="none" w:sz="0" w:space="0" w:color="auto"/>
            <w:right w:val="none" w:sz="0" w:space="0" w:color="auto"/>
          </w:divBdr>
          <w:divsChild>
            <w:div w:id="2560161">
              <w:marLeft w:val="0"/>
              <w:marRight w:val="0"/>
              <w:marTop w:val="0"/>
              <w:marBottom w:val="0"/>
              <w:divBdr>
                <w:top w:val="none" w:sz="0" w:space="0" w:color="auto"/>
                <w:left w:val="none" w:sz="0" w:space="0" w:color="auto"/>
                <w:bottom w:val="none" w:sz="0" w:space="0" w:color="auto"/>
                <w:right w:val="none" w:sz="0" w:space="0" w:color="auto"/>
              </w:divBdr>
            </w:div>
            <w:div w:id="549271902">
              <w:marLeft w:val="0"/>
              <w:marRight w:val="0"/>
              <w:marTop w:val="0"/>
              <w:marBottom w:val="0"/>
              <w:divBdr>
                <w:top w:val="none" w:sz="0" w:space="0" w:color="auto"/>
                <w:left w:val="none" w:sz="0" w:space="0" w:color="auto"/>
                <w:bottom w:val="none" w:sz="0" w:space="0" w:color="auto"/>
                <w:right w:val="none" w:sz="0" w:space="0" w:color="auto"/>
              </w:divBdr>
            </w:div>
            <w:div w:id="995039011">
              <w:marLeft w:val="0"/>
              <w:marRight w:val="0"/>
              <w:marTop w:val="0"/>
              <w:marBottom w:val="0"/>
              <w:divBdr>
                <w:top w:val="none" w:sz="0" w:space="0" w:color="auto"/>
                <w:left w:val="none" w:sz="0" w:space="0" w:color="auto"/>
                <w:bottom w:val="none" w:sz="0" w:space="0" w:color="auto"/>
                <w:right w:val="none" w:sz="0" w:space="0" w:color="auto"/>
              </w:divBdr>
            </w:div>
            <w:div w:id="1516337892">
              <w:marLeft w:val="0"/>
              <w:marRight w:val="0"/>
              <w:marTop w:val="0"/>
              <w:marBottom w:val="0"/>
              <w:divBdr>
                <w:top w:val="none" w:sz="0" w:space="0" w:color="auto"/>
                <w:left w:val="none" w:sz="0" w:space="0" w:color="auto"/>
                <w:bottom w:val="none" w:sz="0" w:space="0" w:color="auto"/>
                <w:right w:val="none" w:sz="0" w:space="0" w:color="auto"/>
              </w:divBdr>
            </w:div>
            <w:div w:id="1854149406">
              <w:marLeft w:val="0"/>
              <w:marRight w:val="0"/>
              <w:marTop w:val="0"/>
              <w:marBottom w:val="0"/>
              <w:divBdr>
                <w:top w:val="none" w:sz="0" w:space="0" w:color="auto"/>
                <w:left w:val="none" w:sz="0" w:space="0" w:color="auto"/>
                <w:bottom w:val="none" w:sz="0" w:space="0" w:color="auto"/>
                <w:right w:val="none" w:sz="0" w:space="0" w:color="auto"/>
              </w:divBdr>
            </w:div>
            <w:div w:id="2111117589">
              <w:marLeft w:val="0"/>
              <w:marRight w:val="0"/>
              <w:marTop w:val="0"/>
              <w:marBottom w:val="0"/>
              <w:divBdr>
                <w:top w:val="none" w:sz="0" w:space="0" w:color="auto"/>
                <w:left w:val="none" w:sz="0" w:space="0" w:color="auto"/>
                <w:bottom w:val="none" w:sz="0" w:space="0" w:color="auto"/>
                <w:right w:val="none" w:sz="0" w:space="0" w:color="auto"/>
              </w:divBdr>
            </w:div>
          </w:divsChild>
        </w:div>
        <w:div w:id="796680494">
          <w:marLeft w:val="0"/>
          <w:marRight w:val="0"/>
          <w:marTop w:val="0"/>
          <w:marBottom w:val="0"/>
          <w:divBdr>
            <w:top w:val="none" w:sz="0" w:space="0" w:color="auto"/>
            <w:left w:val="none" w:sz="0" w:space="0" w:color="auto"/>
            <w:bottom w:val="none" w:sz="0" w:space="0" w:color="auto"/>
            <w:right w:val="none" w:sz="0" w:space="0" w:color="auto"/>
          </w:divBdr>
          <w:divsChild>
            <w:div w:id="509876420">
              <w:marLeft w:val="0"/>
              <w:marRight w:val="0"/>
              <w:marTop w:val="0"/>
              <w:marBottom w:val="0"/>
              <w:divBdr>
                <w:top w:val="none" w:sz="0" w:space="0" w:color="auto"/>
                <w:left w:val="none" w:sz="0" w:space="0" w:color="auto"/>
                <w:bottom w:val="none" w:sz="0" w:space="0" w:color="auto"/>
                <w:right w:val="none" w:sz="0" w:space="0" w:color="auto"/>
              </w:divBdr>
            </w:div>
            <w:div w:id="1352999499">
              <w:marLeft w:val="0"/>
              <w:marRight w:val="0"/>
              <w:marTop w:val="0"/>
              <w:marBottom w:val="0"/>
              <w:divBdr>
                <w:top w:val="none" w:sz="0" w:space="0" w:color="auto"/>
                <w:left w:val="none" w:sz="0" w:space="0" w:color="auto"/>
                <w:bottom w:val="none" w:sz="0" w:space="0" w:color="auto"/>
                <w:right w:val="none" w:sz="0" w:space="0" w:color="auto"/>
              </w:divBdr>
            </w:div>
          </w:divsChild>
        </w:div>
        <w:div w:id="798694218">
          <w:marLeft w:val="0"/>
          <w:marRight w:val="0"/>
          <w:marTop w:val="0"/>
          <w:marBottom w:val="0"/>
          <w:divBdr>
            <w:top w:val="none" w:sz="0" w:space="0" w:color="auto"/>
            <w:left w:val="none" w:sz="0" w:space="0" w:color="auto"/>
            <w:bottom w:val="none" w:sz="0" w:space="0" w:color="auto"/>
            <w:right w:val="none" w:sz="0" w:space="0" w:color="auto"/>
          </w:divBdr>
          <w:divsChild>
            <w:div w:id="1829707402">
              <w:marLeft w:val="0"/>
              <w:marRight w:val="0"/>
              <w:marTop w:val="0"/>
              <w:marBottom w:val="0"/>
              <w:divBdr>
                <w:top w:val="none" w:sz="0" w:space="0" w:color="auto"/>
                <w:left w:val="none" w:sz="0" w:space="0" w:color="auto"/>
                <w:bottom w:val="none" w:sz="0" w:space="0" w:color="auto"/>
                <w:right w:val="none" w:sz="0" w:space="0" w:color="auto"/>
              </w:divBdr>
            </w:div>
          </w:divsChild>
        </w:div>
        <w:div w:id="800197283">
          <w:marLeft w:val="0"/>
          <w:marRight w:val="0"/>
          <w:marTop w:val="0"/>
          <w:marBottom w:val="0"/>
          <w:divBdr>
            <w:top w:val="none" w:sz="0" w:space="0" w:color="auto"/>
            <w:left w:val="none" w:sz="0" w:space="0" w:color="auto"/>
            <w:bottom w:val="none" w:sz="0" w:space="0" w:color="auto"/>
            <w:right w:val="none" w:sz="0" w:space="0" w:color="auto"/>
          </w:divBdr>
          <w:divsChild>
            <w:div w:id="70590284">
              <w:marLeft w:val="0"/>
              <w:marRight w:val="0"/>
              <w:marTop w:val="0"/>
              <w:marBottom w:val="0"/>
              <w:divBdr>
                <w:top w:val="none" w:sz="0" w:space="0" w:color="auto"/>
                <w:left w:val="none" w:sz="0" w:space="0" w:color="auto"/>
                <w:bottom w:val="none" w:sz="0" w:space="0" w:color="auto"/>
                <w:right w:val="none" w:sz="0" w:space="0" w:color="auto"/>
              </w:divBdr>
            </w:div>
          </w:divsChild>
        </w:div>
        <w:div w:id="805122514">
          <w:marLeft w:val="0"/>
          <w:marRight w:val="0"/>
          <w:marTop w:val="0"/>
          <w:marBottom w:val="0"/>
          <w:divBdr>
            <w:top w:val="none" w:sz="0" w:space="0" w:color="auto"/>
            <w:left w:val="none" w:sz="0" w:space="0" w:color="auto"/>
            <w:bottom w:val="none" w:sz="0" w:space="0" w:color="auto"/>
            <w:right w:val="none" w:sz="0" w:space="0" w:color="auto"/>
          </w:divBdr>
          <w:divsChild>
            <w:div w:id="287276332">
              <w:marLeft w:val="0"/>
              <w:marRight w:val="0"/>
              <w:marTop w:val="0"/>
              <w:marBottom w:val="0"/>
              <w:divBdr>
                <w:top w:val="none" w:sz="0" w:space="0" w:color="auto"/>
                <w:left w:val="none" w:sz="0" w:space="0" w:color="auto"/>
                <w:bottom w:val="none" w:sz="0" w:space="0" w:color="auto"/>
                <w:right w:val="none" w:sz="0" w:space="0" w:color="auto"/>
              </w:divBdr>
            </w:div>
          </w:divsChild>
        </w:div>
        <w:div w:id="810246405">
          <w:marLeft w:val="0"/>
          <w:marRight w:val="0"/>
          <w:marTop w:val="0"/>
          <w:marBottom w:val="0"/>
          <w:divBdr>
            <w:top w:val="none" w:sz="0" w:space="0" w:color="auto"/>
            <w:left w:val="none" w:sz="0" w:space="0" w:color="auto"/>
            <w:bottom w:val="none" w:sz="0" w:space="0" w:color="auto"/>
            <w:right w:val="none" w:sz="0" w:space="0" w:color="auto"/>
          </w:divBdr>
          <w:divsChild>
            <w:div w:id="935283305">
              <w:marLeft w:val="0"/>
              <w:marRight w:val="0"/>
              <w:marTop w:val="0"/>
              <w:marBottom w:val="0"/>
              <w:divBdr>
                <w:top w:val="none" w:sz="0" w:space="0" w:color="auto"/>
                <w:left w:val="none" w:sz="0" w:space="0" w:color="auto"/>
                <w:bottom w:val="none" w:sz="0" w:space="0" w:color="auto"/>
                <w:right w:val="none" w:sz="0" w:space="0" w:color="auto"/>
              </w:divBdr>
            </w:div>
          </w:divsChild>
        </w:div>
        <w:div w:id="815731357">
          <w:marLeft w:val="0"/>
          <w:marRight w:val="0"/>
          <w:marTop w:val="0"/>
          <w:marBottom w:val="0"/>
          <w:divBdr>
            <w:top w:val="none" w:sz="0" w:space="0" w:color="auto"/>
            <w:left w:val="none" w:sz="0" w:space="0" w:color="auto"/>
            <w:bottom w:val="none" w:sz="0" w:space="0" w:color="auto"/>
            <w:right w:val="none" w:sz="0" w:space="0" w:color="auto"/>
          </w:divBdr>
          <w:divsChild>
            <w:div w:id="1554341899">
              <w:marLeft w:val="0"/>
              <w:marRight w:val="0"/>
              <w:marTop w:val="0"/>
              <w:marBottom w:val="0"/>
              <w:divBdr>
                <w:top w:val="none" w:sz="0" w:space="0" w:color="auto"/>
                <w:left w:val="none" w:sz="0" w:space="0" w:color="auto"/>
                <w:bottom w:val="none" w:sz="0" w:space="0" w:color="auto"/>
                <w:right w:val="none" w:sz="0" w:space="0" w:color="auto"/>
              </w:divBdr>
            </w:div>
          </w:divsChild>
        </w:div>
        <w:div w:id="830214597">
          <w:marLeft w:val="0"/>
          <w:marRight w:val="0"/>
          <w:marTop w:val="0"/>
          <w:marBottom w:val="0"/>
          <w:divBdr>
            <w:top w:val="none" w:sz="0" w:space="0" w:color="auto"/>
            <w:left w:val="none" w:sz="0" w:space="0" w:color="auto"/>
            <w:bottom w:val="none" w:sz="0" w:space="0" w:color="auto"/>
            <w:right w:val="none" w:sz="0" w:space="0" w:color="auto"/>
          </w:divBdr>
          <w:divsChild>
            <w:div w:id="1618827949">
              <w:marLeft w:val="0"/>
              <w:marRight w:val="0"/>
              <w:marTop w:val="0"/>
              <w:marBottom w:val="0"/>
              <w:divBdr>
                <w:top w:val="none" w:sz="0" w:space="0" w:color="auto"/>
                <w:left w:val="none" w:sz="0" w:space="0" w:color="auto"/>
                <w:bottom w:val="none" w:sz="0" w:space="0" w:color="auto"/>
                <w:right w:val="none" w:sz="0" w:space="0" w:color="auto"/>
              </w:divBdr>
            </w:div>
          </w:divsChild>
        </w:div>
        <w:div w:id="833254292">
          <w:marLeft w:val="0"/>
          <w:marRight w:val="0"/>
          <w:marTop w:val="0"/>
          <w:marBottom w:val="0"/>
          <w:divBdr>
            <w:top w:val="none" w:sz="0" w:space="0" w:color="auto"/>
            <w:left w:val="none" w:sz="0" w:space="0" w:color="auto"/>
            <w:bottom w:val="none" w:sz="0" w:space="0" w:color="auto"/>
            <w:right w:val="none" w:sz="0" w:space="0" w:color="auto"/>
          </w:divBdr>
          <w:divsChild>
            <w:div w:id="1695769351">
              <w:marLeft w:val="0"/>
              <w:marRight w:val="0"/>
              <w:marTop w:val="0"/>
              <w:marBottom w:val="0"/>
              <w:divBdr>
                <w:top w:val="none" w:sz="0" w:space="0" w:color="auto"/>
                <w:left w:val="none" w:sz="0" w:space="0" w:color="auto"/>
                <w:bottom w:val="none" w:sz="0" w:space="0" w:color="auto"/>
                <w:right w:val="none" w:sz="0" w:space="0" w:color="auto"/>
              </w:divBdr>
            </w:div>
          </w:divsChild>
        </w:div>
        <w:div w:id="835191931">
          <w:marLeft w:val="0"/>
          <w:marRight w:val="0"/>
          <w:marTop w:val="0"/>
          <w:marBottom w:val="0"/>
          <w:divBdr>
            <w:top w:val="none" w:sz="0" w:space="0" w:color="auto"/>
            <w:left w:val="none" w:sz="0" w:space="0" w:color="auto"/>
            <w:bottom w:val="none" w:sz="0" w:space="0" w:color="auto"/>
            <w:right w:val="none" w:sz="0" w:space="0" w:color="auto"/>
          </w:divBdr>
          <w:divsChild>
            <w:div w:id="1016808871">
              <w:marLeft w:val="0"/>
              <w:marRight w:val="0"/>
              <w:marTop w:val="0"/>
              <w:marBottom w:val="0"/>
              <w:divBdr>
                <w:top w:val="none" w:sz="0" w:space="0" w:color="auto"/>
                <w:left w:val="none" w:sz="0" w:space="0" w:color="auto"/>
                <w:bottom w:val="none" w:sz="0" w:space="0" w:color="auto"/>
                <w:right w:val="none" w:sz="0" w:space="0" w:color="auto"/>
              </w:divBdr>
            </w:div>
          </w:divsChild>
        </w:div>
        <w:div w:id="835724251">
          <w:marLeft w:val="0"/>
          <w:marRight w:val="0"/>
          <w:marTop w:val="0"/>
          <w:marBottom w:val="0"/>
          <w:divBdr>
            <w:top w:val="none" w:sz="0" w:space="0" w:color="auto"/>
            <w:left w:val="none" w:sz="0" w:space="0" w:color="auto"/>
            <w:bottom w:val="none" w:sz="0" w:space="0" w:color="auto"/>
            <w:right w:val="none" w:sz="0" w:space="0" w:color="auto"/>
          </w:divBdr>
          <w:divsChild>
            <w:div w:id="157891453">
              <w:marLeft w:val="0"/>
              <w:marRight w:val="0"/>
              <w:marTop w:val="0"/>
              <w:marBottom w:val="0"/>
              <w:divBdr>
                <w:top w:val="none" w:sz="0" w:space="0" w:color="auto"/>
                <w:left w:val="none" w:sz="0" w:space="0" w:color="auto"/>
                <w:bottom w:val="none" w:sz="0" w:space="0" w:color="auto"/>
                <w:right w:val="none" w:sz="0" w:space="0" w:color="auto"/>
              </w:divBdr>
            </w:div>
          </w:divsChild>
        </w:div>
        <w:div w:id="841237467">
          <w:marLeft w:val="0"/>
          <w:marRight w:val="0"/>
          <w:marTop w:val="0"/>
          <w:marBottom w:val="0"/>
          <w:divBdr>
            <w:top w:val="none" w:sz="0" w:space="0" w:color="auto"/>
            <w:left w:val="none" w:sz="0" w:space="0" w:color="auto"/>
            <w:bottom w:val="none" w:sz="0" w:space="0" w:color="auto"/>
            <w:right w:val="none" w:sz="0" w:space="0" w:color="auto"/>
          </w:divBdr>
          <w:divsChild>
            <w:div w:id="1698236768">
              <w:marLeft w:val="0"/>
              <w:marRight w:val="0"/>
              <w:marTop w:val="0"/>
              <w:marBottom w:val="0"/>
              <w:divBdr>
                <w:top w:val="none" w:sz="0" w:space="0" w:color="auto"/>
                <w:left w:val="none" w:sz="0" w:space="0" w:color="auto"/>
                <w:bottom w:val="none" w:sz="0" w:space="0" w:color="auto"/>
                <w:right w:val="none" w:sz="0" w:space="0" w:color="auto"/>
              </w:divBdr>
            </w:div>
          </w:divsChild>
        </w:div>
        <w:div w:id="841505272">
          <w:marLeft w:val="0"/>
          <w:marRight w:val="0"/>
          <w:marTop w:val="0"/>
          <w:marBottom w:val="0"/>
          <w:divBdr>
            <w:top w:val="none" w:sz="0" w:space="0" w:color="auto"/>
            <w:left w:val="none" w:sz="0" w:space="0" w:color="auto"/>
            <w:bottom w:val="none" w:sz="0" w:space="0" w:color="auto"/>
            <w:right w:val="none" w:sz="0" w:space="0" w:color="auto"/>
          </w:divBdr>
          <w:divsChild>
            <w:div w:id="163252346">
              <w:marLeft w:val="0"/>
              <w:marRight w:val="0"/>
              <w:marTop w:val="0"/>
              <w:marBottom w:val="0"/>
              <w:divBdr>
                <w:top w:val="none" w:sz="0" w:space="0" w:color="auto"/>
                <w:left w:val="none" w:sz="0" w:space="0" w:color="auto"/>
                <w:bottom w:val="none" w:sz="0" w:space="0" w:color="auto"/>
                <w:right w:val="none" w:sz="0" w:space="0" w:color="auto"/>
              </w:divBdr>
            </w:div>
          </w:divsChild>
        </w:div>
        <w:div w:id="841895303">
          <w:marLeft w:val="0"/>
          <w:marRight w:val="0"/>
          <w:marTop w:val="0"/>
          <w:marBottom w:val="0"/>
          <w:divBdr>
            <w:top w:val="none" w:sz="0" w:space="0" w:color="auto"/>
            <w:left w:val="none" w:sz="0" w:space="0" w:color="auto"/>
            <w:bottom w:val="none" w:sz="0" w:space="0" w:color="auto"/>
            <w:right w:val="none" w:sz="0" w:space="0" w:color="auto"/>
          </w:divBdr>
          <w:divsChild>
            <w:div w:id="1411538588">
              <w:marLeft w:val="0"/>
              <w:marRight w:val="0"/>
              <w:marTop w:val="0"/>
              <w:marBottom w:val="0"/>
              <w:divBdr>
                <w:top w:val="none" w:sz="0" w:space="0" w:color="auto"/>
                <w:left w:val="none" w:sz="0" w:space="0" w:color="auto"/>
                <w:bottom w:val="none" w:sz="0" w:space="0" w:color="auto"/>
                <w:right w:val="none" w:sz="0" w:space="0" w:color="auto"/>
              </w:divBdr>
            </w:div>
          </w:divsChild>
        </w:div>
        <w:div w:id="847795858">
          <w:marLeft w:val="0"/>
          <w:marRight w:val="0"/>
          <w:marTop w:val="0"/>
          <w:marBottom w:val="0"/>
          <w:divBdr>
            <w:top w:val="none" w:sz="0" w:space="0" w:color="auto"/>
            <w:left w:val="none" w:sz="0" w:space="0" w:color="auto"/>
            <w:bottom w:val="none" w:sz="0" w:space="0" w:color="auto"/>
            <w:right w:val="none" w:sz="0" w:space="0" w:color="auto"/>
          </w:divBdr>
          <w:divsChild>
            <w:div w:id="1972318720">
              <w:marLeft w:val="0"/>
              <w:marRight w:val="0"/>
              <w:marTop w:val="0"/>
              <w:marBottom w:val="0"/>
              <w:divBdr>
                <w:top w:val="none" w:sz="0" w:space="0" w:color="auto"/>
                <w:left w:val="none" w:sz="0" w:space="0" w:color="auto"/>
                <w:bottom w:val="none" w:sz="0" w:space="0" w:color="auto"/>
                <w:right w:val="none" w:sz="0" w:space="0" w:color="auto"/>
              </w:divBdr>
            </w:div>
          </w:divsChild>
        </w:div>
        <w:div w:id="850877280">
          <w:marLeft w:val="0"/>
          <w:marRight w:val="0"/>
          <w:marTop w:val="0"/>
          <w:marBottom w:val="0"/>
          <w:divBdr>
            <w:top w:val="none" w:sz="0" w:space="0" w:color="auto"/>
            <w:left w:val="none" w:sz="0" w:space="0" w:color="auto"/>
            <w:bottom w:val="none" w:sz="0" w:space="0" w:color="auto"/>
            <w:right w:val="none" w:sz="0" w:space="0" w:color="auto"/>
          </w:divBdr>
          <w:divsChild>
            <w:div w:id="275061075">
              <w:marLeft w:val="0"/>
              <w:marRight w:val="0"/>
              <w:marTop w:val="0"/>
              <w:marBottom w:val="0"/>
              <w:divBdr>
                <w:top w:val="none" w:sz="0" w:space="0" w:color="auto"/>
                <w:left w:val="none" w:sz="0" w:space="0" w:color="auto"/>
                <w:bottom w:val="none" w:sz="0" w:space="0" w:color="auto"/>
                <w:right w:val="none" w:sz="0" w:space="0" w:color="auto"/>
              </w:divBdr>
            </w:div>
            <w:div w:id="475146696">
              <w:marLeft w:val="0"/>
              <w:marRight w:val="0"/>
              <w:marTop w:val="0"/>
              <w:marBottom w:val="0"/>
              <w:divBdr>
                <w:top w:val="none" w:sz="0" w:space="0" w:color="auto"/>
                <w:left w:val="none" w:sz="0" w:space="0" w:color="auto"/>
                <w:bottom w:val="none" w:sz="0" w:space="0" w:color="auto"/>
                <w:right w:val="none" w:sz="0" w:space="0" w:color="auto"/>
              </w:divBdr>
            </w:div>
            <w:div w:id="506990398">
              <w:marLeft w:val="0"/>
              <w:marRight w:val="0"/>
              <w:marTop w:val="0"/>
              <w:marBottom w:val="0"/>
              <w:divBdr>
                <w:top w:val="none" w:sz="0" w:space="0" w:color="auto"/>
                <w:left w:val="none" w:sz="0" w:space="0" w:color="auto"/>
                <w:bottom w:val="none" w:sz="0" w:space="0" w:color="auto"/>
                <w:right w:val="none" w:sz="0" w:space="0" w:color="auto"/>
              </w:divBdr>
            </w:div>
            <w:div w:id="945892153">
              <w:marLeft w:val="0"/>
              <w:marRight w:val="0"/>
              <w:marTop w:val="0"/>
              <w:marBottom w:val="0"/>
              <w:divBdr>
                <w:top w:val="none" w:sz="0" w:space="0" w:color="auto"/>
                <w:left w:val="none" w:sz="0" w:space="0" w:color="auto"/>
                <w:bottom w:val="none" w:sz="0" w:space="0" w:color="auto"/>
                <w:right w:val="none" w:sz="0" w:space="0" w:color="auto"/>
              </w:divBdr>
            </w:div>
            <w:div w:id="1541669395">
              <w:marLeft w:val="0"/>
              <w:marRight w:val="0"/>
              <w:marTop w:val="0"/>
              <w:marBottom w:val="0"/>
              <w:divBdr>
                <w:top w:val="none" w:sz="0" w:space="0" w:color="auto"/>
                <w:left w:val="none" w:sz="0" w:space="0" w:color="auto"/>
                <w:bottom w:val="none" w:sz="0" w:space="0" w:color="auto"/>
                <w:right w:val="none" w:sz="0" w:space="0" w:color="auto"/>
              </w:divBdr>
            </w:div>
            <w:div w:id="1963149967">
              <w:marLeft w:val="0"/>
              <w:marRight w:val="0"/>
              <w:marTop w:val="0"/>
              <w:marBottom w:val="0"/>
              <w:divBdr>
                <w:top w:val="none" w:sz="0" w:space="0" w:color="auto"/>
                <w:left w:val="none" w:sz="0" w:space="0" w:color="auto"/>
                <w:bottom w:val="none" w:sz="0" w:space="0" w:color="auto"/>
                <w:right w:val="none" w:sz="0" w:space="0" w:color="auto"/>
              </w:divBdr>
            </w:div>
          </w:divsChild>
        </w:div>
        <w:div w:id="853880582">
          <w:marLeft w:val="0"/>
          <w:marRight w:val="0"/>
          <w:marTop w:val="0"/>
          <w:marBottom w:val="0"/>
          <w:divBdr>
            <w:top w:val="none" w:sz="0" w:space="0" w:color="auto"/>
            <w:left w:val="none" w:sz="0" w:space="0" w:color="auto"/>
            <w:bottom w:val="none" w:sz="0" w:space="0" w:color="auto"/>
            <w:right w:val="none" w:sz="0" w:space="0" w:color="auto"/>
          </w:divBdr>
          <w:divsChild>
            <w:div w:id="953098708">
              <w:marLeft w:val="0"/>
              <w:marRight w:val="0"/>
              <w:marTop w:val="0"/>
              <w:marBottom w:val="0"/>
              <w:divBdr>
                <w:top w:val="none" w:sz="0" w:space="0" w:color="auto"/>
                <w:left w:val="none" w:sz="0" w:space="0" w:color="auto"/>
                <w:bottom w:val="none" w:sz="0" w:space="0" w:color="auto"/>
                <w:right w:val="none" w:sz="0" w:space="0" w:color="auto"/>
              </w:divBdr>
            </w:div>
            <w:div w:id="1063523951">
              <w:marLeft w:val="0"/>
              <w:marRight w:val="0"/>
              <w:marTop w:val="0"/>
              <w:marBottom w:val="0"/>
              <w:divBdr>
                <w:top w:val="none" w:sz="0" w:space="0" w:color="auto"/>
                <w:left w:val="none" w:sz="0" w:space="0" w:color="auto"/>
                <w:bottom w:val="none" w:sz="0" w:space="0" w:color="auto"/>
                <w:right w:val="none" w:sz="0" w:space="0" w:color="auto"/>
              </w:divBdr>
            </w:div>
            <w:div w:id="1152717803">
              <w:marLeft w:val="0"/>
              <w:marRight w:val="0"/>
              <w:marTop w:val="0"/>
              <w:marBottom w:val="0"/>
              <w:divBdr>
                <w:top w:val="none" w:sz="0" w:space="0" w:color="auto"/>
                <w:left w:val="none" w:sz="0" w:space="0" w:color="auto"/>
                <w:bottom w:val="none" w:sz="0" w:space="0" w:color="auto"/>
                <w:right w:val="none" w:sz="0" w:space="0" w:color="auto"/>
              </w:divBdr>
            </w:div>
            <w:div w:id="1178035186">
              <w:marLeft w:val="0"/>
              <w:marRight w:val="0"/>
              <w:marTop w:val="0"/>
              <w:marBottom w:val="0"/>
              <w:divBdr>
                <w:top w:val="none" w:sz="0" w:space="0" w:color="auto"/>
                <w:left w:val="none" w:sz="0" w:space="0" w:color="auto"/>
                <w:bottom w:val="none" w:sz="0" w:space="0" w:color="auto"/>
                <w:right w:val="none" w:sz="0" w:space="0" w:color="auto"/>
              </w:divBdr>
            </w:div>
            <w:div w:id="1358700364">
              <w:marLeft w:val="0"/>
              <w:marRight w:val="0"/>
              <w:marTop w:val="0"/>
              <w:marBottom w:val="0"/>
              <w:divBdr>
                <w:top w:val="none" w:sz="0" w:space="0" w:color="auto"/>
                <w:left w:val="none" w:sz="0" w:space="0" w:color="auto"/>
                <w:bottom w:val="none" w:sz="0" w:space="0" w:color="auto"/>
                <w:right w:val="none" w:sz="0" w:space="0" w:color="auto"/>
              </w:divBdr>
            </w:div>
            <w:div w:id="1544321865">
              <w:marLeft w:val="0"/>
              <w:marRight w:val="0"/>
              <w:marTop w:val="0"/>
              <w:marBottom w:val="0"/>
              <w:divBdr>
                <w:top w:val="none" w:sz="0" w:space="0" w:color="auto"/>
                <w:left w:val="none" w:sz="0" w:space="0" w:color="auto"/>
                <w:bottom w:val="none" w:sz="0" w:space="0" w:color="auto"/>
                <w:right w:val="none" w:sz="0" w:space="0" w:color="auto"/>
              </w:divBdr>
            </w:div>
          </w:divsChild>
        </w:div>
        <w:div w:id="854226068">
          <w:marLeft w:val="0"/>
          <w:marRight w:val="0"/>
          <w:marTop w:val="0"/>
          <w:marBottom w:val="0"/>
          <w:divBdr>
            <w:top w:val="none" w:sz="0" w:space="0" w:color="auto"/>
            <w:left w:val="none" w:sz="0" w:space="0" w:color="auto"/>
            <w:bottom w:val="none" w:sz="0" w:space="0" w:color="auto"/>
            <w:right w:val="none" w:sz="0" w:space="0" w:color="auto"/>
          </w:divBdr>
          <w:divsChild>
            <w:div w:id="206071286">
              <w:marLeft w:val="0"/>
              <w:marRight w:val="0"/>
              <w:marTop w:val="0"/>
              <w:marBottom w:val="0"/>
              <w:divBdr>
                <w:top w:val="none" w:sz="0" w:space="0" w:color="auto"/>
                <w:left w:val="none" w:sz="0" w:space="0" w:color="auto"/>
                <w:bottom w:val="none" w:sz="0" w:space="0" w:color="auto"/>
                <w:right w:val="none" w:sz="0" w:space="0" w:color="auto"/>
              </w:divBdr>
            </w:div>
          </w:divsChild>
        </w:div>
        <w:div w:id="855193662">
          <w:marLeft w:val="0"/>
          <w:marRight w:val="0"/>
          <w:marTop w:val="0"/>
          <w:marBottom w:val="0"/>
          <w:divBdr>
            <w:top w:val="none" w:sz="0" w:space="0" w:color="auto"/>
            <w:left w:val="none" w:sz="0" w:space="0" w:color="auto"/>
            <w:bottom w:val="none" w:sz="0" w:space="0" w:color="auto"/>
            <w:right w:val="none" w:sz="0" w:space="0" w:color="auto"/>
          </w:divBdr>
          <w:divsChild>
            <w:div w:id="630980739">
              <w:marLeft w:val="0"/>
              <w:marRight w:val="0"/>
              <w:marTop w:val="0"/>
              <w:marBottom w:val="0"/>
              <w:divBdr>
                <w:top w:val="none" w:sz="0" w:space="0" w:color="auto"/>
                <w:left w:val="none" w:sz="0" w:space="0" w:color="auto"/>
                <w:bottom w:val="none" w:sz="0" w:space="0" w:color="auto"/>
                <w:right w:val="none" w:sz="0" w:space="0" w:color="auto"/>
              </w:divBdr>
            </w:div>
          </w:divsChild>
        </w:div>
        <w:div w:id="857348427">
          <w:marLeft w:val="0"/>
          <w:marRight w:val="0"/>
          <w:marTop w:val="0"/>
          <w:marBottom w:val="0"/>
          <w:divBdr>
            <w:top w:val="none" w:sz="0" w:space="0" w:color="auto"/>
            <w:left w:val="none" w:sz="0" w:space="0" w:color="auto"/>
            <w:bottom w:val="none" w:sz="0" w:space="0" w:color="auto"/>
            <w:right w:val="none" w:sz="0" w:space="0" w:color="auto"/>
          </w:divBdr>
          <w:divsChild>
            <w:div w:id="352613315">
              <w:marLeft w:val="0"/>
              <w:marRight w:val="0"/>
              <w:marTop w:val="0"/>
              <w:marBottom w:val="0"/>
              <w:divBdr>
                <w:top w:val="none" w:sz="0" w:space="0" w:color="auto"/>
                <w:left w:val="none" w:sz="0" w:space="0" w:color="auto"/>
                <w:bottom w:val="none" w:sz="0" w:space="0" w:color="auto"/>
                <w:right w:val="none" w:sz="0" w:space="0" w:color="auto"/>
              </w:divBdr>
            </w:div>
          </w:divsChild>
        </w:div>
        <w:div w:id="859927128">
          <w:marLeft w:val="0"/>
          <w:marRight w:val="0"/>
          <w:marTop w:val="0"/>
          <w:marBottom w:val="0"/>
          <w:divBdr>
            <w:top w:val="none" w:sz="0" w:space="0" w:color="auto"/>
            <w:left w:val="none" w:sz="0" w:space="0" w:color="auto"/>
            <w:bottom w:val="none" w:sz="0" w:space="0" w:color="auto"/>
            <w:right w:val="none" w:sz="0" w:space="0" w:color="auto"/>
          </w:divBdr>
          <w:divsChild>
            <w:div w:id="2073579567">
              <w:marLeft w:val="0"/>
              <w:marRight w:val="0"/>
              <w:marTop w:val="0"/>
              <w:marBottom w:val="0"/>
              <w:divBdr>
                <w:top w:val="none" w:sz="0" w:space="0" w:color="auto"/>
                <w:left w:val="none" w:sz="0" w:space="0" w:color="auto"/>
                <w:bottom w:val="none" w:sz="0" w:space="0" w:color="auto"/>
                <w:right w:val="none" w:sz="0" w:space="0" w:color="auto"/>
              </w:divBdr>
            </w:div>
          </w:divsChild>
        </w:div>
        <w:div w:id="866799511">
          <w:marLeft w:val="0"/>
          <w:marRight w:val="0"/>
          <w:marTop w:val="0"/>
          <w:marBottom w:val="0"/>
          <w:divBdr>
            <w:top w:val="none" w:sz="0" w:space="0" w:color="auto"/>
            <w:left w:val="none" w:sz="0" w:space="0" w:color="auto"/>
            <w:bottom w:val="none" w:sz="0" w:space="0" w:color="auto"/>
            <w:right w:val="none" w:sz="0" w:space="0" w:color="auto"/>
          </w:divBdr>
          <w:divsChild>
            <w:div w:id="579024938">
              <w:marLeft w:val="0"/>
              <w:marRight w:val="0"/>
              <w:marTop w:val="0"/>
              <w:marBottom w:val="0"/>
              <w:divBdr>
                <w:top w:val="none" w:sz="0" w:space="0" w:color="auto"/>
                <w:left w:val="none" w:sz="0" w:space="0" w:color="auto"/>
                <w:bottom w:val="none" w:sz="0" w:space="0" w:color="auto"/>
                <w:right w:val="none" w:sz="0" w:space="0" w:color="auto"/>
              </w:divBdr>
            </w:div>
          </w:divsChild>
        </w:div>
        <w:div w:id="874077275">
          <w:marLeft w:val="0"/>
          <w:marRight w:val="0"/>
          <w:marTop w:val="0"/>
          <w:marBottom w:val="0"/>
          <w:divBdr>
            <w:top w:val="none" w:sz="0" w:space="0" w:color="auto"/>
            <w:left w:val="none" w:sz="0" w:space="0" w:color="auto"/>
            <w:bottom w:val="none" w:sz="0" w:space="0" w:color="auto"/>
            <w:right w:val="none" w:sz="0" w:space="0" w:color="auto"/>
          </w:divBdr>
          <w:divsChild>
            <w:div w:id="528571593">
              <w:marLeft w:val="0"/>
              <w:marRight w:val="0"/>
              <w:marTop w:val="0"/>
              <w:marBottom w:val="0"/>
              <w:divBdr>
                <w:top w:val="none" w:sz="0" w:space="0" w:color="auto"/>
                <w:left w:val="none" w:sz="0" w:space="0" w:color="auto"/>
                <w:bottom w:val="none" w:sz="0" w:space="0" w:color="auto"/>
                <w:right w:val="none" w:sz="0" w:space="0" w:color="auto"/>
              </w:divBdr>
            </w:div>
          </w:divsChild>
        </w:div>
        <w:div w:id="879365695">
          <w:marLeft w:val="0"/>
          <w:marRight w:val="0"/>
          <w:marTop w:val="0"/>
          <w:marBottom w:val="0"/>
          <w:divBdr>
            <w:top w:val="none" w:sz="0" w:space="0" w:color="auto"/>
            <w:left w:val="none" w:sz="0" w:space="0" w:color="auto"/>
            <w:bottom w:val="none" w:sz="0" w:space="0" w:color="auto"/>
            <w:right w:val="none" w:sz="0" w:space="0" w:color="auto"/>
          </w:divBdr>
          <w:divsChild>
            <w:div w:id="916590891">
              <w:marLeft w:val="0"/>
              <w:marRight w:val="0"/>
              <w:marTop w:val="0"/>
              <w:marBottom w:val="0"/>
              <w:divBdr>
                <w:top w:val="none" w:sz="0" w:space="0" w:color="auto"/>
                <w:left w:val="none" w:sz="0" w:space="0" w:color="auto"/>
                <w:bottom w:val="none" w:sz="0" w:space="0" w:color="auto"/>
                <w:right w:val="none" w:sz="0" w:space="0" w:color="auto"/>
              </w:divBdr>
            </w:div>
          </w:divsChild>
        </w:div>
        <w:div w:id="880090837">
          <w:marLeft w:val="0"/>
          <w:marRight w:val="0"/>
          <w:marTop w:val="0"/>
          <w:marBottom w:val="0"/>
          <w:divBdr>
            <w:top w:val="none" w:sz="0" w:space="0" w:color="auto"/>
            <w:left w:val="none" w:sz="0" w:space="0" w:color="auto"/>
            <w:bottom w:val="none" w:sz="0" w:space="0" w:color="auto"/>
            <w:right w:val="none" w:sz="0" w:space="0" w:color="auto"/>
          </w:divBdr>
          <w:divsChild>
            <w:div w:id="1387535410">
              <w:marLeft w:val="0"/>
              <w:marRight w:val="0"/>
              <w:marTop w:val="0"/>
              <w:marBottom w:val="0"/>
              <w:divBdr>
                <w:top w:val="none" w:sz="0" w:space="0" w:color="auto"/>
                <w:left w:val="none" w:sz="0" w:space="0" w:color="auto"/>
                <w:bottom w:val="none" w:sz="0" w:space="0" w:color="auto"/>
                <w:right w:val="none" w:sz="0" w:space="0" w:color="auto"/>
              </w:divBdr>
            </w:div>
          </w:divsChild>
        </w:div>
        <w:div w:id="882908061">
          <w:marLeft w:val="0"/>
          <w:marRight w:val="0"/>
          <w:marTop w:val="0"/>
          <w:marBottom w:val="0"/>
          <w:divBdr>
            <w:top w:val="none" w:sz="0" w:space="0" w:color="auto"/>
            <w:left w:val="none" w:sz="0" w:space="0" w:color="auto"/>
            <w:bottom w:val="none" w:sz="0" w:space="0" w:color="auto"/>
            <w:right w:val="none" w:sz="0" w:space="0" w:color="auto"/>
          </w:divBdr>
          <w:divsChild>
            <w:div w:id="2075154983">
              <w:marLeft w:val="0"/>
              <w:marRight w:val="0"/>
              <w:marTop w:val="0"/>
              <w:marBottom w:val="0"/>
              <w:divBdr>
                <w:top w:val="none" w:sz="0" w:space="0" w:color="auto"/>
                <w:left w:val="none" w:sz="0" w:space="0" w:color="auto"/>
                <w:bottom w:val="none" w:sz="0" w:space="0" w:color="auto"/>
                <w:right w:val="none" w:sz="0" w:space="0" w:color="auto"/>
              </w:divBdr>
            </w:div>
          </w:divsChild>
        </w:div>
        <w:div w:id="897933972">
          <w:marLeft w:val="0"/>
          <w:marRight w:val="0"/>
          <w:marTop w:val="0"/>
          <w:marBottom w:val="0"/>
          <w:divBdr>
            <w:top w:val="none" w:sz="0" w:space="0" w:color="auto"/>
            <w:left w:val="none" w:sz="0" w:space="0" w:color="auto"/>
            <w:bottom w:val="none" w:sz="0" w:space="0" w:color="auto"/>
            <w:right w:val="none" w:sz="0" w:space="0" w:color="auto"/>
          </w:divBdr>
          <w:divsChild>
            <w:div w:id="1025862722">
              <w:marLeft w:val="0"/>
              <w:marRight w:val="0"/>
              <w:marTop w:val="0"/>
              <w:marBottom w:val="0"/>
              <w:divBdr>
                <w:top w:val="none" w:sz="0" w:space="0" w:color="auto"/>
                <w:left w:val="none" w:sz="0" w:space="0" w:color="auto"/>
                <w:bottom w:val="none" w:sz="0" w:space="0" w:color="auto"/>
                <w:right w:val="none" w:sz="0" w:space="0" w:color="auto"/>
              </w:divBdr>
            </w:div>
          </w:divsChild>
        </w:div>
        <w:div w:id="899562036">
          <w:marLeft w:val="0"/>
          <w:marRight w:val="0"/>
          <w:marTop w:val="0"/>
          <w:marBottom w:val="0"/>
          <w:divBdr>
            <w:top w:val="none" w:sz="0" w:space="0" w:color="auto"/>
            <w:left w:val="none" w:sz="0" w:space="0" w:color="auto"/>
            <w:bottom w:val="none" w:sz="0" w:space="0" w:color="auto"/>
            <w:right w:val="none" w:sz="0" w:space="0" w:color="auto"/>
          </w:divBdr>
          <w:divsChild>
            <w:div w:id="614674083">
              <w:marLeft w:val="0"/>
              <w:marRight w:val="0"/>
              <w:marTop w:val="0"/>
              <w:marBottom w:val="0"/>
              <w:divBdr>
                <w:top w:val="none" w:sz="0" w:space="0" w:color="auto"/>
                <w:left w:val="none" w:sz="0" w:space="0" w:color="auto"/>
                <w:bottom w:val="none" w:sz="0" w:space="0" w:color="auto"/>
                <w:right w:val="none" w:sz="0" w:space="0" w:color="auto"/>
              </w:divBdr>
            </w:div>
          </w:divsChild>
        </w:div>
        <w:div w:id="900291982">
          <w:marLeft w:val="0"/>
          <w:marRight w:val="0"/>
          <w:marTop w:val="0"/>
          <w:marBottom w:val="0"/>
          <w:divBdr>
            <w:top w:val="none" w:sz="0" w:space="0" w:color="auto"/>
            <w:left w:val="none" w:sz="0" w:space="0" w:color="auto"/>
            <w:bottom w:val="none" w:sz="0" w:space="0" w:color="auto"/>
            <w:right w:val="none" w:sz="0" w:space="0" w:color="auto"/>
          </w:divBdr>
          <w:divsChild>
            <w:div w:id="265890253">
              <w:marLeft w:val="0"/>
              <w:marRight w:val="0"/>
              <w:marTop w:val="0"/>
              <w:marBottom w:val="0"/>
              <w:divBdr>
                <w:top w:val="none" w:sz="0" w:space="0" w:color="auto"/>
                <w:left w:val="none" w:sz="0" w:space="0" w:color="auto"/>
                <w:bottom w:val="none" w:sz="0" w:space="0" w:color="auto"/>
                <w:right w:val="none" w:sz="0" w:space="0" w:color="auto"/>
              </w:divBdr>
            </w:div>
          </w:divsChild>
        </w:div>
        <w:div w:id="911619060">
          <w:marLeft w:val="0"/>
          <w:marRight w:val="0"/>
          <w:marTop w:val="0"/>
          <w:marBottom w:val="0"/>
          <w:divBdr>
            <w:top w:val="none" w:sz="0" w:space="0" w:color="auto"/>
            <w:left w:val="none" w:sz="0" w:space="0" w:color="auto"/>
            <w:bottom w:val="none" w:sz="0" w:space="0" w:color="auto"/>
            <w:right w:val="none" w:sz="0" w:space="0" w:color="auto"/>
          </w:divBdr>
          <w:divsChild>
            <w:div w:id="1570772568">
              <w:marLeft w:val="0"/>
              <w:marRight w:val="0"/>
              <w:marTop w:val="0"/>
              <w:marBottom w:val="0"/>
              <w:divBdr>
                <w:top w:val="none" w:sz="0" w:space="0" w:color="auto"/>
                <w:left w:val="none" w:sz="0" w:space="0" w:color="auto"/>
                <w:bottom w:val="none" w:sz="0" w:space="0" w:color="auto"/>
                <w:right w:val="none" w:sz="0" w:space="0" w:color="auto"/>
              </w:divBdr>
            </w:div>
          </w:divsChild>
        </w:div>
        <w:div w:id="912593492">
          <w:marLeft w:val="0"/>
          <w:marRight w:val="0"/>
          <w:marTop w:val="0"/>
          <w:marBottom w:val="0"/>
          <w:divBdr>
            <w:top w:val="none" w:sz="0" w:space="0" w:color="auto"/>
            <w:left w:val="none" w:sz="0" w:space="0" w:color="auto"/>
            <w:bottom w:val="none" w:sz="0" w:space="0" w:color="auto"/>
            <w:right w:val="none" w:sz="0" w:space="0" w:color="auto"/>
          </w:divBdr>
          <w:divsChild>
            <w:div w:id="1431658541">
              <w:marLeft w:val="0"/>
              <w:marRight w:val="0"/>
              <w:marTop w:val="0"/>
              <w:marBottom w:val="0"/>
              <w:divBdr>
                <w:top w:val="none" w:sz="0" w:space="0" w:color="auto"/>
                <w:left w:val="none" w:sz="0" w:space="0" w:color="auto"/>
                <w:bottom w:val="none" w:sz="0" w:space="0" w:color="auto"/>
                <w:right w:val="none" w:sz="0" w:space="0" w:color="auto"/>
              </w:divBdr>
            </w:div>
          </w:divsChild>
        </w:div>
        <w:div w:id="913274362">
          <w:marLeft w:val="0"/>
          <w:marRight w:val="0"/>
          <w:marTop w:val="0"/>
          <w:marBottom w:val="0"/>
          <w:divBdr>
            <w:top w:val="none" w:sz="0" w:space="0" w:color="auto"/>
            <w:left w:val="none" w:sz="0" w:space="0" w:color="auto"/>
            <w:bottom w:val="none" w:sz="0" w:space="0" w:color="auto"/>
            <w:right w:val="none" w:sz="0" w:space="0" w:color="auto"/>
          </w:divBdr>
          <w:divsChild>
            <w:div w:id="20323385">
              <w:marLeft w:val="0"/>
              <w:marRight w:val="0"/>
              <w:marTop w:val="0"/>
              <w:marBottom w:val="0"/>
              <w:divBdr>
                <w:top w:val="none" w:sz="0" w:space="0" w:color="auto"/>
                <w:left w:val="none" w:sz="0" w:space="0" w:color="auto"/>
                <w:bottom w:val="none" w:sz="0" w:space="0" w:color="auto"/>
                <w:right w:val="none" w:sz="0" w:space="0" w:color="auto"/>
              </w:divBdr>
            </w:div>
            <w:div w:id="134031522">
              <w:marLeft w:val="0"/>
              <w:marRight w:val="0"/>
              <w:marTop w:val="0"/>
              <w:marBottom w:val="0"/>
              <w:divBdr>
                <w:top w:val="none" w:sz="0" w:space="0" w:color="auto"/>
                <w:left w:val="none" w:sz="0" w:space="0" w:color="auto"/>
                <w:bottom w:val="none" w:sz="0" w:space="0" w:color="auto"/>
                <w:right w:val="none" w:sz="0" w:space="0" w:color="auto"/>
              </w:divBdr>
            </w:div>
            <w:div w:id="195626910">
              <w:marLeft w:val="0"/>
              <w:marRight w:val="0"/>
              <w:marTop w:val="0"/>
              <w:marBottom w:val="0"/>
              <w:divBdr>
                <w:top w:val="none" w:sz="0" w:space="0" w:color="auto"/>
                <w:left w:val="none" w:sz="0" w:space="0" w:color="auto"/>
                <w:bottom w:val="none" w:sz="0" w:space="0" w:color="auto"/>
                <w:right w:val="none" w:sz="0" w:space="0" w:color="auto"/>
              </w:divBdr>
            </w:div>
            <w:div w:id="237789853">
              <w:marLeft w:val="0"/>
              <w:marRight w:val="0"/>
              <w:marTop w:val="0"/>
              <w:marBottom w:val="0"/>
              <w:divBdr>
                <w:top w:val="none" w:sz="0" w:space="0" w:color="auto"/>
                <w:left w:val="none" w:sz="0" w:space="0" w:color="auto"/>
                <w:bottom w:val="none" w:sz="0" w:space="0" w:color="auto"/>
                <w:right w:val="none" w:sz="0" w:space="0" w:color="auto"/>
              </w:divBdr>
            </w:div>
            <w:div w:id="298926320">
              <w:marLeft w:val="0"/>
              <w:marRight w:val="0"/>
              <w:marTop w:val="0"/>
              <w:marBottom w:val="0"/>
              <w:divBdr>
                <w:top w:val="none" w:sz="0" w:space="0" w:color="auto"/>
                <w:left w:val="none" w:sz="0" w:space="0" w:color="auto"/>
                <w:bottom w:val="none" w:sz="0" w:space="0" w:color="auto"/>
                <w:right w:val="none" w:sz="0" w:space="0" w:color="auto"/>
              </w:divBdr>
            </w:div>
            <w:div w:id="305166292">
              <w:marLeft w:val="0"/>
              <w:marRight w:val="0"/>
              <w:marTop w:val="0"/>
              <w:marBottom w:val="0"/>
              <w:divBdr>
                <w:top w:val="none" w:sz="0" w:space="0" w:color="auto"/>
                <w:left w:val="none" w:sz="0" w:space="0" w:color="auto"/>
                <w:bottom w:val="none" w:sz="0" w:space="0" w:color="auto"/>
                <w:right w:val="none" w:sz="0" w:space="0" w:color="auto"/>
              </w:divBdr>
            </w:div>
            <w:div w:id="379015074">
              <w:marLeft w:val="0"/>
              <w:marRight w:val="0"/>
              <w:marTop w:val="0"/>
              <w:marBottom w:val="0"/>
              <w:divBdr>
                <w:top w:val="none" w:sz="0" w:space="0" w:color="auto"/>
                <w:left w:val="none" w:sz="0" w:space="0" w:color="auto"/>
                <w:bottom w:val="none" w:sz="0" w:space="0" w:color="auto"/>
                <w:right w:val="none" w:sz="0" w:space="0" w:color="auto"/>
              </w:divBdr>
            </w:div>
            <w:div w:id="412703898">
              <w:marLeft w:val="0"/>
              <w:marRight w:val="0"/>
              <w:marTop w:val="0"/>
              <w:marBottom w:val="0"/>
              <w:divBdr>
                <w:top w:val="none" w:sz="0" w:space="0" w:color="auto"/>
                <w:left w:val="none" w:sz="0" w:space="0" w:color="auto"/>
                <w:bottom w:val="none" w:sz="0" w:space="0" w:color="auto"/>
                <w:right w:val="none" w:sz="0" w:space="0" w:color="auto"/>
              </w:divBdr>
            </w:div>
            <w:div w:id="446046128">
              <w:marLeft w:val="0"/>
              <w:marRight w:val="0"/>
              <w:marTop w:val="0"/>
              <w:marBottom w:val="0"/>
              <w:divBdr>
                <w:top w:val="none" w:sz="0" w:space="0" w:color="auto"/>
                <w:left w:val="none" w:sz="0" w:space="0" w:color="auto"/>
                <w:bottom w:val="none" w:sz="0" w:space="0" w:color="auto"/>
                <w:right w:val="none" w:sz="0" w:space="0" w:color="auto"/>
              </w:divBdr>
            </w:div>
            <w:div w:id="446968384">
              <w:marLeft w:val="0"/>
              <w:marRight w:val="0"/>
              <w:marTop w:val="0"/>
              <w:marBottom w:val="0"/>
              <w:divBdr>
                <w:top w:val="none" w:sz="0" w:space="0" w:color="auto"/>
                <w:left w:val="none" w:sz="0" w:space="0" w:color="auto"/>
                <w:bottom w:val="none" w:sz="0" w:space="0" w:color="auto"/>
                <w:right w:val="none" w:sz="0" w:space="0" w:color="auto"/>
              </w:divBdr>
            </w:div>
            <w:div w:id="557672189">
              <w:marLeft w:val="0"/>
              <w:marRight w:val="0"/>
              <w:marTop w:val="0"/>
              <w:marBottom w:val="0"/>
              <w:divBdr>
                <w:top w:val="none" w:sz="0" w:space="0" w:color="auto"/>
                <w:left w:val="none" w:sz="0" w:space="0" w:color="auto"/>
                <w:bottom w:val="none" w:sz="0" w:space="0" w:color="auto"/>
                <w:right w:val="none" w:sz="0" w:space="0" w:color="auto"/>
              </w:divBdr>
            </w:div>
            <w:div w:id="574626824">
              <w:marLeft w:val="0"/>
              <w:marRight w:val="0"/>
              <w:marTop w:val="0"/>
              <w:marBottom w:val="0"/>
              <w:divBdr>
                <w:top w:val="none" w:sz="0" w:space="0" w:color="auto"/>
                <w:left w:val="none" w:sz="0" w:space="0" w:color="auto"/>
                <w:bottom w:val="none" w:sz="0" w:space="0" w:color="auto"/>
                <w:right w:val="none" w:sz="0" w:space="0" w:color="auto"/>
              </w:divBdr>
            </w:div>
            <w:div w:id="578829271">
              <w:marLeft w:val="0"/>
              <w:marRight w:val="0"/>
              <w:marTop w:val="0"/>
              <w:marBottom w:val="0"/>
              <w:divBdr>
                <w:top w:val="none" w:sz="0" w:space="0" w:color="auto"/>
                <w:left w:val="none" w:sz="0" w:space="0" w:color="auto"/>
                <w:bottom w:val="none" w:sz="0" w:space="0" w:color="auto"/>
                <w:right w:val="none" w:sz="0" w:space="0" w:color="auto"/>
              </w:divBdr>
            </w:div>
            <w:div w:id="587888795">
              <w:marLeft w:val="0"/>
              <w:marRight w:val="0"/>
              <w:marTop w:val="0"/>
              <w:marBottom w:val="0"/>
              <w:divBdr>
                <w:top w:val="none" w:sz="0" w:space="0" w:color="auto"/>
                <w:left w:val="none" w:sz="0" w:space="0" w:color="auto"/>
                <w:bottom w:val="none" w:sz="0" w:space="0" w:color="auto"/>
                <w:right w:val="none" w:sz="0" w:space="0" w:color="auto"/>
              </w:divBdr>
            </w:div>
            <w:div w:id="620192159">
              <w:marLeft w:val="0"/>
              <w:marRight w:val="0"/>
              <w:marTop w:val="0"/>
              <w:marBottom w:val="0"/>
              <w:divBdr>
                <w:top w:val="none" w:sz="0" w:space="0" w:color="auto"/>
                <w:left w:val="none" w:sz="0" w:space="0" w:color="auto"/>
                <w:bottom w:val="none" w:sz="0" w:space="0" w:color="auto"/>
                <w:right w:val="none" w:sz="0" w:space="0" w:color="auto"/>
              </w:divBdr>
            </w:div>
            <w:div w:id="824517484">
              <w:marLeft w:val="0"/>
              <w:marRight w:val="0"/>
              <w:marTop w:val="0"/>
              <w:marBottom w:val="0"/>
              <w:divBdr>
                <w:top w:val="none" w:sz="0" w:space="0" w:color="auto"/>
                <w:left w:val="none" w:sz="0" w:space="0" w:color="auto"/>
                <w:bottom w:val="none" w:sz="0" w:space="0" w:color="auto"/>
                <w:right w:val="none" w:sz="0" w:space="0" w:color="auto"/>
              </w:divBdr>
            </w:div>
            <w:div w:id="886067921">
              <w:marLeft w:val="0"/>
              <w:marRight w:val="0"/>
              <w:marTop w:val="0"/>
              <w:marBottom w:val="0"/>
              <w:divBdr>
                <w:top w:val="none" w:sz="0" w:space="0" w:color="auto"/>
                <w:left w:val="none" w:sz="0" w:space="0" w:color="auto"/>
                <w:bottom w:val="none" w:sz="0" w:space="0" w:color="auto"/>
                <w:right w:val="none" w:sz="0" w:space="0" w:color="auto"/>
              </w:divBdr>
            </w:div>
            <w:div w:id="1103384197">
              <w:marLeft w:val="0"/>
              <w:marRight w:val="0"/>
              <w:marTop w:val="0"/>
              <w:marBottom w:val="0"/>
              <w:divBdr>
                <w:top w:val="none" w:sz="0" w:space="0" w:color="auto"/>
                <w:left w:val="none" w:sz="0" w:space="0" w:color="auto"/>
                <w:bottom w:val="none" w:sz="0" w:space="0" w:color="auto"/>
                <w:right w:val="none" w:sz="0" w:space="0" w:color="auto"/>
              </w:divBdr>
            </w:div>
            <w:div w:id="1163355587">
              <w:marLeft w:val="0"/>
              <w:marRight w:val="0"/>
              <w:marTop w:val="0"/>
              <w:marBottom w:val="0"/>
              <w:divBdr>
                <w:top w:val="none" w:sz="0" w:space="0" w:color="auto"/>
                <w:left w:val="none" w:sz="0" w:space="0" w:color="auto"/>
                <w:bottom w:val="none" w:sz="0" w:space="0" w:color="auto"/>
                <w:right w:val="none" w:sz="0" w:space="0" w:color="auto"/>
              </w:divBdr>
            </w:div>
            <w:div w:id="1164510953">
              <w:marLeft w:val="0"/>
              <w:marRight w:val="0"/>
              <w:marTop w:val="0"/>
              <w:marBottom w:val="0"/>
              <w:divBdr>
                <w:top w:val="none" w:sz="0" w:space="0" w:color="auto"/>
                <w:left w:val="none" w:sz="0" w:space="0" w:color="auto"/>
                <w:bottom w:val="none" w:sz="0" w:space="0" w:color="auto"/>
                <w:right w:val="none" w:sz="0" w:space="0" w:color="auto"/>
              </w:divBdr>
            </w:div>
            <w:div w:id="1176531438">
              <w:marLeft w:val="0"/>
              <w:marRight w:val="0"/>
              <w:marTop w:val="0"/>
              <w:marBottom w:val="0"/>
              <w:divBdr>
                <w:top w:val="none" w:sz="0" w:space="0" w:color="auto"/>
                <w:left w:val="none" w:sz="0" w:space="0" w:color="auto"/>
                <w:bottom w:val="none" w:sz="0" w:space="0" w:color="auto"/>
                <w:right w:val="none" w:sz="0" w:space="0" w:color="auto"/>
              </w:divBdr>
            </w:div>
            <w:div w:id="1191063705">
              <w:marLeft w:val="0"/>
              <w:marRight w:val="0"/>
              <w:marTop w:val="0"/>
              <w:marBottom w:val="0"/>
              <w:divBdr>
                <w:top w:val="none" w:sz="0" w:space="0" w:color="auto"/>
                <w:left w:val="none" w:sz="0" w:space="0" w:color="auto"/>
                <w:bottom w:val="none" w:sz="0" w:space="0" w:color="auto"/>
                <w:right w:val="none" w:sz="0" w:space="0" w:color="auto"/>
              </w:divBdr>
            </w:div>
            <w:div w:id="1193347753">
              <w:marLeft w:val="0"/>
              <w:marRight w:val="0"/>
              <w:marTop w:val="0"/>
              <w:marBottom w:val="0"/>
              <w:divBdr>
                <w:top w:val="none" w:sz="0" w:space="0" w:color="auto"/>
                <w:left w:val="none" w:sz="0" w:space="0" w:color="auto"/>
                <w:bottom w:val="none" w:sz="0" w:space="0" w:color="auto"/>
                <w:right w:val="none" w:sz="0" w:space="0" w:color="auto"/>
              </w:divBdr>
            </w:div>
            <w:div w:id="1197616680">
              <w:marLeft w:val="0"/>
              <w:marRight w:val="0"/>
              <w:marTop w:val="0"/>
              <w:marBottom w:val="0"/>
              <w:divBdr>
                <w:top w:val="none" w:sz="0" w:space="0" w:color="auto"/>
                <w:left w:val="none" w:sz="0" w:space="0" w:color="auto"/>
                <w:bottom w:val="none" w:sz="0" w:space="0" w:color="auto"/>
                <w:right w:val="none" w:sz="0" w:space="0" w:color="auto"/>
              </w:divBdr>
            </w:div>
            <w:div w:id="1233006866">
              <w:marLeft w:val="0"/>
              <w:marRight w:val="0"/>
              <w:marTop w:val="0"/>
              <w:marBottom w:val="0"/>
              <w:divBdr>
                <w:top w:val="none" w:sz="0" w:space="0" w:color="auto"/>
                <w:left w:val="none" w:sz="0" w:space="0" w:color="auto"/>
                <w:bottom w:val="none" w:sz="0" w:space="0" w:color="auto"/>
                <w:right w:val="none" w:sz="0" w:space="0" w:color="auto"/>
              </w:divBdr>
            </w:div>
            <w:div w:id="1244990600">
              <w:marLeft w:val="0"/>
              <w:marRight w:val="0"/>
              <w:marTop w:val="0"/>
              <w:marBottom w:val="0"/>
              <w:divBdr>
                <w:top w:val="none" w:sz="0" w:space="0" w:color="auto"/>
                <w:left w:val="none" w:sz="0" w:space="0" w:color="auto"/>
                <w:bottom w:val="none" w:sz="0" w:space="0" w:color="auto"/>
                <w:right w:val="none" w:sz="0" w:space="0" w:color="auto"/>
              </w:divBdr>
            </w:div>
            <w:div w:id="1248611559">
              <w:marLeft w:val="0"/>
              <w:marRight w:val="0"/>
              <w:marTop w:val="0"/>
              <w:marBottom w:val="0"/>
              <w:divBdr>
                <w:top w:val="none" w:sz="0" w:space="0" w:color="auto"/>
                <w:left w:val="none" w:sz="0" w:space="0" w:color="auto"/>
                <w:bottom w:val="none" w:sz="0" w:space="0" w:color="auto"/>
                <w:right w:val="none" w:sz="0" w:space="0" w:color="auto"/>
              </w:divBdr>
            </w:div>
            <w:div w:id="1408571228">
              <w:marLeft w:val="0"/>
              <w:marRight w:val="0"/>
              <w:marTop w:val="0"/>
              <w:marBottom w:val="0"/>
              <w:divBdr>
                <w:top w:val="none" w:sz="0" w:space="0" w:color="auto"/>
                <w:left w:val="none" w:sz="0" w:space="0" w:color="auto"/>
                <w:bottom w:val="none" w:sz="0" w:space="0" w:color="auto"/>
                <w:right w:val="none" w:sz="0" w:space="0" w:color="auto"/>
              </w:divBdr>
            </w:div>
            <w:div w:id="1415130331">
              <w:marLeft w:val="0"/>
              <w:marRight w:val="0"/>
              <w:marTop w:val="0"/>
              <w:marBottom w:val="0"/>
              <w:divBdr>
                <w:top w:val="none" w:sz="0" w:space="0" w:color="auto"/>
                <w:left w:val="none" w:sz="0" w:space="0" w:color="auto"/>
                <w:bottom w:val="none" w:sz="0" w:space="0" w:color="auto"/>
                <w:right w:val="none" w:sz="0" w:space="0" w:color="auto"/>
              </w:divBdr>
            </w:div>
            <w:div w:id="1498380019">
              <w:marLeft w:val="0"/>
              <w:marRight w:val="0"/>
              <w:marTop w:val="0"/>
              <w:marBottom w:val="0"/>
              <w:divBdr>
                <w:top w:val="none" w:sz="0" w:space="0" w:color="auto"/>
                <w:left w:val="none" w:sz="0" w:space="0" w:color="auto"/>
                <w:bottom w:val="none" w:sz="0" w:space="0" w:color="auto"/>
                <w:right w:val="none" w:sz="0" w:space="0" w:color="auto"/>
              </w:divBdr>
            </w:div>
            <w:div w:id="1536581774">
              <w:marLeft w:val="0"/>
              <w:marRight w:val="0"/>
              <w:marTop w:val="0"/>
              <w:marBottom w:val="0"/>
              <w:divBdr>
                <w:top w:val="none" w:sz="0" w:space="0" w:color="auto"/>
                <w:left w:val="none" w:sz="0" w:space="0" w:color="auto"/>
                <w:bottom w:val="none" w:sz="0" w:space="0" w:color="auto"/>
                <w:right w:val="none" w:sz="0" w:space="0" w:color="auto"/>
              </w:divBdr>
            </w:div>
            <w:div w:id="1538464398">
              <w:marLeft w:val="0"/>
              <w:marRight w:val="0"/>
              <w:marTop w:val="0"/>
              <w:marBottom w:val="0"/>
              <w:divBdr>
                <w:top w:val="none" w:sz="0" w:space="0" w:color="auto"/>
                <w:left w:val="none" w:sz="0" w:space="0" w:color="auto"/>
                <w:bottom w:val="none" w:sz="0" w:space="0" w:color="auto"/>
                <w:right w:val="none" w:sz="0" w:space="0" w:color="auto"/>
              </w:divBdr>
            </w:div>
            <w:div w:id="1538660856">
              <w:marLeft w:val="0"/>
              <w:marRight w:val="0"/>
              <w:marTop w:val="0"/>
              <w:marBottom w:val="0"/>
              <w:divBdr>
                <w:top w:val="none" w:sz="0" w:space="0" w:color="auto"/>
                <w:left w:val="none" w:sz="0" w:space="0" w:color="auto"/>
                <w:bottom w:val="none" w:sz="0" w:space="0" w:color="auto"/>
                <w:right w:val="none" w:sz="0" w:space="0" w:color="auto"/>
              </w:divBdr>
            </w:div>
            <w:div w:id="1554269076">
              <w:marLeft w:val="0"/>
              <w:marRight w:val="0"/>
              <w:marTop w:val="0"/>
              <w:marBottom w:val="0"/>
              <w:divBdr>
                <w:top w:val="none" w:sz="0" w:space="0" w:color="auto"/>
                <w:left w:val="none" w:sz="0" w:space="0" w:color="auto"/>
                <w:bottom w:val="none" w:sz="0" w:space="0" w:color="auto"/>
                <w:right w:val="none" w:sz="0" w:space="0" w:color="auto"/>
              </w:divBdr>
            </w:div>
            <w:div w:id="1559779578">
              <w:marLeft w:val="0"/>
              <w:marRight w:val="0"/>
              <w:marTop w:val="0"/>
              <w:marBottom w:val="0"/>
              <w:divBdr>
                <w:top w:val="none" w:sz="0" w:space="0" w:color="auto"/>
                <w:left w:val="none" w:sz="0" w:space="0" w:color="auto"/>
                <w:bottom w:val="none" w:sz="0" w:space="0" w:color="auto"/>
                <w:right w:val="none" w:sz="0" w:space="0" w:color="auto"/>
              </w:divBdr>
            </w:div>
            <w:div w:id="1698971657">
              <w:marLeft w:val="0"/>
              <w:marRight w:val="0"/>
              <w:marTop w:val="0"/>
              <w:marBottom w:val="0"/>
              <w:divBdr>
                <w:top w:val="none" w:sz="0" w:space="0" w:color="auto"/>
                <w:left w:val="none" w:sz="0" w:space="0" w:color="auto"/>
                <w:bottom w:val="none" w:sz="0" w:space="0" w:color="auto"/>
                <w:right w:val="none" w:sz="0" w:space="0" w:color="auto"/>
              </w:divBdr>
            </w:div>
            <w:div w:id="1736079585">
              <w:marLeft w:val="0"/>
              <w:marRight w:val="0"/>
              <w:marTop w:val="0"/>
              <w:marBottom w:val="0"/>
              <w:divBdr>
                <w:top w:val="none" w:sz="0" w:space="0" w:color="auto"/>
                <w:left w:val="none" w:sz="0" w:space="0" w:color="auto"/>
                <w:bottom w:val="none" w:sz="0" w:space="0" w:color="auto"/>
                <w:right w:val="none" w:sz="0" w:space="0" w:color="auto"/>
              </w:divBdr>
            </w:div>
            <w:div w:id="1776557842">
              <w:marLeft w:val="0"/>
              <w:marRight w:val="0"/>
              <w:marTop w:val="0"/>
              <w:marBottom w:val="0"/>
              <w:divBdr>
                <w:top w:val="none" w:sz="0" w:space="0" w:color="auto"/>
                <w:left w:val="none" w:sz="0" w:space="0" w:color="auto"/>
                <w:bottom w:val="none" w:sz="0" w:space="0" w:color="auto"/>
                <w:right w:val="none" w:sz="0" w:space="0" w:color="auto"/>
              </w:divBdr>
            </w:div>
            <w:div w:id="1777023083">
              <w:marLeft w:val="0"/>
              <w:marRight w:val="0"/>
              <w:marTop w:val="0"/>
              <w:marBottom w:val="0"/>
              <w:divBdr>
                <w:top w:val="none" w:sz="0" w:space="0" w:color="auto"/>
                <w:left w:val="none" w:sz="0" w:space="0" w:color="auto"/>
                <w:bottom w:val="none" w:sz="0" w:space="0" w:color="auto"/>
                <w:right w:val="none" w:sz="0" w:space="0" w:color="auto"/>
              </w:divBdr>
            </w:div>
            <w:div w:id="1786264577">
              <w:marLeft w:val="0"/>
              <w:marRight w:val="0"/>
              <w:marTop w:val="0"/>
              <w:marBottom w:val="0"/>
              <w:divBdr>
                <w:top w:val="none" w:sz="0" w:space="0" w:color="auto"/>
                <w:left w:val="none" w:sz="0" w:space="0" w:color="auto"/>
                <w:bottom w:val="none" w:sz="0" w:space="0" w:color="auto"/>
                <w:right w:val="none" w:sz="0" w:space="0" w:color="auto"/>
              </w:divBdr>
            </w:div>
            <w:div w:id="1793018264">
              <w:marLeft w:val="0"/>
              <w:marRight w:val="0"/>
              <w:marTop w:val="0"/>
              <w:marBottom w:val="0"/>
              <w:divBdr>
                <w:top w:val="none" w:sz="0" w:space="0" w:color="auto"/>
                <w:left w:val="none" w:sz="0" w:space="0" w:color="auto"/>
                <w:bottom w:val="none" w:sz="0" w:space="0" w:color="auto"/>
                <w:right w:val="none" w:sz="0" w:space="0" w:color="auto"/>
              </w:divBdr>
            </w:div>
            <w:div w:id="1978949655">
              <w:marLeft w:val="0"/>
              <w:marRight w:val="0"/>
              <w:marTop w:val="0"/>
              <w:marBottom w:val="0"/>
              <w:divBdr>
                <w:top w:val="none" w:sz="0" w:space="0" w:color="auto"/>
                <w:left w:val="none" w:sz="0" w:space="0" w:color="auto"/>
                <w:bottom w:val="none" w:sz="0" w:space="0" w:color="auto"/>
                <w:right w:val="none" w:sz="0" w:space="0" w:color="auto"/>
              </w:divBdr>
            </w:div>
            <w:div w:id="2012295130">
              <w:marLeft w:val="0"/>
              <w:marRight w:val="0"/>
              <w:marTop w:val="0"/>
              <w:marBottom w:val="0"/>
              <w:divBdr>
                <w:top w:val="none" w:sz="0" w:space="0" w:color="auto"/>
                <w:left w:val="none" w:sz="0" w:space="0" w:color="auto"/>
                <w:bottom w:val="none" w:sz="0" w:space="0" w:color="auto"/>
                <w:right w:val="none" w:sz="0" w:space="0" w:color="auto"/>
              </w:divBdr>
            </w:div>
            <w:div w:id="2046712647">
              <w:marLeft w:val="0"/>
              <w:marRight w:val="0"/>
              <w:marTop w:val="0"/>
              <w:marBottom w:val="0"/>
              <w:divBdr>
                <w:top w:val="none" w:sz="0" w:space="0" w:color="auto"/>
                <w:left w:val="none" w:sz="0" w:space="0" w:color="auto"/>
                <w:bottom w:val="none" w:sz="0" w:space="0" w:color="auto"/>
                <w:right w:val="none" w:sz="0" w:space="0" w:color="auto"/>
              </w:divBdr>
            </w:div>
            <w:div w:id="2146697805">
              <w:marLeft w:val="0"/>
              <w:marRight w:val="0"/>
              <w:marTop w:val="0"/>
              <w:marBottom w:val="0"/>
              <w:divBdr>
                <w:top w:val="none" w:sz="0" w:space="0" w:color="auto"/>
                <w:left w:val="none" w:sz="0" w:space="0" w:color="auto"/>
                <w:bottom w:val="none" w:sz="0" w:space="0" w:color="auto"/>
                <w:right w:val="none" w:sz="0" w:space="0" w:color="auto"/>
              </w:divBdr>
            </w:div>
          </w:divsChild>
        </w:div>
        <w:div w:id="919559793">
          <w:marLeft w:val="0"/>
          <w:marRight w:val="0"/>
          <w:marTop w:val="0"/>
          <w:marBottom w:val="0"/>
          <w:divBdr>
            <w:top w:val="none" w:sz="0" w:space="0" w:color="auto"/>
            <w:left w:val="none" w:sz="0" w:space="0" w:color="auto"/>
            <w:bottom w:val="none" w:sz="0" w:space="0" w:color="auto"/>
            <w:right w:val="none" w:sz="0" w:space="0" w:color="auto"/>
          </w:divBdr>
          <w:divsChild>
            <w:div w:id="1287391444">
              <w:marLeft w:val="0"/>
              <w:marRight w:val="0"/>
              <w:marTop w:val="0"/>
              <w:marBottom w:val="0"/>
              <w:divBdr>
                <w:top w:val="none" w:sz="0" w:space="0" w:color="auto"/>
                <w:left w:val="none" w:sz="0" w:space="0" w:color="auto"/>
                <w:bottom w:val="none" w:sz="0" w:space="0" w:color="auto"/>
                <w:right w:val="none" w:sz="0" w:space="0" w:color="auto"/>
              </w:divBdr>
            </w:div>
          </w:divsChild>
        </w:div>
        <w:div w:id="920336281">
          <w:marLeft w:val="0"/>
          <w:marRight w:val="0"/>
          <w:marTop w:val="0"/>
          <w:marBottom w:val="0"/>
          <w:divBdr>
            <w:top w:val="none" w:sz="0" w:space="0" w:color="auto"/>
            <w:left w:val="none" w:sz="0" w:space="0" w:color="auto"/>
            <w:bottom w:val="none" w:sz="0" w:space="0" w:color="auto"/>
            <w:right w:val="none" w:sz="0" w:space="0" w:color="auto"/>
          </w:divBdr>
          <w:divsChild>
            <w:div w:id="386033396">
              <w:marLeft w:val="0"/>
              <w:marRight w:val="0"/>
              <w:marTop w:val="0"/>
              <w:marBottom w:val="0"/>
              <w:divBdr>
                <w:top w:val="none" w:sz="0" w:space="0" w:color="auto"/>
                <w:left w:val="none" w:sz="0" w:space="0" w:color="auto"/>
                <w:bottom w:val="none" w:sz="0" w:space="0" w:color="auto"/>
                <w:right w:val="none" w:sz="0" w:space="0" w:color="auto"/>
              </w:divBdr>
            </w:div>
          </w:divsChild>
        </w:div>
        <w:div w:id="923101130">
          <w:marLeft w:val="0"/>
          <w:marRight w:val="0"/>
          <w:marTop w:val="0"/>
          <w:marBottom w:val="0"/>
          <w:divBdr>
            <w:top w:val="none" w:sz="0" w:space="0" w:color="auto"/>
            <w:left w:val="none" w:sz="0" w:space="0" w:color="auto"/>
            <w:bottom w:val="none" w:sz="0" w:space="0" w:color="auto"/>
            <w:right w:val="none" w:sz="0" w:space="0" w:color="auto"/>
          </w:divBdr>
          <w:divsChild>
            <w:div w:id="1497916364">
              <w:marLeft w:val="0"/>
              <w:marRight w:val="0"/>
              <w:marTop w:val="0"/>
              <w:marBottom w:val="0"/>
              <w:divBdr>
                <w:top w:val="none" w:sz="0" w:space="0" w:color="auto"/>
                <w:left w:val="none" w:sz="0" w:space="0" w:color="auto"/>
                <w:bottom w:val="none" w:sz="0" w:space="0" w:color="auto"/>
                <w:right w:val="none" w:sz="0" w:space="0" w:color="auto"/>
              </w:divBdr>
            </w:div>
          </w:divsChild>
        </w:div>
        <w:div w:id="941182607">
          <w:marLeft w:val="0"/>
          <w:marRight w:val="0"/>
          <w:marTop w:val="0"/>
          <w:marBottom w:val="0"/>
          <w:divBdr>
            <w:top w:val="none" w:sz="0" w:space="0" w:color="auto"/>
            <w:left w:val="none" w:sz="0" w:space="0" w:color="auto"/>
            <w:bottom w:val="none" w:sz="0" w:space="0" w:color="auto"/>
            <w:right w:val="none" w:sz="0" w:space="0" w:color="auto"/>
          </w:divBdr>
          <w:divsChild>
            <w:div w:id="582884075">
              <w:marLeft w:val="0"/>
              <w:marRight w:val="0"/>
              <w:marTop w:val="0"/>
              <w:marBottom w:val="0"/>
              <w:divBdr>
                <w:top w:val="none" w:sz="0" w:space="0" w:color="auto"/>
                <w:left w:val="none" w:sz="0" w:space="0" w:color="auto"/>
                <w:bottom w:val="none" w:sz="0" w:space="0" w:color="auto"/>
                <w:right w:val="none" w:sz="0" w:space="0" w:color="auto"/>
              </w:divBdr>
            </w:div>
          </w:divsChild>
        </w:div>
        <w:div w:id="944965113">
          <w:marLeft w:val="0"/>
          <w:marRight w:val="0"/>
          <w:marTop w:val="0"/>
          <w:marBottom w:val="0"/>
          <w:divBdr>
            <w:top w:val="none" w:sz="0" w:space="0" w:color="auto"/>
            <w:left w:val="none" w:sz="0" w:space="0" w:color="auto"/>
            <w:bottom w:val="none" w:sz="0" w:space="0" w:color="auto"/>
            <w:right w:val="none" w:sz="0" w:space="0" w:color="auto"/>
          </w:divBdr>
          <w:divsChild>
            <w:div w:id="1122577209">
              <w:marLeft w:val="0"/>
              <w:marRight w:val="0"/>
              <w:marTop w:val="0"/>
              <w:marBottom w:val="0"/>
              <w:divBdr>
                <w:top w:val="none" w:sz="0" w:space="0" w:color="auto"/>
                <w:left w:val="none" w:sz="0" w:space="0" w:color="auto"/>
                <w:bottom w:val="none" w:sz="0" w:space="0" w:color="auto"/>
                <w:right w:val="none" w:sz="0" w:space="0" w:color="auto"/>
              </w:divBdr>
            </w:div>
          </w:divsChild>
        </w:div>
        <w:div w:id="948507306">
          <w:marLeft w:val="0"/>
          <w:marRight w:val="0"/>
          <w:marTop w:val="0"/>
          <w:marBottom w:val="0"/>
          <w:divBdr>
            <w:top w:val="none" w:sz="0" w:space="0" w:color="auto"/>
            <w:left w:val="none" w:sz="0" w:space="0" w:color="auto"/>
            <w:bottom w:val="none" w:sz="0" w:space="0" w:color="auto"/>
            <w:right w:val="none" w:sz="0" w:space="0" w:color="auto"/>
          </w:divBdr>
          <w:divsChild>
            <w:div w:id="1901592994">
              <w:marLeft w:val="0"/>
              <w:marRight w:val="0"/>
              <w:marTop w:val="0"/>
              <w:marBottom w:val="0"/>
              <w:divBdr>
                <w:top w:val="none" w:sz="0" w:space="0" w:color="auto"/>
                <w:left w:val="none" w:sz="0" w:space="0" w:color="auto"/>
                <w:bottom w:val="none" w:sz="0" w:space="0" w:color="auto"/>
                <w:right w:val="none" w:sz="0" w:space="0" w:color="auto"/>
              </w:divBdr>
            </w:div>
          </w:divsChild>
        </w:div>
        <w:div w:id="954823300">
          <w:marLeft w:val="0"/>
          <w:marRight w:val="0"/>
          <w:marTop w:val="0"/>
          <w:marBottom w:val="0"/>
          <w:divBdr>
            <w:top w:val="none" w:sz="0" w:space="0" w:color="auto"/>
            <w:left w:val="none" w:sz="0" w:space="0" w:color="auto"/>
            <w:bottom w:val="none" w:sz="0" w:space="0" w:color="auto"/>
            <w:right w:val="none" w:sz="0" w:space="0" w:color="auto"/>
          </w:divBdr>
          <w:divsChild>
            <w:div w:id="1523932932">
              <w:marLeft w:val="0"/>
              <w:marRight w:val="0"/>
              <w:marTop w:val="0"/>
              <w:marBottom w:val="0"/>
              <w:divBdr>
                <w:top w:val="none" w:sz="0" w:space="0" w:color="auto"/>
                <w:left w:val="none" w:sz="0" w:space="0" w:color="auto"/>
                <w:bottom w:val="none" w:sz="0" w:space="0" w:color="auto"/>
                <w:right w:val="none" w:sz="0" w:space="0" w:color="auto"/>
              </w:divBdr>
            </w:div>
          </w:divsChild>
        </w:div>
        <w:div w:id="973022978">
          <w:marLeft w:val="0"/>
          <w:marRight w:val="0"/>
          <w:marTop w:val="0"/>
          <w:marBottom w:val="0"/>
          <w:divBdr>
            <w:top w:val="none" w:sz="0" w:space="0" w:color="auto"/>
            <w:left w:val="none" w:sz="0" w:space="0" w:color="auto"/>
            <w:bottom w:val="none" w:sz="0" w:space="0" w:color="auto"/>
            <w:right w:val="none" w:sz="0" w:space="0" w:color="auto"/>
          </w:divBdr>
          <w:divsChild>
            <w:div w:id="129597283">
              <w:marLeft w:val="0"/>
              <w:marRight w:val="0"/>
              <w:marTop w:val="0"/>
              <w:marBottom w:val="0"/>
              <w:divBdr>
                <w:top w:val="none" w:sz="0" w:space="0" w:color="auto"/>
                <w:left w:val="none" w:sz="0" w:space="0" w:color="auto"/>
                <w:bottom w:val="none" w:sz="0" w:space="0" w:color="auto"/>
                <w:right w:val="none" w:sz="0" w:space="0" w:color="auto"/>
              </w:divBdr>
            </w:div>
            <w:div w:id="805197660">
              <w:marLeft w:val="0"/>
              <w:marRight w:val="0"/>
              <w:marTop w:val="0"/>
              <w:marBottom w:val="0"/>
              <w:divBdr>
                <w:top w:val="none" w:sz="0" w:space="0" w:color="auto"/>
                <w:left w:val="none" w:sz="0" w:space="0" w:color="auto"/>
                <w:bottom w:val="none" w:sz="0" w:space="0" w:color="auto"/>
                <w:right w:val="none" w:sz="0" w:space="0" w:color="auto"/>
              </w:divBdr>
            </w:div>
            <w:div w:id="1473787812">
              <w:marLeft w:val="0"/>
              <w:marRight w:val="0"/>
              <w:marTop w:val="0"/>
              <w:marBottom w:val="0"/>
              <w:divBdr>
                <w:top w:val="none" w:sz="0" w:space="0" w:color="auto"/>
                <w:left w:val="none" w:sz="0" w:space="0" w:color="auto"/>
                <w:bottom w:val="none" w:sz="0" w:space="0" w:color="auto"/>
                <w:right w:val="none" w:sz="0" w:space="0" w:color="auto"/>
              </w:divBdr>
            </w:div>
          </w:divsChild>
        </w:div>
        <w:div w:id="982124465">
          <w:marLeft w:val="0"/>
          <w:marRight w:val="0"/>
          <w:marTop w:val="0"/>
          <w:marBottom w:val="0"/>
          <w:divBdr>
            <w:top w:val="none" w:sz="0" w:space="0" w:color="auto"/>
            <w:left w:val="none" w:sz="0" w:space="0" w:color="auto"/>
            <w:bottom w:val="none" w:sz="0" w:space="0" w:color="auto"/>
            <w:right w:val="none" w:sz="0" w:space="0" w:color="auto"/>
          </w:divBdr>
          <w:divsChild>
            <w:div w:id="212233442">
              <w:marLeft w:val="0"/>
              <w:marRight w:val="0"/>
              <w:marTop w:val="0"/>
              <w:marBottom w:val="0"/>
              <w:divBdr>
                <w:top w:val="none" w:sz="0" w:space="0" w:color="auto"/>
                <w:left w:val="none" w:sz="0" w:space="0" w:color="auto"/>
                <w:bottom w:val="none" w:sz="0" w:space="0" w:color="auto"/>
                <w:right w:val="none" w:sz="0" w:space="0" w:color="auto"/>
              </w:divBdr>
            </w:div>
          </w:divsChild>
        </w:div>
        <w:div w:id="982125576">
          <w:marLeft w:val="0"/>
          <w:marRight w:val="0"/>
          <w:marTop w:val="0"/>
          <w:marBottom w:val="0"/>
          <w:divBdr>
            <w:top w:val="none" w:sz="0" w:space="0" w:color="auto"/>
            <w:left w:val="none" w:sz="0" w:space="0" w:color="auto"/>
            <w:bottom w:val="none" w:sz="0" w:space="0" w:color="auto"/>
            <w:right w:val="none" w:sz="0" w:space="0" w:color="auto"/>
          </w:divBdr>
          <w:divsChild>
            <w:div w:id="597760433">
              <w:marLeft w:val="0"/>
              <w:marRight w:val="0"/>
              <w:marTop w:val="0"/>
              <w:marBottom w:val="0"/>
              <w:divBdr>
                <w:top w:val="none" w:sz="0" w:space="0" w:color="auto"/>
                <w:left w:val="none" w:sz="0" w:space="0" w:color="auto"/>
                <w:bottom w:val="none" w:sz="0" w:space="0" w:color="auto"/>
                <w:right w:val="none" w:sz="0" w:space="0" w:color="auto"/>
              </w:divBdr>
            </w:div>
          </w:divsChild>
        </w:div>
        <w:div w:id="984312139">
          <w:marLeft w:val="0"/>
          <w:marRight w:val="0"/>
          <w:marTop w:val="0"/>
          <w:marBottom w:val="0"/>
          <w:divBdr>
            <w:top w:val="none" w:sz="0" w:space="0" w:color="auto"/>
            <w:left w:val="none" w:sz="0" w:space="0" w:color="auto"/>
            <w:bottom w:val="none" w:sz="0" w:space="0" w:color="auto"/>
            <w:right w:val="none" w:sz="0" w:space="0" w:color="auto"/>
          </w:divBdr>
          <w:divsChild>
            <w:div w:id="752506797">
              <w:marLeft w:val="0"/>
              <w:marRight w:val="0"/>
              <w:marTop w:val="0"/>
              <w:marBottom w:val="0"/>
              <w:divBdr>
                <w:top w:val="none" w:sz="0" w:space="0" w:color="auto"/>
                <w:left w:val="none" w:sz="0" w:space="0" w:color="auto"/>
                <w:bottom w:val="none" w:sz="0" w:space="0" w:color="auto"/>
                <w:right w:val="none" w:sz="0" w:space="0" w:color="auto"/>
              </w:divBdr>
            </w:div>
          </w:divsChild>
        </w:div>
        <w:div w:id="987520250">
          <w:marLeft w:val="0"/>
          <w:marRight w:val="0"/>
          <w:marTop w:val="0"/>
          <w:marBottom w:val="0"/>
          <w:divBdr>
            <w:top w:val="none" w:sz="0" w:space="0" w:color="auto"/>
            <w:left w:val="none" w:sz="0" w:space="0" w:color="auto"/>
            <w:bottom w:val="none" w:sz="0" w:space="0" w:color="auto"/>
            <w:right w:val="none" w:sz="0" w:space="0" w:color="auto"/>
          </w:divBdr>
          <w:divsChild>
            <w:div w:id="775440127">
              <w:marLeft w:val="0"/>
              <w:marRight w:val="0"/>
              <w:marTop w:val="0"/>
              <w:marBottom w:val="0"/>
              <w:divBdr>
                <w:top w:val="none" w:sz="0" w:space="0" w:color="auto"/>
                <w:left w:val="none" w:sz="0" w:space="0" w:color="auto"/>
                <w:bottom w:val="none" w:sz="0" w:space="0" w:color="auto"/>
                <w:right w:val="none" w:sz="0" w:space="0" w:color="auto"/>
              </w:divBdr>
            </w:div>
          </w:divsChild>
        </w:div>
        <w:div w:id="991831407">
          <w:marLeft w:val="0"/>
          <w:marRight w:val="0"/>
          <w:marTop w:val="0"/>
          <w:marBottom w:val="0"/>
          <w:divBdr>
            <w:top w:val="none" w:sz="0" w:space="0" w:color="auto"/>
            <w:left w:val="none" w:sz="0" w:space="0" w:color="auto"/>
            <w:bottom w:val="none" w:sz="0" w:space="0" w:color="auto"/>
            <w:right w:val="none" w:sz="0" w:space="0" w:color="auto"/>
          </w:divBdr>
          <w:divsChild>
            <w:div w:id="1827696426">
              <w:marLeft w:val="0"/>
              <w:marRight w:val="0"/>
              <w:marTop w:val="0"/>
              <w:marBottom w:val="0"/>
              <w:divBdr>
                <w:top w:val="none" w:sz="0" w:space="0" w:color="auto"/>
                <w:left w:val="none" w:sz="0" w:space="0" w:color="auto"/>
                <w:bottom w:val="none" w:sz="0" w:space="0" w:color="auto"/>
                <w:right w:val="none" w:sz="0" w:space="0" w:color="auto"/>
              </w:divBdr>
            </w:div>
          </w:divsChild>
        </w:div>
        <w:div w:id="996804299">
          <w:marLeft w:val="0"/>
          <w:marRight w:val="0"/>
          <w:marTop w:val="0"/>
          <w:marBottom w:val="0"/>
          <w:divBdr>
            <w:top w:val="none" w:sz="0" w:space="0" w:color="auto"/>
            <w:left w:val="none" w:sz="0" w:space="0" w:color="auto"/>
            <w:bottom w:val="none" w:sz="0" w:space="0" w:color="auto"/>
            <w:right w:val="none" w:sz="0" w:space="0" w:color="auto"/>
          </w:divBdr>
          <w:divsChild>
            <w:div w:id="1429231940">
              <w:marLeft w:val="0"/>
              <w:marRight w:val="0"/>
              <w:marTop w:val="0"/>
              <w:marBottom w:val="0"/>
              <w:divBdr>
                <w:top w:val="none" w:sz="0" w:space="0" w:color="auto"/>
                <w:left w:val="none" w:sz="0" w:space="0" w:color="auto"/>
                <w:bottom w:val="none" w:sz="0" w:space="0" w:color="auto"/>
                <w:right w:val="none" w:sz="0" w:space="0" w:color="auto"/>
              </w:divBdr>
            </w:div>
          </w:divsChild>
        </w:div>
        <w:div w:id="1002587496">
          <w:marLeft w:val="0"/>
          <w:marRight w:val="0"/>
          <w:marTop w:val="0"/>
          <w:marBottom w:val="0"/>
          <w:divBdr>
            <w:top w:val="none" w:sz="0" w:space="0" w:color="auto"/>
            <w:left w:val="none" w:sz="0" w:space="0" w:color="auto"/>
            <w:bottom w:val="none" w:sz="0" w:space="0" w:color="auto"/>
            <w:right w:val="none" w:sz="0" w:space="0" w:color="auto"/>
          </w:divBdr>
          <w:divsChild>
            <w:div w:id="873225831">
              <w:marLeft w:val="0"/>
              <w:marRight w:val="0"/>
              <w:marTop w:val="0"/>
              <w:marBottom w:val="0"/>
              <w:divBdr>
                <w:top w:val="none" w:sz="0" w:space="0" w:color="auto"/>
                <w:left w:val="none" w:sz="0" w:space="0" w:color="auto"/>
                <w:bottom w:val="none" w:sz="0" w:space="0" w:color="auto"/>
                <w:right w:val="none" w:sz="0" w:space="0" w:color="auto"/>
              </w:divBdr>
            </w:div>
          </w:divsChild>
        </w:div>
        <w:div w:id="1010717644">
          <w:marLeft w:val="0"/>
          <w:marRight w:val="0"/>
          <w:marTop w:val="0"/>
          <w:marBottom w:val="0"/>
          <w:divBdr>
            <w:top w:val="none" w:sz="0" w:space="0" w:color="auto"/>
            <w:left w:val="none" w:sz="0" w:space="0" w:color="auto"/>
            <w:bottom w:val="none" w:sz="0" w:space="0" w:color="auto"/>
            <w:right w:val="none" w:sz="0" w:space="0" w:color="auto"/>
          </w:divBdr>
          <w:divsChild>
            <w:div w:id="423452336">
              <w:marLeft w:val="0"/>
              <w:marRight w:val="0"/>
              <w:marTop w:val="0"/>
              <w:marBottom w:val="0"/>
              <w:divBdr>
                <w:top w:val="none" w:sz="0" w:space="0" w:color="auto"/>
                <w:left w:val="none" w:sz="0" w:space="0" w:color="auto"/>
                <w:bottom w:val="none" w:sz="0" w:space="0" w:color="auto"/>
                <w:right w:val="none" w:sz="0" w:space="0" w:color="auto"/>
              </w:divBdr>
            </w:div>
          </w:divsChild>
        </w:div>
        <w:div w:id="1013919385">
          <w:marLeft w:val="0"/>
          <w:marRight w:val="0"/>
          <w:marTop w:val="0"/>
          <w:marBottom w:val="0"/>
          <w:divBdr>
            <w:top w:val="none" w:sz="0" w:space="0" w:color="auto"/>
            <w:left w:val="none" w:sz="0" w:space="0" w:color="auto"/>
            <w:bottom w:val="none" w:sz="0" w:space="0" w:color="auto"/>
            <w:right w:val="none" w:sz="0" w:space="0" w:color="auto"/>
          </w:divBdr>
          <w:divsChild>
            <w:div w:id="978997225">
              <w:marLeft w:val="0"/>
              <w:marRight w:val="0"/>
              <w:marTop w:val="0"/>
              <w:marBottom w:val="0"/>
              <w:divBdr>
                <w:top w:val="none" w:sz="0" w:space="0" w:color="auto"/>
                <w:left w:val="none" w:sz="0" w:space="0" w:color="auto"/>
                <w:bottom w:val="none" w:sz="0" w:space="0" w:color="auto"/>
                <w:right w:val="none" w:sz="0" w:space="0" w:color="auto"/>
              </w:divBdr>
            </w:div>
          </w:divsChild>
        </w:div>
        <w:div w:id="1014267772">
          <w:marLeft w:val="0"/>
          <w:marRight w:val="0"/>
          <w:marTop w:val="0"/>
          <w:marBottom w:val="0"/>
          <w:divBdr>
            <w:top w:val="none" w:sz="0" w:space="0" w:color="auto"/>
            <w:left w:val="none" w:sz="0" w:space="0" w:color="auto"/>
            <w:bottom w:val="none" w:sz="0" w:space="0" w:color="auto"/>
            <w:right w:val="none" w:sz="0" w:space="0" w:color="auto"/>
          </w:divBdr>
          <w:divsChild>
            <w:div w:id="1087577158">
              <w:marLeft w:val="0"/>
              <w:marRight w:val="0"/>
              <w:marTop w:val="0"/>
              <w:marBottom w:val="0"/>
              <w:divBdr>
                <w:top w:val="none" w:sz="0" w:space="0" w:color="auto"/>
                <w:left w:val="none" w:sz="0" w:space="0" w:color="auto"/>
                <w:bottom w:val="none" w:sz="0" w:space="0" w:color="auto"/>
                <w:right w:val="none" w:sz="0" w:space="0" w:color="auto"/>
              </w:divBdr>
            </w:div>
          </w:divsChild>
        </w:div>
        <w:div w:id="1015499087">
          <w:marLeft w:val="0"/>
          <w:marRight w:val="0"/>
          <w:marTop w:val="0"/>
          <w:marBottom w:val="0"/>
          <w:divBdr>
            <w:top w:val="none" w:sz="0" w:space="0" w:color="auto"/>
            <w:left w:val="none" w:sz="0" w:space="0" w:color="auto"/>
            <w:bottom w:val="none" w:sz="0" w:space="0" w:color="auto"/>
            <w:right w:val="none" w:sz="0" w:space="0" w:color="auto"/>
          </w:divBdr>
          <w:divsChild>
            <w:div w:id="1240404044">
              <w:marLeft w:val="0"/>
              <w:marRight w:val="0"/>
              <w:marTop w:val="0"/>
              <w:marBottom w:val="0"/>
              <w:divBdr>
                <w:top w:val="none" w:sz="0" w:space="0" w:color="auto"/>
                <w:left w:val="none" w:sz="0" w:space="0" w:color="auto"/>
                <w:bottom w:val="none" w:sz="0" w:space="0" w:color="auto"/>
                <w:right w:val="none" w:sz="0" w:space="0" w:color="auto"/>
              </w:divBdr>
            </w:div>
          </w:divsChild>
        </w:div>
        <w:div w:id="1019357125">
          <w:marLeft w:val="0"/>
          <w:marRight w:val="0"/>
          <w:marTop w:val="0"/>
          <w:marBottom w:val="0"/>
          <w:divBdr>
            <w:top w:val="none" w:sz="0" w:space="0" w:color="auto"/>
            <w:left w:val="none" w:sz="0" w:space="0" w:color="auto"/>
            <w:bottom w:val="none" w:sz="0" w:space="0" w:color="auto"/>
            <w:right w:val="none" w:sz="0" w:space="0" w:color="auto"/>
          </w:divBdr>
          <w:divsChild>
            <w:div w:id="2008632764">
              <w:marLeft w:val="0"/>
              <w:marRight w:val="0"/>
              <w:marTop w:val="0"/>
              <w:marBottom w:val="0"/>
              <w:divBdr>
                <w:top w:val="none" w:sz="0" w:space="0" w:color="auto"/>
                <w:left w:val="none" w:sz="0" w:space="0" w:color="auto"/>
                <w:bottom w:val="none" w:sz="0" w:space="0" w:color="auto"/>
                <w:right w:val="none" w:sz="0" w:space="0" w:color="auto"/>
              </w:divBdr>
            </w:div>
          </w:divsChild>
        </w:div>
        <w:div w:id="1020087191">
          <w:marLeft w:val="0"/>
          <w:marRight w:val="0"/>
          <w:marTop w:val="0"/>
          <w:marBottom w:val="0"/>
          <w:divBdr>
            <w:top w:val="none" w:sz="0" w:space="0" w:color="auto"/>
            <w:left w:val="none" w:sz="0" w:space="0" w:color="auto"/>
            <w:bottom w:val="none" w:sz="0" w:space="0" w:color="auto"/>
            <w:right w:val="none" w:sz="0" w:space="0" w:color="auto"/>
          </w:divBdr>
          <w:divsChild>
            <w:div w:id="409277206">
              <w:marLeft w:val="0"/>
              <w:marRight w:val="0"/>
              <w:marTop w:val="0"/>
              <w:marBottom w:val="0"/>
              <w:divBdr>
                <w:top w:val="none" w:sz="0" w:space="0" w:color="auto"/>
                <w:left w:val="none" w:sz="0" w:space="0" w:color="auto"/>
                <w:bottom w:val="none" w:sz="0" w:space="0" w:color="auto"/>
                <w:right w:val="none" w:sz="0" w:space="0" w:color="auto"/>
              </w:divBdr>
            </w:div>
            <w:div w:id="892227902">
              <w:marLeft w:val="0"/>
              <w:marRight w:val="0"/>
              <w:marTop w:val="0"/>
              <w:marBottom w:val="0"/>
              <w:divBdr>
                <w:top w:val="none" w:sz="0" w:space="0" w:color="auto"/>
                <w:left w:val="none" w:sz="0" w:space="0" w:color="auto"/>
                <w:bottom w:val="none" w:sz="0" w:space="0" w:color="auto"/>
                <w:right w:val="none" w:sz="0" w:space="0" w:color="auto"/>
              </w:divBdr>
            </w:div>
            <w:div w:id="1063716023">
              <w:marLeft w:val="0"/>
              <w:marRight w:val="0"/>
              <w:marTop w:val="0"/>
              <w:marBottom w:val="0"/>
              <w:divBdr>
                <w:top w:val="none" w:sz="0" w:space="0" w:color="auto"/>
                <w:left w:val="none" w:sz="0" w:space="0" w:color="auto"/>
                <w:bottom w:val="none" w:sz="0" w:space="0" w:color="auto"/>
                <w:right w:val="none" w:sz="0" w:space="0" w:color="auto"/>
              </w:divBdr>
            </w:div>
            <w:div w:id="1538932520">
              <w:marLeft w:val="0"/>
              <w:marRight w:val="0"/>
              <w:marTop w:val="0"/>
              <w:marBottom w:val="0"/>
              <w:divBdr>
                <w:top w:val="none" w:sz="0" w:space="0" w:color="auto"/>
                <w:left w:val="none" w:sz="0" w:space="0" w:color="auto"/>
                <w:bottom w:val="none" w:sz="0" w:space="0" w:color="auto"/>
                <w:right w:val="none" w:sz="0" w:space="0" w:color="auto"/>
              </w:divBdr>
            </w:div>
            <w:div w:id="1598710435">
              <w:marLeft w:val="0"/>
              <w:marRight w:val="0"/>
              <w:marTop w:val="0"/>
              <w:marBottom w:val="0"/>
              <w:divBdr>
                <w:top w:val="none" w:sz="0" w:space="0" w:color="auto"/>
                <w:left w:val="none" w:sz="0" w:space="0" w:color="auto"/>
                <w:bottom w:val="none" w:sz="0" w:space="0" w:color="auto"/>
                <w:right w:val="none" w:sz="0" w:space="0" w:color="auto"/>
              </w:divBdr>
            </w:div>
            <w:div w:id="1854026209">
              <w:marLeft w:val="0"/>
              <w:marRight w:val="0"/>
              <w:marTop w:val="0"/>
              <w:marBottom w:val="0"/>
              <w:divBdr>
                <w:top w:val="none" w:sz="0" w:space="0" w:color="auto"/>
                <w:left w:val="none" w:sz="0" w:space="0" w:color="auto"/>
                <w:bottom w:val="none" w:sz="0" w:space="0" w:color="auto"/>
                <w:right w:val="none" w:sz="0" w:space="0" w:color="auto"/>
              </w:divBdr>
            </w:div>
          </w:divsChild>
        </w:div>
        <w:div w:id="1022316666">
          <w:marLeft w:val="0"/>
          <w:marRight w:val="0"/>
          <w:marTop w:val="0"/>
          <w:marBottom w:val="0"/>
          <w:divBdr>
            <w:top w:val="none" w:sz="0" w:space="0" w:color="auto"/>
            <w:left w:val="none" w:sz="0" w:space="0" w:color="auto"/>
            <w:bottom w:val="none" w:sz="0" w:space="0" w:color="auto"/>
            <w:right w:val="none" w:sz="0" w:space="0" w:color="auto"/>
          </w:divBdr>
          <w:divsChild>
            <w:div w:id="87696571">
              <w:marLeft w:val="0"/>
              <w:marRight w:val="0"/>
              <w:marTop w:val="0"/>
              <w:marBottom w:val="0"/>
              <w:divBdr>
                <w:top w:val="none" w:sz="0" w:space="0" w:color="auto"/>
                <w:left w:val="none" w:sz="0" w:space="0" w:color="auto"/>
                <w:bottom w:val="none" w:sz="0" w:space="0" w:color="auto"/>
                <w:right w:val="none" w:sz="0" w:space="0" w:color="auto"/>
              </w:divBdr>
            </w:div>
            <w:div w:id="910509434">
              <w:marLeft w:val="0"/>
              <w:marRight w:val="0"/>
              <w:marTop w:val="0"/>
              <w:marBottom w:val="0"/>
              <w:divBdr>
                <w:top w:val="none" w:sz="0" w:space="0" w:color="auto"/>
                <w:left w:val="none" w:sz="0" w:space="0" w:color="auto"/>
                <w:bottom w:val="none" w:sz="0" w:space="0" w:color="auto"/>
                <w:right w:val="none" w:sz="0" w:space="0" w:color="auto"/>
              </w:divBdr>
            </w:div>
            <w:div w:id="2137866124">
              <w:marLeft w:val="0"/>
              <w:marRight w:val="0"/>
              <w:marTop w:val="0"/>
              <w:marBottom w:val="0"/>
              <w:divBdr>
                <w:top w:val="none" w:sz="0" w:space="0" w:color="auto"/>
                <w:left w:val="none" w:sz="0" w:space="0" w:color="auto"/>
                <w:bottom w:val="none" w:sz="0" w:space="0" w:color="auto"/>
                <w:right w:val="none" w:sz="0" w:space="0" w:color="auto"/>
              </w:divBdr>
            </w:div>
          </w:divsChild>
        </w:div>
        <w:div w:id="1024403266">
          <w:marLeft w:val="0"/>
          <w:marRight w:val="0"/>
          <w:marTop w:val="0"/>
          <w:marBottom w:val="0"/>
          <w:divBdr>
            <w:top w:val="none" w:sz="0" w:space="0" w:color="auto"/>
            <w:left w:val="none" w:sz="0" w:space="0" w:color="auto"/>
            <w:bottom w:val="none" w:sz="0" w:space="0" w:color="auto"/>
            <w:right w:val="none" w:sz="0" w:space="0" w:color="auto"/>
          </w:divBdr>
          <w:divsChild>
            <w:div w:id="76023903">
              <w:marLeft w:val="0"/>
              <w:marRight w:val="0"/>
              <w:marTop w:val="0"/>
              <w:marBottom w:val="0"/>
              <w:divBdr>
                <w:top w:val="none" w:sz="0" w:space="0" w:color="auto"/>
                <w:left w:val="none" w:sz="0" w:space="0" w:color="auto"/>
                <w:bottom w:val="none" w:sz="0" w:space="0" w:color="auto"/>
                <w:right w:val="none" w:sz="0" w:space="0" w:color="auto"/>
              </w:divBdr>
            </w:div>
          </w:divsChild>
        </w:div>
        <w:div w:id="1024862287">
          <w:marLeft w:val="0"/>
          <w:marRight w:val="0"/>
          <w:marTop w:val="0"/>
          <w:marBottom w:val="0"/>
          <w:divBdr>
            <w:top w:val="none" w:sz="0" w:space="0" w:color="auto"/>
            <w:left w:val="none" w:sz="0" w:space="0" w:color="auto"/>
            <w:bottom w:val="none" w:sz="0" w:space="0" w:color="auto"/>
            <w:right w:val="none" w:sz="0" w:space="0" w:color="auto"/>
          </w:divBdr>
          <w:divsChild>
            <w:div w:id="1415205348">
              <w:marLeft w:val="0"/>
              <w:marRight w:val="0"/>
              <w:marTop w:val="0"/>
              <w:marBottom w:val="0"/>
              <w:divBdr>
                <w:top w:val="none" w:sz="0" w:space="0" w:color="auto"/>
                <w:left w:val="none" w:sz="0" w:space="0" w:color="auto"/>
                <w:bottom w:val="none" w:sz="0" w:space="0" w:color="auto"/>
                <w:right w:val="none" w:sz="0" w:space="0" w:color="auto"/>
              </w:divBdr>
            </w:div>
          </w:divsChild>
        </w:div>
        <w:div w:id="1025792397">
          <w:marLeft w:val="0"/>
          <w:marRight w:val="0"/>
          <w:marTop w:val="0"/>
          <w:marBottom w:val="0"/>
          <w:divBdr>
            <w:top w:val="none" w:sz="0" w:space="0" w:color="auto"/>
            <w:left w:val="none" w:sz="0" w:space="0" w:color="auto"/>
            <w:bottom w:val="none" w:sz="0" w:space="0" w:color="auto"/>
            <w:right w:val="none" w:sz="0" w:space="0" w:color="auto"/>
          </w:divBdr>
          <w:divsChild>
            <w:div w:id="1686787159">
              <w:marLeft w:val="0"/>
              <w:marRight w:val="0"/>
              <w:marTop w:val="0"/>
              <w:marBottom w:val="0"/>
              <w:divBdr>
                <w:top w:val="none" w:sz="0" w:space="0" w:color="auto"/>
                <w:left w:val="none" w:sz="0" w:space="0" w:color="auto"/>
                <w:bottom w:val="none" w:sz="0" w:space="0" w:color="auto"/>
                <w:right w:val="none" w:sz="0" w:space="0" w:color="auto"/>
              </w:divBdr>
            </w:div>
          </w:divsChild>
        </w:div>
        <w:div w:id="1028027279">
          <w:marLeft w:val="0"/>
          <w:marRight w:val="0"/>
          <w:marTop w:val="0"/>
          <w:marBottom w:val="0"/>
          <w:divBdr>
            <w:top w:val="none" w:sz="0" w:space="0" w:color="auto"/>
            <w:left w:val="none" w:sz="0" w:space="0" w:color="auto"/>
            <w:bottom w:val="none" w:sz="0" w:space="0" w:color="auto"/>
            <w:right w:val="none" w:sz="0" w:space="0" w:color="auto"/>
          </w:divBdr>
          <w:divsChild>
            <w:div w:id="1599482467">
              <w:marLeft w:val="0"/>
              <w:marRight w:val="0"/>
              <w:marTop w:val="0"/>
              <w:marBottom w:val="0"/>
              <w:divBdr>
                <w:top w:val="none" w:sz="0" w:space="0" w:color="auto"/>
                <w:left w:val="none" w:sz="0" w:space="0" w:color="auto"/>
                <w:bottom w:val="none" w:sz="0" w:space="0" w:color="auto"/>
                <w:right w:val="none" w:sz="0" w:space="0" w:color="auto"/>
              </w:divBdr>
            </w:div>
          </w:divsChild>
        </w:div>
        <w:div w:id="1036153129">
          <w:marLeft w:val="0"/>
          <w:marRight w:val="0"/>
          <w:marTop w:val="0"/>
          <w:marBottom w:val="0"/>
          <w:divBdr>
            <w:top w:val="none" w:sz="0" w:space="0" w:color="auto"/>
            <w:left w:val="none" w:sz="0" w:space="0" w:color="auto"/>
            <w:bottom w:val="none" w:sz="0" w:space="0" w:color="auto"/>
            <w:right w:val="none" w:sz="0" w:space="0" w:color="auto"/>
          </w:divBdr>
          <w:divsChild>
            <w:div w:id="778839341">
              <w:marLeft w:val="0"/>
              <w:marRight w:val="0"/>
              <w:marTop w:val="0"/>
              <w:marBottom w:val="0"/>
              <w:divBdr>
                <w:top w:val="none" w:sz="0" w:space="0" w:color="auto"/>
                <w:left w:val="none" w:sz="0" w:space="0" w:color="auto"/>
                <w:bottom w:val="none" w:sz="0" w:space="0" w:color="auto"/>
                <w:right w:val="none" w:sz="0" w:space="0" w:color="auto"/>
              </w:divBdr>
            </w:div>
          </w:divsChild>
        </w:div>
        <w:div w:id="1046176910">
          <w:marLeft w:val="0"/>
          <w:marRight w:val="0"/>
          <w:marTop w:val="0"/>
          <w:marBottom w:val="0"/>
          <w:divBdr>
            <w:top w:val="none" w:sz="0" w:space="0" w:color="auto"/>
            <w:left w:val="none" w:sz="0" w:space="0" w:color="auto"/>
            <w:bottom w:val="none" w:sz="0" w:space="0" w:color="auto"/>
            <w:right w:val="none" w:sz="0" w:space="0" w:color="auto"/>
          </w:divBdr>
          <w:divsChild>
            <w:div w:id="115217911">
              <w:marLeft w:val="0"/>
              <w:marRight w:val="0"/>
              <w:marTop w:val="0"/>
              <w:marBottom w:val="0"/>
              <w:divBdr>
                <w:top w:val="none" w:sz="0" w:space="0" w:color="auto"/>
                <w:left w:val="none" w:sz="0" w:space="0" w:color="auto"/>
                <w:bottom w:val="none" w:sz="0" w:space="0" w:color="auto"/>
                <w:right w:val="none" w:sz="0" w:space="0" w:color="auto"/>
              </w:divBdr>
            </w:div>
          </w:divsChild>
        </w:div>
        <w:div w:id="1048843897">
          <w:marLeft w:val="0"/>
          <w:marRight w:val="0"/>
          <w:marTop w:val="0"/>
          <w:marBottom w:val="0"/>
          <w:divBdr>
            <w:top w:val="none" w:sz="0" w:space="0" w:color="auto"/>
            <w:left w:val="none" w:sz="0" w:space="0" w:color="auto"/>
            <w:bottom w:val="none" w:sz="0" w:space="0" w:color="auto"/>
            <w:right w:val="none" w:sz="0" w:space="0" w:color="auto"/>
          </w:divBdr>
          <w:divsChild>
            <w:div w:id="571891573">
              <w:marLeft w:val="0"/>
              <w:marRight w:val="0"/>
              <w:marTop w:val="0"/>
              <w:marBottom w:val="0"/>
              <w:divBdr>
                <w:top w:val="none" w:sz="0" w:space="0" w:color="auto"/>
                <w:left w:val="none" w:sz="0" w:space="0" w:color="auto"/>
                <w:bottom w:val="none" w:sz="0" w:space="0" w:color="auto"/>
                <w:right w:val="none" w:sz="0" w:space="0" w:color="auto"/>
              </w:divBdr>
            </w:div>
          </w:divsChild>
        </w:div>
        <w:div w:id="1050615237">
          <w:marLeft w:val="0"/>
          <w:marRight w:val="0"/>
          <w:marTop w:val="0"/>
          <w:marBottom w:val="0"/>
          <w:divBdr>
            <w:top w:val="none" w:sz="0" w:space="0" w:color="auto"/>
            <w:left w:val="none" w:sz="0" w:space="0" w:color="auto"/>
            <w:bottom w:val="none" w:sz="0" w:space="0" w:color="auto"/>
            <w:right w:val="none" w:sz="0" w:space="0" w:color="auto"/>
          </w:divBdr>
          <w:divsChild>
            <w:div w:id="759714173">
              <w:marLeft w:val="0"/>
              <w:marRight w:val="0"/>
              <w:marTop w:val="0"/>
              <w:marBottom w:val="0"/>
              <w:divBdr>
                <w:top w:val="none" w:sz="0" w:space="0" w:color="auto"/>
                <w:left w:val="none" w:sz="0" w:space="0" w:color="auto"/>
                <w:bottom w:val="none" w:sz="0" w:space="0" w:color="auto"/>
                <w:right w:val="none" w:sz="0" w:space="0" w:color="auto"/>
              </w:divBdr>
            </w:div>
          </w:divsChild>
        </w:div>
        <w:div w:id="1054893995">
          <w:marLeft w:val="0"/>
          <w:marRight w:val="0"/>
          <w:marTop w:val="0"/>
          <w:marBottom w:val="0"/>
          <w:divBdr>
            <w:top w:val="none" w:sz="0" w:space="0" w:color="auto"/>
            <w:left w:val="none" w:sz="0" w:space="0" w:color="auto"/>
            <w:bottom w:val="none" w:sz="0" w:space="0" w:color="auto"/>
            <w:right w:val="none" w:sz="0" w:space="0" w:color="auto"/>
          </w:divBdr>
          <w:divsChild>
            <w:div w:id="732432980">
              <w:marLeft w:val="0"/>
              <w:marRight w:val="0"/>
              <w:marTop w:val="0"/>
              <w:marBottom w:val="0"/>
              <w:divBdr>
                <w:top w:val="none" w:sz="0" w:space="0" w:color="auto"/>
                <w:left w:val="none" w:sz="0" w:space="0" w:color="auto"/>
                <w:bottom w:val="none" w:sz="0" w:space="0" w:color="auto"/>
                <w:right w:val="none" w:sz="0" w:space="0" w:color="auto"/>
              </w:divBdr>
            </w:div>
          </w:divsChild>
        </w:div>
        <w:div w:id="1065835979">
          <w:marLeft w:val="0"/>
          <w:marRight w:val="0"/>
          <w:marTop w:val="0"/>
          <w:marBottom w:val="0"/>
          <w:divBdr>
            <w:top w:val="none" w:sz="0" w:space="0" w:color="auto"/>
            <w:left w:val="none" w:sz="0" w:space="0" w:color="auto"/>
            <w:bottom w:val="none" w:sz="0" w:space="0" w:color="auto"/>
            <w:right w:val="none" w:sz="0" w:space="0" w:color="auto"/>
          </w:divBdr>
          <w:divsChild>
            <w:div w:id="73825567">
              <w:marLeft w:val="0"/>
              <w:marRight w:val="0"/>
              <w:marTop w:val="0"/>
              <w:marBottom w:val="0"/>
              <w:divBdr>
                <w:top w:val="none" w:sz="0" w:space="0" w:color="auto"/>
                <w:left w:val="none" w:sz="0" w:space="0" w:color="auto"/>
                <w:bottom w:val="none" w:sz="0" w:space="0" w:color="auto"/>
                <w:right w:val="none" w:sz="0" w:space="0" w:color="auto"/>
              </w:divBdr>
            </w:div>
          </w:divsChild>
        </w:div>
        <w:div w:id="1067075125">
          <w:marLeft w:val="0"/>
          <w:marRight w:val="0"/>
          <w:marTop w:val="0"/>
          <w:marBottom w:val="0"/>
          <w:divBdr>
            <w:top w:val="none" w:sz="0" w:space="0" w:color="auto"/>
            <w:left w:val="none" w:sz="0" w:space="0" w:color="auto"/>
            <w:bottom w:val="none" w:sz="0" w:space="0" w:color="auto"/>
            <w:right w:val="none" w:sz="0" w:space="0" w:color="auto"/>
          </w:divBdr>
          <w:divsChild>
            <w:div w:id="276303718">
              <w:marLeft w:val="0"/>
              <w:marRight w:val="0"/>
              <w:marTop w:val="0"/>
              <w:marBottom w:val="0"/>
              <w:divBdr>
                <w:top w:val="none" w:sz="0" w:space="0" w:color="auto"/>
                <w:left w:val="none" w:sz="0" w:space="0" w:color="auto"/>
                <w:bottom w:val="none" w:sz="0" w:space="0" w:color="auto"/>
                <w:right w:val="none" w:sz="0" w:space="0" w:color="auto"/>
              </w:divBdr>
            </w:div>
          </w:divsChild>
        </w:div>
        <w:div w:id="1068848448">
          <w:marLeft w:val="0"/>
          <w:marRight w:val="0"/>
          <w:marTop w:val="0"/>
          <w:marBottom w:val="0"/>
          <w:divBdr>
            <w:top w:val="none" w:sz="0" w:space="0" w:color="auto"/>
            <w:left w:val="none" w:sz="0" w:space="0" w:color="auto"/>
            <w:bottom w:val="none" w:sz="0" w:space="0" w:color="auto"/>
            <w:right w:val="none" w:sz="0" w:space="0" w:color="auto"/>
          </w:divBdr>
          <w:divsChild>
            <w:div w:id="1237861669">
              <w:marLeft w:val="0"/>
              <w:marRight w:val="0"/>
              <w:marTop w:val="0"/>
              <w:marBottom w:val="0"/>
              <w:divBdr>
                <w:top w:val="none" w:sz="0" w:space="0" w:color="auto"/>
                <w:left w:val="none" w:sz="0" w:space="0" w:color="auto"/>
                <w:bottom w:val="none" w:sz="0" w:space="0" w:color="auto"/>
                <w:right w:val="none" w:sz="0" w:space="0" w:color="auto"/>
              </w:divBdr>
            </w:div>
          </w:divsChild>
        </w:div>
        <w:div w:id="1074399694">
          <w:marLeft w:val="0"/>
          <w:marRight w:val="0"/>
          <w:marTop w:val="0"/>
          <w:marBottom w:val="0"/>
          <w:divBdr>
            <w:top w:val="none" w:sz="0" w:space="0" w:color="auto"/>
            <w:left w:val="none" w:sz="0" w:space="0" w:color="auto"/>
            <w:bottom w:val="none" w:sz="0" w:space="0" w:color="auto"/>
            <w:right w:val="none" w:sz="0" w:space="0" w:color="auto"/>
          </w:divBdr>
          <w:divsChild>
            <w:div w:id="885029121">
              <w:marLeft w:val="0"/>
              <w:marRight w:val="0"/>
              <w:marTop w:val="0"/>
              <w:marBottom w:val="0"/>
              <w:divBdr>
                <w:top w:val="none" w:sz="0" w:space="0" w:color="auto"/>
                <w:left w:val="none" w:sz="0" w:space="0" w:color="auto"/>
                <w:bottom w:val="none" w:sz="0" w:space="0" w:color="auto"/>
                <w:right w:val="none" w:sz="0" w:space="0" w:color="auto"/>
              </w:divBdr>
            </w:div>
          </w:divsChild>
        </w:div>
        <w:div w:id="1081219513">
          <w:marLeft w:val="0"/>
          <w:marRight w:val="0"/>
          <w:marTop w:val="0"/>
          <w:marBottom w:val="0"/>
          <w:divBdr>
            <w:top w:val="none" w:sz="0" w:space="0" w:color="auto"/>
            <w:left w:val="none" w:sz="0" w:space="0" w:color="auto"/>
            <w:bottom w:val="none" w:sz="0" w:space="0" w:color="auto"/>
            <w:right w:val="none" w:sz="0" w:space="0" w:color="auto"/>
          </w:divBdr>
          <w:divsChild>
            <w:div w:id="353653277">
              <w:marLeft w:val="0"/>
              <w:marRight w:val="0"/>
              <w:marTop w:val="0"/>
              <w:marBottom w:val="0"/>
              <w:divBdr>
                <w:top w:val="none" w:sz="0" w:space="0" w:color="auto"/>
                <w:left w:val="none" w:sz="0" w:space="0" w:color="auto"/>
                <w:bottom w:val="none" w:sz="0" w:space="0" w:color="auto"/>
                <w:right w:val="none" w:sz="0" w:space="0" w:color="auto"/>
              </w:divBdr>
            </w:div>
          </w:divsChild>
        </w:div>
        <w:div w:id="1083330440">
          <w:marLeft w:val="0"/>
          <w:marRight w:val="0"/>
          <w:marTop w:val="0"/>
          <w:marBottom w:val="0"/>
          <w:divBdr>
            <w:top w:val="none" w:sz="0" w:space="0" w:color="auto"/>
            <w:left w:val="none" w:sz="0" w:space="0" w:color="auto"/>
            <w:bottom w:val="none" w:sz="0" w:space="0" w:color="auto"/>
            <w:right w:val="none" w:sz="0" w:space="0" w:color="auto"/>
          </w:divBdr>
          <w:divsChild>
            <w:div w:id="1098062758">
              <w:marLeft w:val="0"/>
              <w:marRight w:val="0"/>
              <w:marTop w:val="0"/>
              <w:marBottom w:val="0"/>
              <w:divBdr>
                <w:top w:val="none" w:sz="0" w:space="0" w:color="auto"/>
                <w:left w:val="none" w:sz="0" w:space="0" w:color="auto"/>
                <w:bottom w:val="none" w:sz="0" w:space="0" w:color="auto"/>
                <w:right w:val="none" w:sz="0" w:space="0" w:color="auto"/>
              </w:divBdr>
            </w:div>
          </w:divsChild>
        </w:div>
        <w:div w:id="1088847440">
          <w:marLeft w:val="0"/>
          <w:marRight w:val="0"/>
          <w:marTop w:val="0"/>
          <w:marBottom w:val="0"/>
          <w:divBdr>
            <w:top w:val="none" w:sz="0" w:space="0" w:color="auto"/>
            <w:left w:val="none" w:sz="0" w:space="0" w:color="auto"/>
            <w:bottom w:val="none" w:sz="0" w:space="0" w:color="auto"/>
            <w:right w:val="none" w:sz="0" w:space="0" w:color="auto"/>
          </w:divBdr>
          <w:divsChild>
            <w:div w:id="2094424970">
              <w:marLeft w:val="0"/>
              <w:marRight w:val="0"/>
              <w:marTop w:val="0"/>
              <w:marBottom w:val="0"/>
              <w:divBdr>
                <w:top w:val="none" w:sz="0" w:space="0" w:color="auto"/>
                <w:left w:val="none" w:sz="0" w:space="0" w:color="auto"/>
                <w:bottom w:val="none" w:sz="0" w:space="0" w:color="auto"/>
                <w:right w:val="none" w:sz="0" w:space="0" w:color="auto"/>
              </w:divBdr>
            </w:div>
          </w:divsChild>
        </w:div>
        <w:div w:id="1090392421">
          <w:marLeft w:val="0"/>
          <w:marRight w:val="0"/>
          <w:marTop w:val="0"/>
          <w:marBottom w:val="0"/>
          <w:divBdr>
            <w:top w:val="none" w:sz="0" w:space="0" w:color="auto"/>
            <w:left w:val="none" w:sz="0" w:space="0" w:color="auto"/>
            <w:bottom w:val="none" w:sz="0" w:space="0" w:color="auto"/>
            <w:right w:val="none" w:sz="0" w:space="0" w:color="auto"/>
          </w:divBdr>
          <w:divsChild>
            <w:div w:id="788354649">
              <w:marLeft w:val="0"/>
              <w:marRight w:val="0"/>
              <w:marTop w:val="0"/>
              <w:marBottom w:val="0"/>
              <w:divBdr>
                <w:top w:val="none" w:sz="0" w:space="0" w:color="auto"/>
                <w:left w:val="none" w:sz="0" w:space="0" w:color="auto"/>
                <w:bottom w:val="none" w:sz="0" w:space="0" w:color="auto"/>
                <w:right w:val="none" w:sz="0" w:space="0" w:color="auto"/>
              </w:divBdr>
            </w:div>
          </w:divsChild>
        </w:div>
        <w:div w:id="1100182947">
          <w:marLeft w:val="0"/>
          <w:marRight w:val="0"/>
          <w:marTop w:val="0"/>
          <w:marBottom w:val="0"/>
          <w:divBdr>
            <w:top w:val="none" w:sz="0" w:space="0" w:color="auto"/>
            <w:left w:val="none" w:sz="0" w:space="0" w:color="auto"/>
            <w:bottom w:val="none" w:sz="0" w:space="0" w:color="auto"/>
            <w:right w:val="none" w:sz="0" w:space="0" w:color="auto"/>
          </w:divBdr>
          <w:divsChild>
            <w:div w:id="1768310270">
              <w:marLeft w:val="0"/>
              <w:marRight w:val="0"/>
              <w:marTop w:val="0"/>
              <w:marBottom w:val="0"/>
              <w:divBdr>
                <w:top w:val="none" w:sz="0" w:space="0" w:color="auto"/>
                <w:left w:val="none" w:sz="0" w:space="0" w:color="auto"/>
                <w:bottom w:val="none" w:sz="0" w:space="0" w:color="auto"/>
                <w:right w:val="none" w:sz="0" w:space="0" w:color="auto"/>
              </w:divBdr>
            </w:div>
          </w:divsChild>
        </w:div>
        <w:div w:id="1105882304">
          <w:marLeft w:val="0"/>
          <w:marRight w:val="0"/>
          <w:marTop w:val="0"/>
          <w:marBottom w:val="0"/>
          <w:divBdr>
            <w:top w:val="none" w:sz="0" w:space="0" w:color="auto"/>
            <w:left w:val="none" w:sz="0" w:space="0" w:color="auto"/>
            <w:bottom w:val="none" w:sz="0" w:space="0" w:color="auto"/>
            <w:right w:val="none" w:sz="0" w:space="0" w:color="auto"/>
          </w:divBdr>
          <w:divsChild>
            <w:div w:id="683482049">
              <w:marLeft w:val="0"/>
              <w:marRight w:val="0"/>
              <w:marTop w:val="0"/>
              <w:marBottom w:val="0"/>
              <w:divBdr>
                <w:top w:val="none" w:sz="0" w:space="0" w:color="auto"/>
                <w:left w:val="none" w:sz="0" w:space="0" w:color="auto"/>
                <w:bottom w:val="none" w:sz="0" w:space="0" w:color="auto"/>
                <w:right w:val="none" w:sz="0" w:space="0" w:color="auto"/>
              </w:divBdr>
            </w:div>
          </w:divsChild>
        </w:div>
        <w:div w:id="1108430542">
          <w:marLeft w:val="0"/>
          <w:marRight w:val="0"/>
          <w:marTop w:val="0"/>
          <w:marBottom w:val="0"/>
          <w:divBdr>
            <w:top w:val="none" w:sz="0" w:space="0" w:color="auto"/>
            <w:left w:val="none" w:sz="0" w:space="0" w:color="auto"/>
            <w:bottom w:val="none" w:sz="0" w:space="0" w:color="auto"/>
            <w:right w:val="none" w:sz="0" w:space="0" w:color="auto"/>
          </w:divBdr>
          <w:divsChild>
            <w:div w:id="1459378451">
              <w:marLeft w:val="0"/>
              <w:marRight w:val="0"/>
              <w:marTop w:val="0"/>
              <w:marBottom w:val="0"/>
              <w:divBdr>
                <w:top w:val="none" w:sz="0" w:space="0" w:color="auto"/>
                <w:left w:val="none" w:sz="0" w:space="0" w:color="auto"/>
                <w:bottom w:val="none" w:sz="0" w:space="0" w:color="auto"/>
                <w:right w:val="none" w:sz="0" w:space="0" w:color="auto"/>
              </w:divBdr>
            </w:div>
          </w:divsChild>
        </w:div>
        <w:div w:id="1110317370">
          <w:marLeft w:val="0"/>
          <w:marRight w:val="0"/>
          <w:marTop w:val="0"/>
          <w:marBottom w:val="0"/>
          <w:divBdr>
            <w:top w:val="none" w:sz="0" w:space="0" w:color="auto"/>
            <w:left w:val="none" w:sz="0" w:space="0" w:color="auto"/>
            <w:bottom w:val="none" w:sz="0" w:space="0" w:color="auto"/>
            <w:right w:val="none" w:sz="0" w:space="0" w:color="auto"/>
          </w:divBdr>
          <w:divsChild>
            <w:div w:id="850804622">
              <w:marLeft w:val="0"/>
              <w:marRight w:val="0"/>
              <w:marTop w:val="0"/>
              <w:marBottom w:val="0"/>
              <w:divBdr>
                <w:top w:val="none" w:sz="0" w:space="0" w:color="auto"/>
                <w:left w:val="none" w:sz="0" w:space="0" w:color="auto"/>
                <w:bottom w:val="none" w:sz="0" w:space="0" w:color="auto"/>
                <w:right w:val="none" w:sz="0" w:space="0" w:color="auto"/>
              </w:divBdr>
            </w:div>
          </w:divsChild>
        </w:div>
        <w:div w:id="1112747366">
          <w:marLeft w:val="0"/>
          <w:marRight w:val="0"/>
          <w:marTop w:val="0"/>
          <w:marBottom w:val="0"/>
          <w:divBdr>
            <w:top w:val="none" w:sz="0" w:space="0" w:color="auto"/>
            <w:left w:val="none" w:sz="0" w:space="0" w:color="auto"/>
            <w:bottom w:val="none" w:sz="0" w:space="0" w:color="auto"/>
            <w:right w:val="none" w:sz="0" w:space="0" w:color="auto"/>
          </w:divBdr>
          <w:divsChild>
            <w:div w:id="236209472">
              <w:marLeft w:val="0"/>
              <w:marRight w:val="0"/>
              <w:marTop w:val="0"/>
              <w:marBottom w:val="0"/>
              <w:divBdr>
                <w:top w:val="none" w:sz="0" w:space="0" w:color="auto"/>
                <w:left w:val="none" w:sz="0" w:space="0" w:color="auto"/>
                <w:bottom w:val="none" w:sz="0" w:space="0" w:color="auto"/>
                <w:right w:val="none" w:sz="0" w:space="0" w:color="auto"/>
              </w:divBdr>
            </w:div>
          </w:divsChild>
        </w:div>
        <w:div w:id="1113134639">
          <w:marLeft w:val="0"/>
          <w:marRight w:val="0"/>
          <w:marTop w:val="0"/>
          <w:marBottom w:val="0"/>
          <w:divBdr>
            <w:top w:val="none" w:sz="0" w:space="0" w:color="auto"/>
            <w:left w:val="none" w:sz="0" w:space="0" w:color="auto"/>
            <w:bottom w:val="none" w:sz="0" w:space="0" w:color="auto"/>
            <w:right w:val="none" w:sz="0" w:space="0" w:color="auto"/>
          </w:divBdr>
          <w:divsChild>
            <w:div w:id="906647483">
              <w:marLeft w:val="0"/>
              <w:marRight w:val="0"/>
              <w:marTop w:val="0"/>
              <w:marBottom w:val="0"/>
              <w:divBdr>
                <w:top w:val="none" w:sz="0" w:space="0" w:color="auto"/>
                <w:left w:val="none" w:sz="0" w:space="0" w:color="auto"/>
                <w:bottom w:val="none" w:sz="0" w:space="0" w:color="auto"/>
                <w:right w:val="none" w:sz="0" w:space="0" w:color="auto"/>
              </w:divBdr>
            </w:div>
          </w:divsChild>
        </w:div>
        <w:div w:id="1122072410">
          <w:marLeft w:val="0"/>
          <w:marRight w:val="0"/>
          <w:marTop w:val="0"/>
          <w:marBottom w:val="0"/>
          <w:divBdr>
            <w:top w:val="none" w:sz="0" w:space="0" w:color="auto"/>
            <w:left w:val="none" w:sz="0" w:space="0" w:color="auto"/>
            <w:bottom w:val="none" w:sz="0" w:space="0" w:color="auto"/>
            <w:right w:val="none" w:sz="0" w:space="0" w:color="auto"/>
          </w:divBdr>
          <w:divsChild>
            <w:div w:id="249895502">
              <w:marLeft w:val="0"/>
              <w:marRight w:val="0"/>
              <w:marTop w:val="0"/>
              <w:marBottom w:val="0"/>
              <w:divBdr>
                <w:top w:val="none" w:sz="0" w:space="0" w:color="auto"/>
                <w:left w:val="none" w:sz="0" w:space="0" w:color="auto"/>
                <w:bottom w:val="none" w:sz="0" w:space="0" w:color="auto"/>
                <w:right w:val="none" w:sz="0" w:space="0" w:color="auto"/>
              </w:divBdr>
            </w:div>
          </w:divsChild>
        </w:div>
        <w:div w:id="1130129245">
          <w:marLeft w:val="0"/>
          <w:marRight w:val="0"/>
          <w:marTop w:val="0"/>
          <w:marBottom w:val="0"/>
          <w:divBdr>
            <w:top w:val="none" w:sz="0" w:space="0" w:color="auto"/>
            <w:left w:val="none" w:sz="0" w:space="0" w:color="auto"/>
            <w:bottom w:val="none" w:sz="0" w:space="0" w:color="auto"/>
            <w:right w:val="none" w:sz="0" w:space="0" w:color="auto"/>
          </w:divBdr>
          <w:divsChild>
            <w:div w:id="473181369">
              <w:marLeft w:val="0"/>
              <w:marRight w:val="0"/>
              <w:marTop w:val="0"/>
              <w:marBottom w:val="0"/>
              <w:divBdr>
                <w:top w:val="none" w:sz="0" w:space="0" w:color="auto"/>
                <w:left w:val="none" w:sz="0" w:space="0" w:color="auto"/>
                <w:bottom w:val="none" w:sz="0" w:space="0" w:color="auto"/>
                <w:right w:val="none" w:sz="0" w:space="0" w:color="auto"/>
              </w:divBdr>
            </w:div>
          </w:divsChild>
        </w:div>
        <w:div w:id="1137377652">
          <w:marLeft w:val="0"/>
          <w:marRight w:val="0"/>
          <w:marTop w:val="0"/>
          <w:marBottom w:val="0"/>
          <w:divBdr>
            <w:top w:val="none" w:sz="0" w:space="0" w:color="auto"/>
            <w:left w:val="none" w:sz="0" w:space="0" w:color="auto"/>
            <w:bottom w:val="none" w:sz="0" w:space="0" w:color="auto"/>
            <w:right w:val="none" w:sz="0" w:space="0" w:color="auto"/>
          </w:divBdr>
          <w:divsChild>
            <w:div w:id="1686437973">
              <w:marLeft w:val="0"/>
              <w:marRight w:val="0"/>
              <w:marTop w:val="0"/>
              <w:marBottom w:val="0"/>
              <w:divBdr>
                <w:top w:val="none" w:sz="0" w:space="0" w:color="auto"/>
                <w:left w:val="none" w:sz="0" w:space="0" w:color="auto"/>
                <w:bottom w:val="none" w:sz="0" w:space="0" w:color="auto"/>
                <w:right w:val="none" w:sz="0" w:space="0" w:color="auto"/>
              </w:divBdr>
            </w:div>
          </w:divsChild>
        </w:div>
        <w:div w:id="1138836536">
          <w:marLeft w:val="0"/>
          <w:marRight w:val="0"/>
          <w:marTop w:val="0"/>
          <w:marBottom w:val="0"/>
          <w:divBdr>
            <w:top w:val="none" w:sz="0" w:space="0" w:color="auto"/>
            <w:left w:val="none" w:sz="0" w:space="0" w:color="auto"/>
            <w:bottom w:val="none" w:sz="0" w:space="0" w:color="auto"/>
            <w:right w:val="none" w:sz="0" w:space="0" w:color="auto"/>
          </w:divBdr>
          <w:divsChild>
            <w:div w:id="873881482">
              <w:marLeft w:val="0"/>
              <w:marRight w:val="0"/>
              <w:marTop w:val="0"/>
              <w:marBottom w:val="0"/>
              <w:divBdr>
                <w:top w:val="none" w:sz="0" w:space="0" w:color="auto"/>
                <w:left w:val="none" w:sz="0" w:space="0" w:color="auto"/>
                <w:bottom w:val="none" w:sz="0" w:space="0" w:color="auto"/>
                <w:right w:val="none" w:sz="0" w:space="0" w:color="auto"/>
              </w:divBdr>
            </w:div>
          </w:divsChild>
        </w:div>
        <w:div w:id="1139112673">
          <w:marLeft w:val="0"/>
          <w:marRight w:val="0"/>
          <w:marTop w:val="0"/>
          <w:marBottom w:val="0"/>
          <w:divBdr>
            <w:top w:val="none" w:sz="0" w:space="0" w:color="auto"/>
            <w:left w:val="none" w:sz="0" w:space="0" w:color="auto"/>
            <w:bottom w:val="none" w:sz="0" w:space="0" w:color="auto"/>
            <w:right w:val="none" w:sz="0" w:space="0" w:color="auto"/>
          </w:divBdr>
          <w:divsChild>
            <w:div w:id="1100564316">
              <w:marLeft w:val="0"/>
              <w:marRight w:val="0"/>
              <w:marTop w:val="0"/>
              <w:marBottom w:val="0"/>
              <w:divBdr>
                <w:top w:val="none" w:sz="0" w:space="0" w:color="auto"/>
                <w:left w:val="none" w:sz="0" w:space="0" w:color="auto"/>
                <w:bottom w:val="none" w:sz="0" w:space="0" w:color="auto"/>
                <w:right w:val="none" w:sz="0" w:space="0" w:color="auto"/>
              </w:divBdr>
            </w:div>
          </w:divsChild>
        </w:div>
        <w:div w:id="1143498480">
          <w:marLeft w:val="0"/>
          <w:marRight w:val="0"/>
          <w:marTop w:val="0"/>
          <w:marBottom w:val="0"/>
          <w:divBdr>
            <w:top w:val="none" w:sz="0" w:space="0" w:color="auto"/>
            <w:left w:val="none" w:sz="0" w:space="0" w:color="auto"/>
            <w:bottom w:val="none" w:sz="0" w:space="0" w:color="auto"/>
            <w:right w:val="none" w:sz="0" w:space="0" w:color="auto"/>
          </w:divBdr>
          <w:divsChild>
            <w:div w:id="765999253">
              <w:marLeft w:val="0"/>
              <w:marRight w:val="0"/>
              <w:marTop w:val="0"/>
              <w:marBottom w:val="0"/>
              <w:divBdr>
                <w:top w:val="none" w:sz="0" w:space="0" w:color="auto"/>
                <w:left w:val="none" w:sz="0" w:space="0" w:color="auto"/>
                <w:bottom w:val="none" w:sz="0" w:space="0" w:color="auto"/>
                <w:right w:val="none" w:sz="0" w:space="0" w:color="auto"/>
              </w:divBdr>
            </w:div>
          </w:divsChild>
        </w:div>
        <w:div w:id="1144197509">
          <w:marLeft w:val="0"/>
          <w:marRight w:val="0"/>
          <w:marTop w:val="0"/>
          <w:marBottom w:val="0"/>
          <w:divBdr>
            <w:top w:val="none" w:sz="0" w:space="0" w:color="auto"/>
            <w:left w:val="none" w:sz="0" w:space="0" w:color="auto"/>
            <w:bottom w:val="none" w:sz="0" w:space="0" w:color="auto"/>
            <w:right w:val="none" w:sz="0" w:space="0" w:color="auto"/>
          </w:divBdr>
          <w:divsChild>
            <w:div w:id="1150245826">
              <w:marLeft w:val="0"/>
              <w:marRight w:val="0"/>
              <w:marTop w:val="0"/>
              <w:marBottom w:val="0"/>
              <w:divBdr>
                <w:top w:val="none" w:sz="0" w:space="0" w:color="auto"/>
                <w:left w:val="none" w:sz="0" w:space="0" w:color="auto"/>
                <w:bottom w:val="none" w:sz="0" w:space="0" w:color="auto"/>
                <w:right w:val="none" w:sz="0" w:space="0" w:color="auto"/>
              </w:divBdr>
            </w:div>
            <w:div w:id="1600866688">
              <w:marLeft w:val="0"/>
              <w:marRight w:val="0"/>
              <w:marTop w:val="0"/>
              <w:marBottom w:val="0"/>
              <w:divBdr>
                <w:top w:val="none" w:sz="0" w:space="0" w:color="auto"/>
                <w:left w:val="none" w:sz="0" w:space="0" w:color="auto"/>
                <w:bottom w:val="none" w:sz="0" w:space="0" w:color="auto"/>
                <w:right w:val="none" w:sz="0" w:space="0" w:color="auto"/>
              </w:divBdr>
            </w:div>
          </w:divsChild>
        </w:div>
        <w:div w:id="1152867799">
          <w:marLeft w:val="0"/>
          <w:marRight w:val="0"/>
          <w:marTop w:val="0"/>
          <w:marBottom w:val="0"/>
          <w:divBdr>
            <w:top w:val="none" w:sz="0" w:space="0" w:color="auto"/>
            <w:left w:val="none" w:sz="0" w:space="0" w:color="auto"/>
            <w:bottom w:val="none" w:sz="0" w:space="0" w:color="auto"/>
            <w:right w:val="none" w:sz="0" w:space="0" w:color="auto"/>
          </w:divBdr>
          <w:divsChild>
            <w:div w:id="2136631882">
              <w:marLeft w:val="0"/>
              <w:marRight w:val="0"/>
              <w:marTop w:val="0"/>
              <w:marBottom w:val="0"/>
              <w:divBdr>
                <w:top w:val="none" w:sz="0" w:space="0" w:color="auto"/>
                <w:left w:val="none" w:sz="0" w:space="0" w:color="auto"/>
                <w:bottom w:val="none" w:sz="0" w:space="0" w:color="auto"/>
                <w:right w:val="none" w:sz="0" w:space="0" w:color="auto"/>
              </w:divBdr>
            </w:div>
          </w:divsChild>
        </w:div>
        <w:div w:id="1158494064">
          <w:marLeft w:val="0"/>
          <w:marRight w:val="0"/>
          <w:marTop w:val="0"/>
          <w:marBottom w:val="0"/>
          <w:divBdr>
            <w:top w:val="none" w:sz="0" w:space="0" w:color="auto"/>
            <w:left w:val="none" w:sz="0" w:space="0" w:color="auto"/>
            <w:bottom w:val="none" w:sz="0" w:space="0" w:color="auto"/>
            <w:right w:val="none" w:sz="0" w:space="0" w:color="auto"/>
          </w:divBdr>
          <w:divsChild>
            <w:div w:id="1339190445">
              <w:marLeft w:val="0"/>
              <w:marRight w:val="0"/>
              <w:marTop w:val="0"/>
              <w:marBottom w:val="0"/>
              <w:divBdr>
                <w:top w:val="none" w:sz="0" w:space="0" w:color="auto"/>
                <w:left w:val="none" w:sz="0" w:space="0" w:color="auto"/>
                <w:bottom w:val="none" w:sz="0" w:space="0" w:color="auto"/>
                <w:right w:val="none" w:sz="0" w:space="0" w:color="auto"/>
              </w:divBdr>
            </w:div>
            <w:div w:id="1787190404">
              <w:marLeft w:val="0"/>
              <w:marRight w:val="0"/>
              <w:marTop w:val="0"/>
              <w:marBottom w:val="0"/>
              <w:divBdr>
                <w:top w:val="none" w:sz="0" w:space="0" w:color="auto"/>
                <w:left w:val="none" w:sz="0" w:space="0" w:color="auto"/>
                <w:bottom w:val="none" w:sz="0" w:space="0" w:color="auto"/>
                <w:right w:val="none" w:sz="0" w:space="0" w:color="auto"/>
              </w:divBdr>
            </w:div>
          </w:divsChild>
        </w:div>
        <w:div w:id="1161702367">
          <w:marLeft w:val="0"/>
          <w:marRight w:val="0"/>
          <w:marTop w:val="0"/>
          <w:marBottom w:val="0"/>
          <w:divBdr>
            <w:top w:val="none" w:sz="0" w:space="0" w:color="auto"/>
            <w:left w:val="none" w:sz="0" w:space="0" w:color="auto"/>
            <w:bottom w:val="none" w:sz="0" w:space="0" w:color="auto"/>
            <w:right w:val="none" w:sz="0" w:space="0" w:color="auto"/>
          </w:divBdr>
          <w:divsChild>
            <w:div w:id="677346491">
              <w:marLeft w:val="0"/>
              <w:marRight w:val="0"/>
              <w:marTop w:val="0"/>
              <w:marBottom w:val="0"/>
              <w:divBdr>
                <w:top w:val="none" w:sz="0" w:space="0" w:color="auto"/>
                <w:left w:val="none" w:sz="0" w:space="0" w:color="auto"/>
                <w:bottom w:val="none" w:sz="0" w:space="0" w:color="auto"/>
                <w:right w:val="none" w:sz="0" w:space="0" w:color="auto"/>
              </w:divBdr>
            </w:div>
          </w:divsChild>
        </w:div>
        <w:div w:id="1164123047">
          <w:marLeft w:val="0"/>
          <w:marRight w:val="0"/>
          <w:marTop w:val="0"/>
          <w:marBottom w:val="0"/>
          <w:divBdr>
            <w:top w:val="none" w:sz="0" w:space="0" w:color="auto"/>
            <w:left w:val="none" w:sz="0" w:space="0" w:color="auto"/>
            <w:bottom w:val="none" w:sz="0" w:space="0" w:color="auto"/>
            <w:right w:val="none" w:sz="0" w:space="0" w:color="auto"/>
          </w:divBdr>
          <w:divsChild>
            <w:div w:id="539827164">
              <w:marLeft w:val="0"/>
              <w:marRight w:val="0"/>
              <w:marTop w:val="0"/>
              <w:marBottom w:val="0"/>
              <w:divBdr>
                <w:top w:val="none" w:sz="0" w:space="0" w:color="auto"/>
                <w:left w:val="none" w:sz="0" w:space="0" w:color="auto"/>
                <w:bottom w:val="none" w:sz="0" w:space="0" w:color="auto"/>
                <w:right w:val="none" w:sz="0" w:space="0" w:color="auto"/>
              </w:divBdr>
            </w:div>
          </w:divsChild>
        </w:div>
        <w:div w:id="1165783851">
          <w:marLeft w:val="0"/>
          <w:marRight w:val="0"/>
          <w:marTop w:val="0"/>
          <w:marBottom w:val="0"/>
          <w:divBdr>
            <w:top w:val="none" w:sz="0" w:space="0" w:color="auto"/>
            <w:left w:val="none" w:sz="0" w:space="0" w:color="auto"/>
            <w:bottom w:val="none" w:sz="0" w:space="0" w:color="auto"/>
            <w:right w:val="none" w:sz="0" w:space="0" w:color="auto"/>
          </w:divBdr>
          <w:divsChild>
            <w:div w:id="1949046884">
              <w:marLeft w:val="0"/>
              <w:marRight w:val="0"/>
              <w:marTop w:val="0"/>
              <w:marBottom w:val="0"/>
              <w:divBdr>
                <w:top w:val="none" w:sz="0" w:space="0" w:color="auto"/>
                <w:left w:val="none" w:sz="0" w:space="0" w:color="auto"/>
                <w:bottom w:val="none" w:sz="0" w:space="0" w:color="auto"/>
                <w:right w:val="none" w:sz="0" w:space="0" w:color="auto"/>
              </w:divBdr>
            </w:div>
          </w:divsChild>
        </w:div>
        <w:div w:id="1168594509">
          <w:marLeft w:val="0"/>
          <w:marRight w:val="0"/>
          <w:marTop w:val="0"/>
          <w:marBottom w:val="0"/>
          <w:divBdr>
            <w:top w:val="none" w:sz="0" w:space="0" w:color="auto"/>
            <w:left w:val="none" w:sz="0" w:space="0" w:color="auto"/>
            <w:bottom w:val="none" w:sz="0" w:space="0" w:color="auto"/>
            <w:right w:val="none" w:sz="0" w:space="0" w:color="auto"/>
          </w:divBdr>
          <w:divsChild>
            <w:div w:id="131217783">
              <w:marLeft w:val="0"/>
              <w:marRight w:val="0"/>
              <w:marTop w:val="0"/>
              <w:marBottom w:val="0"/>
              <w:divBdr>
                <w:top w:val="none" w:sz="0" w:space="0" w:color="auto"/>
                <w:left w:val="none" w:sz="0" w:space="0" w:color="auto"/>
                <w:bottom w:val="none" w:sz="0" w:space="0" w:color="auto"/>
                <w:right w:val="none" w:sz="0" w:space="0" w:color="auto"/>
              </w:divBdr>
            </w:div>
            <w:div w:id="233247282">
              <w:marLeft w:val="0"/>
              <w:marRight w:val="0"/>
              <w:marTop w:val="0"/>
              <w:marBottom w:val="0"/>
              <w:divBdr>
                <w:top w:val="none" w:sz="0" w:space="0" w:color="auto"/>
                <w:left w:val="none" w:sz="0" w:space="0" w:color="auto"/>
                <w:bottom w:val="none" w:sz="0" w:space="0" w:color="auto"/>
                <w:right w:val="none" w:sz="0" w:space="0" w:color="auto"/>
              </w:divBdr>
            </w:div>
            <w:div w:id="283729422">
              <w:marLeft w:val="0"/>
              <w:marRight w:val="0"/>
              <w:marTop w:val="0"/>
              <w:marBottom w:val="0"/>
              <w:divBdr>
                <w:top w:val="none" w:sz="0" w:space="0" w:color="auto"/>
                <w:left w:val="none" w:sz="0" w:space="0" w:color="auto"/>
                <w:bottom w:val="none" w:sz="0" w:space="0" w:color="auto"/>
                <w:right w:val="none" w:sz="0" w:space="0" w:color="auto"/>
              </w:divBdr>
            </w:div>
            <w:div w:id="552086193">
              <w:marLeft w:val="0"/>
              <w:marRight w:val="0"/>
              <w:marTop w:val="0"/>
              <w:marBottom w:val="0"/>
              <w:divBdr>
                <w:top w:val="none" w:sz="0" w:space="0" w:color="auto"/>
                <w:left w:val="none" w:sz="0" w:space="0" w:color="auto"/>
                <w:bottom w:val="none" w:sz="0" w:space="0" w:color="auto"/>
                <w:right w:val="none" w:sz="0" w:space="0" w:color="auto"/>
              </w:divBdr>
            </w:div>
            <w:div w:id="1310405552">
              <w:marLeft w:val="0"/>
              <w:marRight w:val="0"/>
              <w:marTop w:val="0"/>
              <w:marBottom w:val="0"/>
              <w:divBdr>
                <w:top w:val="none" w:sz="0" w:space="0" w:color="auto"/>
                <w:left w:val="none" w:sz="0" w:space="0" w:color="auto"/>
                <w:bottom w:val="none" w:sz="0" w:space="0" w:color="auto"/>
                <w:right w:val="none" w:sz="0" w:space="0" w:color="auto"/>
              </w:divBdr>
            </w:div>
            <w:div w:id="1465462095">
              <w:marLeft w:val="0"/>
              <w:marRight w:val="0"/>
              <w:marTop w:val="0"/>
              <w:marBottom w:val="0"/>
              <w:divBdr>
                <w:top w:val="none" w:sz="0" w:space="0" w:color="auto"/>
                <w:left w:val="none" w:sz="0" w:space="0" w:color="auto"/>
                <w:bottom w:val="none" w:sz="0" w:space="0" w:color="auto"/>
                <w:right w:val="none" w:sz="0" w:space="0" w:color="auto"/>
              </w:divBdr>
            </w:div>
            <w:div w:id="1490053955">
              <w:marLeft w:val="0"/>
              <w:marRight w:val="0"/>
              <w:marTop w:val="0"/>
              <w:marBottom w:val="0"/>
              <w:divBdr>
                <w:top w:val="none" w:sz="0" w:space="0" w:color="auto"/>
                <w:left w:val="none" w:sz="0" w:space="0" w:color="auto"/>
                <w:bottom w:val="none" w:sz="0" w:space="0" w:color="auto"/>
                <w:right w:val="none" w:sz="0" w:space="0" w:color="auto"/>
              </w:divBdr>
            </w:div>
            <w:div w:id="1966808657">
              <w:marLeft w:val="0"/>
              <w:marRight w:val="0"/>
              <w:marTop w:val="0"/>
              <w:marBottom w:val="0"/>
              <w:divBdr>
                <w:top w:val="none" w:sz="0" w:space="0" w:color="auto"/>
                <w:left w:val="none" w:sz="0" w:space="0" w:color="auto"/>
                <w:bottom w:val="none" w:sz="0" w:space="0" w:color="auto"/>
                <w:right w:val="none" w:sz="0" w:space="0" w:color="auto"/>
              </w:divBdr>
            </w:div>
          </w:divsChild>
        </w:div>
        <w:div w:id="1184245184">
          <w:marLeft w:val="0"/>
          <w:marRight w:val="0"/>
          <w:marTop w:val="0"/>
          <w:marBottom w:val="0"/>
          <w:divBdr>
            <w:top w:val="none" w:sz="0" w:space="0" w:color="auto"/>
            <w:left w:val="none" w:sz="0" w:space="0" w:color="auto"/>
            <w:bottom w:val="none" w:sz="0" w:space="0" w:color="auto"/>
            <w:right w:val="none" w:sz="0" w:space="0" w:color="auto"/>
          </w:divBdr>
          <w:divsChild>
            <w:div w:id="688333021">
              <w:marLeft w:val="0"/>
              <w:marRight w:val="0"/>
              <w:marTop w:val="0"/>
              <w:marBottom w:val="0"/>
              <w:divBdr>
                <w:top w:val="none" w:sz="0" w:space="0" w:color="auto"/>
                <w:left w:val="none" w:sz="0" w:space="0" w:color="auto"/>
                <w:bottom w:val="none" w:sz="0" w:space="0" w:color="auto"/>
                <w:right w:val="none" w:sz="0" w:space="0" w:color="auto"/>
              </w:divBdr>
            </w:div>
          </w:divsChild>
        </w:div>
        <w:div w:id="1195657705">
          <w:marLeft w:val="0"/>
          <w:marRight w:val="0"/>
          <w:marTop w:val="0"/>
          <w:marBottom w:val="0"/>
          <w:divBdr>
            <w:top w:val="none" w:sz="0" w:space="0" w:color="auto"/>
            <w:left w:val="none" w:sz="0" w:space="0" w:color="auto"/>
            <w:bottom w:val="none" w:sz="0" w:space="0" w:color="auto"/>
            <w:right w:val="none" w:sz="0" w:space="0" w:color="auto"/>
          </w:divBdr>
          <w:divsChild>
            <w:div w:id="377095520">
              <w:marLeft w:val="0"/>
              <w:marRight w:val="0"/>
              <w:marTop w:val="0"/>
              <w:marBottom w:val="0"/>
              <w:divBdr>
                <w:top w:val="none" w:sz="0" w:space="0" w:color="auto"/>
                <w:left w:val="none" w:sz="0" w:space="0" w:color="auto"/>
                <w:bottom w:val="none" w:sz="0" w:space="0" w:color="auto"/>
                <w:right w:val="none" w:sz="0" w:space="0" w:color="auto"/>
              </w:divBdr>
            </w:div>
          </w:divsChild>
        </w:div>
        <w:div w:id="1195776440">
          <w:marLeft w:val="0"/>
          <w:marRight w:val="0"/>
          <w:marTop w:val="0"/>
          <w:marBottom w:val="0"/>
          <w:divBdr>
            <w:top w:val="none" w:sz="0" w:space="0" w:color="auto"/>
            <w:left w:val="none" w:sz="0" w:space="0" w:color="auto"/>
            <w:bottom w:val="none" w:sz="0" w:space="0" w:color="auto"/>
            <w:right w:val="none" w:sz="0" w:space="0" w:color="auto"/>
          </w:divBdr>
          <w:divsChild>
            <w:div w:id="1241329476">
              <w:marLeft w:val="0"/>
              <w:marRight w:val="0"/>
              <w:marTop w:val="0"/>
              <w:marBottom w:val="0"/>
              <w:divBdr>
                <w:top w:val="none" w:sz="0" w:space="0" w:color="auto"/>
                <w:left w:val="none" w:sz="0" w:space="0" w:color="auto"/>
                <w:bottom w:val="none" w:sz="0" w:space="0" w:color="auto"/>
                <w:right w:val="none" w:sz="0" w:space="0" w:color="auto"/>
              </w:divBdr>
            </w:div>
          </w:divsChild>
        </w:div>
        <w:div w:id="1200820049">
          <w:marLeft w:val="0"/>
          <w:marRight w:val="0"/>
          <w:marTop w:val="0"/>
          <w:marBottom w:val="0"/>
          <w:divBdr>
            <w:top w:val="none" w:sz="0" w:space="0" w:color="auto"/>
            <w:left w:val="none" w:sz="0" w:space="0" w:color="auto"/>
            <w:bottom w:val="none" w:sz="0" w:space="0" w:color="auto"/>
            <w:right w:val="none" w:sz="0" w:space="0" w:color="auto"/>
          </w:divBdr>
          <w:divsChild>
            <w:div w:id="1982612577">
              <w:marLeft w:val="0"/>
              <w:marRight w:val="0"/>
              <w:marTop w:val="0"/>
              <w:marBottom w:val="0"/>
              <w:divBdr>
                <w:top w:val="none" w:sz="0" w:space="0" w:color="auto"/>
                <w:left w:val="none" w:sz="0" w:space="0" w:color="auto"/>
                <w:bottom w:val="none" w:sz="0" w:space="0" w:color="auto"/>
                <w:right w:val="none" w:sz="0" w:space="0" w:color="auto"/>
              </w:divBdr>
            </w:div>
          </w:divsChild>
        </w:div>
        <w:div w:id="1201943266">
          <w:marLeft w:val="0"/>
          <w:marRight w:val="0"/>
          <w:marTop w:val="0"/>
          <w:marBottom w:val="0"/>
          <w:divBdr>
            <w:top w:val="none" w:sz="0" w:space="0" w:color="auto"/>
            <w:left w:val="none" w:sz="0" w:space="0" w:color="auto"/>
            <w:bottom w:val="none" w:sz="0" w:space="0" w:color="auto"/>
            <w:right w:val="none" w:sz="0" w:space="0" w:color="auto"/>
          </w:divBdr>
          <w:divsChild>
            <w:div w:id="394353668">
              <w:marLeft w:val="0"/>
              <w:marRight w:val="0"/>
              <w:marTop w:val="0"/>
              <w:marBottom w:val="0"/>
              <w:divBdr>
                <w:top w:val="none" w:sz="0" w:space="0" w:color="auto"/>
                <w:left w:val="none" w:sz="0" w:space="0" w:color="auto"/>
                <w:bottom w:val="none" w:sz="0" w:space="0" w:color="auto"/>
                <w:right w:val="none" w:sz="0" w:space="0" w:color="auto"/>
              </w:divBdr>
            </w:div>
            <w:div w:id="403338641">
              <w:marLeft w:val="0"/>
              <w:marRight w:val="0"/>
              <w:marTop w:val="0"/>
              <w:marBottom w:val="0"/>
              <w:divBdr>
                <w:top w:val="none" w:sz="0" w:space="0" w:color="auto"/>
                <w:left w:val="none" w:sz="0" w:space="0" w:color="auto"/>
                <w:bottom w:val="none" w:sz="0" w:space="0" w:color="auto"/>
                <w:right w:val="none" w:sz="0" w:space="0" w:color="auto"/>
              </w:divBdr>
            </w:div>
            <w:div w:id="548568251">
              <w:marLeft w:val="0"/>
              <w:marRight w:val="0"/>
              <w:marTop w:val="0"/>
              <w:marBottom w:val="0"/>
              <w:divBdr>
                <w:top w:val="none" w:sz="0" w:space="0" w:color="auto"/>
                <w:left w:val="none" w:sz="0" w:space="0" w:color="auto"/>
                <w:bottom w:val="none" w:sz="0" w:space="0" w:color="auto"/>
                <w:right w:val="none" w:sz="0" w:space="0" w:color="auto"/>
              </w:divBdr>
            </w:div>
            <w:div w:id="878782312">
              <w:marLeft w:val="0"/>
              <w:marRight w:val="0"/>
              <w:marTop w:val="0"/>
              <w:marBottom w:val="0"/>
              <w:divBdr>
                <w:top w:val="none" w:sz="0" w:space="0" w:color="auto"/>
                <w:left w:val="none" w:sz="0" w:space="0" w:color="auto"/>
                <w:bottom w:val="none" w:sz="0" w:space="0" w:color="auto"/>
                <w:right w:val="none" w:sz="0" w:space="0" w:color="auto"/>
              </w:divBdr>
            </w:div>
            <w:div w:id="990450510">
              <w:marLeft w:val="0"/>
              <w:marRight w:val="0"/>
              <w:marTop w:val="0"/>
              <w:marBottom w:val="0"/>
              <w:divBdr>
                <w:top w:val="none" w:sz="0" w:space="0" w:color="auto"/>
                <w:left w:val="none" w:sz="0" w:space="0" w:color="auto"/>
                <w:bottom w:val="none" w:sz="0" w:space="0" w:color="auto"/>
                <w:right w:val="none" w:sz="0" w:space="0" w:color="auto"/>
              </w:divBdr>
            </w:div>
            <w:div w:id="2045666886">
              <w:marLeft w:val="0"/>
              <w:marRight w:val="0"/>
              <w:marTop w:val="0"/>
              <w:marBottom w:val="0"/>
              <w:divBdr>
                <w:top w:val="none" w:sz="0" w:space="0" w:color="auto"/>
                <w:left w:val="none" w:sz="0" w:space="0" w:color="auto"/>
                <w:bottom w:val="none" w:sz="0" w:space="0" w:color="auto"/>
                <w:right w:val="none" w:sz="0" w:space="0" w:color="auto"/>
              </w:divBdr>
            </w:div>
          </w:divsChild>
        </w:div>
        <w:div w:id="1204556312">
          <w:marLeft w:val="0"/>
          <w:marRight w:val="0"/>
          <w:marTop w:val="0"/>
          <w:marBottom w:val="0"/>
          <w:divBdr>
            <w:top w:val="none" w:sz="0" w:space="0" w:color="auto"/>
            <w:left w:val="none" w:sz="0" w:space="0" w:color="auto"/>
            <w:bottom w:val="none" w:sz="0" w:space="0" w:color="auto"/>
            <w:right w:val="none" w:sz="0" w:space="0" w:color="auto"/>
          </w:divBdr>
          <w:divsChild>
            <w:div w:id="1562519156">
              <w:marLeft w:val="0"/>
              <w:marRight w:val="0"/>
              <w:marTop w:val="0"/>
              <w:marBottom w:val="0"/>
              <w:divBdr>
                <w:top w:val="none" w:sz="0" w:space="0" w:color="auto"/>
                <w:left w:val="none" w:sz="0" w:space="0" w:color="auto"/>
                <w:bottom w:val="none" w:sz="0" w:space="0" w:color="auto"/>
                <w:right w:val="none" w:sz="0" w:space="0" w:color="auto"/>
              </w:divBdr>
            </w:div>
          </w:divsChild>
        </w:div>
        <w:div w:id="1205754350">
          <w:marLeft w:val="0"/>
          <w:marRight w:val="0"/>
          <w:marTop w:val="0"/>
          <w:marBottom w:val="0"/>
          <w:divBdr>
            <w:top w:val="none" w:sz="0" w:space="0" w:color="auto"/>
            <w:left w:val="none" w:sz="0" w:space="0" w:color="auto"/>
            <w:bottom w:val="none" w:sz="0" w:space="0" w:color="auto"/>
            <w:right w:val="none" w:sz="0" w:space="0" w:color="auto"/>
          </w:divBdr>
          <w:divsChild>
            <w:div w:id="113722054">
              <w:marLeft w:val="0"/>
              <w:marRight w:val="0"/>
              <w:marTop w:val="0"/>
              <w:marBottom w:val="0"/>
              <w:divBdr>
                <w:top w:val="none" w:sz="0" w:space="0" w:color="auto"/>
                <w:left w:val="none" w:sz="0" w:space="0" w:color="auto"/>
                <w:bottom w:val="none" w:sz="0" w:space="0" w:color="auto"/>
                <w:right w:val="none" w:sz="0" w:space="0" w:color="auto"/>
              </w:divBdr>
            </w:div>
          </w:divsChild>
        </w:div>
        <w:div w:id="1207376068">
          <w:marLeft w:val="0"/>
          <w:marRight w:val="0"/>
          <w:marTop w:val="0"/>
          <w:marBottom w:val="0"/>
          <w:divBdr>
            <w:top w:val="none" w:sz="0" w:space="0" w:color="auto"/>
            <w:left w:val="none" w:sz="0" w:space="0" w:color="auto"/>
            <w:bottom w:val="none" w:sz="0" w:space="0" w:color="auto"/>
            <w:right w:val="none" w:sz="0" w:space="0" w:color="auto"/>
          </w:divBdr>
          <w:divsChild>
            <w:div w:id="1489328179">
              <w:marLeft w:val="0"/>
              <w:marRight w:val="0"/>
              <w:marTop w:val="0"/>
              <w:marBottom w:val="0"/>
              <w:divBdr>
                <w:top w:val="none" w:sz="0" w:space="0" w:color="auto"/>
                <w:left w:val="none" w:sz="0" w:space="0" w:color="auto"/>
                <w:bottom w:val="none" w:sz="0" w:space="0" w:color="auto"/>
                <w:right w:val="none" w:sz="0" w:space="0" w:color="auto"/>
              </w:divBdr>
            </w:div>
          </w:divsChild>
        </w:div>
        <w:div w:id="1207448808">
          <w:marLeft w:val="0"/>
          <w:marRight w:val="0"/>
          <w:marTop w:val="0"/>
          <w:marBottom w:val="0"/>
          <w:divBdr>
            <w:top w:val="none" w:sz="0" w:space="0" w:color="auto"/>
            <w:left w:val="none" w:sz="0" w:space="0" w:color="auto"/>
            <w:bottom w:val="none" w:sz="0" w:space="0" w:color="auto"/>
            <w:right w:val="none" w:sz="0" w:space="0" w:color="auto"/>
          </w:divBdr>
          <w:divsChild>
            <w:div w:id="524951212">
              <w:marLeft w:val="0"/>
              <w:marRight w:val="0"/>
              <w:marTop w:val="0"/>
              <w:marBottom w:val="0"/>
              <w:divBdr>
                <w:top w:val="none" w:sz="0" w:space="0" w:color="auto"/>
                <w:left w:val="none" w:sz="0" w:space="0" w:color="auto"/>
                <w:bottom w:val="none" w:sz="0" w:space="0" w:color="auto"/>
                <w:right w:val="none" w:sz="0" w:space="0" w:color="auto"/>
              </w:divBdr>
            </w:div>
          </w:divsChild>
        </w:div>
        <w:div w:id="1210922723">
          <w:marLeft w:val="0"/>
          <w:marRight w:val="0"/>
          <w:marTop w:val="0"/>
          <w:marBottom w:val="0"/>
          <w:divBdr>
            <w:top w:val="none" w:sz="0" w:space="0" w:color="auto"/>
            <w:left w:val="none" w:sz="0" w:space="0" w:color="auto"/>
            <w:bottom w:val="none" w:sz="0" w:space="0" w:color="auto"/>
            <w:right w:val="none" w:sz="0" w:space="0" w:color="auto"/>
          </w:divBdr>
          <w:divsChild>
            <w:div w:id="14238947">
              <w:marLeft w:val="0"/>
              <w:marRight w:val="0"/>
              <w:marTop w:val="0"/>
              <w:marBottom w:val="0"/>
              <w:divBdr>
                <w:top w:val="none" w:sz="0" w:space="0" w:color="auto"/>
                <w:left w:val="none" w:sz="0" w:space="0" w:color="auto"/>
                <w:bottom w:val="none" w:sz="0" w:space="0" w:color="auto"/>
                <w:right w:val="none" w:sz="0" w:space="0" w:color="auto"/>
              </w:divBdr>
            </w:div>
          </w:divsChild>
        </w:div>
        <w:div w:id="1216355825">
          <w:marLeft w:val="0"/>
          <w:marRight w:val="0"/>
          <w:marTop w:val="0"/>
          <w:marBottom w:val="0"/>
          <w:divBdr>
            <w:top w:val="none" w:sz="0" w:space="0" w:color="auto"/>
            <w:left w:val="none" w:sz="0" w:space="0" w:color="auto"/>
            <w:bottom w:val="none" w:sz="0" w:space="0" w:color="auto"/>
            <w:right w:val="none" w:sz="0" w:space="0" w:color="auto"/>
          </w:divBdr>
          <w:divsChild>
            <w:div w:id="1720398293">
              <w:marLeft w:val="0"/>
              <w:marRight w:val="0"/>
              <w:marTop w:val="0"/>
              <w:marBottom w:val="0"/>
              <w:divBdr>
                <w:top w:val="none" w:sz="0" w:space="0" w:color="auto"/>
                <w:left w:val="none" w:sz="0" w:space="0" w:color="auto"/>
                <w:bottom w:val="none" w:sz="0" w:space="0" w:color="auto"/>
                <w:right w:val="none" w:sz="0" w:space="0" w:color="auto"/>
              </w:divBdr>
            </w:div>
          </w:divsChild>
        </w:div>
        <w:div w:id="1216510175">
          <w:marLeft w:val="0"/>
          <w:marRight w:val="0"/>
          <w:marTop w:val="0"/>
          <w:marBottom w:val="0"/>
          <w:divBdr>
            <w:top w:val="none" w:sz="0" w:space="0" w:color="auto"/>
            <w:left w:val="none" w:sz="0" w:space="0" w:color="auto"/>
            <w:bottom w:val="none" w:sz="0" w:space="0" w:color="auto"/>
            <w:right w:val="none" w:sz="0" w:space="0" w:color="auto"/>
          </w:divBdr>
          <w:divsChild>
            <w:div w:id="1524125627">
              <w:marLeft w:val="0"/>
              <w:marRight w:val="0"/>
              <w:marTop w:val="0"/>
              <w:marBottom w:val="0"/>
              <w:divBdr>
                <w:top w:val="none" w:sz="0" w:space="0" w:color="auto"/>
                <w:left w:val="none" w:sz="0" w:space="0" w:color="auto"/>
                <w:bottom w:val="none" w:sz="0" w:space="0" w:color="auto"/>
                <w:right w:val="none" w:sz="0" w:space="0" w:color="auto"/>
              </w:divBdr>
            </w:div>
          </w:divsChild>
        </w:div>
        <w:div w:id="1217006047">
          <w:marLeft w:val="0"/>
          <w:marRight w:val="0"/>
          <w:marTop w:val="0"/>
          <w:marBottom w:val="0"/>
          <w:divBdr>
            <w:top w:val="none" w:sz="0" w:space="0" w:color="auto"/>
            <w:left w:val="none" w:sz="0" w:space="0" w:color="auto"/>
            <w:bottom w:val="none" w:sz="0" w:space="0" w:color="auto"/>
            <w:right w:val="none" w:sz="0" w:space="0" w:color="auto"/>
          </w:divBdr>
          <w:divsChild>
            <w:div w:id="515969958">
              <w:marLeft w:val="0"/>
              <w:marRight w:val="0"/>
              <w:marTop w:val="0"/>
              <w:marBottom w:val="0"/>
              <w:divBdr>
                <w:top w:val="none" w:sz="0" w:space="0" w:color="auto"/>
                <w:left w:val="none" w:sz="0" w:space="0" w:color="auto"/>
                <w:bottom w:val="none" w:sz="0" w:space="0" w:color="auto"/>
                <w:right w:val="none" w:sz="0" w:space="0" w:color="auto"/>
              </w:divBdr>
            </w:div>
          </w:divsChild>
        </w:div>
        <w:div w:id="1219517409">
          <w:marLeft w:val="0"/>
          <w:marRight w:val="0"/>
          <w:marTop w:val="0"/>
          <w:marBottom w:val="0"/>
          <w:divBdr>
            <w:top w:val="none" w:sz="0" w:space="0" w:color="auto"/>
            <w:left w:val="none" w:sz="0" w:space="0" w:color="auto"/>
            <w:bottom w:val="none" w:sz="0" w:space="0" w:color="auto"/>
            <w:right w:val="none" w:sz="0" w:space="0" w:color="auto"/>
          </w:divBdr>
          <w:divsChild>
            <w:div w:id="651563384">
              <w:marLeft w:val="0"/>
              <w:marRight w:val="0"/>
              <w:marTop w:val="0"/>
              <w:marBottom w:val="0"/>
              <w:divBdr>
                <w:top w:val="none" w:sz="0" w:space="0" w:color="auto"/>
                <w:left w:val="none" w:sz="0" w:space="0" w:color="auto"/>
                <w:bottom w:val="none" w:sz="0" w:space="0" w:color="auto"/>
                <w:right w:val="none" w:sz="0" w:space="0" w:color="auto"/>
              </w:divBdr>
            </w:div>
          </w:divsChild>
        </w:div>
        <w:div w:id="1223247847">
          <w:marLeft w:val="0"/>
          <w:marRight w:val="0"/>
          <w:marTop w:val="0"/>
          <w:marBottom w:val="0"/>
          <w:divBdr>
            <w:top w:val="none" w:sz="0" w:space="0" w:color="auto"/>
            <w:left w:val="none" w:sz="0" w:space="0" w:color="auto"/>
            <w:bottom w:val="none" w:sz="0" w:space="0" w:color="auto"/>
            <w:right w:val="none" w:sz="0" w:space="0" w:color="auto"/>
          </w:divBdr>
          <w:divsChild>
            <w:div w:id="1370761567">
              <w:marLeft w:val="0"/>
              <w:marRight w:val="0"/>
              <w:marTop w:val="0"/>
              <w:marBottom w:val="0"/>
              <w:divBdr>
                <w:top w:val="none" w:sz="0" w:space="0" w:color="auto"/>
                <w:left w:val="none" w:sz="0" w:space="0" w:color="auto"/>
                <w:bottom w:val="none" w:sz="0" w:space="0" w:color="auto"/>
                <w:right w:val="none" w:sz="0" w:space="0" w:color="auto"/>
              </w:divBdr>
            </w:div>
          </w:divsChild>
        </w:div>
        <w:div w:id="1224215589">
          <w:marLeft w:val="0"/>
          <w:marRight w:val="0"/>
          <w:marTop w:val="0"/>
          <w:marBottom w:val="0"/>
          <w:divBdr>
            <w:top w:val="none" w:sz="0" w:space="0" w:color="auto"/>
            <w:left w:val="none" w:sz="0" w:space="0" w:color="auto"/>
            <w:bottom w:val="none" w:sz="0" w:space="0" w:color="auto"/>
            <w:right w:val="none" w:sz="0" w:space="0" w:color="auto"/>
          </w:divBdr>
          <w:divsChild>
            <w:div w:id="1569681267">
              <w:marLeft w:val="0"/>
              <w:marRight w:val="0"/>
              <w:marTop w:val="0"/>
              <w:marBottom w:val="0"/>
              <w:divBdr>
                <w:top w:val="none" w:sz="0" w:space="0" w:color="auto"/>
                <w:left w:val="none" w:sz="0" w:space="0" w:color="auto"/>
                <w:bottom w:val="none" w:sz="0" w:space="0" w:color="auto"/>
                <w:right w:val="none" w:sz="0" w:space="0" w:color="auto"/>
              </w:divBdr>
            </w:div>
          </w:divsChild>
        </w:div>
        <w:div w:id="1228413713">
          <w:marLeft w:val="0"/>
          <w:marRight w:val="0"/>
          <w:marTop w:val="0"/>
          <w:marBottom w:val="0"/>
          <w:divBdr>
            <w:top w:val="none" w:sz="0" w:space="0" w:color="auto"/>
            <w:left w:val="none" w:sz="0" w:space="0" w:color="auto"/>
            <w:bottom w:val="none" w:sz="0" w:space="0" w:color="auto"/>
            <w:right w:val="none" w:sz="0" w:space="0" w:color="auto"/>
          </w:divBdr>
          <w:divsChild>
            <w:div w:id="1505822295">
              <w:marLeft w:val="0"/>
              <w:marRight w:val="0"/>
              <w:marTop w:val="0"/>
              <w:marBottom w:val="0"/>
              <w:divBdr>
                <w:top w:val="none" w:sz="0" w:space="0" w:color="auto"/>
                <w:left w:val="none" w:sz="0" w:space="0" w:color="auto"/>
                <w:bottom w:val="none" w:sz="0" w:space="0" w:color="auto"/>
                <w:right w:val="none" w:sz="0" w:space="0" w:color="auto"/>
              </w:divBdr>
            </w:div>
          </w:divsChild>
        </w:div>
        <w:div w:id="1232082187">
          <w:marLeft w:val="0"/>
          <w:marRight w:val="0"/>
          <w:marTop w:val="0"/>
          <w:marBottom w:val="0"/>
          <w:divBdr>
            <w:top w:val="none" w:sz="0" w:space="0" w:color="auto"/>
            <w:left w:val="none" w:sz="0" w:space="0" w:color="auto"/>
            <w:bottom w:val="none" w:sz="0" w:space="0" w:color="auto"/>
            <w:right w:val="none" w:sz="0" w:space="0" w:color="auto"/>
          </w:divBdr>
          <w:divsChild>
            <w:div w:id="1604529664">
              <w:marLeft w:val="0"/>
              <w:marRight w:val="0"/>
              <w:marTop w:val="0"/>
              <w:marBottom w:val="0"/>
              <w:divBdr>
                <w:top w:val="none" w:sz="0" w:space="0" w:color="auto"/>
                <w:left w:val="none" w:sz="0" w:space="0" w:color="auto"/>
                <w:bottom w:val="none" w:sz="0" w:space="0" w:color="auto"/>
                <w:right w:val="none" w:sz="0" w:space="0" w:color="auto"/>
              </w:divBdr>
            </w:div>
          </w:divsChild>
        </w:div>
        <w:div w:id="1237398372">
          <w:marLeft w:val="0"/>
          <w:marRight w:val="0"/>
          <w:marTop w:val="0"/>
          <w:marBottom w:val="0"/>
          <w:divBdr>
            <w:top w:val="none" w:sz="0" w:space="0" w:color="auto"/>
            <w:left w:val="none" w:sz="0" w:space="0" w:color="auto"/>
            <w:bottom w:val="none" w:sz="0" w:space="0" w:color="auto"/>
            <w:right w:val="none" w:sz="0" w:space="0" w:color="auto"/>
          </w:divBdr>
          <w:divsChild>
            <w:div w:id="1739130692">
              <w:marLeft w:val="0"/>
              <w:marRight w:val="0"/>
              <w:marTop w:val="0"/>
              <w:marBottom w:val="0"/>
              <w:divBdr>
                <w:top w:val="none" w:sz="0" w:space="0" w:color="auto"/>
                <w:left w:val="none" w:sz="0" w:space="0" w:color="auto"/>
                <w:bottom w:val="none" w:sz="0" w:space="0" w:color="auto"/>
                <w:right w:val="none" w:sz="0" w:space="0" w:color="auto"/>
              </w:divBdr>
            </w:div>
          </w:divsChild>
        </w:div>
        <w:div w:id="1239248422">
          <w:marLeft w:val="0"/>
          <w:marRight w:val="0"/>
          <w:marTop w:val="0"/>
          <w:marBottom w:val="0"/>
          <w:divBdr>
            <w:top w:val="none" w:sz="0" w:space="0" w:color="auto"/>
            <w:left w:val="none" w:sz="0" w:space="0" w:color="auto"/>
            <w:bottom w:val="none" w:sz="0" w:space="0" w:color="auto"/>
            <w:right w:val="none" w:sz="0" w:space="0" w:color="auto"/>
          </w:divBdr>
          <w:divsChild>
            <w:div w:id="1001617578">
              <w:marLeft w:val="0"/>
              <w:marRight w:val="0"/>
              <w:marTop w:val="0"/>
              <w:marBottom w:val="0"/>
              <w:divBdr>
                <w:top w:val="none" w:sz="0" w:space="0" w:color="auto"/>
                <w:left w:val="none" w:sz="0" w:space="0" w:color="auto"/>
                <w:bottom w:val="none" w:sz="0" w:space="0" w:color="auto"/>
                <w:right w:val="none" w:sz="0" w:space="0" w:color="auto"/>
              </w:divBdr>
            </w:div>
          </w:divsChild>
        </w:div>
        <w:div w:id="1239513845">
          <w:marLeft w:val="0"/>
          <w:marRight w:val="0"/>
          <w:marTop w:val="0"/>
          <w:marBottom w:val="0"/>
          <w:divBdr>
            <w:top w:val="none" w:sz="0" w:space="0" w:color="auto"/>
            <w:left w:val="none" w:sz="0" w:space="0" w:color="auto"/>
            <w:bottom w:val="none" w:sz="0" w:space="0" w:color="auto"/>
            <w:right w:val="none" w:sz="0" w:space="0" w:color="auto"/>
          </w:divBdr>
          <w:divsChild>
            <w:div w:id="1412461922">
              <w:marLeft w:val="0"/>
              <w:marRight w:val="0"/>
              <w:marTop w:val="0"/>
              <w:marBottom w:val="0"/>
              <w:divBdr>
                <w:top w:val="none" w:sz="0" w:space="0" w:color="auto"/>
                <w:left w:val="none" w:sz="0" w:space="0" w:color="auto"/>
                <w:bottom w:val="none" w:sz="0" w:space="0" w:color="auto"/>
                <w:right w:val="none" w:sz="0" w:space="0" w:color="auto"/>
              </w:divBdr>
            </w:div>
          </w:divsChild>
        </w:div>
        <w:div w:id="1242329858">
          <w:marLeft w:val="0"/>
          <w:marRight w:val="0"/>
          <w:marTop w:val="0"/>
          <w:marBottom w:val="0"/>
          <w:divBdr>
            <w:top w:val="none" w:sz="0" w:space="0" w:color="auto"/>
            <w:left w:val="none" w:sz="0" w:space="0" w:color="auto"/>
            <w:bottom w:val="none" w:sz="0" w:space="0" w:color="auto"/>
            <w:right w:val="none" w:sz="0" w:space="0" w:color="auto"/>
          </w:divBdr>
          <w:divsChild>
            <w:div w:id="1338532609">
              <w:marLeft w:val="0"/>
              <w:marRight w:val="0"/>
              <w:marTop w:val="0"/>
              <w:marBottom w:val="0"/>
              <w:divBdr>
                <w:top w:val="none" w:sz="0" w:space="0" w:color="auto"/>
                <w:left w:val="none" w:sz="0" w:space="0" w:color="auto"/>
                <w:bottom w:val="none" w:sz="0" w:space="0" w:color="auto"/>
                <w:right w:val="none" w:sz="0" w:space="0" w:color="auto"/>
              </w:divBdr>
            </w:div>
          </w:divsChild>
        </w:div>
        <w:div w:id="1246842530">
          <w:marLeft w:val="0"/>
          <w:marRight w:val="0"/>
          <w:marTop w:val="0"/>
          <w:marBottom w:val="0"/>
          <w:divBdr>
            <w:top w:val="none" w:sz="0" w:space="0" w:color="auto"/>
            <w:left w:val="none" w:sz="0" w:space="0" w:color="auto"/>
            <w:bottom w:val="none" w:sz="0" w:space="0" w:color="auto"/>
            <w:right w:val="none" w:sz="0" w:space="0" w:color="auto"/>
          </w:divBdr>
          <w:divsChild>
            <w:div w:id="1754815910">
              <w:marLeft w:val="0"/>
              <w:marRight w:val="0"/>
              <w:marTop w:val="0"/>
              <w:marBottom w:val="0"/>
              <w:divBdr>
                <w:top w:val="none" w:sz="0" w:space="0" w:color="auto"/>
                <w:left w:val="none" w:sz="0" w:space="0" w:color="auto"/>
                <w:bottom w:val="none" w:sz="0" w:space="0" w:color="auto"/>
                <w:right w:val="none" w:sz="0" w:space="0" w:color="auto"/>
              </w:divBdr>
            </w:div>
          </w:divsChild>
        </w:div>
        <w:div w:id="1248466695">
          <w:marLeft w:val="0"/>
          <w:marRight w:val="0"/>
          <w:marTop w:val="0"/>
          <w:marBottom w:val="0"/>
          <w:divBdr>
            <w:top w:val="none" w:sz="0" w:space="0" w:color="auto"/>
            <w:left w:val="none" w:sz="0" w:space="0" w:color="auto"/>
            <w:bottom w:val="none" w:sz="0" w:space="0" w:color="auto"/>
            <w:right w:val="none" w:sz="0" w:space="0" w:color="auto"/>
          </w:divBdr>
          <w:divsChild>
            <w:div w:id="352535906">
              <w:marLeft w:val="0"/>
              <w:marRight w:val="0"/>
              <w:marTop w:val="0"/>
              <w:marBottom w:val="0"/>
              <w:divBdr>
                <w:top w:val="none" w:sz="0" w:space="0" w:color="auto"/>
                <w:left w:val="none" w:sz="0" w:space="0" w:color="auto"/>
                <w:bottom w:val="none" w:sz="0" w:space="0" w:color="auto"/>
                <w:right w:val="none" w:sz="0" w:space="0" w:color="auto"/>
              </w:divBdr>
            </w:div>
          </w:divsChild>
        </w:div>
        <w:div w:id="1250165133">
          <w:marLeft w:val="0"/>
          <w:marRight w:val="0"/>
          <w:marTop w:val="0"/>
          <w:marBottom w:val="0"/>
          <w:divBdr>
            <w:top w:val="none" w:sz="0" w:space="0" w:color="auto"/>
            <w:left w:val="none" w:sz="0" w:space="0" w:color="auto"/>
            <w:bottom w:val="none" w:sz="0" w:space="0" w:color="auto"/>
            <w:right w:val="none" w:sz="0" w:space="0" w:color="auto"/>
          </w:divBdr>
          <w:divsChild>
            <w:div w:id="2128086655">
              <w:marLeft w:val="0"/>
              <w:marRight w:val="0"/>
              <w:marTop w:val="0"/>
              <w:marBottom w:val="0"/>
              <w:divBdr>
                <w:top w:val="none" w:sz="0" w:space="0" w:color="auto"/>
                <w:left w:val="none" w:sz="0" w:space="0" w:color="auto"/>
                <w:bottom w:val="none" w:sz="0" w:space="0" w:color="auto"/>
                <w:right w:val="none" w:sz="0" w:space="0" w:color="auto"/>
              </w:divBdr>
            </w:div>
          </w:divsChild>
        </w:div>
        <w:div w:id="1251503837">
          <w:marLeft w:val="0"/>
          <w:marRight w:val="0"/>
          <w:marTop w:val="0"/>
          <w:marBottom w:val="0"/>
          <w:divBdr>
            <w:top w:val="none" w:sz="0" w:space="0" w:color="auto"/>
            <w:left w:val="none" w:sz="0" w:space="0" w:color="auto"/>
            <w:bottom w:val="none" w:sz="0" w:space="0" w:color="auto"/>
            <w:right w:val="none" w:sz="0" w:space="0" w:color="auto"/>
          </w:divBdr>
          <w:divsChild>
            <w:div w:id="788667015">
              <w:marLeft w:val="0"/>
              <w:marRight w:val="0"/>
              <w:marTop w:val="0"/>
              <w:marBottom w:val="0"/>
              <w:divBdr>
                <w:top w:val="none" w:sz="0" w:space="0" w:color="auto"/>
                <w:left w:val="none" w:sz="0" w:space="0" w:color="auto"/>
                <w:bottom w:val="none" w:sz="0" w:space="0" w:color="auto"/>
                <w:right w:val="none" w:sz="0" w:space="0" w:color="auto"/>
              </w:divBdr>
            </w:div>
          </w:divsChild>
        </w:div>
        <w:div w:id="1255165868">
          <w:marLeft w:val="0"/>
          <w:marRight w:val="0"/>
          <w:marTop w:val="0"/>
          <w:marBottom w:val="0"/>
          <w:divBdr>
            <w:top w:val="none" w:sz="0" w:space="0" w:color="auto"/>
            <w:left w:val="none" w:sz="0" w:space="0" w:color="auto"/>
            <w:bottom w:val="none" w:sz="0" w:space="0" w:color="auto"/>
            <w:right w:val="none" w:sz="0" w:space="0" w:color="auto"/>
          </w:divBdr>
          <w:divsChild>
            <w:div w:id="1895966468">
              <w:marLeft w:val="0"/>
              <w:marRight w:val="0"/>
              <w:marTop w:val="0"/>
              <w:marBottom w:val="0"/>
              <w:divBdr>
                <w:top w:val="none" w:sz="0" w:space="0" w:color="auto"/>
                <w:left w:val="none" w:sz="0" w:space="0" w:color="auto"/>
                <w:bottom w:val="none" w:sz="0" w:space="0" w:color="auto"/>
                <w:right w:val="none" w:sz="0" w:space="0" w:color="auto"/>
              </w:divBdr>
            </w:div>
          </w:divsChild>
        </w:div>
        <w:div w:id="1260869634">
          <w:marLeft w:val="0"/>
          <w:marRight w:val="0"/>
          <w:marTop w:val="0"/>
          <w:marBottom w:val="0"/>
          <w:divBdr>
            <w:top w:val="none" w:sz="0" w:space="0" w:color="auto"/>
            <w:left w:val="none" w:sz="0" w:space="0" w:color="auto"/>
            <w:bottom w:val="none" w:sz="0" w:space="0" w:color="auto"/>
            <w:right w:val="none" w:sz="0" w:space="0" w:color="auto"/>
          </w:divBdr>
          <w:divsChild>
            <w:div w:id="144980321">
              <w:marLeft w:val="0"/>
              <w:marRight w:val="0"/>
              <w:marTop w:val="0"/>
              <w:marBottom w:val="0"/>
              <w:divBdr>
                <w:top w:val="none" w:sz="0" w:space="0" w:color="auto"/>
                <w:left w:val="none" w:sz="0" w:space="0" w:color="auto"/>
                <w:bottom w:val="none" w:sz="0" w:space="0" w:color="auto"/>
                <w:right w:val="none" w:sz="0" w:space="0" w:color="auto"/>
              </w:divBdr>
            </w:div>
            <w:div w:id="1377199390">
              <w:marLeft w:val="0"/>
              <w:marRight w:val="0"/>
              <w:marTop w:val="0"/>
              <w:marBottom w:val="0"/>
              <w:divBdr>
                <w:top w:val="none" w:sz="0" w:space="0" w:color="auto"/>
                <w:left w:val="none" w:sz="0" w:space="0" w:color="auto"/>
                <w:bottom w:val="none" w:sz="0" w:space="0" w:color="auto"/>
                <w:right w:val="none" w:sz="0" w:space="0" w:color="auto"/>
              </w:divBdr>
            </w:div>
            <w:div w:id="1787893154">
              <w:marLeft w:val="0"/>
              <w:marRight w:val="0"/>
              <w:marTop w:val="0"/>
              <w:marBottom w:val="0"/>
              <w:divBdr>
                <w:top w:val="none" w:sz="0" w:space="0" w:color="auto"/>
                <w:left w:val="none" w:sz="0" w:space="0" w:color="auto"/>
                <w:bottom w:val="none" w:sz="0" w:space="0" w:color="auto"/>
                <w:right w:val="none" w:sz="0" w:space="0" w:color="auto"/>
              </w:divBdr>
            </w:div>
          </w:divsChild>
        </w:div>
        <w:div w:id="1261795923">
          <w:marLeft w:val="0"/>
          <w:marRight w:val="0"/>
          <w:marTop w:val="0"/>
          <w:marBottom w:val="0"/>
          <w:divBdr>
            <w:top w:val="none" w:sz="0" w:space="0" w:color="auto"/>
            <w:left w:val="none" w:sz="0" w:space="0" w:color="auto"/>
            <w:bottom w:val="none" w:sz="0" w:space="0" w:color="auto"/>
            <w:right w:val="none" w:sz="0" w:space="0" w:color="auto"/>
          </w:divBdr>
          <w:divsChild>
            <w:div w:id="1163207301">
              <w:marLeft w:val="0"/>
              <w:marRight w:val="0"/>
              <w:marTop w:val="0"/>
              <w:marBottom w:val="0"/>
              <w:divBdr>
                <w:top w:val="none" w:sz="0" w:space="0" w:color="auto"/>
                <w:left w:val="none" w:sz="0" w:space="0" w:color="auto"/>
                <w:bottom w:val="none" w:sz="0" w:space="0" w:color="auto"/>
                <w:right w:val="none" w:sz="0" w:space="0" w:color="auto"/>
              </w:divBdr>
            </w:div>
          </w:divsChild>
        </w:div>
        <w:div w:id="1262488080">
          <w:marLeft w:val="0"/>
          <w:marRight w:val="0"/>
          <w:marTop w:val="0"/>
          <w:marBottom w:val="0"/>
          <w:divBdr>
            <w:top w:val="none" w:sz="0" w:space="0" w:color="auto"/>
            <w:left w:val="none" w:sz="0" w:space="0" w:color="auto"/>
            <w:bottom w:val="none" w:sz="0" w:space="0" w:color="auto"/>
            <w:right w:val="none" w:sz="0" w:space="0" w:color="auto"/>
          </w:divBdr>
          <w:divsChild>
            <w:div w:id="1490250938">
              <w:marLeft w:val="0"/>
              <w:marRight w:val="0"/>
              <w:marTop w:val="0"/>
              <w:marBottom w:val="0"/>
              <w:divBdr>
                <w:top w:val="none" w:sz="0" w:space="0" w:color="auto"/>
                <w:left w:val="none" w:sz="0" w:space="0" w:color="auto"/>
                <w:bottom w:val="none" w:sz="0" w:space="0" w:color="auto"/>
                <w:right w:val="none" w:sz="0" w:space="0" w:color="auto"/>
              </w:divBdr>
            </w:div>
          </w:divsChild>
        </w:div>
        <w:div w:id="1263686551">
          <w:marLeft w:val="0"/>
          <w:marRight w:val="0"/>
          <w:marTop w:val="0"/>
          <w:marBottom w:val="0"/>
          <w:divBdr>
            <w:top w:val="none" w:sz="0" w:space="0" w:color="auto"/>
            <w:left w:val="none" w:sz="0" w:space="0" w:color="auto"/>
            <w:bottom w:val="none" w:sz="0" w:space="0" w:color="auto"/>
            <w:right w:val="none" w:sz="0" w:space="0" w:color="auto"/>
          </w:divBdr>
          <w:divsChild>
            <w:div w:id="174921648">
              <w:marLeft w:val="0"/>
              <w:marRight w:val="0"/>
              <w:marTop w:val="0"/>
              <w:marBottom w:val="0"/>
              <w:divBdr>
                <w:top w:val="none" w:sz="0" w:space="0" w:color="auto"/>
                <w:left w:val="none" w:sz="0" w:space="0" w:color="auto"/>
                <w:bottom w:val="none" w:sz="0" w:space="0" w:color="auto"/>
                <w:right w:val="none" w:sz="0" w:space="0" w:color="auto"/>
              </w:divBdr>
            </w:div>
            <w:div w:id="204559417">
              <w:marLeft w:val="0"/>
              <w:marRight w:val="0"/>
              <w:marTop w:val="0"/>
              <w:marBottom w:val="0"/>
              <w:divBdr>
                <w:top w:val="none" w:sz="0" w:space="0" w:color="auto"/>
                <w:left w:val="none" w:sz="0" w:space="0" w:color="auto"/>
                <w:bottom w:val="none" w:sz="0" w:space="0" w:color="auto"/>
                <w:right w:val="none" w:sz="0" w:space="0" w:color="auto"/>
              </w:divBdr>
            </w:div>
            <w:div w:id="1030570766">
              <w:marLeft w:val="0"/>
              <w:marRight w:val="0"/>
              <w:marTop w:val="0"/>
              <w:marBottom w:val="0"/>
              <w:divBdr>
                <w:top w:val="none" w:sz="0" w:space="0" w:color="auto"/>
                <w:left w:val="none" w:sz="0" w:space="0" w:color="auto"/>
                <w:bottom w:val="none" w:sz="0" w:space="0" w:color="auto"/>
                <w:right w:val="none" w:sz="0" w:space="0" w:color="auto"/>
              </w:divBdr>
            </w:div>
            <w:div w:id="1059283567">
              <w:marLeft w:val="0"/>
              <w:marRight w:val="0"/>
              <w:marTop w:val="0"/>
              <w:marBottom w:val="0"/>
              <w:divBdr>
                <w:top w:val="none" w:sz="0" w:space="0" w:color="auto"/>
                <w:left w:val="none" w:sz="0" w:space="0" w:color="auto"/>
                <w:bottom w:val="none" w:sz="0" w:space="0" w:color="auto"/>
                <w:right w:val="none" w:sz="0" w:space="0" w:color="auto"/>
              </w:divBdr>
            </w:div>
            <w:div w:id="1088235404">
              <w:marLeft w:val="0"/>
              <w:marRight w:val="0"/>
              <w:marTop w:val="0"/>
              <w:marBottom w:val="0"/>
              <w:divBdr>
                <w:top w:val="none" w:sz="0" w:space="0" w:color="auto"/>
                <w:left w:val="none" w:sz="0" w:space="0" w:color="auto"/>
                <w:bottom w:val="none" w:sz="0" w:space="0" w:color="auto"/>
                <w:right w:val="none" w:sz="0" w:space="0" w:color="auto"/>
              </w:divBdr>
            </w:div>
            <w:div w:id="1459882066">
              <w:marLeft w:val="0"/>
              <w:marRight w:val="0"/>
              <w:marTop w:val="0"/>
              <w:marBottom w:val="0"/>
              <w:divBdr>
                <w:top w:val="none" w:sz="0" w:space="0" w:color="auto"/>
                <w:left w:val="none" w:sz="0" w:space="0" w:color="auto"/>
                <w:bottom w:val="none" w:sz="0" w:space="0" w:color="auto"/>
                <w:right w:val="none" w:sz="0" w:space="0" w:color="auto"/>
              </w:divBdr>
            </w:div>
          </w:divsChild>
        </w:div>
        <w:div w:id="1266307481">
          <w:marLeft w:val="0"/>
          <w:marRight w:val="0"/>
          <w:marTop w:val="0"/>
          <w:marBottom w:val="0"/>
          <w:divBdr>
            <w:top w:val="none" w:sz="0" w:space="0" w:color="auto"/>
            <w:left w:val="none" w:sz="0" w:space="0" w:color="auto"/>
            <w:bottom w:val="none" w:sz="0" w:space="0" w:color="auto"/>
            <w:right w:val="none" w:sz="0" w:space="0" w:color="auto"/>
          </w:divBdr>
          <w:divsChild>
            <w:div w:id="1014764127">
              <w:marLeft w:val="0"/>
              <w:marRight w:val="0"/>
              <w:marTop w:val="0"/>
              <w:marBottom w:val="0"/>
              <w:divBdr>
                <w:top w:val="none" w:sz="0" w:space="0" w:color="auto"/>
                <w:left w:val="none" w:sz="0" w:space="0" w:color="auto"/>
                <w:bottom w:val="none" w:sz="0" w:space="0" w:color="auto"/>
                <w:right w:val="none" w:sz="0" w:space="0" w:color="auto"/>
              </w:divBdr>
            </w:div>
          </w:divsChild>
        </w:div>
        <w:div w:id="1266883715">
          <w:marLeft w:val="0"/>
          <w:marRight w:val="0"/>
          <w:marTop w:val="0"/>
          <w:marBottom w:val="0"/>
          <w:divBdr>
            <w:top w:val="none" w:sz="0" w:space="0" w:color="auto"/>
            <w:left w:val="none" w:sz="0" w:space="0" w:color="auto"/>
            <w:bottom w:val="none" w:sz="0" w:space="0" w:color="auto"/>
            <w:right w:val="none" w:sz="0" w:space="0" w:color="auto"/>
          </w:divBdr>
          <w:divsChild>
            <w:div w:id="1874809810">
              <w:marLeft w:val="0"/>
              <w:marRight w:val="0"/>
              <w:marTop w:val="0"/>
              <w:marBottom w:val="0"/>
              <w:divBdr>
                <w:top w:val="none" w:sz="0" w:space="0" w:color="auto"/>
                <w:left w:val="none" w:sz="0" w:space="0" w:color="auto"/>
                <w:bottom w:val="none" w:sz="0" w:space="0" w:color="auto"/>
                <w:right w:val="none" w:sz="0" w:space="0" w:color="auto"/>
              </w:divBdr>
            </w:div>
          </w:divsChild>
        </w:div>
        <w:div w:id="1270158750">
          <w:marLeft w:val="0"/>
          <w:marRight w:val="0"/>
          <w:marTop w:val="0"/>
          <w:marBottom w:val="0"/>
          <w:divBdr>
            <w:top w:val="none" w:sz="0" w:space="0" w:color="auto"/>
            <w:left w:val="none" w:sz="0" w:space="0" w:color="auto"/>
            <w:bottom w:val="none" w:sz="0" w:space="0" w:color="auto"/>
            <w:right w:val="none" w:sz="0" w:space="0" w:color="auto"/>
          </w:divBdr>
          <w:divsChild>
            <w:div w:id="595862823">
              <w:marLeft w:val="0"/>
              <w:marRight w:val="0"/>
              <w:marTop w:val="0"/>
              <w:marBottom w:val="0"/>
              <w:divBdr>
                <w:top w:val="none" w:sz="0" w:space="0" w:color="auto"/>
                <w:left w:val="none" w:sz="0" w:space="0" w:color="auto"/>
                <w:bottom w:val="none" w:sz="0" w:space="0" w:color="auto"/>
                <w:right w:val="none" w:sz="0" w:space="0" w:color="auto"/>
              </w:divBdr>
            </w:div>
          </w:divsChild>
        </w:div>
        <w:div w:id="1271204733">
          <w:marLeft w:val="0"/>
          <w:marRight w:val="0"/>
          <w:marTop w:val="0"/>
          <w:marBottom w:val="0"/>
          <w:divBdr>
            <w:top w:val="none" w:sz="0" w:space="0" w:color="auto"/>
            <w:left w:val="none" w:sz="0" w:space="0" w:color="auto"/>
            <w:bottom w:val="none" w:sz="0" w:space="0" w:color="auto"/>
            <w:right w:val="none" w:sz="0" w:space="0" w:color="auto"/>
          </w:divBdr>
          <w:divsChild>
            <w:div w:id="1857573492">
              <w:marLeft w:val="0"/>
              <w:marRight w:val="0"/>
              <w:marTop w:val="0"/>
              <w:marBottom w:val="0"/>
              <w:divBdr>
                <w:top w:val="none" w:sz="0" w:space="0" w:color="auto"/>
                <w:left w:val="none" w:sz="0" w:space="0" w:color="auto"/>
                <w:bottom w:val="none" w:sz="0" w:space="0" w:color="auto"/>
                <w:right w:val="none" w:sz="0" w:space="0" w:color="auto"/>
              </w:divBdr>
            </w:div>
          </w:divsChild>
        </w:div>
        <w:div w:id="1273249012">
          <w:marLeft w:val="0"/>
          <w:marRight w:val="0"/>
          <w:marTop w:val="0"/>
          <w:marBottom w:val="0"/>
          <w:divBdr>
            <w:top w:val="none" w:sz="0" w:space="0" w:color="auto"/>
            <w:left w:val="none" w:sz="0" w:space="0" w:color="auto"/>
            <w:bottom w:val="none" w:sz="0" w:space="0" w:color="auto"/>
            <w:right w:val="none" w:sz="0" w:space="0" w:color="auto"/>
          </w:divBdr>
          <w:divsChild>
            <w:div w:id="1099570940">
              <w:marLeft w:val="0"/>
              <w:marRight w:val="0"/>
              <w:marTop w:val="0"/>
              <w:marBottom w:val="0"/>
              <w:divBdr>
                <w:top w:val="none" w:sz="0" w:space="0" w:color="auto"/>
                <w:left w:val="none" w:sz="0" w:space="0" w:color="auto"/>
                <w:bottom w:val="none" w:sz="0" w:space="0" w:color="auto"/>
                <w:right w:val="none" w:sz="0" w:space="0" w:color="auto"/>
              </w:divBdr>
            </w:div>
          </w:divsChild>
        </w:div>
        <w:div w:id="1273586150">
          <w:marLeft w:val="0"/>
          <w:marRight w:val="0"/>
          <w:marTop w:val="0"/>
          <w:marBottom w:val="0"/>
          <w:divBdr>
            <w:top w:val="none" w:sz="0" w:space="0" w:color="auto"/>
            <w:left w:val="none" w:sz="0" w:space="0" w:color="auto"/>
            <w:bottom w:val="none" w:sz="0" w:space="0" w:color="auto"/>
            <w:right w:val="none" w:sz="0" w:space="0" w:color="auto"/>
          </w:divBdr>
          <w:divsChild>
            <w:div w:id="2119063166">
              <w:marLeft w:val="0"/>
              <w:marRight w:val="0"/>
              <w:marTop w:val="0"/>
              <w:marBottom w:val="0"/>
              <w:divBdr>
                <w:top w:val="none" w:sz="0" w:space="0" w:color="auto"/>
                <w:left w:val="none" w:sz="0" w:space="0" w:color="auto"/>
                <w:bottom w:val="none" w:sz="0" w:space="0" w:color="auto"/>
                <w:right w:val="none" w:sz="0" w:space="0" w:color="auto"/>
              </w:divBdr>
            </w:div>
          </w:divsChild>
        </w:div>
        <w:div w:id="1278487037">
          <w:marLeft w:val="0"/>
          <w:marRight w:val="0"/>
          <w:marTop w:val="0"/>
          <w:marBottom w:val="0"/>
          <w:divBdr>
            <w:top w:val="none" w:sz="0" w:space="0" w:color="auto"/>
            <w:left w:val="none" w:sz="0" w:space="0" w:color="auto"/>
            <w:bottom w:val="none" w:sz="0" w:space="0" w:color="auto"/>
            <w:right w:val="none" w:sz="0" w:space="0" w:color="auto"/>
          </w:divBdr>
          <w:divsChild>
            <w:div w:id="2142844897">
              <w:marLeft w:val="0"/>
              <w:marRight w:val="0"/>
              <w:marTop w:val="0"/>
              <w:marBottom w:val="0"/>
              <w:divBdr>
                <w:top w:val="none" w:sz="0" w:space="0" w:color="auto"/>
                <w:left w:val="none" w:sz="0" w:space="0" w:color="auto"/>
                <w:bottom w:val="none" w:sz="0" w:space="0" w:color="auto"/>
                <w:right w:val="none" w:sz="0" w:space="0" w:color="auto"/>
              </w:divBdr>
            </w:div>
          </w:divsChild>
        </w:div>
        <w:div w:id="1280334437">
          <w:marLeft w:val="0"/>
          <w:marRight w:val="0"/>
          <w:marTop w:val="0"/>
          <w:marBottom w:val="0"/>
          <w:divBdr>
            <w:top w:val="none" w:sz="0" w:space="0" w:color="auto"/>
            <w:left w:val="none" w:sz="0" w:space="0" w:color="auto"/>
            <w:bottom w:val="none" w:sz="0" w:space="0" w:color="auto"/>
            <w:right w:val="none" w:sz="0" w:space="0" w:color="auto"/>
          </w:divBdr>
          <w:divsChild>
            <w:div w:id="361831067">
              <w:marLeft w:val="0"/>
              <w:marRight w:val="0"/>
              <w:marTop w:val="0"/>
              <w:marBottom w:val="0"/>
              <w:divBdr>
                <w:top w:val="none" w:sz="0" w:space="0" w:color="auto"/>
                <w:left w:val="none" w:sz="0" w:space="0" w:color="auto"/>
                <w:bottom w:val="none" w:sz="0" w:space="0" w:color="auto"/>
                <w:right w:val="none" w:sz="0" w:space="0" w:color="auto"/>
              </w:divBdr>
            </w:div>
          </w:divsChild>
        </w:div>
        <w:div w:id="1283725521">
          <w:marLeft w:val="0"/>
          <w:marRight w:val="0"/>
          <w:marTop w:val="0"/>
          <w:marBottom w:val="0"/>
          <w:divBdr>
            <w:top w:val="none" w:sz="0" w:space="0" w:color="auto"/>
            <w:left w:val="none" w:sz="0" w:space="0" w:color="auto"/>
            <w:bottom w:val="none" w:sz="0" w:space="0" w:color="auto"/>
            <w:right w:val="none" w:sz="0" w:space="0" w:color="auto"/>
          </w:divBdr>
          <w:divsChild>
            <w:div w:id="563877251">
              <w:marLeft w:val="0"/>
              <w:marRight w:val="0"/>
              <w:marTop w:val="0"/>
              <w:marBottom w:val="0"/>
              <w:divBdr>
                <w:top w:val="none" w:sz="0" w:space="0" w:color="auto"/>
                <w:left w:val="none" w:sz="0" w:space="0" w:color="auto"/>
                <w:bottom w:val="none" w:sz="0" w:space="0" w:color="auto"/>
                <w:right w:val="none" w:sz="0" w:space="0" w:color="auto"/>
              </w:divBdr>
            </w:div>
          </w:divsChild>
        </w:div>
        <w:div w:id="1284075383">
          <w:marLeft w:val="0"/>
          <w:marRight w:val="0"/>
          <w:marTop w:val="0"/>
          <w:marBottom w:val="0"/>
          <w:divBdr>
            <w:top w:val="none" w:sz="0" w:space="0" w:color="auto"/>
            <w:left w:val="none" w:sz="0" w:space="0" w:color="auto"/>
            <w:bottom w:val="none" w:sz="0" w:space="0" w:color="auto"/>
            <w:right w:val="none" w:sz="0" w:space="0" w:color="auto"/>
          </w:divBdr>
          <w:divsChild>
            <w:div w:id="121195204">
              <w:marLeft w:val="0"/>
              <w:marRight w:val="0"/>
              <w:marTop w:val="0"/>
              <w:marBottom w:val="0"/>
              <w:divBdr>
                <w:top w:val="none" w:sz="0" w:space="0" w:color="auto"/>
                <w:left w:val="none" w:sz="0" w:space="0" w:color="auto"/>
                <w:bottom w:val="none" w:sz="0" w:space="0" w:color="auto"/>
                <w:right w:val="none" w:sz="0" w:space="0" w:color="auto"/>
              </w:divBdr>
            </w:div>
          </w:divsChild>
        </w:div>
        <w:div w:id="1284655135">
          <w:marLeft w:val="0"/>
          <w:marRight w:val="0"/>
          <w:marTop w:val="0"/>
          <w:marBottom w:val="0"/>
          <w:divBdr>
            <w:top w:val="none" w:sz="0" w:space="0" w:color="auto"/>
            <w:left w:val="none" w:sz="0" w:space="0" w:color="auto"/>
            <w:bottom w:val="none" w:sz="0" w:space="0" w:color="auto"/>
            <w:right w:val="none" w:sz="0" w:space="0" w:color="auto"/>
          </w:divBdr>
          <w:divsChild>
            <w:div w:id="2126266521">
              <w:marLeft w:val="0"/>
              <w:marRight w:val="0"/>
              <w:marTop w:val="0"/>
              <w:marBottom w:val="0"/>
              <w:divBdr>
                <w:top w:val="none" w:sz="0" w:space="0" w:color="auto"/>
                <w:left w:val="none" w:sz="0" w:space="0" w:color="auto"/>
                <w:bottom w:val="none" w:sz="0" w:space="0" w:color="auto"/>
                <w:right w:val="none" w:sz="0" w:space="0" w:color="auto"/>
              </w:divBdr>
            </w:div>
          </w:divsChild>
        </w:div>
        <w:div w:id="1286305443">
          <w:marLeft w:val="0"/>
          <w:marRight w:val="0"/>
          <w:marTop w:val="0"/>
          <w:marBottom w:val="0"/>
          <w:divBdr>
            <w:top w:val="none" w:sz="0" w:space="0" w:color="auto"/>
            <w:left w:val="none" w:sz="0" w:space="0" w:color="auto"/>
            <w:bottom w:val="none" w:sz="0" w:space="0" w:color="auto"/>
            <w:right w:val="none" w:sz="0" w:space="0" w:color="auto"/>
          </w:divBdr>
          <w:divsChild>
            <w:div w:id="43259151">
              <w:marLeft w:val="0"/>
              <w:marRight w:val="0"/>
              <w:marTop w:val="0"/>
              <w:marBottom w:val="0"/>
              <w:divBdr>
                <w:top w:val="none" w:sz="0" w:space="0" w:color="auto"/>
                <w:left w:val="none" w:sz="0" w:space="0" w:color="auto"/>
                <w:bottom w:val="none" w:sz="0" w:space="0" w:color="auto"/>
                <w:right w:val="none" w:sz="0" w:space="0" w:color="auto"/>
              </w:divBdr>
            </w:div>
            <w:div w:id="394595720">
              <w:marLeft w:val="0"/>
              <w:marRight w:val="0"/>
              <w:marTop w:val="0"/>
              <w:marBottom w:val="0"/>
              <w:divBdr>
                <w:top w:val="none" w:sz="0" w:space="0" w:color="auto"/>
                <w:left w:val="none" w:sz="0" w:space="0" w:color="auto"/>
                <w:bottom w:val="none" w:sz="0" w:space="0" w:color="auto"/>
                <w:right w:val="none" w:sz="0" w:space="0" w:color="auto"/>
              </w:divBdr>
            </w:div>
            <w:div w:id="421411929">
              <w:marLeft w:val="0"/>
              <w:marRight w:val="0"/>
              <w:marTop w:val="0"/>
              <w:marBottom w:val="0"/>
              <w:divBdr>
                <w:top w:val="none" w:sz="0" w:space="0" w:color="auto"/>
                <w:left w:val="none" w:sz="0" w:space="0" w:color="auto"/>
                <w:bottom w:val="none" w:sz="0" w:space="0" w:color="auto"/>
                <w:right w:val="none" w:sz="0" w:space="0" w:color="auto"/>
              </w:divBdr>
            </w:div>
            <w:div w:id="856770473">
              <w:marLeft w:val="0"/>
              <w:marRight w:val="0"/>
              <w:marTop w:val="0"/>
              <w:marBottom w:val="0"/>
              <w:divBdr>
                <w:top w:val="none" w:sz="0" w:space="0" w:color="auto"/>
                <w:left w:val="none" w:sz="0" w:space="0" w:color="auto"/>
                <w:bottom w:val="none" w:sz="0" w:space="0" w:color="auto"/>
                <w:right w:val="none" w:sz="0" w:space="0" w:color="auto"/>
              </w:divBdr>
            </w:div>
            <w:div w:id="1090659359">
              <w:marLeft w:val="0"/>
              <w:marRight w:val="0"/>
              <w:marTop w:val="0"/>
              <w:marBottom w:val="0"/>
              <w:divBdr>
                <w:top w:val="none" w:sz="0" w:space="0" w:color="auto"/>
                <w:left w:val="none" w:sz="0" w:space="0" w:color="auto"/>
                <w:bottom w:val="none" w:sz="0" w:space="0" w:color="auto"/>
                <w:right w:val="none" w:sz="0" w:space="0" w:color="auto"/>
              </w:divBdr>
            </w:div>
            <w:div w:id="1657491168">
              <w:marLeft w:val="0"/>
              <w:marRight w:val="0"/>
              <w:marTop w:val="0"/>
              <w:marBottom w:val="0"/>
              <w:divBdr>
                <w:top w:val="none" w:sz="0" w:space="0" w:color="auto"/>
                <w:left w:val="none" w:sz="0" w:space="0" w:color="auto"/>
                <w:bottom w:val="none" w:sz="0" w:space="0" w:color="auto"/>
                <w:right w:val="none" w:sz="0" w:space="0" w:color="auto"/>
              </w:divBdr>
            </w:div>
          </w:divsChild>
        </w:div>
        <w:div w:id="1288050586">
          <w:marLeft w:val="0"/>
          <w:marRight w:val="0"/>
          <w:marTop w:val="0"/>
          <w:marBottom w:val="0"/>
          <w:divBdr>
            <w:top w:val="none" w:sz="0" w:space="0" w:color="auto"/>
            <w:left w:val="none" w:sz="0" w:space="0" w:color="auto"/>
            <w:bottom w:val="none" w:sz="0" w:space="0" w:color="auto"/>
            <w:right w:val="none" w:sz="0" w:space="0" w:color="auto"/>
          </w:divBdr>
          <w:divsChild>
            <w:div w:id="121388445">
              <w:marLeft w:val="0"/>
              <w:marRight w:val="0"/>
              <w:marTop w:val="0"/>
              <w:marBottom w:val="0"/>
              <w:divBdr>
                <w:top w:val="none" w:sz="0" w:space="0" w:color="auto"/>
                <w:left w:val="none" w:sz="0" w:space="0" w:color="auto"/>
                <w:bottom w:val="none" w:sz="0" w:space="0" w:color="auto"/>
                <w:right w:val="none" w:sz="0" w:space="0" w:color="auto"/>
              </w:divBdr>
            </w:div>
          </w:divsChild>
        </w:div>
        <w:div w:id="1291866109">
          <w:marLeft w:val="0"/>
          <w:marRight w:val="0"/>
          <w:marTop w:val="0"/>
          <w:marBottom w:val="0"/>
          <w:divBdr>
            <w:top w:val="none" w:sz="0" w:space="0" w:color="auto"/>
            <w:left w:val="none" w:sz="0" w:space="0" w:color="auto"/>
            <w:bottom w:val="none" w:sz="0" w:space="0" w:color="auto"/>
            <w:right w:val="none" w:sz="0" w:space="0" w:color="auto"/>
          </w:divBdr>
          <w:divsChild>
            <w:div w:id="1085767611">
              <w:marLeft w:val="0"/>
              <w:marRight w:val="0"/>
              <w:marTop w:val="0"/>
              <w:marBottom w:val="0"/>
              <w:divBdr>
                <w:top w:val="none" w:sz="0" w:space="0" w:color="auto"/>
                <w:left w:val="none" w:sz="0" w:space="0" w:color="auto"/>
                <w:bottom w:val="none" w:sz="0" w:space="0" w:color="auto"/>
                <w:right w:val="none" w:sz="0" w:space="0" w:color="auto"/>
              </w:divBdr>
            </w:div>
          </w:divsChild>
        </w:div>
        <w:div w:id="1295871131">
          <w:marLeft w:val="0"/>
          <w:marRight w:val="0"/>
          <w:marTop w:val="0"/>
          <w:marBottom w:val="0"/>
          <w:divBdr>
            <w:top w:val="none" w:sz="0" w:space="0" w:color="auto"/>
            <w:left w:val="none" w:sz="0" w:space="0" w:color="auto"/>
            <w:bottom w:val="none" w:sz="0" w:space="0" w:color="auto"/>
            <w:right w:val="none" w:sz="0" w:space="0" w:color="auto"/>
          </w:divBdr>
          <w:divsChild>
            <w:div w:id="1113596025">
              <w:marLeft w:val="0"/>
              <w:marRight w:val="0"/>
              <w:marTop w:val="0"/>
              <w:marBottom w:val="0"/>
              <w:divBdr>
                <w:top w:val="none" w:sz="0" w:space="0" w:color="auto"/>
                <w:left w:val="none" w:sz="0" w:space="0" w:color="auto"/>
                <w:bottom w:val="none" w:sz="0" w:space="0" w:color="auto"/>
                <w:right w:val="none" w:sz="0" w:space="0" w:color="auto"/>
              </w:divBdr>
            </w:div>
          </w:divsChild>
        </w:div>
        <w:div w:id="1296912121">
          <w:marLeft w:val="0"/>
          <w:marRight w:val="0"/>
          <w:marTop w:val="0"/>
          <w:marBottom w:val="0"/>
          <w:divBdr>
            <w:top w:val="none" w:sz="0" w:space="0" w:color="auto"/>
            <w:left w:val="none" w:sz="0" w:space="0" w:color="auto"/>
            <w:bottom w:val="none" w:sz="0" w:space="0" w:color="auto"/>
            <w:right w:val="none" w:sz="0" w:space="0" w:color="auto"/>
          </w:divBdr>
          <w:divsChild>
            <w:div w:id="2128307623">
              <w:marLeft w:val="0"/>
              <w:marRight w:val="0"/>
              <w:marTop w:val="0"/>
              <w:marBottom w:val="0"/>
              <w:divBdr>
                <w:top w:val="none" w:sz="0" w:space="0" w:color="auto"/>
                <w:left w:val="none" w:sz="0" w:space="0" w:color="auto"/>
                <w:bottom w:val="none" w:sz="0" w:space="0" w:color="auto"/>
                <w:right w:val="none" w:sz="0" w:space="0" w:color="auto"/>
              </w:divBdr>
            </w:div>
          </w:divsChild>
        </w:div>
        <w:div w:id="1303383915">
          <w:marLeft w:val="0"/>
          <w:marRight w:val="0"/>
          <w:marTop w:val="0"/>
          <w:marBottom w:val="0"/>
          <w:divBdr>
            <w:top w:val="none" w:sz="0" w:space="0" w:color="auto"/>
            <w:left w:val="none" w:sz="0" w:space="0" w:color="auto"/>
            <w:bottom w:val="none" w:sz="0" w:space="0" w:color="auto"/>
            <w:right w:val="none" w:sz="0" w:space="0" w:color="auto"/>
          </w:divBdr>
          <w:divsChild>
            <w:div w:id="1639801978">
              <w:marLeft w:val="0"/>
              <w:marRight w:val="0"/>
              <w:marTop w:val="0"/>
              <w:marBottom w:val="0"/>
              <w:divBdr>
                <w:top w:val="none" w:sz="0" w:space="0" w:color="auto"/>
                <w:left w:val="none" w:sz="0" w:space="0" w:color="auto"/>
                <w:bottom w:val="none" w:sz="0" w:space="0" w:color="auto"/>
                <w:right w:val="none" w:sz="0" w:space="0" w:color="auto"/>
              </w:divBdr>
            </w:div>
          </w:divsChild>
        </w:div>
        <w:div w:id="1310674357">
          <w:marLeft w:val="0"/>
          <w:marRight w:val="0"/>
          <w:marTop w:val="0"/>
          <w:marBottom w:val="0"/>
          <w:divBdr>
            <w:top w:val="none" w:sz="0" w:space="0" w:color="auto"/>
            <w:left w:val="none" w:sz="0" w:space="0" w:color="auto"/>
            <w:bottom w:val="none" w:sz="0" w:space="0" w:color="auto"/>
            <w:right w:val="none" w:sz="0" w:space="0" w:color="auto"/>
          </w:divBdr>
          <w:divsChild>
            <w:div w:id="1947619129">
              <w:marLeft w:val="0"/>
              <w:marRight w:val="0"/>
              <w:marTop w:val="0"/>
              <w:marBottom w:val="0"/>
              <w:divBdr>
                <w:top w:val="none" w:sz="0" w:space="0" w:color="auto"/>
                <w:left w:val="none" w:sz="0" w:space="0" w:color="auto"/>
                <w:bottom w:val="none" w:sz="0" w:space="0" w:color="auto"/>
                <w:right w:val="none" w:sz="0" w:space="0" w:color="auto"/>
              </w:divBdr>
            </w:div>
          </w:divsChild>
        </w:div>
        <w:div w:id="1311518405">
          <w:marLeft w:val="0"/>
          <w:marRight w:val="0"/>
          <w:marTop w:val="0"/>
          <w:marBottom w:val="0"/>
          <w:divBdr>
            <w:top w:val="none" w:sz="0" w:space="0" w:color="auto"/>
            <w:left w:val="none" w:sz="0" w:space="0" w:color="auto"/>
            <w:bottom w:val="none" w:sz="0" w:space="0" w:color="auto"/>
            <w:right w:val="none" w:sz="0" w:space="0" w:color="auto"/>
          </w:divBdr>
          <w:divsChild>
            <w:div w:id="912860862">
              <w:marLeft w:val="0"/>
              <w:marRight w:val="0"/>
              <w:marTop w:val="0"/>
              <w:marBottom w:val="0"/>
              <w:divBdr>
                <w:top w:val="none" w:sz="0" w:space="0" w:color="auto"/>
                <w:left w:val="none" w:sz="0" w:space="0" w:color="auto"/>
                <w:bottom w:val="none" w:sz="0" w:space="0" w:color="auto"/>
                <w:right w:val="none" w:sz="0" w:space="0" w:color="auto"/>
              </w:divBdr>
            </w:div>
          </w:divsChild>
        </w:div>
        <w:div w:id="1315791794">
          <w:marLeft w:val="0"/>
          <w:marRight w:val="0"/>
          <w:marTop w:val="0"/>
          <w:marBottom w:val="0"/>
          <w:divBdr>
            <w:top w:val="none" w:sz="0" w:space="0" w:color="auto"/>
            <w:left w:val="none" w:sz="0" w:space="0" w:color="auto"/>
            <w:bottom w:val="none" w:sz="0" w:space="0" w:color="auto"/>
            <w:right w:val="none" w:sz="0" w:space="0" w:color="auto"/>
          </w:divBdr>
          <w:divsChild>
            <w:div w:id="1574971797">
              <w:marLeft w:val="0"/>
              <w:marRight w:val="0"/>
              <w:marTop w:val="0"/>
              <w:marBottom w:val="0"/>
              <w:divBdr>
                <w:top w:val="none" w:sz="0" w:space="0" w:color="auto"/>
                <w:left w:val="none" w:sz="0" w:space="0" w:color="auto"/>
                <w:bottom w:val="none" w:sz="0" w:space="0" w:color="auto"/>
                <w:right w:val="none" w:sz="0" w:space="0" w:color="auto"/>
              </w:divBdr>
            </w:div>
          </w:divsChild>
        </w:div>
        <w:div w:id="1321692852">
          <w:marLeft w:val="0"/>
          <w:marRight w:val="0"/>
          <w:marTop w:val="0"/>
          <w:marBottom w:val="0"/>
          <w:divBdr>
            <w:top w:val="none" w:sz="0" w:space="0" w:color="auto"/>
            <w:left w:val="none" w:sz="0" w:space="0" w:color="auto"/>
            <w:bottom w:val="none" w:sz="0" w:space="0" w:color="auto"/>
            <w:right w:val="none" w:sz="0" w:space="0" w:color="auto"/>
          </w:divBdr>
          <w:divsChild>
            <w:div w:id="1525946318">
              <w:marLeft w:val="0"/>
              <w:marRight w:val="0"/>
              <w:marTop w:val="0"/>
              <w:marBottom w:val="0"/>
              <w:divBdr>
                <w:top w:val="none" w:sz="0" w:space="0" w:color="auto"/>
                <w:left w:val="none" w:sz="0" w:space="0" w:color="auto"/>
                <w:bottom w:val="none" w:sz="0" w:space="0" w:color="auto"/>
                <w:right w:val="none" w:sz="0" w:space="0" w:color="auto"/>
              </w:divBdr>
            </w:div>
          </w:divsChild>
        </w:div>
        <w:div w:id="1322923009">
          <w:marLeft w:val="0"/>
          <w:marRight w:val="0"/>
          <w:marTop w:val="0"/>
          <w:marBottom w:val="0"/>
          <w:divBdr>
            <w:top w:val="none" w:sz="0" w:space="0" w:color="auto"/>
            <w:left w:val="none" w:sz="0" w:space="0" w:color="auto"/>
            <w:bottom w:val="none" w:sz="0" w:space="0" w:color="auto"/>
            <w:right w:val="none" w:sz="0" w:space="0" w:color="auto"/>
          </w:divBdr>
          <w:divsChild>
            <w:div w:id="217320745">
              <w:marLeft w:val="0"/>
              <w:marRight w:val="0"/>
              <w:marTop w:val="0"/>
              <w:marBottom w:val="0"/>
              <w:divBdr>
                <w:top w:val="none" w:sz="0" w:space="0" w:color="auto"/>
                <w:left w:val="none" w:sz="0" w:space="0" w:color="auto"/>
                <w:bottom w:val="none" w:sz="0" w:space="0" w:color="auto"/>
                <w:right w:val="none" w:sz="0" w:space="0" w:color="auto"/>
              </w:divBdr>
            </w:div>
            <w:div w:id="414978110">
              <w:marLeft w:val="0"/>
              <w:marRight w:val="0"/>
              <w:marTop w:val="0"/>
              <w:marBottom w:val="0"/>
              <w:divBdr>
                <w:top w:val="none" w:sz="0" w:space="0" w:color="auto"/>
                <w:left w:val="none" w:sz="0" w:space="0" w:color="auto"/>
                <w:bottom w:val="none" w:sz="0" w:space="0" w:color="auto"/>
                <w:right w:val="none" w:sz="0" w:space="0" w:color="auto"/>
              </w:divBdr>
            </w:div>
            <w:div w:id="521895855">
              <w:marLeft w:val="0"/>
              <w:marRight w:val="0"/>
              <w:marTop w:val="0"/>
              <w:marBottom w:val="0"/>
              <w:divBdr>
                <w:top w:val="none" w:sz="0" w:space="0" w:color="auto"/>
                <w:left w:val="none" w:sz="0" w:space="0" w:color="auto"/>
                <w:bottom w:val="none" w:sz="0" w:space="0" w:color="auto"/>
                <w:right w:val="none" w:sz="0" w:space="0" w:color="auto"/>
              </w:divBdr>
            </w:div>
            <w:div w:id="658194006">
              <w:marLeft w:val="0"/>
              <w:marRight w:val="0"/>
              <w:marTop w:val="0"/>
              <w:marBottom w:val="0"/>
              <w:divBdr>
                <w:top w:val="none" w:sz="0" w:space="0" w:color="auto"/>
                <w:left w:val="none" w:sz="0" w:space="0" w:color="auto"/>
                <w:bottom w:val="none" w:sz="0" w:space="0" w:color="auto"/>
                <w:right w:val="none" w:sz="0" w:space="0" w:color="auto"/>
              </w:divBdr>
            </w:div>
            <w:div w:id="1503156486">
              <w:marLeft w:val="0"/>
              <w:marRight w:val="0"/>
              <w:marTop w:val="0"/>
              <w:marBottom w:val="0"/>
              <w:divBdr>
                <w:top w:val="none" w:sz="0" w:space="0" w:color="auto"/>
                <w:left w:val="none" w:sz="0" w:space="0" w:color="auto"/>
                <w:bottom w:val="none" w:sz="0" w:space="0" w:color="auto"/>
                <w:right w:val="none" w:sz="0" w:space="0" w:color="auto"/>
              </w:divBdr>
            </w:div>
            <w:div w:id="2087143973">
              <w:marLeft w:val="0"/>
              <w:marRight w:val="0"/>
              <w:marTop w:val="0"/>
              <w:marBottom w:val="0"/>
              <w:divBdr>
                <w:top w:val="none" w:sz="0" w:space="0" w:color="auto"/>
                <w:left w:val="none" w:sz="0" w:space="0" w:color="auto"/>
                <w:bottom w:val="none" w:sz="0" w:space="0" w:color="auto"/>
                <w:right w:val="none" w:sz="0" w:space="0" w:color="auto"/>
              </w:divBdr>
            </w:div>
          </w:divsChild>
        </w:div>
        <w:div w:id="1324503898">
          <w:marLeft w:val="0"/>
          <w:marRight w:val="0"/>
          <w:marTop w:val="0"/>
          <w:marBottom w:val="0"/>
          <w:divBdr>
            <w:top w:val="none" w:sz="0" w:space="0" w:color="auto"/>
            <w:left w:val="none" w:sz="0" w:space="0" w:color="auto"/>
            <w:bottom w:val="none" w:sz="0" w:space="0" w:color="auto"/>
            <w:right w:val="none" w:sz="0" w:space="0" w:color="auto"/>
          </w:divBdr>
          <w:divsChild>
            <w:div w:id="2020426488">
              <w:marLeft w:val="0"/>
              <w:marRight w:val="0"/>
              <w:marTop w:val="0"/>
              <w:marBottom w:val="0"/>
              <w:divBdr>
                <w:top w:val="none" w:sz="0" w:space="0" w:color="auto"/>
                <w:left w:val="none" w:sz="0" w:space="0" w:color="auto"/>
                <w:bottom w:val="none" w:sz="0" w:space="0" w:color="auto"/>
                <w:right w:val="none" w:sz="0" w:space="0" w:color="auto"/>
              </w:divBdr>
            </w:div>
          </w:divsChild>
        </w:div>
        <w:div w:id="1325859202">
          <w:marLeft w:val="0"/>
          <w:marRight w:val="0"/>
          <w:marTop w:val="0"/>
          <w:marBottom w:val="0"/>
          <w:divBdr>
            <w:top w:val="none" w:sz="0" w:space="0" w:color="auto"/>
            <w:left w:val="none" w:sz="0" w:space="0" w:color="auto"/>
            <w:bottom w:val="none" w:sz="0" w:space="0" w:color="auto"/>
            <w:right w:val="none" w:sz="0" w:space="0" w:color="auto"/>
          </w:divBdr>
          <w:divsChild>
            <w:div w:id="1168866054">
              <w:marLeft w:val="0"/>
              <w:marRight w:val="0"/>
              <w:marTop w:val="0"/>
              <w:marBottom w:val="0"/>
              <w:divBdr>
                <w:top w:val="none" w:sz="0" w:space="0" w:color="auto"/>
                <w:left w:val="none" w:sz="0" w:space="0" w:color="auto"/>
                <w:bottom w:val="none" w:sz="0" w:space="0" w:color="auto"/>
                <w:right w:val="none" w:sz="0" w:space="0" w:color="auto"/>
              </w:divBdr>
            </w:div>
          </w:divsChild>
        </w:div>
        <w:div w:id="1330787753">
          <w:marLeft w:val="0"/>
          <w:marRight w:val="0"/>
          <w:marTop w:val="0"/>
          <w:marBottom w:val="0"/>
          <w:divBdr>
            <w:top w:val="none" w:sz="0" w:space="0" w:color="auto"/>
            <w:left w:val="none" w:sz="0" w:space="0" w:color="auto"/>
            <w:bottom w:val="none" w:sz="0" w:space="0" w:color="auto"/>
            <w:right w:val="none" w:sz="0" w:space="0" w:color="auto"/>
          </w:divBdr>
          <w:divsChild>
            <w:div w:id="2127500902">
              <w:marLeft w:val="0"/>
              <w:marRight w:val="0"/>
              <w:marTop w:val="0"/>
              <w:marBottom w:val="0"/>
              <w:divBdr>
                <w:top w:val="none" w:sz="0" w:space="0" w:color="auto"/>
                <w:left w:val="none" w:sz="0" w:space="0" w:color="auto"/>
                <w:bottom w:val="none" w:sz="0" w:space="0" w:color="auto"/>
                <w:right w:val="none" w:sz="0" w:space="0" w:color="auto"/>
              </w:divBdr>
            </w:div>
          </w:divsChild>
        </w:div>
        <w:div w:id="1331250950">
          <w:marLeft w:val="0"/>
          <w:marRight w:val="0"/>
          <w:marTop w:val="0"/>
          <w:marBottom w:val="0"/>
          <w:divBdr>
            <w:top w:val="none" w:sz="0" w:space="0" w:color="auto"/>
            <w:left w:val="none" w:sz="0" w:space="0" w:color="auto"/>
            <w:bottom w:val="none" w:sz="0" w:space="0" w:color="auto"/>
            <w:right w:val="none" w:sz="0" w:space="0" w:color="auto"/>
          </w:divBdr>
          <w:divsChild>
            <w:div w:id="1065226336">
              <w:marLeft w:val="0"/>
              <w:marRight w:val="0"/>
              <w:marTop w:val="0"/>
              <w:marBottom w:val="0"/>
              <w:divBdr>
                <w:top w:val="none" w:sz="0" w:space="0" w:color="auto"/>
                <w:left w:val="none" w:sz="0" w:space="0" w:color="auto"/>
                <w:bottom w:val="none" w:sz="0" w:space="0" w:color="auto"/>
                <w:right w:val="none" w:sz="0" w:space="0" w:color="auto"/>
              </w:divBdr>
            </w:div>
          </w:divsChild>
        </w:div>
        <w:div w:id="1335959530">
          <w:marLeft w:val="0"/>
          <w:marRight w:val="0"/>
          <w:marTop w:val="0"/>
          <w:marBottom w:val="0"/>
          <w:divBdr>
            <w:top w:val="none" w:sz="0" w:space="0" w:color="auto"/>
            <w:left w:val="none" w:sz="0" w:space="0" w:color="auto"/>
            <w:bottom w:val="none" w:sz="0" w:space="0" w:color="auto"/>
            <w:right w:val="none" w:sz="0" w:space="0" w:color="auto"/>
          </w:divBdr>
          <w:divsChild>
            <w:div w:id="1711421863">
              <w:marLeft w:val="0"/>
              <w:marRight w:val="0"/>
              <w:marTop w:val="0"/>
              <w:marBottom w:val="0"/>
              <w:divBdr>
                <w:top w:val="none" w:sz="0" w:space="0" w:color="auto"/>
                <w:left w:val="none" w:sz="0" w:space="0" w:color="auto"/>
                <w:bottom w:val="none" w:sz="0" w:space="0" w:color="auto"/>
                <w:right w:val="none" w:sz="0" w:space="0" w:color="auto"/>
              </w:divBdr>
            </w:div>
          </w:divsChild>
        </w:div>
        <w:div w:id="1337876925">
          <w:marLeft w:val="0"/>
          <w:marRight w:val="0"/>
          <w:marTop w:val="0"/>
          <w:marBottom w:val="0"/>
          <w:divBdr>
            <w:top w:val="none" w:sz="0" w:space="0" w:color="auto"/>
            <w:left w:val="none" w:sz="0" w:space="0" w:color="auto"/>
            <w:bottom w:val="none" w:sz="0" w:space="0" w:color="auto"/>
            <w:right w:val="none" w:sz="0" w:space="0" w:color="auto"/>
          </w:divBdr>
          <w:divsChild>
            <w:div w:id="653798915">
              <w:marLeft w:val="0"/>
              <w:marRight w:val="0"/>
              <w:marTop w:val="0"/>
              <w:marBottom w:val="0"/>
              <w:divBdr>
                <w:top w:val="none" w:sz="0" w:space="0" w:color="auto"/>
                <w:left w:val="none" w:sz="0" w:space="0" w:color="auto"/>
                <w:bottom w:val="none" w:sz="0" w:space="0" w:color="auto"/>
                <w:right w:val="none" w:sz="0" w:space="0" w:color="auto"/>
              </w:divBdr>
            </w:div>
          </w:divsChild>
        </w:div>
        <w:div w:id="1340501045">
          <w:marLeft w:val="0"/>
          <w:marRight w:val="0"/>
          <w:marTop w:val="0"/>
          <w:marBottom w:val="0"/>
          <w:divBdr>
            <w:top w:val="none" w:sz="0" w:space="0" w:color="auto"/>
            <w:left w:val="none" w:sz="0" w:space="0" w:color="auto"/>
            <w:bottom w:val="none" w:sz="0" w:space="0" w:color="auto"/>
            <w:right w:val="none" w:sz="0" w:space="0" w:color="auto"/>
          </w:divBdr>
          <w:divsChild>
            <w:div w:id="488325090">
              <w:marLeft w:val="0"/>
              <w:marRight w:val="0"/>
              <w:marTop w:val="0"/>
              <w:marBottom w:val="0"/>
              <w:divBdr>
                <w:top w:val="none" w:sz="0" w:space="0" w:color="auto"/>
                <w:left w:val="none" w:sz="0" w:space="0" w:color="auto"/>
                <w:bottom w:val="none" w:sz="0" w:space="0" w:color="auto"/>
                <w:right w:val="none" w:sz="0" w:space="0" w:color="auto"/>
              </w:divBdr>
            </w:div>
          </w:divsChild>
        </w:div>
        <w:div w:id="1348672259">
          <w:marLeft w:val="0"/>
          <w:marRight w:val="0"/>
          <w:marTop w:val="0"/>
          <w:marBottom w:val="0"/>
          <w:divBdr>
            <w:top w:val="none" w:sz="0" w:space="0" w:color="auto"/>
            <w:left w:val="none" w:sz="0" w:space="0" w:color="auto"/>
            <w:bottom w:val="none" w:sz="0" w:space="0" w:color="auto"/>
            <w:right w:val="none" w:sz="0" w:space="0" w:color="auto"/>
          </w:divBdr>
          <w:divsChild>
            <w:div w:id="789127646">
              <w:marLeft w:val="0"/>
              <w:marRight w:val="0"/>
              <w:marTop w:val="0"/>
              <w:marBottom w:val="0"/>
              <w:divBdr>
                <w:top w:val="none" w:sz="0" w:space="0" w:color="auto"/>
                <w:left w:val="none" w:sz="0" w:space="0" w:color="auto"/>
                <w:bottom w:val="none" w:sz="0" w:space="0" w:color="auto"/>
                <w:right w:val="none" w:sz="0" w:space="0" w:color="auto"/>
              </w:divBdr>
            </w:div>
          </w:divsChild>
        </w:div>
        <w:div w:id="1350986500">
          <w:marLeft w:val="0"/>
          <w:marRight w:val="0"/>
          <w:marTop w:val="0"/>
          <w:marBottom w:val="0"/>
          <w:divBdr>
            <w:top w:val="none" w:sz="0" w:space="0" w:color="auto"/>
            <w:left w:val="none" w:sz="0" w:space="0" w:color="auto"/>
            <w:bottom w:val="none" w:sz="0" w:space="0" w:color="auto"/>
            <w:right w:val="none" w:sz="0" w:space="0" w:color="auto"/>
          </w:divBdr>
          <w:divsChild>
            <w:div w:id="466776794">
              <w:marLeft w:val="0"/>
              <w:marRight w:val="0"/>
              <w:marTop w:val="0"/>
              <w:marBottom w:val="0"/>
              <w:divBdr>
                <w:top w:val="none" w:sz="0" w:space="0" w:color="auto"/>
                <w:left w:val="none" w:sz="0" w:space="0" w:color="auto"/>
                <w:bottom w:val="none" w:sz="0" w:space="0" w:color="auto"/>
                <w:right w:val="none" w:sz="0" w:space="0" w:color="auto"/>
              </w:divBdr>
            </w:div>
          </w:divsChild>
        </w:div>
        <w:div w:id="1352418674">
          <w:marLeft w:val="0"/>
          <w:marRight w:val="0"/>
          <w:marTop w:val="0"/>
          <w:marBottom w:val="0"/>
          <w:divBdr>
            <w:top w:val="none" w:sz="0" w:space="0" w:color="auto"/>
            <w:left w:val="none" w:sz="0" w:space="0" w:color="auto"/>
            <w:bottom w:val="none" w:sz="0" w:space="0" w:color="auto"/>
            <w:right w:val="none" w:sz="0" w:space="0" w:color="auto"/>
          </w:divBdr>
          <w:divsChild>
            <w:div w:id="1413964602">
              <w:marLeft w:val="0"/>
              <w:marRight w:val="0"/>
              <w:marTop w:val="0"/>
              <w:marBottom w:val="0"/>
              <w:divBdr>
                <w:top w:val="none" w:sz="0" w:space="0" w:color="auto"/>
                <w:left w:val="none" w:sz="0" w:space="0" w:color="auto"/>
                <w:bottom w:val="none" w:sz="0" w:space="0" w:color="auto"/>
                <w:right w:val="none" w:sz="0" w:space="0" w:color="auto"/>
              </w:divBdr>
            </w:div>
          </w:divsChild>
        </w:div>
        <w:div w:id="1352490594">
          <w:marLeft w:val="0"/>
          <w:marRight w:val="0"/>
          <w:marTop w:val="0"/>
          <w:marBottom w:val="0"/>
          <w:divBdr>
            <w:top w:val="none" w:sz="0" w:space="0" w:color="auto"/>
            <w:left w:val="none" w:sz="0" w:space="0" w:color="auto"/>
            <w:bottom w:val="none" w:sz="0" w:space="0" w:color="auto"/>
            <w:right w:val="none" w:sz="0" w:space="0" w:color="auto"/>
          </w:divBdr>
          <w:divsChild>
            <w:div w:id="957955142">
              <w:marLeft w:val="0"/>
              <w:marRight w:val="0"/>
              <w:marTop w:val="0"/>
              <w:marBottom w:val="0"/>
              <w:divBdr>
                <w:top w:val="none" w:sz="0" w:space="0" w:color="auto"/>
                <w:left w:val="none" w:sz="0" w:space="0" w:color="auto"/>
                <w:bottom w:val="none" w:sz="0" w:space="0" w:color="auto"/>
                <w:right w:val="none" w:sz="0" w:space="0" w:color="auto"/>
              </w:divBdr>
            </w:div>
          </w:divsChild>
        </w:div>
        <w:div w:id="1355883511">
          <w:marLeft w:val="0"/>
          <w:marRight w:val="0"/>
          <w:marTop w:val="0"/>
          <w:marBottom w:val="0"/>
          <w:divBdr>
            <w:top w:val="none" w:sz="0" w:space="0" w:color="auto"/>
            <w:left w:val="none" w:sz="0" w:space="0" w:color="auto"/>
            <w:bottom w:val="none" w:sz="0" w:space="0" w:color="auto"/>
            <w:right w:val="none" w:sz="0" w:space="0" w:color="auto"/>
          </w:divBdr>
          <w:divsChild>
            <w:div w:id="956135488">
              <w:marLeft w:val="0"/>
              <w:marRight w:val="0"/>
              <w:marTop w:val="0"/>
              <w:marBottom w:val="0"/>
              <w:divBdr>
                <w:top w:val="none" w:sz="0" w:space="0" w:color="auto"/>
                <w:left w:val="none" w:sz="0" w:space="0" w:color="auto"/>
                <w:bottom w:val="none" w:sz="0" w:space="0" w:color="auto"/>
                <w:right w:val="none" w:sz="0" w:space="0" w:color="auto"/>
              </w:divBdr>
            </w:div>
          </w:divsChild>
        </w:div>
        <w:div w:id="1359234584">
          <w:marLeft w:val="0"/>
          <w:marRight w:val="0"/>
          <w:marTop w:val="0"/>
          <w:marBottom w:val="0"/>
          <w:divBdr>
            <w:top w:val="none" w:sz="0" w:space="0" w:color="auto"/>
            <w:left w:val="none" w:sz="0" w:space="0" w:color="auto"/>
            <w:bottom w:val="none" w:sz="0" w:space="0" w:color="auto"/>
            <w:right w:val="none" w:sz="0" w:space="0" w:color="auto"/>
          </w:divBdr>
          <w:divsChild>
            <w:div w:id="1210461866">
              <w:marLeft w:val="0"/>
              <w:marRight w:val="0"/>
              <w:marTop w:val="0"/>
              <w:marBottom w:val="0"/>
              <w:divBdr>
                <w:top w:val="none" w:sz="0" w:space="0" w:color="auto"/>
                <w:left w:val="none" w:sz="0" w:space="0" w:color="auto"/>
                <w:bottom w:val="none" w:sz="0" w:space="0" w:color="auto"/>
                <w:right w:val="none" w:sz="0" w:space="0" w:color="auto"/>
              </w:divBdr>
            </w:div>
          </w:divsChild>
        </w:div>
        <w:div w:id="1359426862">
          <w:marLeft w:val="0"/>
          <w:marRight w:val="0"/>
          <w:marTop w:val="0"/>
          <w:marBottom w:val="0"/>
          <w:divBdr>
            <w:top w:val="none" w:sz="0" w:space="0" w:color="auto"/>
            <w:left w:val="none" w:sz="0" w:space="0" w:color="auto"/>
            <w:bottom w:val="none" w:sz="0" w:space="0" w:color="auto"/>
            <w:right w:val="none" w:sz="0" w:space="0" w:color="auto"/>
          </w:divBdr>
          <w:divsChild>
            <w:div w:id="1451897898">
              <w:marLeft w:val="0"/>
              <w:marRight w:val="0"/>
              <w:marTop w:val="0"/>
              <w:marBottom w:val="0"/>
              <w:divBdr>
                <w:top w:val="none" w:sz="0" w:space="0" w:color="auto"/>
                <w:left w:val="none" w:sz="0" w:space="0" w:color="auto"/>
                <w:bottom w:val="none" w:sz="0" w:space="0" w:color="auto"/>
                <w:right w:val="none" w:sz="0" w:space="0" w:color="auto"/>
              </w:divBdr>
            </w:div>
          </w:divsChild>
        </w:div>
        <w:div w:id="1359815994">
          <w:marLeft w:val="0"/>
          <w:marRight w:val="0"/>
          <w:marTop w:val="0"/>
          <w:marBottom w:val="0"/>
          <w:divBdr>
            <w:top w:val="none" w:sz="0" w:space="0" w:color="auto"/>
            <w:left w:val="none" w:sz="0" w:space="0" w:color="auto"/>
            <w:bottom w:val="none" w:sz="0" w:space="0" w:color="auto"/>
            <w:right w:val="none" w:sz="0" w:space="0" w:color="auto"/>
          </w:divBdr>
          <w:divsChild>
            <w:div w:id="1613853753">
              <w:marLeft w:val="0"/>
              <w:marRight w:val="0"/>
              <w:marTop w:val="0"/>
              <w:marBottom w:val="0"/>
              <w:divBdr>
                <w:top w:val="none" w:sz="0" w:space="0" w:color="auto"/>
                <w:left w:val="none" w:sz="0" w:space="0" w:color="auto"/>
                <w:bottom w:val="none" w:sz="0" w:space="0" w:color="auto"/>
                <w:right w:val="none" w:sz="0" w:space="0" w:color="auto"/>
              </w:divBdr>
            </w:div>
          </w:divsChild>
        </w:div>
        <w:div w:id="1363288650">
          <w:marLeft w:val="0"/>
          <w:marRight w:val="0"/>
          <w:marTop w:val="0"/>
          <w:marBottom w:val="0"/>
          <w:divBdr>
            <w:top w:val="none" w:sz="0" w:space="0" w:color="auto"/>
            <w:left w:val="none" w:sz="0" w:space="0" w:color="auto"/>
            <w:bottom w:val="none" w:sz="0" w:space="0" w:color="auto"/>
            <w:right w:val="none" w:sz="0" w:space="0" w:color="auto"/>
          </w:divBdr>
          <w:divsChild>
            <w:div w:id="12460500">
              <w:marLeft w:val="0"/>
              <w:marRight w:val="0"/>
              <w:marTop w:val="0"/>
              <w:marBottom w:val="0"/>
              <w:divBdr>
                <w:top w:val="none" w:sz="0" w:space="0" w:color="auto"/>
                <w:left w:val="none" w:sz="0" w:space="0" w:color="auto"/>
                <w:bottom w:val="none" w:sz="0" w:space="0" w:color="auto"/>
                <w:right w:val="none" w:sz="0" w:space="0" w:color="auto"/>
              </w:divBdr>
            </w:div>
          </w:divsChild>
        </w:div>
        <w:div w:id="1363551670">
          <w:marLeft w:val="0"/>
          <w:marRight w:val="0"/>
          <w:marTop w:val="0"/>
          <w:marBottom w:val="0"/>
          <w:divBdr>
            <w:top w:val="none" w:sz="0" w:space="0" w:color="auto"/>
            <w:left w:val="none" w:sz="0" w:space="0" w:color="auto"/>
            <w:bottom w:val="none" w:sz="0" w:space="0" w:color="auto"/>
            <w:right w:val="none" w:sz="0" w:space="0" w:color="auto"/>
          </w:divBdr>
          <w:divsChild>
            <w:div w:id="194585700">
              <w:marLeft w:val="0"/>
              <w:marRight w:val="0"/>
              <w:marTop w:val="0"/>
              <w:marBottom w:val="0"/>
              <w:divBdr>
                <w:top w:val="none" w:sz="0" w:space="0" w:color="auto"/>
                <w:left w:val="none" w:sz="0" w:space="0" w:color="auto"/>
                <w:bottom w:val="none" w:sz="0" w:space="0" w:color="auto"/>
                <w:right w:val="none" w:sz="0" w:space="0" w:color="auto"/>
              </w:divBdr>
            </w:div>
            <w:div w:id="639381806">
              <w:marLeft w:val="0"/>
              <w:marRight w:val="0"/>
              <w:marTop w:val="0"/>
              <w:marBottom w:val="0"/>
              <w:divBdr>
                <w:top w:val="none" w:sz="0" w:space="0" w:color="auto"/>
                <w:left w:val="none" w:sz="0" w:space="0" w:color="auto"/>
                <w:bottom w:val="none" w:sz="0" w:space="0" w:color="auto"/>
                <w:right w:val="none" w:sz="0" w:space="0" w:color="auto"/>
              </w:divBdr>
            </w:div>
            <w:div w:id="733703116">
              <w:marLeft w:val="0"/>
              <w:marRight w:val="0"/>
              <w:marTop w:val="0"/>
              <w:marBottom w:val="0"/>
              <w:divBdr>
                <w:top w:val="none" w:sz="0" w:space="0" w:color="auto"/>
                <w:left w:val="none" w:sz="0" w:space="0" w:color="auto"/>
                <w:bottom w:val="none" w:sz="0" w:space="0" w:color="auto"/>
                <w:right w:val="none" w:sz="0" w:space="0" w:color="auto"/>
              </w:divBdr>
            </w:div>
          </w:divsChild>
        </w:div>
        <w:div w:id="1366179317">
          <w:marLeft w:val="0"/>
          <w:marRight w:val="0"/>
          <w:marTop w:val="0"/>
          <w:marBottom w:val="0"/>
          <w:divBdr>
            <w:top w:val="none" w:sz="0" w:space="0" w:color="auto"/>
            <w:left w:val="none" w:sz="0" w:space="0" w:color="auto"/>
            <w:bottom w:val="none" w:sz="0" w:space="0" w:color="auto"/>
            <w:right w:val="none" w:sz="0" w:space="0" w:color="auto"/>
          </w:divBdr>
          <w:divsChild>
            <w:div w:id="276911395">
              <w:marLeft w:val="0"/>
              <w:marRight w:val="0"/>
              <w:marTop w:val="0"/>
              <w:marBottom w:val="0"/>
              <w:divBdr>
                <w:top w:val="none" w:sz="0" w:space="0" w:color="auto"/>
                <w:left w:val="none" w:sz="0" w:space="0" w:color="auto"/>
                <w:bottom w:val="none" w:sz="0" w:space="0" w:color="auto"/>
                <w:right w:val="none" w:sz="0" w:space="0" w:color="auto"/>
              </w:divBdr>
            </w:div>
          </w:divsChild>
        </w:div>
        <w:div w:id="1376851677">
          <w:marLeft w:val="0"/>
          <w:marRight w:val="0"/>
          <w:marTop w:val="0"/>
          <w:marBottom w:val="0"/>
          <w:divBdr>
            <w:top w:val="none" w:sz="0" w:space="0" w:color="auto"/>
            <w:left w:val="none" w:sz="0" w:space="0" w:color="auto"/>
            <w:bottom w:val="none" w:sz="0" w:space="0" w:color="auto"/>
            <w:right w:val="none" w:sz="0" w:space="0" w:color="auto"/>
          </w:divBdr>
          <w:divsChild>
            <w:div w:id="2022201766">
              <w:marLeft w:val="0"/>
              <w:marRight w:val="0"/>
              <w:marTop w:val="0"/>
              <w:marBottom w:val="0"/>
              <w:divBdr>
                <w:top w:val="none" w:sz="0" w:space="0" w:color="auto"/>
                <w:left w:val="none" w:sz="0" w:space="0" w:color="auto"/>
                <w:bottom w:val="none" w:sz="0" w:space="0" w:color="auto"/>
                <w:right w:val="none" w:sz="0" w:space="0" w:color="auto"/>
              </w:divBdr>
            </w:div>
          </w:divsChild>
        </w:div>
        <w:div w:id="1378313454">
          <w:marLeft w:val="0"/>
          <w:marRight w:val="0"/>
          <w:marTop w:val="0"/>
          <w:marBottom w:val="0"/>
          <w:divBdr>
            <w:top w:val="none" w:sz="0" w:space="0" w:color="auto"/>
            <w:left w:val="none" w:sz="0" w:space="0" w:color="auto"/>
            <w:bottom w:val="none" w:sz="0" w:space="0" w:color="auto"/>
            <w:right w:val="none" w:sz="0" w:space="0" w:color="auto"/>
          </w:divBdr>
          <w:divsChild>
            <w:div w:id="1540707910">
              <w:marLeft w:val="0"/>
              <w:marRight w:val="0"/>
              <w:marTop w:val="0"/>
              <w:marBottom w:val="0"/>
              <w:divBdr>
                <w:top w:val="none" w:sz="0" w:space="0" w:color="auto"/>
                <w:left w:val="none" w:sz="0" w:space="0" w:color="auto"/>
                <w:bottom w:val="none" w:sz="0" w:space="0" w:color="auto"/>
                <w:right w:val="none" w:sz="0" w:space="0" w:color="auto"/>
              </w:divBdr>
            </w:div>
          </w:divsChild>
        </w:div>
        <w:div w:id="1388608460">
          <w:marLeft w:val="0"/>
          <w:marRight w:val="0"/>
          <w:marTop w:val="0"/>
          <w:marBottom w:val="0"/>
          <w:divBdr>
            <w:top w:val="none" w:sz="0" w:space="0" w:color="auto"/>
            <w:left w:val="none" w:sz="0" w:space="0" w:color="auto"/>
            <w:bottom w:val="none" w:sz="0" w:space="0" w:color="auto"/>
            <w:right w:val="none" w:sz="0" w:space="0" w:color="auto"/>
          </w:divBdr>
          <w:divsChild>
            <w:div w:id="977539839">
              <w:marLeft w:val="0"/>
              <w:marRight w:val="0"/>
              <w:marTop w:val="0"/>
              <w:marBottom w:val="0"/>
              <w:divBdr>
                <w:top w:val="none" w:sz="0" w:space="0" w:color="auto"/>
                <w:left w:val="none" w:sz="0" w:space="0" w:color="auto"/>
                <w:bottom w:val="none" w:sz="0" w:space="0" w:color="auto"/>
                <w:right w:val="none" w:sz="0" w:space="0" w:color="auto"/>
              </w:divBdr>
            </w:div>
          </w:divsChild>
        </w:div>
        <w:div w:id="1394113219">
          <w:marLeft w:val="0"/>
          <w:marRight w:val="0"/>
          <w:marTop w:val="0"/>
          <w:marBottom w:val="0"/>
          <w:divBdr>
            <w:top w:val="none" w:sz="0" w:space="0" w:color="auto"/>
            <w:left w:val="none" w:sz="0" w:space="0" w:color="auto"/>
            <w:bottom w:val="none" w:sz="0" w:space="0" w:color="auto"/>
            <w:right w:val="none" w:sz="0" w:space="0" w:color="auto"/>
          </w:divBdr>
          <w:divsChild>
            <w:div w:id="828978035">
              <w:marLeft w:val="0"/>
              <w:marRight w:val="0"/>
              <w:marTop w:val="0"/>
              <w:marBottom w:val="0"/>
              <w:divBdr>
                <w:top w:val="none" w:sz="0" w:space="0" w:color="auto"/>
                <w:left w:val="none" w:sz="0" w:space="0" w:color="auto"/>
                <w:bottom w:val="none" w:sz="0" w:space="0" w:color="auto"/>
                <w:right w:val="none" w:sz="0" w:space="0" w:color="auto"/>
              </w:divBdr>
            </w:div>
          </w:divsChild>
        </w:div>
        <w:div w:id="139835704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
            <w:div w:id="1065569754">
              <w:marLeft w:val="0"/>
              <w:marRight w:val="0"/>
              <w:marTop w:val="0"/>
              <w:marBottom w:val="0"/>
              <w:divBdr>
                <w:top w:val="none" w:sz="0" w:space="0" w:color="auto"/>
                <w:left w:val="none" w:sz="0" w:space="0" w:color="auto"/>
                <w:bottom w:val="none" w:sz="0" w:space="0" w:color="auto"/>
                <w:right w:val="none" w:sz="0" w:space="0" w:color="auto"/>
              </w:divBdr>
            </w:div>
            <w:div w:id="1116827310">
              <w:marLeft w:val="0"/>
              <w:marRight w:val="0"/>
              <w:marTop w:val="0"/>
              <w:marBottom w:val="0"/>
              <w:divBdr>
                <w:top w:val="none" w:sz="0" w:space="0" w:color="auto"/>
                <w:left w:val="none" w:sz="0" w:space="0" w:color="auto"/>
                <w:bottom w:val="none" w:sz="0" w:space="0" w:color="auto"/>
                <w:right w:val="none" w:sz="0" w:space="0" w:color="auto"/>
              </w:divBdr>
            </w:div>
            <w:div w:id="1148546975">
              <w:marLeft w:val="0"/>
              <w:marRight w:val="0"/>
              <w:marTop w:val="0"/>
              <w:marBottom w:val="0"/>
              <w:divBdr>
                <w:top w:val="none" w:sz="0" w:space="0" w:color="auto"/>
                <w:left w:val="none" w:sz="0" w:space="0" w:color="auto"/>
                <w:bottom w:val="none" w:sz="0" w:space="0" w:color="auto"/>
                <w:right w:val="none" w:sz="0" w:space="0" w:color="auto"/>
              </w:divBdr>
            </w:div>
            <w:div w:id="1181240253">
              <w:marLeft w:val="0"/>
              <w:marRight w:val="0"/>
              <w:marTop w:val="0"/>
              <w:marBottom w:val="0"/>
              <w:divBdr>
                <w:top w:val="none" w:sz="0" w:space="0" w:color="auto"/>
                <w:left w:val="none" w:sz="0" w:space="0" w:color="auto"/>
                <w:bottom w:val="none" w:sz="0" w:space="0" w:color="auto"/>
                <w:right w:val="none" w:sz="0" w:space="0" w:color="auto"/>
              </w:divBdr>
            </w:div>
            <w:div w:id="1587809429">
              <w:marLeft w:val="0"/>
              <w:marRight w:val="0"/>
              <w:marTop w:val="0"/>
              <w:marBottom w:val="0"/>
              <w:divBdr>
                <w:top w:val="none" w:sz="0" w:space="0" w:color="auto"/>
                <w:left w:val="none" w:sz="0" w:space="0" w:color="auto"/>
                <w:bottom w:val="none" w:sz="0" w:space="0" w:color="auto"/>
                <w:right w:val="none" w:sz="0" w:space="0" w:color="auto"/>
              </w:divBdr>
            </w:div>
          </w:divsChild>
        </w:div>
        <w:div w:id="1399981102">
          <w:marLeft w:val="0"/>
          <w:marRight w:val="0"/>
          <w:marTop w:val="0"/>
          <w:marBottom w:val="0"/>
          <w:divBdr>
            <w:top w:val="none" w:sz="0" w:space="0" w:color="auto"/>
            <w:left w:val="none" w:sz="0" w:space="0" w:color="auto"/>
            <w:bottom w:val="none" w:sz="0" w:space="0" w:color="auto"/>
            <w:right w:val="none" w:sz="0" w:space="0" w:color="auto"/>
          </w:divBdr>
          <w:divsChild>
            <w:div w:id="586234920">
              <w:marLeft w:val="0"/>
              <w:marRight w:val="0"/>
              <w:marTop w:val="0"/>
              <w:marBottom w:val="0"/>
              <w:divBdr>
                <w:top w:val="none" w:sz="0" w:space="0" w:color="auto"/>
                <w:left w:val="none" w:sz="0" w:space="0" w:color="auto"/>
                <w:bottom w:val="none" w:sz="0" w:space="0" w:color="auto"/>
                <w:right w:val="none" w:sz="0" w:space="0" w:color="auto"/>
              </w:divBdr>
            </w:div>
          </w:divsChild>
        </w:div>
        <w:div w:id="1401177572">
          <w:marLeft w:val="0"/>
          <w:marRight w:val="0"/>
          <w:marTop w:val="0"/>
          <w:marBottom w:val="0"/>
          <w:divBdr>
            <w:top w:val="none" w:sz="0" w:space="0" w:color="auto"/>
            <w:left w:val="none" w:sz="0" w:space="0" w:color="auto"/>
            <w:bottom w:val="none" w:sz="0" w:space="0" w:color="auto"/>
            <w:right w:val="none" w:sz="0" w:space="0" w:color="auto"/>
          </w:divBdr>
          <w:divsChild>
            <w:div w:id="1455102199">
              <w:marLeft w:val="0"/>
              <w:marRight w:val="0"/>
              <w:marTop w:val="0"/>
              <w:marBottom w:val="0"/>
              <w:divBdr>
                <w:top w:val="none" w:sz="0" w:space="0" w:color="auto"/>
                <w:left w:val="none" w:sz="0" w:space="0" w:color="auto"/>
                <w:bottom w:val="none" w:sz="0" w:space="0" w:color="auto"/>
                <w:right w:val="none" w:sz="0" w:space="0" w:color="auto"/>
              </w:divBdr>
            </w:div>
          </w:divsChild>
        </w:div>
        <w:div w:id="1404524478">
          <w:marLeft w:val="0"/>
          <w:marRight w:val="0"/>
          <w:marTop w:val="0"/>
          <w:marBottom w:val="0"/>
          <w:divBdr>
            <w:top w:val="none" w:sz="0" w:space="0" w:color="auto"/>
            <w:left w:val="none" w:sz="0" w:space="0" w:color="auto"/>
            <w:bottom w:val="none" w:sz="0" w:space="0" w:color="auto"/>
            <w:right w:val="none" w:sz="0" w:space="0" w:color="auto"/>
          </w:divBdr>
          <w:divsChild>
            <w:div w:id="725495386">
              <w:marLeft w:val="0"/>
              <w:marRight w:val="0"/>
              <w:marTop w:val="0"/>
              <w:marBottom w:val="0"/>
              <w:divBdr>
                <w:top w:val="none" w:sz="0" w:space="0" w:color="auto"/>
                <w:left w:val="none" w:sz="0" w:space="0" w:color="auto"/>
                <w:bottom w:val="none" w:sz="0" w:space="0" w:color="auto"/>
                <w:right w:val="none" w:sz="0" w:space="0" w:color="auto"/>
              </w:divBdr>
            </w:div>
          </w:divsChild>
        </w:div>
        <w:div w:id="1407190417">
          <w:marLeft w:val="0"/>
          <w:marRight w:val="0"/>
          <w:marTop w:val="0"/>
          <w:marBottom w:val="0"/>
          <w:divBdr>
            <w:top w:val="none" w:sz="0" w:space="0" w:color="auto"/>
            <w:left w:val="none" w:sz="0" w:space="0" w:color="auto"/>
            <w:bottom w:val="none" w:sz="0" w:space="0" w:color="auto"/>
            <w:right w:val="none" w:sz="0" w:space="0" w:color="auto"/>
          </w:divBdr>
          <w:divsChild>
            <w:div w:id="1470304">
              <w:marLeft w:val="0"/>
              <w:marRight w:val="0"/>
              <w:marTop w:val="0"/>
              <w:marBottom w:val="0"/>
              <w:divBdr>
                <w:top w:val="none" w:sz="0" w:space="0" w:color="auto"/>
                <w:left w:val="none" w:sz="0" w:space="0" w:color="auto"/>
                <w:bottom w:val="none" w:sz="0" w:space="0" w:color="auto"/>
                <w:right w:val="none" w:sz="0" w:space="0" w:color="auto"/>
              </w:divBdr>
            </w:div>
          </w:divsChild>
        </w:div>
        <w:div w:id="1412853568">
          <w:marLeft w:val="0"/>
          <w:marRight w:val="0"/>
          <w:marTop w:val="0"/>
          <w:marBottom w:val="0"/>
          <w:divBdr>
            <w:top w:val="none" w:sz="0" w:space="0" w:color="auto"/>
            <w:left w:val="none" w:sz="0" w:space="0" w:color="auto"/>
            <w:bottom w:val="none" w:sz="0" w:space="0" w:color="auto"/>
            <w:right w:val="none" w:sz="0" w:space="0" w:color="auto"/>
          </w:divBdr>
          <w:divsChild>
            <w:div w:id="568418730">
              <w:marLeft w:val="0"/>
              <w:marRight w:val="0"/>
              <w:marTop w:val="0"/>
              <w:marBottom w:val="0"/>
              <w:divBdr>
                <w:top w:val="none" w:sz="0" w:space="0" w:color="auto"/>
                <w:left w:val="none" w:sz="0" w:space="0" w:color="auto"/>
                <w:bottom w:val="none" w:sz="0" w:space="0" w:color="auto"/>
                <w:right w:val="none" w:sz="0" w:space="0" w:color="auto"/>
              </w:divBdr>
            </w:div>
          </w:divsChild>
        </w:div>
        <w:div w:id="1414594893">
          <w:marLeft w:val="0"/>
          <w:marRight w:val="0"/>
          <w:marTop w:val="0"/>
          <w:marBottom w:val="0"/>
          <w:divBdr>
            <w:top w:val="none" w:sz="0" w:space="0" w:color="auto"/>
            <w:left w:val="none" w:sz="0" w:space="0" w:color="auto"/>
            <w:bottom w:val="none" w:sz="0" w:space="0" w:color="auto"/>
            <w:right w:val="none" w:sz="0" w:space="0" w:color="auto"/>
          </w:divBdr>
          <w:divsChild>
            <w:div w:id="364839418">
              <w:marLeft w:val="0"/>
              <w:marRight w:val="0"/>
              <w:marTop w:val="0"/>
              <w:marBottom w:val="0"/>
              <w:divBdr>
                <w:top w:val="none" w:sz="0" w:space="0" w:color="auto"/>
                <w:left w:val="none" w:sz="0" w:space="0" w:color="auto"/>
                <w:bottom w:val="none" w:sz="0" w:space="0" w:color="auto"/>
                <w:right w:val="none" w:sz="0" w:space="0" w:color="auto"/>
              </w:divBdr>
            </w:div>
          </w:divsChild>
        </w:div>
        <w:div w:id="1418602066">
          <w:marLeft w:val="0"/>
          <w:marRight w:val="0"/>
          <w:marTop w:val="0"/>
          <w:marBottom w:val="0"/>
          <w:divBdr>
            <w:top w:val="none" w:sz="0" w:space="0" w:color="auto"/>
            <w:left w:val="none" w:sz="0" w:space="0" w:color="auto"/>
            <w:bottom w:val="none" w:sz="0" w:space="0" w:color="auto"/>
            <w:right w:val="none" w:sz="0" w:space="0" w:color="auto"/>
          </w:divBdr>
          <w:divsChild>
            <w:div w:id="1308631148">
              <w:marLeft w:val="0"/>
              <w:marRight w:val="0"/>
              <w:marTop w:val="0"/>
              <w:marBottom w:val="0"/>
              <w:divBdr>
                <w:top w:val="none" w:sz="0" w:space="0" w:color="auto"/>
                <w:left w:val="none" w:sz="0" w:space="0" w:color="auto"/>
                <w:bottom w:val="none" w:sz="0" w:space="0" w:color="auto"/>
                <w:right w:val="none" w:sz="0" w:space="0" w:color="auto"/>
              </w:divBdr>
            </w:div>
          </w:divsChild>
        </w:div>
        <w:div w:id="1427730212">
          <w:marLeft w:val="0"/>
          <w:marRight w:val="0"/>
          <w:marTop w:val="0"/>
          <w:marBottom w:val="0"/>
          <w:divBdr>
            <w:top w:val="none" w:sz="0" w:space="0" w:color="auto"/>
            <w:left w:val="none" w:sz="0" w:space="0" w:color="auto"/>
            <w:bottom w:val="none" w:sz="0" w:space="0" w:color="auto"/>
            <w:right w:val="none" w:sz="0" w:space="0" w:color="auto"/>
          </w:divBdr>
          <w:divsChild>
            <w:div w:id="444426173">
              <w:marLeft w:val="0"/>
              <w:marRight w:val="0"/>
              <w:marTop w:val="0"/>
              <w:marBottom w:val="0"/>
              <w:divBdr>
                <w:top w:val="none" w:sz="0" w:space="0" w:color="auto"/>
                <w:left w:val="none" w:sz="0" w:space="0" w:color="auto"/>
                <w:bottom w:val="none" w:sz="0" w:space="0" w:color="auto"/>
                <w:right w:val="none" w:sz="0" w:space="0" w:color="auto"/>
              </w:divBdr>
            </w:div>
          </w:divsChild>
        </w:div>
        <w:div w:id="1431927341">
          <w:marLeft w:val="0"/>
          <w:marRight w:val="0"/>
          <w:marTop w:val="0"/>
          <w:marBottom w:val="0"/>
          <w:divBdr>
            <w:top w:val="none" w:sz="0" w:space="0" w:color="auto"/>
            <w:left w:val="none" w:sz="0" w:space="0" w:color="auto"/>
            <w:bottom w:val="none" w:sz="0" w:space="0" w:color="auto"/>
            <w:right w:val="none" w:sz="0" w:space="0" w:color="auto"/>
          </w:divBdr>
          <w:divsChild>
            <w:div w:id="216475796">
              <w:marLeft w:val="0"/>
              <w:marRight w:val="0"/>
              <w:marTop w:val="0"/>
              <w:marBottom w:val="0"/>
              <w:divBdr>
                <w:top w:val="none" w:sz="0" w:space="0" w:color="auto"/>
                <w:left w:val="none" w:sz="0" w:space="0" w:color="auto"/>
                <w:bottom w:val="none" w:sz="0" w:space="0" w:color="auto"/>
                <w:right w:val="none" w:sz="0" w:space="0" w:color="auto"/>
              </w:divBdr>
            </w:div>
          </w:divsChild>
        </w:div>
        <w:div w:id="1434402792">
          <w:marLeft w:val="0"/>
          <w:marRight w:val="0"/>
          <w:marTop w:val="0"/>
          <w:marBottom w:val="0"/>
          <w:divBdr>
            <w:top w:val="none" w:sz="0" w:space="0" w:color="auto"/>
            <w:left w:val="none" w:sz="0" w:space="0" w:color="auto"/>
            <w:bottom w:val="none" w:sz="0" w:space="0" w:color="auto"/>
            <w:right w:val="none" w:sz="0" w:space="0" w:color="auto"/>
          </w:divBdr>
          <w:divsChild>
            <w:div w:id="1516651160">
              <w:marLeft w:val="0"/>
              <w:marRight w:val="0"/>
              <w:marTop w:val="0"/>
              <w:marBottom w:val="0"/>
              <w:divBdr>
                <w:top w:val="none" w:sz="0" w:space="0" w:color="auto"/>
                <w:left w:val="none" w:sz="0" w:space="0" w:color="auto"/>
                <w:bottom w:val="none" w:sz="0" w:space="0" w:color="auto"/>
                <w:right w:val="none" w:sz="0" w:space="0" w:color="auto"/>
              </w:divBdr>
            </w:div>
          </w:divsChild>
        </w:div>
        <w:div w:id="1451901798">
          <w:marLeft w:val="0"/>
          <w:marRight w:val="0"/>
          <w:marTop w:val="0"/>
          <w:marBottom w:val="0"/>
          <w:divBdr>
            <w:top w:val="none" w:sz="0" w:space="0" w:color="auto"/>
            <w:left w:val="none" w:sz="0" w:space="0" w:color="auto"/>
            <w:bottom w:val="none" w:sz="0" w:space="0" w:color="auto"/>
            <w:right w:val="none" w:sz="0" w:space="0" w:color="auto"/>
          </w:divBdr>
          <w:divsChild>
            <w:div w:id="24452570">
              <w:marLeft w:val="0"/>
              <w:marRight w:val="0"/>
              <w:marTop w:val="0"/>
              <w:marBottom w:val="0"/>
              <w:divBdr>
                <w:top w:val="none" w:sz="0" w:space="0" w:color="auto"/>
                <w:left w:val="none" w:sz="0" w:space="0" w:color="auto"/>
                <w:bottom w:val="none" w:sz="0" w:space="0" w:color="auto"/>
                <w:right w:val="none" w:sz="0" w:space="0" w:color="auto"/>
              </w:divBdr>
            </w:div>
          </w:divsChild>
        </w:div>
        <w:div w:id="1457331968">
          <w:marLeft w:val="0"/>
          <w:marRight w:val="0"/>
          <w:marTop w:val="0"/>
          <w:marBottom w:val="0"/>
          <w:divBdr>
            <w:top w:val="none" w:sz="0" w:space="0" w:color="auto"/>
            <w:left w:val="none" w:sz="0" w:space="0" w:color="auto"/>
            <w:bottom w:val="none" w:sz="0" w:space="0" w:color="auto"/>
            <w:right w:val="none" w:sz="0" w:space="0" w:color="auto"/>
          </w:divBdr>
          <w:divsChild>
            <w:div w:id="128477957">
              <w:marLeft w:val="0"/>
              <w:marRight w:val="0"/>
              <w:marTop w:val="0"/>
              <w:marBottom w:val="0"/>
              <w:divBdr>
                <w:top w:val="none" w:sz="0" w:space="0" w:color="auto"/>
                <w:left w:val="none" w:sz="0" w:space="0" w:color="auto"/>
                <w:bottom w:val="none" w:sz="0" w:space="0" w:color="auto"/>
                <w:right w:val="none" w:sz="0" w:space="0" w:color="auto"/>
              </w:divBdr>
            </w:div>
          </w:divsChild>
        </w:div>
        <w:div w:id="1465849996">
          <w:marLeft w:val="0"/>
          <w:marRight w:val="0"/>
          <w:marTop w:val="0"/>
          <w:marBottom w:val="0"/>
          <w:divBdr>
            <w:top w:val="none" w:sz="0" w:space="0" w:color="auto"/>
            <w:left w:val="none" w:sz="0" w:space="0" w:color="auto"/>
            <w:bottom w:val="none" w:sz="0" w:space="0" w:color="auto"/>
            <w:right w:val="none" w:sz="0" w:space="0" w:color="auto"/>
          </w:divBdr>
          <w:divsChild>
            <w:div w:id="1044595278">
              <w:marLeft w:val="0"/>
              <w:marRight w:val="0"/>
              <w:marTop w:val="0"/>
              <w:marBottom w:val="0"/>
              <w:divBdr>
                <w:top w:val="none" w:sz="0" w:space="0" w:color="auto"/>
                <w:left w:val="none" w:sz="0" w:space="0" w:color="auto"/>
                <w:bottom w:val="none" w:sz="0" w:space="0" w:color="auto"/>
                <w:right w:val="none" w:sz="0" w:space="0" w:color="auto"/>
              </w:divBdr>
            </w:div>
          </w:divsChild>
        </w:div>
        <w:div w:id="1466241064">
          <w:marLeft w:val="0"/>
          <w:marRight w:val="0"/>
          <w:marTop w:val="0"/>
          <w:marBottom w:val="0"/>
          <w:divBdr>
            <w:top w:val="none" w:sz="0" w:space="0" w:color="auto"/>
            <w:left w:val="none" w:sz="0" w:space="0" w:color="auto"/>
            <w:bottom w:val="none" w:sz="0" w:space="0" w:color="auto"/>
            <w:right w:val="none" w:sz="0" w:space="0" w:color="auto"/>
          </w:divBdr>
          <w:divsChild>
            <w:div w:id="1897741542">
              <w:marLeft w:val="0"/>
              <w:marRight w:val="0"/>
              <w:marTop w:val="0"/>
              <w:marBottom w:val="0"/>
              <w:divBdr>
                <w:top w:val="none" w:sz="0" w:space="0" w:color="auto"/>
                <w:left w:val="none" w:sz="0" w:space="0" w:color="auto"/>
                <w:bottom w:val="none" w:sz="0" w:space="0" w:color="auto"/>
                <w:right w:val="none" w:sz="0" w:space="0" w:color="auto"/>
              </w:divBdr>
            </w:div>
          </w:divsChild>
        </w:div>
        <w:div w:id="1467238090">
          <w:marLeft w:val="0"/>
          <w:marRight w:val="0"/>
          <w:marTop w:val="0"/>
          <w:marBottom w:val="0"/>
          <w:divBdr>
            <w:top w:val="none" w:sz="0" w:space="0" w:color="auto"/>
            <w:left w:val="none" w:sz="0" w:space="0" w:color="auto"/>
            <w:bottom w:val="none" w:sz="0" w:space="0" w:color="auto"/>
            <w:right w:val="none" w:sz="0" w:space="0" w:color="auto"/>
          </w:divBdr>
          <w:divsChild>
            <w:div w:id="1174224149">
              <w:marLeft w:val="0"/>
              <w:marRight w:val="0"/>
              <w:marTop w:val="0"/>
              <w:marBottom w:val="0"/>
              <w:divBdr>
                <w:top w:val="none" w:sz="0" w:space="0" w:color="auto"/>
                <w:left w:val="none" w:sz="0" w:space="0" w:color="auto"/>
                <w:bottom w:val="none" w:sz="0" w:space="0" w:color="auto"/>
                <w:right w:val="none" w:sz="0" w:space="0" w:color="auto"/>
              </w:divBdr>
            </w:div>
          </w:divsChild>
        </w:div>
        <w:div w:id="1468083307">
          <w:marLeft w:val="0"/>
          <w:marRight w:val="0"/>
          <w:marTop w:val="0"/>
          <w:marBottom w:val="0"/>
          <w:divBdr>
            <w:top w:val="none" w:sz="0" w:space="0" w:color="auto"/>
            <w:left w:val="none" w:sz="0" w:space="0" w:color="auto"/>
            <w:bottom w:val="none" w:sz="0" w:space="0" w:color="auto"/>
            <w:right w:val="none" w:sz="0" w:space="0" w:color="auto"/>
          </w:divBdr>
          <w:divsChild>
            <w:div w:id="171800867">
              <w:marLeft w:val="0"/>
              <w:marRight w:val="0"/>
              <w:marTop w:val="0"/>
              <w:marBottom w:val="0"/>
              <w:divBdr>
                <w:top w:val="none" w:sz="0" w:space="0" w:color="auto"/>
                <w:left w:val="none" w:sz="0" w:space="0" w:color="auto"/>
                <w:bottom w:val="none" w:sz="0" w:space="0" w:color="auto"/>
                <w:right w:val="none" w:sz="0" w:space="0" w:color="auto"/>
              </w:divBdr>
            </w:div>
          </w:divsChild>
        </w:div>
        <w:div w:id="1468086655">
          <w:marLeft w:val="0"/>
          <w:marRight w:val="0"/>
          <w:marTop w:val="0"/>
          <w:marBottom w:val="0"/>
          <w:divBdr>
            <w:top w:val="none" w:sz="0" w:space="0" w:color="auto"/>
            <w:left w:val="none" w:sz="0" w:space="0" w:color="auto"/>
            <w:bottom w:val="none" w:sz="0" w:space="0" w:color="auto"/>
            <w:right w:val="none" w:sz="0" w:space="0" w:color="auto"/>
          </w:divBdr>
          <w:divsChild>
            <w:div w:id="261837265">
              <w:marLeft w:val="0"/>
              <w:marRight w:val="0"/>
              <w:marTop w:val="0"/>
              <w:marBottom w:val="0"/>
              <w:divBdr>
                <w:top w:val="none" w:sz="0" w:space="0" w:color="auto"/>
                <w:left w:val="none" w:sz="0" w:space="0" w:color="auto"/>
                <w:bottom w:val="none" w:sz="0" w:space="0" w:color="auto"/>
                <w:right w:val="none" w:sz="0" w:space="0" w:color="auto"/>
              </w:divBdr>
            </w:div>
          </w:divsChild>
        </w:div>
        <w:div w:id="1484395442">
          <w:marLeft w:val="0"/>
          <w:marRight w:val="0"/>
          <w:marTop w:val="0"/>
          <w:marBottom w:val="0"/>
          <w:divBdr>
            <w:top w:val="none" w:sz="0" w:space="0" w:color="auto"/>
            <w:left w:val="none" w:sz="0" w:space="0" w:color="auto"/>
            <w:bottom w:val="none" w:sz="0" w:space="0" w:color="auto"/>
            <w:right w:val="none" w:sz="0" w:space="0" w:color="auto"/>
          </w:divBdr>
          <w:divsChild>
            <w:div w:id="907421531">
              <w:marLeft w:val="0"/>
              <w:marRight w:val="0"/>
              <w:marTop w:val="0"/>
              <w:marBottom w:val="0"/>
              <w:divBdr>
                <w:top w:val="none" w:sz="0" w:space="0" w:color="auto"/>
                <w:left w:val="none" w:sz="0" w:space="0" w:color="auto"/>
                <w:bottom w:val="none" w:sz="0" w:space="0" w:color="auto"/>
                <w:right w:val="none" w:sz="0" w:space="0" w:color="auto"/>
              </w:divBdr>
            </w:div>
          </w:divsChild>
        </w:div>
        <w:div w:id="1484546597">
          <w:marLeft w:val="0"/>
          <w:marRight w:val="0"/>
          <w:marTop w:val="0"/>
          <w:marBottom w:val="0"/>
          <w:divBdr>
            <w:top w:val="none" w:sz="0" w:space="0" w:color="auto"/>
            <w:left w:val="none" w:sz="0" w:space="0" w:color="auto"/>
            <w:bottom w:val="none" w:sz="0" w:space="0" w:color="auto"/>
            <w:right w:val="none" w:sz="0" w:space="0" w:color="auto"/>
          </w:divBdr>
          <w:divsChild>
            <w:div w:id="1149178256">
              <w:marLeft w:val="0"/>
              <w:marRight w:val="0"/>
              <w:marTop w:val="0"/>
              <w:marBottom w:val="0"/>
              <w:divBdr>
                <w:top w:val="none" w:sz="0" w:space="0" w:color="auto"/>
                <w:left w:val="none" w:sz="0" w:space="0" w:color="auto"/>
                <w:bottom w:val="none" w:sz="0" w:space="0" w:color="auto"/>
                <w:right w:val="none" w:sz="0" w:space="0" w:color="auto"/>
              </w:divBdr>
            </w:div>
          </w:divsChild>
        </w:div>
        <w:div w:id="1485463239">
          <w:marLeft w:val="0"/>
          <w:marRight w:val="0"/>
          <w:marTop w:val="0"/>
          <w:marBottom w:val="0"/>
          <w:divBdr>
            <w:top w:val="none" w:sz="0" w:space="0" w:color="auto"/>
            <w:left w:val="none" w:sz="0" w:space="0" w:color="auto"/>
            <w:bottom w:val="none" w:sz="0" w:space="0" w:color="auto"/>
            <w:right w:val="none" w:sz="0" w:space="0" w:color="auto"/>
          </w:divBdr>
          <w:divsChild>
            <w:div w:id="2039619835">
              <w:marLeft w:val="0"/>
              <w:marRight w:val="0"/>
              <w:marTop w:val="0"/>
              <w:marBottom w:val="0"/>
              <w:divBdr>
                <w:top w:val="none" w:sz="0" w:space="0" w:color="auto"/>
                <w:left w:val="none" w:sz="0" w:space="0" w:color="auto"/>
                <w:bottom w:val="none" w:sz="0" w:space="0" w:color="auto"/>
                <w:right w:val="none" w:sz="0" w:space="0" w:color="auto"/>
              </w:divBdr>
            </w:div>
          </w:divsChild>
        </w:div>
        <w:div w:id="1485506338">
          <w:marLeft w:val="0"/>
          <w:marRight w:val="0"/>
          <w:marTop w:val="0"/>
          <w:marBottom w:val="0"/>
          <w:divBdr>
            <w:top w:val="none" w:sz="0" w:space="0" w:color="auto"/>
            <w:left w:val="none" w:sz="0" w:space="0" w:color="auto"/>
            <w:bottom w:val="none" w:sz="0" w:space="0" w:color="auto"/>
            <w:right w:val="none" w:sz="0" w:space="0" w:color="auto"/>
          </w:divBdr>
          <w:divsChild>
            <w:div w:id="307244875">
              <w:marLeft w:val="0"/>
              <w:marRight w:val="0"/>
              <w:marTop w:val="0"/>
              <w:marBottom w:val="0"/>
              <w:divBdr>
                <w:top w:val="none" w:sz="0" w:space="0" w:color="auto"/>
                <w:left w:val="none" w:sz="0" w:space="0" w:color="auto"/>
                <w:bottom w:val="none" w:sz="0" w:space="0" w:color="auto"/>
                <w:right w:val="none" w:sz="0" w:space="0" w:color="auto"/>
              </w:divBdr>
            </w:div>
          </w:divsChild>
        </w:div>
        <w:div w:id="1487162126">
          <w:marLeft w:val="0"/>
          <w:marRight w:val="0"/>
          <w:marTop w:val="0"/>
          <w:marBottom w:val="0"/>
          <w:divBdr>
            <w:top w:val="none" w:sz="0" w:space="0" w:color="auto"/>
            <w:left w:val="none" w:sz="0" w:space="0" w:color="auto"/>
            <w:bottom w:val="none" w:sz="0" w:space="0" w:color="auto"/>
            <w:right w:val="none" w:sz="0" w:space="0" w:color="auto"/>
          </w:divBdr>
          <w:divsChild>
            <w:div w:id="1836915646">
              <w:marLeft w:val="0"/>
              <w:marRight w:val="0"/>
              <w:marTop w:val="0"/>
              <w:marBottom w:val="0"/>
              <w:divBdr>
                <w:top w:val="none" w:sz="0" w:space="0" w:color="auto"/>
                <w:left w:val="none" w:sz="0" w:space="0" w:color="auto"/>
                <w:bottom w:val="none" w:sz="0" w:space="0" w:color="auto"/>
                <w:right w:val="none" w:sz="0" w:space="0" w:color="auto"/>
              </w:divBdr>
            </w:div>
          </w:divsChild>
        </w:div>
        <w:div w:id="1493986176">
          <w:marLeft w:val="0"/>
          <w:marRight w:val="0"/>
          <w:marTop w:val="0"/>
          <w:marBottom w:val="0"/>
          <w:divBdr>
            <w:top w:val="none" w:sz="0" w:space="0" w:color="auto"/>
            <w:left w:val="none" w:sz="0" w:space="0" w:color="auto"/>
            <w:bottom w:val="none" w:sz="0" w:space="0" w:color="auto"/>
            <w:right w:val="none" w:sz="0" w:space="0" w:color="auto"/>
          </w:divBdr>
          <w:divsChild>
            <w:div w:id="1603762991">
              <w:marLeft w:val="0"/>
              <w:marRight w:val="0"/>
              <w:marTop w:val="0"/>
              <w:marBottom w:val="0"/>
              <w:divBdr>
                <w:top w:val="none" w:sz="0" w:space="0" w:color="auto"/>
                <w:left w:val="none" w:sz="0" w:space="0" w:color="auto"/>
                <w:bottom w:val="none" w:sz="0" w:space="0" w:color="auto"/>
                <w:right w:val="none" w:sz="0" w:space="0" w:color="auto"/>
              </w:divBdr>
            </w:div>
          </w:divsChild>
        </w:div>
        <w:div w:id="1495075178">
          <w:marLeft w:val="0"/>
          <w:marRight w:val="0"/>
          <w:marTop w:val="0"/>
          <w:marBottom w:val="0"/>
          <w:divBdr>
            <w:top w:val="none" w:sz="0" w:space="0" w:color="auto"/>
            <w:left w:val="none" w:sz="0" w:space="0" w:color="auto"/>
            <w:bottom w:val="none" w:sz="0" w:space="0" w:color="auto"/>
            <w:right w:val="none" w:sz="0" w:space="0" w:color="auto"/>
          </w:divBdr>
          <w:divsChild>
            <w:div w:id="529614201">
              <w:marLeft w:val="0"/>
              <w:marRight w:val="0"/>
              <w:marTop w:val="0"/>
              <w:marBottom w:val="0"/>
              <w:divBdr>
                <w:top w:val="none" w:sz="0" w:space="0" w:color="auto"/>
                <w:left w:val="none" w:sz="0" w:space="0" w:color="auto"/>
                <w:bottom w:val="none" w:sz="0" w:space="0" w:color="auto"/>
                <w:right w:val="none" w:sz="0" w:space="0" w:color="auto"/>
              </w:divBdr>
            </w:div>
            <w:div w:id="654841535">
              <w:marLeft w:val="0"/>
              <w:marRight w:val="0"/>
              <w:marTop w:val="0"/>
              <w:marBottom w:val="0"/>
              <w:divBdr>
                <w:top w:val="none" w:sz="0" w:space="0" w:color="auto"/>
                <w:left w:val="none" w:sz="0" w:space="0" w:color="auto"/>
                <w:bottom w:val="none" w:sz="0" w:space="0" w:color="auto"/>
                <w:right w:val="none" w:sz="0" w:space="0" w:color="auto"/>
              </w:divBdr>
            </w:div>
            <w:div w:id="1229851229">
              <w:marLeft w:val="0"/>
              <w:marRight w:val="0"/>
              <w:marTop w:val="0"/>
              <w:marBottom w:val="0"/>
              <w:divBdr>
                <w:top w:val="none" w:sz="0" w:space="0" w:color="auto"/>
                <w:left w:val="none" w:sz="0" w:space="0" w:color="auto"/>
                <w:bottom w:val="none" w:sz="0" w:space="0" w:color="auto"/>
                <w:right w:val="none" w:sz="0" w:space="0" w:color="auto"/>
              </w:divBdr>
            </w:div>
            <w:div w:id="1316373508">
              <w:marLeft w:val="0"/>
              <w:marRight w:val="0"/>
              <w:marTop w:val="0"/>
              <w:marBottom w:val="0"/>
              <w:divBdr>
                <w:top w:val="none" w:sz="0" w:space="0" w:color="auto"/>
                <w:left w:val="none" w:sz="0" w:space="0" w:color="auto"/>
                <w:bottom w:val="none" w:sz="0" w:space="0" w:color="auto"/>
                <w:right w:val="none" w:sz="0" w:space="0" w:color="auto"/>
              </w:divBdr>
            </w:div>
            <w:div w:id="1523082122">
              <w:marLeft w:val="0"/>
              <w:marRight w:val="0"/>
              <w:marTop w:val="0"/>
              <w:marBottom w:val="0"/>
              <w:divBdr>
                <w:top w:val="none" w:sz="0" w:space="0" w:color="auto"/>
                <w:left w:val="none" w:sz="0" w:space="0" w:color="auto"/>
                <w:bottom w:val="none" w:sz="0" w:space="0" w:color="auto"/>
                <w:right w:val="none" w:sz="0" w:space="0" w:color="auto"/>
              </w:divBdr>
            </w:div>
            <w:div w:id="2090031880">
              <w:marLeft w:val="0"/>
              <w:marRight w:val="0"/>
              <w:marTop w:val="0"/>
              <w:marBottom w:val="0"/>
              <w:divBdr>
                <w:top w:val="none" w:sz="0" w:space="0" w:color="auto"/>
                <w:left w:val="none" w:sz="0" w:space="0" w:color="auto"/>
                <w:bottom w:val="none" w:sz="0" w:space="0" w:color="auto"/>
                <w:right w:val="none" w:sz="0" w:space="0" w:color="auto"/>
              </w:divBdr>
            </w:div>
          </w:divsChild>
        </w:div>
        <w:div w:id="1499998339">
          <w:marLeft w:val="0"/>
          <w:marRight w:val="0"/>
          <w:marTop w:val="0"/>
          <w:marBottom w:val="0"/>
          <w:divBdr>
            <w:top w:val="none" w:sz="0" w:space="0" w:color="auto"/>
            <w:left w:val="none" w:sz="0" w:space="0" w:color="auto"/>
            <w:bottom w:val="none" w:sz="0" w:space="0" w:color="auto"/>
            <w:right w:val="none" w:sz="0" w:space="0" w:color="auto"/>
          </w:divBdr>
          <w:divsChild>
            <w:div w:id="617876950">
              <w:marLeft w:val="0"/>
              <w:marRight w:val="0"/>
              <w:marTop w:val="0"/>
              <w:marBottom w:val="0"/>
              <w:divBdr>
                <w:top w:val="none" w:sz="0" w:space="0" w:color="auto"/>
                <w:left w:val="none" w:sz="0" w:space="0" w:color="auto"/>
                <w:bottom w:val="none" w:sz="0" w:space="0" w:color="auto"/>
                <w:right w:val="none" w:sz="0" w:space="0" w:color="auto"/>
              </w:divBdr>
            </w:div>
          </w:divsChild>
        </w:div>
        <w:div w:id="1502550988">
          <w:marLeft w:val="0"/>
          <w:marRight w:val="0"/>
          <w:marTop w:val="0"/>
          <w:marBottom w:val="0"/>
          <w:divBdr>
            <w:top w:val="none" w:sz="0" w:space="0" w:color="auto"/>
            <w:left w:val="none" w:sz="0" w:space="0" w:color="auto"/>
            <w:bottom w:val="none" w:sz="0" w:space="0" w:color="auto"/>
            <w:right w:val="none" w:sz="0" w:space="0" w:color="auto"/>
          </w:divBdr>
          <w:divsChild>
            <w:div w:id="1161773930">
              <w:marLeft w:val="0"/>
              <w:marRight w:val="0"/>
              <w:marTop w:val="0"/>
              <w:marBottom w:val="0"/>
              <w:divBdr>
                <w:top w:val="none" w:sz="0" w:space="0" w:color="auto"/>
                <w:left w:val="none" w:sz="0" w:space="0" w:color="auto"/>
                <w:bottom w:val="none" w:sz="0" w:space="0" w:color="auto"/>
                <w:right w:val="none" w:sz="0" w:space="0" w:color="auto"/>
              </w:divBdr>
            </w:div>
            <w:div w:id="1368944287">
              <w:marLeft w:val="0"/>
              <w:marRight w:val="0"/>
              <w:marTop w:val="0"/>
              <w:marBottom w:val="0"/>
              <w:divBdr>
                <w:top w:val="none" w:sz="0" w:space="0" w:color="auto"/>
                <w:left w:val="none" w:sz="0" w:space="0" w:color="auto"/>
                <w:bottom w:val="none" w:sz="0" w:space="0" w:color="auto"/>
                <w:right w:val="none" w:sz="0" w:space="0" w:color="auto"/>
              </w:divBdr>
            </w:div>
            <w:div w:id="2001931234">
              <w:marLeft w:val="0"/>
              <w:marRight w:val="0"/>
              <w:marTop w:val="0"/>
              <w:marBottom w:val="0"/>
              <w:divBdr>
                <w:top w:val="none" w:sz="0" w:space="0" w:color="auto"/>
                <w:left w:val="none" w:sz="0" w:space="0" w:color="auto"/>
                <w:bottom w:val="none" w:sz="0" w:space="0" w:color="auto"/>
                <w:right w:val="none" w:sz="0" w:space="0" w:color="auto"/>
              </w:divBdr>
            </w:div>
            <w:div w:id="2006980215">
              <w:marLeft w:val="0"/>
              <w:marRight w:val="0"/>
              <w:marTop w:val="0"/>
              <w:marBottom w:val="0"/>
              <w:divBdr>
                <w:top w:val="none" w:sz="0" w:space="0" w:color="auto"/>
                <w:left w:val="none" w:sz="0" w:space="0" w:color="auto"/>
                <w:bottom w:val="none" w:sz="0" w:space="0" w:color="auto"/>
                <w:right w:val="none" w:sz="0" w:space="0" w:color="auto"/>
              </w:divBdr>
            </w:div>
          </w:divsChild>
        </w:div>
        <w:div w:id="1503929960">
          <w:marLeft w:val="0"/>
          <w:marRight w:val="0"/>
          <w:marTop w:val="0"/>
          <w:marBottom w:val="0"/>
          <w:divBdr>
            <w:top w:val="none" w:sz="0" w:space="0" w:color="auto"/>
            <w:left w:val="none" w:sz="0" w:space="0" w:color="auto"/>
            <w:bottom w:val="none" w:sz="0" w:space="0" w:color="auto"/>
            <w:right w:val="none" w:sz="0" w:space="0" w:color="auto"/>
          </w:divBdr>
          <w:divsChild>
            <w:div w:id="516358169">
              <w:marLeft w:val="0"/>
              <w:marRight w:val="0"/>
              <w:marTop w:val="0"/>
              <w:marBottom w:val="0"/>
              <w:divBdr>
                <w:top w:val="none" w:sz="0" w:space="0" w:color="auto"/>
                <w:left w:val="none" w:sz="0" w:space="0" w:color="auto"/>
                <w:bottom w:val="none" w:sz="0" w:space="0" w:color="auto"/>
                <w:right w:val="none" w:sz="0" w:space="0" w:color="auto"/>
              </w:divBdr>
            </w:div>
          </w:divsChild>
        </w:div>
        <w:div w:id="1505050523">
          <w:marLeft w:val="0"/>
          <w:marRight w:val="0"/>
          <w:marTop w:val="0"/>
          <w:marBottom w:val="0"/>
          <w:divBdr>
            <w:top w:val="none" w:sz="0" w:space="0" w:color="auto"/>
            <w:left w:val="none" w:sz="0" w:space="0" w:color="auto"/>
            <w:bottom w:val="none" w:sz="0" w:space="0" w:color="auto"/>
            <w:right w:val="none" w:sz="0" w:space="0" w:color="auto"/>
          </w:divBdr>
          <w:divsChild>
            <w:div w:id="900947920">
              <w:marLeft w:val="0"/>
              <w:marRight w:val="0"/>
              <w:marTop w:val="0"/>
              <w:marBottom w:val="0"/>
              <w:divBdr>
                <w:top w:val="none" w:sz="0" w:space="0" w:color="auto"/>
                <w:left w:val="none" w:sz="0" w:space="0" w:color="auto"/>
                <w:bottom w:val="none" w:sz="0" w:space="0" w:color="auto"/>
                <w:right w:val="none" w:sz="0" w:space="0" w:color="auto"/>
              </w:divBdr>
            </w:div>
            <w:div w:id="1400443978">
              <w:marLeft w:val="0"/>
              <w:marRight w:val="0"/>
              <w:marTop w:val="0"/>
              <w:marBottom w:val="0"/>
              <w:divBdr>
                <w:top w:val="none" w:sz="0" w:space="0" w:color="auto"/>
                <w:left w:val="none" w:sz="0" w:space="0" w:color="auto"/>
                <w:bottom w:val="none" w:sz="0" w:space="0" w:color="auto"/>
                <w:right w:val="none" w:sz="0" w:space="0" w:color="auto"/>
              </w:divBdr>
            </w:div>
            <w:div w:id="1585454797">
              <w:marLeft w:val="0"/>
              <w:marRight w:val="0"/>
              <w:marTop w:val="0"/>
              <w:marBottom w:val="0"/>
              <w:divBdr>
                <w:top w:val="none" w:sz="0" w:space="0" w:color="auto"/>
                <w:left w:val="none" w:sz="0" w:space="0" w:color="auto"/>
                <w:bottom w:val="none" w:sz="0" w:space="0" w:color="auto"/>
                <w:right w:val="none" w:sz="0" w:space="0" w:color="auto"/>
              </w:divBdr>
            </w:div>
            <w:div w:id="1614314908">
              <w:marLeft w:val="0"/>
              <w:marRight w:val="0"/>
              <w:marTop w:val="0"/>
              <w:marBottom w:val="0"/>
              <w:divBdr>
                <w:top w:val="none" w:sz="0" w:space="0" w:color="auto"/>
                <w:left w:val="none" w:sz="0" w:space="0" w:color="auto"/>
                <w:bottom w:val="none" w:sz="0" w:space="0" w:color="auto"/>
                <w:right w:val="none" w:sz="0" w:space="0" w:color="auto"/>
              </w:divBdr>
            </w:div>
            <w:div w:id="1757901624">
              <w:marLeft w:val="0"/>
              <w:marRight w:val="0"/>
              <w:marTop w:val="0"/>
              <w:marBottom w:val="0"/>
              <w:divBdr>
                <w:top w:val="none" w:sz="0" w:space="0" w:color="auto"/>
                <w:left w:val="none" w:sz="0" w:space="0" w:color="auto"/>
                <w:bottom w:val="none" w:sz="0" w:space="0" w:color="auto"/>
                <w:right w:val="none" w:sz="0" w:space="0" w:color="auto"/>
              </w:divBdr>
            </w:div>
            <w:div w:id="1809779245">
              <w:marLeft w:val="0"/>
              <w:marRight w:val="0"/>
              <w:marTop w:val="0"/>
              <w:marBottom w:val="0"/>
              <w:divBdr>
                <w:top w:val="none" w:sz="0" w:space="0" w:color="auto"/>
                <w:left w:val="none" w:sz="0" w:space="0" w:color="auto"/>
                <w:bottom w:val="none" w:sz="0" w:space="0" w:color="auto"/>
                <w:right w:val="none" w:sz="0" w:space="0" w:color="auto"/>
              </w:divBdr>
            </w:div>
          </w:divsChild>
        </w:div>
        <w:div w:id="1505972003">
          <w:marLeft w:val="0"/>
          <w:marRight w:val="0"/>
          <w:marTop w:val="0"/>
          <w:marBottom w:val="0"/>
          <w:divBdr>
            <w:top w:val="none" w:sz="0" w:space="0" w:color="auto"/>
            <w:left w:val="none" w:sz="0" w:space="0" w:color="auto"/>
            <w:bottom w:val="none" w:sz="0" w:space="0" w:color="auto"/>
            <w:right w:val="none" w:sz="0" w:space="0" w:color="auto"/>
          </w:divBdr>
          <w:divsChild>
            <w:div w:id="345861483">
              <w:marLeft w:val="0"/>
              <w:marRight w:val="0"/>
              <w:marTop w:val="0"/>
              <w:marBottom w:val="0"/>
              <w:divBdr>
                <w:top w:val="none" w:sz="0" w:space="0" w:color="auto"/>
                <w:left w:val="none" w:sz="0" w:space="0" w:color="auto"/>
                <w:bottom w:val="none" w:sz="0" w:space="0" w:color="auto"/>
                <w:right w:val="none" w:sz="0" w:space="0" w:color="auto"/>
              </w:divBdr>
            </w:div>
          </w:divsChild>
        </w:div>
        <w:div w:id="1508326365">
          <w:marLeft w:val="0"/>
          <w:marRight w:val="0"/>
          <w:marTop w:val="0"/>
          <w:marBottom w:val="0"/>
          <w:divBdr>
            <w:top w:val="none" w:sz="0" w:space="0" w:color="auto"/>
            <w:left w:val="none" w:sz="0" w:space="0" w:color="auto"/>
            <w:bottom w:val="none" w:sz="0" w:space="0" w:color="auto"/>
            <w:right w:val="none" w:sz="0" w:space="0" w:color="auto"/>
          </w:divBdr>
          <w:divsChild>
            <w:div w:id="1885361954">
              <w:marLeft w:val="0"/>
              <w:marRight w:val="0"/>
              <w:marTop w:val="0"/>
              <w:marBottom w:val="0"/>
              <w:divBdr>
                <w:top w:val="none" w:sz="0" w:space="0" w:color="auto"/>
                <w:left w:val="none" w:sz="0" w:space="0" w:color="auto"/>
                <w:bottom w:val="none" w:sz="0" w:space="0" w:color="auto"/>
                <w:right w:val="none" w:sz="0" w:space="0" w:color="auto"/>
              </w:divBdr>
            </w:div>
          </w:divsChild>
        </w:div>
        <w:div w:id="1526022242">
          <w:marLeft w:val="0"/>
          <w:marRight w:val="0"/>
          <w:marTop w:val="0"/>
          <w:marBottom w:val="0"/>
          <w:divBdr>
            <w:top w:val="none" w:sz="0" w:space="0" w:color="auto"/>
            <w:left w:val="none" w:sz="0" w:space="0" w:color="auto"/>
            <w:bottom w:val="none" w:sz="0" w:space="0" w:color="auto"/>
            <w:right w:val="none" w:sz="0" w:space="0" w:color="auto"/>
          </w:divBdr>
          <w:divsChild>
            <w:div w:id="1216507450">
              <w:marLeft w:val="0"/>
              <w:marRight w:val="0"/>
              <w:marTop w:val="0"/>
              <w:marBottom w:val="0"/>
              <w:divBdr>
                <w:top w:val="none" w:sz="0" w:space="0" w:color="auto"/>
                <w:left w:val="none" w:sz="0" w:space="0" w:color="auto"/>
                <w:bottom w:val="none" w:sz="0" w:space="0" w:color="auto"/>
                <w:right w:val="none" w:sz="0" w:space="0" w:color="auto"/>
              </w:divBdr>
            </w:div>
          </w:divsChild>
        </w:div>
        <w:div w:id="1531995942">
          <w:marLeft w:val="0"/>
          <w:marRight w:val="0"/>
          <w:marTop w:val="0"/>
          <w:marBottom w:val="0"/>
          <w:divBdr>
            <w:top w:val="none" w:sz="0" w:space="0" w:color="auto"/>
            <w:left w:val="none" w:sz="0" w:space="0" w:color="auto"/>
            <w:bottom w:val="none" w:sz="0" w:space="0" w:color="auto"/>
            <w:right w:val="none" w:sz="0" w:space="0" w:color="auto"/>
          </w:divBdr>
          <w:divsChild>
            <w:div w:id="381485902">
              <w:marLeft w:val="0"/>
              <w:marRight w:val="0"/>
              <w:marTop w:val="0"/>
              <w:marBottom w:val="0"/>
              <w:divBdr>
                <w:top w:val="none" w:sz="0" w:space="0" w:color="auto"/>
                <w:left w:val="none" w:sz="0" w:space="0" w:color="auto"/>
                <w:bottom w:val="none" w:sz="0" w:space="0" w:color="auto"/>
                <w:right w:val="none" w:sz="0" w:space="0" w:color="auto"/>
              </w:divBdr>
            </w:div>
          </w:divsChild>
        </w:div>
        <w:div w:id="1532066465">
          <w:marLeft w:val="0"/>
          <w:marRight w:val="0"/>
          <w:marTop w:val="0"/>
          <w:marBottom w:val="0"/>
          <w:divBdr>
            <w:top w:val="none" w:sz="0" w:space="0" w:color="auto"/>
            <w:left w:val="none" w:sz="0" w:space="0" w:color="auto"/>
            <w:bottom w:val="none" w:sz="0" w:space="0" w:color="auto"/>
            <w:right w:val="none" w:sz="0" w:space="0" w:color="auto"/>
          </w:divBdr>
          <w:divsChild>
            <w:div w:id="56562278">
              <w:marLeft w:val="0"/>
              <w:marRight w:val="0"/>
              <w:marTop w:val="0"/>
              <w:marBottom w:val="0"/>
              <w:divBdr>
                <w:top w:val="none" w:sz="0" w:space="0" w:color="auto"/>
                <w:left w:val="none" w:sz="0" w:space="0" w:color="auto"/>
                <w:bottom w:val="none" w:sz="0" w:space="0" w:color="auto"/>
                <w:right w:val="none" w:sz="0" w:space="0" w:color="auto"/>
              </w:divBdr>
            </w:div>
          </w:divsChild>
        </w:div>
        <w:div w:id="1536426823">
          <w:marLeft w:val="0"/>
          <w:marRight w:val="0"/>
          <w:marTop w:val="0"/>
          <w:marBottom w:val="0"/>
          <w:divBdr>
            <w:top w:val="none" w:sz="0" w:space="0" w:color="auto"/>
            <w:left w:val="none" w:sz="0" w:space="0" w:color="auto"/>
            <w:bottom w:val="none" w:sz="0" w:space="0" w:color="auto"/>
            <w:right w:val="none" w:sz="0" w:space="0" w:color="auto"/>
          </w:divBdr>
          <w:divsChild>
            <w:div w:id="1355108977">
              <w:marLeft w:val="0"/>
              <w:marRight w:val="0"/>
              <w:marTop w:val="0"/>
              <w:marBottom w:val="0"/>
              <w:divBdr>
                <w:top w:val="none" w:sz="0" w:space="0" w:color="auto"/>
                <w:left w:val="none" w:sz="0" w:space="0" w:color="auto"/>
                <w:bottom w:val="none" w:sz="0" w:space="0" w:color="auto"/>
                <w:right w:val="none" w:sz="0" w:space="0" w:color="auto"/>
              </w:divBdr>
            </w:div>
          </w:divsChild>
        </w:div>
        <w:div w:id="1544708462">
          <w:marLeft w:val="0"/>
          <w:marRight w:val="0"/>
          <w:marTop w:val="0"/>
          <w:marBottom w:val="0"/>
          <w:divBdr>
            <w:top w:val="none" w:sz="0" w:space="0" w:color="auto"/>
            <w:left w:val="none" w:sz="0" w:space="0" w:color="auto"/>
            <w:bottom w:val="none" w:sz="0" w:space="0" w:color="auto"/>
            <w:right w:val="none" w:sz="0" w:space="0" w:color="auto"/>
          </w:divBdr>
          <w:divsChild>
            <w:div w:id="1510828916">
              <w:marLeft w:val="0"/>
              <w:marRight w:val="0"/>
              <w:marTop w:val="0"/>
              <w:marBottom w:val="0"/>
              <w:divBdr>
                <w:top w:val="none" w:sz="0" w:space="0" w:color="auto"/>
                <w:left w:val="none" w:sz="0" w:space="0" w:color="auto"/>
                <w:bottom w:val="none" w:sz="0" w:space="0" w:color="auto"/>
                <w:right w:val="none" w:sz="0" w:space="0" w:color="auto"/>
              </w:divBdr>
            </w:div>
          </w:divsChild>
        </w:div>
        <w:div w:id="1554002238">
          <w:marLeft w:val="0"/>
          <w:marRight w:val="0"/>
          <w:marTop w:val="0"/>
          <w:marBottom w:val="0"/>
          <w:divBdr>
            <w:top w:val="none" w:sz="0" w:space="0" w:color="auto"/>
            <w:left w:val="none" w:sz="0" w:space="0" w:color="auto"/>
            <w:bottom w:val="none" w:sz="0" w:space="0" w:color="auto"/>
            <w:right w:val="none" w:sz="0" w:space="0" w:color="auto"/>
          </w:divBdr>
          <w:divsChild>
            <w:div w:id="1517957719">
              <w:marLeft w:val="0"/>
              <w:marRight w:val="0"/>
              <w:marTop w:val="0"/>
              <w:marBottom w:val="0"/>
              <w:divBdr>
                <w:top w:val="none" w:sz="0" w:space="0" w:color="auto"/>
                <w:left w:val="none" w:sz="0" w:space="0" w:color="auto"/>
                <w:bottom w:val="none" w:sz="0" w:space="0" w:color="auto"/>
                <w:right w:val="none" w:sz="0" w:space="0" w:color="auto"/>
              </w:divBdr>
            </w:div>
          </w:divsChild>
        </w:div>
        <w:div w:id="1556315758">
          <w:marLeft w:val="0"/>
          <w:marRight w:val="0"/>
          <w:marTop w:val="0"/>
          <w:marBottom w:val="0"/>
          <w:divBdr>
            <w:top w:val="none" w:sz="0" w:space="0" w:color="auto"/>
            <w:left w:val="none" w:sz="0" w:space="0" w:color="auto"/>
            <w:bottom w:val="none" w:sz="0" w:space="0" w:color="auto"/>
            <w:right w:val="none" w:sz="0" w:space="0" w:color="auto"/>
          </w:divBdr>
          <w:divsChild>
            <w:div w:id="1480611084">
              <w:marLeft w:val="0"/>
              <w:marRight w:val="0"/>
              <w:marTop w:val="0"/>
              <w:marBottom w:val="0"/>
              <w:divBdr>
                <w:top w:val="none" w:sz="0" w:space="0" w:color="auto"/>
                <w:left w:val="none" w:sz="0" w:space="0" w:color="auto"/>
                <w:bottom w:val="none" w:sz="0" w:space="0" w:color="auto"/>
                <w:right w:val="none" w:sz="0" w:space="0" w:color="auto"/>
              </w:divBdr>
            </w:div>
          </w:divsChild>
        </w:div>
        <w:div w:id="1560244576">
          <w:marLeft w:val="0"/>
          <w:marRight w:val="0"/>
          <w:marTop w:val="0"/>
          <w:marBottom w:val="0"/>
          <w:divBdr>
            <w:top w:val="none" w:sz="0" w:space="0" w:color="auto"/>
            <w:left w:val="none" w:sz="0" w:space="0" w:color="auto"/>
            <w:bottom w:val="none" w:sz="0" w:space="0" w:color="auto"/>
            <w:right w:val="none" w:sz="0" w:space="0" w:color="auto"/>
          </w:divBdr>
          <w:divsChild>
            <w:div w:id="596864037">
              <w:marLeft w:val="0"/>
              <w:marRight w:val="0"/>
              <w:marTop w:val="0"/>
              <w:marBottom w:val="0"/>
              <w:divBdr>
                <w:top w:val="none" w:sz="0" w:space="0" w:color="auto"/>
                <w:left w:val="none" w:sz="0" w:space="0" w:color="auto"/>
                <w:bottom w:val="none" w:sz="0" w:space="0" w:color="auto"/>
                <w:right w:val="none" w:sz="0" w:space="0" w:color="auto"/>
              </w:divBdr>
            </w:div>
          </w:divsChild>
        </w:div>
        <w:div w:id="1564869567">
          <w:marLeft w:val="0"/>
          <w:marRight w:val="0"/>
          <w:marTop w:val="0"/>
          <w:marBottom w:val="0"/>
          <w:divBdr>
            <w:top w:val="none" w:sz="0" w:space="0" w:color="auto"/>
            <w:left w:val="none" w:sz="0" w:space="0" w:color="auto"/>
            <w:bottom w:val="none" w:sz="0" w:space="0" w:color="auto"/>
            <w:right w:val="none" w:sz="0" w:space="0" w:color="auto"/>
          </w:divBdr>
          <w:divsChild>
            <w:div w:id="1141339076">
              <w:marLeft w:val="0"/>
              <w:marRight w:val="0"/>
              <w:marTop w:val="0"/>
              <w:marBottom w:val="0"/>
              <w:divBdr>
                <w:top w:val="none" w:sz="0" w:space="0" w:color="auto"/>
                <w:left w:val="none" w:sz="0" w:space="0" w:color="auto"/>
                <w:bottom w:val="none" w:sz="0" w:space="0" w:color="auto"/>
                <w:right w:val="none" w:sz="0" w:space="0" w:color="auto"/>
              </w:divBdr>
            </w:div>
          </w:divsChild>
        </w:div>
        <w:div w:id="1570656191">
          <w:marLeft w:val="0"/>
          <w:marRight w:val="0"/>
          <w:marTop w:val="0"/>
          <w:marBottom w:val="0"/>
          <w:divBdr>
            <w:top w:val="none" w:sz="0" w:space="0" w:color="auto"/>
            <w:left w:val="none" w:sz="0" w:space="0" w:color="auto"/>
            <w:bottom w:val="none" w:sz="0" w:space="0" w:color="auto"/>
            <w:right w:val="none" w:sz="0" w:space="0" w:color="auto"/>
          </w:divBdr>
          <w:divsChild>
            <w:div w:id="582646558">
              <w:marLeft w:val="0"/>
              <w:marRight w:val="0"/>
              <w:marTop w:val="0"/>
              <w:marBottom w:val="0"/>
              <w:divBdr>
                <w:top w:val="none" w:sz="0" w:space="0" w:color="auto"/>
                <w:left w:val="none" w:sz="0" w:space="0" w:color="auto"/>
                <w:bottom w:val="none" w:sz="0" w:space="0" w:color="auto"/>
                <w:right w:val="none" w:sz="0" w:space="0" w:color="auto"/>
              </w:divBdr>
            </w:div>
            <w:div w:id="629088525">
              <w:marLeft w:val="0"/>
              <w:marRight w:val="0"/>
              <w:marTop w:val="0"/>
              <w:marBottom w:val="0"/>
              <w:divBdr>
                <w:top w:val="none" w:sz="0" w:space="0" w:color="auto"/>
                <w:left w:val="none" w:sz="0" w:space="0" w:color="auto"/>
                <w:bottom w:val="none" w:sz="0" w:space="0" w:color="auto"/>
                <w:right w:val="none" w:sz="0" w:space="0" w:color="auto"/>
              </w:divBdr>
            </w:div>
            <w:div w:id="1885212704">
              <w:marLeft w:val="0"/>
              <w:marRight w:val="0"/>
              <w:marTop w:val="0"/>
              <w:marBottom w:val="0"/>
              <w:divBdr>
                <w:top w:val="none" w:sz="0" w:space="0" w:color="auto"/>
                <w:left w:val="none" w:sz="0" w:space="0" w:color="auto"/>
                <w:bottom w:val="none" w:sz="0" w:space="0" w:color="auto"/>
                <w:right w:val="none" w:sz="0" w:space="0" w:color="auto"/>
              </w:divBdr>
            </w:div>
          </w:divsChild>
        </w:div>
        <w:div w:id="1574927942">
          <w:marLeft w:val="0"/>
          <w:marRight w:val="0"/>
          <w:marTop w:val="0"/>
          <w:marBottom w:val="0"/>
          <w:divBdr>
            <w:top w:val="none" w:sz="0" w:space="0" w:color="auto"/>
            <w:left w:val="none" w:sz="0" w:space="0" w:color="auto"/>
            <w:bottom w:val="none" w:sz="0" w:space="0" w:color="auto"/>
            <w:right w:val="none" w:sz="0" w:space="0" w:color="auto"/>
          </w:divBdr>
          <w:divsChild>
            <w:div w:id="1530794178">
              <w:marLeft w:val="0"/>
              <w:marRight w:val="0"/>
              <w:marTop w:val="0"/>
              <w:marBottom w:val="0"/>
              <w:divBdr>
                <w:top w:val="none" w:sz="0" w:space="0" w:color="auto"/>
                <w:left w:val="none" w:sz="0" w:space="0" w:color="auto"/>
                <w:bottom w:val="none" w:sz="0" w:space="0" w:color="auto"/>
                <w:right w:val="none" w:sz="0" w:space="0" w:color="auto"/>
              </w:divBdr>
            </w:div>
          </w:divsChild>
        </w:div>
        <w:div w:id="1576089276">
          <w:marLeft w:val="0"/>
          <w:marRight w:val="0"/>
          <w:marTop w:val="0"/>
          <w:marBottom w:val="0"/>
          <w:divBdr>
            <w:top w:val="none" w:sz="0" w:space="0" w:color="auto"/>
            <w:left w:val="none" w:sz="0" w:space="0" w:color="auto"/>
            <w:bottom w:val="none" w:sz="0" w:space="0" w:color="auto"/>
            <w:right w:val="none" w:sz="0" w:space="0" w:color="auto"/>
          </w:divBdr>
          <w:divsChild>
            <w:div w:id="345057392">
              <w:marLeft w:val="0"/>
              <w:marRight w:val="0"/>
              <w:marTop w:val="0"/>
              <w:marBottom w:val="0"/>
              <w:divBdr>
                <w:top w:val="none" w:sz="0" w:space="0" w:color="auto"/>
                <w:left w:val="none" w:sz="0" w:space="0" w:color="auto"/>
                <w:bottom w:val="none" w:sz="0" w:space="0" w:color="auto"/>
                <w:right w:val="none" w:sz="0" w:space="0" w:color="auto"/>
              </w:divBdr>
            </w:div>
          </w:divsChild>
        </w:div>
        <w:div w:id="1576820209">
          <w:marLeft w:val="0"/>
          <w:marRight w:val="0"/>
          <w:marTop w:val="0"/>
          <w:marBottom w:val="0"/>
          <w:divBdr>
            <w:top w:val="none" w:sz="0" w:space="0" w:color="auto"/>
            <w:left w:val="none" w:sz="0" w:space="0" w:color="auto"/>
            <w:bottom w:val="none" w:sz="0" w:space="0" w:color="auto"/>
            <w:right w:val="none" w:sz="0" w:space="0" w:color="auto"/>
          </w:divBdr>
          <w:divsChild>
            <w:div w:id="539128312">
              <w:marLeft w:val="0"/>
              <w:marRight w:val="0"/>
              <w:marTop w:val="0"/>
              <w:marBottom w:val="0"/>
              <w:divBdr>
                <w:top w:val="none" w:sz="0" w:space="0" w:color="auto"/>
                <w:left w:val="none" w:sz="0" w:space="0" w:color="auto"/>
                <w:bottom w:val="none" w:sz="0" w:space="0" w:color="auto"/>
                <w:right w:val="none" w:sz="0" w:space="0" w:color="auto"/>
              </w:divBdr>
            </w:div>
          </w:divsChild>
        </w:div>
        <w:div w:id="1579972617">
          <w:marLeft w:val="0"/>
          <w:marRight w:val="0"/>
          <w:marTop w:val="0"/>
          <w:marBottom w:val="0"/>
          <w:divBdr>
            <w:top w:val="none" w:sz="0" w:space="0" w:color="auto"/>
            <w:left w:val="none" w:sz="0" w:space="0" w:color="auto"/>
            <w:bottom w:val="none" w:sz="0" w:space="0" w:color="auto"/>
            <w:right w:val="none" w:sz="0" w:space="0" w:color="auto"/>
          </w:divBdr>
          <w:divsChild>
            <w:div w:id="1062749968">
              <w:marLeft w:val="0"/>
              <w:marRight w:val="0"/>
              <w:marTop w:val="0"/>
              <w:marBottom w:val="0"/>
              <w:divBdr>
                <w:top w:val="none" w:sz="0" w:space="0" w:color="auto"/>
                <w:left w:val="none" w:sz="0" w:space="0" w:color="auto"/>
                <w:bottom w:val="none" w:sz="0" w:space="0" w:color="auto"/>
                <w:right w:val="none" w:sz="0" w:space="0" w:color="auto"/>
              </w:divBdr>
            </w:div>
          </w:divsChild>
        </w:div>
        <w:div w:id="1580676617">
          <w:marLeft w:val="0"/>
          <w:marRight w:val="0"/>
          <w:marTop w:val="0"/>
          <w:marBottom w:val="0"/>
          <w:divBdr>
            <w:top w:val="none" w:sz="0" w:space="0" w:color="auto"/>
            <w:left w:val="none" w:sz="0" w:space="0" w:color="auto"/>
            <w:bottom w:val="none" w:sz="0" w:space="0" w:color="auto"/>
            <w:right w:val="none" w:sz="0" w:space="0" w:color="auto"/>
          </w:divBdr>
          <w:divsChild>
            <w:div w:id="49153803">
              <w:marLeft w:val="0"/>
              <w:marRight w:val="0"/>
              <w:marTop w:val="0"/>
              <w:marBottom w:val="0"/>
              <w:divBdr>
                <w:top w:val="none" w:sz="0" w:space="0" w:color="auto"/>
                <w:left w:val="none" w:sz="0" w:space="0" w:color="auto"/>
                <w:bottom w:val="none" w:sz="0" w:space="0" w:color="auto"/>
                <w:right w:val="none" w:sz="0" w:space="0" w:color="auto"/>
              </w:divBdr>
            </w:div>
            <w:div w:id="733891068">
              <w:marLeft w:val="0"/>
              <w:marRight w:val="0"/>
              <w:marTop w:val="0"/>
              <w:marBottom w:val="0"/>
              <w:divBdr>
                <w:top w:val="none" w:sz="0" w:space="0" w:color="auto"/>
                <w:left w:val="none" w:sz="0" w:space="0" w:color="auto"/>
                <w:bottom w:val="none" w:sz="0" w:space="0" w:color="auto"/>
                <w:right w:val="none" w:sz="0" w:space="0" w:color="auto"/>
              </w:divBdr>
            </w:div>
            <w:div w:id="1415931099">
              <w:marLeft w:val="0"/>
              <w:marRight w:val="0"/>
              <w:marTop w:val="0"/>
              <w:marBottom w:val="0"/>
              <w:divBdr>
                <w:top w:val="none" w:sz="0" w:space="0" w:color="auto"/>
                <w:left w:val="none" w:sz="0" w:space="0" w:color="auto"/>
                <w:bottom w:val="none" w:sz="0" w:space="0" w:color="auto"/>
                <w:right w:val="none" w:sz="0" w:space="0" w:color="auto"/>
              </w:divBdr>
            </w:div>
            <w:div w:id="1802072615">
              <w:marLeft w:val="0"/>
              <w:marRight w:val="0"/>
              <w:marTop w:val="0"/>
              <w:marBottom w:val="0"/>
              <w:divBdr>
                <w:top w:val="none" w:sz="0" w:space="0" w:color="auto"/>
                <w:left w:val="none" w:sz="0" w:space="0" w:color="auto"/>
                <w:bottom w:val="none" w:sz="0" w:space="0" w:color="auto"/>
                <w:right w:val="none" w:sz="0" w:space="0" w:color="auto"/>
              </w:divBdr>
            </w:div>
            <w:div w:id="2009751094">
              <w:marLeft w:val="0"/>
              <w:marRight w:val="0"/>
              <w:marTop w:val="0"/>
              <w:marBottom w:val="0"/>
              <w:divBdr>
                <w:top w:val="none" w:sz="0" w:space="0" w:color="auto"/>
                <w:left w:val="none" w:sz="0" w:space="0" w:color="auto"/>
                <w:bottom w:val="none" w:sz="0" w:space="0" w:color="auto"/>
                <w:right w:val="none" w:sz="0" w:space="0" w:color="auto"/>
              </w:divBdr>
            </w:div>
            <w:div w:id="2010861092">
              <w:marLeft w:val="0"/>
              <w:marRight w:val="0"/>
              <w:marTop w:val="0"/>
              <w:marBottom w:val="0"/>
              <w:divBdr>
                <w:top w:val="none" w:sz="0" w:space="0" w:color="auto"/>
                <w:left w:val="none" w:sz="0" w:space="0" w:color="auto"/>
                <w:bottom w:val="none" w:sz="0" w:space="0" w:color="auto"/>
                <w:right w:val="none" w:sz="0" w:space="0" w:color="auto"/>
              </w:divBdr>
            </w:div>
          </w:divsChild>
        </w:div>
        <w:div w:id="1580797201">
          <w:marLeft w:val="0"/>
          <w:marRight w:val="0"/>
          <w:marTop w:val="0"/>
          <w:marBottom w:val="0"/>
          <w:divBdr>
            <w:top w:val="none" w:sz="0" w:space="0" w:color="auto"/>
            <w:left w:val="none" w:sz="0" w:space="0" w:color="auto"/>
            <w:bottom w:val="none" w:sz="0" w:space="0" w:color="auto"/>
            <w:right w:val="none" w:sz="0" w:space="0" w:color="auto"/>
          </w:divBdr>
          <w:divsChild>
            <w:div w:id="1920092401">
              <w:marLeft w:val="0"/>
              <w:marRight w:val="0"/>
              <w:marTop w:val="0"/>
              <w:marBottom w:val="0"/>
              <w:divBdr>
                <w:top w:val="none" w:sz="0" w:space="0" w:color="auto"/>
                <w:left w:val="none" w:sz="0" w:space="0" w:color="auto"/>
                <w:bottom w:val="none" w:sz="0" w:space="0" w:color="auto"/>
                <w:right w:val="none" w:sz="0" w:space="0" w:color="auto"/>
              </w:divBdr>
            </w:div>
          </w:divsChild>
        </w:div>
        <w:div w:id="1586918162">
          <w:marLeft w:val="0"/>
          <w:marRight w:val="0"/>
          <w:marTop w:val="0"/>
          <w:marBottom w:val="0"/>
          <w:divBdr>
            <w:top w:val="none" w:sz="0" w:space="0" w:color="auto"/>
            <w:left w:val="none" w:sz="0" w:space="0" w:color="auto"/>
            <w:bottom w:val="none" w:sz="0" w:space="0" w:color="auto"/>
            <w:right w:val="none" w:sz="0" w:space="0" w:color="auto"/>
          </w:divBdr>
          <w:divsChild>
            <w:div w:id="529297712">
              <w:marLeft w:val="0"/>
              <w:marRight w:val="0"/>
              <w:marTop w:val="0"/>
              <w:marBottom w:val="0"/>
              <w:divBdr>
                <w:top w:val="none" w:sz="0" w:space="0" w:color="auto"/>
                <w:left w:val="none" w:sz="0" w:space="0" w:color="auto"/>
                <w:bottom w:val="none" w:sz="0" w:space="0" w:color="auto"/>
                <w:right w:val="none" w:sz="0" w:space="0" w:color="auto"/>
              </w:divBdr>
            </w:div>
          </w:divsChild>
        </w:div>
        <w:div w:id="1599099146">
          <w:marLeft w:val="0"/>
          <w:marRight w:val="0"/>
          <w:marTop w:val="0"/>
          <w:marBottom w:val="0"/>
          <w:divBdr>
            <w:top w:val="none" w:sz="0" w:space="0" w:color="auto"/>
            <w:left w:val="none" w:sz="0" w:space="0" w:color="auto"/>
            <w:bottom w:val="none" w:sz="0" w:space="0" w:color="auto"/>
            <w:right w:val="none" w:sz="0" w:space="0" w:color="auto"/>
          </w:divBdr>
          <w:divsChild>
            <w:div w:id="1550456472">
              <w:marLeft w:val="0"/>
              <w:marRight w:val="0"/>
              <w:marTop w:val="0"/>
              <w:marBottom w:val="0"/>
              <w:divBdr>
                <w:top w:val="none" w:sz="0" w:space="0" w:color="auto"/>
                <w:left w:val="none" w:sz="0" w:space="0" w:color="auto"/>
                <w:bottom w:val="none" w:sz="0" w:space="0" w:color="auto"/>
                <w:right w:val="none" w:sz="0" w:space="0" w:color="auto"/>
              </w:divBdr>
            </w:div>
          </w:divsChild>
        </w:div>
        <w:div w:id="1615596955">
          <w:marLeft w:val="0"/>
          <w:marRight w:val="0"/>
          <w:marTop w:val="0"/>
          <w:marBottom w:val="0"/>
          <w:divBdr>
            <w:top w:val="none" w:sz="0" w:space="0" w:color="auto"/>
            <w:left w:val="none" w:sz="0" w:space="0" w:color="auto"/>
            <w:bottom w:val="none" w:sz="0" w:space="0" w:color="auto"/>
            <w:right w:val="none" w:sz="0" w:space="0" w:color="auto"/>
          </w:divBdr>
          <w:divsChild>
            <w:div w:id="1011225260">
              <w:marLeft w:val="0"/>
              <w:marRight w:val="0"/>
              <w:marTop w:val="0"/>
              <w:marBottom w:val="0"/>
              <w:divBdr>
                <w:top w:val="none" w:sz="0" w:space="0" w:color="auto"/>
                <w:left w:val="none" w:sz="0" w:space="0" w:color="auto"/>
                <w:bottom w:val="none" w:sz="0" w:space="0" w:color="auto"/>
                <w:right w:val="none" w:sz="0" w:space="0" w:color="auto"/>
              </w:divBdr>
            </w:div>
          </w:divsChild>
        </w:div>
        <w:div w:id="1619408133">
          <w:marLeft w:val="0"/>
          <w:marRight w:val="0"/>
          <w:marTop w:val="0"/>
          <w:marBottom w:val="0"/>
          <w:divBdr>
            <w:top w:val="none" w:sz="0" w:space="0" w:color="auto"/>
            <w:left w:val="none" w:sz="0" w:space="0" w:color="auto"/>
            <w:bottom w:val="none" w:sz="0" w:space="0" w:color="auto"/>
            <w:right w:val="none" w:sz="0" w:space="0" w:color="auto"/>
          </w:divBdr>
          <w:divsChild>
            <w:div w:id="2064013804">
              <w:marLeft w:val="0"/>
              <w:marRight w:val="0"/>
              <w:marTop w:val="0"/>
              <w:marBottom w:val="0"/>
              <w:divBdr>
                <w:top w:val="none" w:sz="0" w:space="0" w:color="auto"/>
                <w:left w:val="none" w:sz="0" w:space="0" w:color="auto"/>
                <w:bottom w:val="none" w:sz="0" w:space="0" w:color="auto"/>
                <w:right w:val="none" w:sz="0" w:space="0" w:color="auto"/>
              </w:divBdr>
            </w:div>
          </w:divsChild>
        </w:div>
        <w:div w:id="1622766854">
          <w:marLeft w:val="0"/>
          <w:marRight w:val="0"/>
          <w:marTop w:val="0"/>
          <w:marBottom w:val="0"/>
          <w:divBdr>
            <w:top w:val="none" w:sz="0" w:space="0" w:color="auto"/>
            <w:left w:val="none" w:sz="0" w:space="0" w:color="auto"/>
            <w:bottom w:val="none" w:sz="0" w:space="0" w:color="auto"/>
            <w:right w:val="none" w:sz="0" w:space="0" w:color="auto"/>
          </w:divBdr>
          <w:divsChild>
            <w:div w:id="1857692550">
              <w:marLeft w:val="0"/>
              <w:marRight w:val="0"/>
              <w:marTop w:val="0"/>
              <w:marBottom w:val="0"/>
              <w:divBdr>
                <w:top w:val="none" w:sz="0" w:space="0" w:color="auto"/>
                <w:left w:val="none" w:sz="0" w:space="0" w:color="auto"/>
                <w:bottom w:val="none" w:sz="0" w:space="0" w:color="auto"/>
                <w:right w:val="none" w:sz="0" w:space="0" w:color="auto"/>
              </w:divBdr>
            </w:div>
          </w:divsChild>
        </w:div>
        <w:div w:id="1623343566">
          <w:marLeft w:val="0"/>
          <w:marRight w:val="0"/>
          <w:marTop w:val="0"/>
          <w:marBottom w:val="0"/>
          <w:divBdr>
            <w:top w:val="none" w:sz="0" w:space="0" w:color="auto"/>
            <w:left w:val="none" w:sz="0" w:space="0" w:color="auto"/>
            <w:bottom w:val="none" w:sz="0" w:space="0" w:color="auto"/>
            <w:right w:val="none" w:sz="0" w:space="0" w:color="auto"/>
          </w:divBdr>
          <w:divsChild>
            <w:div w:id="200870702">
              <w:marLeft w:val="0"/>
              <w:marRight w:val="0"/>
              <w:marTop w:val="0"/>
              <w:marBottom w:val="0"/>
              <w:divBdr>
                <w:top w:val="none" w:sz="0" w:space="0" w:color="auto"/>
                <w:left w:val="none" w:sz="0" w:space="0" w:color="auto"/>
                <w:bottom w:val="none" w:sz="0" w:space="0" w:color="auto"/>
                <w:right w:val="none" w:sz="0" w:space="0" w:color="auto"/>
              </w:divBdr>
            </w:div>
          </w:divsChild>
        </w:div>
        <w:div w:id="1634554528">
          <w:marLeft w:val="0"/>
          <w:marRight w:val="0"/>
          <w:marTop w:val="0"/>
          <w:marBottom w:val="0"/>
          <w:divBdr>
            <w:top w:val="none" w:sz="0" w:space="0" w:color="auto"/>
            <w:left w:val="none" w:sz="0" w:space="0" w:color="auto"/>
            <w:bottom w:val="none" w:sz="0" w:space="0" w:color="auto"/>
            <w:right w:val="none" w:sz="0" w:space="0" w:color="auto"/>
          </w:divBdr>
          <w:divsChild>
            <w:div w:id="1705254770">
              <w:marLeft w:val="0"/>
              <w:marRight w:val="0"/>
              <w:marTop w:val="0"/>
              <w:marBottom w:val="0"/>
              <w:divBdr>
                <w:top w:val="none" w:sz="0" w:space="0" w:color="auto"/>
                <w:left w:val="none" w:sz="0" w:space="0" w:color="auto"/>
                <w:bottom w:val="none" w:sz="0" w:space="0" w:color="auto"/>
                <w:right w:val="none" w:sz="0" w:space="0" w:color="auto"/>
              </w:divBdr>
            </w:div>
          </w:divsChild>
        </w:div>
        <w:div w:id="1638755342">
          <w:marLeft w:val="0"/>
          <w:marRight w:val="0"/>
          <w:marTop w:val="0"/>
          <w:marBottom w:val="0"/>
          <w:divBdr>
            <w:top w:val="none" w:sz="0" w:space="0" w:color="auto"/>
            <w:left w:val="none" w:sz="0" w:space="0" w:color="auto"/>
            <w:bottom w:val="none" w:sz="0" w:space="0" w:color="auto"/>
            <w:right w:val="none" w:sz="0" w:space="0" w:color="auto"/>
          </w:divBdr>
          <w:divsChild>
            <w:div w:id="848914472">
              <w:marLeft w:val="0"/>
              <w:marRight w:val="0"/>
              <w:marTop w:val="0"/>
              <w:marBottom w:val="0"/>
              <w:divBdr>
                <w:top w:val="none" w:sz="0" w:space="0" w:color="auto"/>
                <w:left w:val="none" w:sz="0" w:space="0" w:color="auto"/>
                <w:bottom w:val="none" w:sz="0" w:space="0" w:color="auto"/>
                <w:right w:val="none" w:sz="0" w:space="0" w:color="auto"/>
              </w:divBdr>
            </w:div>
          </w:divsChild>
        </w:div>
        <w:div w:id="1639454935">
          <w:marLeft w:val="0"/>
          <w:marRight w:val="0"/>
          <w:marTop w:val="0"/>
          <w:marBottom w:val="0"/>
          <w:divBdr>
            <w:top w:val="none" w:sz="0" w:space="0" w:color="auto"/>
            <w:left w:val="none" w:sz="0" w:space="0" w:color="auto"/>
            <w:bottom w:val="none" w:sz="0" w:space="0" w:color="auto"/>
            <w:right w:val="none" w:sz="0" w:space="0" w:color="auto"/>
          </w:divBdr>
          <w:divsChild>
            <w:div w:id="1007944700">
              <w:marLeft w:val="0"/>
              <w:marRight w:val="0"/>
              <w:marTop w:val="0"/>
              <w:marBottom w:val="0"/>
              <w:divBdr>
                <w:top w:val="none" w:sz="0" w:space="0" w:color="auto"/>
                <w:left w:val="none" w:sz="0" w:space="0" w:color="auto"/>
                <w:bottom w:val="none" w:sz="0" w:space="0" w:color="auto"/>
                <w:right w:val="none" w:sz="0" w:space="0" w:color="auto"/>
              </w:divBdr>
            </w:div>
          </w:divsChild>
        </w:div>
        <w:div w:id="1639996082">
          <w:marLeft w:val="0"/>
          <w:marRight w:val="0"/>
          <w:marTop w:val="0"/>
          <w:marBottom w:val="0"/>
          <w:divBdr>
            <w:top w:val="none" w:sz="0" w:space="0" w:color="auto"/>
            <w:left w:val="none" w:sz="0" w:space="0" w:color="auto"/>
            <w:bottom w:val="none" w:sz="0" w:space="0" w:color="auto"/>
            <w:right w:val="none" w:sz="0" w:space="0" w:color="auto"/>
          </w:divBdr>
          <w:divsChild>
            <w:div w:id="855967170">
              <w:marLeft w:val="0"/>
              <w:marRight w:val="0"/>
              <w:marTop w:val="0"/>
              <w:marBottom w:val="0"/>
              <w:divBdr>
                <w:top w:val="none" w:sz="0" w:space="0" w:color="auto"/>
                <w:left w:val="none" w:sz="0" w:space="0" w:color="auto"/>
                <w:bottom w:val="none" w:sz="0" w:space="0" w:color="auto"/>
                <w:right w:val="none" w:sz="0" w:space="0" w:color="auto"/>
              </w:divBdr>
            </w:div>
          </w:divsChild>
        </w:div>
        <w:div w:id="1644777037">
          <w:marLeft w:val="0"/>
          <w:marRight w:val="0"/>
          <w:marTop w:val="0"/>
          <w:marBottom w:val="0"/>
          <w:divBdr>
            <w:top w:val="none" w:sz="0" w:space="0" w:color="auto"/>
            <w:left w:val="none" w:sz="0" w:space="0" w:color="auto"/>
            <w:bottom w:val="none" w:sz="0" w:space="0" w:color="auto"/>
            <w:right w:val="none" w:sz="0" w:space="0" w:color="auto"/>
          </w:divBdr>
          <w:divsChild>
            <w:div w:id="670261067">
              <w:marLeft w:val="0"/>
              <w:marRight w:val="0"/>
              <w:marTop w:val="0"/>
              <w:marBottom w:val="0"/>
              <w:divBdr>
                <w:top w:val="none" w:sz="0" w:space="0" w:color="auto"/>
                <w:left w:val="none" w:sz="0" w:space="0" w:color="auto"/>
                <w:bottom w:val="none" w:sz="0" w:space="0" w:color="auto"/>
                <w:right w:val="none" w:sz="0" w:space="0" w:color="auto"/>
              </w:divBdr>
            </w:div>
          </w:divsChild>
        </w:div>
        <w:div w:id="1646545694">
          <w:marLeft w:val="0"/>
          <w:marRight w:val="0"/>
          <w:marTop w:val="0"/>
          <w:marBottom w:val="0"/>
          <w:divBdr>
            <w:top w:val="none" w:sz="0" w:space="0" w:color="auto"/>
            <w:left w:val="none" w:sz="0" w:space="0" w:color="auto"/>
            <w:bottom w:val="none" w:sz="0" w:space="0" w:color="auto"/>
            <w:right w:val="none" w:sz="0" w:space="0" w:color="auto"/>
          </w:divBdr>
          <w:divsChild>
            <w:div w:id="2098359883">
              <w:marLeft w:val="0"/>
              <w:marRight w:val="0"/>
              <w:marTop w:val="0"/>
              <w:marBottom w:val="0"/>
              <w:divBdr>
                <w:top w:val="none" w:sz="0" w:space="0" w:color="auto"/>
                <w:left w:val="none" w:sz="0" w:space="0" w:color="auto"/>
                <w:bottom w:val="none" w:sz="0" w:space="0" w:color="auto"/>
                <w:right w:val="none" w:sz="0" w:space="0" w:color="auto"/>
              </w:divBdr>
            </w:div>
          </w:divsChild>
        </w:div>
        <w:div w:id="1652517607">
          <w:marLeft w:val="0"/>
          <w:marRight w:val="0"/>
          <w:marTop w:val="0"/>
          <w:marBottom w:val="0"/>
          <w:divBdr>
            <w:top w:val="none" w:sz="0" w:space="0" w:color="auto"/>
            <w:left w:val="none" w:sz="0" w:space="0" w:color="auto"/>
            <w:bottom w:val="none" w:sz="0" w:space="0" w:color="auto"/>
            <w:right w:val="none" w:sz="0" w:space="0" w:color="auto"/>
          </w:divBdr>
          <w:divsChild>
            <w:div w:id="2008943993">
              <w:marLeft w:val="0"/>
              <w:marRight w:val="0"/>
              <w:marTop w:val="0"/>
              <w:marBottom w:val="0"/>
              <w:divBdr>
                <w:top w:val="none" w:sz="0" w:space="0" w:color="auto"/>
                <w:left w:val="none" w:sz="0" w:space="0" w:color="auto"/>
                <w:bottom w:val="none" w:sz="0" w:space="0" w:color="auto"/>
                <w:right w:val="none" w:sz="0" w:space="0" w:color="auto"/>
              </w:divBdr>
            </w:div>
          </w:divsChild>
        </w:div>
        <w:div w:id="1654522743">
          <w:marLeft w:val="0"/>
          <w:marRight w:val="0"/>
          <w:marTop w:val="0"/>
          <w:marBottom w:val="0"/>
          <w:divBdr>
            <w:top w:val="none" w:sz="0" w:space="0" w:color="auto"/>
            <w:left w:val="none" w:sz="0" w:space="0" w:color="auto"/>
            <w:bottom w:val="none" w:sz="0" w:space="0" w:color="auto"/>
            <w:right w:val="none" w:sz="0" w:space="0" w:color="auto"/>
          </w:divBdr>
          <w:divsChild>
            <w:div w:id="955331890">
              <w:marLeft w:val="0"/>
              <w:marRight w:val="0"/>
              <w:marTop w:val="0"/>
              <w:marBottom w:val="0"/>
              <w:divBdr>
                <w:top w:val="none" w:sz="0" w:space="0" w:color="auto"/>
                <w:left w:val="none" w:sz="0" w:space="0" w:color="auto"/>
                <w:bottom w:val="none" w:sz="0" w:space="0" w:color="auto"/>
                <w:right w:val="none" w:sz="0" w:space="0" w:color="auto"/>
              </w:divBdr>
            </w:div>
          </w:divsChild>
        </w:div>
        <w:div w:id="1657952704">
          <w:marLeft w:val="0"/>
          <w:marRight w:val="0"/>
          <w:marTop w:val="0"/>
          <w:marBottom w:val="0"/>
          <w:divBdr>
            <w:top w:val="none" w:sz="0" w:space="0" w:color="auto"/>
            <w:left w:val="none" w:sz="0" w:space="0" w:color="auto"/>
            <w:bottom w:val="none" w:sz="0" w:space="0" w:color="auto"/>
            <w:right w:val="none" w:sz="0" w:space="0" w:color="auto"/>
          </w:divBdr>
          <w:divsChild>
            <w:div w:id="444694146">
              <w:marLeft w:val="0"/>
              <w:marRight w:val="0"/>
              <w:marTop w:val="0"/>
              <w:marBottom w:val="0"/>
              <w:divBdr>
                <w:top w:val="none" w:sz="0" w:space="0" w:color="auto"/>
                <w:left w:val="none" w:sz="0" w:space="0" w:color="auto"/>
                <w:bottom w:val="none" w:sz="0" w:space="0" w:color="auto"/>
                <w:right w:val="none" w:sz="0" w:space="0" w:color="auto"/>
              </w:divBdr>
            </w:div>
          </w:divsChild>
        </w:div>
        <w:div w:id="1661033994">
          <w:marLeft w:val="0"/>
          <w:marRight w:val="0"/>
          <w:marTop w:val="0"/>
          <w:marBottom w:val="0"/>
          <w:divBdr>
            <w:top w:val="none" w:sz="0" w:space="0" w:color="auto"/>
            <w:left w:val="none" w:sz="0" w:space="0" w:color="auto"/>
            <w:bottom w:val="none" w:sz="0" w:space="0" w:color="auto"/>
            <w:right w:val="none" w:sz="0" w:space="0" w:color="auto"/>
          </w:divBdr>
          <w:divsChild>
            <w:div w:id="1329333741">
              <w:marLeft w:val="0"/>
              <w:marRight w:val="0"/>
              <w:marTop w:val="0"/>
              <w:marBottom w:val="0"/>
              <w:divBdr>
                <w:top w:val="none" w:sz="0" w:space="0" w:color="auto"/>
                <w:left w:val="none" w:sz="0" w:space="0" w:color="auto"/>
                <w:bottom w:val="none" w:sz="0" w:space="0" w:color="auto"/>
                <w:right w:val="none" w:sz="0" w:space="0" w:color="auto"/>
              </w:divBdr>
            </w:div>
          </w:divsChild>
        </w:div>
        <w:div w:id="1661537093">
          <w:marLeft w:val="0"/>
          <w:marRight w:val="0"/>
          <w:marTop w:val="0"/>
          <w:marBottom w:val="0"/>
          <w:divBdr>
            <w:top w:val="none" w:sz="0" w:space="0" w:color="auto"/>
            <w:left w:val="none" w:sz="0" w:space="0" w:color="auto"/>
            <w:bottom w:val="none" w:sz="0" w:space="0" w:color="auto"/>
            <w:right w:val="none" w:sz="0" w:space="0" w:color="auto"/>
          </w:divBdr>
          <w:divsChild>
            <w:div w:id="1186016225">
              <w:marLeft w:val="0"/>
              <w:marRight w:val="0"/>
              <w:marTop w:val="0"/>
              <w:marBottom w:val="0"/>
              <w:divBdr>
                <w:top w:val="none" w:sz="0" w:space="0" w:color="auto"/>
                <w:left w:val="none" w:sz="0" w:space="0" w:color="auto"/>
                <w:bottom w:val="none" w:sz="0" w:space="0" w:color="auto"/>
                <w:right w:val="none" w:sz="0" w:space="0" w:color="auto"/>
              </w:divBdr>
            </w:div>
          </w:divsChild>
        </w:div>
        <w:div w:id="1663198139">
          <w:marLeft w:val="0"/>
          <w:marRight w:val="0"/>
          <w:marTop w:val="0"/>
          <w:marBottom w:val="0"/>
          <w:divBdr>
            <w:top w:val="none" w:sz="0" w:space="0" w:color="auto"/>
            <w:left w:val="none" w:sz="0" w:space="0" w:color="auto"/>
            <w:bottom w:val="none" w:sz="0" w:space="0" w:color="auto"/>
            <w:right w:val="none" w:sz="0" w:space="0" w:color="auto"/>
          </w:divBdr>
          <w:divsChild>
            <w:div w:id="1990477691">
              <w:marLeft w:val="0"/>
              <w:marRight w:val="0"/>
              <w:marTop w:val="0"/>
              <w:marBottom w:val="0"/>
              <w:divBdr>
                <w:top w:val="none" w:sz="0" w:space="0" w:color="auto"/>
                <w:left w:val="none" w:sz="0" w:space="0" w:color="auto"/>
                <w:bottom w:val="none" w:sz="0" w:space="0" w:color="auto"/>
                <w:right w:val="none" w:sz="0" w:space="0" w:color="auto"/>
              </w:divBdr>
            </w:div>
          </w:divsChild>
        </w:div>
        <w:div w:id="1666127555">
          <w:marLeft w:val="0"/>
          <w:marRight w:val="0"/>
          <w:marTop w:val="0"/>
          <w:marBottom w:val="0"/>
          <w:divBdr>
            <w:top w:val="none" w:sz="0" w:space="0" w:color="auto"/>
            <w:left w:val="none" w:sz="0" w:space="0" w:color="auto"/>
            <w:bottom w:val="none" w:sz="0" w:space="0" w:color="auto"/>
            <w:right w:val="none" w:sz="0" w:space="0" w:color="auto"/>
          </w:divBdr>
          <w:divsChild>
            <w:div w:id="355083786">
              <w:marLeft w:val="0"/>
              <w:marRight w:val="0"/>
              <w:marTop w:val="0"/>
              <w:marBottom w:val="0"/>
              <w:divBdr>
                <w:top w:val="none" w:sz="0" w:space="0" w:color="auto"/>
                <w:left w:val="none" w:sz="0" w:space="0" w:color="auto"/>
                <w:bottom w:val="none" w:sz="0" w:space="0" w:color="auto"/>
                <w:right w:val="none" w:sz="0" w:space="0" w:color="auto"/>
              </w:divBdr>
            </w:div>
          </w:divsChild>
        </w:div>
        <w:div w:id="1669937469">
          <w:marLeft w:val="0"/>
          <w:marRight w:val="0"/>
          <w:marTop w:val="0"/>
          <w:marBottom w:val="0"/>
          <w:divBdr>
            <w:top w:val="none" w:sz="0" w:space="0" w:color="auto"/>
            <w:left w:val="none" w:sz="0" w:space="0" w:color="auto"/>
            <w:bottom w:val="none" w:sz="0" w:space="0" w:color="auto"/>
            <w:right w:val="none" w:sz="0" w:space="0" w:color="auto"/>
          </w:divBdr>
          <w:divsChild>
            <w:div w:id="60376382">
              <w:marLeft w:val="0"/>
              <w:marRight w:val="0"/>
              <w:marTop w:val="0"/>
              <w:marBottom w:val="0"/>
              <w:divBdr>
                <w:top w:val="none" w:sz="0" w:space="0" w:color="auto"/>
                <w:left w:val="none" w:sz="0" w:space="0" w:color="auto"/>
                <w:bottom w:val="none" w:sz="0" w:space="0" w:color="auto"/>
                <w:right w:val="none" w:sz="0" w:space="0" w:color="auto"/>
              </w:divBdr>
            </w:div>
            <w:div w:id="149910878">
              <w:marLeft w:val="0"/>
              <w:marRight w:val="0"/>
              <w:marTop w:val="0"/>
              <w:marBottom w:val="0"/>
              <w:divBdr>
                <w:top w:val="none" w:sz="0" w:space="0" w:color="auto"/>
                <w:left w:val="none" w:sz="0" w:space="0" w:color="auto"/>
                <w:bottom w:val="none" w:sz="0" w:space="0" w:color="auto"/>
                <w:right w:val="none" w:sz="0" w:space="0" w:color="auto"/>
              </w:divBdr>
            </w:div>
            <w:div w:id="1308053639">
              <w:marLeft w:val="0"/>
              <w:marRight w:val="0"/>
              <w:marTop w:val="0"/>
              <w:marBottom w:val="0"/>
              <w:divBdr>
                <w:top w:val="none" w:sz="0" w:space="0" w:color="auto"/>
                <w:left w:val="none" w:sz="0" w:space="0" w:color="auto"/>
                <w:bottom w:val="none" w:sz="0" w:space="0" w:color="auto"/>
                <w:right w:val="none" w:sz="0" w:space="0" w:color="auto"/>
              </w:divBdr>
            </w:div>
            <w:div w:id="1374960197">
              <w:marLeft w:val="0"/>
              <w:marRight w:val="0"/>
              <w:marTop w:val="0"/>
              <w:marBottom w:val="0"/>
              <w:divBdr>
                <w:top w:val="none" w:sz="0" w:space="0" w:color="auto"/>
                <w:left w:val="none" w:sz="0" w:space="0" w:color="auto"/>
                <w:bottom w:val="none" w:sz="0" w:space="0" w:color="auto"/>
                <w:right w:val="none" w:sz="0" w:space="0" w:color="auto"/>
              </w:divBdr>
            </w:div>
            <w:div w:id="1772165409">
              <w:marLeft w:val="0"/>
              <w:marRight w:val="0"/>
              <w:marTop w:val="0"/>
              <w:marBottom w:val="0"/>
              <w:divBdr>
                <w:top w:val="none" w:sz="0" w:space="0" w:color="auto"/>
                <w:left w:val="none" w:sz="0" w:space="0" w:color="auto"/>
                <w:bottom w:val="none" w:sz="0" w:space="0" w:color="auto"/>
                <w:right w:val="none" w:sz="0" w:space="0" w:color="auto"/>
              </w:divBdr>
            </w:div>
            <w:div w:id="2055690762">
              <w:marLeft w:val="0"/>
              <w:marRight w:val="0"/>
              <w:marTop w:val="0"/>
              <w:marBottom w:val="0"/>
              <w:divBdr>
                <w:top w:val="none" w:sz="0" w:space="0" w:color="auto"/>
                <w:left w:val="none" w:sz="0" w:space="0" w:color="auto"/>
                <w:bottom w:val="none" w:sz="0" w:space="0" w:color="auto"/>
                <w:right w:val="none" w:sz="0" w:space="0" w:color="auto"/>
              </w:divBdr>
            </w:div>
          </w:divsChild>
        </w:div>
        <w:div w:id="1678389019">
          <w:marLeft w:val="0"/>
          <w:marRight w:val="0"/>
          <w:marTop w:val="0"/>
          <w:marBottom w:val="0"/>
          <w:divBdr>
            <w:top w:val="none" w:sz="0" w:space="0" w:color="auto"/>
            <w:left w:val="none" w:sz="0" w:space="0" w:color="auto"/>
            <w:bottom w:val="none" w:sz="0" w:space="0" w:color="auto"/>
            <w:right w:val="none" w:sz="0" w:space="0" w:color="auto"/>
          </w:divBdr>
          <w:divsChild>
            <w:div w:id="798838412">
              <w:marLeft w:val="0"/>
              <w:marRight w:val="0"/>
              <w:marTop w:val="0"/>
              <w:marBottom w:val="0"/>
              <w:divBdr>
                <w:top w:val="none" w:sz="0" w:space="0" w:color="auto"/>
                <w:left w:val="none" w:sz="0" w:space="0" w:color="auto"/>
                <w:bottom w:val="none" w:sz="0" w:space="0" w:color="auto"/>
                <w:right w:val="none" w:sz="0" w:space="0" w:color="auto"/>
              </w:divBdr>
            </w:div>
          </w:divsChild>
        </w:div>
        <w:div w:id="1679577471">
          <w:marLeft w:val="0"/>
          <w:marRight w:val="0"/>
          <w:marTop w:val="0"/>
          <w:marBottom w:val="0"/>
          <w:divBdr>
            <w:top w:val="none" w:sz="0" w:space="0" w:color="auto"/>
            <w:left w:val="none" w:sz="0" w:space="0" w:color="auto"/>
            <w:bottom w:val="none" w:sz="0" w:space="0" w:color="auto"/>
            <w:right w:val="none" w:sz="0" w:space="0" w:color="auto"/>
          </w:divBdr>
          <w:divsChild>
            <w:div w:id="424768626">
              <w:marLeft w:val="0"/>
              <w:marRight w:val="0"/>
              <w:marTop w:val="0"/>
              <w:marBottom w:val="0"/>
              <w:divBdr>
                <w:top w:val="none" w:sz="0" w:space="0" w:color="auto"/>
                <w:left w:val="none" w:sz="0" w:space="0" w:color="auto"/>
                <w:bottom w:val="none" w:sz="0" w:space="0" w:color="auto"/>
                <w:right w:val="none" w:sz="0" w:space="0" w:color="auto"/>
              </w:divBdr>
            </w:div>
          </w:divsChild>
        </w:div>
        <w:div w:id="1684431215">
          <w:marLeft w:val="0"/>
          <w:marRight w:val="0"/>
          <w:marTop w:val="0"/>
          <w:marBottom w:val="0"/>
          <w:divBdr>
            <w:top w:val="none" w:sz="0" w:space="0" w:color="auto"/>
            <w:left w:val="none" w:sz="0" w:space="0" w:color="auto"/>
            <w:bottom w:val="none" w:sz="0" w:space="0" w:color="auto"/>
            <w:right w:val="none" w:sz="0" w:space="0" w:color="auto"/>
          </w:divBdr>
          <w:divsChild>
            <w:div w:id="180751767">
              <w:marLeft w:val="0"/>
              <w:marRight w:val="0"/>
              <w:marTop w:val="0"/>
              <w:marBottom w:val="0"/>
              <w:divBdr>
                <w:top w:val="none" w:sz="0" w:space="0" w:color="auto"/>
                <w:left w:val="none" w:sz="0" w:space="0" w:color="auto"/>
                <w:bottom w:val="none" w:sz="0" w:space="0" w:color="auto"/>
                <w:right w:val="none" w:sz="0" w:space="0" w:color="auto"/>
              </w:divBdr>
            </w:div>
          </w:divsChild>
        </w:div>
        <w:div w:id="1690377357">
          <w:marLeft w:val="0"/>
          <w:marRight w:val="0"/>
          <w:marTop w:val="0"/>
          <w:marBottom w:val="0"/>
          <w:divBdr>
            <w:top w:val="none" w:sz="0" w:space="0" w:color="auto"/>
            <w:left w:val="none" w:sz="0" w:space="0" w:color="auto"/>
            <w:bottom w:val="none" w:sz="0" w:space="0" w:color="auto"/>
            <w:right w:val="none" w:sz="0" w:space="0" w:color="auto"/>
          </w:divBdr>
          <w:divsChild>
            <w:div w:id="1711766025">
              <w:marLeft w:val="0"/>
              <w:marRight w:val="0"/>
              <w:marTop w:val="0"/>
              <w:marBottom w:val="0"/>
              <w:divBdr>
                <w:top w:val="none" w:sz="0" w:space="0" w:color="auto"/>
                <w:left w:val="none" w:sz="0" w:space="0" w:color="auto"/>
                <w:bottom w:val="none" w:sz="0" w:space="0" w:color="auto"/>
                <w:right w:val="none" w:sz="0" w:space="0" w:color="auto"/>
              </w:divBdr>
            </w:div>
          </w:divsChild>
        </w:div>
        <w:div w:id="1694183113">
          <w:marLeft w:val="0"/>
          <w:marRight w:val="0"/>
          <w:marTop w:val="0"/>
          <w:marBottom w:val="0"/>
          <w:divBdr>
            <w:top w:val="none" w:sz="0" w:space="0" w:color="auto"/>
            <w:left w:val="none" w:sz="0" w:space="0" w:color="auto"/>
            <w:bottom w:val="none" w:sz="0" w:space="0" w:color="auto"/>
            <w:right w:val="none" w:sz="0" w:space="0" w:color="auto"/>
          </w:divBdr>
          <w:divsChild>
            <w:div w:id="15928944">
              <w:marLeft w:val="0"/>
              <w:marRight w:val="0"/>
              <w:marTop w:val="0"/>
              <w:marBottom w:val="0"/>
              <w:divBdr>
                <w:top w:val="none" w:sz="0" w:space="0" w:color="auto"/>
                <w:left w:val="none" w:sz="0" w:space="0" w:color="auto"/>
                <w:bottom w:val="none" w:sz="0" w:space="0" w:color="auto"/>
                <w:right w:val="none" w:sz="0" w:space="0" w:color="auto"/>
              </w:divBdr>
            </w:div>
            <w:div w:id="147478517">
              <w:marLeft w:val="0"/>
              <w:marRight w:val="0"/>
              <w:marTop w:val="0"/>
              <w:marBottom w:val="0"/>
              <w:divBdr>
                <w:top w:val="none" w:sz="0" w:space="0" w:color="auto"/>
                <w:left w:val="none" w:sz="0" w:space="0" w:color="auto"/>
                <w:bottom w:val="none" w:sz="0" w:space="0" w:color="auto"/>
                <w:right w:val="none" w:sz="0" w:space="0" w:color="auto"/>
              </w:divBdr>
            </w:div>
            <w:div w:id="960959796">
              <w:marLeft w:val="0"/>
              <w:marRight w:val="0"/>
              <w:marTop w:val="0"/>
              <w:marBottom w:val="0"/>
              <w:divBdr>
                <w:top w:val="none" w:sz="0" w:space="0" w:color="auto"/>
                <w:left w:val="none" w:sz="0" w:space="0" w:color="auto"/>
                <w:bottom w:val="none" w:sz="0" w:space="0" w:color="auto"/>
                <w:right w:val="none" w:sz="0" w:space="0" w:color="auto"/>
              </w:divBdr>
            </w:div>
          </w:divsChild>
        </w:div>
        <w:div w:id="1694646209">
          <w:marLeft w:val="0"/>
          <w:marRight w:val="0"/>
          <w:marTop w:val="0"/>
          <w:marBottom w:val="0"/>
          <w:divBdr>
            <w:top w:val="none" w:sz="0" w:space="0" w:color="auto"/>
            <w:left w:val="none" w:sz="0" w:space="0" w:color="auto"/>
            <w:bottom w:val="none" w:sz="0" w:space="0" w:color="auto"/>
            <w:right w:val="none" w:sz="0" w:space="0" w:color="auto"/>
          </w:divBdr>
          <w:divsChild>
            <w:div w:id="1125806037">
              <w:marLeft w:val="0"/>
              <w:marRight w:val="0"/>
              <w:marTop w:val="0"/>
              <w:marBottom w:val="0"/>
              <w:divBdr>
                <w:top w:val="none" w:sz="0" w:space="0" w:color="auto"/>
                <w:left w:val="none" w:sz="0" w:space="0" w:color="auto"/>
                <w:bottom w:val="none" w:sz="0" w:space="0" w:color="auto"/>
                <w:right w:val="none" w:sz="0" w:space="0" w:color="auto"/>
              </w:divBdr>
            </w:div>
          </w:divsChild>
        </w:div>
        <w:div w:id="1712269569">
          <w:marLeft w:val="0"/>
          <w:marRight w:val="0"/>
          <w:marTop w:val="0"/>
          <w:marBottom w:val="0"/>
          <w:divBdr>
            <w:top w:val="none" w:sz="0" w:space="0" w:color="auto"/>
            <w:left w:val="none" w:sz="0" w:space="0" w:color="auto"/>
            <w:bottom w:val="none" w:sz="0" w:space="0" w:color="auto"/>
            <w:right w:val="none" w:sz="0" w:space="0" w:color="auto"/>
          </w:divBdr>
          <w:divsChild>
            <w:div w:id="1919823578">
              <w:marLeft w:val="0"/>
              <w:marRight w:val="0"/>
              <w:marTop w:val="0"/>
              <w:marBottom w:val="0"/>
              <w:divBdr>
                <w:top w:val="none" w:sz="0" w:space="0" w:color="auto"/>
                <w:left w:val="none" w:sz="0" w:space="0" w:color="auto"/>
                <w:bottom w:val="none" w:sz="0" w:space="0" w:color="auto"/>
                <w:right w:val="none" w:sz="0" w:space="0" w:color="auto"/>
              </w:divBdr>
            </w:div>
          </w:divsChild>
        </w:div>
        <w:div w:id="1718697306">
          <w:marLeft w:val="0"/>
          <w:marRight w:val="0"/>
          <w:marTop w:val="0"/>
          <w:marBottom w:val="0"/>
          <w:divBdr>
            <w:top w:val="none" w:sz="0" w:space="0" w:color="auto"/>
            <w:left w:val="none" w:sz="0" w:space="0" w:color="auto"/>
            <w:bottom w:val="none" w:sz="0" w:space="0" w:color="auto"/>
            <w:right w:val="none" w:sz="0" w:space="0" w:color="auto"/>
          </w:divBdr>
          <w:divsChild>
            <w:div w:id="383454758">
              <w:marLeft w:val="0"/>
              <w:marRight w:val="0"/>
              <w:marTop w:val="0"/>
              <w:marBottom w:val="0"/>
              <w:divBdr>
                <w:top w:val="none" w:sz="0" w:space="0" w:color="auto"/>
                <w:left w:val="none" w:sz="0" w:space="0" w:color="auto"/>
                <w:bottom w:val="none" w:sz="0" w:space="0" w:color="auto"/>
                <w:right w:val="none" w:sz="0" w:space="0" w:color="auto"/>
              </w:divBdr>
            </w:div>
          </w:divsChild>
        </w:div>
        <w:div w:id="1722708362">
          <w:marLeft w:val="0"/>
          <w:marRight w:val="0"/>
          <w:marTop w:val="0"/>
          <w:marBottom w:val="0"/>
          <w:divBdr>
            <w:top w:val="none" w:sz="0" w:space="0" w:color="auto"/>
            <w:left w:val="none" w:sz="0" w:space="0" w:color="auto"/>
            <w:bottom w:val="none" w:sz="0" w:space="0" w:color="auto"/>
            <w:right w:val="none" w:sz="0" w:space="0" w:color="auto"/>
          </w:divBdr>
          <w:divsChild>
            <w:div w:id="2022004338">
              <w:marLeft w:val="0"/>
              <w:marRight w:val="0"/>
              <w:marTop w:val="0"/>
              <w:marBottom w:val="0"/>
              <w:divBdr>
                <w:top w:val="none" w:sz="0" w:space="0" w:color="auto"/>
                <w:left w:val="none" w:sz="0" w:space="0" w:color="auto"/>
                <w:bottom w:val="none" w:sz="0" w:space="0" w:color="auto"/>
                <w:right w:val="none" w:sz="0" w:space="0" w:color="auto"/>
              </w:divBdr>
            </w:div>
          </w:divsChild>
        </w:div>
        <w:div w:id="1728331785">
          <w:marLeft w:val="0"/>
          <w:marRight w:val="0"/>
          <w:marTop w:val="0"/>
          <w:marBottom w:val="0"/>
          <w:divBdr>
            <w:top w:val="none" w:sz="0" w:space="0" w:color="auto"/>
            <w:left w:val="none" w:sz="0" w:space="0" w:color="auto"/>
            <w:bottom w:val="none" w:sz="0" w:space="0" w:color="auto"/>
            <w:right w:val="none" w:sz="0" w:space="0" w:color="auto"/>
          </w:divBdr>
          <w:divsChild>
            <w:div w:id="1116562715">
              <w:marLeft w:val="0"/>
              <w:marRight w:val="0"/>
              <w:marTop w:val="0"/>
              <w:marBottom w:val="0"/>
              <w:divBdr>
                <w:top w:val="none" w:sz="0" w:space="0" w:color="auto"/>
                <w:left w:val="none" w:sz="0" w:space="0" w:color="auto"/>
                <w:bottom w:val="none" w:sz="0" w:space="0" w:color="auto"/>
                <w:right w:val="none" w:sz="0" w:space="0" w:color="auto"/>
              </w:divBdr>
            </w:div>
          </w:divsChild>
        </w:div>
        <w:div w:id="1732388736">
          <w:marLeft w:val="0"/>
          <w:marRight w:val="0"/>
          <w:marTop w:val="0"/>
          <w:marBottom w:val="0"/>
          <w:divBdr>
            <w:top w:val="none" w:sz="0" w:space="0" w:color="auto"/>
            <w:left w:val="none" w:sz="0" w:space="0" w:color="auto"/>
            <w:bottom w:val="none" w:sz="0" w:space="0" w:color="auto"/>
            <w:right w:val="none" w:sz="0" w:space="0" w:color="auto"/>
          </w:divBdr>
          <w:divsChild>
            <w:div w:id="1139953729">
              <w:marLeft w:val="0"/>
              <w:marRight w:val="0"/>
              <w:marTop w:val="0"/>
              <w:marBottom w:val="0"/>
              <w:divBdr>
                <w:top w:val="none" w:sz="0" w:space="0" w:color="auto"/>
                <w:left w:val="none" w:sz="0" w:space="0" w:color="auto"/>
                <w:bottom w:val="none" w:sz="0" w:space="0" w:color="auto"/>
                <w:right w:val="none" w:sz="0" w:space="0" w:color="auto"/>
              </w:divBdr>
            </w:div>
          </w:divsChild>
        </w:div>
        <w:div w:id="1734741785">
          <w:marLeft w:val="0"/>
          <w:marRight w:val="0"/>
          <w:marTop w:val="0"/>
          <w:marBottom w:val="0"/>
          <w:divBdr>
            <w:top w:val="none" w:sz="0" w:space="0" w:color="auto"/>
            <w:left w:val="none" w:sz="0" w:space="0" w:color="auto"/>
            <w:bottom w:val="none" w:sz="0" w:space="0" w:color="auto"/>
            <w:right w:val="none" w:sz="0" w:space="0" w:color="auto"/>
          </w:divBdr>
          <w:divsChild>
            <w:div w:id="557087335">
              <w:marLeft w:val="0"/>
              <w:marRight w:val="0"/>
              <w:marTop w:val="0"/>
              <w:marBottom w:val="0"/>
              <w:divBdr>
                <w:top w:val="none" w:sz="0" w:space="0" w:color="auto"/>
                <w:left w:val="none" w:sz="0" w:space="0" w:color="auto"/>
                <w:bottom w:val="none" w:sz="0" w:space="0" w:color="auto"/>
                <w:right w:val="none" w:sz="0" w:space="0" w:color="auto"/>
              </w:divBdr>
            </w:div>
          </w:divsChild>
        </w:div>
        <w:div w:id="1737780042">
          <w:marLeft w:val="0"/>
          <w:marRight w:val="0"/>
          <w:marTop w:val="0"/>
          <w:marBottom w:val="0"/>
          <w:divBdr>
            <w:top w:val="none" w:sz="0" w:space="0" w:color="auto"/>
            <w:left w:val="none" w:sz="0" w:space="0" w:color="auto"/>
            <w:bottom w:val="none" w:sz="0" w:space="0" w:color="auto"/>
            <w:right w:val="none" w:sz="0" w:space="0" w:color="auto"/>
          </w:divBdr>
          <w:divsChild>
            <w:div w:id="1947887536">
              <w:marLeft w:val="0"/>
              <w:marRight w:val="0"/>
              <w:marTop w:val="0"/>
              <w:marBottom w:val="0"/>
              <w:divBdr>
                <w:top w:val="none" w:sz="0" w:space="0" w:color="auto"/>
                <w:left w:val="none" w:sz="0" w:space="0" w:color="auto"/>
                <w:bottom w:val="none" w:sz="0" w:space="0" w:color="auto"/>
                <w:right w:val="none" w:sz="0" w:space="0" w:color="auto"/>
              </w:divBdr>
            </w:div>
          </w:divsChild>
        </w:div>
        <w:div w:id="1739743160">
          <w:marLeft w:val="0"/>
          <w:marRight w:val="0"/>
          <w:marTop w:val="0"/>
          <w:marBottom w:val="0"/>
          <w:divBdr>
            <w:top w:val="none" w:sz="0" w:space="0" w:color="auto"/>
            <w:left w:val="none" w:sz="0" w:space="0" w:color="auto"/>
            <w:bottom w:val="none" w:sz="0" w:space="0" w:color="auto"/>
            <w:right w:val="none" w:sz="0" w:space="0" w:color="auto"/>
          </w:divBdr>
          <w:divsChild>
            <w:div w:id="79911544">
              <w:marLeft w:val="0"/>
              <w:marRight w:val="0"/>
              <w:marTop w:val="0"/>
              <w:marBottom w:val="0"/>
              <w:divBdr>
                <w:top w:val="none" w:sz="0" w:space="0" w:color="auto"/>
                <w:left w:val="none" w:sz="0" w:space="0" w:color="auto"/>
                <w:bottom w:val="none" w:sz="0" w:space="0" w:color="auto"/>
                <w:right w:val="none" w:sz="0" w:space="0" w:color="auto"/>
              </w:divBdr>
            </w:div>
            <w:div w:id="1450540947">
              <w:marLeft w:val="0"/>
              <w:marRight w:val="0"/>
              <w:marTop w:val="0"/>
              <w:marBottom w:val="0"/>
              <w:divBdr>
                <w:top w:val="none" w:sz="0" w:space="0" w:color="auto"/>
                <w:left w:val="none" w:sz="0" w:space="0" w:color="auto"/>
                <w:bottom w:val="none" w:sz="0" w:space="0" w:color="auto"/>
                <w:right w:val="none" w:sz="0" w:space="0" w:color="auto"/>
              </w:divBdr>
            </w:div>
            <w:div w:id="1585990581">
              <w:marLeft w:val="0"/>
              <w:marRight w:val="0"/>
              <w:marTop w:val="0"/>
              <w:marBottom w:val="0"/>
              <w:divBdr>
                <w:top w:val="none" w:sz="0" w:space="0" w:color="auto"/>
                <w:left w:val="none" w:sz="0" w:space="0" w:color="auto"/>
                <w:bottom w:val="none" w:sz="0" w:space="0" w:color="auto"/>
                <w:right w:val="none" w:sz="0" w:space="0" w:color="auto"/>
              </w:divBdr>
            </w:div>
          </w:divsChild>
        </w:div>
        <w:div w:id="1741827787">
          <w:marLeft w:val="0"/>
          <w:marRight w:val="0"/>
          <w:marTop w:val="0"/>
          <w:marBottom w:val="0"/>
          <w:divBdr>
            <w:top w:val="none" w:sz="0" w:space="0" w:color="auto"/>
            <w:left w:val="none" w:sz="0" w:space="0" w:color="auto"/>
            <w:bottom w:val="none" w:sz="0" w:space="0" w:color="auto"/>
            <w:right w:val="none" w:sz="0" w:space="0" w:color="auto"/>
          </w:divBdr>
          <w:divsChild>
            <w:div w:id="2137143149">
              <w:marLeft w:val="0"/>
              <w:marRight w:val="0"/>
              <w:marTop w:val="0"/>
              <w:marBottom w:val="0"/>
              <w:divBdr>
                <w:top w:val="none" w:sz="0" w:space="0" w:color="auto"/>
                <w:left w:val="none" w:sz="0" w:space="0" w:color="auto"/>
                <w:bottom w:val="none" w:sz="0" w:space="0" w:color="auto"/>
                <w:right w:val="none" w:sz="0" w:space="0" w:color="auto"/>
              </w:divBdr>
            </w:div>
          </w:divsChild>
        </w:div>
        <w:div w:id="1744133508">
          <w:marLeft w:val="0"/>
          <w:marRight w:val="0"/>
          <w:marTop w:val="0"/>
          <w:marBottom w:val="0"/>
          <w:divBdr>
            <w:top w:val="none" w:sz="0" w:space="0" w:color="auto"/>
            <w:left w:val="none" w:sz="0" w:space="0" w:color="auto"/>
            <w:bottom w:val="none" w:sz="0" w:space="0" w:color="auto"/>
            <w:right w:val="none" w:sz="0" w:space="0" w:color="auto"/>
          </w:divBdr>
          <w:divsChild>
            <w:div w:id="1183935959">
              <w:marLeft w:val="0"/>
              <w:marRight w:val="0"/>
              <w:marTop w:val="0"/>
              <w:marBottom w:val="0"/>
              <w:divBdr>
                <w:top w:val="none" w:sz="0" w:space="0" w:color="auto"/>
                <w:left w:val="none" w:sz="0" w:space="0" w:color="auto"/>
                <w:bottom w:val="none" w:sz="0" w:space="0" w:color="auto"/>
                <w:right w:val="none" w:sz="0" w:space="0" w:color="auto"/>
              </w:divBdr>
            </w:div>
          </w:divsChild>
        </w:div>
        <w:div w:id="1750805964">
          <w:marLeft w:val="0"/>
          <w:marRight w:val="0"/>
          <w:marTop w:val="0"/>
          <w:marBottom w:val="0"/>
          <w:divBdr>
            <w:top w:val="none" w:sz="0" w:space="0" w:color="auto"/>
            <w:left w:val="none" w:sz="0" w:space="0" w:color="auto"/>
            <w:bottom w:val="none" w:sz="0" w:space="0" w:color="auto"/>
            <w:right w:val="none" w:sz="0" w:space="0" w:color="auto"/>
          </w:divBdr>
          <w:divsChild>
            <w:div w:id="862672758">
              <w:marLeft w:val="0"/>
              <w:marRight w:val="0"/>
              <w:marTop w:val="0"/>
              <w:marBottom w:val="0"/>
              <w:divBdr>
                <w:top w:val="none" w:sz="0" w:space="0" w:color="auto"/>
                <w:left w:val="none" w:sz="0" w:space="0" w:color="auto"/>
                <w:bottom w:val="none" w:sz="0" w:space="0" w:color="auto"/>
                <w:right w:val="none" w:sz="0" w:space="0" w:color="auto"/>
              </w:divBdr>
            </w:div>
          </w:divsChild>
        </w:div>
        <w:div w:id="1751852806">
          <w:marLeft w:val="0"/>
          <w:marRight w:val="0"/>
          <w:marTop w:val="0"/>
          <w:marBottom w:val="0"/>
          <w:divBdr>
            <w:top w:val="none" w:sz="0" w:space="0" w:color="auto"/>
            <w:left w:val="none" w:sz="0" w:space="0" w:color="auto"/>
            <w:bottom w:val="none" w:sz="0" w:space="0" w:color="auto"/>
            <w:right w:val="none" w:sz="0" w:space="0" w:color="auto"/>
          </w:divBdr>
          <w:divsChild>
            <w:div w:id="128086433">
              <w:marLeft w:val="0"/>
              <w:marRight w:val="0"/>
              <w:marTop w:val="0"/>
              <w:marBottom w:val="0"/>
              <w:divBdr>
                <w:top w:val="none" w:sz="0" w:space="0" w:color="auto"/>
                <w:left w:val="none" w:sz="0" w:space="0" w:color="auto"/>
                <w:bottom w:val="none" w:sz="0" w:space="0" w:color="auto"/>
                <w:right w:val="none" w:sz="0" w:space="0" w:color="auto"/>
              </w:divBdr>
            </w:div>
            <w:div w:id="297732811">
              <w:marLeft w:val="0"/>
              <w:marRight w:val="0"/>
              <w:marTop w:val="0"/>
              <w:marBottom w:val="0"/>
              <w:divBdr>
                <w:top w:val="none" w:sz="0" w:space="0" w:color="auto"/>
                <w:left w:val="none" w:sz="0" w:space="0" w:color="auto"/>
                <w:bottom w:val="none" w:sz="0" w:space="0" w:color="auto"/>
                <w:right w:val="none" w:sz="0" w:space="0" w:color="auto"/>
              </w:divBdr>
            </w:div>
            <w:div w:id="618072811">
              <w:marLeft w:val="0"/>
              <w:marRight w:val="0"/>
              <w:marTop w:val="0"/>
              <w:marBottom w:val="0"/>
              <w:divBdr>
                <w:top w:val="none" w:sz="0" w:space="0" w:color="auto"/>
                <w:left w:val="none" w:sz="0" w:space="0" w:color="auto"/>
                <w:bottom w:val="none" w:sz="0" w:space="0" w:color="auto"/>
                <w:right w:val="none" w:sz="0" w:space="0" w:color="auto"/>
              </w:divBdr>
            </w:div>
            <w:div w:id="1461191183">
              <w:marLeft w:val="0"/>
              <w:marRight w:val="0"/>
              <w:marTop w:val="0"/>
              <w:marBottom w:val="0"/>
              <w:divBdr>
                <w:top w:val="none" w:sz="0" w:space="0" w:color="auto"/>
                <w:left w:val="none" w:sz="0" w:space="0" w:color="auto"/>
                <w:bottom w:val="none" w:sz="0" w:space="0" w:color="auto"/>
                <w:right w:val="none" w:sz="0" w:space="0" w:color="auto"/>
              </w:divBdr>
            </w:div>
            <w:div w:id="1669864222">
              <w:marLeft w:val="0"/>
              <w:marRight w:val="0"/>
              <w:marTop w:val="0"/>
              <w:marBottom w:val="0"/>
              <w:divBdr>
                <w:top w:val="none" w:sz="0" w:space="0" w:color="auto"/>
                <w:left w:val="none" w:sz="0" w:space="0" w:color="auto"/>
                <w:bottom w:val="none" w:sz="0" w:space="0" w:color="auto"/>
                <w:right w:val="none" w:sz="0" w:space="0" w:color="auto"/>
              </w:divBdr>
            </w:div>
            <w:div w:id="1819690533">
              <w:marLeft w:val="0"/>
              <w:marRight w:val="0"/>
              <w:marTop w:val="0"/>
              <w:marBottom w:val="0"/>
              <w:divBdr>
                <w:top w:val="none" w:sz="0" w:space="0" w:color="auto"/>
                <w:left w:val="none" w:sz="0" w:space="0" w:color="auto"/>
                <w:bottom w:val="none" w:sz="0" w:space="0" w:color="auto"/>
                <w:right w:val="none" w:sz="0" w:space="0" w:color="auto"/>
              </w:divBdr>
            </w:div>
          </w:divsChild>
        </w:div>
        <w:div w:id="1752122989">
          <w:marLeft w:val="0"/>
          <w:marRight w:val="0"/>
          <w:marTop w:val="0"/>
          <w:marBottom w:val="0"/>
          <w:divBdr>
            <w:top w:val="none" w:sz="0" w:space="0" w:color="auto"/>
            <w:left w:val="none" w:sz="0" w:space="0" w:color="auto"/>
            <w:bottom w:val="none" w:sz="0" w:space="0" w:color="auto"/>
            <w:right w:val="none" w:sz="0" w:space="0" w:color="auto"/>
          </w:divBdr>
          <w:divsChild>
            <w:div w:id="176313810">
              <w:marLeft w:val="0"/>
              <w:marRight w:val="0"/>
              <w:marTop w:val="0"/>
              <w:marBottom w:val="0"/>
              <w:divBdr>
                <w:top w:val="none" w:sz="0" w:space="0" w:color="auto"/>
                <w:left w:val="none" w:sz="0" w:space="0" w:color="auto"/>
                <w:bottom w:val="none" w:sz="0" w:space="0" w:color="auto"/>
                <w:right w:val="none" w:sz="0" w:space="0" w:color="auto"/>
              </w:divBdr>
            </w:div>
          </w:divsChild>
        </w:div>
        <w:div w:id="1759400308">
          <w:marLeft w:val="0"/>
          <w:marRight w:val="0"/>
          <w:marTop w:val="0"/>
          <w:marBottom w:val="0"/>
          <w:divBdr>
            <w:top w:val="none" w:sz="0" w:space="0" w:color="auto"/>
            <w:left w:val="none" w:sz="0" w:space="0" w:color="auto"/>
            <w:bottom w:val="none" w:sz="0" w:space="0" w:color="auto"/>
            <w:right w:val="none" w:sz="0" w:space="0" w:color="auto"/>
          </w:divBdr>
          <w:divsChild>
            <w:div w:id="1501847221">
              <w:marLeft w:val="0"/>
              <w:marRight w:val="0"/>
              <w:marTop w:val="0"/>
              <w:marBottom w:val="0"/>
              <w:divBdr>
                <w:top w:val="none" w:sz="0" w:space="0" w:color="auto"/>
                <w:left w:val="none" w:sz="0" w:space="0" w:color="auto"/>
                <w:bottom w:val="none" w:sz="0" w:space="0" w:color="auto"/>
                <w:right w:val="none" w:sz="0" w:space="0" w:color="auto"/>
              </w:divBdr>
            </w:div>
          </w:divsChild>
        </w:div>
        <w:div w:id="1764959299">
          <w:marLeft w:val="0"/>
          <w:marRight w:val="0"/>
          <w:marTop w:val="0"/>
          <w:marBottom w:val="0"/>
          <w:divBdr>
            <w:top w:val="none" w:sz="0" w:space="0" w:color="auto"/>
            <w:left w:val="none" w:sz="0" w:space="0" w:color="auto"/>
            <w:bottom w:val="none" w:sz="0" w:space="0" w:color="auto"/>
            <w:right w:val="none" w:sz="0" w:space="0" w:color="auto"/>
          </w:divBdr>
          <w:divsChild>
            <w:div w:id="870072841">
              <w:marLeft w:val="0"/>
              <w:marRight w:val="0"/>
              <w:marTop w:val="0"/>
              <w:marBottom w:val="0"/>
              <w:divBdr>
                <w:top w:val="none" w:sz="0" w:space="0" w:color="auto"/>
                <w:left w:val="none" w:sz="0" w:space="0" w:color="auto"/>
                <w:bottom w:val="none" w:sz="0" w:space="0" w:color="auto"/>
                <w:right w:val="none" w:sz="0" w:space="0" w:color="auto"/>
              </w:divBdr>
            </w:div>
          </w:divsChild>
        </w:div>
        <w:div w:id="1775661938">
          <w:marLeft w:val="0"/>
          <w:marRight w:val="0"/>
          <w:marTop w:val="0"/>
          <w:marBottom w:val="0"/>
          <w:divBdr>
            <w:top w:val="none" w:sz="0" w:space="0" w:color="auto"/>
            <w:left w:val="none" w:sz="0" w:space="0" w:color="auto"/>
            <w:bottom w:val="none" w:sz="0" w:space="0" w:color="auto"/>
            <w:right w:val="none" w:sz="0" w:space="0" w:color="auto"/>
          </w:divBdr>
          <w:divsChild>
            <w:div w:id="1363478661">
              <w:marLeft w:val="0"/>
              <w:marRight w:val="0"/>
              <w:marTop w:val="0"/>
              <w:marBottom w:val="0"/>
              <w:divBdr>
                <w:top w:val="none" w:sz="0" w:space="0" w:color="auto"/>
                <w:left w:val="none" w:sz="0" w:space="0" w:color="auto"/>
                <w:bottom w:val="none" w:sz="0" w:space="0" w:color="auto"/>
                <w:right w:val="none" w:sz="0" w:space="0" w:color="auto"/>
              </w:divBdr>
            </w:div>
          </w:divsChild>
        </w:div>
        <w:div w:id="1777941149">
          <w:marLeft w:val="0"/>
          <w:marRight w:val="0"/>
          <w:marTop w:val="0"/>
          <w:marBottom w:val="0"/>
          <w:divBdr>
            <w:top w:val="none" w:sz="0" w:space="0" w:color="auto"/>
            <w:left w:val="none" w:sz="0" w:space="0" w:color="auto"/>
            <w:bottom w:val="none" w:sz="0" w:space="0" w:color="auto"/>
            <w:right w:val="none" w:sz="0" w:space="0" w:color="auto"/>
          </w:divBdr>
          <w:divsChild>
            <w:div w:id="167672410">
              <w:marLeft w:val="0"/>
              <w:marRight w:val="0"/>
              <w:marTop w:val="0"/>
              <w:marBottom w:val="0"/>
              <w:divBdr>
                <w:top w:val="none" w:sz="0" w:space="0" w:color="auto"/>
                <w:left w:val="none" w:sz="0" w:space="0" w:color="auto"/>
                <w:bottom w:val="none" w:sz="0" w:space="0" w:color="auto"/>
                <w:right w:val="none" w:sz="0" w:space="0" w:color="auto"/>
              </w:divBdr>
            </w:div>
          </w:divsChild>
        </w:div>
        <w:div w:id="1779787749">
          <w:marLeft w:val="0"/>
          <w:marRight w:val="0"/>
          <w:marTop w:val="0"/>
          <w:marBottom w:val="0"/>
          <w:divBdr>
            <w:top w:val="none" w:sz="0" w:space="0" w:color="auto"/>
            <w:left w:val="none" w:sz="0" w:space="0" w:color="auto"/>
            <w:bottom w:val="none" w:sz="0" w:space="0" w:color="auto"/>
            <w:right w:val="none" w:sz="0" w:space="0" w:color="auto"/>
          </w:divBdr>
          <w:divsChild>
            <w:div w:id="1007368712">
              <w:marLeft w:val="0"/>
              <w:marRight w:val="0"/>
              <w:marTop w:val="0"/>
              <w:marBottom w:val="0"/>
              <w:divBdr>
                <w:top w:val="none" w:sz="0" w:space="0" w:color="auto"/>
                <w:left w:val="none" w:sz="0" w:space="0" w:color="auto"/>
                <w:bottom w:val="none" w:sz="0" w:space="0" w:color="auto"/>
                <w:right w:val="none" w:sz="0" w:space="0" w:color="auto"/>
              </w:divBdr>
            </w:div>
          </w:divsChild>
        </w:div>
        <w:div w:id="1780835325">
          <w:marLeft w:val="0"/>
          <w:marRight w:val="0"/>
          <w:marTop w:val="0"/>
          <w:marBottom w:val="0"/>
          <w:divBdr>
            <w:top w:val="none" w:sz="0" w:space="0" w:color="auto"/>
            <w:left w:val="none" w:sz="0" w:space="0" w:color="auto"/>
            <w:bottom w:val="none" w:sz="0" w:space="0" w:color="auto"/>
            <w:right w:val="none" w:sz="0" w:space="0" w:color="auto"/>
          </w:divBdr>
          <w:divsChild>
            <w:div w:id="1017192406">
              <w:marLeft w:val="0"/>
              <w:marRight w:val="0"/>
              <w:marTop w:val="0"/>
              <w:marBottom w:val="0"/>
              <w:divBdr>
                <w:top w:val="none" w:sz="0" w:space="0" w:color="auto"/>
                <w:left w:val="none" w:sz="0" w:space="0" w:color="auto"/>
                <w:bottom w:val="none" w:sz="0" w:space="0" w:color="auto"/>
                <w:right w:val="none" w:sz="0" w:space="0" w:color="auto"/>
              </w:divBdr>
            </w:div>
          </w:divsChild>
        </w:div>
        <w:div w:id="1788429672">
          <w:marLeft w:val="0"/>
          <w:marRight w:val="0"/>
          <w:marTop w:val="0"/>
          <w:marBottom w:val="0"/>
          <w:divBdr>
            <w:top w:val="none" w:sz="0" w:space="0" w:color="auto"/>
            <w:left w:val="none" w:sz="0" w:space="0" w:color="auto"/>
            <w:bottom w:val="none" w:sz="0" w:space="0" w:color="auto"/>
            <w:right w:val="none" w:sz="0" w:space="0" w:color="auto"/>
          </w:divBdr>
          <w:divsChild>
            <w:div w:id="699546237">
              <w:marLeft w:val="0"/>
              <w:marRight w:val="0"/>
              <w:marTop w:val="0"/>
              <w:marBottom w:val="0"/>
              <w:divBdr>
                <w:top w:val="none" w:sz="0" w:space="0" w:color="auto"/>
                <w:left w:val="none" w:sz="0" w:space="0" w:color="auto"/>
                <w:bottom w:val="none" w:sz="0" w:space="0" w:color="auto"/>
                <w:right w:val="none" w:sz="0" w:space="0" w:color="auto"/>
              </w:divBdr>
            </w:div>
          </w:divsChild>
        </w:div>
        <w:div w:id="1793400955">
          <w:marLeft w:val="0"/>
          <w:marRight w:val="0"/>
          <w:marTop w:val="0"/>
          <w:marBottom w:val="0"/>
          <w:divBdr>
            <w:top w:val="none" w:sz="0" w:space="0" w:color="auto"/>
            <w:left w:val="none" w:sz="0" w:space="0" w:color="auto"/>
            <w:bottom w:val="none" w:sz="0" w:space="0" w:color="auto"/>
            <w:right w:val="none" w:sz="0" w:space="0" w:color="auto"/>
          </w:divBdr>
          <w:divsChild>
            <w:div w:id="1178227070">
              <w:marLeft w:val="0"/>
              <w:marRight w:val="0"/>
              <w:marTop w:val="0"/>
              <w:marBottom w:val="0"/>
              <w:divBdr>
                <w:top w:val="none" w:sz="0" w:space="0" w:color="auto"/>
                <w:left w:val="none" w:sz="0" w:space="0" w:color="auto"/>
                <w:bottom w:val="none" w:sz="0" w:space="0" w:color="auto"/>
                <w:right w:val="none" w:sz="0" w:space="0" w:color="auto"/>
              </w:divBdr>
            </w:div>
          </w:divsChild>
        </w:div>
        <w:div w:id="1796484772">
          <w:marLeft w:val="0"/>
          <w:marRight w:val="0"/>
          <w:marTop w:val="0"/>
          <w:marBottom w:val="0"/>
          <w:divBdr>
            <w:top w:val="none" w:sz="0" w:space="0" w:color="auto"/>
            <w:left w:val="none" w:sz="0" w:space="0" w:color="auto"/>
            <w:bottom w:val="none" w:sz="0" w:space="0" w:color="auto"/>
            <w:right w:val="none" w:sz="0" w:space="0" w:color="auto"/>
          </w:divBdr>
          <w:divsChild>
            <w:div w:id="49773886">
              <w:marLeft w:val="0"/>
              <w:marRight w:val="0"/>
              <w:marTop w:val="0"/>
              <w:marBottom w:val="0"/>
              <w:divBdr>
                <w:top w:val="none" w:sz="0" w:space="0" w:color="auto"/>
                <w:left w:val="none" w:sz="0" w:space="0" w:color="auto"/>
                <w:bottom w:val="none" w:sz="0" w:space="0" w:color="auto"/>
                <w:right w:val="none" w:sz="0" w:space="0" w:color="auto"/>
              </w:divBdr>
            </w:div>
          </w:divsChild>
        </w:div>
        <w:div w:id="1797141362">
          <w:marLeft w:val="0"/>
          <w:marRight w:val="0"/>
          <w:marTop w:val="0"/>
          <w:marBottom w:val="0"/>
          <w:divBdr>
            <w:top w:val="none" w:sz="0" w:space="0" w:color="auto"/>
            <w:left w:val="none" w:sz="0" w:space="0" w:color="auto"/>
            <w:bottom w:val="none" w:sz="0" w:space="0" w:color="auto"/>
            <w:right w:val="none" w:sz="0" w:space="0" w:color="auto"/>
          </w:divBdr>
          <w:divsChild>
            <w:div w:id="701787350">
              <w:marLeft w:val="0"/>
              <w:marRight w:val="0"/>
              <w:marTop w:val="0"/>
              <w:marBottom w:val="0"/>
              <w:divBdr>
                <w:top w:val="none" w:sz="0" w:space="0" w:color="auto"/>
                <w:left w:val="none" w:sz="0" w:space="0" w:color="auto"/>
                <w:bottom w:val="none" w:sz="0" w:space="0" w:color="auto"/>
                <w:right w:val="none" w:sz="0" w:space="0" w:color="auto"/>
              </w:divBdr>
            </w:div>
          </w:divsChild>
        </w:div>
        <w:div w:id="1804613996">
          <w:marLeft w:val="0"/>
          <w:marRight w:val="0"/>
          <w:marTop w:val="0"/>
          <w:marBottom w:val="0"/>
          <w:divBdr>
            <w:top w:val="none" w:sz="0" w:space="0" w:color="auto"/>
            <w:left w:val="none" w:sz="0" w:space="0" w:color="auto"/>
            <w:bottom w:val="none" w:sz="0" w:space="0" w:color="auto"/>
            <w:right w:val="none" w:sz="0" w:space="0" w:color="auto"/>
          </w:divBdr>
          <w:divsChild>
            <w:div w:id="2087221172">
              <w:marLeft w:val="0"/>
              <w:marRight w:val="0"/>
              <w:marTop w:val="0"/>
              <w:marBottom w:val="0"/>
              <w:divBdr>
                <w:top w:val="none" w:sz="0" w:space="0" w:color="auto"/>
                <w:left w:val="none" w:sz="0" w:space="0" w:color="auto"/>
                <w:bottom w:val="none" w:sz="0" w:space="0" w:color="auto"/>
                <w:right w:val="none" w:sz="0" w:space="0" w:color="auto"/>
              </w:divBdr>
            </w:div>
          </w:divsChild>
        </w:div>
        <w:div w:id="1811097618">
          <w:marLeft w:val="0"/>
          <w:marRight w:val="0"/>
          <w:marTop w:val="0"/>
          <w:marBottom w:val="0"/>
          <w:divBdr>
            <w:top w:val="none" w:sz="0" w:space="0" w:color="auto"/>
            <w:left w:val="none" w:sz="0" w:space="0" w:color="auto"/>
            <w:bottom w:val="none" w:sz="0" w:space="0" w:color="auto"/>
            <w:right w:val="none" w:sz="0" w:space="0" w:color="auto"/>
          </w:divBdr>
          <w:divsChild>
            <w:div w:id="894857994">
              <w:marLeft w:val="0"/>
              <w:marRight w:val="0"/>
              <w:marTop w:val="0"/>
              <w:marBottom w:val="0"/>
              <w:divBdr>
                <w:top w:val="none" w:sz="0" w:space="0" w:color="auto"/>
                <w:left w:val="none" w:sz="0" w:space="0" w:color="auto"/>
                <w:bottom w:val="none" w:sz="0" w:space="0" w:color="auto"/>
                <w:right w:val="none" w:sz="0" w:space="0" w:color="auto"/>
              </w:divBdr>
            </w:div>
          </w:divsChild>
        </w:div>
        <w:div w:id="1812362133">
          <w:marLeft w:val="0"/>
          <w:marRight w:val="0"/>
          <w:marTop w:val="0"/>
          <w:marBottom w:val="0"/>
          <w:divBdr>
            <w:top w:val="none" w:sz="0" w:space="0" w:color="auto"/>
            <w:left w:val="none" w:sz="0" w:space="0" w:color="auto"/>
            <w:bottom w:val="none" w:sz="0" w:space="0" w:color="auto"/>
            <w:right w:val="none" w:sz="0" w:space="0" w:color="auto"/>
          </w:divBdr>
          <w:divsChild>
            <w:div w:id="616329784">
              <w:marLeft w:val="0"/>
              <w:marRight w:val="0"/>
              <w:marTop w:val="0"/>
              <w:marBottom w:val="0"/>
              <w:divBdr>
                <w:top w:val="none" w:sz="0" w:space="0" w:color="auto"/>
                <w:left w:val="none" w:sz="0" w:space="0" w:color="auto"/>
                <w:bottom w:val="none" w:sz="0" w:space="0" w:color="auto"/>
                <w:right w:val="none" w:sz="0" w:space="0" w:color="auto"/>
              </w:divBdr>
            </w:div>
          </w:divsChild>
        </w:div>
        <w:div w:id="1815829376">
          <w:marLeft w:val="0"/>
          <w:marRight w:val="0"/>
          <w:marTop w:val="0"/>
          <w:marBottom w:val="0"/>
          <w:divBdr>
            <w:top w:val="none" w:sz="0" w:space="0" w:color="auto"/>
            <w:left w:val="none" w:sz="0" w:space="0" w:color="auto"/>
            <w:bottom w:val="none" w:sz="0" w:space="0" w:color="auto"/>
            <w:right w:val="none" w:sz="0" w:space="0" w:color="auto"/>
          </w:divBdr>
          <w:divsChild>
            <w:div w:id="1690401410">
              <w:marLeft w:val="0"/>
              <w:marRight w:val="0"/>
              <w:marTop w:val="0"/>
              <w:marBottom w:val="0"/>
              <w:divBdr>
                <w:top w:val="none" w:sz="0" w:space="0" w:color="auto"/>
                <w:left w:val="none" w:sz="0" w:space="0" w:color="auto"/>
                <w:bottom w:val="none" w:sz="0" w:space="0" w:color="auto"/>
                <w:right w:val="none" w:sz="0" w:space="0" w:color="auto"/>
              </w:divBdr>
            </w:div>
          </w:divsChild>
        </w:div>
        <w:div w:id="1820342863">
          <w:marLeft w:val="0"/>
          <w:marRight w:val="0"/>
          <w:marTop w:val="0"/>
          <w:marBottom w:val="0"/>
          <w:divBdr>
            <w:top w:val="none" w:sz="0" w:space="0" w:color="auto"/>
            <w:left w:val="none" w:sz="0" w:space="0" w:color="auto"/>
            <w:bottom w:val="none" w:sz="0" w:space="0" w:color="auto"/>
            <w:right w:val="none" w:sz="0" w:space="0" w:color="auto"/>
          </w:divBdr>
          <w:divsChild>
            <w:div w:id="1634286535">
              <w:marLeft w:val="0"/>
              <w:marRight w:val="0"/>
              <w:marTop w:val="0"/>
              <w:marBottom w:val="0"/>
              <w:divBdr>
                <w:top w:val="none" w:sz="0" w:space="0" w:color="auto"/>
                <w:left w:val="none" w:sz="0" w:space="0" w:color="auto"/>
                <w:bottom w:val="none" w:sz="0" w:space="0" w:color="auto"/>
                <w:right w:val="none" w:sz="0" w:space="0" w:color="auto"/>
              </w:divBdr>
            </w:div>
          </w:divsChild>
        </w:div>
        <w:div w:id="1821844385">
          <w:marLeft w:val="0"/>
          <w:marRight w:val="0"/>
          <w:marTop w:val="0"/>
          <w:marBottom w:val="0"/>
          <w:divBdr>
            <w:top w:val="none" w:sz="0" w:space="0" w:color="auto"/>
            <w:left w:val="none" w:sz="0" w:space="0" w:color="auto"/>
            <w:bottom w:val="none" w:sz="0" w:space="0" w:color="auto"/>
            <w:right w:val="none" w:sz="0" w:space="0" w:color="auto"/>
          </w:divBdr>
          <w:divsChild>
            <w:div w:id="295841124">
              <w:marLeft w:val="0"/>
              <w:marRight w:val="0"/>
              <w:marTop w:val="0"/>
              <w:marBottom w:val="0"/>
              <w:divBdr>
                <w:top w:val="none" w:sz="0" w:space="0" w:color="auto"/>
                <w:left w:val="none" w:sz="0" w:space="0" w:color="auto"/>
                <w:bottom w:val="none" w:sz="0" w:space="0" w:color="auto"/>
                <w:right w:val="none" w:sz="0" w:space="0" w:color="auto"/>
              </w:divBdr>
            </w:div>
          </w:divsChild>
        </w:div>
        <w:div w:id="1831167616">
          <w:marLeft w:val="0"/>
          <w:marRight w:val="0"/>
          <w:marTop w:val="0"/>
          <w:marBottom w:val="0"/>
          <w:divBdr>
            <w:top w:val="none" w:sz="0" w:space="0" w:color="auto"/>
            <w:left w:val="none" w:sz="0" w:space="0" w:color="auto"/>
            <w:bottom w:val="none" w:sz="0" w:space="0" w:color="auto"/>
            <w:right w:val="none" w:sz="0" w:space="0" w:color="auto"/>
          </w:divBdr>
          <w:divsChild>
            <w:div w:id="352192358">
              <w:marLeft w:val="0"/>
              <w:marRight w:val="0"/>
              <w:marTop w:val="0"/>
              <w:marBottom w:val="0"/>
              <w:divBdr>
                <w:top w:val="none" w:sz="0" w:space="0" w:color="auto"/>
                <w:left w:val="none" w:sz="0" w:space="0" w:color="auto"/>
                <w:bottom w:val="none" w:sz="0" w:space="0" w:color="auto"/>
                <w:right w:val="none" w:sz="0" w:space="0" w:color="auto"/>
              </w:divBdr>
            </w:div>
          </w:divsChild>
        </w:div>
        <w:div w:id="1834292163">
          <w:marLeft w:val="0"/>
          <w:marRight w:val="0"/>
          <w:marTop w:val="0"/>
          <w:marBottom w:val="0"/>
          <w:divBdr>
            <w:top w:val="none" w:sz="0" w:space="0" w:color="auto"/>
            <w:left w:val="none" w:sz="0" w:space="0" w:color="auto"/>
            <w:bottom w:val="none" w:sz="0" w:space="0" w:color="auto"/>
            <w:right w:val="none" w:sz="0" w:space="0" w:color="auto"/>
          </w:divBdr>
          <w:divsChild>
            <w:div w:id="722481410">
              <w:marLeft w:val="0"/>
              <w:marRight w:val="0"/>
              <w:marTop w:val="0"/>
              <w:marBottom w:val="0"/>
              <w:divBdr>
                <w:top w:val="none" w:sz="0" w:space="0" w:color="auto"/>
                <w:left w:val="none" w:sz="0" w:space="0" w:color="auto"/>
                <w:bottom w:val="none" w:sz="0" w:space="0" w:color="auto"/>
                <w:right w:val="none" w:sz="0" w:space="0" w:color="auto"/>
              </w:divBdr>
            </w:div>
            <w:div w:id="852766162">
              <w:marLeft w:val="0"/>
              <w:marRight w:val="0"/>
              <w:marTop w:val="0"/>
              <w:marBottom w:val="0"/>
              <w:divBdr>
                <w:top w:val="none" w:sz="0" w:space="0" w:color="auto"/>
                <w:left w:val="none" w:sz="0" w:space="0" w:color="auto"/>
                <w:bottom w:val="none" w:sz="0" w:space="0" w:color="auto"/>
                <w:right w:val="none" w:sz="0" w:space="0" w:color="auto"/>
              </w:divBdr>
            </w:div>
            <w:div w:id="1973948925">
              <w:marLeft w:val="0"/>
              <w:marRight w:val="0"/>
              <w:marTop w:val="0"/>
              <w:marBottom w:val="0"/>
              <w:divBdr>
                <w:top w:val="none" w:sz="0" w:space="0" w:color="auto"/>
                <w:left w:val="none" w:sz="0" w:space="0" w:color="auto"/>
                <w:bottom w:val="none" w:sz="0" w:space="0" w:color="auto"/>
                <w:right w:val="none" w:sz="0" w:space="0" w:color="auto"/>
              </w:divBdr>
            </w:div>
          </w:divsChild>
        </w:div>
        <w:div w:id="1837569440">
          <w:marLeft w:val="0"/>
          <w:marRight w:val="0"/>
          <w:marTop w:val="0"/>
          <w:marBottom w:val="0"/>
          <w:divBdr>
            <w:top w:val="none" w:sz="0" w:space="0" w:color="auto"/>
            <w:left w:val="none" w:sz="0" w:space="0" w:color="auto"/>
            <w:bottom w:val="none" w:sz="0" w:space="0" w:color="auto"/>
            <w:right w:val="none" w:sz="0" w:space="0" w:color="auto"/>
          </w:divBdr>
          <w:divsChild>
            <w:div w:id="9140385">
              <w:marLeft w:val="0"/>
              <w:marRight w:val="0"/>
              <w:marTop w:val="0"/>
              <w:marBottom w:val="0"/>
              <w:divBdr>
                <w:top w:val="none" w:sz="0" w:space="0" w:color="auto"/>
                <w:left w:val="none" w:sz="0" w:space="0" w:color="auto"/>
                <w:bottom w:val="none" w:sz="0" w:space="0" w:color="auto"/>
                <w:right w:val="none" w:sz="0" w:space="0" w:color="auto"/>
              </w:divBdr>
            </w:div>
          </w:divsChild>
        </w:div>
        <w:div w:id="1838106064">
          <w:marLeft w:val="0"/>
          <w:marRight w:val="0"/>
          <w:marTop w:val="0"/>
          <w:marBottom w:val="0"/>
          <w:divBdr>
            <w:top w:val="none" w:sz="0" w:space="0" w:color="auto"/>
            <w:left w:val="none" w:sz="0" w:space="0" w:color="auto"/>
            <w:bottom w:val="none" w:sz="0" w:space="0" w:color="auto"/>
            <w:right w:val="none" w:sz="0" w:space="0" w:color="auto"/>
          </w:divBdr>
          <w:divsChild>
            <w:div w:id="26415955">
              <w:marLeft w:val="0"/>
              <w:marRight w:val="0"/>
              <w:marTop w:val="0"/>
              <w:marBottom w:val="0"/>
              <w:divBdr>
                <w:top w:val="none" w:sz="0" w:space="0" w:color="auto"/>
                <w:left w:val="none" w:sz="0" w:space="0" w:color="auto"/>
                <w:bottom w:val="none" w:sz="0" w:space="0" w:color="auto"/>
                <w:right w:val="none" w:sz="0" w:space="0" w:color="auto"/>
              </w:divBdr>
            </w:div>
          </w:divsChild>
        </w:div>
        <w:div w:id="1845391858">
          <w:marLeft w:val="0"/>
          <w:marRight w:val="0"/>
          <w:marTop w:val="0"/>
          <w:marBottom w:val="0"/>
          <w:divBdr>
            <w:top w:val="none" w:sz="0" w:space="0" w:color="auto"/>
            <w:left w:val="none" w:sz="0" w:space="0" w:color="auto"/>
            <w:bottom w:val="none" w:sz="0" w:space="0" w:color="auto"/>
            <w:right w:val="none" w:sz="0" w:space="0" w:color="auto"/>
          </w:divBdr>
          <w:divsChild>
            <w:div w:id="1894582455">
              <w:marLeft w:val="0"/>
              <w:marRight w:val="0"/>
              <w:marTop w:val="0"/>
              <w:marBottom w:val="0"/>
              <w:divBdr>
                <w:top w:val="none" w:sz="0" w:space="0" w:color="auto"/>
                <w:left w:val="none" w:sz="0" w:space="0" w:color="auto"/>
                <w:bottom w:val="none" w:sz="0" w:space="0" w:color="auto"/>
                <w:right w:val="none" w:sz="0" w:space="0" w:color="auto"/>
              </w:divBdr>
            </w:div>
          </w:divsChild>
        </w:div>
        <w:div w:id="1850945131">
          <w:marLeft w:val="0"/>
          <w:marRight w:val="0"/>
          <w:marTop w:val="0"/>
          <w:marBottom w:val="0"/>
          <w:divBdr>
            <w:top w:val="none" w:sz="0" w:space="0" w:color="auto"/>
            <w:left w:val="none" w:sz="0" w:space="0" w:color="auto"/>
            <w:bottom w:val="none" w:sz="0" w:space="0" w:color="auto"/>
            <w:right w:val="none" w:sz="0" w:space="0" w:color="auto"/>
          </w:divBdr>
          <w:divsChild>
            <w:div w:id="304697389">
              <w:marLeft w:val="0"/>
              <w:marRight w:val="0"/>
              <w:marTop w:val="0"/>
              <w:marBottom w:val="0"/>
              <w:divBdr>
                <w:top w:val="none" w:sz="0" w:space="0" w:color="auto"/>
                <w:left w:val="none" w:sz="0" w:space="0" w:color="auto"/>
                <w:bottom w:val="none" w:sz="0" w:space="0" w:color="auto"/>
                <w:right w:val="none" w:sz="0" w:space="0" w:color="auto"/>
              </w:divBdr>
            </w:div>
            <w:div w:id="510796866">
              <w:marLeft w:val="0"/>
              <w:marRight w:val="0"/>
              <w:marTop w:val="0"/>
              <w:marBottom w:val="0"/>
              <w:divBdr>
                <w:top w:val="none" w:sz="0" w:space="0" w:color="auto"/>
                <w:left w:val="none" w:sz="0" w:space="0" w:color="auto"/>
                <w:bottom w:val="none" w:sz="0" w:space="0" w:color="auto"/>
                <w:right w:val="none" w:sz="0" w:space="0" w:color="auto"/>
              </w:divBdr>
            </w:div>
          </w:divsChild>
        </w:div>
        <w:div w:id="1855076368">
          <w:marLeft w:val="0"/>
          <w:marRight w:val="0"/>
          <w:marTop w:val="0"/>
          <w:marBottom w:val="0"/>
          <w:divBdr>
            <w:top w:val="none" w:sz="0" w:space="0" w:color="auto"/>
            <w:left w:val="none" w:sz="0" w:space="0" w:color="auto"/>
            <w:bottom w:val="none" w:sz="0" w:space="0" w:color="auto"/>
            <w:right w:val="none" w:sz="0" w:space="0" w:color="auto"/>
          </w:divBdr>
          <w:divsChild>
            <w:div w:id="752315999">
              <w:marLeft w:val="0"/>
              <w:marRight w:val="0"/>
              <w:marTop w:val="0"/>
              <w:marBottom w:val="0"/>
              <w:divBdr>
                <w:top w:val="none" w:sz="0" w:space="0" w:color="auto"/>
                <w:left w:val="none" w:sz="0" w:space="0" w:color="auto"/>
                <w:bottom w:val="none" w:sz="0" w:space="0" w:color="auto"/>
                <w:right w:val="none" w:sz="0" w:space="0" w:color="auto"/>
              </w:divBdr>
            </w:div>
          </w:divsChild>
        </w:div>
        <w:div w:id="1856339920">
          <w:marLeft w:val="0"/>
          <w:marRight w:val="0"/>
          <w:marTop w:val="0"/>
          <w:marBottom w:val="0"/>
          <w:divBdr>
            <w:top w:val="none" w:sz="0" w:space="0" w:color="auto"/>
            <w:left w:val="none" w:sz="0" w:space="0" w:color="auto"/>
            <w:bottom w:val="none" w:sz="0" w:space="0" w:color="auto"/>
            <w:right w:val="none" w:sz="0" w:space="0" w:color="auto"/>
          </w:divBdr>
          <w:divsChild>
            <w:div w:id="2087535960">
              <w:marLeft w:val="0"/>
              <w:marRight w:val="0"/>
              <w:marTop w:val="0"/>
              <w:marBottom w:val="0"/>
              <w:divBdr>
                <w:top w:val="none" w:sz="0" w:space="0" w:color="auto"/>
                <w:left w:val="none" w:sz="0" w:space="0" w:color="auto"/>
                <w:bottom w:val="none" w:sz="0" w:space="0" w:color="auto"/>
                <w:right w:val="none" w:sz="0" w:space="0" w:color="auto"/>
              </w:divBdr>
            </w:div>
          </w:divsChild>
        </w:div>
        <w:div w:id="1858496524">
          <w:marLeft w:val="0"/>
          <w:marRight w:val="0"/>
          <w:marTop w:val="0"/>
          <w:marBottom w:val="0"/>
          <w:divBdr>
            <w:top w:val="none" w:sz="0" w:space="0" w:color="auto"/>
            <w:left w:val="none" w:sz="0" w:space="0" w:color="auto"/>
            <w:bottom w:val="none" w:sz="0" w:space="0" w:color="auto"/>
            <w:right w:val="none" w:sz="0" w:space="0" w:color="auto"/>
          </w:divBdr>
          <w:divsChild>
            <w:div w:id="1961447032">
              <w:marLeft w:val="0"/>
              <w:marRight w:val="0"/>
              <w:marTop w:val="0"/>
              <w:marBottom w:val="0"/>
              <w:divBdr>
                <w:top w:val="none" w:sz="0" w:space="0" w:color="auto"/>
                <w:left w:val="none" w:sz="0" w:space="0" w:color="auto"/>
                <w:bottom w:val="none" w:sz="0" w:space="0" w:color="auto"/>
                <w:right w:val="none" w:sz="0" w:space="0" w:color="auto"/>
              </w:divBdr>
            </w:div>
          </w:divsChild>
        </w:div>
        <w:div w:id="1861963829">
          <w:marLeft w:val="0"/>
          <w:marRight w:val="0"/>
          <w:marTop w:val="0"/>
          <w:marBottom w:val="0"/>
          <w:divBdr>
            <w:top w:val="none" w:sz="0" w:space="0" w:color="auto"/>
            <w:left w:val="none" w:sz="0" w:space="0" w:color="auto"/>
            <w:bottom w:val="none" w:sz="0" w:space="0" w:color="auto"/>
            <w:right w:val="none" w:sz="0" w:space="0" w:color="auto"/>
          </w:divBdr>
          <w:divsChild>
            <w:div w:id="636764277">
              <w:marLeft w:val="0"/>
              <w:marRight w:val="0"/>
              <w:marTop w:val="0"/>
              <w:marBottom w:val="0"/>
              <w:divBdr>
                <w:top w:val="none" w:sz="0" w:space="0" w:color="auto"/>
                <w:left w:val="none" w:sz="0" w:space="0" w:color="auto"/>
                <w:bottom w:val="none" w:sz="0" w:space="0" w:color="auto"/>
                <w:right w:val="none" w:sz="0" w:space="0" w:color="auto"/>
              </w:divBdr>
            </w:div>
          </w:divsChild>
        </w:div>
        <w:div w:id="1882207512">
          <w:marLeft w:val="0"/>
          <w:marRight w:val="0"/>
          <w:marTop w:val="0"/>
          <w:marBottom w:val="0"/>
          <w:divBdr>
            <w:top w:val="none" w:sz="0" w:space="0" w:color="auto"/>
            <w:left w:val="none" w:sz="0" w:space="0" w:color="auto"/>
            <w:bottom w:val="none" w:sz="0" w:space="0" w:color="auto"/>
            <w:right w:val="none" w:sz="0" w:space="0" w:color="auto"/>
          </w:divBdr>
          <w:divsChild>
            <w:div w:id="1464350153">
              <w:marLeft w:val="0"/>
              <w:marRight w:val="0"/>
              <w:marTop w:val="0"/>
              <w:marBottom w:val="0"/>
              <w:divBdr>
                <w:top w:val="none" w:sz="0" w:space="0" w:color="auto"/>
                <w:left w:val="none" w:sz="0" w:space="0" w:color="auto"/>
                <w:bottom w:val="none" w:sz="0" w:space="0" w:color="auto"/>
                <w:right w:val="none" w:sz="0" w:space="0" w:color="auto"/>
              </w:divBdr>
            </w:div>
          </w:divsChild>
        </w:div>
        <w:div w:id="1888881309">
          <w:marLeft w:val="0"/>
          <w:marRight w:val="0"/>
          <w:marTop w:val="0"/>
          <w:marBottom w:val="0"/>
          <w:divBdr>
            <w:top w:val="none" w:sz="0" w:space="0" w:color="auto"/>
            <w:left w:val="none" w:sz="0" w:space="0" w:color="auto"/>
            <w:bottom w:val="none" w:sz="0" w:space="0" w:color="auto"/>
            <w:right w:val="none" w:sz="0" w:space="0" w:color="auto"/>
          </w:divBdr>
          <w:divsChild>
            <w:div w:id="737827219">
              <w:marLeft w:val="0"/>
              <w:marRight w:val="0"/>
              <w:marTop w:val="0"/>
              <w:marBottom w:val="0"/>
              <w:divBdr>
                <w:top w:val="none" w:sz="0" w:space="0" w:color="auto"/>
                <w:left w:val="none" w:sz="0" w:space="0" w:color="auto"/>
                <w:bottom w:val="none" w:sz="0" w:space="0" w:color="auto"/>
                <w:right w:val="none" w:sz="0" w:space="0" w:color="auto"/>
              </w:divBdr>
            </w:div>
          </w:divsChild>
        </w:div>
        <w:div w:id="1888881855">
          <w:marLeft w:val="0"/>
          <w:marRight w:val="0"/>
          <w:marTop w:val="0"/>
          <w:marBottom w:val="0"/>
          <w:divBdr>
            <w:top w:val="none" w:sz="0" w:space="0" w:color="auto"/>
            <w:left w:val="none" w:sz="0" w:space="0" w:color="auto"/>
            <w:bottom w:val="none" w:sz="0" w:space="0" w:color="auto"/>
            <w:right w:val="none" w:sz="0" w:space="0" w:color="auto"/>
          </w:divBdr>
          <w:divsChild>
            <w:div w:id="233930287">
              <w:marLeft w:val="0"/>
              <w:marRight w:val="0"/>
              <w:marTop w:val="0"/>
              <w:marBottom w:val="0"/>
              <w:divBdr>
                <w:top w:val="none" w:sz="0" w:space="0" w:color="auto"/>
                <w:left w:val="none" w:sz="0" w:space="0" w:color="auto"/>
                <w:bottom w:val="none" w:sz="0" w:space="0" w:color="auto"/>
                <w:right w:val="none" w:sz="0" w:space="0" w:color="auto"/>
              </w:divBdr>
            </w:div>
          </w:divsChild>
        </w:div>
        <w:div w:id="1889875257">
          <w:marLeft w:val="0"/>
          <w:marRight w:val="0"/>
          <w:marTop w:val="0"/>
          <w:marBottom w:val="0"/>
          <w:divBdr>
            <w:top w:val="none" w:sz="0" w:space="0" w:color="auto"/>
            <w:left w:val="none" w:sz="0" w:space="0" w:color="auto"/>
            <w:bottom w:val="none" w:sz="0" w:space="0" w:color="auto"/>
            <w:right w:val="none" w:sz="0" w:space="0" w:color="auto"/>
          </w:divBdr>
          <w:divsChild>
            <w:div w:id="151411834">
              <w:marLeft w:val="0"/>
              <w:marRight w:val="0"/>
              <w:marTop w:val="0"/>
              <w:marBottom w:val="0"/>
              <w:divBdr>
                <w:top w:val="none" w:sz="0" w:space="0" w:color="auto"/>
                <w:left w:val="none" w:sz="0" w:space="0" w:color="auto"/>
                <w:bottom w:val="none" w:sz="0" w:space="0" w:color="auto"/>
                <w:right w:val="none" w:sz="0" w:space="0" w:color="auto"/>
              </w:divBdr>
            </w:div>
            <w:div w:id="1110471134">
              <w:marLeft w:val="0"/>
              <w:marRight w:val="0"/>
              <w:marTop w:val="0"/>
              <w:marBottom w:val="0"/>
              <w:divBdr>
                <w:top w:val="none" w:sz="0" w:space="0" w:color="auto"/>
                <w:left w:val="none" w:sz="0" w:space="0" w:color="auto"/>
                <w:bottom w:val="none" w:sz="0" w:space="0" w:color="auto"/>
                <w:right w:val="none" w:sz="0" w:space="0" w:color="auto"/>
              </w:divBdr>
            </w:div>
            <w:div w:id="1493139166">
              <w:marLeft w:val="0"/>
              <w:marRight w:val="0"/>
              <w:marTop w:val="0"/>
              <w:marBottom w:val="0"/>
              <w:divBdr>
                <w:top w:val="none" w:sz="0" w:space="0" w:color="auto"/>
                <w:left w:val="none" w:sz="0" w:space="0" w:color="auto"/>
                <w:bottom w:val="none" w:sz="0" w:space="0" w:color="auto"/>
                <w:right w:val="none" w:sz="0" w:space="0" w:color="auto"/>
              </w:divBdr>
            </w:div>
          </w:divsChild>
        </w:div>
        <w:div w:id="1895382423">
          <w:marLeft w:val="0"/>
          <w:marRight w:val="0"/>
          <w:marTop w:val="0"/>
          <w:marBottom w:val="0"/>
          <w:divBdr>
            <w:top w:val="none" w:sz="0" w:space="0" w:color="auto"/>
            <w:left w:val="none" w:sz="0" w:space="0" w:color="auto"/>
            <w:bottom w:val="none" w:sz="0" w:space="0" w:color="auto"/>
            <w:right w:val="none" w:sz="0" w:space="0" w:color="auto"/>
          </w:divBdr>
          <w:divsChild>
            <w:div w:id="491219258">
              <w:marLeft w:val="0"/>
              <w:marRight w:val="0"/>
              <w:marTop w:val="0"/>
              <w:marBottom w:val="0"/>
              <w:divBdr>
                <w:top w:val="none" w:sz="0" w:space="0" w:color="auto"/>
                <w:left w:val="none" w:sz="0" w:space="0" w:color="auto"/>
                <w:bottom w:val="none" w:sz="0" w:space="0" w:color="auto"/>
                <w:right w:val="none" w:sz="0" w:space="0" w:color="auto"/>
              </w:divBdr>
            </w:div>
            <w:div w:id="565070232">
              <w:marLeft w:val="0"/>
              <w:marRight w:val="0"/>
              <w:marTop w:val="0"/>
              <w:marBottom w:val="0"/>
              <w:divBdr>
                <w:top w:val="none" w:sz="0" w:space="0" w:color="auto"/>
                <w:left w:val="none" w:sz="0" w:space="0" w:color="auto"/>
                <w:bottom w:val="none" w:sz="0" w:space="0" w:color="auto"/>
                <w:right w:val="none" w:sz="0" w:space="0" w:color="auto"/>
              </w:divBdr>
            </w:div>
            <w:div w:id="1901093082">
              <w:marLeft w:val="0"/>
              <w:marRight w:val="0"/>
              <w:marTop w:val="0"/>
              <w:marBottom w:val="0"/>
              <w:divBdr>
                <w:top w:val="none" w:sz="0" w:space="0" w:color="auto"/>
                <w:left w:val="none" w:sz="0" w:space="0" w:color="auto"/>
                <w:bottom w:val="none" w:sz="0" w:space="0" w:color="auto"/>
                <w:right w:val="none" w:sz="0" w:space="0" w:color="auto"/>
              </w:divBdr>
            </w:div>
          </w:divsChild>
        </w:div>
        <w:div w:id="1896162065">
          <w:marLeft w:val="0"/>
          <w:marRight w:val="0"/>
          <w:marTop w:val="0"/>
          <w:marBottom w:val="0"/>
          <w:divBdr>
            <w:top w:val="none" w:sz="0" w:space="0" w:color="auto"/>
            <w:left w:val="none" w:sz="0" w:space="0" w:color="auto"/>
            <w:bottom w:val="none" w:sz="0" w:space="0" w:color="auto"/>
            <w:right w:val="none" w:sz="0" w:space="0" w:color="auto"/>
          </w:divBdr>
          <w:divsChild>
            <w:div w:id="1368602938">
              <w:marLeft w:val="0"/>
              <w:marRight w:val="0"/>
              <w:marTop w:val="0"/>
              <w:marBottom w:val="0"/>
              <w:divBdr>
                <w:top w:val="none" w:sz="0" w:space="0" w:color="auto"/>
                <w:left w:val="none" w:sz="0" w:space="0" w:color="auto"/>
                <w:bottom w:val="none" w:sz="0" w:space="0" w:color="auto"/>
                <w:right w:val="none" w:sz="0" w:space="0" w:color="auto"/>
              </w:divBdr>
            </w:div>
          </w:divsChild>
        </w:div>
        <w:div w:id="1904439278">
          <w:marLeft w:val="0"/>
          <w:marRight w:val="0"/>
          <w:marTop w:val="0"/>
          <w:marBottom w:val="0"/>
          <w:divBdr>
            <w:top w:val="none" w:sz="0" w:space="0" w:color="auto"/>
            <w:left w:val="none" w:sz="0" w:space="0" w:color="auto"/>
            <w:bottom w:val="none" w:sz="0" w:space="0" w:color="auto"/>
            <w:right w:val="none" w:sz="0" w:space="0" w:color="auto"/>
          </w:divBdr>
          <w:divsChild>
            <w:div w:id="885023263">
              <w:marLeft w:val="0"/>
              <w:marRight w:val="0"/>
              <w:marTop w:val="0"/>
              <w:marBottom w:val="0"/>
              <w:divBdr>
                <w:top w:val="none" w:sz="0" w:space="0" w:color="auto"/>
                <w:left w:val="none" w:sz="0" w:space="0" w:color="auto"/>
                <w:bottom w:val="none" w:sz="0" w:space="0" w:color="auto"/>
                <w:right w:val="none" w:sz="0" w:space="0" w:color="auto"/>
              </w:divBdr>
            </w:div>
          </w:divsChild>
        </w:div>
        <w:div w:id="1904757925">
          <w:marLeft w:val="0"/>
          <w:marRight w:val="0"/>
          <w:marTop w:val="0"/>
          <w:marBottom w:val="0"/>
          <w:divBdr>
            <w:top w:val="none" w:sz="0" w:space="0" w:color="auto"/>
            <w:left w:val="none" w:sz="0" w:space="0" w:color="auto"/>
            <w:bottom w:val="none" w:sz="0" w:space="0" w:color="auto"/>
            <w:right w:val="none" w:sz="0" w:space="0" w:color="auto"/>
          </w:divBdr>
          <w:divsChild>
            <w:div w:id="1668896360">
              <w:marLeft w:val="0"/>
              <w:marRight w:val="0"/>
              <w:marTop w:val="0"/>
              <w:marBottom w:val="0"/>
              <w:divBdr>
                <w:top w:val="none" w:sz="0" w:space="0" w:color="auto"/>
                <w:left w:val="none" w:sz="0" w:space="0" w:color="auto"/>
                <w:bottom w:val="none" w:sz="0" w:space="0" w:color="auto"/>
                <w:right w:val="none" w:sz="0" w:space="0" w:color="auto"/>
              </w:divBdr>
            </w:div>
          </w:divsChild>
        </w:div>
        <w:div w:id="1906256032">
          <w:marLeft w:val="0"/>
          <w:marRight w:val="0"/>
          <w:marTop w:val="0"/>
          <w:marBottom w:val="0"/>
          <w:divBdr>
            <w:top w:val="none" w:sz="0" w:space="0" w:color="auto"/>
            <w:left w:val="none" w:sz="0" w:space="0" w:color="auto"/>
            <w:bottom w:val="none" w:sz="0" w:space="0" w:color="auto"/>
            <w:right w:val="none" w:sz="0" w:space="0" w:color="auto"/>
          </w:divBdr>
          <w:divsChild>
            <w:div w:id="1427924035">
              <w:marLeft w:val="0"/>
              <w:marRight w:val="0"/>
              <w:marTop w:val="0"/>
              <w:marBottom w:val="0"/>
              <w:divBdr>
                <w:top w:val="none" w:sz="0" w:space="0" w:color="auto"/>
                <w:left w:val="none" w:sz="0" w:space="0" w:color="auto"/>
                <w:bottom w:val="none" w:sz="0" w:space="0" w:color="auto"/>
                <w:right w:val="none" w:sz="0" w:space="0" w:color="auto"/>
              </w:divBdr>
            </w:div>
          </w:divsChild>
        </w:div>
        <w:div w:id="1906329340">
          <w:marLeft w:val="0"/>
          <w:marRight w:val="0"/>
          <w:marTop w:val="0"/>
          <w:marBottom w:val="0"/>
          <w:divBdr>
            <w:top w:val="none" w:sz="0" w:space="0" w:color="auto"/>
            <w:left w:val="none" w:sz="0" w:space="0" w:color="auto"/>
            <w:bottom w:val="none" w:sz="0" w:space="0" w:color="auto"/>
            <w:right w:val="none" w:sz="0" w:space="0" w:color="auto"/>
          </w:divBdr>
          <w:divsChild>
            <w:div w:id="1940528066">
              <w:marLeft w:val="0"/>
              <w:marRight w:val="0"/>
              <w:marTop w:val="0"/>
              <w:marBottom w:val="0"/>
              <w:divBdr>
                <w:top w:val="none" w:sz="0" w:space="0" w:color="auto"/>
                <w:left w:val="none" w:sz="0" w:space="0" w:color="auto"/>
                <w:bottom w:val="none" w:sz="0" w:space="0" w:color="auto"/>
                <w:right w:val="none" w:sz="0" w:space="0" w:color="auto"/>
              </w:divBdr>
            </w:div>
          </w:divsChild>
        </w:div>
        <w:div w:id="1908608666">
          <w:marLeft w:val="0"/>
          <w:marRight w:val="0"/>
          <w:marTop w:val="0"/>
          <w:marBottom w:val="0"/>
          <w:divBdr>
            <w:top w:val="none" w:sz="0" w:space="0" w:color="auto"/>
            <w:left w:val="none" w:sz="0" w:space="0" w:color="auto"/>
            <w:bottom w:val="none" w:sz="0" w:space="0" w:color="auto"/>
            <w:right w:val="none" w:sz="0" w:space="0" w:color="auto"/>
          </w:divBdr>
          <w:divsChild>
            <w:div w:id="1871264989">
              <w:marLeft w:val="0"/>
              <w:marRight w:val="0"/>
              <w:marTop w:val="0"/>
              <w:marBottom w:val="0"/>
              <w:divBdr>
                <w:top w:val="none" w:sz="0" w:space="0" w:color="auto"/>
                <w:left w:val="none" w:sz="0" w:space="0" w:color="auto"/>
                <w:bottom w:val="none" w:sz="0" w:space="0" w:color="auto"/>
                <w:right w:val="none" w:sz="0" w:space="0" w:color="auto"/>
              </w:divBdr>
            </w:div>
          </w:divsChild>
        </w:div>
        <w:div w:id="1917323197">
          <w:marLeft w:val="0"/>
          <w:marRight w:val="0"/>
          <w:marTop w:val="0"/>
          <w:marBottom w:val="0"/>
          <w:divBdr>
            <w:top w:val="none" w:sz="0" w:space="0" w:color="auto"/>
            <w:left w:val="none" w:sz="0" w:space="0" w:color="auto"/>
            <w:bottom w:val="none" w:sz="0" w:space="0" w:color="auto"/>
            <w:right w:val="none" w:sz="0" w:space="0" w:color="auto"/>
          </w:divBdr>
          <w:divsChild>
            <w:div w:id="1645968456">
              <w:marLeft w:val="0"/>
              <w:marRight w:val="0"/>
              <w:marTop w:val="0"/>
              <w:marBottom w:val="0"/>
              <w:divBdr>
                <w:top w:val="none" w:sz="0" w:space="0" w:color="auto"/>
                <w:left w:val="none" w:sz="0" w:space="0" w:color="auto"/>
                <w:bottom w:val="none" w:sz="0" w:space="0" w:color="auto"/>
                <w:right w:val="none" w:sz="0" w:space="0" w:color="auto"/>
              </w:divBdr>
            </w:div>
          </w:divsChild>
        </w:div>
        <w:div w:id="1919826803">
          <w:marLeft w:val="0"/>
          <w:marRight w:val="0"/>
          <w:marTop w:val="0"/>
          <w:marBottom w:val="0"/>
          <w:divBdr>
            <w:top w:val="none" w:sz="0" w:space="0" w:color="auto"/>
            <w:left w:val="none" w:sz="0" w:space="0" w:color="auto"/>
            <w:bottom w:val="none" w:sz="0" w:space="0" w:color="auto"/>
            <w:right w:val="none" w:sz="0" w:space="0" w:color="auto"/>
          </w:divBdr>
          <w:divsChild>
            <w:div w:id="1994262171">
              <w:marLeft w:val="0"/>
              <w:marRight w:val="0"/>
              <w:marTop w:val="0"/>
              <w:marBottom w:val="0"/>
              <w:divBdr>
                <w:top w:val="none" w:sz="0" w:space="0" w:color="auto"/>
                <w:left w:val="none" w:sz="0" w:space="0" w:color="auto"/>
                <w:bottom w:val="none" w:sz="0" w:space="0" w:color="auto"/>
                <w:right w:val="none" w:sz="0" w:space="0" w:color="auto"/>
              </w:divBdr>
            </w:div>
          </w:divsChild>
        </w:div>
        <w:div w:id="1924483710">
          <w:marLeft w:val="0"/>
          <w:marRight w:val="0"/>
          <w:marTop w:val="0"/>
          <w:marBottom w:val="0"/>
          <w:divBdr>
            <w:top w:val="none" w:sz="0" w:space="0" w:color="auto"/>
            <w:left w:val="none" w:sz="0" w:space="0" w:color="auto"/>
            <w:bottom w:val="none" w:sz="0" w:space="0" w:color="auto"/>
            <w:right w:val="none" w:sz="0" w:space="0" w:color="auto"/>
          </w:divBdr>
          <w:divsChild>
            <w:div w:id="991101568">
              <w:marLeft w:val="0"/>
              <w:marRight w:val="0"/>
              <w:marTop w:val="0"/>
              <w:marBottom w:val="0"/>
              <w:divBdr>
                <w:top w:val="none" w:sz="0" w:space="0" w:color="auto"/>
                <w:left w:val="none" w:sz="0" w:space="0" w:color="auto"/>
                <w:bottom w:val="none" w:sz="0" w:space="0" w:color="auto"/>
                <w:right w:val="none" w:sz="0" w:space="0" w:color="auto"/>
              </w:divBdr>
            </w:div>
          </w:divsChild>
        </w:div>
        <w:div w:id="1927496881">
          <w:marLeft w:val="0"/>
          <w:marRight w:val="0"/>
          <w:marTop w:val="0"/>
          <w:marBottom w:val="0"/>
          <w:divBdr>
            <w:top w:val="none" w:sz="0" w:space="0" w:color="auto"/>
            <w:left w:val="none" w:sz="0" w:space="0" w:color="auto"/>
            <w:bottom w:val="none" w:sz="0" w:space="0" w:color="auto"/>
            <w:right w:val="none" w:sz="0" w:space="0" w:color="auto"/>
          </w:divBdr>
          <w:divsChild>
            <w:div w:id="877274571">
              <w:marLeft w:val="0"/>
              <w:marRight w:val="0"/>
              <w:marTop w:val="0"/>
              <w:marBottom w:val="0"/>
              <w:divBdr>
                <w:top w:val="none" w:sz="0" w:space="0" w:color="auto"/>
                <w:left w:val="none" w:sz="0" w:space="0" w:color="auto"/>
                <w:bottom w:val="none" w:sz="0" w:space="0" w:color="auto"/>
                <w:right w:val="none" w:sz="0" w:space="0" w:color="auto"/>
              </w:divBdr>
            </w:div>
          </w:divsChild>
        </w:div>
        <w:div w:id="1942637102">
          <w:marLeft w:val="0"/>
          <w:marRight w:val="0"/>
          <w:marTop w:val="0"/>
          <w:marBottom w:val="0"/>
          <w:divBdr>
            <w:top w:val="none" w:sz="0" w:space="0" w:color="auto"/>
            <w:left w:val="none" w:sz="0" w:space="0" w:color="auto"/>
            <w:bottom w:val="none" w:sz="0" w:space="0" w:color="auto"/>
            <w:right w:val="none" w:sz="0" w:space="0" w:color="auto"/>
          </w:divBdr>
          <w:divsChild>
            <w:div w:id="639263277">
              <w:marLeft w:val="0"/>
              <w:marRight w:val="0"/>
              <w:marTop w:val="0"/>
              <w:marBottom w:val="0"/>
              <w:divBdr>
                <w:top w:val="none" w:sz="0" w:space="0" w:color="auto"/>
                <w:left w:val="none" w:sz="0" w:space="0" w:color="auto"/>
                <w:bottom w:val="none" w:sz="0" w:space="0" w:color="auto"/>
                <w:right w:val="none" w:sz="0" w:space="0" w:color="auto"/>
              </w:divBdr>
            </w:div>
          </w:divsChild>
        </w:div>
        <w:div w:id="1944191665">
          <w:marLeft w:val="0"/>
          <w:marRight w:val="0"/>
          <w:marTop w:val="0"/>
          <w:marBottom w:val="0"/>
          <w:divBdr>
            <w:top w:val="none" w:sz="0" w:space="0" w:color="auto"/>
            <w:left w:val="none" w:sz="0" w:space="0" w:color="auto"/>
            <w:bottom w:val="none" w:sz="0" w:space="0" w:color="auto"/>
            <w:right w:val="none" w:sz="0" w:space="0" w:color="auto"/>
          </w:divBdr>
          <w:divsChild>
            <w:div w:id="1210924049">
              <w:marLeft w:val="0"/>
              <w:marRight w:val="0"/>
              <w:marTop w:val="0"/>
              <w:marBottom w:val="0"/>
              <w:divBdr>
                <w:top w:val="none" w:sz="0" w:space="0" w:color="auto"/>
                <w:left w:val="none" w:sz="0" w:space="0" w:color="auto"/>
                <w:bottom w:val="none" w:sz="0" w:space="0" w:color="auto"/>
                <w:right w:val="none" w:sz="0" w:space="0" w:color="auto"/>
              </w:divBdr>
            </w:div>
          </w:divsChild>
        </w:div>
        <w:div w:id="1945454810">
          <w:marLeft w:val="0"/>
          <w:marRight w:val="0"/>
          <w:marTop w:val="0"/>
          <w:marBottom w:val="0"/>
          <w:divBdr>
            <w:top w:val="none" w:sz="0" w:space="0" w:color="auto"/>
            <w:left w:val="none" w:sz="0" w:space="0" w:color="auto"/>
            <w:bottom w:val="none" w:sz="0" w:space="0" w:color="auto"/>
            <w:right w:val="none" w:sz="0" w:space="0" w:color="auto"/>
          </w:divBdr>
          <w:divsChild>
            <w:div w:id="710033592">
              <w:marLeft w:val="0"/>
              <w:marRight w:val="0"/>
              <w:marTop w:val="0"/>
              <w:marBottom w:val="0"/>
              <w:divBdr>
                <w:top w:val="none" w:sz="0" w:space="0" w:color="auto"/>
                <w:left w:val="none" w:sz="0" w:space="0" w:color="auto"/>
                <w:bottom w:val="none" w:sz="0" w:space="0" w:color="auto"/>
                <w:right w:val="none" w:sz="0" w:space="0" w:color="auto"/>
              </w:divBdr>
            </w:div>
          </w:divsChild>
        </w:div>
        <w:div w:id="1952200377">
          <w:marLeft w:val="0"/>
          <w:marRight w:val="0"/>
          <w:marTop w:val="0"/>
          <w:marBottom w:val="0"/>
          <w:divBdr>
            <w:top w:val="none" w:sz="0" w:space="0" w:color="auto"/>
            <w:left w:val="none" w:sz="0" w:space="0" w:color="auto"/>
            <w:bottom w:val="none" w:sz="0" w:space="0" w:color="auto"/>
            <w:right w:val="none" w:sz="0" w:space="0" w:color="auto"/>
          </w:divBdr>
          <w:divsChild>
            <w:div w:id="847909742">
              <w:marLeft w:val="0"/>
              <w:marRight w:val="0"/>
              <w:marTop w:val="0"/>
              <w:marBottom w:val="0"/>
              <w:divBdr>
                <w:top w:val="none" w:sz="0" w:space="0" w:color="auto"/>
                <w:left w:val="none" w:sz="0" w:space="0" w:color="auto"/>
                <w:bottom w:val="none" w:sz="0" w:space="0" w:color="auto"/>
                <w:right w:val="none" w:sz="0" w:space="0" w:color="auto"/>
              </w:divBdr>
            </w:div>
          </w:divsChild>
        </w:div>
        <w:div w:id="1963799616">
          <w:marLeft w:val="0"/>
          <w:marRight w:val="0"/>
          <w:marTop w:val="0"/>
          <w:marBottom w:val="0"/>
          <w:divBdr>
            <w:top w:val="none" w:sz="0" w:space="0" w:color="auto"/>
            <w:left w:val="none" w:sz="0" w:space="0" w:color="auto"/>
            <w:bottom w:val="none" w:sz="0" w:space="0" w:color="auto"/>
            <w:right w:val="none" w:sz="0" w:space="0" w:color="auto"/>
          </w:divBdr>
          <w:divsChild>
            <w:div w:id="417992408">
              <w:marLeft w:val="0"/>
              <w:marRight w:val="0"/>
              <w:marTop w:val="0"/>
              <w:marBottom w:val="0"/>
              <w:divBdr>
                <w:top w:val="none" w:sz="0" w:space="0" w:color="auto"/>
                <w:left w:val="none" w:sz="0" w:space="0" w:color="auto"/>
                <w:bottom w:val="none" w:sz="0" w:space="0" w:color="auto"/>
                <w:right w:val="none" w:sz="0" w:space="0" w:color="auto"/>
              </w:divBdr>
            </w:div>
          </w:divsChild>
        </w:div>
        <w:div w:id="1964068419">
          <w:marLeft w:val="0"/>
          <w:marRight w:val="0"/>
          <w:marTop w:val="0"/>
          <w:marBottom w:val="0"/>
          <w:divBdr>
            <w:top w:val="none" w:sz="0" w:space="0" w:color="auto"/>
            <w:left w:val="none" w:sz="0" w:space="0" w:color="auto"/>
            <w:bottom w:val="none" w:sz="0" w:space="0" w:color="auto"/>
            <w:right w:val="none" w:sz="0" w:space="0" w:color="auto"/>
          </w:divBdr>
          <w:divsChild>
            <w:div w:id="1552380645">
              <w:marLeft w:val="0"/>
              <w:marRight w:val="0"/>
              <w:marTop w:val="0"/>
              <w:marBottom w:val="0"/>
              <w:divBdr>
                <w:top w:val="none" w:sz="0" w:space="0" w:color="auto"/>
                <w:left w:val="none" w:sz="0" w:space="0" w:color="auto"/>
                <w:bottom w:val="none" w:sz="0" w:space="0" w:color="auto"/>
                <w:right w:val="none" w:sz="0" w:space="0" w:color="auto"/>
              </w:divBdr>
            </w:div>
          </w:divsChild>
        </w:div>
        <w:div w:id="1968505152">
          <w:marLeft w:val="0"/>
          <w:marRight w:val="0"/>
          <w:marTop w:val="0"/>
          <w:marBottom w:val="0"/>
          <w:divBdr>
            <w:top w:val="none" w:sz="0" w:space="0" w:color="auto"/>
            <w:left w:val="none" w:sz="0" w:space="0" w:color="auto"/>
            <w:bottom w:val="none" w:sz="0" w:space="0" w:color="auto"/>
            <w:right w:val="none" w:sz="0" w:space="0" w:color="auto"/>
          </w:divBdr>
          <w:divsChild>
            <w:div w:id="1602687547">
              <w:marLeft w:val="0"/>
              <w:marRight w:val="0"/>
              <w:marTop w:val="0"/>
              <w:marBottom w:val="0"/>
              <w:divBdr>
                <w:top w:val="none" w:sz="0" w:space="0" w:color="auto"/>
                <w:left w:val="none" w:sz="0" w:space="0" w:color="auto"/>
                <w:bottom w:val="none" w:sz="0" w:space="0" w:color="auto"/>
                <w:right w:val="none" w:sz="0" w:space="0" w:color="auto"/>
              </w:divBdr>
            </w:div>
          </w:divsChild>
        </w:div>
        <w:div w:id="1970085024">
          <w:marLeft w:val="0"/>
          <w:marRight w:val="0"/>
          <w:marTop w:val="0"/>
          <w:marBottom w:val="0"/>
          <w:divBdr>
            <w:top w:val="none" w:sz="0" w:space="0" w:color="auto"/>
            <w:left w:val="none" w:sz="0" w:space="0" w:color="auto"/>
            <w:bottom w:val="none" w:sz="0" w:space="0" w:color="auto"/>
            <w:right w:val="none" w:sz="0" w:space="0" w:color="auto"/>
          </w:divBdr>
          <w:divsChild>
            <w:div w:id="1193499160">
              <w:marLeft w:val="0"/>
              <w:marRight w:val="0"/>
              <w:marTop w:val="0"/>
              <w:marBottom w:val="0"/>
              <w:divBdr>
                <w:top w:val="none" w:sz="0" w:space="0" w:color="auto"/>
                <w:left w:val="none" w:sz="0" w:space="0" w:color="auto"/>
                <w:bottom w:val="none" w:sz="0" w:space="0" w:color="auto"/>
                <w:right w:val="none" w:sz="0" w:space="0" w:color="auto"/>
              </w:divBdr>
            </w:div>
          </w:divsChild>
        </w:div>
        <w:div w:id="1972006961">
          <w:marLeft w:val="0"/>
          <w:marRight w:val="0"/>
          <w:marTop w:val="0"/>
          <w:marBottom w:val="0"/>
          <w:divBdr>
            <w:top w:val="none" w:sz="0" w:space="0" w:color="auto"/>
            <w:left w:val="none" w:sz="0" w:space="0" w:color="auto"/>
            <w:bottom w:val="none" w:sz="0" w:space="0" w:color="auto"/>
            <w:right w:val="none" w:sz="0" w:space="0" w:color="auto"/>
          </w:divBdr>
          <w:divsChild>
            <w:div w:id="279386280">
              <w:marLeft w:val="0"/>
              <w:marRight w:val="0"/>
              <w:marTop w:val="0"/>
              <w:marBottom w:val="0"/>
              <w:divBdr>
                <w:top w:val="none" w:sz="0" w:space="0" w:color="auto"/>
                <w:left w:val="none" w:sz="0" w:space="0" w:color="auto"/>
                <w:bottom w:val="none" w:sz="0" w:space="0" w:color="auto"/>
                <w:right w:val="none" w:sz="0" w:space="0" w:color="auto"/>
              </w:divBdr>
            </w:div>
          </w:divsChild>
        </w:div>
        <w:div w:id="1976596226">
          <w:marLeft w:val="0"/>
          <w:marRight w:val="0"/>
          <w:marTop w:val="0"/>
          <w:marBottom w:val="0"/>
          <w:divBdr>
            <w:top w:val="none" w:sz="0" w:space="0" w:color="auto"/>
            <w:left w:val="none" w:sz="0" w:space="0" w:color="auto"/>
            <w:bottom w:val="none" w:sz="0" w:space="0" w:color="auto"/>
            <w:right w:val="none" w:sz="0" w:space="0" w:color="auto"/>
          </w:divBdr>
          <w:divsChild>
            <w:div w:id="1588004200">
              <w:marLeft w:val="0"/>
              <w:marRight w:val="0"/>
              <w:marTop w:val="0"/>
              <w:marBottom w:val="0"/>
              <w:divBdr>
                <w:top w:val="none" w:sz="0" w:space="0" w:color="auto"/>
                <w:left w:val="none" w:sz="0" w:space="0" w:color="auto"/>
                <w:bottom w:val="none" w:sz="0" w:space="0" w:color="auto"/>
                <w:right w:val="none" w:sz="0" w:space="0" w:color="auto"/>
              </w:divBdr>
            </w:div>
          </w:divsChild>
        </w:div>
        <w:div w:id="1978874282">
          <w:marLeft w:val="0"/>
          <w:marRight w:val="0"/>
          <w:marTop w:val="0"/>
          <w:marBottom w:val="0"/>
          <w:divBdr>
            <w:top w:val="none" w:sz="0" w:space="0" w:color="auto"/>
            <w:left w:val="none" w:sz="0" w:space="0" w:color="auto"/>
            <w:bottom w:val="none" w:sz="0" w:space="0" w:color="auto"/>
            <w:right w:val="none" w:sz="0" w:space="0" w:color="auto"/>
          </w:divBdr>
          <w:divsChild>
            <w:div w:id="800422150">
              <w:marLeft w:val="0"/>
              <w:marRight w:val="0"/>
              <w:marTop w:val="0"/>
              <w:marBottom w:val="0"/>
              <w:divBdr>
                <w:top w:val="none" w:sz="0" w:space="0" w:color="auto"/>
                <w:left w:val="none" w:sz="0" w:space="0" w:color="auto"/>
                <w:bottom w:val="none" w:sz="0" w:space="0" w:color="auto"/>
                <w:right w:val="none" w:sz="0" w:space="0" w:color="auto"/>
              </w:divBdr>
            </w:div>
          </w:divsChild>
        </w:div>
        <w:div w:id="1986667103">
          <w:marLeft w:val="0"/>
          <w:marRight w:val="0"/>
          <w:marTop w:val="0"/>
          <w:marBottom w:val="0"/>
          <w:divBdr>
            <w:top w:val="none" w:sz="0" w:space="0" w:color="auto"/>
            <w:left w:val="none" w:sz="0" w:space="0" w:color="auto"/>
            <w:bottom w:val="none" w:sz="0" w:space="0" w:color="auto"/>
            <w:right w:val="none" w:sz="0" w:space="0" w:color="auto"/>
          </w:divBdr>
          <w:divsChild>
            <w:div w:id="1203904717">
              <w:marLeft w:val="0"/>
              <w:marRight w:val="0"/>
              <w:marTop w:val="0"/>
              <w:marBottom w:val="0"/>
              <w:divBdr>
                <w:top w:val="none" w:sz="0" w:space="0" w:color="auto"/>
                <w:left w:val="none" w:sz="0" w:space="0" w:color="auto"/>
                <w:bottom w:val="none" w:sz="0" w:space="0" w:color="auto"/>
                <w:right w:val="none" w:sz="0" w:space="0" w:color="auto"/>
              </w:divBdr>
            </w:div>
          </w:divsChild>
        </w:div>
        <w:div w:id="1989169139">
          <w:marLeft w:val="0"/>
          <w:marRight w:val="0"/>
          <w:marTop w:val="0"/>
          <w:marBottom w:val="0"/>
          <w:divBdr>
            <w:top w:val="none" w:sz="0" w:space="0" w:color="auto"/>
            <w:left w:val="none" w:sz="0" w:space="0" w:color="auto"/>
            <w:bottom w:val="none" w:sz="0" w:space="0" w:color="auto"/>
            <w:right w:val="none" w:sz="0" w:space="0" w:color="auto"/>
          </w:divBdr>
          <w:divsChild>
            <w:div w:id="881746370">
              <w:marLeft w:val="0"/>
              <w:marRight w:val="0"/>
              <w:marTop w:val="0"/>
              <w:marBottom w:val="0"/>
              <w:divBdr>
                <w:top w:val="none" w:sz="0" w:space="0" w:color="auto"/>
                <w:left w:val="none" w:sz="0" w:space="0" w:color="auto"/>
                <w:bottom w:val="none" w:sz="0" w:space="0" w:color="auto"/>
                <w:right w:val="none" w:sz="0" w:space="0" w:color="auto"/>
              </w:divBdr>
            </w:div>
          </w:divsChild>
        </w:div>
        <w:div w:id="1991052188">
          <w:marLeft w:val="0"/>
          <w:marRight w:val="0"/>
          <w:marTop w:val="0"/>
          <w:marBottom w:val="0"/>
          <w:divBdr>
            <w:top w:val="none" w:sz="0" w:space="0" w:color="auto"/>
            <w:left w:val="none" w:sz="0" w:space="0" w:color="auto"/>
            <w:bottom w:val="none" w:sz="0" w:space="0" w:color="auto"/>
            <w:right w:val="none" w:sz="0" w:space="0" w:color="auto"/>
          </w:divBdr>
          <w:divsChild>
            <w:div w:id="2059164278">
              <w:marLeft w:val="0"/>
              <w:marRight w:val="0"/>
              <w:marTop w:val="0"/>
              <w:marBottom w:val="0"/>
              <w:divBdr>
                <w:top w:val="none" w:sz="0" w:space="0" w:color="auto"/>
                <w:left w:val="none" w:sz="0" w:space="0" w:color="auto"/>
                <w:bottom w:val="none" w:sz="0" w:space="0" w:color="auto"/>
                <w:right w:val="none" w:sz="0" w:space="0" w:color="auto"/>
              </w:divBdr>
            </w:div>
          </w:divsChild>
        </w:div>
        <w:div w:id="1995791139">
          <w:marLeft w:val="0"/>
          <w:marRight w:val="0"/>
          <w:marTop w:val="0"/>
          <w:marBottom w:val="0"/>
          <w:divBdr>
            <w:top w:val="none" w:sz="0" w:space="0" w:color="auto"/>
            <w:left w:val="none" w:sz="0" w:space="0" w:color="auto"/>
            <w:bottom w:val="none" w:sz="0" w:space="0" w:color="auto"/>
            <w:right w:val="none" w:sz="0" w:space="0" w:color="auto"/>
          </w:divBdr>
          <w:divsChild>
            <w:div w:id="236020936">
              <w:marLeft w:val="0"/>
              <w:marRight w:val="0"/>
              <w:marTop w:val="0"/>
              <w:marBottom w:val="0"/>
              <w:divBdr>
                <w:top w:val="none" w:sz="0" w:space="0" w:color="auto"/>
                <w:left w:val="none" w:sz="0" w:space="0" w:color="auto"/>
                <w:bottom w:val="none" w:sz="0" w:space="0" w:color="auto"/>
                <w:right w:val="none" w:sz="0" w:space="0" w:color="auto"/>
              </w:divBdr>
            </w:div>
          </w:divsChild>
        </w:div>
        <w:div w:id="2001733594">
          <w:marLeft w:val="0"/>
          <w:marRight w:val="0"/>
          <w:marTop w:val="0"/>
          <w:marBottom w:val="0"/>
          <w:divBdr>
            <w:top w:val="none" w:sz="0" w:space="0" w:color="auto"/>
            <w:left w:val="none" w:sz="0" w:space="0" w:color="auto"/>
            <w:bottom w:val="none" w:sz="0" w:space="0" w:color="auto"/>
            <w:right w:val="none" w:sz="0" w:space="0" w:color="auto"/>
          </w:divBdr>
          <w:divsChild>
            <w:div w:id="1202595195">
              <w:marLeft w:val="0"/>
              <w:marRight w:val="0"/>
              <w:marTop w:val="0"/>
              <w:marBottom w:val="0"/>
              <w:divBdr>
                <w:top w:val="none" w:sz="0" w:space="0" w:color="auto"/>
                <w:left w:val="none" w:sz="0" w:space="0" w:color="auto"/>
                <w:bottom w:val="none" w:sz="0" w:space="0" w:color="auto"/>
                <w:right w:val="none" w:sz="0" w:space="0" w:color="auto"/>
              </w:divBdr>
            </w:div>
          </w:divsChild>
        </w:div>
        <w:div w:id="2002583604">
          <w:marLeft w:val="0"/>
          <w:marRight w:val="0"/>
          <w:marTop w:val="0"/>
          <w:marBottom w:val="0"/>
          <w:divBdr>
            <w:top w:val="none" w:sz="0" w:space="0" w:color="auto"/>
            <w:left w:val="none" w:sz="0" w:space="0" w:color="auto"/>
            <w:bottom w:val="none" w:sz="0" w:space="0" w:color="auto"/>
            <w:right w:val="none" w:sz="0" w:space="0" w:color="auto"/>
          </w:divBdr>
          <w:divsChild>
            <w:div w:id="363331690">
              <w:marLeft w:val="0"/>
              <w:marRight w:val="0"/>
              <w:marTop w:val="0"/>
              <w:marBottom w:val="0"/>
              <w:divBdr>
                <w:top w:val="none" w:sz="0" w:space="0" w:color="auto"/>
                <w:left w:val="none" w:sz="0" w:space="0" w:color="auto"/>
                <w:bottom w:val="none" w:sz="0" w:space="0" w:color="auto"/>
                <w:right w:val="none" w:sz="0" w:space="0" w:color="auto"/>
              </w:divBdr>
            </w:div>
          </w:divsChild>
        </w:div>
        <w:div w:id="2003391714">
          <w:marLeft w:val="0"/>
          <w:marRight w:val="0"/>
          <w:marTop w:val="0"/>
          <w:marBottom w:val="0"/>
          <w:divBdr>
            <w:top w:val="none" w:sz="0" w:space="0" w:color="auto"/>
            <w:left w:val="none" w:sz="0" w:space="0" w:color="auto"/>
            <w:bottom w:val="none" w:sz="0" w:space="0" w:color="auto"/>
            <w:right w:val="none" w:sz="0" w:space="0" w:color="auto"/>
          </w:divBdr>
          <w:divsChild>
            <w:div w:id="1242833915">
              <w:marLeft w:val="0"/>
              <w:marRight w:val="0"/>
              <w:marTop w:val="0"/>
              <w:marBottom w:val="0"/>
              <w:divBdr>
                <w:top w:val="none" w:sz="0" w:space="0" w:color="auto"/>
                <w:left w:val="none" w:sz="0" w:space="0" w:color="auto"/>
                <w:bottom w:val="none" w:sz="0" w:space="0" w:color="auto"/>
                <w:right w:val="none" w:sz="0" w:space="0" w:color="auto"/>
              </w:divBdr>
            </w:div>
          </w:divsChild>
        </w:div>
        <w:div w:id="2007976330">
          <w:marLeft w:val="0"/>
          <w:marRight w:val="0"/>
          <w:marTop w:val="0"/>
          <w:marBottom w:val="0"/>
          <w:divBdr>
            <w:top w:val="none" w:sz="0" w:space="0" w:color="auto"/>
            <w:left w:val="none" w:sz="0" w:space="0" w:color="auto"/>
            <w:bottom w:val="none" w:sz="0" w:space="0" w:color="auto"/>
            <w:right w:val="none" w:sz="0" w:space="0" w:color="auto"/>
          </w:divBdr>
          <w:divsChild>
            <w:div w:id="1928997047">
              <w:marLeft w:val="0"/>
              <w:marRight w:val="0"/>
              <w:marTop w:val="0"/>
              <w:marBottom w:val="0"/>
              <w:divBdr>
                <w:top w:val="none" w:sz="0" w:space="0" w:color="auto"/>
                <w:left w:val="none" w:sz="0" w:space="0" w:color="auto"/>
                <w:bottom w:val="none" w:sz="0" w:space="0" w:color="auto"/>
                <w:right w:val="none" w:sz="0" w:space="0" w:color="auto"/>
              </w:divBdr>
            </w:div>
          </w:divsChild>
        </w:div>
        <w:div w:id="2009283626">
          <w:marLeft w:val="0"/>
          <w:marRight w:val="0"/>
          <w:marTop w:val="0"/>
          <w:marBottom w:val="0"/>
          <w:divBdr>
            <w:top w:val="none" w:sz="0" w:space="0" w:color="auto"/>
            <w:left w:val="none" w:sz="0" w:space="0" w:color="auto"/>
            <w:bottom w:val="none" w:sz="0" w:space="0" w:color="auto"/>
            <w:right w:val="none" w:sz="0" w:space="0" w:color="auto"/>
          </w:divBdr>
          <w:divsChild>
            <w:div w:id="614143301">
              <w:marLeft w:val="0"/>
              <w:marRight w:val="0"/>
              <w:marTop w:val="0"/>
              <w:marBottom w:val="0"/>
              <w:divBdr>
                <w:top w:val="none" w:sz="0" w:space="0" w:color="auto"/>
                <w:left w:val="none" w:sz="0" w:space="0" w:color="auto"/>
                <w:bottom w:val="none" w:sz="0" w:space="0" w:color="auto"/>
                <w:right w:val="none" w:sz="0" w:space="0" w:color="auto"/>
              </w:divBdr>
            </w:div>
          </w:divsChild>
        </w:div>
        <w:div w:id="2011397997">
          <w:marLeft w:val="0"/>
          <w:marRight w:val="0"/>
          <w:marTop w:val="0"/>
          <w:marBottom w:val="0"/>
          <w:divBdr>
            <w:top w:val="none" w:sz="0" w:space="0" w:color="auto"/>
            <w:left w:val="none" w:sz="0" w:space="0" w:color="auto"/>
            <w:bottom w:val="none" w:sz="0" w:space="0" w:color="auto"/>
            <w:right w:val="none" w:sz="0" w:space="0" w:color="auto"/>
          </w:divBdr>
          <w:divsChild>
            <w:div w:id="1284456552">
              <w:marLeft w:val="0"/>
              <w:marRight w:val="0"/>
              <w:marTop w:val="0"/>
              <w:marBottom w:val="0"/>
              <w:divBdr>
                <w:top w:val="none" w:sz="0" w:space="0" w:color="auto"/>
                <w:left w:val="none" w:sz="0" w:space="0" w:color="auto"/>
                <w:bottom w:val="none" w:sz="0" w:space="0" w:color="auto"/>
                <w:right w:val="none" w:sz="0" w:space="0" w:color="auto"/>
              </w:divBdr>
            </w:div>
          </w:divsChild>
        </w:div>
        <w:div w:id="2012565419">
          <w:marLeft w:val="0"/>
          <w:marRight w:val="0"/>
          <w:marTop w:val="0"/>
          <w:marBottom w:val="0"/>
          <w:divBdr>
            <w:top w:val="none" w:sz="0" w:space="0" w:color="auto"/>
            <w:left w:val="none" w:sz="0" w:space="0" w:color="auto"/>
            <w:bottom w:val="none" w:sz="0" w:space="0" w:color="auto"/>
            <w:right w:val="none" w:sz="0" w:space="0" w:color="auto"/>
          </w:divBdr>
          <w:divsChild>
            <w:div w:id="934822433">
              <w:marLeft w:val="0"/>
              <w:marRight w:val="0"/>
              <w:marTop w:val="0"/>
              <w:marBottom w:val="0"/>
              <w:divBdr>
                <w:top w:val="none" w:sz="0" w:space="0" w:color="auto"/>
                <w:left w:val="none" w:sz="0" w:space="0" w:color="auto"/>
                <w:bottom w:val="none" w:sz="0" w:space="0" w:color="auto"/>
                <w:right w:val="none" w:sz="0" w:space="0" w:color="auto"/>
              </w:divBdr>
            </w:div>
          </w:divsChild>
        </w:div>
        <w:div w:id="2012755574">
          <w:marLeft w:val="0"/>
          <w:marRight w:val="0"/>
          <w:marTop w:val="0"/>
          <w:marBottom w:val="0"/>
          <w:divBdr>
            <w:top w:val="none" w:sz="0" w:space="0" w:color="auto"/>
            <w:left w:val="none" w:sz="0" w:space="0" w:color="auto"/>
            <w:bottom w:val="none" w:sz="0" w:space="0" w:color="auto"/>
            <w:right w:val="none" w:sz="0" w:space="0" w:color="auto"/>
          </w:divBdr>
          <w:divsChild>
            <w:div w:id="384069750">
              <w:marLeft w:val="0"/>
              <w:marRight w:val="0"/>
              <w:marTop w:val="0"/>
              <w:marBottom w:val="0"/>
              <w:divBdr>
                <w:top w:val="none" w:sz="0" w:space="0" w:color="auto"/>
                <w:left w:val="none" w:sz="0" w:space="0" w:color="auto"/>
                <w:bottom w:val="none" w:sz="0" w:space="0" w:color="auto"/>
                <w:right w:val="none" w:sz="0" w:space="0" w:color="auto"/>
              </w:divBdr>
            </w:div>
          </w:divsChild>
        </w:div>
        <w:div w:id="2024696572">
          <w:marLeft w:val="0"/>
          <w:marRight w:val="0"/>
          <w:marTop w:val="0"/>
          <w:marBottom w:val="0"/>
          <w:divBdr>
            <w:top w:val="none" w:sz="0" w:space="0" w:color="auto"/>
            <w:left w:val="none" w:sz="0" w:space="0" w:color="auto"/>
            <w:bottom w:val="none" w:sz="0" w:space="0" w:color="auto"/>
            <w:right w:val="none" w:sz="0" w:space="0" w:color="auto"/>
          </w:divBdr>
          <w:divsChild>
            <w:div w:id="1929733213">
              <w:marLeft w:val="0"/>
              <w:marRight w:val="0"/>
              <w:marTop w:val="0"/>
              <w:marBottom w:val="0"/>
              <w:divBdr>
                <w:top w:val="none" w:sz="0" w:space="0" w:color="auto"/>
                <w:left w:val="none" w:sz="0" w:space="0" w:color="auto"/>
                <w:bottom w:val="none" w:sz="0" w:space="0" w:color="auto"/>
                <w:right w:val="none" w:sz="0" w:space="0" w:color="auto"/>
              </w:divBdr>
            </w:div>
          </w:divsChild>
        </w:div>
        <w:div w:id="2030787578">
          <w:marLeft w:val="0"/>
          <w:marRight w:val="0"/>
          <w:marTop w:val="0"/>
          <w:marBottom w:val="0"/>
          <w:divBdr>
            <w:top w:val="none" w:sz="0" w:space="0" w:color="auto"/>
            <w:left w:val="none" w:sz="0" w:space="0" w:color="auto"/>
            <w:bottom w:val="none" w:sz="0" w:space="0" w:color="auto"/>
            <w:right w:val="none" w:sz="0" w:space="0" w:color="auto"/>
          </w:divBdr>
          <w:divsChild>
            <w:div w:id="1380977121">
              <w:marLeft w:val="0"/>
              <w:marRight w:val="0"/>
              <w:marTop w:val="0"/>
              <w:marBottom w:val="0"/>
              <w:divBdr>
                <w:top w:val="none" w:sz="0" w:space="0" w:color="auto"/>
                <w:left w:val="none" w:sz="0" w:space="0" w:color="auto"/>
                <w:bottom w:val="none" w:sz="0" w:space="0" w:color="auto"/>
                <w:right w:val="none" w:sz="0" w:space="0" w:color="auto"/>
              </w:divBdr>
            </w:div>
          </w:divsChild>
        </w:div>
        <w:div w:id="2031100285">
          <w:marLeft w:val="0"/>
          <w:marRight w:val="0"/>
          <w:marTop w:val="0"/>
          <w:marBottom w:val="0"/>
          <w:divBdr>
            <w:top w:val="none" w:sz="0" w:space="0" w:color="auto"/>
            <w:left w:val="none" w:sz="0" w:space="0" w:color="auto"/>
            <w:bottom w:val="none" w:sz="0" w:space="0" w:color="auto"/>
            <w:right w:val="none" w:sz="0" w:space="0" w:color="auto"/>
          </w:divBdr>
          <w:divsChild>
            <w:div w:id="51582577">
              <w:marLeft w:val="0"/>
              <w:marRight w:val="0"/>
              <w:marTop w:val="0"/>
              <w:marBottom w:val="0"/>
              <w:divBdr>
                <w:top w:val="none" w:sz="0" w:space="0" w:color="auto"/>
                <w:left w:val="none" w:sz="0" w:space="0" w:color="auto"/>
                <w:bottom w:val="none" w:sz="0" w:space="0" w:color="auto"/>
                <w:right w:val="none" w:sz="0" w:space="0" w:color="auto"/>
              </w:divBdr>
            </w:div>
          </w:divsChild>
        </w:div>
        <w:div w:id="2038120798">
          <w:marLeft w:val="0"/>
          <w:marRight w:val="0"/>
          <w:marTop w:val="0"/>
          <w:marBottom w:val="0"/>
          <w:divBdr>
            <w:top w:val="none" w:sz="0" w:space="0" w:color="auto"/>
            <w:left w:val="none" w:sz="0" w:space="0" w:color="auto"/>
            <w:bottom w:val="none" w:sz="0" w:space="0" w:color="auto"/>
            <w:right w:val="none" w:sz="0" w:space="0" w:color="auto"/>
          </w:divBdr>
          <w:divsChild>
            <w:div w:id="775104217">
              <w:marLeft w:val="0"/>
              <w:marRight w:val="0"/>
              <w:marTop w:val="0"/>
              <w:marBottom w:val="0"/>
              <w:divBdr>
                <w:top w:val="none" w:sz="0" w:space="0" w:color="auto"/>
                <w:left w:val="none" w:sz="0" w:space="0" w:color="auto"/>
                <w:bottom w:val="none" w:sz="0" w:space="0" w:color="auto"/>
                <w:right w:val="none" w:sz="0" w:space="0" w:color="auto"/>
              </w:divBdr>
            </w:div>
          </w:divsChild>
        </w:div>
        <w:div w:id="2039619140">
          <w:marLeft w:val="0"/>
          <w:marRight w:val="0"/>
          <w:marTop w:val="0"/>
          <w:marBottom w:val="0"/>
          <w:divBdr>
            <w:top w:val="none" w:sz="0" w:space="0" w:color="auto"/>
            <w:left w:val="none" w:sz="0" w:space="0" w:color="auto"/>
            <w:bottom w:val="none" w:sz="0" w:space="0" w:color="auto"/>
            <w:right w:val="none" w:sz="0" w:space="0" w:color="auto"/>
          </w:divBdr>
          <w:divsChild>
            <w:div w:id="398944523">
              <w:marLeft w:val="0"/>
              <w:marRight w:val="0"/>
              <w:marTop w:val="0"/>
              <w:marBottom w:val="0"/>
              <w:divBdr>
                <w:top w:val="none" w:sz="0" w:space="0" w:color="auto"/>
                <w:left w:val="none" w:sz="0" w:space="0" w:color="auto"/>
                <w:bottom w:val="none" w:sz="0" w:space="0" w:color="auto"/>
                <w:right w:val="none" w:sz="0" w:space="0" w:color="auto"/>
              </w:divBdr>
            </w:div>
          </w:divsChild>
        </w:div>
        <w:div w:id="2042392828">
          <w:marLeft w:val="0"/>
          <w:marRight w:val="0"/>
          <w:marTop w:val="0"/>
          <w:marBottom w:val="0"/>
          <w:divBdr>
            <w:top w:val="none" w:sz="0" w:space="0" w:color="auto"/>
            <w:left w:val="none" w:sz="0" w:space="0" w:color="auto"/>
            <w:bottom w:val="none" w:sz="0" w:space="0" w:color="auto"/>
            <w:right w:val="none" w:sz="0" w:space="0" w:color="auto"/>
          </w:divBdr>
          <w:divsChild>
            <w:div w:id="848174505">
              <w:marLeft w:val="0"/>
              <w:marRight w:val="0"/>
              <w:marTop w:val="0"/>
              <w:marBottom w:val="0"/>
              <w:divBdr>
                <w:top w:val="none" w:sz="0" w:space="0" w:color="auto"/>
                <w:left w:val="none" w:sz="0" w:space="0" w:color="auto"/>
                <w:bottom w:val="none" w:sz="0" w:space="0" w:color="auto"/>
                <w:right w:val="none" w:sz="0" w:space="0" w:color="auto"/>
              </w:divBdr>
            </w:div>
          </w:divsChild>
        </w:div>
        <w:div w:id="2045475917">
          <w:marLeft w:val="0"/>
          <w:marRight w:val="0"/>
          <w:marTop w:val="0"/>
          <w:marBottom w:val="0"/>
          <w:divBdr>
            <w:top w:val="none" w:sz="0" w:space="0" w:color="auto"/>
            <w:left w:val="none" w:sz="0" w:space="0" w:color="auto"/>
            <w:bottom w:val="none" w:sz="0" w:space="0" w:color="auto"/>
            <w:right w:val="none" w:sz="0" w:space="0" w:color="auto"/>
          </w:divBdr>
          <w:divsChild>
            <w:div w:id="326515282">
              <w:marLeft w:val="0"/>
              <w:marRight w:val="0"/>
              <w:marTop w:val="0"/>
              <w:marBottom w:val="0"/>
              <w:divBdr>
                <w:top w:val="none" w:sz="0" w:space="0" w:color="auto"/>
                <w:left w:val="none" w:sz="0" w:space="0" w:color="auto"/>
                <w:bottom w:val="none" w:sz="0" w:space="0" w:color="auto"/>
                <w:right w:val="none" w:sz="0" w:space="0" w:color="auto"/>
              </w:divBdr>
            </w:div>
          </w:divsChild>
        </w:div>
        <w:div w:id="2045785159">
          <w:marLeft w:val="0"/>
          <w:marRight w:val="0"/>
          <w:marTop w:val="0"/>
          <w:marBottom w:val="0"/>
          <w:divBdr>
            <w:top w:val="none" w:sz="0" w:space="0" w:color="auto"/>
            <w:left w:val="none" w:sz="0" w:space="0" w:color="auto"/>
            <w:bottom w:val="none" w:sz="0" w:space="0" w:color="auto"/>
            <w:right w:val="none" w:sz="0" w:space="0" w:color="auto"/>
          </w:divBdr>
          <w:divsChild>
            <w:div w:id="451633515">
              <w:marLeft w:val="0"/>
              <w:marRight w:val="0"/>
              <w:marTop w:val="0"/>
              <w:marBottom w:val="0"/>
              <w:divBdr>
                <w:top w:val="none" w:sz="0" w:space="0" w:color="auto"/>
                <w:left w:val="none" w:sz="0" w:space="0" w:color="auto"/>
                <w:bottom w:val="none" w:sz="0" w:space="0" w:color="auto"/>
                <w:right w:val="none" w:sz="0" w:space="0" w:color="auto"/>
              </w:divBdr>
            </w:div>
          </w:divsChild>
        </w:div>
        <w:div w:id="2047607479">
          <w:marLeft w:val="0"/>
          <w:marRight w:val="0"/>
          <w:marTop w:val="0"/>
          <w:marBottom w:val="0"/>
          <w:divBdr>
            <w:top w:val="none" w:sz="0" w:space="0" w:color="auto"/>
            <w:left w:val="none" w:sz="0" w:space="0" w:color="auto"/>
            <w:bottom w:val="none" w:sz="0" w:space="0" w:color="auto"/>
            <w:right w:val="none" w:sz="0" w:space="0" w:color="auto"/>
          </w:divBdr>
          <w:divsChild>
            <w:div w:id="1079981550">
              <w:marLeft w:val="0"/>
              <w:marRight w:val="0"/>
              <w:marTop w:val="0"/>
              <w:marBottom w:val="0"/>
              <w:divBdr>
                <w:top w:val="none" w:sz="0" w:space="0" w:color="auto"/>
                <w:left w:val="none" w:sz="0" w:space="0" w:color="auto"/>
                <w:bottom w:val="none" w:sz="0" w:space="0" w:color="auto"/>
                <w:right w:val="none" w:sz="0" w:space="0" w:color="auto"/>
              </w:divBdr>
            </w:div>
          </w:divsChild>
        </w:div>
        <w:div w:id="2056847898">
          <w:marLeft w:val="0"/>
          <w:marRight w:val="0"/>
          <w:marTop w:val="0"/>
          <w:marBottom w:val="0"/>
          <w:divBdr>
            <w:top w:val="none" w:sz="0" w:space="0" w:color="auto"/>
            <w:left w:val="none" w:sz="0" w:space="0" w:color="auto"/>
            <w:bottom w:val="none" w:sz="0" w:space="0" w:color="auto"/>
            <w:right w:val="none" w:sz="0" w:space="0" w:color="auto"/>
          </w:divBdr>
          <w:divsChild>
            <w:div w:id="244072873">
              <w:marLeft w:val="0"/>
              <w:marRight w:val="0"/>
              <w:marTop w:val="0"/>
              <w:marBottom w:val="0"/>
              <w:divBdr>
                <w:top w:val="none" w:sz="0" w:space="0" w:color="auto"/>
                <w:left w:val="none" w:sz="0" w:space="0" w:color="auto"/>
                <w:bottom w:val="none" w:sz="0" w:space="0" w:color="auto"/>
                <w:right w:val="none" w:sz="0" w:space="0" w:color="auto"/>
              </w:divBdr>
            </w:div>
          </w:divsChild>
        </w:div>
        <w:div w:id="2062555735">
          <w:marLeft w:val="0"/>
          <w:marRight w:val="0"/>
          <w:marTop w:val="0"/>
          <w:marBottom w:val="0"/>
          <w:divBdr>
            <w:top w:val="none" w:sz="0" w:space="0" w:color="auto"/>
            <w:left w:val="none" w:sz="0" w:space="0" w:color="auto"/>
            <w:bottom w:val="none" w:sz="0" w:space="0" w:color="auto"/>
            <w:right w:val="none" w:sz="0" w:space="0" w:color="auto"/>
          </w:divBdr>
          <w:divsChild>
            <w:div w:id="1921404119">
              <w:marLeft w:val="0"/>
              <w:marRight w:val="0"/>
              <w:marTop w:val="0"/>
              <w:marBottom w:val="0"/>
              <w:divBdr>
                <w:top w:val="none" w:sz="0" w:space="0" w:color="auto"/>
                <w:left w:val="none" w:sz="0" w:space="0" w:color="auto"/>
                <w:bottom w:val="none" w:sz="0" w:space="0" w:color="auto"/>
                <w:right w:val="none" w:sz="0" w:space="0" w:color="auto"/>
              </w:divBdr>
            </w:div>
          </w:divsChild>
        </w:div>
        <w:div w:id="2062707235">
          <w:marLeft w:val="0"/>
          <w:marRight w:val="0"/>
          <w:marTop w:val="0"/>
          <w:marBottom w:val="0"/>
          <w:divBdr>
            <w:top w:val="none" w:sz="0" w:space="0" w:color="auto"/>
            <w:left w:val="none" w:sz="0" w:space="0" w:color="auto"/>
            <w:bottom w:val="none" w:sz="0" w:space="0" w:color="auto"/>
            <w:right w:val="none" w:sz="0" w:space="0" w:color="auto"/>
          </w:divBdr>
          <w:divsChild>
            <w:div w:id="391075010">
              <w:marLeft w:val="0"/>
              <w:marRight w:val="0"/>
              <w:marTop w:val="0"/>
              <w:marBottom w:val="0"/>
              <w:divBdr>
                <w:top w:val="none" w:sz="0" w:space="0" w:color="auto"/>
                <w:left w:val="none" w:sz="0" w:space="0" w:color="auto"/>
                <w:bottom w:val="none" w:sz="0" w:space="0" w:color="auto"/>
                <w:right w:val="none" w:sz="0" w:space="0" w:color="auto"/>
              </w:divBdr>
            </w:div>
            <w:div w:id="543912573">
              <w:marLeft w:val="0"/>
              <w:marRight w:val="0"/>
              <w:marTop w:val="0"/>
              <w:marBottom w:val="0"/>
              <w:divBdr>
                <w:top w:val="none" w:sz="0" w:space="0" w:color="auto"/>
                <w:left w:val="none" w:sz="0" w:space="0" w:color="auto"/>
                <w:bottom w:val="none" w:sz="0" w:space="0" w:color="auto"/>
                <w:right w:val="none" w:sz="0" w:space="0" w:color="auto"/>
              </w:divBdr>
            </w:div>
            <w:div w:id="1093280904">
              <w:marLeft w:val="0"/>
              <w:marRight w:val="0"/>
              <w:marTop w:val="0"/>
              <w:marBottom w:val="0"/>
              <w:divBdr>
                <w:top w:val="none" w:sz="0" w:space="0" w:color="auto"/>
                <w:left w:val="none" w:sz="0" w:space="0" w:color="auto"/>
                <w:bottom w:val="none" w:sz="0" w:space="0" w:color="auto"/>
                <w:right w:val="none" w:sz="0" w:space="0" w:color="auto"/>
              </w:divBdr>
            </w:div>
            <w:div w:id="1228759346">
              <w:marLeft w:val="0"/>
              <w:marRight w:val="0"/>
              <w:marTop w:val="0"/>
              <w:marBottom w:val="0"/>
              <w:divBdr>
                <w:top w:val="none" w:sz="0" w:space="0" w:color="auto"/>
                <w:left w:val="none" w:sz="0" w:space="0" w:color="auto"/>
                <w:bottom w:val="none" w:sz="0" w:space="0" w:color="auto"/>
                <w:right w:val="none" w:sz="0" w:space="0" w:color="auto"/>
              </w:divBdr>
            </w:div>
            <w:div w:id="1747411652">
              <w:marLeft w:val="0"/>
              <w:marRight w:val="0"/>
              <w:marTop w:val="0"/>
              <w:marBottom w:val="0"/>
              <w:divBdr>
                <w:top w:val="none" w:sz="0" w:space="0" w:color="auto"/>
                <w:left w:val="none" w:sz="0" w:space="0" w:color="auto"/>
                <w:bottom w:val="none" w:sz="0" w:space="0" w:color="auto"/>
                <w:right w:val="none" w:sz="0" w:space="0" w:color="auto"/>
              </w:divBdr>
            </w:div>
            <w:div w:id="1859729211">
              <w:marLeft w:val="0"/>
              <w:marRight w:val="0"/>
              <w:marTop w:val="0"/>
              <w:marBottom w:val="0"/>
              <w:divBdr>
                <w:top w:val="none" w:sz="0" w:space="0" w:color="auto"/>
                <w:left w:val="none" w:sz="0" w:space="0" w:color="auto"/>
                <w:bottom w:val="none" w:sz="0" w:space="0" w:color="auto"/>
                <w:right w:val="none" w:sz="0" w:space="0" w:color="auto"/>
              </w:divBdr>
            </w:div>
          </w:divsChild>
        </w:div>
        <w:div w:id="2070617214">
          <w:marLeft w:val="0"/>
          <w:marRight w:val="0"/>
          <w:marTop w:val="0"/>
          <w:marBottom w:val="0"/>
          <w:divBdr>
            <w:top w:val="none" w:sz="0" w:space="0" w:color="auto"/>
            <w:left w:val="none" w:sz="0" w:space="0" w:color="auto"/>
            <w:bottom w:val="none" w:sz="0" w:space="0" w:color="auto"/>
            <w:right w:val="none" w:sz="0" w:space="0" w:color="auto"/>
          </w:divBdr>
          <w:divsChild>
            <w:div w:id="1728605034">
              <w:marLeft w:val="0"/>
              <w:marRight w:val="0"/>
              <w:marTop w:val="0"/>
              <w:marBottom w:val="0"/>
              <w:divBdr>
                <w:top w:val="none" w:sz="0" w:space="0" w:color="auto"/>
                <w:left w:val="none" w:sz="0" w:space="0" w:color="auto"/>
                <w:bottom w:val="none" w:sz="0" w:space="0" w:color="auto"/>
                <w:right w:val="none" w:sz="0" w:space="0" w:color="auto"/>
              </w:divBdr>
            </w:div>
          </w:divsChild>
        </w:div>
        <w:div w:id="2070878802">
          <w:marLeft w:val="0"/>
          <w:marRight w:val="0"/>
          <w:marTop w:val="0"/>
          <w:marBottom w:val="0"/>
          <w:divBdr>
            <w:top w:val="none" w:sz="0" w:space="0" w:color="auto"/>
            <w:left w:val="none" w:sz="0" w:space="0" w:color="auto"/>
            <w:bottom w:val="none" w:sz="0" w:space="0" w:color="auto"/>
            <w:right w:val="none" w:sz="0" w:space="0" w:color="auto"/>
          </w:divBdr>
          <w:divsChild>
            <w:div w:id="324666825">
              <w:marLeft w:val="0"/>
              <w:marRight w:val="0"/>
              <w:marTop w:val="0"/>
              <w:marBottom w:val="0"/>
              <w:divBdr>
                <w:top w:val="none" w:sz="0" w:space="0" w:color="auto"/>
                <w:left w:val="none" w:sz="0" w:space="0" w:color="auto"/>
                <w:bottom w:val="none" w:sz="0" w:space="0" w:color="auto"/>
                <w:right w:val="none" w:sz="0" w:space="0" w:color="auto"/>
              </w:divBdr>
            </w:div>
          </w:divsChild>
        </w:div>
        <w:div w:id="2073847826">
          <w:marLeft w:val="0"/>
          <w:marRight w:val="0"/>
          <w:marTop w:val="0"/>
          <w:marBottom w:val="0"/>
          <w:divBdr>
            <w:top w:val="none" w:sz="0" w:space="0" w:color="auto"/>
            <w:left w:val="none" w:sz="0" w:space="0" w:color="auto"/>
            <w:bottom w:val="none" w:sz="0" w:space="0" w:color="auto"/>
            <w:right w:val="none" w:sz="0" w:space="0" w:color="auto"/>
          </w:divBdr>
          <w:divsChild>
            <w:div w:id="483013372">
              <w:marLeft w:val="0"/>
              <w:marRight w:val="0"/>
              <w:marTop w:val="0"/>
              <w:marBottom w:val="0"/>
              <w:divBdr>
                <w:top w:val="none" w:sz="0" w:space="0" w:color="auto"/>
                <w:left w:val="none" w:sz="0" w:space="0" w:color="auto"/>
                <w:bottom w:val="none" w:sz="0" w:space="0" w:color="auto"/>
                <w:right w:val="none" w:sz="0" w:space="0" w:color="auto"/>
              </w:divBdr>
            </w:div>
          </w:divsChild>
        </w:div>
        <w:div w:id="2075740823">
          <w:marLeft w:val="0"/>
          <w:marRight w:val="0"/>
          <w:marTop w:val="0"/>
          <w:marBottom w:val="0"/>
          <w:divBdr>
            <w:top w:val="none" w:sz="0" w:space="0" w:color="auto"/>
            <w:left w:val="none" w:sz="0" w:space="0" w:color="auto"/>
            <w:bottom w:val="none" w:sz="0" w:space="0" w:color="auto"/>
            <w:right w:val="none" w:sz="0" w:space="0" w:color="auto"/>
          </w:divBdr>
          <w:divsChild>
            <w:div w:id="931470191">
              <w:marLeft w:val="0"/>
              <w:marRight w:val="0"/>
              <w:marTop w:val="0"/>
              <w:marBottom w:val="0"/>
              <w:divBdr>
                <w:top w:val="none" w:sz="0" w:space="0" w:color="auto"/>
                <w:left w:val="none" w:sz="0" w:space="0" w:color="auto"/>
                <w:bottom w:val="none" w:sz="0" w:space="0" w:color="auto"/>
                <w:right w:val="none" w:sz="0" w:space="0" w:color="auto"/>
              </w:divBdr>
            </w:div>
          </w:divsChild>
        </w:div>
        <w:div w:id="2080013853">
          <w:marLeft w:val="0"/>
          <w:marRight w:val="0"/>
          <w:marTop w:val="0"/>
          <w:marBottom w:val="0"/>
          <w:divBdr>
            <w:top w:val="none" w:sz="0" w:space="0" w:color="auto"/>
            <w:left w:val="none" w:sz="0" w:space="0" w:color="auto"/>
            <w:bottom w:val="none" w:sz="0" w:space="0" w:color="auto"/>
            <w:right w:val="none" w:sz="0" w:space="0" w:color="auto"/>
          </w:divBdr>
          <w:divsChild>
            <w:div w:id="1044330833">
              <w:marLeft w:val="0"/>
              <w:marRight w:val="0"/>
              <w:marTop w:val="0"/>
              <w:marBottom w:val="0"/>
              <w:divBdr>
                <w:top w:val="none" w:sz="0" w:space="0" w:color="auto"/>
                <w:left w:val="none" w:sz="0" w:space="0" w:color="auto"/>
                <w:bottom w:val="none" w:sz="0" w:space="0" w:color="auto"/>
                <w:right w:val="none" w:sz="0" w:space="0" w:color="auto"/>
              </w:divBdr>
            </w:div>
          </w:divsChild>
        </w:div>
        <w:div w:id="2089184760">
          <w:marLeft w:val="0"/>
          <w:marRight w:val="0"/>
          <w:marTop w:val="0"/>
          <w:marBottom w:val="0"/>
          <w:divBdr>
            <w:top w:val="none" w:sz="0" w:space="0" w:color="auto"/>
            <w:left w:val="none" w:sz="0" w:space="0" w:color="auto"/>
            <w:bottom w:val="none" w:sz="0" w:space="0" w:color="auto"/>
            <w:right w:val="none" w:sz="0" w:space="0" w:color="auto"/>
          </w:divBdr>
          <w:divsChild>
            <w:div w:id="997074102">
              <w:marLeft w:val="0"/>
              <w:marRight w:val="0"/>
              <w:marTop w:val="0"/>
              <w:marBottom w:val="0"/>
              <w:divBdr>
                <w:top w:val="none" w:sz="0" w:space="0" w:color="auto"/>
                <w:left w:val="none" w:sz="0" w:space="0" w:color="auto"/>
                <w:bottom w:val="none" w:sz="0" w:space="0" w:color="auto"/>
                <w:right w:val="none" w:sz="0" w:space="0" w:color="auto"/>
              </w:divBdr>
            </w:div>
          </w:divsChild>
        </w:div>
        <w:div w:id="2090347533">
          <w:marLeft w:val="0"/>
          <w:marRight w:val="0"/>
          <w:marTop w:val="0"/>
          <w:marBottom w:val="0"/>
          <w:divBdr>
            <w:top w:val="none" w:sz="0" w:space="0" w:color="auto"/>
            <w:left w:val="none" w:sz="0" w:space="0" w:color="auto"/>
            <w:bottom w:val="none" w:sz="0" w:space="0" w:color="auto"/>
            <w:right w:val="none" w:sz="0" w:space="0" w:color="auto"/>
          </w:divBdr>
          <w:divsChild>
            <w:div w:id="1386441996">
              <w:marLeft w:val="0"/>
              <w:marRight w:val="0"/>
              <w:marTop w:val="0"/>
              <w:marBottom w:val="0"/>
              <w:divBdr>
                <w:top w:val="none" w:sz="0" w:space="0" w:color="auto"/>
                <w:left w:val="none" w:sz="0" w:space="0" w:color="auto"/>
                <w:bottom w:val="none" w:sz="0" w:space="0" w:color="auto"/>
                <w:right w:val="none" w:sz="0" w:space="0" w:color="auto"/>
              </w:divBdr>
            </w:div>
          </w:divsChild>
        </w:div>
        <w:div w:id="2090617811">
          <w:marLeft w:val="0"/>
          <w:marRight w:val="0"/>
          <w:marTop w:val="0"/>
          <w:marBottom w:val="0"/>
          <w:divBdr>
            <w:top w:val="none" w:sz="0" w:space="0" w:color="auto"/>
            <w:left w:val="none" w:sz="0" w:space="0" w:color="auto"/>
            <w:bottom w:val="none" w:sz="0" w:space="0" w:color="auto"/>
            <w:right w:val="none" w:sz="0" w:space="0" w:color="auto"/>
          </w:divBdr>
          <w:divsChild>
            <w:div w:id="1603689034">
              <w:marLeft w:val="0"/>
              <w:marRight w:val="0"/>
              <w:marTop w:val="0"/>
              <w:marBottom w:val="0"/>
              <w:divBdr>
                <w:top w:val="none" w:sz="0" w:space="0" w:color="auto"/>
                <w:left w:val="none" w:sz="0" w:space="0" w:color="auto"/>
                <w:bottom w:val="none" w:sz="0" w:space="0" w:color="auto"/>
                <w:right w:val="none" w:sz="0" w:space="0" w:color="auto"/>
              </w:divBdr>
            </w:div>
          </w:divsChild>
        </w:div>
        <w:div w:id="2091416246">
          <w:marLeft w:val="0"/>
          <w:marRight w:val="0"/>
          <w:marTop w:val="0"/>
          <w:marBottom w:val="0"/>
          <w:divBdr>
            <w:top w:val="none" w:sz="0" w:space="0" w:color="auto"/>
            <w:left w:val="none" w:sz="0" w:space="0" w:color="auto"/>
            <w:bottom w:val="none" w:sz="0" w:space="0" w:color="auto"/>
            <w:right w:val="none" w:sz="0" w:space="0" w:color="auto"/>
          </w:divBdr>
          <w:divsChild>
            <w:div w:id="1787190915">
              <w:marLeft w:val="0"/>
              <w:marRight w:val="0"/>
              <w:marTop w:val="0"/>
              <w:marBottom w:val="0"/>
              <w:divBdr>
                <w:top w:val="none" w:sz="0" w:space="0" w:color="auto"/>
                <w:left w:val="none" w:sz="0" w:space="0" w:color="auto"/>
                <w:bottom w:val="none" w:sz="0" w:space="0" w:color="auto"/>
                <w:right w:val="none" w:sz="0" w:space="0" w:color="auto"/>
              </w:divBdr>
            </w:div>
          </w:divsChild>
        </w:div>
        <w:div w:id="2097482737">
          <w:marLeft w:val="0"/>
          <w:marRight w:val="0"/>
          <w:marTop w:val="0"/>
          <w:marBottom w:val="0"/>
          <w:divBdr>
            <w:top w:val="none" w:sz="0" w:space="0" w:color="auto"/>
            <w:left w:val="none" w:sz="0" w:space="0" w:color="auto"/>
            <w:bottom w:val="none" w:sz="0" w:space="0" w:color="auto"/>
            <w:right w:val="none" w:sz="0" w:space="0" w:color="auto"/>
          </w:divBdr>
          <w:divsChild>
            <w:div w:id="1585725221">
              <w:marLeft w:val="0"/>
              <w:marRight w:val="0"/>
              <w:marTop w:val="0"/>
              <w:marBottom w:val="0"/>
              <w:divBdr>
                <w:top w:val="none" w:sz="0" w:space="0" w:color="auto"/>
                <w:left w:val="none" w:sz="0" w:space="0" w:color="auto"/>
                <w:bottom w:val="none" w:sz="0" w:space="0" w:color="auto"/>
                <w:right w:val="none" w:sz="0" w:space="0" w:color="auto"/>
              </w:divBdr>
            </w:div>
          </w:divsChild>
        </w:div>
        <w:div w:id="2102749522">
          <w:marLeft w:val="0"/>
          <w:marRight w:val="0"/>
          <w:marTop w:val="0"/>
          <w:marBottom w:val="0"/>
          <w:divBdr>
            <w:top w:val="none" w:sz="0" w:space="0" w:color="auto"/>
            <w:left w:val="none" w:sz="0" w:space="0" w:color="auto"/>
            <w:bottom w:val="none" w:sz="0" w:space="0" w:color="auto"/>
            <w:right w:val="none" w:sz="0" w:space="0" w:color="auto"/>
          </w:divBdr>
          <w:divsChild>
            <w:div w:id="1161854277">
              <w:marLeft w:val="0"/>
              <w:marRight w:val="0"/>
              <w:marTop w:val="0"/>
              <w:marBottom w:val="0"/>
              <w:divBdr>
                <w:top w:val="none" w:sz="0" w:space="0" w:color="auto"/>
                <w:left w:val="none" w:sz="0" w:space="0" w:color="auto"/>
                <w:bottom w:val="none" w:sz="0" w:space="0" w:color="auto"/>
                <w:right w:val="none" w:sz="0" w:space="0" w:color="auto"/>
              </w:divBdr>
            </w:div>
          </w:divsChild>
        </w:div>
        <w:div w:id="2115784713">
          <w:marLeft w:val="0"/>
          <w:marRight w:val="0"/>
          <w:marTop w:val="0"/>
          <w:marBottom w:val="0"/>
          <w:divBdr>
            <w:top w:val="none" w:sz="0" w:space="0" w:color="auto"/>
            <w:left w:val="none" w:sz="0" w:space="0" w:color="auto"/>
            <w:bottom w:val="none" w:sz="0" w:space="0" w:color="auto"/>
            <w:right w:val="none" w:sz="0" w:space="0" w:color="auto"/>
          </w:divBdr>
          <w:divsChild>
            <w:div w:id="935987387">
              <w:marLeft w:val="0"/>
              <w:marRight w:val="0"/>
              <w:marTop w:val="0"/>
              <w:marBottom w:val="0"/>
              <w:divBdr>
                <w:top w:val="none" w:sz="0" w:space="0" w:color="auto"/>
                <w:left w:val="none" w:sz="0" w:space="0" w:color="auto"/>
                <w:bottom w:val="none" w:sz="0" w:space="0" w:color="auto"/>
                <w:right w:val="none" w:sz="0" w:space="0" w:color="auto"/>
              </w:divBdr>
            </w:div>
          </w:divsChild>
        </w:div>
        <w:div w:id="2126729580">
          <w:marLeft w:val="0"/>
          <w:marRight w:val="0"/>
          <w:marTop w:val="0"/>
          <w:marBottom w:val="0"/>
          <w:divBdr>
            <w:top w:val="none" w:sz="0" w:space="0" w:color="auto"/>
            <w:left w:val="none" w:sz="0" w:space="0" w:color="auto"/>
            <w:bottom w:val="none" w:sz="0" w:space="0" w:color="auto"/>
            <w:right w:val="none" w:sz="0" w:space="0" w:color="auto"/>
          </w:divBdr>
          <w:divsChild>
            <w:div w:id="1177966111">
              <w:marLeft w:val="0"/>
              <w:marRight w:val="0"/>
              <w:marTop w:val="0"/>
              <w:marBottom w:val="0"/>
              <w:divBdr>
                <w:top w:val="none" w:sz="0" w:space="0" w:color="auto"/>
                <w:left w:val="none" w:sz="0" w:space="0" w:color="auto"/>
                <w:bottom w:val="none" w:sz="0" w:space="0" w:color="auto"/>
                <w:right w:val="none" w:sz="0" w:space="0" w:color="auto"/>
              </w:divBdr>
            </w:div>
          </w:divsChild>
        </w:div>
        <w:div w:id="2127458295">
          <w:marLeft w:val="0"/>
          <w:marRight w:val="0"/>
          <w:marTop w:val="0"/>
          <w:marBottom w:val="0"/>
          <w:divBdr>
            <w:top w:val="none" w:sz="0" w:space="0" w:color="auto"/>
            <w:left w:val="none" w:sz="0" w:space="0" w:color="auto"/>
            <w:bottom w:val="none" w:sz="0" w:space="0" w:color="auto"/>
            <w:right w:val="none" w:sz="0" w:space="0" w:color="auto"/>
          </w:divBdr>
          <w:divsChild>
            <w:div w:id="531655377">
              <w:marLeft w:val="0"/>
              <w:marRight w:val="0"/>
              <w:marTop w:val="0"/>
              <w:marBottom w:val="0"/>
              <w:divBdr>
                <w:top w:val="none" w:sz="0" w:space="0" w:color="auto"/>
                <w:left w:val="none" w:sz="0" w:space="0" w:color="auto"/>
                <w:bottom w:val="none" w:sz="0" w:space="0" w:color="auto"/>
                <w:right w:val="none" w:sz="0" w:space="0" w:color="auto"/>
              </w:divBdr>
            </w:div>
          </w:divsChild>
        </w:div>
        <w:div w:id="2129734158">
          <w:marLeft w:val="0"/>
          <w:marRight w:val="0"/>
          <w:marTop w:val="0"/>
          <w:marBottom w:val="0"/>
          <w:divBdr>
            <w:top w:val="none" w:sz="0" w:space="0" w:color="auto"/>
            <w:left w:val="none" w:sz="0" w:space="0" w:color="auto"/>
            <w:bottom w:val="none" w:sz="0" w:space="0" w:color="auto"/>
            <w:right w:val="none" w:sz="0" w:space="0" w:color="auto"/>
          </w:divBdr>
          <w:divsChild>
            <w:div w:id="637414313">
              <w:marLeft w:val="0"/>
              <w:marRight w:val="0"/>
              <w:marTop w:val="0"/>
              <w:marBottom w:val="0"/>
              <w:divBdr>
                <w:top w:val="none" w:sz="0" w:space="0" w:color="auto"/>
                <w:left w:val="none" w:sz="0" w:space="0" w:color="auto"/>
                <w:bottom w:val="none" w:sz="0" w:space="0" w:color="auto"/>
                <w:right w:val="none" w:sz="0" w:space="0" w:color="auto"/>
              </w:divBdr>
            </w:div>
          </w:divsChild>
        </w:div>
        <w:div w:id="2130732954">
          <w:marLeft w:val="0"/>
          <w:marRight w:val="0"/>
          <w:marTop w:val="0"/>
          <w:marBottom w:val="0"/>
          <w:divBdr>
            <w:top w:val="none" w:sz="0" w:space="0" w:color="auto"/>
            <w:left w:val="none" w:sz="0" w:space="0" w:color="auto"/>
            <w:bottom w:val="none" w:sz="0" w:space="0" w:color="auto"/>
            <w:right w:val="none" w:sz="0" w:space="0" w:color="auto"/>
          </w:divBdr>
          <w:divsChild>
            <w:div w:id="872885675">
              <w:marLeft w:val="0"/>
              <w:marRight w:val="0"/>
              <w:marTop w:val="0"/>
              <w:marBottom w:val="0"/>
              <w:divBdr>
                <w:top w:val="none" w:sz="0" w:space="0" w:color="auto"/>
                <w:left w:val="none" w:sz="0" w:space="0" w:color="auto"/>
                <w:bottom w:val="none" w:sz="0" w:space="0" w:color="auto"/>
                <w:right w:val="none" w:sz="0" w:space="0" w:color="auto"/>
              </w:divBdr>
            </w:div>
          </w:divsChild>
        </w:div>
        <w:div w:id="2136024536">
          <w:marLeft w:val="0"/>
          <w:marRight w:val="0"/>
          <w:marTop w:val="0"/>
          <w:marBottom w:val="0"/>
          <w:divBdr>
            <w:top w:val="none" w:sz="0" w:space="0" w:color="auto"/>
            <w:left w:val="none" w:sz="0" w:space="0" w:color="auto"/>
            <w:bottom w:val="none" w:sz="0" w:space="0" w:color="auto"/>
            <w:right w:val="none" w:sz="0" w:space="0" w:color="auto"/>
          </w:divBdr>
          <w:divsChild>
            <w:div w:id="745227545">
              <w:marLeft w:val="0"/>
              <w:marRight w:val="0"/>
              <w:marTop w:val="0"/>
              <w:marBottom w:val="0"/>
              <w:divBdr>
                <w:top w:val="none" w:sz="0" w:space="0" w:color="auto"/>
                <w:left w:val="none" w:sz="0" w:space="0" w:color="auto"/>
                <w:bottom w:val="none" w:sz="0" w:space="0" w:color="auto"/>
                <w:right w:val="none" w:sz="0" w:space="0" w:color="auto"/>
              </w:divBdr>
            </w:div>
          </w:divsChild>
        </w:div>
        <w:div w:id="2139373642">
          <w:marLeft w:val="0"/>
          <w:marRight w:val="0"/>
          <w:marTop w:val="0"/>
          <w:marBottom w:val="0"/>
          <w:divBdr>
            <w:top w:val="none" w:sz="0" w:space="0" w:color="auto"/>
            <w:left w:val="none" w:sz="0" w:space="0" w:color="auto"/>
            <w:bottom w:val="none" w:sz="0" w:space="0" w:color="auto"/>
            <w:right w:val="none" w:sz="0" w:space="0" w:color="auto"/>
          </w:divBdr>
          <w:divsChild>
            <w:div w:id="2119718594">
              <w:marLeft w:val="0"/>
              <w:marRight w:val="0"/>
              <w:marTop w:val="0"/>
              <w:marBottom w:val="0"/>
              <w:divBdr>
                <w:top w:val="none" w:sz="0" w:space="0" w:color="auto"/>
                <w:left w:val="none" w:sz="0" w:space="0" w:color="auto"/>
                <w:bottom w:val="none" w:sz="0" w:space="0" w:color="auto"/>
                <w:right w:val="none" w:sz="0" w:space="0" w:color="auto"/>
              </w:divBdr>
            </w:div>
          </w:divsChild>
        </w:div>
        <w:div w:id="2139837424">
          <w:marLeft w:val="0"/>
          <w:marRight w:val="0"/>
          <w:marTop w:val="0"/>
          <w:marBottom w:val="0"/>
          <w:divBdr>
            <w:top w:val="none" w:sz="0" w:space="0" w:color="auto"/>
            <w:left w:val="none" w:sz="0" w:space="0" w:color="auto"/>
            <w:bottom w:val="none" w:sz="0" w:space="0" w:color="auto"/>
            <w:right w:val="none" w:sz="0" w:space="0" w:color="auto"/>
          </w:divBdr>
          <w:divsChild>
            <w:div w:id="23797824">
              <w:marLeft w:val="0"/>
              <w:marRight w:val="0"/>
              <w:marTop w:val="0"/>
              <w:marBottom w:val="0"/>
              <w:divBdr>
                <w:top w:val="none" w:sz="0" w:space="0" w:color="auto"/>
                <w:left w:val="none" w:sz="0" w:space="0" w:color="auto"/>
                <w:bottom w:val="none" w:sz="0" w:space="0" w:color="auto"/>
                <w:right w:val="none" w:sz="0" w:space="0" w:color="auto"/>
              </w:divBdr>
            </w:div>
            <w:div w:id="333186532">
              <w:marLeft w:val="0"/>
              <w:marRight w:val="0"/>
              <w:marTop w:val="0"/>
              <w:marBottom w:val="0"/>
              <w:divBdr>
                <w:top w:val="none" w:sz="0" w:space="0" w:color="auto"/>
                <w:left w:val="none" w:sz="0" w:space="0" w:color="auto"/>
                <w:bottom w:val="none" w:sz="0" w:space="0" w:color="auto"/>
                <w:right w:val="none" w:sz="0" w:space="0" w:color="auto"/>
              </w:divBdr>
            </w:div>
            <w:div w:id="528028497">
              <w:marLeft w:val="0"/>
              <w:marRight w:val="0"/>
              <w:marTop w:val="0"/>
              <w:marBottom w:val="0"/>
              <w:divBdr>
                <w:top w:val="none" w:sz="0" w:space="0" w:color="auto"/>
                <w:left w:val="none" w:sz="0" w:space="0" w:color="auto"/>
                <w:bottom w:val="none" w:sz="0" w:space="0" w:color="auto"/>
                <w:right w:val="none" w:sz="0" w:space="0" w:color="auto"/>
              </w:divBdr>
            </w:div>
            <w:div w:id="925840621">
              <w:marLeft w:val="0"/>
              <w:marRight w:val="0"/>
              <w:marTop w:val="0"/>
              <w:marBottom w:val="0"/>
              <w:divBdr>
                <w:top w:val="none" w:sz="0" w:space="0" w:color="auto"/>
                <w:left w:val="none" w:sz="0" w:space="0" w:color="auto"/>
                <w:bottom w:val="none" w:sz="0" w:space="0" w:color="auto"/>
                <w:right w:val="none" w:sz="0" w:space="0" w:color="auto"/>
              </w:divBdr>
            </w:div>
            <w:div w:id="1185553381">
              <w:marLeft w:val="0"/>
              <w:marRight w:val="0"/>
              <w:marTop w:val="0"/>
              <w:marBottom w:val="0"/>
              <w:divBdr>
                <w:top w:val="none" w:sz="0" w:space="0" w:color="auto"/>
                <w:left w:val="none" w:sz="0" w:space="0" w:color="auto"/>
                <w:bottom w:val="none" w:sz="0" w:space="0" w:color="auto"/>
                <w:right w:val="none" w:sz="0" w:space="0" w:color="auto"/>
              </w:divBdr>
            </w:div>
            <w:div w:id="1700203425">
              <w:marLeft w:val="0"/>
              <w:marRight w:val="0"/>
              <w:marTop w:val="0"/>
              <w:marBottom w:val="0"/>
              <w:divBdr>
                <w:top w:val="none" w:sz="0" w:space="0" w:color="auto"/>
                <w:left w:val="none" w:sz="0" w:space="0" w:color="auto"/>
                <w:bottom w:val="none" w:sz="0" w:space="0" w:color="auto"/>
                <w:right w:val="none" w:sz="0" w:space="0" w:color="auto"/>
              </w:divBdr>
            </w:div>
          </w:divsChild>
        </w:div>
        <w:div w:id="2145999439">
          <w:marLeft w:val="0"/>
          <w:marRight w:val="0"/>
          <w:marTop w:val="0"/>
          <w:marBottom w:val="0"/>
          <w:divBdr>
            <w:top w:val="none" w:sz="0" w:space="0" w:color="auto"/>
            <w:left w:val="none" w:sz="0" w:space="0" w:color="auto"/>
            <w:bottom w:val="none" w:sz="0" w:space="0" w:color="auto"/>
            <w:right w:val="none" w:sz="0" w:space="0" w:color="auto"/>
          </w:divBdr>
          <w:divsChild>
            <w:div w:id="103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2778">
      <w:bodyDiv w:val="1"/>
      <w:marLeft w:val="0"/>
      <w:marRight w:val="0"/>
      <w:marTop w:val="0"/>
      <w:marBottom w:val="0"/>
      <w:divBdr>
        <w:top w:val="none" w:sz="0" w:space="0" w:color="auto"/>
        <w:left w:val="none" w:sz="0" w:space="0" w:color="auto"/>
        <w:bottom w:val="none" w:sz="0" w:space="0" w:color="auto"/>
        <w:right w:val="none" w:sz="0" w:space="0" w:color="auto"/>
      </w:divBdr>
    </w:div>
    <w:div w:id="1394431866">
      <w:bodyDiv w:val="1"/>
      <w:marLeft w:val="0"/>
      <w:marRight w:val="0"/>
      <w:marTop w:val="0"/>
      <w:marBottom w:val="0"/>
      <w:divBdr>
        <w:top w:val="none" w:sz="0" w:space="0" w:color="auto"/>
        <w:left w:val="none" w:sz="0" w:space="0" w:color="auto"/>
        <w:bottom w:val="none" w:sz="0" w:space="0" w:color="auto"/>
        <w:right w:val="none" w:sz="0" w:space="0" w:color="auto"/>
      </w:divBdr>
    </w:div>
    <w:div w:id="1442796951">
      <w:bodyDiv w:val="1"/>
      <w:marLeft w:val="0"/>
      <w:marRight w:val="0"/>
      <w:marTop w:val="0"/>
      <w:marBottom w:val="0"/>
      <w:divBdr>
        <w:top w:val="none" w:sz="0" w:space="0" w:color="auto"/>
        <w:left w:val="none" w:sz="0" w:space="0" w:color="auto"/>
        <w:bottom w:val="none" w:sz="0" w:space="0" w:color="auto"/>
        <w:right w:val="none" w:sz="0" w:space="0" w:color="auto"/>
      </w:divBdr>
      <w:divsChild>
        <w:div w:id="60099578">
          <w:marLeft w:val="0"/>
          <w:marRight w:val="0"/>
          <w:marTop w:val="0"/>
          <w:marBottom w:val="0"/>
          <w:divBdr>
            <w:top w:val="none" w:sz="0" w:space="0" w:color="auto"/>
            <w:left w:val="none" w:sz="0" w:space="0" w:color="auto"/>
            <w:bottom w:val="none" w:sz="0" w:space="0" w:color="auto"/>
            <w:right w:val="none" w:sz="0" w:space="0" w:color="auto"/>
          </w:divBdr>
          <w:divsChild>
            <w:div w:id="147594439">
              <w:marLeft w:val="0"/>
              <w:marRight w:val="0"/>
              <w:marTop w:val="0"/>
              <w:marBottom w:val="0"/>
              <w:divBdr>
                <w:top w:val="none" w:sz="0" w:space="0" w:color="auto"/>
                <w:left w:val="none" w:sz="0" w:space="0" w:color="auto"/>
                <w:bottom w:val="none" w:sz="0" w:space="0" w:color="auto"/>
                <w:right w:val="none" w:sz="0" w:space="0" w:color="auto"/>
              </w:divBdr>
            </w:div>
            <w:div w:id="732582718">
              <w:marLeft w:val="0"/>
              <w:marRight w:val="0"/>
              <w:marTop w:val="0"/>
              <w:marBottom w:val="0"/>
              <w:divBdr>
                <w:top w:val="none" w:sz="0" w:space="0" w:color="auto"/>
                <w:left w:val="none" w:sz="0" w:space="0" w:color="auto"/>
                <w:bottom w:val="none" w:sz="0" w:space="0" w:color="auto"/>
                <w:right w:val="none" w:sz="0" w:space="0" w:color="auto"/>
              </w:divBdr>
            </w:div>
          </w:divsChild>
        </w:div>
        <w:div w:id="237055896">
          <w:marLeft w:val="0"/>
          <w:marRight w:val="0"/>
          <w:marTop w:val="0"/>
          <w:marBottom w:val="0"/>
          <w:divBdr>
            <w:top w:val="none" w:sz="0" w:space="0" w:color="auto"/>
            <w:left w:val="none" w:sz="0" w:space="0" w:color="auto"/>
            <w:bottom w:val="none" w:sz="0" w:space="0" w:color="auto"/>
            <w:right w:val="none" w:sz="0" w:space="0" w:color="auto"/>
          </w:divBdr>
          <w:divsChild>
            <w:div w:id="1094979919">
              <w:marLeft w:val="0"/>
              <w:marRight w:val="0"/>
              <w:marTop w:val="0"/>
              <w:marBottom w:val="0"/>
              <w:divBdr>
                <w:top w:val="none" w:sz="0" w:space="0" w:color="auto"/>
                <w:left w:val="none" w:sz="0" w:space="0" w:color="auto"/>
                <w:bottom w:val="none" w:sz="0" w:space="0" w:color="auto"/>
                <w:right w:val="none" w:sz="0" w:space="0" w:color="auto"/>
              </w:divBdr>
            </w:div>
          </w:divsChild>
        </w:div>
        <w:div w:id="247738975">
          <w:marLeft w:val="0"/>
          <w:marRight w:val="0"/>
          <w:marTop w:val="0"/>
          <w:marBottom w:val="0"/>
          <w:divBdr>
            <w:top w:val="none" w:sz="0" w:space="0" w:color="auto"/>
            <w:left w:val="none" w:sz="0" w:space="0" w:color="auto"/>
            <w:bottom w:val="none" w:sz="0" w:space="0" w:color="auto"/>
            <w:right w:val="none" w:sz="0" w:space="0" w:color="auto"/>
          </w:divBdr>
          <w:divsChild>
            <w:div w:id="932857271">
              <w:marLeft w:val="0"/>
              <w:marRight w:val="0"/>
              <w:marTop w:val="0"/>
              <w:marBottom w:val="0"/>
              <w:divBdr>
                <w:top w:val="none" w:sz="0" w:space="0" w:color="auto"/>
                <w:left w:val="none" w:sz="0" w:space="0" w:color="auto"/>
                <w:bottom w:val="none" w:sz="0" w:space="0" w:color="auto"/>
                <w:right w:val="none" w:sz="0" w:space="0" w:color="auto"/>
              </w:divBdr>
            </w:div>
          </w:divsChild>
        </w:div>
        <w:div w:id="286548740">
          <w:marLeft w:val="0"/>
          <w:marRight w:val="0"/>
          <w:marTop w:val="0"/>
          <w:marBottom w:val="0"/>
          <w:divBdr>
            <w:top w:val="none" w:sz="0" w:space="0" w:color="auto"/>
            <w:left w:val="none" w:sz="0" w:space="0" w:color="auto"/>
            <w:bottom w:val="none" w:sz="0" w:space="0" w:color="auto"/>
            <w:right w:val="none" w:sz="0" w:space="0" w:color="auto"/>
          </w:divBdr>
          <w:divsChild>
            <w:div w:id="344599659">
              <w:marLeft w:val="0"/>
              <w:marRight w:val="0"/>
              <w:marTop w:val="0"/>
              <w:marBottom w:val="0"/>
              <w:divBdr>
                <w:top w:val="none" w:sz="0" w:space="0" w:color="auto"/>
                <w:left w:val="none" w:sz="0" w:space="0" w:color="auto"/>
                <w:bottom w:val="none" w:sz="0" w:space="0" w:color="auto"/>
                <w:right w:val="none" w:sz="0" w:space="0" w:color="auto"/>
              </w:divBdr>
            </w:div>
          </w:divsChild>
        </w:div>
        <w:div w:id="321005761">
          <w:marLeft w:val="0"/>
          <w:marRight w:val="0"/>
          <w:marTop w:val="0"/>
          <w:marBottom w:val="0"/>
          <w:divBdr>
            <w:top w:val="none" w:sz="0" w:space="0" w:color="auto"/>
            <w:left w:val="none" w:sz="0" w:space="0" w:color="auto"/>
            <w:bottom w:val="none" w:sz="0" w:space="0" w:color="auto"/>
            <w:right w:val="none" w:sz="0" w:space="0" w:color="auto"/>
          </w:divBdr>
          <w:divsChild>
            <w:div w:id="782067569">
              <w:marLeft w:val="0"/>
              <w:marRight w:val="0"/>
              <w:marTop w:val="0"/>
              <w:marBottom w:val="0"/>
              <w:divBdr>
                <w:top w:val="none" w:sz="0" w:space="0" w:color="auto"/>
                <w:left w:val="none" w:sz="0" w:space="0" w:color="auto"/>
                <w:bottom w:val="none" w:sz="0" w:space="0" w:color="auto"/>
                <w:right w:val="none" w:sz="0" w:space="0" w:color="auto"/>
              </w:divBdr>
            </w:div>
          </w:divsChild>
        </w:div>
        <w:div w:id="438113144">
          <w:marLeft w:val="0"/>
          <w:marRight w:val="0"/>
          <w:marTop w:val="0"/>
          <w:marBottom w:val="0"/>
          <w:divBdr>
            <w:top w:val="none" w:sz="0" w:space="0" w:color="auto"/>
            <w:left w:val="none" w:sz="0" w:space="0" w:color="auto"/>
            <w:bottom w:val="none" w:sz="0" w:space="0" w:color="auto"/>
            <w:right w:val="none" w:sz="0" w:space="0" w:color="auto"/>
          </w:divBdr>
          <w:divsChild>
            <w:div w:id="1144810861">
              <w:marLeft w:val="0"/>
              <w:marRight w:val="0"/>
              <w:marTop w:val="0"/>
              <w:marBottom w:val="0"/>
              <w:divBdr>
                <w:top w:val="none" w:sz="0" w:space="0" w:color="auto"/>
                <w:left w:val="none" w:sz="0" w:space="0" w:color="auto"/>
                <w:bottom w:val="none" w:sz="0" w:space="0" w:color="auto"/>
                <w:right w:val="none" w:sz="0" w:space="0" w:color="auto"/>
              </w:divBdr>
            </w:div>
          </w:divsChild>
        </w:div>
        <w:div w:id="710616532">
          <w:marLeft w:val="0"/>
          <w:marRight w:val="0"/>
          <w:marTop w:val="0"/>
          <w:marBottom w:val="0"/>
          <w:divBdr>
            <w:top w:val="none" w:sz="0" w:space="0" w:color="auto"/>
            <w:left w:val="none" w:sz="0" w:space="0" w:color="auto"/>
            <w:bottom w:val="none" w:sz="0" w:space="0" w:color="auto"/>
            <w:right w:val="none" w:sz="0" w:space="0" w:color="auto"/>
          </w:divBdr>
          <w:divsChild>
            <w:div w:id="1988701982">
              <w:marLeft w:val="0"/>
              <w:marRight w:val="0"/>
              <w:marTop w:val="0"/>
              <w:marBottom w:val="0"/>
              <w:divBdr>
                <w:top w:val="none" w:sz="0" w:space="0" w:color="auto"/>
                <w:left w:val="none" w:sz="0" w:space="0" w:color="auto"/>
                <w:bottom w:val="none" w:sz="0" w:space="0" w:color="auto"/>
                <w:right w:val="none" w:sz="0" w:space="0" w:color="auto"/>
              </w:divBdr>
            </w:div>
          </w:divsChild>
        </w:div>
        <w:div w:id="774982533">
          <w:marLeft w:val="0"/>
          <w:marRight w:val="0"/>
          <w:marTop w:val="0"/>
          <w:marBottom w:val="0"/>
          <w:divBdr>
            <w:top w:val="none" w:sz="0" w:space="0" w:color="auto"/>
            <w:left w:val="none" w:sz="0" w:space="0" w:color="auto"/>
            <w:bottom w:val="none" w:sz="0" w:space="0" w:color="auto"/>
            <w:right w:val="none" w:sz="0" w:space="0" w:color="auto"/>
          </w:divBdr>
          <w:divsChild>
            <w:div w:id="943617117">
              <w:marLeft w:val="0"/>
              <w:marRight w:val="0"/>
              <w:marTop w:val="0"/>
              <w:marBottom w:val="0"/>
              <w:divBdr>
                <w:top w:val="none" w:sz="0" w:space="0" w:color="auto"/>
                <w:left w:val="none" w:sz="0" w:space="0" w:color="auto"/>
                <w:bottom w:val="none" w:sz="0" w:space="0" w:color="auto"/>
                <w:right w:val="none" w:sz="0" w:space="0" w:color="auto"/>
              </w:divBdr>
            </w:div>
            <w:div w:id="1062486539">
              <w:marLeft w:val="0"/>
              <w:marRight w:val="0"/>
              <w:marTop w:val="0"/>
              <w:marBottom w:val="0"/>
              <w:divBdr>
                <w:top w:val="none" w:sz="0" w:space="0" w:color="auto"/>
                <w:left w:val="none" w:sz="0" w:space="0" w:color="auto"/>
                <w:bottom w:val="none" w:sz="0" w:space="0" w:color="auto"/>
                <w:right w:val="none" w:sz="0" w:space="0" w:color="auto"/>
              </w:divBdr>
            </w:div>
          </w:divsChild>
        </w:div>
        <w:div w:id="822087449">
          <w:marLeft w:val="0"/>
          <w:marRight w:val="0"/>
          <w:marTop w:val="0"/>
          <w:marBottom w:val="0"/>
          <w:divBdr>
            <w:top w:val="none" w:sz="0" w:space="0" w:color="auto"/>
            <w:left w:val="none" w:sz="0" w:space="0" w:color="auto"/>
            <w:bottom w:val="none" w:sz="0" w:space="0" w:color="auto"/>
            <w:right w:val="none" w:sz="0" w:space="0" w:color="auto"/>
          </w:divBdr>
          <w:divsChild>
            <w:div w:id="1040744405">
              <w:marLeft w:val="0"/>
              <w:marRight w:val="0"/>
              <w:marTop w:val="0"/>
              <w:marBottom w:val="0"/>
              <w:divBdr>
                <w:top w:val="none" w:sz="0" w:space="0" w:color="auto"/>
                <w:left w:val="none" w:sz="0" w:space="0" w:color="auto"/>
                <w:bottom w:val="none" w:sz="0" w:space="0" w:color="auto"/>
                <w:right w:val="none" w:sz="0" w:space="0" w:color="auto"/>
              </w:divBdr>
            </w:div>
          </w:divsChild>
        </w:div>
        <w:div w:id="878393746">
          <w:marLeft w:val="0"/>
          <w:marRight w:val="0"/>
          <w:marTop w:val="0"/>
          <w:marBottom w:val="0"/>
          <w:divBdr>
            <w:top w:val="none" w:sz="0" w:space="0" w:color="auto"/>
            <w:left w:val="none" w:sz="0" w:space="0" w:color="auto"/>
            <w:bottom w:val="none" w:sz="0" w:space="0" w:color="auto"/>
            <w:right w:val="none" w:sz="0" w:space="0" w:color="auto"/>
          </w:divBdr>
          <w:divsChild>
            <w:div w:id="1696157142">
              <w:marLeft w:val="0"/>
              <w:marRight w:val="0"/>
              <w:marTop w:val="0"/>
              <w:marBottom w:val="0"/>
              <w:divBdr>
                <w:top w:val="none" w:sz="0" w:space="0" w:color="auto"/>
                <w:left w:val="none" w:sz="0" w:space="0" w:color="auto"/>
                <w:bottom w:val="none" w:sz="0" w:space="0" w:color="auto"/>
                <w:right w:val="none" w:sz="0" w:space="0" w:color="auto"/>
              </w:divBdr>
            </w:div>
          </w:divsChild>
        </w:div>
        <w:div w:id="1051419049">
          <w:marLeft w:val="0"/>
          <w:marRight w:val="0"/>
          <w:marTop w:val="0"/>
          <w:marBottom w:val="0"/>
          <w:divBdr>
            <w:top w:val="none" w:sz="0" w:space="0" w:color="auto"/>
            <w:left w:val="none" w:sz="0" w:space="0" w:color="auto"/>
            <w:bottom w:val="none" w:sz="0" w:space="0" w:color="auto"/>
            <w:right w:val="none" w:sz="0" w:space="0" w:color="auto"/>
          </w:divBdr>
          <w:divsChild>
            <w:div w:id="808087755">
              <w:marLeft w:val="0"/>
              <w:marRight w:val="0"/>
              <w:marTop w:val="0"/>
              <w:marBottom w:val="0"/>
              <w:divBdr>
                <w:top w:val="none" w:sz="0" w:space="0" w:color="auto"/>
                <w:left w:val="none" w:sz="0" w:space="0" w:color="auto"/>
                <w:bottom w:val="none" w:sz="0" w:space="0" w:color="auto"/>
                <w:right w:val="none" w:sz="0" w:space="0" w:color="auto"/>
              </w:divBdr>
            </w:div>
            <w:div w:id="1093816070">
              <w:marLeft w:val="0"/>
              <w:marRight w:val="0"/>
              <w:marTop w:val="0"/>
              <w:marBottom w:val="0"/>
              <w:divBdr>
                <w:top w:val="none" w:sz="0" w:space="0" w:color="auto"/>
                <w:left w:val="none" w:sz="0" w:space="0" w:color="auto"/>
                <w:bottom w:val="none" w:sz="0" w:space="0" w:color="auto"/>
                <w:right w:val="none" w:sz="0" w:space="0" w:color="auto"/>
              </w:divBdr>
            </w:div>
          </w:divsChild>
        </w:div>
        <w:div w:id="1111319176">
          <w:marLeft w:val="0"/>
          <w:marRight w:val="0"/>
          <w:marTop w:val="0"/>
          <w:marBottom w:val="0"/>
          <w:divBdr>
            <w:top w:val="none" w:sz="0" w:space="0" w:color="auto"/>
            <w:left w:val="none" w:sz="0" w:space="0" w:color="auto"/>
            <w:bottom w:val="none" w:sz="0" w:space="0" w:color="auto"/>
            <w:right w:val="none" w:sz="0" w:space="0" w:color="auto"/>
          </w:divBdr>
          <w:divsChild>
            <w:div w:id="24452723">
              <w:marLeft w:val="0"/>
              <w:marRight w:val="0"/>
              <w:marTop w:val="0"/>
              <w:marBottom w:val="0"/>
              <w:divBdr>
                <w:top w:val="none" w:sz="0" w:space="0" w:color="auto"/>
                <w:left w:val="none" w:sz="0" w:space="0" w:color="auto"/>
                <w:bottom w:val="none" w:sz="0" w:space="0" w:color="auto"/>
                <w:right w:val="none" w:sz="0" w:space="0" w:color="auto"/>
              </w:divBdr>
            </w:div>
          </w:divsChild>
        </w:div>
        <w:div w:id="1129590790">
          <w:marLeft w:val="0"/>
          <w:marRight w:val="0"/>
          <w:marTop w:val="0"/>
          <w:marBottom w:val="0"/>
          <w:divBdr>
            <w:top w:val="none" w:sz="0" w:space="0" w:color="auto"/>
            <w:left w:val="none" w:sz="0" w:space="0" w:color="auto"/>
            <w:bottom w:val="none" w:sz="0" w:space="0" w:color="auto"/>
            <w:right w:val="none" w:sz="0" w:space="0" w:color="auto"/>
          </w:divBdr>
          <w:divsChild>
            <w:div w:id="1178811294">
              <w:marLeft w:val="0"/>
              <w:marRight w:val="0"/>
              <w:marTop w:val="0"/>
              <w:marBottom w:val="0"/>
              <w:divBdr>
                <w:top w:val="none" w:sz="0" w:space="0" w:color="auto"/>
                <w:left w:val="none" w:sz="0" w:space="0" w:color="auto"/>
                <w:bottom w:val="none" w:sz="0" w:space="0" w:color="auto"/>
                <w:right w:val="none" w:sz="0" w:space="0" w:color="auto"/>
              </w:divBdr>
            </w:div>
          </w:divsChild>
        </w:div>
        <w:div w:id="1147235880">
          <w:marLeft w:val="0"/>
          <w:marRight w:val="0"/>
          <w:marTop w:val="0"/>
          <w:marBottom w:val="0"/>
          <w:divBdr>
            <w:top w:val="none" w:sz="0" w:space="0" w:color="auto"/>
            <w:left w:val="none" w:sz="0" w:space="0" w:color="auto"/>
            <w:bottom w:val="none" w:sz="0" w:space="0" w:color="auto"/>
            <w:right w:val="none" w:sz="0" w:space="0" w:color="auto"/>
          </w:divBdr>
          <w:divsChild>
            <w:div w:id="1933273851">
              <w:marLeft w:val="0"/>
              <w:marRight w:val="0"/>
              <w:marTop w:val="0"/>
              <w:marBottom w:val="0"/>
              <w:divBdr>
                <w:top w:val="none" w:sz="0" w:space="0" w:color="auto"/>
                <w:left w:val="none" w:sz="0" w:space="0" w:color="auto"/>
                <w:bottom w:val="none" w:sz="0" w:space="0" w:color="auto"/>
                <w:right w:val="none" w:sz="0" w:space="0" w:color="auto"/>
              </w:divBdr>
            </w:div>
          </w:divsChild>
        </w:div>
        <w:div w:id="1183592756">
          <w:marLeft w:val="0"/>
          <w:marRight w:val="0"/>
          <w:marTop w:val="0"/>
          <w:marBottom w:val="0"/>
          <w:divBdr>
            <w:top w:val="none" w:sz="0" w:space="0" w:color="auto"/>
            <w:left w:val="none" w:sz="0" w:space="0" w:color="auto"/>
            <w:bottom w:val="none" w:sz="0" w:space="0" w:color="auto"/>
            <w:right w:val="none" w:sz="0" w:space="0" w:color="auto"/>
          </w:divBdr>
          <w:divsChild>
            <w:div w:id="61027096">
              <w:marLeft w:val="0"/>
              <w:marRight w:val="0"/>
              <w:marTop w:val="0"/>
              <w:marBottom w:val="0"/>
              <w:divBdr>
                <w:top w:val="none" w:sz="0" w:space="0" w:color="auto"/>
                <w:left w:val="none" w:sz="0" w:space="0" w:color="auto"/>
                <w:bottom w:val="none" w:sz="0" w:space="0" w:color="auto"/>
                <w:right w:val="none" w:sz="0" w:space="0" w:color="auto"/>
              </w:divBdr>
            </w:div>
          </w:divsChild>
        </w:div>
        <w:div w:id="1235553479">
          <w:marLeft w:val="0"/>
          <w:marRight w:val="0"/>
          <w:marTop w:val="0"/>
          <w:marBottom w:val="0"/>
          <w:divBdr>
            <w:top w:val="none" w:sz="0" w:space="0" w:color="auto"/>
            <w:left w:val="none" w:sz="0" w:space="0" w:color="auto"/>
            <w:bottom w:val="none" w:sz="0" w:space="0" w:color="auto"/>
            <w:right w:val="none" w:sz="0" w:space="0" w:color="auto"/>
          </w:divBdr>
          <w:divsChild>
            <w:div w:id="263922315">
              <w:marLeft w:val="0"/>
              <w:marRight w:val="0"/>
              <w:marTop w:val="0"/>
              <w:marBottom w:val="0"/>
              <w:divBdr>
                <w:top w:val="none" w:sz="0" w:space="0" w:color="auto"/>
                <w:left w:val="none" w:sz="0" w:space="0" w:color="auto"/>
                <w:bottom w:val="none" w:sz="0" w:space="0" w:color="auto"/>
                <w:right w:val="none" w:sz="0" w:space="0" w:color="auto"/>
              </w:divBdr>
            </w:div>
          </w:divsChild>
        </w:div>
        <w:div w:id="1248272755">
          <w:marLeft w:val="0"/>
          <w:marRight w:val="0"/>
          <w:marTop w:val="0"/>
          <w:marBottom w:val="0"/>
          <w:divBdr>
            <w:top w:val="none" w:sz="0" w:space="0" w:color="auto"/>
            <w:left w:val="none" w:sz="0" w:space="0" w:color="auto"/>
            <w:bottom w:val="none" w:sz="0" w:space="0" w:color="auto"/>
            <w:right w:val="none" w:sz="0" w:space="0" w:color="auto"/>
          </w:divBdr>
          <w:divsChild>
            <w:div w:id="1157069665">
              <w:marLeft w:val="0"/>
              <w:marRight w:val="0"/>
              <w:marTop w:val="0"/>
              <w:marBottom w:val="0"/>
              <w:divBdr>
                <w:top w:val="none" w:sz="0" w:space="0" w:color="auto"/>
                <w:left w:val="none" w:sz="0" w:space="0" w:color="auto"/>
                <w:bottom w:val="none" w:sz="0" w:space="0" w:color="auto"/>
                <w:right w:val="none" w:sz="0" w:space="0" w:color="auto"/>
              </w:divBdr>
            </w:div>
            <w:div w:id="1646423069">
              <w:marLeft w:val="0"/>
              <w:marRight w:val="0"/>
              <w:marTop w:val="0"/>
              <w:marBottom w:val="0"/>
              <w:divBdr>
                <w:top w:val="none" w:sz="0" w:space="0" w:color="auto"/>
                <w:left w:val="none" w:sz="0" w:space="0" w:color="auto"/>
                <w:bottom w:val="none" w:sz="0" w:space="0" w:color="auto"/>
                <w:right w:val="none" w:sz="0" w:space="0" w:color="auto"/>
              </w:divBdr>
            </w:div>
          </w:divsChild>
        </w:div>
        <w:div w:id="1294629520">
          <w:marLeft w:val="0"/>
          <w:marRight w:val="0"/>
          <w:marTop w:val="0"/>
          <w:marBottom w:val="0"/>
          <w:divBdr>
            <w:top w:val="none" w:sz="0" w:space="0" w:color="auto"/>
            <w:left w:val="none" w:sz="0" w:space="0" w:color="auto"/>
            <w:bottom w:val="none" w:sz="0" w:space="0" w:color="auto"/>
            <w:right w:val="none" w:sz="0" w:space="0" w:color="auto"/>
          </w:divBdr>
          <w:divsChild>
            <w:div w:id="1561595133">
              <w:marLeft w:val="0"/>
              <w:marRight w:val="0"/>
              <w:marTop w:val="0"/>
              <w:marBottom w:val="0"/>
              <w:divBdr>
                <w:top w:val="none" w:sz="0" w:space="0" w:color="auto"/>
                <w:left w:val="none" w:sz="0" w:space="0" w:color="auto"/>
                <w:bottom w:val="none" w:sz="0" w:space="0" w:color="auto"/>
                <w:right w:val="none" w:sz="0" w:space="0" w:color="auto"/>
              </w:divBdr>
            </w:div>
          </w:divsChild>
        </w:div>
        <w:div w:id="1348554489">
          <w:marLeft w:val="0"/>
          <w:marRight w:val="0"/>
          <w:marTop w:val="0"/>
          <w:marBottom w:val="0"/>
          <w:divBdr>
            <w:top w:val="none" w:sz="0" w:space="0" w:color="auto"/>
            <w:left w:val="none" w:sz="0" w:space="0" w:color="auto"/>
            <w:bottom w:val="none" w:sz="0" w:space="0" w:color="auto"/>
            <w:right w:val="none" w:sz="0" w:space="0" w:color="auto"/>
          </w:divBdr>
          <w:divsChild>
            <w:div w:id="2004047750">
              <w:marLeft w:val="0"/>
              <w:marRight w:val="0"/>
              <w:marTop w:val="0"/>
              <w:marBottom w:val="0"/>
              <w:divBdr>
                <w:top w:val="none" w:sz="0" w:space="0" w:color="auto"/>
                <w:left w:val="none" w:sz="0" w:space="0" w:color="auto"/>
                <w:bottom w:val="none" w:sz="0" w:space="0" w:color="auto"/>
                <w:right w:val="none" w:sz="0" w:space="0" w:color="auto"/>
              </w:divBdr>
            </w:div>
          </w:divsChild>
        </w:div>
        <w:div w:id="1364210166">
          <w:marLeft w:val="0"/>
          <w:marRight w:val="0"/>
          <w:marTop w:val="0"/>
          <w:marBottom w:val="0"/>
          <w:divBdr>
            <w:top w:val="none" w:sz="0" w:space="0" w:color="auto"/>
            <w:left w:val="none" w:sz="0" w:space="0" w:color="auto"/>
            <w:bottom w:val="none" w:sz="0" w:space="0" w:color="auto"/>
            <w:right w:val="none" w:sz="0" w:space="0" w:color="auto"/>
          </w:divBdr>
          <w:divsChild>
            <w:div w:id="116796985">
              <w:marLeft w:val="0"/>
              <w:marRight w:val="0"/>
              <w:marTop w:val="0"/>
              <w:marBottom w:val="0"/>
              <w:divBdr>
                <w:top w:val="none" w:sz="0" w:space="0" w:color="auto"/>
                <w:left w:val="none" w:sz="0" w:space="0" w:color="auto"/>
                <w:bottom w:val="none" w:sz="0" w:space="0" w:color="auto"/>
                <w:right w:val="none" w:sz="0" w:space="0" w:color="auto"/>
              </w:divBdr>
            </w:div>
          </w:divsChild>
        </w:div>
        <w:div w:id="1365442933">
          <w:marLeft w:val="0"/>
          <w:marRight w:val="0"/>
          <w:marTop w:val="0"/>
          <w:marBottom w:val="0"/>
          <w:divBdr>
            <w:top w:val="none" w:sz="0" w:space="0" w:color="auto"/>
            <w:left w:val="none" w:sz="0" w:space="0" w:color="auto"/>
            <w:bottom w:val="none" w:sz="0" w:space="0" w:color="auto"/>
            <w:right w:val="none" w:sz="0" w:space="0" w:color="auto"/>
          </w:divBdr>
          <w:divsChild>
            <w:div w:id="402680458">
              <w:marLeft w:val="0"/>
              <w:marRight w:val="0"/>
              <w:marTop w:val="0"/>
              <w:marBottom w:val="0"/>
              <w:divBdr>
                <w:top w:val="none" w:sz="0" w:space="0" w:color="auto"/>
                <w:left w:val="none" w:sz="0" w:space="0" w:color="auto"/>
                <w:bottom w:val="none" w:sz="0" w:space="0" w:color="auto"/>
                <w:right w:val="none" w:sz="0" w:space="0" w:color="auto"/>
              </w:divBdr>
            </w:div>
          </w:divsChild>
        </w:div>
        <w:div w:id="1415512367">
          <w:marLeft w:val="0"/>
          <w:marRight w:val="0"/>
          <w:marTop w:val="0"/>
          <w:marBottom w:val="0"/>
          <w:divBdr>
            <w:top w:val="none" w:sz="0" w:space="0" w:color="auto"/>
            <w:left w:val="none" w:sz="0" w:space="0" w:color="auto"/>
            <w:bottom w:val="none" w:sz="0" w:space="0" w:color="auto"/>
            <w:right w:val="none" w:sz="0" w:space="0" w:color="auto"/>
          </w:divBdr>
          <w:divsChild>
            <w:div w:id="1850098842">
              <w:marLeft w:val="0"/>
              <w:marRight w:val="0"/>
              <w:marTop w:val="0"/>
              <w:marBottom w:val="0"/>
              <w:divBdr>
                <w:top w:val="none" w:sz="0" w:space="0" w:color="auto"/>
                <w:left w:val="none" w:sz="0" w:space="0" w:color="auto"/>
                <w:bottom w:val="none" w:sz="0" w:space="0" w:color="auto"/>
                <w:right w:val="none" w:sz="0" w:space="0" w:color="auto"/>
              </w:divBdr>
            </w:div>
          </w:divsChild>
        </w:div>
        <w:div w:id="1422406596">
          <w:marLeft w:val="0"/>
          <w:marRight w:val="0"/>
          <w:marTop w:val="0"/>
          <w:marBottom w:val="0"/>
          <w:divBdr>
            <w:top w:val="none" w:sz="0" w:space="0" w:color="auto"/>
            <w:left w:val="none" w:sz="0" w:space="0" w:color="auto"/>
            <w:bottom w:val="none" w:sz="0" w:space="0" w:color="auto"/>
            <w:right w:val="none" w:sz="0" w:space="0" w:color="auto"/>
          </w:divBdr>
          <w:divsChild>
            <w:div w:id="1252422773">
              <w:marLeft w:val="0"/>
              <w:marRight w:val="0"/>
              <w:marTop w:val="0"/>
              <w:marBottom w:val="0"/>
              <w:divBdr>
                <w:top w:val="none" w:sz="0" w:space="0" w:color="auto"/>
                <w:left w:val="none" w:sz="0" w:space="0" w:color="auto"/>
                <w:bottom w:val="none" w:sz="0" w:space="0" w:color="auto"/>
                <w:right w:val="none" w:sz="0" w:space="0" w:color="auto"/>
              </w:divBdr>
            </w:div>
          </w:divsChild>
        </w:div>
        <w:div w:id="1461995953">
          <w:marLeft w:val="0"/>
          <w:marRight w:val="0"/>
          <w:marTop w:val="0"/>
          <w:marBottom w:val="0"/>
          <w:divBdr>
            <w:top w:val="none" w:sz="0" w:space="0" w:color="auto"/>
            <w:left w:val="none" w:sz="0" w:space="0" w:color="auto"/>
            <w:bottom w:val="none" w:sz="0" w:space="0" w:color="auto"/>
            <w:right w:val="none" w:sz="0" w:space="0" w:color="auto"/>
          </w:divBdr>
          <w:divsChild>
            <w:div w:id="906040190">
              <w:marLeft w:val="0"/>
              <w:marRight w:val="0"/>
              <w:marTop w:val="0"/>
              <w:marBottom w:val="0"/>
              <w:divBdr>
                <w:top w:val="none" w:sz="0" w:space="0" w:color="auto"/>
                <w:left w:val="none" w:sz="0" w:space="0" w:color="auto"/>
                <w:bottom w:val="none" w:sz="0" w:space="0" w:color="auto"/>
                <w:right w:val="none" w:sz="0" w:space="0" w:color="auto"/>
              </w:divBdr>
            </w:div>
          </w:divsChild>
        </w:div>
        <w:div w:id="1480416829">
          <w:marLeft w:val="0"/>
          <w:marRight w:val="0"/>
          <w:marTop w:val="0"/>
          <w:marBottom w:val="0"/>
          <w:divBdr>
            <w:top w:val="none" w:sz="0" w:space="0" w:color="auto"/>
            <w:left w:val="none" w:sz="0" w:space="0" w:color="auto"/>
            <w:bottom w:val="none" w:sz="0" w:space="0" w:color="auto"/>
            <w:right w:val="none" w:sz="0" w:space="0" w:color="auto"/>
          </w:divBdr>
          <w:divsChild>
            <w:div w:id="69347897">
              <w:marLeft w:val="0"/>
              <w:marRight w:val="0"/>
              <w:marTop w:val="0"/>
              <w:marBottom w:val="0"/>
              <w:divBdr>
                <w:top w:val="none" w:sz="0" w:space="0" w:color="auto"/>
                <w:left w:val="none" w:sz="0" w:space="0" w:color="auto"/>
                <w:bottom w:val="none" w:sz="0" w:space="0" w:color="auto"/>
                <w:right w:val="none" w:sz="0" w:space="0" w:color="auto"/>
              </w:divBdr>
            </w:div>
            <w:div w:id="1339115782">
              <w:marLeft w:val="0"/>
              <w:marRight w:val="0"/>
              <w:marTop w:val="0"/>
              <w:marBottom w:val="0"/>
              <w:divBdr>
                <w:top w:val="none" w:sz="0" w:space="0" w:color="auto"/>
                <w:left w:val="none" w:sz="0" w:space="0" w:color="auto"/>
                <w:bottom w:val="none" w:sz="0" w:space="0" w:color="auto"/>
                <w:right w:val="none" w:sz="0" w:space="0" w:color="auto"/>
              </w:divBdr>
            </w:div>
          </w:divsChild>
        </w:div>
        <w:div w:id="1621300630">
          <w:marLeft w:val="0"/>
          <w:marRight w:val="0"/>
          <w:marTop w:val="0"/>
          <w:marBottom w:val="0"/>
          <w:divBdr>
            <w:top w:val="none" w:sz="0" w:space="0" w:color="auto"/>
            <w:left w:val="none" w:sz="0" w:space="0" w:color="auto"/>
            <w:bottom w:val="none" w:sz="0" w:space="0" w:color="auto"/>
            <w:right w:val="none" w:sz="0" w:space="0" w:color="auto"/>
          </w:divBdr>
          <w:divsChild>
            <w:div w:id="468935306">
              <w:marLeft w:val="0"/>
              <w:marRight w:val="0"/>
              <w:marTop w:val="0"/>
              <w:marBottom w:val="0"/>
              <w:divBdr>
                <w:top w:val="none" w:sz="0" w:space="0" w:color="auto"/>
                <w:left w:val="none" w:sz="0" w:space="0" w:color="auto"/>
                <w:bottom w:val="none" w:sz="0" w:space="0" w:color="auto"/>
                <w:right w:val="none" w:sz="0" w:space="0" w:color="auto"/>
              </w:divBdr>
            </w:div>
          </w:divsChild>
        </w:div>
        <w:div w:id="1638216836">
          <w:marLeft w:val="0"/>
          <w:marRight w:val="0"/>
          <w:marTop w:val="0"/>
          <w:marBottom w:val="0"/>
          <w:divBdr>
            <w:top w:val="none" w:sz="0" w:space="0" w:color="auto"/>
            <w:left w:val="none" w:sz="0" w:space="0" w:color="auto"/>
            <w:bottom w:val="none" w:sz="0" w:space="0" w:color="auto"/>
            <w:right w:val="none" w:sz="0" w:space="0" w:color="auto"/>
          </w:divBdr>
          <w:divsChild>
            <w:div w:id="580675147">
              <w:marLeft w:val="0"/>
              <w:marRight w:val="0"/>
              <w:marTop w:val="0"/>
              <w:marBottom w:val="0"/>
              <w:divBdr>
                <w:top w:val="none" w:sz="0" w:space="0" w:color="auto"/>
                <w:left w:val="none" w:sz="0" w:space="0" w:color="auto"/>
                <w:bottom w:val="none" w:sz="0" w:space="0" w:color="auto"/>
                <w:right w:val="none" w:sz="0" w:space="0" w:color="auto"/>
              </w:divBdr>
            </w:div>
          </w:divsChild>
        </w:div>
        <w:div w:id="1681273763">
          <w:marLeft w:val="0"/>
          <w:marRight w:val="0"/>
          <w:marTop w:val="0"/>
          <w:marBottom w:val="0"/>
          <w:divBdr>
            <w:top w:val="none" w:sz="0" w:space="0" w:color="auto"/>
            <w:left w:val="none" w:sz="0" w:space="0" w:color="auto"/>
            <w:bottom w:val="none" w:sz="0" w:space="0" w:color="auto"/>
            <w:right w:val="none" w:sz="0" w:space="0" w:color="auto"/>
          </w:divBdr>
          <w:divsChild>
            <w:div w:id="704521628">
              <w:marLeft w:val="0"/>
              <w:marRight w:val="0"/>
              <w:marTop w:val="0"/>
              <w:marBottom w:val="0"/>
              <w:divBdr>
                <w:top w:val="none" w:sz="0" w:space="0" w:color="auto"/>
                <w:left w:val="none" w:sz="0" w:space="0" w:color="auto"/>
                <w:bottom w:val="none" w:sz="0" w:space="0" w:color="auto"/>
                <w:right w:val="none" w:sz="0" w:space="0" w:color="auto"/>
              </w:divBdr>
            </w:div>
          </w:divsChild>
        </w:div>
        <w:div w:id="1681468309">
          <w:marLeft w:val="0"/>
          <w:marRight w:val="0"/>
          <w:marTop w:val="0"/>
          <w:marBottom w:val="0"/>
          <w:divBdr>
            <w:top w:val="none" w:sz="0" w:space="0" w:color="auto"/>
            <w:left w:val="none" w:sz="0" w:space="0" w:color="auto"/>
            <w:bottom w:val="none" w:sz="0" w:space="0" w:color="auto"/>
            <w:right w:val="none" w:sz="0" w:space="0" w:color="auto"/>
          </w:divBdr>
          <w:divsChild>
            <w:div w:id="988509845">
              <w:marLeft w:val="0"/>
              <w:marRight w:val="0"/>
              <w:marTop w:val="0"/>
              <w:marBottom w:val="0"/>
              <w:divBdr>
                <w:top w:val="none" w:sz="0" w:space="0" w:color="auto"/>
                <w:left w:val="none" w:sz="0" w:space="0" w:color="auto"/>
                <w:bottom w:val="none" w:sz="0" w:space="0" w:color="auto"/>
                <w:right w:val="none" w:sz="0" w:space="0" w:color="auto"/>
              </w:divBdr>
            </w:div>
            <w:div w:id="1874461541">
              <w:marLeft w:val="0"/>
              <w:marRight w:val="0"/>
              <w:marTop w:val="0"/>
              <w:marBottom w:val="0"/>
              <w:divBdr>
                <w:top w:val="none" w:sz="0" w:space="0" w:color="auto"/>
                <w:left w:val="none" w:sz="0" w:space="0" w:color="auto"/>
                <w:bottom w:val="none" w:sz="0" w:space="0" w:color="auto"/>
                <w:right w:val="none" w:sz="0" w:space="0" w:color="auto"/>
              </w:divBdr>
            </w:div>
          </w:divsChild>
        </w:div>
        <w:div w:id="1757677123">
          <w:marLeft w:val="0"/>
          <w:marRight w:val="0"/>
          <w:marTop w:val="0"/>
          <w:marBottom w:val="0"/>
          <w:divBdr>
            <w:top w:val="none" w:sz="0" w:space="0" w:color="auto"/>
            <w:left w:val="none" w:sz="0" w:space="0" w:color="auto"/>
            <w:bottom w:val="none" w:sz="0" w:space="0" w:color="auto"/>
            <w:right w:val="none" w:sz="0" w:space="0" w:color="auto"/>
          </w:divBdr>
          <w:divsChild>
            <w:div w:id="1505970911">
              <w:marLeft w:val="0"/>
              <w:marRight w:val="0"/>
              <w:marTop w:val="0"/>
              <w:marBottom w:val="0"/>
              <w:divBdr>
                <w:top w:val="none" w:sz="0" w:space="0" w:color="auto"/>
                <w:left w:val="none" w:sz="0" w:space="0" w:color="auto"/>
                <w:bottom w:val="none" w:sz="0" w:space="0" w:color="auto"/>
                <w:right w:val="none" w:sz="0" w:space="0" w:color="auto"/>
              </w:divBdr>
            </w:div>
          </w:divsChild>
        </w:div>
        <w:div w:id="1830319952">
          <w:marLeft w:val="0"/>
          <w:marRight w:val="0"/>
          <w:marTop w:val="0"/>
          <w:marBottom w:val="0"/>
          <w:divBdr>
            <w:top w:val="none" w:sz="0" w:space="0" w:color="auto"/>
            <w:left w:val="none" w:sz="0" w:space="0" w:color="auto"/>
            <w:bottom w:val="none" w:sz="0" w:space="0" w:color="auto"/>
            <w:right w:val="none" w:sz="0" w:space="0" w:color="auto"/>
          </w:divBdr>
          <w:divsChild>
            <w:div w:id="120195868">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748188871">
              <w:marLeft w:val="0"/>
              <w:marRight w:val="0"/>
              <w:marTop w:val="0"/>
              <w:marBottom w:val="0"/>
              <w:divBdr>
                <w:top w:val="none" w:sz="0" w:space="0" w:color="auto"/>
                <w:left w:val="none" w:sz="0" w:space="0" w:color="auto"/>
                <w:bottom w:val="none" w:sz="0" w:space="0" w:color="auto"/>
                <w:right w:val="none" w:sz="0" w:space="0" w:color="auto"/>
              </w:divBdr>
            </w:div>
          </w:divsChild>
        </w:div>
        <w:div w:id="1853911939">
          <w:marLeft w:val="0"/>
          <w:marRight w:val="0"/>
          <w:marTop w:val="0"/>
          <w:marBottom w:val="0"/>
          <w:divBdr>
            <w:top w:val="none" w:sz="0" w:space="0" w:color="auto"/>
            <w:left w:val="none" w:sz="0" w:space="0" w:color="auto"/>
            <w:bottom w:val="none" w:sz="0" w:space="0" w:color="auto"/>
            <w:right w:val="none" w:sz="0" w:space="0" w:color="auto"/>
          </w:divBdr>
          <w:divsChild>
            <w:div w:id="533929078">
              <w:marLeft w:val="0"/>
              <w:marRight w:val="0"/>
              <w:marTop w:val="0"/>
              <w:marBottom w:val="0"/>
              <w:divBdr>
                <w:top w:val="none" w:sz="0" w:space="0" w:color="auto"/>
                <w:left w:val="none" w:sz="0" w:space="0" w:color="auto"/>
                <w:bottom w:val="none" w:sz="0" w:space="0" w:color="auto"/>
                <w:right w:val="none" w:sz="0" w:space="0" w:color="auto"/>
              </w:divBdr>
            </w:div>
            <w:div w:id="997001107">
              <w:marLeft w:val="0"/>
              <w:marRight w:val="0"/>
              <w:marTop w:val="0"/>
              <w:marBottom w:val="0"/>
              <w:divBdr>
                <w:top w:val="none" w:sz="0" w:space="0" w:color="auto"/>
                <w:left w:val="none" w:sz="0" w:space="0" w:color="auto"/>
                <w:bottom w:val="none" w:sz="0" w:space="0" w:color="auto"/>
                <w:right w:val="none" w:sz="0" w:space="0" w:color="auto"/>
              </w:divBdr>
            </w:div>
          </w:divsChild>
        </w:div>
        <w:div w:id="1930044450">
          <w:marLeft w:val="0"/>
          <w:marRight w:val="0"/>
          <w:marTop w:val="0"/>
          <w:marBottom w:val="0"/>
          <w:divBdr>
            <w:top w:val="none" w:sz="0" w:space="0" w:color="auto"/>
            <w:left w:val="none" w:sz="0" w:space="0" w:color="auto"/>
            <w:bottom w:val="none" w:sz="0" w:space="0" w:color="auto"/>
            <w:right w:val="none" w:sz="0" w:space="0" w:color="auto"/>
          </w:divBdr>
          <w:divsChild>
            <w:div w:id="1007296167">
              <w:marLeft w:val="0"/>
              <w:marRight w:val="0"/>
              <w:marTop w:val="0"/>
              <w:marBottom w:val="0"/>
              <w:divBdr>
                <w:top w:val="none" w:sz="0" w:space="0" w:color="auto"/>
                <w:left w:val="none" w:sz="0" w:space="0" w:color="auto"/>
                <w:bottom w:val="none" w:sz="0" w:space="0" w:color="auto"/>
                <w:right w:val="none" w:sz="0" w:space="0" w:color="auto"/>
              </w:divBdr>
            </w:div>
          </w:divsChild>
        </w:div>
        <w:div w:id="1998411000">
          <w:marLeft w:val="0"/>
          <w:marRight w:val="0"/>
          <w:marTop w:val="0"/>
          <w:marBottom w:val="0"/>
          <w:divBdr>
            <w:top w:val="none" w:sz="0" w:space="0" w:color="auto"/>
            <w:left w:val="none" w:sz="0" w:space="0" w:color="auto"/>
            <w:bottom w:val="none" w:sz="0" w:space="0" w:color="auto"/>
            <w:right w:val="none" w:sz="0" w:space="0" w:color="auto"/>
          </w:divBdr>
          <w:divsChild>
            <w:div w:id="149253812">
              <w:marLeft w:val="0"/>
              <w:marRight w:val="0"/>
              <w:marTop w:val="0"/>
              <w:marBottom w:val="0"/>
              <w:divBdr>
                <w:top w:val="none" w:sz="0" w:space="0" w:color="auto"/>
                <w:left w:val="none" w:sz="0" w:space="0" w:color="auto"/>
                <w:bottom w:val="none" w:sz="0" w:space="0" w:color="auto"/>
                <w:right w:val="none" w:sz="0" w:space="0" w:color="auto"/>
              </w:divBdr>
            </w:div>
            <w:div w:id="368646593">
              <w:marLeft w:val="0"/>
              <w:marRight w:val="0"/>
              <w:marTop w:val="0"/>
              <w:marBottom w:val="0"/>
              <w:divBdr>
                <w:top w:val="none" w:sz="0" w:space="0" w:color="auto"/>
                <w:left w:val="none" w:sz="0" w:space="0" w:color="auto"/>
                <w:bottom w:val="none" w:sz="0" w:space="0" w:color="auto"/>
                <w:right w:val="none" w:sz="0" w:space="0" w:color="auto"/>
              </w:divBdr>
            </w:div>
            <w:div w:id="485248798">
              <w:marLeft w:val="0"/>
              <w:marRight w:val="0"/>
              <w:marTop w:val="0"/>
              <w:marBottom w:val="0"/>
              <w:divBdr>
                <w:top w:val="none" w:sz="0" w:space="0" w:color="auto"/>
                <w:left w:val="none" w:sz="0" w:space="0" w:color="auto"/>
                <w:bottom w:val="none" w:sz="0" w:space="0" w:color="auto"/>
                <w:right w:val="none" w:sz="0" w:space="0" w:color="auto"/>
              </w:divBdr>
            </w:div>
            <w:div w:id="563951897">
              <w:marLeft w:val="0"/>
              <w:marRight w:val="0"/>
              <w:marTop w:val="0"/>
              <w:marBottom w:val="0"/>
              <w:divBdr>
                <w:top w:val="none" w:sz="0" w:space="0" w:color="auto"/>
                <w:left w:val="none" w:sz="0" w:space="0" w:color="auto"/>
                <w:bottom w:val="none" w:sz="0" w:space="0" w:color="auto"/>
                <w:right w:val="none" w:sz="0" w:space="0" w:color="auto"/>
              </w:divBdr>
            </w:div>
            <w:div w:id="625549804">
              <w:marLeft w:val="0"/>
              <w:marRight w:val="0"/>
              <w:marTop w:val="0"/>
              <w:marBottom w:val="0"/>
              <w:divBdr>
                <w:top w:val="none" w:sz="0" w:space="0" w:color="auto"/>
                <w:left w:val="none" w:sz="0" w:space="0" w:color="auto"/>
                <w:bottom w:val="none" w:sz="0" w:space="0" w:color="auto"/>
                <w:right w:val="none" w:sz="0" w:space="0" w:color="auto"/>
              </w:divBdr>
            </w:div>
            <w:div w:id="1522627121">
              <w:marLeft w:val="0"/>
              <w:marRight w:val="0"/>
              <w:marTop w:val="0"/>
              <w:marBottom w:val="0"/>
              <w:divBdr>
                <w:top w:val="none" w:sz="0" w:space="0" w:color="auto"/>
                <w:left w:val="none" w:sz="0" w:space="0" w:color="auto"/>
                <w:bottom w:val="none" w:sz="0" w:space="0" w:color="auto"/>
                <w:right w:val="none" w:sz="0" w:space="0" w:color="auto"/>
              </w:divBdr>
            </w:div>
            <w:div w:id="1525946137">
              <w:marLeft w:val="0"/>
              <w:marRight w:val="0"/>
              <w:marTop w:val="0"/>
              <w:marBottom w:val="0"/>
              <w:divBdr>
                <w:top w:val="none" w:sz="0" w:space="0" w:color="auto"/>
                <w:left w:val="none" w:sz="0" w:space="0" w:color="auto"/>
                <w:bottom w:val="none" w:sz="0" w:space="0" w:color="auto"/>
                <w:right w:val="none" w:sz="0" w:space="0" w:color="auto"/>
              </w:divBdr>
            </w:div>
            <w:div w:id="2056349300">
              <w:marLeft w:val="0"/>
              <w:marRight w:val="0"/>
              <w:marTop w:val="0"/>
              <w:marBottom w:val="0"/>
              <w:divBdr>
                <w:top w:val="none" w:sz="0" w:space="0" w:color="auto"/>
                <w:left w:val="none" w:sz="0" w:space="0" w:color="auto"/>
                <w:bottom w:val="none" w:sz="0" w:space="0" w:color="auto"/>
                <w:right w:val="none" w:sz="0" w:space="0" w:color="auto"/>
              </w:divBdr>
            </w:div>
          </w:divsChild>
        </w:div>
        <w:div w:id="2037460253">
          <w:marLeft w:val="0"/>
          <w:marRight w:val="0"/>
          <w:marTop w:val="0"/>
          <w:marBottom w:val="0"/>
          <w:divBdr>
            <w:top w:val="none" w:sz="0" w:space="0" w:color="auto"/>
            <w:left w:val="none" w:sz="0" w:space="0" w:color="auto"/>
            <w:bottom w:val="none" w:sz="0" w:space="0" w:color="auto"/>
            <w:right w:val="none" w:sz="0" w:space="0" w:color="auto"/>
          </w:divBdr>
          <w:divsChild>
            <w:div w:id="19081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8867">
      <w:bodyDiv w:val="1"/>
      <w:marLeft w:val="0"/>
      <w:marRight w:val="0"/>
      <w:marTop w:val="0"/>
      <w:marBottom w:val="0"/>
      <w:divBdr>
        <w:top w:val="none" w:sz="0" w:space="0" w:color="auto"/>
        <w:left w:val="none" w:sz="0" w:space="0" w:color="auto"/>
        <w:bottom w:val="none" w:sz="0" w:space="0" w:color="auto"/>
        <w:right w:val="none" w:sz="0" w:space="0" w:color="auto"/>
      </w:divBdr>
      <w:divsChild>
        <w:div w:id="186866977">
          <w:marLeft w:val="0"/>
          <w:marRight w:val="0"/>
          <w:marTop w:val="0"/>
          <w:marBottom w:val="0"/>
          <w:divBdr>
            <w:top w:val="none" w:sz="0" w:space="0" w:color="auto"/>
            <w:left w:val="none" w:sz="0" w:space="0" w:color="auto"/>
            <w:bottom w:val="none" w:sz="0" w:space="0" w:color="auto"/>
            <w:right w:val="none" w:sz="0" w:space="0" w:color="auto"/>
          </w:divBdr>
          <w:divsChild>
            <w:div w:id="2133478562">
              <w:marLeft w:val="0"/>
              <w:marRight w:val="0"/>
              <w:marTop w:val="0"/>
              <w:marBottom w:val="0"/>
              <w:divBdr>
                <w:top w:val="none" w:sz="0" w:space="0" w:color="auto"/>
                <w:left w:val="none" w:sz="0" w:space="0" w:color="auto"/>
                <w:bottom w:val="none" w:sz="0" w:space="0" w:color="auto"/>
                <w:right w:val="none" w:sz="0" w:space="0" w:color="auto"/>
              </w:divBdr>
            </w:div>
          </w:divsChild>
        </w:div>
        <w:div w:id="262424373">
          <w:marLeft w:val="0"/>
          <w:marRight w:val="0"/>
          <w:marTop w:val="0"/>
          <w:marBottom w:val="0"/>
          <w:divBdr>
            <w:top w:val="none" w:sz="0" w:space="0" w:color="auto"/>
            <w:left w:val="none" w:sz="0" w:space="0" w:color="auto"/>
            <w:bottom w:val="none" w:sz="0" w:space="0" w:color="auto"/>
            <w:right w:val="none" w:sz="0" w:space="0" w:color="auto"/>
          </w:divBdr>
          <w:divsChild>
            <w:div w:id="1339892258">
              <w:marLeft w:val="0"/>
              <w:marRight w:val="0"/>
              <w:marTop w:val="0"/>
              <w:marBottom w:val="0"/>
              <w:divBdr>
                <w:top w:val="none" w:sz="0" w:space="0" w:color="auto"/>
                <w:left w:val="none" w:sz="0" w:space="0" w:color="auto"/>
                <w:bottom w:val="none" w:sz="0" w:space="0" w:color="auto"/>
                <w:right w:val="none" w:sz="0" w:space="0" w:color="auto"/>
              </w:divBdr>
            </w:div>
          </w:divsChild>
        </w:div>
        <w:div w:id="262735234">
          <w:marLeft w:val="0"/>
          <w:marRight w:val="0"/>
          <w:marTop w:val="0"/>
          <w:marBottom w:val="0"/>
          <w:divBdr>
            <w:top w:val="none" w:sz="0" w:space="0" w:color="auto"/>
            <w:left w:val="none" w:sz="0" w:space="0" w:color="auto"/>
            <w:bottom w:val="none" w:sz="0" w:space="0" w:color="auto"/>
            <w:right w:val="none" w:sz="0" w:space="0" w:color="auto"/>
          </w:divBdr>
          <w:divsChild>
            <w:div w:id="217518098">
              <w:marLeft w:val="0"/>
              <w:marRight w:val="0"/>
              <w:marTop w:val="0"/>
              <w:marBottom w:val="0"/>
              <w:divBdr>
                <w:top w:val="none" w:sz="0" w:space="0" w:color="auto"/>
                <w:left w:val="none" w:sz="0" w:space="0" w:color="auto"/>
                <w:bottom w:val="none" w:sz="0" w:space="0" w:color="auto"/>
                <w:right w:val="none" w:sz="0" w:space="0" w:color="auto"/>
              </w:divBdr>
            </w:div>
          </w:divsChild>
        </w:div>
        <w:div w:id="496265949">
          <w:marLeft w:val="0"/>
          <w:marRight w:val="0"/>
          <w:marTop w:val="0"/>
          <w:marBottom w:val="0"/>
          <w:divBdr>
            <w:top w:val="none" w:sz="0" w:space="0" w:color="auto"/>
            <w:left w:val="none" w:sz="0" w:space="0" w:color="auto"/>
            <w:bottom w:val="none" w:sz="0" w:space="0" w:color="auto"/>
            <w:right w:val="none" w:sz="0" w:space="0" w:color="auto"/>
          </w:divBdr>
          <w:divsChild>
            <w:div w:id="1451364711">
              <w:marLeft w:val="0"/>
              <w:marRight w:val="0"/>
              <w:marTop w:val="0"/>
              <w:marBottom w:val="0"/>
              <w:divBdr>
                <w:top w:val="none" w:sz="0" w:space="0" w:color="auto"/>
                <w:left w:val="none" w:sz="0" w:space="0" w:color="auto"/>
                <w:bottom w:val="none" w:sz="0" w:space="0" w:color="auto"/>
                <w:right w:val="none" w:sz="0" w:space="0" w:color="auto"/>
              </w:divBdr>
            </w:div>
          </w:divsChild>
        </w:div>
        <w:div w:id="517041573">
          <w:marLeft w:val="0"/>
          <w:marRight w:val="0"/>
          <w:marTop w:val="0"/>
          <w:marBottom w:val="0"/>
          <w:divBdr>
            <w:top w:val="none" w:sz="0" w:space="0" w:color="auto"/>
            <w:left w:val="none" w:sz="0" w:space="0" w:color="auto"/>
            <w:bottom w:val="none" w:sz="0" w:space="0" w:color="auto"/>
            <w:right w:val="none" w:sz="0" w:space="0" w:color="auto"/>
          </w:divBdr>
          <w:divsChild>
            <w:div w:id="682434233">
              <w:marLeft w:val="0"/>
              <w:marRight w:val="0"/>
              <w:marTop w:val="0"/>
              <w:marBottom w:val="0"/>
              <w:divBdr>
                <w:top w:val="none" w:sz="0" w:space="0" w:color="auto"/>
                <w:left w:val="none" w:sz="0" w:space="0" w:color="auto"/>
                <w:bottom w:val="none" w:sz="0" w:space="0" w:color="auto"/>
                <w:right w:val="none" w:sz="0" w:space="0" w:color="auto"/>
              </w:divBdr>
            </w:div>
          </w:divsChild>
        </w:div>
        <w:div w:id="651180792">
          <w:marLeft w:val="0"/>
          <w:marRight w:val="0"/>
          <w:marTop w:val="0"/>
          <w:marBottom w:val="0"/>
          <w:divBdr>
            <w:top w:val="none" w:sz="0" w:space="0" w:color="auto"/>
            <w:left w:val="none" w:sz="0" w:space="0" w:color="auto"/>
            <w:bottom w:val="none" w:sz="0" w:space="0" w:color="auto"/>
            <w:right w:val="none" w:sz="0" w:space="0" w:color="auto"/>
          </w:divBdr>
          <w:divsChild>
            <w:div w:id="99683406">
              <w:marLeft w:val="0"/>
              <w:marRight w:val="0"/>
              <w:marTop w:val="0"/>
              <w:marBottom w:val="0"/>
              <w:divBdr>
                <w:top w:val="none" w:sz="0" w:space="0" w:color="auto"/>
                <w:left w:val="none" w:sz="0" w:space="0" w:color="auto"/>
                <w:bottom w:val="none" w:sz="0" w:space="0" w:color="auto"/>
                <w:right w:val="none" w:sz="0" w:space="0" w:color="auto"/>
              </w:divBdr>
            </w:div>
          </w:divsChild>
        </w:div>
        <w:div w:id="676351737">
          <w:marLeft w:val="0"/>
          <w:marRight w:val="0"/>
          <w:marTop w:val="0"/>
          <w:marBottom w:val="0"/>
          <w:divBdr>
            <w:top w:val="none" w:sz="0" w:space="0" w:color="auto"/>
            <w:left w:val="none" w:sz="0" w:space="0" w:color="auto"/>
            <w:bottom w:val="none" w:sz="0" w:space="0" w:color="auto"/>
            <w:right w:val="none" w:sz="0" w:space="0" w:color="auto"/>
          </w:divBdr>
          <w:divsChild>
            <w:div w:id="1400133182">
              <w:marLeft w:val="0"/>
              <w:marRight w:val="0"/>
              <w:marTop w:val="0"/>
              <w:marBottom w:val="0"/>
              <w:divBdr>
                <w:top w:val="none" w:sz="0" w:space="0" w:color="auto"/>
                <w:left w:val="none" w:sz="0" w:space="0" w:color="auto"/>
                <w:bottom w:val="none" w:sz="0" w:space="0" w:color="auto"/>
                <w:right w:val="none" w:sz="0" w:space="0" w:color="auto"/>
              </w:divBdr>
            </w:div>
          </w:divsChild>
        </w:div>
        <w:div w:id="741030414">
          <w:marLeft w:val="0"/>
          <w:marRight w:val="0"/>
          <w:marTop w:val="0"/>
          <w:marBottom w:val="0"/>
          <w:divBdr>
            <w:top w:val="none" w:sz="0" w:space="0" w:color="auto"/>
            <w:left w:val="none" w:sz="0" w:space="0" w:color="auto"/>
            <w:bottom w:val="none" w:sz="0" w:space="0" w:color="auto"/>
            <w:right w:val="none" w:sz="0" w:space="0" w:color="auto"/>
          </w:divBdr>
          <w:divsChild>
            <w:div w:id="766267602">
              <w:marLeft w:val="0"/>
              <w:marRight w:val="0"/>
              <w:marTop w:val="0"/>
              <w:marBottom w:val="0"/>
              <w:divBdr>
                <w:top w:val="none" w:sz="0" w:space="0" w:color="auto"/>
                <w:left w:val="none" w:sz="0" w:space="0" w:color="auto"/>
                <w:bottom w:val="none" w:sz="0" w:space="0" w:color="auto"/>
                <w:right w:val="none" w:sz="0" w:space="0" w:color="auto"/>
              </w:divBdr>
            </w:div>
          </w:divsChild>
        </w:div>
        <w:div w:id="761414832">
          <w:marLeft w:val="0"/>
          <w:marRight w:val="0"/>
          <w:marTop w:val="0"/>
          <w:marBottom w:val="0"/>
          <w:divBdr>
            <w:top w:val="none" w:sz="0" w:space="0" w:color="auto"/>
            <w:left w:val="none" w:sz="0" w:space="0" w:color="auto"/>
            <w:bottom w:val="none" w:sz="0" w:space="0" w:color="auto"/>
            <w:right w:val="none" w:sz="0" w:space="0" w:color="auto"/>
          </w:divBdr>
          <w:divsChild>
            <w:div w:id="798567548">
              <w:marLeft w:val="0"/>
              <w:marRight w:val="0"/>
              <w:marTop w:val="0"/>
              <w:marBottom w:val="0"/>
              <w:divBdr>
                <w:top w:val="none" w:sz="0" w:space="0" w:color="auto"/>
                <w:left w:val="none" w:sz="0" w:space="0" w:color="auto"/>
                <w:bottom w:val="none" w:sz="0" w:space="0" w:color="auto"/>
                <w:right w:val="none" w:sz="0" w:space="0" w:color="auto"/>
              </w:divBdr>
            </w:div>
          </w:divsChild>
        </w:div>
        <w:div w:id="835925057">
          <w:marLeft w:val="0"/>
          <w:marRight w:val="0"/>
          <w:marTop w:val="0"/>
          <w:marBottom w:val="0"/>
          <w:divBdr>
            <w:top w:val="none" w:sz="0" w:space="0" w:color="auto"/>
            <w:left w:val="none" w:sz="0" w:space="0" w:color="auto"/>
            <w:bottom w:val="none" w:sz="0" w:space="0" w:color="auto"/>
            <w:right w:val="none" w:sz="0" w:space="0" w:color="auto"/>
          </w:divBdr>
          <w:divsChild>
            <w:div w:id="1287543075">
              <w:marLeft w:val="0"/>
              <w:marRight w:val="0"/>
              <w:marTop w:val="0"/>
              <w:marBottom w:val="0"/>
              <w:divBdr>
                <w:top w:val="none" w:sz="0" w:space="0" w:color="auto"/>
                <w:left w:val="none" w:sz="0" w:space="0" w:color="auto"/>
                <w:bottom w:val="none" w:sz="0" w:space="0" w:color="auto"/>
                <w:right w:val="none" w:sz="0" w:space="0" w:color="auto"/>
              </w:divBdr>
            </w:div>
          </w:divsChild>
        </w:div>
        <w:div w:id="873427128">
          <w:marLeft w:val="0"/>
          <w:marRight w:val="0"/>
          <w:marTop w:val="0"/>
          <w:marBottom w:val="0"/>
          <w:divBdr>
            <w:top w:val="none" w:sz="0" w:space="0" w:color="auto"/>
            <w:left w:val="none" w:sz="0" w:space="0" w:color="auto"/>
            <w:bottom w:val="none" w:sz="0" w:space="0" w:color="auto"/>
            <w:right w:val="none" w:sz="0" w:space="0" w:color="auto"/>
          </w:divBdr>
          <w:divsChild>
            <w:div w:id="1645626077">
              <w:marLeft w:val="0"/>
              <w:marRight w:val="0"/>
              <w:marTop w:val="0"/>
              <w:marBottom w:val="0"/>
              <w:divBdr>
                <w:top w:val="none" w:sz="0" w:space="0" w:color="auto"/>
                <w:left w:val="none" w:sz="0" w:space="0" w:color="auto"/>
                <w:bottom w:val="none" w:sz="0" w:space="0" w:color="auto"/>
                <w:right w:val="none" w:sz="0" w:space="0" w:color="auto"/>
              </w:divBdr>
            </w:div>
          </w:divsChild>
        </w:div>
        <w:div w:id="898857478">
          <w:marLeft w:val="0"/>
          <w:marRight w:val="0"/>
          <w:marTop w:val="0"/>
          <w:marBottom w:val="0"/>
          <w:divBdr>
            <w:top w:val="none" w:sz="0" w:space="0" w:color="auto"/>
            <w:left w:val="none" w:sz="0" w:space="0" w:color="auto"/>
            <w:bottom w:val="none" w:sz="0" w:space="0" w:color="auto"/>
            <w:right w:val="none" w:sz="0" w:space="0" w:color="auto"/>
          </w:divBdr>
          <w:divsChild>
            <w:div w:id="884291155">
              <w:marLeft w:val="0"/>
              <w:marRight w:val="0"/>
              <w:marTop w:val="0"/>
              <w:marBottom w:val="0"/>
              <w:divBdr>
                <w:top w:val="none" w:sz="0" w:space="0" w:color="auto"/>
                <w:left w:val="none" w:sz="0" w:space="0" w:color="auto"/>
                <w:bottom w:val="none" w:sz="0" w:space="0" w:color="auto"/>
                <w:right w:val="none" w:sz="0" w:space="0" w:color="auto"/>
              </w:divBdr>
            </w:div>
          </w:divsChild>
        </w:div>
        <w:div w:id="961299858">
          <w:marLeft w:val="0"/>
          <w:marRight w:val="0"/>
          <w:marTop w:val="0"/>
          <w:marBottom w:val="0"/>
          <w:divBdr>
            <w:top w:val="none" w:sz="0" w:space="0" w:color="auto"/>
            <w:left w:val="none" w:sz="0" w:space="0" w:color="auto"/>
            <w:bottom w:val="none" w:sz="0" w:space="0" w:color="auto"/>
            <w:right w:val="none" w:sz="0" w:space="0" w:color="auto"/>
          </w:divBdr>
          <w:divsChild>
            <w:div w:id="1600720668">
              <w:marLeft w:val="0"/>
              <w:marRight w:val="0"/>
              <w:marTop w:val="0"/>
              <w:marBottom w:val="0"/>
              <w:divBdr>
                <w:top w:val="none" w:sz="0" w:space="0" w:color="auto"/>
                <w:left w:val="none" w:sz="0" w:space="0" w:color="auto"/>
                <w:bottom w:val="none" w:sz="0" w:space="0" w:color="auto"/>
                <w:right w:val="none" w:sz="0" w:space="0" w:color="auto"/>
              </w:divBdr>
            </w:div>
          </w:divsChild>
        </w:div>
        <w:div w:id="981035724">
          <w:marLeft w:val="0"/>
          <w:marRight w:val="0"/>
          <w:marTop w:val="0"/>
          <w:marBottom w:val="0"/>
          <w:divBdr>
            <w:top w:val="none" w:sz="0" w:space="0" w:color="auto"/>
            <w:left w:val="none" w:sz="0" w:space="0" w:color="auto"/>
            <w:bottom w:val="none" w:sz="0" w:space="0" w:color="auto"/>
            <w:right w:val="none" w:sz="0" w:space="0" w:color="auto"/>
          </w:divBdr>
          <w:divsChild>
            <w:div w:id="1524320162">
              <w:marLeft w:val="0"/>
              <w:marRight w:val="0"/>
              <w:marTop w:val="0"/>
              <w:marBottom w:val="0"/>
              <w:divBdr>
                <w:top w:val="none" w:sz="0" w:space="0" w:color="auto"/>
                <w:left w:val="none" w:sz="0" w:space="0" w:color="auto"/>
                <w:bottom w:val="none" w:sz="0" w:space="0" w:color="auto"/>
                <w:right w:val="none" w:sz="0" w:space="0" w:color="auto"/>
              </w:divBdr>
            </w:div>
          </w:divsChild>
        </w:div>
        <w:div w:id="1082874048">
          <w:marLeft w:val="0"/>
          <w:marRight w:val="0"/>
          <w:marTop w:val="0"/>
          <w:marBottom w:val="0"/>
          <w:divBdr>
            <w:top w:val="none" w:sz="0" w:space="0" w:color="auto"/>
            <w:left w:val="none" w:sz="0" w:space="0" w:color="auto"/>
            <w:bottom w:val="none" w:sz="0" w:space="0" w:color="auto"/>
            <w:right w:val="none" w:sz="0" w:space="0" w:color="auto"/>
          </w:divBdr>
          <w:divsChild>
            <w:div w:id="1634602664">
              <w:marLeft w:val="0"/>
              <w:marRight w:val="0"/>
              <w:marTop w:val="0"/>
              <w:marBottom w:val="0"/>
              <w:divBdr>
                <w:top w:val="none" w:sz="0" w:space="0" w:color="auto"/>
                <w:left w:val="none" w:sz="0" w:space="0" w:color="auto"/>
                <w:bottom w:val="none" w:sz="0" w:space="0" w:color="auto"/>
                <w:right w:val="none" w:sz="0" w:space="0" w:color="auto"/>
              </w:divBdr>
            </w:div>
          </w:divsChild>
        </w:div>
        <w:div w:id="1102528768">
          <w:marLeft w:val="0"/>
          <w:marRight w:val="0"/>
          <w:marTop w:val="0"/>
          <w:marBottom w:val="0"/>
          <w:divBdr>
            <w:top w:val="none" w:sz="0" w:space="0" w:color="auto"/>
            <w:left w:val="none" w:sz="0" w:space="0" w:color="auto"/>
            <w:bottom w:val="none" w:sz="0" w:space="0" w:color="auto"/>
            <w:right w:val="none" w:sz="0" w:space="0" w:color="auto"/>
          </w:divBdr>
          <w:divsChild>
            <w:div w:id="711424130">
              <w:marLeft w:val="0"/>
              <w:marRight w:val="0"/>
              <w:marTop w:val="0"/>
              <w:marBottom w:val="0"/>
              <w:divBdr>
                <w:top w:val="none" w:sz="0" w:space="0" w:color="auto"/>
                <w:left w:val="none" w:sz="0" w:space="0" w:color="auto"/>
                <w:bottom w:val="none" w:sz="0" w:space="0" w:color="auto"/>
                <w:right w:val="none" w:sz="0" w:space="0" w:color="auto"/>
              </w:divBdr>
            </w:div>
          </w:divsChild>
        </w:div>
        <w:div w:id="1139493091">
          <w:marLeft w:val="0"/>
          <w:marRight w:val="0"/>
          <w:marTop w:val="0"/>
          <w:marBottom w:val="0"/>
          <w:divBdr>
            <w:top w:val="none" w:sz="0" w:space="0" w:color="auto"/>
            <w:left w:val="none" w:sz="0" w:space="0" w:color="auto"/>
            <w:bottom w:val="none" w:sz="0" w:space="0" w:color="auto"/>
            <w:right w:val="none" w:sz="0" w:space="0" w:color="auto"/>
          </w:divBdr>
          <w:divsChild>
            <w:div w:id="588464097">
              <w:marLeft w:val="0"/>
              <w:marRight w:val="0"/>
              <w:marTop w:val="0"/>
              <w:marBottom w:val="0"/>
              <w:divBdr>
                <w:top w:val="none" w:sz="0" w:space="0" w:color="auto"/>
                <w:left w:val="none" w:sz="0" w:space="0" w:color="auto"/>
                <w:bottom w:val="none" w:sz="0" w:space="0" w:color="auto"/>
                <w:right w:val="none" w:sz="0" w:space="0" w:color="auto"/>
              </w:divBdr>
            </w:div>
          </w:divsChild>
        </w:div>
        <w:div w:id="1276979120">
          <w:marLeft w:val="0"/>
          <w:marRight w:val="0"/>
          <w:marTop w:val="0"/>
          <w:marBottom w:val="0"/>
          <w:divBdr>
            <w:top w:val="none" w:sz="0" w:space="0" w:color="auto"/>
            <w:left w:val="none" w:sz="0" w:space="0" w:color="auto"/>
            <w:bottom w:val="none" w:sz="0" w:space="0" w:color="auto"/>
            <w:right w:val="none" w:sz="0" w:space="0" w:color="auto"/>
          </w:divBdr>
          <w:divsChild>
            <w:div w:id="1845121275">
              <w:marLeft w:val="0"/>
              <w:marRight w:val="0"/>
              <w:marTop w:val="0"/>
              <w:marBottom w:val="0"/>
              <w:divBdr>
                <w:top w:val="none" w:sz="0" w:space="0" w:color="auto"/>
                <w:left w:val="none" w:sz="0" w:space="0" w:color="auto"/>
                <w:bottom w:val="none" w:sz="0" w:space="0" w:color="auto"/>
                <w:right w:val="none" w:sz="0" w:space="0" w:color="auto"/>
              </w:divBdr>
            </w:div>
          </w:divsChild>
        </w:div>
        <w:div w:id="1287808520">
          <w:marLeft w:val="0"/>
          <w:marRight w:val="0"/>
          <w:marTop w:val="0"/>
          <w:marBottom w:val="0"/>
          <w:divBdr>
            <w:top w:val="none" w:sz="0" w:space="0" w:color="auto"/>
            <w:left w:val="none" w:sz="0" w:space="0" w:color="auto"/>
            <w:bottom w:val="none" w:sz="0" w:space="0" w:color="auto"/>
            <w:right w:val="none" w:sz="0" w:space="0" w:color="auto"/>
          </w:divBdr>
          <w:divsChild>
            <w:div w:id="1194149685">
              <w:marLeft w:val="0"/>
              <w:marRight w:val="0"/>
              <w:marTop w:val="0"/>
              <w:marBottom w:val="0"/>
              <w:divBdr>
                <w:top w:val="none" w:sz="0" w:space="0" w:color="auto"/>
                <w:left w:val="none" w:sz="0" w:space="0" w:color="auto"/>
                <w:bottom w:val="none" w:sz="0" w:space="0" w:color="auto"/>
                <w:right w:val="none" w:sz="0" w:space="0" w:color="auto"/>
              </w:divBdr>
            </w:div>
          </w:divsChild>
        </w:div>
        <w:div w:id="1348367597">
          <w:marLeft w:val="0"/>
          <w:marRight w:val="0"/>
          <w:marTop w:val="0"/>
          <w:marBottom w:val="0"/>
          <w:divBdr>
            <w:top w:val="none" w:sz="0" w:space="0" w:color="auto"/>
            <w:left w:val="none" w:sz="0" w:space="0" w:color="auto"/>
            <w:bottom w:val="none" w:sz="0" w:space="0" w:color="auto"/>
            <w:right w:val="none" w:sz="0" w:space="0" w:color="auto"/>
          </w:divBdr>
          <w:divsChild>
            <w:div w:id="946081528">
              <w:marLeft w:val="0"/>
              <w:marRight w:val="0"/>
              <w:marTop w:val="0"/>
              <w:marBottom w:val="0"/>
              <w:divBdr>
                <w:top w:val="none" w:sz="0" w:space="0" w:color="auto"/>
                <w:left w:val="none" w:sz="0" w:space="0" w:color="auto"/>
                <w:bottom w:val="none" w:sz="0" w:space="0" w:color="auto"/>
                <w:right w:val="none" w:sz="0" w:space="0" w:color="auto"/>
              </w:divBdr>
            </w:div>
          </w:divsChild>
        </w:div>
        <w:div w:id="1392657454">
          <w:marLeft w:val="0"/>
          <w:marRight w:val="0"/>
          <w:marTop w:val="0"/>
          <w:marBottom w:val="0"/>
          <w:divBdr>
            <w:top w:val="none" w:sz="0" w:space="0" w:color="auto"/>
            <w:left w:val="none" w:sz="0" w:space="0" w:color="auto"/>
            <w:bottom w:val="none" w:sz="0" w:space="0" w:color="auto"/>
            <w:right w:val="none" w:sz="0" w:space="0" w:color="auto"/>
          </w:divBdr>
          <w:divsChild>
            <w:div w:id="1116097463">
              <w:marLeft w:val="0"/>
              <w:marRight w:val="0"/>
              <w:marTop w:val="0"/>
              <w:marBottom w:val="0"/>
              <w:divBdr>
                <w:top w:val="none" w:sz="0" w:space="0" w:color="auto"/>
                <w:left w:val="none" w:sz="0" w:space="0" w:color="auto"/>
                <w:bottom w:val="none" w:sz="0" w:space="0" w:color="auto"/>
                <w:right w:val="none" w:sz="0" w:space="0" w:color="auto"/>
              </w:divBdr>
            </w:div>
          </w:divsChild>
        </w:div>
        <w:div w:id="1692955637">
          <w:marLeft w:val="0"/>
          <w:marRight w:val="0"/>
          <w:marTop w:val="0"/>
          <w:marBottom w:val="0"/>
          <w:divBdr>
            <w:top w:val="none" w:sz="0" w:space="0" w:color="auto"/>
            <w:left w:val="none" w:sz="0" w:space="0" w:color="auto"/>
            <w:bottom w:val="none" w:sz="0" w:space="0" w:color="auto"/>
            <w:right w:val="none" w:sz="0" w:space="0" w:color="auto"/>
          </w:divBdr>
          <w:divsChild>
            <w:div w:id="1418986756">
              <w:marLeft w:val="0"/>
              <w:marRight w:val="0"/>
              <w:marTop w:val="0"/>
              <w:marBottom w:val="0"/>
              <w:divBdr>
                <w:top w:val="none" w:sz="0" w:space="0" w:color="auto"/>
                <w:left w:val="none" w:sz="0" w:space="0" w:color="auto"/>
                <w:bottom w:val="none" w:sz="0" w:space="0" w:color="auto"/>
                <w:right w:val="none" w:sz="0" w:space="0" w:color="auto"/>
              </w:divBdr>
            </w:div>
          </w:divsChild>
        </w:div>
        <w:div w:id="1763380141">
          <w:marLeft w:val="0"/>
          <w:marRight w:val="0"/>
          <w:marTop w:val="0"/>
          <w:marBottom w:val="0"/>
          <w:divBdr>
            <w:top w:val="none" w:sz="0" w:space="0" w:color="auto"/>
            <w:left w:val="none" w:sz="0" w:space="0" w:color="auto"/>
            <w:bottom w:val="none" w:sz="0" w:space="0" w:color="auto"/>
            <w:right w:val="none" w:sz="0" w:space="0" w:color="auto"/>
          </w:divBdr>
          <w:divsChild>
            <w:div w:id="1133669363">
              <w:marLeft w:val="0"/>
              <w:marRight w:val="0"/>
              <w:marTop w:val="0"/>
              <w:marBottom w:val="0"/>
              <w:divBdr>
                <w:top w:val="none" w:sz="0" w:space="0" w:color="auto"/>
                <w:left w:val="none" w:sz="0" w:space="0" w:color="auto"/>
                <w:bottom w:val="none" w:sz="0" w:space="0" w:color="auto"/>
                <w:right w:val="none" w:sz="0" w:space="0" w:color="auto"/>
              </w:divBdr>
            </w:div>
          </w:divsChild>
        </w:div>
        <w:div w:id="1957324719">
          <w:marLeft w:val="0"/>
          <w:marRight w:val="0"/>
          <w:marTop w:val="0"/>
          <w:marBottom w:val="0"/>
          <w:divBdr>
            <w:top w:val="none" w:sz="0" w:space="0" w:color="auto"/>
            <w:left w:val="none" w:sz="0" w:space="0" w:color="auto"/>
            <w:bottom w:val="none" w:sz="0" w:space="0" w:color="auto"/>
            <w:right w:val="none" w:sz="0" w:space="0" w:color="auto"/>
          </w:divBdr>
          <w:divsChild>
            <w:div w:id="1945115499">
              <w:marLeft w:val="0"/>
              <w:marRight w:val="0"/>
              <w:marTop w:val="0"/>
              <w:marBottom w:val="0"/>
              <w:divBdr>
                <w:top w:val="none" w:sz="0" w:space="0" w:color="auto"/>
                <w:left w:val="none" w:sz="0" w:space="0" w:color="auto"/>
                <w:bottom w:val="none" w:sz="0" w:space="0" w:color="auto"/>
                <w:right w:val="none" w:sz="0" w:space="0" w:color="auto"/>
              </w:divBdr>
            </w:div>
          </w:divsChild>
        </w:div>
        <w:div w:id="2055424791">
          <w:marLeft w:val="0"/>
          <w:marRight w:val="0"/>
          <w:marTop w:val="0"/>
          <w:marBottom w:val="0"/>
          <w:divBdr>
            <w:top w:val="none" w:sz="0" w:space="0" w:color="auto"/>
            <w:left w:val="none" w:sz="0" w:space="0" w:color="auto"/>
            <w:bottom w:val="none" w:sz="0" w:space="0" w:color="auto"/>
            <w:right w:val="none" w:sz="0" w:space="0" w:color="auto"/>
          </w:divBdr>
          <w:divsChild>
            <w:div w:id="1161430727">
              <w:marLeft w:val="0"/>
              <w:marRight w:val="0"/>
              <w:marTop w:val="0"/>
              <w:marBottom w:val="0"/>
              <w:divBdr>
                <w:top w:val="none" w:sz="0" w:space="0" w:color="auto"/>
                <w:left w:val="none" w:sz="0" w:space="0" w:color="auto"/>
                <w:bottom w:val="none" w:sz="0" w:space="0" w:color="auto"/>
                <w:right w:val="none" w:sz="0" w:space="0" w:color="auto"/>
              </w:divBdr>
            </w:div>
          </w:divsChild>
        </w:div>
        <w:div w:id="2143691181">
          <w:marLeft w:val="0"/>
          <w:marRight w:val="0"/>
          <w:marTop w:val="0"/>
          <w:marBottom w:val="0"/>
          <w:divBdr>
            <w:top w:val="none" w:sz="0" w:space="0" w:color="auto"/>
            <w:left w:val="none" w:sz="0" w:space="0" w:color="auto"/>
            <w:bottom w:val="none" w:sz="0" w:space="0" w:color="auto"/>
            <w:right w:val="none" w:sz="0" w:space="0" w:color="auto"/>
          </w:divBdr>
          <w:divsChild>
            <w:div w:id="1875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26065">
      <w:bodyDiv w:val="1"/>
      <w:marLeft w:val="0"/>
      <w:marRight w:val="0"/>
      <w:marTop w:val="0"/>
      <w:marBottom w:val="0"/>
      <w:divBdr>
        <w:top w:val="none" w:sz="0" w:space="0" w:color="auto"/>
        <w:left w:val="none" w:sz="0" w:space="0" w:color="auto"/>
        <w:bottom w:val="none" w:sz="0" w:space="0" w:color="auto"/>
        <w:right w:val="none" w:sz="0" w:space="0" w:color="auto"/>
      </w:divBdr>
      <w:divsChild>
        <w:div w:id="1779764">
          <w:marLeft w:val="0"/>
          <w:marRight w:val="0"/>
          <w:marTop w:val="0"/>
          <w:marBottom w:val="0"/>
          <w:divBdr>
            <w:top w:val="none" w:sz="0" w:space="0" w:color="auto"/>
            <w:left w:val="none" w:sz="0" w:space="0" w:color="auto"/>
            <w:bottom w:val="none" w:sz="0" w:space="0" w:color="auto"/>
            <w:right w:val="none" w:sz="0" w:space="0" w:color="auto"/>
          </w:divBdr>
          <w:divsChild>
            <w:div w:id="1076510311">
              <w:marLeft w:val="0"/>
              <w:marRight w:val="0"/>
              <w:marTop w:val="0"/>
              <w:marBottom w:val="0"/>
              <w:divBdr>
                <w:top w:val="none" w:sz="0" w:space="0" w:color="auto"/>
                <w:left w:val="none" w:sz="0" w:space="0" w:color="auto"/>
                <w:bottom w:val="none" w:sz="0" w:space="0" w:color="auto"/>
                <w:right w:val="none" w:sz="0" w:space="0" w:color="auto"/>
              </w:divBdr>
            </w:div>
          </w:divsChild>
        </w:div>
        <w:div w:id="51736841">
          <w:marLeft w:val="0"/>
          <w:marRight w:val="0"/>
          <w:marTop w:val="0"/>
          <w:marBottom w:val="0"/>
          <w:divBdr>
            <w:top w:val="none" w:sz="0" w:space="0" w:color="auto"/>
            <w:left w:val="none" w:sz="0" w:space="0" w:color="auto"/>
            <w:bottom w:val="none" w:sz="0" w:space="0" w:color="auto"/>
            <w:right w:val="none" w:sz="0" w:space="0" w:color="auto"/>
          </w:divBdr>
          <w:divsChild>
            <w:div w:id="1184588236">
              <w:marLeft w:val="0"/>
              <w:marRight w:val="0"/>
              <w:marTop w:val="0"/>
              <w:marBottom w:val="0"/>
              <w:divBdr>
                <w:top w:val="none" w:sz="0" w:space="0" w:color="auto"/>
                <w:left w:val="none" w:sz="0" w:space="0" w:color="auto"/>
                <w:bottom w:val="none" w:sz="0" w:space="0" w:color="auto"/>
                <w:right w:val="none" w:sz="0" w:space="0" w:color="auto"/>
              </w:divBdr>
            </w:div>
          </w:divsChild>
        </w:div>
        <w:div w:id="127743943">
          <w:marLeft w:val="0"/>
          <w:marRight w:val="0"/>
          <w:marTop w:val="0"/>
          <w:marBottom w:val="0"/>
          <w:divBdr>
            <w:top w:val="none" w:sz="0" w:space="0" w:color="auto"/>
            <w:left w:val="none" w:sz="0" w:space="0" w:color="auto"/>
            <w:bottom w:val="none" w:sz="0" w:space="0" w:color="auto"/>
            <w:right w:val="none" w:sz="0" w:space="0" w:color="auto"/>
          </w:divBdr>
          <w:divsChild>
            <w:div w:id="462308594">
              <w:marLeft w:val="0"/>
              <w:marRight w:val="0"/>
              <w:marTop w:val="0"/>
              <w:marBottom w:val="0"/>
              <w:divBdr>
                <w:top w:val="none" w:sz="0" w:space="0" w:color="auto"/>
                <w:left w:val="none" w:sz="0" w:space="0" w:color="auto"/>
                <w:bottom w:val="none" w:sz="0" w:space="0" w:color="auto"/>
                <w:right w:val="none" w:sz="0" w:space="0" w:color="auto"/>
              </w:divBdr>
            </w:div>
          </w:divsChild>
        </w:div>
        <w:div w:id="272831013">
          <w:marLeft w:val="0"/>
          <w:marRight w:val="0"/>
          <w:marTop w:val="0"/>
          <w:marBottom w:val="0"/>
          <w:divBdr>
            <w:top w:val="none" w:sz="0" w:space="0" w:color="auto"/>
            <w:left w:val="none" w:sz="0" w:space="0" w:color="auto"/>
            <w:bottom w:val="none" w:sz="0" w:space="0" w:color="auto"/>
            <w:right w:val="none" w:sz="0" w:space="0" w:color="auto"/>
          </w:divBdr>
          <w:divsChild>
            <w:div w:id="30352383">
              <w:marLeft w:val="0"/>
              <w:marRight w:val="0"/>
              <w:marTop w:val="0"/>
              <w:marBottom w:val="0"/>
              <w:divBdr>
                <w:top w:val="none" w:sz="0" w:space="0" w:color="auto"/>
                <w:left w:val="none" w:sz="0" w:space="0" w:color="auto"/>
                <w:bottom w:val="none" w:sz="0" w:space="0" w:color="auto"/>
                <w:right w:val="none" w:sz="0" w:space="0" w:color="auto"/>
              </w:divBdr>
            </w:div>
          </w:divsChild>
        </w:div>
        <w:div w:id="293339445">
          <w:marLeft w:val="0"/>
          <w:marRight w:val="0"/>
          <w:marTop w:val="0"/>
          <w:marBottom w:val="0"/>
          <w:divBdr>
            <w:top w:val="none" w:sz="0" w:space="0" w:color="auto"/>
            <w:left w:val="none" w:sz="0" w:space="0" w:color="auto"/>
            <w:bottom w:val="none" w:sz="0" w:space="0" w:color="auto"/>
            <w:right w:val="none" w:sz="0" w:space="0" w:color="auto"/>
          </w:divBdr>
          <w:divsChild>
            <w:div w:id="18629053">
              <w:marLeft w:val="0"/>
              <w:marRight w:val="0"/>
              <w:marTop w:val="0"/>
              <w:marBottom w:val="0"/>
              <w:divBdr>
                <w:top w:val="none" w:sz="0" w:space="0" w:color="auto"/>
                <w:left w:val="none" w:sz="0" w:space="0" w:color="auto"/>
                <w:bottom w:val="none" w:sz="0" w:space="0" w:color="auto"/>
                <w:right w:val="none" w:sz="0" w:space="0" w:color="auto"/>
              </w:divBdr>
            </w:div>
          </w:divsChild>
        </w:div>
        <w:div w:id="306477243">
          <w:marLeft w:val="0"/>
          <w:marRight w:val="0"/>
          <w:marTop w:val="0"/>
          <w:marBottom w:val="0"/>
          <w:divBdr>
            <w:top w:val="none" w:sz="0" w:space="0" w:color="auto"/>
            <w:left w:val="none" w:sz="0" w:space="0" w:color="auto"/>
            <w:bottom w:val="none" w:sz="0" w:space="0" w:color="auto"/>
            <w:right w:val="none" w:sz="0" w:space="0" w:color="auto"/>
          </w:divBdr>
          <w:divsChild>
            <w:div w:id="2110929644">
              <w:marLeft w:val="0"/>
              <w:marRight w:val="0"/>
              <w:marTop w:val="0"/>
              <w:marBottom w:val="0"/>
              <w:divBdr>
                <w:top w:val="none" w:sz="0" w:space="0" w:color="auto"/>
                <w:left w:val="none" w:sz="0" w:space="0" w:color="auto"/>
                <w:bottom w:val="none" w:sz="0" w:space="0" w:color="auto"/>
                <w:right w:val="none" w:sz="0" w:space="0" w:color="auto"/>
              </w:divBdr>
            </w:div>
          </w:divsChild>
        </w:div>
        <w:div w:id="370766832">
          <w:marLeft w:val="0"/>
          <w:marRight w:val="0"/>
          <w:marTop w:val="0"/>
          <w:marBottom w:val="0"/>
          <w:divBdr>
            <w:top w:val="none" w:sz="0" w:space="0" w:color="auto"/>
            <w:left w:val="none" w:sz="0" w:space="0" w:color="auto"/>
            <w:bottom w:val="none" w:sz="0" w:space="0" w:color="auto"/>
            <w:right w:val="none" w:sz="0" w:space="0" w:color="auto"/>
          </w:divBdr>
          <w:divsChild>
            <w:div w:id="1174999859">
              <w:marLeft w:val="0"/>
              <w:marRight w:val="0"/>
              <w:marTop w:val="0"/>
              <w:marBottom w:val="0"/>
              <w:divBdr>
                <w:top w:val="none" w:sz="0" w:space="0" w:color="auto"/>
                <w:left w:val="none" w:sz="0" w:space="0" w:color="auto"/>
                <w:bottom w:val="none" w:sz="0" w:space="0" w:color="auto"/>
                <w:right w:val="none" w:sz="0" w:space="0" w:color="auto"/>
              </w:divBdr>
            </w:div>
          </w:divsChild>
        </w:div>
        <w:div w:id="373770163">
          <w:marLeft w:val="0"/>
          <w:marRight w:val="0"/>
          <w:marTop w:val="0"/>
          <w:marBottom w:val="0"/>
          <w:divBdr>
            <w:top w:val="none" w:sz="0" w:space="0" w:color="auto"/>
            <w:left w:val="none" w:sz="0" w:space="0" w:color="auto"/>
            <w:bottom w:val="none" w:sz="0" w:space="0" w:color="auto"/>
            <w:right w:val="none" w:sz="0" w:space="0" w:color="auto"/>
          </w:divBdr>
          <w:divsChild>
            <w:div w:id="521431061">
              <w:marLeft w:val="0"/>
              <w:marRight w:val="0"/>
              <w:marTop w:val="0"/>
              <w:marBottom w:val="0"/>
              <w:divBdr>
                <w:top w:val="none" w:sz="0" w:space="0" w:color="auto"/>
                <w:left w:val="none" w:sz="0" w:space="0" w:color="auto"/>
                <w:bottom w:val="none" w:sz="0" w:space="0" w:color="auto"/>
                <w:right w:val="none" w:sz="0" w:space="0" w:color="auto"/>
              </w:divBdr>
            </w:div>
          </w:divsChild>
        </w:div>
        <w:div w:id="466627309">
          <w:marLeft w:val="0"/>
          <w:marRight w:val="0"/>
          <w:marTop w:val="0"/>
          <w:marBottom w:val="0"/>
          <w:divBdr>
            <w:top w:val="none" w:sz="0" w:space="0" w:color="auto"/>
            <w:left w:val="none" w:sz="0" w:space="0" w:color="auto"/>
            <w:bottom w:val="none" w:sz="0" w:space="0" w:color="auto"/>
            <w:right w:val="none" w:sz="0" w:space="0" w:color="auto"/>
          </w:divBdr>
          <w:divsChild>
            <w:div w:id="583297345">
              <w:marLeft w:val="0"/>
              <w:marRight w:val="0"/>
              <w:marTop w:val="0"/>
              <w:marBottom w:val="0"/>
              <w:divBdr>
                <w:top w:val="none" w:sz="0" w:space="0" w:color="auto"/>
                <w:left w:val="none" w:sz="0" w:space="0" w:color="auto"/>
                <w:bottom w:val="none" w:sz="0" w:space="0" w:color="auto"/>
                <w:right w:val="none" w:sz="0" w:space="0" w:color="auto"/>
              </w:divBdr>
            </w:div>
          </w:divsChild>
        </w:div>
        <w:div w:id="509561555">
          <w:marLeft w:val="0"/>
          <w:marRight w:val="0"/>
          <w:marTop w:val="0"/>
          <w:marBottom w:val="0"/>
          <w:divBdr>
            <w:top w:val="none" w:sz="0" w:space="0" w:color="auto"/>
            <w:left w:val="none" w:sz="0" w:space="0" w:color="auto"/>
            <w:bottom w:val="none" w:sz="0" w:space="0" w:color="auto"/>
            <w:right w:val="none" w:sz="0" w:space="0" w:color="auto"/>
          </w:divBdr>
          <w:divsChild>
            <w:div w:id="961304226">
              <w:marLeft w:val="0"/>
              <w:marRight w:val="0"/>
              <w:marTop w:val="0"/>
              <w:marBottom w:val="0"/>
              <w:divBdr>
                <w:top w:val="none" w:sz="0" w:space="0" w:color="auto"/>
                <w:left w:val="none" w:sz="0" w:space="0" w:color="auto"/>
                <w:bottom w:val="none" w:sz="0" w:space="0" w:color="auto"/>
                <w:right w:val="none" w:sz="0" w:space="0" w:color="auto"/>
              </w:divBdr>
            </w:div>
          </w:divsChild>
        </w:div>
        <w:div w:id="527178451">
          <w:marLeft w:val="0"/>
          <w:marRight w:val="0"/>
          <w:marTop w:val="0"/>
          <w:marBottom w:val="0"/>
          <w:divBdr>
            <w:top w:val="none" w:sz="0" w:space="0" w:color="auto"/>
            <w:left w:val="none" w:sz="0" w:space="0" w:color="auto"/>
            <w:bottom w:val="none" w:sz="0" w:space="0" w:color="auto"/>
            <w:right w:val="none" w:sz="0" w:space="0" w:color="auto"/>
          </w:divBdr>
          <w:divsChild>
            <w:div w:id="291907344">
              <w:marLeft w:val="0"/>
              <w:marRight w:val="0"/>
              <w:marTop w:val="0"/>
              <w:marBottom w:val="0"/>
              <w:divBdr>
                <w:top w:val="none" w:sz="0" w:space="0" w:color="auto"/>
                <w:left w:val="none" w:sz="0" w:space="0" w:color="auto"/>
                <w:bottom w:val="none" w:sz="0" w:space="0" w:color="auto"/>
                <w:right w:val="none" w:sz="0" w:space="0" w:color="auto"/>
              </w:divBdr>
            </w:div>
          </w:divsChild>
        </w:div>
        <w:div w:id="548878665">
          <w:marLeft w:val="0"/>
          <w:marRight w:val="0"/>
          <w:marTop w:val="0"/>
          <w:marBottom w:val="0"/>
          <w:divBdr>
            <w:top w:val="none" w:sz="0" w:space="0" w:color="auto"/>
            <w:left w:val="none" w:sz="0" w:space="0" w:color="auto"/>
            <w:bottom w:val="none" w:sz="0" w:space="0" w:color="auto"/>
            <w:right w:val="none" w:sz="0" w:space="0" w:color="auto"/>
          </w:divBdr>
          <w:divsChild>
            <w:div w:id="1410347863">
              <w:marLeft w:val="0"/>
              <w:marRight w:val="0"/>
              <w:marTop w:val="0"/>
              <w:marBottom w:val="0"/>
              <w:divBdr>
                <w:top w:val="none" w:sz="0" w:space="0" w:color="auto"/>
                <w:left w:val="none" w:sz="0" w:space="0" w:color="auto"/>
                <w:bottom w:val="none" w:sz="0" w:space="0" w:color="auto"/>
                <w:right w:val="none" w:sz="0" w:space="0" w:color="auto"/>
              </w:divBdr>
            </w:div>
          </w:divsChild>
        </w:div>
        <w:div w:id="579218999">
          <w:marLeft w:val="0"/>
          <w:marRight w:val="0"/>
          <w:marTop w:val="0"/>
          <w:marBottom w:val="0"/>
          <w:divBdr>
            <w:top w:val="none" w:sz="0" w:space="0" w:color="auto"/>
            <w:left w:val="none" w:sz="0" w:space="0" w:color="auto"/>
            <w:bottom w:val="none" w:sz="0" w:space="0" w:color="auto"/>
            <w:right w:val="none" w:sz="0" w:space="0" w:color="auto"/>
          </w:divBdr>
          <w:divsChild>
            <w:div w:id="1133258158">
              <w:marLeft w:val="0"/>
              <w:marRight w:val="0"/>
              <w:marTop w:val="0"/>
              <w:marBottom w:val="0"/>
              <w:divBdr>
                <w:top w:val="none" w:sz="0" w:space="0" w:color="auto"/>
                <w:left w:val="none" w:sz="0" w:space="0" w:color="auto"/>
                <w:bottom w:val="none" w:sz="0" w:space="0" w:color="auto"/>
                <w:right w:val="none" w:sz="0" w:space="0" w:color="auto"/>
              </w:divBdr>
            </w:div>
          </w:divsChild>
        </w:div>
        <w:div w:id="628047166">
          <w:marLeft w:val="0"/>
          <w:marRight w:val="0"/>
          <w:marTop w:val="0"/>
          <w:marBottom w:val="0"/>
          <w:divBdr>
            <w:top w:val="none" w:sz="0" w:space="0" w:color="auto"/>
            <w:left w:val="none" w:sz="0" w:space="0" w:color="auto"/>
            <w:bottom w:val="none" w:sz="0" w:space="0" w:color="auto"/>
            <w:right w:val="none" w:sz="0" w:space="0" w:color="auto"/>
          </w:divBdr>
          <w:divsChild>
            <w:div w:id="1924946601">
              <w:marLeft w:val="0"/>
              <w:marRight w:val="0"/>
              <w:marTop w:val="0"/>
              <w:marBottom w:val="0"/>
              <w:divBdr>
                <w:top w:val="none" w:sz="0" w:space="0" w:color="auto"/>
                <w:left w:val="none" w:sz="0" w:space="0" w:color="auto"/>
                <w:bottom w:val="none" w:sz="0" w:space="0" w:color="auto"/>
                <w:right w:val="none" w:sz="0" w:space="0" w:color="auto"/>
              </w:divBdr>
            </w:div>
          </w:divsChild>
        </w:div>
        <w:div w:id="631250098">
          <w:marLeft w:val="0"/>
          <w:marRight w:val="0"/>
          <w:marTop w:val="0"/>
          <w:marBottom w:val="0"/>
          <w:divBdr>
            <w:top w:val="none" w:sz="0" w:space="0" w:color="auto"/>
            <w:left w:val="none" w:sz="0" w:space="0" w:color="auto"/>
            <w:bottom w:val="none" w:sz="0" w:space="0" w:color="auto"/>
            <w:right w:val="none" w:sz="0" w:space="0" w:color="auto"/>
          </w:divBdr>
          <w:divsChild>
            <w:div w:id="1954746530">
              <w:marLeft w:val="0"/>
              <w:marRight w:val="0"/>
              <w:marTop w:val="0"/>
              <w:marBottom w:val="0"/>
              <w:divBdr>
                <w:top w:val="none" w:sz="0" w:space="0" w:color="auto"/>
                <w:left w:val="none" w:sz="0" w:space="0" w:color="auto"/>
                <w:bottom w:val="none" w:sz="0" w:space="0" w:color="auto"/>
                <w:right w:val="none" w:sz="0" w:space="0" w:color="auto"/>
              </w:divBdr>
            </w:div>
          </w:divsChild>
        </w:div>
        <w:div w:id="704674181">
          <w:marLeft w:val="0"/>
          <w:marRight w:val="0"/>
          <w:marTop w:val="0"/>
          <w:marBottom w:val="0"/>
          <w:divBdr>
            <w:top w:val="none" w:sz="0" w:space="0" w:color="auto"/>
            <w:left w:val="none" w:sz="0" w:space="0" w:color="auto"/>
            <w:bottom w:val="none" w:sz="0" w:space="0" w:color="auto"/>
            <w:right w:val="none" w:sz="0" w:space="0" w:color="auto"/>
          </w:divBdr>
          <w:divsChild>
            <w:div w:id="741871538">
              <w:marLeft w:val="0"/>
              <w:marRight w:val="0"/>
              <w:marTop w:val="0"/>
              <w:marBottom w:val="0"/>
              <w:divBdr>
                <w:top w:val="none" w:sz="0" w:space="0" w:color="auto"/>
                <w:left w:val="none" w:sz="0" w:space="0" w:color="auto"/>
                <w:bottom w:val="none" w:sz="0" w:space="0" w:color="auto"/>
                <w:right w:val="none" w:sz="0" w:space="0" w:color="auto"/>
              </w:divBdr>
            </w:div>
          </w:divsChild>
        </w:div>
        <w:div w:id="706565936">
          <w:marLeft w:val="0"/>
          <w:marRight w:val="0"/>
          <w:marTop w:val="0"/>
          <w:marBottom w:val="0"/>
          <w:divBdr>
            <w:top w:val="none" w:sz="0" w:space="0" w:color="auto"/>
            <w:left w:val="none" w:sz="0" w:space="0" w:color="auto"/>
            <w:bottom w:val="none" w:sz="0" w:space="0" w:color="auto"/>
            <w:right w:val="none" w:sz="0" w:space="0" w:color="auto"/>
          </w:divBdr>
          <w:divsChild>
            <w:div w:id="1520657663">
              <w:marLeft w:val="0"/>
              <w:marRight w:val="0"/>
              <w:marTop w:val="0"/>
              <w:marBottom w:val="0"/>
              <w:divBdr>
                <w:top w:val="none" w:sz="0" w:space="0" w:color="auto"/>
                <w:left w:val="none" w:sz="0" w:space="0" w:color="auto"/>
                <w:bottom w:val="none" w:sz="0" w:space="0" w:color="auto"/>
                <w:right w:val="none" w:sz="0" w:space="0" w:color="auto"/>
              </w:divBdr>
            </w:div>
          </w:divsChild>
        </w:div>
        <w:div w:id="732698773">
          <w:marLeft w:val="0"/>
          <w:marRight w:val="0"/>
          <w:marTop w:val="0"/>
          <w:marBottom w:val="0"/>
          <w:divBdr>
            <w:top w:val="none" w:sz="0" w:space="0" w:color="auto"/>
            <w:left w:val="none" w:sz="0" w:space="0" w:color="auto"/>
            <w:bottom w:val="none" w:sz="0" w:space="0" w:color="auto"/>
            <w:right w:val="none" w:sz="0" w:space="0" w:color="auto"/>
          </w:divBdr>
          <w:divsChild>
            <w:div w:id="1237322937">
              <w:marLeft w:val="0"/>
              <w:marRight w:val="0"/>
              <w:marTop w:val="0"/>
              <w:marBottom w:val="0"/>
              <w:divBdr>
                <w:top w:val="none" w:sz="0" w:space="0" w:color="auto"/>
                <w:left w:val="none" w:sz="0" w:space="0" w:color="auto"/>
                <w:bottom w:val="none" w:sz="0" w:space="0" w:color="auto"/>
                <w:right w:val="none" w:sz="0" w:space="0" w:color="auto"/>
              </w:divBdr>
            </w:div>
          </w:divsChild>
        </w:div>
        <w:div w:id="857695101">
          <w:marLeft w:val="0"/>
          <w:marRight w:val="0"/>
          <w:marTop w:val="0"/>
          <w:marBottom w:val="0"/>
          <w:divBdr>
            <w:top w:val="none" w:sz="0" w:space="0" w:color="auto"/>
            <w:left w:val="none" w:sz="0" w:space="0" w:color="auto"/>
            <w:bottom w:val="none" w:sz="0" w:space="0" w:color="auto"/>
            <w:right w:val="none" w:sz="0" w:space="0" w:color="auto"/>
          </w:divBdr>
          <w:divsChild>
            <w:div w:id="1183982239">
              <w:marLeft w:val="0"/>
              <w:marRight w:val="0"/>
              <w:marTop w:val="0"/>
              <w:marBottom w:val="0"/>
              <w:divBdr>
                <w:top w:val="none" w:sz="0" w:space="0" w:color="auto"/>
                <w:left w:val="none" w:sz="0" w:space="0" w:color="auto"/>
                <w:bottom w:val="none" w:sz="0" w:space="0" w:color="auto"/>
                <w:right w:val="none" w:sz="0" w:space="0" w:color="auto"/>
              </w:divBdr>
            </w:div>
          </w:divsChild>
        </w:div>
        <w:div w:id="889539364">
          <w:marLeft w:val="0"/>
          <w:marRight w:val="0"/>
          <w:marTop w:val="0"/>
          <w:marBottom w:val="0"/>
          <w:divBdr>
            <w:top w:val="none" w:sz="0" w:space="0" w:color="auto"/>
            <w:left w:val="none" w:sz="0" w:space="0" w:color="auto"/>
            <w:bottom w:val="none" w:sz="0" w:space="0" w:color="auto"/>
            <w:right w:val="none" w:sz="0" w:space="0" w:color="auto"/>
          </w:divBdr>
          <w:divsChild>
            <w:div w:id="402335671">
              <w:marLeft w:val="0"/>
              <w:marRight w:val="0"/>
              <w:marTop w:val="0"/>
              <w:marBottom w:val="0"/>
              <w:divBdr>
                <w:top w:val="none" w:sz="0" w:space="0" w:color="auto"/>
                <w:left w:val="none" w:sz="0" w:space="0" w:color="auto"/>
                <w:bottom w:val="none" w:sz="0" w:space="0" w:color="auto"/>
                <w:right w:val="none" w:sz="0" w:space="0" w:color="auto"/>
              </w:divBdr>
            </w:div>
          </w:divsChild>
        </w:div>
        <w:div w:id="907224166">
          <w:marLeft w:val="0"/>
          <w:marRight w:val="0"/>
          <w:marTop w:val="0"/>
          <w:marBottom w:val="0"/>
          <w:divBdr>
            <w:top w:val="none" w:sz="0" w:space="0" w:color="auto"/>
            <w:left w:val="none" w:sz="0" w:space="0" w:color="auto"/>
            <w:bottom w:val="none" w:sz="0" w:space="0" w:color="auto"/>
            <w:right w:val="none" w:sz="0" w:space="0" w:color="auto"/>
          </w:divBdr>
          <w:divsChild>
            <w:div w:id="2111270170">
              <w:marLeft w:val="0"/>
              <w:marRight w:val="0"/>
              <w:marTop w:val="0"/>
              <w:marBottom w:val="0"/>
              <w:divBdr>
                <w:top w:val="none" w:sz="0" w:space="0" w:color="auto"/>
                <w:left w:val="none" w:sz="0" w:space="0" w:color="auto"/>
                <w:bottom w:val="none" w:sz="0" w:space="0" w:color="auto"/>
                <w:right w:val="none" w:sz="0" w:space="0" w:color="auto"/>
              </w:divBdr>
            </w:div>
          </w:divsChild>
        </w:div>
        <w:div w:id="957176382">
          <w:marLeft w:val="0"/>
          <w:marRight w:val="0"/>
          <w:marTop w:val="0"/>
          <w:marBottom w:val="0"/>
          <w:divBdr>
            <w:top w:val="none" w:sz="0" w:space="0" w:color="auto"/>
            <w:left w:val="none" w:sz="0" w:space="0" w:color="auto"/>
            <w:bottom w:val="none" w:sz="0" w:space="0" w:color="auto"/>
            <w:right w:val="none" w:sz="0" w:space="0" w:color="auto"/>
          </w:divBdr>
          <w:divsChild>
            <w:div w:id="422917085">
              <w:marLeft w:val="0"/>
              <w:marRight w:val="0"/>
              <w:marTop w:val="0"/>
              <w:marBottom w:val="0"/>
              <w:divBdr>
                <w:top w:val="none" w:sz="0" w:space="0" w:color="auto"/>
                <w:left w:val="none" w:sz="0" w:space="0" w:color="auto"/>
                <w:bottom w:val="none" w:sz="0" w:space="0" w:color="auto"/>
                <w:right w:val="none" w:sz="0" w:space="0" w:color="auto"/>
              </w:divBdr>
            </w:div>
          </w:divsChild>
        </w:div>
        <w:div w:id="960769802">
          <w:marLeft w:val="0"/>
          <w:marRight w:val="0"/>
          <w:marTop w:val="0"/>
          <w:marBottom w:val="0"/>
          <w:divBdr>
            <w:top w:val="none" w:sz="0" w:space="0" w:color="auto"/>
            <w:left w:val="none" w:sz="0" w:space="0" w:color="auto"/>
            <w:bottom w:val="none" w:sz="0" w:space="0" w:color="auto"/>
            <w:right w:val="none" w:sz="0" w:space="0" w:color="auto"/>
          </w:divBdr>
          <w:divsChild>
            <w:div w:id="1694919916">
              <w:marLeft w:val="0"/>
              <w:marRight w:val="0"/>
              <w:marTop w:val="0"/>
              <w:marBottom w:val="0"/>
              <w:divBdr>
                <w:top w:val="none" w:sz="0" w:space="0" w:color="auto"/>
                <w:left w:val="none" w:sz="0" w:space="0" w:color="auto"/>
                <w:bottom w:val="none" w:sz="0" w:space="0" w:color="auto"/>
                <w:right w:val="none" w:sz="0" w:space="0" w:color="auto"/>
              </w:divBdr>
            </w:div>
          </w:divsChild>
        </w:div>
        <w:div w:id="964383459">
          <w:marLeft w:val="0"/>
          <w:marRight w:val="0"/>
          <w:marTop w:val="0"/>
          <w:marBottom w:val="0"/>
          <w:divBdr>
            <w:top w:val="none" w:sz="0" w:space="0" w:color="auto"/>
            <w:left w:val="none" w:sz="0" w:space="0" w:color="auto"/>
            <w:bottom w:val="none" w:sz="0" w:space="0" w:color="auto"/>
            <w:right w:val="none" w:sz="0" w:space="0" w:color="auto"/>
          </w:divBdr>
          <w:divsChild>
            <w:div w:id="2109082683">
              <w:marLeft w:val="0"/>
              <w:marRight w:val="0"/>
              <w:marTop w:val="0"/>
              <w:marBottom w:val="0"/>
              <w:divBdr>
                <w:top w:val="none" w:sz="0" w:space="0" w:color="auto"/>
                <w:left w:val="none" w:sz="0" w:space="0" w:color="auto"/>
                <w:bottom w:val="none" w:sz="0" w:space="0" w:color="auto"/>
                <w:right w:val="none" w:sz="0" w:space="0" w:color="auto"/>
              </w:divBdr>
            </w:div>
          </w:divsChild>
        </w:div>
        <w:div w:id="971986871">
          <w:marLeft w:val="0"/>
          <w:marRight w:val="0"/>
          <w:marTop w:val="0"/>
          <w:marBottom w:val="0"/>
          <w:divBdr>
            <w:top w:val="none" w:sz="0" w:space="0" w:color="auto"/>
            <w:left w:val="none" w:sz="0" w:space="0" w:color="auto"/>
            <w:bottom w:val="none" w:sz="0" w:space="0" w:color="auto"/>
            <w:right w:val="none" w:sz="0" w:space="0" w:color="auto"/>
          </w:divBdr>
          <w:divsChild>
            <w:div w:id="2114201454">
              <w:marLeft w:val="0"/>
              <w:marRight w:val="0"/>
              <w:marTop w:val="0"/>
              <w:marBottom w:val="0"/>
              <w:divBdr>
                <w:top w:val="none" w:sz="0" w:space="0" w:color="auto"/>
                <w:left w:val="none" w:sz="0" w:space="0" w:color="auto"/>
                <w:bottom w:val="none" w:sz="0" w:space="0" w:color="auto"/>
                <w:right w:val="none" w:sz="0" w:space="0" w:color="auto"/>
              </w:divBdr>
            </w:div>
          </w:divsChild>
        </w:div>
        <w:div w:id="1005666909">
          <w:marLeft w:val="0"/>
          <w:marRight w:val="0"/>
          <w:marTop w:val="0"/>
          <w:marBottom w:val="0"/>
          <w:divBdr>
            <w:top w:val="none" w:sz="0" w:space="0" w:color="auto"/>
            <w:left w:val="none" w:sz="0" w:space="0" w:color="auto"/>
            <w:bottom w:val="none" w:sz="0" w:space="0" w:color="auto"/>
            <w:right w:val="none" w:sz="0" w:space="0" w:color="auto"/>
          </w:divBdr>
          <w:divsChild>
            <w:div w:id="449396418">
              <w:marLeft w:val="0"/>
              <w:marRight w:val="0"/>
              <w:marTop w:val="0"/>
              <w:marBottom w:val="0"/>
              <w:divBdr>
                <w:top w:val="none" w:sz="0" w:space="0" w:color="auto"/>
                <w:left w:val="none" w:sz="0" w:space="0" w:color="auto"/>
                <w:bottom w:val="none" w:sz="0" w:space="0" w:color="auto"/>
                <w:right w:val="none" w:sz="0" w:space="0" w:color="auto"/>
              </w:divBdr>
            </w:div>
          </w:divsChild>
        </w:div>
        <w:div w:id="1031340135">
          <w:marLeft w:val="0"/>
          <w:marRight w:val="0"/>
          <w:marTop w:val="0"/>
          <w:marBottom w:val="0"/>
          <w:divBdr>
            <w:top w:val="none" w:sz="0" w:space="0" w:color="auto"/>
            <w:left w:val="none" w:sz="0" w:space="0" w:color="auto"/>
            <w:bottom w:val="none" w:sz="0" w:space="0" w:color="auto"/>
            <w:right w:val="none" w:sz="0" w:space="0" w:color="auto"/>
          </w:divBdr>
          <w:divsChild>
            <w:div w:id="91097514">
              <w:marLeft w:val="0"/>
              <w:marRight w:val="0"/>
              <w:marTop w:val="0"/>
              <w:marBottom w:val="0"/>
              <w:divBdr>
                <w:top w:val="none" w:sz="0" w:space="0" w:color="auto"/>
                <w:left w:val="none" w:sz="0" w:space="0" w:color="auto"/>
                <w:bottom w:val="none" w:sz="0" w:space="0" w:color="auto"/>
                <w:right w:val="none" w:sz="0" w:space="0" w:color="auto"/>
              </w:divBdr>
            </w:div>
          </w:divsChild>
        </w:div>
        <w:div w:id="1040711936">
          <w:marLeft w:val="0"/>
          <w:marRight w:val="0"/>
          <w:marTop w:val="0"/>
          <w:marBottom w:val="0"/>
          <w:divBdr>
            <w:top w:val="none" w:sz="0" w:space="0" w:color="auto"/>
            <w:left w:val="none" w:sz="0" w:space="0" w:color="auto"/>
            <w:bottom w:val="none" w:sz="0" w:space="0" w:color="auto"/>
            <w:right w:val="none" w:sz="0" w:space="0" w:color="auto"/>
          </w:divBdr>
          <w:divsChild>
            <w:div w:id="315958803">
              <w:marLeft w:val="0"/>
              <w:marRight w:val="0"/>
              <w:marTop w:val="0"/>
              <w:marBottom w:val="0"/>
              <w:divBdr>
                <w:top w:val="none" w:sz="0" w:space="0" w:color="auto"/>
                <w:left w:val="none" w:sz="0" w:space="0" w:color="auto"/>
                <w:bottom w:val="none" w:sz="0" w:space="0" w:color="auto"/>
                <w:right w:val="none" w:sz="0" w:space="0" w:color="auto"/>
              </w:divBdr>
            </w:div>
          </w:divsChild>
        </w:div>
        <w:div w:id="1042903653">
          <w:marLeft w:val="0"/>
          <w:marRight w:val="0"/>
          <w:marTop w:val="0"/>
          <w:marBottom w:val="0"/>
          <w:divBdr>
            <w:top w:val="none" w:sz="0" w:space="0" w:color="auto"/>
            <w:left w:val="none" w:sz="0" w:space="0" w:color="auto"/>
            <w:bottom w:val="none" w:sz="0" w:space="0" w:color="auto"/>
            <w:right w:val="none" w:sz="0" w:space="0" w:color="auto"/>
          </w:divBdr>
          <w:divsChild>
            <w:div w:id="903567508">
              <w:marLeft w:val="0"/>
              <w:marRight w:val="0"/>
              <w:marTop w:val="0"/>
              <w:marBottom w:val="0"/>
              <w:divBdr>
                <w:top w:val="none" w:sz="0" w:space="0" w:color="auto"/>
                <w:left w:val="none" w:sz="0" w:space="0" w:color="auto"/>
                <w:bottom w:val="none" w:sz="0" w:space="0" w:color="auto"/>
                <w:right w:val="none" w:sz="0" w:space="0" w:color="auto"/>
              </w:divBdr>
            </w:div>
          </w:divsChild>
        </w:div>
        <w:div w:id="1134300124">
          <w:marLeft w:val="0"/>
          <w:marRight w:val="0"/>
          <w:marTop w:val="0"/>
          <w:marBottom w:val="0"/>
          <w:divBdr>
            <w:top w:val="none" w:sz="0" w:space="0" w:color="auto"/>
            <w:left w:val="none" w:sz="0" w:space="0" w:color="auto"/>
            <w:bottom w:val="none" w:sz="0" w:space="0" w:color="auto"/>
            <w:right w:val="none" w:sz="0" w:space="0" w:color="auto"/>
          </w:divBdr>
          <w:divsChild>
            <w:div w:id="1910922822">
              <w:marLeft w:val="0"/>
              <w:marRight w:val="0"/>
              <w:marTop w:val="0"/>
              <w:marBottom w:val="0"/>
              <w:divBdr>
                <w:top w:val="none" w:sz="0" w:space="0" w:color="auto"/>
                <w:left w:val="none" w:sz="0" w:space="0" w:color="auto"/>
                <w:bottom w:val="none" w:sz="0" w:space="0" w:color="auto"/>
                <w:right w:val="none" w:sz="0" w:space="0" w:color="auto"/>
              </w:divBdr>
            </w:div>
          </w:divsChild>
        </w:div>
        <w:div w:id="1163474401">
          <w:marLeft w:val="0"/>
          <w:marRight w:val="0"/>
          <w:marTop w:val="0"/>
          <w:marBottom w:val="0"/>
          <w:divBdr>
            <w:top w:val="none" w:sz="0" w:space="0" w:color="auto"/>
            <w:left w:val="none" w:sz="0" w:space="0" w:color="auto"/>
            <w:bottom w:val="none" w:sz="0" w:space="0" w:color="auto"/>
            <w:right w:val="none" w:sz="0" w:space="0" w:color="auto"/>
          </w:divBdr>
          <w:divsChild>
            <w:div w:id="1606494663">
              <w:marLeft w:val="0"/>
              <w:marRight w:val="0"/>
              <w:marTop w:val="0"/>
              <w:marBottom w:val="0"/>
              <w:divBdr>
                <w:top w:val="none" w:sz="0" w:space="0" w:color="auto"/>
                <w:left w:val="none" w:sz="0" w:space="0" w:color="auto"/>
                <w:bottom w:val="none" w:sz="0" w:space="0" w:color="auto"/>
                <w:right w:val="none" w:sz="0" w:space="0" w:color="auto"/>
              </w:divBdr>
            </w:div>
          </w:divsChild>
        </w:div>
        <w:div w:id="1447964498">
          <w:marLeft w:val="0"/>
          <w:marRight w:val="0"/>
          <w:marTop w:val="0"/>
          <w:marBottom w:val="0"/>
          <w:divBdr>
            <w:top w:val="none" w:sz="0" w:space="0" w:color="auto"/>
            <w:left w:val="none" w:sz="0" w:space="0" w:color="auto"/>
            <w:bottom w:val="none" w:sz="0" w:space="0" w:color="auto"/>
            <w:right w:val="none" w:sz="0" w:space="0" w:color="auto"/>
          </w:divBdr>
          <w:divsChild>
            <w:div w:id="414790298">
              <w:marLeft w:val="0"/>
              <w:marRight w:val="0"/>
              <w:marTop w:val="0"/>
              <w:marBottom w:val="0"/>
              <w:divBdr>
                <w:top w:val="none" w:sz="0" w:space="0" w:color="auto"/>
                <w:left w:val="none" w:sz="0" w:space="0" w:color="auto"/>
                <w:bottom w:val="none" w:sz="0" w:space="0" w:color="auto"/>
                <w:right w:val="none" w:sz="0" w:space="0" w:color="auto"/>
              </w:divBdr>
            </w:div>
          </w:divsChild>
        </w:div>
        <w:div w:id="1448114873">
          <w:marLeft w:val="0"/>
          <w:marRight w:val="0"/>
          <w:marTop w:val="0"/>
          <w:marBottom w:val="0"/>
          <w:divBdr>
            <w:top w:val="none" w:sz="0" w:space="0" w:color="auto"/>
            <w:left w:val="none" w:sz="0" w:space="0" w:color="auto"/>
            <w:bottom w:val="none" w:sz="0" w:space="0" w:color="auto"/>
            <w:right w:val="none" w:sz="0" w:space="0" w:color="auto"/>
          </w:divBdr>
          <w:divsChild>
            <w:div w:id="146672119">
              <w:marLeft w:val="0"/>
              <w:marRight w:val="0"/>
              <w:marTop w:val="0"/>
              <w:marBottom w:val="0"/>
              <w:divBdr>
                <w:top w:val="none" w:sz="0" w:space="0" w:color="auto"/>
                <w:left w:val="none" w:sz="0" w:space="0" w:color="auto"/>
                <w:bottom w:val="none" w:sz="0" w:space="0" w:color="auto"/>
                <w:right w:val="none" w:sz="0" w:space="0" w:color="auto"/>
              </w:divBdr>
            </w:div>
          </w:divsChild>
        </w:div>
        <w:div w:id="1454708140">
          <w:marLeft w:val="0"/>
          <w:marRight w:val="0"/>
          <w:marTop w:val="0"/>
          <w:marBottom w:val="0"/>
          <w:divBdr>
            <w:top w:val="none" w:sz="0" w:space="0" w:color="auto"/>
            <w:left w:val="none" w:sz="0" w:space="0" w:color="auto"/>
            <w:bottom w:val="none" w:sz="0" w:space="0" w:color="auto"/>
            <w:right w:val="none" w:sz="0" w:space="0" w:color="auto"/>
          </w:divBdr>
          <w:divsChild>
            <w:div w:id="1090741481">
              <w:marLeft w:val="0"/>
              <w:marRight w:val="0"/>
              <w:marTop w:val="0"/>
              <w:marBottom w:val="0"/>
              <w:divBdr>
                <w:top w:val="none" w:sz="0" w:space="0" w:color="auto"/>
                <w:left w:val="none" w:sz="0" w:space="0" w:color="auto"/>
                <w:bottom w:val="none" w:sz="0" w:space="0" w:color="auto"/>
                <w:right w:val="none" w:sz="0" w:space="0" w:color="auto"/>
              </w:divBdr>
            </w:div>
          </w:divsChild>
        </w:div>
        <w:div w:id="1514151397">
          <w:marLeft w:val="0"/>
          <w:marRight w:val="0"/>
          <w:marTop w:val="0"/>
          <w:marBottom w:val="0"/>
          <w:divBdr>
            <w:top w:val="none" w:sz="0" w:space="0" w:color="auto"/>
            <w:left w:val="none" w:sz="0" w:space="0" w:color="auto"/>
            <w:bottom w:val="none" w:sz="0" w:space="0" w:color="auto"/>
            <w:right w:val="none" w:sz="0" w:space="0" w:color="auto"/>
          </w:divBdr>
          <w:divsChild>
            <w:div w:id="1843933587">
              <w:marLeft w:val="0"/>
              <w:marRight w:val="0"/>
              <w:marTop w:val="0"/>
              <w:marBottom w:val="0"/>
              <w:divBdr>
                <w:top w:val="none" w:sz="0" w:space="0" w:color="auto"/>
                <w:left w:val="none" w:sz="0" w:space="0" w:color="auto"/>
                <w:bottom w:val="none" w:sz="0" w:space="0" w:color="auto"/>
                <w:right w:val="none" w:sz="0" w:space="0" w:color="auto"/>
              </w:divBdr>
            </w:div>
          </w:divsChild>
        </w:div>
        <w:div w:id="1572039767">
          <w:marLeft w:val="0"/>
          <w:marRight w:val="0"/>
          <w:marTop w:val="0"/>
          <w:marBottom w:val="0"/>
          <w:divBdr>
            <w:top w:val="none" w:sz="0" w:space="0" w:color="auto"/>
            <w:left w:val="none" w:sz="0" w:space="0" w:color="auto"/>
            <w:bottom w:val="none" w:sz="0" w:space="0" w:color="auto"/>
            <w:right w:val="none" w:sz="0" w:space="0" w:color="auto"/>
          </w:divBdr>
          <w:divsChild>
            <w:div w:id="810950657">
              <w:marLeft w:val="0"/>
              <w:marRight w:val="0"/>
              <w:marTop w:val="0"/>
              <w:marBottom w:val="0"/>
              <w:divBdr>
                <w:top w:val="none" w:sz="0" w:space="0" w:color="auto"/>
                <w:left w:val="none" w:sz="0" w:space="0" w:color="auto"/>
                <w:bottom w:val="none" w:sz="0" w:space="0" w:color="auto"/>
                <w:right w:val="none" w:sz="0" w:space="0" w:color="auto"/>
              </w:divBdr>
            </w:div>
          </w:divsChild>
        </w:div>
        <w:div w:id="1583639986">
          <w:marLeft w:val="0"/>
          <w:marRight w:val="0"/>
          <w:marTop w:val="0"/>
          <w:marBottom w:val="0"/>
          <w:divBdr>
            <w:top w:val="none" w:sz="0" w:space="0" w:color="auto"/>
            <w:left w:val="none" w:sz="0" w:space="0" w:color="auto"/>
            <w:bottom w:val="none" w:sz="0" w:space="0" w:color="auto"/>
            <w:right w:val="none" w:sz="0" w:space="0" w:color="auto"/>
          </w:divBdr>
          <w:divsChild>
            <w:div w:id="684139308">
              <w:marLeft w:val="0"/>
              <w:marRight w:val="0"/>
              <w:marTop w:val="0"/>
              <w:marBottom w:val="0"/>
              <w:divBdr>
                <w:top w:val="none" w:sz="0" w:space="0" w:color="auto"/>
                <w:left w:val="none" w:sz="0" w:space="0" w:color="auto"/>
                <w:bottom w:val="none" w:sz="0" w:space="0" w:color="auto"/>
                <w:right w:val="none" w:sz="0" w:space="0" w:color="auto"/>
              </w:divBdr>
            </w:div>
          </w:divsChild>
        </w:div>
        <w:div w:id="1619798312">
          <w:marLeft w:val="0"/>
          <w:marRight w:val="0"/>
          <w:marTop w:val="0"/>
          <w:marBottom w:val="0"/>
          <w:divBdr>
            <w:top w:val="none" w:sz="0" w:space="0" w:color="auto"/>
            <w:left w:val="none" w:sz="0" w:space="0" w:color="auto"/>
            <w:bottom w:val="none" w:sz="0" w:space="0" w:color="auto"/>
            <w:right w:val="none" w:sz="0" w:space="0" w:color="auto"/>
          </w:divBdr>
          <w:divsChild>
            <w:div w:id="399595855">
              <w:marLeft w:val="0"/>
              <w:marRight w:val="0"/>
              <w:marTop w:val="0"/>
              <w:marBottom w:val="0"/>
              <w:divBdr>
                <w:top w:val="none" w:sz="0" w:space="0" w:color="auto"/>
                <w:left w:val="none" w:sz="0" w:space="0" w:color="auto"/>
                <w:bottom w:val="none" w:sz="0" w:space="0" w:color="auto"/>
                <w:right w:val="none" w:sz="0" w:space="0" w:color="auto"/>
              </w:divBdr>
            </w:div>
          </w:divsChild>
        </w:div>
        <w:div w:id="1630865647">
          <w:marLeft w:val="0"/>
          <w:marRight w:val="0"/>
          <w:marTop w:val="0"/>
          <w:marBottom w:val="0"/>
          <w:divBdr>
            <w:top w:val="none" w:sz="0" w:space="0" w:color="auto"/>
            <w:left w:val="none" w:sz="0" w:space="0" w:color="auto"/>
            <w:bottom w:val="none" w:sz="0" w:space="0" w:color="auto"/>
            <w:right w:val="none" w:sz="0" w:space="0" w:color="auto"/>
          </w:divBdr>
          <w:divsChild>
            <w:div w:id="646788366">
              <w:marLeft w:val="0"/>
              <w:marRight w:val="0"/>
              <w:marTop w:val="0"/>
              <w:marBottom w:val="0"/>
              <w:divBdr>
                <w:top w:val="none" w:sz="0" w:space="0" w:color="auto"/>
                <w:left w:val="none" w:sz="0" w:space="0" w:color="auto"/>
                <w:bottom w:val="none" w:sz="0" w:space="0" w:color="auto"/>
                <w:right w:val="none" w:sz="0" w:space="0" w:color="auto"/>
              </w:divBdr>
            </w:div>
          </w:divsChild>
        </w:div>
        <w:div w:id="1708022503">
          <w:marLeft w:val="0"/>
          <w:marRight w:val="0"/>
          <w:marTop w:val="0"/>
          <w:marBottom w:val="0"/>
          <w:divBdr>
            <w:top w:val="none" w:sz="0" w:space="0" w:color="auto"/>
            <w:left w:val="none" w:sz="0" w:space="0" w:color="auto"/>
            <w:bottom w:val="none" w:sz="0" w:space="0" w:color="auto"/>
            <w:right w:val="none" w:sz="0" w:space="0" w:color="auto"/>
          </w:divBdr>
          <w:divsChild>
            <w:div w:id="792745295">
              <w:marLeft w:val="0"/>
              <w:marRight w:val="0"/>
              <w:marTop w:val="0"/>
              <w:marBottom w:val="0"/>
              <w:divBdr>
                <w:top w:val="none" w:sz="0" w:space="0" w:color="auto"/>
                <w:left w:val="none" w:sz="0" w:space="0" w:color="auto"/>
                <w:bottom w:val="none" w:sz="0" w:space="0" w:color="auto"/>
                <w:right w:val="none" w:sz="0" w:space="0" w:color="auto"/>
              </w:divBdr>
            </w:div>
          </w:divsChild>
        </w:div>
        <w:div w:id="1715693489">
          <w:marLeft w:val="0"/>
          <w:marRight w:val="0"/>
          <w:marTop w:val="0"/>
          <w:marBottom w:val="0"/>
          <w:divBdr>
            <w:top w:val="none" w:sz="0" w:space="0" w:color="auto"/>
            <w:left w:val="none" w:sz="0" w:space="0" w:color="auto"/>
            <w:bottom w:val="none" w:sz="0" w:space="0" w:color="auto"/>
            <w:right w:val="none" w:sz="0" w:space="0" w:color="auto"/>
          </w:divBdr>
          <w:divsChild>
            <w:div w:id="1821070485">
              <w:marLeft w:val="0"/>
              <w:marRight w:val="0"/>
              <w:marTop w:val="0"/>
              <w:marBottom w:val="0"/>
              <w:divBdr>
                <w:top w:val="none" w:sz="0" w:space="0" w:color="auto"/>
                <w:left w:val="none" w:sz="0" w:space="0" w:color="auto"/>
                <w:bottom w:val="none" w:sz="0" w:space="0" w:color="auto"/>
                <w:right w:val="none" w:sz="0" w:space="0" w:color="auto"/>
              </w:divBdr>
            </w:div>
          </w:divsChild>
        </w:div>
        <w:div w:id="1738278369">
          <w:marLeft w:val="0"/>
          <w:marRight w:val="0"/>
          <w:marTop w:val="0"/>
          <w:marBottom w:val="0"/>
          <w:divBdr>
            <w:top w:val="none" w:sz="0" w:space="0" w:color="auto"/>
            <w:left w:val="none" w:sz="0" w:space="0" w:color="auto"/>
            <w:bottom w:val="none" w:sz="0" w:space="0" w:color="auto"/>
            <w:right w:val="none" w:sz="0" w:space="0" w:color="auto"/>
          </w:divBdr>
          <w:divsChild>
            <w:div w:id="1213300247">
              <w:marLeft w:val="0"/>
              <w:marRight w:val="0"/>
              <w:marTop w:val="0"/>
              <w:marBottom w:val="0"/>
              <w:divBdr>
                <w:top w:val="none" w:sz="0" w:space="0" w:color="auto"/>
                <w:left w:val="none" w:sz="0" w:space="0" w:color="auto"/>
                <w:bottom w:val="none" w:sz="0" w:space="0" w:color="auto"/>
                <w:right w:val="none" w:sz="0" w:space="0" w:color="auto"/>
              </w:divBdr>
            </w:div>
          </w:divsChild>
        </w:div>
        <w:div w:id="1787429907">
          <w:marLeft w:val="0"/>
          <w:marRight w:val="0"/>
          <w:marTop w:val="0"/>
          <w:marBottom w:val="0"/>
          <w:divBdr>
            <w:top w:val="none" w:sz="0" w:space="0" w:color="auto"/>
            <w:left w:val="none" w:sz="0" w:space="0" w:color="auto"/>
            <w:bottom w:val="none" w:sz="0" w:space="0" w:color="auto"/>
            <w:right w:val="none" w:sz="0" w:space="0" w:color="auto"/>
          </w:divBdr>
          <w:divsChild>
            <w:div w:id="1385179819">
              <w:marLeft w:val="0"/>
              <w:marRight w:val="0"/>
              <w:marTop w:val="0"/>
              <w:marBottom w:val="0"/>
              <w:divBdr>
                <w:top w:val="none" w:sz="0" w:space="0" w:color="auto"/>
                <w:left w:val="none" w:sz="0" w:space="0" w:color="auto"/>
                <w:bottom w:val="none" w:sz="0" w:space="0" w:color="auto"/>
                <w:right w:val="none" w:sz="0" w:space="0" w:color="auto"/>
              </w:divBdr>
            </w:div>
          </w:divsChild>
        </w:div>
        <w:div w:id="1818299804">
          <w:marLeft w:val="0"/>
          <w:marRight w:val="0"/>
          <w:marTop w:val="0"/>
          <w:marBottom w:val="0"/>
          <w:divBdr>
            <w:top w:val="none" w:sz="0" w:space="0" w:color="auto"/>
            <w:left w:val="none" w:sz="0" w:space="0" w:color="auto"/>
            <w:bottom w:val="none" w:sz="0" w:space="0" w:color="auto"/>
            <w:right w:val="none" w:sz="0" w:space="0" w:color="auto"/>
          </w:divBdr>
          <w:divsChild>
            <w:div w:id="1878856481">
              <w:marLeft w:val="0"/>
              <w:marRight w:val="0"/>
              <w:marTop w:val="0"/>
              <w:marBottom w:val="0"/>
              <w:divBdr>
                <w:top w:val="none" w:sz="0" w:space="0" w:color="auto"/>
                <w:left w:val="none" w:sz="0" w:space="0" w:color="auto"/>
                <w:bottom w:val="none" w:sz="0" w:space="0" w:color="auto"/>
                <w:right w:val="none" w:sz="0" w:space="0" w:color="auto"/>
              </w:divBdr>
            </w:div>
          </w:divsChild>
        </w:div>
        <w:div w:id="1828587552">
          <w:marLeft w:val="0"/>
          <w:marRight w:val="0"/>
          <w:marTop w:val="0"/>
          <w:marBottom w:val="0"/>
          <w:divBdr>
            <w:top w:val="none" w:sz="0" w:space="0" w:color="auto"/>
            <w:left w:val="none" w:sz="0" w:space="0" w:color="auto"/>
            <w:bottom w:val="none" w:sz="0" w:space="0" w:color="auto"/>
            <w:right w:val="none" w:sz="0" w:space="0" w:color="auto"/>
          </w:divBdr>
          <w:divsChild>
            <w:div w:id="1841851239">
              <w:marLeft w:val="0"/>
              <w:marRight w:val="0"/>
              <w:marTop w:val="0"/>
              <w:marBottom w:val="0"/>
              <w:divBdr>
                <w:top w:val="none" w:sz="0" w:space="0" w:color="auto"/>
                <w:left w:val="none" w:sz="0" w:space="0" w:color="auto"/>
                <w:bottom w:val="none" w:sz="0" w:space="0" w:color="auto"/>
                <w:right w:val="none" w:sz="0" w:space="0" w:color="auto"/>
              </w:divBdr>
            </w:div>
          </w:divsChild>
        </w:div>
        <w:div w:id="1905599751">
          <w:marLeft w:val="0"/>
          <w:marRight w:val="0"/>
          <w:marTop w:val="0"/>
          <w:marBottom w:val="0"/>
          <w:divBdr>
            <w:top w:val="none" w:sz="0" w:space="0" w:color="auto"/>
            <w:left w:val="none" w:sz="0" w:space="0" w:color="auto"/>
            <w:bottom w:val="none" w:sz="0" w:space="0" w:color="auto"/>
            <w:right w:val="none" w:sz="0" w:space="0" w:color="auto"/>
          </w:divBdr>
          <w:divsChild>
            <w:div w:id="1871335633">
              <w:marLeft w:val="0"/>
              <w:marRight w:val="0"/>
              <w:marTop w:val="0"/>
              <w:marBottom w:val="0"/>
              <w:divBdr>
                <w:top w:val="none" w:sz="0" w:space="0" w:color="auto"/>
                <w:left w:val="none" w:sz="0" w:space="0" w:color="auto"/>
                <w:bottom w:val="none" w:sz="0" w:space="0" w:color="auto"/>
                <w:right w:val="none" w:sz="0" w:space="0" w:color="auto"/>
              </w:divBdr>
            </w:div>
          </w:divsChild>
        </w:div>
        <w:div w:id="1921134611">
          <w:marLeft w:val="0"/>
          <w:marRight w:val="0"/>
          <w:marTop w:val="0"/>
          <w:marBottom w:val="0"/>
          <w:divBdr>
            <w:top w:val="none" w:sz="0" w:space="0" w:color="auto"/>
            <w:left w:val="none" w:sz="0" w:space="0" w:color="auto"/>
            <w:bottom w:val="none" w:sz="0" w:space="0" w:color="auto"/>
            <w:right w:val="none" w:sz="0" w:space="0" w:color="auto"/>
          </w:divBdr>
          <w:divsChild>
            <w:div w:id="1664239113">
              <w:marLeft w:val="0"/>
              <w:marRight w:val="0"/>
              <w:marTop w:val="0"/>
              <w:marBottom w:val="0"/>
              <w:divBdr>
                <w:top w:val="none" w:sz="0" w:space="0" w:color="auto"/>
                <w:left w:val="none" w:sz="0" w:space="0" w:color="auto"/>
                <w:bottom w:val="none" w:sz="0" w:space="0" w:color="auto"/>
                <w:right w:val="none" w:sz="0" w:space="0" w:color="auto"/>
              </w:divBdr>
            </w:div>
          </w:divsChild>
        </w:div>
        <w:div w:id="1939409921">
          <w:marLeft w:val="0"/>
          <w:marRight w:val="0"/>
          <w:marTop w:val="0"/>
          <w:marBottom w:val="0"/>
          <w:divBdr>
            <w:top w:val="none" w:sz="0" w:space="0" w:color="auto"/>
            <w:left w:val="none" w:sz="0" w:space="0" w:color="auto"/>
            <w:bottom w:val="none" w:sz="0" w:space="0" w:color="auto"/>
            <w:right w:val="none" w:sz="0" w:space="0" w:color="auto"/>
          </w:divBdr>
          <w:divsChild>
            <w:div w:id="432020775">
              <w:marLeft w:val="0"/>
              <w:marRight w:val="0"/>
              <w:marTop w:val="0"/>
              <w:marBottom w:val="0"/>
              <w:divBdr>
                <w:top w:val="none" w:sz="0" w:space="0" w:color="auto"/>
                <w:left w:val="none" w:sz="0" w:space="0" w:color="auto"/>
                <w:bottom w:val="none" w:sz="0" w:space="0" w:color="auto"/>
                <w:right w:val="none" w:sz="0" w:space="0" w:color="auto"/>
              </w:divBdr>
            </w:div>
          </w:divsChild>
        </w:div>
        <w:div w:id="2012174954">
          <w:marLeft w:val="0"/>
          <w:marRight w:val="0"/>
          <w:marTop w:val="0"/>
          <w:marBottom w:val="0"/>
          <w:divBdr>
            <w:top w:val="none" w:sz="0" w:space="0" w:color="auto"/>
            <w:left w:val="none" w:sz="0" w:space="0" w:color="auto"/>
            <w:bottom w:val="none" w:sz="0" w:space="0" w:color="auto"/>
            <w:right w:val="none" w:sz="0" w:space="0" w:color="auto"/>
          </w:divBdr>
          <w:divsChild>
            <w:div w:id="736785996">
              <w:marLeft w:val="0"/>
              <w:marRight w:val="0"/>
              <w:marTop w:val="0"/>
              <w:marBottom w:val="0"/>
              <w:divBdr>
                <w:top w:val="none" w:sz="0" w:space="0" w:color="auto"/>
                <w:left w:val="none" w:sz="0" w:space="0" w:color="auto"/>
                <w:bottom w:val="none" w:sz="0" w:space="0" w:color="auto"/>
                <w:right w:val="none" w:sz="0" w:space="0" w:color="auto"/>
              </w:divBdr>
            </w:div>
          </w:divsChild>
        </w:div>
        <w:div w:id="2078428892">
          <w:marLeft w:val="0"/>
          <w:marRight w:val="0"/>
          <w:marTop w:val="0"/>
          <w:marBottom w:val="0"/>
          <w:divBdr>
            <w:top w:val="none" w:sz="0" w:space="0" w:color="auto"/>
            <w:left w:val="none" w:sz="0" w:space="0" w:color="auto"/>
            <w:bottom w:val="none" w:sz="0" w:space="0" w:color="auto"/>
            <w:right w:val="none" w:sz="0" w:space="0" w:color="auto"/>
          </w:divBdr>
          <w:divsChild>
            <w:div w:id="1797790345">
              <w:marLeft w:val="0"/>
              <w:marRight w:val="0"/>
              <w:marTop w:val="0"/>
              <w:marBottom w:val="0"/>
              <w:divBdr>
                <w:top w:val="none" w:sz="0" w:space="0" w:color="auto"/>
                <w:left w:val="none" w:sz="0" w:space="0" w:color="auto"/>
                <w:bottom w:val="none" w:sz="0" w:space="0" w:color="auto"/>
                <w:right w:val="none" w:sz="0" w:space="0" w:color="auto"/>
              </w:divBdr>
            </w:div>
          </w:divsChild>
        </w:div>
        <w:div w:id="2115319553">
          <w:marLeft w:val="0"/>
          <w:marRight w:val="0"/>
          <w:marTop w:val="0"/>
          <w:marBottom w:val="0"/>
          <w:divBdr>
            <w:top w:val="none" w:sz="0" w:space="0" w:color="auto"/>
            <w:left w:val="none" w:sz="0" w:space="0" w:color="auto"/>
            <w:bottom w:val="none" w:sz="0" w:space="0" w:color="auto"/>
            <w:right w:val="none" w:sz="0" w:space="0" w:color="auto"/>
          </w:divBdr>
          <w:divsChild>
            <w:div w:id="2080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15635">
      <w:bodyDiv w:val="1"/>
      <w:marLeft w:val="0"/>
      <w:marRight w:val="0"/>
      <w:marTop w:val="0"/>
      <w:marBottom w:val="0"/>
      <w:divBdr>
        <w:top w:val="none" w:sz="0" w:space="0" w:color="auto"/>
        <w:left w:val="none" w:sz="0" w:space="0" w:color="auto"/>
        <w:bottom w:val="none" w:sz="0" w:space="0" w:color="auto"/>
        <w:right w:val="none" w:sz="0" w:space="0" w:color="auto"/>
      </w:divBdr>
      <w:divsChild>
        <w:div w:id="151258829">
          <w:marLeft w:val="0"/>
          <w:marRight w:val="0"/>
          <w:marTop w:val="0"/>
          <w:marBottom w:val="0"/>
          <w:divBdr>
            <w:top w:val="none" w:sz="0" w:space="0" w:color="auto"/>
            <w:left w:val="none" w:sz="0" w:space="0" w:color="auto"/>
            <w:bottom w:val="none" w:sz="0" w:space="0" w:color="auto"/>
            <w:right w:val="none" w:sz="0" w:space="0" w:color="auto"/>
          </w:divBdr>
          <w:divsChild>
            <w:div w:id="1747460128">
              <w:marLeft w:val="0"/>
              <w:marRight w:val="0"/>
              <w:marTop w:val="0"/>
              <w:marBottom w:val="0"/>
              <w:divBdr>
                <w:top w:val="none" w:sz="0" w:space="0" w:color="auto"/>
                <w:left w:val="none" w:sz="0" w:space="0" w:color="auto"/>
                <w:bottom w:val="none" w:sz="0" w:space="0" w:color="auto"/>
                <w:right w:val="none" w:sz="0" w:space="0" w:color="auto"/>
              </w:divBdr>
            </w:div>
          </w:divsChild>
        </w:div>
        <w:div w:id="254561497">
          <w:marLeft w:val="0"/>
          <w:marRight w:val="0"/>
          <w:marTop w:val="0"/>
          <w:marBottom w:val="0"/>
          <w:divBdr>
            <w:top w:val="none" w:sz="0" w:space="0" w:color="auto"/>
            <w:left w:val="none" w:sz="0" w:space="0" w:color="auto"/>
            <w:bottom w:val="none" w:sz="0" w:space="0" w:color="auto"/>
            <w:right w:val="none" w:sz="0" w:space="0" w:color="auto"/>
          </w:divBdr>
          <w:divsChild>
            <w:div w:id="904337483">
              <w:marLeft w:val="0"/>
              <w:marRight w:val="0"/>
              <w:marTop w:val="0"/>
              <w:marBottom w:val="0"/>
              <w:divBdr>
                <w:top w:val="none" w:sz="0" w:space="0" w:color="auto"/>
                <w:left w:val="none" w:sz="0" w:space="0" w:color="auto"/>
                <w:bottom w:val="none" w:sz="0" w:space="0" w:color="auto"/>
                <w:right w:val="none" w:sz="0" w:space="0" w:color="auto"/>
              </w:divBdr>
            </w:div>
          </w:divsChild>
        </w:div>
        <w:div w:id="505174481">
          <w:marLeft w:val="0"/>
          <w:marRight w:val="0"/>
          <w:marTop w:val="0"/>
          <w:marBottom w:val="0"/>
          <w:divBdr>
            <w:top w:val="none" w:sz="0" w:space="0" w:color="auto"/>
            <w:left w:val="none" w:sz="0" w:space="0" w:color="auto"/>
            <w:bottom w:val="none" w:sz="0" w:space="0" w:color="auto"/>
            <w:right w:val="none" w:sz="0" w:space="0" w:color="auto"/>
          </w:divBdr>
          <w:divsChild>
            <w:div w:id="611399424">
              <w:marLeft w:val="0"/>
              <w:marRight w:val="0"/>
              <w:marTop w:val="0"/>
              <w:marBottom w:val="0"/>
              <w:divBdr>
                <w:top w:val="none" w:sz="0" w:space="0" w:color="auto"/>
                <w:left w:val="none" w:sz="0" w:space="0" w:color="auto"/>
                <w:bottom w:val="none" w:sz="0" w:space="0" w:color="auto"/>
                <w:right w:val="none" w:sz="0" w:space="0" w:color="auto"/>
              </w:divBdr>
            </w:div>
          </w:divsChild>
        </w:div>
        <w:div w:id="505557197">
          <w:marLeft w:val="0"/>
          <w:marRight w:val="0"/>
          <w:marTop w:val="0"/>
          <w:marBottom w:val="0"/>
          <w:divBdr>
            <w:top w:val="none" w:sz="0" w:space="0" w:color="auto"/>
            <w:left w:val="none" w:sz="0" w:space="0" w:color="auto"/>
            <w:bottom w:val="none" w:sz="0" w:space="0" w:color="auto"/>
            <w:right w:val="none" w:sz="0" w:space="0" w:color="auto"/>
          </w:divBdr>
          <w:divsChild>
            <w:div w:id="285741915">
              <w:marLeft w:val="0"/>
              <w:marRight w:val="0"/>
              <w:marTop w:val="0"/>
              <w:marBottom w:val="0"/>
              <w:divBdr>
                <w:top w:val="none" w:sz="0" w:space="0" w:color="auto"/>
                <w:left w:val="none" w:sz="0" w:space="0" w:color="auto"/>
                <w:bottom w:val="none" w:sz="0" w:space="0" w:color="auto"/>
                <w:right w:val="none" w:sz="0" w:space="0" w:color="auto"/>
              </w:divBdr>
            </w:div>
          </w:divsChild>
        </w:div>
        <w:div w:id="515997587">
          <w:marLeft w:val="0"/>
          <w:marRight w:val="0"/>
          <w:marTop w:val="0"/>
          <w:marBottom w:val="0"/>
          <w:divBdr>
            <w:top w:val="none" w:sz="0" w:space="0" w:color="auto"/>
            <w:left w:val="none" w:sz="0" w:space="0" w:color="auto"/>
            <w:bottom w:val="none" w:sz="0" w:space="0" w:color="auto"/>
            <w:right w:val="none" w:sz="0" w:space="0" w:color="auto"/>
          </w:divBdr>
          <w:divsChild>
            <w:div w:id="2138330309">
              <w:marLeft w:val="0"/>
              <w:marRight w:val="0"/>
              <w:marTop w:val="0"/>
              <w:marBottom w:val="0"/>
              <w:divBdr>
                <w:top w:val="none" w:sz="0" w:space="0" w:color="auto"/>
                <w:left w:val="none" w:sz="0" w:space="0" w:color="auto"/>
                <w:bottom w:val="none" w:sz="0" w:space="0" w:color="auto"/>
                <w:right w:val="none" w:sz="0" w:space="0" w:color="auto"/>
              </w:divBdr>
            </w:div>
          </w:divsChild>
        </w:div>
        <w:div w:id="708721821">
          <w:marLeft w:val="0"/>
          <w:marRight w:val="0"/>
          <w:marTop w:val="0"/>
          <w:marBottom w:val="0"/>
          <w:divBdr>
            <w:top w:val="none" w:sz="0" w:space="0" w:color="auto"/>
            <w:left w:val="none" w:sz="0" w:space="0" w:color="auto"/>
            <w:bottom w:val="none" w:sz="0" w:space="0" w:color="auto"/>
            <w:right w:val="none" w:sz="0" w:space="0" w:color="auto"/>
          </w:divBdr>
          <w:divsChild>
            <w:div w:id="1324893480">
              <w:marLeft w:val="0"/>
              <w:marRight w:val="0"/>
              <w:marTop w:val="0"/>
              <w:marBottom w:val="0"/>
              <w:divBdr>
                <w:top w:val="none" w:sz="0" w:space="0" w:color="auto"/>
                <w:left w:val="none" w:sz="0" w:space="0" w:color="auto"/>
                <w:bottom w:val="none" w:sz="0" w:space="0" w:color="auto"/>
                <w:right w:val="none" w:sz="0" w:space="0" w:color="auto"/>
              </w:divBdr>
            </w:div>
          </w:divsChild>
        </w:div>
        <w:div w:id="729966083">
          <w:marLeft w:val="0"/>
          <w:marRight w:val="0"/>
          <w:marTop w:val="0"/>
          <w:marBottom w:val="0"/>
          <w:divBdr>
            <w:top w:val="none" w:sz="0" w:space="0" w:color="auto"/>
            <w:left w:val="none" w:sz="0" w:space="0" w:color="auto"/>
            <w:bottom w:val="none" w:sz="0" w:space="0" w:color="auto"/>
            <w:right w:val="none" w:sz="0" w:space="0" w:color="auto"/>
          </w:divBdr>
          <w:divsChild>
            <w:div w:id="9374014">
              <w:marLeft w:val="0"/>
              <w:marRight w:val="0"/>
              <w:marTop w:val="0"/>
              <w:marBottom w:val="0"/>
              <w:divBdr>
                <w:top w:val="none" w:sz="0" w:space="0" w:color="auto"/>
                <w:left w:val="none" w:sz="0" w:space="0" w:color="auto"/>
                <w:bottom w:val="none" w:sz="0" w:space="0" w:color="auto"/>
                <w:right w:val="none" w:sz="0" w:space="0" w:color="auto"/>
              </w:divBdr>
            </w:div>
            <w:div w:id="96606232">
              <w:marLeft w:val="0"/>
              <w:marRight w:val="0"/>
              <w:marTop w:val="0"/>
              <w:marBottom w:val="0"/>
              <w:divBdr>
                <w:top w:val="none" w:sz="0" w:space="0" w:color="auto"/>
                <w:left w:val="none" w:sz="0" w:space="0" w:color="auto"/>
                <w:bottom w:val="none" w:sz="0" w:space="0" w:color="auto"/>
                <w:right w:val="none" w:sz="0" w:space="0" w:color="auto"/>
              </w:divBdr>
            </w:div>
            <w:div w:id="387648912">
              <w:marLeft w:val="0"/>
              <w:marRight w:val="0"/>
              <w:marTop w:val="0"/>
              <w:marBottom w:val="0"/>
              <w:divBdr>
                <w:top w:val="none" w:sz="0" w:space="0" w:color="auto"/>
                <w:left w:val="none" w:sz="0" w:space="0" w:color="auto"/>
                <w:bottom w:val="none" w:sz="0" w:space="0" w:color="auto"/>
                <w:right w:val="none" w:sz="0" w:space="0" w:color="auto"/>
              </w:divBdr>
            </w:div>
            <w:div w:id="474494808">
              <w:marLeft w:val="0"/>
              <w:marRight w:val="0"/>
              <w:marTop w:val="0"/>
              <w:marBottom w:val="0"/>
              <w:divBdr>
                <w:top w:val="none" w:sz="0" w:space="0" w:color="auto"/>
                <w:left w:val="none" w:sz="0" w:space="0" w:color="auto"/>
                <w:bottom w:val="none" w:sz="0" w:space="0" w:color="auto"/>
                <w:right w:val="none" w:sz="0" w:space="0" w:color="auto"/>
              </w:divBdr>
            </w:div>
            <w:div w:id="482742117">
              <w:marLeft w:val="0"/>
              <w:marRight w:val="0"/>
              <w:marTop w:val="0"/>
              <w:marBottom w:val="0"/>
              <w:divBdr>
                <w:top w:val="none" w:sz="0" w:space="0" w:color="auto"/>
                <w:left w:val="none" w:sz="0" w:space="0" w:color="auto"/>
                <w:bottom w:val="none" w:sz="0" w:space="0" w:color="auto"/>
                <w:right w:val="none" w:sz="0" w:space="0" w:color="auto"/>
              </w:divBdr>
            </w:div>
            <w:div w:id="484980916">
              <w:marLeft w:val="0"/>
              <w:marRight w:val="0"/>
              <w:marTop w:val="0"/>
              <w:marBottom w:val="0"/>
              <w:divBdr>
                <w:top w:val="none" w:sz="0" w:space="0" w:color="auto"/>
                <w:left w:val="none" w:sz="0" w:space="0" w:color="auto"/>
                <w:bottom w:val="none" w:sz="0" w:space="0" w:color="auto"/>
                <w:right w:val="none" w:sz="0" w:space="0" w:color="auto"/>
              </w:divBdr>
            </w:div>
            <w:div w:id="518785700">
              <w:marLeft w:val="0"/>
              <w:marRight w:val="0"/>
              <w:marTop w:val="0"/>
              <w:marBottom w:val="0"/>
              <w:divBdr>
                <w:top w:val="none" w:sz="0" w:space="0" w:color="auto"/>
                <w:left w:val="none" w:sz="0" w:space="0" w:color="auto"/>
                <w:bottom w:val="none" w:sz="0" w:space="0" w:color="auto"/>
                <w:right w:val="none" w:sz="0" w:space="0" w:color="auto"/>
              </w:divBdr>
            </w:div>
            <w:div w:id="531309362">
              <w:marLeft w:val="0"/>
              <w:marRight w:val="0"/>
              <w:marTop w:val="0"/>
              <w:marBottom w:val="0"/>
              <w:divBdr>
                <w:top w:val="none" w:sz="0" w:space="0" w:color="auto"/>
                <w:left w:val="none" w:sz="0" w:space="0" w:color="auto"/>
                <w:bottom w:val="none" w:sz="0" w:space="0" w:color="auto"/>
                <w:right w:val="none" w:sz="0" w:space="0" w:color="auto"/>
              </w:divBdr>
            </w:div>
            <w:div w:id="790711536">
              <w:marLeft w:val="0"/>
              <w:marRight w:val="0"/>
              <w:marTop w:val="0"/>
              <w:marBottom w:val="0"/>
              <w:divBdr>
                <w:top w:val="none" w:sz="0" w:space="0" w:color="auto"/>
                <w:left w:val="none" w:sz="0" w:space="0" w:color="auto"/>
                <w:bottom w:val="none" w:sz="0" w:space="0" w:color="auto"/>
                <w:right w:val="none" w:sz="0" w:space="0" w:color="auto"/>
              </w:divBdr>
            </w:div>
            <w:div w:id="899170603">
              <w:marLeft w:val="0"/>
              <w:marRight w:val="0"/>
              <w:marTop w:val="0"/>
              <w:marBottom w:val="0"/>
              <w:divBdr>
                <w:top w:val="none" w:sz="0" w:space="0" w:color="auto"/>
                <w:left w:val="none" w:sz="0" w:space="0" w:color="auto"/>
                <w:bottom w:val="none" w:sz="0" w:space="0" w:color="auto"/>
                <w:right w:val="none" w:sz="0" w:space="0" w:color="auto"/>
              </w:divBdr>
            </w:div>
            <w:div w:id="1003435346">
              <w:marLeft w:val="0"/>
              <w:marRight w:val="0"/>
              <w:marTop w:val="0"/>
              <w:marBottom w:val="0"/>
              <w:divBdr>
                <w:top w:val="none" w:sz="0" w:space="0" w:color="auto"/>
                <w:left w:val="none" w:sz="0" w:space="0" w:color="auto"/>
                <w:bottom w:val="none" w:sz="0" w:space="0" w:color="auto"/>
                <w:right w:val="none" w:sz="0" w:space="0" w:color="auto"/>
              </w:divBdr>
            </w:div>
            <w:div w:id="1022244445">
              <w:marLeft w:val="0"/>
              <w:marRight w:val="0"/>
              <w:marTop w:val="0"/>
              <w:marBottom w:val="0"/>
              <w:divBdr>
                <w:top w:val="none" w:sz="0" w:space="0" w:color="auto"/>
                <w:left w:val="none" w:sz="0" w:space="0" w:color="auto"/>
                <w:bottom w:val="none" w:sz="0" w:space="0" w:color="auto"/>
                <w:right w:val="none" w:sz="0" w:space="0" w:color="auto"/>
              </w:divBdr>
            </w:div>
            <w:div w:id="1031734461">
              <w:marLeft w:val="0"/>
              <w:marRight w:val="0"/>
              <w:marTop w:val="0"/>
              <w:marBottom w:val="0"/>
              <w:divBdr>
                <w:top w:val="none" w:sz="0" w:space="0" w:color="auto"/>
                <w:left w:val="none" w:sz="0" w:space="0" w:color="auto"/>
                <w:bottom w:val="none" w:sz="0" w:space="0" w:color="auto"/>
                <w:right w:val="none" w:sz="0" w:space="0" w:color="auto"/>
              </w:divBdr>
            </w:div>
            <w:div w:id="1102458349">
              <w:marLeft w:val="0"/>
              <w:marRight w:val="0"/>
              <w:marTop w:val="0"/>
              <w:marBottom w:val="0"/>
              <w:divBdr>
                <w:top w:val="none" w:sz="0" w:space="0" w:color="auto"/>
                <w:left w:val="none" w:sz="0" w:space="0" w:color="auto"/>
                <w:bottom w:val="none" w:sz="0" w:space="0" w:color="auto"/>
                <w:right w:val="none" w:sz="0" w:space="0" w:color="auto"/>
              </w:divBdr>
            </w:div>
            <w:div w:id="1197548815">
              <w:marLeft w:val="0"/>
              <w:marRight w:val="0"/>
              <w:marTop w:val="0"/>
              <w:marBottom w:val="0"/>
              <w:divBdr>
                <w:top w:val="none" w:sz="0" w:space="0" w:color="auto"/>
                <w:left w:val="none" w:sz="0" w:space="0" w:color="auto"/>
                <w:bottom w:val="none" w:sz="0" w:space="0" w:color="auto"/>
                <w:right w:val="none" w:sz="0" w:space="0" w:color="auto"/>
              </w:divBdr>
            </w:div>
            <w:div w:id="1199195426">
              <w:marLeft w:val="0"/>
              <w:marRight w:val="0"/>
              <w:marTop w:val="0"/>
              <w:marBottom w:val="0"/>
              <w:divBdr>
                <w:top w:val="none" w:sz="0" w:space="0" w:color="auto"/>
                <w:left w:val="none" w:sz="0" w:space="0" w:color="auto"/>
                <w:bottom w:val="none" w:sz="0" w:space="0" w:color="auto"/>
                <w:right w:val="none" w:sz="0" w:space="0" w:color="auto"/>
              </w:divBdr>
            </w:div>
            <w:div w:id="1233004279">
              <w:marLeft w:val="0"/>
              <w:marRight w:val="0"/>
              <w:marTop w:val="0"/>
              <w:marBottom w:val="0"/>
              <w:divBdr>
                <w:top w:val="none" w:sz="0" w:space="0" w:color="auto"/>
                <w:left w:val="none" w:sz="0" w:space="0" w:color="auto"/>
                <w:bottom w:val="none" w:sz="0" w:space="0" w:color="auto"/>
                <w:right w:val="none" w:sz="0" w:space="0" w:color="auto"/>
              </w:divBdr>
            </w:div>
            <w:div w:id="1334646828">
              <w:marLeft w:val="0"/>
              <w:marRight w:val="0"/>
              <w:marTop w:val="0"/>
              <w:marBottom w:val="0"/>
              <w:divBdr>
                <w:top w:val="none" w:sz="0" w:space="0" w:color="auto"/>
                <w:left w:val="none" w:sz="0" w:space="0" w:color="auto"/>
                <w:bottom w:val="none" w:sz="0" w:space="0" w:color="auto"/>
                <w:right w:val="none" w:sz="0" w:space="0" w:color="auto"/>
              </w:divBdr>
            </w:div>
            <w:div w:id="1418675991">
              <w:marLeft w:val="0"/>
              <w:marRight w:val="0"/>
              <w:marTop w:val="0"/>
              <w:marBottom w:val="0"/>
              <w:divBdr>
                <w:top w:val="none" w:sz="0" w:space="0" w:color="auto"/>
                <w:left w:val="none" w:sz="0" w:space="0" w:color="auto"/>
                <w:bottom w:val="none" w:sz="0" w:space="0" w:color="auto"/>
                <w:right w:val="none" w:sz="0" w:space="0" w:color="auto"/>
              </w:divBdr>
            </w:div>
            <w:div w:id="1424061646">
              <w:marLeft w:val="0"/>
              <w:marRight w:val="0"/>
              <w:marTop w:val="0"/>
              <w:marBottom w:val="0"/>
              <w:divBdr>
                <w:top w:val="none" w:sz="0" w:space="0" w:color="auto"/>
                <w:left w:val="none" w:sz="0" w:space="0" w:color="auto"/>
                <w:bottom w:val="none" w:sz="0" w:space="0" w:color="auto"/>
                <w:right w:val="none" w:sz="0" w:space="0" w:color="auto"/>
              </w:divBdr>
            </w:div>
            <w:div w:id="1447962148">
              <w:marLeft w:val="0"/>
              <w:marRight w:val="0"/>
              <w:marTop w:val="0"/>
              <w:marBottom w:val="0"/>
              <w:divBdr>
                <w:top w:val="none" w:sz="0" w:space="0" w:color="auto"/>
                <w:left w:val="none" w:sz="0" w:space="0" w:color="auto"/>
                <w:bottom w:val="none" w:sz="0" w:space="0" w:color="auto"/>
                <w:right w:val="none" w:sz="0" w:space="0" w:color="auto"/>
              </w:divBdr>
            </w:div>
            <w:div w:id="1584295800">
              <w:marLeft w:val="0"/>
              <w:marRight w:val="0"/>
              <w:marTop w:val="0"/>
              <w:marBottom w:val="0"/>
              <w:divBdr>
                <w:top w:val="none" w:sz="0" w:space="0" w:color="auto"/>
                <w:left w:val="none" w:sz="0" w:space="0" w:color="auto"/>
                <w:bottom w:val="none" w:sz="0" w:space="0" w:color="auto"/>
                <w:right w:val="none" w:sz="0" w:space="0" w:color="auto"/>
              </w:divBdr>
            </w:div>
            <w:div w:id="1608851607">
              <w:marLeft w:val="0"/>
              <w:marRight w:val="0"/>
              <w:marTop w:val="0"/>
              <w:marBottom w:val="0"/>
              <w:divBdr>
                <w:top w:val="none" w:sz="0" w:space="0" w:color="auto"/>
                <w:left w:val="none" w:sz="0" w:space="0" w:color="auto"/>
                <w:bottom w:val="none" w:sz="0" w:space="0" w:color="auto"/>
                <w:right w:val="none" w:sz="0" w:space="0" w:color="auto"/>
              </w:divBdr>
            </w:div>
            <w:div w:id="1613393080">
              <w:marLeft w:val="0"/>
              <w:marRight w:val="0"/>
              <w:marTop w:val="0"/>
              <w:marBottom w:val="0"/>
              <w:divBdr>
                <w:top w:val="none" w:sz="0" w:space="0" w:color="auto"/>
                <w:left w:val="none" w:sz="0" w:space="0" w:color="auto"/>
                <w:bottom w:val="none" w:sz="0" w:space="0" w:color="auto"/>
                <w:right w:val="none" w:sz="0" w:space="0" w:color="auto"/>
              </w:divBdr>
            </w:div>
            <w:div w:id="1628780404">
              <w:marLeft w:val="0"/>
              <w:marRight w:val="0"/>
              <w:marTop w:val="0"/>
              <w:marBottom w:val="0"/>
              <w:divBdr>
                <w:top w:val="none" w:sz="0" w:space="0" w:color="auto"/>
                <w:left w:val="none" w:sz="0" w:space="0" w:color="auto"/>
                <w:bottom w:val="none" w:sz="0" w:space="0" w:color="auto"/>
                <w:right w:val="none" w:sz="0" w:space="0" w:color="auto"/>
              </w:divBdr>
            </w:div>
            <w:div w:id="1751386608">
              <w:marLeft w:val="0"/>
              <w:marRight w:val="0"/>
              <w:marTop w:val="0"/>
              <w:marBottom w:val="0"/>
              <w:divBdr>
                <w:top w:val="none" w:sz="0" w:space="0" w:color="auto"/>
                <w:left w:val="none" w:sz="0" w:space="0" w:color="auto"/>
                <w:bottom w:val="none" w:sz="0" w:space="0" w:color="auto"/>
                <w:right w:val="none" w:sz="0" w:space="0" w:color="auto"/>
              </w:divBdr>
            </w:div>
            <w:div w:id="1792625365">
              <w:marLeft w:val="0"/>
              <w:marRight w:val="0"/>
              <w:marTop w:val="0"/>
              <w:marBottom w:val="0"/>
              <w:divBdr>
                <w:top w:val="none" w:sz="0" w:space="0" w:color="auto"/>
                <w:left w:val="none" w:sz="0" w:space="0" w:color="auto"/>
                <w:bottom w:val="none" w:sz="0" w:space="0" w:color="auto"/>
                <w:right w:val="none" w:sz="0" w:space="0" w:color="auto"/>
              </w:divBdr>
            </w:div>
            <w:div w:id="1810706995">
              <w:marLeft w:val="0"/>
              <w:marRight w:val="0"/>
              <w:marTop w:val="0"/>
              <w:marBottom w:val="0"/>
              <w:divBdr>
                <w:top w:val="none" w:sz="0" w:space="0" w:color="auto"/>
                <w:left w:val="none" w:sz="0" w:space="0" w:color="auto"/>
                <w:bottom w:val="none" w:sz="0" w:space="0" w:color="auto"/>
                <w:right w:val="none" w:sz="0" w:space="0" w:color="auto"/>
              </w:divBdr>
            </w:div>
            <w:div w:id="1872301452">
              <w:marLeft w:val="0"/>
              <w:marRight w:val="0"/>
              <w:marTop w:val="0"/>
              <w:marBottom w:val="0"/>
              <w:divBdr>
                <w:top w:val="none" w:sz="0" w:space="0" w:color="auto"/>
                <w:left w:val="none" w:sz="0" w:space="0" w:color="auto"/>
                <w:bottom w:val="none" w:sz="0" w:space="0" w:color="auto"/>
                <w:right w:val="none" w:sz="0" w:space="0" w:color="auto"/>
              </w:divBdr>
            </w:div>
            <w:div w:id="1900440476">
              <w:marLeft w:val="0"/>
              <w:marRight w:val="0"/>
              <w:marTop w:val="0"/>
              <w:marBottom w:val="0"/>
              <w:divBdr>
                <w:top w:val="none" w:sz="0" w:space="0" w:color="auto"/>
                <w:left w:val="none" w:sz="0" w:space="0" w:color="auto"/>
                <w:bottom w:val="none" w:sz="0" w:space="0" w:color="auto"/>
                <w:right w:val="none" w:sz="0" w:space="0" w:color="auto"/>
              </w:divBdr>
            </w:div>
            <w:div w:id="1969511245">
              <w:marLeft w:val="0"/>
              <w:marRight w:val="0"/>
              <w:marTop w:val="0"/>
              <w:marBottom w:val="0"/>
              <w:divBdr>
                <w:top w:val="none" w:sz="0" w:space="0" w:color="auto"/>
                <w:left w:val="none" w:sz="0" w:space="0" w:color="auto"/>
                <w:bottom w:val="none" w:sz="0" w:space="0" w:color="auto"/>
                <w:right w:val="none" w:sz="0" w:space="0" w:color="auto"/>
              </w:divBdr>
            </w:div>
            <w:div w:id="1978029158">
              <w:marLeft w:val="0"/>
              <w:marRight w:val="0"/>
              <w:marTop w:val="0"/>
              <w:marBottom w:val="0"/>
              <w:divBdr>
                <w:top w:val="none" w:sz="0" w:space="0" w:color="auto"/>
                <w:left w:val="none" w:sz="0" w:space="0" w:color="auto"/>
                <w:bottom w:val="none" w:sz="0" w:space="0" w:color="auto"/>
                <w:right w:val="none" w:sz="0" w:space="0" w:color="auto"/>
              </w:divBdr>
            </w:div>
          </w:divsChild>
        </w:div>
        <w:div w:id="799111942">
          <w:marLeft w:val="0"/>
          <w:marRight w:val="0"/>
          <w:marTop w:val="0"/>
          <w:marBottom w:val="0"/>
          <w:divBdr>
            <w:top w:val="none" w:sz="0" w:space="0" w:color="auto"/>
            <w:left w:val="none" w:sz="0" w:space="0" w:color="auto"/>
            <w:bottom w:val="none" w:sz="0" w:space="0" w:color="auto"/>
            <w:right w:val="none" w:sz="0" w:space="0" w:color="auto"/>
          </w:divBdr>
          <w:divsChild>
            <w:div w:id="884485034">
              <w:marLeft w:val="0"/>
              <w:marRight w:val="0"/>
              <w:marTop w:val="0"/>
              <w:marBottom w:val="0"/>
              <w:divBdr>
                <w:top w:val="none" w:sz="0" w:space="0" w:color="auto"/>
                <w:left w:val="none" w:sz="0" w:space="0" w:color="auto"/>
                <w:bottom w:val="none" w:sz="0" w:space="0" w:color="auto"/>
                <w:right w:val="none" w:sz="0" w:space="0" w:color="auto"/>
              </w:divBdr>
            </w:div>
            <w:div w:id="1699816809">
              <w:marLeft w:val="0"/>
              <w:marRight w:val="0"/>
              <w:marTop w:val="0"/>
              <w:marBottom w:val="0"/>
              <w:divBdr>
                <w:top w:val="none" w:sz="0" w:space="0" w:color="auto"/>
                <w:left w:val="none" w:sz="0" w:space="0" w:color="auto"/>
                <w:bottom w:val="none" w:sz="0" w:space="0" w:color="auto"/>
                <w:right w:val="none" w:sz="0" w:space="0" w:color="auto"/>
              </w:divBdr>
            </w:div>
          </w:divsChild>
        </w:div>
        <w:div w:id="1036348808">
          <w:marLeft w:val="0"/>
          <w:marRight w:val="0"/>
          <w:marTop w:val="0"/>
          <w:marBottom w:val="0"/>
          <w:divBdr>
            <w:top w:val="none" w:sz="0" w:space="0" w:color="auto"/>
            <w:left w:val="none" w:sz="0" w:space="0" w:color="auto"/>
            <w:bottom w:val="none" w:sz="0" w:space="0" w:color="auto"/>
            <w:right w:val="none" w:sz="0" w:space="0" w:color="auto"/>
          </w:divBdr>
          <w:divsChild>
            <w:div w:id="69036645">
              <w:marLeft w:val="0"/>
              <w:marRight w:val="0"/>
              <w:marTop w:val="0"/>
              <w:marBottom w:val="0"/>
              <w:divBdr>
                <w:top w:val="none" w:sz="0" w:space="0" w:color="auto"/>
                <w:left w:val="none" w:sz="0" w:space="0" w:color="auto"/>
                <w:bottom w:val="none" w:sz="0" w:space="0" w:color="auto"/>
                <w:right w:val="none" w:sz="0" w:space="0" w:color="auto"/>
              </w:divBdr>
            </w:div>
            <w:div w:id="116802643">
              <w:marLeft w:val="0"/>
              <w:marRight w:val="0"/>
              <w:marTop w:val="0"/>
              <w:marBottom w:val="0"/>
              <w:divBdr>
                <w:top w:val="none" w:sz="0" w:space="0" w:color="auto"/>
                <w:left w:val="none" w:sz="0" w:space="0" w:color="auto"/>
                <w:bottom w:val="none" w:sz="0" w:space="0" w:color="auto"/>
                <w:right w:val="none" w:sz="0" w:space="0" w:color="auto"/>
              </w:divBdr>
            </w:div>
            <w:div w:id="319693233">
              <w:marLeft w:val="0"/>
              <w:marRight w:val="0"/>
              <w:marTop w:val="0"/>
              <w:marBottom w:val="0"/>
              <w:divBdr>
                <w:top w:val="none" w:sz="0" w:space="0" w:color="auto"/>
                <w:left w:val="none" w:sz="0" w:space="0" w:color="auto"/>
                <w:bottom w:val="none" w:sz="0" w:space="0" w:color="auto"/>
                <w:right w:val="none" w:sz="0" w:space="0" w:color="auto"/>
              </w:divBdr>
            </w:div>
            <w:div w:id="354691978">
              <w:marLeft w:val="0"/>
              <w:marRight w:val="0"/>
              <w:marTop w:val="0"/>
              <w:marBottom w:val="0"/>
              <w:divBdr>
                <w:top w:val="none" w:sz="0" w:space="0" w:color="auto"/>
                <w:left w:val="none" w:sz="0" w:space="0" w:color="auto"/>
                <w:bottom w:val="none" w:sz="0" w:space="0" w:color="auto"/>
                <w:right w:val="none" w:sz="0" w:space="0" w:color="auto"/>
              </w:divBdr>
            </w:div>
            <w:div w:id="1007638466">
              <w:marLeft w:val="0"/>
              <w:marRight w:val="0"/>
              <w:marTop w:val="0"/>
              <w:marBottom w:val="0"/>
              <w:divBdr>
                <w:top w:val="none" w:sz="0" w:space="0" w:color="auto"/>
                <w:left w:val="none" w:sz="0" w:space="0" w:color="auto"/>
                <w:bottom w:val="none" w:sz="0" w:space="0" w:color="auto"/>
                <w:right w:val="none" w:sz="0" w:space="0" w:color="auto"/>
              </w:divBdr>
            </w:div>
            <w:div w:id="1147934635">
              <w:marLeft w:val="0"/>
              <w:marRight w:val="0"/>
              <w:marTop w:val="0"/>
              <w:marBottom w:val="0"/>
              <w:divBdr>
                <w:top w:val="none" w:sz="0" w:space="0" w:color="auto"/>
                <w:left w:val="none" w:sz="0" w:space="0" w:color="auto"/>
                <w:bottom w:val="none" w:sz="0" w:space="0" w:color="auto"/>
                <w:right w:val="none" w:sz="0" w:space="0" w:color="auto"/>
              </w:divBdr>
            </w:div>
            <w:div w:id="1344163628">
              <w:marLeft w:val="0"/>
              <w:marRight w:val="0"/>
              <w:marTop w:val="0"/>
              <w:marBottom w:val="0"/>
              <w:divBdr>
                <w:top w:val="none" w:sz="0" w:space="0" w:color="auto"/>
                <w:left w:val="none" w:sz="0" w:space="0" w:color="auto"/>
                <w:bottom w:val="none" w:sz="0" w:space="0" w:color="auto"/>
                <w:right w:val="none" w:sz="0" w:space="0" w:color="auto"/>
              </w:divBdr>
            </w:div>
            <w:div w:id="1635137371">
              <w:marLeft w:val="0"/>
              <w:marRight w:val="0"/>
              <w:marTop w:val="0"/>
              <w:marBottom w:val="0"/>
              <w:divBdr>
                <w:top w:val="none" w:sz="0" w:space="0" w:color="auto"/>
                <w:left w:val="none" w:sz="0" w:space="0" w:color="auto"/>
                <w:bottom w:val="none" w:sz="0" w:space="0" w:color="auto"/>
                <w:right w:val="none" w:sz="0" w:space="0" w:color="auto"/>
              </w:divBdr>
            </w:div>
            <w:div w:id="1681083121">
              <w:marLeft w:val="0"/>
              <w:marRight w:val="0"/>
              <w:marTop w:val="0"/>
              <w:marBottom w:val="0"/>
              <w:divBdr>
                <w:top w:val="none" w:sz="0" w:space="0" w:color="auto"/>
                <w:left w:val="none" w:sz="0" w:space="0" w:color="auto"/>
                <w:bottom w:val="none" w:sz="0" w:space="0" w:color="auto"/>
                <w:right w:val="none" w:sz="0" w:space="0" w:color="auto"/>
              </w:divBdr>
            </w:div>
            <w:div w:id="2004158358">
              <w:marLeft w:val="0"/>
              <w:marRight w:val="0"/>
              <w:marTop w:val="0"/>
              <w:marBottom w:val="0"/>
              <w:divBdr>
                <w:top w:val="none" w:sz="0" w:space="0" w:color="auto"/>
                <w:left w:val="none" w:sz="0" w:space="0" w:color="auto"/>
                <w:bottom w:val="none" w:sz="0" w:space="0" w:color="auto"/>
                <w:right w:val="none" w:sz="0" w:space="0" w:color="auto"/>
              </w:divBdr>
            </w:div>
          </w:divsChild>
        </w:div>
        <w:div w:id="1102842096">
          <w:marLeft w:val="0"/>
          <w:marRight w:val="0"/>
          <w:marTop w:val="0"/>
          <w:marBottom w:val="0"/>
          <w:divBdr>
            <w:top w:val="none" w:sz="0" w:space="0" w:color="auto"/>
            <w:left w:val="none" w:sz="0" w:space="0" w:color="auto"/>
            <w:bottom w:val="none" w:sz="0" w:space="0" w:color="auto"/>
            <w:right w:val="none" w:sz="0" w:space="0" w:color="auto"/>
          </w:divBdr>
          <w:divsChild>
            <w:div w:id="1617713904">
              <w:marLeft w:val="0"/>
              <w:marRight w:val="0"/>
              <w:marTop w:val="0"/>
              <w:marBottom w:val="0"/>
              <w:divBdr>
                <w:top w:val="none" w:sz="0" w:space="0" w:color="auto"/>
                <w:left w:val="none" w:sz="0" w:space="0" w:color="auto"/>
                <w:bottom w:val="none" w:sz="0" w:space="0" w:color="auto"/>
                <w:right w:val="none" w:sz="0" w:space="0" w:color="auto"/>
              </w:divBdr>
            </w:div>
          </w:divsChild>
        </w:div>
        <w:div w:id="1129973883">
          <w:marLeft w:val="0"/>
          <w:marRight w:val="0"/>
          <w:marTop w:val="0"/>
          <w:marBottom w:val="0"/>
          <w:divBdr>
            <w:top w:val="none" w:sz="0" w:space="0" w:color="auto"/>
            <w:left w:val="none" w:sz="0" w:space="0" w:color="auto"/>
            <w:bottom w:val="none" w:sz="0" w:space="0" w:color="auto"/>
            <w:right w:val="none" w:sz="0" w:space="0" w:color="auto"/>
          </w:divBdr>
          <w:divsChild>
            <w:div w:id="1229727405">
              <w:marLeft w:val="0"/>
              <w:marRight w:val="0"/>
              <w:marTop w:val="0"/>
              <w:marBottom w:val="0"/>
              <w:divBdr>
                <w:top w:val="none" w:sz="0" w:space="0" w:color="auto"/>
                <w:left w:val="none" w:sz="0" w:space="0" w:color="auto"/>
                <w:bottom w:val="none" w:sz="0" w:space="0" w:color="auto"/>
                <w:right w:val="none" w:sz="0" w:space="0" w:color="auto"/>
              </w:divBdr>
            </w:div>
            <w:div w:id="1553542596">
              <w:marLeft w:val="0"/>
              <w:marRight w:val="0"/>
              <w:marTop w:val="0"/>
              <w:marBottom w:val="0"/>
              <w:divBdr>
                <w:top w:val="none" w:sz="0" w:space="0" w:color="auto"/>
                <w:left w:val="none" w:sz="0" w:space="0" w:color="auto"/>
                <w:bottom w:val="none" w:sz="0" w:space="0" w:color="auto"/>
                <w:right w:val="none" w:sz="0" w:space="0" w:color="auto"/>
              </w:divBdr>
            </w:div>
          </w:divsChild>
        </w:div>
        <w:div w:id="1263536483">
          <w:marLeft w:val="0"/>
          <w:marRight w:val="0"/>
          <w:marTop w:val="0"/>
          <w:marBottom w:val="0"/>
          <w:divBdr>
            <w:top w:val="none" w:sz="0" w:space="0" w:color="auto"/>
            <w:left w:val="none" w:sz="0" w:space="0" w:color="auto"/>
            <w:bottom w:val="none" w:sz="0" w:space="0" w:color="auto"/>
            <w:right w:val="none" w:sz="0" w:space="0" w:color="auto"/>
          </w:divBdr>
          <w:divsChild>
            <w:div w:id="47072583">
              <w:marLeft w:val="0"/>
              <w:marRight w:val="0"/>
              <w:marTop w:val="0"/>
              <w:marBottom w:val="0"/>
              <w:divBdr>
                <w:top w:val="none" w:sz="0" w:space="0" w:color="auto"/>
                <w:left w:val="none" w:sz="0" w:space="0" w:color="auto"/>
                <w:bottom w:val="none" w:sz="0" w:space="0" w:color="auto"/>
                <w:right w:val="none" w:sz="0" w:space="0" w:color="auto"/>
              </w:divBdr>
            </w:div>
          </w:divsChild>
        </w:div>
        <w:div w:id="1518884881">
          <w:marLeft w:val="0"/>
          <w:marRight w:val="0"/>
          <w:marTop w:val="0"/>
          <w:marBottom w:val="0"/>
          <w:divBdr>
            <w:top w:val="none" w:sz="0" w:space="0" w:color="auto"/>
            <w:left w:val="none" w:sz="0" w:space="0" w:color="auto"/>
            <w:bottom w:val="none" w:sz="0" w:space="0" w:color="auto"/>
            <w:right w:val="none" w:sz="0" w:space="0" w:color="auto"/>
          </w:divBdr>
          <w:divsChild>
            <w:div w:id="1121800113">
              <w:marLeft w:val="0"/>
              <w:marRight w:val="0"/>
              <w:marTop w:val="0"/>
              <w:marBottom w:val="0"/>
              <w:divBdr>
                <w:top w:val="none" w:sz="0" w:space="0" w:color="auto"/>
                <w:left w:val="none" w:sz="0" w:space="0" w:color="auto"/>
                <w:bottom w:val="none" w:sz="0" w:space="0" w:color="auto"/>
                <w:right w:val="none" w:sz="0" w:space="0" w:color="auto"/>
              </w:divBdr>
            </w:div>
          </w:divsChild>
        </w:div>
        <w:div w:id="1520849920">
          <w:marLeft w:val="0"/>
          <w:marRight w:val="0"/>
          <w:marTop w:val="0"/>
          <w:marBottom w:val="0"/>
          <w:divBdr>
            <w:top w:val="none" w:sz="0" w:space="0" w:color="auto"/>
            <w:left w:val="none" w:sz="0" w:space="0" w:color="auto"/>
            <w:bottom w:val="none" w:sz="0" w:space="0" w:color="auto"/>
            <w:right w:val="none" w:sz="0" w:space="0" w:color="auto"/>
          </w:divBdr>
          <w:divsChild>
            <w:div w:id="1863088622">
              <w:marLeft w:val="0"/>
              <w:marRight w:val="0"/>
              <w:marTop w:val="0"/>
              <w:marBottom w:val="0"/>
              <w:divBdr>
                <w:top w:val="none" w:sz="0" w:space="0" w:color="auto"/>
                <w:left w:val="none" w:sz="0" w:space="0" w:color="auto"/>
                <w:bottom w:val="none" w:sz="0" w:space="0" w:color="auto"/>
                <w:right w:val="none" w:sz="0" w:space="0" w:color="auto"/>
              </w:divBdr>
            </w:div>
          </w:divsChild>
        </w:div>
        <w:div w:id="1650943416">
          <w:marLeft w:val="0"/>
          <w:marRight w:val="0"/>
          <w:marTop w:val="0"/>
          <w:marBottom w:val="0"/>
          <w:divBdr>
            <w:top w:val="none" w:sz="0" w:space="0" w:color="auto"/>
            <w:left w:val="none" w:sz="0" w:space="0" w:color="auto"/>
            <w:bottom w:val="none" w:sz="0" w:space="0" w:color="auto"/>
            <w:right w:val="none" w:sz="0" w:space="0" w:color="auto"/>
          </w:divBdr>
          <w:divsChild>
            <w:div w:id="431514310">
              <w:marLeft w:val="0"/>
              <w:marRight w:val="0"/>
              <w:marTop w:val="0"/>
              <w:marBottom w:val="0"/>
              <w:divBdr>
                <w:top w:val="none" w:sz="0" w:space="0" w:color="auto"/>
                <w:left w:val="none" w:sz="0" w:space="0" w:color="auto"/>
                <w:bottom w:val="none" w:sz="0" w:space="0" w:color="auto"/>
                <w:right w:val="none" w:sz="0" w:space="0" w:color="auto"/>
              </w:divBdr>
            </w:div>
          </w:divsChild>
        </w:div>
        <w:div w:id="1765809318">
          <w:marLeft w:val="0"/>
          <w:marRight w:val="0"/>
          <w:marTop w:val="0"/>
          <w:marBottom w:val="0"/>
          <w:divBdr>
            <w:top w:val="none" w:sz="0" w:space="0" w:color="auto"/>
            <w:left w:val="none" w:sz="0" w:space="0" w:color="auto"/>
            <w:bottom w:val="none" w:sz="0" w:space="0" w:color="auto"/>
            <w:right w:val="none" w:sz="0" w:space="0" w:color="auto"/>
          </w:divBdr>
          <w:divsChild>
            <w:div w:id="1173255402">
              <w:marLeft w:val="0"/>
              <w:marRight w:val="0"/>
              <w:marTop w:val="0"/>
              <w:marBottom w:val="0"/>
              <w:divBdr>
                <w:top w:val="none" w:sz="0" w:space="0" w:color="auto"/>
                <w:left w:val="none" w:sz="0" w:space="0" w:color="auto"/>
                <w:bottom w:val="none" w:sz="0" w:space="0" w:color="auto"/>
                <w:right w:val="none" w:sz="0" w:space="0" w:color="auto"/>
              </w:divBdr>
            </w:div>
          </w:divsChild>
        </w:div>
        <w:div w:id="1765882356">
          <w:marLeft w:val="0"/>
          <w:marRight w:val="0"/>
          <w:marTop w:val="0"/>
          <w:marBottom w:val="0"/>
          <w:divBdr>
            <w:top w:val="none" w:sz="0" w:space="0" w:color="auto"/>
            <w:left w:val="none" w:sz="0" w:space="0" w:color="auto"/>
            <w:bottom w:val="none" w:sz="0" w:space="0" w:color="auto"/>
            <w:right w:val="none" w:sz="0" w:space="0" w:color="auto"/>
          </w:divBdr>
          <w:divsChild>
            <w:div w:id="1489243940">
              <w:marLeft w:val="0"/>
              <w:marRight w:val="0"/>
              <w:marTop w:val="0"/>
              <w:marBottom w:val="0"/>
              <w:divBdr>
                <w:top w:val="none" w:sz="0" w:space="0" w:color="auto"/>
                <w:left w:val="none" w:sz="0" w:space="0" w:color="auto"/>
                <w:bottom w:val="none" w:sz="0" w:space="0" w:color="auto"/>
                <w:right w:val="none" w:sz="0" w:space="0" w:color="auto"/>
              </w:divBdr>
            </w:div>
          </w:divsChild>
        </w:div>
        <w:div w:id="1947498240">
          <w:marLeft w:val="0"/>
          <w:marRight w:val="0"/>
          <w:marTop w:val="0"/>
          <w:marBottom w:val="0"/>
          <w:divBdr>
            <w:top w:val="none" w:sz="0" w:space="0" w:color="auto"/>
            <w:left w:val="none" w:sz="0" w:space="0" w:color="auto"/>
            <w:bottom w:val="none" w:sz="0" w:space="0" w:color="auto"/>
            <w:right w:val="none" w:sz="0" w:space="0" w:color="auto"/>
          </w:divBdr>
          <w:divsChild>
            <w:div w:id="1190486870">
              <w:marLeft w:val="0"/>
              <w:marRight w:val="0"/>
              <w:marTop w:val="0"/>
              <w:marBottom w:val="0"/>
              <w:divBdr>
                <w:top w:val="none" w:sz="0" w:space="0" w:color="auto"/>
                <w:left w:val="none" w:sz="0" w:space="0" w:color="auto"/>
                <w:bottom w:val="none" w:sz="0" w:space="0" w:color="auto"/>
                <w:right w:val="none" w:sz="0" w:space="0" w:color="auto"/>
              </w:divBdr>
            </w:div>
            <w:div w:id="1494298779">
              <w:marLeft w:val="0"/>
              <w:marRight w:val="0"/>
              <w:marTop w:val="0"/>
              <w:marBottom w:val="0"/>
              <w:divBdr>
                <w:top w:val="none" w:sz="0" w:space="0" w:color="auto"/>
                <w:left w:val="none" w:sz="0" w:space="0" w:color="auto"/>
                <w:bottom w:val="none" w:sz="0" w:space="0" w:color="auto"/>
                <w:right w:val="none" w:sz="0" w:space="0" w:color="auto"/>
              </w:divBdr>
            </w:div>
          </w:divsChild>
        </w:div>
        <w:div w:id="1968006004">
          <w:marLeft w:val="0"/>
          <w:marRight w:val="0"/>
          <w:marTop w:val="0"/>
          <w:marBottom w:val="0"/>
          <w:divBdr>
            <w:top w:val="none" w:sz="0" w:space="0" w:color="auto"/>
            <w:left w:val="none" w:sz="0" w:space="0" w:color="auto"/>
            <w:bottom w:val="none" w:sz="0" w:space="0" w:color="auto"/>
            <w:right w:val="none" w:sz="0" w:space="0" w:color="auto"/>
          </w:divBdr>
          <w:divsChild>
            <w:div w:id="894193602">
              <w:marLeft w:val="0"/>
              <w:marRight w:val="0"/>
              <w:marTop w:val="0"/>
              <w:marBottom w:val="0"/>
              <w:divBdr>
                <w:top w:val="none" w:sz="0" w:space="0" w:color="auto"/>
                <w:left w:val="none" w:sz="0" w:space="0" w:color="auto"/>
                <w:bottom w:val="none" w:sz="0" w:space="0" w:color="auto"/>
                <w:right w:val="none" w:sz="0" w:space="0" w:color="auto"/>
              </w:divBdr>
            </w:div>
          </w:divsChild>
        </w:div>
        <w:div w:id="2037268480">
          <w:marLeft w:val="0"/>
          <w:marRight w:val="0"/>
          <w:marTop w:val="0"/>
          <w:marBottom w:val="0"/>
          <w:divBdr>
            <w:top w:val="none" w:sz="0" w:space="0" w:color="auto"/>
            <w:left w:val="none" w:sz="0" w:space="0" w:color="auto"/>
            <w:bottom w:val="none" w:sz="0" w:space="0" w:color="auto"/>
            <w:right w:val="none" w:sz="0" w:space="0" w:color="auto"/>
          </w:divBdr>
          <w:divsChild>
            <w:div w:id="5628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77710">
      <w:bodyDiv w:val="1"/>
      <w:marLeft w:val="0"/>
      <w:marRight w:val="0"/>
      <w:marTop w:val="0"/>
      <w:marBottom w:val="0"/>
      <w:divBdr>
        <w:top w:val="none" w:sz="0" w:space="0" w:color="auto"/>
        <w:left w:val="none" w:sz="0" w:space="0" w:color="auto"/>
        <w:bottom w:val="none" w:sz="0" w:space="0" w:color="auto"/>
        <w:right w:val="none" w:sz="0" w:space="0" w:color="auto"/>
      </w:divBdr>
      <w:divsChild>
        <w:div w:id="735980394">
          <w:marLeft w:val="0"/>
          <w:marRight w:val="0"/>
          <w:marTop w:val="0"/>
          <w:marBottom w:val="0"/>
          <w:divBdr>
            <w:top w:val="none" w:sz="0" w:space="0" w:color="auto"/>
            <w:left w:val="none" w:sz="0" w:space="0" w:color="auto"/>
            <w:bottom w:val="none" w:sz="0" w:space="0" w:color="auto"/>
            <w:right w:val="none" w:sz="0" w:space="0" w:color="auto"/>
          </w:divBdr>
          <w:divsChild>
            <w:div w:id="1855416355">
              <w:marLeft w:val="0"/>
              <w:marRight w:val="0"/>
              <w:marTop w:val="0"/>
              <w:marBottom w:val="0"/>
              <w:divBdr>
                <w:top w:val="none" w:sz="0" w:space="0" w:color="auto"/>
                <w:left w:val="none" w:sz="0" w:space="0" w:color="auto"/>
                <w:bottom w:val="none" w:sz="0" w:space="0" w:color="auto"/>
                <w:right w:val="none" w:sz="0" w:space="0" w:color="auto"/>
              </w:divBdr>
            </w:div>
          </w:divsChild>
        </w:div>
        <w:div w:id="633831228">
          <w:marLeft w:val="0"/>
          <w:marRight w:val="0"/>
          <w:marTop w:val="0"/>
          <w:marBottom w:val="0"/>
          <w:divBdr>
            <w:top w:val="none" w:sz="0" w:space="0" w:color="auto"/>
            <w:left w:val="none" w:sz="0" w:space="0" w:color="auto"/>
            <w:bottom w:val="none" w:sz="0" w:space="0" w:color="auto"/>
            <w:right w:val="none" w:sz="0" w:space="0" w:color="auto"/>
          </w:divBdr>
          <w:divsChild>
            <w:div w:id="271403291">
              <w:marLeft w:val="0"/>
              <w:marRight w:val="0"/>
              <w:marTop w:val="0"/>
              <w:marBottom w:val="0"/>
              <w:divBdr>
                <w:top w:val="none" w:sz="0" w:space="0" w:color="auto"/>
                <w:left w:val="none" w:sz="0" w:space="0" w:color="auto"/>
                <w:bottom w:val="none" w:sz="0" w:space="0" w:color="auto"/>
                <w:right w:val="none" w:sz="0" w:space="0" w:color="auto"/>
              </w:divBdr>
            </w:div>
          </w:divsChild>
        </w:div>
        <w:div w:id="1297755463">
          <w:marLeft w:val="0"/>
          <w:marRight w:val="0"/>
          <w:marTop w:val="0"/>
          <w:marBottom w:val="0"/>
          <w:divBdr>
            <w:top w:val="none" w:sz="0" w:space="0" w:color="auto"/>
            <w:left w:val="none" w:sz="0" w:space="0" w:color="auto"/>
            <w:bottom w:val="none" w:sz="0" w:space="0" w:color="auto"/>
            <w:right w:val="none" w:sz="0" w:space="0" w:color="auto"/>
          </w:divBdr>
          <w:divsChild>
            <w:div w:id="1330794664">
              <w:marLeft w:val="0"/>
              <w:marRight w:val="0"/>
              <w:marTop w:val="0"/>
              <w:marBottom w:val="0"/>
              <w:divBdr>
                <w:top w:val="none" w:sz="0" w:space="0" w:color="auto"/>
                <w:left w:val="none" w:sz="0" w:space="0" w:color="auto"/>
                <w:bottom w:val="none" w:sz="0" w:space="0" w:color="auto"/>
                <w:right w:val="none" w:sz="0" w:space="0" w:color="auto"/>
              </w:divBdr>
            </w:div>
          </w:divsChild>
        </w:div>
        <w:div w:id="1326322880">
          <w:marLeft w:val="0"/>
          <w:marRight w:val="0"/>
          <w:marTop w:val="0"/>
          <w:marBottom w:val="0"/>
          <w:divBdr>
            <w:top w:val="none" w:sz="0" w:space="0" w:color="auto"/>
            <w:left w:val="none" w:sz="0" w:space="0" w:color="auto"/>
            <w:bottom w:val="none" w:sz="0" w:space="0" w:color="auto"/>
            <w:right w:val="none" w:sz="0" w:space="0" w:color="auto"/>
          </w:divBdr>
          <w:divsChild>
            <w:div w:id="86853742">
              <w:marLeft w:val="0"/>
              <w:marRight w:val="0"/>
              <w:marTop w:val="0"/>
              <w:marBottom w:val="0"/>
              <w:divBdr>
                <w:top w:val="none" w:sz="0" w:space="0" w:color="auto"/>
                <w:left w:val="none" w:sz="0" w:space="0" w:color="auto"/>
                <w:bottom w:val="none" w:sz="0" w:space="0" w:color="auto"/>
                <w:right w:val="none" w:sz="0" w:space="0" w:color="auto"/>
              </w:divBdr>
            </w:div>
          </w:divsChild>
        </w:div>
        <w:div w:id="1051804588">
          <w:marLeft w:val="0"/>
          <w:marRight w:val="0"/>
          <w:marTop w:val="0"/>
          <w:marBottom w:val="0"/>
          <w:divBdr>
            <w:top w:val="none" w:sz="0" w:space="0" w:color="auto"/>
            <w:left w:val="none" w:sz="0" w:space="0" w:color="auto"/>
            <w:bottom w:val="none" w:sz="0" w:space="0" w:color="auto"/>
            <w:right w:val="none" w:sz="0" w:space="0" w:color="auto"/>
          </w:divBdr>
          <w:divsChild>
            <w:div w:id="149491968">
              <w:marLeft w:val="0"/>
              <w:marRight w:val="0"/>
              <w:marTop w:val="0"/>
              <w:marBottom w:val="0"/>
              <w:divBdr>
                <w:top w:val="none" w:sz="0" w:space="0" w:color="auto"/>
                <w:left w:val="none" w:sz="0" w:space="0" w:color="auto"/>
                <w:bottom w:val="none" w:sz="0" w:space="0" w:color="auto"/>
                <w:right w:val="none" w:sz="0" w:space="0" w:color="auto"/>
              </w:divBdr>
            </w:div>
          </w:divsChild>
        </w:div>
        <w:div w:id="376592144">
          <w:marLeft w:val="0"/>
          <w:marRight w:val="0"/>
          <w:marTop w:val="0"/>
          <w:marBottom w:val="0"/>
          <w:divBdr>
            <w:top w:val="none" w:sz="0" w:space="0" w:color="auto"/>
            <w:left w:val="none" w:sz="0" w:space="0" w:color="auto"/>
            <w:bottom w:val="none" w:sz="0" w:space="0" w:color="auto"/>
            <w:right w:val="none" w:sz="0" w:space="0" w:color="auto"/>
          </w:divBdr>
          <w:divsChild>
            <w:div w:id="754473661">
              <w:marLeft w:val="0"/>
              <w:marRight w:val="0"/>
              <w:marTop w:val="0"/>
              <w:marBottom w:val="0"/>
              <w:divBdr>
                <w:top w:val="none" w:sz="0" w:space="0" w:color="auto"/>
                <w:left w:val="none" w:sz="0" w:space="0" w:color="auto"/>
                <w:bottom w:val="none" w:sz="0" w:space="0" w:color="auto"/>
                <w:right w:val="none" w:sz="0" w:space="0" w:color="auto"/>
              </w:divBdr>
            </w:div>
          </w:divsChild>
        </w:div>
        <w:div w:id="201089617">
          <w:marLeft w:val="0"/>
          <w:marRight w:val="0"/>
          <w:marTop w:val="0"/>
          <w:marBottom w:val="0"/>
          <w:divBdr>
            <w:top w:val="none" w:sz="0" w:space="0" w:color="auto"/>
            <w:left w:val="none" w:sz="0" w:space="0" w:color="auto"/>
            <w:bottom w:val="none" w:sz="0" w:space="0" w:color="auto"/>
            <w:right w:val="none" w:sz="0" w:space="0" w:color="auto"/>
          </w:divBdr>
          <w:divsChild>
            <w:div w:id="610473642">
              <w:marLeft w:val="0"/>
              <w:marRight w:val="0"/>
              <w:marTop w:val="0"/>
              <w:marBottom w:val="0"/>
              <w:divBdr>
                <w:top w:val="none" w:sz="0" w:space="0" w:color="auto"/>
                <w:left w:val="none" w:sz="0" w:space="0" w:color="auto"/>
                <w:bottom w:val="none" w:sz="0" w:space="0" w:color="auto"/>
                <w:right w:val="none" w:sz="0" w:space="0" w:color="auto"/>
              </w:divBdr>
            </w:div>
          </w:divsChild>
        </w:div>
        <w:div w:id="1842311605">
          <w:marLeft w:val="0"/>
          <w:marRight w:val="0"/>
          <w:marTop w:val="0"/>
          <w:marBottom w:val="0"/>
          <w:divBdr>
            <w:top w:val="none" w:sz="0" w:space="0" w:color="auto"/>
            <w:left w:val="none" w:sz="0" w:space="0" w:color="auto"/>
            <w:bottom w:val="none" w:sz="0" w:space="0" w:color="auto"/>
            <w:right w:val="none" w:sz="0" w:space="0" w:color="auto"/>
          </w:divBdr>
          <w:divsChild>
            <w:div w:id="1863592562">
              <w:marLeft w:val="0"/>
              <w:marRight w:val="0"/>
              <w:marTop w:val="0"/>
              <w:marBottom w:val="0"/>
              <w:divBdr>
                <w:top w:val="none" w:sz="0" w:space="0" w:color="auto"/>
                <w:left w:val="none" w:sz="0" w:space="0" w:color="auto"/>
                <w:bottom w:val="none" w:sz="0" w:space="0" w:color="auto"/>
                <w:right w:val="none" w:sz="0" w:space="0" w:color="auto"/>
              </w:divBdr>
            </w:div>
          </w:divsChild>
        </w:div>
        <w:div w:id="800536945">
          <w:marLeft w:val="0"/>
          <w:marRight w:val="0"/>
          <w:marTop w:val="0"/>
          <w:marBottom w:val="0"/>
          <w:divBdr>
            <w:top w:val="none" w:sz="0" w:space="0" w:color="auto"/>
            <w:left w:val="none" w:sz="0" w:space="0" w:color="auto"/>
            <w:bottom w:val="none" w:sz="0" w:space="0" w:color="auto"/>
            <w:right w:val="none" w:sz="0" w:space="0" w:color="auto"/>
          </w:divBdr>
          <w:divsChild>
            <w:div w:id="1661038638">
              <w:marLeft w:val="0"/>
              <w:marRight w:val="0"/>
              <w:marTop w:val="0"/>
              <w:marBottom w:val="0"/>
              <w:divBdr>
                <w:top w:val="none" w:sz="0" w:space="0" w:color="auto"/>
                <w:left w:val="none" w:sz="0" w:space="0" w:color="auto"/>
                <w:bottom w:val="none" w:sz="0" w:space="0" w:color="auto"/>
                <w:right w:val="none" w:sz="0" w:space="0" w:color="auto"/>
              </w:divBdr>
            </w:div>
          </w:divsChild>
        </w:div>
        <w:div w:id="1164080832">
          <w:marLeft w:val="0"/>
          <w:marRight w:val="0"/>
          <w:marTop w:val="0"/>
          <w:marBottom w:val="0"/>
          <w:divBdr>
            <w:top w:val="none" w:sz="0" w:space="0" w:color="auto"/>
            <w:left w:val="none" w:sz="0" w:space="0" w:color="auto"/>
            <w:bottom w:val="none" w:sz="0" w:space="0" w:color="auto"/>
            <w:right w:val="none" w:sz="0" w:space="0" w:color="auto"/>
          </w:divBdr>
          <w:divsChild>
            <w:div w:id="1097093010">
              <w:marLeft w:val="0"/>
              <w:marRight w:val="0"/>
              <w:marTop w:val="0"/>
              <w:marBottom w:val="0"/>
              <w:divBdr>
                <w:top w:val="none" w:sz="0" w:space="0" w:color="auto"/>
                <w:left w:val="none" w:sz="0" w:space="0" w:color="auto"/>
                <w:bottom w:val="none" w:sz="0" w:space="0" w:color="auto"/>
                <w:right w:val="none" w:sz="0" w:space="0" w:color="auto"/>
              </w:divBdr>
            </w:div>
          </w:divsChild>
        </w:div>
        <w:div w:id="1681354701">
          <w:marLeft w:val="0"/>
          <w:marRight w:val="0"/>
          <w:marTop w:val="0"/>
          <w:marBottom w:val="0"/>
          <w:divBdr>
            <w:top w:val="none" w:sz="0" w:space="0" w:color="auto"/>
            <w:left w:val="none" w:sz="0" w:space="0" w:color="auto"/>
            <w:bottom w:val="none" w:sz="0" w:space="0" w:color="auto"/>
            <w:right w:val="none" w:sz="0" w:space="0" w:color="auto"/>
          </w:divBdr>
          <w:divsChild>
            <w:div w:id="1384017173">
              <w:marLeft w:val="0"/>
              <w:marRight w:val="0"/>
              <w:marTop w:val="0"/>
              <w:marBottom w:val="0"/>
              <w:divBdr>
                <w:top w:val="none" w:sz="0" w:space="0" w:color="auto"/>
                <w:left w:val="none" w:sz="0" w:space="0" w:color="auto"/>
                <w:bottom w:val="none" w:sz="0" w:space="0" w:color="auto"/>
                <w:right w:val="none" w:sz="0" w:space="0" w:color="auto"/>
              </w:divBdr>
            </w:div>
          </w:divsChild>
        </w:div>
        <w:div w:id="361713925">
          <w:marLeft w:val="0"/>
          <w:marRight w:val="0"/>
          <w:marTop w:val="0"/>
          <w:marBottom w:val="0"/>
          <w:divBdr>
            <w:top w:val="none" w:sz="0" w:space="0" w:color="auto"/>
            <w:left w:val="none" w:sz="0" w:space="0" w:color="auto"/>
            <w:bottom w:val="none" w:sz="0" w:space="0" w:color="auto"/>
            <w:right w:val="none" w:sz="0" w:space="0" w:color="auto"/>
          </w:divBdr>
          <w:divsChild>
            <w:div w:id="791099283">
              <w:marLeft w:val="0"/>
              <w:marRight w:val="0"/>
              <w:marTop w:val="0"/>
              <w:marBottom w:val="0"/>
              <w:divBdr>
                <w:top w:val="none" w:sz="0" w:space="0" w:color="auto"/>
                <w:left w:val="none" w:sz="0" w:space="0" w:color="auto"/>
                <w:bottom w:val="none" w:sz="0" w:space="0" w:color="auto"/>
                <w:right w:val="none" w:sz="0" w:space="0" w:color="auto"/>
              </w:divBdr>
            </w:div>
          </w:divsChild>
        </w:div>
        <w:div w:id="325012533">
          <w:marLeft w:val="0"/>
          <w:marRight w:val="0"/>
          <w:marTop w:val="0"/>
          <w:marBottom w:val="0"/>
          <w:divBdr>
            <w:top w:val="none" w:sz="0" w:space="0" w:color="auto"/>
            <w:left w:val="none" w:sz="0" w:space="0" w:color="auto"/>
            <w:bottom w:val="none" w:sz="0" w:space="0" w:color="auto"/>
            <w:right w:val="none" w:sz="0" w:space="0" w:color="auto"/>
          </w:divBdr>
          <w:divsChild>
            <w:div w:id="1024789368">
              <w:marLeft w:val="0"/>
              <w:marRight w:val="0"/>
              <w:marTop w:val="0"/>
              <w:marBottom w:val="0"/>
              <w:divBdr>
                <w:top w:val="none" w:sz="0" w:space="0" w:color="auto"/>
                <w:left w:val="none" w:sz="0" w:space="0" w:color="auto"/>
                <w:bottom w:val="none" w:sz="0" w:space="0" w:color="auto"/>
                <w:right w:val="none" w:sz="0" w:space="0" w:color="auto"/>
              </w:divBdr>
            </w:div>
          </w:divsChild>
        </w:div>
        <w:div w:id="1482310471">
          <w:marLeft w:val="0"/>
          <w:marRight w:val="0"/>
          <w:marTop w:val="0"/>
          <w:marBottom w:val="0"/>
          <w:divBdr>
            <w:top w:val="none" w:sz="0" w:space="0" w:color="auto"/>
            <w:left w:val="none" w:sz="0" w:space="0" w:color="auto"/>
            <w:bottom w:val="none" w:sz="0" w:space="0" w:color="auto"/>
            <w:right w:val="none" w:sz="0" w:space="0" w:color="auto"/>
          </w:divBdr>
          <w:divsChild>
            <w:div w:id="453060066">
              <w:marLeft w:val="0"/>
              <w:marRight w:val="0"/>
              <w:marTop w:val="0"/>
              <w:marBottom w:val="0"/>
              <w:divBdr>
                <w:top w:val="none" w:sz="0" w:space="0" w:color="auto"/>
                <w:left w:val="none" w:sz="0" w:space="0" w:color="auto"/>
                <w:bottom w:val="none" w:sz="0" w:space="0" w:color="auto"/>
                <w:right w:val="none" w:sz="0" w:space="0" w:color="auto"/>
              </w:divBdr>
            </w:div>
          </w:divsChild>
        </w:div>
        <w:div w:id="424234064">
          <w:marLeft w:val="0"/>
          <w:marRight w:val="0"/>
          <w:marTop w:val="0"/>
          <w:marBottom w:val="0"/>
          <w:divBdr>
            <w:top w:val="none" w:sz="0" w:space="0" w:color="auto"/>
            <w:left w:val="none" w:sz="0" w:space="0" w:color="auto"/>
            <w:bottom w:val="none" w:sz="0" w:space="0" w:color="auto"/>
            <w:right w:val="none" w:sz="0" w:space="0" w:color="auto"/>
          </w:divBdr>
          <w:divsChild>
            <w:div w:id="546720413">
              <w:marLeft w:val="0"/>
              <w:marRight w:val="0"/>
              <w:marTop w:val="0"/>
              <w:marBottom w:val="0"/>
              <w:divBdr>
                <w:top w:val="none" w:sz="0" w:space="0" w:color="auto"/>
                <w:left w:val="none" w:sz="0" w:space="0" w:color="auto"/>
                <w:bottom w:val="none" w:sz="0" w:space="0" w:color="auto"/>
                <w:right w:val="none" w:sz="0" w:space="0" w:color="auto"/>
              </w:divBdr>
            </w:div>
          </w:divsChild>
        </w:div>
        <w:div w:id="2008164924">
          <w:marLeft w:val="0"/>
          <w:marRight w:val="0"/>
          <w:marTop w:val="0"/>
          <w:marBottom w:val="0"/>
          <w:divBdr>
            <w:top w:val="none" w:sz="0" w:space="0" w:color="auto"/>
            <w:left w:val="none" w:sz="0" w:space="0" w:color="auto"/>
            <w:bottom w:val="none" w:sz="0" w:space="0" w:color="auto"/>
            <w:right w:val="none" w:sz="0" w:space="0" w:color="auto"/>
          </w:divBdr>
          <w:divsChild>
            <w:div w:id="741291578">
              <w:marLeft w:val="0"/>
              <w:marRight w:val="0"/>
              <w:marTop w:val="0"/>
              <w:marBottom w:val="0"/>
              <w:divBdr>
                <w:top w:val="none" w:sz="0" w:space="0" w:color="auto"/>
                <w:left w:val="none" w:sz="0" w:space="0" w:color="auto"/>
                <w:bottom w:val="none" w:sz="0" w:space="0" w:color="auto"/>
                <w:right w:val="none" w:sz="0" w:space="0" w:color="auto"/>
              </w:divBdr>
            </w:div>
          </w:divsChild>
        </w:div>
        <w:div w:id="1153909768">
          <w:marLeft w:val="0"/>
          <w:marRight w:val="0"/>
          <w:marTop w:val="0"/>
          <w:marBottom w:val="0"/>
          <w:divBdr>
            <w:top w:val="none" w:sz="0" w:space="0" w:color="auto"/>
            <w:left w:val="none" w:sz="0" w:space="0" w:color="auto"/>
            <w:bottom w:val="none" w:sz="0" w:space="0" w:color="auto"/>
            <w:right w:val="none" w:sz="0" w:space="0" w:color="auto"/>
          </w:divBdr>
          <w:divsChild>
            <w:div w:id="1283536548">
              <w:marLeft w:val="0"/>
              <w:marRight w:val="0"/>
              <w:marTop w:val="0"/>
              <w:marBottom w:val="0"/>
              <w:divBdr>
                <w:top w:val="none" w:sz="0" w:space="0" w:color="auto"/>
                <w:left w:val="none" w:sz="0" w:space="0" w:color="auto"/>
                <w:bottom w:val="none" w:sz="0" w:space="0" w:color="auto"/>
                <w:right w:val="none" w:sz="0" w:space="0" w:color="auto"/>
              </w:divBdr>
            </w:div>
          </w:divsChild>
        </w:div>
        <w:div w:id="1249458053">
          <w:marLeft w:val="0"/>
          <w:marRight w:val="0"/>
          <w:marTop w:val="0"/>
          <w:marBottom w:val="0"/>
          <w:divBdr>
            <w:top w:val="none" w:sz="0" w:space="0" w:color="auto"/>
            <w:left w:val="none" w:sz="0" w:space="0" w:color="auto"/>
            <w:bottom w:val="none" w:sz="0" w:space="0" w:color="auto"/>
            <w:right w:val="none" w:sz="0" w:space="0" w:color="auto"/>
          </w:divBdr>
          <w:divsChild>
            <w:div w:id="227694266">
              <w:marLeft w:val="0"/>
              <w:marRight w:val="0"/>
              <w:marTop w:val="0"/>
              <w:marBottom w:val="0"/>
              <w:divBdr>
                <w:top w:val="none" w:sz="0" w:space="0" w:color="auto"/>
                <w:left w:val="none" w:sz="0" w:space="0" w:color="auto"/>
                <w:bottom w:val="none" w:sz="0" w:space="0" w:color="auto"/>
                <w:right w:val="none" w:sz="0" w:space="0" w:color="auto"/>
              </w:divBdr>
            </w:div>
          </w:divsChild>
        </w:div>
        <w:div w:id="1841384494">
          <w:marLeft w:val="0"/>
          <w:marRight w:val="0"/>
          <w:marTop w:val="0"/>
          <w:marBottom w:val="0"/>
          <w:divBdr>
            <w:top w:val="none" w:sz="0" w:space="0" w:color="auto"/>
            <w:left w:val="none" w:sz="0" w:space="0" w:color="auto"/>
            <w:bottom w:val="none" w:sz="0" w:space="0" w:color="auto"/>
            <w:right w:val="none" w:sz="0" w:space="0" w:color="auto"/>
          </w:divBdr>
          <w:divsChild>
            <w:div w:id="209345595">
              <w:marLeft w:val="0"/>
              <w:marRight w:val="0"/>
              <w:marTop w:val="0"/>
              <w:marBottom w:val="0"/>
              <w:divBdr>
                <w:top w:val="none" w:sz="0" w:space="0" w:color="auto"/>
                <w:left w:val="none" w:sz="0" w:space="0" w:color="auto"/>
                <w:bottom w:val="none" w:sz="0" w:space="0" w:color="auto"/>
                <w:right w:val="none" w:sz="0" w:space="0" w:color="auto"/>
              </w:divBdr>
            </w:div>
          </w:divsChild>
        </w:div>
        <w:div w:id="1632637988">
          <w:marLeft w:val="0"/>
          <w:marRight w:val="0"/>
          <w:marTop w:val="0"/>
          <w:marBottom w:val="0"/>
          <w:divBdr>
            <w:top w:val="none" w:sz="0" w:space="0" w:color="auto"/>
            <w:left w:val="none" w:sz="0" w:space="0" w:color="auto"/>
            <w:bottom w:val="none" w:sz="0" w:space="0" w:color="auto"/>
            <w:right w:val="none" w:sz="0" w:space="0" w:color="auto"/>
          </w:divBdr>
          <w:divsChild>
            <w:div w:id="283578648">
              <w:marLeft w:val="0"/>
              <w:marRight w:val="0"/>
              <w:marTop w:val="0"/>
              <w:marBottom w:val="0"/>
              <w:divBdr>
                <w:top w:val="none" w:sz="0" w:space="0" w:color="auto"/>
                <w:left w:val="none" w:sz="0" w:space="0" w:color="auto"/>
                <w:bottom w:val="none" w:sz="0" w:space="0" w:color="auto"/>
                <w:right w:val="none" w:sz="0" w:space="0" w:color="auto"/>
              </w:divBdr>
            </w:div>
          </w:divsChild>
        </w:div>
        <w:div w:id="1469739568">
          <w:marLeft w:val="0"/>
          <w:marRight w:val="0"/>
          <w:marTop w:val="0"/>
          <w:marBottom w:val="0"/>
          <w:divBdr>
            <w:top w:val="none" w:sz="0" w:space="0" w:color="auto"/>
            <w:left w:val="none" w:sz="0" w:space="0" w:color="auto"/>
            <w:bottom w:val="none" w:sz="0" w:space="0" w:color="auto"/>
            <w:right w:val="none" w:sz="0" w:space="0" w:color="auto"/>
          </w:divBdr>
          <w:divsChild>
            <w:div w:id="1216239841">
              <w:marLeft w:val="0"/>
              <w:marRight w:val="0"/>
              <w:marTop w:val="0"/>
              <w:marBottom w:val="0"/>
              <w:divBdr>
                <w:top w:val="none" w:sz="0" w:space="0" w:color="auto"/>
                <w:left w:val="none" w:sz="0" w:space="0" w:color="auto"/>
                <w:bottom w:val="none" w:sz="0" w:space="0" w:color="auto"/>
                <w:right w:val="none" w:sz="0" w:space="0" w:color="auto"/>
              </w:divBdr>
            </w:div>
          </w:divsChild>
        </w:div>
        <w:div w:id="323124047">
          <w:marLeft w:val="0"/>
          <w:marRight w:val="0"/>
          <w:marTop w:val="0"/>
          <w:marBottom w:val="0"/>
          <w:divBdr>
            <w:top w:val="none" w:sz="0" w:space="0" w:color="auto"/>
            <w:left w:val="none" w:sz="0" w:space="0" w:color="auto"/>
            <w:bottom w:val="none" w:sz="0" w:space="0" w:color="auto"/>
            <w:right w:val="none" w:sz="0" w:space="0" w:color="auto"/>
          </w:divBdr>
          <w:divsChild>
            <w:div w:id="1100756072">
              <w:marLeft w:val="0"/>
              <w:marRight w:val="0"/>
              <w:marTop w:val="0"/>
              <w:marBottom w:val="0"/>
              <w:divBdr>
                <w:top w:val="none" w:sz="0" w:space="0" w:color="auto"/>
                <w:left w:val="none" w:sz="0" w:space="0" w:color="auto"/>
                <w:bottom w:val="none" w:sz="0" w:space="0" w:color="auto"/>
                <w:right w:val="none" w:sz="0" w:space="0" w:color="auto"/>
              </w:divBdr>
            </w:div>
          </w:divsChild>
        </w:div>
        <w:div w:id="1141996525">
          <w:marLeft w:val="0"/>
          <w:marRight w:val="0"/>
          <w:marTop w:val="0"/>
          <w:marBottom w:val="0"/>
          <w:divBdr>
            <w:top w:val="none" w:sz="0" w:space="0" w:color="auto"/>
            <w:left w:val="none" w:sz="0" w:space="0" w:color="auto"/>
            <w:bottom w:val="none" w:sz="0" w:space="0" w:color="auto"/>
            <w:right w:val="none" w:sz="0" w:space="0" w:color="auto"/>
          </w:divBdr>
          <w:divsChild>
            <w:div w:id="1100637543">
              <w:marLeft w:val="0"/>
              <w:marRight w:val="0"/>
              <w:marTop w:val="0"/>
              <w:marBottom w:val="0"/>
              <w:divBdr>
                <w:top w:val="none" w:sz="0" w:space="0" w:color="auto"/>
                <w:left w:val="none" w:sz="0" w:space="0" w:color="auto"/>
                <w:bottom w:val="none" w:sz="0" w:space="0" w:color="auto"/>
                <w:right w:val="none" w:sz="0" w:space="0" w:color="auto"/>
              </w:divBdr>
            </w:div>
          </w:divsChild>
        </w:div>
        <w:div w:id="358359925">
          <w:marLeft w:val="0"/>
          <w:marRight w:val="0"/>
          <w:marTop w:val="0"/>
          <w:marBottom w:val="0"/>
          <w:divBdr>
            <w:top w:val="none" w:sz="0" w:space="0" w:color="auto"/>
            <w:left w:val="none" w:sz="0" w:space="0" w:color="auto"/>
            <w:bottom w:val="none" w:sz="0" w:space="0" w:color="auto"/>
            <w:right w:val="none" w:sz="0" w:space="0" w:color="auto"/>
          </w:divBdr>
          <w:divsChild>
            <w:div w:id="1536962350">
              <w:marLeft w:val="0"/>
              <w:marRight w:val="0"/>
              <w:marTop w:val="0"/>
              <w:marBottom w:val="0"/>
              <w:divBdr>
                <w:top w:val="none" w:sz="0" w:space="0" w:color="auto"/>
                <w:left w:val="none" w:sz="0" w:space="0" w:color="auto"/>
                <w:bottom w:val="none" w:sz="0" w:space="0" w:color="auto"/>
                <w:right w:val="none" w:sz="0" w:space="0" w:color="auto"/>
              </w:divBdr>
            </w:div>
          </w:divsChild>
        </w:div>
        <w:div w:id="139004474">
          <w:marLeft w:val="0"/>
          <w:marRight w:val="0"/>
          <w:marTop w:val="0"/>
          <w:marBottom w:val="0"/>
          <w:divBdr>
            <w:top w:val="none" w:sz="0" w:space="0" w:color="auto"/>
            <w:left w:val="none" w:sz="0" w:space="0" w:color="auto"/>
            <w:bottom w:val="none" w:sz="0" w:space="0" w:color="auto"/>
            <w:right w:val="none" w:sz="0" w:space="0" w:color="auto"/>
          </w:divBdr>
          <w:divsChild>
            <w:div w:id="1584801645">
              <w:marLeft w:val="0"/>
              <w:marRight w:val="0"/>
              <w:marTop w:val="0"/>
              <w:marBottom w:val="0"/>
              <w:divBdr>
                <w:top w:val="none" w:sz="0" w:space="0" w:color="auto"/>
                <w:left w:val="none" w:sz="0" w:space="0" w:color="auto"/>
                <w:bottom w:val="none" w:sz="0" w:space="0" w:color="auto"/>
                <w:right w:val="none" w:sz="0" w:space="0" w:color="auto"/>
              </w:divBdr>
            </w:div>
          </w:divsChild>
        </w:div>
        <w:div w:id="1373504419">
          <w:marLeft w:val="0"/>
          <w:marRight w:val="0"/>
          <w:marTop w:val="0"/>
          <w:marBottom w:val="0"/>
          <w:divBdr>
            <w:top w:val="none" w:sz="0" w:space="0" w:color="auto"/>
            <w:left w:val="none" w:sz="0" w:space="0" w:color="auto"/>
            <w:bottom w:val="none" w:sz="0" w:space="0" w:color="auto"/>
            <w:right w:val="none" w:sz="0" w:space="0" w:color="auto"/>
          </w:divBdr>
          <w:divsChild>
            <w:div w:id="1511138726">
              <w:marLeft w:val="0"/>
              <w:marRight w:val="0"/>
              <w:marTop w:val="0"/>
              <w:marBottom w:val="0"/>
              <w:divBdr>
                <w:top w:val="none" w:sz="0" w:space="0" w:color="auto"/>
                <w:left w:val="none" w:sz="0" w:space="0" w:color="auto"/>
                <w:bottom w:val="none" w:sz="0" w:space="0" w:color="auto"/>
                <w:right w:val="none" w:sz="0" w:space="0" w:color="auto"/>
              </w:divBdr>
            </w:div>
          </w:divsChild>
        </w:div>
        <w:div w:id="1123230505">
          <w:marLeft w:val="0"/>
          <w:marRight w:val="0"/>
          <w:marTop w:val="0"/>
          <w:marBottom w:val="0"/>
          <w:divBdr>
            <w:top w:val="none" w:sz="0" w:space="0" w:color="auto"/>
            <w:left w:val="none" w:sz="0" w:space="0" w:color="auto"/>
            <w:bottom w:val="none" w:sz="0" w:space="0" w:color="auto"/>
            <w:right w:val="none" w:sz="0" w:space="0" w:color="auto"/>
          </w:divBdr>
          <w:divsChild>
            <w:div w:id="357507733">
              <w:marLeft w:val="0"/>
              <w:marRight w:val="0"/>
              <w:marTop w:val="0"/>
              <w:marBottom w:val="0"/>
              <w:divBdr>
                <w:top w:val="none" w:sz="0" w:space="0" w:color="auto"/>
                <w:left w:val="none" w:sz="0" w:space="0" w:color="auto"/>
                <w:bottom w:val="none" w:sz="0" w:space="0" w:color="auto"/>
                <w:right w:val="none" w:sz="0" w:space="0" w:color="auto"/>
              </w:divBdr>
            </w:div>
          </w:divsChild>
        </w:div>
        <w:div w:id="1994139264">
          <w:marLeft w:val="0"/>
          <w:marRight w:val="0"/>
          <w:marTop w:val="0"/>
          <w:marBottom w:val="0"/>
          <w:divBdr>
            <w:top w:val="none" w:sz="0" w:space="0" w:color="auto"/>
            <w:left w:val="none" w:sz="0" w:space="0" w:color="auto"/>
            <w:bottom w:val="none" w:sz="0" w:space="0" w:color="auto"/>
            <w:right w:val="none" w:sz="0" w:space="0" w:color="auto"/>
          </w:divBdr>
          <w:divsChild>
            <w:div w:id="2052337637">
              <w:marLeft w:val="0"/>
              <w:marRight w:val="0"/>
              <w:marTop w:val="0"/>
              <w:marBottom w:val="0"/>
              <w:divBdr>
                <w:top w:val="none" w:sz="0" w:space="0" w:color="auto"/>
                <w:left w:val="none" w:sz="0" w:space="0" w:color="auto"/>
                <w:bottom w:val="none" w:sz="0" w:space="0" w:color="auto"/>
                <w:right w:val="none" w:sz="0" w:space="0" w:color="auto"/>
              </w:divBdr>
            </w:div>
          </w:divsChild>
        </w:div>
        <w:div w:id="1211652149">
          <w:marLeft w:val="0"/>
          <w:marRight w:val="0"/>
          <w:marTop w:val="0"/>
          <w:marBottom w:val="0"/>
          <w:divBdr>
            <w:top w:val="none" w:sz="0" w:space="0" w:color="auto"/>
            <w:left w:val="none" w:sz="0" w:space="0" w:color="auto"/>
            <w:bottom w:val="none" w:sz="0" w:space="0" w:color="auto"/>
            <w:right w:val="none" w:sz="0" w:space="0" w:color="auto"/>
          </w:divBdr>
          <w:divsChild>
            <w:div w:id="195973641">
              <w:marLeft w:val="0"/>
              <w:marRight w:val="0"/>
              <w:marTop w:val="0"/>
              <w:marBottom w:val="0"/>
              <w:divBdr>
                <w:top w:val="none" w:sz="0" w:space="0" w:color="auto"/>
                <w:left w:val="none" w:sz="0" w:space="0" w:color="auto"/>
                <w:bottom w:val="none" w:sz="0" w:space="0" w:color="auto"/>
                <w:right w:val="none" w:sz="0" w:space="0" w:color="auto"/>
              </w:divBdr>
            </w:div>
          </w:divsChild>
        </w:div>
        <w:div w:id="164593541">
          <w:marLeft w:val="0"/>
          <w:marRight w:val="0"/>
          <w:marTop w:val="0"/>
          <w:marBottom w:val="0"/>
          <w:divBdr>
            <w:top w:val="none" w:sz="0" w:space="0" w:color="auto"/>
            <w:left w:val="none" w:sz="0" w:space="0" w:color="auto"/>
            <w:bottom w:val="none" w:sz="0" w:space="0" w:color="auto"/>
            <w:right w:val="none" w:sz="0" w:space="0" w:color="auto"/>
          </w:divBdr>
          <w:divsChild>
            <w:div w:id="390471055">
              <w:marLeft w:val="0"/>
              <w:marRight w:val="0"/>
              <w:marTop w:val="0"/>
              <w:marBottom w:val="0"/>
              <w:divBdr>
                <w:top w:val="none" w:sz="0" w:space="0" w:color="auto"/>
                <w:left w:val="none" w:sz="0" w:space="0" w:color="auto"/>
                <w:bottom w:val="none" w:sz="0" w:space="0" w:color="auto"/>
                <w:right w:val="none" w:sz="0" w:space="0" w:color="auto"/>
              </w:divBdr>
            </w:div>
          </w:divsChild>
        </w:div>
        <w:div w:id="276911753">
          <w:marLeft w:val="0"/>
          <w:marRight w:val="0"/>
          <w:marTop w:val="0"/>
          <w:marBottom w:val="0"/>
          <w:divBdr>
            <w:top w:val="none" w:sz="0" w:space="0" w:color="auto"/>
            <w:left w:val="none" w:sz="0" w:space="0" w:color="auto"/>
            <w:bottom w:val="none" w:sz="0" w:space="0" w:color="auto"/>
            <w:right w:val="none" w:sz="0" w:space="0" w:color="auto"/>
          </w:divBdr>
          <w:divsChild>
            <w:div w:id="804277230">
              <w:marLeft w:val="0"/>
              <w:marRight w:val="0"/>
              <w:marTop w:val="0"/>
              <w:marBottom w:val="0"/>
              <w:divBdr>
                <w:top w:val="none" w:sz="0" w:space="0" w:color="auto"/>
                <w:left w:val="none" w:sz="0" w:space="0" w:color="auto"/>
                <w:bottom w:val="none" w:sz="0" w:space="0" w:color="auto"/>
                <w:right w:val="none" w:sz="0" w:space="0" w:color="auto"/>
              </w:divBdr>
            </w:div>
          </w:divsChild>
        </w:div>
        <w:div w:id="644432470">
          <w:marLeft w:val="0"/>
          <w:marRight w:val="0"/>
          <w:marTop w:val="0"/>
          <w:marBottom w:val="0"/>
          <w:divBdr>
            <w:top w:val="none" w:sz="0" w:space="0" w:color="auto"/>
            <w:left w:val="none" w:sz="0" w:space="0" w:color="auto"/>
            <w:bottom w:val="none" w:sz="0" w:space="0" w:color="auto"/>
            <w:right w:val="none" w:sz="0" w:space="0" w:color="auto"/>
          </w:divBdr>
          <w:divsChild>
            <w:div w:id="1569337288">
              <w:marLeft w:val="0"/>
              <w:marRight w:val="0"/>
              <w:marTop w:val="0"/>
              <w:marBottom w:val="0"/>
              <w:divBdr>
                <w:top w:val="none" w:sz="0" w:space="0" w:color="auto"/>
                <w:left w:val="none" w:sz="0" w:space="0" w:color="auto"/>
                <w:bottom w:val="none" w:sz="0" w:space="0" w:color="auto"/>
                <w:right w:val="none" w:sz="0" w:space="0" w:color="auto"/>
              </w:divBdr>
            </w:div>
          </w:divsChild>
        </w:div>
        <w:div w:id="381758991">
          <w:marLeft w:val="0"/>
          <w:marRight w:val="0"/>
          <w:marTop w:val="0"/>
          <w:marBottom w:val="0"/>
          <w:divBdr>
            <w:top w:val="none" w:sz="0" w:space="0" w:color="auto"/>
            <w:left w:val="none" w:sz="0" w:space="0" w:color="auto"/>
            <w:bottom w:val="none" w:sz="0" w:space="0" w:color="auto"/>
            <w:right w:val="none" w:sz="0" w:space="0" w:color="auto"/>
          </w:divBdr>
          <w:divsChild>
            <w:div w:id="2084060101">
              <w:marLeft w:val="0"/>
              <w:marRight w:val="0"/>
              <w:marTop w:val="0"/>
              <w:marBottom w:val="0"/>
              <w:divBdr>
                <w:top w:val="none" w:sz="0" w:space="0" w:color="auto"/>
                <w:left w:val="none" w:sz="0" w:space="0" w:color="auto"/>
                <w:bottom w:val="none" w:sz="0" w:space="0" w:color="auto"/>
                <w:right w:val="none" w:sz="0" w:space="0" w:color="auto"/>
              </w:divBdr>
            </w:div>
          </w:divsChild>
        </w:div>
        <w:div w:id="1160658608">
          <w:marLeft w:val="0"/>
          <w:marRight w:val="0"/>
          <w:marTop w:val="0"/>
          <w:marBottom w:val="0"/>
          <w:divBdr>
            <w:top w:val="none" w:sz="0" w:space="0" w:color="auto"/>
            <w:left w:val="none" w:sz="0" w:space="0" w:color="auto"/>
            <w:bottom w:val="none" w:sz="0" w:space="0" w:color="auto"/>
            <w:right w:val="none" w:sz="0" w:space="0" w:color="auto"/>
          </w:divBdr>
          <w:divsChild>
            <w:div w:id="2024941366">
              <w:marLeft w:val="0"/>
              <w:marRight w:val="0"/>
              <w:marTop w:val="0"/>
              <w:marBottom w:val="0"/>
              <w:divBdr>
                <w:top w:val="none" w:sz="0" w:space="0" w:color="auto"/>
                <w:left w:val="none" w:sz="0" w:space="0" w:color="auto"/>
                <w:bottom w:val="none" w:sz="0" w:space="0" w:color="auto"/>
                <w:right w:val="none" w:sz="0" w:space="0" w:color="auto"/>
              </w:divBdr>
            </w:div>
          </w:divsChild>
        </w:div>
        <w:div w:id="401368590">
          <w:marLeft w:val="0"/>
          <w:marRight w:val="0"/>
          <w:marTop w:val="0"/>
          <w:marBottom w:val="0"/>
          <w:divBdr>
            <w:top w:val="none" w:sz="0" w:space="0" w:color="auto"/>
            <w:left w:val="none" w:sz="0" w:space="0" w:color="auto"/>
            <w:bottom w:val="none" w:sz="0" w:space="0" w:color="auto"/>
            <w:right w:val="none" w:sz="0" w:space="0" w:color="auto"/>
          </w:divBdr>
          <w:divsChild>
            <w:div w:id="216863999">
              <w:marLeft w:val="0"/>
              <w:marRight w:val="0"/>
              <w:marTop w:val="0"/>
              <w:marBottom w:val="0"/>
              <w:divBdr>
                <w:top w:val="none" w:sz="0" w:space="0" w:color="auto"/>
                <w:left w:val="none" w:sz="0" w:space="0" w:color="auto"/>
                <w:bottom w:val="none" w:sz="0" w:space="0" w:color="auto"/>
                <w:right w:val="none" w:sz="0" w:space="0" w:color="auto"/>
              </w:divBdr>
            </w:div>
          </w:divsChild>
        </w:div>
        <w:div w:id="1397163389">
          <w:marLeft w:val="0"/>
          <w:marRight w:val="0"/>
          <w:marTop w:val="0"/>
          <w:marBottom w:val="0"/>
          <w:divBdr>
            <w:top w:val="none" w:sz="0" w:space="0" w:color="auto"/>
            <w:left w:val="none" w:sz="0" w:space="0" w:color="auto"/>
            <w:bottom w:val="none" w:sz="0" w:space="0" w:color="auto"/>
            <w:right w:val="none" w:sz="0" w:space="0" w:color="auto"/>
          </w:divBdr>
          <w:divsChild>
            <w:div w:id="1445224200">
              <w:marLeft w:val="0"/>
              <w:marRight w:val="0"/>
              <w:marTop w:val="0"/>
              <w:marBottom w:val="0"/>
              <w:divBdr>
                <w:top w:val="none" w:sz="0" w:space="0" w:color="auto"/>
                <w:left w:val="none" w:sz="0" w:space="0" w:color="auto"/>
                <w:bottom w:val="none" w:sz="0" w:space="0" w:color="auto"/>
                <w:right w:val="none" w:sz="0" w:space="0" w:color="auto"/>
              </w:divBdr>
            </w:div>
          </w:divsChild>
        </w:div>
        <w:div w:id="1997100393">
          <w:marLeft w:val="0"/>
          <w:marRight w:val="0"/>
          <w:marTop w:val="0"/>
          <w:marBottom w:val="0"/>
          <w:divBdr>
            <w:top w:val="none" w:sz="0" w:space="0" w:color="auto"/>
            <w:left w:val="none" w:sz="0" w:space="0" w:color="auto"/>
            <w:bottom w:val="none" w:sz="0" w:space="0" w:color="auto"/>
            <w:right w:val="none" w:sz="0" w:space="0" w:color="auto"/>
          </w:divBdr>
          <w:divsChild>
            <w:div w:id="306783491">
              <w:marLeft w:val="0"/>
              <w:marRight w:val="0"/>
              <w:marTop w:val="0"/>
              <w:marBottom w:val="0"/>
              <w:divBdr>
                <w:top w:val="none" w:sz="0" w:space="0" w:color="auto"/>
                <w:left w:val="none" w:sz="0" w:space="0" w:color="auto"/>
                <w:bottom w:val="none" w:sz="0" w:space="0" w:color="auto"/>
                <w:right w:val="none" w:sz="0" w:space="0" w:color="auto"/>
              </w:divBdr>
            </w:div>
          </w:divsChild>
        </w:div>
        <w:div w:id="1848059675">
          <w:marLeft w:val="0"/>
          <w:marRight w:val="0"/>
          <w:marTop w:val="0"/>
          <w:marBottom w:val="0"/>
          <w:divBdr>
            <w:top w:val="none" w:sz="0" w:space="0" w:color="auto"/>
            <w:left w:val="none" w:sz="0" w:space="0" w:color="auto"/>
            <w:bottom w:val="none" w:sz="0" w:space="0" w:color="auto"/>
            <w:right w:val="none" w:sz="0" w:space="0" w:color="auto"/>
          </w:divBdr>
          <w:divsChild>
            <w:div w:id="1161198630">
              <w:marLeft w:val="0"/>
              <w:marRight w:val="0"/>
              <w:marTop w:val="0"/>
              <w:marBottom w:val="0"/>
              <w:divBdr>
                <w:top w:val="none" w:sz="0" w:space="0" w:color="auto"/>
                <w:left w:val="none" w:sz="0" w:space="0" w:color="auto"/>
                <w:bottom w:val="none" w:sz="0" w:space="0" w:color="auto"/>
                <w:right w:val="none" w:sz="0" w:space="0" w:color="auto"/>
              </w:divBdr>
            </w:div>
          </w:divsChild>
        </w:div>
        <w:div w:id="1132208078">
          <w:marLeft w:val="0"/>
          <w:marRight w:val="0"/>
          <w:marTop w:val="0"/>
          <w:marBottom w:val="0"/>
          <w:divBdr>
            <w:top w:val="none" w:sz="0" w:space="0" w:color="auto"/>
            <w:left w:val="none" w:sz="0" w:space="0" w:color="auto"/>
            <w:bottom w:val="none" w:sz="0" w:space="0" w:color="auto"/>
            <w:right w:val="none" w:sz="0" w:space="0" w:color="auto"/>
          </w:divBdr>
          <w:divsChild>
            <w:div w:id="1342665010">
              <w:marLeft w:val="0"/>
              <w:marRight w:val="0"/>
              <w:marTop w:val="0"/>
              <w:marBottom w:val="0"/>
              <w:divBdr>
                <w:top w:val="none" w:sz="0" w:space="0" w:color="auto"/>
                <w:left w:val="none" w:sz="0" w:space="0" w:color="auto"/>
                <w:bottom w:val="none" w:sz="0" w:space="0" w:color="auto"/>
                <w:right w:val="none" w:sz="0" w:space="0" w:color="auto"/>
              </w:divBdr>
            </w:div>
          </w:divsChild>
        </w:div>
        <w:div w:id="767963090">
          <w:marLeft w:val="0"/>
          <w:marRight w:val="0"/>
          <w:marTop w:val="0"/>
          <w:marBottom w:val="0"/>
          <w:divBdr>
            <w:top w:val="none" w:sz="0" w:space="0" w:color="auto"/>
            <w:left w:val="none" w:sz="0" w:space="0" w:color="auto"/>
            <w:bottom w:val="none" w:sz="0" w:space="0" w:color="auto"/>
            <w:right w:val="none" w:sz="0" w:space="0" w:color="auto"/>
          </w:divBdr>
          <w:divsChild>
            <w:div w:id="776099240">
              <w:marLeft w:val="0"/>
              <w:marRight w:val="0"/>
              <w:marTop w:val="0"/>
              <w:marBottom w:val="0"/>
              <w:divBdr>
                <w:top w:val="none" w:sz="0" w:space="0" w:color="auto"/>
                <w:left w:val="none" w:sz="0" w:space="0" w:color="auto"/>
                <w:bottom w:val="none" w:sz="0" w:space="0" w:color="auto"/>
                <w:right w:val="none" w:sz="0" w:space="0" w:color="auto"/>
              </w:divBdr>
            </w:div>
          </w:divsChild>
        </w:div>
        <w:div w:id="519777334">
          <w:marLeft w:val="0"/>
          <w:marRight w:val="0"/>
          <w:marTop w:val="0"/>
          <w:marBottom w:val="0"/>
          <w:divBdr>
            <w:top w:val="none" w:sz="0" w:space="0" w:color="auto"/>
            <w:left w:val="none" w:sz="0" w:space="0" w:color="auto"/>
            <w:bottom w:val="none" w:sz="0" w:space="0" w:color="auto"/>
            <w:right w:val="none" w:sz="0" w:space="0" w:color="auto"/>
          </w:divBdr>
          <w:divsChild>
            <w:div w:id="549807399">
              <w:marLeft w:val="0"/>
              <w:marRight w:val="0"/>
              <w:marTop w:val="0"/>
              <w:marBottom w:val="0"/>
              <w:divBdr>
                <w:top w:val="none" w:sz="0" w:space="0" w:color="auto"/>
                <w:left w:val="none" w:sz="0" w:space="0" w:color="auto"/>
                <w:bottom w:val="none" w:sz="0" w:space="0" w:color="auto"/>
                <w:right w:val="none" w:sz="0" w:space="0" w:color="auto"/>
              </w:divBdr>
            </w:div>
          </w:divsChild>
        </w:div>
        <w:div w:id="843206093">
          <w:marLeft w:val="0"/>
          <w:marRight w:val="0"/>
          <w:marTop w:val="0"/>
          <w:marBottom w:val="0"/>
          <w:divBdr>
            <w:top w:val="none" w:sz="0" w:space="0" w:color="auto"/>
            <w:left w:val="none" w:sz="0" w:space="0" w:color="auto"/>
            <w:bottom w:val="none" w:sz="0" w:space="0" w:color="auto"/>
            <w:right w:val="none" w:sz="0" w:space="0" w:color="auto"/>
          </w:divBdr>
          <w:divsChild>
            <w:div w:id="730690533">
              <w:marLeft w:val="0"/>
              <w:marRight w:val="0"/>
              <w:marTop w:val="0"/>
              <w:marBottom w:val="0"/>
              <w:divBdr>
                <w:top w:val="none" w:sz="0" w:space="0" w:color="auto"/>
                <w:left w:val="none" w:sz="0" w:space="0" w:color="auto"/>
                <w:bottom w:val="none" w:sz="0" w:space="0" w:color="auto"/>
                <w:right w:val="none" w:sz="0" w:space="0" w:color="auto"/>
              </w:divBdr>
            </w:div>
          </w:divsChild>
        </w:div>
        <w:div w:id="1182472545">
          <w:marLeft w:val="0"/>
          <w:marRight w:val="0"/>
          <w:marTop w:val="0"/>
          <w:marBottom w:val="0"/>
          <w:divBdr>
            <w:top w:val="none" w:sz="0" w:space="0" w:color="auto"/>
            <w:left w:val="none" w:sz="0" w:space="0" w:color="auto"/>
            <w:bottom w:val="none" w:sz="0" w:space="0" w:color="auto"/>
            <w:right w:val="none" w:sz="0" w:space="0" w:color="auto"/>
          </w:divBdr>
          <w:divsChild>
            <w:div w:id="1144934858">
              <w:marLeft w:val="0"/>
              <w:marRight w:val="0"/>
              <w:marTop w:val="0"/>
              <w:marBottom w:val="0"/>
              <w:divBdr>
                <w:top w:val="none" w:sz="0" w:space="0" w:color="auto"/>
                <w:left w:val="none" w:sz="0" w:space="0" w:color="auto"/>
                <w:bottom w:val="none" w:sz="0" w:space="0" w:color="auto"/>
                <w:right w:val="none" w:sz="0" w:space="0" w:color="auto"/>
              </w:divBdr>
            </w:div>
          </w:divsChild>
        </w:div>
        <w:div w:id="518155953">
          <w:marLeft w:val="0"/>
          <w:marRight w:val="0"/>
          <w:marTop w:val="0"/>
          <w:marBottom w:val="0"/>
          <w:divBdr>
            <w:top w:val="none" w:sz="0" w:space="0" w:color="auto"/>
            <w:left w:val="none" w:sz="0" w:space="0" w:color="auto"/>
            <w:bottom w:val="none" w:sz="0" w:space="0" w:color="auto"/>
            <w:right w:val="none" w:sz="0" w:space="0" w:color="auto"/>
          </w:divBdr>
          <w:divsChild>
            <w:div w:id="797602157">
              <w:marLeft w:val="0"/>
              <w:marRight w:val="0"/>
              <w:marTop w:val="0"/>
              <w:marBottom w:val="0"/>
              <w:divBdr>
                <w:top w:val="none" w:sz="0" w:space="0" w:color="auto"/>
                <w:left w:val="none" w:sz="0" w:space="0" w:color="auto"/>
                <w:bottom w:val="none" w:sz="0" w:space="0" w:color="auto"/>
                <w:right w:val="none" w:sz="0" w:space="0" w:color="auto"/>
              </w:divBdr>
            </w:div>
          </w:divsChild>
        </w:div>
        <w:div w:id="1012493055">
          <w:marLeft w:val="0"/>
          <w:marRight w:val="0"/>
          <w:marTop w:val="0"/>
          <w:marBottom w:val="0"/>
          <w:divBdr>
            <w:top w:val="none" w:sz="0" w:space="0" w:color="auto"/>
            <w:left w:val="none" w:sz="0" w:space="0" w:color="auto"/>
            <w:bottom w:val="none" w:sz="0" w:space="0" w:color="auto"/>
            <w:right w:val="none" w:sz="0" w:space="0" w:color="auto"/>
          </w:divBdr>
          <w:divsChild>
            <w:div w:id="405032426">
              <w:marLeft w:val="0"/>
              <w:marRight w:val="0"/>
              <w:marTop w:val="0"/>
              <w:marBottom w:val="0"/>
              <w:divBdr>
                <w:top w:val="none" w:sz="0" w:space="0" w:color="auto"/>
                <w:left w:val="none" w:sz="0" w:space="0" w:color="auto"/>
                <w:bottom w:val="none" w:sz="0" w:space="0" w:color="auto"/>
                <w:right w:val="none" w:sz="0" w:space="0" w:color="auto"/>
              </w:divBdr>
            </w:div>
          </w:divsChild>
        </w:div>
        <w:div w:id="1802502631">
          <w:marLeft w:val="0"/>
          <w:marRight w:val="0"/>
          <w:marTop w:val="0"/>
          <w:marBottom w:val="0"/>
          <w:divBdr>
            <w:top w:val="none" w:sz="0" w:space="0" w:color="auto"/>
            <w:left w:val="none" w:sz="0" w:space="0" w:color="auto"/>
            <w:bottom w:val="none" w:sz="0" w:space="0" w:color="auto"/>
            <w:right w:val="none" w:sz="0" w:space="0" w:color="auto"/>
          </w:divBdr>
          <w:divsChild>
            <w:div w:id="1598127616">
              <w:marLeft w:val="0"/>
              <w:marRight w:val="0"/>
              <w:marTop w:val="0"/>
              <w:marBottom w:val="0"/>
              <w:divBdr>
                <w:top w:val="none" w:sz="0" w:space="0" w:color="auto"/>
                <w:left w:val="none" w:sz="0" w:space="0" w:color="auto"/>
                <w:bottom w:val="none" w:sz="0" w:space="0" w:color="auto"/>
                <w:right w:val="none" w:sz="0" w:space="0" w:color="auto"/>
              </w:divBdr>
            </w:div>
          </w:divsChild>
        </w:div>
        <w:div w:id="1688746970">
          <w:marLeft w:val="0"/>
          <w:marRight w:val="0"/>
          <w:marTop w:val="0"/>
          <w:marBottom w:val="0"/>
          <w:divBdr>
            <w:top w:val="none" w:sz="0" w:space="0" w:color="auto"/>
            <w:left w:val="none" w:sz="0" w:space="0" w:color="auto"/>
            <w:bottom w:val="none" w:sz="0" w:space="0" w:color="auto"/>
            <w:right w:val="none" w:sz="0" w:space="0" w:color="auto"/>
          </w:divBdr>
          <w:divsChild>
            <w:div w:id="352538185">
              <w:marLeft w:val="0"/>
              <w:marRight w:val="0"/>
              <w:marTop w:val="0"/>
              <w:marBottom w:val="0"/>
              <w:divBdr>
                <w:top w:val="none" w:sz="0" w:space="0" w:color="auto"/>
                <w:left w:val="none" w:sz="0" w:space="0" w:color="auto"/>
                <w:bottom w:val="none" w:sz="0" w:space="0" w:color="auto"/>
                <w:right w:val="none" w:sz="0" w:space="0" w:color="auto"/>
              </w:divBdr>
            </w:div>
          </w:divsChild>
        </w:div>
        <w:div w:id="2106145300">
          <w:marLeft w:val="0"/>
          <w:marRight w:val="0"/>
          <w:marTop w:val="0"/>
          <w:marBottom w:val="0"/>
          <w:divBdr>
            <w:top w:val="none" w:sz="0" w:space="0" w:color="auto"/>
            <w:left w:val="none" w:sz="0" w:space="0" w:color="auto"/>
            <w:bottom w:val="none" w:sz="0" w:space="0" w:color="auto"/>
            <w:right w:val="none" w:sz="0" w:space="0" w:color="auto"/>
          </w:divBdr>
          <w:divsChild>
            <w:div w:id="907611497">
              <w:marLeft w:val="0"/>
              <w:marRight w:val="0"/>
              <w:marTop w:val="0"/>
              <w:marBottom w:val="0"/>
              <w:divBdr>
                <w:top w:val="none" w:sz="0" w:space="0" w:color="auto"/>
                <w:left w:val="none" w:sz="0" w:space="0" w:color="auto"/>
                <w:bottom w:val="none" w:sz="0" w:space="0" w:color="auto"/>
                <w:right w:val="none" w:sz="0" w:space="0" w:color="auto"/>
              </w:divBdr>
            </w:div>
          </w:divsChild>
        </w:div>
        <w:div w:id="1134375510">
          <w:marLeft w:val="0"/>
          <w:marRight w:val="0"/>
          <w:marTop w:val="0"/>
          <w:marBottom w:val="0"/>
          <w:divBdr>
            <w:top w:val="none" w:sz="0" w:space="0" w:color="auto"/>
            <w:left w:val="none" w:sz="0" w:space="0" w:color="auto"/>
            <w:bottom w:val="none" w:sz="0" w:space="0" w:color="auto"/>
            <w:right w:val="none" w:sz="0" w:space="0" w:color="auto"/>
          </w:divBdr>
          <w:divsChild>
            <w:div w:id="412967981">
              <w:marLeft w:val="0"/>
              <w:marRight w:val="0"/>
              <w:marTop w:val="0"/>
              <w:marBottom w:val="0"/>
              <w:divBdr>
                <w:top w:val="none" w:sz="0" w:space="0" w:color="auto"/>
                <w:left w:val="none" w:sz="0" w:space="0" w:color="auto"/>
                <w:bottom w:val="none" w:sz="0" w:space="0" w:color="auto"/>
                <w:right w:val="none" w:sz="0" w:space="0" w:color="auto"/>
              </w:divBdr>
            </w:div>
          </w:divsChild>
        </w:div>
        <w:div w:id="345333540">
          <w:marLeft w:val="0"/>
          <w:marRight w:val="0"/>
          <w:marTop w:val="0"/>
          <w:marBottom w:val="0"/>
          <w:divBdr>
            <w:top w:val="none" w:sz="0" w:space="0" w:color="auto"/>
            <w:left w:val="none" w:sz="0" w:space="0" w:color="auto"/>
            <w:bottom w:val="none" w:sz="0" w:space="0" w:color="auto"/>
            <w:right w:val="none" w:sz="0" w:space="0" w:color="auto"/>
          </w:divBdr>
          <w:divsChild>
            <w:div w:id="387538517">
              <w:marLeft w:val="0"/>
              <w:marRight w:val="0"/>
              <w:marTop w:val="0"/>
              <w:marBottom w:val="0"/>
              <w:divBdr>
                <w:top w:val="none" w:sz="0" w:space="0" w:color="auto"/>
                <w:left w:val="none" w:sz="0" w:space="0" w:color="auto"/>
                <w:bottom w:val="none" w:sz="0" w:space="0" w:color="auto"/>
                <w:right w:val="none" w:sz="0" w:space="0" w:color="auto"/>
              </w:divBdr>
            </w:div>
          </w:divsChild>
        </w:div>
        <w:div w:id="532622552">
          <w:marLeft w:val="0"/>
          <w:marRight w:val="0"/>
          <w:marTop w:val="0"/>
          <w:marBottom w:val="0"/>
          <w:divBdr>
            <w:top w:val="none" w:sz="0" w:space="0" w:color="auto"/>
            <w:left w:val="none" w:sz="0" w:space="0" w:color="auto"/>
            <w:bottom w:val="none" w:sz="0" w:space="0" w:color="auto"/>
            <w:right w:val="none" w:sz="0" w:space="0" w:color="auto"/>
          </w:divBdr>
          <w:divsChild>
            <w:div w:id="270094983">
              <w:marLeft w:val="0"/>
              <w:marRight w:val="0"/>
              <w:marTop w:val="0"/>
              <w:marBottom w:val="0"/>
              <w:divBdr>
                <w:top w:val="none" w:sz="0" w:space="0" w:color="auto"/>
                <w:left w:val="none" w:sz="0" w:space="0" w:color="auto"/>
                <w:bottom w:val="none" w:sz="0" w:space="0" w:color="auto"/>
                <w:right w:val="none" w:sz="0" w:space="0" w:color="auto"/>
              </w:divBdr>
            </w:div>
          </w:divsChild>
        </w:div>
        <w:div w:id="601298502">
          <w:marLeft w:val="0"/>
          <w:marRight w:val="0"/>
          <w:marTop w:val="0"/>
          <w:marBottom w:val="0"/>
          <w:divBdr>
            <w:top w:val="none" w:sz="0" w:space="0" w:color="auto"/>
            <w:left w:val="none" w:sz="0" w:space="0" w:color="auto"/>
            <w:bottom w:val="none" w:sz="0" w:space="0" w:color="auto"/>
            <w:right w:val="none" w:sz="0" w:space="0" w:color="auto"/>
          </w:divBdr>
          <w:divsChild>
            <w:div w:id="45297755">
              <w:marLeft w:val="0"/>
              <w:marRight w:val="0"/>
              <w:marTop w:val="0"/>
              <w:marBottom w:val="0"/>
              <w:divBdr>
                <w:top w:val="none" w:sz="0" w:space="0" w:color="auto"/>
                <w:left w:val="none" w:sz="0" w:space="0" w:color="auto"/>
                <w:bottom w:val="none" w:sz="0" w:space="0" w:color="auto"/>
                <w:right w:val="none" w:sz="0" w:space="0" w:color="auto"/>
              </w:divBdr>
            </w:div>
          </w:divsChild>
        </w:div>
        <w:div w:id="1929340251">
          <w:marLeft w:val="0"/>
          <w:marRight w:val="0"/>
          <w:marTop w:val="0"/>
          <w:marBottom w:val="0"/>
          <w:divBdr>
            <w:top w:val="none" w:sz="0" w:space="0" w:color="auto"/>
            <w:left w:val="none" w:sz="0" w:space="0" w:color="auto"/>
            <w:bottom w:val="none" w:sz="0" w:space="0" w:color="auto"/>
            <w:right w:val="none" w:sz="0" w:space="0" w:color="auto"/>
          </w:divBdr>
          <w:divsChild>
            <w:div w:id="87118183">
              <w:marLeft w:val="0"/>
              <w:marRight w:val="0"/>
              <w:marTop w:val="0"/>
              <w:marBottom w:val="0"/>
              <w:divBdr>
                <w:top w:val="none" w:sz="0" w:space="0" w:color="auto"/>
                <w:left w:val="none" w:sz="0" w:space="0" w:color="auto"/>
                <w:bottom w:val="none" w:sz="0" w:space="0" w:color="auto"/>
                <w:right w:val="none" w:sz="0" w:space="0" w:color="auto"/>
              </w:divBdr>
            </w:div>
          </w:divsChild>
        </w:div>
        <w:div w:id="864905051">
          <w:marLeft w:val="0"/>
          <w:marRight w:val="0"/>
          <w:marTop w:val="0"/>
          <w:marBottom w:val="0"/>
          <w:divBdr>
            <w:top w:val="none" w:sz="0" w:space="0" w:color="auto"/>
            <w:left w:val="none" w:sz="0" w:space="0" w:color="auto"/>
            <w:bottom w:val="none" w:sz="0" w:space="0" w:color="auto"/>
            <w:right w:val="none" w:sz="0" w:space="0" w:color="auto"/>
          </w:divBdr>
          <w:divsChild>
            <w:div w:id="2107187794">
              <w:marLeft w:val="0"/>
              <w:marRight w:val="0"/>
              <w:marTop w:val="0"/>
              <w:marBottom w:val="0"/>
              <w:divBdr>
                <w:top w:val="none" w:sz="0" w:space="0" w:color="auto"/>
                <w:left w:val="none" w:sz="0" w:space="0" w:color="auto"/>
                <w:bottom w:val="none" w:sz="0" w:space="0" w:color="auto"/>
                <w:right w:val="none" w:sz="0" w:space="0" w:color="auto"/>
              </w:divBdr>
            </w:div>
          </w:divsChild>
        </w:div>
        <w:div w:id="636565041">
          <w:marLeft w:val="0"/>
          <w:marRight w:val="0"/>
          <w:marTop w:val="0"/>
          <w:marBottom w:val="0"/>
          <w:divBdr>
            <w:top w:val="none" w:sz="0" w:space="0" w:color="auto"/>
            <w:left w:val="none" w:sz="0" w:space="0" w:color="auto"/>
            <w:bottom w:val="none" w:sz="0" w:space="0" w:color="auto"/>
            <w:right w:val="none" w:sz="0" w:space="0" w:color="auto"/>
          </w:divBdr>
          <w:divsChild>
            <w:div w:id="1086070917">
              <w:marLeft w:val="0"/>
              <w:marRight w:val="0"/>
              <w:marTop w:val="0"/>
              <w:marBottom w:val="0"/>
              <w:divBdr>
                <w:top w:val="none" w:sz="0" w:space="0" w:color="auto"/>
                <w:left w:val="none" w:sz="0" w:space="0" w:color="auto"/>
                <w:bottom w:val="none" w:sz="0" w:space="0" w:color="auto"/>
                <w:right w:val="none" w:sz="0" w:space="0" w:color="auto"/>
              </w:divBdr>
            </w:div>
          </w:divsChild>
        </w:div>
        <w:div w:id="1014763281">
          <w:marLeft w:val="0"/>
          <w:marRight w:val="0"/>
          <w:marTop w:val="0"/>
          <w:marBottom w:val="0"/>
          <w:divBdr>
            <w:top w:val="none" w:sz="0" w:space="0" w:color="auto"/>
            <w:left w:val="none" w:sz="0" w:space="0" w:color="auto"/>
            <w:bottom w:val="none" w:sz="0" w:space="0" w:color="auto"/>
            <w:right w:val="none" w:sz="0" w:space="0" w:color="auto"/>
          </w:divBdr>
          <w:divsChild>
            <w:div w:id="118188695">
              <w:marLeft w:val="0"/>
              <w:marRight w:val="0"/>
              <w:marTop w:val="0"/>
              <w:marBottom w:val="0"/>
              <w:divBdr>
                <w:top w:val="none" w:sz="0" w:space="0" w:color="auto"/>
                <w:left w:val="none" w:sz="0" w:space="0" w:color="auto"/>
                <w:bottom w:val="none" w:sz="0" w:space="0" w:color="auto"/>
                <w:right w:val="none" w:sz="0" w:space="0" w:color="auto"/>
              </w:divBdr>
            </w:div>
          </w:divsChild>
        </w:div>
        <w:div w:id="459953885">
          <w:marLeft w:val="0"/>
          <w:marRight w:val="0"/>
          <w:marTop w:val="0"/>
          <w:marBottom w:val="0"/>
          <w:divBdr>
            <w:top w:val="none" w:sz="0" w:space="0" w:color="auto"/>
            <w:left w:val="none" w:sz="0" w:space="0" w:color="auto"/>
            <w:bottom w:val="none" w:sz="0" w:space="0" w:color="auto"/>
            <w:right w:val="none" w:sz="0" w:space="0" w:color="auto"/>
          </w:divBdr>
          <w:divsChild>
            <w:div w:id="132253987">
              <w:marLeft w:val="0"/>
              <w:marRight w:val="0"/>
              <w:marTop w:val="0"/>
              <w:marBottom w:val="0"/>
              <w:divBdr>
                <w:top w:val="none" w:sz="0" w:space="0" w:color="auto"/>
                <w:left w:val="none" w:sz="0" w:space="0" w:color="auto"/>
                <w:bottom w:val="none" w:sz="0" w:space="0" w:color="auto"/>
                <w:right w:val="none" w:sz="0" w:space="0" w:color="auto"/>
              </w:divBdr>
            </w:div>
          </w:divsChild>
        </w:div>
        <w:div w:id="543907903">
          <w:marLeft w:val="0"/>
          <w:marRight w:val="0"/>
          <w:marTop w:val="0"/>
          <w:marBottom w:val="0"/>
          <w:divBdr>
            <w:top w:val="none" w:sz="0" w:space="0" w:color="auto"/>
            <w:left w:val="none" w:sz="0" w:space="0" w:color="auto"/>
            <w:bottom w:val="none" w:sz="0" w:space="0" w:color="auto"/>
            <w:right w:val="none" w:sz="0" w:space="0" w:color="auto"/>
          </w:divBdr>
          <w:divsChild>
            <w:div w:id="2036340775">
              <w:marLeft w:val="0"/>
              <w:marRight w:val="0"/>
              <w:marTop w:val="0"/>
              <w:marBottom w:val="0"/>
              <w:divBdr>
                <w:top w:val="none" w:sz="0" w:space="0" w:color="auto"/>
                <w:left w:val="none" w:sz="0" w:space="0" w:color="auto"/>
                <w:bottom w:val="none" w:sz="0" w:space="0" w:color="auto"/>
                <w:right w:val="none" w:sz="0" w:space="0" w:color="auto"/>
              </w:divBdr>
            </w:div>
          </w:divsChild>
        </w:div>
        <w:div w:id="2069306027">
          <w:marLeft w:val="0"/>
          <w:marRight w:val="0"/>
          <w:marTop w:val="0"/>
          <w:marBottom w:val="0"/>
          <w:divBdr>
            <w:top w:val="none" w:sz="0" w:space="0" w:color="auto"/>
            <w:left w:val="none" w:sz="0" w:space="0" w:color="auto"/>
            <w:bottom w:val="none" w:sz="0" w:space="0" w:color="auto"/>
            <w:right w:val="none" w:sz="0" w:space="0" w:color="auto"/>
          </w:divBdr>
          <w:divsChild>
            <w:div w:id="1949579001">
              <w:marLeft w:val="0"/>
              <w:marRight w:val="0"/>
              <w:marTop w:val="0"/>
              <w:marBottom w:val="0"/>
              <w:divBdr>
                <w:top w:val="none" w:sz="0" w:space="0" w:color="auto"/>
                <w:left w:val="none" w:sz="0" w:space="0" w:color="auto"/>
                <w:bottom w:val="none" w:sz="0" w:space="0" w:color="auto"/>
                <w:right w:val="none" w:sz="0" w:space="0" w:color="auto"/>
              </w:divBdr>
            </w:div>
          </w:divsChild>
        </w:div>
        <w:div w:id="14700941">
          <w:marLeft w:val="0"/>
          <w:marRight w:val="0"/>
          <w:marTop w:val="0"/>
          <w:marBottom w:val="0"/>
          <w:divBdr>
            <w:top w:val="none" w:sz="0" w:space="0" w:color="auto"/>
            <w:left w:val="none" w:sz="0" w:space="0" w:color="auto"/>
            <w:bottom w:val="none" w:sz="0" w:space="0" w:color="auto"/>
            <w:right w:val="none" w:sz="0" w:space="0" w:color="auto"/>
          </w:divBdr>
          <w:divsChild>
            <w:div w:id="502360592">
              <w:marLeft w:val="0"/>
              <w:marRight w:val="0"/>
              <w:marTop w:val="0"/>
              <w:marBottom w:val="0"/>
              <w:divBdr>
                <w:top w:val="none" w:sz="0" w:space="0" w:color="auto"/>
                <w:left w:val="none" w:sz="0" w:space="0" w:color="auto"/>
                <w:bottom w:val="none" w:sz="0" w:space="0" w:color="auto"/>
                <w:right w:val="none" w:sz="0" w:space="0" w:color="auto"/>
              </w:divBdr>
            </w:div>
          </w:divsChild>
        </w:div>
        <w:div w:id="1722552626">
          <w:marLeft w:val="0"/>
          <w:marRight w:val="0"/>
          <w:marTop w:val="0"/>
          <w:marBottom w:val="0"/>
          <w:divBdr>
            <w:top w:val="none" w:sz="0" w:space="0" w:color="auto"/>
            <w:left w:val="none" w:sz="0" w:space="0" w:color="auto"/>
            <w:bottom w:val="none" w:sz="0" w:space="0" w:color="auto"/>
            <w:right w:val="none" w:sz="0" w:space="0" w:color="auto"/>
          </w:divBdr>
          <w:divsChild>
            <w:div w:id="514929080">
              <w:marLeft w:val="0"/>
              <w:marRight w:val="0"/>
              <w:marTop w:val="0"/>
              <w:marBottom w:val="0"/>
              <w:divBdr>
                <w:top w:val="none" w:sz="0" w:space="0" w:color="auto"/>
                <w:left w:val="none" w:sz="0" w:space="0" w:color="auto"/>
                <w:bottom w:val="none" w:sz="0" w:space="0" w:color="auto"/>
                <w:right w:val="none" w:sz="0" w:space="0" w:color="auto"/>
              </w:divBdr>
            </w:div>
          </w:divsChild>
        </w:div>
        <w:div w:id="946085559">
          <w:marLeft w:val="0"/>
          <w:marRight w:val="0"/>
          <w:marTop w:val="0"/>
          <w:marBottom w:val="0"/>
          <w:divBdr>
            <w:top w:val="none" w:sz="0" w:space="0" w:color="auto"/>
            <w:left w:val="none" w:sz="0" w:space="0" w:color="auto"/>
            <w:bottom w:val="none" w:sz="0" w:space="0" w:color="auto"/>
            <w:right w:val="none" w:sz="0" w:space="0" w:color="auto"/>
          </w:divBdr>
          <w:divsChild>
            <w:div w:id="985738101">
              <w:marLeft w:val="0"/>
              <w:marRight w:val="0"/>
              <w:marTop w:val="0"/>
              <w:marBottom w:val="0"/>
              <w:divBdr>
                <w:top w:val="none" w:sz="0" w:space="0" w:color="auto"/>
                <w:left w:val="none" w:sz="0" w:space="0" w:color="auto"/>
                <w:bottom w:val="none" w:sz="0" w:space="0" w:color="auto"/>
                <w:right w:val="none" w:sz="0" w:space="0" w:color="auto"/>
              </w:divBdr>
            </w:div>
          </w:divsChild>
        </w:div>
        <w:div w:id="1017345629">
          <w:marLeft w:val="0"/>
          <w:marRight w:val="0"/>
          <w:marTop w:val="0"/>
          <w:marBottom w:val="0"/>
          <w:divBdr>
            <w:top w:val="none" w:sz="0" w:space="0" w:color="auto"/>
            <w:left w:val="none" w:sz="0" w:space="0" w:color="auto"/>
            <w:bottom w:val="none" w:sz="0" w:space="0" w:color="auto"/>
            <w:right w:val="none" w:sz="0" w:space="0" w:color="auto"/>
          </w:divBdr>
          <w:divsChild>
            <w:div w:id="1932813911">
              <w:marLeft w:val="0"/>
              <w:marRight w:val="0"/>
              <w:marTop w:val="0"/>
              <w:marBottom w:val="0"/>
              <w:divBdr>
                <w:top w:val="none" w:sz="0" w:space="0" w:color="auto"/>
                <w:left w:val="none" w:sz="0" w:space="0" w:color="auto"/>
                <w:bottom w:val="none" w:sz="0" w:space="0" w:color="auto"/>
                <w:right w:val="none" w:sz="0" w:space="0" w:color="auto"/>
              </w:divBdr>
            </w:div>
          </w:divsChild>
        </w:div>
        <w:div w:id="1631740537">
          <w:marLeft w:val="0"/>
          <w:marRight w:val="0"/>
          <w:marTop w:val="0"/>
          <w:marBottom w:val="0"/>
          <w:divBdr>
            <w:top w:val="none" w:sz="0" w:space="0" w:color="auto"/>
            <w:left w:val="none" w:sz="0" w:space="0" w:color="auto"/>
            <w:bottom w:val="none" w:sz="0" w:space="0" w:color="auto"/>
            <w:right w:val="none" w:sz="0" w:space="0" w:color="auto"/>
          </w:divBdr>
          <w:divsChild>
            <w:div w:id="1862208185">
              <w:marLeft w:val="0"/>
              <w:marRight w:val="0"/>
              <w:marTop w:val="0"/>
              <w:marBottom w:val="0"/>
              <w:divBdr>
                <w:top w:val="none" w:sz="0" w:space="0" w:color="auto"/>
                <w:left w:val="none" w:sz="0" w:space="0" w:color="auto"/>
                <w:bottom w:val="none" w:sz="0" w:space="0" w:color="auto"/>
                <w:right w:val="none" w:sz="0" w:space="0" w:color="auto"/>
              </w:divBdr>
            </w:div>
          </w:divsChild>
        </w:div>
        <w:div w:id="37779720">
          <w:marLeft w:val="0"/>
          <w:marRight w:val="0"/>
          <w:marTop w:val="0"/>
          <w:marBottom w:val="0"/>
          <w:divBdr>
            <w:top w:val="none" w:sz="0" w:space="0" w:color="auto"/>
            <w:left w:val="none" w:sz="0" w:space="0" w:color="auto"/>
            <w:bottom w:val="none" w:sz="0" w:space="0" w:color="auto"/>
            <w:right w:val="none" w:sz="0" w:space="0" w:color="auto"/>
          </w:divBdr>
          <w:divsChild>
            <w:div w:id="1835492863">
              <w:marLeft w:val="0"/>
              <w:marRight w:val="0"/>
              <w:marTop w:val="0"/>
              <w:marBottom w:val="0"/>
              <w:divBdr>
                <w:top w:val="none" w:sz="0" w:space="0" w:color="auto"/>
                <w:left w:val="none" w:sz="0" w:space="0" w:color="auto"/>
                <w:bottom w:val="none" w:sz="0" w:space="0" w:color="auto"/>
                <w:right w:val="none" w:sz="0" w:space="0" w:color="auto"/>
              </w:divBdr>
            </w:div>
          </w:divsChild>
        </w:div>
        <w:div w:id="960306090">
          <w:marLeft w:val="0"/>
          <w:marRight w:val="0"/>
          <w:marTop w:val="0"/>
          <w:marBottom w:val="0"/>
          <w:divBdr>
            <w:top w:val="none" w:sz="0" w:space="0" w:color="auto"/>
            <w:left w:val="none" w:sz="0" w:space="0" w:color="auto"/>
            <w:bottom w:val="none" w:sz="0" w:space="0" w:color="auto"/>
            <w:right w:val="none" w:sz="0" w:space="0" w:color="auto"/>
          </w:divBdr>
          <w:divsChild>
            <w:div w:id="1349530008">
              <w:marLeft w:val="0"/>
              <w:marRight w:val="0"/>
              <w:marTop w:val="0"/>
              <w:marBottom w:val="0"/>
              <w:divBdr>
                <w:top w:val="none" w:sz="0" w:space="0" w:color="auto"/>
                <w:left w:val="none" w:sz="0" w:space="0" w:color="auto"/>
                <w:bottom w:val="none" w:sz="0" w:space="0" w:color="auto"/>
                <w:right w:val="none" w:sz="0" w:space="0" w:color="auto"/>
              </w:divBdr>
            </w:div>
          </w:divsChild>
        </w:div>
        <w:div w:id="1043215777">
          <w:marLeft w:val="0"/>
          <w:marRight w:val="0"/>
          <w:marTop w:val="0"/>
          <w:marBottom w:val="0"/>
          <w:divBdr>
            <w:top w:val="none" w:sz="0" w:space="0" w:color="auto"/>
            <w:left w:val="none" w:sz="0" w:space="0" w:color="auto"/>
            <w:bottom w:val="none" w:sz="0" w:space="0" w:color="auto"/>
            <w:right w:val="none" w:sz="0" w:space="0" w:color="auto"/>
          </w:divBdr>
          <w:divsChild>
            <w:div w:id="1496070520">
              <w:marLeft w:val="0"/>
              <w:marRight w:val="0"/>
              <w:marTop w:val="0"/>
              <w:marBottom w:val="0"/>
              <w:divBdr>
                <w:top w:val="none" w:sz="0" w:space="0" w:color="auto"/>
                <w:left w:val="none" w:sz="0" w:space="0" w:color="auto"/>
                <w:bottom w:val="none" w:sz="0" w:space="0" w:color="auto"/>
                <w:right w:val="none" w:sz="0" w:space="0" w:color="auto"/>
              </w:divBdr>
            </w:div>
          </w:divsChild>
        </w:div>
        <w:div w:id="2005162038">
          <w:marLeft w:val="0"/>
          <w:marRight w:val="0"/>
          <w:marTop w:val="0"/>
          <w:marBottom w:val="0"/>
          <w:divBdr>
            <w:top w:val="none" w:sz="0" w:space="0" w:color="auto"/>
            <w:left w:val="none" w:sz="0" w:space="0" w:color="auto"/>
            <w:bottom w:val="none" w:sz="0" w:space="0" w:color="auto"/>
            <w:right w:val="none" w:sz="0" w:space="0" w:color="auto"/>
          </w:divBdr>
          <w:divsChild>
            <w:div w:id="2147353223">
              <w:marLeft w:val="0"/>
              <w:marRight w:val="0"/>
              <w:marTop w:val="0"/>
              <w:marBottom w:val="0"/>
              <w:divBdr>
                <w:top w:val="none" w:sz="0" w:space="0" w:color="auto"/>
                <w:left w:val="none" w:sz="0" w:space="0" w:color="auto"/>
                <w:bottom w:val="none" w:sz="0" w:space="0" w:color="auto"/>
                <w:right w:val="none" w:sz="0" w:space="0" w:color="auto"/>
              </w:divBdr>
            </w:div>
          </w:divsChild>
        </w:div>
        <w:div w:id="2113548172">
          <w:marLeft w:val="0"/>
          <w:marRight w:val="0"/>
          <w:marTop w:val="0"/>
          <w:marBottom w:val="0"/>
          <w:divBdr>
            <w:top w:val="none" w:sz="0" w:space="0" w:color="auto"/>
            <w:left w:val="none" w:sz="0" w:space="0" w:color="auto"/>
            <w:bottom w:val="none" w:sz="0" w:space="0" w:color="auto"/>
            <w:right w:val="none" w:sz="0" w:space="0" w:color="auto"/>
          </w:divBdr>
          <w:divsChild>
            <w:div w:id="1009676673">
              <w:marLeft w:val="0"/>
              <w:marRight w:val="0"/>
              <w:marTop w:val="0"/>
              <w:marBottom w:val="0"/>
              <w:divBdr>
                <w:top w:val="none" w:sz="0" w:space="0" w:color="auto"/>
                <w:left w:val="none" w:sz="0" w:space="0" w:color="auto"/>
                <w:bottom w:val="none" w:sz="0" w:space="0" w:color="auto"/>
                <w:right w:val="none" w:sz="0" w:space="0" w:color="auto"/>
              </w:divBdr>
            </w:div>
          </w:divsChild>
        </w:div>
        <w:div w:id="828982058">
          <w:marLeft w:val="0"/>
          <w:marRight w:val="0"/>
          <w:marTop w:val="0"/>
          <w:marBottom w:val="0"/>
          <w:divBdr>
            <w:top w:val="none" w:sz="0" w:space="0" w:color="auto"/>
            <w:left w:val="none" w:sz="0" w:space="0" w:color="auto"/>
            <w:bottom w:val="none" w:sz="0" w:space="0" w:color="auto"/>
            <w:right w:val="none" w:sz="0" w:space="0" w:color="auto"/>
          </w:divBdr>
          <w:divsChild>
            <w:div w:id="861672838">
              <w:marLeft w:val="0"/>
              <w:marRight w:val="0"/>
              <w:marTop w:val="0"/>
              <w:marBottom w:val="0"/>
              <w:divBdr>
                <w:top w:val="none" w:sz="0" w:space="0" w:color="auto"/>
                <w:left w:val="none" w:sz="0" w:space="0" w:color="auto"/>
                <w:bottom w:val="none" w:sz="0" w:space="0" w:color="auto"/>
                <w:right w:val="none" w:sz="0" w:space="0" w:color="auto"/>
              </w:divBdr>
            </w:div>
          </w:divsChild>
        </w:div>
        <w:div w:id="1716461191">
          <w:marLeft w:val="0"/>
          <w:marRight w:val="0"/>
          <w:marTop w:val="0"/>
          <w:marBottom w:val="0"/>
          <w:divBdr>
            <w:top w:val="none" w:sz="0" w:space="0" w:color="auto"/>
            <w:left w:val="none" w:sz="0" w:space="0" w:color="auto"/>
            <w:bottom w:val="none" w:sz="0" w:space="0" w:color="auto"/>
            <w:right w:val="none" w:sz="0" w:space="0" w:color="auto"/>
          </w:divBdr>
          <w:divsChild>
            <w:div w:id="1350329327">
              <w:marLeft w:val="0"/>
              <w:marRight w:val="0"/>
              <w:marTop w:val="0"/>
              <w:marBottom w:val="0"/>
              <w:divBdr>
                <w:top w:val="none" w:sz="0" w:space="0" w:color="auto"/>
                <w:left w:val="none" w:sz="0" w:space="0" w:color="auto"/>
                <w:bottom w:val="none" w:sz="0" w:space="0" w:color="auto"/>
                <w:right w:val="none" w:sz="0" w:space="0" w:color="auto"/>
              </w:divBdr>
            </w:div>
          </w:divsChild>
        </w:div>
        <w:div w:id="1045788224">
          <w:marLeft w:val="0"/>
          <w:marRight w:val="0"/>
          <w:marTop w:val="0"/>
          <w:marBottom w:val="0"/>
          <w:divBdr>
            <w:top w:val="none" w:sz="0" w:space="0" w:color="auto"/>
            <w:left w:val="none" w:sz="0" w:space="0" w:color="auto"/>
            <w:bottom w:val="none" w:sz="0" w:space="0" w:color="auto"/>
            <w:right w:val="none" w:sz="0" w:space="0" w:color="auto"/>
          </w:divBdr>
          <w:divsChild>
            <w:div w:id="897670576">
              <w:marLeft w:val="0"/>
              <w:marRight w:val="0"/>
              <w:marTop w:val="0"/>
              <w:marBottom w:val="0"/>
              <w:divBdr>
                <w:top w:val="none" w:sz="0" w:space="0" w:color="auto"/>
                <w:left w:val="none" w:sz="0" w:space="0" w:color="auto"/>
                <w:bottom w:val="none" w:sz="0" w:space="0" w:color="auto"/>
                <w:right w:val="none" w:sz="0" w:space="0" w:color="auto"/>
              </w:divBdr>
            </w:div>
          </w:divsChild>
        </w:div>
        <w:div w:id="1465850099">
          <w:marLeft w:val="0"/>
          <w:marRight w:val="0"/>
          <w:marTop w:val="0"/>
          <w:marBottom w:val="0"/>
          <w:divBdr>
            <w:top w:val="none" w:sz="0" w:space="0" w:color="auto"/>
            <w:left w:val="none" w:sz="0" w:space="0" w:color="auto"/>
            <w:bottom w:val="none" w:sz="0" w:space="0" w:color="auto"/>
            <w:right w:val="none" w:sz="0" w:space="0" w:color="auto"/>
          </w:divBdr>
          <w:divsChild>
            <w:div w:id="279842439">
              <w:marLeft w:val="0"/>
              <w:marRight w:val="0"/>
              <w:marTop w:val="0"/>
              <w:marBottom w:val="0"/>
              <w:divBdr>
                <w:top w:val="none" w:sz="0" w:space="0" w:color="auto"/>
                <w:left w:val="none" w:sz="0" w:space="0" w:color="auto"/>
                <w:bottom w:val="none" w:sz="0" w:space="0" w:color="auto"/>
                <w:right w:val="none" w:sz="0" w:space="0" w:color="auto"/>
              </w:divBdr>
            </w:div>
          </w:divsChild>
        </w:div>
        <w:div w:id="1933468148">
          <w:marLeft w:val="0"/>
          <w:marRight w:val="0"/>
          <w:marTop w:val="0"/>
          <w:marBottom w:val="0"/>
          <w:divBdr>
            <w:top w:val="none" w:sz="0" w:space="0" w:color="auto"/>
            <w:left w:val="none" w:sz="0" w:space="0" w:color="auto"/>
            <w:bottom w:val="none" w:sz="0" w:space="0" w:color="auto"/>
            <w:right w:val="none" w:sz="0" w:space="0" w:color="auto"/>
          </w:divBdr>
          <w:divsChild>
            <w:div w:id="653066470">
              <w:marLeft w:val="0"/>
              <w:marRight w:val="0"/>
              <w:marTop w:val="0"/>
              <w:marBottom w:val="0"/>
              <w:divBdr>
                <w:top w:val="none" w:sz="0" w:space="0" w:color="auto"/>
                <w:left w:val="none" w:sz="0" w:space="0" w:color="auto"/>
                <w:bottom w:val="none" w:sz="0" w:space="0" w:color="auto"/>
                <w:right w:val="none" w:sz="0" w:space="0" w:color="auto"/>
              </w:divBdr>
            </w:div>
          </w:divsChild>
        </w:div>
        <w:div w:id="704526997">
          <w:marLeft w:val="0"/>
          <w:marRight w:val="0"/>
          <w:marTop w:val="0"/>
          <w:marBottom w:val="0"/>
          <w:divBdr>
            <w:top w:val="none" w:sz="0" w:space="0" w:color="auto"/>
            <w:left w:val="none" w:sz="0" w:space="0" w:color="auto"/>
            <w:bottom w:val="none" w:sz="0" w:space="0" w:color="auto"/>
            <w:right w:val="none" w:sz="0" w:space="0" w:color="auto"/>
          </w:divBdr>
          <w:divsChild>
            <w:div w:id="1661613468">
              <w:marLeft w:val="0"/>
              <w:marRight w:val="0"/>
              <w:marTop w:val="0"/>
              <w:marBottom w:val="0"/>
              <w:divBdr>
                <w:top w:val="none" w:sz="0" w:space="0" w:color="auto"/>
                <w:left w:val="none" w:sz="0" w:space="0" w:color="auto"/>
                <w:bottom w:val="none" w:sz="0" w:space="0" w:color="auto"/>
                <w:right w:val="none" w:sz="0" w:space="0" w:color="auto"/>
              </w:divBdr>
            </w:div>
          </w:divsChild>
        </w:div>
        <w:div w:id="2011713418">
          <w:marLeft w:val="0"/>
          <w:marRight w:val="0"/>
          <w:marTop w:val="0"/>
          <w:marBottom w:val="0"/>
          <w:divBdr>
            <w:top w:val="none" w:sz="0" w:space="0" w:color="auto"/>
            <w:left w:val="none" w:sz="0" w:space="0" w:color="auto"/>
            <w:bottom w:val="none" w:sz="0" w:space="0" w:color="auto"/>
            <w:right w:val="none" w:sz="0" w:space="0" w:color="auto"/>
          </w:divBdr>
          <w:divsChild>
            <w:div w:id="1915705063">
              <w:marLeft w:val="0"/>
              <w:marRight w:val="0"/>
              <w:marTop w:val="0"/>
              <w:marBottom w:val="0"/>
              <w:divBdr>
                <w:top w:val="none" w:sz="0" w:space="0" w:color="auto"/>
                <w:left w:val="none" w:sz="0" w:space="0" w:color="auto"/>
                <w:bottom w:val="none" w:sz="0" w:space="0" w:color="auto"/>
                <w:right w:val="none" w:sz="0" w:space="0" w:color="auto"/>
              </w:divBdr>
            </w:div>
          </w:divsChild>
        </w:div>
        <w:div w:id="1445879912">
          <w:marLeft w:val="0"/>
          <w:marRight w:val="0"/>
          <w:marTop w:val="0"/>
          <w:marBottom w:val="0"/>
          <w:divBdr>
            <w:top w:val="none" w:sz="0" w:space="0" w:color="auto"/>
            <w:left w:val="none" w:sz="0" w:space="0" w:color="auto"/>
            <w:bottom w:val="none" w:sz="0" w:space="0" w:color="auto"/>
            <w:right w:val="none" w:sz="0" w:space="0" w:color="auto"/>
          </w:divBdr>
          <w:divsChild>
            <w:div w:id="2070613018">
              <w:marLeft w:val="0"/>
              <w:marRight w:val="0"/>
              <w:marTop w:val="0"/>
              <w:marBottom w:val="0"/>
              <w:divBdr>
                <w:top w:val="none" w:sz="0" w:space="0" w:color="auto"/>
                <w:left w:val="none" w:sz="0" w:space="0" w:color="auto"/>
                <w:bottom w:val="none" w:sz="0" w:space="0" w:color="auto"/>
                <w:right w:val="none" w:sz="0" w:space="0" w:color="auto"/>
              </w:divBdr>
            </w:div>
          </w:divsChild>
        </w:div>
        <w:div w:id="1832982744">
          <w:marLeft w:val="0"/>
          <w:marRight w:val="0"/>
          <w:marTop w:val="0"/>
          <w:marBottom w:val="0"/>
          <w:divBdr>
            <w:top w:val="none" w:sz="0" w:space="0" w:color="auto"/>
            <w:left w:val="none" w:sz="0" w:space="0" w:color="auto"/>
            <w:bottom w:val="none" w:sz="0" w:space="0" w:color="auto"/>
            <w:right w:val="none" w:sz="0" w:space="0" w:color="auto"/>
          </w:divBdr>
          <w:divsChild>
            <w:div w:id="275062088">
              <w:marLeft w:val="0"/>
              <w:marRight w:val="0"/>
              <w:marTop w:val="0"/>
              <w:marBottom w:val="0"/>
              <w:divBdr>
                <w:top w:val="none" w:sz="0" w:space="0" w:color="auto"/>
                <w:left w:val="none" w:sz="0" w:space="0" w:color="auto"/>
                <w:bottom w:val="none" w:sz="0" w:space="0" w:color="auto"/>
                <w:right w:val="none" w:sz="0" w:space="0" w:color="auto"/>
              </w:divBdr>
            </w:div>
          </w:divsChild>
        </w:div>
        <w:div w:id="1695886982">
          <w:marLeft w:val="0"/>
          <w:marRight w:val="0"/>
          <w:marTop w:val="0"/>
          <w:marBottom w:val="0"/>
          <w:divBdr>
            <w:top w:val="none" w:sz="0" w:space="0" w:color="auto"/>
            <w:left w:val="none" w:sz="0" w:space="0" w:color="auto"/>
            <w:bottom w:val="none" w:sz="0" w:space="0" w:color="auto"/>
            <w:right w:val="none" w:sz="0" w:space="0" w:color="auto"/>
          </w:divBdr>
          <w:divsChild>
            <w:div w:id="504517981">
              <w:marLeft w:val="0"/>
              <w:marRight w:val="0"/>
              <w:marTop w:val="0"/>
              <w:marBottom w:val="0"/>
              <w:divBdr>
                <w:top w:val="none" w:sz="0" w:space="0" w:color="auto"/>
                <w:left w:val="none" w:sz="0" w:space="0" w:color="auto"/>
                <w:bottom w:val="none" w:sz="0" w:space="0" w:color="auto"/>
                <w:right w:val="none" w:sz="0" w:space="0" w:color="auto"/>
              </w:divBdr>
            </w:div>
          </w:divsChild>
        </w:div>
        <w:div w:id="648940535">
          <w:marLeft w:val="0"/>
          <w:marRight w:val="0"/>
          <w:marTop w:val="0"/>
          <w:marBottom w:val="0"/>
          <w:divBdr>
            <w:top w:val="none" w:sz="0" w:space="0" w:color="auto"/>
            <w:left w:val="none" w:sz="0" w:space="0" w:color="auto"/>
            <w:bottom w:val="none" w:sz="0" w:space="0" w:color="auto"/>
            <w:right w:val="none" w:sz="0" w:space="0" w:color="auto"/>
          </w:divBdr>
          <w:divsChild>
            <w:div w:id="1623920962">
              <w:marLeft w:val="0"/>
              <w:marRight w:val="0"/>
              <w:marTop w:val="0"/>
              <w:marBottom w:val="0"/>
              <w:divBdr>
                <w:top w:val="none" w:sz="0" w:space="0" w:color="auto"/>
                <w:left w:val="none" w:sz="0" w:space="0" w:color="auto"/>
                <w:bottom w:val="none" w:sz="0" w:space="0" w:color="auto"/>
                <w:right w:val="none" w:sz="0" w:space="0" w:color="auto"/>
              </w:divBdr>
            </w:div>
          </w:divsChild>
        </w:div>
        <w:div w:id="1761676228">
          <w:marLeft w:val="0"/>
          <w:marRight w:val="0"/>
          <w:marTop w:val="0"/>
          <w:marBottom w:val="0"/>
          <w:divBdr>
            <w:top w:val="none" w:sz="0" w:space="0" w:color="auto"/>
            <w:left w:val="none" w:sz="0" w:space="0" w:color="auto"/>
            <w:bottom w:val="none" w:sz="0" w:space="0" w:color="auto"/>
            <w:right w:val="none" w:sz="0" w:space="0" w:color="auto"/>
          </w:divBdr>
          <w:divsChild>
            <w:div w:id="527914553">
              <w:marLeft w:val="0"/>
              <w:marRight w:val="0"/>
              <w:marTop w:val="0"/>
              <w:marBottom w:val="0"/>
              <w:divBdr>
                <w:top w:val="none" w:sz="0" w:space="0" w:color="auto"/>
                <w:left w:val="none" w:sz="0" w:space="0" w:color="auto"/>
                <w:bottom w:val="none" w:sz="0" w:space="0" w:color="auto"/>
                <w:right w:val="none" w:sz="0" w:space="0" w:color="auto"/>
              </w:divBdr>
            </w:div>
          </w:divsChild>
        </w:div>
        <w:div w:id="1283413965">
          <w:marLeft w:val="0"/>
          <w:marRight w:val="0"/>
          <w:marTop w:val="0"/>
          <w:marBottom w:val="0"/>
          <w:divBdr>
            <w:top w:val="none" w:sz="0" w:space="0" w:color="auto"/>
            <w:left w:val="none" w:sz="0" w:space="0" w:color="auto"/>
            <w:bottom w:val="none" w:sz="0" w:space="0" w:color="auto"/>
            <w:right w:val="none" w:sz="0" w:space="0" w:color="auto"/>
          </w:divBdr>
          <w:divsChild>
            <w:div w:id="1822310760">
              <w:marLeft w:val="0"/>
              <w:marRight w:val="0"/>
              <w:marTop w:val="0"/>
              <w:marBottom w:val="0"/>
              <w:divBdr>
                <w:top w:val="none" w:sz="0" w:space="0" w:color="auto"/>
                <w:left w:val="none" w:sz="0" w:space="0" w:color="auto"/>
                <w:bottom w:val="none" w:sz="0" w:space="0" w:color="auto"/>
                <w:right w:val="none" w:sz="0" w:space="0" w:color="auto"/>
              </w:divBdr>
            </w:div>
          </w:divsChild>
        </w:div>
        <w:div w:id="605115262">
          <w:marLeft w:val="0"/>
          <w:marRight w:val="0"/>
          <w:marTop w:val="0"/>
          <w:marBottom w:val="0"/>
          <w:divBdr>
            <w:top w:val="none" w:sz="0" w:space="0" w:color="auto"/>
            <w:left w:val="none" w:sz="0" w:space="0" w:color="auto"/>
            <w:bottom w:val="none" w:sz="0" w:space="0" w:color="auto"/>
            <w:right w:val="none" w:sz="0" w:space="0" w:color="auto"/>
          </w:divBdr>
          <w:divsChild>
            <w:div w:id="1722898766">
              <w:marLeft w:val="0"/>
              <w:marRight w:val="0"/>
              <w:marTop w:val="0"/>
              <w:marBottom w:val="0"/>
              <w:divBdr>
                <w:top w:val="none" w:sz="0" w:space="0" w:color="auto"/>
                <w:left w:val="none" w:sz="0" w:space="0" w:color="auto"/>
                <w:bottom w:val="none" w:sz="0" w:space="0" w:color="auto"/>
                <w:right w:val="none" w:sz="0" w:space="0" w:color="auto"/>
              </w:divBdr>
            </w:div>
          </w:divsChild>
        </w:div>
        <w:div w:id="1056662186">
          <w:marLeft w:val="0"/>
          <w:marRight w:val="0"/>
          <w:marTop w:val="0"/>
          <w:marBottom w:val="0"/>
          <w:divBdr>
            <w:top w:val="none" w:sz="0" w:space="0" w:color="auto"/>
            <w:left w:val="none" w:sz="0" w:space="0" w:color="auto"/>
            <w:bottom w:val="none" w:sz="0" w:space="0" w:color="auto"/>
            <w:right w:val="none" w:sz="0" w:space="0" w:color="auto"/>
          </w:divBdr>
          <w:divsChild>
            <w:div w:id="686980844">
              <w:marLeft w:val="0"/>
              <w:marRight w:val="0"/>
              <w:marTop w:val="0"/>
              <w:marBottom w:val="0"/>
              <w:divBdr>
                <w:top w:val="none" w:sz="0" w:space="0" w:color="auto"/>
                <w:left w:val="none" w:sz="0" w:space="0" w:color="auto"/>
                <w:bottom w:val="none" w:sz="0" w:space="0" w:color="auto"/>
                <w:right w:val="none" w:sz="0" w:space="0" w:color="auto"/>
              </w:divBdr>
            </w:div>
          </w:divsChild>
        </w:div>
        <w:div w:id="1280988694">
          <w:marLeft w:val="0"/>
          <w:marRight w:val="0"/>
          <w:marTop w:val="0"/>
          <w:marBottom w:val="0"/>
          <w:divBdr>
            <w:top w:val="none" w:sz="0" w:space="0" w:color="auto"/>
            <w:left w:val="none" w:sz="0" w:space="0" w:color="auto"/>
            <w:bottom w:val="none" w:sz="0" w:space="0" w:color="auto"/>
            <w:right w:val="none" w:sz="0" w:space="0" w:color="auto"/>
          </w:divBdr>
          <w:divsChild>
            <w:div w:id="1219247117">
              <w:marLeft w:val="0"/>
              <w:marRight w:val="0"/>
              <w:marTop w:val="0"/>
              <w:marBottom w:val="0"/>
              <w:divBdr>
                <w:top w:val="none" w:sz="0" w:space="0" w:color="auto"/>
                <w:left w:val="none" w:sz="0" w:space="0" w:color="auto"/>
                <w:bottom w:val="none" w:sz="0" w:space="0" w:color="auto"/>
                <w:right w:val="none" w:sz="0" w:space="0" w:color="auto"/>
              </w:divBdr>
            </w:div>
          </w:divsChild>
        </w:div>
        <w:div w:id="725761088">
          <w:marLeft w:val="0"/>
          <w:marRight w:val="0"/>
          <w:marTop w:val="0"/>
          <w:marBottom w:val="0"/>
          <w:divBdr>
            <w:top w:val="none" w:sz="0" w:space="0" w:color="auto"/>
            <w:left w:val="none" w:sz="0" w:space="0" w:color="auto"/>
            <w:bottom w:val="none" w:sz="0" w:space="0" w:color="auto"/>
            <w:right w:val="none" w:sz="0" w:space="0" w:color="auto"/>
          </w:divBdr>
          <w:divsChild>
            <w:div w:id="919288680">
              <w:marLeft w:val="0"/>
              <w:marRight w:val="0"/>
              <w:marTop w:val="0"/>
              <w:marBottom w:val="0"/>
              <w:divBdr>
                <w:top w:val="none" w:sz="0" w:space="0" w:color="auto"/>
                <w:left w:val="none" w:sz="0" w:space="0" w:color="auto"/>
                <w:bottom w:val="none" w:sz="0" w:space="0" w:color="auto"/>
                <w:right w:val="none" w:sz="0" w:space="0" w:color="auto"/>
              </w:divBdr>
            </w:div>
          </w:divsChild>
        </w:div>
        <w:div w:id="105545008">
          <w:marLeft w:val="0"/>
          <w:marRight w:val="0"/>
          <w:marTop w:val="0"/>
          <w:marBottom w:val="0"/>
          <w:divBdr>
            <w:top w:val="none" w:sz="0" w:space="0" w:color="auto"/>
            <w:left w:val="none" w:sz="0" w:space="0" w:color="auto"/>
            <w:bottom w:val="none" w:sz="0" w:space="0" w:color="auto"/>
            <w:right w:val="none" w:sz="0" w:space="0" w:color="auto"/>
          </w:divBdr>
          <w:divsChild>
            <w:div w:id="30544887">
              <w:marLeft w:val="0"/>
              <w:marRight w:val="0"/>
              <w:marTop w:val="0"/>
              <w:marBottom w:val="0"/>
              <w:divBdr>
                <w:top w:val="none" w:sz="0" w:space="0" w:color="auto"/>
                <w:left w:val="none" w:sz="0" w:space="0" w:color="auto"/>
                <w:bottom w:val="none" w:sz="0" w:space="0" w:color="auto"/>
                <w:right w:val="none" w:sz="0" w:space="0" w:color="auto"/>
              </w:divBdr>
            </w:div>
          </w:divsChild>
        </w:div>
        <w:div w:id="830830235">
          <w:marLeft w:val="0"/>
          <w:marRight w:val="0"/>
          <w:marTop w:val="0"/>
          <w:marBottom w:val="0"/>
          <w:divBdr>
            <w:top w:val="none" w:sz="0" w:space="0" w:color="auto"/>
            <w:left w:val="none" w:sz="0" w:space="0" w:color="auto"/>
            <w:bottom w:val="none" w:sz="0" w:space="0" w:color="auto"/>
            <w:right w:val="none" w:sz="0" w:space="0" w:color="auto"/>
          </w:divBdr>
          <w:divsChild>
            <w:div w:id="1465074294">
              <w:marLeft w:val="0"/>
              <w:marRight w:val="0"/>
              <w:marTop w:val="0"/>
              <w:marBottom w:val="0"/>
              <w:divBdr>
                <w:top w:val="none" w:sz="0" w:space="0" w:color="auto"/>
                <w:left w:val="none" w:sz="0" w:space="0" w:color="auto"/>
                <w:bottom w:val="none" w:sz="0" w:space="0" w:color="auto"/>
                <w:right w:val="none" w:sz="0" w:space="0" w:color="auto"/>
              </w:divBdr>
            </w:div>
          </w:divsChild>
        </w:div>
        <w:div w:id="479201320">
          <w:marLeft w:val="0"/>
          <w:marRight w:val="0"/>
          <w:marTop w:val="0"/>
          <w:marBottom w:val="0"/>
          <w:divBdr>
            <w:top w:val="none" w:sz="0" w:space="0" w:color="auto"/>
            <w:left w:val="none" w:sz="0" w:space="0" w:color="auto"/>
            <w:bottom w:val="none" w:sz="0" w:space="0" w:color="auto"/>
            <w:right w:val="none" w:sz="0" w:space="0" w:color="auto"/>
          </w:divBdr>
          <w:divsChild>
            <w:div w:id="1167554853">
              <w:marLeft w:val="0"/>
              <w:marRight w:val="0"/>
              <w:marTop w:val="0"/>
              <w:marBottom w:val="0"/>
              <w:divBdr>
                <w:top w:val="none" w:sz="0" w:space="0" w:color="auto"/>
                <w:left w:val="none" w:sz="0" w:space="0" w:color="auto"/>
                <w:bottom w:val="none" w:sz="0" w:space="0" w:color="auto"/>
                <w:right w:val="none" w:sz="0" w:space="0" w:color="auto"/>
              </w:divBdr>
            </w:div>
          </w:divsChild>
        </w:div>
        <w:div w:id="122236570">
          <w:marLeft w:val="0"/>
          <w:marRight w:val="0"/>
          <w:marTop w:val="0"/>
          <w:marBottom w:val="0"/>
          <w:divBdr>
            <w:top w:val="none" w:sz="0" w:space="0" w:color="auto"/>
            <w:left w:val="none" w:sz="0" w:space="0" w:color="auto"/>
            <w:bottom w:val="none" w:sz="0" w:space="0" w:color="auto"/>
            <w:right w:val="none" w:sz="0" w:space="0" w:color="auto"/>
          </w:divBdr>
          <w:divsChild>
            <w:div w:id="2045589842">
              <w:marLeft w:val="0"/>
              <w:marRight w:val="0"/>
              <w:marTop w:val="0"/>
              <w:marBottom w:val="0"/>
              <w:divBdr>
                <w:top w:val="none" w:sz="0" w:space="0" w:color="auto"/>
                <w:left w:val="none" w:sz="0" w:space="0" w:color="auto"/>
                <w:bottom w:val="none" w:sz="0" w:space="0" w:color="auto"/>
                <w:right w:val="none" w:sz="0" w:space="0" w:color="auto"/>
              </w:divBdr>
            </w:div>
          </w:divsChild>
        </w:div>
        <w:div w:id="1355959174">
          <w:marLeft w:val="0"/>
          <w:marRight w:val="0"/>
          <w:marTop w:val="0"/>
          <w:marBottom w:val="0"/>
          <w:divBdr>
            <w:top w:val="none" w:sz="0" w:space="0" w:color="auto"/>
            <w:left w:val="none" w:sz="0" w:space="0" w:color="auto"/>
            <w:bottom w:val="none" w:sz="0" w:space="0" w:color="auto"/>
            <w:right w:val="none" w:sz="0" w:space="0" w:color="auto"/>
          </w:divBdr>
          <w:divsChild>
            <w:div w:id="1861316728">
              <w:marLeft w:val="0"/>
              <w:marRight w:val="0"/>
              <w:marTop w:val="0"/>
              <w:marBottom w:val="0"/>
              <w:divBdr>
                <w:top w:val="none" w:sz="0" w:space="0" w:color="auto"/>
                <w:left w:val="none" w:sz="0" w:space="0" w:color="auto"/>
                <w:bottom w:val="none" w:sz="0" w:space="0" w:color="auto"/>
                <w:right w:val="none" w:sz="0" w:space="0" w:color="auto"/>
              </w:divBdr>
            </w:div>
          </w:divsChild>
        </w:div>
        <w:div w:id="533008394">
          <w:marLeft w:val="0"/>
          <w:marRight w:val="0"/>
          <w:marTop w:val="0"/>
          <w:marBottom w:val="0"/>
          <w:divBdr>
            <w:top w:val="none" w:sz="0" w:space="0" w:color="auto"/>
            <w:left w:val="none" w:sz="0" w:space="0" w:color="auto"/>
            <w:bottom w:val="none" w:sz="0" w:space="0" w:color="auto"/>
            <w:right w:val="none" w:sz="0" w:space="0" w:color="auto"/>
          </w:divBdr>
          <w:divsChild>
            <w:div w:id="1914001081">
              <w:marLeft w:val="0"/>
              <w:marRight w:val="0"/>
              <w:marTop w:val="0"/>
              <w:marBottom w:val="0"/>
              <w:divBdr>
                <w:top w:val="none" w:sz="0" w:space="0" w:color="auto"/>
                <w:left w:val="none" w:sz="0" w:space="0" w:color="auto"/>
                <w:bottom w:val="none" w:sz="0" w:space="0" w:color="auto"/>
                <w:right w:val="none" w:sz="0" w:space="0" w:color="auto"/>
              </w:divBdr>
            </w:div>
          </w:divsChild>
        </w:div>
        <w:div w:id="448665320">
          <w:marLeft w:val="0"/>
          <w:marRight w:val="0"/>
          <w:marTop w:val="0"/>
          <w:marBottom w:val="0"/>
          <w:divBdr>
            <w:top w:val="none" w:sz="0" w:space="0" w:color="auto"/>
            <w:left w:val="none" w:sz="0" w:space="0" w:color="auto"/>
            <w:bottom w:val="none" w:sz="0" w:space="0" w:color="auto"/>
            <w:right w:val="none" w:sz="0" w:space="0" w:color="auto"/>
          </w:divBdr>
          <w:divsChild>
            <w:div w:id="1562325687">
              <w:marLeft w:val="0"/>
              <w:marRight w:val="0"/>
              <w:marTop w:val="0"/>
              <w:marBottom w:val="0"/>
              <w:divBdr>
                <w:top w:val="none" w:sz="0" w:space="0" w:color="auto"/>
                <w:left w:val="none" w:sz="0" w:space="0" w:color="auto"/>
                <w:bottom w:val="none" w:sz="0" w:space="0" w:color="auto"/>
                <w:right w:val="none" w:sz="0" w:space="0" w:color="auto"/>
              </w:divBdr>
            </w:div>
          </w:divsChild>
        </w:div>
        <w:div w:id="1052003875">
          <w:marLeft w:val="0"/>
          <w:marRight w:val="0"/>
          <w:marTop w:val="0"/>
          <w:marBottom w:val="0"/>
          <w:divBdr>
            <w:top w:val="none" w:sz="0" w:space="0" w:color="auto"/>
            <w:left w:val="none" w:sz="0" w:space="0" w:color="auto"/>
            <w:bottom w:val="none" w:sz="0" w:space="0" w:color="auto"/>
            <w:right w:val="none" w:sz="0" w:space="0" w:color="auto"/>
          </w:divBdr>
          <w:divsChild>
            <w:div w:id="1605846690">
              <w:marLeft w:val="0"/>
              <w:marRight w:val="0"/>
              <w:marTop w:val="0"/>
              <w:marBottom w:val="0"/>
              <w:divBdr>
                <w:top w:val="none" w:sz="0" w:space="0" w:color="auto"/>
                <w:left w:val="none" w:sz="0" w:space="0" w:color="auto"/>
                <w:bottom w:val="none" w:sz="0" w:space="0" w:color="auto"/>
                <w:right w:val="none" w:sz="0" w:space="0" w:color="auto"/>
              </w:divBdr>
            </w:div>
          </w:divsChild>
        </w:div>
        <w:div w:id="1728913023">
          <w:marLeft w:val="0"/>
          <w:marRight w:val="0"/>
          <w:marTop w:val="0"/>
          <w:marBottom w:val="0"/>
          <w:divBdr>
            <w:top w:val="none" w:sz="0" w:space="0" w:color="auto"/>
            <w:left w:val="none" w:sz="0" w:space="0" w:color="auto"/>
            <w:bottom w:val="none" w:sz="0" w:space="0" w:color="auto"/>
            <w:right w:val="none" w:sz="0" w:space="0" w:color="auto"/>
          </w:divBdr>
          <w:divsChild>
            <w:div w:id="862128975">
              <w:marLeft w:val="0"/>
              <w:marRight w:val="0"/>
              <w:marTop w:val="0"/>
              <w:marBottom w:val="0"/>
              <w:divBdr>
                <w:top w:val="none" w:sz="0" w:space="0" w:color="auto"/>
                <w:left w:val="none" w:sz="0" w:space="0" w:color="auto"/>
                <w:bottom w:val="none" w:sz="0" w:space="0" w:color="auto"/>
                <w:right w:val="none" w:sz="0" w:space="0" w:color="auto"/>
              </w:divBdr>
            </w:div>
          </w:divsChild>
        </w:div>
        <w:div w:id="1461878408">
          <w:marLeft w:val="0"/>
          <w:marRight w:val="0"/>
          <w:marTop w:val="0"/>
          <w:marBottom w:val="0"/>
          <w:divBdr>
            <w:top w:val="none" w:sz="0" w:space="0" w:color="auto"/>
            <w:left w:val="none" w:sz="0" w:space="0" w:color="auto"/>
            <w:bottom w:val="none" w:sz="0" w:space="0" w:color="auto"/>
            <w:right w:val="none" w:sz="0" w:space="0" w:color="auto"/>
          </w:divBdr>
          <w:divsChild>
            <w:div w:id="1858884266">
              <w:marLeft w:val="0"/>
              <w:marRight w:val="0"/>
              <w:marTop w:val="0"/>
              <w:marBottom w:val="0"/>
              <w:divBdr>
                <w:top w:val="none" w:sz="0" w:space="0" w:color="auto"/>
                <w:left w:val="none" w:sz="0" w:space="0" w:color="auto"/>
                <w:bottom w:val="none" w:sz="0" w:space="0" w:color="auto"/>
                <w:right w:val="none" w:sz="0" w:space="0" w:color="auto"/>
              </w:divBdr>
            </w:div>
          </w:divsChild>
        </w:div>
        <w:div w:id="1765345297">
          <w:marLeft w:val="0"/>
          <w:marRight w:val="0"/>
          <w:marTop w:val="0"/>
          <w:marBottom w:val="0"/>
          <w:divBdr>
            <w:top w:val="none" w:sz="0" w:space="0" w:color="auto"/>
            <w:left w:val="none" w:sz="0" w:space="0" w:color="auto"/>
            <w:bottom w:val="none" w:sz="0" w:space="0" w:color="auto"/>
            <w:right w:val="none" w:sz="0" w:space="0" w:color="auto"/>
          </w:divBdr>
          <w:divsChild>
            <w:div w:id="1133137471">
              <w:marLeft w:val="0"/>
              <w:marRight w:val="0"/>
              <w:marTop w:val="0"/>
              <w:marBottom w:val="0"/>
              <w:divBdr>
                <w:top w:val="none" w:sz="0" w:space="0" w:color="auto"/>
                <w:left w:val="none" w:sz="0" w:space="0" w:color="auto"/>
                <w:bottom w:val="none" w:sz="0" w:space="0" w:color="auto"/>
                <w:right w:val="none" w:sz="0" w:space="0" w:color="auto"/>
              </w:divBdr>
            </w:div>
          </w:divsChild>
        </w:div>
        <w:div w:id="392388839">
          <w:marLeft w:val="0"/>
          <w:marRight w:val="0"/>
          <w:marTop w:val="0"/>
          <w:marBottom w:val="0"/>
          <w:divBdr>
            <w:top w:val="none" w:sz="0" w:space="0" w:color="auto"/>
            <w:left w:val="none" w:sz="0" w:space="0" w:color="auto"/>
            <w:bottom w:val="none" w:sz="0" w:space="0" w:color="auto"/>
            <w:right w:val="none" w:sz="0" w:space="0" w:color="auto"/>
          </w:divBdr>
          <w:divsChild>
            <w:div w:id="93479480">
              <w:marLeft w:val="0"/>
              <w:marRight w:val="0"/>
              <w:marTop w:val="0"/>
              <w:marBottom w:val="0"/>
              <w:divBdr>
                <w:top w:val="none" w:sz="0" w:space="0" w:color="auto"/>
                <w:left w:val="none" w:sz="0" w:space="0" w:color="auto"/>
                <w:bottom w:val="none" w:sz="0" w:space="0" w:color="auto"/>
                <w:right w:val="none" w:sz="0" w:space="0" w:color="auto"/>
              </w:divBdr>
            </w:div>
          </w:divsChild>
        </w:div>
        <w:div w:id="1115173748">
          <w:marLeft w:val="0"/>
          <w:marRight w:val="0"/>
          <w:marTop w:val="0"/>
          <w:marBottom w:val="0"/>
          <w:divBdr>
            <w:top w:val="none" w:sz="0" w:space="0" w:color="auto"/>
            <w:left w:val="none" w:sz="0" w:space="0" w:color="auto"/>
            <w:bottom w:val="none" w:sz="0" w:space="0" w:color="auto"/>
            <w:right w:val="none" w:sz="0" w:space="0" w:color="auto"/>
          </w:divBdr>
          <w:divsChild>
            <w:div w:id="553855975">
              <w:marLeft w:val="0"/>
              <w:marRight w:val="0"/>
              <w:marTop w:val="0"/>
              <w:marBottom w:val="0"/>
              <w:divBdr>
                <w:top w:val="none" w:sz="0" w:space="0" w:color="auto"/>
                <w:left w:val="none" w:sz="0" w:space="0" w:color="auto"/>
                <w:bottom w:val="none" w:sz="0" w:space="0" w:color="auto"/>
                <w:right w:val="none" w:sz="0" w:space="0" w:color="auto"/>
              </w:divBdr>
            </w:div>
          </w:divsChild>
        </w:div>
        <w:div w:id="49965040">
          <w:marLeft w:val="0"/>
          <w:marRight w:val="0"/>
          <w:marTop w:val="0"/>
          <w:marBottom w:val="0"/>
          <w:divBdr>
            <w:top w:val="none" w:sz="0" w:space="0" w:color="auto"/>
            <w:left w:val="none" w:sz="0" w:space="0" w:color="auto"/>
            <w:bottom w:val="none" w:sz="0" w:space="0" w:color="auto"/>
            <w:right w:val="none" w:sz="0" w:space="0" w:color="auto"/>
          </w:divBdr>
          <w:divsChild>
            <w:div w:id="2089037033">
              <w:marLeft w:val="0"/>
              <w:marRight w:val="0"/>
              <w:marTop w:val="0"/>
              <w:marBottom w:val="0"/>
              <w:divBdr>
                <w:top w:val="none" w:sz="0" w:space="0" w:color="auto"/>
                <w:left w:val="none" w:sz="0" w:space="0" w:color="auto"/>
                <w:bottom w:val="none" w:sz="0" w:space="0" w:color="auto"/>
                <w:right w:val="none" w:sz="0" w:space="0" w:color="auto"/>
              </w:divBdr>
            </w:div>
          </w:divsChild>
        </w:div>
        <w:div w:id="1063286170">
          <w:marLeft w:val="0"/>
          <w:marRight w:val="0"/>
          <w:marTop w:val="0"/>
          <w:marBottom w:val="0"/>
          <w:divBdr>
            <w:top w:val="none" w:sz="0" w:space="0" w:color="auto"/>
            <w:left w:val="none" w:sz="0" w:space="0" w:color="auto"/>
            <w:bottom w:val="none" w:sz="0" w:space="0" w:color="auto"/>
            <w:right w:val="none" w:sz="0" w:space="0" w:color="auto"/>
          </w:divBdr>
          <w:divsChild>
            <w:div w:id="258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65439">
      <w:bodyDiv w:val="1"/>
      <w:marLeft w:val="0"/>
      <w:marRight w:val="0"/>
      <w:marTop w:val="0"/>
      <w:marBottom w:val="0"/>
      <w:divBdr>
        <w:top w:val="none" w:sz="0" w:space="0" w:color="auto"/>
        <w:left w:val="none" w:sz="0" w:space="0" w:color="auto"/>
        <w:bottom w:val="none" w:sz="0" w:space="0" w:color="auto"/>
        <w:right w:val="none" w:sz="0" w:space="0" w:color="auto"/>
      </w:divBdr>
      <w:divsChild>
        <w:div w:id="80416010">
          <w:marLeft w:val="0"/>
          <w:marRight w:val="0"/>
          <w:marTop w:val="0"/>
          <w:marBottom w:val="0"/>
          <w:divBdr>
            <w:top w:val="none" w:sz="0" w:space="0" w:color="auto"/>
            <w:left w:val="none" w:sz="0" w:space="0" w:color="auto"/>
            <w:bottom w:val="none" w:sz="0" w:space="0" w:color="auto"/>
            <w:right w:val="none" w:sz="0" w:space="0" w:color="auto"/>
          </w:divBdr>
          <w:divsChild>
            <w:div w:id="1743216773">
              <w:marLeft w:val="0"/>
              <w:marRight w:val="0"/>
              <w:marTop w:val="0"/>
              <w:marBottom w:val="0"/>
              <w:divBdr>
                <w:top w:val="none" w:sz="0" w:space="0" w:color="auto"/>
                <w:left w:val="none" w:sz="0" w:space="0" w:color="auto"/>
                <w:bottom w:val="none" w:sz="0" w:space="0" w:color="auto"/>
                <w:right w:val="none" w:sz="0" w:space="0" w:color="auto"/>
              </w:divBdr>
            </w:div>
          </w:divsChild>
        </w:div>
        <w:div w:id="146824596">
          <w:marLeft w:val="0"/>
          <w:marRight w:val="0"/>
          <w:marTop w:val="0"/>
          <w:marBottom w:val="0"/>
          <w:divBdr>
            <w:top w:val="none" w:sz="0" w:space="0" w:color="auto"/>
            <w:left w:val="none" w:sz="0" w:space="0" w:color="auto"/>
            <w:bottom w:val="none" w:sz="0" w:space="0" w:color="auto"/>
            <w:right w:val="none" w:sz="0" w:space="0" w:color="auto"/>
          </w:divBdr>
          <w:divsChild>
            <w:div w:id="59987070">
              <w:marLeft w:val="0"/>
              <w:marRight w:val="0"/>
              <w:marTop w:val="0"/>
              <w:marBottom w:val="0"/>
              <w:divBdr>
                <w:top w:val="none" w:sz="0" w:space="0" w:color="auto"/>
                <w:left w:val="none" w:sz="0" w:space="0" w:color="auto"/>
                <w:bottom w:val="none" w:sz="0" w:space="0" w:color="auto"/>
                <w:right w:val="none" w:sz="0" w:space="0" w:color="auto"/>
              </w:divBdr>
            </w:div>
          </w:divsChild>
        </w:div>
        <w:div w:id="158346884">
          <w:marLeft w:val="0"/>
          <w:marRight w:val="0"/>
          <w:marTop w:val="0"/>
          <w:marBottom w:val="0"/>
          <w:divBdr>
            <w:top w:val="none" w:sz="0" w:space="0" w:color="auto"/>
            <w:left w:val="none" w:sz="0" w:space="0" w:color="auto"/>
            <w:bottom w:val="none" w:sz="0" w:space="0" w:color="auto"/>
            <w:right w:val="none" w:sz="0" w:space="0" w:color="auto"/>
          </w:divBdr>
          <w:divsChild>
            <w:div w:id="1075863442">
              <w:marLeft w:val="0"/>
              <w:marRight w:val="0"/>
              <w:marTop w:val="0"/>
              <w:marBottom w:val="0"/>
              <w:divBdr>
                <w:top w:val="none" w:sz="0" w:space="0" w:color="auto"/>
                <w:left w:val="none" w:sz="0" w:space="0" w:color="auto"/>
                <w:bottom w:val="none" w:sz="0" w:space="0" w:color="auto"/>
                <w:right w:val="none" w:sz="0" w:space="0" w:color="auto"/>
              </w:divBdr>
            </w:div>
          </w:divsChild>
        </w:div>
        <w:div w:id="215244520">
          <w:marLeft w:val="0"/>
          <w:marRight w:val="0"/>
          <w:marTop w:val="0"/>
          <w:marBottom w:val="0"/>
          <w:divBdr>
            <w:top w:val="none" w:sz="0" w:space="0" w:color="auto"/>
            <w:left w:val="none" w:sz="0" w:space="0" w:color="auto"/>
            <w:bottom w:val="none" w:sz="0" w:space="0" w:color="auto"/>
            <w:right w:val="none" w:sz="0" w:space="0" w:color="auto"/>
          </w:divBdr>
          <w:divsChild>
            <w:div w:id="258220371">
              <w:marLeft w:val="0"/>
              <w:marRight w:val="0"/>
              <w:marTop w:val="0"/>
              <w:marBottom w:val="0"/>
              <w:divBdr>
                <w:top w:val="none" w:sz="0" w:space="0" w:color="auto"/>
                <w:left w:val="none" w:sz="0" w:space="0" w:color="auto"/>
                <w:bottom w:val="none" w:sz="0" w:space="0" w:color="auto"/>
                <w:right w:val="none" w:sz="0" w:space="0" w:color="auto"/>
              </w:divBdr>
            </w:div>
          </w:divsChild>
        </w:div>
        <w:div w:id="344983500">
          <w:marLeft w:val="0"/>
          <w:marRight w:val="0"/>
          <w:marTop w:val="0"/>
          <w:marBottom w:val="0"/>
          <w:divBdr>
            <w:top w:val="none" w:sz="0" w:space="0" w:color="auto"/>
            <w:left w:val="none" w:sz="0" w:space="0" w:color="auto"/>
            <w:bottom w:val="none" w:sz="0" w:space="0" w:color="auto"/>
            <w:right w:val="none" w:sz="0" w:space="0" w:color="auto"/>
          </w:divBdr>
          <w:divsChild>
            <w:div w:id="1832523511">
              <w:marLeft w:val="0"/>
              <w:marRight w:val="0"/>
              <w:marTop w:val="0"/>
              <w:marBottom w:val="0"/>
              <w:divBdr>
                <w:top w:val="none" w:sz="0" w:space="0" w:color="auto"/>
                <w:left w:val="none" w:sz="0" w:space="0" w:color="auto"/>
                <w:bottom w:val="none" w:sz="0" w:space="0" w:color="auto"/>
                <w:right w:val="none" w:sz="0" w:space="0" w:color="auto"/>
              </w:divBdr>
            </w:div>
          </w:divsChild>
        </w:div>
        <w:div w:id="620233281">
          <w:marLeft w:val="0"/>
          <w:marRight w:val="0"/>
          <w:marTop w:val="0"/>
          <w:marBottom w:val="0"/>
          <w:divBdr>
            <w:top w:val="none" w:sz="0" w:space="0" w:color="auto"/>
            <w:left w:val="none" w:sz="0" w:space="0" w:color="auto"/>
            <w:bottom w:val="none" w:sz="0" w:space="0" w:color="auto"/>
            <w:right w:val="none" w:sz="0" w:space="0" w:color="auto"/>
          </w:divBdr>
          <w:divsChild>
            <w:div w:id="902066558">
              <w:marLeft w:val="0"/>
              <w:marRight w:val="0"/>
              <w:marTop w:val="0"/>
              <w:marBottom w:val="0"/>
              <w:divBdr>
                <w:top w:val="none" w:sz="0" w:space="0" w:color="auto"/>
                <w:left w:val="none" w:sz="0" w:space="0" w:color="auto"/>
                <w:bottom w:val="none" w:sz="0" w:space="0" w:color="auto"/>
                <w:right w:val="none" w:sz="0" w:space="0" w:color="auto"/>
              </w:divBdr>
            </w:div>
          </w:divsChild>
        </w:div>
        <w:div w:id="873156310">
          <w:marLeft w:val="0"/>
          <w:marRight w:val="0"/>
          <w:marTop w:val="0"/>
          <w:marBottom w:val="0"/>
          <w:divBdr>
            <w:top w:val="none" w:sz="0" w:space="0" w:color="auto"/>
            <w:left w:val="none" w:sz="0" w:space="0" w:color="auto"/>
            <w:bottom w:val="none" w:sz="0" w:space="0" w:color="auto"/>
            <w:right w:val="none" w:sz="0" w:space="0" w:color="auto"/>
          </w:divBdr>
          <w:divsChild>
            <w:div w:id="229731677">
              <w:marLeft w:val="0"/>
              <w:marRight w:val="0"/>
              <w:marTop w:val="0"/>
              <w:marBottom w:val="0"/>
              <w:divBdr>
                <w:top w:val="none" w:sz="0" w:space="0" w:color="auto"/>
                <w:left w:val="none" w:sz="0" w:space="0" w:color="auto"/>
                <w:bottom w:val="none" w:sz="0" w:space="0" w:color="auto"/>
                <w:right w:val="none" w:sz="0" w:space="0" w:color="auto"/>
              </w:divBdr>
            </w:div>
          </w:divsChild>
        </w:div>
        <w:div w:id="880214879">
          <w:marLeft w:val="0"/>
          <w:marRight w:val="0"/>
          <w:marTop w:val="0"/>
          <w:marBottom w:val="0"/>
          <w:divBdr>
            <w:top w:val="none" w:sz="0" w:space="0" w:color="auto"/>
            <w:left w:val="none" w:sz="0" w:space="0" w:color="auto"/>
            <w:bottom w:val="none" w:sz="0" w:space="0" w:color="auto"/>
            <w:right w:val="none" w:sz="0" w:space="0" w:color="auto"/>
          </w:divBdr>
          <w:divsChild>
            <w:div w:id="684404761">
              <w:marLeft w:val="0"/>
              <w:marRight w:val="0"/>
              <w:marTop w:val="0"/>
              <w:marBottom w:val="0"/>
              <w:divBdr>
                <w:top w:val="none" w:sz="0" w:space="0" w:color="auto"/>
                <w:left w:val="none" w:sz="0" w:space="0" w:color="auto"/>
                <w:bottom w:val="none" w:sz="0" w:space="0" w:color="auto"/>
                <w:right w:val="none" w:sz="0" w:space="0" w:color="auto"/>
              </w:divBdr>
            </w:div>
          </w:divsChild>
        </w:div>
        <w:div w:id="909655826">
          <w:marLeft w:val="0"/>
          <w:marRight w:val="0"/>
          <w:marTop w:val="0"/>
          <w:marBottom w:val="0"/>
          <w:divBdr>
            <w:top w:val="none" w:sz="0" w:space="0" w:color="auto"/>
            <w:left w:val="none" w:sz="0" w:space="0" w:color="auto"/>
            <w:bottom w:val="none" w:sz="0" w:space="0" w:color="auto"/>
            <w:right w:val="none" w:sz="0" w:space="0" w:color="auto"/>
          </w:divBdr>
          <w:divsChild>
            <w:div w:id="1501768872">
              <w:marLeft w:val="0"/>
              <w:marRight w:val="0"/>
              <w:marTop w:val="0"/>
              <w:marBottom w:val="0"/>
              <w:divBdr>
                <w:top w:val="none" w:sz="0" w:space="0" w:color="auto"/>
                <w:left w:val="none" w:sz="0" w:space="0" w:color="auto"/>
                <w:bottom w:val="none" w:sz="0" w:space="0" w:color="auto"/>
                <w:right w:val="none" w:sz="0" w:space="0" w:color="auto"/>
              </w:divBdr>
            </w:div>
          </w:divsChild>
        </w:div>
        <w:div w:id="926503539">
          <w:marLeft w:val="0"/>
          <w:marRight w:val="0"/>
          <w:marTop w:val="0"/>
          <w:marBottom w:val="0"/>
          <w:divBdr>
            <w:top w:val="none" w:sz="0" w:space="0" w:color="auto"/>
            <w:left w:val="none" w:sz="0" w:space="0" w:color="auto"/>
            <w:bottom w:val="none" w:sz="0" w:space="0" w:color="auto"/>
            <w:right w:val="none" w:sz="0" w:space="0" w:color="auto"/>
          </w:divBdr>
          <w:divsChild>
            <w:div w:id="148602103">
              <w:marLeft w:val="0"/>
              <w:marRight w:val="0"/>
              <w:marTop w:val="0"/>
              <w:marBottom w:val="0"/>
              <w:divBdr>
                <w:top w:val="none" w:sz="0" w:space="0" w:color="auto"/>
                <w:left w:val="none" w:sz="0" w:space="0" w:color="auto"/>
                <w:bottom w:val="none" w:sz="0" w:space="0" w:color="auto"/>
                <w:right w:val="none" w:sz="0" w:space="0" w:color="auto"/>
              </w:divBdr>
            </w:div>
          </w:divsChild>
        </w:div>
        <w:div w:id="1561356077">
          <w:marLeft w:val="0"/>
          <w:marRight w:val="0"/>
          <w:marTop w:val="0"/>
          <w:marBottom w:val="0"/>
          <w:divBdr>
            <w:top w:val="none" w:sz="0" w:space="0" w:color="auto"/>
            <w:left w:val="none" w:sz="0" w:space="0" w:color="auto"/>
            <w:bottom w:val="none" w:sz="0" w:space="0" w:color="auto"/>
            <w:right w:val="none" w:sz="0" w:space="0" w:color="auto"/>
          </w:divBdr>
          <w:divsChild>
            <w:div w:id="443816617">
              <w:marLeft w:val="0"/>
              <w:marRight w:val="0"/>
              <w:marTop w:val="0"/>
              <w:marBottom w:val="0"/>
              <w:divBdr>
                <w:top w:val="none" w:sz="0" w:space="0" w:color="auto"/>
                <w:left w:val="none" w:sz="0" w:space="0" w:color="auto"/>
                <w:bottom w:val="none" w:sz="0" w:space="0" w:color="auto"/>
                <w:right w:val="none" w:sz="0" w:space="0" w:color="auto"/>
              </w:divBdr>
            </w:div>
            <w:div w:id="716975254">
              <w:marLeft w:val="0"/>
              <w:marRight w:val="0"/>
              <w:marTop w:val="0"/>
              <w:marBottom w:val="0"/>
              <w:divBdr>
                <w:top w:val="none" w:sz="0" w:space="0" w:color="auto"/>
                <w:left w:val="none" w:sz="0" w:space="0" w:color="auto"/>
                <w:bottom w:val="none" w:sz="0" w:space="0" w:color="auto"/>
                <w:right w:val="none" w:sz="0" w:space="0" w:color="auto"/>
              </w:divBdr>
            </w:div>
          </w:divsChild>
        </w:div>
        <w:div w:id="1681273912">
          <w:marLeft w:val="0"/>
          <w:marRight w:val="0"/>
          <w:marTop w:val="0"/>
          <w:marBottom w:val="0"/>
          <w:divBdr>
            <w:top w:val="none" w:sz="0" w:space="0" w:color="auto"/>
            <w:left w:val="none" w:sz="0" w:space="0" w:color="auto"/>
            <w:bottom w:val="none" w:sz="0" w:space="0" w:color="auto"/>
            <w:right w:val="none" w:sz="0" w:space="0" w:color="auto"/>
          </w:divBdr>
          <w:divsChild>
            <w:div w:id="1151368523">
              <w:marLeft w:val="0"/>
              <w:marRight w:val="0"/>
              <w:marTop w:val="0"/>
              <w:marBottom w:val="0"/>
              <w:divBdr>
                <w:top w:val="none" w:sz="0" w:space="0" w:color="auto"/>
                <w:left w:val="none" w:sz="0" w:space="0" w:color="auto"/>
                <w:bottom w:val="none" w:sz="0" w:space="0" w:color="auto"/>
                <w:right w:val="none" w:sz="0" w:space="0" w:color="auto"/>
              </w:divBdr>
            </w:div>
          </w:divsChild>
        </w:div>
        <w:div w:id="1706558595">
          <w:marLeft w:val="0"/>
          <w:marRight w:val="0"/>
          <w:marTop w:val="0"/>
          <w:marBottom w:val="0"/>
          <w:divBdr>
            <w:top w:val="none" w:sz="0" w:space="0" w:color="auto"/>
            <w:left w:val="none" w:sz="0" w:space="0" w:color="auto"/>
            <w:bottom w:val="none" w:sz="0" w:space="0" w:color="auto"/>
            <w:right w:val="none" w:sz="0" w:space="0" w:color="auto"/>
          </w:divBdr>
          <w:divsChild>
            <w:div w:id="1863474575">
              <w:marLeft w:val="0"/>
              <w:marRight w:val="0"/>
              <w:marTop w:val="0"/>
              <w:marBottom w:val="0"/>
              <w:divBdr>
                <w:top w:val="none" w:sz="0" w:space="0" w:color="auto"/>
                <w:left w:val="none" w:sz="0" w:space="0" w:color="auto"/>
                <w:bottom w:val="none" w:sz="0" w:space="0" w:color="auto"/>
                <w:right w:val="none" w:sz="0" w:space="0" w:color="auto"/>
              </w:divBdr>
            </w:div>
          </w:divsChild>
        </w:div>
        <w:div w:id="1759012031">
          <w:marLeft w:val="0"/>
          <w:marRight w:val="0"/>
          <w:marTop w:val="0"/>
          <w:marBottom w:val="0"/>
          <w:divBdr>
            <w:top w:val="none" w:sz="0" w:space="0" w:color="auto"/>
            <w:left w:val="none" w:sz="0" w:space="0" w:color="auto"/>
            <w:bottom w:val="none" w:sz="0" w:space="0" w:color="auto"/>
            <w:right w:val="none" w:sz="0" w:space="0" w:color="auto"/>
          </w:divBdr>
          <w:divsChild>
            <w:div w:id="5457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7185">
      <w:bodyDiv w:val="1"/>
      <w:marLeft w:val="0"/>
      <w:marRight w:val="0"/>
      <w:marTop w:val="0"/>
      <w:marBottom w:val="0"/>
      <w:divBdr>
        <w:top w:val="none" w:sz="0" w:space="0" w:color="auto"/>
        <w:left w:val="none" w:sz="0" w:space="0" w:color="auto"/>
        <w:bottom w:val="none" w:sz="0" w:space="0" w:color="auto"/>
        <w:right w:val="none" w:sz="0" w:space="0" w:color="auto"/>
      </w:divBdr>
    </w:div>
    <w:div w:id="1505438269">
      <w:bodyDiv w:val="1"/>
      <w:marLeft w:val="0"/>
      <w:marRight w:val="0"/>
      <w:marTop w:val="0"/>
      <w:marBottom w:val="0"/>
      <w:divBdr>
        <w:top w:val="none" w:sz="0" w:space="0" w:color="auto"/>
        <w:left w:val="none" w:sz="0" w:space="0" w:color="auto"/>
        <w:bottom w:val="none" w:sz="0" w:space="0" w:color="auto"/>
        <w:right w:val="none" w:sz="0" w:space="0" w:color="auto"/>
      </w:divBdr>
    </w:div>
    <w:div w:id="1508522912">
      <w:bodyDiv w:val="1"/>
      <w:marLeft w:val="0"/>
      <w:marRight w:val="0"/>
      <w:marTop w:val="0"/>
      <w:marBottom w:val="0"/>
      <w:divBdr>
        <w:top w:val="none" w:sz="0" w:space="0" w:color="auto"/>
        <w:left w:val="none" w:sz="0" w:space="0" w:color="auto"/>
        <w:bottom w:val="none" w:sz="0" w:space="0" w:color="auto"/>
        <w:right w:val="none" w:sz="0" w:space="0" w:color="auto"/>
      </w:divBdr>
      <w:divsChild>
        <w:div w:id="53697173">
          <w:marLeft w:val="0"/>
          <w:marRight w:val="0"/>
          <w:marTop w:val="0"/>
          <w:marBottom w:val="0"/>
          <w:divBdr>
            <w:top w:val="none" w:sz="0" w:space="0" w:color="auto"/>
            <w:left w:val="none" w:sz="0" w:space="0" w:color="auto"/>
            <w:bottom w:val="none" w:sz="0" w:space="0" w:color="auto"/>
            <w:right w:val="none" w:sz="0" w:space="0" w:color="auto"/>
          </w:divBdr>
          <w:divsChild>
            <w:div w:id="848906545">
              <w:marLeft w:val="0"/>
              <w:marRight w:val="0"/>
              <w:marTop w:val="0"/>
              <w:marBottom w:val="0"/>
              <w:divBdr>
                <w:top w:val="none" w:sz="0" w:space="0" w:color="auto"/>
                <w:left w:val="none" w:sz="0" w:space="0" w:color="auto"/>
                <w:bottom w:val="none" w:sz="0" w:space="0" w:color="auto"/>
                <w:right w:val="none" w:sz="0" w:space="0" w:color="auto"/>
              </w:divBdr>
            </w:div>
          </w:divsChild>
        </w:div>
        <w:div w:id="259685607">
          <w:marLeft w:val="0"/>
          <w:marRight w:val="0"/>
          <w:marTop w:val="0"/>
          <w:marBottom w:val="0"/>
          <w:divBdr>
            <w:top w:val="none" w:sz="0" w:space="0" w:color="auto"/>
            <w:left w:val="none" w:sz="0" w:space="0" w:color="auto"/>
            <w:bottom w:val="none" w:sz="0" w:space="0" w:color="auto"/>
            <w:right w:val="none" w:sz="0" w:space="0" w:color="auto"/>
          </w:divBdr>
          <w:divsChild>
            <w:div w:id="575556720">
              <w:marLeft w:val="0"/>
              <w:marRight w:val="0"/>
              <w:marTop w:val="0"/>
              <w:marBottom w:val="0"/>
              <w:divBdr>
                <w:top w:val="none" w:sz="0" w:space="0" w:color="auto"/>
                <w:left w:val="none" w:sz="0" w:space="0" w:color="auto"/>
                <w:bottom w:val="none" w:sz="0" w:space="0" w:color="auto"/>
                <w:right w:val="none" w:sz="0" w:space="0" w:color="auto"/>
              </w:divBdr>
            </w:div>
          </w:divsChild>
        </w:div>
        <w:div w:id="329647551">
          <w:marLeft w:val="0"/>
          <w:marRight w:val="0"/>
          <w:marTop w:val="0"/>
          <w:marBottom w:val="0"/>
          <w:divBdr>
            <w:top w:val="none" w:sz="0" w:space="0" w:color="auto"/>
            <w:left w:val="none" w:sz="0" w:space="0" w:color="auto"/>
            <w:bottom w:val="none" w:sz="0" w:space="0" w:color="auto"/>
            <w:right w:val="none" w:sz="0" w:space="0" w:color="auto"/>
          </w:divBdr>
          <w:divsChild>
            <w:div w:id="910236601">
              <w:marLeft w:val="0"/>
              <w:marRight w:val="0"/>
              <w:marTop w:val="0"/>
              <w:marBottom w:val="0"/>
              <w:divBdr>
                <w:top w:val="none" w:sz="0" w:space="0" w:color="auto"/>
                <w:left w:val="none" w:sz="0" w:space="0" w:color="auto"/>
                <w:bottom w:val="none" w:sz="0" w:space="0" w:color="auto"/>
                <w:right w:val="none" w:sz="0" w:space="0" w:color="auto"/>
              </w:divBdr>
            </w:div>
          </w:divsChild>
        </w:div>
        <w:div w:id="362825037">
          <w:marLeft w:val="0"/>
          <w:marRight w:val="0"/>
          <w:marTop w:val="0"/>
          <w:marBottom w:val="0"/>
          <w:divBdr>
            <w:top w:val="none" w:sz="0" w:space="0" w:color="auto"/>
            <w:left w:val="none" w:sz="0" w:space="0" w:color="auto"/>
            <w:bottom w:val="none" w:sz="0" w:space="0" w:color="auto"/>
            <w:right w:val="none" w:sz="0" w:space="0" w:color="auto"/>
          </w:divBdr>
          <w:divsChild>
            <w:div w:id="1988969270">
              <w:marLeft w:val="0"/>
              <w:marRight w:val="0"/>
              <w:marTop w:val="0"/>
              <w:marBottom w:val="0"/>
              <w:divBdr>
                <w:top w:val="none" w:sz="0" w:space="0" w:color="auto"/>
                <w:left w:val="none" w:sz="0" w:space="0" w:color="auto"/>
                <w:bottom w:val="none" w:sz="0" w:space="0" w:color="auto"/>
                <w:right w:val="none" w:sz="0" w:space="0" w:color="auto"/>
              </w:divBdr>
            </w:div>
          </w:divsChild>
        </w:div>
        <w:div w:id="395738320">
          <w:marLeft w:val="0"/>
          <w:marRight w:val="0"/>
          <w:marTop w:val="0"/>
          <w:marBottom w:val="0"/>
          <w:divBdr>
            <w:top w:val="none" w:sz="0" w:space="0" w:color="auto"/>
            <w:left w:val="none" w:sz="0" w:space="0" w:color="auto"/>
            <w:bottom w:val="none" w:sz="0" w:space="0" w:color="auto"/>
            <w:right w:val="none" w:sz="0" w:space="0" w:color="auto"/>
          </w:divBdr>
          <w:divsChild>
            <w:div w:id="1700280318">
              <w:marLeft w:val="0"/>
              <w:marRight w:val="0"/>
              <w:marTop w:val="0"/>
              <w:marBottom w:val="0"/>
              <w:divBdr>
                <w:top w:val="none" w:sz="0" w:space="0" w:color="auto"/>
                <w:left w:val="none" w:sz="0" w:space="0" w:color="auto"/>
                <w:bottom w:val="none" w:sz="0" w:space="0" w:color="auto"/>
                <w:right w:val="none" w:sz="0" w:space="0" w:color="auto"/>
              </w:divBdr>
            </w:div>
          </w:divsChild>
        </w:div>
        <w:div w:id="662120491">
          <w:marLeft w:val="0"/>
          <w:marRight w:val="0"/>
          <w:marTop w:val="0"/>
          <w:marBottom w:val="0"/>
          <w:divBdr>
            <w:top w:val="none" w:sz="0" w:space="0" w:color="auto"/>
            <w:left w:val="none" w:sz="0" w:space="0" w:color="auto"/>
            <w:bottom w:val="none" w:sz="0" w:space="0" w:color="auto"/>
            <w:right w:val="none" w:sz="0" w:space="0" w:color="auto"/>
          </w:divBdr>
          <w:divsChild>
            <w:div w:id="1712225266">
              <w:marLeft w:val="0"/>
              <w:marRight w:val="0"/>
              <w:marTop w:val="0"/>
              <w:marBottom w:val="0"/>
              <w:divBdr>
                <w:top w:val="none" w:sz="0" w:space="0" w:color="auto"/>
                <w:left w:val="none" w:sz="0" w:space="0" w:color="auto"/>
                <w:bottom w:val="none" w:sz="0" w:space="0" w:color="auto"/>
                <w:right w:val="none" w:sz="0" w:space="0" w:color="auto"/>
              </w:divBdr>
            </w:div>
          </w:divsChild>
        </w:div>
        <w:div w:id="682440672">
          <w:marLeft w:val="0"/>
          <w:marRight w:val="0"/>
          <w:marTop w:val="0"/>
          <w:marBottom w:val="0"/>
          <w:divBdr>
            <w:top w:val="none" w:sz="0" w:space="0" w:color="auto"/>
            <w:left w:val="none" w:sz="0" w:space="0" w:color="auto"/>
            <w:bottom w:val="none" w:sz="0" w:space="0" w:color="auto"/>
            <w:right w:val="none" w:sz="0" w:space="0" w:color="auto"/>
          </w:divBdr>
          <w:divsChild>
            <w:div w:id="1139152595">
              <w:marLeft w:val="0"/>
              <w:marRight w:val="0"/>
              <w:marTop w:val="0"/>
              <w:marBottom w:val="0"/>
              <w:divBdr>
                <w:top w:val="none" w:sz="0" w:space="0" w:color="auto"/>
                <w:left w:val="none" w:sz="0" w:space="0" w:color="auto"/>
                <w:bottom w:val="none" w:sz="0" w:space="0" w:color="auto"/>
                <w:right w:val="none" w:sz="0" w:space="0" w:color="auto"/>
              </w:divBdr>
            </w:div>
          </w:divsChild>
        </w:div>
        <w:div w:id="734863814">
          <w:marLeft w:val="0"/>
          <w:marRight w:val="0"/>
          <w:marTop w:val="0"/>
          <w:marBottom w:val="0"/>
          <w:divBdr>
            <w:top w:val="none" w:sz="0" w:space="0" w:color="auto"/>
            <w:left w:val="none" w:sz="0" w:space="0" w:color="auto"/>
            <w:bottom w:val="none" w:sz="0" w:space="0" w:color="auto"/>
            <w:right w:val="none" w:sz="0" w:space="0" w:color="auto"/>
          </w:divBdr>
          <w:divsChild>
            <w:div w:id="225531741">
              <w:marLeft w:val="0"/>
              <w:marRight w:val="0"/>
              <w:marTop w:val="0"/>
              <w:marBottom w:val="0"/>
              <w:divBdr>
                <w:top w:val="none" w:sz="0" w:space="0" w:color="auto"/>
                <w:left w:val="none" w:sz="0" w:space="0" w:color="auto"/>
                <w:bottom w:val="none" w:sz="0" w:space="0" w:color="auto"/>
                <w:right w:val="none" w:sz="0" w:space="0" w:color="auto"/>
              </w:divBdr>
            </w:div>
          </w:divsChild>
        </w:div>
        <w:div w:id="840434240">
          <w:marLeft w:val="0"/>
          <w:marRight w:val="0"/>
          <w:marTop w:val="0"/>
          <w:marBottom w:val="0"/>
          <w:divBdr>
            <w:top w:val="none" w:sz="0" w:space="0" w:color="auto"/>
            <w:left w:val="none" w:sz="0" w:space="0" w:color="auto"/>
            <w:bottom w:val="none" w:sz="0" w:space="0" w:color="auto"/>
            <w:right w:val="none" w:sz="0" w:space="0" w:color="auto"/>
          </w:divBdr>
          <w:divsChild>
            <w:div w:id="512652938">
              <w:marLeft w:val="0"/>
              <w:marRight w:val="0"/>
              <w:marTop w:val="0"/>
              <w:marBottom w:val="0"/>
              <w:divBdr>
                <w:top w:val="none" w:sz="0" w:space="0" w:color="auto"/>
                <w:left w:val="none" w:sz="0" w:space="0" w:color="auto"/>
                <w:bottom w:val="none" w:sz="0" w:space="0" w:color="auto"/>
                <w:right w:val="none" w:sz="0" w:space="0" w:color="auto"/>
              </w:divBdr>
            </w:div>
          </w:divsChild>
        </w:div>
        <w:div w:id="874779196">
          <w:marLeft w:val="0"/>
          <w:marRight w:val="0"/>
          <w:marTop w:val="0"/>
          <w:marBottom w:val="0"/>
          <w:divBdr>
            <w:top w:val="none" w:sz="0" w:space="0" w:color="auto"/>
            <w:left w:val="none" w:sz="0" w:space="0" w:color="auto"/>
            <w:bottom w:val="none" w:sz="0" w:space="0" w:color="auto"/>
            <w:right w:val="none" w:sz="0" w:space="0" w:color="auto"/>
          </w:divBdr>
          <w:divsChild>
            <w:div w:id="2052725413">
              <w:marLeft w:val="0"/>
              <w:marRight w:val="0"/>
              <w:marTop w:val="0"/>
              <w:marBottom w:val="0"/>
              <w:divBdr>
                <w:top w:val="none" w:sz="0" w:space="0" w:color="auto"/>
                <w:left w:val="none" w:sz="0" w:space="0" w:color="auto"/>
                <w:bottom w:val="none" w:sz="0" w:space="0" w:color="auto"/>
                <w:right w:val="none" w:sz="0" w:space="0" w:color="auto"/>
              </w:divBdr>
            </w:div>
          </w:divsChild>
        </w:div>
        <w:div w:id="1037896337">
          <w:marLeft w:val="0"/>
          <w:marRight w:val="0"/>
          <w:marTop w:val="0"/>
          <w:marBottom w:val="0"/>
          <w:divBdr>
            <w:top w:val="none" w:sz="0" w:space="0" w:color="auto"/>
            <w:left w:val="none" w:sz="0" w:space="0" w:color="auto"/>
            <w:bottom w:val="none" w:sz="0" w:space="0" w:color="auto"/>
            <w:right w:val="none" w:sz="0" w:space="0" w:color="auto"/>
          </w:divBdr>
          <w:divsChild>
            <w:div w:id="1747606896">
              <w:marLeft w:val="0"/>
              <w:marRight w:val="0"/>
              <w:marTop w:val="0"/>
              <w:marBottom w:val="0"/>
              <w:divBdr>
                <w:top w:val="none" w:sz="0" w:space="0" w:color="auto"/>
                <w:left w:val="none" w:sz="0" w:space="0" w:color="auto"/>
                <w:bottom w:val="none" w:sz="0" w:space="0" w:color="auto"/>
                <w:right w:val="none" w:sz="0" w:space="0" w:color="auto"/>
              </w:divBdr>
            </w:div>
          </w:divsChild>
        </w:div>
        <w:div w:id="1075862501">
          <w:marLeft w:val="0"/>
          <w:marRight w:val="0"/>
          <w:marTop w:val="0"/>
          <w:marBottom w:val="0"/>
          <w:divBdr>
            <w:top w:val="none" w:sz="0" w:space="0" w:color="auto"/>
            <w:left w:val="none" w:sz="0" w:space="0" w:color="auto"/>
            <w:bottom w:val="none" w:sz="0" w:space="0" w:color="auto"/>
            <w:right w:val="none" w:sz="0" w:space="0" w:color="auto"/>
          </w:divBdr>
          <w:divsChild>
            <w:div w:id="1401249493">
              <w:marLeft w:val="0"/>
              <w:marRight w:val="0"/>
              <w:marTop w:val="0"/>
              <w:marBottom w:val="0"/>
              <w:divBdr>
                <w:top w:val="none" w:sz="0" w:space="0" w:color="auto"/>
                <w:left w:val="none" w:sz="0" w:space="0" w:color="auto"/>
                <w:bottom w:val="none" w:sz="0" w:space="0" w:color="auto"/>
                <w:right w:val="none" w:sz="0" w:space="0" w:color="auto"/>
              </w:divBdr>
            </w:div>
          </w:divsChild>
        </w:div>
        <w:div w:id="1096251796">
          <w:marLeft w:val="0"/>
          <w:marRight w:val="0"/>
          <w:marTop w:val="0"/>
          <w:marBottom w:val="0"/>
          <w:divBdr>
            <w:top w:val="none" w:sz="0" w:space="0" w:color="auto"/>
            <w:left w:val="none" w:sz="0" w:space="0" w:color="auto"/>
            <w:bottom w:val="none" w:sz="0" w:space="0" w:color="auto"/>
            <w:right w:val="none" w:sz="0" w:space="0" w:color="auto"/>
          </w:divBdr>
          <w:divsChild>
            <w:div w:id="1862737633">
              <w:marLeft w:val="0"/>
              <w:marRight w:val="0"/>
              <w:marTop w:val="0"/>
              <w:marBottom w:val="0"/>
              <w:divBdr>
                <w:top w:val="none" w:sz="0" w:space="0" w:color="auto"/>
                <w:left w:val="none" w:sz="0" w:space="0" w:color="auto"/>
                <w:bottom w:val="none" w:sz="0" w:space="0" w:color="auto"/>
                <w:right w:val="none" w:sz="0" w:space="0" w:color="auto"/>
              </w:divBdr>
            </w:div>
          </w:divsChild>
        </w:div>
        <w:div w:id="1144926340">
          <w:marLeft w:val="0"/>
          <w:marRight w:val="0"/>
          <w:marTop w:val="0"/>
          <w:marBottom w:val="0"/>
          <w:divBdr>
            <w:top w:val="none" w:sz="0" w:space="0" w:color="auto"/>
            <w:left w:val="none" w:sz="0" w:space="0" w:color="auto"/>
            <w:bottom w:val="none" w:sz="0" w:space="0" w:color="auto"/>
            <w:right w:val="none" w:sz="0" w:space="0" w:color="auto"/>
          </w:divBdr>
          <w:divsChild>
            <w:div w:id="1284652128">
              <w:marLeft w:val="0"/>
              <w:marRight w:val="0"/>
              <w:marTop w:val="0"/>
              <w:marBottom w:val="0"/>
              <w:divBdr>
                <w:top w:val="none" w:sz="0" w:space="0" w:color="auto"/>
                <w:left w:val="none" w:sz="0" w:space="0" w:color="auto"/>
                <w:bottom w:val="none" w:sz="0" w:space="0" w:color="auto"/>
                <w:right w:val="none" w:sz="0" w:space="0" w:color="auto"/>
              </w:divBdr>
            </w:div>
          </w:divsChild>
        </w:div>
        <w:div w:id="1204951605">
          <w:marLeft w:val="0"/>
          <w:marRight w:val="0"/>
          <w:marTop w:val="0"/>
          <w:marBottom w:val="0"/>
          <w:divBdr>
            <w:top w:val="none" w:sz="0" w:space="0" w:color="auto"/>
            <w:left w:val="none" w:sz="0" w:space="0" w:color="auto"/>
            <w:bottom w:val="none" w:sz="0" w:space="0" w:color="auto"/>
            <w:right w:val="none" w:sz="0" w:space="0" w:color="auto"/>
          </w:divBdr>
          <w:divsChild>
            <w:div w:id="663701841">
              <w:marLeft w:val="0"/>
              <w:marRight w:val="0"/>
              <w:marTop w:val="0"/>
              <w:marBottom w:val="0"/>
              <w:divBdr>
                <w:top w:val="none" w:sz="0" w:space="0" w:color="auto"/>
                <w:left w:val="none" w:sz="0" w:space="0" w:color="auto"/>
                <w:bottom w:val="none" w:sz="0" w:space="0" w:color="auto"/>
                <w:right w:val="none" w:sz="0" w:space="0" w:color="auto"/>
              </w:divBdr>
            </w:div>
            <w:div w:id="934676412">
              <w:marLeft w:val="0"/>
              <w:marRight w:val="0"/>
              <w:marTop w:val="0"/>
              <w:marBottom w:val="0"/>
              <w:divBdr>
                <w:top w:val="none" w:sz="0" w:space="0" w:color="auto"/>
                <w:left w:val="none" w:sz="0" w:space="0" w:color="auto"/>
                <w:bottom w:val="none" w:sz="0" w:space="0" w:color="auto"/>
                <w:right w:val="none" w:sz="0" w:space="0" w:color="auto"/>
              </w:divBdr>
            </w:div>
          </w:divsChild>
        </w:div>
        <w:div w:id="1219316807">
          <w:marLeft w:val="0"/>
          <w:marRight w:val="0"/>
          <w:marTop w:val="0"/>
          <w:marBottom w:val="0"/>
          <w:divBdr>
            <w:top w:val="none" w:sz="0" w:space="0" w:color="auto"/>
            <w:left w:val="none" w:sz="0" w:space="0" w:color="auto"/>
            <w:bottom w:val="none" w:sz="0" w:space="0" w:color="auto"/>
            <w:right w:val="none" w:sz="0" w:space="0" w:color="auto"/>
          </w:divBdr>
          <w:divsChild>
            <w:div w:id="93787740">
              <w:marLeft w:val="0"/>
              <w:marRight w:val="0"/>
              <w:marTop w:val="0"/>
              <w:marBottom w:val="0"/>
              <w:divBdr>
                <w:top w:val="none" w:sz="0" w:space="0" w:color="auto"/>
                <w:left w:val="none" w:sz="0" w:space="0" w:color="auto"/>
                <w:bottom w:val="none" w:sz="0" w:space="0" w:color="auto"/>
                <w:right w:val="none" w:sz="0" w:space="0" w:color="auto"/>
              </w:divBdr>
            </w:div>
          </w:divsChild>
        </w:div>
        <w:div w:id="1277835768">
          <w:marLeft w:val="0"/>
          <w:marRight w:val="0"/>
          <w:marTop w:val="0"/>
          <w:marBottom w:val="0"/>
          <w:divBdr>
            <w:top w:val="none" w:sz="0" w:space="0" w:color="auto"/>
            <w:left w:val="none" w:sz="0" w:space="0" w:color="auto"/>
            <w:bottom w:val="none" w:sz="0" w:space="0" w:color="auto"/>
            <w:right w:val="none" w:sz="0" w:space="0" w:color="auto"/>
          </w:divBdr>
          <w:divsChild>
            <w:div w:id="176891165">
              <w:marLeft w:val="0"/>
              <w:marRight w:val="0"/>
              <w:marTop w:val="0"/>
              <w:marBottom w:val="0"/>
              <w:divBdr>
                <w:top w:val="none" w:sz="0" w:space="0" w:color="auto"/>
                <w:left w:val="none" w:sz="0" w:space="0" w:color="auto"/>
                <w:bottom w:val="none" w:sz="0" w:space="0" w:color="auto"/>
                <w:right w:val="none" w:sz="0" w:space="0" w:color="auto"/>
              </w:divBdr>
            </w:div>
          </w:divsChild>
        </w:div>
        <w:div w:id="1294216032">
          <w:marLeft w:val="0"/>
          <w:marRight w:val="0"/>
          <w:marTop w:val="0"/>
          <w:marBottom w:val="0"/>
          <w:divBdr>
            <w:top w:val="none" w:sz="0" w:space="0" w:color="auto"/>
            <w:left w:val="none" w:sz="0" w:space="0" w:color="auto"/>
            <w:bottom w:val="none" w:sz="0" w:space="0" w:color="auto"/>
            <w:right w:val="none" w:sz="0" w:space="0" w:color="auto"/>
          </w:divBdr>
          <w:divsChild>
            <w:div w:id="1120800781">
              <w:marLeft w:val="0"/>
              <w:marRight w:val="0"/>
              <w:marTop w:val="0"/>
              <w:marBottom w:val="0"/>
              <w:divBdr>
                <w:top w:val="none" w:sz="0" w:space="0" w:color="auto"/>
                <w:left w:val="none" w:sz="0" w:space="0" w:color="auto"/>
                <w:bottom w:val="none" w:sz="0" w:space="0" w:color="auto"/>
                <w:right w:val="none" w:sz="0" w:space="0" w:color="auto"/>
              </w:divBdr>
            </w:div>
          </w:divsChild>
        </w:div>
        <w:div w:id="1408113005">
          <w:marLeft w:val="0"/>
          <w:marRight w:val="0"/>
          <w:marTop w:val="0"/>
          <w:marBottom w:val="0"/>
          <w:divBdr>
            <w:top w:val="none" w:sz="0" w:space="0" w:color="auto"/>
            <w:left w:val="none" w:sz="0" w:space="0" w:color="auto"/>
            <w:bottom w:val="none" w:sz="0" w:space="0" w:color="auto"/>
            <w:right w:val="none" w:sz="0" w:space="0" w:color="auto"/>
          </w:divBdr>
          <w:divsChild>
            <w:div w:id="480122500">
              <w:marLeft w:val="0"/>
              <w:marRight w:val="0"/>
              <w:marTop w:val="0"/>
              <w:marBottom w:val="0"/>
              <w:divBdr>
                <w:top w:val="none" w:sz="0" w:space="0" w:color="auto"/>
                <w:left w:val="none" w:sz="0" w:space="0" w:color="auto"/>
                <w:bottom w:val="none" w:sz="0" w:space="0" w:color="auto"/>
                <w:right w:val="none" w:sz="0" w:space="0" w:color="auto"/>
              </w:divBdr>
            </w:div>
          </w:divsChild>
        </w:div>
        <w:div w:id="1433236350">
          <w:marLeft w:val="0"/>
          <w:marRight w:val="0"/>
          <w:marTop w:val="0"/>
          <w:marBottom w:val="0"/>
          <w:divBdr>
            <w:top w:val="none" w:sz="0" w:space="0" w:color="auto"/>
            <w:left w:val="none" w:sz="0" w:space="0" w:color="auto"/>
            <w:bottom w:val="none" w:sz="0" w:space="0" w:color="auto"/>
            <w:right w:val="none" w:sz="0" w:space="0" w:color="auto"/>
          </w:divBdr>
          <w:divsChild>
            <w:div w:id="1916893541">
              <w:marLeft w:val="0"/>
              <w:marRight w:val="0"/>
              <w:marTop w:val="0"/>
              <w:marBottom w:val="0"/>
              <w:divBdr>
                <w:top w:val="none" w:sz="0" w:space="0" w:color="auto"/>
                <w:left w:val="none" w:sz="0" w:space="0" w:color="auto"/>
                <w:bottom w:val="none" w:sz="0" w:space="0" w:color="auto"/>
                <w:right w:val="none" w:sz="0" w:space="0" w:color="auto"/>
              </w:divBdr>
            </w:div>
          </w:divsChild>
        </w:div>
        <w:div w:id="1458335559">
          <w:marLeft w:val="0"/>
          <w:marRight w:val="0"/>
          <w:marTop w:val="0"/>
          <w:marBottom w:val="0"/>
          <w:divBdr>
            <w:top w:val="none" w:sz="0" w:space="0" w:color="auto"/>
            <w:left w:val="none" w:sz="0" w:space="0" w:color="auto"/>
            <w:bottom w:val="none" w:sz="0" w:space="0" w:color="auto"/>
            <w:right w:val="none" w:sz="0" w:space="0" w:color="auto"/>
          </w:divBdr>
          <w:divsChild>
            <w:div w:id="1411152183">
              <w:marLeft w:val="0"/>
              <w:marRight w:val="0"/>
              <w:marTop w:val="0"/>
              <w:marBottom w:val="0"/>
              <w:divBdr>
                <w:top w:val="none" w:sz="0" w:space="0" w:color="auto"/>
                <w:left w:val="none" w:sz="0" w:space="0" w:color="auto"/>
                <w:bottom w:val="none" w:sz="0" w:space="0" w:color="auto"/>
                <w:right w:val="none" w:sz="0" w:space="0" w:color="auto"/>
              </w:divBdr>
            </w:div>
          </w:divsChild>
        </w:div>
        <w:div w:id="1682974474">
          <w:marLeft w:val="0"/>
          <w:marRight w:val="0"/>
          <w:marTop w:val="0"/>
          <w:marBottom w:val="0"/>
          <w:divBdr>
            <w:top w:val="none" w:sz="0" w:space="0" w:color="auto"/>
            <w:left w:val="none" w:sz="0" w:space="0" w:color="auto"/>
            <w:bottom w:val="none" w:sz="0" w:space="0" w:color="auto"/>
            <w:right w:val="none" w:sz="0" w:space="0" w:color="auto"/>
          </w:divBdr>
          <w:divsChild>
            <w:div w:id="1919704657">
              <w:marLeft w:val="0"/>
              <w:marRight w:val="0"/>
              <w:marTop w:val="0"/>
              <w:marBottom w:val="0"/>
              <w:divBdr>
                <w:top w:val="none" w:sz="0" w:space="0" w:color="auto"/>
                <w:left w:val="none" w:sz="0" w:space="0" w:color="auto"/>
                <w:bottom w:val="none" w:sz="0" w:space="0" w:color="auto"/>
                <w:right w:val="none" w:sz="0" w:space="0" w:color="auto"/>
              </w:divBdr>
            </w:div>
          </w:divsChild>
        </w:div>
        <w:div w:id="1696879611">
          <w:marLeft w:val="0"/>
          <w:marRight w:val="0"/>
          <w:marTop w:val="0"/>
          <w:marBottom w:val="0"/>
          <w:divBdr>
            <w:top w:val="none" w:sz="0" w:space="0" w:color="auto"/>
            <w:left w:val="none" w:sz="0" w:space="0" w:color="auto"/>
            <w:bottom w:val="none" w:sz="0" w:space="0" w:color="auto"/>
            <w:right w:val="none" w:sz="0" w:space="0" w:color="auto"/>
          </w:divBdr>
          <w:divsChild>
            <w:div w:id="1460759278">
              <w:marLeft w:val="0"/>
              <w:marRight w:val="0"/>
              <w:marTop w:val="0"/>
              <w:marBottom w:val="0"/>
              <w:divBdr>
                <w:top w:val="none" w:sz="0" w:space="0" w:color="auto"/>
                <w:left w:val="none" w:sz="0" w:space="0" w:color="auto"/>
                <w:bottom w:val="none" w:sz="0" w:space="0" w:color="auto"/>
                <w:right w:val="none" w:sz="0" w:space="0" w:color="auto"/>
              </w:divBdr>
            </w:div>
          </w:divsChild>
        </w:div>
        <w:div w:id="1706367193">
          <w:marLeft w:val="0"/>
          <w:marRight w:val="0"/>
          <w:marTop w:val="0"/>
          <w:marBottom w:val="0"/>
          <w:divBdr>
            <w:top w:val="none" w:sz="0" w:space="0" w:color="auto"/>
            <w:left w:val="none" w:sz="0" w:space="0" w:color="auto"/>
            <w:bottom w:val="none" w:sz="0" w:space="0" w:color="auto"/>
            <w:right w:val="none" w:sz="0" w:space="0" w:color="auto"/>
          </w:divBdr>
          <w:divsChild>
            <w:div w:id="81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6850">
      <w:bodyDiv w:val="1"/>
      <w:marLeft w:val="0"/>
      <w:marRight w:val="0"/>
      <w:marTop w:val="0"/>
      <w:marBottom w:val="0"/>
      <w:divBdr>
        <w:top w:val="none" w:sz="0" w:space="0" w:color="auto"/>
        <w:left w:val="none" w:sz="0" w:space="0" w:color="auto"/>
        <w:bottom w:val="none" w:sz="0" w:space="0" w:color="auto"/>
        <w:right w:val="none" w:sz="0" w:space="0" w:color="auto"/>
      </w:divBdr>
      <w:divsChild>
        <w:div w:id="8066871">
          <w:marLeft w:val="0"/>
          <w:marRight w:val="0"/>
          <w:marTop w:val="0"/>
          <w:marBottom w:val="0"/>
          <w:divBdr>
            <w:top w:val="none" w:sz="0" w:space="0" w:color="auto"/>
            <w:left w:val="none" w:sz="0" w:space="0" w:color="auto"/>
            <w:bottom w:val="none" w:sz="0" w:space="0" w:color="auto"/>
            <w:right w:val="none" w:sz="0" w:space="0" w:color="auto"/>
          </w:divBdr>
          <w:divsChild>
            <w:div w:id="467748038">
              <w:marLeft w:val="0"/>
              <w:marRight w:val="0"/>
              <w:marTop w:val="0"/>
              <w:marBottom w:val="0"/>
              <w:divBdr>
                <w:top w:val="none" w:sz="0" w:space="0" w:color="auto"/>
                <w:left w:val="none" w:sz="0" w:space="0" w:color="auto"/>
                <w:bottom w:val="none" w:sz="0" w:space="0" w:color="auto"/>
                <w:right w:val="none" w:sz="0" w:space="0" w:color="auto"/>
              </w:divBdr>
            </w:div>
          </w:divsChild>
        </w:div>
        <w:div w:id="29232156">
          <w:marLeft w:val="0"/>
          <w:marRight w:val="0"/>
          <w:marTop w:val="0"/>
          <w:marBottom w:val="0"/>
          <w:divBdr>
            <w:top w:val="none" w:sz="0" w:space="0" w:color="auto"/>
            <w:left w:val="none" w:sz="0" w:space="0" w:color="auto"/>
            <w:bottom w:val="none" w:sz="0" w:space="0" w:color="auto"/>
            <w:right w:val="none" w:sz="0" w:space="0" w:color="auto"/>
          </w:divBdr>
          <w:divsChild>
            <w:div w:id="1193810642">
              <w:marLeft w:val="0"/>
              <w:marRight w:val="0"/>
              <w:marTop w:val="0"/>
              <w:marBottom w:val="0"/>
              <w:divBdr>
                <w:top w:val="none" w:sz="0" w:space="0" w:color="auto"/>
                <w:left w:val="none" w:sz="0" w:space="0" w:color="auto"/>
                <w:bottom w:val="none" w:sz="0" w:space="0" w:color="auto"/>
                <w:right w:val="none" w:sz="0" w:space="0" w:color="auto"/>
              </w:divBdr>
            </w:div>
          </w:divsChild>
        </w:div>
        <w:div w:id="43406524">
          <w:marLeft w:val="0"/>
          <w:marRight w:val="0"/>
          <w:marTop w:val="0"/>
          <w:marBottom w:val="0"/>
          <w:divBdr>
            <w:top w:val="none" w:sz="0" w:space="0" w:color="auto"/>
            <w:left w:val="none" w:sz="0" w:space="0" w:color="auto"/>
            <w:bottom w:val="none" w:sz="0" w:space="0" w:color="auto"/>
            <w:right w:val="none" w:sz="0" w:space="0" w:color="auto"/>
          </w:divBdr>
          <w:divsChild>
            <w:div w:id="1910072831">
              <w:marLeft w:val="0"/>
              <w:marRight w:val="0"/>
              <w:marTop w:val="0"/>
              <w:marBottom w:val="0"/>
              <w:divBdr>
                <w:top w:val="none" w:sz="0" w:space="0" w:color="auto"/>
                <w:left w:val="none" w:sz="0" w:space="0" w:color="auto"/>
                <w:bottom w:val="none" w:sz="0" w:space="0" w:color="auto"/>
                <w:right w:val="none" w:sz="0" w:space="0" w:color="auto"/>
              </w:divBdr>
            </w:div>
          </w:divsChild>
        </w:div>
        <w:div w:id="46757144">
          <w:marLeft w:val="0"/>
          <w:marRight w:val="0"/>
          <w:marTop w:val="0"/>
          <w:marBottom w:val="0"/>
          <w:divBdr>
            <w:top w:val="none" w:sz="0" w:space="0" w:color="auto"/>
            <w:left w:val="none" w:sz="0" w:space="0" w:color="auto"/>
            <w:bottom w:val="none" w:sz="0" w:space="0" w:color="auto"/>
            <w:right w:val="none" w:sz="0" w:space="0" w:color="auto"/>
          </w:divBdr>
          <w:divsChild>
            <w:div w:id="1000541695">
              <w:marLeft w:val="0"/>
              <w:marRight w:val="0"/>
              <w:marTop w:val="0"/>
              <w:marBottom w:val="0"/>
              <w:divBdr>
                <w:top w:val="none" w:sz="0" w:space="0" w:color="auto"/>
                <w:left w:val="none" w:sz="0" w:space="0" w:color="auto"/>
                <w:bottom w:val="none" w:sz="0" w:space="0" w:color="auto"/>
                <w:right w:val="none" w:sz="0" w:space="0" w:color="auto"/>
              </w:divBdr>
            </w:div>
          </w:divsChild>
        </w:div>
        <w:div w:id="48959581">
          <w:marLeft w:val="0"/>
          <w:marRight w:val="0"/>
          <w:marTop w:val="0"/>
          <w:marBottom w:val="0"/>
          <w:divBdr>
            <w:top w:val="none" w:sz="0" w:space="0" w:color="auto"/>
            <w:left w:val="none" w:sz="0" w:space="0" w:color="auto"/>
            <w:bottom w:val="none" w:sz="0" w:space="0" w:color="auto"/>
            <w:right w:val="none" w:sz="0" w:space="0" w:color="auto"/>
          </w:divBdr>
          <w:divsChild>
            <w:div w:id="394400926">
              <w:marLeft w:val="0"/>
              <w:marRight w:val="0"/>
              <w:marTop w:val="0"/>
              <w:marBottom w:val="0"/>
              <w:divBdr>
                <w:top w:val="none" w:sz="0" w:space="0" w:color="auto"/>
                <w:left w:val="none" w:sz="0" w:space="0" w:color="auto"/>
                <w:bottom w:val="none" w:sz="0" w:space="0" w:color="auto"/>
                <w:right w:val="none" w:sz="0" w:space="0" w:color="auto"/>
              </w:divBdr>
            </w:div>
          </w:divsChild>
        </w:div>
        <w:div w:id="77143710">
          <w:marLeft w:val="0"/>
          <w:marRight w:val="0"/>
          <w:marTop w:val="0"/>
          <w:marBottom w:val="0"/>
          <w:divBdr>
            <w:top w:val="none" w:sz="0" w:space="0" w:color="auto"/>
            <w:left w:val="none" w:sz="0" w:space="0" w:color="auto"/>
            <w:bottom w:val="none" w:sz="0" w:space="0" w:color="auto"/>
            <w:right w:val="none" w:sz="0" w:space="0" w:color="auto"/>
          </w:divBdr>
          <w:divsChild>
            <w:div w:id="2017610524">
              <w:marLeft w:val="0"/>
              <w:marRight w:val="0"/>
              <w:marTop w:val="0"/>
              <w:marBottom w:val="0"/>
              <w:divBdr>
                <w:top w:val="none" w:sz="0" w:space="0" w:color="auto"/>
                <w:left w:val="none" w:sz="0" w:space="0" w:color="auto"/>
                <w:bottom w:val="none" w:sz="0" w:space="0" w:color="auto"/>
                <w:right w:val="none" w:sz="0" w:space="0" w:color="auto"/>
              </w:divBdr>
            </w:div>
          </w:divsChild>
        </w:div>
        <w:div w:id="85226483">
          <w:marLeft w:val="0"/>
          <w:marRight w:val="0"/>
          <w:marTop w:val="0"/>
          <w:marBottom w:val="0"/>
          <w:divBdr>
            <w:top w:val="none" w:sz="0" w:space="0" w:color="auto"/>
            <w:left w:val="none" w:sz="0" w:space="0" w:color="auto"/>
            <w:bottom w:val="none" w:sz="0" w:space="0" w:color="auto"/>
            <w:right w:val="none" w:sz="0" w:space="0" w:color="auto"/>
          </w:divBdr>
          <w:divsChild>
            <w:div w:id="603422225">
              <w:marLeft w:val="0"/>
              <w:marRight w:val="0"/>
              <w:marTop w:val="0"/>
              <w:marBottom w:val="0"/>
              <w:divBdr>
                <w:top w:val="none" w:sz="0" w:space="0" w:color="auto"/>
                <w:left w:val="none" w:sz="0" w:space="0" w:color="auto"/>
                <w:bottom w:val="none" w:sz="0" w:space="0" w:color="auto"/>
                <w:right w:val="none" w:sz="0" w:space="0" w:color="auto"/>
              </w:divBdr>
            </w:div>
          </w:divsChild>
        </w:div>
        <w:div w:id="86080670">
          <w:marLeft w:val="0"/>
          <w:marRight w:val="0"/>
          <w:marTop w:val="0"/>
          <w:marBottom w:val="0"/>
          <w:divBdr>
            <w:top w:val="none" w:sz="0" w:space="0" w:color="auto"/>
            <w:left w:val="none" w:sz="0" w:space="0" w:color="auto"/>
            <w:bottom w:val="none" w:sz="0" w:space="0" w:color="auto"/>
            <w:right w:val="none" w:sz="0" w:space="0" w:color="auto"/>
          </w:divBdr>
          <w:divsChild>
            <w:div w:id="1474911455">
              <w:marLeft w:val="0"/>
              <w:marRight w:val="0"/>
              <w:marTop w:val="0"/>
              <w:marBottom w:val="0"/>
              <w:divBdr>
                <w:top w:val="none" w:sz="0" w:space="0" w:color="auto"/>
                <w:left w:val="none" w:sz="0" w:space="0" w:color="auto"/>
                <w:bottom w:val="none" w:sz="0" w:space="0" w:color="auto"/>
                <w:right w:val="none" w:sz="0" w:space="0" w:color="auto"/>
              </w:divBdr>
            </w:div>
          </w:divsChild>
        </w:div>
        <w:div w:id="101151991">
          <w:marLeft w:val="0"/>
          <w:marRight w:val="0"/>
          <w:marTop w:val="0"/>
          <w:marBottom w:val="0"/>
          <w:divBdr>
            <w:top w:val="none" w:sz="0" w:space="0" w:color="auto"/>
            <w:left w:val="none" w:sz="0" w:space="0" w:color="auto"/>
            <w:bottom w:val="none" w:sz="0" w:space="0" w:color="auto"/>
            <w:right w:val="none" w:sz="0" w:space="0" w:color="auto"/>
          </w:divBdr>
          <w:divsChild>
            <w:div w:id="260261266">
              <w:marLeft w:val="0"/>
              <w:marRight w:val="0"/>
              <w:marTop w:val="0"/>
              <w:marBottom w:val="0"/>
              <w:divBdr>
                <w:top w:val="none" w:sz="0" w:space="0" w:color="auto"/>
                <w:left w:val="none" w:sz="0" w:space="0" w:color="auto"/>
                <w:bottom w:val="none" w:sz="0" w:space="0" w:color="auto"/>
                <w:right w:val="none" w:sz="0" w:space="0" w:color="auto"/>
              </w:divBdr>
            </w:div>
          </w:divsChild>
        </w:div>
        <w:div w:id="155537214">
          <w:marLeft w:val="0"/>
          <w:marRight w:val="0"/>
          <w:marTop w:val="0"/>
          <w:marBottom w:val="0"/>
          <w:divBdr>
            <w:top w:val="none" w:sz="0" w:space="0" w:color="auto"/>
            <w:left w:val="none" w:sz="0" w:space="0" w:color="auto"/>
            <w:bottom w:val="none" w:sz="0" w:space="0" w:color="auto"/>
            <w:right w:val="none" w:sz="0" w:space="0" w:color="auto"/>
          </w:divBdr>
          <w:divsChild>
            <w:div w:id="723991486">
              <w:marLeft w:val="0"/>
              <w:marRight w:val="0"/>
              <w:marTop w:val="0"/>
              <w:marBottom w:val="0"/>
              <w:divBdr>
                <w:top w:val="none" w:sz="0" w:space="0" w:color="auto"/>
                <w:left w:val="none" w:sz="0" w:space="0" w:color="auto"/>
                <w:bottom w:val="none" w:sz="0" w:space="0" w:color="auto"/>
                <w:right w:val="none" w:sz="0" w:space="0" w:color="auto"/>
              </w:divBdr>
            </w:div>
          </w:divsChild>
        </w:div>
        <w:div w:id="160123442">
          <w:marLeft w:val="0"/>
          <w:marRight w:val="0"/>
          <w:marTop w:val="0"/>
          <w:marBottom w:val="0"/>
          <w:divBdr>
            <w:top w:val="none" w:sz="0" w:space="0" w:color="auto"/>
            <w:left w:val="none" w:sz="0" w:space="0" w:color="auto"/>
            <w:bottom w:val="none" w:sz="0" w:space="0" w:color="auto"/>
            <w:right w:val="none" w:sz="0" w:space="0" w:color="auto"/>
          </w:divBdr>
          <w:divsChild>
            <w:div w:id="943923419">
              <w:marLeft w:val="0"/>
              <w:marRight w:val="0"/>
              <w:marTop w:val="0"/>
              <w:marBottom w:val="0"/>
              <w:divBdr>
                <w:top w:val="none" w:sz="0" w:space="0" w:color="auto"/>
                <w:left w:val="none" w:sz="0" w:space="0" w:color="auto"/>
                <w:bottom w:val="none" w:sz="0" w:space="0" w:color="auto"/>
                <w:right w:val="none" w:sz="0" w:space="0" w:color="auto"/>
              </w:divBdr>
            </w:div>
          </w:divsChild>
        </w:div>
        <w:div w:id="163712036">
          <w:marLeft w:val="0"/>
          <w:marRight w:val="0"/>
          <w:marTop w:val="0"/>
          <w:marBottom w:val="0"/>
          <w:divBdr>
            <w:top w:val="none" w:sz="0" w:space="0" w:color="auto"/>
            <w:left w:val="none" w:sz="0" w:space="0" w:color="auto"/>
            <w:bottom w:val="none" w:sz="0" w:space="0" w:color="auto"/>
            <w:right w:val="none" w:sz="0" w:space="0" w:color="auto"/>
          </w:divBdr>
          <w:divsChild>
            <w:div w:id="1065681320">
              <w:marLeft w:val="0"/>
              <w:marRight w:val="0"/>
              <w:marTop w:val="0"/>
              <w:marBottom w:val="0"/>
              <w:divBdr>
                <w:top w:val="none" w:sz="0" w:space="0" w:color="auto"/>
                <w:left w:val="none" w:sz="0" w:space="0" w:color="auto"/>
                <w:bottom w:val="none" w:sz="0" w:space="0" w:color="auto"/>
                <w:right w:val="none" w:sz="0" w:space="0" w:color="auto"/>
              </w:divBdr>
            </w:div>
          </w:divsChild>
        </w:div>
        <w:div w:id="176165467">
          <w:marLeft w:val="0"/>
          <w:marRight w:val="0"/>
          <w:marTop w:val="0"/>
          <w:marBottom w:val="0"/>
          <w:divBdr>
            <w:top w:val="none" w:sz="0" w:space="0" w:color="auto"/>
            <w:left w:val="none" w:sz="0" w:space="0" w:color="auto"/>
            <w:bottom w:val="none" w:sz="0" w:space="0" w:color="auto"/>
            <w:right w:val="none" w:sz="0" w:space="0" w:color="auto"/>
          </w:divBdr>
          <w:divsChild>
            <w:div w:id="846675215">
              <w:marLeft w:val="0"/>
              <w:marRight w:val="0"/>
              <w:marTop w:val="0"/>
              <w:marBottom w:val="0"/>
              <w:divBdr>
                <w:top w:val="none" w:sz="0" w:space="0" w:color="auto"/>
                <w:left w:val="none" w:sz="0" w:space="0" w:color="auto"/>
                <w:bottom w:val="none" w:sz="0" w:space="0" w:color="auto"/>
                <w:right w:val="none" w:sz="0" w:space="0" w:color="auto"/>
              </w:divBdr>
            </w:div>
          </w:divsChild>
        </w:div>
        <w:div w:id="177820257">
          <w:marLeft w:val="0"/>
          <w:marRight w:val="0"/>
          <w:marTop w:val="0"/>
          <w:marBottom w:val="0"/>
          <w:divBdr>
            <w:top w:val="none" w:sz="0" w:space="0" w:color="auto"/>
            <w:left w:val="none" w:sz="0" w:space="0" w:color="auto"/>
            <w:bottom w:val="none" w:sz="0" w:space="0" w:color="auto"/>
            <w:right w:val="none" w:sz="0" w:space="0" w:color="auto"/>
          </w:divBdr>
          <w:divsChild>
            <w:div w:id="129446432">
              <w:marLeft w:val="0"/>
              <w:marRight w:val="0"/>
              <w:marTop w:val="0"/>
              <w:marBottom w:val="0"/>
              <w:divBdr>
                <w:top w:val="none" w:sz="0" w:space="0" w:color="auto"/>
                <w:left w:val="none" w:sz="0" w:space="0" w:color="auto"/>
                <w:bottom w:val="none" w:sz="0" w:space="0" w:color="auto"/>
                <w:right w:val="none" w:sz="0" w:space="0" w:color="auto"/>
              </w:divBdr>
            </w:div>
          </w:divsChild>
        </w:div>
        <w:div w:id="182020454">
          <w:marLeft w:val="0"/>
          <w:marRight w:val="0"/>
          <w:marTop w:val="0"/>
          <w:marBottom w:val="0"/>
          <w:divBdr>
            <w:top w:val="none" w:sz="0" w:space="0" w:color="auto"/>
            <w:left w:val="none" w:sz="0" w:space="0" w:color="auto"/>
            <w:bottom w:val="none" w:sz="0" w:space="0" w:color="auto"/>
            <w:right w:val="none" w:sz="0" w:space="0" w:color="auto"/>
          </w:divBdr>
          <w:divsChild>
            <w:div w:id="1677925648">
              <w:marLeft w:val="0"/>
              <w:marRight w:val="0"/>
              <w:marTop w:val="0"/>
              <w:marBottom w:val="0"/>
              <w:divBdr>
                <w:top w:val="none" w:sz="0" w:space="0" w:color="auto"/>
                <w:left w:val="none" w:sz="0" w:space="0" w:color="auto"/>
                <w:bottom w:val="none" w:sz="0" w:space="0" w:color="auto"/>
                <w:right w:val="none" w:sz="0" w:space="0" w:color="auto"/>
              </w:divBdr>
            </w:div>
          </w:divsChild>
        </w:div>
        <w:div w:id="186723147">
          <w:marLeft w:val="0"/>
          <w:marRight w:val="0"/>
          <w:marTop w:val="0"/>
          <w:marBottom w:val="0"/>
          <w:divBdr>
            <w:top w:val="none" w:sz="0" w:space="0" w:color="auto"/>
            <w:left w:val="none" w:sz="0" w:space="0" w:color="auto"/>
            <w:bottom w:val="none" w:sz="0" w:space="0" w:color="auto"/>
            <w:right w:val="none" w:sz="0" w:space="0" w:color="auto"/>
          </w:divBdr>
          <w:divsChild>
            <w:div w:id="1106541323">
              <w:marLeft w:val="0"/>
              <w:marRight w:val="0"/>
              <w:marTop w:val="0"/>
              <w:marBottom w:val="0"/>
              <w:divBdr>
                <w:top w:val="none" w:sz="0" w:space="0" w:color="auto"/>
                <w:left w:val="none" w:sz="0" w:space="0" w:color="auto"/>
                <w:bottom w:val="none" w:sz="0" w:space="0" w:color="auto"/>
                <w:right w:val="none" w:sz="0" w:space="0" w:color="auto"/>
              </w:divBdr>
            </w:div>
          </w:divsChild>
        </w:div>
        <w:div w:id="207185014">
          <w:marLeft w:val="0"/>
          <w:marRight w:val="0"/>
          <w:marTop w:val="0"/>
          <w:marBottom w:val="0"/>
          <w:divBdr>
            <w:top w:val="none" w:sz="0" w:space="0" w:color="auto"/>
            <w:left w:val="none" w:sz="0" w:space="0" w:color="auto"/>
            <w:bottom w:val="none" w:sz="0" w:space="0" w:color="auto"/>
            <w:right w:val="none" w:sz="0" w:space="0" w:color="auto"/>
          </w:divBdr>
          <w:divsChild>
            <w:div w:id="1725373726">
              <w:marLeft w:val="0"/>
              <w:marRight w:val="0"/>
              <w:marTop w:val="0"/>
              <w:marBottom w:val="0"/>
              <w:divBdr>
                <w:top w:val="none" w:sz="0" w:space="0" w:color="auto"/>
                <w:left w:val="none" w:sz="0" w:space="0" w:color="auto"/>
                <w:bottom w:val="none" w:sz="0" w:space="0" w:color="auto"/>
                <w:right w:val="none" w:sz="0" w:space="0" w:color="auto"/>
              </w:divBdr>
            </w:div>
          </w:divsChild>
        </w:div>
        <w:div w:id="235751944">
          <w:marLeft w:val="0"/>
          <w:marRight w:val="0"/>
          <w:marTop w:val="0"/>
          <w:marBottom w:val="0"/>
          <w:divBdr>
            <w:top w:val="none" w:sz="0" w:space="0" w:color="auto"/>
            <w:left w:val="none" w:sz="0" w:space="0" w:color="auto"/>
            <w:bottom w:val="none" w:sz="0" w:space="0" w:color="auto"/>
            <w:right w:val="none" w:sz="0" w:space="0" w:color="auto"/>
          </w:divBdr>
          <w:divsChild>
            <w:div w:id="952133720">
              <w:marLeft w:val="0"/>
              <w:marRight w:val="0"/>
              <w:marTop w:val="0"/>
              <w:marBottom w:val="0"/>
              <w:divBdr>
                <w:top w:val="none" w:sz="0" w:space="0" w:color="auto"/>
                <w:left w:val="none" w:sz="0" w:space="0" w:color="auto"/>
                <w:bottom w:val="none" w:sz="0" w:space="0" w:color="auto"/>
                <w:right w:val="none" w:sz="0" w:space="0" w:color="auto"/>
              </w:divBdr>
            </w:div>
          </w:divsChild>
        </w:div>
        <w:div w:id="264651407">
          <w:marLeft w:val="0"/>
          <w:marRight w:val="0"/>
          <w:marTop w:val="0"/>
          <w:marBottom w:val="0"/>
          <w:divBdr>
            <w:top w:val="none" w:sz="0" w:space="0" w:color="auto"/>
            <w:left w:val="none" w:sz="0" w:space="0" w:color="auto"/>
            <w:bottom w:val="none" w:sz="0" w:space="0" w:color="auto"/>
            <w:right w:val="none" w:sz="0" w:space="0" w:color="auto"/>
          </w:divBdr>
          <w:divsChild>
            <w:div w:id="587812209">
              <w:marLeft w:val="0"/>
              <w:marRight w:val="0"/>
              <w:marTop w:val="0"/>
              <w:marBottom w:val="0"/>
              <w:divBdr>
                <w:top w:val="none" w:sz="0" w:space="0" w:color="auto"/>
                <w:left w:val="none" w:sz="0" w:space="0" w:color="auto"/>
                <w:bottom w:val="none" w:sz="0" w:space="0" w:color="auto"/>
                <w:right w:val="none" w:sz="0" w:space="0" w:color="auto"/>
              </w:divBdr>
            </w:div>
          </w:divsChild>
        </w:div>
        <w:div w:id="309797482">
          <w:marLeft w:val="0"/>
          <w:marRight w:val="0"/>
          <w:marTop w:val="0"/>
          <w:marBottom w:val="0"/>
          <w:divBdr>
            <w:top w:val="none" w:sz="0" w:space="0" w:color="auto"/>
            <w:left w:val="none" w:sz="0" w:space="0" w:color="auto"/>
            <w:bottom w:val="none" w:sz="0" w:space="0" w:color="auto"/>
            <w:right w:val="none" w:sz="0" w:space="0" w:color="auto"/>
          </w:divBdr>
          <w:divsChild>
            <w:div w:id="1935358430">
              <w:marLeft w:val="0"/>
              <w:marRight w:val="0"/>
              <w:marTop w:val="0"/>
              <w:marBottom w:val="0"/>
              <w:divBdr>
                <w:top w:val="none" w:sz="0" w:space="0" w:color="auto"/>
                <w:left w:val="none" w:sz="0" w:space="0" w:color="auto"/>
                <w:bottom w:val="none" w:sz="0" w:space="0" w:color="auto"/>
                <w:right w:val="none" w:sz="0" w:space="0" w:color="auto"/>
              </w:divBdr>
            </w:div>
          </w:divsChild>
        </w:div>
        <w:div w:id="324935178">
          <w:marLeft w:val="0"/>
          <w:marRight w:val="0"/>
          <w:marTop w:val="0"/>
          <w:marBottom w:val="0"/>
          <w:divBdr>
            <w:top w:val="none" w:sz="0" w:space="0" w:color="auto"/>
            <w:left w:val="none" w:sz="0" w:space="0" w:color="auto"/>
            <w:bottom w:val="none" w:sz="0" w:space="0" w:color="auto"/>
            <w:right w:val="none" w:sz="0" w:space="0" w:color="auto"/>
          </w:divBdr>
          <w:divsChild>
            <w:div w:id="1287925543">
              <w:marLeft w:val="0"/>
              <w:marRight w:val="0"/>
              <w:marTop w:val="0"/>
              <w:marBottom w:val="0"/>
              <w:divBdr>
                <w:top w:val="none" w:sz="0" w:space="0" w:color="auto"/>
                <w:left w:val="none" w:sz="0" w:space="0" w:color="auto"/>
                <w:bottom w:val="none" w:sz="0" w:space="0" w:color="auto"/>
                <w:right w:val="none" w:sz="0" w:space="0" w:color="auto"/>
              </w:divBdr>
            </w:div>
          </w:divsChild>
        </w:div>
        <w:div w:id="367412978">
          <w:marLeft w:val="0"/>
          <w:marRight w:val="0"/>
          <w:marTop w:val="0"/>
          <w:marBottom w:val="0"/>
          <w:divBdr>
            <w:top w:val="none" w:sz="0" w:space="0" w:color="auto"/>
            <w:left w:val="none" w:sz="0" w:space="0" w:color="auto"/>
            <w:bottom w:val="none" w:sz="0" w:space="0" w:color="auto"/>
            <w:right w:val="none" w:sz="0" w:space="0" w:color="auto"/>
          </w:divBdr>
          <w:divsChild>
            <w:div w:id="56520592">
              <w:marLeft w:val="0"/>
              <w:marRight w:val="0"/>
              <w:marTop w:val="0"/>
              <w:marBottom w:val="0"/>
              <w:divBdr>
                <w:top w:val="none" w:sz="0" w:space="0" w:color="auto"/>
                <w:left w:val="none" w:sz="0" w:space="0" w:color="auto"/>
                <w:bottom w:val="none" w:sz="0" w:space="0" w:color="auto"/>
                <w:right w:val="none" w:sz="0" w:space="0" w:color="auto"/>
              </w:divBdr>
            </w:div>
          </w:divsChild>
        </w:div>
        <w:div w:id="382143303">
          <w:marLeft w:val="0"/>
          <w:marRight w:val="0"/>
          <w:marTop w:val="0"/>
          <w:marBottom w:val="0"/>
          <w:divBdr>
            <w:top w:val="none" w:sz="0" w:space="0" w:color="auto"/>
            <w:left w:val="none" w:sz="0" w:space="0" w:color="auto"/>
            <w:bottom w:val="none" w:sz="0" w:space="0" w:color="auto"/>
            <w:right w:val="none" w:sz="0" w:space="0" w:color="auto"/>
          </w:divBdr>
          <w:divsChild>
            <w:div w:id="823545475">
              <w:marLeft w:val="0"/>
              <w:marRight w:val="0"/>
              <w:marTop w:val="0"/>
              <w:marBottom w:val="0"/>
              <w:divBdr>
                <w:top w:val="none" w:sz="0" w:space="0" w:color="auto"/>
                <w:left w:val="none" w:sz="0" w:space="0" w:color="auto"/>
                <w:bottom w:val="none" w:sz="0" w:space="0" w:color="auto"/>
                <w:right w:val="none" w:sz="0" w:space="0" w:color="auto"/>
              </w:divBdr>
            </w:div>
          </w:divsChild>
        </w:div>
        <w:div w:id="397021273">
          <w:marLeft w:val="0"/>
          <w:marRight w:val="0"/>
          <w:marTop w:val="0"/>
          <w:marBottom w:val="0"/>
          <w:divBdr>
            <w:top w:val="none" w:sz="0" w:space="0" w:color="auto"/>
            <w:left w:val="none" w:sz="0" w:space="0" w:color="auto"/>
            <w:bottom w:val="none" w:sz="0" w:space="0" w:color="auto"/>
            <w:right w:val="none" w:sz="0" w:space="0" w:color="auto"/>
          </w:divBdr>
          <w:divsChild>
            <w:div w:id="285237022">
              <w:marLeft w:val="0"/>
              <w:marRight w:val="0"/>
              <w:marTop w:val="0"/>
              <w:marBottom w:val="0"/>
              <w:divBdr>
                <w:top w:val="none" w:sz="0" w:space="0" w:color="auto"/>
                <w:left w:val="none" w:sz="0" w:space="0" w:color="auto"/>
                <w:bottom w:val="none" w:sz="0" w:space="0" w:color="auto"/>
                <w:right w:val="none" w:sz="0" w:space="0" w:color="auto"/>
              </w:divBdr>
            </w:div>
          </w:divsChild>
        </w:div>
        <w:div w:id="405421739">
          <w:marLeft w:val="0"/>
          <w:marRight w:val="0"/>
          <w:marTop w:val="0"/>
          <w:marBottom w:val="0"/>
          <w:divBdr>
            <w:top w:val="none" w:sz="0" w:space="0" w:color="auto"/>
            <w:left w:val="none" w:sz="0" w:space="0" w:color="auto"/>
            <w:bottom w:val="none" w:sz="0" w:space="0" w:color="auto"/>
            <w:right w:val="none" w:sz="0" w:space="0" w:color="auto"/>
          </w:divBdr>
          <w:divsChild>
            <w:div w:id="800420149">
              <w:marLeft w:val="0"/>
              <w:marRight w:val="0"/>
              <w:marTop w:val="0"/>
              <w:marBottom w:val="0"/>
              <w:divBdr>
                <w:top w:val="none" w:sz="0" w:space="0" w:color="auto"/>
                <w:left w:val="none" w:sz="0" w:space="0" w:color="auto"/>
                <w:bottom w:val="none" w:sz="0" w:space="0" w:color="auto"/>
                <w:right w:val="none" w:sz="0" w:space="0" w:color="auto"/>
              </w:divBdr>
            </w:div>
          </w:divsChild>
        </w:div>
        <w:div w:id="417403904">
          <w:marLeft w:val="0"/>
          <w:marRight w:val="0"/>
          <w:marTop w:val="0"/>
          <w:marBottom w:val="0"/>
          <w:divBdr>
            <w:top w:val="none" w:sz="0" w:space="0" w:color="auto"/>
            <w:left w:val="none" w:sz="0" w:space="0" w:color="auto"/>
            <w:bottom w:val="none" w:sz="0" w:space="0" w:color="auto"/>
            <w:right w:val="none" w:sz="0" w:space="0" w:color="auto"/>
          </w:divBdr>
          <w:divsChild>
            <w:div w:id="1648784750">
              <w:marLeft w:val="0"/>
              <w:marRight w:val="0"/>
              <w:marTop w:val="0"/>
              <w:marBottom w:val="0"/>
              <w:divBdr>
                <w:top w:val="none" w:sz="0" w:space="0" w:color="auto"/>
                <w:left w:val="none" w:sz="0" w:space="0" w:color="auto"/>
                <w:bottom w:val="none" w:sz="0" w:space="0" w:color="auto"/>
                <w:right w:val="none" w:sz="0" w:space="0" w:color="auto"/>
              </w:divBdr>
            </w:div>
          </w:divsChild>
        </w:div>
        <w:div w:id="418524172">
          <w:marLeft w:val="0"/>
          <w:marRight w:val="0"/>
          <w:marTop w:val="0"/>
          <w:marBottom w:val="0"/>
          <w:divBdr>
            <w:top w:val="none" w:sz="0" w:space="0" w:color="auto"/>
            <w:left w:val="none" w:sz="0" w:space="0" w:color="auto"/>
            <w:bottom w:val="none" w:sz="0" w:space="0" w:color="auto"/>
            <w:right w:val="none" w:sz="0" w:space="0" w:color="auto"/>
          </w:divBdr>
          <w:divsChild>
            <w:div w:id="945385093">
              <w:marLeft w:val="0"/>
              <w:marRight w:val="0"/>
              <w:marTop w:val="0"/>
              <w:marBottom w:val="0"/>
              <w:divBdr>
                <w:top w:val="none" w:sz="0" w:space="0" w:color="auto"/>
                <w:left w:val="none" w:sz="0" w:space="0" w:color="auto"/>
                <w:bottom w:val="none" w:sz="0" w:space="0" w:color="auto"/>
                <w:right w:val="none" w:sz="0" w:space="0" w:color="auto"/>
              </w:divBdr>
            </w:div>
          </w:divsChild>
        </w:div>
        <w:div w:id="439182699">
          <w:marLeft w:val="0"/>
          <w:marRight w:val="0"/>
          <w:marTop w:val="0"/>
          <w:marBottom w:val="0"/>
          <w:divBdr>
            <w:top w:val="none" w:sz="0" w:space="0" w:color="auto"/>
            <w:left w:val="none" w:sz="0" w:space="0" w:color="auto"/>
            <w:bottom w:val="none" w:sz="0" w:space="0" w:color="auto"/>
            <w:right w:val="none" w:sz="0" w:space="0" w:color="auto"/>
          </w:divBdr>
          <w:divsChild>
            <w:div w:id="1495881157">
              <w:marLeft w:val="0"/>
              <w:marRight w:val="0"/>
              <w:marTop w:val="0"/>
              <w:marBottom w:val="0"/>
              <w:divBdr>
                <w:top w:val="none" w:sz="0" w:space="0" w:color="auto"/>
                <w:left w:val="none" w:sz="0" w:space="0" w:color="auto"/>
                <w:bottom w:val="none" w:sz="0" w:space="0" w:color="auto"/>
                <w:right w:val="none" w:sz="0" w:space="0" w:color="auto"/>
              </w:divBdr>
            </w:div>
          </w:divsChild>
        </w:div>
        <w:div w:id="447889973">
          <w:marLeft w:val="0"/>
          <w:marRight w:val="0"/>
          <w:marTop w:val="0"/>
          <w:marBottom w:val="0"/>
          <w:divBdr>
            <w:top w:val="none" w:sz="0" w:space="0" w:color="auto"/>
            <w:left w:val="none" w:sz="0" w:space="0" w:color="auto"/>
            <w:bottom w:val="none" w:sz="0" w:space="0" w:color="auto"/>
            <w:right w:val="none" w:sz="0" w:space="0" w:color="auto"/>
          </w:divBdr>
          <w:divsChild>
            <w:div w:id="67579371">
              <w:marLeft w:val="0"/>
              <w:marRight w:val="0"/>
              <w:marTop w:val="0"/>
              <w:marBottom w:val="0"/>
              <w:divBdr>
                <w:top w:val="none" w:sz="0" w:space="0" w:color="auto"/>
                <w:left w:val="none" w:sz="0" w:space="0" w:color="auto"/>
                <w:bottom w:val="none" w:sz="0" w:space="0" w:color="auto"/>
                <w:right w:val="none" w:sz="0" w:space="0" w:color="auto"/>
              </w:divBdr>
            </w:div>
          </w:divsChild>
        </w:div>
        <w:div w:id="521633749">
          <w:marLeft w:val="0"/>
          <w:marRight w:val="0"/>
          <w:marTop w:val="0"/>
          <w:marBottom w:val="0"/>
          <w:divBdr>
            <w:top w:val="none" w:sz="0" w:space="0" w:color="auto"/>
            <w:left w:val="none" w:sz="0" w:space="0" w:color="auto"/>
            <w:bottom w:val="none" w:sz="0" w:space="0" w:color="auto"/>
            <w:right w:val="none" w:sz="0" w:space="0" w:color="auto"/>
          </w:divBdr>
          <w:divsChild>
            <w:div w:id="1795057098">
              <w:marLeft w:val="0"/>
              <w:marRight w:val="0"/>
              <w:marTop w:val="0"/>
              <w:marBottom w:val="0"/>
              <w:divBdr>
                <w:top w:val="none" w:sz="0" w:space="0" w:color="auto"/>
                <w:left w:val="none" w:sz="0" w:space="0" w:color="auto"/>
                <w:bottom w:val="none" w:sz="0" w:space="0" w:color="auto"/>
                <w:right w:val="none" w:sz="0" w:space="0" w:color="auto"/>
              </w:divBdr>
            </w:div>
          </w:divsChild>
        </w:div>
        <w:div w:id="553665163">
          <w:marLeft w:val="0"/>
          <w:marRight w:val="0"/>
          <w:marTop w:val="0"/>
          <w:marBottom w:val="0"/>
          <w:divBdr>
            <w:top w:val="none" w:sz="0" w:space="0" w:color="auto"/>
            <w:left w:val="none" w:sz="0" w:space="0" w:color="auto"/>
            <w:bottom w:val="none" w:sz="0" w:space="0" w:color="auto"/>
            <w:right w:val="none" w:sz="0" w:space="0" w:color="auto"/>
          </w:divBdr>
          <w:divsChild>
            <w:div w:id="504634117">
              <w:marLeft w:val="0"/>
              <w:marRight w:val="0"/>
              <w:marTop w:val="0"/>
              <w:marBottom w:val="0"/>
              <w:divBdr>
                <w:top w:val="none" w:sz="0" w:space="0" w:color="auto"/>
                <w:left w:val="none" w:sz="0" w:space="0" w:color="auto"/>
                <w:bottom w:val="none" w:sz="0" w:space="0" w:color="auto"/>
                <w:right w:val="none" w:sz="0" w:space="0" w:color="auto"/>
              </w:divBdr>
            </w:div>
          </w:divsChild>
        </w:div>
        <w:div w:id="587347802">
          <w:marLeft w:val="0"/>
          <w:marRight w:val="0"/>
          <w:marTop w:val="0"/>
          <w:marBottom w:val="0"/>
          <w:divBdr>
            <w:top w:val="none" w:sz="0" w:space="0" w:color="auto"/>
            <w:left w:val="none" w:sz="0" w:space="0" w:color="auto"/>
            <w:bottom w:val="none" w:sz="0" w:space="0" w:color="auto"/>
            <w:right w:val="none" w:sz="0" w:space="0" w:color="auto"/>
          </w:divBdr>
          <w:divsChild>
            <w:div w:id="64843247">
              <w:marLeft w:val="0"/>
              <w:marRight w:val="0"/>
              <w:marTop w:val="0"/>
              <w:marBottom w:val="0"/>
              <w:divBdr>
                <w:top w:val="none" w:sz="0" w:space="0" w:color="auto"/>
                <w:left w:val="none" w:sz="0" w:space="0" w:color="auto"/>
                <w:bottom w:val="none" w:sz="0" w:space="0" w:color="auto"/>
                <w:right w:val="none" w:sz="0" w:space="0" w:color="auto"/>
              </w:divBdr>
            </w:div>
            <w:div w:id="1603758324">
              <w:marLeft w:val="0"/>
              <w:marRight w:val="0"/>
              <w:marTop w:val="0"/>
              <w:marBottom w:val="0"/>
              <w:divBdr>
                <w:top w:val="none" w:sz="0" w:space="0" w:color="auto"/>
                <w:left w:val="none" w:sz="0" w:space="0" w:color="auto"/>
                <w:bottom w:val="none" w:sz="0" w:space="0" w:color="auto"/>
                <w:right w:val="none" w:sz="0" w:space="0" w:color="auto"/>
              </w:divBdr>
            </w:div>
          </w:divsChild>
        </w:div>
        <w:div w:id="603340501">
          <w:marLeft w:val="0"/>
          <w:marRight w:val="0"/>
          <w:marTop w:val="0"/>
          <w:marBottom w:val="0"/>
          <w:divBdr>
            <w:top w:val="none" w:sz="0" w:space="0" w:color="auto"/>
            <w:left w:val="none" w:sz="0" w:space="0" w:color="auto"/>
            <w:bottom w:val="none" w:sz="0" w:space="0" w:color="auto"/>
            <w:right w:val="none" w:sz="0" w:space="0" w:color="auto"/>
          </w:divBdr>
          <w:divsChild>
            <w:div w:id="1976567299">
              <w:marLeft w:val="0"/>
              <w:marRight w:val="0"/>
              <w:marTop w:val="0"/>
              <w:marBottom w:val="0"/>
              <w:divBdr>
                <w:top w:val="none" w:sz="0" w:space="0" w:color="auto"/>
                <w:left w:val="none" w:sz="0" w:space="0" w:color="auto"/>
                <w:bottom w:val="none" w:sz="0" w:space="0" w:color="auto"/>
                <w:right w:val="none" w:sz="0" w:space="0" w:color="auto"/>
              </w:divBdr>
            </w:div>
          </w:divsChild>
        </w:div>
        <w:div w:id="605383149">
          <w:marLeft w:val="0"/>
          <w:marRight w:val="0"/>
          <w:marTop w:val="0"/>
          <w:marBottom w:val="0"/>
          <w:divBdr>
            <w:top w:val="none" w:sz="0" w:space="0" w:color="auto"/>
            <w:left w:val="none" w:sz="0" w:space="0" w:color="auto"/>
            <w:bottom w:val="none" w:sz="0" w:space="0" w:color="auto"/>
            <w:right w:val="none" w:sz="0" w:space="0" w:color="auto"/>
          </w:divBdr>
          <w:divsChild>
            <w:div w:id="1861433135">
              <w:marLeft w:val="0"/>
              <w:marRight w:val="0"/>
              <w:marTop w:val="0"/>
              <w:marBottom w:val="0"/>
              <w:divBdr>
                <w:top w:val="none" w:sz="0" w:space="0" w:color="auto"/>
                <w:left w:val="none" w:sz="0" w:space="0" w:color="auto"/>
                <w:bottom w:val="none" w:sz="0" w:space="0" w:color="auto"/>
                <w:right w:val="none" w:sz="0" w:space="0" w:color="auto"/>
              </w:divBdr>
            </w:div>
          </w:divsChild>
        </w:div>
        <w:div w:id="614168283">
          <w:marLeft w:val="0"/>
          <w:marRight w:val="0"/>
          <w:marTop w:val="0"/>
          <w:marBottom w:val="0"/>
          <w:divBdr>
            <w:top w:val="none" w:sz="0" w:space="0" w:color="auto"/>
            <w:left w:val="none" w:sz="0" w:space="0" w:color="auto"/>
            <w:bottom w:val="none" w:sz="0" w:space="0" w:color="auto"/>
            <w:right w:val="none" w:sz="0" w:space="0" w:color="auto"/>
          </w:divBdr>
          <w:divsChild>
            <w:div w:id="1693146653">
              <w:marLeft w:val="0"/>
              <w:marRight w:val="0"/>
              <w:marTop w:val="0"/>
              <w:marBottom w:val="0"/>
              <w:divBdr>
                <w:top w:val="none" w:sz="0" w:space="0" w:color="auto"/>
                <w:left w:val="none" w:sz="0" w:space="0" w:color="auto"/>
                <w:bottom w:val="none" w:sz="0" w:space="0" w:color="auto"/>
                <w:right w:val="none" w:sz="0" w:space="0" w:color="auto"/>
              </w:divBdr>
            </w:div>
          </w:divsChild>
        </w:div>
        <w:div w:id="614798413">
          <w:marLeft w:val="0"/>
          <w:marRight w:val="0"/>
          <w:marTop w:val="0"/>
          <w:marBottom w:val="0"/>
          <w:divBdr>
            <w:top w:val="none" w:sz="0" w:space="0" w:color="auto"/>
            <w:left w:val="none" w:sz="0" w:space="0" w:color="auto"/>
            <w:bottom w:val="none" w:sz="0" w:space="0" w:color="auto"/>
            <w:right w:val="none" w:sz="0" w:space="0" w:color="auto"/>
          </w:divBdr>
          <w:divsChild>
            <w:div w:id="1077289410">
              <w:marLeft w:val="0"/>
              <w:marRight w:val="0"/>
              <w:marTop w:val="0"/>
              <w:marBottom w:val="0"/>
              <w:divBdr>
                <w:top w:val="none" w:sz="0" w:space="0" w:color="auto"/>
                <w:left w:val="none" w:sz="0" w:space="0" w:color="auto"/>
                <w:bottom w:val="none" w:sz="0" w:space="0" w:color="auto"/>
                <w:right w:val="none" w:sz="0" w:space="0" w:color="auto"/>
              </w:divBdr>
            </w:div>
          </w:divsChild>
        </w:div>
        <w:div w:id="631521889">
          <w:marLeft w:val="0"/>
          <w:marRight w:val="0"/>
          <w:marTop w:val="0"/>
          <w:marBottom w:val="0"/>
          <w:divBdr>
            <w:top w:val="none" w:sz="0" w:space="0" w:color="auto"/>
            <w:left w:val="none" w:sz="0" w:space="0" w:color="auto"/>
            <w:bottom w:val="none" w:sz="0" w:space="0" w:color="auto"/>
            <w:right w:val="none" w:sz="0" w:space="0" w:color="auto"/>
          </w:divBdr>
          <w:divsChild>
            <w:div w:id="623538505">
              <w:marLeft w:val="0"/>
              <w:marRight w:val="0"/>
              <w:marTop w:val="0"/>
              <w:marBottom w:val="0"/>
              <w:divBdr>
                <w:top w:val="none" w:sz="0" w:space="0" w:color="auto"/>
                <w:left w:val="none" w:sz="0" w:space="0" w:color="auto"/>
                <w:bottom w:val="none" w:sz="0" w:space="0" w:color="auto"/>
                <w:right w:val="none" w:sz="0" w:space="0" w:color="auto"/>
              </w:divBdr>
            </w:div>
          </w:divsChild>
        </w:div>
        <w:div w:id="632059471">
          <w:marLeft w:val="0"/>
          <w:marRight w:val="0"/>
          <w:marTop w:val="0"/>
          <w:marBottom w:val="0"/>
          <w:divBdr>
            <w:top w:val="none" w:sz="0" w:space="0" w:color="auto"/>
            <w:left w:val="none" w:sz="0" w:space="0" w:color="auto"/>
            <w:bottom w:val="none" w:sz="0" w:space="0" w:color="auto"/>
            <w:right w:val="none" w:sz="0" w:space="0" w:color="auto"/>
          </w:divBdr>
          <w:divsChild>
            <w:div w:id="1267349125">
              <w:marLeft w:val="0"/>
              <w:marRight w:val="0"/>
              <w:marTop w:val="0"/>
              <w:marBottom w:val="0"/>
              <w:divBdr>
                <w:top w:val="none" w:sz="0" w:space="0" w:color="auto"/>
                <w:left w:val="none" w:sz="0" w:space="0" w:color="auto"/>
                <w:bottom w:val="none" w:sz="0" w:space="0" w:color="auto"/>
                <w:right w:val="none" w:sz="0" w:space="0" w:color="auto"/>
              </w:divBdr>
            </w:div>
          </w:divsChild>
        </w:div>
        <w:div w:id="634412086">
          <w:marLeft w:val="0"/>
          <w:marRight w:val="0"/>
          <w:marTop w:val="0"/>
          <w:marBottom w:val="0"/>
          <w:divBdr>
            <w:top w:val="none" w:sz="0" w:space="0" w:color="auto"/>
            <w:left w:val="none" w:sz="0" w:space="0" w:color="auto"/>
            <w:bottom w:val="none" w:sz="0" w:space="0" w:color="auto"/>
            <w:right w:val="none" w:sz="0" w:space="0" w:color="auto"/>
          </w:divBdr>
          <w:divsChild>
            <w:div w:id="948783517">
              <w:marLeft w:val="0"/>
              <w:marRight w:val="0"/>
              <w:marTop w:val="0"/>
              <w:marBottom w:val="0"/>
              <w:divBdr>
                <w:top w:val="none" w:sz="0" w:space="0" w:color="auto"/>
                <w:left w:val="none" w:sz="0" w:space="0" w:color="auto"/>
                <w:bottom w:val="none" w:sz="0" w:space="0" w:color="auto"/>
                <w:right w:val="none" w:sz="0" w:space="0" w:color="auto"/>
              </w:divBdr>
            </w:div>
          </w:divsChild>
        </w:div>
        <w:div w:id="637153853">
          <w:marLeft w:val="0"/>
          <w:marRight w:val="0"/>
          <w:marTop w:val="0"/>
          <w:marBottom w:val="0"/>
          <w:divBdr>
            <w:top w:val="none" w:sz="0" w:space="0" w:color="auto"/>
            <w:left w:val="none" w:sz="0" w:space="0" w:color="auto"/>
            <w:bottom w:val="none" w:sz="0" w:space="0" w:color="auto"/>
            <w:right w:val="none" w:sz="0" w:space="0" w:color="auto"/>
          </w:divBdr>
          <w:divsChild>
            <w:div w:id="866988862">
              <w:marLeft w:val="0"/>
              <w:marRight w:val="0"/>
              <w:marTop w:val="0"/>
              <w:marBottom w:val="0"/>
              <w:divBdr>
                <w:top w:val="none" w:sz="0" w:space="0" w:color="auto"/>
                <w:left w:val="none" w:sz="0" w:space="0" w:color="auto"/>
                <w:bottom w:val="none" w:sz="0" w:space="0" w:color="auto"/>
                <w:right w:val="none" w:sz="0" w:space="0" w:color="auto"/>
              </w:divBdr>
            </w:div>
            <w:div w:id="1660842190">
              <w:marLeft w:val="0"/>
              <w:marRight w:val="0"/>
              <w:marTop w:val="0"/>
              <w:marBottom w:val="0"/>
              <w:divBdr>
                <w:top w:val="none" w:sz="0" w:space="0" w:color="auto"/>
                <w:left w:val="none" w:sz="0" w:space="0" w:color="auto"/>
                <w:bottom w:val="none" w:sz="0" w:space="0" w:color="auto"/>
                <w:right w:val="none" w:sz="0" w:space="0" w:color="auto"/>
              </w:divBdr>
            </w:div>
          </w:divsChild>
        </w:div>
        <w:div w:id="658076187">
          <w:marLeft w:val="0"/>
          <w:marRight w:val="0"/>
          <w:marTop w:val="0"/>
          <w:marBottom w:val="0"/>
          <w:divBdr>
            <w:top w:val="none" w:sz="0" w:space="0" w:color="auto"/>
            <w:left w:val="none" w:sz="0" w:space="0" w:color="auto"/>
            <w:bottom w:val="none" w:sz="0" w:space="0" w:color="auto"/>
            <w:right w:val="none" w:sz="0" w:space="0" w:color="auto"/>
          </w:divBdr>
          <w:divsChild>
            <w:div w:id="1359552442">
              <w:marLeft w:val="0"/>
              <w:marRight w:val="0"/>
              <w:marTop w:val="0"/>
              <w:marBottom w:val="0"/>
              <w:divBdr>
                <w:top w:val="none" w:sz="0" w:space="0" w:color="auto"/>
                <w:left w:val="none" w:sz="0" w:space="0" w:color="auto"/>
                <w:bottom w:val="none" w:sz="0" w:space="0" w:color="auto"/>
                <w:right w:val="none" w:sz="0" w:space="0" w:color="auto"/>
              </w:divBdr>
            </w:div>
            <w:div w:id="1452243748">
              <w:marLeft w:val="0"/>
              <w:marRight w:val="0"/>
              <w:marTop w:val="0"/>
              <w:marBottom w:val="0"/>
              <w:divBdr>
                <w:top w:val="none" w:sz="0" w:space="0" w:color="auto"/>
                <w:left w:val="none" w:sz="0" w:space="0" w:color="auto"/>
                <w:bottom w:val="none" w:sz="0" w:space="0" w:color="auto"/>
                <w:right w:val="none" w:sz="0" w:space="0" w:color="auto"/>
              </w:divBdr>
            </w:div>
          </w:divsChild>
        </w:div>
        <w:div w:id="658968499">
          <w:marLeft w:val="0"/>
          <w:marRight w:val="0"/>
          <w:marTop w:val="0"/>
          <w:marBottom w:val="0"/>
          <w:divBdr>
            <w:top w:val="none" w:sz="0" w:space="0" w:color="auto"/>
            <w:left w:val="none" w:sz="0" w:space="0" w:color="auto"/>
            <w:bottom w:val="none" w:sz="0" w:space="0" w:color="auto"/>
            <w:right w:val="none" w:sz="0" w:space="0" w:color="auto"/>
          </w:divBdr>
          <w:divsChild>
            <w:div w:id="1500466239">
              <w:marLeft w:val="0"/>
              <w:marRight w:val="0"/>
              <w:marTop w:val="0"/>
              <w:marBottom w:val="0"/>
              <w:divBdr>
                <w:top w:val="none" w:sz="0" w:space="0" w:color="auto"/>
                <w:left w:val="none" w:sz="0" w:space="0" w:color="auto"/>
                <w:bottom w:val="none" w:sz="0" w:space="0" w:color="auto"/>
                <w:right w:val="none" w:sz="0" w:space="0" w:color="auto"/>
              </w:divBdr>
            </w:div>
          </w:divsChild>
        </w:div>
        <w:div w:id="672222586">
          <w:marLeft w:val="0"/>
          <w:marRight w:val="0"/>
          <w:marTop w:val="0"/>
          <w:marBottom w:val="0"/>
          <w:divBdr>
            <w:top w:val="none" w:sz="0" w:space="0" w:color="auto"/>
            <w:left w:val="none" w:sz="0" w:space="0" w:color="auto"/>
            <w:bottom w:val="none" w:sz="0" w:space="0" w:color="auto"/>
            <w:right w:val="none" w:sz="0" w:space="0" w:color="auto"/>
          </w:divBdr>
          <w:divsChild>
            <w:div w:id="1280841350">
              <w:marLeft w:val="0"/>
              <w:marRight w:val="0"/>
              <w:marTop w:val="0"/>
              <w:marBottom w:val="0"/>
              <w:divBdr>
                <w:top w:val="none" w:sz="0" w:space="0" w:color="auto"/>
                <w:left w:val="none" w:sz="0" w:space="0" w:color="auto"/>
                <w:bottom w:val="none" w:sz="0" w:space="0" w:color="auto"/>
                <w:right w:val="none" w:sz="0" w:space="0" w:color="auto"/>
              </w:divBdr>
            </w:div>
          </w:divsChild>
        </w:div>
        <w:div w:id="684789783">
          <w:marLeft w:val="0"/>
          <w:marRight w:val="0"/>
          <w:marTop w:val="0"/>
          <w:marBottom w:val="0"/>
          <w:divBdr>
            <w:top w:val="none" w:sz="0" w:space="0" w:color="auto"/>
            <w:left w:val="none" w:sz="0" w:space="0" w:color="auto"/>
            <w:bottom w:val="none" w:sz="0" w:space="0" w:color="auto"/>
            <w:right w:val="none" w:sz="0" w:space="0" w:color="auto"/>
          </w:divBdr>
          <w:divsChild>
            <w:div w:id="1236210951">
              <w:marLeft w:val="0"/>
              <w:marRight w:val="0"/>
              <w:marTop w:val="0"/>
              <w:marBottom w:val="0"/>
              <w:divBdr>
                <w:top w:val="none" w:sz="0" w:space="0" w:color="auto"/>
                <w:left w:val="none" w:sz="0" w:space="0" w:color="auto"/>
                <w:bottom w:val="none" w:sz="0" w:space="0" w:color="auto"/>
                <w:right w:val="none" w:sz="0" w:space="0" w:color="auto"/>
              </w:divBdr>
            </w:div>
          </w:divsChild>
        </w:div>
        <w:div w:id="689993512">
          <w:marLeft w:val="0"/>
          <w:marRight w:val="0"/>
          <w:marTop w:val="0"/>
          <w:marBottom w:val="0"/>
          <w:divBdr>
            <w:top w:val="none" w:sz="0" w:space="0" w:color="auto"/>
            <w:left w:val="none" w:sz="0" w:space="0" w:color="auto"/>
            <w:bottom w:val="none" w:sz="0" w:space="0" w:color="auto"/>
            <w:right w:val="none" w:sz="0" w:space="0" w:color="auto"/>
          </w:divBdr>
          <w:divsChild>
            <w:div w:id="315034262">
              <w:marLeft w:val="0"/>
              <w:marRight w:val="0"/>
              <w:marTop w:val="0"/>
              <w:marBottom w:val="0"/>
              <w:divBdr>
                <w:top w:val="none" w:sz="0" w:space="0" w:color="auto"/>
                <w:left w:val="none" w:sz="0" w:space="0" w:color="auto"/>
                <w:bottom w:val="none" w:sz="0" w:space="0" w:color="auto"/>
                <w:right w:val="none" w:sz="0" w:space="0" w:color="auto"/>
              </w:divBdr>
            </w:div>
          </w:divsChild>
        </w:div>
        <w:div w:id="707343426">
          <w:marLeft w:val="0"/>
          <w:marRight w:val="0"/>
          <w:marTop w:val="0"/>
          <w:marBottom w:val="0"/>
          <w:divBdr>
            <w:top w:val="none" w:sz="0" w:space="0" w:color="auto"/>
            <w:left w:val="none" w:sz="0" w:space="0" w:color="auto"/>
            <w:bottom w:val="none" w:sz="0" w:space="0" w:color="auto"/>
            <w:right w:val="none" w:sz="0" w:space="0" w:color="auto"/>
          </w:divBdr>
          <w:divsChild>
            <w:div w:id="1261985299">
              <w:marLeft w:val="0"/>
              <w:marRight w:val="0"/>
              <w:marTop w:val="0"/>
              <w:marBottom w:val="0"/>
              <w:divBdr>
                <w:top w:val="none" w:sz="0" w:space="0" w:color="auto"/>
                <w:left w:val="none" w:sz="0" w:space="0" w:color="auto"/>
                <w:bottom w:val="none" w:sz="0" w:space="0" w:color="auto"/>
                <w:right w:val="none" w:sz="0" w:space="0" w:color="auto"/>
              </w:divBdr>
            </w:div>
          </w:divsChild>
        </w:div>
        <w:div w:id="708071640">
          <w:marLeft w:val="0"/>
          <w:marRight w:val="0"/>
          <w:marTop w:val="0"/>
          <w:marBottom w:val="0"/>
          <w:divBdr>
            <w:top w:val="none" w:sz="0" w:space="0" w:color="auto"/>
            <w:left w:val="none" w:sz="0" w:space="0" w:color="auto"/>
            <w:bottom w:val="none" w:sz="0" w:space="0" w:color="auto"/>
            <w:right w:val="none" w:sz="0" w:space="0" w:color="auto"/>
          </w:divBdr>
          <w:divsChild>
            <w:div w:id="506097726">
              <w:marLeft w:val="0"/>
              <w:marRight w:val="0"/>
              <w:marTop w:val="0"/>
              <w:marBottom w:val="0"/>
              <w:divBdr>
                <w:top w:val="none" w:sz="0" w:space="0" w:color="auto"/>
                <w:left w:val="none" w:sz="0" w:space="0" w:color="auto"/>
                <w:bottom w:val="none" w:sz="0" w:space="0" w:color="auto"/>
                <w:right w:val="none" w:sz="0" w:space="0" w:color="auto"/>
              </w:divBdr>
            </w:div>
          </w:divsChild>
        </w:div>
        <w:div w:id="725883894">
          <w:marLeft w:val="0"/>
          <w:marRight w:val="0"/>
          <w:marTop w:val="0"/>
          <w:marBottom w:val="0"/>
          <w:divBdr>
            <w:top w:val="none" w:sz="0" w:space="0" w:color="auto"/>
            <w:left w:val="none" w:sz="0" w:space="0" w:color="auto"/>
            <w:bottom w:val="none" w:sz="0" w:space="0" w:color="auto"/>
            <w:right w:val="none" w:sz="0" w:space="0" w:color="auto"/>
          </w:divBdr>
          <w:divsChild>
            <w:div w:id="1854412262">
              <w:marLeft w:val="0"/>
              <w:marRight w:val="0"/>
              <w:marTop w:val="0"/>
              <w:marBottom w:val="0"/>
              <w:divBdr>
                <w:top w:val="none" w:sz="0" w:space="0" w:color="auto"/>
                <w:left w:val="none" w:sz="0" w:space="0" w:color="auto"/>
                <w:bottom w:val="none" w:sz="0" w:space="0" w:color="auto"/>
                <w:right w:val="none" w:sz="0" w:space="0" w:color="auto"/>
              </w:divBdr>
            </w:div>
          </w:divsChild>
        </w:div>
        <w:div w:id="731781129">
          <w:marLeft w:val="0"/>
          <w:marRight w:val="0"/>
          <w:marTop w:val="0"/>
          <w:marBottom w:val="0"/>
          <w:divBdr>
            <w:top w:val="none" w:sz="0" w:space="0" w:color="auto"/>
            <w:left w:val="none" w:sz="0" w:space="0" w:color="auto"/>
            <w:bottom w:val="none" w:sz="0" w:space="0" w:color="auto"/>
            <w:right w:val="none" w:sz="0" w:space="0" w:color="auto"/>
          </w:divBdr>
          <w:divsChild>
            <w:div w:id="1156412075">
              <w:marLeft w:val="0"/>
              <w:marRight w:val="0"/>
              <w:marTop w:val="0"/>
              <w:marBottom w:val="0"/>
              <w:divBdr>
                <w:top w:val="none" w:sz="0" w:space="0" w:color="auto"/>
                <w:left w:val="none" w:sz="0" w:space="0" w:color="auto"/>
                <w:bottom w:val="none" w:sz="0" w:space="0" w:color="auto"/>
                <w:right w:val="none" w:sz="0" w:space="0" w:color="auto"/>
              </w:divBdr>
            </w:div>
          </w:divsChild>
        </w:div>
        <w:div w:id="743142418">
          <w:marLeft w:val="0"/>
          <w:marRight w:val="0"/>
          <w:marTop w:val="0"/>
          <w:marBottom w:val="0"/>
          <w:divBdr>
            <w:top w:val="none" w:sz="0" w:space="0" w:color="auto"/>
            <w:left w:val="none" w:sz="0" w:space="0" w:color="auto"/>
            <w:bottom w:val="none" w:sz="0" w:space="0" w:color="auto"/>
            <w:right w:val="none" w:sz="0" w:space="0" w:color="auto"/>
          </w:divBdr>
          <w:divsChild>
            <w:div w:id="1766805898">
              <w:marLeft w:val="0"/>
              <w:marRight w:val="0"/>
              <w:marTop w:val="0"/>
              <w:marBottom w:val="0"/>
              <w:divBdr>
                <w:top w:val="none" w:sz="0" w:space="0" w:color="auto"/>
                <w:left w:val="none" w:sz="0" w:space="0" w:color="auto"/>
                <w:bottom w:val="none" w:sz="0" w:space="0" w:color="auto"/>
                <w:right w:val="none" w:sz="0" w:space="0" w:color="auto"/>
              </w:divBdr>
            </w:div>
          </w:divsChild>
        </w:div>
        <w:div w:id="757142073">
          <w:marLeft w:val="0"/>
          <w:marRight w:val="0"/>
          <w:marTop w:val="0"/>
          <w:marBottom w:val="0"/>
          <w:divBdr>
            <w:top w:val="none" w:sz="0" w:space="0" w:color="auto"/>
            <w:left w:val="none" w:sz="0" w:space="0" w:color="auto"/>
            <w:bottom w:val="none" w:sz="0" w:space="0" w:color="auto"/>
            <w:right w:val="none" w:sz="0" w:space="0" w:color="auto"/>
          </w:divBdr>
          <w:divsChild>
            <w:div w:id="78866961">
              <w:marLeft w:val="0"/>
              <w:marRight w:val="0"/>
              <w:marTop w:val="0"/>
              <w:marBottom w:val="0"/>
              <w:divBdr>
                <w:top w:val="none" w:sz="0" w:space="0" w:color="auto"/>
                <w:left w:val="none" w:sz="0" w:space="0" w:color="auto"/>
                <w:bottom w:val="none" w:sz="0" w:space="0" w:color="auto"/>
                <w:right w:val="none" w:sz="0" w:space="0" w:color="auto"/>
              </w:divBdr>
            </w:div>
          </w:divsChild>
        </w:div>
        <w:div w:id="778835834">
          <w:marLeft w:val="0"/>
          <w:marRight w:val="0"/>
          <w:marTop w:val="0"/>
          <w:marBottom w:val="0"/>
          <w:divBdr>
            <w:top w:val="none" w:sz="0" w:space="0" w:color="auto"/>
            <w:left w:val="none" w:sz="0" w:space="0" w:color="auto"/>
            <w:bottom w:val="none" w:sz="0" w:space="0" w:color="auto"/>
            <w:right w:val="none" w:sz="0" w:space="0" w:color="auto"/>
          </w:divBdr>
          <w:divsChild>
            <w:div w:id="846553580">
              <w:marLeft w:val="0"/>
              <w:marRight w:val="0"/>
              <w:marTop w:val="0"/>
              <w:marBottom w:val="0"/>
              <w:divBdr>
                <w:top w:val="none" w:sz="0" w:space="0" w:color="auto"/>
                <w:left w:val="none" w:sz="0" w:space="0" w:color="auto"/>
                <w:bottom w:val="none" w:sz="0" w:space="0" w:color="auto"/>
                <w:right w:val="none" w:sz="0" w:space="0" w:color="auto"/>
              </w:divBdr>
            </w:div>
          </w:divsChild>
        </w:div>
        <w:div w:id="781613266">
          <w:marLeft w:val="0"/>
          <w:marRight w:val="0"/>
          <w:marTop w:val="0"/>
          <w:marBottom w:val="0"/>
          <w:divBdr>
            <w:top w:val="none" w:sz="0" w:space="0" w:color="auto"/>
            <w:left w:val="none" w:sz="0" w:space="0" w:color="auto"/>
            <w:bottom w:val="none" w:sz="0" w:space="0" w:color="auto"/>
            <w:right w:val="none" w:sz="0" w:space="0" w:color="auto"/>
          </w:divBdr>
          <w:divsChild>
            <w:div w:id="507604133">
              <w:marLeft w:val="0"/>
              <w:marRight w:val="0"/>
              <w:marTop w:val="0"/>
              <w:marBottom w:val="0"/>
              <w:divBdr>
                <w:top w:val="none" w:sz="0" w:space="0" w:color="auto"/>
                <w:left w:val="none" w:sz="0" w:space="0" w:color="auto"/>
                <w:bottom w:val="none" w:sz="0" w:space="0" w:color="auto"/>
                <w:right w:val="none" w:sz="0" w:space="0" w:color="auto"/>
              </w:divBdr>
            </w:div>
          </w:divsChild>
        </w:div>
        <w:div w:id="795106692">
          <w:marLeft w:val="0"/>
          <w:marRight w:val="0"/>
          <w:marTop w:val="0"/>
          <w:marBottom w:val="0"/>
          <w:divBdr>
            <w:top w:val="none" w:sz="0" w:space="0" w:color="auto"/>
            <w:left w:val="none" w:sz="0" w:space="0" w:color="auto"/>
            <w:bottom w:val="none" w:sz="0" w:space="0" w:color="auto"/>
            <w:right w:val="none" w:sz="0" w:space="0" w:color="auto"/>
          </w:divBdr>
          <w:divsChild>
            <w:div w:id="349525316">
              <w:marLeft w:val="0"/>
              <w:marRight w:val="0"/>
              <w:marTop w:val="0"/>
              <w:marBottom w:val="0"/>
              <w:divBdr>
                <w:top w:val="none" w:sz="0" w:space="0" w:color="auto"/>
                <w:left w:val="none" w:sz="0" w:space="0" w:color="auto"/>
                <w:bottom w:val="none" w:sz="0" w:space="0" w:color="auto"/>
                <w:right w:val="none" w:sz="0" w:space="0" w:color="auto"/>
              </w:divBdr>
            </w:div>
          </w:divsChild>
        </w:div>
        <w:div w:id="795414448">
          <w:marLeft w:val="0"/>
          <w:marRight w:val="0"/>
          <w:marTop w:val="0"/>
          <w:marBottom w:val="0"/>
          <w:divBdr>
            <w:top w:val="none" w:sz="0" w:space="0" w:color="auto"/>
            <w:left w:val="none" w:sz="0" w:space="0" w:color="auto"/>
            <w:bottom w:val="none" w:sz="0" w:space="0" w:color="auto"/>
            <w:right w:val="none" w:sz="0" w:space="0" w:color="auto"/>
          </w:divBdr>
          <w:divsChild>
            <w:div w:id="524641412">
              <w:marLeft w:val="0"/>
              <w:marRight w:val="0"/>
              <w:marTop w:val="0"/>
              <w:marBottom w:val="0"/>
              <w:divBdr>
                <w:top w:val="none" w:sz="0" w:space="0" w:color="auto"/>
                <w:left w:val="none" w:sz="0" w:space="0" w:color="auto"/>
                <w:bottom w:val="none" w:sz="0" w:space="0" w:color="auto"/>
                <w:right w:val="none" w:sz="0" w:space="0" w:color="auto"/>
              </w:divBdr>
            </w:div>
          </w:divsChild>
        </w:div>
        <w:div w:id="820273469">
          <w:marLeft w:val="0"/>
          <w:marRight w:val="0"/>
          <w:marTop w:val="0"/>
          <w:marBottom w:val="0"/>
          <w:divBdr>
            <w:top w:val="none" w:sz="0" w:space="0" w:color="auto"/>
            <w:left w:val="none" w:sz="0" w:space="0" w:color="auto"/>
            <w:bottom w:val="none" w:sz="0" w:space="0" w:color="auto"/>
            <w:right w:val="none" w:sz="0" w:space="0" w:color="auto"/>
          </w:divBdr>
          <w:divsChild>
            <w:div w:id="1706178789">
              <w:marLeft w:val="0"/>
              <w:marRight w:val="0"/>
              <w:marTop w:val="0"/>
              <w:marBottom w:val="0"/>
              <w:divBdr>
                <w:top w:val="none" w:sz="0" w:space="0" w:color="auto"/>
                <w:left w:val="none" w:sz="0" w:space="0" w:color="auto"/>
                <w:bottom w:val="none" w:sz="0" w:space="0" w:color="auto"/>
                <w:right w:val="none" w:sz="0" w:space="0" w:color="auto"/>
              </w:divBdr>
            </w:div>
          </w:divsChild>
        </w:div>
        <w:div w:id="827669026">
          <w:marLeft w:val="0"/>
          <w:marRight w:val="0"/>
          <w:marTop w:val="0"/>
          <w:marBottom w:val="0"/>
          <w:divBdr>
            <w:top w:val="none" w:sz="0" w:space="0" w:color="auto"/>
            <w:left w:val="none" w:sz="0" w:space="0" w:color="auto"/>
            <w:bottom w:val="none" w:sz="0" w:space="0" w:color="auto"/>
            <w:right w:val="none" w:sz="0" w:space="0" w:color="auto"/>
          </w:divBdr>
          <w:divsChild>
            <w:div w:id="1289239531">
              <w:marLeft w:val="0"/>
              <w:marRight w:val="0"/>
              <w:marTop w:val="0"/>
              <w:marBottom w:val="0"/>
              <w:divBdr>
                <w:top w:val="none" w:sz="0" w:space="0" w:color="auto"/>
                <w:left w:val="none" w:sz="0" w:space="0" w:color="auto"/>
                <w:bottom w:val="none" w:sz="0" w:space="0" w:color="auto"/>
                <w:right w:val="none" w:sz="0" w:space="0" w:color="auto"/>
              </w:divBdr>
            </w:div>
          </w:divsChild>
        </w:div>
        <w:div w:id="832987994">
          <w:marLeft w:val="0"/>
          <w:marRight w:val="0"/>
          <w:marTop w:val="0"/>
          <w:marBottom w:val="0"/>
          <w:divBdr>
            <w:top w:val="none" w:sz="0" w:space="0" w:color="auto"/>
            <w:left w:val="none" w:sz="0" w:space="0" w:color="auto"/>
            <w:bottom w:val="none" w:sz="0" w:space="0" w:color="auto"/>
            <w:right w:val="none" w:sz="0" w:space="0" w:color="auto"/>
          </w:divBdr>
          <w:divsChild>
            <w:div w:id="2005745830">
              <w:marLeft w:val="0"/>
              <w:marRight w:val="0"/>
              <w:marTop w:val="0"/>
              <w:marBottom w:val="0"/>
              <w:divBdr>
                <w:top w:val="none" w:sz="0" w:space="0" w:color="auto"/>
                <w:left w:val="none" w:sz="0" w:space="0" w:color="auto"/>
                <w:bottom w:val="none" w:sz="0" w:space="0" w:color="auto"/>
                <w:right w:val="none" w:sz="0" w:space="0" w:color="auto"/>
              </w:divBdr>
            </w:div>
          </w:divsChild>
        </w:div>
        <w:div w:id="834229859">
          <w:marLeft w:val="0"/>
          <w:marRight w:val="0"/>
          <w:marTop w:val="0"/>
          <w:marBottom w:val="0"/>
          <w:divBdr>
            <w:top w:val="none" w:sz="0" w:space="0" w:color="auto"/>
            <w:left w:val="none" w:sz="0" w:space="0" w:color="auto"/>
            <w:bottom w:val="none" w:sz="0" w:space="0" w:color="auto"/>
            <w:right w:val="none" w:sz="0" w:space="0" w:color="auto"/>
          </w:divBdr>
          <w:divsChild>
            <w:div w:id="520970558">
              <w:marLeft w:val="0"/>
              <w:marRight w:val="0"/>
              <w:marTop w:val="0"/>
              <w:marBottom w:val="0"/>
              <w:divBdr>
                <w:top w:val="none" w:sz="0" w:space="0" w:color="auto"/>
                <w:left w:val="none" w:sz="0" w:space="0" w:color="auto"/>
                <w:bottom w:val="none" w:sz="0" w:space="0" w:color="auto"/>
                <w:right w:val="none" w:sz="0" w:space="0" w:color="auto"/>
              </w:divBdr>
            </w:div>
          </w:divsChild>
        </w:div>
        <w:div w:id="839348173">
          <w:marLeft w:val="0"/>
          <w:marRight w:val="0"/>
          <w:marTop w:val="0"/>
          <w:marBottom w:val="0"/>
          <w:divBdr>
            <w:top w:val="none" w:sz="0" w:space="0" w:color="auto"/>
            <w:left w:val="none" w:sz="0" w:space="0" w:color="auto"/>
            <w:bottom w:val="none" w:sz="0" w:space="0" w:color="auto"/>
            <w:right w:val="none" w:sz="0" w:space="0" w:color="auto"/>
          </w:divBdr>
          <w:divsChild>
            <w:div w:id="576283069">
              <w:marLeft w:val="0"/>
              <w:marRight w:val="0"/>
              <w:marTop w:val="0"/>
              <w:marBottom w:val="0"/>
              <w:divBdr>
                <w:top w:val="none" w:sz="0" w:space="0" w:color="auto"/>
                <w:left w:val="none" w:sz="0" w:space="0" w:color="auto"/>
                <w:bottom w:val="none" w:sz="0" w:space="0" w:color="auto"/>
                <w:right w:val="none" w:sz="0" w:space="0" w:color="auto"/>
              </w:divBdr>
            </w:div>
          </w:divsChild>
        </w:div>
        <w:div w:id="855507390">
          <w:marLeft w:val="0"/>
          <w:marRight w:val="0"/>
          <w:marTop w:val="0"/>
          <w:marBottom w:val="0"/>
          <w:divBdr>
            <w:top w:val="none" w:sz="0" w:space="0" w:color="auto"/>
            <w:left w:val="none" w:sz="0" w:space="0" w:color="auto"/>
            <w:bottom w:val="none" w:sz="0" w:space="0" w:color="auto"/>
            <w:right w:val="none" w:sz="0" w:space="0" w:color="auto"/>
          </w:divBdr>
          <w:divsChild>
            <w:div w:id="965894272">
              <w:marLeft w:val="0"/>
              <w:marRight w:val="0"/>
              <w:marTop w:val="0"/>
              <w:marBottom w:val="0"/>
              <w:divBdr>
                <w:top w:val="none" w:sz="0" w:space="0" w:color="auto"/>
                <w:left w:val="none" w:sz="0" w:space="0" w:color="auto"/>
                <w:bottom w:val="none" w:sz="0" w:space="0" w:color="auto"/>
                <w:right w:val="none" w:sz="0" w:space="0" w:color="auto"/>
              </w:divBdr>
            </w:div>
          </w:divsChild>
        </w:div>
        <w:div w:id="862326143">
          <w:marLeft w:val="0"/>
          <w:marRight w:val="0"/>
          <w:marTop w:val="0"/>
          <w:marBottom w:val="0"/>
          <w:divBdr>
            <w:top w:val="none" w:sz="0" w:space="0" w:color="auto"/>
            <w:left w:val="none" w:sz="0" w:space="0" w:color="auto"/>
            <w:bottom w:val="none" w:sz="0" w:space="0" w:color="auto"/>
            <w:right w:val="none" w:sz="0" w:space="0" w:color="auto"/>
          </w:divBdr>
          <w:divsChild>
            <w:div w:id="47265343">
              <w:marLeft w:val="0"/>
              <w:marRight w:val="0"/>
              <w:marTop w:val="0"/>
              <w:marBottom w:val="0"/>
              <w:divBdr>
                <w:top w:val="none" w:sz="0" w:space="0" w:color="auto"/>
                <w:left w:val="none" w:sz="0" w:space="0" w:color="auto"/>
                <w:bottom w:val="none" w:sz="0" w:space="0" w:color="auto"/>
                <w:right w:val="none" w:sz="0" w:space="0" w:color="auto"/>
              </w:divBdr>
            </w:div>
            <w:div w:id="399986924">
              <w:marLeft w:val="0"/>
              <w:marRight w:val="0"/>
              <w:marTop w:val="0"/>
              <w:marBottom w:val="0"/>
              <w:divBdr>
                <w:top w:val="none" w:sz="0" w:space="0" w:color="auto"/>
                <w:left w:val="none" w:sz="0" w:space="0" w:color="auto"/>
                <w:bottom w:val="none" w:sz="0" w:space="0" w:color="auto"/>
                <w:right w:val="none" w:sz="0" w:space="0" w:color="auto"/>
              </w:divBdr>
            </w:div>
          </w:divsChild>
        </w:div>
        <w:div w:id="898395532">
          <w:marLeft w:val="0"/>
          <w:marRight w:val="0"/>
          <w:marTop w:val="0"/>
          <w:marBottom w:val="0"/>
          <w:divBdr>
            <w:top w:val="none" w:sz="0" w:space="0" w:color="auto"/>
            <w:left w:val="none" w:sz="0" w:space="0" w:color="auto"/>
            <w:bottom w:val="none" w:sz="0" w:space="0" w:color="auto"/>
            <w:right w:val="none" w:sz="0" w:space="0" w:color="auto"/>
          </w:divBdr>
          <w:divsChild>
            <w:div w:id="2124687314">
              <w:marLeft w:val="0"/>
              <w:marRight w:val="0"/>
              <w:marTop w:val="0"/>
              <w:marBottom w:val="0"/>
              <w:divBdr>
                <w:top w:val="none" w:sz="0" w:space="0" w:color="auto"/>
                <w:left w:val="none" w:sz="0" w:space="0" w:color="auto"/>
                <w:bottom w:val="none" w:sz="0" w:space="0" w:color="auto"/>
                <w:right w:val="none" w:sz="0" w:space="0" w:color="auto"/>
              </w:divBdr>
            </w:div>
          </w:divsChild>
        </w:div>
        <w:div w:id="899093188">
          <w:marLeft w:val="0"/>
          <w:marRight w:val="0"/>
          <w:marTop w:val="0"/>
          <w:marBottom w:val="0"/>
          <w:divBdr>
            <w:top w:val="none" w:sz="0" w:space="0" w:color="auto"/>
            <w:left w:val="none" w:sz="0" w:space="0" w:color="auto"/>
            <w:bottom w:val="none" w:sz="0" w:space="0" w:color="auto"/>
            <w:right w:val="none" w:sz="0" w:space="0" w:color="auto"/>
          </w:divBdr>
          <w:divsChild>
            <w:div w:id="1294023298">
              <w:marLeft w:val="0"/>
              <w:marRight w:val="0"/>
              <w:marTop w:val="0"/>
              <w:marBottom w:val="0"/>
              <w:divBdr>
                <w:top w:val="none" w:sz="0" w:space="0" w:color="auto"/>
                <w:left w:val="none" w:sz="0" w:space="0" w:color="auto"/>
                <w:bottom w:val="none" w:sz="0" w:space="0" w:color="auto"/>
                <w:right w:val="none" w:sz="0" w:space="0" w:color="auto"/>
              </w:divBdr>
            </w:div>
          </w:divsChild>
        </w:div>
        <w:div w:id="911432519">
          <w:marLeft w:val="0"/>
          <w:marRight w:val="0"/>
          <w:marTop w:val="0"/>
          <w:marBottom w:val="0"/>
          <w:divBdr>
            <w:top w:val="none" w:sz="0" w:space="0" w:color="auto"/>
            <w:left w:val="none" w:sz="0" w:space="0" w:color="auto"/>
            <w:bottom w:val="none" w:sz="0" w:space="0" w:color="auto"/>
            <w:right w:val="none" w:sz="0" w:space="0" w:color="auto"/>
          </w:divBdr>
          <w:divsChild>
            <w:div w:id="708342143">
              <w:marLeft w:val="0"/>
              <w:marRight w:val="0"/>
              <w:marTop w:val="0"/>
              <w:marBottom w:val="0"/>
              <w:divBdr>
                <w:top w:val="none" w:sz="0" w:space="0" w:color="auto"/>
                <w:left w:val="none" w:sz="0" w:space="0" w:color="auto"/>
                <w:bottom w:val="none" w:sz="0" w:space="0" w:color="auto"/>
                <w:right w:val="none" w:sz="0" w:space="0" w:color="auto"/>
              </w:divBdr>
            </w:div>
          </w:divsChild>
        </w:div>
        <w:div w:id="913049515">
          <w:marLeft w:val="0"/>
          <w:marRight w:val="0"/>
          <w:marTop w:val="0"/>
          <w:marBottom w:val="0"/>
          <w:divBdr>
            <w:top w:val="none" w:sz="0" w:space="0" w:color="auto"/>
            <w:left w:val="none" w:sz="0" w:space="0" w:color="auto"/>
            <w:bottom w:val="none" w:sz="0" w:space="0" w:color="auto"/>
            <w:right w:val="none" w:sz="0" w:space="0" w:color="auto"/>
          </w:divBdr>
          <w:divsChild>
            <w:div w:id="220942573">
              <w:marLeft w:val="0"/>
              <w:marRight w:val="0"/>
              <w:marTop w:val="0"/>
              <w:marBottom w:val="0"/>
              <w:divBdr>
                <w:top w:val="none" w:sz="0" w:space="0" w:color="auto"/>
                <w:left w:val="none" w:sz="0" w:space="0" w:color="auto"/>
                <w:bottom w:val="none" w:sz="0" w:space="0" w:color="auto"/>
                <w:right w:val="none" w:sz="0" w:space="0" w:color="auto"/>
              </w:divBdr>
            </w:div>
          </w:divsChild>
        </w:div>
        <w:div w:id="939144714">
          <w:marLeft w:val="0"/>
          <w:marRight w:val="0"/>
          <w:marTop w:val="0"/>
          <w:marBottom w:val="0"/>
          <w:divBdr>
            <w:top w:val="none" w:sz="0" w:space="0" w:color="auto"/>
            <w:left w:val="none" w:sz="0" w:space="0" w:color="auto"/>
            <w:bottom w:val="none" w:sz="0" w:space="0" w:color="auto"/>
            <w:right w:val="none" w:sz="0" w:space="0" w:color="auto"/>
          </w:divBdr>
          <w:divsChild>
            <w:div w:id="354774595">
              <w:marLeft w:val="0"/>
              <w:marRight w:val="0"/>
              <w:marTop w:val="0"/>
              <w:marBottom w:val="0"/>
              <w:divBdr>
                <w:top w:val="none" w:sz="0" w:space="0" w:color="auto"/>
                <w:left w:val="none" w:sz="0" w:space="0" w:color="auto"/>
                <w:bottom w:val="none" w:sz="0" w:space="0" w:color="auto"/>
                <w:right w:val="none" w:sz="0" w:space="0" w:color="auto"/>
              </w:divBdr>
            </w:div>
          </w:divsChild>
        </w:div>
        <w:div w:id="946735340">
          <w:marLeft w:val="0"/>
          <w:marRight w:val="0"/>
          <w:marTop w:val="0"/>
          <w:marBottom w:val="0"/>
          <w:divBdr>
            <w:top w:val="none" w:sz="0" w:space="0" w:color="auto"/>
            <w:left w:val="none" w:sz="0" w:space="0" w:color="auto"/>
            <w:bottom w:val="none" w:sz="0" w:space="0" w:color="auto"/>
            <w:right w:val="none" w:sz="0" w:space="0" w:color="auto"/>
          </w:divBdr>
          <w:divsChild>
            <w:div w:id="570965068">
              <w:marLeft w:val="0"/>
              <w:marRight w:val="0"/>
              <w:marTop w:val="0"/>
              <w:marBottom w:val="0"/>
              <w:divBdr>
                <w:top w:val="none" w:sz="0" w:space="0" w:color="auto"/>
                <w:left w:val="none" w:sz="0" w:space="0" w:color="auto"/>
                <w:bottom w:val="none" w:sz="0" w:space="0" w:color="auto"/>
                <w:right w:val="none" w:sz="0" w:space="0" w:color="auto"/>
              </w:divBdr>
            </w:div>
          </w:divsChild>
        </w:div>
        <w:div w:id="947349398">
          <w:marLeft w:val="0"/>
          <w:marRight w:val="0"/>
          <w:marTop w:val="0"/>
          <w:marBottom w:val="0"/>
          <w:divBdr>
            <w:top w:val="none" w:sz="0" w:space="0" w:color="auto"/>
            <w:left w:val="none" w:sz="0" w:space="0" w:color="auto"/>
            <w:bottom w:val="none" w:sz="0" w:space="0" w:color="auto"/>
            <w:right w:val="none" w:sz="0" w:space="0" w:color="auto"/>
          </w:divBdr>
          <w:divsChild>
            <w:div w:id="82381529">
              <w:marLeft w:val="0"/>
              <w:marRight w:val="0"/>
              <w:marTop w:val="0"/>
              <w:marBottom w:val="0"/>
              <w:divBdr>
                <w:top w:val="none" w:sz="0" w:space="0" w:color="auto"/>
                <w:left w:val="none" w:sz="0" w:space="0" w:color="auto"/>
                <w:bottom w:val="none" w:sz="0" w:space="0" w:color="auto"/>
                <w:right w:val="none" w:sz="0" w:space="0" w:color="auto"/>
              </w:divBdr>
            </w:div>
          </w:divsChild>
        </w:div>
        <w:div w:id="989601327">
          <w:marLeft w:val="0"/>
          <w:marRight w:val="0"/>
          <w:marTop w:val="0"/>
          <w:marBottom w:val="0"/>
          <w:divBdr>
            <w:top w:val="none" w:sz="0" w:space="0" w:color="auto"/>
            <w:left w:val="none" w:sz="0" w:space="0" w:color="auto"/>
            <w:bottom w:val="none" w:sz="0" w:space="0" w:color="auto"/>
            <w:right w:val="none" w:sz="0" w:space="0" w:color="auto"/>
          </w:divBdr>
          <w:divsChild>
            <w:div w:id="1613977497">
              <w:marLeft w:val="0"/>
              <w:marRight w:val="0"/>
              <w:marTop w:val="0"/>
              <w:marBottom w:val="0"/>
              <w:divBdr>
                <w:top w:val="none" w:sz="0" w:space="0" w:color="auto"/>
                <w:left w:val="none" w:sz="0" w:space="0" w:color="auto"/>
                <w:bottom w:val="none" w:sz="0" w:space="0" w:color="auto"/>
                <w:right w:val="none" w:sz="0" w:space="0" w:color="auto"/>
              </w:divBdr>
            </w:div>
          </w:divsChild>
        </w:div>
        <w:div w:id="1003821006">
          <w:marLeft w:val="0"/>
          <w:marRight w:val="0"/>
          <w:marTop w:val="0"/>
          <w:marBottom w:val="0"/>
          <w:divBdr>
            <w:top w:val="none" w:sz="0" w:space="0" w:color="auto"/>
            <w:left w:val="none" w:sz="0" w:space="0" w:color="auto"/>
            <w:bottom w:val="none" w:sz="0" w:space="0" w:color="auto"/>
            <w:right w:val="none" w:sz="0" w:space="0" w:color="auto"/>
          </w:divBdr>
          <w:divsChild>
            <w:div w:id="1158230508">
              <w:marLeft w:val="0"/>
              <w:marRight w:val="0"/>
              <w:marTop w:val="0"/>
              <w:marBottom w:val="0"/>
              <w:divBdr>
                <w:top w:val="none" w:sz="0" w:space="0" w:color="auto"/>
                <w:left w:val="none" w:sz="0" w:space="0" w:color="auto"/>
                <w:bottom w:val="none" w:sz="0" w:space="0" w:color="auto"/>
                <w:right w:val="none" w:sz="0" w:space="0" w:color="auto"/>
              </w:divBdr>
            </w:div>
          </w:divsChild>
        </w:div>
        <w:div w:id="1024942889">
          <w:marLeft w:val="0"/>
          <w:marRight w:val="0"/>
          <w:marTop w:val="0"/>
          <w:marBottom w:val="0"/>
          <w:divBdr>
            <w:top w:val="none" w:sz="0" w:space="0" w:color="auto"/>
            <w:left w:val="none" w:sz="0" w:space="0" w:color="auto"/>
            <w:bottom w:val="none" w:sz="0" w:space="0" w:color="auto"/>
            <w:right w:val="none" w:sz="0" w:space="0" w:color="auto"/>
          </w:divBdr>
          <w:divsChild>
            <w:div w:id="104203359">
              <w:marLeft w:val="0"/>
              <w:marRight w:val="0"/>
              <w:marTop w:val="0"/>
              <w:marBottom w:val="0"/>
              <w:divBdr>
                <w:top w:val="none" w:sz="0" w:space="0" w:color="auto"/>
                <w:left w:val="none" w:sz="0" w:space="0" w:color="auto"/>
                <w:bottom w:val="none" w:sz="0" w:space="0" w:color="auto"/>
                <w:right w:val="none" w:sz="0" w:space="0" w:color="auto"/>
              </w:divBdr>
            </w:div>
          </w:divsChild>
        </w:div>
        <w:div w:id="1051729317">
          <w:marLeft w:val="0"/>
          <w:marRight w:val="0"/>
          <w:marTop w:val="0"/>
          <w:marBottom w:val="0"/>
          <w:divBdr>
            <w:top w:val="none" w:sz="0" w:space="0" w:color="auto"/>
            <w:left w:val="none" w:sz="0" w:space="0" w:color="auto"/>
            <w:bottom w:val="none" w:sz="0" w:space="0" w:color="auto"/>
            <w:right w:val="none" w:sz="0" w:space="0" w:color="auto"/>
          </w:divBdr>
          <w:divsChild>
            <w:div w:id="108282239">
              <w:marLeft w:val="0"/>
              <w:marRight w:val="0"/>
              <w:marTop w:val="0"/>
              <w:marBottom w:val="0"/>
              <w:divBdr>
                <w:top w:val="none" w:sz="0" w:space="0" w:color="auto"/>
                <w:left w:val="none" w:sz="0" w:space="0" w:color="auto"/>
                <w:bottom w:val="none" w:sz="0" w:space="0" w:color="auto"/>
                <w:right w:val="none" w:sz="0" w:space="0" w:color="auto"/>
              </w:divBdr>
            </w:div>
          </w:divsChild>
        </w:div>
        <w:div w:id="1064794350">
          <w:marLeft w:val="0"/>
          <w:marRight w:val="0"/>
          <w:marTop w:val="0"/>
          <w:marBottom w:val="0"/>
          <w:divBdr>
            <w:top w:val="none" w:sz="0" w:space="0" w:color="auto"/>
            <w:left w:val="none" w:sz="0" w:space="0" w:color="auto"/>
            <w:bottom w:val="none" w:sz="0" w:space="0" w:color="auto"/>
            <w:right w:val="none" w:sz="0" w:space="0" w:color="auto"/>
          </w:divBdr>
          <w:divsChild>
            <w:div w:id="659432192">
              <w:marLeft w:val="0"/>
              <w:marRight w:val="0"/>
              <w:marTop w:val="0"/>
              <w:marBottom w:val="0"/>
              <w:divBdr>
                <w:top w:val="none" w:sz="0" w:space="0" w:color="auto"/>
                <w:left w:val="none" w:sz="0" w:space="0" w:color="auto"/>
                <w:bottom w:val="none" w:sz="0" w:space="0" w:color="auto"/>
                <w:right w:val="none" w:sz="0" w:space="0" w:color="auto"/>
              </w:divBdr>
            </w:div>
          </w:divsChild>
        </w:div>
        <w:div w:id="1076979816">
          <w:marLeft w:val="0"/>
          <w:marRight w:val="0"/>
          <w:marTop w:val="0"/>
          <w:marBottom w:val="0"/>
          <w:divBdr>
            <w:top w:val="none" w:sz="0" w:space="0" w:color="auto"/>
            <w:left w:val="none" w:sz="0" w:space="0" w:color="auto"/>
            <w:bottom w:val="none" w:sz="0" w:space="0" w:color="auto"/>
            <w:right w:val="none" w:sz="0" w:space="0" w:color="auto"/>
          </w:divBdr>
          <w:divsChild>
            <w:div w:id="1158348825">
              <w:marLeft w:val="0"/>
              <w:marRight w:val="0"/>
              <w:marTop w:val="0"/>
              <w:marBottom w:val="0"/>
              <w:divBdr>
                <w:top w:val="none" w:sz="0" w:space="0" w:color="auto"/>
                <w:left w:val="none" w:sz="0" w:space="0" w:color="auto"/>
                <w:bottom w:val="none" w:sz="0" w:space="0" w:color="auto"/>
                <w:right w:val="none" w:sz="0" w:space="0" w:color="auto"/>
              </w:divBdr>
            </w:div>
          </w:divsChild>
        </w:div>
        <w:div w:id="1081411432">
          <w:marLeft w:val="0"/>
          <w:marRight w:val="0"/>
          <w:marTop w:val="0"/>
          <w:marBottom w:val="0"/>
          <w:divBdr>
            <w:top w:val="none" w:sz="0" w:space="0" w:color="auto"/>
            <w:left w:val="none" w:sz="0" w:space="0" w:color="auto"/>
            <w:bottom w:val="none" w:sz="0" w:space="0" w:color="auto"/>
            <w:right w:val="none" w:sz="0" w:space="0" w:color="auto"/>
          </w:divBdr>
          <w:divsChild>
            <w:div w:id="334069714">
              <w:marLeft w:val="0"/>
              <w:marRight w:val="0"/>
              <w:marTop w:val="0"/>
              <w:marBottom w:val="0"/>
              <w:divBdr>
                <w:top w:val="none" w:sz="0" w:space="0" w:color="auto"/>
                <w:left w:val="none" w:sz="0" w:space="0" w:color="auto"/>
                <w:bottom w:val="none" w:sz="0" w:space="0" w:color="auto"/>
                <w:right w:val="none" w:sz="0" w:space="0" w:color="auto"/>
              </w:divBdr>
            </w:div>
          </w:divsChild>
        </w:div>
        <w:div w:id="1083379896">
          <w:marLeft w:val="0"/>
          <w:marRight w:val="0"/>
          <w:marTop w:val="0"/>
          <w:marBottom w:val="0"/>
          <w:divBdr>
            <w:top w:val="none" w:sz="0" w:space="0" w:color="auto"/>
            <w:left w:val="none" w:sz="0" w:space="0" w:color="auto"/>
            <w:bottom w:val="none" w:sz="0" w:space="0" w:color="auto"/>
            <w:right w:val="none" w:sz="0" w:space="0" w:color="auto"/>
          </w:divBdr>
          <w:divsChild>
            <w:div w:id="949434974">
              <w:marLeft w:val="0"/>
              <w:marRight w:val="0"/>
              <w:marTop w:val="0"/>
              <w:marBottom w:val="0"/>
              <w:divBdr>
                <w:top w:val="none" w:sz="0" w:space="0" w:color="auto"/>
                <w:left w:val="none" w:sz="0" w:space="0" w:color="auto"/>
                <w:bottom w:val="none" w:sz="0" w:space="0" w:color="auto"/>
                <w:right w:val="none" w:sz="0" w:space="0" w:color="auto"/>
              </w:divBdr>
            </w:div>
          </w:divsChild>
        </w:div>
        <w:div w:id="1089155432">
          <w:marLeft w:val="0"/>
          <w:marRight w:val="0"/>
          <w:marTop w:val="0"/>
          <w:marBottom w:val="0"/>
          <w:divBdr>
            <w:top w:val="none" w:sz="0" w:space="0" w:color="auto"/>
            <w:left w:val="none" w:sz="0" w:space="0" w:color="auto"/>
            <w:bottom w:val="none" w:sz="0" w:space="0" w:color="auto"/>
            <w:right w:val="none" w:sz="0" w:space="0" w:color="auto"/>
          </w:divBdr>
          <w:divsChild>
            <w:div w:id="595796399">
              <w:marLeft w:val="0"/>
              <w:marRight w:val="0"/>
              <w:marTop w:val="0"/>
              <w:marBottom w:val="0"/>
              <w:divBdr>
                <w:top w:val="none" w:sz="0" w:space="0" w:color="auto"/>
                <w:left w:val="none" w:sz="0" w:space="0" w:color="auto"/>
                <w:bottom w:val="none" w:sz="0" w:space="0" w:color="auto"/>
                <w:right w:val="none" w:sz="0" w:space="0" w:color="auto"/>
              </w:divBdr>
            </w:div>
          </w:divsChild>
        </w:div>
        <w:div w:id="1111432882">
          <w:marLeft w:val="0"/>
          <w:marRight w:val="0"/>
          <w:marTop w:val="0"/>
          <w:marBottom w:val="0"/>
          <w:divBdr>
            <w:top w:val="none" w:sz="0" w:space="0" w:color="auto"/>
            <w:left w:val="none" w:sz="0" w:space="0" w:color="auto"/>
            <w:bottom w:val="none" w:sz="0" w:space="0" w:color="auto"/>
            <w:right w:val="none" w:sz="0" w:space="0" w:color="auto"/>
          </w:divBdr>
          <w:divsChild>
            <w:div w:id="81339826">
              <w:marLeft w:val="0"/>
              <w:marRight w:val="0"/>
              <w:marTop w:val="0"/>
              <w:marBottom w:val="0"/>
              <w:divBdr>
                <w:top w:val="none" w:sz="0" w:space="0" w:color="auto"/>
                <w:left w:val="none" w:sz="0" w:space="0" w:color="auto"/>
                <w:bottom w:val="none" w:sz="0" w:space="0" w:color="auto"/>
                <w:right w:val="none" w:sz="0" w:space="0" w:color="auto"/>
              </w:divBdr>
            </w:div>
          </w:divsChild>
        </w:div>
        <w:div w:id="1130394068">
          <w:marLeft w:val="0"/>
          <w:marRight w:val="0"/>
          <w:marTop w:val="0"/>
          <w:marBottom w:val="0"/>
          <w:divBdr>
            <w:top w:val="none" w:sz="0" w:space="0" w:color="auto"/>
            <w:left w:val="none" w:sz="0" w:space="0" w:color="auto"/>
            <w:bottom w:val="none" w:sz="0" w:space="0" w:color="auto"/>
            <w:right w:val="none" w:sz="0" w:space="0" w:color="auto"/>
          </w:divBdr>
          <w:divsChild>
            <w:div w:id="1126236302">
              <w:marLeft w:val="0"/>
              <w:marRight w:val="0"/>
              <w:marTop w:val="0"/>
              <w:marBottom w:val="0"/>
              <w:divBdr>
                <w:top w:val="none" w:sz="0" w:space="0" w:color="auto"/>
                <w:left w:val="none" w:sz="0" w:space="0" w:color="auto"/>
                <w:bottom w:val="none" w:sz="0" w:space="0" w:color="auto"/>
                <w:right w:val="none" w:sz="0" w:space="0" w:color="auto"/>
              </w:divBdr>
            </w:div>
          </w:divsChild>
        </w:div>
        <w:div w:id="1136408112">
          <w:marLeft w:val="0"/>
          <w:marRight w:val="0"/>
          <w:marTop w:val="0"/>
          <w:marBottom w:val="0"/>
          <w:divBdr>
            <w:top w:val="none" w:sz="0" w:space="0" w:color="auto"/>
            <w:left w:val="none" w:sz="0" w:space="0" w:color="auto"/>
            <w:bottom w:val="none" w:sz="0" w:space="0" w:color="auto"/>
            <w:right w:val="none" w:sz="0" w:space="0" w:color="auto"/>
          </w:divBdr>
          <w:divsChild>
            <w:div w:id="1914120577">
              <w:marLeft w:val="0"/>
              <w:marRight w:val="0"/>
              <w:marTop w:val="0"/>
              <w:marBottom w:val="0"/>
              <w:divBdr>
                <w:top w:val="none" w:sz="0" w:space="0" w:color="auto"/>
                <w:left w:val="none" w:sz="0" w:space="0" w:color="auto"/>
                <w:bottom w:val="none" w:sz="0" w:space="0" w:color="auto"/>
                <w:right w:val="none" w:sz="0" w:space="0" w:color="auto"/>
              </w:divBdr>
            </w:div>
          </w:divsChild>
        </w:div>
        <w:div w:id="1146622906">
          <w:marLeft w:val="0"/>
          <w:marRight w:val="0"/>
          <w:marTop w:val="0"/>
          <w:marBottom w:val="0"/>
          <w:divBdr>
            <w:top w:val="none" w:sz="0" w:space="0" w:color="auto"/>
            <w:left w:val="none" w:sz="0" w:space="0" w:color="auto"/>
            <w:bottom w:val="none" w:sz="0" w:space="0" w:color="auto"/>
            <w:right w:val="none" w:sz="0" w:space="0" w:color="auto"/>
          </w:divBdr>
          <w:divsChild>
            <w:div w:id="1178040780">
              <w:marLeft w:val="0"/>
              <w:marRight w:val="0"/>
              <w:marTop w:val="0"/>
              <w:marBottom w:val="0"/>
              <w:divBdr>
                <w:top w:val="none" w:sz="0" w:space="0" w:color="auto"/>
                <w:left w:val="none" w:sz="0" w:space="0" w:color="auto"/>
                <w:bottom w:val="none" w:sz="0" w:space="0" w:color="auto"/>
                <w:right w:val="none" w:sz="0" w:space="0" w:color="auto"/>
              </w:divBdr>
            </w:div>
          </w:divsChild>
        </w:div>
        <w:div w:id="1147237073">
          <w:marLeft w:val="0"/>
          <w:marRight w:val="0"/>
          <w:marTop w:val="0"/>
          <w:marBottom w:val="0"/>
          <w:divBdr>
            <w:top w:val="none" w:sz="0" w:space="0" w:color="auto"/>
            <w:left w:val="none" w:sz="0" w:space="0" w:color="auto"/>
            <w:bottom w:val="none" w:sz="0" w:space="0" w:color="auto"/>
            <w:right w:val="none" w:sz="0" w:space="0" w:color="auto"/>
          </w:divBdr>
          <w:divsChild>
            <w:div w:id="874122649">
              <w:marLeft w:val="0"/>
              <w:marRight w:val="0"/>
              <w:marTop w:val="0"/>
              <w:marBottom w:val="0"/>
              <w:divBdr>
                <w:top w:val="none" w:sz="0" w:space="0" w:color="auto"/>
                <w:left w:val="none" w:sz="0" w:space="0" w:color="auto"/>
                <w:bottom w:val="none" w:sz="0" w:space="0" w:color="auto"/>
                <w:right w:val="none" w:sz="0" w:space="0" w:color="auto"/>
              </w:divBdr>
            </w:div>
          </w:divsChild>
        </w:div>
        <w:div w:id="1149402965">
          <w:marLeft w:val="0"/>
          <w:marRight w:val="0"/>
          <w:marTop w:val="0"/>
          <w:marBottom w:val="0"/>
          <w:divBdr>
            <w:top w:val="none" w:sz="0" w:space="0" w:color="auto"/>
            <w:left w:val="none" w:sz="0" w:space="0" w:color="auto"/>
            <w:bottom w:val="none" w:sz="0" w:space="0" w:color="auto"/>
            <w:right w:val="none" w:sz="0" w:space="0" w:color="auto"/>
          </w:divBdr>
          <w:divsChild>
            <w:div w:id="335302376">
              <w:marLeft w:val="0"/>
              <w:marRight w:val="0"/>
              <w:marTop w:val="0"/>
              <w:marBottom w:val="0"/>
              <w:divBdr>
                <w:top w:val="none" w:sz="0" w:space="0" w:color="auto"/>
                <w:left w:val="none" w:sz="0" w:space="0" w:color="auto"/>
                <w:bottom w:val="none" w:sz="0" w:space="0" w:color="auto"/>
                <w:right w:val="none" w:sz="0" w:space="0" w:color="auto"/>
              </w:divBdr>
            </w:div>
          </w:divsChild>
        </w:div>
        <w:div w:id="1149634153">
          <w:marLeft w:val="0"/>
          <w:marRight w:val="0"/>
          <w:marTop w:val="0"/>
          <w:marBottom w:val="0"/>
          <w:divBdr>
            <w:top w:val="none" w:sz="0" w:space="0" w:color="auto"/>
            <w:left w:val="none" w:sz="0" w:space="0" w:color="auto"/>
            <w:bottom w:val="none" w:sz="0" w:space="0" w:color="auto"/>
            <w:right w:val="none" w:sz="0" w:space="0" w:color="auto"/>
          </w:divBdr>
          <w:divsChild>
            <w:div w:id="1501240911">
              <w:marLeft w:val="0"/>
              <w:marRight w:val="0"/>
              <w:marTop w:val="0"/>
              <w:marBottom w:val="0"/>
              <w:divBdr>
                <w:top w:val="none" w:sz="0" w:space="0" w:color="auto"/>
                <w:left w:val="none" w:sz="0" w:space="0" w:color="auto"/>
                <w:bottom w:val="none" w:sz="0" w:space="0" w:color="auto"/>
                <w:right w:val="none" w:sz="0" w:space="0" w:color="auto"/>
              </w:divBdr>
            </w:div>
          </w:divsChild>
        </w:div>
        <w:div w:id="1169952554">
          <w:marLeft w:val="0"/>
          <w:marRight w:val="0"/>
          <w:marTop w:val="0"/>
          <w:marBottom w:val="0"/>
          <w:divBdr>
            <w:top w:val="none" w:sz="0" w:space="0" w:color="auto"/>
            <w:left w:val="none" w:sz="0" w:space="0" w:color="auto"/>
            <w:bottom w:val="none" w:sz="0" w:space="0" w:color="auto"/>
            <w:right w:val="none" w:sz="0" w:space="0" w:color="auto"/>
          </w:divBdr>
          <w:divsChild>
            <w:div w:id="1443961653">
              <w:marLeft w:val="0"/>
              <w:marRight w:val="0"/>
              <w:marTop w:val="0"/>
              <w:marBottom w:val="0"/>
              <w:divBdr>
                <w:top w:val="none" w:sz="0" w:space="0" w:color="auto"/>
                <w:left w:val="none" w:sz="0" w:space="0" w:color="auto"/>
                <w:bottom w:val="none" w:sz="0" w:space="0" w:color="auto"/>
                <w:right w:val="none" w:sz="0" w:space="0" w:color="auto"/>
              </w:divBdr>
            </w:div>
          </w:divsChild>
        </w:div>
        <w:div w:id="1174300450">
          <w:marLeft w:val="0"/>
          <w:marRight w:val="0"/>
          <w:marTop w:val="0"/>
          <w:marBottom w:val="0"/>
          <w:divBdr>
            <w:top w:val="none" w:sz="0" w:space="0" w:color="auto"/>
            <w:left w:val="none" w:sz="0" w:space="0" w:color="auto"/>
            <w:bottom w:val="none" w:sz="0" w:space="0" w:color="auto"/>
            <w:right w:val="none" w:sz="0" w:space="0" w:color="auto"/>
          </w:divBdr>
          <w:divsChild>
            <w:div w:id="692270272">
              <w:marLeft w:val="0"/>
              <w:marRight w:val="0"/>
              <w:marTop w:val="0"/>
              <w:marBottom w:val="0"/>
              <w:divBdr>
                <w:top w:val="none" w:sz="0" w:space="0" w:color="auto"/>
                <w:left w:val="none" w:sz="0" w:space="0" w:color="auto"/>
                <w:bottom w:val="none" w:sz="0" w:space="0" w:color="auto"/>
                <w:right w:val="none" w:sz="0" w:space="0" w:color="auto"/>
              </w:divBdr>
            </w:div>
          </w:divsChild>
        </w:div>
        <w:div w:id="1181622134">
          <w:marLeft w:val="0"/>
          <w:marRight w:val="0"/>
          <w:marTop w:val="0"/>
          <w:marBottom w:val="0"/>
          <w:divBdr>
            <w:top w:val="none" w:sz="0" w:space="0" w:color="auto"/>
            <w:left w:val="none" w:sz="0" w:space="0" w:color="auto"/>
            <w:bottom w:val="none" w:sz="0" w:space="0" w:color="auto"/>
            <w:right w:val="none" w:sz="0" w:space="0" w:color="auto"/>
          </w:divBdr>
          <w:divsChild>
            <w:div w:id="724333789">
              <w:marLeft w:val="0"/>
              <w:marRight w:val="0"/>
              <w:marTop w:val="0"/>
              <w:marBottom w:val="0"/>
              <w:divBdr>
                <w:top w:val="none" w:sz="0" w:space="0" w:color="auto"/>
                <w:left w:val="none" w:sz="0" w:space="0" w:color="auto"/>
                <w:bottom w:val="none" w:sz="0" w:space="0" w:color="auto"/>
                <w:right w:val="none" w:sz="0" w:space="0" w:color="auto"/>
              </w:divBdr>
            </w:div>
            <w:div w:id="1405566519">
              <w:marLeft w:val="0"/>
              <w:marRight w:val="0"/>
              <w:marTop w:val="0"/>
              <w:marBottom w:val="0"/>
              <w:divBdr>
                <w:top w:val="none" w:sz="0" w:space="0" w:color="auto"/>
                <w:left w:val="none" w:sz="0" w:space="0" w:color="auto"/>
                <w:bottom w:val="none" w:sz="0" w:space="0" w:color="auto"/>
                <w:right w:val="none" w:sz="0" w:space="0" w:color="auto"/>
              </w:divBdr>
            </w:div>
            <w:div w:id="1711152824">
              <w:marLeft w:val="0"/>
              <w:marRight w:val="0"/>
              <w:marTop w:val="0"/>
              <w:marBottom w:val="0"/>
              <w:divBdr>
                <w:top w:val="none" w:sz="0" w:space="0" w:color="auto"/>
                <w:left w:val="none" w:sz="0" w:space="0" w:color="auto"/>
                <w:bottom w:val="none" w:sz="0" w:space="0" w:color="auto"/>
                <w:right w:val="none" w:sz="0" w:space="0" w:color="auto"/>
              </w:divBdr>
            </w:div>
            <w:div w:id="1964843272">
              <w:marLeft w:val="0"/>
              <w:marRight w:val="0"/>
              <w:marTop w:val="0"/>
              <w:marBottom w:val="0"/>
              <w:divBdr>
                <w:top w:val="none" w:sz="0" w:space="0" w:color="auto"/>
                <w:left w:val="none" w:sz="0" w:space="0" w:color="auto"/>
                <w:bottom w:val="none" w:sz="0" w:space="0" w:color="auto"/>
                <w:right w:val="none" w:sz="0" w:space="0" w:color="auto"/>
              </w:divBdr>
            </w:div>
            <w:div w:id="2096432504">
              <w:marLeft w:val="0"/>
              <w:marRight w:val="0"/>
              <w:marTop w:val="0"/>
              <w:marBottom w:val="0"/>
              <w:divBdr>
                <w:top w:val="none" w:sz="0" w:space="0" w:color="auto"/>
                <w:left w:val="none" w:sz="0" w:space="0" w:color="auto"/>
                <w:bottom w:val="none" w:sz="0" w:space="0" w:color="auto"/>
                <w:right w:val="none" w:sz="0" w:space="0" w:color="auto"/>
              </w:divBdr>
            </w:div>
          </w:divsChild>
        </w:div>
        <w:div w:id="1191529008">
          <w:marLeft w:val="0"/>
          <w:marRight w:val="0"/>
          <w:marTop w:val="0"/>
          <w:marBottom w:val="0"/>
          <w:divBdr>
            <w:top w:val="none" w:sz="0" w:space="0" w:color="auto"/>
            <w:left w:val="none" w:sz="0" w:space="0" w:color="auto"/>
            <w:bottom w:val="none" w:sz="0" w:space="0" w:color="auto"/>
            <w:right w:val="none" w:sz="0" w:space="0" w:color="auto"/>
          </w:divBdr>
          <w:divsChild>
            <w:div w:id="1580015416">
              <w:marLeft w:val="0"/>
              <w:marRight w:val="0"/>
              <w:marTop w:val="0"/>
              <w:marBottom w:val="0"/>
              <w:divBdr>
                <w:top w:val="none" w:sz="0" w:space="0" w:color="auto"/>
                <w:left w:val="none" w:sz="0" w:space="0" w:color="auto"/>
                <w:bottom w:val="none" w:sz="0" w:space="0" w:color="auto"/>
                <w:right w:val="none" w:sz="0" w:space="0" w:color="auto"/>
              </w:divBdr>
            </w:div>
          </w:divsChild>
        </w:div>
        <w:div w:id="1194688360">
          <w:marLeft w:val="0"/>
          <w:marRight w:val="0"/>
          <w:marTop w:val="0"/>
          <w:marBottom w:val="0"/>
          <w:divBdr>
            <w:top w:val="none" w:sz="0" w:space="0" w:color="auto"/>
            <w:left w:val="none" w:sz="0" w:space="0" w:color="auto"/>
            <w:bottom w:val="none" w:sz="0" w:space="0" w:color="auto"/>
            <w:right w:val="none" w:sz="0" w:space="0" w:color="auto"/>
          </w:divBdr>
          <w:divsChild>
            <w:div w:id="1388801397">
              <w:marLeft w:val="0"/>
              <w:marRight w:val="0"/>
              <w:marTop w:val="0"/>
              <w:marBottom w:val="0"/>
              <w:divBdr>
                <w:top w:val="none" w:sz="0" w:space="0" w:color="auto"/>
                <w:left w:val="none" w:sz="0" w:space="0" w:color="auto"/>
                <w:bottom w:val="none" w:sz="0" w:space="0" w:color="auto"/>
                <w:right w:val="none" w:sz="0" w:space="0" w:color="auto"/>
              </w:divBdr>
            </w:div>
          </w:divsChild>
        </w:div>
        <w:div w:id="1202549679">
          <w:marLeft w:val="0"/>
          <w:marRight w:val="0"/>
          <w:marTop w:val="0"/>
          <w:marBottom w:val="0"/>
          <w:divBdr>
            <w:top w:val="none" w:sz="0" w:space="0" w:color="auto"/>
            <w:left w:val="none" w:sz="0" w:space="0" w:color="auto"/>
            <w:bottom w:val="none" w:sz="0" w:space="0" w:color="auto"/>
            <w:right w:val="none" w:sz="0" w:space="0" w:color="auto"/>
          </w:divBdr>
          <w:divsChild>
            <w:div w:id="1821726464">
              <w:marLeft w:val="0"/>
              <w:marRight w:val="0"/>
              <w:marTop w:val="0"/>
              <w:marBottom w:val="0"/>
              <w:divBdr>
                <w:top w:val="none" w:sz="0" w:space="0" w:color="auto"/>
                <w:left w:val="none" w:sz="0" w:space="0" w:color="auto"/>
                <w:bottom w:val="none" w:sz="0" w:space="0" w:color="auto"/>
                <w:right w:val="none" w:sz="0" w:space="0" w:color="auto"/>
              </w:divBdr>
            </w:div>
          </w:divsChild>
        </w:div>
        <w:div w:id="1255238949">
          <w:marLeft w:val="0"/>
          <w:marRight w:val="0"/>
          <w:marTop w:val="0"/>
          <w:marBottom w:val="0"/>
          <w:divBdr>
            <w:top w:val="none" w:sz="0" w:space="0" w:color="auto"/>
            <w:left w:val="none" w:sz="0" w:space="0" w:color="auto"/>
            <w:bottom w:val="none" w:sz="0" w:space="0" w:color="auto"/>
            <w:right w:val="none" w:sz="0" w:space="0" w:color="auto"/>
          </w:divBdr>
          <w:divsChild>
            <w:div w:id="862937987">
              <w:marLeft w:val="0"/>
              <w:marRight w:val="0"/>
              <w:marTop w:val="0"/>
              <w:marBottom w:val="0"/>
              <w:divBdr>
                <w:top w:val="none" w:sz="0" w:space="0" w:color="auto"/>
                <w:left w:val="none" w:sz="0" w:space="0" w:color="auto"/>
                <w:bottom w:val="none" w:sz="0" w:space="0" w:color="auto"/>
                <w:right w:val="none" w:sz="0" w:space="0" w:color="auto"/>
              </w:divBdr>
            </w:div>
          </w:divsChild>
        </w:div>
        <w:div w:id="1267538047">
          <w:marLeft w:val="0"/>
          <w:marRight w:val="0"/>
          <w:marTop w:val="0"/>
          <w:marBottom w:val="0"/>
          <w:divBdr>
            <w:top w:val="none" w:sz="0" w:space="0" w:color="auto"/>
            <w:left w:val="none" w:sz="0" w:space="0" w:color="auto"/>
            <w:bottom w:val="none" w:sz="0" w:space="0" w:color="auto"/>
            <w:right w:val="none" w:sz="0" w:space="0" w:color="auto"/>
          </w:divBdr>
          <w:divsChild>
            <w:div w:id="1823695971">
              <w:marLeft w:val="0"/>
              <w:marRight w:val="0"/>
              <w:marTop w:val="0"/>
              <w:marBottom w:val="0"/>
              <w:divBdr>
                <w:top w:val="none" w:sz="0" w:space="0" w:color="auto"/>
                <w:left w:val="none" w:sz="0" w:space="0" w:color="auto"/>
                <w:bottom w:val="none" w:sz="0" w:space="0" w:color="auto"/>
                <w:right w:val="none" w:sz="0" w:space="0" w:color="auto"/>
              </w:divBdr>
            </w:div>
          </w:divsChild>
        </w:div>
        <w:div w:id="1306199508">
          <w:marLeft w:val="0"/>
          <w:marRight w:val="0"/>
          <w:marTop w:val="0"/>
          <w:marBottom w:val="0"/>
          <w:divBdr>
            <w:top w:val="none" w:sz="0" w:space="0" w:color="auto"/>
            <w:left w:val="none" w:sz="0" w:space="0" w:color="auto"/>
            <w:bottom w:val="none" w:sz="0" w:space="0" w:color="auto"/>
            <w:right w:val="none" w:sz="0" w:space="0" w:color="auto"/>
          </w:divBdr>
          <w:divsChild>
            <w:div w:id="625476130">
              <w:marLeft w:val="0"/>
              <w:marRight w:val="0"/>
              <w:marTop w:val="0"/>
              <w:marBottom w:val="0"/>
              <w:divBdr>
                <w:top w:val="none" w:sz="0" w:space="0" w:color="auto"/>
                <w:left w:val="none" w:sz="0" w:space="0" w:color="auto"/>
                <w:bottom w:val="none" w:sz="0" w:space="0" w:color="auto"/>
                <w:right w:val="none" w:sz="0" w:space="0" w:color="auto"/>
              </w:divBdr>
            </w:div>
          </w:divsChild>
        </w:div>
        <w:div w:id="1318614548">
          <w:marLeft w:val="0"/>
          <w:marRight w:val="0"/>
          <w:marTop w:val="0"/>
          <w:marBottom w:val="0"/>
          <w:divBdr>
            <w:top w:val="none" w:sz="0" w:space="0" w:color="auto"/>
            <w:left w:val="none" w:sz="0" w:space="0" w:color="auto"/>
            <w:bottom w:val="none" w:sz="0" w:space="0" w:color="auto"/>
            <w:right w:val="none" w:sz="0" w:space="0" w:color="auto"/>
          </w:divBdr>
          <w:divsChild>
            <w:div w:id="2051802024">
              <w:marLeft w:val="0"/>
              <w:marRight w:val="0"/>
              <w:marTop w:val="0"/>
              <w:marBottom w:val="0"/>
              <w:divBdr>
                <w:top w:val="none" w:sz="0" w:space="0" w:color="auto"/>
                <w:left w:val="none" w:sz="0" w:space="0" w:color="auto"/>
                <w:bottom w:val="none" w:sz="0" w:space="0" w:color="auto"/>
                <w:right w:val="none" w:sz="0" w:space="0" w:color="auto"/>
              </w:divBdr>
            </w:div>
          </w:divsChild>
        </w:div>
        <w:div w:id="1331055898">
          <w:marLeft w:val="0"/>
          <w:marRight w:val="0"/>
          <w:marTop w:val="0"/>
          <w:marBottom w:val="0"/>
          <w:divBdr>
            <w:top w:val="none" w:sz="0" w:space="0" w:color="auto"/>
            <w:left w:val="none" w:sz="0" w:space="0" w:color="auto"/>
            <w:bottom w:val="none" w:sz="0" w:space="0" w:color="auto"/>
            <w:right w:val="none" w:sz="0" w:space="0" w:color="auto"/>
          </w:divBdr>
          <w:divsChild>
            <w:div w:id="412120134">
              <w:marLeft w:val="0"/>
              <w:marRight w:val="0"/>
              <w:marTop w:val="0"/>
              <w:marBottom w:val="0"/>
              <w:divBdr>
                <w:top w:val="none" w:sz="0" w:space="0" w:color="auto"/>
                <w:left w:val="none" w:sz="0" w:space="0" w:color="auto"/>
                <w:bottom w:val="none" w:sz="0" w:space="0" w:color="auto"/>
                <w:right w:val="none" w:sz="0" w:space="0" w:color="auto"/>
              </w:divBdr>
            </w:div>
          </w:divsChild>
        </w:div>
        <w:div w:id="1332564040">
          <w:marLeft w:val="0"/>
          <w:marRight w:val="0"/>
          <w:marTop w:val="0"/>
          <w:marBottom w:val="0"/>
          <w:divBdr>
            <w:top w:val="none" w:sz="0" w:space="0" w:color="auto"/>
            <w:left w:val="none" w:sz="0" w:space="0" w:color="auto"/>
            <w:bottom w:val="none" w:sz="0" w:space="0" w:color="auto"/>
            <w:right w:val="none" w:sz="0" w:space="0" w:color="auto"/>
          </w:divBdr>
          <w:divsChild>
            <w:div w:id="49308394">
              <w:marLeft w:val="0"/>
              <w:marRight w:val="0"/>
              <w:marTop w:val="0"/>
              <w:marBottom w:val="0"/>
              <w:divBdr>
                <w:top w:val="none" w:sz="0" w:space="0" w:color="auto"/>
                <w:left w:val="none" w:sz="0" w:space="0" w:color="auto"/>
                <w:bottom w:val="none" w:sz="0" w:space="0" w:color="auto"/>
                <w:right w:val="none" w:sz="0" w:space="0" w:color="auto"/>
              </w:divBdr>
            </w:div>
          </w:divsChild>
        </w:div>
        <w:div w:id="1364868670">
          <w:marLeft w:val="0"/>
          <w:marRight w:val="0"/>
          <w:marTop w:val="0"/>
          <w:marBottom w:val="0"/>
          <w:divBdr>
            <w:top w:val="none" w:sz="0" w:space="0" w:color="auto"/>
            <w:left w:val="none" w:sz="0" w:space="0" w:color="auto"/>
            <w:bottom w:val="none" w:sz="0" w:space="0" w:color="auto"/>
            <w:right w:val="none" w:sz="0" w:space="0" w:color="auto"/>
          </w:divBdr>
          <w:divsChild>
            <w:div w:id="1490124701">
              <w:marLeft w:val="0"/>
              <w:marRight w:val="0"/>
              <w:marTop w:val="0"/>
              <w:marBottom w:val="0"/>
              <w:divBdr>
                <w:top w:val="none" w:sz="0" w:space="0" w:color="auto"/>
                <w:left w:val="none" w:sz="0" w:space="0" w:color="auto"/>
                <w:bottom w:val="none" w:sz="0" w:space="0" w:color="auto"/>
                <w:right w:val="none" w:sz="0" w:space="0" w:color="auto"/>
              </w:divBdr>
            </w:div>
          </w:divsChild>
        </w:div>
        <w:div w:id="1367872282">
          <w:marLeft w:val="0"/>
          <w:marRight w:val="0"/>
          <w:marTop w:val="0"/>
          <w:marBottom w:val="0"/>
          <w:divBdr>
            <w:top w:val="none" w:sz="0" w:space="0" w:color="auto"/>
            <w:left w:val="none" w:sz="0" w:space="0" w:color="auto"/>
            <w:bottom w:val="none" w:sz="0" w:space="0" w:color="auto"/>
            <w:right w:val="none" w:sz="0" w:space="0" w:color="auto"/>
          </w:divBdr>
          <w:divsChild>
            <w:div w:id="1970238457">
              <w:marLeft w:val="0"/>
              <w:marRight w:val="0"/>
              <w:marTop w:val="0"/>
              <w:marBottom w:val="0"/>
              <w:divBdr>
                <w:top w:val="none" w:sz="0" w:space="0" w:color="auto"/>
                <w:left w:val="none" w:sz="0" w:space="0" w:color="auto"/>
                <w:bottom w:val="none" w:sz="0" w:space="0" w:color="auto"/>
                <w:right w:val="none" w:sz="0" w:space="0" w:color="auto"/>
              </w:divBdr>
            </w:div>
          </w:divsChild>
        </w:div>
        <w:div w:id="1372265911">
          <w:marLeft w:val="0"/>
          <w:marRight w:val="0"/>
          <w:marTop w:val="0"/>
          <w:marBottom w:val="0"/>
          <w:divBdr>
            <w:top w:val="none" w:sz="0" w:space="0" w:color="auto"/>
            <w:left w:val="none" w:sz="0" w:space="0" w:color="auto"/>
            <w:bottom w:val="none" w:sz="0" w:space="0" w:color="auto"/>
            <w:right w:val="none" w:sz="0" w:space="0" w:color="auto"/>
          </w:divBdr>
          <w:divsChild>
            <w:div w:id="1776365670">
              <w:marLeft w:val="0"/>
              <w:marRight w:val="0"/>
              <w:marTop w:val="0"/>
              <w:marBottom w:val="0"/>
              <w:divBdr>
                <w:top w:val="none" w:sz="0" w:space="0" w:color="auto"/>
                <w:left w:val="none" w:sz="0" w:space="0" w:color="auto"/>
                <w:bottom w:val="none" w:sz="0" w:space="0" w:color="auto"/>
                <w:right w:val="none" w:sz="0" w:space="0" w:color="auto"/>
              </w:divBdr>
            </w:div>
          </w:divsChild>
        </w:div>
        <w:div w:id="1383215458">
          <w:marLeft w:val="0"/>
          <w:marRight w:val="0"/>
          <w:marTop w:val="0"/>
          <w:marBottom w:val="0"/>
          <w:divBdr>
            <w:top w:val="none" w:sz="0" w:space="0" w:color="auto"/>
            <w:left w:val="none" w:sz="0" w:space="0" w:color="auto"/>
            <w:bottom w:val="none" w:sz="0" w:space="0" w:color="auto"/>
            <w:right w:val="none" w:sz="0" w:space="0" w:color="auto"/>
          </w:divBdr>
          <w:divsChild>
            <w:div w:id="235090809">
              <w:marLeft w:val="0"/>
              <w:marRight w:val="0"/>
              <w:marTop w:val="0"/>
              <w:marBottom w:val="0"/>
              <w:divBdr>
                <w:top w:val="none" w:sz="0" w:space="0" w:color="auto"/>
                <w:left w:val="none" w:sz="0" w:space="0" w:color="auto"/>
                <w:bottom w:val="none" w:sz="0" w:space="0" w:color="auto"/>
                <w:right w:val="none" w:sz="0" w:space="0" w:color="auto"/>
              </w:divBdr>
            </w:div>
            <w:div w:id="689792364">
              <w:marLeft w:val="0"/>
              <w:marRight w:val="0"/>
              <w:marTop w:val="0"/>
              <w:marBottom w:val="0"/>
              <w:divBdr>
                <w:top w:val="none" w:sz="0" w:space="0" w:color="auto"/>
                <w:left w:val="none" w:sz="0" w:space="0" w:color="auto"/>
                <w:bottom w:val="none" w:sz="0" w:space="0" w:color="auto"/>
                <w:right w:val="none" w:sz="0" w:space="0" w:color="auto"/>
              </w:divBdr>
            </w:div>
            <w:div w:id="1902474259">
              <w:marLeft w:val="0"/>
              <w:marRight w:val="0"/>
              <w:marTop w:val="0"/>
              <w:marBottom w:val="0"/>
              <w:divBdr>
                <w:top w:val="none" w:sz="0" w:space="0" w:color="auto"/>
                <w:left w:val="none" w:sz="0" w:space="0" w:color="auto"/>
                <w:bottom w:val="none" w:sz="0" w:space="0" w:color="auto"/>
                <w:right w:val="none" w:sz="0" w:space="0" w:color="auto"/>
              </w:divBdr>
            </w:div>
          </w:divsChild>
        </w:div>
        <w:div w:id="1403024178">
          <w:marLeft w:val="0"/>
          <w:marRight w:val="0"/>
          <w:marTop w:val="0"/>
          <w:marBottom w:val="0"/>
          <w:divBdr>
            <w:top w:val="none" w:sz="0" w:space="0" w:color="auto"/>
            <w:left w:val="none" w:sz="0" w:space="0" w:color="auto"/>
            <w:bottom w:val="none" w:sz="0" w:space="0" w:color="auto"/>
            <w:right w:val="none" w:sz="0" w:space="0" w:color="auto"/>
          </w:divBdr>
          <w:divsChild>
            <w:div w:id="753093920">
              <w:marLeft w:val="0"/>
              <w:marRight w:val="0"/>
              <w:marTop w:val="0"/>
              <w:marBottom w:val="0"/>
              <w:divBdr>
                <w:top w:val="none" w:sz="0" w:space="0" w:color="auto"/>
                <w:left w:val="none" w:sz="0" w:space="0" w:color="auto"/>
                <w:bottom w:val="none" w:sz="0" w:space="0" w:color="auto"/>
                <w:right w:val="none" w:sz="0" w:space="0" w:color="auto"/>
              </w:divBdr>
            </w:div>
            <w:div w:id="1416823095">
              <w:marLeft w:val="0"/>
              <w:marRight w:val="0"/>
              <w:marTop w:val="0"/>
              <w:marBottom w:val="0"/>
              <w:divBdr>
                <w:top w:val="none" w:sz="0" w:space="0" w:color="auto"/>
                <w:left w:val="none" w:sz="0" w:space="0" w:color="auto"/>
                <w:bottom w:val="none" w:sz="0" w:space="0" w:color="auto"/>
                <w:right w:val="none" w:sz="0" w:space="0" w:color="auto"/>
              </w:divBdr>
            </w:div>
          </w:divsChild>
        </w:div>
        <w:div w:id="1412581658">
          <w:marLeft w:val="0"/>
          <w:marRight w:val="0"/>
          <w:marTop w:val="0"/>
          <w:marBottom w:val="0"/>
          <w:divBdr>
            <w:top w:val="none" w:sz="0" w:space="0" w:color="auto"/>
            <w:left w:val="none" w:sz="0" w:space="0" w:color="auto"/>
            <w:bottom w:val="none" w:sz="0" w:space="0" w:color="auto"/>
            <w:right w:val="none" w:sz="0" w:space="0" w:color="auto"/>
          </w:divBdr>
          <w:divsChild>
            <w:div w:id="1565287690">
              <w:marLeft w:val="0"/>
              <w:marRight w:val="0"/>
              <w:marTop w:val="0"/>
              <w:marBottom w:val="0"/>
              <w:divBdr>
                <w:top w:val="none" w:sz="0" w:space="0" w:color="auto"/>
                <w:left w:val="none" w:sz="0" w:space="0" w:color="auto"/>
                <w:bottom w:val="none" w:sz="0" w:space="0" w:color="auto"/>
                <w:right w:val="none" w:sz="0" w:space="0" w:color="auto"/>
              </w:divBdr>
            </w:div>
          </w:divsChild>
        </w:div>
        <w:div w:id="1412897628">
          <w:marLeft w:val="0"/>
          <w:marRight w:val="0"/>
          <w:marTop w:val="0"/>
          <w:marBottom w:val="0"/>
          <w:divBdr>
            <w:top w:val="none" w:sz="0" w:space="0" w:color="auto"/>
            <w:left w:val="none" w:sz="0" w:space="0" w:color="auto"/>
            <w:bottom w:val="none" w:sz="0" w:space="0" w:color="auto"/>
            <w:right w:val="none" w:sz="0" w:space="0" w:color="auto"/>
          </w:divBdr>
          <w:divsChild>
            <w:div w:id="1812482325">
              <w:marLeft w:val="0"/>
              <w:marRight w:val="0"/>
              <w:marTop w:val="0"/>
              <w:marBottom w:val="0"/>
              <w:divBdr>
                <w:top w:val="none" w:sz="0" w:space="0" w:color="auto"/>
                <w:left w:val="none" w:sz="0" w:space="0" w:color="auto"/>
                <w:bottom w:val="none" w:sz="0" w:space="0" w:color="auto"/>
                <w:right w:val="none" w:sz="0" w:space="0" w:color="auto"/>
              </w:divBdr>
            </w:div>
          </w:divsChild>
        </w:div>
        <w:div w:id="1421485307">
          <w:marLeft w:val="0"/>
          <w:marRight w:val="0"/>
          <w:marTop w:val="0"/>
          <w:marBottom w:val="0"/>
          <w:divBdr>
            <w:top w:val="none" w:sz="0" w:space="0" w:color="auto"/>
            <w:left w:val="none" w:sz="0" w:space="0" w:color="auto"/>
            <w:bottom w:val="none" w:sz="0" w:space="0" w:color="auto"/>
            <w:right w:val="none" w:sz="0" w:space="0" w:color="auto"/>
          </w:divBdr>
          <w:divsChild>
            <w:div w:id="1054310201">
              <w:marLeft w:val="0"/>
              <w:marRight w:val="0"/>
              <w:marTop w:val="0"/>
              <w:marBottom w:val="0"/>
              <w:divBdr>
                <w:top w:val="none" w:sz="0" w:space="0" w:color="auto"/>
                <w:left w:val="none" w:sz="0" w:space="0" w:color="auto"/>
                <w:bottom w:val="none" w:sz="0" w:space="0" w:color="auto"/>
                <w:right w:val="none" w:sz="0" w:space="0" w:color="auto"/>
              </w:divBdr>
            </w:div>
          </w:divsChild>
        </w:div>
        <w:div w:id="1434134007">
          <w:marLeft w:val="0"/>
          <w:marRight w:val="0"/>
          <w:marTop w:val="0"/>
          <w:marBottom w:val="0"/>
          <w:divBdr>
            <w:top w:val="none" w:sz="0" w:space="0" w:color="auto"/>
            <w:left w:val="none" w:sz="0" w:space="0" w:color="auto"/>
            <w:bottom w:val="none" w:sz="0" w:space="0" w:color="auto"/>
            <w:right w:val="none" w:sz="0" w:space="0" w:color="auto"/>
          </w:divBdr>
          <w:divsChild>
            <w:div w:id="146241843">
              <w:marLeft w:val="0"/>
              <w:marRight w:val="0"/>
              <w:marTop w:val="0"/>
              <w:marBottom w:val="0"/>
              <w:divBdr>
                <w:top w:val="none" w:sz="0" w:space="0" w:color="auto"/>
                <w:left w:val="none" w:sz="0" w:space="0" w:color="auto"/>
                <w:bottom w:val="none" w:sz="0" w:space="0" w:color="auto"/>
                <w:right w:val="none" w:sz="0" w:space="0" w:color="auto"/>
              </w:divBdr>
            </w:div>
          </w:divsChild>
        </w:div>
        <w:div w:id="1443650549">
          <w:marLeft w:val="0"/>
          <w:marRight w:val="0"/>
          <w:marTop w:val="0"/>
          <w:marBottom w:val="0"/>
          <w:divBdr>
            <w:top w:val="none" w:sz="0" w:space="0" w:color="auto"/>
            <w:left w:val="none" w:sz="0" w:space="0" w:color="auto"/>
            <w:bottom w:val="none" w:sz="0" w:space="0" w:color="auto"/>
            <w:right w:val="none" w:sz="0" w:space="0" w:color="auto"/>
          </w:divBdr>
          <w:divsChild>
            <w:div w:id="113182029">
              <w:marLeft w:val="0"/>
              <w:marRight w:val="0"/>
              <w:marTop w:val="0"/>
              <w:marBottom w:val="0"/>
              <w:divBdr>
                <w:top w:val="none" w:sz="0" w:space="0" w:color="auto"/>
                <w:left w:val="none" w:sz="0" w:space="0" w:color="auto"/>
                <w:bottom w:val="none" w:sz="0" w:space="0" w:color="auto"/>
                <w:right w:val="none" w:sz="0" w:space="0" w:color="auto"/>
              </w:divBdr>
            </w:div>
          </w:divsChild>
        </w:div>
        <w:div w:id="1445492666">
          <w:marLeft w:val="0"/>
          <w:marRight w:val="0"/>
          <w:marTop w:val="0"/>
          <w:marBottom w:val="0"/>
          <w:divBdr>
            <w:top w:val="none" w:sz="0" w:space="0" w:color="auto"/>
            <w:left w:val="none" w:sz="0" w:space="0" w:color="auto"/>
            <w:bottom w:val="none" w:sz="0" w:space="0" w:color="auto"/>
            <w:right w:val="none" w:sz="0" w:space="0" w:color="auto"/>
          </w:divBdr>
          <w:divsChild>
            <w:div w:id="1825975605">
              <w:marLeft w:val="0"/>
              <w:marRight w:val="0"/>
              <w:marTop w:val="0"/>
              <w:marBottom w:val="0"/>
              <w:divBdr>
                <w:top w:val="none" w:sz="0" w:space="0" w:color="auto"/>
                <w:left w:val="none" w:sz="0" w:space="0" w:color="auto"/>
                <w:bottom w:val="none" w:sz="0" w:space="0" w:color="auto"/>
                <w:right w:val="none" w:sz="0" w:space="0" w:color="auto"/>
              </w:divBdr>
            </w:div>
          </w:divsChild>
        </w:div>
        <w:div w:id="1469517721">
          <w:marLeft w:val="0"/>
          <w:marRight w:val="0"/>
          <w:marTop w:val="0"/>
          <w:marBottom w:val="0"/>
          <w:divBdr>
            <w:top w:val="none" w:sz="0" w:space="0" w:color="auto"/>
            <w:left w:val="none" w:sz="0" w:space="0" w:color="auto"/>
            <w:bottom w:val="none" w:sz="0" w:space="0" w:color="auto"/>
            <w:right w:val="none" w:sz="0" w:space="0" w:color="auto"/>
          </w:divBdr>
          <w:divsChild>
            <w:div w:id="1772704549">
              <w:marLeft w:val="0"/>
              <w:marRight w:val="0"/>
              <w:marTop w:val="0"/>
              <w:marBottom w:val="0"/>
              <w:divBdr>
                <w:top w:val="none" w:sz="0" w:space="0" w:color="auto"/>
                <w:left w:val="none" w:sz="0" w:space="0" w:color="auto"/>
                <w:bottom w:val="none" w:sz="0" w:space="0" w:color="auto"/>
                <w:right w:val="none" w:sz="0" w:space="0" w:color="auto"/>
              </w:divBdr>
            </w:div>
          </w:divsChild>
        </w:div>
        <w:div w:id="1473332413">
          <w:marLeft w:val="0"/>
          <w:marRight w:val="0"/>
          <w:marTop w:val="0"/>
          <w:marBottom w:val="0"/>
          <w:divBdr>
            <w:top w:val="none" w:sz="0" w:space="0" w:color="auto"/>
            <w:left w:val="none" w:sz="0" w:space="0" w:color="auto"/>
            <w:bottom w:val="none" w:sz="0" w:space="0" w:color="auto"/>
            <w:right w:val="none" w:sz="0" w:space="0" w:color="auto"/>
          </w:divBdr>
          <w:divsChild>
            <w:div w:id="212814765">
              <w:marLeft w:val="0"/>
              <w:marRight w:val="0"/>
              <w:marTop w:val="0"/>
              <w:marBottom w:val="0"/>
              <w:divBdr>
                <w:top w:val="none" w:sz="0" w:space="0" w:color="auto"/>
                <w:left w:val="none" w:sz="0" w:space="0" w:color="auto"/>
                <w:bottom w:val="none" w:sz="0" w:space="0" w:color="auto"/>
                <w:right w:val="none" w:sz="0" w:space="0" w:color="auto"/>
              </w:divBdr>
            </w:div>
          </w:divsChild>
        </w:div>
        <w:div w:id="1482650329">
          <w:marLeft w:val="0"/>
          <w:marRight w:val="0"/>
          <w:marTop w:val="0"/>
          <w:marBottom w:val="0"/>
          <w:divBdr>
            <w:top w:val="none" w:sz="0" w:space="0" w:color="auto"/>
            <w:left w:val="none" w:sz="0" w:space="0" w:color="auto"/>
            <w:bottom w:val="none" w:sz="0" w:space="0" w:color="auto"/>
            <w:right w:val="none" w:sz="0" w:space="0" w:color="auto"/>
          </w:divBdr>
          <w:divsChild>
            <w:div w:id="1150290393">
              <w:marLeft w:val="0"/>
              <w:marRight w:val="0"/>
              <w:marTop w:val="0"/>
              <w:marBottom w:val="0"/>
              <w:divBdr>
                <w:top w:val="none" w:sz="0" w:space="0" w:color="auto"/>
                <w:left w:val="none" w:sz="0" w:space="0" w:color="auto"/>
                <w:bottom w:val="none" w:sz="0" w:space="0" w:color="auto"/>
                <w:right w:val="none" w:sz="0" w:space="0" w:color="auto"/>
              </w:divBdr>
            </w:div>
          </w:divsChild>
        </w:div>
        <w:div w:id="1501119498">
          <w:marLeft w:val="0"/>
          <w:marRight w:val="0"/>
          <w:marTop w:val="0"/>
          <w:marBottom w:val="0"/>
          <w:divBdr>
            <w:top w:val="none" w:sz="0" w:space="0" w:color="auto"/>
            <w:left w:val="none" w:sz="0" w:space="0" w:color="auto"/>
            <w:bottom w:val="none" w:sz="0" w:space="0" w:color="auto"/>
            <w:right w:val="none" w:sz="0" w:space="0" w:color="auto"/>
          </w:divBdr>
          <w:divsChild>
            <w:div w:id="1924022586">
              <w:marLeft w:val="0"/>
              <w:marRight w:val="0"/>
              <w:marTop w:val="0"/>
              <w:marBottom w:val="0"/>
              <w:divBdr>
                <w:top w:val="none" w:sz="0" w:space="0" w:color="auto"/>
                <w:left w:val="none" w:sz="0" w:space="0" w:color="auto"/>
                <w:bottom w:val="none" w:sz="0" w:space="0" w:color="auto"/>
                <w:right w:val="none" w:sz="0" w:space="0" w:color="auto"/>
              </w:divBdr>
            </w:div>
          </w:divsChild>
        </w:div>
        <w:div w:id="1502116021">
          <w:marLeft w:val="0"/>
          <w:marRight w:val="0"/>
          <w:marTop w:val="0"/>
          <w:marBottom w:val="0"/>
          <w:divBdr>
            <w:top w:val="none" w:sz="0" w:space="0" w:color="auto"/>
            <w:left w:val="none" w:sz="0" w:space="0" w:color="auto"/>
            <w:bottom w:val="none" w:sz="0" w:space="0" w:color="auto"/>
            <w:right w:val="none" w:sz="0" w:space="0" w:color="auto"/>
          </w:divBdr>
          <w:divsChild>
            <w:div w:id="37318114">
              <w:marLeft w:val="0"/>
              <w:marRight w:val="0"/>
              <w:marTop w:val="0"/>
              <w:marBottom w:val="0"/>
              <w:divBdr>
                <w:top w:val="none" w:sz="0" w:space="0" w:color="auto"/>
                <w:left w:val="none" w:sz="0" w:space="0" w:color="auto"/>
                <w:bottom w:val="none" w:sz="0" w:space="0" w:color="auto"/>
                <w:right w:val="none" w:sz="0" w:space="0" w:color="auto"/>
              </w:divBdr>
            </w:div>
            <w:div w:id="692920805">
              <w:marLeft w:val="0"/>
              <w:marRight w:val="0"/>
              <w:marTop w:val="0"/>
              <w:marBottom w:val="0"/>
              <w:divBdr>
                <w:top w:val="none" w:sz="0" w:space="0" w:color="auto"/>
                <w:left w:val="none" w:sz="0" w:space="0" w:color="auto"/>
                <w:bottom w:val="none" w:sz="0" w:space="0" w:color="auto"/>
                <w:right w:val="none" w:sz="0" w:space="0" w:color="auto"/>
              </w:divBdr>
            </w:div>
            <w:div w:id="1930264450">
              <w:marLeft w:val="0"/>
              <w:marRight w:val="0"/>
              <w:marTop w:val="0"/>
              <w:marBottom w:val="0"/>
              <w:divBdr>
                <w:top w:val="none" w:sz="0" w:space="0" w:color="auto"/>
                <w:left w:val="none" w:sz="0" w:space="0" w:color="auto"/>
                <w:bottom w:val="none" w:sz="0" w:space="0" w:color="auto"/>
                <w:right w:val="none" w:sz="0" w:space="0" w:color="auto"/>
              </w:divBdr>
            </w:div>
          </w:divsChild>
        </w:div>
        <w:div w:id="1511480491">
          <w:marLeft w:val="0"/>
          <w:marRight w:val="0"/>
          <w:marTop w:val="0"/>
          <w:marBottom w:val="0"/>
          <w:divBdr>
            <w:top w:val="none" w:sz="0" w:space="0" w:color="auto"/>
            <w:left w:val="none" w:sz="0" w:space="0" w:color="auto"/>
            <w:bottom w:val="none" w:sz="0" w:space="0" w:color="auto"/>
            <w:right w:val="none" w:sz="0" w:space="0" w:color="auto"/>
          </w:divBdr>
          <w:divsChild>
            <w:div w:id="774440399">
              <w:marLeft w:val="0"/>
              <w:marRight w:val="0"/>
              <w:marTop w:val="0"/>
              <w:marBottom w:val="0"/>
              <w:divBdr>
                <w:top w:val="none" w:sz="0" w:space="0" w:color="auto"/>
                <w:left w:val="none" w:sz="0" w:space="0" w:color="auto"/>
                <w:bottom w:val="none" w:sz="0" w:space="0" w:color="auto"/>
                <w:right w:val="none" w:sz="0" w:space="0" w:color="auto"/>
              </w:divBdr>
            </w:div>
          </w:divsChild>
        </w:div>
        <w:div w:id="1529414283">
          <w:marLeft w:val="0"/>
          <w:marRight w:val="0"/>
          <w:marTop w:val="0"/>
          <w:marBottom w:val="0"/>
          <w:divBdr>
            <w:top w:val="none" w:sz="0" w:space="0" w:color="auto"/>
            <w:left w:val="none" w:sz="0" w:space="0" w:color="auto"/>
            <w:bottom w:val="none" w:sz="0" w:space="0" w:color="auto"/>
            <w:right w:val="none" w:sz="0" w:space="0" w:color="auto"/>
          </w:divBdr>
          <w:divsChild>
            <w:div w:id="1117985606">
              <w:marLeft w:val="0"/>
              <w:marRight w:val="0"/>
              <w:marTop w:val="0"/>
              <w:marBottom w:val="0"/>
              <w:divBdr>
                <w:top w:val="none" w:sz="0" w:space="0" w:color="auto"/>
                <w:left w:val="none" w:sz="0" w:space="0" w:color="auto"/>
                <w:bottom w:val="none" w:sz="0" w:space="0" w:color="auto"/>
                <w:right w:val="none" w:sz="0" w:space="0" w:color="auto"/>
              </w:divBdr>
            </w:div>
          </w:divsChild>
        </w:div>
        <w:div w:id="1537886271">
          <w:marLeft w:val="0"/>
          <w:marRight w:val="0"/>
          <w:marTop w:val="0"/>
          <w:marBottom w:val="0"/>
          <w:divBdr>
            <w:top w:val="none" w:sz="0" w:space="0" w:color="auto"/>
            <w:left w:val="none" w:sz="0" w:space="0" w:color="auto"/>
            <w:bottom w:val="none" w:sz="0" w:space="0" w:color="auto"/>
            <w:right w:val="none" w:sz="0" w:space="0" w:color="auto"/>
          </w:divBdr>
          <w:divsChild>
            <w:div w:id="352805104">
              <w:marLeft w:val="0"/>
              <w:marRight w:val="0"/>
              <w:marTop w:val="0"/>
              <w:marBottom w:val="0"/>
              <w:divBdr>
                <w:top w:val="none" w:sz="0" w:space="0" w:color="auto"/>
                <w:left w:val="none" w:sz="0" w:space="0" w:color="auto"/>
                <w:bottom w:val="none" w:sz="0" w:space="0" w:color="auto"/>
                <w:right w:val="none" w:sz="0" w:space="0" w:color="auto"/>
              </w:divBdr>
            </w:div>
            <w:div w:id="627320667">
              <w:marLeft w:val="0"/>
              <w:marRight w:val="0"/>
              <w:marTop w:val="0"/>
              <w:marBottom w:val="0"/>
              <w:divBdr>
                <w:top w:val="none" w:sz="0" w:space="0" w:color="auto"/>
                <w:left w:val="none" w:sz="0" w:space="0" w:color="auto"/>
                <w:bottom w:val="none" w:sz="0" w:space="0" w:color="auto"/>
                <w:right w:val="none" w:sz="0" w:space="0" w:color="auto"/>
              </w:divBdr>
            </w:div>
            <w:div w:id="1191184402">
              <w:marLeft w:val="0"/>
              <w:marRight w:val="0"/>
              <w:marTop w:val="0"/>
              <w:marBottom w:val="0"/>
              <w:divBdr>
                <w:top w:val="none" w:sz="0" w:space="0" w:color="auto"/>
                <w:left w:val="none" w:sz="0" w:space="0" w:color="auto"/>
                <w:bottom w:val="none" w:sz="0" w:space="0" w:color="auto"/>
                <w:right w:val="none" w:sz="0" w:space="0" w:color="auto"/>
              </w:divBdr>
            </w:div>
            <w:div w:id="2102873925">
              <w:marLeft w:val="0"/>
              <w:marRight w:val="0"/>
              <w:marTop w:val="0"/>
              <w:marBottom w:val="0"/>
              <w:divBdr>
                <w:top w:val="none" w:sz="0" w:space="0" w:color="auto"/>
                <w:left w:val="none" w:sz="0" w:space="0" w:color="auto"/>
                <w:bottom w:val="none" w:sz="0" w:space="0" w:color="auto"/>
                <w:right w:val="none" w:sz="0" w:space="0" w:color="auto"/>
              </w:divBdr>
            </w:div>
          </w:divsChild>
        </w:div>
        <w:div w:id="1552577517">
          <w:marLeft w:val="0"/>
          <w:marRight w:val="0"/>
          <w:marTop w:val="0"/>
          <w:marBottom w:val="0"/>
          <w:divBdr>
            <w:top w:val="none" w:sz="0" w:space="0" w:color="auto"/>
            <w:left w:val="none" w:sz="0" w:space="0" w:color="auto"/>
            <w:bottom w:val="none" w:sz="0" w:space="0" w:color="auto"/>
            <w:right w:val="none" w:sz="0" w:space="0" w:color="auto"/>
          </w:divBdr>
          <w:divsChild>
            <w:div w:id="601838704">
              <w:marLeft w:val="0"/>
              <w:marRight w:val="0"/>
              <w:marTop w:val="0"/>
              <w:marBottom w:val="0"/>
              <w:divBdr>
                <w:top w:val="none" w:sz="0" w:space="0" w:color="auto"/>
                <w:left w:val="none" w:sz="0" w:space="0" w:color="auto"/>
                <w:bottom w:val="none" w:sz="0" w:space="0" w:color="auto"/>
                <w:right w:val="none" w:sz="0" w:space="0" w:color="auto"/>
              </w:divBdr>
            </w:div>
          </w:divsChild>
        </w:div>
        <w:div w:id="1573352623">
          <w:marLeft w:val="0"/>
          <w:marRight w:val="0"/>
          <w:marTop w:val="0"/>
          <w:marBottom w:val="0"/>
          <w:divBdr>
            <w:top w:val="none" w:sz="0" w:space="0" w:color="auto"/>
            <w:left w:val="none" w:sz="0" w:space="0" w:color="auto"/>
            <w:bottom w:val="none" w:sz="0" w:space="0" w:color="auto"/>
            <w:right w:val="none" w:sz="0" w:space="0" w:color="auto"/>
          </w:divBdr>
          <w:divsChild>
            <w:div w:id="142697201">
              <w:marLeft w:val="0"/>
              <w:marRight w:val="0"/>
              <w:marTop w:val="0"/>
              <w:marBottom w:val="0"/>
              <w:divBdr>
                <w:top w:val="none" w:sz="0" w:space="0" w:color="auto"/>
                <w:left w:val="none" w:sz="0" w:space="0" w:color="auto"/>
                <w:bottom w:val="none" w:sz="0" w:space="0" w:color="auto"/>
                <w:right w:val="none" w:sz="0" w:space="0" w:color="auto"/>
              </w:divBdr>
            </w:div>
          </w:divsChild>
        </w:div>
        <w:div w:id="1579317500">
          <w:marLeft w:val="0"/>
          <w:marRight w:val="0"/>
          <w:marTop w:val="0"/>
          <w:marBottom w:val="0"/>
          <w:divBdr>
            <w:top w:val="none" w:sz="0" w:space="0" w:color="auto"/>
            <w:left w:val="none" w:sz="0" w:space="0" w:color="auto"/>
            <w:bottom w:val="none" w:sz="0" w:space="0" w:color="auto"/>
            <w:right w:val="none" w:sz="0" w:space="0" w:color="auto"/>
          </w:divBdr>
          <w:divsChild>
            <w:div w:id="1755665593">
              <w:marLeft w:val="0"/>
              <w:marRight w:val="0"/>
              <w:marTop w:val="0"/>
              <w:marBottom w:val="0"/>
              <w:divBdr>
                <w:top w:val="none" w:sz="0" w:space="0" w:color="auto"/>
                <w:left w:val="none" w:sz="0" w:space="0" w:color="auto"/>
                <w:bottom w:val="none" w:sz="0" w:space="0" w:color="auto"/>
                <w:right w:val="none" w:sz="0" w:space="0" w:color="auto"/>
              </w:divBdr>
            </w:div>
          </w:divsChild>
        </w:div>
        <w:div w:id="1585143556">
          <w:marLeft w:val="0"/>
          <w:marRight w:val="0"/>
          <w:marTop w:val="0"/>
          <w:marBottom w:val="0"/>
          <w:divBdr>
            <w:top w:val="none" w:sz="0" w:space="0" w:color="auto"/>
            <w:left w:val="none" w:sz="0" w:space="0" w:color="auto"/>
            <w:bottom w:val="none" w:sz="0" w:space="0" w:color="auto"/>
            <w:right w:val="none" w:sz="0" w:space="0" w:color="auto"/>
          </w:divBdr>
          <w:divsChild>
            <w:div w:id="1471899674">
              <w:marLeft w:val="0"/>
              <w:marRight w:val="0"/>
              <w:marTop w:val="0"/>
              <w:marBottom w:val="0"/>
              <w:divBdr>
                <w:top w:val="none" w:sz="0" w:space="0" w:color="auto"/>
                <w:left w:val="none" w:sz="0" w:space="0" w:color="auto"/>
                <w:bottom w:val="none" w:sz="0" w:space="0" w:color="auto"/>
                <w:right w:val="none" w:sz="0" w:space="0" w:color="auto"/>
              </w:divBdr>
            </w:div>
          </w:divsChild>
        </w:div>
        <w:div w:id="1603879405">
          <w:marLeft w:val="0"/>
          <w:marRight w:val="0"/>
          <w:marTop w:val="0"/>
          <w:marBottom w:val="0"/>
          <w:divBdr>
            <w:top w:val="none" w:sz="0" w:space="0" w:color="auto"/>
            <w:left w:val="none" w:sz="0" w:space="0" w:color="auto"/>
            <w:bottom w:val="none" w:sz="0" w:space="0" w:color="auto"/>
            <w:right w:val="none" w:sz="0" w:space="0" w:color="auto"/>
          </w:divBdr>
          <w:divsChild>
            <w:div w:id="888761591">
              <w:marLeft w:val="0"/>
              <w:marRight w:val="0"/>
              <w:marTop w:val="0"/>
              <w:marBottom w:val="0"/>
              <w:divBdr>
                <w:top w:val="none" w:sz="0" w:space="0" w:color="auto"/>
                <w:left w:val="none" w:sz="0" w:space="0" w:color="auto"/>
                <w:bottom w:val="none" w:sz="0" w:space="0" w:color="auto"/>
                <w:right w:val="none" w:sz="0" w:space="0" w:color="auto"/>
              </w:divBdr>
            </w:div>
          </w:divsChild>
        </w:div>
        <w:div w:id="1606769741">
          <w:marLeft w:val="0"/>
          <w:marRight w:val="0"/>
          <w:marTop w:val="0"/>
          <w:marBottom w:val="0"/>
          <w:divBdr>
            <w:top w:val="none" w:sz="0" w:space="0" w:color="auto"/>
            <w:left w:val="none" w:sz="0" w:space="0" w:color="auto"/>
            <w:bottom w:val="none" w:sz="0" w:space="0" w:color="auto"/>
            <w:right w:val="none" w:sz="0" w:space="0" w:color="auto"/>
          </w:divBdr>
          <w:divsChild>
            <w:div w:id="1576091695">
              <w:marLeft w:val="0"/>
              <w:marRight w:val="0"/>
              <w:marTop w:val="0"/>
              <w:marBottom w:val="0"/>
              <w:divBdr>
                <w:top w:val="none" w:sz="0" w:space="0" w:color="auto"/>
                <w:left w:val="none" w:sz="0" w:space="0" w:color="auto"/>
                <w:bottom w:val="none" w:sz="0" w:space="0" w:color="auto"/>
                <w:right w:val="none" w:sz="0" w:space="0" w:color="auto"/>
              </w:divBdr>
            </w:div>
          </w:divsChild>
        </w:div>
        <w:div w:id="1620262394">
          <w:marLeft w:val="0"/>
          <w:marRight w:val="0"/>
          <w:marTop w:val="0"/>
          <w:marBottom w:val="0"/>
          <w:divBdr>
            <w:top w:val="none" w:sz="0" w:space="0" w:color="auto"/>
            <w:left w:val="none" w:sz="0" w:space="0" w:color="auto"/>
            <w:bottom w:val="none" w:sz="0" w:space="0" w:color="auto"/>
            <w:right w:val="none" w:sz="0" w:space="0" w:color="auto"/>
          </w:divBdr>
          <w:divsChild>
            <w:div w:id="858735463">
              <w:marLeft w:val="0"/>
              <w:marRight w:val="0"/>
              <w:marTop w:val="0"/>
              <w:marBottom w:val="0"/>
              <w:divBdr>
                <w:top w:val="none" w:sz="0" w:space="0" w:color="auto"/>
                <w:left w:val="none" w:sz="0" w:space="0" w:color="auto"/>
                <w:bottom w:val="none" w:sz="0" w:space="0" w:color="auto"/>
                <w:right w:val="none" w:sz="0" w:space="0" w:color="auto"/>
              </w:divBdr>
            </w:div>
          </w:divsChild>
        </w:div>
        <w:div w:id="1627850555">
          <w:marLeft w:val="0"/>
          <w:marRight w:val="0"/>
          <w:marTop w:val="0"/>
          <w:marBottom w:val="0"/>
          <w:divBdr>
            <w:top w:val="none" w:sz="0" w:space="0" w:color="auto"/>
            <w:left w:val="none" w:sz="0" w:space="0" w:color="auto"/>
            <w:bottom w:val="none" w:sz="0" w:space="0" w:color="auto"/>
            <w:right w:val="none" w:sz="0" w:space="0" w:color="auto"/>
          </w:divBdr>
          <w:divsChild>
            <w:div w:id="1596354090">
              <w:marLeft w:val="0"/>
              <w:marRight w:val="0"/>
              <w:marTop w:val="0"/>
              <w:marBottom w:val="0"/>
              <w:divBdr>
                <w:top w:val="none" w:sz="0" w:space="0" w:color="auto"/>
                <w:left w:val="none" w:sz="0" w:space="0" w:color="auto"/>
                <w:bottom w:val="none" w:sz="0" w:space="0" w:color="auto"/>
                <w:right w:val="none" w:sz="0" w:space="0" w:color="auto"/>
              </w:divBdr>
            </w:div>
          </w:divsChild>
        </w:div>
        <w:div w:id="1630478134">
          <w:marLeft w:val="0"/>
          <w:marRight w:val="0"/>
          <w:marTop w:val="0"/>
          <w:marBottom w:val="0"/>
          <w:divBdr>
            <w:top w:val="none" w:sz="0" w:space="0" w:color="auto"/>
            <w:left w:val="none" w:sz="0" w:space="0" w:color="auto"/>
            <w:bottom w:val="none" w:sz="0" w:space="0" w:color="auto"/>
            <w:right w:val="none" w:sz="0" w:space="0" w:color="auto"/>
          </w:divBdr>
          <w:divsChild>
            <w:div w:id="149369228">
              <w:marLeft w:val="0"/>
              <w:marRight w:val="0"/>
              <w:marTop w:val="0"/>
              <w:marBottom w:val="0"/>
              <w:divBdr>
                <w:top w:val="none" w:sz="0" w:space="0" w:color="auto"/>
                <w:left w:val="none" w:sz="0" w:space="0" w:color="auto"/>
                <w:bottom w:val="none" w:sz="0" w:space="0" w:color="auto"/>
                <w:right w:val="none" w:sz="0" w:space="0" w:color="auto"/>
              </w:divBdr>
            </w:div>
          </w:divsChild>
        </w:div>
        <w:div w:id="1630554565">
          <w:marLeft w:val="0"/>
          <w:marRight w:val="0"/>
          <w:marTop w:val="0"/>
          <w:marBottom w:val="0"/>
          <w:divBdr>
            <w:top w:val="none" w:sz="0" w:space="0" w:color="auto"/>
            <w:left w:val="none" w:sz="0" w:space="0" w:color="auto"/>
            <w:bottom w:val="none" w:sz="0" w:space="0" w:color="auto"/>
            <w:right w:val="none" w:sz="0" w:space="0" w:color="auto"/>
          </w:divBdr>
          <w:divsChild>
            <w:div w:id="201479133">
              <w:marLeft w:val="0"/>
              <w:marRight w:val="0"/>
              <w:marTop w:val="0"/>
              <w:marBottom w:val="0"/>
              <w:divBdr>
                <w:top w:val="none" w:sz="0" w:space="0" w:color="auto"/>
                <w:left w:val="none" w:sz="0" w:space="0" w:color="auto"/>
                <w:bottom w:val="none" w:sz="0" w:space="0" w:color="auto"/>
                <w:right w:val="none" w:sz="0" w:space="0" w:color="auto"/>
              </w:divBdr>
            </w:div>
          </w:divsChild>
        </w:div>
        <w:div w:id="1634866494">
          <w:marLeft w:val="0"/>
          <w:marRight w:val="0"/>
          <w:marTop w:val="0"/>
          <w:marBottom w:val="0"/>
          <w:divBdr>
            <w:top w:val="none" w:sz="0" w:space="0" w:color="auto"/>
            <w:left w:val="none" w:sz="0" w:space="0" w:color="auto"/>
            <w:bottom w:val="none" w:sz="0" w:space="0" w:color="auto"/>
            <w:right w:val="none" w:sz="0" w:space="0" w:color="auto"/>
          </w:divBdr>
          <w:divsChild>
            <w:div w:id="1020160437">
              <w:marLeft w:val="0"/>
              <w:marRight w:val="0"/>
              <w:marTop w:val="0"/>
              <w:marBottom w:val="0"/>
              <w:divBdr>
                <w:top w:val="none" w:sz="0" w:space="0" w:color="auto"/>
                <w:left w:val="none" w:sz="0" w:space="0" w:color="auto"/>
                <w:bottom w:val="none" w:sz="0" w:space="0" w:color="auto"/>
                <w:right w:val="none" w:sz="0" w:space="0" w:color="auto"/>
              </w:divBdr>
            </w:div>
          </w:divsChild>
        </w:div>
        <w:div w:id="1640069431">
          <w:marLeft w:val="0"/>
          <w:marRight w:val="0"/>
          <w:marTop w:val="0"/>
          <w:marBottom w:val="0"/>
          <w:divBdr>
            <w:top w:val="none" w:sz="0" w:space="0" w:color="auto"/>
            <w:left w:val="none" w:sz="0" w:space="0" w:color="auto"/>
            <w:bottom w:val="none" w:sz="0" w:space="0" w:color="auto"/>
            <w:right w:val="none" w:sz="0" w:space="0" w:color="auto"/>
          </w:divBdr>
          <w:divsChild>
            <w:div w:id="2081707894">
              <w:marLeft w:val="0"/>
              <w:marRight w:val="0"/>
              <w:marTop w:val="0"/>
              <w:marBottom w:val="0"/>
              <w:divBdr>
                <w:top w:val="none" w:sz="0" w:space="0" w:color="auto"/>
                <w:left w:val="none" w:sz="0" w:space="0" w:color="auto"/>
                <w:bottom w:val="none" w:sz="0" w:space="0" w:color="auto"/>
                <w:right w:val="none" w:sz="0" w:space="0" w:color="auto"/>
              </w:divBdr>
            </w:div>
          </w:divsChild>
        </w:div>
        <w:div w:id="1652949457">
          <w:marLeft w:val="0"/>
          <w:marRight w:val="0"/>
          <w:marTop w:val="0"/>
          <w:marBottom w:val="0"/>
          <w:divBdr>
            <w:top w:val="none" w:sz="0" w:space="0" w:color="auto"/>
            <w:left w:val="none" w:sz="0" w:space="0" w:color="auto"/>
            <w:bottom w:val="none" w:sz="0" w:space="0" w:color="auto"/>
            <w:right w:val="none" w:sz="0" w:space="0" w:color="auto"/>
          </w:divBdr>
          <w:divsChild>
            <w:div w:id="590234861">
              <w:marLeft w:val="0"/>
              <w:marRight w:val="0"/>
              <w:marTop w:val="0"/>
              <w:marBottom w:val="0"/>
              <w:divBdr>
                <w:top w:val="none" w:sz="0" w:space="0" w:color="auto"/>
                <w:left w:val="none" w:sz="0" w:space="0" w:color="auto"/>
                <w:bottom w:val="none" w:sz="0" w:space="0" w:color="auto"/>
                <w:right w:val="none" w:sz="0" w:space="0" w:color="auto"/>
              </w:divBdr>
            </w:div>
          </w:divsChild>
        </w:div>
        <w:div w:id="1686175920">
          <w:marLeft w:val="0"/>
          <w:marRight w:val="0"/>
          <w:marTop w:val="0"/>
          <w:marBottom w:val="0"/>
          <w:divBdr>
            <w:top w:val="none" w:sz="0" w:space="0" w:color="auto"/>
            <w:left w:val="none" w:sz="0" w:space="0" w:color="auto"/>
            <w:bottom w:val="none" w:sz="0" w:space="0" w:color="auto"/>
            <w:right w:val="none" w:sz="0" w:space="0" w:color="auto"/>
          </w:divBdr>
          <w:divsChild>
            <w:div w:id="1394423784">
              <w:marLeft w:val="0"/>
              <w:marRight w:val="0"/>
              <w:marTop w:val="0"/>
              <w:marBottom w:val="0"/>
              <w:divBdr>
                <w:top w:val="none" w:sz="0" w:space="0" w:color="auto"/>
                <w:left w:val="none" w:sz="0" w:space="0" w:color="auto"/>
                <w:bottom w:val="none" w:sz="0" w:space="0" w:color="auto"/>
                <w:right w:val="none" w:sz="0" w:space="0" w:color="auto"/>
              </w:divBdr>
            </w:div>
          </w:divsChild>
        </w:div>
        <w:div w:id="1689214070">
          <w:marLeft w:val="0"/>
          <w:marRight w:val="0"/>
          <w:marTop w:val="0"/>
          <w:marBottom w:val="0"/>
          <w:divBdr>
            <w:top w:val="none" w:sz="0" w:space="0" w:color="auto"/>
            <w:left w:val="none" w:sz="0" w:space="0" w:color="auto"/>
            <w:bottom w:val="none" w:sz="0" w:space="0" w:color="auto"/>
            <w:right w:val="none" w:sz="0" w:space="0" w:color="auto"/>
          </w:divBdr>
          <w:divsChild>
            <w:div w:id="46420980">
              <w:marLeft w:val="0"/>
              <w:marRight w:val="0"/>
              <w:marTop w:val="0"/>
              <w:marBottom w:val="0"/>
              <w:divBdr>
                <w:top w:val="none" w:sz="0" w:space="0" w:color="auto"/>
                <w:left w:val="none" w:sz="0" w:space="0" w:color="auto"/>
                <w:bottom w:val="none" w:sz="0" w:space="0" w:color="auto"/>
                <w:right w:val="none" w:sz="0" w:space="0" w:color="auto"/>
              </w:divBdr>
            </w:div>
          </w:divsChild>
        </w:div>
        <w:div w:id="1699814397">
          <w:marLeft w:val="0"/>
          <w:marRight w:val="0"/>
          <w:marTop w:val="0"/>
          <w:marBottom w:val="0"/>
          <w:divBdr>
            <w:top w:val="none" w:sz="0" w:space="0" w:color="auto"/>
            <w:left w:val="none" w:sz="0" w:space="0" w:color="auto"/>
            <w:bottom w:val="none" w:sz="0" w:space="0" w:color="auto"/>
            <w:right w:val="none" w:sz="0" w:space="0" w:color="auto"/>
          </w:divBdr>
          <w:divsChild>
            <w:div w:id="1155218045">
              <w:marLeft w:val="0"/>
              <w:marRight w:val="0"/>
              <w:marTop w:val="0"/>
              <w:marBottom w:val="0"/>
              <w:divBdr>
                <w:top w:val="none" w:sz="0" w:space="0" w:color="auto"/>
                <w:left w:val="none" w:sz="0" w:space="0" w:color="auto"/>
                <w:bottom w:val="none" w:sz="0" w:space="0" w:color="auto"/>
                <w:right w:val="none" w:sz="0" w:space="0" w:color="auto"/>
              </w:divBdr>
            </w:div>
          </w:divsChild>
        </w:div>
        <w:div w:id="1708946830">
          <w:marLeft w:val="0"/>
          <w:marRight w:val="0"/>
          <w:marTop w:val="0"/>
          <w:marBottom w:val="0"/>
          <w:divBdr>
            <w:top w:val="none" w:sz="0" w:space="0" w:color="auto"/>
            <w:left w:val="none" w:sz="0" w:space="0" w:color="auto"/>
            <w:bottom w:val="none" w:sz="0" w:space="0" w:color="auto"/>
            <w:right w:val="none" w:sz="0" w:space="0" w:color="auto"/>
          </w:divBdr>
          <w:divsChild>
            <w:div w:id="1925726385">
              <w:marLeft w:val="0"/>
              <w:marRight w:val="0"/>
              <w:marTop w:val="0"/>
              <w:marBottom w:val="0"/>
              <w:divBdr>
                <w:top w:val="none" w:sz="0" w:space="0" w:color="auto"/>
                <w:left w:val="none" w:sz="0" w:space="0" w:color="auto"/>
                <w:bottom w:val="none" w:sz="0" w:space="0" w:color="auto"/>
                <w:right w:val="none" w:sz="0" w:space="0" w:color="auto"/>
              </w:divBdr>
            </w:div>
          </w:divsChild>
        </w:div>
        <w:div w:id="1714382164">
          <w:marLeft w:val="0"/>
          <w:marRight w:val="0"/>
          <w:marTop w:val="0"/>
          <w:marBottom w:val="0"/>
          <w:divBdr>
            <w:top w:val="none" w:sz="0" w:space="0" w:color="auto"/>
            <w:left w:val="none" w:sz="0" w:space="0" w:color="auto"/>
            <w:bottom w:val="none" w:sz="0" w:space="0" w:color="auto"/>
            <w:right w:val="none" w:sz="0" w:space="0" w:color="auto"/>
          </w:divBdr>
          <w:divsChild>
            <w:div w:id="1986620203">
              <w:marLeft w:val="0"/>
              <w:marRight w:val="0"/>
              <w:marTop w:val="0"/>
              <w:marBottom w:val="0"/>
              <w:divBdr>
                <w:top w:val="none" w:sz="0" w:space="0" w:color="auto"/>
                <w:left w:val="none" w:sz="0" w:space="0" w:color="auto"/>
                <w:bottom w:val="none" w:sz="0" w:space="0" w:color="auto"/>
                <w:right w:val="none" w:sz="0" w:space="0" w:color="auto"/>
              </w:divBdr>
            </w:div>
          </w:divsChild>
        </w:div>
        <w:div w:id="1724019163">
          <w:marLeft w:val="0"/>
          <w:marRight w:val="0"/>
          <w:marTop w:val="0"/>
          <w:marBottom w:val="0"/>
          <w:divBdr>
            <w:top w:val="none" w:sz="0" w:space="0" w:color="auto"/>
            <w:left w:val="none" w:sz="0" w:space="0" w:color="auto"/>
            <w:bottom w:val="none" w:sz="0" w:space="0" w:color="auto"/>
            <w:right w:val="none" w:sz="0" w:space="0" w:color="auto"/>
          </w:divBdr>
          <w:divsChild>
            <w:div w:id="1414887942">
              <w:marLeft w:val="0"/>
              <w:marRight w:val="0"/>
              <w:marTop w:val="0"/>
              <w:marBottom w:val="0"/>
              <w:divBdr>
                <w:top w:val="none" w:sz="0" w:space="0" w:color="auto"/>
                <w:left w:val="none" w:sz="0" w:space="0" w:color="auto"/>
                <w:bottom w:val="none" w:sz="0" w:space="0" w:color="auto"/>
                <w:right w:val="none" w:sz="0" w:space="0" w:color="auto"/>
              </w:divBdr>
            </w:div>
          </w:divsChild>
        </w:div>
        <w:div w:id="1727025525">
          <w:marLeft w:val="0"/>
          <w:marRight w:val="0"/>
          <w:marTop w:val="0"/>
          <w:marBottom w:val="0"/>
          <w:divBdr>
            <w:top w:val="none" w:sz="0" w:space="0" w:color="auto"/>
            <w:left w:val="none" w:sz="0" w:space="0" w:color="auto"/>
            <w:bottom w:val="none" w:sz="0" w:space="0" w:color="auto"/>
            <w:right w:val="none" w:sz="0" w:space="0" w:color="auto"/>
          </w:divBdr>
          <w:divsChild>
            <w:div w:id="1196498999">
              <w:marLeft w:val="0"/>
              <w:marRight w:val="0"/>
              <w:marTop w:val="0"/>
              <w:marBottom w:val="0"/>
              <w:divBdr>
                <w:top w:val="none" w:sz="0" w:space="0" w:color="auto"/>
                <w:left w:val="none" w:sz="0" w:space="0" w:color="auto"/>
                <w:bottom w:val="none" w:sz="0" w:space="0" w:color="auto"/>
                <w:right w:val="none" w:sz="0" w:space="0" w:color="auto"/>
              </w:divBdr>
            </w:div>
          </w:divsChild>
        </w:div>
        <w:div w:id="1736538677">
          <w:marLeft w:val="0"/>
          <w:marRight w:val="0"/>
          <w:marTop w:val="0"/>
          <w:marBottom w:val="0"/>
          <w:divBdr>
            <w:top w:val="none" w:sz="0" w:space="0" w:color="auto"/>
            <w:left w:val="none" w:sz="0" w:space="0" w:color="auto"/>
            <w:bottom w:val="none" w:sz="0" w:space="0" w:color="auto"/>
            <w:right w:val="none" w:sz="0" w:space="0" w:color="auto"/>
          </w:divBdr>
          <w:divsChild>
            <w:div w:id="35736711">
              <w:marLeft w:val="0"/>
              <w:marRight w:val="0"/>
              <w:marTop w:val="0"/>
              <w:marBottom w:val="0"/>
              <w:divBdr>
                <w:top w:val="none" w:sz="0" w:space="0" w:color="auto"/>
                <w:left w:val="none" w:sz="0" w:space="0" w:color="auto"/>
                <w:bottom w:val="none" w:sz="0" w:space="0" w:color="auto"/>
                <w:right w:val="none" w:sz="0" w:space="0" w:color="auto"/>
              </w:divBdr>
            </w:div>
          </w:divsChild>
        </w:div>
        <w:div w:id="1741633599">
          <w:marLeft w:val="0"/>
          <w:marRight w:val="0"/>
          <w:marTop w:val="0"/>
          <w:marBottom w:val="0"/>
          <w:divBdr>
            <w:top w:val="none" w:sz="0" w:space="0" w:color="auto"/>
            <w:left w:val="none" w:sz="0" w:space="0" w:color="auto"/>
            <w:bottom w:val="none" w:sz="0" w:space="0" w:color="auto"/>
            <w:right w:val="none" w:sz="0" w:space="0" w:color="auto"/>
          </w:divBdr>
          <w:divsChild>
            <w:div w:id="1188561626">
              <w:marLeft w:val="0"/>
              <w:marRight w:val="0"/>
              <w:marTop w:val="0"/>
              <w:marBottom w:val="0"/>
              <w:divBdr>
                <w:top w:val="none" w:sz="0" w:space="0" w:color="auto"/>
                <w:left w:val="none" w:sz="0" w:space="0" w:color="auto"/>
                <w:bottom w:val="none" w:sz="0" w:space="0" w:color="auto"/>
                <w:right w:val="none" w:sz="0" w:space="0" w:color="auto"/>
              </w:divBdr>
            </w:div>
          </w:divsChild>
        </w:div>
        <w:div w:id="1774746532">
          <w:marLeft w:val="0"/>
          <w:marRight w:val="0"/>
          <w:marTop w:val="0"/>
          <w:marBottom w:val="0"/>
          <w:divBdr>
            <w:top w:val="none" w:sz="0" w:space="0" w:color="auto"/>
            <w:left w:val="none" w:sz="0" w:space="0" w:color="auto"/>
            <w:bottom w:val="none" w:sz="0" w:space="0" w:color="auto"/>
            <w:right w:val="none" w:sz="0" w:space="0" w:color="auto"/>
          </w:divBdr>
          <w:divsChild>
            <w:div w:id="223224123">
              <w:marLeft w:val="0"/>
              <w:marRight w:val="0"/>
              <w:marTop w:val="0"/>
              <w:marBottom w:val="0"/>
              <w:divBdr>
                <w:top w:val="none" w:sz="0" w:space="0" w:color="auto"/>
                <w:left w:val="none" w:sz="0" w:space="0" w:color="auto"/>
                <w:bottom w:val="none" w:sz="0" w:space="0" w:color="auto"/>
                <w:right w:val="none" w:sz="0" w:space="0" w:color="auto"/>
              </w:divBdr>
            </w:div>
          </w:divsChild>
        </w:div>
        <w:div w:id="1789466686">
          <w:marLeft w:val="0"/>
          <w:marRight w:val="0"/>
          <w:marTop w:val="0"/>
          <w:marBottom w:val="0"/>
          <w:divBdr>
            <w:top w:val="none" w:sz="0" w:space="0" w:color="auto"/>
            <w:left w:val="none" w:sz="0" w:space="0" w:color="auto"/>
            <w:bottom w:val="none" w:sz="0" w:space="0" w:color="auto"/>
            <w:right w:val="none" w:sz="0" w:space="0" w:color="auto"/>
          </w:divBdr>
          <w:divsChild>
            <w:div w:id="2132285391">
              <w:marLeft w:val="0"/>
              <w:marRight w:val="0"/>
              <w:marTop w:val="0"/>
              <w:marBottom w:val="0"/>
              <w:divBdr>
                <w:top w:val="none" w:sz="0" w:space="0" w:color="auto"/>
                <w:left w:val="none" w:sz="0" w:space="0" w:color="auto"/>
                <w:bottom w:val="none" w:sz="0" w:space="0" w:color="auto"/>
                <w:right w:val="none" w:sz="0" w:space="0" w:color="auto"/>
              </w:divBdr>
            </w:div>
          </w:divsChild>
        </w:div>
        <w:div w:id="1791782446">
          <w:marLeft w:val="0"/>
          <w:marRight w:val="0"/>
          <w:marTop w:val="0"/>
          <w:marBottom w:val="0"/>
          <w:divBdr>
            <w:top w:val="none" w:sz="0" w:space="0" w:color="auto"/>
            <w:left w:val="none" w:sz="0" w:space="0" w:color="auto"/>
            <w:bottom w:val="none" w:sz="0" w:space="0" w:color="auto"/>
            <w:right w:val="none" w:sz="0" w:space="0" w:color="auto"/>
          </w:divBdr>
          <w:divsChild>
            <w:div w:id="1427337216">
              <w:marLeft w:val="0"/>
              <w:marRight w:val="0"/>
              <w:marTop w:val="0"/>
              <w:marBottom w:val="0"/>
              <w:divBdr>
                <w:top w:val="none" w:sz="0" w:space="0" w:color="auto"/>
                <w:left w:val="none" w:sz="0" w:space="0" w:color="auto"/>
                <w:bottom w:val="none" w:sz="0" w:space="0" w:color="auto"/>
                <w:right w:val="none" w:sz="0" w:space="0" w:color="auto"/>
              </w:divBdr>
            </w:div>
          </w:divsChild>
        </w:div>
        <w:div w:id="1792672993">
          <w:marLeft w:val="0"/>
          <w:marRight w:val="0"/>
          <w:marTop w:val="0"/>
          <w:marBottom w:val="0"/>
          <w:divBdr>
            <w:top w:val="none" w:sz="0" w:space="0" w:color="auto"/>
            <w:left w:val="none" w:sz="0" w:space="0" w:color="auto"/>
            <w:bottom w:val="none" w:sz="0" w:space="0" w:color="auto"/>
            <w:right w:val="none" w:sz="0" w:space="0" w:color="auto"/>
          </w:divBdr>
          <w:divsChild>
            <w:div w:id="261229611">
              <w:marLeft w:val="0"/>
              <w:marRight w:val="0"/>
              <w:marTop w:val="0"/>
              <w:marBottom w:val="0"/>
              <w:divBdr>
                <w:top w:val="none" w:sz="0" w:space="0" w:color="auto"/>
                <w:left w:val="none" w:sz="0" w:space="0" w:color="auto"/>
                <w:bottom w:val="none" w:sz="0" w:space="0" w:color="auto"/>
                <w:right w:val="none" w:sz="0" w:space="0" w:color="auto"/>
              </w:divBdr>
            </w:div>
          </w:divsChild>
        </w:div>
        <w:div w:id="1835757598">
          <w:marLeft w:val="0"/>
          <w:marRight w:val="0"/>
          <w:marTop w:val="0"/>
          <w:marBottom w:val="0"/>
          <w:divBdr>
            <w:top w:val="none" w:sz="0" w:space="0" w:color="auto"/>
            <w:left w:val="none" w:sz="0" w:space="0" w:color="auto"/>
            <w:bottom w:val="none" w:sz="0" w:space="0" w:color="auto"/>
            <w:right w:val="none" w:sz="0" w:space="0" w:color="auto"/>
          </w:divBdr>
          <w:divsChild>
            <w:div w:id="2077391049">
              <w:marLeft w:val="0"/>
              <w:marRight w:val="0"/>
              <w:marTop w:val="0"/>
              <w:marBottom w:val="0"/>
              <w:divBdr>
                <w:top w:val="none" w:sz="0" w:space="0" w:color="auto"/>
                <w:left w:val="none" w:sz="0" w:space="0" w:color="auto"/>
                <w:bottom w:val="none" w:sz="0" w:space="0" w:color="auto"/>
                <w:right w:val="none" w:sz="0" w:space="0" w:color="auto"/>
              </w:divBdr>
            </w:div>
          </w:divsChild>
        </w:div>
        <w:div w:id="1847330232">
          <w:marLeft w:val="0"/>
          <w:marRight w:val="0"/>
          <w:marTop w:val="0"/>
          <w:marBottom w:val="0"/>
          <w:divBdr>
            <w:top w:val="none" w:sz="0" w:space="0" w:color="auto"/>
            <w:left w:val="none" w:sz="0" w:space="0" w:color="auto"/>
            <w:bottom w:val="none" w:sz="0" w:space="0" w:color="auto"/>
            <w:right w:val="none" w:sz="0" w:space="0" w:color="auto"/>
          </w:divBdr>
          <w:divsChild>
            <w:div w:id="1886213269">
              <w:marLeft w:val="0"/>
              <w:marRight w:val="0"/>
              <w:marTop w:val="0"/>
              <w:marBottom w:val="0"/>
              <w:divBdr>
                <w:top w:val="none" w:sz="0" w:space="0" w:color="auto"/>
                <w:left w:val="none" w:sz="0" w:space="0" w:color="auto"/>
                <w:bottom w:val="none" w:sz="0" w:space="0" w:color="auto"/>
                <w:right w:val="none" w:sz="0" w:space="0" w:color="auto"/>
              </w:divBdr>
            </w:div>
          </w:divsChild>
        </w:div>
        <w:div w:id="1849634697">
          <w:marLeft w:val="0"/>
          <w:marRight w:val="0"/>
          <w:marTop w:val="0"/>
          <w:marBottom w:val="0"/>
          <w:divBdr>
            <w:top w:val="none" w:sz="0" w:space="0" w:color="auto"/>
            <w:left w:val="none" w:sz="0" w:space="0" w:color="auto"/>
            <w:bottom w:val="none" w:sz="0" w:space="0" w:color="auto"/>
            <w:right w:val="none" w:sz="0" w:space="0" w:color="auto"/>
          </w:divBdr>
          <w:divsChild>
            <w:div w:id="54354073">
              <w:marLeft w:val="0"/>
              <w:marRight w:val="0"/>
              <w:marTop w:val="0"/>
              <w:marBottom w:val="0"/>
              <w:divBdr>
                <w:top w:val="none" w:sz="0" w:space="0" w:color="auto"/>
                <w:left w:val="none" w:sz="0" w:space="0" w:color="auto"/>
                <w:bottom w:val="none" w:sz="0" w:space="0" w:color="auto"/>
                <w:right w:val="none" w:sz="0" w:space="0" w:color="auto"/>
              </w:divBdr>
            </w:div>
          </w:divsChild>
        </w:div>
        <w:div w:id="1871137647">
          <w:marLeft w:val="0"/>
          <w:marRight w:val="0"/>
          <w:marTop w:val="0"/>
          <w:marBottom w:val="0"/>
          <w:divBdr>
            <w:top w:val="none" w:sz="0" w:space="0" w:color="auto"/>
            <w:left w:val="none" w:sz="0" w:space="0" w:color="auto"/>
            <w:bottom w:val="none" w:sz="0" w:space="0" w:color="auto"/>
            <w:right w:val="none" w:sz="0" w:space="0" w:color="auto"/>
          </w:divBdr>
          <w:divsChild>
            <w:div w:id="1888368680">
              <w:marLeft w:val="0"/>
              <w:marRight w:val="0"/>
              <w:marTop w:val="0"/>
              <w:marBottom w:val="0"/>
              <w:divBdr>
                <w:top w:val="none" w:sz="0" w:space="0" w:color="auto"/>
                <w:left w:val="none" w:sz="0" w:space="0" w:color="auto"/>
                <w:bottom w:val="none" w:sz="0" w:space="0" w:color="auto"/>
                <w:right w:val="none" w:sz="0" w:space="0" w:color="auto"/>
              </w:divBdr>
            </w:div>
          </w:divsChild>
        </w:div>
        <w:div w:id="1881085749">
          <w:marLeft w:val="0"/>
          <w:marRight w:val="0"/>
          <w:marTop w:val="0"/>
          <w:marBottom w:val="0"/>
          <w:divBdr>
            <w:top w:val="none" w:sz="0" w:space="0" w:color="auto"/>
            <w:left w:val="none" w:sz="0" w:space="0" w:color="auto"/>
            <w:bottom w:val="none" w:sz="0" w:space="0" w:color="auto"/>
            <w:right w:val="none" w:sz="0" w:space="0" w:color="auto"/>
          </w:divBdr>
          <w:divsChild>
            <w:div w:id="850528973">
              <w:marLeft w:val="0"/>
              <w:marRight w:val="0"/>
              <w:marTop w:val="0"/>
              <w:marBottom w:val="0"/>
              <w:divBdr>
                <w:top w:val="none" w:sz="0" w:space="0" w:color="auto"/>
                <w:left w:val="none" w:sz="0" w:space="0" w:color="auto"/>
                <w:bottom w:val="none" w:sz="0" w:space="0" w:color="auto"/>
                <w:right w:val="none" w:sz="0" w:space="0" w:color="auto"/>
              </w:divBdr>
            </w:div>
          </w:divsChild>
        </w:div>
        <w:div w:id="1887258894">
          <w:marLeft w:val="0"/>
          <w:marRight w:val="0"/>
          <w:marTop w:val="0"/>
          <w:marBottom w:val="0"/>
          <w:divBdr>
            <w:top w:val="none" w:sz="0" w:space="0" w:color="auto"/>
            <w:left w:val="none" w:sz="0" w:space="0" w:color="auto"/>
            <w:bottom w:val="none" w:sz="0" w:space="0" w:color="auto"/>
            <w:right w:val="none" w:sz="0" w:space="0" w:color="auto"/>
          </w:divBdr>
          <w:divsChild>
            <w:div w:id="1637446123">
              <w:marLeft w:val="0"/>
              <w:marRight w:val="0"/>
              <w:marTop w:val="0"/>
              <w:marBottom w:val="0"/>
              <w:divBdr>
                <w:top w:val="none" w:sz="0" w:space="0" w:color="auto"/>
                <w:left w:val="none" w:sz="0" w:space="0" w:color="auto"/>
                <w:bottom w:val="none" w:sz="0" w:space="0" w:color="auto"/>
                <w:right w:val="none" w:sz="0" w:space="0" w:color="auto"/>
              </w:divBdr>
            </w:div>
          </w:divsChild>
        </w:div>
        <w:div w:id="1901817247">
          <w:marLeft w:val="0"/>
          <w:marRight w:val="0"/>
          <w:marTop w:val="0"/>
          <w:marBottom w:val="0"/>
          <w:divBdr>
            <w:top w:val="none" w:sz="0" w:space="0" w:color="auto"/>
            <w:left w:val="none" w:sz="0" w:space="0" w:color="auto"/>
            <w:bottom w:val="none" w:sz="0" w:space="0" w:color="auto"/>
            <w:right w:val="none" w:sz="0" w:space="0" w:color="auto"/>
          </w:divBdr>
          <w:divsChild>
            <w:div w:id="2029675169">
              <w:marLeft w:val="0"/>
              <w:marRight w:val="0"/>
              <w:marTop w:val="0"/>
              <w:marBottom w:val="0"/>
              <w:divBdr>
                <w:top w:val="none" w:sz="0" w:space="0" w:color="auto"/>
                <w:left w:val="none" w:sz="0" w:space="0" w:color="auto"/>
                <w:bottom w:val="none" w:sz="0" w:space="0" w:color="auto"/>
                <w:right w:val="none" w:sz="0" w:space="0" w:color="auto"/>
              </w:divBdr>
            </w:div>
          </w:divsChild>
        </w:div>
        <w:div w:id="1905410564">
          <w:marLeft w:val="0"/>
          <w:marRight w:val="0"/>
          <w:marTop w:val="0"/>
          <w:marBottom w:val="0"/>
          <w:divBdr>
            <w:top w:val="none" w:sz="0" w:space="0" w:color="auto"/>
            <w:left w:val="none" w:sz="0" w:space="0" w:color="auto"/>
            <w:bottom w:val="none" w:sz="0" w:space="0" w:color="auto"/>
            <w:right w:val="none" w:sz="0" w:space="0" w:color="auto"/>
          </w:divBdr>
          <w:divsChild>
            <w:div w:id="1253734615">
              <w:marLeft w:val="0"/>
              <w:marRight w:val="0"/>
              <w:marTop w:val="0"/>
              <w:marBottom w:val="0"/>
              <w:divBdr>
                <w:top w:val="none" w:sz="0" w:space="0" w:color="auto"/>
                <w:left w:val="none" w:sz="0" w:space="0" w:color="auto"/>
                <w:bottom w:val="none" w:sz="0" w:space="0" w:color="auto"/>
                <w:right w:val="none" w:sz="0" w:space="0" w:color="auto"/>
              </w:divBdr>
            </w:div>
          </w:divsChild>
        </w:div>
        <w:div w:id="1935936718">
          <w:marLeft w:val="0"/>
          <w:marRight w:val="0"/>
          <w:marTop w:val="0"/>
          <w:marBottom w:val="0"/>
          <w:divBdr>
            <w:top w:val="none" w:sz="0" w:space="0" w:color="auto"/>
            <w:left w:val="none" w:sz="0" w:space="0" w:color="auto"/>
            <w:bottom w:val="none" w:sz="0" w:space="0" w:color="auto"/>
            <w:right w:val="none" w:sz="0" w:space="0" w:color="auto"/>
          </w:divBdr>
          <w:divsChild>
            <w:div w:id="2099059657">
              <w:marLeft w:val="0"/>
              <w:marRight w:val="0"/>
              <w:marTop w:val="0"/>
              <w:marBottom w:val="0"/>
              <w:divBdr>
                <w:top w:val="none" w:sz="0" w:space="0" w:color="auto"/>
                <w:left w:val="none" w:sz="0" w:space="0" w:color="auto"/>
                <w:bottom w:val="none" w:sz="0" w:space="0" w:color="auto"/>
                <w:right w:val="none" w:sz="0" w:space="0" w:color="auto"/>
              </w:divBdr>
            </w:div>
          </w:divsChild>
        </w:div>
        <w:div w:id="1938902511">
          <w:marLeft w:val="0"/>
          <w:marRight w:val="0"/>
          <w:marTop w:val="0"/>
          <w:marBottom w:val="0"/>
          <w:divBdr>
            <w:top w:val="none" w:sz="0" w:space="0" w:color="auto"/>
            <w:left w:val="none" w:sz="0" w:space="0" w:color="auto"/>
            <w:bottom w:val="none" w:sz="0" w:space="0" w:color="auto"/>
            <w:right w:val="none" w:sz="0" w:space="0" w:color="auto"/>
          </w:divBdr>
          <w:divsChild>
            <w:div w:id="1476684727">
              <w:marLeft w:val="0"/>
              <w:marRight w:val="0"/>
              <w:marTop w:val="0"/>
              <w:marBottom w:val="0"/>
              <w:divBdr>
                <w:top w:val="none" w:sz="0" w:space="0" w:color="auto"/>
                <w:left w:val="none" w:sz="0" w:space="0" w:color="auto"/>
                <w:bottom w:val="none" w:sz="0" w:space="0" w:color="auto"/>
                <w:right w:val="none" w:sz="0" w:space="0" w:color="auto"/>
              </w:divBdr>
            </w:div>
          </w:divsChild>
        </w:div>
        <w:div w:id="1949268895">
          <w:marLeft w:val="0"/>
          <w:marRight w:val="0"/>
          <w:marTop w:val="0"/>
          <w:marBottom w:val="0"/>
          <w:divBdr>
            <w:top w:val="none" w:sz="0" w:space="0" w:color="auto"/>
            <w:left w:val="none" w:sz="0" w:space="0" w:color="auto"/>
            <w:bottom w:val="none" w:sz="0" w:space="0" w:color="auto"/>
            <w:right w:val="none" w:sz="0" w:space="0" w:color="auto"/>
          </w:divBdr>
          <w:divsChild>
            <w:div w:id="1758551456">
              <w:marLeft w:val="0"/>
              <w:marRight w:val="0"/>
              <w:marTop w:val="0"/>
              <w:marBottom w:val="0"/>
              <w:divBdr>
                <w:top w:val="none" w:sz="0" w:space="0" w:color="auto"/>
                <w:left w:val="none" w:sz="0" w:space="0" w:color="auto"/>
                <w:bottom w:val="none" w:sz="0" w:space="0" w:color="auto"/>
                <w:right w:val="none" w:sz="0" w:space="0" w:color="auto"/>
              </w:divBdr>
            </w:div>
          </w:divsChild>
        </w:div>
        <w:div w:id="1949309041">
          <w:marLeft w:val="0"/>
          <w:marRight w:val="0"/>
          <w:marTop w:val="0"/>
          <w:marBottom w:val="0"/>
          <w:divBdr>
            <w:top w:val="none" w:sz="0" w:space="0" w:color="auto"/>
            <w:left w:val="none" w:sz="0" w:space="0" w:color="auto"/>
            <w:bottom w:val="none" w:sz="0" w:space="0" w:color="auto"/>
            <w:right w:val="none" w:sz="0" w:space="0" w:color="auto"/>
          </w:divBdr>
          <w:divsChild>
            <w:div w:id="1783376081">
              <w:marLeft w:val="0"/>
              <w:marRight w:val="0"/>
              <w:marTop w:val="0"/>
              <w:marBottom w:val="0"/>
              <w:divBdr>
                <w:top w:val="none" w:sz="0" w:space="0" w:color="auto"/>
                <w:left w:val="none" w:sz="0" w:space="0" w:color="auto"/>
                <w:bottom w:val="none" w:sz="0" w:space="0" w:color="auto"/>
                <w:right w:val="none" w:sz="0" w:space="0" w:color="auto"/>
              </w:divBdr>
            </w:div>
          </w:divsChild>
        </w:div>
        <w:div w:id="1953705543">
          <w:marLeft w:val="0"/>
          <w:marRight w:val="0"/>
          <w:marTop w:val="0"/>
          <w:marBottom w:val="0"/>
          <w:divBdr>
            <w:top w:val="none" w:sz="0" w:space="0" w:color="auto"/>
            <w:left w:val="none" w:sz="0" w:space="0" w:color="auto"/>
            <w:bottom w:val="none" w:sz="0" w:space="0" w:color="auto"/>
            <w:right w:val="none" w:sz="0" w:space="0" w:color="auto"/>
          </w:divBdr>
          <w:divsChild>
            <w:div w:id="378670534">
              <w:marLeft w:val="0"/>
              <w:marRight w:val="0"/>
              <w:marTop w:val="0"/>
              <w:marBottom w:val="0"/>
              <w:divBdr>
                <w:top w:val="none" w:sz="0" w:space="0" w:color="auto"/>
                <w:left w:val="none" w:sz="0" w:space="0" w:color="auto"/>
                <w:bottom w:val="none" w:sz="0" w:space="0" w:color="auto"/>
                <w:right w:val="none" w:sz="0" w:space="0" w:color="auto"/>
              </w:divBdr>
            </w:div>
          </w:divsChild>
        </w:div>
        <w:div w:id="1962298808">
          <w:marLeft w:val="0"/>
          <w:marRight w:val="0"/>
          <w:marTop w:val="0"/>
          <w:marBottom w:val="0"/>
          <w:divBdr>
            <w:top w:val="none" w:sz="0" w:space="0" w:color="auto"/>
            <w:left w:val="none" w:sz="0" w:space="0" w:color="auto"/>
            <w:bottom w:val="none" w:sz="0" w:space="0" w:color="auto"/>
            <w:right w:val="none" w:sz="0" w:space="0" w:color="auto"/>
          </w:divBdr>
          <w:divsChild>
            <w:div w:id="1730417004">
              <w:marLeft w:val="0"/>
              <w:marRight w:val="0"/>
              <w:marTop w:val="0"/>
              <w:marBottom w:val="0"/>
              <w:divBdr>
                <w:top w:val="none" w:sz="0" w:space="0" w:color="auto"/>
                <w:left w:val="none" w:sz="0" w:space="0" w:color="auto"/>
                <w:bottom w:val="none" w:sz="0" w:space="0" w:color="auto"/>
                <w:right w:val="none" w:sz="0" w:space="0" w:color="auto"/>
              </w:divBdr>
            </w:div>
          </w:divsChild>
        </w:div>
        <w:div w:id="1982268644">
          <w:marLeft w:val="0"/>
          <w:marRight w:val="0"/>
          <w:marTop w:val="0"/>
          <w:marBottom w:val="0"/>
          <w:divBdr>
            <w:top w:val="none" w:sz="0" w:space="0" w:color="auto"/>
            <w:left w:val="none" w:sz="0" w:space="0" w:color="auto"/>
            <w:bottom w:val="none" w:sz="0" w:space="0" w:color="auto"/>
            <w:right w:val="none" w:sz="0" w:space="0" w:color="auto"/>
          </w:divBdr>
          <w:divsChild>
            <w:div w:id="950546772">
              <w:marLeft w:val="0"/>
              <w:marRight w:val="0"/>
              <w:marTop w:val="0"/>
              <w:marBottom w:val="0"/>
              <w:divBdr>
                <w:top w:val="none" w:sz="0" w:space="0" w:color="auto"/>
                <w:left w:val="none" w:sz="0" w:space="0" w:color="auto"/>
                <w:bottom w:val="none" w:sz="0" w:space="0" w:color="auto"/>
                <w:right w:val="none" w:sz="0" w:space="0" w:color="auto"/>
              </w:divBdr>
            </w:div>
          </w:divsChild>
        </w:div>
        <w:div w:id="1997762846">
          <w:marLeft w:val="0"/>
          <w:marRight w:val="0"/>
          <w:marTop w:val="0"/>
          <w:marBottom w:val="0"/>
          <w:divBdr>
            <w:top w:val="none" w:sz="0" w:space="0" w:color="auto"/>
            <w:left w:val="none" w:sz="0" w:space="0" w:color="auto"/>
            <w:bottom w:val="none" w:sz="0" w:space="0" w:color="auto"/>
            <w:right w:val="none" w:sz="0" w:space="0" w:color="auto"/>
          </w:divBdr>
          <w:divsChild>
            <w:div w:id="1913614894">
              <w:marLeft w:val="0"/>
              <w:marRight w:val="0"/>
              <w:marTop w:val="0"/>
              <w:marBottom w:val="0"/>
              <w:divBdr>
                <w:top w:val="none" w:sz="0" w:space="0" w:color="auto"/>
                <w:left w:val="none" w:sz="0" w:space="0" w:color="auto"/>
                <w:bottom w:val="none" w:sz="0" w:space="0" w:color="auto"/>
                <w:right w:val="none" w:sz="0" w:space="0" w:color="auto"/>
              </w:divBdr>
            </w:div>
          </w:divsChild>
        </w:div>
        <w:div w:id="2006277382">
          <w:marLeft w:val="0"/>
          <w:marRight w:val="0"/>
          <w:marTop w:val="0"/>
          <w:marBottom w:val="0"/>
          <w:divBdr>
            <w:top w:val="none" w:sz="0" w:space="0" w:color="auto"/>
            <w:left w:val="none" w:sz="0" w:space="0" w:color="auto"/>
            <w:bottom w:val="none" w:sz="0" w:space="0" w:color="auto"/>
            <w:right w:val="none" w:sz="0" w:space="0" w:color="auto"/>
          </w:divBdr>
          <w:divsChild>
            <w:div w:id="727845401">
              <w:marLeft w:val="0"/>
              <w:marRight w:val="0"/>
              <w:marTop w:val="0"/>
              <w:marBottom w:val="0"/>
              <w:divBdr>
                <w:top w:val="none" w:sz="0" w:space="0" w:color="auto"/>
                <w:left w:val="none" w:sz="0" w:space="0" w:color="auto"/>
                <w:bottom w:val="none" w:sz="0" w:space="0" w:color="auto"/>
                <w:right w:val="none" w:sz="0" w:space="0" w:color="auto"/>
              </w:divBdr>
            </w:div>
          </w:divsChild>
        </w:div>
        <w:div w:id="2013992078">
          <w:marLeft w:val="0"/>
          <w:marRight w:val="0"/>
          <w:marTop w:val="0"/>
          <w:marBottom w:val="0"/>
          <w:divBdr>
            <w:top w:val="none" w:sz="0" w:space="0" w:color="auto"/>
            <w:left w:val="none" w:sz="0" w:space="0" w:color="auto"/>
            <w:bottom w:val="none" w:sz="0" w:space="0" w:color="auto"/>
            <w:right w:val="none" w:sz="0" w:space="0" w:color="auto"/>
          </w:divBdr>
          <w:divsChild>
            <w:div w:id="1310982547">
              <w:marLeft w:val="0"/>
              <w:marRight w:val="0"/>
              <w:marTop w:val="0"/>
              <w:marBottom w:val="0"/>
              <w:divBdr>
                <w:top w:val="none" w:sz="0" w:space="0" w:color="auto"/>
                <w:left w:val="none" w:sz="0" w:space="0" w:color="auto"/>
                <w:bottom w:val="none" w:sz="0" w:space="0" w:color="auto"/>
                <w:right w:val="none" w:sz="0" w:space="0" w:color="auto"/>
              </w:divBdr>
            </w:div>
          </w:divsChild>
        </w:div>
        <w:div w:id="2014532587">
          <w:marLeft w:val="0"/>
          <w:marRight w:val="0"/>
          <w:marTop w:val="0"/>
          <w:marBottom w:val="0"/>
          <w:divBdr>
            <w:top w:val="none" w:sz="0" w:space="0" w:color="auto"/>
            <w:left w:val="none" w:sz="0" w:space="0" w:color="auto"/>
            <w:bottom w:val="none" w:sz="0" w:space="0" w:color="auto"/>
            <w:right w:val="none" w:sz="0" w:space="0" w:color="auto"/>
          </w:divBdr>
          <w:divsChild>
            <w:div w:id="1449275208">
              <w:marLeft w:val="0"/>
              <w:marRight w:val="0"/>
              <w:marTop w:val="0"/>
              <w:marBottom w:val="0"/>
              <w:divBdr>
                <w:top w:val="none" w:sz="0" w:space="0" w:color="auto"/>
                <w:left w:val="none" w:sz="0" w:space="0" w:color="auto"/>
                <w:bottom w:val="none" w:sz="0" w:space="0" w:color="auto"/>
                <w:right w:val="none" w:sz="0" w:space="0" w:color="auto"/>
              </w:divBdr>
            </w:div>
          </w:divsChild>
        </w:div>
        <w:div w:id="2020157687">
          <w:marLeft w:val="0"/>
          <w:marRight w:val="0"/>
          <w:marTop w:val="0"/>
          <w:marBottom w:val="0"/>
          <w:divBdr>
            <w:top w:val="none" w:sz="0" w:space="0" w:color="auto"/>
            <w:left w:val="none" w:sz="0" w:space="0" w:color="auto"/>
            <w:bottom w:val="none" w:sz="0" w:space="0" w:color="auto"/>
            <w:right w:val="none" w:sz="0" w:space="0" w:color="auto"/>
          </w:divBdr>
          <w:divsChild>
            <w:div w:id="301694321">
              <w:marLeft w:val="0"/>
              <w:marRight w:val="0"/>
              <w:marTop w:val="0"/>
              <w:marBottom w:val="0"/>
              <w:divBdr>
                <w:top w:val="none" w:sz="0" w:space="0" w:color="auto"/>
                <w:left w:val="none" w:sz="0" w:space="0" w:color="auto"/>
                <w:bottom w:val="none" w:sz="0" w:space="0" w:color="auto"/>
                <w:right w:val="none" w:sz="0" w:space="0" w:color="auto"/>
              </w:divBdr>
            </w:div>
          </w:divsChild>
        </w:div>
        <w:div w:id="2027512251">
          <w:marLeft w:val="0"/>
          <w:marRight w:val="0"/>
          <w:marTop w:val="0"/>
          <w:marBottom w:val="0"/>
          <w:divBdr>
            <w:top w:val="none" w:sz="0" w:space="0" w:color="auto"/>
            <w:left w:val="none" w:sz="0" w:space="0" w:color="auto"/>
            <w:bottom w:val="none" w:sz="0" w:space="0" w:color="auto"/>
            <w:right w:val="none" w:sz="0" w:space="0" w:color="auto"/>
          </w:divBdr>
          <w:divsChild>
            <w:div w:id="665212370">
              <w:marLeft w:val="0"/>
              <w:marRight w:val="0"/>
              <w:marTop w:val="0"/>
              <w:marBottom w:val="0"/>
              <w:divBdr>
                <w:top w:val="none" w:sz="0" w:space="0" w:color="auto"/>
                <w:left w:val="none" w:sz="0" w:space="0" w:color="auto"/>
                <w:bottom w:val="none" w:sz="0" w:space="0" w:color="auto"/>
                <w:right w:val="none" w:sz="0" w:space="0" w:color="auto"/>
              </w:divBdr>
            </w:div>
          </w:divsChild>
        </w:div>
        <w:div w:id="2030133959">
          <w:marLeft w:val="0"/>
          <w:marRight w:val="0"/>
          <w:marTop w:val="0"/>
          <w:marBottom w:val="0"/>
          <w:divBdr>
            <w:top w:val="none" w:sz="0" w:space="0" w:color="auto"/>
            <w:left w:val="none" w:sz="0" w:space="0" w:color="auto"/>
            <w:bottom w:val="none" w:sz="0" w:space="0" w:color="auto"/>
            <w:right w:val="none" w:sz="0" w:space="0" w:color="auto"/>
          </w:divBdr>
          <w:divsChild>
            <w:div w:id="1863322611">
              <w:marLeft w:val="0"/>
              <w:marRight w:val="0"/>
              <w:marTop w:val="0"/>
              <w:marBottom w:val="0"/>
              <w:divBdr>
                <w:top w:val="none" w:sz="0" w:space="0" w:color="auto"/>
                <w:left w:val="none" w:sz="0" w:space="0" w:color="auto"/>
                <w:bottom w:val="none" w:sz="0" w:space="0" w:color="auto"/>
                <w:right w:val="none" w:sz="0" w:space="0" w:color="auto"/>
              </w:divBdr>
            </w:div>
          </w:divsChild>
        </w:div>
        <w:div w:id="2030832132">
          <w:marLeft w:val="0"/>
          <w:marRight w:val="0"/>
          <w:marTop w:val="0"/>
          <w:marBottom w:val="0"/>
          <w:divBdr>
            <w:top w:val="none" w:sz="0" w:space="0" w:color="auto"/>
            <w:left w:val="none" w:sz="0" w:space="0" w:color="auto"/>
            <w:bottom w:val="none" w:sz="0" w:space="0" w:color="auto"/>
            <w:right w:val="none" w:sz="0" w:space="0" w:color="auto"/>
          </w:divBdr>
          <w:divsChild>
            <w:div w:id="1028064786">
              <w:marLeft w:val="0"/>
              <w:marRight w:val="0"/>
              <w:marTop w:val="0"/>
              <w:marBottom w:val="0"/>
              <w:divBdr>
                <w:top w:val="none" w:sz="0" w:space="0" w:color="auto"/>
                <w:left w:val="none" w:sz="0" w:space="0" w:color="auto"/>
                <w:bottom w:val="none" w:sz="0" w:space="0" w:color="auto"/>
                <w:right w:val="none" w:sz="0" w:space="0" w:color="auto"/>
              </w:divBdr>
            </w:div>
            <w:div w:id="1857766558">
              <w:marLeft w:val="0"/>
              <w:marRight w:val="0"/>
              <w:marTop w:val="0"/>
              <w:marBottom w:val="0"/>
              <w:divBdr>
                <w:top w:val="none" w:sz="0" w:space="0" w:color="auto"/>
                <w:left w:val="none" w:sz="0" w:space="0" w:color="auto"/>
                <w:bottom w:val="none" w:sz="0" w:space="0" w:color="auto"/>
                <w:right w:val="none" w:sz="0" w:space="0" w:color="auto"/>
              </w:divBdr>
            </w:div>
          </w:divsChild>
        </w:div>
        <w:div w:id="2051493410">
          <w:marLeft w:val="0"/>
          <w:marRight w:val="0"/>
          <w:marTop w:val="0"/>
          <w:marBottom w:val="0"/>
          <w:divBdr>
            <w:top w:val="none" w:sz="0" w:space="0" w:color="auto"/>
            <w:left w:val="none" w:sz="0" w:space="0" w:color="auto"/>
            <w:bottom w:val="none" w:sz="0" w:space="0" w:color="auto"/>
            <w:right w:val="none" w:sz="0" w:space="0" w:color="auto"/>
          </w:divBdr>
          <w:divsChild>
            <w:div w:id="1131825701">
              <w:marLeft w:val="0"/>
              <w:marRight w:val="0"/>
              <w:marTop w:val="0"/>
              <w:marBottom w:val="0"/>
              <w:divBdr>
                <w:top w:val="none" w:sz="0" w:space="0" w:color="auto"/>
                <w:left w:val="none" w:sz="0" w:space="0" w:color="auto"/>
                <w:bottom w:val="none" w:sz="0" w:space="0" w:color="auto"/>
                <w:right w:val="none" w:sz="0" w:space="0" w:color="auto"/>
              </w:divBdr>
            </w:div>
          </w:divsChild>
        </w:div>
        <w:div w:id="2062709155">
          <w:marLeft w:val="0"/>
          <w:marRight w:val="0"/>
          <w:marTop w:val="0"/>
          <w:marBottom w:val="0"/>
          <w:divBdr>
            <w:top w:val="none" w:sz="0" w:space="0" w:color="auto"/>
            <w:left w:val="none" w:sz="0" w:space="0" w:color="auto"/>
            <w:bottom w:val="none" w:sz="0" w:space="0" w:color="auto"/>
            <w:right w:val="none" w:sz="0" w:space="0" w:color="auto"/>
          </w:divBdr>
          <w:divsChild>
            <w:div w:id="943462441">
              <w:marLeft w:val="0"/>
              <w:marRight w:val="0"/>
              <w:marTop w:val="0"/>
              <w:marBottom w:val="0"/>
              <w:divBdr>
                <w:top w:val="none" w:sz="0" w:space="0" w:color="auto"/>
                <w:left w:val="none" w:sz="0" w:space="0" w:color="auto"/>
                <w:bottom w:val="none" w:sz="0" w:space="0" w:color="auto"/>
                <w:right w:val="none" w:sz="0" w:space="0" w:color="auto"/>
              </w:divBdr>
            </w:div>
          </w:divsChild>
        </w:div>
        <w:div w:id="2074230491">
          <w:marLeft w:val="0"/>
          <w:marRight w:val="0"/>
          <w:marTop w:val="0"/>
          <w:marBottom w:val="0"/>
          <w:divBdr>
            <w:top w:val="none" w:sz="0" w:space="0" w:color="auto"/>
            <w:left w:val="none" w:sz="0" w:space="0" w:color="auto"/>
            <w:bottom w:val="none" w:sz="0" w:space="0" w:color="auto"/>
            <w:right w:val="none" w:sz="0" w:space="0" w:color="auto"/>
          </w:divBdr>
          <w:divsChild>
            <w:div w:id="939407133">
              <w:marLeft w:val="0"/>
              <w:marRight w:val="0"/>
              <w:marTop w:val="0"/>
              <w:marBottom w:val="0"/>
              <w:divBdr>
                <w:top w:val="none" w:sz="0" w:space="0" w:color="auto"/>
                <w:left w:val="none" w:sz="0" w:space="0" w:color="auto"/>
                <w:bottom w:val="none" w:sz="0" w:space="0" w:color="auto"/>
                <w:right w:val="none" w:sz="0" w:space="0" w:color="auto"/>
              </w:divBdr>
            </w:div>
          </w:divsChild>
        </w:div>
        <w:div w:id="2087679598">
          <w:marLeft w:val="0"/>
          <w:marRight w:val="0"/>
          <w:marTop w:val="0"/>
          <w:marBottom w:val="0"/>
          <w:divBdr>
            <w:top w:val="none" w:sz="0" w:space="0" w:color="auto"/>
            <w:left w:val="none" w:sz="0" w:space="0" w:color="auto"/>
            <w:bottom w:val="none" w:sz="0" w:space="0" w:color="auto"/>
            <w:right w:val="none" w:sz="0" w:space="0" w:color="auto"/>
          </w:divBdr>
          <w:divsChild>
            <w:div w:id="1423912763">
              <w:marLeft w:val="0"/>
              <w:marRight w:val="0"/>
              <w:marTop w:val="0"/>
              <w:marBottom w:val="0"/>
              <w:divBdr>
                <w:top w:val="none" w:sz="0" w:space="0" w:color="auto"/>
                <w:left w:val="none" w:sz="0" w:space="0" w:color="auto"/>
                <w:bottom w:val="none" w:sz="0" w:space="0" w:color="auto"/>
                <w:right w:val="none" w:sz="0" w:space="0" w:color="auto"/>
              </w:divBdr>
            </w:div>
          </w:divsChild>
        </w:div>
        <w:div w:id="2096318448">
          <w:marLeft w:val="0"/>
          <w:marRight w:val="0"/>
          <w:marTop w:val="0"/>
          <w:marBottom w:val="0"/>
          <w:divBdr>
            <w:top w:val="none" w:sz="0" w:space="0" w:color="auto"/>
            <w:left w:val="none" w:sz="0" w:space="0" w:color="auto"/>
            <w:bottom w:val="none" w:sz="0" w:space="0" w:color="auto"/>
            <w:right w:val="none" w:sz="0" w:space="0" w:color="auto"/>
          </w:divBdr>
          <w:divsChild>
            <w:div w:id="954288637">
              <w:marLeft w:val="0"/>
              <w:marRight w:val="0"/>
              <w:marTop w:val="0"/>
              <w:marBottom w:val="0"/>
              <w:divBdr>
                <w:top w:val="none" w:sz="0" w:space="0" w:color="auto"/>
                <w:left w:val="none" w:sz="0" w:space="0" w:color="auto"/>
                <w:bottom w:val="none" w:sz="0" w:space="0" w:color="auto"/>
                <w:right w:val="none" w:sz="0" w:space="0" w:color="auto"/>
              </w:divBdr>
            </w:div>
          </w:divsChild>
        </w:div>
        <w:div w:id="2097360560">
          <w:marLeft w:val="0"/>
          <w:marRight w:val="0"/>
          <w:marTop w:val="0"/>
          <w:marBottom w:val="0"/>
          <w:divBdr>
            <w:top w:val="none" w:sz="0" w:space="0" w:color="auto"/>
            <w:left w:val="none" w:sz="0" w:space="0" w:color="auto"/>
            <w:bottom w:val="none" w:sz="0" w:space="0" w:color="auto"/>
            <w:right w:val="none" w:sz="0" w:space="0" w:color="auto"/>
          </w:divBdr>
          <w:divsChild>
            <w:div w:id="904528596">
              <w:marLeft w:val="0"/>
              <w:marRight w:val="0"/>
              <w:marTop w:val="0"/>
              <w:marBottom w:val="0"/>
              <w:divBdr>
                <w:top w:val="none" w:sz="0" w:space="0" w:color="auto"/>
                <w:left w:val="none" w:sz="0" w:space="0" w:color="auto"/>
                <w:bottom w:val="none" w:sz="0" w:space="0" w:color="auto"/>
                <w:right w:val="none" w:sz="0" w:space="0" w:color="auto"/>
              </w:divBdr>
            </w:div>
          </w:divsChild>
        </w:div>
        <w:div w:id="2101872708">
          <w:marLeft w:val="0"/>
          <w:marRight w:val="0"/>
          <w:marTop w:val="0"/>
          <w:marBottom w:val="0"/>
          <w:divBdr>
            <w:top w:val="none" w:sz="0" w:space="0" w:color="auto"/>
            <w:left w:val="none" w:sz="0" w:space="0" w:color="auto"/>
            <w:bottom w:val="none" w:sz="0" w:space="0" w:color="auto"/>
            <w:right w:val="none" w:sz="0" w:space="0" w:color="auto"/>
          </w:divBdr>
          <w:divsChild>
            <w:div w:id="1475563088">
              <w:marLeft w:val="0"/>
              <w:marRight w:val="0"/>
              <w:marTop w:val="0"/>
              <w:marBottom w:val="0"/>
              <w:divBdr>
                <w:top w:val="none" w:sz="0" w:space="0" w:color="auto"/>
                <w:left w:val="none" w:sz="0" w:space="0" w:color="auto"/>
                <w:bottom w:val="none" w:sz="0" w:space="0" w:color="auto"/>
                <w:right w:val="none" w:sz="0" w:space="0" w:color="auto"/>
              </w:divBdr>
            </w:div>
          </w:divsChild>
        </w:div>
        <w:div w:id="2113890716">
          <w:marLeft w:val="0"/>
          <w:marRight w:val="0"/>
          <w:marTop w:val="0"/>
          <w:marBottom w:val="0"/>
          <w:divBdr>
            <w:top w:val="none" w:sz="0" w:space="0" w:color="auto"/>
            <w:left w:val="none" w:sz="0" w:space="0" w:color="auto"/>
            <w:bottom w:val="none" w:sz="0" w:space="0" w:color="auto"/>
            <w:right w:val="none" w:sz="0" w:space="0" w:color="auto"/>
          </w:divBdr>
          <w:divsChild>
            <w:div w:id="1126434179">
              <w:marLeft w:val="0"/>
              <w:marRight w:val="0"/>
              <w:marTop w:val="0"/>
              <w:marBottom w:val="0"/>
              <w:divBdr>
                <w:top w:val="none" w:sz="0" w:space="0" w:color="auto"/>
                <w:left w:val="none" w:sz="0" w:space="0" w:color="auto"/>
                <w:bottom w:val="none" w:sz="0" w:space="0" w:color="auto"/>
                <w:right w:val="none" w:sz="0" w:space="0" w:color="auto"/>
              </w:divBdr>
            </w:div>
          </w:divsChild>
        </w:div>
        <w:div w:id="2129202420">
          <w:marLeft w:val="0"/>
          <w:marRight w:val="0"/>
          <w:marTop w:val="0"/>
          <w:marBottom w:val="0"/>
          <w:divBdr>
            <w:top w:val="none" w:sz="0" w:space="0" w:color="auto"/>
            <w:left w:val="none" w:sz="0" w:space="0" w:color="auto"/>
            <w:bottom w:val="none" w:sz="0" w:space="0" w:color="auto"/>
            <w:right w:val="none" w:sz="0" w:space="0" w:color="auto"/>
          </w:divBdr>
          <w:divsChild>
            <w:div w:id="604730890">
              <w:marLeft w:val="0"/>
              <w:marRight w:val="0"/>
              <w:marTop w:val="0"/>
              <w:marBottom w:val="0"/>
              <w:divBdr>
                <w:top w:val="none" w:sz="0" w:space="0" w:color="auto"/>
                <w:left w:val="none" w:sz="0" w:space="0" w:color="auto"/>
                <w:bottom w:val="none" w:sz="0" w:space="0" w:color="auto"/>
                <w:right w:val="none" w:sz="0" w:space="0" w:color="auto"/>
              </w:divBdr>
            </w:div>
          </w:divsChild>
        </w:div>
        <w:div w:id="2132741712">
          <w:marLeft w:val="0"/>
          <w:marRight w:val="0"/>
          <w:marTop w:val="0"/>
          <w:marBottom w:val="0"/>
          <w:divBdr>
            <w:top w:val="none" w:sz="0" w:space="0" w:color="auto"/>
            <w:left w:val="none" w:sz="0" w:space="0" w:color="auto"/>
            <w:bottom w:val="none" w:sz="0" w:space="0" w:color="auto"/>
            <w:right w:val="none" w:sz="0" w:space="0" w:color="auto"/>
          </w:divBdr>
          <w:divsChild>
            <w:div w:id="825516691">
              <w:marLeft w:val="0"/>
              <w:marRight w:val="0"/>
              <w:marTop w:val="0"/>
              <w:marBottom w:val="0"/>
              <w:divBdr>
                <w:top w:val="none" w:sz="0" w:space="0" w:color="auto"/>
                <w:left w:val="none" w:sz="0" w:space="0" w:color="auto"/>
                <w:bottom w:val="none" w:sz="0" w:space="0" w:color="auto"/>
                <w:right w:val="none" w:sz="0" w:space="0" w:color="auto"/>
              </w:divBdr>
            </w:div>
            <w:div w:id="1214268471">
              <w:marLeft w:val="0"/>
              <w:marRight w:val="0"/>
              <w:marTop w:val="0"/>
              <w:marBottom w:val="0"/>
              <w:divBdr>
                <w:top w:val="none" w:sz="0" w:space="0" w:color="auto"/>
                <w:left w:val="none" w:sz="0" w:space="0" w:color="auto"/>
                <w:bottom w:val="none" w:sz="0" w:space="0" w:color="auto"/>
                <w:right w:val="none" w:sz="0" w:space="0" w:color="auto"/>
              </w:divBdr>
            </w:div>
          </w:divsChild>
        </w:div>
        <w:div w:id="2134589223">
          <w:marLeft w:val="0"/>
          <w:marRight w:val="0"/>
          <w:marTop w:val="0"/>
          <w:marBottom w:val="0"/>
          <w:divBdr>
            <w:top w:val="none" w:sz="0" w:space="0" w:color="auto"/>
            <w:left w:val="none" w:sz="0" w:space="0" w:color="auto"/>
            <w:bottom w:val="none" w:sz="0" w:space="0" w:color="auto"/>
            <w:right w:val="none" w:sz="0" w:space="0" w:color="auto"/>
          </w:divBdr>
          <w:divsChild>
            <w:div w:id="71227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9116">
      <w:bodyDiv w:val="1"/>
      <w:marLeft w:val="0"/>
      <w:marRight w:val="0"/>
      <w:marTop w:val="0"/>
      <w:marBottom w:val="0"/>
      <w:divBdr>
        <w:top w:val="none" w:sz="0" w:space="0" w:color="auto"/>
        <w:left w:val="none" w:sz="0" w:space="0" w:color="auto"/>
        <w:bottom w:val="none" w:sz="0" w:space="0" w:color="auto"/>
        <w:right w:val="none" w:sz="0" w:space="0" w:color="auto"/>
      </w:divBdr>
      <w:divsChild>
        <w:div w:id="712969543">
          <w:marLeft w:val="0"/>
          <w:marRight w:val="0"/>
          <w:marTop w:val="0"/>
          <w:marBottom w:val="0"/>
          <w:divBdr>
            <w:top w:val="none" w:sz="0" w:space="0" w:color="auto"/>
            <w:left w:val="none" w:sz="0" w:space="0" w:color="auto"/>
            <w:bottom w:val="none" w:sz="0" w:space="0" w:color="auto"/>
            <w:right w:val="none" w:sz="0" w:space="0" w:color="auto"/>
          </w:divBdr>
          <w:divsChild>
            <w:div w:id="1888638308">
              <w:marLeft w:val="0"/>
              <w:marRight w:val="0"/>
              <w:marTop w:val="0"/>
              <w:marBottom w:val="0"/>
              <w:divBdr>
                <w:top w:val="none" w:sz="0" w:space="0" w:color="auto"/>
                <w:left w:val="none" w:sz="0" w:space="0" w:color="auto"/>
                <w:bottom w:val="none" w:sz="0" w:space="0" w:color="auto"/>
                <w:right w:val="none" w:sz="0" w:space="0" w:color="auto"/>
              </w:divBdr>
            </w:div>
          </w:divsChild>
        </w:div>
        <w:div w:id="779691542">
          <w:marLeft w:val="0"/>
          <w:marRight w:val="0"/>
          <w:marTop w:val="0"/>
          <w:marBottom w:val="0"/>
          <w:divBdr>
            <w:top w:val="none" w:sz="0" w:space="0" w:color="auto"/>
            <w:left w:val="none" w:sz="0" w:space="0" w:color="auto"/>
            <w:bottom w:val="none" w:sz="0" w:space="0" w:color="auto"/>
            <w:right w:val="none" w:sz="0" w:space="0" w:color="auto"/>
          </w:divBdr>
          <w:divsChild>
            <w:div w:id="14673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4925">
      <w:bodyDiv w:val="1"/>
      <w:marLeft w:val="0"/>
      <w:marRight w:val="0"/>
      <w:marTop w:val="0"/>
      <w:marBottom w:val="0"/>
      <w:divBdr>
        <w:top w:val="none" w:sz="0" w:space="0" w:color="auto"/>
        <w:left w:val="none" w:sz="0" w:space="0" w:color="auto"/>
        <w:bottom w:val="none" w:sz="0" w:space="0" w:color="auto"/>
        <w:right w:val="none" w:sz="0" w:space="0" w:color="auto"/>
      </w:divBdr>
    </w:div>
    <w:div w:id="1579900029">
      <w:bodyDiv w:val="1"/>
      <w:marLeft w:val="0"/>
      <w:marRight w:val="0"/>
      <w:marTop w:val="0"/>
      <w:marBottom w:val="0"/>
      <w:divBdr>
        <w:top w:val="none" w:sz="0" w:space="0" w:color="auto"/>
        <w:left w:val="none" w:sz="0" w:space="0" w:color="auto"/>
        <w:bottom w:val="none" w:sz="0" w:space="0" w:color="auto"/>
        <w:right w:val="none" w:sz="0" w:space="0" w:color="auto"/>
      </w:divBdr>
    </w:div>
    <w:div w:id="1590574258">
      <w:bodyDiv w:val="1"/>
      <w:marLeft w:val="0"/>
      <w:marRight w:val="0"/>
      <w:marTop w:val="0"/>
      <w:marBottom w:val="0"/>
      <w:divBdr>
        <w:top w:val="none" w:sz="0" w:space="0" w:color="auto"/>
        <w:left w:val="none" w:sz="0" w:space="0" w:color="auto"/>
        <w:bottom w:val="none" w:sz="0" w:space="0" w:color="auto"/>
        <w:right w:val="none" w:sz="0" w:space="0" w:color="auto"/>
      </w:divBdr>
    </w:div>
    <w:div w:id="1675958906">
      <w:bodyDiv w:val="1"/>
      <w:marLeft w:val="0"/>
      <w:marRight w:val="0"/>
      <w:marTop w:val="0"/>
      <w:marBottom w:val="0"/>
      <w:divBdr>
        <w:top w:val="none" w:sz="0" w:space="0" w:color="auto"/>
        <w:left w:val="none" w:sz="0" w:space="0" w:color="auto"/>
        <w:bottom w:val="none" w:sz="0" w:space="0" w:color="auto"/>
        <w:right w:val="none" w:sz="0" w:space="0" w:color="auto"/>
      </w:divBdr>
    </w:div>
    <w:div w:id="1692754671">
      <w:bodyDiv w:val="1"/>
      <w:marLeft w:val="0"/>
      <w:marRight w:val="0"/>
      <w:marTop w:val="0"/>
      <w:marBottom w:val="0"/>
      <w:divBdr>
        <w:top w:val="none" w:sz="0" w:space="0" w:color="auto"/>
        <w:left w:val="none" w:sz="0" w:space="0" w:color="auto"/>
        <w:bottom w:val="none" w:sz="0" w:space="0" w:color="auto"/>
        <w:right w:val="none" w:sz="0" w:space="0" w:color="auto"/>
      </w:divBdr>
      <w:divsChild>
        <w:div w:id="10879401">
          <w:marLeft w:val="0"/>
          <w:marRight w:val="0"/>
          <w:marTop w:val="0"/>
          <w:marBottom w:val="0"/>
          <w:divBdr>
            <w:top w:val="none" w:sz="0" w:space="0" w:color="auto"/>
            <w:left w:val="none" w:sz="0" w:space="0" w:color="auto"/>
            <w:bottom w:val="none" w:sz="0" w:space="0" w:color="auto"/>
            <w:right w:val="none" w:sz="0" w:space="0" w:color="auto"/>
          </w:divBdr>
          <w:divsChild>
            <w:div w:id="1433697886">
              <w:marLeft w:val="0"/>
              <w:marRight w:val="0"/>
              <w:marTop w:val="0"/>
              <w:marBottom w:val="0"/>
              <w:divBdr>
                <w:top w:val="none" w:sz="0" w:space="0" w:color="auto"/>
                <w:left w:val="none" w:sz="0" w:space="0" w:color="auto"/>
                <w:bottom w:val="none" w:sz="0" w:space="0" w:color="auto"/>
                <w:right w:val="none" w:sz="0" w:space="0" w:color="auto"/>
              </w:divBdr>
            </w:div>
          </w:divsChild>
        </w:div>
        <w:div w:id="16270935">
          <w:marLeft w:val="0"/>
          <w:marRight w:val="0"/>
          <w:marTop w:val="0"/>
          <w:marBottom w:val="0"/>
          <w:divBdr>
            <w:top w:val="none" w:sz="0" w:space="0" w:color="auto"/>
            <w:left w:val="none" w:sz="0" w:space="0" w:color="auto"/>
            <w:bottom w:val="none" w:sz="0" w:space="0" w:color="auto"/>
            <w:right w:val="none" w:sz="0" w:space="0" w:color="auto"/>
          </w:divBdr>
          <w:divsChild>
            <w:div w:id="235091258">
              <w:marLeft w:val="0"/>
              <w:marRight w:val="0"/>
              <w:marTop w:val="0"/>
              <w:marBottom w:val="0"/>
              <w:divBdr>
                <w:top w:val="none" w:sz="0" w:space="0" w:color="auto"/>
                <w:left w:val="none" w:sz="0" w:space="0" w:color="auto"/>
                <w:bottom w:val="none" w:sz="0" w:space="0" w:color="auto"/>
                <w:right w:val="none" w:sz="0" w:space="0" w:color="auto"/>
              </w:divBdr>
            </w:div>
          </w:divsChild>
        </w:div>
        <w:div w:id="28921744">
          <w:marLeft w:val="0"/>
          <w:marRight w:val="0"/>
          <w:marTop w:val="0"/>
          <w:marBottom w:val="0"/>
          <w:divBdr>
            <w:top w:val="none" w:sz="0" w:space="0" w:color="auto"/>
            <w:left w:val="none" w:sz="0" w:space="0" w:color="auto"/>
            <w:bottom w:val="none" w:sz="0" w:space="0" w:color="auto"/>
            <w:right w:val="none" w:sz="0" w:space="0" w:color="auto"/>
          </w:divBdr>
          <w:divsChild>
            <w:div w:id="223486585">
              <w:marLeft w:val="0"/>
              <w:marRight w:val="0"/>
              <w:marTop w:val="0"/>
              <w:marBottom w:val="0"/>
              <w:divBdr>
                <w:top w:val="none" w:sz="0" w:space="0" w:color="auto"/>
                <w:left w:val="none" w:sz="0" w:space="0" w:color="auto"/>
                <w:bottom w:val="none" w:sz="0" w:space="0" w:color="auto"/>
                <w:right w:val="none" w:sz="0" w:space="0" w:color="auto"/>
              </w:divBdr>
            </w:div>
          </w:divsChild>
        </w:div>
        <w:div w:id="98331994">
          <w:marLeft w:val="0"/>
          <w:marRight w:val="0"/>
          <w:marTop w:val="0"/>
          <w:marBottom w:val="0"/>
          <w:divBdr>
            <w:top w:val="none" w:sz="0" w:space="0" w:color="auto"/>
            <w:left w:val="none" w:sz="0" w:space="0" w:color="auto"/>
            <w:bottom w:val="none" w:sz="0" w:space="0" w:color="auto"/>
            <w:right w:val="none" w:sz="0" w:space="0" w:color="auto"/>
          </w:divBdr>
          <w:divsChild>
            <w:div w:id="2079473115">
              <w:marLeft w:val="0"/>
              <w:marRight w:val="0"/>
              <w:marTop w:val="0"/>
              <w:marBottom w:val="0"/>
              <w:divBdr>
                <w:top w:val="none" w:sz="0" w:space="0" w:color="auto"/>
                <w:left w:val="none" w:sz="0" w:space="0" w:color="auto"/>
                <w:bottom w:val="none" w:sz="0" w:space="0" w:color="auto"/>
                <w:right w:val="none" w:sz="0" w:space="0" w:color="auto"/>
              </w:divBdr>
            </w:div>
          </w:divsChild>
        </w:div>
        <w:div w:id="114176480">
          <w:marLeft w:val="0"/>
          <w:marRight w:val="0"/>
          <w:marTop w:val="0"/>
          <w:marBottom w:val="0"/>
          <w:divBdr>
            <w:top w:val="none" w:sz="0" w:space="0" w:color="auto"/>
            <w:left w:val="none" w:sz="0" w:space="0" w:color="auto"/>
            <w:bottom w:val="none" w:sz="0" w:space="0" w:color="auto"/>
            <w:right w:val="none" w:sz="0" w:space="0" w:color="auto"/>
          </w:divBdr>
          <w:divsChild>
            <w:div w:id="1697151285">
              <w:marLeft w:val="0"/>
              <w:marRight w:val="0"/>
              <w:marTop w:val="0"/>
              <w:marBottom w:val="0"/>
              <w:divBdr>
                <w:top w:val="none" w:sz="0" w:space="0" w:color="auto"/>
                <w:left w:val="none" w:sz="0" w:space="0" w:color="auto"/>
                <w:bottom w:val="none" w:sz="0" w:space="0" w:color="auto"/>
                <w:right w:val="none" w:sz="0" w:space="0" w:color="auto"/>
              </w:divBdr>
            </w:div>
          </w:divsChild>
        </w:div>
        <w:div w:id="148794150">
          <w:marLeft w:val="0"/>
          <w:marRight w:val="0"/>
          <w:marTop w:val="0"/>
          <w:marBottom w:val="0"/>
          <w:divBdr>
            <w:top w:val="none" w:sz="0" w:space="0" w:color="auto"/>
            <w:left w:val="none" w:sz="0" w:space="0" w:color="auto"/>
            <w:bottom w:val="none" w:sz="0" w:space="0" w:color="auto"/>
            <w:right w:val="none" w:sz="0" w:space="0" w:color="auto"/>
          </w:divBdr>
          <w:divsChild>
            <w:div w:id="75246739">
              <w:marLeft w:val="0"/>
              <w:marRight w:val="0"/>
              <w:marTop w:val="0"/>
              <w:marBottom w:val="0"/>
              <w:divBdr>
                <w:top w:val="none" w:sz="0" w:space="0" w:color="auto"/>
                <w:left w:val="none" w:sz="0" w:space="0" w:color="auto"/>
                <w:bottom w:val="none" w:sz="0" w:space="0" w:color="auto"/>
                <w:right w:val="none" w:sz="0" w:space="0" w:color="auto"/>
              </w:divBdr>
            </w:div>
          </w:divsChild>
        </w:div>
        <w:div w:id="186022936">
          <w:marLeft w:val="0"/>
          <w:marRight w:val="0"/>
          <w:marTop w:val="0"/>
          <w:marBottom w:val="0"/>
          <w:divBdr>
            <w:top w:val="none" w:sz="0" w:space="0" w:color="auto"/>
            <w:left w:val="none" w:sz="0" w:space="0" w:color="auto"/>
            <w:bottom w:val="none" w:sz="0" w:space="0" w:color="auto"/>
            <w:right w:val="none" w:sz="0" w:space="0" w:color="auto"/>
          </w:divBdr>
          <w:divsChild>
            <w:div w:id="1361711269">
              <w:marLeft w:val="0"/>
              <w:marRight w:val="0"/>
              <w:marTop w:val="0"/>
              <w:marBottom w:val="0"/>
              <w:divBdr>
                <w:top w:val="none" w:sz="0" w:space="0" w:color="auto"/>
                <w:left w:val="none" w:sz="0" w:space="0" w:color="auto"/>
                <w:bottom w:val="none" w:sz="0" w:space="0" w:color="auto"/>
                <w:right w:val="none" w:sz="0" w:space="0" w:color="auto"/>
              </w:divBdr>
            </w:div>
          </w:divsChild>
        </w:div>
        <w:div w:id="225998274">
          <w:marLeft w:val="0"/>
          <w:marRight w:val="0"/>
          <w:marTop w:val="0"/>
          <w:marBottom w:val="0"/>
          <w:divBdr>
            <w:top w:val="none" w:sz="0" w:space="0" w:color="auto"/>
            <w:left w:val="none" w:sz="0" w:space="0" w:color="auto"/>
            <w:bottom w:val="none" w:sz="0" w:space="0" w:color="auto"/>
            <w:right w:val="none" w:sz="0" w:space="0" w:color="auto"/>
          </w:divBdr>
          <w:divsChild>
            <w:div w:id="1517421482">
              <w:marLeft w:val="0"/>
              <w:marRight w:val="0"/>
              <w:marTop w:val="0"/>
              <w:marBottom w:val="0"/>
              <w:divBdr>
                <w:top w:val="none" w:sz="0" w:space="0" w:color="auto"/>
                <w:left w:val="none" w:sz="0" w:space="0" w:color="auto"/>
                <w:bottom w:val="none" w:sz="0" w:space="0" w:color="auto"/>
                <w:right w:val="none" w:sz="0" w:space="0" w:color="auto"/>
              </w:divBdr>
            </w:div>
          </w:divsChild>
        </w:div>
        <w:div w:id="231701261">
          <w:marLeft w:val="0"/>
          <w:marRight w:val="0"/>
          <w:marTop w:val="0"/>
          <w:marBottom w:val="0"/>
          <w:divBdr>
            <w:top w:val="none" w:sz="0" w:space="0" w:color="auto"/>
            <w:left w:val="none" w:sz="0" w:space="0" w:color="auto"/>
            <w:bottom w:val="none" w:sz="0" w:space="0" w:color="auto"/>
            <w:right w:val="none" w:sz="0" w:space="0" w:color="auto"/>
          </w:divBdr>
          <w:divsChild>
            <w:div w:id="1104305002">
              <w:marLeft w:val="0"/>
              <w:marRight w:val="0"/>
              <w:marTop w:val="0"/>
              <w:marBottom w:val="0"/>
              <w:divBdr>
                <w:top w:val="none" w:sz="0" w:space="0" w:color="auto"/>
                <w:left w:val="none" w:sz="0" w:space="0" w:color="auto"/>
                <w:bottom w:val="none" w:sz="0" w:space="0" w:color="auto"/>
                <w:right w:val="none" w:sz="0" w:space="0" w:color="auto"/>
              </w:divBdr>
            </w:div>
          </w:divsChild>
        </w:div>
        <w:div w:id="251479095">
          <w:marLeft w:val="0"/>
          <w:marRight w:val="0"/>
          <w:marTop w:val="0"/>
          <w:marBottom w:val="0"/>
          <w:divBdr>
            <w:top w:val="none" w:sz="0" w:space="0" w:color="auto"/>
            <w:left w:val="none" w:sz="0" w:space="0" w:color="auto"/>
            <w:bottom w:val="none" w:sz="0" w:space="0" w:color="auto"/>
            <w:right w:val="none" w:sz="0" w:space="0" w:color="auto"/>
          </w:divBdr>
          <w:divsChild>
            <w:div w:id="1662999035">
              <w:marLeft w:val="0"/>
              <w:marRight w:val="0"/>
              <w:marTop w:val="0"/>
              <w:marBottom w:val="0"/>
              <w:divBdr>
                <w:top w:val="none" w:sz="0" w:space="0" w:color="auto"/>
                <w:left w:val="none" w:sz="0" w:space="0" w:color="auto"/>
                <w:bottom w:val="none" w:sz="0" w:space="0" w:color="auto"/>
                <w:right w:val="none" w:sz="0" w:space="0" w:color="auto"/>
              </w:divBdr>
            </w:div>
          </w:divsChild>
        </w:div>
        <w:div w:id="263802729">
          <w:marLeft w:val="0"/>
          <w:marRight w:val="0"/>
          <w:marTop w:val="0"/>
          <w:marBottom w:val="0"/>
          <w:divBdr>
            <w:top w:val="none" w:sz="0" w:space="0" w:color="auto"/>
            <w:left w:val="none" w:sz="0" w:space="0" w:color="auto"/>
            <w:bottom w:val="none" w:sz="0" w:space="0" w:color="auto"/>
            <w:right w:val="none" w:sz="0" w:space="0" w:color="auto"/>
          </w:divBdr>
          <w:divsChild>
            <w:div w:id="1722510007">
              <w:marLeft w:val="0"/>
              <w:marRight w:val="0"/>
              <w:marTop w:val="0"/>
              <w:marBottom w:val="0"/>
              <w:divBdr>
                <w:top w:val="none" w:sz="0" w:space="0" w:color="auto"/>
                <w:left w:val="none" w:sz="0" w:space="0" w:color="auto"/>
                <w:bottom w:val="none" w:sz="0" w:space="0" w:color="auto"/>
                <w:right w:val="none" w:sz="0" w:space="0" w:color="auto"/>
              </w:divBdr>
            </w:div>
          </w:divsChild>
        </w:div>
        <w:div w:id="265815238">
          <w:marLeft w:val="0"/>
          <w:marRight w:val="0"/>
          <w:marTop w:val="0"/>
          <w:marBottom w:val="0"/>
          <w:divBdr>
            <w:top w:val="none" w:sz="0" w:space="0" w:color="auto"/>
            <w:left w:val="none" w:sz="0" w:space="0" w:color="auto"/>
            <w:bottom w:val="none" w:sz="0" w:space="0" w:color="auto"/>
            <w:right w:val="none" w:sz="0" w:space="0" w:color="auto"/>
          </w:divBdr>
          <w:divsChild>
            <w:div w:id="768426616">
              <w:marLeft w:val="0"/>
              <w:marRight w:val="0"/>
              <w:marTop w:val="0"/>
              <w:marBottom w:val="0"/>
              <w:divBdr>
                <w:top w:val="none" w:sz="0" w:space="0" w:color="auto"/>
                <w:left w:val="none" w:sz="0" w:space="0" w:color="auto"/>
                <w:bottom w:val="none" w:sz="0" w:space="0" w:color="auto"/>
                <w:right w:val="none" w:sz="0" w:space="0" w:color="auto"/>
              </w:divBdr>
            </w:div>
          </w:divsChild>
        </w:div>
        <w:div w:id="291983097">
          <w:marLeft w:val="0"/>
          <w:marRight w:val="0"/>
          <w:marTop w:val="0"/>
          <w:marBottom w:val="0"/>
          <w:divBdr>
            <w:top w:val="none" w:sz="0" w:space="0" w:color="auto"/>
            <w:left w:val="none" w:sz="0" w:space="0" w:color="auto"/>
            <w:bottom w:val="none" w:sz="0" w:space="0" w:color="auto"/>
            <w:right w:val="none" w:sz="0" w:space="0" w:color="auto"/>
          </w:divBdr>
          <w:divsChild>
            <w:div w:id="398939039">
              <w:marLeft w:val="0"/>
              <w:marRight w:val="0"/>
              <w:marTop w:val="0"/>
              <w:marBottom w:val="0"/>
              <w:divBdr>
                <w:top w:val="none" w:sz="0" w:space="0" w:color="auto"/>
                <w:left w:val="none" w:sz="0" w:space="0" w:color="auto"/>
                <w:bottom w:val="none" w:sz="0" w:space="0" w:color="auto"/>
                <w:right w:val="none" w:sz="0" w:space="0" w:color="auto"/>
              </w:divBdr>
            </w:div>
          </w:divsChild>
        </w:div>
        <w:div w:id="358776539">
          <w:marLeft w:val="0"/>
          <w:marRight w:val="0"/>
          <w:marTop w:val="0"/>
          <w:marBottom w:val="0"/>
          <w:divBdr>
            <w:top w:val="none" w:sz="0" w:space="0" w:color="auto"/>
            <w:left w:val="none" w:sz="0" w:space="0" w:color="auto"/>
            <w:bottom w:val="none" w:sz="0" w:space="0" w:color="auto"/>
            <w:right w:val="none" w:sz="0" w:space="0" w:color="auto"/>
          </w:divBdr>
          <w:divsChild>
            <w:div w:id="370376113">
              <w:marLeft w:val="0"/>
              <w:marRight w:val="0"/>
              <w:marTop w:val="0"/>
              <w:marBottom w:val="0"/>
              <w:divBdr>
                <w:top w:val="none" w:sz="0" w:space="0" w:color="auto"/>
                <w:left w:val="none" w:sz="0" w:space="0" w:color="auto"/>
                <w:bottom w:val="none" w:sz="0" w:space="0" w:color="auto"/>
                <w:right w:val="none" w:sz="0" w:space="0" w:color="auto"/>
              </w:divBdr>
            </w:div>
          </w:divsChild>
        </w:div>
        <w:div w:id="420029248">
          <w:marLeft w:val="0"/>
          <w:marRight w:val="0"/>
          <w:marTop w:val="0"/>
          <w:marBottom w:val="0"/>
          <w:divBdr>
            <w:top w:val="none" w:sz="0" w:space="0" w:color="auto"/>
            <w:left w:val="none" w:sz="0" w:space="0" w:color="auto"/>
            <w:bottom w:val="none" w:sz="0" w:space="0" w:color="auto"/>
            <w:right w:val="none" w:sz="0" w:space="0" w:color="auto"/>
          </w:divBdr>
          <w:divsChild>
            <w:div w:id="1293948102">
              <w:marLeft w:val="0"/>
              <w:marRight w:val="0"/>
              <w:marTop w:val="0"/>
              <w:marBottom w:val="0"/>
              <w:divBdr>
                <w:top w:val="none" w:sz="0" w:space="0" w:color="auto"/>
                <w:left w:val="none" w:sz="0" w:space="0" w:color="auto"/>
                <w:bottom w:val="none" w:sz="0" w:space="0" w:color="auto"/>
                <w:right w:val="none" w:sz="0" w:space="0" w:color="auto"/>
              </w:divBdr>
            </w:div>
            <w:div w:id="1901942914">
              <w:marLeft w:val="0"/>
              <w:marRight w:val="0"/>
              <w:marTop w:val="0"/>
              <w:marBottom w:val="0"/>
              <w:divBdr>
                <w:top w:val="none" w:sz="0" w:space="0" w:color="auto"/>
                <w:left w:val="none" w:sz="0" w:space="0" w:color="auto"/>
                <w:bottom w:val="none" w:sz="0" w:space="0" w:color="auto"/>
                <w:right w:val="none" w:sz="0" w:space="0" w:color="auto"/>
              </w:divBdr>
            </w:div>
          </w:divsChild>
        </w:div>
        <w:div w:id="422607736">
          <w:marLeft w:val="0"/>
          <w:marRight w:val="0"/>
          <w:marTop w:val="0"/>
          <w:marBottom w:val="0"/>
          <w:divBdr>
            <w:top w:val="none" w:sz="0" w:space="0" w:color="auto"/>
            <w:left w:val="none" w:sz="0" w:space="0" w:color="auto"/>
            <w:bottom w:val="none" w:sz="0" w:space="0" w:color="auto"/>
            <w:right w:val="none" w:sz="0" w:space="0" w:color="auto"/>
          </w:divBdr>
          <w:divsChild>
            <w:div w:id="1553611067">
              <w:marLeft w:val="0"/>
              <w:marRight w:val="0"/>
              <w:marTop w:val="0"/>
              <w:marBottom w:val="0"/>
              <w:divBdr>
                <w:top w:val="none" w:sz="0" w:space="0" w:color="auto"/>
                <w:left w:val="none" w:sz="0" w:space="0" w:color="auto"/>
                <w:bottom w:val="none" w:sz="0" w:space="0" w:color="auto"/>
                <w:right w:val="none" w:sz="0" w:space="0" w:color="auto"/>
              </w:divBdr>
            </w:div>
          </w:divsChild>
        </w:div>
        <w:div w:id="467670158">
          <w:marLeft w:val="0"/>
          <w:marRight w:val="0"/>
          <w:marTop w:val="0"/>
          <w:marBottom w:val="0"/>
          <w:divBdr>
            <w:top w:val="none" w:sz="0" w:space="0" w:color="auto"/>
            <w:left w:val="none" w:sz="0" w:space="0" w:color="auto"/>
            <w:bottom w:val="none" w:sz="0" w:space="0" w:color="auto"/>
            <w:right w:val="none" w:sz="0" w:space="0" w:color="auto"/>
          </w:divBdr>
          <w:divsChild>
            <w:div w:id="502621435">
              <w:marLeft w:val="0"/>
              <w:marRight w:val="0"/>
              <w:marTop w:val="0"/>
              <w:marBottom w:val="0"/>
              <w:divBdr>
                <w:top w:val="none" w:sz="0" w:space="0" w:color="auto"/>
                <w:left w:val="none" w:sz="0" w:space="0" w:color="auto"/>
                <w:bottom w:val="none" w:sz="0" w:space="0" w:color="auto"/>
                <w:right w:val="none" w:sz="0" w:space="0" w:color="auto"/>
              </w:divBdr>
            </w:div>
          </w:divsChild>
        </w:div>
        <w:div w:id="481585655">
          <w:marLeft w:val="0"/>
          <w:marRight w:val="0"/>
          <w:marTop w:val="0"/>
          <w:marBottom w:val="0"/>
          <w:divBdr>
            <w:top w:val="none" w:sz="0" w:space="0" w:color="auto"/>
            <w:left w:val="none" w:sz="0" w:space="0" w:color="auto"/>
            <w:bottom w:val="none" w:sz="0" w:space="0" w:color="auto"/>
            <w:right w:val="none" w:sz="0" w:space="0" w:color="auto"/>
          </w:divBdr>
          <w:divsChild>
            <w:div w:id="1720281666">
              <w:marLeft w:val="0"/>
              <w:marRight w:val="0"/>
              <w:marTop w:val="0"/>
              <w:marBottom w:val="0"/>
              <w:divBdr>
                <w:top w:val="none" w:sz="0" w:space="0" w:color="auto"/>
                <w:left w:val="none" w:sz="0" w:space="0" w:color="auto"/>
                <w:bottom w:val="none" w:sz="0" w:space="0" w:color="auto"/>
                <w:right w:val="none" w:sz="0" w:space="0" w:color="auto"/>
              </w:divBdr>
            </w:div>
          </w:divsChild>
        </w:div>
        <w:div w:id="556281229">
          <w:marLeft w:val="0"/>
          <w:marRight w:val="0"/>
          <w:marTop w:val="0"/>
          <w:marBottom w:val="0"/>
          <w:divBdr>
            <w:top w:val="none" w:sz="0" w:space="0" w:color="auto"/>
            <w:left w:val="none" w:sz="0" w:space="0" w:color="auto"/>
            <w:bottom w:val="none" w:sz="0" w:space="0" w:color="auto"/>
            <w:right w:val="none" w:sz="0" w:space="0" w:color="auto"/>
          </w:divBdr>
          <w:divsChild>
            <w:div w:id="1951207282">
              <w:marLeft w:val="0"/>
              <w:marRight w:val="0"/>
              <w:marTop w:val="0"/>
              <w:marBottom w:val="0"/>
              <w:divBdr>
                <w:top w:val="none" w:sz="0" w:space="0" w:color="auto"/>
                <w:left w:val="none" w:sz="0" w:space="0" w:color="auto"/>
                <w:bottom w:val="none" w:sz="0" w:space="0" w:color="auto"/>
                <w:right w:val="none" w:sz="0" w:space="0" w:color="auto"/>
              </w:divBdr>
            </w:div>
          </w:divsChild>
        </w:div>
        <w:div w:id="570241462">
          <w:marLeft w:val="0"/>
          <w:marRight w:val="0"/>
          <w:marTop w:val="0"/>
          <w:marBottom w:val="0"/>
          <w:divBdr>
            <w:top w:val="none" w:sz="0" w:space="0" w:color="auto"/>
            <w:left w:val="none" w:sz="0" w:space="0" w:color="auto"/>
            <w:bottom w:val="none" w:sz="0" w:space="0" w:color="auto"/>
            <w:right w:val="none" w:sz="0" w:space="0" w:color="auto"/>
          </w:divBdr>
          <w:divsChild>
            <w:div w:id="1385175169">
              <w:marLeft w:val="0"/>
              <w:marRight w:val="0"/>
              <w:marTop w:val="0"/>
              <w:marBottom w:val="0"/>
              <w:divBdr>
                <w:top w:val="none" w:sz="0" w:space="0" w:color="auto"/>
                <w:left w:val="none" w:sz="0" w:space="0" w:color="auto"/>
                <w:bottom w:val="none" w:sz="0" w:space="0" w:color="auto"/>
                <w:right w:val="none" w:sz="0" w:space="0" w:color="auto"/>
              </w:divBdr>
            </w:div>
          </w:divsChild>
        </w:div>
        <w:div w:id="646277286">
          <w:marLeft w:val="0"/>
          <w:marRight w:val="0"/>
          <w:marTop w:val="0"/>
          <w:marBottom w:val="0"/>
          <w:divBdr>
            <w:top w:val="none" w:sz="0" w:space="0" w:color="auto"/>
            <w:left w:val="none" w:sz="0" w:space="0" w:color="auto"/>
            <w:bottom w:val="none" w:sz="0" w:space="0" w:color="auto"/>
            <w:right w:val="none" w:sz="0" w:space="0" w:color="auto"/>
          </w:divBdr>
          <w:divsChild>
            <w:div w:id="1341085680">
              <w:marLeft w:val="0"/>
              <w:marRight w:val="0"/>
              <w:marTop w:val="0"/>
              <w:marBottom w:val="0"/>
              <w:divBdr>
                <w:top w:val="none" w:sz="0" w:space="0" w:color="auto"/>
                <w:left w:val="none" w:sz="0" w:space="0" w:color="auto"/>
                <w:bottom w:val="none" w:sz="0" w:space="0" w:color="auto"/>
                <w:right w:val="none" w:sz="0" w:space="0" w:color="auto"/>
              </w:divBdr>
            </w:div>
          </w:divsChild>
        </w:div>
        <w:div w:id="663511006">
          <w:marLeft w:val="0"/>
          <w:marRight w:val="0"/>
          <w:marTop w:val="0"/>
          <w:marBottom w:val="0"/>
          <w:divBdr>
            <w:top w:val="none" w:sz="0" w:space="0" w:color="auto"/>
            <w:left w:val="none" w:sz="0" w:space="0" w:color="auto"/>
            <w:bottom w:val="none" w:sz="0" w:space="0" w:color="auto"/>
            <w:right w:val="none" w:sz="0" w:space="0" w:color="auto"/>
          </w:divBdr>
          <w:divsChild>
            <w:div w:id="1868254027">
              <w:marLeft w:val="0"/>
              <w:marRight w:val="0"/>
              <w:marTop w:val="0"/>
              <w:marBottom w:val="0"/>
              <w:divBdr>
                <w:top w:val="none" w:sz="0" w:space="0" w:color="auto"/>
                <w:left w:val="none" w:sz="0" w:space="0" w:color="auto"/>
                <w:bottom w:val="none" w:sz="0" w:space="0" w:color="auto"/>
                <w:right w:val="none" w:sz="0" w:space="0" w:color="auto"/>
              </w:divBdr>
            </w:div>
          </w:divsChild>
        </w:div>
        <w:div w:id="706880780">
          <w:marLeft w:val="0"/>
          <w:marRight w:val="0"/>
          <w:marTop w:val="0"/>
          <w:marBottom w:val="0"/>
          <w:divBdr>
            <w:top w:val="none" w:sz="0" w:space="0" w:color="auto"/>
            <w:left w:val="none" w:sz="0" w:space="0" w:color="auto"/>
            <w:bottom w:val="none" w:sz="0" w:space="0" w:color="auto"/>
            <w:right w:val="none" w:sz="0" w:space="0" w:color="auto"/>
          </w:divBdr>
          <w:divsChild>
            <w:div w:id="1083914011">
              <w:marLeft w:val="0"/>
              <w:marRight w:val="0"/>
              <w:marTop w:val="0"/>
              <w:marBottom w:val="0"/>
              <w:divBdr>
                <w:top w:val="none" w:sz="0" w:space="0" w:color="auto"/>
                <w:left w:val="none" w:sz="0" w:space="0" w:color="auto"/>
                <w:bottom w:val="none" w:sz="0" w:space="0" w:color="auto"/>
                <w:right w:val="none" w:sz="0" w:space="0" w:color="auto"/>
              </w:divBdr>
            </w:div>
          </w:divsChild>
        </w:div>
        <w:div w:id="715666149">
          <w:marLeft w:val="0"/>
          <w:marRight w:val="0"/>
          <w:marTop w:val="0"/>
          <w:marBottom w:val="0"/>
          <w:divBdr>
            <w:top w:val="none" w:sz="0" w:space="0" w:color="auto"/>
            <w:left w:val="none" w:sz="0" w:space="0" w:color="auto"/>
            <w:bottom w:val="none" w:sz="0" w:space="0" w:color="auto"/>
            <w:right w:val="none" w:sz="0" w:space="0" w:color="auto"/>
          </w:divBdr>
          <w:divsChild>
            <w:div w:id="554705723">
              <w:marLeft w:val="0"/>
              <w:marRight w:val="0"/>
              <w:marTop w:val="0"/>
              <w:marBottom w:val="0"/>
              <w:divBdr>
                <w:top w:val="none" w:sz="0" w:space="0" w:color="auto"/>
                <w:left w:val="none" w:sz="0" w:space="0" w:color="auto"/>
                <w:bottom w:val="none" w:sz="0" w:space="0" w:color="auto"/>
                <w:right w:val="none" w:sz="0" w:space="0" w:color="auto"/>
              </w:divBdr>
            </w:div>
          </w:divsChild>
        </w:div>
        <w:div w:id="751973632">
          <w:marLeft w:val="0"/>
          <w:marRight w:val="0"/>
          <w:marTop w:val="0"/>
          <w:marBottom w:val="0"/>
          <w:divBdr>
            <w:top w:val="none" w:sz="0" w:space="0" w:color="auto"/>
            <w:left w:val="none" w:sz="0" w:space="0" w:color="auto"/>
            <w:bottom w:val="none" w:sz="0" w:space="0" w:color="auto"/>
            <w:right w:val="none" w:sz="0" w:space="0" w:color="auto"/>
          </w:divBdr>
          <w:divsChild>
            <w:div w:id="1152987547">
              <w:marLeft w:val="0"/>
              <w:marRight w:val="0"/>
              <w:marTop w:val="0"/>
              <w:marBottom w:val="0"/>
              <w:divBdr>
                <w:top w:val="none" w:sz="0" w:space="0" w:color="auto"/>
                <w:left w:val="none" w:sz="0" w:space="0" w:color="auto"/>
                <w:bottom w:val="none" w:sz="0" w:space="0" w:color="auto"/>
                <w:right w:val="none" w:sz="0" w:space="0" w:color="auto"/>
              </w:divBdr>
            </w:div>
          </w:divsChild>
        </w:div>
        <w:div w:id="777331903">
          <w:marLeft w:val="0"/>
          <w:marRight w:val="0"/>
          <w:marTop w:val="0"/>
          <w:marBottom w:val="0"/>
          <w:divBdr>
            <w:top w:val="none" w:sz="0" w:space="0" w:color="auto"/>
            <w:left w:val="none" w:sz="0" w:space="0" w:color="auto"/>
            <w:bottom w:val="none" w:sz="0" w:space="0" w:color="auto"/>
            <w:right w:val="none" w:sz="0" w:space="0" w:color="auto"/>
          </w:divBdr>
          <w:divsChild>
            <w:div w:id="617948581">
              <w:marLeft w:val="0"/>
              <w:marRight w:val="0"/>
              <w:marTop w:val="0"/>
              <w:marBottom w:val="0"/>
              <w:divBdr>
                <w:top w:val="none" w:sz="0" w:space="0" w:color="auto"/>
                <w:left w:val="none" w:sz="0" w:space="0" w:color="auto"/>
                <w:bottom w:val="none" w:sz="0" w:space="0" w:color="auto"/>
                <w:right w:val="none" w:sz="0" w:space="0" w:color="auto"/>
              </w:divBdr>
            </w:div>
          </w:divsChild>
        </w:div>
        <w:div w:id="819228179">
          <w:marLeft w:val="0"/>
          <w:marRight w:val="0"/>
          <w:marTop w:val="0"/>
          <w:marBottom w:val="0"/>
          <w:divBdr>
            <w:top w:val="none" w:sz="0" w:space="0" w:color="auto"/>
            <w:left w:val="none" w:sz="0" w:space="0" w:color="auto"/>
            <w:bottom w:val="none" w:sz="0" w:space="0" w:color="auto"/>
            <w:right w:val="none" w:sz="0" w:space="0" w:color="auto"/>
          </w:divBdr>
          <w:divsChild>
            <w:div w:id="1648508587">
              <w:marLeft w:val="0"/>
              <w:marRight w:val="0"/>
              <w:marTop w:val="0"/>
              <w:marBottom w:val="0"/>
              <w:divBdr>
                <w:top w:val="none" w:sz="0" w:space="0" w:color="auto"/>
                <w:left w:val="none" w:sz="0" w:space="0" w:color="auto"/>
                <w:bottom w:val="none" w:sz="0" w:space="0" w:color="auto"/>
                <w:right w:val="none" w:sz="0" w:space="0" w:color="auto"/>
              </w:divBdr>
            </w:div>
          </w:divsChild>
        </w:div>
        <w:div w:id="840196971">
          <w:marLeft w:val="0"/>
          <w:marRight w:val="0"/>
          <w:marTop w:val="0"/>
          <w:marBottom w:val="0"/>
          <w:divBdr>
            <w:top w:val="none" w:sz="0" w:space="0" w:color="auto"/>
            <w:left w:val="none" w:sz="0" w:space="0" w:color="auto"/>
            <w:bottom w:val="none" w:sz="0" w:space="0" w:color="auto"/>
            <w:right w:val="none" w:sz="0" w:space="0" w:color="auto"/>
          </w:divBdr>
          <w:divsChild>
            <w:div w:id="1692805494">
              <w:marLeft w:val="0"/>
              <w:marRight w:val="0"/>
              <w:marTop w:val="0"/>
              <w:marBottom w:val="0"/>
              <w:divBdr>
                <w:top w:val="none" w:sz="0" w:space="0" w:color="auto"/>
                <w:left w:val="none" w:sz="0" w:space="0" w:color="auto"/>
                <w:bottom w:val="none" w:sz="0" w:space="0" w:color="auto"/>
                <w:right w:val="none" w:sz="0" w:space="0" w:color="auto"/>
              </w:divBdr>
            </w:div>
          </w:divsChild>
        </w:div>
        <w:div w:id="852646340">
          <w:marLeft w:val="0"/>
          <w:marRight w:val="0"/>
          <w:marTop w:val="0"/>
          <w:marBottom w:val="0"/>
          <w:divBdr>
            <w:top w:val="none" w:sz="0" w:space="0" w:color="auto"/>
            <w:left w:val="none" w:sz="0" w:space="0" w:color="auto"/>
            <w:bottom w:val="none" w:sz="0" w:space="0" w:color="auto"/>
            <w:right w:val="none" w:sz="0" w:space="0" w:color="auto"/>
          </w:divBdr>
          <w:divsChild>
            <w:div w:id="1482193967">
              <w:marLeft w:val="0"/>
              <w:marRight w:val="0"/>
              <w:marTop w:val="0"/>
              <w:marBottom w:val="0"/>
              <w:divBdr>
                <w:top w:val="none" w:sz="0" w:space="0" w:color="auto"/>
                <w:left w:val="none" w:sz="0" w:space="0" w:color="auto"/>
                <w:bottom w:val="none" w:sz="0" w:space="0" w:color="auto"/>
                <w:right w:val="none" w:sz="0" w:space="0" w:color="auto"/>
              </w:divBdr>
            </w:div>
          </w:divsChild>
        </w:div>
        <w:div w:id="872616181">
          <w:marLeft w:val="0"/>
          <w:marRight w:val="0"/>
          <w:marTop w:val="0"/>
          <w:marBottom w:val="0"/>
          <w:divBdr>
            <w:top w:val="none" w:sz="0" w:space="0" w:color="auto"/>
            <w:left w:val="none" w:sz="0" w:space="0" w:color="auto"/>
            <w:bottom w:val="none" w:sz="0" w:space="0" w:color="auto"/>
            <w:right w:val="none" w:sz="0" w:space="0" w:color="auto"/>
          </w:divBdr>
          <w:divsChild>
            <w:div w:id="1802109536">
              <w:marLeft w:val="0"/>
              <w:marRight w:val="0"/>
              <w:marTop w:val="0"/>
              <w:marBottom w:val="0"/>
              <w:divBdr>
                <w:top w:val="none" w:sz="0" w:space="0" w:color="auto"/>
                <w:left w:val="none" w:sz="0" w:space="0" w:color="auto"/>
                <w:bottom w:val="none" w:sz="0" w:space="0" w:color="auto"/>
                <w:right w:val="none" w:sz="0" w:space="0" w:color="auto"/>
              </w:divBdr>
            </w:div>
          </w:divsChild>
        </w:div>
        <w:div w:id="889537430">
          <w:marLeft w:val="0"/>
          <w:marRight w:val="0"/>
          <w:marTop w:val="0"/>
          <w:marBottom w:val="0"/>
          <w:divBdr>
            <w:top w:val="none" w:sz="0" w:space="0" w:color="auto"/>
            <w:left w:val="none" w:sz="0" w:space="0" w:color="auto"/>
            <w:bottom w:val="none" w:sz="0" w:space="0" w:color="auto"/>
            <w:right w:val="none" w:sz="0" w:space="0" w:color="auto"/>
          </w:divBdr>
          <w:divsChild>
            <w:div w:id="39600154">
              <w:marLeft w:val="0"/>
              <w:marRight w:val="0"/>
              <w:marTop w:val="0"/>
              <w:marBottom w:val="0"/>
              <w:divBdr>
                <w:top w:val="none" w:sz="0" w:space="0" w:color="auto"/>
                <w:left w:val="none" w:sz="0" w:space="0" w:color="auto"/>
                <w:bottom w:val="none" w:sz="0" w:space="0" w:color="auto"/>
                <w:right w:val="none" w:sz="0" w:space="0" w:color="auto"/>
              </w:divBdr>
            </w:div>
          </w:divsChild>
        </w:div>
        <w:div w:id="928929919">
          <w:marLeft w:val="0"/>
          <w:marRight w:val="0"/>
          <w:marTop w:val="0"/>
          <w:marBottom w:val="0"/>
          <w:divBdr>
            <w:top w:val="none" w:sz="0" w:space="0" w:color="auto"/>
            <w:left w:val="none" w:sz="0" w:space="0" w:color="auto"/>
            <w:bottom w:val="none" w:sz="0" w:space="0" w:color="auto"/>
            <w:right w:val="none" w:sz="0" w:space="0" w:color="auto"/>
          </w:divBdr>
          <w:divsChild>
            <w:div w:id="279460703">
              <w:marLeft w:val="0"/>
              <w:marRight w:val="0"/>
              <w:marTop w:val="0"/>
              <w:marBottom w:val="0"/>
              <w:divBdr>
                <w:top w:val="none" w:sz="0" w:space="0" w:color="auto"/>
                <w:left w:val="none" w:sz="0" w:space="0" w:color="auto"/>
                <w:bottom w:val="none" w:sz="0" w:space="0" w:color="auto"/>
                <w:right w:val="none" w:sz="0" w:space="0" w:color="auto"/>
              </w:divBdr>
            </w:div>
          </w:divsChild>
        </w:div>
        <w:div w:id="949553656">
          <w:marLeft w:val="0"/>
          <w:marRight w:val="0"/>
          <w:marTop w:val="0"/>
          <w:marBottom w:val="0"/>
          <w:divBdr>
            <w:top w:val="none" w:sz="0" w:space="0" w:color="auto"/>
            <w:left w:val="none" w:sz="0" w:space="0" w:color="auto"/>
            <w:bottom w:val="none" w:sz="0" w:space="0" w:color="auto"/>
            <w:right w:val="none" w:sz="0" w:space="0" w:color="auto"/>
          </w:divBdr>
          <w:divsChild>
            <w:div w:id="42870414">
              <w:marLeft w:val="0"/>
              <w:marRight w:val="0"/>
              <w:marTop w:val="0"/>
              <w:marBottom w:val="0"/>
              <w:divBdr>
                <w:top w:val="none" w:sz="0" w:space="0" w:color="auto"/>
                <w:left w:val="none" w:sz="0" w:space="0" w:color="auto"/>
                <w:bottom w:val="none" w:sz="0" w:space="0" w:color="auto"/>
                <w:right w:val="none" w:sz="0" w:space="0" w:color="auto"/>
              </w:divBdr>
            </w:div>
          </w:divsChild>
        </w:div>
        <w:div w:id="1050032698">
          <w:marLeft w:val="0"/>
          <w:marRight w:val="0"/>
          <w:marTop w:val="0"/>
          <w:marBottom w:val="0"/>
          <w:divBdr>
            <w:top w:val="none" w:sz="0" w:space="0" w:color="auto"/>
            <w:left w:val="none" w:sz="0" w:space="0" w:color="auto"/>
            <w:bottom w:val="none" w:sz="0" w:space="0" w:color="auto"/>
            <w:right w:val="none" w:sz="0" w:space="0" w:color="auto"/>
          </w:divBdr>
          <w:divsChild>
            <w:div w:id="2106995604">
              <w:marLeft w:val="0"/>
              <w:marRight w:val="0"/>
              <w:marTop w:val="0"/>
              <w:marBottom w:val="0"/>
              <w:divBdr>
                <w:top w:val="none" w:sz="0" w:space="0" w:color="auto"/>
                <w:left w:val="none" w:sz="0" w:space="0" w:color="auto"/>
                <w:bottom w:val="none" w:sz="0" w:space="0" w:color="auto"/>
                <w:right w:val="none" w:sz="0" w:space="0" w:color="auto"/>
              </w:divBdr>
            </w:div>
          </w:divsChild>
        </w:div>
        <w:div w:id="1072896786">
          <w:marLeft w:val="0"/>
          <w:marRight w:val="0"/>
          <w:marTop w:val="0"/>
          <w:marBottom w:val="0"/>
          <w:divBdr>
            <w:top w:val="none" w:sz="0" w:space="0" w:color="auto"/>
            <w:left w:val="none" w:sz="0" w:space="0" w:color="auto"/>
            <w:bottom w:val="none" w:sz="0" w:space="0" w:color="auto"/>
            <w:right w:val="none" w:sz="0" w:space="0" w:color="auto"/>
          </w:divBdr>
          <w:divsChild>
            <w:div w:id="1827238394">
              <w:marLeft w:val="0"/>
              <w:marRight w:val="0"/>
              <w:marTop w:val="0"/>
              <w:marBottom w:val="0"/>
              <w:divBdr>
                <w:top w:val="none" w:sz="0" w:space="0" w:color="auto"/>
                <w:left w:val="none" w:sz="0" w:space="0" w:color="auto"/>
                <w:bottom w:val="none" w:sz="0" w:space="0" w:color="auto"/>
                <w:right w:val="none" w:sz="0" w:space="0" w:color="auto"/>
              </w:divBdr>
            </w:div>
          </w:divsChild>
        </w:div>
        <w:div w:id="1096439841">
          <w:marLeft w:val="0"/>
          <w:marRight w:val="0"/>
          <w:marTop w:val="0"/>
          <w:marBottom w:val="0"/>
          <w:divBdr>
            <w:top w:val="none" w:sz="0" w:space="0" w:color="auto"/>
            <w:left w:val="none" w:sz="0" w:space="0" w:color="auto"/>
            <w:bottom w:val="none" w:sz="0" w:space="0" w:color="auto"/>
            <w:right w:val="none" w:sz="0" w:space="0" w:color="auto"/>
          </w:divBdr>
          <w:divsChild>
            <w:div w:id="1196850880">
              <w:marLeft w:val="0"/>
              <w:marRight w:val="0"/>
              <w:marTop w:val="0"/>
              <w:marBottom w:val="0"/>
              <w:divBdr>
                <w:top w:val="none" w:sz="0" w:space="0" w:color="auto"/>
                <w:left w:val="none" w:sz="0" w:space="0" w:color="auto"/>
                <w:bottom w:val="none" w:sz="0" w:space="0" w:color="auto"/>
                <w:right w:val="none" w:sz="0" w:space="0" w:color="auto"/>
              </w:divBdr>
            </w:div>
          </w:divsChild>
        </w:div>
        <w:div w:id="1151171193">
          <w:marLeft w:val="0"/>
          <w:marRight w:val="0"/>
          <w:marTop w:val="0"/>
          <w:marBottom w:val="0"/>
          <w:divBdr>
            <w:top w:val="none" w:sz="0" w:space="0" w:color="auto"/>
            <w:left w:val="none" w:sz="0" w:space="0" w:color="auto"/>
            <w:bottom w:val="none" w:sz="0" w:space="0" w:color="auto"/>
            <w:right w:val="none" w:sz="0" w:space="0" w:color="auto"/>
          </w:divBdr>
          <w:divsChild>
            <w:div w:id="700252816">
              <w:marLeft w:val="0"/>
              <w:marRight w:val="0"/>
              <w:marTop w:val="0"/>
              <w:marBottom w:val="0"/>
              <w:divBdr>
                <w:top w:val="none" w:sz="0" w:space="0" w:color="auto"/>
                <w:left w:val="none" w:sz="0" w:space="0" w:color="auto"/>
                <w:bottom w:val="none" w:sz="0" w:space="0" w:color="auto"/>
                <w:right w:val="none" w:sz="0" w:space="0" w:color="auto"/>
              </w:divBdr>
            </w:div>
          </w:divsChild>
        </w:div>
        <w:div w:id="1156072129">
          <w:marLeft w:val="0"/>
          <w:marRight w:val="0"/>
          <w:marTop w:val="0"/>
          <w:marBottom w:val="0"/>
          <w:divBdr>
            <w:top w:val="none" w:sz="0" w:space="0" w:color="auto"/>
            <w:left w:val="none" w:sz="0" w:space="0" w:color="auto"/>
            <w:bottom w:val="none" w:sz="0" w:space="0" w:color="auto"/>
            <w:right w:val="none" w:sz="0" w:space="0" w:color="auto"/>
          </w:divBdr>
          <w:divsChild>
            <w:div w:id="892160954">
              <w:marLeft w:val="0"/>
              <w:marRight w:val="0"/>
              <w:marTop w:val="0"/>
              <w:marBottom w:val="0"/>
              <w:divBdr>
                <w:top w:val="none" w:sz="0" w:space="0" w:color="auto"/>
                <w:left w:val="none" w:sz="0" w:space="0" w:color="auto"/>
                <w:bottom w:val="none" w:sz="0" w:space="0" w:color="auto"/>
                <w:right w:val="none" w:sz="0" w:space="0" w:color="auto"/>
              </w:divBdr>
            </w:div>
          </w:divsChild>
        </w:div>
        <w:div w:id="1213425666">
          <w:marLeft w:val="0"/>
          <w:marRight w:val="0"/>
          <w:marTop w:val="0"/>
          <w:marBottom w:val="0"/>
          <w:divBdr>
            <w:top w:val="none" w:sz="0" w:space="0" w:color="auto"/>
            <w:left w:val="none" w:sz="0" w:space="0" w:color="auto"/>
            <w:bottom w:val="none" w:sz="0" w:space="0" w:color="auto"/>
            <w:right w:val="none" w:sz="0" w:space="0" w:color="auto"/>
          </w:divBdr>
          <w:divsChild>
            <w:div w:id="292641970">
              <w:marLeft w:val="0"/>
              <w:marRight w:val="0"/>
              <w:marTop w:val="0"/>
              <w:marBottom w:val="0"/>
              <w:divBdr>
                <w:top w:val="none" w:sz="0" w:space="0" w:color="auto"/>
                <w:left w:val="none" w:sz="0" w:space="0" w:color="auto"/>
                <w:bottom w:val="none" w:sz="0" w:space="0" w:color="auto"/>
                <w:right w:val="none" w:sz="0" w:space="0" w:color="auto"/>
              </w:divBdr>
            </w:div>
          </w:divsChild>
        </w:div>
        <w:div w:id="1279070559">
          <w:marLeft w:val="0"/>
          <w:marRight w:val="0"/>
          <w:marTop w:val="0"/>
          <w:marBottom w:val="0"/>
          <w:divBdr>
            <w:top w:val="none" w:sz="0" w:space="0" w:color="auto"/>
            <w:left w:val="none" w:sz="0" w:space="0" w:color="auto"/>
            <w:bottom w:val="none" w:sz="0" w:space="0" w:color="auto"/>
            <w:right w:val="none" w:sz="0" w:space="0" w:color="auto"/>
          </w:divBdr>
          <w:divsChild>
            <w:div w:id="410781728">
              <w:marLeft w:val="0"/>
              <w:marRight w:val="0"/>
              <w:marTop w:val="0"/>
              <w:marBottom w:val="0"/>
              <w:divBdr>
                <w:top w:val="none" w:sz="0" w:space="0" w:color="auto"/>
                <w:left w:val="none" w:sz="0" w:space="0" w:color="auto"/>
                <w:bottom w:val="none" w:sz="0" w:space="0" w:color="auto"/>
                <w:right w:val="none" w:sz="0" w:space="0" w:color="auto"/>
              </w:divBdr>
            </w:div>
          </w:divsChild>
        </w:div>
        <w:div w:id="1307006498">
          <w:marLeft w:val="0"/>
          <w:marRight w:val="0"/>
          <w:marTop w:val="0"/>
          <w:marBottom w:val="0"/>
          <w:divBdr>
            <w:top w:val="none" w:sz="0" w:space="0" w:color="auto"/>
            <w:left w:val="none" w:sz="0" w:space="0" w:color="auto"/>
            <w:bottom w:val="none" w:sz="0" w:space="0" w:color="auto"/>
            <w:right w:val="none" w:sz="0" w:space="0" w:color="auto"/>
          </w:divBdr>
          <w:divsChild>
            <w:div w:id="1395928893">
              <w:marLeft w:val="0"/>
              <w:marRight w:val="0"/>
              <w:marTop w:val="0"/>
              <w:marBottom w:val="0"/>
              <w:divBdr>
                <w:top w:val="none" w:sz="0" w:space="0" w:color="auto"/>
                <w:left w:val="none" w:sz="0" w:space="0" w:color="auto"/>
                <w:bottom w:val="none" w:sz="0" w:space="0" w:color="auto"/>
                <w:right w:val="none" w:sz="0" w:space="0" w:color="auto"/>
              </w:divBdr>
            </w:div>
          </w:divsChild>
        </w:div>
        <w:div w:id="1398472964">
          <w:marLeft w:val="0"/>
          <w:marRight w:val="0"/>
          <w:marTop w:val="0"/>
          <w:marBottom w:val="0"/>
          <w:divBdr>
            <w:top w:val="none" w:sz="0" w:space="0" w:color="auto"/>
            <w:left w:val="none" w:sz="0" w:space="0" w:color="auto"/>
            <w:bottom w:val="none" w:sz="0" w:space="0" w:color="auto"/>
            <w:right w:val="none" w:sz="0" w:space="0" w:color="auto"/>
          </w:divBdr>
          <w:divsChild>
            <w:div w:id="135270146">
              <w:marLeft w:val="0"/>
              <w:marRight w:val="0"/>
              <w:marTop w:val="0"/>
              <w:marBottom w:val="0"/>
              <w:divBdr>
                <w:top w:val="none" w:sz="0" w:space="0" w:color="auto"/>
                <w:left w:val="none" w:sz="0" w:space="0" w:color="auto"/>
                <w:bottom w:val="none" w:sz="0" w:space="0" w:color="auto"/>
                <w:right w:val="none" w:sz="0" w:space="0" w:color="auto"/>
              </w:divBdr>
            </w:div>
          </w:divsChild>
        </w:div>
        <w:div w:id="1447240178">
          <w:marLeft w:val="0"/>
          <w:marRight w:val="0"/>
          <w:marTop w:val="0"/>
          <w:marBottom w:val="0"/>
          <w:divBdr>
            <w:top w:val="none" w:sz="0" w:space="0" w:color="auto"/>
            <w:left w:val="none" w:sz="0" w:space="0" w:color="auto"/>
            <w:bottom w:val="none" w:sz="0" w:space="0" w:color="auto"/>
            <w:right w:val="none" w:sz="0" w:space="0" w:color="auto"/>
          </w:divBdr>
          <w:divsChild>
            <w:div w:id="600794612">
              <w:marLeft w:val="0"/>
              <w:marRight w:val="0"/>
              <w:marTop w:val="0"/>
              <w:marBottom w:val="0"/>
              <w:divBdr>
                <w:top w:val="none" w:sz="0" w:space="0" w:color="auto"/>
                <w:left w:val="none" w:sz="0" w:space="0" w:color="auto"/>
                <w:bottom w:val="none" w:sz="0" w:space="0" w:color="auto"/>
                <w:right w:val="none" w:sz="0" w:space="0" w:color="auto"/>
              </w:divBdr>
            </w:div>
          </w:divsChild>
        </w:div>
        <w:div w:id="1453207646">
          <w:marLeft w:val="0"/>
          <w:marRight w:val="0"/>
          <w:marTop w:val="0"/>
          <w:marBottom w:val="0"/>
          <w:divBdr>
            <w:top w:val="none" w:sz="0" w:space="0" w:color="auto"/>
            <w:left w:val="none" w:sz="0" w:space="0" w:color="auto"/>
            <w:bottom w:val="none" w:sz="0" w:space="0" w:color="auto"/>
            <w:right w:val="none" w:sz="0" w:space="0" w:color="auto"/>
          </w:divBdr>
          <w:divsChild>
            <w:div w:id="1802771764">
              <w:marLeft w:val="0"/>
              <w:marRight w:val="0"/>
              <w:marTop w:val="0"/>
              <w:marBottom w:val="0"/>
              <w:divBdr>
                <w:top w:val="none" w:sz="0" w:space="0" w:color="auto"/>
                <w:left w:val="none" w:sz="0" w:space="0" w:color="auto"/>
                <w:bottom w:val="none" w:sz="0" w:space="0" w:color="auto"/>
                <w:right w:val="none" w:sz="0" w:space="0" w:color="auto"/>
              </w:divBdr>
            </w:div>
          </w:divsChild>
        </w:div>
        <w:div w:id="1555853537">
          <w:marLeft w:val="0"/>
          <w:marRight w:val="0"/>
          <w:marTop w:val="0"/>
          <w:marBottom w:val="0"/>
          <w:divBdr>
            <w:top w:val="none" w:sz="0" w:space="0" w:color="auto"/>
            <w:left w:val="none" w:sz="0" w:space="0" w:color="auto"/>
            <w:bottom w:val="none" w:sz="0" w:space="0" w:color="auto"/>
            <w:right w:val="none" w:sz="0" w:space="0" w:color="auto"/>
          </w:divBdr>
          <w:divsChild>
            <w:div w:id="756054047">
              <w:marLeft w:val="0"/>
              <w:marRight w:val="0"/>
              <w:marTop w:val="0"/>
              <w:marBottom w:val="0"/>
              <w:divBdr>
                <w:top w:val="none" w:sz="0" w:space="0" w:color="auto"/>
                <w:left w:val="none" w:sz="0" w:space="0" w:color="auto"/>
                <w:bottom w:val="none" w:sz="0" w:space="0" w:color="auto"/>
                <w:right w:val="none" w:sz="0" w:space="0" w:color="auto"/>
              </w:divBdr>
            </w:div>
          </w:divsChild>
        </w:div>
        <w:div w:id="1635014627">
          <w:marLeft w:val="0"/>
          <w:marRight w:val="0"/>
          <w:marTop w:val="0"/>
          <w:marBottom w:val="0"/>
          <w:divBdr>
            <w:top w:val="none" w:sz="0" w:space="0" w:color="auto"/>
            <w:left w:val="none" w:sz="0" w:space="0" w:color="auto"/>
            <w:bottom w:val="none" w:sz="0" w:space="0" w:color="auto"/>
            <w:right w:val="none" w:sz="0" w:space="0" w:color="auto"/>
          </w:divBdr>
          <w:divsChild>
            <w:div w:id="2028824099">
              <w:marLeft w:val="0"/>
              <w:marRight w:val="0"/>
              <w:marTop w:val="0"/>
              <w:marBottom w:val="0"/>
              <w:divBdr>
                <w:top w:val="none" w:sz="0" w:space="0" w:color="auto"/>
                <w:left w:val="none" w:sz="0" w:space="0" w:color="auto"/>
                <w:bottom w:val="none" w:sz="0" w:space="0" w:color="auto"/>
                <w:right w:val="none" w:sz="0" w:space="0" w:color="auto"/>
              </w:divBdr>
            </w:div>
          </w:divsChild>
        </w:div>
        <w:div w:id="1637710966">
          <w:marLeft w:val="0"/>
          <w:marRight w:val="0"/>
          <w:marTop w:val="0"/>
          <w:marBottom w:val="0"/>
          <w:divBdr>
            <w:top w:val="none" w:sz="0" w:space="0" w:color="auto"/>
            <w:left w:val="none" w:sz="0" w:space="0" w:color="auto"/>
            <w:bottom w:val="none" w:sz="0" w:space="0" w:color="auto"/>
            <w:right w:val="none" w:sz="0" w:space="0" w:color="auto"/>
          </w:divBdr>
          <w:divsChild>
            <w:div w:id="1126003586">
              <w:marLeft w:val="0"/>
              <w:marRight w:val="0"/>
              <w:marTop w:val="0"/>
              <w:marBottom w:val="0"/>
              <w:divBdr>
                <w:top w:val="none" w:sz="0" w:space="0" w:color="auto"/>
                <w:left w:val="none" w:sz="0" w:space="0" w:color="auto"/>
                <w:bottom w:val="none" w:sz="0" w:space="0" w:color="auto"/>
                <w:right w:val="none" w:sz="0" w:space="0" w:color="auto"/>
              </w:divBdr>
            </w:div>
          </w:divsChild>
        </w:div>
        <w:div w:id="1657298072">
          <w:marLeft w:val="0"/>
          <w:marRight w:val="0"/>
          <w:marTop w:val="0"/>
          <w:marBottom w:val="0"/>
          <w:divBdr>
            <w:top w:val="none" w:sz="0" w:space="0" w:color="auto"/>
            <w:left w:val="none" w:sz="0" w:space="0" w:color="auto"/>
            <w:bottom w:val="none" w:sz="0" w:space="0" w:color="auto"/>
            <w:right w:val="none" w:sz="0" w:space="0" w:color="auto"/>
          </w:divBdr>
          <w:divsChild>
            <w:div w:id="1976370699">
              <w:marLeft w:val="0"/>
              <w:marRight w:val="0"/>
              <w:marTop w:val="0"/>
              <w:marBottom w:val="0"/>
              <w:divBdr>
                <w:top w:val="none" w:sz="0" w:space="0" w:color="auto"/>
                <w:left w:val="none" w:sz="0" w:space="0" w:color="auto"/>
                <w:bottom w:val="none" w:sz="0" w:space="0" w:color="auto"/>
                <w:right w:val="none" w:sz="0" w:space="0" w:color="auto"/>
              </w:divBdr>
            </w:div>
          </w:divsChild>
        </w:div>
        <w:div w:id="1666979815">
          <w:marLeft w:val="0"/>
          <w:marRight w:val="0"/>
          <w:marTop w:val="0"/>
          <w:marBottom w:val="0"/>
          <w:divBdr>
            <w:top w:val="none" w:sz="0" w:space="0" w:color="auto"/>
            <w:left w:val="none" w:sz="0" w:space="0" w:color="auto"/>
            <w:bottom w:val="none" w:sz="0" w:space="0" w:color="auto"/>
            <w:right w:val="none" w:sz="0" w:space="0" w:color="auto"/>
          </w:divBdr>
          <w:divsChild>
            <w:div w:id="1422140755">
              <w:marLeft w:val="0"/>
              <w:marRight w:val="0"/>
              <w:marTop w:val="0"/>
              <w:marBottom w:val="0"/>
              <w:divBdr>
                <w:top w:val="none" w:sz="0" w:space="0" w:color="auto"/>
                <w:left w:val="none" w:sz="0" w:space="0" w:color="auto"/>
                <w:bottom w:val="none" w:sz="0" w:space="0" w:color="auto"/>
                <w:right w:val="none" w:sz="0" w:space="0" w:color="auto"/>
              </w:divBdr>
            </w:div>
          </w:divsChild>
        </w:div>
        <w:div w:id="1758205364">
          <w:marLeft w:val="0"/>
          <w:marRight w:val="0"/>
          <w:marTop w:val="0"/>
          <w:marBottom w:val="0"/>
          <w:divBdr>
            <w:top w:val="none" w:sz="0" w:space="0" w:color="auto"/>
            <w:left w:val="none" w:sz="0" w:space="0" w:color="auto"/>
            <w:bottom w:val="none" w:sz="0" w:space="0" w:color="auto"/>
            <w:right w:val="none" w:sz="0" w:space="0" w:color="auto"/>
          </w:divBdr>
          <w:divsChild>
            <w:div w:id="1119103795">
              <w:marLeft w:val="0"/>
              <w:marRight w:val="0"/>
              <w:marTop w:val="0"/>
              <w:marBottom w:val="0"/>
              <w:divBdr>
                <w:top w:val="none" w:sz="0" w:space="0" w:color="auto"/>
                <w:left w:val="none" w:sz="0" w:space="0" w:color="auto"/>
                <w:bottom w:val="none" w:sz="0" w:space="0" w:color="auto"/>
                <w:right w:val="none" w:sz="0" w:space="0" w:color="auto"/>
              </w:divBdr>
            </w:div>
          </w:divsChild>
        </w:div>
        <w:div w:id="1817261429">
          <w:marLeft w:val="0"/>
          <w:marRight w:val="0"/>
          <w:marTop w:val="0"/>
          <w:marBottom w:val="0"/>
          <w:divBdr>
            <w:top w:val="none" w:sz="0" w:space="0" w:color="auto"/>
            <w:left w:val="none" w:sz="0" w:space="0" w:color="auto"/>
            <w:bottom w:val="none" w:sz="0" w:space="0" w:color="auto"/>
            <w:right w:val="none" w:sz="0" w:space="0" w:color="auto"/>
          </w:divBdr>
          <w:divsChild>
            <w:div w:id="299577080">
              <w:marLeft w:val="0"/>
              <w:marRight w:val="0"/>
              <w:marTop w:val="0"/>
              <w:marBottom w:val="0"/>
              <w:divBdr>
                <w:top w:val="none" w:sz="0" w:space="0" w:color="auto"/>
                <w:left w:val="none" w:sz="0" w:space="0" w:color="auto"/>
                <w:bottom w:val="none" w:sz="0" w:space="0" w:color="auto"/>
                <w:right w:val="none" w:sz="0" w:space="0" w:color="auto"/>
              </w:divBdr>
            </w:div>
          </w:divsChild>
        </w:div>
        <w:div w:id="1862432619">
          <w:marLeft w:val="0"/>
          <w:marRight w:val="0"/>
          <w:marTop w:val="0"/>
          <w:marBottom w:val="0"/>
          <w:divBdr>
            <w:top w:val="none" w:sz="0" w:space="0" w:color="auto"/>
            <w:left w:val="none" w:sz="0" w:space="0" w:color="auto"/>
            <w:bottom w:val="none" w:sz="0" w:space="0" w:color="auto"/>
            <w:right w:val="none" w:sz="0" w:space="0" w:color="auto"/>
          </w:divBdr>
          <w:divsChild>
            <w:div w:id="469328238">
              <w:marLeft w:val="0"/>
              <w:marRight w:val="0"/>
              <w:marTop w:val="0"/>
              <w:marBottom w:val="0"/>
              <w:divBdr>
                <w:top w:val="none" w:sz="0" w:space="0" w:color="auto"/>
                <w:left w:val="none" w:sz="0" w:space="0" w:color="auto"/>
                <w:bottom w:val="none" w:sz="0" w:space="0" w:color="auto"/>
                <w:right w:val="none" w:sz="0" w:space="0" w:color="auto"/>
              </w:divBdr>
            </w:div>
          </w:divsChild>
        </w:div>
        <w:div w:id="1868785232">
          <w:marLeft w:val="0"/>
          <w:marRight w:val="0"/>
          <w:marTop w:val="0"/>
          <w:marBottom w:val="0"/>
          <w:divBdr>
            <w:top w:val="none" w:sz="0" w:space="0" w:color="auto"/>
            <w:left w:val="none" w:sz="0" w:space="0" w:color="auto"/>
            <w:bottom w:val="none" w:sz="0" w:space="0" w:color="auto"/>
            <w:right w:val="none" w:sz="0" w:space="0" w:color="auto"/>
          </w:divBdr>
          <w:divsChild>
            <w:div w:id="4982149">
              <w:marLeft w:val="0"/>
              <w:marRight w:val="0"/>
              <w:marTop w:val="0"/>
              <w:marBottom w:val="0"/>
              <w:divBdr>
                <w:top w:val="none" w:sz="0" w:space="0" w:color="auto"/>
                <w:left w:val="none" w:sz="0" w:space="0" w:color="auto"/>
                <w:bottom w:val="none" w:sz="0" w:space="0" w:color="auto"/>
                <w:right w:val="none" w:sz="0" w:space="0" w:color="auto"/>
              </w:divBdr>
            </w:div>
            <w:div w:id="1159537933">
              <w:marLeft w:val="0"/>
              <w:marRight w:val="0"/>
              <w:marTop w:val="0"/>
              <w:marBottom w:val="0"/>
              <w:divBdr>
                <w:top w:val="none" w:sz="0" w:space="0" w:color="auto"/>
                <w:left w:val="none" w:sz="0" w:space="0" w:color="auto"/>
                <w:bottom w:val="none" w:sz="0" w:space="0" w:color="auto"/>
                <w:right w:val="none" w:sz="0" w:space="0" w:color="auto"/>
              </w:divBdr>
            </w:div>
          </w:divsChild>
        </w:div>
        <w:div w:id="1880819720">
          <w:marLeft w:val="0"/>
          <w:marRight w:val="0"/>
          <w:marTop w:val="0"/>
          <w:marBottom w:val="0"/>
          <w:divBdr>
            <w:top w:val="none" w:sz="0" w:space="0" w:color="auto"/>
            <w:left w:val="none" w:sz="0" w:space="0" w:color="auto"/>
            <w:bottom w:val="none" w:sz="0" w:space="0" w:color="auto"/>
            <w:right w:val="none" w:sz="0" w:space="0" w:color="auto"/>
          </w:divBdr>
          <w:divsChild>
            <w:div w:id="404186032">
              <w:marLeft w:val="0"/>
              <w:marRight w:val="0"/>
              <w:marTop w:val="0"/>
              <w:marBottom w:val="0"/>
              <w:divBdr>
                <w:top w:val="none" w:sz="0" w:space="0" w:color="auto"/>
                <w:left w:val="none" w:sz="0" w:space="0" w:color="auto"/>
                <w:bottom w:val="none" w:sz="0" w:space="0" w:color="auto"/>
                <w:right w:val="none" w:sz="0" w:space="0" w:color="auto"/>
              </w:divBdr>
            </w:div>
          </w:divsChild>
        </w:div>
        <w:div w:id="1911575645">
          <w:marLeft w:val="0"/>
          <w:marRight w:val="0"/>
          <w:marTop w:val="0"/>
          <w:marBottom w:val="0"/>
          <w:divBdr>
            <w:top w:val="none" w:sz="0" w:space="0" w:color="auto"/>
            <w:left w:val="none" w:sz="0" w:space="0" w:color="auto"/>
            <w:bottom w:val="none" w:sz="0" w:space="0" w:color="auto"/>
            <w:right w:val="none" w:sz="0" w:space="0" w:color="auto"/>
          </w:divBdr>
          <w:divsChild>
            <w:div w:id="37318813">
              <w:marLeft w:val="0"/>
              <w:marRight w:val="0"/>
              <w:marTop w:val="0"/>
              <w:marBottom w:val="0"/>
              <w:divBdr>
                <w:top w:val="none" w:sz="0" w:space="0" w:color="auto"/>
                <w:left w:val="none" w:sz="0" w:space="0" w:color="auto"/>
                <w:bottom w:val="none" w:sz="0" w:space="0" w:color="auto"/>
                <w:right w:val="none" w:sz="0" w:space="0" w:color="auto"/>
              </w:divBdr>
            </w:div>
          </w:divsChild>
        </w:div>
        <w:div w:id="1923487155">
          <w:marLeft w:val="0"/>
          <w:marRight w:val="0"/>
          <w:marTop w:val="0"/>
          <w:marBottom w:val="0"/>
          <w:divBdr>
            <w:top w:val="none" w:sz="0" w:space="0" w:color="auto"/>
            <w:left w:val="none" w:sz="0" w:space="0" w:color="auto"/>
            <w:bottom w:val="none" w:sz="0" w:space="0" w:color="auto"/>
            <w:right w:val="none" w:sz="0" w:space="0" w:color="auto"/>
          </w:divBdr>
          <w:divsChild>
            <w:div w:id="568884105">
              <w:marLeft w:val="0"/>
              <w:marRight w:val="0"/>
              <w:marTop w:val="0"/>
              <w:marBottom w:val="0"/>
              <w:divBdr>
                <w:top w:val="none" w:sz="0" w:space="0" w:color="auto"/>
                <w:left w:val="none" w:sz="0" w:space="0" w:color="auto"/>
                <w:bottom w:val="none" w:sz="0" w:space="0" w:color="auto"/>
                <w:right w:val="none" w:sz="0" w:space="0" w:color="auto"/>
              </w:divBdr>
            </w:div>
          </w:divsChild>
        </w:div>
        <w:div w:id="1952784022">
          <w:marLeft w:val="0"/>
          <w:marRight w:val="0"/>
          <w:marTop w:val="0"/>
          <w:marBottom w:val="0"/>
          <w:divBdr>
            <w:top w:val="none" w:sz="0" w:space="0" w:color="auto"/>
            <w:left w:val="none" w:sz="0" w:space="0" w:color="auto"/>
            <w:bottom w:val="none" w:sz="0" w:space="0" w:color="auto"/>
            <w:right w:val="none" w:sz="0" w:space="0" w:color="auto"/>
          </w:divBdr>
          <w:divsChild>
            <w:div w:id="321545303">
              <w:marLeft w:val="0"/>
              <w:marRight w:val="0"/>
              <w:marTop w:val="0"/>
              <w:marBottom w:val="0"/>
              <w:divBdr>
                <w:top w:val="none" w:sz="0" w:space="0" w:color="auto"/>
                <w:left w:val="none" w:sz="0" w:space="0" w:color="auto"/>
                <w:bottom w:val="none" w:sz="0" w:space="0" w:color="auto"/>
                <w:right w:val="none" w:sz="0" w:space="0" w:color="auto"/>
              </w:divBdr>
            </w:div>
          </w:divsChild>
        </w:div>
        <w:div w:id="1953702394">
          <w:marLeft w:val="0"/>
          <w:marRight w:val="0"/>
          <w:marTop w:val="0"/>
          <w:marBottom w:val="0"/>
          <w:divBdr>
            <w:top w:val="none" w:sz="0" w:space="0" w:color="auto"/>
            <w:left w:val="none" w:sz="0" w:space="0" w:color="auto"/>
            <w:bottom w:val="none" w:sz="0" w:space="0" w:color="auto"/>
            <w:right w:val="none" w:sz="0" w:space="0" w:color="auto"/>
          </w:divBdr>
          <w:divsChild>
            <w:div w:id="1471702930">
              <w:marLeft w:val="0"/>
              <w:marRight w:val="0"/>
              <w:marTop w:val="0"/>
              <w:marBottom w:val="0"/>
              <w:divBdr>
                <w:top w:val="none" w:sz="0" w:space="0" w:color="auto"/>
                <w:left w:val="none" w:sz="0" w:space="0" w:color="auto"/>
                <w:bottom w:val="none" w:sz="0" w:space="0" w:color="auto"/>
                <w:right w:val="none" w:sz="0" w:space="0" w:color="auto"/>
              </w:divBdr>
            </w:div>
          </w:divsChild>
        </w:div>
        <w:div w:id="1992444886">
          <w:marLeft w:val="0"/>
          <w:marRight w:val="0"/>
          <w:marTop w:val="0"/>
          <w:marBottom w:val="0"/>
          <w:divBdr>
            <w:top w:val="none" w:sz="0" w:space="0" w:color="auto"/>
            <w:left w:val="none" w:sz="0" w:space="0" w:color="auto"/>
            <w:bottom w:val="none" w:sz="0" w:space="0" w:color="auto"/>
            <w:right w:val="none" w:sz="0" w:space="0" w:color="auto"/>
          </w:divBdr>
          <w:divsChild>
            <w:div w:id="599609743">
              <w:marLeft w:val="0"/>
              <w:marRight w:val="0"/>
              <w:marTop w:val="0"/>
              <w:marBottom w:val="0"/>
              <w:divBdr>
                <w:top w:val="none" w:sz="0" w:space="0" w:color="auto"/>
                <w:left w:val="none" w:sz="0" w:space="0" w:color="auto"/>
                <w:bottom w:val="none" w:sz="0" w:space="0" w:color="auto"/>
                <w:right w:val="none" w:sz="0" w:space="0" w:color="auto"/>
              </w:divBdr>
            </w:div>
            <w:div w:id="2005236912">
              <w:marLeft w:val="0"/>
              <w:marRight w:val="0"/>
              <w:marTop w:val="0"/>
              <w:marBottom w:val="0"/>
              <w:divBdr>
                <w:top w:val="none" w:sz="0" w:space="0" w:color="auto"/>
                <w:left w:val="none" w:sz="0" w:space="0" w:color="auto"/>
                <w:bottom w:val="none" w:sz="0" w:space="0" w:color="auto"/>
                <w:right w:val="none" w:sz="0" w:space="0" w:color="auto"/>
              </w:divBdr>
            </w:div>
          </w:divsChild>
        </w:div>
        <w:div w:id="1998217036">
          <w:marLeft w:val="0"/>
          <w:marRight w:val="0"/>
          <w:marTop w:val="0"/>
          <w:marBottom w:val="0"/>
          <w:divBdr>
            <w:top w:val="none" w:sz="0" w:space="0" w:color="auto"/>
            <w:left w:val="none" w:sz="0" w:space="0" w:color="auto"/>
            <w:bottom w:val="none" w:sz="0" w:space="0" w:color="auto"/>
            <w:right w:val="none" w:sz="0" w:space="0" w:color="auto"/>
          </w:divBdr>
          <w:divsChild>
            <w:div w:id="126945067">
              <w:marLeft w:val="0"/>
              <w:marRight w:val="0"/>
              <w:marTop w:val="0"/>
              <w:marBottom w:val="0"/>
              <w:divBdr>
                <w:top w:val="none" w:sz="0" w:space="0" w:color="auto"/>
                <w:left w:val="none" w:sz="0" w:space="0" w:color="auto"/>
                <w:bottom w:val="none" w:sz="0" w:space="0" w:color="auto"/>
                <w:right w:val="none" w:sz="0" w:space="0" w:color="auto"/>
              </w:divBdr>
            </w:div>
          </w:divsChild>
        </w:div>
        <w:div w:id="2050645224">
          <w:marLeft w:val="0"/>
          <w:marRight w:val="0"/>
          <w:marTop w:val="0"/>
          <w:marBottom w:val="0"/>
          <w:divBdr>
            <w:top w:val="none" w:sz="0" w:space="0" w:color="auto"/>
            <w:left w:val="none" w:sz="0" w:space="0" w:color="auto"/>
            <w:bottom w:val="none" w:sz="0" w:space="0" w:color="auto"/>
            <w:right w:val="none" w:sz="0" w:space="0" w:color="auto"/>
          </w:divBdr>
          <w:divsChild>
            <w:div w:id="1188376265">
              <w:marLeft w:val="0"/>
              <w:marRight w:val="0"/>
              <w:marTop w:val="0"/>
              <w:marBottom w:val="0"/>
              <w:divBdr>
                <w:top w:val="none" w:sz="0" w:space="0" w:color="auto"/>
                <w:left w:val="none" w:sz="0" w:space="0" w:color="auto"/>
                <w:bottom w:val="none" w:sz="0" w:space="0" w:color="auto"/>
                <w:right w:val="none" w:sz="0" w:space="0" w:color="auto"/>
              </w:divBdr>
            </w:div>
          </w:divsChild>
        </w:div>
        <w:div w:id="2063557721">
          <w:marLeft w:val="0"/>
          <w:marRight w:val="0"/>
          <w:marTop w:val="0"/>
          <w:marBottom w:val="0"/>
          <w:divBdr>
            <w:top w:val="none" w:sz="0" w:space="0" w:color="auto"/>
            <w:left w:val="none" w:sz="0" w:space="0" w:color="auto"/>
            <w:bottom w:val="none" w:sz="0" w:space="0" w:color="auto"/>
            <w:right w:val="none" w:sz="0" w:space="0" w:color="auto"/>
          </w:divBdr>
          <w:divsChild>
            <w:div w:id="954406820">
              <w:marLeft w:val="0"/>
              <w:marRight w:val="0"/>
              <w:marTop w:val="0"/>
              <w:marBottom w:val="0"/>
              <w:divBdr>
                <w:top w:val="none" w:sz="0" w:space="0" w:color="auto"/>
                <w:left w:val="none" w:sz="0" w:space="0" w:color="auto"/>
                <w:bottom w:val="none" w:sz="0" w:space="0" w:color="auto"/>
                <w:right w:val="none" w:sz="0" w:space="0" w:color="auto"/>
              </w:divBdr>
            </w:div>
          </w:divsChild>
        </w:div>
        <w:div w:id="2142915401">
          <w:marLeft w:val="0"/>
          <w:marRight w:val="0"/>
          <w:marTop w:val="0"/>
          <w:marBottom w:val="0"/>
          <w:divBdr>
            <w:top w:val="none" w:sz="0" w:space="0" w:color="auto"/>
            <w:left w:val="none" w:sz="0" w:space="0" w:color="auto"/>
            <w:bottom w:val="none" w:sz="0" w:space="0" w:color="auto"/>
            <w:right w:val="none" w:sz="0" w:space="0" w:color="auto"/>
          </w:divBdr>
          <w:divsChild>
            <w:div w:id="206898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4507">
      <w:bodyDiv w:val="1"/>
      <w:marLeft w:val="0"/>
      <w:marRight w:val="0"/>
      <w:marTop w:val="0"/>
      <w:marBottom w:val="0"/>
      <w:divBdr>
        <w:top w:val="none" w:sz="0" w:space="0" w:color="auto"/>
        <w:left w:val="none" w:sz="0" w:space="0" w:color="auto"/>
        <w:bottom w:val="none" w:sz="0" w:space="0" w:color="auto"/>
        <w:right w:val="none" w:sz="0" w:space="0" w:color="auto"/>
      </w:divBdr>
      <w:divsChild>
        <w:div w:id="7684990">
          <w:marLeft w:val="0"/>
          <w:marRight w:val="0"/>
          <w:marTop w:val="0"/>
          <w:marBottom w:val="0"/>
          <w:divBdr>
            <w:top w:val="none" w:sz="0" w:space="0" w:color="auto"/>
            <w:left w:val="none" w:sz="0" w:space="0" w:color="auto"/>
            <w:bottom w:val="none" w:sz="0" w:space="0" w:color="auto"/>
            <w:right w:val="none" w:sz="0" w:space="0" w:color="auto"/>
          </w:divBdr>
          <w:divsChild>
            <w:div w:id="1847161904">
              <w:marLeft w:val="0"/>
              <w:marRight w:val="0"/>
              <w:marTop w:val="0"/>
              <w:marBottom w:val="0"/>
              <w:divBdr>
                <w:top w:val="none" w:sz="0" w:space="0" w:color="auto"/>
                <w:left w:val="none" w:sz="0" w:space="0" w:color="auto"/>
                <w:bottom w:val="none" w:sz="0" w:space="0" w:color="auto"/>
                <w:right w:val="none" w:sz="0" w:space="0" w:color="auto"/>
              </w:divBdr>
            </w:div>
          </w:divsChild>
        </w:div>
        <w:div w:id="22941819">
          <w:marLeft w:val="0"/>
          <w:marRight w:val="0"/>
          <w:marTop w:val="0"/>
          <w:marBottom w:val="0"/>
          <w:divBdr>
            <w:top w:val="none" w:sz="0" w:space="0" w:color="auto"/>
            <w:left w:val="none" w:sz="0" w:space="0" w:color="auto"/>
            <w:bottom w:val="none" w:sz="0" w:space="0" w:color="auto"/>
            <w:right w:val="none" w:sz="0" w:space="0" w:color="auto"/>
          </w:divBdr>
          <w:divsChild>
            <w:div w:id="228662387">
              <w:marLeft w:val="0"/>
              <w:marRight w:val="0"/>
              <w:marTop w:val="0"/>
              <w:marBottom w:val="0"/>
              <w:divBdr>
                <w:top w:val="none" w:sz="0" w:space="0" w:color="auto"/>
                <w:left w:val="none" w:sz="0" w:space="0" w:color="auto"/>
                <w:bottom w:val="none" w:sz="0" w:space="0" w:color="auto"/>
                <w:right w:val="none" w:sz="0" w:space="0" w:color="auto"/>
              </w:divBdr>
            </w:div>
          </w:divsChild>
        </w:div>
        <w:div w:id="73282870">
          <w:marLeft w:val="0"/>
          <w:marRight w:val="0"/>
          <w:marTop w:val="0"/>
          <w:marBottom w:val="0"/>
          <w:divBdr>
            <w:top w:val="none" w:sz="0" w:space="0" w:color="auto"/>
            <w:left w:val="none" w:sz="0" w:space="0" w:color="auto"/>
            <w:bottom w:val="none" w:sz="0" w:space="0" w:color="auto"/>
            <w:right w:val="none" w:sz="0" w:space="0" w:color="auto"/>
          </w:divBdr>
          <w:divsChild>
            <w:div w:id="2087261963">
              <w:marLeft w:val="0"/>
              <w:marRight w:val="0"/>
              <w:marTop w:val="0"/>
              <w:marBottom w:val="0"/>
              <w:divBdr>
                <w:top w:val="none" w:sz="0" w:space="0" w:color="auto"/>
                <w:left w:val="none" w:sz="0" w:space="0" w:color="auto"/>
                <w:bottom w:val="none" w:sz="0" w:space="0" w:color="auto"/>
                <w:right w:val="none" w:sz="0" w:space="0" w:color="auto"/>
              </w:divBdr>
            </w:div>
          </w:divsChild>
        </w:div>
        <w:div w:id="236136944">
          <w:marLeft w:val="0"/>
          <w:marRight w:val="0"/>
          <w:marTop w:val="0"/>
          <w:marBottom w:val="0"/>
          <w:divBdr>
            <w:top w:val="none" w:sz="0" w:space="0" w:color="auto"/>
            <w:left w:val="none" w:sz="0" w:space="0" w:color="auto"/>
            <w:bottom w:val="none" w:sz="0" w:space="0" w:color="auto"/>
            <w:right w:val="none" w:sz="0" w:space="0" w:color="auto"/>
          </w:divBdr>
          <w:divsChild>
            <w:div w:id="402459459">
              <w:marLeft w:val="0"/>
              <w:marRight w:val="0"/>
              <w:marTop w:val="0"/>
              <w:marBottom w:val="0"/>
              <w:divBdr>
                <w:top w:val="none" w:sz="0" w:space="0" w:color="auto"/>
                <w:left w:val="none" w:sz="0" w:space="0" w:color="auto"/>
                <w:bottom w:val="none" w:sz="0" w:space="0" w:color="auto"/>
                <w:right w:val="none" w:sz="0" w:space="0" w:color="auto"/>
              </w:divBdr>
            </w:div>
          </w:divsChild>
        </w:div>
        <w:div w:id="259605002">
          <w:marLeft w:val="0"/>
          <w:marRight w:val="0"/>
          <w:marTop w:val="0"/>
          <w:marBottom w:val="0"/>
          <w:divBdr>
            <w:top w:val="none" w:sz="0" w:space="0" w:color="auto"/>
            <w:left w:val="none" w:sz="0" w:space="0" w:color="auto"/>
            <w:bottom w:val="none" w:sz="0" w:space="0" w:color="auto"/>
            <w:right w:val="none" w:sz="0" w:space="0" w:color="auto"/>
          </w:divBdr>
          <w:divsChild>
            <w:div w:id="1303922933">
              <w:marLeft w:val="0"/>
              <w:marRight w:val="0"/>
              <w:marTop w:val="0"/>
              <w:marBottom w:val="0"/>
              <w:divBdr>
                <w:top w:val="none" w:sz="0" w:space="0" w:color="auto"/>
                <w:left w:val="none" w:sz="0" w:space="0" w:color="auto"/>
                <w:bottom w:val="none" w:sz="0" w:space="0" w:color="auto"/>
                <w:right w:val="none" w:sz="0" w:space="0" w:color="auto"/>
              </w:divBdr>
            </w:div>
          </w:divsChild>
        </w:div>
        <w:div w:id="302079430">
          <w:marLeft w:val="0"/>
          <w:marRight w:val="0"/>
          <w:marTop w:val="0"/>
          <w:marBottom w:val="0"/>
          <w:divBdr>
            <w:top w:val="none" w:sz="0" w:space="0" w:color="auto"/>
            <w:left w:val="none" w:sz="0" w:space="0" w:color="auto"/>
            <w:bottom w:val="none" w:sz="0" w:space="0" w:color="auto"/>
            <w:right w:val="none" w:sz="0" w:space="0" w:color="auto"/>
          </w:divBdr>
          <w:divsChild>
            <w:div w:id="1828672155">
              <w:marLeft w:val="0"/>
              <w:marRight w:val="0"/>
              <w:marTop w:val="0"/>
              <w:marBottom w:val="0"/>
              <w:divBdr>
                <w:top w:val="none" w:sz="0" w:space="0" w:color="auto"/>
                <w:left w:val="none" w:sz="0" w:space="0" w:color="auto"/>
                <w:bottom w:val="none" w:sz="0" w:space="0" w:color="auto"/>
                <w:right w:val="none" w:sz="0" w:space="0" w:color="auto"/>
              </w:divBdr>
            </w:div>
          </w:divsChild>
        </w:div>
        <w:div w:id="310330969">
          <w:marLeft w:val="0"/>
          <w:marRight w:val="0"/>
          <w:marTop w:val="0"/>
          <w:marBottom w:val="0"/>
          <w:divBdr>
            <w:top w:val="none" w:sz="0" w:space="0" w:color="auto"/>
            <w:left w:val="none" w:sz="0" w:space="0" w:color="auto"/>
            <w:bottom w:val="none" w:sz="0" w:space="0" w:color="auto"/>
            <w:right w:val="none" w:sz="0" w:space="0" w:color="auto"/>
          </w:divBdr>
          <w:divsChild>
            <w:div w:id="1811745139">
              <w:marLeft w:val="0"/>
              <w:marRight w:val="0"/>
              <w:marTop w:val="0"/>
              <w:marBottom w:val="0"/>
              <w:divBdr>
                <w:top w:val="none" w:sz="0" w:space="0" w:color="auto"/>
                <w:left w:val="none" w:sz="0" w:space="0" w:color="auto"/>
                <w:bottom w:val="none" w:sz="0" w:space="0" w:color="auto"/>
                <w:right w:val="none" w:sz="0" w:space="0" w:color="auto"/>
              </w:divBdr>
            </w:div>
          </w:divsChild>
        </w:div>
        <w:div w:id="318192871">
          <w:marLeft w:val="0"/>
          <w:marRight w:val="0"/>
          <w:marTop w:val="0"/>
          <w:marBottom w:val="0"/>
          <w:divBdr>
            <w:top w:val="none" w:sz="0" w:space="0" w:color="auto"/>
            <w:left w:val="none" w:sz="0" w:space="0" w:color="auto"/>
            <w:bottom w:val="none" w:sz="0" w:space="0" w:color="auto"/>
            <w:right w:val="none" w:sz="0" w:space="0" w:color="auto"/>
          </w:divBdr>
          <w:divsChild>
            <w:div w:id="743338526">
              <w:marLeft w:val="0"/>
              <w:marRight w:val="0"/>
              <w:marTop w:val="0"/>
              <w:marBottom w:val="0"/>
              <w:divBdr>
                <w:top w:val="none" w:sz="0" w:space="0" w:color="auto"/>
                <w:left w:val="none" w:sz="0" w:space="0" w:color="auto"/>
                <w:bottom w:val="none" w:sz="0" w:space="0" w:color="auto"/>
                <w:right w:val="none" w:sz="0" w:space="0" w:color="auto"/>
              </w:divBdr>
            </w:div>
          </w:divsChild>
        </w:div>
        <w:div w:id="319576897">
          <w:marLeft w:val="0"/>
          <w:marRight w:val="0"/>
          <w:marTop w:val="0"/>
          <w:marBottom w:val="0"/>
          <w:divBdr>
            <w:top w:val="none" w:sz="0" w:space="0" w:color="auto"/>
            <w:left w:val="none" w:sz="0" w:space="0" w:color="auto"/>
            <w:bottom w:val="none" w:sz="0" w:space="0" w:color="auto"/>
            <w:right w:val="none" w:sz="0" w:space="0" w:color="auto"/>
          </w:divBdr>
          <w:divsChild>
            <w:div w:id="1475440378">
              <w:marLeft w:val="0"/>
              <w:marRight w:val="0"/>
              <w:marTop w:val="0"/>
              <w:marBottom w:val="0"/>
              <w:divBdr>
                <w:top w:val="none" w:sz="0" w:space="0" w:color="auto"/>
                <w:left w:val="none" w:sz="0" w:space="0" w:color="auto"/>
                <w:bottom w:val="none" w:sz="0" w:space="0" w:color="auto"/>
                <w:right w:val="none" w:sz="0" w:space="0" w:color="auto"/>
              </w:divBdr>
            </w:div>
          </w:divsChild>
        </w:div>
        <w:div w:id="373238471">
          <w:marLeft w:val="0"/>
          <w:marRight w:val="0"/>
          <w:marTop w:val="0"/>
          <w:marBottom w:val="0"/>
          <w:divBdr>
            <w:top w:val="none" w:sz="0" w:space="0" w:color="auto"/>
            <w:left w:val="none" w:sz="0" w:space="0" w:color="auto"/>
            <w:bottom w:val="none" w:sz="0" w:space="0" w:color="auto"/>
            <w:right w:val="none" w:sz="0" w:space="0" w:color="auto"/>
          </w:divBdr>
          <w:divsChild>
            <w:div w:id="1367411129">
              <w:marLeft w:val="0"/>
              <w:marRight w:val="0"/>
              <w:marTop w:val="0"/>
              <w:marBottom w:val="0"/>
              <w:divBdr>
                <w:top w:val="none" w:sz="0" w:space="0" w:color="auto"/>
                <w:left w:val="none" w:sz="0" w:space="0" w:color="auto"/>
                <w:bottom w:val="none" w:sz="0" w:space="0" w:color="auto"/>
                <w:right w:val="none" w:sz="0" w:space="0" w:color="auto"/>
              </w:divBdr>
            </w:div>
          </w:divsChild>
        </w:div>
        <w:div w:id="392971253">
          <w:marLeft w:val="0"/>
          <w:marRight w:val="0"/>
          <w:marTop w:val="0"/>
          <w:marBottom w:val="0"/>
          <w:divBdr>
            <w:top w:val="none" w:sz="0" w:space="0" w:color="auto"/>
            <w:left w:val="none" w:sz="0" w:space="0" w:color="auto"/>
            <w:bottom w:val="none" w:sz="0" w:space="0" w:color="auto"/>
            <w:right w:val="none" w:sz="0" w:space="0" w:color="auto"/>
          </w:divBdr>
          <w:divsChild>
            <w:div w:id="1241870328">
              <w:marLeft w:val="0"/>
              <w:marRight w:val="0"/>
              <w:marTop w:val="0"/>
              <w:marBottom w:val="0"/>
              <w:divBdr>
                <w:top w:val="none" w:sz="0" w:space="0" w:color="auto"/>
                <w:left w:val="none" w:sz="0" w:space="0" w:color="auto"/>
                <w:bottom w:val="none" w:sz="0" w:space="0" w:color="auto"/>
                <w:right w:val="none" w:sz="0" w:space="0" w:color="auto"/>
              </w:divBdr>
            </w:div>
          </w:divsChild>
        </w:div>
        <w:div w:id="469597970">
          <w:marLeft w:val="0"/>
          <w:marRight w:val="0"/>
          <w:marTop w:val="0"/>
          <w:marBottom w:val="0"/>
          <w:divBdr>
            <w:top w:val="none" w:sz="0" w:space="0" w:color="auto"/>
            <w:left w:val="none" w:sz="0" w:space="0" w:color="auto"/>
            <w:bottom w:val="none" w:sz="0" w:space="0" w:color="auto"/>
            <w:right w:val="none" w:sz="0" w:space="0" w:color="auto"/>
          </w:divBdr>
          <w:divsChild>
            <w:div w:id="28914892">
              <w:marLeft w:val="0"/>
              <w:marRight w:val="0"/>
              <w:marTop w:val="0"/>
              <w:marBottom w:val="0"/>
              <w:divBdr>
                <w:top w:val="none" w:sz="0" w:space="0" w:color="auto"/>
                <w:left w:val="none" w:sz="0" w:space="0" w:color="auto"/>
                <w:bottom w:val="none" w:sz="0" w:space="0" w:color="auto"/>
                <w:right w:val="none" w:sz="0" w:space="0" w:color="auto"/>
              </w:divBdr>
            </w:div>
          </w:divsChild>
        </w:div>
        <w:div w:id="496456885">
          <w:marLeft w:val="0"/>
          <w:marRight w:val="0"/>
          <w:marTop w:val="0"/>
          <w:marBottom w:val="0"/>
          <w:divBdr>
            <w:top w:val="none" w:sz="0" w:space="0" w:color="auto"/>
            <w:left w:val="none" w:sz="0" w:space="0" w:color="auto"/>
            <w:bottom w:val="none" w:sz="0" w:space="0" w:color="auto"/>
            <w:right w:val="none" w:sz="0" w:space="0" w:color="auto"/>
          </w:divBdr>
          <w:divsChild>
            <w:div w:id="721952794">
              <w:marLeft w:val="0"/>
              <w:marRight w:val="0"/>
              <w:marTop w:val="0"/>
              <w:marBottom w:val="0"/>
              <w:divBdr>
                <w:top w:val="none" w:sz="0" w:space="0" w:color="auto"/>
                <w:left w:val="none" w:sz="0" w:space="0" w:color="auto"/>
                <w:bottom w:val="none" w:sz="0" w:space="0" w:color="auto"/>
                <w:right w:val="none" w:sz="0" w:space="0" w:color="auto"/>
              </w:divBdr>
            </w:div>
          </w:divsChild>
        </w:div>
        <w:div w:id="577206897">
          <w:marLeft w:val="0"/>
          <w:marRight w:val="0"/>
          <w:marTop w:val="0"/>
          <w:marBottom w:val="0"/>
          <w:divBdr>
            <w:top w:val="none" w:sz="0" w:space="0" w:color="auto"/>
            <w:left w:val="none" w:sz="0" w:space="0" w:color="auto"/>
            <w:bottom w:val="none" w:sz="0" w:space="0" w:color="auto"/>
            <w:right w:val="none" w:sz="0" w:space="0" w:color="auto"/>
          </w:divBdr>
          <w:divsChild>
            <w:div w:id="536360107">
              <w:marLeft w:val="0"/>
              <w:marRight w:val="0"/>
              <w:marTop w:val="0"/>
              <w:marBottom w:val="0"/>
              <w:divBdr>
                <w:top w:val="none" w:sz="0" w:space="0" w:color="auto"/>
                <w:left w:val="none" w:sz="0" w:space="0" w:color="auto"/>
                <w:bottom w:val="none" w:sz="0" w:space="0" w:color="auto"/>
                <w:right w:val="none" w:sz="0" w:space="0" w:color="auto"/>
              </w:divBdr>
            </w:div>
          </w:divsChild>
        </w:div>
        <w:div w:id="621226258">
          <w:marLeft w:val="0"/>
          <w:marRight w:val="0"/>
          <w:marTop w:val="0"/>
          <w:marBottom w:val="0"/>
          <w:divBdr>
            <w:top w:val="none" w:sz="0" w:space="0" w:color="auto"/>
            <w:left w:val="none" w:sz="0" w:space="0" w:color="auto"/>
            <w:bottom w:val="none" w:sz="0" w:space="0" w:color="auto"/>
            <w:right w:val="none" w:sz="0" w:space="0" w:color="auto"/>
          </w:divBdr>
          <w:divsChild>
            <w:div w:id="1860778229">
              <w:marLeft w:val="0"/>
              <w:marRight w:val="0"/>
              <w:marTop w:val="0"/>
              <w:marBottom w:val="0"/>
              <w:divBdr>
                <w:top w:val="none" w:sz="0" w:space="0" w:color="auto"/>
                <w:left w:val="none" w:sz="0" w:space="0" w:color="auto"/>
                <w:bottom w:val="none" w:sz="0" w:space="0" w:color="auto"/>
                <w:right w:val="none" w:sz="0" w:space="0" w:color="auto"/>
              </w:divBdr>
            </w:div>
          </w:divsChild>
        </w:div>
        <w:div w:id="660231412">
          <w:marLeft w:val="0"/>
          <w:marRight w:val="0"/>
          <w:marTop w:val="0"/>
          <w:marBottom w:val="0"/>
          <w:divBdr>
            <w:top w:val="none" w:sz="0" w:space="0" w:color="auto"/>
            <w:left w:val="none" w:sz="0" w:space="0" w:color="auto"/>
            <w:bottom w:val="none" w:sz="0" w:space="0" w:color="auto"/>
            <w:right w:val="none" w:sz="0" w:space="0" w:color="auto"/>
          </w:divBdr>
          <w:divsChild>
            <w:div w:id="261378411">
              <w:marLeft w:val="0"/>
              <w:marRight w:val="0"/>
              <w:marTop w:val="0"/>
              <w:marBottom w:val="0"/>
              <w:divBdr>
                <w:top w:val="none" w:sz="0" w:space="0" w:color="auto"/>
                <w:left w:val="none" w:sz="0" w:space="0" w:color="auto"/>
                <w:bottom w:val="none" w:sz="0" w:space="0" w:color="auto"/>
                <w:right w:val="none" w:sz="0" w:space="0" w:color="auto"/>
              </w:divBdr>
            </w:div>
          </w:divsChild>
        </w:div>
        <w:div w:id="688726030">
          <w:marLeft w:val="0"/>
          <w:marRight w:val="0"/>
          <w:marTop w:val="0"/>
          <w:marBottom w:val="0"/>
          <w:divBdr>
            <w:top w:val="none" w:sz="0" w:space="0" w:color="auto"/>
            <w:left w:val="none" w:sz="0" w:space="0" w:color="auto"/>
            <w:bottom w:val="none" w:sz="0" w:space="0" w:color="auto"/>
            <w:right w:val="none" w:sz="0" w:space="0" w:color="auto"/>
          </w:divBdr>
          <w:divsChild>
            <w:div w:id="967586150">
              <w:marLeft w:val="0"/>
              <w:marRight w:val="0"/>
              <w:marTop w:val="0"/>
              <w:marBottom w:val="0"/>
              <w:divBdr>
                <w:top w:val="none" w:sz="0" w:space="0" w:color="auto"/>
                <w:left w:val="none" w:sz="0" w:space="0" w:color="auto"/>
                <w:bottom w:val="none" w:sz="0" w:space="0" w:color="auto"/>
                <w:right w:val="none" w:sz="0" w:space="0" w:color="auto"/>
              </w:divBdr>
            </w:div>
          </w:divsChild>
        </w:div>
        <w:div w:id="698622878">
          <w:marLeft w:val="0"/>
          <w:marRight w:val="0"/>
          <w:marTop w:val="0"/>
          <w:marBottom w:val="0"/>
          <w:divBdr>
            <w:top w:val="none" w:sz="0" w:space="0" w:color="auto"/>
            <w:left w:val="none" w:sz="0" w:space="0" w:color="auto"/>
            <w:bottom w:val="none" w:sz="0" w:space="0" w:color="auto"/>
            <w:right w:val="none" w:sz="0" w:space="0" w:color="auto"/>
          </w:divBdr>
          <w:divsChild>
            <w:div w:id="2014604794">
              <w:marLeft w:val="0"/>
              <w:marRight w:val="0"/>
              <w:marTop w:val="0"/>
              <w:marBottom w:val="0"/>
              <w:divBdr>
                <w:top w:val="none" w:sz="0" w:space="0" w:color="auto"/>
                <w:left w:val="none" w:sz="0" w:space="0" w:color="auto"/>
                <w:bottom w:val="none" w:sz="0" w:space="0" w:color="auto"/>
                <w:right w:val="none" w:sz="0" w:space="0" w:color="auto"/>
              </w:divBdr>
            </w:div>
          </w:divsChild>
        </w:div>
        <w:div w:id="769280544">
          <w:marLeft w:val="0"/>
          <w:marRight w:val="0"/>
          <w:marTop w:val="0"/>
          <w:marBottom w:val="0"/>
          <w:divBdr>
            <w:top w:val="none" w:sz="0" w:space="0" w:color="auto"/>
            <w:left w:val="none" w:sz="0" w:space="0" w:color="auto"/>
            <w:bottom w:val="none" w:sz="0" w:space="0" w:color="auto"/>
            <w:right w:val="none" w:sz="0" w:space="0" w:color="auto"/>
          </w:divBdr>
          <w:divsChild>
            <w:div w:id="712652311">
              <w:marLeft w:val="0"/>
              <w:marRight w:val="0"/>
              <w:marTop w:val="0"/>
              <w:marBottom w:val="0"/>
              <w:divBdr>
                <w:top w:val="none" w:sz="0" w:space="0" w:color="auto"/>
                <w:left w:val="none" w:sz="0" w:space="0" w:color="auto"/>
                <w:bottom w:val="none" w:sz="0" w:space="0" w:color="auto"/>
                <w:right w:val="none" w:sz="0" w:space="0" w:color="auto"/>
              </w:divBdr>
            </w:div>
          </w:divsChild>
        </w:div>
        <w:div w:id="895512348">
          <w:marLeft w:val="0"/>
          <w:marRight w:val="0"/>
          <w:marTop w:val="0"/>
          <w:marBottom w:val="0"/>
          <w:divBdr>
            <w:top w:val="none" w:sz="0" w:space="0" w:color="auto"/>
            <w:left w:val="none" w:sz="0" w:space="0" w:color="auto"/>
            <w:bottom w:val="none" w:sz="0" w:space="0" w:color="auto"/>
            <w:right w:val="none" w:sz="0" w:space="0" w:color="auto"/>
          </w:divBdr>
          <w:divsChild>
            <w:div w:id="1546719108">
              <w:marLeft w:val="0"/>
              <w:marRight w:val="0"/>
              <w:marTop w:val="0"/>
              <w:marBottom w:val="0"/>
              <w:divBdr>
                <w:top w:val="none" w:sz="0" w:space="0" w:color="auto"/>
                <w:left w:val="none" w:sz="0" w:space="0" w:color="auto"/>
                <w:bottom w:val="none" w:sz="0" w:space="0" w:color="auto"/>
                <w:right w:val="none" w:sz="0" w:space="0" w:color="auto"/>
              </w:divBdr>
            </w:div>
          </w:divsChild>
        </w:div>
        <w:div w:id="908612312">
          <w:marLeft w:val="0"/>
          <w:marRight w:val="0"/>
          <w:marTop w:val="0"/>
          <w:marBottom w:val="0"/>
          <w:divBdr>
            <w:top w:val="none" w:sz="0" w:space="0" w:color="auto"/>
            <w:left w:val="none" w:sz="0" w:space="0" w:color="auto"/>
            <w:bottom w:val="none" w:sz="0" w:space="0" w:color="auto"/>
            <w:right w:val="none" w:sz="0" w:space="0" w:color="auto"/>
          </w:divBdr>
          <w:divsChild>
            <w:div w:id="1869444826">
              <w:marLeft w:val="0"/>
              <w:marRight w:val="0"/>
              <w:marTop w:val="0"/>
              <w:marBottom w:val="0"/>
              <w:divBdr>
                <w:top w:val="none" w:sz="0" w:space="0" w:color="auto"/>
                <w:left w:val="none" w:sz="0" w:space="0" w:color="auto"/>
                <w:bottom w:val="none" w:sz="0" w:space="0" w:color="auto"/>
                <w:right w:val="none" w:sz="0" w:space="0" w:color="auto"/>
              </w:divBdr>
            </w:div>
          </w:divsChild>
        </w:div>
        <w:div w:id="998120460">
          <w:marLeft w:val="0"/>
          <w:marRight w:val="0"/>
          <w:marTop w:val="0"/>
          <w:marBottom w:val="0"/>
          <w:divBdr>
            <w:top w:val="none" w:sz="0" w:space="0" w:color="auto"/>
            <w:left w:val="none" w:sz="0" w:space="0" w:color="auto"/>
            <w:bottom w:val="none" w:sz="0" w:space="0" w:color="auto"/>
            <w:right w:val="none" w:sz="0" w:space="0" w:color="auto"/>
          </w:divBdr>
          <w:divsChild>
            <w:div w:id="1273588265">
              <w:marLeft w:val="0"/>
              <w:marRight w:val="0"/>
              <w:marTop w:val="0"/>
              <w:marBottom w:val="0"/>
              <w:divBdr>
                <w:top w:val="none" w:sz="0" w:space="0" w:color="auto"/>
                <w:left w:val="none" w:sz="0" w:space="0" w:color="auto"/>
                <w:bottom w:val="none" w:sz="0" w:space="0" w:color="auto"/>
                <w:right w:val="none" w:sz="0" w:space="0" w:color="auto"/>
              </w:divBdr>
            </w:div>
          </w:divsChild>
        </w:div>
        <w:div w:id="1016273346">
          <w:marLeft w:val="0"/>
          <w:marRight w:val="0"/>
          <w:marTop w:val="0"/>
          <w:marBottom w:val="0"/>
          <w:divBdr>
            <w:top w:val="none" w:sz="0" w:space="0" w:color="auto"/>
            <w:left w:val="none" w:sz="0" w:space="0" w:color="auto"/>
            <w:bottom w:val="none" w:sz="0" w:space="0" w:color="auto"/>
            <w:right w:val="none" w:sz="0" w:space="0" w:color="auto"/>
          </w:divBdr>
          <w:divsChild>
            <w:div w:id="683484711">
              <w:marLeft w:val="0"/>
              <w:marRight w:val="0"/>
              <w:marTop w:val="0"/>
              <w:marBottom w:val="0"/>
              <w:divBdr>
                <w:top w:val="none" w:sz="0" w:space="0" w:color="auto"/>
                <w:left w:val="none" w:sz="0" w:space="0" w:color="auto"/>
                <w:bottom w:val="none" w:sz="0" w:space="0" w:color="auto"/>
                <w:right w:val="none" w:sz="0" w:space="0" w:color="auto"/>
              </w:divBdr>
            </w:div>
          </w:divsChild>
        </w:div>
        <w:div w:id="1042633490">
          <w:marLeft w:val="0"/>
          <w:marRight w:val="0"/>
          <w:marTop w:val="0"/>
          <w:marBottom w:val="0"/>
          <w:divBdr>
            <w:top w:val="none" w:sz="0" w:space="0" w:color="auto"/>
            <w:left w:val="none" w:sz="0" w:space="0" w:color="auto"/>
            <w:bottom w:val="none" w:sz="0" w:space="0" w:color="auto"/>
            <w:right w:val="none" w:sz="0" w:space="0" w:color="auto"/>
          </w:divBdr>
          <w:divsChild>
            <w:div w:id="1526362605">
              <w:marLeft w:val="0"/>
              <w:marRight w:val="0"/>
              <w:marTop w:val="0"/>
              <w:marBottom w:val="0"/>
              <w:divBdr>
                <w:top w:val="none" w:sz="0" w:space="0" w:color="auto"/>
                <w:left w:val="none" w:sz="0" w:space="0" w:color="auto"/>
                <w:bottom w:val="none" w:sz="0" w:space="0" w:color="auto"/>
                <w:right w:val="none" w:sz="0" w:space="0" w:color="auto"/>
              </w:divBdr>
            </w:div>
          </w:divsChild>
        </w:div>
        <w:div w:id="1049914999">
          <w:marLeft w:val="0"/>
          <w:marRight w:val="0"/>
          <w:marTop w:val="0"/>
          <w:marBottom w:val="0"/>
          <w:divBdr>
            <w:top w:val="none" w:sz="0" w:space="0" w:color="auto"/>
            <w:left w:val="none" w:sz="0" w:space="0" w:color="auto"/>
            <w:bottom w:val="none" w:sz="0" w:space="0" w:color="auto"/>
            <w:right w:val="none" w:sz="0" w:space="0" w:color="auto"/>
          </w:divBdr>
          <w:divsChild>
            <w:div w:id="2092921685">
              <w:marLeft w:val="0"/>
              <w:marRight w:val="0"/>
              <w:marTop w:val="0"/>
              <w:marBottom w:val="0"/>
              <w:divBdr>
                <w:top w:val="none" w:sz="0" w:space="0" w:color="auto"/>
                <w:left w:val="none" w:sz="0" w:space="0" w:color="auto"/>
                <w:bottom w:val="none" w:sz="0" w:space="0" w:color="auto"/>
                <w:right w:val="none" w:sz="0" w:space="0" w:color="auto"/>
              </w:divBdr>
            </w:div>
          </w:divsChild>
        </w:div>
        <w:div w:id="1063522429">
          <w:marLeft w:val="0"/>
          <w:marRight w:val="0"/>
          <w:marTop w:val="0"/>
          <w:marBottom w:val="0"/>
          <w:divBdr>
            <w:top w:val="none" w:sz="0" w:space="0" w:color="auto"/>
            <w:left w:val="none" w:sz="0" w:space="0" w:color="auto"/>
            <w:bottom w:val="none" w:sz="0" w:space="0" w:color="auto"/>
            <w:right w:val="none" w:sz="0" w:space="0" w:color="auto"/>
          </w:divBdr>
          <w:divsChild>
            <w:div w:id="1072509430">
              <w:marLeft w:val="0"/>
              <w:marRight w:val="0"/>
              <w:marTop w:val="0"/>
              <w:marBottom w:val="0"/>
              <w:divBdr>
                <w:top w:val="none" w:sz="0" w:space="0" w:color="auto"/>
                <w:left w:val="none" w:sz="0" w:space="0" w:color="auto"/>
                <w:bottom w:val="none" w:sz="0" w:space="0" w:color="auto"/>
                <w:right w:val="none" w:sz="0" w:space="0" w:color="auto"/>
              </w:divBdr>
            </w:div>
          </w:divsChild>
        </w:div>
        <w:div w:id="1093211529">
          <w:marLeft w:val="0"/>
          <w:marRight w:val="0"/>
          <w:marTop w:val="0"/>
          <w:marBottom w:val="0"/>
          <w:divBdr>
            <w:top w:val="none" w:sz="0" w:space="0" w:color="auto"/>
            <w:left w:val="none" w:sz="0" w:space="0" w:color="auto"/>
            <w:bottom w:val="none" w:sz="0" w:space="0" w:color="auto"/>
            <w:right w:val="none" w:sz="0" w:space="0" w:color="auto"/>
          </w:divBdr>
          <w:divsChild>
            <w:div w:id="1743481375">
              <w:marLeft w:val="0"/>
              <w:marRight w:val="0"/>
              <w:marTop w:val="0"/>
              <w:marBottom w:val="0"/>
              <w:divBdr>
                <w:top w:val="none" w:sz="0" w:space="0" w:color="auto"/>
                <w:left w:val="none" w:sz="0" w:space="0" w:color="auto"/>
                <w:bottom w:val="none" w:sz="0" w:space="0" w:color="auto"/>
                <w:right w:val="none" w:sz="0" w:space="0" w:color="auto"/>
              </w:divBdr>
            </w:div>
          </w:divsChild>
        </w:div>
        <w:div w:id="1113673850">
          <w:marLeft w:val="0"/>
          <w:marRight w:val="0"/>
          <w:marTop w:val="0"/>
          <w:marBottom w:val="0"/>
          <w:divBdr>
            <w:top w:val="none" w:sz="0" w:space="0" w:color="auto"/>
            <w:left w:val="none" w:sz="0" w:space="0" w:color="auto"/>
            <w:bottom w:val="none" w:sz="0" w:space="0" w:color="auto"/>
            <w:right w:val="none" w:sz="0" w:space="0" w:color="auto"/>
          </w:divBdr>
          <w:divsChild>
            <w:div w:id="673384086">
              <w:marLeft w:val="0"/>
              <w:marRight w:val="0"/>
              <w:marTop w:val="0"/>
              <w:marBottom w:val="0"/>
              <w:divBdr>
                <w:top w:val="none" w:sz="0" w:space="0" w:color="auto"/>
                <w:left w:val="none" w:sz="0" w:space="0" w:color="auto"/>
                <w:bottom w:val="none" w:sz="0" w:space="0" w:color="auto"/>
                <w:right w:val="none" w:sz="0" w:space="0" w:color="auto"/>
              </w:divBdr>
            </w:div>
          </w:divsChild>
        </w:div>
        <w:div w:id="1140920044">
          <w:marLeft w:val="0"/>
          <w:marRight w:val="0"/>
          <w:marTop w:val="0"/>
          <w:marBottom w:val="0"/>
          <w:divBdr>
            <w:top w:val="none" w:sz="0" w:space="0" w:color="auto"/>
            <w:left w:val="none" w:sz="0" w:space="0" w:color="auto"/>
            <w:bottom w:val="none" w:sz="0" w:space="0" w:color="auto"/>
            <w:right w:val="none" w:sz="0" w:space="0" w:color="auto"/>
          </w:divBdr>
          <w:divsChild>
            <w:div w:id="1354772248">
              <w:marLeft w:val="0"/>
              <w:marRight w:val="0"/>
              <w:marTop w:val="0"/>
              <w:marBottom w:val="0"/>
              <w:divBdr>
                <w:top w:val="none" w:sz="0" w:space="0" w:color="auto"/>
                <w:left w:val="none" w:sz="0" w:space="0" w:color="auto"/>
                <w:bottom w:val="none" w:sz="0" w:space="0" w:color="auto"/>
                <w:right w:val="none" w:sz="0" w:space="0" w:color="auto"/>
              </w:divBdr>
            </w:div>
          </w:divsChild>
        </w:div>
        <w:div w:id="1191607784">
          <w:marLeft w:val="0"/>
          <w:marRight w:val="0"/>
          <w:marTop w:val="0"/>
          <w:marBottom w:val="0"/>
          <w:divBdr>
            <w:top w:val="none" w:sz="0" w:space="0" w:color="auto"/>
            <w:left w:val="none" w:sz="0" w:space="0" w:color="auto"/>
            <w:bottom w:val="none" w:sz="0" w:space="0" w:color="auto"/>
            <w:right w:val="none" w:sz="0" w:space="0" w:color="auto"/>
          </w:divBdr>
          <w:divsChild>
            <w:div w:id="1928952756">
              <w:marLeft w:val="0"/>
              <w:marRight w:val="0"/>
              <w:marTop w:val="0"/>
              <w:marBottom w:val="0"/>
              <w:divBdr>
                <w:top w:val="none" w:sz="0" w:space="0" w:color="auto"/>
                <w:left w:val="none" w:sz="0" w:space="0" w:color="auto"/>
                <w:bottom w:val="none" w:sz="0" w:space="0" w:color="auto"/>
                <w:right w:val="none" w:sz="0" w:space="0" w:color="auto"/>
              </w:divBdr>
            </w:div>
          </w:divsChild>
        </w:div>
        <w:div w:id="1209805181">
          <w:marLeft w:val="0"/>
          <w:marRight w:val="0"/>
          <w:marTop w:val="0"/>
          <w:marBottom w:val="0"/>
          <w:divBdr>
            <w:top w:val="none" w:sz="0" w:space="0" w:color="auto"/>
            <w:left w:val="none" w:sz="0" w:space="0" w:color="auto"/>
            <w:bottom w:val="none" w:sz="0" w:space="0" w:color="auto"/>
            <w:right w:val="none" w:sz="0" w:space="0" w:color="auto"/>
          </w:divBdr>
          <w:divsChild>
            <w:div w:id="1982466758">
              <w:marLeft w:val="0"/>
              <w:marRight w:val="0"/>
              <w:marTop w:val="0"/>
              <w:marBottom w:val="0"/>
              <w:divBdr>
                <w:top w:val="none" w:sz="0" w:space="0" w:color="auto"/>
                <w:left w:val="none" w:sz="0" w:space="0" w:color="auto"/>
                <w:bottom w:val="none" w:sz="0" w:space="0" w:color="auto"/>
                <w:right w:val="none" w:sz="0" w:space="0" w:color="auto"/>
              </w:divBdr>
            </w:div>
          </w:divsChild>
        </w:div>
        <w:div w:id="1293832141">
          <w:marLeft w:val="0"/>
          <w:marRight w:val="0"/>
          <w:marTop w:val="0"/>
          <w:marBottom w:val="0"/>
          <w:divBdr>
            <w:top w:val="none" w:sz="0" w:space="0" w:color="auto"/>
            <w:left w:val="none" w:sz="0" w:space="0" w:color="auto"/>
            <w:bottom w:val="none" w:sz="0" w:space="0" w:color="auto"/>
            <w:right w:val="none" w:sz="0" w:space="0" w:color="auto"/>
          </w:divBdr>
          <w:divsChild>
            <w:div w:id="535192815">
              <w:marLeft w:val="0"/>
              <w:marRight w:val="0"/>
              <w:marTop w:val="0"/>
              <w:marBottom w:val="0"/>
              <w:divBdr>
                <w:top w:val="none" w:sz="0" w:space="0" w:color="auto"/>
                <w:left w:val="none" w:sz="0" w:space="0" w:color="auto"/>
                <w:bottom w:val="none" w:sz="0" w:space="0" w:color="auto"/>
                <w:right w:val="none" w:sz="0" w:space="0" w:color="auto"/>
              </w:divBdr>
            </w:div>
          </w:divsChild>
        </w:div>
        <w:div w:id="1364399149">
          <w:marLeft w:val="0"/>
          <w:marRight w:val="0"/>
          <w:marTop w:val="0"/>
          <w:marBottom w:val="0"/>
          <w:divBdr>
            <w:top w:val="none" w:sz="0" w:space="0" w:color="auto"/>
            <w:left w:val="none" w:sz="0" w:space="0" w:color="auto"/>
            <w:bottom w:val="none" w:sz="0" w:space="0" w:color="auto"/>
            <w:right w:val="none" w:sz="0" w:space="0" w:color="auto"/>
          </w:divBdr>
          <w:divsChild>
            <w:div w:id="1139959063">
              <w:marLeft w:val="0"/>
              <w:marRight w:val="0"/>
              <w:marTop w:val="0"/>
              <w:marBottom w:val="0"/>
              <w:divBdr>
                <w:top w:val="none" w:sz="0" w:space="0" w:color="auto"/>
                <w:left w:val="none" w:sz="0" w:space="0" w:color="auto"/>
                <w:bottom w:val="none" w:sz="0" w:space="0" w:color="auto"/>
                <w:right w:val="none" w:sz="0" w:space="0" w:color="auto"/>
              </w:divBdr>
            </w:div>
          </w:divsChild>
        </w:div>
        <w:div w:id="1422528776">
          <w:marLeft w:val="0"/>
          <w:marRight w:val="0"/>
          <w:marTop w:val="0"/>
          <w:marBottom w:val="0"/>
          <w:divBdr>
            <w:top w:val="none" w:sz="0" w:space="0" w:color="auto"/>
            <w:left w:val="none" w:sz="0" w:space="0" w:color="auto"/>
            <w:bottom w:val="none" w:sz="0" w:space="0" w:color="auto"/>
            <w:right w:val="none" w:sz="0" w:space="0" w:color="auto"/>
          </w:divBdr>
          <w:divsChild>
            <w:div w:id="567229009">
              <w:marLeft w:val="0"/>
              <w:marRight w:val="0"/>
              <w:marTop w:val="0"/>
              <w:marBottom w:val="0"/>
              <w:divBdr>
                <w:top w:val="none" w:sz="0" w:space="0" w:color="auto"/>
                <w:left w:val="none" w:sz="0" w:space="0" w:color="auto"/>
                <w:bottom w:val="none" w:sz="0" w:space="0" w:color="auto"/>
                <w:right w:val="none" w:sz="0" w:space="0" w:color="auto"/>
              </w:divBdr>
            </w:div>
          </w:divsChild>
        </w:div>
        <w:div w:id="1460802146">
          <w:marLeft w:val="0"/>
          <w:marRight w:val="0"/>
          <w:marTop w:val="0"/>
          <w:marBottom w:val="0"/>
          <w:divBdr>
            <w:top w:val="none" w:sz="0" w:space="0" w:color="auto"/>
            <w:left w:val="none" w:sz="0" w:space="0" w:color="auto"/>
            <w:bottom w:val="none" w:sz="0" w:space="0" w:color="auto"/>
            <w:right w:val="none" w:sz="0" w:space="0" w:color="auto"/>
          </w:divBdr>
          <w:divsChild>
            <w:div w:id="1862159818">
              <w:marLeft w:val="0"/>
              <w:marRight w:val="0"/>
              <w:marTop w:val="0"/>
              <w:marBottom w:val="0"/>
              <w:divBdr>
                <w:top w:val="none" w:sz="0" w:space="0" w:color="auto"/>
                <w:left w:val="none" w:sz="0" w:space="0" w:color="auto"/>
                <w:bottom w:val="none" w:sz="0" w:space="0" w:color="auto"/>
                <w:right w:val="none" w:sz="0" w:space="0" w:color="auto"/>
              </w:divBdr>
            </w:div>
          </w:divsChild>
        </w:div>
        <w:div w:id="1598904014">
          <w:marLeft w:val="0"/>
          <w:marRight w:val="0"/>
          <w:marTop w:val="0"/>
          <w:marBottom w:val="0"/>
          <w:divBdr>
            <w:top w:val="none" w:sz="0" w:space="0" w:color="auto"/>
            <w:left w:val="none" w:sz="0" w:space="0" w:color="auto"/>
            <w:bottom w:val="none" w:sz="0" w:space="0" w:color="auto"/>
            <w:right w:val="none" w:sz="0" w:space="0" w:color="auto"/>
          </w:divBdr>
          <w:divsChild>
            <w:div w:id="178545433">
              <w:marLeft w:val="0"/>
              <w:marRight w:val="0"/>
              <w:marTop w:val="0"/>
              <w:marBottom w:val="0"/>
              <w:divBdr>
                <w:top w:val="none" w:sz="0" w:space="0" w:color="auto"/>
                <w:left w:val="none" w:sz="0" w:space="0" w:color="auto"/>
                <w:bottom w:val="none" w:sz="0" w:space="0" w:color="auto"/>
                <w:right w:val="none" w:sz="0" w:space="0" w:color="auto"/>
              </w:divBdr>
            </w:div>
          </w:divsChild>
        </w:div>
        <w:div w:id="1606225755">
          <w:marLeft w:val="0"/>
          <w:marRight w:val="0"/>
          <w:marTop w:val="0"/>
          <w:marBottom w:val="0"/>
          <w:divBdr>
            <w:top w:val="none" w:sz="0" w:space="0" w:color="auto"/>
            <w:left w:val="none" w:sz="0" w:space="0" w:color="auto"/>
            <w:bottom w:val="none" w:sz="0" w:space="0" w:color="auto"/>
            <w:right w:val="none" w:sz="0" w:space="0" w:color="auto"/>
          </w:divBdr>
          <w:divsChild>
            <w:div w:id="2138522511">
              <w:marLeft w:val="0"/>
              <w:marRight w:val="0"/>
              <w:marTop w:val="0"/>
              <w:marBottom w:val="0"/>
              <w:divBdr>
                <w:top w:val="none" w:sz="0" w:space="0" w:color="auto"/>
                <w:left w:val="none" w:sz="0" w:space="0" w:color="auto"/>
                <w:bottom w:val="none" w:sz="0" w:space="0" w:color="auto"/>
                <w:right w:val="none" w:sz="0" w:space="0" w:color="auto"/>
              </w:divBdr>
            </w:div>
          </w:divsChild>
        </w:div>
        <w:div w:id="1638606453">
          <w:marLeft w:val="0"/>
          <w:marRight w:val="0"/>
          <w:marTop w:val="0"/>
          <w:marBottom w:val="0"/>
          <w:divBdr>
            <w:top w:val="none" w:sz="0" w:space="0" w:color="auto"/>
            <w:left w:val="none" w:sz="0" w:space="0" w:color="auto"/>
            <w:bottom w:val="none" w:sz="0" w:space="0" w:color="auto"/>
            <w:right w:val="none" w:sz="0" w:space="0" w:color="auto"/>
          </w:divBdr>
          <w:divsChild>
            <w:div w:id="819811079">
              <w:marLeft w:val="0"/>
              <w:marRight w:val="0"/>
              <w:marTop w:val="0"/>
              <w:marBottom w:val="0"/>
              <w:divBdr>
                <w:top w:val="none" w:sz="0" w:space="0" w:color="auto"/>
                <w:left w:val="none" w:sz="0" w:space="0" w:color="auto"/>
                <w:bottom w:val="none" w:sz="0" w:space="0" w:color="auto"/>
                <w:right w:val="none" w:sz="0" w:space="0" w:color="auto"/>
              </w:divBdr>
            </w:div>
          </w:divsChild>
        </w:div>
        <w:div w:id="1642686366">
          <w:marLeft w:val="0"/>
          <w:marRight w:val="0"/>
          <w:marTop w:val="0"/>
          <w:marBottom w:val="0"/>
          <w:divBdr>
            <w:top w:val="none" w:sz="0" w:space="0" w:color="auto"/>
            <w:left w:val="none" w:sz="0" w:space="0" w:color="auto"/>
            <w:bottom w:val="none" w:sz="0" w:space="0" w:color="auto"/>
            <w:right w:val="none" w:sz="0" w:space="0" w:color="auto"/>
          </w:divBdr>
          <w:divsChild>
            <w:div w:id="1549486675">
              <w:marLeft w:val="0"/>
              <w:marRight w:val="0"/>
              <w:marTop w:val="0"/>
              <w:marBottom w:val="0"/>
              <w:divBdr>
                <w:top w:val="none" w:sz="0" w:space="0" w:color="auto"/>
                <w:left w:val="none" w:sz="0" w:space="0" w:color="auto"/>
                <w:bottom w:val="none" w:sz="0" w:space="0" w:color="auto"/>
                <w:right w:val="none" w:sz="0" w:space="0" w:color="auto"/>
              </w:divBdr>
            </w:div>
          </w:divsChild>
        </w:div>
        <w:div w:id="1679886075">
          <w:marLeft w:val="0"/>
          <w:marRight w:val="0"/>
          <w:marTop w:val="0"/>
          <w:marBottom w:val="0"/>
          <w:divBdr>
            <w:top w:val="none" w:sz="0" w:space="0" w:color="auto"/>
            <w:left w:val="none" w:sz="0" w:space="0" w:color="auto"/>
            <w:bottom w:val="none" w:sz="0" w:space="0" w:color="auto"/>
            <w:right w:val="none" w:sz="0" w:space="0" w:color="auto"/>
          </w:divBdr>
          <w:divsChild>
            <w:div w:id="2117551712">
              <w:marLeft w:val="0"/>
              <w:marRight w:val="0"/>
              <w:marTop w:val="0"/>
              <w:marBottom w:val="0"/>
              <w:divBdr>
                <w:top w:val="none" w:sz="0" w:space="0" w:color="auto"/>
                <w:left w:val="none" w:sz="0" w:space="0" w:color="auto"/>
                <w:bottom w:val="none" w:sz="0" w:space="0" w:color="auto"/>
                <w:right w:val="none" w:sz="0" w:space="0" w:color="auto"/>
              </w:divBdr>
            </w:div>
          </w:divsChild>
        </w:div>
        <w:div w:id="1697074938">
          <w:marLeft w:val="0"/>
          <w:marRight w:val="0"/>
          <w:marTop w:val="0"/>
          <w:marBottom w:val="0"/>
          <w:divBdr>
            <w:top w:val="none" w:sz="0" w:space="0" w:color="auto"/>
            <w:left w:val="none" w:sz="0" w:space="0" w:color="auto"/>
            <w:bottom w:val="none" w:sz="0" w:space="0" w:color="auto"/>
            <w:right w:val="none" w:sz="0" w:space="0" w:color="auto"/>
          </w:divBdr>
          <w:divsChild>
            <w:div w:id="1239754053">
              <w:marLeft w:val="0"/>
              <w:marRight w:val="0"/>
              <w:marTop w:val="0"/>
              <w:marBottom w:val="0"/>
              <w:divBdr>
                <w:top w:val="none" w:sz="0" w:space="0" w:color="auto"/>
                <w:left w:val="none" w:sz="0" w:space="0" w:color="auto"/>
                <w:bottom w:val="none" w:sz="0" w:space="0" w:color="auto"/>
                <w:right w:val="none" w:sz="0" w:space="0" w:color="auto"/>
              </w:divBdr>
            </w:div>
          </w:divsChild>
        </w:div>
        <w:div w:id="1910144753">
          <w:marLeft w:val="0"/>
          <w:marRight w:val="0"/>
          <w:marTop w:val="0"/>
          <w:marBottom w:val="0"/>
          <w:divBdr>
            <w:top w:val="none" w:sz="0" w:space="0" w:color="auto"/>
            <w:left w:val="none" w:sz="0" w:space="0" w:color="auto"/>
            <w:bottom w:val="none" w:sz="0" w:space="0" w:color="auto"/>
            <w:right w:val="none" w:sz="0" w:space="0" w:color="auto"/>
          </w:divBdr>
          <w:divsChild>
            <w:div w:id="1604142461">
              <w:marLeft w:val="0"/>
              <w:marRight w:val="0"/>
              <w:marTop w:val="0"/>
              <w:marBottom w:val="0"/>
              <w:divBdr>
                <w:top w:val="none" w:sz="0" w:space="0" w:color="auto"/>
                <w:left w:val="none" w:sz="0" w:space="0" w:color="auto"/>
                <w:bottom w:val="none" w:sz="0" w:space="0" w:color="auto"/>
                <w:right w:val="none" w:sz="0" w:space="0" w:color="auto"/>
              </w:divBdr>
            </w:div>
          </w:divsChild>
        </w:div>
        <w:div w:id="1914660663">
          <w:marLeft w:val="0"/>
          <w:marRight w:val="0"/>
          <w:marTop w:val="0"/>
          <w:marBottom w:val="0"/>
          <w:divBdr>
            <w:top w:val="none" w:sz="0" w:space="0" w:color="auto"/>
            <w:left w:val="none" w:sz="0" w:space="0" w:color="auto"/>
            <w:bottom w:val="none" w:sz="0" w:space="0" w:color="auto"/>
            <w:right w:val="none" w:sz="0" w:space="0" w:color="auto"/>
          </w:divBdr>
          <w:divsChild>
            <w:div w:id="2132046242">
              <w:marLeft w:val="0"/>
              <w:marRight w:val="0"/>
              <w:marTop w:val="0"/>
              <w:marBottom w:val="0"/>
              <w:divBdr>
                <w:top w:val="none" w:sz="0" w:space="0" w:color="auto"/>
                <w:left w:val="none" w:sz="0" w:space="0" w:color="auto"/>
                <w:bottom w:val="none" w:sz="0" w:space="0" w:color="auto"/>
                <w:right w:val="none" w:sz="0" w:space="0" w:color="auto"/>
              </w:divBdr>
            </w:div>
          </w:divsChild>
        </w:div>
        <w:div w:id="1922136131">
          <w:marLeft w:val="0"/>
          <w:marRight w:val="0"/>
          <w:marTop w:val="0"/>
          <w:marBottom w:val="0"/>
          <w:divBdr>
            <w:top w:val="none" w:sz="0" w:space="0" w:color="auto"/>
            <w:left w:val="none" w:sz="0" w:space="0" w:color="auto"/>
            <w:bottom w:val="none" w:sz="0" w:space="0" w:color="auto"/>
            <w:right w:val="none" w:sz="0" w:space="0" w:color="auto"/>
          </w:divBdr>
          <w:divsChild>
            <w:div w:id="270940574">
              <w:marLeft w:val="0"/>
              <w:marRight w:val="0"/>
              <w:marTop w:val="0"/>
              <w:marBottom w:val="0"/>
              <w:divBdr>
                <w:top w:val="none" w:sz="0" w:space="0" w:color="auto"/>
                <w:left w:val="none" w:sz="0" w:space="0" w:color="auto"/>
                <w:bottom w:val="none" w:sz="0" w:space="0" w:color="auto"/>
                <w:right w:val="none" w:sz="0" w:space="0" w:color="auto"/>
              </w:divBdr>
            </w:div>
          </w:divsChild>
        </w:div>
        <w:div w:id="1940291492">
          <w:marLeft w:val="0"/>
          <w:marRight w:val="0"/>
          <w:marTop w:val="0"/>
          <w:marBottom w:val="0"/>
          <w:divBdr>
            <w:top w:val="none" w:sz="0" w:space="0" w:color="auto"/>
            <w:left w:val="none" w:sz="0" w:space="0" w:color="auto"/>
            <w:bottom w:val="none" w:sz="0" w:space="0" w:color="auto"/>
            <w:right w:val="none" w:sz="0" w:space="0" w:color="auto"/>
          </w:divBdr>
          <w:divsChild>
            <w:div w:id="1421102318">
              <w:marLeft w:val="0"/>
              <w:marRight w:val="0"/>
              <w:marTop w:val="0"/>
              <w:marBottom w:val="0"/>
              <w:divBdr>
                <w:top w:val="none" w:sz="0" w:space="0" w:color="auto"/>
                <w:left w:val="none" w:sz="0" w:space="0" w:color="auto"/>
                <w:bottom w:val="none" w:sz="0" w:space="0" w:color="auto"/>
                <w:right w:val="none" w:sz="0" w:space="0" w:color="auto"/>
              </w:divBdr>
            </w:div>
          </w:divsChild>
        </w:div>
        <w:div w:id="1955862842">
          <w:marLeft w:val="0"/>
          <w:marRight w:val="0"/>
          <w:marTop w:val="0"/>
          <w:marBottom w:val="0"/>
          <w:divBdr>
            <w:top w:val="none" w:sz="0" w:space="0" w:color="auto"/>
            <w:left w:val="none" w:sz="0" w:space="0" w:color="auto"/>
            <w:bottom w:val="none" w:sz="0" w:space="0" w:color="auto"/>
            <w:right w:val="none" w:sz="0" w:space="0" w:color="auto"/>
          </w:divBdr>
          <w:divsChild>
            <w:div w:id="474299386">
              <w:marLeft w:val="0"/>
              <w:marRight w:val="0"/>
              <w:marTop w:val="0"/>
              <w:marBottom w:val="0"/>
              <w:divBdr>
                <w:top w:val="none" w:sz="0" w:space="0" w:color="auto"/>
                <w:left w:val="none" w:sz="0" w:space="0" w:color="auto"/>
                <w:bottom w:val="none" w:sz="0" w:space="0" w:color="auto"/>
                <w:right w:val="none" w:sz="0" w:space="0" w:color="auto"/>
              </w:divBdr>
            </w:div>
          </w:divsChild>
        </w:div>
        <w:div w:id="2054770119">
          <w:marLeft w:val="0"/>
          <w:marRight w:val="0"/>
          <w:marTop w:val="0"/>
          <w:marBottom w:val="0"/>
          <w:divBdr>
            <w:top w:val="none" w:sz="0" w:space="0" w:color="auto"/>
            <w:left w:val="none" w:sz="0" w:space="0" w:color="auto"/>
            <w:bottom w:val="none" w:sz="0" w:space="0" w:color="auto"/>
            <w:right w:val="none" w:sz="0" w:space="0" w:color="auto"/>
          </w:divBdr>
          <w:divsChild>
            <w:div w:id="876892185">
              <w:marLeft w:val="0"/>
              <w:marRight w:val="0"/>
              <w:marTop w:val="0"/>
              <w:marBottom w:val="0"/>
              <w:divBdr>
                <w:top w:val="none" w:sz="0" w:space="0" w:color="auto"/>
                <w:left w:val="none" w:sz="0" w:space="0" w:color="auto"/>
                <w:bottom w:val="none" w:sz="0" w:space="0" w:color="auto"/>
                <w:right w:val="none" w:sz="0" w:space="0" w:color="auto"/>
              </w:divBdr>
            </w:div>
          </w:divsChild>
        </w:div>
        <w:div w:id="2061705551">
          <w:marLeft w:val="0"/>
          <w:marRight w:val="0"/>
          <w:marTop w:val="0"/>
          <w:marBottom w:val="0"/>
          <w:divBdr>
            <w:top w:val="none" w:sz="0" w:space="0" w:color="auto"/>
            <w:left w:val="none" w:sz="0" w:space="0" w:color="auto"/>
            <w:bottom w:val="none" w:sz="0" w:space="0" w:color="auto"/>
            <w:right w:val="none" w:sz="0" w:space="0" w:color="auto"/>
          </w:divBdr>
          <w:divsChild>
            <w:div w:id="2100446883">
              <w:marLeft w:val="0"/>
              <w:marRight w:val="0"/>
              <w:marTop w:val="0"/>
              <w:marBottom w:val="0"/>
              <w:divBdr>
                <w:top w:val="none" w:sz="0" w:space="0" w:color="auto"/>
                <w:left w:val="none" w:sz="0" w:space="0" w:color="auto"/>
                <w:bottom w:val="none" w:sz="0" w:space="0" w:color="auto"/>
                <w:right w:val="none" w:sz="0" w:space="0" w:color="auto"/>
              </w:divBdr>
            </w:div>
          </w:divsChild>
        </w:div>
        <w:div w:id="2079591114">
          <w:marLeft w:val="0"/>
          <w:marRight w:val="0"/>
          <w:marTop w:val="0"/>
          <w:marBottom w:val="0"/>
          <w:divBdr>
            <w:top w:val="none" w:sz="0" w:space="0" w:color="auto"/>
            <w:left w:val="none" w:sz="0" w:space="0" w:color="auto"/>
            <w:bottom w:val="none" w:sz="0" w:space="0" w:color="auto"/>
            <w:right w:val="none" w:sz="0" w:space="0" w:color="auto"/>
          </w:divBdr>
          <w:divsChild>
            <w:div w:id="1809855331">
              <w:marLeft w:val="0"/>
              <w:marRight w:val="0"/>
              <w:marTop w:val="0"/>
              <w:marBottom w:val="0"/>
              <w:divBdr>
                <w:top w:val="none" w:sz="0" w:space="0" w:color="auto"/>
                <w:left w:val="none" w:sz="0" w:space="0" w:color="auto"/>
                <w:bottom w:val="none" w:sz="0" w:space="0" w:color="auto"/>
                <w:right w:val="none" w:sz="0" w:space="0" w:color="auto"/>
              </w:divBdr>
            </w:div>
          </w:divsChild>
        </w:div>
        <w:div w:id="2108652202">
          <w:marLeft w:val="0"/>
          <w:marRight w:val="0"/>
          <w:marTop w:val="0"/>
          <w:marBottom w:val="0"/>
          <w:divBdr>
            <w:top w:val="none" w:sz="0" w:space="0" w:color="auto"/>
            <w:left w:val="none" w:sz="0" w:space="0" w:color="auto"/>
            <w:bottom w:val="none" w:sz="0" w:space="0" w:color="auto"/>
            <w:right w:val="none" w:sz="0" w:space="0" w:color="auto"/>
          </w:divBdr>
          <w:divsChild>
            <w:div w:id="2121101240">
              <w:marLeft w:val="0"/>
              <w:marRight w:val="0"/>
              <w:marTop w:val="0"/>
              <w:marBottom w:val="0"/>
              <w:divBdr>
                <w:top w:val="none" w:sz="0" w:space="0" w:color="auto"/>
                <w:left w:val="none" w:sz="0" w:space="0" w:color="auto"/>
                <w:bottom w:val="none" w:sz="0" w:space="0" w:color="auto"/>
                <w:right w:val="none" w:sz="0" w:space="0" w:color="auto"/>
              </w:divBdr>
            </w:div>
          </w:divsChild>
        </w:div>
        <w:div w:id="2112625055">
          <w:marLeft w:val="0"/>
          <w:marRight w:val="0"/>
          <w:marTop w:val="0"/>
          <w:marBottom w:val="0"/>
          <w:divBdr>
            <w:top w:val="none" w:sz="0" w:space="0" w:color="auto"/>
            <w:left w:val="none" w:sz="0" w:space="0" w:color="auto"/>
            <w:bottom w:val="none" w:sz="0" w:space="0" w:color="auto"/>
            <w:right w:val="none" w:sz="0" w:space="0" w:color="auto"/>
          </w:divBdr>
          <w:divsChild>
            <w:div w:id="4587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219">
      <w:bodyDiv w:val="1"/>
      <w:marLeft w:val="0"/>
      <w:marRight w:val="0"/>
      <w:marTop w:val="0"/>
      <w:marBottom w:val="0"/>
      <w:divBdr>
        <w:top w:val="none" w:sz="0" w:space="0" w:color="auto"/>
        <w:left w:val="none" w:sz="0" w:space="0" w:color="auto"/>
        <w:bottom w:val="none" w:sz="0" w:space="0" w:color="auto"/>
        <w:right w:val="none" w:sz="0" w:space="0" w:color="auto"/>
      </w:divBdr>
      <w:divsChild>
        <w:div w:id="3287390">
          <w:marLeft w:val="0"/>
          <w:marRight w:val="0"/>
          <w:marTop w:val="0"/>
          <w:marBottom w:val="0"/>
          <w:divBdr>
            <w:top w:val="none" w:sz="0" w:space="0" w:color="auto"/>
            <w:left w:val="none" w:sz="0" w:space="0" w:color="auto"/>
            <w:bottom w:val="none" w:sz="0" w:space="0" w:color="auto"/>
            <w:right w:val="none" w:sz="0" w:space="0" w:color="auto"/>
          </w:divBdr>
          <w:divsChild>
            <w:div w:id="1575437410">
              <w:marLeft w:val="0"/>
              <w:marRight w:val="0"/>
              <w:marTop w:val="0"/>
              <w:marBottom w:val="0"/>
              <w:divBdr>
                <w:top w:val="none" w:sz="0" w:space="0" w:color="auto"/>
                <w:left w:val="none" w:sz="0" w:space="0" w:color="auto"/>
                <w:bottom w:val="none" w:sz="0" w:space="0" w:color="auto"/>
                <w:right w:val="none" w:sz="0" w:space="0" w:color="auto"/>
              </w:divBdr>
            </w:div>
          </w:divsChild>
        </w:div>
        <w:div w:id="3830280">
          <w:marLeft w:val="0"/>
          <w:marRight w:val="0"/>
          <w:marTop w:val="0"/>
          <w:marBottom w:val="0"/>
          <w:divBdr>
            <w:top w:val="none" w:sz="0" w:space="0" w:color="auto"/>
            <w:left w:val="none" w:sz="0" w:space="0" w:color="auto"/>
            <w:bottom w:val="none" w:sz="0" w:space="0" w:color="auto"/>
            <w:right w:val="none" w:sz="0" w:space="0" w:color="auto"/>
          </w:divBdr>
          <w:divsChild>
            <w:div w:id="1157303644">
              <w:marLeft w:val="0"/>
              <w:marRight w:val="0"/>
              <w:marTop w:val="0"/>
              <w:marBottom w:val="0"/>
              <w:divBdr>
                <w:top w:val="none" w:sz="0" w:space="0" w:color="auto"/>
                <w:left w:val="none" w:sz="0" w:space="0" w:color="auto"/>
                <w:bottom w:val="none" w:sz="0" w:space="0" w:color="auto"/>
                <w:right w:val="none" w:sz="0" w:space="0" w:color="auto"/>
              </w:divBdr>
            </w:div>
          </w:divsChild>
        </w:div>
        <w:div w:id="4020381">
          <w:marLeft w:val="0"/>
          <w:marRight w:val="0"/>
          <w:marTop w:val="0"/>
          <w:marBottom w:val="0"/>
          <w:divBdr>
            <w:top w:val="none" w:sz="0" w:space="0" w:color="auto"/>
            <w:left w:val="none" w:sz="0" w:space="0" w:color="auto"/>
            <w:bottom w:val="none" w:sz="0" w:space="0" w:color="auto"/>
            <w:right w:val="none" w:sz="0" w:space="0" w:color="auto"/>
          </w:divBdr>
          <w:divsChild>
            <w:div w:id="1162236550">
              <w:marLeft w:val="0"/>
              <w:marRight w:val="0"/>
              <w:marTop w:val="0"/>
              <w:marBottom w:val="0"/>
              <w:divBdr>
                <w:top w:val="none" w:sz="0" w:space="0" w:color="auto"/>
                <w:left w:val="none" w:sz="0" w:space="0" w:color="auto"/>
                <w:bottom w:val="none" w:sz="0" w:space="0" w:color="auto"/>
                <w:right w:val="none" w:sz="0" w:space="0" w:color="auto"/>
              </w:divBdr>
            </w:div>
          </w:divsChild>
        </w:div>
        <w:div w:id="5713672">
          <w:marLeft w:val="0"/>
          <w:marRight w:val="0"/>
          <w:marTop w:val="0"/>
          <w:marBottom w:val="0"/>
          <w:divBdr>
            <w:top w:val="none" w:sz="0" w:space="0" w:color="auto"/>
            <w:left w:val="none" w:sz="0" w:space="0" w:color="auto"/>
            <w:bottom w:val="none" w:sz="0" w:space="0" w:color="auto"/>
            <w:right w:val="none" w:sz="0" w:space="0" w:color="auto"/>
          </w:divBdr>
          <w:divsChild>
            <w:div w:id="205602373">
              <w:marLeft w:val="0"/>
              <w:marRight w:val="0"/>
              <w:marTop w:val="0"/>
              <w:marBottom w:val="0"/>
              <w:divBdr>
                <w:top w:val="none" w:sz="0" w:space="0" w:color="auto"/>
                <w:left w:val="none" w:sz="0" w:space="0" w:color="auto"/>
                <w:bottom w:val="none" w:sz="0" w:space="0" w:color="auto"/>
                <w:right w:val="none" w:sz="0" w:space="0" w:color="auto"/>
              </w:divBdr>
            </w:div>
          </w:divsChild>
        </w:div>
        <w:div w:id="8920606">
          <w:marLeft w:val="0"/>
          <w:marRight w:val="0"/>
          <w:marTop w:val="0"/>
          <w:marBottom w:val="0"/>
          <w:divBdr>
            <w:top w:val="none" w:sz="0" w:space="0" w:color="auto"/>
            <w:left w:val="none" w:sz="0" w:space="0" w:color="auto"/>
            <w:bottom w:val="none" w:sz="0" w:space="0" w:color="auto"/>
            <w:right w:val="none" w:sz="0" w:space="0" w:color="auto"/>
          </w:divBdr>
          <w:divsChild>
            <w:div w:id="1339430523">
              <w:marLeft w:val="0"/>
              <w:marRight w:val="0"/>
              <w:marTop w:val="0"/>
              <w:marBottom w:val="0"/>
              <w:divBdr>
                <w:top w:val="none" w:sz="0" w:space="0" w:color="auto"/>
                <w:left w:val="none" w:sz="0" w:space="0" w:color="auto"/>
                <w:bottom w:val="none" w:sz="0" w:space="0" w:color="auto"/>
                <w:right w:val="none" w:sz="0" w:space="0" w:color="auto"/>
              </w:divBdr>
            </w:div>
          </w:divsChild>
        </w:div>
        <w:div w:id="16195393">
          <w:marLeft w:val="0"/>
          <w:marRight w:val="0"/>
          <w:marTop w:val="0"/>
          <w:marBottom w:val="0"/>
          <w:divBdr>
            <w:top w:val="none" w:sz="0" w:space="0" w:color="auto"/>
            <w:left w:val="none" w:sz="0" w:space="0" w:color="auto"/>
            <w:bottom w:val="none" w:sz="0" w:space="0" w:color="auto"/>
            <w:right w:val="none" w:sz="0" w:space="0" w:color="auto"/>
          </w:divBdr>
          <w:divsChild>
            <w:div w:id="2089573933">
              <w:marLeft w:val="0"/>
              <w:marRight w:val="0"/>
              <w:marTop w:val="0"/>
              <w:marBottom w:val="0"/>
              <w:divBdr>
                <w:top w:val="none" w:sz="0" w:space="0" w:color="auto"/>
                <w:left w:val="none" w:sz="0" w:space="0" w:color="auto"/>
                <w:bottom w:val="none" w:sz="0" w:space="0" w:color="auto"/>
                <w:right w:val="none" w:sz="0" w:space="0" w:color="auto"/>
              </w:divBdr>
            </w:div>
          </w:divsChild>
        </w:div>
        <w:div w:id="18629703">
          <w:marLeft w:val="0"/>
          <w:marRight w:val="0"/>
          <w:marTop w:val="0"/>
          <w:marBottom w:val="0"/>
          <w:divBdr>
            <w:top w:val="none" w:sz="0" w:space="0" w:color="auto"/>
            <w:left w:val="none" w:sz="0" w:space="0" w:color="auto"/>
            <w:bottom w:val="none" w:sz="0" w:space="0" w:color="auto"/>
            <w:right w:val="none" w:sz="0" w:space="0" w:color="auto"/>
          </w:divBdr>
          <w:divsChild>
            <w:div w:id="264308706">
              <w:marLeft w:val="0"/>
              <w:marRight w:val="0"/>
              <w:marTop w:val="0"/>
              <w:marBottom w:val="0"/>
              <w:divBdr>
                <w:top w:val="none" w:sz="0" w:space="0" w:color="auto"/>
                <w:left w:val="none" w:sz="0" w:space="0" w:color="auto"/>
                <w:bottom w:val="none" w:sz="0" w:space="0" w:color="auto"/>
                <w:right w:val="none" w:sz="0" w:space="0" w:color="auto"/>
              </w:divBdr>
            </w:div>
          </w:divsChild>
        </w:div>
        <w:div w:id="19865627">
          <w:marLeft w:val="0"/>
          <w:marRight w:val="0"/>
          <w:marTop w:val="0"/>
          <w:marBottom w:val="0"/>
          <w:divBdr>
            <w:top w:val="none" w:sz="0" w:space="0" w:color="auto"/>
            <w:left w:val="none" w:sz="0" w:space="0" w:color="auto"/>
            <w:bottom w:val="none" w:sz="0" w:space="0" w:color="auto"/>
            <w:right w:val="none" w:sz="0" w:space="0" w:color="auto"/>
          </w:divBdr>
          <w:divsChild>
            <w:div w:id="79836644">
              <w:marLeft w:val="0"/>
              <w:marRight w:val="0"/>
              <w:marTop w:val="0"/>
              <w:marBottom w:val="0"/>
              <w:divBdr>
                <w:top w:val="none" w:sz="0" w:space="0" w:color="auto"/>
                <w:left w:val="none" w:sz="0" w:space="0" w:color="auto"/>
                <w:bottom w:val="none" w:sz="0" w:space="0" w:color="auto"/>
                <w:right w:val="none" w:sz="0" w:space="0" w:color="auto"/>
              </w:divBdr>
            </w:div>
          </w:divsChild>
        </w:div>
        <w:div w:id="20282900">
          <w:marLeft w:val="0"/>
          <w:marRight w:val="0"/>
          <w:marTop w:val="0"/>
          <w:marBottom w:val="0"/>
          <w:divBdr>
            <w:top w:val="none" w:sz="0" w:space="0" w:color="auto"/>
            <w:left w:val="none" w:sz="0" w:space="0" w:color="auto"/>
            <w:bottom w:val="none" w:sz="0" w:space="0" w:color="auto"/>
            <w:right w:val="none" w:sz="0" w:space="0" w:color="auto"/>
          </w:divBdr>
          <w:divsChild>
            <w:div w:id="419916374">
              <w:marLeft w:val="0"/>
              <w:marRight w:val="0"/>
              <w:marTop w:val="0"/>
              <w:marBottom w:val="0"/>
              <w:divBdr>
                <w:top w:val="none" w:sz="0" w:space="0" w:color="auto"/>
                <w:left w:val="none" w:sz="0" w:space="0" w:color="auto"/>
                <w:bottom w:val="none" w:sz="0" w:space="0" w:color="auto"/>
                <w:right w:val="none" w:sz="0" w:space="0" w:color="auto"/>
              </w:divBdr>
            </w:div>
          </w:divsChild>
        </w:div>
        <w:div w:id="31662655">
          <w:marLeft w:val="0"/>
          <w:marRight w:val="0"/>
          <w:marTop w:val="0"/>
          <w:marBottom w:val="0"/>
          <w:divBdr>
            <w:top w:val="none" w:sz="0" w:space="0" w:color="auto"/>
            <w:left w:val="none" w:sz="0" w:space="0" w:color="auto"/>
            <w:bottom w:val="none" w:sz="0" w:space="0" w:color="auto"/>
            <w:right w:val="none" w:sz="0" w:space="0" w:color="auto"/>
          </w:divBdr>
          <w:divsChild>
            <w:div w:id="530341724">
              <w:marLeft w:val="0"/>
              <w:marRight w:val="0"/>
              <w:marTop w:val="0"/>
              <w:marBottom w:val="0"/>
              <w:divBdr>
                <w:top w:val="none" w:sz="0" w:space="0" w:color="auto"/>
                <w:left w:val="none" w:sz="0" w:space="0" w:color="auto"/>
                <w:bottom w:val="none" w:sz="0" w:space="0" w:color="auto"/>
                <w:right w:val="none" w:sz="0" w:space="0" w:color="auto"/>
              </w:divBdr>
            </w:div>
          </w:divsChild>
        </w:div>
        <w:div w:id="36703131">
          <w:marLeft w:val="0"/>
          <w:marRight w:val="0"/>
          <w:marTop w:val="0"/>
          <w:marBottom w:val="0"/>
          <w:divBdr>
            <w:top w:val="none" w:sz="0" w:space="0" w:color="auto"/>
            <w:left w:val="none" w:sz="0" w:space="0" w:color="auto"/>
            <w:bottom w:val="none" w:sz="0" w:space="0" w:color="auto"/>
            <w:right w:val="none" w:sz="0" w:space="0" w:color="auto"/>
          </w:divBdr>
          <w:divsChild>
            <w:div w:id="1761632489">
              <w:marLeft w:val="0"/>
              <w:marRight w:val="0"/>
              <w:marTop w:val="0"/>
              <w:marBottom w:val="0"/>
              <w:divBdr>
                <w:top w:val="none" w:sz="0" w:space="0" w:color="auto"/>
                <w:left w:val="none" w:sz="0" w:space="0" w:color="auto"/>
                <w:bottom w:val="none" w:sz="0" w:space="0" w:color="auto"/>
                <w:right w:val="none" w:sz="0" w:space="0" w:color="auto"/>
              </w:divBdr>
            </w:div>
          </w:divsChild>
        </w:div>
        <w:div w:id="37628520">
          <w:marLeft w:val="0"/>
          <w:marRight w:val="0"/>
          <w:marTop w:val="0"/>
          <w:marBottom w:val="0"/>
          <w:divBdr>
            <w:top w:val="none" w:sz="0" w:space="0" w:color="auto"/>
            <w:left w:val="none" w:sz="0" w:space="0" w:color="auto"/>
            <w:bottom w:val="none" w:sz="0" w:space="0" w:color="auto"/>
            <w:right w:val="none" w:sz="0" w:space="0" w:color="auto"/>
          </w:divBdr>
          <w:divsChild>
            <w:div w:id="663702410">
              <w:marLeft w:val="0"/>
              <w:marRight w:val="0"/>
              <w:marTop w:val="0"/>
              <w:marBottom w:val="0"/>
              <w:divBdr>
                <w:top w:val="none" w:sz="0" w:space="0" w:color="auto"/>
                <w:left w:val="none" w:sz="0" w:space="0" w:color="auto"/>
                <w:bottom w:val="none" w:sz="0" w:space="0" w:color="auto"/>
                <w:right w:val="none" w:sz="0" w:space="0" w:color="auto"/>
              </w:divBdr>
            </w:div>
          </w:divsChild>
        </w:div>
        <w:div w:id="43871545">
          <w:marLeft w:val="0"/>
          <w:marRight w:val="0"/>
          <w:marTop w:val="0"/>
          <w:marBottom w:val="0"/>
          <w:divBdr>
            <w:top w:val="none" w:sz="0" w:space="0" w:color="auto"/>
            <w:left w:val="none" w:sz="0" w:space="0" w:color="auto"/>
            <w:bottom w:val="none" w:sz="0" w:space="0" w:color="auto"/>
            <w:right w:val="none" w:sz="0" w:space="0" w:color="auto"/>
          </w:divBdr>
          <w:divsChild>
            <w:div w:id="2112896057">
              <w:marLeft w:val="0"/>
              <w:marRight w:val="0"/>
              <w:marTop w:val="0"/>
              <w:marBottom w:val="0"/>
              <w:divBdr>
                <w:top w:val="none" w:sz="0" w:space="0" w:color="auto"/>
                <w:left w:val="none" w:sz="0" w:space="0" w:color="auto"/>
                <w:bottom w:val="none" w:sz="0" w:space="0" w:color="auto"/>
                <w:right w:val="none" w:sz="0" w:space="0" w:color="auto"/>
              </w:divBdr>
            </w:div>
          </w:divsChild>
        </w:div>
        <w:div w:id="44762047">
          <w:marLeft w:val="0"/>
          <w:marRight w:val="0"/>
          <w:marTop w:val="0"/>
          <w:marBottom w:val="0"/>
          <w:divBdr>
            <w:top w:val="none" w:sz="0" w:space="0" w:color="auto"/>
            <w:left w:val="none" w:sz="0" w:space="0" w:color="auto"/>
            <w:bottom w:val="none" w:sz="0" w:space="0" w:color="auto"/>
            <w:right w:val="none" w:sz="0" w:space="0" w:color="auto"/>
          </w:divBdr>
          <w:divsChild>
            <w:div w:id="1459253833">
              <w:marLeft w:val="0"/>
              <w:marRight w:val="0"/>
              <w:marTop w:val="0"/>
              <w:marBottom w:val="0"/>
              <w:divBdr>
                <w:top w:val="none" w:sz="0" w:space="0" w:color="auto"/>
                <w:left w:val="none" w:sz="0" w:space="0" w:color="auto"/>
                <w:bottom w:val="none" w:sz="0" w:space="0" w:color="auto"/>
                <w:right w:val="none" w:sz="0" w:space="0" w:color="auto"/>
              </w:divBdr>
            </w:div>
          </w:divsChild>
        </w:div>
        <w:div w:id="46494838">
          <w:marLeft w:val="0"/>
          <w:marRight w:val="0"/>
          <w:marTop w:val="0"/>
          <w:marBottom w:val="0"/>
          <w:divBdr>
            <w:top w:val="none" w:sz="0" w:space="0" w:color="auto"/>
            <w:left w:val="none" w:sz="0" w:space="0" w:color="auto"/>
            <w:bottom w:val="none" w:sz="0" w:space="0" w:color="auto"/>
            <w:right w:val="none" w:sz="0" w:space="0" w:color="auto"/>
          </w:divBdr>
          <w:divsChild>
            <w:div w:id="172113821">
              <w:marLeft w:val="0"/>
              <w:marRight w:val="0"/>
              <w:marTop w:val="0"/>
              <w:marBottom w:val="0"/>
              <w:divBdr>
                <w:top w:val="none" w:sz="0" w:space="0" w:color="auto"/>
                <w:left w:val="none" w:sz="0" w:space="0" w:color="auto"/>
                <w:bottom w:val="none" w:sz="0" w:space="0" w:color="auto"/>
                <w:right w:val="none" w:sz="0" w:space="0" w:color="auto"/>
              </w:divBdr>
            </w:div>
          </w:divsChild>
        </w:div>
        <w:div w:id="50740697">
          <w:marLeft w:val="0"/>
          <w:marRight w:val="0"/>
          <w:marTop w:val="0"/>
          <w:marBottom w:val="0"/>
          <w:divBdr>
            <w:top w:val="none" w:sz="0" w:space="0" w:color="auto"/>
            <w:left w:val="none" w:sz="0" w:space="0" w:color="auto"/>
            <w:bottom w:val="none" w:sz="0" w:space="0" w:color="auto"/>
            <w:right w:val="none" w:sz="0" w:space="0" w:color="auto"/>
          </w:divBdr>
          <w:divsChild>
            <w:div w:id="884410682">
              <w:marLeft w:val="0"/>
              <w:marRight w:val="0"/>
              <w:marTop w:val="0"/>
              <w:marBottom w:val="0"/>
              <w:divBdr>
                <w:top w:val="none" w:sz="0" w:space="0" w:color="auto"/>
                <w:left w:val="none" w:sz="0" w:space="0" w:color="auto"/>
                <w:bottom w:val="none" w:sz="0" w:space="0" w:color="auto"/>
                <w:right w:val="none" w:sz="0" w:space="0" w:color="auto"/>
              </w:divBdr>
            </w:div>
          </w:divsChild>
        </w:div>
        <w:div w:id="52780574">
          <w:marLeft w:val="0"/>
          <w:marRight w:val="0"/>
          <w:marTop w:val="0"/>
          <w:marBottom w:val="0"/>
          <w:divBdr>
            <w:top w:val="none" w:sz="0" w:space="0" w:color="auto"/>
            <w:left w:val="none" w:sz="0" w:space="0" w:color="auto"/>
            <w:bottom w:val="none" w:sz="0" w:space="0" w:color="auto"/>
            <w:right w:val="none" w:sz="0" w:space="0" w:color="auto"/>
          </w:divBdr>
          <w:divsChild>
            <w:div w:id="1390570183">
              <w:marLeft w:val="0"/>
              <w:marRight w:val="0"/>
              <w:marTop w:val="0"/>
              <w:marBottom w:val="0"/>
              <w:divBdr>
                <w:top w:val="none" w:sz="0" w:space="0" w:color="auto"/>
                <w:left w:val="none" w:sz="0" w:space="0" w:color="auto"/>
                <w:bottom w:val="none" w:sz="0" w:space="0" w:color="auto"/>
                <w:right w:val="none" w:sz="0" w:space="0" w:color="auto"/>
              </w:divBdr>
            </w:div>
          </w:divsChild>
        </w:div>
        <w:div w:id="60060234">
          <w:marLeft w:val="0"/>
          <w:marRight w:val="0"/>
          <w:marTop w:val="0"/>
          <w:marBottom w:val="0"/>
          <w:divBdr>
            <w:top w:val="none" w:sz="0" w:space="0" w:color="auto"/>
            <w:left w:val="none" w:sz="0" w:space="0" w:color="auto"/>
            <w:bottom w:val="none" w:sz="0" w:space="0" w:color="auto"/>
            <w:right w:val="none" w:sz="0" w:space="0" w:color="auto"/>
          </w:divBdr>
          <w:divsChild>
            <w:div w:id="1217163605">
              <w:marLeft w:val="0"/>
              <w:marRight w:val="0"/>
              <w:marTop w:val="0"/>
              <w:marBottom w:val="0"/>
              <w:divBdr>
                <w:top w:val="none" w:sz="0" w:space="0" w:color="auto"/>
                <w:left w:val="none" w:sz="0" w:space="0" w:color="auto"/>
                <w:bottom w:val="none" w:sz="0" w:space="0" w:color="auto"/>
                <w:right w:val="none" w:sz="0" w:space="0" w:color="auto"/>
              </w:divBdr>
            </w:div>
          </w:divsChild>
        </w:div>
        <w:div w:id="61564568">
          <w:marLeft w:val="0"/>
          <w:marRight w:val="0"/>
          <w:marTop w:val="0"/>
          <w:marBottom w:val="0"/>
          <w:divBdr>
            <w:top w:val="none" w:sz="0" w:space="0" w:color="auto"/>
            <w:left w:val="none" w:sz="0" w:space="0" w:color="auto"/>
            <w:bottom w:val="none" w:sz="0" w:space="0" w:color="auto"/>
            <w:right w:val="none" w:sz="0" w:space="0" w:color="auto"/>
          </w:divBdr>
          <w:divsChild>
            <w:div w:id="989409544">
              <w:marLeft w:val="0"/>
              <w:marRight w:val="0"/>
              <w:marTop w:val="0"/>
              <w:marBottom w:val="0"/>
              <w:divBdr>
                <w:top w:val="none" w:sz="0" w:space="0" w:color="auto"/>
                <w:left w:val="none" w:sz="0" w:space="0" w:color="auto"/>
                <w:bottom w:val="none" w:sz="0" w:space="0" w:color="auto"/>
                <w:right w:val="none" w:sz="0" w:space="0" w:color="auto"/>
              </w:divBdr>
            </w:div>
          </w:divsChild>
        </w:div>
        <w:div w:id="63727468">
          <w:marLeft w:val="0"/>
          <w:marRight w:val="0"/>
          <w:marTop w:val="0"/>
          <w:marBottom w:val="0"/>
          <w:divBdr>
            <w:top w:val="none" w:sz="0" w:space="0" w:color="auto"/>
            <w:left w:val="none" w:sz="0" w:space="0" w:color="auto"/>
            <w:bottom w:val="none" w:sz="0" w:space="0" w:color="auto"/>
            <w:right w:val="none" w:sz="0" w:space="0" w:color="auto"/>
          </w:divBdr>
          <w:divsChild>
            <w:div w:id="1500341542">
              <w:marLeft w:val="0"/>
              <w:marRight w:val="0"/>
              <w:marTop w:val="0"/>
              <w:marBottom w:val="0"/>
              <w:divBdr>
                <w:top w:val="none" w:sz="0" w:space="0" w:color="auto"/>
                <w:left w:val="none" w:sz="0" w:space="0" w:color="auto"/>
                <w:bottom w:val="none" w:sz="0" w:space="0" w:color="auto"/>
                <w:right w:val="none" w:sz="0" w:space="0" w:color="auto"/>
              </w:divBdr>
            </w:div>
          </w:divsChild>
        </w:div>
        <w:div w:id="68817428">
          <w:marLeft w:val="0"/>
          <w:marRight w:val="0"/>
          <w:marTop w:val="0"/>
          <w:marBottom w:val="0"/>
          <w:divBdr>
            <w:top w:val="none" w:sz="0" w:space="0" w:color="auto"/>
            <w:left w:val="none" w:sz="0" w:space="0" w:color="auto"/>
            <w:bottom w:val="none" w:sz="0" w:space="0" w:color="auto"/>
            <w:right w:val="none" w:sz="0" w:space="0" w:color="auto"/>
          </w:divBdr>
          <w:divsChild>
            <w:div w:id="1336609199">
              <w:marLeft w:val="0"/>
              <w:marRight w:val="0"/>
              <w:marTop w:val="0"/>
              <w:marBottom w:val="0"/>
              <w:divBdr>
                <w:top w:val="none" w:sz="0" w:space="0" w:color="auto"/>
                <w:left w:val="none" w:sz="0" w:space="0" w:color="auto"/>
                <w:bottom w:val="none" w:sz="0" w:space="0" w:color="auto"/>
                <w:right w:val="none" w:sz="0" w:space="0" w:color="auto"/>
              </w:divBdr>
            </w:div>
          </w:divsChild>
        </w:div>
        <w:div w:id="70084708">
          <w:marLeft w:val="0"/>
          <w:marRight w:val="0"/>
          <w:marTop w:val="0"/>
          <w:marBottom w:val="0"/>
          <w:divBdr>
            <w:top w:val="none" w:sz="0" w:space="0" w:color="auto"/>
            <w:left w:val="none" w:sz="0" w:space="0" w:color="auto"/>
            <w:bottom w:val="none" w:sz="0" w:space="0" w:color="auto"/>
            <w:right w:val="none" w:sz="0" w:space="0" w:color="auto"/>
          </w:divBdr>
          <w:divsChild>
            <w:div w:id="370345074">
              <w:marLeft w:val="0"/>
              <w:marRight w:val="0"/>
              <w:marTop w:val="0"/>
              <w:marBottom w:val="0"/>
              <w:divBdr>
                <w:top w:val="none" w:sz="0" w:space="0" w:color="auto"/>
                <w:left w:val="none" w:sz="0" w:space="0" w:color="auto"/>
                <w:bottom w:val="none" w:sz="0" w:space="0" w:color="auto"/>
                <w:right w:val="none" w:sz="0" w:space="0" w:color="auto"/>
              </w:divBdr>
            </w:div>
          </w:divsChild>
        </w:div>
        <w:div w:id="72094287">
          <w:marLeft w:val="0"/>
          <w:marRight w:val="0"/>
          <w:marTop w:val="0"/>
          <w:marBottom w:val="0"/>
          <w:divBdr>
            <w:top w:val="none" w:sz="0" w:space="0" w:color="auto"/>
            <w:left w:val="none" w:sz="0" w:space="0" w:color="auto"/>
            <w:bottom w:val="none" w:sz="0" w:space="0" w:color="auto"/>
            <w:right w:val="none" w:sz="0" w:space="0" w:color="auto"/>
          </w:divBdr>
          <w:divsChild>
            <w:div w:id="1105878653">
              <w:marLeft w:val="0"/>
              <w:marRight w:val="0"/>
              <w:marTop w:val="0"/>
              <w:marBottom w:val="0"/>
              <w:divBdr>
                <w:top w:val="none" w:sz="0" w:space="0" w:color="auto"/>
                <w:left w:val="none" w:sz="0" w:space="0" w:color="auto"/>
                <w:bottom w:val="none" w:sz="0" w:space="0" w:color="auto"/>
                <w:right w:val="none" w:sz="0" w:space="0" w:color="auto"/>
              </w:divBdr>
            </w:div>
          </w:divsChild>
        </w:div>
        <w:div w:id="86581505">
          <w:marLeft w:val="0"/>
          <w:marRight w:val="0"/>
          <w:marTop w:val="0"/>
          <w:marBottom w:val="0"/>
          <w:divBdr>
            <w:top w:val="none" w:sz="0" w:space="0" w:color="auto"/>
            <w:left w:val="none" w:sz="0" w:space="0" w:color="auto"/>
            <w:bottom w:val="none" w:sz="0" w:space="0" w:color="auto"/>
            <w:right w:val="none" w:sz="0" w:space="0" w:color="auto"/>
          </w:divBdr>
          <w:divsChild>
            <w:div w:id="618142679">
              <w:marLeft w:val="0"/>
              <w:marRight w:val="0"/>
              <w:marTop w:val="0"/>
              <w:marBottom w:val="0"/>
              <w:divBdr>
                <w:top w:val="none" w:sz="0" w:space="0" w:color="auto"/>
                <w:left w:val="none" w:sz="0" w:space="0" w:color="auto"/>
                <w:bottom w:val="none" w:sz="0" w:space="0" w:color="auto"/>
                <w:right w:val="none" w:sz="0" w:space="0" w:color="auto"/>
              </w:divBdr>
            </w:div>
          </w:divsChild>
        </w:div>
        <w:div w:id="87821880">
          <w:marLeft w:val="0"/>
          <w:marRight w:val="0"/>
          <w:marTop w:val="0"/>
          <w:marBottom w:val="0"/>
          <w:divBdr>
            <w:top w:val="none" w:sz="0" w:space="0" w:color="auto"/>
            <w:left w:val="none" w:sz="0" w:space="0" w:color="auto"/>
            <w:bottom w:val="none" w:sz="0" w:space="0" w:color="auto"/>
            <w:right w:val="none" w:sz="0" w:space="0" w:color="auto"/>
          </w:divBdr>
          <w:divsChild>
            <w:div w:id="605380758">
              <w:marLeft w:val="0"/>
              <w:marRight w:val="0"/>
              <w:marTop w:val="0"/>
              <w:marBottom w:val="0"/>
              <w:divBdr>
                <w:top w:val="none" w:sz="0" w:space="0" w:color="auto"/>
                <w:left w:val="none" w:sz="0" w:space="0" w:color="auto"/>
                <w:bottom w:val="none" w:sz="0" w:space="0" w:color="auto"/>
                <w:right w:val="none" w:sz="0" w:space="0" w:color="auto"/>
              </w:divBdr>
            </w:div>
          </w:divsChild>
        </w:div>
        <w:div w:id="89010536">
          <w:marLeft w:val="0"/>
          <w:marRight w:val="0"/>
          <w:marTop w:val="0"/>
          <w:marBottom w:val="0"/>
          <w:divBdr>
            <w:top w:val="none" w:sz="0" w:space="0" w:color="auto"/>
            <w:left w:val="none" w:sz="0" w:space="0" w:color="auto"/>
            <w:bottom w:val="none" w:sz="0" w:space="0" w:color="auto"/>
            <w:right w:val="none" w:sz="0" w:space="0" w:color="auto"/>
          </w:divBdr>
          <w:divsChild>
            <w:div w:id="1957784714">
              <w:marLeft w:val="0"/>
              <w:marRight w:val="0"/>
              <w:marTop w:val="0"/>
              <w:marBottom w:val="0"/>
              <w:divBdr>
                <w:top w:val="none" w:sz="0" w:space="0" w:color="auto"/>
                <w:left w:val="none" w:sz="0" w:space="0" w:color="auto"/>
                <w:bottom w:val="none" w:sz="0" w:space="0" w:color="auto"/>
                <w:right w:val="none" w:sz="0" w:space="0" w:color="auto"/>
              </w:divBdr>
            </w:div>
          </w:divsChild>
        </w:div>
        <w:div w:id="92669053">
          <w:marLeft w:val="0"/>
          <w:marRight w:val="0"/>
          <w:marTop w:val="0"/>
          <w:marBottom w:val="0"/>
          <w:divBdr>
            <w:top w:val="none" w:sz="0" w:space="0" w:color="auto"/>
            <w:left w:val="none" w:sz="0" w:space="0" w:color="auto"/>
            <w:bottom w:val="none" w:sz="0" w:space="0" w:color="auto"/>
            <w:right w:val="none" w:sz="0" w:space="0" w:color="auto"/>
          </w:divBdr>
          <w:divsChild>
            <w:div w:id="1510946817">
              <w:marLeft w:val="0"/>
              <w:marRight w:val="0"/>
              <w:marTop w:val="0"/>
              <w:marBottom w:val="0"/>
              <w:divBdr>
                <w:top w:val="none" w:sz="0" w:space="0" w:color="auto"/>
                <w:left w:val="none" w:sz="0" w:space="0" w:color="auto"/>
                <w:bottom w:val="none" w:sz="0" w:space="0" w:color="auto"/>
                <w:right w:val="none" w:sz="0" w:space="0" w:color="auto"/>
              </w:divBdr>
            </w:div>
          </w:divsChild>
        </w:div>
        <w:div w:id="105273477">
          <w:marLeft w:val="0"/>
          <w:marRight w:val="0"/>
          <w:marTop w:val="0"/>
          <w:marBottom w:val="0"/>
          <w:divBdr>
            <w:top w:val="none" w:sz="0" w:space="0" w:color="auto"/>
            <w:left w:val="none" w:sz="0" w:space="0" w:color="auto"/>
            <w:bottom w:val="none" w:sz="0" w:space="0" w:color="auto"/>
            <w:right w:val="none" w:sz="0" w:space="0" w:color="auto"/>
          </w:divBdr>
          <w:divsChild>
            <w:div w:id="831287928">
              <w:marLeft w:val="0"/>
              <w:marRight w:val="0"/>
              <w:marTop w:val="0"/>
              <w:marBottom w:val="0"/>
              <w:divBdr>
                <w:top w:val="none" w:sz="0" w:space="0" w:color="auto"/>
                <w:left w:val="none" w:sz="0" w:space="0" w:color="auto"/>
                <w:bottom w:val="none" w:sz="0" w:space="0" w:color="auto"/>
                <w:right w:val="none" w:sz="0" w:space="0" w:color="auto"/>
              </w:divBdr>
            </w:div>
          </w:divsChild>
        </w:div>
        <w:div w:id="105587253">
          <w:marLeft w:val="0"/>
          <w:marRight w:val="0"/>
          <w:marTop w:val="0"/>
          <w:marBottom w:val="0"/>
          <w:divBdr>
            <w:top w:val="none" w:sz="0" w:space="0" w:color="auto"/>
            <w:left w:val="none" w:sz="0" w:space="0" w:color="auto"/>
            <w:bottom w:val="none" w:sz="0" w:space="0" w:color="auto"/>
            <w:right w:val="none" w:sz="0" w:space="0" w:color="auto"/>
          </w:divBdr>
          <w:divsChild>
            <w:div w:id="734816921">
              <w:marLeft w:val="0"/>
              <w:marRight w:val="0"/>
              <w:marTop w:val="0"/>
              <w:marBottom w:val="0"/>
              <w:divBdr>
                <w:top w:val="none" w:sz="0" w:space="0" w:color="auto"/>
                <w:left w:val="none" w:sz="0" w:space="0" w:color="auto"/>
                <w:bottom w:val="none" w:sz="0" w:space="0" w:color="auto"/>
                <w:right w:val="none" w:sz="0" w:space="0" w:color="auto"/>
              </w:divBdr>
            </w:div>
          </w:divsChild>
        </w:div>
        <w:div w:id="118304351">
          <w:marLeft w:val="0"/>
          <w:marRight w:val="0"/>
          <w:marTop w:val="0"/>
          <w:marBottom w:val="0"/>
          <w:divBdr>
            <w:top w:val="none" w:sz="0" w:space="0" w:color="auto"/>
            <w:left w:val="none" w:sz="0" w:space="0" w:color="auto"/>
            <w:bottom w:val="none" w:sz="0" w:space="0" w:color="auto"/>
            <w:right w:val="none" w:sz="0" w:space="0" w:color="auto"/>
          </w:divBdr>
          <w:divsChild>
            <w:div w:id="157356100">
              <w:marLeft w:val="0"/>
              <w:marRight w:val="0"/>
              <w:marTop w:val="0"/>
              <w:marBottom w:val="0"/>
              <w:divBdr>
                <w:top w:val="none" w:sz="0" w:space="0" w:color="auto"/>
                <w:left w:val="none" w:sz="0" w:space="0" w:color="auto"/>
                <w:bottom w:val="none" w:sz="0" w:space="0" w:color="auto"/>
                <w:right w:val="none" w:sz="0" w:space="0" w:color="auto"/>
              </w:divBdr>
            </w:div>
          </w:divsChild>
        </w:div>
        <w:div w:id="123427037">
          <w:marLeft w:val="0"/>
          <w:marRight w:val="0"/>
          <w:marTop w:val="0"/>
          <w:marBottom w:val="0"/>
          <w:divBdr>
            <w:top w:val="none" w:sz="0" w:space="0" w:color="auto"/>
            <w:left w:val="none" w:sz="0" w:space="0" w:color="auto"/>
            <w:bottom w:val="none" w:sz="0" w:space="0" w:color="auto"/>
            <w:right w:val="none" w:sz="0" w:space="0" w:color="auto"/>
          </w:divBdr>
          <w:divsChild>
            <w:div w:id="42103563">
              <w:marLeft w:val="0"/>
              <w:marRight w:val="0"/>
              <w:marTop w:val="0"/>
              <w:marBottom w:val="0"/>
              <w:divBdr>
                <w:top w:val="none" w:sz="0" w:space="0" w:color="auto"/>
                <w:left w:val="none" w:sz="0" w:space="0" w:color="auto"/>
                <w:bottom w:val="none" w:sz="0" w:space="0" w:color="auto"/>
                <w:right w:val="none" w:sz="0" w:space="0" w:color="auto"/>
              </w:divBdr>
            </w:div>
          </w:divsChild>
        </w:div>
        <w:div w:id="126360231">
          <w:marLeft w:val="0"/>
          <w:marRight w:val="0"/>
          <w:marTop w:val="0"/>
          <w:marBottom w:val="0"/>
          <w:divBdr>
            <w:top w:val="none" w:sz="0" w:space="0" w:color="auto"/>
            <w:left w:val="none" w:sz="0" w:space="0" w:color="auto"/>
            <w:bottom w:val="none" w:sz="0" w:space="0" w:color="auto"/>
            <w:right w:val="none" w:sz="0" w:space="0" w:color="auto"/>
          </w:divBdr>
          <w:divsChild>
            <w:div w:id="1497917914">
              <w:marLeft w:val="0"/>
              <w:marRight w:val="0"/>
              <w:marTop w:val="0"/>
              <w:marBottom w:val="0"/>
              <w:divBdr>
                <w:top w:val="none" w:sz="0" w:space="0" w:color="auto"/>
                <w:left w:val="none" w:sz="0" w:space="0" w:color="auto"/>
                <w:bottom w:val="none" w:sz="0" w:space="0" w:color="auto"/>
                <w:right w:val="none" w:sz="0" w:space="0" w:color="auto"/>
              </w:divBdr>
            </w:div>
          </w:divsChild>
        </w:div>
        <w:div w:id="130484201">
          <w:marLeft w:val="0"/>
          <w:marRight w:val="0"/>
          <w:marTop w:val="0"/>
          <w:marBottom w:val="0"/>
          <w:divBdr>
            <w:top w:val="none" w:sz="0" w:space="0" w:color="auto"/>
            <w:left w:val="none" w:sz="0" w:space="0" w:color="auto"/>
            <w:bottom w:val="none" w:sz="0" w:space="0" w:color="auto"/>
            <w:right w:val="none" w:sz="0" w:space="0" w:color="auto"/>
          </w:divBdr>
          <w:divsChild>
            <w:div w:id="1399137263">
              <w:marLeft w:val="0"/>
              <w:marRight w:val="0"/>
              <w:marTop w:val="0"/>
              <w:marBottom w:val="0"/>
              <w:divBdr>
                <w:top w:val="none" w:sz="0" w:space="0" w:color="auto"/>
                <w:left w:val="none" w:sz="0" w:space="0" w:color="auto"/>
                <w:bottom w:val="none" w:sz="0" w:space="0" w:color="auto"/>
                <w:right w:val="none" w:sz="0" w:space="0" w:color="auto"/>
              </w:divBdr>
            </w:div>
          </w:divsChild>
        </w:div>
        <w:div w:id="131220388">
          <w:marLeft w:val="0"/>
          <w:marRight w:val="0"/>
          <w:marTop w:val="0"/>
          <w:marBottom w:val="0"/>
          <w:divBdr>
            <w:top w:val="none" w:sz="0" w:space="0" w:color="auto"/>
            <w:left w:val="none" w:sz="0" w:space="0" w:color="auto"/>
            <w:bottom w:val="none" w:sz="0" w:space="0" w:color="auto"/>
            <w:right w:val="none" w:sz="0" w:space="0" w:color="auto"/>
          </w:divBdr>
          <w:divsChild>
            <w:div w:id="1760055158">
              <w:marLeft w:val="0"/>
              <w:marRight w:val="0"/>
              <w:marTop w:val="0"/>
              <w:marBottom w:val="0"/>
              <w:divBdr>
                <w:top w:val="none" w:sz="0" w:space="0" w:color="auto"/>
                <w:left w:val="none" w:sz="0" w:space="0" w:color="auto"/>
                <w:bottom w:val="none" w:sz="0" w:space="0" w:color="auto"/>
                <w:right w:val="none" w:sz="0" w:space="0" w:color="auto"/>
              </w:divBdr>
            </w:div>
          </w:divsChild>
        </w:div>
        <w:div w:id="132143292">
          <w:marLeft w:val="0"/>
          <w:marRight w:val="0"/>
          <w:marTop w:val="0"/>
          <w:marBottom w:val="0"/>
          <w:divBdr>
            <w:top w:val="none" w:sz="0" w:space="0" w:color="auto"/>
            <w:left w:val="none" w:sz="0" w:space="0" w:color="auto"/>
            <w:bottom w:val="none" w:sz="0" w:space="0" w:color="auto"/>
            <w:right w:val="none" w:sz="0" w:space="0" w:color="auto"/>
          </w:divBdr>
          <w:divsChild>
            <w:div w:id="243146851">
              <w:marLeft w:val="0"/>
              <w:marRight w:val="0"/>
              <w:marTop w:val="0"/>
              <w:marBottom w:val="0"/>
              <w:divBdr>
                <w:top w:val="none" w:sz="0" w:space="0" w:color="auto"/>
                <w:left w:val="none" w:sz="0" w:space="0" w:color="auto"/>
                <w:bottom w:val="none" w:sz="0" w:space="0" w:color="auto"/>
                <w:right w:val="none" w:sz="0" w:space="0" w:color="auto"/>
              </w:divBdr>
            </w:div>
          </w:divsChild>
        </w:div>
        <w:div w:id="136337229">
          <w:marLeft w:val="0"/>
          <w:marRight w:val="0"/>
          <w:marTop w:val="0"/>
          <w:marBottom w:val="0"/>
          <w:divBdr>
            <w:top w:val="none" w:sz="0" w:space="0" w:color="auto"/>
            <w:left w:val="none" w:sz="0" w:space="0" w:color="auto"/>
            <w:bottom w:val="none" w:sz="0" w:space="0" w:color="auto"/>
            <w:right w:val="none" w:sz="0" w:space="0" w:color="auto"/>
          </w:divBdr>
          <w:divsChild>
            <w:div w:id="848060166">
              <w:marLeft w:val="0"/>
              <w:marRight w:val="0"/>
              <w:marTop w:val="0"/>
              <w:marBottom w:val="0"/>
              <w:divBdr>
                <w:top w:val="none" w:sz="0" w:space="0" w:color="auto"/>
                <w:left w:val="none" w:sz="0" w:space="0" w:color="auto"/>
                <w:bottom w:val="none" w:sz="0" w:space="0" w:color="auto"/>
                <w:right w:val="none" w:sz="0" w:space="0" w:color="auto"/>
              </w:divBdr>
            </w:div>
          </w:divsChild>
        </w:div>
        <w:div w:id="139424379">
          <w:marLeft w:val="0"/>
          <w:marRight w:val="0"/>
          <w:marTop w:val="0"/>
          <w:marBottom w:val="0"/>
          <w:divBdr>
            <w:top w:val="none" w:sz="0" w:space="0" w:color="auto"/>
            <w:left w:val="none" w:sz="0" w:space="0" w:color="auto"/>
            <w:bottom w:val="none" w:sz="0" w:space="0" w:color="auto"/>
            <w:right w:val="none" w:sz="0" w:space="0" w:color="auto"/>
          </w:divBdr>
          <w:divsChild>
            <w:div w:id="1538394386">
              <w:marLeft w:val="0"/>
              <w:marRight w:val="0"/>
              <w:marTop w:val="0"/>
              <w:marBottom w:val="0"/>
              <w:divBdr>
                <w:top w:val="none" w:sz="0" w:space="0" w:color="auto"/>
                <w:left w:val="none" w:sz="0" w:space="0" w:color="auto"/>
                <w:bottom w:val="none" w:sz="0" w:space="0" w:color="auto"/>
                <w:right w:val="none" w:sz="0" w:space="0" w:color="auto"/>
              </w:divBdr>
            </w:div>
          </w:divsChild>
        </w:div>
        <w:div w:id="146094087">
          <w:marLeft w:val="0"/>
          <w:marRight w:val="0"/>
          <w:marTop w:val="0"/>
          <w:marBottom w:val="0"/>
          <w:divBdr>
            <w:top w:val="none" w:sz="0" w:space="0" w:color="auto"/>
            <w:left w:val="none" w:sz="0" w:space="0" w:color="auto"/>
            <w:bottom w:val="none" w:sz="0" w:space="0" w:color="auto"/>
            <w:right w:val="none" w:sz="0" w:space="0" w:color="auto"/>
          </w:divBdr>
          <w:divsChild>
            <w:div w:id="336885161">
              <w:marLeft w:val="0"/>
              <w:marRight w:val="0"/>
              <w:marTop w:val="0"/>
              <w:marBottom w:val="0"/>
              <w:divBdr>
                <w:top w:val="none" w:sz="0" w:space="0" w:color="auto"/>
                <w:left w:val="none" w:sz="0" w:space="0" w:color="auto"/>
                <w:bottom w:val="none" w:sz="0" w:space="0" w:color="auto"/>
                <w:right w:val="none" w:sz="0" w:space="0" w:color="auto"/>
              </w:divBdr>
            </w:div>
          </w:divsChild>
        </w:div>
        <w:div w:id="147483935">
          <w:marLeft w:val="0"/>
          <w:marRight w:val="0"/>
          <w:marTop w:val="0"/>
          <w:marBottom w:val="0"/>
          <w:divBdr>
            <w:top w:val="none" w:sz="0" w:space="0" w:color="auto"/>
            <w:left w:val="none" w:sz="0" w:space="0" w:color="auto"/>
            <w:bottom w:val="none" w:sz="0" w:space="0" w:color="auto"/>
            <w:right w:val="none" w:sz="0" w:space="0" w:color="auto"/>
          </w:divBdr>
          <w:divsChild>
            <w:div w:id="1616521733">
              <w:marLeft w:val="0"/>
              <w:marRight w:val="0"/>
              <w:marTop w:val="0"/>
              <w:marBottom w:val="0"/>
              <w:divBdr>
                <w:top w:val="none" w:sz="0" w:space="0" w:color="auto"/>
                <w:left w:val="none" w:sz="0" w:space="0" w:color="auto"/>
                <w:bottom w:val="none" w:sz="0" w:space="0" w:color="auto"/>
                <w:right w:val="none" w:sz="0" w:space="0" w:color="auto"/>
              </w:divBdr>
            </w:div>
          </w:divsChild>
        </w:div>
        <w:div w:id="150021456">
          <w:marLeft w:val="0"/>
          <w:marRight w:val="0"/>
          <w:marTop w:val="0"/>
          <w:marBottom w:val="0"/>
          <w:divBdr>
            <w:top w:val="none" w:sz="0" w:space="0" w:color="auto"/>
            <w:left w:val="none" w:sz="0" w:space="0" w:color="auto"/>
            <w:bottom w:val="none" w:sz="0" w:space="0" w:color="auto"/>
            <w:right w:val="none" w:sz="0" w:space="0" w:color="auto"/>
          </w:divBdr>
          <w:divsChild>
            <w:div w:id="1671177886">
              <w:marLeft w:val="0"/>
              <w:marRight w:val="0"/>
              <w:marTop w:val="0"/>
              <w:marBottom w:val="0"/>
              <w:divBdr>
                <w:top w:val="none" w:sz="0" w:space="0" w:color="auto"/>
                <w:left w:val="none" w:sz="0" w:space="0" w:color="auto"/>
                <w:bottom w:val="none" w:sz="0" w:space="0" w:color="auto"/>
                <w:right w:val="none" w:sz="0" w:space="0" w:color="auto"/>
              </w:divBdr>
            </w:div>
          </w:divsChild>
        </w:div>
        <w:div w:id="155269901">
          <w:marLeft w:val="0"/>
          <w:marRight w:val="0"/>
          <w:marTop w:val="0"/>
          <w:marBottom w:val="0"/>
          <w:divBdr>
            <w:top w:val="none" w:sz="0" w:space="0" w:color="auto"/>
            <w:left w:val="none" w:sz="0" w:space="0" w:color="auto"/>
            <w:bottom w:val="none" w:sz="0" w:space="0" w:color="auto"/>
            <w:right w:val="none" w:sz="0" w:space="0" w:color="auto"/>
          </w:divBdr>
          <w:divsChild>
            <w:div w:id="1030111290">
              <w:marLeft w:val="0"/>
              <w:marRight w:val="0"/>
              <w:marTop w:val="0"/>
              <w:marBottom w:val="0"/>
              <w:divBdr>
                <w:top w:val="none" w:sz="0" w:space="0" w:color="auto"/>
                <w:left w:val="none" w:sz="0" w:space="0" w:color="auto"/>
                <w:bottom w:val="none" w:sz="0" w:space="0" w:color="auto"/>
                <w:right w:val="none" w:sz="0" w:space="0" w:color="auto"/>
              </w:divBdr>
            </w:div>
          </w:divsChild>
        </w:div>
        <w:div w:id="155339292">
          <w:marLeft w:val="0"/>
          <w:marRight w:val="0"/>
          <w:marTop w:val="0"/>
          <w:marBottom w:val="0"/>
          <w:divBdr>
            <w:top w:val="none" w:sz="0" w:space="0" w:color="auto"/>
            <w:left w:val="none" w:sz="0" w:space="0" w:color="auto"/>
            <w:bottom w:val="none" w:sz="0" w:space="0" w:color="auto"/>
            <w:right w:val="none" w:sz="0" w:space="0" w:color="auto"/>
          </w:divBdr>
          <w:divsChild>
            <w:div w:id="1619557992">
              <w:marLeft w:val="0"/>
              <w:marRight w:val="0"/>
              <w:marTop w:val="0"/>
              <w:marBottom w:val="0"/>
              <w:divBdr>
                <w:top w:val="none" w:sz="0" w:space="0" w:color="auto"/>
                <w:left w:val="none" w:sz="0" w:space="0" w:color="auto"/>
                <w:bottom w:val="none" w:sz="0" w:space="0" w:color="auto"/>
                <w:right w:val="none" w:sz="0" w:space="0" w:color="auto"/>
              </w:divBdr>
            </w:div>
          </w:divsChild>
        </w:div>
        <w:div w:id="158621477">
          <w:marLeft w:val="0"/>
          <w:marRight w:val="0"/>
          <w:marTop w:val="0"/>
          <w:marBottom w:val="0"/>
          <w:divBdr>
            <w:top w:val="none" w:sz="0" w:space="0" w:color="auto"/>
            <w:left w:val="none" w:sz="0" w:space="0" w:color="auto"/>
            <w:bottom w:val="none" w:sz="0" w:space="0" w:color="auto"/>
            <w:right w:val="none" w:sz="0" w:space="0" w:color="auto"/>
          </w:divBdr>
          <w:divsChild>
            <w:div w:id="1399747502">
              <w:marLeft w:val="0"/>
              <w:marRight w:val="0"/>
              <w:marTop w:val="0"/>
              <w:marBottom w:val="0"/>
              <w:divBdr>
                <w:top w:val="none" w:sz="0" w:space="0" w:color="auto"/>
                <w:left w:val="none" w:sz="0" w:space="0" w:color="auto"/>
                <w:bottom w:val="none" w:sz="0" w:space="0" w:color="auto"/>
                <w:right w:val="none" w:sz="0" w:space="0" w:color="auto"/>
              </w:divBdr>
            </w:div>
          </w:divsChild>
        </w:div>
        <w:div w:id="165169070">
          <w:marLeft w:val="0"/>
          <w:marRight w:val="0"/>
          <w:marTop w:val="0"/>
          <w:marBottom w:val="0"/>
          <w:divBdr>
            <w:top w:val="none" w:sz="0" w:space="0" w:color="auto"/>
            <w:left w:val="none" w:sz="0" w:space="0" w:color="auto"/>
            <w:bottom w:val="none" w:sz="0" w:space="0" w:color="auto"/>
            <w:right w:val="none" w:sz="0" w:space="0" w:color="auto"/>
          </w:divBdr>
          <w:divsChild>
            <w:div w:id="878904117">
              <w:marLeft w:val="0"/>
              <w:marRight w:val="0"/>
              <w:marTop w:val="0"/>
              <w:marBottom w:val="0"/>
              <w:divBdr>
                <w:top w:val="none" w:sz="0" w:space="0" w:color="auto"/>
                <w:left w:val="none" w:sz="0" w:space="0" w:color="auto"/>
                <w:bottom w:val="none" w:sz="0" w:space="0" w:color="auto"/>
                <w:right w:val="none" w:sz="0" w:space="0" w:color="auto"/>
              </w:divBdr>
            </w:div>
          </w:divsChild>
        </w:div>
        <w:div w:id="175853377">
          <w:marLeft w:val="0"/>
          <w:marRight w:val="0"/>
          <w:marTop w:val="0"/>
          <w:marBottom w:val="0"/>
          <w:divBdr>
            <w:top w:val="none" w:sz="0" w:space="0" w:color="auto"/>
            <w:left w:val="none" w:sz="0" w:space="0" w:color="auto"/>
            <w:bottom w:val="none" w:sz="0" w:space="0" w:color="auto"/>
            <w:right w:val="none" w:sz="0" w:space="0" w:color="auto"/>
          </w:divBdr>
          <w:divsChild>
            <w:div w:id="1159422393">
              <w:marLeft w:val="0"/>
              <w:marRight w:val="0"/>
              <w:marTop w:val="0"/>
              <w:marBottom w:val="0"/>
              <w:divBdr>
                <w:top w:val="none" w:sz="0" w:space="0" w:color="auto"/>
                <w:left w:val="none" w:sz="0" w:space="0" w:color="auto"/>
                <w:bottom w:val="none" w:sz="0" w:space="0" w:color="auto"/>
                <w:right w:val="none" w:sz="0" w:space="0" w:color="auto"/>
              </w:divBdr>
            </w:div>
          </w:divsChild>
        </w:div>
        <w:div w:id="176116652">
          <w:marLeft w:val="0"/>
          <w:marRight w:val="0"/>
          <w:marTop w:val="0"/>
          <w:marBottom w:val="0"/>
          <w:divBdr>
            <w:top w:val="none" w:sz="0" w:space="0" w:color="auto"/>
            <w:left w:val="none" w:sz="0" w:space="0" w:color="auto"/>
            <w:bottom w:val="none" w:sz="0" w:space="0" w:color="auto"/>
            <w:right w:val="none" w:sz="0" w:space="0" w:color="auto"/>
          </w:divBdr>
          <w:divsChild>
            <w:div w:id="1321039213">
              <w:marLeft w:val="0"/>
              <w:marRight w:val="0"/>
              <w:marTop w:val="0"/>
              <w:marBottom w:val="0"/>
              <w:divBdr>
                <w:top w:val="none" w:sz="0" w:space="0" w:color="auto"/>
                <w:left w:val="none" w:sz="0" w:space="0" w:color="auto"/>
                <w:bottom w:val="none" w:sz="0" w:space="0" w:color="auto"/>
                <w:right w:val="none" w:sz="0" w:space="0" w:color="auto"/>
              </w:divBdr>
            </w:div>
          </w:divsChild>
        </w:div>
        <w:div w:id="179319350">
          <w:marLeft w:val="0"/>
          <w:marRight w:val="0"/>
          <w:marTop w:val="0"/>
          <w:marBottom w:val="0"/>
          <w:divBdr>
            <w:top w:val="none" w:sz="0" w:space="0" w:color="auto"/>
            <w:left w:val="none" w:sz="0" w:space="0" w:color="auto"/>
            <w:bottom w:val="none" w:sz="0" w:space="0" w:color="auto"/>
            <w:right w:val="none" w:sz="0" w:space="0" w:color="auto"/>
          </w:divBdr>
          <w:divsChild>
            <w:div w:id="1432894829">
              <w:marLeft w:val="0"/>
              <w:marRight w:val="0"/>
              <w:marTop w:val="0"/>
              <w:marBottom w:val="0"/>
              <w:divBdr>
                <w:top w:val="none" w:sz="0" w:space="0" w:color="auto"/>
                <w:left w:val="none" w:sz="0" w:space="0" w:color="auto"/>
                <w:bottom w:val="none" w:sz="0" w:space="0" w:color="auto"/>
                <w:right w:val="none" w:sz="0" w:space="0" w:color="auto"/>
              </w:divBdr>
            </w:div>
          </w:divsChild>
        </w:div>
        <w:div w:id="180050968">
          <w:marLeft w:val="0"/>
          <w:marRight w:val="0"/>
          <w:marTop w:val="0"/>
          <w:marBottom w:val="0"/>
          <w:divBdr>
            <w:top w:val="none" w:sz="0" w:space="0" w:color="auto"/>
            <w:left w:val="none" w:sz="0" w:space="0" w:color="auto"/>
            <w:bottom w:val="none" w:sz="0" w:space="0" w:color="auto"/>
            <w:right w:val="none" w:sz="0" w:space="0" w:color="auto"/>
          </w:divBdr>
          <w:divsChild>
            <w:div w:id="656690865">
              <w:marLeft w:val="0"/>
              <w:marRight w:val="0"/>
              <w:marTop w:val="0"/>
              <w:marBottom w:val="0"/>
              <w:divBdr>
                <w:top w:val="none" w:sz="0" w:space="0" w:color="auto"/>
                <w:left w:val="none" w:sz="0" w:space="0" w:color="auto"/>
                <w:bottom w:val="none" w:sz="0" w:space="0" w:color="auto"/>
                <w:right w:val="none" w:sz="0" w:space="0" w:color="auto"/>
              </w:divBdr>
            </w:div>
          </w:divsChild>
        </w:div>
        <w:div w:id="193619417">
          <w:marLeft w:val="0"/>
          <w:marRight w:val="0"/>
          <w:marTop w:val="0"/>
          <w:marBottom w:val="0"/>
          <w:divBdr>
            <w:top w:val="none" w:sz="0" w:space="0" w:color="auto"/>
            <w:left w:val="none" w:sz="0" w:space="0" w:color="auto"/>
            <w:bottom w:val="none" w:sz="0" w:space="0" w:color="auto"/>
            <w:right w:val="none" w:sz="0" w:space="0" w:color="auto"/>
          </w:divBdr>
          <w:divsChild>
            <w:div w:id="1834948619">
              <w:marLeft w:val="0"/>
              <w:marRight w:val="0"/>
              <w:marTop w:val="0"/>
              <w:marBottom w:val="0"/>
              <w:divBdr>
                <w:top w:val="none" w:sz="0" w:space="0" w:color="auto"/>
                <w:left w:val="none" w:sz="0" w:space="0" w:color="auto"/>
                <w:bottom w:val="none" w:sz="0" w:space="0" w:color="auto"/>
                <w:right w:val="none" w:sz="0" w:space="0" w:color="auto"/>
              </w:divBdr>
            </w:div>
            <w:div w:id="2130392652">
              <w:marLeft w:val="0"/>
              <w:marRight w:val="0"/>
              <w:marTop w:val="0"/>
              <w:marBottom w:val="0"/>
              <w:divBdr>
                <w:top w:val="none" w:sz="0" w:space="0" w:color="auto"/>
                <w:left w:val="none" w:sz="0" w:space="0" w:color="auto"/>
                <w:bottom w:val="none" w:sz="0" w:space="0" w:color="auto"/>
                <w:right w:val="none" w:sz="0" w:space="0" w:color="auto"/>
              </w:divBdr>
            </w:div>
          </w:divsChild>
        </w:div>
        <w:div w:id="195823604">
          <w:marLeft w:val="0"/>
          <w:marRight w:val="0"/>
          <w:marTop w:val="0"/>
          <w:marBottom w:val="0"/>
          <w:divBdr>
            <w:top w:val="none" w:sz="0" w:space="0" w:color="auto"/>
            <w:left w:val="none" w:sz="0" w:space="0" w:color="auto"/>
            <w:bottom w:val="none" w:sz="0" w:space="0" w:color="auto"/>
            <w:right w:val="none" w:sz="0" w:space="0" w:color="auto"/>
          </w:divBdr>
          <w:divsChild>
            <w:div w:id="380789630">
              <w:marLeft w:val="0"/>
              <w:marRight w:val="0"/>
              <w:marTop w:val="0"/>
              <w:marBottom w:val="0"/>
              <w:divBdr>
                <w:top w:val="none" w:sz="0" w:space="0" w:color="auto"/>
                <w:left w:val="none" w:sz="0" w:space="0" w:color="auto"/>
                <w:bottom w:val="none" w:sz="0" w:space="0" w:color="auto"/>
                <w:right w:val="none" w:sz="0" w:space="0" w:color="auto"/>
              </w:divBdr>
            </w:div>
          </w:divsChild>
        </w:div>
        <w:div w:id="212082660">
          <w:marLeft w:val="0"/>
          <w:marRight w:val="0"/>
          <w:marTop w:val="0"/>
          <w:marBottom w:val="0"/>
          <w:divBdr>
            <w:top w:val="none" w:sz="0" w:space="0" w:color="auto"/>
            <w:left w:val="none" w:sz="0" w:space="0" w:color="auto"/>
            <w:bottom w:val="none" w:sz="0" w:space="0" w:color="auto"/>
            <w:right w:val="none" w:sz="0" w:space="0" w:color="auto"/>
          </w:divBdr>
          <w:divsChild>
            <w:div w:id="1813714626">
              <w:marLeft w:val="0"/>
              <w:marRight w:val="0"/>
              <w:marTop w:val="0"/>
              <w:marBottom w:val="0"/>
              <w:divBdr>
                <w:top w:val="none" w:sz="0" w:space="0" w:color="auto"/>
                <w:left w:val="none" w:sz="0" w:space="0" w:color="auto"/>
                <w:bottom w:val="none" w:sz="0" w:space="0" w:color="auto"/>
                <w:right w:val="none" w:sz="0" w:space="0" w:color="auto"/>
              </w:divBdr>
            </w:div>
          </w:divsChild>
        </w:div>
        <w:div w:id="216012297">
          <w:marLeft w:val="0"/>
          <w:marRight w:val="0"/>
          <w:marTop w:val="0"/>
          <w:marBottom w:val="0"/>
          <w:divBdr>
            <w:top w:val="none" w:sz="0" w:space="0" w:color="auto"/>
            <w:left w:val="none" w:sz="0" w:space="0" w:color="auto"/>
            <w:bottom w:val="none" w:sz="0" w:space="0" w:color="auto"/>
            <w:right w:val="none" w:sz="0" w:space="0" w:color="auto"/>
          </w:divBdr>
          <w:divsChild>
            <w:div w:id="1697661400">
              <w:marLeft w:val="0"/>
              <w:marRight w:val="0"/>
              <w:marTop w:val="0"/>
              <w:marBottom w:val="0"/>
              <w:divBdr>
                <w:top w:val="none" w:sz="0" w:space="0" w:color="auto"/>
                <w:left w:val="none" w:sz="0" w:space="0" w:color="auto"/>
                <w:bottom w:val="none" w:sz="0" w:space="0" w:color="auto"/>
                <w:right w:val="none" w:sz="0" w:space="0" w:color="auto"/>
              </w:divBdr>
            </w:div>
          </w:divsChild>
        </w:div>
        <w:div w:id="217015380">
          <w:marLeft w:val="0"/>
          <w:marRight w:val="0"/>
          <w:marTop w:val="0"/>
          <w:marBottom w:val="0"/>
          <w:divBdr>
            <w:top w:val="none" w:sz="0" w:space="0" w:color="auto"/>
            <w:left w:val="none" w:sz="0" w:space="0" w:color="auto"/>
            <w:bottom w:val="none" w:sz="0" w:space="0" w:color="auto"/>
            <w:right w:val="none" w:sz="0" w:space="0" w:color="auto"/>
          </w:divBdr>
          <w:divsChild>
            <w:div w:id="1124885892">
              <w:marLeft w:val="0"/>
              <w:marRight w:val="0"/>
              <w:marTop w:val="0"/>
              <w:marBottom w:val="0"/>
              <w:divBdr>
                <w:top w:val="none" w:sz="0" w:space="0" w:color="auto"/>
                <w:left w:val="none" w:sz="0" w:space="0" w:color="auto"/>
                <w:bottom w:val="none" w:sz="0" w:space="0" w:color="auto"/>
                <w:right w:val="none" w:sz="0" w:space="0" w:color="auto"/>
              </w:divBdr>
            </w:div>
          </w:divsChild>
        </w:div>
        <w:div w:id="221865097">
          <w:marLeft w:val="0"/>
          <w:marRight w:val="0"/>
          <w:marTop w:val="0"/>
          <w:marBottom w:val="0"/>
          <w:divBdr>
            <w:top w:val="none" w:sz="0" w:space="0" w:color="auto"/>
            <w:left w:val="none" w:sz="0" w:space="0" w:color="auto"/>
            <w:bottom w:val="none" w:sz="0" w:space="0" w:color="auto"/>
            <w:right w:val="none" w:sz="0" w:space="0" w:color="auto"/>
          </w:divBdr>
          <w:divsChild>
            <w:div w:id="1316179236">
              <w:marLeft w:val="0"/>
              <w:marRight w:val="0"/>
              <w:marTop w:val="0"/>
              <w:marBottom w:val="0"/>
              <w:divBdr>
                <w:top w:val="none" w:sz="0" w:space="0" w:color="auto"/>
                <w:left w:val="none" w:sz="0" w:space="0" w:color="auto"/>
                <w:bottom w:val="none" w:sz="0" w:space="0" w:color="auto"/>
                <w:right w:val="none" w:sz="0" w:space="0" w:color="auto"/>
              </w:divBdr>
            </w:div>
          </w:divsChild>
        </w:div>
        <w:div w:id="226692208">
          <w:marLeft w:val="0"/>
          <w:marRight w:val="0"/>
          <w:marTop w:val="0"/>
          <w:marBottom w:val="0"/>
          <w:divBdr>
            <w:top w:val="none" w:sz="0" w:space="0" w:color="auto"/>
            <w:left w:val="none" w:sz="0" w:space="0" w:color="auto"/>
            <w:bottom w:val="none" w:sz="0" w:space="0" w:color="auto"/>
            <w:right w:val="none" w:sz="0" w:space="0" w:color="auto"/>
          </w:divBdr>
          <w:divsChild>
            <w:div w:id="504781972">
              <w:marLeft w:val="0"/>
              <w:marRight w:val="0"/>
              <w:marTop w:val="0"/>
              <w:marBottom w:val="0"/>
              <w:divBdr>
                <w:top w:val="none" w:sz="0" w:space="0" w:color="auto"/>
                <w:left w:val="none" w:sz="0" w:space="0" w:color="auto"/>
                <w:bottom w:val="none" w:sz="0" w:space="0" w:color="auto"/>
                <w:right w:val="none" w:sz="0" w:space="0" w:color="auto"/>
              </w:divBdr>
            </w:div>
            <w:div w:id="587034010">
              <w:marLeft w:val="0"/>
              <w:marRight w:val="0"/>
              <w:marTop w:val="0"/>
              <w:marBottom w:val="0"/>
              <w:divBdr>
                <w:top w:val="none" w:sz="0" w:space="0" w:color="auto"/>
                <w:left w:val="none" w:sz="0" w:space="0" w:color="auto"/>
                <w:bottom w:val="none" w:sz="0" w:space="0" w:color="auto"/>
                <w:right w:val="none" w:sz="0" w:space="0" w:color="auto"/>
              </w:divBdr>
            </w:div>
            <w:div w:id="717508774">
              <w:marLeft w:val="0"/>
              <w:marRight w:val="0"/>
              <w:marTop w:val="0"/>
              <w:marBottom w:val="0"/>
              <w:divBdr>
                <w:top w:val="none" w:sz="0" w:space="0" w:color="auto"/>
                <w:left w:val="none" w:sz="0" w:space="0" w:color="auto"/>
                <w:bottom w:val="none" w:sz="0" w:space="0" w:color="auto"/>
                <w:right w:val="none" w:sz="0" w:space="0" w:color="auto"/>
              </w:divBdr>
            </w:div>
            <w:div w:id="1192110664">
              <w:marLeft w:val="0"/>
              <w:marRight w:val="0"/>
              <w:marTop w:val="0"/>
              <w:marBottom w:val="0"/>
              <w:divBdr>
                <w:top w:val="none" w:sz="0" w:space="0" w:color="auto"/>
                <w:left w:val="none" w:sz="0" w:space="0" w:color="auto"/>
                <w:bottom w:val="none" w:sz="0" w:space="0" w:color="auto"/>
                <w:right w:val="none" w:sz="0" w:space="0" w:color="auto"/>
              </w:divBdr>
            </w:div>
          </w:divsChild>
        </w:div>
        <w:div w:id="235363443">
          <w:marLeft w:val="0"/>
          <w:marRight w:val="0"/>
          <w:marTop w:val="0"/>
          <w:marBottom w:val="0"/>
          <w:divBdr>
            <w:top w:val="none" w:sz="0" w:space="0" w:color="auto"/>
            <w:left w:val="none" w:sz="0" w:space="0" w:color="auto"/>
            <w:bottom w:val="none" w:sz="0" w:space="0" w:color="auto"/>
            <w:right w:val="none" w:sz="0" w:space="0" w:color="auto"/>
          </w:divBdr>
          <w:divsChild>
            <w:div w:id="265430039">
              <w:marLeft w:val="0"/>
              <w:marRight w:val="0"/>
              <w:marTop w:val="0"/>
              <w:marBottom w:val="0"/>
              <w:divBdr>
                <w:top w:val="none" w:sz="0" w:space="0" w:color="auto"/>
                <w:left w:val="none" w:sz="0" w:space="0" w:color="auto"/>
                <w:bottom w:val="none" w:sz="0" w:space="0" w:color="auto"/>
                <w:right w:val="none" w:sz="0" w:space="0" w:color="auto"/>
              </w:divBdr>
            </w:div>
          </w:divsChild>
        </w:div>
        <w:div w:id="237785159">
          <w:marLeft w:val="0"/>
          <w:marRight w:val="0"/>
          <w:marTop w:val="0"/>
          <w:marBottom w:val="0"/>
          <w:divBdr>
            <w:top w:val="none" w:sz="0" w:space="0" w:color="auto"/>
            <w:left w:val="none" w:sz="0" w:space="0" w:color="auto"/>
            <w:bottom w:val="none" w:sz="0" w:space="0" w:color="auto"/>
            <w:right w:val="none" w:sz="0" w:space="0" w:color="auto"/>
          </w:divBdr>
          <w:divsChild>
            <w:div w:id="1613395379">
              <w:marLeft w:val="0"/>
              <w:marRight w:val="0"/>
              <w:marTop w:val="0"/>
              <w:marBottom w:val="0"/>
              <w:divBdr>
                <w:top w:val="none" w:sz="0" w:space="0" w:color="auto"/>
                <w:left w:val="none" w:sz="0" w:space="0" w:color="auto"/>
                <w:bottom w:val="none" w:sz="0" w:space="0" w:color="auto"/>
                <w:right w:val="none" w:sz="0" w:space="0" w:color="auto"/>
              </w:divBdr>
            </w:div>
          </w:divsChild>
        </w:div>
        <w:div w:id="238174627">
          <w:marLeft w:val="0"/>
          <w:marRight w:val="0"/>
          <w:marTop w:val="0"/>
          <w:marBottom w:val="0"/>
          <w:divBdr>
            <w:top w:val="none" w:sz="0" w:space="0" w:color="auto"/>
            <w:left w:val="none" w:sz="0" w:space="0" w:color="auto"/>
            <w:bottom w:val="none" w:sz="0" w:space="0" w:color="auto"/>
            <w:right w:val="none" w:sz="0" w:space="0" w:color="auto"/>
          </w:divBdr>
          <w:divsChild>
            <w:div w:id="1730616876">
              <w:marLeft w:val="0"/>
              <w:marRight w:val="0"/>
              <w:marTop w:val="0"/>
              <w:marBottom w:val="0"/>
              <w:divBdr>
                <w:top w:val="none" w:sz="0" w:space="0" w:color="auto"/>
                <w:left w:val="none" w:sz="0" w:space="0" w:color="auto"/>
                <w:bottom w:val="none" w:sz="0" w:space="0" w:color="auto"/>
                <w:right w:val="none" w:sz="0" w:space="0" w:color="auto"/>
              </w:divBdr>
            </w:div>
          </w:divsChild>
        </w:div>
        <w:div w:id="241567383">
          <w:marLeft w:val="0"/>
          <w:marRight w:val="0"/>
          <w:marTop w:val="0"/>
          <w:marBottom w:val="0"/>
          <w:divBdr>
            <w:top w:val="none" w:sz="0" w:space="0" w:color="auto"/>
            <w:left w:val="none" w:sz="0" w:space="0" w:color="auto"/>
            <w:bottom w:val="none" w:sz="0" w:space="0" w:color="auto"/>
            <w:right w:val="none" w:sz="0" w:space="0" w:color="auto"/>
          </w:divBdr>
          <w:divsChild>
            <w:div w:id="673146857">
              <w:marLeft w:val="0"/>
              <w:marRight w:val="0"/>
              <w:marTop w:val="0"/>
              <w:marBottom w:val="0"/>
              <w:divBdr>
                <w:top w:val="none" w:sz="0" w:space="0" w:color="auto"/>
                <w:left w:val="none" w:sz="0" w:space="0" w:color="auto"/>
                <w:bottom w:val="none" w:sz="0" w:space="0" w:color="auto"/>
                <w:right w:val="none" w:sz="0" w:space="0" w:color="auto"/>
              </w:divBdr>
            </w:div>
          </w:divsChild>
        </w:div>
        <w:div w:id="242419317">
          <w:marLeft w:val="0"/>
          <w:marRight w:val="0"/>
          <w:marTop w:val="0"/>
          <w:marBottom w:val="0"/>
          <w:divBdr>
            <w:top w:val="none" w:sz="0" w:space="0" w:color="auto"/>
            <w:left w:val="none" w:sz="0" w:space="0" w:color="auto"/>
            <w:bottom w:val="none" w:sz="0" w:space="0" w:color="auto"/>
            <w:right w:val="none" w:sz="0" w:space="0" w:color="auto"/>
          </w:divBdr>
          <w:divsChild>
            <w:div w:id="263653830">
              <w:marLeft w:val="0"/>
              <w:marRight w:val="0"/>
              <w:marTop w:val="0"/>
              <w:marBottom w:val="0"/>
              <w:divBdr>
                <w:top w:val="none" w:sz="0" w:space="0" w:color="auto"/>
                <w:left w:val="none" w:sz="0" w:space="0" w:color="auto"/>
                <w:bottom w:val="none" w:sz="0" w:space="0" w:color="auto"/>
                <w:right w:val="none" w:sz="0" w:space="0" w:color="auto"/>
              </w:divBdr>
            </w:div>
          </w:divsChild>
        </w:div>
        <w:div w:id="245770401">
          <w:marLeft w:val="0"/>
          <w:marRight w:val="0"/>
          <w:marTop w:val="0"/>
          <w:marBottom w:val="0"/>
          <w:divBdr>
            <w:top w:val="none" w:sz="0" w:space="0" w:color="auto"/>
            <w:left w:val="none" w:sz="0" w:space="0" w:color="auto"/>
            <w:bottom w:val="none" w:sz="0" w:space="0" w:color="auto"/>
            <w:right w:val="none" w:sz="0" w:space="0" w:color="auto"/>
          </w:divBdr>
          <w:divsChild>
            <w:div w:id="2092389722">
              <w:marLeft w:val="0"/>
              <w:marRight w:val="0"/>
              <w:marTop w:val="0"/>
              <w:marBottom w:val="0"/>
              <w:divBdr>
                <w:top w:val="none" w:sz="0" w:space="0" w:color="auto"/>
                <w:left w:val="none" w:sz="0" w:space="0" w:color="auto"/>
                <w:bottom w:val="none" w:sz="0" w:space="0" w:color="auto"/>
                <w:right w:val="none" w:sz="0" w:space="0" w:color="auto"/>
              </w:divBdr>
            </w:div>
          </w:divsChild>
        </w:div>
        <w:div w:id="248202790">
          <w:marLeft w:val="0"/>
          <w:marRight w:val="0"/>
          <w:marTop w:val="0"/>
          <w:marBottom w:val="0"/>
          <w:divBdr>
            <w:top w:val="none" w:sz="0" w:space="0" w:color="auto"/>
            <w:left w:val="none" w:sz="0" w:space="0" w:color="auto"/>
            <w:bottom w:val="none" w:sz="0" w:space="0" w:color="auto"/>
            <w:right w:val="none" w:sz="0" w:space="0" w:color="auto"/>
          </w:divBdr>
          <w:divsChild>
            <w:div w:id="1560095210">
              <w:marLeft w:val="0"/>
              <w:marRight w:val="0"/>
              <w:marTop w:val="0"/>
              <w:marBottom w:val="0"/>
              <w:divBdr>
                <w:top w:val="none" w:sz="0" w:space="0" w:color="auto"/>
                <w:left w:val="none" w:sz="0" w:space="0" w:color="auto"/>
                <w:bottom w:val="none" w:sz="0" w:space="0" w:color="auto"/>
                <w:right w:val="none" w:sz="0" w:space="0" w:color="auto"/>
              </w:divBdr>
            </w:div>
          </w:divsChild>
        </w:div>
        <w:div w:id="249393563">
          <w:marLeft w:val="0"/>
          <w:marRight w:val="0"/>
          <w:marTop w:val="0"/>
          <w:marBottom w:val="0"/>
          <w:divBdr>
            <w:top w:val="none" w:sz="0" w:space="0" w:color="auto"/>
            <w:left w:val="none" w:sz="0" w:space="0" w:color="auto"/>
            <w:bottom w:val="none" w:sz="0" w:space="0" w:color="auto"/>
            <w:right w:val="none" w:sz="0" w:space="0" w:color="auto"/>
          </w:divBdr>
          <w:divsChild>
            <w:div w:id="1770740249">
              <w:marLeft w:val="0"/>
              <w:marRight w:val="0"/>
              <w:marTop w:val="0"/>
              <w:marBottom w:val="0"/>
              <w:divBdr>
                <w:top w:val="none" w:sz="0" w:space="0" w:color="auto"/>
                <w:left w:val="none" w:sz="0" w:space="0" w:color="auto"/>
                <w:bottom w:val="none" w:sz="0" w:space="0" w:color="auto"/>
                <w:right w:val="none" w:sz="0" w:space="0" w:color="auto"/>
              </w:divBdr>
            </w:div>
          </w:divsChild>
        </w:div>
        <w:div w:id="251161712">
          <w:marLeft w:val="0"/>
          <w:marRight w:val="0"/>
          <w:marTop w:val="0"/>
          <w:marBottom w:val="0"/>
          <w:divBdr>
            <w:top w:val="none" w:sz="0" w:space="0" w:color="auto"/>
            <w:left w:val="none" w:sz="0" w:space="0" w:color="auto"/>
            <w:bottom w:val="none" w:sz="0" w:space="0" w:color="auto"/>
            <w:right w:val="none" w:sz="0" w:space="0" w:color="auto"/>
          </w:divBdr>
          <w:divsChild>
            <w:div w:id="1353803403">
              <w:marLeft w:val="0"/>
              <w:marRight w:val="0"/>
              <w:marTop w:val="0"/>
              <w:marBottom w:val="0"/>
              <w:divBdr>
                <w:top w:val="none" w:sz="0" w:space="0" w:color="auto"/>
                <w:left w:val="none" w:sz="0" w:space="0" w:color="auto"/>
                <w:bottom w:val="none" w:sz="0" w:space="0" w:color="auto"/>
                <w:right w:val="none" w:sz="0" w:space="0" w:color="auto"/>
              </w:divBdr>
            </w:div>
          </w:divsChild>
        </w:div>
        <w:div w:id="253176272">
          <w:marLeft w:val="0"/>
          <w:marRight w:val="0"/>
          <w:marTop w:val="0"/>
          <w:marBottom w:val="0"/>
          <w:divBdr>
            <w:top w:val="none" w:sz="0" w:space="0" w:color="auto"/>
            <w:left w:val="none" w:sz="0" w:space="0" w:color="auto"/>
            <w:bottom w:val="none" w:sz="0" w:space="0" w:color="auto"/>
            <w:right w:val="none" w:sz="0" w:space="0" w:color="auto"/>
          </w:divBdr>
          <w:divsChild>
            <w:div w:id="1431461942">
              <w:marLeft w:val="0"/>
              <w:marRight w:val="0"/>
              <w:marTop w:val="0"/>
              <w:marBottom w:val="0"/>
              <w:divBdr>
                <w:top w:val="none" w:sz="0" w:space="0" w:color="auto"/>
                <w:left w:val="none" w:sz="0" w:space="0" w:color="auto"/>
                <w:bottom w:val="none" w:sz="0" w:space="0" w:color="auto"/>
                <w:right w:val="none" w:sz="0" w:space="0" w:color="auto"/>
              </w:divBdr>
            </w:div>
          </w:divsChild>
        </w:div>
        <w:div w:id="258105970">
          <w:marLeft w:val="0"/>
          <w:marRight w:val="0"/>
          <w:marTop w:val="0"/>
          <w:marBottom w:val="0"/>
          <w:divBdr>
            <w:top w:val="none" w:sz="0" w:space="0" w:color="auto"/>
            <w:left w:val="none" w:sz="0" w:space="0" w:color="auto"/>
            <w:bottom w:val="none" w:sz="0" w:space="0" w:color="auto"/>
            <w:right w:val="none" w:sz="0" w:space="0" w:color="auto"/>
          </w:divBdr>
          <w:divsChild>
            <w:div w:id="509953920">
              <w:marLeft w:val="0"/>
              <w:marRight w:val="0"/>
              <w:marTop w:val="0"/>
              <w:marBottom w:val="0"/>
              <w:divBdr>
                <w:top w:val="none" w:sz="0" w:space="0" w:color="auto"/>
                <w:left w:val="none" w:sz="0" w:space="0" w:color="auto"/>
                <w:bottom w:val="none" w:sz="0" w:space="0" w:color="auto"/>
                <w:right w:val="none" w:sz="0" w:space="0" w:color="auto"/>
              </w:divBdr>
            </w:div>
          </w:divsChild>
        </w:div>
        <w:div w:id="260450884">
          <w:marLeft w:val="0"/>
          <w:marRight w:val="0"/>
          <w:marTop w:val="0"/>
          <w:marBottom w:val="0"/>
          <w:divBdr>
            <w:top w:val="none" w:sz="0" w:space="0" w:color="auto"/>
            <w:left w:val="none" w:sz="0" w:space="0" w:color="auto"/>
            <w:bottom w:val="none" w:sz="0" w:space="0" w:color="auto"/>
            <w:right w:val="none" w:sz="0" w:space="0" w:color="auto"/>
          </w:divBdr>
          <w:divsChild>
            <w:div w:id="1127552135">
              <w:marLeft w:val="0"/>
              <w:marRight w:val="0"/>
              <w:marTop w:val="0"/>
              <w:marBottom w:val="0"/>
              <w:divBdr>
                <w:top w:val="none" w:sz="0" w:space="0" w:color="auto"/>
                <w:left w:val="none" w:sz="0" w:space="0" w:color="auto"/>
                <w:bottom w:val="none" w:sz="0" w:space="0" w:color="auto"/>
                <w:right w:val="none" w:sz="0" w:space="0" w:color="auto"/>
              </w:divBdr>
            </w:div>
          </w:divsChild>
        </w:div>
        <w:div w:id="271060161">
          <w:marLeft w:val="0"/>
          <w:marRight w:val="0"/>
          <w:marTop w:val="0"/>
          <w:marBottom w:val="0"/>
          <w:divBdr>
            <w:top w:val="none" w:sz="0" w:space="0" w:color="auto"/>
            <w:left w:val="none" w:sz="0" w:space="0" w:color="auto"/>
            <w:bottom w:val="none" w:sz="0" w:space="0" w:color="auto"/>
            <w:right w:val="none" w:sz="0" w:space="0" w:color="auto"/>
          </w:divBdr>
          <w:divsChild>
            <w:div w:id="1613516722">
              <w:marLeft w:val="0"/>
              <w:marRight w:val="0"/>
              <w:marTop w:val="0"/>
              <w:marBottom w:val="0"/>
              <w:divBdr>
                <w:top w:val="none" w:sz="0" w:space="0" w:color="auto"/>
                <w:left w:val="none" w:sz="0" w:space="0" w:color="auto"/>
                <w:bottom w:val="none" w:sz="0" w:space="0" w:color="auto"/>
                <w:right w:val="none" w:sz="0" w:space="0" w:color="auto"/>
              </w:divBdr>
            </w:div>
          </w:divsChild>
        </w:div>
        <w:div w:id="272786035">
          <w:marLeft w:val="0"/>
          <w:marRight w:val="0"/>
          <w:marTop w:val="0"/>
          <w:marBottom w:val="0"/>
          <w:divBdr>
            <w:top w:val="none" w:sz="0" w:space="0" w:color="auto"/>
            <w:left w:val="none" w:sz="0" w:space="0" w:color="auto"/>
            <w:bottom w:val="none" w:sz="0" w:space="0" w:color="auto"/>
            <w:right w:val="none" w:sz="0" w:space="0" w:color="auto"/>
          </w:divBdr>
          <w:divsChild>
            <w:div w:id="1514496244">
              <w:marLeft w:val="0"/>
              <w:marRight w:val="0"/>
              <w:marTop w:val="0"/>
              <w:marBottom w:val="0"/>
              <w:divBdr>
                <w:top w:val="none" w:sz="0" w:space="0" w:color="auto"/>
                <w:left w:val="none" w:sz="0" w:space="0" w:color="auto"/>
                <w:bottom w:val="none" w:sz="0" w:space="0" w:color="auto"/>
                <w:right w:val="none" w:sz="0" w:space="0" w:color="auto"/>
              </w:divBdr>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518500816">
              <w:marLeft w:val="0"/>
              <w:marRight w:val="0"/>
              <w:marTop w:val="0"/>
              <w:marBottom w:val="0"/>
              <w:divBdr>
                <w:top w:val="none" w:sz="0" w:space="0" w:color="auto"/>
                <w:left w:val="none" w:sz="0" w:space="0" w:color="auto"/>
                <w:bottom w:val="none" w:sz="0" w:space="0" w:color="auto"/>
                <w:right w:val="none" w:sz="0" w:space="0" w:color="auto"/>
              </w:divBdr>
            </w:div>
          </w:divsChild>
        </w:div>
        <w:div w:id="273875794">
          <w:marLeft w:val="0"/>
          <w:marRight w:val="0"/>
          <w:marTop w:val="0"/>
          <w:marBottom w:val="0"/>
          <w:divBdr>
            <w:top w:val="none" w:sz="0" w:space="0" w:color="auto"/>
            <w:left w:val="none" w:sz="0" w:space="0" w:color="auto"/>
            <w:bottom w:val="none" w:sz="0" w:space="0" w:color="auto"/>
            <w:right w:val="none" w:sz="0" w:space="0" w:color="auto"/>
          </w:divBdr>
          <w:divsChild>
            <w:div w:id="1147937494">
              <w:marLeft w:val="0"/>
              <w:marRight w:val="0"/>
              <w:marTop w:val="0"/>
              <w:marBottom w:val="0"/>
              <w:divBdr>
                <w:top w:val="none" w:sz="0" w:space="0" w:color="auto"/>
                <w:left w:val="none" w:sz="0" w:space="0" w:color="auto"/>
                <w:bottom w:val="none" w:sz="0" w:space="0" w:color="auto"/>
                <w:right w:val="none" w:sz="0" w:space="0" w:color="auto"/>
              </w:divBdr>
            </w:div>
          </w:divsChild>
        </w:div>
        <w:div w:id="277104602">
          <w:marLeft w:val="0"/>
          <w:marRight w:val="0"/>
          <w:marTop w:val="0"/>
          <w:marBottom w:val="0"/>
          <w:divBdr>
            <w:top w:val="none" w:sz="0" w:space="0" w:color="auto"/>
            <w:left w:val="none" w:sz="0" w:space="0" w:color="auto"/>
            <w:bottom w:val="none" w:sz="0" w:space="0" w:color="auto"/>
            <w:right w:val="none" w:sz="0" w:space="0" w:color="auto"/>
          </w:divBdr>
          <w:divsChild>
            <w:div w:id="1894467739">
              <w:marLeft w:val="0"/>
              <w:marRight w:val="0"/>
              <w:marTop w:val="0"/>
              <w:marBottom w:val="0"/>
              <w:divBdr>
                <w:top w:val="none" w:sz="0" w:space="0" w:color="auto"/>
                <w:left w:val="none" w:sz="0" w:space="0" w:color="auto"/>
                <w:bottom w:val="none" w:sz="0" w:space="0" w:color="auto"/>
                <w:right w:val="none" w:sz="0" w:space="0" w:color="auto"/>
              </w:divBdr>
            </w:div>
          </w:divsChild>
        </w:div>
        <w:div w:id="277572166">
          <w:marLeft w:val="0"/>
          <w:marRight w:val="0"/>
          <w:marTop w:val="0"/>
          <w:marBottom w:val="0"/>
          <w:divBdr>
            <w:top w:val="none" w:sz="0" w:space="0" w:color="auto"/>
            <w:left w:val="none" w:sz="0" w:space="0" w:color="auto"/>
            <w:bottom w:val="none" w:sz="0" w:space="0" w:color="auto"/>
            <w:right w:val="none" w:sz="0" w:space="0" w:color="auto"/>
          </w:divBdr>
          <w:divsChild>
            <w:div w:id="1011689632">
              <w:marLeft w:val="0"/>
              <w:marRight w:val="0"/>
              <w:marTop w:val="0"/>
              <w:marBottom w:val="0"/>
              <w:divBdr>
                <w:top w:val="none" w:sz="0" w:space="0" w:color="auto"/>
                <w:left w:val="none" w:sz="0" w:space="0" w:color="auto"/>
                <w:bottom w:val="none" w:sz="0" w:space="0" w:color="auto"/>
                <w:right w:val="none" w:sz="0" w:space="0" w:color="auto"/>
              </w:divBdr>
            </w:div>
          </w:divsChild>
        </w:div>
        <w:div w:id="277953400">
          <w:marLeft w:val="0"/>
          <w:marRight w:val="0"/>
          <w:marTop w:val="0"/>
          <w:marBottom w:val="0"/>
          <w:divBdr>
            <w:top w:val="none" w:sz="0" w:space="0" w:color="auto"/>
            <w:left w:val="none" w:sz="0" w:space="0" w:color="auto"/>
            <w:bottom w:val="none" w:sz="0" w:space="0" w:color="auto"/>
            <w:right w:val="none" w:sz="0" w:space="0" w:color="auto"/>
          </w:divBdr>
          <w:divsChild>
            <w:div w:id="317613460">
              <w:marLeft w:val="0"/>
              <w:marRight w:val="0"/>
              <w:marTop w:val="0"/>
              <w:marBottom w:val="0"/>
              <w:divBdr>
                <w:top w:val="none" w:sz="0" w:space="0" w:color="auto"/>
                <w:left w:val="none" w:sz="0" w:space="0" w:color="auto"/>
                <w:bottom w:val="none" w:sz="0" w:space="0" w:color="auto"/>
                <w:right w:val="none" w:sz="0" w:space="0" w:color="auto"/>
              </w:divBdr>
            </w:div>
          </w:divsChild>
        </w:div>
        <w:div w:id="280691652">
          <w:marLeft w:val="0"/>
          <w:marRight w:val="0"/>
          <w:marTop w:val="0"/>
          <w:marBottom w:val="0"/>
          <w:divBdr>
            <w:top w:val="none" w:sz="0" w:space="0" w:color="auto"/>
            <w:left w:val="none" w:sz="0" w:space="0" w:color="auto"/>
            <w:bottom w:val="none" w:sz="0" w:space="0" w:color="auto"/>
            <w:right w:val="none" w:sz="0" w:space="0" w:color="auto"/>
          </w:divBdr>
          <w:divsChild>
            <w:div w:id="1337272960">
              <w:marLeft w:val="0"/>
              <w:marRight w:val="0"/>
              <w:marTop w:val="0"/>
              <w:marBottom w:val="0"/>
              <w:divBdr>
                <w:top w:val="none" w:sz="0" w:space="0" w:color="auto"/>
                <w:left w:val="none" w:sz="0" w:space="0" w:color="auto"/>
                <w:bottom w:val="none" w:sz="0" w:space="0" w:color="auto"/>
                <w:right w:val="none" w:sz="0" w:space="0" w:color="auto"/>
              </w:divBdr>
            </w:div>
          </w:divsChild>
        </w:div>
        <w:div w:id="280771950">
          <w:marLeft w:val="0"/>
          <w:marRight w:val="0"/>
          <w:marTop w:val="0"/>
          <w:marBottom w:val="0"/>
          <w:divBdr>
            <w:top w:val="none" w:sz="0" w:space="0" w:color="auto"/>
            <w:left w:val="none" w:sz="0" w:space="0" w:color="auto"/>
            <w:bottom w:val="none" w:sz="0" w:space="0" w:color="auto"/>
            <w:right w:val="none" w:sz="0" w:space="0" w:color="auto"/>
          </w:divBdr>
          <w:divsChild>
            <w:div w:id="1782602145">
              <w:marLeft w:val="0"/>
              <w:marRight w:val="0"/>
              <w:marTop w:val="0"/>
              <w:marBottom w:val="0"/>
              <w:divBdr>
                <w:top w:val="none" w:sz="0" w:space="0" w:color="auto"/>
                <w:left w:val="none" w:sz="0" w:space="0" w:color="auto"/>
                <w:bottom w:val="none" w:sz="0" w:space="0" w:color="auto"/>
                <w:right w:val="none" w:sz="0" w:space="0" w:color="auto"/>
              </w:divBdr>
            </w:div>
          </w:divsChild>
        </w:div>
        <w:div w:id="284969460">
          <w:marLeft w:val="0"/>
          <w:marRight w:val="0"/>
          <w:marTop w:val="0"/>
          <w:marBottom w:val="0"/>
          <w:divBdr>
            <w:top w:val="none" w:sz="0" w:space="0" w:color="auto"/>
            <w:left w:val="none" w:sz="0" w:space="0" w:color="auto"/>
            <w:bottom w:val="none" w:sz="0" w:space="0" w:color="auto"/>
            <w:right w:val="none" w:sz="0" w:space="0" w:color="auto"/>
          </w:divBdr>
          <w:divsChild>
            <w:div w:id="1231887032">
              <w:marLeft w:val="0"/>
              <w:marRight w:val="0"/>
              <w:marTop w:val="0"/>
              <w:marBottom w:val="0"/>
              <w:divBdr>
                <w:top w:val="none" w:sz="0" w:space="0" w:color="auto"/>
                <w:left w:val="none" w:sz="0" w:space="0" w:color="auto"/>
                <w:bottom w:val="none" w:sz="0" w:space="0" w:color="auto"/>
                <w:right w:val="none" w:sz="0" w:space="0" w:color="auto"/>
              </w:divBdr>
            </w:div>
          </w:divsChild>
        </w:div>
        <w:div w:id="287244726">
          <w:marLeft w:val="0"/>
          <w:marRight w:val="0"/>
          <w:marTop w:val="0"/>
          <w:marBottom w:val="0"/>
          <w:divBdr>
            <w:top w:val="none" w:sz="0" w:space="0" w:color="auto"/>
            <w:left w:val="none" w:sz="0" w:space="0" w:color="auto"/>
            <w:bottom w:val="none" w:sz="0" w:space="0" w:color="auto"/>
            <w:right w:val="none" w:sz="0" w:space="0" w:color="auto"/>
          </w:divBdr>
          <w:divsChild>
            <w:div w:id="1071002064">
              <w:marLeft w:val="0"/>
              <w:marRight w:val="0"/>
              <w:marTop w:val="0"/>
              <w:marBottom w:val="0"/>
              <w:divBdr>
                <w:top w:val="none" w:sz="0" w:space="0" w:color="auto"/>
                <w:left w:val="none" w:sz="0" w:space="0" w:color="auto"/>
                <w:bottom w:val="none" w:sz="0" w:space="0" w:color="auto"/>
                <w:right w:val="none" w:sz="0" w:space="0" w:color="auto"/>
              </w:divBdr>
            </w:div>
          </w:divsChild>
        </w:div>
        <w:div w:id="289869736">
          <w:marLeft w:val="0"/>
          <w:marRight w:val="0"/>
          <w:marTop w:val="0"/>
          <w:marBottom w:val="0"/>
          <w:divBdr>
            <w:top w:val="none" w:sz="0" w:space="0" w:color="auto"/>
            <w:left w:val="none" w:sz="0" w:space="0" w:color="auto"/>
            <w:bottom w:val="none" w:sz="0" w:space="0" w:color="auto"/>
            <w:right w:val="none" w:sz="0" w:space="0" w:color="auto"/>
          </w:divBdr>
          <w:divsChild>
            <w:div w:id="846410779">
              <w:marLeft w:val="0"/>
              <w:marRight w:val="0"/>
              <w:marTop w:val="0"/>
              <w:marBottom w:val="0"/>
              <w:divBdr>
                <w:top w:val="none" w:sz="0" w:space="0" w:color="auto"/>
                <w:left w:val="none" w:sz="0" w:space="0" w:color="auto"/>
                <w:bottom w:val="none" w:sz="0" w:space="0" w:color="auto"/>
                <w:right w:val="none" w:sz="0" w:space="0" w:color="auto"/>
              </w:divBdr>
            </w:div>
          </w:divsChild>
        </w:div>
        <w:div w:id="291329684">
          <w:marLeft w:val="0"/>
          <w:marRight w:val="0"/>
          <w:marTop w:val="0"/>
          <w:marBottom w:val="0"/>
          <w:divBdr>
            <w:top w:val="none" w:sz="0" w:space="0" w:color="auto"/>
            <w:left w:val="none" w:sz="0" w:space="0" w:color="auto"/>
            <w:bottom w:val="none" w:sz="0" w:space="0" w:color="auto"/>
            <w:right w:val="none" w:sz="0" w:space="0" w:color="auto"/>
          </w:divBdr>
          <w:divsChild>
            <w:div w:id="1464035002">
              <w:marLeft w:val="0"/>
              <w:marRight w:val="0"/>
              <w:marTop w:val="0"/>
              <w:marBottom w:val="0"/>
              <w:divBdr>
                <w:top w:val="none" w:sz="0" w:space="0" w:color="auto"/>
                <w:left w:val="none" w:sz="0" w:space="0" w:color="auto"/>
                <w:bottom w:val="none" w:sz="0" w:space="0" w:color="auto"/>
                <w:right w:val="none" w:sz="0" w:space="0" w:color="auto"/>
              </w:divBdr>
            </w:div>
          </w:divsChild>
        </w:div>
        <w:div w:id="293947046">
          <w:marLeft w:val="0"/>
          <w:marRight w:val="0"/>
          <w:marTop w:val="0"/>
          <w:marBottom w:val="0"/>
          <w:divBdr>
            <w:top w:val="none" w:sz="0" w:space="0" w:color="auto"/>
            <w:left w:val="none" w:sz="0" w:space="0" w:color="auto"/>
            <w:bottom w:val="none" w:sz="0" w:space="0" w:color="auto"/>
            <w:right w:val="none" w:sz="0" w:space="0" w:color="auto"/>
          </w:divBdr>
          <w:divsChild>
            <w:div w:id="1158686630">
              <w:marLeft w:val="0"/>
              <w:marRight w:val="0"/>
              <w:marTop w:val="0"/>
              <w:marBottom w:val="0"/>
              <w:divBdr>
                <w:top w:val="none" w:sz="0" w:space="0" w:color="auto"/>
                <w:left w:val="none" w:sz="0" w:space="0" w:color="auto"/>
                <w:bottom w:val="none" w:sz="0" w:space="0" w:color="auto"/>
                <w:right w:val="none" w:sz="0" w:space="0" w:color="auto"/>
              </w:divBdr>
            </w:div>
          </w:divsChild>
        </w:div>
        <w:div w:id="294995910">
          <w:marLeft w:val="0"/>
          <w:marRight w:val="0"/>
          <w:marTop w:val="0"/>
          <w:marBottom w:val="0"/>
          <w:divBdr>
            <w:top w:val="none" w:sz="0" w:space="0" w:color="auto"/>
            <w:left w:val="none" w:sz="0" w:space="0" w:color="auto"/>
            <w:bottom w:val="none" w:sz="0" w:space="0" w:color="auto"/>
            <w:right w:val="none" w:sz="0" w:space="0" w:color="auto"/>
          </w:divBdr>
          <w:divsChild>
            <w:div w:id="1199583890">
              <w:marLeft w:val="0"/>
              <w:marRight w:val="0"/>
              <w:marTop w:val="0"/>
              <w:marBottom w:val="0"/>
              <w:divBdr>
                <w:top w:val="none" w:sz="0" w:space="0" w:color="auto"/>
                <w:left w:val="none" w:sz="0" w:space="0" w:color="auto"/>
                <w:bottom w:val="none" w:sz="0" w:space="0" w:color="auto"/>
                <w:right w:val="none" w:sz="0" w:space="0" w:color="auto"/>
              </w:divBdr>
            </w:div>
          </w:divsChild>
        </w:div>
        <w:div w:id="295839992">
          <w:marLeft w:val="0"/>
          <w:marRight w:val="0"/>
          <w:marTop w:val="0"/>
          <w:marBottom w:val="0"/>
          <w:divBdr>
            <w:top w:val="none" w:sz="0" w:space="0" w:color="auto"/>
            <w:left w:val="none" w:sz="0" w:space="0" w:color="auto"/>
            <w:bottom w:val="none" w:sz="0" w:space="0" w:color="auto"/>
            <w:right w:val="none" w:sz="0" w:space="0" w:color="auto"/>
          </w:divBdr>
          <w:divsChild>
            <w:div w:id="470756162">
              <w:marLeft w:val="0"/>
              <w:marRight w:val="0"/>
              <w:marTop w:val="0"/>
              <w:marBottom w:val="0"/>
              <w:divBdr>
                <w:top w:val="none" w:sz="0" w:space="0" w:color="auto"/>
                <w:left w:val="none" w:sz="0" w:space="0" w:color="auto"/>
                <w:bottom w:val="none" w:sz="0" w:space="0" w:color="auto"/>
                <w:right w:val="none" w:sz="0" w:space="0" w:color="auto"/>
              </w:divBdr>
            </w:div>
          </w:divsChild>
        </w:div>
        <w:div w:id="311831606">
          <w:marLeft w:val="0"/>
          <w:marRight w:val="0"/>
          <w:marTop w:val="0"/>
          <w:marBottom w:val="0"/>
          <w:divBdr>
            <w:top w:val="none" w:sz="0" w:space="0" w:color="auto"/>
            <w:left w:val="none" w:sz="0" w:space="0" w:color="auto"/>
            <w:bottom w:val="none" w:sz="0" w:space="0" w:color="auto"/>
            <w:right w:val="none" w:sz="0" w:space="0" w:color="auto"/>
          </w:divBdr>
          <w:divsChild>
            <w:div w:id="1353991473">
              <w:marLeft w:val="0"/>
              <w:marRight w:val="0"/>
              <w:marTop w:val="0"/>
              <w:marBottom w:val="0"/>
              <w:divBdr>
                <w:top w:val="none" w:sz="0" w:space="0" w:color="auto"/>
                <w:left w:val="none" w:sz="0" w:space="0" w:color="auto"/>
                <w:bottom w:val="none" w:sz="0" w:space="0" w:color="auto"/>
                <w:right w:val="none" w:sz="0" w:space="0" w:color="auto"/>
              </w:divBdr>
            </w:div>
          </w:divsChild>
        </w:div>
        <w:div w:id="313074272">
          <w:marLeft w:val="0"/>
          <w:marRight w:val="0"/>
          <w:marTop w:val="0"/>
          <w:marBottom w:val="0"/>
          <w:divBdr>
            <w:top w:val="none" w:sz="0" w:space="0" w:color="auto"/>
            <w:left w:val="none" w:sz="0" w:space="0" w:color="auto"/>
            <w:bottom w:val="none" w:sz="0" w:space="0" w:color="auto"/>
            <w:right w:val="none" w:sz="0" w:space="0" w:color="auto"/>
          </w:divBdr>
          <w:divsChild>
            <w:div w:id="1955214126">
              <w:marLeft w:val="0"/>
              <w:marRight w:val="0"/>
              <w:marTop w:val="0"/>
              <w:marBottom w:val="0"/>
              <w:divBdr>
                <w:top w:val="none" w:sz="0" w:space="0" w:color="auto"/>
                <w:left w:val="none" w:sz="0" w:space="0" w:color="auto"/>
                <w:bottom w:val="none" w:sz="0" w:space="0" w:color="auto"/>
                <w:right w:val="none" w:sz="0" w:space="0" w:color="auto"/>
              </w:divBdr>
            </w:div>
          </w:divsChild>
        </w:div>
        <w:div w:id="315378691">
          <w:marLeft w:val="0"/>
          <w:marRight w:val="0"/>
          <w:marTop w:val="0"/>
          <w:marBottom w:val="0"/>
          <w:divBdr>
            <w:top w:val="none" w:sz="0" w:space="0" w:color="auto"/>
            <w:left w:val="none" w:sz="0" w:space="0" w:color="auto"/>
            <w:bottom w:val="none" w:sz="0" w:space="0" w:color="auto"/>
            <w:right w:val="none" w:sz="0" w:space="0" w:color="auto"/>
          </w:divBdr>
          <w:divsChild>
            <w:div w:id="672949729">
              <w:marLeft w:val="0"/>
              <w:marRight w:val="0"/>
              <w:marTop w:val="0"/>
              <w:marBottom w:val="0"/>
              <w:divBdr>
                <w:top w:val="none" w:sz="0" w:space="0" w:color="auto"/>
                <w:left w:val="none" w:sz="0" w:space="0" w:color="auto"/>
                <w:bottom w:val="none" w:sz="0" w:space="0" w:color="auto"/>
                <w:right w:val="none" w:sz="0" w:space="0" w:color="auto"/>
              </w:divBdr>
            </w:div>
          </w:divsChild>
        </w:div>
        <w:div w:id="318583661">
          <w:marLeft w:val="0"/>
          <w:marRight w:val="0"/>
          <w:marTop w:val="0"/>
          <w:marBottom w:val="0"/>
          <w:divBdr>
            <w:top w:val="none" w:sz="0" w:space="0" w:color="auto"/>
            <w:left w:val="none" w:sz="0" w:space="0" w:color="auto"/>
            <w:bottom w:val="none" w:sz="0" w:space="0" w:color="auto"/>
            <w:right w:val="none" w:sz="0" w:space="0" w:color="auto"/>
          </w:divBdr>
          <w:divsChild>
            <w:div w:id="574435035">
              <w:marLeft w:val="0"/>
              <w:marRight w:val="0"/>
              <w:marTop w:val="0"/>
              <w:marBottom w:val="0"/>
              <w:divBdr>
                <w:top w:val="none" w:sz="0" w:space="0" w:color="auto"/>
                <w:left w:val="none" w:sz="0" w:space="0" w:color="auto"/>
                <w:bottom w:val="none" w:sz="0" w:space="0" w:color="auto"/>
                <w:right w:val="none" w:sz="0" w:space="0" w:color="auto"/>
              </w:divBdr>
            </w:div>
          </w:divsChild>
        </w:div>
        <w:div w:id="320037247">
          <w:marLeft w:val="0"/>
          <w:marRight w:val="0"/>
          <w:marTop w:val="0"/>
          <w:marBottom w:val="0"/>
          <w:divBdr>
            <w:top w:val="none" w:sz="0" w:space="0" w:color="auto"/>
            <w:left w:val="none" w:sz="0" w:space="0" w:color="auto"/>
            <w:bottom w:val="none" w:sz="0" w:space="0" w:color="auto"/>
            <w:right w:val="none" w:sz="0" w:space="0" w:color="auto"/>
          </w:divBdr>
          <w:divsChild>
            <w:div w:id="1367943451">
              <w:marLeft w:val="0"/>
              <w:marRight w:val="0"/>
              <w:marTop w:val="0"/>
              <w:marBottom w:val="0"/>
              <w:divBdr>
                <w:top w:val="none" w:sz="0" w:space="0" w:color="auto"/>
                <w:left w:val="none" w:sz="0" w:space="0" w:color="auto"/>
                <w:bottom w:val="none" w:sz="0" w:space="0" w:color="auto"/>
                <w:right w:val="none" w:sz="0" w:space="0" w:color="auto"/>
              </w:divBdr>
            </w:div>
          </w:divsChild>
        </w:div>
        <w:div w:id="320621573">
          <w:marLeft w:val="0"/>
          <w:marRight w:val="0"/>
          <w:marTop w:val="0"/>
          <w:marBottom w:val="0"/>
          <w:divBdr>
            <w:top w:val="none" w:sz="0" w:space="0" w:color="auto"/>
            <w:left w:val="none" w:sz="0" w:space="0" w:color="auto"/>
            <w:bottom w:val="none" w:sz="0" w:space="0" w:color="auto"/>
            <w:right w:val="none" w:sz="0" w:space="0" w:color="auto"/>
          </w:divBdr>
          <w:divsChild>
            <w:div w:id="1058477438">
              <w:marLeft w:val="0"/>
              <w:marRight w:val="0"/>
              <w:marTop w:val="0"/>
              <w:marBottom w:val="0"/>
              <w:divBdr>
                <w:top w:val="none" w:sz="0" w:space="0" w:color="auto"/>
                <w:left w:val="none" w:sz="0" w:space="0" w:color="auto"/>
                <w:bottom w:val="none" w:sz="0" w:space="0" w:color="auto"/>
                <w:right w:val="none" w:sz="0" w:space="0" w:color="auto"/>
              </w:divBdr>
            </w:div>
          </w:divsChild>
        </w:div>
        <w:div w:id="322272588">
          <w:marLeft w:val="0"/>
          <w:marRight w:val="0"/>
          <w:marTop w:val="0"/>
          <w:marBottom w:val="0"/>
          <w:divBdr>
            <w:top w:val="none" w:sz="0" w:space="0" w:color="auto"/>
            <w:left w:val="none" w:sz="0" w:space="0" w:color="auto"/>
            <w:bottom w:val="none" w:sz="0" w:space="0" w:color="auto"/>
            <w:right w:val="none" w:sz="0" w:space="0" w:color="auto"/>
          </w:divBdr>
          <w:divsChild>
            <w:div w:id="1411004524">
              <w:marLeft w:val="0"/>
              <w:marRight w:val="0"/>
              <w:marTop w:val="0"/>
              <w:marBottom w:val="0"/>
              <w:divBdr>
                <w:top w:val="none" w:sz="0" w:space="0" w:color="auto"/>
                <w:left w:val="none" w:sz="0" w:space="0" w:color="auto"/>
                <w:bottom w:val="none" w:sz="0" w:space="0" w:color="auto"/>
                <w:right w:val="none" w:sz="0" w:space="0" w:color="auto"/>
              </w:divBdr>
            </w:div>
          </w:divsChild>
        </w:div>
        <w:div w:id="324942046">
          <w:marLeft w:val="0"/>
          <w:marRight w:val="0"/>
          <w:marTop w:val="0"/>
          <w:marBottom w:val="0"/>
          <w:divBdr>
            <w:top w:val="none" w:sz="0" w:space="0" w:color="auto"/>
            <w:left w:val="none" w:sz="0" w:space="0" w:color="auto"/>
            <w:bottom w:val="none" w:sz="0" w:space="0" w:color="auto"/>
            <w:right w:val="none" w:sz="0" w:space="0" w:color="auto"/>
          </w:divBdr>
          <w:divsChild>
            <w:div w:id="544558463">
              <w:marLeft w:val="0"/>
              <w:marRight w:val="0"/>
              <w:marTop w:val="0"/>
              <w:marBottom w:val="0"/>
              <w:divBdr>
                <w:top w:val="none" w:sz="0" w:space="0" w:color="auto"/>
                <w:left w:val="none" w:sz="0" w:space="0" w:color="auto"/>
                <w:bottom w:val="none" w:sz="0" w:space="0" w:color="auto"/>
                <w:right w:val="none" w:sz="0" w:space="0" w:color="auto"/>
              </w:divBdr>
            </w:div>
          </w:divsChild>
        </w:div>
        <w:div w:id="329528262">
          <w:marLeft w:val="0"/>
          <w:marRight w:val="0"/>
          <w:marTop w:val="0"/>
          <w:marBottom w:val="0"/>
          <w:divBdr>
            <w:top w:val="none" w:sz="0" w:space="0" w:color="auto"/>
            <w:left w:val="none" w:sz="0" w:space="0" w:color="auto"/>
            <w:bottom w:val="none" w:sz="0" w:space="0" w:color="auto"/>
            <w:right w:val="none" w:sz="0" w:space="0" w:color="auto"/>
          </w:divBdr>
          <w:divsChild>
            <w:div w:id="775978080">
              <w:marLeft w:val="0"/>
              <w:marRight w:val="0"/>
              <w:marTop w:val="0"/>
              <w:marBottom w:val="0"/>
              <w:divBdr>
                <w:top w:val="none" w:sz="0" w:space="0" w:color="auto"/>
                <w:left w:val="none" w:sz="0" w:space="0" w:color="auto"/>
                <w:bottom w:val="none" w:sz="0" w:space="0" w:color="auto"/>
                <w:right w:val="none" w:sz="0" w:space="0" w:color="auto"/>
              </w:divBdr>
            </w:div>
          </w:divsChild>
        </w:div>
        <w:div w:id="334185556">
          <w:marLeft w:val="0"/>
          <w:marRight w:val="0"/>
          <w:marTop w:val="0"/>
          <w:marBottom w:val="0"/>
          <w:divBdr>
            <w:top w:val="none" w:sz="0" w:space="0" w:color="auto"/>
            <w:left w:val="none" w:sz="0" w:space="0" w:color="auto"/>
            <w:bottom w:val="none" w:sz="0" w:space="0" w:color="auto"/>
            <w:right w:val="none" w:sz="0" w:space="0" w:color="auto"/>
          </w:divBdr>
          <w:divsChild>
            <w:div w:id="587428382">
              <w:marLeft w:val="0"/>
              <w:marRight w:val="0"/>
              <w:marTop w:val="0"/>
              <w:marBottom w:val="0"/>
              <w:divBdr>
                <w:top w:val="none" w:sz="0" w:space="0" w:color="auto"/>
                <w:left w:val="none" w:sz="0" w:space="0" w:color="auto"/>
                <w:bottom w:val="none" w:sz="0" w:space="0" w:color="auto"/>
                <w:right w:val="none" w:sz="0" w:space="0" w:color="auto"/>
              </w:divBdr>
            </w:div>
          </w:divsChild>
        </w:div>
        <w:div w:id="336159577">
          <w:marLeft w:val="0"/>
          <w:marRight w:val="0"/>
          <w:marTop w:val="0"/>
          <w:marBottom w:val="0"/>
          <w:divBdr>
            <w:top w:val="none" w:sz="0" w:space="0" w:color="auto"/>
            <w:left w:val="none" w:sz="0" w:space="0" w:color="auto"/>
            <w:bottom w:val="none" w:sz="0" w:space="0" w:color="auto"/>
            <w:right w:val="none" w:sz="0" w:space="0" w:color="auto"/>
          </w:divBdr>
          <w:divsChild>
            <w:div w:id="877276233">
              <w:marLeft w:val="0"/>
              <w:marRight w:val="0"/>
              <w:marTop w:val="0"/>
              <w:marBottom w:val="0"/>
              <w:divBdr>
                <w:top w:val="none" w:sz="0" w:space="0" w:color="auto"/>
                <w:left w:val="none" w:sz="0" w:space="0" w:color="auto"/>
                <w:bottom w:val="none" w:sz="0" w:space="0" w:color="auto"/>
                <w:right w:val="none" w:sz="0" w:space="0" w:color="auto"/>
              </w:divBdr>
            </w:div>
          </w:divsChild>
        </w:div>
        <w:div w:id="348219402">
          <w:marLeft w:val="0"/>
          <w:marRight w:val="0"/>
          <w:marTop w:val="0"/>
          <w:marBottom w:val="0"/>
          <w:divBdr>
            <w:top w:val="none" w:sz="0" w:space="0" w:color="auto"/>
            <w:left w:val="none" w:sz="0" w:space="0" w:color="auto"/>
            <w:bottom w:val="none" w:sz="0" w:space="0" w:color="auto"/>
            <w:right w:val="none" w:sz="0" w:space="0" w:color="auto"/>
          </w:divBdr>
          <w:divsChild>
            <w:div w:id="276525765">
              <w:marLeft w:val="0"/>
              <w:marRight w:val="0"/>
              <w:marTop w:val="0"/>
              <w:marBottom w:val="0"/>
              <w:divBdr>
                <w:top w:val="none" w:sz="0" w:space="0" w:color="auto"/>
                <w:left w:val="none" w:sz="0" w:space="0" w:color="auto"/>
                <w:bottom w:val="none" w:sz="0" w:space="0" w:color="auto"/>
                <w:right w:val="none" w:sz="0" w:space="0" w:color="auto"/>
              </w:divBdr>
            </w:div>
          </w:divsChild>
        </w:div>
        <w:div w:id="353775521">
          <w:marLeft w:val="0"/>
          <w:marRight w:val="0"/>
          <w:marTop w:val="0"/>
          <w:marBottom w:val="0"/>
          <w:divBdr>
            <w:top w:val="none" w:sz="0" w:space="0" w:color="auto"/>
            <w:left w:val="none" w:sz="0" w:space="0" w:color="auto"/>
            <w:bottom w:val="none" w:sz="0" w:space="0" w:color="auto"/>
            <w:right w:val="none" w:sz="0" w:space="0" w:color="auto"/>
          </w:divBdr>
          <w:divsChild>
            <w:div w:id="535429624">
              <w:marLeft w:val="0"/>
              <w:marRight w:val="0"/>
              <w:marTop w:val="0"/>
              <w:marBottom w:val="0"/>
              <w:divBdr>
                <w:top w:val="none" w:sz="0" w:space="0" w:color="auto"/>
                <w:left w:val="none" w:sz="0" w:space="0" w:color="auto"/>
                <w:bottom w:val="none" w:sz="0" w:space="0" w:color="auto"/>
                <w:right w:val="none" w:sz="0" w:space="0" w:color="auto"/>
              </w:divBdr>
            </w:div>
          </w:divsChild>
        </w:div>
        <w:div w:id="356859035">
          <w:marLeft w:val="0"/>
          <w:marRight w:val="0"/>
          <w:marTop w:val="0"/>
          <w:marBottom w:val="0"/>
          <w:divBdr>
            <w:top w:val="none" w:sz="0" w:space="0" w:color="auto"/>
            <w:left w:val="none" w:sz="0" w:space="0" w:color="auto"/>
            <w:bottom w:val="none" w:sz="0" w:space="0" w:color="auto"/>
            <w:right w:val="none" w:sz="0" w:space="0" w:color="auto"/>
          </w:divBdr>
          <w:divsChild>
            <w:div w:id="11341322">
              <w:marLeft w:val="0"/>
              <w:marRight w:val="0"/>
              <w:marTop w:val="0"/>
              <w:marBottom w:val="0"/>
              <w:divBdr>
                <w:top w:val="none" w:sz="0" w:space="0" w:color="auto"/>
                <w:left w:val="none" w:sz="0" w:space="0" w:color="auto"/>
                <w:bottom w:val="none" w:sz="0" w:space="0" w:color="auto"/>
                <w:right w:val="none" w:sz="0" w:space="0" w:color="auto"/>
              </w:divBdr>
            </w:div>
          </w:divsChild>
        </w:div>
        <w:div w:id="362052575">
          <w:marLeft w:val="0"/>
          <w:marRight w:val="0"/>
          <w:marTop w:val="0"/>
          <w:marBottom w:val="0"/>
          <w:divBdr>
            <w:top w:val="none" w:sz="0" w:space="0" w:color="auto"/>
            <w:left w:val="none" w:sz="0" w:space="0" w:color="auto"/>
            <w:bottom w:val="none" w:sz="0" w:space="0" w:color="auto"/>
            <w:right w:val="none" w:sz="0" w:space="0" w:color="auto"/>
          </w:divBdr>
          <w:divsChild>
            <w:div w:id="1701583411">
              <w:marLeft w:val="0"/>
              <w:marRight w:val="0"/>
              <w:marTop w:val="0"/>
              <w:marBottom w:val="0"/>
              <w:divBdr>
                <w:top w:val="none" w:sz="0" w:space="0" w:color="auto"/>
                <w:left w:val="none" w:sz="0" w:space="0" w:color="auto"/>
                <w:bottom w:val="none" w:sz="0" w:space="0" w:color="auto"/>
                <w:right w:val="none" w:sz="0" w:space="0" w:color="auto"/>
              </w:divBdr>
            </w:div>
          </w:divsChild>
        </w:div>
        <w:div w:id="365183652">
          <w:marLeft w:val="0"/>
          <w:marRight w:val="0"/>
          <w:marTop w:val="0"/>
          <w:marBottom w:val="0"/>
          <w:divBdr>
            <w:top w:val="none" w:sz="0" w:space="0" w:color="auto"/>
            <w:left w:val="none" w:sz="0" w:space="0" w:color="auto"/>
            <w:bottom w:val="none" w:sz="0" w:space="0" w:color="auto"/>
            <w:right w:val="none" w:sz="0" w:space="0" w:color="auto"/>
          </w:divBdr>
          <w:divsChild>
            <w:div w:id="2008317564">
              <w:marLeft w:val="0"/>
              <w:marRight w:val="0"/>
              <w:marTop w:val="0"/>
              <w:marBottom w:val="0"/>
              <w:divBdr>
                <w:top w:val="none" w:sz="0" w:space="0" w:color="auto"/>
                <w:left w:val="none" w:sz="0" w:space="0" w:color="auto"/>
                <w:bottom w:val="none" w:sz="0" w:space="0" w:color="auto"/>
                <w:right w:val="none" w:sz="0" w:space="0" w:color="auto"/>
              </w:divBdr>
            </w:div>
          </w:divsChild>
        </w:div>
        <w:div w:id="367071197">
          <w:marLeft w:val="0"/>
          <w:marRight w:val="0"/>
          <w:marTop w:val="0"/>
          <w:marBottom w:val="0"/>
          <w:divBdr>
            <w:top w:val="none" w:sz="0" w:space="0" w:color="auto"/>
            <w:left w:val="none" w:sz="0" w:space="0" w:color="auto"/>
            <w:bottom w:val="none" w:sz="0" w:space="0" w:color="auto"/>
            <w:right w:val="none" w:sz="0" w:space="0" w:color="auto"/>
          </w:divBdr>
          <w:divsChild>
            <w:div w:id="1498567983">
              <w:marLeft w:val="0"/>
              <w:marRight w:val="0"/>
              <w:marTop w:val="0"/>
              <w:marBottom w:val="0"/>
              <w:divBdr>
                <w:top w:val="none" w:sz="0" w:space="0" w:color="auto"/>
                <w:left w:val="none" w:sz="0" w:space="0" w:color="auto"/>
                <w:bottom w:val="none" w:sz="0" w:space="0" w:color="auto"/>
                <w:right w:val="none" w:sz="0" w:space="0" w:color="auto"/>
              </w:divBdr>
            </w:div>
          </w:divsChild>
        </w:div>
        <w:div w:id="375468055">
          <w:marLeft w:val="0"/>
          <w:marRight w:val="0"/>
          <w:marTop w:val="0"/>
          <w:marBottom w:val="0"/>
          <w:divBdr>
            <w:top w:val="none" w:sz="0" w:space="0" w:color="auto"/>
            <w:left w:val="none" w:sz="0" w:space="0" w:color="auto"/>
            <w:bottom w:val="none" w:sz="0" w:space="0" w:color="auto"/>
            <w:right w:val="none" w:sz="0" w:space="0" w:color="auto"/>
          </w:divBdr>
          <w:divsChild>
            <w:div w:id="570896118">
              <w:marLeft w:val="0"/>
              <w:marRight w:val="0"/>
              <w:marTop w:val="0"/>
              <w:marBottom w:val="0"/>
              <w:divBdr>
                <w:top w:val="none" w:sz="0" w:space="0" w:color="auto"/>
                <w:left w:val="none" w:sz="0" w:space="0" w:color="auto"/>
                <w:bottom w:val="none" w:sz="0" w:space="0" w:color="auto"/>
                <w:right w:val="none" w:sz="0" w:space="0" w:color="auto"/>
              </w:divBdr>
            </w:div>
          </w:divsChild>
        </w:div>
        <w:div w:id="383262212">
          <w:marLeft w:val="0"/>
          <w:marRight w:val="0"/>
          <w:marTop w:val="0"/>
          <w:marBottom w:val="0"/>
          <w:divBdr>
            <w:top w:val="none" w:sz="0" w:space="0" w:color="auto"/>
            <w:left w:val="none" w:sz="0" w:space="0" w:color="auto"/>
            <w:bottom w:val="none" w:sz="0" w:space="0" w:color="auto"/>
            <w:right w:val="none" w:sz="0" w:space="0" w:color="auto"/>
          </w:divBdr>
          <w:divsChild>
            <w:div w:id="573322991">
              <w:marLeft w:val="0"/>
              <w:marRight w:val="0"/>
              <w:marTop w:val="0"/>
              <w:marBottom w:val="0"/>
              <w:divBdr>
                <w:top w:val="none" w:sz="0" w:space="0" w:color="auto"/>
                <w:left w:val="none" w:sz="0" w:space="0" w:color="auto"/>
                <w:bottom w:val="none" w:sz="0" w:space="0" w:color="auto"/>
                <w:right w:val="none" w:sz="0" w:space="0" w:color="auto"/>
              </w:divBdr>
            </w:div>
          </w:divsChild>
        </w:div>
        <w:div w:id="384764429">
          <w:marLeft w:val="0"/>
          <w:marRight w:val="0"/>
          <w:marTop w:val="0"/>
          <w:marBottom w:val="0"/>
          <w:divBdr>
            <w:top w:val="none" w:sz="0" w:space="0" w:color="auto"/>
            <w:left w:val="none" w:sz="0" w:space="0" w:color="auto"/>
            <w:bottom w:val="none" w:sz="0" w:space="0" w:color="auto"/>
            <w:right w:val="none" w:sz="0" w:space="0" w:color="auto"/>
          </w:divBdr>
          <w:divsChild>
            <w:div w:id="1397700873">
              <w:marLeft w:val="0"/>
              <w:marRight w:val="0"/>
              <w:marTop w:val="0"/>
              <w:marBottom w:val="0"/>
              <w:divBdr>
                <w:top w:val="none" w:sz="0" w:space="0" w:color="auto"/>
                <w:left w:val="none" w:sz="0" w:space="0" w:color="auto"/>
                <w:bottom w:val="none" w:sz="0" w:space="0" w:color="auto"/>
                <w:right w:val="none" w:sz="0" w:space="0" w:color="auto"/>
              </w:divBdr>
            </w:div>
          </w:divsChild>
        </w:div>
        <w:div w:id="389620350">
          <w:marLeft w:val="0"/>
          <w:marRight w:val="0"/>
          <w:marTop w:val="0"/>
          <w:marBottom w:val="0"/>
          <w:divBdr>
            <w:top w:val="none" w:sz="0" w:space="0" w:color="auto"/>
            <w:left w:val="none" w:sz="0" w:space="0" w:color="auto"/>
            <w:bottom w:val="none" w:sz="0" w:space="0" w:color="auto"/>
            <w:right w:val="none" w:sz="0" w:space="0" w:color="auto"/>
          </w:divBdr>
          <w:divsChild>
            <w:div w:id="1025057945">
              <w:marLeft w:val="0"/>
              <w:marRight w:val="0"/>
              <w:marTop w:val="0"/>
              <w:marBottom w:val="0"/>
              <w:divBdr>
                <w:top w:val="none" w:sz="0" w:space="0" w:color="auto"/>
                <w:left w:val="none" w:sz="0" w:space="0" w:color="auto"/>
                <w:bottom w:val="none" w:sz="0" w:space="0" w:color="auto"/>
                <w:right w:val="none" w:sz="0" w:space="0" w:color="auto"/>
              </w:divBdr>
            </w:div>
          </w:divsChild>
        </w:div>
        <w:div w:id="395973626">
          <w:marLeft w:val="0"/>
          <w:marRight w:val="0"/>
          <w:marTop w:val="0"/>
          <w:marBottom w:val="0"/>
          <w:divBdr>
            <w:top w:val="none" w:sz="0" w:space="0" w:color="auto"/>
            <w:left w:val="none" w:sz="0" w:space="0" w:color="auto"/>
            <w:bottom w:val="none" w:sz="0" w:space="0" w:color="auto"/>
            <w:right w:val="none" w:sz="0" w:space="0" w:color="auto"/>
          </w:divBdr>
          <w:divsChild>
            <w:div w:id="715786371">
              <w:marLeft w:val="0"/>
              <w:marRight w:val="0"/>
              <w:marTop w:val="0"/>
              <w:marBottom w:val="0"/>
              <w:divBdr>
                <w:top w:val="none" w:sz="0" w:space="0" w:color="auto"/>
                <w:left w:val="none" w:sz="0" w:space="0" w:color="auto"/>
                <w:bottom w:val="none" w:sz="0" w:space="0" w:color="auto"/>
                <w:right w:val="none" w:sz="0" w:space="0" w:color="auto"/>
              </w:divBdr>
            </w:div>
            <w:div w:id="947009841">
              <w:marLeft w:val="0"/>
              <w:marRight w:val="0"/>
              <w:marTop w:val="0"/>
              <w:marBottom w:val="0"/>
              <w:divBdr>
                <w:top w:val="none" w:sz="0" w:space="0" w:color="auto"/>
                <w:left w:val="none" w:sz="0" w:space="0" w:color="auto"/>
                <w:bottom w:val="none" w:sz="0" w:space="0" w:color="auto"/>
                <w:right w:val="none" w:sz="0" w:space="0" w:color="auto"/>
              </w:divBdr>
            </w:div>
          </w:divsChild>
        </w:div>
        <w:div w:id="402993712">
          <w:marLeft w:val="0"/>
          <w:marRight w:val="0"/>
          <w:marTop w:val="0"/>
          <w:marBottom w:val="0"/>
          <w:divBdr>
            <w:top w:val="none" w:sz="0" w:space="0" w:color="auto"/>
            <w:left w:val="none" w:sz="0" w:space="0" w:color="auto"/>
            <w:bottom w:val="none" w:sz="0" w:space="0" w:color="auto"/>
            <w:right w:val="none" w:sz="0" w:space="0" w:color="auto"/>
          </w:divBdr>
          <w:divsChild>
            <w:div w:id="488449464">
              <w:marLeft w:val="0"/>
              <w:marRight w:val="0"/>
              <w:marTop w:val="0"/>
              <w:marBottom w:val="0"/>
              <w:divBdr>
                <w:top w:val="none" w:sz="0" w:space="0" w:color="auto"/>
                <w:left w:val="none" w:sz="0" w:space="0" w:color="auto"/>
                <w:bottom w:val="none" w:sz="0" w:space="0" w:color="auto"/>
                <w:right w:val="none" w:sz="0" w:space="0" w:color="auto"/>
              </w:divBdr>
            </w:div>
          </w:divsChild>
        </w:div>
        <w:div w:id="404106025">
          <w:marLeft w:val="0"/>
          <w:marRight w:val="0"/>
          <w:marTop w:val="0"/>
          <w:marBottom w:val="0"/>
          <w:divBdr>
            <w:top w:val="none" w:sz="0" w:space="0" w:color="auto"/>
            <w:left w:val="none" w:sz="0" w:space="0" w:color="auto"/>
            <w:bottom w:val="none" w:sz="0" w:space="0" w:color="auto"/>
            <w:right w:val="none" w:sz="0" w:space="0" w:color="auto"/>
          </w:divBdr>
          <w:divsChild>
            <w:div w:id="1618179671">
              <w:marLeft w:val="0"/>
              <w:marRight w:val="0"/>
              <w:marTop w:val="0"/>
              <w:marBottom w:val="0"/>
              <w:divBdr>
                <w:top w:val="none" w:sz="0" w:space="0" w:color="auto"/>
                <w:left w:val="none" w:sz="0" w:space="0" w:color="auto"/>
                <w:bottom w:val="none" w:sz="0" w:space="0" w:color="auto"/>
                <w:right w:val="none" w:sz="0" w:space="0" w:color="auto"/>
              </w:divBdr>
            </w:div>
          </w:divsChild>
        </w:div>
        <w:div w:id="416370795">
          <w:marLeft w:val="0"/>
          <w:marRight w:val="0"/>
          <w:marTop w:val="0"/>
          <w:marBottom w:val="0"/>
          <w:divBdr>
            <w:top w:val="none" w:sz="0" w:space="0" w:color="auto"/>
            <w:left w:val="none" w:sz="0" w:space="0" w:color="auto"/>
            <w:bottom w:val="none" w:sz="0" w:space="0" w:color="auto"/>
            <w:right w:val="none" w:sz="0" w:space="0" w:color="auto"/>
          </w:divBdr>
          <w:divsChild>
            <w:div w:id="1060324607">
              <w:marLeft w:val="0"/>
              <w:marRight w:val="0"/>
              <w:marTop w:val="0"/>
              <w:marBottom w:val="0"/>
              <w:divBdr>
                <w:top w:val="none" w:sz="0" w:space="0" w:color="auto"/>
                <w:left w:val="none" w:sz="0" w:space="0" w:color="auto"/>
                <w:bottom w:val="none" w:sz="0" w:space="0" w:color="auto"/>
                <w:right w:val="none" w:sz="0" w:space="0" w:color="auto"/>
              </w:divBdr>
            </w:div>
          </w:divsChild>
        </w:div>
        <w:div w:id="418412516">
          <w:marLeft w:val="0"/>
          <w:marRight w:val="0"/>
          <w:marTop w:val="0"/>
          <w:marBottom w:val="0"/>
          <w:divBdr>
            <w:top w:val="none" w:sz="0" w:space="0" w:color="auto"/>
            <w:left w:val="none" w:sz="0" w:space="0" w:color="auto"/>
            <w:bottom w:val="none" w:sz="0" w:space="0" w:color="auto"/>
            <w:right w:val="none" w:sz="0" w:space="0" w:color="auto"/>
          </w:divBdr>
          <w:divsChild>
            <w:div w:id="1069693226">
              <w:marLeft w:val="0"/>
              <w:marRight w:val="0"/>
              <w:marTop w:val="0"/>
              <w:marBottom w:val="0"/>
              <w:divBdr>
                <w:top w:val="none" w:sz="0" w:space="0" w:color="auto"/>
                <w:left w:val="none" w:sz="0" w:space="0" w:color="auto"/>
                <w:bottom w:val="none" w:sz="0" w:space="0" w:color="auto"/>
                <w:right w:val="none" w:sz="0" w:space="0" w:color="auto"/>
              </w:divBdr>
            </w:div>
          </w:divsChild>
        </w:div>
        <w:div w:id="438068238">
          <w:marLeft w:val="0"/>
          <w:marRight w:val="0"/>
          <w:marTop w:val="0"/>
          <w:marBottom w:val="0"/>
          <w:divBdr>
            <w:top w:val="none" w:sz="0" w:space="0" w:color="auto"/>
            <w:left w:val="none" w:sz="0" w:space="0" w:color="auto"/>
            <w:bottom w:val="none" w:sz="0" w:space="0" w:color="auto"/>
            <w:right w:val="none" w:sz="0" w:space="0" w:color="auto"/>
          </w:divBdr>
          <w:divsChild>
            <w:div w:id="1094859667">
              <w:marLeft w:val="0"/>
              <w:marRight w:val="0"/>
              <w:marTop w:val="0"/>
              <w:marBottom w:val="0"/>
              <w:divBdr>
                <w:top w:val="none" w:sz="0" w:space="0" w:color="auto"/>
                <w:left w:val="none" w:sz="0" w:space="0" w:color="auto"/>
                <w:bottom w:val="none" w:sz="0" w:space="0" w:color="auto"/>
                <w:right w:val="none" w:sz="0" w:space="0" w:color="auto"/>
              </w:divBdr>
            </w:div>
          </w:divsChild>
        </w:div>
        <w:div w:id="438451850">
          <w:marLeft w:val="0"/>
          <w:marRight w:val="0"/>
          <w:marTop w:val="0"/>
          <w:marBottom w:val="0"/>
          <w:divBdr>
            <w:top w:val="none" w:sz="0" w:space="0" w:color="auto"/>
            <w:left w:val="none" w:sz="0" w:space="0" w:color="auto"/>
            <w:bottom w:val="none" w:sz="0" w:space="0" w:color="auto"/>
            <w:right w:val="none" w:sz="0" w:space="0" w:color="auto"/>
          </w:divBdr>
          <w:divsChild>
            <w:div w:id="1214269889">
              <w:marLeft w:val="0"/>
              <w:marRight w:val="0"/>
              <w:marTop w:val="0"/>
              <w:marBottom w:val="0"/>
              <w:divBdr>
                <w:top w:val="none" w:sz="0" w:space="0" w:color="auto"/>
                <w:left w:val="none" w:sz="0" w:space="0" w:color="auto"/>
                <w:bottom w:val="none" w:sz="0" w:space="0" w:color="auto"/>
                <w:right w:val="none" w:sz="0" w:space="0" w:color="auto"/>
              </w:divBdr>
            </w:div>
          </w:divsChild>
        </w:div>
        <w:div w:id="440533913">
          <w:marLeft w:val="0"/>
          <w:marRight w:val="0"/>
          <w:marTop w:val="0"/>
          <w:marBottom w:val="0"/>
          <w:divBdr>
            <w:top w:val="none" w:sz="0" w:space="0" w:color="auto"/>
            <w:left w:val="none" w:sz="0" w:space="0" w:color="auto"/>
            <w:bottom w:val="none" w:sz="0" w:space="0" w:color="auto"/>
            <w:right w:val="none" w:sz="0" w:space="0" w:color="auto"/>
          </w:divBdr>
          <w:divsChild>
            <w:div w:id="927466810">
              <w:marLeft w:val="0"/>
              <w:marRight w:val="0"/>
              <w:marTop w:val="0"/>
              <w:marBottom w:val="0"/>
              <w:divBdr>
                <w:top w:val="none" w:sz="0" w:space="0" w:color="auto"/>
                <w:left w:val="none" w:sz="0" w:space="0" w:color="auto"/>
                <w:bottom w:val="none" w:sz="0" w:space="0" w:color="auto"/>
                <w:right w:val="none" w:sz="0" w:space="0" w:color="auto"/>
              </w:divBdr>
            </w:div>
          </w:divsChild>
        </w:div>
        <w:div w:id="444428058">
          <w:marLeft w:val="0"/>
          <w:marRight w:val="0"/>
          <w:marTop w:val="0"/>
          <w:marBottom w:val="0"/>
          <w:divBdr>
            <w:top w:val="none" w:sz="0" w:space="0" w:color="auto"/>
            <w:left w:val="none" w:sz="0" w:space="0" w:color="auto"/>
            <w:bottom w:val="none" w:sz="0" w:space="0" w:color="auto"/>
            <w:right w:val="none" w:sz="0" w:space="0" w:color="auto"/>
          </w:divBdr>
          <w:divsChild>
            <w:div w:id="654844848">
              <w:marLeft w:val="0"/>
              <w:marRight w:val="0"/>
              <w:marTop w:val="0"/>
              <w:marBottom w:val="0"/>
              <w:divBdr>
                <w:top w:val="none" w:sz="0" w:space="0" w:color="auto"/>
                <w:left w:val="none" w:sz="0" w:space="0" w:color="auto"/>
                <w:bottom w:val="none" w:sz="0" w:space="0" w:color="auto"/>
                <w:right w:val="none" w:sz="0" w:space="0" w:color="auto"/>
              </w:divBdr>
            </w:div>
          </w:divsChild>
        </w:div>
        <w:div w:id="445471424">
          <w:marLeft w:val="0"/>
          <w:marRight w:val="0"/>
          <w:marTop w:val="0"/>
          <w:marBottom w:val="0"/>
          <w:divBdr>
            <w:top w:val="none" w:sz="0" w:space="0" w:color="auto"/>
            <w:left w:val="none" w:sz="0" w:space="0" w:color="auto"/>
            <w:bottom w:val="none" w:sz="0" w:space="0" w:color="auto"/>
            <w:right w:val="none" w:sz="0" w:space="0" w:color="auto"/>
          </w:divBdr>
          <w:divsChild>
            <w:div w:id="811405644">
              <w:marLeft w:val="0"/>
              <w:marRight w:val="0"/>
              <w:marTop w:val="0"/>
              <w:marBottom w:val="0"/>
              <w:divBdr>
                <w:top w:val="none" w:sz="0" w:space="0" w:color="auto"/>
                <w:left w:val="none" w:sz="0" w:space="0" w:color="auto"/>
                <w:bottom w:val="none" w:sz="0" w:space="0" w:color="auto"/>
                <w:right w:val="none" w:sz="0" w:space="0" w:color="auto"/>
              </w:divBdr>
            </w:div>
          </w:divsChild>
        </w:div>
        <w:div w:id="459300431">
          <w:marLeft w:val="0"/>
          <w:marRight w:val="0"/>
          <w:marTop w:val="0"/>
          <w:marBottom w:val="0"/>
          <w:divBdr>
            <w:top w:val="none" w:sz="0" w:space="0" w:color="auto"/>
            <w:left w:val="none" w:sz="0" w:space="0" w:color="auto"/>
            <w:bottom w:val="none" w:sz="0" w:space="0" w:color="auto"/>
            <w:right w:val="none" w:sz="0" w:space="0" w:color="auto"/>
          </w:divBdr>
          <w:divsChild>
            <w:div w:id="871381043">
              <w:marLeft w:val="0"/>
              <w:marRight w:val="0"/>
              <w:marTop w:val="0"/>
              <w:marBottom w:val="0"/>
              <w:divBdr>
                <w:top w:val="none" w:sz="0" w:space="0" w:color="auto"/>
                <w:left w:val="none" w:sz="0" w:space="0" w:color="auto"/>
                <w:bottom w:val="none" w:sz="0" w:space="0" w:color="auto"/>
                <w:right w:val="none" w:sz="0" w:space="0" w:color="auto"/>
              </w:divBdr>
            </w:div>
          </w:divsChild>
        </w:div>
        <w:div w:id="459418590">
          <w:marLeft w:val="0"/>
          <w:marRight w:val="0"/>
          <w:marTop w:val="0"/>
          <w:marBottom w:val="0"/>
          <w:divBdr>
            <w:top w:val="none" w:sz="0" w:space="0" w:color="auto"/>
            <w:left w:val="none" w:sz="0" w:space="0" w:color="auto"/>
            <w:bottom w:val="none" w:sz="0" w:space="0" w:color="auto"/>
            <w:right w:val="none" w:sz="0" w:space="0" w:color="auto"/>
          </w:divBdr>
          <w:divsChild>
            <w:div w:id="992678177">
              <w:marLeft w:val="0"/>
              <w:marRight w:val="0"/>
              <w:marTop w:val="0"/>
              <w:marBottom w:val="0"/>
              <w:divBdr>
                <w:top w:val="none" w:sz="0" w:space="0" w:color="auto"/>
                <w:left w:val="none" w:sz="0" w:space="0" w:color="auto"/>
                <w:bottom w:val="none" w:sz="0" w:space="0" w:color="auto"/>
                <w:right w:val="none" w:sz="0" w:space="0" w:color="auto"/>
              </w:divBdr>
            </w:div>
          </w:divsChild>
        </w:div>
        <w:div w:id="460608702">
          <w:marLeft w:val="0"/>
          <w:marRight w:val="0"/>
          <w:marTop w:val="0"/>
          <w:marBottom w:val="0"/>
          <w:divBdr>
            <w:top w:val="none" w:sz="0" w:space="0" w:color="auto"/>
            <w:left w:val="none" w:sz="0" w:space="0" w:color="auto"/>
            <w:bottom w:val="none" w:sz="0" w:space="0" w:color="auto"/>
            <w:right w:val="none" w:sz="0" w:space="0" w:color="auto"/>
          </w:divBdr>
          <w:divsChild>
            <w:div w:id="1687512946">
              <w:marLeft w:val="0"/>
              <w:marRight w:val="0"/>
              <w:marTop w:val="0"/>
              <w:marBottom w:val="0"/>
              <w:divBdr>
                <w:top w:val="none" w:sz="0" w:space="0" w:color="auto"/>
                <w:left w:val="none" w:sz="0" w:space="0" w:color="auto"/>
                <w:bottom w:val="none" w:sz="0" w:space="0" w:color="auto"/>
                <w:right w:val="none" w:sz="0" w:space="0" w:color="auto"/>
              </w:divBdr>
            </w:div>
          </w:divsChild>
        </w:div>
        <w:div w:id="460926765">
          <w:marLeft w:val="0"/>
          <w:marRight w:val="0"/>
          <w:marTop w:val="0"/>
          <w:marBottom w:val="0"/>
          <w:divBdr>
            <w:top w:val="none" w:sz="0" w:space="0" w:color="auto"/>
            <w:left w:val="none" w:sz="0" w:space="0" w:color="auto"/>
            <w:bottom w:val="none" w:sz="0" w:space="0" w:color="auto"/>
            <w:right w:val="none" w:sz="0" w:space="0" w:color="auto"/>
          </w:divBdr>
          <w:divsChild>
            <w:div w:id="1320184166">
              <w:marLeft w:val="0"/>
              <w:marRight w:val="0"/>
              <w:marTop w:val="0"/>
              <w:marBottom w:val="0"/>
              <w:divBdr>
                <w:top w:val="none" w:sz="0" w:space="0" w:color="auto"/>
                <w:left w:val="none" w:sz="0" w:space="0" w:color="auto"/>
                <w:bottom w:val="none" w:sz="0" w:space="0" w:color="auto"/>
                <w:right w:val="none" w:sz="0" w:space="0" w:color="auto"/>
              </w:divBdr>
            </w:div>
          </w:divsChild>
        </w:div>
        <w:div w:id="468985602">
          <w:marLeft w:val="0"/>
          <w:marRight w:val="0"/>
          <w:marTop w:val="0"/>
          <w:marBottom w:val="0"/>
          <w:divBdr>
            <w:top w:val="none" w:sz="0" w:space="0" w:color="auto"/>
            <w:left w:val="none" w:sz="0" w:space="0" w:color="auto"/>
            <w:bottom w:val="none" w:sz="0" w:space="0" w:color="auto"/>
            <w:right w:val="none" w:sz="0" w:space="0" w:color="auto"/>
          </w:divBdr>
          <w:divsChild>
            <w:div w:id="773400319">
              <w:marLeft w:val="0"/>
              <w:marRight w:val="0"/>
              <w:marTop w:val="0"/>
              <w:marBottom w:val="0"/>
              <w:divBdr>
                <w:top w:val="none" w:sz="0" w:space="0" w:color="auto"/>
                <w:left w:val="none" w:sz="0" w:space="0" w:color="auto"/>
                <w:bottom w:val="none" w:sz="0" w:space="0" w:color="auto"/>
                <w:right w:val="none" w:sz="0" w:space="0" w:color="auto"/>
              </w:divBdr>
            </w:div>
          </w:divsChild>
        </w:div>
        <w:div w:id="472791229">
          <w:marLeft w:val="0"/>
          <w:marRight w:val="0"/>
          <w:marTop w:val="0"/>
          <w:marBottom w:val="0"/>
          <w:divBdr>
            <w:top w:val="none" w:sz="0" w:space="0" w:color="auto"/>
            <w:left w:val="none" w:sz="0" w:space="0" w:color="auto"/>
            <w:bottom w:val="none" w:sz="0" w:space="0" w:color="auto"/>
            <w:right w:val="none" w:sz="0" w:space="0" w:color="auto"/>
          </w:divBdr>
          <w:divsChild>
            <w:div w:id="443304933">
              <w:marLeft w:val="0"/>
              <w:marRight w:val="0"/>
              <w:marTop w:val="0"/>
              <w:marBottom w:val="0"/>
              <w:divBdr>
                <w:top w:val="none" w:sz="0" w:space="0" w:color="auto"/>
                <w:left w:val="none" w:sz="0" w:space="0" w:color="auto"/>
                <w:bottom w:val="none" w:sz="0" w:space="0" w:color="auto"/>
                <w:right w:val="none" w:sz="0" w:space="0" w:color="auto"/>
              </w:divBdr>
            </w:div>
          </w:divsChild>
        </w:div>
        <w:div w:id="480118966">
          <w:marLeft w:val="0"/>
          <w:marRight w:val="0"/>
          <w:marTop w:val="0"/>
          <w:marBottom w:val="0"/>
          <w:divBdr>
            <w:top w:val="none" w:sz="0" w:space="0" w:color="auto"/>
            <w:left w:val="none" w:sz="0" w:space="0" w:color="auto"/>
            <w:bottom w:val="none" w:sz="0" w:space="0" w:color="auto"/>
            <w:right w:val="none" w:sz="0" w:space="0" w:color="auto"/>
          </w:divBdr>
          <w:divsChild>
            <w:div w:id="1583686482">
              <w:marLeft w:val="0"/>
              <w:marRight w:val="0"/>
              <w:marTop w:val="0"/>
              <w:marBottom w:val="0"/>
              <w:divBdr>
                <w:top w:val="none" w:sz="0" w:space="0" w:color="auto"/>
                <w:left w:val="none" w:sz="0" w:space="0" w:color="auto"/>
                <w:bottom w:val="none" w:sz="0" w:space="0" w:color="auto"/>
                <w:right w:val="none" w:sz="0" w:space="0" w:color="auto"/>
              </w:divBdr>
            </w:div>
          </w:divsChild>
        </w:div>
        <w:div w:id="482308722">
          <w:marLeft w:val="0"/>
          <w:marRight w:val="0"/>
          <w:marTop w:val="0"/>
          <w:marBottom w:val="0"/>
          <w:divBdr>
            <w:top w:val="none" w:sz="0" w:space="0" w:color="auto"/>
            <w:left w:val="none" w:sz="0" w:space="0" w:color="auto"/>
            <w:bottom w:val="none" w:sz="0" w:space="0" w:color="auto"/>
            <w:right w:val="none" w:sz="0" w:space="0" w:color="auto"/>
          </w:divBdr>
          <w:divsChild>
            <w:div w:id="1132790418">
              <w:marLeft w:val="0"/>
              <w:marRight w:val="0"/>
              <w:marTop w:val="0"/>
              <w:marBottom w:val="0"/>
              <w:divBdr>
                <w:top w:val="none" w:sz="0" w:space="0" w:color="auto"/>
                <w:left w:val="none" w:sz="0" w:space="0" w:color="auto"/>
                <w:bottom w:val="none" w:sz="0" w:space="0" w:color="auto"/>
                <w:right w:val="none" w:sz="0" w:space="0" w:color="auto"/>
              </w:divBdr>
            </w:div>
          </w:divsChild>
        </w:div>
        <w:div w:id="489760222">
          <w:marLeft w:val="0"/>
          <w:marRight w:val="0"/>
          <w:marTop w:val="0"/>
          <w:marBottom w:val="0"/>
          <w:divBdr>
            <w:top w:val="none" w:sz="0" w:space="0" w:color="auto"/>
            <w:left w:val="none" w:sz="0" w:space="0" w:color="auto"/>
            <w:bottom w:val="none" w:sz="0" w:space="0" w:color="auto"/>
            <w:right w:val="none" w:sz="0" w:space="0" w:color="auto"/>
          </w:divBdr>
          <w:divsChild>
            <w:div w:id="953093422">
              <w:marLeft w:val="0"/>
              <w:marRight w:val="0"/>
              <w:marTop w:val="0"/>
              <w:marBottom w:val="0"/>
              <w:divBdr>
                <w:top w:val="none" w:sz="0" w:space="0" w:color="auto"/>
                <w:left w:val="none" w:sz="0" w:space="0" w:color="auto"/>
                <w:bottom w:val="none" w:sz="0" w:space="0" w:color="auto"/>
                <w:right w:val="none" w:sz="0" w:space="0" w:color="auto"/>
              </w:divBdr>
            </w:div>
          </w:divsChild>
        </w:div>
        <w:div w:id="491988568">
          <w:marLeft w:val="0"/>
          <w:marRight w:val="0"/>
          <w:marTop w:val="0"/>
          <w:marBottom w:val="0"/>
          <w:divBdr>
            <w:top w:val="none" w:sz="0" w:space="0" w:color="auto"/>
            <w:left w:val="none" w:sz="0" w:space="0" w:color="auto"/>
            <w:bottom w:val="none" w:sz="0" w:space="0" w:color="auto"/>
            <w:right w:val="none" w:sz="0" w:space="0" w:color="auto"/>
          </w:divBdr>
          <w:divsChild>
            <w:div w:id="2011448262">
              <w:marLeft w:val="0"/>
              <w:marRight w:val="0"/>
              <w:marTop w:val="0"/>
              <w:marBottom w:val="0"/>
              <w:divBdr>
                <w:top w:val="none" w:sz="0" w:space="0" w:color="auto"/>
                <w:left w:val="none" w:sz="0" w:space="0" w:color="auto"/>
                <w:bottom w:val="none" w:sz="0" w:space="0" w:color="auto"/>
                <w:right w:val="none" w:sz="0" w:space="0" w:color="auto"/>
              </w:divBdr>
            </w:div>
          </w:divsChild>
        </w:div>
        <w:div w:id="492526829">
          <w:marLeft w:val="0"/>
          <w:marRight w:val="0"/>
          <w:marTop w:val="0"/>
          <w:marBottom w:val="0"/>
          <w:divBdr>
            <w:top w:val="none" w:sz="0" w:space="0" w:color="auto"/>
            <w:left w:val="none" w:sz="0" w:space="0" w:color="auto"/>
            <w:bottom w:val="none" w:sz="0" w:space="0" w:color="auto"/>
            <w:right w:val="none" w:sz="0" w:space="0" w:color="auto"/>
          </w:divBdr>
          <w:divsChild>
            <w:div w:id="60716588">
              <w:marLeft w:val="0"/>
              <w:marRight w:val="0"/>
              <w:marTop w:val="0"/>
              <w:marBottom w:val="0"/>
              <w:divBdr>
                <w:top w:val="none" w:sz="0" w:space="0" w:color="auto"/>
                <w:left w:val="none" w:sz="0" w:space="0" w:color="auto"/>
                <w:bottom w:val="none" w:sz="0" w:space="0" w:color="auto"/>
                <w:right w:val="none" w:sz="0" w:space="0" w:color="auto"/>
              </w:divBdr>
            </w:div>
          </w:divsChild>
        </w:div>
        <w:div w:id="493377351">
          <w:marLeft w:val="0"/>
          <w:marRight w:val="0"/>
          <w:marTop w:val="0"/>
          <w:marBottom w:val="0"/>
          <w:divBdr>
            <w:top w:val="none" w:sz="0" w:space="0" w:color="auto"/>
            <w:left w:val="none" w:sz="0" w:space="0" w:color="auto"/>
            <w:bottom w:val="none" w:sz="0" w:space="0" w:color="auto"/>
            <w:right w:val="none" w:sz="0" w:space="0" w:color="auto"/>
          </w:divBdr>
          <w:divsChild>
            <w:div w:id="987512470">
              <w:marLeft w:val="0"/>
              <w:marRight w:val="0"/>
              <w:marTop w:val="0"/>
              <w:marBottom w:val="0"/>
              <w:divBdr>
                <w:top w:val="none" w:sz="0" w:space="0" w:color="auto"/>
                <w:left w:val="none" w:sz="0" w:space="0" w:color="auto"/>
                <w:bottom w:val="none" w:sz="0" w:space="0" w:color="auto"/>
                <w:right w:val="none" w:sz="0" w:space="0" w:color="auto"/>
              </w:divBdr>
            </w:div>
          </w:divsChild>
        </w:div>
        <w:div w:id="500315291">
          <w:marLeft w:val="0"/>
          <w:marRight w:val="0"/>
          <w:marTop w:val="0"/>
          <w:marBottom w:val="0"/>
          <w:divBdr>
            <w:top w:val="none" w:sz="0" w:space="0" w:color="auto"/>
            <w:left w:val="none" w:sz="0" w:space="0" w:color="auto"/>
            <w:bottom w:val="none" w:sz="0" w:space="0" w:color="auto"/>
            <w:right w:val="none" w:sz="0" w:space="0" w:color="auto"/>
          </w:divBdr>
          <w:divsChild>
            <w:div w:id="753404999">
              <w:marLeft w:val="0"/>
              <w:marRight w:val="0"/>
              <w:marTop w:val="0"/>
              <w:marBottom w:val="0"/>
              <w:divBdr>
                <w:top w:val="none" w:sz="0" w:space="0" w:color="auto"/>
                <w:left w:val="none" w:sz="0" w:space="0" w:color="auto"/>
                <w:bottom w:val="none" w:sz="0" w:space="0" w:color="auto"/>
                <w:right w:val="none" w:sz="0" w:space="0" w:color="auto"/>
              </w:divBdr>
            </w:div>
          </w:divsChild>
        </w:div>
        <w:div w:id="502353889">
          <w:marLeft w:val="0"/>
          <w:marRight w:val="0"/>
          <w:marTop w:val="0"/>
          <w:marBottom w:val="0"/>
          <w:divBdr>
            <w:top w:val="none" w:sz="0" w:space="0" w:color="auto"/>
            <w:left w:val="none" w:sz="0" w:space="0" w:color="auto"/>
            <w:bottom w:val="none" w:sz="0" w:space="0" w:color="auto"/>
            <w:right w:val="none" w:sz="0" w:space="0" w:color="auto"/>
          </w:divBdr>
          <w:divsChild>
            <w:div w:id="545799400">
              <w:marLeft w:val="0"/>
              <w:marRight w:val="0"/>
              <w:marTop w:val="0"/>
              <w:marBottom w:val="0"/>
              <w:divBdr>
                <w:top w:val="none" w:sz="0" w:space="0" w:color="auto"/>
                <w:left w:val="none" w:sz="0" w:space="0" w:color="auto"/>
                <w:bottom w:val="none" w:sz="0" w:space="0" w:color="auto"/>
                <w:right w:val="none" w:sz="0" w:space="0" w:color="auto"/>
              </w:divBdr>
            </w:div>
          </w:divsChild>
        </w:div>
        <w:div w:id="502361006">
          <w:marLeft w:val="0"/>
          <w:marRight w:val="0"/>
          <w:marTop w:val="0"/>
          <w:marBottom w:val="0"/>
          <w:divBdr>
            <w:top w:val="none" w:sz="0" w:space="0" w:color="auto"/>
            <w:left w:val="none" w:sz="0" w:space="0" w:color="auto"/>
            <w:bottom w:val="none" w:sz="0" w:space="0" w:color="auto"/>
            <w:right w:val="none" w:sz="0" w:space="0" w:color="auto"/>
          </w:divBdr>
          <w:divsChild>
            <w:div w:id="1338920679">
              <w:marLeft w:val="0"/>
              <w:marRight w:val="0"/>
              <w:marTop w:val="0"/>
              <w:marBottom w:val="0"/>
              <w:divBdr>
                <w:top w:val="none" w:sz="0" w:space="0" w:color="auto"/>
                <w:left w:val="none" w:sz="0" w:space="0" w:color="auto"/>
                <w:bottom w:val="none" w:sz="0" w:space="0" w:color="auto"/>
                <w:right w:val="none" w:sz="0" w:space="0" w:color="auto"/>
              </w:divBdr>
            </w:div>
          </w:divsChild>
        </w:div>
        <w:div w:id="508299048">
          <w:marLeft w:val="0"/>
          <w:marRight w:val="0"/>
          <w:marTop w:val="0"/>
          <w:marBottom w:val="0"/>
          <w:divBdr>
            <w:top w:val="none" w:sz="0" w:space="0" w:color="auto"/>
            <w:left w:val="none" w:sz="0" w:space="0" w:color="auto"/>
            <w:bottom w:val="none" w:sz="0" w:space="0" w:color="auto"/>
            <w:right w:val="none" w:sz="0" w:space="0" w:color="auto"/>
          </w:divBdr>
          <w:divsChild>
            <w:div w:id="828134230">
              <w:marLeft w:val="0"/>
              <w:marRight w:val="0"/>
              <w:marTop w:val="0"/>
              <w:marBottom w:val="0"/>
              <w:divBdr>
                <w:top w:val="none" w:sz="0" w:space="0" w:color="auto"/>
                <w:left w:val="none" w:sz="0" w:space="0" w:color="auto"/>
                <w:bottom w:val="none" w:sz="0" w:space="0" w:color="auto"/>
                <w:right w:val="none" w:sz="0" w:space="0" w:color="auto"/>
              </w:divBdr>
            </w:div>
          </w:divsChild>
        </w:div>
        <w:div w:id="509763522">
          <w:marLeft w:val="0"/>
          <w:marRight w:val="0"/>
          <w:marTop w:val="0"/>
          <w:marBottom w:val="0"/>
          <w:divBdr>
            <w:top w:val="none" w:sz="0" w:space="0" w:color="auto"/>
            <w:left w:val="none" w:sz="0" w:space="0" w:color="auto"/>
            <w:bottom w:val="none" w:sz="0" w:space="0" w:color="auto"/>
            <w:right w:val="none" w:sz="0" w:space="0" w:color="auto"/>
          </w:divBdr>
          <w:divsChild>
            <w:div w:id="135873978">
              <w:marLeft w:val="0"/>
              <w:marRight w:val="0"/>
              <w:marTop w:val="0"/>
              <w:marBottom w:val="0"/>
              <w:divBdr>
                <w:top w:val="none" w:sz="0" w:space="0" w:color="auto"/>
                <w:left w:val="none" w:sz="0" w:space="0" w:color="auto"/>
                <w:bottom w:val="none" w:sz="0" w:space="0" w:color="auto"/>
                <w:right w:val="none" w:sz="0" w:space="0" w:color="auto"/>
              </w:divBdr>
            </w:div>
          </w:divsChild>
        </w:div>
        <w:div w:id="511721007">
          <w:marLeft w:val="0"/>
          <w:marRight w:val="0"/>
          <w:marTop w:val="0"/>
          <w:marBottom w:val="0"/>
          <w:divBdr>
            <w:top w:val="none" w:sz="0" w:space="0" w:color="auto"/>
            <w:left w:val="none" w:sz="0" w:space="0" w:color="auto"/>
            <w:bottom w:val="none" w:sz="0" w:space="0" w:color="auto"/>
            <w:right w:val="none" w:sz="0" w:space="0" w:color="auto"/>
          </w:divBdr>
          <w:divsChild>
            <w:div w:id="376901917">
              <w:marLeft w:val="0"/>
              <w:marRight w:val="0"/>
              <w:marTop w:val="0"/>
              <w:marBottom w:val="0"/>
              <w:divBdr>
                <w:top w:val="none" w:sz="0" w:space="0" w:color="auto"/>
                <w:left w:val="none" w:sz="0" w:space="0" w:color="auto"/>
                <w:bottom w:val="none" w:sz="0" w:space="0" w:color="auto"/>
                <w:right w:val="none" w:sz="0" w:space="0" w:color="auto"/>
              </w:divBdr>
            </w:div>
          </w:divsChild>
        </w:div>
        <w:div w:id="514923254">
          <w:marLeft w:val="0"/>
          <w:marRight w:val="0"/>
          <w:marTop w:val="0"/>
          <w:marBottom w:val="0"/>
          <w:divBdr>
            <w:top w:val="none" w:sz="0" w:space="0" w:color="auto"/>
            <w:left w:val="none" w:sz="0" w:space="0" w:color="auto"/>
            <w:bottom w:val="none" w:sz="0" w:space="0" w:color="auto"/>
            <w:right w:val="none" w:sz="0" w:space="0" w:color="auto"/>
          </w:divBdr>
          <w:divsChild>
            <w:div w:id="315452971">
              <w:marLeft w:val="0"/>
              <w:marRight w:val="0"/>
              <w:marTop w:val="0"/>
              <w:marBottom w:val="0"/>
              <w:divBdr>
                <w:top w:val="none" w:sz="0" w:space="0" w:color="auto"/>
                <w:left w:val="none" w:sz="0" w:space="0" w:color="auto"/>
                <w:bottom w:val="none" w:sz="0" w:space="0" w:color="auto"/>
                <w:right w:val="none" w:sz="0" w:space="0" w:color="auto"/>
              </w:divBdr>
            </w:div>
          </w:divsChild>
        </w:div>
        <w:div w:id="518131342">
          <w:marLeft w:val="0"/>
          <w:marRight w:val="0"/>
          <w:marTop w:val="0"/>
          <w:marBottom w:val="0"/>
          <w:divBdr>
            <w:top w:val="none" w:sz="0" w:space="0" w:color="auto"/>
            <w:left w:val="none" w:sz="0" w:space="0" w:color="auto"/>
            <w:bottom w:val="none" w:sz="0" w:space="0" w:color="auto"/>
            <w:right w:val="none" w:sz="0" w:space="0" w:color="auto"/>
          </w:divBdr>
          <w:divsChild>
            <w:div w:id="1934127042">
              <w:marLeft w:val="0"/>
              <w:marRight w:val="0"/>
              <w:marTop w:val="0"/>
              <w:marBottom w:val="0"/>
              <w:divBdr>
                <w:top w:val="none" w:sz="0" w:space="0" w:color="auto"/>
                <w:left w:val="none" w:sz="0" w:space="0" w:color="auto"/>
                <w:bottom w:val="none" w:sz="0" w:space="0" w:color="auto"/>
                <w:right w:val="none" w:sz="0" w:space="0" w:color="auto"/>
              </w:divBdr>
            </w:div>
          </w:divsChild>
        </w:div>
        <w:div w:id="521283304">
          <w:marLeft w:val="0"/>
          <w:marRight w:val="0"/>
          <w:marTop w:val="0"/>
          <w:marBottom w:val="0"/>
          <w:divBdr>
            <w:top w:val="none" w:sz="0" w:space="0" w:color="auto"/>
            <w:left w:val="none" w:sz="0" w:space="0" w:color="auto"/>
            <w:bottom w:val="none" w:sz="0" w:space="0" w:color="auto"/>
            <w:right w:val="none" w:sz="0" w:space="0" w:color="auto"/>
          </w:divBdr>
          <w:divsChild>
            <w:div w:id="135537047">
              <w:marLeft w:val="0"/>
              <w:marRight w:val="0"/>
              <w:marTop w:val="0"/>
              <w:marBottom w:val="0"/>
              <w:divBdr>
                <w:top w:val="none" w:sz="0" w:space="0" w:color="auto"/>
                <w:left w:val="none" w:sz="0" w:space="0" w:color="auto"/>
                <w:bottom w:val="none" w:sz="0" w:space="0" w:color="auto"/>
                <w:right w:val="none" w:sz="0" w:space="0" w:color="auto"/>
              </w:divBdr>
            </w:div>
          </w:divsChild>
        </w:div>
        <w:div w:id="522473029">
          <w:marLeft w:val="0"/>
          <w:marRight w:val="0"/>
          <w:marTop w:val="0"/>
          <w:marBottom w:val="0"/>
          <w:divBdr>
            <w:top w:val="none" w:sz="0" w:space="0" w:color="auto"/>
            <w:left w:val="none" w:sz="0" w:space="0" w:color="auto"/>
            <w:bottom w:val="none" w:sz="0" w:space="0" w:color="auto"/>
            <w:right w:val="none" w:sz="0" w:space="0" w:color="auto"/>
          </w:divBdr>
          <w:divsChild>
            <w:div w:id="788814732">
              <w:marLeft w:val="0"/>
              <w:marRight w:val="0"/>
              <w:marTop w:val="0"/>
              <w:marBottom w:val="0"/>
              <w:divBdr>
                <w:top w:val="none" w:sz="0" w:space="0" w:color="auto"/>
                <w:left w:val="none" w:sz="0" w:space="0" w:color="auto"/>
                <w:bottom w:val="none" w:sz="0" w:space="0" w:color="auto"/>
                <w:right w:val="none" w:sz="0" w:space="0" w:color="auto"/>
              </w:divBdr>
            </w:div>
          </w:divsChild>
        </w:div>
        <w:div w:id="526259650">
          <w:marLeft w:val="0"/>
          <w:marRight w:val="0"/>
          <w:marTop w:val="0"/>
          <w:marBottom w:val="0"/>
          <w:divBdr>
            <w:top w:val="none" w:sz="0" w:space="0" w:color="auto"/>
            <w:left w:val="none" w:sz="0" w:space="0" w:color="auto"/>
            <w:bottom w:val="none" w:sz="0" w:space="0" w:color="auto"/>
            <w:right w:val="none" w:sz="0" w:space="0" w:color="auto"/>
          </w:divBdr>
          <w:divsChild>
            <w:div w:id="1094789821">
              <w:marLeft w:val="0"/>
              <w:marRight w:val="0"/>
              <w:marTop w:val="0"/>
              <w:marBottom w:val="0"/>
              <w:divBdr>
                <w:top w:val="none" w:sz="0" w:space="0" w:color="auto"/>
                <w:left w:val="none" w:sz="0" w:space="0" w:color="auto"/>
                <w:bottom w:val="none" w:sz="0" w:space="0" w:color="auto"/>
                <w:right w:val="none" w:sz="0" w:space="0" w:color="auto"/>
              </w:divBdr>
            </w:div>
          </w:divsChild>
        </w:div>
        <w:div w:id="526648199">
          <w:marLeft w:val="0"/>
          <w:marRight w:val="0"/>
          <w:marTop w:val="0"/>
          <w:marBottom w:val="0"/>
          <w:divBdr>
            <w:top w:val="none" w:sz="0" w:space="0" w:color="auto"/>
            <w:left w:val="none" w:sz="0" w:space="0" w:color="auto"/>
            <w:bottom w:val="none" w:sz="0" w:space="0" w:color="auto"/>
            <w:right w:val="none" w:sz="0" w:space="0" w:color="auto"/>
          </w:divBdr>
          <w:divsChild>
            <w:div w:id="1299722224">
              <w:marLeft w:val="0"/>
              <w:marRight w:val="0"/>
              <w:marTop w:val="0"/>
              <w:marBottom w:val="0"/>
              <w:divBdr>
                <w:top w:val="none" w:sz="0" w:space="0" w:color="auto"/>
                <w:left w:val="none" w:sz="0" w:space="0" w:color="auto"/>
                <w:bottom w:val="none" w:sz="0" w:space="0" w:color="auto"/>
                <w:right w:val="none" w:sz="0" w:space="0" w:color="auto"/>
              </w:divBdr>
            </w:div>
          </w:divsChild>
        </w:div>
        <w:div w:id="527959418">
          <w:marLeft w:val="0"/>
          <w:marRight w:val="0"/>
          <w:marTop w:val="0"/>
          <w:marBottom w:val="0"/>
          <w:divBdr>
            <w:top w:val="none" w:sz="0" w:space="0" w:color="auto"/>
            <w:left w:val="none" w:sz="0" w:space="0" w:color="auto"/>
            <w:bottom w:val="none" w:sz="0" w:space="0" w:color="auto"/>
            <w:right w:val="none" w:sz="0" w:space="0" w:color="auto"/>
          </w:divBdr>
          <w:divsChild>
            <w:div w:id="211770433">
              <w:marLeft w:val="0"/>
              <w:marRight w:val="0"/>
              <w:marTop w:val="0"/>
              <w:marBottom w:val="0"/>
              <w:divBdr>
                <w:top w:val="none" w:sz="0" w:space="0" w:color="auto"/>
                <w:left w:val="none" w:sz="0" w:space="0" w:color="auto"/>
                <w:bottom w:val="none" w:sz="0" w:space="0" w:color="auto"/>
                <w:right w:val="none" w:sz="0" w:space="0" w:color="auto"/>
              </w:divBdr>
            </w:div>
            <w:div w:id="749735313">
              <w:marLeft w:val="0"/>
              <w:marRight w:val="0"/>
              <w:marTop w:val="0"/>
              <w:marBottom w:val="0"/>
              <w:divBdr>
                <w:top w:val="none" w:sz="0" w:space="0" w:color="auto"/>
                <w:left w:val="none" w:sz="0" w:space="0" w:color="auto"/>
                <w:bottom w:val="none" w:sz="0" w:space="0" w:color="auto"/>
                <w:right w:val="none" w:sz="0" w:space="0" w:color="auto"/>
              </w:divBdr>
            </w:div>
            <w:div w:id="1000505071">
              <w:marLeft w:val="0"/>
              <w:marRight w:val="0"/>
              <w:marTop w:val="0"/>
              <w:marBottom w:val="0"/>
              <w:divBdr>
                <w:top w:val="none" w:sz="0" w:space="0" w:color="auto"/>
                <w:left w:val="none" w:sz="0" w:space="0" w:color="auto"/>
                <w:bottom w:val="none" w:sz="0" w:space="0" w:color="auto"/>
                <w:right w:val="none" w:sz="0" w:space="0" w:color="auto"/>
              </w:divBdr>
            </w:div>
            <w:div w:id="1105734853">
              <w:marLeft w:val="0"/>
              <w:marRight w:val="0"/>
              <w:marTop w:val="0"/>
              <w:marBottom w:val="0"/>
              <w:divBdr>
                <w:top w:val="none" w:sz="0" w:space="0" w:color="auto"/>
                <w:left w:val="none" w:sz="0" w:space="0" w:color="auto"/>
                <w:bottom w:val="none" w:sz="0" w:space="0" w:color="auto"/>
                <w:right w:val="none" w:sz="0" w:space="0" w:color="auto"/>
              </w:divBdr>
            </w:div>
          </w:divsChild>
        </w:div>
        <w:div w:id="529029015">
          <w:marLeft w:val="0"/>
          <w:marRight w:val="0"/>
          <w:marTop w:val="0"/>
          <w:marBottom w:val="0"/>
          <w:divBdr>
            <w:top w:val="none" w:sz="0" w:space="0" w:color="auto"/>
            <w:left w:val="none" w:sz="0" w:space="0" w:color="auto"/>
            <w:bottom w:val="none" w:sz="0" w:space="0" w:color="auto"/>
            <w:right w:val="none" w:sz="0" w:space="0" w:color="auto"/>
          </w:divBdr>
          <w:divsChild>
            <w:div w:id="1872835435">
              <w:marLeft w:val="0"/>
              <w:marRight w:val="0"/>
              <w:marTop w:val="0"/>
              <w:marBottom w:val="0"/>
              <w:divBdr>
                <w:top w:val="none" w:sz="0" w:space="0" w:color="auto"/>
                <w:left w:val="none" w:sz="0" w:space="0" w:color="auto"/>
                <w:bottom w:val="none" w:sz="0" w:space="0" w:color="auto"/>
                <w:right w:val="none" w:sz="0" w:space="0" w:color="auto"/>
              </w:divBdr>
            </w:div>
          </w:divsChild>
        </w:div>
        <w:div w:id="530847241">
          <w:marLeft w:val="0"/>
          <w:marRight w:val="0"/>
          <w:marTop w:val="0"/>
          <w:marBottom w:val="0"/>
          <w:divBdr>
            <w:top w:val="none" w:sz="0" w:space="0" w:color="auto"/>
            <w:left w:val="none" w:sz="0" w:space="0" w:color="auto"/>
            <w:bottom w:val="none" w:sz="0" w:space="0" w:color="auto"/>
            <w:right w:val="none" w:sz="0" w:space="0" w:color="auto"/>
          </w:divBdr>
          <w:divsChild>
            <w:div w:id="1965456597">
              <w:marLeft w:val="0"/>
              <w:marRight w:val="0"/>
              <w:marTop w:val="0"/>
              <w:marBottom w:val="0"/>
              <w:divBdr>
                <w:top w:val="none" w:sz="0" w:space="0" w:color="auto"/>
                <w:left w:val="none" w:sz="0" w:space="0" w:color="auto"/>
                <w:bottom w:val="none" w:sz="0" w:space="0" w:color="auto"/>
                <w:right w:val="none" w:sz="0" w:space="0" w:color="auto"/>
              </w:divBdr>
            </w:div>
          </w:divsChild>
        </w:div>
        <w:div w:id="531115427">
          <w:marLeft w:val="0"/>
          <w:marRight w:val="0"/>
          <w:marTop w:val="0"/>
          <w:marBottom w:val="0"/>
          <w:divBdr>
            <w:top w:val="none" w:sz="0" w:space="0" w:color="auto"/>
            <w:left w:val="none" w:sz="0" w:space="0" w:color="auto"/>
            <w:bottom w:val="none" w:sz="0" w:space="0" w:color="auto"/>
            <w:right w:val="none" w:sz="0" w:space="0" w:color="auto"/>
          </w:divBdr>
          <w:divsChild>
            <w:div w:id="848300991">
              <w:marLeft w:val="0"/>
              <w:marRight w:val="0"/>
              <w:marTop w:val="0"/>
              <w:marBottom w:val="0"/>
              <w:divBdr>
                <w:top w:val="none" w:sz="0" w:space="0" w:color="auto"/>
                <w:left w:val="none" w:sz="0" w:space="0" w:color="auto"/>
                <w:bottom w:val="none" w:sz="0" w:space="0" w:color="auto"/>
                <w:right w:val="none" w:sz="0" w:space="0" w:color="auto"/>
              </w:divBdr>
            </w:div>
          </w:divsChild>
        </w:div>
        <w:div w:id="534006314">
          <w:marLeft w:val="0"/>
          <w:marRight w:val="0"/>
          <w:marTop w:val="0"/>
          <w:marBottom w:val="0"/>
          <w:divBdr>
            <w:top w:val="none" w:sz="0" w:space="0" w:color="auto"/>
            <w:left w:val="none" w:sz="0" w:space="0" w:color="auto"/>
            <w:bottom w:val="none" w:sz="0" w:space="0" w:color="auto"/>
            <w:right w:val="none" w:sz="0" w:space="0" w:color="auto"/>
          </w:divBdr>
          <w:divsChild>
            <w:div w:id="2003503382">
              <w:marLeft w:val="0"/>
              <w:marRight w:val="0"/>
              <w:marTop w:val="0"/>
              <w:marBottom w:val="0"/>
              <w:divBdr>
                <w:top w:val="none" w:sz="0" w:space="0" w:color="auto"/>
                <w:left w:val="none" w:sz="0" w:space="0" w:color="auto"/>
                <w:bottom w:val="none" w:sz="0" w:space="0" w:color="auto"/>
                <w:right w:val="none" w:sz="0" w:space="0" w:color="auto"/>
              </w:divBdr>
            </w:div>
          </w:divsChild>
        </w:div>
        <w:div w:id="542595487">
          <w:marLeft w:val="0"/>
          <w:marRight w:val="0"/>
          <w:marTop w:val="0"/>
          <w:marBottom w:val="0"/>
          <w:divBdr>
            <w:top w:val="none" w:sz="0" w:space="0" w:color="auto"/>
            <w:left w:val="none" w:sz="0" w:space="0" w:color="auto"/>
            <w:bottom w:val="none" w:sz="0" w:space="0" w:color="auto"/>
            <w:right w:val="none" w:sz="0" w:space="0" w:color="auto"/>
          </w:divBdr>
          <w:divsChild>
            <w:div w:id="528372119">
              <w:marLeft w:val="0"/>
              <w:marRight w:val="0"/>
              <w:marTop w:val="0"/>
              <w:marBottom w:val="0"/>
              <w:divBdr>
                <w:top w:val="none" w:sz="0" w:space="0" w:color="auto"/>
                <w:left w:val="none" w:sz="0" w:space="0" w:color="auto"/>
                <w:bottom w:val="none" w:sz="0" w:space="0" w:color="auto"/>
                <w:right w:val="none" w:sz="0" w:space="0" w:color="auto"/>
              </w:divBdr>
            </w:div>
          </w:divsChild>
        </w:div>
        <w:div w:id="542711962">
          <w:marLeft w:val="0"/>
          <w:marRight w:val="0"/>
          <w:marTop w:val="0"/>
          <w:marBottom w:val="0"/>
          <w:divBdr>
            <w:top w:val="none" w:sz="0" w:space="0" w:color="auto"/>
            <w:left w:val="none" w:sz="0" w:space="0" w:color="auto"/>
            <w:bottom w:val="none" w:sz="0" w:space="0" w:color="auto"/>
            <w:right w:val="none" w:sz="0" w:space="0" w:color="auto"/>
          </w:divBdr>
          <w:divsChild>
            <w:div w:id="233126673">
              <w:marLeft w:val="0"/>
              <w:marRight w:val="0"/>
              <w:marTop w:val="0"/>
              <w:marBottom w:val="0"/>
              <w:divBdr>
                <w:top w:val="none" w:sz="0" w:space="0" w:color="auto"/>
                <w:left w:val="none" w:sz="0" w:space="0" w:color="auto"/>
                <w:bottom w:val="none" w:sz="0" w:space="0" w:color="auto"/>
                <w:right w:val="none" w:sz="0" w:space="0" w:color="auto"/>
              </w:divBdr>
            </w:div>
          </w:divsChild>
        </w:div>
        <w:div w:id="544485746">
          <w:marLeft w:val="0"/>
          <w:marRight w:val="0"/>
          <w:marTop w:val="0"/>
          <w:marBottom w:val="0"/>
          <w:divBdr>
            <w:top w:val="none" w:sz="0" w:space="0" w:color="auto"/>
            <w:left w:val="none" w:sz="0" w:space="0" w:color="auto"/>
            <w:bottom w:val="none" w:sz="0" w:space="0" w:color="auto"/>
            <w:right w:val="none" w:sz="0" w:space="0" w:color="auto"/>
          </w:divBdr>
          <w:divsChild>
            <w:div w:id="189026133">
              <w:marLeft w:val="0"/>
              <w:marRight w:val="0"/>
              <w:marTop w:val="0"/>
              <w:marBottom w:val="0"/>
              <w:divBdr>
                <w:top w:val="none" w:sz="0" w:space="0" w:color="auto"/>
                <w:left w:val="none" w:sz="0" w:space="0" w:color="auto"/>
                <w:bottom w:val="none" w:sz="0" w:space="0" w:color="auto"/>
                <w:right w:val="none" w:sz="0" w:space="0" w:color="auto"/>
              </w:divBdr>
            </w:div>
          </w:divsChild>
        </w:div>
        <w:div w:id="548612460">
          <w:marLeft w:val="0"/>
          <w:marRight w:val="0"/>
          <w:marTop w:val="0"/>
          <w:marBottom w:val="0"/>
          <w:divBdr>
            <w:top w:val="none" w:sz="0" w:space="0" w:color="auto"/>
            <w:left w:val="none" w:sz="0" w:space="0" w:color="auto"/>
            <w:bottom w:val="none" w:sz="0" w:space="0" w:color="auto"/>
            <w:right w:val="none" w:sz="0" w:space="0" w:color="auto"/>
          </w:divBdr>
          <w:divsChild>
            <w:div w:id="1174297941">
              <w:marLeft w:val="0"/>
              <w:marRight w:val="0"/>
              <w:marTop w:val="0"/>
              <w:marBottom w:val="0"/>
              <w:divBdr>
                <w:top w:val="none" w:sz="0" w:space="0" w:color="auto"/>
                <w:left w:val="none" w:sz="0" w:space="0" w:color="auto"/>
                <w:bottom w:val="none" w:sz="0" w:space="0" w:color="auto"/>
                <w:right w:val="none" w:sz="0" w:space="0" w:color="auto"/>
              </w:divBdr>
            </w:div>
          </w:divsChild>
        </w:div>
        <w:div w:id="550699135">
          <w:marLeft w:val="0"/>
          <w:marRight w:val="0"/>
          <w:marTop w:val="0"/>
          <w:marBottom w:val="0"/>
          <w:divBdr>
            <w:top w:val="none" w:sz="0" w:space="0" w:color="auto"/>
            <w:left w:val="none" w:sz="0" w:space="0" w:color="auto"/>
            <w:bottom w:val="none" w:sz="0" w:space="0" w:color="auto"/>
            <w:right w:val="none" w:sz="0" w:space="0" w:color="auto"/>
          </w:divBdr>
          <w:divsChild>
            <w:div w:id="2121218166">
              <w:marLeft w:val="0"/>
              <w:marRight w:val="0"/>
              <w:marTop w:val="0"/>
              <w:marBottom w:val="0"/>
              <w:divBdr>
                <w:top w:val="none" w:sz="0" w:space="0" w:color="auto"/>
                <w:left w:val="none" w:sz="0" w:space="0" w:color="auto"/>
                <w:bottom w:val="none" w:sz="0" w:space="0" w:color="auto"/>
                <w:right w:val="none" w:sz="0" w:space="0" w:color="auto"/>
              </w:divBdr>
            </w:div>
          </w:divsChild>
        </w:div>
        <w:div w:id="552694227">
          <w:marLeft w:val="0"/>
          <w:marRight w:val="0"/>
          <w:marTop w:val="0"/>
          <w:marBottom w:val="0"/>
          <w:divBdr>
            <w:top w:val="none" w:sz="0" w:space="0" w:color="auto"/>
            <w:left w:val="none" w:sz="0" w:space="0" w:color="auto"/>
            <w:bottom w:val="none" w:sz="0" w:space="0" w:color="auto"/>
            <w:right w:val="none" w:sz="0" w:space="0" w:color="auto"/>
          </w:divBdr>
          <w:divsChild>
            <w:div w:id="421226941">
              <w:marLeft w:val="0"/>
              <w:marRight w:val="0"/>
              <w:marTop w:val="0"/>
              <w:marBottom w:val="0"/>
              <w:divBdr>
                <w:top w:val="none" w:sz="0" w:space="0" w:color="auto"/>
                <w:left w:val="none" w:sz="0" w:space="0" w:color="auto"/>
                <w:bottom w:val="none" w:sz="0" w:space="0" w:color="auto"/>
                <w:right w:val="none" w:sz="0" w:space="0" w:color="auto"/>
              </w:divBdr>
            </w:div>
          </w:divsChild>
        </w:div>
        <w:div w:id="552928707">
          <w:marLeft w:val="0"/>
          <w:marRight w:val="0"/>
          <w:marTop w:val="0"/>
          <w:marBottom w:val="0"/>
          <w:divBdr>
            <w:top w:val="none" w:sz="0" w:space="0" w:color="auto"/>
            <w:left w:val="none" w:sz="0" w:space="0" w:color="auto"/>
            <w:bottom w:val="none" w:sz="0" w:space="0" w:color="auto"/>
            <w:right w:val="none" w:sz="0" w:space="0" w:color="auto"/>
          </w:divBdr>
          <w:divsChild>
            <w:div w:id="2085518806">
              <w:marLeft w:val="0"/>
              <w:marRight w:val="0"/>
              <w:marTop w:val="0"/>
              <w:marBottom w:val="0"/>
              <w:divBdr>
                <w:top w:val="none" w:sz="0" w:space="0" w:color="auto"/>
                <w:left w:val="none" w:sz="0" w:space="0" w:color="auto"/>
                <w:bottom w:val="none" w:sz="0" w:space="0" w:color="auto"/>
                <w:right w:val="none" w:sz="0" w:space="0" w:color="auto"/>
              </w:divBdr>
            </w:div>
          </w:divsChild>
        </w:div>
        <w:div w:id="566689819">
          <w:marLeft w:val="0"/>
          <w:marRight w:val="0"/>
          <w:marTop w:val="0"/>
          <w:marBottom w:val="0"/>
          <w:divBdr>
            <w:top w:val="none" w:sz="0" w:space="0" w:color="auto"/>
            <w:left w:val="none" w:sz="0" w:space="0" w:color="auto"/>
            <w:bottom w:val="none" w:sz="0" w:space="0" w:color="auto"/>
            <w:right w:val="none" w:sz="0" w:space="0" w:color="auto"/>
          </w:divBdr>
          <w:divsChild>
            <w:div w:id="2098863133">
              <w:marLeft w:val="0"/>
              <w:marRight w:val="0"/>
              <w:marTop w:val="0"/>
              <w:marBottom w:val="0"/>
              <w:divBdr>
                <w:top w:val="none" w:sz="0" w:space="0" w:color="auto"/>
                <w:left w:val="none" w:sz="0" w:space="0" w:color="auto"/>
                <w:bottom w:val="none" w:sz="0" w:space="0" w:color="auto"/>
                <w:right w:val="none" w:sz="0" w:space="0" w:color="auto"/>
              </w:divBdr>
            </w:div>
          </w:divsChild>
        </w:div>
        <w:div w:id="570819289">
          <w:marLeft w:val="0"/>
          <w:marRight w:val="0"/>
          <w:marTop w:val="0"/>
          <w:marBottom w:val="0"/>
          <w:divBdr>
            <w:top w:val="none" w:sz="0" w:space="0" w:color="auto"/>
            <w:left w:val="none" w:sz="0" w:space="0" w:color="auto"/>
            <w:bottom w:val="none" w:sz="0" w:space="0" w:color="auto"/>
            <w:right w:val="none" w:sz="0" w:space="0" w:color="auto"/>
          </w:divBdr>
          <w:divsChild>
            <w:div w:id="992176673">
              <w:marLeft w:val="0"/>
              <w:marRight w:val="0"/>
              <w:marTop w:val="0"/>
              <w:marBottom w:val="0"/>
              <w:divBdr>
                <w:top w:val="none" w:sz="0" w:space="0" w:color="auto"/>
                <w:left w:val="none" w:sz="0" w:space="0" w:color="auto"/>
                <w:bottom w:val="none" w:sz="0" w:space="0" w:color="auto"/>
                <w:right w:val="none" w:sz="0" w:space="0" w:color="auto"/>
              </w:divBdr>
            </w:div>
          </w:divsChild>
        </w:div>
        <w:div w:id="572472509">
          <w:marLeft w:val="0"/>
          <w:marRight w:val="0"/>
          <w:marTop w:val="0"/>
          <w:marBottom w:val="0"/>
          <w:divBdr>
            <w:top w:val="none" w:sz="0" w:space="0" w:color="auto"/>
            <w:left w:val="none" w:sz="0" w:space="0" w:color="auto"/>
            <w:bottom w:val="none" w:sz="0" w:space="0" w:color="auto"/>
            <w:right w:val="none" w:sz="0" w:space="0" w:color="auto"/>
          </w:divBdr>
          <w:divsChild>
            <w:div w:id="269122219">
              <w:marLeft w:val="0"/>
              <w:marRight w:val="0"/>
              <w:marTop w:val="0"/>
              <w:marBottom w:val="0"/>
              <w:divBdr>
                <w:top w:val="none" w:sz="0" w:space="0" w:color="auto"/>
                <w:left w:val="none" w:sz="0" w:space="0" w:color="auto"/>
                <w:bottom w:val="none" w:sz="0" w:space="0" w:color="auto"/>
                <w:right w:val="none" w:sz="0" w:space="0" w:color="auto"/>
              </w:divBdr>
            </w:div>
          </w:divsChild>
        </w:div>
        <w:div w:id="581371794">
          <w:marLeft w:val="0"/>
          <w:marRight w:val="0"/>
          <w:marTop w:val="0"/>
          <w:marBottom w:val="0"/>
          <w:divBdr>
            <w:top w:val="none" w:sz="0" w:space="0" w:color="auto"/>
            <w:left w:val="none" w:sz="0" w:space="0" w:color="auto"/>
            <w:bottom w:val="none" w:sz="0" w:space="0" w:color="auto"/>
            <w:right w:val="none" w:sz="0" w:space="0" w:color="auto"/>
          </w:divBdr>
          <w:divsChild>
            <w:div w:id="23092995">
              <w:marLeft w:val="0"/>
              <w:marRight w:val="0"/>
              <w:marTop w:val="0"/>
              <w:marBottom w:val="0"/>
              <w:divBdr>
                <w:top w:val="none" w:sz="0" w:space="0" w:color="auto"/>
                <w:left w:val="none" w:sz="0" w:space="0" w:color="auto"/>
                <w:bottom w:val="none" w:sz="0" w:space="0" w:color="auto"/>
                <w:right w:val="none" w:sz="0" w:space="0" w:color="auto"/>
              </w:divBdr>
            </w:div>
          </w:divsChild>
        </w:div>
        <w:div w:id="584801262">
          <w:marLeft w:val="0"/>
          <w:marRight w:val="0"/>
          <w:marTop w:val="0"/>
          <w:marBottom w:val="0"/>
          <w:divBdr>
            <w:top w:val="none" w:sz="0" w:space="0" w:color="auto"/>
            <w:left w:val="none" w:sz="0" w:space="0" w:color="auto"/>
            <w:bottom w:val="none" w:sz="0" w:space="0" w:color="auto"/>
            <w:right w:val="none" w:sz="0" w:space="0" w:color="auto"/>
          </w:divBdr>
          <w:divsChild>
            <w:div w:id="15011572">
              <w:marLeft w:val="0"/>
              <w:marRight w:val="0"/>
              <w:marTop w:val="0"/>
              <w:marBottom w:val="0"/>
              <w:divBdr>
                <w:top w:val="none" w:sz="0" w:space="0" w:color="auto"/>
                <w:left w:val="none" w:sz="0" w:space="0" w:color="auto"/>
                <w:bottom w:val="none" w:sz="0" w:space="0" w:color="auto"/>
                <w:right w:val="none" w:sz="0" w:space="0" w:color="auto"/>
              </w:divBdr>
            </w:div>
          </w:divsChild>
        </w:div>
        <w:div w:id="585191722">
          <w:marLeft w:val="0"/>
          <w:marRight w:val="0"/>
          <w:marTop w:val="0"/>
          <w:marBottom w:val="0"/>
          <w:divBdr>
            <w:top w:val="none" w:sz="0" w:space="0" w:color="auto"/>
            <w:left w:val="none" w:sz="0" w:space="0" w:color="auto"/>
            <w:bottom w:val="none" w:sz="0" w:space="0" w:color="auto"/>
            <w:right w:val="none" w:sz="0" w:space="0" w:color="auto"/>
          </w:divBdr>
          <w:divsChild>
            <w:div w:id="673266603">
              <w:marLeft w:val="0"/>
              <w:marRight w:val="0"/>
              <w:marTop w:val="0"/>
              <w:marBottom w:val="0"/>
              <w:divBdr>
                <w:top w:val="none" w:sz="0" w:space="0" w:color="auto"/>
                <w:left w:val="none" w:sz="0" w:space="0" w:color="auto"/>
                <w:bottom w:val="none" w:sz="0" w:space="0" w:color="auto"/>
                <w:right w:val="none" w:sz="0" w:space="0" w:color="auto"/>
              </w:divBdr>
            </w:div>
          </w:divsChild>
        </w:div>
        <w:div w:id="586118504">
          <w:marLeft w:val="0"/>
          <w:marRight w:val="0"/>
          <w:marTop w:val="0"/>
          <w:marBottom w:val="0"/>
          <w:divBdr>
            <w:top w:val="none" w:sz="0" w:space="0" w:color="auto"/>
            <w:left w:val="none" w:sz="0" w:space="0" w:color="auto"/>
            <w:bottom w:val="none" w:sz="0" w:space="0" w:color="auto"/>
            <w:right w:val="none" w:sz="0" w:space="0" w:color="auto"/>
          </w:divBdr>
          <w:divsChild>
            <w:div w:id="996684261">
              <w:marLeft w:val="0"/>
              <w:marRight w:val="0"/>
              <w:marTop w:val="0"/>
              <w:marBottom w:val="0"/>
              <w:divBdr>
                <w:top w:val="none" w:sz="0" w:space="0" w:color="auto"/>
                <w:left w:val="none" w:sz="0" w:space="0" w:color="auto"/>
                <w:bottom w:val="none" w:sz="0" w:space="0" w:color="auto"/>
                <w:right w:val="none" w:sz="0" w:space="0" w:color="auto"/>
              </w:divBdr>
            </w:div>
          </w:divsChild>
        </w:div>
        <w:div w:id="587347440">
          <w:marLeft w:val="0"/>
          <w:marRight w:val="0"/>
          <w:marTop w:val="0"/>
          <w:marBottom w:val="0"/>
          <w:divBdr>
            <w:top w:val="none" w:sz="0" w:space="0" w:color="auto"/>
            <w:left w:val="none" w:sz="0" w:space="0" w:color="auto"/>
            <w:bottom w:val="none" w:sz="0" w:space="0" w:color="auto"/>
            <w:right w:val="none" w:sz="0" w:space="0" w:color="auto"/>
          </w:divBdr>
          <w:divsChild>
            <w:div w:id="6517942">
              <w:marLeft w:val="0"/>
              <w:marRight w:val="0"/>
              <w:marTop w:val="0"/>
              <w:marBottom w:val="0"/>
              <w:divBdr>
                <w:top w:val="none" w:sz="0" w:space="0" w:color="auto"/>
                <w:left w:val="none" w:sz="0" w:space="0" w:color="auto"/>
                <w:bottom w:val="none" w:sz="0" w:space="0" w:color="auto"/>
                <w:right w:val="none" w:sz="0" w:space="0" w:color="auto"/>
              </w:divBdr>
            </w:div>
          </w:divsChild>
        </w:div>
        <w:div w:id="587886319">
          <w:marLeft w:val="0"/>
          <w:marRight w:val="0"/>
          <w:marTop w:val="0"/>
          <w:marBottom w:val="0"/>
          <w:divBdr>
            <w:top w:val="none" w:sz="0" w:space="0" w:color="auto"/>
            <w:left w:val="none" w:sz="0" w:space="0" w:color="auto"/>
            <w:bottom w:val="none" w:sz="0" w:space="0" w:color="auto"/>
            <w:right w:val="none" w:sz="0" w:space="0" w:color="auto"/>
          </w:divBdr>
          <w:divsChild>
            <w:div w:id="12347630">
              <w:marLeft w:val="0"/>
              <w:marRight w:val="0"/>
              <w:marTop w:val="0"/>
              <w:marBottom w:val="0"/>
              <w:divBdr>
                <w:top w:val="none" w:sz="0" w:space="0" w:color="auto"/>
                <w:left w:val="none" w:sz="0" w:space="0" w:color="auto"/>
                <w:bottom w:val="none" w:sz="0" w:space="0" w:color="auto"/>
                <w:right w:val="none" w:sz="0" w:space="0" w:color="auto"/>
              </w:divBdr>
            </w:div>
          </w:divsChild>
        </w:div>
        <w:div w:id="590550137">
          <w:marLeft w:val="0"/>
          <w:marRight w:val="0"/>
          <w:marTop w:val="0"/>
          <w:marBottom w:val="0"/>
          <w:divBdr>
            <w:top w:val="none" w:sz="0" w:space="0" w:color="auto"/>
            <w:left w:val="none" w:sz="0" w:space="0" w:color="auto"/>
            <w:bottom w:val="none" w:sz="0" w:space="0" w:color="auto"/>
            <w:right w:val="none" w:sz="0" w:space="0" w:color="auto"/>
          </w:divBdr>
          <w:divsChild>
            <w:div w:id="920797556">
              <w:marLeft w:val="0"/>
              <w:marRight w:val="0"/>
              <w:marTop w:val="0"/>
              <w:marBottom w:val="0"/>
              <w:divBdr>
                <w:top w:val="none" w:sz="0" w:space="0" w:color="auto"/>
                <w:left w:val="none" w:sz="0" w:space="0" w:color="auto"/>
                <w:bottom w:val="none" w:sz="0" w:space="0" w:color="auto"/>
                <w:right w:val="none" w:sz="0" w:space="0" w:color="auto"/>
              </w:divBdr>
            </w:div>
          </w:divsChild>
        </w:div>
        <w:div w:id="590891678">
          <w:marLeft w:val="0"/>
          <w:marRight w:val="0"/>
          <w:marTop w:val="0"/>
          <w:marBottom w:val="0"/>
          <w:divBdr>
            <w:top w:val="none" w:sz="0" w:space="0" w:color="auto"/>
            <w:left w:val="none" w:sz="0" w:space="0" w:color="auto"/>
            <w:bottom w:val="none" w:sz="0" w:space="0" w:color="auto"/>
            <w:right w:val="none" w:sz="0" w:space="0" w:color="auto"/>
          </w:divBdr>
          <w:divsChild>
            <w:div w:id="559052979">
              <w:marLeft w:val="0"/>
              <w:marRight w:val="0"/>
              <w:marTop w:val="0"/>
              <w:marBottom w:val="0"/>
              <w:divBdr>
                <w:top w:val="none" w:sz="0" w:space="0" w:color="auto"/>
                <w:left w:val="none" w:sz="0" w:space="0" w:color="auto"/>
                <w:bottom w:val="none" w:sz="0" w:space="0" w:color="auto"/>
                <w:right w:val="none" w:sz="0" w:space="0" w:color="auto"/>
              </w:divBdr>
            </w:div>
          </w:divsChild>
        </w:div>
        <w:div w:id="599021288">
          <w:marLeft w:val="0"/>
          <w:marRight w:val="0"/>
          <w:marTop w:val="0"/>
          <w:marBottom w:val="0"/>
          <w:divBdr>
            <w:top w:val="none" w:sz="0" w:space="0" w:color="auto"/>
            <w:left w:val="none" w:sz="0" w:space="0" w:color="auto"/>
            <w:bottom w:val="none" w:sz="0" w:space="0" w:color="auto"/>
            <w:right w:val="none" w:sz="0" w:space="0" w:color="auto"/>
          </w:divBdr>
          <w:divsChild>
            <w:div w:id="488863079">
              <w:marLeft w:val="0"/>
              <w:marRight w:val="0"/>
              <w:marTop w:val="0"/>
              <w:marBottom w:val="0"/>
              <w:divBdr>
                <w:top w:val="none" w:sz="0" w:space="0" w:color="auto"/>
                <w:left w:val="none" w:sz="0" w:space="0" w:color="auto"/>
                <w:bottom w:val="none" w:sz="0" w:space="0" w:color="auto"/>
                <w:right w:val="none" w:sz="0" w:space="0" w:color="auto"/>
              </w:divBdr>
            </w:div>
          </w:divsChild>
        </w:div>
        <w:div w:id="599679192">
          <w:marLeft w:val="0"/>
          <w:marRight w:val="0"/>
          <w:marTop w:val="0"/>
          <w:marBottom w:val="0"/>
          <w:divBdr>
            <w:top w:val="none" w:sz="0" w:space="0" w:color="auto"/>
            <w:left w:val="none" w:sz="0" w:space="0" w:color="auto"/>
            <w:bottom w:val="none" w:sz="0" w:space="0" w:color="auto"/>
            <w:right w:val="none" w:sz="0" w:space="0" w:color="auto"/>
          </w:divBdr>
          <w:divsChild>
            <w:div w:id="1129130555">
              <w:marLeft w:val="0"/>
              <w:marRight w:val="0"/>
              <w:marTop w:val="0"/>
              <w:marBottom w:val="0"/>
              <w:divBdr>
                <w:top w:val="none" w:sz="0" w:space="0" w:color="auto"/>
                <w:left w:val="none" w:sz="0" w:space="0" w:color="auto"/>
                <w:bottom w:val="none" w:sz="0" w:space="0" w:color="auto"/>
                <w:right w:val="none" w:sz="0" w:space="0" w:color="auto"/>
              </w:divBdr>
            </w:div>
          </w:divsChild>
        </w:div>
        <w:div w:id="600797208">
          <w:marLeft w:val="0"/>
          <w:marRight w:val="0"/>
          <w:marTop w:val="0"/>
          <w:marBottom w:val="0"/>
          <w:divBdr>
            <w:top w:val="none" w:sz="0" w:space="0" w:color="auto"/>
            <w:left w:val="none" w:sz="0" w:space="0" w:color="auto"/>
            <w:bottom w:val="none" w:sz="0" w:space="0" w:color="auto"/>
            <w:right w:val="none" w:sz="0" w:space="0" w:color="auto"/>
          </w:divBdr>
          <w:divsChild>
            <w:div w:id="576212298">
              <w:marLeft w:val="0"/>
              <w:marRight w:val="0"/>
              <w:marTop w:val="0"/>
              <w:marBottom w:val="0"/>
              <w:divBdr>
                <w:top w:val="none" w:sz="0" w:space="0" w:color="auto"/>
                <w:left w:val="none" w:sz="0" w:space="0" w:color="auto"/>
                <w:bottom w:val="none" w:sz="0" w:space="0" w:color="auto"/>
                <w:right w:val="none" w:sz="0" w:space="0" w:color="auto"/>
              </w:divBdr>
            </w:div>
          </w:divsChild>
        </w:div>
        <w:div w:id="601914790">
          <w:marLeft w:val="0"/>
          <w:marRight w:val="0"/>
          <w:marTop w:val="0"/>
          <w:marBottom w:val="0"/>
          <w:divBdr>
            <w:top w:val="none" w:sz="0" w:space="0" w:color="auto"/>
            <w:left w:val="none" w:sz="0" w:space="0" w:color="auto"/>
            <w:bottom w:val="none" w:sz="0" w:space="0" w:color="auto"/>
            <w:right w:val="none" w:sz="0" w:space="0" w:color="auto"/>
          </w:divBdr>
          <w:divsChild>
            <w:div w:id="32926058">
              <w:marLeft w:val="0"/>
              <w:marRight w:val="0"/>
              <w:marTop w:val="0"/>
              <w:marBottom w:val="0"/>
              <w:divBdr>
                <w:top w:val="none" w:sz="0" w:space="0" w:color="auto"/>
                <w:left w:val="none" w:sz="0" w:space="0" w:color="auto"/>
                <w:bottom w:val="none" w:sz="0" w:space="0" w:color="auto"/>
                <w:right w:val="none" w:sz="0" w:space="0" w:color="auto"/>
              </w:divBdr>
            </w:div>
          </w:divsChild>
        </w:div>
        <w:div w:id="603877332">
          <w:marLeft w:val="0"/>
          <w:marRight w:val="0"/>
          <w:marTop w:val="0"/>
          <w:marBottom w:val="0"/>
          <w:divBdr>
            <w:top w:val="none" w:sz="0" w:space="0" w:color="auto"/>
            <w:left w:val="none" w:sz="0" w:space="0" w:color="auto"/>
            <w:bottom w:val="none" w:sz="0" w:space="0" w:color="auto"/>
            <w:right w:val="none" w:sz="0" w:space="0" w:color="auto"/>
          </w:divBdr>
          <w:divsChild>
            <w:div w:id="318926583">
              <w:marLeft w:val="0"/>
              <w:marRight w:val="0"/>
              <w:marTop w:val="0"/>
              <w:marBottom w:val="0"/>
              <w:divBdr>
                <w:top w:val="none" w:sz="0" w:space="0" w:color="auto"/>
                <w:left w:val="none" w:sz="0" w:space="0" w:color="auto"/>
                <w:bottom w:val="none" w:sz="0" w:space="0" w:color="auto"/>
                <w:right w:val="none" w:sz="0" w:space="0" w:color="auto"/>
              </w:divBdr>
            </w:div>
          </w:divsChild>
        </w:div>
        <w:div w:id="606155830">
          <w:marLeft w:val="0"/>
          <w:marRight w:val="0"/>
          <w:marTop w:val="0"/>
          <w:marBottom w:val="0"/>
          <w:divBdr>
            <w:top w:val="none" w:sz="0" w:space="0" w:color="auto"/>
            <w:left w:val="none" w:sz="0" w:space="0" w:color="auto"/>
            <w:bottom w:val="none" w:sz="0" w:space="0" w:color="auto"/>
            <w:right w:val="none" w:sz="0" w:space="0" w:color="auto"/>
          </w:divBdr>
          <w:divsChild>
            <w:div w:id="1294559033">
              <w:marLeft w:val="0"/>
              <w:marRight w:val="0"/>
              <w:marTop w:val="0"/>
              <w:marBottom w:val="0"/>
              <w:divBdr>
                <w:top w:val="none" w:sz="0" w:space="0" w:color="auto"/>
                <w:left w:val="none" w:sz="0" w:space="0" w:color="auto"/>
                <w:bottom w:val="none" w:sz="0" w:space="0" w:color="auto"/>
                <w:right w:val="none" w:sz="0" w:space="0" w:color="auto"/>
              </w:divBdr>
            </w:div>
          </w:divsChild>
        </w:div>
        <w:div w:id="606237194">
          <w:marLeft w:val="0"/>
          <w:marRight w:val="0"/>
          <w:marTop w:val="0"/>
          <w:marBottom w:val="0"/>
          <w:divBdr>
            <w:top w:val="none" w:sz="0" w:space="0" w:color="auto"/>
            <w:left w:val="none" w:sz="0" w:space="0" w:color="auto"/>
            <w:bottom w:val="none" w:sz="0" w:space="0" w:color="auto"/>
            <w:right w:val="none" w:sz="0" w:space="0" w:color="auto"/>
          </w:divBdr>
          <w:divsChild>
            <w:div w:id="365836176">
              <w:marLeft w:val="0"/>
              <w:marRight w:val="0"/>
              <w:marTop w:val="0"/>
              <w:marBottom w:val="0"/>
              <w:divBdr>
                <w:top w:val="none" w:sz="0" w:space="0" w:color="auto"/>
                <w:left w:val="none" w:sz="0" w:space="0" w:color="auto"/>
                <w:bottom w:val="none" w:sz="0" w:space="0" w:color="auto"/>
                <w:right w:val="none" w:sz="0" w:space="0" w:color="auto"/>
              </w:divBdr>
            </w:div>
          </w:divsChild>
        </w:div>
        <w:div w:id="609313991">
          <w:marLeft w:val="0"/>
          <w:marRight w:val="0"/>
          <w:marTop w:val="0"/>
          <w:marBottom w:val="0"/>
          <w:divBdr>
            <w:top w:val="none" w:sz="0" w:space="0" w:color="auto"/>
            <w:left w:val="none" w:sz="0" w:space="0" w:color="auto"/>
            <w:bottom w:val="none" w:sz="0" w:space="0" w:color="auto"/>
            <w:right w:val="none" w:sz="0" w:space="0" w:color="auto"/>
          </w:divBdr>
          <w:divsChild>
            <w:div w:id="570122745">
              <w:marLeft w:val="0"/>
              <w:marRight w:val="0"/>
              <w:marTop w:val="0"/>
              <w:marBottom w:val="0"/>
              <w:divBdr>
                <w:top w:val="none" w:sz="0" w:space="0" w:color="auto"/>
                <w:left w:val="none" w:sz="0" w:space="0" w:color="auto"/>
                <w:bottom w:val="none" w:sz="0" w:space="0" w:color="auto"/>
                <w:right w:val="none" w:sz="0" w:space="0" w:color="auto"/>
              </w:divBdr>
            </w:div>
          </w:divsChild>
        </w:div>
        <w:div w:id="609699802">
          <w:marLeft w:val="0"/>
          <w:marRight w:val="0"/>
          <w:marTop w:val="0"/>
          <w:marBottom w:val="0"/>
          <w:divBdr>
            <w:top w:val="none" w:sz="0" w:space="0" w:color="auto"/>
            <w:left w:val="none" w:sz="0" w:space="0" w:color="auto"/>
            <w:bottom w:val="none" w:sz="0" w:space="0" w:color="auto"/>
            <w:right w:val="none" w:sz="0" w:space="0" w:color="auto"/>
          </w:divBdr>
          <w:divsChild>
            <w:div w:id="517085790">
              <w:marLeft w:val="0"/>
              <w:marRight w:val="0"/>
              <w:marTop w:val="0"/>
              <w:marBottom w:val="0"/>
              <w:divBdr>
                <w:top w:val="none" w:sz="0" w:space="0" w:color="auto"/>
                <w:left w:val="none" w:sz="0" w:space="0" w:color="auto"/>
                <w:bottom w:val="none" w:sz="0" w:space="0" w:color="auto"/>
                <w:right w:val="none" w:sz="0" w:space="0" w:color="auto"/>
              </w:divBdr>
            </w:div>
          </w:divsChild>
        </w:div>
        <w:div w:id="614407469">
          <w:marLeft w:val="0"/>
          <w:marRight w:val="0"/>
          <w:marTop w:val="0"/>
          <w:marBottom w:val="0"/>
          <w:divBdr>
            <w:top w:val="none" w:sz="0" w:space="0" w:color="auto"/>
            <w:left w:val="none" w:sz="0" w:space="0" w:color="auto"/>
            <w:bottom w:val="none" w:sz="0" w:space="0" w:color="auto"/>
            <w:right w:val="none" w:sz="0" w:space="0" w:color="auto"/>
          </w:divBdr>
          <w:divsChild>
            <w:div w:id="711618072">
              <w:marLeft w:val="0"/>
              <w:marRight w:val="0"/>
              <w:marTop w:val="0"/>
              <w:marBottom w:val="0"/>
              <w:divBdr>
                <w:top w:val="none" w:sz="0" w:space="0" w:color="auto"/>
                <w:left w:val="none" w:sz="0" w:space="0" w:color="auto"/>
                <w:bottom w:val="none" w:sz="0" w:space="0" w:color="auto"/>
                <w:right w:val="none" w:sz="0" w:space="0" w:color="auto"/>
              </w:divBdr>
            </w:div>
          </w:divsChild>
        </w:div>
        <w:div w:id="617296997">
          <w:marLeft w:val="0"/>
          <w:marRight w:val="0"/>
          <w:marTop w:val="0"/>
          <w:marBottom w:val="0"/>
          <w:divBdr>
            <w:top w:val="none" w:sz="0" w:space="0" w:color="auto"/>
            <w:left w:val="none" w:sz="0" w:space="0" w:color="auto"/>
            <w:bottom w:val="none" w:sz="0" w:space="0" w:color="auto"/>
            <w:right w:val="none" w:sz="0" w:space="0" w:color="auto"/>
          </w:divBdr>
          <w:divsChild>
            <w:div w:id="1407461963">
              <w:marLeft w:val="0"/>
              <w:marRight w:val="0"/>
              <w:marTop w:val="0"/>
              <w:marBottom w:val="0"/>
              <w:divBdr>
                <w:top w:val="none" w:sz="0" w:space="0" w:color="auto"/>
                <w:left w:val="none" w:sz="0" w:space="0" w:color="auto"/>
                <w:bottom w:val="none" w:sz="0" w:space="0" w:color="auto"/>
                <w:right w:val="none" w:sz="0" w:space="0" w:color="auto"/>
              </w:divBdr>
            </w:div>
          </w:divsChild>
        </w:div>
        <w:div w:id="619190472">
          <w:marLeft w:val="0"/>
          <w:marRight w:val="0"/>
          <w:marTop w:val="0"/>
          <w:marBottom w:val="0"/>
          <w:divBdr>
            <w:top w:val="none" w:sz="0" w:space="0" w:color="auto"/>
            <w:left w:val="none" w:sz="0" w:space="0" w:color="auto"/>
            <w:bottom w:val="none" w:sz="0" w:space="0" w:color="auto"/>
            <w:right w:val="none" w:sz="0" w:space="0" w:color="auto"/>
          </w:divBdr>
          <w:divsChild>
            <w:div w:id="284890935">
              <w:marLeft w:val="0"/>
              <w:marRight w:val="0"/>
              <w:marTop w:val="0"/>
              <w:marBottom w:val="0"/>
              <w:divBdr>
                <w:top w:val="none" w:sz="0" w:space="0" w:color="auto"/>
                <w:left w:val="none" w:sz="0" w:space="0" w:color="auto"/>
                <w:bottom w:val="none" w:sz="0" w:space="0" w:color="auto"/>
                <w:right w:val="none" w:sz="0" w:space="0" w:color="auto"/>
              </w:divBdr>
            </w:div>
          </w:divsChild>
        </w:div>
        <w:div w:id="622345520">
          <w:marLeft w:val="0"/>
          <w:marRight w:val="0"/>
          <w:marTop w:val="0"/>
          <w:marBottom w:val="0"/>
          <w:divBdr>
            <w:top w:val="none" w:sz="0" w:space="0" w:color="auto"/>
            <w:left w:val="none" w:sz="0" w:space="0" w:color="auto"/>
            <w:bottom w:val="none" w:sz="0" w:space="0" w:color="auto"/>
            <w:right w:val="none" w:sz="0" w:space="0" w:color="auto"/>
          </w:divBdr>
          <w:divsChild>
            <w:div w:id="1759018811">
              <w:marLeft w:val="0"/>
              <w:marRight w:val="0"/>
              <w:marTop w:val="0"/>
              <w:marBottom w:val="0"/>
              <w:divBdr>
                <w:top w:val="none" w:sz="0" w:space="0" w:color="auto"/>
                <w:left w:val="none" w:sz="0" w:space="0" w:color="auto"/>
                <w:bottom w:val="none" w:sz="0" w:space="0" w:color="auto"/>
                <w:right w:val="none" w:sz="0" w:space="0" w:color="auto"/>
              </w:divBdr>
            </w:div>
          </w:divsChild>
        </w:div>
        <w:div w:id="623971700">
          <w:marLeft w:val="0"/>
          <w:marRight w:val="0"/>
          <w:marTop w:val="0"/>
          <w:marBottom w:val="0"/>
          <w:divBdr>
            <w:top w:val="none" w:sz="0" w:space="0" w:color="auto"/>
            <w:left w:val="none" w:sz="0" w:space="0" w:color="auto"/>
            <w:bottom w:val="none" w:sz="0" w:space="0" w:color="auto"/>
            <w:right w:val="none" w:sz="0" w:space="0" w:color="auto"/>
          </w:divBdr>
          <w:divsChild>
            <w:div w:id="1552037949">
              <w:marLeft w:val="0"/>
              <w:marRight w:val="0"/>
              <w:marTop w:val="0"/>
              <w:marBottom w:val="0"/>
              <w:divBdr>
                <w:top w:val="none" w:sz="0" w:space="0" w:color="auto"/>
                <w:left w:val="none" w:sz="0" w:space="0" w:color="auto"/>
                <w:bottom w:val="none" w:sz="0" w:space="0" w:color="auto"/>
                <w:right w:val="none" w:sz="0" w:space="0" w:color="auto"/>
              </w:divBdr>
            </w:div>
          </w:divsChild>
        </w:div>
        <w:div w:id="637615269">
          <w:marLeft w:val="0"/>
          <w:marRight w:val="0"/>
          <w:marTop w:val="0"/>
          <w:marBottom w:val="0"/>
          <w:divBdr>
            <w:top w:val="none" w:sz="0" w:space="0" w:color="auto"/>
            <w:left w:val="none" w:sz="0" w:space="0" w:color="auto"/>
            <w:bottom w:val="none" w:sz="0" w:space="0" w:color="auto"/>
            <w:right w:val="none" w:sz="0" w:space="0" w:color="auto"/>
          </w:divBdr>
          <w:divsChild>
            <w:div w:id="744912889">
              <w:marLeft w:val="0"/>
              <w:marRight w:val="0"/>
              <w:marTop w:val="0"/>
              <w:marBottom w:val="0"/>
              <w:divBdr>
                <w:top w:val="none" w:sz="0" w:space="0" w:color="auto"/>
                <w:left w:val="none" w:sz="0" w:space="0" w:color="auto"/>
                <w:bottom w:val="none" w:sz="0" w:space="0" w:color="auto"/>
                <w:right w:val="none" w:sz="0" w:space="0" w:color="auto"/>
              </w:divBdr>
            </w:div>
          </w:divsChild>
        </w:div>
        <w:div w:id="645475167">
          <w:marLeft w:val="0"/>
          <w:marRight w:val="0"/>
          <w:marTop w:val="0"/>
          <w:marBottom w:val="0"/>
          <w:divBdr>
            <w:top w:val="none" w:sz="0" w:space="0" w:color="auto"/>
            <w:left w:val="none" w:sz="0" w:space="0" w:color="auto"/>
            <w:bottom w:val="none" w:sz="0" w:space="0" w:color="auto"/>
            <w:right w:val="none" w:sz="0" w:space="0" w:color="auto"/>
          </w:divBdr>
          <w:divsChild>
            <w:div w:id="1621302235">
              <w:marLeft w:val="0"/>
              <w:marRight w:val="0"/>
              <w:marTop w:val="0"/>
              <w:marBottom w:val="0"/>
              <w:divBdr>
                <w:top w:val="none" w:sz="0" w:space="0" w:color="auto"/>
                <w:left w:val="none" w:sz="0" w:space="0" w:color="auto"/>
                <w:bottom w:val="none" w:sz="0" w:space="0" w:color="auto"/>
                <w:right w:val="none" w:sz="0" w:space="0" w:color="auto"/>
              </w:divBdr>
            </w:div>
          </w:divsChild>
        </w:div>
        <w:div w:id="649332488">
          <w:marLeft w:val="0"/>
          <w:marRight w:val="0"/>
          <w:marTop w:val="0"/>
          <w:marBottom w:val="0"/>
          <w:divBdr>
            <w:top w:val="none" w:sz="0" w:space="0" w:color="auto"/>
            <w:left w:val="none" w:sz="0" w:space="0" w:color="auto"/>
            <w:bottom w:val="none" w:sz="0" w:space="0" w:color="auto"/>
            <w:right w:val="none" w:sz="0" w:space="0" w:color="auto"/>
          </w:divBdr>
          <w:divsChild>
            <w:div w:id="978263563">
              <w:marLeft w:val="0"/>
              <w:marRight w:val="0"/>
              <w:marTop w:val="0"/>
              <w:marBottom w:val="0"/>
              <w:divBdr>
                <w:top w:val="none" w:sz="0" w:space="0" w:color="auto"/>
                <w:left w:val="none" w:sz="0" w:space="0" w:color="auto"/>
                <w:bottom w:val="none" w:sz="0" w:space="0" w:color="auto"/>
                <w:right w:val="none" w:sz="0" w:space="0" w:color="auto"/>
              </w:divBdr>
            </w:div>
          </w:divsChild>
        </w:div>
        <w:div w:id="655963841">
          <w:marLeft w:val="0"/>
          <w:marRight w:val="0"/>
          <w:marTop w:val="0"/>
          <w:marBottom w:val="0"/>
          <w:divBdr>
            <w:top w:val="none" w:sz="0" w:space="0" w:color="auto"/>
            <w:left w:val="none" w:sz="0" w:space="0" w:color="auto"/>
            <w:bottom w:val="none" w:sz="0" w:space="0" w:color="auto"/>
            <w:right w:val="none" w:sz="0" w:space="0" w:color="auto"/>
          </w:divBdr>
          <w:divsChild>
            <w:div w:id="1903326501">
              <w:marLeft w:val="0"/>
              <w:marRight w:val="0"/>
              <w:marTop w:val="0"/>
              <w:marBottom w:val="0"/>
              <w:divBdr>
                <w:top w:val="none" w:sz="0" w:space="0" w:color="auto"/>
                <w:left w:val="none" w:sz="0" w:space="0" w:color="auto"/>
                <w:bottom w:val="none" w:sz="0" w:space="0" w:color="auto"/>
                <w:right w:val="none" w:sz="0" w:space="0" w:color="auto"/>
              </w:divBdr>
            </w:div>
          </w:divsChild>
        </w:div>
        <w:div w:id="657002105">
          <w:marLeft w:val="0"/>
          <w:marRight w:val="0"/>
          <w:marTop w:val="0"/>
          <w:marBottom w:val="0"/>
          <w:divBdr>
            <w:top w:val="none" w:sz="0" w:space="0" w:color="auto"/>
            <w:left w:val="none" w:sz="0" w:space="0" w:color="auto"/>
            <w:bottom w:val="none" w:sz="0" w:space="0" w:color="auto"/>
            <w:right w:val="none" w:sz="0" w:space="0" w:color="auto"/>
          </w:divBdr>
          <w:divsChild>
            <w:div w:id="1073623888">
              <w:marLeft w:val="0"/>
              <w:marRight w:val="0"/>
              <w:marTop w:val="0"/>
              <w:marBottom w:val="0"/>
              <w:divBdr>
                <w:top w:val="none" w:sz="0" w:space="0" w:color="auto"/>
                <w:left w:val="none" w:sz="0" w:space="0" w:color="auto"/>
                <w:bottom w:val="none" w:sz="0" w:space="0" w:color="auto"/>
                <w:right w:val="none" w:sz="0" w:space="0" w:color="auto"/>
              </w:divBdr>
            </w:div>
          </w:divsChild>
        </w:div>
        <w:div w:id="660889239">
          <w:marLeft w:val="0"/>
          <w:marRight w:val="0"/>
          <w:marTop w:val="0"/>
          <w:marBottom w:val="0"/>
          <w:divBdr>
            <w:top w:val="none" w:sz="0" w:space="0" w:color="auto"/>
            <w:left w:val="none" w:sz="0" w:space="0" w:color="auto"/>
            <w:bottom w:val="none" w:sz="0" w:space="0" w:color="auto"/>
            <w:right w:val="none" w:sz="0" w:space="0" w:color="auto"/>
          </w:divBdr>
          <w:divsChild>
            <w:div w:id="1235893617">
              <w:marLeft w:val="0"/>
              <w:marRight w:val="0"/>
              <w:marTop w:val="0"/>
              <w:marBottom w:val="0"/>
              <w:divBdr>
                <w:top w:val="none" w:sz="0" w:space="0" w:color="auto"/>
                <w:left w:val="none" w:sz="0" w:space="0" w:color="auto"/>
                <w:bottom w:val="none" w:sz="0" w:space="0" w:color="auto"/>
                <w:right w:val="none" w:sz="0" w:space="0" w:color="auto"/>
              </w:divBdr>
            </w:div>
          </w:divsChild>
        </w:div>
        <w:div w:id="662855937">
          <w:marLeft w:val="0"/>
          <w:marRight w:val="0"/>
          <w:marTop w:val="0"/>
          <w:marBottom w:val="0"/>
          <w:divBdr>
            <w:top w:val="none" w:sz="0" w:space="0" w:color="auto"/>
            <w:left w:val="none" w:sz="0" w:space="0" w:color="auto"/>
            <w:bottom w:val="none" w:sz="0" w:space="0" w:color="auto"/>
            <w:right w:val="none" w:sz="0" w:space="0" w:color="auto"/>
          </w:divBdr>
          <w:divsChild>
            <w:div w:id="712119905">
              <w:marLeft w:val="0"/>
              <w:marRight w:val="0"/>
              <w:marTop w:val="0"/>
              <w:marBottom w:val="0"/>
              <w:divBdr>
                <w:top w:val="none" w:sz="0" w:space="0" w:color="auto"/>
                <w:left w:val="none" w:sz="0" w:space="0" w:color="auto"/>
                <w:bottom w:val="none" w:sz="0" w:space="0" w:color="auto"/>
                <w:right w:val="none" w:sz="0" w:space="0" w:color="auto"/>
              </w:divBdr>
            </w:div>
          </w:divsChild>
        </w:div>
        <w:div w:id="665404111">
          <w:marLeft w:val="0"/>
          <w:marRight w:val="0"/>
          <w:marTop w:val="0"/>
          <w:marBottom w:val="0"/>
          <w:divBdr>
            <w:top w:val="none" w:sz="0" w:space="0" w:color="auto"/>
            <w:left w:val="none" w:sz="0" w:space="0" w:color="auto"/>
            <w:bottom w:val="none" w:sz="0" w:space="0" w:color="auto"/>
            <w:right w:val="none" w:sz="0" w:space="0" w:color="auto"/>
          </w:divBdr>
          <w:divsChild>
            <w:div w:id="1675837165">
              <w:marLeft w:val="0"/>
              <w:marRight w:val="0"/>
              <w:marTop w:val="0"/>
              <w:marBottom w:val="0"/>
              <w:divBdr>
                <w:top w:val="none" w:sz="0" w:space="0" w:color="auto"/>
                <w:left w:val="none" w:sz="0" w:space="0" w:color="auto"/>
                <w:bottom w:val="none" w:sz="0" w:space="0" w:color="auto"/>
                <w:right w:val="none" w:sz="0" w:space="0" w:color="auto"/>
              </w:divBdr>
            </w:div>
          </w:divsChild>
        </w:div>
        <w:div w:id="667754448">
          <w:marLeft w:val="0"/>
          <w:marRight w:val="0"/>
          <w:marTop w:val="0"/>
          <w:marBottom w:val="0"/>
          <w:divBdr>
            <w:top w:val="none" w:sz="0" w:space="0" w:color="auto"/>
            <w:left w:val="none" w:sz="0" w:space="0" w:color="auto"/>
            <w:bottom w:val="none" w:sz="0" w:space="0" w:color="auto"/>
            <w:right w:val="none" w:sz="0" w:space="0" w:color="auto"/>
          </w:divBdr>
          <w:divsChild>
            <w:div w:id="483158668">
              <w:marLeft w:val="0"/>
              <w:marRight w:val="0"/>
              <w:marTop w:val="0"/>
              <w:marBottom w:val="0"/>
              <w:divBdr>
                <w:top w:val="none" w:sz="0" w:space="0" w:color="auto"/>
                <w:left w:val="none" w:sz="0" w:space="0" w:color="auto"/>
                <w:bottom w:val="none" w:sz="0" w:space="0" w:color="auto"/>
                <w:right w:val="none" w:sz="0" w:space="0" w:color="auto"/>
              </w:divBdr>
            </w:div>
          </w:divsChild>
        </w:div>
        <w:div w:id="673454614">
          <w:marLeft w:val="0"/>
          <w:marRight w:val="0"/>
          <w:marTop w:val="0"/>
          <w:marBottom w:val="0"/>
          <w:divBdr>
            <w:top w:val="none" w:sz="0" w:space="0" w:color="auto"/>
            <w:left w:val="none" w:sz="0" w:space="0" w:color="auto"/>
            <w:bottom w:val="none" w:sz="0" w:space="0" w:color="auto"/>
            <w:right w:val="none" w:sz="0" w:space="0" w:color="auto"/>
          </w:divBdr>
          <w:divsChild>
            <w:div w:id="230042278">
              <w:marLeft w:val="0"/>
              <w:marRight w:val="0"/>
              <w:marTop w:val="0"/>
              <w:marBottom w:val="0"/>
              <w:divBdr>
                <w:top w:val="none" w:sz="0" w:space="0" w:color="auto"/>
                <w:left w:val="none" w:sz="0" w:space="0" w:color="auto"/>
                <w:bottom w:val="none" w:sz="0" w:space="0" w:color="auto"/>
                <w:right w:val="none" w:sz="0" w:space="0" w:color="auto"/>
              </w:divBdr>
            </w:div>
          </w:divsChild>
        </w:div>
        <w:div w:id="674455456">
          <w:marLeft w:val="0"/>
          <w:marRight w:val="0"/>
          <w:marTop w:val="0"/>
          <w:marBottom w:val="0"/>
          <w:divBdr>
            <w:top w:val="none" w:sz="0" w:space="0" w:color="auto"/>
            <w:left w:val="none" w:sz="0" w:space="0" w:color="auto"/>
            <w:bottom w:val="none" w:sz="0" w:space="0" w:color="auto"/>
            <w:right w:val="none" w:sz="0" w:space="0" w:color="auto"/>
          </w:divBdr>
          <w:divsChild>
            <w:div w:id="588587475">
              <w:marLeft w:val="0"/>
              <w:marRight w:val="0"/>
              <w:marTop w:val="0"/>
              <w:marBottom w:val="0"/>
              <w:divBdr>
                <w:top w:val="none" w:sz="0" w:space="0" w:color="auto"/>
                <w:left w:val="none" w:sz="0" w:space="0" w:color="auto"/>
                <w:bottom w:val="none" w:sz="0" w:space="0" w:color="auto"/>
                <w:right w:val="none" w:sz="0" w:space="0" w:color="auto"/>
              </w:divBdr>
            </w:div>
          </w:divsChild>
        </w:div>
        <w:div w:id="679312548">
          <w:marLeft w:val="0"/>
          <w:marRight w:val="0"/>
          <w:marTop w:val="0"/>
          <w:marBottom w:val="0"/>
          <w:divBdr>
            <w:top w:val="none" w:sz="0" w:space="0" w:color="auto"/>
            <w:left w:val="none" w:sz="0" w:space="0" w:color="auto"/>
            <w:bottom w:val="none" w:sz="0" w:space="0" w:color="auto"/>
            <w:right w:val="none" w:sz="0" w:space="0" w:color="auto"/>
          </w:divBdr>
          <w:divsChild>
            <w:div w:id="1342127309">
              <w:marLeft w:val="0"/>
              <w:marRight w:val="0"/>
              <w:marTop w:val="0"/>
              <w:marBottom w:val="0"/>
              <w:divBdr>
                <w:top w:val="none" w:sz="0" w:space="0" w:color="auto"/>
                <w:left w:val="none" w:sz="0" w:space="0" w:color="auto"/>
                <w:bottom w:val="none" w:sz="0" w:space="0" w:color="auto"/>
                <w:right w:val="none" w:sz="0" w:space="0" w:color="auto"/>
              </w:divBdr>
            </w:div>
          </w:divsChild>
        </w:div>
        <w:div w:id="679360200">
          <w:marLeft w:val="0"/>
          <w:marRight w:val="0"/>
          <w:marTop w:val="0"/>
          <w:marBottom w:val="0"/>
          <w:divBdr>
            <w:top w:val="none" w:sz="0" w:space="0" w:color="auto"/>
            <w:left w:val="none" w:sz="0" w:space="0" w:color="auto"/>
            <w:bottom w:val="none" w:sz="0" w:space="0" w:color="auto"/>
            <w:right w:val="none" w:sz="0" w:space="0" w:color="auto"/>
          </w:divBdr>
          <w:divsChild>
            <w:div w:id="1316450486">
              <w:marLeft w:val="0"/>
              <w:marRight w:val="0"/>
              <w:marTop w:val="0"/>
              <w:marBottom w:val="0"/>
              <w:divBdr>
                <w:top w:val="none" w:sz="0" w:space="0" w:color="auto"/>
                <w:left w:val="none" w:sz="0" w:space="0" w:color="auto"/>
                <w:bottom w:val="none" w:sz="0" w:space="0" w:color="auto"/>
                <w:right w:val="none" w:sz="0" w:space="0" w:color="auto"/>
              </w:divBdr>
            </w:div>
          </w:divsChild>
        </w:div>
        <w:div w:id="680085838">
          <w:marLeft w:val="0"/>
          <w:marRight w:val="0"/>
          <w:marTop w:val="0"/>
          <w:marBottom w:val="0"/>
          <w:divBdr>
            <w:top w:val="none" w:sz="0" w:space="0" w:color="auto"/>
            <w:left w:val="none" w:sz="0" w:space="0" w:color="auto"/>
            <w:bottom w:val="none" w:sz="0" w:space="0" w:color="auto"/>
            <w:right w:val="none" w:sz="0" w:space="0" w:color="auto"/>
          </w:divBdr>
          <w:divsChild>
            <w:div w:id="615479682">
              <w:marLeft w:val="0"/>
              <w:marRight w:val="0"/>
              <w:marTop w:val="0"/>
              <w:marBottom w:val="0"/>
              <w:divBdr>
                <w:top w:val="none" w:sz="0" w:space="0" w:color="auto"/>
                <w:left w:val="none" w:sz="0" w:space="0" w:color="auto"/>
                <w:bottom w:val="none" w:sz="0" w:space="0" w:color="auto"/>
                <w:right w:val="none" w:sz="0" w:space="0" w:color="auto"/>
              </w:divBdr>
            </w:div>
          </w:divsChild>
        </w:div>
        <w:div w:id="680396709">
          <w:marLeft w:val="0"/>
          <w:marRight w:val="0"/>
          <w:marTop w:val="0"/>
          <w:marBottom w:val="0"/>
          <w:divBdr>
            <w:top w:val="none" w:sz="0" w:space="0" w:color="auto"/>
            <w:left w:val="none" w:sz="0" w:space="0" w:color="auto"/>
            <w:bottom w:val="none" w:sz="0" w:space="0" w:color="auto"/>
            <w:right w:val="none" w:sz="0" w:space="0" w:color="auto"/>
          </w:divBdr>
          <w:divsChild>
            <w:div w:id="664013208">
              <w:marLeft w:val="0"/>
              <w:marRight w:val="0"/>
              <w:marTop w:val="0"/>
              <w:marBottom w:val="0"/>
              <w:divBdr>
                <w:top w:val="none" w:sz="0" w:space="0" w:color="auto"/>
                <w:left w:val="none" w:sz="0" w:space="0" w:color="auto"/>
                <w:bottom w:val="none" w:sz="0" w:space="0" w:color="auto"/>
                <w:right w:val="none" w:sz="0" w:space="0" w:color="auto"/>
              </w:divBdr>
            </w:div>
          </w:divsChild>
        </w:div>
        <w:div w:id="680550731">
          <w:marLeft w:val="0"/>
          <w:marRight w:val="0"/>
          <w:marTop w:val="0"/>
          <w:marBottom w:val="0"/>
          <w:divBdr>
            <w:top w:val="none" w:sz="0" w:space="0" w:color="auto"/>
            <w:left w:val="none" w:sz="0" w:space="0" w:color="auto"/>
            <w:bottom w:val="none" w:sz="0" w:space="0" w:color="auto"/>
            <w:right w:val="none" w:sz="0" w:space="0" w:color="auto"/>
          </w:divBdr>
          <w:divsChild>
            <w:div w:id="1509562401">
              <w:marLeft w:val="0"/>
              <w:marRight w:val="0"/>
              <w:marTop w:val="0"/>
              <w:marBottom w:val="0"/>
              <w:divBdr>
                <w:top w:val="none" w:sz="0" w:space="0" w:color="auto"/>
                <w:left w:val="none" w:sz="0" w:space="0" w:color="auto"/>
                <w:bottom w:val="none" w:sz="0" w:space="0" w:color="auto"/>
                <w:right w:val="none" w:sz="0" w:space="0" w:color="auto"/>
              </w:divBdr>
            </w:div>
          </w:divsChild>
        </w:div>
        <w:div w:id="683480615">
          <w:marLeft w:val="0"/>
          <w:marRight w:val="0"/>
          <w:marTop w:val="0"/>
          <w:marBottom w:val="0"/>
          <w:divBdr>
            <w:top w:val="none" w:sz="0" w:space="0" w:color="auto"/>
            <w:left w:val="none" w:sz="0" w:space="0" w:color="auto"/>
            <w:bottom w:val="none" w:sz="0" w:space="0" w:color="auto"/>
            <w:right w:val="none" w:sz="0" w:space="0" w:color="auto"/>
          </w:divBdr>
          <w:divsChild>
            <w:div w:id="1187987315">
              <w:marLeft w:val="0"/>
              <w:marRight w:val="0"/>
              <w:marTop w:val="0"/>
              <w:marBottom w:val="0"/>
              <w:divBdr>
                <w:top w:val="none" w:sz="0" w:space="0" w:color="auto"/>
                <w:left w:val="none" w:sz="0" w:space="0" w:color="auto"/>
                <w:bottom w:val="none" w:sz="0" w:space="0" w:color="auto"/>
                <w:right w:val="none" w:sz="0" w:space="0" w:color="auto"/>
              </w:divBdr>
            </w:div>
          </w:divsChild>
        </w:div>
        <w:div w:id="685407041">
          <w:marLeft w:val="0"/>
          <w:marRight w:val="0"/>
          <w:marTop w:val="0"/>
          <w:marBottom w:val="0"/>
          <w:divBdr>
            <w:top w:val="none" w:sz="0" w:space="0" w:color="auto"/>
            <w:left w:val="none" w:sz="0" w:space="0" w:color="auto"/>
            <w:bottom w:val="none" w:sz="0" w:space="0" w:color="auto"/>
            <w:right w:val="none" w:sz="0" w:space="0" w:color="auto"/>
          </w:divBdr>
          <w:divsChild>
            <w:div w:id="1720586519">
              <w:marLeft w:val="0"/>
              <w:marRight w:val="0"/>
              <w:marTop w:val="0"/>
              <w:marBottom w:val="0"/>
              <w:divBdr>
                <w:top w:val="none" w:sz="0" w:space="0" w:color="auto"/>
                <w:left w:val="none" w:sz="0" w:space="0" w:color="auto"/>
                <w:bottom w:val="none" w:sz="0" w:space="0" w:color="auto"/>
                <w:right w:val="none" w:sz="0" w:space="0" w:color="auto"/>
              </w:divBdr>
            </w:div>
          </w:divsChild>
        </w:div>
        <w:div w:id="685793373">
          <w:marLeft w:val="0"/>
          <w:marRight w:val="0"/>
          <w:marTop w:val="0"/>
          <w:marBottom w:val="0"/>
          <w:divBdr>
            <w:top w:val="none" w:sz="0" w:space="0" w:color="auto"/>
            <w:left w:val="none" w:sz="0" w:space="0" w:color="auto"/>
            <w:bottom w:val="none" w:sz="0" w:space="0" w:color="auto"/>
            <w:right w:val="none" w:sz="0" w:space="0" w:color="auto"/>
          </w:divBdr>
          <w:divsChild>
            <w:div w:id="1668437055">
              <w:marLeft w:val="0"/>
              <w:marRight w:val="0"/>
              <w:marTop w:val="0"/>
              <w:marBottom w:val="0"/>
              <w:divBdr>
                <w:top w:val="none" w:sz="0" w:space="0" w:color="auto"/>
                <w:left w:val="none" w:sz="0" w:space="0" w:color="auto"/>
                <w:bottom w:val="none" w:sz="0" w:space="0" w:color="auto"/>
                <w:right w:val="none" w:sz="0" w:space="0" w:color="auto"/>
              </w:divBdr>
            </w:div>
          </w:divsChild>
        </w:div>
        <w:div w:id="689648054">
          <w:marLeft w:val="0"/>
          <w:marRight w:val="0"/>
          <w:marTop w:val="0"/>
          <w:marBottom w:val="0"/>
          <w:divBdr>
            <w:top w:val="none" w:sz="0" w:space="0" w:color="auto"/>
            <w:left w:val="none" w:sz="0" w:space="0" w:color="auto"/>
            <w:bottom w:val="none" w:sz="0" w:space="0" w:color="auto"/>
            <w:right w:val="none" w:sz="0" w:space="0" w:color="auto"/>
          </w:divBdr>
          <w:divsChild>
            <w:div w:id="781192167">
              <w:marLeft w:val="0"/>
              <w:marRight w:val="0"/>
              <w:marTop w:val="0"/>
              <w:marBottom w:val="0"/>
              <w:divBdr>
                <w:top w:val="none" w:sz="0" w:space="0" w:color="auto"/>
                <w:left w:val="none" w:sz="0" w:space="0" w:color="auto"/>
                <w:bottom w:val="none" w:sz="0" w:space="0" w:color="auto"/>
                <w:right w:val="none" w:sz="0" w:space="0" w:color="auto"/>
              </w:divBdr>
            </w:div>
          </w:divsChild>
        </w:div>
        <w:div w:id="699629550">
          <w:marLeft w:val="0"/>
          <w:marRight w:val="0"/>
          <w:marTop w:val="0"/>
          <w:marBottom w:val="0"/>
          <w:divBdr>
            <w:top w:val="none" w:sz="0" w:space="0" w:color="auto"/>
            <w:left w:val="none" w:sz="0" w:space="0" w:color="auto"/>
            <w:bottom w:val="none" w:sz="0" w:space="0" w:color="auto"/>
            <w:right w:val="none" w:sz="0" w:space="0" w:color="auto"/>
          </w:divBdr>
          <w:divsChild>
            <w:div w:id="2068797704">
              <w:marLeft w:val="0"/>
              <w:marRight w:val="0"/>
              <w:marTop w:val="0"/>
              <w:marBottom w:val="0"/>
              <w:divBdr>
                <w:top w:val="none" w:sz="0" w:space="0" w:color="auto"/>
                <w:left w:val="none" w:sz="0" w:space="0" w:color="auto"/>
                <w:bottom w:val="none" w:sz="0" w:space="0" w:color="auto"/>
                <w:right w:val="none" w:sz="0" w:space="0" w:color="auto"/>
              </w:divBdr>
            </w:div>
          </w:divsChild>
        </w:div>
        <w:div w:id="700011422">
          <w:marLeft w:val="0"/>
          <w:marRight w:val="0"/>
          <w:marTop w:val="0"/>
          <w:marBottom w:val="0"/>
          <w:divBdr>
            <w:top w:val="none" w:sz="0" w:space="0" w:color="auto"/>
            <w:left w:val="none" w:sz="0" w:space="0" w:color="auto"/>
            <w:bottom w:val="none" w:sz="0" w:space="0" w:color="auto"/>
            <w:right w:val="none" w:sz="0" w:space="0" w:color="auto"/>
          </w:divBdr>
          <w:divsChild>
            <w:div w:id="581987847">
              <w:marLeft w:val="0"/>
              <w:marRight w:val="0"/>
              <w:marTop w:val="0"/>
              <w:marBottom w:val="0"/>
              <w:divBdr>
                <w:top w:val="none" w:sz="0" w:space="0" w:color="auto"/>
                <w:left w:val="none" w:sz="0" w:space="0" w:color="auto"/>
                <w:bottom w:val="none" w:sz="0" w:space="0" w:color="auto"/>
                <w:right w:val="none" w:sz="0" w:space="0" w:color="auto"/>
              </w:divBdr>
            </w:div>
          </w:divsChild>
        </w:div>
        <w:div w:id="704906077">
          <w:marLeft w:val="0"/>
          <w:marRight w:val="0"/>
          <w:marTop w:val="0"/>
          <w:marBottom w:val="0"/>
          <w:divBdr>
            <w:top w:val="none" w:sz="0" w:space="0" w:color="auto"/>
            <w:left w:val="none" w:sz="0" w:space="0" w:color="auto"/>
            <w:bottom w:val="none" w:sz="0" w:space="0" w:color="auto"/>
            <w:right w:val="none" w:sz="0" w:space="0" w:color="auto"/>
          </w:divBdr>
          <w:divsChild>
            <w:div w:id="1326394786">
              <w:marLeft w:val="0"/>
              <w:marRight w:val="0"/>
              <w:marTop w:val="0"/>
              <w:marBottom w:val="0"/>
              <w:divBdr>
                <w:top w:val="none" w:sz="0" w:space="0" w:color="auto"/>
                <w:left w:val="none" w:sz="0" w:space="0" w:color="auto"/>
                <w:bottom w:val="none" w:sz="0" w:space="0" w:color="auto"/>
                <w:right w:val="none" w:sz="0" w:space="0" w:color="auto"/>
              </w:divBdr>
            </w:div>
          </w:divsChild>
        </w:div>
        <w:div w:id="720785155">
          <w:marLeft w:val="0"/>
          <w:marRight w:val="0"/>
          <w:marTop w:val="0"/>
          <w:marBottom w:val="0"/>
          <w:divBdr>
            <w:top w:val="none" w:sz="0" w:space="0" w:color="auto"/>
            <w:left w:val="none" w:sz="0" w:space="0" w:color="auto"/>
            <w:bottom w:val="none" w:sz="0" w:space="0" w:color="auto"/>
            <w:right w:val="none" w:sz="0" w:space="0" w:color="auto"/>
          </w:divBdr>
          <w:divsChild>
            <w:div w:id="1486315761">
              <w:marLeft w:val="0"/>
              <w:marRight w:val="0"/>
              <w:marTop w:val="0"/>
              <w:marBottom w:val="0"/>
              <w:divBdr>
                <w:top w:val="none" w:sz="0" w:space="0" w:color="auto"/>
                <w:left w:val="none" w:sz="0" w:space="0" w:color="auto"/>
                <w:bottom w:val="none" w:sz="0" w:space="0" w:color="auto"/>
                <w:right w:val="none" w:sz="0" w:space="0" w:color="auto"/>
              </w:divBdr>
            </w:div>
          </w:divsChild>
        </w:div>
        <w:div w:id="722290661">
          <w:marLeft w:val="0"/>
          <w:marRight w:val="0"/>
          <w:marTop w:val="0"/>
          <w:marBottom w:val="0"/>
          <w:divBdr>
            <w:top w:val="none" w:sz="0" w:space="0" w:color="auto"/>
            <w:left w:val="none" w:sz="0" w:space="0" w:color="auto"/>
            <w:bottom w:val="none" w:sz="0" w:space="0" w:color="auto"/>
            <w:right w:val="none" w:sz="0" w:space="0" w:color="auto"/>
          </w:divBdr>
          <w:divsChild>
            <w:div w:id="77875630">
              <w:marLeft w:val="0"/>
              <w:marRight w:val="0"/>
              <w:marTop w:val="0"/>
              <w:marBottom w:val="0"/>
              <w:divBdr>
                <w:top w:val="none" w:sz="0" w:space="0" w:color="auto"/>
                <w:left w:val="none" w:sz="0" w:space="0" w:color="auto"/>
                <w:bottom w:val="none" w:sz="0" w:space="0" w:color="auto"/>
                <w:right w:val="none" w:sz="0" w:space="0" w:color="auto"/>
              </w:divBdr>
            </w:div>
          </w:divsChild>
        </w:div>
        <w:div w:id="724335932">
          <w:marLeft w:val="0"/>
          <w:marRight w:val="0"/>
          <w:marTop w:val="0"/>
          <w:marBottom w:val="0"/>
          <w:divBdr>
            <w:top w:val="none" w:sz="0" w:space="0" w:color="auto"/>
            <w:left w:val="none" w:sz="0" w:space="0" w:color="auto"/>
            <w:bottom w:val="none" w:sz="0" w:space="0" w:color="auto"/>
            <w:right w:val="none" w:sz="0" w:space="0" w:color="auto"/>
          </w:divBdr>
          <w:divsChild>
            <w:div w:id="1832016430">
              <w:marLeft w:val="0"/>
              <w:marRight w:val="0"/>
              <w:marTop w:val="0"/>
              <w:marBottom w:val="0"/>
              <w:divBdr>
                <w:top w:val="none" w:sz="0" w:space="0" w:color="auto"/>
                <w:left w:val="none" w:sz="0" w:space="0" w:color="auto"/>
                <w:bottom w:val="none" w:sz="0" w:space="0" w:color="auto"/>
                <w:right w:val="none" w:sz="0" w:space="0" w:color="auto"/>
              </w:divBdr>
            </w:div>
          </w:divsChild>
        </w:div>
        <w:div w:id="727806472">
          <w:marLeft w:val="0"/>
          <w:marRight w:val="0"/>
          <w:marTop w:val="0"/>
          <w:marBottom w:val="0"/>
          <w:divBdr>
            <w:top w:val="none" w:sz="0" w:space="0" w:color="auto"/>
            <w:left w:val="none" w:sz="0" w:space="0" w:color="auto"/>
            <w:bottom w:val="none" w:sz="0" w:space="0" w:color="auto"/>
            <w:right w:val="none" w:sz="0" w:space="0" w:color="auto"/>
          </w:divBdr>
          <w:divsChild>
            <w:div w:id="1748959680">
              <w:marLeft w:val="0"/>
              <w:marRight w:val="0"/>
              <w:marTop w:val="0"/>
              <w:marBottom w:val="0"/>
              <w:divBdr>
                <w:top w:val="none" w:sz="0" w:space="0" w:color="auto"/>
                <w:left w:val="none" w:sz="0" w:space="0" w:color="auto"/>
                <w:bottom w:val="none" w:sz="0" w:space="0" w:color="auto"/>
                <w:right w:val="none" w:sz="0" w:space="0" w:color="auto"/>
              </w:divBdr>
            </w:div>
          </w:divsChild>
        </w:div>
        <w:div w:id="729617202">
          <w:marLeft w:val="0"/>
          <w:marRight w:val="0"/>
          <w:marTop w:val="0"/>
          <w:marBottom w:val="0"/>
          <w:divBdr>
            <w:top w:val="none" w:sz="0" w:space="0" w:color="auto"/>
            <w:left w:val="none" w:sz="0" w:space="0" w:color="auto"/>
            <w:bottom w:val="none" w:sz="0" w:space="0" w:color="auto"/>
            <w:right w:val="none" w:sz="0" w:space="0" w:color="auto"/>
          </w:divBdr>
          <w:divsChild>
            <w:div w:id="245578464">
              <w:marLeft w:val="0"/>
              <w:marRight w:val="0"/>
              <w:marTop w:val="0"/>
              <w:marBottom w:val="0"/>
              <w:divBdr>
                <w:top w:val="none" w:sz="0" w:space="0" w:color="auto"/>
                <w:left w:val="none" w:sz="0" w:space="0" w:color="auto"/>
                <w:bottom w:val="none" w:sz="0" w:space="0" w:color="auto"/>
                <w:right w:val="none" w:sz="0" w:space="0" w:color="auto"/>
              </w:divBdr>
            </w:div>
          </w:divsChild>
        </w:div>
        <w:div w:id="743646584">
          <w:marLeft w:val="0"/>
          <w:marRight w:val="0"/>
          <w:marTop w:val="0"/>
          <w:marBottom w:val="0"/>
          <w:divBdr>
            <w:top w:val="none" w:sz="0" w:space="0" w:color="auto"/>
            <w:left w:val="none" w:sz="0" w:space="0" w:color="auto"/>
            <w:bottom w:val="none" w:sz="0" w:space="0" w:color="auto"/>
            <w:right w:val="none" w:sz="0" w:space="0" w:color="auto"/>
          </w:divBdr>
          <w:divsChild>
            <w:div w:id="2074113517">
              <w:marLeft w:val="0"/>
              <w:marRight w:val="0"/>
              <w:marTop w:val="0"/>
              <w:marBottom w:val="0"/>
              <w:divBdr>
                <w:top w:val="none" w:sz="0" w:space="0" w:color="auto"/>
                <w:left w:val="none" w:sz="0" w:space="0" w:color="auto"/>
                <w:bottom w:val="none" w:sz="0" w:space="0" w:color="auto"/>
                <w:right w:val="none" w:sz="0" w:space="0" w:color="auto"/>
              </w:divBdr>
            </w:div>
          </w:divsChild>
        </w:div>
        <w:div w:id="746003319">
          <w:marLeft w:val="0"/>
          <w:marRight w:val="0"/>
          <w:marTop w:val="0"/>
          <w:marBottom w:val="0"/>
          <w:divBdr>
            <w:top w:val="none" w:sz="0" w:space="0" w:color="auto"/>
            <w:left w:val="none" w:sz="0" w:space="0" w:color="auto"/>
            <w:bottom w:val="none" w:sz="0" w:space="0" w:color="auto"/>
            <w:right w:val="none" w:sz="0" w:space="0" w:color="auto"/>
          </w:divBdr>
          <w:divsChild>
            <w:div w:id="1053457141">
              <w:marLeft w:val="0"/>
              <w:marRight w:val="0"/>
              <w:marTop w:val="0"/>
              <w:marBottom w:val="0"/>
              <w:divBdr>
                <w:top w:val="none" w:sz="0" w:space="0" w:color="auto"/>
                <w:left w:val="none" w:sz="0" w:space="0" w:color="auto"/>
                <w:bottom w:val="none" w:sz="0" w:space="0" w:color="auto"/>
                <w:right w:val="none" w:sz="0" w:space="0" w:color="auto"/>
              </w:divBdr>
            </w:div>
          </w:divsChild>
        </w:div>
        <w:div w:id="754010715">
          <w:marLeft w:val="0"/>
          <w:marRight w:val="0"/>
          <w:marTop w:val="0"/>
          <w:marBottom w:val="0"/>
          <w:divBdr>
            <w:top w:val="none" w:sz="0" w:space="0" w:color="auto"/>
            <w:left w:val="none" w:sz="0" w:space="0" w:color="auto"/>
            <w:bottom w:val="none" w:sz="0" w:space="0" w:color="auto"/>
            <w:right w:val="none" w:sz="0" w:space="0" w:color="auto"/>
          </w:divBdr>
          <w:divsChild>
            <w:div w:id="1099062827">
              <w:marLeft w:val="0"/>
              <w:marRight w:val="0"/>
              <w:marTop w:val="0"/>
              <w:marBottom w:val="0"/>
              <w:divBdr>
                <w:top w:val="none" w:sz="0" w:space="0" w:color="auto"/>
                <w:left w:val="none" w:sz="0" w:space="0" w:color="auto"/>
                <w:bottom w:val="none" w:sz="0" w:space="0" w:color="auto"/>
                <w:right w:val="none" w:sz="0" w:space="0" w:color="auto"/>
              </w:divBdr>
            </w:div>
          </w:divsChild>
        </w:div>
        <w:div w:id="755397588">
          <w:marLeft w:val="0"/>
          <w:marRight w:val="0"/>
          <w:marTop w:val="0"/>
          <w:marBottom w:val="0"/>
          <w:divBdr>
            <w:top w:val="none" w:sz="0" w:space="0" w:color="auto"/>
            <w:left w:val="none" w:sz="0" w:space="0" w:color="auto"/>
            <w:bottom w:val="none" w:sz="0" w:space="0" w:color="auto"/>
            <w:right w:val="none" w:sz="0" w:space="0" w:color="auto"/>
          </w:divBdr>
          <w:divsChild>
            <w:div w:id="1725563311">
              <w:marLeft w:val="0"/>
              <w:marRight w:val="0"/>
              <w:marTop w:val="0"/>
              <w:marBottom w:val="0"/>
              <w:divBdr>
                <w:top w:val="none" w:sz="0" w:space="0" w:color="auto"/>
                <w:left w:val="none" w:sz="0" w:space="0" w:color="auto"/>
                <w:bottom w:val="none" w:sz="0" w:space="0" w:color="auto"/>
                <w:right w:val="none" w:sz="0" w:space="0" w:color="auto"/>
              </w:divBdr>
            </w:div>
            <w:div w:id="1933512367">
              <w:marLeft w:val="0"/>
              <w:marRight w:val="0"/>
              <w:marTop w:val="0"/>
              <w:marBottom w:val="0"/>
              <w:divBdr>
                <w:top w:val="none" w:sz="0" w:space="0" w:color="auto"/>
                <w:left w:val="none" w:sz="0" w:space="0" w:color="auto"/>
                <w:bottom w:val="none" w:sz="0" w:space="0" w:color="auto"/>
                <w:right w:val="none" w:sz="0" w:space="0" w:color="auto"/>
              </w:divBdr>
            </w:div>
          </w:divsChild>
        </w:div>
        <w:div w:id="758062573">
          <w:marLeft w:val="0"/>
          <w:marRight w:val="0"/>
          <w:marTop w:val="0"/>
          <w:marBottom w:val="0"/>
          <w:divBdr>
            <w:top w:val="none" w:sz="0" w:space="0" w:color="auto"/>
            <w:left w:val="none" w:sz="0" w:space="0" w:color="auto"/>
            <w:bottom w:val="none" w:sz="0" w:space="0" w:color="auto"/>
            <w:right w:val="none" w:sz="0" w:space="0" w:color="auto"/>
          </w:divBdr>
          <w:divsChild>
            <w:div w:id="1046682624">
              <w:marLeft w:val="0"/>
              <w:marRight w:val="0"/>
              <w:marTop w:val="0"/>
              <w:marBottom w:val="0"/>
              <w:divBdr>
                <w:top w:val="none" w:sz="0" w:space="0" w:color="auto"/>
                <w:left w:val="none" w:sz="0" w:space="0" w:color="auto"/>
                <w:bottom w:val="none" w:sz="0" w:space="0" w:color="auto"/>
                <w:right w:val="none" w:sz="0" w:space="0" w:color="auto"/>
              </w:divBdr>
            </w:div>
          </w:divsChild>
        </w:div>
        <w:div w:id="762073133">
          <w:marLeft w:val="0"/>
          <w:marRight w:val="0"/>
          <w:marTop w:val="0"/>
          <w:marBottom w:val="0"/>
          <w:divBdr>
            <w:top w:val="none" w:sz="0" w:space="0" w:color="auto"/>
            <w:left w:val="none" w:sz="0" w:space="0" w:color="auto"/>
            <w:bottom w:val="none" w:sz="0" w:space="0" w:color="auto"/>
            <w:right w:val="none" w:sz="0" w:space="0" w:color="auto"/>
          </w:divBdr>
          <w:divsChild>
            <w:div w:id="763381636">
              <w:marLeft w:val="0"/>
              <w:marRight w:val="0"/>
              <w:marTop w:val="0"/>
              <w:marBottom w:val="0"/>
              <w:divBdr>
                <w:top w:val="none" w:sz="0" w:space="0" w:color="auto"/>
                <w:left w:val="none" w:sz="0" w:space="0" w:color="auto"/>
                <w:bottom w:val="none" w:sz="0" w:space="0" w:color="auto"/>
                <w:right w:val="none" w:sz="0" w:space="0" w:color="auto"/>
              </w:divBdr>
            </w:div>
          </w:divsChild>
        </w:div>
        <w:div w:id="763888490">
          <w:marLeft w:val="0"/>
          <w:marRight w:val="0"/>
          <w:marTop w:val="0"/>
          <w:marBottom w:val="0"/>
          <w:divBdr>
            <w:top w:val="none" w:sz="0" w:space="0" w:color="auto"/>
            <w:left w:val="none" w:sz="0" w:space="0" w:color="auto"/>
            <w:bottom w:val="none" w:sz="0" w:space="0" w:color="auto"/>
            <w:right w:val="none" w:sz="0" w:space="0" w:color="auto"/>
          </w:divBdr>
          <w:divsChild>
            <w:div w:id="628513029">
              <w:marLeft w:val="0"/>
              <w:marRight w:val="0"/>
              <w:marTop w:val="0"/>
              <w:marBottom w:val="0"/>
              <w:divBdr>
                <w:top w:val="none" w:sz="0" w:space="0" w:color="auto"/>
                <w:left w:val="none" w:sz="0" w:space="0" w:color="auto"/>
                <w:bottom w:val="none" w:sz="0" w:space="0" w:color="auto"/>
                <w:right w:val="none" w:sz="0" w:space="0" w:color="auto"/>
              </w:divBdr>
            </w:div>
          </w:divsChild>
        </w:div>
        <w:div w:id="767043216">
          <w:marLeft w:val="0"/>
          <w:marRight w:val="0"/>
          <w:marTop w:val="0"/>
          <w:marBottom w:val="0"/>
          <w:divBdr>
            <w:top w:val="none" w:sz="0" w:space="0" w:color="auto"/>
            <w:left w:val="none" w:sz="0" w:space="0" w:color="auto"/>
            <w:bottom w:val="none" w:sz="0" w:space="0" w:color="auto"/>
            <w:right w:val="none" w:sz="0" w:space="0" w:color="auto"/>
          </w:divBdr>
          <w:divsChild>
            <w:div w:id="374044204">
              <w:marLeft w:val="0"/>
              <w:marRight w:val="0"/>
              <w:marTop w:val="0"/>
              <w:marBottom w:val="0"/>
              <w:divBdr>
                <w:top w:val="none" w:sz="0" w:space="0" w:color="auto"/>
                <w:left w:val="none" w:sz="0" w:space="0" w:color="auto"/>
                <w:bottom w:val="none" w:sz="0" w:space="0" w:color="auto"/>
                <w:right w:val="none" w:sz="0" w:space="0" w:color="auto"/>
              </w:divBdr>
            </w:div>
          </w:divsChild>
        </w:div>
        <w:div w:id="770584051">
          <w:marLeft w:val="0"/>
          <w:marRight w:val="0"/>
          <w:marTop w:val="0"/>
          <w:marBottom w:val="0"/>
          <w:divBdr>
            <w:top w:val="none" w:sz="0" w:space="0" w:color="auto"/>
            <w:left w:val="none" w:sz="0" w:space="0" w:color="auto"/>
            <w:bottom w:val="none" w:sz="0" w:space="0" w:color="auto"/>
            <w:right w:val="none" w:sz="0" w:space="0" w:color="auto"/>
          </w:divBdr>
          <w:divsChild>
            <w:div w:id="1794011448">
              <w:marLeft w:val="0"/>
              <w:marRight w:val="0"/>
              <w:marTop w:val="0"/>
              <w:marBottom w:val="0"/>
              <w:divBdr>
                <w:top w:val="none" w:sz="0" w:space="0" w:color="auto"/>
                <w:left w:val="none" w:sz="0" w:space="0" w:color="auto"/>
                <w:bottom w:val="none" w:sz="0" w:space="0" w:color="auto"/>
                <w:right w:val="none" w:sz="0" w:space="0" w:color="auto"/>
              </w:divBdr>
            </w:div>
          </w:divsChild>
        </w:div>
        <w:div w:id="771315869">
          <w:marLeft w:val="0"/>
          <w:marRight w:val="0"/>
          <w:marTop w:val="0"/>
          <w:marBottom w:val="0"/>
          <w:divBdr>
            <w:top w:val="none" w:sz="0" w:space="0" w:color="auto"/>
            <w:left w:val="none" w:sz="0" w:space="0" w:color="auto"/>
            <w:bottom w:val="none" w:sz="0" w:space="0" w:color="auto"/>
            <w:right w:val="none" w:sz="0" w:space="0" w:color="auto"/>
          </w:divBdr>
          <w:divsChild>
            <w:div w:id="1599556404">
              <w:marLeft w:val="0"/>
              <w:marRight w:val="0"/>
              <w:marTop w:val="0"/>
              <w:marBottom w:val="0"/>
              <w:divBdr>
                <w:top w:val="none" w:sz="0" w:space="0" w:color="auto"/>
                <w:left w:val="none" w:sz="0" w:space="0" w:color="auto"/>
                <w:bottom w:val="none" w:sz="0" w:space="0" w:color="auto"/>
                <w:right w:val="none" w:sz="0" w:space="0" w:color="auto"/>
              </w:divBdr>
            </w:div>
          </w:divsChild>
        </w:div>
        <w:div w:id="772093961">
          <w:marLeft w:val="0"/>
          <w:marRight w:val="0"/>
          <w:marTop w:val="0"/>
          <w:marBottom w:val="0"/>
          <w:divBdr>
            <w:top w:val="none" w:sz="0" w:space="0" w:color="auto"/>
            <w:left w:val="none" w:sz="0" w:space="0" w:color="auto"/>
            <w:bottom w:val="none" w:sz="0" w:space="0" w:color="auto"/>
            <w:right w:val="none" w:sz="0" w:space="0" w:color="auto"/>
          </w:divBdr>
          <w:divsChild>
            <w:div w:id="1758550103">
              <w:marLeft w:val="0"/>
              <w:marRight w:val="0"/>
              <w:marTop w:val="0"/>
              <w:marBottom w:val="0"/>
              <w:divBdr>
                <w:top w:val="none" w:sz="0" w:space="0" w:color="auto"/>
                <w:left w:val="none" w:sz="0" w:space="0" w:color="auto"/>
                <w:bottom w:val="none" w:sz="0" w:space="0" w:color="auto"/>
                <w:right w:val="none" w:sz="0" w:space="0" w:color="auto"/>
              </w:divBdr>
            </w:div>
          </w:divsChild>
        </w:div>
        <w:div w:id="777219689">
          <w:marLeft w:val="0"/>
          <w:marRight w:val="0"/>
          <w:marTop w:val="0"/>
          <w:marBottom w:val="0"/>
          <w:divBdr>
            <w:top w:val="none" w:sz="0" w:space="0" w:color="auto"/>
            <w:left w:val="none" w:sz="0" w:space="0" w:color="auto"/>
            <w:bottom w:val="none" w:sz="0" w:space="0" w:color="auto"/>
            <w:right w:val="none" w:sz="0" w:space="0" w:color="auto"/>
          </w:divBdr>
          <w:divsChild>
            <w:div w:id="1568493925">
              <w:marLeft w:val="0"/>
              <w:marRight w:val="0"/>
              <w:marTop w:val="0"/>
              <w:marBottom w:val="0"/>
              <w:divBdr>
                <w:top w:val="none" w:sz="0" w:space="0" w:color="auto"/>
                <w:left w:val="none" w:sz="0" w:space="0" w:color="auto"/>
                <w:bottom w:val="none" w:sz="0" w:space="0" w:color="auto"/>
                <w:right w:val="none" w:sz="0" w:space="0" w:color="auto"/>
              </w:divBdr>
            </w:div>
          </w:divsChild>
        </w:div>
        <w:div w:id="779446160">
          <w:marLeft w:val="0"/>
          <w:marRight w:val="0"/>
          <w:marTop w:val="0"/>
          <w:marBottom w:val="0"/>
          <w:divBdr>
            <w:top w:val="none" w:sz="0" w:space="0" w:color="auto"/>
            <w:left w:val="none" w:sz="0" w:space="0" w:color="auto"/>
            <w:bottom w:val="none" w:sz="0" w:space="0" w:color="auto"/>
            <w:right w:val="none" w:sz="0" w:space="0" w:color="auto"/>
          </w:divBdr>
          <w:divsChild>
            <w:div w:id="419371611">
              <w:marLeft w:val="0"/>
              <w:marRight w:val="0"/>
              <w:marTop w:val="0"/>
              <w:marBottom w:val="0"/>
              <w:divBdr>
                <w:top w:val="none" w:sz="0" w:space="0" w:color="auto"/>
                <w:left w:val="none" w:sz="0" w:space="0" w:color="auto"/>
                <w:bottom w:val="none" w:sz="0" w:space="0" w:color="auto"/>
                <w:right w:val="none" w:sz="0" w:space="0" w:color="auto"/>
              </w:divBdr>
            </w:div>
          </w:divsChild>
        </w:div>
        <w:div w:id="781267598">
          <w:marLeft w:val="0"/>
          <w:marRight w:val="0"/>
          <w:marTop w:val="0"/>
          <w:marBottom w:val="0"/>
          <w:divBdr>
            <w:top w:val="none" w:sz="0" w:space="0" w:color="auto"/>
            <w:left w:val="none" w:sz="0" w:space="0" w:color="auto"/>
            <w:bottom w:val="none" w:sz="0" w:space="0" w:color="auto"/>
            <w:right w:val="none" w:sz="0" w:space="0" w:color="auto"/>
          </w:divBdr>
          <w:divsChild>
            <w:div w:id="413474662">
              <w:marLeft w:val="0"/>
              <w:marRight w:val="0"/>
              <w:marTop w:val="0"/>
              <w:marBottom w:val="0"/>
              <w:divBdr>
                <w:top w:val="none" w:sz="0" w:space="0" w:color="auto"/>
                <w:left w:val="none" w:sz="0" w:space="0" w:color="auto"/>
                <w:bottom w:val="none" w:sz="0" w:space="0" w:color="auto"/>
                <w:right w:val="none" w:sz="0" w:space="0" w:color="auto"/>
              </w:divBdr>
            </w:div>
          </w:divsChild>
        </w:div>
        <w:div w:id="785778363">
          <w:marLeft w:val="0"/>
          <w:marRight w:val="0"/>
          <w:marTop w:val="0"/>
          <w:marBottom w:val="0"/>
          <w:divBdr>
            <w:top w:val="none" w:sz="0" w:space="0" w:color="auto"/>
            <w:left w:val="none" w:sz="0" w:space="0" w:color="auto"/>
            <w:bottom w:val="none" w:sz="0" w:space="0" w:color="auto"/>
            <w:right w:val="none" w:sz="0" w:space="0" w:color="auto"/>
          </w:divBdr>
          <w:divsChild>
            <w:div w:id="1010109572">
              <w:marLeft w:val="0"/>
              <w:marRight w:val="0"/>
              <w:marTop w:val="0"/>
              <w:marBottom w:val="0"/>
              <w:divBdr>
                <w:top w:val="none" w:sz="0" w:space="0" w:color="auto"/>
                <w:left w:val="none" w:sz="0" w:space="0" w:color="auto"/>
                <w:bottom w:val="none" w:sz="0" w:space="0" w:color="auto"/>
                <w:right w:val="none" w:sz="0" w:space="0" w:color="auto"/>
              </w:divBdr>
            </w:div>
          </w:divsChild>
        </w:div>
        <w:div w:id="788279003">
          <w:marLeft w:val="0"/>
          <w:marRight w:val="0"/>
          <w:marTop w:val="0"/>
          <w:marBottom w:val="0"/>
          <w:divBdr>
            <w:top w:val="none" w:sz="0" w:space="0" w:color="auto"/>
            <w:left w:val="none" w:sz="0" w:space="0" w:color="auto"/>
            <w:bottom w:val="none" w:sz="0" w:space="0" w:color="auto"/>
            <w:right w:val="none" w:sz="0" w:space="0" w:color="auto"/>
          </w:divBdr>
          <w:divsChild>
            <w:div w:id="1163544582">
              <w:marLeft w:val="0"/>
              <w:marRight w:val="0"/>
              <w:marTop w:val="0"/>
              <w:marBottom w:val="0"/>
              <w:divBdr>
                <w:top w:val="none" w:sz="0" w:space="0" w:color="auto"/>
                <w:left w:val="none" w:sz="0" w:space="0" w:color="auto"/>
                <w:bottom w:val="none" w:sz="0" w:space="0" w:color="auto"/>
                <w:right w:val="none" w:sz="0" w:space="0" w:color="auto"/>
              </w:divBdr>
            </w:div>
          </w:divsChild>
        </w:div>
        <w:div w:id="788357938">
          <w:marLeft w:val="0"/>
          <w:marRight w:val="0"/>
          <w:marTop w:val="0"/>
          <w:marBottom w:val="0"/>
          <w:divBdr>
            <w:top w:val="none" w:sz="0" w:space="0" w:color="auto"/>
            <w:left w:val="none" w:sz="0" w:space="0" w:color="auto"/>
            <w:bottom w:val="none" w:sz="0" w:space="0" w:color="auto"/>
            <w:right w:val="none" w:sz="0" w:space="0" w:color="auto"/>
          </w:divBdr>
          <w:divsChild>
            <w:div w:id="486675522">
              <w:marLeft w:val="0"/>
              <w:marRight w:val="0"/>
              <w:marTop w:val="0"/>
              <w:marBottom w:val="0"/>
              <w:divBdr>
                <w:top w:val="none" w:sz="0" w:space="0" w:color="auto"/>
                <w:left w:val="none" w:sz="0" w:space="0" w:color="auto"/>
                <w:bottom w:val="none" w:sz="0" w:space="0" w:color="auto"/>
                <w:right w:val="none" w:sz="0" w:space="0" w:color="auto"/>
              </w:divBdr>
            </w:div>
          </w:divsChild>
        </w:div>
        <w:div w:id="789010319">
          <w:marLeft w:val="0"/>
          <w:marRight w:val="0"/>
          <w:marTop w:val="0"/>
          <w:marBottom w:val="0"/>
          <w:divBdr>
            <w:top w:val="none" w:sz="0" w:space="0" w:color="auto"/>
            <w:left w:val="none" w:sz="0" w:space="0" w:color="auto"/>
            <w:bottom w:val="none" w:sz="0" w:space="0" w:color="auto"/>
            <w:right w:val="none" w:sz="0" w:space="0" w:color="auto"/>
          </w:divBdr>
          <w:divsChild>
            <w:div w:id="1539969093">
              <w:marLeft w:val="0"/>
              <w:marRight w:val="0"/>
              <w:marTop w:val="0"/>
              <w:marBottom w:val="0"/>
              <w:divBdr>
                <w:top w:val="none" w:sz="0" w:space="0" w:color="auto"/>
                <w:left w:val="none" w:sz="0" w:space="0" w:color="auto"/>
                <w:bottom w:val="none" w:sz="0" w:space="0" w:color="auto"/>
                <w:right w:val="none" w:sz="0" w:space="0" w:color="auto"/>
              </w:divBdr>
            </w:div>
          </w:divsChild>
        </w:div>
        <w:div w:id="791478727">
          <w:marLeft w:val="0"/>
          <w:marRight w:val="0"/>
          <w:marTop w:val="0"/>
          <w:marBottom w:val="0"/>
          <w:divBdr>
            <w:top w:val="none" w:sz="0" w:space="0" w:color="auto"/>
            <w:left w:val="none" w:sz="0" w:space="0" w:color="auto"/>
            <w:bottom w:val="none" w:sz="0" w:space="0" w:color="auto"/>
            <w:right w:val="none" w:sz="0" w:space="0" w:color="auto"/>
          </w:divBdr>
          <w:divsChild>
            <w:div w:id="1572884617">
              <w:marLeft w:val="0"/>
              <w:marRight w:val="0"/>
              <w:marTop w:val="0"/>
              <w:marBottom w:val="0"/>
              <w:divBdr>
                <w:top w:val="none" w:sz="0" w:space="0" w:color="auto"/>
                <w:left w:val="none" w:sz="0" w:space="0" w:color="auto"/>
                <w:bottom w:val="none" w:sz="0" w:space="0" w:color="auto"/>
                <w:right w:val="none" w:sz="0" w:space="0" w:color="auto"/>
              </w:divBdr>
            </w:div>
          </w:divsChild>
        </w:div>
        <w:div w:id="793133369">
          <w:marLeft w:val="0"/>
          <w:marRight w:val="0"/>
          <w:marTop w:val="0"/>
          <w:marBottom w:val="0"/>
          <w:divBdr>
            <w:top w:val="none" w:sz="0" w:space="0" w:color="auto"/>
            <w:left w:val="none" w:sz="0" w:space="0" w:color="auto"/>
            <w:bottom w:val="none" w:sz="0" w:space="0" w:color="auto"/>
            <w:right w:val="none" w:sz="0" w:space="0" w:color="auto"/>
          </w:divBdr>
          <w:divsChild>
            <w:div w:id="410665803">
              <w:marLeft w:val="0"/>
              <w:marRight w:val="0"/>
              <w:marTop w:val="0"/>
              <w:marBottom w:val="0"/>
              <w:divBdr>
                <w:top w:val="none" w:sz="0" w:space="0" w:color="auto"/>
                <w:left w:val="none" w:sz="0" w:space="0" w:color="auto"/>
                <w:bottom w:val="none" w:sz="0" w:space="0" w:color="auto"/>
                <w:right w:val="none" w:sz="0" w:space="0" w:color="auto"/>
              </w:divBdr>
            </w:div>
          </w:divsChild>
        </w:div>
        <w:div w:id="800076007">
          <w:marLeft w:val="0"/>
          <w:marRight w:val="0"/>
          <w:marTop w:val="0"/>
          <w:marBottom w:val="0"/>
          <w:divBdr>
            <w:top w:val="none" w:sz="0" w:space="0" w:color="auto"/>
            <w:left w:val="none" w:sz="0" w:space="0" w:color="auto"/>
            <w:bottom w:val="none" w:sz="0" w:space="0" w:color="auto"/>
            <w:right w:val="none" w:sz="0" w:space="0" w:color="auto"/>
          </w:divBdr>
          <w:divsChild>
            <w:div w:id="765685846">
              <w:marLeft w:val="0"/>
              <w:marRight w:val="0"/>
              <w:marTop w:val="0"/>
              <w:marBottom w:val="0"/>
              <w:divBdr>
                <w:top w:val="none" w:sz="0" w:space="0" w:color="auto"/>
                <w:left w:val="none" w:sz="0" w:space="0" w:color="auto"/>
                <w:bottom w:val="none" w:sz="0" w:space="0" w:color="auto"/>
                <w:right w:val="none" w:sz="0" w:space="0" w:color="auto"/>
              </w:divBdr>
            </w:div>
          </w:divsChild>
        </w:div>
        <w:div w:id="805972331">
          <w:marLeft w:val="0"/>
          <w:marRight w:val="0"/>
          <w:marTop w:val="0"/>
          <w:marBottom w:val="0"/>
          <w:divBdr>
            <w:top w:val="none" w:sz="0" w:space="0" w:color="auto"/>
            <w:left w:val="none" w:sz="0" w:space="0" w:color="auto"/>
            <w:bottom w:val="none" w:sz="0" w:space="0" w:color="auto"/>
            <w:right w:val="none" w:sz="0" w:space="0" w:color="auto"/>
          </w:divBdr>
          <w:divsChild>
            <w:div w:id="1046293488">
              <w:marLeft w:val="0"/>
              <w:marRight w:val="0"/>
              <w:marTop w:val="0"/>
              <w:marBottom w:val="0"/>
              <w:divBdr>
                <w:top w:val="none" w:sz="0" w:space="0" w:color="auto"/>
                <w:left w:val="none" w:sz="0" w:space="0" w:color="auto"/>
                <w:bottom w:val="none" w:sz="0" w:space="0" w:color="auto"/>
                <w:right w:val="none" w:sz="0" w:space="0" w:color="auto"/>
              </w:divBdr>
            </w:div>
          </w:divsChild>
        </w:div>
        <w:div w:id="807939219">
          <w:marLeft w:val="0"/>
          <w:marRight w:val="0"/>
          <w:marTop w:val="0"/>
          <w:marBottom w:val="0"/>
          <w:divBdr>
            <w:top w:val="none" w:sz="0" w:space="0" w:color="auto"/>
            <w:left w:val="none" w:sz="0" w:space="0" w:color="auto"/>
            <w:bottom w:val="none" w:sz="0" w:space="0" w:color="auto"/>
            <w:right w:val="none" w:sz="0" w:space="0" w:color="auto"/>
          </w:divBdr>
          <w:divsChild>
            <w:div w:id="78140099">
              <w:marLeft w:val="0"/>
              <w:marRight w:val="0"/>
              <w:marTop w:val="0"/>
              <w:marBottom w:val="0"/>
              <w:divBdr>
                <w:top w:val="none" w:sz="0" w:space="0" w:color="auto"/>
                <w:left w:val="none" w:sz="0" w:space="0" w:color="auto"/>
                <w:bottom w:val="none" w:sz="0" w:space="0" w:color="auto"/>
                <w:right w:val="none" w:sz="0" w:space="0" w:color="auto"/>
              </w:divBdr>
            </w:div>
          </w:divsChild>
        </w:div>
        <w:div w:id="809634764">
          <w:marLeft w:val="0"/>
          <w:marRight w:val="0"/>
          <w:marTop w:val="0"/>
          <w:marBottom w:val="0"/>
          <w:divBdr>
            <w:top w:val="none" w:sz="0" w:space="0" w:color="auto"/>
            <w:left w:val="none" w:sz="0" w:space="0" w:color="auto"/>
            <w:bottom w:val="none" w:sz="0" w:space="0" w:color="auto"/>
            <w:right w:val="none" w:sz="0" w:space="0" w:color="auto"/>
          </w:divBdr>
          <w:divsChild>
            <w:div w:id="1036733433">
              <w:marLeft w:val="0"/>
              <w:marRight w:val="0"/>
              <w:marTop w:val="0"/>
              <w:marBottom w:val="0"/>
              <w:divBdr>
                <w:top w:val="none" w:sz="0" w:space="0" w:color="auto"/>
                <w:left w:val="none" w:sz="0" w:space="0" w:color="auto"/>
                <w:bottom w:val="none" w:sz="0" w:space="0" w:color="auto"/>
                <w:right w:val="none" w:sz="0" w:space="0" w:color="auto"/>
              </w:divBdr>
            </w:div>
          </w:divsChild>
        </w:div>
        <w:div w:id="809981745">
          <w:marLeft w:val="0"/>
          <w:marRight w:val="0"/>
          <w:marTop w:val="0"/>
          <w:marBottom w:val="0"/>
          <w:divBdr>
            <w:top w:val="none" w:sz="0" w:space="0" w:color="auto"/>
            <w:left w:val="none" w:sz="0" w:space="0" w:color="auto"/>
            <w:bottom w:val="none" w:sz="0" w:space="0" w:color="auto"/>
            <w:right w:val="none" w:sz="0" w:space="0" w:color="auto"/>
          </w:divBdr>
          <w:divsChild>
            <w:div w:id="1407412880">
              <w:marLeft w:val="0"/>
              <w:marRight w:val="0"/>
              <w:marTop w:val="0"/>
              <w:marBottom w:val="0"/>
              <w:divBdr>
                <w:top w:val="none" w:sz="0" w:space="0" w:color="auto"/>
                <w:left w:val="none" w:sz="0" w:space="0" w:color="auto"/>
                <w:bottom w:val="none" w:sz="0" w:space="0" w:color="auto"/>
                <w:right w:val="none" w:sz="0" w:space="0" w:color="auto"/>
              </w:divBdr>
            </w:div>
          </w:divsChild>
        </w:div>
        <w:div w:id="813060486">
          <w:marLeft w:val="0"/>
          <w:marRight w:val="0"/>
          <w:marTop w:val="0"/>
          <w:marBottom w:val="0"/>
          <w:divBdr>
            <w:top w:val="none" w:sz="0" w:space="0" w:color="auto"/>
            <w:left w:val="none" w:sz="0" w:space="0" w:color="auto"/>
            <w:bottom w:val="none" w:sz="0" w:space="0" w:color="auto"/>
            <w:right w:val="none" w:sz="0" w:space="0" w:color="auto"/>
          </w:divBdr>
          <w:divsChild>
            <w:div w:id="827790625">
              <w:marLeft w:val="0"/>
              <w:marRight w:val="0"/>
              <w:marTop w:val="0"/>
              <w:marBottom w:val="0"/>
              <w:divBdr>
                <w:top w:val="none" w:sz="0" w:space="0" w:color="auto"/>
                <w:left w:val="none" w:sz="0" w:space="0" w:color="auto"/>
                <w:bottom w:val="none" w:sz="0" w:space="0" w:color="auto"/>
                <w:right w:val="none" w:sz="0" w:space="0" w:color="auto"/>
              </w:divBdr>
            </w:div>
          </w:divsChild>
        </w:div>
        <w:div w:id="814033552">
          <w:marLeft w:val="0"/>
          <w:marRight w:val="0"/>
          <w:marTop w:val="0"/>
          <w:marBottom w:val="0"/>
          <w:divBdr>
            <w:top w:val="none" w:sz="0" w:space="0" w:color="auto"/>
            <w:left w:val="none" w:sz="0" w:space="0" w:color="auto"/>
            <w:bottom w:val="none" w:sz="0" w:space="0" w:color="auto"/>
            <w:right w:val="none" w:sz="0" w:space="0" w:color="auto"/>
          </w:divBdr>
          <w:divsChild>
            <w:div w:id="1924875954">
              <w:marLeft w:val="0"/>
              <w:marRight w:val="0"/>
              <w:marTop w:val="0"/>
              <w:marBottom w:val="0"/>
              <w:divBdr>
                <w:top w:val="none" w:sz="0" w:space="0" w:color="auto"/>
                <w:left w:val="none" w:sz="0" w:space="0" w:color="auto"/>
                <w:bottom w:val="none" w:sz="0" w:space="0" w:color="auto"/>
                <w:right w:val="none" w:sz="0" w:space="0" w:color="auto"/>
              </w:divBdr>
            </w:div>
          </w:divsChild>
        </w:div>
        <w:div w:id="818182458">
          <w:marLeft w:val="0"/>
          <w:marRight w:val="0"/>
          <w:marTop w:val="0"/>
          <w:marBottom w:val="0"/>
          <w:divBdr>
            <w:top w:val="none" w:sz="0" w:space="0" w:color="auto"/>
            <w:left w:val="none" w:sz="0" w:space="0" w:color="auto"/>
            <w:bottom w:val="none" w:sz="0" w:space="0" w:color="auto"/>
            <w:right w:val="none" w:sz="0" w:space="0" w:color="auto"/>
          </w:divBdr>
          <w:divsChild>
            <w:div w:id="2039623514">
              <w:marLeft w:val="0"/>
              <w:marRight w:val="0"/>
              <w:marTop w:val="0"/>
              <w:marBottom w:val="0"/>
              <w:divBdr>
                <w:top w:val="none" w:sz="0" w:space="0" w:color="auto"/>
                <w:left w:val="none" w:sz="0" w:space="0" w:color="auto"/>
                <w:bottom w:val="none" w:sz="0" w:space="0" w:color="auto"/>
                <w:right w:val="none" w:sz="0" w:space="0" w:color="auto"/>
              </w:divBdr>
            </w:div>
          </w:divsChild>
        </w:div>
        <w:div w:id="818764913">
          <w:marLeft w:val="0"/>
          <w:marRight w:val="0"/>
          <w:marTop w:val="0"/>
          <w:marBottom w:val="0"/>
          <w:divBdr>
            <w:top w:val="none" w:sz="0" w:space="0" w:color="auto"/>
            <w:left w:val="none" w:sz="0" w:space="0" w:color="auto"/>
            <w:bottom w:val="none" w:sz="0" w:space="0" w:color="auto"/>
            <w:right w:val="none" w:sz="0" w:space="0" w:color="auto"/>
          </w:divBdr>
          <w:divsChild>
            <w:div w:id="1260791118">
              <w:marLeft w:val="0"/>
              <w:marRight w:val="0"/>
              <w:marTop w:val="0"/>
              <w:marBottom w:val="0"/>
              <w:divBdr>
                <w:top w:val="none" w:sz="0" w:space="0" w:color="auto"/>
                <w:left w:val="none" w:sz="0" w:space="0" w:color="auto"/>
                <w:bottom w:val="none" w:sz="0" w:space="0" w:color="auto"/>
                <w:right w:val="none" w:sz="0" w:space="0" w:color="auto"/>
              </w:divBdr>
            </w:div>
          </w:divsChild>
        </w:div>
        <w:div w:id="818837972">
          <w:marLeft w:val="0"/>
          <w:marRight w:val="0"/>
          <w:marTop w:val="0"/>
          <w:marBottom w:val="0"/>
          <w:divBdr>
            <w:top w:val="none" w:sz="0" w:space="0" w:color="auto"/>
            <w:left w:val="none" w:sz="0" w:space="0" w:color="auto"/>
            <w:bottom w:val="none" w:sz="0" w:space="0" w:color="auto"/>
            <w:right w:val="none" w:sz="0" w:space="0" w:color="auto"/>
          </w:divBdr>
          <w:divsChild>
            <w:div w:id="1796866129">
              <w:marLeft w:val="0"/>
              <w:marRight w:val="0"/>
              <w:marTop w:val="0"/>
              <w:marBottom w:val="0"/>
              <w:divBdr>
                <w:top w:val="none" w:sz="0" w:space="0" w:color="auto"/>
                <w:left w:val="none" w:sz="0" w:space="0" w:color="auto"/>
                <w:bottom w:val="none" w:sz="0" w:space="0" w:color="auto"/>
                <w:right w:val="none" w:sz="0" w:space="0" w:color="auto"/>
              </w:divBdr>
            </w:div>
          </w:divsChild>
        </w:div>
        <w:div w:id="822042307">
          <w:marLeft w:val="0"/>
          <w:marRight w:val="0"/>
          <w:marTop w:val="0"/>
          <w:marBottom w:val="0"/>
          <w:divBdr>
            <w:top w:val="none" w:sz="0" w:space="0" w:color="auto"/>
            <w:left w:val="none" w:sz="0" w:space="0" w:color="auto"/>
            <w:bottom w:val="none" w:sz="0" w:space="0" w:color="auto"/>
            <w:right w:val="none" w:sz="0" w:space="0" w:color="auto"/>
          </w:divBdr>
          <w:divsChild>
            <w:div w:id="263072836">
              <w:marLeft w:val="0"/>
              <w:marRight w:val="0"/>
              <w:marTop w:val="0"/>
              <w:marBottom w:val="0"/>
              <w:divBdr>
                <w:top w:val="none" w:sz="0" w:space="0" w:color="auto"/>
                <w:left w:val="none" w:sz="0" w:space="0" w:color="auto"/>
                <w:bottom w:val="none" w:sz="0" w:space="0" w:color="auto"/>
                <w:right w:val="none" w:sz="0" w:space="0" w:color="auto"/>
              </w:divBdr>
            </w:div>
          </w:divsChild>
        </w:div>
        <w:div w:id="828012521">
          <w:marLeft w:val="0"/>
          <w:marRight w:val="0"/>
          <w:marTop w:val="0"/>
          <w:marBottom w:val="0"/>
          <w:divBdr>
            <w:top w:val="none" w:sz="0" w:space="0" w:color="auto"/>
            <w:left w:val="none" w:sz="0" w:space="0" w:color="auto"/>
            <w:bottom w:val="none" w:sz="0" w:space="0" w:color="auto"/>
            <w:right w:val="none" w:sz="0" w:space="0" w:color="auto"/>
          </w:divBdr>
          <w:divsChild>
            <w:div w:id="1604916040">
              <w:marLeft w:val="0"/>
              <w:marRight w:val="0"/>
              <w:marTop w:val="0"/>
              <w:marBottom w:val="0"/>
              <w:divBdr>
                <w:top w:val="none" w:sz="0" w:space="0" w:color="auto"/>
                <w:left w:val="none" w:sz="0" w:space="0" w:color="auto"/>
                <w:bottom w:val="none" w:sz="0" w:space="0" w:color="auto"/>
                <w:right w:val="none" w:sz="0" w:space="0" w:color="auto"/>
              </w:divBdr>
            </w:div>
          </w:divsChild>
        </w:div>
        <w:div w:id="835146920">
          <w:marLeft w:val="0"/>
          <w:marRight w:val="0"/>
          <w:marTop w:val="0"/>
          <w:marBottom w:val="0"/>
          <w:divBdr>
            <w:top w:val="none" w:sz="0" w:space="0" w:color="auto"/>
            <w:left w:val="none" w:sz="0" w:space="0" w:color="auto"/>
            <w:bottom w:val="none" w:sz="0" w:space="0" w:color="auto"/>
            <w:right w:val="none" w:sz="0" w:space="0" w:color="auto"/>
          </w:divBdr>
          <w:divsChild>
            <w:div w:id="1395929326">
              <w:marLeft w:val="0"/>
              <w:marRight w:val="0"/>
              <w:marTop w:val="0"/>
              <w:marBottom w:val="0"/>
              <w:divBdr>
                <w:top w:val="none" w:sz="0" w:space="0" w:color="auto"/>
                <w:left w:val="none" w:sz="0" w:space="0" w:color="auto"/>
                <w:bottom w:val="none" w:sz="0" w:space="0" w:color="auto"/>
                <w:right w:val="none" w:sz="0" w:space="0" w:color="auto"/>
              </w:divBdr>
            </w:div>
          </w:divsChild>
        </w:div>
        <w:div w:id="836968405">
          <w:marLeft w:val="0"/>
          <w:marRight w:val="0"/>
          <w:marTop w:val="0"/>
          <w:marBottom w:val="0"/>
          <w:divBdr>
            <w:top w:val="none" w:sz="0" w:space="0" w:color="auto"/>
            <w:left w:val="none" w:sz="0" w:space="0" w:color="auto"/>
            <w:bottom w:val="none" w:sz="0" w:space="0" w:color="auto"/>
            <w:right w:val="none" w:sz="0" w:space="0" w:color="auto"/>
          </w:divBdr>
          <w:divsChild>
            <w:div w:id="353724821">
              <w:marLeft w:val="0"/>
              <w:marRight w:val="0"/>
              <w:marTop w:val="0"/>
              <w:marBottom w:val="0"/>
              <w:divBdr>
                <w:top w:val="none" w:sz="0" w:space="0" w:color="auto"/>
                <w:left w:val="none" w:sz="0" w:space="0" w:color="auto"/>
                <w:bottom w:val="none" w:sz="0" w:space="0" w:color="auto"/>
                <w:right w:val="none" w:sz="0" w:space="0" w:color="auto"/>
              </w:divBdr>
            </w:div>
          </w:divsChild>
        </w:div>
        <w:div w:id="837580053">
          <w:marLeft w:val="0"/>
          <w:marRight w:val="0"/>
          <w:marTop w:val="0"/>
          <w:marBottom w:val="0"/>
          <w:divBdr>
            <w:top w:val="none" w:sz="0" w:space="0" w:color="auto"/>
            <w:left w:val="none" w:sz="0" w:space="0" w:color="auto"/>
            <w:bottom w:val="none" w:sz="0" w:space="0" w:color="auto"/>
            <w:right w:val="none" w:sz="0" w:space="0" w:color="auto"/>
          </w:divBdr>
          <w:divsChild>
            <w:div w:id="1379206379">
              <w:marLeft w:val="0"/>
              <w:marRight w:val="0"/>
              <w:marTop w:val="0"/>
              <w:marBottom w:val="0"/>
              <w:divBdr>
                <w:top w:val="none" w:sz="0" w:space="0" w:color="auto"/>
                <w:left w:val="none" w:sz="0" w:space="0" w:color="auto"/>
                <w:bottom w:val="none" w:sz="0" w:space="0" w:color="auto"/>
                <w:right w:val="none" w:sz="0" w:space="0" w:color="auto"/>
              </w:divBdr>
            </w:div>
          </w:divsChild>
        </w:div>
        <w:div w:id="838696276">
          <w:marLeft w:val="0"/>
          <w:marRight w:val="0"/>
          <w:marTop w:val="0"/>
          <w:marBottom w:val="0"/>
          <w:divBdr>
            <w:top w:val="none" w:sz="0" w:space="0" w:color="auto"/>
            <w:left w:val="none" w:sz="0" w:space="0" w:color="auto"/>
            <w:bottom w:val="none" w:sz="0" w:space="0" w:color="auto"/>
            <w:right w:val="none" w:sz="0" w:space="0" w:color="auto"/>
          </w:divBdr>
          <w:divsChild>
            <w:div w:id="1568343148">
              <w:marLeft w:val="0"/>
              <w:marRight w:val="0"/>
              <w:marTop w:val="0"/>
              <w:marBottom w:val="0"/>
              <w:divBdr>
                <w:top w:val="none" w:sz="0" w:space="0" w:color="auto"/>
                <w:left w:val="none" w:sz="0" w:space="0" w:color="auto"/>
                <w:bottom w:val="none" w:sz="0" w:space="0" w:color="auto"/>
                <w:right w:val="none" w:sz="0" w:space="0" w:color="auto"/>
              </w:divBdr>
            </w:div>
          </w:divsChild>
        </w:div>
        <w:div w:id="840269273">
          <w:marLeft w:val="0"/>
          <w:marRight w:val="0"/>
          <w:marTop w:val="0"/>
          <w:marBottom w:val="0"/>
          <w:divBdr>
            <w:top w:val="none" w:sz="0" w:space="0" w:color="auto"/>
            <w:left w:val="none" w:sz="0" w:space="0" w:color="auto"/>
            <w:bottom w:val="none" w:sz="0" w:space="0" w:color="auto"/>
            <w:right w:val="none" w:sz="0" w:space="0" w:color="auto"/>
          </w:divBdr>
          <w:divsChild>
            <w:div w:id="131215128">
              <w:marLeft w:val="0"/>
              <w:marRight w:val="0"/>
              <w:marTop w:val="0"/>
              <w:marBottom w:val="0"/>
              <w:divBdr>
                <w:top w:val="none" w:sz="0" w:space="0" w:color="auto"/>
                <w:left w:val="none" w:sz="0" w:space="0" w:color="auto"/>
                <w:bottom w:val="none" w:sz="0" w:space="0" w:color="auto"/>
                <w:right w:val="none" w:sz="0" w:space="0" w:color="auto"/>
              </w:divBdr>
            </w:div>
          </w:divsChild>
        </w:div>
        <w:div w:id="841626873">
          <w:marLeft w:val="0"/>
          <w:marRight w:val="0"/>
          <w:marTop w:val="0"/>
          <w:marBottom w:val="0"/>
          <w:divBdr>
            <w:top w:val="none" w:sz="0" w:space="0" w:color="auto"/>
            <w:left w:val="none" w:sz="0" w:space="0" w:color="auto"/>
            <w:bottom w:val="none" w:sz="0" w:space="0" w:color="auto"/>
            <w:right w:val="none" w:sz="0" w:space="0" w:color="auto"/>
          </w:divBdr>
          <w:divsChild>
            <w:div w:id="343437268">
              <w:marLeft w:val="0"/>
              <w:marRight w:val="0"/>
              <w:marTop w:val="0"/>
              <w:marBottom w:val="0"/>
              <w:divBdr>
                <w:top w:val="none" w:sz="0" w:space="0" w:color="auto"/>
                <w:left w:val="none" w:sz="0" w:space="0" w:color="auto"/>
                <w:bottom w:val="none" w:sz="0" w:space="0" w:color="auto"/>
                <w:right w:val="none" w:sz="0" w:space="0" w:color="auto"/>
              </w:divBdr>
            </w:div>
          </w:divsChild>
        </w:div>
        <w:div w:id="841968493">
          <w:marLeft w:val="0"/>
          <w:marRight w:val="0"/>
          <w:marTop w:val="0"/>
          <w:marBottom w:val="0"/>
          <w:divBdr>
            <w:top w:val="none" w:sz="0" w:space="0" w:color="auto"/>
            <w:left w:val="none" w:sz="0" w:space="0" w:color="auto"/>
            <w:bottom w:val="none" w:sz="0" w:space="0" w:color="auto"/>
            <w:right w:val="none" w:sz="0" w:space="0" w:color="auto"/>
          </w:divBdr>
          <w:divsChild>
            <w:div w:id="899822610">
              <w:marLeft w:val="0"/>
              <w:marRight w:val="0"/>
              <w:marTop w:val="0"/>
              <w:marBottom w:val="0"/>
              <w:divBdr>
                <w:top w:val="none" w:sz="0" w:space="0" w:color="auto"/>
                <w:left w:val="none" w:sz="0" w:space="0" w:color="auto"/>
                <w:bottom w:val="none" w:sz="0" w:space="0" w:color="auto"/>
                <w:right w:val="none" w:sz="0" w:space="0" w:color="auto"/>
              </w:divBdr>
            </w:div>
          </w:divsChild>
        </w:div>
        <w:div w:id="842093118">
          <w:marLeft w:val="0"/>
          <w:marRight w:val="0"/>
          <w:marTop w:val="0"/>
          <w:marBottom w:val="0"/>
          <w:divBdr>
            <w:top w:val="none" w:sz="0" w:space="0" w:color="auto"/>
            <w:left w:val="none" w:sz="0" w:space="0" w:color="auto"/>
            <w:bottom w:val="none" w:sz="0" w:space="0" w:color="auto"/>
            <w:right w:val="none" w:sz="0" w:space="0" w:color="auto"/>
          </w:divBdr>
          <w:divsChild>
            <w:div w:id="629825681">
              <w:marLeft w:val="0"/>
              <w:marRight w:val="0"/>
              <w:marTop w:val="0"/>
              <w:marBottom w:val="0"/>
              <w:divBdr>
                <w:top w:val="none" w:sz="0" w:space="0" w:color="auto"/>
                <w:left w:val="none" w:sz="0" w:space="0" w:color="auto"/>
                <w:bottom w:val="none" w:sz="0" w:space="0" w:color="auto"/>
                <w:right w:val="none" w:sz="0" w:space="0" w:color="auto"/>
              </w:divBdr>
            </w:div>
          </w:divsChild>
        </w:div>
        <w:div w:id="842859915">
          <w:marLeft w:val="0"/>
          <w:marRight w:val="0"/>
          <w:marTop w:val="0"/>
          <w:marBottom w:val="0"/>
          <w:divBdr>
            <w:top w:val="none" w:sz="0" w:space="0" w:color="auto"/>
            <w:left w:val="none" w:sz="0" w:space="0" w:color="auto"/>
            <w:bottom w:val="none" w:sz="0" w:space="0" w:color="auto"/>
            <w:right w:val="none" w:sz="0" w:space="0" w:color="auto"/>
          </w:divBdr>
          <w:divsChild>
            <w:div w:id="1298607662">
              <w:marLeft w:val="0"/>
              <w:marRight w:val="0"/>
              <w:marTop w:val="0"/>
              <w:marBottom w:val="0"/>
              <w:divBdr>
                <w:top w:val="none" w:sz="0" w:space="0" w:color="auto"/>
                <w:left w:val="none" w:sz="0" w:space="0" w:color="auto"/>
                <w:bottom w:val="none" w:sz="0" w:space="0" w:color="auto"/>
                <w:right w:val="none" w:sz="0" w:space="0" w:color="auto"/>
              </w:divBdr>
            </w:div>
          </w:divsChild>
        </w:div>
        <w:div w:id="844904891">
          <w:marLeft w:val="0"/>
          <w:marRight w:val="0"/>
          <w:marTop w:val="0"/>
          <w:marBottom w:val="0"/>
          <w:divBdr>
            <w:top w:val="none" w:sz="0" w:space="0" w:color="auto"/>
            <w:left w:val="none" w:sz="0" w:space="0" w:color="auto"/>
            <w:bottom w:val="none" w:sz="0" w:space="0" w:color="auto"/>
            <w:right w:val="none" w:sz="0" w:space="0" w:color="auto"/>
          </w:divBdr>
          <w:divsChild>
            <w:div w:id="677076086">
              <w:marLeft w:val="0"/>
              <w:marRight w:val="0"/>
              <w:marTop w:val="0"/>
              <w:marBottom w:val="0"/>
              <w:divBdr>
                <w:top w:val="none" w:sz="0" w:space="0" w:color="auto"/>
                <w:left w:val="none" w:sz="0" w:space="0" w:color="auto"/>
                <w:bottom w:val="none" w:sz="0" w:space="0" w:color="auto"/>
                <w:right w:val="none" w:sz="0" w:space="0" w:color="auto"/>
              </w:divBdr>
            </w:div>
          </w:divsChild>
        </w:div>
        <w:div w:id="848839048">
          <w:marLeft w:val="0"/>
          <w:marRight w:val="0"/>
          <w:marTop w:val="0"/>
          <w:marBottom w:val="0"/>
          <w:divBdr>
            <w:top w:val="none" w:sz="0" w:space="0" w:color="auto"/>
            <w:left w:val="none" w:sz="0" w:space="0" w:color="auto"/>
            <w:bottom w:val="none" w:sz="0" w:space="0" w:color="auto"/>
            <w:right w:val="none" w:sz="0" w:space="0" w:color="auto"/>
          </w:divBdr>
          <w:divsChild>
            <w:div w:id="2056733618">
              <w:marLeft w:val="0"/>
              <w:marRight w:val="0"/>
              <w:marTop w:val="0"/>
              <w:marBottom w:val="0"/>
              <w:divBdr>
                <w:top w:val="none" w:sz="0" w:space="0" w:color="auto"/>
                <w:left w:val="none" w:sz="0" w:space="0" w:color="auto"/>
                <w:bottom w:val="none" w:sz="0" w:space="0" w:color="auto"/>
                <w:right w:val="none" w:sz="0" w:space="0" w:color="auto"/>
              </w:divBdr>
            </w:div>
          </w:divsChild>
        </w:div>
        <w:div w:id="852039443">
          <w:marLeft w:val="0"/>
          <w:marRight w:val="0"/>
          <w:marTop w:val="0"/>
          <w:marBottom w:val="0"/>
          <w:divBdr>
            <w:top w:val="none" w:sz="0" w:space="0" w:color="auto"/>
            <w:left w:val="none" w:sz="0" w:space="0" w:color="auto"/>
            <w:bottom w:val="none" w:sz="0" w:space="0" w:color="auto"/>
            <w:right w:val="none" w:sz="0" w:space="0" w:color="auto"/>
          </w:divBdr>
          <w:divsChild>
            <w:div w:id="1766655338">
              <w:marLeft w:val="0"/>
              <w:marRight w:val="0"/>
              <w:marTop w:val="0"/>
              <w:marBottom w:val="0"/>
              <w:divBdr>
                <w:top w:val="none" w:sz="0" w:space="0" w:color="auto"/>
                <w:left w:val="none" w:sz="0" w:space="0" w:color="auto"/>
                <w:bottom w:val="none" w:sz="0" w:space="0" w:color="auto"/>
                <w:right w:val="none" w:sz="0" w:space="0" w:color="auto"/>
              </w:divBdr>
            </w:div>
          </w:divsChild>
        </w:div>
        <w:div w:id="852496117">
          <w:marLeft w:val="0"/>
          <w:marRight w:val="0"/>
          <w:marTop w:val="0"/>
          <w:marBottom w:val="0"/>
          <w:divBdr>
            <w:top w:val="none" w:sz="0" w:space="0" w:color="auto"/>
            <w:left w:val="none" w:sz="0" w:space="0" w:color="auto"/>
            <w:bottom w:val="none" w:sz="0" w:space="0" w:color="auto"/>
            <w:right w:val="none" w:sz="0" w:space="0" w:color="auto"/>
          </w:divBdr>
          <w:divsChild>
            <w:div w:id="758061910">
              <w:marLeft w:val="0"/>
              <w:marRight w:val="0"/>
              <w:marTop w:val="0"/>
              <w:marBottom w:val="0"/>
              <w:divBdr>
                <w:top w:val="none" w:sz="0" w:space="0" w:color="auto"/>
                <w:left w:val="none" w:sz="0" w:space="0" w:color="auto"/>
                <w:bottom w:val="none" w:sz="0" w:space="0" w:color="auto"/>
                <w:right w:val="none" w:sz="0" w:space="0" w:color="auto"/>
              </w:divBdr>
            </w:div>
          </w:divsChild>
        </w:div>
        <w:div w:id="852496989">
          <w:marLeft w:val="0"/>
          <w:marRight w:val="0"/>
          <w:marTop w:val="0"/>
          <w:marBottom w:val="0"/>
          <w:divBdr>
            <w:top w:val="none" w:sz="0" w:space="0" w:color="auto"/>
            <w:left w:val="none" w:sz="0" w:space="0" w:color="auto"/>
            <w:bottom w:val="none" w:sz="0" w:space="0" w:color="auto"/>
            <w:right w:val="none" w:sz="0" w:space="0" w:color="auto"/>
          </w:divBdr>
          <w:divsChild>
            <w:div w:id="2065565431">
              <w:marLeft w:val="0"/>
              <w:marRight w:val="0"/>
              <w:marTop w:val="0"/>
              <w:marBottom w:val="0"/>
              <w:divBdr>
                <w:top w:val="none" w:sz="0" w:space="0" w:color="auto"/>
                <w:left w:val="none" w:sz="0" w:space="0" w:color="auto"/>
                <w:bottom w:val="none" w:sz="0" w:space="0" w:color="auto"/>
                <w:right w:val="none" w:sz="0" w:space="0" w:color="auto"/>
              </w:divBdr>
            </w:div>
          </w:divsChild>
        </w:div>
        <w:div w:id="853887502">
          <w:marLeft w:val="0"/>
          <w:marRight w:val="0"/>
          <w:marTop w:val="0"/>
          <w:marBottom w:val="0"/>
          <w:divBdr>
            <w:top w:val="none" w:sz="0" w:space="0" w:color="auto"/>
            <w:left w:val="none" w:sz="0" w:space="0" w:color="auto"/>
            <w:bottom w:val="none" w:sz="0" w:space="0" w:color="auto"/>
            <w:right w:val="none" w:sz="0" w:space="0" w:color="auto"/>
          </w:divBdr>
          <w:divsChild>
            <w:div w:id="1771044949">
              <w:marLeft w:val="0"/>
              <w:marRight w:val="0"/>
              <w:marTop w:val="0"/>
              <w:marBottom w:val="0"/>
              <w:divBdr>
                <w:top w:val="none" w:sz="0" w:space="0" w:color="auto"/>
                <w:left w:val="none" w:sz="0" w:space="0" w:color="auto"/>
                <w:bottom w:val="none" w:sz="0" w:space="0" w:color="auto"/>
                <w:right w:val="none" w:sz="0" w:space="0" w:color="auto"/>
              </w:divBdr>
            </w:div>
          </w:divsChild>
        </w:div>
        <w:div w:id="853961995">
          <w:marLeft w:val="0"/>
          <w:marRight w:val="0"/>
          <w:marTop w:val="0"/>
          <w:marBottom w:val="0"/>
          <w:divBdr>
            <w:top w:val="none" w:sz="0" w:space="0" w:color="auto"/>
            <w:left w:val="none" w:sz="0" w:space="0" w:color="auto"/>
            <w:bottom w:val="none" w:sz="0" w:space="0" w:color="auto"/>
            <w:right w:val="none" w:sz="0" w:space="0" w:color="auto"/>
          </w:divBdr>
          <w:divsChild>
            <w:div w:id="1121386534">
              <w:marLeft w:val="0"/>
              <w:marRight w:val="0"/>
              <w:marTop w:val="0"/>
              <w:marBottom w:val="0"/>
              <w:divBdr>
                <w:top w:val="none" w:sz="0" w:space="0" w:color="auto"/>
                <w:left w:val="none" w:sz="0" w:space="0" w:color="auto"/>
                <w:bottom w:val="none" w:sz="0" w:space="0" w:color="auto"/>
                <w:right w:val="none" w:sz="0" w:space="0" w:color="auto"/>
              </w:divBdr>
            </w:div>
          </w:divsChild>
        </w:div>
        <w:div w:id="854269188">
          <w:marLeft w:val="0"/>
          <w:marRight w:val="0"/>
          <w:marTop w:val="0"/>
          <w:marBottom w:val="0"/>
          <w:divBdr>
            <w:top w:val="none" w:sz="0" w:space="0" w:color="auto"/>
            <w:left w:val="none" w:sz="0" w:space="0" w:color="auto"/>
            <w:bottom w:val="none" w:sz="0" w:space="0" w:color="auto"/>
            <w:right w:val="none" w:sz="0" w:space="0" w:color="auto"/>
          </w:divBdr>
          <w:divsChild>
            <w:div w:id="552623265">
              <w:marLeft w:val="0"/>
              <w:marRight w:val="0"/>
              <w:marTop w:val="0"/>
              <w:marBottom w:val="0"/>
              <w:divBdr>
                <w:top w:val="none" w:sz="0" w:space="0" w:color="auto"/>
                <w:left w:val="none" w:sz="0" w:space="0" w:color="auto"/>
                <w:bottom w:val="none" w:sz="0" w:space="0" w:color="auto"/>
                <w:right w:val="none" w:sz="0" w:space="0" w:color="auto"/>
              </w:divBdr>
            </w:div>
          </w:divsChild>
        </w:div>
        <w:div w:id="856037573">
          <w:marLeft w:val="0"/>
          <w:marRight w:val="0"/>
          <w:marTop w:val="0"/>
          <w:marBottom w:val="0"/>
          <w:divBdr>
            <w:top w:val="none" w:sz="0" w:space="0" w:color="auto"/>
            <w:left w:val="none" w:sz="0" w:space="0" w:color="auto"/>
            <w:bottom w:val="none" w:sz="0" w:space="0" w:color="auto"/>
            <w:right w:val="none" w:sz="0" w:space="0" w:color="auto"/>
          </w:divBdr>
          <w:divsChild>
            <w:div w:id="713308365">
              <w:marLeft w:val="0"/>
              <w:marRight w:val="0"/>
              <w:marTop w:val="0"/>
              <w:marBottom w:val="0"/>
              <w:divBdr>
                <w:top w:val="none" w:sz="0" w:space="0" w:color="auto"/>
                <w:left w:val="none" w:sz="0" w:space="0" w:color="auto"/>
                <w:bottom w:val="none" w:sz="0" w:space="0" w:color="auto"/>
                <w:right w:val="none" w:sz="0" w:space="0" w:color="auto"/>
              </w:divBdr>
            </w:div>
          </w:divsChild>
        </w:div>
        <w:div w:id="856695748">
          <w:marLeft w:val="0"/>
          <w:marRight w:val="0"/>
          <w:marTop w:val="0"/>
          <w:marBottom w:val="0"/>
          <w:divBdr>
            <w:top w:val="none" w:sz="0" w:space="0" w:color="auto"/>
            <w:left w:val="none" w:sz="0" w:space="0" w:color="auto"/>
            <w:bottom w:val="none" w:sz="0" w:space="0" w:color="auto"/>
            <w:right w:val="none" w:sz="0" w:space="0" w:color="auto"/>
          </w:divBdr>
          <w:divsChild>
            <w:div w:id="1527255256">
              <w:marLeft w:val="0"/>
              <w:marRight w:val="0"/>
              <w:marTop w:val="0"/>
              <w:marBottom w:val="0"/>
              <w:divBdr>
                <w:top w:val="none" w:sz="0" w:space="0" w:color="auto"/>
                <w:left w:val="none" w:sz="0" w:space="0" w:color="auto"/>
                <w:bottom w:val="none" w:sz="0" w:space="0" w:color="auto"/>
                <w:right w:val="none" w:sz="0" w:space="0" w:color="auto"/>
              </w:divBdr>
            </w:div>
          </w:divsChild>
        </w:div>
        <w:div w:id="858011845">
          <w:marLeft w:val="0"/>
          <w:marRight w:val="0"/>
          <w:marTop w:val="0"/>
          <w:marBottom w:val="0"/>
          <w:divBdr>
            <w:top w:val="none" w:sz="0" w:space="0" w:color="auto"/>
            <w:left w:val="none" w:sz="0" w:space="0" w:color="auto"/>
            <w:bottom w:val="none" w:sz="0" w:space="0" w:color="auto"/>
            <w:right w:val="none" w:sz="0" w:space="0" w:color="auto"/>
          </w:divBdr>
          <w:divsChild>
            <w:div w:id="942570719">
              <w:marLeft w:val="0"/>
              <w:marRight w:val="0"/>
              <w:marTop w:val="0"/>
              <w:marBottom w:val="0"/>
              <w:divBdr>
                <w:top w:val="none" w:sz="0" w:space="0" w:color="auto"/>
                <w:left w:val="none" w:sz="0" w:space="0" w:color="auto"/>
                <w:bottom w:val="none" w:sz="0" w:space="0" w:color="auto"/>
                <w:right w:val="none" w:sz="0" w:space="0" w:color="auto"/>
              </w:divBdr>
            </w:div>
          </w:divsChild>
        </w:div>
        <w:div w:id="863058937">
          <w:marLeft w:val="0"/>
          <w:marRight w:val="0"/>
          <w:marTop w:val="0"/>
          <w:marBottom w:val="0"/>
          <w:divBdr>
            <w:top w:val="none" w:sz="0" w:space="0" w:color="auto"/>
            <w:left w:val="none" w:sz="0" w:space="0" w:color="auto"/>
            <w:bottom w:val="none" w:sz="0" w:space="0" w:color="auto"/>
            <w:right w:val="none" w:sz="0" w:space="0" w:color="auto"/>
          </w:divBdr>
          <w:divsChild>
            <w:div w:id="1405492858">
              <w:marLeft w:val="0"/>
              <w:marRight w:val="0"/>
              <w:marTop w:val="0"/>
              <w:marBottom w:val="0"/>
              <w:divBdr>
                <w:top w:val="none" w:sz="0" w:space="0" w:color="auto"/>
                <w:left w:val="none" w:sz="0" w:space="0" w:color="auto"/>
                <w:bottom w:val="none" w:sz="0" w:space="0" w:color="auto"/>
                <w:right w:val="none" w:sz="0" w:space="0" w:color="auto"/>
              </w:divBdr>
            </w:div>
          </w:divsChild>
        </w:div>
        <w:div w:id="863907592">
          <w:marLeft w:val="0"/>
          <w:marRight w:val="0"/>
          <w:marTop w:val="0"/>
          <w:marBottom w:val="0"/>
          <w:divBdr>
            <w:top w:val="none" w:sz="0" w:space="0" w:color="auto"/>
            <w:left w:val="none" w:sz="0" w:space="0" w:color="auto"/>
            <w:bottom w:val="none" w:sz="0" w:space="0" w:color="auto"/>
            <w:right w:val="none" w:sz="0" w:space="0" w:color="auto"/>
          </w:divBdr>
          <w:divsChild>
            <w:div w:id="2024940181">
              <w:marLeft w:val="0"/>
              <w:marRight w:val="0"/>
              <w:marTop w:val="0"/>
              <w:marBottom w:val="0"/>
              <w:divBdr>
                <w:top w:val="none" w:sz="0" w:space="0" w:color="auto"/>
                <w:left w:val="none" w:sz="0" w:space="0" w:color="auto"/>
                <w:bottom w:val="none" w:sz="0" w:space="0" w:color="auto"/>
                <w:right w:val="none" w:sz="0" w:space="0" w:color="auto"/>
              </w:divBdr>
            </w:div>
          </w:divsChild>
        </w:div>
        <w:div w:id="869147974">
          <w:marLeft w:val="0"/>
          <w:marRight w:val="0"/>
          <w:marTop w:val="0"/>
          <w:marBottom w:val="0"/>
          <w:divBdr>
            <w:top w:val="none" w:sz="0" w:space="0" w:color="auto"/>
            <w:left w:val="none" w:sz="0" w:space="0" w:color="auto"/>
            <w:bottom w:val="none" w:sz="0" w:space="0" w:color="auto"/>
            <w:right w:val="none" w:sz="0" w:space="0" w:color="auto"/>
          </w:divBdr>
          <w:divsChild>
            <w:div w:id="1910459185">
              <w:marLeft w:val="0"/>
              <w:marRight w:val="0"/>
              <w:marTop w:val="0"/>
              <w:marBottom w:val="0"/>
              <w:divBdr>
                <w:top w:val="none" w:sz="0" w:space="0" w:color="auto"/>
                <w:left w:val="none" w:sz="0" w:space="0" w:color="auto"/>
                <w:bottom w:val="none" w:sz="0" w:space="0" w:color="auto"/>
                <w:right w:val="none" w:sz="0" w:space="0" w:color="auto"/>
              </w:divBdr>
            </w:div>
          </w:divsChild>
        </w:div>
        <w:div w:id="878055802">
          <w:marLeft w:val="0"/>
          <w:marRight w:val="0"/>
          <w:marTop w:val="0"/>
          <w:marBottom w:val="0"/>
          <w:divBdr>
            <w:top w:val="none" w:sz="0" w:space="0" w:color="auto"/>
            <w:left w:val="none" w:sz="0" w:space="0" w:color="auto"/>
            <w:bottom w:val="none" w:sz="0" w:space="0" w:color="auto"/>
            <w:right w:val="none" w:sz="0" w:space="0" w:color="auto"/>
          </w:divBdr>
          <w:divsChild>
            <w:div w:id="1947230543">
              <w:marLeft w:val="0"/>
              <w:marRight w:val="0"/>
              <w:marTop w:val="0"/>
              <w:marBottom w:val="0"/>
              <w:divBdr>
                <w:top w:val="none" w:sz="0" w:space="0" w:color="auto"/>
                <w:left w:val="none" w:sz="0" w:space="0" w:color="auto"/>
                <w:bottom w:val="none" w:sz="0" w:space="0" w:color="auto"/>
                <w:right w:val="none" w:sz="0" w:space="0" w:color="auto"/>
              </w:divBdr>
            </w:div>
          </w:divsChild>
        </w:div>
        <w:div w:id="897547065">
          <w:marLeft w:val="0"/>
          <w:marRight w:val="0"/>
          <w:marTop w:val="0"/>
          <w:marBottom w:val="0"/>
          <w:divBdr>
            <w:top w:val="none" w:sz="0" w:space="0" w:color="auto"/>
            <w:left w:val="none" w:sz="0" w:space="0" w:color="auto"/>
            <w:bottom w:val="none" w:sz="0" w:space="0" w:color="auto"/>
            <w:right w:val="none" w:sz="0" w:space="0" w:color="auto"/>
          </w:divBdr>
          <w:divsChild>
            <w:div w:id="1629124010">
              <w:marLeft w:val="0"/>
              <w:marRight w:val="0"/>
              <w:marTop w:val="0"/>
              <w:marBottom w:val="0"/>
              <w:divBdr>
                <w:top w:val="none" w:sz="0" w:space="0" w:color="auto"/>
                <w:left w:val="none" w:sz="0" w:space="0" w:color="auto"/>
                <w:bottom w:val="none" w:sz="0" w:space="0" w:color="auto"/>
                <w:right w:val="none" w:sz="0" w:space="0" w:color="auto"/>
              </w:divBdr>
            </w:div>
          </w:divsChild>
        </w:div>
        <w:div w:id="898442038">
          <w:marLeft w:val="0"/>
          <w:marRight w:val="0"/>
          <w:marTop w:val="0"/>
          <w:marBottom w:val="0"/>
          <w:divBdr>
            <w:top w:val="none" w:sz="0" w:space="0" w:color="auto"/>
            <w:left w:val="none" w:sz="0" w:space="0" w:color="auto"/>
            <w:bottom w:val="none" w:sz="0" w:space="0" w:color="auto"/>
            <w:right w:val="none" w:sz="0" w:space="0" w:color="auto"/>
          </w:divBdr>
          <w:divsChild>
            <w:div w:id="1087380843">
              <w:marLeft w:val="0"/>
              <w:marRight w:val="0"/>
              <w:marTop w:val="0"/>
              <w:marBottom w:val="0"/>
              <w:divBdr>
                <w:top w:val="none" w:sz="0" w:space="0" w:color="auto"/>
                <w:left w:val="none" w:sz="0" w:space="0" w:color="auto"/>
                <w:bottom w:val="none" w:sz="0" w:space="0" w:color="auto"/>
                <w:right w:val="none" w:sz="0" w:space="0" w:color="auto"/>
              </w:divBdr>
            </w:div>
          </w:divsChild>
        </w:div>
        <w:div w:id="900291943">
          <w:marLeft w:val="0"/>
          <w:marRight w:val="0"/>
          <w:marTop w:val="0"/>
          <w:marBottom w:val="0"/>
          <w:divBdr>
            <w:top w:val="none" w:sz="0" w:space="0" w:color="auto"/>
            <w:left w:val="none" w:sz="0" w:space="0" w:color="auto"/>
            <w:bottom w:val="none" w:sz="0" w:space="0" w:color="auto"/>
            <w:right w:val="none" w:sz="0" w:space="0" w:color="auto"/>
          </w:divBdr>
          <w:divsChild>
            <w:div w:id="1919711248">
              <w:marLeft w:val="0"/>
              <w:marRight w:val="0"/>
              <w:marTop w:val="0"/>
              <w:marBottom w:val="0"/>
              <w:divBdr>
                <w:top w:val="none" w:sz="0" w:space="0" w:color="auto"/>
                <w:left w:val="none" w:sz="0" w:space="0" w:color="auto"/>
                <w:bottom w:val="none" w:sz="0" w:space="0" w:color="auto"/>
                <w:right w:val="none" w:sz="0" w:space="0" w:color="auto"/>
              </w:divBdr>
            </w:div>
          </w:divsChild>
        </w:div>
        <w:div w:id="907374396">
          <w:marLeft w:val="0"/>
          <w:marRight w:val="0"/>
          <w:marTop w:val="0"/>
          <w:marBottom w:val="0"/>
          <w:divBdr>
            <w:top w:val="none" w:sz="0" w:space="0" w:color="auto"/>
            <w:left w:val="none" w:sz="0" w:space="0" w:color="auto"/>
            <w:bottom w:val="none" w:sz="0" w:space="0" w:color="auto"/>
            <w:right w:val="none" w:sz="0" w:space="0" w:color="auto"/>
          </w:divBdr>
          <w:divsChild>
            <w:div w:id="1666088049">
              <w:marLeft w:val="0"/>
              <w:marRight w:val="0"/>
              <w:marTop w:val="0"/>
              <w:marBottom w:val="0"/>
              <w:divBdr>
                <w:top w:val="none" w:sz="0" w:space="0" w:color="auto"/>
                <w:left w:val="none" w:sz="0" w:space="0" w:color="auto"/>
                <w:bottom w:val="none" w:sz="0" w:space="0" w:color="auto"/>
                <w:right w:val="none" w:sz="0" w:space="0" w:color="auto"/>
              </w:divBdr>
            </w:div>
          </w:divsChild>
        </w:div>
        <w:div w:id="917251578">
          <w:marLeft w:val="0"/>
          <w:marRight w:val="0"/>
          <w:marTop w:val="0"/>
          <w:marBottom w:val="0"/>
          <w:divBdr>
            <w:top w:val="none" w:sz="0" w:space="0" w:color="auto"/>
            <w:left w:val="none" w:sz="0" w:space="0" w:color="auto"/>
            <w:bottom w:val="none" w:sz="0" w:space="0" w:color="auto"/>
            <w:right w:val="none" w:sz="0" w:space="0" w:color="auto"/>
          </w:divBdr>
          <w:divsChild>
            <w:div w:id="1476335399">
              <w:marLeft w:val="0"/>
              <w:marRight w:val="0"/>
              <w:marTop w:val="0"/>
              <w:marBottom w:val="0"/>
              <w:divBdr>
                <w:top w:val="none" w:sz="0" w:space="0" w:color="auto"/>
                <w:left w:val="none" w:sz="0" w:space="0" w:color="auto"/>
                <w:bottom w:val="none" w:sz="0" w:space="0" w:color="auto"/>
                <w:right w:val="none" w:sz="0" w:space="0" w:color="auto"/>
              </w:divBdr>
            </w:div>
          </w:divsChild>
        </w:div>
        <w:div w:id="920481539">
          <w:marLeft w:val="0"/>
          <w:marRight w:val="0"/>
          <w:marTop w:val="0"/>
          <w:marBottom w:val="0"/>
          <w:divBdr>
            <w:top w:val="none" w:sz="0" w:space="0" w:color="auto"/>
            <w:left w:val="none" w:sz="0" w:space="0" w:color="auto"/>
            <w:bottom w:val="none" w:sz="0" w:space="0" w:color="auto"/>
            <w:right w:val="none" w:sz="0" w:space="0" w:color="auto"/>
          </w:divBdr>
          <w:divsChild>
            <w:div w:id="466824560">
              <w:marLeft w:val="0"/>
              <w:marRight w:val="0"/>
              <w:marTop w:val="0"/>
              <w:marBottom w:val="0"/>
              <w:divBdr>
                <w:top w:val="none" w:sz="0" w:space="0" w:color="auto"/>
                <w:left w:val="none" w:sz="0" w:space="0" w:color="auto"/>
                <w:bottom w:val="none" w:sz="0" w:space="0" w:color="auto"/>
                <w:right w:val="none" w:sz="0" w:space="0" w:color="auto"/>
              </w:divBdr>
            </w:div>
          </w:divsChild>
        </w:div>
        <w:div w:id="923949655">
          <w:marLeft w:val="0"/>
          <w:marRight w:val="0"/>
          <w:marTop w:val="0"/>
          <w:marBottom w:val="0"/>
          <w:divBdr>
            <w:top w:val="none" w:sz="0" w:space="0" w:color="auto"/>
            <w:left w:val="none" w:sz="0" w:space="0" w:color="auto"/>
            <w:bottom w:val="none" w:sz="0" w:space="0" w:color="auto"/>
            <w:right w:val="none" w:sz="0" w:space="0" w:color="auto"/>
          </w:divBdr>
          <w:divsChild>
            <w:div w:id="1897937732">
              <w:marLeft w:val="0"/>
              <w:marRight w:val="0"/>
              <w:marTop w:val="0"/>
              <w:marBottom w:val="0"/>
              <w:divBdr>
                <w:top w:val="none" w:sz="0" w:space="0" w:color="auto"/>
                <w:left w:val="none" w:sz="0" w:space="0" w:color="auto"/>
                <w:bottom w:val="none" w:sz="0" w:space="0" w:color="auto"/>
                <w:right w:val="none" w:sz="0" w:space="0" w:color="auto"/>
              </w:divBdr>
            </w:div>
          </w:divsChild>
        </w:div>
        <w:div w:id="936400248">
          <w:marLeft w:val="0"/>
          <w:marRight w:val="0"/>
          <w:marTop w:val="0"/>
          <w:marBottom w:val="0"/>
          <w:divBdr>
            <w:top w:val="none" w:sz="0" w:space="0" w:color="auto"/>
            <w:left w:val="none" w:sz="0" w:space="0" w:color="auto"/>
            <w:bottom w:val="none" w:sz="0" w:space="0" w:color="auto"/>
            <w:right w:val="none" w:sz="0" w:space="0" w:color="auto"/>
          </w:divBdr>
          <w:divsChild>
            <w:div w:id="1673490708">
              <w:marLeft w:val="0"/>
              <w:marRight w:val="0"/>
              <w:marTop w:val="0"/>
              <w:marBottom w:val="0"/>
              <w:divBdr>
                <w:top w:val="none" w:sz="0" w:space="0" w:color="auto"/>
                <w:left w:val="none" w:sz="0" w:space="0" w:color="auto"/>
                <w:bottom w:val="none" w:sz="0" w:space="0" w:color="auto"/>
                <w:right w:val="none" w:sz="0" w:space="0" w:color="auto"/>
              </w:divBdr>
            </w:div>
          </w:divsChild>
        </w:div>
        <w:div w:id="941571750">
          <w:marLeft w:val="0"/>
          <w:marRight w:val="0"/>
          <w:marTop w:val="0"/>
          <w:marBottom w:val="0"/>
          <w:divBdr>
            <w:top w:val="none" w:sz="0" w:space="0" w:color="auto"/>
            <w:left w:val="none" w:sz="0" w:space="0" w:color="auto"/>
            <w:bottom w:val="none" w:sz="0" w:space="0" w:color="auto"/>
            <w:right w:val="none" w:sz="0" w:space="0" w:color="auto"/>
          </w:divBdr>
          <w:divsChild>
            <w:div w:id="49306442">
              <w:marLeft w:val="0"/>
              <w:marRight w:val="0"/>
              <w:marTop w:val="0"/>
              <w:marBottom w:val="0"/>
              <w:divBdr>
                <w:top w:val="none" w:sz="0" w:space="0" w:color="auto"/>
                <w:left w:val="none" w:sz="0" w:space="0" w:color="auto"/>
                <w:bottom w:val="none" w:sz="0" w:space="0" w:color="auto"/>
                <w:right w:val="none" w:sz="0" w:space="0" w:color="auto"/>
              </w:divBdr>
            </w:div>
          </w:divsChild>
        </w:div>
        <w:div w:id="942960179">
          <w:marLeft w:val="0"/>
          <w:marRight w:val="0"/>
          <w:marTop w:val="0"/>
          <w:marBottom w:val="0"/>
          <w:divBdr>
            <w:top w:val="none" w:sz="0" w:space="0" w:color="auto"/>
            <w:left w:val="none" w:sz="0" w:space="0" w:color="auto"/>
            <w:bottom w:val="none" w:sz="0" w:space="0" w:color="auto"/>
            <w:right w:val="none" w:sz="0" w:space="0" w:color="auto"/>
          </w:divBdr>
          <w:divsChild>
            <w:div w:id="294987887">
              <w:marLeft w:val="0"/>
              <w:marRight w:val="0"/>
              <w:marTop w:val="0"/>
              <w:marBottom w:val="0"/>
              <w:divBdr>
                <w:top w:val="none" w:sz="0" w:space="0" w:color="auto"/>
                <w:left w:val="none" w:sz="0" w:space="0" w:color="auto"/>
                <w:bottom w:val="none" w:sz="0" w:space="0" w:color="auto"/>
                <w:right w:val="none" w:sz="0" w:space="0" w:color="auto"/>
              </w:divBdr>
            </w:div>
          </w:divsChild>
        </w:div>
        <w:div w:id="951978567">
          <w:marLeft w:val="0"/>
          <w:marRight w:val="0"/>
          <w:marTop w:val="0"/>
          <w:marBottom w:val="0"/>
          <w:divBdr>
            <w:top w:val="none" w:sz="0" w:space="0" w:color="auto"/>
            <w:left w:val="none" w:sz="0" w:space="0" w:color="auto"/>
            <w:bottom w:val="none" w:sz="0" w:space="0" w:color="auto"/>
            <w:right w:val="none" w:sz="0" w:space="0" w:color="auto"/>
          </w:divBdr>
          <w:divsChild>
            <w:div w:id="1986736103">
              <w:marLeft w:val="0"/>
              <w:marRight w:val="0"/>
              <w:marTop w:val="0"/>
              <w:marBottom w:val="0"/>
              <w:divBdr>
                <w:top w:val="none" w:sz="0" w:space="0" w:color="auto"/>
                <w:left w:val="none" w:sz="0" w:space="0" w:color="auto"/>
                <w:bottom w:val="none" w:sz="0" w:space="0" w:color="auto"/>
                <w:right w:val="none" w:sz="0" w:space="0" w:color="auto"/>
              </w:divBdr>
            </w:div>
          </w:divsChild>
        </w:div>
        <w:div w:id="971640735">
          <w:marLeft w:val="0"/>
          <w:marRight w:val="0"/>
          <w:marTop w:val="0"/>
          <w:marBottom w:val="0"/>
          <w:divBdr>
            <w:top w:val="none" w:sz="0" w:space="0" w:color="auto"/>
            <w:left w:val="none" w:sz="0" w:space="0" w:color="auto"/>
            <w:bottom w:val="none" w:sz="0" w:space="0" w:color="auto"/>
            <w:right w:val="none" w:sz="0" w:space="0" w:color="auto"/>
          </w:divBdr>
          <w:divsChild>
            <w:div w:id="1156919034">
              <w:marLeft w:val="0"/>
              <w:marRight w:val="0"/>
              <w:marTop w:val="0"/>
              <w:marBottom w:val="0"/>
              <w:divBdr>
                <w:top w:val="none" w:sz="0" w:space="0" w:color="auto"/>
                <w:left w:val="none" w:sz="0" w:space="0" w:color="auto"/>
                <w:bottom w:val="none" w:sz="0" w:space="0" w:color="auto"/>
                <w:right w:val="none" w:sz="0" w:space="0" w:color="auto"/>
              </w:divBdr>
            </w:div>
          </w:divsChild>
        </w:div>
        <w:div w:id="973219775">
          <w:marLeft w:val="0"/>
          <w:marRight w:val="0"/>
          <w:marTop w:val="0"/>
          <w:marBottom w:val="0"/>
          <w:divBdr>
            <w:top w:val="none" w:sz="0" w:space="0" w:color="auto"/>
            <w:left w:val="none" w:sz="0" w:space="0" w:color="auto"/>
            <w:bottom w:val="none" w:sz="0" w:space="0" w:color="auto"/>
            <w:right w:val="none" w:sz="0" w:space="0" w:color="auto"/>
          </w:divBdr>
          <w:divsChild>
            <w:div w:id="680396191">
              <w:marLeft w:val="0"/>
              <w:marRight w:val="0"/>
              <w:marTop w:val="0"/>
              <w:marBottom w:val="0"/>
              <w:divBdr>
                <w:top w:val="none" w:sz="0" w:space="0" w:color="auto"/>
                <w:left w:val="none" w:sz="0" w:space="0" w:color="auto"/>
                <w:bottom w:val="none" w:sz="0" w:space="0" w:color="auto"/>
                <w:right w:val="none" w:sz="0" w:space="0" w:color="auto"/>
              </w:divBdr>
            </w:div>
          </w:divsChild>
        </w:div>
        <w:div w:id="975262235">
          <w:marLeft w:val="0"/>
          <w:marRight w:val="0"/>
          <w:marTop w:val="0"/>
          <w:marBottom w:val="0"/>
          <w:divBdr>
            <w:top w:val="none" w:sz="0" w:space="0" w:color="auto"/>
            <w:left w:val="none" w:sz="0" w:space="0" w:color="auto"/>
            <w:bottom w:val="none" w:sz="0" w:space="0" w:color="auto"/>
            <w:right w:val="none" w:sz="0" w:space="0" w:color="auto"/>
          </w:divBdr>
          <w:divsChild>
            <w:div w:id="1731614621">
              <w:marLeft w:val="0"/>
              <w:marRight w:val="0"/>
              <w:marTop w:val="0"/>
              <w:marBottom w:val="0"/>
              <w:divBdr>
                <w:top w:val="none" w:sz="0" w:space="0" w:color="auto"/>
                <w:left w:val="none" w:sz="0" w:space="0" w:color="auto"/>
                <w:bottom w:val="none" w:sz="0" w:space="0" w:color="auto"/>
                <w:right w:val="none" w:sz="0" w:space="0" w:color="auto"/>
              </w:divBdr>
            </w:div>
          </w:divsChild>
        </w:div>
        <w:div w:id="975648970">
          <w:marLeft w:val="0"/>
          <w:marRight w:val="0"/>
          <w:marTop w:val="0"/>
          <w:marBottom w:val="0"/>
          <w:divBdr>
            <w:top w:val="none" w:sz="0" w:space="0" w:color="auto"/>
            <w:left w:val="none" w:sz="0" w:space="0" w:color="auto"/>
            <w:bottom w:val="none" w:sz="0" w:space="0" w:color="auto"/>
            <w:right w:val="none" w:sz="0" w:space="0" w:color="auto"/>
          </w:divBdr>
          <w:divsChild>
            <w:div w:id="1960142646">
              <w:marLeft w:val="0"/>
              <w:marRight w:val="0"/>
              <w:marTop w:val="0"/>
              <w:marBottom w:val="0"/>
              <w:divBdr>
                <w:top w:val="none" w:sz="0" w:space="0" w:color="auto"/>
                <w:left w:val="none" w:sz="0" w:space="0" w:color="auto"/>
                <w:bottom w:val="none" w:sz="0" w:space="0" w:color="auto"/>
                <w:right w:val="none" w:sz="0" w:space="0" w:color="auto"/>
              </w:divBdr>
            </w:div>
          </w:divsChild>
        </w:div>
        <w:div w:id="975916329">
          <w:marLeft w:val="0"/>
          <w:marRight w:val="0"/>
          <w:marTop w:val="0"/>
          <w:marBottom w:val="0"/>
          <w:divBdr>
            <w:top w:val="none" w:sz="0" w:space="0" w:color="auto"/>
            <w:left w:val="none" w:sz="0" w:space="0" w:color="auto"/>
            <w:bottom w:val="none" w:sz="0" w:space="0" w:color="auto"/>
            <w:right w:val="none" w:sz="0" w:space="0" w:color="auto"/>
          </w:divBdr>
          <w:divsChild>
            <w:div w:id="321785578">
              <w:marLeft w:val="0"/>
              <w:marRight w:val="0"/>
              <w:marTop w:val="0"/>
              <w:marBottom w:val="0"/>
              <w:divBdr>
                <w:top w:val="none" w:sz="0" w:space="0" w:color="auto"/>
                <w:left w:val="none" w:sz="0" w:space="0" w:color="auto"/>
                <w:bottom w:val="none" w:sz="0" w:space="0" w:color="auto"/>
                <w:right w:val="none" w:sz="0" w:space="0" w:color="auto"/>
              </w:divBdr>
            </w:div>
          </w:divsChild>
        </w:div>
        <w:div w:id="977029045">
          <w:marLeft w:val="0"/>
          <w:marRight w:val="0"/>
          <w:marTop w:val="0"/>
          <w:marBottom w:val="0"/>
          <w:divBdr>
            <w:top w:val="none" w:sz="0" w:space="0" w:color="auto"/>
            <w:left w:val="none" w:sz="0" w:space="0" w:color="auto"/>
            <w:bottom w:val="none" w:sz="0" w:space="0" w:color="auto"/>
            <w:right w:val="none" w:sz="0" w:space="0" w:color="auto"/>
          </w:divBdr>
          <w:divsChild>
            <w:div w:id="474373675">
              <w:marLeft w:val="0"/>
              <w:marRight w:val="0"/>
              <w:marTop w:val="0"/>
              <w:marBottom w:val="0"/>
              <w:divBdr>
                <w:top w:val="none" w:sz="0" w:space="0" w:color="auto"/>
                <w:left w:val="none" w:sz="0" w:space="0" w:color="auto"/>
                <w:bottom w:val="none" w:sz="0" w:space="0" w:color="auto"/>
                <w:right w:val="none" w:sz="0" w:space="0" w:color="auto"/>
              </w:divBdr>
            </w:div>
          </w:divsChild>
        </w:div>
        <w:div w:id="981621916">
          <w:marLeft w:val="0"/>
          <w:marRight w:val="0"/>
          <w:marTop w:val="0"/>
          <w:marBottom w:val="0"/>
          <w:divBdr>
            <w:top w:val="none" w:sz="0" w:space="0" w:color="auto"/>
            <w:left w:val="none" w:sz="0" w:space="0" w:color="auto"/>
            <w:bottom w:val="none" w:sz="0" w:space="0" w:color="auto"/>
            <w:right w:val="none" w:sz="0" w:space="0" w:color="auto"/>
          </w:divBdr>
          <w:divsChild>
            <w:div w:id="5136836">
              <w:marLeft w:val="0"/>
              <w:marRight w:val="0"/>
              <w:marTop w:val="0"/>
              <w:marBottom w:val="0"/>
              <w:divBdr>
                <w:top w:val="none" w:sz="0" w:space="0" w:color="auto"/>
                <w:left w:val="none" w:sz="0" w:space="0" w:color="auto"/>
                <w:bottom w:val="none" w:sz="0" w:space="0" w:color="auto"/>
                <w:right w:val="none" w:sz="0" w:space="0" w:color="auto"/>
              </w:divBdr>
            </w:div>
          </w:divsChild>
        </w:div>
        <w:div w:id="982933321">
          <w:marLeft w:val="0"/>
          <w:marRight w:val="0"/>
          <w:marTop w:val="0"/>
          <w:marBottom w:val="0"/>
          <w:divBdr>
            <w:top w:val="none" w:sz="0" w:space="0" w:color="auto"/>
            <w:left w:val="none" w:sz="0" w:space="0" w:color="auto"/>
            <w:bottom w:val="none" w:sz="0" w:space="0" w:color="auto"/>
            <w:right w:val="none" w:sz="0" w:space="0" w:color="auto"/>
          </w:divBdr>
          <w:divsChild>
            <w:div w:id="927805895">
              <w:marLeft w:val="0"/>
              <w:marRight w:val="0"/>
              <w:marTop w:val="0"/>
              <w:marBottom w:val="0"/>
              <w:divBdr>
                <w:top w:val="none" w:sz="0" w:space="0" w:color="auto"/>
                <w:left w:val="none" w:sz="0" w:space="0" w:color="auto"/>
                <w:bottom w:val="none" w:sz="0" w:space="0" w:color="auto"/>
                <w:right w:val="none" w:sz="0" w:space="0" w:color="auto"/>
              </w:divBdr>
            </w:div>
          </w:divsChild>
        </w:div>
        <w:div w:id="984046872">
          <w:marLeft w:val="0"/>
          <w:marRight w:val="0"/>
          <w:marTop w:val="0"/>
          <w:marBottom w:val="0"/>
          <w:divBdr>
            <w:top w:val="none" w:sz="0" w:space="0" w:color="auto"/>
            <w:left w:val="none" w:sz="0" w:space="0" w:color="auto"/>
            <w:bottom w:val="none" w:sz="0" w:space="0" w:color="auto"/>
            <w:right w:val="none" w:sz="0" w:space="0" w:color="auto"/>
          </w:divBdr>
          <w:divsChild>
            <w:div w:id="1245263787">
              <w:marLeft w:val="0"/>
              <w:marRight w:val="0"/>
              <w:marTop w:val="0"/>
              <w:marBottom w:val="0"/>
              <w:divBdr>
                <w:top w:val="none" w:sz="0" w:space="0" w:color="auto"/>
                <w:left w:val="none" w:sz="0" w:space="0" w:color="auto"/>
                <w:bottom w:val="none" w:sz="0" w:space="0" w:color="auto"/>
                <w:right w:val="none" w:sz="0" w:space="0" w:color="auto"/>
              </w:divBdr>
            </w:div>
          </w:divsChild>
        </w:div>
        <w:div w:id="986084372">
          <w:marLeft w:val="0"/>
          <w:marRight w:val="0"/>
          <w:marTop w:val="0"/>
          <w:marBottom w:val="0"/>
          <w:divBdr>
            <w:top w:val="none" w:sz="0" w:space="0" w:color="auto"/>
            <w:left w:val="none" w:sz="0" w:space="0" w:color="auto"/>
            <w:bottom w:val="none" w:sz="0" w:space="0" w:color="auto"/>
            <w:right w:val="none" w:sz="0" w:space="0" w:color="auto"/>
          </w:divBdr>
          <w:divsChild>
            <w:div w:id="1611425267">
              <w:marLeft w:val="0"/>
              <w:marRight w:val="0"/>
              <w:marTop w:val="0"/>
              <w:marBottom w:val="0"/>
              <w:divBdr>
                <w:top w:val="none" w:sz="0" w:space="0" w:color="auto"/>
                <w:left w:val="none" w:sz="0" w:space="0" w:color="auto"/>
                <w:bottom w:val="none" w:sz="0" w:space="0" w:color="auto"/>
                <w:right w:val="none" w:sz="0" w:space="0" w:color="auto"/>
              </w:divBdr>
            </w:div>
          </w:divsChild>
        </w:div>
        <w:div w:id="989210292">
          <w:marLeft w:val="0"/>
          <w:marRight w:val="0"/>
          <w:marTop w:val="0"/>
          <w:marBottom w:val="0"/>
          <w:divBdr>
            <w:top w:val="none" w:sz="0" w:space="0" w:color="auto"/>
            <w:left w:val="none" w:sz="0" w:space="0" w:color="auto"/>
            <w:bottom w:val="none" w:sz="0" w:space="0" w:color="auto"/>
            <w:right w:val="none" w:sz="0" w:space="0" w:color="auto"/>
          </w:divBdr>
          <w:divsChild>
            <w:div w:id="1793285949">
              <w:marLeft w:val="0"/>
              <w:marRight w:val="0"/>
              <w:marTop w:val="0"/>
              <w:marBottom w:val="0"/>
              <w:divBdr>
                <w:top w:val="none" w:sz="0" w:space="0" w:color="auto"/>
                <w:left w:val="none" w:sz="0" w:space="0" w:color="auto"/>
                <w:bottom w:val="none" w:sz="0" w:space="0" w:color="auto"/>
                <w:right w:val="none" w:sz="0" w:space="0" w:color="auto"/>
              </w:divBdr>
            </w:div>
          </w:divsChild>
        </w:div>
        <w:div w:id="990602932">
          <w:marLeft w:val="0"/>
          <w:marRight w:val="0"/>
          <w:marTop w:val="0"/>
          <w:marBottom w:val="0"/>
          <w:divBdr>
            <w:top w:val="none" w:sz="0" w:space="0" w:color="auto"/>
            <w:left w:val="none" w:sz="0" w:space="0" w:color="auto"/>
            <w:bottom w:val="none" w:sz="0" w:space="0" w:color="auto"/>
            <w:right w:val="none" w:sz="0" w:space="0" w:color="auto"/>
          </w:divBdr>
          <w:divsChild>
            <w:div w:id="233976180">
              <w:marLeft w:val="0"/>
              <w:marRight w:val="0"/>
              <w:marTop w:val="0"/>
              <w:marBottom w:val="0"/>
              <w:divBdr>
                <w:top w:val="none" w:sz="0" w:space="0" w:color="auto"/>
                <w:left w:val="none" w:sz="0" w:space="0" w:color="auto"/>
                <w:bottom w:val="none" w:sz="0" w:space="0" w:color="auto"/>
                <w:right w:val="none" w:sz="0" w:space="0" w:color="auto"/>
              </w:divBdr>
            </w:div>
          </w:divsChild>
        </w:div>
        <w:div w:id="992180321">
          <w:marLeft w:val="0"/>
          <w:marRight w:val="0"/>
          <w:marTop w:val="0"/>
          <w:marBottom w:val="0"/>
          <w:divBdr>
            <w:top w:val="none" w:sz="0" w:space="0" w:color="auto"/>
            <w:left w:val="none" w:sz="0" w:space="0" w:color="auto"/>
            <w:bottom w:val="none" w:sz="0" w:space="0" w:color="auto"/>
            <w:right w:val="none" w:sz="0" w:space="0" w:color="auto"/>
          </w:divBdr>
          <w:divsChild>
            <w:div w:id="1208642332">
              <w:marLeft w:val="0"/>
              <w:marRight w:val="0"/>
              <w:marTop w:val="0"/>
              <w:marBottom w:val="0"/>
              <w:divBdr>
                <w:top w:val="none" w:sz="0" w:space="0" w:color="auto"/>
                <w:left w:val="none" w:sz="0" w:space="0" w:color="auto"/>
                <w:bottom w:val="none" w:sz="0" w:space="0" w:color="auto"/>
                <w:right w:val="none" w:sz="0" w:space="0" w:color="auto"/>
              </w:divBdr>
            </w:div>
          </w:divsChild>
        </w:div>
        <w:div w:id="996692070">
          <w:marLeft w:val="0"/>
          <w:marRight w:val="0"/>
          <w:marTop w:val="0"/>
          <w:marBottom w:val="0"/>
          <w:divBdr>
            <w:top w:val="none" w:sz="0" w:space="0" w:color="auto"/>
            <w:left w:val="none" w:sz="0" w:space="0" w:color="auto"/>
            <w:bottom w:val="none" w:sz="0" w:space="0" w:color="auto"/>
            <w:right w:val="none" w:sz="0" w:space="0" w:color="auto"/>
          </w:divBdr>
          <w:divsChild>
            <w:div w:id="75396106">
              <w:marLeft w:val="0"/>
              <w:marRight w:val="0"/>
              <w:marTop w:val="0"/>
              <w:marBottom w:val="0"/>
              <w:divBdr>
                <w:top w:val="none" w:sz="0" w:space="0" w:color="auto"/>
                <w:left w:val="none" w:sz="0" w:space="0" w:color="auto"/>
                <w:bottom w:val="none" w:sz="0" w:space="0" w:color="auto"/>
                <w:right w:val="none" w:sz="0" w:space="0" w:color="auto"/>
              </w:divBdr>
            </w:div>
          </w:divsChild>
        </w:div>
        <w:div w:id="997272303">
          <w:marLeft w:val="0"/>
          <w:marRight w:val="0"/>
          <w:marTop w:val="0"/>
          <w:marBottom w:val="0"/>
          <w:divBdr>
            <w:top w:val="none" w:sz="0" w:space="0" w:color="auto"/>
            <w:left w:val="none" w:sz="0" w:space="0" w:color="auto"/>
            <w:bottom w:val="none" w:sz="0" w:space="0" w:color="auto"/>
            <w:right w:val="none" w:sz="0" w:space="0" w:color="auto"/>
          </w:divBdr>
          <w:divsChild>
            <w:div w:id="1081945576">
              <w:marLeft w:val="0"/>
              <w:marRight w:val="0"/>
              <w:marTop w:val="0"/>
              <w:marBottom w:val="0"/>
              <w:divBdr>
                <w:top w:val="none" w:sz="0" w:space="0" w:color="auto"/>
                <w:left w:val="none" w:sz="0" w:space="0" w:color="auto"/>
                <w:bottom w:val="none" w:sz="0" w:space="0" w:color="auto"/>
                <w:right w:val="none" w:sz="0" w:space="0" w:color="auto"/>
              </w:divBdr>
            </w:div>
          </w:divsChild>
        </w:div>
        <w:div w:id="1001660239">
          <w:marLeft w:val="0"/>
          <w:marRight w:val="0"/>
          <w:marTop w:val="0"/>
          <w:marBottom w:val="0"/>
          <w:divBdr>
            <w:top w:val="none" w:sz="0" w:space="0" w:color="auto"/>
            <w:left w:val="none" w:sz="0" w:space="0" w:color="auto"/>
            <w:bottom w:val="none" w:sz="0" w:space="0" w:color="auto"/>
            <w:right w:val="none" w:sz="0" w:space="0" w:color="auto"/>
          </w:divBdr>
          <w:divsChild>
            <w:div w:id="1885948785">
              <w:marLeft w:val="0"/>
              <w:marRight w:val="0"/>
              <w:marTop w:val="0"/>
              <w:marBottom w:val="0"/>
              <w:divBdr>
                <w:top w:val="none" w:sz="0" w:space="0" w:color="auto"/>
                <w:left w:val="none" w:sz="0" w:space="0" w:color="auto"/>
                <w:bottom w:val="none" w:sz="0" w:space="0" w:color="auto"/>
                <w:right w:val="none" w:sz="0" w:space="0" w:color="auto"/>
              </w:divBdr>
            </w:div>
          </w:divsChild>
        </w:div>
        <w:div w:id="1003095963">
          <w:marLeft w:val="0"/>
          <w:marRight w:val="0"/>
          <w:marTop w:val="0"/>
          <w:marBottom w:val="0"/>
          <w:divBdr>
            <w:top w:val="none" w:sz="0" w:space="0" w:color="auto"/>
            <w:left w:val="none" w:sz="0" w:space="0" w:color="auto"/>
            <w:bottom w:val="none" w:sz="0" w:space="0" w:color="auto"/>
            <w:right w:val="none" w:sz="0" w:space="0" w:color="auto"/>
          </w:divBdr>
          <w:divsChild>
            <w:div w:id="574314802">
              <w:marLeft w:val="0"/>
              <w:marRight w:val="0"/>
              <w:marTop w:val="0"/>
              <w:marBottom w:val="0"/>
              <w:divBdr>
                <w:top w:val="none" w:sz="0" w:space="0" w:color="auto"/>
                <w:left w:val="none" w:sz="0" w:space="0" w:color="auto"/>
                <w:bottom w:val="none" w:sz="0" w:space="0" w:color="auto"/>
                <w:right w:val="none" w:sz="0" w:space="0" w:color="auto"/>
              </w:divBdr>
            </w:div>
            <w:div w:id="2104715179">
              <w:marLeft w:val="0"/>
              <w:marRight w:val="0"/>
              <w:marTop w:val="0"/>
              <w:marBottom w:val="0"/>
              <w:divBdr>
                <w:top w:val="none" w:sz="0" w:space="0" w:color="auto"/>
                <w:left w:val="none" w:sz="0" w:space="0" w:color="auto"/>
                <w:bottom w:val="none" w:sz="0" w:space="0" w:color="auto"/>
                <w:right w:val="none" w:sz="0" w:space="0" w:color="auto"/>
              </w:divBdr>
            </w:div>
          </w:divsChild>
        </w:div>
        <w:div w:id="1005867777">
          <w:marLeft w:val="0"/>
          <w:marRight w:val="0"/>
          <w:marTop w:val="0"/>
          <w:marBottom w:val="0"/>
          <w:divBdr>
            <w:top w:val="none" w:sz="0" w:space="0" w:color="auto"/>
            <w:left w:val="none" w:sz="0" w:space="0" w:color="auto"/>
            <w:bottom w:val="none" w:sz="0" w:space="0" w:color="auto"/>
            <w:right w:val="none" w:sz="0" w:space="0" w:color="auto"/>
          </w:divBdr>
          <w:divsChild>
            <w:div w:id="422999073">
              <w:marLeft w:val="0"/>
              <w:marRight w:val="0"/>
              <w:marTop w:val="0"/>
              <w:marBottom w:val="0"/>
              <w:divBdr>
                <w:top w:val="none" w:sz="0" w:space="0" w:color="auto"/>
                <w:left w:val="none" w:sz="0" w:space="0" w:color="auto"/>
                <w:bottom w:val="none" w:sz="0" w:space="0" w:color="auto"/>
                <w:right w:val="none" w:sz="0" w:space="0" w:color="auto"/>
              </w:divBdr>
            </w:div>
          </w:divsChild>
        </w:div>
        <w:div w:id="1008556148">
          <w:marLeft w:val="0"/>
          <w:marRight w:val="0"/>
          <w:marTop w:val="0"/>
          <w:marBottom w:val="0"/>
          <w:divBdr>
            <w:top w:val="none" w:sz="0" w:space="0" w:color="auto"/>
            <w:left w:val="none" w:sz="0" w:space="0" w:color="auto"/>
            <w:bottom w:val="none" w:sz="0" w:space="0" w:color="auto"/>
            <w:right w:val="none" w:sz="0" w:space="0" w:color="auto"/>
          </w:divBdr>
          <w:divsChild>
            <w:div w:id="989476913">
              <w:marLeft w:val="0"/>
              <w:marRight w:val="0"/>
              <w:marTop w:val="0"/>
              <w:marBottom w:val="0"/>
              <w:divBdr>
                <w:top w:val="none" w:sz="0" w:space="0" w:color="auto"/>
                <w:left w:val="none" w:sz="0" w:space="0" w:color="auto"/>
                <w:bottom w:val="none" w:sz="0" w:space="0" w:color="auto"/>
                <w:right w:val="none" w:sz="0" w:space="0" w:color="auto"/>
              </w:divBdr>
            </w:div>
          </w:divsChild>
        </w:div>
        <w:div w:id="1009988054">
          <w:marLeft w:val="0"/>
          <w:marRight w:val="0"/>
          <w:marTop w:val="0"/>
          <w:marBottom w:val="0"/>
          <w:divBdr>
            <w:top w:val="none" w:sz="0" w:space="0" w:color="auto"/>
            <w:left w:val="none" w:sz="0" w:space="0" w:color="auto"/>
            <w:bottom w:val="none" w:sz="0" w:space="0" w:color="auto"/>
            <w:right w:val="none" w:sz="0" w:space="0" w:color="auto"/>
          </w:divBdr>
          <w:divsChild>
            <w:div w:id="1554149402">
              <w:marLeft w:val="0"/>
              <w:marRight w:val="0"/>
              <w:marTop w:val="0"/>
              <w:marBottom w:val="0"/>
              <w:divBdr>
                <w:top w:val="none" w:sz="0" w:space="0" w:color="auto"/>
                <w:left w:val="none" w:sz="0" w:space="0" w:color="auto"/>
                <w:bottom w:val="none" w:sz="0" w:space="0" w:color="auto"/>
                <w:right w:val="none" w:sz="0" w:space="0" w:color="auto"/>
              </w:divBdr>
            </w:div>
          </w:divsChild>
        </w:div>
        <w:div w:id="1017464178">
          <w:marLeft w:val="0"/>
          <w:marRight w:val="0"/>
          <w:marTop w:val="0"/>
          <w:marBottom w:val="0"/>
          <w:divBdr>
            <w:top w:val="none" w:sz="0" w:space="0" w:color="auto"/>
            <w:left w:val="none" w:sz="0" w:space="0" w:color="auto"/>
            <w:bottom w:val="none" w:sz="0" w:space="0" w:color="auto"/>
            <w:right w:val="none" w:sz="0" w:space="0" w:color="auto"/>
          </w:divBdr>
          <w:divsChild>
            <w:div w:id="468548064">
              <w:marLeft w:val="0"/>
              <w:marRight w:val="0"/>
              <w:marTop w:val="0"/>
              <w:marBottom w:val="0"/>
              <w:divBdr>
                <w:top w:val="none" w:sz="0" w:space="0" w:color="auto"/>
                <w:left w:val="none" w:sz="0" w:space="0" w:color="auto"/>
                <w:bottom w:val="none" w:sz="0" w:space="0" w:color="auto"/>
                <w:right w:val="none" w:sz="0" w:space="0" w:color="auto"/>
              </w:divBdr>
            </w:div>
          </w:divsChild>
        </w:div>
        <w:div w:id="1021515476">
          <w:marLeft w:val="0"/>
          <w:marRight w:val="0"/>
          <w:marTop w:val="0"/>
          <w:marBottom w:val="0"/>
          <w:divBdr>
            <w:top w:val="none" w:sz="0" w:space="0" w:color="auto"/>
            <w:left w:val="none" w:sz="0" w:space="0" w:color="auto"/>
            <w:bottom w:val="none" w:sz="0" w:space="0" w:color="auto"/>
            <w:right w:val="none" w:sz="0" w:space="0" w:color="auto"/>
          </w:divBdr>
          <w:divsChild>
            <w:div w:id="568199444">
              <w:marLeft w:val="0"/>
              <w:marRight w:val="0"/>
              <w:marTop w:val="0"/>
              <w:marBottom w:val="0"/>
              <w:divBdr>
                <w:top w:val="none" w:sz="0" w:space="0" w:color="auto"/>
                <w:left w:val="none" w:sz="0" w:space="0" w:color="auto"/>
                <w:bottom w:val="none" w:sz="0" w:space="0" w:color="auto"/>
                <w:right w:val="none" w:sz="0" w:space="0" w:color="auto"/>
              </w:divBdr>
            </w:div>
          </w:divsChild>
        </w:div>
        <w:div w:id="1022364532">
          <w:marLeft w:val="0"/>
          <w:marRight w:val="0"/>
          <w:marTop w:val="0"/>
          <w:marBottom w:val="0"/>
          <w:divBdr>
            <w:top w:val="none" w:sz="0" w:space="0" w:color="auto"/>
            <w:left w:val="none" w:sz="0" w:space="0" w:color="auto"/>
            <w:bottom w:val="none" w:sz="0" w:space="0" w:color="auto"/>
            <w:right w:val="none" w:sz="0" w:space="0" w:color="auto"/>
          </w:divBdr>
          <w:divsChild>
            <w:div w:id="1563786851">
              <w:marLeft w:val="0"/>
              <w:marRight w:val="0"/>
              <w:marTop w:val="0"/>
              <w:marBottom w:val="0"/>
              <w:divBdr>
                <w:top w:val="none" w:sz="0" w:space="0" w:color="auto"/>
                <w:left w:val="none" w:sz="0" w:space="0" w:color="auto"/>
                <w:bottom w:val="none" w:sz="0" w:space="0" w:color="auto"/>
                <w:right w:val="none" w:sz="0" w:space="0" w:color="auto"/>
              </w:divBdr>
            </w:div>
          </w:divsChild>
        </w:div>
        <w:div w:id="1023744852">
          <w:marLeft w:val="0"/>
          <w:marRight w:val="0"/>
          <w:marTop w:val="0"/>
          <w:marBottom w:val="0"/>
          <w:divBdr>
            <w:top w:val="none" w:sz="0" w:space="0" w:color="auto"/>
            <w:left w:val="none" w:sz="0" w:space="0" w:color="auto"/>
            <w:bottom w:val="none" w:sz="0" w:space="0" w:color="auto"/>
            <w:right w:val="none" w:sz="0" w:space="0" w:color="auto"/>
          </w:divBdr>
          <w:divsChild>
            <w:div w:id="1078747057">
              <w:marLeft w:val="0"/>
              <w:marRight w:val="0"/>
              <w:marTop w:val="0"/>
              <w:marBottom w:val="0"/>
              <w:divBdr>
                <w:top w:val="none" w:sz="0" w:space="0" w:color="auto"/>
                <w:left w:val="none" w:sz="0" w:space="0" w:color="auto"/>
                <w:bottom w:val="none" w:sz="0" w:space="0" w:color="auto"/>
                <w:right w:val="none" w:sz="0" w:space="0" w:color="auto"/>
              </w:divBdr>
            </w:div>
          </w:divsChild>
        </w:div>
        <w:div w:id="1025980965">
          <w:marLeft w:val="0"/>
          <w:marRight w:val="0"/>
          <w:marTop w:val="0"/>
          <w:marBottom w:val="0"/>
          <w:divBdr>
            <w:top w:val="none" w:sz="0" w:space="0" w:color="auto"/>
            <w:left w:val="none" w:sz="0" w:space="0" w:color="auto"/>
            <w:bottom w:val="none" w:sz="0" w:space="0" w:color="auto"/>
            <w:right w:val="none" w:sz="0" w:space="0" w:color="auto"/>
          </w:divBdr>
          <w:divsChild>
            <w:div w:id="2100566546">
              <w:marLeft w:val="0"/>
              <w:marRight w:val="0"/>
              <w:marTop w:val="0"/>
              <w:marBottom w:val="0"/>
              <w:divBdr>
                <w:top w:val="none" w:sz="0" w:space="0" w:color="auto"/>
                <w:left w:val="none" w:sz="0" w:space="0" w:color="auto"/>
                <w:bottom w:val="none" w:sz="0" w:space="0" w:color="auto"/>
                <w:right w:val="none" w:sz="0" w:space="0" w:color="auto"/>
              </w:divBdr>
            </w:div>
          </w:divsChild>
        </w:div>
        <w:div w:id="1026906609">
          <w:marLeft w:val="0"/>
          <w:marRight w:val="0"/>
          <w:marTop w:val="0"/>
          <w:marBottom w:val="0"/>
          <w:divBdr>
            <w:top w:val="none" w:sz="0" w:space="0" w:color="auto"/>
            <w:left w:val="none" w:sz="0" w:space="0" w:color="auto"/>
            <w:bottom w:val="none" w:sz="0" w:space="0" w:color="auto"/>
            <w:right w:val="none" w:sz="0" w:space="0" w:color="auto"/>
          </w:divBdr>
          <w:divsChild>
            <w:div w:id="889272272">
              <w:marLeft w:val="0"/>
              <w:marRight w:val="0"/>
              <w:marTop w:val="0"/>
              <w:marBottom w:val="0"/>
              <w:divBdr>
                <w:top w:val="none" w:sz="0" w:space="0" w:color="auto"/>
                <w:left w:val="none" w:sz="0" w:space="0" w:color="auto"/>
                <w:bottom w:val="none" w:sz="0" w:space="0" w:color="auto"/>
                <w:right w:val="none" w:sz="0" w:space="0" w:color="auto"/>
              </w:divBdr>
            </w:div>
          </w:divsChild>
        </w:div>
        <w:div w:id="1031151624">
          <w:marLeft w:val="0"/>
          <w:marRight w:val="0"/>
          <w:marTop w:val="0"/>
          <w:marBottom w:val="0"/>
          <w:divBdr>
            <w:top w:val="none" w:sz="0" w:space="0" w:color="auto"/>
            <w:left w:val="none" w:sz="0" w:space="0" w:color="auto"/>
            <w:bottom w:val="none" w:sz="0" w:space="0" w:color="auto"/>
            <w:right w:val="none" w:sz="0" w:space="0" w:color="auto"/>
          </w:divBdr>
          <w:divsChild>
            <w:div w:id="2015834377">
              <w:marLeft w:val="0"/>
              <w:marRight w:val="0"/>
              <w:marTop w:val="0"/>
              <w:marBottom w:val="0"/>
              <w:divBdr>
                <w:top w:val="none" w:sz="0" w:space="0" w:color="auto"/>
                <w:left w:val="none" w:sz="0" w:space="0" w:color="auto"/>
                <w:bottom w:val="none" w:sz="0" w:space="0" w:color="auto"/>
                <w:right w:val="none" w:sz="0" w:space="0" w:color="auto"/>
              </w:divBdr>
            </w:div>
          </w:divsChild>
        </w:div>
        <w:div w:id="1032804636">
          <w:marLeft w:val="0"/>
          <w:marRight w:val="0"/>
          <w:marTop w:val="0"/>
          <w:marBottom w:val="0"/>
          <w:divBdr>
            <w:top w:val="none" w:sz="0" w:space="0" w:color="auto"/>
            <w:left w:val="none" w:sz="0" w:space="0" w:color="auto"/>
            <w:bottom w:val="none" w:sz="0" w:space="0" w:color="auto"/>
            <w:right w:val="none" w:sz="0" w:space="0" w:color="auto"/>
          </w:divBdr>
          <w:divsChild>
            <w:div w:id="2064212013">
              <w:marLeft w:val="0"/>
              <w:marRight w:val="0"/>
              <w:marTop w:val="0"/>
              <w:marBottom w:val="0"/>
              <w:divBdr>
                <w:top w:val="none" w:sz="0" w:space="0" w:color="auto"/>
                <w:left w:val="none" w:sz="0" w:space="0" w:color="auto"/>
                <w:bottom w:val="none" w:sz="0" w:space="0" w:color="auto"/>
                <w:right w:val="none" w:sz="0" w:space="0" w:color="auto"/>
              </w:divBdr>
            </w:div>
          </w:divsChild>
        </w:div>
        <w:div w:id="1035348978">
          <w:marLeft w:val="0"/>
          <w:marRight w:val="0"/>
          <w:marTop w:val="0"/>
          <w:marBottom w:val="0"/>
          <w:divBdr>
            <w:top w:val="none" w:sz="0" w:space="0" w:color="auto"/>
            <w:left w:val="none" w:sz="0" w:space="0" w:color="auto"/>
            <w:bottom w:val="none" w:sz="0" w:space="0" w:color="auto"/>
            <w:right w:val="none" w:sz="0" w:space="0" w:color="auto"/>
          </w:divBdr>
          <w:divsChild>
            <w:div w:id="2131513311">
              <w:marLeft w:val="0"/>
              <w:marRight w:val="0"/>
              <w:marTop w:val="0"/>
              <w:marBottom w:val="0"/>
              <w:divBdr>
                <w:top w:val="none" w:sz="0" w:space="0" w:color="auto"/>
                <w:left w:val="none" w:sz="0" w:space="0" w:color="auto"/>
                <w:bottom w:val="none" w:sz="0" w:space="0" w:color="auto"/>
                <w:right w:val="none" w:sz="0" w:space="0" w:color="auto"/>
              </w:divBdr>
            </w:div>
          </w:divsChild>
        </w:div>
        <w:div w:id="1040518842">
          <w:marLeft w:val="0"/>
          <w:marRight w:val="0"/>
          <w:marTop w:val="0"/>
          <w:marBottom w:val="0"/>
          <w:divBdr>
            <w:top w:val="none" w:sz="0" w:space="0" w:color="auto"/>
            <w:left w:val="none" w:sz="0" w:space="0" w:color="auto"/>
            <w:bottom w:val="none" w:sz="0" w:space="0" w:color="auto"/>
            <w:right w:val="none" w:sz="0" w:space="0" w:color="auto"/>
          </w:divBdr>
          <w:divsChild>
            <w:div w:id="1934584731">
              <w:marLeft w:val="0"/>
              <w:marRight w:val="0"/>
              <w:marTop w:val="0"/>
              <w:marBottom w:val="0"/>
              <w:divBdr>
                <w:top w:val="none" w:sz="0" w:space="0" w:color="auto"/>
                <w:left w:val="none" w:sz="0" w:space="0" w:color="auto"/>
                <w:bottom w:val="none" w:sz="0" w:space="0" w:color="auto"/>
                <w:right w:val="none" w:sz="0" w:space="0" w:color="auto"/>
              </w:divBdr>
            </w:div>
          </w:divsChild>
        </w:div>
        <w:div w:id="1045788780">
          <w:marLeft w:val="0"/>
          <w:marRight w:val="0"/>
          <w:marTop w:val="0"/>
          <w:marBottom w:val="0"/>
          <w:divBdr>
            <w:top w:val="none" w:sz="0" w:space="0" w:color="auto"/>
            <w:left w:val="none" w:sz="0" w:space="0" w:color="auto"/>
            <w:bottom w:val="none" w:sz="0" w:space="0" w:color="auto"/>
            <w:right w:val="none" w:sz="0" w:space="0" w:color="auto"/>
          </w:divBdr>
          <w:divsChild>
            <w:div w:id="402064609">
              <w:marLeft w:val="0"/>
              <w:marRight w:val="0"/>
              <w:marTop w:val="0"/>
              <w:marBottom w:val="0"/>
              <w:divBdr>
                <w:top w:val="none" w:sz="0" w:space="0" w:color="auto"/>
                <w:left w:val="none" w:sz="0" w:space="0" w:color="auto"/>
                <w:bottom w:val="none" w:sz="0" w:space="0" w:color="auto"/>
                <w:right w:val="none" w:sz="0" w:space="0" w:color="auto"/>
              </w:divBdr>
            </w:div>
          </w:divsChild>
        </w:div>
        <w:div w:id="1046181600">
          <w:marLeft w:val="0"/>
          <w:marRight w:val="0"/>
          <w:marTop w:val="0"/>
          <w:marBottom w:val="0"/>
          <w:divBdr>
            <w:top w:val="none" w:sz="0" w:space="0" w:color="auto"/>
            <w:left w:val="none" w:sz="0" w:space="0" w:color="auto"/>
            <w:bottom w:val="none" w:sz="0" w:space="0" w:color="auto"/>
            <w:right w:val="none" w:sz="0" w:space="0" w:color="auto"/>
          </w:divBdr>
          <w:divsChild>
            <w:div w:id="14308079">
              <w:marLeft w:val="0"/>
              <w:marRight w:val="0"/>
              <w:marTop w:val="0"/>
              <w:marBottom w:val="0"/>
              <w:divBdr>
                <w:top w:val="none" w:sz="0" w:space="0" w:color="auto"/>
                <w:left w:val="none" w:sz="0" w:space="0" w:color="auto"/>
                <w:bottom w:val="none" w:sz="0" w:space="0" w:color="auto"/>
                <w:right w:val="none" w:sz="0" w:space="0" w:color="auto"/>
              </w:divBdr>
            </w:div>
          </w:divsChild>
        </w:div>
        <w:div w:id="1046484896">
          <w:marLeft w:val="0"/>
          <w:marRight w:val="0"/>
          <w:marTop w:val="0"/>
          <w:marBottom w:val="0"/>
          <w:divBdr>
            <w:top w:val="none" w:sz="0" w:space="0" w:color="auto"/>
            <w:left w:val="none" w:sz="0" w:space="0" w:color="auto"/>
            <w:bottom w:val="none" w:sz="0" w:space="0" w:color="auto"/>
            <w:right w:val="none" w:sz="0" w:space="0" w:color="auto"/>
          </w:divBdr>
          <w:divsChild>
            <w:div w:id="787356015">
              <w:marLeft w:val="0"/>
              <w:marRight w:val="0"/>
              <w:marTop w:val="0"/>
              <w:marBottom w:val="0"/>
              <w:divBdr>
                <w:top w:val="none" w:sz="0" w:space="0" w:color="auto"/>
                <w:left w:val="none" w:sz="0" w:space="0" w:color="auto"/>
                <w:bottom w:val="none" w:sz="0" w:space="0" w:color="auto"/>
                <w:right w:val="none" w:sz="0" w:space="0" w:color="auto"/>
              </w:divBdr>
            </w:div>
          </w:divsChild>
        </w:div>
        <w:div w:id="1054890624">
          <w:marLeft w:val="0"/>
          <w:marRight w:val="0"/>
          <w:marTop w:val="0"/>
          <w:marBottom w:val="0"/>
          <w:divBdr>
            <w:top w:val="none" w:sz="0" w:space="0" w:color="auto"/>
            <w:left w:val="none" w:sz="0" w:space="0" w:color="auto"/>
            <w:bottom w:val="none" w:sz="0" w:space="0" w:color="auto"/>
            <w:right w:val="none" w:sz="0" w:space="0" w:color="auto"/>
          </w:divBdr>
          <w:divsChild>
            <w:div w:id="1136216397">
              <w:marLeft w:val="0"/>
              <w:marRight w:val="0"/>
              <w:marTop w:val="0"/>
              <w:marBottom w:val="0"/>
              <w:divBdr>
                <w:top w:val="none" w:sz="0" w:space="0" w:color="auto"/>
                <w:left w:val="none" w:sz="0" w:space="0" w:color="auto"/>
                <w:bottom w:val="none" w:sz="0" w:space="0" w:color="auto"/>
                <w:right w:val="none" w:sz="0" w:space="0" w:color="auto"/>
              </w:divBdr>
            </w:div>
          </w:divsChild>
        </w:div>
        <w:div w:id="1056973323">
          <w:marLeft w:val="0"/>
          <w:marRight w:val="0"/>
          <w:marTop w:val="0"/>
          <w:marBottom w:val="0"/>
          <w:divBdr>
            <w:top w:val="none" w:sz="0" w:space="0" w:color="auto"/>
            <w:left w:val="none" w:sz="0" w:space="0" w:color="auto"/>
            <w:bottom w:val="none" w:sz="0" w:space="0" w:color="auto"/>
            <w:right w:val="none" w:sz="0" w:space="0" w:color="auto"/>
          </w:divBdr>
          <w:divsChild>
            <w:div w:id="1660229492">
              <w:marLeft w:val="0"/>
              <w:marRight w:val="0"/>
              <w:marTop w:val="0"/>
              <w:marBottom w:val="0"/>
              <w:divBdr>
                <w:top w:val="none" w:sz="0" w:space="0" w:color="auto"/>
                <w:left w:val="none" w:sz="0" w:space="0" w:color="auto"/>
                <w:bottom w:val="none" w:sz="0" w:space="0" w:color="auto"/>
                <w:right w:val="none" w:sz="0" w:space="0" w:color="auto"/>
              </w:divBdr>
            </w:div>
          </w:divsChild>
        </w:div>
        <w:div w:id="1069184222">
          <w:marLeft w:val="0"/>
          <w:marRight w:val="0"/>
          <w:marTop w:val="0"/>
          <w:marBottom w:val="0"/>
          <w:divBdr>
            <w:top w:val="none" w:sz="0" w:space="0" w:color="auto"/>
            <w:left w:val="none" w:sz="0" w:space="0" w:color="auto"/>
            <w:bottom w:val="none" w:sz="0" w:space="0" w:color="auto"/>
            <w:right w:val="none" w:sz="0" w:space="0" w:color="auto"/>
          </w:divBdr>
          <w:divsChild>
            <w:div w:id="961230179">
              <w:marLeft w:val="0"/>
              <w:marRight w:val="0"/>
              <w:marTop w:val="0"/>
              <w:marBottom w:val="0"/>
              <w:divBdr>
                <w:top w:val="none" w:sz="0" w:space="0" w:color="auto"/>
                <w:left w:val="none" w:sz="0" w:space="0" w:color="auto"/>
                <w:bottom w:val="none" w:sz="0" w:space="0" w:color="auto"/>
                <w:right w:val="none" w:sz="0" w:space="0" w:color="auto"/>
              </w:divBdr>
            </w:div>
          </w:divsChild>
        </w:div>
        <w:div w:id="1072585177">
          <w:marLeft w:val="0"/>
          <w:marRight w:val="0"/>
          <w:marTop w:val="0"/>
          <w:marBottom w:val="0"/>
          <w:divBdr>
            <w:top w:val="none" w:sz="0" w:space="0" w:color="auto"/>
            <w:left w:val="none" w:sz="0" w:space="0" w:color="auto"/>
            <w:bottom w:val="none" w:sz="0" w:space="0" w:color="auto"/>
            <w:right w:val="none" w:sz="0" w:space="0" w:color="auto"/>
          </w:divBdr>
          <w:divsChild>
            <w:div w:id="423114157">
              <w:marLeft w:val="0"/>
              <w:marRight w:val="0"/>
              <w:marTop w:val="0"/>
              <w:marBottom w:val="0"/>
              <w:divBdr>
                <w:top w:val="none" w:sz="0" w:space="0" w:color="auto"/>
                <w:left w:val="none" w:sz="0" w:space="0" w:color="auto"/>
                <w:bottom w:val="none" w:sz="0" w:space="0" w:color="auto"/>
                <w:right w:val="none" w:sz="0" w:space="0" w:color="auto"/>
              </w:divBdr>
            </w:div>
          </w:divsChild>
        </w:div>
        <w:div w:id="1082143767">
          <w:marLeft w:val="0"/>
          <w:marRight w:val="0"/>
          <w:marTop w:val="0"/>
          <w:marBottom w:val="0"/>
          <w:divBdr>
            <w:top w:val="none" w:sz="0" w:space="0" w:color="auto"/>
            <w:left w:val="none" w:sz="0" w:space="0" w:color="auto"/>
            <w:bottom w:val="none" w:sz="0" w:space="0" w:color="auto"/>
            <w:right w:val="none" w:sz="0" w:space="0" w:color="auto"/>
          </w:divBdr>
          <w:divsChild>
            <w:div w:id="1101216794">
              <w:marLeft w:val="0"/>
              <w:marRight w:val="0"/>
              <w:marTop w:val="0"/>
              <w:marBottom w:val="0"/>
              <w:divBdr>
                <w:top w:val="none" w:sz="0" w:space="0" w:color="auto"/>
                <w:left w:val="none" w:sz="0" w:space="0" w:color="auto"/>
                <w:bottom w:val="none" w:sz="0" w:space="0" w:color="auto"/>
                <w:right w:val="none" w:sz="0" w:space="0" w:color="auto"/>
              </w:divBdr>
            </w:div>
          </w:divsChild>
        </w:div>
        <w:div w:id="1090732862">
          <w:marLeft w:val="0"/>
          <w:marRight w:val="0"/>
          <w:marTop w:val="0"/>
          <w:marBottom w:val="0"/>
          <w:divBdr>
            <w:top w:val="none" w:sz="0" w:space="0" w:color="auto"/>
            <w:left w:val="none" w:sz="0" w:space="0" w:color="auto"/>
            <w:bottom w:val="none" w:sz="0" w:space="0" w:color="auto"/>
            <w:right w:val="none" w:sz="0" w:space="0" w:color="auto"/>
          </w:divBdr>
          <w:divsChild>
            <w:div w:id="2024939430">
              <w:marLeft w:val="0"/>
              <w:marRight w:val="0"/>
              <w:marTop w:val="0"/>
              <w:marBottom w:val="0"/>
              <w:divBdr>
                <w:top w:val="none" w:sz="0" w:space="0" w:color="auto"/>
                <w:left w:val="none" w:sz="0" w:space="0" w:color="auto"/>
                <w:bottom w:val="none" w:sz="0" w:space="0" w:color="auto"/>
                <w:right w:val="none" w:sz="0" w:space="0" w:color="auto"/>
              </w:divBdr>
            </w:div>
          </w:divsChild>
        </w:div>
        <w:div w:id="1091508053">
          <w:marLeft w:val="0"/>
          <w:marRight w:val="0"/>
          <w:marTop w:val="0"/>
          <w:marBottom w:val="0"/>
          <w:divBdr>
            <w:top w:val="none" w:sz="0" w:space="0" w:color="auto"/>
            <w:left w:val="none" w:sz="0" w:space="0" w:color="auto"/>
            <w:bottom w:val="none" w:sz="0" w:space="0" w:color="auto"/>
            <w:right w:val="none" w:sz="0" w:space="0" w:color="auto"/>
          </w:divBdr>
          <w:divsChild>
            <w:div w:id="1365860684">
              <w:marLeft w:val="0"/>
              <w:marRight w:val="0"/>
              <w:marTop w:val="0"/>
              <w:marBottom w:val="0"/>
              <w:divBdr>
                <w:top w:val="none" w:sz="0" w:space="0" w:color="auto"/>
                <w:left w:val="none" w:sz="0" w:space="0" w:color="auto"/>
                <w:bottom w:val="none" w:sz="0" w:space="0" w:color="auto"/>
                <w:right w:val="none" w:sz="0" w:space="0" w:color="auto"/>
              </w:divBdr>
            </w:div>
          </w:divsChild>
        </w:div>
        <w:div w:id="1104613633">
          <w:marLeft w:val="0"/>
          <w:marRight w:val="0"/>
          <w:marTop w:val="0"/>
          <w:marBottom w:val="0"/>
          <w:divBdr>
            <w:top w:val="none" w:sz="0" w:space="0" w:color="auto"/>
            <w:left w:val="none" w:sz="0" w:space="0" w:color="auto"/>
            <w:bottom w:val="none" w:sz="0" w:space="0" w:color="auto"/>
            <w:right w:val="none" w:sz="0" w:space="0" w:color="auto"/>
          </w:divBdr>
          <w:divsChild>
            <w:div w:id="860122812">
              <w:marLeft w:val="0"/>
              <w:marRight w:val="0"/>
              <w:marTop w:val="0"/>
              <w:marBottom w:val="0"/>
              <w:divBdr>
                <w:top w:val="none" w:sz="0" w:space="0" w:color="auto"/>
                <w:left w:val="none" w:sz="0" w:space="0" w:color="auto"/>
                <w:bottom w:val="none" w:sz="0" w:space="0" w:color="auto"/>
                <w:right w:val="none" w:sz="0" w:space="0" w:color="auto"/>
              </w:divBdr>
            </w:div>
          </w:divsChild>
        </w:div>
        <w:div w:id="1104958663">
          <w:marLeft w:val="0"/>
          <w:marRight w:val="0"/>
          <w:marTop w:val="0"/>
          <w:marBottom w:val="0"/>
          <w:divBdr>
            <w:top w:val="none" w:sz="0" w:space="0" w:color="auto"/>
            <w:left w:val="none" w:sz="0" w:space="0" w:color="auto"/>
            <w:bottom w:val="none" w:sz="0" w:space="0" w:color="auto"/>
            <w:right w:val="none" w:sz="0" w:space="0" w:color="auto"/>
          </w:divBdr>
          <w:divsChild>
            <w:div w:id="1532720134">
              <w:marLeft w:val="0"/>
              <w:marRight w:val="0"/>
              <w:marTop w:val="0"/>
              <w:marBottom w:val="0"/>
              <w:divBdr>
                <w:top w:val="none" w:sz="0" w:space="0" w:color="auto"/>
                <w:left w:val="none" w:sz="0" w:space="0" w:color="auto"/>
                <w:bottom w:val="none" w:sz="0" w:space="0" w:color="auto"/>
                <w:right w:val="none" w:sz="0" w:space="0" w:color="auto"/>
              </w:divBdr>
            </w:div>
          </w:divsChild>
        </w:div>
        <w:div w:id="1108476307">
          <w:marLeft w:val="0"/>
          <w:marRight w:val="0"/>
          <w:marTop w:val="0"/>
          <w:marBottom w:val="0"/>
          <w:divBdr>
            <w:top w:val="none" w:sz="0" w:space="0" w:color="auto"/>
            <w:left w:val="none" w:sz="0" w:space="0" w:color="auto"/>
            <w:bottom w:val="none" w:sz="0" w:space="0" w:color="auto"/>
            <w:right w:val="none" w:sz="0" w:space="0" w:color="auto"/>
          </w:divBdr>
          <w:divsChild>
            <w:div w:id="1258443513">
              <w:marLeft w:val="0"/>
              <w:marRight w:val="0"/>
              <w:marTop w:val="0"/>
              <w:marBottom w:val="0"/>
              <w:divBdr>
                <w:top w:val="none" w:sz="0" w:space="0" w:color="auto"/>
                <w:left w:val="none" w:sz="0" w:space="0" w:color="auto"/>
                <w:bottom w:val="none" w:sz="0" w:space="0" w:color="auto"/>
                <w:right w:val="none" w:sz="0" w:space="0" w:color="auto"/>
              </w:divBdr>
            </w:div>
          </w:divsChild>
        </w:div>
        <w:div w:id="1108744195">
          <w:marLeft w:val="0"/>
          <w:marRight w:val="0"/>
          <w:marTop w:val="0"/>
          <w:marBottom w:val="0"/>
          <w:divBdr>
            <w:top w:val="none" w:sz="0" w:space="0" w:color="auto"/>
            <w:left w:val="none" w:sz="0" w:space="0" w:color="auto"/>
            <w:bottom w:val="none" w:sz="0" w:space="0" w:color="auto"/>
            <w:right w:val="none" w:sz="0" w:space="0" w:color="auto"/>
          </w:divBdr>
          <w:divsChild>
            <w:div w:id="1928685790">
              <w:marLeft w:val="0"/>
              <w:marRight w:val="0"/>
              <w:marTop w:val="0"/>
              <w:marBottom w:val="0"/>
              <w:divBdr>
                <w:top w:val="none" w:sz="0" w:space="0" w:color="auto"/>
                <w:left w:val="none" w:sz="0" w:space="0" w:color="auto"/>
                <w:bottom w:val="none" w:sz="0" w:space="0" w:color="auto"/>
                <w:right w:val="none" w:sz="0" w:space="0" w:color="auto"/>
              </w:divBdr>
            </w:div>
          </w:divsChild>
        </w:div>
        <w:div w:id="1117527913">
          <w:marLeft w:val="0"/>
          <w:marRight w:val="0"/>
          <w:marTop w:val="0"/>
          <w:marBottom w:val="0"/>
          <w:divBdr>
            <w:top w:val="none" w:sz="0" w:space="0" w:color="auto"/>
            <w:left w:val="none" w:sz="0" w:space="0" w:color="auto"/>
            <w:bottom w:val="none" w:sz="0" w:space="0" w:color="auto"/>
            <w:right w:val="none" w:sz="0" w:space="0" w:color="auto"/>
          </w:divBdr>
          <w:divsChild>
            <w:div w:id="143350865">
              <w:marLeft w:val="0"/>
              <w:marRight w:val="0"/>
              <w:marTop w:val="0"/>
              <w:marBottom w:val="0"/>
              <w:divBdr>
                <w:top w:val="none" w:sz="0" w:space="0" w:color="auto"/>
                <w:left w:val="none" w:sz="0" w:space="0" w:color="auto"/>
                <w:bottom w:val="none" w:sz="0" w:space="0" w:color="auto"/>
                <w:right w:val="none" w:sz="0" w:space="0" w:color="auto"/>
              </w:divBdr>
            </w:div>
          </w:divsChild>
        </w:div>
        <w:div w:id="1128596038">
          <w:marLeft w:val="0"/>
          <w:marRight w:val="0"/>
          <w:marTop w:val="0"/>
          <w:marBottom w:val="0"/>
          <w:divBdr>
            <w:top w:val="none" w:sz="0" w:space="0" w:color="auto"/>
            <w:left w:val="none" w:sz="0" w:space="0" w:color="auto"/>
            <w:bottom w:val="none" w:sz="0" w:space="0" w:color="auto"/>
            <w:right w:val="none" w:sz="0" w:space="0" w:color="auto"/>
          </w:divBdr>
          <w:divsChild>
            <w:div w:id="2053071947">
              <w:marLeft w:val="0"/>
              <w:marRight w:val="0"/>
              <w:marTop w:val="0"/>
              <w:marBottom w:val="0"/>
              <w:divBdr>
                <w:top w:val="none" w:sz="0" w:space="0" w:color="auto"/>
                <w:left w:val="none" w:sz="0" w:space="0" w:color="auto"/>
                <w:bottom w:val="none" w:sz="0" w:space="0" w:color="auto"/>
                <w:right w:val="none" w:sz="0" w:space="0" w:color="auto"/>
              </w:divBdr>
            </w:div>
          </w:divsChild>
        </w:div>
        <w:div w:id="1130587318">
          <w:marLeft w:val="0"/>
          <w:marRight w:val="0"/>
          <w:marTop w:val="0"/>
          <w:marBottom w:val="0"/>
          <w:divBdr>
            <w:top w:val="none" w:sz="0" w:space="0" w:color="auto"/>
            <w:left w:val="none" w:sz="0" w:space="0" w:color="auto"/>
            <w:bottom w:val="none" w:sz="0" w:space="0" w:color="auto"/>
            <w:right w:val="none" w:sz="0" w:space="0" w:color="auto"/>
          </w:divBdr>
          <w:divsChild>
            <w:div w:id="1374573719">
              <w:marLeft w:val="0"/>
              <w:marRight w:val="0"/>
              <w:marTop w:val="0"/>
              <w:marBottom w:val="0"/>
              <w:divBdr>
                <w:top w:val="none" w:sz="0" w:space="0" w:color="auto"/>
                <w:left w:val="none" w:sz="0" w:space="0" w:color="auto"/>
                <w:bottom w:val="none" w:sz="0" w:space="0" w:color="auto"/>
                <w:right w:val="none" w:sz="0" w:space="0" w:color="auto"/>
              </w:divBdr>
            </w:div>
          </w:divsChild>
        </w:div>
        <w:div w:id="1130634378">
          <w:marLeft w:val="0"/>
          <w:marRight w:val="0"/>
          <w:marTop w:val="0"/>
          <w:marBottom w:val="0"/>
          <w:divBdr>
            <w:top w:val="none" w:sz="0" w:space="0" w:color="auto"/>
            <w:left w:val="none" w:sz="0" w:space="0" w:color="auto"/>
            <w:bottom w:val="none" w:sz="0" w:space="0" w:color="auto"/>
            <w:right w:val="none" w:sz="0" w:space="0" w:color="auto"/>
          </w:divBdr>
          <w:divsChild>
            <w:div w:id="987367179">
              <w:marLeft w:val="0"/>
              <w:marRight w:val="0"/>
              <w:marTop w:val="0"/>
              <w:marBottom w:val="0"/>
              <w:divBdr>
                <w:top w:val="none" w:sz="0" w:space="0" w:color="auto"/>
                <w:left w:val="none" w:sz="0" w:space="0" w:color="auto"/>
                <w:bottom w:val="none" w:sz="0" w:space="0" w:color="auto"/>
                <w:right w:val="none" w:sz="0" w:space="0" w:color="auto"/>
              </w:divBdr>
            </w:div>
          </w:divsChild>
        </w:div>
        <w:div w:id="1130781762">
          <w:marLeft w:val="0"/>
          <w:marRight w:val="0"/>
          <w:marTop w:val="0"/>
          <w:marBottom w:val="0"/>
          <w:divBdr>
            <w:top w:val="none" w:sz="0" w:space="0" w:color="auto"/>
            <w:left w:val="none" w:sz="0" w:space="0" w:color="auto"/>
            <w:bottom w:val="none" w:sz="0" w:space="0" w:color="auto"/>
            <w:right w:val="none" w:sz="0" w:space="0" w:color="auto"/>
          </w:divBdr>
          <w:divsChild>
            <w:div w:id="1986427147">
              <w:marLeft w:val="0"/>
              <w:marRight w:val="0"/>
              <w:marTop w:val="0"/>
              <w:marBottom w:val="0"/>
              <w:divBdr>
                <w:top w:val="none" w:sz="0" w:space="0" w:color="auto"/>
                <w:left w:val="none" w:sz="0" w:space="0" w:color="auto"/>
                <w:bottom w:val="none" w:sz="0" w:space="0" w:color="auto"/>
                <w:right w:val="none" w:sz="0" w:space="0" w:color="auto"/>
              </w:divBdr>
            </w:div>
          </w:divsChild>
        </w:div>
        <w:div w:id="1131704283">
          <w:marLeft w:val="0"/>
          <w:marRight w:val="0"/>
          <w:marTop w:val="0"/>
          <w:marBottom w:val="0"/>
          <w:divBdr>
            <w:top w:val="none" w:sz="0" w:space="0" w:color="auto"/>
            <w:left w:val="none" w:sz="0" w:space="0" w:color="auto"/>
            <w:bottom w:val="none" w:sz="0" w:space="0" w:color="auto"/>
            <w:right w:val="none" w:sz="0" w:space="0" w:color="auto"/>
          </w:divBdr>
          <w:divsChild>
            <w:div w:id="2032686872">
              <w:marLeft w:val="0"/>
              <w:marRight w:val="0"/>
              <w:marTop w:val="0"/>
              <w:marBottom w:val="0"/>
              <w:divBdr>
                <w:top w:val="none" w:sz="0" w:space="0" w:color="auto"/>
                <w:left w:val="none" w:sz="0" w:space="0" w:color="auto"/>
                <w:bottom w:val="none" w:sz="0" w:space="0" w:color="auto"/>
                <w:right w:val="none" w:sz="0" w:space="0" w:color="auto"/>
              </w:divBdr>
            </w:div>
          </w:divsChild>
        </w:div>
        <w:div w:id="1133451088">
          <w:marLeft w:val="0"/>
          <w:marRight w:val="0"/>
          <w:marTop w:val="0"/>
          <w:marBottom w:val="0"/>
          <w:divBdr>
            <w:top w:val="none" w:sz="0" w:space="0" w:color="auto"/>
            <w:left w:val="none" w:sz="0" w:space="0" w:color="auto"/>
            <w:bottom w:val="none" w:sz="0" w:space="0" w:color="auto"/>
            <w:right w:val="none" w:sz="0" w:space="0" w:color="auto"/>
          </w:divBdr>
          <w:divsChild>
            <w:div w:id="384912141">
              <w:marLeft w:val="0"/>
              <w:marRight w:val="0"/>
              <w:marTop w:val="0"/>
              <w:marBottom w:val="0"/>
              <w:divBdr>
                <w:top w:val="none" w:sz="0" w:space="0" w:color="auto"/>
                <w:left w:val="none" w:sz="0" w:space="0" w:color="auto"/>
                <w:bottom w:val="none" w:sz="0" w:space="0" w:color="auto"/>
                <w:right w:val="none" w:sz="0" w:space="0" w:color="auto"/>
              </w:divBdr>
            </w:div>
          </w:divsChild>
        </w:div>
        <w:div w:id="1137067722">
          <w:marLeft w:val="0"/>
          <w:marRight w:val="0"/>
          <w:marTop w:val="0"/>
          <w:marBottom w:val="0"/>
          <w:divBdr>
            <w:top w:val="none" w:sz="0" w:space="0" w:color="auto"/>
            <w:left w:val="none" w:sz="0" w:space="0" w:color="auto"/>
            <w:bottom w:val="none" w:sz="0" w:space="0" w:color="auto"/>
            <w:right w:val="none" w:sz="0" w:space="0" w:color="auto"/>
          </w:divBdr>
          <w:divsChild>
            <w:div w:id="1017774609">
              <w:marLeft w:val="0"/>
              <w:marRight w:val="0"/>
              <w:marTop w:val="0"/>
              <w:marBottom w:val="0"/>
              <w:divBdr>
                <w:top w:val="none" w:sz="0" w:space="0" w:color="auto"/>
                <w:left w:val="none" w:sz="0" w:space="0" w:color="auto"/>
                <w:bottom w:val="none" w:sz="0" w:space="0" w:color="auto"/>
                <w:right w:val="none" w:sz="0" w:space="0" w:color="auto"/>
              </w:divBdr>
            </w:div>
          </w:divsChild>
        </w:div>
        <w:div w:id="1139345476">
          <w:marLeft w:val="0"/>
          <w:marRight w:val="0"/>
          <w:marTop w:val="0"/>
          <w:marBottom w:val="0"/>
          <w:divBdr>
            <w:top w:val="none" w:sz="0" w:space="0" w:color="auto"/>
            <w:left w:val="none" w:sz="0" w:space="0" w:color="auto"/>
            <w:bottom w:val="none" w:sz="0" w:space="0" w:color="auto"/>
            <w:right w:val="none" w:sz="0" w:space="0" w:color="auto"/>
          </w:divBdr>
          <w:divsChild>
            <w:div w:id="545531658">
              <w:marLeft w:val="0"/>
              <w:marRight w:val="0"/>
              <w:marTop w:val="0"/>
              <w:marBottom w:val="0"/>
              <w:divBdr>
                <w:top w:val="none" w:sz="0" w:space="0" w:color="auto"/>
                <w:left w:val="none" w:sz="0" w:space="0" w:color="auto"/>
                <w:bottom w:val="none" w:sz="0" w:space="0" w:color="auto"/>
                <w:right w:val="none" w:sz="0" w:space="0" w:color="auto"/>
              </w:divBdr>
            </w:div>
          </w:divsChild>
        </w:div>
        <w:div w:id="1139957442">
          <w:marLeft w:val="0"/>
          <w:marRight w:val="0"/>
          <w:marTop w:val="0"/>
          <w:marBottom w:val="0"/>
          <w:divBdr>
            <w:top w:val="none" w:sz="0" w:space="0" w:color="auto"/>
            <w:left w:val="none" w:sz="0" w:space="0" w:color="auto"/>
            <w:bottom w:val="none" w:sz="0" w:space="0" w:color="auto"/>
            <w:right w:val="none" w:sz="0" w:space="0" w:color="auto"/>
          </w:divBdr>
          <w:divsChild>
            <w:div w:id="1277368644">
              <w:marLeft w:val="0"/>
              <w:marRight w:val="0"/>
              <w:marTop w:val="0"/>
              <w:marBottom w:val="0"/>
              <w:divBdr>
                <w:top w:val="none" w:sz="0" w:space="0" w:color="auto"/>
                <w:left w:val="none" w:sz="0" w:space="0" w:color="auto"/>
                <w:bottom w:val="none" w:sz="0" w:space="0" w:color="auto"/>
                <w:right w:val="none" w:sz="0" w:space="0" w:color="auto"/>
              </w:divBdr>
            </w:div>
          </w:divsChild>
        </w:div>
        <w:div w:id="1141457925">
          <w:marLeft w:val="0"/>
          <w:marRight w:val="0"/>
          <w:marTop w:val="0"/>
          <w:marBottom w:val="0"/>
          <w:divBdr>
            <w:top w:val="none" w:sz="0" w:space="0" w:color="auto"/>
            <w:left w:val="none" w:sz="0" w:space="0" w:color="auto"/>
            <w:bottom w:val="none" w:sz="0" w:space="0" w:color="auto"/>
            <w:right w:val="none" w:sz="0" w:space="0" w:color="auto"/>
          </w:divBdr>
          <w:divsChild>
            <w:div w:id="1824007506">
              <w:marLeft w:val="0"/>
              <w:marRight w:val="0"/>
              <w:marTop w:val="0"/>
              <w:marBottom w:val="0"/>
              <w:divBdr>
                <w:top w:val="none" w:sz="0" w:space="0" w:color="auto"/>
                <w:left w:val="none" w:sz="0" w:space="0" w:color="auto"/>
                <w:bottom w:val="none" w:sz="0" w:space="0" w:color="auto"/>
                <w:right w:val="none" w:sz="0" w:space="0" w:color="auto"/>
              </w:divBdr>
            </w:div>
          </w:divsChild>
        </w:div>
        <w:div w:id="1149446837">
          <w:marLeft w:val="0"/>
          <w:marRight w:val="0"/>
          <w:marTop w:val="0"/>
          <w:marBottom w:val="0"/>
          <w:divBdr>
            <w:top w:val="none" w:sz="0" w:space="0" w:color="auto"/>
            <w:left w:val="none" w:sz="0" w:space="0" w:color="auto"/>
            <w:bottom w:val="none" w:sz="0" w:space="0" w:color="auto"/>
            <w:right w:val="none" w:sz="0" w:space="0" w:color="auto"/>
          </w:divBdr>
          <w:divsChild>
            <w:div w:id="1005088357">
              <w:marLeft w:val="0"/>
              <w:marRight w:val="0"/>
              <w:marTop w:val="0"/>
              <w:marBottom w:val="0"/>
              <w:divBdr>
                <w:top w:val="none" w:sz="0" w:space="0" w:color="auto"/>
                <w:left w:val="none" w:sz="0" w:space="0" w:color="auto"/>
                <w:bottom w:val="none" w:sz="0" w:space="0" w:color="auto"/>
                <w:right w:val="none" w:sz="0" w:space="0" w:color="auto"/>
              </w:divBdr>
            </w:div>
          </w:divsChild>
        </w:div>
        <w:div w:id="1152336765">
          <w:marLeft w:val="0"/>
          <w:marRight w:val="0"/>
          <w:marTop w:val="0"/>
          <w:marBottom w:val="0"/>
          <w:divBdr>
            <w:top w:val="none" w:sz="0" w:space="0" w:color="auto"/>
            <w:left w:val="none" w:sz="0" w:space="0" w:color="auto"/>
            <w:bottom w:val="none" w:sz="0" w:space="0" w:color="auto"/>
            <w:right w:val="none" w:sz="0" w:space="0" w:color="auto"/>
          </w:divBdr>
          <w:divsChild>
            <w:div w:id="1998419374">
              <w:marLeft w:val="0"/>
              <w:marRight w:val="0"/>
              <w:marTop w:val="0"/>
              <w:marBottom w:val="0"/>
              <w:divBdr>
                <w:top w:val="none" w:sz="0" w:space="0" w:color="auto"/>
                <w:left w:val="none" w:sz="0" w:space="0" w:color="auto"/>
                <w:bottom w:val="none" w:sz="0" w:space="0" w:color="auto"/>
                <w:right w:val="none" w:sz="0" w:space="0" w:color="auto"/>
              </w:divBdr>
            </w:div>
          </w:divsChild>
        </w:div>
        <w:div w:id="1154444700">
          <w:marLeft w:val="0"/>
          <w:marRight w:val="0"/>
          <w:marTop w:val="0"/>
          <w:marBottom w:val="0"/>
          <w:divBdr>
            <w:top w:val="none" w:sz="0" w:space="0" w:color="auto"/>
            <w:left w:val="none" w:sz="0" w:space="0" w:color="auto"/>
            <w:bottom w:val="none" w:sz="0" w:space="0" w:color="auto"/>
            <w:right w:val="none" w:sz="0" w:space="0" w:color="auto"/>
          </w:divBdr>
          <w:divsChild>
            <w:div w:id="1646816292">
              <w:marLeft w:val="0"/>
              <w:marRight w:val="0"/>
              <w:marTop w:val="0"/>
              <w:marBottom w:val="0"/>
              <w:divBdr>
                <w:top w:val="none" w:sz="0" w:space="0" w:color="auto"/>
                <w:left w:val="none" w:sz="0" w:space="0" w:color="auto"/>
                <w:bottom w:val="none" w:sz="0" w:space="0" w:color="auto"/>
                <w:right w:val="none" w:sz="0" w:space="0" w:color="auto"/>
              </w:divBdr>
            </w:div>
          </w:divsChild>
        </w:div>
        <w:div w:id="1159345676">
          <w:marLeft w:val="0"/>
          <w:marRight w:val="0"/>
          <w:marTop w:val="0"/>
          <w:marBottom w:val="0"/>
          <w:divBdr>
            <w:top w:val="none" w:sz="0" w:space="0" w:color="auto"/>
            <w:left w:val="none" w:sz="0" w:space="0" w:color="auto"/>
            <w:bottom w:val="none" w:sz="0" w:space="0" w:color="auto"/>
            <w:right w:val="none" w:sz="0" w:space="0" w:color="auto"/>
          </w:divBdr>
          <w:divsChild>
            <w:div w:id="2040736356">
              <w:marLeft w:val="0"/>
              <w:marRight w:val="0"/>
              <w:marTop w:val="0"/>
              <w:marBottom w:val="0"/>
              <w:divBdr>
                <w:top w:val="none" w:sz="0" w:space="0" w:color="auto"/>
                <w:left w:val="none" w:sz="0" w:space="0" w:color="auto"/>
                <w:bottom w:val="none" w:sz="0" w:space="0" w:color="auto"/>
                <w:right w:val="none" w:sz="0" w:space="0" w:color="auto"/>
              </w:divBdr>
            </w:div>
          </w:divsChild>
        </w:div>
        <w:div w:id="1160274390">
          <w:marLeft w:val="0"/>
          <w:marRight w:val="0"/>
          <w:marTop w:val="0"/>
          <w:marBottom w:val="0"/>
          <w:divBdr>
            <w:top w:val="none" w:sz="0" w:space="0" w:color="auto"/>
            <w:left w:val="none" w:sz="0" w:space="0" w:color="auto"/>
            <w:bottom w:val="none" w:sz="0" w:space="0" w:color="auto"/>
            <w:right w:val="none" w:sz="0" w:space="0" w:color="auto"/>
          </w:divBdr>
          <w:divsChild>
            <w:div w:id="566644636">
              <w:marLeft w:val="0"/>
              <w:marRight w:val="0"/>
              <w:marTop w:val="0"/>
              <w:marBottom w:val="0"/>
              <w:divBdr>
                <w:top w:val="none" w:sz="0" w:space="0" w:color="auto"/>
                <w:left w:val="none" w:sz="0" w:space="0" w:color="auto"/>
                <w:bottom w:val="none" w:sz="0" w:space="0" w:color="auto"/>
                <w:right w:val="none" w:sz="0" w:space="0" w:color="auto"/>
              </w:divBdr>
            </w:div>
          </w:divsChild>
        </w:div>
        <w:div w:id="1161582999">
          <w:marLeft w:val="0"/>
          <w:marRight w:val="0"/>
          <w:marTop w:val="0"/>
          <w:marBottom w:val="0"/>
          <w:divBdr>
            <w:top w:val="none" w:sz="0" w:space="0" w:color="auto"/>
            <w:left w:val="none" w:sz="0" w:space="0" w:color="auto"/>
            <w:bottom w:val="none" w:sz="0" w:space="0" w:color="auto"/>
            <w:right w:val="none" w:sz="0" w:space="0" w:color="auto"/>
          </w:divBdr>
          <w:divsChild>
            <w:div w:id="1760910174">
              <w:marLeft w:val="0"/>
              <w:marRight w:val="0"/>
              <w:marTop w:val="0"/>
              <w:marBottom w:val="0"/>
              <w:divBdr>
                <w:top w:val="none" w:sz="0" w:space="0" w:color="auto"/>
                <w:left w:val="none" w:sz="0" w:space="0" w:color="auto"/>
                <w:bottom w:val="none" w:sz="0" w:space="0" w:color="auto"/>
                <w:right w:val="none" w:sz="0" w:space="0" w:color="auto"/>
              </w:divBdr>
            </w:div>
          </w:divsChild>
        </w:div>
        <w:div w:id="1168714731">
          <w:marLeft w:val="0"/>
          <w:marRight w:val="0"/>
          <w:marTop w:val="0"/>
          <w:marBottom w:val="0"/>
          <w:divBdr>
            <w:top w:val="none" w:sz="0" w:space="0" w:color="auto"/>
            <w:left w:val="none" w:sz="0" w:space="0" w:color="auto"/>
            <w:bottom w:val="none" w:sz="0" w:space="0" w:color="auto"/>
            <w:right w:val="none" w:sz="0" w:space="0" w:color="auto"/>
          </w:divBdr>
          <w:divsChild>
            <w:div w:id="1476951818">
              <w:marLeft w:val="0"/>
              <w:marRight w:val="0"/>
              <w:marTop w:val="0"/>
              <w:marBottom w:val="0"/>
              <w:divBdr>
                <w:top w:val="none" w:sz="0" w:space="0" w:color="auto"/>
                <w:left w:val="none" w:sz="0" w:space="0" w:color="auto"/>
                <w:bottom w:val="none" w:sz="0" w:space="0" w:color="auto"/>
                <w:right w:val="none" w:sz="0" w:space="0" w:color="auto"/>
              </w:divBdr>
            </w:div>
          </w:divsChild>
        </w:div>
        <w:div w:id="1170952432">
          <w:marLeft w:val="0"/>
          <w:marRight w:val="0"/>
          <w:marTop w:val="0"/>
          <w:marBottom w:val="0"/>
          <w:divBdr>
            <w:top w:val="none" w:sz="0" w:space="0" w:color="auto"/>
            <w:left w:val="none" w:sz="0" w:space="0" w:color="auto"/>
            <w:bottom w:val="none" w:sz="0" w:space="0" w:color="auto"/>
            <w:right w:val="none" w:sz="0" w:space="0" w:color="auto"/>
          </w:divBdr>
          <w:divsChild>
            <w:div w:id="574364746">
              <w:marLeft w:val="0"/>
              <w:marRight w:val="0"/>
              <w:marTop w:val="0"/>
              <w:marBottom w:val="0"/>
              <w:divBdr>
                <w:top w:val="none" w:sz="0" w:space="0" w:color="auto"/>
                <w:left w:val="none" w:sz="0" w:space="0" w:color="auto"/>
                <w:bottom w:val="none" w:sz="0" w:space="0" w:color="auto"/>
                <w:right w:val="none" w:sz="0" w:space="0" w:color="auto"/>
              </w:divBdr>
            </w:div>
          </w:divsChild>
        </w:div>
        <w:div w:id="1177620293">
          <w:marLeft w:val="0"/>
          <w:marRight w:val="0"/>
          <w:marTop w:val="0"/>
          <w:marBottom w:val="0"/>
          <w:divBdr>
            <w:top w:val="none" w:sz="0" w:space="0" w:color="auto"/>
            <w:left w:val="none" w:sz="0" w:space="0" w:color="auto"/>
            <w:bottom w:val="none" w:sz="0" w:space="0" w:color="auto"/>
            <w:right w:val="none" w:sz="0" w:space="0" w:color="auto"/>
          </w:divBdr>
          <w:divsChild>
            <w:div w:id="810564791">
              <w:marLeft w:val="0"/>
              <w:marRight w:val="0"/>
              <w:marTop w:val="0"/>
              <w:marBottom w:val="0"/>
              <w:divBdr>
                <w:top w:val="none" w:sz="0" w:space="0" w:color="auto"/>
                <w:left w:val="none" w:sz="0" w:space="0" w:color="auto"/>
                <w:bottom w:val="none" w:sz="0" w:space="0" w:color="auto"/>
                <w:right w:val="none" w:sz="0" w:space="0" w:color="auto"/>
              </w:divBdr>
            </w:div>
          </w:divsChild>
        </w:div>
        <w:div w:id="1181235269">
          <w:marLeft w:val="0"/>
          <w:marRight w:val="0"/>
          <w:marTop w:val="0"/>
          <w:marBottom w:val="0"/>
          <w:divBdr>
            <w:top w:val="none" w:sz="0" w:space="0" w:color="auto"/>
            <w:left w:val="none" w:sz="0" w:space="0" w:color="auto"/>
            <w:bottom w:val="none" w:sz="0" w:space="0" w:color="auto"/>
            <w:right w:val="none" w:sz="0" w:space="0" w:color="auto"/>
          </w:divBdr>
          <w:divsChild>
            <w:div w:id="1545367278">
              <w:marLeft w:val="0"/>
              <w:marRight w:val="0"/>
              <w:marTop w:val="0"/>
              <w:marBottom w:val="0"/>
              <w:divBdr>
                <w:top w:val="none" w:sz="0" w:space="0" w:color="auto"/>
                <w:left w:val="none" w:sz="0" w:space="0" w:color="auto"/>
                <w:bottom w:val="none" w:sz="0" w:space="0" w:color="auto"/>
                <w:right w:val="none" w:sz="0" w:space="0" w:color="auto"/>
              </w:divBdr>
            </w:div>
          </w:divsChild>
        </w:div>
        <w:div w:id="1185708708">
          <w:marLeft w:val="0"/>
          <w:marRight w:val="0"/>
          <w:marTop w:val="0"/>
          <w:marBottom w:val="0"/>
          <w:divBdr>
            <w:top w:val="none" w:sz="0" w:space="0" w:color="auto"/>
            <w:left w:val="none" w:sz="0" w:space="0" w:color="auto"/>
            <w:bottom w:val="none" w:sz="0" w:space="0" w:color="auto"/>
            <w:right w:val="none" w:sz="0" w:space="0" w:color="auto"/>
          </w:divBdr>
          <w:divsChild>
            <w:div w:id="931006977">
              <w:marLeft w:val="0"/>
              <w:marRight w:val="0"/>
              <w:marTop w:val="0"/>
              <w:marBottom w:val="0"/>
              <w:divBdr>
                <w:top w:val="none" w:sz="0" w:space="0" w:color="auto"/>
                <w:left w:val="none" w:sz="0" w:space="0" w:color="auto"/>
                <w:bottom w:val="none" w:sz="0" w:space="0" w:color="auto"/>
                <w:right w:val="none" w:sz="0" w:space="0" w:color="auto"/>
              </w:divBdr>
            </w:div>
          </w:divsChild>
        </w:div>
        <w:div w:id="1188447097">
          <w:marLeft w:val="0"/>
          <w:marRight w:val="0"/>
          <w:marTop w:val="0"/>
          <w:marBottom w:val="0"/>
          <w:divBdr>
            <w:top w:val="none" w:sz="0" w:space="0" w:color="auto"/>
            <w:left w:val="none" w:sz="0" w:space="0" w:color="auto"/>
            <w:bottom w:val="none" w:sz="0" w:space="0" w:color="auto"/>
            <w:right w:val="none" w:sz="0" w:space="0" w:color="auto"/>
          </w:divBdr>
          <w:divsChild>
            <w:div w:id="298415778">
              <w:marLeft w:val="0"/>
              <w:marRight w:val="0"/>
              <w:marTop w:val="0"/>
              <w:marBottom w:val="0"/>
              <w:divBdr>
                <w:top w:val="none" w:sz="0" w:space="0" w:color="auto"/>
                <w:left w:val="none" w:sz="0" w:space="0" w:color="auto"/>
                <w:bottom w:val="none" w:sz="0" w:space="0" w:color="auto"/>
                <w:right w:val="none" w:sz="0" w:space="0" w:color="auto"/>
              </w:divBdr>
            </w:div>
          </w:divsChild>
        </w:div>
        <w:div w:id="1189637376">
          <w:marLeft w:val="0"/>
          <w:marRight w:val="0"/>
          <w:marTop w:val="0"/>
          <w:marBottom w:val="0"/>
          <w:divBdr>
            <w:top w:val="none" w:sz="0" w:space="0" w:color="auto"/>
            <w:left w:val="none" w:sz="0" w:space="0" w:color="auto"/>
            <w:bottom w:val="none" w:sz="0" w:space="0" w:color="auto"/>
            <w:right w:val="none" w:sz="0" w:space="0" w:color="auto"/>
          </w:divBdr>
          <w:divsChild>
            <w:div w:id="1201167582">
              <w:marLeft w:val="0"/>
              <w:marRight w:val="0"/>
              <w:marTop w:val="0"/>
              <w:marBottom w:val="0"/>
              <w:divBdr>
                <w:top w:val="none" w:sz="0" w:space="0" w:color="auto"/>
                <w:left w:val="none" w:sz="0" w:space="0" w:color="auto"/>
                <w:bottom w:val="none" w:sz="0" w:space="0" w:color="auto"/>
                <w:right w:val="none" w:sz="0" w:space="0" w:color="auto"/>
              </w:divBdr>
            </w:div>
          </w:divsChild>
        </w:div>
        <w:div w:id="1192647048">
          <w:marLeft w:val="0"/>
          <w:marRight w:val="0"/>
          <w:marTop w:val="0"/>
          <w:marBottom w:val="0"/>
          <w:divBdr>
            <w:top w:val="none" w:sz="0" w:space="0" w:color="auto"/>
            <w:left w:val="none" w:sz="0" w:space="0" w:color="auto"/>
            <w:bottom w:val="none" w:sz="0" w:space="0" w:color="auto"/>
            <w:right w:val="none" w:sz="0" w:space="0" w:color="auto"/>
          </w:divBdr>
          <w:divsChild>
            <w:div w:id="412357792">
              <w:marLeft w:val="0"/>
              <w:marRight w:val="0"/>
              <w:marTop w:val="0"/>
              <w:marBottom w:val="0"/>
              <w:divBdr>
                <w:top w:val="none" w:sz="0" w:space="0" w:color="auto"/>
                <w:left w:val="none" w:sz="0" w:space="0" w:color="auto"/>
                <w:bottom w:val="none" w:sz="0" w:space="0" w:color="auto"/>
                <w:right w:val="none" w:sz="0" w:space="0" w:color="auto"/>
              </w:divBdr>
            </w:div>
          </w:divsChild>
        </w:div>
        <w:div w:id="1192955883">
          <w:marLeft w:val="0"/>
          <w:marRight w:val="0"/>
          <w:marTop w:val="0"/>
          <w:marBottom w:val="0"/>
          <w:divBdr>
            <w:top w:val="none" w:sz="0" w:space="0" w:color="auto"/>
            <w:left w:val="none" w:sz="0" w:space="0" w:color="auto"/>
            <w:bottom w:val="none" w:sz="0" w:space="0" w:color="auto"/>
            <w:right w:val="none" w:sz="0" w:space="0" w:color="auto"/>
          </w:divBdr>
          <w:divsChild>
            <w:div w:id="629895865">
              <w:marLeft w:val="0"/>
              <w:marRight w:val="0"/>
              <w:marTop w:val="0"/>
              <w:marBottom w:val="0"/>
              <w:divBdr>
                <w:top w:val="none" w:sz="0" w:space="0" w:color="auto"/>
                <w:left w:val="none" w:sz="0" w:space="0" w:color="auto"/>
                <w:bottom w:val="none" w:sz="0" w:space="0" w:color="auto"/>
                <w:right w:val="none" w:sz="0" w:space="0" w:color="auto"/>
              </w:divBdr>
            </w:div>
          </w:divsChild>
        </w:div>
        <w:div w:id="1196235347">
          <w:marLeft w:val="0"/>
          <w:marRight w:val="0"/>
          <w:marTop w:val="0"/>
          <w:marBottom w:val="0"/>
          <w:divBdr>
            <w:top w:val="none" w:sz="0" w:space="0" w:color="auto"/>
            <w:left w:val="none" w:sz="0" w:space="0" w:color="auto"/>
            <w:bottom w:val="none" w:sz="0" w:space="0" w:color="auto"/>
            <w:right w:val="none" w:sz="0" w:space="0" w:color="auto"/>
          </w:divBdr>
          <w:divsChild>
            <w:div w:id="216943523">
              <w:marLeft w:val="0"/>
              <w:marRight w:val="0"/>
              <w:marTop w:val="0"/>
              <w:marBottom w:val="0"/>
              <w:divBdr>
                <w:top w:val="none" w:sz="0" w:space="0" w:color="auto"/>
                <w:left w:val="none" w:sz="0" w:space="0" w:color="auto"/>
                <w:bottom w:val="none" w:sz="0" w:space="0" w:color="auto"/>
                <w:right w:val="none" w:sz="0" w:space="0" w:color="auto"/>
              </w:divBdr>
            </w:div>
          </w:divsChild>
        </w:div>
        <w:div w:id="1205365201">
          <w:marLeft w:val="0"/>
          <w:marRight w:val="0"/>
          <w:marTop w:val="0"/>
          <w:marBottom w:val="0"/>
          <w:divBdr>
            <w:top w:val="none" w:sz="0" w:space="0" w:color="auto"/>
            <w:left w:val="none" w:sz="0" w:space="0" w:color="auto"/>
            <w:bottom w:val="none" w:sz="0" w:space="0" w:color="auto"/>
            <w:right w:val="none" w:sz="0" w:space="0" w:color="auto"/>
          </w:divBdr>
          <w:divsChild>
            <w:div w:id="267785856">
              <w:marLeft w:val="0"/>
              <w:marRight w:val="0"/>
              <w:marTop w:val="0"/>
              <w:marBottom w:val="0"/>
              <w:divBdr>
                <w:top w:val="none" w:sz="0" w:space="0" w:color="auto"/>
                <w:left w:val="none" w:sz="0" w:space="0" w:color="auto"/>
                <w:bottom w:val="none" w:sz="0" w:space="0" w:color="auto"/>
                <w:right w:val="none" w:sz="0" w:space="0" w:color="auto"/>
              </w:divBdr>
            </w:div>
          </w:divsChild>
        </w:div>
        <w:div w:id="1209104515">
          <w:marLeft w:val="0"/>
          <w:marRight w:val="0"/>
          <w:marTop w:val="0"/>
          <w:marBottom w:val="0"/>
          <w:divBdr>
            <w:top w:val="none" w:sz="0" w:space="0" w:color="auto"/>
            <w:left w:val="none" w:sz="0" w:space="0" w:color="auto"/>
            <w:bottom w:val="none" w:sz="0" w:space="0" w:color="auto"/>
            <w:right w:val="none" w:sz="0" w:space="0" w:color="auto"/>
          </w:divBdr>
          <w:divsChild>
            <w:div w:id="18356825">
              <w:marLeft w:val="0"/>
              <w:marRight w:val="0"/>
              <w:marTop w:val="0"/>
              <w:marBottom w:val="0"/>
              <w:divBdr>
                <w:top w:val="none" w:sz="0" w:space="0" w:color="auto"/>
                <w:left w:val="none" w:sz="0" w:space="0" w:color="auto"/>
                <w:bottom w:val="none" w:sz="0" w:space="0" w:color="auto"/>
                <w:right w:val="none" w:sz="0" w:space="0" w:color="auto"/>
              </w:divBdr>
            </w:div>
          </w:divsChild>
        </w:div>
        <w:div w:id="1221478627">
          <w:marLeft w:val="0"/>
          <w:marRight w:val="0"/>
          <w:marTop w:val="0"/>
          <w:marBottom w:val="0"/>
          <w:divBdr>
            <w:top w:val="none" w:sz="0" w:space="0" w:color="auto"/>
            <w:left w:val="none" w:sz="0" w:space="0" w:color="auto"/>
            <w:bottom w:val="none" w:sz="0" w:space="0" w:color="auto"/>
            <w:right w:val="none" w:sz="0" w:space="0" w:color="auto"/>
          </w:divBdr>
          <w:divsChild>
            <w:div w:id="1545368049">
              <w:marLeft w:val="0"/>
              <w:marRight w:val="0"/>
              <w:marTop w:val="0"/>
              <w:marBottom w:val="0"/>
              <w:divBdr>
                <w:top w:val="none" w:sz="0" w:space="0" w:color="auto"/>
                <w:left w:val="none" w:sz="0" w:space="0" w:color="auto"/>
                <w:bottom w:val="none" w:sz="0" w:space="0" w:color="auto"/>
                <w:right w:val="none" w:sz="0" w:space="0" w:color="auto"/>
              </w:divBdr>
            </w:div>
          </w:divsChild>
        </w:div>
        <w:div w:id="1222983352">
          <w:marLeft w:val="0"/>
          <w:marRight w:val="0"/>
          <w:marTop w:val="0"/>
          <w:marBottom w:val="0"/>
          <w:divBdr>
            <w:top w:val="none" w:sz="0" w:space="0" w:color="auto"/>
            <w:left w:val="none" w:sz="0" w:space="0" w:color="auto"/>
            <w:bottom w:val="none" w:sz="0" w:space="0" w:color="auto"/>
            <w:right w:val="none" w:sz="0" w:space="0" w:color="auto"/>
          </w:divBdr>
          <w:divsChild>
            <w:div w:id="881601708">
              <w:marLeft w:val="0"/>
              <w:marRight w:val="0"/>
              <w:marTop w:val="0"/>
              <w:marBottom w:val="0"/>
              <w:divBdr>
                <w:top w:val="none" w:sz="0" w:space="0" w:color="auto"/>
                <w:left w:val="none" w:sz="0" w:space="0" w:color="auto"/>
                <w:bottom w:val="none" w:sz="0" w:space="0" w:color="auto"/>
                <w:right w:val="none" w:sz="0" w:space="0" w:color="auto"/>
              </w:divBdr>
            </w:div>
          </w:divsChild>
        </w:div>
        <w:div w:id="1227451205">
          <w:marLeft w:val="0"/>
          <w:marRight w:val="0"/>
          <w:marTop w:val="0"/>
          <w:marBottom w:val="0"/>
          <w:divBdr>
            <w:top w:val="none" w:sz="0" w:space="0" w:color="auto"/>
            <w:left w:val="none" w:sz="0" w:space="0" w:color="auto"/>
            <w:bottom w:val="none" w:sz="0" w:space="0" w:color="auto"/>
            <w:right w:val="none" w:sz="0" w:space="0" w:color="auto"/>
          </w:divBdr>
          <w:divsChild>
            <w:div w:id="1676417615">
              <w:marLeft w:val="0"/>
              <w:marRight w:val="0"/>
              <w:marTop w:val="0"/>
              <w:marBottom w:val="0"/>
              <w:divBdr>
                <w:top w:val="none" w:sz="0" w:space="0" w:color="auto"/>
                <w:left w:val="none" w:sz="0" w:space="0" w:color="auto"/>
                <w:bottom w:val="none" w:sz="0" w:space="0" w:color="auto"/>
                <w:right w:val="none" w:sz="0" w:space="0" w:color="auto"/>
              </w:divBdr>
            </w:div>
          </w:divsChild>
        </w:div>
        <w:div w:id="1231038115">
          <w:marLeft w:val="0"/>
          <w:marRight w:val="0"/>
          <w:marTop w:val="0"/>
          <w:marBottom w:val="0"/>
          <w:divBdr>
            <w:top w:val="none" w:sz="0" w:space="0" w:color="auto"/>
            <w:left w:val="none" w:sz="0" w:space="0" w:color="auto"/>
            <w:bottom w:val="none" w:sz="0" w:space="0" w:color="auto"/>
            <w:right w:val="none" w:sz="0" w:space="0" w:color="auto"/>
          </w:divBdr>
          <w:divsChild>
            <w:div w:id="456729104">
              <w:marLeft w:val="0"/>
              <w:marRight w:val="0"/>
              <w:marTop w:val="0"/>
              <w:marBottom w:val="0"/>
              <w:divBdr>
                <w:top w:val="none" w:sz="0" w:space="0" w:color="auto"/>
                <w:left w:val="none" w:sz="0" w:space="0" w:color="auto"/>
                <w:bottom w:val="none" w:sz="0" w:space="0" w:color="auto"/>
                <w:right w:val="none" w:sz="0" w:space="0" w:color="auto"/>
              </w:divBdr>
            </w:div>
          </w:divsChild>
        </w:div>
        <w:div w:id="1238633734">
          <w:marLeft w:val="0"/>
          <w:marRight w:val="0"/>
          <w:marTop w:val="0"/>
          <w:marBottom w:val="0"/>
          <w:divBdr>
            <w:top w:val="none" w:sz="0" w:space="0" w:color="auto"/>
            <w:left w:val="none" w:sz="0" w:space="0" w:color="auto"/>
            <w:bottom w:val="none" w:sz="0" w:space="0" w:color="auto"/>
            <w:right w:val="none" w:sz="0" w:space="0" w:color="auto"/>
          </w:divBdr>
          <w:divsChild>
            <w:div w:id="1384409701">
              <w:marLeft w:val="0"/>
              <w:marRight w:val="0"/>
              <w:marTop w:val="0"/>
              <w:marBottom w:val="0"/>
              <w:divBdr>
                <w:top w:val="none" w:sz="0" w:space="0" w:color="auto"/>
                <w:left w:val="none" w:sz="0" w:space="0" w:color="auto"/>
                <w:bottom w:val="none" w:sz="0" w:space="0" w:color="auto"/>
                <w:right w:val="none" w:sz="0" w:space="0" w:color="auto"/>
              </w:divBdr>
            </w:div>
          </w:divsChild>
        </w:div>
        <w:div w:id="1239098146">
          <w:marLeft w:val="0"/>
          <w:marRight w:val="0"/>
          <w:marTop w:val="0"/>
          <w:marBottom w:val="0"/>
          <w:divBdr>
            <w:top w:val="none" w:sz="0" w:space="0" w:color="auto"/>
            <w:left w:val="none" w:sz="0" w:space="0" w:color="auto"/>
            <w:bottom w:val="none" w:sz="0" w:space="0" w:color="auto"/>
            <w:right w:val="none" w:sz="0" w:space="0" w:color="auto"/>
          </w:divBdr>
          <w:divsChild>
            <w:div w:id="922108754">
              <w:marLeft w:val="0"/>
              <w:marRight w:val="0"/>
              <w:marTop w:val="0"/>
              <w:marBottom w:val="0"/>
              <w:divBdr>
                <w:top w:val="none" w:sz="0" w:space="0" w:color="auto"/>
                <w:left w:val="none" w:sz="0" w:space="0" w:color="auto"/>
                <w:bottom w:val="none" w:sz="0" w:space="0" w:color="auto"/>
                <w:right w:val="none" w:sz="0" w:space="0" w:color="auto"/>
              </w:divBdr>
            </w:div>
          </w:divsChild>
        </w:div>
        <w:div w:id="1240406606">
          <w:marLeft w:val="0"/>
          <w:marRight w:val="0"/>
          <w:marTop w:val="0"/>
          <w:marBottom w:val="0"/>
          <w:divBdr>
            <w:top w:val="none" w:sz="0" w:space="0" w:color="auto"/>
            <w:left w:val="none" w:sz="0" w:space="0" w:color="auto"/>
            <w:bottom w:val="none" w:sz="0" w:space="0" w:color="auto"/>
            <w:right w:val="none" w:sz="0" w:space="0" w:color="auto"/>
          </w:divBdr>
          <w:divsChild>
            <w:div w:id="1109199337">
              <w:marLeft w:val="0"/>
              <w:marRight w:val="0"/>
              <w:marTop w:val="0"/>
              <w:marBottom w:val="0"/>
              <w:divBdr>
                <w:top w:val="none" w:sz="0" w:space="0" w:color="auto"/>
                <w:left w:val="none" w:sz="0" w:space="0" w:color="auto"/>
                <w:bottom w:val="none" w:sz="0" w:space="0" w:color="auto"/>
                <w:right w:val="none" w:sz="0" w:space="0" w:color="auto"/>
              </w:divBdr>
            </w:div>
          </w:divsChild>
        </w:div>
        <w:div w:id="1246451980">
          <w:marLeft w:val="0"/>
          <w:marRight w:val="0"/>
          <w:marTop w:val="0"/>
          <w:marBottom w:val="0"/>
          <w:divBdr>
            <w:top w:val="none" w:sz="0" w:space="0" w:color="auto"/>
            <w:left w:val="none" w:sz="0" w:space="0" w:color="auto"/>
            <w:bottom w:val="none" w:sz="0" w:space="0" w:color="auto"/>
            <w:right w:val="none" w:sz="0" w:space="0" w:color="auto"/>
          </w:divBdr>
          <w:divsChild>
            <w:div w:id="1829440718">
              <w:marLeft w:val="0"/>
              <w:marRight w:val="0"/>
              <w:marTop w:val="0"/>
              <w:marBottom w:val="0"/>
              <w:divBdr>
                <w:top w:val="none" w:sz="0" w:space="0" w:color="auto"/>
                <w:left w:val="none" w:sz="0" w:space="0" w:color="auto"/>
                <w:bottom w:val="none" w:sz="0" w:space="0" w:color="auto"/>
                <w:right w:val="none" w:sz="0" w:space="0" w:color="auto"/>
              </w:divBdr>
            </w:div>
          </w:divsChild>
        </w:div>
        <w:div w:id="1249462211">
          <w:marLeft w:val="0"/>
          <w:marRight w:val="0"/>
          <w:marTop w:val="0"/>
          <w:marBottom w:val="0"/>
          <w:divBdr>
            <w:top w:val="none" w:sz="0" w:space="0" w:color="auto"/>
            <w:left w:val="none" w:sz="0" w:space="0" w:color="auto"/>
            <w:bottom w:val="none" w:sz="0" w:space="0" w:color="auto"/>
            <w:right w:val="none" w:sz="0" w:space="0" w:color="auto"/>
          </w:divBdr>
          <w:divsChild>
            <w:div w:id="128399766">
              <w:marLeft w:val="0"/>
              <w:marRight w:val="0"/>
              <w:marTop w:val="0"/>
              <w:marBottom w:val="0"/>
              <w:divBdr>
                <w:top w:val="none" w:sz="0" w:space="0" w:color="auto"/>
                <w:left w:val="none" w:sz="0" w:space="0" w:color="auto"/>
                <w:bottom w:val="none" w:sz="0" w:space="0" w:color="auto"/>
                <w:right w:val="none" w:sz="0" w:space="0" w:color="auto"/>
              </w:divBdr>
            </w:div>
          </w:divsChild>
        </w:div>
        <w:div w:id="1251157704">
          <w:marLeft w:val="0"/>
          <w:marRight w:val="0"/>
          <w:marTop w:val="0"/>
          <w:marBottom w:val="0"/>
          <w:divBdr>
            <w:top w:val="none" w:sz="0" w:space="0" w:color="auto"/>
            <w:left w:val="none" w:sz="0" w:space="0" w:color="auto"/>
            <w:bottom w:val="none" w:sz="0" w:space="0" w:color="auto"/>
            <w:right w:val="none" w:sz="0" w:space="0" w:color="auto"/>
          </w:divBdr>
          <w:divsChild>
            <w:div w:id="1554729571">
              <w:marLeft w:val="0"/>
              <w:marRight w:val="0"/>
              <w:marTop w:val="0"/>
              <w:marBottom w:val="0"/>
              <w:divBdr>
                <w:top w:val="none" w:sz="0" w:space="0" w:color="auto"/>
                <w:left w:val="none" w:sz="0" w:space="0" w:color="auto"/>
                <w:bottom w:val="none" w:sz="0" w:space="0" w:color="auto"/>
                <w:right w:val="none" w:sz="0" w:space="0" w:color="auto"/>
              </w:divBdr>
            </w:div>
          </w:divsChild>
        </w:div>
        <w:div w:id="1252546330">
          <w:marLeft w:val="0"/>
          <w:marRight w:val="0"/>
          <w:marTop w:val="0"/>
          <w:marBottom w:val="0"/>
          <w:divBdr>
            <w:top w:val="none" w:sz="0" w:space="0" w:color="auto"/>
            <w:left w:val="none" w:sz="0" w:space="0" w:color="auto"/>
            <w:bottom w:val="none" w:sz="0" w:space="0" w:color="auto"/>
            <w:right w:val="none" w:sz="0" w:space="0" w:color="auto"/>
          </w:divBdr>
          <w:divsChild>
            <w:div w:id="991760610">
              <w:marLeft w:val="0"/>
              <w:marRight w:val="0"/>
              <w:marTop w:val="0"/>
              <w:marBottom w:val="0"/>
              <w:divBdr>
                <w:top w:val="none" w:sz="0" w:space="0" w:color="auto"/>
                <w:left w:val="none" w:sz="0" w:space="0" w:color="auto"/>
                <w:bottom w:val="none" w:sz="0" w:space="0" w:color="auto"/>
                <w:right w:val="none" w:sz="0" w:space="0" w:color="auto"/>
              </w:divBdr>
            </w:div>
          </w:divsChild>
        </w:div>
        <w:div w:id="1254238153">
          <w:marLeft w:val="0"/>
          <w:marRight w:val="0"/>
          <w:marTop w:val="0"/>
          <w:marBottom w:val="0"/>
          <w:divBdr>
            <w:top w:val="none" w:sz="0" w:space="0" w:color="auto"/>
            <w:left w:val="none" w:sz="0" w:space="0" w:color="auto"/>
            <w:bottom w:val="none" w:sz="0" w:space="0" w:color="auto"/>
            <w:right w:val="none" w:sz="0" w:space="0" w:color="auto"/>
          </w:divBdr>
          <w:divsChild>
            <w:div w:id="367951576">
              <w:marLeft w:val="0"/>
              <w:marRight w:val="0"/>
              <w:marTop w:val="0"/>
              <w:marBottom w:val="0"/>
              <w:divBdr>
                <w:top w:val="none" w:sz="0" w:space="0" w:color="auto"/>
                <w:left w:val="none" w:sz="0" w:space="0" w:color="auto"/>
                <w:bottom w:val="none" w:sz="0" w:space="0" w:color="auto"/>
                <w:right w:val="none" w:sz="0" w:space="0" w:color="auto"/>
              </w:divBdr>
            </w:div>
          </w:divsChild>
        </w:div>
        <w:div w:id="1256934570">
          <w:marLeft w:val="0"/>
          <w:marRight w:val="0"/>
          <w:marTop w:val="0"/>
          <w:marBottom w:val="0"/>
          <w:divBdr>
            <w:top w:val="none" w:sz="0" w:space="0" w:color="auto"/>
            <w:left w:val="none" w:sz="0" w:space="0" w:color="auto"/>
            <w:bottom w:val="none" w:sz="0" w:space="0" w:color="auto"/>
            <w:right w:val="none" w:sz="0" w:space="0" w:color="auto"/>
          </w:divBdr>
          <w:divsChild>
            <w:div w:id="191695141">
              <w:marLeft w:val="0"/>
              <w:marRight w:val="0"/>
              <w:marTop w:val="0"/>
              <w:marBottom w:val="0"/>
              <w:divBdr>
                <w:top w:val="none" w:sz="0" w:space="0" w:color="auto"/>
                <w:left w:val="none" w:sz="0" w:space="0" w:color="auto"/>
                <w:bottom w:val="none" w:sz="0" w:space="0" w:color="auto"/>
                <w:right w:val="none" w:sz="0" w:space="0" w:color="auto"/>
              </w:divBdr>
            </w:div>
          </w:divsChild>
        </w:div>
        <w:div w:id="1257249358">
          <w:marLeft w:val="0"/>
          <w:marRight w:val="0"/>
          <w:marTop w:val="0"/>
          <w:marBottom w:val="0"/>
          <w:divBdr>
            <w:top w:val="none" w:sz="0" w:space="0" w:color="auto"/>
            <w:left w:val="none" w:sz="0" w:space="0" w:color="auto"/>
            <w:bottom w:val="none" w:sz="0" w:space="0" w:color="auto"/>
            <w:right w:val="none" w:sz="0" w:space="0" w:color="auto"/>
          </w:divBdr>
          <w:divsChild>
            <w:div w:id="1251890124">
              <w:marLeft w:val="0"/>
              <w:marRight w:val="0"/>
              <w:marTop w:val="0"/>
              <w:marBottom w:val="0"/>
              <w:divBdr>
                <w:top w:val="none" w:sz="0" w:space="0" w:color="auto"/>
                <w:left w:val="none" w:sz="0" w:space="0" w:color="auto"/>
                <w:bottom w:val="none" w:sz="0" w:space="0" w:color="auto"/>
                <w:right w:val="none" w:sz="0" w:space="0" w:color="auto"/>
              </w:divBdr>
            </w:div>
          </w:divsChild>
        </w:div>
        <w:div w:id="1262493567">
          <w:marLeft w:val="0"/>
          <w:marRight w:val="0"/>
          <w:marTop w:val="0"/>
          <w:marBottom w:val="0"/>
          <w:divBdr>
            <w:top w:val="none" w:sz="0" w:space="0" w:color="auto"/>
            <w:left w:val="none" w:sz="0" w:space="0" w:color="auto"/>
            <w:bottom w:val="none" w:sz="0" w:space="0" w:color="auto"/>
            <w:right w:val="none" w:sz="0" w:space="0" w:color="auto"/>
          </w:divBdr>
          <w:divsChild>
            <w:div w:id="121270852">
              <w:marLeft w:val="0"/>
              <w:marRight w:val="0"/>
              <w:marTop w:val="0"/>
              <w:marBottom w:val="0"/>
              <w:divBdr>
                <w:top w:val="none" w:sz="0" w:space="0" w:color="auto"/>
                <w:left w:val="none" w:sz="0" w:space="0" w:color="auto"/>
                <w:bottom w:val="none" w:sz="0" w:space="0" w:color="auto"/>
                <w:right w:val="none" w:sz="0" w:space="0" w:color="auto"/>
              </w:divBdr>
            </w:div>
          </w:divsChild>
        </w:div>
        <w:div w:id="1263299167">
          <w:marLeft w:val="0"/>
          <w:marRight w:val="0"/>
          <w:marTop w:val="0"/>
          <w:marBottom w:val="0"/>
          <w:divBdr>
            <w:top w:val="none" w:sz="0" w:space="0" w:color="auto"/>
            <w:left w:val="none" w:sz="0" w:space="0" w:color="auto"/>
            <w:bottom w:val="none" w:sz="0" w:space="0" w:color="auto"/>
            <w:right w:val="none" w:sz="0" w:space="0" w:color="auto"/>
          </w:divBdr>
          <w:divsChild>
            <w:div w:id="934480618">
              <w:marLeft w:val="0"/>
              <w:marRight w:val="0"/>
              <w:marTop w:val="0"/>
              <w:marBottom w:val="0"/>
              <w:divBdr>
                <w:top w:val="none" w:sz="0" w:space="0" w:color="auto"/>
                <w:left w:val="none" w:sz="0" w:space="0" w:color="auto"/>
                <w:bottom w:val="none" w:sz="0" w:space="0" w:color="auto"/>
                <w:right w:val="none" w:sz="0" w:space="0" w:color="auto"/>
              </w:divBdr>
            </w:div>
          </w:divsChild>
        </w:div>
        <w:div w:id="1265848207">
          <w:marLeft w:val="0"/>
          <w:marRight w:val="0"/>
          <w:marTop w:val="0"/>
          <w:marBottom w:val="0"/>
          <w:divBdr>
            <w:top w:val="none" w:sz="0" w:space="0" w:color="auto"/>
            <w:left w:val="none" w:sz="0" w:space="0" w:color="auto"/>
            <w:bottom w:val="none" w:sz="0" w:space="0" w:color="auto"/>
            <w:right w:val="none" w:sz="0" w:space="0" w:color="auto"/>
          </w:divBdr>
          <w:divsChild>
            <w:div w:id="949045602">
              <w:marLeft w:val="0"/>
              <w:marRight w:val="0"/>
              <w:marTop w:val="0"/>
              <w:marBottom w:val="0"/>
              <w:divBdr>
                <w:top w:val="none" w:sz="0" w:space="0" w:color="auto"/>
                <w:left w:val="none" w:sz="0" w:space="0" w:color="auto"/>
                <w:bottom w:val="none" w:sz="0" w:space="0" w:color="auto"/>
                <w:right w:val="none" w:sz="0" w:space="0" w:color="auto"/>
              </w:divBdr>
            </w:div>
          </w:divsChild>
        </w:div>
        <w:div w:id="1273586334">
          <w:marLeft w:val="0"/>
          <w:marRight w:val="0"/>
          <w:marTop w:val="0"/>
          <w:marBottom w:val="0"/>
          <w:divBdr>
            <w:top w:val="none" w:sz="0" w:space="0" w:color="auto"/>
            <w:left w:val="none" w:sz="0" w:space="0" w:color="auto"/>
            <w:bottom w:val="none" w:sz="0" w:space="0" w:color="auto"/>
            <w:right w:val="none" w:sz="0" w:space="0" w:color="auto"/>
          </w:divBdr>
          <w:divsChild>
            <w:div w:id="587153725">
              <w:marLeft w:val="0"/>
              <w:marRight w:val="0"/>
              <w:marTop w:val="0"/>
              <w:marBottom w:val="0"/>
              <w:divBdr>
                <w:top w:val="none" w:sz="0" w:space="0" w:color="auto"/>
                <w:left w:val="none" w:sz="0" w:space="0" w:color="auto"/>
                <w:bottom w:val="none" w:sz="0" w:space="0" w:color="auto"/>
                <w:right w:val="none" w:sz="0" w:space="0" w:color="auto"/>
              </w:divBdr>
            </w:div>
          </w:divsChild>
        </w:div>
        <w:div w:id="1276257185">
          <w:marLeft w:val="0"/>
          <w:marRight w:val="0"/>
          <w:marTop w:val="0"/>
          <w:marBottom w:val="0"/>
          <w:divBdr>
            <w:top w:val="none" w:sz="0" w:space="0" w:color="auto"/>
            <w:left w:val="none" w:sz="0" w:space="0" w:color="auto"/>
            <w:bottom w:val="none" w:sz="0" w:space="0" w:color="auto"/>
            <w:right w:val="none" w:sz="0" w:space="0" w:color="auto"/>
          </w:divBdr>
          <w:divsChild>
            <w:div w:id="756173464">
              <w:marLeft w:val="0"/>
              <w:marRight w:val="0"/>
              <w:marTop w:val="0"/>
              <w:marBottom w:val="0"/>
              <w:divBdr>
                <w:top w:val="none" w:sz="0" w:space="0" w:color="auto"/>
                <w:left w:val="none" w:sz="0" w:space="0" w:color="auto"/>
                <w:bottom w:val="none" w:sz="0" w:space="0" w:color="auto"/>
                <w:right w:val="none" w:sz="0" w:space="0" w:color="auto"/>
              </w:divBdr>
            </w:div>
          </w:divsChild>
        </w:div>
        <w:div w:id="1276643773">
          <w:marLeft w:val="0"/>
          <w:marRight w:val="0"/>
          <w:marTop w:val="0"/>
          <w:marBottom w:val="0"/>
          <w:divBdr>
            <w:top w:val="none" w:sz="0" w:space="0" w:color="auto"/>
            <w:left w:val="none" w:sz="0" w:space="0" w:color="auto"/>
            <w:bottom w:val="none" w:sz="0" w:space="0" w:color="auto"/>
            <w:right w:val="none" w:sz="0" w:space="0" w:color="auto"/>
          </w:divBdr>
          <w:divsChild>
            <w:div w:id="2052725787">
              <w:marLeft w:val="0"/>
              <w:marRight w:val="0"/>
              <w:marTop w:val="0"/>
              <w:marBottom w:val="0"/>
              <w:divBdr>
                <w:top w:val="none" w:sz="0" w:space="0" w:color="auto"/>
                <w:left w:val="none" w:sz="0" w:space="0" w:color="auto"/>
                <w:bottom w:val="none" w:sz="0" w:space="0" w:color="auto"/>
                <w:right w:val="none" w:sz="0" w:space="0" w:color="auto"/>
              </w:divBdr>
            </w:div>
          </w:divsChild>
        </w:div>
        <w:div w:id="1279413567">
          <w:marLeft w:val="0"/>
          <w:marRight w:val="0"/>
          <w:marTop w:val="0"/>
          <w:marBottom w:val="0"/>
          <w:divBdr>
            <w:top w:val="none" w:sz="0" w:space="0" w:color="auto"/>
            <w:left w:val="none" w:sz="0" w:space="0" w:color="auto"/>
            <w:bottom w:val="none" w:sz="0" w:space="0" w:color="auto"/>
            <w:right w:val="none" w:sz="0" w:space="0" w:color="auto"/>
          </w:divBdr>
          <w:divsChild>
            <w:div w:id="1776443317">
              <w:marLeft w:val="0"/>
              <w:marRight w:val="0"/>
              <w:marTop w:val="0"/>
              <w:marBottom w:val="0"/>
              <w:divBdr>
                <w:top w:val="none" w:sz="0" w:space="0" w:color="auto"/>
                <w:left w:val="none" w:sz="0" w:space="0" w:color="auto"/>
                <w:bottom w:val="none" w:sz="0" w:space="0" w:color="auto"/>
                <w:right w:val="none" w:sz="0" w:space="0" w:color="auto"/>
              </w:divBdr>
            </w:div>
          </w:divsChild>
        </w:div>
        <w:div w:id="1285505189">
          <w:marLeft w:val="0"/>
          <w:marRight w:val="0"/>
          <w:marTop w:val="0"/>
          <w:marBottom w:val="0"/>
          <w:divBdr>
            <w:top w:val="none" w:sz="0" w:space="0" w:color="auto"/>
            <w:left w:val="none" w:sz="0" w:space="0" w:color="auto"/>
            <w:bottom w:val="none" w:sz="0" w:space="0" w:color="auto"/>
            <w:right w:val="none" w:sz="0" w:space="0" w:color="auto"/>
          </w:divBdr>
          <w:divsChild>
            <w:div w:id="1659916936">
              <w:marLeft w:val="0"/>
              <w:marRight w:val="0"/>
              <w:marTop w:val="0"/>
              <w:marBottom w:val="0"/>
              <w:divBdr>
                <w:top w:val="none" w:sz="0" w:space="0" w:color="auto"/>
                <w:left w:val="none" w:sz="0" w:space="0" w:color="auto"/>
                <w:bottom w:val="none" w:sz="0" w:space="0" w:color="auto"/>
                <w:right w:val="none" w:sz="0" w:space="0" w:color="auto"/>
              </w:divBdr>
            </w:div>
          </w:divsChild>
        </w:div>
        <w:div w:id="1286623903">
          <w:marLeft w:val="0"/>
          <w:marRight w:val="0"/>
          <w:marTop w:val="0"/>
          <w:marBottom w:val="0"/>
          <w:divBdr>
            <w:top w:val="none" w:sz="0" w:space="0" w:color="auto"/>
            <w:left w:val="none" w:sz="0" w:space="0" w:color="auto"/>
            <w:bottom w:val="none" w:sz="0" w:space="0" w:color="auto"/>
            <w:right w:val="none" w:sz="0" w:space="0" w:color="auto"/>
          </w:divBdr>
          <w:divsChild>
            <w:div w:id="1549873664">
              <w:marLeft w:val="0"/>
              <w:marRight w:val="0"/>
              <w:marTop w:val="0"/>
              <w:marBottom w:val="0"/>
              <w:divBdr>
                <w:top w:val="none" w:sz="0" w:space="0" w:color="auto"/>
                <w:left w:val="none" w:sz="0" w:space="0" w:color="auto"/>
                <w:bottom w:val="none" w:sz="0" w:space="0" w:color="auto"/>
                <w:right w:val="none" w:sz="0" w:space="0" w:color="auto"/>
              </w:divBdr>
            </w:div>
          </w:divsChild>
        </w:div>
        <w:div w:id="1286736222">
          <w:marLeft w:val="0"/>
          <w:marRight w:val="0"/>
          <w:marTop w:val="0"/>
          <w:marBottom w:val="0"/>
          <w:divBdr>
            <w:top w:val="none" w:sz="0" w:space="0" w:color="auto"/>
            <w:left w:val="none" w:sz="0" w:space="0" w:color="auto"/>
            <w:bottom w:val="none" w:sz="0" w:space="0" w:color="auto"/>
            <w:right w:val="none" w:sz="0" w:space="0" w:color="auto"/>
          </w:divBdr>
          <w:divsChild>
            <w:div w:id="739207471">
              <w:marLeft w:val="0"/>
              <w:marRight w:val="0"/>
              <w:marTop w:val="0"/>
              <w:marBottom w:val="0"/>
              <w:divBdr>
                <w:top w:val="none" w:sz="0" w:space="0" w:color="auto"/>
                <w:left w:val="none" w:sz="0" w:space="0" w:color="auto"/>
                <w:bottom w:val="none" w:sz="0" w:space="0" w:color="auto"/>
                <w:right w:val="none" w:sz="0" w:space="0" w:color="auto"/>
              </w:divBdr>
            </w:div>
          </w:divsChild>
        </w:div>
        <w:div w:id="1289244963">
          <w:marLeft w:val="0"/>
          <w:marRight w:val="0"/>
          <w:marTop w:val="0"/>
          <w:marBottom w:val="0"/>
          <w:divBdr>
            <w:top w:val="none" w:sz="0" w:space="0" w:color="auto"/>
            <w:left w:val="none" w:sz="0" w:space="0" w:color="auto"/>
            <w:bottom w:val="none" w:sz="0" w:space="0" w:color="auto"/>
            <w:right w:val="none" w:sz="0" w:space="0" w:color="auto"/>
          </w:divBdr>
          <w:divsChild>
            <w:div w:id="1471241701">
              <w:marLeft w:val="0"/>
              <w:marRight w:val="0"/>
              <w:marTop w:val="0"/>
              <w:marBottom w:val="0"/>
              <w:divBdr>
                <w:top w:val="none" w:sz="0" w:space="0" w:color="auto"/>
                <w:left w:val="none" w:sz="0" w:space="0" w:color="auto"/>
                <w:bottom w:val="none" w:sz="0" w:space="0" w:color="auto"/>
                <w:right w:val="none" w:sz="0" w:space="0" w:color="auto"/>
              </w:divBdr>
            </w:div>
          </w:divsChild>
        </w:div>
        <w:div w:id="1290552760">
          <w:marLeft w:val="0"/>
          <w:marRight w:val="0"/>
          <w:marTop w:val="0"/>
          <w:marBottom w:val="0"/>
          <w:divBdr>
            <w:top w:val="none" w:sz="0" w:space="0" w:color="auto"/>
            <w:left w:val="none" w:sz="0" w:space="0" w:color="auto"/>
            <w:bottom w:val="none" w:sz="0" w:space="0" w:color="auto"/>
            <w:right w:val="none" w:sz="0" w:space="0" w:color="auto"/>
          </w:divBdr>
          <w:divsChild>
            <w:div w:id="2042978259">
              <w:marLeft w:val="0"/>
              <w:marRight w:val="0"/>
              <w:marTop w:val="0"/>
              <w:marBottom w:val="0"/>
              <w:divBdr>
                <w:top w:val="none" w:sz="0" w:space="0" w:color="auto"/>
                <w:left w:val="none" w:sz="0" w:space="0" w:color="auto"/>
                <w:bottom w:val="none" w:sz="0" w:space="0" w:color="auto"/>
                <w:right w:val="none" w:sz="0" w:space="0" w:color="auto"/>
              </w:divBdr>
            </w:div>
          </w:divsChild>
        </w:div>
        <w:div w:id="1293905915">
          <w:marLeft w:val="0"/>
          <w:marRight w:val="0"/>
          <w:marTop w:val="0"/>
          <w:marBottom w:val="0"/>
          <w:divBdr>
            <w:top w:val="none" w:sz="0" w:space="0" w:color="auto"/>
            <w:left w:val="none" w:sz="0" w:space="0" w:color="auto"/>
            <w:bottom w:val="none" w:sz="0" w:space="0" w:color="auto"/>
            <w:right w:val="none" w:sz="0" w:space="0" w:color="auto"/>
          </w:divBdr>
          <w:divsChild>
            <w:div w:id="1848448497">
              <w:marLeft w:val="0"/>
              <w:marRight w:val="0"/>
              <w:marTop w:val="0"/>
              <w:marBottom w:val="0"/>
              <w:divBdr>
                <w:top w:val="none" w:sz="0" w:space="0" w:color="auto"/>
                <w:left w:val="none" w:sz="0" w:space="0" w:color="auto"/>
                <w:bottom w:val="none" w:sz="0" w:space="0" w:color="auto"/>
                <w:right w:val="none" w:sz="0" w:space="0" w:color="auto"/>
              </w:divBdr>
            </w:div>
          </w:divsChild>
        </w:div>
        <w:div w:id="1295602469">
          <w:marLeft w:val="0"/>
          <w:marRight w:val="0"/>
          <w:marTop w:val="0"/>
          <w:marBottom w:val="0"/>
          <w:divBdr>
            <w:top w:val="none" w:sz="0" w:space="0" w:color="auto"/>
            <w:left w:val="none" w:sz="0" w:space="0" w:color="auto"/>
            <w:bottom w:val="none" w:sz="0" w:space="0" w:color="auto"/>
            <w:right w:val="none" w:sz="0" w:space="0" w:color="auto"/>
          </w:divBdr>
          <w:divsChild>
            <w:div w:id="1665665320">
              <w:marLeft w:val="0"/>
              <w:marRight w:val="0"/>
              <w:marTop w:val="0"/>
              <w:marBottom w:val="0"/>
              <w:divBdr>
                <w:top w:val="none" w:sz="0" w:space="0" w:color="auto"/>
                <w:left w:val="none" w:sz="0" w:space="0" w:color="auto"/>
                <w:bottom w:val="none" w:sz="0" w:space="0" w:color="auto"/>
                <w:right w:val="none" w:sz="0" w:space="0" w:color="auto"/>
              </w:divBdr>
            </w:div>
          </w:divsChild>
        </w:div>
        <w:div w:id="1302271476">
          <w:marLeft w:val="0"/>
          <w:marRight w:val="0"/>
          <w:marTop w:val="0"/>
          <w:marBottom w:val="0"/>
          <w:divBdr>
            <w:top w:val="none" w:sz="0" w:space="0" w:color="auto"/>
            <w:left w:val="none" w:sz="0" w:space="0" w:color="auto"/>
            <w:bottom w:val="none" w:sz="0" w:space="0" w:color="auto"/>
            <w:right w:val="none" w:sz="0" w:space="0" w:color="auto"/>
          </w:divBdr>
          <w:divsChild>
            <w:div w:id="1379891781">
              <w:marLeft w:val="0"/>
              <w:marRight w:val="0"/>
              <w:marTop w:val="0"/>
              <w:marBottom w:val="0"/>
              <w:divBdr>
                <w:top w:val="none" w:sz="0" w:space="0" w:color="auto"/>
                <w:left w:val="none" w:sz="0" w:space="0" w:color="auto"/>
                <w:bottom w:val="none" w:sz="0" w:space="0" w:color="auto"/>
                <w:right w:val="none" w:sz="0" w:space="0" w:color="auto"/>
              </w:divBdr>
            </w:div>
          </w:divsChild>
        </w:div>
        <w:div w:id="1302543019">
          <w:marLeft w:val="0"/>
          <w:marRight w:val="0"/>
          <w:marTop w:val="0"/>
          <w:marBottom w:val="0"/>
          <w:divBdr>
            <w:top w:val="none" w:sz="0" w:space="0" w:color="auto"/>
            <w:left w:val="none" w:sz="0" w:space="0" w:color="auto"/>
            <w:bottom w:val="none" w:sz="0" w:space="0" w:color="auto"/>
            <w:right w:val="none" w:sz="0" w:space="0" w:color="auto"/>
          </w:divBdr>
          <w:divsChild>
            <w:div w:id="1967344250">
              <w:marLeft w:val="0"/>
              <w:marRight w:val="0"/>
              <w:marTop w:val="0"/>
              <w:marBottom w:val="0"/>
              <w:divBdr>
                <w:top w:val="none" w:sz="0" w:space="0" w:color="auto"/>
                <w:left w:val="none" w:sz="0" w:space="0" w:color="auto"/>
                <w:bottom w:val="none" w:sz="0" w:space="0" w:color="auto"/>
                <w:right w:val="none" w:sz="0" w:space="0" w:color="auto"/>
              </w:divBdr>
            </w:div>
          </w:divsChild>
        </w:div>
        <w:div w:id="1305087368">
          <w:marLeft w:val="0"/>
          <w:marRight w:val="0"/>
          <w:marTop w:val="0"/>
          <w:marBottom w:val="0"/>
          <w:divBdr>
            <w:top w:val="none" w:sz="0" w:space="0" w:color="auto"/>
            <w:left w:val="none" w:sz="0" w:space="0" w:color="auto"/>
            <w:bottom w:val="none" w:sz="0" w:space="0" w:color="auto"/>
            <w:right w:val="none" w:sz="0" w:space="0" w:color="auto"/>
          </w:divBdr>
          <w:divsChild>
            <w:div w:id="189417999">
              <w:marLeft w:val="0"/>
              <w:marRight w:val="0"/>
              <w:marTop w:val="0"/>
              <w:marBottom w:val="0"/>
              <w:divBdr>
                <w:top w:val="none" w:sz="0" w:space="0" w:color="auto"/>
                <w:left w:val="none" w:sz="0" w:space="0" w:color="auto"/>
                <w:bottom w:val="none" w:sz="0" w:space="0" w:color="auto"/>
                <w:right w:val="none" w:sz="0" w:space="0" w:color="auto"/>
              </w:divBdr>
            </w:div>
          </w:divsChild>
        </w:div>
        <w:div w:id="1306354223">
          <w:marLeft w:val="0"/>
          <w:marRight w:val="0"/>
          <w:marTop w:val="0"/>
          <w:marBottom w:val="0"/>
          <w:divBdr>
            <w:top w:val="none" w:sz="0" w:space="0" w:color="auto"/>
            <w:left w:val="none" w:sz="0" w:space="0" w:color="auto"/>
            <w:bottom w:val="none" w:sz="0" w:space="0" w:color="auto"/>
            <w:right w:val="none" w:sz="0" w:space="0" w:color="auto"/>
          </w:divBdr>
          <w:divsChild>
            <w:div w:id="679115089">
              <w:marLeft w:val="0"/>
              <w:marRight w:val="0"/>
              <w:marTop w:val="0"/>
              <w:marBottom w:val="0"/>
              <w:divBdr>
                <w:top w:val="none" w:sz="0" w:space="0" w:color="auto"/>
                <w:left w:val="none" w:sz="0" w:space="0" w:color="auto"/>
                <w:bottom w:val="none" w:sz="0" w:space="0" w:color="auto"/>
                <w:right w:val="none" w:sz="0" w:space="0" w:color="auto"/>
              </w:divBdr>
            </w:div>
          </w:divsChild>
        </w:div>
        <w:div w:id="1309477084">
          <w:marLeft w:val="0"/>
          <w:marRight w:val="0"/>
          <w:marTop w:val="0"/>
          <w:marBottom w:val="0"/>
          <w:divBdr>
            <w:top w:val="none" w:sz="0" w:space="0" w:color="auto"/>
            <w:left w:val="none" w:sz="0" w:space="0" w:color="auto"/>
            <w:bottom w:val="none" w:sz="0" w:space="0" w:color="auto"/>
            <w:right w:val="none" w:sz="0" w:space="0" w:color="auto"/>
          </w:divBdr>
          <w:divsChild>
            <w:div w:id="1087728943">
              <w:marLeft w:val="0"/>
              <w:marRight w:val="0"/>
              <w:marTop w:val="0"/>
              <w:marBottom w:val="0"/>
              <w:divBdr>
                <w:top w:val="none" w:sz="0" w:space="0" w:color="auto"/>
                <w:left w:val="none" w:sz="0" w:space="0" w:color="auto"/>
                <w:bottom w:val="none" w:sz="0" w:space="0" w:color="auto"/>
                <w:right w:val="none" w:sz="0" w:space="0" w:color="auto"/>
              </w:divBdr>
            </w:div>
          </w:divsChild>
        </w:div>
        <w:div w:id="1310478286">
          <w:marLeft w:val="0"/>
          <w:marRight w:val="0"/>
          <w:marTop w:val="0"/>
          <w:marBottom w:val="0"/>
          <w:divBdr>
            <w:top w:val="none" w:sz="0" w:space="0" w:color="auto"/>
            <w:left w:val="none" w:sz="0" w:space="0" w:color="auto"/>
            <w:bottom w:val="none" w:sz="0" w:space="0" w:color="auto"/>
            <w:right w:val="none" w:sz="0" w:space="0" w:color="auto"/>
          </w:divBdr>
          <w:divsChild>
            <w:div w:id="383336661">
              <w:marLeft w:val="0"/>
              <w:marRight w:val="0"/>
              <w:marTop w:val="0"/>
              <w:marBottom w:val="0"/>
              <w:divBdr>
                <w:top w:val="none" w:sz="0" w:space="0" w:color="auto"/>
                <w:left w:val="none" w:sz="0" w:space="0" w:color="auto"/>
                <w:bottom w:val="none" w:sz="0" w:space="0" w:color="auto"/>
                <w:right w:val="none" w:sz="0" w:space="0" w:color="auto"/>
              </w:divBdr>
            </w:div>
          </w:divsChild>
        </w:div>
        <w:div w:id="1311979240">
          <w:marLeft w:val="0"/>
          <w:marRight w:val="0"/>
          <w:marTop w:val="0"/>
          <w:marBottom w:val="0"/>
          <w:divBdr>
            <w:top w:val="none" w:sz="0" w:space="0" w:color="auto"/>
            <w:left w:val="none" w:sz="0" w:space="0" w:color="auto"/>
            <w:bottom w:val="none" w:sz="0" w:space="0" w:color="auto"/>
            <w:right w:val="none" w:sz="0" w:space="0" w:color="auto"/>
          </w:divBdr>
          <w:divsChild>
            <w:div w:id="2051833613">
              <w:marLeft w:val="0"/>
              <w:marRight w:val="0"/>
              <w:marTop w:val="0"/>
              <w:marBottom w:val="0"/>
              <w:divBdr>
                <w:top w:val="none" w:sz="0" w:space="0" w:color="auto"/>
                <w:left w:val="none" w:sz="0" w:space="0" w:color="auto"/>
                <w:bottom w:val="none" w:sz="0" w:space="0" w:color="auto"/>
                <w:right w:val="none" w:sz="0" w:space="0" w:color="auto"/>
              </w:divBdr>
            </w:div>
          </w:divsChild>
        </w:div>
        <w:div w:id="1314220079">
          <w:marLeft w:val="0"/>
          <w:marRight w:val="0"/>
          <w:marTop w:val="0"/>
          <w:marBottom w:val="0"/>
          <w:divBdr>
            <w:top w:val="none" w:sz="0" w:space="0" w:color="auto"/>
            <w:left w:val="none" w:sz="0" w:space="0" w:color="auto"/>
            <w:bottom w:val="none" w:sz="0" w:space="0" w:color="auto"/>
            <w:right w:val="none" w:sz="0" w:space="0" w:color="auto"/>
          </w:divBdr>
          <w:divsChild>
            <w:div w:id="303434972">
              <w:marLeft w:val="0"/>
              <w:marRight w:val="0"/>
              <w:marTop w:val="0"/>
              <w:marBottom w:val="0"/>
              <w:divBdr>
                <w:top w:val="none" w:sz="0" w:space="0" w:color="auto"/>
                <w:left w:val="none" w:sz="0" w:space="0" w:color="auto"/>
                <w:bottom w:val="none" w:sz="0" w:space="0" w:color="auto"/>
                <w:right w:val="none" w:sz="0" w:space="0" w:color="auto"/>
              </w:divBdr>
            </w:div>
          </w:divsChild>
        </w:div>
        <w:div w:id="1317565404">
          <w:marLeft w:val="0"/>
          <w:marRight w:val="0"/>
          <w:marTop w:val="0"/>
          <w:marBottom w:val="0"/>
          <w:divBdr>
            <w:top w:val="none" w:sz="0" w:space="0" w:color="auto"/>
            <w:left w:val="none" w:sz="0" w:space="0" w:color="auto"/>
            <w:bottom w:val="none" w:sz="0" w:space="0" w:color="auto"/>
            <w:right w:val="none" w:sz="0" w:space="0" w:color="auto"/>
          </w:divBdr>
          <w:divsChild>
            <w:div w:id="798575016">
              <w:marLeft w:val="0"/>
              <w:marRight w:val="0"/>
              <w:marTop w:val="0"/>
              <w:marBottom w:val="0"/>
              <w:divBdr>
                <w:top w:val="none" w:sz="0" w:space="0" w:color="auto"/>
                <w:left w:val="none" w:sz="0" w:space="0" w:color="auto"/>
                <w:bottom w:val="none" w:sz="0" w:space="0" w:color="auto"/>
                <w:right w:val="none" w:sz="0" w:space="0" w:color="auto"/>
              </w:divBdr>
            </w:div>
          </w:divsChild>
        </w:div>
        <w:div w:id="1323970110">
          <w:marLeft w:val="0"/>
          <w:marRight w:val="0"/>
          <w:marTop w:val="0"/>
          <w:marBottom w:val="0"/>
          <w:divBdr>
            <w:top w:val="none" w:sz="0" w:space="0" w:color="auto"/>
            <w:left w:val="none" w:sz="0" w:space="0" w:color="auto"/>
            <w:bottom w:val="none" w:sz="0" w:space="0" w:color="auto"/>
            <w:right w:val="none" w:sz="0" w:space="0" w:color="auto"/>
          </w:divBdr>
          <w:divsChild>
            <w:div w:id="1936550548">
              <w:marLeft w:val="0"/>
              <w:marRight w:val="0"/>
              <w:marTop w:val="0"/>
              <w:marBottom w:val="0"/>
              <w:divBdr>
                <w:top w:val="none" w:sz="0" w:space="0" w:color="auto"/>
                <w:left w:val="none" w:sz="0" w:space="0" w:color="auto"/>
                <w:bottom w:val="none" w:sz="0" w:space="0" w:color="auto"/>
                <w:right w:val="none" w:sz="0" w:space="0" w:color="auto"/>
              </w:divBdr>
            </w:div>
          </w:divsChild>
        </w:div>
        <w:div w:id="1326057763">
          <w:marLeft w:val="0"/>
          <w:marRight w:val="0"/>
          <w:marTop w:val="0"/>
          <w:marBottom w:val="0"/>
          <w:divBdr>
            <w:top w:val="none" w:sz="0" w:space="0" w:color="auto"/>
            <w:left w:val="none" w:sz="0" w:space="0" w:color="auto"/>
            <w:bottom w:val="none" w:sz="0" w:space="0" w:color="auto"/>
            <w:right w:val="none" w:sz="0" w:space="0" w:color="auto"/>
          </w:divBdr>
          <w:divsChild>
            <w:div w:id="816192516">
              <w:marLeft w:val="0"/>
              <w:marRight w:val="0"/>
              <w:marTop w:val="0"/>
              <w:marBottom w:val="0"/>
              <w:divBdr>
                <w:top w:val="none" w:sz="0" w:space="0" w:color="auto"/>
                <w:left w:val="none" w:sz="0" w:space="0" w:color="auto"/>
                <w:bottom w:val="none" w:sz="0" w:space="0" w:color="auto"/>
                <w:right w:val="none" w:sz="0" w:space="0" w:color="auto"/>
              </w:divBdr>
            </w:div>
            <w:div w:id="1493719928">
              <w:marLeft w:val="0"/>
              <w:marRight w:val="0"/>
              <w:marTop w:val="0"/>
              <w:marBottom w:val="0"/>
              <w:divBdr>
                <w:top w:val="none" w:sz="0" w:space="0" w:color="auto"/>
                <w:left w:val="none" w:sz="0" w:space="0" w:color="auto"/>
                <w:bottom w:val="none" w:sz="0" w:space="0" w:color="auto"/>
                <w:right w:val="none" w:sz="0" w:space="0" w:color="auto"/>
              </w:divBdr>
            </w:div>
          </w:divsChild>
        </w:div>
        <w:div w:id="1333533374">
          <w:marLeft w:val="0"/>
          <w:marRight w:val="0"/>
          <w:marTop w:val="0"/>
          <w:marBottom w:val="0"/>
          <w:divBdr>
            <w:top w:val="none" w:sz="0" w:space="0" w:color="auto"/>
            <w:left w:val="none" w:sz="0" w:space="0" w:color="auto"/>
            <w:bottom w:val="none" w:sz="0" w:space="0" w:color="auto"/>
            <w:right w:val="none" w:sz="0" w:space="0" w:color="auto"/>
          </w:divBdr>
          <w:divsChild>
            <w:div w:id="1658730018">
              <w:marLeft w:val="0"/>
              <w:marRight w:val="0"/>
              <w:marTop w:val="0"/>
              <w:marBottom w:val="0"/>
              <w:divBdr>
                <w:top w:val="none" w:sz="0" w:space="0" w:color="auto"/>
                <w:left w:val="none" w:sz="0" w:space="0" w:color="auto"/>
                <w:bottom w:val="none" w:sz="0" w:space="0" w:color="auto"/>
                <w:right w:val="none" w:sz="0" w:space="0" w:color="auto"/>
              </w:divBdr>
            </w:div>
          </w:divsChild>
        </w:div>
        <w:div w:id="1336036144">
          <w:marLeft w:val="0"/>
          <w:marRight w:val="0"/>
          <w:marTop w:val="0"/>
          <w:marBottom w:val="0"/>
          <w:divBdr>
            <w:top w:val="none" w:sz="0" w:space="0" w:color="auto"/>
            <w:left w:val="none" w:sz="0" w:space="0" w:color="auto"/>
            <w:bottom w:val="none" w:sz="0" w:space="0" w:color="auto"/>
            <w:right w:val="none" w:sz="0" w:space="0" w:color="auto"/>
          </w:divBdr>
          <w:divsChild>
            <w:div w:id="1035888019">
              <w:marLeft w:val="0"/>
              <w:marRight w:val="0"/>
              <w:marTop w:val="0"/>
              <w:marBottom w:val="0"/>
              <w:divBdr>
                <w:top w:val="none" w:sz="0" w:space="0" w:color="auto"/>
                <w:left w:val="none" w:sz="0" w:space="0" w:color="auto"/>
                <w:bottom w:val="none" w:sz="0" w:space="0" w:color="auto"/>
                <w:right w:val="none" w:sz="0" w:space="0" w:color="auto"/>
              </w:divBdr>
            </w:div>
          </w:divsChild>
        </w:div>
        <w:div w:id="1345089679">
          <w:marLeft w:val="0"/>
          <w:marRight w:val="0"/>
          <w:marTop w:val="0"/>
          <w:marBottom w:val="0"/>
          <w:divBdr>
            <w:top w:val="none" w:sz="0" w:space="0" w:color="auto"/>
            <w:left w:val="none" w:sz="0" w:space="0" w:color="auto"/>
            <w:bottom w:val="none" w:sz="0" w:space="0" w:color="auto"/>
            <w:right w:val="none" w:sz="0" w:space="0" w:color="auto"/>
          </w:divBdr>
          <w:divsChild>
            <w:div w:id="350646555">
              <w:marLeft w:val="0"/>
              <w:marRight w:val="0"/>
              <w:marTop w:val="0"/>
              <w:marBottom w:val="0"/>
              <w:divBdr>
                <w:top w:val="none" w:sz="0" w:space="0" w:color="auto"/>
                <w:left w:val="none" w:sz="0" w:space="0" w:color="auto"/>
                <w:bottom w:val="none" w:sz="0" w:space="0" w:color="auto"/>
                <w:right w:val="none" w:sz="0" w:space="0" w:color="auto"/>
              </w:divBdr>
            </w:div>
          </w:divsChild>
        </w:div>
        <w:div w:id="1350914625">
          <w:marLeft w:val="0"/>
          <w:marRight w:val="0"/>
          <w:marTop w:val="0"/>
          <w:marBottom w:val="0"/>
          <w:divBdr>
            <w:top w:val="none" w:sz="0" w:space="0" w:color="auto"/>
            <w:left w:val="none" w:sz="0" w:space="0" w:color="auto"/>
            <w:bottom w:val="none" w:sz="0" w:space="0" w:color="auto"/>
            <w:right w:val="none" w:sz="0" w:space="0" w:color="auto"/>
          </w:divBdr>
          <w:divsChild>
            <w:div w:id="1765761827">
              <w:marLeft w:val="0"/>
              <w:marRight w:val="0"/>
              <w:marTop w:val="0"/>
              <w:marBottom w:val="0"/>
              <w:divBdr>
                <w:top w:val="none" w:sz="0" w:space="0" w:color="auto"/>
                <w:left w:val="none" w:sz="0" w:space="0" w:color="auto"/>
                <w:bottom w:val="none" w:sz="0" w:space="0" w:color="auto"/>
                <w:right w:val="none" w:sz="0" w:space="0" w:color="auto"/>
              </w:divBdr>
            </w:div>
          </w:divsChild>
        </w:div>
        <w:div w:id="1356805445">
          <w:marLeft w:val="0"/>
          <w:marRight w:val="0"/>
          <w:marTop w:val="0"/>
          <w:marBottom w:val="0"/>
          <w:divBdr>
            <w:top w:val="none" w:sz="0" w:space="0" w:color="auto"/>
            <w:left w:val="none" w:sz="0" w:space="0" w:color="auto"/>
            <w:bottom w:val="none" w:sz="0" w:space="0" w:color="auto"/>
            <w:right w:val="none" w:sz="0" w:space="0" w:color="auto"/>
          </w:divBdr>
          <w:divsChild>
            <w:div w:id="888492283">
              <w:marLeft w:val="0"/>
              <w:marRight w:val="0"/>
              <w:marTop w:val="0"/>
              <w:marBottom w:val="0"/>
              <w:divBdr>
                <w:top w:val="none" w:sz="0" w:space="0" w:color="auto"/>
                <w:left w:val="none" w:sz="0" w:space="0" w:color="auto"/>
                <w:bottom w:val="none" w:sz="0" w:space="0" w:color="auto"/>
                <w:right w:val="none" w:sz="0" w:space="0" w:color="auto"/>
              </w:divBdr>
            </w:div>
          </w:divsChild>
        </w:div>
        <w:div w:id="1357803774">
          <w:marLeft w:val="0"/>
          <w:marRight w:val="0"/>
          <w:marTop w:val="0"/>
          <w:marBottom w:val="0"/>
          <w:divBdr>
            <w:top w:val="none" w:sz="0" w:space="0" w:color="auto"/>
            <w:left w:val="none" w:sz="0" w:space="0" w:color="auto"/>
            <w:bottom w:val="none" w:sz="0" w:space="0" w:color="auto"/>
            <w:right w:val="none" w:sz="0" w:space="0" w:color="auto"/>
          </w:divBdr>
          <w:divsChild>
            <w:div w:id="962493718">
              <w:marLeft w:val="0"/>
              <w:marRight w:val="0"/>
              <w:marTop w:val="0"/>
              <w:marBottom w:val="0"/>
              <w:divBdr>
                <w:top w:val="none" w:sz="0" w:space="0" w:color="auto"/>
                <w:left w:val="none" w:sz="0" w:space="0" w:color="auto"/>
                <w:bottom w:val="none" w:sz="0" w:space="0" w:color="auto"/>
                <w:right w:val="none" w:sz="0" w:space="0" w:color="auto"/>
              </w:divBdr>
            </w:div>
          </w:divsChild>
        </w:div>
        <w:div w:id="1367371414">
          <w:marLeft w:val="0"/>
          <w:marRight w:val="0"/>
          <w:marTop w:val="0"/>
          <w:marBottom w:val="0"/>
          <w:divBdr>
            <w:top w:val="none" w:sz="0" w:space="0" w:color="auto"/>
            <w:left w:val="none" w:sz="0" w:space="0" w:color="auto"/>
            <w:bottom w:val="none" w:sz="0" w:space="0" w:color="auto"/>
            <w:right w:val="none" w:sz="0" w:space="0" w:color="auto"/>
          </w:divBdr>
          <w:divsChild>
            <w:div w:id="1515339452">
              <w:marLeft w:val="0"/>
              <w:marRight w:val="0"/>
              <w:marTop w:val="0"/>
              <w:marBottom w:val="0"/>
              <w:divBdr>
                <w:top w:val="none" w:sz="0" w:space="0" w:color="auto"/>
                <w:left w:val="none" w:sz="0" w:space="0" w:color="auto"/>
                <w:bottom w:val="none" w:sz="0" w:space="0" w:color="auto"/>
                <w:right w:val="none" w:sz="0" w:space="0" w:color="auto"/>
              </w:divBdr>
            </w:div>
          </w:divsChild>
        </w:div>
        <w:div w:id="1374618843">
          <w:marLeft w:val="0"/>
          <w:marRight w:val="0"/>
          <w:marTop w:val="0"/>
          <w:marBottom w:val="0"/>
          <w:divBdr>
            <w:top w:val="none" w:sz="0" w:space="0" w:color="auto"/>
            <w:left w:val="none" w:sz="0" w:space="0" w:color="auto"/>
            <w:bottom w:val="none" w:sz="0" w:space="0" w:color="auto"/>
            <w:right w:val="none" w:sz="0" w:space="0" w:color="auto"/>
          </w:divBdr>
          <w:divsChild>
            <w:div w:id="1147087577">
              <w:marLeft w:val="0"/>
              <w:marRight w:val="0"/>
              <w:marTop w:val="0"/>
              <w:marBottom w:val="0"/>
              <w:divBdr>
                <w:top w:val="none" w:sz="0" w:space="0" w:color="auto"/>
                <w:left w:val="none" w:sz="0" w:space="0" w:color="auto"/>
                <w:bottom w:val="none" w:sz="0" w:space="0" w:color="auto"/>
                <w:right w:val="none" w:sz="0" w:space="0" w:color="auto"/>
              </w:divBdr>
            </w:div>
          </w:divsChild>
        </w:div>
        <w:div w:id="1374691463">
          <w:marLeft w:val="0"/>
          <w:marRight w:val="0"/>
          <w:marTop w:val="0"/>
          <w:marBottom w:val="0"/>
          <w:divBdr>
            <w:top w:val="none" w:sz="0" w:space="0" w:color="auto"/>
            <w:left w:val="none" w:sz="0" w:space="0" w:color="auto"/>
            <w:bottom w:val="none" w:sz="0" w:space="0" w:color="auto"/>
            <w:right w:val="none" w:sz="0" w:space="0" w:color="auto"/>
          </w:divBdr>
          <w:divsChild>
            <w:div w:id="684021371">
              <w:marLeft w:val="0"/>
              <w:marRight w:val="0"/>
              <w:marTop w:val="0"/>
              <w:marBottom w:val="0"/>
              <w:divBdr>
                <w:top w:val="none" w:sz="0" w:space="0" w:color="auto"/>
                <w:left w:val="none" w:sz="0" w:space="0" w:color="auto"/>
                <w:bottom w:val="none" w:sz="0" w:space="0" w:color="auto"/>
                <w:right w:val="none" w:sz="0" w:space="0" w:color="auto"/>
              </w:divBdr>
            </w:div>
          </w:divsChild>
        </w:div>
        <w:div w:id="1375350983">
          <w:marLeft w:val="0"/>
          <w:marRight w:val="0"/>
          <w:marTop w:val="0"/>
          <w:marBottom w:val="0"/>
          <w:divBdr>
            <w:top w:val="none" w:sz="0" w:space="0" w:color="auto"/>
            <w:left w:val="none" w:sz="0" w:space="0" w:color="auto"/>
            <w:bottom w:val="none" w:sz="0" w:space="0" w:color="auto"/>
            <w:right w:val="none" w:sz="0" w:space="0" w:color="auto"/>
          </w:divBdr>
          <w:divsChild>
            <w:div w:id="219751715">
              <w:marLeft w:val="0"/>
              <w:marRight w:val="0"/>
              <w:marTop w:val="0"/>
              <w:marBottom w:val="0"/>
              <w:divBdr>
                <w:top w:val="none" w:sz="0" w:space="0" w:color="auto"/>
                <w:left w:val="none" w:sz="0" w:space="0" w:color="auto"/>
                <w:bottom w:val="none" w:sz="0" w:space="0" w:color="auto"/>
                <w:right w:val="none" w:sz="0" w:space="0" w:color="auto"/>
              </w:divBdr>
            </w:div>
          </w:divsChild>
        </w:div>
        <w:div w:id="1375540623">
          <w:marLeft w:val="0"/>
          <w:marRight w:val="0"/>
          <w:marTop w:val="0"/>
          <w:marBottom w:val="0"/>
          <w:divBdr>
            <w:top w:val="none" w:sz="0" w:space="0" w:color="auto"/>
            <w:left w:val="none" w:sz="0" w:space="0" w:color="auto"/>
            <w:bottom w:val="none" w:sz="0" w:space="0" w:color="auto"/>
            <w:right w:val="none" w:sz="0" w:space="0" w:color="auto"/>
          </w:divBdr>
          <w:divsChild>
            <w:div w:id="1947804603">
              <w:marLeft w:val="0"/>
              <w:marRight w:val="0"/>
              <w:marTop w:val="0"/>
              <w:marBottom w:val="0"/>
              <w:divBdr>
                <w:top w:val="none" w:sz="0" w:space="0" w:color="auto"/>
                <w:left w:val="none" w:sz="0" w:space="0" w:color="auto"/>
                <w:bottom w:val="none" w:sz="0" w:space="0" w:color="auto"/>
                <w:right w:val="none" w:sz="0" w:space="0" w:color="auto"/>
              </w:divBdr>
            </w:div>
          </w:divsChild>
        </w:div>
        <w:div w:id="1377780639">
          <w:marLeft w:val="0"/>
          <w:marRight w:val="0"/>
          <w:marTop w:val="0"/>
          <w:marBottom w:val="0"/>
          <w:divBdr>
            <w:top w:val="none" w:sz="0" w:space="0" w:color="auto"/>
            <w:left w:val="none" w:sz="0" w:space="0" w:color="auto"/>
            <w:bottom w:val="none" w:sz="0" w:space="0" w:color="auto"/>
            <w:right w:val="none" w:sz="0" w:space="0" w:color="auto"/>
          </w:divBdr>
          <w:divsChild>
            <w:div w:id="1047487877">
              <w:marLeft w:val="0"/>
              <w:marRight w:val="0"/>
              <w:marTop w:val="0"/>
              <w:marBottom w:val="0"/>
              <w:divBdr>
                <w:top w:val="none" w:sz="0" w:space="0" w:color="auto"/>
                <w:left w:val="none" w:sz="0" w:space="0" w:color="auto"/>
                <w:bottom w:val="none" w:sz="0" w:space="0" w:color="auto"/>
                <w:right w:val="none" w:sz="0" w:space="0" w:color="auto"/>
              </w:divBdr>
            </w:div>
          </w:divsChild>
        </w:div>
        <w:div w:id="1378699543">
          <w:marLeft w:val="0"/>
          <w:marRight w:val="0"/>
          <w:marTop w:val="0"/>
          <w:marBottom w:val="0"/>
          <w:divBdr>
            <w:top w:val="none" w:sz="0" w:space="0" w:color="auto"/>
            <w:left w:val="none" w:sz="0" w:space="0" w:color="auto"/>
            <w:bottom w:val="none" w:sz="0" w:space="0" w:color="auto"/>
            <w:right w:val="none" w:sz="0" w:space="0" w:color="auto"/>
          </w:divBdr>
          <w:divsChild>
            <w:div w:id="66390486">
              <w:marLeft w:val="0"/>
              <w:marRight w:val="0"/>
              <w:marTop w:val="0"/>
              <w:marBottom w:val="0"/>
              <w:divBdr>
                <w:top w:val="none" w:sz="0" w:space="0" w:color="auto"/>
                <w:left w:val="none" w:sz="0" w:space="0" w:color="auto"/>
                <w:bottom w:val="none" w:sz="0" w:space="0" w:color="auto"/>
                <w:right w:val="none" w:sz="0" w:space="0" w:color="auto"/>
              </w:divBdr>
            </w:div>
          </w:divsChild>
        </w:div>
        <w:div w:id="1383022721">
          <w:marLeft w:val="0"/>
          <w:marRight w:val="0"/>
          <w:marTop w:val="0"/>
          <w:marBottom w:val="0"/>
          <w:divBdr>
            <w:top w:val="none" w:sz="0" w:space="0" w:color="auto"/>
            <w:left w:val="none" w:sz="0" w:space="0" w:color="auto"/>
            <w:bottom w:val="none" w:sz="0" w:space="0" w:color="auto"/>
            <w:right w:val="none" w:sz="0" w:space="0" w:color="auto"/>
          </w:divBdr>
          <w:divsChild>
            <w:div w:id="586036803">
              <w:marLeft w:val="0"/>
              <w:marRight w:val="0"/>
              <w:marTop w:val="0"/>
              <w:marBottom w:val="0"/>
              <w:divBdr>
                <w:top w:val="none" w:sz="0" w:space="0" w:color="auto"/>
                <w:left w:val="none" w:sz="0" w:space="0" w:color="auto"/>
                <w:bottom w:val="none" w:sz="0" w:space="0" w:color="auto"/>
                <w:right w:val="none" w:sz="0" w:space="0" w:color="auto"/>
              </w:divBdr>
            </w:div>
          </w:divsChild>
        </w:div>
        <w:div w:id="1384717458">
          <w:marLeft w:val="0"/>
          <w:marRight w:val="0"/>
          <w:marTop w:val="0"/>
          <w:marBottom w:val="0"/>
          <w:divBdr>
            <w:top w:val="none" w:sz="0" w:space="0" w:color="auto"/>
            <w:left w:val="none" w:sz="0" w:space="0" w:color="auto"/>
            <w:bottom w:val="none" w:sz="0" w:space="0" w:color="auto"/>
            <w:right w:val="none" w:sz="0" w:space="0" w:color="auto"/>
          </w:divBdr>
          <w:divsChild>
            <w:div w:id="291862121">
              <w:marLeft w:val="0"/>
              <w:marRight w:val="0"/>
              <w:marTop w:val="0"/>
              <w:marBottom w:val="0"/>
              <w:divBdr>
                <w:top w:val="none" w:sz="0" w:space="0" w:color="auto"/>
                <w:left w:val="none" w:sz="0" w:space="0" w:color="auto"/>
                <w:bottom w:val="none" w:sz="0" w:space="0" w:color="auto"/>
                <w:right w:val="none" w:sz="0" w:space="0" w:color="auto"/>
              </w:divBdr>
            </w:div>
          </w:divsChild>
        </w:div>
        <w:div w:id="1391346780">
          <w:marLeft w:val="0"/>
          <w:marRight w:val="0"/>
          <w:marTop w:val="0"/>
          <w:marBottom w:val="0"/>
          <w:divBdr>
            <w:top w:val="none" w:sz="0" w:space="0" w:color="auto"/>
            <w:left w:val="none" w:sz="0" w:space="0" w:color="auto"/>
            <w:bottom w:val="none" w:sz="0" w:space="0" w:color="auto"/>
            <w:right w:val="none" w:sz="0" w:space="0" w:color="auto"/>
          </w:divBdr>
          <w:divsChild>
            <w:div w:id="1250117512">
              <w:marLeft w:val="0"/>
              <w:marRight w:val="0"/>
              <w:marTop w:val="0"/>
              <w:marBottom w:val="0"/>
              <w:divBdr>
                <w:top w:val="none" w:sz="0" w:space="0" w:color="auto"/>
                <w:left w:val="none" w:sz="0" w:space="0" w:color="auto"/>
                <w:bottom w:val="none" w:sz="0" w:space="0" w:color="auto"/>
                <w:right w:val="none" w:sz="0" w:space="0" w:color="auto"/>
              </w:divBdr>
            </w:div>
          </w:divsChild>
        </w:div>
        <w:div w:id="1391419905">
          <w:marLeft w:val="0"/>
          <w:marRight w:val="0"/>
          <w:marTop w:val="0"/>
          <w:marBottom w:val="0"/>
          <w:divBdr>
            <w:top w:val="none" w:sz="0" w:space="0" w:color="auto"/>
            <w:left w:val="none" w:sz="0" w:space="0" w:color="auto"/>
            <w:bottom w:val="none" w:sz="0" w:space="0" w:color="auto"/>
            <w:right w:val="none" w:sz="0" w:space="0" w:color="auto"/>
          </w:divBdr>
          <w:divsChild>
            <w:div w:id="1503282263">
              <w:marLeft w:val="0"/>
              <w:marRight w:val="0"/>
              <w:marTop w:val="0"/>
              <w:marBottom w:val="0"/>
              <w:divBdr>
                <w:top w:val="none" w:sz="0" w:space="0" w:color="auto"/>
                <w:left w:val="none" w:sz="0" w:space="0" w:color="auto"/>
                <w:bottom w:val="none" w:sz="0" w:space="0" w:color="auto"/>
                <w:right w:val="none" w:sz="0" w:space="0" w:color="auto"/>
              </w:divBdr>
            </w:div>
          </w:divsChild>
        </w:div>
        <w:div w:id="1392119258">
          <w:marLeft w:val="0"/>
          <w:marRight w:val="0"/>
          <w:marTop w:val="0"/>
          <w:marBottom w:val="0"/>
          <w:divBdr>
            <w:top w:val="none" w:sz="0" w:space="0" w:color="auto"/>
            <w:left w:val="none" w:sz="0" w:space="0" w:color="auto"/>
            <w:bottom w:val="none" w:sz="0" w:space="0" w:color="auto"/>
            <w:right w:val="none" w:sz="0" w:space="0" w:color="auto"/>
          </w:divBdr>
          <w:divsChild>
            <w:div w:id="925921433">
              <w:marLeft w:val="0"/>
              <w:marRight w:val="0"/>
              <w:marTop w:val="0"/>
              <w:marBottom w:val="0"/>
              <w:divBdr>
                <w:top w:val="none" w:sz="0" w:space="0" w:color="auto"/>
                <w:left w:val="none" w:sz="0" w:space="0" w:color="auto"/>
                <w:bottom w:val="none" w:sz="0" w:space="0" w:color="auto"/>
                <w:right w:val="none" w:sz="0" w:space="0" w:color="auto"/>
              </w:divBdr>
            </w:div>
          </w:divsChild>
        </w:div>
        <w:div w:id="1396053464">
          <w:marLeft w:val="0"/>
          <w:marRight w:val="0"/>
          <w:marTop w:val="0"/>
          <w:marBottom w:val="0"/>
          <w:divBdr>
            <w:top w:val="none" w:sz="0" w:space="0" w:color="auto"/>
            <w:left w:val="none" w:sz="0" w:space="0" w:color="auto"/>
            <w:bottom w:val="none" w:sz="0" w:space="0" w:color="auto"/>
            <w:right w:val="none" w:sz="0" w:space="0" w:color="auto"/>
          </w:divBdr>
          <w:divsChild>
            <w:div w:id="2106608724">
              <w:marLeft w:val="0"/>
              <w:marRight w:val="0"/>
              <w:marTop w:val="0"/>
              <w:marBottom w:val="0"/>
              <w:divBdr>
                <w:top w:val="none" w:sz="0" w:space="0" w:color="auto"/>
                <w:left w:val="none" w:sz="0" w:space="0" w:color="auto"/>
                <w:bottom w:val="none" w:sz="0" w:space="0" w:color="auto"/>
                <w:right w:val="none" w:sz="0" w:space="0" w:color="auto"/>
              </w:divBdr>
            </w:div>
          </w:divsChild>
        </w:div>
        <w:div w:id="1412697905">
          <w:marLeft w:val="0"/>
          <w:marRight w:val="0"/>
          <w:marTop w:val="0"/>
          <w:marBottom w:val="0"/>
          <w:divBdr>
            <w:top w:val="none" w:sz="0" w:space="0" w:color="auto"/>
            <w:left w:val="none" w:sz="0" w:space="0" w:color="auto"/>
            <w:bottom w:val="none" w:sz="0" w:space="0" w:color="auto"/>
            <w:right w:val="none" w:sz="0" w:space="0" w:color="auto"/>
          </w:divBdr>
          <w:divsChild>
            <w:div w:id="1469737173">
              <w:marLeft w:val="0"/>
              <w:marRight w:val="0"/>
              <w:marTop w:val="0"/>
              <w:marBottom w:val="0"/>
              <w:divBdr>
                <w:top w:val="none" w:sz="0" w:space="0" w:color="auto"/>
                <w:left w:val="none" w:sz="0" w:space="0" w:color="auto"/>
                <w:bottom w:val="none" w:sz="0" w:space="0" w:color="auto"/>
                <w:right w:val="none" w:sz="0" w:space="0" w:color="auto"/>
              </w:divBdr>
            </w:div>
          </w:divsChild>
        </w:div>
        <w:div w:id="1414084934">
          <w:marLeft w:val="0"/>
          <w:marRight w:val="0"/>
          <w:marTop w:val="0"/>
          <w:marBottom w:val="0"/>
          <w:divBdr>
            <w:top w:val="none" w:sz="0" w:space="0" w:color="auto"/>
            <w:left w:val="none" w:sz="0" w:space="0" w:color="auto"/>
            <w:bottom w:val="none" w:sz="0" w:space="0" w:color="auto"/>
            <w:right w:val="none" w:sz="0" w:space="0" w:color="auto"/>
          </w:divBdr>
          <w:divsChild>
            <w:div w:id="1674525962">
              <w:marLeft w:val="0"/>
              <w:marRight w:val="0"/>
              <w:marTop w:val="0"/>
              <w:marBottom w:val="0"/>
              <w:divBdr>
                <w:top w:val="none" w:sz="0" w:space="0" w:color="auto"/>
                <w:left w:val="none" w:sz="0" w:space="0" w:color="auto"/>
                <w:bottom w:val="none" w:sz="0" w:space="0" w:color="auto"/>
                <w:right w:val="none" w:sz="0" w:space="0" w:color="auto"/>
              </w:divBdr>
            </w:div>
          </w:divsChild>
        </w:div>
        <w:div w:id="1414474995">
          <w:marLeft w:val="0"/>
          <w:marRight w:val="0"/>
          <w:marTop w:val="0"/>
          <w:marBottom w:val="0"/>
          <w:divBdr>
            <w:top w:val="none" w:sz="0" w:space="0" w:color="auto"/>
            <w:left w:val="none" w:sz="0" w:space="0" w:color="auto"/>
            <w:bottom w:val="none" w:sz="0" w:space="0" w:color="auto"/>
            <w:right w:val="none" w:sz="0" w:space="0" w:color="auto"/>
          </w:divBdr>
          <w:divsChild>
            <w:div w:id="325137794">
              <w:marLeft w:val="0"/>
              <w:marRight w:val="0"/>
              <w:marTop w:val="0"/>
              <w:marBottom w:val="0"/>
              <w:divBdr>
                <w:top w:val="none" w:sz="0" w:space="0" w:color="auto"/>
                <w:left w:val="none" w:sz="0" w:space="0" w:color="auto"/>
                <w:bottom w:val="none" w:sz="0" w:space="0" w:color="auto"/>
                <w:right w:val="none" w:sz="0" w:space="0" w:color="auto"/>
              </w:divBdr>
            </w:div>
          </w:divsChild>
        </w:div>
        <w:div w:id="1427648130">
          <w:marLeft w:val="0"/>
          <w:marRight w:val="0"/>
          <w:marTop w:val="0"/>
          <w:marBottom w:val="0"/>
          <w:divBdr>
            <w:top w:val="none" w:sz="0" w:space="0" w:color="auto"/>
            <w:left w:val="none" w:sz="0" w:space="0" w:color="auto"/>
            <w:bottom w:val="none" w:sz="0" w:space="0" w:color="auto"/>
            <w:right w:val="none" w:sz="0" w:space="0" w:color="auto"/>
          </w:divBdr>
          <w:divsChild>
            <w:div w:id="528763795">
              <w:marLeft w:val="0"/>
              <w:marRight w:val="0"/>
              <w:marTop w:val="0"/>
              <w:marBottom w:val="0"/>
              <w:divBdr>
                <w:top w:val="none" w:sz="0" w:space="0" w:color="auto"/>
                <w:left w:val="none" w:sz="0" w:space="0" w:color="auto"/>
                <w:bottom w:val="none" w:sz="0" w:space="0" w:color="auto"/>
                <w:right w:val="none" w:sz="0" w:space="0" w:color="auto"/>
              </w:divBdr>
            </w:div>
          </w:divsChild>
        </w:div>
        <w:div w:id="1439060307">
          <w:marLeft w:val="0"/>
          <w:marRight w:val="0"/>
          <w:marTop w:val="0"/>
          <w:marBottom w:val="0"/>
          <w:divBdr>
            <w:top w:val="none" w:sz="0" w:space="0" w:color="auto"/>
            <w:left w:val="none" w:sz="0" w:space="0" w:color="auto"/>
            <w:bottom w:val="none" w:sz="0" w:space="0" w:color="auto"/>
            <w:right w:val="none" w:sz="0" w:space="0" w:color="auto"/>
          </w:divBdr>
          <w:divsChild>
            <w:div w:id="1954705054">
              <w:marLeft w:val="0"/>
              <w:marRight w:val="0"/>
              <w:marTop w:val="0"/>
              <w:marBottom w:val="0"/>
              <w:divBdr>
                <w:top w:val="none" w:sz="0" w:space="0" w:color="auto"/>
                <w:left w:val="none" w:sz="0" w:space="0" w:color="auto"/>
                <w:bottom w:val="none" w:sz="0" w:space="0" w:color="auto"/>
                <w:right w:val="none" w:sz="0" w:space="0" w:color="auto"/>
              </w:divBdr>
            </w:div>
          </w:divsChild>
        </w:div>
        <w:div w:id="1440487485">
          <w:marLeft w:val="0"/>
          <w:marRight w:val="0"/>
          <w:marTop w:val="0"/>
          <w:marBottom w:val="0"/>
          <w:divBdr>
            <w:top w:val="none" w:sz="0" w:space="0" w:color="auto"/>
            <w:left w:val="none" w:sz="0" w:space="0" w:color="auto"/>
            <w:bottom w:val="none" w:sz="0" w:space="0" w:color="auto"/>
            <w:right w:val="none" w:sz="0" w:space="0" w:color="auto"/>
          </w:divBdr>
          <w:divsChild>
            <w:div w:id="1387676846">
              <w:marLeft w:val="0"/>
              <w:marRight w:val="0"/>
              <w:marTop w:val="0"/>
              <w:marBottom w:val="0"/>
              <w:divBdr>
                <w:top w:val="none" w:sz="0" w:space="0" w:color="auto"/>
                <w:left w:val="none" w:sz="0" w:space="0" w:color="auto"/>
                <w:bottom w:val="none" w:sz="0" w:space="0" w:color="auto"/>
                <w:right w:val="none" w:sz="0" w:space="0" w:color="auto"/>
              </w:divBdr>
            </w:div>
          </w:divsChild>
        </w:div>
        <w:div w:id="1441605043">
          <w:marLeft w:val="0"/>
          <w:marRight w:val="0"/>
          <w:marTop w:val="0"/>
          <w:marBottom w:val="0"/>
          <w:divBdr>
            <w:top w:val="none" w:sz="0" w:space="0" w:color="auto"/>
            <w:left w:val="none" w:sz="0" w:space="0" w:color="auto"/>
            <w:bottom w:val="none" w:sz="0" w:space="0" w:color="auto"/>
            <w:right w:val="none" w:sz="0" w:space="0" w:color="auto"/>
          </w:divBdr>
          <w:divsChild>
            <w:div w:id="1287008121">
              <w:marLeft w:val="0"/>
              <w:marRight w:val="0"/>
              <w:marTop w:val="0"/>
              <w:marBottom w:val="0"/>
              <w:divBdr>
                <w:top w:val="none" w:sz="0" w:space="0" w:color="auto"/>
                <w:left w:val="none" w:sz="0" w:space="0" w:color="auto"/>
                <w:bottom w:val="none" w:sz="0" w:space="0" w:color="auto"/>
                <w:right w:val="none" w:sz="0" w:space="0" w:color="auto"/>
              </w:divBdr>
            </w:div>
          </w:divsChild>
        </w:div>
        <w:div w:id="1443107419">
          <w:marLeft w:val="0"/>
          <w:marRight w:val="0"/>
          <w:marTop w:val="0"/>
          <w:marBottom w:val="0"/>
          <w:divBdr>
            <w:top w:val="none" w:sz="0" w:space="0" w:color="auto"/>
            <w:left w:val="none" w:sz="0" w:space="0" w:color="auto"/>
            <w:bottom w:val="none" w:sz="0" w:space="0" w:color="auto"/>
            <w:right w:val="none" w:sz="0" w:space="0" w:color="auto"/>
          </w:divBdr>
          <w:divsChild>
            <w:div w:id="1675642383">
              <w:marLeft w:val="0"/>
              <w:marRight w:val="0"/>
              <w:marTop w:val="0"/>
              <w:marBottom w:val="0"/>
              <w:divBdr>
                <w:top w:val="none" w:sz="0" w:space="0" w:color="auto"/>
                <w:left w:val="none" w:sz="0" w:space="0" w:color="auto"/>
                <w:bottom w:val="none" w:sz="0" w:space="0" w:color="auto"/>
                <w:right w:val="none" w:sz="0" w:space="0" w:color="auto"/>
              </w:divBdr>
            </w:div>
          </w:divsChild>
        </w:div>
        <w:div w:id="1443770417">
          <w:marLeft w:val="0"/>
          <w:marRight w:val="0"/>
          <w:marTop w:val="0"/>
          <w:marBottom w:val="0"/>
          <w:divBdr>
            <w:top w:val="none" w:sz="0" w:space="0" w:color="auto"/>
            <w:left w:val="none" w:sz="0" w:space="0" w:color="auto"/>
            <w:bottom w:val="none" w:sz="0" w:space="0" w:color="auto"/>
            <w:right w:val="none" w:sz="0" w:space="0" w:color="auto"/>
          </w:divBdr>
          <w:divsChild>
            <w:div w:id="485820655">
              <w:marLeft w:val="0"/>
              <w:marRight w:val="0"/>
              <w:marTop w:val="0"/>
              <w:marBottom w:val="0"/>
              <w:divBdr>
                <w:top w:val="none" w:sz="0" w:space="0" w:color="auto"/>
                <w:left w:val="none" w:sz="0" w:space="0" w:color="auto"/>
                <w:bottom w:val="none" w:sz="0" w:space="0" w:color="auto"/>
                <w:right w:val="none" w:sz="0" w:space="0" w:color="auto"/>
              </w:divBdr>
            </w:div>
          </w:divsChild>
        </w:div>
        <w:div w:id="1449859387">
          <w:marLeft w:val="0"/>
          <w:marRight w:val="0"/>
          <w:marTop w:val="0"/>
          <w:marBottom w:val="0"/>
          <w:divBdr>
            <w:top w:val="none" w:sz="0" w:space="0" w:color="auto"/>
            <w:left w:val="none" w:sz="0" w:space="0" w:color="auto"/>
            <w:bottom w:val="none" w:sz="0" w:space="0" w:color="auto"/>
            <w:right w:val="none" w:sz="0" w:space="0" w:color="auto"/>
          </w:divBdr>
          <w:divsChild>
            <w:div w:id="1844932565">
              <w:marLeft w:val="0"/>
              <w:marRight w:val="0"/>
              <w:marTop w:val="0"/>
              <w:marBottom w:val="0"/>
              <w:divBdr>
                <w:top w:val="none" w:sz="0" w:space="0" w:color="auto"/>
                <w:left w:val="none" w:sz="0" w:space="0" w:color="auto"/>
                <w:bottom w:val="none" w:sz="0" w:space="0" w:color="auto"/>
                <w:right w:val="none" w:sz="0" w:space="0" w:color="auto"/>
              </w:divBdr>
            </w:div>
          </w:divsChild>
        </w:div>
        <w:div w:id="1451582313">
          <w:marLeft w:val="0"/>
          <w:marRight w:val="0"/>
          <w:marTop w:val="0"/>
          <w:marBottom w:val="0"/>
          <w:divBdr>
            <w:top w:val="none" w:sz="0" w:space="0" w:color="auto"/>
            <w:left w:val="none" w:sz="0" w:space="0" w:color="auto"/>
            <w:bottom w:val="none" w:sz="0" w:space="0" w:color="auto"/>
            <w:right w:val="none" w:sz="0" w:space="0" w:color="auto"/>
          </w:divBdr>
          <w:divsChild>
            <w:div w:id="292029099">
              <w:marLeft w:val="0"/>
              <w:marRight w:val="0"/>
              <w:marTop w:val="0"/>
              <w:marBottom w:val="0"/>
              <w:divBdr>
                <w:top w:val="none" w:sz="0" w:space="0" w:color="auto"/>
                <w:left w:val="none" w:sz="0" w:space="0" w:color="auto"/>
                <w:bottom w:val="none" w:sz="0" w:space="0" w:color="auto"/>
                <w:right w:val="none" w:sz="0" w:space="0" w:color="auto"/>
              </w:divBdr>
            </w:div>
          </w:divsChild>
        </w:div>
        <w:div w:id="1456365361">
          <w:marLeft w:val="0"/>
          <w:marRight w:val="0"/>
          <w:marTop w:val="0"/>
          <w:marBottom w:val="0"/>
          <w:divBdr>
            <w:top w:val="none" w:sz="0" w:space="0" w:color="auto"/>
            <w:left w:val="none" w:sz="0" w:space="0" w:color="auto"/>
            <w:bottom w:val="none" w:sz="0" w:space="0" w:color="auto"/>
            <w:right w:val="none" w:sz="0" w:space="0" w:color="auto"/>
          </w:divBdr>
          <w:divsChild>
            <w:div w:id="386807277">
              <w:marLeft w:val="0"/>
              <w:marRight w:val="0"/>
              <w:marTop w:val="0"/>
              <w:marBottom w:val="0"/>
              <w:divBdr>
                <w:top w:val="none" w:sz="0" w:space="0" w:color="auto"/>
                <w:left w:val="none" w:sz="0" w:space="0" w:color="auto"/>
                <w:bottom w:val="none" w:sz="0" w:space="0" w:color="auto"/>
                <w:right w:val="none" w:sz="0" w:space="0" w:color="auto"/>
              </w:divBdr>
            </w:div>
          </w:divsChild>
        </w:div>
        <w:div w:id="1458261486">
          <w:marLeft w:val="0"/>
          <w:marRight w:val="0"/>
          <w:marTop w:val="0"/>
          <w:marBottom w:val="0"/>
          <w:divBdr>
            <w:top w:val="none" w:sz="0" w:space="0" w:color="auto"/>
            <w:left w:val="none" w:sz="0" w:space="0" w:color="auto"/>
            <w:bottom w:val="none" w:sz="0" w:space="0" w:color="auto"/>
            <w:right w:val="none" w:sz="0" w:space="0" w:color="auto"/>
          </w:divBdr>
          <w:divsChild>
            <w:div w:id="2080588049">
              <w:marLeft w:val="0"/>
              <w:marRight w:val="0"/>
              <w:marTop w:val="0"/>
              <w:marBottom w:val="0"/>
              <w:divBdr>
                <w:top w:val="none" w:sz="0" w:space="0" w:color="auto"/>
                <w:left w:val="none" w:sz="0" w:space="0" w:color="auto"/>
                <w:bottom w:val="none" w:sz="0" w:space="0" w:color="auto"/>
                <w:right w:val="none" w:sz="0" w:space="0" w:color="auto"/>
              </w:divBdr>
            </w:div>
          </w:divsChild>
        </w:div>
        <w:div w:id="1458992589">
          <w:marLeft w:val="0"/>
          <w:marRight w:val="0"/>
          <w:marTop w:val="0"/>
          <w:marBottom w:val="0"/>
          <w:divBdr>
            <w:top w:val="none" w:sz="0" w:space="0" w:color="auto"/>
            <w:left w:val="none" w:sz="0" w:space="0" w:color="auto"/>
            <w:bottom w:val="none" w:sz="0" w:space="0" w:color="auto"/>
            <w:right w:val="none" w:sz="0" w:space="0" w:color="auto"/>
          </w:divBdr>
          <w:divsChild>
            <w:div w:id="104034751">
              <w:marLeft w:val="0"/>
              <w:marRight w:val="0"/>
              <w:marTop w:val="0"/>
              <w:marBottom w:val="0"/>
              <w:divBdr>
                <w:top w:val="none" w:sz="0" w:space="0" w:color="auto"/>
                <w:left w:val="none" w:sz="0" w:space="0" w:color="auto"/>
                <w:bottom w:val="none" w:sz="0" w:space="0" w:color="auto"/>
                <w:right w:val="none" w:sz="0" w:space="0" w:color="auto"/>
              </w:divBdr>
            </w:div>
          </w:divsChild>
        </w:div>
        <w:div w:id="1465391754">
          <w:marLeft w:val="0"/>
          <w:marRight w:val="0"/>
          <w:marTop w:val="0"/>
          <w:marBottom w:val="0"/>
          <w:divBdr>
            <w:top w:val="none" w:sz="0" w:space="0" w:color="auto"/>
            <w:left w:val="none" w:sz="0" w:space="0" w:color="auto"/>
            <w:bottom w:val="none" w:sz="0" w:space="0" w:color="auto"/>
            <w:right w:val="none" w:sz="0" w:space="0" w:color="auto"/>
          </w:divBdr>
          <w:divsChild>
            <w:div w:id="1930043740">
              <w:marLeft w:val="0"/>
              <w:marRight w:val="0"/>
              <w:marTop w:val="0"/>
              <w:marBottom w:val="0"/>
              <w:divBdr>
                <w:top w:val="none" w:sz="0" w:space="0" w:color="auto"/>
                <w:left w:val="none" w:sz="0" w:space="0" w:color="auto"/>
                <w:bottom w:val="none" w:sz="0" w:space="0" w:color="auto"/>
                <w:right w:val="none" w:sz="0" w:space="0" w:color="auto"/>
              </w:divBdr>
            </w:div>
          </w:divsChild>
        </w:div>
        <w:div w:id="1465611881">
          <w:marLeft w:val="0"/>
          <w:marRight w:val="0"/>
          <w:marTop w:val="0"/>
          <w:marBottom w:val="0"/>
          <w:divBdr>
            <w:top w:val="none" w:sz="0" w:space="0" w:color="auto"/>
            <w:left w:val="none" w:sz="0" w:space="0" w:color="auto"/>
            <w:bottom w:val="none" w:sz="0" w:space="0" w:color="auto"/>
            <w:right w:val="none" w:sz="0" w:space="0" w:color="auto"/>
          </w:divBdr>
          <w:divsChild>
            <w:div w:id="1515606708">
              <w:marLeft w:val="0"/>
              <w:marRight w:val="0"/>
              <w:marTop w:val="0"/>
              <w:marBottom w:val="0"/>
              <w:divBdr>
                <w:top w:val="none" w:sz="0" w:space="0" w:color="auto"/>
                <w:left w:val="none" w:sz="0" w:space="0" w:color="auto"/>
                <w:bottom w:val="none" w:sz="0" w:space="0" w:color="auto"/>
                <w:right w:val="none" w:sz="0" w:space="0" w:color="auto"/>
              </w:divBdr>
            </w:div>
          </w:divsChild>
        </w:div>
        <w:div w:id="1473210827">
          <w:marLeft w:val="0"/>
          <w:marRight w:val="0"/>
          <w:marTop w:val="0"/>
          <w:marBottom w:val="0"/>
          <w:divBdr>
            <w:top w:val="none" w:sz="0" w:space="0" w:color="auto"/>
            <w:left w:val="none" w:sz="0" w:space="0" w:color="auto"/>
            <w:bottom w:val="none" w:sz="0" w:space="0" w:color="auto"/>
            <w:right w:val="none" w:sz="0" w:space="0" w:color="auto"/>
          </w:divBdr>
          <w:divsChild>
            <w:div w:id="1628124336">
              <w:marLeft w:val="0"/>
              <w:marRight w:val="0"/>
              <w:marTop w:val="0"/>
              <w:marBottom w:val="0"/>
              <w:divBdr>
                <w:top w:val="none" w:sz="0" w:space="0" w:color="auto"/>
                <w:left w:val="none" w:sz="0" w:space="0" w:color="auto"/>
                <w:bottom w:val="none" w:sz="0" w:space="0" w:color="auto"/>
                <w:right w:val="none" w:sz="0" w:space="0" w:color="auto"/>
              </w:divBdr>
            </w:div>
          </w:divsChild>
        </w:div>
        <w:div w:id="1475828108">
          <w:marLeft w:val="0"/>
          <w:marRight w:val="0"/>
          <w:marTop w:val="0"/>
          <w:marBottom w:val="0"/>
          <w:divBdr>
            <w:top w:val="none" w:sz="0" w:space="0" w:color="auto"/>
            <w:left w:val="none" w:sz="0" w:space="0" w:color="auto"/>
            <w:bottom w:val="none" w:sz="0" w:space="0" w:color="auto"/>
            <w:right w:val="none" w:sz="0" w:space="0" w:color="auto"/>
          </w:divBdr>
          <w:divsChild>
            <w:div w:id="614292202">
              <w:marLeft w:val="0"/>
              <w:marRight w:val="0"/>
              <w:marTop w:val="0"/>
              <w:marBottom w:val="0"/>
              <w:divBdr>
                <w:top w:val="none" w:sz="0" w:space="0" w:color="auto"/>
                <w:left w:val="none" w:sz="0" w:space="0" w:color="auto"/>
                <w:bottom w:val="none" w:sz="0" w:space="0" w:color="auto"/>
                <w:right w:val="none" w:sz="0" w:space="0" w:color="auto"/>
              </w:divBdr>
            </w:div>
          </w:divsChild>
        </w:div>
        <w:div w:id="1478692936">
          <w:marLeft w:val="0"/>
          <w:marRight w:val="0"/>
          <w:marTop w:val="0"/>
          <w:marBottom w:val="0"/>
          <w:divBdr>
            <w:top w:val="none" w:sz="0" w:space="0" w:color="auto"/>
            <w:left w:val="none" w:sz="0" w:space="0" w:color="auto"/>
            <w:bottom w:val="none" w:sz="0" w:space="0" w:color="auto"/>
            <w:right w:val="none" w:sz="0" w:space="0" w:color="auto"/>
          </w:divBdr>
          <w:divsChild>
            <w:div w:id="1669169033">
              <w:marLeft w:val="0"/>
              <w:marRight w:val="0"/>
              <w:marTop w:val="0"/>
              <w:marBottom w:val="0"/>
              <w:divBdr>
                <w:top w:val="none" w:sz="0" w:space="0" w:color="auto"/>
                <w:left w:val="none" w:sz="0" w:space="0" w:color="auto"/>
                <w:bottom w:val="none" w:sz="0" w:space="0" w:color="auto"/>
                <w:right w:val="none" w:sz="0" w:space="0" w:color="auto"/>
              </w:divBdr>
            </w:div>
          </w:divsChild>
        </w:div>
        <w:div w:id="1482768576">
          <w:marLeft w:val="0"/>
          <w:marRight w:val="0"/>
          <w:marTop w:val="0"/>
          <w:marBottom w:val="0"/>
          <w:divBdr>
            <w:top w:val="none" w:sz="0" w:space="0" w:color="auto"/>
            <w:left w:val="none" w:sz="0" w:space="0" w:color="auto"/>
            <w:bottom w:val="none" w:sz="0" w:space="0" w:color="auto"/>
            <w:right w:val="none" w:sz="0" w:space="0" w:color="auto"/>
          </w:divBdr>
          <w:divsChild>
            <w:div w:id="1702323079">
              <w:marLeft w:val="0"/>
              <w:marRight w:val="0"/>
              <w:marTop w:val="0"/>
              <w:marBottom w:val="0"/>
              <w:divBdr>
                <w:top w:val="none" w:sz="0" w:space="0" w:color="auto"/>
                <w:left w:val="none" w:sz="0" w:space="0" w:color="auto"/>
                <w:bottom w:val="none" w:sz="0" w:space="0" w:color="auto"/>
                <w:right w:val="none" w:sz="0" w:space="0" w:color="auto"/>
              </w:divBdr>
            </w:div>
          </w:divsChild>
        </w:div>
        <w:div w:id="1483767419">
          <w:marLeft w:val="0"/>
          <w:marRight w:val="0"/>
          <w:marTop w:val="0"/>
          <w:marBottom w:val="0"/>
          <w:divBdr>
            <w:top w:val="none" w:sz="0" w:space="0" w:color="auto"/>
            <w:left w:val="none" w:sz="0" w:space="0" w:color="auto"/>
            <w:bottom w:val="none" w:sz="0" w:space="0" w:color="auto"/>
            <w:right w:val="none" w:sz="0" w:space="0" w:color="auto"/>
          </w:divBdr>
          <w:divsChild>
            <w:div w:id="538247327">
              <w:marLeft w:val="0"/>
              <w:marRight w:val="0"/>
              <w:marTop w:val="0"/>
              <w:marBottom w:val="0"/>
              <w:divBdr>
                <w:top w:val="none" w:sz="0" w:space="0" w:color="auto"/>
                <w:left w:val="none" w:sz="0" w:space="0" w:color="auto"/>
                <w:bottom w:val="none" w:sz="0" w:space="0" w:color="auto"/>
                <w:right w:val="none" w:sz="0" w:space="0" w:color="auto"/>
              </w:divBdr>
            </w:div>
          </w:divsChild>
        </w:div>
        <w:div w:id="1491480272">
          <w:marLeft w:val="0"/>
          <w:marRight w:val="0"/>
          <w:marTop w:val="0"/>
          <w:marBottom w:val="0"/>
          <w:divBdr>
            <w:top w:val="none" w:sz="0" w:space="0" w:color="auto"/>
            <w:left w:val="none" w:sz="0" w:space="0" w:color="auto"/>
            <w:bottom w:val="none" w:sz="0" w:space="0" w:color="auto"/>
            <w:right w:val="none" w:sz="0" w:space="0" w:color="auto"/>
          </w:divBdr>
          <w:divsChild>
            <w:div w:id="1581599358">
              <w:marLeft w:val="0"/>
              <w:marRight w:val="0"/>
              <w:marTop w:val="0"/>
              <w:marBottom w:val="0"/>
              <w:divBdr>
                <w:top w:val="none" w:sz="0" w:space="0" w:color="auto"/>
                <w:left w:val="none" w:sz="0" w:space="0" w:color="auto"/>
                <w:bottom w:val="none" w:sz="0" w:space="0" w:color="auto"/>
                <w:right w:val="none" w:sz="0" w:space="0" w:color="auto"/>
              </w:divBdr>
            </w:div>
          </w:divsChild>
        </w:div>
        <w:div w:id="1498767654">
          <w:marLeft w:val="0"/>
          <w:marRight w:val="0"/>
          <w:marTop w:val="0"/>
          <w:marBottom w:val="0"/>
          <w:divBdr>
            <w:top w:val="none" w:sz="0" w:space="0" w:color="auto"/>
            <w:left w:val="none" w:sz="0" w:space="0" w:color="auto"/>
            <w:bottom w:val="none" w:sz="0" w:space="0" w:color="auto"/>
            <w:right w:val="none" w:sz="0" w:space="0" w:color="auto"/>
          </w:divBdr>
          <w:divsChild>
            <w:div w:id="1060010048">
              <w:marLeft w:val="0"/>
              <w:marRight w:val="0"/>
              <w:marTop w:val="0"/>
              <w:marBottom w:val="0"/>
              <w:divBdr>
                <w:top w:val="none" w:sz="0" w:space="0" w:color="auto"/>
                <w:left w:val="none" w:sz="0" w:space="0" w:color="auto"/>
                <w:bottom w:val="none" w:sz="0" w:space="0" w:color="auto"/>
                <w:right w:val="none" w:sz="0" w:space="0" w:color="auto"/>
              </w:divBdr>
            </w:div>
          </w:divsChild>
        </w:div>
        <w:div w:id="1500735161">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
          </w:divsChild>
        </w:div>
        <w:div w:id="1502044785">
          <w:marLeft w:val="0"/>
          <w:marRight w:val="0"/>
          <w:marTop w:val="0"/>
          <w:marBottom w:val="0"/>
          <w:divBdr>
            <w:top w:val="none" w:sz="0" w:space="0" w:color="auto"/>
            <w:left w:val="none" w:sz="0" w:space="0" w:color="auto"/>
            <w:bottom w:val="none" w:sz="0" w:space="0" w:color="auto"/>
            <w:right w:val="none" w:sz="0" w:space="0" w:color="auto"/>
          </w:divBdr>
          <w:divsChild>
            <w:div w:id="1889759239">
              <w:marLeft w:val="0"/>
              <w:marRight w:val="0"/>
              <w:marTop w:val="0"/>
              <w:marBottom w:val="0"/>
              <w:divBdr>
                <w:top w:val="none" w:sz="0" w:space="0" w:color="auto"/>
                <w:left w:val="none" w:sz="0" w:space="0" w:color="auto"/>
                <w:bottom w:val="none" w:sz="0" w:space="0" w:color="auto"/>
                <w:right w:val="none" w:sz="0" w:space="0" w:color="auto"/>
              </w:divBdr>
            </w:div>
          </w:divsChild>
        </w:div>
        <w:div w:id="1508520425">
          <w:marLeft w:val="0"/>
          <w:marRight w:val="0"/>
          <w:marTop w:val="0"/>
          <w:marBottom w:val="0"/>
          <w:divBdr>
            <w:top w:val="none" w:sz="0" w:space="0" w:color="auto"/>
            <w:left w:val="none" w:sz="0" w:space="0" w:color="auto"/>
            <w:bottom w:val="none" w:sz="0" w:space="0" w:color="auto"/>
            <w:right w:val="none" w:sz="0" w:space="0" w:color="auto"/>
          </w:divBdr>
          <w:divsChild>
            <w:div w:id="1078554828">
              <w:marLeft w:val="0"/>
              <w:marRight w:val="0"/>
              <w:marTop w:val="0"/>
              <w:marBottom w:val="0"/>
              <w:divBdr>
                <w:top w:val="none" w:sz="0" w:space="0" w:color="auto"/>
                <w:left w:val="none" w:sz="0" w:space="0" w:color="auto"/>
                <w:bottom w:val="none" w:sz="0" w:space="0" w:color="auto"/>
                <w:right w:val="none" w:sz="0" w:space="0" w:color="auto"/>
              </w:divBdr>
            </w:div>
          </w:divsChild>
        </w:div>
        <w:div w:id="1511946407">
          <w:marLeft w:val="0"/>
          <w:marRight w:val="0"/>
          <w:marTop w:val="0"/>
          <w:marBottom w:val="0"/>
          <w:divBdr>
            <w:top w:val="none" w:sz="0" w:space="0" w:color="auto"/>
            <w:left w:val="none" w:sz="0" w:space="0" w:color="auto"/>
            <w:bottom w:val="none" w:sz="0" w:space="0" w:color="auto"/>
            <w:right w:val="none" w:sz="0" w:space="0" w:color="auto"/>
          </w:divBdr>
          <w:divsChild>
            <w:div w:id="1343437473">
              <w:marLeft w:val="0"/>
              <w:marRight w:val="0"/>
              <w:marTop w:val="0"/>
              <w:marBottom w:val="0"/>
              <w:divBdr>
                <w:top w:val="none" w:sz="0" w:space="0" w:color="auto"/>
                <w:left w:val="none" w:sz="0" w:space="0" w:color="auto"/>
                <w:bottom w:val="none" w:sz="0" w:space="0" w:color="auto"/>
                <w:right w:val="none" w:sz="0" w:space="0" w:color="auto"/>
              </w:divBdr>
            </w:div>
          </w:divsChild>
        </w:div>
        <w:div w:id="1515194682">
          <w:marLeft w:val="0"/>
          <w:marRight w:val="0"/>
          <w:marTop w:val="0"/>
          <w:marBottom w:val="0"/>
          <w:divBdr>
            <w:top w:val="none" w:sz="0" w:space="0" w:color="auto"/>
            <w:left w:val="none" w:sz="0" w:space="0" w:color="auto"/>
            <w:bottom w:val="none" w:sz="0" w:space="0" w:color="auto"/>
            <w:right w:val="none" w:sz="0" w:space="0" w:color="auto"/>
          </w:divBdr>
          <w:divsChild>
            <w:div w:id="1082877394">
              <w:marLeft w:val="0"/>
              <w:marRight w:val="0"/>
              <w:marTop w:val="0"/>
              <w:marBottom w:val="0"/>
              <w:divBdr>
                <w:top w:val="none" w:sz="0" w:space="0" w:color="auto"/>
                <w:left w:val="none" w:sz="0" w:space="0" w:color="auto"/>
                <w:bottom w:val="none" w:sz="0" w:space="0" w:color="auto"/>
                <w:right w:val="none" w:sz="0" w:space="0" w:color="auto"/>
              </w:divBdr>
            </w:div>
          </w:divsChild>
        </w:div>
        <w:div w:id="1516723212">
          <w:marLeft w:val="0"/>
          <w:marRight w:val="0"/>
          <w:marTop w:val="0"/>
          <w:marBottom w:val="0"/>
          <w:divBdr>
            <w:top w:val="none" w:sz="0" w:space="0" w:color="auto"/>
            <w:left w:val="none" w:sz="0" w:space="0" w:color="auto"/>
            <w:bottom w:val="none" w:sz="0" w:space="0" w:color="auto"/>
            <w:right w:val="none" w:sz="0" w:space="0" w:color="auto"/>
          </w:divBdr>
          <w:divsChild>
            <w:div w:id="1488205143">
              <w:marLeft w:val="0"/>
              <w:marRight w:val="0"/>
              <w:marTop w:val="0"/>
              <w:marBottom w:val="0"/>
              <w:divBdr>
                <w:top w:val="none" w:sz="0" w:space="0" w:color="auto"/>
                <w:left w:val="none" w:sz="0" w:space="0" w:color="auto"/>
                <w:bottom w:val="none" w:sz="0" w:space="0" w:color="auto"/>
                <w:right w:val="none" w:sz="0" w:space="0" w:color="auto"/>
              </w:divBdr>
            </w:div>
          </w:divsChild>
        </w:div>
        <w:div w:id="1523788157">
          <w:marLeft w:val="0"/>
          <w:marRight w:val="0"/>
          <w:marTop w:val="0"/>
          <w:marBottom w:val="0"/>
          <w:divBdr>
            <w:top w:val="none" w:sz="0" w:space="0" w:color="auto"/>
            <w:left w:val="none" w:sz="0" w:space="0" w:color="auto"/>
            <w:bottom w:val="none" w:sz="0" w:space="0" w:color="auto"/>
            <w:right w:val="none" w:sz="0" w:space="0" w:color="auto"/>
          </w:divBdr>
          <w:divsChild>
            <w:div w:id="660040944">
              <w:marLeft w:val="0"/>
              <w:marRight w:val="0"/>
              <w:marTop w:val="0"/>
              <w:marBottom w:val="0"/>
              <w:divBdr>
                <w:top w:val="none" w:sz="0" w:space="0" w:color="auto"/>
                <w:left w:val="none" w:sz="0" w:space="0" w:color="auto"/>
                <w:bottom w:val="none" w:sz="0" w:space="0" w:color="auto"/>
                <w:right w:val="none" w:sz="0" w:space="0" w:color="auto"/>
              </w:divBdr>
            </w:div>
          </w:divsChild>
        </w:div>
        <w:div w:id="1530219213">
          <w:marLeft w:val="0"/>
          <w:marRight w:val="0"/>
          <w:marTop w:val="0"/>
          <w:marBottom w:val="0"/>
          <w:divBdr>
            <w:top w:val="none" w:sz="0" w:space="0" w:color="auto"/>
            <w:left w:val="none" w:sz="0" w:space="0" w:color="auto"/>
            <w:bottom w:val="none" w:sz="0" w:space="0" w:color="auto"/>
            <w:right w:val="none" w:sz="0" w:space="0" w:color="auto"/>
          </w:divBdr>
          <w:divsChild>
            <w:div w:id="440493135">
              <w:marLeft w:val="0"/>
              <w:marRight w:val="0"/>
              <w:marTop w:val="0"/>
              <w:marBottom w:val="0"/>
              <w:divBdr>
                <w:top w:val="none" w:sz="0" w:space="0" w:color="auto"/>
                <w:left w:val="none" w:sz="0" w:space="0" w:color="auto"/>
                <w:bottom w:val="none" w:sz="0" w:space="0" w:color="auto"/>
                <w:right w:val="none" w:sz="0" w:space="0" w:color="auto"/>
              </w:divBdr>
            </w:div>
          </w:divsChild>
        </w:div>
        <w:div w:id="1532455039">
          <w:marLeft w:val="0"/>
          <w:marRight w:val="0"/>
          <w:marTop w:val="0"/>
          <w:marBottom w:val="0"/>
          <w:divBdr>
            <w:top w:val="none" w:sz="0" w:space="0" w:color="auto"/>
            <w:left w:val="none" w:sz="0" w:space="0" w:color="auto"/>
            <w:bottom w:val="none" w:sz="0" w:space="0" w:color="auto"/>
            <w:right w:val="none" w:sz="0" w:space="0" w:color="auto"/>
          </w:divBdr>
          <w:divsChild>
            <w:div w:id="60178022">
              <w:marLeft w:val="0"/>
              <w:marRight w:val="0"/>
              <w:marTop w:val="0"/>
              <w:marBottom w:val="0"/>
              <w:divBdr>
                <w:top w:val="none" w:sz="0" w:space="0" w:color="auto"/>
                <w:left w:val="none" w:sz="0" w:space="0" w:color="auto"/>
                <w:bottom w:val="none" w:sz="0" w:space="0" w:color="auto"/>
                <w:right w:val="none" w:sz="0" w:space="0" w:color="auto"/>
              </w:divBdr>
            </w:div>
          </w:divsChild>
        </w:div>
        <w:div w:id="1532576000">
          <w:marLeft w:val="0"/>
          <w:marRight w:val="0"/>
          <w:marTop w:val="0"/>
          <w:marBottom w:val="0"/>
          <w:divBdr>
            <w:top w:val="none" w:sz="0" w:space="0" w:color="auto"/>
            <w:left w:val="none" w:sz="0" w:space="0" w:color="auto"/>
            <w:bottom w:val="none" w:sz="0" w:space="0" w:color="auto"/>
            <w:right w:val="none" w:sz="0" w:space="0" w:color="auto"/>
          </w:divBdr>
          <w:divsChild>
            <w:div w:id="1627731337">
              <w:marLeft w:val="0"/>
              <w:marRight w:val="0"/>
              <w:marTop w:val="0"/>
              <w:marBottom w:val="0"/>
              <w:divBdr>
                <w:top w:val="none" w:sz="0" w:space="0" w:color="auto"/>
                <w:left w:val="none" w:sz="0" w:space="0" w:color="auto"/>
                <w:bottom w:val="none" w:sz="0" w:space="0" w:color="auto"/>
                <w:right w:val="none" w:sz="0" w:space="0" w:color="auto"/>
              </w:divBdr>
            </w:div>
          </w:divsChild>
        </w:div>
        <w:div w:id="1533611488">
          <w:marLeft w:val="0"/>
          <w:marRight w:val="0"/>
          <w:marTop w:val="0"/>
          <w:marBottom w:val="0"/>
          <w:divBdr>
            <w:top w:val="none" w:sz="0" w:space="0" w:color="auto"/>
            <w:left w:val="none" w:sz="0" w:space="0" w:color="auto"/>
            <w:bottom w:val="none" w:sz="0" w:space="0" w:color="auto"/>
            <w:right w:val="none" w:sz="0" w:space="0" w:color="auto"/>
          </w:divBdr>
          <w:divsChild>
            <w:div w:id="121460264">
              <w:marLeft w:val="0"/>
              <w:marRight w:val="0"/>
              <w:marTop w:val="0"/>
              <w:marBottom w:val="0"/>
              <w:divBdr>
                <w:top w:val="none" w:sz="0" w:space="0" w:color="auto"/>
                <w:left w:val="none" w:sz="0" w:space="0" w:color="auto"/>
                <w:bottom w:val="none" w:sz="0" w:space="0" w:color="auto"/>
                <w:right w:val="none" w:sz="0" w:space="0" w:color="auto"/>
              </w:divBdr>
            </w:div>
          </w:divsChild>
        </w:div>
        <w:div w:id="1537162181">
          <w:marLeft w:val="0"/>
          <w:marRight w:val="0"/>
          <w:marTop w:val="0"/>
          <w:marBottom w:val="0"/>
          <w:divBdr>
            <w:top w:val="none" w:sz="0" w:space="0" w:color="auto"/>
            <w:left w:val="none" w:sz="0" w:space="0" w:color="auto"/>
            <w:bottom w:val="none" w:sz="0" w:space="0" w:color="auto"/>
            <w:right w:val="none" w:sz="0" w:space="0" w:color="auto"/>
          </w:divBdr>
          <w:divsChild>
            <w:div w:id="1921522208">
              <w:marLeft w:val="0"/>
              <w:marRight w:val="0"/>
              <w:marTop w:val="0"/>
              <w:marBottom w:val="0"/>
              <w:divBdr>
                <w:top w:val="none" w:sz="0" w:space="0" w:color="auto"/>
                <w:left w:val="none" w:sz="0" w:space="0" w:color="auto"/>
                <w:bottom w:val="none" w:sz="0" w:space="0" w:color="auto"/>
                <w:right w:val="none" w:sz="0" w:space="0" w:color="auto"/>
              </w:divBdr>
            </w:div>
          </w:divsChild>
        </w:div>
        <w:div w:id="1541362546">
          <w:marLeft w:val="0"/>
          <w:marRight w:val="0"/>
          <w:marTop w:val="0"/>
          <w:marBottom w:val="0"/>
          <w:divBdr>
            <w:top w:val="none" w:sz="0" w:space="0" w:color="auto"/>
            <w:left w:val="none" w:sz="0" w:space="0" w:color="auto"/>
            <w:bottom w:val="none" w:sz="0" w:space="0" w:color="auto"/>
            <w:right w:val="none" w:sz="0" w:space="0" w:color="auto"/>
          </w:divBdr>
          <w:divsChild>
            <w:div w:id="1925412201">
              <w:marLeft w:val="0"/>
              <w:marRight w:val="0"/>
              <w:marTop w:val="0"/>
              <w:marBottom w:val="0"/>
              <w:divBdr>
                <w:top w:val="none" w:sz="0" w:space="0" w:color="auto"/>
                <w:left w:val="none" w:sz="0" w:space="0" w:color="auto"/>
                <w:bottom w:val="none" w:sz="0" w:space="0" w:color="auto"/>
                <w:right w:val="none" w:sz="0" w:space="0" w:color="auto"/>
              </w:divBdr>
            </w:div>
          </w:divsChild>
        </w:div>
        <w:div w:id="1542742442">
          <w:marLeft w:val="0"/>
          <w:marRight w:val="0"/>
          <w:marTop w:val="0"/>
          <w:marBottom w:val="0"/>
          <w:divBdr>
            <w:top w:val="none" w:sz="0" w:space="0" w:color="auto"/>
            <w:left w:val="none" w:sz="0" w:space="0" w:color="auto"/>
            <w:bottom w:val="none" w:sz="0" w:space="0" w:color="auto"/>
            <w:right w:val="none" w:sz="0" w:space="0" w:color="auto"/>
          </w:divBdr>
          <w:divsChild>
            <w:div w:id="1679850363">
              <w:marLeft w:val="0"/>
              <w:marRight w:val="0"/>
              <w:marTop w:val="0"/>
              <w:marBottom w:val="0"/>
              <w:divBdr>
                <w:top w:val="none" w:sz="0" w:space="0" w:color="auto"/>
                <w:left w:val="none" w:sz="0" w:space="0" w:color="auto"/>
                <w:bottom w:val="none" w:sz="0" w:space="0" w:color="auto"/>
                <w:right w:val="none" w:sz="0" w:space="0" w:color="auto"/>
              </w:divBdr>
            </w:div>
          </w:divsChild>
        </w:div>
        <w:div w:id="1545676028">
          <w:marLeft w:val="0"/>
          <w:marRight w:val="0"/>
          <w:marTop w:val="0"/>
          <w:marBottom w:val="0"/>
          <w:divBdr>
            <w:top w:val="none" w:sz="0" w:space="0" w:color="auto"/>
            <w:left w:val="none" w:sz="0" w:space="0" w:color="auto"/>
            <w:bottom w:val="none" w:sz="0" w:space="0" w:color="auto"/>
            <w:right w:val="none" w:sz="0" w:space="0" w:color="auto"/>
          </w:divBdr>
          <w:divsChild>
            <w:div w:id="1902209964">
              <w:marLeft w:val="0"/>
              <w:marRight w:val="0"/>
              <w:marTop w:val="0"/>
              <w:marBottom w:val="0"/>
              <w:divBdr>
                <w:top w:val="none" w:sz="0" w:space="0" w:color="auto"/>
                <w:left w:val="none" w:sz="0" w:space="0" w:color="auto"/>
                <w:bottom w:val="none" w:sz="0" w:space="0" w:color="auto"/>
                <w:right w:val="none" w:sz="0" w:space="0" w:color="auto"/>
              </w:divBdr>
            </w:div>
          </w:divsChild>
        </w:div>
        <w:div w:id="1553469257">
          <w:marLeft w:val="0"/>
          <w:marRight w:val="0"/>
          <w:marTop w:val="0"/>
          <w:marBottom w:val="0"/>
          <w:divBdr>
            <w:top w:val="none" w:sz="0" w:space="0" w:color="auto"/>
            <w:left w:val="none" w:sz="0" w:space="0" w:color="auto"/>
            <w:bottom w:val="none" w:sz="0" w:space="0" w:color="auto"/>
            <w:right w:val="none" w:sz="0" w:space="0" w:color="auto"/>
          </w:divBdr>
          <w:divsChild>
            <w:div w:id="1615020132">
              <w:marLeft w:val="0"/>
              <w:marRight w:val="0"/>
              <w:marTop w:val="0"/>
              <w:marBottom w:val="0"/>
              <w:divBdr>
                <w:top w:val="none" w:sz="0" w:space="0" w:color="auto"/>
                <w:left w:val="none" w:sz="0" w:space="0" w:color="auto"/>
                <w:bottom w:val="none" w:sz="0" w:space="0" w:color="auto"/>
                <w:right w:val="none" w:sz="0" w:space="0" w:color="auto"/>
              </w:divBdr>
            </w:div>
          </w:divsChild>
        </w:div>
        <w:div w:id="1554730789">
          <w:marLeft w:val="0"/>
          <w:marRight w:val="0"/>
          <w:marTop w:val="0"/>
          <w:marBottom w:val="0"/>
          <w:divBdr>
            <w:top w:val="none" w:sz="0" w:space="0" w:color="auto"/>
            <w:left w:val="none" w:sz="0" w:space="0" w:color="auto"/>
            <w:bottom w:val="none" w:sz="0" w:space="0" w:color="auto"/>
            <w:right w:val="none" w:sz="0" w:space="0" w:color="auto"/>
          </w:divBdr>
          <w:divsChild>
            <w:div w:id="782698035">
              <w:marLeft w:val="0"/>
              <w:marRight w:val="0"/>
              <w:marTop w:val="0"/>
              <w:marBottom w:val="0"/>
              <w:divBdr>
                <w:top w:val="none" w:sz="0" w:space="0" w:color="auto"/>
                <w:left w:val="none" w:sz="0" w:space="0" w:color="auto"/>
                <w:bottom w:val="none" w:sz="0" w:space="0" w:color="auto"/>
                <w:right w:val="none" w:sz="0" w:space="0" w:color="auto"/>
              </w:divBdr>
            </w:div>
            <w:div w:id="1499079328">
              <w:marLeft w:val="0"/>
              <w:marRight w:val="0"/>
              <w:marTop w:val="0"/>
              <w:marBottom w:val="0"/>
              <w:divBdr>
                <w:top w:val="none" w:sz="0" w:space="0" w:color="auto"/>
                <w:left w:val="none" w:sz="0" w:space="0" w:color="auto"/>
                <w:bottom w:val="none" w:sz="0" w:space="0" w:color="auto"/>
                <w:right w:val="none" w:sz="0" w:space="0" w:color="auto"/>
              </w:divBdr>
            </w:div>
          </w:divsChild>
        </w:div>
        <w:div w:id="1558933457">
          <w:marLeft w:val="0"/>
          <w:marRight w:val="0"/>
          <w:marTop w:val="0"/>
          <w:marBottom w:val="0"/>
          <w:divBdr>
            <w:top w:val="none" w:sz="0" w:space="0" w:color="auto"/>
            <w:left w:val="none" w:sz="0" w:space="0" w:color="auto"/>
            <w:bottom w:val="none" w:sz="0" w:space="0" w:color="auto"/>
            <w:right w:val="none" w:sz="0" w:space="0" w:color="auto"/>
          </w:divBdr>
          <w:divsChild>
            <w:div w:id="1187713735">
              <w:marLeft w:val="0"/>
              <w:marRight w:val="0"/>
              <w:marTop w:val="0"/>
              <w:marBottom w:val="0"/>
              <w:divBdr>
                <w:top w:val="none" w:sz="0" w:space="0" w:color="auto"/>
                <w:left w:val="none" w:sz="0" w:space="0" w:color="auto"/>
                <w:bottom w:val="none" w:sz="0" w:space="0" w:color="auto"/>
                <w:right w:val="none" w:sz="0" w:space="0" w:color="auto"/>
              </w:divBdr>
            </w:div>
          </w:divsChild>
        </w:div>
        <w:div w:id="1559583676">
          <w:marLeft w:val="0"/>
          <w:marRight w:val="0"/>
          <w:marTop w:val="0"/>
          <w:marBottom w:val="0"/>
          <w:divBdr>
            <w:top w:val="none" w:sz="0" w:space="0" w:color="auto"/>
            <w:left w:val="none" w:sz="0" w:space="0" w:color="auto"/>
            <w:bottom w:val="none" w:sz="0" w:space="0" w:color="auto"/>
            <w:right w:val="none" w:sz="0" w:space="0" w:color="auto"/>
          </w:divBdr>
          <w:divsChild>
            <w:div w:id="1237280674">
              <w:marLeft w:val="0"/>
              <w:marRight w:val="0"/>
              <w:marTop w:val="0"/>
              <w:marBottom w:val="0"/>
              <w:divBdr>
                <w:top w:val="none" w:sz="0" w:space="0" w:color="auto"/>
                <w:left w:val="none" w:sz="0" w:space="0" w:color="auto"/>
                <w:bottom w:val="none" w:sz="0" w:space="0" w:color="auto"/>
                <w:right w:val="none" w:sz="0" w:space="0" w:color="auto"/>
              </w:divBdr>
            </w:div>
          </w:divsChild>
        </w:div>
        <w:div w:id="1562445292">
          <w:marLeft w:val="0"/>
          <w:marRight w:val="0"/>
          <w:marTop w:val="0"/>
          <w:marBottom w:val="0"/>
          <w:divBdr>
            <w:top w:val="none" w:sz="0" w:space="0" w:color="auto"/>
            <w:left w:val="none" w:sz="0" w:space="0" w:color="auto"/>
            <w:bottom w:val="none" w:sz="0" w:space="0" w:color="auto"/>
            <w:right w:val="none" w:sz="0" w:space="0" w:color="auto"/>
          </w:divBdr>
          <w:divsChild>
            <w:div w:id="1562909353">
              <w:marLeft w:val="0"/>
              <w:marRight w:val="0"/>
              <w:marTop w:val="0"/>
              <w:marBottom w:val="0"/>
              <w:divBdr>
                <w:top w:val="none" w:sz="0" w:space="0" w:color="auto"/>
                <w:left w:val="none" w:sz="0" w:space="0" w:color="auto"/>
                <w:bottom w:val="none" w:sz="0" w:space="0" w:color="auto"/>
                <w:right w:val="none" w:sz="0" w:space="0" w:color="auto"/>
              </w:divBdr>
            </w:div>
          </w:divsChild>
        </w:div>
        <w:div w:id="1563714412">
          <w:marLeft w:val="0"/>
          <w:marRight w:val="0"/>
          <w:marTop w:val="0"/>
          <w:marBottom w:val="0"/>
          <w:divBdr>
            <w:top w:val="none" w:sz="0" w:space="0" w:color="auto"/>
            <w:left w:val="none" w:sz="0" w:space="0" w:color="auto"/>
            <w:bottom w:val="none" w:sz="0" w:space="0" w:color="auto"/>
            <w:right w:val="none" w:sz="0" w:space="0" w:color="auto"/>
          </w:divBdr>
          <w:divsChild>
            <w:div w:id="1967930741">
              <w:marLeft w:val="0"/>
              <w:marRight w:val="0"/>
              <w:marTop w:val="0"/>
              <w:marBottom w:val="0"/>
              <w:divBdr>
                <w:top w:val="none" w:sz="0" w:space="0" w:color="auto"/>
                <w:left w:val="none" w:sz="0" w:space="0" w:color="auto"/>
                <w:bottom w:val="none" w:sz="0" w:space="0" w:color="auto"/>
                <w:right w:val="none" w:sz="0" w:space="0" w:color="auto"/>
              </w:divBdr>
            </w:div>
          </w:divsChild>
        </w:div>
        <w:div w:id="1568952288">
          <w:marLeft w:val="0"/>
          <w:marRight w:val="0"/>
          <w:marTop w:val="0"/>
          <w:marBottom w:val="0"/>
          <w:divBdr>
            <w:top w:val="none" w:sz="0" w:space="0" w:color="auto"/>
            <w:left w:val="none" w:sz="0" w:space="0" w:color="auto"/>
            <w:bottom w:val="none" w:sz="0" w:space="0" w:color="auto"/>
            <w:right w:val="none" w:sz="0" w:space="0" w:color="auto"/>
          </w:divBdr>
          <w:divsChild>
            <w:div w:id="1443842619">
              <w:marLeft w:val="0"/>
              <w:marRight w:val="0"/>
              <w:marTop w:val="0"/>
              <w:marBottom w:val="0"/>
              <w:divBdr>
                <w:top w:val="none" w:sz="0" w:space="0" w:color="auto"/>
                <w:left w:val="none" w:sz="0" w:space="0" w:color="auto"/>
                <w:bottom w:val="none" w:sz="0" w:space="0" w:color="auto"/>
                <w:right w:val="none" w:sz="0" w:space="0" w:color="auto"/>
              </w:divBdr>
            </w:div>
          </w:divsChild>
        </w:div>
        <w:div w:id="1578828566">
          <w:marLeft w:val="0"/>
          <w:marRight w:val="0"/>
          <w:marTop w:val="0"/>
          <w:marBottom w:val="0"/>
          <w:divBdr>
            <w:top w:val="none" w:sz="0" w:space="0" w:color="auto"/>
            <w:left w:val="none" w:sz="0" w:space="0" w:color="auto"/>
            <w:bottom w:val="none" w:sz="0" w:space="0" w:color="auto"/>
            <w:right w:val="none" w:sz="0" w:space="0" w:color="auto"/>
          </w:divBdr>
          <w:divsChild>
            <w:div w:id="1652976300">
              <w:marLeft w:val="0"/>
              <w:marRight w:val="0"/>
              <w:marTop w:val="0"/>
              <w:marBottom w:val="0"/>
              <w:divBdr>
                <w:top w:val="none" w:sz="0" w:space="0" w:color="auto"/>
                <w:left w:val="none" w:sz="0" w:space="0" w:color="auto"/>
                <w:bottom w:val="none" w:sz="0" w:space="0" w:color="auto"/>
                <w:right w:val="none" w:sz="0" w:space="0" w:color="auto"/>
              </w:divBdr>
            </w:div>
          </w:divsChild>
        </w:div>
        <w:div w:id="1581716283">
          <w:marLeft w:val="0"/>
          <w:marRight w:val="0"/>
          <w:marTop w:val="0"/>
          <w:marBottom w:val="0"/>
          <w:divBdr>
            <w:top w:val="none" w:sz="0" w:space="0" w:color="auto"/>
            <w:left w:val="none" w:sz="0" w:space="0" w:color="auto"/>
            <w:bottom w:val="none" w:sz="0" w:space="0" w:color="auto"/>
            <w:right w:val="none" w:sz="0" w:space="0" w:color="auto"/>
          </w:divBdr>
          <w:divsChild>
            <w:div w:id="1965505029">
              <w:marLeft w:val="0"/>
              <w:marRight w:val="0"/>
              <w:marTop w:val="0"/>
              <w:marBottom w:val="0"/>
              <w:divBdr>
                <w:top w:val="none" w:sz="0" w:space="0" w:color="auto"/>
                <w:left w:val="none" w:sz="0" w:space="0" w:color="auto"/>
                <w:bottom w:val="none" w:sz="0" w:space="0" w:color="auto"/>
                <w:right w:val="none" w:sz="0" w:space="0" w:color="auto"/>
              </w:divBdr>
            </w:div>
          </w:divsChild>
        </w:div>
        <w:div w:id="1588148764">
          <w:marLeft w:val="0"/>
          <w:marRight w:val="0"/>
          <w:marTop w:val="0"/>
          <w:marBottom w:val="0"/>
          <w:divBdr>
            <w:top w:val="none" w:sz="0" w:space="0" w:color="auto"/>
            <w:left w:val="none" w:sz="0" w:space="0" w:color="auto"/>
            <w:bottom w:val="none" w:sz="0" w:space="0" w:color="auto"/>
            <w:right w:val="none" w:sz="0" w:space="0" w:color="auto"/>
          </w:divBdr>
          <w:divsChild>
            <w:div w:id="57485410">
              <w:marLeft w:val="0"/>
              <w:marRight w:val="0"/>
              <w:marTop w:val="0"/>
              <w:marBottom w:val="0"/>
              <w:divBdr>
                <w:top w:val="none" w:sz="0" w:space="0" w:color="auto"/>
                <w:left w:val="none" w:sz="0" w:space="0" w:color="auto"/>
                <w:bottom w:val="none" w:sz="0" w:space="0" w:color="auto"/>
                <w:right w:val="none" w:sz="0" w:space="0" w:color="auto"/>
              </w:divBdr>
            </w:div>
          </w:divsChild>
        </w:div>
        <w:div w:id="1590188408">
          <w:marLeft w:val="0"/>
          <w:marRight w:val="0"/>
          <w:marTop w:val="0"/>
          <w:marBottom w:val="0"/>
          <w:divBdr>
            <w:top w:val="none" w:sz="0" w:space="0" w:color="auto"/>
            <w:left w:val="none" w:sz="0" w:space="0" w:color="auto"/>
            <w:bottom w:val="none" w:sz="0" w:space="0" w:color="auto"/>
            <w:right w:val="none" w:sz="0" w:space="0" w:color="auto"/>
          </w:divBdr>
          <w:divsChild>
            <w:div w:id="854730684">
              <w:marLeft w:val="0"/>
              <w:marRight w:val="0"/>
              <w:marTop w:val="0"/>
              <w:marBottom w:val="0"/>
              <w:divBdr>
                <w:top w:val="none" w:sz="0" w:space="0" w:color="auto"/>
                <w:left w:val="none" w:sz="0" w:space="0" w:color="auto"/>
                <w:bottom w:val="none" w:sz="0" w:space="0" w:color="auto"/>
                <w:right w:val="none" w:sz="0" w:space="0" w:color="auto"/>
              </w:divBdr>
            </w:div>
          </w:divsChild>
        </w:div>
        <w:div w:id="1591885868">
          <w:marLeft w:val="0"/>
          <w:marRight w:val="0"/>
          <w:marTop w:val="0"/>
          <w:marBottom w:val="0"/>
          <w:divBdr>
            <w:top w:val="none" w:sz="0" w:space="0" w:color="auto"/>
            <w:left w:val="none" w:sz="0" w:space="0" w:color="auto"/>
            <w:bottom w:val="none" w:sz="0" w:space="0" w:color="auto"/>
            <w:right w:val="none" w:sz="0" w:space="0" w:color="auto"/>
          </w:divBdr>
          <w:divsChild>
            <w:div w:id="1878883266">
              <w:marLeft w:val="0"/>
              <w:marRight w:val="0"/>
              <w:marTop w:val="0"/>
              <w:marBottom w:val="0"/>
              <w:divBdr>
                <w:top w:val="none" w:sz="0" w:space="0" w:color="auto"/>
                <w:left w:val="none" w:sz="0" w:space="0" w:color="auto"/>
                <w:bottom w:val="none" w:sz="0" w:space="0" w:color="auto"/>
                <w:right w:val="none" w:sz="0" w:space="0" w:color="auto"/>
              </w:divBdr>
            </w:div>
          </w:divsChild>
        </w:div>
        <w:div w:id="1592200941">
          <w:marLeft w:val="0"/>
          <w:marRight w:val="0"/>
          <w:marTop w:val="0"/>
          <w:marBottom w:val="0"/>
          <w:divBdr>
            <w:top w:val="none" w:sz="0" w:space="0" w:color="auto"/>
            <w:left w:val="none" w:sz="0" w:space="0" w:color="auto"/>
            <w:bottom w:val="none" w:sz="0" w:space="0" w:color="auto"/>
            <w:right w:val="none" w:sz="0" w:space="0" w:color="auto"/>
          </w:divBdr>
          <w:divsChild>
            <w:div w:id="620378785">
              <w:marLeft w:val="0"/>
              <w:marRight w:val="0"/>
              <w:marTop w:val="0"/>
              <w:marBottom w:val="0"/>
              <w:divBdr>
                <w:top w:val="none" w:sz="0" w:space="0" w:color="auto"/>
                <w:left w:val="none" w:sz="0" w:space="0" w:color="auto"/>
                <w:bottom w:val="none" w:sz="0" w:space="0" w:color="auto"/>
                <w:right w:val="none" w:sz="0" w:space="0" w:color="auto"/>
              </w:divBdr>
            </w:div>
            <w:div w:id="1425803153">
              <w:marLeft w:val="0"/>
              <w:marRight w:val="0"/>
              <w:marTop w:val="0"/>
              <w:marBottom w:val="0"/>
              <w:divBdr>
                <w:top w:val="none" w:sz="0" w:space="0" w:color="auto"/>
                <w:left w:val="none" w:sz="0" w:space="0" w:color="auto"/>
                <w:bottom w:val="none" w:sz="0" w:space="0" w:color="auto"/>
                <w:right w:val="none" w:sz="0" w:space="0" w:color="auto"/>
              </w:divBdr>
            </w:div>
          </w:divsChild>
        </w:div>
        <w:div w:id="1593851882">
          <w:marLeft w:val="0"/>
          <w:marRight w:val="0"/>
          <w:marTop w:val="0"/>
          <w:marBottom w:val="0"/>
          <w:divBdr>
            <w:top w:val="none" w:sz="0" w:space="0" w:color="auto"/>
            <w:left w:val="none" w:sz="0" w:space="0" w:color="auto"/>
            <w:bottom w:val="none" w:sz="0" w:space="0" w:color="auto"/>
            <w:right w:val="none" w:sz="0" w:space="0" w:color="auto"/>
          </w:divBdr>
          <w:divsChild>
            <w:div w:id="1865749147">
              <w:marLeft w:val="0"/>
              <w:marRight w:val="0"/>
              <w:marTop w:val="0"/>
              <w:marBottom w:val="0"/>
              <w:divBdr>
                <w:top w:val="none" w:sz="0" w:space="0" w:color="auto"/>
                <w:left w:val="none" w:sz="0" w:space="0" w:color="auto"/>
                <w:bottom w:val="none" w:sz="0" w:space="0" w:color="auto"/>
                <w:right w:val="none" w:sz="0" w:space="0" w:color="auto"/>
              </w:divBdr>
            </w:div>
          </w:divsChild>
        </w:div>
        <w:div w:id="1594316046">
          <w:marLeft w:val="0"/>
          <w:marRight w:val="0"/>
          <w:marTop w:val="0"/>
          <w:marBottom w:val="0"/>
          <w:divBdr>
            <w:top w:val="none" w:sz="0" w:space="0" w:color="auto"/>
            <w:left w:val="none" w:sz="0" w:space="0" w:color="auto"/>
            <w:bottom w:val="none" w:sz="0" w:space="0" w:color="auto"/>
            <w:right w:val="none" w:sz="0" w:space="0" w:color="auto"/>
          </w:divBdr>
          <w:divsChild>
            <w:div w:id="508446564">
              <w:marLeft w:val="0"/>
              <w:marRight w:val="0"/>
              <w:marTop w:val="0"/>
              <w:marBottom w:val="0"/>
              <w:divBdr>
                <w:top w:val="none" w:sz="0" w:space="0" w:color="auto"/>
                <w:left w:val="none" w:sz="0" w:space="0" w:color="auto"/>
                <w:bottom w:val="none" w:sz="0" w:space="0" w:color="auto"/>
                <w:right w:val="none" w:sz="0" w:space="0" w:color="auto"/>
              </w:divBdr>
            </w:div>
          </w:divsChild>
        </w:div>
        <w:div w:id="1600139924">
          <w:marLeft w:val="0"/>
          <w:marRight w:val="0"/>
          <w:marTop w:val="0"/>
          <w:marBottom w:val="0"/>
          <w:divBdr>
            <w:top w:val="none" w:sz="0" w:space="0" w:color="auto"/>
            <w:left w:val="none" w:sz="0" w:space="0" w:color="auto"/>
            <w:bottom w:val="none" w:sz="0" w:space="0" w:color="auto"/>
            <w:right w:val="none" w:sz="0" w:space="0" w:color="auto"/>
          </w:divBdr>
          <w:divsChild>
            <w:div w:id="1208643634">
              <w:marLeft w:val="0"/>
              <w:marRight w:val="0"/>
              <w:marTop w:val="0"/>
              <w:marBottom w:val="0"/>
              <w:divBdr>
                <w:top w:val="none" w:sz="0" w:space="0" w:color="auto"/>
                <w:left w:val="none" w:sz="0" w:space="0" w:color="auto"/>
                <w:bottom w:val="none" w:sz="0" w:space="0" w:color="auto"/>
                <w:right w:val="none" w:sz="0" w:space="0" w:color="auto"/>
              </w:divBdr>
            </w:div>
          </w:divsChild>
        </w:div>
        <w:div w:id="1601598194">
          <w:marLeft w:val="0"/>
          <w:marRight w:val="0"/>
          <w:marTop w:val="0"/>
          <w:marBottom w:val="0"/>
          <w:divBdr>
            <w:top w:val="none" w:sz="0" w:space="0" w:color="auto"/>
            <w:left w:val="none" w:sz="0" w:space="0" w:color="auto"/>
            <w:bottom w:val="none" w:sz="0" w:space="0" w:color="auto"/>
            <w:right w:val="none" w:sz="0" w:space="0" w:color="auto"/>
          </w:divBdr>
          <w:divsChild>
            <w:div w:id="838618603">
              <w:marLeft w:val="0"/>
              <w:marRight w:val="0"/>
              <w:marTop w:val="0"/>
              <w:marBottom w:val="0"/>
              <w:divBdr>
                <w:top w:val="none" w:sz="0" w:space="0" w:color="auto"/>
                <w:left w:val="none" w:sz="0" w:space="0" w:color="auto"/>
                <w:bottom w:val="none" w:sz="0" w:space="0" w:color="auto"/>
                <w:right w:val="none" w:sz="0" w:space="0" w:color="auto"/>
              </w:divBdr>
            </w:div>
          </w:divsChild>
        </w:div>
        <w:div w:id="1605651020">
          <w:marLeft w:val="0"/>
          <w:marRight w:val="0"/>
          <w:marTop w:val="0"/>
          <w:marBottom w:val="0"/>
          <w:divBdr>
            <w:top w:val="none" w:sz="0" w:space="0" w:color="auto"/>
            <w:left w:val="none" w:sz="0" w:space="0" w:color="auto"/>
            <w:bottom w:val="none" w:sz="0" w:space="0" w:color="auto"/>
            <w:right w:val="none" w:sz="0" w:space="0" w:color="auto"/>
          </w:divBdr>
          <w:divsChild>
            <w:div w:id="1184174070">
              <w:marLeft w:val="0"/>
              <w:marRight w:val="0"/>
              <w:marTop w:val="0"/>
              <w:marBottom w:val="0"/>
              <w:divBdr>
                <w:top w:val="none" w:sz="0" w:space="0" w:color="auto"/>
                <w:left w:val="none" w:sz="0" w:space="0" w:color="auto"/>
                <w:bottom w:val="none" w:sz="0" w:space="0" w:color="auto"/>
                <w:right w:val="none" w:sz="0" w:space="0" w:color="auto"/>
              </w:divBdr>
            </w:div>
          </w:divsChild>
        </w:div>
        <w:div w:id="1606571866">
          <w:marLeft w:val="0"/>
          <w:marRight w:val="0"/>
          <w:marTop w:val="0"/>
          <w:marBottom w:val="0"/>
          <w:divBdr>
            <w:top w:val="none" w:sz="0" w:space="0" w:color="auto"/>
            <w:left w:val="none" w:sz="0" w:space="0" w:color="auto"/>
            <w:bottom w:val="none" w:sz="0" w:space="0" w:color="auto"/>
            <w:right w:val="none" w:sz="0" w:space="0" w:color="auto"/>
          </w:divBdr>
          <w:divsChild>
            <w:div w:id="853031933">
              <w:marLeft w:val="0"/>
              <w:marRight w:val="0"/>
              <w:marTop w:val="0"/>
              <w:marBottom w:val="0"/>
              <w:divBdr>
                <w:top w:val="none" w:sz="0" w:space="0" w:color="auto"/>
                <w:left w:val="none" w:sz="0" w:space="0" w:color="auto"/>
                <w:bottom w:val="none" w:sz="0" w:space="0" w:color="auto"/>
                <w:right w:val="none" w:sz="0" w:space="0" w:color="auto"/>
              </w:divBdr>
            </w:div>
          </w:divsChild>
        </w:div>
        <w:div w:id="1608269498">
          <w:marLeft w:val="0"/>
          <w:marRight w:val="0"/>
          <w:marTop w:val="0"/>
          <w:marBottom w:val="0"/>
          <w:divBdr>
            <w:top w:val="none" w:sz="0" w:space="0" w:color="auto"/>
            <w:left w:val="none" w:sz="0" w:space="0" w:color="auto"/>
            <w:bottom w:val="none" w:sz="0" w:space="0" w:color="auto"/>
            <w:right w:val="none" w:sz="0" w:space="0" w:color="auto"/>
          </w:divBdr>
          <w:divsChild>
            <w:div w:id="1157724778">
              <w:marLeft w:val="0"/>
              <w:marRight w:val="0"/>
              <w:marTop w:val="0"/>
              <w:marBottom w:val="0"/>
              <w:divBdr>
                <w:top w:val="none" w:sz="0" w:space="0" w:color="auto"/>
                <w:left w:val="none" w:sz="0" w:space="0" w:color="auto"/>
                <w:bottom w:val="none" w:sz="0" w:space="0" w:color="auto"/>
                <w:right w:val="none" w:sz="0" w:space="0" w:color="auto"/>
              </w:divBdr>
            </w:div>
          </w:divsChild>
        </w:div>
        <w:div w:id="1610160131">
          <w:marLeft w:val="0"/>
          <w:marRight w:val="0"/>
          <w:marTop w:val="0"/>
          <w:marBottom w:val="0"/>
          <w:divBdr>
            <w:top w:val="none" w:sz="0" w:space="0" w:color="auto"/>
            <w:left w:val="none" w:sz="0" w:space="0" w:color="auto"/>
            <w:bottom w:val="none" w:sz="0" w:space="0" w:color="auto"/>
            <w:right w:val="none" w:sz="0" w:space="0" w:color="auto"/>
          </w:divBdr>
          <w:divsChild>
            <w:div w:id="384136906">
              <w:marLeft w:val="0"/>
              <w:marRight w:val="0"/>
              <w:marTop w:val="0"/>
              <w:marBottom w:val="0"/>
              <w:divBdr>
                <w:top w:val="none" w:sz="0" w:space="0" w:color="auto"/>
                <w:left w:val="none" w:sz="0" w:space="0" w:color="auto"/>
                <w:bottom w:val="none" w:sz="0" w:space="0" w:color="auto"/>
                <w:right w:val="none" w:sz="0" w:space="0" w:color="auto"/>
              </w:divBdr>
            </w:div>
          </w:divsChild>
        </w:div>
        <w:div w:id="1614828436">
          <w:marLeft w:val="0"/>
          <w:marRight w:val="0"/>
          <w:marTop w:val="0"/>
          <w:marBottom w:val="0"/>
          <w:divBdr>
            <w:top w:val="none" w:sz="0" w:space="0" w:color="auto"/>
            <w:left w:val="none" w:sz="0" w:space="0" w:color="auto"/>
            <w:bottom w:val="none" w:sz="0" w:space="0" w:color="auto"/>
            <w:right w:val="none" w:sz="0" w:space="0" w:color="auto"/>
          </w:divBdr>
          <w:divsChild>
            <w:div w:id="1597858141">
              <w:marLeft w:val="0"/>
              <w:marRight w:val="0"/>
              <w:marTop w:val="0"/>
              <w:marBottom w:val="0"/>
              <w:divBdr>
                <w:top w:val="none" w:sz="0" w:space="0" w:color="auto"/>
                <w:left w:val="none" w:sz="0" w:space="0" w:color="auto"/>
                <w:bottom w:val="none" w:sz="0" w:space="0" w:color="auto"/>
                <w:right w:val="none" w:sz="0" w:space="0" w:color="auto"/>
              </w:divBdr>
            </w:div>
          </w:divsChild>
        </w:div>
        <w:div w:id="1615285889">
          <w:marLeft w:val="0"/>
          <w:marRight w:val="0"/>
          <w:marTop w:val="0"/>
          <w:marBottom w:val="0"/>
          <w:divBdr>
            <w:top w:val="none" w:sz="0" w:space="0" w:color="auto"/>
            <w:left w:val="none" w:sz="0" w:space="0" w:color="auto"/>
            <w:bottom w:val="none" w:sz="0" w:space="0" w:color="auto"/>
            <w:right w:val="none" w:sz="0" w:space="0" w:color="auto"/>
          </w:divBdr>
          <w:divsChild>
            <w:div w:id="138230804">
              <w:marLeft w:val="0"/>
              <w:marRight w:val="0"/>
              <w:marTop w:val="0"/>
              <w:marBottom w:val="0"/>
              <w:divBdr>
                <w:top w:val="none" w:sz="0" w:space="0" w:color="auto"/>
                <w:left w:val="none" w:sz="0" w:space="0" w:color="auto"/>
                <w:bottom w:val="none" w:sz="0" w:space="0" w:color="auto"/>
                <w:right w:val="none" w:sz="0" w:space="0" w:color="auto"/>
              </w:divBdr>
            </w:div>
          </w:divsChild>
        </w:div>
        <w:div w:id="1615987511">
          <w:marLeft w:val="0"/>
          <w:marRight w:val="0"/>
          <w:marTop w:val="0"/>
          <w:marBottom w:val="0"/>
          <w:divBdr>
            <w:top w:val="none" w:sz="0" w:space="0" w:color="auto"/>
            <w:left w:val="none" w:sz="0" w:space="0" w:color="auto"/>
            <w:bottom w:val="none" w:sz="0" w:space="0" w:color="auto"/>
            <w:right w:val="none" w:sz="0" w:space="0" w:color="auto"/>
          </w:divBdr>
          <w:divsChild>
            <w:div w:id="517894324">
              <w:marLeft w:val="0"/>
              <w:marRight w:val="0"/>
              <w:marTop w:val="0"/>
              <w:marBottom w:val="0"/>
              <w:divBdr>
                <w:top w:val="none" w:sz="0" w:space="0" w:color="auto"/>
                <w:left w:val="none" w:sz="0" w:space="0" w:color="auto"/>
                <w:bottom w:val="none" w:sz="0" w:space="0" w:color="auto"/>
                <w:right w:val="none" w:sz="0" w:space="0" w:color="auto"/>
              </w:divBdr>
            </w:div>
          </w:divsChild>
        </w:div>
        <w:div w:id="1618029838">
          <w:marLeft w:val="0"/>
          <w:marRight w:val="0"/>
          <w:marTop w:val="0"/>
          <w:marBottom w:val="0"/>
          <w:divBdr>
            <w:top w:val="none" w:sz="0" w:space="0" w:color="auto"/>
            <w:left w:val="none" w:sz="0" w:space="0" w:color="auto"/>
            <w:bottom w:val="none" w:sz="0" w:space="0" w:color="auto"/>
            <w:right w:val="none" w:sz="0" w:space="0" w:color="auto"/>
          </w:divBdr>
          <w:divsChild>
            <w:div w:id="497887024">
              <w:marLeft w:val="0"/>
              <w:marRight w:val="0"/>
              <w:marTop w:val="0"/>
              <w:marBottom w:val="0"/>
              <w:divBdr>
                <w:top w:val="none" w:sz="0" w:space="0" w:color="auto"/>
                <w:left w:val="none" w:sz="0" w:space="0" w:color="auto"/>
                <w:bottom w:val="none" w:sz="0" w:space="0" w:color="auto"/>
                <w:right w:val="none" w:sz="0" w:space="0" w:color="auto"/>
              </w:divBdr>
            </w:div>
          </w:divsChild>
        </w:div>
        <w:div w:id="1620532926">
          <w:marLeft w:val="0"/>
          <w:marRight w:val="0"/>
          <w:marTop w:val="0"/>
          <w:marBottom w:val="0"/>
          <w:divBdr>
            <w:top w:val="none" w:sz="0" w:space="0" w:color="auto"/>
            <w:left w:val="none" w:sz="0" w:space="0" w:color="auto"/>
            <w:bottom w:val="none" w:sz="0" w:space="0" w:color="auto"/>
            <w:right w:val="none" w:sz="0" w:space="0" w:color="auto"/>
          </w:divBdr>
          <w:divsChild>
            <w:div w:id="1794980617">
              <w:marLeft w:val="0"/>
              <w:marRight w:val="0"/>
              <w:marTop w:val="0"/>
              <w:marBottom w:val="0"/>
              <w:divBdr>
                <w:top w:val="none" w:sz="0" w:space="0" w:color="auto"/>
                <w:left w:val="none" w:sz="0" w:space="0" w:color="auto"/>
                <w:bottom w:val="none" w:sz="0" w:space="0" w:color="auto"/>
                <w:right w:val="none" w:sz="0" w:space="0" w:color="auto"/>
              </w:divBdr>
            </w:div>
          </w:divsChild>
        </w:div>
        <w:div w:id="1628704874">
          <w:marLeft w:val="0"/>
          <w:marRight w:val="0"/>
          <w:marTop w:val="0"/>
          <w:marBottom w:val="0"/>
          <w:divBdr>
            <w:top w:val="none" w:sz="0" w:space="0" w:color="auto"/>
            <w:left w:val="none" w:sz="0" w:space="0" w:color="auto"/>
            <w:bottom w:val="none" w:sz="0" w:space="0" w:color="auto"/>
            <w:right w:val="none" w:sz="0" w:space="0" w:color="auto"/>
          </w:divBdr>
          <w:divsChild>
            <w:div w:id="1509173824">
              <w:marLeft w:val="0"/>
              <w:marRight w:val="0"/>
              <w:marTop w:val="0"/>
              <w:marBottom w:val="0"/>
              <w:divBdr>
                <w:top w:val="none" w:sz="0" w:space="0" w:color="auto"/>
                <w:left w:val="none" w:sz="0" w:space="0" w:color="auto"/>
                <w:bottom w:val="none" w:sz="0" w:space="0" w:color="auto"/>
                <w:right w:val="none" w:sz="0" w:space="0" w:color="auto"/>
              </w:divBdr>
            </w:div>
          </w:divsChild>
        </w:div>
        <w:div w:id="1629630592">
          <w:marLeft w:val="0"/>
          <w:marRight w:val="0"/>
          <w:marTop w:val="0"/>
          <w:marBottom w:val="0"/>
          <w:divBdr>
            <w:top w:val="none" w:sz="0" w:space="0" w:color="auto"/>
            <w:left w:val="none" w:sz="0" w:space="0" w:color="auto"/>
            <w:bottom w:val="none" w:sz="0" w:space="0" w:color="auto"/>
            <w:right w:val="none" w:sz="0" w:space="0" w:color="auto"/>
          </w:divBdr>
          <w:divsChild>
            <w:div w:id="522784621">
              <w:marLeft w:val="0"/>
              <w:marRight w:val="0"/>
              <w:marTop w:val="0"/>
              <w:marBottom w:val="0"/>
              <w:divBdr>
                <w:top w:val="none" w:sz="0" w:space="0" w:color="auto"/>
                <w:left w:val="none" w:sz="0" w:space="0" w:color="auto"/>
                <w:bottom w:val="none" w:sz="0" w:space="0" w:color="auto"/>
                <w:right w:val="none" w:sz="0" w:space="0" w:color="auto"/>
              </w:divBdr>
            </w:div>
          </w:divsChild>
        </w:div>
        <w:div w:id="1637371103">
          <w:marLeft w:val="0"/>
          <w:marRight w:val="0"/>
          <w:marTop w:val="0"/>
          <w:marBottom w:val="0"/>
          <w:divBdr>
            <w:top w:val="none" w:sz="0" w:space="0" w:color="auto"/>
            <w:left w:val="none" w:sz="0" w:space="0" w:color="auto"/>
            <w:bottom w:val="none" w:sz="0" w:space="0" w:color="auto"/>
            <w:right w:val="none" w:sz="0" w:space="0" w:color="auto"/>
          </w:divBdr>
          <w:divsChild>
            <w:div w:id="19285466">
              <w:marLeft w:val="0"/>
              <w:marRight w:val="0"/>
              <w:marTop w:val="0"/>
              <w:marBottom w:val="0"/>
              <w:divBdr>
                <w:top w:val="none" w:sz="0" w:space="0" w:color="auto"/>
                <w:left w:val="none" w:sz="0" w:space="0" w:color="auto"/>
                <w:bottom w:val="none" w:sz="0" w:space="0" w:color="auto"/>
                <w:right w:val="none" w:sz="0" w:space="0" w:color="auto"/>
              </w:divBdr>
            </w:div>
          </w:divsChild>
        </w:div>
        <w:div w:id="1640256935">
          <w:marLeft w:val="0"/>
          <w:marRight w:val="0"/>
          <w:marTop w:val="0"/>
          <w:marBottom w:val="0"/>
          <w:divBdr>
            <w:top w:val="none" w:sz="0" w:space="0" w:color="auto"/>
            <w:left w:val="none" w:sz="0" w:space="0" w:color="auto"/>
            <w:bottom w:val="none" w:sz="0" w:space="0" w:color="auto"/>
            <w:right w:val="none" w:sz="0" w:space="0" w:color="auto"/>
          </w:divBdr>
          <w:divsChild>
            <w:div w:id="2030178498">
              <w:marLeft w:val="0"/>
              <w:marRight w:val="0"/>
              <w:marTop w:val="0"/>
              <w:marBottom w:val="0"/>
              <w:divBdr>
                <w:top w:val="none" w:sz="0" w:space="0" w:color="auto"/>
                <w:left w:val="none" w:sz="0" w:space="0" w:color="auto"/>
                <w:bottom w:val="none" w:sz="0" w:space="0" w:color="auto"/>
                <w:right w:val="none" w:sz="0" w:space="0" w:color="auto"/>
              </w:divBdr>
            </w:div>
          </w:divsChild>
        </w:div>
        <w:div w:id="1648364680">
          <w:marLeft w:val="0"/>
          <w:marRight w:val="0"/>
          <w:marTop w:val="0"/>
          <w:marBottom w:val="0"/>
          <w:divBdr>
            <w:top w:val="none" w:sz="0" w:space="0" w:color="auto"/>
            <w:left w:val="none" w:sz="0" w:space="0" w:color="auto"/>
            <w:bottom w:val="none" w:sz="0" w:space="0" w:color="auto"/>
            <w:right w:val="none" w:sz="0" w:space="0" w:color="auto"/>
          </w:divBdr>
          <w:divsChild>
            <w:div w:id="761075122">
              <w:marLeft w:val="0"/>
              <w:marRight w:val="0"/>
              <w:marTop w:val="0"/>
              <w:marBottom w:val="0"/>
              <w:divBdr>
                <w:top w:val="none" w:sz="0" w:space="0" w:color="auto"/>
                <w:left w:val="none" w:sz="0" w:space="0" w:color="auto"/>
                <w:bottom w:val="none" w:sz="0" w:space="0" w:color="auto"/>
                <w:right w:val="none" w:sz="0" w:space="0" w:color="auto"/>
              </w:divBdr>
            </w:div>
          </w:divsChild>
        </w:div>
        <w:div w:id="1662808528">
          <w:marLeft w:val="0"/>
          <w:marRight w:val="0"/>
          <w:marTop w:val="0"/>
          <w:marBottom w:val="0"/>
          <w:divBdr>
            <w:top w:val="none" w:sz="0" w:space="0" w:color="auto"/>
            <w:left w:val="none" w:sz="0" w:space="0" w:color="auto"/>
            <w:bottom w:val="none" w:sz="0" w:space="0" w:color="auto"/>
            <w:right w:val="none" w:sz="0" w:space="0" w:color="auto"/>
          </w:divBdr>
          <w:divsChild>
            <w:div w:id="619650189">
              <w:marLeft w:val="0"/>
              <w:marRight w:val="0"/>
              <w:marTop w:val="0"/>
              <w:marBottom w:val="0"/>
              <w:divBdr>
                <w:top w:val="none" w:sz="0" w:space="0" w:color="auto"/>
                <w:left w:val="none" w:sz="0" w:space="0" w:color="auto"/>
                <w:bottom w:val="none" w:sz="0" w:space="0" w:color="auto"/>
                <w:right w:val="none" w:sz="0" w:space="0" w:color="auto"/>
              </w:divBdr>
            </w:div>
          </w:divsChild>
        </w:div>
        <w:div w:id="1665354616">
          <w:marLeft w:val="0"/>
          <w:marRight w:val="0"/>
          <w:marTop w:val="0"/>
          <w:marBottom w:val="0"/>
          <w:divBdr>
            <w:top w:val="none" w:sz="0" w:space="0" w:color="auto"/>
            <w:left w:val="none" w:sz="0" w:space="0" w:color="auto"/>
            <w:bottom w:val="none" w:sz="0" w:space="0" w:color="auto"/>
            <w:right w:val="none" w:sz="0" w:space="0" w:color="auto"/>
          </w:divBdr>
          <w:divsChild>
            <w:div w:id="761146670">
              <w:marLeft w:val="0"/>
              <w:marRight w:val="0"/>
              <w:marTop w:val="0"/>
              <w:marBottom w:val="0"/>
              <w:divBdr>
                <w:top w:val="none" w:sz="0" w:space="0" w:color="auto"/>
                <w:left w:val="none" w:sz="0" w:space="0" w:color="auto"/>
                <w:bottom w:val="none" w:sz="0" w:space="0" w:color="auto"/>
                <w:right w:val="none" w:sz="0" w:space="0" w:color="auto"/>
              </w:divBdr>
            </w:div>
            <w:div w:id="960302392">
              <w:marLeft w:val="0"/>
              <w:marRight w:val="0"/>
              <w:marTop w:val="0"/>
              <w:marBottom w:val="0"/>
              <w:divBdr>
                <w:top w:val="none" w:sz="0" w:space="0" w:color="auto"/>
                <w:left w:val="none" w:sz="0" w:space="0" w:color="auto"/>
                <w:bottom w:val="none" w:sz="0" w:space="0" w:color="auto"/>
                <w:right w:val="none" w:sz="0" w:space="0" w:color="auto"/>
              </w:divBdr>
            </w:div>
          </w:divsChild>
        </w:div>
        <w:div w:id="1666088129">
          <w:marLeft w:val="0"/>
          <w:marRight w:val="0"/>
          <w:marTop w:val="0"/>
          <w:marBottom w:val="0"/>
          <w:divBdr>
            <w:top w:val="none" w:sz="0" w:space="0" w:color="auto"/>
            <w:left w:val="none" w:sz="0" w:space="0" w:color="auto"/>
            <w:bottom w:val="none" w:sz="0" w:space="0" w:color="auto"/>
            <w:right w:val="none" w:sz="0" w:space="0" w:color="auto"/>
          </w:divBdr>
          <w:divsChild>
            <w:div w:id="1794328884">
              <w:marLeft w:val="0"/>
              <w:marRight w:val="0"/>
              <w:marTop w:val="0"/>
              <w:marBottom w:val="0"/>
              <w:divBdr>
                <w:top w:val="none" w:sz="0" w:space="0" w:color="auto"/>
                <w:left w:val="none" w:sz="0" w:space="0" w:color="auto"/>
                <w:bottom w:val="none" w:sz="0" w:space="0" w:color="auto"/>
                <w:right w:val="none" w:sz="0" w:space="0" w:color="auto"/>
              </w:divBdr>
            </w:div>
          </w:divsChild>
        </w:div>
        <w:div w:id="1668287963">
          <w:marLeft w:val="0"/>
          <w:marRight w:val="0"/>
          <w:marTop w:val="0"/>
          <w:marBottom w:val="0"/>
          <w:divBdr>
            <w:top w:val="none" w:sz="0" w:space="0" w:color="auto"/>
            <w:left w:val="none" w:sz="0" w:space="0" w:color="auto"/>
            <w:bottom w:val="none" w:sz="0" w:space="0" w:color="auto"/>
            <w:right w:val="none" w:sz="0" w:space="0" w:color="auto"/>
          </w:divBdr>
          <w:divsChild>
            <w:div w:id="290137600">
              <w:marLeft w:val="0"/>
              <w:marRight w:val="0"/>
              <w:marTop w:val="0"/>
              <w:marBottom w:val="0"/>
              <w:divBdr>
                <w:top w:val="none" w:sz="0" w:space="0" w:color="auto"/>
                <w:left w:val="none" w:sz="0" w:space="0" w:color="auto"/>
                <w:bottom w:val="none" w:sz="0" w:space="0" w:color="auto"/>
                <w:right w:val="none" w:sz="0" w:space="0" w:color="auto"/>
              </w:divBdr>
            </w:div>
          </w:divsChild>
        </w:div>
        <w:div w:id="1672295423">
          <w:marLeft w:val="0"/>
          <w:marRight w:val="0"/>
          <w:marTop w:val="0"/>
          <w:marBottom w:val="0"/>
          <w:divBdr>
            <w:top w:val="none" w:sz="0" w:space="0" w:color="auto"/>
            <w:left w:val="none" w:sz="0" w:space="0" w:color="auto"/>
            <w:bottom w:val="none" w:sz="0" w:space="0" w:color="auto"/>
            <w:right w:val="none" w:sz="0" w:space="0" w:color="auto"/>
          </w:divBdr>
          <w:divsChild>
            <w:div w:id="1037437985">
              <w:marLeft w:val="0"/>
              <w:marRight w:val="0"/>
              <w:marTop w:val="0"/>
              <w:marBottom w:val="0"/>
              <w:divBdr>
                <w:top w:val="none" w:sz="0" w:space="0" w:color="auto"/>
                <w:left w:val="none" w:sz="0" w:space="0" w:color="auto"/>
                <w:bottom w:val="none" w:sz="0" w:space="0" w:color="auto"/>
                <w:right w:val="none" w:sz="0" w:space="0" w:color="auto"/>
              </w:divBdr>
            </w:div>
          </w:divsChild>
        </w:div>
        <w:div w:id="1678115324">
          <w:marLeft w:val="0"/>
          <w:marRight w:val="0"/>
          <w:marTop w:val="0"/>
          <w:marBottom w:val="0"/>
          <w:divBdr>
            <w:top w:val="none" w:sz="0" w:space="0" w:color="auto"/>
            <w:left w:val="none" w:sz="0" w:space="0" w:color="auto"/>
            <w:bottom w:val="none" w:sz="0" w:space="0" w:color="auto"/>
            <w:right w:val="none" w:sz="0" w:space="0" w:color="auto"/>
          </w:divBdr>
          <w:divsChild>
            <w:div w:id="1045372626">
              <w:marLeft w:val="0"/>
              <w:marRight w:val="0"/>
              <w:marTop w:val="0"/>
              <w:marBottom w:val="0"/>
              <w:divBdr>
                <w:top w:val="none" w:sz="0" w:space="0" w:color="auto"/>
                <w:left w:val="none" w:sz="0" w:space="0" w:color="auto"/>
                <w:bottom w:val="none" w:sz="0" w:space="0" w:color="auto"/>
                <w:right w:val="none" w:sz="0" w:space="0" w:color="auto"/>
              </w:divBdr>
            </w:div>
          </w:divsChild>
        </w:div>
        <w:div w:id="1683163984">
          <w:marLeft w:val="0"/>
          <w:marRight w:val="0"/>
          <w:marTop w:val="0"/>
          <w:marBottom w:val="0"/>
          <w:divBdr>
            <w:top w:val="none" w:sz="0" w:space="0" w:color="auto"/>
            <w:left w:val="none" w:sz="0" w:space="0" w:color="auto"/>
            <w:bottom w:val="none" w:sz="0" w:space="0" w:color="auto"/>
            <w:right w:val="none" w:sz="0" w:space="0" w:color="auto"/>
          </w:divBdr>
          <w:divsChild>
            <w:div w:id="1006053575">
              <w:marLeft w:val="0"/>
              <w:marRight w:val="0"/>
              <w:marTop w:val="0"/>
              <w:marBottom w:val="0"/>
              <w:divBdr>
                <w:top w:val="none" w:sz="0" w:space="0" w:color="auto"/>
                <w:left w:val="none" w:sz="0" w:space="0" w:color="auto"/>
                <w:bottom w:val="none" w:sz="0" w:space="0" w:color="auto"/>
                <w:right w:val="none" w:sz="0" w:space="0" w:color="auto"/>
              </w:divBdr>
            </w:div>
          </w:divsChild>
        </w:div>
        <w:div w:id="1683169201">
          <w:marLeft w:val="0"/>
          <w:marRight w:val="0"/>
          <w:marTop w:val="0"/>
          <w:marBottom w:val="0"/>
          <w:divBdr>
            <w:top w:val="none" w:sz="0" w:space="0" w:color="auto"/>
            <w:left w:val="none" w:sz="0" w:space="0" w:color="auto"/>
            <w:bottom w:val="none" w:sz="0" w:space="0" w:color="auto"/>
            <w:right w:val="none" w:sz="0" w:space="0" w:color="auto"/>
          </w:divBdr>
          <w:divsChild>
            <w:div w:id="650477269">
              <w:marLeft w:val="0"/>
              <w:marRight w:val="0"/>
              <w:marTop w:val="0"/>
              <w:marBottom w:val="0"/>
              <w:divBdr>
                <w:top w:val="none" w:sz="0" w:space="0" w:color="auto"/>
                <w:left w:val="none" w:sz="0" w:space="0" w:color="auto"/>
                <w:bottom w:val="none" w:sz="0" w:space="0" w:color="auto"/>
                <w:right w:val="none" w:sz="0" w:space="0" w:color="auto"/>
              </w:divBdr>
            </w:div>
          </w:divsChild>
        </w:div>
        <w:div w:id="1685591136">
          <w:marLeft w:val="0"/>
          <w:marRight w:val="0"/>
          <w:marTop w:val="0"/>
          <w:marBottom w:val="0"/>
          <w:divBdr>
            <w:top w:val="none" w:sz="0" w:space="0" w:color="auto"/>
            <w:left w:val="none" w:sz="0" w:space="0" w:color="auto"/>
            <w:bottom w:val="none" w:sz="0" w:space="0" w:color="auto"/>
            <w:right w:val="none" w:sz="0" w:space="0" w:color="auto"/>
          </w:divBdr>
          <w:divsChild>
            <w:div w:id="758521897">
              <w:marLeft w:val="0"/>
              <w:marRight w:val="0"/>
              <w:marTop w:val="0"/>
              <w:marBottom w:val="0"/>
              <w:divBdr>
                <w:top w:val="none" w:sz="0" w:space="0" w:color="auto"/>
                <w:left w:val="none" w:sz="0" w:space="0" w:color="auto"/>
                <w:bottom w:val="none" w:sz="0" w:space="0" w:color="auto"/>
                <w:right w:val="none" w:sz="0" w:space="0" w:color="auto"/>
              </w:divBdr>
            </w:div>
          </w:divsChild>
        </w:div>
        <w:div w:id="1687096815">
          <w:marLeft w:val="0"/>
          <w:marRight w:val="0"/>
          <w:marTop w:val="0"/>
          <w:marBottom w:val="0"/>
          <w:divBdr>
            <w:top w:val="none" w:sz="0" w:space="0" w:color="auto"/>
            <w:left w:val="none" w:sz="0" w:space="0" w:color="auto"/>
            <w:bottom w:val="none" w:sz="0" w:space="0" w:color="auto"/>
            <w:right w:val="none" w:sz="0" w:space="0" w:color="auto"/>
          </w:divBdr>
          <w:divsChild>
            <w:div w:id="900361443">
              <w:marLeft w:val="0"/>
              <w:marRight w:val="0"/>
              <w:marTop w:val="0"/>
              <w:marBottom w:val="0"/>
              <w:divBdr>
                <w:top w:val="none" w:sz="0" w:space="0" w:color="auto"/>
                <w:left w:val="none" w:sz="0" w:space="0" w:color="auto"/>
                <w:bottom w:val="none" w:sz="0" w:space="0" w:color="auto"/>
                <w:right w:val="none" w:sz="0" w:space="0" w:color="auto"/>
              </w:divBdr>
            </w:div>
          </w:divsChild>
        </w:div>
        <w:div w:id="1693532247">
          <w:marLeft w:val="0"/>
          <w:marRight w:val="0"/>
          <w:marTop w:val="0"/>
          <w:marBottom w:val="0"/>
          <w:divBdr>
            <w:top w:val="none" w:sz="0" w:space="0" w:color="auto"/>
            <w:left w:val="none" w:sz="0" w:space="0" w:color="auto"/>
            <w:bottom w:val="none" w:sz="0" w:space="0" w:color="auto"/>
            <w:right w:val="none" w:sz="0" w:space="0" w:color="auto"/>
          </w:divBdr>
          <w:divsChild>
            <w:div w:id="90588845">
              <w:marLeft w:val="0"/>
              <w:marRight w:val="0"/>
              <w:marTop w:val="0"/>
              <w:marBottom w:val="0"/>
              <w:divBdr>
                <w:top w:val="none" w:sz="0" w:space="0" w:color="auto"/>
                <w:left w:val="none" w:sz="0" w:space="0" w:color="auto"/>
                <w:bottom w:val="none" w:sz="0" w:space="0" w:color="auto"/>
                <w:right w:val="none" w:sz="0" w:space="0" w:color="auto"/>
              </w:divBdr>
            </w:div>
          </w:divsChild>
        </w:div>
        <w:div w:id="1697854253">
          <w:marLeft w:val="0"/>
          <w:marRight w:val="0"/>
          <w:marTop w:val="0"/>
          <w:marBottom w:val="0"/>
          <w:divBdr>
            <w:top w:val="none" w:sz="0" w:space="0" w:color="auto"/>
            <w:left w:val="none" w:sz="0" w:space="0" w:color="auto"/>
            <w:bottom w:val="none" w:sz="0" w:space="0" w:color="auto"/>
            <w:right w:val="none" w:sz="0" w:space="0" w:color="auto"/>
          </w:divBdr>
          <w:divsChild>
            <w:div w:id="1861624867">
              <w:marLeft w:val="0"/>
              <w:marRight w:val="0"/>
              <w:marTop w:val="0"/>
              <w:marBottom w:val="0"/>
              <w:divBdr>
                <w:top w:val="none" w:sz="0" w:space="0" w:color="auto"/>
                <w:left w:val="none" w:sz="0" w:space="0" w:color="auto"/>
                <w:bottom w:val="none" w:sz="0" w:space="0" w:color="auto"/>
                <w:right w:val="none" w:sz="0" w:space="0" w:color="auto"/>
              </w:divBdr>
            </w:div>
          </w:divsChild>
        </w:div>
        <w:div w:id="1702051608">
          <w:marLeft w:val="0"/>
          <w:marRight w:val="0"/>
          <w:marTop w:val="0"/>
          <w:marBottom w:val="0"/>
          <w:divBdr>
            <w:top w:val="none" w:sz="0" w:space="0" w:color="auto"/>
            <w:left w:val="none" w:sz="0" w:space="0" w:color="auto"/>
            <w:bottom w:val="none" w:sz="0" w:space="0" w:color="auto"/>
            <w:right w:val="none" w:sz="0" w:space="0" w:color="auto"/>
          </w:divBdr>
          <w:divsChild>
            <w:div w:id="1732657099">
              <w:marLeft w:val="0"/>
              <w:marRight w:val="0"/>
              <w:marTop w:val="0"/>
              <w:marBottom w:val="0"/>
              <w:divBdr>
                <w:top w:val="none" w:sz="0" w:space="0" w:color="auto"/>
                <w:left w:val="none" w:sz="0" w:space="0" w:color="auto"/>
                <w:bottom w:val="none" w:sz="0" w:space="0" w:color="auto"/>
                <w:right w:val="none" w:sz="0" w:space="0" w:color="auto"/>
              </w:divBdr>
            </w:div>
          </w:divsChild>
        </w:div>
        <w:div w:id="1705711460">
          <w:marLeft w:val="0"/>
          <w:marRight w:val="0"/>
          <w:marTop w:val="0"/>
          <w:marBottom w:val="0"/>
          <w:divBdr>
            <w:top w:val="none" w:sz="0" w:space="0" w:color="auto"/>
            <w:left w:val="none" w:sz="0" w:space="0" w:color="auto"/>
            <w:bottom w:val="none" w:sz="0" w:space="0" w:color="auto"/>
            <w:right w:val="none" w:sz="0" w:space="0" w:color="auto"/>
          </w:divBdr>
          <w:divsChild>
            <w:div w:id="356784045">
              <w:marLeft w:val="0"/>
              <w:marRight w:val="0"/>
              <w:marTop w:val="0"/>
              <w:marBottom w:val="0"/>
              <w:divBdr>
                <w:top w:val="none" w:sz="0" w:space="0" w:color="auto"/>
                <w:left w:val="none" w:sz="0" w:space="0" w:color="auto"/>
                <w:bottom w:val="none" w:sz="0" w:space="0" w:color="auto"/>
                <w:right w:val="none" w:sz="0" w:space="0" w:color="auto"/>
              </w:divBdr>
            </w:div>
          </w:divsChild>
        </w:div>
        <w:div w:id="1705787981">
          <w:marLeft w:val="0"/>
          <w:marRight w:val="0"/>
          <w:marTop w:val="0"/>
          <w:marBottom w:val="0"/>
          <w:divBdr>
            <w:top w:val="none" w:sz="0" w:space="0" w:color="auto"/>
            <w:left w:val="none" w:sz="0" w:space="0" w:color="auto"/>
            <w:bottom w:val="none" w:sz="0" w:space="0" w:color="auto"/>
            <w:right w:val="none" w:sz="0" w:space="0" w:color="auto"/>
          </w:divBdr>
          <w:divsChild>
            <w:div w:id="1721974257">
              <w:marLeft w:val="0"/>
              <w:marRight w:val="0"/>
              <w:marTop w:val="0"/>
              <w:marBottom w:val="0"/>
              <w:divBdr>
                <w:top w:val="none" w:sz="0" w:space="0" w:color="auto"/>
                <w:left w:val="none" w:sz="0" w:space="0" w:color="auto"/>
                <w:bottom w:val="none" w:sz="0" w:space="0" w:color="auto"/>
                <w:right w:val="none" w:sz="0" w:space="0" w:color="auto"/>
              </w:divBdr>
            </w:div>
          </w:divsChild>
        </w:div>
        <w:div w:id="1708724680">
          <w:marLeft w:val="0"/>
          <w:marRight w:val="0"/>
          <w:marTop w:val="0"/>
          <w:marBottom w:val="0"/>
          <w:divBdr>
            <w:top w:val="none" w:sz="0" w:space="0" w:color="auto"/>
            <w:left w:val="none" w:sz="0" w:space="0" w:color="auto"/>
            <w:bottom w:val="none" w:sz="0" w:space="0" w:color="auto"/>
            <w:right w:val="none" w:sz="0" w:space="0" w:color="auto"/>
          </w:divBdr>
          <w:divsChild>
            <w:div w:id="484711048">
              <w:marLeft w:val="0"/>
              <w:marRight w:val="0"/>
              <w:marTop w:val="0"/>
              <w:marBottom w:val="0"/>
              <w:divBdr>
                <w:top w:val="none" w:sz="0" w:space="0" w:color="auto"/>
                <w:left w:val="none" w:sz="0" w:space="0" w:color="auto"/>
                <w:bottom w:val="none" w:sz="0" w:space="0" w:color="auto"/>
                <w:right w:val="none" w:sz="0" w:space="0" w:color="auto"/>
              </w:divBdr>
            </w:div>
          </w:divsChild>
        </w:div>
        <w:div w:id="1709524471">
          <w:marLeft w:val="0"/>
          <w:marRight w:val="0"/>
          <w:marTop w:val="0"/>
          <w:marBottom w:val="0"/>
          <w:divBdr>
            <w:top w:val="none" w:sz="0" w:space="0" w:color="auto"/>
            <w:left w:val="none" w:sz="0" w:space="0" w:color="auto"/>
            <w:bottom w:val="none" w:sz="0" w:space="0" w:color="auto"/>
            <w:right w:val="none" w:sz="0" w:space="0" w:color="auto"/>
          </w:divBdr>
          <w:divsChild>
            <w:div w:id="660044744">
              <w:marLeft w:val="0"/>
              <w:marRight w:val="0"/>
              <w:marTop w:val="0"/>
              <w:marBottom w:val="0"/>
              <w:divBdr>
                <w:top w:val="none" w:sz="0" w:space="0" w:color="auto"/>
                <w:left w:val="none" w:sz="0" w:space="0" w:color="auto"/>
                <w:bottom w:val="none" w:sz="0" w:space="0" w:color="auto"/>
                <w:right w:val="none" w:sz="0" w:space="0" w:color="auto"/>
              </w:divBdr>
            </w:div>
          </w:divsChild>
        </w:div>
        <w:div w:id="1709530609">
          <w:marLeft w:val="0"/>
          <w:marRight w:val="0"/>
          <w:marTop w:val="0"/>
          <w:marBottom w:val="0"/>
          <w:divBdr>
            <w:top w:val="none" w:sz="0" w:space="0" w:color="auto"/>
            <w:left w:val="none" w:sz="0" w:space="0" w:color="auto"/>
            <w:bottom w:val="none" w:sz="0" w:space="0" w:color="auto"/>
            <w:right w:val="none" w:sz="0" w:space="0" w:color="auto"/>
          </w:divBdr>
          <w:divsChild>
            <w:div w:id="1200051889">
              <w:marLeft w:val="0"/>
              <w:marRight w:val="0"/>
              <w:marTop w:val="0"/>
              <w:marBottom w:val="0"/>
              <w:divBdr>
                <w:top w:val="none" w:sz="0" w:space="0" w:color="auto"/>
                <w:left w:val="none" w:sz="0" w:space="0" w:color="auto"/>
                <w:bottom w:val="none" w:sz="0" w:space="0" w:color="auto"/>
                <w:right w:val="none" w:sz="0" w:space="0" w:color="auto"/>
              </w:divBdr>
            </w:div>
          </w:divsChild>
        </w:div>
        <w:div w:id="1711106135">
          <w:marLeft w:val="0"/>
          <w:marRight w:val="0"/>
          <w:marTop w:val="0"/>
          <w:marBottom w:val="0"/>
          <w:divBdr>
            <w:top w:val="none" w:sz="0" w:space="0" w:color="auto"/>
            <w:left w:val="none" w:sz="0" w:space="0" w:color="auto"/>
            <w:bottom w:val="none" w:sz="0" w:space="0" w:color="auto"/>
            <w:right w:val="none" w:sz="0" w:space="0" w:color="auto"/>
          </w:divBdr>
          <w:divsChild>
            <w:div w:id="974063275">
              <w:marLeft w:val="0"/>
              <w:marRight w:val="0"/>
              <w:marTop w:val="0"/>
              <w:marBottom w:val="0"/>
              <w:divBdr>
                <w:top w:val="none" w:sz="0" w:space="0" w:color="auto"/>
                <w:left w:val="none" w:sz="0" w:space="0" w:color="auto"/>
                <w:bottom w:val="none" w:sz="0" w:space="0" w:color="auto"/>
                <w:right w:val="none" w:sz="0" w:space="0" w:color="auto"/>
              </w:divBdr>
            </w:div>
          </w:divsChild>
        </w:div>
        <w:div w:id="1712420216">
          <w:marLeft w:val="0"/>
          <w:marRight w:val="0"/>
          <w:marTop w:val="0"/>
          <w:marBottom w:val="0"/>
          <w:divBdr>
            <w:top w:val="none" w:sz="0" w:space="0" w:color="auto"/>
            <w:left w:val="none" w:sz="0" w:space="0" w:color="auto"/>
            <w:bottom w:val="none" w:sz="0" w:space="0" w:color="auto"/>
            <w:right w:val="none" w:sz="0" w:space="0" w:color="auto"/>
          </w:divBdr>
          <w:divsChild>
            <w:div w:id="1106733353">
              <w:marLeft w:val="0"/>
              <w:marRight w:val="0"/>
              <w:marTop w:val="0"/>
              <w:marBottom w:val="0"/>
              <w:divBdr>
                <w:top w:val="none" w:sz="0" w:space="0" w:color="auto"/>
                <w:left w:val="none" w:sz="0" w:space="0" w:color="auto"/>
                <w:bottom w:val="none" w:sz="0" w:space="0" w:color="auto"/>
                <w:right w:val="none" w:sz="0" w:space="0" w:color="auto"/>
              </w:divBdr>
            </w:div>
          </w:divsChild>
        </w:div>
        <w:div w:id="1713068896">
          <w:marLeft w:val="0"/>
          <w:marRight w:val="0"/>
          <w:marTop w:val="0"/>
          <w:marBottom w:val="0"/>
          <w:divBdr>
            <w:top w:val="none" w:sz="0" w:space="0" w:color="auto"/>
            <w:left w:val="none" w:sz="0" w:space="0" w:color="auto"/>
            <w:bottom w:val="none" w:sz="0" w:space="0" w:color="auto"/>
            <w:right w:val="none" w:sz="0" w:space="0" w:color="auto"/>
          </w:divBdr>
          <w:divsChild>
            <w:div w:id="1539397330">
              <w:marLeft w:val="0"/>
              <w:marRight w:val="0"/>
              <w:marTop w:val="0"/>
              <w:marBottom w:val="0"/>
              <w:divBdr>
                <w:top w:val="none" w:sz="0" w:space="0" w:color="auto"/>
                <w:left w:val="none" w:sz="0" w:space="0" w:color="auto"/>
                <w:bottom w:val="none" w:sz="0" w:space="0" w:color="auto"/>
                <w:right w:val="none" w:sz="0" w:space="0" w:color="auto"/>
              </w:divBdr>
            </w:div>
          </w:divsChild>
        </w:div>
        <w:div w:id="1716349882">
          <w:marLeft w:val="0"/>
          <w:marRight w:val="0"/>
          <w:marTop w:val="0"/>
          <w:marBottom w:val="0"/>
          <w:divBdr>
            <w:top w:val="none" w:sz="0" w:space="0" w:color="auto"/>
            <w:left w:val="none" w:sz="0" w:space="0" w:color="auto"/>
            <w:bottom w:val="none" w:sz="0" w:space="0" w:color="auto"/>
            <w:right w:val="none" w:sz="0" w:space="0" w:color="auto"/>
          </w:divBdr>
          <w:divsChild>
            <w:div w:id="1004170163">
              <w:marLeft w:val="0"/>
              <w:marRight w:val="0"/>
              <w:marTop w:val="0"/>
              <w:marBottom w:val="0"/>
              <w:divBdr>
                <w:top w:val="none" w:sz="0" w:space="0" w:color="auto"/>
                <w:left w:val="none" w:sz="0" w:space="0" w:color="auto"/>
                <w:bottom w:val="none" w:sz="0" w:space="0" w:color="auto"/>
                <w:right w:val="none" w:sz="0" w:space="0" w:color="auto"/>
              </w:divBdr>
            </w:div>
          </w:divsChild>
        </w:div>
        <w:div w:id="1716350473">
          <w:marLeft w:val="0"/>
          <w:marRight w:val="0"/>
          <w:marTop w:val="0"/>
          <w:marBottom w:val="0"/>
          <w:divBdr>
            <w:top w:val="none" w:sz="0" w:space="0" w:color="auto"/>
            <w:left w:val="none" w:sz="0" w:space="0" w:color="auto"/>
            <w:bottom w:val="none" w:sz="0" w:space="0" w:color="auto"/>
            <w:right w:val="none" w:sz="0" w:space="0" w:color="auto"/>
          </w:divBdr>
          <w:divsChild>
            <w:div w:id="1976064846">
              <w:marLeft w:val="0"/>
              <w:marRight w:val="0"/>
              <w:marTop w:val="0"/>
              <w:marBottom w:val="0"/>
              <w:divBdr>
                <w:top w:val="none" w:sz="0" w:space="0" w:color="auto"/>
                <w:left w:val="none" w:sz="0" w:space="0" w:color="auto"/>
                <w:bottom w:val="none" w:sz="0" w:space="0" w:color="auto"/>
                <w:right w:val="none" w:sz="0" w:space="0" w:color="auto"/>
              </w:divBdr>
            </w:div>
          </w:divsChild>
        </w:div>
        <w:div w:id="1718160331">
          <w:marLeft w:val="0"/>
          <w:marRight w:val="0"/>
          <w:marTop w:val="0"/>
          <w:marBottom w:val="0"/>
          <w:divBdr>
            <w:top w:val="none" w:sz="0" w:space="0" w:color="auto"/>
            <w:left w:val="none" w:sz="0" w:space="0" w:color="auto"/>
            <w:bottom w:val="none" w:sz="0" w:space="0" w:color="auto"/>
            <w:right w:val="none" w:sz="0" w:space="0" w:color="auto"/>
          </w:divBdr>
          <w:divsChild>
            <w:div w:id="900096360">
              <w:marLeft w:val="0"/>
              <w:marRight w:val="0"/>
              <w:marTop w:val="0"/>
              <w:marBottom w:val="0"/>
              <w:divBdr>
                <w:top w:val="none" w:sz="0" w:space="0" w:color="auto"/>
                <w:left w:val="none" w:sz="0" w:space="0" w:color="auto"/>
                <w:bottom w:val="none" w:sz="0" w:space="0" w:color="auto"/>
                <w:right w:val="none" w:sz="0" w:space="0" w:color="auto"/>
              </w:divBdr>
            </w:div>
            <w:div w:id="2027245158">
              <w:marLeft w:val="0"/>
              <w:marRight w:val="0"/>
              <w:marTop w:val="0"/>
              <w:marBottom w:val="0"/>
              <w:divBdr>
                <w:top w:val="none" w:sz="0" w:space="0" w:color="auto"/>
                <w:left w:val="none" w:sz="0" w:space="0" w:color="auto"/>
                <w:bottom w:val="none" w:sz="0" w:space="0" w:color="auto"/>
                <w:right w:val="none" w:sz="0" w:space="0" w:color="auto"/>
              </w:divBdr>
            </w:div>
          </w:divsChild>
        </w:div>
        <w:div w:id="1724064572">
          <w:marLeft w:val="0"/>
          <w:marRight w:val="0"/>
          <w:marTop w:val="0"/>
          <w:marBottom w:val="0"/>
          <w:divBdr>
            <w:top w:val="none" w:sz="0" w:space="0" w:color="auto"/>
            <w:left w:val="none" w:sz="0" w:space="0" w:color="auto"/>
            <w:bottom w:val="none" w:sz="0" w:space="0" w:color="auto"/>
            <w:right w:val="none" w:sz="0" w:space="0" w:color="auto"/>
          </w:divBdr>
          <w:divsChild>
            <w:div w:id="2041315874">
              <w:marLeft w:val="0"/>
              <w:marRight w:val="0"/>
              <w:marTop w:val="0"/>
              <w:marBottom w:val="0"/>
              <w:divBdr>
                <w:top w:val="none" w:sz="0" w:space="0" w:color="auto"/>
                <w:left w:val="none" w:sz="0" w:space="0" w:color="auto"/>
                <w:bottom w:val="none" w:sz="0" w:space="0" w:color="auto"/>
                <w:right w:val="none" w:sz="0" w:space="0" w:color="auto"/>
              </w:divBdr>
            </w:div>
          </w:divsChild>
        </w:div>
        <w:div w:id="1724870005">
          <w:marLeft w:val="0"/>
          <w:marRight w:val="0"/>
          <w:marTop w:val="0"/>
          <w:marBottom w:val="0"/>
          <w:divBdr>
            <w:top w:val="none" w:sz="0" w:space="0" w:color="auto"/>
            <w:left w:val="none" w:sz="0" w:space="0" w:color="auto"/>
            <w:bottom w:val="none" w:sz="0" w:space="0" w:color="auto"/>
            <w:right w:val="none" w:sz="0" w:space="0" w:color="auto"/>
          </w:divBdr>
          <w:divsChild>
            <w:div w:id="2127775418">
              <w:marLeft w:val="0"/>
              <w:marRight w:val="0"/>
              <w:marTop w:val="0"/>
              <w:marBottom w:val="0"/>
              <w:divBdr>
                <w:top w:val="none" w:sz="0" w:space="0" w:color="auto"/>
                <w:left w:val="none" w:sz="0" w:space="0" w:color="auto"/>
                <w:bottom w:val="none" w:sz="0" w:space="0" w:color="auto"/>
                <w:right w:val="none" w:sz="0" w:space="0" w:color="auto"/>
              </w:divBdr>
            </w:div>
          </w:divsChild>
        </w:div>
        <w:div w:id="1726686330">
          <w:marLeft w:val="0"/>
          <w:marRight w:val="0"/>
          <w:marTop w:val="0"/>
          <w:marBottom w:val="0"/>
          <w:divBdr>
            <w:top w:val="none" w:sz="0" w:space="0" w:color="auto"/>
            <w:left w:val="none" w:sz="0" w:space="0" w:color="auto"/>
            <w:bottom w:val="none" w:sz="0" w:space="0" w:color="auto"/>
            <w:right w:val="none" w:sz="0" w:space="0" w:color="auto"/>
          </w:divBdr>
          <w:divsChild>
            <w:div w:id="1199318888">
              <w:marLeft w:val="0"/>
              <w:marRight w:val="0"/>
              <w:marTop w:val="0"/>
              <w:marBottom w:val="0"/>
              <w:divBdr>
                <w:top w:val="none" w:sz="0" w:space="0" w:color="auto"/>
                <w:left w:val="none" w:sz="0" w:space="0" w:color="auto"/>
                <w:bottom w:val="none" w:sz="0" w:space="0" w:color="auto"/>
                <w:right w:val="none" w:sz="0" w:space="0" w:color="auto"/>
              </w:divBdr>
            </w:div>
          </w:divsChild>
        </w:div>
        <w:div w:id="1727333830">
          <w:marLeft w:val="0"/>
          <w:marRight w:val="0"/>
          <w:marTop w:val="0"/>
          <w:marBottom w:val="0"/>
          <w:divBdr>
            <w:top w:val="none" w:sz="0" w:space="0" w:color="auto"/>
            <w:left w:val="none" w:sz="0" w:space="0" w:color="auto"/>
            <w:bottom w:val="none" w:sz="0" w:space="0" w:color="auto"/>
            <w:right w:val="none" w:sz="0" w:space="0" w:color="auto"/>
          </w:divBdr>
          <w:divsChild>
            <w:div w:id="1470054764">
              <w:marLeft w:val="0"/>
              <w:marRight w:val="0"/>
              <w:marTop w:val="0"/>
              <w:marBottom w:val="0"/>
              <w:divBdr>
                <w:top w:val="none" w:sz="0" w:space="0" w:color="auto"/>
                <w:left w:val="none" w:sz="0" w:space="0" w:color="auto"/>
                <w:bottom w:val="none" w:sz="0" w:space="0" w:color="auto"/>
                <w:right w:val="none" w:sz="0" w:space="0" w:color="auto"/>
              </w:divBdr>
            </w:div>
          </w:divsChild>
        </w:div>
        <w:div w:id="1730377129">
          <w:marLeft w:val="0"/>
          <w:marRight w:val="0"/>
          <w:marTop w:val="0"/>
          <w:marBottom w:val="0"/>
          <w:divBdr>
            <w:top w:val="none" w:sz="0" w:space="0" w:color="auto"/>
            <w:left w:val="none" w:sz="0" w:space="0" w:color="auto"/>
            <w:bottom w:val="none" w:sz="0" w:space="0" w:color="auto"/>
            <w:right w:val="none" w:sz="0" w:space="0" w:color="auto"/>
          </w:divBdr>
          <w:divsChild>
            <w:div w:id="722288100">
              <w:marLeft w:val="0"/>
              <w:marRight w:val="0"/>
              <w:marTop w:val="0"/>
              <w:marBottom w:val="0"/>
              <w:divBdr>
                <w:top w:val="none" w:sz="0" w:space="0" w:color="auto"/>
                <w:left w:val="none" w:sz="0" w:space="0" w:color="auto"/>
                <w:bottom w:val="none" w:sz="0" w:space="0" w:color="auto"/>
                <w:right w:val="none" w:sz="0" w:space="0" w:color="auto"/>
              </w:divBdr>
            </w:div>
          </w:divsChild>
        </w:div>
        <w:div w:id="1731877749">
          <w:marLeft w:val="0"/>
          <w:marRight w:val="0"/>
          <w:marTop w:val="0"/>
          <w:marBottom w:val="0"/>
          <w:divBdr>
            <w:top w:val="none" w:sz="0" w:space="0" w:color="auto"/>
            <w:left w:val="none" w:sz="0" w:space="0" w:color="auto"/>
            <w:bottom w:val="none" w:sz="0" w:space="0" w:color="auto"/>
            <w:right w:val="none" w:sz="0" w:space="0" w:color="auto"/>
          </w:divBdr>
          <w:divsChild>
            <w:div w:id="757559166">
              <w:marLeft w:val="0"/>
              <w:marRight w:val="0"/>
              <w:marTop w:val="0"/>
              <w:marBottom w:val="0"/>
              <w:divBdr>
                <w:top w:val="none" w:sz="0" w:space="0" w:color="auto"/>
                <w:left w:val="none" w:sz="0" w:space="0" w:color="auto"/>
                <w:bottom w:val="none" w:sz="0" w:space="0" w:color="auto"/>
                <w:right w:val="none" w:sz="0" w:space="0" w:color="auto"/>
              </w:divBdr>
            </w:div>
          </w:divsChild>
        </w:div>
        <w:div w:id="1734697072">
          <w:marLeft w:val="0"/>
          <w:marRight w:val="0"/>
          <w:marTop w:val="0"/>
          <w:marBottom w:val="0"/>
          <w:divBdr>
            <w:top w:val="none" w:sz="0" w:space="0" w:color="auto"/>
            <w:left w:val="none" w:sz="0" w:space="0" w:color="auto"/>
            <w:bottom w:val="none" w:sz="0" w:space="0" w:color="auto"/>
            <w:right w:val="none" w:sz="0" w:space="0" w:color="auto"/>
          </w:divBdr>
          <w:divsChild>
            <w:div w:id="433599885">
              <w:marLeft w:val="0"/>
              <w:marRight w:val="0"/>
              <w:marTop w:val="0"/>
              <w:marBottom w:val="0"/>
              <w:divBdr>
                <w:top w:val="none" w:sz="0" w:space="0" w:color="auto"/>
                <w:left w:val="none" w:sz="0" w:space="0" w:color="auto"/>
                <w:bottom w:val="none" w:sz="0" w:space="0" w:color="auto"/>
                <w:right w:val="none" w:sz="0" w:space="0" w:color="auto"/>
              </w:divBdr>
            </w:div>
          </w:divsChild>
        </w:div>
        <w:div w:id="1738820106">
          <w:marLeft w:val="0"/>
          <w:marRight w:val="0"/>
          <w:marTop w:val="0"/>
          <w:marBottom w:val="0"/>
          <w:divBdr>
            <w:top w:val="none" w:sz="0" w:space="0" w:color="auto"/>
            <w:left w:val="none" w:sz="0" w:space="0" w:color="auto"/>
            <w:bottom w:val="none" w:sz="0" w:space="0" w:color="auto"/>
            <w:right w:val="none" w:sz="0" w:space="0" w:color="auto"/>
          </w:divBdr>
          <w:divsChild>
            <w:div w:id="708384535">
              <w:marLeft w:val="0"/>
              <w:marRight w:val="0"/>
              <w:marTop w:val="0"/>
              <w:marBottom w:val="0"/>
              <w:divBdr>
                <w:top w:val="none" w:sz="0" w:space="0" w:color="auto"/>
                <w:left w:val="none" w:sz="0" w:space="0" w:color="auto"/>
                <w:bottom w:val="none" w:sz="0" w:space="0" w:color="auto"/>
                <w:right w:val="none" w:sz="0" w:space="0" w:color="auto"/>
              </w:divBdr>
            </w:div>
          </w:divsChild>
        </w:div>
        <w:div w:id="1741517649">
          <w:marLeft w:val="0"/>
          <w:marRight w:val="0"/>
          <w:marTop w:val="0"/>
          <w:marBottom w:val="0"/>
          <w:divBdr>
            <w:top w:val="none" w:sz="0" w:space="0" w:color="auto"/>
            <w:left w:val="none" w:sz="0" w:space="0" w:color="auto"/>
            <w:bottom w:val="none" w:sz="0" w:space="0" w:color="auto"/>
            <w:right w:val="none" w:sz="0" w:space="0" w:color="auto"/>
          </w:divBdr>
          <w:divsChild>
            <w:div w:id="428044622">
              <w:marLeft w:val="0"/>
              <w:marRight w:val="0"/>
              <w:marTop w:val="0"/>
              <w:marBottom w:val="0"/>
              <w:divBdr>
                <w:top w:val="none" w:sz="0" w:space="0" w:color="auto"/>
                <w:left w:val="none" w:sz="0" w:space="0" w:color="auto"/>
                <w:bottom w:val="none" w:sz="0" w:space="0" w:color="auto"/>
                <w:right w:val="none" w:sz="0" w:space="0" w:color="auto"/>
              </w:divBdr>
            </w:div>
          </w:divsChild>
        </w:div>
        <w:div w:id="1744183944">
          <w:marLeft w:val="0"/>
          <w:marRight w:val="0"/>
          <w:marTop w:val="0"/>
          <w:marBottom w:val="0"/>
          <w:divBdr>
            <w:top w:val="none" w:sz="0" w:space="0" w:color="auto"/>
            <w:left w:val="none" w:sz="0" w:space="0" w:color="auto"/>
            <w:bottom w:val="none" w:sz="0" w:space="0" w:color="auto"/>
            <w:right w:val="none" w:sz="0" w:space="0" w:color="auto"/>
          </w:divBdr>
          <w:divsChild>
            <w:div w:id="1877546649">
              <w:marLeft w:val="0"/>
              <w:marRight w:val="0"/>
              <w:marTop w:val="0"/>
              <w:marBottom w:val="0"/>
              <w:divBdr>
                <w:top w:val="none" w:sz="0" w:space="0" w:color="auto"/>
                <w:left w:val="none" w:sz="0" w:space="0" w:color="auto"/>
                <w:bottom w:val="none" w:sz="0" w:space="0" w:color="auto"/>
                <w:right w:val="none" w:sz="0" w:space="0" w:color="auto"/>
              </w:divBdr>
            </w:div>
          </w:divsChild>
        </w:div>
        <w:div w:id="1744789919">
          <w:marLeft w:val="0"/>
          <w:marRight w:val="0"/>
          <w:marTop w:val="0"/>
          <w:marBottom w:val="0"/>
          <w:divBdr>
            <w:top w:val="none" w:sz="0" w:space="0" w:color="auto"/>
            <w:left w:val="none" w:sz="0" w:space="0" w:color="auto"/>
            <w:bottom w:val="none" w:sz="0" w:space="0" w:color="auto"/>
            <w:right w:val="none" w:sz="0" w:space="0" w:color="auto"/>
          </w:divBdr>
          <w:divsChild>
            <w:div w:id="99228790">
              <w:marLeft w:val="0"/>
              <w:marRight w:val="0"/>
              <w:marTop w:val="0"/>
              <w:marBottom w:val="0"/>
              <w:divBdr>
                <w:top w:val="none" w:sz="0" w:space="0" w:color="auto"/>
                <w:left w:val="none" w:sz="0" w:space="0" w:color="auto"/>
                <w:bottom w:val="none" w:sz="0" w:space="0" w:color="auto"/>
                <w:right w:val="none" w:sz="0" w:space="0" w:color="auto"/>
              </w:divBdr>
            </w:div>
          </w:divsChild>
        </w:div>
        <w:div w:id="1749958049">
          <w:marLeft w:val="0"/>
          <w:marRight w:val="0"/>
          <w:marTop w:val="0"/>
          <w:marBottom w:val="0"/>
          <w:divBdr>
            <w:top w:val="none" w:sz="0" w:space="0" w:color="auto"/>
            <w:left w:val="none" w:sz="0" w:space="0" w:color="auto"/>
            <w:bottom w:val="none" w:sz="0" w:space="0" w:color="auto"/>
            <w:right w:val="none" w:sz="0" w:space="0" w:color="auto"/>
          </w:divBdr>
          <w:divsChild>
            <w:div w:id="750126320">
              <w:marLeft w:val="0"/>
              <w:marRight w:val="0"/>
              <w:marTop w:val="0"/>
              <w:marBottom w:val="0"/>
              <w:divBdr>
                <w:top w:val="none" w:sz="0" w:space="0" w:color="auto"/>
                <w:left w:val="none" w:sz="0" w:space="0" w:color="auto"/>
                <w:bottom w:val="none" w:sz="0" w:space="0" w:color="auto"/>
                <w:right w:val="none" w:sz="0" w:space="0" w:color="auto"/>
              </w:divBdr>
            </w:div>
          </w:divsChild>
        </w:div>
        <w:div w:id="1753969054">
          <w:marLeft w:val="0"/>
          <w:marRight w:val="0"/>
          <w:marTop w:val="0"/>
          <w:marBottom w:val="0"/>
          <w:divBdr>
            <w:top w:val="none" w:sz="0" w:space="0" w:color="auto"/>
            <w:left w:val="none" w:sz="0" w:space="0" w:color="auto"/>
            <w:bottom w:val="none" w:sz="0" w:space="0" w:color="auto"/>
            <w:right w:val="none" w:sz="0" w:space="0" w:color="auto"/>
          </w:divBdr>
          <w:divsChild>
            <w:div w:id="777021366">
              <w:marLeft w:val="0"/>
              <w:marRight w:val="0"/>
              <w:marTop w:val="0"/>
              <w:marBottom w:val="0"/>
              <w:divBdr>
                <w:top w:val="none" w:sz="0" w:space="0" w:color="auto"/>
                <w:left w:val="none" w:sz="0" w:space="0" w:color="auto"/>
                <w:bottom w:val="none" w:sz="0" w:space="0" w:color="auto"/>
                <w:right w:val="none" w:sz="0" w:space="0" w:color="auto"/>
              </w:divBdr>
            </w:div>
          </w:divsChild>
        </w:div>
        <w:div w:id="1754280181">
          <w:marLeft w:val="0"/>
          <w:marRight w:val="0"/>
          <w:marTop w:val="0"/>
          <w:marBottom w:val="0"/>
          <w:divBdr>
            <w:top w:val="none" w:sz="0" w:space="0" w:color="auto"/>
            <w:left w:val="none" w:sz="0" w:space="0" w:color="auto"/>
            <w:bottom w:val="none" w:sz="0" w:space="0" w:color="auto"/>
            <w:right w:val="none" w:sz="0" w:space="0" w:color="auto"/>
          </w:divBdr>
          <w:divsChild>
            <w:div w:id="233902537">
              <w:marLeft w:val="0"/>
              <w:marRight w:val="0"/>
              <w:marTop w:val="0"/>
              <w:marBottom w:val="0"/>
              <w:divBdr>
                <w:top w:val="none" w:sz="0" w:space="0" w:color="auto"/>
                <w:left w:val="none" w:sz="0" w:space="0" w:color="auto"/>
                <w:bottom w:val="none" w:sz="0" w:space="0" w:color="auto"/>
                <w:right w:val="none" w:sz="0" w:space="0" w:color="auto"/>
              </w:divBdr>
            </w:div>
          </w:divsChild>
        </w:div>
        <w:div w:id="1769806883">
          <w:marLeft w:val="0"/>
          <w:marRight w:val="0"/>
          <w:marTop w:val="0"/>
          <w:marBottom w:val="0"/>
          <w:divBdr>
            <w:top w:val="none" w:sz="0" w:space="0" w:color="auto"/>
            <w:left w:val="none" w:sz="0" w:space="0" w:color="auto"/>
            <w:bottom w:val="none" w:sz="0" w:space="0" w:color="auto"/>
            <w:right w:val="none" w:sz="0" w:space="0" w:color="auto"/>
          </w:divBdr>
          <w:divsChild>
            <w:div w:id="1885676993">
              <w:marLeft w:val="0"/>
              <w:marRight w:val="0"/>
              <w:marTop w:val="0"/>
              <w:marBottom w:val="0"/>
              <w:divBdr>
                <w:top w:val="none" w:sz="0" w:space="0" w:color="auto"/>
                <w:left w:val="none" w:sz="0" w:space="0" w:color="auto"/>
                <w:bottom w:val="none" w:sz="0" w:space="0" w:color="auto"/>
                <w:right w:val="none" w:sz="0" w:space="0" w:color="auto"/>
              </w:divBdr>
            </w:div>
          </w:divsChild>
        </w:div>
        <w:div w:id="1770270479">
          <w:marLeft w:val="0"/>
          <w:marRight w:val="0"/>
          <w:marTop w:val="0"/>
          <w:marBottom w:val="0"/>
          <w:divBdr>
            <w:top w:val="none" w:sz="0" w:space="0" w:color="auto"/>
            <w:left w:val="none" w:sz="0" w:space="0" w:color="auto"/>
            <w:bottom w:val="none" w:sz="0" w:space="0" w:color="auto"/>
            <w:right w:val="none" w:sz="0" w:space="0" w:color="auto"/>
          </w:divBdr>
          <w:divsChild>
            <w:div w:id="1447844159">
              <w:marLeft w:val="0"/>
              <w:marRight w:val="0"/>
              <w:marTop w:val="0"/>
              <w:marBottom w:val="0"/>
              <w:divBdr>
                <w:top w:val="none" w:sz="0" w:space="0" w:color="auto"/>
                <w:left w:val="none" w:sz="0" w:space="0" w:color="auto"/>
                <w:bottom w:val="none" w:sz="0" w:space="0" w:color="auto"/>
                <w:right w:val="none" w:sz="0" w:space="0" w:color="auto"/>
              </w:divBdr>
            </w:div>
          </w:divsChild>
        </w:div>
        <w:div w:id="1772163957">
          <w:marLeft w:val="0"/>
          <w:marRight w:val="0"/>
          <w:marTop w:val="0"/>
          <w:marBottom w:val="0"/>
          <w:divBdr>
            <w:top w:val="none" w:sz="0" w:space="0" w:color="auto"/>
            <w:left w:val="none" w:sz="0" w:space="0" w:color="auto"/>
            <w:bottom w:val="none" w:sz="0" w:space="0" w:color="auto"/>
            <w:right w:val="none" w:sz="0" w:space="0" w:color="auto"/>
          </w:divBdr>
          <w:divsChild>
            <w:div w:id="477847381">
              <w:marLeft w:val="0"/>
              <w:marRight w:val="0"/>
              <w:marTop w:val="0"/>
              <w:marBottom w:val="0"/>
              <w:divBdr>
                <w:top w:val="none" w:sz="0" w:space="0" w:color="auto"/>
                <w:left w:val="none" w:sz="0" w:space="0" w:color="auto"/>
                <w:bottom w:val="none" w:sz="0" w:space="0" w:color="auto"/>
                <w:right w:val="none" w:sz="0" w:space="0" w:color="auto"/>
              </w:divBdr>
            </w:div>
          </w:divsChild>
        </w:div>
        <w:div w:id="1776632230">
          <w:marLeft w:val="0"/>
          <w:marRight w:val="0"/>
          <w:marTop w:val="0"/>
          <w:marBottom w:val="0"/>
          <w:divBdr>
            <w:top w:val="none" w:sz="0" w:space="0" w:color="auto"/>
            <w:left w:val="none" w:sz="0" w:space="0" w:color="auto"/>
            <w:bottom w:val="none" w:sz="0" w:space="0" w:color="auto"/>
            <w:right w:val="none" w:sz="0" w:space="0" w:color="auto"/>
          </w:divBdr>
          <w:divsChild>
            <w:div w:id="541133027">
              <w:marLeft w:val="0"/>
              <w:marRight w:val="0"/>
              <w:marTop w:val="0"/>
              <w:marBottom w:val="0"/>
              <w:divBdr>
                <w:top w:val="none" w:sz="0" w:space="0" w:color="auto"/>
                <w:left w:val="none" w:sz="0" w:space="0" w:color="auto"/>
                <w:bottom w:val="none" w:sz="0" w:space="0" w:color="auto"/>
                <w:right w:val="none" w:sz="0" w:space="0" w:color="auto"/>
              </w:divBdr>
            </w:div>
          </w:divsChild>
        </w:div>
        <w:div w:id="1784109893">
          <w:marLeft w:val="0"/>
          <w:marRight w:val="0"/>
          <w:marTop w:val="0"/>
          <w:marBottom w:val="0"/>
          <w:divBdr>
            <w:top w:val="none" w:sz="0" w:space="0" w:color="auto"/>
            <w:left w:val="none" w:sz="0" w:space="0" w:color="auto"/>
            <w:bottom w:val="none" w:sz="0" w:space="0" w:color="auto"/>
            <w:right w:val="none" w:sz="0" w:space="0" w:color="auto"/>
          </w:divBdr>
          <w:divsChild>
            <w:div w:id="1854492904">
              <w:marLeft w:val="0"/>
              <w:marRight w:val="0"/>
              <w:marTop w:val="0"/>
              <w:marBottom w:val="0"/>
              <w:divBdr>
                <w:top w:val="none" w:sz="0" w:space="0" w:color="auto"/>
                <w:left w:val="none" w:sz="0" w:space="0" w:color="auto"/>
                <w:bottom w:val="none" w:sz="0" w:space="0" w:color="auto"/>
                <w:right w:val="none" w:sz="0" w:space="0" w:color="auto"/>
              </w:divBdr>
            </w:div>
          </w:divsChild>
        </w:div>
        <w:div w:id="1799493691">
          <w:marLeft w:val="0"/>
          <w:marRight w:val="0"/>
          <w:marTop w:val="0"/>
          <w:marBottom w:val="0"/>
          <w:divBdr>
            <w:top w:val="none" w:sz="0" w:space="0" w:color="auto"/>
            <w:left w:val="none" w:sz="0" w:space="0" w:color="auto"/>
            <w:bottom w:val="none" w:sz="0" w:space="0" w:color="auto"/>
            <w:right w:val="none" w:sz="0" w:space="0" w:color="auto"/>
          </w:divBdr>
          <w:divsChild>
            <w:div w:id="1002706575">
              <w:marLeft w:val="0"/>
              <w:marRight w:val="0"/>
              <w:marTop w:val="0"/>
              <w:marBottom w:val="0"/>
              <w:divBdr>
                <w:top w:val="none" w:sz="0" w:space="0" w:color="auto"/>
                <w:left w:val="none" w:sz="0" w:space="0" w:color="auto"/>
                <w:bottom w:val="none" w:sz="0" w:space="0" w:color="auto"/>
                <w:right w:val="none" w:sz="0" w:space="0" w:color="auto"/>
              </w:divBdr>
            </w:div>
          </w:divsChild>
        </w:div>
        <w:div w:id="1800221549">
          <w:marLeft w:val="0"/>
          <w:marRight w:val="0"/>
          <w:marTop w:val="0"/>
          <w:marBottom w:val="0"/>
          <w:divBdr>
            <w:top w:val="none" w:sz="0" w:space="0" w:color="auto"/>
            <w:left w:val="none" w:sz="0" w:space="0" w:color="auto"/>
            <w:bottom w:val="none" w:sz="0" w:space="0" w:color="auto"/>
            <w:right w:val="none" w:sz="0" w:space="0" w:color="auto"/>
          </w:divBdr>
          <w:divsChild>
            <w:div w:id="1529297500">
              <w:marLeft w:val="0"/>
              <w:marRight w:val="0"/>
              <w:marTop w:val="0"/>
              <w:marBottom w:val="0"/>
              <w:divBdr>
                <w:top w:val="none" w:sz="0" w:space="0" w:color="auto"/>
                <w:left w:val="none" w:sz="0" w:space="0" w:color="auto"/>
                <w:bottom w:val="none" w:sz="0" w:space="0" w:color="auto"/>
                <w:right w:val="none" w:sz="0" w:space="0" w:color="auto"/>
              </w:divBdr>
            </w:div>
          </w:divsChild>
        </w:div>
        <w:div w:id="1808156549">
          <w:marLeft w:val="0"/>
          <w:marRight w:val="0"/>
          <w:marTop w:val="0"/>
          <w:marBottom w:val="0"/>
          <w:divBdr>
            <w:top w:val="none" w:sz="0" w:space="0" w:color="auto"/>
            <w:left w:val="none" w:sz="0" w:space="0" w:color="auto"/>
            <w:bottom w:val="none" w:sz="0" w:space="0" w:color="auto"/>
            <w:right w:val="none" w:sz="0" w:space="0" w:color="auto"/>
          </w:divBdr>
          <w:divsChild>
            <w:div w:id="928659503">
              <w:marLeft w:val="0"/>
              <w:marRight w:val="0"/>
              <w:marTop w:val="0"/>
              <w:marBottom w:val="0"/>
              <w:divBdr>
                <w:top w:val="none" w:sz="0" w:space="0" w:color="auto"/>
                <w:left w:val="none" w:sz="0" w:space="0" w:color="auto"/>
                <w:bottom w:val="none" w:sz="0" w:space="0" w:color="auto"/>
                <w:right w:val="none" w:sz="0" w:space="0" w:color="auto"/>
              </w:divBdr>
            </w:div>
          </w:divsChild>
        </w:div>
        <w:div w:id="1813869313">
          <w:marLeft w:val="0"/>
          <w:marRight w:val="0"/>
          <w:marTop w:val="0"/>
          <w:marBottom w:val="0"/>
          <w:divBdr>
            <w:top w:val="none" w:sz="0" w:space="0" w:color="auto"/>
            <w:left w:val="none" w:sz="0" w:space="0" w:color="auto"/>
            <w:bottom w:val="none" w:sz="0" w:space="0" w:color="auto"/>
            <w:right w:val="none" w:sz="0" w:space="0" w:color="auto"/>
          </w:divBdr>
          <w:divsChild>
            <w:div w:id="1634286208">
              <w:marLeft w:val="0"/>
              <w:marRight w:val="0"/>
              <w:marTop w:val="0"/>
              <w:marBottom w:val="0"/>
              <w:divBdr>
                <w:top w:val="none" w:sz="0" w:space="0" w:color="auto"/>
                <w:left w:val="none" w:sz="0" w:space="0" w:color="auto"/>
                <w:bottom w:val="none" w:sz="0" w:space="0" w:color="auto"/>
                <w:right w:val="none" w:sz="0" w:space="0" w:color="auto"/>
              </w:divBdr>
            </w:div>
          </w:divsChild>
        </w:div>
        <w:div w:id="1814053940">
          <w:marLeft w:val="0"/>
          <w:marRight w:val="0"/>
          <w:marTop w:val="0"/>
          <w:marBottom w:val="0"/>
          <w:divBdr>
            <w:top w:val="none" w:sz="0" w:space="0" w:color="auto"/>
            <w:left w:val="none" w:sz="0" w:space="0" w:color="auto"/>
            <w:bottom w:val="none" w:sz="0" w:space="0" w:color="auto"/>
            <w:right w:val="none" w:sz="0" w:space="0" w:color="auto"/>
          </w:divBdr>
          <w:divsChild>
            <w:div w:id="1697391738">
              <w:marLeft w:val="0"/>
              <w:marRight w:val="0"/>
              <w:marTop w:val="0"/>
              <w:marBottom w:val="0"/>
              <w:divBdr>
                <w:top w:val="none" w:sz="0" w:space="0" w:color="auto"/>
                <w:left w:val="none" w:sz="0" w:space="0" w:color="auto"/>
                <w:bottom w:val="none" w:sz="0" w:space="0" w:color="auto"/>
                <w:right w:val="none" w:sz="0" w:space="0" w:color="auto"/>
              </w:divBdr>
            </w:div>
          </w:divsChild>
        </w:div>
        <w:div w:id="1814446173">
          <w:marLeft w:val="0"/>
          <w:marRight w:val="0"/>
          <w:marTop w:val="0"/>
          <w:marBottom w:val="0"/>
          <w:divBdr>
            <w:top w:val="none" w:sz="0" w:space="0" w:color="auto"/>
            <w:left w:val="none" w:sz="0" w:space="0" w:color="auto"/>
            <w:bottom w:val="none" w:sz="0" w:space="0" w:color="auto"/>
            <w:right w:val="none" w:sz="0" w:space="0" w:color="auto"/>
          </w:divBdr>
          <w:divsChild>
            <w:div w:id="486747289">
              <w:marLeft w:val="0"/>
              <w:marRight w:val="0"/>
              <w:marTop w:val="0"/>
              <w:marBottom w:val="0"/>
              <w:divBdr>
                <w:top w:val="none" w:sz="0" w:space="0" w:color="auto"/>
                <w:left w:val="none" w:sz="0" w:space="0" w:color="auto"/>
                <w:bottom w:val="none" w:sz="0" w:space="0" w:color="auto"/>
                <w:right w:val="none" w:sz="0" w:space="0" w:color="auto"/>
              </w:divBdr>
            </w:div>
          </w:divsChild>
        </w:div>
        <w:div w:id="1817607863">
          <w:marLeft w:val="0"/>
          <w:marRight w:val="0"/>
          <w:marTop w:val="0"/>
          <w:marBottom w:val="0"/>
          <w:divBdr>
            <w:top w:val="none" w:sz="0" w:space="0" w:color="auto"/>
            <w:left w:val="none" w:sz="0" w:space="0" w:color="auto"/>
            <w:bottom w:val="none" w:sz="0" w:space="0" w:color="auto"/>
            <w:right w:val="none" w:sz="0" w:space="0" w:color="auto"/>
          </w:divBdr>
          <w:divsChild>
            <w:div w:id="115102172">
              <w:marLeft w:val="0"/>
              <w:marRight w:val="0"/>
              <w:marTop w:val="0"/>
              <w:marBottom w:val="0"/>
              <w:divBdr>
                <w:top w:val="none" w:sz="0" w:space="0" w:color="auto"/>
                <w:left w:val="none" w:sz="0" w:space="0" w:color="auto"/>
                <w:bottom w:val="none" w:sz="0" w:space="0" w:color="auto"/>
                <w:right w:val="none" w:sz="0" w:space="0" w:color="auto"/>
              </w:divBdr>
            </w:div>
            <w:div w:id="1347438857">
              <w:marLeft w:val="0"/>
              <w:marRight w:val="0"/>
              <w:marTop w:val="0"/>
              <w:marBottom w:val="0"/>
              <w:divBdr>
                <w:top w:val="none" w:sz="0" w:space="0" w:color="auto"/>
                <w:left w:val="none" w:sz="0" w:space="0" w:color="auto"/>
                <w:bottom w:val="none" w:sz="0" w:space="0" w:color="auto"/>
                <w:right w:val="none" w:sz="0" w:space="0" w:color="auto"/>
              </w:divBdr>
            </w:div>
            <w:div w:id="2020424811">
              <w:marLeft w:val="0"/>
              <w:marRight w:val="0"/>
              <w:marTop w:val="0"/>
              <w:marBottom w:val="0"/>
              <w:divBdr>
                <w:top w:val="none" w:sz="0" w:space="0" w:color="auto"/>
                <w:left w:val="none" w:sz="0" w:space="0" w:color="auto"/>
                <w:bottom w:val="none" w:sz="0" w:space="0" w:color="auto"/>
                <w:right w:val="none" w:sz="0" w:space="0" w:color="auto"/>
              </w:divBdr>
            </w:div>
          </w:divsChild>
        </w:div>
        <w:div w:id="1819687904">
          <w:marLeft w:val="0"/>
          <w:marRight w:val="0"/>
          <w:marTop w:val="0"/>
          <w:marBottom w:val="0"/>
          <w:divBdr>
            <w:top w:val="none" w:sz="0" w:space="0" w:color="auto"/>
            <w:left w:val="none" w:sz="0" w:space="0" w:color="auto"/>
            <w:bottom w:val="none" w:sz="0" w:space="0" w:color="auto"/>
            <w:right w:val="none" w:sz="0" w:space="0" w:color="auto"/>
          </w:divBdr>
          <w:divsChild>
            <w:div w:id="624576653">
              <w:marLeft w:val="0"/>
              <w:marRight w:val="0"/>
              <w:marTop w:val="0"/>
              <w:marBottom w:val="0"/>
              <w:divBdr>
                <w:top w:val="none" w:sz="0" w:space="0" w:color="auto"/>
                <w:left w:val="none" w:sz="0" w:space="0" w:color="auto"/>
                <w:bottom w:val="none" w:sz="0" w:space="0" w:color="auto"/>
                <w:right w:val="none" w:sz="0" w:space="0" w:color="auto"/>
              </w:divBdr>
            </w:div>
            <w:div w:id="1698654788">
              <w:marLeft w:val="0"/>
              <w:marRight w:val="0"/>
              <w:marTop w:val="0"/>
              <w:marBottom w:val="0"/>
              <w:divBdr>
                <w:top w:val="none" w:sz="0" w:space="0" w:color="auto"/>
                <w:left w:val="none" w:sz="0" w:space="0" w:color="auto"/>
                <w:bottom w:val="none" w:sz="0" w:space="0" w:color="auto"/>
                <w:right w:val="none" w:sz="0" w:space="0" w:color="auto"/>
              </w:divBdr>
            </w:div>
          </w:divsChild>
        </w:div>
        <w:div w:id="1827089583">
          <w:marLeft w:val="0"/>
          <w:marRight w:val="0"/>
          <w:marTop w:val="0"/>
          <w:marBottom w:val="0"/>
          <w:divBdr>
            <w:top w:val="none" w:sz="0" w:space="0" w:color="auto"/>
            <w:left w:val="none" w:sz="0" w:space="0" w:color="auto"/>
            <w:bottom w:val="none" w:sz="0" w:space="0" w:color="auto"/>
            <w:right w:val="none" w:sz="0" w:space="0" w:color="auto"/>
          </w:divBdr>
          <w:divsChild>
            <w:div w:id="1475873175">
              <w:marLeft w:val="0"/>
              <w:marRight w:val="0"/>
              <w:marTop w:val="0"/>
              <w:marBottom w:val="0"/>
              <w:divBdr>
                <w:top w:val="none" w:sz="0" w:space="0" w:color="auto"/>
                <w:left w:val="none" w:sz="0" w:space="0" w:color="auto"/>
                <w:bottom w:val="none" w:sz="0" w:space="0" w:color="auto"/>
                <w:right w:val="none" w:sz="0" w:space="0" w:color="auto"/>
              </w:divBdr>
            </w:div>
          </w:divsChild>
        </w:div>
        <w:div w:id="1829861464">
          <w:marLeft w:val="0"/>
          <w:marRight w:val="0"/>
          <w:marTop w:val="0"/>
          <w:marBottom w:val="0"/>
          <w:divBdr>
            <w:top w:val="none" w:sz="0" w:space="0" w:color="auto"/>
            <w:left w:val="none" w:sz="0" w:space="0" w:color="auto"/>
            <w:bottom w:val="none" w:sz="0" w:space="0" w:color="auto"/>
            <w:right w:val="none" w:sz="0" w:space="0" w:color="auto"/>
          </w:divBdr>
          <w:divsChild>
            <w:div w:id="1859388869">
              <w:marLeft w:val="0"/>
              <w:marRight w:val="0"/>
              <w:marTop w:val="0"/>
              <w:marBottom w:val="0"/>
              <w:divBdr>
                <w:top w:val="none" w:sz="0" w:space="0" w:color="auto"/>
                <w:left w:val="none" w:sz="0" w:space="0" w:color="auto"/>
                <w:bottom w:val="none" w:sz="0" w:space="0" w:color="auto"/>
                <w:right w:val="none" w:sz="0" w:space="0" w:color="auto"/>
              </w:divBdr>
            </w:div>
          </w:divsChild>
        </w:div>
        <w:div w:id="1834836909">
          <w:marLeft w:val="0"/>
          <w:marRight w:val="0"/>
          <w:marTop w:val="0"/>
          <w:marBottom w:val="0"/>
          <w:divBdr>
            <w:top w:val="none" w:sz="0" w:space="0" w:color="auto"/>
            <w:left w:val="none" w:sz="0" w:space="0" w:color="auto"/>
            <w:bottom w:val="none" w:sz="0" w:space="0" w:color="auto"/>
            <w:right w:val="none" w:sz="0" w:space="0" w:color="auto"/>
          </w:divBdr>
          <w:divsChild>
            <w:div w:id="1307667103">
              <w:marLeft w:val="0"/>
              <w:marRight w:val="0"/>
              <w:marTop w:val="0"/>
              <w:marBottom w:val="0"/>
              <w:divBdr>
                <w:top w:val="none" w:sz="0" w:space="0" w:color="auto"/>
                <w:left w:val="none" w:sz="0" w:space="0" w:color="auto"/>
                <w:bottom w:val="none" w:sz="0" w:space="0" w:color="auto"/>
                <w:right w:val="none" w:sz="0" w:space="0" w:color="auto"/>
              </w:divBdr>
            </w:div>
          </w:divsChild>
        </w:div>
        <w:div w:id="1840151586">
          <w:marLeft w:val="0"/>
          <w:marRight w:val="0"/>
          <w:marTop w:val="0"/>
          <w:marBottom w:val="0"/>
          <w:divBdr>
            <w:top w:val="none" w:sz="0" w:space="0" w:color="auto"/>
            <w:left w:val="none" w:sz="0" w:space="0" w:color="auto"/>
            <w:bottom w:val="none" w:sz="0" w:space="0" w:color="auto"/>
            <w:right w:val="none" w:sz="0" w:space="0" w:color="auto"/>
          </w:divBdr>
          <w:divsChild>
            <w:div w:id="146868344">
              <w:marLeft w:val="0"/>
              <w:marRight w:val="0"/>
              <w:marTop w:val="0"/>
              <w:marBottom w:val="0"/>
              <w:divBdr>
                <w:top w:val="none" w:sz="0" w:space="0" w:color="auto"/>
                <w:left w:val="none" w:sz="0" w:space="0" w:color="auto"/>
                <w:bottom w:val="none" w:sz="0" w:space="0" w:color="auto"/>
                <w:right w:val="none" w:sz="0" w:space="0" w:color="auto"/>
              </w:divBdr>
            </w:div>
          </w:divsChild>
        </w:div>
        <w:div w:id="1843202880">
          <w:marLeft w:val="0"/>
          <w:marRight w:val="0"/>
          <w:marTop w:val="0"/>
          <w:marBottom w:val="0"/>
          <w:divBdr>
            <w:top w:val="none" w:sz="0" w:space="0" w:color="auto"/>
            <w:left w:val="none" w:sz="0" w:space="0" w:color="auto"/>
            <w:bottom w:val="none" w:sz="0" w:space="0" w:color="auto"/>
            <w:right w:val="none" w:sz="0" w:space="0" w:color="auto"/>
          </w:divBdr>
          <w:divsChild>
            <w:div w:id="848910829">
              <w:marLeft w:val="0"/>
              <w:marRight w:val="0"/>
              <w:marTop w:val="0"/>
              <w:marBottom w:val="0"/>
              <w:divBdr>
                <w:top w:val="none" w:sz="0" w:space="0" w:color="auto"/>
                <w:left w:val="none" w:sz="0" w:space="0" w:color="auto"/>
                <w:bottom w:val="none" w:sz="0" w:space="0" w:color="auto"/>
                <w:right w:val="none" w:sz="0" w:space="0" w:color="auto"/>
              </w:divBdr>
            </w:div>
          </w:divsChild>
        </w:div>
        <w:div w:id="1845509380">
          <w:marLeft w:val="0"/>
          <w:marRight w:val="0"/>
          <w:marTop w:val="0"/>
          <w:marBottom w:val="0"/>
          <w:divBdr>
            <w:top w:val="none" w:sz="0" w:space="0" w:color="auto"/>
            <w:left w:val="none" w:sz="0" w:space="0" w:color="auto"/>
            <w:bottom w:val="none" w:sz="0" w:space="0" w:color="auto"/>
            <w:right w:val="none" w:sz="0" w:space="0" w:color="auto"/>
          </w:divBdr>
          <w:divsChild>
            <w:div w:id="104009819">
              <w:marLeft w:val="0"/>
              <w:marRight w:val="0"/>
              <w:marTop w:val="0"/>
              <w:marBottom w:val="0"/>
              <w:divBdr>
                <w:top w:val="none" w:sz="0" w:space="0" w:color="auto"/>
                <w:left w:val="none" w:sz="0" w:space="0" w:color="auto"/>
                <w:bottom w:val="none" w:sz="0" w:space="0" w:color="auto"/>
                <w:right w:val="none" w:sz="0" w:space="0" w:color="auto"/>
              </w:divBdr>
            </w:div>
          </w:divsChild>
        </w:div>
        <w:div w:id="1847474167">
          <w:marLeft w:val="0"/>
          <w:marRight w:val="0"/>
          <w:marTop w:val="0"/>
          <w:marBottom w:val="0"/>
          <w:divBdr>
            <w:top w:val="none" w:sz="0" w:space="0" w:color="auto"/>
            <w:left w:val="none" w:sz="0" w:space="0" w:color="auto"/>
            <w:bottom w:val="none" w:sz="0" w:space="0" w:color="auto"/>
            <w:right w:val="none" w:sz="0" w:space="0" w:color="auto"/>
          </w:divBdr>
          <w:divsChild>
            <w:div w:id="1086879675">
              <w:marLeft w:val="0"/>
              <w:marRight w:val="0"/>
              <w:marTop w:val="0"/>
              <w:marBottom w:val="0"/>
              <w:divBdr>
                <w:top w:val="none" w:sz="0" w:space="0" w:color="auto"/>
                <w:left w:val="none" w:sz="0" w:space="0" w:color="auto"/>
                <w:bottom w:val="none" w:sz="0" w:space="0" w:color="auto"/>
                <w:right w:val="none" w:sz="0" w:space="0" w:color="auto"/>
              </w:divBdr>
            </w:div>
          </w:divsChild>
        </w:div>
        <w:div w:id="1849714519">
          <w:marLeft w:val="0"/>
          <w:marRight w:val="0"/>
          <w:marTop w:val="0"/>
          <w:marBottom w:val="0"/>
          <w:divBdr>
            <w:top w:val="none" w:sz="0" w:space="0" w:color="auto"/>
            <w:left w:val="none" w:sz="0" w:space="0" w:color="auto"/>
            <w:bottom w:val="none" w:sz="0" w:space="0" w:color="auto"/>
            <w:right w:val="none" w:sz="0" w:space="0" w:color="auto"/>
          </w:divBdr>
          <w:divsChild>
            <w:div w:id="2080440957">
              <w:marLeft w:val="0"/>
              <w:marRight w:val="0"/>
              <w:marTop w:val="0"/>
              <w:marBottom w:val="0"/>
              <w:divBdr>
                <w:top w:val="none" w:sz="0" w:space="0" w:color="auto"/>
                <w:left w:val="none" w:sz="0" w:space="0" w:color="auto"/>
                <w:bottom w:val="none" w:sz="0" w:space="0" w:color="auto"/>
                <w:right w:val="none" w:sz="0" w:space="0" w:color="auto"/>
              </w:divBdr>
            </w:div>
          </w:divsChild>
        </w:div>
        <w:div w:id="1850946912">
          <w:marLeft w:val="0"/>
          <w:marRight w:val="0"/>
          <w:marTop w:val="0"/>
          <w:marBottom w:val="0"/>
          <w:divBdr>
            <w:top w:val="none" w:sz="0" w:space="0" w:color="auto"/>
            <w:left w:val="none" w:sz="0" w:space="0" w:color="auto"/>
            <w:bottom w:val="none" w:sz="0" w:space="0" w:color="auto"/>
            <w:right w:val="none" w:sz="0" w:space="0" w:color="auto"/>
          </w:divBdr>
          <w:divsChild>
            <w:div w:id="2011330948">
              <w:marLeft w:val="0"/>
              <w:marRight w:val="0"/>
              <w:marTop w:val="0"/>
              <w:marBottom w:val="0"/>
              <w:divBdr>
                <w:top w:val="none" w:sz="0" w:space="0" w:color="auto"/>
                <w:left w:val="none" w:sz="0" w:space="0" w:color="auto"/>
                <w:bottom w:val="none" w:sz="0" w:space="0" w:color="auto"/>
                <w:right w:val="none" w:sz="0" w:space="0" w:color="auto"/>
              </w:divBdr>
            </w:div>
          </w:divsChild>
        </w:div>
        <w:div w:id="1851019596">
          <w:marLeft w:val="0"/>
          <w:marRight w:val="0"/>
          <w:marTop w:val="0"/>
          <w:marBottom w:val="0"/>
          <w:divBdr>
            <w:top w:val="none" w:sz="0" w:space="0" w:color="auto"/>
            <w:left w:val="none" w:sz="0" w:space="0" w:color="auto"/>
            <w:bottom w:val="none" w:sz="0" w:space="0" w:color="auto"/>
            <w:right w:val="none" w:sz="0" w:space="0" w:color="auto"/>
          </w:divBdr>
          <w:divsChild>
            <w:div w:id="1155023689">
              <w:marLeft w:val="0"/>
              <w:marRight w:val="0"/>
              <w:marTop w:val="0"/>
              <w:marBottom w:val="0"/>
              <w:divBdr>
                <w:top w:val="none" w:sz="0" w:space="0" w:color="auto"/>
                <w:left w:val="none" w:sz="0" w:space="0" w:color="auto"/>
                <w:bottom w:val="none" w:sz="0" w:space="0" w:color="auto"/>
                <w:right w:val="none" w:sz="0" w:space="0" w:color="auto"/>
              </w:divBdr>
            </w:div>
          </w:divsChild>
        </w:div>
        <w:div w:id="1851681550">
          <w:marLeft w:val="0"/>
          <w:marRight w:val="0"/>
          <w:marTop w:val="0"/>
          <w:marBottom w:val="0"/>
          <w:divBdr>
            <w:top w:val="none" w:sz="0" w:space="0" w:color="auto"/>
            <w:left w:val="none" w:sz="0" w:space="0" w:color="auto"/>
            <w:bottom w:val="none" w:sz="0" w:space="0" w:color="auto"/>
            <w:right w:val="none" w:sz="0" w:space="0" w:color="auto"/>
          </w:divBdr>
          <w:divsChild>
            <w:div w:id="541402554">
              <w:marLeft w:val="0"/>
              <w:marRight w:val="0"/>
              <w:marTop w:val="0"/>
              <w:marBottom w:val="0"/>
              <w:divBdr>
                <w:top w:val="none" w:sz="0" w:space="0" w:color="auto"/>
                <w:left w:val="none" w:sz="0" w:space="0" w:color="auto"/>
                <w:bottom w:val="none" w:sz="0" w:space="0" w:color="auto"/>
                <w:right w:val="none" w:sz="0" w:space="0" w:color="auto"/>
              </w:divBdr>
            </w:div>
            <w:div w:id="658770495">
              <w:marLeft w:val="0"/>
              <w:marRight w:val="0"/>
              <w:marTop w:val="0"/>
              <w:marBottom w:val="0"/>
              <w:divBdr>
                <w:top w:val="none" w:sz="0" w:space="0" w:color="auto"/>
                <w:left w:val="none" w:sz="0" w:space="0" w:color="auto"/>
                <w:bottom w:val="none" w:sz="0" w:space="0" w:color="auto"/>
                <w:right w:val="none" w:sz="0" w:space="0" w:color="auto"/>
              </w:divBdr>
            </w:div>
            <w:div w:id="924919096">
              <w:marLeft w:val="0"/>
              <w:marRight w:val="0"/>
              <w:marTop w:val="0"/>
              <w:marBottom w:val="0"/>
              <w:divBdr>
                <w:top w:val="none" w:sz="0" w:space="0" w:color="auto"/>
                <w:left w:val="none" w:sz="0" w:space="0" w:color="auto"/>
                <w:bottom w:val="none" w:sz="0" w:space="0" w:color="auto"/>
                <w:right w:val="none" w:sz="0" w:space="0" w:color="auto"/>
              </w:divBdr>
            </w:div>
            <w:div w:id="1556626060">
              <w:marLeft w:val="0"/>
              <w:marRight w:val="0"/>
              <w:marTop w:val="0"/>
              <w:marBottom w:val="0"/>
              <w:divBdr>
                <w:top w:val="none" w:sz="0" w:space="0" w:color="auto"/>
                <w:left w:val="none" w:sz="0" w:space="0" w:color="auto"/>
                <w:bottom w:val="none" w:sz="0" w:space="0" w:color="auto"/>
                <w:right w:val="none" w:sz="0" w:space="0" w:color="auto"/>
              </w:divBdr>
            </w:div>
          </w:divsChild>
        </w:div>
        <w:div w:id="1851724112">
          <w:marLeft w:val="0"/>
          <w:marRight w:val="0"/>
          <w:marTop w:val="0"/>
          <w:marBottom w:val="0"/>
          <w:divBdr>
            <w:top w:val="none" w:sz="0" w:space="0" w:color="auto"/>
            <w:left w:val="none" w:sz="0" w:space="0" w:color="auto"/>
            <w:bottom w:val="none" w:sz="0" w:space="0" w:color="auto"/>
            <w:right w:val="none" w:sz="0" w:space="0" w:color="auto"/>
          </w:divBdr>
          <w:divsChild>
            <w:div w:id="248393814">
              <w:marLeft w:val="0"/>
              <w:marRight w:val="0"/>
              <w:marTop w:val="0"/>
              <w:marBottom w:val="0"/>
              <w:divBdr>
                <w:top w:val="none" w:sz="0" w:space="0" w:color="auto"/>
                <w:left w:val="none" w:sz="0" w:space="0" w:color="auto"/>
                <w:bottom w:val="none" w:sz="0" w:space="0" w:color="auto"/>
                <w:right w:val="none" w:sz="0" w:space="0" w:color="auto"/>
              </w:divBdr>
            </w:div>
          </w:divsChild>
        </w:div>
        <w:div w:id="1853033204">
          <w:marLeft w:val="0"/>
          <w:marRight w:val="0"/>
          <w:marTop w:val="0"/>
          <w:marBottom w:val="0"/>
          <w:divBdr>
            <w:top w:val="none" w:sz="0" w:space="0" w:color="auto"/>
            <w:left w:val="none" w:sz="0" w:space="0" w:color="auto"/>
            <w:bottom w:val="none" w:sz="0" w:space="0" w:color="auto"/>
            <w:right w:val="none" w:sz="0" w:space="0" w:color="auto"/>
          </w:divBdr>
          <w:divsChild>
            <w:div w:id="343168162">
              <w:marLeft w:val="0"/>
              <w:marRight w:val="0"/>
              <w:marTop w:val="0"/>
              <w:marBottom w:val="0"/>
              <w:divBdr>
                <w:top w:val="none" w:sz="0" w:space="0" w:color="auto"/>
                <w:left w:val="none" w:sz="0" w:space="0" w:color="auto"/>
                <w:bottom w:val="none" w:sz="0" w:space="0" w:color="auto"/>
                <w:right w:val="none" w:sz="0" w:space="0" w:color="auto"/>
              </w:divBdr>
            </w:div>
          </w:divsChild>
        </w:div>
        <w:div w:id="1855219474">
          <w:marLeft w:val="0"/>
          <w:marRight w:val="0"/>
          <w:marTop w:val="0"/>
          <w:marBottom w:val="0"/>
          <w:divBdr>
            <w:top w:val="none" w:sz="0" w:space="0" w:color="auto"/>
            <w:left w:val="none" w:sz="0" w:space="0" w:color="auto"/>
            <w:bottom w:val="none" w:sz="0" w:space="0" w:color="auto"/>
            <w:right w:val="none" w:sz="0" w:space="0" w:color="auto"/>
          </w:divBdr>
          <w:divsChild>
            <w:div w:id="434832390">
              <w:marLeft w:val="0"/>
              <w:marRight w:val="0"/>
              <w:marTop w:val="0"/>
              <w:marBottom w:val="0"/>
              <w:divBdr>
                <w:top w:val="none" w:sz="0" w:space="0" w:color="auto"/>
                <w:left w:val="none" w:sz="0" w:space="0" w:color="auto"/>
                <w:bottom w:val="none" w:sz="0" w:space="0" w:color="auto"/>
                <w:right w:val="none" w:sz="0" w:space="0" w:color="auto"/>
              </w:divBdr>
            </w:div>
          </w:divsChild>
        </w:div>
        <w:div w:id="1858426301">
          <w:marLeft w:val="0"/>
          <w:marRight w:val="0"/>
          <w:marTop w:val="0"/>
          <w:marBottom w:val="0"/>
          <w:divBdr>
            <w:top w:val="none" w:sz="0" w:space="0" w:color="auto"/>
            <w:left w:val="none" w:sz="0" w:space="0" w:color="auto"/>
            <w:bottom w:val="none" w:sz="0" w:space="0" w:color="auto"/>
            <w:right w:val="none" w:sz="0" w:space="0" w:color="auto"/>
          </w:divBdr>
          <w:divsChild>
            <w:div w:id="1805927108">
              <w:marLeft w:val="0"/>
              <w:marRight w:val="0"/>
              <w:marTop w:val="0"/>
              <w:marBottom w:val="0"/>
              <w:divBdr>
                <w:top w:val="none" w:sz="0" w:space="0" w:color="auto"/>
                <w:left w:val="none" w:sz="0" w:space="0" w:color="auto"/>
                <w:bottom w:val="none" w:sz="0" w:space="0" w:color="auto"/>
                <w:right w:val="none" w:sz="0" w:space="0" w:color="auto"/>
              </w:divBdr>
            </w:div>
          </w:divsChild>
        </w:div>
        <w:div w:id="1864512173">
          <w:marLeft w:val="0"/>
          <w:marRight w:val="0"/>
          <w:marTop w:val="0"/>
          <w:marBottom w:val="0"/>
          <w:divBdr>
            <w:top w:val="none" w:sz="0" w:space="0" w:color="auto"/>
            <w:left w:val="none" w:sz="0" w:space="0" w:color="auto"/>
            <w:bottom w:val="none" w:sz="0" w:space="0" w:color="auto"/>
            <w:right w:val="none" w:sz="0" w:space="0" w:color="auto"/>
          </w:divBdr>
          <w:divsChild>
            <w:div w:id="236093352">
              <w:marLeft w:val="0"/>
              <w:marRight w:val="0"/>
              <w:marTop w:val="0"/>
              <w:marBottom w:val="0"/>
              <w:divBdr>
                <w:top w:val="none" w:sz="0" w:space="0" w:color="auto"/>
                <w:left w:val="none" w:sz="0" w:space="0" w:color="auto"/>
                <w:bottom w:val="none" w:sz="0" w:space="0" w:color="auto"/>
                <w:right w:val="none" w:sz="0" w:space="0" w:color="auto"/>
              </w:divBdr>
            </w:div>
          </w:divsChild>
        </w:div>
        <w:div w:id="1866362837">
          <w:marLeft w:val="0"/>
          <w:marRight w:val="0"/>
          <w:marTop w:val="0"/>
          <w:marBottom w:val="0"/>
          <w:divBdr>
            <w:top w:val="none" w:sz="0" w:space="0" w:color="auto"/>
            <w:left w:val="none" w:sz="0" w:space="0" w:color="auto"/>
            <w:bottom w:val="none" w:sz="0" w:space="0" w:color="auto"/>
            <w:right w:val="none" w:sz="0" w:space="0" w:color="auto"/>
          </w:divBdr>
          <w:divsChild>
            <w:div w:id="19938895">
              <w:marLeft w:val="0"/>
              <w:marRight w:val="0"/>
              <w:marTop w:val="0"/>
              <w:marBottom w:val="0"/>
              <w:divBdr>
                <w:top w:val="none" w:sz="0" w:space="0" w:color="auto"/>
                <w:left w:val="none" w:sz="0" w:space="0" w:color="auto"/>
                <w:bottom w:val="none" w:sz="0" w:space="0" w:color="auto"/>
                <w:right w:val="none" w:sz="0" w:space="0" w:color="auto"/>
              </w:divBdr>
            </w:div>
          </w:divsChild>
        </w:div>
        <w:div w:id="1867060784">
          <w:marLeft w:val="0"/>
          <w:marRight w:val="0"/>
          <w:marTop w:val="0"/>
          <w:marBottom w:val="0"/>
          <w:divBdr>
            <w:top w:val="none" w:sz="0" w:space="0" w:color="auto"/>
            <w:left w:val="none" w:sz="0" w:space="0" w:color="auto"/>
            <w:bottom w:val="none" w:sz="0" w:space="0" w:color="auto"/>
            <w:right w:val="none" w:sz="0" w:space="0" w:color="auto"/>
          </w:divBdr>
          <w:divsChild>
            <w:div w:id="1091704813">
              <w:marLeft w:val="0"/>
              <w:marRight w:val="0"/>
              <w:marTop w:val="0"/>
              <w:marBottom w:val="0"/>
              <w:divBdr>
                <w:top w:val="none" w:sz="0" w:space="0" w:color="auto"/>
                <w:left w:val="none" w:sz="0" w:space="0" w:color="auto"/>
                <w:bottom w:val="none" w:sz="0" w:space="0" w:color="auto"/>
                <w:right w:val="none" w:sz="0" w:space="0" w:color="auto"/>
              </w:divBdr>
            </w:div>
          </w:divsChild>
        </w:div>
        <w:div w:id="1868058460">
          <w:marLeft w:val="0"/>
          <w:marRight w:val="0"/>
          <w:marTop w:val="0"/>
          <w:marBottom w:val="0"/>
          <w:divBdr>
            <w:top w:val="none" w:sz="0" w:space="0" w:color="auto"/>
            <w:left w:val="none" w:sz="0" w:space="0" w:color="auto"/>
            <w:bottom w:val="none" w:sz="0" w:space="0" w:color="auto"/>
            <w:right w:val="none" w:sz="0" w:space="0" w:color="auto"/>
          </w:divBdr>
          <w:divsChild>
            <w:div w:id="1836528233">
              <w:marLeft w:val="0"/>
              <w:marRight w:val="0"/>
              <w:marTop w:val="0"/>
              <w:marBottom w:val="0"/>
              <w:divBdr>
                <w:top w:val="none" w:sz="0" w:space="0" w:color="auto"/>
                <w:left w:val="none" w:sz="0" w:space="0" w:color="auto"/>
                <w:bottom w:val="none" w:sz="0" w:space="0" w:color="auto"/>
                <w:right w:val="none" w:sz="0" w:space="0" w:color="auto"/>
              </w:divBdr>
            </w:div>
          </w:divsChild>
        </w:div>
        <w:div w:id="1868523602">
          <w:marLeft w:val="0"/>
          <w:marRight w:val="0"/>
          <w:marTop w:val="0"/>
          <w:marBottom w:val="0"/>
          <w:divBdr>
            <w:top w:val="none" w:sz="0" w:space="0" w:color="auto"/>
            <w:left w:val="none" w:sz="0" w:space="0" w:color="auto"/>
            <w:bottom w:val="none" w:sz="0" w:space="0" w:color="auto"/>
            <w:right w:val="none" w:sz="0" w:space="0" w:color="auto"/>
          </w:divBdr>
          <w:divsChild>
            <w:div w:id="33891747">
              <w:marLeft w:val="0"/>
              <w:marRight w:val="0"/>
              <w:marTop w:val="0"/>
              <w:marBottom w:val="0"/>
              <w:divBdr>
                <w:top w:val="none" w:sz="0" w:space="0" w:color="auto"/>
                <w:left w:val="none" w:sz="0" w:space="0" w:color="auto"/>
                <w:bottom w:val="none" w:sz="0" w:space="0" w:color="auto"/>
                <w:right w:val="none" w:sz="0" w:space="0" w:color="auto"/>
              </w:divBdr>
            </w:div>
          </w:divsChild>
        </w:div>
        <w:div w:id="1869105492">
          <w:marLeft w:val="0"/>
          <w:marRight w:val="0"/>
          <w:marTop w:val="0"/>
          <w:marBottom w:val="0"/>
          <w:divBdr>
            <w:top w:val="none" w:sz="0" w:space="0" w:color="auto"/>
            <w:left w:val="none" w:sz="0" w:space="0" w:color="auto"/>
            <w:bottom w:val="none" w:sz="0" w:space="0" w:color="auto"/>
            <w:right w:val="none" w:sz="0" w:space="0" w:color="auto"/>
          </w:divBdr>
          <w:divsChild>
            <w:div w:id="1941571320">
              <w:marLeft w:val="0"/>
              <w:marRight w:val="0"/>
              <w:marTop w:val="0"/>
              <w:marBottom w:val="0"/>
              <w:divBdr>
                <w:top w:val="none" w:sz="0" w:space="0" w:color="auto"/>
                <w:left w:val="none" w:sz="0" w:space="0" w:color="auto"/>
                <w:bottom w:val="none" w:sz="0" w:space="0" w:color="auto"/>
                <w:right w:val="none" w:sz="0" w:space="0" w:color="auto"/>
              </w:divBdr>
            </w:div>
          </w:divsChild>
        </w:div>
        <w:div w:id="1875923493">
          <w:marLeft w:val="0"/>
          <w:marRight w:val="0"/>
          <w:marTop w:val="0"/>
          <w:marBottom w:val="0"/>
          <w:divBdr>
            <w:top w:val="none" w:sz="0" w:space="0" w:color="auto"/>
            <w:left w:val="none" w:sz="0" w:space="0" w:color="auto"/>
            <w:bottom w:val="none" w:sz="0" w:space="0" w:color="auto"/>
            <w:right w:val="none" w:sz="0" w:space="0" w:color="auto"/>
          </w:divBdr>
          <w:divsChild>
            <w:div w:id="1357657802">
              <w:marLeft w:val="0"/>
              <w:marRight w:val="0"/>
              <w:marTop w:val="0"/>
              <w:marBottom w:val="0"/>
              <w:divBdr>
                <w:top w:val="none" w:sz="0" w:space="0" w:color="auto"/>
                <w:left w:val="none" w:sz="0" w:space="0" w:color="auto"/>
                <w:bottom w:val="none" w:sz="0" w:space="0" w:color="auto"/>
                <w:right w:val="none" w:sz="0" w:space="0" w:color="auto"/>
              </w:divBdr>
            </w:div>
          </w:divsChild>
        </w:div>
        <w:div w:id="1876962750">
          <w:marLeft w:val="0"/>
          <w:marRight w:val="0"/>
          <w:marTop w:val="0"/>
          <w:marBottom w:val="0"/>
          <w:divBdr>
            <w:top w:val="none" w:sz="0" w:space="0" w:color="auto"/>
            <w:left w:val="none" w:sz="0" w:space="0" w:color="auto"/>
            <w:bottom w:val="none" w:sz="0" w:space="0" w:color="auto"/>
            <w:right w:val="none" w:sz="0" w:space="0" w:color="auto"/>
          </w:divBdr>
          <w:divsChild>
            <w:div w:id="370304330">
              <w:marLeft w:val="0"/>
              <w:marRight w:val="0"/>
              <w:marTop w:val="0"/>
              <w:marBottom w:val="0"/>
              <w:divBdr>
                <w:top w:val="none" w:sz="0" w:space="0" w:color="auto"/>
                <w:left w:val="none" w:sz="0" w:space="0" w:color="auto"/>
                <w:bottom w:val="none" w:sz="0" w:space="0" w:color="auto"/>
                <w:right w:val="none" w:sz="0" w:space="0" w:color="auto"/>
              </w:divBdr>
            </w:div>
          </w:divsChild>
        </w:div>
        <w:div w:id="1879508316">
          <w:marLeft w:val="0"/>
          <w:marRight w:val="0"/>
          <w:marTop w:val="0"/>
          <w:marBottom w:val="0"/>
          <w:divBdr>
            <w:top w:val="none" w:sz="0" w:space="0" w:color="auto"/>
            <w:left w:val="none" w:sz="0" w:space="0" w:color="auto"/>
            <w:bottom w:val="none" w:sz="0" w:space="0" w:color="auto"/>
            <w:right w:val="none" w:sz="0" w:space="0" w:color="auto"/>
          </w:divBdr>
          <w:divsChild>
            <w:div w:id="1851599324">
              <w:marLeft w:val="0"/>
              <w:marRight w:val="0"/>
              <w:marTop w:val="0"/>
              <w:marBottom w:val="0"/>
              <w:divBdr>
                <w:top w:val="none" w:sz="0" w:space="0" w:color="auto"/>
                <w:left w:val="none" w:sz="0" w:space="0" w:color="auto"/>
                <w:bottom w:val="none" w:sz="0" w:space="0" w:color="auto"/>
                <w:right w:val="none" w:sz="0" w:space="0" w:color="auto"/>
              </w:divBdr>
            </w:div>
          </w:divsChild>
        </w:div>
        <w:div w:id="1879926452">
          <w:marLeft w:val="0"/>
          <w:marRight w:val="0"/>
          <w:marTop w:val="0"/>
          <w:marBottom w:val="0"/>
          <w:divBdr>
            <w:top w:val="none" w:sz="0" w:space="0" w:color="auto"/>
            <w:left w:val="none" w:sz="0" w:space="0" w:color="auto"/>
            <w:bottom w:val="none" w:sz="0" w:space="0" w:color="auto"/>
            <w:right w:val="none" w:sz="0" w:space="0" w:color="auto"/>
          </w:divBdr>
          <w:divsChild>
            <w:div w:id="857158512">
              <w:marLeft w:val="0"/>
              <w:marRight w:val="0"/>
              <w:marTop w:val="0"/>
              <w:marBottom w:val="0"/>
              <w:divBdr>
                <w:top w:val="none" w:sz="0" w:space="0" w:color="auto"/>
                <w:left w:val="none" w:sz="0" w:space="0" w:color="auto"/>
                <w:bottom w:val="none" w:sz="0" w:space="0" w:color="auto"/>
                <w:right w:val="none" w:sz="0" w:space="0" w:color="auto"/>
              </w:divBdr>
            </w:div>
          </w:divsChild>
        </w:div>
        <w:div w:id="1883394224">
          <w:marLeft w:val="0"/>
          <w:marRight w:val="0"/>
          <w:marTop w:val="0"/>
          <w:marBottom w:val="0"/>
          <w:divBdr>
            <w:top w:val="none" w:sz="0" w:space="0" w:color="auto"/>
            <w:left w:val="none" w:sz="0" w:space="0" w:color="auto"/>
            <w:bottom w:val="none" w:sz="0" w:space="0" w:color="auto"/>
            <w:right w:val="none" w:sz="0" w:space="0" w:color="auto"/>
          </w:divBdr>
          <w:divsChild>
            <w:div w:id="1397780054">
              <w:marLeft w:val="0"/>
              <w:marRight w:val="0"/>
              <w:marTop w:val="0"/>
              <w:marBottom w:val="0"/>
              <w:divBdr>
                <w:top w:val="none" w:sz="0" w:space="0" w:color="auto"/>
                <w:left w:val="none" w:sz="0" w:space="0" w:color="auto"/>
                <w:bottom w:val="none" w:sz="0" w:space="0" w:color="auto"/>
                <w:right w:val="none" w:sz="0" w:space="0" w:color="auto"/>
              </w:divBdr>
            </w:div>
          </w:divsChild>
        </w:div>
        <w:div w:id="1888951152">
          <w:marLeft w:val="0"/>
          <w:marRight w:val="0"/>
          <w:marTop w:val="0"/>
          <w:marBottom w:val="0"/>
          <w:divBdr>
            <w:top w:val="none" w:sz="0" w:space="0" w:color="auto"/>
            <w:left w:val="none" w:sz="0" w:space="0" w:color="auto"/>
            <w:bottom w:val="none" w:sz="0" w:space="0" w:color="auto"/>
            <w:right w:val="none" w:sz="0" w:space="0" w:color="auto"/>
          </w:divBdr>
          <w:divsChild>
            <w:div w:id="2054573628">
              <w:marLeft w:val="0"/>
              <w:marRight w:val="0"/>
              <w:marTop w:val="0"/>
              <w:marBottom w:val="0"/>
              <w:divBdr>
                <w:top w:val="none" w:sz="0" w:space="0" w:color="auto"/>
                <w:left w:val="none" w:sz="0" w:space="0" w:color="auto"/>
                <w:bottom w:val="none" w:sz="0" w:space="0" w:color="auto"/>
                <w:right w:val="none" w:sz="0" w:space="0" w:color="auto"/>
              </w:divBdr>
            </w:div>
          </w:divsChild>
        </w:div>
        <w:div w:id="1889872346">
          <w:marLeft w:val="0"/>
          <w:marRight w:val="0"/>
          <w:marTop w:val="0"/>
          <w:marBottom w:val="0"/>
          <w:divBdr>
            <w:top w:val="none" w:sz="0" w:space="0" w:color="auto"/>
            <w:left w:val="none" w:sz="0" w:space="0" w:color="auto"/>
            <w:bottom w:val="none" w:sz="0" w:space="0" w:color="auto"/>
            <w:right w:val="none" w:sz="0" w:space="0" w:color="auto"/>
          </w:divBdr>
          <w:divsChild>
            <w:div w:id="176771961">
              <w:marLeft w:val="0"/>
              <w:marRight w:val="0"/>
              <w:marTop w:val="0"/>
              <w:marBottom w:val="0"/>
              <w:divBdr>
                <w:top w:val="none" w:sz="0" w:space="0" w:color="auto"/>
                <w:left w:val="none" w:sz="0" w:space="0" w:color="auto"/>
                <w:bottom w:val="none" w:sz="0" w:space="0" w:color="auto"/>
                <w:right w:val="none" w:sz="0" w:space="0" w:color="auto"/>
              </w:divBdr>
            </w:div>
          </w:divsChild>
        </w:div>
        <w:div w:id="1896045842">
          <w:marLeft w:val="0"/>
          <w:marRight w:val="0"/>
          <w:marTop w:val="0"/>
          <w:marBottom w:val="0"/>
          <w:divBdr>
            <w:top w:val="none" w:sz="0" w:space="0" w:color="auto"/>
            <w:left w:val="none" w:sz="0" w:space="0" w:color="auto"/>
            <w:bottom w:val="none" w:sz="0" w:space="0" w:color="auto"/>
            <w:right w:val="none" w:sz="0" w:space="0" w:color="auto"/>
          </w:divBdr>
          <w:divsChild>
            <w:div w:id="68039416">
              <w:marLeft w:val="0"/>
              <w:marRight w:val="0"/>
              <w:marTop w:val="0"/>
              <w:marBottom w:val="0"/>
              <w:divBdr>
                <w:top w:val="none" w:sz="0" w:space="0" w:color="auto"/>
                <w:left w:val="none" w:sz="0" w:space="0" w:color="auto"/>
                <w:bottom w:val="none" w:sz="0" w:space="0" w:color="auto"/>
                <w:right w:val="none" w:sz="0" w:space="0" w:color="auto"/>
              </w:divBdr>
            </w:div>
          </w:divsChild>
        </w:div>
        <w:div w:id="1896575751">
          <w:marLeft w:val="0"/>
          <w:marRight w:val="0"/>
          <w:marTop w:val="0"/>
          <w:marBottom w:val="0"/>
          <w:divBdr>
            <w:top w:val="none" w:sz="0" w:space="0" w:color="auto"/>
            <w:left w:val="none" w:sz="0" w:space="0" w:color="auto"/>
            <w:bottom w:val="none" w:sz="0" w:space="0" w:color="auto"/>
            <w:right w:val="none" w:sz="0" w:space="0" w:color="auto"/>
          </w:divBdr>
          <w:divsChild>
            <w:div w:id="2109230368">
              <w:marLeft w:val="0"/>
              <w:marRight w:val="0"/>
              <w:marTop w:val="0"/>
              <w:marBottom w:val="0"/>
              <w:divBdr>
                <w:top w:val="none" w:sz="0" w:space="0" w:color="auto"/>
                <w:left w:val="none" w:sz="0" w:space="0" w:color="auto"/>
                <w:bottom w:val="none" w:sz="0" w:space="0" w:color="auto"/>
                <w:right w:val="none" w:sz="0" w:space="0" w:color="auto"/>
              </w:divBdr>
            </w:div>
          </w:divsChild>
        </w:div>
        <w:div w:id="1908567698">
          <w:marLeft w:val="0"/>
          <w:marRight w:val="0"/>
          <w:marTop w:val="0"/>
          <w:marBottom w:val="0"/>
          <w:divBdr>
            <w:top w:val="none" w:sz="0" w:space="0" w:color="auto"/>
            <w:left w:val="none" w:sz="0" w:space="0" w:color="auto"/>
            <w:bottom w:val="none" w:sz="0" w:space="0" w:color="auto"/>
            <w:right w:val="none" w:sz="0" w:space="0" w:color="auto"/>
          </w:divBdr>
          <w:divsChild>
            <w:div w:id="1456876220">
              <w:marLeft w:val="0"/>
              <w:marRight w:val="0"/>
              <w:marTop w:val="0"/>
              <w:marBottom w:val="0"/>
              <w:divBdr>
                <w:top w:val="none" w:sz="0" w:space="0" w:color="auto"/>
                <w:left w:val="none" w:sz="0" w:space="0" w:color="auto"/>
                <w:bottom w:val="none" w:sz="0" w:space="0" w:color="auto"/>
                <w:right w:val="none" w:sz="0" w:space="0" w:color="auto"/>
              </w:divBdr>
            </w:div>
          </w:divsChild>
        </w:div>
        <w:div w:id="1914121012">
          <w:marLeft w:val="0"/>
          <w:marRight w:val="0"/>
          <w:marTop w:val="0"/>
          <w:marBottom w:val="0"/>
          <w:divBdr>
            <w:top w:val="none" w:sz="0" w:space="0" w:color="auto"/>
            <w:left w:val="none" w:sz="0" w:space="0" w:color="auto"/>
            <w:bottom w:val="none" w:sz="0" w:space="0" w:color="auto"/>
            <w:right w:val="none" w:sz="0" w:space="0" w:color="auto"/>
          </w:divBdr>
          <w:divsChild>
            <w:div w:id="1144277347">
              <w:marLeft w:val="0"/>
              <w:marRight w:val="0"/>
              <w:marTop w:val="0"/>
              <w:marBottom w:val="0"/>
              <w:divBdr>
                <w:top w:val="none" w:sz="0" w:space="0" w:color="auto"/>
                <w:left w:val="none" w:sz="0" w:space="0" w:color="auto"/>
                <w:bottom w:val="none" w:sz="0" w:space="0" w:color="auto"/>
                <w:right w:val="none" w:sz="0" w:space="0" w:color="auto"/>
              </w:divBdr>
            </w:div>
          </w:divsChild>
        </w:div>
        <w:div w:id="1920287575">
          <w:marLeft w:val="0"/>
          <w:marRight w:val="0"/>
          <w:marTop w:val="0"/>
          <w:marBottom w:val="0"/>
          <w:divBdr>
            <w:top w:val="none" w:sz="0" w:space="0" w:color="auto"/>
            <w:left w:val="none" w:sz="0" w:space="0" w:color="auto"/>
            <w:bottom w:val="none" w:sz="0" w:space="0" w:color="auto"/>
            <w:right w:val="none" w:sz="0" w:space="0" w:color="auto"/>
          </w:divBdr>
          <w:divsChild>
            <w:div w:id="929780741">
              <w:marLeft w:val="0"/>
              <w:marRight w:val="0"/>
              <w:marTop w:val="0"/>
              <w:marBottom w:val="0"/>
              <w:divBdr>
                <w:top w:val="none" w:sz="0" w:space="0" w:color="auto"/>
                <w:left w:val="none" w:sz="0" w:space="0" w:color="auto"/>
                <w:bottom w:val="none" w:sz="0" w:space="0" w:color="auto"/>
                <w:right w:val="none" w:sz="0" w:space="0" w:color="auto"/>
              </w:divBdr>
            </w:div>
          </w:divsChild>
        </w:div>
        <w:div w:id="1924798827">
          <w:marLeft w:val="0"/>
          <w:marRight w:val="0"/>
          <w:marTop w:val="0"/>
          <w:marBottom w:val="0"/>
          <w:divBdr>
            <w:top w:val="none" w:sz="0" w:space="0" w:color="auto"/>
            <w:left w:val="none" w:sz="0" w:space="0" w:color="auto"/>
            <w:bottom w:val="none" w:sz="0" w:space="0" w:color="auto"/>
            <w:right w:val="none" w:sz="0" w:space="0" w:color="auto"/>
          </w:divBdr>
          <w:divsChild>
            <w:div w:id="1798991202">
              <w:marLeft w:val="0"/>
              <w:marRight w:val="0"/>
              <w:marTop w:val="0"/>
              <w:marBottom w:val="0"/>
              <w:divBdr>
                <w:top w:val="none" w:sz="0" w:space="0" w:color="auto"/>
                <w:left w:val="none" w:sz="0" w:space="0" w:color="auto"/>
                <w:bottom w:val="none" w:sz="0" w:space="0" w:color="auto"/>
                <w:right w:val="none" w:sz="0" w:space="0" w:color="auto"/>
              </w:divBdr>
            </w:div>
          </w:divsChild>
        </w:div>
        <w:div w:id="1927836487">
          <w:marLeft w:val="0"/>
          <w:marRight w:val="0"/>
          <w:marTop w:val="0"/>
          <w:marBottom w:val="0"/>
          <w:divBdr>
            <w:top w:val="none" w:sz="0" w:space="0" w:color="auto"/>
            <w:left w:val="none" w:sz="0" w:space="0" w:color="auto"/>
            <w:bottom w:val="none" w:sz="0" w:space="0" w:color="auto"/>
            <w:right w:val="none" w:sz="0" w:space="0" w:color="auto"/>
          </w:divBdr>
          <w:divsChild>
            <w:div w:id="1987279059">
              <w:marLeft w:val="0"/>
              <w:marRight w:val="0"/>
              <w:marTop w:val="0"/>
              <w:marBottom w:val="0"/>
              <w:divBdr>
                <w:top w:val="none" w:sz="0" w:space="0" w:color="auto"/>
                <w:left w:val="none" w:sz="0" w:space="0" w:color="auto"/>
                <w:bottom w:val="none" w:sz="0" w:space="0" w:color="auto"/>
                <w:right w:val="none" w:sz="0" w:space="0" w:color="auto"/>
              </w:divBdr>
            </w:div>
          </w:divsChild>
        </w:div>
        <w:div w:id="1929149302">
          <w:marLeft w:val="0"/>
          <w:marRight w:val="0"/>
          <w:marTop w:val="0"/>
          <w:marBottom w:val="0"/>
          <w:divBdr>
            <w:top w:val="none" w:sz="0" w:space="0" w:color="auto"/>
            <w:left w:val="none" w:sz="0" w:space="0" w:color="auto"/>
            <w:bottom w:val="none" w:sz="0" w:space="0" w:color="auto"/>
            <w:right w:val="none" w:sz="0" w:space="0" w:color="auto"/>
          </w:divBdr>
          <w:divsChild>
            <w:div w:id="1100180681">
              <w:marLeft w:val="0"/>
              <w:marRight w:val="0"/>
              <w:marTop w:val="0"/>
              <w:marBottom w:val="0"/>
              <w:divBdr>
                <w:top w:val="none" w:sz="0" w:space="0" w:color="auto"/>
                <w:left w:val="none" w:sz="0" w:space="0" w:color="auto"/>
                <w:bottom w:val="none" w:sz="0" w:space="0" w:color="auto"/>
                <w:right w:val="none" w:sz="0" w:space="0" w:color="auto"/>
              </w:divBdr>
            </w:div>
          </w:divsChild>
        </w:div>
        <w:div w:id="1932666118">
          <w:marLeft w:val="0"/>
          <w:marRight w:val="0"/>
          <w:marTop w:val="0"/>
          <w:marBottom w:val="0"/>
          <w:divBdr>
            <w:top w:val="none" w:sz="0" w:space="0" w:color="auto"/>
            <w:left w:val="none" w:sz="0" w:space="0" w:color="auto"/>
            <w:bottom w:val="none" w:sz="0" w:space="0" w:color="auto"/>
            <w:right w:val="none" w:sz="0" w:space="0" w:color="auto"/>
          </w:divBdr>
          <w:divsChild>
            <w:div w:id="1260022137">
              <w:marLeft w:val="0"/>
              <w:marRight w:val="0"/>
              <w:marTop w:val="0"/>
              <w:marBottom w:val="0"/>
              <w:divBdr>
                <w:top w:val="none" w:sz="0" w:space="0" w:color="auto"/>
                <w:left w:val="none" w:sz="0" w:space="0" w:color="auto"/>
                <w:bottom w:val="none" w:sz="0" w:space="0" w:color="auto"/>
                <w:right w:val="none" w:sz="0" w:space="0" w:color="auto"/>
              </w:divBdr>
            </w:div>
          </w:divsChild>
        </w:div>
        <w:div w:id="1936478012">
          <w:marLeft w:val="0"/>
          <w:marRight w:val="0"/>
          <w:marTop w:val="0"/>
          <w:marBottom w:val="0"/>
          <w:divBdr>
            <w:top w:val="none" w:sz="0" w:space="0" w:color="auto"/>
            <w:left w:val="none" w:sz="0" w:space="0" w:color="auto"/>
            <w:bottom w:val="none" w:sz="0" w:space="0" w:color="auto"/>
            <w:right w:val="none" w:sz="0" w:space="0" w:color="auto"/>
          </w:divBdr>
          <w:divsChild>
            <w:div w:id="158468797">
              <w:marLeft w:val="0"/>
              <w:marRight w:val="0"/>
              <w:marTop w:val="0"/>
              <w:marBottom w:val="0"/>
              <w:divBdr>
                <w:top w:val="none" w:sz="0" w:space="0" w:color="auto"/>
                <w:left w:val="none" w:sz="0" w:space="0" w:color="auto"/>
                <w:bottom w:val="none" w:sz="0" w:space="0" w:color="auto"/>
                <w:right w:val="none" w:sz="0" w:space="0" w:color="auto"/>
              </w:divBdr>
            </w:div>
          </w:divsChild>
        </w:div>
        <w:div w:id="1942449329">
          <w:marLeft w:val="0"/>
          <w:marRight w:val="0"/>
          <w:marTop w:val="0"/>
          <w:marBottom w:val="0"/>
          <w:divBdr>
            <w:top w:val="none" w:sz="0" w:space="0" w:color="auto"/>
            <w:left w:val="none" w:sz="0" w:space="0" w:color="auto"/>
            <w:bottom w:val="none" w:sz="0" w:space="0" w:color="auto"/>
            <w:right w:val="none" w:sz="0" w:space="0" w:color="auto"/>
          </w:divBdr>
          <w:divsChild>
            <w:div w:id="2119057779">
              <w:marLeft w:val="0"/>
              <w:marRight w:val="0"/>
              <w:marTop w:val="0"/>
              <w:marBottom w:val="0"/>
              <w:divBdr>
                <w:top w:val="none" w:sz="0" w:space="0" w:color="auto"/>
                <w:left w:val="none" w:sz="0" w:space="0" w:color="auto"/>
                <w:bottom w:val="none" w:sz="0" w:space="0" w:color="auto"/>
                <w:right w:val="none" w:sz="0" w:space="0" w:color="auto"/>
              </w:divBdr>
            </w:div>
          </w:divsChild>
        </w:div>
        <w:div w:id="1961955371">
          <w:marLeft w:val="0"/>
          <w:marRight w:val="0"/>
          <w:marTop w:val="0"/>
          <w:marBottom w:val="0"/>
          <w:divBdr>
            <w:top w:val="none" w:sz="0" w:space="0" w:color="auto"/>
            <w:left w:val="none" w:sz="0" w:space="0" w:color="auto"/>
            <w:bottom w:val="none" w:sz="0" w:space="0" w:color="auto"/>
            <w:right w:val="none" w:sz="0" w:space="0" w:color="auto"/>
          </w:divBdr>
          <w:divsChild>
            <w:div w:id="254167542">
              <w:marLeft w:val="0"/>
              <w:marRight w:val="0"/>
              <w:marTop w:val="0"/>
              <w:marBottom w:val="0"/>
              <w:divBdr>
                <w:top w:val="none" w:sz="0" w:space="0" w:color="auto"/>
                <w:left w:val="none" w:sz="0" w:space="0" w:color="auto"/>
                <w:bottom w:val="none" w:sz="0" w:space="0" w:color="auto"/>
                <w:right w:val="none" w:sz="0" w:space="0" w:color="auto"/>
              </w:divBdr>
            </w:div>
          </w:divsChild>
        </w:div>
        <w:div w:id="1963026440">
          <w:marLeft w:val="0"/>
          <w:marRight w:val="0"/>
          <w:marTop w:val="0"/>
          <w:marBottom w:val="0"/>
          <w:divBdr>
            <w:top w:val="none" w:sz="0" w:space="0" w:color="auto"/>
            <w:left w:val="none" w:sz="0" w:space="0" w:color="auto"/>
            <w:bottom w:val="none" w:sz="0" w:space="0" w:color="auto"/>
            <w:right w:val="none" w:sz="0" w:space="0" w:color="auto"/>
          </w:divBdr>
          <w:divsChild>
            <w:div w:id="2048868343">
              <w:marLeft w:val="0"/>
              <w:marRight w:val="0"/>
              <w:marTop w:val="0"/>
              <w:marBottom w:val="0"/>
              <w:divBdr>
                <w:top w:val="none" w:sz="0" w:space="0" w:color="auto"/>
                <w:left w:val="none" w:sz="0" w:space="0" w:color="auto"/>
                <w:bottom w:val="none" w:sz="0" w:space="0" w:color="auto"/>
                <w:right w:val="none" w:sz="0" w:space="0" w:color="auto"/>
              </w:divBdr>
            </w:div>
          </w:divsChild>
        </w:div>
        <w:div w:id="1963227806">
          <w:marLeft w:val="0"/>
          <w:marRight w:val="0"/>
          <w:marTop w:val="0"/>
          <w:marBottom w:val="0"/>
          <w:divBdr>
            <w:top w:val="none" w:sz="0" w:space="0" w:color="auto"/>
            <w:left w:val="none" w:sz="0" w:space="0" w:color="auto"/>
            <w:bottom w:val="none" w:sz="0" w:space="0" w:color="auto"/>
            <w:right w:val="none" w:sz="0" w:space="0" w:color="auto"/>
          </w:divBdr>
          <w:divsChild>
            <w:div w:id="160825987">
              <w:marLeft w:val="0"/>
              <w:marRight w:val="0"/>
              <w:marTop w:val="0"/>
              <w:marBottom w:val="0"/>
              <w:divBdr>
                <w:top w:val="none" w:sz="0" w:space="0" w:color="auto"/>
                <w:left w:val="none" w:sz="0" w:space="0" w:color="auto"/>
                <w:bottom w:val="none" w:sz="0" w:space="0" w:color="auto"/>
                <w:right w:val="none" w:sz="0" w:space="0" w:color="auto"/>
              </w:divBdr>
            </w:div>
          </w:divsChild>
        </w:div>
        <w:div w:id="1965622895">
          <w:marLeft w:val="0"/>
          <w:marRight w:val="0"/>
          <w:marTop w:val="0"/>
          <w:marBottom w:val="0"/>
          <w:divBdr>
            <w:top w:val="none" w:sz="0" w:space="0" w:color="auto"/>
            <w:left w:val="none" w:sz="0" w:space="0" w:color="auto"/>
            <w:bottom w:val="none" w:sz="0" w:space="0" w:color="auto"/>
            <w:right w:val="none" w:sz="0" w:space="0" w:color="auto"/>
          </w:divBdr>
          <w:divsChild>
            <w:div w:id="1464150182">
              <w:marLeft w:val="0"/>
              <w:marRight w:val="0"/>
              <w:marTop w:val="0"/>
              <w:marBottom w:val="0"/>
              <w:divBdr>
                <w:top w:val="none" w:sz="0" w:space="0" w:color="auto"/>
                <w:left w:val="none" w:sz="0" w:space="0" w:color="auto"/>
                <w:bottom w:val="none" w:sz="0" w:space="0" w:color="auto"/>
                <w:right w:val="none" w:sz="0" w:space="0" w:color="auto"/>
              </w:divBdr>
            </w:div>
          </w:divsChild>
        </w:div>
        <w:div w:id="1967420234">
          <w:marLeft w:val="0"/>
          <w:marRight w:val="0"/>
          <w:marTop w:val="0"/>
          <w:marBottom w:val="0"/>
          <w:divBdr>
            <w:top w:val="none" w:sz="0" w:space="0" w:color="auto"/>
            <w:left w:val="none" w:sz="0" w:space="0" w:color="auto"/>
            <w:bottom w:val="none" w:sz="0" w:space="0" w:color="auto"/>
            <w:right w:val="none" w:sz="0" w:space="0" w:color="auto"/>
          </w:divBdr>
          <w:divsChild>
            <w:div w:id="2146463484">
              <w:marLeft w:val="0"/>
              <w:marRight w:val="0"/>
              <w:marTop w:val="0"/>
              <w:marBottom w:val="0"/>
              <w:divBdr>
                <w:top w:val="none" w:sz="0" w:space="0" w:color="auto"/>
                <w:left w:val="none" w:sz="0" w:space="0" w:color="auto"/>
                <w:bottom w:val="none" w:sz="0" w:space="0" w:color="auto"/>
                <w:right w:val="none" w:sz="0" w:space="0" w:color="auto"/>
              </w:divBdr>
            </w:div>
          </w:divsChild>
        </w:div>
        <w:div w:id="1967733457">
          <w:marLeft w:val="0"/>
          <w:marRight w:val="0"/>
          <w:marTop w:val="0"/>
          <w:marBottom w:val="0"/>
          <w:divBdr>
            <w:top w:val="none" w:sz="0" w:space="0" w:color="auto"/>
            <w:left w:val="none" w:sz="0" w:space="0" w:color="auto"/>
            <w:bottom w:val="none" w:sz="0" w:space="0" w:color="auto"/>
            <w:right w:val="none" w:sz="0" w:space="0" w:color="auto"/>
          </w:divBdr>
          <w:divsChild>
            <w:div w:id="634137543">
              <w:marLeft w:val="0"/>
              <w:marRight w:val="0"/>
              <w:marTop w:val="0"/>
              <w:marBottom w:val="0"/>
              <w:divBdr>
                <w:top w:val="none" w:sz="0" w:space="0" w:color="auto"/>
                <w:left w:val="none" w:sz="0" w:space="0" w:color="auto"/>
                <w:bottom w:val="none" w:sz="0" w:space="0" w:color="auto"/>
                <w:right w:val="none" w:sz="0" w:space="0" w:color="auto"/>
              </w:divBdr>
            </w:div>
          </w:divsChild>
        </w:div>
        <w:div w:id="1977443312">
          <w:marLeft w:val="0"/>
          <w:marRight w:val="0"/>
          <w:marTop w:val="0"/>
          <w:marBottom w:val="0"/>
          <w:divBdr>
            <w:top w:val="none" w:sz="0" w:space="0" w:color="auto"/>
            <w:left w:val="none" w:sz="0" w:space="0" w:color="auto"/>
            <w:bottom w:val="none" w:sz="0" w:space="0" w:color="auto"/>
            <w:right w:val="none" w:sz="0" w:space="0" w:color="auto"/>
          </w:divBdr>
          <w:divsChild>
            <w:div w:id="1329670593">
              <w:marLeft w:val="0"/>
              <w:marRight w:val="0"/>
              <w:marTop w:val="0"/>
              <w:marBottom w:val="0"/>
              <w:divBdr>
                <w:top w:val="none" w:sz="0" w:space="0" w:color="auto"/>
                <w:left w:val="none" w:sz="0" w:space="0" w:color="auto"/>
                <w:bottom w:val="none" w:sz="0" w:space="0" w:color="auto"/>
                <w:right w:val="none" w:sz="0" w:space="0" w:color="auto"/>
              </w:divBdr>
            </w:div>
          </w:divsChild>
        </w:div>
        <w:div w:id="1979801951">
          <w:marLeft w:val="0"/>
          <w:marRight w:val="0"/>
          <w:marTop w:val="0"/>
          <w:marBottom w:val="0"/>
          <w:divBdr>
            <w:top w:val="none" w:sz="0" w:space="0" w:color="auto"/>
            <w:left w:val="none" w:sz="0" w:space="0" w:color="auto"/>
            <w:bottom w:val="none" w:sz="0" w:space="0" w:color="auto"/>
            <w:right w:val="none" w:sz="0" w:space="0" w:color="auto"/>
          </w:divBdr>
          <w:divsChild>
            <w:div w:id="1610351589">
              <w:marLeft w:val="0"/>
              <w:marRight w:val="0"/>
              <w:marTop w:val="0"/>
              <w:marBottom w:val="0"/>
              <w:divBdr>
                <w:top w:val="none" w:sz="0" w:space="0" w:color="auto"/>
                <w:left w:val="none" w:sz="0" w:space="0" w:color="auto"/>
                <w:bottom w:val="none" w:sz="0" w:space="0" w:color="auto"/>
                <w:right w:val="none" w:sz="0" w:space="0" w:color="auto"/>
              </w:divBdr>
            </w:div>
          </w:divsChild>
        </w:div>
        <w:div w:id="1982150667">
          <w:marLeft w:val="0"/>
          <w:marRight w:val="0"/>
          <w:marTop w:val="0"/>
          <w:marBottom w:val="0"/>
          <w:divBdr>
            <w:top w:val="none" w:sz="0" w:space="0" w:color="auto"/>
            <w:left w:val="none" w:sz="0" w:space="0" w:color="auto"/>
            <w:bottom w:val="none" w:sz="0" w:space="0" w:color="auto"/>
            <w:right w:val="none" w:sz="0" w:space="0" w:color="auto"/>
          </w:divBdr>
          <w:divsChild>
            <w:div w:id="1865904606">
              <w:marLeft w:val="0"/>
              <w:marRight w:val="0"/>
              <w:marTop w:val="0"/>
              <w:marBottom w:val="0"/>
              <w:divBdr>
                <w:top w:val="none" w:sz="0" w:space="0" w:color="auto"/>
                <w:left w:val="none" w:sz="0" w:space="0" w:color="auto"/>
                <w:bottom w:val="none" w:sz="0" w:space="0" w:color="auto"/>
                <w:right w:val="none" w:sz="0" w:space="0" w:color="auto"/>
              </w:divBdr>
            </w:div>
          </w:divsChild>
        </w:div>
        <w:div w:id="1986012116">
          <w:marLeft w:val="0"/>
          <w:marRight w:val="0"/>
          <w:marTop w:val="0"/>
          <w:marBottom w:val="0"/>
          <w:divBdr>
            <w:top w:val="none" w:sz="0" w:space="0" w:color="auto"/>
            <w:left w:val="none" w:sz="0" w:space="0" w:color="auto"/>
            <w:bottom w:val="none" w:sz="0" w:space="0" w:color="auto"/>
            <w:right w:val="none" w:sz="0" w:space="0" w:color="auto"/>
          </w:divBdr>
          <w:divsChild>
            <w:div w:id="1053849631">
              <w:marLeft w:val="0"/>
              <w:marRight w:val="0"/>
              <w:marTop w:val="0"/>
              <w:marBottom w:val="0"/>
              <w:divBdr>
                <w:top w:val="none" w:sz="0" w:space="0" w:color="auto"/>
                <w:left w:val="none" w:sz="0" w:space="0" w:color="auto"/>
                <w:bottom w:val="none" w:sz="0" w:space="0" w:color="auto"/>
                <w:right w:val="none" w:sz="0" w:space="0" w:color="auto"/>
              </w:divBdr>
            </w:div>
          </w:divsChild>
        </w:div>
        <w:div w:id="1992371484">
          <w:marLeft w:val="0"/>
          <w:marRight w:val="0"/>
          <w:marTop w:val="0"/>
          <w:marBottom w:val="0"/>
          <w:divBdr>
            <w:top w:val="none" w:sz="0" w:space="0" w:color="auto"/>
            <w:left w:val="none" w:sz="0" w:space="0" w:color="auto"/>
            <w:bottom w:val="none" w:sz="0" w:space="0" w:color="auto"/>
            <w:right w:val="none" w:sz="0" w:space="0" w:color="auto"/>
          </w:divBdr>
          <w:divsChild>
            <w:div w:id="558830623">
              <w:marLeft w:val="0"/>
              <w:marRight w:val="0"/>
              <w:marTop w:val="0"/>
              <w:marBottom w:val="0"/>
              <w:divBdr>
                <w:top w:val="none" w:sz="0" w:space="0" w:color="auto"/>
                <w:left w:val="none" w:sz="0" w:space="0" w:color="auto"/>
                <w:bottom w:val="none" w:sz="0" w:space="0" w:color="auto"/>
                <w:right w:val="none" w:sz="0" w:space="0" w:color="auto"/>
              </w:divBdr>
            </w:div>
          </w:divsChild>
        </w:div>
        <w:div w:id="1993176825">
          <w:marLeft w:val="0"/>
          <w:marRight w:val="0"/>
          <w:marTop w:val="0"/>
          <w:marBottom w:val="0"/>
          <w:divBdr>
            <w:top w:val="none" w:sz="0" w:space="0" w:color="auto"/>
            <w:left w:val="none" w:sz="0" w:space="0" w:color="auto"/>
            <w:bottom w:val="none" w:sz="0" w:space="0" w:color="auto"/>
            <w:right w:val="none" w:sz="0" w:space="0" w:color="auto"/>
          </w:divBdr>
          <w:divsChild>
            <w:div w:id="362708020">
              <w:marLeft w:val="0"/>
              <w:marRight w:val="0"/>
              <w:marTop w:val="0"/>
              <w:marBottom w:val="0"/>
              <w:divBdr>
                <w:top w:val="none" w:sz="0" w:space="0" w:color="auto"/>
                <w:left w:val="none" w:sz="0" w:space="0" w:color="auto"/>
                <w:bottom w:val="none" w:sz="0" w:space="0" w:color="auto"/>
                <w:right w:val="none" w:sz="0" w:space="0" w:color="auto"/>
              </w:divBdr>
            </w:div>
          </w:divsChild>
        </w:div>
        <w:div w:id="1994409655">
          <w:marLeft w:val="0"/>
          <w:marRight w:val="0"/>
          <w:marTop w:val="0"/>
          <w:marBottom w:val="0"/>
          <w:divBdr>
            <w:top w:val="none" w:sz="0" w:space="0" w:color="auto"/>
            <w:left w:val="none" w:sz="0" w:space="0" w:color="auto"/>
            <w:bottom w:val="none" w:sz="0" w:space="0" w:color="auto"/>
            <w:right w:val="none" w:sz="0" w:space="0" w:color="auto"/>
          </w:divBdr>
          <w:divsChild>
            <w:div w:id="1291477712">
              <w:marLeft w:val="0"/>
              <w:marRight w:val="0"/>
              <w:marTop w:val="0"/>
              <w:marBottom w:val="0"/>
              <w:divBdr>
                <w:top w:val="none" w:sz="0" w:space="0" w:color="auto"/>
                <w:left w:val="none" w:sz="0" w:space="0" w:color="auto"/>
                <w:bottom w:val="none" w:sz="0" w:space="0" w:color="auto"/>
                <w:right w:val="none" w:sz="0" w:space="0" w:color="auto"/>
              </w:divBdr>
            </w:div>
          </w:divsChild>
        </w:div>
        <w:div w:id="2004165747">
          <w:marLeft w:val="0"/>
          <w:marRight w:val="0"/>
          <w:marTop w:val="0"/>
          <w:marBottom w:val="0"/>
          <w:divBdr>
            <w:top w:val="none" w:sz="0" w:space="0" w:color="auto"/>
            <w:left w:val="none" w:sz="0" w:space="0" w:color="auto"/>
            <w:bottom w:val="none" w:sz="0" w:space="0" w:color="auto"/>
            <w:right w:val="none" w:sz="0" w:space="0" w:color="auto"/>
          </w:divBdr>
          <w:divsChild>
            <w:div w:id="130175582">
              <w:marLeft w:val="0"/>
              <w:marRight w:val="0"/>
              <w:marTop w:val="0"/>
              <w:marBottom w:val="0"/>
              <w:divBdr>
                <w:top w:val="none" w:sz="0" w:space="0" w:color="auto"/>
                <w:left w:val="none" w:sz="0" w:space="0" w:color="auto"/>
                <w:bottom w:val="none" w:sz="0" w:space="0" w:color="auto"/>
                <w:right w:val="none" w:sz="0" w:space="0" w:color="auto"/>
              </w:divBdr>
            </w:div>
          </w:divsChild>
        </w:div>
        <w:div w:id="2017070942">
          <w:marLeft w:val="0"/>
          <w:marRight w:val="0"/>
          <w:marTop w:val="0"/>
          <w:marBottom w:val="0"/>
          <w:divBdr>
            <w:top w:val="none" w:sz="0" w:space="0" w:color="auto"/>
            <w:left w:val="none" w:sz="0" w:space="0" w:color="auto"/>
            <w:bottom w:val="none" w:sz="0" w:space="0" w:color="auto"/>
            <w:right w:val="none" w:sz="0" w:space="0" w:color="auto"/>
          </w:divBdr>
          <w:divsChild>
            <w:div w:id="1407990774">
              <w:marLeft w:val="0"/>
              <w:marRight w:val="0"/>
              <w:marTop w:val="0"/>
              <w:marBottom w:val="0"/>
              <w:divBdr>
                <w:top w:val="none" w:sz="0" w:space="0" w:color="auto"/>
                <w:left w:val="none" w:sz="0" w:space="0" w:color="auto"/>
                <w:bottom w:val="none" w:sz="0" w:space="0" w:color="auto"/>
                <w:right w:val="none" w:sz="0" w:space="0" w:color="auto"/>
              </w:divBdr>
            </w:div>
          </w:divsChild>
        </w:div>
        <w:div w:id="2019773820">
          <w:marLeft w:val="0"/>
          <w:marRight w:val="0"/>
          <w:marTop w:val="0"/>
          <w:marBottom w:val="0"/>
          <w:divBdr>
            <w:top w:val="none" w:sz="0" w:space="0" w:color="auto"/>
            <w:left w:val="none" w:sz="0" w:space="0" w:color="auto"/>
            <w:bottom w:val="none" w:sz="0" w:space="0" w:color="auto"/>
            <w:right w:val="none" w:sz="0" w:space="0" w:color="auto"/>
          </w:divBdr>
          <w:divsChild>
            <w:div w:id="880556302">
              <w:marLeft w:val="0"/>
              <w:marRight w:val="0"/>
              <w:marTop w:val="0"/>
              <w:marBottom w:val="0"/>
              <w:divBdr>
                <w:top w:val="none" w:sz="0" w:space="0" w:color="auto"/>
                <w:left w:val="none" w:sz="0" w:space="0" w:color="auto"/>
                <w:bottom w:val="none" w:sz="0" w:space="0" w:color="auto"/>
                <w:right w:val="none" w:sz="0" w:space="0" w:color="auto"/>
              </w:divBdr>
            </w:div>
          </w:divsChild>
        </w:div>
        <w:div w:id="2019842087">
          <w:marLeft w:val="0"/>
          <w:marRight w:val="0"/>
          <w:marTop w:val="0"/>
          <w:marBottom w:val="0"/>
          <w:divBdr>
            <w:top w:val="none" w:sz="0" w:space="0" w:color="auto"/>
            <w:left w:val="none" w:sz="0" w:space="0" w:color="auto"/>
            <w:bottom w:val="none" w:sz="0" w:space="0" w:color="auto"/>
            <w:right w:val="none" w:sz="0" w:space="0" w:color="auto"/>
          </w:divBdr>
          <w:divsChild>
            <w:div w:id="720447894">
              <w:marLeft w:val="0"/>
              <w:marRight w:val="0"/>
              <w:marTop w:val="0"/>
              <w:marBottom w:val="0"/>
              <w:divBdr>
                <w:top w:val="none" w:sz="0" w:space="0" w:color="auto"/>
                <w:left w:val="none" w:sz="0" w:space="0" w:color="auto"/>
                <w:bottom w:val="none" w:sz="0" w:space="0" w:color="auto"/>
                <w:right w:val="none" w:sz="0" w:space="0" w:color="auto"/>
              </w:divBdr>
            </w:div>
          </w:divsChild>
        </w:div>
        <w:div w:id="2020113737">
          <w:marLeft w:val="0"/>
          <w:marRight w:val="0"/>
          <w:marTop w:val="0"/>
          <w:marBottom w:val="0"/>
          <w:divBdr>
            <w:top w:val="none" w:sz="0" w:space="0" w:color="auto"/>
            <w:left w:val="none" w:sz="0" w:space="0" w:color="auto"/>
            <w:bottom w:val="none" w:sz="0" w:space="0" w:color="auto"/>
            <w:right w:val="none" w:sz="0" w:space="0" w:color="auto"/>
          </w:divBdr>
          <w:divsChild>
            <w:div w:id="1802066980">
              <w:marLeft w:val="0"/>
              <w:marRight w:val="0"/>
              <w:marTop w:val="0"/>
              <w:marBottom w:val="0"/>
              <w:divBdr>
                <w:top w:val="none" w:sz="0" w:space="0" w:color="auto"/>
                <w:left w:val="none" w:sz="0" w:space="0" w:color="auto"/>
                <w:bottom w:val="none" w:sz="0" w:space="0" w:color="auto"/>
                <w:right w:val="none" w:sz="0" w:space="0" w:color="auto"/>
              </w:divBdr>
            </w:div>
          </w:divsChild>
        </w:div>
        <w:div w:id="2022586281">
          <w:marLeft w:val="0"/>
          <w:marRight w:val="0"/>
          <w:marTop w:val="0"/>
          <w:marBottom w:val="0"/>
          <w:divBdr>
            <w:top w:val="none" w:sz="0" w:space="0" w:color="auto"/>
            <w:left w:val="none" w:sz="0" w:space="0" w:color="auto"/>
            <w:bottom w:val="none" w:sz="0" w:space="0" w:color="auto"/>
            <w:right w:val="none" w:sz="0" w:space="0" w:color="auto"/>
          </w:divBdr>
          <w:divsChild>
            <w:div w:id="214122994">
              <w:marLeft w:val="0"/>
              <w:marRight w:val="0"/>
              <w:marTop w:val="0"/>
              <w:marBottom w:val="0"/>
              <w:divBdr>
                <w:top w:val="none" w:sz="0" w:space="0" w:color="auto"/>
                <w:left w:val="none" w:sz="0" w:space="0" w:color="auto"/>
                <w:bottom w:val="none" w:sz="0" w:space="0" w:color="auto"/>
                <w:right w:val="none" w:sz="0" w:space="0" w:color="auto"/>
              </w:divBdr>
            </w:div>
          </w:divsChild>
        </w:div>
        <w:div w:id="2030140286">
          <w:marLeft w:val="0"/>
          <w:marRight w:val="0"/>
          <w:marTop w:val="0"/>
          <w:marBottom w:val="0"/>
          <w:divBdr>
            <w:top w:val="none" w:sz="0" w:space="0" w:color="auto"/>
            <w:left w:val="none" w:sz="0" w:space="0" w:color="auto"/>
            <w:bottom w:val="none" w:sz="0" w:space="0" w:color="auto"/>
            <w:right w:val="none" w:sz="0" w:space="0" w:color="auto"/>
          </w:divBdr>
          <w:divsChild>
            <w:div w:id="67652523">
              <w:marLeft w:val="0"/>
              <w:marRight w:val="0"/>
              <w:marTop w:val="0"/>
              <w:marBottom w:val="0"/>
              <w:divBdr>
                <w:top w:val="none" w:sz="0" w:space="0" w:color="auto"/>
                <w:left w:val="none" w:sz="0" w:space="0" w:color="auto"/>
                <w:bottom w:val="none" w:sz="0" w:space="0" w:color="auto"/>
                <w:right w:val="none" w:sz="0" w:space="0" w:color="auto"/>
              </w:divBdr>
            </w:div>
            <w:div w:id="698699985">
              <w:marLeft w:val="0"/>
              <w:marRight w:val="0"/>
              <w:marTop w:val="0"/>
              <w:marBottom w:val="0"/>
              <w:divBdr>
                <w:top w:val="none" w:sz="0" w:space="0" w:color="auto"/>
                <w:left w:val="none" w:sz="0" w:space="0" w:color="auto"/>
                <w:bottom w:val="none" w:sz="0" w:space="0" w:color="auto"/>
                <w:right w:val="none" w:sz="0" w:space="0" w:color="auto"/>
              </w:divBdr>
            </w:div>
            <w:div w:id="2143845175">
              <w:marLeft w:val="0"/>
              <w:marRight w:val="0"/>
              <w:marTop w:val="0"/>
              <w:marBottom w:val="0"/>
              <w:divBdr>
                <w:top w:val="none" w:sz="0" w:space="0" w:color="auto"/>
                <w:left w:val="none" w:sz="0" w:space="0" w:color="auto"/>
                <w:bottom w:val="none" w:sz="0" w:space="0" w:color="auto"/>
                <w:right w:val="none" w:sz="0" w:space="0" w:color="auto"/>
              </w:divBdr>
            </w:div>
          </w:divsChild>
        </w:div>
        <w:div w:id="2030638591">
          <w:marLeft w:val="0"/>
          <w:marRight w:val="0"/>
          <w:marTop w:val="0"/>
          <w:marBottom w:val="0"/>
          <w:divBdr>
            <w:top w:val="none" w:sz="0" w:space="0" w:color="auto"/>
            <w:left w:val="none" w:sz="0" w:space="0" w:color="auto"/>
            <w:bottom w:val="none" w:sz="0" w:space="0" w:color="auto"/>
            <w:right w:val="none" w:sz="0" w:space="0" w:color="auto"/>
          </w:divBdr>
          <w:divsChild>
            <w:div w:id="512457753">
              <w:marLeft w:val="0"/>
              <w:marRight w:val="0"/>
              <w:marTop w:val="0"/>
              <w:marBottom w:val="0"/>
              <w:divBdr>
                <w:top w:val="none" w:sz="0" w:space="0" w:color="auto"/>
                <w:left w:val="none" w:sz="0" w:space="0" w:color="auto"/>
                <w:bottom w:val="none" w:sz="0" w:space="0" w:color="auto"/>
                <w:right w:val="none" w:sz="0" w:space="0" w:color="auto"/>
              </w:divBdr>
            </w:div>
          </w:divsChild>
        </w:div>
        <w:div w:id="2032564451">
          <w:marLeft w:val="0"/>
          <w:marRight w:val="0"/>
          <w:marTop w:val="0"/>
          <w:marBottom w:val="0"/>
          <w:divBdr>
            <w:top w:val="none" w:sz="0" w:space="0" w:color="auto"/>
            <w:left w:val="none" w:sz="0" w:space="0" w:color="auto"/>
            <w:bottom w:val="none" w:sz="0" w:space="0" w:color="auto"/>
            <w:right w:val="none" w:sz="0" w:space="0" w:color="auto"/>
          </w:divBdr>
          <w:divsChild>
            <w:div w:id="842008146">
              <w:marLeft w:val="0"/>
              <w:marRight w:val="0"/>
              <w:marTop w:val="0"/>
              <w:marBottom w:val="0"/>
              <w:divBdr>
                <w:top w:val="none" w:sz="0" w:space="0" w:color="auto"/>
                <w:left w:val="none" w:sz="0" w:space="0" w:color="auto"/>
                <w:bottom w:val="none" w:sz="0" w:space="0" w:color="auto"/>
                <w:right w:val="none" w:sz="0" w:space="0" w:color="auto"/>
              </w:divBdr>
            </w:div>
          </w:divsChild>
        </w:div>
        <w:div w:id="2042582925">
          <w:marLeft w:val="0"/>
          <w:marRight w:val="0"/>
          <w:marTop w:val="0"/>
          <w:marBottom w:val="0"/>
          <w:divBdr>
            <w:top w:val="none" w:sz="0" w:space="0" w:color="auto"/>
            <w:left w:val="none" w:sz="0" w:space="0" w:color="auto"/>
            <w:bottom w:val="none" w:sz="0" w:space="0" w:color="auto"/>
            <w:right w:val="none" w:sz="0" w:space="0" w:color="auto"/>
          </w:divBdr>
          <w:divsChild>
            <w:div w:id="337733546">
              <w:marLeft w:val="0"/>
              <w:marRight w:val="0"/>
              <w:marTop w:val="0"/>
              <w:marBottom w:val="0"/>
              <w:divBdr>
                <w:top w:val="none" w:sz="0" w:space="0" w:color="auto"/>
                <w:left w:val="none" w:sz="0" w:space="0" w:color="auto"/>
                <w:bottom w:val="none" w:sz="0" w:space="0" w:color="auto"/>
                <w:right w:val="none" w:sz="0" w:space="0" w:color="auto"/>
              </w:divBdr>
            </w:div>
          </w:divsChild>
        </w:div>
        <w:div w:id="2046828550">
          <w:marLeft w:val="0"/>
          <w:marRight w:val="0"/>
          <w:marTop w:val="0"/>
          <w:marBottom w:val="0"/>
          <w:divBdr>
            <w:top w:val="none" w:sz="0" w:space="0" w:color="auto"/>
            <w:left w:val="none" w:sz="0" w:space="0" w:color="auto"/>
            <w:bottom w:val="none" w:sz="0" w:space="0" w:color="auto"/>
            <w:right w:val="none" w:sz="0" w:space="0" w:color="auto"/>
          </w:divBdr>
          <w:divsChild>
            <w:div w:id="1827479103">
              <w:marLeft w:val="0"/>
              <w:marRight w:val="0"/>
              <w:marTop w:val="0"/>
              <w:marBottom w:val="0"/>
              <w:divBdr>
                <w:top w:val="none" w:sz="0" w:space="0" w:color="auto"/>
                <w:left w:val="none" w:sz="0" w:space="0" w:color="auto"/>
                <w:bottom w:val="none" w:sz="0" w:space="0" w:color="auto"/>
                <w:right w:val="none" w:sz="0" w:space="0" w:color="auto"/>
              </w:divBdr>
            </w:div>
          </w:divsChild>
        </w:div>
        <w:div w:id="2048290628">
          <w:marLeft w:val="0"/>
          <w:marRight w:val="0"/>
          <w:marTop w:val="0"/>
          <w:marBottom w:val="0"/>
          <w:divBdr>
            <w:top w:val="none" w:sz="0" w:space="0" w:color="auto"/>
            <w:left w:val="none" w:sz="0" w:space="0" w:color="auto"/>
            <w:bottom w:val="none" w:sz="0" w:space="0" w:color="auto"/>
            <w:right w:val="none" w:sz="0" w:space="0" w:color="auto"/>
          </w:divBdr>
          <w:divsChild>
            <w:div w:id="322516468">
              <w:marLeft w:val="0"/>
              <w:marRight w:val="0"/>
              <w:marTop w:val="0"/>
              <w:marBottom w:val="0"/>
              <w:divBdr>
                <w:top w:val="none" w:sz="0" w:space="0" w:color="auto"/>
                <w:left w:val="none" w:sz="0" w:space="0" w:color="auto"/>
                <w:bottom w:val="none" w:sz="0" w:space="0" w:color="auto"/>
                <w:right w:val="none" w:sz="0" w:space="0" w:color="auto"/>
              </w:divBdr>
            </w:div>
          </w:divsChild>
        </w:div>
        <w:div w:id="2050520591">
          <w:marLeft w:val="0"/>
          <w:marRight w:val="0"/>
          <w:marTop w:val="0"/>
          <w:marBottom w:val="0"/>
          <w:divBdr>
            <w:top w:val="none" w:sz="0" w:space="0" w:color="auto"/>
            <w:left w:val="none" w:sz="0" w:space="0" w:color="auto"/>
            <w:bottom w:val="none" w:sz="0" w:space="0" w:color="auto"/>
            <w:right w:val="none" w:sz="0" w:space="0" w:color="auto"/>
          </w:divBdr>
          <w:divsChild>
            <w:div w:id="1798333367">
              <w:marLeft w:val="0"/>
              <w:marRight w:val="0"/>
              <w:marTop w:val="0"/>
              <w:marBottom w:val="0"/>
              <w:divBdr>
                <w:top w:val="none" w:sz="0" w:space="0" w:color="auto"/>
                <w:left w:val="none" w:sz="0" w:space="0" w:color="auto"/>
                <w:bottom w:val="none" w:sz="0" w:space="0" w:color="auto"/>
                <w:right w:val="none" w:sz="0" w:space="0" w:color="auto"/>
              </w:divBdr>
            </w:div>
          </w:divsChild>
        </w:div>
        <w:div w:id="2053536128">
          <w:marLeft w:val="0"/>
          <w:marRight w:val="0"/>
          <w:marTop w:val="0"/>
          <w:marBottom w:val="0"/>
          <w:divBdr>
            <w:top w:val="none" w:sz="0" w:space="0" w:color="auto"/>
            <w:left w:val="none" w:sz="0" w:space="0" w:color="auto"/>
            <w:bottom w:val="none" w:sz="0" w:space="0" w:color="auto"/>
            <w:right w:val="none" w:sz="0" w:space="0" w:color="auto"/>
          </w:divBdr>
          <w:divsChild>
            <w:div w:id="1641032450">
              <w:marLeft w:val="0"/>
              <w:marRight w:val="0"/>
              <w:marTop w:val="0"/>
              <w:marBottom w:val="0"/>
              <w:divBdr>
                <w:top w:val="none" w:sz="0" w:space="0" w:color="auto"/>
                <w:left w:val="none" w:sz="0" w:space="0" w:color="auto"/>
                <w:bottom w:val="none" w:sz="0" w:space="0" w:color="auto"/>
                <w:right w:val="none" w:sz="0" w:space="0" w:color="auto"/>
              </w:divBdr>
            </w:div>
          </w:divsChild>
        </w:div>
        <w:div w:id="2054042012">
          <w:marLeft w:val="0"/>
          <w:marRight w:val="0"/>
          <w:marTop w:val="0"/>
          <w:marBottom w:val="0"/>
          <w:divBdr>
            <w:top w:val="none" w:sz="0" w:space="0" w:color="auto"/>
            <w:left w:val="none" w:sz="0" w:space="0" w:color="auto"/>
            <w:bottom w:val="none" w:sz="0" w:space="0" w:color="auto"/>
            <w:right w:val="none" w:sz="0" w:space="0" w:color="auto"/>
          </w:divBdr>
          <w:divsChild>
            <w:div w:id="613485355">
              <w:marLeft w:val="0"/>
              <w:marRight w:val="0"/>
              <w:marTop w:val="0"/>
              <w:marBottom w:val="0"/>
              <w:divBdr>
                <w:top w:val="none" w:sz="0" w:space="0" w:color="auto"/>
                <w:left w:val="none" w:sz="0" w:space="0" w:color="auto"/>
                <w:bottom w:val="none" w:sz="0" w:space="0" w:color="auto"/>
                <w:right w:val="none" w:sz="0" w:space="0" w:color="auto"/>
              </w:divBdr>
            </w:div>
          </w:divsChild>
        </w:div>
        <w:div w:id="2066485661">
          <w:marLeft w:val="0"/>
          <w:marRight w:val="0"/>
          <w:marTop w:val="0"/>
          <w:marBottom w:val="0"/>
          <w:divBdr>
            <w:top w:val="none" w:sz="0" w:space="0" w:color="auto"/>
            <w:left w:val="none" w:sz="0" w:space="0" w:color="auto"/>
            <w:bottom w:val="none" w:sz="0" w:space="0" w:color="auto"/>
            <w:right w:val="none" w:sz="0" w:space="0" w:color="auto"/>
          </w:divBdr>
          <w:divsChild>
            <w:div w:id="746807386">
              <w:marLeft w:val="0"/>
              <w:marRight w:val="0"/>
              <w:marTop w:val="0"/>
              <w:marBottom w:val="0"/>
              <w:divBdr>
                <w:top w:val="none" w:sz="0" w:space="0" w:color="auto"/>
                <w:left w:val="none" w:sz="0" w:space="0" w:color="auto"/>
                <w:bottom w:val="none" w:sz="0" w:space="0" w:color="auto"/>
                <w:right w:val="none" w:sz="0" w:space="0" w:color="auto"/>
              </w:divBdr>
            </w:div>
          </w:divsChild>
        </w:div>
        <w:div w:id="2072076003">
          <w:marLeft w:val="0"/>
          <w:marRight w:val="0"/>
          <w:marTop w:val="0"/>
          <w:marBottom w:val="0"/>
          <w:divBdr>
            <w:top w:val="none" w:sz="0" w:space="0" w:color="auto"/>
            <w:left w:val="none" w:sz="0" w:space="0" w:color="auto"/>
            <w:bottom w:val="none" w:sz="0" w:space="0" w:color="auto"/>
            <w:right w:val="none" w:sz="0" w:space="0" w:color="auto"/>
          </w:divBdr>
          <w:divsChild>
            <w:div w:id="1936479428">
              <w:marLeft w:val="0"/>
              <w:marRight w:val="0"/>
              <w:marTop w:val="0"/>
              <w:marBottom w:val="0"/>
              <w:divBdr>
                <w:top w:val="none" w:sz="0" w:space="0" w:color="auto"/>
                <w:left w:val="none" w:sz="0" w:space="0" w:color="auto"/>
                <w:bottom w:val="none" w:sz="0" w:space="0" w:color="auto"/>
                <w:right w:val="none" w:sz="0" w:space="0" w:color="auto"/>
              </w:divBdr>
            </w:div>
          </w:divsChild>
        </w:div>
        <w:div w:id="2075666479">
          <w:marLeft w:val="0"/>
          <w:marRight w:val="0"/>
          <w:marTop w:val="0"/>
          <w:marBottom w:val="0"/>
          <w:divBdr>
            <w:top w:val="none" w:sz="0" w:space="0" w:color="auto"/>
            <w:left w:val="none" w:sz="0" w:space="0" w:color="auto"/>
            <w:bottom w:val="none" w:sz="0" w:space="0" w:color="auto"/>
            <w:right w:val="none" w:sz="0" w:space="0" w:color="auto"/>
          </w:divBdr>
          <w:divsChild>
            <w:div w:id="1420953957">
              <w:marLeft w:val="0"/>
              <w:marRight w:val="0"/>
              <w:marTop w:val="0"/>
              <w:marBottom w:val="0"/>
              <w:divBdr>
                <w:top w:val="none" w:sz="0" w:space="0" w:color="auto"/>
                <w:left w:val="none" w:sz="0" w:space="0" w:color="auto"/>
                <w:bottom w:val="none" w:sz="0" w:space="0" w:color="auto"/>
                <w:right w:val="none" w:sz="0" w:space="0" w:color="auto"/>
              </w:divBdr>
            </w:div>
          </w:divsChild>
        </w:div>
        <w:div w:id="2075740730">
          <w:marLeft w:val="0"/>
          <w:marRight w:val="0"/>
          <w:marTop w:val="0"/>
          <w:marBottom w:val="0"/>
          <w:divBdr>
            <w:top w:val="none" w:sz="0" w:space="0" w:color="auto"/>
            <w:left w:val="none" w:sz="0" w:space="0" w:color="auto"/>
            <w:bottom w:val="none" w:sz="0" w:space="0" w:color="auto"/>
            <w:right w:val="none" w:sz="0" w:space="0" w:color="auto"/>
          </w:divBdr>
          <w:divsChild>
            <w:div w:id="98598907">
              <w:marLeft w:val="0"/>
              <w:marRight w:val="0"/>
              <w:marTop w:val="0"/>
              <w:marBottom w:val="0"/>
              <w:divBdr>
                <w:top w:val="none" w:sz="0" w:space="0" w:color="auto"/>
                <w:left w:val="none" w:sz="0" w:space="0" w:color="auto"/>
                <w:bottom w:val="none" w:sz="0" w:space="0" w:color="auto"/>
                <w:right w:val="none" w:sz="0" w:space="0" w:color="auto"/>
              </w:divBdr>
            </w:div>
          </w:divsChild>
        </w:div>
        <w:div w:id="2079739218">
          <w:marLeft w:val="0"/>
          <w:marRight w:val="0"/>
          <w:marTop w:val="0"/>
          <w:marBottom w:val="0"/>
          <w:divBdr>
            <w:top w:val="none" w:sz="0" w:space="0" w:color="auto"/>
            <w:left w:val="none" w:sz="0" w:space="0" w:color="auto"/>
            <w:bottom w:val="none" w:sz="0" w:space="0" w:color="auto"/>
            <w:right w:val="none" w:sz="0" w:space="0" w:color="auto"/>
          </w:divBdr>
          <w:divsChild>
            <w:div w:id="2019887308">
              <w:marLeft w:val="0"/>
              <w:marRight w:val="0"/>
              <w:marTop w:val="0"/>
              <w:marBottom w:val="0"/>
              <w:divBdr>
                <w:top w:val="none" w:sz="0" w:space="0" w:color="auto"/>
                <w:left w:val="none" w:sz="0" w:space="0" w:color="auto"/>
                <w:bottom w:val="none" w:sz="0" w:space="0" w:color="auto"/>
                <w:right w:val="none" w:sz="0" w:space="0" w:color="auto"/>
              </w:divBdr>
            </w:div>
          </w:divsChild>
        </w:div>
        <w:div w:id="2080244016">
          <w:marLeft w:val="0"/>
          <w:marRight w:val="0"/>
          <w:marTop w:val="0"/>
          <w:marBottom w:val="0"/>
          <w:divBdr>
            <w:top w:val="none" w:sz="0" w:space="0" w:color="auto"/>
            <w:left w:val="none" w:sz="0" w:space="0" w:color="auto"/>
            <w:bottom w:val="none" w:sz="0" w:space="0" w:color="auto"/>
            <w:right w:val="none" w:sz="0" w:space="0" w:color="auto"/>
          </w:divBdr>
          <w:divsChild>
            <w:div w:id="420293685">
              <w:marLeft w:val="0"/>
              <w:marRight w:val="0"/>
              <w:marTop w:val="0"/>
              <w:marBottom w:val="0"/>
              <w:divBdr>
                <w:top w:val="none" w:sz="0" w:space="0" w:color="auto"/>
                <w:left w:val="none" w:sz="0" w:space="0" w:color="auto"/>
                <w:bottom w:val="none" w:sz="0" w:space="0" w:color="auto"/>
                <w:right w:val="none" w:sz="0" w:space="0" w:color="auto"/>
              </w:divBdr>
            </w:div>
          </w:divsChild>
        </w:div>
        <w:div w:id="2080710451">
          <w:marLeft w:val="0"/>
          <w:marRight w:val="0"/>
          <w:marTop w:val="0"/>
          <w:marBottom w:val="0"/>
          <w:divBdr>
            <w:top w:val="none" w:sz="0" w:space="0" w:color="auto"/>
            <w:left w:val="none" w:sz="0" w:space="0" w:color="auto"/>
            <w:bottom w:val="none" w:sz="0" w:space="0" w:color="auto"/>
            <w:right w:val="none" w:sz="0" w:space="0" w:color="auto"/>
          </w:divBdr>
          <w:divsChild>
            <w:div w:id="1664237639">
              <w:marLeft w:val="0"/>
              <w:marRight w:val="0"/>
              <w:marTop w:val="0"/>
              <w:marBottom w:val="0"/>
              <w:divBdr>
                <w:top w:val="none" w:sz="0" w:space="0" w:color="auto"/>
                <w:left w:val="none" w:sz="0" w:space="0" w:color="auto"/>
                <w:bottom w:val="none" w:sz="0" w:space="0" w:color="auto"/>
                <w:right w:val="none" w:sz="0" w:space="0" w:color="auto"/>
              </w:divBdr>
            </w:div>
          </w:divsChild>
        </w:div>
        <w:div w:id="2081780660">
          <w:marLeft w:val="0"/>
          <w:marRight w:val="0"/>
          <w:marTop w:val="0"/>
          <w:marBottom w:val="0"/>
          <w:divBdr>
            <w:top w:val="none" w:sz="0" w:space="0" w:color="auto"/>
            <w:left w:val="none" w:sz="0" w:space="0" w:color="auto"/>
            <w:bottom w:val="none" w:sz="0" w:space="0" w:color="auto"/>
            <w:right w:val="none" w:sz="0" w:space="0" w:color="auto"/>
          </w:divBdr>
          <w:divsChild>
            <w:div w:id="1547722812">
              <w:marLeft w:val="0"/>
              <w:marRight w:val="0"/>
              <w:marTop w:val="0"/>
              <w:marBottom w:val="0"/>
              <w:divBdr>
                <w:top w:val="none" w:sz="0" w:space="0" w:color="auto"/>
                <w:left w:val="none" w:sz="0" w:space="0" w:color="auto"/>
                <w:bottom w:val="none" w:sz="0" w:space="0" w:color="auto"/>
                <w:right w:val="none" w:sz="0" w:space="0" w:color="auto"/>
              </w:divBdr>
            </w:div>
          </w:divsChild>
        </w:div>
        <w:div w:id="2081898488">
          <w:marLeft w:val="0"/>
          <w:marRight w:val="0"/>
          <w:marTop w:val="0"/>
          <w:marBottom w:val="0"/>
          <w:divBdr>
            <w:top w:val="none" w:sz="0" w:space="0" w:color="auto"/>
            <w:left w:val="none" w:sz="0" w:space="0" w:color="auto"/>
            <w:bottom w:val="none" w:sz="0" w:space="0" w:color="auto"/>
            <w:right w:val="none" w:sz="0" w:space="0" w:color="auto"/>
          </w:divBdr>
          <w:divsChild>
            <w:div w:id="919026892">
              <w:marLeft w:val="0"/>
              <w:marRight w:val="0"/>
              <w:marTop w:val="0"/>
              <w:marBottom w:val="0"/>
              <w:divBdr>
                <w:top w:val="none" w:sz="0" w:space="0" w:color="auto"/>
                <w:left w:val="none" w:sz="0" w:space="0" w:color="auto"/>
                <w:bottom w:val="none" w:sz="0" w:space="0" w:color="auto"/>
                <w:right w:val="none" w:sz="0" w:space="0" w:color="auto"/>
              </w:divBdr>
            </w:div>
          </w:divsChild>
        </w:div>
        <w:div w:id="2090151616">
          <w:marLeft w:val="0"/>
          <w:marRight w:val="0"/>
          <w:marTop w:val="0"/>
          <w:marBottom w:val="0"/>
          <w:divBdr>
            <w:top w:val="none" w:sz="0" w:space="0" w:color="auto"/>
            <w:left w:val="none" w:sz="0" w:space="0" w:color="auto"/>
            <w:bottom w:val="none" w:sz="0" w:space="0" w:color="auto"/>
            <w:right w:val="none" w:sz="0" w:space="0" w:color="auto"/>
          </w:divBdr>
          <w:divsChild>
            <w:div w:id="1097484640">
              <w:marLeft w:val="0"/>
              <w:marRight w:val="0"/>
              <w:marTop w:val="0"/>
              <w:marBottom w:val="0"/>
              <w:divBdr>
                <w:top w:val="none" w:sz="0" w:space="0" w:color="auto"/>
                <w:left w:val="none" w:sz="0" w:space="0" w:color="auto"/>
                <w:bottom w:val="none" w:sz="0" w:space="0" w:color="auto"/>
                <w:right w:val="none" w:sz="0" w:space="0" w:color="auto"/>
              </w:divBdr>
            </w:div>
          </w:divsChild>
        </w:div>
        <w:div w:id="2091610903">
          <w:marLeft w:val="0"/>
          <w:marRight w:val="0"/>
          <w:marTop w:val="0"/>
          <w:marBottom w:val="0"/>
          <w:divBdr>
            <w:top w:val="none" w:sz="0" w:space="0" w:color="auto"/>
            <w:left w:val="none" w:sz="0" w:space="0" w:color="auto"/>
            <w:bottom w:val="none" w:sz="0" w:space="0" w:color="auto"/>
            <w:right w:val="none" w:sz="0" w:space="0" w:color="auto"/>
          </w:divBdr>
          <w:divsChild>
            <w:div w:id="1442337150">
              <w:marLeft w:val="0"/>
              <w:marRight w:val="0"/>
              <w:marTop w:val="0"/>
              <w:marBottom w:val="0"/>
              <w:divBdr>
                <w:top w:val="none" w:sz="0" w:space="0" w:color="auto"/>
                <w:left w:val="none" w:sz="0" w:space="0" w:color="auto"/>
                <w:bottom w:val="none" w:sz="0" w:space="0" w:color="auto"/>
                <w:right w:val="none" w:sz="0" w:space="0" w:color="auto"/>
              </w:divBdr>
            </w:div>
          </w:divsChild>
        </w:div>
        <w:div w:id="2091734520">
          <w:marLeft w:val="0"/>
          <w:marRight w:val="0"/>
          <w:marTop w:val="0"/>
          <w:marBottom w:val="0"/>
          <w:divBdr>
            <w:top w:val="none" w:sz="0" w:space="0" w:color="auto"/>
            <w:left w:val="none" w:sz="0" w:space="0" w:color="auto"/>
            <w:bottom w:val="none" w:sz="0" w:space="0" w:color="auto"/>
            <w:right w:val="none" w:sz="0" w:space="0" w:color="auto"/>
          </w:divBdr>
          <w:divsChild>
            <w:div w:id="1937667987">
              <w:marLeft w:val="0"/>
              <w:marRight w:val="0"/>
              <w:marTop w:val="0"/>
              <w:marBottom w:val="0"/>
              <w:divBdr>
                <w:top w:val="none" w:sz="0" w:space="0" w:color="auto"/>
                <w:left w:val="none" w:sz="0" w:space="0" w:color="auto"/>
                <w:bottom w:val="none" w:sz="0" w:space="0" w:color="auto"/>
                <w:right w:val="none" w:sz="0" w:space="0" w:color="auto"/>
              </w:divBdr>
            </w:div>
          </w:divsChild>
        </w:div>
        <w:div w:id="2096778715">
          <w:marLeft w:val="0"/>
          <w:marRight w:val="0"/>
          <w:marTop w:val="0"/>
          <w:marBottom w:val="0"/>
          <w:divBdr>
            <w:top w:val="none" w:sz="0" w:space="0" w:color="auto"/>
            <w:left w:val="none" w:sz="0" w:space="0" w:color="auto"/>
            <w:bottom w:val="none" w:sz="0" w:space="0" w:color="auto"/>
            <w:right w:val="none" w:sz="0" w:space="0" w:color="auto"/>
          </w:divBdr>
          <w:divsChild>
            <w:div w:id="1218515806">
              <w:marLeft w:val="0"/>
              <w:marRight w:val="0"/>
              <w:marTop w:val="0"/>
              <w:marBottom w:val="0"/>
              <w:divBdr>
                <w:top w:val="none" w:sz="0" w:space="0" w:color="auto"/>
                <w:left w:val="none" w:sz="0" w:space="0" w:color="auto"/>
                <w:bottom w:val="none" w:sz="0" w:space="0" w:color="auto"/>
                <w:right w:val="none" w:sz="0" w:space="0" w:color="auto"/>
              </w:divBdr>
            </w:div>
          </w:divsChild>
        </w:div>
        <w:div w:id="2100373318">
          <w:marLeft w:val="0"/>
          <w:marRight w:val="0"/>
          <w:marTop w:val="0"/>
          <w:marBottom w:val="0"/>
          <w:divBdr>
            <w:top w:val="none" w:sz="0" w:space="0" w:color="auto"/>
            <w:left w:val="none" w:sz="0" w:space="0" w:color="auto"/>
            <w:bottom w:val="none" w:sz="0" w:space="0" w:color="auto"/>
            <w:right w:val="none" w:sz="0" w:space="0" w:color="auto"/>
          </w:divBdr>
          <w:divsChild>
            <w:div w:id="29426721">
              <w:marLeft w:val="0"/>
              <w:marRight w:val="0"/>
              <w:marTop w:val="0"/>
              <w:marBottom w:val="0"/>
              <w:divBdr>
                <w:top w:val="none" w:sz="0" w:space="0" w:color="auto"/>
                <w:left w:val="none" w:sz="0" w:space="0" w:color="auto"/>
                <w:bottom w:val="none" w:sz="0" w:space="0" w:color="auto"/>
                <w:right w:val="none" w:sz="0" w:space="0" w:color="auto"/>
              </w:divBdr>
            </w:div>
          </w:divsChild>
        </w:div>
        <w:div w:id="2112359633">
          <w:marLeft w:val="0"/>
          <w:marRight w:val="0"/>
          <w:marTop w:val="0"/>
          <w:marBottom w:val="0"/>
          <w:divBdr>
            <w:top w:val="none" w:sz="0" w:space="0" w:color="auto"/>
            <w:left w:val="none" w:sz="0" w:space="0" w:color="auto"/>
            <w:bottom w:val="none" w:sz="0" w:space="0" w:color="auto"/>
            <w:right w:val="none" w:sz="0" w:space="0" w:color="auto"/>
          </w:divBdr>
          <w:divsChild>
            <w:div w:id="768890122">
              <w:marLeft w:val="0"/>
              <w:marRight w:val="0"/>
              <w:marTop w:val="0"/>
              <w:marBottom w:val="0"/>
              <w:divBdr>
                <w:top w:val="none" w:sz="0" w:space="0" w:color="auto"/>
                <w:left w:val="none" w:sz="0" w:space="0" w:color="auto"/>
                <w:bottom w:val="none" w:sz="0" w:space="0" w:color="auto"/>
                <w:right w:val="none" w:sz="0" w:space="0" w:color="auto"/>
              </w:divBdr>
            </w:div>
          </w:divsChild>
        </w:div>
        <w:div w:id="2118597790">
          <w:marLeft w:val="0"/>
          <w:marRight w:val="0"/>
          <w:marTop w:val="0"/>
          <w:marBottom w:val="0"/>
          <w:divBdr>
            <w:top w:val="none" w:sz="0" w:space="0" w:color="auto"/>
            <w:left w:val="none" w:sz="0" w:space="0" w:color="auto"/>
            <w:bottom w:val="none" w:sz="0" w:space="0" w:color="auto"/>
            <w:right w:val="none" w:sz="0" w:space="0" w:color="auto"/>
          </w:divBdr>
          <w:divsChild>
            <w:div w:id="1014573959">
              <w:marLeft w:val="0"/>
              <w:marRight w:val="0"/>
              <w:marTop w:val="0"/>
              <w:marBottom w:val="0"/>
              <w:divBdr>
                <w:top w:val="none" w:sz="0" w:space="0" w:color="auto"/>
                <w:left w:val="none" w:sz="0" w:space="0" w:color="auto"/>
                <w:bottom w:val="none" w:sz="0" w:space="0" w:color="auto"/>
                <w:right w:val="none" w:sz="0" w:space="0" w:color="auto"/>
              </w:divBdr>
            </w:div>
          </w:divsChild>
        </w:div>
        <w:div w:id="2121798913">
          <w:marLeft w:val="0"/>
          <w:marRight w:val="0"/>
          <w:marTop w:val="0"/>
          <w:marBottom w:val="0"/>
          <w:divBdr>
            <w:top w:val="none" w:sz="0" w:space="0" w:color="auto"/>
            <w:left w:val="none" w:sz="0" w:space="0" w:color="auto"/>
            <w:bottom w:val="none" w:sz="0" w:space="0" w:color="auto"/>
            <w:right w:val="none" w:sz="0" w:space="0" w:color="auto"/>
          </w:divBdr>
          <w:divsChild>
            <w:div w:id="1125663255">
              <w:marLeft w:val="0"/>
              <w:marRight w:val="0"/>
              <w:marTop w:val="0"/>
              <w:marBottom w:val="0"/>
              <w:divBdr>
                <w:top w:val="none" w:sz="0" w:space="0" w:color="auto"/>
                <w:left w:val="none" w:sz="0" w:space="0" w:color="auto"/>
                <w:bottom w:val="none" w:sz="0" w:space="0" w:color="auto"/>
                <w:right w:val="none" w:sz="0" w:space="0" w:color="auto"/>
              </w:divBdr>
            </w:div>
          </w:divsChild>
        </w:div>
        <w:div w:id="2123068398">
          <w:marLeft w:val="0"/>
          <w:marRight w:val="0"/>
          <w:marTop w:val="0"/>
          <w:marBottom w:val="0"/>
          <w:divBdr>
            <w:top w:val="none" w:sz="0" w:space="0" w:color="auto"/>
            <w:left w:val="none" w:sz="0" w:space="0" w:color="auto"/>
            <w:bottom w:val="none" w:sz="0" w:space="0" w:color="auto"/>
            <w:right w:val="none" w:sz="0" w:space="0" w:color="auto"/>
          </w:divBdr>
          <w:divsChild>
            <w:div w:id="388265138">
              <w:marLeft w:val="0"/>
              <w:marRight w:val="0"/>
              <w:marTop w:val="0"/>
              <w:marBottom w:val="0"/>
              <w:divBdr>
                <w:top w:val="none" w:sz="0" w:space="0" w:color="auto"/>
                <w:left w:val="none" w:sz="0" w:space="0" w:color="auto"/>
                <w:bottom w:val="none" w:sz="0" w:space="0" w:color="auto"/>
                <w:right w:val="none" w:sz="0" w:space="0" w:color="auto"/>
              </w:divBdr>
            </w:div>
          </w:divsChild>
        </w:div>
        <w:div w:id="2124302093">
          <w:marLeft w:val="0"/>
          <w:marRight w:val="0"/>
          <w:marTop w:val="0"/>
          <w:marBottom w:val="0"/>
          <w:divBdr>
            <w:top w:val="none" w:sz="0" w:space="0" w:color="auto"/>
            <w:left w:val="none" w:sz="0" w:space="0" w:color="auto"/>
            <w:bottom w:val="none" w:sz="0" w:space="0" w:color="auto"/>
            <w:right w:val="none" w:sz="0" w:space="0" w:color="auto"/>
          </w:divBdr>
          <w:divsChild>
            <w:div w:id="922647737">
              <w:marLeft w:val="0"/>
              <w:marRight w:val="0"/>
              <w:marTop w:val="0"/>
              <w:marBottom w:val="0"/>
              <w:divBdr>
                <w:top w:val="none" w:sz="0" w:space="0" w:color="auto"/>
                <w:left w:val="none" w:sz="0" w:space="0" w:color="auto"/>
                <w:bottom w:val="none" w:sz="0" w:space="0" w:color="auto"/>
                <w:right w:val="none" w:sz="0" w:space="0" w:color="auto"/>
              </w:divBdr>
            </w:div>
          </w:divsChild>
        </w:div>
        <w:div w:id="2136945759">
          <w:marLeft w:val="0"/>
          <w:marRight w:val="0"/>
          <w:marTop w:val="0"/>
          <w:marBottom w:val="0"/>
          <w:divBdr>
            <w:top w:val="none" w:sz="0" w:space="0" w:color="auto"/>
            <w:left w:val="none" w:sz="0" w:space="0" w:color="auto"/>
            <w:bottom w:val="none" w:sz="0" w:space="0" w:color="auto"/>
            <w:right w:val="none" w:sz="0" w:space="0" w:color="auto"/>
          </w:divBdr>
          <w:divsChild>
            <w:div w:id="862741694">
              <w:marLeft w:val="0"/>
              <w:marRight w:val="0"/>
              <w:marTop w:val="0"/>
              <w:marBottom w:val="0"/>
              <w:divBdr>
                <w:top w:val="none" w:sz="0" w:space="0" w:color="auto"/>
                <w:left w:val="none" w:sz="0" w:space="0" w:color="auto"/>
                <w:bottom w:val="none" w:sz="0" w:space="0" w:color="auto"/>
                <w:right w:val="none" w:sz="0" w:space="0" w:color="auto"/>
              </w:divBdr>
            </w:div>
          </w:divsChild>
        </w:div>
        <w:div w:id="2143763886">
          <w:marLeft w:val="0"/>
          <w:marRight w:val="0"/>
          <w:marTop w:val="0"/>
          <w:marBottom w:val="0"/>
          <w:divBdr>
            <w:top w:val="none" w:sz="0" w:space="0" w:color="auto"/>
            <w:left w:val="none" w:sz="0" w:space="0" w:color="auto"/>
            <w:bottom w:val="none" w:sz="0" w:space="0" w:color="auto"/>
            <w:right w:val="none" w:sz="0" w:space="0" w:color="auto"/>
          </w:divBdr>
          <w:divsChild>
            <w:div w:id="869949710">
              <w:marLeft w:val="0"/>
              <w:marRight w:val="0"/>
              <w:marTop w:val="0"/>
              <w:marBottom w:val="0"/>
              <w:divBdr>
                <w:top w:val="none" w:sz="0" w:space="0" w:color="auto"/>
                <w:left w:val="none" w:sz="0" w:space="0" w:color="auto"/>
                <w:bottom w:val="none" w:sz="0" w:space="0" w:color="auto"/>
                <w:right w:val="none" w:sz="0" w:space="0" w:color="auto"/>
              </w:divBdr>
            </w:div>
          </w:divsChild>
        </w:div>
        <w:div w:id="2145615103">
          <w:marLeft w:val="0"/>
          <w:marRight w:val="0"/>
          <w:marTop w:val="0"/>
          <w:marBottom w:val="0"/>
          <w:divBdr>
            <w:top w:val="none" w:sz="0" w:space="0" w:color="auto"/>
            <w:left w:val="none" w:sz="0" w:space="0" w:color="auto"/>
            <w:bottom w:val="none" w:sz="0" w:space="0" w:color="auto"/>
            <w:right w:val="none" w:sz="0" w:space="0" w:color="auto"/>
          </w:divBdr>
          <w:divsChild>
            <w:div w:id="485516859">
              <w:marLeft w:val="0"/>
              <w:marRight w:val="0"/>
              <w:marTop w:val="0"/>
              <w:marBottom w:val="0"/>
              <w:divBdr>
                <w:top w:val="none" w:sz="0" w:space="0" w:color="auto"/>
                <w:left w:val="none" w:sz="0" w:space="0" w:color="auto"/>
                <w:bottom w:val="none" w:sz="0" w:space="0" w:color="auto"/>
                <w:right w:val="none" w:sz="0" w:space="0" w:color="auto"/>
              </w:divBdr>
            </w:div>
          </w:divsChild>
        </w:div>
        <w:div w:id="2146315112">
          <w:marLeft w:val="0"/>
          <w:marRight w:val="0"/>
          <w:marTop w:val="0"/>
          <w:marBottom w:val="0"/>
          <w:divBdr>
            <w:top w:val="none" w:sz="0" w:space="0" w:color="auto"/>
            <w:left w:val="none" w:sz="0" w:space="0" w:color="auto"/>
            <w:bottom w:val="none" w:sz="0" w:space="0" w:color="auto"/>
            <w:right w:val="none" w:sz="0" w:space="0" w:color="auto"/>
          </w:divBdr>
          <w:divsChild>
            <w:div w:id="1007513441">
              <w:marLeft w:val="0"/>
              <w:marRight w:val="0"/>
              <w:marTop w:val="0"/>
              <w:marBottom w:val="0"/>
              <w:divBdr>
                <w:top w:val="none" w:sz="0" w:space="0" w:color="auto"/>
                <w:left w:val="none" w:sz="0" w:space="0" w:color="auto"/>
                <w:bottom w:val="none" w:sz="0" w:space="0" w:color="auto"/>
                <w:right w:val="none" w:sz="0" w:space="0" w:color="auto"/>
              </w:divBdr>
            </w:div>
          </w:divsChild>
        </w:div>
        <w:div w:id="2147040983">
          <w:marLeft w:val="0"/>
          <w:marRight w:val="0"/>
          <w:marTop w:val="0"/>
          <w:marBottom w:val="0"/>
          <w:divBdr>
            <w:top w:val="none" w:sz="0" w:space="0" w:color="auto"/>
            <w:left w:val="none" w:sz="0" w:space="0" w:color="auto"/>
            <w:bottom w:val="none" w:sz="0" w:space="0" w:color="auto"/>
            <w:right w:val="none" w:sz="0" w:space="0" w:color="auto"/>
          </w:divBdr>
          <w:divsChild>
            <w:div w:id="17246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3474">
      <w:bodyDiv w:val="1"/>
      <w:marLeft w:val="0"/>
      <w:marRight w:val="0"/>
      <w:marTop w:val="0"/>
      <w:marBottom w:val="0"/>
      <w:divBdr>
        <w:top w:val="none" w:sz="0" w:space="0" w:color="auto"/>
        <w:left w:val="none" w:sz="0" w:space="0" w:color="auto"/>
        <w:bottom w:val="none" w:sz="0" w:space="0" w:color="auto"/>
        <w:right w:val="none" w:sz="0" w:space="0" w:color="auto"/>
      </w:divBdr>
    </w:div>
    <w:div w:id="1754161289">
      <w:bodyDiv w:val="1"/>
      <w:marLeft w:val="0"/>
      <w:marRight w:val="0"/>
      <w:marTop w:val="0"/>
      <w:marBottom w:val="0"/>
      <w:divBdr>
        <w:top w:val="none" w:sz="0" w:space="0" w:color="auto"/>
        <w:left w:val="none" w:sz="0" w:space="0" w:color="auto"/>
        <w:bottom w:val="none" w:sz="0" w:space="0" w:color="auto"/>
        <w:right w:val="none" w:sz="0" w:space="0" w:color="auto"/>
      </w:divBdr>
      <w:divsChild>
        <w:div w:id="152920157">
          <w:marLeft w:val="0"/>
          <w:marRight w:val="0"/>
          <w:marTop w:val="0"/>
          <w:marBottom w:val="0"/>
          <w:divBdr>
            <w:top w:val="none" w:sz="0" w:space="0" w:color="auto"/>
            <w:left w:val="none" w:sz="0" w:space="0" w:color="auto"/>
            <w:bottom w:val="none" w:sz="0" w:space="0" w:color="auto"/>
            <w:right w:val="none" w:sz="0" w:space="0" w:color="auto"/>
          </w:divBdr>
          <w:divsChild>
            <w:div w:id="256670469">
              <w:marLeft w:val="0"/>
              <w:marRight w:val="0"/>
              <w:marTop w:val="0"/>
              <w:marBottom w:val="0"/>
              <w:divBdr>
                <w:top w:val="none" w:sz="0" w:space="0" w:color="auto"/>
                <w:left w:val="none" w:sz="0" w:space="0" w:color="auto"/>
                <w:bottom w:val="none" w:sz="0" w:space="0" w:color="auto"/>
                <w:right w:val="none" w:sz="0" w:space="0" w:color="auto"/>
              </w:divBdr>
              <w:divsChild>
                <w:div w:id="1518620684">
                  <w:marLeft w:val="0"/>
                  <w:marRight w:val="0"/>
                  <w:marTop w:val="0"/>
                  <w:marBottom w:val="0"/>
                  <w:divBdr>
                    <w:top w:val="none" w:sz="0" w:space="0" w:color="auto"/>
                    <w:left w:val="none" w:sz="0" w:space="0" w:color="auto"/>
                    <w:bottom w:val="none" w:sz="0" w:space="0" w:color="auto"/>
                    <w:right w:val="none" w:sz="0" w:space="0" w:color="auto"/>
                  </w:divBdr>
                  <w:divsChild>
                    <w:div w:id="1830707486">
                      <w:marLeft w:val="0"/>
                      <w:marRight w:val="0"/>
                      <w:marTop w:val="0"/>
                      <w:marBottom w:val="0"/>
                      <w:divBdr>
                        <w:top w:val="none" w:sz="0" w:space="0" w:color="auto"/>
                        <w:left w:val="none" w:sz="0" w:space="0" w:color="auto"/>
                        <w:bottom w:val="none" w:sz="0" w:space="0" w:color="auto"/>
                        <w:right w:val="none" w:sz="0" w:space="0" w:color="auto"/>
                      </w:divBdr>
                      <w:divsChild>
                        <w:div w:id="1592347222">
                          <w:marLeft w:val="0"/>
                          <w:marRight w:val="0"/>
                          <w:marTop w:val="0"/>
                          <w:marBottom w:val="0"/>
                          <w:divBdr>
                            <w:top w:val="none" w:sz="0" w:space="0" w:color="auto"/>
                            <w:left w:val="none" w:sz="0" w:space="0" w:color="auto"/>
                            <w:bottom w:val="none" w:sz="0" w:space="0" w:color="auto"/>
                            <w:right w:val="none" w:sz="0" w:space="0" w:color="auto"/>
                          </w:divBdr>
                          <w:divsChild>
                            <w:div w:id="592396625">
                              <w:marLeft w:val="0"/>
                              <w:marRight w:val="0"/>
                              <w:marTop w:val="0"/>
                              <w:marBottom w:val="0"/>
                              <w:divBdr>
                                <w:top w:val="none" w:sz="0" w:space="0" w:color="auto"/>
                                <w:left w:val="none" w:sz="0" w:space="0" w:color="auto"/>
                                <w:bottom w:val="none" w:sz="0" w:space="0" w:color="auto"/>
                                <w:right w:val="none" w:sz="0" w:space="0" w:color="auto"/>
                              </w:divBdr>
                              <w:divsChild>
                                <w:div w:id="431626706">
                                  <w:marLeft w:val="0"/>
                                  <w:marRight w:val="0"/>
                                  <w:marTop w:val="0"/>
                                  <w:marBottom w:val="0"/>
                                  <w:divBdr>
                                    <w:top w:val="none" w:sz="0" w:space="0" w:color="auto"/>
                                    <w:left w:val="none" w:sz="0" w:space="0" w:color="auto"/>
                                    <w:bottom w:val="none" w:sz="0" w:space="0" w:color="auto"/>
                                    <w:right w:val="none" w:sz="0" w:space="0" w:color="auto"/>
                                  </w:divBdr>
                                  <w:divsChild>
                                    <w:div w:id="361521473">
                                      <w:marLeft w:val="0"/>
                                      <w:marRight w:val="0"/>
                                      <w:marTop w:val="0"/>
                                      <w:marBottom w:val="0"/>
                                      <w:divBdr>
                                        <w:top w:val="none" w:sz="0" w:space="0" w:color="auto"/>
                                        <w:left w:val="none" w:sz="0" w:space="0" w:color="auto"/>
                                        <w:bottom w:val="none" w:sz="0" w:space="0" w:color="auto"/>
                                        <w:right w:val="none" w:sz="0" w:space="0" w:color="auto"/>
                                      </w:divBdr>
                                      <w:divsChild>
                                        <w:div w:id="856384770">
                                          <w:marLeft w:val="0"/>
                                          <w:marRight w:val="0"/>
                                          <w:marTop w:val="0"/>
                                          <w:marBottom w:val="0"/>
                                          <w:divBdr>
                                            <w:top w:val="none" w:sz="0" w:space="0" w:color="auto"/>
                                            <w:left w:val="none" w:sz="0" w:space="0" w:color="auto"/>
                                            <w:bottom w:val="none" w:sz="0" w:space="0" w:color="auto"/>
                                            <w:right w:val="none" w:sz="0" w:space="0" w:color="auto"/>
                                          </w:divBdr>
                                          <w:divsChild>
                                            <w:div w:id="2109229279">
                                              <w:marLeft w:val="0"/>
                                              <w:marRight w:val="0"/>
                                              <w:marTop w:val="0"/>
                                              <w:marBottom w:val="0"/>
                                              <w:divBdr>
                                                <w:top w:val="none" w:sz="0" w:space="0" w:color="auto"/>
                                                <w:left w:val="none" w:sz="0" w:space="0" w:color="auto"/>
                                                <w:bottom w:val="none" w:sz="0" w:space="0" w:color="auto"/>
                                                <w:right w:val="none" w:sz="0" w:space="0" w:color="auto"/>
                                              </w:divBdr>
                                              <w:divsChild>
                                                <w:div w:id="115490323">
                                                  <w:marLeft w:val="0"/>
                                                  <w:marRight w:val="0"/>
                                                  <w:marTop w:val="0"/>
                                                  <w:marBottom w:val="345"/>
                                                  <w:divBdr>
                                                    <w:top w:val="none" w:sz="0" w:space="0" w:color="auto"/>
                                                    <w:left w:val="none" w:sz="0" w:space="0" w:color="auto"/>
                                                    <w:bottom w:val="none" w:sz="0" w:space="0" w:color="auto"/>
                                                    <w:right w:val="none" w:sz="0" w:space="0" w:color="auto"/>
                                                  </w:divBdr>
                                                  <w:divsChild>
                                                    <w:div w:id="353314152">
                                                      <w:marLeft w:val="0"/>
                                                      <w:marRight w:val="0"/>
                                                      <w:marTop w:val="0"/>
                                                      <w:marBottom w:val="0"/>
                                                      <w:divBdr>
                                                        <w:top w:val="none" w:sz="0" w:space="0" w:color="auto"/>
                                                        <w:left w:val="none" w:sz="0" w:space="0" w:color="auto"/>
                                                        <w:bottom w:val="none" w:sz="0" w:space="0" w:color="auto"/>
                                                        <w:right w:val="none" w:sz="0" w:space="0" w:color="auto"/>
                                                      </w:divBdr>
                                                      <w:divsChild>
                                                        <w:div w:id="175969499">
                                                          <w:marLeft w:val="0"/>
                                                          <w:marRight w:val="0"/>
                                                          <w:marTop w:val="0"/>
                                                          <w:marBottom w:val="0"/>
                                                          <w:divBdr>
                                                            <w:top w:val="single" w:sz="6" w:space="0" w:color="ABABAB"/>
                                                            <w:left w:val="single" w:sz="6" w:space="0" w:color="ABABAB"/>
                                                            <w:bottom w:val="single" w:sz="6" w:space="0" w:color="ABABAB"/>
                                                            <w:right w:val="single" w:sz="6" w:space="0" w:color="ABABAB"/>
                                                          </w:divBdr>
                                                          <w:divsChild>
                                                            <w:div w:id="1055810891">
                                                              <w:marLeft w:val="0"/>
                                                              <w:marRight w:val="0"/>
                                                              <w:marTop w:val="0"/>
                                                              <w:marBottom w:val="0"/>
                                                              <w:divBdr>
                                                                <w:top w:val="none" w:sz="0" w:space="0" w:color="auto"/>
                                                                <w:left w:val="none" w:sz="0" w:space="0" w:color="auto"/>
                                                                <w:bottom w:val="none" w:sz="0" w:space="0" w:color="auto"/>
                                                                <w:right w:val="none" w:sz="0" w:space="0" w:color="auto"/>
                                                              </w:divBdr>
                                                              <w:divsChild>
                                                                <w:div w:id="213393071">
                                                                  <w:marLeft w:val="0"/>
                                                                  <w:marRight w:val="0"/>
                                                                  <w:marTop w:val="0"/>
                                                                  <w:marBottom w:val="0"/>
                                                                  <w:divBdr>
                                                                    <w:top w:val="none" w:sz="0" w:space="0" w:color="auto"/>
                                                                    <w:left w:val="none" w:sz="0" w:space="0" w:color="auto"/>
                                                                    <w:bottom w:val="none" w:sz="0" w:space="0" w:color="auto"/>
                                                                    <w:right w:val="none" w:sz="0" w:space="0" w:color="auto"/>
                                                                  </w:divBdr>
                                                                  <w:divsChild>
                                                                    <w:div w:id="894193983">
                                                                      <w:marLeft w:val="0"/>
                                                                      <w:marRight w:val="0"/>
                                                                      <w:marTop w:val="0"/>
                                                                      <w:marBottom w:val="0"/>
                                                                      <w:divBdr>
                                                                        <w:top w:val="none" w:sz="0" w:space="0" w:color="auto"/>
                                                                        <w:left w:val="none" w:sz="0" w:space="0" w:color="auto"/>
                                                                        <w:bottom w:val="none" w:sz="0" w:space="0" w:color="auto"/>
                                                                        <w:right w:val="none" w:sz="0" w:space="0" w:color="auto"/>
                                                                      </w:divBdr>
                                                                      <w:divsChild>
                                                                        <w:div w:id="802773827">
                                                                          <w:marLeft w:val="0"/>
                                                                          <w:marRight w:val="0"/>
                                                                          <w:marTop w:val="0"/>
                                                                          <w:marBottom w:val="0"/>
                                                                          <w:divBdr>
                                                                            <w:top w:val="none" w:sz="0" w:space="0" w:color="auto"/>
                                                                            <w:left w:val="none" w:sz="0" w:space="0" w:color="auto"/>
                                                                            <w:bottom w:val="none" w:sz="0" w:space="0" w:color="auto"/>
                                                                            <w:right w:val="none" w:sz="0" w:space="0" w:color="auto"/>
                                                                          </w:divBdr>
                                                                          <w:divsChild>
                                                                            <w:div w:id="515340538">
                                                                              <w:marLeft w:val="-75"/>
                                                                              <w:marRight w:val="0"/>
                                                                              <w:marTop w:val="30"/>
                                                                              <w:marBottom w:val="30"/>
                                                                              <w:divBdr>
                                                                                <w:top w:val="none" w:sz="0" w:space="0" w:color="auto"/>
                                                                                <w:left w:val="none" w:sz="0" w:space="0" w:color="auto"/>
                                                                                <w:bottom w:val="none" w:sz="0" w:space="0" w:color="auto"/>
                                                                                <w:right w:val="none" w:sz="0" w:space="0" w:color="auto"/>
                                                                              </w:divBdr>
                                                                              <w:divsChild>
                                                                                <w:div w:id="616719880">
                                                                                  <w:marLeft w:val="0"/>
                                                                                  <w:marRight w:val="0"/>
                                                                                  <w:marTop w:val="0"/>
                                                                                  <w:marBottom w:val="0"/>
                                                                                  <w:divBdr>
                                                                                    <w:top w:val="none" w:sz="0" w:space="0" w:color="auto"/>
                                                                                    <w:left w:val="none" w:sz="0" w:space="0" w:color="auto"/>
                                                                                    <w:bottom w:val="none" w:sz="0" w:space="0" w:color="auto"/>
                                                                                    <w:right w:val="none" w:sz="0" w:space="0" w:color="auto"/>
                                                                                  </w:divBdr>
                                                                                  <w:divsChild>
                                                                                    <w:div w:id="2037345672">
                                                                                      <w:marLeft w:val="0"/>
                                                                                      <w:marRight w:val="0"/>
                                                                                      <w:marTop w:val="0"/>
                                                                                      <w:marBottom w:val="0"/>
                                                                                      <w:divBdr>
                                                                                        <w:top w:val="none" w:sz="0" w:space="0" w:color="auto"/>
                                                                                        <w:left w:val="none" w:sz="0" w:space="0" w:color="auto"/>
                                                                                        <w:bottom w:val="none" w:sz="0" w:space="0" w:color="auto"/>
                                                                                        <w:right w:val="none" w:sz="0" w:space="0" w:color="auto"/>
                                                                                      </w:divBdr>
                                                                                      <w:divsChild>
                                                                                        <w:div w:id="96799117">
                                                                                          <w:marLeft w:val="0"/>
                                                                                          <w:marRight w:val="0"/>
                                                                                          <w:marTop w:val="0"/>
                                                                                          <w:marBottom w:val="0"/>
                                                                                          <w:divBdr>
                                                                                            <w:top w:val="none" w:sz="0" w:space="0" w:color="auto"/>
                                                                                            <w:left w:val="none" w:sz="0" w:space="0" w:color="auto"/>
                                                                                            <w:bottom w:val="none" w:sz="0" w:space="0" w:color="auto"/>
                                                                                            <w:right w:val="none" w:sz="0" w:space="0" w:color="auto"/>
                                                                                          </w:divBdr>
                                                                                          <w:divsChild>
                                                                                            <w:div w:id="1707294648">
                                                                                              <w:marLeft w:val="0"/>
                                                                                              <w:marRight w:val="0"/>
                                                                                              <w:marTop w:val="0"/>
                                                                                              <w:marBottom w:val="0"/>
                                                                                              <w:divBdr>
                                                                                                <w:top w:val="none" w:sz="0" w:space="0" w:color="auto"/>
                                                                                                <w:left w:val="none" w:sz="0" w:space="0" w:color="auto"/>
                                                                                                <w:bottom w:val="none" w:sz="0" w:space="0" w:color="auto"/>
                                                                                                <w:right w:val="none" w:sz="0" w:space="0" w:color="auto"/>
                                                                                              </w:divBdr>
                                                                                              <w:divsChild>
                                                                                                <w:div w:id="1083916622">
                                                                                                  <w:marLeft w:val="0"/>
                                                                                                  <w:marRight w:val="0"/>
                                                                                                  <w:marTop w:val="0"/>
                                                                                                  <w:marBottom w:val="0"/>
                                                                                                  <w:divBdr>
                                                                                                    <w:top w:val="none" w:sz="0" w:space="0" w:color="auto"/>
                                                                                                    <w:left w:val="none" w:sz="0" w:space="0" w:color="auto"/>
                                                                                                    <w:bottom w:val="none" w:sz="0" w:space="0" w:color="auto"/>
                                                                                                    <w:right w:val="none" w:sz="0" w:space="0" w:color="auto"/>
                                                                                                  </w:divBdr>
                                                                                                  <w:divsChild>
                                                                                                    <w:div w:id="660815508">
                                                                                                      <w:marLeft w:val="0"/>
                                                                                                      <w:marRight w:val="0"/>
                                                                                                      <w:marTop w:val="30"/>
                                                                                                      <w:marBottom w:val="30"/>
                                                                                                      <w:divBdr>
                                                                                                        <w:top w:val="none" w:sz="0" w:space="0" w:color="auto"/>
                                                                                                        <w:left w:val="none" w:sz="0" w:space="0" w:color="auto"/>
                                                                                                        <w:bottom w:val="none" w:sz="0" w:space="0" w:color="auto"/>
                                                                                                        <w:right w:val="none" w:sz="0" w:space="0" w:color="auto"/>
                                                                                                      </w:divBdr>
                                                                                                      <w:divsChild>
                                                                                                        <w:div w:id="8334817">
                                                                                                          <w:marLeft w:val="0"/>
                                                                                                          <w:marRight w:val="0"/>
                                                                                                          <w:marTop w:val="0"/>
                                                                                                          <w:marBottom w:val="0"/>
                                                                                                          <w:divBdr>
                                                                                                            <w:top w:val="none" w:sz="0" w:space="0" w:color="auto"/>
                                                                                                            <w:left w:val="none" w:sz="0" w:space="0" w:color="auto"/>
                                                                                                            <w:bottom w:val="none" w:sz="0" w:space="0" w:color="auto"/>
                                                                                                            <w:right w:val="none" w:sz="0" w:space="0" w:color="auto"/>
                                                                                                          </w:divBdr>
                                                                                                          <w:divsChild>
                                                                                                            <w:div w:id="34743679">
                                                                                                              <w:marLeft w:val="0"/>
                                                                                                              <w:marRight w:val="0"/>
                                                                                                              <w:marTop w:val="0"/>
                                                                                                              <w:marBottom w:val="0"/>
                                                                                                              <w:divBdr>
                                                                                                                <w:top w:val="none" w:sz="0" w:space="0" w:color="auto"/>
                                                                                                                <w:left w:val="none" w:sz="0" w:space="0" w:color="auto"/>
                                                                                                                <w:bottom w:val="none" w:sz="0" w:space="0" w:color="auto"/>
                                                                                                                <w:right w:val="none" w:sz="0" w:space="0" w:color="auto"/>
                                                                                                              </w:divBdr>
                                                                                                            </w:div>
                                                                                                          </w:divsChild>
                                                                                                        </w:div>
                                                                                                        <w:div w:id="41751301">
                                                                                                          <w:marLeft w:val="0"/>
                                                                                                          <w:marRight w:val="0"/>
                                                                                                          <w:marTop w:val="0"/>
                                                                                                          <w:marBottom w:val="0"/>
                                                                                                          <w:divBdr>
                                                                                                            <w:top w:val="none" w:sz="0" w:space="0" w:color="auto"/>
                                                                                                            <w:left w:val="none" w:sz="0" w:space="0" w:color="auto"/>
                                                                                                            <w:bottom w:val="none" w:sz="0" w:space="0" w:color="auto"/>
                                                                                                            <w:right w:val="none" w:sz="0" w:space="0" w:color="auto"/>
                                                                                                          </w:divBdr>
                                                                                                          <w:divsChild>
                                                                                                            <w:div w:id="2060736521">
                                                                                                              <w:marLeft w:val="0"/>
                                                                                                              <w:marRight w:val="0"/>
                                                                                                              <w:marTop w:val="0"/>
                                                                                                              <w:marBottom w:val="0"/>
                                                                                                              <w:divBdr>
                                                                                                                <w:top w:val="none" w:sz="0" w:space="0" w:color="auto"/>
                                                                                                                <w:left w:val="none" w:sz="0" w:space="0" w:color="auto"/>
                                                                                                                <w:bottom w:val="none" w:sz="0" w:space="0" w:color="auto"/>
                                                                                                                <w:right w:val="none" w:sz="0" w:space="0" w:color="auto"/>
                                                                                                              </w:divBdr>
                                                                                                            </w:div>
                                                                                                          </w:divsChild>
                                                                                                        </w:div>
                                                                                                        <w:div w:id="66196653">
                                                                                                          <w:marLeft w:val="0"/>
                                                                                                          <w:marRight w:val="0"/>
                                                                                                          <w:marTop w:val="0"/>
                                                                                                          <w:marBottom w:val="0"/>
                                                                                                          <w:divBdr>
                                                                                                            <w:top w:val="none" w:sz="0" w:space="0" w:color="auto"/>
                                                                                                            <w:left w:val="none" w:sz="0" w:space="0" w:color="auto"/>
                                                                                                            <w:bottom w:val="none" w:sz="0" w:space="0" w:color="auto"/>
                                                                                                            <w:right w:val="none" w:sz="0" w:space="0" w:color="auto"/>
                                                                                                          </w:divBdr>
                                                                                                          <w:divsChild>
                                                                                                            <w:div w:id="680470027">
                                                                                                              <w:marLeft w:val="0"/>
                                                                                                              <w:marRight w:val="0"/>
                                                                                                              <w:marTop w:val="0"/>
                                                                                                              <w:marBottom w:val="0"/>
                                                                                                              <w:divBdr>
                                                                                                                <w:top w:val="none" w:sz="0" w:space="0" w:color="auto"/>
                                                                                                                <w:left w:val="none" w:sz="0" w:space="0" w:color="auto"/>
                                                                                                                <w:bottom w:val="none" w:sz="0" w:space="0" w:color="auto"/>
                                                                                                                <w:right w:val="none" w:sz="0" w:space="0" w:color="auto"/>
                                                                                                              </w:divBdr>
                                                                                                            </w:div>
                                                                                                          </w:divsChild>
                                                                                                        </w:div>
                                                                                                        <w:div w:id="80031446">
                                                                                                          <w:marLeft w:val="0"/>
                                                                                                          <w:marRight w:val="0"/>
                                                                                                          <w:marTop w:val="0"/>
                                                                                                          <w:marBottom w:val="0"/>
                                                                                                          <w:divBdr>
                                                                                                            <w:top w:val="none" w:sz="0" w:space="0" w:color="auto"/>
                                                                                                            <w:left w:val="none" w:sz="0" w:space="0" w:color="auto"/>
                                                                                                            <w:bottom w:val="none" w:sz="0" w:space="0" w:color="auto"/>
                                                                                                            <w:right w:val="none" w:sz="0" w:space="0" w:color="auto"/>
                                                                                                          </w:divBdr>
                                                                                                          <w:divsChild>
                                                                                                            <w:div w:id="1838038250">
                                                                                                              <w:marLeft w:val="0"/>
                                                                                                              <w:marRight w:val="0"/>
                                                                                                              <w:marTop w:val="0"/>
                                                                                                              <w:marBottom w:val="0"/>
                                                                                                              <w:divBdr>
                                                                                                                <w:top w:val="none" w:sz="0" w:space="0" w:color="auto"/>
                                                                                                                <w:left w:val="none" w:sz="0" w:space="0" w:color="auto"/>
                                                                                                                <w:bottom w:val="none" w:sz="0" w:space="0" w:color="auto"/>
                                                                                                                <w:right w:val="none" w:sz="0" w:space="0" w:color="auto"/>
                                                                                                              </w:divBdr>
                                                                                                            </w:div>
                                                                                                          </w:divsChild>
                                                                                                        </w:div>
                                                                                                        <w:div w:id="87195012">
                                                                                                          <w:marLeft w:val="0"/>
                                                                                                          <w:marRight w:val="0"/>
                                                                                                          <w:marTop w:val="0"/>
                                                                                                          <w:marBottom w:val="0"/>
                                                                                                          <w:divBdr>
                                                                                                            <w:top w:val="none" w:sz="0" w:space="0" w:color="auto"/>
                                                                                                            <w:left w:val="none" w:sz="0" w:space="0" w:color="auto"/>
                                                                                                            <w:bottom w:val="none" w:sz="0" w:space="0" w:color="auto"/>
                                                                                                            <w:right w:val="none" w:sz="0" w:space="0" w:color="auto"/>
                                                                                                          </w:divBdr>
                                                                                                          <w:divsChild>
                                                                                                            <w:div w:id="1010108600">
                                                                                                              <w:marLeft w:val="0"/>
                                                                                                              <w:marRight w:val="0"/>
                                                                                                              <w:marTop w:val="0"/>
                                                                                                              <w:marBottom w:val="0"/>
                                                                                                              <w:divBdr>
                                                                                                                <w:top w:val="none" w:sz="0" w:space="0" w:color="auto"/>
                                                                                                                <w:left w:val="none" w:sz="0" w:space="0" w:color="auto"/>
                                                                                                                <w:bottom w:val="none" w:sz="0" w:space="0" w:color="auto"/>
                                                                                                                <w:right w:val="none" w:sz="0" w:space="0" w:color="auto"/>
                                                                                                              </w:divBdr>
                                                                                                            </w:div>
                                                                                                          </w:divsChild>
                                                                                                        </w:div>
                                                                                                        <w:div w:id="92558617">
                                                                                                          <w:marLeft w:val="0"/>
                                                                                                          <w:marRight w:val="0"/>
                                                                                                          <w:marTop w:val="0"/>
                                                                                                          <w:marBottom w:val="0"/>
                                                                                                          <w:divBdr>
                                                                                                            <w:top w:val="none" w:sz="0" w:space="0" w:color="auto"/>
                                                                                                            <w:left w:val="none" w:sz="0" w:space="0" w:color="auto"/>
                                                                                                            <w:bottom w:val="none" w:sz="0" w:space="0" w:color="auto"/>
                                                                                                            <w:right w:val="none" w:sz="0" w:space="0" w:color="auto"/>
                                                                                                          </w:divBdr>
                                                                                                          <w:divsChild>
                                                                                                            <w:div w:id="961232016">
                                                                                                              <w:marLeft w:val="0"/>
                                                                                                              <w:marRight w:val="0"/>
                                                                                                              <w:marTop w:val="0"/>
                                                                                                              <w:marBottom w:val="0"/>
                                                                                                              <w:divBdr>
                                                                                                                <w:top w:val="none" w:sz="0" w:space="0" w:color="auto"/>
                                                                                                                <w:left w:val="none" w:sz="0" w:space="0" w:color="auto"/>
                                                                                                                <w:bottom w:val="none" w:sz="0" w:space="0" w:color="auto"/>
                                                                                                                <w:right w:val="none" w:sz="0" w:space="0" w:color="auto"/>
                                                                                                              </w:divBdr>
                                                                                                            </w:div>
                                                                                                          </w:divsChild>
                                                                                                        </w:div>
                                                                                                        <w:div w:id="108862446">
                                                                                                          <w:marLeft w:val="0"/>
                                                                                                          <w:marRight w:val="0"/>
                                                                                                          <w:marTop w:val="0"/>
                                                                                                          <w:marBottom w:val="0"/>
                                                                                                          <w:divBdr>
                                                                                                            <w:top w:val="none" w:sz="0" w:space="0" w:color="auto"/>
                                                                                                            <w:left w:val="none" w:sz="0" w:space="0" w:color="auto"/>
                                                                                                            <w:bottom w:val="none" w:sz="0" w:space="0" w:color="auto"/>
                                                                                                            <w:right w:val="none" w:sz="0" w:space="0" w:color="auto"/>
                                                                                                          </w:divBdr>
                                                                                                          <w:divsChild>
                                                                                                            <w:div w:id="240335593">
                                                                                                              <w:marLeft w:val="0"/>
                                                                                                              <w:marRight w:val="0"/>
                                                                                                              <w:marTop w:val="0"/>
                                                                                                              <w:marBottom w:val="0"/>
                                                                                                              <w:divBdr>
                                                                                                                <w:top w:val="none" w:sz="0" w:space="0" w:color="auto"/>
                                                                                                                <w:left w:val="none" w:sz="0" w:space="0" w:color="auto"/>
                                                                                                                <w:bottom w:val="none" w:sz="0" w:space="0" w:color="auto"/>
                                                                                                                <w:right w:val="none" w:sz="0" w:space="0" w:color="auto"/>
                                                                                                              </w:divBdr>
                                                                                                            </w:div>
                                                                                                          </w:divsChild>
                                                                                                        </w:div>
                                                                                                        <w:div w:id="115417001">
                                                                                                          <w:marLeft w:val="0"/>
                                                                                                          <w:marRight w:val="0"/>
                                                                                                          <w:marTop w:val="0"/>
                                                                                                          <w:marBottom w:val="0"/>
                                                                                                          <w:divBdr>
                                                                                                            <w:top w:val="none" w:sz="0" w:space="0" w:color="auto"/>
                                                                                                            <w:left w:val="none" w:sz="0" w:space="0" w:color="auto"/>
                                                                                                            <w:bottom w:val="none" w:sz="0" w:space="0" w:color="auto"/>
                                                                                                            <w:right w:val="none" w:sz="0" w:space="0" w:color="auto"/>
                                                                                                          </w:divBdr>
                                                                                                          <w:divsChild>
                                                                                                            <w:div w:id="213927447">
                                                                                                              <w:marLeft w:val="0"/>
                                                                                                              <w:marRight w:val="0"/>
                                                                                                              <w:marTop w:val="0"/>
                                                                                                              <w:marBottom w:val="0"/>
                                                                                                              <w:divBdr>
                                                                                                                <w:top w:val="none" w:sz="0" w:space="0" w:color="auto"/>
                                                                                                                <w:left w:val="none" w:sz="0" w:space="0" w:color="auto"/>
                                                                                                                <w:bottom w:val="none" w:sz="0" w:space="0" w:color="auto"/>
                                                                                                                <w:right w:val="none" w:sz="0" w:space="0" w:color="auto"/>
                                                                                                              </w:divBdr>
                                                                                                            </w:div>
                                                                                                          </w:divsChild>
                                                                                                        </w:div>
                                                                                                        <w:div w:id="167331998">
                                                                                                          <w:marLeft w:val="0"/>
                                                                                                          <w:marRight w:val="0"/>
                                                                                                          <w:marTop w:val="0"/>
                                                                                                          <w:marBottom w:val="0"/>
                                                                                                          <w:divBdr>
                                                                                                            <w:top w:val="none" w:sz="0" w:space="0" w:color="auto"/>
                                                                                                            <w:left w:val="none" w:sz="0" w:space="0" w:color="auto"/>
                                                                                                            <w:bottom w:val="none" w:sz="0" w:space="0" w:color="auto"/>
                                                                                                            <w:right w:val="none" w:sz="0" w:space="0" w:color="auto"/>
                                                                                                          </w:divBdr>
                                                                                                          <w:divsChild>
                                                                                                            <w:div w:id="1579096199">
                                                                                                              <w:marLeft w:val="0"/>
                                                                                                              <w:marRight w:val="0"/>
                                                                                                              <w:marTop w:val="0"/>
                                                                                                              <w:marBottom w:val="0"/>
                                                                                                              <w:divBdr>
                                                                                                                <w:top w:val="none" w:sz="0" w:space="0" w:color="auto"/>
                                                                                                                <w:left w:val="none" w:sz="0" w:space="0" w:color="auto"/>
                                                                                                                <w:bottom w:val="none" w:sz="0" w:space="0" w:color="auto"/>
                                                                                                                <w:right w:val="none" w:sz="0" w:space="0" w:color="auto"/>
                                                                                                              </w:divBdr>
                                                                                                            </w:div>
                                                                                                          </w:divsChild>
                                                                                                        </w:div>
                                                                                                        <w:div w:id="219830857">
                                                                                                          <w:marLeft w:val="0"/>
                                                                                                          <w:marRight w:val="0"/>
                                                                                                          <w:marTop w:val="0"/>
                                                                                                          <w:marBottom w:val="0"/>
                                                                                                          <w:divBdr>
                                                                                                            <w:top w:val="none" w:sz="0" w:space="0" w:color="auto"/>
                                                                                                            <w:left w:val="none" w:sz="0" w:space="0" w:color="auto"/>
                                                                                                            <w:bottom w:val="none" w:sz="0" w:space="0" w:color="auto"/>
                                                                                                            <w:right w:val="none" w:sz="0" w:space="0" w:color="auto"/>
                                                                                                          </w:divBdr>
                                                                                                          <w:divsChild>
                                                                                                            <w:div w:id="1696148974">
                                                                                                              <w:marLeft w:val="0"/>
                                                                                                              <w:marRight w:val="0"/>
                                                                                                              <w:marTop w:val="0"/>
                                                                                                              <w:marBottom w:val="0"/>
                                                                                                              <w:divBdr>
                                                                                                                <w:top w:val="none" w:sz="0" w:space="0" w:color="auto"/>
                                                                                                                <w:left w:val="none" w:sz="0" w:space="0" w:color="auto"/>
                                                                                                                <w:bottom w:val="none" w:sz="0" w:space="0" w:color="auto"/>
                                                                                                                <w:right w:val="none" w:sz="0" w:space="0" w:color="auto"/>
                                                                                                              </w:divBdr>
                                                                                                            </w:div>
                                                                                                          </w:divsChild>
                                                                                                        </w:div>
                                                                                                        <w:div w:id="226769756">
                                                                                                          <w:marLeft w:val="0"/>
                                                                                                          <w:marRight w:val="0"/>
                                                                                                          <w:marTop w:val="0"/>
                                                                                                          <w:marBottom w:val="0"/>
                                                                                                          <w:divBdr>
                                                                                                            <w:top w:val="none" w:sz="0" w:space="0" w:color="auto"/>
                                                                                                            <w:left w:val="none" w:sz="0" w:space="0" w:color="auto"/>
                                                                                                            <w:bottom w:val="none" w:sz="0" w:space="0" w:color="auto"/>
                                                                                                            <w:right w:val="none" w:sz="0" w:space="0" w:color="auto"/>
                                                                                                          </w:divBdr>
                                                                                                          <w:divsChild>
                                                                                                            <w:div w:id="345641615">
                                                                                                              <w:marLeft w:val="0"/>
                                                                                                              <w:marRight w:val="0"/>
                                                                                                              <w:marTop w:val="0"/>
                                                                                                              <w:marBottom w:val="0"/>
                                                                                                              <w:divBdr>
                                                                                                                <w:top w:val="none" w:sz="0" w:space="0" w:color="auto"/>
                                                                                                                <w:left w:val="none" w:sz="0" w:space="0" w:color="auto"/>
                                                                                                                <w:bottom w:val="none" w:sz="0" w:space="0" w:color="auto"/>
                                                                                                                <w:right w:val="none" w:sz="0" w:space="0" w:color="auto"/>
                                                                                                              </w:divBdr>
                                                                                                            </w:div>
                                                                                                          </w:divsChild>
                                                                                                        </w:div>
                                                                                                        <w:div w:id="281808082">
                                                                                                          <w:marLeft w:val="0"/>
                                                                                                          <w:marRight w:val="0"/>
                                                                                                          <w:marTop w:val="0"/>
                                                                                                          <w:marBottom w:val="0"/>
                                                                                                          <w:divBdr>
                                                                                                            <w:top w:val="none" w:sz="0" w:space="0" w:color="auto"/>
                                                                                                            <w:left w:val="none" w:sz="0" w:space="0" w:color="auto"/>
                                                                                                            <w:bottom w:val="none" w:sz="0" w:space="0" w:color="auto"/>
                                                                                                            <w:right w:val="none" w:sz="0" w:space="0" w:color="auto"/>
                                                                                                          </w:divBdr>
                                                                                                          <w:divsChild>
                                                                                                            <w:div w:id="355891629">
                                                                                                              <w:marLeft w:val="0"/>
                                                                                                              <w:marRight w:val="0"/>
                                                                                                              <w:marTop w:val="0"/>
                                                                                                              <w:marBottom w:val="0"/>
                                                                                                              <w:divBdr>
                                                                                                                <w:top w:val="none" w:sz="0" w:space="0" w:color="auto"/>
                                                                                                                <w:left w:val="none" w:sz="0" w:space="0" w:color="auto"/>
                                                                                                                <w:bottom w:val="none" w:sz="0" w:space="0" w:color="auto"/>
                                                                                                                <w:right w:val="none" w:sz="0" w:space="0" w:color="auto"/>
                                                                                                              </w:divBdr>
                                                                                                            </w:div>
                                                                                                          </w:divsChild>
                                                                                                        </w:div>
                                                                                                        <w:div w:id="300039789">
                                                                                                          <w:marLeft w:val="0"/>
                                                                                                          <w:marRight w:val="0"/>
                                                                                                          <w:marTop w:val="0"/>
                                                                                                          <w:marBottom w:val="0"/>
                                                                                                          <w:divBdr>
                                                                                                            <w:top w:val="none" w:sz="0" w:space="0" w:color="auto"/>
                                                                                                            <w:left w:val="none" w:sz="0" w:space="0" w:color="auto"/>
                                                                                                            <w:bottom w:val="none" w:sz="0" w:space="0" w:color="auto"/>
                                                                                                            <w:right w:val="none" w:sz="0" w:space="0" w:color="auto"/>
                                                                                                          </w:divBdr>
                                                                                                          <w:divsChild>
                                                                                                            <w:div w:id="21709040">
                                                                                                              <w:marLeft w:val="0"/>
                                                                                                              <w:marRight w:val="0"/>
                                                                                                              <w:marTop w:val="0"/>
                                                                                                              <w:marBottom w:val="0"/>
                                                                                                              <w:divBdr>
                                                                                                                <w:top w:val="none" w:sz="0" w:space="0" w:color="auto"/>
                                                                                                                <w:left w:val="none" w:sz="0" w:space="0" w:color="auto"/>
                                                                                                                <w:bottom w:val="none" w:sz="0" w:space="0" w:color="auto"/>
                                                                                                                <w:right w:val="none" w:sz="0" w:space="0" w:color="auto"/>
                                                                                                              </w:divBdr>
                                                                                                            </w:div>
                                                                                                            <w:div w:id="1377509856">
                                                                                                              <w:marLeft w:val="0"/>
                                                                                                              <w:marRight w:val="0"/>
                                                                                                              <w:marTop w:val="0"/>
                                                                                                              <w:marBottom w:val="0"/>
                                                                                                              <w:divBdr>
                                                                                                                <w:top w:val="none" w:sz="0" w:space="0" w:color="auto"/>
                                                                                                                <w:left w:val="none" w:sz="0" w:space="0" w:color="auto"/>
                                                                                                                <w:bottom w:val="none" w:sz="0" w:space="0" w:color="auto"/>
                                                                                                                <w:right w:val="none" w:sz="0" w:space="0" w:color="auto"/>
                                                                                                              </w:divBdr>
                                                                                                            </w:div>
                                                                                                          </w:divsChild>
                                                                                                        </w:div>
                                                                                                        <w:div w:id="303051859">
                                                                                                          <w:marLeft w:val="0"/>
                                                                                                          <w:marRight w:val="0"/>
                                                                                                          <w:marTop w:val="0"/>
                                                                                                          <w:marBottom w:val="0"/>
                                                                                                          <w:divBdr>
                                                                                                            <w:top w:val="none" w:sz="0" w:space="0" w:color="auto"/>
                                                                                                            <w:left w:val="none" w:sz="0" w:space="0" w:color="auto"/>
                                                                                                            <w:bottom w:val="none" w:sz="0" w:space="0" w:color="auto"/>
                                                                                                            <w:right w:val="none" w:sz="0" w:space="0" w:color="auto"/>
                                                                                                          </w:divBdr>
                                                                                                          <w:divsChild>
                                                                                                            <w:div w:id="1846937397">
                                                                                                              <w:marLeft w:val="0"/>
                                                                                                              <w:marRight w:val="0"/>
                                                                                                              <w:marTop w:val="0"/>
                                                                                                              <w:marBottom w:val="0"/>
                                                                                                              <w:divBdr>
                                                                                                                <w:top w:val="none" w:sz="0" w:space="0" w:color="auto"/>
                                                                                                                <w:left w:val="none" w:sz="0" w:space="0" w:color="auto"/>
                                                                                                                <w:bottom w:val="none" w:sz="0" w:space="0" w:color="auto"/>
                                                                                                                <w:right w:val="none" w:sz="0" w:space="0" w:color="auto"/>
                                                                                                              </w:divBdr>
                                                                                                            </w:div>
                                                                                                          </w:divsChild>
                                                                                                        </w:div>
                                                                                                        <w:div w:id="370762756">
                                                                                                          <w:marLeft w:val="0"/>
                                                                                                          <w:marRight w:val="0"/>
                                                                                                          <w:marTop w:val="0"/>
                                                                                                          <w:marBottom w:val="0"/>
                                                                                                          <w:divBdr>
                                                                                                            <w:top w:val="none" w:sz="0" w:space="0" w:color="auto"/>
                                                                                                            <w:left w:val="none" w:sz="0" w:space="0" w:color="auto"/>
                                                                                                            <w:bottom w:val="none" w:sz="0" w:space="0" w:color="auto"/>
                                                                                                            <w:right w:val="none" w:sz="0" w:space="0" w:color="auto"/>
                                                                                                          </w:divBdr>
                                                                                                          <w:divsChild>
                                                                                                            <w:div w:id="1032414449">
                                                                                                              <w:marLeft w:val="0"/>
                                                                                                              <w:marRight w:val="0"/>
                                                                                                              <w:marTop w:val="0"/>
                                                                                                              <w:marBottom w:val="0"/>
                                                                                                              <w:divBdr>
                                                                                                                <w:top w:val="none" w:sz="0" w:space="0" w:color="auto"/>
                                                                                                                <w:left w:val="none" w:sz="0" w:space="0" w:color="auto"/>
                                                                                                                <w:bottom w:val="none" w:sz="0" w:space="0" w:color="auto"/>
                                                                                                                <w:right w:val="none" w:sz="0" w:space="0" w:color="auto"/>
                                                                                                              </w:divBdr>
                                                                                                            </w:div>
                                                                                                          </w:divsChild>
                                                                                                        </w:div>
                                                                                                        <w:div w:id="390421920">
                                                                                                          <w:marLeft w:val="0"/>
                                                                                                          <w:marRight w:val="0"/>
                                                                                                          <w:marTop w:val="0"/>
                                                                                                          <w:marBottom w:val="0"/>
                                                                                                          <w:divBdr>
                                                                                                            <w:top w:val="none" w:sz="0" w:space="0" w:color="auto"/>
                                                                                                            <w:left w:val="none" w:sz="0" w:space="0" w:color="auto"/>
                                                                                                            <w:bottom w:val="none" w:sz="0" w:space="0" w:color="auto"/>
                                                                                                            <w:right w:val="none" w:sz="0" w:space="0" w:color="auto"/>
                                                                                                          </w:divBdr>
                                                                                                          <w:divsChild>
                                                                                                            <w:div w:id="1266692874">
                                                                                                              <w:marLeft w:val="0"/>
                                                                                                              <w:marRight w:val="0"/>
                                                                                                              <w:marTop w:val="0"/>
                                                                                                              <w:marBottom w:val="0"/>
                                                                                                              <w:divBdr>
                                                                                                                <w:top w:val="none" w:sz="0" w:space="0" w:color="auto"/>
                                                                                                                <w:left w:val="none" w:sz="0" w:space="0" w:color="auto"/>
                                                                                                                <w:bottom w:val="none" w:sz="0" w:space="0" w:color="auto"/>
                                                                                                                <w:right w:val="none" w:sz="0" w:space="0" w:color="auto"/>
                                                                                                              </w:divBdr>
                                                                                                            </w:div>
                                                                                                          </w:divsChild>
                                                                                                        </w:div>
                                                                                                        <w:div w:id="402995582">
                                                                                                          <w:marLeft w:val="0"/>
                                                                                                          <w:marRight w:val="0"/>
                                                                                                          <w:marTop w:val="0"/>
                                                                                                          <w:marBottom w:val="0"/>
                                                                                                          <w:divBdr>
                                                                                                            <w:top w:val="none" w:sz="0" w:space="0" w:color="auto"/>
                                                                                                            <w:left w:val="none" w:sz="0" w:space="0" w:color="auto"/>
                                                                                                            <w:bottom w:val="none" w:sz="0" w:space="0" w:color="auto"/>
                                                                                                            <w:right w:val="none" w:sz="0" w:space="0" w:color="auto"/>
                                                                                                          </w:divBdr>
                                                                                                          <w:divsChild>
                                                                                                            <w:div w:id="1480540335">
                                                                                                              <w:marLeft w:val="0"/>
                                                                                                              <w:marRight w:val="0"/>
                                                                                                              <w:marTop w:val="0"/>
                                                                                                              <w:marBottom w:val="0"/>
                                                                                                              <w:divBdr>
                                                                                                                <w:top w:val="none" w:sz="0" w:space="0" w:color="auto"/>
                                                                                                                <w:left w:val="none" w:sz="0" w:space="0" w:color="auto"/>
                                                                                                                <w:bottom w:val="none" w:sz="0" w:space="0" w:color="auto"/>
                                                                                                                <w:right w:val="none" w:sz="0" w:space="0" w:color="auto"/>
                                                                                                              </w:divBdr>
                                                                                                            </w:div>
                                                                                                          </w:divsChild>
                                                                                                        </w:div>
                                                                                                        <w:div w:id="440684947">
                                                                                                          <w:marLeft w:val="0"/>
                                                                                                          <w:marRight w:val="0"/>
                                                                                                          <w:marTop w:val="0"/>
                                                                                                          <w:marBottom w:val="0"/>
                                                                                                          <w:divBdr>
                                                                                                            <w:top w:val="none" w:sz="0" w:space="0" w:color="auto"/>
                                                                                                            <w:left w:val="none" w:sz="0" w:space="0" w:color="auto"/>
                                                                                                            <w:bottom w:val="none" w:sz="0" w:space="0" w:color="auto"/>
                                                                                                            <w:right w:val="none" w:sz="0" w:space="0" w:color="auto"/>
                                                                                                          </w:divBdr>
                                                                                                          <w:divsChild>
                                                                                                            <w:div w:id="282617544">
                                                                                                              <w:marLeft w:val="0"/>
                                                                                                              <w:marRight w:val="0"/>
                                                                                                              <w:marTop w:val="0"/>
                                                                                                              <w:marBottom w:val="0"/>
                                                                                                              <w:divBdr>
                                                                                                                <w:top w:val="none" w:sz="0" w:space="0" w:color="auto"/>
                                                                                                                <w:left w:val="none" w:sz="0" w:space="0" w:color="auto"/>
                                                                                                                <w:bottom w:val="none" w:sz="0" w:space="0" w:color="auto"/>
                                                                                                                <w:right w:val="none" w:sz="0" w:space="0" w:color="auto"/>
                                                                                                              </w:divBdr>
                                                                                                            </w:div>
                                                                                                          </w:divsChild>
                                                                                                        </w:div>
                                                                                                        <w:div w:id="451438414">
                                                                                                          <w:marLeft w:val="0"/>
                                                                                                          <w:marRight w:val="0"/>
                                                                                                          <w:marTop w:val="0"/>
                                                                                                          <w:marBottom w:val="0"/>
                                                                                                          <w:divBdr>
                                                                                                            <w:top w:val="none" w:sz="0" w:space="0" w:color="auto"/>
                                                                                                            <w:left w:val="none" w:sz="0" w:space="0" w:color="auto"/>
                                                                                                            <w:bottom w:val="none" w:sz="0" w:space="0" w:color="auto"/>
                                                                                                            <w:right w:val="none" w:sz="0" w:space="0" w:color="auto"/>
                                                                                                          </w:divBdr>
                                                                                                          <w:divsChild>
                                                                                                            <w:div w:id="1379546216">
                                                                                                              <w:marLeft w:val="0"/>
                                                                                                              <w:marRight w:val="0"/>
                                                                                                              <w:marTop w:val="0"/>
                                                                                                              <w:marBottom w:val="0"/>
                                                                                                              <w:divBdr>
                                                                                                                <w:top w:val="none" w:sz="0" w:space="0" w:color="auto"/>
                                                                                                                <w:left w:val="none" w:sz="0" w:space="0" w:color="auto"/>
                                                                                                                <w:bottom w:val="none" w:sz="0" w:space="0" w:color="auto"/>
                                                                                                                <w:right w:val="none" w:sz="0" w:space="0" w:color="auto"/>
                                                                                                              </w:divBdr>
                                                                                                            </w:div>
                                                                                                          </w:divsChild>
                                                                                                        </w:div>
                                                                                                        <w:div w:id="490877098">
                                                                                                          <w:marLeft w:val="0"/>
                                                                                                          <w:marRight w:val="0"/>
                                                                                                          <w:marTop w:val="0"/>
                                                                                                          <w:marBottom w:val="0"/>
                                                                                                          <w:divBdr>
                                                                                                            <w:top w:val="none" w:sz="0" w:space="0" w:color="auto"/>
                                                                                                            <w:left w:val="none" w:sz="0" w:space="0" w:color="auto"/>
                                                                                                            <w:bottom w:val="none" w:sz="0" w:space="0" w:color="auto"/>
                                                                                                            <w:right w:val="none" w:sz="0" w:space="0" w:color="auto"/>
                                                                                                          </w:divBdr>
                                                                                                          <w:divsChild>
                                                                                                            <w:div w:id="1515072833">
                                                                                                              <w:marLeft w:val="0"/>
                                                                                                              <w:marRight w:val="0"/>
                                                                                                              <w:marTop w:val="0"/>
                                                                                                              <w:marBottom w:val="0"/>
                                                                                                              <w:divBdr>
                                                                                                                <w:top w:val="none" w:sz="0" w:space="0" w:color="auto"/>
                                                                                                                <w:left w:val="none" w:sz="0" w:space="0" w:color="auto"/>
                                                                                                                <w:bottom w:val="none" w:sz="0" w:space="0" w:color="auto"/>
                                                                                                                <w:right w:val="none" w:sz="0" w:space="0" w:color="auto"/>
                                                                                                              </w:divBdr>
                                                                                                            </w:div>
                                                                                                          </w:divsChild>
                                                                                                        </w:div>
                                                                                                        <w:div w:id="502941854">
                                                                                                          <w:marLeft w:val="0"/>
                                                                                                          <w:marRight w:val="0"/>
                                                                                                          <w:marTop w:val="0"/>
                                                                                                          <w:marBottom w:val="0"/>
                                                                                                          <w:divBdr>
                                                                                                            <w:top w:val="none" w:sz="0" w:space="0" w:color="auto"/>
                                                                                                            <w:left w:val="none" w:sz="0" w:space="0" w:color="auto"/>
                                                                                                            <w:bottom w:val="none" w:sz="0" w:space="0" w:color="auto"/>
                                                                                                            <w:right w:val="none" w:sz="0" w:space="0" w:color="auto"/>
                                                                                                          </w:divBdr>
                                                                                                          <w:divsChild>
                                                                                                            <w:div w:id="1020622136">
                                                                                                              <w:marLeft w:val="0"/>
                                                                                                              <w:marRight w:val="0"/>
                                                                                                              <w:marTop w:val="0"/>
                                                                                                              <w:marBottom w:val="0"/>
                                                                                                              <w:divBdr>
                                                                                                                <w:top w:val="none" w:sz="0" w:space="0" w:color="auto"/>
                                                                                                                <w:left w:val="none" w:sz="0" w:space="0" w:color="auto"/>
                                                                                                                <w:bottom w:val="none" w:sz="0" w:space="0" w:color="auto"/>
                                                                                                                <w:right w:val="none" w:sz="0" w:space="0" w:color="auto"/>
                                                                                                              </w:divBdr>
                                                                                                            </w:div>
                                                                                                          </w:divsChild>
                                                                                                        </w:div>
                                                                                                        <w:div w:id="575866551">
                                                                                                          <w:marLeft w:val="0"/>
                                                                                                          <w:marRight w:val="0"/>
                                                                                                          <w:marTop w:val="0"/>
                                                                                                          <w:marBottom w:val="0"/>
                                                                                                          <w:divBdr>
                                                                                                            <w:top w:val="none" w:sz="0" w:space="0" w:color="auto"/>
                                                                                                            <w:left w:val="none" w:sz="0" w:space="0" w:color="auto"/>
                                                                                                            <w:bottom w:val="none" w:sz="0" w:space="0" w:color="auto"/>
                                                                                                            <w:right w:val="none" w:sz="0" w:space="0" w:color="auto"/>
                                                                                                          </w:divBdr>
                                                                                                          <w:divsChild>
                                                                                                            <w:div w:id="448553291">
                                                                                                              <w:marLeft w:val="0"/>
                                                                                                              <w:marRight w:val="0"/>
                                                                                                              <w:marTop w:val="0"/>
                                                                                                              <w:marBottom w:val="0"/>
                                                                                                              <w:divBdr>
                                                                                                                <w:top w:val="none" w:sz="0" w:space="0" w:color="auto"/>
                                                                                                                <w:left w:val="none" w:sz="0" w:space="0" w:color="auto"/>
                                                                                                                <w:bottom w:val="none" w:sz="0" w:space="0" w:color="auto"/>
                                                                                                                <w:right w:val="none" w:sz="0" w:space="0" w:color="auto"/>
                                                                                                              </w:divBdr>
                                                                                                            </w:div>
                                                                                                          </w:divsChild>
                                                                                                        </w:div>
                                                                                                        <w:div w:id="593322112">
                                                                                                          <w:marLeft w:val="0"/>
                                                                                                          <w:marRight w:val="0"/>
                                                                                                          <w:marTop w:val="0"/>
                                                                                                          <w:marBottom w:val="0"/>
                                                                                                          <w:divBdr>
                                                                                                            <w:top w:val="none" w:sz="0" w:space="0" w:color="auto"/>
                                                                                                            <w:left w:val="none" w:sz="0" w:space="0" w:color="auto"/>
                                                                                                            <w:bottom w:val="none" w:sz="0" w:space="0" w:color="auto"/>
                                                                                                            <w:right w:val="none" w:sz="0" w:space="0" w:color="auto"/>
                                                                                                          </w:divBdr>
                                                                                                          <w:divsChild>
                                                                                                            <w:div w:id="592787514">
                                                                                                              <w:marLeft w:val="0"/>
                                                                                                              <w:marRight w:val="0"/>
                                                                                                              <w:marTop w:val="0"/>
                                                                                                              <w:marBottom w:val="0"/>
                                                                                                              <w:divBdr>
                                                                                                                <w:top w:val="none" w:sz="0" w:space="0" w:color="auto"/>
                                                                                                                <w:left w:val="none" w:sz="0" w:space="0" w:color="auto"/>
                                                                                                                <w:bottom w:val="none" w:sz="0" w:space="0" w:color="auto"/>
                                                                                                                <w:right w:val="none" w:sz="0" w:space="0" w:color="auto"/>
                                                                                                              </w:divBdr>
                                                                                                            </w:div>
                                                                                                          </w:divsChild>
                                                                                                        </w:div>
                                                                                                        <w:div w:id="639501730">
                                                                                                          <w:marLeft w:val="0"/>
                                                                                                          <w:marRight w:val="0"/>
                                                                                                          <w:marTop w:val="0"/>
                                                                                                          <w:marBottom w:val="0"/>
                                                                                                          <w:divBdr>
                                                                                                            <w:top w:val="none" w:sz="0" w:space="0" w:color="auto"/>
                                                                                                            <w:left w:val="none" w:sz="0" w:space="0" w:color="auto"/>
                                                                                                            <w:bottom w:val="none" w:sz="0" w:space="0" w:color="auto"/>
                                                                                                            <w:right w:val="none" w:sz="0" w:space="0" w:color="auto"/>
                                                                                                          </w:divBdr>
                                                                                                          <w:divsChild>
                                                                                                            <w:div w:id="1676956495">
                                                                                                              <w:marLeft w:val="0"/>
                                                                                                              <w:marRight w:val="0"/>
                                                                                                              <w:marTop w:val="0"/>
                                                                                                              <w:marBottom w:val="0"/>
                                                                                                              <w:divBdr>
                                                                                                                <w:top w:val="none" w:sz="0" w:space="0" w:color="auto"/>
                                                                                                                <w:left w:val="none" w:sz="0" w:space="0" w:color="auto"/>
                                                                                                                <w:bottom w:val="none" w:sz="0" w:space="0" w:color="auto"/>
                                                                                                                <w:right w:val="none" w:sz="0" w:space="0" w:color="auto"/>
                                                                                                              </w:divBdr>
                                                                                                            </w:div>
                                                                                                          </w:divsChild>
                                                                                                        </w:div>
                                                                                                        <w:div w:id="658770511">
                                                                                                          <w:marLeft w:val="0"/>
                                                                                                          <w:marRight w:val="0"/>
                                                                                                          <w:marTop w:val="0"/>
                                                                                                          <w:marBottom w:val="0"/>
                                                                                                          <w:divBdr>
                                                                                                            <w:top w:val="none" w:sz="0" w:space="0" w:color="auto"/>
                                                                                                            <w:left w:val="none" w:sz="0" w:space="0" w:color="auto"/>
                                                                                                            <w:bottom w:val="none" w:sz="0" w:space="0" w:color="auto"/>
                                                                                                            <w:right w:val="none" w:sz="0" w:space="0" w:color="auto"/>
                                                                                                          </w:divBdr>
                                                                                                          <w:divsChild>
                                                                                                            <w:div w:id="1345397016">
                                                                                                              <w:marLeft w:val="0"/>
                                                                                                              <w:marRight w:val="0"/>
                                                                                                              <w:marTop w:val="0"/>
                                                                                                              <w:marBottom w:val="0"/>
                                                                                                              <w:divBdr>
                                                                                                                <w:top w:val="none" w:sz="0" w:space="0" w:color="auto"/>
                                                                                                                <w:left w:val="none" w:sz="0" w:space="0" w:color="auto"/>
                                                                                                                <w:bottom w:val="none" w:sz="0" w:space="0" w:color="auto"/>
                                                                                                                <w:right w:val="none" w:sz="0" w:space="0" w:color="auto"/>
                                                                                                              </w:divBdr>
                                                                                                            </w:div>
                                                                                                          </w:divsChild>
                                                                                                        </w:div>
                                                                                                        <w:div w:id="664892332">
                                                                                                          <w:marLeft w:val="0"/>
                                                                                                          <w:marRight w:val="0"/>
                                                                                                          <w:marTop w:val="0"/>
                                                                                                          <w:marBottom w:val="0"/>
                                                                                                          <w:divBdr>
                                                                                                            <w:top w:val="none" w:sz="0" w:space="0" w:color="auto"/>
                                                                                                            <w:left w:val="none" w:sz="0" w:space="0" w:color="auto"/>
                                                                                                            <w:bottom w:val="none" w:sz="0" w:space="0" w:color="auto"/>
                                                                                                            <w:right w:val="none" w:sz="0" w:space="0" w:color="auto"/>
                                                                                                          </w:divBdr>
                                                                                                          <w:divsChild>
                                                                                                            <w:div w:id="1450080839">
                                                                                                              <w:marLeft w:val="0"/>
                                                                                                              <w:marRight w:val="0"/>
                                                                                                              <w:marTop w:val="0"/>
                                                                                                              <w:marBottom w:val="0"/>
                                                                                                              <w:divBdr>
                                                                                                                <w:top w:val="none" w:sz="0" w:space="0" w:color="auto"/>
                                                                                                                <w:left w:val="none" w:sz="0" w:space="0" w:color="auto"/>
                                                                                                                <w:bottom w:val="none" w:sz="0" w:space="0" w:color="auto"/>
                                                                                                                <w:right w:val="none" w:sz="0" w:space="0" w:color="auto"/>
                                                                                                              </w:divBdr>
                                                                                                            </w:div>
                                                                                                          </w:divsChild>
                                                                                                        </w:div>
                                                                                                        <w:div w:id="679086657">
                                                                                                          <w:marLeft w:val="0"/>
                                                                                                          <w:marRight w:val="0"/>
                                                                                                          <w:marTop w:val="0"/>
                                                                                                          <w:marBottom w:val="0"/>
                                                                                                          <w:divBdr>
                                                                                                            <w:top w:val="none" w:sz="0" w:space="0" w:color="auto"/>
                                                                                                            <w:left w:val="none" w:sz="0" w:space="0" w:color="auto"/>
                                                                                                            <w:bottom w:val="none" w:sz="0" w:space="0" w:color="auto"/>
                                                                                                            <w:right w:val="none" w:sz="0" w:space="0" w:color="auto"/>
                                                                                                          </w:divBdr>
                                                                                                          <w:divsChild>
                                                                                                            <w:div w:id="1067992363">
                                                                                                              <w:marLeft w:val="0"/>
                                                                                                              <w:marRight w:val="0"/>
                                                                                                              <w:marTop w:val="0"/>
                                                                                                              <w:marBottom w:val="0"/>
                                                                                                              <w:divBdr>
                                                                                                                <w:top w:val="none" w:sz="0" w:space="0" w:color="auto"/>
                                                                                                                <w:left w:val="none" w:sz="0" w:space="0" w:color="auto"/>
                                                                                                                <w:bottom w:val="none" w:sz="0" w:space="0" w:color="auto"/>
                                                                                                                <w:right w:val="none" w:sz="0" w:space="0" w:color="auto"/>
                                                                                                              </w:divBdr>
                                                                                                            </w:div>
                                                                                                          </w:divsChild>
                                                                                                        </w:div>
                                                                                                        <w:div w:id="684870210">
                                                                                                          <w:marLeft w:val="0"/>
                                                                                                          <w:marRight w:val="0"/>
                                                                                                          <w:marTop w:val="0"/>
                                                                                                          <w:marBottom w:val="0"/>
                                                                                                          <w:divBdr>
                                                                                                            <w:top w:val="none" w:sz="0" w:space="0" w:color="auto"/>
                                                                                                            <w:left w:val="none" w:sz="0" w:space="0" w:color="auto"/>
                                                                                                            <w:bottom w:val="none" w:sz="0" w:space="0" w:color="auto"/>
                                                                                                            <w:right w:val="none" w:sz="0" w:space="0" w:color="auto"/>
                                                                                                          </w:divBdr>
                                                                                                          <w:divsChild>
                                                                                                            <w:div w:id="836772787">
                                                                                                              <w:marLeft w:val="0"/>
                                                                                                              <w:marRight w:val="0"/>
                                                                                                              <w:marTop w:val="0"/>
                                                                                                              <w:marBottom w:val="0"/>
                                                                                                              <w:divBdr>
                                                                                                                <w:top w:val="none" w:sz="0" w:space="0" w:color="auto"/>
                                                                                                                <w:left w:val="none" w:sz="0" w:space="0" w:color="auto"/>
                                                                                                                <w:bottom w:val="none" w:sz="0" w:space="0" w:color="auto"/>
                                                                                                                <w:right w:val="none" w:sz="0" w:space="0" w:color="auto"/>
                                                                                                              </w:divBdr>
                                                                                                            </w:div>
                                                                                                          </w:divsChild>
                                                                                                        </w:div>
                                                                                                        <w:div w:id="730420572">
                                                                                                          <w:marLeft w:val="0"/>
                                                                                                          <w:marRight w:val="0"/>
                                                                                                          <w:marTop w:val="0"/>
                                                                                                          <w:marBottom w:val="0"/>
                                                                                                          <w:divBdr>
                                                                                                            <w:top w:val="none" w:sz="0" w:space="0" w:color="auto"/>
                                                                                                            <w:left w:val="none" w:sz="0" w:space="0" w:color="auto"/>
                                                                                                            <w:bottom w:val="none" w:sz="0" w:space="0" w:color="auto"/>
                                                                                                            <w:right w:val="none" w:sz="0" w:space="0" w:color="auto"/>
                                                                                                          </w:divBdr>
                                                                                                          <w:divsChild>
                                                                                                            <w:div w:id="5720103">
                                                                                                              <w:marLeft w:val="0"/>
                                                                                                              <w:marRight w:val="0"/>
                                                                                                              <w:marTop w:val="0"/>
                                                                                                              <w:marBottom w:val="0"/>
                                                                                                              <w:divBdr>
                                                                                                                <w:top w:val="none" w:sz="0" w:space="0" w:color="auto"/>
                                                                                                                <w:left w:val="none" w:sz="0" w:space="0" w:color="auto"/>
                                                                                                                <w:bottom w:val="none" w:sz="0" w:space="0" w:color="auto"/>
                                                                                                                <w:right w:val="none" w:sz="0" w:space="0" w:color="auto"/>
                                                                                                              </w:divBdr>
                                                                                                            </w:div>
                                                                                                          </w:divsChild>
                                                                                                        </w:div>
                                                                                                        <w:div w:id="736053650">
                                                                                                          <w:marLeft w:val="0"/>
                                                                                                          <w:marRight w:val="0"/>
                                                                                                          <w:marTop w:val="0"/>
                                                                                                          <w:marBottom w:val="0"/>
                                                                                                          <w:divBdr>
                                                                                                            <w:top w:val="none" w:sz="0" w:space="0" w:color="auto"/>
                                                                                                            <w:left w:val="none" w:sz="0" w:space="0" w:color="auto"/>
                                                                                                            <w:bottom w:val="none" w:sz="0" w:space="0" w:color="auto"/>
                                                                                                            <w:right w:val="none" w:sz="0" w:space="0" w:color="auto"/>
                                                                                                          </w:divBdr>
                                                                                                          <w:divsChild>
                                                                                                            <w:div w:id="1796681752">
                                                                                                              <w:marLeft w:val="0"/>
                                                                                                              <w:marRight w:val="0"/>
                                                                                                              <w:marTop w:val="0"/>
                                                                                                              <w:marBottom w:val="0"/>
                                                                                                              <w:divBdr>
                                                                                                                <w:top w:val="none" w:sz="0" w:space="0" w:color="auto"/>
                                                                                                                <w:left w:val="none" w:sz="0" w:space="0" w:color="auto"/>
                                                                                                                <w:bottom w:val="none" w:sz="0" w:space="0" w:color="auto"/>
                                                                                                                <w:right w:val="none" w:sz="0" w:space="0" w:color="auto"/>
                                                                                                              </w:divBdr>
                                                                                                            </w:div>
                                                                                                          </w:divsChild>
                                                                                                        </w:div>
                                                                                                        <w:div w:id="757334140">
                                                                                                          <w:marLeft w:val="0"/>
                                                                                                          <w:marRight w:val="0"/>
                                                                                                          <w:marTop w:val="0"/>
                                                                                                          <w:marBottom w:val="0"/>
                                                                                                          <w:divBdr>
                                                                                                            <w:top w:val="none" w:sz="0" w:space="0" w:color="auto"/>
                                                                                                            <w:left w:val="none" w:sz="0" w:space="0" w:color="auto"/>
                                                                                                            <w:bottom w:val="none" w:sz="0" w:space="0" w:color="auto"/>
                                                                                                            <w:right w:val="none" w:sz="0" w:space="0" w:color="auto"/>
                                                                                                          </w:divBdr>
                                                                                                          <w:divsChild>
                                                                                                            <w:div w:id="807280770">
                                                                                                              <w:marLeft w:val="0"/>
                                                                                                              <w:marRight w:val="0"/>
                                                                                                              <w:marTop w:val="0"/>
                                                                                                              <w:marBottom w:val="0"/>
                                                                                                              <w:divBdr>
                                                                                                                <w:top w:val="none" w:sz="0" w:space="0" w:color="auto"/>
                                                                                                                <w:left w:val="none" w:sz="0" w:space="0" w:color="auto"/>
                                                                                                                <w:bottom w:val="none" w:sz="0" w:space="0" w:color="auto"/>
                                                                                                                <w:right w:val="none" w:sz="0" w:space="0" w:color="auto"/>
                                                                                                              </w:divBdr>
                                                                                                            </w:div>
                                                                                                          </w:divsChild>
                                                                                                        </w:div>
                                                                                                        <w:div w:id="763692154">
                                                                                                          <w:marLeft w:val="0"/>
                                                                                                          <w:marRight w:val="0"/>
                                                                                                          <w:marTop w:val="0"/>
                                                                                                          <w:marBottom w:val="0"/>
                                                                                                          <w:divBdr>
                                                                                                            <w:top w:val="none" w:sz="0" w:space="0" w:color="auto"/>
                                                                                                            <w:left w:val="none" w:sz="0" w:space="0" w:color="auto"/>
                                                                                                            <w:bottom w:val="none" w:sz="0" w:space="0" w:color="auto"/>
                                                                                                            <w:right w:val="none" w:sz="0" w:space="0" w:color="auto"/>
                                                                                                          </w:divBdr>
                                                                                                          <w:divsChild>
                                                                                                            <w:div w:id="1615097548">
                                                                                                              <w:marLeft w:val="0"/>
                                                                                                              <w:marRight w:val="0"/>
                                                                                                              <w:marTop w:val="0"/>
                                                                                                              <w:marBottom w:val="0"/>
                                                                                                              <w:divBdr>
                                                                                                                <w:top w:val="none" w:sz="0" w:space="0" w:color="auto"/>
                                                                                                                <w:left w:val="none" w:sz="0" w:space="0" w:color="auto"/>
                                                                                                                <w:bottom w:val="none" w:sz="0" w:space="0" w:color="auto"/>
                                                                                                                <w:right w:val="none" w:sz="0" w:space="0" w:color="auto"/>
                                                                                                              </w:divBdr>
                                                                                                            </w:div>
                                                                                                          </w:divsChild>
                                                                                                        </w:div>
                                                                                                        <w:div w:id="765734420">
                                                                                                          <w:marLeft w:val="0"/>
                                                                                                          <w:marRight w:val="0"/>
                                                                                                          <w:marTop w:val="0"/>
                                                                                                          <w:marBottom w:val="0"/>
                                                                                                          <w:divBdr>
                                                                                                            <w:top w:val="none" w:sz="0" w:space="0" w:color="auto"/>
                                                                                                            <w:left w:val="none" w:sz="0" w:space="0" w:color="auto"/>
                                                                                                            <w:bottom w:val="none" w:sz="0" w:space="0" w:color="auto"/>
                                                                                                            <w:right w:val="none" w:sz="0" w:space="0" w:color="auto"/>
                                                                                                          </w:divBdr>
                                                                                                          <w:divsChild>
                                                                                                            <w:div w:id="610824051">
                                                                                                              <w:marLeft w:val="0"/>
                                                                                                              <w:marRight w:val="0"/>
                                                                                                              <w:marTop w:val="0"/>
                                                                                                              <w:marBottom w:val="0"/>
                                                                                                              <w:divBdr>
                                                                                                                <w:top w:val="none" w:sz="0" w:space="0" w:color="auto"/>
                                                                                                                <w:left w:val="none" w:sz="0" w:space="0" w:color="auto"/>
                                                                                                                <w:bottom w:val="none" w:sz="0" w:space="0" w:color="auto"/>
                                                                                                                <w:right w:val="none" w:sz="0" w:space="0" w:color="auto"/>
                                                                                                              </w:divBdr>
                                                                                                            </w:div>
                                                                                                          </w:divsChild>
                                                                                                        </w:div>
                                                                                                        <w:div w:id="817651321">
                                                                                                          <w:marLeft w:val="0"/>
                                                                                                          <w:marRight w:val="0"/>
                                                                                                          <w:marTop w:val="0"/>
                                                                                                          <w:marBottom w:val="0"/>
                                                                                                          <w:divBdr>
                                                                                                            <w:top w:val="none" w:sz="0" w:space="0" w:color="auto"/>
                                                                                                            <w:left w:val="none" w:sz="0" w:space="0" w:color="auto"/>
                                                                                                            <w:bottom w:val="none" w:sz="0" w:space="0" w:color="auto"/>
                                                                                                            <w:right w:val="none" w:sz="0" w:space="0" w:color="auto"/>
                                                                                                          </w:divBdr>
                                                                                                          <w:divsChild>
                                                                                                            <w:div w:id="1039356521">
                                                                                                              <w:marLeft w:val="0"/>
                                                                                                              <w:marRight w:val="0"/>
                                                                                                              <w:marTop w:val="0"/>
                                                                                                              <w:marBottom w:val="0"/>
                                                                                                              <w:divBdr>
                                                                                                                <w:top w:val="none" w:sz="0" w:space="0" w:color="auto"/>
                                                                                                                <w:left w:val="none" w:sz="0" w:space="0" w:color="auto"/>
                                                                                                                <w:bottom w:val="none" w:sz="0" w:space="0" w:color="auto"/>
                                                                                                                <w:right w:val="none" w:sz="0" w:space="0" w:color="auto"/>
                                                                                                              </w:divBdr>
                                                                                                            </w:div>
                                                                                                          </w:divsChild>
                                                                                                        </w:div>
                                                                                                        <w:div w:id="836774618">
                                                                                                          <w:marLeft w:val="0"/>
                                                                                                          <w:marRight w:val="0"/>
                                                                                                          <w:marTop w:val="0"/>
                                                                                                          <w:marBottom w:val="0"/>
                                                                                                          <w:divBdr>
                                                                                                            <w:top w:val="none" w:sz="0" w:space="0" w:color="auto"/>
                                                                                                            <w:left w:val="none" w:sz="0" w:space="0" w:color="auto"/>
                                                                                                            <w:bottom w:val="none" w:sz="0" w:space="0" w:color="auto"/>
                                                                                                            <w:right w:val="none" w:sz="0" w:space="0" w:color="auto"/>
                                                                                                          </w:divBdr>
                                                                                                          <w:divsChild>
                                                                                                            <w:div w:id="1078164206">
                                                                                                              <w:marLeft w:val="0"/>
                                                                                                              <w:marRight w:val="0"/>
                                                                                                              <w:marTop w:val="0"/>
                                                                                                              <w:marBottom w:val="0"/>
                                                                                                              <w:divBdr>
                                                                                                                <w:top w:val="none" w:sz="0" w:space="0" w:color="auto"/>
                                                                                                                <w:left w:val="none" w:sz="0" w:space="0" w:color="auto"/>
                                                                                                                <w:bottom w:val="none" w:sz="0" w:space="0" w:color="auto"/>
                                                                                                                <w:right w:val="none" w:sz="0" w:space="0" w:color="auto"/>
                                                                                                              </w:divBdr>
                                                                                                            </w:div>
                                                                                                          </w:divsChild>
                                                                                                        </w:div>
                                                                                                        <w:div w:id="837771506">
                                                                                                          <w:marLeft w:val="0"/>
                                                                                                          <w:marRight w:val="0"/>
                                                                                                          <w:marTop w:val="0"/>
                                                                                                          <w:marBottom w:val="0"/>
                                                                                                          <w:divBdr>
                                                                                                            <w:top w:val="none" w:sz="0" w:space="0" w:color="auto"/>
                                                                                                            <w:left w:val="none" w:sz="0" w:space="0" w:color="auto"/>
                                                                                                            <w:bottom w:val="none" w:sz="0" w:space="0" w:color="auto"/>
                                                                                                            <w:right w:val="none" w:sz="0" w:space="0" w:color="auto"/>
                                                                                                          </w:divBdr>
                                                                                                          <w:divsChild>
                                                                                                            <w:div w:id="19549074">
                                                                                                              <w:marLeft w:val="0"/>
                                                                                                              <w:marRight w:val="0"/>
                                                                                                              <w:marTop w:val="0"/>
                                                                                                              <w:marBottom w:val="0"/>
                                                                                                              <w:divBdr>
                                                                                                                <w:top w:val="none" w:sz="0" w:space="0" w:color="auto"/>
                                                                                                                <w:left w:val="none" w:sz="0" w:space="0" w:color="auto"/>
                                                                                                                <w:bottom w:val="none" w:sz="0" w:space="0" w:color="auto"/>
                                                                                                                <w:right w:val="none" w:sz="0" w:space="0" w:color="auto"/>
                                                                                                              </w:divBdr>
                                                                                                            </w:div>
                                                                                                          </w:divsChild>
                                                                                                        </w:div>
                                                                                                        <w:div w:id="901257716">
                                                                                                          <w:marLeft w:val="0"/>
                                                                                                          <w:marRight w:val="0"/>
                                                                                                          <w:marTop w:val="0"/>
                                                                                                          <w:marBottom w:val="0"/>
                                                                                                          <w:divBdr>
                                                                                                            <w:top w:val="none" w:sz="0" w:space="0" w:color="auto"/>
                                                                                                            <w:left w:val="none" w:sz="0" w:space="0" w:color="auto"/>
                                                                                                            <w:bottom w:val="none" w:sz="0" w:space="0" w:color="auto"/>
                                                                                                            <w:right w:val="none" w:sz="0" w:space="0" w:color="auto"/>
                                                                                                          </w:divBdr>
                                                                                                          <w:divsChild>
                                                                                                            <w:div w:id="161967743">
                                                                                                              <w:marLeft w:val="0"/>
                                                                                                              <w:marRight w:val="0"/>
                                                                                                              <w:marTop w:val="0"/>
                                                                                                              <w:marBottom w:val="0"/>
                                                                                                              <w:divBdr>
                                                                                                                <w:top w:val="none" w:sz="0" w:space="0" w:color="auto"/>
                                                                                                                <w:left w:val="none" w:sz="0" w:space="0" w:color="auto"/>
                                                                                                                <w:bottom w:val="none" w:sz="0" w:space="0" w:color="auto"/>
                                                                                                                <w:right w:val="none" w:sz="0" w:space="0" w:color="auto"/>
                                                                                                              </w:divBdr>
                                                                                                            </w:div>
                                                                                                            <w:div w:id="256329593">
                                                                                                              <w:marLeft w:val="0"/>
                                                                                                              <w:marRight w:val="0"/>
                                                                                                              <w:marTop w:val="0"/>
                                                                                                              <w:marBottom w:val="0"/>
                                                                                                              <w:divBdr>
                                                                                                                <w:top w:val="none" w:sz="0" w:space="0" w:color="auto"/>
                                                                                                                <w:left w:val="none" w:sz="0" w:space="0" w:color="auto"/>
                                                                                                                <w:bottom w:val="none" w:sz="0" w:space="0" w:color="auto"/>
                                                                                                                <w:right w:val="none" w:sz="0" w:space="0" w:color="auto"/>
                                                                                                              </w:divBdr>
                                                                                                            </w:div>
                                                                                                          </w:divsChild>
                                                                                                        </w:div>
                                                                                                        <w:div w:id="919674206">
                                                                                                          <w:marLeft w:val="0"/>
                                                                                                          <w:marRight w:val="0"/>
                                                                                                          <w:marTop w:val="0"/>
                                                                                                          <w:marBottom w:val="0"/>
                                                                                                          <w:divBdr>
                                                                                                            <w:top w:val="none" w:sz="0" w:space="0" w:color="auto"/>
                                                                                                            <w:left w:val="none" w:sz="0" w:space="0" w:color="auto"/>
                                                                                                            <w:bottom w:val="none" w:sz="0" w:space="0" w:color="auto"/>
                                                                                                            <w:right w:val="none" w:sz="0" w:space="0" w:color="auto"/>
                                                                                                          </w:divBdr>
                                                                                                          <w:divsChild>
                                                                                                            <w:div w:id="794563016">
                                                                                                              <w:marLeft w:val="0"/>
                                                                                                              <w:marRight w:val="0"/>
                                                                                                              <w:marTop w:val="0"/>
                                                                                                              <w:marBottom w:val="0"/>
                                                                                                              <w:divBdr>
                                                                                                                <w:top w:val="none" w:sz="0" w:space="0" w:color="auto"/>
                                                                                                                <w:left w:val="none" w:sz="0" w:space="0" w:color="auto"/>
                                                                                                                <w:bottom w:val="none" w:sz="0" w:space="0" w:color="auto"/>
                                                                                                                <w:right w:val="none" w:sz="0" w:space="0" w:color="auto"/>
                                                                                                              </w:divBdr>
                                                                                                            </w:div>
                                                                                                          </w:divsChild>
                                                                                                        </w:div>
                                                                                                        <w:div w:id="923955108">
                                                                                                          <w:marLeft w:val="0"/>
                                                                                                          <w:marRight w:val="0"/>
                                                                                                          <w:marTop w:val="0"/>
                                                                                                          <w:marBottom w:val="0"/>
                                                                                                          <w:divBdr>
                                                                                                            <w:top w:val="none" w:sz="0" w:space="0" w:color="auto"/>
                                                                                                            <w:left w:val="none" w:sz="0" w:space="0" w:color="auto"/>
                                                                                                            <w:bottom w:val="none" w:sz="0" w:space="0" w:color="auto"/>
                                                                                                            <w:right w:val="none" w:sz="0" w:space="0" w:color="auto"/>
                                                                                                          </w:divBdr>
                                                                                                          <w:divsChild>
                                                                                                            <w:div w:id="168562093">
                                                                                                              <w:marLeft w:val="0"/>
                                                                                                              <w:marRight w:val="0"/>
                                                                                                              <w:marTop w:val="0"/>
                                                                                                              <w:marBottom w:val="0"/>
                                                                                                              <w:divBdr>
                                                                                                                <w:top w:val="none" w:sz="0" w:space="0" w:color="auto"/>
                                                                                                                <w:left w:val="none" w:sz="0" w:space="0" w:color="auto"/>
                                                                                                                <w:bottom w:val="none" w:sz="0" w:space="0" w:color="auto"/>
                                                                                                                <w:right w:val="none" w:sz="0" w:space="0" w:color="auto"/>
                                                                                                              </w:divBdr>
                                                                                                            </w:div>
                                                                                                          </w:divsChild>
                                                                                                        </w:div>
                                                                                                        <w:div w:id="931428849">
                                                                                                          <w:marLeft w:val="0"/>
                                                                                                          <w:marRight w:val="0"/>
                                                                                                          <w:marTop w:val="0"/>
                                                                                                          <w:marBottom w:val="0"/>
                                                                                                          <w:divBdr>
                                                                                                            <w:top w:val="none" w:sz="0" w:space="0" w:color="auto"/>
                                                                                                            <w:left w:val="none" w:sz="0" w:space="0" w:color="auto"/>
                                                                                                            <w:bottom w:val="none" w:sz="0" w:space="0" w:color="auto"/>
                                                                                                            <w:right w:val="none" w:sz="0" w:space="0" w:color="auto"/>
                                                                                                          </w:divBdr>
                                                                                                          <w:divsChild>
                                                                                                            <w:div w:id="1039432497">
                                                                                                              <w:marLeft w:val="0"/>
                                                                                                              <w:marRight w:val="0"/>
                                                                                                              <w:marTop w:val="0"/>
                                                                                                              <w:marBottom w:val="0"/>
                                                                                                              <w:divBdr>
                                                                                                                <w:top w:val="none" w:sz="0" w:space="0" w:color="auto"/>
                                                                                                                <w:left w:val="none" w:sz="0" w:space="0" w:color="auto"/>
                                                                                                                <w:bottom w:val="none" w:sz="0" w:space="0" w:color="auto"/>
                                                                                                                <w:right w:val="none" w:sz="0" w:space="0" w:color="auto"/>
                                                                                                              </w:divBdr>
                                                                                                            </w:div>
                                                                                                          </w:divsChild>
                                                                                                        </w:div>
                                                                                                        <w:div w:id="944994789">
                                                                                                          <w:marLeft w:val="0"/>
                                                                                                          <w:marRight w:val="0"/>
                                                                                                          <w:marTop w:val="0"/>
                                                                                                          <w:marBottom w:val="0"/>
                                                                                                          <w:divBdr>
                                                                                                            <w:top w:val="none" w:sz="0" w:space="0" w:color="auto"/>
                                                                                                            <w:left w:val="none" w:sz="0" w:space="0" w:color="auto"/>
                                                                                                            <w:bottom w:val="none" w:sz="0" w:space="0" w:color="auto"/>
                                                                                                            <w:right w:val="none" w:sz="0" w:space="0" w:color="auto"/>
                                                                                                          </w:divBdr>
                                                                                                          <w:divsChild>
                                                                                                            <w:div w:id="797064211">
                                                                                                              <w:marLeft w:val="0"/>
                                                                                                              <w:marRight w:val="0"/>
                                                                                                              <w:marTop w:val="0"/>
                                                                                                              <w:marBottom w:val="0"/>
                                                                                                              <w:divBdr>
                                                                                                                <w:top w:val="none" w:sz="0" w:space="0" w:color="auto"/>
                                                                                                                <w:left w:val="none" w:sz="0" w:space="0" w:color="auto"/>
                                                                                                                <w:bottom w:val="none" w:sz="0" w:space="0" w:color="auto"/>
                                                                                                                <w:right w:val="none" w:sz="0" w:space="0" w:color="auto"/>
                                                                                                              </w:divBdr>
                                                                                                            </w:div>
                                                                                                          </w:divsChild>
                                                                                                        </w:div>
                                                                                                        <w:div w:id="976952956">
                                                                                                          <w:marLeft w:val="0"/>
                                                                                                          <w:marRight w:val="0"/>
                                                                                                          <w:marTop w:val="0"/>
                                                                                                          <w:marBottom w:val="0"/>
                                                                                                          <w:divBdr>
                                                                                                            <w:top w:val="none" w:sz="0" w:space="0" w:color="auto"/>
                                                                                                            <w:left w:val="none" w:sz="0" w:space="0" w:color="auto"/>
                                                                                                            <w:bottom w:val="none" w:sz="0" w:space="0" w:color="auto"/>
                                                                                                            <w:right w:val="none" w:sz="0" w:space="0" w:color="auto"/>
                                                                                                          </w:divBdr>
                                                                                                          <w:divsChild>
                                                                                                            <w:div w:id="573783079">
                                                                                                              <w:marLeft w:val="0"/>
                                                                                                              <w:marRight w:val="0"/>
                                                                                                              <w:marTop w:val="0"/>
                                                                                                              <w:marBottom w:val="0"/>
                                                                                                              <w:divBdr>
                                                                                                                <w:top w:val="none" w:sz="0" w:space="0" w:color="auto"/>
                                                                                                                <w:left w:val="none" w:sz="0" w:space="0" w:color="auto"/>
                                                                                                                <w:bottom w:val="none" w:sz="0" w:space="0" w:color="auto"/>
                                                                                                                <w:right w:val="none" w:sz="0" w:space="0" w:color="auto"/>
                                                                                                              </w:divBdr>
                                                                                                            </w:div>
                                                                                                          </w:divsChild>
                                                                                                        </w:div>
                                                                                                        <w:div w:id="1018234293">
                                                                                                          <w:marLeft w:val="0"/>
                                                                                                          <w:marRight w:val="0"/>
                                                                                                          <w:marTop w:val="0"/>
                                                                                                          <w:marBottom w:val="0"/>
                                                                                                          <w:divBdr>
                                                                                                            <w:top w:val="none" w:sz="0" w:space="0" w:color="auto"/>
                                                                                                            <w:left w:val="none" w:sz="0" w:space="0" w:color="auto"/>
                                                                                                            <w:bottom w:val="none" w:sz="0" w:space="0" w:color="auto"/>
                                                                                                            <w:right w:val="none" w:sz="0" w:space="0" w:color="auto"/>
                                                                                                          </w:divBdr>
                                                                                                          <w:divsChild>
                                                                                                            <w:div w:id="313606987">
                                                                                                              <w:marLeft w:val="0"/>
                                                                                                              <w:marRight w:val="0"/>
                                                                                                              <w:marTop w:val="0"/>
                                                                                                              <w:marBottom w:val="0"/>
                                                                                                              <w:divBdr>
                                                                                                                <w:top w:val="none" w:sz="0" w:space="0" w:color="auto"/>
                                                                                                                <w:left w:val="none" w:sz="0" w:space="0" w:color="auto"/>
                                                                                                                <w:bottom w:val="none" w:sz="0" w:space="0" w:color="auto"/>
                                                                                                                <w:right w:val="none" w:sz="0" w:space="0" w:color="auto"/>
                                                                                                              </w:divBdr>
                                                                                                            </w:div>
                                                                                                          </w:divsChild>
                                                                                                        </w:div>
                                                                                                        <w:div w:id="1076636609">
                                                                                                          <w:marLeft w:val="0"/>
                                                                                                          <w:marRight w:val="0"/>
                                                                                                          <w:marTop w:val="0"/>
                                                                                                          <w:marBottom w:val="0"/>
                                                                                                          <w:divBdr>
                                                                                                            <w:top w:val="none" w:sz="0" w:space="0" w:color="auto"/>
                                                                                                            <w:left w:val="none" w:sz="0" w:space="0" w:color="auto"/>
                                                                                                            <w:bottom w:val="none" w:sz="0" w:space="0" w:color="auto"/>
                                                                                                            <w:right w:val="none" w:sz="0" w:space="0" w:color="auto"/>
                                                                                                          </w:divBdr>
                                                                                                          <w:divsChild>
                                                                                                            <w:div w:id="2120636941">
                                                                                                              <w:marLeft w:val="0"/>
                                                                                                              <w:marRight w:val="0"/>
                                                                                                              <w:marTop w:val="0"/>
                                                                                                              <w:marBottom w:val="0"/>
                                                                                                              <w:divBdr>
                                                                                                                <w:top w:val="none" w:sz="0" w:space="0" w:color="auto"/>
                                                                                                                <w:left w:val="none" w:sz="0" w:space="0" w:color="auto"/>
                                                                                                                <w:bottom w:val="none" w:sz="0" w:space="0" w:color="auto"/>
                                                                                                                <w:right w:val="none" w:sz="0" w:space="0" w:color="auto"/>
                                                                                                              </w:divBdr>
                                                                                                            </w:div>
                                                                                                          </w:divsChild>
                                                                                                        </w:div>
                                                                                                        <w:div w:id="1108964422">
                                                                                                          <w:marLeft w:val="0"/>
                                                                                                          <w:marRight w:val="0"/>
                                                                                                          <w:marTop w:val="0"/>
                                                                                                          <w:marBottom w:val="0"/>
                                                                                                          <w:divBdr>
                                                                                                            <w:top w:val="none" w:sz="0" w:space="0" w:color="auto"/>
                                                                                                            <w:left w:val="none" w:sz="0" w:space="0" w:color="auto"/>
                                                                                                            <w:bottom w:val="none" w:sz="0" w:space="0" w:color="auto"/>
                                                                                                            <w:right w:val="none" w:sz="0" w:space="0" w:color="auto"/>
                                                                                                          </w:divBdr>
                                                                                                          <w:divsChild>
                                                                                                            <w:div w:id="804200172">
                                                                                                              <w:marLeft w:val="0"/>
                                                                                                              <w:marRight w:val="0"/>
                                                                                                              <w:marTop w:val="0"/>
                                                                                                              <w:marBottom w:val="0"/>
                                                                                                              <w:divBdr>
                                                                                                                <w:top w:val="none" w:sz="0" w:space="0" w:color="auto"/>
                                                                                                                <w:left w:val="none" w:sz="0" w:space="0" w:color="auto"/>
                                                                                                                <w:bottom w:val="none" w:sz="0" w:space="0" w:color="auto"/>
                                                                                                                <w:right w:val="none" w:sz="0" w:space="0" w:color="auto"/>
                                                                                                              </w:divBdr>
                                                                                                            </w:div>
                                                                                                          </w:divsChild>
                                                                                                        </w:div>
                                                                                                        <w:div w:id="1113667758">
                                                                                                          <w:marLeft w:val="0"/>
                                                                                                          <w:marRight w:val="0"/>
                                                                                                          <w:marTop w:val="0"/>
                                                                                                          <w:marBottom w:val="0"/>
                                                                                                          <w:divBdr>
                                                                                                            <w:top w:val="none" w:sz="0" w:space="0" w:color="auto"/>
                                                                                                            <w:left w:val="none" w:sz="0" w:space="0" w:color="auto"/>
                                                                                                            <w:bottom w:val="none" w:sz="0" w:space="0" w:color="auto"/>
                                                                                                            <w:right w:val="none" w:sz="0" w:space="0" w:color="auto"/>
                                                                                                          </w:divBdr>
                                                                                                          <w:divsChild>
                                                                                                            <w:div w:id="1512524180">
                                                                                                              <w:marLeft w:val="0"/>
                                                                                                              <w:marRight w:val="0"/>
                                                                                                              <w:marTop w:val="0"/>
                                                                                                              <w:marBottom w:val="0"/>
                                                                                                              <w:divBdr>
                                                                                                                <w:top w:val="none" w:sz="0" w:space="0" w:color="auto"/>
                                                                                                                <w:left w:val="none" w:sz="0" w:space="0" w:color="auto"/>
                                                                                                                <w:bottom w:val="none" w:sz="0" w:space="0" w:color="auto"/>
                                                                                                                <w:right w:val="none" w:sz="0" w:space="0" w:color="auto"/>
                                                                                                              </w:divBdr>
                                                                                                            </w:div>
                                                                                                          </w:divsChild>
                                                                                                        </w:div>
                                                                                                        <w:div w:id="1133017974">
                                                                                                          <w:marLeft w:val="0"/>
                                                                                                          <w:marRight w:val="0"/>
                                                                                                          <w:marTop w:val="0"/>
                                                                                                          <w:marBottom w:val="0"/>
                                                                                                          <w:divBdr>
                                                                                                            <w:top w:val="none" w:sz="0" w:space="0" w:color="auto"/>
                                                                                                            <w:left w:val="none" w:sz="0" w:space="0" w:color="auto"/>
                                                                                                            <w:bottom w:val="none" w:sz="0" w:space="0" w:color="auto"/>
                                                                                                            <w:right w:val="none" w:sz="0" w:space="0" w:color="auto"/>
                                                                                                          </w:divBdr>
                                                                                                          <w:divsChild>
                                                                                                            <w:div w:id="982199704">
                                                                                                              <w:marLeft w:val="0"/>
                                                                                                              <w:marRight w:val="0"/>
                                                                                                              <w:marTop w:val="0"/>
                                                                                                              <w:marBottom w:val="0"/>
                                                                                                              <w:divBdr>
                                                                                                                <w:top w:val="none" w:sz="0" w:space="0" w:color="auto"/>
                                                                                                                <w:left w:val="none" w:sz="0" w:space="0" w:color="auto"/>
                                                                                                                <w:bottom w:val="none" w:sz="0" w:space="0" w:color="auto"/>
                                                                                                                <w:right w:val="none" w:sz="0" w:space="0" w:color="auto"/>
                                                                                                              </w:divBdr>
                                                                                                            </w:div>
                                                                                                          </w:divsChild>
                                                                                                        </w:div>
                                                                                                        <w:div w:id="1135636825">
                                                                                                          <w:marLeft w:val="0"/>
                                                                                                          <w:marRight w:val="0"/>
                                                                                                          <w:marTop w:val="0"/>
                                                                                                          <w:marBottom w:val="0"/>
                                                                                                          <w:divBdr>
                                                                                                            <w:top w:val="none" w:sz="0" w:space="0" w:color="auto"/>
                                                                                                            <w:left w:val="none" w:sz="0" w:space="0" w:color="auto"/>
                                                                                                            <w:bottom w:val="none" w:sz="0" w:space="0" w:color="auto"/>
                                                                                                            <w:right w:val="none" w:sz="0" w:space="0" w:color="auto"/>
                                                                                                          </w:divBdr>
                                                                                                          <w:divsChild>
                                                                                                            <w:div w:id="1008603883">
                                                                                                              <w:marLeft w:val="0"/>
                                                                                                              <w:marRight w:val="0"/>
                                                                                                              <w:marTop w:val="0"/>
                                                                                                              <w:marBottom w:val="0"/>
                                                                                                              <w:divBdr>
                                                                                                                <w:top w:val="none" w:sz="0" w:space="0" w:color="auto"/>
                                                                                                                <w:left w:val="none" w:sz="0" w:space="0" w:color="auto"/>
                                                                                                                <w:bottom w:val="none" w:sz="0" w:space="0" w:color="auto"/>
                                                                                                                <w:right w:val="none" w:sz="0" w:space="0" w:color="auto"/>
                                                                                                              </w:divBdr>
                                                                                                            </w:div>
                                                                                                          </w:divsChild>
                                                                                                        </w:div>
                                                                                                        <w:div w:id="1157066795">
                                                                                                          <w:marLeft w:val="0"/>
                                                                                                          <w:marRight w:val="0"/>
                                                                                                          <w:marTop w:val="0"/>
                                                                                                          <w:marBottom w:val="0"/>
                                                                                                          <w:divBdr>
                                                                                                            <w:top w:val="none" w:sz="0" w:space="0" w:color="auto"/>
                                                                                                            <w:left w:val="none" w:sz="0" w:space="0" w:color="auto"/>
                                                                                                            <w:bottom w:val="none" w:sz="0" w:space="0" w:color="auto"/>
                                                                                                            <w:right w:val="none" w:sz="0" w:space="0" w:color="auto"/>
                                                                                                          </w:divBdr>
                                                                                                          <w:divsChild>
                                                                                                            <w:div w:id="2106917873">
                                                                                                              <w:marLeft w:val="0"/>
                                                                                                              <w:marRight w:val="0"/>
                                                                                                              <w:marTop w:val="0"/>
                                                                                                              <w:marBottom w:val="0"/>
                                                                                                              <w:divBdr>
                                                                                                                <w:top w:val="none" w:sz="0" w:space="0" w:color="auto"/>
                                                                                                                <w:left w:val="none" w:sz="0" w:space="0" w:color="auto"/>
                                                                                                                <w:bottom w:val="none" w:sz="0" w:space="0" w:color="auto"/>
                                                                                                                <w:right w:val="none" w:sz="0" w:space="0" w:color="auto"/>
                                                                                                              </w:divBdr>
                                                                                                            </w:div>
                                                                                                          </w:divsChild>
                                                                                                        </w:div>
                                                                                                        <w:div w:id="1164206581">
                                                                                                          <w:marLeft w:val="0"/>
                                                                                                          <w:marRight w:val="0"/>
                                                                                                          <w:marTop w:val="0"/>
                                                                                                          <w:marBottom w:val="0"/>
                                                                                                          <w:divBdr>
                                                                                                            <w:top w:val="none" w:sz="0" w:space="0" w:color="auto"/>
                                                                                                            <w:left w:val="none" w:sz="0" w:space="0" w:color="auto"/>
                                                                                                            <w:bottom w:val="none" w:sz="0" w:space="0" w:color="auto"/>
                                                                                                            <w:right w:val="none" w:sz="0" w:space="0" w:color="auto"/>
                                                                                                          </w:divBdr>
                                                                                                          <w:divsChild>
                                                                                                            <w:div w:id="1847938299">
                                                                                                              <w:marLeft w:val="0"/>
                                                                                                              <w:marRight w:val="0"/>
                                                                                                              <w:marTop w:val="0"/>
                                                                                                              <w:marBottom w:val="0"/>
                                                                                                              <w:divBdr>
                                                                                                                <w:top w:val="none" w:sz="0" w:space="0" w:color="auto"/>
                                                                                                                <w:left w:val="none" w:sz="0" w:space="0" w:color="auto"/>
                                                                                                                <w:bottom w:val="none" w:sz="0" w:space="0" w:color="auto"/>
                                                                                                                <w:right w:val="none" w:sz="0" w:space="0" w:color="auto"/>
                                                                                                              </w:divBdr>
                                                                                                            </w:div>
                                                                                                          </w:divsChild>
                                                                                                        </w:div>
                                                                                                        <w:div w:id="1169061046">
                                                                                                          <w:marLeft w:val="0"/>
                                                                                                          <w:marRight w:val="0"/>
                                                                                                          <w:marTop w:val="0"/>
                                                                                                          <w:marBottom w:val="0"/>
                                                                                                          <w:divBdr>
                                                                                                            <w:top w:val="none" w:sz="0" w:space="0" w:color="auto"/>
                                                                                                            <w:left w:val="none" w:sz="0" w:space="0" w:color="auto"/>
                                                                                                            <w:bottom w:val="none" w:sz="0" w:space="0" w:color="auto"/>
                                                                                                            <w:right w:val="none" w:sz="0" w:space="0" w:color="auto"/>
                                                                                                          </w:divBdr>
                                                                                                          <w:divsChild>
                                                                                                            <w:div w:id="1089235580">
                                                                                                              <w:marLeft w:val="0"/>
                                                                                                              <w:marRight w:val="0"/>
                                                                                                              <w:marTop w:val="0"/>
                                                                                                              <w:marBottom w:val="0"/>
                                                                                                              <w:divBdr>
                                                                                                                <w:top w:val="none" w:sz="0" w:space="0" w:color="auto"/>
                                                                                                                <w:left w:val="none" w:sz="0" w:space="0" w:color="auto"/>
                                                                                                                <w:bottom w:val="none" w:sz="0" w:space="0" w:color="auto"/>
                                                                                                                <w:right w:val="none" w:sz="0" w:space="0" w:color="auto"/>
                                                                                                              </w:divBdr>
                                                                                                            </w:div>
                                                                                                          </w:divsChild>
                                                                                                        </w:div>
                                                                                                        <w:div w:id="1182431217">
                                                                                                          <w:marLeft w:val="0"/>
                                                                                                          <w:marRight w:val="0"/>
                                                                                                          <w:marTop w:val="0"/>
                                                                                                          <w:marBottom w:val="0"/>
                                                                                                          <w:divBdr>
                                                                                                            <w:top w:val="none" w:sz="0" w:space="0" w:color="auto"/>
                                                                                                            <w:left w:val="none" w:sz="0" w:space="0" w:color="auto"/>
                                                                                                            <w:bottom w:val="none" w:sz="0" w:space="0" w:color="auto"/>
                                                                                                            <w:right w:val="none" w:sz="0" w:space="0" w:color="auto"/>
                                                                                                          </w:divBdr>
                                                                                                          <w:divsChild>
                                                                                                            <w:div w:id="255021691">
                                                                                                              <w:marLeft w:val="0"/>
                                                                                                              <w:marRight w:val="0"/>
                                                                                                              <w:marTop w:val="0"/>
                                                                                                              <w:marBottom w:val="0"/>
                                                                                                              <w:divBdr>
                                                                                                                <w:top w:val="none" w:sz="0" w:space="0" w:color="auto"/>
                                                                                                                <w:left w:val="none" w:sz="0" w:space="0" w:color="auto"/>
                                                                                                                <w:bottom w:val="none" w:sz="0" w:space="0" w:color="auto"/>
                                                                                                                <w:right w:val="none" w:sz="0" w:space="0" w:color="auto"/>
                                                                                                              </w:divBdr>
                                                                                                            </w:div>
                                                                                                          </w:divsChild>
                                                                                                        </w:div>
                                                                                                        <w:div w:id="1217736540">
                                                                                                          <w:marLeft w:val="0"/>
                                                                                                          <w:marRight w:val="0"/>
                                                                                                          <w:marTop w:val="0"/>
                                                                                                          <w:marBottom w:val="0"/>
                                                                                                          <w:divBdr>
                                                                                                            <w:top w:val="none" w:sz="0" w:space="0" w:color="auto"/>
                                                                                                            <w:left w:val="none" w:sz="0" w:space="0" w:color="auto"/>
                                                                                                            <w:bottom w:val="none" w:sz="0" w:space="0" w:color="auto"/>
                                                                                                            <w:right w:val="none" w:sz="0" w:space="0" w:color="auto"/>
                                                                                                          </w:divBdr>
                                                                                                          <w:divsChild>
                                                                                                            <w:div w:id="1506555052">
                                                                                                              <w:marLeft w:val="0"/>
                                                                                                              <w:marRight w:val="0"/>
                                                                                                              <w:marTop w:val="0"/>
                                                                                                              <w:marBottom w:val="0"/>
                                                                                                              <w:divBdr>
                                                                                                                <w:top w:val="none" w:sz="0" w:space="0" w:color="auto"/>
                                                                                                                <w:left w:val="none" w:sz="0" w:space="0" w:color="auto"/>
                                                                                                                <w:bottom w:val="none" w:sz="0" w:space="0" w:color="auto"/>
                                                                                                                <w:right w:val="none" w:sz="0" w:space="0" w:color="auto"/>
                                                                                                              </w:divBdr>
                                                                                                            </w:div>
                                                                                                          </w:divsChild>
                                                                                                        </w:div>
                                                                                                        <w:div w:id="1233855644">
                                                                                                          <w:marLeft w:val="0"/>
                                                                                                          <w:marRight w:val="0"/>
                                                                                                          <w:marTop w:val="0"/>
                                                                                                          <w:marBottom w:val="0"/>
                                                                                                          <w:divBdr>
                                                                                                            <w:top w:val="none" w:sz="0" w:space="0" w:color="auto"/>
                                                                                                            <w:left w:val="none" w:sz="0" w:space="0" w:color="auto"/>
                                                                                                            <w:bottom w:val="none" w:sz="0" w:space="0" w:color="auto"/>
                                                                                                            <w:right w:val="none" w:sz="0" w:space="0" w:color="auto"/>
                                                                                                          </w:divBdr>
                                                                                                          <w:divsChild>
                                                                                                            <w:div w:id="43918751">
                                                                                                              <w:marLeft w:val="0"/>
                                                                                                              <w:marRight w:val="0"/>
                                                                                                              <w:marTop w:val="0"/>
                                                                                                              <w:marBottom w:val="0"/>
                                                                                                              <w:divBdr>
                                                                                                                <w:top w:val="none" w:sz="0" w:space="0" w:color="auto"/>
                                                                                                                <w:left w:val="none" w:sz="0" w:space="0" w:color="auto"/>
                                                                                                                <w:bottom w:val="none" w:sz="0" w:space="0" w:color="auto"/>
                                                                                                                <w:right w:val="none" w:sz="0" w:space="0" w:color="auto"/>
                                                                                                              </w:divBdr>
                                                                                                            </w:div>
                                                                                                          </w:divsChild>
                                                                                                        </w:div>
                                                                                                        <w:div w:id="1234391051">
                                                                                                          <w:marLeft w:val="0"/>
                                                                                                          <w:marRight w:val="0"/>
                                                                                                          <w:marTop w:val="0"/>
                                                                                                          <w:marBottom w:val="0"/>
                                                                                                          <w:divBdr>
                                                                                                            <w:top w:val="none" w:sz="0" w:space="0" w:color="auto"/>
                                                                                                            <w:left w:val="none" w:sz="0" w:space="0" w:color="auto"/>
                                                                                                            <w:bottom w:val="none" w:sz="0" w:space="0" w:color="auto"/>
                                                                                                            <w:right w:val="none" w:sz="0" w:space="0" w:color="auto"/>
                                                                                                          </w:divBdr>
                                                                                                          <w:divsChild>
                                                                                                            <w:div w:id="766772519">
                                                                                                              <w:marLeft w:val="0"/>
                                                                                                              <w:marRight w:val="0"/>
                                                                                                              <w:marTop w:val="0"/>
                                                                                                              <w:marBottom w:val="0"/>
                                                                                                              <w:divBdr>
                                                                                                                <w:top w:val="none" w:sz="0" w:space="0" w:color="auto"/>
                                                                                                                <w:left w:val="none" w:sz="0" w:space="0" w:color="auto"/>
                                                                                                                <w:bottom w:val="none" w:sz="0" w:space="0" w:color="auto"/>
                                                                                                                <w:right w:val="none" w:sz="0" w:space="0" w:color="auto"/>
                                                                                                              </w:divBdr>
                                                                                                            </w:div>
                                                                                                            <w:div w:id="1127623401">
                                                                                                              <w:marLeft w:val="0"/>
                                                                                                              <w:marRight w:val="0"/>
                                                                                                              <w:marTop w:val="0"/>
                                                                                                              <w:marBottom w:val="0"/>
                                                                                                              <w:divBdr>
                                                                                                                <w:top w:val="none" w:sz="0" w:space="0" w:color="auto"/>
                                                                                                                <w:left w:val="none" w:sz="0" w:space="0" w:color="auto"/>
                                                                                                                <w:bottom w:val="none" w:sz="0" w:space="0" w:color="auto"/>
                                                                                                                <w:right w:val="none" w:sz="0" w:space="0" w:color="auto"/>
                                                                                                              </w:divBdr>
                                                                                                            </w:div>
                                                                                                          </w:divsChild>
                                                                                                        </w:div>
                                                                                                        <w:div w:id="1264915609">
                                                                                                          <w:marLeft w:val="0"/>
                                                                                                          <w:marRight w:val="0"/>
                                                                                                          <w:marTop w:val="0"/>
                                                                                                          <w:marBottom w:val="0"/>
                                                                                                          <w:divBdr>
                                                                                                            <w:top w:val="none" w:sz="0" w:space="0" w:color="auto"/>
                                                                                                            <w:left w:val="none" w:sz="0" w:space="0" w:color="auto"/>
                                                                                                            <w:bottom w:val="none" w:sz="0" w:space="0" w:color="auto"/>
                                                                                                            <w:right w:val="none" w:sz="0" w:space="0" w:color="auto"/>
                                                                                                          </w:divBdr>
                                                                                                          <w:divsChild>
                                                                                                            <w:div w:id="1720982081">
                                                                                                              <w:marLeft w:val="0"/>
                                                                                                              <w:marRight w:val="0"/>
                                                                                                              <w:marTop w:val="0"/>
                                                                                                              <w:marBottom w:val="0"/>
                                                                                                              <w:divBdr>
                                                                                                                <w:top w:val="none" w:sz="0" w:space="0" w:color="auto"/>
                                                                                                                <w:left w:val="none" w:sz="0" w:space="0" w:color="auto"/>
                                                                                                                <w:bottom w:val="none" w:sz="0" w:space="0" w:color="auto"/>
                                                                                                                <w:right w:val="none" w:sz="0" w:space="0" w:color="auto"/>
                                                                                                              </w:divBdr>
                                                                                                            </w:div>
                                                                                                          </w:divsChild>
                                                                                                        </w:div>
                                                                                                        <w:div w:id="1289434653">
                                                                                                          <w:marLeft w:val="0"/>
                                                                                                          <w:marRight w:val="0"/>
                                                                                                          <w:marTop w:val="0"/>
                                                                                                          <w:marBottom w:val="0"/>
                                                                                                          <w:divBdr>
                                                                                                            <w:top w:val="none" w:sz="0" w:space="0" w:color="auto"/>
                                                                                                            <w:left w:val="none" w:sz="0" w:space="0" w:color="auto"/>
                                                                                                            <w:bottom w:val="none" w:sz="0" w:space="0" w:color="auto"/>
                                                                                                            <w:right w:val="none" w:sz="0" w:space="0" w:color="auto"/>
                                                                                                          </w:divBdr>
                                                                                                          <w:divsChild>
                                                                                                            <w:div w:id="884560934">
                                                                                                              <w:marLeft w:val="0"/>
                                                                                                              <w:marRight w:val="0"/>
                                                                                                              <w:marTop w:val="0"/>
                                                                                                              <w:marBottom w:val="0"/>
                                                                                                              <w:divBdr>
                                                                                                                <w:top w:val="none" w:sz="0" w:space="0" w:color="auto"/>
                                                                                                                <w:left w:val="none" w:sz="0" w:space="0" w:color="auto"/>
                                                                                                                <w:bottom w:val="none" w:sz="0" w:space="0" w:color="auto"/>
                                                                                                                <w:right w:val="none" w:sz="0" w:space="0" w:color="auto"/>
                                                                                                              </w:divBdr>
                                                                                                            </w:div>
                                                                                                          </w:divsChild>
                                                                                                        </w:div>
                                                                                                        <w:div w:id="1322153056">
                                                                                                          <w:marLeft w:val="0"/>
                                                                                                          <w:marRight w:val="0"/>
                                                                                                          <w:marTop w:val="0"/>
                                                                                                          <w:marBottom w:val="0"/>
                                                                                                          <w:divBdr>
                                                                                                            <w:top w:val="none" w:sz="0" w:space="0" w:color="auto"/>
                                                                                                            <w:left w:val="none" w:sz="0" w:space="0" w:color="auto"/>
                                                                                                            <w:bottom w:val="none" w:sz="0" w:space="0" w:color="auto"/>
                                                                                                            <w:right w:val="none" w:sz="0" w:space="0" w:color="auto"/>
                                                                                                          </w:divBdr>
                                                                                                          <w:divsChild>
                                                                                                            <w:div w:id="1943101509">
                                                                                                              <w:marLeft w:val="0"/>
                                                                                                              <w:marRight w:val="0"/>
                                                                                                              <w:marTop w:val="0"/>
                                                                                                              <w:marBottom w:val="0"/>
                                                                                                              <w:divBdr>
                                                                                                                <w:top w:val="none" w:sz="0" w:space="0" w:color="auto"/>
                                                                                                                <w:left w:val="none" w:sz="0" w:space="0" w:color="auto"/>
                                                                                                                <w:bottom w:val="none" w:sz="0" w:space="0" w:color="auto"/>
                                                                                                                <w:right w:val="none" w:sz="0" w:space="0" w:color="auto"/>
                                                                                                              </w:divBdr>
                                                                                                            </w:div>
                                                                                                          </w:divsChild>
                                                                                                        </w:div>
                                                                                                        <w:div w:id="1338726481">
                                                                                                          <w:marLeft w:val="0"/>
                                                                                                          <w:marRight w:val="0"/>
                                                                                                          <w:marTop w:val="0"/>
                                                                                                          <w:marBottom w:val="0"/>
                                                                                                          <w:divBdr>
                                                                                                            <w:top w:val="none" w:sz="0" w:space="0" w:color="auto"/>
                                                                                                            <w:left w:val="none" w:sz="0" w:space="0" w:color="auto"/>
                                                                                                            <w:bottom w:val="none" w:sz="0" w:space="0" w:color="auto"/>
                                                                                                            <w:right w:val="none" w:sz="0" w:space="0" w:color="auto"/>
                                                                                                          </w:divBdr>
                                                                                                          <w:divsChild>
                                                                                                            <w:div w:id="2047441063">
                                                                                                              <w:marLeft w:val="0"/>
                                                                                                              <w:marRight w:val="0"/>
                                                                                                              <w:marTop w:val="0"/>
                                                                                                              <w:marBottom w:val="0"/>
                                                                                                              <w:divBdr>
                                                                                                                <w:top w:val="none" w:sz="0" w:space="0" w:color="auto"/>
                                                                                                                <w:left w:val="none" w:sz="0" w:space="0" w:color="auto"/>
                                                                                                                <w:bottom w:val="none" w:sz="0" w:space="0" w:color="auto"/>
                                                                                                                <w:right w:val="none" w:sz="0" w:space="0" w:color="auto"/>
                                                                                                              </w:divBdr>
                                                                                                            </w:div>
                                                                                                          </w:divsChild>
                                                                                                        </w:div>
                                                                                                        <w:div w:id="1369337911">
                                                                                                          <w:marLeft w:val="0"/>
                                                                                                          <w:marRight w:val="0"/>
                                                                                                          <w:marTop w:val="0"/>
                                                                                                          <w:marBottom w:val="0"/>
                                                                                                          <w:divBdr>
                                                                                                            <w:top w:val="none" w:sz="0" w:space="0" w:color="auto"/>
                                                                                                            <w:left w:val="none" w:sz="0" w:space="0" w:color="auto"/>
                                                                                                            <w:bottom w:val="none" w:sz="0" w:space="0" w:color="auto"/>
                                                                                                            <w:right w:val="none" w:sz="0" w:space="0" w:color="auto"/>
                                                                                                          </w:divBdr>
                                                                                                          <w:divsChild>
                                                                                                            <w:div w:id="821895539">
                                                                                                              <w:marLeft w:val="0"/>
                                                                                                              <w:marRight w:val="0"/>
                                                                                                              <w:marTop w:val="0"/>
                                                                                                              <w:marBottom w:val="0"/>
                                                                                                              <w:divBdr>
                                                                                                                <w:top w:val="none" w:sz="0" w:space="0" w:color="auto"/>
                                                                                                                <w:left w:val="none" w:sz="0" w:space="0" w:color="auto"/>
                                                                                                                <w:bottom w:val="none" w:sz="0" w:space="0" w:color="auto"/>
                                                                                                                <w:right w:val="none" w:sz="0" w:space="0" w:color="auto"/>
                                                                                                              </w:divBdr>
                                                                                                            </w:div>
                                                                                                            <w:div w:id="1556703285">
                                                                                                              <w:marLeft w:val="0"/>
                                                                                                              <w:marRight w:val="0"/>
                                                                                                              <w:marTop w:val="0"/>
                                                                                                              <w:marBottom w:val="0"/>
                                                                                                              <w:divBdr>
                                                                                                                <w:top w:val="none" w:sz="0" w:space="0" w:color="auto"/>
                                                                                                                <w:left w:val="none" w:sz="0" w:space="0" w:color="auto"/>
                                                                                                                <w:bottom w:val="none" w:sz="0" w:space="0" w:color="auto"/>
                                                                                                                <w:right w:val="none" w:sz="0" w:space="0" w:color="auto"/>
                                                                                                              </w:divBdr>
                                                                                                            </w:div>
                                                                                                          </w:divsChild>
                                                                                                        </w:div>
                                                                                                        <w:div w:id="1376932287">
                                                                                                          <w:marLeft w:val="0"/>
                                                                                                          <w:marRight w:val="0"/>
                                                                                                          <w:marTop w:val="0"/>
                                                                                                          <w:marBottom w:val="0"/>
                                                                                                          <w:divBdr>
                                                                                                            <w:top w:val="none" w:sz="0" w:space="0" w:color="auto"/>
                                                                                                            <w:left w:val="none" w:sz="0" w:space="0" w:color="auto"/>
                                                                                                            <w:bottom w:val="none" w:sz="0" w:space="0" w:color="auto"/>
                                                                                                            <w:right w:val="none" w:sz="0" w:space="0" w:color="auto"/>
                                                                                                          </w:divBdr>
                                                                                                          <w:divsChild>
                                                                                                            <w:div w:id="1450466386">
                                                                                                              <w:marLeft w:val="0"/>
                                                                                                              <w:marRight w:val="0"/>
                                                                                                              <w:marTop w:val="0"/>
                                                                                                              <w:marBottom w:val="0"/>
                                                                                                              <w:divBdr>
                                                                                                                <w:top w:val="none" w:sz="0" w:space="0" w:color="auto"/>
                                                                                                                <w:left w:val="none" w:sz="0" w:space="0" w:color="auto"/>
                                                                                                                <w:bottom w:val="none" w:sz="0" w:space="0" w:color="auto"/>
                                                                                                                <w:right w:val="none" w:sz="0" w:space="0" w:color="auto"/>
                                                                                                              </w:divBdr>
                                                                                                            </w:div>
                                                                                                          </w:divsChild>
                                                                                                        </w:div>
                                                                                                        <w:div w:id="1384521066">
                                                                                                          <w:marLeft w:val="0"/>
                                                                                                          <w:marRight w:val="0"/>
                                                                                                          <w:marTop w:val="0"/>
                                                                                                          <w:marBottom w:val="0"/>
                                                                                                          <w:divBdr>
                                                                                                            <w:top w:val="none" w:sz="0" w:space="0" w:color="auto"/>
                                                                                                            <w:left w:val="none" w:sz="0" w:space="0" w:color="auto"/>
                                                                                                            <w:bottom w:val="none" w:sz="0" w:space="0" w:color="auto"/>
                                                                                                            <w:right w:val="none" w:sz="0" w:space="0" w:color="auto"/>
                                                                                                          </w:divBdr>
                                                                                                          <w:divsChild>
                                                                                                            <w:div w:id="553129124">
                                                                                                              <w:marLeft w:val="0"/>
                                                                                                              <w:marRight w:val="0"/>
                                                                                                              <w:marTop w:val="0"/>
                                                                                                              <w:marBottom w:val="0"/>
                                                                                                              <w:divBdr>
                                                                                                                <w:top w:val="none" w:sz="0" w:space="0" w:color="auto"/>
                                                                                                                <w:left w:val="none" w:sz="0" w:space="0" w:color="auto"/>
                                                                                                                <w:bottom w:val="none" w:sz="0" w:space="0" w:color="auto"/>
                                                                                                                <w:right w:val="none" w:sz="0" w:space="0" w:color="auto"/>
                                                                                                              </w:divBdr>
                                                                                                            </w:div>
                                                                                                          </w:divsChild>
                                                                                                        </w:div>
                                                                                                        <w:div w:id="1385760903">
                                                                                                          <w:marLeft w:val="0"/>
                                                                                                          <w:marRight w:val="0"/>
                                                                                                          <w:marTop w:val="0"/>
                                                                                                          <w:marBottom w:val="0"/>
                                                                                                          <w:divBdr>
                                                                                                            <w:top w:val="none" w:sz="0" w:space="0" w:color="auto"/>
                                                                                                            <w:left w:val="none" w:sz="0" w:space="0" w:color="auto"/>
                                                                                                            <w:bottom w:val="none" w:sz="0" w:space="0" w:color="auto"/>
                                                                                                            <w:right w:val="none" w:sz="0" w:space="0" w:color="auto"/>
                                                                                                          </w:divBdr>
                                                                                                          <w:divsChild>
                                                                                                            <w:div w:id="274753225">
                                                                                                              <w:marLeft w:val="0"/>
                                                                                                              <w:marRight w:val="0"/>
                                                                                                              <w:marTop w:val="0"/>
                                                                                                              <w:marBottom w:val="0"/>
                                                                                                              <w:divBdr>
                                                                                                                <w:top w:val="none" w:sz="0" w:space="0" w:color="auto"/>
                                                                                                                <w:left w:val="none" w:sz="0" w:space="0" w:color="auto"/>
                                                                                                                <w:bottom w:val="none" w:sz="0" w:space="0" w:color="auto"/>
                                                                                                                <w:right w:val="none" w:sz="0" w:space="0" w:color="auto"/>
                                                                                                              </w:divBdr>
                                                                                                            </w:div>
                                                                                                            <w:div w:id="1080325098">
                                                                                                              <w:marLeft w:val="0"/>
                                                                                                              <w:marRight w:val="0"/>
                                                                                                              <w:marTop w:val="0"/>
                                                                                                              <w:marBottom w:val="0"/>
                                                                                                              <w:divBdr>
                                                                                                                <w:top w:val="none" w:sz="0" w:space="0" w:color="auto"/>
                                                                                                                <w:left w:val="none" w:sz="0" w:space="0" w:color="auto"/>
                                                                                                                <w:bottom w:val="none" w:sz="0" w:space="0" w:color="auto"/>
                                                                                                                <w:right w:val="none" w:sz="0" w:space="0" w:color="auto"/>
                                                                                                              </w:divBdr>
                                                                                                            </w:div>
                                                                                                          </w:divsChild>
                                                                                                        </w:div>
                                                                                                        <w:div w:id="1416197683">
                                                                                                          <w:marLeft w:val="0"/>
                                                                                                          <w:marRight w:val="0"/>
                                                                                                          <w:marTop w:val="0"/>
                                                                                                          <w:marBottom w:val="0"/>
                                                                                                          <w:divBdr>
                                                                                                            <w:top w:val="none" w:sz="0" w:space="0" w:color="auto"/>
                                                                                                            <w:left w:val="none" w:sz="0" w:space="0" w:color="auto"/>
                                                                                                            <w:bottom w:val="none" w:sz="0" w:space="0" w:color="auto"/>
                                                                                                            <w:right w:val="none" w:sz="0" w:space="0" w:color="auto"/>
                                                                                                          </w:divBdr>
                                                                                                          <w:divsChild>
                                                                                                            <w:div w:id="1108816938">
                                                                                                              <w:marLeft w:val="0"/>
                                                                                                              <w:marRight w:val="0"/>
                                                                                                              <w:marTop w:val="0"/>
                                                                                                              <w:marBottom w:val="0"/>
                                                                                                              <w:divBdr>
                                                                                                                <w:top w:val="none" w:sz="0" w:space="0" w:color="auto"/>
                                                                                                                <w:left w:val="none" w:sz="0" w:space="0" w:color="auto"/>
                                                                                                                <w:bottom w:val="none" w:sz="0" w:space="0" w:color="auto"/>
                                                                                                                <w:right w:val="none" w:sz="0" w:space="0" w:color="auto"/>
                                                                                                              </w:divBdr>
                                                                                                            </w:div>
                                                                                                          </w:divsChild>
                                                                                                        </w:div>
                                                                                                        <w:div w:id="1439255335">
                                                                                                          <w:marLeft w:val="0"/>
                                                                                                          <w:marRight w:val="0"/>
                                                                                                          <w:marTop w:val="0"/>
                                                                                                          <w:marBottom w:val="0"/>
                                                                                                          <w:divBdr>
                                                                                                            <w:top w:val="none" w:sz="0" w:space="0" w:color="auto"/>
                                                                                                            <w:left w:val="none" w:sz="0" w:space="0" w:color="auto"/>
                                                                                                            <w:bottom w:val="none" w:sz="0" w:space="0" w:color="auto"/>
                                                                                                            <w:right w:val="none" w:sz="0" w:space="0" w:color="auto"/>
                                                                                                          </w:divBdr>
                                                                                                          <w:divsChild>
                                                                                                            <w:div w:id="2142309999">
                                                                                                              <w:marLeft w:val="0"/>
                                                                                                              <w:marRight w:val="0"/>
                                                                                                              <w:marTop w:val="0"/>
                                                                                                              <w:marBottom w:val="0"/>
                                                                                                              <w:divBdr>
                                                                                                                <w:top w:val="none" w:sz="0" w:space="0" w:color="auto"/>
                                                                                                                <w:left w:val="none" w:sz="0" w:space="0" w:color="auto"/>
                                                                                                                <w:bottom w:val="none" w:sz="0" w:space="0" w:color="auto"/>
                                                                                                                <w:right w:val="none" w:sz="0" w:space="0" w:color="auto"/>
                                                                                                              </w:divBdr>
                                                                                                            </w:div>
                                                                                                            <w:div w:id="2144955970">
                                                                                                              <w:marLeft w:val="0"/>
                                                                                                              <w:marRight w:val="0"/>
                                                                                                              <w:marTop w:val="0"/>
                                                                                                              <w:marBottom w:val="0"/>
                                                                                                              <w:divBdr>
                                                                                                                <w:top w:val="none" w:sz="0" w:space="0" w:color="auto"/>
                                                                                                                <w:left w:val="none" w:sz="0" w:space="0" w:color="auto"/>
                                                                                                                <w:bottom w:val="none" w:sz="0" w:space="0" w:color="auto"/>
                                                                                                                <w:right w:val="none" w:sz="0" w:space="0" w:color="auto"/>
                                                                                                              </w:divBdr>
                                                                                                            </w:div>
                                                                                                          </w:divsChild>
                                                                                                        </w:div>
                                                                                                        <w:div w:id="1453402498">
                                                                                                          <w:marLeft w:val="0"/>
                                                                                                          <w:marRight w:val="0"/>
                                                                                                          <w:marTop w:val="0"/>
                                                                                                          <w:marBottom w:val="0"/>
                                                                                                          <w:divBdr>
                                                                                                            <w:top w:val="none" w:sz="0" w:space="0" w:color="auto"/>
                                                                                                            <w:left w:val="none" w:sz="0" w:space="0" w:color="auto"/>
                                                                                                            <w:bottom w:val="none" w:sz="0" w:space="0" w:color="auto"/>
                                                                                                            <w:right w:val="none" w:sz="0" w:space="0" w:color="auto"/>
                                                                                                          </w:divBdr>
                                                                                                          <w:divsChild>
                                                                                                            <w:div w:id="470248561">
                                                                                                              <w:marLeft w:val="0"/>
                                                                                                              <w:marRight w:val="0"/>
                                                                                                              <w:marTop w:val="0"/>
                                                                                                              <w:marBottom w:val="0"/>
                                                                                                              <w:divBdr>
                                                                                                                <w:top w:val="none" w:sz="0" w:space="0" w:color="auto"/>
                                                                                                                <w:left w:val="none" w:sz="0" w:space="0" w:color="auto"/>
                                                                                                                <w:bottom w:val="none" w:sz="0" w:space="0" w:color="auto"/>
                                                                                                                <w:right w:val="none" w:sz="0" w:space="0" w:color="auto"/>
                                                                                                              </w:divBdr>
                                                                                                            </w:div>
                                                                                                          </w:divsChild>
                                                                                                        </w:div>
                                                                                                        <w:div w:id="1467162106">
                                                                                                          <w:marLeft w:val="0"/>
                                                                                                          <w:marRight w:val="0"/>
                                                                                                          <w:marTop w:val="0"/>
                                                                                                          <w:marBottom w:val="0"/>
                                                                                                          <w:divBdr>
                                                                                                            <w:top w:val="none" w:sz="0" w:space="0" w:color="auto"/>
                                                                                                            <w:left w:val="none" w:sz="0" w:space="0" w:color="auto"/>
                                                                                                            <w:bottom w:val="none" w:sz="0" w:space="0" w:color="auto"/>
                                                                                                            <w:right w:val="none" w:sz="0" w:space="0" w:color="auto"/>
                                                                                                          </w:divBdr>
                                                                                                          <w:divsChild>
                                                                                                            <w:div w:id="881744568">
                                                                                                              <w:marLeft w:val="0"/>
                                                                                                              <w:marRight w:val="0"/>
                                                                                                              <w:marTop w:val="0"/>
                                                                                                              <w:marBottom w:val="0"/>
                                                                                                              <w:divBdr>
                                                                                                                <w:top w:val="none" w:sz="0" w:space="0" w:color="auto"/>
                                                                                                                <w:left w:val="none" w:sz="0" w:space="0" w:color="auto"/>
                                                                                                                <w:bottom w:val="none" w:sz="0" w:space="0" w:color="auto"/>
                                                                                                                <w:right w:val="none" w:sz="0" w:space="0" w:color="auto"/>
                                                                                                              </w:divBdr>
                                                                                                            </w:div>
                                                                                                          </w:divsChild>
                                                                                                        </w:div>
                                                                                                        <w:div w:id="1537965396">
                                                                                                          <w:marLeft w:val="0"/>
                                                                                                          <w:marRight w:val="0"/>
                                                                                                          <w:marTop w:val="0"/>
                                                                                                          <w:marBottom w:val="0"/>
                                                                                                          <w:divBdr>
                                                                                                            <w:top w:val="none" w:sz="0" w:space="0" w:color="auto"/>
                                                                                                            <w:left w:val="none" w:sz="0" w:space="0" w:color="auto"/>
                                                                                                            <w:bottom w:val="none" w:sz="0" w:space="0" w:color="auto"/>
                                                                                                            <w:right w:val="none" w:sz="0" w:space="0" w:color="auto"/>
                                                                                                          </w:divBdr>
                                                                                                          <w:divsChild>
                                                                                                            <w:div w:id="45033867">
                                                                                                              <w:marLeft w:val="0"/>
                                                                                                              <w:marRight w:val="0"/>
                                                                                                              <w:marTop w:val="0"/>
                                                                                                              <w:marBottom w:val="0"/>
                                                                                                              <w:divBdr>
                                                                                                                <w:top w:val="none" w:sz="0" w:space="0" w:color="auto"/>
                                                                                                                <w:left w:val="none" w:sz="0" w:space="0" w:color="auto"/>
                                                                                                                <w:bottom w:val="none" w:sz="0" w:space="0" w:color="auto"/>
                                                                                                                <w:right w:val="none" w:sz="0" w:space="0" w:color="auto"/>
                                                                                                              </w:divBdr>
                                                                                                            </w:div>
                                                                                                            <w:div w:id="1042245209">
                                                                                                              <w:marLeft w:val="0"/>
                                                                                                              <w:marRight w:val="0"/>
                                                                                                              <w:marTop w:val="0"/>
                                                                                                              <w:marBottom w:val="0"/>
                                                                                                              <w:divBdr>
                                                                                                                <w:top w:val="none" w:sz="0" w:space="0" w:color="auto"/>
                                                                                                                <w:left w:val="none" w:sz="0" w:space="0" w:color="auto"/>
                                                                                                                <w:bottom w:val="none" w:sz="0" w:space="0" w:color="auto"/>
                                                                                                                <w:right w:val="none" w:sz="0" w:space="0" w:color="auto"/>
                                                                                                              </w:divBdr>
                                                                                                            </w:div>
                                                                                                          </w:divsChild>
                                                                                                        </w:div>
                                                                                                        <w:div w:id="1539665397">
                                                                                                          <w:marLeft w:val="0"/>
                                                                                                          <w:marRight w:val="0"/>
                                                                                                          <w:marTop w:val="0"/>
                                                                                                          <w:marBottom w:val="0"/>
                                                                                                          <w:divBdr>
                                                                                                            <w:top w:val="none" w:sz="0" w:space="0" w:color="auto"/>
                                                                                                            <w:left w:val="none" w:sz="0" w:space="0" w:color="auto"/>
                                                                                                            <w:bottom w:val="none" w:sz="0" w:space="0" w:color="auto"/>
                                                                                                            <w:right w:val="none" w:sz="0" w:space="0" w:color="auto"/>
                                                                                                          </w:divBdr>
                                                                                                          <w:divsChild>
                                                                                                            <w:div w:id="343940938">
                                                                                                              <w:marLeft w:val="0"/>
                                                                                                              <w:marRight w:val="0"/>
                                                                                                              <w:marTop w:val="0"/>
                                                                                                              <w:marBottom w:val="0"/>
                                                                                                              <w:divBdr>
                                                                                                                <w:top w:val="none" w:sz="0" w:space="0" w:color="auto"/>
                                                                                                                <w:left w:val="none" w:sz="0" w:space="0" w:color="auto"/>
                                                                                                                <w:bottom w:val="none" w:sz="0" w:space="0" w:color="auto"/>
                                                                                                                <w:right w:val="none" w:sz="0" w:space="0" w:color="auto"/>
                                                                                                              </w:divBdr>
                                                                                                            </w:div>
                                                                                                          </w:divsChild>
                                                                                                        </w:div>
                                                                                                        <w:div w:id="1550875603">
                                                                                                          <w:marLeft w:val="0"/>
                                                                                                          <w:marRight w:val="0"/>
                                                                                                          <w:marTop w:val="0"/>
                                                                                                          <w:marBottom w:val="0"/>
                                                                                                          <w:divBdr>
                                                                                                            <w:top w:val="none" w:sz="0" w:space="0" w:color="auto"/>
                                                                                                            <w:left w:val="none" w:sz="0" w:space="0" w:color="auto"/>
                                                                                                            <w:bottom w:val="none" w:sz="0" w:space="0" w:color="auto"/>
                                                                                                            <w:right w:val="none" w:sz="0" w:space="0" w:color="auto"/>
                                                                                                          </w:divBdr>
                                                                                                          <w:divsChild>
                                                                                                            <w:div w:id="1923029216">
                                                                                                              <w:marLeft w:val="0"/>
                                                                                                              <w:marRight w:val="0"/>
                                                                                                              <w:marTop w:val="0"/>
                                                                                                              <w:marBottom w:val="0"/>
                                                                                                              <w:divBdr>
                                                                                                                <w:top w:val="none" w:sz="0" w:space="0" w:color="auto"/>
                                                                                                                <w:left w:val="none" w:sz="0" w:space="0" w:color="auto"/>
                                                                                                                <w:bottom w:val="none" w:sz="0" w:space="0" w:color="auto"/>
                                                                                                                <w:right w:val="none" w:sz="0" w:space="0" w:color="auto"/>
                                                                                                              </w:divBdr>
                                                                                                            </w:div>
                                                                                                          </w:divsChild>
                                                                                                        </w:div>
                                                                                                        <w:div w:id="1554392836">
                                                                                                          <w:marLeft w:val="0"/>
                                                                                                          <w:marRight w:val="0"/>
                                                                                                          <w:marTop w:val="0"/>
                                                                                                          <w:marBottom w:val="0"/>
                                                                                                          <w:divBdr>
                                                                                                            <w:top w:val="none" w:sz="0" w:space="0" w:color="auto"/>
                                                                                                            <w:left w:val="none" w:sz="0" w:space="0" w:color="auto"/>
                                                                                                            <w:bottom w:val="none" w:sz="0" w:space="0" w:color="auto"/>
                                                                                                            <w:right w:val="none" w:sz="0" w:space="0" w:color="auto"/>
                                                                                                          </w:divBdr>
                                                                                                          <w:divsChild>
                                                                                                            <w:div w:id="1491867792">
                                                                                                              <w:marLeft w:val="0"/>
                                                                                                              <w:marRight w:val="0"/>
                                                                                                              <w:marTop w:val="0"/>
                                                                                                              <w:marBottom w:val="0"/>
                                                                                                              <w:divBdr>
                                                                                                                <w:top w:val="none" w:sz="0" w:space="0" w:color="auto"/>
                                                                                                                <w:left w:val="none" w:sz="0" w:space="0" w:color="auto"/>
                                                                                                                <w:bottom w:val="none" w:sz="0" w:space="0" w:color="auto"/>
                                                                                                                <w:right w:val="none" w:sz="0" w:space="0" w:color="auto"/>
                                                                                                              </w:divBdr>
                                                                                                            </w:div>
                                                                                                          </w:divsChild>
                                                                                                        </w:div>
                                                                                                        <w:div w:id="1562860716">
                                                                                                          <w:marLeft w:val="0"/>
                                                                                                          <w:marRight w:val="0"/>
                                                                                                          <w:marTop w:val="0"/>
                                                                                                          <w:marBottom w:val="0"/>
                                                                                                          <w:divBdr>
                                                                                                            <w:top w:val="none" w:sz="0" w:space="0" w:color="auto"/>
                                                                                                            <w:left w:val="none" w:sz="0" w:space="0" w:color="auto"/>
                                                                                                            <w:bottom w:val="none" w:sz="0" w:space="0" w:color="auto"/>
                                                                                                            <w:right w:val="none" w:sz="0" w:space="0" w:color="auto"/>
                                                                                                          </w:divBdr>
                                                                                                          <w:divsChild>
                                                                                                            <w:div w:id="133454817">
                                                                                                              <w:marLeft w:val="0"/>
                                                                                                              <w:marRight w:val="0"/>
                                                                                                              <w:marTop w:val="0"/>
                                                                                                              <w:marBottom w:val="0"/>
                                                                                                              <w:divBdr>
                                                                                                                <w:top w:val="none" w:sz="0" w:space="0" w:color="auto"/>
                                                                                                                <w:left w:val="none" w:sz="0" w:space="0" w:color="auto"/>
                                                                                                                <w:bottom w:val="none" w:sz="0" w:space="0" w:color="auto"/>
                                                                                                                <w:right w:val="none" w:sz="0" w:space="0" w:color="auto"/>
                                                                                                              </w:divBdr>
                                                                                                            </w:div>
                                                                                                          </w:divsChild>
                                                                                                        </w:div>
                                                                                                        <w:div w:id="1580477680">
                                                                                                          <w:marLeft w:val="0"/>
                                                                                                          <w:marRight w:val="0"/>
                                                                                                          <w:marTop w:val="0"/>
                                                                                                          <w:marBottom w:val="0"/>
                                                                                                          <w:divBdr>
                                                                                                            <w:top w:val="none" w:sz="0" w:space="0" w:color="auto"/>
                                                                                                            <w:left w:val="none" w:sz="0" w:space="0" w:color="auto"/>
                                                                                                            <w:bottom w:val="none" w:sz="0" w:space="0" w:color="auto"/>
                                                                                                            <w:right w:val="none" w:sz="0" w:space="0" w:color="auto"/>
                                                                                                          </w:divBdr>
                                                                                                          <w:divsChild>
                                                                                                            <w:div w:id="986710215">
                                                                                                              <w:marLeft w:val="0"/>
                                                                                                              <w:marRight w:val="0"/>
                                                                                                              <w:marTop w:val="0"/>
                                                                                                              <w:marBottom w:val="0"/>
                                                                                                              <w:divBdr>
                                                                                                                <w:top w:val="none" w:sz="0" w:space="0" w:color="auto"/>
                                                                                                                <w:left w:val="none" w:sz="0" w:space="0" w:color="auto"/>
                                                                                                                <w:bottom w:val="none" w:sz="0" w:space="0" w:color="auto"/>
                                                                                                                <w:right w:val="none" w:sz="0" w:space="0" w:color="auto"/>
                                                                                                              </w:divBdr>
                                                                                                            </w:div>
                                                                                                          </w:divsChild>
                                                                                                        </w:div>
                                                                                                        <w:div w:id="1603487153">
                                                                                                          <w:marLeft w:val="0"/>
                                                                                                          <w:marRight w:val="0"/>
                                                                                                          <w:marTop w:val="0"/>
                                                                                                          <w:marBottom w:val="0"/>
                                                                                                          <w:divBdr>
                                                                                                            <w:top w:val="none" w:sz="0" w:space="0" w:color="auto"/>
                                                                                                            <w:left w:val="none" w:sz="0" w:space="0" w:color="auto"/>
                                                                                                            <w:bottom w:val="none" w:sz="0" w:space="0" w:color="auto"/>
                                                                                                            <w:right w:val="none" w:sz="0" w:space="0" w:color="auto"/>
                                                                                                          </w:divBdr>
                                                                                                          <w:divsChild>
                                                                                                            <w:div w:id="2131049208">
                                                                                                              <w:marLeft w:val="0"/>
                                                                                                              <w:marRight w:val="0"/>
                                                                                                              <w:marTop w:val="0"/>
                                                                                                              <w:marBottom w:val="0"/>
                                                                                                              <w:divBdr>
                                                                                                                <w:top w:val="none" w:sz="0" w:space="0" w:color="auto"/>
                                                                                                                <w:left w:val="none" w:sz="0" w:space="0" w:color="auto"/>
                                                                                                                <w:bottom w:val="none" w:sz="0" w:space="0" w:color="auto"/>
                                                                                                                <w:right w:val="none" w:sz="0" w:space="0" w:color="auto"/>
                                                                                                              </w:divBdr>
                                                                                                            </w:div>
                                                                                                          </w:divsChild>
                                                                                                        </w:div>
                                                                                                        <w:div w:id="1604651857">
                                                                                                          <w:marLeft w:val="0"/>
                                                                                                          <w:marRight w:val="0"/>
                                                                                                          <w:marTop w:val="0"/>
                                                                                                          <w:marBottom w:val="0"/>
                                                                                                          <w:divBdr>
                                                                                                            <w:top w:val="none" w:sz="0" w:space="0" w:color="auto"/>
                                                                                                            <w:left w:val="none" w:sz="0" w:space="0" w:color="auto"/>
                                                                                                            <w:bottom w:val="none" w:sz="0" w:space="0" w:color="auto"/>
                                                                                                            <w:right w:val="none" w:sz="0" w:space="0" w:color="auto"/>
                                                                                                          </w:divBdr>
                                                                                                          <w:divsChild>
                                                                                                            <w:div w:id="1768698342">
                                                                                                              <w:marLeft w:val="0"/>
                                                                                                              <w:marRight w:val="0"/>
                                                                                                              <w:marTop w:val="0"/>
                                                                                                              <w:marBottom w:val="0"/>
                                                                                                              <w:divBdr>
                                                                                                                <w:top w:val="none" w:sz="0" w:space="0" w:color="auto"/>
                                                                                                                <w:left w:val="none" w:sz="0" w:space="0" w:color="auto"/>
                                                                                                                <w:bottom w:val="none" w:sz="0" w:space="0" w:color="auto"/>
                                                                                                                <w:right w:val="none" w:sz="0" w:space="0" w:color="auto"/>
                                                                                                              </w:divBdr>
                                                                                                            </w:div>
                                                                                                          </w:divsChild>
                                                                                                        </w:div>
                                                                                                        <w:div w:id="1670206051">
                                                                                                          <w:marLeft w:val="0"/>
                                                                                                          <w:marRight w:val="0"/>
                                                                                                          <w:marTop w:val="0"/>
                                                                                                          <w:marBottom w:val="0"/>
                                                                                                          <w:divBdr>
                                                                                                            <w:top w:val="none" w:sz="0" w:space="0" w:color="auto"/>
                                                                                                            <w:left w:val="none" w:sz="0" w:space="0" w:color="auto"/>
                                                                                                            <w:bottom w:val="none" w:sz="0" w:space="0" w:color="auto"/>
                                                                                                            <w:right w:val="none" w:sz="0" w:space="0" w:color="auto"/>
                                                                                                          </w:divBdr>
                                                                                                          <w:divsChild>
                                                                                                            <w:div w:id="1004361006">
                                                                                                              <w:marLeft w:val="0"/>
                                                                                                              <w:marRight w:val="0"/>
                                                                                                              <w:marTop w:val="0"/>
                                                                                                              <w:marBottom w:val="0"/>
                                                                                                              <w:divBdr>
                                                                                                                <w:top w:val="none" w:sz="0" w:space="0" w:color="auto"/>
                                                                                                                <w:left w:val="none" w:sz="0" w:space="0" w:color="auto"/>
                                                                                                                <w:bottom w:val="none" w:sz="0" w:space="0" w:color="auto"/>
                                                                                                                <w:right w:val="none" w:sz="0" w:space="0" w:color="auto"/>
                                                                                                              </w:divBdr>
                                                                                                            </w:div>
                                                                                                          </w:divsChild>
                                                                                                        </w:div>
                                                                                                        <w:div w:id="1670907362">
                                                                                                          <w:marLeft w:val="0"/>
                                                                                                          <w:marRight w:val="0"/>
                                                                                                          <w:marTop w:val="0"/>
                                                                                                          <w:marBottom w:val="0"/>
                                                                                                          <w:divBdr>
                                                                                                            <w:top w:val="none" w:sz="0" w:space="0" w:color="auto"/>
                                                                                                            <w:left w:val="none" w:sz="0" w:space="0" w:color="auto"/>
                                                                                                            <w:bottom w:val="none" w:sz="0" w:space="0" w:color="auto"/>
                                                                                                            <w:right w:val="none" w:sz="0" w:space="0" w:color="auto"/>
                                                                                                          </w:divBdr>
                                                                                                          <w:divsChild>
                                                                                                            <w:div w:id="1322811107">
                                                                                                              <w:marLeft w:val="0"/>
                                                                                                              <w:marRight w:val="0"/>
                                                                                                              <w:marTop w:val="0"/>
                                                                                                              <w:marBottom w:val="0"/>
                                                                                                              <w:divBdr>
                                                                                                                <w:top w:val="none" w:sz="0" w:space="0" w:color="auto"/>
                                                                                                                <w:left w:val="none" w:sz="0" w:space="0" w:color="auto"/>
                                                                                                                <w:bottom w:val="none" w:sz="0" w:space="0" w:color="auto"/>
                                                                                                                <w:right w:val="none" w:sz="0" w:space="0" w:color="auto"/>
                                                                                                              </w:divBdr>
                                                                                                            </w:div>
                                                                                                            <w:div w:id="1798596841">
                                                                                                              <w:marLeft w:val="0"/>
                                                                                                              <w:marRight w:val="0"/>
                                                                                                              <w:marTop w:val="0"/>
                                                                                                              <w:marBottom w:val="0"/>
                                                                                                              <w:divBdr>
                                                                                                                <w:top w:val="none" w:sz="0" w:space="0" w:color="auto"/>
                                                                                                                <w:left w:val="none" w:sz="0" w:space="0" w:color="auto"/>
                                                                                                                <w:bottom w:val="none" w:sz="0" w:space="0" w:color="auto"/>
                                                                                                                <w:right w:val="none" w:sz="0" w:space="0" w:color="auto"/>
                                                                                                              </w:divBdr>
                                                                                                            </w:div>
                                                                                                          </w:divsChild>
                                                                                                        </w:div>
                                                                                                        <w:div w:id="1690253115">
                                                                                                          <w:marLeft w:val="0"/>
                                                                                                          <w:marRight w:val="0"/>
                                                                                                          <w:marTop w:val="0"/>
                                                                                                          <w:marBottom w:val="0"/>
                                                                                                          <w:divBdr>
                                                                                                            <w:top w:val="none" w:sz="0" w:space="0" w:color="auto"/>
                                                                                                            <w:left w:val="none" w:sz="0" w:space="0" w:color="auto"/>
                                                                                                            <w:bottom w:val="none" w:sz="0" w:space="0" w:color="auto"/>
                                                                                                            <w:right w:val="none" w:sz="0" w:space="0" w:color="auto"/>
                                                                                                          </w:divBdr>
                                                                                                          <w:divsChild>
                                                                                                            <w:div w:id="6568656">
                                                                                                              <w:marLeft w:val="0"/>
                                                                                                              <w:marRight w:val="0"/>
                                                                                                              <w:marTop w:val="0"/>
                                                                                                              <w:marBottom w:val="0"/>
                                                                                                              <w:divBdr>
                                                                                                                <w:top w:val="none" w:sz="0" w:space="0" w:color="auto"/>
                                                                                                                <w:left w:val="none" w:sz="0" w:space="0" w:color="auto"/>
                                                                                                                <w:bottom w:val="none" w:sz="0" w:space="0" w:color="auto"/>
                                                                                                                <w:right w:val="none" w:sz="0" w:space="0" w:color="auto"/>
                                                                                                              </w:divBdr>
                                                                                                            </w:div>
                                                                                                          </w:divsChild>
                                                                                                        </w:div>
                                                                                                        <w:div w:id="1718822819">
                                                                                                          <w:marLeft w:val="0"/>
                                                                                                          <w:marRight w:val="0"/>
                                                                                                          <w:marTop w:val="0"/>
                                                                                                          <w:marBottom w:val="0"/>
                                                                                                          <w:divBdr>
                                                                                                            <w:top w:val="none" w:sz="0" w:space="0" w:color="auto"/>
                                                                                                            <w:left w:val="none" w:sz="0" w:space="0" w:color="auto"/>
                                                                                                            <w:bottom w:val="none" w:sz="0" w:space="0" w:color="auto"/>
                                                                                                            <w:right w:val="none" w:sz="0" w:space="0" w:color="auto"/>
                                                                                                          </w:divBdr>
                                                                                                          <w:divsChild>
                                                                                                            <w:div w:id="840661559">
                                                                                                              <w:marLeft w:val="0"/>
                                                                                                              <w:marRight w:val="0"/>
                                                                                                              <w:marTop w:val="0"/>
                                                                                                              <w:marBottom w:val="0"/>
                                                                                                              <w:divBdr>
                                                                                                                <w:top w:val="none" w:sz="0" w:space="0" w:color="auto"/>
                                                                                                                <w:left w:val="none" w:sz="0" w:space="0" w:color="auto"/>
                                                                                                                <w:bottom w:val="none" w:sz="0" w:space="0" w:color="auto"/>
                                                                                                                <w:right w:val="none" w:sz="0" w:space="0" w:color="auto"/>
                                                                                                              </w:divBdr>
                                                                                                            </w:div>
                                                                                                            <w:div w:id="850753827">
                                                                                                              <w:marLeft w:val="0"/>
                                                                                                              <w:marRight w:val="0"/>
                                                                                                              <w:marTop w:val="0"/>
                                                                                                              <w:marBottom w:val="0"/>
                                                                                                              <w:divBdr>
                                                                                                                <w:top w:val="none" w:sz="0" w:space="0" w:color="auto"/>
                                                                                                                <w:left w:val="none" w:sz="0" w:space="0" w:color="auto"/>
                                                                                                                <w:bottom w:val="none" w:sz="0" w:space="0" w:color="auto"/>
                                                                                                                <w:right w:val="none" w:sz="0" w:space="0" w:color="auto"/>
                                                                                                              </w:divBdr>
                                                                                                            </w:div>
                                                                                                          </w:divsChild>
                                                                                                        </w:div>
                                                                                                        <w:div w:id="1725179763">
                                                                                                          <w:marLeft w:val="0"/>
                                                                                                          <w:marRight w:val="0"/>
                                                                                                          <w:marTop w:val="0"/>
                                                                                                          <w:marBottom w:val="0"/>
                                                                                                          <w:divBdr>
                                                                                                            <w:top w:val="none" w:sz="0" w:space="0" w:color="auto"/>
                                                                                                            <w:left w:val="none" w:sz="0" w:space="0" w:color="auto"/>
                                                                                                            <w:bottom w:val="none" w:sz="0" w:space="0" w:color="auto"/>
                                                                                                            <w:right w:val="none" w:sz="0" w:space="0" w:color="auto"/>
                                                                                                          </w:divBdr>
                                                                                                          <w:divsChild>
                                                                                                            <w:div w:id="1332641406">
                                                                                                              <w:marLeft w:val="0"/>
                                                                                                              <w:marRight w:val="0"/>
                                                                                                              <w:marTop w:val="0"/>
                                                                                                              <w:marBottom w:val="0"/>
                                                                                                              <w:divBdr>
                                                                                                                <w:top w:val="none" w:sz="0" w:space="0" w:color="auto"/>
                                                                                                                <w:left w:val="none" w:sz="0" w:space="0" w:color="auto"/>
                                                                                                                <w:bottom w:val="none" w:sz="0" w:space="0" w:color="auto"/>
                                                                                                                <w:right w:val="none" w:sz="0" w:space="0" w:color="auto"/>
                                                                                                              </w:divBdr>
                                                                                                            </w:div>
                                                                                                          </w:divsChild>
                                                                                                        </w:div>
                                                                                                        <w:div w:id="1726828451">
                                                                                                          <w:marLeft w:val="0"/>
                                                                                                          <w:marRight w:val="0"/>
                                                                                                          <w:marTop w:val="0"/>
                                                                                                          <w:marBottom w:val="0"/>
                                                                                                          <w:divBdr>
                                                                                                            <w:top w:val="none" w:sz="0" w:space="0" w:color="auto"/>
                                                                                                            <w:left w:val="none" w:sz="0" w:space="0" w:color="auto"/>
                                                                                                            <w:bottom w:val="none" w:sz="0" w:space="0" w:color="auto"/>
                                                                                                            <w:right w:val="none" w:sz="0" w:space="0" w:color="auto"/>
                                                                                                          </w:divBdr>
                                                                                                          <w:divsChild>
                                                                                                            <w:div w:id="564727254">
                                                                                                              <w:marLeft w:val="0"/>
                                                                                                              <w:marRight w:val="0"/>
                                                                                                              <w:marTop w:val="0"/>
                                                                                                              <w:marBottom w:val="0"/>
                                                                                                              <w:divBdr>
                                                                                                                <w:top w:val="none" w:sz="0" w:space="0" w:color="auto"/>
                                                                                                                <w:left w:val="none" w:sz="0" w:space="0" w:color="auto"/>
                                                                                                                <w:bottom w:val="none" w:sz="0" w:space="0" w:color="auto"/>
                                                                                                                <w:right w:val="none" w:sz="0" w:space="0" w:color="auto"/>
                                                                                                              </w:divBdr>
                                                                                                            </w:div>
                                                                                                          </w:divsChild>
                                                                                                        </w:div>
                                                                                                        <w:div w:id="1753895370">
                                                                                                          <w:marLeft w:val="0"/>
                                                                                                          <w:marRight w:val="0"/>
                                                                                                          <w:marTop w:val="0"/>
                                                                                                          <w:marBottom w:val="0"/>
                                                                                                          <w:divBdr>
                                                                                                            <w:top w:val="none" w:sz="0" w:space="0" w:color="auto"/>
                                                                                                            <w:left w:val="none" w:sz="0" w:space="0" w:color="auto"/>
                                                                                                            <w:bottom w:val="none" w:sz="0" w:space="0" w:color="auto"/>
                                                                                                            <w:right w:val="none" w:sz="0" w:space="0" w:color="auto"/>
                                                                                                          </w:divBdr>
                                                                                                          <w:divsChild>
                                                                                                            <w:div w:id="1033001316">
                                                                                                              <w:marLeft w:val="0"/>
                                                                                                              <w:marRight w:val="0"/>
                                                                                                              <w:marTop w:val="0"/>
                                                                                                              <w:marBottom w:val="0"/>
                                                                                                              <w:divBdr>
                                                                                                                <w:top w:val="none" w:sz="0" w:space="0" w:color="auto"/>
                                                                                                                <w:left w:val="none" w:sz="0" w:space="0" w:color="auto"/>
                                                                                                                <w:bottom w:val="none" w:sz="0" w:space="0" w:color="auto"/>
                                                                                                                <w:right w:val="none" w:sz="0" w:space="0" w:color="auto"/>
                                                                                                              </w:divBdr>
                                                                                                            </w:div>
                                                                                                          </w:divsChild>
                                                                                                        </w:div>
                                                                                                        <w:div w:id="1772241160">
                                                                                                          <w:marLeft w:val="0"/>
                                                                                                          <w:marRight w:val="0"/>
                                                                                                          <w:marTop w:val="0"/>
                                                                                                          <w:marBottom w:val="0"/>
                                                                                                          <w:divBdr>
                                                                                                            <w:top w:val="none" w:sz="0" w:space="0" w:color="auto"/>
                                                                                                            <w:left w:val="none" w:sz="0" w:space="0" w:color="auto"/>
                                                                                                            <w:bottom w:val="none" w:sz="0" w:space="0" w:color="auto"/>
                                                                                                            <w:right w:val="none" w:sz="0" w:space="0" w:color="auto"/>
                                                                                                          </w:divBdr>
                                                                                                          <w:divsChild>
                                                                                                            <w:div w:id="1707221124">
                                                                                                              <w:marLeft w:val="0"/>
                                                                                                              <w:marRight w:val="0"/>
                                                                                                              <w:marTop w:val="0"/>
                                                                                                              <w:marBottom w:val="0"/>
                                                                                                              <w:divBdr>
                                                                                                                <w:top w:val="none" w:sz="0" w:space="0" w:color="auto"/>
                                                                                                                <w:left w:val="none" w:sz="0" w:space="0" w:color="auto"/>
                                                                                                                <w:bottom w:val="none" w:sz="0" w:space="0" w:color="auto"/>
                                                                                                                <w:right w:val="none" w:sz="0" w:space="0" w:color="auto"/>
                                                                                                              </w:divBdr>
                                                                                                            </w:div>
                                                                                                          </w:divsChild>
                                                                                                        </w:div>
                                                                                                        <w:div w:id="1772318678">
                                                                                                          <w:marLeft w:val="0"/>
                                                                                                          <w:marRight w:val="0"/>
                                                                                                          <w:marTop w:val="0"/>
                                                                                                          <w:marBottom w:val="0"/>
                                                                                                          <w:divBdr>
                                                                                                            <w:top w:val="none" w:sz="0" w:space="0" w:color="auto"/>
                                                                                                            <w:left w:val="none" w:sz="0" w:space="0" w:color="auto"/>
                                                                                                            <w:bottom w:val="none" w:sz="0" w:space="0" w:color="auto"/>
                                                                                                            <w:right w:val="none" w:sz="0" w:space="0" w:color="auto"/>
                                                                                                          </w:divBdr>
                                                                                                          <w:divsChild>
                                                                                                            <w:div w:id="338587168">
                                                                                                              <w:marLeft w:val="0"/>
                                                                                                              <w:marRight w:val="0"/>
                                                                                                              <w:marTop w:val="0"/>
                                                                                                              <w:marBottom w:val="0"/>
                                                                                                              <w:divBdr>
                                                                                                                <w:top w:val="none" w:sz="0" w:space="0" w:color="auto"/>
                                                                                                                <w:left w:val="none" w:sz="0" w:space="0" w:color="auto"/>
                                                                                                                <w:bottom w:val="none" w:sz="0" w:space="0" w:color="auto"/>
                                                                                                                <w:right w:val="none" w:sz="0" w:space="0" w:color="auto"/>
                                                                                                              </w:divBdr>
                                                                                                            </w:div>
                                                                                                            <w:div w:id="1831754936">
                                                                                                              <w:marLeft w:val="0"/>
                                                                                                              <w:marRight w:val="0"/>
                                                                                                              <w:marTop w:val="0"/>
                                                                                                              <w:marBottom w:val="0"/>
                                                                                                              <w:divBdr>
                                                                                                                <w:top w:val="none" w:sz="0" w:space="0" w:color="auto"/>
                                                                                                                <w:left w:val="none" w:sz="0" w:space="0" w:color="auto"/>
                                                                                                                <w:bottom w:val="none" w:sz="0" w:space="0" w:color="auto"/>
                                                                                                                <w:right w:val="none" w:sz="0" w:space="0" w:color="auto"/>
                                                                                                              </w:divBdr>
                                                                                                            </w:div>
                                                                                                          </w:divsChild>
                                                                                                        </w:div>
                                                                                                        <w:div w:id="1784038778">
                                                                                                          <w:marLeft w:val="0"/>
                                                                                                          <w:marRight w:val="0"/>
                                                                                                          <w:marTop w:val="0"/>
                                                                                                          <w:marBottom w:val="0"/>
                                                                                                          <w:divBdr>
                                                                                                            <w:top w:val="none" w:sz="0" w:space="0" w:color="auto"/>
                                                                                                            <w:left w:val="none" w:sz="0" w:space="0" w:color="auto"/>
                                                                                                            <w:bottom w:val="none" w:sz="0" w:space="0" w:color="auto"/>
                                                                                                            <w:right w:val="none" w:sz="0" w:space="0" w:color="auto"/>
                                                                                                          </w:divBdr>
                                                                                                          <w:divsChild>
                                                                                                            <w:div w:id="1874925949">
                                                                                                              <w:marLeft w:val="0"/>
                                                                                                              <w:marRight w:val="0"/>
                                                                                                              <w:marTop w:val="0"/>
                                                                                                              <w:marBottom w:val="0"/>
                                                                                                              <w:divBdr>
                                                                                                                <w:top w:val="none" w:sz="0" w:space="0" w:color="auto"/>
                                                                                                                <w:left w:val="none" w:sz="0" w:space="0" w:color="auto"/>
                                                                                                                <w:bottom w:val="none" w:sz="0" w:space="0" w:color="auto"/>
                                                                                                                <w:right w:val="none" w:sz="0" w:space="0" w:color="auto"/>
                                                                                                              </w:divBdr>
                                                                                                            </w:div>
                                                                                                          </w:divsChild>
                                                                                                        </w:div>
                                                                                                        <w:div w:id="1785230871">
                                                                                                          <w:marLeft w:val="0"/>
                                                                                                          <w:marRight w:val="0"/>
                                                                                                          <w:marTop w:val="0"/>
                                                                                                          <w:marBottom w:val="0"/>
                                                                                                          <w:divBdr>
                                                                                                            <w:top w:val="none" w:sz="0" w:space="0" w:color="auto"/>
                                                                                                            <w:left w:val="none" w:sz="0" w:space="0" w:color="auto"/>
                                                                                                            <w:bottom w:val="none" w:sz="0" w:space="0" w:color="auto"/>
                                                                                                            <w:right w:val="none" w:sz="0" w:space="0" w:color="auto"/>
                                                                                                          </w:divBdr>
                                                                                                          <w:divsChild>
                                                                                                            <w:div w:id="1565288311">
                                                                                                              <w:marLeft w:val="0"/>
                                                                                                              <w:marRight w:val="0"/>
                                                                                                              <w:marTop w:val="0"/>
                                                                                                              <w:marBottom w:val="0"/>
                                                                                                              <w:divBdr>
                                                                                                                <w:top w:val="none" w:sz="0" w:space="0" w:color="auto"/>
                                                                                                                <w:left w:val="none" w:sz="0" w:space="0" w:color="auto"/>
                                                                                                                <w:bottom w:val="none" w:sz="0" w:space="0" w:color="auto"/>
                                                                                                                <w:right w:val="none" w:sz="0" w:space="0" w:color="auto"/>
                                                                                                              </w:divBdr>
                                                                                                            </w:div>
                                                                                                          </w:divsChild>
                                                                                                        </w:div>
                                                                                                        <w:div w:id="1799447655">
                                                                                                          <w:marLeft w:val="0"/>
                                                                                                          <w:marRight w:val="0"/>
                                                                                                          <w:marTop w:val="0"/>
                                                                                                          <w:marBottom w:val="0"/>
                                                                                                          <w:divBdr>
                                                                                                            <w:top w:val="none" w:sz="0" w:space="0" w:color="auto"/>
                                                                                                            <w:left w:val="none" w:sz="0" w:space="0" w:color="auto"/>
                                                                                                            <w:bottom w:val="none" w:sz="0" w:space="0" w:color="auto"/>
                                                                                                            <w:right w:val="none" w:sz="0" w:space="0" w:color="auto"/>
                                                                                                          </w:divBdr>
                                                                                                          <w:divsChild>
                                                                                                            <w:div w:id="918487830">
                                                                                                              <w:marLeft w:val="0"/>
                                                                                                              <w:marRight w:val="0"/>
                                                                                                              <w:marTop w:val="0"/>
                                                                                                              <w:marBottom w:val="0"/>
                                                                                                              <w:divBdr>
                                                                                                                <w:top w:val="none" w:sz="0" w:space="0" w:color="auto"/>
                                                                                                                <w:left w:val="none" w:sz="0" w:space="0" w:color="auto"/>
                                                                                                                <w:bottom w:val="none" w:sz="0" w:space="0" w:color="auto"/>
                                                                                                                <w:right w:val="none" w:sz="0" w:space="0" w:color="auto"/>
                                                                                                              </w:divBdr>
                                                                                                            </w:div>
                                                                                                            <w:div w:id="2085491965">
                                                                                                              <w:marLeft w:val="0"/>
                                                                                                              <w:marRight w:val="0"/>
                                                                                                              <w:marTop w:val="0"/>
                                                                                                              <w:marBottom w:val="0"/>
                                                                                                              <w:divBdr>
                                                                                                                <w:top w:val="none" w:sz="0" w:space="0" w:color="auto"/>
                                                                                                                <w:left w:val="none" w:sz="0" w:space="0" w:color="auto"/>
                                                                                                                <w:bottom w:val="none" w:sz="0" w:space="0" w:color="auto"/>
                                                                                                                <w:right w:val="none" w:sz="0" w:space="0" w:color="auto"/>
                                                                                                              </w:divBdr>
                                                                                                            </w:div>
                                                                                                            <w:div w:id="2108425163">
                                                                                                              <w:marLeft w:val="0"/>
                                                                                                              <w:marRight w:val="0"/>
                                                                                                              <w:marTop w:val="0"/>
                                                                                                              <w:marBottom w:val="0"/>
                                                                                                              <w:divBdr>
                                                                                                                <w:top w:val="none" w:sz="0" w:space="0" w:color="auto"/>
                                                                                                                <w:left w:val="none" w:sz="0" w:space="0" w:color="auto"/>
                                                                                                                <w:bottom w:val="none" w:sz="0" w:space="0" w:color="auto"/>
                                                                                                                <w:right w:val="none" w:sz="0" w:space="0" w:color="auto"/>
                                                                                                              </w:divBdr>
                                                                                                            </w:div>
                                                                                                          </w:divsChild>
                                                                                                        </w:div>
                                                                                                        <w:div w:id="1808430967">
                                                                                                          <w:marLeft w:val="0"/>
                                                                                                          <w:marRight w:val="0"/>
                                                                                                          <w:marTop w:val="0"/>
                                                                                                          <w:marBottom w:val="0"/>
                                                                                                          <w:divBdr>
                                                                                                            <w:top w:val="none" w:sz="0" w:space="0" w:color="auto"/>
                                                                                                            <w:left w:val="none" w:sz="0" w:space="0" w:color="auto"/>
                                                                                                            <w:bottom w:val="none" w:sz="0" w:space="0" w:color="auto"/>
                                                                                                            <w:right w:val="none" w:sz="0" w:space="0" w:color="auto"/>
                                                                                                          </w:divBdr>
                                                                                                          <w:divsChild>
                                                                                                            <w:div w:id="1337342679">
                                                                                                              <w:marLeft w:val="0"/>
                                                                                                              <w:marRight w:val="0"/>
                                                                                                              <w:marTop w:val="0"/>
                                                                                                              <w:marBottom w:val="0"/>
                                                                                                              <w:divBdr>
                                                                                                                <w:top w:val="none" w:sz="0" w:space="0" w:color="auto"/>
                                                                                                                <w:left w:val="none" w:sz="0" w:space="0" w:color="auto"/>
                                                                                                                <w:bottom w:val="none" w:sz="0" w:space="0" w:color="auto"/>
                                                                                                                <w:right w:val="none" w:sz="0" w:space="0" w:color="auto"/>
                                                                                                              </w:divBdr>
                                                                                                            </w:div>
                                                                                                          </w:divsChild>
                                                                                                        </w:div>
                                                                                                        <w:div w:id="1867479124">
                                                                                                          <w:marLeft w:val="0"/>
                                                                                                          <w:marRight w:val="0"/>
                                                                                                          <w:marTop w:val="0"/>
                                                                                                          <w:marBottom w:val="0"/>
                                                                                                          <w:divBdr>
                                                                                                            <w:top w:val="none" w:sz="0" w:space="0" w:color="auto"/>
                                                                                                            <w:left w:val="none" w:sz="0" w:space="0" w:color="auto"/>
                                                                                                            <w:bottom w:val="none" w:sz="0" w:space="0" w:color="auto"/>
                                                                                                            <w:right w:val="none" w:sz="0" w:space="0" w:color="auto"/>
                                                                                                          </w:divBdr>
                                                                                                          <w:divsChild>
                                                                                                            <w:div w:id="1788115359">
                                                                                                              <w:marLeft w:val="0"/>
                                                                                                              <w:marRight w:val="0"/>
                                                                                                              <w:marTop w:val="0"/>
                                                                                                              <w:marBottom w:val="0"/>
                                                                                                              <w:divBdr>
                                                                                                                <w:top w:val="none" w:sz="0" w:space="0" w:color="auto"/>
                                                                                                                <w:left w:val="none" w:sz="0" w:space="0" w:color="auto"/>
                                                                                                                <w:bottom w:val="none" w:sz="0" w:space="0" w:color="auto"/>
                                                                                                                <w:right w:val="none" w:sz="0" w:space="0" w:color="auto"/>
                                                                                                              </w:divBdr>
                                                                                                            </w:div>
                                                                                                            <w:div w:id="2066291019">
                                                                                                              <w:marLeft w:val="0"/>
                                                                                                              <w:marRight w:val="0"/>
                                                                                                              <w:marTop w:val="0"/>
                                                                                                              <w:marBottom w:val="0"/>
                                                                                                              <w:divBdr>
                                                                                                                <w:top w:val="none" w:sz="0" w:space="0" w:color="auto"/>
                                                                                                                <w:left w:val="none" w:sz="0" w:space="0" w:color="auto"/>
                                                                                                                <w:bottom w:val="none" w:sz="0" w:space="0" w:color="auto"/>
                                                                                                                <w:right w:val="none" w:sz="0" w:space="0" w:color="auto"/>
                                                                                                              </w:divBdr>
                                                                                                            </w:div>
                                                                                                          </w:divsChild>
                                                                                                        </w:div>
                                                                                                        <w:div w:id="1870490616">
                                                                                                          <w:marLeft w:val="0"/>
                                                                                                          <w:marRight w:val="0"/>
                                                                                                          <w:marTop w:val="0"/>
                                                                                                          <w:marBottom w:val="0"/>
                                                                                                          <w:divBdr>
                                                                                                            <w:top w:val="none" w:sz="0" w:space="0" w:color="auto"/>
                                                                                                            <w:left w:val="none" w:sz="0" w:space="0" w:color="auto"/>
                                                                                                            <w:bottom w:val="none" w:sz="0" w:space="0" w:color="auto"/>
                                                                                                            <w:right w:val="none" w:sz="0" w:space="0" w:color="auto"/>
                                                                                                          </w:divBdr>
                                                                                                          <w:divsChild>
                                                                                                            <w:div w:id="576941000">
                                                                                                              <w:marLeft w:val="0"/>
                                                                                                              <w:marRight w:val="0"/>
                                                                                                              <w:marTop w:val="0"/>
                                                                                                              <w:marBottom w:val="0"/>
                                                                                                              <w:divBdr>
                                                                                                                <w:top w:val="none" w:sz="0" w:space="0" w:color="auto"/>
                                                                                                                <w:left w:val="none" w:sz="0" w:space="0" w:color="auto"/>
                                                                                                                <w:bottom w:val="none" w:sz="0" w:space="0" w:color="auto"/>
                                                                                                                <w:right w:val="none" w:sz="0" w:space="0" w:color="auto"/>
                                                                                                              </w:divBdr>
                                                                                                            </w:div>
                                                                                                          </w:divsChild>
                                                                                                        </w:div>
                                                                                                        <w:div w:id="1896313625">
                                                                                                          <w:marLeft w:val="0"/>
                                                                                                          <w:marRight w:val="0"/>
                                                                                                          <w:marTop w:val="0"/>
                                                                                                          <w:marBottom w:val="0"/>
                                                                                                          <w:divBdr>
                                                                                                            <w:top w:val="none" w:sz="0" w:space="0" w:color="auto"/>
                                                                                                            <w:left w:val="none" w:sz="0" w:space="0" w:color="auto"/>
                                                                                                            <w:bottom w:val="none" w:sz="0" w:space="0" w:color="auto"/>
                                                                                                            <w:right w:val="none" w:sz="0" w:space="0" w:color="auto"/>
                                                                                                          </w:divBdr>
                                                                                                          <w:divsChild>
                                                                                                            <w:div w:id="1136413477">
                                                                                                              <w:marLeft w:val="0"/>
                                                                                                              <w:marRight w:val="0"/>
                                                                                                              <w:marTop w:val="0"/>
                                                                                                              <w:marBottom w:val="0"/>
                                                                                                              <w:divBdr>
                                                                                                                <w:top w:val="none" w:sz="0" w:space="0" w:color="auto"/>
                                                                                                                <w:left w:val="none" w:sz="0" w:space="0" w:color="auto"/>
                                                                                                                <w:bottom w:val="none" w:sz="0" w:space="0" w:color="auto"/>
                                                                                                                <w:right w:val="none" w:sz="0" w:space="0" w:color="auto"/>
                                                                                                              </w:divBdr>
                                                                                                            </w:div>
                                                                                                          </w:divsChild>
                                                                                                        </w:div>
                                                                                                        <w:div w:id="1905295059">
                                                                                                          <w:marLeft w:val="0"/>
                                                                                                          <w:marRight w:val="0"/>
                                                                                                          <w:marTop w:val="0"/>
                                                                                                          <w:marBottom w:val="0"/>
                                                                                                          <w:divBdr>
                                                                                                            <w:top w:val="none" w:sz="0" w:space="0" w:color="auto"/>
                                                                                                            <w:left w:val="none" w:sz="0" w:space="0" w:color="auto"/>
                                                                                                            <w:bottom w:val="none" w:sz="0" w:space="0" w:color="auto"/>
                                                                                                            <w:right w:val="none" w:sz="0" w:space="0" w:color="auto"/>
                                                                                                          </w:divBdr>
                                                                                                          <w:divsChild>
                                                                                                            <w:div w:id="1363900237">
                                                                                                              <w:marLeft w:val="0"/>
                                                                                                              <w:marRight w:val="0"/>
                                                                                                              <w:marTop w:val="0"/>
                                                                                                              <w:marBottom w:val="0"/>
                                                                                                              <w:divBdr>
                                                                                                                <w:top w:val="none" w:sz="0" w:space="0" w:color="auto"/>
                                                                                                                <w:left w:val="none" w:sz="0" w:space="0" w:color="auto"/>
                                                                                                                <w:bottom w:val="none" w:sz="0" w:space="0" w:color="auto"/>
                                                                                                                <w:right w:val="none" w:sz="0" w:space="0" w:color="auto"/>
                                                                                                              </w:divBdr>
                                                                                                            </w:div>
                                                                                                          </w:divsChild>
                                                                                                        </w:div>
                                                                                                        <w:div w:id="1972661830">
                                                                                                          <w:marLeft w:val="0"/>
                                                                                                          <w:marRight w:val="0"/>
                                                                                                          <w:marTop w:val="0"/>
                                                                                                          <w:marBottom w:val="0"/>
                                                                                                          <w:divBdr>
                                                                                                            <w:top w:val="none" w:sz="0" w:space="0" w:color="auto"/>
                                                                                                            <w:left w:val="none" w:sz="0" w:space="0" w:color="auto"/>
                                                                                                            <w:bottom w:val="none" w:sz="0" w:space="0" w:color="auto"/>
                                                                                                            <w:right w:val="none" w:sz="0" w:space="0" w:color="auto"/>
                                                                                                          </w:divBdr>
                                                                                                          <w:divsChild>
                                                                                                            <w:div w:id="1770075937">
                                                                                                              <w:marLeft w:val="0"/>
                                                                                                              <w:marRight w:val="0"/>
                                                                                                              <w:marTop w:val="0"/>
                                                                                                              <w:marBottom w:val="0"/>
                                                                                                              <w:divBdr>
                                                                                                                <w:top w:val="none" w:sz="0" w:space="0" w:color="auto"/>
                                                                                                                <w:left w:val="none" w:sz="0" w:space="0" w:color="auto"/>
                                                                                                                <w:bottom w:val="none" w:sz="0" w:space="0" w:color="auto"/>
                                                                                                                <w:right w:val="none" w:sz="0" w:space="0" w:color="auto"/>
                                                                                                              </w:divBdr>
                                                                                                            </w:div>
                                                                                                          </w:divsChild>
                                                                                                        </w:div>
                                                                                                        <w:div w:id="1983807155">
                                                                                                          <w:marLeft w:val="0"/>
                                                                                                          <w:marRight w:val="0"/>
                                                                                                          <w:marTop w:val="0"/>
                                                                                                          <w:marBottom w:val="0"/>
                                                                                                          <w:divBdr>
                                                                                                            <w:top w:val="none" w:sz="0" w:space="0" w:color="auto"/>
                                                                                                            <w:left w:val="none" w:sz="0" w:space="0" w:color="auto"/>
                                                                                                            <w:bottom w:val="none" w:sz="0" w:space="0" w:color="auto"/>
                                                                                                            <w:right w:val="none" w:sz="0" w:space="0" w:color="auto"/>
                                                                                                          </w:divBdr>
                                                                                                          <w:divsChild>
                                                                                                            <w:div w:id="1452894589">
                                                                                                              <w:marLeft w:val="0"/>
                                                                                                              <w:marRight w:val="0"/>
                                                                                                              <w:marTop w:val="0"/>
                                                                                                              <w:marBottom w:val="0"/>
                                                                                                              <w:divBdr>
                                                                                                                <w:top w:val="none" w:sz="0" w:space="0" w:color="auto"/>
                                                                                                                <w:left w:val="none" w:sz="0" w:space="0" w:color="auto"/>
                                                                                                                <w:bottom w:val="none" w:sz="0" w:space="0" w:color="auto"/>
                                                                                                                <w:right w:val="none" w:sz="0" w:space="0" w:color="auto"/>
                                                                                                              </w:divBdr>
                                                                                                            </w:div>
                                                                                                          </w:divsChild>
                                                                                                        </w:div>
                                                                                                        <w:div w:id="1990553959">
                                                                                                          <w:marLeft w:val="0"/>
                                                                                                          <w:marRight w:val="0"/>
                                                                                                          <w:marTop w:val="0"/>
                                                                                                          <w:marBottom w:val="0"/>
                                                                                                          <w:divBdr>
                                                                                                            <w:top w:val="none" w:sz="0" w:space="0" w:color="auto"/>
                                                                                                            <w:left w:val="none" w:sz="0" w:space="0" w:color="auto"/>
                                                                                                            <w:bottom w:val="none" w:sz="0" w:space="0" w:color="auto"/>
                                                                                                            <w:right w:val="none" w:sz="0" w:space="0" w:color="auto"/>
                                                                                                          </w:divBdr>
                                                                                                          <w:divsChild>
                                                                                                            <w:div w:id="34351473">
                                                                                                              <w:marLeft w:val="0"/>
                                                                                                              <w:marRight w:val="0"/>
                                                                                                              <w:marTop w:val="0"/>
                                                                                                              <w:marBottom w:val="0"/>
                                                                                                              <w:divBdr>
                                                                                                                <w:top w:val="none" w:sz="0" w:space="0" w:color="auto"/>
                                                                                                                <w:left w:val="none" w:sz="0" w:space="0" w:color="auto"/>
                                                                                                                <w:bottom w:val="none" w:sz="0" w:space="0" w:color="auto"/>
                                                                                                                <w:right w:val="none" w:sz="0" w:space="0" w:color="auto"/>
                                                                                                              </w:divBdr>
                                                                                                            </w:div>
                                                                                                          </w:divsChild>
                                                                                                        </w:div>
                                                                                                        <w:div w:id="1998806472">
                                                                                                          <w:marLeft w:val="0"/>
                                                                                                          <w:marRight w:val="0"/>
                                                                                                          <w:marTop w:val="0"/>
                                                                                                          <w:marBottom w:val="0"/>
                                                                                                          <w:divBdr>
                                                                                                            <w:top w:val="none" w:sz="0" w:space="0" w:color="auto"/>
                                                                                                            <w:left w:val="none" w:sz="0" w:space="0" w:color="auto"/>
                                                                                                            <w:bottom w:val="none" w:sz="0" w:space="0" w:color="auto"/>
                                                                                                            <w:right w:val="none" w:sz="0" w:space="0" w:color="auto"/>
                                                                                                          </w:divBdr>
                                                                                                          <w:divsChild>
                                                                                                            <w:div w:id="1056703491">
                                                                                                              <w:marLeft w:val="0"/>
                                                                                                              <w:marRight w:val="0"/>
                                                                                                              <w:marTop w:val="0"/>
                                                                                                              <w:marBottom w:val="0"/>
                                                                                                              <w:divBdr>
                                                                                                                <w:top w:val="none" w:sz="0" w:space="0" w:color="auto"/>
                                                                                                                <w:left w:val="none" w:sz="0" w:space="0" w:color="auto"/>
                                                                                                                <w:bottom w:val="none" w:sz="0" w:space="0" w:color="auto"/>
                                                                                                                <w:right w:val="none" w:sz="0" w:space="0" w:color="auto"/>
                                                                                                              </w:divBdr>
                                                                                                            </w:div>
                                                                                                          </w:divsChild>
                                                                                                        </w:div>
                                                                                                        <w:div w:id="2004429640">
                                                                                                          <w:marLeft w:val="0"/>
                                                                                                          <w:marRight w:val="0"/>
                                                                                                          <w:marTop w:val="0"/>
                                                                                                          <w:marBottom w:val="0"/>
                                                                                                          <w:divBdr>
                                                                                                            <w:top w:val="none" w:sz="0" w:space="0" w:color="auto"/>
                                                                                                            <w:left w:val="none" w:sz="0" w:space="0" w:color="auto"/>
                                                                                                            <w:bottom w:val="none" w:sz="0" w:space="0" w:color="auto"/>
                                                                                                            <w:right w:val="none" w:sz="0" w:space="0" w:color="auto"/>
                                                                                                          </w:divBdr>
                                                                                                          <w:divsChild>
                                                                                                            <w:div w:id="340400123">
                                                                                                              <w:marLeft w:val="0"/>
                                                                                                              <w:marRight w:val="0"/>
                                                                                                              <w:marTop w:val="0"/>
                                                                                                              <w:marBottom w:val="0"/>
                                                                                                              <w:divBdr>
                                                                                                                <w:top w:val="none" w:sz="0" w:space="0" w:color="auto"/>
                                                                                                                <w:left w:val="none" w:sz="0" w:space="0" w:color="auto"/>
                                                                                                                <w:bottom w:val="none" w:sz="0" w:space="0" w:color="auto"/>
                                                                                                                <w:right w:val="none" w:sz="0" w:space="0" w:color="auto"/>
                                                                                                              </w:divBdr>
                                                                                                            </w:div>
                                                                                                          </w:divsChild>
                                                                                                        </w:div>
                                                                                                        <w:div w:id="2010714329">
                                                                                                          <w:marLeft w:val="0"/>
                                                                                                          <w:marRight w:val="0"/>
                                                                                                          <w:marTop w:val="0"/>
                                                                                                          <w:marBottom w:val="0"/>
                                                                                                          <w:divBdr>
                                                                                                            <w:top w:val="none" w:sz="0" w:space="0" w:color="auto"/>
                                                                                                            <w:left w:val="none" w:sz="0" w:space="0" w:color="auto"/>
                                                                                                            <w:bottom w:val="none" w:sz="0" w:space="0" w:color="auto"/>
                                                                                                            <w:right w:val="none" w:sz="0" w:space="0" w:color="auto"/>
                                                                                                          </w:divBdr>
                                                                                                          <w:divsChild>
                                                                                                            <w:div w:id="974792673">
                                                                                                              <w:marLeft w:val="0"/>
                                                                                                              <w:marRight w:val="0"/>
                                                                                                              <w:marTop w:val="0"/>
                                                                                                              <w:marBottom w:val="0"/>
                                                                                                              <w:divBdr>
                                                                                                                <w:top w:val="none" w:sz="0" w:space="0" w:color="auto"/>
                                                                                                                <w:left w:val="none" w:sz="0" w:space="0" w:color="auto"/>
                                                                                                                <w:bottom w:val="none" w:sz="0" w:space="0" w:color="auto"/>
                                                                                                                <w:right w:val="none" w:sz="0" w:space="0" w:color="auto"/>
                                                                                                              </w:divBdr>
                                                                                                            </w:div>
                                                                                                          </w:divsChild>
                                                                                                        </w:div>
                                                                                                        <w:div w:id="2058426627">
                                                                                                          <w:marLeft w:val="0"/>
                                                                                                          <w:marRight w:val="0"/>
                                                                                                          <w:marTop w:val="0"/>
                                                                                                          <w:marBottom w:val="0"/>
                                                                                                          <w:divBdr>
                                                                                                            <w:top w:val="none" w:sz="0" w:space="0" w:color="auto"/>
                                                                                                            <w:left w:val="none" w:sz="0" w:space="0" w:color="auto"/>
                                                                                                            <w:bottom w:val="none" w:sz="0" w:space="0" w:color="auto"/>
                                                                                                            <w:right w:val="none" w:sz="0" w:space="0" w:color="auto"/>
                                                                                                          </w:divBdr>
                                                                                                          <w:divsChild>
                                                                                                            <w:div w:id="389690451">
                                                                                                              <w:marLeft w:val="0"/>
                                                                                                              <w:marRight w:val="0"/>
                                                                                                              <w:marTop w:val="0"/>
                                                                                                              <w:marBottom w:val="0"/>
                                                                                                              <w:divBdr>
                                                                                                                <w:top w:val="none" w:sz="0" w:space="0" w:color="auto"/>
                                                                                                                <w:left w:val="none" w:sz="0" w:space="0" w:color="auto"/>
                                                                                                                <w:bottom w:val="none" w:sz="0" w:space="0" w:color="auto"/>
                                                                                                                <w:right w:val="none" w:sz="0" w:space="0" w:color="auto"/>
                                                                                                              </w:divBdr>
                                                                                                            </w:div>
                                                                                                            <w:div w:id="906767607">
                                                                                                              <w:marLeft w:val="0"/>
                                                                                                              <w:marRight w:val="0"/>
                                                                                                              <w:marTop w:val="0"/>
                                                                                                              <w:marBottom w:val="0"/>
                                                                                                              <w:divBdr>
                                                                                                                <w:top w:val="none" w:sz="0" w:space="0" w:color="auto"/>
                                                                                                                <w:left w:val="none" w:sz="0" w:space="0" w:color="auto"/>
                                                                                                                <w:bottom w:val="none" w:sz="0" w:space="0" w:color="auto"/>
                                                                                                                <w:right w:val="none" w:sz="0" w:space="0" w:color="auto"/>
                                                                                                              </w:divBdr>
                                                                                                            </w:div>
                                                                                                          </w:divsChild>
                                                                                                        </w:div>
                                                                                                        <w:div w:id="2063285754">
                                                                                                          <w:marLeft w:val="0"/>
                                                                                                          <w:marRight w:val="0"/>
                                                                                                          <w:marTop w:val="0"/>
                                                                                                          <w:marBottom w:val="0"/>
                                                                                                          <w:divBdr>
                                                                                                            <w:top w:val="none" w:sz="0" w:space="0" w:color="auto"/>
                                                                                                            <w:left w:val="none" w:sz="0" w:space="0" w:color="auto"/>
                                                                                                            <w:bottom w:val="none" w:sz="0" w:space="0" w:color="auto"/>
                                                                                                            <w:right w:val="none" w:sz="0" w:space="0" w:color="auto"/>
                                                                                                          </w:divBdr>
                                                                                                          <w:divsChild>
                                                                                                            <w:div w:id="467279602">
                                                                                                              <w:marLeft w:val="0"/>
                                                                                                              <w:marRight w:val="0"/>
                                                                                                              <w:marTop w:val="0"/>
                                                                                                              <w:marBottom w:val="0"/>
                                                                                                              <w:divBdr>
                                                                                                                <w:top w:val="none" w:sz="0" w:space="0" w:color="auto"/>
                                                                                                                <w:left w:val="none" w:sz="0" w:space="0" w:color="auto"/>
                                                                                                                <w:bottom w:val="none" w:sz="0" w:space="0" w:color="auto"/>
                                                                                                                <w:right w:val="none" w:sz="0" w:space="0" w:color="auto"/>
                                                                                                              </w:divBdr>
                                                                                                            </w:div>
                                                                                                            <w:div w:id="774978480">
                                                                                                              <w:marLeft w:val="0"/>
                                                                                                              <w:marRight w:val="0"/>
                                                                                                              <w:marTop w:val="0"/>
                                                                                                              <w:marBottom w:val="0"/>
                                                                                                              <w:divBdr>
                                                                                                                <w:top w:val="none" w:sz="0" w:space="0" w:color="auto"/>
                                                                                                                <w:left w:val="none" w:sz="0" w:space="0" w:color="auto"/>
                                                                                                                <w:bottom w:val="none" w:sz="0" w:space="0" w:color="auto"/>
                                                                                                                <w:right w:val="none" w:sz="0" w:space="0" w:color="auto"/>
                                                                                                              </w:divBdr>
                                                                                                            </w:div>
                                                                                                          </w:divsChild>
                                                                                                        </w:div>
                                                                                                        <w:div w:id="2092503038">
                                                                                                          <w:marLeft w:val="0"/>
                                                                                                          <w:marRight w:val="0"/>
                                                                                                          <w:marTop w:val="0"/>
                                                                                                          <w:marBottom w:val="0"/>
                                                                                                          <w:divBdr>
                                                                                                            <w:top w:val="none" w:sz="0" w:space="0" w:color="auto"/>
                                                                                                            <w:left w:val="none" w:sz="0" w:space="0" w:color="auto"/>
                                                                                                            <w:bottom w:val="none" w:sz="0" w:space="0" w:color="auto"/>
                                                                                                            <w:right w:val="none" w:sz="0" w:space="0" w:color="auto"/>
                                                                                                          </w:divBdr>
                                                                                                          <w:divsChild>
                                                                                                            <w:div w:id="1035470108">
                                                                                                              <w:marLeft w:val="0"/>
                                                                                                              <w:marRight w:val="0"/>
                                                                                                              <w:marTop w:val="0"/>
                                                                                                              <w:marBottom w:val="0"/>
                                                                                                              <w:divBdr>
                                                                                                                <w:top w:val="none" w:sz="0" w:space="0" w:color="auto"/>
                                                                                                                <w:left w:val="none" w:sz="0" w:space="0" w:color="auto"/>
                                                                                                                <w:bottom w:val="none" w:sz="0" w:space="0" w:color="auto"/>
                                                                                                                <w:right w:val="none" w:sz="0" w:space="0" w:color="auto"/>
                                                                                                              </w:divBdr>
                                                                                                            </w:div>
                                                                                                          </w:divsChild>
                                                                                                        </w:div>
                                                                                                        <w:div w:id="2113162733">
                                                                                                          <w:marLeft w:val="0"/>
                                                                                                          <w:marRight w:val="0"/>
                                                                                                          <w:marTop w:val="0"/>
                                                                                                          <w:marBottom w:val="0"/>
                                                                                                          <w:divBdr>
                                                                                                            <w:top w:val="none" w:sz="0" w:space="0" w:color="auto"/>
                                                                                                            <w:left w:val="none" w:sz="0" w:space="0" w:color="auto"/>
                                                                                                            <w:bottom w:val="none" w:sz="0" w:space="0" w:color="auto"/>
                                                                                                            <w:right w:val="none" w:sz="0" w:space="0" w:color="auto"/>
                                                                                                          </w:divBdr>
                                                                                                          <w:divsChild>
                                                                                                            <w:div w:id="738675330">
                                                                                                              <w:marLeft w:val="0"/>
                                                                                                              <w:marRight w:val="0"/>
                                                                                                              <w:marTop w:val="0"/>
                                                                                                              <w:marBottom w:val="0"/>
                                                                                                              <w:divBdr>
                                                                                                                <w:top w:val="none" w:sz="0" w:space="0" w:color="auto"/>
                                                                                                                <w:left w:val="none" w:sz="0" w:space="0" w:color="auto"/>
                                                                                                                <w:bottom w:val="none" w:sz="0" w:space="0" w:color="auto"/>
                                                                                                                <w:right w:val="none" w:sz="0" w:space="0" w:color="auto"/>
                                                                                                              </w:divBdr>
                                                                                                            </w:div>
                                                                                                          </w:divsChild>
                                                                                                        </w:div>
                                                                                                        <w:div w:id="2134866191">
                                                                                                          <w:marLeft w:val="0"/>
                                                                                                          <w:marRight w:val="0"/>
                                                                                                          <w:marTop w:val="0"/>
                                                                                                          <w:marBottom w:val="0"/>
                                                                                                          <w:divBdr>
                                                                                                            <w:top w:val="none" w:sz="0" w:space="0" w:color="auto"/>
                                                                                                            <w:left w:val="none" w:sz="0" w:space="0" w:color="auto"/>
                                                                                                            <w:bottom w:val="none" w:sz="0" w:space="0" w:color="auto"/>
                                                                                                            <w:right w:val="none" w:sz="0" w:space="0" w:color="auto"/>
                                                                                                          </w:divBdr>
                                                                                                          <w:divsChild>
                                                                                                            <w:div w:id="495539019">
                                                                                                              <w:marLeft w:val="0"/>
                                                                                                              <w:marRight w:val="0"/>
                                                                                                              <w:marTop w:val="0"/>
                                                                                                              <w:marBottom w:val="0"/>
                                                                                                              <w:divBdr>
                                                                                                                <w:top w:val="none" w:sz="0" w:space="0" w:color="auto"/>
                                                                                                                <w:left w:val="none" w:sz="0" w:space="0" w:color="auto"/>
                                                                                                                <w:bottom w:val="none" w:sz="0" w:space="0" w:color="auto"/>
                                                                                                                <w:right w:val="none" w:sz="0" w:space="0" w:color="auto"/>
                                                                                                              </w:divBdr>
                                                                                                            </w:div>
                                                                                                          </w:divsChild>
                                                                                                        </w:div>
                                                                                                        <w:div w:id="2138571764">
                                                                                                          <w:marLeft w:val="0"/>
                                                                                                          <w:marRight w:val="0"/>
                                                                                                          <w:marTop w:val="0"/>
                                                                                                          <w:marBottom w:val="0"/>
                                                                                                          <w:divBdr>
                                                                                                            <w:top w:val="none" w:sz="0" w:space="0" w:color="auto"/>
                                                                                                            <w:left w:val="none" w:sz="0" w:space="0" w:color="auto"/>
                                                                                                            <w:bottom w:val="none" w:sz="0" w:space="0" w:color="auto"/>
                                                                                                            <w:right w:val="none" w:sz="0" w:space="0" w:color="auto"/>
                                                                                                          </w:divBdr>
                                                                                                          <w:divsChild>
                                                                                                            <w:div w:id="2088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254666">
      <w:bodyDiv w:val="1"/>
      <w:marLeft w:val="0"/>
      <w:marRight w:val="0"/>
      <w:marTop w:val="0"/>
      <w:marBottom w:val="0"/>
      <w:divBdr>
        <w:top w:val="none" w:sz="0" w:space="0" w:color="auto"/>
        <w:left w:val="none" w:sz="0" w:space="0" w:color="auto"/>
        <w:bottom w:val="none" w:sz="0" w:space="0" w:color="auto"/>
        <w:right w:val="none" w:sz="0" w:space="0" w:color="auto"/>
      </w:divBdr>
    </w:div>
    <w:div w:id="1825854743">
      <w:bodyDiv w:val="1"/>
      <w:marLeft w:val="0"/>
      <w:marRight w:val="0"/>
      <w:marTop w:val="0"/>
      <w:marBottom w:val="0"/>
      <w:divBdr>
        <w:top w:val="none" w:sz="0" w:space="0" w:color="auto"/>
        <w:left w:val="none" w:sz="0" w:space="0" w:color="auto"/>
        <w:bottom w:val="none" w:sz="0" w:space="0" w:color="auto"/>
        <w:right w:val="none" w:sz="0" w:space="0" w:color="auto"/>
      </w:divBdr>
    </w:div>
    <w:div w:id="1865898524">
      <w:bodyDiv w:val="1"/>
      <w:marLeft w:val="0"/>
      <w:marRight w:val="0"/>
      <w:marTop w:val="0"/>
      <w:marBottom w:val="0"/>
      <w:divBdr>
        <w:top w:val="none" w:sz="0" w:space="0" w:color="auto"/>
        <w:left w:val="none" w:sz="0" w:space="0" w:color="auto"/>
        <w:bottom w:val="none" w:sz="0" w:space="0" w:color="auto"/>
        <w:right w:val="none" w:sz="0" w:space="0" w:color="auto"/>
      </w:divBdr>
    </w:div>
    <w:div w:id="1881744721">
      <w:bodyDiv w:val="1"/>
      <w:marLeft w:val="0"/>
      <w:marRight w:val="0"/>
      <w:marTop w:val="0"/>
      <w:marBottom w:val="0"/>
      <w:divBdr>
        <w:top w:val="none" w:sz="0" w:space="0" w:color="auto"/>
        <w:left w:val="none" w:sz="0" w:space="0" w:color="auto"/>
        <w:bottom w:val="none" w:sz="0" w:space="0" w:color="auto"/>
        <w:right w:val="none" w:sz="0" w:space="0" w:color="auto"/>
      </w:divBdr>
    </w:div>
    <w:div w:id="1891500217">
      <w:bodyDiv w:val="1"/>
      <w:marLeft w:val="0"/>
      <w:marRight w:val="0"/>
      <w:marTop w:val="0"/>
      <w:marBottom w:val="0"/>
      <w:divBdr>
        <w:top w:val="none" w:sz="0" w:space="0" w:color="auto"/>
        <w:left w:val="none" w:sz="0" w:space="0" w:color="auto"/>
        <w:bottom w:val="none" w:sz="0" w:space="0" w:color="auto"/>
        <w:right w:val="none" w:sz="0" w:space="0" w:color="auto"/>
      </w:divBdr>
      <w:divsChild>
        <w:div w:id="12193845">
          <w:marLeft w:val="0"/>
          <w:marRight w:val="0"/>
          <w:marTop w:val="0"/>
          <w:marBottom w:val="0"/>
          <w:divBdr>
            <w:top w:val="none" w:sz="0" w:space="0" w:color="auto"/>
            <w:left w:val="none" w:sz="0" w:space="0" w:color="auto"/>
            <w:bottom w:val="none" w:sz="0" w:space="0" w:color="auto"/>
            <w:right w:val="none" w:sz="0" w:space="0" w:color="auto"/>
          </w:divBdr>
          <w:divsChild>
            <w:div w:id="1512139623">
              <w:marLeft w:val="0"/>
              <w:marRight w:val="0"/>
              <w:marTop w:val="0"/>
              <w:marBottom w:val="0"/>
              <w:divBdr>
                <w:top w:val="none" w:sz="0" w:space="0" w:color="auto"/>
                <w:left w:val="none" w:sz="0" w:space="0" w:color="auto"/>
                <w:bottom w:val="none" w:sz="0" w:space="0" w:color="auto"/>
                <w:right w:val="none" w:sz="0" w:space="0" w:color="auto"/>
              </w:divBdr>
            </w:div>
            <w:div w:id="1816724409">
              <w:marLeft w:val="0"/>
              <w:marRight w:val="0"/>
              <w:marTop w:val="0"/>
              <w:marBottom w:val="0"/>
              <w:divBdr>
                <w:top w:val="none" w:sz="0" w:space="0" w:color="auto"/>
                <w:left w:val="none" w:sz="0" w:space="0" w:color="auto"/>
                <w:bottom w:val="none" w:sz="0" w:space="0" w:color="auto"/>
                <w:right w:val="none" w:sz="0" w:space="0" w:color="auto"/>
              </w:divBdr>
            </w:div>
          </w:divsChild>
        </w:div>
        <w:div w:id="36666339">
          <w:marLeft w:val="0"/>
          <w:marRight w:val="0"/>
          <w:marTop w:val="0"/>
          <w:marBottom w:val="0"/>
          <w:divBdr>
            <w:top w:val="none" w:sz="0" w:space="0" w:color="auto"/>
            <w:left w:val="none" w:sz="0" w:space="0" w:color="auto"/>
            <w:bottom w:val="none" w:sz="0" w:space="0" w:color="auto"/>
            <w:right w:val="none" w:sz="0" w:space="0" w:color="auto"/>
          </w:divBdr>
          <w:divsChild>
            <w:div w:id="1434473765">
              <w:marLeft w:val="0"/>
              <w:marRight w:val="0"/>
              <w:marTop w:val="0"/>
              <w:marBottom w:val="0"/>
              <w:divBdr>
                <w:top w:val="none" w:sz="0" w:space="0" w:color="auto"/>
                <w:left w:val="none" w:sz="0" w:space="0" w:color="auto"/>
                <w:bottom w:val="none" w:sz="0" w:space="0" w:color="auto"/>
                <w:right w:val="none" w:sz="0" w:space="0" w:color="auto"/>
              </w:divBdr>
            </w:div>
          </w:divsChild>
        </w:div>
        <w:div w:id="72708693">
          <w:marLeft w:val="0"/>
          <w:marRight w:val="0"/>
          <w:marTop w:val="0"/>
          <w:marBottom w:val="0"/>
          <w:divBdr>
            <w:top w:val="none" w:sz="0" w:space="0" w:color="auto"/>
            <w:left w:val="none" w:sz="0" w:space="0" w:color="auto"/>
            <w:bottom w:val="none" w:sz="0" w:space="0" w:color="auto"/>
            <w:right w:val="none" w:sz="0" w:space="0" w:color="auto"/>
          </w:divBdr>
          <w:divsChild>
            <w:div w:id="1197082194">
              <w:marLeft w:val="0"/>
              <w:marRight w:val="0"/>
              <w:marTop w:val="0"/>
              <w:marBottom w:val="0"/>
              <w:divBdr>
                <w:top w:val="none" w:sz="0" w:space="0" w:color="auto"/>
                <w:left w:val="none" w:sz="0" w:space="0" w:color="auto"/>
                <w:bottom w:val="none" w:sz="0" w:space="0" w:color="auto"/>
                <w:right w:val="none" w:sz="0" w:space="0" w:color="auto"/>
              </w:divBdr>
            </w:div>
          </w:divsChild>
        </w:div>
        <w:div w:id="84615511">
          <w:marLeft w:val="0"/>
          <w:marRight w:val="0"/>
          <w:marTop w:val="0"/>
          <w:marBottom w:val="0"/>
          <w:divBdr>
            <w:top w:val="none" w:sz="0" w:space="0" w:color="auto"/>
            <w:left w:val="none" w:sz="0" w:space="0" w:color="auto"/>
            <w:bottom w:val="none" w:sz="0" w:space="0" w:color="auto"/>
            <w:right w:val="none" w:sz="0" w:space="0" w:color="auto"/>
          </w:divBdr>
          <w:divsChild>
            <w:div w:id="631330502">
              <w:marLeft w:val="0"/>
              <w:marRight w:val="0"/>
              <w:marTop w:val="0"/>
              <w:marBottom w:val="0"/>
              <w:divBdr>
                <w:top w:val="none" w:sz="0" w:space="0" w:color="auto"/>
                <w:left w:val="none" w:sz="0" w:space="0" w:color="auto"/>
                <w:bottom w:val="none" w:sz="0" w:space="0" w:color="auto"/>
                <w:right w:val="none" w:sz="0" w:space="0" w:color="auto"/>
              </w:divBdr>
            </w:div>
          </w:divsChild>
        </w:div>
        <w:div w:id="103499523">
          <w:marLeft w:val="0"/>
          <w:marRight w:val="0"/>
          <w:marTop w:val="0"/>
          <w:marBottom w:val="0"/>
          <w:divBdr>
            <w:top w:val="none" w:sz="0" w:space="0" w:color="auto"/>
            <w:left w:val="none" w:sz="0" w:space="0" w:color="auto"/>
            <w:bottom w:val="none" w:sz="0" w:space="0" w:color="auto"/>
            <w:right w:val="none" w:sz="0" w:space="0" w:color="auto"/>
          </w:divBdr>
          <w:divsChild>
            <w:div w:id="1734739034">
              <w:marLeft w:val="0"/>
              <w:marRight w:val="0"/>
              <w:marTop w:val="0"/>
              <w:marBottom w:val="0"/>
              <w:divBdr>
                <w:top w:val="none" w:sz="0" w:space="0" w:color="auto"/>
                <w:left w:val="none" w:sz="0" w:space="0" w:color="auto"/>
                <w:bottom w:val="none" w:sz="0" w:space="0" w:color="auto"/>
                <w:right w:val="none" w:sz="0" w:space="0" w:color="auto"/>
              </w:divBdr>
            </w:div>
          </w:divsChild>
        </w:div>
        <w:div w:id="106657277">
          <w:marLeft w:val="0"/>
          <w:marRight w:val="0"/>
          <w:marTop w:val="0"/>
          <w:marBottom w:val="0"/>
          <w:divBdr>
            <w:top w:val="none" w:sz="0" w:space="0" w:color="auto"/>
            <w:left w:val="none" w:sz="0" w:space="0" w:color="auto"/>
            <w:bottom w:val="none" w:sz="0" w:space="0" w:color="auto"/>
            <w:right w:val="none" w:sz="0" w:space="0" w:color="auto"/>
          </w:divBdr>
          <w:divsChild>
            <w:div w:id="959146828">
              <w:marLeft w:val="0"/>
              <w:marRight w:val="0"/>
              <w:marTop w:val="0"/>
              <w:marBottom w:val="0"/>
              <w:divBdr>
                <w:top w:val="none" w:sz="0" w:space="0" w:color="auto"/>
                <w:left w:val="none" w:sz="0" w:space="0" w:color="auto"/>
                <w:bottom w:val="none" w:sz="0" w:space="0" w:color="auto"/>
                <w:right w:val="none" w:sz="0" w:space="0" w:color="auto"/>
              </w:divBdr>
            </w:div>
            <w:div w:id="1784418332">
              <w:marLeft w:val="0"/>
              <w:marRight w:val="0"/>
              <w:marTop w:val="0"/>
              <w:marBottom w:val="0"/>
              <w:divBdr>
                <w:top w:val="none" w:sz="0" w:space="0" w:color="auto"/>
                <w:left w:val="none" w:sz="0" w:space="0" w:color="auto"/>
                <w:bottom w:val="none" w:sz="0" w:space="0" w:color="auto"/>
                <w:right w:val="none" w:sz="0" w:space="0" w:color="auto"/>
              </w:divBdr>
            </w:div>
          </w:divsChild>
        </w:div>
        <w:div w:id="117073891">
          <w:marLeft w:val="0"/>
          <w:marRight w:val="0"/>
          <w:marTop w:val="0"/>
          <w:marBottom w:val="0"/>
          <w:divBdr>
            <w:top w:val="none" w:sz="0" w:space="0" w:color="auto"/>
            <w:left w:val="none" w:sz="0" w:space="0" w:color="auto"/>
            <w:bottom w:val="none" w:sz="0" w:space="0" w:color="auto"/>
            <w:right w:val="none" w:sz="0" w:space="0" w:color="auto"/>
          </w:divBdr>
          <w:divsChild>
            <w:div w:id="1167944388">
              <w:marLeft w:val="0"/>
              <w:marRight w:val="0"/>
              <w:marTop w:val="0"/>
              <w:marBottom w:val="0"/>
              <w:divBdr>
                <w:top w:val="none" w:sz="0" w:space="0" w:color="auto"/>
                <w:left w:val="none" w:sz="0" w:space="0" w:color="auto"/>
                <w:bottom w:val="none" w:sz="0" w:space="0" w:color="auto"/>
                <w:right w:val="none" w:sz="0" w:space="0" w:color="auto"/>
              </w:divBdr>
            </w:div>
          </w:divsChild>
        </w:div>
        <w:div w:id="118375429">
          <w:marLeft w:val="0"/>
          <w:marRight w:val="0"/>
          <w:marTop w:val="0"/>
          <w:marBottom w:val="0"/>
          <w:divBdr>
            <w:top w:val="none" w:sz="0" w:space="0" w:color="auto"/>
            <w:left w:val="none" w:sz="0" w:space="0" w:color="auto"/>
            <w:bottom w:val="none" w:sz="0" w:space="0" w:color="auto"/>
            <w:right w:val="none" w:sz="0" w:space="0" w:color="auto"/>
          </w:divBdr>
          <w:divsChild>
            <w:div w:id="1868525822">
              <w:marLeft w:val="0"/>
              <w:marRight w:val="0"/>
              <w:marTop w:val="0"/>
              <w:marBottom w:val="0"/>
              <w:divBdr>
                <w:top w:val="none" w:sz="0" w:space="0" w:color="auto"/>
                <w:left w:val="none" w:sz="0" w:space="0" w:color="auto"/>
                <w:bottom w:val="none" w:sz="0" w:space="0" w:color="auto"/>
                <w:right w:val="none" w:sz="0" w:space="0" w:color="auto"/>
              </w:divBdr>
            </w:div>
            <w:div w:id="2073577854">
              <w:marLeft w:val="0"/>
              <w:marRight w:val="0"/>
              <w:marTop w:val="0"/>
              <w:marBottom w:val="0"/>
              <w:divBdr>
                <w:top w:val="none" w:sz="0" w:space="0" w:color="auto"/>
                <w:left w:val="none" w:sz="0" w:space="0" w:color="auto"/>
                <w:bottom w:val="none" w:sz="0" w:space="0" w:color="auto"/>
                <w:right w:val="none" w:sz="0" w:space="0" w:color="auto"/>
              </w:divBdr>
            </w:div>
          </w:divsChild>
        </w:div>
        <w:div w:id="120154736">
          <w:marLeft w:val="0"/>
          <w:marRight w:val="0"/>
          <w:marTop w:val="0"/>
          <w:marBottom w:val="0"/>
          <w:divBdr>
            <w:top w:val="none" w:sz="0" w:space="0" w:color="auto"/>
            <w:left w:val="none" w:sz="0" w:space="0" w:color="auto"/>
            <w:bottom w:val="none" w:sz="0" w:space="0" w:color="auto"/>
            <w:right w:val="none" w:sz="0" w:space="0" w:color="auto"/>
          </w:divBdr>
          <w:divsChild>
            <w:div w:id="1604610819">
              <w:marLeft w:val="0"/>
              <w:marRight w:val="0"/>
              <w:marTop w:val="0"/>
              <w:marBottom w:val="0"/>
              <w:divBdr>
                <w:top w:val="none" w:sz="0" w:space="0" w:color="auto"/>
                <w:left w:val="none" w:sz="0" w:space="0" w:color="auto"/>
                <w:bottom w:val="none" w:sz="0" w:space="0" w:color="auto"/>
                <w:right w:val="none" w:sz="0" w:space="0" w:color="auto"/>
              </w:divBdr>
            </w:div>
          </w:divsChild>
        </w:div>
        <w:div w:id="123230702">
          <w:marLeft w:val="0"/>
          <w:marRight w:val="0"/>
          <w:marTop w:val="0"/>
          <w:marBottom w:val="0"/>
          <w:divBdr>
            <w:top w:val="none" w:sz="0" w:space="0" w:color="auto"/>
            <w:left w:val="none" w:sz="0" w:space="0" w:color="auto"/>
            <w:bottom w:val="none" w:sz="0" w:space="0" w:color="auto"/>
            <w:right w:val="none" w:sz="0" w:space="0" w:color="auto"/>
          </w:divBdr>
          <w:divsChild>
            <w:div w:id="522669388">
              <w:marLeft w:val="0"/>
              <w:marRight w:val="0"/>
              <w:marTop w:val="0"/>
              <w:marBottom w:val="0"/>
              <w:divBdr>
                <w:top w:val="none" w:sz="0" w:space="0" w:color="auto"/>
                <w:left w:val="none" w:sz="0" w:space="0" w:color="auto"/>
                <w:bottom w:val="none" w:sz="0" w:space="0" w:color="auto"/>
                <w:right w:val="none" w:sz="0" w:space="0" w:color="auto"/>
              </w:divBdr>
            </w:div>
          </w:divsChild>
        </w:div>
        <w:div w:id="124468108">
          <w:marLeft w:val="0"/>
          <w:marRight w:val="0"/>
          <w:marTop w:val="0"/>
          <w:marBottom w:val="0"/>
          <w:divBdr>
            <w:top w:val="none" w:sz="0" w:space="0" w:color="auto"/>
            <w:left w:val="none" w:sz="0" w:space="0" w:color="auto"/>
            <w:bottom w:val="none" w:sz="0" w:space="0" w:color="auto"/>
            <w:right w:val="none" w:sz="0" w:space="0" w:color="auto"/>
          </w:divBdr>
          <w:divsChild>
            <w:div w:id="1269266644">
              <w:marLeft w:val="0"/>
              <w:marRight w:val="0"/>
              <w:marTop w:val="0"/>
              <w:marBottom w:val="0"/>
              <w:divBdr>
                <w:top w:val="none" w:sz="0" w:space="0" w:color="auto"/>
                <w:left w:val="none" w:sz="0" w:space="0" w:color="auto"/>
                <w:bottom w:val="none" w:sz="0" w:space="0" w:color="auto"/>
                <w:right w:val="none" w:sz="0" w:space="0" w:color="auto"/>
              </w:divBdr>
            </w:div>
            <w:div w:id="1431658007">
              <w:marLeft w:val="0"/>
              <w:marRight w:val="0"/>
              <w:marTop w:val="0"/>
              <w:marBottom w:val="0"/>
              <w:divBdr>
                <w:top w:val="none" w:sz="0" w:space="0" w:color="auto"/>
                <w:left w:val="none" w:sz="0" w:space="0" w:color="auto"/>
                <w:bottom w:val="none" w:sz="0" w:space="0" w:color="auto"/>
                <w:right w:val="none" w:sz="0" w:space="0" w:color="auto"/>
              </w:divBdr>
            </w:div>
          </w:divsChild>
        </w:div>
        <w:div w:id="125201903">
          <w:marLeft w:val="0"/>
          <w:marRight w:val="0"/>
          <w:marTop w:val="0"/>
          <w:marBottom w:val="0"/>
          <w:divBdr>
            <w:top w:val="none" w:sz="0" w:space="0" w:color="auto"/>
            <w:left w:val="none" w:sz="0" w:space="0" w:color="auto"/>
            <w:bottom w:val="none" w:sz="0" w:space="0" w:color="auto"/>
            <w:right w:val="none" w:sz="0" w:space="0" w:color="auto"/>
          </w:divBdr>
          <w:divsChild>
            <w:div w:id="1034890437">
              <w:marLeft w:val="0"/>
              <w:marRight w:val="0"/>
              <w:marTop w:val="0"/>
              <w:marBottom w:val="0"/>
              <w:divBdr>
                <w:top w:val="none" w:sz="0" w:space="0" w:color="auto"/>
                <w:left w:val="none" w:sz="0" w:space="0" w:color="auto"/>
                <w:bottom w:val="none" w:sz="0" w:space="0" w:color="auto"/>
                <w:right w:val="none" w:sz="0" w:space="0" w:color="auto"/>
              </w:divBdr>
            </w:div>
            <w:div w:id="1722552056">
              <w:marLeft w:val="0"/>
              <w:marRight w:val="0"/>
              <w:marTop w:val="0"/>
              <w:marBottom w:val="0"/>
              <w:divBdr>
                <w:top w:val="none" w:sz="0" w:space="0" w:color="auto"/>
                <w:left w:val="none" w:sz="0" w:space="0" w:color="auto"/>
                <w:bottom w:val="none" w:sz="0" w:space="0" w:color="auto"/>
                <w:right w:val="none" w:sz="0" w:space="0" w:color="auto"/>
              </w:divBdr>
            </w:div>
          </w:divsChild>
        </w:div>
        <w:div w:id="172763111">
          <w:marLeft w:val="0"/>
          <w:marRight w:val="0"/>
          <w:marTop w:val="0"/>
          <w:marBottom w:val="0"/>
          <w:divBdr>
            <w:top w:val="none" w:sz="0" w:space="0" w:color="auto"/>
            <w:left w:val="none" w:sz="0" w:space="0" w:color="auto"/>
            <w:bottom w:val="none" w:sz="0" w:space="0" w:color="auto"/>
            <w:right w:val="none" w:sz="0" w:space="0" w:color="auto"/>
          </w:divBdr>
          <w:divsChild>
            <w:div w:id="316229986">
              <w:marLeft w:val="0"/>
              <w:marRight w:val="0"/>
              <w:marTop w:val="0"/>
              <w:marBottom w:val="0"/>
              <w:divBdr>
                <w:top w:val="none" w:sz="0" w:space="0" w:color="auto"/>
                <w:left w:val="none" w:sz="0" w:space="0" w:color="auto"/>
                <w:bottom w:val="none" w:sz="0" w:space="0" w:color="auto"/>
                <w:right w:val="none" w:sz="0" w:space="0" w:color="auto"/>
              </w:divBdr>
            </w:div>
            <w:div w:id="1325402900">
              <w:marLeft w:val="0"/>
              <w:marRight w:val="0"/>
              <w:marTop w:val="0"/>
              <w:marBottom w:val="0"/>
              <w:divBdr>
                <w:top w:val="none" w:sz="0" w:space="0" w:color="auto"/>
                <w:left w:val="none" w:sz="0" w:space="0" w:color="auto"/>
                <w:bottom w:val="none" w:sz="0" w:space="0" w:color="auto"/>
                <w:right w:val="none" w:sz="0" w:space="0" w:color="auto"/>
              </w:divBdr>
            </w:div>
          </w:divsChild>
        </w:div>
        <w:div w:id="176432228">
          <w:marLeft w:val="0"/>
          <w:marRight w:val="0"/>
          <w:marTop w:val="0"/>
          <w:marBottom w:val="0"/>
          <w:divBdr>
            <w:top w:val="none" w:sz="0" w:space="0" w:color="auto"/>
            <w:left w:val="none" w:sz="0" w:space="0" w:color="auto"/>
            <w:bottom w:val="none" w:sz="0" w:space="0" w:color="auto"/>
            <w:right w:val="none" w:sz="0" w:space="0" w:color="auto"/>
          </w:divBdr>
          <w:divsChild>
            <w:div w:id="1458984316">
              <w:marLeft w:val="0"/>
              <w:marRight w:val="0"/>
              <w:marTop w:val="0"/>
              <w:marBottom w:val="0"/>
              <w:divBdr>
                <w:top w:val="none" w:sz="0" w:space="0" w:color="auto"/>
                <w:left w:val="none" w:sz="0" w:space="0" w:color="auto"/>
                <w:bottom w:val="none" w:sz="0" w:space="0" w:color="auto"/>
                <w:right w:val="none" w:sz="0" w:space="0" w:color="auto"/>
              </w:divBdr>
            </w:div>
          </w:divsChild>
        </w:div>
        <w:div w:id="194387539">
          <w:marLeft w:val="0"/>
          <w:marRight w:val="0"/>
          <w:marTop w:val="0"/>
          <w:marBottom w:val="0"/>
          <w:divBdr>
            <w:top w:val="none" w:sz="0" w:space="0" w:color="auto"/>
            <w:left w:val="none" w:sz="0" w:space="0" w:color="auto"/>
            <w:bottom w:val="none" w:sz="0" w:space="0" w:color="auto"/>
            <w:right w:val="none" w:sz="0" w:space="0" w:color="auto"/>
          </w:divBdr>
          <w:divsChild>
            <w:div w:id="1942448449">
              <w:marLeft w:val="0"/>
              <w:marRight w:val="0"/>
              <w:marTop w:val="0"/>
              <w:marBottom w:val="0"/>
              <w:divBdr>
                <w:top w:val="none" w:sz="0" w:space="0" w:color="auto"/>
                <w:left w:val="none" w:sz="0" w:space="0" w:color="auto"/>
                <w:bottom w:val="none" w:sz="0" w:space="0" w:color="auto"/>
                <w:right w:val="none" w:sz="0" w:space="0" w:color="auto"/>
              </w:divBdr>
            </w:div>
          </w:divsChild>
        </w:div>
        <w:div w:id="227227063">
          <w:marLeft w:val="0"/>
          <w:marRight w:val="0"/>
          <w:marTop w:val="0"/>
          <w:marBottom w:val="0"/>
          <w:divBdr>
            <w:top w:val="none" w:sz="0" w:space="0" w:color="auto"/>
            <w:left w:val="none" w:sz="0" w:space="0" w:color="auto"/>
            <w:bottom w:val="none" w:sz="0" w:space="0" w:color="auto"/>
            <w:right w:val="none" w:sz="0" w:space="0" w:color="auto"/>
          </w:divBdr>
          <w:divsChild>
            <w:div w:id="1127358970">
              <w:marLeft w:val="0"/>
              <w:marRight w:val="0"/>
              <w:marTop w:val="0"/>
              <w:marBottom w:val="0"/>
              <w:divBdr>
                <w:top w:val="none" w:sz="0" w:space="0" w:color="auto"/>
                <w:left w:val="none" w:sz="0" w:space="0" w:color="auto"/>
                <w:bottom w:val="none" w:sz="0" w:space="0" w:color="auto"/>
                <w:right w:val="none" w:sz="0" w:space="0" w:color="auto"/>
              </w:divBdr>
            </w:div>
          </w:divsChild>
        </w:div>
        <w:div w:id="271057707">
          <w:marLeft w:val="0"/>
          <w:marRight w:val="0"/>
          <w:marTop w:val="0"/>
          <w:marBottom w:val="0"/>
          <w:divBdr>
            <w:top w:val="none" w:sz="0" w:space="0" w:color="auto"/>
            <w:left w:val="none" w:sz="0" w:space="0" w:color="auto"/>
            <w:bottom w:val="none" w:sz="0" w:space="0" w:color="auto"/>
            <w:right w:val="none" w:sz="0" w:space="0" w:color="auto"/>
          </w:divBdr>
          <w:divsChild>
            <w:div w:id="2059938899">
              <w:marLeft w:val="0"/>
              <w:marRight w:val="0"/>
              <w:marTop w:val="0"/>
              <w:marBottom w:val="0"/>
              <w:divBdr>
                <w:top w:val="none" w:sz="0" w:space="0" w:color="auto"/>
                <w:left w:val="none" w:sz="0" w:space="0" w:color="auto"/>
                <w:bottom w:val="none" w:sz="0" w:space="0" w:color="auto"/>
                <w:right w:val="none" w:sz="0" w:space="0" w:color="auto"/>
              </w:divBdr>
            </w:div>
          </w:divsChild>
        </w:div>
        <w:div w:id="280495872">
          <w:marLeft w:val="0"/>
          <w:marRight w:val="0"/>
          <w:marTop w:val="0"/>
          <w:marBottom w:val="0"/>
          <w:divBdr>
            <w:top w:val="none" w:sz="0" w:space="0" w:color="auto"/>
            <w:left w:val="none" w:sz="0" w:space="0" w:color="auto"/>
            <w:bottom w:val="none" w:sz="0" w:space="0" w:color="auto"/>
            <w:right w:val="none" w:sz="0" w:space="0" w:color="auto"/>
          </w:divBdr>
          <w:divsChild>
            <w:div w:id="1184593742">
              <w:marLeft w:val="0"/>
              <w:marRight w:val="0"/>
              <w:marTop w:val="0"/>
              <w:marBottom w:val="0"/>
              <w:divBdr>
                <w:top w:val="none" w:sz="0" w:space="0" w:color="auto"/>
                <w:left w:val="none" w:sz="0" w:space="0" w:color="auto"/>
                <w:bottom w:val="none" w:sz="0" w:space="0" w:color="auto"/>
                <w:right w:val="none" w:sz="0" w:space="0" w:color="auto"/>
              </w:divBdr>
            </w:div>
          </w:divsChild>
        </w:div>
        <w:div w:id="300037488">
          <w:marLeft w:val="0"/>
          <w:marRight w:val="0"/>
          <w:marTop w:val="0"/>
          <w:marBottom w:val="0"/>
          <w:divBdr>
            <w:top w:val="none" w:sz="0" w:space="0" w:color="auto"/>
            <w:left w:val="none" w:sz="0" w:space="0" w:color="auto"/>
            <w:bottom w:val="none" w:sz="0" w:space="0" w:color="auto"/>
            <w:right w:val="none" w:sz="0" w:space="0" w:color="auto"/>
          </w:divBdr>
          <w:divsChild>
            <w:div w:id="1334575828">
              <w:marLeft w:val="0"/>
              <w:marRight w:val="0"/>
              <w:marTop w:val="0"/>
              <w:marBottom w:val="0"/>
              <w:divBdr>
                <w:top w:val="none" w:sz="0" w:space="0" w:color="auto"/>
                <w:left w:val="none" w:sz="0" w:space="0" w:color="auto"/>
                <w:bottom w:val="none" w:sz="0" w:space="0" w:color="auto"/>
                <w:right w:val="none" w:sz="0" w:space="0" w:color="auto"/>
              </w:divBdr>
            </w:div>
          </w:divsChild>
        </w:div>
        <w:div w:id="329524485">
          <w:marLeft w:val="0"/>
          <w:marRight w:val="0"/>
          <w:marTop w:val="0"/>
          <w:marBottom w:val="0"/>
          <w:divBdr>
            <w:top w:val="none" w:sz="0" w:space="0" w:color="auto"/>
            <w:left w:val="none" w:sz="0" w:space="0" w:color="auto"/>
            <w:bottom w:val="none" w:sz="0" w:space="0" w:color="auto"/>
            <w:right w:val="none" w:sz="0" w:space="0" w:color="auto"/>
          </w:divBdr>
          <w:divsChild>
            <w:div w:id="61298561">
              <w:marLeft w:val="0"/>
              <w:marRight w:val="0"/>
              <w:marTop w:val="0"/>
              <w:marBottom w:val="0"/>
              <w:divBdr>
                <w:top w:val="none" w:sz="0" w:space="0" w:color="auto"/>
                <w:left w:val="none" w:sz="0" w:space="0" w:color="auto"/>
                <w:bottom w:val="none" w:sz="0" w:space="0" w:color="auto"/>
                <w:right w:val="none" w:sz="0" w:space="0" w:color="auto"/>
              </w:divBdr>
            </w:div>
            <w:div w:id="984964886">
              <w:marLeft w:val="0"/>
              <w:marRight w:val="0"/>
              <w:marTop w:val="0"/>
              <w:marBottom w:val="0"/>
              <w:divBdr>
                <w:top w:val="none" w:sz="0" w:space="0" w:color="auto"/>
                <w:left w:val="none" w:sz="0" w:space="0" w:color="auto"/>
                <w:bottom w:val="none" w:sz="0" w:space="0" w:color="auto"/>
                <w:right w:val="none" w:sz="0" w:space="0" w:color="auto"/>
              </w:divBdr>
            </w:div>
          </w:divsChild>
        </w:div>
        <w:div w:id="341124701">
          <w:marLeft w:val="0"/>
          <w:marRight w:val="0"/>
          <w:marTop w:val="0"/>
          <w:marBottom w:val="0"/>
          <w:divBdr>
            <w:top w:val="none" w:sz="0" w:space="0" w:color="auto"/>
            <w:left w:val="none" w:sz="0" w:space="0" w:color="auto"/>
            <w:bottom w:val="none" w:sz="0" w:space="0" w:color="auto"/>
            <w:right w:val="none" w:sz="0" w:space="0" w:color="auto"/>
          </w:divBdr>
          <w:divsChild>
            <w:div w:id="1706296524">
              <w:marLeft w:val="0"/>
              <w:marRight w:val="0"/>
              <w:marTop w:val="0"/>
              <w:marBottom w:val="0"/>
              <w:divBdr>
                <w:top w:val="none" w:sz="0" w:space="0" w:color="auto"/>
                <w:left w:val="none" w:sz="0" w:space="0" w:color="auto"/>
                <w:bottom w:val="none" w:sz="0" w:space="0" w:color="auto"/>
                <w:right w:val="none" w:sz="0" w:space="0" w:color="auto"/>
              </w:divBdr>
            </w:div>
          </w:divsChild>
        </w:div>
        <w:div w:id="376131288">
          <w:marLeft w:val="0"/>
          <w:marRight w:val="0"/>
          <w:marTop w:val="0"/>
          <w:marBottom w:val="0"/>
          <w:divBdr>
            <w:top w:val="none" w:sz="0" w:space="0" w:color="auto"/>
            <w:left w:val="none" w:sz="0" w:space="0" w:color="auto"/>
            <w:bottom w:val="none" w:sz="0" w:space="0" w:color="auto"/>
            <w:right w:val="none" w:sz="0" w:space="0" w:color="auto"/>
          </w:divBdr>
          <w:divsChild>
            <w:div w:id="1433672686">
              <w:marLeft w:val="0"/>
              <w:marRight w:val="0"/>
              <w:marTop w:val="0"/>
              <w:marBottom w:val="0"/>
              <w:divBdr>
                <w:top w:val="none" w:sz="0" w:space="0" w:color="auto"/>
                <w:left w:val="none" w:sz="0" w:space="0" w:color="auto"/>
                <w:bottom w:val="none" w:sz="0" w:space="0" w:color="auto"/>
                <w:right w:val="none" w:sz="0" w:space="0" w:color="auto"/>
              </w:divBdr>
            </w:div>
          </w:divsChild>
        </w:div>
        <w:div w:id="382408130">
          <w:marLeft w:val="0"/>
          <w:marRight w:val="0"/>
          <w:marTop w:val="0"/>
          <w:marBottom w:val="0"/>
          <w:divBdr>
            <w:top w:val="none" w:sz="0" w:space="0" w:color="auto"/>
            <w:left w:val="none" w:sz="0" w:space="0" w:color="auto"/>
            <w:bottom w:val="none" w:sz="0" w:space="0" w:color="auto"/>
            <w:right w:val="none" w:sz="0" w:space="0" w:color="auto"/>
          </w:divBdr>
          <w:divsChild>
            <w:div w:id="1678001854">
              <w:marLeft w:val="0"/>
              <w:marRight w:val="0"/>
              <w:marTop w:val="0"/>
              <w:marBottom w:val="0"/>
              <w:divBdr>
                <w:top w:val="none" w:sz="0" w:space="0" w:color="auto"/>
                <w:left w:val="none" w:sz="0" w:space="0" w:color="auto"/>
                <w:bottom w:val="none" w:sz="0" w:space="0" w:color="auto"/>
                <w:right w:val="none" w:sz="0" w:space="0" w:color="auto"/>
              </w:divBdr>
            </w:div>
          </w:divsChild>
        </w:div>
        <w:div w:id="390230884">
          <w:marLeft w:val="0"/>
          <w:marRight w:val="0"/>
          <w:marTop w:val="0"/>
          <w:marBottom w:val="0"/>
          <w:divBdr>
            <w:top w:val="none" w:sz="0" w:space="0" w:color="auto"/>
            <w:left w:val="none" w:sz="0" w:space="0" w:color="auto"/>
            <w:bottom w:val="none" w:sz="0" w:space="0" w:color="auto"/>
            <w:right w:val="none" w:sz="0" w:space="0" w:color="auto"/>
          </w:divBdr>
          <w:divsChild>
            <w:div w:id="1717510067">
              <w:marLeft w:val="0"/>
              <w:marRight w:val="0"/>
              <w:marTop w:val="0"/>
              <w:marBottom w:val="0"/>
              <w:divBdr>
                <w:top w:val="none" w:sz="0" w:space="0" w:color="auto"/>
                <w:left w:val="none" w:sz="0" w:space="0" w:color="auto"/>
                <w:bottom w:val="none" w:sz="0" w:space="0" w:color="auto"/>
                <w:right w:val="none" w:sz="0" w:space="0" w:color="auto"/>
              </w:divBdr>
            </w:div>
          </w:divsChild>
        </w:div>
        <w:div w:id="410544339">
          <w:marLeft w:val="0"/>
          <w:marRight w:val="0"/>
          <w:marTop w:val="0"/>
          <w:marBottom w:val="0"/>
          <w:divBdr>
            <w:top w:val="none" w:sz="0" w:space="0" w:color="auto"/>
            <w:left w:val="none" w:sz="0" w:space="0" w:color="auto"/>
            <w:bottom w:val="none" w:sz="0" w:space="0" w:color="auto"/>
            <w:right w:val="none" w:sz="0" w:space="0" w:color="auto"/>
          </w:divBdr>
          <w:divsChild>
            <w:div w:id="1678800488">
              <w:marLeft w:val="0"/>
              <w:marRight w:val="0"/>
              <w:marTop w:val="0"/>
              <w:marBottom w:val="0"/>
              <w:divBdr>
                <w:top w:val="none" w:sz="0" w:space="0" w:color="auto"/>
                <w:left w:val="none" w:sz="0" w:space="0" w:color="auto"/>
                <w:bottom w:val="none" w:sz="0" w:space="0" w:color="auto"/>
                <w:right w:val="none" w:sz="0" w:space="0" w:color="auto"/>
              </w:divBdr>
            </w:div>
          </w:divsChild>
        </w:div>
        <w:div w:id="450711623">
          <w:marLeft w:val="0"/>
          <w:marRight w:val="0"/>
          <w:marTop w:val="0"/>
          <w:marBottom w:val="0"/>
          <w:divBdr>
            <w:top w:val="none" w:sz="0" w:space="0" w:color="auto"/>
            <w:left w:val="none" w:sz="0" w:space="0" w:color="auto"/>
            <w:bottom w:val="none" w:sz="0" w:space="0" w:color="auto"/>
            <w:right w:val="none" w:sz="0" w:space="0" w:color="auto"/>
          </w:divBdr>
          <w:divsChild>
            <w:div w:id="1576936177">
              <w:marLeft w:val="0"/>
              <w:marRight w:val="0"/>
              <w:marTop w:val="0"/>
              <w:marBottom w:val="0"/>
              <w:divBdr>
                <w:top w:val="none" w:sz="0" w:space="0" w:color="auto"/>
                <w:left w:val="none" w:sz="0" w:space="0" w:color="auto"/>
                <w:bottom w:val="none" w:sz="0" w:space="0" w:color="auto"/>
                <w:right w:val="none" w:sz="0" w:space="0" w:color="auto"/>
              </w:divBdr>
            </w:div>
          </w:divsChild>
        </w:div>
        <w:div w:id="452674596">
          <w:marLeft w:val="0"/>
          <w:marRight w:val="0"/>
          <w:marTop w:val="0"/>
          <w:marBottom w:val="0"/>
          <w:divBdr>
            <w:top w:val="none" w:sz="0" w:space="0" w:color="auto"/>
            <w:left w:val="none" w:sz="0" w:space="0" w:color="auto"/>
            <w:bottom w:val="none" w:sz="0" w:space="0" w:color="auto"/>
            <w:right w:val="none" w:sz="0" w:space="0" w:color="auto"/>
          </w:divBdr>
          <w:divsChild>
            <w:div w:id="2083748643">
              <w:marLeft w:val="0"/>
              <w:marRight w:val="0"/>
              <w:marTop w:val="0"/>
              <w:marBottom w:val="0"/>
              <w:divBdr>
                <w:top w:val="none" w:sz="0" w:space="0" w:color="auto"/>
                <w:left w:val="none" w:sz="0" w:space="0" w:color="auto"/>
                <w:bottom w:val="none" w:sz="0" w:space="0" w:color="auto"/>
                <w:right w:val="none" w:sz="0" w:space="0" w:color="auto"/>
              </w:divBdr>
            </w:div>
          </w:divsChild>
        </w:div>
        <w:div w:id="463082112">
          <w:marLeft w:val="0"/>
          <w:marRight w:val="0"/>
          <w:marTop w:val="0"/>
          <w:marBottom w:val="0"/>
          <w:divBdr>
            <w:top w:val="none" w:sz="0" w:space="0" w:color="auto"/>
            <w:left w:val="none" w:sz="0" w:space="0" w:color="auto"/>
            <w:bottom w:val="none" w:sz="0" w:space="0" w:color="auto"/>
            <w:right w:val="none" w:sz="0" w:space="0" w:color="auto"/>
          </w:divBdr>
          <w:divsChild>
            <w:div w:id="1806661087">
              <w:marLeft w:val="0"/>
              <w:marRight w:val="0"/>
              <w:marTop w:val="0"/>
              <w:marBottom w:val="0"/>
              <w:divBdr>
                <w:top w:val="none" w:sz="0" w:space="0" w:color="auto"/>
                <w:left w:val="none" w:sz="0" w:space="0" w:color="auto"/>
                <w:bottom w:val="none" w:sz="0" w:space="0" w:color="auto"/>
                <w:right w:val="none" w:sz="0" w:space="0" w:color="auto"/>
              </w:divBdr>
            </w:div>
          </w:divsChild>
        </w:div>
        <w:div w:id="469712157">
          <w:marLeft w:val="0"/>
          <w:marRight w:val="0"/>
          <w:marTop w:val="0"/>
          <w:marBottom w:val="0"/>
          <w:divBdr>
            <w:top w:val="none" w:sz="0" w:space="0" w:color="auto"/>
            <w:left w:val="none" w:sz="0" w:space="0" w:color="auto"/>
            <w:bottom w:val="none" w:sz="0" w:space="0" w:color="auto"/>
            <w:right w:val="none" w:sz="0" w:space="0" w:color="auto"/>
          </w:divBdr>
          <w:divsChild>
            <w:div w:id="67271381">
              <w:marLeft w:val="0"/>
              <w:marRight w:val="0"/>
              <w:marTop w:val="0"/>
              <w:marBottom w:val="0"/>
              <w:divBdr>
                <w:top w:val="none" w:sz="0" w:space="0" w:color="auto"/>
                <w:left w:val="none" w:sz="0" w:space="0" w:color="auto"/>
                <w:bottom w:val="none" w:sz="0" w:space="0" w:color="auto"/>
                <w:right w:val="none" w:sz="0" w:space="0" w:color="auto"/>
              </w:divBdr>
            </w:div>
            <w:div w:id="1708096351">
              <w:marLeft w:val="0"/>
              <w:marRight w:val="0"/>
              <w:marTop w:val="0"/>
              <w:marBottom w:val="0"/>
              <w:divBdr>
                <w:top w:val="none" w:sz="0" w:space="0" w:color="auto"/>
                <w:left w:val="none" w:sz="0" w:space="0" w:color="auto"/>
                <w:bottom w:val="none" w:sz="0" w:space="0" w:color="auto"/>
                <w:right w:val="none" w:sz="0" w:space="0" w:color="auto"/>
              </w:divBdr>
            </w:div>
          </w:divsChild>
        </w:div>
        <w:div w:id="483934745">
          <w:marLeft w:val="0"/>
          <w:marRight w:val="0"/>
          <w:marTop w:val="0"/>
          <w:marBottom w:val="0"/>
          <w:divBdr>
            <w:top w:val="none" w:sz="0" w:space="0" w:color="auto"/>
            <w:left w:val="none" w:sz="0" w:space="0" w:color="auto"/>
            <w:bottom w:val="none" w:sz="0" w:space="0" w:color="auto"/>
            <w:right w:val="none" w:sz="0" w:space="0" w:color="auto"/>
          </w:divBdr>
          <w:divsChild>
            <w:div w:id="1461219810">
              <w:marLeft w:val="0"/>
              <w:marRight w:val="0"/>
              <w:marTop w:val="0"/>
              <w:marBottom w:val="0"/>
              <w:divBdr>
                <w:top w:val="none" w:sz="0" w:space="0" w:color="auto"/>
                <w:left w:val="none" w:sz="0" w:space="0" w:color="auto"/>
                <w:bottom w:val="none" w:sz="0" w:space="0" w:color="auto"/>
                <w:right w:val="none" w:sz="0" w:space="0" w:color="auto"/>
              </w:divBdr>
            </w:div>
          </w:divsChild>
        </w:div>
        <w:div w:id="489829561">
          <w:marLeft w:val="0"/>
          <w:marRight w:val="0"/>
          <w:marTop w:val="0"/>
          <w:marBottom w:val="0"/>
          <w:divBdr>
            <w:top w:val="none" w:sz="0" w:space="0" w:color="auto"/>
            <w:left w:val="none" w:sz="0" w:space="0" w:color="auto"/>
            <w:bottom w:val="none" w:sz="0" w:space="0" w:color="auto"/>
            <w:right w:val="none" w:sz="0" w:space="0" w:color="auto"/>
          </w:divBdr>
          <w:divsChild>
            <w:div w:id="1351487043">
              <w:marLeft w:val="0"/>
              <w:marRight w:val="0"/>
              <w:marTop w:val="0"/>
              <w:marBottom w:val="0"/>
              <w:divBdr>
                <w:top w:val="none" w:sz="0" w:space="0" w:color="auto"/>
                <w:left w:val="none" w:sz="0" w:space="0" w:color="auto"/>
                <w:bottom w:val="none" w:sz="0" w:space="0" w:color="auto"/>
                <w:right w:val="none" w:sz="0" w:space="0" w:color="auto"/>
              </w:divBdr>
            </w:div>
          </w:divsChild>
        </w:div>
        <w:div w:id="498227753">
          <w:marLeft w:val="0"/>
          <w:marRight w:val="0"/>
          <w:marTop w:val="0"/>
          <w:marBottom w:val="0"/>
          <w:divBdr>
            <w:top w:val="none" w:sz="0" w:space="0" w:color="auto"/>
            <w:left w:val="none" w:sz="0" w:space="0" w:color="auto"/>
            <w:bottom w:val="none" w:sz="0" w:space="0" w:color="auto"/>
            <w:right w:val="none" w:sz="0" w:space="0" w:color="auto"/>
          </w:divBdr>
          <w:divsChild>
            <w:div w:id="894242030">
              <w:marLeft w:val="0"/>
              <w:marRight w:val="0"/>
              <w:marTop w:val="0"/>
              <w:marBottom w:val="0"/>
              <w:divBdr>
                <w:top w:val="none" w:sz="0" w:space="0" w:color="auto"/>
                <w:left w:val="none" w:sz="0" w:space="0" w:color="auto"/>
                <w:bottom w:val="none" w:sz="0" w:space="0" w:color="auto"/>
                <w:right w:val="none" w:sz="0" w:space="0" w:color="auto"/>
              </w:divBdr>
            </w:div>
          </w:divsChild>
        </w:div>
        <w:div w:id="507407857">
          <w:marLeft w:val="0"/>
          <w:marRight w:val="0"/>
          <w:marTop w:val="0"/>
          <w:marBottom w:val="0"/>
          <w:divBdr>
            <w:top w:val="none" w:sz="0" w:space="0" w:color="auto"/>
            <w:left w:val="none" w:sz="0" w:space="0" w:color="auto"/>
            <w:bottom w:val="none" w:sz="0" w:space="0" w:color="auto"/>
            <w:right w:val="none" w:sz="0" w:space="0" w:color="auto"/>
          </w:divBdr>
          <w:divsChild>
            <w:div w:id="595483105">
              <w:marLeft w:val="0"/>
              <w:marRight w:val="0"/>
              <w:marTop w:val="0"/>
              <w:marBottom w:val="0"/>
              <w:divBdr>
                <w:top w:val="none" w:sz="0" w:space="0" w:color="auto"/>
                <w:left w:val="none" w:sz="0" w:space="0" w:color="auto"/>
                <w:bottom w:val="none" w:sz="0" w:space="0" w:color="auto"/>
                <w:right w:val="none" w:sz="0" w:space="0" w:color="auto"/>
              </w:divBdr>
            </w:div>
          </w:divsChild>
        </w:div>
        <w:div w:id="519586127">
          <w:marLeft w:val="0"/>
          <w:marRight w:val="0"/>
          <w:marTop w:val="0"/>
          <w:marBottom w:val="0"/>
          <w:divBdr>
            <w:top w:val="none" w:sz="0" w:space="0" w:color="auto"/>
            <w:left w:val="none" w:sz="0" w:space="0" w:color="auto"/>
            <w:bottom w:val="none" w:sz="0" w:space="0" w:color="auto"/>
            <w:right w:val="none" w:sz="0" w:space="0" w:color="auto"/>
          </w:divBdr>
          <w:divsChild>
            <w:div w:id="515507004">
              <w:marLeft w:val="0"/>
              <w:marRight w:val="0"/>
              <w:marTop w:val="0"/>
              <w:marBottom w:val="0"/>
              <w:divBdr>
                <w:top w:val="none" w:sz="0" w:space="0" w:color="auto"/>
                <w:left w:val="none" w:sz="0" w:space="0" w:color="auto"/>
                <w:bottom w:val="none" w:sz="0" w:space="0" w:color="auto"/>
                <w:right w:val="none" w:sz="0" w:space="0" w:color="auto"/>
              </w:divBdr>
            </w:div>
          </w:divsChild>
        </w:div>
        <w:div w:id="547495467">
          <w:marLeft w:val="0"/>
          <w:marRight w:val="0"/>
          <w:marTop w:val="0"/>
          <w:marBottom w:val="0"/>
          <w:divBdr>
            <w:top w:val="none" w:sz="0" w:space="0" w:color="auto"/>
            <w:left w:val="none" w:sz="0" w:space="0" w:color="auto"/>
            <w:bottom w:val="none" w:sz="0" w:space="0" w:color="auto"/>
            <w:right w:val="none" w:sz="0" w:space="0" w:color="auto"/>
          </w:divBdr>
          <w:divsChild>
            <w:div w:id="900824264">
              <w:marLeft w:val="0"/>
              <w:marRight w:val="0"/>
              <w:marTop w:val="0"/>
              <w:marBottom w:val="0"/>
              <w:divBdr>
                <w:top w:val="none" w:sz="0" w:space="0" w:color="auto"/>
                <w:left w:val="none" w:sz="0" w:space="0" w:color="auto"/>
                <w:bottom w:val="none" w:sz="0" w:space="0" w:color="auto"/>
                <w:right w:val="none" w:sz="0" w:space="0" w:color="auto"/>
              </w:divBdr>
            </w:div>
          </w:divsChild>
        </w:div>
        <w:div w:id="559097188">
          <w:marLeft w:val="0"/>
          <w:marRight w:val="0"/>
          <w:marTop w:val="0"/>
          <w:marBottom w:val="0"/>
          <w:divBdr>
            <w:top w:val="none" w:sz="0" w:space="0" w:color="auto"/>
            <w:left w:val="none" w:sz="0" w:space="0" w:color="auto"/>
            <w:bottom w:val="none" w:sz="0" w:space="0" w:color="auto"/>
            <w:right w:val="none" w:sz="0" w:space="0" w:color="auto"/>
          </w:divBdr>
          <w:divsChild>
            <w:div w:id="2005350395">
              <w:marLeft w:val="0"/>
              <w:marRight w:val="0"/>
              <w:marTop w:val="0"/>
              <w:marBottom w:val="0"/>
              <w:divBdr>
                <w:top w:val="none" w:sz="0" w:space="0" w:color="auto"/>
                <w:left w:val="none" w:sz="0" w:space="0" w:color="auto"/>
                <w:bottom w:val="none" w:sz="0" w:space="0" w:color="auto"/>
                <w:right w:val="none" w:sz="0" w:space="0" w:color="auto"/>
              </w:divBdr>
            </w:div>
          </w:divsChild>
        </w:div>
        <w:div w:id="565989594">
          <w:marLeft w:val="0"/>
          <w:marRight w:val="0"/>
          <w:marTop w:val="0"/>
          <w:marBottom w:val="0"/>
          <w:divBdr>
            <w:top w:val="none" w:sz="0" w:space="0" w:color="auto"/>
            <w:left w:val="none" w:sz="0" w:space="0" w:color="auto"/>
            <w:bottom w:val="none" w:sz="0" w:space="0" w:color="auto"/>
            <w:right w:val="none" w:sz="0" w:space="0" w:color="auto"/>
          </w:divBdr>
          <w:divsChild>
            <w:div w:id="1670062216">
              <w:marLeft w:val="0"/>
              <w:marRight w:val="0"/>
              <w:marTop w:val="0"/>
              <w:marBottom w:val="0"/>
              <w:divBdr>
                <w:top w:val="none" w:sz="0" w:space="0" w:color="auto"/>
                <w:left w:val="none" w:sz="0" w:space="0" w:color="auto"/>
                <w:bottom w:val="none" w:sz="0" w:space="0" w:color="auto"/>
                <w:right w:val="none" w:sz="0" w:space="0" w:color="auto"/>
              </w:divBdr>
            </w:div>
          </w:divsChild>
        </w:div>
        <w:div w:id="612519888">
          <w:marLeft w:val="0"/>
          <w:marRight w:val="0"/>
          <w:marTop w:val="0"/>
          <w:marBottom w:val="0"/>
          <w:divBdr>
            <w:top w:val="none" w:sz="0" w:space="0" w:color="auto"/>
            <w:left w:val="none" w:sz="0" w:space="0" w:color="auto"/>
            <w:bottom w:val="none" w:sz="0" w:space="0" w:color="auto"/>
            <w:right w:val="none" w:sz="0" w:space="0" w:color="auto"/>
          </w:divBdr>
          <w:divsChild>
            <w:div w:id="790562167">
              <w:marLeft w:val="0"/>
              <w:marRight w:val="0"/>
              <w:marTop w:val="0"/>
              <w:marBottom w:val="0"/>
              <w:divBdr>
                <w:top w:val="none" w:sz="0" w:space="0" w:color="auto"/>
                <w:left w:val="none" w:sz="0" w:space="0" w:color="auto"/>
                <w:bottom w:val="none" w:sz="0" w:space="0" w:color="auto"/>
                <w:right w:val="none" w:sz="0" w:space="0" w:color="auto"/>
              </w:divBdr>
            </w:div>
          </w:divsChild>
        </w:div>
        <w:div w:id="618728627">
          <w:marLeft w:val="0"/>
          <w:marRight w:val="0"/>
          <w:marTop w:val="0"/>
          <w:marBottom w:val="0"/>
          <w:divBdr>
            <w:top w:val="none" w:sz="0" w:space="0" w:color="auto"/>
            <w:left w:val="none" w:sz="0" w:space="0" w:color="auto"/>
            <w:bottom w:val="none" w:sz="0" w:space="0" w:color="auto"/>
            <w:right w:val="none" w:sz="0" w:space="0" w:color="auto"/>
          </w:divBdr>
          <w:divsChild>
            <w:div w:id="459416546">
              <w:marLeft w:val="0"/>
              <w:marRight w:val="0"/>
              <w:marTop w:val="0"/>
              <w:marBottom w:val="0"/>
              <w:divBdr>
                <w:top w:val="none" w:sz="0" w:space="0" w:color="auto"/>
                <w:left w:val="none" w:sz="0" w:space="0" w:color="auto"/>
                <w:bottom w:val="none" w:sz="0" w:space="0" w:color="auto"/>
                <w:right w:val="none" w:sz="0" w:space="0" w:color="auto"/>
              </w:divBdr>
            </w:div>
            <w:div w:id="1122766076">
              <w:marLeft w:val="0"/>
              <w:marRight w:val="0"/>
              <w:marTop w:val="0"/>
              <w:marBottom w:val="0"/>
              <w:divBdr>
                <w:top w:val="none" w:sz="0" w:space="0" w:color="auto"/>
                <w:left w:val="none" w:sz="0" w:space="0" w:color="auto"/>
                <w:bottom w:val="none" w:sz="0" w:space="0" w:color="auto"/>
                <w:right w:val="none" w:sz="0" w:space="0" w:color="auto"/>
              </w:divBdr>
            </w:div>
          </w:divsChild>
        </w:div>
        <w:div w:id="627855667">
          <w:marLeft w:val="0"/>
          <w:marRight w:val="0"/>
          <w:marTop w:val="0"/>
          <w:marBottom w:val="0"/>
          <w:divBdr>
            <w:top w:val="none" w:sz="0" w:space="0" w:color="auto"/>
            <w:left w:val="none" w:sz="0" w:space="0" w:color="auto"/>
            <w:bottom w:val="none" w:sz="0" w:space="0" w:color="auto"/>
            <w:right w:val="none" w:sz="0" w:space="0" w:color="auto"/>
          </w:divBdr>
          <w:divsChild>
            <w:div w:id="487094682">
              <w:marLeft w:val="0"/>
              <w:marRight w:val="0"/>
              <w:marTop w:val="0"/>
              <w:marBottom w:val="0"/>
              <w:divBdr>
                <w:top w:val="none" w:sz="0" w:space="0" w:color="auto"/>
                <w:left w:val="none" w:sz="0" w:space="0" w:color="auto"/>
                <w:bottom w:val="none" w:sz="0" w:space="0" w:color="auto"/>
                <w:right w:val="none" w:sz="0" w:space="0" w:color="auto"/>
              </w:divBdr>
            </w:div>
          </w:divsChild>
        </w:div>
        <w:div w:id="715088565">
          <w:marLeft w:val="0"/>
          <w:marRight w:val="0"/>
          <w:marTop w:val="0"/>
          <w:marBottom w:val="0"/>
          <w:divBdr>
            <w:top w:val="none" w:sz="0" w:space="0" w:color="auto"/>
            <w:left w:val="none" w:sz="0" w:space="0" w:color="auto"/>
            <w:bottom w:val="none" w:sz="0" w:space="0" w:color="auto"/>
            <w:right w:val="none" w:sz="0" w:space="0" w:color="auto"/>
          </w:divBdr>
          <w:divsChild>
            <w:div w:id="585917965">
              <w:marLeft w:val="0"/>
              <w:marRight w:val="0"/>
              <w:marTop w:val="0"/>
              <w:marBottom w:val="0"/>
              <w:divBdr>
                <w:top w:val="none" w:sz="0" w:space="0" w:color="auto"/>
                <w:left w:val="none" w:sz="0" w:space="0" w:color="auto"/>
                <w:bottom w:val="none" w:sz="0" w:space="0" w:color="auto"/>
                <w:right w:val="none" w:sz="0" w:space="0" w:color="auto"/>
              </w:divBdr>
            </w:div>
          </w:divsChild>
        </w:div>
        <w:div w:id="715278426">
          <w:marLeft w:val="0"/>
          <w:marRight w:val="0"/>
          <w:marTop w:val="0"/>
          <w:marBottom w:val="0"/>
          <w:divBdr>
            <w:top w:val="none" w:sz="0" w:space="0" w:color="auto"/>
            <w:left w:val="none" w:sz="0" w:space="0" w:color="auto"/>
            <w:bottom w:val="none" w:sz="0" w:space="0" w:color="auto"/>
            <w:right w:val="none" w:sz="0" w:space="0" w:color="auto"/>
          </w:divBdr>
          <w:divsChild>
            <w:div w:id="2074234570">
              <w:marLeft w:val="0"/>
              <w:marRight w:val="0"/>
              <w:marTop w:val="0"/>
              <w:marBottom w:val="0"/>
              <w:divBdr>
                <w:top w:val="none" w:sz="0" w:space="0" w:color="auto"/>
                <w:left w:val="none" w:sz="0" w:space="0" w:color="auto"/>
                <w:bottom w:val="none" w:sz="0" w:space="0" w:color="auto"/>
                <w:right w:val="none" w:sz="0" w:space="0" w:color="auto"/>
              </w:divBdr>
            </w:div>
          </w:divsChild>
        </w:div>
        <w:div w:id="732117279">
          <w:marLeft w:val="0"/>
          <w:marRight w:val="0"/>
          <w:marTop w:val="0"/>
          <w:marBottom w:val="0"/>
          <w:divBdr>
            <w:top w:val="none" w:sz="0" w:space="0" w:color="auto"/>
            <w:left w:val="none" w:sz="0" w:space="0" w:color="auto"/>
            <w:bottom w:val="none" w:sz="0" w:space="0" w:color="auto"/>
            <w:right w:val="none" w:sz="0" w:space="0" w:color="auto"/>
          </w:divBdr>
          <w:divsChild>
            <w:div w:id="601575154">
              <w:marLeft w:val="0"/>
              <w:marRight w:val="0"/>
              <w:marTop w:val="0"/>
              <w:marBottom w:val="0"/>
              <w:divBdr>
                <w:top w:val="none" w:sz="0" w:space="0" w:color="auto"/>
                <w:left w:val="none" w:sz="0" w:space="0" w:color="auto"/>
                <w:bottom w:val="none" w:sz="0" w:space="0" w:color="auto"/>
                <w:right w:val="none" w:sz="0" w:space="0" w:color="auto"/>
              </w:divBdr>
            </w:div>
            <w:div w:id="1987127009">
              <w:marLeft w:val="0"/>
              <w:marRight w:val="0"/>
              <w:marTop w:val="0"/>
              <w:marBottom w:val="0"/>
              <w:divBdr>
                <w:top w:val="none" w:sz="0" w:space="0" w:color="auto"/>
                <w:left w:val="none" w:sz="0" w:space="0" w:color="auto"/>
                <w:bottom w:val="none" w:sz="0" w:space="0" w:color="auto"/>
                <w:right w:val="none" w:sz="0" w:space="0" w:color="auto"/>
              </w:divBdr>
            </w:div>
          </w:divsChild>
        </w:div>
        <w:div w:id="763839706">
          <w:marLeft w:val="0"/>
          <w:marRight w:val="0"/>
          <w:marTop w:val="0"/>
          <w:marBottom w:val="0"/>
          <w:divBdr>
            <w:top w:val="none" w:sz="0" w:space="0" w:color="auto"/>
            <w:left w:val="none" w:sz="0" w:space="0" w:color="auto"/>
            <w:bottom w:val="none" w:sz="0" w:space="0" w:color="auto"/>
            <w:right w:val="none" w:sz="0" w:space="0" w:color="auto"/>
          </w:divBdr>
          <w:divsChild>
            <w:div w:id="1057511385">
              <w:marLeft w:val="0"/>
              <w:marRight w:val="0"/>
              <w:marTop w:val="0"/>
              <w:marBottom w:val="0"/>
              <w:divBdr>
                <w:top w:val="none" w:sz="0" w:space="0" w:color="auto"/>
                <w:left w:val="none" w:sz="0" w:space="0" w:color="auto"/>
                <w:bottom w:val="none" w:sz="0" w:space="0" w:color="auto"/>
                <w:right w:val="none" w:sz="0" w:space="0" w:color="auto"/>
              </w:divBdr>
            </w:div>
            <w:div w:id="1152216396">
              <w:marLeft w:val="0"/>
              <w:marRight w:val="0"/>
              <w:marTop w:val="0"/>
              <w:marBottom w:val="0"/>
              <w:divBdr>
                <w:top w:val="none" w:sz="0" w:space="0" w:color="auto"/>
                <w:left w:val="none" w:sz="0" w:space="0" w:color="auto"/>
                <w:bottom w:val="none" w:sz="0" w:space="0" w:color="auto"/>
                <w:right w:val="none" w:sz="0" w:space="0" w:color="auto"/>
              </w:divBdr>
            </w:div>
          </w:divsChild>
        </w:div>
        <w:div w:id="779446375">
          <w:marLeft w:val="0"/>
          <w:marRight w:val="0"/>
          <w:marTop w:val="0"/>
          <w:marBottom w:val="0"/>
          <w:divBdr>
            <w:top w:val="none" w:sz="0" w:space="0" w:color="auto"/>
            <w:left w:val="none" w:sz="0" w:space="0" w:color="auto"/>
            <w:bottom w:val="none" w:sz="0" w:space="0" w:color="auto"/>
            <w:right w:val="none" w:sz="0" w:space="0" w:color="auto"/>
          </w:divBdr>
          <w:divsChild>
            <w:div w:id="1992974974">
              <w:marLeft w:val="0"/>
              <w:marRight w:val="0"/>
              <w:marTop w:val="0"/>
              <w:marBottom w:val="0"/>
              <w:divBdr>
                <w:top w:val="none" w:sz="0" w:space="0" w:color="auto"/>
                <w:left w:val="none" w:sz="0" w:space="0" w:color="auto"/>
                <w:bottom w:val="none" w:sz="0" w:space="0" w:color="auto"/>
                <w:right w:val="none" w:sz="0" w:space="0" w:color="auto"/>
              </w:divBdr>
            </w:div>
          </w:divsChild>
        </w:div>
        <w:div w:id="836267115">
          <w:marLeft w:val="0"/>
          <w:marRight w:val="0"/>
          <w:marTop w:val="0"/>
          <w:marBottom w:val="0"/>
          <w:divBdr>
            <w:top w:val="none" w:sz="0" w:space="0" w:color="auto"/>
            <w:left w:val="none" w:sz="0" w:space="0" w:color="auto"/>
            <w:bottom w:val="none" w:sz="0" w:space="0" w:color="auto"/>
            <w:right w:val="none" w:sz="0" w:space="0" w:color="auto"/>
          </w:divBdr>
          <w:divsChild>
            <w:div w:id="1064639248">
              <w:marLeft w:val="0"/>
              <w:marRight w:val="0"/>
              <w:marTop w:val="0"/>
              <w:marBottom w:val="0"/>
              <w:divBdr>
                <w:top w:val="none" w:sz="0" w:space="0" w:color="auto"/>
                <w:left w:val="none" w:sz="0" w:space="0" w:color="auto"/>
                <w:bottom w:val="none" w:sz="0" w:space="0" w:color="auto"/>
                <w:right w:val="none" w:sz="0" w:space="0" w:color="auto"/>
              </w:divBdr>
            </w:div>
          </w:divsChild>
        </w:div>
        <w:div w:id="836773053">
          <w:marLeft w:val="0"/>
          <w:marRight w:val="0"/>
          <w:marTop w:val="0"/>
          <w:marBottom w:val="0"/>
          <w:divBdr>
            <w:top w:val="none" w:sz="0" w:space="0" w:color="auto"/>
            <w:left w:val="none" w:sz="0" w:space="0" w:color="auto"/>
            <w:bottom w:val="none" w:sz="0" w:space="0" w:color="auto"/>
            <w:right w:val="none" w:sz="0" w:space="0" w:color="auto"/>
          </w:divBdr>
          <w:divsChild>
            <w:div w:id="292518838">
              <w:marLeft w:val="0"/>
              <w:marRight w:val="0"/>
              <w:marTop w:val="0"/>
              <w:marBottom w:val="0"/>
              <w:divBdr>
                <w:top w:val="none" w:sz="0" w:space="0" w:color="auto"/>
                <w:left w:val="none" w:sz="0" w:space="0" w:color="auto"/>
                <w:bottom w:val="none" w:sz="0" w:space="0" w:color="auto"/>
                <w:right w:val="none" w:sz="0" w:space="0" w:color="auto"/>
              </w:divBdr>
            </w:div>
            <w:div w:id="1776972018">
              <w:marLeft w:val="0"/>
              <w:marRight w:val="0"/>
              <w:marTop w:val="0"/>
              <w:marBottom w:val="0"/>
              <w:divBdr>
                <w:top w:val="none" w:sz="0" w:space="0" w:color="auto"/>
                <w:left w:val="none" w:sz="0" w:space="0" w:color="auto"/>
                <w:bottom w:val="none" w:sz="0" w:space="0" w:color="auto"/>
                <w:right w:val="none" w:sz="0" w:space="0" w:color="auto"/>
              </w:divBdr>
            </w:div>
          </w:divsChild>
        </w:div>
        <w:div w:id="867448245">
          <w:marLeft w:val="0"/>
          <w:marRight w:val="0"/>
          <w:marTop w:val="0"/>
          <w:marBottom w:val="0"/>
          <w:divBdr>
            <w:top w:val="none" w:sz="0" w:space="0" w:color="auto"/>
            <w:left w:val="none" w:sz="0" w:space="0" w:color="auto"/>
            <w:bottom w:val="none" w:sz="0" w:space="0" w:color="auto"/>
            <w:right w:val="none" w:sz="0" w:space="0" w:color="auto"/>
          </w:divBdr>
          <w:divsChild>
            <w:div w:id="982538407">
              <w:marLeft w:val="0"/>
              <w:marRight w:val="0"/>
              <w:marTop w:val="0"/>
              <w:marBottom w:val="0"/>
              <w:divBdr>
                <w:top w:val="none" w:sz="0" w:space="0" w:color="auto"/>
                <w:left w:val="none" w:sz="0" w:space="0" w:color="auto"/>
                <w:bottom w:val="none" w:sz="0" w:space="0" w:color="auto"/>
                <w:right w:val="none" w:sz="0" w:space="0" w:color="auto"/>
              </w:divBdr>
            </w:div>
          </w:divsChild>
        </w:div>
        <w:div w:id="884753135">
          <w:marLeft w:val="0"/>
          <w:marRight w:val="0"/>
          <w:marTop w:val="0"/>
          <w:marBottom w:val="0"/>
          <w:divBdr>
            <w:top w:val="none" w:sz="0" w:space="0" w:color="auto"/>
            <w:left w:val="none" w:sz="0" w:space="0" w:color="auto"/>
            <w:bottom w:val="none" w:sz="0" w:space="0" w:color="auto"/>
            <w:right w:val="none" w:sz="0" w:space="0" w:color="auto"/>
          </w:divBdr>
          <w:divsChild>
            <w:div w:id="426313920">
              <w:marLeft w:val="0"/>
              <w:marRight w:val="0"/>
              <w:marTop w:val="0"/>
              <w:marBottom w:val="0"/>
              <w:divBdr>
                <w:top w:val="none" w:sz="0" w:space="0" w:color="auto"/>
                <w:left w:val="none" w:sz="0" w:space="0" w:color="auto"/>
                <w:bottom w:val="none" w:sz="0" w:space="0" w:color="auto"/>
                <w:right w:val="none" w:sz="0" w:space="0" w:color="auto"/>
              </w:divBdr>
            </w:div>
          </w:divsChild>
        </w:div>
        <w:div w:id="887765379">
          <w:marLeft w:val="0"/>
          <w:marRight w:val="0"/>
          <w:marTop w:val="0"/>
          <w:marBottom w:val="0"/>
          <w:divBdr>
            <w:top w:val="none" w:sz="0" w:space="0" w:color="auto"/>
            <w:left w:val="none" w:sz="0" w:space="0" w:color="auto"/>
            <w:bottom w:val="none" w:sz="0" w:space="0" w:color="auto"/>
            <w:right w:val="none" w:sz="0" w:space="0" w:color="auto"/>
          </w:divBdr>
          <w:divsChild>
            <w:div w:id="1947349200">
              <w:marLeft w:val="0"/>
              <w:marRight w:val="0"/>
              <w:marTop w:val="0"/>
              <w:marBottom w:val="0"/>
              <w:divBdr>
                <w:top w:val="none" w:sz="0" w:space="0" w:color="auto"/>
                <w:left w:val="none" w:sz="0" w:space="0" w:color="auto"/>
                <w:bottom w:val="none" w:sz="0" w:space="0" w:color="auto"/>
                <w:right w:val="none" w:sz="0" w:space="0" w:color="auto"/>
              </w:divBdr>
            </w:div>
          </w:divsChild>
        </w:div>
        <w:div w:id="894000973">
          <w:marLeft w:val="0"/>
          <w:marRight w:val="0"/>
          <w:marTop w:val="0"/>
          <w:marBottom w:val="0"/>
          <w:divBdr>
            <w:top w:val="none" w:sz="0" w:space="0" w:color="auto"/>
            <w:left w:val="none" w:sz="0" w:space="0" w:color="auto"/>
            <w:bottom w:val="none" w:sz="0" w:space="0" w:color="auto"/>
            <w:right w:val="none" w:sz="0" w:space="0" w:color="auto"/>
          </w:divBdr>
          <w:divsChild>
            <w:div w:id="1767337930">
              <w:marLeft w:val="0"/>
              <w:marRight w:val="0"/>
              <w:marTop w:val="0"/>
              <w:marBottom w:val="0"/>
              <w:divBdr>
                <w:top w:val="none" w:sz="0" w:space="0" w:color="auto"/>
                <w:left w:val="none" w:sz="0" w:space="0" w:color="auto"/>
                <w:bottom w:val="none" w:sz="0" w:space="0" w:color="auto"/>
                <w:right w:val="none" w:sz="0" w:space="0" w:color="auto"/>
              </w:divBdr>
            </w:div>
            <w:div w:id="1863323128">
              <w:marLeft w:val="0"/>
              <w:marRight w:val="0"/>
              <w:marTop w:val="0"/>
              <w:marBottom w:val="0"/>
              <w:divBdr>
                <w:top w:val="none" w:sz="0" w:space="0" w:color="auto"/>
                <w:left w:val="none" w:sz="0" w:space="0" w:color="auto"/>
                <w:bottom w:val="none" w:sz="0" w:space="0" w:color="auto"/>
                <w:right w:val="none" w:sz="0" w:space="0" w:color="auto"/>
              </w:divBdr>
            </w:div>
          </w:divsChild>
        </w:div>
        <w:div w:id="906190233">
          <w:marLeft w:val="0"/>
          <w:marRight w:val="0"/>
          <w:marTop w:val="0"/>
          <w:marBottom w:val="0"/>
          <w:divBdr>
            <w:top w:val="none" w:sz="0" w:space="0" w:color="auto"/>
            <w:left w:val="none" w:sz="0" w:space="0" w:color="auto"/>
            <w:bottom w:val="none" w:sz="0" w:space="0" w:color="auto"/>
            <w:right w:val="none" w:sz="0" w:space="0" w:color="auto"/>
          </w:divBdr>
          <w:divsChild>
            <w:div w:id="1511677453">
              <w:marLeft w:val="0"/>
              <w:marRight w:val="0"/>
              <w:marTop w:val="0"/>
              <w:marBottom w:val="0"/>
              <w:divBdr>
                <w:top w:val="none" w:sz="0" w:space="0" w:color="auto"/>
                <w:left w:val="none" w:sz="0" w:space="0" w:color="auto"/>
                <w:bottom w:val="none" w:sz="0" w:space="0" w:color="auto"/>
                <w:right w:val="none" w:sz="0" w:space="0" w:color="auto"/>
              </w:divBdr>
            </w:div>
          </w:divsChild>
        </w:div>
        <w:div w:id="915094874">
          <w:marLeft w:val="0"/>
          <w:marRight w:val="0"/>
          <w:marTop w:val="0"/>
          <w:marBottom w:val="0"/>
          <w:divBdr>
            <w:top w:val="none" w:sz="0" w:space="0" w:color="auto"/>
            <w:left w:val="none" w:sz="0" w:space="0" w:color="auto"/>
            <w:bottom w:val="none" w:sz="0" w:space="0" w:color="auto"/>
            <w:right w:val="none" w:sz="0" w:space="0" w:color="auto"/>
          </w:divBdr>
          <w:divsChild>
            <w:div w:id="280260397">
              <w:marLeft w:val="0"/>
              <w:marRight w:val="0"/>
              <w:marTop w:val="0"/>
              <w:marBottom w:val="0"/>
              <w:divBdr>
                <w:top w:val="none" w:sz="0" w:space="0" w:color="auto"/>
                <w:left w:val="none" w:sz="0" w:space="0" w:color="auto"/>
                <w:bottom w:val="none" w:sz="0" w:space="0" w:color="auto"/>
                <w:right w:val="none" w:sz="0" w:space="0" w:color="auto"/>
              </w:divBdr>
            </w:div>
          </w:divsChild>
        </w:div>
        <w:div w:id="933435667">
          <w:marLeft w:val="0"/>
          <w:marRight w:val="0"/>
          <w:marTop w:val="0"/>
          <w:marBottom w:val="0"/>
          <w:divBdr>
            <w:top w:val="none" w:sz="0" w:space="0" w:color="auto"/>
            <w:left w:val="none" w:sz="0" w:space="0" w:color="auto"/>
            <w:bottom w:val="none" w:sz="0" w:space="0" w:color="auto"/>
            <w:right w:val="none" w:sz="0" w:space="0" w:color="auto"/>
          </w:divBdr>
          <w:divsChild>
            <w:div w:id="1007486694">
              <w:marLeft w:val="0"/>
              <w:marRight w:val="0"/>
              <w:marTop w:val="0"/>
              <w:marBottom w:val="0"/>
              <w:divBdr>
                <w:top w:val="none" w:sz="0" w:space="0" w:color="auto"/>
                <w:left w:val="none" w:sz="0" w:space="0" w:color="auto"/>
                <w:bottom w:val="none" w:sz="0" w:space="0" w:color="auto"/>
                <w:right w:val="none" w:sz="0" w:space="0" w:color="auto"/>
              </w:divBdr>
            </w:div>
          </w:divsChild>
        </w:div>
        <w:div w:id="954170833">
          <w:marLeft w:val="0"/>
          <w:marRight w:val="0"/>
          <w:marTop w:val="0"/>
          <w:marBottom w:val="0"/>
          <w:divBdr>
            <w:top w:val="none" w:sz="0" w:space="0" w:color="auto"/>
            <w:left w:val="none" w:sz="0" w:space="0" w:color="auto"/>
            <w:bottom w:val="none" w:sz="0" w:space="0" w:color="auto"/>
            <w:right w:val="none" w:sz="0" w:space="0" w:color="auto"/>
          </w:divBdr>
          <w:divsChild>
            <w:div w:id="2120248426">
              <w:marLeft w:val="0"/>
              <w:marRight w:val="0"/>
              <w:marTop w:val="0"/>
              <w:marBottom w:val="0"/>
              <w:divBdr>
                <w:top w:val="none" w:sz="0" w:space="0" w:color="auto"/>
                <w:left w:val="none" w:sz="0" w:space="0" w:color="auto"/>
                <w:bottom w:val="none" w:sz="0" w:space="0" w:color="auto"/>
                <w:right w:val="none" w:sz="0" w:space="0" w:color="auto"/>
              </w:divBdr>
            </w:div>
          </w:divsChild>
        </w:div>
        <w:div w:id="965160617">
          <w:marLeft w:val="0"/>
          <w:marRight w:val="0"/>
          <w:marTop w:val="0"/>
          <w:marBottom w:val="0"/>
          <w:divBdr>
            <w:top w:val="none" w:sz="0" w:space="0" w:color="auto"/>
            <w:left w:val="none" w:sz="0" w:space="0" w:color="auto"/>
            <w:bottom w:val="none" w:sz="0" w:space="0" w:color="auto"/>
            <w:right w:val="none" w:sz="0" w:space="0" w:color="auto"/>
          </w:divBdr>
          <w:divsChild>
            <w:div w:id="1419525176">
              <w:marLeft w:val="0"/>
              <w:marRight w:val="0"/>
              <w:marTop w:val="0"/>
              <w:marBottom w:val="0"/>
              <w:divBdr>
                <w:top w:val="none" w:sz="0" w:space="0" w:color="auto"/>
                <w:left w:val="none" w:sz="0" w:space="0" w:color="auto"/>
                <w:bottom w:val="none" w:sz="0" w:space="0" w:color="auto"/>
                <w:right w:val="none" w:sz="0" w:space="0" w:color="auto"/>
              </w:divBdr>
            </w:div>
          </w:divsChild>
        </w:div>
        <w:div w:id="967661879">
          <w:marLeft w:val="0"/>
          <w:marRight w:val="0"/>
          <w:marTop w:val="0"/>
          <w:marBottom w:val="0"/>
          <w:divBdr>
            <w:top w:val="none" w:sz="0" w:space="0" w:color="auto"/>
            <w:left w:val="none" w:sz="0" w:space="0" w:color="auto"/>
            <w:bottom w:val="none" w:sz="0" w:space="0" w:color="auto"/>
            <w:right w:val="none" w:sz="0" w:space="0" w:color="auto"/>
          </w:divBdr>
          <w:divsChild>
            <w:div w:id="1159032020">
              <w:marLeft w:val="0"/>
              <w:marRight w:val="0"/>
              <w:marTop w:val="0"/>
              <w:marBottom w:val="0"/>
              <w:divBdr>
                <w:top w:val="none" w:sz="0" w:space="0" w:color="auto"/>
                <w:left w:val="none" w:sz="0" w:space="0" w:color="auto"/>
                <w:bottom w:val="none" w:sz="0" w:space="0" w:color="auto"/>
                <w:right w:val="none" w:sz="0" w:space="0" w:color="auto"/>
              </w:divBdr>
            </w:div>
          </w:divsChild>
        </w:div>
        <w:div w:id="989821065">
          <w:marLeft w:val="0"/>
          <w:marRight w:val="0"/>
          <w:marTop w:val="0"/>
          <w:marBottom w:val="0"/>
          <w:divBdr>
            <w:top w:val="none" w:sz="0" w:space="0" w:color="auto"/>
            <w:left w:val="none" w:sz="0" w:space="0" w:color="auto"/>
            <w:bottom w:val="none" w:sz="0" w:space="0" w:color="auto"/>
            <w:right w:val="none" w:sz="0" w:space="0" w:color="auto"/>
          </w:divBdr>
          <w:divsChild>
            <w:div w:id="1280915448">
              <w:marLeft w:val="0"/>
              <w:marRight w:val="0"/>
              <w:marTop w:val="0"/>
              <w:marBottom w:val="0"/>
              <w:divBdr>
                <w:top w:val="none" w:sz="0" w:space="0" w:color="auto"/>
                <w:left w:val="none" w:sz="0" w:space="0" w:color="auto"/>
                <w:bottom w:val="none" w:sz="0" w:space="0" w:color="auto"/>
                <w:right w:val="none" w:sz="0" w:space="0" w:color="auto"/>
              </w:divBdr>
            </w:div>
          </w:divsChild>
        </w:div>
        <w:div w:id="991177596">
          <w:marLeft w:val="0"/>
          <w:marRight w:val="0"/>
          <w:marTop w:val="0"/>
          <w:marBottom w:val="0"/>
          <w:divBdr>
            <w:top w:val="none" w:sz="0" w:space="0" w:color="auto"/>
            <w:left w:val="none" w:sz="0" w:space="0" w:color="auto"/>
            <w:bottom w:val="none" w:sz="0" w:space="0" w:color="auto"/>
            <w:right w:val="none" w:sz="0" w:space="0" w:color="auto"/>
          </w:divBdr>
          <w:divsChild>
            <w:div w:id="1089039215">
              <w:marLeft w:val="0"/>
              <w:marRight w:val="0"/>
              <w:marTop w:val="0"/>
              <w:marBottom w:val="0"/>
              <w:divBdr>
                <w:top w:val="none" w:sz="0" w:space="0" w:color="auto"/>
                <w:left w:val="none" w:sz="0" w:space="0" w:color="auto"/>
                <w:bottom w:val="none" w:sz="0" w:space="0" w:color="auto"/>
                <w:right w:val="none" w:sz="0" w:space="0" w:color="auto"/>
              </w:divBdr>
            </w:div>
            <w:div w:id="1614091234">
              <w:marLeft w:val="0"/>
              <w:marRight w:val="0"/>
              <w:marTop w:val="0"/>
              <w:marBottom w:val="0"/>
              <w:divBdr>
                <w:top w:val="none" w:sz="0" w:space="0" w:color="auto"/>
                <w:left w:val="none" w:sz="0" w:space="0" w:color="auto"/>
                <w:bottom w:val="none" w:sz="0" w:space="0" w:color="auto"/>
                <w:right w:val="none" w:sz="0" w:space="0" w:color="auto"/>
              </w:divBdr>
            </w:div>
          </w:divsChild>
        </w:div>
        <w:div w:id="1075250682">
          <w:marLeft w:val="0"/>
          <w:marRight w:val="0"/>
          <w:marTop w:val="0"/>
          <w:marBottom w:val="0"/>
          <w:divBdr>
            <w:top w:val="none" w:sz="0" w:space="0" w:color="auto"/>
            <w:left w:val="none" w:sz="0" w:space="0" w:color="auto"/>
            <w:bottom w:val="none" w:sz="0" w:space="0" w:color="auto"/>
            <w:right w:val="none" w:sz="0" w:space="0" w:color="auto"/>
          </w:divBdr>
          <w:divsChild>
            <w:div w:id="1674144410">
              <w:marLeft w:val="0"/>
              <w:marRight w:val="0"/>
              <w:marTop w:val="0"/>
              <w:marBottom w:val="0"/>
              <w:divBdr>
                <w:top w:val="none" w:sz="0" w:space="0" w:color="auto"/>
                <w:left w:val="none" w:sz="0" w:space="0" w:color="auto"/>
                <w:bottom w:val="none" w:sz="0" w:space="0" w:color="auto"/>
                <w:right w:val="none" w:sz="0" w:space="0" w:color="auto"/>
              </w:divBdr>
            </w:div>
          </w:divsChild>
        </w:div>
        <w:div w:id="1076122702">
          <w:marLeft w:val="0"/>
          <w:marRight w:val="0"/>
          <w:marTop w:val="0"/>
          <w:marBottom w:val="0"/>
          <w:divBdr>
            <w:top w:val="none" w:sz="0" w:space="0" w:color="auto"/>
            <w:left w:val="none" w:sz="0" w:space="0" w:color="auto"/>
            <w:bottom w:val="none" w:sz="0" w:space="0" w:color="auto"/>
            <w:right w:val="none" w:sz="0" w:space="0" w:color="auto"/>
          </w:divBdr>
          <w:divsChild>
            <w:div w:id="21593082">
              <w:marLeft w:val="0"/>
              <w:marRight w:val="0"/>
              <w:marTop w:val="0"/>
              <w:marBottom w:val="0"/>
              <w:divBdr>
                <w:top w:val="none" w:sz="0" w:space="0" w:color="auto"/>
                <w:left w:val="none" w:sz="0" w:space="0" w:color="auto"/>
                <w:bottom w:val="none" w:sz="0" w:space="0" w:color="auto"/>
                <w:right w:val="none" w:sz="0" w:space="0" w:color="auto"/>
              </w:divBdr>
            </w:div>
          </w:divsChild>
        </w:div>
        <w:div w:id="1092749221">
          <w:marLeft w:val="0"/>
          <w:marRight w:val="0"/>
          <w:marTop w:val="0"/>
          <w:marBottom w:val="0"/>
          <w:divBdr>
            <w:top w:val="none" w:sz="0" w:space="0" w:color="auto"/>
            <w:left w:val="none" w:sz="0" w:space="0" w:color="auto"/>
            <w:bottom w:val="none" w:sz="0" w:space="0" w:color="auto"/>
            <w:right w:val="none" w:sz="0" w:space="0" w:color="auto"/>
          </w:divBdr>
          <w:divsChild>
            <w:div w:id="1958675504">
              <w:marLeft w:val="0"/>
              <w:marRight w:val="0"/>
              <w:marTop w:val="0"/>
              <w:marBottom w:val="0"/>
              <w:divBdr>
                <w:top w:val="none" w:sz="0" w:space="0" w:color="auto"/>
                <w:left w:val="none" w:sz="0" w:space="0" w:color="auto"/>
                <w:bottom w:val="none" w:sz="0" w:space="0" w:color="auto"/>
                <w:right w:val="none" w:sz="0" w:space="0" w:color="auto"/>
              </w:divBdr>
            </w:div>
          </w:divsChild>
        </w:div>
        <w:div w:id="1102142045">
          <w:marLeft w:val="0"/>
          <w:marRight w:val="0"/>
          <w:marTop w:val="0"/>
          <w:marBottom w:val="0"/>
          <w:divBdr>
            <w:top w:val="none" w:sz="0" w:space="0" w:color="auto"/>
            <w:left w:val="none" w:sz="0" w:space="0" w:color="auto"/>
            <w:bottom w:val="none" w:sz="0" w:space="0" w:color="auto"/>
            <w:right w:val="none" w:sz="0" w:space="0" w:color="auto"/>
          </w:divBdr>
          <w:divsChild>
            <w:div w:id="242758217">
              <w:marLeft w:val="0"/>
              <w:marRight w:val="0"/>
              <w:marTop w:val="0"/>
              <w:marBottom w:val="0"/>
              <w:divBdr>
                <w:top w:val="none" w:sz="0" w:space="0" w:color="auto"/>
                <w:left w:val="none" w:sz="0" w:space="0" w:color="auto"/>
                <w:bottom w:val="none" w:sz="0" w:space="0" w:color="auto"/>
                <w:right w:val="none" w:sz="0" w:space="0" w:color="auto"/>
              </w:divBdr>
            </w:div>
          </w:divsChild>
        </w:div>
        <w:div w:id="1107432419">
          <w:marLeft w:val="0"/>
          <w:marRight w:val="0"/>
          <w:marTop w:val="0"/>
          <w:marBottom w:val="0"/>
          <w:divBdr>
            <w:top w:val="none" w:sz="0" w:space="0" w:color="auto"/>
            <w:left w:val="none" w:sz="0" w:space="0" w:color="auto"/>
            <w:bottom w:val="none" w:sz="0" w:space="0" w:color="auto"/>
            <w:right w:val="none" w:sz="0" w:space="0" w:color="auto"/>
          </w:divBdr>
          <w:divsChild>
            <w:div w:id="1302735900">
              <w:marLeft w:val="0"/>
              <w:marRight w:val="0"/>
              <w:marTop w:val="0"/>
              <w:marBottom w:val="0"/>
              <w:divBdr>
                <w:top w:val="none" w:sz="0" w:space="0" w:color="auto"/>
                <w:left w:val="none" w:sz="0" w:space="0" w:color="auto"/>
                <w:bottom w:val="none" w:sz="0" w:space="0" w:color="auto"/>
                <w:right w:val="none" w:sz="0" w:space="0" w:color="auto"/>
              </w:divBdr>
            </w:div>
          </w:divsChild>
        </w:div>
        <w:div w:id="1150294242">
          <w:marLeft w:val="0"/>
          <w:marRight w:val="0"/>
          <w:marTop w:val="0"/>
          <w:marBottom w:val="0"/>
          <w:divBdr>
            <w:top w:val="none" w:sz="0" w:space="0" w:color="auto"/>
            <w:left w:val="none" w:sz="0" w:space="0" w:color="auto"/>
            <w:bottom w:val="none" w:sz="0" w:space="0" w:color="auto"/>
            <w:right w:val="none" w:sz="0" w:space="0" w:color="auto"/>
          </w:divBdr>
          <w:divsChild>
            <w:div w:id="682977813">
              <w:marLeft w:val="0"/>
              <w:marRight w:val="0"/>
              <w:marTop w:val="0"/>
              <w:marBottom w:val="0"/>
              <w:divBdr>
                <w:top w:val="none" w:sz="0" w:space="0" w:color="auto"/>
                <w:left w:val="none" w:sz="0" w:space="0" w:color="auto"/>
                <w:bottom w:val="none" w:sz="0" w:space="0" w:color="auto"/>
                <w:right w:val="none" w:sz="0" w:space="0" w:color="auto"/>
              </w:divBdr>
            </w:div>
          </w:divsChild>
        </w:div>
        <w:div w:id="1163426696">
          <w:marLeft w:val="0"/>
          <w:marRight w:val="0"/>
          <w:marTop w:val="0"/>
          <w:marBottom w:val="0"/>
          <w:divBdr>
            <w:top w:val="none" w:sz="0" w:space="0" w:color="auto"/>
            <w:left w:val="none" w:sz="0" w:space="0" w:color="auto"/>
            <w:bottom w:val="none" w:sz="0" w:space="0" w:color="auto"/>
            <w:right w:val="none" w:sz="0" w:space="0" w:color="auto"/>
          </w:divBdr>
          <w:divsChild>
            <w:div w:id="1718696737">
              <w:marLeft w:val="0"/>
              <w:marRight w:val="0"/>
              <w:marTop w:val="0"/>
              <w:marBottom w:val="0"/>
              <w:divBdr>
                <w:top w:val="none" w:sz="0" w:space="0" w:color="auto"/>
                <w:left w:val="none" w:sz="0" w:space="0" w:color="auto"/>
                <w:bottom w:val="none" w:sz="0" w:space="0" w:color="auto"/>
                <w:right w:val="none" w:sz="0" w:space="0" w:color="auto"/>
              </w:divBdr>
            </w:div>
            <w:div w:id="1978145382">
              <w:marLeft w:val="0"/>
              <w:marRight w:val="0"/>
              <w:marTop w:val="0"/>
              <w:marBottom w:val="0"/>
              <w:divBdr>
                <w:top w:val="none" w:sz="0" w:space="0" w:color="auto"/>
                <w:left w:val="none" w:sz="0" w:space="0" w:color="auto"/>
                <w:bottom w:val="none" w:sz="0" w:space="0" w:color="auto"/>
                <w:right w:val="none" w:sz="0" w:space="0" w:color="auto"/>
              </w:divBdr>
            </w:div>
          </w:divsChild>
        </w:div>
        <w:div w:id="1163592023">
          <w:marLeft w:val="0"/>
          <w:marRight w:val="0"/>
          <w:marTop w:val="0"/>
          <w:marBottom w:val="0"/>
          <w:divBdr>
            <w:top w:val="none" w:sz="0" w:space="0" w:color="auto"/>
            <w:left w:val="none" w:sz="0" w:space="0" w:color="auto"/>
            <w:bottom w:val="none" w:sz="0" w:space="0" w:color="auto"/>
            <w:right w:val="none" w:sz="0" w:space="0" w:color="auto"/>
          </w:divBdr>
          <w:divsChild>
            <w:div w:id="830408386">
              <w:marLeft w:val="0"/>
              <w:marRight w:val="0"/>
              <w:marTop w:val="0"/>
              <w:marBottom w:val="0"/>
              <w:divBdr>
                <w:top w:val="none" w:sz="0" w:space="0" w:color="auto"/>
                <w:left w:val="none" w:sz="0" w:space="0" w:color="auto"/>
                <w:bottom w:val="none" w:sz="0" w:space="0" w:color="auto"/>
                <w:right w:val="none" w:sz="0" w:space="0" w:color="auto"/>
              </w:divBdr>
            </w:div>
          </w:divsChild>
        </w:div>
        <w:div w:id="1192256731">
          <w:marLeft w:val="0"/>
          <w:marRight w:val="0"/>
          <w:marTop w:val="0"/>
          <w:marBottom w:val="0"/>
          <w:divBdr>
            <w:top w:val="none" w:sz="0" w:space="0" w:color="auto"/>
            <w:left w:val="none" w:sz="0" w:space="0" w:color="auto"/>
            <w:bottom w:val="none" w:sz="0" w:space="0" w:color="auto"/>
            <w:right w:val="none" w:sz="0" w:space="0" w:color="auto"/>
          </w:divBdr>
          <w:divsChild>
            <w:div w:id="606305467">
              <w:marLeft w:val="0"/>
              <w:marRight w:val="0"/>
              <w:marTop w:val="0"/>
              <w:marBottom w:val="0"/>
              <w:divBdr>
                <w:top w:val="none" w:sz="0" w:space="0" w:color="auto"/>
                <w:left w:val="none" w:sz="0" w:space="0" w:color="auto"/>
                <w:bottom w:val="none" w:sz="0" w:space="0" w:color="auto"/>
                <w:right w:val="none" w:sz="0" w:space="0" w:color="auto"/>
              </w:divBdr>
            </w:div>
          </w:divsChild>
        </w:div>
        <w:div w:id="1194466030">
          <w:marLeft w:val="0"/>
          <w:marRight w:val="0"/>
          <w:marTop w:val="0"/>
          <w:marBottom w:val="0"/>
          <w:divBdr>
            <w:top w:val="none" w:sz="0" w:space="0" w:color="auto"/>
            <w:left w:val="none" w:sz="0" w:space="0" w:color="auto"/>
            <w:bottom w:val="none" w:sz="0" w:space="0" w:color="auto"/>
            <w:right w:val="none" w:sz="0" w:space="0" w:color="auto"/>
          </w:divBdr>
          <w:divsChild>
            <w:div w:id="10038220">
              <w:marLeft w:val="0"/>
              <w:marRight w:val="0"/>
              <w:marTop w:val="0"/>
              <w:marBottom w:val="0"/>
              <w:divBdr>
                <w:top w:val="none" w:sz="0" w:space="0" w:color="auto"/>
                <w:left w:val="none" w:sz="0" w:space="0" w:color="auto"/>
                <w:bottom w:val="none" w:sz="0" w:space="0" w:color="auto"/>
                <w:right w:val="none" w:sz="0" w:space="0" w:color="auto"/>
              </w:divBdr>
            </w:div>
          </w:divsChild>
        </w:div>
        <w:div w:id="1213270001">
          <w:marLeft w:val="0"/>
          <w:marRight w:val="0"/>
          <w:marTop w:val="0"/>
          <w:marBottom w:val="0"/>
          <w:divBdr>
            <w:top w:val="none" w:sz="0" w:space="0" w:color="auto"/>
            <w:left w:val="none" w:sz="0" w:space="0" w:color="auto"/>
            <w:bottom w:val="none" w:sz="0" w:space="0" w:color="auto"/>
            <w:right w:val="none" w:sz="0" w:space="0" w:color="auto"/>
          </w:divBdr>
          <w:divsChild>
            <w:div w:id="293751692">
              <w:marLeft w:val="0"/>
              <w:marRight w:val="0"/>
              <w:marTop w:val="0"/>
              <w:marBottom w:val="0"/>
              <w:divBdr>
                <w:top w:val="none" w:sz="0" w:space="0" w:color="auto"/>
                <w:left w:val="none" w:sz="0" w:space="0" w:color="auto"/>
                <w:bottom w:val="none" w:sz="0" w:space="0" w:color="auto"/>
                <w:right w:val="none" w:sz="0" w:space="0" w:color="auto"/>
              </w:divBdr>
            </w:div>
            <w:div w:id="1105463954">
              <w:marLeft w:val="0"/>
              <w:marRight w:val="0"/>
              <w:marTop w:val="0"/>
              <w:marBottom w:val="0"/>
              <w:divBdr>
                <w:top w:val="none" w:sz="0" w:space="0" w:color="auto"/>
                <w:left w:val="none" w:sz="0" w:space="0" w:color="auto"/>
                <w:bottom w:val="none" w:sz="0" w:space="0" w:color="auto"/>
                <w:right w:val="none" w:sz="0" w:space="0" w:color="auto"/>
              </w:divBdr>
            </w:div>
          </w:divsChild>
        </w:div>
        <w:div w:id="1222980975">
          <w:marLeft w:val="0"/>
          <w:marRight w:val="0"/>
          <w:marTop w:val="0"/>
          <w:marBottom w:val="0"/>
          <w:divBdr>
            <w:top w:val="none" w:sz="0" w:space="0" w:color="auto"/>
            <w:left w:val="none" w:sz="0" w:space="0" w:color="auto"/>
            <w:bottom w:val="none" w:sz="0" w:space="0" w:color="auto"/>
            <w:right w:val="none" w:sz="0" w:space="0" w:color="auto"/>
          </w:divBdr>
          <w:divsChild>
            <w:div w:id="853762443">
              <w:marLeft w:val="0"/>
              <w:marRight w:val="0"/>
              <w:marTop w:val="0"/>
              <w:marBottom w:val="0"/>
              <w:divBdr>
                <w:top w:val="none" w:sz="0" w:space="0" w:color="auto"/>
                <w:left w:val="none" w:sz="0" w:space="0" w:color="auto"/>
                <w:bottom w:val="none" w:sz="0" w:space="0" w:color="auto"/>
                <w:right w:val="none" w:sz="0" w:space="0" w:color="auto"/>
              </w:divBdr>
            </w:div>
          </w:divsChild>
        </w:div>
        <w:div w:id="1228954960">
          <w:marLeft w:val="0"/>
          <w:marRight w:val="0"/>
          <w:marTop w:val="0"/>
          <w:marBottom w:val="0"/>
          <w:divBdr>
            <w:top w:val="none" w:sz="0" w:space="0" w:color="auto"/>
            <w:left w:val="none" w:sz="0" w:space="0" w:color="auto"/>
            <w:bottom w:val="none" w:sz="0" w:space="0" w:color="auto"/>
            <w:right w:val="none" w:sz="0" w:space="0" w:color="auto"/>
          </w:divBdr>
          <w:divsChild>
            <w:div w:id="648940604">
              <w:marLeft w:val="0"/>
              <w:marRight w:val="0"/>
              <w:marTop w:val="0"/>
              <w:marBottom w:val="0"/>
              <w:divBdr>
                <w:top w:val="none" w:sz="0" w:space="0" w:color="auto"/>
                <w:left w:val="none" w:sz="0" w:space="0" w:color="auto"/>
                <w:bottom w:val="none" w:sz="0" w:space="0" w:color="auto"/>
                <w:right w:val="none" w:sz="0" w:space="0" w:color="auto"/>
              </w:divBdr>
            </w:div>
            <w:div w:id="2013726595">
              <w:marLeft w:val="0"/>
              <w:marRight w:val="0"/>
              <w:marTop w:val="0"/>
              <w:marBottom w:val="0"/>
              <w:divBdr>
                <w:top w:val="none" w:sz="0" w:space="0" w:color="auto"/>
                <w:left w:val="none" w:sz="0" w:space="0" w:color="auto"/>
                <w:bottom w:val="none" w:sz="0" w:space="0" w:color="auto"/>
                <w:right w:val="none" w:sz="0" w:space="0" w:color="auto"/>
              </w:divBdr>
            </w:div>
          </w:divsChild>
        </w:div>
        <w:div w:id="1232815746">
          <w:marLeft w:val="0"/>
          <w:marRight w:val="0"/>
          <w:marTop w:val="0"/>
          <w:marBottom w:val="0"/>
          <w:divBdr>
            <w:top w:val="none" w:sz="0" w:space="0" w:color="auto"/>
            <w:left w:val="none" w:sz="0" w:space="0" w:color="auto"/>
            <w:bottom w:val="none" w:sz="0" w:space="0" w:color="auto"/>
            <w:right w:val="none" w:sz="0" w:space="0" w:color="auto"/>
          </w:divBdr>
          <w:divsChild>
            <w:div w:id="1902207849">
              <w:marLeft w:val="0"/>
              <w:marRight w:val="0"/>
              <w:marTop w:val="0"/>
              <w:marBottom w:val="0"/>
              <w:divBdr>
                <w:top w:val="none" w:sz="0" w:space="0" w:color="auto"/>
                <w:left w:val="none" w:sz="0" w:space="0" w:color="auto"/>
                <w:bottom w:val="none" w:sz="0" w:space="0" w:color="auto"/>
                <w:right w:val="none" w:sz="0" w:space="0" w:color="auto"/>
              </w:divBdr>
            </w:div>
          </w:divsChild>
        </w:div>
        <w:div w:id="1279341008">
          <w:marLeft w:val="0"/>
          <w:marRight w:val="0"/>
          <w:marTop w:val="0"/>
          <w:marBottom w:val="0"/>
          <w:divBdr>
            <w:top w:val="none" w:sz="0" w:space="0" w:color="auto"/>
            <w:left w:val="none" w:sz="0" w:space="0" w:color="auto"/>
            <w:bottom w:val="none" w:sz="0" w:space="0" w:color="auto"/>
            <w:right w:val="none" w:sz="0" w:space="0" w:color="auto"/>
          </w:divBdr>
          <w:divsChild>
            <w:div w:id="1906333964">
              <w:marLeft w:val="0"/>
              <w:marRight w:val="0"/>
              <w:marTop w:val="0"/>
              <w:marBottom w:val="0"/>
              <w:divBdr>
                <w:top w:val="none" w:sz="0" w:space="0" w:color="auto"/>
                <w:left w:val="none" w:sz="0" w:space="0" w:color="auto"/>
                <w:bottom w:val="none" w:sz="0" w:space="0" w:color="auto"/>
                <w:right w:val="none" w:sz="0" w:space="0" w:color="auto"/>
              </w:divBdr>
            </w:div>
          </w:divsChild>
        </w:div>
        <w:div w:id="1279869495">
          <w:marLeft w:val="0"/>
          <w:marRight w:val="0"/>
          <w:marTop w:val="0"/>
          <w:marBottom w:val="0"/>
          <w:divBdr>
            <w:top w:val="none" w:sz="0" w:space="0" w:color="auto"/>
            <w:left w:val="none" w:sz="0" w:space="0" w:color="auto"/>
            <w:bottom w:val="none" w:sz="0" w:space="0" w:color="auto"/>
            <w:right w:val="none" w:sz="0" w:space="0" w:color="auto"/>
          </w:divBdr>
          <w:divsChild>
            <w:div w:id="1744333436">
              <w:marLeft w:val="0"/>
              <w:marRight w:val="0"/>
              <w:marTop w:val="0"/>
              <w:marBottom w:val="0"/>
              <w:divBdr>
                <w:top w:val="none" w:sz="0" w:space="0" w:color="auto"/>
                <w:left w:val="none" w:sz="0" w:space="0" w:color="auto"/>
                <w:bottom w:val="none" w:sz="0" w:space="0" w:color="auto"/>
                <w:right w:val="none" w:sz="0" w:space="0" w:color="auto"/>
              </w:divBdr>
            </w:div>
          </w:divsChild>
        </w:div>
        <w:div w:id="1284114303">
          <w:marLeft w:val="0"/>
          <w:marRight w:val="0"/>
          <w:marTop w:val="0"/>
          <w:marBottom w:val="0"/>
          <w:divBdr>
            <w:top w:val="none" w:sz="0" w:space="0" w:color="auto"/>
            <w:left w:val="none" w:sz="0" w:space="0" w:color="auto"/>
            <w:bottom w:val="none" w:sz="0" w:space="0" w:color="auto"/>
            <w:right w:val="none" w:sz="0" w:space="0" w:color="auto"/>
          </w:divBdr>
          <w:divsChild>
            <w:div w:id="1362129089">
              <w:marLeft w:val="0"/>
              <w:marRight w:val="0"/>
              <w:marTop w:val="0"/>
              <w:marBottom w:val="0"/>
              <w:divBdr>
                <w:top w:val="none" w:sz="0" w:space="0" w:color="auto"/>
                <w:left w:val="none" w:sz="0" w:space="0" w:color="auto"/>
                <w:bottom w:val="none" w:sz="0" w:space="0" w:color="auto"/>
                <w:right w:val="none" w:sz="0" w:space="0" w:color="auto"/>
              </w:divBdr>
            </w:div>
          </w:divsChild>
        </w:div>
        <w:div w:id="1299459176">
          <w:marLeft w:val="0"/>
          <w:marRight w:val="0"/>
          <w:marTop w:val="0"/>
          <w:marBottom w:val="0"/>
          <w:divBdr>
            <w:top w:val="none" w:sz="0" w:space="0" w:color="auto"/>
            <w:left w:val="none" w:sz="0" w:space="0" w:color="auto"/>
            <w:bottom w:val="none" w:sz="0" w:space="0" w:color="auto"/>
            <w:right w:val="none" w:sz="0" w:space="0" w:color="auto"/>
          </w:divBdr>
          <w:divsChild>
            <w:div w:id="1967739645">
              <w:marLeft w:val="0"/>
              <w:marRight w:val="0"/>
              <w:marTop w:val="0"/>
              <w:marBottom w:val="0"/>
              <w:divBdr>
                <w:top w:val="none" w:sz="0" w:space="0" w:color="auto"/>
                <w:left w:val="none" w:sz="0" w:space="0" w:color="auto"/>
                <w:bottom w:val="none" w:sz="0" w:space="0" w:color="auto"/>
                <w:right w:val="none" w:sz="0" w:space="0" w:color="auto"/>
              </w:divBdr>
            </w:div>
          </w:divsChild>
        </w:div>
        <w:div w:id="1334652183">
          <w:marLeft w:val="0"/>
          <w:marRight w:val="0"/>
          <w:marTop w:val="0"/>
          <w:marBottom w:val="0"/>
          <w:divBdr>
            <w:top w:val="none" w:sz="0" w:space="0" w:color="auto"/>
            <w:left w:val="none" w:sz="0" w:space="0" w:color="auto"/>
            <w:bottom w:val="none" w:sz="0" w:space="0" w:color="auto"/>
            <w:right w:val="none" w:sz="0" w:space="0" w:color="auto"/>
          </w:divBdr>
          <w:divsChild>
            <w:div w:id="501354055">
              <w:marLeft w:val="0"/>
              <w:marRight w:val="0"/>
              <w:marTop w:val="0"/>
              <w:marBottom w:val="0"/>
              <w:divBdr>
                <w:top w:val="none" w:sz="0" w:space="0" w:color="auto"/>
                <w:left w:val="none" w:sz="0" w:space="0" w:color="auto"/>
                <w:bottom w:val="none" w:sz="0" w:space="0" w:color="auto"/>
                <w:right w:val="none" w:sz="0" w:space="0" w:color="auto"/>
              </w:divBdr>
            </w:div>
          </w:divsChild>
        </w:div>
        <w:div w:id="1379931884">
          <w:marLeft w:val="0"/>
          <w:marRight w:val="0"/>
          <w:marTop w:val="0"/>
          <w:marBottom w:val="0"/>
          <w:divBdr>
            <w:top w:val="none" w:sz="0" w:space="0" w:color="auto"/>
            <w:left w:val="none" w:sz="0" w:space="0" w:color="auto"/>
            <w:bottom w:val="none" w:sz="0" w:space="0" w:color="auto"/>
            <w:right w:val="none" w:sz="0" w:space="0" w:color="auto"/>
          </w:divBdr>
          <w:divsChild>
            <w:div w:id="1412656424">
              <w:marLeft w:val="0"/>
              <w:marRight w:val="0"/>
              <w:marTop w:val="0"/>
              <w:marBottom w:val="0"/>
              <w:divBdr>
                <w:top w:val="none" w:sz="0" w:space="0" w:color="auto"/>
                <w:left w:val="none" w:sz="0" w:space="0" w:color="auto"/>
                <w:bottom w:val="none" w:sz="0" w:space="0" w:color="auto"/>
                <w:right w:val="none" w:sz="0" w:space="0" w:color="auto"/>
              </w:divBdr>
            </w:div>
          </w:divsChild>
        </w:div>
        <w:div w:id="1416440664">
          <w:marLeft w:val="0"/>
          <w:marRight w:val="0"/>
          <w:marTop w:val="0"/>
          <w:marBottom w:val="0"/>
          <w:divBdr>
            <w:top w:val="none" w:sz="0" w:space="0" w:color="auto"/>
            <w:left w:val="none" w:sz="0" w:space="0" w:color="auto"/>
            <w:bottom w:val="none" w:sz="0" w:space="0" w:color="auto"/>
            <w:right w:val="none" w:sz="0" w:space="0" w:color="auto"/>
          </w:divBdr>
          <w:divsChild>
            <w:div w:id="783887892">
              <w:marLeft w:val="0"/>
              <w:marRight w:val="0"/>
              <w:marTop w:val="0"/>
              <w:marBottom w:val="0"/>
              <w:divBdr>
                <w:top w:val="none" w:sz="0" w:space="0" w:color="auto"/>
                <w:left w:val="none" w:sz="0" w:space="0" w:color="auto"/>
                <w:bottom w:val="none" w:sz="0" w:space="0" w:color="auto"/>
                <w:right w:val="none" w:sz="0" w:space="0" w:color="auto"/>
              </w:divBdr>
            </w:div>
          </w:divsChild>
        </w:div>
        <w:div w:id="1419057084">
          <w:marLeft w:val="0"/>
          <w:marRight w:val="0"/>
          <w:marTop w:val="0"/>
          <w:marBottom w:val="0"/>
          <w:divBdr>
            <w:top w:val="none" w:sz="0" w:space="0" w:color="auto"/>
            <w:left w:val="none" w:sz="0" w:space="0" w:color="auto"/>
            <w:bottom w:val="none" w:sz="0" w:space="0" w:color="auto"/>
            <w:right w:val="none" w:sz="0" w:space="0" w:color="auto"/>
          </w:divBdr>
          <w:divsChild>
            <w:div w:id="487289809">
              <w:marLeft w:val="0"/>
              <w:marRight w:val="0"/>
              <w:marTop w:val="0"/>
              <w:marBottom w:val="0"/>
              <w:divBdr>
                <w:top w:val="none" w:sz="0" w:space="0" w:color="auto"/>
                <w:left w:val="none" w:sz="0" w:space="0" w:color="auto"/>
                <w:bottom w:val="none" w:sz="0" w:space="0" w:color="auto"/>
                <w:right w:val="none" w:sz="0" w:space="0" w:color="auto"/>
              </w:divBdr>
            </w:div>
          </w:divsChild>
        </w:div>
        <w:div w:id="1442339941">
          <w:marLeft w:val="0"/>
          <w:marRight w:val="0"/>
          <w:marTop w:val="0"/>
          <w:marBottom w:val="0"/>
          <w:divBdr>
            <w:top w:val="none" w:sz="0" w:space="0" w:color="auto"/>
            <w:left w:val="none" w:sz="0" w:space="0" w:color="auto"/>
            <w:bottom w:val="none" w:sz="0" w:space="0" w:color="auto"/>
            <w:right w:val="none" w:sz="0" w:space="0" w:color="auto"/>
          </w:divBdr>
          <w:divsChild>
            <w:div w:id="1449858368">
              <w:marLeft w:val="0"/>
              <w:marRight w:val="0"/>
              <w:marTop w:val="0"/>
              <w:marBottom w:val="0"/>
              <w:divBdr>
                <w:top w:val="none" w:sz="0" w:space="0" w:color="auto"/>
                <w:left w:val="none" w:sz="0" w:space="0" w:color="auto"/>
                <w:bottom w:val="none" w:sz="0" w:space="0" w:color="auto"/>
                <w:right w:val="none" w:sz="0" w:space="0" w:color="auto"/>
              </w:divBdr>
            </w:div>
          </w:divsChild>
        </w:div>
        <w:div w:id="1495300590">
          <w:marLeft w:val="0"/>
          <w:marRight w:val="0"/>
          <w:marTop w:val="0"/>
          <w:marBottom w:val="0"/>
          <w:divBdr>
            <w:top w:val="none" w:sz="0" w:space="0" w:color="auto"/>
            <w:left w:val="none" w:sz="0" w:space="0" w:color="auto"/>
            <w:bottom w:val="none" w:sz="0" w:space="0" w:color="auto"/>
            <w:right w:val="none" w:sz="0" w:space="0" w:color="auto"/>
          </w:divBdr>
          <w:divsChild>
            <w:div w:id="489061384">
              <w:marLeft w:val="0"/>
              <w:marRight w:val="0"/>
              <w:marTop w:val="0"/>
              <w:marBottom w:val="0"/>
              <w:divBdr>
                <w:top w:val="none" w:sz="0" w:space="0" w:color="auto"/>
                <w:left w:val="none" w:sz="0" w:space="0" w:color="auto"/>
                <w:bottom w:val="none" w:sz="0" w:space="0" w:color="auto"/>
                <w:right w:val="none" w:sz="0" w:space="0" w:color="auto"/>
              </w:divBdr>
            </w:div>
          </w:divsChild>
        </w:div>
        <w:div w:id="1546218827">
          <w:marLeft w:val="0"/>
          <w:marRight w:val="0"/>
          <w:marTop w:val="0"/>
          <w:marBottom w:val="0"/>
          <w:divBdr>
            <w:top w:val="none" w:sz="0" w:space="0" w:color="auto"/>
            <w:left w:val="none" w:sz="0" w:space="0" w:color="auto"/>
            <w:bottom w:val="none" w:sz="0" w:space="0" w:color="auto"/>
            <w:right w:val="none" w:sz="0" w:space="0" w:color="auto"/>
          </w:divBdr>
          <w:divsChild>
            <w:div w:id="128212744">
              <w:marLeft w:val="0"/>
              <w:marRight w:val="0"/>
              <w:marTop w:val="0"/>
              <w:marBottom w:val="0"/>
              <w:divBdr>
                <w:top w:val="none" w:sz="0" w:space="0" w:color="auto"/>
                <w:left w:val="none" w:sz="0" w:space="0" w:color="auto"/>
                <w:bottom w:val="none" w:sz="0" w:space="0" w:color="auto"/>
                <w:right w:val="none" w:sz="0" w:space="0" w:color="auto"/>
              </w:divBdr>
            </w:div>
          </w:divsChild>
        </w:div>
        <w:div w:id="1613324542">
          <w:marLeft w:val="0"/>
          <w:marRight w:val="0"/>
          <w:marTop w:val="0"/>
          <w:marBottom w:val="0"/>
          <w:divBdr>
            <w:top w:val="none" w:sz="0" w:space="0" w:color="auto"/>
            <w:left w:val="none" w:sz="0" w:space="0" w:color="auto"/>
            <w:bottom w:val="none" w:sz="0" w:space="0" w:color="auto"/>
            <w:right w:val="none" w:sz="0" w:space="0" w:color="auto"/>
          </w:divBdr>
          <w:divsChild>
            <w:div w:id="233243300">
              <w:marLeft w:val="0"/>
              <w:marRight w:val="0"/>
              <w:marTop w:val="0"/>
              <w:marBottom w:val="0"/>
              <w:divBdr>
                <w:top w:val="none" w:sz="0" w:space="0" w:color="auto"/>
                <w:left w:val="none" w:sz="0" w:space="0" w:color="auto"/>
                <w:bottom w:val="none" w:sz="0" w:space="0" w:color="auto"/>
                <w:right w:val="none" w:sz="0" w:space="0" w:color="auto"/>
              </w:divBdr>
            </w:div>
          </w:divsChild>
        </w:div>
        <w:div w:id="1625849380">
          <w:marLeft w:val="0"/>
          <w:marRight w:val="0"/>
          <w:marTop w:val="0"/>
          <w:marBottom w:val="0"/>
          <w:divBdr>
            <w:top w:val="none" w:sz="0" w:space="0" w:color="auto"/>
            <w:left w:val="none" w:sz="0" w:space="0" w:color="auto"/>
            <w:bottom w:val="none" w:sz="0" w:space="0" w:color="auto"/>
            <w:right w:val="none" w:sz="0" w:space="0" w:color="auto"/>
          </w:divBdr>
          <w:divsChild>
            <w:div w:id="1342047638">
              <w:marLeft w:val="0"/>
              <w:marRight w:val="0"/>
              <w:marTop w:val="0"/>
              <w:marBottom w:val="0"/>
              <w:divBdr>
                <w:top w:val="none" w:sz="0" w:space="0" w:color="auto"/>
                <w:left w:val="none" w:sz="0" w:space="0" w:color="auto"/>
                <w:bottom w:val="none" w:sz="0" w:space="0" w:color="auto"/>
                <w:right w:val="none" w:sz="0" w:space="0" w:color="auto"/>
              </w:divBdr>
            </w:div>
          </w:divsChild>
        </w:div>
        <w:div w:id="1636986656">
          <w:marLeft w:val="0"/>
          <w:marRight w:val="0"/>
          <w:marTop w:val="0"/>
          <w:marBottom w:val="0"/>
          <w:divBdr>
            <w:top w:val="none" w:sz="0" w:space="0" w:color="auto"/>
            <w:left w:val="none" w:sz="0" w:space="0" w:color="auto"/>
            <w:bottom w:val="none" w:sz="0" w:space="0" w:color="auto"/>
            <w:right w:val="none" w:sz="0" w:space="0" w:color="auto"/>
          </w:divBdr>
          <w:divsChild>
            <w:div w:id="2023773486">
              <w:marLeft w:val="0"/>
              <w:marRight w:val="0"/>
              <w:marTop w:val="0"/>
              <w:marBottom w:val="0"/>
              <w:divBdr>
                <w:top w:val="none" w:sz="0" w:space="0" w:color="auto"/>
                <w:left w:val="none" w:sz="0" w:space="0" w:color="auto"/>
                <w:bottom w:val="none" w:sz="0" w:space="0" w:color="auto"/>
                <w:right w:val="none" w:sz="0" w:space="0" w:color="auto"/>
              </w:divBdr>
            </w:div>
          </w:divsChild>
        </w:div>
        <w:div w:id="1714425801">
          <w:marLeft w:val="0"/>
          <w:marRight w:val="0"/>
          <w:marTop w:val="0"/>
          <w:marBottom w:val="0"/>
          <w:divBdr>
            <w:top w:val="none" w:sz="0" w:space="0" w:color="auto"/>
            <w:left w:val="none" w:sz="0" w:space="0" w:color="auto"/>
            <w:bottom w:val="none" w:sz="0" w:space="0" w:color="auto"/>
            <w:right w:val="none" w:sz="0" w:space="0" w:color="auto"/>
          </w:divBdr>
          <w:divsChild>
            <w:div w:id="999847059">
              <w:marLeft w:val="0"/>
              <w:marRight w:val="0"/>
              <w:marTop w:val="0"/>
              <w:marBottom w:val="0"/>
              <w:divBdr>
                <w:top w:val="none" w:sz="0" w:space="0" w:color="auto"/>
                <w:left w:val="none" w:sz="0" w:space="0" w:color="auto"/>
                <w:bottom w:val="none" w:sz="0" w:space="0" w:color="auto"/>
                <w:right w:val="none" w:sz="0" w:space="0" w:color="auto"/>
              </w:divBdr>
            </w:div>
          </w:divsChild>
        </w:div>
        <w:div w:id="1718163530">
          <w:marLeft w:val="0"/>
          <w:marRight w:val="0"/>
          <w:marTop w:val="0"/>
          <w:marBottom w:val="0"/>
          <w:divBdr>
            <w:top w:val="none" w:sz="0" w:space="0" w:color="auto"/>
            <w:left w:val="none" w:sz="0" w:space="0" w:color="auto"/>
            <w:bottom w:val="none" w:sz="0" w:space="0" w:color="auto"/>
            <w:right w:val="none" w:sz="0" w:space="0" w:color="auto"/>
          </w:divBdr>
          <w:divsChild>
            <w:div w:id="1472600205">
              <w:marLeft w:val="0"/>
              <w:marRight w:val="0"/>
              <w:marTop w:val="0"/>
              <w:marBottom w:val="0"/>
              <w:divBdr>
                <w:top w:val="none" w:sz="0" w:space="0" w:color="auto"/>
                <w:left w:val="none" w:sz="0" w:space="0" w:color="auto"/>
                <w:bottom w:val="none" w:sz="0" w:space="0" w:color="auto"/>
                <w:right w:val="none" w:sz="0" w:space="0" w:color="auto"/>
              </w:divBdr>
            </w:div>
          </w:divsChild>
        </w:div>
        <w:div w:id="1725061469">
          <w:marLeft w:val="0"/>
          <w:marRight w:val="0"/>
          <w:marTop w:val="0"/>
          <w:marBottom w:val="0"/>
          <w:divBdr>
            <w:top w:val="none" w:sz="0" w:space="0" w:color="auto"/>
            <w:left w:val="none" w:sz="0" w:space="0" w:color="auto"/>
            <w:bottom w:val="none" w:sz="0" w:space="0" w:color="auto"/>
            <w:right w:val="none" w:sz="0" w:space="0" w:color="auto"/>
          </w:divBdr>
          <w:divsChild>
            <w:div w:id="1245839486">
              <w:marLeft w:val="0"/>
              <w:marRight w:val="0"/>
              <w:marTop w:val="0"/>
              <w:marBottom w:val="0"/>
              <w:divBdr>
                <w:top w:val="none" w:sz="0" w:space="0" w:color="auto"/>
                <w:left w:val="none" w:sz="0" w:space="0" w:color="auto"/>
                <w:bottom w:val="none" w:sz="0" w:space="0" w:color="auto"/>
                <w:right w:val="none" w:sz="0" w:space="0" w:color="auto"/>
              </w:divBdr>
            </w:div>
          </w:divsChild>
        </w:div>
        <w:div w:id="1741831455">
          <w:marLeft w:val="0"/>
          <w:marRight w:val="0"/>
          <w:marTop w:val="0"/>
          <w:marBottom w:val="0"/>
          <w:divBdr>
            <w:top w:val="none" w:sz="0" w:space="0" w:color="auto"/>
            <w:left w:val="none" w:sz="0" w:space="0" w:color="auto"/>
            <w:bottom w:val="none" w:sz="0" w:space="0" w:color="auto"/>
            <w:right w:val="none" w:sz="0" w:space="0" w:color="auto"/>
          </w:divBdr>
          <w:divsChild>
            <w:div w:id="550269412">
              <w:marLeft w:val="0"/>
              <w:marRight w:val="0"/>
              <w:marTop w:val="0"/>
              <w:marBottom w:val="0"/>
              <w:divBdr>
                <w:top w:val="none" w:sz="0" w:space="0" w:color="auto"/>
                <w:left w:val="none" w:sz="0" w:space="0" w:color="auto"/>
                <w:bottom w:val="none" w:sz="0" w:space="0" w:color="auto"/>
                <w:right w:val="none" w:sz="0" w:space="0" w:color="auto"/>
              </w:divBdr>
            </w:div>
          </w:divsChild>
        </w:div>
        <w:div w:id="1749040922">
          <w:marLeft w:val="0"/>
          <w:marRight w:val="0"/>
          <w:marTop w:val="0"/>
          <w:marBottom w:val="0"/>
          <w:divBdr>
            <w:top w:val="none" w:sz="0" w:space="0" w:color="auto"/>
            <w:left w:val="none" w:sz="0" w:space="0" w:color="auto"/>
            <w:bottom w:val="none" w:sz="0" w:space="0" w:color="auto"/>
            <w:right w:val="none" w:sz="0" w:space="0" w:color="auto"/>
          </w:divBdr>
          <w:divsChild>
            <w:div w:id="1158421045">
              <w:marLeft w:val="0"/>
              <w:marRight w:val="0"/>
              <w:marTop w:val="0"/>
              <w:marBottom w:val="0"/>
              <w:divBdr>
                <w:top w:val="none" w:sz="0" w:space="0" w:color="auto"/>
                <w:left w:val="none" w:sz="0" w:space="0" w:color="auto"/>
                <w:bottom w:val="none" w:sz="0" w:space="0" w:color="auto"/>
                <w:right w:val="none" w:sz="0" w:space="0" w:color="auto"/>
              </w:divBdr>
            </w:div>
          </w:divsChild>
        </w:div>
        <w:div w:id="1760053455">
          <w:marLeft w:val="0"/>
          <w:marRight w:val="0"/>
          <w:marTop w:val="0"/>
          <w:marBottom w:val="0"/>
          <w:divBdr>
            <w:top w:val="none" w:sz="0" w:space="0" w:color="auto"/>
            <w:left w:val="none" w:sz="0" w:space="0" w:color="auto"/>
            <w:bottom w:val="none" w:sz="0" w:space="0" w:color="auto"/>
            <w:right w:val="none" w:sz="0" w:space="0" w:color="auto"/>
          </w:divBdr>
          <w:divsChild>
            <w:div w:id="281806764">
              <w:marLeft w:val="0"/>
              <w:marRight w:val="0"/>
              <w:marTop w:val="0"/>
              <w:marBottom w:val="0"/>
              <w:divBdr>
                <w:top w:val="none" w:sz="0" w:space="0" w:color="auto"/>
                <w:left w:val="none" w:sz="0" w:space="0" w:color="auto"/>
                <w:bottom w:val="none" w:sz="0" w:space="0" w:color="auto"/>
                <w:right w:val="none" w:sz="0" w:space="0" w:color="auto"/>
              </w:divBdr>
            </w:div>
          </w:divsChild>
        </w:div>
        <w:div w:id="1761363715">
          <w:marLeft w:val="0"/>
          <w:marRight w:val="0"/>
          <w:marTop w:val="0"/>
          <w:marBottom w:val="0"/>
          <w:divBdr>
            <w:top w:val="none" w:sz="0" w:space="0" w:color="auto"/>
            <w:left w:val="none" w:sz="0" w:space="0" w:color="auto"/>
            <w:bottom w:val="none" w:sz="0" w:space="0" w:color="auto"/>
            <w:right w:val="none" w:sz="0" w:space="0" w:color="auto"/>
          </w:divBdr>
          <w:divsChild>
            <w:div w:id="1845972516">
              <w:marLeft w:val="0"/>
              <w:marRight w:val="0"/>
              <w:marTop w:val="0"/>
              <w:marBottom w:val="0"/>
              <w:divBdr>
                <w:top w:val="none" w:sz="0" w:space="0" w:color="auto"/>
                <w:left w:val="none" w:sz="0" w:space="0" w:color="auto"/>
                <w:bottom w:val="none" w:sz="0" w:space="0" w:color="auto"/>
                <w:right w:val="none" w:sz="0" w:space="0" w:color="auto"/>
              </w:divBdr>
            </w:div>
          </w:divsChild>
        </w:div>
        <w:div w:id="1802845466">
          <w:marLeft w:val="0"/>
          <w:marRight w:val="0"/>
          <w:marTop w:val="0"/>
          <w:marBottom w:val="0"/>
          <w:divBdr>
            <w:top w:val="none" w:sz="0" w:space="0" w:color="auto"/>
            <w:left w:val="none" w:sz="0" w:space="0" w:color="auto"/>
            <w:bottom w:val="none" w:sz="0" w:space="0" w:color="auto"/>
            <w:right w:val="none" w:sz="0" w:space="0" w:color="auto"/>
          </w:divBdr>
          <w:divsChild>
            <w:div w:id="1906841918">
              <w:marLeft w:val="0"/>
              <w:marRight w:val="0"/>
              <w:marTop w:val="0"/>
              <w:marBottom w:val="0"/>
              <w:divBdr>
                <w:top w:val="none" w:sz="0" w:space="0" w:color="auto"/>
                <w:left w:val="none" w:sz="0" w:space="0" w:color="auto"/>
                <w:bottom w:val="none" w:sz="0" w:space="0" w:color="auto"/>
                <w:right w:val="none" w:sz="0" w:space="0" w:color="auto"/>
              </w:divBdr>
            </w:div>
          </w:divsChild>
        </w:div>
        <w:div w:id="1804346442">
          <w:marLeft w:val="0"/>
          <w:marRight w:val="0"/>
          <w:marTop w:val="0"/>
          <w:marBottom w:val="0"/>
          <w:divBdr>
            <w:top w:val="none" w:sz="0" w:space="0" w:color="auto"/>
            <w:left w:val="none" w:sz="0" w:space="0" w:color="auto"/>
            <w:bottom w:val="none" w:sz="0" w:space="0" w:color="auto"/>
            <w:right w:val="none" w:sz="0" w:space="0" w:color="auto"/>
          </w:divBdr>
          <w:divsChild>
            <w:div w:id="1656648027">
              <w:marLeft w:val="0"/>
              <w:marRight w:val="0"/>
              <w:marTop w:val="0"/>
              <w:marBottom w:val="0"/>
              <w:divBdr>
                <w:top w:val="none" w:sz="0" w:space="0" w:color="auto"/>
                <w:left w:val="none" w:sz="0" w:space="0" w:color="auto"/>
                <w:bottom w:val="none" w:sz="0" w:space="0" w:color="auto"/>
                <w:right w:val="none" w:sz="0" w:space="0" w:color="auto"/>
              </w:divBdr>
            </w:div>
          </w:divsChild>
        </w:div>
        <w:div w:id="1806193100">
          <w:marLeft w:val="0"/>
          <w:marRight w:val="0"/>
          <w:marTop w:val="0"/>
          <w:marBottom w:val="0"/>
          <w:divBdr>
            <w:top w:val="none" w:sz="0" w:space="0" w:color="auto"/>
            <w:left w:val="none" w:sz="0" w:space="0" w:color="auto"/>
            <w:bottom w:val="none" w:sz="0" w:space="0" w:color="auto"/>
            <w:right w:val="none" w:sz="0" w:space="0" w:color="auto"/>
          </w:divBdr>
          <w:divsChild>
            <w:div w:id="649139161">
              <w:marLeft w:val="0"/>
              <w:marRight w:val="0"/>
              <w:marTop w:val="0"/>
              <w:marBottom w:val="0"/>
              <w:divBdr>
                <w:top w:val="none" w:sz="0" w:space="0" w:color="auto"/>
                <w:left w:val="none" w:sz="0" w:space="0" w:color="auto"/>
                <w:bottom w:val="none" w:sz="0" w:space="0" w:color="auto"/>
                <w:right w:val="none" w:sz="0" w:space="0" w:color="auto"/>
              </w:divBdr>
            </w:div>
          </w:divsChild>
        </w:div>
        <w:div w:id="1806972861">
          <w:marLeft w:val="0"/>
          <w:marRight w:val="0"/>
          <w:marTop w:val="0"/>
          <w:marBottom w:val="0"/>
          <w:divBdr>
            <w:top w:val="none" w:sz="0" w:space="0" w:color="auto"/>
            <w:left w:val="none" w:sz="0" w:space="0" w:color="auto"/>
            <w:bottom w:val="none" w:sz="0" w:space="0" w:color="auto"/>
            <w:right w:val="none" w:sz="0" w:space="0" w:color="auto"/>
          </w:divBdr>
          <w:divsChild>
            <w:div w:id="1500196470">
              <w:marLeft w:val="0"/>
              <w:marRight w:val="0"/>
              <w:marTop w:val="0"/>
              <w:marBottom w:val="0"/>
              <w:divBdr>
                <w:top w:val="none" w:sz="0" w:space="0" w:color="auto"/>
                <w:left w:val="none" w:sz="0" w:space="0" w:color="auto"/>
                <w:bottom w:val="none" w:sz="0" w:space="0" w:color="auto"/>
                <w:right w:val="none" w:sz="0" w:space="0" w:color="auto"/>
              </w:divBdr>
            </w:div>
          </w:divsChild>
        </w:div>
        <w:div w:id="1813715939">
          <w:marLeft w:val="0"/>
          <w:marRight w:val="0"/>
          <w:marTop w:val="0"/>
          <w:marBottom w:val="0"/>
          <w:divBdr>
            <w:top w:val="none" w:sz="0" w:space="0" w:color="auto"/>
            <w:left w:val="none" w:sz="0" w:space="0" w:color="auto"/>
            <w:bottom w:val="none" w:sz="0" w:space="0" w:color="auto"/>
            <w:right w:val="none" w:sz="0" w:space="0" w:color="auto"/>
          </w:divBdr>
          <w:divsChild>
            <w:div w:id="1599176355">
              <w:marLeft w:val="0"/>
              <w:marRight w:val="0"/>
              <w:marTop w:val="0"/>
              <w:marBottom w:val="0"/>
              <w:divBdr>
                <w:top w:val="none" w:sz="0" w:space="0" w:color="auto"/>
                <w:left w:val="none" w:sz="0" w:space="0" w:color="auto"/>
                <w:bottom w:val="none" w:sz="0" w:space="0" w:color="auto"/>
                <w:right w:val="none" w:sz="0" w:space="0" w:color="auto"/>
              </w:divBdr>
            </w:div>
          </w:divsChild>
        </w:div>
        <w:div w:id="1815027903">
          <w:marLeft w:val="0"/>
          <w:marRight w:val="0"/>
          <w:marTop w:val="0"/>
          <w:marBottom w:val="0"/>
          <w:divBdr>
            <w:top w:val="none" w:sz="0" w:space="0" w:color="auto"/>
            <w:left w:val="none" w:sz="0" w:space="0" w:color="auto"/>
            <w:bottom w:val="none" w:sz="0" w:space="0" w:color="auto"/>
            <w:right w:val="none" w:sz="0" w:space="0" w:color="auto"/>
          </w:divBdr>
          <w:divsChild>
            <w:div w:id="1276519476">
              <w:marLeft w:val="0"/>
              <w:marRight w:val="0"/>
              <w:marTop w:val="0"/>
              <w:marBottom w:val="0"/>
              <w:divBdr>
                <w:top w:val="none" w:sz="0" w:space="0" w:color="auto"/>
                <w:left w:val="none" w:sz="0" w:space="0" w:color="auto"/>
                <w:bottom w:val="none" w:sz="0" w:space="0" w:color="auto"/>
                <w:right w:val="none" w:sz="0" w:space="0" w:color="auto"/>
              </w:divBdr>
            </w:div>
            <w:div w:id="1286886821">
              <w:marLeft w:val="0"/>
              <w:marRight w:val="0"/>
              <w:marTop w:val="0"/>
              <w:marBottom w:val="0"/>
              <w:divBdr>
                <w:top w:val="none" w:sz="0" w:space="0" w:color="auto"/>
                <w:left w:val="none" w:sz="0" w:space="0" w:color="auto"/>
                <w:bottom w:val="none" w:sz="0" w:space="0" w:color="auto"/>
                <w:right w:val="none" w:sz="0" w:space="0" w:color="auto"/>
              </w:divBdr>
            </w:div>
          </w:divsChild>
        </w:div>
        <w:div w:id="1821263521">
          <w:marLeft w:val="0"/>
          <w:marRight w:val="0"/>
          <w:marTop w:val="0"/>
          <w:marBottom w:val="0"/>
          <w:divBdr>
            <w:top w:val="none" w:sz="0" w:space="0" w:color="auto"/>
            <w:left w:val="none" w:sz="0" w:space="0" w:color="auto"/>
            <w:bottom w:val="none" w:sz="0" w:space="0" w:color="auto"/>
            <w:right w:val="none" w:sz="0" w:space="0" w:color="auto"/>
          </w:divBdr>
          <w:divsChild>
            <w:div w:id="1672180283">
              <w:marLeft w:val="0"/>
              <w:marRight w:val="0"/>
              <w:marTop w:val="0"/>
              <w:marBottom w:val="0"/>
              <w:divBdr>
                <w:top w:val="none" w:sz="0" w:space="0" w:color="auto"/>
                <w:left w:val="none" w:sz="0" w:space="0" w:color="auto"/>
                <w:bottom w:val="none" w:sz="0" w:space="0" w:color="auto"/>
                <w:right w:val="none" w:sz="0" w:space="0" w:color="auto"/>
              </w:divBdr>
            </w:div>
          </w:divsChild>
        </w:div>
        <w:div w:id="1829903507">
          <w:marLeft w:val="0"/>
          <w:marRight w:val="0"/>
          <w:marTop w:val="0"/>
          <w:marBottom w:val="0"/>
          <w:divBdr>
            <w:top w:val="none" w:sz="0" w:space="0" w:color="auto"/>
            <w:left w:val="none" w:sz="0" w:space="0" w:color="auto"/>
            <w:bottom w:val="none" w:sz="0" w:space="0" w:color="auto"/>
            <w:right w:val="none" w:sz="0" w:space="0" w:color="auto"/>
          </w:divBdr>
          <w:divsChild>
            <w:div w:id="1289706745">
              <w:marLeft w:val="0"/>
              <w:marRight w:val="0"/>
              <w:marTop w:val="0"/>
              <w:marBottom w:val="0"/>
              <w:divBdr>
                <w:top w:val="none" w:sz="0" w:space="0" w:color="auto"/>
                <w:left w:val="none" w:sz="0" w:space="0" w:color="auto"/>
                <w:bottom w:val="none" w:sz="0" w:space="0" w:color="auto"/>
                <w:right w:val="none" w:sz="0" w:space="0" w:color="auto"/>
              </w:divBdr>
            </w:div>
          </w:divsChild>
        </w:div>
        <w:div w:id="1840534458">
          <w:marLeft w:val="0"/>
          <w:marRight w:val="0"/>
          <w:marTop w:val="0"/>
          <w:marBottom w:val="0"/>
          <w:divBdr>
            <w:top w:val="none" w:sz="0" w:space="0" w:color="auto"/>
            <w:left w:val="none" w:sz="0" w:space="0" w:color="auto"/>
            <w:bottom w:val="none" w:sz="0" w:space="0" w:color="auto"/>
            <w:right w:val="none" w:sz="0" w:space="0" w:color="auto"/>
          </w:divBdr>
          <w:divsChild>
            <w:div w:id="1108350326">
              <w:marLeft w:val="0"/>
              <w:marRight w:val="0"/>
              <w:marTop w:val="0"/>
              <w:marBottom w:val="0"/>
              <w:divBdr>
                <w:top w:val="none" w:sz="0" w:space="0" w:color="auto"/>
                <w:left w:val="none" w:sz="0" w:space="0" w:color="auto"/>
                <w:bottom w:val="none" w:sz="0" w:space="0" w:color="auto"/>
                <w:right w:val="none" w:sz="0" w:space="0" w:color="auto"/>
              </w:divBdr>
            </w:div>
          </w:divsChild>
        </w:div>
        <w:div w:id="1843083490">
          <w:marLeft w:val="0"/>
          <w:marRight w:val="0"/>
          <w:marTop w:val="0"/>
          <w:marBottom w:val="0"/>
          <w:divBdr>
            <w:top w:val="none" w:sz="0" w:space="0" w:color="auto"/>
            <w:left w:val="none" w:sz="0" w:space="0" w:color="auto"/>
            <w:bottom w:val="none" w:sz="0" w:space="0" w:color="auto"/>
            <w:right w:val="none" w:sz="0" w:space="0" w:color="auto"/>
          </w:divBdr>
          <w:divsChild>
            <w:div w:id="1585608285">
              <w:marLeft w:val="0"/>
              <w:marRight w:val="0"/>
              <w:marTop w:val="0"/>
              <w:marBottom w:val="0"/>
              <w:divBdr>
                <w:top w:val="none" w:sz="0" w:space="0" w:color="auto"/>
                <w:left w:val="none" w:sz="0" w:space="0" w:color="auto"/>
                <w:bottom w:val="none" w:sz="0" w:space="0" w:color="auto"/>
                <w:right w:val="none" w:sz="0" w:space="0" w:color="auto"/>
              </w:divBdr>
            </w:div>
          </w:divsChild>
        </w:div>
        <w:div w:id="1850756315">
          <w:marLeft w:val="0"/>
          <w:marRight w:val="0"/>
          <w:marTop w:val="0"/>
          <w:marBottom w:val="0"/>
          <w:divBdr>
            <w:top w:val="none" w:sz="0" w:space="0" w:color="auto"/>
            <w:left w:val="none" w:sz="0" w:space="0" w:color="auto"/>
            <w:bottom w:val="none" w:sz="0" w:space="0" w:color="auto"/>
            <w:right w:val="none" w:sz="0" w:space="0" w:color="auto"/>
          </w:divBdr>
          <w:divsChild>
            <w:div w:id="1248467642">
              <w:marLeft w:val="0"/>
              <w:marRight w:val="0"/>
              <w:marTop w:val="0"/>
              <w:marBottom w:val="0"/>
              <w:divBdr>
                <w:top w:val="none" w:sz="0" w:space="0" w:color="auto"/>
                <w:left w:val="none" w:sz="0" w:space="0" w:color="auto"/>
                <w:bottom w:val="none" w:sz="0" w:space="0" w:color="auto"/>
                <w:right w:val="none" w:sz="0" w:space="0" w:color="auto"/>
              </w:divBdr>
            </w:div>
          </w:divsChild>
        </w:div>
        <w:div w:id="1870876555">
          <w:marLeft w:val="0"/>
          <w:marRight w:val="0"/>
          <w:marTop w:val="0"/>
          <w:marBottom w:val="0"/>
          <w:divBdr>
            <w:top w:val="none" w:sz="0" w:space="0" w:color="auto"/>
            <w:left w:val="none" w:sz="0" w:space="0" w:color="auto"/>
            <w:bottom w:val="none" w:sz="0" w:space="0" w:color="auto"/>
            <w:right w:val="none" w:sz="0" w:space="0" w:color="auto"/>
          </w:divBdr>
          <w:divsChild>
            <w:div w:id="2138451133">
              <w:marLeft w:val="0"/>
              <w:marRight w:val="0"/>
              <w:marTop w:val="0"/>
              <w:marBottom w:val="0"/>
              <w:divBdr>
                <w:top w:val="none" w:sz="0" w:space="0" w:color="auto"/>
                <w:left w:val="none" w:sz="0" w:space="0" w:color="auto"/>
                <w:bottom w:val="none" w:sz="0" w:space="0" w:color="auto"/>
                <w:right w:val="none" w:sz="0" w:space="0" w:color="auto"/>
              </w:divBdr>
            </w:div>
          </w:divsChild>
        </w:div>
        <w:div w:id="1919632214">
          <w:marLeft w:val="0"/>
          <w:marRight w:val="0"/>
          <w:marTop w:val="0"/>
          <w:marBottom w:val="0"/>
          <w:divBdr>
            <w:top w:val="none" w:sz="0" w:space="0" w:color="auto"/>
            <w:left w:val="none" w:sz="0" w:space="0" w:color="auto"/>
            <w:bottom w:val="none" w:sz="0" w:space="0" w:color="auto"/>
            <w:right w:val="none" w:sz="0" w:space="0" w:color="auto"/>
          </w:divBdr>
          <w:divsChild>
            <w:div w:id="524097190">
              <w:marLeft w:val="0"/>
              <w:marRight w:val="0"/>
              <w:marTop w:val="0"/>
              <w:marBottom w:val="0"/>
              <w:divBdr>
                <w:top w:val="none" w:sz="0" w:space="0" w:color="auto"/>
                <w:left w:val="none" w:sz="0" w:space="0" w:color="auto"/>
                <w:bottom w:val="none" w:sz="0" w:space="0" w:color="auto"/>
                <w:right w:val="none" w:sz="0" w:space="0" w:color="auto"/>
              </w:divBdr>
            </w:div>
          </w:divsChild>
        </w:div>
        <w:div w:id="1956784969">
          <w:marLeft w:val="0"/>
          <w:marRight w:val="0"/>
          <w:marTop w:val="0"/>
          <w:marBottom w:val="0"/>
          <w:divBdr>
            <w:top w:val="none" w:sz="0" w:space="0" w:color="auto"/>
            <w:left w:val="none" w:sz="0" w:space="0" w:color="auto"/>
            <w:bottom w:val="none" w:sz="0" w:space="0" w:color="auto"/>
            <w:right w:val="none" w:sz="0" w:space="0" w:color="auto"/>
          </w:divBdr>
          <w:divsChild>
            <w:div w:id="1371420425">
              <w:marLeft w:val="0"/>
              <w:marRight w:val="0"/>
              <w:marTop w:val="0"/>
              <w:marBottom w:val="0"/>
              <w:divBdr>
                <w:top w:val="none" w:sz="0" w:space="0" w:color="auto"/>
                <w:left w:val="none" w:sz="0" w:space="0" w:color="auto"/>
                <w:bottom w:val="none" w:sz="0" w:space="0" w:color="auto"/>
                <w:right w:val="none" w:sz="0" w:space="0" w:color="auto"/>
              </w:divBdr>
            </w:div>
          </w:divsChild>
        </w:div>
        <w:div w:id="2005012701">
          <w:marLeft w:val="0"/>
          <w:marRight w:val="0"/>
          <w:marTop w:val="0"/>
          <w:marBottom w:val="0"/>
          <w:divBdr>
            <w:top w:val="none" w:sz="0" w:space="0" w:color="auto"/>
            <w:left w:val="none" w:sz="0" w:space="0" w:color="auto"/>
            <w:bottom w:val="none" w:sz="0" w:space="0" w:color="auto"/>
            <w:right w:val="none" w:sz="0" w:space="0" w:color="auto"/>
          </w:divBdr>
          <w:divsChild>
            <w:div w:id="1223516096">
              <w:marLeft w:val="0"/>
              <w:marRight w:val="0"/>
              <w:marTop w:val="0"/>
              <w:marBottom w:val="0"/>
              <w:divBdr>
                <w:top w:val="none" w:sz="0" w:space="0" w:color="auto"/>
                <w:left w:val="none" w:sz="0" w:space="0" w:color="auto"/>
                <w:bottom w:val="none" w:sz="0" w:space="0" w:color="auto"/>
                <w:right w:val="none" w:sz="0" w:space="0" w:color="auto"/>
              </w:divBdr>
            </w:div>
          </w:divsChild>
        </w:div>
        <w:div w:id="2016764744">
          <w:marLeft w:val="0"/>
          <w:marRight w:val="0"/>
          <w:marTop w:val="0"/>
          <w:marBottom w:val="0"/>
          <w:divBdr>
            <w:top w:val="none" w:sz="0" w:space="0" w:color="auto"/>
            <w:left w:val="none" w:sz="0" w:space="0" w:color="auto"/>
            <w:bottom w:val="none" w:sz="0" w:space="0" w:color="auto"/>
            <w:right w:val="none" w:sz="0" w:space="0" w:color="auto"/>
          </w:divBdr>
          <w:divsChild>
            <w:div w:id="111365585">
              <w:marLeft w:val="0"/>
              <w:marRight w:val="0"/>
              <w:marTop w:val="0"/>
              <w:marBottom w:val="0"/>
              <w:divBdr>
                <w:top w:val="none" w:sz="0" w:space="0" w:color="auto"/>
                <w:left w:val="none" w:sz="0" w:space="0" w:color="auto"/>
                <w:bottom w:val="none" w:sz="0" w:space="0" w:color="auto"/>
                <w:right w:val="none" w:sz="0" w:space="0" w:color="auto"/>
              </w:divBdr>
            </w:div>
          </w:divsChild>
        </w:div>
        <w:div w:id="2022929272">
          <w:marLeft w:val="0"/>
          <w:marRight w:val="0"/>
          <w:marTop w:val="0"/>
          <w:marBottom w:val="0"/>
          <w:divBdr>
            <w:top w:val="none" w:sz="0" w:space="0" w:color="auto"/>
            <w:left w:val="none" w:sz="0" w:space="0" w:color="auto"/>
            <w:bottom w:val="none" w:sz="0" w:space="0" w:color="auto"/>
            <w:right w:val="none" w:sz="0" w:space="0" w:color="auto"/>
          </w:divBdr>
          <w:divsChild>
            <w:div w:id="599531298">
              <w:marLeft w:val="0"/>
              <w:marRight w:val="0"/>
              <w:marTop w:val="0"/>
              <w:marBottom w:val="0"/>
              <w:divBdr>
                <w:top w:val="none" w:sz="0" w:space="0" w:color="auto"/>
                <w:left w:val="none" w:sz="0" w:space="0" w:color="auto"/>
                <w:bottom w:val="none" w:sz="0" w:space="0" w:color="auto"/>
                <w:right w:val="none" w:sz="0" w:space="0" w:color="auto"/>
              </w:divBdr>
            </w:div>
          </w:divsChild>
        </w:div>
        <w:div w:id="2049137724">
          <w:marLeft w:val="0"/>
          <w:marRight w:val="0"/>
          <w:marTop w:val="0"/>
          <w:marBottom w:val="0"/>
          <w:divBdr>
            <w:top w:val="none" w:sz="0" w:space="0" w:color="auto"/>
            <w:left w:val="none" w:sz="0" w:space="0" w:color="auto"/>
            <w:bottom w:val="none" w:sz="0" w:space="0" w:color="auto"/>
            <w:right w:val="none" w:sz="0" w:space="0" w:color="auto"/>
          </w:divBdr>
          <w:divsChild>
            <w:div w:id="1480346799">
              <w:marLeft w:val="0"/>
              <w:marRight w:val="0"/>
              <w:marTop w:val="0"/>
              <w:marBottom w:val="0"/>
              <w:divBdr>
                <w:top w:val="none" w:sz="0" w:space="0" w:color="auto"/>
                <w:left w:val="none" w:sz="0" w:space="0" w:color="auto"/>
                <w:bottom w:val="none" w:sz="0" w:space="0" w:color="auto"/>
                <w:right w:val="none" w:sz="0" w:space="0" w:color="auto"/>
              </w:divBdr>
            </w:div>
          </w:divsChild>
        </w:div>
        <w:div w:id="2049600553">
          <w:marLeft w:val="0"/>
          <w:marRight w:val="0"/>
          <w:marTop w:val="0"/>
          <w:marBottom w:val="0"/>
          <w:divBdr>
            <w:top w:val="none" w:sz="0" w:space="0" w:color="auto"/>
            <w:left w:val="none" w:sz="0" w:space="0" w:color="auto"/>
            <w:bottom w:val="none" w:sz="0" w:space="0" w:color="auto"/>
            <w:right w:val="none" w:sz="0" w:space="0" w:color="auto"/>
          </w:divBdr>
          <w:divsChild>
            <w:div w:id="1607151015">
              <w:marLeft w:val="0"/>
              <w:marRight w:val="0"/>
              <w:marTop w:val="0"/>
              <w:marBottom w:val="0"/>
              <w:divBdr>
                <w:top w:val="none" w:sz="0" w:space="0" w:color="auto"/>
                <w:left w:val="none" w:sz="0" w:space="0" w:color="auto"/>
                <w:bottom w:val="none" w:sz="0" w:space="0" w:color="auto"/>
                <w:right w:val="none" w:sz="0" w:space="0" w:color="auto"/>
              </w:divBdr>
            </w:div>
          </w:divsChild>
        </w:div>
        <w:div w:id="2090883591">
          <w:marLeft w:val="0"/>
          <w:marRight w:val="0"/>
          <w:marTop w:val="0"/>
          <w:marBottom w:val="0"/>
          <w:divBdr>
            <w:top w:val="none" w:sz="0" w:space="0" w:color="auto"/>
            <w:left w:val="none" w:sz="0" w:space="0" w:color="auto"/>
            <w:bottom w:val="none" w:sz="0" w:space="0" w:color="auto"/>
            <w:right w:val="none" w:sz="0" w:space="0" w:color="auto"/>
          </w:divBdr>
          <w:divsChild>
            <w:div w:id="666326762">
              <w:marLeft w:val="0"/>
              <w:marRight w:val="0"/>
              <w:marTop w:val="0"/>
              <w:marBottom w:val="0"/>
              <w:divBdr>
                <w:top w:val="none" w:sz="0" w:space="0" w:color="auto"/>
                <w:left w:val="none" w:sz="0" w:space="0" w:color="auto"/>
                <w:bottom w:val="none" w:sz="0" w:space="0" w:color="auto"/>
                <w:right w:val="none" w:sz="0" w:space="0" w:color="auto"/>
              </w:divBdr>
            </w:div>
          </w:divsChild>
        </w:div>
        <w:div w:id="2098551027">
          <w:marLeft w:val="0"/>
          <w:marRight w:val="0"/>
          <w:marTop w:val="0"/>
          <w:marBottom w:val="0"/>
          <w:divBdr>
            <w:top w:val="none" w:sz="0" w:space="0" w:color="auto"/>
            <w:left w:val="none" w:sz="0" w:space="0" w:color="auto"/>
            <w:bottom w:val="none" w:sz="0" w:space="0" w:color="auto"/>
            <w:right w:val="none" w:sz="0" w:space="0" w:color="auto"/>
          </w:divBdr>
          <w:divsChild>
            <w:div w:id="430202269">
              <w:marLeft w:val="0"/>
              <w:marRight w:val="0"/>
              <w:marTop w:val="0"/>
              <w:marBottom w:val="0"/>
              <w:divBdr>
                <w:top w:val="none" w:sz="0" w:space="0" w:color="auto"/>
                <w:left w:val="none" w:sz="0" w:space="0" w:color="auto"/>
                <w:bottom w:val="none" w:sz="0" w:space="0" w:color="auto"/>
                <w:right w:val="none" w:sz="0" w:space="0" w:color="auto"/>
              </w:divBdr>
            </w:div>
          </w:divsChild>
        </w:div>
        <w:div w:id="2145803899">
          <w:marLeft w:val="0"/>
          <w:marRight w:val="0"/>
          <w:marTop w:val="0"/>
          <w:marBottom w:val="0"/>
          <w:divBdr>
            <w:top w:val="none" w:sz="0" w:space="0" w:color="auto"/>
            <w:left w:val="none" w:sz="0" w:space="0" w:color="auto"/>
            <w:bottom w:val="none" w:sz="0" w:space="0" w:color="auto"/>
            <w:right w:val="none" w:sz="0" w:space="0" w:color="auto"/>
          </w:divBdr>
          <w:divsChild>
            <w:div w:id="843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84423">
      <w:bodyDiv w:val="1"/>
      <w:marLeft w:val="0"/>
      <w:marRight w:val="0"/>
      <w:marTop w:val="0"/>
      <w:marBottom w:val="0"/>
      <w:divBdr>
        <w:top w:val="none" w:sz="0" w:space="0" w:color="auto"/>
        <w:left w:val="none" w:sz="0" w:space="0" w:color="auto"/>
        <w:bottom w:val="none" w:sz="0" w:space="0" w:color="auto"/>
        <w:right w:val="none" w:sz="0" w:space="0" w:color="auto"/>
      </w:divBdr>
    </w:div>
    <w:div w:id="1925725420">
      <w:bodyDiv w:val="1"/>
      <w:marLeft w:val="0"/>
      <w:marRight w:val="0"/>
      <w:marTop w:val="0"/>
      <w:marBottom w:val="0"/>
      <w:divBdr>
        <w:top w:val="none" w:sz="0" w:space="0" w:color="auto"/>
        <w:left w:val="none" w:sz="0" w:space="0" w:color="auto"/>
        <w:bottom w:val="none" w:sz="0" w:space="0" w:color="auto"/>
        <w:right w:val="none" w:sz="0" w:space="0" w:color="auto"/>
      </w:divBdr>
    </w:div>
    <w:div w:id="1952273431">
      <w:bodyDiv w:val="1"/>
      <w:marLeft w:val="0"/>
      <w:marRight w:val="0"/>
      <w:marTop w:val="0"/>
      <w:marBottom w:val="0"/>
      <w:divBdr>
        <w:top w:val="none" w:sz="0" w:space="0" w:color="auto"/>
        <w:left w:val="none" w:sz="0" w:space="0" w:color="auto"/>
        <w:bottom w:val="none" w:sz="0" w:space="0" w:color="auto"/>
        <w:right w:val="none" w:sz="0" w:space="0" w:color="auto"/>
      </w:divBdr>
      <w:divsChild>
        <w:div w:id="2438641">
          <w:marLeft w:val="0"/>
          <w:marRight w:val="0"/>
          <w:marTop w:val="0"/>
          <w:marBottom w:val="0"/>
          <w:divBdr>
            <w:top w:val="none" w:sz="0" w:space="0" w:color="auto"/>
            <w:left w:val="none" w:sz="0" w:space="0" w:color="auto"/>
            <w:bottom w:val="none" w:sz="0" w:space="0" w:color="auto"/>
            <w:right w:val="none" w:sz="0" w:space="0" w:color="auto"/>
          </w:divBdr>
          <w:divsChild>
            <w:div w:id="902331834">
              <w:marLeft w:val="0"/>
              <w:marRight w:val="0"/>
              <w:marTop w:val="0"/>
              <w:marBottom w:val="0"/>
              <w:divBdr>
                <w:top w:val="none" w:sz="0" w:space="0" w:color="auto"/>
                <w:left w:val="none" w:sz="0" w:space="0" w:color="auto"/>
                <w:bottom w:val="none" w:sz="0" w:space="0" w:color="auto"/>
                <w:right w:val="none" w:sz="0" w:space="0" w:color="auto"/>
              </w:divBdr>
            </w:div>
          </w:divsChild>
        </w:div>
        <w:div w:id="80298392">
          <w:marLeft w:val="0"/>
          <w:marRight w:val="0"/>
          <w:marTop w:val="0"/>
          <w:marBottom w:val="0"/>
          <w:divBdr>
            <w:top w:val="none" w:sz="0" w:space="0" w:color="auto"/>
            <w:left w:val="none" w:sz="0" w:space="0" w:color="auto"/>
            <w:bottom w:val="none" w:sz="0" w:space="0" w:color="auto"/>
            <w:right w:val="none" w:sz="0" w:space="0" w:color="auto"/>
          </w:divBdr>
          <w:divsChild>
            <w:div w:id="817455538">
              <w:marLeft w:val="0"/>
              <w:marRight w:val="0"/>
              <w:marTop w:val="0"/>
              <w:marBottom w:val="0"/>
              <w:divBdr>
                <w:top w:val="none" w:sz="0" w:space="0" w:color="auto"/>
                <w:left w:val="none" w:sz="0" w:space="0" w:color="auto"/>
                <w:bottom w:val="none" w:sz="0" w:space="0" w:color="auto"/>
                <w:right w:val="none" w:sz="0" w:space="0" w:color="auto"/>
              </w:divBdr>
            </w:div>
          </w:divsChild>
        </w:div>
        <w:div w:id="110630594">
          <w:marLeft w:val="0"/>
          <w:marRight w:val="0"/>
          <w:marTop w:val="0"/>
          <w:marBottom w:val="0"/>
          <w:divBdr>
            <w:top w:val="none" w:sz="0" w:space="0" w:color="auto"/>
            <w:left w:val="none" w:sz="0" w:space="0" w:color="auto"/>
            <w:bottom w:val="none" w:sz="0" w:space="0" w:color="auto"/>
            <w:right w:val="none" w:sz="0" w:space="0" w:color="auto"/>
          </w:divBdr>
          <w:divsChild>
            <w:div w:id="1813252891">
              <w:marLeft w:val="0"/>
              <w:marRight w:val="0"/>
              <w:marTop w:val="0"/>
              <w:marBottom w:val="0"/>
              <w:divBdr>
                <w:top w:val="none" w:sz="0" w:space="0" w:color="auto"/>
                <w:left w:val="none" w:sz="0" w:space="0" w:color="auto"/>
                <w:bottom w:val="none" w:sz="0" w:space="0" w:color="auto"/>
                <w:right w:val="none" w:sz="0" w:space="0" w:color="auto"/>
              </w:divBdr>
            </w:div>
          </w:divsChild>
        </w:div>
        <w:div w:id="116725959">
          <w:marLeft w:val="0"/>
          <w:marRight w:val="0"/>
          <w:marTop w:val="0"/>
          <w:marBottom w:val="0"/>
          <w:divBdr>
            <w:top w:val="none" w:sz="0" w:space="0" w:color="auto"/>
            <w:left w:val="none" w:sz="0" w:space="0" w:color="auto"/>
            <w:bottom w:val="none" w:sz="0" w:space="0" w:color="auto"/>
            <w:right w:val="none" w:sz="0" w:space="0" w:color="auto"/>
          </w:divBdr>
          <w:divsChild>
            <w:div w:id="135268923">
              <w:marLeft w:val="0"/>
              <w:marRight w:val="0"/>
              <w:marTop w:val="0"/>
              <w:marBottom w:val="0"/>
              <w:divBdr>
                <w:top w:val="none" w:sz="0" w:space="0" w:color="auto"/>
                <w:left w:val="none" w:sz="0" w:space="0" w:color="auto"/>
                <w:bottom w:val="none" w:sz="0" w:space="0" w:color="auto"/>
                <w:right w:val="none" w:sz="0" w:space="0" w:color="auto"/>
              </w:divBdr>
            </w:div>
          </w:divsChild>
        </w:div>
        <w:div w:id="144706726">
          <w:marLeft w:val="0"/>
          <w:marRight w:val="0"/>
          <w:marTop w:val="0"/>
          <w:marBottom w:val="0"/>
          <w:divBdr>
            <w:top w:val="none" w:sz="0" w:space="0" w:color="auto"/>
            <w:left w:val="none" w:sz="0" w:space="0" w:color="auto"/>
            <w:bottom w:val="none" w:sz="0" w:space="0" w:color="auto"/>
            <w:right w:val="none" w:sz="0" w:space="0" w:color="auto"/>
          </w:divBdr>
          <w:divsChild>
            <w:div w:id="1331255249">
              <w:marLeft w:val="0"/>
              <w:marRight w:val="0"/>
              <w:marTop w:val="0"/>
              <w:marBottom w:val="0"/>
              <w:divBdr>
                <w:top w:val="none" w:sz="0" w:space="0" w:color="auto"/>
                <w:left w:val="none" w:sz="0" w:space="0" w:color="auto"/>
                <w:bottom w:val="none" w:sz="0" w:space="0" w:color="auto"/>
                <w:right w:val="none" w:sz="0" w:space="0" w:color="auto"/>
              </w:divBdr>
            </w:div>
          </w:divsChild>
        </w:div>
        <w:div w:id="152259969">
          <w:marLeft w:val="0"/>
          <w:marRight w:val="0"/>
          <w:marTop w:val="0"/>
          <w:marBottom w:val="0"/>
          <w:divBdr>
            <w:top w:val="none" w:sz="0" w:space="0" w:color="auto"/>
            <w:left w:val="none" w:sz="0" w:space="0" w:color="auto"/>
            <w:bottom w:val="none" w:sz="0" w:space="0" w:color="auto"/>
            <w:right w:val="none" w:sz="0" w:space="0" w:color="auto"/>
          </w:divBdr>
          <w:divsChild>
            <w:div w:id="1635452315">
              <w:marLeft w:val="0"/>
              <w:marRight w:val="0"/>
              <w:marTop w:val="0"/>
              <w:marBottom w:val="0"/>
              <w:divBdr>
                <w:top w:val="none" w:sz="0" w:space="0" w:color="auto"/>
                <w:left w:val="none" w:sz="0" w:space="0" w:color="auto"/>
                <w:bottom w:val="none" w:sz="0" w:space="0" w:color="auto"/>
                <w:right w:val="none" w:sz="0" w:space="0" w:color="auto"/>
              </w:divBdr>
            </w:div>
          </w:divsChild>
        </w:div>
        <w:div w:id="170220036">
          <w:marLeft w:val="0"/>
          <w:marRight w:val="0"/>
          <w:marTop w:val="0"/>
          <w:marBottom w:val="0"/>
          <w:divBdr>
            <w:top w:val="none" w:sz="0" w:space="0" w:color="auto"/>
            <w:left w:val="none" w:sz="0" w:space="0" w:color="auto"/>
            <w:bottom w:val="none" w:sz="0" w:space="0" w:color="auto"/>
            <w:right w:val="none" w:sz="0" w:space="0" w:color="auto"/>
          </w:divBdr>
          <w:divsChild>
            <w:div w:id="1312102599">
              <w:marLeft w:val="0"/>
              <w:marRight w:val="0"/>
              <w:marTop w:val="0"/>
              <w:marBottom w:val="0"/>
              <w:divBdr>
                <w:top w:val="none" w:sz="0" w:space="0" w:color="auto"/>
                <w:left w:val="none" w:sz="0" w:space="0" w:color="auto"/>
                <w:bottom w:val="none" w:sz="0" w:space="0" w:color="auto"/>
                <w:right w:val="none" w:sz="0" w:space="0" w:color="auto"/>
              </w:divBdr>
            </w:div>
          </w:divsChild>
        </w:div>
        <w:div w:id="195236328">
          <w:marLeft w:val="0"/>
          <w:marRight w:val="0"/>
          <w:marTop w:val="0"/>
          <w:marBottom w:val="0"/>
          <w:divBdr>
            <w:top w:val="none" w:sz="0" w:space="0" w:color="auto"/>
            <w:left w:val="none" w:sz="0" w:space="0" w:color="auto"/>
            <w:bottom w:val="none" w:sz="0" w:space="0" w:color="auto"/>
            <w:right w:val="none" w:sz="0" w:space="0" w:color="auto"/>
          </w:divBdr>
          <w:divsChild>
            <w:div w:id="1984121378">
              <w:marLeft w:val="0"/>
              <w:marRight w:val="0"/>
              <w:marTop w:val="0"/>
              <w:marBottom w:val="0"/>
              <w:divBdr>
                <w:top w:val="none" w:sz="0" w:space="0" w:color="auto"/>
                <w:left w:val="none" w:sz="0" w:space="0" w:color="auto"/>
                <w:bottom w:val="none" w:sz="0" w:space="0" w:color="auto"/>
                <w:right w:val="none" w:sz="0" w:space="0" w:color="auto"/>
              </w:divBdr>
            </w:div>
          </w:divsChild>
        </w:div>
        <w:div w:id="213657853">
          <w:marLeft w:val="0"/>
          <w:marRight w:val="0"/>
          <w:marTop w:val="0"/>
          <w:marBottom w:val="0"/>
          <w:divBdr>
            <w:top w:val="none" w:sz="0" w:space="0" w:color="auto"/>
            <w:left w:val="none" w:sz="0" w:space="0" w:color="auto"/>
            <w:bottom w:val="none" w:sz="0" w:space="0" w:color="auto"/>
            <w:right w:val="none" w:sz="0" w:space="0" w:color="auto"/>
          </w:divBdr>
          <w:divsChild>
            <w:div w:id="2076470687">
              <w:marLeft w:val="0"/>
              <w:marRight w:val="0"/>
              <w:marTop w:val="0"/>
              <w:marBottom w:val="0"/>
              <w:divBdr>
                <w:top w:val="none" w:sz="0" w:space="0" w:color="auto"/>
                <w:left w:val="none" w:sz="0" w:space="0" w:color="auto"/>
                <w:bottom w:val="none" w:sz="0" w:space="0" w:color="auto"/>
                <w:right w:val="none" w:sz="0" w:space="0" w:color="auto"/>
              </w:divBdr>
            </w:div>
          </w:divsChild>
        </w:div>
        <w:div w:id="218060282">
          <w:marLeft w:val="0"/>
          <w:marRight w:val="0"/>
          <w:marTop w:val="0"/>
          <w:marBottom w:val="0"/>
          <w:divBdr>
            <w:top w:val="none" w:sz="0" w:space="0" w:color="auto"/>
            <w:left w:val="none" w:sz="0" w:space="0" w:color="auto"/>
            <w:bottom w:val="none" w:sz="0" w:space="0" w:color="auto"/>
            <w:right w:val="none" w:sz="0" w:space="0" w:color="auto"/>
          </w:divBdr>
          <w:divsChild>
            <w:div w:id="597908243">
              <w:marLeft w:val="0"/>
              <w:marRight w:val="0"/>
              <w:marTop w:val="0"/>
              <w:marBottom w:val="0"/>
              <w:divBdr>
                <w:top w:val="none" w:sz="0" w:space="0" w:color="auto"/>
                <w:left w:val="none" w:sz="0" w:space="0" w:color="auto"/>
                <w:bottom w:val="none" w:sz="0" w:space="0" w:color="auto"/>
                <w:right w:val="none" w:sz="0" w:space="0" w:color="auto"/>
              </w:divBdr>
            </w:div>
          </w:divsChild>
        </w:div>
        <w:div w:id="238297322">
          <w:marLeft w:val="0"/>
          <w:marRight w:val="0"/>
          <w:marTop w:val="0"/>
          <w:marBottom w:val="0"/>
          <w:divBdr>
            <w:top w:val="none" w:sz="0" w:space="0" w:color="auto"/>
            <w:left w:val="none" w:sz="0" w:space="0" w:color="auto"/>
            <w:bottom w:val="none" w:sz="0" w:space="0" w:color="auto"/>
            <w:right w:val="none" w:sz="0" w:space="0" w:color="auto"/>
          </w:divBdr>
          <w:divsChild>
            <w:div w:id="1152674697">
              <w:marLeft w:val="0"/>
              <w:marRight w:val="0"/>
              <w:marTop w:val="0"/>
              <w:marBottom w:val="0"/>
              <w:divBdr>
                <w:top w:val="none" w:sz="0" w:space="0" w:color="auto"/>
                <w:left w:val="none" w:sz="0" w:space="0" w:color="auto"/>
                <w:bottom w:val="none" w:sz="0" w:space="0" w:color="auto"/>
                <w:right w:val="none" w:sz="0" w:space="0" w:color="auto"/>
              </w:divBdr>
            </w:div>
          </w:divsChild>
        </w:div>
        <w:div w:id="267200042">
          <w:marLeft w:val="0"/>
          <w:marRight w:val="0"/>
          <w:marTop w:val="0"/>
          <w:marBottom w:val="0"/>
          <w:divBdr>
            <w:top w:val="none" w:sz="0" w:space="0" w:color="auto"/>
            <w:left w:val="none" w:sz="0" w:space="0" w:color="auto"/>
            <w:bottom w:val="none" w:sz="0" w:space="0" w:color="auto"/>
            <w:right w:val="none" w:sz="0" w:space="0" w:color="auto"/>
          </w:divBdr>
          <w:divsChild>
            <w:div w:id="619531336">
              <w:marLeft w:val="0"/>
              <w:marRight w:val="0"/>
              <w:marTop w:val="0"/>
              <w:marBottom w:val="0"/>
              <w:divBdr>
                <w:top w:val="none" w:sz="0" w:space="0" w:color="auto"/>
                <w:left w:val="none" w:sz="0" w:space="0" w:color="auto"/>
                <w:bottom w:val="none" w:sz="0" w:space="0" w:color="auto"/>
                <w:right w:val="none" w:sz="0" w:space="0" w:color="auto"/>
              </w:divBdr>
            </w:div>
          </w:divsChild>
        </w:div>
        <w:div w:id="275413023">
          <w:marLeft w:val="0"/>
          <w:marRight w:val="0"/>
          <w:marTop w:val="0"/>
          <w:marBottom w:val="0"/>
          <w:divBdr>
            <w:top w:val="none" w:sz="0" w:space="0" w:color="auto"/>
            <w:left w:val="none" w:sz="0" w:space="0" w:color="auto"/>
            <w:bottom w:val="none" w:sz="0" w:space="0" w:color="auto"/>
            <w:right w:val="none" w:sz="0" w:space="0" w:color="auto"/>
          </w:divBdr>
          <w:divsChild>
            <w:div w:id="1771504584">
              <w:marLeft w:val="0"/>
              <w:marRight w:val="0"/>
              <w:marTop w:val="0"/>
              <w:marBottom w:val="0"/>
              <w:divBdr>
                <w:top w:val="none" w:sz="0" w:space="0" w:color="auto"/>
                <w:left w:val="none" w:sz="0" w:space="0" w:color="auto"/>
                <w:bottom w:val="none" w:sz="0" w:space="0" w:color="auto"/>
                <w:right w:val="none" w:sz="0" w:space="0" w:color="auto"/>
              </w:divBdr>
            </w:div>
          </w:divsChild>
        </w:div>
        <w:div w:id="330253174">
          <w:marLeft w:val="0"/>
          <w:marRight w:val="0"/>
          <w:marTop w:val="0"/>
          <w:marBottom w:val="0"/>
          <w:divBdr>
            <w:top w:val="none" w:sz="0" w:space="0" w:color="auto"/>
            <w:left w:val="none" w:sz="0" w:space="0" w:color="auto"/>
            <w:bottom w:val="none" w:sz="0" w:space="0" w:color="auto"/>
            <w:right w:val="none" w:sz="0" w:space="0" w:color="auto"/>
          </w:divBdr>
          <w:divsChild>
            <w:div w:id="71700088">
              <w:marLeft w:val="0"/>
              <w:marRight w:val="0"/>
              <w:marTop w:val="0"/>
              <w:marBottom w:val="0"/>
              <w:divBdr>
                <w:top w:val="none" w:sz="0" w:space="0" w:color="auto"/>
                <w:left w:val="none" w:sz="0" w:space="0" w:color="auto"/>
                <w:bottom w:val="none" w:sz="0" w:space="0" w:color="auto"/>
                <w:right w:val="none" w:sz="0" w:space="0" w:color="auto"/>
              </w:divBdr>
            </w:div>
          </w:divsChild>
        </w:div>
        <w:div w:id="372268721">
          <w:marLeft w:val="0"/>
          <w:marRight w:val="0"/>
          <w:marTop w:val="0"/>
          <w:marBottom w:val="0"/>
          <w:divBdr>
            <w:top w:val="none" w:sz="0" w:space="0" w:color="auto"/>
            <w:left w:val="none" w:sz="0" w:space="0" w:color="auto"/>
            <w:bottom w:val="none" w:sz="0" w:space="0" w:color="auto"/>
            <w:right w:val="none" w:sz="0" w:space="0" w:color="auto"/>
          </w:divBdr>
          <w:divsChild>
            <w:div w:id="1401169162">
              <w:marLeft w:val="0"/>
              <w:marRight w:val="0"/>
              <w:marTop w:val="0"/>
              <w:marBottom w:val="0"/>
              <w:divBdr>
                <w:top w:val="none" w:sz="0" w:space="0" w:color="auto"/>
                <w:left w:val="none" w:sz="0" w:space="0" w:color="auto"/>
                <w:bottom w:val="none" w:sz="0" w:space="0" w:color="auto"/>
                <w:right w:val="none" w:sz="0" w:space="0" w:color="auto"/>
              </w:divBdr>
            </w:div>
          </w:divsChild>
        </w:div>
        <w:div w:id="421218354">
          <w:marLeft w:val="0"/>
          <w:marRight w:val="0"/>
          <w:marTop w:val="0"/>
          <w:marBottom w:val="0"/>
          <w:divBdr>
            <w:top w:val="none" w:sz="0" w:space="0" w:color="auto"/>
            <w:left w:val="none" w:sz="0" w:space="0" w:color="auto"/>
            <w:bottom w:val="none" w:sz="0" w:space="0" w:color="auto"/>
            <w:right w:val="none" w:sz="0" w:space="0" w:color="auto"/>
          </w:divBdr>
          <w:divsChild>
            <w:div w:id="164899153">
              <w:marLeft w:val="0"/>
              <w:marRight w:val="0"/>
              <w:marTop w:val="0"/>
              <w:marBottom w:val="0"/>
              <w:divBdr>
                <w:top w:val="none" w:sz="0" w:space="0" w:color="auto"/>
                <w:left w:val="none" w:sz="0" w:space="0" w:color="auto"/>
                <w:bottom w:val="none" w:sz="0" w:space="0" w:color="auto"/>
                <w:right w:val="none" w:sz="0" w:space="0" w:color="auto"/>
              </w:divBdr>
            </w:div>
          </w:divsChild>
        </w:div>
        <w:div w:id="427383651">
          <w:marLeft w:val="0"/>
          <w:marRight w:val="0"/>
          <w:marTop w:val="0"/>
          <w:marBottom w:val="0"/>
          <w:divBdr>
            <w:top w:val="none" w:sz="0" w:space="0" w:color="auto"/>
            <w:left w:val="none" w:sz="0" w:space="0" w:color="auto"/>
            <w:bottom w:val="none" w:sz="0" w:space="0" w:color="auto"/>
            <w:right w:val="none" w:sz="0" w:space="0" w:color="auto"/>
          </w:divBdr>
          <w:divsChild>
            <w:div w:id="648247512">
              <w:marLeft w:val="0"/>
              <w:marRight w:val="0"/>
              <w:marTop w:val="0"/>
              <w:marBottom w:val="0"/>
              <w:divBdr>
                <w:top w:val="none" w:sz="0" w:space="0" w:color="auto"/>
                <w:left w:val="none" w:sz="0" w:space="0" w:color="auto"/>
                <w:bottom w:val="none" w:sz="0" w:space="0" w:color="auto"/>
                <w:right w:val="none" w:sz="0" w:space="0" w:color="auto"/>
              </w:divBdr>
            </w:div>
          </w:divsChild>
        </w:div>
        <w:div w:id="493761322">
          <w:marLeft w:val="0"/>
          <w:marRight w:val="0"/>
          <w:marTop w:val="0"/>
          <w:marBottom w:val="0"/>
          <w:divBdr>
            <w:top w:val="none" w:sz="0" w:space="0" w:color="auto"/>
            <w:left w:val="none" w:sz="0" w:space="0" w:color="auto"/>
            <w:bottom w:val="none" w:sz="0" w:space="0" w:color="auto"/>
            <w:right w:val="none" w:sz="0" w:space="0" w:color="auto"/>
          </w:divBdr>
          <w:divsChild>
            <w:div w:id="2088306983">
              <w:marLeft w:val="0"/>
              <w:marRight w:val="0"/>
              <w:marTop w:val="0"/>
              <w:marBottom w:val="0"/>
              <w:divBdr>
                <w:top w:val="none" w:sz="0" w:space="0" w:color="auto"/>
                <w:left w:val="none" w:sz="0" w:space="0" w:color="auto"/>
                <w:bottom w:val="none" w:sz="0" w:space="0" w:color="auto"/>
                <w:right w:val="none" w:sz="0" w:space="0" w:color="auto"/>
              </w:divBdr>
            </w:div>
          </w:divsChild>
        </w:div>
        <w:div w:id="501506537">
          <w:marLeft w:val="0"/>
          <w:marRight w:val="0"/>
          <w:marTop w:val="0"/>
          <w:marBottom w:val="0"/>
          <w:divBdr>
            <w:top w:val="none" w:sz="0" w:space="0" w:color="auto"/>
            <w:left w:val="none" w:sz="0" w:space="0" w:color="auto"/>
            <w:bottom w:val="none" w:sz="0" w:space="0" w:color="auto"/>
            <w:right w:val="none" w:sz="0" w:space="0" w:color="auto"/>
          </w:divBdr>
          <w:divsChild>
            <w:div w:id="225530743">
              <w:marLeft w:val="0"/>
              <w:marRight w:val="0"/>
              <w:marTop w:val="0"/>
              <w:marBottom w:val="0"/>
              <w:divBdr>
                <w:top w:val="none" w:sz="0" w:space="0" w:color="auto"/>
                <w:left w:val="none" w:sz="0" w:space="0" w:color="auto"/>
                <w:bottom w:val="none" w:sz="0" w:space="0" w:color="auto"/>
                <w:right w:val="none" w:sz="0" w:space="0" w:color="auto"/>
              </w:divBdr>
            </w:div>
          </w:divsChild>
        </w:div>
        <w:div w:id="539361562">
          <w:marLeft w:val="0"/>
          <w:marRight w:val="0"/>
          <w:marTop w:val="0"/>
          <w:marBottom w:val="0"/>
          <w:divBdr>
            <w:top w:val="none" w:sz="0" w:space="0" w:color="auto"/>
            <w:left w:val="none" w:sz="0" w:space="0" w:color="auto"/>
            <w:bottom w:val="none" w:sz="0" w:space="0" w:color="auto"/>
            <w:right w:val="none" w:sz="0" w:space="0" w:color="auto"/>
          </w:divBdr>
          <w:divsChild>
            <w:div w:id="417137338">
              <w:marLeft w:val="0"/>
              <w:marRight w:val="0"/>
              <w:marTop w:val="0"/>
              <w:marBottom w:val="0"/>
              <w:divBdr>
                <w:top w:val="none" w:sz="0" w:space="0" w:color="auto"/>
                <w:left w:val="none" w:sz="0" w:space="0" w:color="auto"/>
                <w:bottom w:val="none" w:sz="0" w:space="0" w:color="auto"/>
                <w:right w:val="none" w:sz="0" w:space="0" w:color="auto"/>
              </w:divBdr>
            </w:div>
          </w:divsChild>
        </w:div>
        <w:div w:id="554435952">
          <w:marLeft w:val="0"/>
          <w:marRight w:val="0"/>
          <w:marTop w:val="0"/>
          <w:marBottom w:val="0"/>
          <w:divBdr>
            <w:top w:val="none" w:sz="0" w:space="0" w:color="auto"/>
            <w:left w:val="none" w:sz="0" w:space="0" w:color="auto"/>
            <w:bottom w:val="none" w:sz="0" w:space="0" w:color="auto"/>
            <w:right w:val="none" w:sz="0" w:space="0" w:color="auto"/>
          </w:divBdr>
          <w:divsChild>
            <w:div w:id="2146311401">
              <w:marLeft w:val="0"/>
              <w:marRight w:val="0"/>
              <w:marTop w:val="0"/>
              <w:marBottom w:val="0"/>
              <w:divBdr>
                <w:top w:val="none" w:sz="0" w:space="0" w:color="auto"/>
                <w:left w:val="none" w:sz="0" w:space="0" w:color="auto"/>
                <w:bottom w:val="none" w:sz="0" w:space="0" w:color="auto"/>
                <w:right w:val="none" w:sz="0" w:space="0" w:color="auto"/>
              </w:divBdr>
            </w:div>
          </w:divsChild>
        </w:div>
        <w:div w:id="556090058">
          <w:marLeft w:val="0"/>
          <w:marRight w:val="0"/>
          <w:marTop w:val="0"/>
          <w:marBottom w:val="0"/>
          <w:divBdr>
            <w:top w:val="none" w:sz="0" w:space="0" w:color="auto"/>
            <w:left w:val="none" w:sz="0" w:space="0" w:color="auto"/>
            <w:bottom w:val="none" w:sz="0" w:space="0" w:color="auto"/>
            <w:right w:val="none" w:sz="0" w:space="0" w:color="auto"/>
          </w:divBdr>
          <w:divsChild>
            <w:div w:id="122576106">
              <w:marLeft w:val="0"/>
              <w:marRight w:val="0"/>
              <w:marTop w:val="0"/>
              <w:marBottom w:val="0"/>
              <w:divBdr>
                <w:top w:val="none" w:sz="0" w:space="0" w:color="auto"/>
                <w:left w:val="none" w:sz="0" w:space="0" w:color="auto"/>
                <w:bottom w:val="none" w:sz="0" w:space="0" w:color="auto"/>
                <w:right w:val="none" w:sz="0" w:space="0" w:color="auto"/>
              </w:divBdr>
            </w:div>
          </w:divsChild>
        </w:div>
        <w:div w:id="560362661">
          <w:marLeft w:val="0"/>
          <w:marRight w:val="0"/>
          <w:marTop w:val="0"/>
          <w:marBottom w:val="0"/>
          <w:divBdr>
            <w:top w:val="none" w:sz="0" w:space="0" w:color="auto"/>
            <w:left w:val="none" w:sz="0" w:space="0" w:color="auto"/>
            <w:bottom w:val="none" w:sz="0" w:space="0" w:color="auto"/>
            <w:right w:val="none" w:sz="0" w:space="0" w:color="auto"/>
          </w:divBdr>
          <w:divsChild>
            <w:div w:id="1087581788">
              <w:marLeft w:val="0"/>
              <w:marRight w:val="0"/>
              <w:marTop w:val="0"/>
              <w:marBottom w:val="0"/>
              <w:divBdr>
                <w:top w:val="none" w:sz="0" w:space="0" w:color="auto"/>
                <w:left w:val="none" w:sz="0" w:space="0" w:color="auto"/>
                <w:bottom w:val="none" w:sz="0" w:space="0" w:color="auto"/>
                <w:right w:val="none" w:sz="0" w:space="0" w:color="auto"/>
              </w:divBdr>
            </w:div>
          </w:divsChild>
        </w:div>
        <w:div w:id="563763888">
          <w:marLeft w:val="0"/>
          <w:marRight w:val="0"/>
          <w:marTop w:val="0"/>
          <w:marBottom w:val="0"/>
          <w:divBdr>
            <w:top w:val="none" w:sz="0" w:space="0" w:color="auto"/>
            <w:left w:val="none" w:sz="0" w:space="0" w:color="auto"/>
            <w:bottom w:val="none" w:sz="0" w:space="0" w:color="auto"/>
            <w:right w:val="none" w:sz="0" w:space="0" w:color="auto"/>
          </w:divBdr>
          <w:divsChild>
            <w:div w:id="2063167173">
              <w:marLeft w:val="0"/>
              <w:marRight w:val="0"/>
              <w:marTop w:val="0"/>
              <w:marBottom w:val="0"/>
              <w:divBdr>
                <w:top w:val="none" w:sz="0" w:space="0" w:color="auto"/>
                <w:left w:val="none" w:sz="0" w:space="0" w:color="auto"/>
                <w:bottom w:val="none" w:sz="0" w:space="0" w:color="auto"/>
                <w:right w:val="none" w:sz="0" w:space="0" w:color="auto"/>
              </w:divBdr>
            </w:div>
          </w:divsChild>
        </w:div>
        <w:div w:id="584920524">
          <w:marLeft w:val="0"/>
          <w:marRight w:val="0"/>
          <w:marTop w:val="0"/>
          <w:marBottom w:val="0"/>
          <w:divBdr>
            <w:top w:val="none" w:sz="0" w:space="0" w:color="auto"/>
            <w:left w:val="none" w:sz="0" w:space="0" w:color="auto"/>
            <w:bottom w:val="none" w:sz="0" w:space="0" w:color="auto"/>
            <w:right w:val="none" w:sz="0" w:space="0" w:color="auto"/>
          </w:divBdr>
          <w:divsChild>
            <w:div w:id="981737228">
              <w:marLeft w:val="0"/>
              <w:marRight w:val="0"/>
              <w:marTop w:val="0"/>
              <w:marBottom w:val="0"/>
              <w:divBdr>
                <w:top w:val="none" w:sz="0" w:space="0" w:color="auto"/>
                <w:left w:val="none" w:sz="0" w:space="0" w:color="auto"/>
                <w:bottom w:val="none" w:sz="0" w:space="0" w:color="auto"/>
                <w:right w:val="none" w:sz="0" w:space="0" w:color="auto"/>
              </w:divBdr>
            </w:div>
          </w:divsChild>
        </w:div>
        <w:div w:id="585189962">
          <w:marLeft w:val="0"/>
          <w:marRight w:val="0"/>
          <w:marTop w:val="0"/>
          <w:marBottom w:val="0"/>
          <w:divBdr>
            <w:top w:val="none" w:sz="0" w:space="0" w:color="auto"/>
            <w:left w:val="none" w:sz="0" w:space="0" w:color="auto"/>
            <w:bottom w:val="none" w:sz="0" w:space="0" w:color="auto"/>
            <w:right w:val="none" w:sz="0" w:space="0" w:color="auto"/>
          </w:divBdr>
          <w:divsChild>
            <w:div w:id="1858350114">
              <w:marLeft w:val="0"/>
              <w:marRight w:val="0"/>
              <w:marTop w:val="0"/>
              <w:marBottom w:val="0"/>
              <w:divBdr>
                <w:top w:val="none" w:sz="0" w:space="0" w:color="auto"/>
                <w:left w:val="none" w:sz="0" w:space="0" w:color="auto"/>
                <w:bottom w:val="none" w:sz="0" w:space="0" w:color="auto"/>
                <w:right w:val="none" w:sz="0" w:space="0" w:color="auto"/>
              </w:divBdr>
            </w:div>
          </w:divsChild>
        </w:div>
        <w:div w:id="608665588">
          <w:marLeft w:val="0"/>
          <w:marRight w:val="0"/>
          <w:marTop w:val="0"/>
          <w:marBottom w:val="0"/>
          <w:divBdr>
            <w:top w:val="none" w:sz="0" w:space="0" w:color="auto"/>
            <w:left w:val="none" w:sz="0" w:space="0" w:color="auto"/>
            <w:bottom w:val="none" w:sz="0" w:space="0" w:color="auto"/>
            <w:right w:val="none" w:sz="0" w:space="0" w:color="auto"/>
          </w:divBdr>
          <w:divsChild>
            <w:div w:id="1214152547">
              <w:marLeft w:val="0"/>
              <w:marRight w:val="0"/>
              <w:marTop w:val="0"/>
              <w:marBottom w:val="0"/>
              <w:divBdr>
                <w:top w:val="none" w:sz="0" w:space="0" w:color="auto"/>
                <w:left w:val="none" w:sz="0" w:space="0" w:color="auto"/>
                <w:bottom w:val="none" w:sz="0" w:space="0" w:color="auto"/>
                <w:right w:val="none" w:sz="0" w:space="0" w:color="auto"/>
              </w:divBdr>
            </w:div>
          </w:divsChild>
        </w:div>
        <w:div w:id="617033154">
          <w:marLeft w:val="0"/>
          <w:marRight w:val="0"/>
          <w:marTop w:val="0"/>
          <w:marBottom w:val="0"/>
          <w:divBdr>
            <w:top w:val="none" w:sz="0" w:space="0" w:color="auto"/>
            <w:left w:val="none" w:sz="0" w:space="0" w:color="auto"/>
            <w:bottom w:val="none" w:sz="0" w:space="0" w:color="auto"/>
            <w:right w:val="none" w:sz="0" w:space="0" w:color="auto"/>
          </w:divBdr>
          <w:divsChild>
            <w:div w:id="1450391877">
              <w:marLeft w:val="0"/>
              <w:marRight w:val="0"/>
              <w:marTop w:val="0"/>
              <w:marBottom w:val="0"/>
              <w:divBdr>
                <w:top w:val="none" w:sz="0" w:space="0" w:color="auto"/>
                <w:left w:val="none" w:sz="0" w:space="0" w:color="auto"/>
                <w:bottom w:val="none" w:sz="0" w:space="0" w:color="auto"/>
                <w:right w:val="none" w:sz="0" w:space="0" w:color="auto"/>
              </w:divBdr>
            </w:div>
          </w:divsChild>
        </w:div>
        <w:div w:id="681082154">
          <w:marLeft w:val="0"/>
          <w:marRight w:val="0"/>
          <w:marTop w:val="0"/>
          <w:marBottom w:val="0"/>
          <w:divBdr>
            <w:top w:val="none" w:sz="0" w:space="0" w:color="auto"/>
            <w:left w:val="none" w:sz="0" w:space="0" w:color="auto"/>
            <w:bottom w:val="none" w:sz="0" w:space="0" w:color="auto"/>
            <w:right w:val="none" w:sz="0" w:space="0" w:color="auto"/>
          </w:divBdr>
          <w:divsChild>
            <w:div w:id="660545195">
              <w:marLeft w:val="0"/>
              <w:marRight w:val="0"/>
              <w:marTop w:val="0"/>
              <w:marBottom w:val="0"/>
              <w:divBdr>
                <w:top w:val="none" w:sz="0" w:space="0" w:color="auto"/>
                <w:left w:val="none" w:sz="0" w:space="0" w:color="auto"/>
                <w:bottom w:val="none" w:sz="0" w:space="0" w:color="auto"/>
                <w:right w:val="none" w:sz="0" w:space="0" w:color="auto"/>
              </w:divBdr>
            </w:div>
          </w:divsChild>
        </w:div>
        <w:div w:id="686636103">
          <w:marLeft w:val="0"/>
          <w:marRight w:val="0"/>
          <w:marTop w:val="0"/>
          <w:marBottom w:val="0"/>
          <w:divBdr>
            <w:top w:val="none" w:sz="0" w:space="0" w:color="auto"/>
            <w:left w:val="none" w:sz="0" w:space="0" w:color="auto"/>
            <w:bottom w:val="none" w:sz="0" w:space="0" w:color="auto"/>
            <w:right w:val="none" w:sz="0" w:space="0" w:color="auto"/>
          </w:divBdr>
          <w:divsChild>
            <w:div w:id="2111317693">
              <w:marLeft w:val="0"/>
              <w:marRight w:val="0"/>
              <w:marTop w:val="0"/>
              <w:marBottom w:val="0"/>
              <w:divBdr>
                <w:top w:val="none" w:sz="0" w:space="0" w:color="auto"/>
                <w:left w:val="none" w:sz="0" w:space="0" w:color="auto"/>
                <w:bottom w:val="none" w:sz="0" w:space="0" w:color="auto"/>
                <w:right w:val="none" w:sz="0" w:space="0" w:color="auto"/>
              </w:divBdr>
            </w:div>
          </w:divsChild>
        </w:div>
        <w:div w:id="710690438">
          <w:marLeft w:val="0"/>
          <w:marRight w:val="0"/>
          <w:marTop w:val="0"/>
          <w:marBottom w:val="0"/>
          <w:divBdr>
            <w:top w:val="none" w:sz="0" w:space="0" w:color="auto"/>
            <w:left w:val="none" w:sz="0" w:space="0" w:color="auto"/>
            <w:bottom w:val="none" w:sz="0" w:space="0" w:color="auto"/>
            <w:right w:val="none" w:sz="0" w:space="0" w:color="auto"/>
          </w:divBdr>
          <w:divsChild>
            <w:div w:id="1654867504">
              <w:marLeft w:val="0"/>
              <w:marRight w:val="0"/>
              <w:marTop w:val="0"/>
              <w:marBottom w:val="0"/>
              <w:divBdr>
                <w:top w:val="none" w:sz="0" w:space="0" w:color="auto"/>
                <w:left w:val="none" w:sz="0" w:space="0" w:color="auto"/>
                <w:bottom w:val="none" w:sz="0" w:space="0" w:color="auto"/>
                <w:right w:val="none" w:sz="0" w:space="0" w:color="auto"/>
              </w:divBdr>
            </w:div>
          </w:divsChild>
        </w:div>
        <w:div w:id="711344292">
          <w:marLeft w:val="0"/>
          <w:marRight w:val="0"/>
          <w:marTop w:val="0"/>
          <w:marBottom w:val="0"/>
          <w:divBdr>
            <w:top w:val="none" w:sz="0" w:space="0" w:color="auto"/>
            <w:left w:val="none" w:sz="0" w:space="0" w:color="auto"/>
            <w:bottom w:val="none" w:sz="0" w:space="0" w:color="auto"/>
            <w:right w:val="none" w:sz="0" w:space="0" w:color="auto"/>
          </w:divBdr>
          <w:divsChild>
            <w:div w:id="1464690973">
              <w:marLeft w:val="0"/>
              <w:marRight w:val="0"/>
              <w:marTop w:val="0"/>
              <w:marBottom w:val="0"/>
              <w:divBdr>
                <w:top w:val="none" w:sz="0" w:space="0" w:color="auto"/>
                <w:left w:val="none" w:sz="0" w:space="0" w:color="auto"/>
                <w:bottom w:val="none" w:sz="0" w:space="0" w:color="auto"/>
                <w:right w:val="none" w:sz="0" w:space="0" w:color="auto"/>
              </w:divBdr>
            </w:div>
          </w:divsChild>
        </w:div>
        <w:div w:id="718557893">
          <w:marLeft w:val="0"/>
          <w:marRight w:val="0"/>
          <w:marTop w:val="0"/>
          <w:marBottom w:val="0"/>
          <w:divBdr>
            <w:top w:val="none" w:sz="0" w:space="0" w:color="auto"/>
            <w:left w:val="none" w:sz="0" w:space="0" w:color="auto"/>
            <w:bottom w:val="none" w:sz="0" w:space="0" w:color="auto"/>
            <w:right w:val="none" w:sz="0" w:space="0" w:color="auto"/>
          </w:divBdr>
          <w:divsChild>
            <w:div w:id="606620225">
              <w:marLeft w:val="0"/>
              <w:marRight w:val="0"/>
              <w:marTop w:val="0"/>
              <w:marBottom w:val="0"/>
              <w:divBdr>
                <w:top w:val="none" w:sz="0" w:space="0" w:color="auto"/>
                <w:left w:val="none" w:sz="0" w:space="0" w:color="auto"/>
                <w:bottom w:val="none" w:sz="0" w:space="0" w:color="auto"/>
                <w:right w:val="none" w:sz="0" w:space="0" w:color="auto"/>
              </w:divBdr>
            </w:div>
          </w:divsChild>
        </w:div>
        <w:div w:id="737434064">
          <w:marLeft w:val="0"/>
          <w:marRight w:val="0"/>
          <w:marTop w:val="0"/>
          <w:marBottom w:val="0"/>
          <w:divBdr>
            <w:top w:val="none" w:sz="0" w:space="0" w:color="auto"/>
            <w:left w:val="none" w:sz="0" w:space="0" w:color="auto"/>
            <w:bottom w:val="none" w:sz="0" w:space="0" w:color="auto"/>
            <w:right w:val="none" w:sz="0" w:space="0" w:color="auto"/>
          </w:divBdr>
          <w:divsChild>
            <w:div w:id="1551723111">
              <w:marLeft w:val="0"/>
              <w:marRight w:val="0"/>
              <w:marTop w:val="0"/>
              <w:marBottom w:val="0"/>
              <w:divBdr>
                <w:top w:val="none" w:sz="0" w:space="0" w:color="auto"/>
                <w:left w:val="none" w:sz="0" w:space="0" w:color="auto"/>
                <w:bottom w:val="none" w:sz="0" w:space="0" w:color="auto"/>
                <w:right w:val="none" w:sz="0" w:space="0" w:color="auto"/>
              </w:divBdr>
            </w:div>
          </w:divsChild>
        </w:div>
        <w:div w:id="759181099">
          <w:marLeft w:val="0"/>
          <w:marRight w:val="0"/>
          <w:marTop w:val="0"/>
          <w:marBottom w:val="0"/>
          <w:divBdr>
            <w:top w:val="none" w:sz="0" w:space="0" w:color="auto"/>
            <w:left w:val="none" w:sz="0" w:space="0" w:color="auto"/>
            <w:bottom w:val="none" w:sz="0" w:space="0" w:color="auto"/>
            <w:right w:val="none" w:sz="0" w:space="0" w:color="auto"/>
          </w:divBdr>
          <w:divsChild>
            <w:div w:id="383456122">
              <w:marLeft w:val="0"/>
              <w:marRight w:val="0"/>
              <w:marTop w:val="0"/>
              <w:marBottom w:val="0"/>
              <w:divBdr>
                <w:top w:val="none" w:sz="0" w:space="0" w:color="auto"/>
                <w:left w:val="none" w:sz="0" w:space="0" w:color="auto"/>
                <w:bottom w:val="none" w:sz="0" w:space="0" w:color="auto"/>
                <w:right w:val="none" w:sz="0" w:space="0" w:color="auto"/>
              </w:divBdr>
            </w:div>
          </w:divsChild>
        </w:div>
        <w:div w:id="761334645">
          <w:marLeft w:val="0"/>
          <w:marRight w:val="0"/>
          <w:marTop w:val="0"/>
          <w:marBottom w:val="0"/>
          <w:divBdr>
            <w:top w:val="none" w:sz="0" w:space="0" w:color="auto"/>
            <w:left w:val="none" w:sz="0" w:space="0" w:color="auto"/>
            <w:bottom w:val="none" w:sz="0" w:space="0" w:color="auto"/>
            <w:right w:val="none" w:sz="0" w:space="0" w:color="auto"/>
          </w:divBdr>
          <w:divsChild>
            <w:div w:id="2018073427">
              <w:marLeft w:val="0"/>
              <w:marRight w:val="0"/>
              <w:marTop w:val="0"/>
              <w:marBottom w:val="0"/>
              <w:divBdr>
                <w:top w:val="none" w:sz="0" w:space="0" w:color="auto"/>
                <w:left w:val="none" w:sz="0" w:space="0" w:color="auto"/>
                <w:bottom w:val="none" w:sz="0" w:space="0" w:color="auto"/>
                <w:right w:val="none" w:sz="0" w:space="0" w:color="auto"/>
              </w:divBdr>
            </w:div>
          </w:divsChild>
        </w:div>
        <w:div w:id="764771181">
          <w:marLeft w:val="0"/>
          <w:marRight w:val="0"/>
          <w:marTop w:val="0"/>
          <w:marBottom w:val="0"/>
          <w:divBdr>
            <w:top w:val="none" w:sz="0" w:space="0" w:color="auto"/>
            <w:left w:val="none" w:sz="0" w:space="0" w:color="auto"/>
            <w:bottom w:val="none" w:sz="0" w:space="0" w:color="auto"/>
            <w:right w:val="none" w:sz="0" w:space="0" w:color="auto"/>
          </w:divBdr>
          <w:divsChild>
            <w:div w:id="694616218">
              <w:marLeft w:val="0"/>
              <w:marRight w:val="0"/>
              <w:marTop w:val="0"/>
              <w:marBottom w:val="0"/>
              <w:divBdr>
                <w:top w:val="none" w:sz="0" w:space="0" w:color="auto"/>
                <w:left w:val="none" w:sz="0" w:space="0" w:color="auto"/>
                <w:bottom w:val="none" w:sz="0" w:space="0" w:color="auto"/>
                <w:right w:val="none" w:sz="0" w:space="0" w:color="auto"/>
              </w:divBdr>
            </w:div>
          </w:divsChild>
        </w:div>
        <w:div w:id="776949434">
          <w:marLeft w:val="0"/>
          <w:marRight w:val="0"/>
          <w:marTop w:val="0"/>
          <w:marBottom w:val="0"/>
          <w:divBdr>
            <w:top w:val="none" w:sz="0" w:space="0" w:color="auto"/>
            <w:left w:val="none" w:sz="0" w:space="0" w:color="auto"/>
            <w:bottom w:val="none" w:sz="0" w:space="0" w:color="auto"/>
            <w:right w:val="none" w:sz="0" w:space="0" w:color="auto"/>
          </w:divBdr>
          <w:divsChild>
            <w:div w:id="1036928446">
              <w:marLeft w:val="0"/>
              <w:marRight w:val="0"/>
              <w:marTop w:val="0"/>
              <w:marBottom w:val="0"/>
              <w:divBdr>
                <w:top w:val="none" w:sz="0" w:space="0" w:color="auto"/>
                <w:left w:val="none" w:sz="0" w:space="0" w:color="auto"/>
                <w:bottom w:val="none" w:sz="0" w:space="0" w:color="auto"/>
                <w:right w:val="none" w:sz="0" w:space="0" w:color="auto"/>
              </w:divBdr>
            </w:div>
          </w:divsChild>
        </w:div>
        <w:div w:id="801506856">
          <w:marLeft w:val="0"/>
          <w:marRight w:val="0"/>
          <w:marTop w:val="0"/>
          <w:marBottom w:val="0"/>
          <w:divBdr>
            <w:top w:val="none" w:sz="0" w:space="0" w:color="auto"/>
            <w:left w:val="none" w:sz="0" w:space="0" w:color="auto"/>
            <w:bottom w:val="none" w:sz="0" w:space="0" w:color="auto"/>
            <w:right w:val="none" w:sz="0" w:space="0" w:color="auto"/>
          </w:divBdr>
          <w:divsChild>
            <w:div w:id="689994338">
              <w:marLeft w:val="0"/>
              <w:marRight w:val="0"/>
              <w:marTop w:val="0"/>
              <w:marBottom w:val="0"/>
              <w:divBdr>
                <w:top w:val="none" w:sz="0" w:space="0" w:color="auto"/>
                <w:left w:val="none" w:sz="0" w:space="0" w:color="auto"/>
                <w:bottom w:val="none" w:sz="0" w:space="0" w:color="auto"/>
                <w:right w:val="none" w:sz="0" w:space="0" w:color="auto"/>
              </w:divBdr>
            </w:div>
          </w:divsChild>
        </w:div>
        <w:div w:id="807480474">
          <w:marLeft w:val="0"/>
          <w:marRight w:val="0"/>
          <w:marTop w:val="0"/>
          <w:marBottom w:val="0"/>
          <w:divBdr>
            <w:top w:val="none" w:sz="0" w:space="0" w:color="auto"/>
            <w:left w:val="none" w:sz="0" w:space="0" w:color="auto"/>
            <w:bottom w:val="none" w:sz="0" w:space="0" w:color="auto"/>
            <w:right w:val="none" w:sz="0" w:space="0" w:color="auto"/>
          </w:divBdr>
          <w:divsChild>
            <w:div w:id="1085300143">
              <w:marLeft w:val="0"/>
              <w:marRight w:val="0"/>
              <w:marTop w:val="0"/>
              <w:marBottom w:val="0"/>
              <w:divBdr>
                <w:top w:val="none" w:sz="0" w:space="0" w:color="auto"/>
                <w:left w:val="none" w:sz="0" w:space="0" w:color="auto"/>
                <w:bottom w:val="none" w:sz="0" w:space="0" w:color="auto"/>
                <w:right w:val="none" w:sz="0" w:space="0" w:color="auto"/>
              </w:divBdr>
            </w:div>
          </w:divsChild>
        </w:div>
        <w:div w:id="846753754">
          <w:marLeft w:val="0"/>
          <w:marRight w:val="0"/>
          <w:marTop w:val="0"/>
          <w:marBottom w:val="0"/>
          <w:divBdr>
            <w:top w:val="none" w:sz="0" w:space="0" w:color="auto"/>
            <w:left w:val="none" w:sz="0" w:space="0" w:color="auto"/>
            <w:bottom w:val="none" w:sz="0" w:space="0" w:color="auto"/>
            <w:right w:val="none" w:sz="0" w:space="0" w:color="auto"/>
          </w:divBdr>
          <w:divsChild>
            <w:div w:id="1618172639">
              <w:marLeft w:val="0"/>
              <w:marRight w:val="0"/>
              <w:marTop w:val="0"/>
              <w:marBottom w:val="0"/>
              <w:divBdr>
                <w:top w:val="none" w:sz="0" w:space="0" w:color="auto"/>
                <w:left w:val="none" w:sz="0" w:space="0" w:color="auto"/>
                <w:bottom w:val="none" w:sz="0" w:space="0" w:color="auto"/>
                <w:right w:val="none" w:sz="0" w:space="0" w:color="auto"/>
              </w:divBdr>
            </w:div>
          </w:divsChild>
        </w:div>
        <w:div w:id="911085360">
          <w:marLeft w:val="0"/>
          <w:marRight w:val="0"/>
          <w:marTop w:val="0"/>
          <w:marBottom w:val="0"/>
          <w:divBdr>
            <w:top w:val="none" w:sz="0" w:space="0" w:color="auto"/>
            <w:left w:val="none" w:sz="0" w:space="0" w:color="auto"/>
            <w:bottom w:val="none" w:sz="0" w:space="0" w:color="auto"/>
            <w:right w:val="none" w:sz="0" w:space="0" w:color="auto"/>
          </w:divBdr>
          <w:divsChild>
            <w:div w:id="1279069413">
              <w:marLeft w:val="0"/>
              <w:marRight w:val="0"/>
              <w:marTop w:val="0"/>
              <w:marBottom w:val="0"/>
              <w:divBdr>
                <w:top w:val="none" w:sz="0" w:space="0" w:color="auto"/>
                <w:left w:val="none" w:sz="0" w:space="0" w:color="auto"/>
                <w:bottom w:val="none" w:sz="0" w:space="0" w:color="auto"/>
                <w:right w:val="none" w:sz="0" w:space="0" w:color="auto"/>
              </w:divBdr>
            </w:div>
          </w:divsChild>
        </w:div>
        <w:div w:id="920598205">
          <w:marLeft w:val="0"/>
          <w:marRight w:val="0"/>
          <w:marTop w:val="0"/>
          <w:marBottom w:val="0"/>
          <w:divBdr>
            <w:top w:val="none" w:sz="0" w:space="0" w:color="auto"/>
            <w:left w:val="none" w:sz="0" w:space="0" w:color="auto"/>
            <w:bottom w:val="none" w:sz="0" w:space="0" w:color="auto"/>
            <w:right w:val="none" w:sz="0" w:space="0" w:color="auto"/>
          </w:divBdr>
          <w:divsChild>
            <w:div w:id="138574251">
              <w:marLeft w:val="0"/>
              <w:marRight w:val="0"/>
              <w:marTop w:val="0"/>
              <w:marBottom w:val="0"/>
              <w:divBdr>
                <w:top w:val="none" w:sz="0" w:space="0" w:color="auto"/>
                <w:left w:val="none" w:sz="0" w:space="0" w:color="auto"/>
                <w:bottom w:val="none" w:sz="0" w:space="0" w:color="auto"/>
                <w:right w:val="none" w:sz="0" w:space="0" w:color="auto"/>
              </w:divBdr>
            </w:div>
          </w:divsChild>
        </w:div>
        <w:div w:id="963996388">
          <w:marLeft w:val="0"/>
          <w:marRight w:val="0"/>
          <w:marTop w:val="0"/>
          <w:marBottom w:val="0"/>
          <w:divBdr>
            <w:top w:val="none" w:sz="0" w:space="0" w:color="auto"/>
            <w:left w:val="none" w:sz="0" w:space="0" w:color="auto"/>
            <w:bottom w:val="none" w:sz="0" w:space="0" w:color="auto"/>
            <w:right w:val="none" w:sz="0" w:space="0" w:color="auto"/>
          </w:divBdr>
          <w:divsChild>
            <w:div w:id="1811049324">
              <w:marLeft w:val="0"/>
              <w:marRight w:val="0"/>
              <w:marTop w:val="0"/>
              <w:marBottom w:val="0"/>
              <w:divBdr>
                <w:top w:val="none" w:sz="0" w:space="0" w:color="auto"/>
                <w:left w:val="none" w:sz="0" w:space="0" w:color="auto"/>
                <w:bottom w:val="none" w:sz="0" w:space="0" w:color="auto"/>
                <w:right w:val="none" w:sz="0" w:space="0" w:color="auto"/>
              </w:divBdr>
            </w:div>
          </w:divsChild>
        </w:div>
        <w:div w:id="967130698">
          <w:marLeft w:val="0"/>
          <w:marRight w:val="0"/>
          <w:marTop w:val="0"/>
          <w:marBottom w:val="0"/>
          <w:divBdr>
            <w:top w:val="none" w:sz="0" w:space="0" w:color="auto"/>
            <w:left w:val="none" w:sz="0" w:space="0" w:color="auto"/>
            <w:bottom w:val="none" w:sz="0" w:space="0" w:color="auto"/>
            <w:right w:val="none" w:sz="0" w:space="0" w:color="auto"/>
          </w:divBdr>
          <w:divsChild>
            <w:div w:id="640187916">
              <w:marLeft w:val="0"/>
              <w:marRight w:val="0"/>
              <w:marTop w:val="0"/>
              <w:marBottom w:val="0"/>
              <w:divBdr>
                <w:top w:val="none" w:sz="0" w:space="0" w:color="auto"/>
                <w:left w:val="none" w:sz="0" w:space="0" w:color="auto"/>
                <w:bottom w:val="none" w:sz="0" w:space="0" w:color="auto"/>
                <w:right w:val="none" w:sz="0" w:space="0" w:color="auto"/>
              </w:divBdr>
            </w:div>
          </w:divsChild>
        </w:div>
        <w:div w:id="995457726">
          <w:marLeft w:val="0"/>
          <w:marRight w:val="0"/>
          <w:marTop w:val="0"/>
          <w:marBottom w:val="0"/>
          <w:divBdr>
            <w:top w:val="none" w:sz="0" w:space="0" w:color="auto"/>
            <w:left w:val="none" w:sz="0" w:space="0" w:color="auto"/>
            <w:bottom w:val="none" w:sz="0" w:space="0" w:color="auto"/>
            <w:right w:val="none" w:sz="0" w:space="0" w:color="auto"/>
          </w:divBdr>
          <w:divsChild>
            <w:div w:id="1095319851">
              <w:marLeft w:val="0"/>
              <w:marRight w:val="0"/>
              <w:marTop w:val="0"/>
              <w:marBottom w:val="0"/>
              <w:divBdr>
                <w:top w:val="none" w:sz="0" w:space="0" w:color="auto"/>
                <w:left w:val="none" w:sz="0" w:space="0" w:color="auto"/>
                <w:bottom w:val="none" w:sz="0" w:space="0" w:color="auto"/>
                <w:right w:val="none" w:sz="0" w:space="0" w:color="auto"/>
              </w:divBdr>
            </w:div>
          </w:divsChild>
        </w:div>
        <w:div w:id="1087768849">
          <w:marLeft w:val="0"/>
          <w:marRight w:val="0"/>
          <w:marTop w:val="0"/>
          <w:marBottom w:val="0"/>
          <w:divBdr>
            <w:top w:val="none" w:sz="0" w:space="0" w:color="auto"/>
            <w:left w:val="none" w:sz="0" w:space="0" w:color="auto"/>
            <w:bottom w:val="none" w:sz="0" w:space="0" w:color="auto"/>
            <w:right w:val="none" w:sz="0" w:space="0" w:color="auto"/>
          </w:divBdr>
          <w:divsChild>
            <w:div w:id="165019690">
              <w:marLeft w:val="0"/>
              <w:marRight w:val="0"/>
              <w:marTop w:val="0"/>
              <w:marBottom w:val="0"/>
              <w:divBdr>
                <w:top w:val="none" w:sz="0" w:space="0" w:color="auto"/>
                <w:left w:val="none" w:sz="0" w:space="0" w:color="auto"/>
                <w:bottom w:val="none" w:sz="0" w:space="0" w:color="auto"/>
                <w:right w:val="none" w:sz="0" w:space="0" w:color="auto"/>
              </w:divBdr>
            </w:div>
          </w:divsChild>
        </w:div>
        <w:div w:id="1116412577">
          <w:marLeft w:val="0"/>
          <w:marRight w:val="0"/>
          <w:marTop w:val="0"/>
          <w:marBottom w:val="0"/>
          <w:divBdr>
            <w:top w:val="none" w:sz="0" w:space="0" w:color="auto"/>
            <w:left w:val="none" w:sz="0" w:space="0" w:color="auto"/>
            <w:bottom w:val="none" w:sz="0" w:space="0" w:color="auto"/>
            <w:right w:val="none" w:sz="0" w:space="0" w:color="auto"/>
          </w:divBdr>
          <w:divsChild>
            <w:div w:id="1329941791">
              <w:marLeft w:val="0"/>
              <w:marRight w:val="0"/>
              <w:marTop w:val="0"/>
              <w:marBottom w:val="0"/>
              <w:divBdr>
                <w:top w:val="none" w:sz="0" w:space="0" w:color="auto"/>
                <w:left w:val="none" w:sz="0" w:space="0" w:color="auto"/>
                <w:bottom w:val="none" w:sz="0" w:space="0" w:color="auto"/>
                <w:right w:val="none" w:sz="0" w:space="0" w:color="auto"/>
              </w:divBdr>
            </w:div>
          </w:divsChild>
        </w:div>
        <w:div w:id="1145507374">
          <w:marLeft w:val="0"/>
          <w:marRight w:val="0"/>
          <w:marTop w:val="0"/>
          <w:marBottom w:val="0"/>
          <w:divBdr>
            <w:top w:val="none" w:sz="0" w:space="0" w:color="auto"/>
            <w:left w:val="none" w:sz="0" w:space="0" w:color="auto"/>
            <w:bottom w:val="none" w:sz="0" w:space="0" w:color="auto"/>
            <w:right w:val="none" w:sz="0" w:space="0" w:color="auto"/>
          </w:divBdr>
          <w:divsChild>
            <w:div w:id="1776902589">
              <w:marLeft w:val="0"/>
              <w:marRight w:val="0"/>
              <w:marTop w:val="0"/>
              <w:marBottom w:val="0"/>
              <w:divBdr>
                <w:top w:val="none" w:sz="0" w:space="0" w:color="auto"/>
                <w:left w:val="none" w:sz="0" w:space="0" w:color="auto"/>
                <w:bottom w:val="none" w:sz="0" w:space="0" w:color="auto"/>
                <w:right w:val="none" w:sz="0" w:space="0" w:color="auto"/>
              </w:divBdr>
            </w:div>
          </w:divsChild>
        </w:div>
        <w:div w:id="1149714332">
          <w:marLeft w:val="0"/>
          <w:marRight w:val="0"/>
          <w:marTop w:val="0"/>
          <w:marBottom w:val="0"/>
          <w:divBdr>
            <w:top w:val="none" w:sz="0" w:space="0" w:color="auto"/>
            <w:left w:val="none" w:sz="0" w:space="0" w:color="auto"/>
            <w:bottom w:val="none" w:sz="0" w:space="0" w:color="auto"/>
            <w:right w:val="none" w:sz="0" w:space="0" w:color="auto"/>
          </w:divBdr>
          <w:divsChild>
            <w:div w:id="119692133">
              <w:marLeft w:val="0"/>
              <w:marRight w:val="0"/>
              <w:marTop w:val="0"/>
              <w:marBottom w:val="0"/>
              <w:divBdr>
                <w:top w:val="none" w:sz="0" w:space="0" w:color="auto"/>
                <w:left w:val="none" w:sz="0" w:space="0" w:color="auto"/>
                <w:bottom w:val="none" w:sz="0" w:space="0" w:color="auto"/>
                <w:right w:val="none" w:sz="0" w:space="0" w:color="auto"/>
              </w:divBdr>
            </w:div>
          </w:divsChild>
        </w:div>
        <w:div w:id="1156191477">
          <w:marLeft w:val="0"/>
          <w:marRight w:val="0"/>
          <w:marTop w:val="0"/>
          <w:marBottom w:val="0"/>
          <w:divBdr>
            <w:top w:val="none" w:sz="0" w:space="0" w:color="auto"/>
            <w:left w:val="none" w:sz="0" w:space="0" w:color="auto"/>
            <w:bottom w:val="none" w:sz="0" w:space="0" w:color="auto"/>
            <w:right w:val="none" w:sz="0" w:space="0" w:color="auto"/>
          </w:divBdr>
          <w:divsChild>
            <w:div w:id="1436949481">
              <w:marLeft w:val="0"/>
              <w:marRight w:val="0"/>
              <w:marTop w:val="0"/>
              <w:marBottom w:val="0"/>
              <w:divBdr>
                <w:top w:val="none" w:sz="0" w:space="0" w:color="auto"/>
                <w:left w:val="none" w:sz="0" w:space="0" w:color="auto"/>
                <w:bottom w:val="none" w:sz="0" w:space="0" w:color="auto"/>
                <w:right w:val="none" w:sz="0" w:space="0" w:color="auto"/>
              </w:divBdr>
            </w:div>
          </w:divsChild>
        </w:div>
        <w:div w:id="1190338582">
          <w:marLeft w:val="0"/>
          <w:marRight w:val="0"/>
          <w:marTop w:val="0"/>
          <w:marBottom w:val="0"/>
          <w:divBdr>
            <w:top w:val="none" w:sz="0" w:space="0" w:color="auto"/>
            <w:left w:val="none" w:sz="0" w:space="0" w:color="auto"/>
            <w:bottom w:val="none" w:sz="0" w:space="0" w:color="auto"/>
            <w:right w:val="none" w:sz="0" w:space="0" w:color="auto"/>
          </w:divBdr>
          <w:divsChild>
            <w:div w:id="43452685">
              <w:marLeft w:val="0"/>
              <w:marRight w:val="0"/>
              <w:marTop w:val="0"/>
              <w:marBottom w:val="0"/>
              <w:divBdr>
                <w:top w:val="none" w:sz="0" w:space="0" w:color="auto"/>
                <w:left w:val="none" w:sz="0" w:space="0" w:color="auto"/>
                <w:bottom w:val="none" w:sz="0" w:space="0" w:color="auto"/>
                <w:right w:val="none" w:sz="0" w:space="0" w:color="auto"/>
              </w:divBdr>
            </w:div>
          </w:divsChild>
        </w:div>
        <w:div w:id="1198812866">
          <w:marLeft w:val="0"/>
          <w:marRight w:val="0"/>
          <w:marTop w:val="0"/>
          <w:marBottom w:val="0"/>
          <w:divBdr>
            <w:top w:val="none" w:sz="0" w:space="0" w:color="auto"/>
            <w:left w:val="none" w:sz="0" w:space="0" w:color="auto"/>
            <w:bottom w:val="none" w:sz="0" w:space="0" w:color="auto"/>
            <w:right w:val="none" w:sz="0" w:space="0" w:color="auto"/>
          </w:divBdr>
          <w:divsChild>
            <w:div w:id="9727786">
              <w:marLeft w:val="0"/>
              <w:marRight w:val="0"/>
              <w:marTop w:val="0"/>
              <w:marBottom w:val="0"/>
              <w:divBdr>
                <w:top w:val="none" w:sz="0" w:space="0" w:color="auto"/>
                <w:left w:val="none" w:sz="0" w:space="0" w:color="auto"/>
                <w:bottom w:val="none" w:sz="0" w:space="0" w:color="auto"/>
                <w:right w:val="none" w:sz="0" w:space="0" w:color="auto"/>
              </w:divBdr>
            </w:div>
          </w:divsChild>
        </w:div>
        <w:div w:id="1215582221">
          <w:marLeft w:val="0"/>
          <w:marRight w:val="0"/>
          <w:marTop w:val="0"/>
          <w:marBottom w:val="0"/>
          <w:divBdr>
            <w:top w:val="none" w:sz="0" w:space="0" w:color="auto"/>
            <w:left w:val="none" w:sz="0" w:space="0" w:color="auto"/>
            <w:bottom w:val="none" w:sz="0" w:space="0" w:color="auto"/>
            <w:right w:val="none" w:sz="0" w:space="0" w:color="auto"/>
          </w:divBdr>
          <w:divsChild>
            <w:div w:id="1909996173">
              <w:marLeft w:val="0"/>
              <w:marRight w:val="0"/>
              <w:marTop w:val="0"/>
              <w:marBottom w:val="0"/>
              <w:divBdr>
                <w:top w:val="none" w:sz="0" w:space="0" w:color="auto"/>
                <w:left w:val="none" w:sz="0" w:space="0" w:color="auto"/>
                <w:bottom w:val="none" w:sz="0" w:space="0" w:color="auto"/>
                <w:right w:val="none" w:sz="0" w:space="0" w:color="auto"/>
              </w:divBdr>
            </w:div>
          </w:divsChild>
        </w:div>
        <w:div w:id="1215772445">
          <w:marLeft w:val="0"/>
          <w:marRight w:val="0"/>
          <w:marTop w:val="0"/>
          <w:marBottom w:val="0"/>
          <w:divBdr>
            <w:top w:val="none" w:sz="0" w:space="0" w:color="auto"/>
            <w:left w:val="none" w:sz="0" w:space="0" w:color="auto"/>
            <w:bottom w:val="none" w:sz="0" w:space="0" w:color="auto"/>
            <w:right w:val="none" w:sz="0" w:space="0" w:color="auto"/>
          </w:divBdr>
          <w:divsChild>
            <w:div w:id="605114375">
              <w:marLeft w:val="0"/>
              <w:marRight w:val="0"/>
              <w:marTop w:val="0"/>
              <w:marBottom w:val="0"/>
              <w:divBdr>
                <w:top w:val="none" w:sz="0" w:space="0" w:color="auto"/>
                <w:left w:val="none" w:sz="0" w:space="0" w:color="auto"/>
                <w:bottom w:val="none" w:sz="0" w:space="0" w:color="auto"/>
                <w:right w:val="none" w:sz="0" w:space="0" w:color="auto"/>
              </w:divBdr>
            </w:div>
          </w:divsChild>
        </w:div>
        <w:div w:id="1238127248">
          <w:marLeft w:val="0"/>
          <w:marRight w:val="0"/>
          <w:marTop w:val="0"/>
          <w:marBottom w:val="0"/>
          <w:divBdr>
            <w:top w:val="none" w:sz="0" w:space="0" w:color="auto"/>
            <w:left w:val="none" w:sz="0" w:space="0" w:color="auto"/>
            <w:bottom w:val="none" w:sz="0" w:space="0" w:color="auto"/>
            <w:right w:val="none" w:sz="0" w:space="0" w:color="auto"/>
          </w:divBdr>
          <w:divsChild>
            <w:div w:id="403836781">
              <w:marLeft w:val="0"/>
              <w:marRight w:val="0"/>
              <w:marTop w:val="0"/>
              <w:marBottom w:val="0"/>
              <w:divBdr>
                <w:top w:val="none" w:sz="0" w:space="0" w:color="auto"/>
                <w:left w:val="none" w:sz="0" w:space="0" w:color="auto"/>
                <w:bottom w:val="none" w:sz="0" w:space="0" w:color="auto"/>
                <w:right w:val="none" w:sz="0" w:space="0" w:color="auto"/>
              </w:divBdr>
            </w:div>
          </w:divsChild>
        </w:div>
        <w:div w:id="1281454993">
          <w:marLeft w:val="0"/>
          <w:marRight w:val="0"/>
          <w:marTop w:val="0"/>
          <w:marBottom w:val="0"/>
          <w:divBdr>
            <w:top w:val="none" w:sz="0" w:space="0" w:color="auto"/>
            <w:left w:val="none" w:sz="0" w:space="0" w:color="auto"/>
            <w:bottom w:val="none" w:sz="0" w:space="0" w:color="auto"/>
            <w:right w:val="none" w:sz="0" w:space="0" w:color="auto"/>
          </w:divBdr>
          <w:divsChild>
            <w:div w:id="1961104557">
              <w:marLeft w:val="0"/>
              <w:marRight w:val="0"/>
              <w:marTop w:val="0"/>
              <w:marBottom w:val="0"/>
              <w:divBdr>
                <w:top w:val="none" w:sz="0" w:space="0" w:color="auto"/>
                <w:left w:val="none" w:sz="0" w:space="0" w:color="auto"/>
                <w:bottom w:val="none" w:sz="0" w:space="0" w:color="auto"/>
                <w:right w:val="none" w:sz="0" w:space="0" w:color="auto"/>
              </w:divBdr>
            </w:div>
          </w:divsChild>
        </w:div>
        <w:div w:id="1285188948">
          <w:marLeft w:val="0"/>
          <w:marRight w:val="0"/>
          <w:marTop w:val="0"/>
          <w:marBottom w:val="0"/>
          <w:divBdr>
            <w:top w:val="none" w:sz="0" w:space="0" w:color="auto"/>
            <w:left w:val="none" w:sz="0" w:space="0" w:color="auto"/>
            <w:bottom w:val="none" w:sz="0" w:space="0" w:color="auto"/>
            <w:right w:val="none" w:sz="0" w:space="0" w:color="auto"/>
          </w:divBdr>
          <w:divsChild>
            <w:div w:id="157352572">
              <w:marLeft w:val="0"/>
              <w:marRight w:val="0"/>
              <w:marTop w:val="0"/>
              <w:marBottom w:val="0"/>
              <w:divBdr>
                <w:top w:val="none" w:sz="0" w:space="0" w:color="auto"/>
                <w:left w:val="none" w:sz="0" w:space="0" w:color="auto"/>
                <w:bottom w:val="none" w:sz="0" w:space="0" w:color="auto"/>
                <w:right w:val="none" w:sz="0" w:space="0" w:color="auto"/>
              </w:divBdr>
            </w:div>
          </w:divsChild>
        </w:div>
        <w:div w:id="1290359570">
          <w:marLeft w:val="0"/>
          <w:marRight w:val="0"/>
          <w:marTop w:val="0"/>
          <w:marBottom w:val="0"/>
          <w:divBdr>
            <w:top w:val="none" w:sz="0" w:space="0" w:color="auto"/>
            <w:left w:val="none" w:sz="0" w:space="0" w:color="auto"/>
            <w:bottom w:val="none" w:sz="0" w:space="0" w:color="auto"/>
            <w:right w:val="none" w:sz="0" w:space="0" w:color="auto"/>
          </w:divBdr>
          <w:divsChild>
            <w:div w:id="443966907">
              <w:marLeft w:val="0"/>
              <w:marRight w:val="0"/>
              <w:marTop w:val="0"/>
              <w:marBottom w:val="0"/>
              <w:divBdr>
                <w:top w:val="none" w:sz="0" w:space="0" w:color="auto"/>
                <w:left w:val="none" w:sz="0" w:space="0" w:color="auto"/>
                <w:bottom w:val="none" w:sz="0" w:space="0" w:color="auto"/>
                <w:right w:val="none" w:sz="0" w:space="0" w:color="auto"/>
              </w:divBdr>
            </w:div>
          </w:divsChild>
        </w:div>
        <w:div w:id="1308781024">
          <w:marLeft w:val="0"/>
          <w:marRight w:val="0"/>
          <w:marTop w:val="0"/>
          <w:marBottom w:val="0"/>
          <w:divBdr>
            <w:top w:val="none" w:sz="0" w:space="0" w:color="auto"/>
            <w:left w:val="none" w:sz="0" w:space="0" w:color="auto"/>
            <w:bottom w:val="none" w:sz="0" w:space="0" w:color="auto"/>
            <w:right w:val="none" w:sz="0" w:space="0" w:color="auto"/>
          </w:divBdr>
          <w:divsChild>
            <w:div w:id="1374190409">
              <w:marLeft w:val="0"/>
              <w:marRight w:val="0"/>
              <w:marTop w:val="0"/>
              <w:marBottom w:val="0"/>
              <w:divBdr>
                <w:top w:val="none" w:sz="0" w:space="0" w:color="auto"/>
                <w:left w:val="none" w:sz="0" w:space="0" w:color="auto"/>
                <w:bottom w:val="none" w:sz="0" w:space="0" w:color="auto"/>
                <w:right w:val="none" w:sz="0" w:space="0" w:color="auto"/>
              </w:divBdr>
            </w:div>
          </w:divsChild>
        </w:div>
        <w:div w:id="1338772856">
          <w:marLeft w:val="0"/>
          <w:marRight w:val="0"/>
          <w:marTop w:val="0"/>
          <w:marBottom w:val="0"/>
          <w:divBdr>
            <w:top w:val="none" w:sz="0" w:space="0" w:color="auto"/>
            <w:left w:val="none" w:sz="0" w:space="0" w:color="auto"/>
            <w:bottom w:val="none" w:sz="0" w:space="0" w:color="auto"/>
            <w:right w:val="none" w:sz="0" w:space="0" w:color="auto"/>
          </w:divBdr>
          <w:divsChild>
            <w:div w:id="924535678">
              <w:marLeft w:val="0"/>
              <w:marRight w:val="0"/>
              <w:marTop w:val="0"/>
              <w:marBottom w:val="0"/>
              <w:divBdr>
                <w:top w:val="none" w:sz="0" w:space="0" w:color="auto"/>
                <w:left w:val="none" w:sz="0" w:space="0" w:color="auto"/>
                <w:bottom w:val="none" w:sz="0" w:space="0" w:color="auto"/>
                <w:right w:val="none" w:sz="0" w:space="0" w:color="auto"/>
              </w:divBdr>
            </w:div>
          </w:divsChild>
        </w:div>
        <w:div w:id="1469131630">
          <w:marLeft w:val="0"/>
          <w:marRight w:val="0"/>
          <w:marTop w:val="0"/>
          <w:marBottom w:val="0"/>
          <w:divBdr>
            <w:top w:val="none" w:sz="0" w:space="0" w:color="auto"/>
            <w:left w:val="none" w:sz="0" w:space="0" w:color="auto"/>
            <w:bottom w:val="none" w:sz="0" w:space="0" w:color="auto"/>
            <w:right w:val="none" w:sz="0" w:space="0" w:color="auto"/>
          </w:divBdr>
          <w:divsChild>
            <w:div w:id="941375882">
              <w:marLeft w:val="0"/>
              <w:marRight w:val="0"/>
              <w:marTop w:val="0"/>
              <w:marBottom w:val="0"/>
              <w:divBdr>
                <w:top w:val="none" w:sz="0" w:space="0" w:color="auto"/>
                <w:left w:val="none" w:sz="0" w:space="0" w:color="auto"/>
                <w:bottom w:val="none" w:sz="0" w:space="0" w:color="auto"/>
                <w:right w:val="none" w:sz="0" w:space="0" w:color="auto"/>
              </w:divBdr>
            </w:div>
          </w:divsChild>
        </w:div>
        <w:div w:id="1500584497">
          <w:marLeft w:val="0"/>
          <w:marRight w:val="0"/>
          <w:marTop w:val="0"/>
          <w:marBottom w:val="0"/>
          <w:divBdr>
            <w:top w:val="none" w:sz="0" w:space="0" w:color="auto"/>
            <w:left w:val="none" w:sz="0" w:space="0" w:color="auto"/>
            <w:bottom w:val="none" w:sz="0" w:space="0" w:color="auto"/>
            <w:right w:val="none" w:sz="0" w:space="0" w:color="auto"/>
          </w:divBdr>
          <w:divsChild>
            <w:div w:id="2006276421">
              <w:marLeft w:val="0"/>
              <w:marRight w:val="0"/>
              <w:marTop w:val="0"/>
              <w:marBottom w:val="0"/>
              <w:divBdr>
                <w:top w:val="none" w:sz="0" w:space="0" w:color="auto"/>
                <w:left w:val="none" w:sz="0" w:space="0" w:color="auto"/>
                <w:bottom w:val="none" w:sz="0" w:space="0" w:color="auto"/>
                <w:right w:val="none" w:sz="0" w:space="0" w:color="auto"/>
              </w:divBdr>
            </w:div>
          </w:divsChild>
        </w:div>
        <w:div w:id="1524979117">
          <w:marLeft w:val="0"/>
          <w:marRight w:val="0"/>
          <w:marTop w:val="0"/>
          <w:marBottom w:val="0"/>
          <w:divBdr>
            <w:top w:val="none" w:sz="0" w:space="0" w:color="auto"/>
            <w:left w:val="none" w:sz="0" w:space="0" w:color="auto"/>
            <w:bottom w:val="none" w:sz="0" w:space="0" w:color="auto"/>
            <w:right w:val="none" w:sz="0" w:space="0" w:color="auto"/>
          </w:divBdr>
          <w:divsChild>
            <w:div w:id="820928828">
              <w:marLeft w:val="0"/>
              <w:marRight w:val="0"/>
              <w:marTop w:val="0"/>
              <w:marBottom w:val="0"/>
              <w:divBdr>
                <w:top w:val="none" w:sz="0" w:space="0" w:color="auto"/>
                <w:left w:val="none" w:sz="0" w:space="0" w:color="auto"/>
                <w:bottom w:val="none" w:sz="0" w:space="0" w:color="auto"/>
                <w:right w:val="none" w:sz="0" w:space="0" w:color="auto"/>
              </w:divBdr>
            </w:div>
          </w:divsChild>
        </w:div>
        <w:div w:id="1543832743">
          <w:marLeft w:val="0"/>
          <w:marRight w:val="0"/>
          <w:marTop w:val="0"/>
          <w:marBottom w:val="0"/>
          <w:divBdr>
            <w:top w:val="none" w:sz="0" w:space="0" w:color="auto"/>
            <w:left w:val="none" w:sz="0" w:space="0" w:color="auto"/>
            <w:bottom w:val="none" w:sz="0" w:space="0" w:color="auto"/>
            <w:right w:val="none" w:sz="0" w:space="0" w:color="auto"/>
          </w:divBdr>
          <w:divsChild>
            <w:div w:id="1628009362">
              <w:marLeft w:val="0"/>
              <w:marRight w:val="0"/>
              <w:marTop w:val="0"/>
              <w:marBottom w:val="0"/>
              <w:divBdr>
                <w:top w:val="none" w:sz="0" w:space="0" w:color="auto"/>
                <w:left w:val="none" w:sz="0" w:space="0" w:color="auto"/>
                <w:bottom w:val="none" w:sz="0" w:space="0" w:color="auto"/>
                <w:right w:val="none" w:sz="0" w:space="0" w:color="auto"/>
              </w:divBdr>
            </w:div>
          </w:divsChild>
        </w:div>
        <w:div w:id="1545823024">
          <w:marLeft w:val="0"/>
          <w:marRight w:val="0"/>
          <w:marTop w:val="0"/>
          <w:marBottom w:val="0"/>
          <w:divBdr>
            <w:top w:val="none" w:sz="0" w:space="0" w:color="auto"/>
            <w:left w:val="none" w:sz="0" w:space="0" w:color="auto"/>
            <w:bottom w:val="none" w:sz="0" w:space="0" w:color="auto"/>
            <w:right w:val="none" w:sz="0" w:space="0" w:color="auto"/>
          </w:divBdr>
          <w:divsChild>
            <w:div w:id="47997698">
              <w:marLeft w:val="0"/>
              <w:marRight w:val="0"/>
              <w:marTop w:val="0"/>
              <w:marBottom w:val="0"/>
              <w:divBdr>
                <w:top w:val="none" w:sz="0" w:space="0" w:color="auto"/>
                <w:left w:val="none" w:sz="0" w:space="0" w:color="auto"/>
                <w:bottom w:val="none" w:sz="0" w:space="0" w:color="auto"/>
                <w:right w:val="none" w:sz="0" w:space="0" w:color="auto"/>
              </w:divBdr>
            </w:div>
          </w:divsChild>
        </w:div>
        <w:div w:id="1566452369">
          <w:marLeft w:val="0"/>
          <w:marRight w:val="0"/>
          <w:marTop w:val="0"/>
          <w:marBottom w:val="0"/>
          <w:divBdr>
            <w:top w:val="none" w:sz="0" w:space="0" w:color="auto"/>
            <w:left w:val="none" w:sz="0" w:space="0" w:color="auto"/>
            <w:bottom w:val="none" w:sz="0" w:space="0" w:color="auto"/>
            <w:right w:val="none" w:sz="0" w:space="0" w:color="auto"/>
          </w:divBdr>
          <w:divsChild>
            <w:div w:id="2119059704">
              <w:marLeft w:val="0"/>
              <w:marRight w:val="0"/>
              <w:marTop w:val="0"/>
              <w:marBottom w:val="0"/>
              <w:divBdr>
                <w:top w:val="none" w:sz="0" w:space="0" w:color="auto"/>
                <w:left w:val="none" w:sz="0" w:space="0" w:color="auto"/>
                <w:bottom w:val="none" w:sz="0" w:space="0" w:color="auto"/>
                <w:right w:val="none" w:sz="0" w:space="0" w:color="auto"/>
              </w:divBdr>
            </w:div>
          </w:divsChild>
        </w:div>
        <w:div w:id="1593735686">
          <w:marLeft w:val="0"/>
          <w:marRight w:val="0"/>
          <w:marTop w:val="0"/>
          <w:marBottom w:val="0"/>
          <w:divBdr>
            <w:top w:val="none" w:sz="0" w:space="0" w:color="auto"/>
            <w:left w:val="none" w:sz="0" w:space="0" w:color="auto"/>
            <w:bottom w:val="none" w:sz="0" w:space="0" w:color="auto"/>
            <w:right w:val="none" w:sz="0" w:space="0" w:color="auto"/>
          </w:divBdr>
          <w:divsChild>
            <w:div w:id="175385612">
              <w:marLeft w:val="0"/>
              <w:marRight w:val="0"/>
              <w:marTop w:val="0"/>
              <w:marBottom w:val="0"/>
              <w:divBdr>
                <w:top w:val="none" w:sz="0" w:space="0" w:color="auto"/>
                <w:left w:val="none" w:sz="0" w:space="0" w:color="auto"/>
                <w:bottom w:val="none" w:sz="0" w:space="0" w:color="auto"/>
                <w:right w:val="none" w:sz="0" w:space="0" w:color="auto"/>
              </w:divBdr>
            </w:div>
          </w:divsChild>
        </w:div>
        <w:div w:id="1610166241">
          <w:marLeft w:val="0"/>
          <w:marRight w:val="0"/>
          <w:marTop w:val="0"/>
          <w:marBottom w:val="0"/>
          <w:divBdr>
            <w:top w:val="none" w:sz="0" w:space="0" w:color="auto"/>
            <w:left w:val="none" w:sz="0" w:space="0" w:color="auto"/>
            <w:bottom w:val="none" w:sz="0" w:space="0" w:color="auto"/>
            <w:right w:val="none" w:sz="0" w:space="0" w:color="auto"/>
          </w:divBdr>
          <w:divsChild>
            <w:div w:id="292171788">
              <w:marLeft w:val="0"/>
              <w:marRight w:val="0"/>
              <w:marTop w:val="0"/>
              <w:marBottom w:val="0"/>
              <w:divBdr>
                <w:top w:val="none" w:sz="0" w:space="0" w:color="auto"/>
                <w:left w:val="none" w:sz="0" w:space="0" w:color="auto"/>
                <w:bottom w:val="none" w:sz="0" w:space="0" w:color="auto"/>
                <w:right w:val="none" w:sz="0" w:space="0" w:color="auto"/>
              </w:divBdr>
            </w:div>
          </w:divsChild>
        </w:div>
        <w:div w:id="1686206318">
          <w:marLeft w:val="0"/>
          <w:marRight w:val="0"/>
          <w:marTop w:val="0"/>
          <w:marBottom w:val="0"/>
          <w:divBdr>
            <w:top w:val="none" w:sz="0" w:space="0" w:color="auto"/>
            <w:left w:val="none" w:sz="0" w:space="0" w:color="auto"/>
            <w:bottom w:val="none" w:sz="0" w:space="0" w:color="auto"/>
            <w:right w:val="none" w:sz="0" w:space="0" w:color="auto"/>
          </w:divBdr>
          <w:divsChild>
            <w:div w:id="1969046886">
              <w:marLeft w:val="0"/>
              <w:marRight w:val="0"/>
              <w:marTop w:val="0"/>
              <w:marBottom w:val="0"/>
              <w:divBdr>
                <w:top w:val="none" w:sz="0" w:space="0" w:color="auto"/>
                <w:left w:val="none" w:sz="0" w:space="0" w:color="auto"/>
                <w:bottom w:val="none" w:sz="0" w:space="0" w:color="auto"/>
                <w:right w:val="none" w:sz="0" w:space="0" w:color="auto"/>
              </w:divBdr>
            </w:div>
          </w:divsChild>
        </w:div>
        <w:div w:id="1686438268">
          <w:marLeft w:val="0"/>
          <w:marRight w:val="0"/>
          <w:marTop w:val="0"/>
          <w:marBottom w:val="0"/>
          <w:divBdr>
            <w:top w:val="none" w:sz="0" w:space="0" w:color="auto"/>
            <w:left w:val="none" w:sz="0" w:space="0" w:color="auto"/>
            <w:bottom w:val="none" w:sz="0" w:space="0" w:color="auto"/>
            <w:right w:val="none" w:sz="0" w:space="0" w:color="auto"/>
          </w:divBdr>
          <w:divsChild>
            <w:div w:id="1845627357">
              <w:marLeft w:val="0"/>
              <w:marRight w:val="0"/>
              <w:marTop w:val="0"/>
              <w:marBottom w:val="0"/>
              <w:divBdr>
                <w:top w:val="none" w:sz="0" w:space="0" w:color="auto"/>
                <w:left w:val="none" w:sz="0" w:space="0" w:color="auto"/>
                <w:bottom w:val="none" w:sz="0" w:space="0" w:color="auto"/>
                <w:right w:val="none" w:sz="0" w:space="0" w:color="auto"/>
              </w:divBdr>
            </w:div>
          </w:divsChild>
        </w:div>
        <w:div w:id="1687246782">
          <w:marLeft w:val="0"/>
          <w:marRight w:val="0"/>
          <w:marTop w:val="0"/>
          <w:marBottom w:val="0"/>
          <w:divBdr>
            <w:top w:val="none" w:sz="0" w:space="0" w:color="auto"/>
            <w:left w:val="none" w:sz="0" w:space="0" w:color="auto"/>
            <w:bottom w:val="none" w:sz="0" w:space="0" w:color="auto"/>
            <w:right w:val="none" w:sz="0" w:space="0" w:color="auto"/>
          </w:divBdr>
          <w:divsChild>
            <w:div w:id="544635768">
              <w:marLeft w:val="0"/>
              <w:marRight w:val="0"/>
              <w:marTop w:val="0"/>
              <w:marBottom w:val="0"/>
              <w:divBdr>
                <w:top w:val="none" w:sz="0" w:space="0" w:color="auto"/>
                <w:left w:val="none" w:sz="0" w:space="0" w:color="auto"/>
                <w:bottom w:val="none" w:sz="0" w:space="0" w:color="auto"/>
                <w:right w:val="none" w:sz="0" w:space="0" w:color="auto"/>
              </w:divBdr>
            </w:div>
          </w:divsChild>
        </w:div>
        <w:div w:id="1690638374">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711026892">
          <w:marLeft w:val="0"/>
          <w:marRight w:val="0"/>
          <w:marTop w:val="0"/>
          <w:marBottom w:val="0"/>
          <w:divBdr>
            <w:top w:val="none" w:sz="0" w:space="0" w:color="auto"/>
            <w:left w:val="none" w:sz="0" w:space="0" w:color="auto"/>
            <w:bottom w:val="none" w:sz="0" w:space="0" w:color="auto"/>
            <w:right w:val="none" w:sz="0" w:space="0" w:color="auto"/>
          </w:divBdr>
          <w:divsChild>
            <w:div w:id="129368377">
              <w:marLeft w:val="0"/>
              <w:marRight w:val="0"/>
              <w:marTop w:val="0"/>
              <w:marBottom w:val="0"/>
              <w:divBdr>
                <w:top w:val="none" w:sz="0" w:space="0" w:color="auto"/>
                <w:left w:val="none" w:sz="0" w:space="0" w:color="auto"/>
                <w:bottom w:val="none" w:sz="0" w:space="0" w:color="auto"/>
                <w:right w:val="none" w:sz="0" w:space="0" w:color="auto"/>
              </w:divBdr>
            </w:div>
          </w:divsChild>
        </w:div>
        <w:div w:id="1736515594">
          <w:marLeft w:val="0"/>
          <w:marRight w:val="0"/>
          <w:marTop w:val="0"/>
          <w:marBottom w:val="0"/>
          <w:divBdr>
            <w:top w:val="none" w:sz="0" w:space="0" w:color="auto"/>
            <w:left w:val="none" w:sz="0" w:space="0" w:color="auto"/>
            <w:bottom w:val="none" w:sz="0" w:space="0" w:color="auto"/>
            <w:right w:val="none" w:sz="0" w:space="0" w:color="auto"/>
          </w:divBdr>
          <w:divsChild>
            <w:div w:id="1742751194">
              <w:marLeft w:val="0"/>
              <w:marRight w:val="0"/>
              <w:marTop w:val="0"/>
              <w:marBottom w:val="0"/>
              <w:divBdr>
                <w:top w:val="none" w:sz="0" w:space="0" w:color="auto"/>
                <w:left w:val="none" w:sz="0" w:space="0" w:color="auto"/>
                <w:bottom w:val="none" w:sz="0" w:space="0" w:color="auto"/>
                <w:right w:val="none" w:sz="0" w:space="0" w:color="auto"/>
              </w:divBdr>
            </w:div>
          </w:divsChild>
        </w:div>
        <w:div w:id="1752507397">
          <w:marLeft w:val="0"/>
          <w:marRight w:val="0"/>
          <w:marTop w:val="0"/>
          <w:marBottom w:val="0"/>
          <w:divBdr>
            <w:top w:val="none" w:sz="0" w:space="0" w:color="auto"/>
            <w:left w:val="none" w:sz="0" w:space="0" w:color="auto"/>
            <w:bottom w:val="none" w:sz="0" w:space="0" w:color="auto"/>
            <w:right w:val="none" w:sz="0" w:space="0" w:color="auto"/>
          </w:divBdr>
          <w:divsChild>
            <w:div w:id="1462268265">
              <w:marLeft w:val="0"/>
              <w:marRight w:val="0"/>
              <w:marTop w:val="0"/>
              <w:marBottom w:val="0"/>
              <w:divBdr>
                <w:top w:val="none" w:sz="0" w:space="0" w:color="auto"/>
                <w:left w:val="none" w:sz="0" w:space="0" w:color="auto"/>
                <w:bottom w:val="none" w:sz="0" w:space="0" w:color="auto"/>
                <w:right w:val="none" w:sz="0" w:space="0" w:color="auto"/>
              </w:divBdr>
            </w:div>
          </w:divsChild>
        </w:div>
        <w:div w:id="1782218093">
          <w:marLeft w:val="0"/>
          <w:marRight w:val="0"/>
          <w:marTop w:val="0"/>
          <w:marBottom w:val="0"/>
          <w:divBdr>
            <w:top w:val="none" w:sz="0" w:space="0" w:color="auto"/>
            <w:left w:val="none" w:sz="0" w:space="0" w:color="auto"/>
            <w:bottom w:val="none" w:sz="0" w:space="0" w:color="auto"/>
            <w:right w:val="none" w:sz="0" w:space="0" w:color="auto"/>
          </w:divBdr>
          <w:divsChild>
            <w:div w:id="657928778">
              <w:marLeft w:val="0"/>
              <w:marRight w:val="0"/>
              <w:marTop w:val="0"/>
              <w:marBottom w:val="0"/>
              <w:divBdr>
                <w:top w:val="none" w:sz="0" w:space="0" w:color="auto"/>
                <w:left w:val="none" w:sz="0" w:space="0" w:color="auto"/>
                <w:bottom w:val="none" w:sz="0" w:space="0" w:color="auto"/>
                <w:right w:val="none" w:sz="0" w:space="0" w:color="auto"/>
              </w:divBdr>
            </w:div>
          </w:divsChild>
        </w:div>
        <w:div w:id="1848665643">
          <w:marLeft w:val="0"/>
          <w:marRight w:val="0"/>
          <w:marTop w:val="0"/>
          <w:marBottom w:val="0"/>
          <w:divBdr>
            <w:top w:val="none" w:sz="0" w:space="0" w:color="auto"/>
            <w:left w:val="none" w:sz="0" w:space="0" w:color="auto"/>
            <w:bottom w:val="none" w:sz="0" w:space="0" w:color="auto"/>
            <w:right w:val="none" w:sz="0" w:space="0" w:color="auto"/>
          </w:divBdr>
          <w:divsChild>
            <w:div w:id="1415278823">
              <w:marLeft w:val="0"/>
              <w:marRight w:val="0"/>
              <w:marTop w:val="0"/>
              <w:marBottom w:val="0"/>
              <w:divBdr>
                <w:top w:val="none" w:sz="0" w:space="0" w:color="auto"/>
                <w:left w:val="none" w:sz="0" w:space="0" w:color="auto"/>
                <w:bottom w:val="none" w:sz="0" w:space="0" w:color="auto"/>
                <w:right w:val="none" w:sz="0" w:space="0" w:color="auto"/>
              </w:divBdr>
            </w:div>
          </w:divsChild>
        </w:div>
        <w:div w:id="1848789954">
          <w:marLeft w:val="0"/>
          <w:marRight w:val="0"/>
          <w:marTop w:val="0"/>
          <w:marBottom w:val="0"/>
          <w:divBdr>
            <w:top w:val="none" w:sz="0" w:space="0" w:color="auto"/>
            <w:left w:val="none" w:sz="0" w:space="0" w:color="auto"/>
            <w:bottom w:val="none" w:sz="0" w:space="0" w:color="auto"/>
            <w:right w:val="none" w:sz="0" w:space="0" w:color="auto"/>
          </w:divBdr>
          <w:divsChild>
            <w:div w:id="1479953933">
              <w:marLeft w:val="0"/>
              <w:marRight w:val="0"/>
              <w:marTop w:val="0"/>
              <w:marBottom w:val="0"/>
              <w:divBdr>
                <w:top w:val="none" w:sz="0" w:space="0" w:color="auto"/>
                <w:left w:val="none" w:sz="0" w:space="0" w:color="auto"/>
                <w:bottom w:val="none" w:sz="0" w:space="0" w:color="auto"/>
                <w:right w:val="none" w:sz="0" w:space="0" w:color="auto"/>
              </w:divBdr>
            </w:div>
          </w:divsChild>
        </w:div>
        <w:div w:id="1856073344">
          <w:marLeft w:val="0"/>
          <w:marRight w:val="0"/>
          <w:marTop w:val="0"/>
          <w:marBottom w:val="0"/>
          <w:divBdr>
            <w:top w:val="none" w:sz="0" w:space="0" w:color="auto"/>
            <w:left w:val="none" w:sz="0" w:space="0" w:color="auto"/>
            <w:bottom w:val="none" w:sz="0" w:space="0" w:color="auto"/>
            <w:right w:val="none" w:sz="0" w:space="0" w:color="auto"/>
          </w:divBdr>
          <w:divsChild>
            <w:div w:id="1080710656">
              <w:marLeft w:val="0"/>
              <w:marRight w:val="0"/>
              <w:marTop w:val="0"/>
              <w:marBottom w:val="0"/>
              <w:divBdr>
                <w:top w:val="none" w:sz="0" w:space="0" w:color="auto"/>
                <w:left w:val="none" w:sz="0" w:space="0" w:color="auto"/>
                <w:bottom w:val="none" w:sz="0" w:space="0" w:color="auto"/>
                <w:right w:val="none" w:sz="0" w:space="0" w:color="auto"/>
              </w:divBdr>
            </w:div>
          </w:divsChild>
        </w:div>
        <w:div w:id="1858539953">
          <w:marLeft w:val="0"/>
          <w:marRight w:val="0"/>
          <w:marTop w:val="0"/>
          <w:marBottom w:val="0"/>
          <w:divBdr>
            <w:top w:val="none" w:sz="0" w:space="0" w:color="auto"/>
            <w:left w:val="none" w:sz="0" w:space="0" w:color="auto"/>
            <w:bottom w:val="none" w:sz="0" w:space="0" w:color="auto"/>
            <w:right w:val="none" w:sz="0" w:space="0" w:color="auto"/>
          </w:divBdr>
          <w:divsChild>
            <w:div w:id="2110852573">
              <w:marLeft w:val="0"/>
              <w:marRight w:val="0"/>
              <w:marTop w:val="0"/>
              <w:marBottom w:val="0"/>
              <w:divBdr>
                <w:top w:val="none" w:sz="0" w:space="0" w:color="auto"/>
                <w:left w:val="none" w:sz="0" w:space="0" w:color="auto"/>
                <w:bottom w:val="none" w:sz="0" w:space="0" w:color="auto"/>
                <w:right w:val="none" w:sz="0" w:space="0" w:color="auto"/>
              </w:divBdr>
            </w:div>
          </w:divsChild>
        </w:div>
        <w:div w:id="1859351656">
          <w:marLeft w:val="0"/>
          <w:marRight w:val="0"/>
          <w:marTop w:val="0"/>
          <w:marBottom w:val="0"/>
          <w:divBdr>
            <w:top w:val="none" w:sz="0" w:space="0" w:color="auto"/>
            <w:left w:val="none" w:sz="0" w:space="0" w:color="auto"/>
            <w:bottom w:val="none" w:sz="0" w:space="0" w:color="auto"/>
            <w:right w:val="none" w:sz="0" w:space="0" w:color="auto"/>
          </w:divBdr>
          <w:divsChild>
            <w:div w:id="1713848504">
              <w:marLeft w:val="0"/>
              <w:marRight w:val="0"/>
              <w:marTop w:val="0"/>
              <w:marBottom w:val="0"/>
              <w:divBdr>
                <w:top w:val="none" w:sz="0" w:space="0" w:color="auto"/>
                <w:left w:val="none" w:sz="0" w:space="0" w:color="auto"/>
                <w:bottom w:val="none" w:sz="0" w:space="0" w:color="auto"/>
                <w:right w:val="none" w:sz="0" w:space="0" w:color="auto"/>
              </w:divBdr>
            </w:div>
          </w:divsChild>
        </w:div>
        <w:div w:id="1870293105">
          <w:marLeft w:val="0"/>
          <w:marRight w:val="0"/>
          <w:marTop w:val="0"/>
          <w:marBottom w:val="0"/>
          <w:divBdr>
            <w:top w:val="none" w:sz="0" w:space="0" w:color="auto"/>
            <w:left w:val="none" w:sz="0" w:space="0" w:color="auto"/>
            <w:bottom w:val="none" w:sz="0" w:space="0" w:color="auto"/>
            <w:right w:val="none" w:sz="0" w:space="0" w:color="auto"/>
          </w:divBdr>
          <w:divsChild>
            <w:div w:id="1787001334">
              <w:marLeft w:val="0"/>
              <w:marRight w:val="0"/>
              <w:marTop w:val="0"/>
              <w:marBottom w:val="0"/>
              <w:divBdr>
                <w:top w:val="none" w:sz="0" w:space="0" w:color="auto"/>
                <w:left w:val="none" w:sz="0" w:space="0" w:color="auto"/>
                <w:bottom w:val="none" w:sz="0" w:space="0" w:color="auto"/>
                <w:right w:val="none" w:sz="0" w:space="0" w:color="auto"/>
              </w:divBdr>
            </w:div>
          </w:divsChild>
        </w:div>
        <w:div w:id="1890337318">
          <w:marLeft w:val="0"/>
          <w:marRight w:val="0"/>
          <w:marTop w:val="0"/>
          <w:marBottom w:val="0"/>
          <w:divBdr>
            <w:top w:val="none" w:sz="0" w:space="0" w:color="auto"/>
            <w:left w:val="none" w:sz="0" w:space="0" w:color="auto"/>
            <w:bottom w:val="none" w:sz="0" w:space="0" w:color="auto"/>
            <w:right w:val="none" w:sz="0" w:space="0" w:color="auto"/>
          </w:divBdr>
          <w:divsChild>
            <w:div w:id="398946011">
              <w:marLeft w:val="0"/>
              <w:marRight w:val="0"/>
              <w:marTop w:val="0"/>
              <w:marBottom w:val="0"/>
              <w:divBdr>
                <w:top w:val="none" w:sz="0" w:space="0" w:color="auto"/>
                <w:left w:val="none" w:sz="0" w:space="0" w:color="auto"/>
                <w:bottom w:val="none" w:sz="0" w:space="0" w:color="auto"/>
                <w:right w:val="none" w:sz="0" w:space="0" w:color="auto"/>
              </w:divBdr>
            </w:div>
          </w:divsChild>
        </w:div>
        <w:div w:id="1903444180">
          <w:marLeft w:val="0"/>
          <w:marRight w:val="0"/>
          <w:marTop w:val="0"/>
          <w:marBottom w:val="0"/>
          <w:divBdr>
            <w:top w:val="none" w:sz="0" w:space="0" w:color="auto"/>
            <w:left w:val="none" w:sz="0" w:space="0" w:color="auto"/>
            <w:bottom w:val="none" w:sz="0" w:space="0" w:color="auto"/>
            <w:right w:val="none" w:sz="0" w:space="0" w:color="auto"/>
          </w:divBdr>
          <w:divsChild>
            <w:div w:id="184634089">
              <w:marLeft w:val="0"/>
              <w:marRight w:val="0"/>
              <w:marTop w:val="0"/>
              <w:marBottom w:val="0"/>
              <w:divBdr>
                <w:top w:val="none" w:sz="0" w:space="0" w:color="auto"/>
                <w:left w:val="none" w:sz="0" w:space="0" w:color="auto"/>
                <w:bottom w:val="none" w:sz="0" w:space="0" w:color="auto"/>
                <w:right w:val="none" w:sz="0" w:space="0" w:color="auto"/>
              </w:divBdr>
            </w:div>
          </w:divsChild>
        </w:div>
        <w:div w:id="1915818814">
          <w:marLeft w:val="0"/>
          <w:marRight w:val="0"/>
          <w:marTop w:val="0"/>
          <w:marBottom w:val="0"/>
          <w:divBdr>
            <w:top w:val="none" w:sz="0" w:space="0" w:color="auto"/>
            <w:left w:val="none" w:sz="0" w:space="0" w:color="auto"/>
            <w:bottom w:val="none" w:sz="0" w:space="0" w:color="auto"/>
            <w:right w:val="none" w:sz="0" w:space="0" w:color="auto"/>
          </w:divBdr>
          <w:divsChild>
            <w:div w:id="1631284028">
              <w:marLeft w:val="0"/>
              <w:marRight w:val="0"/>
              <w:marTop w:val="0"/>
              <w:marBottom w:val="0"/>
              <w:divBdr>
                <w:top w:val="none" w:sz="0" w:space="0" w:color="auto"/>
                <w:left w:val="none" w:sz="0" w:space="0" w:color="auto"/>
                <w:bottom w:val="none" w:sz="0" w:space="0" w:color="auto"/>
                <w:right w:val="none" w:sz="0" w:space="0" w:color="auto"/>
              </w:divBdr>
            </w:div>
          </w:divsChild>
        </w:div>
        <w:div w:id="1919750273">
          <w:marLeft w:val="0"/>
          <w:marRight w:val="0"/>
          <w:marTop w:val="0"/>
          <w:marBottom w:val="0"/>
          <w:divBdr>
            <w:top w:val="none" w:sz="0" w:space="0" w:color="auto"/>
            <w:left w:val="none" w:sz="0" w:space="0" w:color="auto"/>
            <w:bottom w:val="none" w:sz="0" w:space="0" w:color="auto"/>
            <w:right w:val="none" w:sz="0" w:space="0" w:color="auto"/>
          </w:divBdr>
          <w:divsChild>
            <w:div w:id="1943100702">
              <w:marLeft w:val="0"/>
              <w:marRight w:val="0"/>
              <w:marTop w:val="0"/>
              <w:marBottom w:val="0"/>
              <w:divBdr>
                <w:top w:val="none" w:sz="0" w:space="0" w:color="auto"/>
                <w:left w:val="none" w:sz="0" w:space="0" w:color="auto"/>
                <w:bottom w:val="none" w:sz="0" w:space="0" w:color="auto"/>
                <w:right w:val="none" w:sz="0" w:space="0" w:color="auto"/>
              </w:divBdr>
            </w:div>
          </w:divsChild>
        </w:div>
        <w:div w:id="1921795691">
          <w:marLeft w:val="0"/>
          <w:marRight w:val="0"/>
          <w:marTop w:val="0"/>
          <w:marBottom w:val="0"/>
          <w:divBdr>
            <w:top w:val="none" w:sz="0" w:space="0" w:color="auto"/>
            <w:left w:val="none" w:sz="0" w:space="0" w:color="auto"/>
            <w:bottom w:val="none" w:sz="0" w:space="0" w:color="auto"/>
            <w:right w:val="none" w:sz="0" w:space="0" w:color="auto"/>
          </w:divBdr>
          <w:divsChild>
            <w:div w:id="1499998574">
              <w:marLeft w:val="0"/>
              <w:marRight w:val="0"/>
              <w:marTop w:val="0"/>
              <w:marBottom w:val="0"/>
              <w:divBdr>
                <w:top w:val="none" w:sz="0" w:space="0" w:color="auto"/>
                <w:left w:val="none" w:sz="0" w:space="0" w:color="auto"/>
                <w:bottom w:val="none" w:sz="0" w:space="0" w:color="auto"/>
                <w:right w:val="none" w:sz="0" w:space="0" w:color="auto"/>
              </w:divBdr>
            </w:div>
          </w:divsChild>
        </w:div>
        <w:div w:id="1936789366">
          <w:marLeft w:val="0"/>
          <w:marRight w:val="0"/>
          <w:marTop w:val="0"/>
          <w:marBottom w:val="0"/>
          <w:divBdr>
            <w:top w:val="none" w:sz="0" w:space="0" w:color="auto"/>
            <w:left w:val="none" w:sz="0" w:space="0" w:color="auto"/>
            <w:bottom w:val="none" w:sz="0" w:space="0" w:color="auto"/>
            <w:right w:val="none" w:sz="0" w:space="0" w:color="auto"/>
          </w:divBdr>
          <w:divsChild>
            <w:div w:id="1491411673">
              <w:marLeft w:val="0"/>
              <w:marRight w:val="0"/>
              <w:marTop w:val="0"/>
              <w:marBottom w:val="0"/>
              <w:divBdr>
                <w:top w:val="none" w:sz="0" w:space="0" w:color="auto"/>
                <w:left w:val="none" w:sz="0" w:space="0" w:color="auto"/>
                <w:bottom w:val="none" w:sz="0" w:space="0" w:color="auto"/>
                <w:right w:val="none" w:sz="0" w:space="0" w:color="auto"/>
              </w:divBdr>
            </w:div>
          </w:divsChild>
        </w:div>
        <w:div w:id="1940747478">
          <w:marLeft w:val="0"/>
          <w:marRight w:val="0"/>
          <w:marTop w:val="0"/>
          <w:marBottom w:val="0"/>
          <w:divBdr>
            <w:top w:val="none" w:sz="0" w:space="0" w:color="auto"/>
            <w:left w:val="none" w:sz="0" w:space="0" w:color="auto"/>
            <w:bottom w:val="none" w:sz="0" w:space="0" w:color="auto"/>
            <w:right w:val="none" w:sz="0" w:space="0" w:color="auto"/>
          </w:divBdr>
          <w:divsChild>
            <w:div w:id="549270785">
              <w:marLeft w:val="0"/>
              <w:marRight w:val="0"/>
              <w:marTop w:val="0"/>
              <w:marBottom w:val="0"/>
              <w:divBdr>
                <w:top w:val="none" w:sz="0" w:space="0" w:color="auto"/>
                <w:left w:val="none" w:sz="0" w:space="0" w:color="auto"/>
                <w:bottom w:val="none" w:sz="0" w:space="0" w:color="auto"/>
                <w:right w:val="none" w:sz="0" w:space="0" w:color="auto"/>
              </w:divBdr>
            </w:div>
          </w:divsChild>
        </w:div>
        <w:div w:id="1980108224">
          <w:marLeft w:val="0"/>
          <w:marRight w:val="0"/>
          <w:marTop w:val="0"/>
          <w:marBottom w:val="0"/>
          <w:divBdr>
            <w:top w:val="none" w:sz="0" w:space="0" w:color="auto"/>
            <w:left w:val="none" w:sz="0" w:space="0" w:color="auto"/>
            <w:bottom w:val="none" w:sz="0" w:space="0" w:color="auto"/>
            <w:right w:val="none" w:sz="0" w:space="0" w:color="auto"/>
          </w:divBdr>
          <w:divsChild>
            <w:div w:id="2032368054">
              <w:marLeft w:val="0"/>
              <w:marRight w:val="0"/>
              <w:marTop w:val="0"/>
              <w:marBottom w:val="0"/>
              <w:divBdr>
                <w:top w:val="none" w:sz="0" w:space="0" w:color="auto"/>
                <w:left w:val="none" w:sz="0" w:space="0" w:color="auto"/>
                <w:bottom w:val="none" w:sz="0" w:space="0" w:color="auto"/>
                <w:right w:val="none" w:sz="0" w:space="0" w:color="auto"/>
              </w:divBdr>
            </w:div>
          </w:divsChild>
        </w:div>
        <w:div w:id="1981881699">
          <w:marLeft w:val="0"/>
          <w:marRight w:val="0"/>
          <w:marTop w:val="0"/>
          <w:marBottom w:val="0"/>
          <w:divBdr>
            <w:top w:val="none" w:sz="0" w:space="0" w:color="auto"/>
            <w:left w:val="none" w:sz="0" w:space="0" w:color="auto"/>
            <w:bottom w:val="none" w:sz="0" w:space="0" w:color="auto"/>
            <w:right w:val="none" w:sz="0" w:space="0" w:color="auto"/>
          </w:divBdr>
          <w:divsChild>
            <w:div w:id="1569918793">
              <w:marLeft w:val="0"/>
              <w:marRight w:val="0"/>
              <w:marTop w:val="0"/>
              <w:marBottom w:val="0"/>
              <w:divBdr>
                <w:top w:val="none" w:sz="0" w:space="0" w:color="auto"/>
                <w:left w:val="none" w:sz="0" w:space="0" w:color="auto"/>
                <w:bottom w:val="none" w:sz="0" w:space="0" w:color="auto"/>
                <w:right w:val="none" w:sz="0" w:space="0" w:color="auto"/>
              </w:divBdr>
            </w:div>
          </w:divsChild>
        </w:div>
        <w:div w:id="2014332589">
          <w:marLeft w:val="0"/>
          <w:marRight w:val="0"/>
          <w:marTop w:val="0"/>
          <w:marBottom w:val="0"/>
          <w:divBdr>
            <w:top w:val="none" w:sz="0" w:space="0" w:color="auto"/>
            <w:left w:val="none" w:sz="0" w:space="0" w:color="auto"/>
            <w:bottom w:val="none" w:sz="0" w:space="0" w:color="auto"/>
            <w:right w:val="none" w:sz="0" w:space="0" w:color="auto"/>
          </w:divBdr>
          <w:divsChild>
            <w:div w:id="768236500">
              <w:marLeft w:val="0"/>
              <w:marRight w:val="0"/>
              <w:marTop w:val="0"/>
              <w:marBottom w:val="0"/>
              <w:divBdr>
                <w:top w:val="none" w:sz="0" w:space="0" w:color="auto"/>
                <w:left w:val="none" w:sz="0" w:space="0" w:color="auto"/>
                <w:bottom w:val="none" w:sz="0" w:space="0" w:color="auto"/>
                <w:right w:val="none" w:sz="0" w:space="0" w:color="auto"/>
              </w:divBdr>
            </w:div>
          </w:divsChild>
        </w:div>
        <w:div w:id="2033338015">
          <w:marLeft w:val="0"/>
          <w:marRight w:val="0"/>
          <w:marTop w:val="0"/>
          <w:marBottom w:val="0"/>
          <w:divBdr>
            <w:top w:val="none" w:sz="0" w:space="0" w:color="auto"/>
            <w:left w:val="none" w:sz="0" w:space="0" w:color="auto"/>
            <w:bottom w:val="none" w:sz="0" w:space="0" w:color="auto"/>
            <w:right w:val="none" w:sz="0" w:space="0" w:color="auto"/>
          </w:divBdr>
          <w:divsChild>
            <w:div w:id="768310514">
              <w:marLeft w:val="0"/>
              <w:marRight w:val="0"/>
              <w:marTop w:val="0"/>
              <w:marBottom w:val="0"/>
              <w:divBdr>
                <w:top w:val="none" w:sz="0" w:space="0" w:color="auto"/>
                <w:left w:val="none" w:sz="0" w:space="0" w:color="auto"/>
                <w:bottom w:val="none" w:sz="0" w:space="0" w:color="auto"/>
                <w:right w:val="none" w:sz="0" w:space="0" w:color="auto"/>
              </w:divBdr>
            </w:div>
          </w:divsChild>
        </w:div>
        <w:div w:id="2048337157">
          <w:marLeft w:val="0"/>
          <w:marRight w:val="0"/>
          <w:marTop w:val="0"/>
          <w:marBottom w:val="0"/>
          <w:divBdr>
            <w:top w:val="none" w:sz="0" w:space="0" w:color="auto"/>
            <w:left w:val="none" w:sz="0" w:space="0" w:color="auto"/>
            <w:bottom w:val="none" w:sz="0" w:space="0" w:color="auto"/>
            <w:right w:val="none" w:sz="0" w:space="0" w:color="auto"/>
          </w:divBdr>
          <w:divsChild>
            <w:div w:id="1225023594">
              <w:marLeft w:val="0"/>
              <w:marRight w:val="0"/>
              <w:marTop w:val="0"/>
              <w:marBottom w:val="0"/>
              <w:divBdr>
                <w:top w:val="none" w:sz="0" w:space="0" w:color="auto"/>
                <w:left w:val="none" w:sz="0" w:space="0" w:color="auto"/>
                <w:bottom w:val="none" w:sz="0" w:space="0" w:color="auto"/>
                <w:right w:val="none" w:sz="0" w:space="0" w:color="auto"/>
              </w:divBdr>
            </w:div>
          </w:divsChild>
        </w:div>
        <w:div w:id="2084251594">
          <w:marLeft w:val="0"/>
          <w:marRight w:val="0"/>
          <w:marTop w:val="0"/>
          <w:marBottom w:val="0"/>
          <w:divBdr>
            <w:top w:val="none" w:sz="0" w:space="0" w:color="auto"/>
            <w:left w:val="none" w:sz="0" w:space="0" w:color="auto"/>
            <w:bottom w:val="none" w:sz="0" w:space="0" w:color="auto"/>
            <w:right w:val="none" w:sz="0" w:space="0" w:color="auto"/>
          </w:divBdr>
          <w:divsChild>
            <w:div w:id="1482582140">
              <w:marLeft w:val="0"/>
              <w:marRight w:val="0"/>
              <w:marTop w:val="0"/>
              <w:marBottom w:val="0"/>
              <w:divBdr>
                <w:top w:val="none" w:sz="0" w:space="0" w:color="auto"/>
                <w:left w:val="none" w:sz="0" w:space="0" w:color="auto"/>
                <w:bottom w:val="none" w:sz="0" w:space="0" w:color="auto"/>
                <w:right w:val="none" w:sz="0" w:space="0" w:color="auto"/>
              </w:divBdr>
            </w:div>
          </w:divsChild>
        </w:div>
        <w:div w:id="2106732775">
          <w:marLeft w:val="0"/>
          <w:marRight w:val="0"/>
          <w:marTop w:val="0"/>
          <w:marBottom w:val="0"/>
          <w:divBdr>
            <w:top w:val="none" w:sz="0" w:space="0" w:color="auto"/>
            <w:left w:val="none" w:sz="0" w:space="0" w:color="auto"/>
            <w:bottom w:val="none" w:sz="0" w:space="0" w:color="auto"/>
            <w:right w:val="none" w:sz="0" w:space="0" w:color="auto"/>
          </w:divBdr>
          <w:divsChild>
            <w:div w:id="614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67706">
      <w:bodyDiv w:val="1"/>
      <w:marLeft w:val="0"/>
      <w:marRight w:val="0"/>
      <w:marTop w:val="0"/>
      <w:marBottom w:val="0"/>
      <w:divBdr>
        <w:top w:val="none" w:sz="0" w:space="0" w:color="auto"/>
        <w:left w:val="none" w:sz="0" w:space="0" w:color="auto"/>
        <w:bottom w:val="none" w:sz="0" w:space="0" w:color="auto"/>
        <w:right w:val="none" w:sz="0" w:space="0" w:color="auto"/>
      </w:divBdr>
      <w:divsChild>
        <w:div w:id="98723171">
          <w:marLeft w:val="0"/>
          <w:marRight w:val="0"/>
          <w:marTop w:val="0"/>
          <w:marBottom w:val="0"/>
          <w:divBdr>
            <w:top w:val="none" w:sz="0" w:space="0" w:color="auto"/>
            <w:left w:val="none" w:sz="0" w:space="0" w:color="auto"/>
            <w:bottom w:val="none" w:sz="0" w:space="0" w:color="auto"/>
            <w:right w:val="none" w:sz="0" w:space="0" w:color="auto"/>
          </w:divBdr>
          <w:divsChild>
            <w:div w:id="278728525">
              <w:marLeft w:val="0"/>
              <w:marRight w:val="0"/>
              <w:marTop w:val="0"/>
              <w:marBottom w:val="0"/>
              <w:divBdr>
                <w:top w:val="none" w:sz="0" w:space="0" w:color="auto"/>
                <w:left w:val="none" w:sz="0" w:space="0" w:color="auto"/>
                <w:bottom w:val="none" w:sz="0" w:space="0" w:color="auto"/>
                <w:right w:val="none" w:sz="0" w:space="0" w:color="auto"/>
              </w:divBdr>
            </w:div>
            <w:div w:id="804352719">
              <w:marLeft w:val="0"/>
              <w:marRight w:val="0"/>
              <w:marTop w:val="0"/>
              <w:marBottom w:val="0"/>
              <w:divBdr>
                <w:top w:val="none" w:sz="0" w:space="0" w:color="auto"/>
                <w:left w:val="none" w:sz="0" w:space="0" w:color="auto"/>
                <w:bottom w:val="none" w:sz="0" w:space="0" w:color="auto"/>
                <w:right w:val="none" w:sz="0" w:space="0" w:color="auto"/>
              </w:divBdr>
            </w:div>
            <w:div w:id="1342126999">
              <w:marLeft w:val="0"/>
              <w:marRight w:val="0"/>
              <w:marTop w:val="0"/>
              <w:marBottom w:val="0"/>
              <w:divBdr>
                <w:top w:val="none" w:sz="0" w:space="0" w:color="auto"/>
                <w:left w:val="none" w:sz="0" w:space="0" w:color="auto"/>
                <w:bottom w:val="none" w:sz="0" w:space="0" w:color="auto"/>
                <w:right w:val="none" w:sz="0" w:space="0" w:color="auto"/>
              </w:divBdr>
            </w:div>
          </w:divsChild>
        </w:div>
        <w:div w:id="134420443">
          <w:marLeft w:val="0"/>
          <w:marRight w:val="0"/>
          <w:marTop w:val="0"/>
          <w:marBottom w:val="0"/>
          <w:divBdr>
            <w:top w:val="none" w:sz="0" w:space="0" w:color="auto"/>
            <w:left w:val="none" w:sz="0" w:space="0" w:color="auto"/>
            <w:bottom w:val="none" w:sz="0" w:space="0" w:color="auto"/>
            <w:right w:val="none" w:sz="0" w:space="0" w:color="auto"/>
          </w:divBdr>
          <w:divsChild>
            <w:div w:id="2073652258">
              <w:marLeft w:val="0"/>
              <w:marRight w:val="0"/>
              <w:marTop w:val="0"/>
              <w:marBottom w:val="0"/>
              <w:divBdr>
                <w:top w:val="none" w:sz="0" w:space="0" w:color="auto"/>
                <w:left w:val="none" w:sz="0" w:space="0" w:color="auto"/>
                <w:bottom w:val="none" w:sz="0" w:space="0" w:color="auto"/>
                <w:right w:val="none" w:sz="0" w:space="0" w:color="auto"/>
              </w:divBdr>
            </w:div>
          </w:divsChild>
        </w:div>
        <w:div w:id="222840754">
          <w:marLeft w:val="0"/>
          <w:marRight w:val="0"/>
          <w:marTop w:val="0"/>
          <w:marBottom w:val="0"/>
          <w:divBdr>
            <w:top w:val="none" w:sz="0" w:space="0" w:color="auto"/>
            <w:left w:val="none" w:sz="0" w:space="0" w:color="auto"/>
            <w:bottom w:val="none" w:sz="0" w:space="0" w:color="auto"/>
            <w:right w:val="none" w:sz="0" w:space="0" w:color="auto"/>
          </w:divBdr>
          <w:divsChild>
            <w:div w:id="1679457449">
              <w:marLeft w:val="0"/>
              <w:marRight w:val="0"/>
              <w:marTop w:val="0"/>
              <w:marBottom w:val="0"/>
              <w:divBdr>
                <w:top w:val="none" w:sz="0" w:space="0" w:color="auto"/>
                <w:left w:val="none" w:sz="0" w:space="0" w:color="auto"/>
                <w:bottom w:val="none" w:sz="0" w:space="0" w:color="auto"/>
                <w:right w:val="none" w:sz="0" w:space="0" w:color="auto"/>
              </w:divBdr>
            </w:div>
          </w:divsChild>
        </w:div>
        <w:div w:id="257301444">
          <w:marLeft w:val="0"/>
          <w:marRight w:val="0"/>
          <w:marTop w:val="0"/>
          <w:marBottom w:val="0"/>
          <w:divBdr>
            <w:top w:val="none" w:sz="0" w:space="0" w:color="auto"/>
            <w:left w:val="none" w:sz="0" w:space="0" w:color="auto"/>
            <w:bottom w:val="none" w:sz="0" w:space="0" w:color="auto"/>
            <w:right w:val="none" w:sz="0" w:space="0" w:color="auto"/>
          </w:divBdr>
          <w:divsChild>
            <w:div w:id="1507163408">
              <w:marLeft w:val="0"/>
              <w:marRight w:val="0"/>
              <w:marTop w:val="0"/>
              <w:marBottom w:val="0"/>
              <w:divBdr>
                <w:top w:val="none" w:sz="0" w:space="0" w:color="auto"/>
                <w:left w:val="none" w:sz="0" w:space="0" w:color="auto"/>
                <w:bottom w:val="none" w:sz="0" w:space="0" w:color="auto"/>
                <w:right w:val="none" w:sz="0" w:space="0" w:color="auto"/>
              </w:divBdr>
            </w:div>
          </w:divsChild>
        </w:div>
        <w:div w:id="307326086">
          <w:marLeft w:val="0"/>
          <w:marRight w:val="0"/>
          <w:marTop w:val="0"/>
          <w:marBottom w:val="0"/>
          <w:divBdr>
            <w:top w:val="none" w:sz="0" w:space="0" w:color="auto"/>
            <w:left w:val="none" w:sz="0" w:space="0" w:color="auto"/>
            <w:bottom w:val="none" w:sz="0" w:space="0" w:color="auto"/>
            <w:right w:val="none" w:sz="0" w:space="0" w:color="auto"/>
          </w:divBdr>
          <w:divsChild>
            <w:div w:id="1172641797">
              <w:marLeft w:val="0"/>
              <w:marRight w:val="0"/>
              <w:marTop w:val="0"/>
              <w:marBottom w:val="0"/>
              <w:divBdr>
                <w:top w:val="none" w:sz="0" w:space="0" w:color="auto"/>
                <w:left w:val="none" w:sz="0" w:space="0" w:color="auto"/>
                <w:bottom w:val="none" w:sz="0" w:space="0" w:color="auto"/>
                <w:right w:val="none" w:sz="0" w:space="0" w:color="auto"/>
              </w:divBdr>
            </w:div>
          </w:divsChild>
        </w:div>
        <w:div w:id="325670583">
          <w:marLeft w:val="0"/>
          <w:marRight w:val="0"/>
          <w:marTop w:val="0"/>
          <w:marBottom w:val="0"/>
          <w:divBdr>
            <w:top w:val="none" w:sz="0" w:space="0" w:color="auto"/>
            <w:left w:val="none" w:sz="0" w:space="0" w:color="auto"/>
            <w:bottom w:val="none" w:sz="0" w:space="0" w:color="auto"/>
            <w:right w:val="none" w:sz="0" w:space="0" w:color="auto"/>
          </w:divBdr>
          <w:divsChild>
            <w:div w:id="914821839">
              <w:marLeft w:val="0"/>
              <w:marRight w:val="0"/>
              <w:marTop w:val="0"/>
              <w:marBottom w:val="0"/>
              <w:divBdr>
                <w:top w:val="none" w:sz="0" w:space="0" w:color="auto"/>
                <w:left w:val="none" w:sz="0" w:space="0" w:color="auto"/>
                <w:bottom w:val="none" w:sz="0" w:space="0" w:color="auto"/>
                <w:right w:val="none" w:sz="0" w:space="0" w:color="auto"/>
              </w:divBdr>
            </w:div>
          </w:divsChild>
        </w:div>
        <w:div w:id="375474344">
          <w:marLeft w:val="0"/>
          <w:marRight w:val="0"/>
          <w:marTop w:val="0"/>
          <w:marBottom w:val="0"/>
          <w:divBdr>
            <w:top w:val="none" w:sz="0" w:space="0" w:color="auto"/>
            <w:left w:val="none" w:sz="0" w:space="0" w:color="auto"/>
            <w:bottom w:val="none" w:sz="0" w:space="0" w:color="auto"/>
            <w:right w:val="none" w:sz="0" w:space="0" w:color="auto"/>
          </w:divBdr>
          <w:divsChild>
            <w:div w:id="70978464">
              <w:marLeft w:val="0"/>
              <w:marRight w:val="0"/>
              <w:marTop w:val="0"/>
              <w:marBottom w:val="0"/>
              <w:divBdr>
                <w:top w:val="none" w:sz="0" w:space="0" w:color="auto"/>
                <w:left w:val="none" w:sz="0" w:space="0" w:color="auto"/>
                <w:bottom w:val="none" w:sz="0" w:space="0" w:color="auto"/>
                <w:right w:val="none" w:sz="0" w:space="0" w:color="auto"/>
              </w:divBdr>
            </w:div>
          </w:divsChild>
        </w:div>
        <w:div w:id="440688885">
          <w:marLeft w:val="0"/>
          <w:marRight w:val="0"/>
          <w:marTop w:val="0"/>
          <w:marBottom w:val="0"/>
          <w:divBdr>
            <w:top w:val="none" w:sz="0" w:space="0" w:color="auto"/>
            <w:left w:val="none" w:sz="0" w:space="0" w:color="auto"/>
            <w:bottom w:val="none" w:sz="0" w:space="0" w:color="auto"/>
            <w:right w:val="none" w:sz="0" w:space="0" w:color="auto"/>
          </w:divBdr>
          <w:divsChild>
            <w:div w:id="137495479">
              <w:marLeft w:val="0"/>
              <w:marRight w:val="0"/>
              <w:marTop w:val="0"/>
              <w:marBottom w:val="0"/>
              <w:divBdr>
                <w:top w:val="none" w:sz="0" w:space="0" w:color="auto"/>
                <w:left w:val="none" w:sz="0" w:space="0" w:color="auto"/>
                <w:bottom w:val="none" w:sz="0" w:space="0" w:color="auto"/>
                <w:right w:val="none" w:sz="0" w:space="0" w:color="auto"/>
              </w:divBdr>
            </w:div>
          </w:divsChild>
        </w:div>
        <w:div w:id="470293621">
          <w:marLeft w:val="0"/>
          <w:marRight w:val="0"/>
          <w:marTop w:val="0"/>
          <w:marBottom w:val="0"/>
          <w:divBdr>
            <w:top w:val="none" w:sz="0" w:space="0" w:color="auto"/>
            <w:left w:val="none" w:sz="0" w:space="0" w:color="auto"/>
            <w:bottom w:val="none" w:sz="0" w:space="0" w:color="auto"/>
            <w:right w:val="none" w:sz="0" w:space="0" w:color="auto"/>
          </w:divBdr>
          <w:divsChild>
            <w:div w:id="870994530">
              <w:marLeft w:val="0"/>
              <w:marRight w:val="0"/>
              <w:marTop w:val="0"/>
              <w:marBottom w:val="0"/>
              <w:divBdr>
                <w:top w:val="none" w:sz="0" w:space="0" w:color="auto"/>
                <w:left w:val="none" w:sz="0" w:space="0" w:color="auto"/>
                <w:bottom w:val="none" w:sz="0" w:space="0" w:color="auto"/>
                <w:right w:val="none" w:sz="0" w:space="0" w:color="auto"/>
              </w:divBdr>
            </w:div>
            <w:div w:id="1608077606">
              <w:marLeft w:val="0"/>
              <w:marRight w:val="0"/>
              <w:marTop w:val="0"/>
              <w:marBottom w:val="0"/>
              <w:divBdr>
                <w:top w:val="none" w:sz="0" w:space="0" w:color="auto"/>
                <w:left w:val="none" w:sz="0" w:space="0" w:color="auto"/>
                <w:bottom w:val="none" w:sz="0" w:space="0" w:color="auto"/>
                <w:right w:val="none" w:sz="0" w:space="0" w:color="auto"/>
              </w:divBdr>
            </w:div>
          </w:divsChild>
        </w:div>
        <w:div w:id="624628546">
          <w:marLeft w:val="0"/>
          <w:marRight w:val="0"/>
          <w:marTop w:val="0"/>
          <w:marBottom w:val="0"/>
          <w:divBdr>
            <w:top w:val="none" w:sz="0" w:space="0" w:color="auto"/>
            <w:left w:val="none" w:sz="0" w:space="0" w:color="auto"/>
            <w:bottom w:val="none" w:sz="0" w:space="0" w:color="auto"/>
            <w:right w:val="none" w:sz="0" w:space="0" w:color="auto"/>
          </w:divBdr>
          <w:divsChild>
            <w:div w:id="1124231138">
              <w:marLeft w:val="0"/>
              <w:marRight w:val="0"/>
              <w:marTop w:val="0"/>
              <w:marBottom w:val="0"/>
              <w:divBdr>
                <w:top w:val="none" w:sz="0" w:space="0" w:color="auto"/>
                <w:left w:val="none" w:sz="0" w:space="0" w:color="auto"/>
                <w:bottom w:val="none" w:sz="0" w:space="0" w:color="auto"/>
                <w:right w:val="none" w:sz="0" w:space="0" w:color="auto"/>
              </w:divBdr>
            </w:div>
            <w:div w:id="1751654416">
              <w:marLeft w:val="0"/>
              <w:marRight w:val="0"/>
              <w:marTop w:val="0"/>
              <w:marBottom w:val="0"/>
              <w:divBdr>
                <w:top w:val="none" w:sz="0" w:space="0" w:color="auto"/>
                <w:left w:val="none" w:sz="0" w:space="0" w:color="auto"/>
                <w:bottom w:val="none" w:sz="0" w:space="0" w:color="auto"/>
                <w:right w:val="none" w:sz="0" w:space="0" w:color="auto"/>
              </w:divBdr>
            </w:div>
          </w:divsChild>
        </w:div>
        <w:div w:id="696661425">
          <w:marLeft w:val="0"/>
          <w:marRight w:val="0"/>
          <w:marTop w:val="0"/>
          <w:marBottom w:val="0"/>
          <w:divBdr>
            <w:top w:val="none" w:sz="0" w:space="0" w:color="auto"/>
            <w:left w:val="none" w:sz="0" w:space="0" w:color="auto"/>
            <w:bottom w:val="none" w:sz="0" w:space="0" w:color="auto"/>
            <w:right w:val="none" w:sz="0" w:space="0" w:color="auto"/>
          </w:divBdr>
          <w:divsChild>
            <w:div w:id="962616741">
              <w:marLeft w:val="0"/>
              <w:marRight w:val="0"/>
              <w:marTop w:val="0"/>
              <w:marBottom w:val="0"/>
              <w:divBdr>
                <w:top w:val="none" w:sz="0" w:space="0" w:color="auto"/>
                <w:left w:val="none" w:sz="0" w:space="0" w:color="auto"/>
                <w:bottom w:val="none" w:sz="0" w:space="0" w:color="auto"/>
                <w:right w:val="none" w:sz="0" w:space="0" w:color="auto"/>
              </w:divBdr>
            </w:div>
          </w:divsChild>
        </w:div>
        <w:div w:id="723215956">
          <w:marLeft w:val="0"/>
          <w:marRight w:val="0"/>
          <w:marTop w:val="0"/>
          <w:marBottom w:val="0"/>
          <w:divBdr>
            <w:top w:val="none" w:sz="0" w:space="0" w:color="auto"/>
            <w:left w:val="none" w:sz="0" w:space="0" w:color="auto"/>
            <w:bottom w:val="none" w:sz="0" w:space="0" w:color="auto"/>
            <w:right w:val="none" w:sz="0" w:space="0" w:color="auto"/>
          </w:divBdr>
          <w:divsChild>
            <w:div w:id="1025447545">
              <w:marLeft w:val="0"/>
              <w:marRight w:val="0"/>
              <w:marTop w:val="0"/>
              <w:marBottom w:val="0"/>
              <w:divBdr>
                <w:top w:val="none" w:sz="0" w:space="0" w:color="auto"/>
                <w:left w:val="none" w:sz="0" w:space="0" w:color="auto"/>
                <w:bottom w:val="none" w:sz="0" w:space="0" w:color="auto"/>
                <w:right w:val="none" w:sz="0" w:space="0" w:color="auto"/>
              </w:divBdr>
            </w:div>
          </w:divsChild>
        </w:div>
        <w:div w:id="729767088">
          <w:marLeft w:val="0"/>
          <w:marRight w:val="0"/>
          <w:marTop w:val="0"/>
          <w:marBottom w:val="0"/>
          <w:divBdr>
            <w:top w:val="none" w:sz="0" w:space="0" w:color="auto"/>
            <w:left w:val="none" w:sz="0" w:space="0" w:color="auto"/>
            <w:bottom w:val="none" w:sz="0" w:space="0" w:color="auto"/>
            <w:right w:val="none" w:sz="0" w:space="0" w:color="auto"/>
          </w:divBdr>
          <w:divsChild>
            <w:div w:id="1101216316">
              <w:marLeft w:val="0"/>
              <w:marRight w:val="0"/>
              <w:marTop w:val="0"/>
              <w:marBottom w:val="0"/>
              <w:divBdr>
                <w:top w:val="none" w:sz="0" w:space="0" w:color="auto"/>
                <w:left w:val="none" w:sz="0" w:space="0" w:color="auto"/>
                <w:bottom w:val="none" w:sz="0" w:space="0" w:color="auto"/>
                <w:right w:val="none" w:sz="0" w:space="0" w:color="auto"/>
              </w:divBdr>
            </w:div>
          </w:divsChild>
        </w:div>
        <w:div w:id="744844499">
          <w:marLeft w:val="0"/>
          <w:marRight w:val="0"/>
          <w:marTop w:val="0"/>
          <w:marBottom w:val="0"/>
          <w:divBdr>
            <w:top w:val="none" w:sz="0" w:space="0" w:color="auto"/>
            <w:left w:val="none" w:sz="0" w:space="0" w:color="auto"/>
            <w:bottom w:val="none" w:sz="0" w:space="0" w:color="auto"/>
            <w:right w:val="none" w:sz="0" w:space="0" w:color="auto"/>
          </w:divBdr>
          <w:divsChild>
            <w:div w:id="1904440461">
              <w:marLeft w:val="0"/>
              <w:marRight w:val="0"/>
              <w:marTop w:val="0"/>
              <w:marBottom w:val="0"/>
              <w:divBdr>
                <w:top w:val="none" w:sz="0" w:space="0" w:color="auto"/>
                <w:left w:val="none" w:sz="0" w:space="0" w:color="auto"/>
                <w:bottom w:val="none" w:sz="0" w:space="0" w:color="auto"/>
                <w:right w:val="none" w:sz="0" w:space="0" w:color="auto"/>
              </w:divBdr>
            </w:div>
            <w:div w:id="2147115046">
              <w:marLeft w:val="0"/>
              <w:marRight w:val="0"/>
              <w:marTop w:val="0"/>
              <w:marBottom w:val="0"/>
              <w:divBdr>
                <w:top w:val="none" w:sz="0" w:space="0" w:color="auto"/>
                <w:left w:val="none" w:sz="0" w:space="0" w:color="auto"/>
                <w:bottom w:val="none" w:sz="0" w:space="0" w:color="auto"/>
                <w:right w:val="none" w:sz="0" w:space="0" w:color="auto"/>
              </w:divBdr>
            </w:div>
          </w:divsChild>
        </w:div>
        <w:div w:id="768820339">
          <w:marLeft w:val="0"/>
          <w:marRight w:val="0"/>
          <w:marTop w:val="0"/>
          <w:marBottom w:val="0"/>
          <w:divBdr>
            <w:top w:val="none" w:sz="0" w:space="0" w:color="auto"/>
            <w:left w:val="none" w:sz="0" w:space="0" w:color="auto"/>
            <w:bottom w:val="none" w:sz="0" w:space="0" w:color="auto"/>
            <w:right w:val="none" w:sz="0" w:space="0" w:color="auto"/>
          </w:divBdr>
          <w:divsChild>
            <w:div w:id="676691231">
              <w:marLeft w:val="0"/>
              <w:marRight w:val="0"/>
              <w:marTop w:val="0"/>
              <w:marBottom w:val="0"/>
              <w:divBdr>
                <w:top w:val="none" w:sz="0" w:space="0" w:color="auto"/>
                <w:left w:val="none" w:sz="0" w:space="0" w:color="auto"/>
                <w:bottom w:val="none" w:sz="0" w:space="0" w:color="auto"/>
                <w:right w:val="none" w:sz="0" w:space="0" w:color="auto"/>
              </w:divBdr>
            </w:div>
          </w:divsChild>
        </w:div>
        <w:div w:id="846671497">
          <w:marLeft w:val="0"/>
          <w:marRight w:val="0"/>
          <w:marTop w:val="0"/>
          <w:marBottom w:val="0"/>
          <w:divBdr>
            <w:top w:val="none" w:sz="0" w:space="0" w:color="auto"/>
            <w:left w:val="none" w:sz="0" w:space="0" w:color="auto"/>
            <w:bottom w:val="none" w:sz="0" w:space="0" w:color="auto"/>
            <w:right w:val="none" w:sz="0" w:space="0" w:color="auto"/>
          </w:divBdr>
          <w:divsChild>
            <w:div w:id="2021275766">
              <w:marLeft w:val="0"/>
              <w:marRight w:val="0"/>
              <w:marTop w:val="0"/>
              <w:marBottom w:val="0"/>
              <w:divBdr>
                <w:top w:val="none" w:sz="0" w:space="0" w:color="auto"/>
                <w:left w:val="none" w:sz="0" w:space="0" w:color="auto"/>
                <w:bottom w:val="none" w:sz="0" w:space="0" w:color="auto"/>
                <w:right w:val="none" w:sz="0" w:space="0" w:color="auto"/>
              </w:divBdr>
            </w:div>
          </w:divsChild>
        </w:div>
        <w:div w:id="862092081">
          <w:marLeft w:val="0"/>
          <w:marRight w:val="0"/>
          <w:marTop w:val="0"/>
          <w:marBottom w:val="0"/>
          <w:divBdr>
            <w:top w:val="none" w:sz="0" w:space="0" w:color="auto"/>
            <w:left w:val="none" w:sz="0" w:space="0" w:color="auto"/>
            <w:bottom w:val="none" w:sz="0" w:space="0" w:color="auto"/>
            <w:right w:val="none" w:sz="0" w:space="0" w:color="auto"/>
          </w:divBdr>
          <w:divsChild>
            <w:div w:id="1117992525">
              <w:marLeft w:val="0"/>
              <w:marRight w:val="0"/>
              <w:marTop w:val="0"/>
              <w:marBottom w:val="0"/>
              <w:divBdr>
                <w:top w:val="none" w:sz="0" w:space="0" w:color="auto"/>
                <w:left w:val="none" w:sz="0" w:space="0" w:color="auto"/>
                <w:bottom w:val="none" w:sz="0" w:space="0" w:color="auto"/>
                <w:right w:val="none" w:sz="0" w:space="0" w:color="auto"/>
              </w:divBdr>
            </w:div>
          </w:divsChild>
        </w:div>
        <w:div w:id="870264140">
          <w:marLeft w:val="0"/>
          <w:marRight w:val="0"/>
          <w:marTop w:val="0"/>
          <w:marBottom w:val="0"/>
          <w:divBdr>
            <w:top w:val="none" w:sz="0" w:space="0" w:color="auto"/>
            <w:left w:val="none" w:sz="0" w:space="0" w:color="auto"/>
            <w:bottom w:val="none" w:sz="0" w:space="0" w:color="auto"/>
            <w:right w:val="none" w:sz="0" w:space="0" w:color="auto"/>
          </w:divBdr>
          <w:divsChild>
            <w:div w:id="929697104">
              <w:marLeft w:val="0"/>
              <w:marRight w:val="0"/>
              <w:marTop w:val="0"/>
              <w:marBottom w:val="0"/>
              <w:divBdr>
                <w:top w:val="none" w:sz="0" w:space="0" w:color="auto"/>
                <w:left w:val="none" w:sz="0" w:space="0" w:color="auto"/>
                <w:bottom w:val="none" w:sz="0" w:space="0" w:color="auto"/>
                <w:right w:val="none" w:sz="0" w:space="0" w:color="auto"/>
              </w:divBdr>
            </w:div>
            <w:div w:id="1675642209">
              <w:marLeft w:val="0"/>
              <w:marRight w:val="0"/>
              <w:marTop w:val="0"/>
              <w:marBottom w:val="0"/>
              <w:divBdr>
                <w:top w:val="none" w:sz="0" w:space="0" w:color="auto"/>
                <w:left w:val="none" w:sz="0" w:space="0" w:color="auto"/>
                <w:bottom w:val="none" w:sz="0" w:space="0" w:color="auto"/>
                <w:right w:val="none" w:sz="0" w:space="0" w:color="auto"/>
              </w:divBdr>
            </w:div>
          </w:divsChild>
        </w:div>
        <w:div w:id="902519859">
          <w:marLeft w:val="0"/>
          <w:marRight w:val="0"/>
          <w:marTop w:val="0"/>
          <w:marBottom w:val="0"/>
          <w:divBdr>
            <w:top w:val="none" w:sz="0" w:space="0" w:color="auto"/>
            <w:left w:val="none" w:sz="0" w:space="0" w:color="auto"/>
            <w:bottom w:val="none" w:sz="0" w:space="0" w:color="auto"/>
            <w:right w:val="none" w:sz="0" w:space="0" w:color="auto"/>
          </w:divBdr>
          <w:divsChild>
            <w:div w:id="830221520">
              <w:marLeft w:val="0"/>
              <w:marRight w:val="0"/>
              <w:marTop w:val="0"/>
              <w:marBottom w:val="0"/>
              <w:divBdr>
                <w:top w:val="none" w:sz="0" w:space="0" w:color="auto"/>
                <w:left w:val="none" w:sz="0" w:space="0" w:color="auto"/>
                <w:bottom w:val="none" w:sz="0" w:space="0" w:color="auto"/>
                <w:right w:val="none" w:sz="0" w:space="0" w:color="auto"/>
              </w:divBdr>
            </w:div>
          </w:divsChild>
        </w:div>
        <w:div w:id="984357122">
          <w:marLeft w:val="0"/>
          <w:marRight w:val="0"/>
          <w:marTop w:val="0"/>
          <w:marBottom w:val="0"/>
          <w:divBdr>
            <w:top w:val="none" w:sz="0" w:space="0" w:color="auto"/>
            <w:left w:val="none" w:sz="0" w:space="0" w:color="auto"/>
            <w:bottom w:val="none" w:sz="0" w:space="0" w:color="auto"/>
            <w:right w:val="none" w:sz="0" w:space="0" w:color="auto"/>
          </w:divBdr>
          <w:divsChild>
            <w:div w:id="674190627">
              <w:marLeft w:val="0"/>
              <w:marRight w:val="0"/>
              <w:marTop w:val="0"/>
              <w:marBottom w:val="0"/>
              <w:divBdr>
                <w:top w:val="none" w:sz="0" w:space="0" w:color="auto"/>
                <w:left w:val="none" w:sz="0" w:space="0" w:color="auto"/>
                <w:bottom w:val="none" w:sz="0" w:space="0" w:color="auto"/>
                <w:right w:val="none" w:sz="0" w:space="0" w:color="auto"/>
              </w:divBdr>
            </w:div>
          </w:divsChild>
        </w:div>
        <w:div w:id="986393955">
          <w:marLeft w:val="0"/>
          <w:marRight w:val="0"/>
          <w:marTop w:val="0"/>
          <w:marBottom w:val="0"/>
          <w:divBdr>
            <w:top w:val="none" w:sz="0" w:space="0" w:color="auto"/>
            <w:left w:val="none" w:sz="0" w:space="0" w:color="auto"/>
            <w:bottom w:val="none" w:sz="0" w:space="0" w:color="auto"/>
            <w:right w:val="none" w:sz="0" w:space="0" w:color="auto"/>
          </w:divBdr>
          <w:divsChild>
            <w:div w:id="1991518119">
              <w:marLeft w:val="0"/>
              <w:marRight w:val="0"/>
              <w:marTop w:val="0"/>
              <w:marBottom w:val="0"/>
              <w:divBdr>
                <w:top w:val="none" w:sz="0" w:space="0" w:color="auto"/>
                <w:left w:val="none" w:sz="0" w:space="0" w:color="auto"/>
                <w:bottom w:val="none" w:sz="0" w:space="0" w:color="auto"/>
                <w:right w:val="none" w:sz="0" w:space="0" w:color="auto"/>
              </w:divBdr>
            </w:div>
          </w:divsChild>
        </w:div>
        <w:div w:id="1010597483">
          <w:marLeft w:val="0"/>
          <w:marRight w:val="0"/>
          <w:marTop w:val="0"/>
          <w:marBottom w:val="0"/>
          <w:divBdr>
            <w:top w:val="none" w:sz="0" w:space="0" w:color="auto"/>
            <w:left w:val="none" w:sz="0" w:space="0" w:color="auto"/>
            <w:bottom w:val="none" w:sz="0" w:space="0" w:color="auto"/>
            <w:right w:val="none" w:sz="0" w:space="0" w:color="auto"/>
          </w:divBdr>
          <w:divsChild>
            <w:div w:id="440757377">
              <w:marLeft w:val="0"/>
              <w:marRight w:val="0"/>
              <w:marTop w:val="0"/>
              <w:marBottom w:val="0"/>
              <w:divBdr>
                <w:top w:val="none" w:sz="0" w:space="0" w:color="auto"/>
                <w:left w:val="none" w:sz="0" w:space="0" w:color="auto"/>
                <w:bottom w:val="none" w:sz="0" w:space="0" w:color="auto"/>
                <w:right w:val="none" w:sz="0" w:space="0" w:color="auto"/>
              </w:divBdr>
            </w:div>
            <w:div w:id="1586525586">
              <w:marLeft w:val="0"/>
              <w:marRight w:val="0"/>
              <w:marTop w:val="0"/>
              <w:marBottom w:val="0"/>
              <w:divBdr>
                <w:top w:val="none" w:sz="0" w:space="0" w:color="auto"/>
                <w:left w:val="none" w:sz="0" w:space="0" w:color="auto"/>
                <w:bottom w:val="none" w:sz="0" w:space="0" w:color="auto"/>
                <w:right w:val="none" w:sz="0" w:space="0" w:color="auto"/>
              </w:divBdr>
            </w:div>
          </w:divsChild>
        </w:div>
        <w:div w:id="1010720392">
          <w:marLeft w:val="0"/>
          <w:marRight w:val="0"/>
          <w:marTop w:val="0"/>
          <w:marBottom w:val="0"/>
          <w:divBdr>
            <w:top w:val="none" w:sz="0" w:space="0" w:color="auto"/>
            <w:left w:val="none" w:sz="0" w:space="0" w:color="auto"/>
            <w:bottom w:val="none" w:sz="0" w:space="0" w:color="auto"/>
            <w:right w:val="none" w:sz="0" w:space="0" w:color="auto"/>
          </w:divBdr>
          <w:divsChild>
            <w:div w:id="214123042">
              <w:marLeft w:val="0"/>
              <w:marRight w:val="0"/>
              <w:marTop w:val="0"/>
              <w:marBottom w:val="0"/>
              <w:divBdr>
                <w:top w:val="none" w:sz="0" w:space="0" w:color="auto"/>
                <w:left w:val="none" w:sz="0" w:space="0" w:color="auto"/>
                <w:bottom w:val="none" w:sz="0" w:space="0" w:color="auto"/>
                <w:right w:val="none" w:sz="0" w:space="0" w:color="auto"/>
              </w:divBdr>
            </w:div>
          </w:divsChild>
        </w:div>
        <w:div w:id="1118721011">
          <w:marLeft w:val="0"/>
          <w:marRight w:val="0"/>
          <w:marTop w:val="0"/>
          <w:marBottom w:val="0"/>
          <w:divBdr>
            <w:top w:val="none" w:sz="0" w:space="0" w:color="auto"/>
            <w:left w:val="none" w:sz="0" w:space="0" w:color="auto"/>
            <w:bottom w:val="none" w:sz="0" w:space="0" w:color="auto"/>
            <w:right w:val="none" w:sz="0" w:space="0" w:color="auto"/>
          </w:divBdr>
          <w:divsChild>
            <w:div w:id="650060777">
              <w:marLeft w:val="0"/>
              <w:marRight w:val="0"/>
              <w:marTop w:val="0"/>
              <w:marBottom w:val="0"/>
              <w:divBdr>
                <w:top w:val="none" w:sz="0" w:space="0" w:color="auto"/>
                <w:left w:val="none" w:sz="0" w:space="0" w:color="auto"/>
                <w:bottom w:val="none" w:sz="0" w:space="0" w:color="auto"/>
                <w:right w:val="none" w:sz="0" w:space="0" w:color="auto"/>
              </w:divBdr>
            </w:div>
            <w:div w:id="679427978">
              <w:marLeft w:val="0"/>
              <w:marRight w:val="0"/>
              <w:marTop w:val="0"/>
              <w:marBottom w:val="0"/>
              <w:divBdr>
                <w:top w:val="none" w:sz="0" w:space="0" w:color="auto"/>
                <w:left w:val="none" w:sz="0" w:space="0" w:color="auto"/>
                <w:bottom w:val="none" w:sz="0" w:space="0" w:color="auto"/>
                <w:right w:val="none" w:sz="0" w:space="0" w:color="auto"/>
              </w:divBdr>
            </w:div>
            <w:div w:id="874390188">
              <w:marLeft w:val="0"/>
              <w:marRight w:val="0"/>
              <w:marTop w:val="0"/>
              <w:marBottom w:val="0"/>
              <w:divBdr>
                <w:top w:val="none" w:sz="0" w:space="0" w:color="auto"/>
                <w:left w:val="none" w:sz="0" w:space="0" w:color="auto"/>
                <w:bottom w:val="none" w:sz="0" w:space="0" w:color="auto"/>
                <w:right w:val="none" w:sz="0" w:space="0" w:color="auto"/>
              </w:divBdr>
            </w:div>
            <w:div w:id="928391368">
              <w:marLeft w:val="0"/>
              <w:marRight w:val="0"/>
              <w:marTop w:val="0"/>
              <w:marBottom w:val="0"/>
              <w:divBdr>
                <w:top w:val="none" w:sz="0" w:space="0" w:color="auto"/>
                <w:left w:val="none" w:sz="0" w:space="0" w:color="auto"/>
                <w:bottom w:val="none" w:sz="0" w:space="0" w:color="auto"/>
                <w:right w:val="none" w:sz="0" w:space="0" w:color="auto"/>
              </w:divBdr>
            </w:div>
            <w:div w:id="1017192936">
              <w:marLeft w:val="0"/>
              <w:marRight w:val="0"/>
              <w:marTop w:val="0"/>
              <w:marBottom w:val="0"/>
              <w:divBdr>
                <w:top w:val="none" w:sz="0" w:space="0" w:color="auto"/>
                <w:left w:val="none" w:sz="0" w:space="0" w:color="auto"/>
                <w:bottom w:val="none" w:sz="0" w:space="0" w:color="auto"/>
                <w:right w:val="none" w:sz="0" w:space="0" w:color="auto"/>
              </w:divBdr>
            </w:div>
            <w:div w:id="1017579565">
              <w:marLeft w:val="0"/>
              <w:marRight w:val="0"/>
              <w:marTop w:val="0"/>
              <w:marBottom w:val="0"/>
              <w:divBdr>
                <w:top w:val="none" w:sz="0" w:space="0" w:color="auto"/>
                <w:left w:val="none" w:sz="0" w:space="0" w:color="auto"/>
                <w:bottom w:val="none" w:sz="0" w:space="0" w:color="auto"/>
                <w:right w:val="none" w:sz="0" w:space="0" w:color="auto"/>
              </w:divBdr>
            </w:div>
            <w:div w:id="1123235365">
              <w:marLeft w:val="0"/>
              <w:marRight w:val="0"/>
              <w:marTop w:val="0"/>
              <w:marBottom w:val="0"/>
              <w:divBdr>
                <w:top w:val="none" w:sz="0" w:space="0" w:color="auto"/>
                <w:left w:val="none" w:sz="0" w:space="0" w:color="auto"/>
                <w:bottom w:val="none" w:sz="0" w:space="0" w:color="auto"/>
                <w:right w:val="none" w:sz="0" w:space="0" w:color="auto"/>
              </w:divBdr>
            </w:div>
            <w:div w:id="1459763165">
              <w:marLeft w:val="0"/>
              <w:marRight w:val="0"/>
              <w:marTop w:val="0"/>
              <w:marBottom w:val="0"/>
              <w:divBdr>
                <w:top w:val="none" w:sz="0" w:space="0" w:color="auto"/>
                <w:left w:val="none" w:sz="0" w:space="0" w:color="auto"/>
                <w:bottom w:val="none" w:sz="0" w:space="0" w:color="auto"/>
                <w:right w:val="none" w:sz="0" w:space="0" w:color="auto"/>
              </w:divBdr>
            </w:div>
          </w:divsChild>
        </w:div>
        <w:div w:id="1278679003">
          <w:marLeft w:val="0"/>
          <w:marRight w:val="0"/>
          <w:marTop w:val="0"/>
          <w:marBottom w:val="0"/>
          <w:divBdr>
            <w:top w:val="none" w:sz="0" w:space="0" w:color="auto"/>
            <w:left w:val="none" w:sz="0" w:space="0" w:color="auto"/>
            <w:bottom w:val="none" w:sz="0" w:space="0" w:color="auto"/>
            <w:right w:val="none" w:sz="0" w:space="0" w:color="auto"/>
          </w:divBdr>
          <w:divsChild>
            <w:div w:id="1564289669">
              <w:marLeft w:val="0"/>
              <w:marRight w:val="0"/>
              <w:marTop w:val="0"/>
              <w:marBottom w:val="0"/>
              <w:divBdr>
                <w:top w:val="none" w:sz="0" w:space="0" w:color="auto"/>
                <w:left w:val="none" w:sz="0" w:space="0" w:color="auto"/>
                <w:bottom w:val="none" w:sz="0" w:space="0" w:color="auto"/>
                <w:right w:val="none" w:sz="0" w:space="0" w:color="auto"/>
              </w:divBdr>
            </w:div>
          </w:divsChild>
        </w:div>
        <w:div w:id="1282415195">
          <w:marLeft w:val="0"/>
          <w:marRight w:val="0"/>
          <w:marTop w:val="0"/>
          <w:marBottom w:val="0"/>
          <w:divBdr>
            <w:top w:val="none" w:sz="0" w:space="0" w:color="auto"/>
            <w:left w:val="none" w:sz="0" w:space="0" w:color="auto"/>
            <w:bottom w:val="none" w:sz="0" w:space="0" w:color="auto"/>
            <w:right w:val="none" w:sz="0" w:space="0" w:color="auto"/>
          </w:divBdr>
          <w:divsChild>
            <w:div w:id="1795438187">
              <w:marLeft w:val="0"/>
              <w:marRight w:val="0"/>
              <w:marTop w:val="0"/>
              <w:marBottom w:val="0"/>
              <w:divBdr>
                <w:top w:val="none" w:sz="0" w:space="0" w:color="auto"/>
                <w:left w:val="none" w:sz="0" w:space="0" w:color="auto"/>
                <w:bottom w:val="none" w:sz="0" w:space="0" w:color="auto"/>
                <w:right w:val="none" w:sz="0" w:space="0" w:color="auto"/>
              </w:divBdr>
            </w:div>
          </w:divsChild>
        </w:div>
        <w:div w:id="1374235916">
          <w:marLeft w:val="0"/>
          <w:marRight w:val="0"/>
          <w:marTop w:val="0"/>
          <w:marBottom w:val="0"/>
          <w:divBdr>
            <w:top w:val="none" w:sz="0" w:space="0" w:color="auto"/>
            <w:left w:val="none" w:sz="0" w:space="0" w:color="auto"/>
            <w:bottom w:val="none" w:sz="0" w:space="0" w:color="auto"/>
            <w:right w:val="none" w:sz="0" w:space="0" w:color="auto"/>
          </w:divBdr>
          <w:divsChild>
            <w:div w:id="1099527538">
              <w:marLeft w:val="0"/>
              <w:marRight w:val="0"/>
              <w:marTop w:val="0"/>
              <w:marBottom w:val="0"/>
              <w:divBdr>
                <w:top w:val="none" w:sz="0" w:space="0" w:color="auto"/>
                <w:left w:val="none" w:sz="0" w:space="0" w:color="auto"/>
                <w:bottom w:val="none" w:sz="0" w:space="0" w:color="auto"/>
                <w:right w:val="none" w:sz="0" w:space="0" w:color="auto"/>
              </w:divBdr>
            </w:div>
            <w:div w:id="1206987381">
              <w:marLeft w:val="0"/>
              <w:marRight w:val="0"/>
              <w:marTop w:val="0"/>
              <w:marBottom w:val="0"/>
              <w:divBdr>
                <w:top w:val="none" w:sz="0" w:space="0" w:color="auto"/>
                <w:left w:val="none" w:sz="0" w:space="0" w:color="auto"/>
                <w:bottom w:val="none" w:sz="0" w:space="0" w:color="auto"/>
                <w:right w:val="none" w:sz="0" w:space="0" w:color="auto"/>
              </w:divBdr>
            </w:div>
          </w:divsChild>
        </w:div>
        <w:div w:id="1412585893">
          <w:marLeft w:val="0"/>
          <w:marRight w:val="0"/>
          <w:marTop w:val="0"/>
          <w:marBottom w:val="0"/>
          <w:divBdr>
            <w:top w:val="none" w:sz="0" w:space="0" w:color="auto"/>
            <w:left w:val="none" w:sz="0" w:space="0" w:color="auto"/>
            <w:bottom w:val="none" w:sz="0" w:space="0" w:color="auto"/>
            <w:right w:val="none" w:sz="0" w:space="0" w:color="auto"/>
          </w:divBdr>
          <w:divsChild>
            <w:div w:id="1135366195">
              <w:marLeft w:val="0"/>
              <w:marRight w:val="0"/>
              <w:marTop w:val="0"/>
              <w:marBottom w:val="0"/>
              <w:divBdr>
                <w:top w:val="none" w:sz="0" w:space="0" w:color="auto"/>
                <w:left w:val="none" w:sz="0" w:space="0" w:color="auto"/>
                <w:bottom w:val="none" w:sz="0" w:space="0" w:color="auto"/>
                <w:right w:val="none" w:sz="0" w:space="0" w:color="auto"/>
              </w:divBdr>
            </w:div>
          </w:divsChild>
        </w:div>
        <w:div w:id="1549412750">
          <w:marLeft w:val="0"/>
          <w:marRight w:val="0"/>
          <w:marTop w:val="0"/>
          <w:marBottom w:val="0"/>
          <w:divBdr>
            <w:top w:val="none" w:sz="0" w:space="0" w:color="auto"/>
            <w:left w:val="none" w:sz="0" w:space="0" w:color="auto"/>
            <w:bottom w:val="none" w:sz="0" w:space="0" w:color="auto"/>
            <w:right w:val="none" w:sz="0" w:space="0" w:color="auto"/>
          </w:divBdr>
          <w:divsChild>
            <w:div w:id="607809272">
              <w:marLeft w:val="0"/>
              <w:marRight w:val="0"/>
              <w:marTop w:val="0"/>
              <w:marBottom w:val="0"/>
              <w:divBdr>
                <w:top w:val="none" w:sz="0" w:space="0" w:color="auto"/>
                <w:left w:val="none" w:sz="0" w:space="0" w:color="auto"/>
                <w:bottom w:val="none" w:sz="0" w:space="0" w:color="auto"/>
                <w:right w:val="none" w:sz="0" w:space="0" w:color="auto"/>
              </w:divBdr>
            </w:div>
          </w:divsChild>
        </w:div>
        <w:div w:id="1622952338">
          <w:marLeft w:val="0"/>
          <w:marRight w:val="0"/>
          <w:marTop w:val="0"/>
          <w:marBottom w:val="0"/>
          <w:divBdr>
            <w:top w:val="none" w:sz="0" w:space="0" w:color="auto"/>
            <w:left w:val="none" w:sz="0" w:space="0" w:color="auto"/>
            <w:bottom w:val="none" w:sz="0" w:space="0" w:color="auto"/>
            <w:right w:val="none" w:sz="0" w:space="0" w:color="auto"/>
          </w:divBdr>
          <w:divsChild>
            <w:div w:id="497691410">
              <w:marLeft w:val="0"/>
              <w:marRight w:val="0"/>
              <w:marTop w:val="0"/>
              <w:marBottom w:val="0"/>
              <w:divBdr>
                <w:top w:val="none" w:sz="0" w:space="0" w:color="auto"/>
                <w:left w:val="none" w:sz="0" w:space="0" w:color="auto"/>
                <w:bottom w:val="none" w:sz="0" w:space="0" w:color="auto"/>
                <w:right w:val="none" w:sz="0" w:space="0" w:color="auto"/>
              </w:divBdr>
            </w:div>
          </w:divsChild>
        </w:div>
        <w:div w:id="1645507533">
          <w:marLeft w:val="0"/>
          <w:marRight w:val="0"/>
          <w:marTop w:val="0"/>
          <w:marBottom w:val="0"/>
          <w:divBdr>
            <w:top w:val="none" w:sz="0" w:space="0" w:color="auto"/>
            <w:left w:val="none" w:sz="0" w:space="0" w:color="auto"/>
            <w:bottom w:val="none" w:sz="0" w:space="0" w:color="auto"/>
            <w:right w:val="none" w:sz="0" w:space="0" w:color="auto"/>
          </w:divBdr>
          <w:divsChild>
            <w:div w:id="760836460">
              <w:marLeft w:val="0"/>
              <w:marRight w:val="0"/>
              <w:marTop w:val="0"/>
              <w:marBottom w:val="0"/>
              <w:divBdr>
                <w:top w:val="none" w:sz="0" w:space="0" w:color="auto"/>
                <w:left w:val="none" w:sz="0" w:space="0" w:color="auto"/>
                <w:bottom w:val="none" w:sz="0" w:space="0" w:color="auto"/>
                <w:right w:val="none" w:sz="0" w:space="0" w:color="auto"/>
              </w:divBdr>
            </w:div>
          </w:divsChild>
        </w:div>
        <w:div w:id="1682508187">
          <w:marLeft w:val="0"/>
          <w:marRight w:val="0"/>
          <w:marTop w:val="0"/>
          <w:marBottom w:val="0"/>
          <w:divBdr>
            <w:top w:val="none" w:sz="0" w:space="0" w:color="auto"/>
            <w:left w:val="none" w:sz="0" w:space="0" w:color="auto"/>
            <w:bottom w:val="none" w:sz="0" w:space="0" w:color="auto"/>
            <w:right w:val="none" w:sz="0" w:space="0" w:color="auto"/>
          </w:divBdr>
          <w:divsChild>
            <w:div w:id="1434746044">
              <w:marLeft w:val="0"/>
              <w:marRight w:val="0"/>
              <w:marTop w:val="0"/>
              <w:marBottom w:val="0"/>
              <w:divBdr>
                <w:top w:val="none" w:sz="0" w:space="0" w:color="auto"/>
                <w:left w:val="none" w:sz="0" w:space="0" w:color="auto"/>
                <w:bottom w:val="none" w:sz="0" w:space="0" w:color="auto"/>
                <w:right w:val="none" w:sz="0" w:space="0" w:color="auto"/>
              </w:divBdr>
            </w:div>
          </w:divsChild>
        </w:div>
        <w:div w:id="1827815469">
          <w:marLeft w:val="0"/>
          <w:marRight w:val="0"/>
          <w:marTop w:val="0"/>
          <w:marBottom w:val="0"/>
          <w:divBdr>
            <w:top w:val="none" w:sz="0" w:space="0" w:color="auto"/>
            <w:left w:val="none" w:sz="0" w:space="0" w:color="auto"/>
            <w:bottom w:val="none" w:sz="0" w:space="0" w:color="auto"/>
            <w:right w:val="none" w:sz="0" w:space="0" w:color="auto"/>
          </w:divBdr>
          <w:divsChild>
            <w:div w:id="1094668233">
              <w:marLeft w:val="0"/>
              <w:marRight w:val="0"/>
              <w:marTop w:val="0"/>
              <w:marBottom w:val="0"/>
              <w:divBdr>
                <w:top w:val="none" w:sz="0" w:space="0" w:color="auto"/>
                <w:left w:val="none" w:sz="0" w:space="0" w:color="auto"/>
                <w:bottom w:val="none" w:sz="0" w:space="0" w:color="auto"/>
                <w:right w:val="none" w:sz="0" w:space="0" w:color="auto"/>
              </w:divBdr>
            </w:div>
          </w:divsChild>
        </w:div>
        <w:div w:id="1912152436">
          <w:marLeft w:val="0"/>
          <w:marRight w:val="0"/>
          <w:marTop w:val="0"/>
          <w:marBottom w:val="0"/>
          <w:divBdr>
            <w:top w:val="none" w:sz="0" w:space="0" w:color="auto"/>
            <w:left w:val="none" w:sz="0" w:space="0" w:color="auto"/>
            <w:bottom w:val="none" w:sz="0" w:space="0" w:color="auto"/>
            <w:right w:val="none" w:sz="0" w:space="0" w:color="auto"/>
          </w:divBdr>
          <w:divsChild>
            <w:div w:id="570624402">
              <w:marLeft w:val="0"/>
              <w:marRight w:val="0"/>
              <w:marTop w:val="0"/>
              <w:marBottom w:val="0"/>
              <w:divBdr>
                <w:top w:val="none" w:sz="0" w:space="0" w:color="auto"/>
                <w:left w:val="none" w:sz="0" w:space="0" w:color="auto"/>
                <w:bottom w:val="none" w:sz="0" w:space="0" w:color="auto"/>
                <w:right w:val="none" w:sz="0" w:space="0" w:color="auto"/>
              </w:divBdr>
            </w:div>
            <w:div w:id="750078087">
              <w:marLeft w:val="0"/>
              <w:marRight w:val="0"/>
              <w:marTop w:val="0"/>
              <w:marBottom w:val="0"/>
              <w:divBdr>
                <w:top w:val="none" w:sz="0" w:space="0" w:color="auto"/>
                <w:left w:val="none" w:sz="0" w:space="0" w:color="auto"/>
                <w:bottom w:val="none" w:sz="0" w:space="0" w:color="auto"/>
                <w:right w:val="none" w:sz="0" w:space="0" w:color="auto"/>
              </w:divBdr>
            </w:div>
          </w:divsChild>
        </w:div>
        <w:div w:id="1949661068">
          <w:marLeft w:val="0"/>
          <w:marRight w:val="0"/>
          <w:marTop w:val="0"/>
          <w:marBottom w:val="0"/>
          <w:divBdr>
            <w:top w:val="none" w:sz="0" w:space="0" w:color="auto"/>
            <w:left w:val="none" w:sz="0" w:space="0" w:color="auto"/>
            <w:bottom w:val="none" w:sz="0" w:space="0" w:color="auto"/>
            <w:right w:val="none" w:sz="0" w:space="0" w:color="auto"/>
          </w:divBdr>
          <w:divsChild>
            <w:div w:id="3175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5752">
      <w:bodyDiv w:val="1"/>
      <w:marLeft w:val="0"/>
      <w:marRight w:val="0"/>
      <w:marTop w:val="0"/>
      <w:marBottom w:val="0"/>
      <w:divBdr>
        <w:top w:val="none" w:sz="0" w:space="0" w:color="auto"/>
        <w:left w:val="none" w:sz="0" w:space="0" w:color="auto"/>
        <w:bottom w:val="none" w:sz="0" w:space="0" w:color="auto"/>
        <w:right w:val="none" w:sz="0" w:space="0" w:color="auto"/>
      </w:divBdr>
      <w:divsChild>
        <w:div w:id="1445131">
          <w:marLeft w:val="0"/>
          <w:marRight w:val="0"/>
          <w:marTop w:val="0"/>
          <w:marBottom w:val="0"/>
          <w:divBdr>
            <w:top w:val="none" w:sz="0" w:space="0" w:color="auto"/>
            <w:left w:val="none" w:sz="0" w:space="0" w:color="auto"/>
            <w:bottom w:val="none" w:sz="0" w:space="0" w:color="auto"/>
            <w:right w:val="none" w:sz="0" w:space="0" w:color="auto"/>
          </w:divBdr>
          <w:divsChild>
            <w:div w:id="663507240">
              <w:marLeft w:val="0"/>
              <w:marRight w:val="0"/>
              <w:marTop w:val="0"/>
              <w:marBottom w:val="0"/>
              <w:divBdr>
                <w:top w:val="none" w:sz="0" w:space="0" w:color="auto"/>
                <w:left w:val="none" w:sz="0" w:space="0" w:color="auto"/>
                <w:bottom w:val="none" w:sz="0" w:space="0" w:color="auto"/>
                <w:right w:val="none" w:sz="0" w:space="0" w:color="auto"/>
              </w:divBdr>
            </w:div>
          </w:divsChild>
        </w:div>
        <w:div w:id="4745953">
          <w:marLeft w:val="0"/>
          <w:marRight w:val="0"/>
          <w:marTop w:val="0"/>
          <w:marBottom w:val="0"/>
          <w:divBdr>
            <w:top w:val="none" w:sz="0" w:space="0" w:color="auto"/>
            <w:left w:val="none" w:sz="0" w:space="0" w:color="auto"/>
            <w:bottom w:val="none" w:sz="0" w:space="0" w:color="auto"/>
            <w:right w:val="none" w:sz="0" w:space="0" w:color="auto"/>
          </w:divBdr>
          <w:divsChild>
            <w:div w:id="546911379">
              <w:marLeft w:val="0"/>
              <w:marRight w:val="0"/>
              <w:marTop w:val="0"/>
              <w:marBottom w:val="0"/>
              <w:divBdr>
                <w:top w:val="none" w:sz="0" w:space="0" w:color="auto"/>
                <w:left w:val="none" w:sz="0" w:space="0" w:color="auto"/>
                <w:bottom w:val="none" w:sz="0" w:space="0" w:color="auto"/>
                <w:right w:val="none" w:sz="0" w:space="0" w:color="auto"/>
              </w:divBdr>
            </w:div>
          </w:divsChild>
        </w:div>
        <w:div w:id="4868009">
          <w:marLeft w:val="0"/>
          <w:marRight w:val="0"/>
          <w:marTop w:val="0"/>
          <w:marBottom w:val="0"/>
          <w:divBdr>
            <w:top w:val="none" w:sz="0" w:space="0" w:color="auto"/>
            <w:left w:val="none" w:sz="0" w:space="0" w:color="auto"/>
            <w:bottom w:val="none" w:sz="0" w:space="0" w:color="auto"/>
            <w:right w:val="none" w:sz="0" w:space="0" w:color="auto"/>
          </w:divBdr>
          <w:divsChild>
            <w:div w:id="1609894215">
              <w:marLeft w:val="0"/>
              <w:marRight w:val="0"/>
              <w:marTop w:val="0"/>
              <w:marBottom w:val="0"/>
              <w:divBdr>
                <w:top w:val="none" w:sz="0" w:space="0" w:color="auto"/>
                <w:left w:val="none" w:sz="0" w:space="0" w:color="auto"/>
                <w:bottom w:val="none" w:sz="0" w:space="0" w:color="auto"/>
                <w:right w:val="none" w:sz="0" w:space="0" w:color="auto"/>
              </w:divBdr>
            </w:div>
          </w:divsChild>
        </w:div>
        <w:div w:id="5253249">
          <w:marLeft w:val="0"/>
          <w:marRight w:val="0"/>
          <w:marTop w:val="0"/>
          <w:marBottom w:val="0"/>
          <w:divBdr>
            <w:top w:val="none" w:sz="0" w:space="0" w:color="auto"/>
            <w:left w:val="none" w:sz="0" w:space="0" w:color="auto"/>
            <w:bottom w:val="none" w:sz="0" w:space="0" w:color="auto"/>
            <w:right w:val="none" w:sz="0" w:space="0" w:color="auto"/>
          </w:divBdr>
          <w:divsChild>
            <w:div w:id="2072268879">
              <w:marLeft w:val="0"/>
              <w:marRight w:val="0"/>
              <w:marTop w:val="0"/>
              <w:marBottom w:val="0"/>
              <w:divBdr>
                <w:top w:val="none" w:sz="0" w:space="0" w:color="auto"/>
                <w:left w:val="none" w:sz="0" w:space="0" w:color="auto"/>
                <w:bottom w:val="none" w:sz="0" w:space="0" w:color="auto"/>
                <w:right w:val="none" w:sz="0" w:space="0" w:color="auto"/>
              </w:divBdr>
            </w:div>
          </w:divsChild>
        </w:div>
        <w:div w:id="6102192">
          <w:marLeft w:val="0"/>
          <w:marRight w:val="0"/>
          <w:marTop w:val="0"/>
          <w:marBottom w:val="0"/>
          <w:divBdr>
            <w:top w:val="none" w:sz="0" w:space="0" w:color="auto"/>
            <w:left w:val="none" w:sz="0" w:space="0" w:color="auto"/>
            <w:bottom w:val="none" w:sz="0" w:space="0" w:color="auto"/>
            <w:right w:val="none" w:sz="0" w:space="0" w:color="auto"/>
          </w:divBdr>
          <w:divsChild>
            <w:div w:id="568270323">
              <w:marLeft w:val="0"/>
              <w:marRight w:val="0"/>
              <w:marTop w:val="0"/>
              <w:marBottom w:val="0"/>
              <w:divBdr>
                <w:top w:val="none" w:sz="0" w:space="0" w:color="auto"/>
                <w:left w:val="none" w:sz="0" w:space="0" w:color="auto"/>
                <w:bottom w:val="none" w:sz="0" w:space="0" w:color="auto"/>
                <w:right w:val="none" w:sz="0" w:space="0" w:color="auto"/>
              </w:divBdr>
            </w:div>
          </w:divsChild>
        </w:div>
        <w:div w:id="6910233">
          <w:marLeft w:val="0"/>
          <w:marRight w:val="0"/>
          <w:marTop w:val="0"/>
          <w:marBottom w:val="0"/>
          <w:divBdr>
            <w:top w:val="none" w:sz="0" w:space="0" w:color="auto"/>
            <w:left w:val="none" w:sz="0" w:space="0" w:color="auto"/>
            <w:bottom w:val="none" w:sz="0" w:space="0" w:color="auto"/>
            <w:right w:val="none" w:sz="0" w:space="0" w:color="auto"/>
          </w:divBdr>
          <w:divsChild>
            <w:div w:id="660617016">
              <w:marLeft w:val="0"/>
              <w:marRight w:val="0"/>
              <w:marTop w:val="0"/>
              <w:marBottom w:val="0"/>
              <w:divBdr>
                <w:top w:val="none" w:sz="0" w:space="0" w:color="auto"/>
                <w:left w:val="none" w:sz="0" w:space="0" w:color="auto"/>
                <w:bottom w:val="none" w:sz="0" w:space="0" w:color="auto"/>
                <w:right w:val="none" w:sz="0" w:space="0" w:color="auto"/>
              </w:divBdr>
            </w:div>
          </w:divsChild>
        </w:div>
        <w:div w:id="8992355">
          <w:marLeft w:val="0"/>
          <w:marRight w:val="0"/>
          <w:marTop w:val="0"/>
          <w:marBottom w:val="0"/>
          <w:divBdr>
            <w:top w:val="none" w:sz="0" w:space="0" w:color="auto"/>
            <w:left w:val="none" w:sz="0" w:space="0" w:color="auto"/>
            <w:bottom w:val="none" w:sz="0" w:space="0" w:color="auto"/>
            <w:right w:val="none" w:sz="0" w:space="0" w:color="auto"/>
          </w:divBdr>
          <w:divsChild>
            <w:div w:id="780295551">
              <w:marLeft w:val="0"/>
              <w:marRight w:val="0"/>
              <w:marTop w:val="0"/>
              <w:marBottom w:val="0"/>
              <w:divBdr>
                <w:top w:val="none" w:sz="0" w:space="0" w:color="auto"/>
                <w:left w:val="none" w:sz="0" w:space="0" w:color="auto"/>
                <w:bottom w:val="none" w:sz="0" w:space="0" w:color="auto"/>
                <w:right w:val="none" w:sz="0" w:space="0" w:color="auto"/>
              </w:divBdr>
            </w:div>
          </w:divsChild>
        </w:div>
        <w:div w:id="11688080">
          <w:marLeft w:val="0"/>
          <w:marRight w:val="0"/>
          <w:marTop w:val="0"/>
          <w:marBottom w:val="0"/>
          <w:divBdr>
            <w:top w:val="none" w:sz="0" w:space="0" w:color="auto"/>
            <w:left w:val="none" w:sz="0" w:space="0" w:color="auto"/>
            <w:bottom w:val="none" w:sz="0" w:space="0" w:color="auto"/>
            <w:right w:val="none" w:sz="0" w:space="0" w:color="auto"/>
          </w:divBdr>
          <w:divsChild>
            <w:div w:id="186330268">
              <w:marLeft w:val="0"/>
              <w:marRight w:val="0"/>
              <w:marTop w:val="0"/>
              <w:marBottom w:val="0"/>
              <w:divBdr>
                <w:top w:val="none" w:sz="0" w:space="0" w:color="auto"/>
                <w:left w:val="none" w:sz="0" w:space="0" w:color="auto"/>
                <w:bottom w:val="none" w:sz="0" w:space="0" w:color="auto"/>
                <w:right w:val="none" w:sz="0" w:space="0" w:color="auto"/>
              </w:divBdr>
            </w:div>
          </w:divsChild>
        </w:div>
        <w:div w:id="15427443">
          <w:marLeft w:val="0"/>
          <w:marRight w:val="0"/>
          <w:marTop w:val="0"/>
          <w:marBottom w:val="0"/>
          <w:divBdr>
            <w:top w:val="none" w:sz="0" w:space="0" w:color="auto"/>
            <w:left w:val="none" w:sz="0" w:space="0" w:color="auto"/>
            <w:bottom w:val="none" w:sz="0" w:space="0" w:color="auto"/>
            <w:right w:val="none" w:sz="0" w:space="0" w:color="auto"/>
          </w:divBdr>
          <w:divsChild>
            <w:div w:id="1641106697">
              <w:marLeft w:val="0"/>
              <w:marRight w:val="0"/>
              <w:marTop w:val="0"/>
              <w:marBottom w:val="0"/>
              <w:divBdr>
                <w:top w:val="none" w:sz="0" w:space="0" w:color="auto"/>
                <w:left w:val="none" w:sz="0" w:space="0" w:color="auto"/>
                <w:bottom w:val="none" w:sz="0" w:space="0" w:color="auto"/>
                <w:right w:val="none" w:sz="0" w:space="0" w:color="auto"/>
              </w:divBdr>
            </w:div>
          </w:divsChild>
        </w:div>
        <w:div w:id="15811769">
          <w:marLeft w:val="0"/>
          <w:marRight w:val="0"/>
          <w:marTop w:val="0"/>
          <w:marBottom w:val="0"/>
          <w:divBdr>
            <w:top w:val="none" w:sz="0" w:space="0" w:color="auto"/>
            <w:left w:val="none" w:sz="0" w:space="0" w:color="auto"/>
            <w:bottom w:val="none" w:sz="0" w:space="0" w:color="auto"/>
            <w:right w:val="none" w:sz="0" w:space="0" w:color="auto"/>
          </w:divBdr>
          <w:divsChild>
            <w:div w:id="829370922">
              <w:marLeft w:val="0"/>
              <w:marRight w:val="0"/>
              <w:marTop w:val="0"/>
              <w:marBottom w:val="0"/>
              <w:divBdr>
                <w:top w:val="none" w:sz="0" w:space="0" w:color="auto"/>
                <w:left w:val="none" w:sz="0" w:space="0" w:color="auto"/>
                <w:bottom w:val="none" w:sz="0" w:space="0" w:color="auto"/>
                <w:right w:val="none" w:sz="0" w:space="0" w:color="auto"/>
              </w:divBdr>
            </w:div>
          </w:divsChild>
        </w:div>
        <w:div w:id="16077705">
          <w:marLeft w:val="0"/>
          <w:marRight w:val="0"/>
          <w:marTop w:val="0"/>
          <w:marBottom w:val="0"/>
          <w:divBdr>
            <w:top w:val="none" w:sz="0" w:space="0" w:color="auto"/>
            <w:left w:val="none" w:sz="0" w:space="0" w:color="auto"/>
            <w:bottom w:val="none" w:sz="0" w:space="0" w:color="auto"/>
            <w:right w:val="none" w:sz="0" w:space="0" w:color="auto"/>
          </w:divBdr>
          <w:divsChild>
            <w:div w:id="2045328231">
              <w:marLeft w:val="0"/>
              <w:marRight w:val="0"/>
              <w:marTop w:val="0"/>
              <w:marBottom w:val="0"/>
              <w:divBdr>
                <w:top w:val="none" w:sz="0" w:space="0" w:color="auto"/>
                <w:left w:val="none" w:sz="0" w:space="0" w:color="auto"/>
                <w:bottom w:val="none" w:sz="0" w:space="0" w:color="auto"/>
                <w:right w:val="none" w:sz="0" w:space="0" w:color="auto"/>
              </w:divBdr>
            </w:div>
          </w:divsChild>
        </w:div>
        <w:div w:id="16935359">
          <w:marLeft w:val="0"/>
          <w:marRight w:val="0"/>
          <w:marTop w:val="0"/>
          <w:marBottom w:val="0"/>
          <w:divBdr>
            <w:top w:val="none" w:sz="0" w:space="0" w:color="auto"/>
            <w:left w:val="none" w:sz="0" w:space="0" w:color="auto"/>
            <w:bottom w:val="none" w:sz="0" w:space="0" w:color="auto"/>
            <w:right w:val="none" w:sz="0" w:space="0" w:color="auto"/>
          </w:divBdr>
          <w:divsChild>
            <w:div w:id="392002535">
              <w:marLeft w:val="0"/>
              <w:marRight w:val="0"/>
              <w:marTop w:val="0"/>
              <w:marBottom w:val="0"/>
              <w:divBdr>
                <w:top w:val="none" w:sz="0" w:space="0" w:color="auto"/>
                <w:left w:val="none" w:sz="0" w:space="0" w:color="auto"/>
                <w:bottom w:val="none" w:sz="0" w:space="0" w:color="auto"/>
                <w:right w:val="none" w:sz="0" w:space="0" w:color="auto"/>
              </w:divBdr>
            </w:div>
          </w:divsChild>
        </w:div>
        <w:div w:id="17197862">
          <w:marLeft w:val="0"/>
          <w:marRight w:val="0"/>
          <w:marTop w:val="0"/>
          <w:marBottom w:val="0"/>
          <w:divBdr>
            <w:top w:val="none" w:sz="0" w:space="0" w:color="auto"/>
            <w:left w:val="none" w:sz="0" w:space="0" w:color="auto"/>
            <w:bottom w:val="none" w:sz="0" w:space="0" w:color="auto"/>
            <w:right w:val="none" w:sz="0" w:space="0" w:color="auto"/>
          </w:divBdr>
          <w:divsChild>
            <w:div w:id="25377686">
              <w:marLeft w:val="0"/>
              <w:marRight w:val="0"/>
              <w:marTop w:val="0"/>
              <w:marBottom w:val="0"/>
              <w:divBdr>
                <w:top w:val="none" w:sz="0" w:space="0" w:color="auto"/>
                <w:left w:val="none" w:sz="0" w:space="0" w:color="auto"/>
                <w:bottom w:val="none" w:sz="0" w:space="0" w:color="auto"/>
                <w:right w:val="none" w:sz="0" w:space="0" w:color="auto"/>
              </w:divBdr>
            </w:div>
          </w:divsChild>
        </w:div>
        <w:div w:id="17586648">
          <w:marLeft w:val="0"/>
          <w:marRight w:val="0"/>
          <w:marTop w:val="0"/>
          <w:marBottom w:val="0"/>
          <w:divBdr>
            <w:top w:val="none" w:sz="0" w:space="0" w:color="auto"/>
            <w:left w:val="none" w:sz="0" w:space="0" w:color="auto"/>
            <w:bottom w:val="none" w:sz="0" w:space="0" w:color="auto"/>
            <w:right w:val="none" w:sz="0" w:space="0" w:color="auto"/>
          </w:divBdr>
          <w:divsChild>
            <w:div w:id="901451480">
              <w:marLeft w:val="0"/>
              <w:marRight w:val="0"/>
              <w:marTop w:val="0"/>
              <w:marBottom w:val="0"/>
              <w:divBdr>
                <w:top w:val="none" w:sz="0" w:space="0" w:color="auto"/>
                <w:left w:val="none" w:sz="0" w:space="0" w:color="auto"/>
                <w:bottom w:val="none" w:sz="0" w:space="0" w:color="auto"/>
                <w:right w:val="none" w:sz="0" w:space="0" w:color="auto"/>
              </w:divBdr>
            </w:div>
          </w:divsChild>
        </w:div>
        <w:div w:id="17826929">
          <w:marLeft w:val="0"/>
          <w:marRight w:val="0"/>
          <w:marTop w:val="0"/>
          <w:marBottom w:val="0"/>
          <w:divBdr>
            <w:top w:val="none" w:sz="0" w:space="0" w:color="auto"/>
            <w:left w:val="none" w:sz="0" w:space="0" w:color="auto"/>
            <w:bottom w:val="none" w:sz="0" w:space="0" w:color="auto"/>
            <w:right w:val="none" w:sz="0" w:space="0" w:color="auto"/>
          </w:divBdr>
          <w:divsChild>
            <w:div w:id="1641498432">
              <w:marLeft w:val="0"/>
              <w:marRight w:val="0"/>
              <w:marTop w:val="0"/>
              <w:marBottom w:val="0"/>
              <w:divBdr>
                <w:top w:val="none" w:sz="0" w:space="0" w:color="auto"/>
                <w:left w:val="none" w:sz="0" w:space="0" w:color="auto"/>
                <w:bottom w:val="none" w:sz="0" w:space="0" w:color="auto"/>
                <w:right w:val="none" w:sz="0" w:space="0" w:color="auto"/>
              </w:divBdr>
            </w:div>
          </w:divsChild>
        </w:div>
        <w:div w:id="18897824">
          <w:marLeft w:val="0"/>
          <w:marRight w:val="0"/>
          <w:marTop w:val="0"/>
          <w:marBottom w:val="0"/>
          <w:divBdr>
            <w:top w:val="none" w:sz="0" w:space="0" w:color="auto"/>
            <w:left w:val="none" w:sz="0" w:space="0" w:color="auto"/>
            <w:bottom w:val="none" w:sz="0" w:space="0" w:color="auto"/>
            <w:right w:val="none" w:sz="0" w:space="0" w:color="auto"/>
          </w:divBdr>
          <w:divsChild>
            <w:div w:id="1958945788">
              <w:marLeft w:val="0"/>
              <w:marRight w:val="0"/>
              <w:marTop w:val="0"/>
              <w:marBottom w:val="0"/>
              <w:divBdr>
                <w:top w:val="none" w:sz="0" w:space="0" w:color="auto"/>
                <w:left w:val="none" w:sz="0" w:space="0" w:color="auto"/>
                <w:bottom w:val="none" w:sz="0" w:space="0" w:color="auto"/>
                <w:right w:val="none" w:sz="0" w:space="0" w:color="auto"/>
              </w:divBdr>
            </w:div>
          </w:divsChild>
        </w:div>
        <w:div w:id="19673374">
          <w:marLeft w:val="0"/>
          <w:marRight w:val="0"/>
          <w:marTop w:val="0"/>
          <w:marBottom w:val="0"/>
          <w:divBdr>
            <w:top w:val="none" w:sz="0" w:space="0" w:color="auto"/>
            <w:left w:val="none" w:sz="0" w:space="0" w:color="auto"/>
            <w:bottom w:val="none" w:sz="0" w:space="0" w:color="auto"/>
            <w:right w:val="none" w:sz="0" w:space="0" w:color="auto"/>
          </w:divBdr>
          <w:divsChild>
            <w:div w:id="1568950651">
              <w:marLeft w:val="0"/>
              <w:marRight w:val="0"/>
              <w:marTop w:val="0"/>
              <w:marBottom w:val="0"/>
              <w:divBdr>
                <w:top w:val="none" w:sz="0" w:space="0" w:color="auto"/>
                <w:left w:val="none" w:sz="0" w:space="0" w:color="auto"/>
                <w:bottom w:val="none" w:sz="0" w:space="0" w:color="auto"/>
                <w:right w:val="none" w:sz="0" w:space="0" w:color="auto"/>
              </w:divBdr>
            </w:div>
          </w:divsChild>
        </w:div>
        <w:div w:id="23094630">
          <w:marLeft w:val="0"/>
          <w:marRight w:val="0"/>
          <w:marTop w:val="0"/>
          <w:marBottom w:val="0"/>
          <w:divBdr>
            <w:top w:val="none" w:sz="0" w:space="0" w:color="auto"/>
            <w:left w:val="none" w:sz="0" w:space="0" w:color="auto"/>
            <w:bottom w:val="none" w:sz="0" w:space="0" w:color="auto"/>
            <w:right w:val="none" w:sz="0" w:space="0" w:color="auto"/>
          </w:divBdr>
          <w:divsChild>
            <w:div w:id="1094865215">
              <w:marLeft w:val="0"/>
              <w:marRight w:val="0"/>
              <w:marTop w:val="0"/>
              <w:marBottom w:val="0"/>
              <w:divBdr>
                <w:top w:val="none" w:sz="0" w:space="0" w:color="auto"/>
                <w:left w:val="none" w:sz="0" w:space="0" w:color="auto"/>
                <w:bottom w:val="none" w:sz="0" w:space="0" w:color="auto"/>
                <w:right w:val="none" w:sz="0" w:space="0" w:color="auto"/>
              </w:divBdr>
            </w:div>
          </w:divsChild>
        </w:div>
        <w:div w:id="25451045">
          <w:marLeft w:val="0"/>
          <w:marRight w:val="0"/>
          <w:marTop w:val="0"/>
          <w:marBottom w:val="0"/>
          <w:divBdr>
            <w:top w:val="none" w:sz="0" w:space="0" w:color="auto"/>
            <w:left w:val="none" w:sz="0" w:space="0" w:color="auto"/>
            <w:bottom w:val="none" w:sz="0" w:space="0" w:color="auto"/>
            <w:right w:val="none" w:sz="0" w:space="0" w:color="auto"/>
          </w:divBdr>
          <w:divsChild>
            <w:div w:id="2064019734">
              <w:marLeft w:val="0"/>
              <w:marRight w:val="0"/>
              <w:marTop w:val="0"/>
              <w:marBottom w:val="0"/>
              <w:divBdr>
                <w:top w:val="none" w:sz="0" w:space="0" w:color="auto"/>
                <w:left w:val="none" w:sz="0" w:space="0" w:color="auto"/>
                <w:bottom w:val="none" w:sz="0" w:space="0" w:color="auto"/>
                <w:right w:val="none" w:sz="0" w:space="0" w:color="auto"/>
              </w:divBdr>
            </w:div>
          </w:divsChild>
        </w:div>
        <w:div w:id="26834171">
          <w:marLeft w:val="0"/>
          <w:marRight w:val="0"/>
          <w:marTop w:val="0"/>
          <w:marBottom w:val="0"/>
          <w:divBdr>
            <w:top w:val="none" w:sz="0" w:space="0" w:color="auto"/>
            <w:left w:val="none" w:sz="0" w:space="0" w:color="auto"/>
            <w:bottom w:val="none" w:sz="0" w:space="0" w:color="auto"/>
            <w:right w:val="none" w:sz="0" w:space="0" w:color="auto"/>
          </w:divBdr>
          <w:divsChild>
            <w:div w:id="569730839">
              <w:marLeft w:val="0"/>
              <w:marRight w:val="0"/>
              <w:marTop w:val="0"/>
              <w:marBottom w:val="0"/>
              <w:divBdr>
                <w:top w:val="none" w:sz="0" w:space="0" w:color="auto"/>
                <w:left w:val="none" w:sz="0" w:space="0" w:color="auto"/>
                <w:bottom w:val="none" w:sz="0" w:space="0" w:color="auto"/>
                <w:right w:val="none" w:sz="0" w:space="0" w:color="auto"/>
              </w:divBdr>
            </w:div>
          </w:divsChild>
        </w:div>
        <w:div w:id="29695640">
          <w:marLeft w:val="0"/>
          <w:marRight w:val="0"/>
          <w:marTop w:val="0"/>
          <w:marBottom w:val="0"/>
          <w:divBdr>
            <w:top w:val="none" w:sz="0" w:space="0" w:color="auto"/>
            <w:left w:val="none" w:sz="0" w:space="0" w:color="auto"/>
            <w:bottom w:val="none" w:sz="0" w:space="0" w:color="auto"/>
            <w:right w:val="none" w:sz="0" w:space="0" w:color="auto"/>
          </w:divBdr>
          <w:divsChild>
            <w:div w:id="755173466">
              <w:marLeft w:val="0"/>
              <w:marRight w:val="0"/>
              <w:marTop w:val="0"/>
              <w:marBottom w:val="0"/>
              <w:divBdr>
                <w:top w:val="none" w:sz="0" w:space="0" w:color="auto"/>
                <w:left w:val="none" w:sz="0" w:space="0" w:color="auto"/>
                <w:bottom w:val="none" w:sz="0" w:space="0" w:color="auto"/>
                <w:right w:val="none" w:sz="0" w:space="0" w:color="auto"/>
              </w:divBdr>
            </w:div>
          </w:divsChild>
        </w:div>
        <w:div w:id="33237100">
          <w:marLeft w:val="0"/>
          <w:marRight w:val="0"/>
          <w:marTop w:val="0"/>
          <w:marBottom w:val="0"/>
          <w:divBdr>
            <w:top w:val="none" w:sz="0" w:space="0" w:color="auto"/>
            <w:left w:val="none" w:sz="0" w:space="0" w:color="auto"/>
            <w:bottom w:val="none" w:sz="0" w:space="0" w:color="auto"/>
            <w:right w:val="none" w:sz="0" w:space="0" w:color="auto"/>
          </w:divBdr>
          <w:divsChild>
            <w:div w:id="533080187">
              <w:marLeft w:val="0"/>
              <w:marRight w:val="0"/>
              <w:marTop w:val="0"/>
              <w:marBottom w:val="0"/>
              <w:divBdr>
                <w:top w:val="none" w:sz="0" w:space="0" w:color="auto"/>
                <w:left w:val="none" w:sz="0" w:space="0" w:color="auto"/>
                <w:bottom w:val="none" w:sz="0" w:space="0" w:color="auto"/>
                <w:right w:val="none" w:sz="0" w:space="0" w:color="auto"/>
              </w:divBdr>
            </w:div>
          </w:divsChild>
        </w:div>
        <w:div w:id="34503451">
          <w:marLeft w:val="0"/>
          <w:marRight w:val="0"/>
          <w:marTop w:val="0"/>
          <w:marBottom w:val="0"/>
          <w:divBdr>
            <w:top w:val="none" w:sz="0" w:space="0" w:color="auto"/>
            <w:left w:val="none" w:sz="0" w:space="0" w:color="auto"/>
            <w:bottom w:val="none" w:sz="0" w:space="0" w:color="auto"/>
            <w:right w:val="none" w:sz="0" w:space="0" w:color="auto"/>
          </w:divBdr>
          <w:divsChild>
            <w:div w:id="1469861263">
              <w:marLeft w:val="0"/>
              <w:marRight w:val="0"/>
              <w:marTop w:val="0"/>
              <w:marBottom w:val="0"/>
              <w:divBdr>
                <w:top w:val="none" w:sz="0" w:space="0" w:color="auto"/>
                <w:left w:val="none" w:sz="0" w:space="0" w:color="auto"/>
                <w:bottom w:val="none" w:sz="0" w:space="0" w:color="auto"/>
                <w:right w:val="none" w:sz="0" w:space="0" w:color="auto"/>
              </w:divBdr>
            </w:div>
          </w:divsChild>
        </w:div>
        <w:div w:id="34544104">
          <w:marLeft w:val="0"/>
          <w:marRight w:val="0"/>
          <w:marTop w:val="0"/>
          <w:marBottom w:val="0"/>
          <w:divBdr>
            <w:top w:val="none" w:sz="0" w:space="0" w:color="auto"/>
            <w:left w:val="none" w:sz="0" w:space="0" w:color="auto"/>
            <w:bottom w:val="none" w:sz="0" w:space="0" w:color="auto"/>
            <w:right w:val="none" w:sz="0" w:space="0" w:color="auto"/>
          </w:divBdr>
          <w:divsChild>
            <w:div w:id="1220627004">
              <w:marLeft w:val="0"/>
              <w:marRight w:val="0"/>
              <w:marTop w:val="0"/>
              <w:marBottom w:val="0"/>
              <w:divBdr>
                <w:top w:val="none" w:sz="0" w:space="0" w:color="auto"/>
                <w:left w:val="none" w:sz="0" w:space="0" w:color="auto"/>
                <w:bottom w:val="none" w:sz="0" w:space="0" w:color="auto"/>
                <w:right w:val="none" w:sz="0" w:space="0" w:color="auto"/>
              </w:divBdr>
            </w:div>
          </w:divsChild>
        </w:div>
        <w:div w:id="35280490">
          <w:marLeft w:val="0"/>
          <w:marRight w:val="0"/>
          <w:marTop w:val="0"/>
          <w:marBottom w:val="0"/>
          <w:divBdr>
            <w:top w:val="none" w:sz="0" w:space="0" w:color="auto"/>
            <w:left w:val="none" w:sz="0" w:space="0" w:color="auto"/>
            <w:bottom w:val="none" w:sz="0" w:space="0" w:color="auto"/>
            <w:right w:val="none" w:sz="0" w:space="0" w:color="auto"/>
          </w:divBdr>
          <w:divsChild>
            <w:div w:id="1960523660">
              <w:marLeft w:val="0"/>
              <w:marRight w:val="0"/>
              <w:marTop w:val="0"/>
              <w:marBottom w:val="0"/>
              <w:divBdr>
                <w:top w:val="none" w:sz="0" w:space="0" w:color="auto"/>
                <w:left w:val="none" w:sz="0" w:space="0" w:color="auto"/>
                <w:bottom w:val="none" w:sz="0" w:space="0" w:color="auto"/>
                <w:right w:val="none" w:sz="0" w:space="0" w:color="auto"/>
              </w:divBdr>
            </w:div>
          </w:divsChild>
        </w:div>
        <w:div w:id="35811700">
          <w:marLeft w:val="0"/>
          <w:marRight w:val="0"/>
          <w:marTop w:val="0"/>
          <w:marBottom w:val="0"/>
          <w:divBdr>
            <w:top w:val="none" w:sz="0" w:space="0" w:color="auto"/>
            <w:left w:val="none" w:sz="0" w:space="0" w:color="auto"/>
            <w:bottom w:val="none" w:sz="0" w:space="0" w:color="auto"/>
            <w:right w:val="none" w:sz="0" w:space="0" w:color="auto"/>
          </w:divBdr>
          <w:divsChild>
            <w:div w:id="777524062">
              <w:marLeft w:val="0"/>
              <w:marRight w:val="0"/>
              <w:marTop w:val="0"/>
              <w:marBottom w:val="0"/>
              <w:divBdr>
                <w:top w:val="none" w:sz="0" w:space="0" w:color="auto"/>
                <w:left w:val="none" w:sz="0" w:space="0" w:color="auto"/>
                <w:bottom w:val="none" w:sz="0" w:space="0" w:color="auto"/>
                <w:right w:val="none" w:sz="0" w:space="0" w:color="auto"/>
              </w:divBdr>
            </w:div>
          </w:divsChild>
        </w:div>
        <w:div w:id="38750138">
          <w:marLeft w:val="0"/>
          <w:marRight w:val="0"/>
          <w:marTop w:val="0"/>
          <w:marBottom w:val="0"/>
          <w:divBdr>
            <w:top w:val="none" w:sz="0" w:space="0" w:color="auto"/>
            <w:left w:val="none" w:sz="0" w:space="0" w:color="auto"/>
            <w:bottom w:val="none" w:sz="0" w:space="0" w:color="auto"/>
            <w:right w:val="none" w:sz="0" w:space="0" w:color="auto"/>
          </w:divBdr>
          <w:divsChild>
            <w:div w:id="81148021">
              <w:marLeft w:val="0"/>
              <w:marRight w:val="0"/>
              <w:marTop w:val="0"/>
              <w:marBottom w:val="0"/>
              <w:divBdr>
                <w:top w:val="none" w:sz="0" w:space="0" w:color="auto"/>
                <w:left w:val="none" w:sz="0" w:space="0" w:color="auto"/>
                <w:bottom w:val="none" w:sz="0" w:space="0" w:color="auto"/>
                <w:right w:val="none" w:sz="0" w:space="0" w:color="auto"/>
              </w:divBdr>
            </w:div>
          </w:divsChild>
        </w:div>
        <w:div w:id="42678869">
          <w:marLeft w:val="0"/>
          <w:marRight w:val="0"/>
          <w:marTop w:val="0"/>
          <w:marBottom w:val="0"/>
          <w:divBdr>
            <w:top w:val="none" w:sz="0" w:space="0" w:color="auto"/>
            <w:left w:val="none" w:sz="0" w:space="0" w:color="auto"/>
            <w:bottom w:val="none" w:sz="0" w:space="0" w:color="auto"/>
            <w:right w:val="none" w:sz="0" w:space="0" w:color="auto"/>
          </w:divBdr>
          <w:divsChild>
            <w:div w:id="182937067">
              <w:marLeft w:val="0"/>
              <w:marRight w:val="0"/>
              <w:marTop w:val="0"/>
              <w:marBottom w:val="0"/>
              <w:divBdr>
                <w:top w:val="none" w:sz="0" w:space="0" w:color="auto"/>
                <w:left w:val="none" w:sz="0" w:space="0" w:color="auto"/>
                <w:bottom w:val="none" w:sz="0" w:space="0" w:color="auto"/>
                <w:right w:val="none" w:sz="0" w:space="0" w:color="auto"/>
              </w:divBdr>
            </w:div>
          </w:divsChild>
        </w:div>
        <w:div w:id="43215065">
          <w:marLeft w:val="0"/>
          <w:marRight w:val="0"/>
          <w:marTop w:val="0"/>
          <w:marBottom w:val="0"/>
          <w:divBdr>
            <w:top w:val="none" w:sz="0" w:space="0" w:color="auto"/>
            <w:left w:val="none" w:sz="0" w:space="0" w:color="auto"/>
            <w:bottom w:val="none" w:sz="0" w:space="0" w:color="auto"/>
            <w:right w:val="none" w:sz="0" w:space="0" w:color="auto"/>
          </w:divBdr>
          <w:divsChild>
            <w:div w:id="1745564469">
              <w:marLeft w:val="0"/>
              <w:marRight w:val="0"/>
              <w:marTop w:val="0"/>
              <w:marBottom w:val="0"/>
              <w:divBdr>
                <w:top w:val="none" w:sz="0" w:space="0" w:color="auto"/>
                <w:left w:val="none" w:sz="0" w:space="0" w:color="auto"/>
                <w:bottom w:val="none" w:sz="0" w:space="0" w:color="auto"/>
                <w:right w:val="none" w:sz="0" w:space="0" w:color="auto"/>
              </w:divBdr>
            </w:div>
          </w:divsChild>
        </w:div>
        <w:div w:id="43648675">
          <w:marLeft w:val="0"/>
          <w:marRight w:val="0"/>
          <w:marTop w:val="0"/>
          <w:marBottom w:val="0"/>
          <w:divBdr>
            <w:top w:val="none" w:sz="0" w:space="0" w:color="auto"/>
            <w:left w:val="none" w:sz="0" w:space="0" w:color="auto"/>
            <w:bottom w:val="none" w:sz="0" w:space="0" w:color="auto"/>
            <w:right w:val="none" w:sz="0" w:space="0" w:color="auto"/>
          </w:divBdr>
          <w:divsChild>
            <w:div w:id="884100368">
              <w:marLeft w:val="0"/>
              <w:marRight w:val="0"/>
              <w:marTop w:val="0"/>
              <w:marBottom w:val="0"/>
              <w:divBdr>
                <w:top w:val="none" w:sz="0" w:space="0" w:color="auto"/>
                <w:left w:val="none" w:sz="0" w:space="0" w:color="auto"/>
                <w:bottom w:val="none" w:sz="0" w:space="0" w:color="auto"/>
                <w:right w:val="none" w:sz="0" w:space="0" w:color="auto"/>
              </w:divBdr>
            </w:div>
          </w:divsChild>
        </w:div>
        <w:div w:id="43912020">
          <w:marLeft w:val="0"/>
          <w:marRight w:val="0"/>
          <w:marTop w:val="0"/>
          <w:marBottom w:val="0"/>
          <w:divBdr>
            <w:top w:val="none" w:sz="0" w:space="0" w:color="auto"/>
            <w:left w:val="none" w:sz="0" w:space="0" w:color="auto"/>
            <w:bottom w:val="none" w:sz="0" w:space="0" w:color="auto"/>
            <w:right w:val="none" w:sz="0" w:space="0" w:color="auto"/>
          </w:divBdr>
          <w:divsChild>
            <w:div w:id="1827697011">
              <w:marLeft w:val="0"/>
              <w:marRight w:val="0"/>
              <w:marTop w:val="0"/>
              <w:marBottom w:val="0"/>
              <w:divBdr>
                <w:top w:val="none" w:sz="0" w:space="0" w:color="auto"/>
                <w:left w:val="none" w:sz="0" w:space="0" w:color="auto"/>
                <w:bottom w:val="none" w:sz="0" w:space="0" w:color="auto"/>
                <w:right w:val="none" w:sz="0" w:space="0" w:color="auto"/>
              </w:divBdr>
            </w:div>
          </w:divsChild>
        </w:div>
        <w:div w:id="47193269">
          <w:marLeft w:val="0"/>
          <w:marRight w:val="0"/>
          <w:marTop w:val="0"/>
          <w:marBottom w:val="0"/>
          <w:divBdr>
            <w:top w:val="none" w:sz="0" w:space="0" w:color="auto"/>
            <w:left w:val="none" w:sz="0" w:space="0" w:color="auto"/>
            <w:bottom w:val="none" w:sz="0" w:space="0" w:color="auto"/>
            <w:right w:val="none" w:sz="0" w:space="0" w:color="auto"/>
          </w:divBdr>
          <w:divsChild>
            <w:div w:id="1121067841">
              <w:marLeft w:val="0"/>
              <w:marRight w:val="0"/>
              <w:marTop w:val="0"/>
              <w:marBottom w:val="0"/>
              <w:divBdr>
                <w:top w:val="none" w:sz="0" w:space="0" w:color="auto"/>
                <w:left w:val="none" w:sz="0" w:space="0" w:color="auto"/>
                <w:bottom w:val="none" w:sz="0" w:space="0" w:color="auto"/>
                <w:right w:val="none" w:sz="0" w:space="0" w:color="auto"/>
              </w:divBdr>
            </w:div>
          </w:divsChild>
        </w:div>
        <w:div w:id="47414892">
          <w:marLeft w:val="0"/>
          <w:marRight w:val="0"/>
          <w:marTop w:val="0"/>
          <w:marBottom w:val="0"/>
          <w:divBdr>
            <w:top w:val="none" w:sz="0" w:space="0" w:color="auto"/>
            <w:left w:val="none" w:sz="0" w:space="0" w:color="auto"/>
            <w:bottom w:val="none" w:sz="0" w:space="0" w:color="auto"/>
            <w:right w:val="none" w:sz="0" w:space="0" w:color="auto"/>
          </w:divBdr>
          <w:divsChild>
            <w:div w:id="533662804">
              <w:marLeft w:val="0"/>
              <w:marRight w:val="0"/>
              <w:marTop w:val="0"/>
              <w:marBottom w:val="0"/>
              <w:divBdr>
                <w:top w:val="none" w:sz="0" w:space="0" w:color="auto"/>
                <w:left w:val="none" w:sz="0" w:space="0" w:color="auto"/>
                <w:bottom w:val="none" w:sz="0" w:space="0" w:color="auto"/>
                <w:right w:val="none" w:sz="0" w:space="0" w:color="auto"/>
              </w:divBdr>
            </w:div>
          </w:divsChild>
        </w:div>
        <w:div w:id="47729695">
          <w:marLeft w:val="0"/>
          <w:marRight w:val="0"/>
          <w:marTop w:val="0"/>
          <w:marBottom w:val="0"/>
          <w:divBdr>
            <w:top w:val="none" w:sz="0" w:space="0" w:color="auto"/>
            <w:left w:val="none" w:sz="0" w:space="0" w:color="auto"/>
            <w:bottom w:val="none" w:sz="0" w:space="0" w:color="auto"/>
            <w:right w:val="none" w:sz="0" w:space="0" w:color="auto"/>
          </w:divBdr>
          <w:divsChild>
            <w:div w:id="730034961">
              <w:marLeft w:val="0"/>
              <w:marRight w:val="0"/>
              <w:marTop w:val="0"/>
              <w:marBottom w:val="0"/>
              <w:divBdr>
                <w:top w:val="none" w:sz="0" w:space="0" w:color="auto"/>
                <w:left w:val="none" w:sz="0" w:space="0" w:color="auto"/>
                <w:bottom w:val="none" w:sz="0" w:space="0" w:color="auto"/>
                <w:right w:val="none" w:sz="0" w:space="0" w:color="auto"/>
              </w:divBdr>
            </w:div>
          </w:divsChild>
        </w:div>
        <w:div w:id="48113246">
          <w:marLeft w:val="0"/>
          <w:marRight w:val="0"/>
          <w:marTop w:val="0"/>
          <w:marBottom w:val="0"/>
          <w:divBdr>
            <w:top w:val="none" w:sz="0" w:space="0" w:color="auto"/>
            <w:left w:val="none" w:sz="0" w:space="0" w:color="auto"/>
            <w:bottom w:val="none" w:sz="0" w:space="0" w:color="auto"/>
            <w:right w:val="none" w:sz="0" w:space="0" w:color="auto"/>
          </w:divBdr>
          <w:divsChild>
            <w:div w:id="1374771330">
              <w:marLeft w:val="0"/>
              <w:marRight w:val="0"/>
              <w:marTop w:val="0"/>
              <w:marBottom w:val="0"/>
              <w:divBdr>
                <w:top w:val="none" w:sz="0" w:space="0" w:color="auto"/>
                <w:left w:val="none" w:sz="0" w:space="0" w:color="auto"/>
                <w:bottom w:val="none" w:sz="0" w:space="0" w:color="auto"/>
                <w:right w:val="none" w:sz="0" w:space="0" w:color="auto"/>
              </w:divBdr>
            </w:div>
          </w:divsChild>
        </w:div>
        <w:div w:id="48696555">
          <w:marLeft w:val="0"/>
          <w:marRight w:val="0"/>
          <w:marTop w:val="0"/>
          <w:marBottom w:val="0"/>
          <w:divBdr>
            <w:top w:val="none" w:sz="0" w:space="0" w:color="auto"/>
            <w:left w:val="none" w:sz="0" w:space="0" w:color="auto"/>
            <w:bottom w:val="none" w:sz="0" w:space="0" w:color="auto"/>
            <w:right w:val="none" w:sz="0" w:space="0" w:color="auto"/>
          </w:divBdr>
          <w:divsChild>
            <w:div w:id="503276728">
              <w:marLeft w:val="0"/>
              <w:marRight w:val="0"/>
              <w:marTop w:val="0"/>
              <w:marBottom w:val="0"/>
              <w:divBdr>
                <w:top w:val="none" w:sz="0" w:space="0" w:color="auto"/>
                <w:left w:val="none" w:sz="0" w:space="0" w:color="auto"/>
                <w:bottom w:val="none" w:sz="0" w:space="0" w:color="auto"/>
                <w:right w:val="none" w:sz="0" w:space="0" w:color="auto"/>
              </w:divBdr>
            </w:div>
          </w:divsChild>
        </w:div>
        <w:div w:id="49503835">
          <w:marLeft w:val="0"/>
          <w:marRight w:val="0"/>
          <w:marTop w:val="0"/>
          <w:marBottom w:val="0"/>
          <w:divBdr>
            <w:top w:val="none" w:sz="0" w:space="0" w:color="auto"/>
            <w:left w:val="none" w:sz="0" w:space="0" w:color="auto"/>
            <w:bottom w:val="none" w:sz="0" w:space="0" w:color="auto"/>
            <w:right w:val="none" w:sz="0" w:space="0" w:color="auto"/>
          </w:divBdr>
          <w:divsChild>
            <w:div w:id="1498500802">
              <w:marLeft w:val="0"/>
              <w:marRight w:val="0"/>
              <w:marTop w:val="0"/>
              <w:marBottom w:val="0"/>
              <w:divBdr>
                <w:top w:val="none" w:sz="0" w:space="0" w:color="auto"/>
                <w:left w:val="none" w:sz="0" w:space="0" w:color="auto"/>
                <w:bottom w:val="none" w:sz="0" w:space="0" w:color="auto"/>
                <w:right w:val="none" w:sz="0" w:space="0" w:color="auto"/>
              </w:divBdr>
            </w:div>
          </w:divsChild>
        </w:div>
        <w:div w:id="52002544">
          <w:marLeft w:val="0"/>
          <w:marRight w:val="0"/>
          <w:marTop w:val="0"/>
          <w:marBottom w:val="0"/>
          <w:divBdr>
            <w:top w:val="none" w:sz="0" w:space="0" w:color="auto"/>
            <w:left w:val="none" w:sz="0" w:space="0" w:color="auto"/>
            <w:bottom w:val="none" w:sz="0" w:space="0" w:color="auto"/>
            <w:right w:val="none" w:sz="0" w:space="0" w:color="auto"/>
          </w:divBdr>
          <w:divsChild>
            <w:div w:id="371346634">
              <w:marLeft w:val="0"/>
              <w:marRight w:val="0"/>
              <w:marTop w:val="0"/>
              <w:marBottom w:val="0"/>
              <w:divBdr>
                <w:top w:val="none" w:sz="0" w:space="0" w:color="auto"/>
                <w:left w:val="none" w:sz="0" w:space="0" w:color="auto"/>
                <w:bottom w:val="none" w:sz="0" w:space="0" w:color="auto"/>
                <w:right w:val="none" w:sz="0" w:space="0" w:color="auto"/>
              </w:divBdr>
            </w:div>
          </w:divsChild>
        </w:div>
        <w:div w:id="54815624">
          <w:marLeft w:val="0"/>
          <w:marRight w:val="0"/>
          <w:marTop w:val="0"/>
          <w:marBottom w:val="0"/>
          <w:divBdr>
            <w:top w:val="none" w:sz="0" w:space="0" w:color="auto"/>
            <w:left w:val="none" w:sz="0" w:space="0" w:color="auto"/>
            <w:bottom w:val="none" w:sz="0" w:space="0" w:color="auto"/>
            <w:right w:val="none" w:sz="0" w:space="0" w:color="auto"/>
          </w:divBdr>
          <w:divsChild>
            <w:div w:id="913709885">
              <w:marLeft w:val="0"/>
              <w:marRight w:val="0"/>
              <w:marTop w:val="0"/>
              <w:marBottom w:val="0"/>
              <w:divBdr>
                <w:top w:val="none" w:sz="0" w:space="0" w:color="auto"/>
                <w:left w:val="none" w:sz="0" w:space="0" w:color="auto"/>
                <w:bottom w:val="none" w:sz="0" w:space="0" w:color="auto"/>
                <w:right w:val="none" w:sz="0" w:space="0" w:color="auto"/>
              </w:divBdr>
            </w:div>
          </w:divsChild>
        </w:div>
        <w:div w:id="55979156">
          <w:marLeft w:val="0"/>
          <w:marRight w:val="0"/>
          <w:marTop w:val="0"/>
          <w:marBottom w:val="0"/>
          <w:divBdr>
            <w:top w:val="none" w:sz="0" w:space="0" w:color="auto"/>
            <w:left w:val="none" w:sz="0" w:space="0" w:color="auto"/>
            <w:bottom w:val="none" w:sz="0" w:space="0" w:color="auto"/>
            <w:right w:val="none" w:sz="0" w:space="0" w:color="auto"/>
          </w:divBdr>
          <w:divsChild>
            <w:div w:id="272783823">
              <w:marLeft w:val="0"/>
              <w:marRight w:val="0"/>
              <w:marTop w:val="0"/>
              <w:marBottom w:val="0"/>
              <w:divBdr>
                <w:top w:val="none" w:sz="0" w:space="0" w:color="auto"/>
                <w:left w:val="none" w:sz="0" w:space="0" w:color="auto"/>
                <w:bottom w:val="none" w:sz="0" w:space="0" w:color="auto"/>
                <w:right w:val="none" w:sz="0" w:space="0" w:color="auto"/>
              </w:divBdr>
            </w:div>
          </w:divsChild>
        </w:div>
        <w:div w:id="57561756">
          <w:marLeft w:val="0"/>
          <w:marRight w:val="0"/>
          <w:marTop w:val="0"/>
          <w:marBottom w:val="0"/>
          <w:divBdr>
            <w:top w:val="none" w:sz="0" w:space="0" w:color="auto"/>
            <w:left w:val="none" w:sz="0" w:space="0" w:color="auto"/>
            <w:bottom w:val="none" w:sz="0" w:space="0" w:color="auto"/>
            <w:right w:val="none" w:sz="0" w:space="0" w:color="auto"/>
          </w:divBdr>
          <w:divsChild>
            <w:div w:id="1021933733">
              <w:marLeft w:val="0"/>
              <w:marRight w:val="0"/>
              <w:marTop w:val="0"/>
              <w:marBottom w:val="0"/>
              <w:divBdr>
                <w:top w:val="none" w:sz="0" w:space="0" w:color="auto"/>
                <w:left w:val="none" w:sz="0" w:space="0" w:color="auto"/>
                <w:bottom w:val="none" w:sz="0" w:space="0" w:color="auto"/>
                <w:right w:val="none" w:sz="0" w:space="0" w:color="auto"/>
              </w:divBdr>
            </w:div>
          </w:divsChild>
        </w:div>
        <w:div w:id="59718448">
          <w:marLeft w:val="0"/>
          <w:marRight w:val="0"/>
          <w:marTop w:val="0"/>
          <w:marBottom w:val="0"/>
          <w:divBdr>
            <w:top w:val="none" w:sz="0" w:space="0" w:color="auto"/>
            <w:left w:val="none" w:sz="0" w:space="0" w:color="auto"/>
            <w:bottom w:val="none" w:sz="0" w:space="0" w:color="auto"/>
            <w:right w:val="none" w:sz="0" w:space="0" w:color="auto"/>
          </w:divBdr>
          <w:divsChild>
            <w:div w:id="497961666">
              <w:marLeft w:val="0"/>
              <w:marRight w:val="0"/>
              <w:marTop w:val="0"/>
              <w:marBottom w:val="0"/>
              <w:divBdr>
                <w:top w:val="none" w:sz="0" w:space="0" w:color="auto"/>
                <w:left w:val="none" w:sz="0" w:space="0" w:color="auto"/>
                <w:bottom w:val="none" w:sz="0" w:space="0" w:color="auto"/>
                <w:right w:val="none" w:sz="0" w:space="0" w:color="auto"/>
              </w:divBdr>
            </w:div>
          </w:divsChild>
        </w:div>
        <w:div w:id="60183246">
          <w:marLeft w:val="0"/>
          <w:marRight w:val="0"/>
          <w:marTop w:val="0"/>
          <w:marBottom w:val="0"/>
          <w:divBdr>
            <w:top w:val="none" w:sz="0" w:space="0" w:color="auto"/>
            <w:left w:val="none" w:sz="0" w:space="0" w:color="auto"/>
            <w:bottom w:val="none" w:sz="0" w:space="0" w:color="auto"/>
            <w:right w:val="none" w:sz="0" w:space="0" w:color="auto"/>
          </w:divBdr>
          <w:divsChild>
            <w:div w:id="1917738714">
              <w:marLeft w:val="0"/>
              <w:marRight w:val="0"/>
              <w:marTop w:val="0"/>
              <w:marBottom w:val="0"/>
              <w:divBdr>
                <w:top w:val="none" w:sz="0" w:space="0" w:color="auto"/>
                <w:left w:val="none" w:sz="0" w:space="0" w:color="auto"/>
                <w:bottom w:val="none" w:sz="0" w:space="0" w:color="auto"/>
                <w:right w:val="none" w:sz="0" w:space="0" w:color="auto"/>
              </w:divBdr>
            </w:div>
          </w:divsChild>
        </w:div>
        <w:div w:id="61100553">
          <w:marLeft w:val="0"/>
          <w:marRight w:val="0"/>
          <w:marTop w:val="0"/>
          <w:marBottom w:val="0"/>
          <w:divBdr>
            <w:top w:val="none" w:sz="0" w:space="0" w:color="auto"/>
            <w:left w:val="none" w:sz="0" w:space="0" w:color="auto"/>
            <w:bottom w:val="none" w:sz="0" w:space="0" w:color="auto"/>
            <w:right w:val="none" w:sz="0" w:space="0" w:color="auto"/>
          </w:divBdr>
          <w:divsChild>
            <w:div w:id="384331857">
              <w:marLeft w:val="0"/>
              <w:marRight w:val="0"/>
              <w:marTop w:val="0"/>
              <w:marBottom w:val="0"/>
              <w:divBdr>
                <w:top w:val="none" w:sz="0" w:space="0" w:color="auto"/>
                <w:left w:val="none" w:sz="0" w:space="0" w:color="auto"/>
                <w:bottom w:val="none" w:sz="0" w:space="0" w:color="auto"/>
                <w:right w:val="none" w:sz="0" w:space="0" w:color="auto"/>
              </w:divBdr>
            </w:div>
          </w:divsChild>
        </w:div>
        <w:div w:id="62028917">
          <w:marLeft w:val="0"/>
          <w:marRight w:val="0"/>
          <w:marTop w:val="0"/>
          <w:marBottom w:val="0"/>
          <w:divBdr>
            <w:top w:val="none" w:sz="0" w:space="0" w:color="auto"/>
            <w:left w:val="none" w:sz="0" w:space="0" w:color="auto"/>
            <w:bottom w:val="none" w:sz="0" w:space="0" w:color="auto"/>
            <w:right w:val="none" w:sz="0" w:space="0" w:color="auto"/>
          </w:divBdr>
          <w:divsChild>
            <w:div w:id="2133404915">
              <w:marLeft w:val="0"/>
              <w:marRight w:val="0"/>
              <w:marTop w:val="0"/>
              <w:marBottom w:val="0"/>
              <w:divBdr>
                <w:top w:val="none" w:sz="0" w:space="0" w:color="auto"/>
                <w:left w:val="none" w:sz="0" w:space="0" w:color="auto"/>
                <w:bottom w:val="none" w:sz="0" w:space="0" w:color="auto"/>
                <w:right w:val="none" w:sz="0" w:space="0" w:color="auto"/>
              </w:divBdr>
            </w:div>
          </w:divsChild>
        </w:div>
        <w:div w:id="63064778">
          <w:marLeft w:val="0"/>
          <w:marRight w:val="0"/>
          <w:marTop w:val="0"/>
          <w:marBottom w:val="0"/>
          <w:divBdr>
            <w:top w:val="none" w:sz="0" w:space="0" w:color="auto"/>
            <w:left w:val="none" w:sz="0" w:space="0" w:color="auto"/>
            <w:bottom w:val="none" w:sz="0" w:space="0" w:color="auto"/>
            <w:right w:val="none" w:sz="0" w:space="0" w:color="auto"/>
          </w:divBdr>
          <w:divsChild>
            <w:div w:id="1825732726">
              <w:marLeft w:val="0"/>
              <w:marRight w:val="0"/>
              <w:marTop w:val="0"/>
              <w:marBottom w:val="0"/>
              <w:divBdr>
                <w:top w:val="none" w:sz="0" w:space="0" w:color="auto"/>
                <w:left w:val="none" w:sz="0" w:space="0" w:color="auto"/>
                <w:bottom w:val="none" w:sz="0" w:space="0" w:color="auto"/>
                <w:right w:val="none" w:sz="0" w:space="0" w:color="auto"/>
              </w:divBdr>
            </w:div>
          </w:divsChild>
        </w:div>
        <w:div w:id="64181010">
          <w:marLeft w:val="0"/>
          <w:marRight w:val="0"/>
          <w:marTop w:val="0"/>
          <w:marBottom w:val="0"/>
          <w:divBdr>
            <w:top w:val="none" w:sz="0" w:space="0" w:color="auto"/>
            <w:left w:val="none" w:sz="0" w:space="0" w:color="auto"/>
            <w:bottom w:val="none" w:sz="0" w:space="0" w:color="auto"/>
            <w:right w:val="none" w:sz="0" w:space="0" w:color="auto"/>
          </w:divBdr>
          <w:divsChild>
            <w:div w:id="1768111976">
              <w:marLeft w:val="0"/>
              <w:marRight w:val="0"/>
              <w:marTop w:val="0"/>
              <w:marBottom w:val="0"/>
              <w:divBdr>
                <w:top w:val="none" w:sz="0" w:space="0" w:color="auto"/>
                <w:left w:val="none" w:sz="0" w:space="0" w:color="auto"/>
                <w:bottom w:val="none" w:sz="0" w:space="0" w:color="auto"/>
                <w:right w:val="none" w:sz="0" w:space="0" w:color="auto"/>
              </w:divBdr>
            </w:div>
          </w:divsChild>
        </w:div>
        <w:div w:id="64769338">
          <w:marLeft w:val="0"/>
          <w:marRight w:val="0"/>
          <w:marTop w:val="0"/>
          <w:marBottom w:val="0"/>
          <w:divBdr>
            <w:top w:val="none" w:sz="0" w:space="0" w:color="auto"/>
            <w:left w:val="none" w:sz="0" w:space="0" w:color="auto"/>
            <w:bottom w:val="none" w:sz="0" w:space="0" w:color="auto"/>
            <w:right w:val="none" w:sz="0" w:space="0" w:color="auto"/>
          </w:divBdr>
          <w:divsChild>
            <w:div w:id="2131822883">
              <w:marLeft w:val="0"/>
              <w:marRight w:val="0"/>
              <w:marTop w:val="0"/>
              <w:marBottom w:val="0"/>
              <w:divBdr>
                <w:top w:val="none" w:sz="0" w:space="0" w:color="auto"/>
                <w:left w:val="none" w:sz="0" w:space="0" w:color="auto"/>
                <w:bottom w:val="none" w:sz="0" w:space="0" w:color="auto"/>
                <w:right w:val="none" w:sz="0" w:space="0" w:color="auto"/>
              </w:divBdr>
            </w:div>
          </w:divsChild>
        </w:div>
        <w:div w:id="66000538">
          <w:marLeft w:val="0"/>
          <w:marRight w:val="0"/>
          <w:marTop w:val="0"/>
          <w:marBottom w:val="0"/>
          <w:divBdr>
            <w:top w:val="none" w:sz="0" w:space="0" w:color="auto"/>
            <w:left w:val="none" w:sz="0" w:space="0" w:color="auto"/>
            <w:bottom w:val="none" w:sz="0" w:space="0" w:color="auto"/>
            <w:right w:val="none" w:sz="0" w:space="0" w:color="auto"/>
          </w:divBdr>
          <w:divsChild>
            <w:div w:id="985816804">
              <w:marLeft w:val="0"/>
              <w:marRight w:val="0"/>
              <w:marTop w:val="0"/>
              <w:marBottom w:val="0"/>
              <w:divBdr>
                <w:top w:val="none" w:sz="0" w:space="0" w:color="auto"/>
                <w:left w:val="none" w:sz="0" w:space="0" w:color="auto"/>
                <w:bottom w:val="none" w:sz="0" w:space="0" w:color="auto"/>
                <w:right w:val="none" w:sz="0" w:space="0" w:color="auto"/>
              </w:divBdr>
            </w:div>
          </w:divsChild>
        </w:div>
        <w:div w:id="66417150">
          <w:marLeft w:val="0"/>
          <w:marRight w:val="0"/>
          <w:marTop w:val="0"/>
          <w:marBottom w:val="0"/>
          <w:divBdr>
            <w:top w:val="none" w:sz="0" w:space="0" w:color="auto"/>
            <w:left w:val="none" w:sz="0" w:space="0" w:color="auto"/>
            <w:bottom w:val="none" w:sz="0" w:space="0" w:color="auto"/>
            <w:right w:val="none" w:sz="0" w:space="0" w:color="auto"/>
          </w:divBdr>
          <w:divsChild>
            <w:div w:id="1365248097">
              <w:marLeft w:val="0"/>
              <w:marRight w:val="0"/>
              <w:marTop w:val="0"/>
              <w:marBottom w:val="0"/>
              <w:divBdr>
                <w:top w:val="none" w:sz="0" w:space="0" w:color="auto"/>
                <w:left w:val="none" w:sz="0" w:space="0" w:color="auto"/>
                <w:bottom w:val="none" w:sz="0" w:space="0" w:color="auto"/>
                <w:right w:val="none" w:sz="0" w:space="0" w:color="auto"/>
              </w:divBdr>
            </w:div>
          </w:divsChild>
        </w:div>
        <w:div w:id="66653821">
          <w:marLeft w:val="0"/>
          <w:marRight w:val="0"/>
          <w:marTop w:val="0"/>
          <w:marBottom w:val="0"/>
          <w:divBdr>
            <w:top w:val="none" w:sz="0" w:space="0" w:color="auto"/>
            <w:left w:val="none" w:sz="0" w:space="0" w:color="auto"/>
            <w:bottom w:val="none" w:sz="0" w:space="0" w:color="auto"/>
            <w:right w:val="none" w:sz="0" w:space="0" w:color="auto"/>
          </w:divBdr>
          <w:divsChild>
            <w:div w:id="2046515873">
              <w:marLeft w:val="0"/>
              <w:marRight w:val="0"/>
              <w:marTop w:val="0"/>
              <w:marBottom w:val="0"/>
              <w:divBdr>
                <w:top w:val="none" w:sz="0" w:space="0" w:color="auto"/>
                <w:left w:val="none" w:sz="0" w:space="0" w:color="auto"/>
                <w:bottom w:val="none" w:sz="0" w:space="0" w:color="auto"/>
                <w:right w:val="none" w:sz="0" w:space="0" w:color="auto"/>
              </w:divBdr>
            </w:div>
          </w:divsChild>
        </w:div>
        <w:div w:id="66803946">
          <w:marLeft w:val="0"/>
          <w:marRight w:val="0"/>
          <w:marTop w:val="0"/>
          <w:marBottom w:val="0"/>
          <w:divBdr>
            <w:top w:val="none" w:sz="0" w:space="0" w:color="auto"/>
            <w:left w:val="none" w:sz="0" w:space="0" w:color="auto"/>
            <w:bottom w:val="none" w:sz="0" w:space="0" w:color="auto"/>
            <w:right w:val="none" w:sz="0" w:space="0" w:color="auto"/>
          </w:divBdr>
          <w:divsChild>
            <w:div w:id="710957142">
              <w:marLeft w:val="0"/>
              <w:marRight w:val="0"/>
              <w:marTop w:val="0"/>
              <w:marBottom w:val="0"/>
              <w:divBdr>
                <w:top w:val="none" w:sz="0" w:space="0" w:color="auto"/>
                <w:left w:val="none" w:sz="0" w:space="0" w:color="auto"/>
                <w:bottom w:val="none" w:sz="0" w:space="0" w:color="auto"/>
                <w:right w:val="none" w:sz="0" w:space="0" w:color="auto"/>
              </w:divBdr>
            </w:div>
          </w:divsChild>
        </w:div>
        <w:div w:id="66810978">
          <w:marLeft w:val="0"/>
          <w:marRight w:val="0"/>
          <w:marTop w:val="0"/>
          <w:marBottom w:val="0"/>
          <w:divBdr>
            <w:top w:val="none" w:sz="0" w:space="0" w:color="auto"/>
            <w:left w:val="none" w:sz="0" w:space="0" w:color="auto"/>
            <w:bottom w:val="none" w:sz="0" w:space="0" w:color="auto"/>
            <w:right w:val="none" w:sz="0" w:space="0" w:color="auto"/>
          </w:divBdr>
          <w:divsChild>
            <w:div w:id="1022510879">
              <w:marLeft w:val="0"/>
              <w:marRight w:val="0"/>
              <w:marTop w:val="0"/>
              <w:marBottom w:val="0"/>
              <w:divBdr>
                <w:top w:val="none" w:sz="0" w:space="0" w:color="auto"/>
                <w:left w:val="none" w:sz="0" w:space="0" w:color="auto"/>
                <w:bottom w:val="none" w:sz="0" w:space="0" w:color="auto"/>
                <w:right w:val="none" w:sz="0" w:space="0" w:color="auto"/>
              </w:divBdr>
            </w:div>
          </w:divsChild>
        </w:div>
        <w:div w:id="68432033">
          <w:marLeft w:val="0"/>
          <w:marRight w:val="0"/>
          <w:marTop w:val="0"/>
          <w:marBottom w:val="0"/>
          <w:divBdr>
            <w:top w:val="none" w:sz="0" w:space="0" w:color="auto"/>
            <w:left w:val="none" w:sz="0" w:space="0" w:color="auto"/>
            <w:bottom w:val="none" w:sz="0" w:space="0" w:color="auto"/>
            <w:right w:val="none" w:sz="0" w:space="0" w:color="auto"/>
          </w:divBdr>
          <w:divsChild>
            <w:div w:id="1722512782">
              <w:marLeft w:val="0"/>
              <w:marRight w:val="0"/>
              <w:marTop w:val="0"/>
              <w:marBottom w:val="0"/>
              <w:divBdr>
                <w:top w:val="none" w:sz="0" w:space="0" w:color="auto"/>
                <w:left w:val="none" w:sz="0" w:space="0" w:color="auto"/>
                <w:bottom w:val="none" w:sz="0" w:space="0" w:color="auto"/>
                <w:right w:val="none" w:sz="0" w:space="0" w:color="auto"/>
              </w:divBdr>
            </w:div>
          </w:divsChild>
        </w:div>
        <w:div w:id="68698850">
          <w:marLeft w:val="0"/>
          <w:marRight w:val="0"/>
          <w:marTop w:val="0"/>
          <w:marBottom w:val="0"/>
          <w:divBdr>
            <w:top w:val="none" w:sz="0" w:space="0" w:color="auto"/>
            <w:left w:val="none" w:sz="0" w:space="0" w:color="auto"/>
            <w:bottom w:val="none" w:sz="0" w:space="0" w:color="auto"/>
            <w:right w:val="none" w:sz="0" w:space="0" w:color="auto"/>
          </w:divBdr>
          <w:divsChild>
            <w:div w:id="1666741179">
              <w:marLeft w:val="0"/>
              <w:marRight w:val="0"/>
              <w:marTop w:val="0"/>
              <w:marBottom w:val="0"/>
              <w:divBdr>
                <w:top w:val="none" w:sz="0" w:space="0" w:color="auto"/>
                <w:left w:val="none" w:sz="0" w:space="0" w:color="auto"/>
                <w:bottom w:val="none" w:sz="0" w:space="0" w:color="auto"/>
                <w:right w:val="none" w:sz="0" w:space="0" w:color="auto"/>
              </w:divBdr>
            </w:div>
          </w:divsChild>
        </w:div>
        <w:div w:id="69238006">
          <w:marLeft w:val="0"/>
          <w:marRight w:val="0"/>
          <w:marTop w:val="0"/>
          <w:marBottom w:val="0"/>
          <w:divBdr>
            <w:top w:val="none" w:sz="0" w:space="0" w:color="auto"/>
            <w:left w:val="none" w:sz="0" w:space="0" w:color="auto"/>
            <w:bottom w:val="none" w:sz="0" w:space="0" w:color="auto"/>
            <w:right w:val="none" w:sz="0" w:space="0" w:color="auto"/>
          </w:divBdr>
          <w:divsChild>
            <w:div w:id="912857663">
              <w:marLeft w:val="0"/>
              <w:marRight w:val="0"/>
              <w:marTop w:val="0"/>
              <w:marBottom w:val="0"/>
              <w:divBdr>
                <w:top w:val="none" w:sz="0" w:space="0" w:color="auto"/>
                <w:left w:val="none" w:sz="0" w:space="0" w:color="auto"/>
                <w:bottom w:val="none" w:sz="0" w:space="0" w:color="auto"/>
                <w:right w:val="none" w:sz="0" w:space="0" w:color="auto"/>
              </w:divBdr>
            </w:div>
          </w:divsChild>
        </w:div>
        <w:div w:id="71322056">
          <w:marLeft w:val="0"/>
          <w:marRight w:val="0"/>
          <w:marTop w:val="0"/>
          <w:marBottom w:val="0"/>
          <w:divBdr>
            <w:top w:val="none" w:sz="0" w:space="0" w:color="auto"/>
            <w:left w:val="none" w:sz="0" w:space="0" w:color="auto"/>
            <w:bottom w:val="none" w:sz="0" w:space="0" w:color="auto"/>
            <w:right w:val="none" w:sz="0" w:space="0" w:color="auto"/>
          </w:divBdr>
          <w:divsChild>
            <w:div w:id="1578008345">
              <w:marLeft w:val="0"/>
              <w:marRight w:val="0"/>
              <w:marTop w:val="0"/>
              <w:marBottom w:val="0"/>
              <w:divBdr>
                <w:top w:val="none" w:sz="0" w:space="0" w:color="auto"/>
                <w:left w:val="none" w:sz="0" w:space="0" w:color="auto"/>
                <w:bottom w:val="none" w:sz="0" w:space="0" w:color="auto"/>
                <w:right w:val="none" w:sz="0" w:space="0" w:color="auto"/>
              </w:divBdr>
            </w:div>
          </w:divsChild>
        </w:div>
        <w:div w:id="71902547">
          <w:marLeft w:val="0"/>
          <w:marRight w:val="0"/>
          <w:marTop w:val="0"/>
          <w:marBottom w:val="0"/>
          <w:divBdr>
            <w:top w:val="none" w:sz="0" w:space="0" w:color="auto"/>
            <w:left w:val="none" w:sz="0" w:space="0" w:color="auto"/>
            <w:bottom w:val="none" w:sz="0" w:space="0" w:color="auto"/>
            <w:right w:val="none" w:sz="0" w:space="0" w:color="auto"/>
          </w:divBdr>
          <w:divsChild>
            <w:div w:id="475874165">
              <w:marLeft w:val="0"/>
              <w:marRight w:val="0"/>
              <w:marTop w:val="0"/>
              <w:marBottom w:val="0"/>
              <w:divBdr>
                <w:top w:val="none" w:sz="0" w:space="0" w:color="auto"/>
                <w:left w:val="none" w:sz="0" w:space="0" w:color="auto"/>
                <w:bottom w:val="none" w:sz="0" w:space="0" w:color="auto"/>
                <w:right w:val="none" w:sz="0" w:space="0" w:color="auto"/>
              </w:divBdr>
            </w:div>
          </w:divsChild>
        </w:div>
        <w:div w:id="73669156">
          <w:marLeft w:val="0"/>
          <w:marRight w:val="0"/>
          <w:marTop w:val="0"/>
          <w:marBottom w:val="0"/>
          <w:divBdr>
            <w:top w:val="none" w:sz="0" w:space="0" w:color="auto"/>
            <w:left w:val="none" w:sz="0" w:space="0" w:color="auto"/>
            <w:bottom w:val="none" w:sz="0" w:space="0" w:color="auto"/>
            <w:right w:val="none" w:sz="0" w:space="0" w:color="auto"/>
          </w:divBdr>
          <w:divsChild>
            <w:div w:id="25373512">
              <w:marLeft w:val="0"/>
              <w:marRight w:val="0"/>
              <w:marTop w:val="0"/>
              <w:marBottom w:val="0"/>
              <w:divBdr>
                <w:top w:val="none" w:sz="0" w:space="0" w:color="auto"/>
                <w:left w:val="none" w:sz="0" w:space="0" w:color="auto"/>
                <w:bottom w:val="none" w:sz="0" w:space="0" w:color="auto"/>
                <w:right w:val="none" w:sz="0" w:space="0" w:color="auto"/>
              </w:divBdr>
            </w:div>
          </w:divsChild>
        </w:div>
        <w:div w:id="76291416">
          <w:marLeft w:val="0"/>
          <w:marRight w:val="0"/>
          <w:marTop w:val="0"/>
          <w:marBottom w:val="0"/>
          <w:divBdr>
            <w:top w:val="none" w:sz="0" w:space="0" w:color="auto"/>
            <w:left w:val="none" w:sz="0" w:space="0" w:color="auto"/>
            <w:bottom w:val="none" w:sz="0" w:space="0" w:color="auto"/>
            <w:right w:val="none" w:sz="0" w:space="0" w:color="auto"/>
          </w:divBdr>
          <w:divsChild>
            <w:div w:id="1048187955">
              <w:marLeft w:val="0"/>
              <w:marRight w:val="0"/>
              <w:marTop w:val="0"/>
              <w:marBottom w:val="0"/>
              <w:divBdr>
                <w:top w:val="none" w:sz="0" w:space="0" w:color="auto"/>
                <w:left w:val="none" w:sz="0" w:space="0" w:color="auto"/>
                <w:bottom w:val="none" w:sz="0" w:space="0" w:color="auto"/>
                <w:right w:val="none" w:sz="0" w:space="0" w:color="auto"/>
              </w:divBdr>
            </w:div>
          </w:divsChild>
        </w:div>
        <w:div w:id="76874539">
          <w:marLeft w:val="0"/>
          <w:marRight w:val="0"/>
          <w:marTop w:val="0"/>
          <w:marBottom w:val="0"/>
          <w:divBdr>
            <w:top w:val="none" w:sz="0" w:space="0" w:color="auto"/>
            <w:left w:val="none" w:sz="0" w:space="0" w:color="auto"/>
            <w:bottom w:val="none" w:sz="0" w:space="0" w:color="auto"/>
            <w:right w:val="none" w:sz="0" w:space="0" w:color="auto"/>
          </w:divBdr>
          <w:divsChild>
            <w:div w:id="1165975065">
              <w:marLeft w:val="0"/>
              <w:marRight w:val="0"/>
              <w:marTop w:val="0"/>
              <w:marBottom w:val="0"/>
              <w:divBdr>
                <w:top w:val="none" w:sz="0" w:space="0" w:color="auto"/>
                <w:left w:val="none" w:sz="0" w:space="0" w:color="auto"/>
                <w:bottom w:val="none" w:sz="0" w:space="0" w:color="auto"/>
                <w:right w:val="none" w:sz="0" w:space="0" w:color="auto"/>
              </w:divBdr>
            </w:div>
          </w:divsChild>
        </w:div>
        <w:div w:id="78991018">
          <w:marLeft w:val="0"/>
          <w:marRight w:val="0"/>
          <w:marTop w:val="0"/>
          <w:marBottom w:val="0"/>
          <w:divBdr>
            <w:top w:val="none" w:sz="0" w:space="0" w:color="auto"/>
            <w:left w:val="none" w:sz="0" w:space="0" w:color="auto"/>
            <w:bottom w:val="none" w:sz="0" w:space="0" w:color="auto"/>
            <w:right w:val="none" w:sz="0" w:space="0" w:color="auto"/>
          </w:divBdr>
          <w:divsChild>
            <w:div w:id="258222193">
              <w:marLeft w:val="0"/>
              <w:marRight w:val="0"/>
              <w:marTop w:val="0"/>
              <w:marBottom w:val="0"/>
              <w:divBdr>
                <w:top w:val="none" w:sz="0" w:space="0" w:color="auto"/>
                <w:left w:val="none" w:sz="0" w:space="0" w:color="auto"/>
                <w:bottom w:val="none" w:sz="0" w:space="0" w:color="auto"/>
                <w:right w:val="none" w:sz="0" w:space="0" w:color="auto"/>
              </w:divBdr>
            </w:div>
          </w:divsChild>
        </w:div>
        <w:div w:id="80303225">
          <w:marLeft w:val="0"/>
          <w:marRight w:val="0"/>
          <w:marTop w:val="0"/>
          <w:marBottom w:val="0"/>
          <w:divBdr>
            <w:top w:val="none" w:sz="0" w:space="0" w:color="auto"/>
            <w:left w:val="none" w:sz="0" w:space="0" w:color="auto"/>
            <w:bottom w:val="none" w:sz="0" w:space="0" w:color="auto"/>
            <w:right w:val="none" w:sz="0" w:space="0" w:color="auto"/>
          </w:divBdr>
          <w:divsChild>
            <w:div w:id="217864215">
              <w:marLeft w:val="0"/>
              <w:marRight w:val="0"/>
              <w:marTop w:val="0"/>
              <w:marBottom w:val="0"/>
              <w:divBdr>
                <w:top w:val="none" w:sz="0" w:space="0" w:color="auto"/>
                <w:left w:val="none" w:sz="0" w:space="0" w:color="auto"/>
                <w:bottom w:val="none" w:sz="0" w:space="0" w:color="auto"/>
                <w:right w:val="none" w:sz="0" w:space="0" w:color="auto"/>
              </w:divBdr>
            </w:div>
          </w:divsChild>
        </w:div>
        <w:div w:id="81076779">
          <w:marLeft w:val="0"/>
          <w:marRight w:val="0"/>
          <w:marTop w:val="0"/>
          <w:marBottom w:val="0"/>
          <w:divBdr>
            <w:top w:val="none" w:sz="0" w:space="0" w:color="auto"/>
            <w:left w:val="none" w:sz="0" w:space="0" w:color="auto"/>
            <w:bottom w:val="none" w:sz="0" w:space="0" w:color="auto"/>
            <w:right w:val="none" w:sz="0" w:space="0" w:color="auto"/>
          </w:divBdr>
          <w:divsChild>
            <w:div w:id="382019950">
              <w:marLeft w:val="0"/>
              <w:marRight w:val="0"/>
              <w:marTop w:val="0"/>
              <w:marBottom w:val="0"/>
              <w:divBdr>
                <w:top w:val="none" w:sz="0" w:space="0" w:color="auto"/>
                <w:left w:val="none" w:sz="0" w:space="0" w:color="auto"/>
                <w:bottom w:val="none" w:sz="0" w:space="0" w:color="auto"/>
                <w:right w:val="none" w:sz="0" w:space="0" w:color="auto"/>
              </w:divBdr>
            </w:div>
          </w:divsChild>
        </w:div>
        <w:div w:id="82075657">
          <w:marLeft w:val="0"/>
          <w:marRight w:val="0"/>
          <w:marTop w:val="0"/>
          <w:marBottom w:val="0"/>
          <w:divBdr>
            <w:top w:val="none" w:sz="0" w:space="0" w:color="auto"/>
            <w:left w:val="none" w:sz="0" w:space="0" w:color="auto"/>
            <w:bottom w:val="none" w:sz="0" w:space="0" w:color="auto"/>
            <w:right w:val="none" w:sz="0" w:space="0" w:color="auto"/>
          </w:divBdr>
          <w:divsChild>
            <w:div w:id="917635079">
              <w:marLeft w:val="0"/>
              <w:marRight w:val="0"/>
              <w:marTop w:val="0"/>
              <w:marBottom w:val="0"/>
              <w:divBdr>
                <w:top w:val="none" w:sz="0" w:space="0" w:color="auto"/>
                <w:left w:val="none" w:sz="0" w:space="0" w:color="auto"/>
                <w:bottom w:val="none" w:sz="0" w:space="0" w:color="auto"/>
                <w:right w:val="none" w:sz="0" w:space="0" w:color="auto"/>
              </w:divBdr>
            </w:div>
          </w:divsChild>
        </w:div>
        <w:div w:id="85004480">
          <w:marLeft w:val="0"/>
          <w:marRight w:val="0"/>
          <w:marTop w:val="0"/>
          <w:marBottom w:val="0"/>
          <w:divBdr>
            <w:top w:val="none" w:sz="0" w:space="0" w:color="auto"/>
            <w:left w:val="none" w:sz="0" w:space="0" w:color="auto"/>
            <w:bottom w:val="none" w:sz="0" w:space="0" w:color="auto"/>
            <w:right w:val="none" w:sz="0" w:space="0" w:color="auto"/>
          </w:divBdr>
          <w:divsChild>
            <w:div w:id="542837704">
              <w:marLeft w:val="0"/>
              <w:marRight w:val="0"/>
              <w:marTop w:val="0"/>
              <w:marBottom w:val="0"/>
              <w:divBdr>
                <w:top w:val="none" w:sz="0" w:space="0" w:color="auto"/>
                <w:left w:val="none" w:sz="0" w:space="0" w:color="auto"/>
                <w:bottom w:val="none" w:sz="0" w:space="0" w:color="auto"/>
                <w:right w:val="none" w:sz="0" w:space="0" w:color="auto"/>
              </w:divBdr>
            </w:div>
          </w:divsChild>
        </w:div>
        <w:div w:id="85343908">
          <w:marLeft w:val="0"/>
          <w:marRight w:val="0"/>
          <w:marTop w:val="0"/>
          <w:marBottom w:val="0"/>
          <w:divBdr>
            <w:top w:val="none" w:sz="0" w:space="0" w:color="auto"/>
            <w:left w:val="none" w:sz="0" w:space="0" w:color="auto"/>
            <w:bottom w:val="none" w:sz="0" w:space="0" w:color="auto"/>
            <w:right w:val="none" w:sz="0" w:space="0" w:color="auto"/>
          </w:divBdr>
          <w:divsChild>
            <w:div w:id="340594893">
              <w:marLeft w:val="0"/>
              <w:marRight w:val="0"/>
              <w:marTop w:val="0"/>
              <w:marBottom w:val="0"/>
              <w:divBdr>
                <w:top w:val="none" w:sz="0" w:space="0" w:color="auto"/>
                <w:left w:val="none" w:sz="0" w:space="0" w:color="auto"/>
                <w:bottom w:val="none" w:sz="0" w:space="0" w:color="auto"/>
                <w:right w:val="none" w:sz="0" w:space="0" w:color="auto"/>
              </w:divBdr>
            </w:div>
          </w:divsChild>
        </w:div>
        <w:div w:id="86078966">
          <w:marLeft w:val="0"/>
          <w:marRight w:val="0"/>
          <w:marTop w:val="0"/>
          <w:marBottom w:val="0"/>
          <w:divBdr>
            <w:top w:val="none" w:sz="0" w:space="0" w:color="auto"/>
            <w:left w:val="none" w:sz="0" w:space="0" w:color="auto"/>
            <w:bottom w:val="none" w:sz="0" w:space="0" w:color="auto"/>
            <w:right w:val="none" w:sz="0" w:space="0" w:color="auto"/>
          </w:divBdr>
          <w:divsChild>
            <w:div w:id="860509413">
              <w:marLeft w:val="0"/>
              <w:marRight w:val="0"/>
              <w:marTop w:val="0"/>
              <w:marBottom w:val="0"/>
              <w:divBdr>
                <w:top w:val="none" w:sz="0" w:space="0" w:color="auto"/>
                <w:left w:val="none" w:sz="0" w:space="0" w:color="auto"/>
                <w:bottom w:val="none" w:sz="0" w:space="0" w:color="auto"/>
                <w:right w:val="none" w:sz="0" w:space="0" w:color="auto"/>
              </w:divBdr>
            </w:div>
          </w:divsChild>
        </w:div>
        <w:div w:id="86580228">
          <w:marLeft w:val="0"/>
          <w:marRight w:val="0"/>
          <w:marTop w:val="0"/>
          <w:marBottom w:val="0"/>
          <w:divBdr>
            <w:top w:val="none" w:sz="0" w:space="0" w:color="auto"/>
            <w:left w:val="none" w:sz="0" w:space="0" w:color="auto"/>
            <w:bottom w:val="none" w:sz="0" w:space="0" w:color="auto"/>
            <w:right w:val="none" w:sz="0" w:space="0" w:color="auto"/>
          </w:divBdr>
          <w:divsChild>
            <w:div w:id="72050842">
              <w:marLeft w:val="0"/>
              <w:marRight w:val="0"/>
              <w:marTop w:val="0"/>
              <w:marBottom w:val="0"/>
              <w:divBdr>
                <w:top w:val="none" w:sz="0" w:space="0" w:color="auto"/>
                <w:left w:val="none" w:sz="0" w:space="0" w:color="auto"/>
                <w:bottom w:val="none" w:sz="0" w:space="0" w:color="auto"/>
                <w:right w:val="none" w:sz="0" w:space="0" w:color="auto"/>
              </w:divBdr>
            </w:div>
          </w:divsChild>
        </w:div>
        <w:div w:id="87505030">
          <w:marLeft w:val="0"/>
          <w:marRight w:val="0"/>
          <w:marTop w:val="0"/>
          <w:marBottom w:val="0"/>
          <w:divBdr>
            <w:top w:val="none" w:sz="0" w:space="0" w:color="auto"/>
            <w:left w:val="none" w:sz="0" w:space="0" w:color="auto"/>
            <w:bottom w:val="none" w:sz="0" w:space="0" w:color="auto"/>
            <w:right w:val="none" w:sz="0" w:space="0" w:color="auto"/>
          </w:divBdr>
          <w:divsChild>
            <w:div w:id="1542471398">
              <w:marLeft w:val="0"/>
              <w:marRight w:val="0"/>
              <w:marTop w:val="0"/>
              <w:marBottom w:val="0"/>
              <w:divBdr>
                <w:top w:val="none" w:sz="0" w:space="0" w:color="auto"/>
                <w:left w:val="none" w:sz="0" w:space="0" w:color="auto"/>
                <w:bottom w:val="none" w:sz="0" w:space="0" w:color="auto"/>
                <w:right w:val="none" w:sz="0" w:space="0" w:color="auto"/>
              </w:divBdr>
            </w:div>
          </w:divsChild>
        </w:div>
        <w:div w:id="89863126">
          <w:marLeft w:val="0"/>
          <w:marRight w:val="0"/>
          <w:marTop w:val="0"/>
          <w:marBottom w:val="0"/>
          <w:divBdr>
            <w:top w:val="none" w:sz="0" w:space="0" w:color="auto"/>
            <w:left w:val="none" w:sz="0" w:space="0" w:color="auto"/>
            <w:bottom w:val="none" w:sz="0" w:space="0" w:color="auto"/>
            <w:right w:val="none" w:sz="0" w:space="0" w:color="auto"/>
          </w:divBdr>
          <w:divsChild>
            <w:div w:id="930116653">
              <w:marLeft w:val="0"/>
              <w:marRight w:val="0"/>
              <w:marTop w:val="0"/>
              <w:marBottom w:val="0"/>
              <w:divBdr>
                <w:top w:val="none" w:sz="0" w:space="0" w:color="auto"/>
                <w:left w:val="none" w:sz="0" w:space="0" w:color="auto"/>
                <w:bottom w:val="none" w:sz="0" w:space="0" w:color="auto"/>
                <w:right w:val="none" w:sz="0" w:space="0" w:color="auto"/>
              </w:divBdr>
            </w:div>
          </w:divsChild>
        </w:div>
        <w:div w:id="93018754">
          <w:marLeft w:val="0"/>
          <w:marRight w:val="0"/>
          <w:marTop w:val="0"/>
          <w:marBottom w:val="0"/>
          <w:divBdr>
            <w:top w:val="none" w:sz="0" w:space="0" w:color="auto"/>
            <w:left w:val="none" w:sz="0" w:space="0" w:color="auto"/>
            <w:bottom w:val="none" w:sz="0" w:space="0" w:color="auto"/>
            <w:right w:val="none" w:sz="0" w:space="0" w:color="auto"/>
          </w:divBdr>
          <w:divsChild>
            <w:div w:id="924150324">
              <w:marLeft w:val="0"/>
              <w:marRight w:val="0"/>
              <w:marTop w:val="0"/>
              <w:marBottom w:val="0"/>
              <w:divBdr>
                <w:top w:val="none" w:sz="0" w:space="0" w:color="auto"/>
                <w:left w:val="none" w:sz="0" w:space="0" w:color="auto"/>
                <w:bottom w:val="none" w:sz="0" w:space="0" w:color="auto"/>
                <w:right w:val="none" w:sz="0" w:space="0" w:color="auto"/>
              </w:divBdr>
            </w:div>
          </w:divsChild>
        </w:div>
        <w:div w:id="94442250">
          <w:marLeft w:val="0"/>
          <w:marRight w:val="0"/>
          <w:marTop w:val="0"/>
          <w:marBottom w:val="0"/>
          <w:divBdr>
            <w:top w:val="none" w:sz="0" w:space="0" w:color="auto"/>
            <w:left w:val="none" w:sz="0" w:space="0" w:color="auto"/>
            <w:bottom w:val="none" w:sz="0" w:space="0" w:color="auto"/>
            <w:right w:val="none" w:sz="0" w:space="0" w:color="auto"/>
          </w:divBdr>
          <w:divsChild>
            <w:div w:id="1195268786">
              <w:marLeft w:val="0"/>
              <w:marRight w:val="0"/>
              <w:marTop w:val="0"/>
              <w:marBottom w:val="0"/>
              <w:divBdr>
                <w:top w:val="none" w:sz="0" w:space="0" w:color="auto"/>
                <w:left w:val="none" w:sz="0" w:space="0" w:color="auto"/>
                <w:bottom w:val="none" w:sz="0" w:space="0" w:color="auto"/>
                <w:right w:val="none" w:sz="0" w:space="0" w:color="auto"/>
              </w:divBdr>
            </w:div>
          </w:divsChild>
        </w:div>
        <w:div w:id="94600791">
          <w:marLeft w:val="0"/>
          <w:marRight w:val="0"/>
          <w:marTop w:val="0"/>
          <w:marBottom w:val="0"/>
          <w:divBdr>
            <w:top w:val="none" w:sz="0" w:space="0" w:color="auto"/>
            <w:left w:val="none" w:sz="0" w:space="0" w:color="auto"/>
            <w:bottom w:val="none" w:sz="0" w:space="0" w:color="auto"/>
            <w:right w:val="none" w:sz="0" w:space="0" w:color="auto"/>
          </w:divBdr>
          <w:divsChild>
            <w:div w:id="556939615">
              <w:marLeft w:val="0"/>
              <w:marRight w:val="0"/>
              <w:marTop w:val="0"/>
              <w:marBottom w:val="0"/>
              <w:divBdr>
                <w:top w:val="none" w:sz="0" w:space="0" w:color="auto"/>
                <w:left w:val="none" w:sz="0" w:space="0" w:color="auto"/>
                <w:bottom w:val="none" w:sz="0" w:space="0" w:color="auto"/>
                <w:right w:val="none" w:sz="0" w:space="0" w:color="auto"/>
              </w:divBdr>
            </w:div>
          </w:divsChild>
        </w:div>
        <w:div w:id="94907121">
          <w:marLeft w:val="0"/>
          <w:marRight w:val="0"/>
          <w:marTop w:val="0"/>
          <w:marBottom w:val="0"/>
          <w:divBdr>
            <w:top w:val="none" w:sz="0" w:space="0" w:color="auto"/>
            <w:left w:val="none" w:sz="0" w:space="0" w:color="auto"/>
            <w:bottom w:val="none" w:sz="0" w:space="0" w:color="auto"/>
            <w:right w:val="none" w:sz="0" w:space="0" w:color="auto"/>
          </w:divBdr>
          <w:divsChild>
            <w:div w:id="181434270">
              <w:marLeft w:val="0"/>
              <w:marRight w:val="0"/>
              <w:marTop w:val="0"/>
              <w:marBottom w:val="0"/>
              <w:divBdr>
                <w:top w:val="none" w:sz="0" w:space="0" w:color="auto"/>
                <w:left w:val="none" w:sz="0" w:space="0" w:color="auto"/>
                <w:bottom w:val="none" w:sz="0" w:space="0" w:color="auto"/>
                <w:right w:val="none" w:sz="0" w:space="0" w:color="auto"/>
              </w:divBdr>
            </w:div>
          </w:divsChild>
        </w:div>
        <w:div w:id="94979580">
          <w:marLeft w:val="0"/>
          <w:marRight w:val="0"/>
          <w:marTop w:val="0"/>
          <w:marBottom w:val="0"/>
          <w:divBdr>
            <w:top w:val="none" w:sz="0" w:space="0" w:color="auto"/>
            <w:left w:val="none" w:sz="0" w:space="0" w:color="auto"/>
            <w:bottom w:val="none" w:sz="0" w:space="0" w:color="auto"/>
            <w:right w:val="none" w:sz="0" w:space="0" w:color="auto"/>
          </w:divBdr>
          <w:divsChild>
            <w:div w:id="312831414">
              <w:marLeft w:val="0"/>
              <w:marRight w:val="0"/>
              <w:marTop w:val="0"/>
              <w:marBottom w:val="0"/>
              <w:divBdr>
                <w:top w:val="none" w:sz="0" w:space="0" w:color="auto"/>
                <w:left w:val="none" w:sz="0" w:space="0" w:color="auto"/>
                <w:bottom w:val="none" w:sz="0" w:space="0" w:color="auto"/>
                <w:right w:val="none" w:sz="0" w:space="0" w:color="auto"/>
              </w:divBdr>
            </w:div>
          </w:divsChild>
        </w:div>
        <w:div w:id="95907505">
          <w:marLeft w:val="0"/>
          <w:marRight w:val="0"/>
          <w:marTop w:val="0"/>
          <w:marBottom w:val="0"/>
          <w:divBdr>
            <w:top w:val="none" w:sz="0" w:space="0" w:color="auto"/>
            <w:left w:val="none" w:sz="0" w:space="0" w:color="auto"/>
            <w:bottom w:val="none" w:sz="0" w:space="0" w:color="auto"/>
            <w:right w:val="none" w:sz="0" w:space="0" w:color="auto"/>
          </w:divBdr>
          <w:divsChild>
            <w:div w:id="831019718">
              <w:marLeft w:val="0"/>
              <w:marRight w:val="0"/>
              <w:marTop w:val="0"/>
              <w:marBottom w:val="0"/>
              <w:divBdr>
                <w:top w:val="none" w:sz="0" w:space="0" w:color="auto"/>
                <w:left w:val="none" w:sz="0" w:space="0" w:color="auto"/>
                <w:bottom w:val="none" w:sz="0" w:space="0" w:color="auto"/>
                <w:right w:val="none" w:sz="0" w:space="0" w:color="auto"/>
              </w:divBdr>
            </w:div>
          </w:divsChild>
        </w:div>
        <w:div w:id="98381191">
          <w:marLeft w:val="0"/>
          <w:marRight w:val="0"/>
          <w:marTop w:val="0"/>
          <w:marBottom w:val="0"/>
          <w:divBdr>
            <w:top w:val="none" w:sz="0" w:space="0" w:color="auto"/>
            <w:left w:val="none" w:sz="0" w:space="0" w:color="auto"/>
            <w:bottom w:val="none" w:sz="0" w:space="0" w:color="auto"/>
            <w:right w:val="none" w:sz="0" w:space="0" w:color="auto"/>
          </w:divBdr>
          <w:divsChild>
            <w:div w:id="1076366897">
              <w:marLeft w:val="0"/>
              <w:marRight w:val="0"/>
              <w:marTop w:val="0"/>
              <w:marBottom w:val="0"/>
              <w:divBdr>
                <w:top w:val="none" w:sz="0" w:space="0" w:color="auto"/>
                <w:left w:val="none" w:sz="0" w:space="0" w:color="auto"/>
                <w:bottom w:val="none" w:sz="0" w:space="0" w:color="auto"/>
                <w:right w:val="none" w:sz="0" w:space="0" w:color="auto"/>
              </w:divBdr>
            </w:div>
          </w:divsChild>
        </w:div>
        <w:div w:id="101189222">
          <w:marLeft w:val="0"/>
          <w:marRight w:val="0"/>
          <w:marTop w:val="0"/>
          <w:marBottom w:val="0"/>
          <w:divBdr>
            <w:top w:val="none" w:sz="0" w:space="0" w:color="auto"/>
            <w:left w:val="none" w:sz="0" w:space="0" w:color="auto"/>
            <w:bottom w:val="none" w:sz="0" w:space="0" w:color="auto"/>
            <w:right w:val="none" w:sz="0" w:space="0" w:color="auto"/>
          </w:divBdr>
          <w:divsChild>
            <w:div w:id="1425682719">
              <w:marLeft w:val="0"/>
              <w:marRight w:val="0"/>
              <w:marTop w:val="0"/>
              <w:marBottom w:val="0"/>
              <w:divBdr>
                <w:top w:val="none" w:sz="0" w:space="0" w:color="auto"/>
                <w:left w:val="none" w:sz="0" w:space="0" w:color="auto"/>
                <w:bottom w:val="none" w:sz="0" w:space="0" w:color="auto"/>
                <w:right w:val="none" w:sz="0" w:space="0" w:color="auto"/>
              </w:divBdr>
            </w:div>
          </w:divsChild>
        </w:div>
        <w:div w:id="101263748">
          <w:marLeft w:val="0"/>
          <w:marRight w:val="0"/>
          <w:marTop w:val="0"/>
          <w:marBottom w:val="0"/>
          <w:divBdr>
            <w:top w:val="none" w:sz="0" w:space="0" w:color="auto"/>
            <w:left w:val="none" w:sz="0" w:space="0" w:color="auto"/>
            <w:bottom w:val="none" w:sz="0" w:space="0" w:color="auto"/>
            <w:right w:val="none" w:sz="0" w:space="0" w:color="auto"/>
          </w:divBdr>
          <w:divsChild>
            <w:div w:id="1718167555">
              <w:marLeft w:val="0"/>
              <w:marRight w:val="0"/>
              <w:marTop w:val="0"/>
              <w:marBottom w:val="0"/>
              <w:divBdr>
                <w:top w:val="none" w:sz="0" w:space="0" w:color="auto"/>
                <w:left w:val="none" w:sz="0" w:space="0" w:color="auto"/>
                <w:bottom w:val="none" w:sz="0" w:space="0" w:color="auto"/>
                <w:right w:val="none" w:sz="0" w:space="0" w:color="auto"/>
              </w:divBdr>
            </w:div>
          </w:divsChild>
        </w:div>
        <w:div w:id="102193536">
          <w:marLeft w:val="0"/>
          <w:marRight w:val="0"/>
          <w:marTop w:val="0"/>
          <w:marBottom w:val="0"/>
          <w:divBdr>
            <w:top w:val="none" w:sz="0" w:space="0" w:color="auto"/>
            <w:left w:val="none" w:sz="0" w:space="0" w:color="auto"/>
            <w:bottom w:val="none" w:sz="0" w:space="0" w:color="auto"/>
            <w:right w:val="none" w:sz="0" w:space="0" w:color="auto"/>
          </w:divBdr>
          <w:divsChild>
            <w:div w:id="1830712939">
              <w:marLeft w:val="0"/>
              <w:marRight w:val="0"/>
              <w:marTop w:val="0"/>
              <w:marBottom w:val="0"/>
              <w:divBdr>
                <w:top w:val="none" w:sz="0" w:space="0" w:color="auto"/>
                <w:left w:val="none" w:sz="0" w:space="0" w:color="auto"/>
                <w:bottom w:val="none" w:sz="0" w:space="0" w:color="auto"/>
                <w:right w:val="none" w:sz="0" w:space="0" w:color="auto"/>
              </w:divBdr>
            </w:div>
          </w:divsChild>
        </w:div>
        <w:div w:id="104228836">
          <w:marLeft w:val="0"/>
          <w:marRight w:val="0"/>
          <w:marTop w:val="0"/>
          <w:marBottom w:val="0"/>
          <w:divBdr>
            <w:top w:val="none" w:sz="0" w:space="0" w:color="auto"/>
            <w:left w:val="none" w:sz="0" w:space="0" w:color="auto"/>
            <w:bottom w:val="none" w:sz="0" w:space="0" w:color="auto"/>
            <w:right w:val="none" w:sz="0" w:space="0" w:color="auto"/>
          </w:divBdr>
          <w:divsChild>
            <w:div w:id="377512283">
              <w:marLeft w:val="0"/>
              <w:marRight w:val="0"/>
              <w:marTop w:val="0"/>
              <w:marBottom w:val="0"/>
              <w:divBdr>
                <w:top w:val="none" w:sz="0" w:space="0" w:color="auto"/>
                <w:left w:val="none" w:sz="0" w:space="0" w:color="auto"/>
                <w:bottom w:val="none" w:sz="0" w:space="0" w:color="auto"/>
                <w:right w:val="none" w:sz="0" w:space="0" w:color="auto"/>
              </w:divBdr>
            </w:div>
          </w:divsChild>
        </w:div>
        <w:div w:id="105739253">
          <w:marLeft w:val="0"/>
          <w:marRight w:val="0"/>
          <w:marTop w:val="0"/>
          <w:marBottom w:val="0"/>
          <w:divBdr>
            <w:top w:val="none" w:sz="0" w:space="0" w:color="auto"/>
            <w:left w:val="none" w:sz="0" w:space="0" w:color="auto"/>
            <w:bottom w:val="none" w:sz="0" w:space="0" w:color="auto"/>
            <w:right w:val="none" w:sz="0" w:space="0" w:color="auto"/>
          </w:divBdr>
          <w:divsChild>
            <w:div w:id="1177647913">
              <w:marLeft w:val="0"/>
              <w:marRight w:val="0"/>
              <w:marTop w:val="0"/>
              <w:marBottom w:val="0"/>
              <w:divBdr>
                <w:top w:val="none" w:sz="0" w:space="0" w:color="auto"/>
                <w:left w:val="none" w:sz="0" w:space="0" w:color="auto"/>
                <w:bottom w:val="none" w:sz="0" w:space="0" w:color="auto"/>
                <w:right w:val="none" w:sz="0" w:space="0" w:color="auto"/>
              </w:divBdr>
            </w:div>
          </w:divsChild>
        </w:div>
        <w:div w:id="107748728">
          <w:marLeft w:val="0"/>
          <w:marRight w:val="0"/>
          <w:marTop w:val="0"/>
          <w:marBottom w:val="0"/>
          <w:divBdr>
            <w:top w:val="none" w:sz="0" w:space="0" w:color="auto"/>
            <w:left w:val="none" w:sz="0" w:space="0" w:color="auto"/>
            <w:bottom w:val="none" w:sz="0" w:space="0" w:color="auto"/>
            <w:right w:val="none" w:sz="0" w:space="0" w:color="auto"/>
          </w:divBdr>
          <w:divsChild>
            <w:div w:id="32968718">
              <w:marLeft w:val="0"/>
              <w:marRight w:val="0"/>
              <w:marTop w:val="0"/>
              <w:marBottom w:val="0"/>
              <w:divBdr>
                <w:top w:val="none" w:sz="0" w:space="0" w:color="auto"/>
                <w:left w:val="none" w:sz="0" w:space="0" w:color="auto"/>
                <w:bottom w:val="none" w:sz="0" w:space="0" w:color="auto"/>
                <w:right w:val="none" w:sz="0" w:space="0" w:color="auto"/>
              </w:divBdr>
            </w:div>
          </w:divsChild>
        </w:div>
        <w:div w:id="107937812">
          <w:marLeft w:val="0"/>
          <w:marRight w:val="0"/>
          <w:marTop w:val="0"/>
          <w:marBottom w:val="0"/>
          <w:divBdr>
            <w:top w:val="none" w:sz="0" w:space="0" w:color="auto"/>
            <w:left w:val="none" w:sz="0" w:space="0" w:color="auto"/>
            <w:bottom w:val="none" w:sz="0" w:space="0" w:color="auto"/>
            <w:right w:val="none" w:sz="0" w:space="0" w:color="auto"/>
          </w:divBdr>
          <w:divsChild>
            <w:div w:id="1658150945">
              <w:marLeft w:val="0"/>
              <w:marRight w:val="0"/>
              <w:marTop w:val="0"/>
              <w:marBottom w:val="0"/>
              <w:divBdr>
                <w:top w:val="none" w:sz="0" w:space="0" w:color="auto"/>
                <w:left w:val="none" w:sz="0" w:space="0" w:color="auto"/>
                <w:bottom w:val="none" w:sz="0" w:space="0" w:color="auto"/>
                <w:right w:val="none" w:sz="0" w:space="0" w:color="auto"/>
              </w:divBdr>
            </w:div>
          </w:divsChild>
        </w:div>
        <w:div w:id="109209069">
          <w:marLeft w:val="0"/>
          <w:marRight w:val="0"/>
          <w:marTop w:val="0"/>
          <w:marBottom w:val="0"/>
          <w:divBdr>
            <w:top w:val="none" w:sz="0" w:space="0" w:color="auto"/>
            <w:left w:val="none" w:sz="0" w:space="0" w:color="auto"/>
            <w:bottom w:val="none" w:sz="0" w:space="0" w:color="auto"/>
            <w:right w:val="none" w:sz="0" w:space="0" w:color="auto"/>
          </w:divBdr>
          <w:divsChild>
            <w:div w:id="1941448070">
              <w:marLeft w:val="0"/>
              <w:marRight w:val="0"/>
              <w:marTop w:val="0"/>
              <w:marBottom w:val="0"/>
              <w:divBdr>
                <w:top w:val="none" w:sz="0" w:space="0" w:color="auto"/>
                <w:left w:val="none" w:sz="0" w:space="0" w:color="auto"/>
                <w:bottom w:val="none" w:sz="0" w:space="0" w:color="auto"/>
                <w:right w:val="none" w:sz="0" w:space="0" w:color="auto"/>
              </w:divBdr>
            </w:div>
          </w:divsChild>
        </w:div>
        <w:div w:id="112332458">
          <w:marLeft w:val="0"/>
          <w:marRight w:val="0"/>
          <w:marTop w:val="0"/>
          <w:marBottom w:val="0"/>
          <w:divBdr>
            <w:top w:val="none" w:sz="0" w:space="0" w:color="auto"/>
            <w:left w:val="none" w:sz="0" w:space="0" w:color="auto"/>
            <w:bottom w:val="none" w:sz="0" w:space="0" w:color="auto"/>
            <w:right w:val="none" w:sz="0" w:space="0" w:color="auto"/>
          </w:divBdr>
          <w:divsChild>
            <w:div w:id="336428091">
              <w:marLeft w:val="0"/>
              <w:marRight w:val="0"/>
              <w:marTop w:val="0"/>
              <w:marBottom w:val="0"/>
              <w:divBdr>
                <w:top w:val="none" w:sz="0" w:space="0" w:color="auto"/>
                <w:left w:val="none" w:sz="0" w:space="0" w:color="auto"/>
                <w:bottom w:val="none" w:sz="0" w:space="0" w:color="auto"/>
                <w:right w:val="none" w:sz="0" w:space="0" w:color="auto"/>
              </w:divBdr>
            </w:div>
          </w:divsChild>
        </w:div>
        <w:div w:id="112673424">
          <w:marLeft w:val="0"/>
          <w:marRight w:val="0"/>
          <w:marTop w:val="0"/>
          <w:marBottom w:val="0"/>
          <w:divBdr>
            <w:top w:val="none" w:sz="0" w:space="0" w:color="auto"/>
            <w:left w:val="none" w:sz="0" w:space="0" w:color="auto"/>
            <w:bottom w:val="none" w:sz="0" w:space="0" w:color="auto"/>
            <w:right w:val="none" w:sz="0" w:space="0" w:color="auto"/>
          </w:divBdr>
          <w:divsChild>
            <w:div w:id="503014911">
              <w:marLeft w:val="0"/>
              <w:marRight w:val="0"/>
              <w:marTop w:val="0"/>
              <w:marBottom w:val="0"/>
              <w:divBdr>
                <w:top w:val="none" w:sz="0" w:space="0" w:color="auto"/>
                <w:left w:val="none" w:sz="0" w:space="0" w:color="auto"/>
                <w:bottom w:val="none" w:sz="0" w:space="0" w:color="auto"/>
                <w:right w:val="none" w:sz="0" w:space="0" w:color="auto"/>
              </w:divBdr>
            </w:div>
          </w:divsChild>
        </w:div>
        <w:div w:id="112752087">
          <w:marLeft w:val="0"/>
          <w:marRight w:val="0"/>
          <w:marTop w:val="0"/>
          <w:marBottom w:val="0"/>
          <w:divBdr>
            <w:top w:val="none" w:sz="0" w:space="0" w:color="auto"/>
            <w:left w:val="none" w:sz="0" w:space="0" w:color="auto"/>
            <w:bottom w:val="none" w:sz="0" w:space="0" w:color="auto"/>
            <w:right w:val="none" w:sz="0" w:space="0" w:color="auto"/>
          </w:divBdr>
          <w:divsChild>
            <w:div w:id="1668359895">
              <w:marLeft w:val="0"/>
              <w:marRight w:val="0"/>
              <w:marTop w:val="0"/>
              <w:marBottom w:val="0"/>
              <w:divBdr>
                <w:top w:val="none" w:sz="0" w:space="0" w:color="auto"/>
                <w:left w:val="none" w:sz="0" w:space="0" w:color="auto"/>
                <w:bottom w:val="none" w:sz="0" w:space="0" w:color="auto"/>
                <w:right w:val="none" w:sz="0" w:space="0" w:color="auto"/>
              </w:divBdr>
            </w:div>
          </w:divsChild>
        </w:div>
        <w:div w:id="115414535">
          <w:marLeft w:val="0"/>
          <w:marRight w:val="0"/>
          <w:marTop w:val="0"/>
          <w:marBottom w:val="0"/>
          <w:divBdr>
            <w:top w:val="none" w:sz="0" w:space="0" w:color="auto"/>
            <w:left w:val="none" w:sz="0" w:space="0" w:color="auto"/>
            <w:bottom w:val="none" w:sz="0" w:space="0" w:color="auto"/>
            <w:right w:val="none" w:sz="0" w:space="0" w:color="auto"/>
          </w:divBdr>
          <w:divsChild>
            <w:div w:id="1018234463">
              <w:marLeft w:val="0"/>
              <w:marRight w:val="0"/>
              <w:marTop w:val="0"/>
              <w:marBottom w:val="0"/>
              <w:divBdr>
                <w:top w:val="none" w:sz="0" w:space="0" w:color="auto"/>
                <w:left w:val="none" w:sz="0" w:space="0" w:color="auto"/>
                <w:bottom w:val="none" w:sz="0" w:space="0" w:color="auto"/>
                <w:right w:val="none" w:sz="0" w:space="0" w:color="auto"/>
              </w:divBdr>
            </w:div>
          </w:divsChild>
        </w:div>
        <w:div w:id="115684449">
          <w:marLeft w:val="0"/>
          <w:marRight w:val="0"/>
          <w:marTop w:val="0"/>
          <w:marBottom w:val="0"/>
          <w:divBdr>
            <w:top w:val="none" w:sz="0" w:space="0" w:color="auto"/>
            <w:left w:val="none" w:sz="0" w:space="0" w:color="auto"/>
            <w:bottom w:val="none" w:sz="0" w:space="0" w:color="auto"/>
            <w:right w:val="none" w:sz="0" w:space="0" w:color="auto"/>
          </w:divBdr>
          <w:divsChild>
            <w:div w:id="1880313755">
              <w:marLeft w:val="0"/>
              <w:marRight w:val="0"/>
              <w:marTop w:val="0"/>
              <w:marBottom w:val="0"/>
              <w:divBdr>
                <w:top w:val="none" w:sz="0" w:space="0" w:color="auto"/>
                <w:left w:val="none" w:sz="0" w:space="0" w:color="auto"/>
                <w:bottom w:val="none" w:sz="0" w:space="0" w:color="auto"/>
                <w:right w:val="none" w:sz="0" w:space="0" w:color="auto"/>
              </w:divBdr>
            </w:div>
          </w:divsChild>
        </w:div>
        <w:div w:id="116218894">
          <w:marLeft w:val="0"/>
          <w:marRight w:val="0"/>
          <w:marTop w:val="0"/>
          <w:marBottom w:val="0"/>
          <w:divBdr>
            <w:top w:val="none" w:sz="0" w:space="0" w:color="auto"/>
            <w:left w:val="none" w:sz="0" w:space="0" w:color="auto"/>
            <w:bottom w:val="none" w:sz="0" w:space="0" w:color="auto"/>
            <w:right w:val="none" w:sz="0" w:space="0" w:color="auto"/>
          </w:divBdr>
          <w:divsChild>
            <w:div w:id="1105266955">
              <w:marLeft w:val="0"/>
              <w:marRight w:val="0"/>
              <w:marTop w:val="0"/>
              <w:marBottom w:val="0"/>
              <w:divBdr>
                <w:top w:val="none" w:sz="0" w:space="0" w:color="auto"/>
                <w:left w:val="none" w:sz="0" w:space="0" w:color="auto"/>
                <w:bottom w:val="none" w:sz="0" w:space="0" w:color="auto"/>
                <w:right w:val="none" w:sz="0" w:space="0" w:color="auto"/>
              </w:divBdr>
            </w:div>
          </w:divsChild>
        </w:div>
        <w:div w:id="116535914">
          <w:marLeft w:val="0"/>
          <w:marRight w:val="0"/>
          <w:marTop w:val="0"/>
          <w:marBottom w:val="0"/>
          <w:divBdr>
            <w:top w:val="none" w:sz="0" w:space="0" w:color="auto"/>
            <w:left w:val="none" w:sz="0" w:space="0" w:color="auto"/>
            <w:bottom w:val="none" w:sz="0" w:space="0" w:color="auto"/>
            <w:right w:val="none" w:sz="0" w:space="0" w:color="auto"/>
          </w:divBdr>
          <w:divsChild>
            <w:div w:id="1058823418">
              <w:marLeft w:val="0"/>
              <w:marRight w:val="0"/>
              <w:marTop w:val="0"/>
              <w:marBottom w:val="0"/>
              <w:divBdr>
                <w:top w:val="none" w:sz="0" w:space="0" w:color="auto"/>
                <w:left w:val="none" w:sz="0" w:space="0" w:color="auto"/>
                <w:bottom w:val="none" w:sz="0" w:space="0" w:color="auto"/>
                <w:right w:val="none" w:sz="0" w:space="0" w:color="auto"/>
              </w:divBdr>
            </w:div>
          </w:divsChild>
        </w:div>
        <w:div w:id="116536006">
          <w:marLeft w:val="0"/>
          <w:marRight w:val="0"/>
          <w:marTop w:val="0"/>
          <w:marBottom w:val="0"/>
          <w:divBdr>
            <w:top w:val="none" w:sz="0" w:space="0" w:color="auto"/>
            <w:left w:val="none" w:sz="0" w:space="0" w:color="auto"/>
            <w:bottom w:val="none" w:sz="0" w:space="0" w:color="auto"/>
            <w:right w:val="none" w:sz="0" w:space="0" w:color="auto"/>
          </w:divBdr>
          <w:divsChild>
            <w:div w:id="477647347">
              <w:marLeft w:val="0"/>
              <w:marRight w:val="0"/>
              <w:marTop w:val="0"/>
              <w:marBottom w:val="0"/>
              <w:divBdr>
                <w:top w:val="none" w:sz="0" w:space="0" w:color="auto"/>
                <w:left w:val="none" w:sz="0" w:space="0" w:color="auto"/>
                <w:bottom w:val="none" w:sz="0" w:space="0" w:color="auto"/>
                <w:right w:val="none" w:sz="0" w:space="0" w:color="auto"/>
              </w:divBdr>
            </w:div>
          </w:divsChild>
        </w:div>
        <w:div w:id="116721637">
          <w:marLeft w:val="0"/>
          <w:marRight w:val="0"/>
          <w:marTop w:val="0"/>
          <w:marBottom w:val="0"/>
          <w:divBdr>
            <w:top w:val="none" w:sz="0" w:space="0" w:color="auto"/>
            <w:left w:val="none" w:sz="0" w:space="0" w:color="auto"/>
            <w:bottom w:val="none" w:sz="0" w:space="0" w:color="auto"/>
            <w:right w:val="none" w:sz="0" w:space="0" w:color="auto"/>
          </w:divBdr>
          <w:divsChild>
            <w:div w:id="416636945">
              <w:marLeft w:val="0"/>
              <w:marRight w:val="0"/>
              <w:marTop w:val="0"/>
              <w:marBottom w:val="0"/>
              <w:divBdr>
                <w:top w:val="none" w:sz="0" w:space="0" w:color="auto"/>
                <w:left w:val="none" w:sz="0" w:space="0" w:color="auto"/>
                <w:bottom w:val="none" w:sz="0" w:space="0" w:color="auto"/>
                <w:right w:val="none" w:sz="0" w:space="0" w:color="auto"/>
              </w:divBdr>
            </w:div>
          </w:divsChild>
        </w:div>
        <w:div w:id="117066872">
          <w:marLeft w:val="0"/>
          <w:marRight w:val="0"/>
          <w:marTop w:val="0"/>
          <w:marBottom w:val="0"/>
          <w:divBdr>
            <w:top w:val="none" w:sz="0" w:space="0" w:color="auto"/>
            <w:left w:val="none" w:sz="0" w:space="0" w:color="auto"/>
            <w:bottom w:val="none" w:sz="0" w:space="0" w:color="auto"/>
            <w:right w:val="none" w:sz="0" w:space="0" w:color="auto"/>
          </w:divBdr>
          <w:divsChild>
            <w:div w:id="58750357">
              <w:marLeft w:val="0"/>
              <w:marRight w:val="0"/>
              <w:marTop w:val="0"/>
              <w:marBottom w:val="0"/>
              <w:divBdr>
                <w:top w:val="none" w:sz="0" w:space="0" w:color="auto"/>
                <w:left w:val="none" w:sz="0" w:space="0" w:color="auto"/>
                <w:bottom w:val="none" w:sz="0" w:space="0" w:color="auto"/>
                <w:right w:val="none" w:sz="0" w:space="0" w:color="auto"/>
              </w:divBdr>
            </w:div>
          </w:divsChild>
        </w:div>
        <w:div w:id="119156990">
          <w:marLeft w:val="0"/>
          <w:marRight w:val="0"/>
          <w:marTop w:val="0"/>
          <w:marBottom w:val="0"/>
          <w:divBdr>
            <w:top w:val="none" w:sz="0" w:space="0" w:color="auto"/>
            <w:left w:val="none" w:sz="0" w:space="0" w:color="auto"/>
            <w:bottom w:val="none" w:sz="0" w:space="0" w:color="auto"/>
            <w:right w:val="none" w:sz="0" w:space="0" w:color="auto"/>
          </w:divBdr>
          <w:divsChild>
            <w:div w:id="838354105">
              <w:marLeft w:val="0"/>
              <w:marRight w:val="0"/>
              <w:marTop w:val="0"/>
              <w:marBottom w:val="0"/>
              <w:divBdr>
                <w:top w:val="none" w:sz="0" w:space="0" w:color="auto"/>
                <w:left w:val="none" w:sz="0" w:space="0" w:color="auto"/>
                <w:bottom w:val="none" w:sz="0" w:space="0" w:color="auto"/>
                <w:right w:val="none" w:sz="0" w:space="0" w:color="auto"/>
              </w:divBdr>
            </w:div>
          </w:divsChild>
        </w:div>
        <w:div w:id="119538318">
          <w:marLeft w:val="0"/>
          <w:marRight w:val="0"/>
          <w:marTop w:val="0"/>
          <w:marBottom w:val="0"/>
          <w:divBdr>
            <w:top w:val="none" w:sz="0" w:space="0" w:color="auto"/>
            <w:left w:val="none" w:sz="0" w:space="0" w:color="auto"/>
            <w:bottom w:val="none" w:sz="0" w:space="0" w:color="auto"/>
            <w:right w:val="none" w:sz="0" w:space="0" w:color="auto"/>
          </w:divBdr>
          <w:divsChild>
            <w:div w:id="887376000">
              <w:marLeft w:val="0"/>
              <w:marRight w:val="0"/>
              <w:marTop w:val="0"/>
              <w:marBottom w:val="0"/>
              <w:divBdr>
                <w:top w:val="none" w:sz="0" w:space="0" w:color="auto"/>
                <w:left w:val="none" w:sz="0" w:space="0" w:color="auto"/>
                <w:bottom w:val="none" w:sz="0" w:space="0" w:color="auto"/>
                <w:right w:val="none" w:sz="0" w:space="0" w:color="auto"/>
              </w:divBdr>
            </w:div>
          </w:divsChild>
        </w:div>
        <w:div w:id="120076004">
          <w:marLeft w:val="0"/>
          <w:marRight w:val="0"/>
          <w:marTop w:val="0"/>
          <w:marBottom w:val="0"/>
          <w:divBdr>
            <w:top w:val="none" w:sz="0" w:space="0" w:color="auto"/>
            <w:left w:val="none" w:sz="0" w:space="0" w:color="auto"/>
            <w:bottom w:val="none" w:sz="0" w:space="0" w:color="auto"/>
            <w:right w:val="none" w:sz="0" w:space="0" w:color="auto"/>
          </w:divBdr>
          <w:divsChild>
            <w:div w:id="1205480167">
              <w:marLeft w:val="0"/>
              <w:marRight w:val="0"/>
              <w:marTop w:val="0"/>
              <w:marBottom w:val="0"/>
              <w:divBdr>
                <w:top w:val="none" w:sz="0" w:space="0" w:color="auto"/>
                <w:left w:val="none" w:sz="0" w:space="0" w:color="auto"/>
                <w:bottom w:val="none" w:sz="0" w:space="0" w:color="auto"/>
                <w:right w:val="none" w:sz="0" w:space="0" w:color="auto"/>
              </w:divBdr>
            </w:div>
          </w:divsChild>
        </w:div>
        <w:div w:id="120269491">
          <w:marLeft w:val="0"/>
          <w:marRight w:val="0"/>
          <w:marTop w:val="0"/>
          <w:marBottom w:val="0"/>
          <w:divBdr>
            <w:top w:val="none" w:sz="0" w:space="0" w:color="auto"/>
            <w:left w:val="none" w:sz="0" w:space="0" w:color="auto"/>
            <w:bottom w:val="none" w:sz="0" w:space="0" w:color="auto"/>
            <w:right w:val="none" w:sz="0" w:space="0" w:color="auto"/>
          </w:divBdr>
          <w:divsChild>
            <w:div w:id="1563755397">
              <w:marLeft w:val="0"/>
              <w:marRight w:val="0"/>
              <w:marTop w:val="0"/>
              <w:marBottom w:val="0"/>
              <w:divBdr>
                <w:top w:val="none" w:sz="0" w:space="0" w:color="auto"/>
                <w:left w:val="none" w:sz="0" w:space="0" w:color="auto"/>
                <w:bottom w:val="none" w:sz="0" w:space="0" w:color="auto"/>
                <w:right w:val="none" w:sz="0" w:space="0" w:color="auto"/>
              </w:divBdr>
            </w:div>
          </w:divsChild>
        </w:div>
        <w:div w:id="121775659">
          <w:marLeft w:val="0"/>
          <w:marRight w:val="0"/>
          <w:marTop w:val="0"/>
          <w:marBottom w:val="0"/>
          <w:divBdr>
            <w:top w:val="none" w:sz="0" w:space="0" w:color="auto"/>
            <w:left w:val="none" w:sz="0" w:space="0" w:color="auto"/>
            <w:bottom w:val="none" w:sz="0" w:space="0" w:color="auto"/>
            <w:right w:val="none" w:sz="0" w:space="0" w:color="auto"/>
          </w:divBdr>
          <w:divsChild>
            <w:div w:id="607397053">
              <w:marLeft w:val="0"/>
              <w:marRight w:val="0"/>
              <w:marTop w:val="0"/>
              <w:marBottom w:val="0"/>
              <w:divBdr>
                <w:top w:val="none" w:sz="0" w:space="0" w:color="auto"/>
                <w:left w:val="none" w:sz="0" w:space="0" w:color="auto"/>
                <w:bottom w:val="none" w:sz="0" w:space="0" w:color="auto"/>
                <w:right w:val="none" w:sz="0" w:space="0" w:color="auto"/>
              </w:divBdr>
            </w:div>
          </w:divsChild>
        </w:div>
        <w:div w:id="124129430">
          <w:marLeft w:val="0"/>
          <w:marRight w:val="0"/>
          <w:marTop w:val="0"/>
          <w:marBottom w:val="0"/>
          <w:divBdr>
            <w:top w:val="none" w:sz="0" w:space="0" w:color="auto"/>
            <w:left w:val="none" w:sz="0" w:space="0" w:color="auto"/>
            <w:bottom w:val="none" w:sz="0" w:space="0" w:color="auto"/>
            <w:right w:val="none" w:sz="0" w:space="0" w:color="auto"/>
          </w:divBdr>
          <w:divsChild>
            <w:div w:id="592007828">
              <w:marLeft w:val="0"/>
              <w:marRight w:val="0"/>
              <w:marTop w:val="0"/>
              <w:marBottom w:val="0"/>
              <w:divBdr>
                <w:top w:val="none" w:sz="0" w:space="0" w:color="auto"/>
                <w:left w:val="none" w:sz="0" w:space="0" w:color="auto"/>
                <w:bottom w:val="none" w:sz="0" w:space="0" w:color="auto"/>
                <w:right w:val="none" w:sz="0" w:space="0" w:color="auto"/>
              </w:divBdr>
            </w:div>
          </w:divsChild>
        </w:div>
        <w:div w:id="125199934">
          <w:marLeft w:val="0"/>
          <w:marRight w:val="0"/>
          <w:marTop w:val="0"/>
          <w:marBottom w:val="0"/>
          <w:divBdr>
            <w:top w:val="none" w:sz="0" w:space="0" w:color="auto"/>
            <w:left w:val="none" w:sz="0" w:space="0" w:color="auto"/>
            <w:bottom w:val="none" w:sz="0" w:space="0" w:color="auto"/>
            <w:right w:val="none" w:sz="0" w:space="0" w:color="auto"/>
          </w:divBdr>
          <w:divsChild>
            <w:div w:id="1965456723">
              <w:marLeft w:val="0"/>
              <w:marRight w:val="0"/>
              <w:marTop w:val="0"/>
              <w:marBottom w:val="0"/>
              <w:divBdr>
                <w:top w:val="none" w:sz="0" w:space="0" w:color="auto"/>
                <w:left w:val="none" w:sz="0" w:space="0" w:color="auto"/>
                <w:bottom w:val="none" w:sz="0" w:space="0" w:color="auto"/>
                <w:right w:val="none" w:sz="0" w:space="0" w:color="auto"/>
              </w:divBdr>
            </w:div>
          </w:divsChild>
        </w:div>
        <w:div w:id="126555837">
          <w:marLeft w:val="0"/>
          <w:marRight w:val="0"/>
          <w:marTop w:val="0"/>
          <w:marBottom w:val="0"/>
          <w:divBdr>
            <w:top w:val="none" w:sz="0" w:space="0" w:color="auto"/>
            <w:left w:val="none" w:sz="0" w:space="0" w:color="auto"/>
            <w:bottom w:val="none" w:sz="0" w:space="0" w:color="auto"/>
            <w:right w:val="none" w:sz="0" w:space="0" w:color="auto"/>
          </w:divBdr>
          <w:divsChild>
            <w:div w:id="196506716">
              <w:marLeft w:val="0"/>
              <w:marRight w:val="0"/>
              <w:marTop w:val="0"/>
              <w:marBottom w:val="0"/>
              <w:divBdr>
                <w:top w:val="none" w:sz="0" w:space="0" w:color="auto"/>
                <w:left w:val="none" w:sz="0" w:space="0" w:color="auto"/>
                <w:bottom w:val="none" w:sz="0" w:space="0" w:color="auto"/>
                <w:right w:val="none" w:sz="0" w:space="0" w:color="auto"/>
              </w:divBdr>
            </w:div>
          </w:divsChild>
        </w:div>
        <w:div w:id="128255448">
          <w:marLeft w:val="0"/>
          <w:marRight w:val="0"/>
          <w:marTop w:val="0"/>
          <w:marBottom w:val="0"/>
          <w:divBdr>
            <w:top w:val="none" w:sz="0" w:space="0" w:color="auto"/>
            <w:left w:val="none" w:sz="0" w:space="0" w:color="auto"/>
            <w:bottom w:val="none" w:sz="0" w:space="0" w:color="auto"/>
            <w:right w:val="none" w:sz="0" w:space="0" w:color="auto"/>
          </w:divBdr>
          <w:divsChild>
            <w:div w:id="990211477">
              <w:marLeft w:val="0"/>
              <w:marRight w:val="0"/>
              <w:marTop w:val="0"/>
              <w:marBottom w:val="0"/>
              <w:divBdr>
                <w:top w:val="none" w:sz="0" w:space="0" w:color="auto"/>
                <w:left w:val="none" w:sz="0" w:space="0" w:color="auto"/>
                <w:bottom w:val="none" w:sz="0" w:space="0" w:color="auto"/>
                <w:right w:val="none" w:sz="0" w:space="0" w:color="auto"/>
              </w:divBdr>
            </w:div>
          </w:divsChild>
        </w:div>
        <w:div w:id="131141693">
          <w:marLeft w:val="0"/>
          <w:marRight w:val="0"/>
          <w:marTop w:val="0"/>
          <w:marBottom w:val="0"/>
          <w:divBdr>
            <w:top w:val="none" w:sz="0" w:space="0" w:color="auto"/>
            <w:left w:val="none" w:sz="0" w:space="0" w:color="auto"/>
            <w:bottom w:val="none" w:sz="0" w:space="0" w:color="auto"/>
            <w:right w:val="none" w:sz="0" w:space="0" w:color="auto"/>
          </w:divBdr>
          <w:divsChild>
            <w:div w:id="608124442">
              <w:marLeft w:val="0"/>
              <w:marRight w:val="0"/>
              <w:marTop w:val="0"/>
              <w:marBottom w:val="0"/>
              <w:divBdr>
                <w:top w:val="none" w:sz="0" w:space="0" w:color="auto"/>
                <w:left w:val="none" w:sz="0" w:space="0" w:color="auto"/>
                <w:bottom w:val="none" w:sz="0" w:space="0" w:color="auto"/>
                <w:right w:val="none" w:sz="0" w:space="0" w:color="auto"/>
              </w:divBdr>
            </w:div>
          </w:divsChild>
        </w:div>
        <w:div w:id="132141527">
          <w:marLeft w:val="0"/>
          <w:marRight w:val="0"/>
          <w:marTop w:val="0"/>
          <w:marBottom w:val="0"/>
          <w:divBdr>
            <w:top w:val="none" w:sz="0" w:space="0" w:color="auto"/>
            <w:left w:val="none" w:sz="0" w:space="0" w:color="auto"/>
            <w:bottom w:val="none" w:sz="0" w:space="0" w:color="auto"/>
            <w:right w:val="none" w:sz="0" w:space="0" w:color="auto"/>
          </w:divBdr>
          <w:divsChild>
            <w:div w:id="591162172">
              <w:marLeft w:val="0"/>
              <w:marRight w:val="0"/>
              <w:marTop w:val="0"/>
              <w:marBottom w:val="0"/>
              <w:divBdr>
                <w:top w:val="none" w:sz="0" w:space="0" w:color="auto"/>
                <w:left w:val="none" w:sz="0" w:space="0" w:color="auto"/>
                <w:bottom w:val="none" w:sz="0" w:space="0" w:color="auto"/>
                <w:right w:val="none" w:sz="0" w:space="0" w:color="auto"/>
              </w:divBdr>
            </w:div>
          </w:divsChild>
        </w:div>
        <w:div w:id="132413128">
          <w:marLeft w:val="0"/>
          <w:marRight w:val="0"/>
          <w:marTop w:val="0"/>
          <w:marBottom w:val="0"/>
          <w:divBdr>
            <w:top w:val="none" w:sz="0" w:space="0" w:color="auto"/>
            <w:left w:val="none" w:sz="0" w:space="0" w:color="auto"/>
            <w:bottom w:val="none" w:sz="0" w:space="0" w:color="auto"/>
            <w:right w:val="none" w:sz="0" w:space="0" w:color="auto"/>
          </w:divBdr>
          <w:divsChild>
            <w:div w:id="1184437676">
              <w:marLeft w:val="0"/>
              <w:marRight w:val="0"/>
              <w:marTop w:val="0"/>
              <w:marBottom w:val="0"/>
              <w:divBdr>
                <w:top w:val="none" w:sz="0" w:space="0" w:color="auto"/>
                <w:left w:val="none" w:sz="0" w:space="0" w:color="auto"/>
                <w:bottom w:val="none" w:sz="0" w:space="0" w:color="auto"/>
                <w:right w:val="none" w:sz="0" w:space="0" w:color="auto"/>
              </w:divBdr>
            </w:div>
          </w:divsChild>
        </w:div>
        <w:div w:id="133259680">
          <w:marLeft w:val="0"/>
          <w:marRight w:val="0"/>
          <w:marTop w:val="0"/>
          <w:marBottom w:val="0"/>
          <w:divBdr>
            <w:top w:val="none" w:sz="0" w:space="0" w:color="auto"/>
            <w:left w:val="none" w:sz="0" w:space="0" w:color="auto"/>
            <w:bottom w:val="none" w:sz="0" w:space="0" w:color="auto"/>
            <w:right w:val="none" w:sz="0" w:space="0" w:color="auto"/>
          </w:divBdr>
          <w:divsChild>
            <w:div w:id="1192497467">
              <w:marLeft w:val="0"/>
              <w:marRight w:val="0"/>
              <w:marTop w:val="0"/>
              <w:marBottom w:val="0"/>
              <w:divBdr>
                <w:top w:val="none" w:sz="0" w:space="0" w:color="auto"/>
                <w:left w:val="none" w:sz="0" w:space="0" w:color="auto"/>
                <w:bottom w:val="none" w:sz="0" w:space="0" w:color="auto"/>
                <w:right w:val="none" w:sz="0" w:space="0" w:color="auto"/>
              </w:divBdr>
            </w:div>
          </w:divsChild>
        </w:div>
        <w:div w:id="133647658">
          <w:marLeft w:val="0"/>
          <w:marRight w:val="0"/>
          <w:marTop w:val="0"/>
          <w:marBottom w:val="0"/>
          <w:divBdr>
            <w:top w:val="none" w:sz="0" w:space="0" w:color="auto"/>
            <w:left w:val="none" w:sz="0" w:space="0" w:color="auto"/>
            <w:bottom w:val="none" w:sz="0" w:space="0" w:color="auto"/>
            <w:right w:val="none" w:sz="0" w:space="0" w:color="auto"/>
          </w:divBdr>
          <w:divsChild>
            <w:div w:id="1678459732">
              <w:marLeft w:val="0"/>
              <w:marRight w:val="0"/>
              <w:marTop w:val="0"/>
              <w:marBottom w:val="0"/>
              <w:divBdr>
                <w:top w:val="none" w:sz="0" w:space="0" w:color="auto"/>
                <w:left w:val="none" w:sz="0" w:space="0" w:color="auto"/>
                <w:bottom w:val="none" w:sz="0" w:space="0" w:color="auto"/>
                <w:right w:val="none" w:sz="0" w:space="0" w:color="auto"/>
              </w:divBdr>
            </w:div>
          </w:divsChild>
        </w:div>
        <w:div w:id="135033942">
          <w:marLeft w:val="0"/>
          <w:marRight w:val="0"/>
          <w:marTop w:val="0"/>
          <w:marBottom w:val="0"/>
          <w:divBdr>
            <w:top w:val="none" w:sz="0" w:space="0" w:color="auto"/>
            <w:left w:val="none" w:sz="0" w:space="0" w:color="auto"/>
            <w:bottom w:val="none" w:sz="0" w:space="0" w:color="auto"/>
            <w:right w:val="none" w:sz="0" w:space="0" w:color="auto"/>
          </w:divBdr>
          <w:divsChild>
            <w:div w:id="1410228584">
              <w:marLeft w:val="0"/>
              <w:marRight w:val="0"/>
              <w:marTop w:val="0"/>
              <w:marBottom w:val="0"/>
              <w:divBdr>
                <w:top w:val="none" w:sz="0" w:space="0" w:color="auto"/>
                <w:left w:val="none" w:sz="0" w:space="0" w:color="auto"/>
                <w:bottom w:val="none" w:sz="0" w:space="0" w:color="auto"/>
                <w:right w:val="none" w:sz="0" w:space="0" w:color="auto"/>
              </w:divBdr>
            </w:div>
          </w:divsChild>
        </w:div>
        <w:div w:id="140971508">
          <w:marLeft w:val="0"/>
          <w:marRight w:val="0"/>
          <w:marTop w:val="0"/>
          <w:marBottom w:val="0"/>
          <w:divBdr>
            <w:top w:val="none" w:sz="0" w:space="0" w:color="auto"/>
            <w:left w:val="none" w:sz="0" w:space="0" w:color="auto"/>
            <w:bottom w:val="none" w:sz="0" w:space="0" w:color="auto"/>
            <w:right w:val="none" w:sz="0" w:space="0" w:color="auto"/>
          </w:divBdr>
          <w:divsChild>
            <w:div w:id="1274824742">
              <w:marLeft w:val="0"/>
              <w:marRight w:val="0"/>
              <w:marTop w:val="0"/>
              <w:marBottom w:val="0"/>
              <w:divBdr>
                <w:top w:val="none" w:sz="0" w:space="0" w:color="auto"/>
                <w:left w:val="none" w:sz="0" w:space="0" w:color="auto"/>
                <w:bottom w:val="none" w:sz="0" w:space="0" w:color="auto"/>
                <w:right w:val="none" w:sz="0" w:space="0" w:color="auto"/>
              </w:divBdr>
            </w:div>
          </w:divsChild>
        </w:div>
        <w:div w:id="142162967">
          <w:marLeft w:val="0"/>
          <w:marRight w:val="0"/>
          <w:marTop w:val="0"/>
          <w:marBottom w:val="0"/>
          <w:divBdr>
            <w:top w:val="none" w:sz="0" w:space="0" w:color="auto"/>
            <w:left w:val="none" w:sz="0" w:space="0" w:color="auto"/>
            <w:bottom w:val="none" w:sz="0" w:space="0" w:color="auto"/>
            <w:right w:val="none" w:sz="0" w:space="0" w:color="auto"/>
          </w:divBdr>
          <w:divsChild>
            <w:div w:id="543294398">
              <w:marLeft w:val="0"/>
              <w:marRight w:val="0"/>
              <w:marTop w:val="0"/>
              <w:marBottom w:val="0"/>
              <w:divBdr>
                <w:top w:val="none" w:sz="0" w:space="0" w:color="auto"/>
                <w:left w:val="none" w:sz="0" w:space="0" w:color="auto"/>
                <w:bottom w:val="none" w:sz="0" w:space="0" w:color="auto"/>
                <w:right w:val="none" w:sz="0" w:space="0" w:color="auto"/>
              </w:divBdr>
            </w:div>
          </w:divsChild>
        </w:div>
        <w:div w:id="143357918">
          <w:marLeft w:val="0"/>
          <w:marRight w:val="0"/>
          <w:marTop w:val="0"/>
          <w:marBottom w:val="0"/>
          <w:divBdr>
            <w:top w:val="none" w:sz="0" w:space="0" w:color="auto"/>
            <w:left w:val="none" w:sz="0" w:space="0" w:color="auto"/>
            <w:bottom w:val="none" w:sz="0" w:space="0" w:color="auto"/>
            <w:right w:val="none" w:sz="0" w:space="0" w:color="auto"/>
          </w:divBdr>
          <w:divsChild>
            <w:div w:id="303050835">
              <w:marLeft w:val="0"/>
              <w:marRight w:val="0"/>
              <w:marTop w:val="0"/>
              <w:marBottom w:val="0"/>
              <w:divBdr>
                <w:top w:val="none" w:sz="0" w:space="0" w:color="auto"/>
                <w:left w:val="none" w:sz="0" w:space="0" w:color="auto"/>
                <w:bottom w:val="none" w:sz="0" w:space="0" w:color="auto"/>
                <w:right w:val="none" w:sz="0" w:space="0" w:color="auto"/>
              </w:divBdr>
            </w:div>
          </w:divsChild>
        </w:div>
        <w:div w:id="144133076">
          <w:marLeft w:val="0"/>
          <w:marRight w:val="0"/>
          <w:marTop w:val="0"/>
          <w:marBottom w:val="0"/>
          <w:divBdr>
            <w:top w:val="none" w:sz="0" w:space="0" w:color="auto"/>
            <w:left w:val="none" w:sz="0" w:space="0" w:color="auto"/>
            <w:bottom w:val="none" w:sz="0" w:space="0" w:color="auto"/>
            <w:right w:val="none" w:sz="0" w:space="0" w:color="auto"/>
          </w:divBdr>
          <w:divsChild>
            <w:div w:id="1477916299">
              <w:marLeft w:val="0"/>
              <w:marRight w:val="0"/>
              <w:marTop w:val="0"/>
              <w:marBottom w:val="0"/>
              <w:divBdr>
                <w:top w:val="none" w:sz="0" w:space="0" w:color="auto"/>
                <w:left w:val="none" w:sz="0" w:space="0" w:color="auto"/>
                <w:bottom w:val="none" w:sz="0" w:space="0" w:color="auto"/>
                <w:right w:val="none" w:sz="0" w:space="0" w:color="auto"/>
              </w:divBdr>
            </w:div>
          </w:divsChild>
        </w:div>
        <w:div w:id="144400620">
          <w:marLeft w:val="0"/>
          <w:marRight w:val="0"/>
          <w:marTop w:val="0"/>
          <w:marBottom w:val="0"/>
          <w:divBdr>
            <w:top w:val="none" w:sz="0" w:space="0" w:color="auto"/>
            <w:left w:val="none" w:sz="0" w:space="0" w:color="auto"/>
            <w:bottom w:val="none" w:sz="0" w:space="0" w:color="auto"/>
            <w:right w:val="none" w:sz="0" w:space="0" w:color="auto"/>
          </w:divBdr>
          <w:divsChild>
            <w:div w:id="349797899">
              <w:marLeft w:val="0"/>
              <w:marRight w:val="0"/>
              <w:marTop w:val="0"/>
              <w:marBottom w:val="0"/>
              <w:divBdr>
                <w:top w:val="none" w:sz="0" w:space="0" w:color="auto"/>
                <w:left w:val="none" w:sz="0" w:space="0" w:color="auto"/>
                <w:bottom w:val="none" w:sz="0" w:space="0" w:color="auto"/>
                <w:right w:val="none" w:sz="0" w:space="0" w:color="auto"/>
              </w:divBdr>
            </w:div>
          </w:divsChild>
        </w:div>
        <w:div w:id="146749122">
          <w:marLeft w:val="0"/>
          <w:marRight w:val="0"/>
          <w:marTop w:val="0"/>
          <w:marBottom w:val="0"/>
          <w:divBdr>
            <w:top w:val="none" w:sz="0" w:space="0" w:color="auto"/>
            <w:left w:val="none" w:sz="0" w:space="0" w:color="auto"/>
            <w:bottom w:val="none" w:sz="0" w:space="0" w:color="auto"/>
            <w:right w:val="none" w:sz="0" w:space="0" w:color="auto"/>
          </w:divBdr>
          <w:divsChild>
            <w:div w:id="558829456">
              <w:marLeft w:val="0"/>
              <w:marRight w:val="0"/>
              <w:marTop w:val="0"/>
              <w:marBottom w:val="0"/>
              <w:divBdr>
                <w:top w:val="none" w:sz="0" w:space="0" w:color="auto"/>
                <w:left w:val="none" w:sz="0" w:space="0" w:color="auto"/>
                <w:bottom w:val="none" w:sz="0" w:space="0" w:color="auto"/>
                <w:right w:val="none" w:sz="0" w:space="0" w:color="auto"/>
              </w:divBdr>
            </w:div>
          </w:divsChild>
        </w:div>
        <w:div w:id="147670803">
          <w:marLeft w:val="0"/>
          <w:marRight w:val="0"/>
          <w:marTop w:val="0"/>
          <w:marBottom w:val="0"/>
          <w:divBdr>
            <w:top w:val="none" w:sz="0" w:space="0" w:color="auto"/>
            <w:left w:val="none" w:sz="0" w:space="0" w:color="auto"/>
            <w:bottom w:val="none" w:sz="0" w:space="0" w:color="auto"/>
            <w:right w:val="none" w:sz="0" w:space="0" w:color="auto"/>
          </w:divBdr>
          <w:divsChild>
            <w:div w:id="772166365">
              <w:marLeft w:val="0"/>
              <w:marRight w:val="0"/>
              <w:marTop w:val="0"/>
              <w:marBottom w:val="0"/>
              <w:divBdr>
                <w:top w:val="none" w:sz="0" w:space="0" w:color="auto"/>
                <w:left w:val="none" w:sz="0" w:space="0" w:color="auto"/>
                <w:bottom w:val="none" w:sz="0" w:space="0" w:color="auto"/>
                <w:right w:val="none" w:sz="0" w:space="0" w:color="auto"/>
              </w:divBdr>
            </w:div>
          </w:divsChild>
        </w:div>
        <w:div w:id="148131587">
          <w:marLeft w:val="0"/>
          <w:marRight w:val="0"/>
          <w:marTop w:val="0"/>
          <w:marBottom w:val="0"/>
          <w:divBdr>
            <w:top w:val="none" w:sz="0" w:space="0" w:color="auto"/>
            <w:left w:val="none" w:sz="0" w:space="0" w:color="auto"/>
            <w:bottom w:val="none" w:sz="0" w:space="0" w:color="auto"/>
            <w:right w:val="none" w:sz="0" w:space="0" w:color="auto"/>
          </w:divBdr>
          <w:divsChild>
            <w:div w:id="1664159045">
              <w:marLeft w:val="0"/>
              <w:marRight w:val="0"/>
              <w:marTop w:val="0"/>
              <w:marBottom w:val="0"/>
              <w:divBdr>
                <w:top w:val="none" w:sz="0" w:space="0" w:color="auto"/>
                <w:left w:val="none" w:sz="0" w:space="0" w:color="auto"/>
                <w:bottom w:val="none" w:sz="0" w:space="0" w:color="auto"/>
                <w:right w:val="none" w:sz="0" w:space="0" w:color="auto"/>
              </w:divBdr>
            </w:div>
          </w:divsChild>
        </w:div>
        <w:div w:id="151995567">
          <w:marLeft w:val="0"/>
          <w:marRight w:val="0"/>
          <w:marTop w:val="0"/>
          <w:marBottom w:val="0"/>
          <w:divBdr>
            <w:top w:val="none" w:sz="0" w:space="0" w:color="auto"/>
            <w:left w:val="none" w:sz="0" w:space="0" w:color="auto"/>
            <w:bottom w:val="none" w:sz="0" w:space="0" w:color="auto"/>
            <w:right w:val="none" w:sz="0" w:space="0" w:color="auto"/>
          </w:divBdr>
          <w:divsChild>
            <w:div w:id="1288707197">
              <w:marLeft w:val="0"/>
              <w:marRight w:val="0"/>
              <w:marTop w:val="0"/>
              <w:marBottom w:val="0"/>
              <w:divBdr>
                <w:top w:val="none" w:sz="0" w:space="0" w:color="auto"/>
                <w:left w:val="none" w:sz="0" w:space="0" w:color="auto"/>
                <w:bottom w:val="none" w:sz="0" w:space="0" w:color="auto"/>
                <w:right w:val="none" w:sz="0" w:space="0" w:color="auto"/>
              </w:divBdr>
            </w:div>
          </w:divsChild>
        </w:div>
        <w:div w:id="152916815">
          <w:marLeft w:val="0"/>
          <w:marRight w:val="0"/>
          <w:marTop w:val="0"/>
          <w:marBottom w:val="0"/>
          <w:divBdr>
            <w:top w:val="none" w:sz="0" w:space="0" w:color="auto"/>
            <w:left w:val="none" w:sz="0" w:space="0" w:color="auto"/>
            <w:bottom w:val="none" w:sz="0" w:space="0" w:color="auto"/>
            <w:right w:val="none" w:sz="0" w:space="0" w:color="auto"/>
          </w:divBdr>
          <w:divsChild>
            <w:div w:id="323435724">
              <w:marLeft w:val="0"/>
              <w:marRight w:val="0"/>
              <w:marTop w:val="0"/>
              <w:marBottom w:val="0"/>
              <w:divBdr>
                <w:top w:val="none" w:sz="0" w:space="0" w:color="auto"/>
                <w:left w:val="none" w:sz="0" w:space="0" w:color="auto"/>
                <w:bottom w:val="none" w:sz="0" w:space="0" w:color="auto"/>
                <w:right w:val="none" w:sz="0" w:space="0" w:color="auto"/>
              </w:divBdr>
            </w:div>
          </w:divsChild>
        </w:div>
        <w:div w:id="152962327">
          <w:marLeft w:val="0"/>
          <w:marRight w:val="0"/>
          <w:marTop w:val="0"/>
          <w:marBottom w:val="0"/>
          <w:divBdr>
            <w:top w:val="none" w:sz="0" w:space="0" w:color="auto"/>
            <w:left w:val="none" w:sz="0" w:space="0" w:color="auto"/>
            <w:bottom w:val="none" w:sz="0" w:space="0" w:color="auto"/>
            <w:right w:val="none" w:sz="0" w:space="0" w:color="auto"/>
          </w:divBdr>
          <w:divsChild>
            <w:div w:id="230312438">
              <w:marLeft w:val="0"/>
              <w:marRight w:val="0"/>
              <w:marTop w:val="0"/>
              <w:marBottom w:val="0"/>
              <w:divBdr>
                <w:top w:val="none" w:sz="0" w:space="0" w:color="auto"/>
                <w:left w:val="none" w:sz="0" w:space="0" w:color="auto"/>
                <w:bottom w:val="none" w:sz="0" w:space="0" w:color="auto"/>
                <w:right w:val="none" w:sz="0" w:space="0" w:color="auto"/>
              </w:divBdr>
            </w:div>
          </w:divsChild>
        </w:div>
        <w:div w:id="153036017">
          <w:marLeft w:val="0"/>
          <w:marRight w:val="0"/>
          <w:marTop w:val="0"/>
          <w:marBottom w:val="0"/>
          <w:divBdr>
            <w:top w:val="none" w:sz="0" w:space="0" w:color="auto"/>
            <w:left w:val="none" w:sz="0" w:space="0" w:color="auto"/>
            <w:bottom w:val="none" w:sz="0" w:space="0" w:color="auto"/>
            <w:right w:val="none" w:sz="0" w:space="0" w:color="auto"/>
          </w:divBdr>
          <w:divsChild>
            <w:div w:id="292836615">
              <w:marLeft w:val="0"/>
              <w:marRight w:val="0"/>
              <w:marTop w:val="0"/>
              <w:marBottom w:val="0"/>
              <w:divBdr>
                <w:top w:val="none" w:sz="0" w:space="0" w:color="auto"/>
                <w:left w:val="none" w:sz="0" w:space="0" w:color="auto"/>
                <w:bottom w:val="none" w:sz="0" w:space="0" w:color="auto"/>
                <w:right w:val="none" w:sz="0" w:space="0" w:color="auto"/>
              </w:divBdr>
            </w:div>
          </w:divsChild>
        </w:div>
        <w:div w:id="153223617">
          <w:marLeft w:val="0"/>
          <w:marRight w:val="0"/>
          <w:marTop w:val="0"/>
          <w:marBottom w:val="0"/>
          <w:divBdr>
            <w:top w:val="none" w:sz="0" w:space="0" w:color="auto"/>
            <w:left w:val="none" w:sz="0" w:space="0" w:color="auto"/>
            <w:bottom w:val="none" w:sz="0" w:space="0" w:color="auto"/>
            <w:right w:val="none" w:sz="0" w:space="0" w:color="auto"/>
          </w:divBdr>
          <w:divsChild>
            <w:div w:id="582418682">
              <w:marLeft w:val="0"/>
              <w:marRight w:val="0"/>
              <w:marTop w:val="0"/>
              <w:marBottom w:val="0"/>
              <w:divBdr>
                <w:top w:val="none" w:sz="0" w:space="0" w:color="auto"/>
                <w:left w:val="none" w:sz="0" w:space="0" w:color="auto"/>
                <w:bottom w:val="none" w:sz="0" w:space="0" w:color="auto"/>
                <w:right w:val="none" w:sz="0" w:space="0" w:color="auto"/>
              </w:divBdr>
            </w:div>
          </w:divsChild>
        </w:div>
        <w:div w:id="154541294">
          <w:marLeft w:val="0"/>
          <w:marRight w:val="0"/>
          <w:marTop w:val="0"/>
          <w:marBottom w:val="0"/>
          <w:divBdr>
            <w:top w:val="none" w:sz="0" w:space="0" w:color="auto"/>
            <w:left w:val="none" w:sz="0" w:space="0" w:color="auto"/>
            <w:bottom w:val="none" w:sz="0" w:space="0" w:color="auto"/>
            <w:right w:val="none" w:sz="0" w:space="0" w:color="auto"/>
          </w:divBdr>
          <w:divsChild>
            <w:div w:id="1181550442">
              <w:marLeft w:val="0"/>
              <w:marRight w:val="0"/>
              <w:marTop w:val="0"/>
              <w:marBottom w:val="0"/>
              <w:divBdr>
                <w:top w:val="none" w:sz="0" w:space="0" w:color="auto"/>
                <w:left w:val="none" w:sz="0" w:space="0" w:color="auto"/>
                <w:bottom w:val="none" w:sz="0" w:space="0" w:color="auto"/>
                <w:right w:val="none" w:sz="0" w:space="0" w:color="auto"/>
              </w:divBdr>
            </w:div>
          </w:divsChild>
        </w:div>
        <w:div w:id="154615352">
          <w:marLeft w:val="0"/>
          <w:marRight w:val="0"/>
          <w:marTop w:val="0"/>
          <w:marBottom w:val="0"/>
          <w:divBdr>
            <w:top w:val="none" w:sz="0" w:space="0" w:color="auto"/>
            <w:left w:val="none" w:sz="0" w:space="0" w:color="auto"/>
            <w:bottom w:val="none" w:sz="0" w:space="0" w:color="auto"/>
            <w:right w:val="none" w:sz="0" w:space="0" w:color="auto"/>
          </w:divBdr>
          <w:divsChild>
            <w:div w:id="948975960">
              <w:marLeft w:val="0"/>
              <w:marRight w:val="0"/>
              <w:marTop w:val="0"/>
              <w:marBottom w:val="0"/>
              <w:divBdr>
                <w:top w:val="none" w:sz="0" w:space="0" w:color="auto"/>
                <w:left w:val="none" w:sz="0" w:space="0" w:color="auto"/>
                <w:bottom w:val="none" w:sz="0" w:space="0" w:color="auto"/>
                <w:right w:val="none" w:sz="0" w:space="0" w:color="auto"/>
              </w:divBdr>
            </w:div>
          </w:divsChild>
        </w:div>
        <w:div w:id="157115308">
          <w:marLeft w:val="0"/>
          <w:marRight w:val="0"/>
          <w:marTop w:val="0"/>
          <w:marBottom w:val="0"/>
          <w:divBdr>
            <w:top w:val="none" w:sz="0" w:space="0" w:color="auto"/>
            <w:left w:val="none" w:sz="0" w:space="0" w:color="auto"/>
            <w:bottom w:val="none" w:sz="0" w:space="0" w:color="auto"/>
            <w:right w:val="none" w:sz="0" w:space="0" w:color="auto"/>
          </w:divBdr>
          <w:divsChild>
            <w:div w:id="485517977">
              <w:marLeft w:val="0"/>
              <w:marRight w:val="0"/>
              <w:marTop w:val="0"/>
              <w:marBottom w:val="0"/>
              <w:divBdr>
                <w:top w:val="none" w:sz="0" w:space="0" w:color="auto"/>
                <w:left w:val="none" w:sz="0" w:space="0" w:color="auto"/>
                <w:bottom w:val="none" w:sz="0" w:space="0" w:color="auto"/>
                <w:right w:val="none" w:sz="0" w:space="0" w:color="auto"/>
              </w:divBdr>
            </w:div>
          </w:divsChild>
        </w:div>
        <w:div w:id="162595621">
          <w:marLeft w:val="0"/>
          <w:marRight w:val="0"/>
          <w:marTop w:val="0"/>
          <w:marBottom w:val="0"/>
          <w:divBdr>
            <w:top w:val="none" w:sz="0" w:space="0" w:color="auto"/>
            <w:left w:val="none" w:sz="0" w:space="0" w:color="auto"/>
            <w:bottom w:val="none" w:sz="0" w:space="0" w:color="auto"/>
            <w:right w:val="none" w:sz="0" w:space="0" w:color="auto"/>
          </w:divBdr>
          <w:divsChild>
            <w:div w:id="1836262172">
              <w:marLeft w:val="0"/>
              <w:marRight w:val="0"/>
              <w:marTop w:val="0"/>
              <w:marBottom w:val="0"/>
              <w:divBdr>
                <w:top w:val="none" w:sz="0" w:space="0" w:color="auto"/>
                <w:left w:val="none" w:sz="0" w:space="0" w:color="auto"/>
                <w:bottom w:val="none" w:sz="0" w:space="0" w:color="auto"/>
                <w:right w:val="none" w:sz="0" w:space="0" w:color="auto"/>
              </w:divBdr>
            </w:div>
          </w:divsChild>
        </w:div>
        <w:div w:id="163208644">
          <w:marLeft w:val="0"/>
          <w:marRight w:val="0"/>
          <w:marTop w:val="0"/>
          <w:marBottom w:val="0"/>
          <w:divBdr>
            <w:top w:val="none" w:sz="0" w:space="0" w:color="auto"/>
            <w:left w:val="none" w:sz="0" w:space="0" w:color="auto"/>
            <w:bottom w:val="none" w:sz="0" w:space="0" w:color="auto"/>
            <w:right w:val="none" w:sz="0" w:space="0" w:color="auto"/>
          </w:divBdr>
          <w:divsChild>
            <w:div w:id="59401246">
              <w:marLeft w:val="0"/>
              <w:marRight w:val="0"/>
              <w:marTop w:val="0"/>
              <w:marBottom w:val="0"/>
              <w:divBdr>
                <w:top w:val="none" w:sz="0" w:space="0" w:color="auto"/>
                <w:left w:val="none" w:sz="0" w:space="0" w:color="auto"/>
                <w:bottom w:val="none" w:sz="0" w:space="0" w:color="auto"/>
                <w:right w:val="none" w:sz="0" w:space="0" w:color="auto"/>
              </w:divBdr>
            </w:div>
          </w:divsChild>
        </w:div>
        <w:div w:id="166987711">
          <w:marLeft w:val="0"/>
          <w:marRight w:val="0"/>
          <w:marTop w:val="0"/>
          <w:marBottom w:val="0"/>
          <w:divBdr>
            <w:top w:val="none" w:sz="0" w:space="0" w:color="auto"/>
            <w:left w:val="none" w:sz="0" w:space="0" w:color="auto"/>
            <w:bottom w:val="none" w:sz="0" w:space="0" w:color="auto"/>
            <w:right w:val="none" w:sz="0" w:space="0" w:color="auto"/>
          </w:divBdr>
          <w:divsChild>
            <w:div w:id="737677690">
              <w:marLeft w:val="0"/>
              <w:marRight w:val="0"/>
              <w:marTop w:val="0"/>
              <w:marBottom w:val="0"/>
              <w:divBdr>
                <w:top w:val="none" w:sz="0" w:space="0" w:color="auto"/>
                <w:left w:val="none" w:sz="0" w:space="0" w:color="auto"/>
                <w:bottom w:val="none" w:sz="0" w:space="0" w:color="auto"/>
                <w:right w:val="none" w:sz="0" w:space="0" w:color="auto"/>
              </w:divBdr>
            </w:div>
          </w:divsChild>
        </w:div>
        <w:div w:id="167910859">
          <w:marLeft w:val="0"/>
          <w:marRight w:val="0"/>
          <w:marTop w:val="0"/>
          <w:marBottom w:val="0"/>
          <w:divBdr>
            <w:top w:val="none" w:sz="0" w:space="0" w:color="auto"/>
            <w:left w:val="none" w:sz="0" w:space="0" w:color="auto"/>
            <w:bottom w:val="none" w:sz="0" w:space="0" w:color="auto"/>
            <w:right w:val="none" w:sz="0" w:space="0" w:color="auto"/>
          </w:divBdr>
          <w:divsChild>
            <w:div w:id="42143428">
              <w:marLeft w:val="0"/>
              <w:marRight w:val="0"/>
              <w:marTop w:val="0"/>
              <w:marBottom w:val="0"/>
              <w:divBdr>
                <w:top w:val="none" w:sz="0" w:space="0" w:color="auto"/>
                <w:left w:val="none" w:sz="0" w:space="0" w:color="auto"/>
                <w:bottom w:val="none" w:sz="0" w:space="0" w:color="auto"/>
                <w:right w:val="none" w:sz="0" w:space="0" w:color="auto"/>
              </w:divBdr>
            </w:div>
          </w:divsChild>
        </w:div>
        <w:div w:id="168450353">
          <w:marLeft w:val="0"/>
          <w:marRight w:val="0"/>
          <w:marTop w:val="0"/>
          <w:marBottom w:val="0"/>
          <w:divBdr>
            <w:top w:val="none" w:sz="0" w:space="0" w:color="auto"/>
            <w:left w:val="none" w:sz="0" w:space="0" w:color="auto"/>
            <w:bottom w:val="none" w:sz="0" w:space="0" w:color="auto"/>
            <w:right w:val="none" w:sz="0" w:space="0" w:color="auto"/>
          </w:divBdr>
          <w:divsChild>
            <w:div w:id="177736618">
              <w:marLeft w:val="0"/>
              <w:marRight w:val="0"/>
              <w:marTop w:val="0"/>
              <w:marBottom w:val="0"/>
              <w:divBdr>
                <w:top w:val="none" w:sz="0" w:space="0" w:color="auto"/>
                <w:left w:val="none" w:sz="0" w:space="0" w:color="auto"/>
                <w:bottom w:val="none" w:sz="0" w:space="0" w:color="auto"/>
                <w:right w:val="none" w:sz="0" w:space="0" w:color="auto"/>
              </w:divBdr>
            </w:div>
          </w:divsChild>
        </w:div>
        <w:div w:id="170143105">
          <w:marLeft w:val="0"/>
          <w:marRight w:val="0"/>
          <w:marTop w:val="0"/>
          <w:marBottom w:val="0"/>
          <w:divBdr>
            <w:top w:val="none" w:sz="0" w:space="0" w:color="auto"/>
            <w:left w:val="none" w:sz="0" w:space="0" w:color="auto"/>
            <w:bottom w:val="none" w:sz="0" w:space="0" w:color="auto"/>
            <w:right w:val="none" w:sz="0" w:space="0" w:color="auto"/>
          </w:divBdr>
          <w:divsChild>
            <w:div w:id="655494282">
              <w:marLeft w:val="0"/>
              <w:marRight w:val="0"/>
              <w:marTop w:val="0"/>
              <w:marBottom w:val="0"/>
              <w:divBdr>
                <w:top w:val="none" w:sz="0" w:space="0" w:color="auto"/>
                <w:left w:val="none" w:sz="0" w:space="0" w:color="auto"/>
                <w:bottom w:val="none" w:sz="0" w:space="0" w:color="auto"/>
                <w:right w:val="none" w:sz="0" w:space="0" w:color="auto"/>
              </w:divBdr>
            </w:div>
          </w:divsChild>
        </w:div>
        <w:div w:id="170800759">
          <w:marLeft w:val="0"/>
          <w:marRight w:val="0"/>
          <w:marTop w:val="0"/>
          <w:marBottom w:val="0"/>
          <w:divBdr>
            <w:top w:val="none" w:sz="0" w:space="0" w:color="auto"/>
            <w:left w:val="none" w:sz="0" w:space="0" w:color="auto"/>
            <w:bottom w:val="none" w:sz="0" w:space="0" w:color="auto"/>
            <w:right w:val="none" w:sz="0" w:space="0" w:color="auto"/>
          </w:divBdr>
          <w:divsChild>
            <w:div w:id="2096050653">
              <w:marLeft w:val="0"/>
              <w:marRight w:val="0"/>
              <w:marTop w:val="0"/>
              <w:marBottom w:val="0"/>
              <w:divBdr>
                <w:top w:val="none" w:sz="0" w:space="0" w:color="auto"/>
                <w:left w:val="none" w:sz="0" w:space="0" w:color="auto"/>
                <w:bottom w:val="none" w:sz="0" w:space="0" w:color="auto"/>
                <w:right w:val="none" w:sz="0" w:space="0" w:color="auto"/>
              </w:divBdr>
            </w:div>
          </w:divsChild>
        </w:div>
        <w:div w:id="171144187">
          <w:marLeft w:val="0"/>
          <w:marRight w:val="0"/>
          <w:marTop w:val="0"/>
          <w:marBottom w:val="0"/>
          <w:divBdr>
            <w:top w:val="none" w:sz="0" w:space="0" w:color="auto"/>
            <w:left w:val="none" w:sz="0" w:space="0" w:color="auto"/>
            <w:bottom w:val="none" w:sz="0" w:space="0" w:color="auto"/>
            <w:right w:val="none" w:sz="0" w:space="0" w:color="auto"/>
          </w:divBdr>
          <w:divsChild>
            <w:div w:id="1514876404">
              <w:marLeft w:val="0"/>
              <w:marRight w:val="0"/>
              <w:marTop w:val="0"/>
              <w:marBottom w:val="0"/>
              <w:divBdr>
                <w:top w:val="none" w:sz="0" w:space="0" w:color="auto"/>
                <w:left w:val="none" w:sz="0" w:space="0" w:color="auto"/>
                <w:bottom w:val="none" w:sz="0" w:space="0" w:color="auto"/>
                <w:right w:val="none" w:sz="0" w:space="0" w:color="auto"/>
              </w:divBdr>
            </w:div>
          </w:divsChild>
        </w:div>
        <w:div w:id="171335480">
          <w:marLeft w:val="0"/>
          <w:marRight w:val="0"/>
          <w:marTop w:val="0"/>
          <w:marBottom w:val="0"/>
          <w:divBdr>
            <w:top w:val="none" w:sz="0" w:space="0" w:color="auto"/>
            <w:left w:val="none" w:sz="0" w:space="0" w:color="auto"/>
            <w:bottom w:val="none" w:sz="0" w:space="0" w:color="auto"/>
            <w:right w:val="none" w:sz="0" w:space="0" w:color="auto"/>
          </w:divBdr>
          <w:divsChild>
            <w:div w:id="1659073341">
              <w:marLeft w:val="0"/>
              <w:marRight w:val="0"/>
              <w:marTop w:val="0"/>
              <w:marBottom w:val="0"/>
              <w:divBdr>
                <w:top w:val="none" w:sz="0" w:space="0" w:color="auto"/>
                <w:left w:val="none" w:sz="0" w:space="0" w:color="auto"/>
                <w:bottom w:val="none" w:sz="0" w:space="0" w:color="auto"/>
                <w:right w:val="none" w:sz="0" w:space="0" w:color="auto"/>
              </w:divBdr>
            </w:div>
          </w:divsChild>
        </w:div>
        <w:div w:id="171605142">
          <w:marLeft w:val="0"/>
          <w:marRight w:val="0"/>
          <w:marTop w:val="0"/>
          <w:marBottom w:val="0"/>
          <w:divBdr>
            <w:top w:val="none" w:sz="0" w:space="0" w:color="auto"/>
            <w:left w:val="none" w:sz="0" w:space="0" w:color="auto"/>
            <w:bottom w:val="none" w:sz="0" w:space="0" w:color="auto"/>
            <w:right w:val="none" w:sz="0" w:space="0" w:color="auto"/>
          </w:divBdr>
          <w:divsChild>
            <w:div w:id="934244767">
              <w:marLeft w:val="0"/>
              <w:marRight w:val="0"/>
              <w:marTop w:val="0"/>
              <w:marBottom w:val="0"/>
              <w:divBdr>
                <w:top w:val="none" w:sz="0" w:space="0" w:color="auto"/>
                <w:left w:val="none" w:sz="0" w:space="0" w:color="auto"/>
                <w:bottom w:val="none" w:sz="0" w:space="0" w:color="auto"/>
                <w:right w:val="none" w:sz="0" w:space="0" w:color="auto"/>
              </w:divBdr>
            </w:div>
          </w:divsChild>
        </w:div>
        <w:div w:id="175702806">
          <w:marLeft w:val="0"/>
          <w:marRight w:val="0"/>
          <w:marTop w:val="0"/>
          <w:marBottom w:val="0"/>
          <w:divBdr>
            <w:top w:val="none" w:sz="0" w:space="0" w:color="auto"/>
            <w:left w:val="none" w:sz="0" w:space="0" w:color="auto"/>
            <w:bottom w:val="none" w:sz="0" w:space="0" w:color="auto"/>
            <w:right w:val="none" w:sz="0" w:space="0" w:color="auto"/>
          </w:divBdr>
          <w:divsChild>
            <w:div w:id="1798986285">
              <w:marLeft w:val="0"/>
              <w:marRight w:val="0"/>
              <w:marTop w:val="0"/>
              <w:marBottom w:val="0"/>
              <w:divBdr>
                <w:top w:val="none" w:sz="0" w:space="0" w:color="auto"/>
                <w:left w:val="none" w:sz="0" w:space="0" w:color="auto"/>
                <w:bottom w:val="none" w:sz="0" w:space="0" w:color="auto"/>
                <w:right w:val="none" w:sz="0" w:space="0" w:color="auto"/>
              </w:divBdr>
            </w:div>
          </w:divsChild>
        </w:div>
        <w:div w:id="176820093">
          <w:marLeft w:val="0"/>
          <w:marRight w:val="0"/>
          <w:marTop w:val="0"/>
          <w:marBottom w:val="0"/>
          <w:divBdr>
            <w:top w:val="none" w:sz="0" w:space="0" w:color="auto"/>
            <w:left w:val="none" w:sz="0" w:space="0" w:color="auto"/>
            <w:bottom w:val="none" w:sz="0" w:space="0" w:color="auto"/>
            <w:right w:val="none" w:sz="0" w:space="0" w:color="auto"/>
          </w:divBdr>
          <w:divsChild>
            <w:div w:id="376438831">
              <w:marLeft w:val="0"/>
              <w:marRight w:val="0"/>
              <w:marTop w:val="0"/>
              <w:marBottom w:val="0"/>
              <w:divBdr>
                <w:top w:val="none" w:sz="0" w:space="0" w:color="auto"/>
                <w:left w:val="none" w:sz="0" w:space="0" w:color="auto"/>
                <w:bottom w:val="none" w:sz="0" w:space="0" w:color="auto"/>
                <w:right w:val="none" w:sz="0" w:space="0" w:color="auto"/>
              </w:divBdr>
            </w:div>
          </w:divsChild>
        </w:div>
        <w:div w:id="178588231">
          <w:marLeft w:val="0"/>
          <w:marRight w:val="0"/>
          <w:marTop w:val="0"/>
          <w:marBottom w:val="0"/>
          <w:divBdr>
            <w:top w:val="none" w:sz="0" w:space="0" w:color="auto"/>
            <w:left w:val="none" w:sz="0" w:space="0" w:color="auto"/>
            <w:bottom w:val="none" w:sz="0" w:space="0" w:color="auto"/>
            <w:right w:val="none" w:sz="0" w:space="0" w:color="auto"/>
          </w:divBdr>
          <w:divsChild>
            <w:div w:id="1538471893">
              <w:marLeft w:val="0"/>
              <w:marRight w:val="0"/>
              <w:marTop w:val="0"/>
              <w:marBottom w:val="0"/>
              <w:divBdr>
                <w:top w:val="none" w:sz="0" w:space="0" w:color="auto"/>
                <w:left w:val="none" w:sz="0" w:space="0" w:color="auto"/>
                <w:bottom w:val="none" w:sz="0" w:space="0" w:color="auto"/>
                <w:right w:val="none" w:sz="0" w:space="0" w:color="auto"/>
              </w:divBdr>
            </w:div>
          </w:divsChild>
        </w:div>
        <w:div w:id="179242573">
          <w:marLeft w:val="0"/>
          <w:marRight w:val="0"/>
          <w:marTop w:val="0"/>
          <w:marBottom w:val="0"/>
          <w:divBdr>
            <w:top w:val="none" w:sz="0" w:space="0" w:color="auto"/>
            <w:left w:val="none" w:sz="0" w:space="0" w:color="auto"/>
            <w:bottom w:val="none" w:sz="0" w:space="0" w:color="auto"/>
            <w:right w:val="none" w:sz="0" w:space="0" w:color="auto"/>
          </w:divBdr>
          <w:divsChild>
            <w:div w:id="546995970">
              <w:marLeft w:val="0"/>
              <w:marRight w:val="0"/>
              <w:marTop w:val="0"/>
              <w:marBottom w:val="0"/>
              <w:divBdr>
                <w:top w:val="none" w:sz="0" w:space="0" w:color="auto"/>
                <w:left w:val="none" w:sz="0" w:space="0" w:color="auto"/>
                <w:bottom w:val="none" w:sz="0" w:space="0" w:color="auto"/>
                <w:right w:val="none" w:sz="0" w:space="0" w:color="auto"/>
              </w:divBdr>
            </w:div>
          </w:divsChild>
        </w:div>
        <w:div w:id="179661496">
          <w:marLeft w:val="0"/>
          <w:marRight w:val="0"/>
          <w:marTop w:val="0"/>
          <w:marBottom w:val="0"/>
          <w:divBdr>
            <w:top w:val="none" w:sz="0" w:space="0" w:color="auto"/>
            <w:left w:val="none" w:sz="0" w:space="0" w:color="auto"/>
            <w:bottom w:val="none" w:sz="0" w:space="0" w:color="auto"/>
            <w:right w:val="none" w:sz="0" w:space="0" w:color="auto"/>
          </w:divBdr>
          <w:divsChild>
            <w:div w:id="124584683">
              <w:marLeft w:val="0"/>
              <w:marRight w:val="0"/>
              <w:marTop w:val="0"/>
              <w:marBottom w:val="0"/>
              <w:divBdr>
                <w:top w:val="none" w:sz="0" w:space="0" w:color="auto"/>
                <w:left w:val="none" w:sz="0" w:space="0" w:color="auto"/>
                <w:bottom w:val="none" w:sz="0" w:space="0" w:color="auto"/>
                <w:right w:val="none" w:sz="0" w:space="0" w:color="auto"/>
              </w:divBdr>
            </w:div>
          </w:divsChild>
        </w:div>
        <w:div w:id="181093781">
          <w:marLeft w:val="0"/>
          <w:marRight w:val="0"/>
          <w:marTop w:val="0"/>
          <w:marBottom w:val="0"/>
          <w:divBdr>
            <w:top w:val="none" w:sz="0" w:space="0" w:color="auto"/>
            <w:left w:val="none" w:sz="0" w:space="0" w:color="auto"/>
            <w:bottom w:val="none" w:sz="0" w:space="0" w:color="auto"/>
            <w:right w:val="none" w:sz="0" w:space="0" w:color="auto"/>
          </w:divBdr>
          <w:divsChild>
            <w:div w:id="1083717569">
              <w:marLeft w:val="0"/>
              <w:marRight w:val="0"/>
              <w:marTop w:val="0"/>
              <w:marBottom w:val="0"/>
              <w:divBdr>
                <w:top w:val="none" w:sz="0" w:space="0" w:color="auto"/>
                <w:left w:val="none" w:sz="0" w:space="0" w:color="auto"/>
                <w:bottom w:val="none" w:sz="0" w:space="0" w:color="auto"/>
                <w:right w:val="none" w:sz="0" w:space="0" w:color="auto"/>
              </w:divBdr>
            </w:div>
          </w:divsChild>
        </w:div>
        <w:div w:id="181288993">
          <w:marLeft w:val="0"/>
          <w:marRight w:val="0"/>
          <w:marTop w:val="0"/>
          <w:marBottom w:val="0"/>
          <w:divBdr>
            <w:top w:val="none" w:sz="0" w:space="0" w:color="auto"/>
            <w:left w:val="none" w:sz="0" w:space="0" w:color="auto"/>
            <w:bottom w:val="none" w:sz="0" w:space="0" w:color="auto"/>
            <w:right w:val="none" w:sz="0" w:space="0" w:color="auto"/>
          </w:divBdr>
          <w:divsChild>
            <w:div w:id="849179523">
              <w:marLeft w:val="0"/>
              <w:marRight w:val="0"/>
              <w:marTop w:val="0"/>
              <w:marBottom w:val="0"/>
              <w:divBdr>
                <w:top w:val="none" w:sz="0" w:space="0" w:color="auto"/>
                <w:left w:val="none" w:sz="0" w:space="0" w:color="auto"/>
                <w:bottom w:val="none" w:sz="0" w:space="0" w:color="auto"/>
                <w:right w:val="none" w:sz="0" w:space="0" w:color="auto"/>
              </w:divBdr>
            </w:div>
          </w:divsChild>
        </w:div>
        <w:div w:id="182129438">
          <w:marLeft w:val="0"/>
          <w:marRight w:val="0"/>
          <w:marTop w:val="0"/>
          <w:marBottom w:val="0"/>
          <w:divBdr>
            <w:top w:val="none" w:sz="0" w:space="0" w:color="auto"/>
            <w:left w:val="none" w:sz="0" w:space="0" w:color="auto"/>
            <w:bottom w:val="none" w:sz="0" w:space="0" w:color="auto"/>
            <w:right w:val="none" w:sz="0" w:space="0" w:color="auto"/>
          </w:divBdr>
          <w:divsChild>
            <w:div w:id="298340841">
              <w:marLeft w:val="0"/>
              <w:marRight w:val="0"/>
              <w:marTop w:val="0"/>
              <w:marBottom w:val="0"/>
              <w:divBdr>
                <w:top w:val="none" w:sz="0" w:space="0" w:color="auto"/>
                <w:left w:val="none" w:sz="0" w:space="0" w:color="auto"/>
                <w:bottom w:val="none" w:sz="0" w:space="0" w:color="auto"/>
                <w:right w:val="none" w:sz="0" w:space="0" w:color="auto"/>
              </w:divBdr>
            </w:div>
          </w:divsChild>
        </w:div>
        <w:div w:id="185801401">
          <w:marLeft w:val="0"/>
          <w:marRight w:val="0"/>
          <w:marTop w:val="0"/>
          <w:marBottom w:val="0"/>
          <w:divBdr>
            <w:top w:val="none" w:sz="0" w:space="0" w:color="auto"/>
            <w:left w:val="none" w:sz="0" w:space="0" w:color="auto"/>
            <w:bottom w:val="none" w:sz="0" w:space="0" w:color="auto"/>
            <w:right w:val="none" w:sz="0" w:space="0" w:color="auto"/>
          </w:divBdr>
          <w:divsChild>
            <w:div w:id="1637370475">
              <w:marLeft w:val="0"/>
              <w:marRight w:val="0"/>
              <w:marTop w:val="0"/>
              <w:marBottom w:val="0"/>
              <w:divBdr>
                <w:top w:val="none" w:sz="0" w:space="0" w:color="auto"/>
                <w:left w:val="none" w:sz="0" w:space="0" w:color="auto"/>
                <w:bottom w:val="none" w:sz="0" w:space="0" w:color="auto"/>
                <w:right w:val="none" w:sz="0" w:space="0" w:color="auto"/>
              </w:divBdr>
            </w:div>
          </w:divsChild>
        </w:div>
        <w:div w:id="185945797">
          <w:marLeft w:val="0"/>
          <w:marRight w:val="0"/>
          <w:marTop w:val="0"/>
          <w:marBottom w:val="0"/>
          <w:divBdr>
            <w:top w:val="none" w:sz="0" w:space="0" w:color="auto"/>
            <w:left w:val="none" w:sz="0" w:space="0" w:color="auto"/>
            <w:bottom w:val="none" w:sz="0" w:space="0" w:color="auto"/>
            <w:right w:val="none" w:sz="0" w:space="0" w:color="auto"/>
          </w:divBdr>
          <w:divsChild>
            <w:div w:id="641152898">
              <w:marLeft w:val="0"/>
              <w:marRight w:val="0"/>
              <w:marTop w:val="0"/>
              <w:marBottom w:val="0"/>
              <w:divBdr>
                <w:top w:val="none" w:sz="0" w:space="0" w:color="auto"/>
                <w:left w:val="none" w:sz="0" w:space="0" w:color="auto"/>
                <w:bottom w:val="none" w:sz="0" w:space="0" w:color="auto"/>
                <w:right w:val="none" w:sz="0" w:space="0" w:color="auto"/>
              </w:divBdr>
            </w:div>
          </w:divsChild>
        </w:div>
        <w:div w:id="186144243">
          <w:marLeft w:val="0"/>
          <w:marRight w:val="0"/>
          <w:marTop w:val="0"/>
          <w:marBottom w:val="0"/>
          <w:divBdr>
            <w:top w:val="none" w:sz="0" w:space="0" w:color="auto"/>
            <w:left w:val="none" w:sz="0" w:space="0" w:color="auto"/>
            <w:bottom w:val="none" w:sz="0" w:space="0" w:color="auto"/>
            <w:right w:val="none" w:sz="0" w:space="0" w:color="auto"/>
          </w:divBdr>
          <w:divsChild>
            <w:div w:id="1334724293">
              <w:marLeft w:val="0"/>
              <w:marRight w:val="0"/>
              <w:marTop w:val="0"/>
              <w:marBottom w:val="0"/>
              <w:divBdr>
                <w:top w:val="none" w:sz="0" w:space="0" w:color="auto"/>
                <w:left w:val="none" w:sz="0" w:space="0" w:color="auto"/>
                <w:bottom w:val="none" w:sz="0" w:space="0" w:color="auto"/>
                <w:right w:val="none" w:sz="0" w:space="0" w:color="auto"/>
              </w:divBdr>
            </w:div>
          </w:divsChild>
        </w:div>
        <w:div w:id="187305482">
          <w:marLeft w:val="0"/>
          <w:marRight w:val="0"/>
          <w:marTop w:val="0"/>
          <w:marBottom w:val="0"/>
          <w:divBdr>
            <w:top w:val="none" w:sz="0" w:space="0" w:color="auto"/>
            <w:left w:val="none" w:sz="0" w:space="0" w:color="auto"/>
            <w:bottom w:val="none" w:sz="0" w:space="0" w:color="auto"/>
            <w:right w:val="none" w:sz="0" w:space="0" w:color="auto"/>
          </w:divBdr>
          <w:divsChild>
            <w:div w:id="2003922061">
              <w:marLeft w:val="0"/>
              <w:marRight w:val="0"/>
              <w:marTop w:val="0"/>
              <w:marBottom w:val="0"/>
              <w:divBdr>
                <w:top w:val="none" w:sz="0" w:space="0" w:color="auto"/>
                <w:left w:val="none" w:sz="0" w:space="0" w:color="auto"/>
                <w:bottom w:val="none" w:sz="0" w:space="0" w:color="auto"/>
                <w:right w:val="none" w:sz="0" w:space="0" w:color="auto"/>
              </w:divBdr>
            </w:div>
          </w:divsChild>
        </w:div>
        <w:div w:id="188883411">
          <w:marLeft w:val="0"/>
          <w:marRight w:val="0"/>
          <w:marTop w:val="0"/>
          <w:marBottom w:val="0"/>
          <w:divBdr>
            <w:top w:val="none" w:sz="0" w:space="0" w:color="auto"/>
            <w:left w:val="none" w:sz="0" w:space="0" w:color="auto"/>
            <w:bottom w:val="none" w:sz="0" w:space="0" w:color="auto"/>
            <w:right w:val="none" w:sz="0" w:space="0" w:color="auto"/>
          </w:divBdr>
          <w:divsChild>
            <w:div w:id="1182861620">
              <w:marLeft w:val="0"/>
              <w:marRight w:val="0"/>
              <w:marTop w:val="0"/>
              <w:marBottom w:val="0"/>
              <w:divBdr>
                <w:top w:val="none" w:sz="0" w:space="0" w:color="auto"/>
                <w:left w:val="none" w:sz="0" w:space="0" w:color="auto"/>
                <w:bottom w:val="none" w:sz="0" w:space="0" w:color="auto"/>
                <w:right w:val="none" w:sz="0" w:space="0" w:color="auto"/>
              </w:divBdr>
            </w:div>
          </w:divsChild>
        </w:div>
        <w:div w:id="189073924">
          <w:marLeft w:val="0"/>
          <w:marRight w:val="0"/>
          <w:marTop w:val="0"/>
          <w:marBottom w:val="0"/>
          <w:divBdr>
            <w:top w:val="none" w:sz="0" w:space="0" w:color="auto"/>
            <w:left w:val="none" w:sz="0" w:space="0" w:color="auto"/>
            <w:bottom w:val="none" w:sz="0" w:space="0" w:color="auto"/>
            <w:right w:val="none" w:sz="0" w:space="0" w:color="auto"/>
          </w:divBdr>
          <w:divsChild>
            <w:div w:id="1416168642">
              <w:marLeft w:val="0"/>
              <w:marRight w:val="0"/>
              <w:marTop w:val="0"/>
              <w:marBottom w:val="0"/>
              <w:divBdr>
                <w:top w:val="none" w:sz="0" w:space="0" w:color="auto"/>
                <w:left w:val="none" w:sz="0" w:space="0" w:color="auto"/>
                <w:bottom w:val="none" w:sz="0" w:space="0" w:color="auto"/>
                <w:right w:val="none" w:sz="0" w:space="0" w:color="auto"/>
              </w:divBdr>
            </w:div>
          </w:divsChild>
        </w:div>
        <w:div w:id="189954328">
          <w:marLeft w:val="0"/>
          <w:marRight w:val="0"/>
          <w:marTop w:val="0"/>
          <w:marBottom w:val="0"/>
          <w:divBdr>
            <w:top w:val="none" w:sz="0" w:space="0" w:color="auto"/>
            <w:left w:val="none" w:sz="0" w:space="0" w:color="auto"/>
            <w:bottom w:val="none" w:sz="0" w:space="0" w:color="auto"/>
            <w:right w:val="none" w:sz="0" w:space="0" w:color="auto"/>
          </w:divBdr>
          <w:divsChild>
            <w:div w:id="471405062">
              <w:marLeft w:val="0"/>
              <w:marRight w:val="0"/>
              <w:marTop w:val="0"/>
              <w:marBottom w:val="0"/>
              <w:divBdr>
                <w:top w:val="none" w:sz="0" w:space="0" w:color="auto"/>
                <w:left w:val="none" w:sz="0" w:space="0" w:color="auto"/>
                <w:bottom w:val="none" w:sz="0" w:space="0" w:color="auto"/>
                <w:right w:val="none" w:sz="0" w:space="0" w:color="auto"/>
              </w:divBdr>
            </w:div>
          </w:divsChild>
        </w:div>
        <w:div w:id="193885896">
          <w:marLeft w:val="0"/>
          <w:marRight w:val="0"/>
          <w:marTop w:val="0"/>
          <w:marBottom w:val="0"/>
          <w:divBdr>
            <w:top w:val="none" w:sz="0" w:space="0" w:color="auto"/>
            <w:left w:val="none" w:sz="0" w:space="0" w:color="auto"/>
            <w:bottom w:val="none" w:sz="0" w:space="0" w:color="auto"/>
            <w:right w:val="none" w:sz="0" w:space="0" w:color="auto"/>
          </w:divBdr>
          <w:divsChild>
            <w:div w:id="1344819129">
              <w:marLeft w:val="0"/>
              <w:marRight w:val="0"/>
              <w:marTop w:val="0"/>
              <w:marBottom w:val="0"/>
              <w:divBdr>
                <w:top w:val="none" w:sz="0" w:space="0" w:color="auto"/>
                <w:left w:val="none" w:sz="0" w:space="0" w:color="auto"/>
                <w:bottom w:val="none" w:sz="0" w:space="0" w:color="auto"/>
                <w:right w:val="none" w:sz="0" w:space="0" w:color="auto"/>
              </w:divBdr>
            </w:div>
          </w:divsChild>
        </w:div>
        <w:div w:id="198705923">
          <w:marLeft w:val="0"/>
          <w:marRight w:val="0"/>
          <w:marTop w:val="0"/>
          <w:marBottom w:val="0"/>
          <w:divBdr>
            <w:top w:val="none" w:sz="0" w:space="0" w:color="auto"/>
            <w:left w:val="none" w:sz="0" w:space="0" w:color="auto"/>
            <w:bottom w:val="none" w:sz="0" w:space="0" w:color="auto"/>
            <w:right w:val="none" w:sz="0" w:space="0" w:color="auto"/>
          </w:divBdr>
          <w:divsChild>
            <w:div w:id="1347629994">
              <w:marLeft w:val="0"/>
              <w:marRight w:val="0"/>
              <w:marTop w:val="0"/>
              <w:marBottom w:val="0"/>
              <w:divBdr>
                <w:top w:val="none" w:sz="0" w:space="0" w:color="auto"/>
                <w:left w:val="none" w:sz="0" w:space="0" w:color="auto"/>
                <w:bottom w:val="none" w:sz="0" w:space="0" w:color="auto"/>
                <w:right w:val="none" w:sz="0" w:space="0" w:color="auto"/>
              </w:divBdr>
            </w:div>
          </w:divsChild>
        </w:div>
        <w:div w:id="198933014">
          <w:marLeft w:val="0"/>
          <w:marRight w:val="0"/>
          <w:marTop w:val="0"/>
          <w:marBottom w:val="0"/>
          <w:divBdr>
            <w:top w:val="none" w:sz="0" w:space="0" w:color="auto"/>
            <w:left w:val="none" w:sz="0" w:space="0" w:color="auto"/>
            <w:bottom w:val="none" w:sz="0" w:space="0" w:color="auto"/>
            <w:right w:val="none" w:sz="0" w:space="0" w:color="auto"/>
          </w:divBdr>
          <w:divsChild>
            <w:div w:id="1735473710">
              <w:marLeft w:val="0"/>
              <w:marRight w:val="0"/>
              <w:marTop w:val="0"/>
              <w:marBottom w:val="0"/>
              <w:divBdr>
                <w:top w:val="none" w:sz="0" w:space="0" w:color="auto"/>
                <w:left w:val="none" w:sz="0" w:space="0" w:color="auto"/>
                <w:bottom w:val="none" w:sz="0" w:space="0" w:color="auto"/>
                <w:right w:val="none" w:sz="0" w:space="0" w:color="auto"/>
              </w:divBdr>
            </w:div>
          </w:divsChild>
        </w:div>
        <w:div w:id="199166214">
          <w:marLeft w:val="0"/>
          <w:marRight w:val="0"/>
          <w:marTop w:val="0"/>
          <w:marBottom w:val="0"/>
          <w:divBdr>
            <w:top w:val="none" w:sz="0" w:space="0" w:color="auto"/>
            <w:left w:val="none" w:sz="0" w:space="0" w:color="auto"/>
            <w:bottom w:val="none" w:sz="0" w:space="0" w:color="auto"/>
            <w:right w:val="none" w:sz="0" w:space="0" w:color="auto"/>
          </w:divBdr>
          <w:divsChild>
            <w:div w:id="1478914560">
              <w:marLeft w:val="0"/>
              <w:marRight w:val="0"/>
              <w:marTop w:val="0"/>
              <w:marBottom w:val="0"/>
              <w:divBdr>
                <w:top w:val="none" w:sz="0" w:space="0" w:color="auto"/>
                <w:left w:val="none" w:sz="0" w:space="0" w:color="auto"/>
                <w:bottom w:val="none" w:sz="0" w:space="0" w:color="auto"/>
                <w:right w:val="none" w:sz="0" w:space="0" w:color="auto"/>
              </w:divBdr>
            </w:div>
          </w:divsChild>
        </w:div>
        <w:div w:id="200093557">
          <w:marLeft w:val="0"/>
          <w:marRight w:val="0"/>
          <w:marTop w:val="0"/>
          <w:marBottom w:val="0"/>
          <w:divBdr>
            <w:top w:val="none" w:sz="0" w:space="0" w:color="auto"/>
            <w:left w:val="none" w:sz="0" w:space="0" w:color="auto"/>
            <w:bottom w:val="none" w:sz="0" w:space="0" w:color="auto"/>
            <w:right w:val="none" w:sz="0" w:space="0" w:color="auto"/>
          </w:divBdr>
          <w:divsChild>
            <w:div w:id="1591115028">
              <w:marLeft w:val="0"/>
              <w:marRight w:val="0"/>
              <w:marTop w:val="0"/>
              <w:marBottom w:val="0"/>
              <w:divBdr>
                <w:top w:val="none" w:sz="0" w:space="0" w:color="auto"/>
                <w:left w:val="none" w:sz="0" w:space="0" w:color="auto"/>
                <w:bottom w:val="none" w:sz="0" w:space="0" w:color="auto"/>
                <w:right w:val="none" w:sz="0" w:space="0" w:color="auto"/>
              </w:divBdr>
            </w:div>
          </w:divsChild>
        </w:div>
        <w:div w:id="201216788">
          <w:marLeft w:val="0"/>
          <w:marRight w:val="0"/>
          <w:marTop w:val="0"/>
          <w:marBottom w:val="0"/>
          <w:divBdr>
            <w:top w:val="none" w:sz="0" w:space="0" w:color="auto"/>
            <w:left w:val="none" w:sz="0" w:space="0" w:color="auto"/>
            <w:bottom w:val="none" w:sz="0" w:space="0" w:color="auto"/>
            <w:right w:val="none" w:sz="0" w:space="0" w:color="auto"/>
          </w:divBdr>
          <w:divsChild>
            <w:div w:id="275213607">
              <w:marLeft w:val="0"/>
              <w:marRight w:val="0"/>
              <w:marTop w:val="0"/>
              <w:marBottom w:val="0"/>
              <w:divBdr>
                <w:top w:val="none" w:sz="0" w:space="0" w:color="auto"/>
                <w:left w:val="none" w:sz="0" w:space="0" w:color="auto"/>
                <w:bottom w:val="none" w:sz="0" w:space="0" w:color="auto"/>
                <w:right w:val="none" w:sz="0" w:space="0" w:color="auto"/>
              </w:divBdr>
            </w:div>
          </w:divsChild>
        </w:div>
        <w:div w:id="202139412">
          <w:marLeft w:val="0"/>
          <w:marRight w:val="0"/>
          <w:marTop w:val="0"/>
          <w:marBottom w:val="0"/>
          <w:divBdr>
            <w:top w:val="none" w:sz="0" w:space="0" w:color="auto"/>
            <w:left w:val="none" w:sz="0" w:space="0" w:color="auto"/>
            <w:bottom w:val="none" w:sz="0" w:space="0" w:color="auto"/>
            <w:right w:val="none" w:sz="0" w:space="0" w:color="auto"/>
          </w:divBdr>
          <w:divsChild>
            <w:div w:id="899364548">
              <w:marLeft w:val="0"/>
              <w:marRight w:val="0"/>
              <w:marTop w:val="0"/>
              <w:marBottom w:val="0"/>
              <w:divBdr>
                <w:top w:val="none" w:sz="0" w:space="0" w:color="auto"/>
                <w:left w:val="none" w:sz="0" w:space="0" w:color="auto"/>
                <w:bottom w:val="none" w:sz="0" w:space="0" w:color="auto"/>
                <w:right w:val="none" w:sz="0" w:space="0" w:color="auto"/>
              </w:divBdr>
            </w:div>
          </w:divsChild>
        </w:div>
        <w:div w:id="203560512">
          <w:marLeft w:val="0"/>
          <w:marRight w:val="0"/>
          <w:marTop w:val="0"/>
          <w:marBottom w:val="0"/>
          <w:divBdr>
            <w:top w:val="none" w:sz="0" w:space="0" w:color="auto"/>
            <w:left w:val="none" w:sz="0" w:space="0" w:color="auto"/>
            <w:bottom w:val="none" w:sz="0" w:space="0" w:color="auto"/>
            <w:right w:val="none" w:sz="0" w:space="0" w:color="auto"/>
          </w:divBdr>
          <w:divsChild>
            <w:div w:id="1694453889">
              <w:marLeft w:val="0"/>
              <w:marRight w:val="0"/>
              <w:marTop w:val="0"/>
              <w:marBottom w:val="0"/>
              <w:divBdr>
                <w:top w:val="none" w:sz="0" w:space="0" w:color="auto"/>
                <w:left w:val="none" w:sz="0" w:space="0" w:color="auto"/>
                <w:bottom w:val="none" w:sz="0" w:space="0" w:color="auto"/>
                <w:right w:val="none" w:sz="0" w:space="0" w:color="auto"/>
              </w:divBdr>
            </w:div>
          </w:divsChild>
        </w:div>
        <w:div w:id="208418850">
          <w:marLeft w:val="0"/>
          <w:marRight w:val="0"/>
          <w:marTop w:val="0"/>
          <w:marBottom w:val="0"/>
          <w:divBdr>
            <w:top w:val="none" w:sz="0" w:space="0" w:color="auto"/>
            <w:left w:val="none" w:sz="0" w:space="0" w:color="auto"/>
            <w:bottom w:val="none" w:sz="0" w:space="0" w:color="auto"/>
            <w:right w:val="none" w:sz="0" w:space="0" w:color="auto"/>
          </w:divBdr>
          <w:divsChild>
            <w:div w:id="1716928013">
              <w:marLeft w:val="0"/>
              <w:marRight w:val="0"/>
              <w:marTop w:val="0"/>
              <w:marBottom w:val="0"/>
              <w:divBdr>
                <w:top w:val="none" w:sz="0" w:space="0" w:color="auto"/>
                <w:left w:val="none" w:sz="0" w:space="0" w:color="auto"/>
                <w:bottom w:val="none" w:sz="0" w:space="0" w:color="auto"/>
                <w:right w:val="none" w:sz="0" w:space="0" w:color="auto"/>
              </w:divBdr>
            </w:div>
          </w:divsChild>
        </w:div>
        <w:div w:id="210119006">
          <w:marLeft w:val="0"/>
          <w:marRight w:val="0"/>
          <w:marTop w:val="0"/>
          <w:marBottom w:val="0"/>
          <w:divBdr>
            <w:top w:val="none" w:sz="0" w:space="0" w:color="auto"/>
            <w:left w:val="none" w:sz="0" w:space="0" w:color="auto"/>
            <w:bottom w:val="none" w:sz="0" w:space="0" w:color="auto"/>
            <w:right w:val="none" w:sz="0" w:space="0" w:color="auto"/>
          </w:divBdr>
          <w:divsChild>
            <w:div w:id="1231185721">
              <w:marLeft w:val="0"/>
              <w:marRight w:val="0"/>
              <w:marTop w:val="0"/>
              <w:marBottom w:val="0"/>
              <w:divBdr>
                <w:top w:val="none" w:sz="0" w:space="0" w:color="auto"/>
                <w:left w:val="none" w:sz="0" w:space="0" w:color="auto"/>
                <w:bottom w:val="none" w:sz="0" w:space="0" w:color="auto"/>
                <w:right w:val="none" w:sz="0" w:space="0" w:color="auto"/>
              </w:divBdr>
            </w:div>
          </w:divsChild>
        </w:div>
        <w:div w:id="211502733">
          <w:marLeft w:val="0"/>
          <w:marRight w:val="0"/>
          <w:marTop w:val="0"/>
          <w:marBottom w:val="0"/>
          <w:divBdr>
            <w:top w:val="none" w:sz="0" w:space="0" w:color="auto"/>
            <w:left w:val="none" w:sz="0" w:space="0" w:color="auto"/>
            <w:bottom w:val="none" w:sz="0" w:space="0" w:color="auto"/>
            <w:right w:val="none" w:sz="0" w:space="0" w:color="auto"/>
          </w:divBdr>
          <w:divsChild>
            <w:div w:id="2012683213">
              <w:marLeft w:val="0"/>
              <w:marRight w:val="0"/>
              <w:marTop w:val="0"/>
              <w:marBottom w:val="0"/>
              <w:divBdr>
                <w:top w:val="none" w:sz="0" w:space="0" w:color="auto"/>
                <w:left w:val="none" w:sz="0" w:space="0" w:color="auto"/>
                <w:bottom w:val="none" w:sz="0" w:space="0" w:color="auto"/>
                <w:right w:val="none" w:sz="0" w:space="0" w:color="auto"/>
              </w:divBdr>
            </w:div>
          </w:divsChild>
        </w:div>
        <w:div w:id="212935597">
          <w:marLeft w:val="0"/>
          <w:marRight w:val="0"/>
          <w:marTop w:val="0"/>
          <w:marBottom w:val="0"/>
          <w:divBdr>
            <w:top w:val="none" w:sz="0" w:space="0" w:color="auto"/>
            <w:left w:val="none" w:sz="0" w:space="0" w:color="auto"/>
            <w:bottom w:val="none" w:sz="0" w:space="0" w:color="auto"/>
            <w:right w:val="none" w:sz="0" w:space="0" w:color="auto"/>
          </w:divBdr>
          <w:divsChild>
            <w:div w:id="1811939338">
              <w:marLeft w:val="0"/>
              <w:marRight w:val="0"/>
              <w:marTop w:val="0"/>
              <w:marBottom w:val="0"/>
              <w:divBdr>
                <w:top w:val="none" w:sz="0" w:space="0" w:color="auto"/>
                <w:left w:val="none" w:sz="0" w:space="0" w:color="auto"/>
                <w:bottom w:val="none" w:sz="0" w:space="0" w:color="auto"/>
                <w:right w:val="none" w:sz="0" w:space="0" w:color="auto"/>
              </w:divBdr>
            </w:div>
          </w:divsChild>
        </w:div>
        <w:div w:id="213588312">
          <w:marLeft w:val="0"/>
          <w:marRight w:val="0"/>
          <w:marTop w:val="0"/>
          <w:marBottom w:val="0"/>
          <w:divBdr>
            <w:top w:val="none" w:sz="0" w:space="0" w:color="auto"/>
            <w:left w:val="none" w:sz="0" w:space="0" w:color="auto"/>
            <w:bottom w:val="none" w:sz="0" w:space="0" w:color="auto"/>
            <w:right w:val="none" w:sz="0" w:space="0" w:color="auto"/>
          </w:divBdr>
          <w:divsChild>
            <w:div w:id="932278500">
              <w:marLeft w:val="0"/>
              <w:marRight w:val="0"/>
              <w:marTop w:val="0"/>
              <w:marBottom w:val="0"/>
              <w:divBdr>
                <w:top w:val="none" w:sz="0" w:space="0" w:color="auto"/>
                <w:left w:val="none" w:sz="0" w:space="0" w:color="auto"/>
                <w:bottom w:val="none" w:sz="0" w:space="0" w:color="auto"/>
                <w:right w:val="none" w:sz="0" w:space="0" w:color="auto"/>
              </w:divBdr>
            </w:div>
          </w:divsChild>
        </w:div>
        <w:div w:id="217203774">
          <w:marLeft w:val="0"/>
          <w:marRight w:val="0"/>
          <w:marTop w:val="0"/>
          <w:marBottom w:val="0"/>
          <w:divBdr>
            <w:top w:val="none" w:sz="0" w:space="0" w:color="auto"/>
            <w:left w:val="none" w:sz="0" w:space="0" w:color="auto"/>
            <w:bottom w:val="none" w:sz="0" w:space="0" w:color="auto"/>
            <w:right w:val="none" w:sz="0" w:space="0" w:color="auto"/>
          </w:divBdr>
          <w:divsChild>
            <w:div w:id="652099335">
              <w:marLeft w:val="0"/>
              <w:marRight w:val="0"/>
              <w:marTop w:val="0"/>
              <w:marBottom w:val="0"/>
              <w:divBdr>
                <w:top w:val="none" w:sz="0" w:space="0" w:color="auto"/>
                <w:left w:val="none" w:sz="0" w:space="0" w:color="auto"/>
                <w:bottom w:val="none" w:sz="0" w:space="0" w:color="auto"/>
                <w:right w:val="none" w:sz="0" w:space="0" w:color="auto"/>
              </w:divBdr>
            </w:div>
          </w:divsChild>
        </w:div>
        <w:div w:id="220212129">
          <w:marLeft w:val="0"/>
          <w:marRight w:val="0"/>
          <w:marTop w:val="0"/>
          <w:marBottom w:val="0"/>
          <w:divBdr>
            <w:top w:val="none" w:sz="0" w:space="0" w:color="auto"/>
            <w:left w:val="none" w:sz="0" w:space="0" w:color="auto"/>
            <w:bottom w:val="none" w:sz="0" w:space="0" w:color="auto"/>
            <w:right w:val="none" w:sz="0" w:space="0" w:color="auto"/>
          </w:divBdr>
          <w:divsChild>
            <w:div w:id="1721519046">
              <w:marLeft w:val="0"/>
              <w:marRight w:val="0"/>
              <w:marTop w:val="0"/>
              <w:marBottom w:val="0"/>
              <w:divBdr>
                <w:top w:val="none" w:sz="0" w:space="0" w:color="auto"/>
                <w:left w:val="none" w:sz="0" w:space="0" w:color="auto"/>
                <w:bottom w:val="none" w:sz="0" w:space="0" w:color="auto"/>
                <w:right w:val="none" w:sz="0" w:space="0" w:color="auto"/>
              </w:divBdr>
            </w:div>
          </w:divsChild>
        </w:div>
        <w:div w:id="222179958">
          <w:marLeft w:val="0"/>
          <w:marRight w:val="0"/>
          <w:marTop w:val="0"/>
          <w:marBottom w:val="0"/>
          <w:divBdr>
            <w:top w:val="none" w:sz="0" w:space="0" w:color="auto"/>
            <w:left w:val="none" w:sz="0" w:space="0" w:color="auto"/>
            <w:bottom w:val="none" w:sz="0" w:space="0" w:color="auto"/>
            <w:right w:val="none" w:sz="0" w:space="0" w:color="auto"/>
          </w:divBdr>
          <w:divsChild>
            <w:div w:id="318383744">
              <w:marLeft w:val="0"/>
              <w:marRight w:val="0"/>
              <w:marTop w:val="0"/>
              <w:marBottom w:val="0"/>
              <w:divBdr>
                <w:top w:val="none" w:sz="0" w:space="0" w:color="auto"/>
                <w:left w:val="none" w:sz="0" w:space="0" w:color="auto"/>
                <w:bottom w:val="none" w:sz="0" w:space="0" w:color="auto"/>
                <w:right w:val="none" w:sz="0" w:space="0" w:color="auto"/>
              </w:divBdr>
            </w:div>
          </w:divsChild>
        </w:div>
        <w:div w:id="223034002">
          <w:marLeft w:val="0"/>
          <w:marRight w:val="0"/>
          <w:marTop w:val="0"/>
          <w:marBottom w:val="0"/>
          <w:divBdr>
            <w:top w:val="none" w:sz="0" w:space="0" w:color="auto"/>
            <w:left w:val="none" w:sz="0" w:space="0" w:color="auto"/>
            <w:bottom w:val="none" w:sz="0" w:space="0" w:color="auto"/>
            <w:right w:val="none" w:sz="0" w:space="0" w:color="auto"/>
          </w:divBdr>
          <w:divsChild>
            <w:div w:id="1852334988">
              <w:marLeft w:val="0"/>
              <w:marRight w:val="0"/>
              <w:marTop w:val="0"/>
              <w:marBottom w:val="0"/>
              <w:divBdr>
                <w:top w:val="none" w:sz="0" w:space="0" w:color="auto"/>
                <w:left w:val="none" w:sz="0" w:space="0" w:color="auto"/>
                <w:bottom w:val="none" w:sz="0" w:space="0" w:color="auto"/>
                <w:right w:val="none" w:sz="0" w:space="0" w:color="auto"/>
              </w:divBdr>
            </w:div>
          </w:divsChild>
        </w:div>
        <w:div w:id="223414861">
          <w:marLeft w:val="0"/>
          <w:marRight w:val="0"/>
          <w:marTop w:val="0"/>
          <w:marBottom w:val="0"/>
          <w:divBdr>
            <w:top w:val="none" w:sz="0" w:space="0" w:color="auto"/>
            <w:left w:val="none" w:sz="0" w:space="0" w:color="auto"/>
            <w:bottom w:val="none" w:sz="0" w:space="0" w:color="auto"/>
            <w:right w:val="none" w:sz="0" w:space="0" w:color="auto"/>
          </w:divBdr>
          <w:divsChild>
            <w:div w:id="2026907204">
              <w:marLeft w:val="0"/>
              <w:marRight w:val="0"/>
              <w:marTop w:val="0"/>
              <w:marBottom w:val="0"/>
              <w:divBdr>
                <w:top w:val="none" w:sz="0" w:space="0" w:color="auto"/>
                <w:left w:val="none" w:sz="0" w:space="0" w:color="auto"/>
                <w:bottom w:val="none" w:sz="0" w:space="0" w:color="auto"/>
                <w:right w:val="none" w:sz="0" w:space="0" w:color="auto"/>
              </w:divBdr>
            </w:div>
          </w:divsChild>
        </w:div>
        <w:div w:id="225458532">
          <w:marLeft w:val="0"/>
          <w:marRight w:val="0"/>
          <w:marTop w:val="0"/>
          <w:marBottom w:val="0"/>
          <w:divBdr>
            <w:top w:val="none" w:sz="0" w:space="0" w:color="auto"/>
            <w:left w:val="none" w:sz="0" w:space="0" w:color="auto"/>
            <w:bottom w:val="none" w:sz="0" w:space="0" w:color="auto"/>
            <w:right w:val="none" w:sz="0" w:space="0" w:color="auto"/>
          </w:divBdr>
          <w:divsChild>
            <w:div w:id="1458179427">
              <w:marLeft w:val="0"/>
              <w:marRight w:val="0"/>
              <w:marTop w:val="0"/>
              <w:marBottom w:val="0"/>
              <w:divBdr>
                <w:top w:val="none" w:sz="0" w:space="0" w:color="auto"/>
                <w:left w:val="none" w:sz="0" w:space="0" w:color="auto"/>
                <w:bottom w:val="none" w:sz="0" w:space="0" w:color="auto"/>
                <w:right w:val="none" w:sz="0" w:space="0" w:color="auto"/>
              </w:divBdr>
            </w:div>
          </w:divsChild>
        </w:div>
        <w:div w:id="225801190">
          <w:marLeft w:val="0"/>
          <w:marRight w:val="0"/>
          <w:marTop w:val="0"/>
          <w:marBottom w:val="0"/>
          <w:divBdr>
            <w:top w:val="none" w:sz="0" w:space="0" w:color="auto"/>
            <w:left w:val="none" w:sz="0" w:space="0" w:color="auto"/>
            <w:bottom w:val="none" w:sz="0" w:space="0" w:color="auto"/>
            <w:right w:val="none" w:sz="0" w:space="0" w:color="auto"/>
          </w:divBdr>
          <w:divsChild>
            <w:div w:id="63534319">
              <w:marLeft w:val="0"/>
              <w:marRight w:val="0"/>
              <w:marTop w:val="0"/>
              <w:marBottom w:val="0"/>
              <w:divBdr>
                <w:top w:val="none" w:sz="0" w:space="0" w:color="auto"/>
                <w:left w:val="none" w:sz="0" w:space="0" w:color="auto"/>
                <w:bottom w:val="none" w:sz="0" w:space="0" w:color="auto"/>
                <w:right w:val="none" w:sz="0" w:space="0" w:color="auto"/>
              </w:divBdr>
            </w:div>
          </w:divsChild>
        </w:div>
        <w:div w:id="227158647">
          <w:marLeft w:val="0"/>
          <w:marRight w:val="0"/>
          <w:marTop w:val="0"/>
          <w:marBottom w:val="0"/>
          <w:divBdr>
            <w:top w:val="none" w:sz="0" w:space="0" w:color="auto"/>
            <w:left w:val="none" w:sz="0" w:space="0" w:color="auto"/>
            <w:bottom w:val="none" w:sz="0" w:space="0" w:color="auto"/>
            <w:right w:val="none" w:sz="0" w:space="0" w:color="auto"/>
          </w:divBdr>
          <w:divsChild>
            <w:div w:id="1576861950">
              <w:marLeft w:val="0"/>
              <w:marRight w:val="0"/>
              <w:marTop w:val="0"/>
              <w:marBottom w:val="0"/>
              <w:divBdr>
                <w:top w:val="none" w:sz="0" w:space="0" w:color="auto"/>
                <w:left w:val="none" w:sz="0" w:space="0" w:color="auto"/>
                <w:bottom w:val="none" w:sz="0" w:space="0" w:color="auto"/>
                <w:right w:val="none" w:sz="0" w:space="0" w:color="auto"/>
              </w:divBdr>
            </w:div>
          </w:divsChild>
        </w:div>
        <w:div w:id="227961653">
          <w:marLeft w:val="0"/>
          <w:marRight w:val="0"/>
          <w:marTop w:val="0"/>
          <w:marBottom w:val="0"/>
          <w:divBdr>
            <w:top w:val="none" w:sz="0" w:space="0" w:color="auto"/>
            <w:left w:val="none" w:sz="0" w:space="0" w:color="auto"/>
            <w:bottom w:val="none" w:sz="0" w:space="0" w:color="auto"/>
            <w:right w:val="none" w:sz="0" w:space="0" w:color="auto"/>
          </w:divBdr>
          <w:divsChild>
            <w:div w:id="1758092225">
              <w:marLeft w:val="0"/>
              <w:marRight w:val="0"/>
              <w:marTop w:val="0"/>
              <w:marBottom w:val="0"/>
              <w:divBdr>
                <w:top w:val="none" w:sz="0" w:space="0" w:color="auto"/>
                <w:left w:val="none" w:sz="0" w:space="0" w:color="auto"/>
                <w:bottom w:val="none" w:sz="0" w:space="0" w:color="auto"/>
                <w:right w:val="none" w:sz="0" w:space="0" w:color="auto"/>
              </w:divBdr>
            </w:div>
          </w:divsChild>
        </w:div>
        <w:div w:id="228154248">
          <w:marLeft w:val="0"/>
          <w:marRight w:val="0"/>
          <w:marTop w:val="0"/>
          <w:marBottom w:val="0"/>
          <w:divBdr>
            <w:top w:val="none" w:sz="0" w:space="0" w:color="auto"/>
            <w:left w:val="none" w:sz="0" w:space="0" w:color="auto"/>
            <w:bottom w:val="none" w:sz="0" w:space="0" w:color="auto"/>
            <w:right w:val="none" w:sz="0" w:space="0" w:color="auto"/>
          </w:divBdr>
          <w:divsChild>
            <w:div w:id="1094320559">
              <w:marLeft w:val="0"/>
              <w:marRight w:val="0"/>
              <w:marTop w:val="0"/>
              <w:marBottom w:val="0"/>
              <w:divBdr>
                <w:top w:val="none" w:sz="0" w:space="0" w:color="auto"/>
                <w:left w:val="none" w:sz="0" w:space="0" w:color="auto"/>
                <w:bottom w:val="none" w:sz="0" w:space="0" w:color="auto"/>
                <w:right w:val="none" w:sz="0" w:space="0" w:color="auto"/>
              </w:divBdr>
            </w:div>
          </w:divsChild>
        </w:div>
        <w:div w:id="229315029">
          <w:marLeft w:val="0"/>
          <w:marRight w:val="0"/>
          <w:marTop w:val="0"/>
          <w:marBottom w:val="0"/>
          <w:divBdr>
            <w:top w:val="none" w:sz="0" w:space="0" w:color="auto"/>
            <w:left w:val="none" w:sz="0" w:space="0" w:color="auto"/>
            <w:bottom w:val="none" w:sz="0" w:space="0" w:color="auto"/>
            <w:right w:val="none" w:sz="0" w:space="0" w:color="auto"/>
          </w:divBdr>
          <w:divsChild>
            <w:div w:id="1676761405">
              <w:marLeft w:val="0"/>
              <w:marRight w:val="0"/>
              <w:marTop w:val="0"/>
              <w:marBottom w:val="0"/>
              <w:divBdr>
                <w:top w:val="none" w:sz="0" w:space="0" w:color="auto"/>
                <w:left w:val="none" w:sz="0" w:space="0" w:color="auto"/>
                <w:bottom w:val="none" w:sz="0" w:space="0" w:color="auto"/>
                <w:right w:val="none" w:sz="0" w:space="0" w:color="auto"/>
              </w:divBdr>
            </w:div>
          </w:divsChild>
        </w:div>
        <w:div w:id="230118530">
          <w:marLeft w:val="0"/>
          <w:marRight w:val="0"/>
          <w:marTop w:val="0"/>
          <w:marBottom w:val="0"/>
          <w:divBdr>
            <w:top w:val="none" w:sz="0" w:space="0" w:color="auto"/>
            <w:left w:val="none" w:sz="0" w:space="0" w:color="auto"/>
            <w:bottom w:val="none" w:sz="0" w:space="0" w:color="auto"/>
            <w:right w:val="none" w:sz="0" w:space="0" w:color="auto"/>
          </w:divBdr>
          <w:divsChild>
            <w:div w:id="1606958989">
              <w:marLeft w:val="0"/>
              <w:marRight w:val="0"/>
              <w:marTop w:val="0"/>
              <w:marBottom w:val="0"/>
              <w:divBdr>
                <w:top w:val="none" w:sz="0" w:space="0" w:color="auto"/>
                <w:left w:val="none" w:sz="0" w:space="0" w:color="auto"/>
                <w:bottom w:val="none" w:sz="0" w:space="0" w:color="auto"/>
                <w:right w:val="none" w:sz="0" w:space="0" w:color="auto"/>
              </w:divBdr>
            </w:div>
          </w:divsChild>
        </w:div>
        <w:div w:id="232929611">
          <w:marLeft w:val="0"/>
          <w:marRight w:val="0"/>
          <w:marTop w:val="0"/>
          <w:marBottom w:val="0"/>
          <w:divBdr>
            <w:top w:val="none" w:sz="0" w:space="0" w:color="auto"/>
            <w:left w:val="none" w:sz="0" w:space="0" w:color="auto"/>
            <w:bottom w:val="none" w:sz="0" w:space="0" w:color="auto"/>
            <w:right w:val="none" w:sz="0" w:space="0" w:color="auto"/>
          </w:divBdr>
          <w:divsChild>
            <w:div w:id="1388533666">
              <w:marLeft w:val="0"/>
              <w:marRight w:val="0"/>
              <w:marTop w:val="0"/>
              <w:marBottom w:val="0"/>
              <w:divBdr>
                <w:top w:val="none" w:sz="0" w:space="0" w:color="auto"/>
                <w:left w:val="none" w:sz="0" w:space="0" w:color="auto"/>
                <w:bottom w:val="none" w:sz="0" w:space="0" w:color="auto"/>
                <w:right w:val="none" w:sz="0" w:space="0" w:color="auto"/>
              </w:divBdr>
            </w:div>
          </w:divsChild>
        </w:div>
        <w:div w:id="233051554">
          <w:marLeft w:val="0"/>
          <w:marRight w:val="0"/>
          <w:marTop w:val="0"/>
          <w:marBottom w:val="0"/>
          <w:divBdr>
            <w:top w:val="none" w:sz="0" w:space="0" w:color="auto"/>
            <w:left w:val="none" w:sz="0" w:space="0" w:color="auto"/>
            <w:bottom w:val="none" w:sz="0" w:space="0" w:color="auto"/>
            <w:right w:val="none" w:sz="0" w:space="0" w:color="auto"/>
          </w:divBdr>
          <w:divsChild>
            <w:div w:id="1744907961">
              <w:marLeft w:val="0"/>
              <w:marRight w:val="0"/>
              <w:marTop w:val="0"/>
              <w:marBottom w:val="0"/>
              <w:divBdr>
                <w:top w:val="none" w:sz="0" w:space="0" w:color="auto"/>
                <w:left w:val="none" w:sz="0" w:space="0" w:color="auto"/>
                <w:bottom w:val="none" w:sz="0" w:space="0" w:color="auto"/>
                <w:right w:val="none" w:sz="0" w:space="0" w:color="auto"/>
              </w:divBdr>
            </w:div>
          </w:divsChild>
        </w:div>
        <w:div w:id="233056395">
          <w:marLeft w:val="0"/>
          <w:marRight w:val="0"/>
          <w:marTop w:val="0"/>
          <w:marBottom w:val="0"/>
          <w:divBdr>
            <w:top w:val="none" w:sz="0" w:space="0" w:color="auto"/>
            <w:left w:val="none" w:sz="0" w:space="0" w:color="auto"/>
            <w:bottom w:val="none" w:sz="0" w:space="0" w:color="auto"/>
            <w:right w:val="none" w:sz="0" w:space="0" w:color="auto"/>
          </w:divBdr>
          <w:divsChild>
            <w:div w:id="299921076">
              <w:marLeft w:val="0"/>
              <w:marRight w:val="0"/>
              <w:marTop w:val="0"/>
              <w:marBottom w:val="0"/>
              <w:divBdr>
                <w:top w:val="none" w:sz="0" w:space="0" w:color="auto"/>
                <w:left w:val="none" w:sz="0" w:space="0" w:color="auto"/>
                <w:bottom w:val="none" w:sz="0" w:space="0" w:color="auto"/>
                <w:right w:val="none" w:sz="0" w:space="0" w:color="auto"/>
              </w:divBdr>
            </w:div>
          </w:divsChild>
        </w:div>
        <w:div w:id="234047013">
          <w:marLeft w:val="0"/>
          <w:marRight w:val="0"/>
          <w:marTop w:val="0"/>
          <w:marBottom w:val="0"/>
          <w:divBdr>
            <w:top w:val="none" w:sz="0" w:space="0" w:color="auto"/>
            <w:left w:val="none" w:sz="0" w:space="0" w:color="auto"/>
            <w:bottom w:val="none" w:sz="0" w:space="0" w:color="auto"/>
            <w:right w:val="none" w:sz="0" w:space="0" w:color="auto"/>
          </w:divBdr>
          <w:divsChild>
            <w:div w:id="845556746">
              <w:marLeft w:val="0"/>
              <w:marRight w:val="0"/>
              <w:marTop w:val="0"/>
              <w:marBottom w:val="0"/>
              <w:divBdr>
                <w:top w:val="none" w:sz="0" w:space="0" w:color="auto"/>
                <w:left w:val="none" w:sz="0" w:space="0" w:color="auto"/>
                <w:bottom w:val="none" w:sz="0" w:space="0" w:color="auto"/>
                <w:right w:val="none" w:sz="0" w:space="0" w:color="auto"/>
              </w:divBdr>
            </w:div>
          </w:divsChild>
        </w:div>
        <w:div w:id="235747773">
          <w:marLeft w:val="0"/>
          <w:marRight w:val="0"/>
          <w:marTop w:val="0"/>
          <w:marBottom w:val="0"/>
          <w:divBdr>
            <w:top w:val="none" w:sz="0" w:space="0" w:color="auto"/>
            <w:left w:val="none" w:sz="0" w:space="0" w:color="auto"/>
            <w:bottom w:val="none" w:sz="0" w:space="0" w:color="auto"/>
            <w:right w:val="none" w:sz="0" w:space="0" w:color="auto"/>
          </w:divBdr>
          <w:divsChild>
            <w:div w:id="474297048">
              <w:marLeft w:val="0"/>
              <w:marRight w:val="0"/>
              <w:marTop w:val="0"/>
              <w:marBottom w:val="0"/>
              <w:divBdr>
                <w:top w:val="none" w:sz="0" w:space="0" w:color="auto"/>
                <w:left w:val="none" w:sz="0" w:space="0" w:color="auto"/>
                <w:bottom w:val="none" w:sz="0" w:space="0" w:color="auto"/>
                <w:right w:val="none" w:sz="0" w:space="0" w:color="auto"/>
              </w:divBdr>
            </w:div>
          </w:divsChild>
        </w:div>
        <w:div w:id="236013056">
          <w:marLeft w:val="0"/>
          <w:marRight w:val="0"/>
          <w:marTop w:val="0"/>
          <w:marBottom w:val="0"/>
          <w:divBdr>
            <w:top w:val="none" w:sz="0" w:space="0" w:color="auto"/>
            <w:left w:val="none" w:sz="0" w:space="0" w:color="auto"/>
            <w:bottom w:val="none" w:sz="0" w:space="0" w:color="auto"/>
            <w:right w:val="none" w:sz="0" w:space="0" w:color="auto"/>
          </w:divBdr>
          <w:divsChild>
            <w:div w:id="787940389">
              <w:marLeft w:val="0"/>
              <w:marRight w:val="0"/>
              <w:marTop w:val="0"/>
              <w:marBottom w:val="0"/>
              <w:divBdr>
                <w:top w:val="none" w:sz="0" w:space="0" w:color="auto"/>
                <w:left w:val="none" w:sz="0" w:space="0" w:color="auto"/>
                <w:bottom w:val="none" w:sz="0" w:space="0" w:color="auto"/>
                <w:right w:val="none" w:sz="0" w:space="0" w:color="auto"/>
              </w:divBdr>
            </w:div>
          </w:divsChild>
        </w:div>
        <w:div w:id="238100205">
          <w:marLeft w:val="0"/>
          <w:marRight w:val="0"/>
          <w:marTop w:val="0"/>
          <w:marBottom w:val="0"/>
          <w:divBdr>
            <w:top w:val="none" w:sz="0" w:space="0" w:color="auto"/>
            <w:left w:val="none" w:sz="0" w:space="0" w:color="auto"/>
            <w:bottom w:val="none" w:sz="0" w:space="0" w:color="auto"/>
            <w:right w:val="none" w:sz="0" w:space="0" w:color="auto"/>
          </w:divBdr>
          <w:divsChild>
            <w:div w:id="574779654">
              <w:marLeft w:val="0"/>
              <w:marRight w:val="0"/>
              <w:marTop w:val="0"/>
              <w:marBottom w:val="0"/>
              <w:divBdr>
                <w:top w:val="none" w:sz="0" w:space="0" w:color="auto"/>
                <w:left w:val="none" w:sz="0" w:space="0" w:color="auto"/>
                <w:bottom w:val="none" w:sz="0" w:space="0" w:color="auto"/>
                <w:right w:val="none" w:sz="0" w:space="0" w:color="auto"/>
              </w:divBdr>
            </w:div>
          </w:divsChild>
        </w:div>
        <w:div w:id="238370291">
          <w:marLeft w:val="0"/>
          <w:marRight w:val="0"/>
          <w:marTop w:val="0"/>
          <w:marBottom w:val="0"/>
          <w:divBdr>
            <w:top w:val="none" w:sz="0" w:space="0" w:color="auto"/>
            <w:left w:val="none" w:sz="0" w:space="0" w:color="auto"/>
            <w:bottom w:val="none" w:sz="0" w:space="0" w:color="auto"/>
            <w:right w:val="none" w:sz="0" w:space="0" w:color="auto"/>
          </w:divBdr>
          <w:divsChild>
            <w:div w:id="1469741245">
              <w:marLeft w:val="0"/>
              <w:marRight w:val="0"/>
              <w:marTop w:val="0"/>
              <w:marBottom w:val="0"/>
              <w:divBdr>
                <w:top w:val="none" w:sz="0" w:space="0" w:color="auto"/>
                <w:left w:val="none" w:sz="0" w:space="0" w:color="auto"/>
                <w:bottom w:val="none" w:sz="0" w:space="0" w:color="auto"/>
                <w:right w:val="none" w:sz="0" w:space="0" w:color="auto"/>
              </w:divBdr>
            </w:div>
          </w:divsChild>
        </w:div>
        <w:div w:id="240022722">
          <w:marLeft w:val="0"/>
          <w:marRight w:val="0"/>
          <w:marTop w:val="0"/>
          <w:marBottom w:val="0"/>
          <w:divBdr>
            <w:top w:val="none" w:sz="0" w:space="0" w:color="auto"/>
            <w:left w:val="none" w:sz="0" w:space="0" w:color="auto"/>
            <w:bottom w:val="none" w:sz="0" w:space="0" w:color="auto"/>
            <w:right w:val="none" w:sz="0" w:space="0" w:color="auto"/>
          </w:divBdr>
          <w:divsChild>
            <w:div w:id="749890157">
              <w:marLeft w:val="0"/>
              <w:marRight w:val="0"/>
              <w:marTop w:val="0"/>
              <w:marBottom w:val="0"/>
              <w:divBdr>
                <w:top w:val="none" w:sz="0" w:space="0" w:color="auto"/>
                <w:left w:val="none" w:sz="0" w:space="0" w:color="auto"/>
                <w:bottom w:val="none" w:sz="0" w:space="0" w:color="auto"/>
                <w:right w:val="none" w:sz="0" w:space="0" w:color="auto"/>
              </w:divBdr>
            </w:div>
          </w:divsChild>
        </w:div>
        <w:div w:id="241262604">
          <w:marLeft w:val="0"/>
          <w:marRight w:val="0"/>
          <w:marTop w:val="0"/>
          <w:marBottom w:val="0"/>
          <w:divBdr>
            <w:top w:val="none" w:sz="0" w:space="0" w:color="auto"/>
            <w:left w:val="none" w:sz="0" w:space="0" w:color="auto"/>
            <w:bottom w:val="none" w:sz="0" w:space="0" w:color="auto"/>
            <w:right w:val="none" w:sz="0" w:space="0" w:color="auto"/>
          </w:divBdr>
          <w:divsChild>
            <w:div w:id="684786161">
              <w:marLeft w:val="0"/>
              <w:marRight w:val="0"/>
              <w:marTop w:val="0"/>
              <w:marBottom w:val="0"/>
              <w:divBdr>
                <w:top w:val="none" w:sz="0" w:space="0" w:color="auto"/>
                <w:left w:val="none" w:sz="0" w:space="0" w:color="auto"/>
                <w:bottom w:val="none" w:sz="0" w:space="0" w:color="auto"/>
                <w:right w:val="none" w:sz="0" w:space="0" w:color="auto"/>
              </w:divBdr>
            </w:div>
          </w:divsChild>
        </w:div>
        <w:div w:id="242839165">
          <w:marLeft w:val="0"/>
          <w:marRight w:val="0"/>
          <w:marTop w:val="0"/>
          <w:marBottom w:val="0"/>
          <w:divBdr>
            <w:top w:val="none" w:sz="0" w:space="0" w:color="auto"/>
            <w:left w:val="none" w:sz="0" w:space="0" w:color="auto"/>
            <w:bottom w:val="none" w:sz="0" w:space="0" w:color="auto"/>
            <w:right w:val="none" w:sz="0" w:space="0" w:color="auto"/>
          </w:divBdr>
          <w:divsChild>
            <w:div w:id="544025123">
              <w:marLeft w:val="0"/>
              <w:marRight w:val="0"/>
              <w:marTop w:val="0"/>
              <w:marBottom w:val="0"/>
              <w:divBdr>
                <w:top w:val="none" w:sz="0" w:space="0" w:color="auto"/>
                <w:left w:val="none" w:sz="0" w:space="0" w:color="auto"/>
                <w:bottom w:val="none" w:sz="0" w:space="0" w:color="auto"/>
                <w:right w:val="none" w:sz="0" w:space="0" w:color="auto"/>
              </w:divBdr>
            </w:div>
          </w:divsChild>
        </w:div>
        <w:div w:id="243149807">
          <w:marLeft w:val="0"/>
          <w:marRight w:val="0"/>
          <w:marTop w:val="0"/>
          <w:marBottom w:val="0"/>
          <w:divBdr>
            <w:top w:val="none" w:sz="0" w:space="0" w:color="auto"/>
            <w:left w:val="none" w:sz="0" w:space="0" w:color="auto"/>
            <w:bottom w:val="none" w:sz="0" w:space="0" w:color="auto"/>
            <w:right w:val="none" w:sz="0" w:space="0" w:color="auto"/>
          </w:divBdr>
          <w:divsChild>
            <w:div w:id="1890191918">
              <w:marLeft w:val="0"/>
              <w:marRight w:val="0"/>
              <w:marTop w:val="0"/>
              <w:marBottom w:val="0"/>
              <w:divBdr>
                <w:top w:val="none" w:sz="0" w:space="0" w:color="auto"/>
                <w:left w:val="none" w:sz="0" w:space="0" w:color="auto"/>
                <w:bottom w:val="none" w:sz="0" w:space="0" w:color="auto"/>
                <w:right w:val="none" w:sz="0" w:space="0" w:color="auto"/>
              </w:divBdr>
            </w:div>
          </w:divsChild>
        </w:div>
        <w:div w:id="243220637">
          <w:marLeft w:val="0"/>
          <w:marRight w:val="0"/>
          <w:marTop w:val="0"/>
          <w:marBottom w:val="0"/>
          <w:divBdr>
            <w:top w:val="none" w:sz="0" w:space="0" w:color="auto"/>
            <w:left w:val="none" w:sz="0" w:space="0" w:color="auto"/>
            <w:bottom w:val="none" w:sz="0" w:space="0" w:color="auto"/>
            <w:right w:val="none" w:sz="0" w:space="0" w:color="auto"/>
          </w:divBdr>
          <w:divsChild>
            <w:div w:id="241910312">
              <w:marLeft w:val="0"/>
              <w:marRight w:val="0"/>
              <w:marTop w:val="0"/>
              <w:marBottom w:val="0"/>
              <w:divBdr>
                <w:top w:val="none" w:sz="0" w:space="0" w:color="auto"/>
                <w:left w:val="none" w:sz="0" w:space="0" w:color="auto"/>
                <w:bottom w:val="none" w:sz="0" w:space="0" w:color="auto"/>
                <w:right w:val="none" w:sz="0" w:space="0" w:color="auto"/>
              </w:divBdr>
            </w:div>
          </w:divsChild>
        </w:div>
        <w:div w:id="244000193">
          <w:marLeft w:val="0"/>
          <w:marRight w:val="0"/>
          <w:marTop w:val="0"/>
          <w:marBottom w:val="0"/>
          <w:divBdr>
            <w:top w:val="none" w:sz="0" w:space="0" w:color="auto"/>
            <w:left w:val="none" w:sz="0" w:space="0" w:color="auto"/>
            <w:bottom w:val="none" w:sz="0" w:space="0" w:color="auto"/>
            <w:right w:val="none" w:sz="0" w:space="0" w:color="auto"/>
          </w:divBdr>
          <w:divsChild>
            <w:div w:id="131292387">
              <w:marLeft w:val="0"/>
              <w:marRight w:val="0"/>
              <w:marTop w:val="0"/>
              <w:marBottom w:val="0"/>
              <w:divBdr>
                <w:top w:val="none" w:sz="0" w:space="0" w:color="auto"/>
                <w:left w:val="none" w:sz="0" w:space="0" w:color="auto"/>
                <w:bottom w:val="none" w:sz="0" w:space="0" w:color="auto"/>
                <w:right w:val="none" w:sz="0" w:space="0" w:color="auto"/>
              </w:divBdr>
            </w:div>
          </w:divsChild>
        </w:div>
        <w:div w:id="246891526">
          <w:marLeft w:val="0"/>
          <w:marRight w:val="0"/>
          <w:marTop w:val="0"/>
          <w:marBottom w:val="0"/>
          <w:divBdr>
            <w:top w:val="none" w:sz="0" w:space="0" w:color="auto"/>
            <w:left w:val="none" w:sz="0" w:space="0" w:color="auto"/>
            <w:bottom w:val="none" w:sz="0" w:space="0" w:color="auto"/>
            <w:right w:val="none" w:sz="0" w:space="0" w:color="auto"/>
          </w:divBdr>
          <w:divsChild>
            <w:div w:id="157575002">
              <w:marLeft w:val="0"/>
              <w:marRight w:val="0"/>
              <w:marTop w:val="0"/>
              <w:marBottom w:val="0"/>
              <w:divBdr>
                <w:top w:val="none" w:sz="0" w:space="0" w:color="auto"/>
                <w:left w:val="none" w:sz="0" w:space="0" w:color="auto"/>
                <w:bottom w:val="none" w:sz="0" w:space="0" w:color="auto"/>
                <w:right w:val="none" w:sz="0" w:space="0" w:color="auto"/>
              </w:divBdr>
            </w:div>
          </w:divsChild>
        </w:div>
        <w:div w:id="247545906">
          <w:marLeft w:val="0"/>
          <w:marRight w:val="0"/>
          <w:marTop w:val="0"/>
          <w:marBottom w:val="0"/>
          <w:divBdr>
            <w:top w:val="none" w:sz="0" w:space="0" w:color="auto"/>
            <w:left w:val="none" w:sz="0" w:space="0" w:color="auto"/>
            <w:bottom w:val="none" w:sz="0" w:space="0" w:color="auto"/>
            <w:right w:val="none" w:sz="0" w:space="0" w:color="auto"/>
          </w:divBdr>
          <w:divsChild>
            <w:div w:id="240024088">
              <w:marLeft w:val="0"/>
              <w:marRight w:val="0"/>
              <w:marTop w:val="0"/>
              <w:marBottom w:val="0"/>
              <w:divBdr>
                <w:top w:val="none" w:sz="0" w:space="0" w:color="auto"/>
                <w:left w:val="none" w:sz="0" w:space="0" w:color="auto"/>
                <w:bottom w:val="none" w:sz="0" w:space="0" w:color="auto"/>
                <w:right w:val="none" w:sz="0" w:space="0" w:color="auto"/>
              </w:divBdr>
            </w:div>
          </w:divsChild>
        </w:div>
        <w:div w:id="247614586">
          <w:marLeft w:val="0"/>
          <w:marRight w:val="0"/>
          <w:marTop w:val="0"/>
          <w:marBottom w:val="0"/>
          <w:divBdr>
            <w:top w:val="none" w:sz="0" w:space="0" w:color="auto"/>
            <w:left w:val="none" w:sz="0" w:space="0" w:color="auto"/>
            <w:bottom w:val="none" w:sz="0" w:space="0" w:color="auto"/>
            <w:right w:val="none" w:sz="0" w:space="0" w:color="auto"/>
          </w:divBdr>
          <w:divsChild>
            <w:div w:id="872304125">
              <w:marLeft w:val="0"/>
              <w:marRight w:val="0"/>
              <w:marTop w:val="0"/>
              <w:marBottom w:val="0"/>
              <w:divBdr>
                <w:top w:val="none" w:sz="0" w:space="0" w:color="auto"/>
                <w:left w:val="none" w:sz="0" w:space="0" w:color="auto"/>
                <w:bottom w:val="none" w:sz="0" w:space="0" w:color="auto"/>
                <w:right w:val="none" w:sz="0" w:space="0" w:color="auto"/>
              </w:divBdr>
            </w:div>
          </w:divsChild>
        </w:div>
        <w:div w:id="249169047">
          <w:marLeft w:val="0"/>
          <w:marRight w:val="0"/>
          <w:marTop w:val="0"/>
          <w:marBottom w:val="0"/>
          <w:divBdr>
            <w:top w:val="none" w:sz="0" w:space="0" w:color="auto"/>
            <w:left w:val="none" w:sz="0" w:space="0" w:color="auto"/>
            <w:bottom w:val="none" w:sz="0" w:space="0" w:color="auto"/>
            <w:right w:val="none" w:sz="0" w:space="0" w:color="auto"/>
          </w:divBdr>
          <w:divsChild>
            <w:div w:id="1894196467">
              <w:marLeft w:val="0"/>
              <w:marRight w:val="0"/>
              <w:marTop w:val="0"/>
              <w:marBottom w:val="0"/>
              <w:divBdr>
                <w:top w:val="none" w:sz="0" w:space="0" w:color="auto"/>
                <w:left w:val="none" w:sz="0" w:space="0" w:color="auto"/>
                <w:bottom w:val="none" w:sz="0" w:space="0" w:color="auto"/>
                <w:right w:val="none" w:sz="0" w:space="0" w:color="auto"/>
              </w:divBdr>
            </w:div>
          </w:divsChild>
        </w:div>
        <w:div w:id="250624451">
          <w:marLeft w:val="0"/>
          <w:marRight w:val="0"/>
          <w:marTop w:val="0"/>
          <w:marBottom w:val="0"/>
          <w:divBdr>
            <w:top w:val="none" w:sz="0" w:space="0" w:color="auto"/>
            <w:left w:val="none" w:sz="0" w:space="0" w:color="auto"/>
            <w:bottom w:val="none" w:sz="0" w:space="0" w:color="auto"/>
            <w:right w:val="none" w:sz="0" w:space="0" w:color="auto"/>
          </w:divBdr>
          <w:divsChild>
            <w:div w:id="477234567">
              <w:marLeft w:val="0"/>
              <w:marRight w:val="0"/>
              <w:marTop w:val="0"/>
              <w:marBottom w:val="0"/>
              <w:divBdr>
                <w:top w:val="none" w:sz="0" w:space="0" w:color="auto"/>
                <w:left w:val="none" w:sz="0" w:space="0" w:color="auto"/>
                <w:bottom w:val="none" w:sz="0" w:space="0" w:color="auto"/>
                <w:right w:val="none" w:sz="0" w:space="0" w:color="auto"/>
              </w:divBdr>
            </w:div>
          </w:divsChild>
        </w:div>
        <w:div w:id="250896161">
          <w:marLeft w:val="0"/>
          <w:marRight w:val="0"/>
          <w:marTop w:val="0"/>
          <w:marBottom w:val="0"/>
          <w:divBdr>
            <w:top w:val="none" w:sz="0" w:space="0" w:color="auto"/>
            <w:left w:val="none" w:sz="0" w:space="0" w:color="auto"/>
            <w:bottom w:val="none" w:sz="0" w:space="0" w:color="auto"/>
            <w:right w:val="none" w:sz="0" w:space="0" w:color="auto"/>
          </w:divBdr>
          <w:divsChild>
            <w:div w:id="2139907623">
              <w:marLeft w:val="0"/>
              <w:marRight w:val="0"/>
              <w:marTop w:val="0"/>
              <w:marBottom w:val="0"/>
              <w:divBdr>
                <w:top w:val="none" w:sz="0" w:space="0" w:color="auto"/>
                <w:left w:val="none" w:sz="0" w:space="0" w:color="auto"/>
                <w:bottom w:val="none" w:sz="0" w:space="0" w:color="auto"/>
                <w:right w:val="none" w:sz="0" w:space="0" w:color="auto"/>
              </w:divBdr>
            </w:div>
          </w:divsChild>
        </w:div>
        <w:div w:id="251281020">
          <w:marLeft w:val="0"/>
          <w:marRight w:val="0"/>
          <w:marTop w:val="0"/>
          <w:marBottom w:val="0"/>
          <w:divBdr>
            <w:top w:val="none" w:sz="0" w:space="0" w:color="auto"/>
            <w:left w:val="none" w:sz="0" w:space="0" w:color="auto"/>
            <w:bottom w:val="none" w:sz="0" w:space="0" w:color="auto"/>
            <w:right w:val="none" w:sz="0" w:space="0" w:color="auto"/>
          </w:divBdr>
          <w:divsChild>
            <w:div w:id="1471245764">
              <w:marLeft w:val="0"/>
              <w:marRight w:val="0"/>
              <w:marTop w:val="0"/>
              <w:marBottom w:val="0"/>
              <w:divBdr>
                <w:top w:val="none" w:sz="0" w:space="0" w:color="auto"/>
                <w:left w:val="none" w:sz="0" w:space="0" w:color="auto"/>
                <w:bottom w:val="none" w:sz="0" w:space="0" w:color="auto"/>
                <w:right w:val="none" w:sz="0" w:space="0" w:color="auto"/>
              </w:divBdr>
            </w:div>
          </w:divsChild>
        </w:div>
        <w:div w:id="253101181">
          <w:marLeft w:val="0"/>
          <w:marRight w:val="0"/>
          <w:marTop w:val="0"/>
          <w:marBottom w:val="0"/>
          <w:divBdr>
            <w:top w:val="none" w:sz="0" w:space="0" w:color="auto"/>
            <w:left w:val="none" w:sz="0" w:space="0" w:color="auto"/>
            <w:bottom w:val="none" w:sz="0" w:space="0" w:color="auto"/>
            <w:right w:val="none" w:sz="0" w:space="0" w:color="auto"/>
          </w:divBdr>
          <w:divsChild>
            <w:div w:id="669064258">
              <w:marLeft w:val="0"/>
              <w:marRight w:val="0"/>
              <w:marTop w:val="0"/>
              <w:marBottom w:val="0"/>
              <w:divBdr>
                <w:top w:val="none" w:sz="0" w:space="0" w:color="auto"/>
                <w:left w:val="none" w:sz="0" w:space="0" w:color="auto"/>
                <w:bottom w:val="none" w:sz="0" w:space="0" w:color="auto"/>
                <w:right w:val="none" w:sz="0" w:space="0" w:color="auto"/>
              </w:divBdr>
            </w:div>
          </w:divsChild>
        </w:div>
        <w:div w:id="255094806">
          <w:marLeft w:val="0"/>
          <w:marRight w:val="0"/>
          <w:marTop w:val="0"/>
          <w:marBottom w:val="0"/>
          <w:divBdr>
            <w:top w:val="none" w:sz="0" w:space="0" w:color="auto"/>
            <w:left w:val="none" w:sz="0" w:space="0" w:color="auto"/>
            <w:bottom w:val="none" w:sz="0" w:space="0" w:color="auto"/>
            <w:right w:val="none" w:sz="0" w:space="0" w:color="auto"/>
          </w:divBdr>
          <w:divsChild>
            <w:div w:id="2054188480">
              <w:marLeft w:val="0"/>
              <w:marRight w:val="0"/>
              <w:marTop w:val="0"/>
              <w:marBottom w:val="0"/>
              <w:divBdr>
                <w:top w:val="none" w:sz="0" w:space="0" w:color="auto"/>
                <w:left w:val="none" w:sz="0" w:space="0" w:color="auto"/>
                <w:bottom w:val="none" w:sz="0" w:space="0" w:color="auto"/>
                <w:right w:val="none" w:sz="0" w:space="0" w:color="auto"/>
              </w:divBdr>
            </w:div>
          </w:divsChild>
        </w:div>
        <w:div w:id="255871476">
          <w:marLeft w:val="0"/>
          <w:marRight w:val="0"/>
          <w:marTop w:val="0"/>
          <w:marBottom w:val="0"/>
          <w:divBdr>
            <w:top w:val="none" w:sz="0" w:space="0" w:color="auto"/>
            <w:left w:val="none" w:sz="0" w:space="0" w:color="auto"/>
            <w:bottom w:val="none" w:sz="0" w:space="0" w:color="auto"/>
            <w:right w:val="none" w:sz="0" w:space="0" w:color="auto"/>
          </w:divBdr>
          <w:divsChild>
            <w:div w:id="1637367599">
              <w:marLeft w:val="0"/>
              <w:marRight w:val="0"/>
              <w:marTop w:val="0"/>
              <w:marBottom w:val="0"/>
              <w:divBdr>
                <w:top w:val="none" w:sz="0" w:space="0" w:color="auto"/>
                <w:left w:val="none" w:sz="0" w:space="0" w:color="auto"/>
                <w:bottom w:val="none" w:sz="0" w:space="0" w:color="auto"/>
                <w:right w:val="none" w:sz="0" w:space="0" w:color="auto"/>
              </w:divBdr>
            </w:div>
          </w:divsChild>
        </w:div>
        <w:div w:id="257520124">
          <w:marLeft w:val="0"/>
          <w:marRight w:val="0"/>
          <w:marTop w:val="0"/>
          <w:marBottom w:val="0"/>
          <w:divBdr>
            <w:top w:val="none" w:sz="0" w:space="0" w:color="auto"/>
            <w:left w:val="none" w:sz="0" w:space="0" w:color="auto"/>
            <w:bottom w:val="none" w:sz="0" w:space="0" w:color="auto"/>
            <w:right w:val="none" w:sz="0" w:space="0" w:color="auto"/>
          </w:divBdr>
          <w:divsChild>
            <w:div w:id="1942450474">
              <w:marLeft w:val="0"/>
              <w:marRight w:val="0"/>
              <w:marTop w:val="0"/>
              <w:marBottom w:val="0"/>
              <w:divBdr>
                <w:top w:val="none" w:sz="0" w:space="0" w:color="auto"/>
                <w:left w:val="none" w:sz="0" w:space="0" w:color="auto"/>
                <w:bottom w:val="none" w:sz="0" w:space="0" w:color="auto"/>
                <w:right w:val="none" w:sz="0" w:space="0" w:color="auto"/>
              </w:divBdr>
            </w:div>
          </w:divsChild>
        </w:div>
        <w:div w:id="257644908">
          <w:marLeft w:val="0"/>
          <w:marRight w:val="0"/>
          <w:marTop w:val="0"/>
          <w:marBottom w:val="0"/>
          <w:divBdr>
            <w:top w:val="none" w:sz="0" w:space="0" w:color="auto"/>
            <w:left w:val="none" w:sz="0" w:space="0" w:color="auto"/>
            <w:bottom w:val="none" w:sz="0" w:space="0" w:color="auto"/>
            <w:right w:val="none" w:sz="0" w:space="0" w:color="auto"/>
          </w:divBdr>
          <w:divsChild>
            <w:div w:id="1127744249">
              <w:marLeft w:val="0"/>
              <w:marRight w:val="0"/>
              <w:marTop w:val="0"/>
              <w:marBottom w:val="0"/>
              <w:divBdr>
                <w:top w:val="none" w:sz="0" w:space="0" w:color="auto"/>
                <w:left w:val="none" w:sz="0" w:space="0" w:color="auto"/>
                <w:bottom w:val="none" w:sz="0" w:space="0" w:color="auto"/>
                <w:right w:val="none" w:sz="0" w:space="0" w:color="auto"/>
              </w:divBdr>
            </w:div>
          </w:divsChild>
        </w:div>
        <w:div w:id="258831653">
          <w:marLeft w:val="0"/>
          <w:marRight w:val="0"/>
          <w:marTop w:val="0"/>
          <w:marBottom w:val="0"/>
          <w:divBdr>
            <w:top w:val="none" w:sz="0" w:space="0" w:color="auto"/>
            <w:left w:val="none" w:sz="0" w:space="0" w:color="auto"/>
            <w:bottom w:val="none" w:sz="0" w:space="0" w:color="auto"/>
            <w:right w:val="none" w:sz="0" w:space="0" w:color="auto"/>
          </w:divBdr>
          <w:divsChild>
            <w:div w:id="573012027">
              <w:marLeft w:val="0"/>
              <w:marRight w:val="0"/>
              <w:marTop w:val="0"/>
              <w:marBottom w:val="0"/>
              <w:divBdr>
                <w:top w:val="none" w:sz="0" w:space="0" w:color="auto"/>
                <w:left w:val="none" w:sz="0" w:space="0" w:color="auto"/>
                <w:bottom w:val="none" w:sz="0" w:space="0" w:color="auto"/>
                <w:right w:val="none" w:sz="0" w:space="0" w:color="auto"/>
              </w:divBdr>
            </w:div>
          </w:divsChild>
        </w:div>
        <w:div w:id="259149249">
          <w:marLeft w:val="0"/>
          <w:marRight w:val="0"/>
          <w:marTop w:val="0"/>
          <w:marBottom w:val="0"/>
          <w:divBdr>
            <w:top w:val="none" w:sz="0" w:space="0" w:color="auto"/>
            <w:left w:val="none" w:sz="0" w:space="0" w:color="auto"/>
            <w:bottom w:val="none" w:sz="0" w:space="0" w:color="auto"/>
            <w:right w:val="none" w:sz="0" w:space="0" w:color="auto"/>
          </w:divBdr>
          <w:divsChild>
            <w:div w:id="1870873128">
              <w:marLeft w:val="0"/>
              <w:marRight w:val="0"/>
              <w:marTop w:val="0"/>
              <w:marBottom w:val="0"/>
              <w:divBdr>
                <w:top w:val="none" w:sz="0" w:space="0" w:color="auto"/>
                <w:left w:val="none" w:sz="0" w:space="0" w:color="auto"/>
                <w:bottom w:val="none" w:sz="0" w:space="0" w:color="auto"/>
                <w:right w:val="none" w:sz="0" w:space="0" w:color="auto"/>
              </w:divBdr>
            </w:div>
          </w:divsChild>
        </w:div>
        <w:div w:id="260340976">
          <w:marLeft w:val="0"/>
          <w:marRight w:val="0"/>
          <w:marTop w:val="0"/>
          <w:marBottom w:val="0"/>
          <w:divBdr>
            <w:top w:val="none" w:sz="0" w:space="0" w:color="auto"/>
            <w:left w:val="none" w:sz="0" w:space="0" w:color="auto"/>
            <w:bottom w:val="none" w:sz="0" w:space="0" w:color="auto"/>
            <w:right w:val="none" w:sz="0" w:space="0" w:color="auto"/>
          </w:divBdr>
          <w:divsChild>
            <w:div w:id="785392566">
              <w:marLeft w:val="0"/>
              <w:marRight w:val="0"/>
              <w:marTop w:val="0"/>
              <w:marBottom w:val="0"/>
              <w:divBdr>
                <w:top w:val="none" w:sz="0" w:space="0" w:color="auto"/>
                <w:left w:val="none" w:sz="0" w:space="0" w:color="auto"/>
                <w:bottom w:val="none" w:sz="0" w:space="0" w:color="auto"/>
                <w:right w:val="none" w:sz="0" w:space="0" w:color="auto"/>
              </w:divBdr>
            </w:div>
          </w:divsChild>
        </w:div>
        <w:div w:id="261034074">
          <w:marLeft w:val="0"/>
          <w:marRight w:val="0"/>
          <w:marTop w:val="0"/>
          <w:marBottom w:val="0"/>
          <w:divBdr>
            <w:top w:val="none" w:sz="0" w:space="0" w:color="auto"/>
            <w:left w:val="none" w:sz="0" w:space="0" w:color="auto"/>
            <w:bottom w:val="none" w:sz="0" w:space="0" w:color="auto"/>
            <w:right w:val="none" w:sz="0" w:space="0" w:color="auto"/>
          </w:divBdr>
          <w:divsChild>
            <w:div w:id="4599775">
              <w:marLeft w:val="0"/>
              <w:marRight w:val="0"/>
              <w:marTop w:val="0"/>
              <w:marBottom w:val="0"/>
              <w:divBdr>
                <w:top w:val="none" w:sz="0" w:space="0" w:color="auto"/>
                <w:left w:val="none" w:sz="0" w:space="0" w:color="auto"/>
                <w:bottom w:val="none" w:sz="0" w:space="0" w:color="auto"/>
                <w:right w:val="none" w:sz="0" w:space="0" w:color="auto"/>
              </w:divBdr>
            </w:div>
          </w:divsChild>
        </w:div>
        <w:div w:id="261425241">
          <w:marLeft w:val="0"/>
          <w:marRight w:val="0"/>
          <w:marTop w:val="0"/>
          <w:marBottom w:val="0"/>
          <w:divBdr>
            <w:top w:val="none" w:sz="0" w:space="0" w:color="auto"/>
            <w:left w:val="none" w:sz="0" w:space="0" w:color="auto"/>
            <w:bottom w:val="none" w:sz="0" w:space="0" w:color="auto"/>
            <w:right w:val="none" w:sz="0" w:space="0" w:color="auto"/>
          </w:divBdr>
          <w:divsChild>
            <w:div w:id="1481341474">
              <w:marLeft w:val="0"/>
              <w:marRight w:val="0"/>
              <w:marTop w:val="0"/>
              <w:marBottom w:val="0"/>
              <w:divBdr>
                <w:top w:val="none" w:sz="0" w:space="0" w:color="auto"/>
                <w:left w:val="none" w:sz="0" w:space="0" w:color="auto"/>
                <w:bottom w:val="none" w:sz="0" w:space="0" w:color="auto"/>
                <w:right w:val="none" w:sz="0" w:space="0" w:color="auto"/>
              </w:divBdr>
            </w:div>
          </w:divsChild>
        </w:div>
        <w:div w:id="264580639">
          <w:marLeft w:val="0"/>
          <w:marRight w:val="0"/>
          <w:marTop w:val="0"/>
          <w:marBottom w:val="0"/>
          <w:divBdr>
            <w:top w:val="none" w:sz="0" w:space="0" w:color="auto"/>
            <w:left w:val="none" w:sz="0" w:space="0" w:color="auto"/>
            <w:bottom w:val="none" w:sz="0" w:space="0" w:color="auto"/>
            <w:right w:val="none" w:sz="0" w:space="0" w:color="auto"/>
          </w:divBdr>
          <w:divsChild>
            <w:div w:id="906232853">
              <w:marLeft w:val="0"/>
              <w:marRight w:val="0"/>
              <w:marTop w:val="0"/>
              <w:marBottom w:val="0"/>
              <w:divBdr>
                <w:top w:val="none" w:sz="0" w:space="0" w:color="auto"/>
                <w:left w:val="none" w:sz="0" w:space="0" w:color="auto"/>
                <w:bottom w:val="none" w:sz="0" w:space="0" w:color="auto"/>
                <w:right w:val="none" w:sz="0" w:space="0" w:color="auto"/>
              </w:divBdr>
            </w:div>
          </w:divsChild>
        </w:div>
        <w:div w:id="267005943">
          <w:marLeft w:val="0"/>
          <w:marRight w:val="0"/>
          <w:marTop w:val="0"/>
          <w:marBottom w:val="0"/>
          <w:divBdr>
            <w:top w:val="none" w:sz="0" w:space="0" w:color="auto"/>
            <w:left w:val="none" w:sz="0" w:space="0" w:color="auto"/>
            <w:bottom w:val="none" w:sz="0" w:space="0" w:color="auto"/>
            <w:right w:val="none" w:sz="0" w:space="0" w:color="auto"/>
          </w:divBdr>
          <w:divsChild>
            <w:div w:id="158276370">
              <w:marLeft w:val="0"/>
              <w:marRight w:val="0"/>
              <w:marTop w:val="0"/>
              <w:marBottom w:val="0"/>
              <w:divBdr>
                <w:top w:val="none" w:sz="0" w:space="0" w:color="auto"/>
                <w:left w:val="none" w:sz="0" w:space="0" w:color="auto"/>
                <w:bottom w:val="none" w:sz="0" w:space="0" w:color="auto"/>
                <w:right w:val="none" w:sz="0" w:space="0" w:color="auto"/>
              </w:divBdr>
            </w:div>
          </w:divsChild>
        </w:div>
        <w:div w:id="268196572">
          <w:marLeft w:val="0"/>
          <w:marRight w:val="0"/>
          <w:marTop w:val="0"/>
          <w:marBottom w:val="0"/>
          <w:divBdr>
            <w:top w:val="none" w:sz="0" w:space="0" w:color="auto"/>
            <w:left w:val="none" w:sz="0" w:space="0" w:color="auto"/>
            <w:bottom w:val="none" w:sz="0" w:space="0" w:color="auto"/>
            <w:right w:val="none" w:sz="0" w:space="0" w:color="auto"/>
          </w:divBdr>
          <w:divsChild>
            <w:div w:id="950089589">
              <w:marLeft w:val="0"/>
              <w:marRight w:val="0"/>
              <w:marTop w:val="0"/>
              <w:marBottom w:val="0"/>
              <w:divBdr>
                <w:top w:val="none" w:sz="0" w:space="0" w:color="auto"/>
                <w:left w:val="none" w:sz="0" w:space="0" w:color="auto"/>
                <w:bottom w:val="none" w:sz="0" w:space="0" w:color="auto"/>
                <w:right w:val="none" w:sz="0" w:space="0" w:color="auto"/>
              </w:divBdr>
            </w:div>
          </w:divsChild>
        </w:div>
        <w:div w:id="269362140">
          <w:marLeft w:val="0"/>
          <w:marRight w:val="0"/>
          <w:marTop w:val="0"/>
          <w:marBottom w:val="0"/>
          <w:divBdr>
            <w:top w:val="none" w:sz="0" w:space="0" w:color="auto"/>
            <w:left w:val="none" w:sz="0" w:space="0" w:color="auto"/>
            <w:bottom w:val="none" w:sz="0" w:space="0" w:color="auto"/>
            <w:right w:val="none" w:sz="0" w:space="0" w:color="auto"/>
          </w:divBdr>
          <w:divsChild>
            <w:div w:id="1518425418">
              <w:marLeft w:val="0"/>
              <w:marRight w:val="0"/>
              <w:marTop w:val="0"/>
              <w:marBottom w:val="0"/>
              <w:divBdr>
                <w:top w:val="none" w:sz="0" w:space="0" w:color="auto"/>
                <w:left w:val="none" w:sz="0" w:space="0" w:color="auto"/>
                <w:bottom w:val="none" w:sz="0" w:space="0" w:color="auto"/>
                <w:right w:val="none" w:sz="0" w:space="0" w:color="auto"/>
              </w:divBdr>
            </w:div>
          </w:divsChild>
        </w:div>
        <w:div w:id="270355124">
          <w:marLeft w:val="0"/>
          <w:marRight w:val="0"/>
          <w:marTop w:val="0"/>
          <w:marBottom w:val="0"/>
          <w:divBdr>
            <w:top w:val="none" w:sz="0" w:space="0" w:color="auto"/>
            <w:left w:val="none" w:sz="0" w:space="0" w:color="auto"/>
            <w:bottom w:val="none" w:sz="0" w:space="0" w:color="auto"/>
            <w:right w:val="none" w:sz="0" w:space="0" w:color="auto"/>
          </w:divBdr>
          <w:divsChild>
            <w:div w:id="1316714775">
              <w:marLeft w:val="0"/>
              <w:marRight w:val="0"/>
              <w:marTop w:val="0"/>
              <w:marBottom w:val="0"/>
              <w:divBdr>
                <w:top w:val="none" w:sz="0" w:space="0" w:color="auto"/>
                <w:left w:val="none" w:sz="0" w:space="0" w:color="auto"/>
                <w:bottom w:val="none" w:sz="0" w:space="0" w:color="auto"/>
                <w:right w:val="none" w:sz="0" w:space="0" w:color="auto"/>
              </w:divBdr>
            </w:div>
          </w:divsChild>
        </w:div>
        <w:div w:id="270624559">
          <w:marLeft w:val="0"/>
          <w:marRight w:val="0"/>
          <w:marTop w:val="0"/>
          <w:marBottom w:val="0"/>
          <w:divBdr>
            <w:top w:val="none" w:sz="0" w:space="0" w:color="auto"/>
            <w:left w:val="none" w:sz="0" w:space="0" w:color="auto"/>
            <w:bottom w:val="none" w:sz="0" w:space="0" w:color="auto"/>
            <w:right w:val="none" w:sz="0" w:space="0" w:color="auto"/>
          </w:divBdr>
          <w:divsChild>
            <w:div w:id="358505535">
              <w:marLeft w:val="0"/>
              <w:marRight w:val="0"/>
              <w:marTop w:val="0"/>
              <w:marBottom w:val="0"/>
              <w:divBdr>
                <w:top w:val="none" w:sz="0" w:space="0" w:color="auto"/>
                <w:left w:val="none" w:sz="0" w:space="0" w:color="auto"/>
                <w:bottom w:val="none" w:sz="0" w:space="0" w:color="auto"/>
                <w:right w:val="none" w:sz="0" w:space="0" w:color="auto"/>
              </w:divBdr>
            </w:div>
          </w:divsChild>
        </w:div>
        <w:div w:id="270673953">
          <w:marLeft w:val="0"/>
          <w:marRight w:val="0"/>
          <w:marTop w:val="0"/>
          <w:marBottom w:val="0"/>
          <w:divBdr>
            <w:top w:val="none" w:sz="0" w:space="0" w:color="auto"/>
            <w:left w:val="none" w:sz="0" w:space="0" w:color="auto"/>
            <w:bottom w:val="none" w:sz="0" w:space="0" w:color="auto"/>
            <w:right w:val="none" w:sz="0" w:space="0" w:color="auto"/>
          </w:divBdr>
          <w:divsChild>
            <w:div w:id="166872052">
              <w:marLeft w:val="0"/>
              <w:marRight w:val="0"/>
              <w:marTop w:val="0"/>
              <w:marBottom w:val="0"/>
              <w:divBdr>
                <w:top w:val="none" w:sz="0" w:space="0" w:color="auto"/>
                <w:left w:val="none" w:sz="0" w:space="0" w:color="auto"/>
                <w:bottom w:val="none" w:sz="0" w:space="0" w:color="auto"/>
                <w:right w:val="none" w:sz="0" w:space="0" w:color="auto"/>
              </w:divBdr>
            </w:div>
          </w:divsChild>
        </w:div>
        <w:div w:id="272175611">
          <w:marLeft w:val="0"/>
          <w:marRight w:val="0"/>
          <w:marTop w:val="0"/>
          <w:marBottom w:val="0"/>
          <w:divBdr>
            <w:top w:val="none" w:sz="0" w:space="0" w:color="auto"/>
            <w:left w:val="none" w:sz="0" w:space="0" w:color="auto"/>
            <w:bottom w:val="none" w:sz="0" w:space="0" w:color="auto"/>
            <w:right w:val="none" w:sz="0" w:space="0" w:color="auto"/>
          </w:divBdr>
          <w:divsChild>
            <w:div w:id="166866511">
              <w:marLeft w:val="0"/>
              <w:marRight w:val="0"/>
              <w:marTop w:val="0"/>
              <w:marBottom w:val="0"/>
              <w:divBdr>
                <w:top w:val="none" w:sz="0" w:space="0" w:color="auto"/>
                <w:left w:val="none" w:sz="0" w:space="0" w:color="auto"/>
                <w:bottom w:val="none" w:sz="0" w:space="0" w:color="auto"/>
                <w:right w:val="none" w:sz="0" w:space="0" w:color="auto"/>
              </w:divBdr>
            </w:div>
          </w:divsChild>
        </w:div>
        <w:div w:id="273484505">
          <w:marLeft w:val="0"/>
          <w:marRight w:val="0"/>
          <w:marTop w:val="0"/>
          <w:marBottom w:val="0"/>
          <w:divBdr>
            <w:top w:val="none" w:sz="0" w:space="0" w:color="auto"/>
            <w:left w:val="none" w:sz="0" w:space="0" w:color="auto"/>
            <w:bottom w:val="none" w:sz="0" w:space="0" w:color="auto"/>
            <w:right w:val="none" w:sz="0" w:space="0" w:color="auto"/>
          </w:divBdr>
          <w:divsChild>
            <w:div w:id="550114142">
              <w:marLeft w:val="0"/>
              <w:marRight w:val="0"/>
              <w:marTop w:val="0"/>
              <w:marBottom w:val="0"/>
              <w:divBdr>
                <w:top w:val="none" w:sz="0" w:space="0" w:color="auto"/>
                <w:left w:val="none" w:sz="0" w:space="0" w:color="auto"/>
                <w:bottom w:val="none" w:sz="0" w:space="0" w:color="auto"/>
                <w:right w:val="none" w:sz="0" w:space="0" w:color="auto"/>
              </w:divBdr>
            </w:div>
          </w:divsChild>
        </w:div>
        <w:div w:id="273832597">
          <w:marLeft w:val="0"/>
          <w:marRight w:val="0"/>
          <w:marTop w:val="0"/>
          <w:marBottom w:val="0"/>
          <w:divBdr>
            <w:top w:val="none" w:sz="0" w:space="0" w:color="auto"/>
            <w:left w:val="none" w:sz="0" w:space="0" w:color="auto"/>
            <w:bottom w:val="none" w:sz="0" w:space="0" w:color="auto"/>
            <w:right w:val="none" w:sz="0" w:space="0" w:color="auto"/>
          </w:divBdr>
          <w:divsChild>
            <w:div w:id="1433085161">
              <w:marLeft w:val="0"/>
              <w:marRight w:val="0"/>
              <w:marTop w:val="0"/>
              <w:marBottom w:val="0"/>
              <w:divBdr>
                <w:top w:val="none" w:sz="0" w:space="0" w:color="auto"/>
                <w:left w:val="none" w:sz="0" w:space="0" w:color="auto"/>
                <w:bottom w:val="none" w:sz="0" w:space="0" w:color="auto"/>
                <w:right w:val="none" w:sz="0" w:space="0" w:color="auto"/>
              </w:divBdr>
            </w:div>
          </w:divsChild>
        </w:div>
        <w:div w:id="275187017">
          <w:marLeft w:val="0"/>
          <w:marRight w:val="0"/>
          <w:marTop w:val="0"/>
          <w:marBottom w:val="0"/>
          <w:divBdr>
            <w:top w:val="none" w:sz="0" w:space="0" w:color="auto"/>
            <w:left w:val="none" w:sz="0" w:space="0" w:color="auto"/>
            <w:bottom w:val="none" w:sz="0" w:space="0" w:color="auto"/>
            <w:right w:val="none" w:sz="0" w:space="0" w:color="auto"/>
          </w:divBdr>
          <w:divsChild>
            <w:div w:id="1484850660">
              <w:marLeft w:val="0"/>
              <w:marRight w:val="0"/>
              <w:marTop w:val="0"/>
              <w:marBottom w:val="0"/>
              <w:divBdr>
                <w:top w:val="none" w:sz="0" w:space="0" w:color="auto"/>
                <w:left w:val="none" w:sz="0" w:space="0" w:color="auto"/>
                <w:bottom w:val="none" w:sz="0" w:space="0" w:color="auto"/>
                <w:right w:val="none" w:sz="0" w:space="0" w:color="auto"/>
              </w:divBdr>
            </w:div>
          </w:divsChild>
        </w:div>
        <w:div w:id="275795729">
          <w:marLeft w:val="0"/>
          <w:marRight w:val="0"/>
          <w:marTop w:val="0"/>
          <w:marBottom w:val="0"/>
          <w:divBdr>
            <w:top w:val="none" w:sz="0" w:space="0" w:color="auto"/>
            <w:left w:val="none" w:sz="0" w:space="0" w:color="auto"/>
            <w:bottom w:val="none" w:sz="0" w:space="0" w:color="auto"/>
            <w:right w:val="none" w:sz="0" w:space="0" w:color="auto"/>
          </w:divBdr>
          <w:divsChild>
            <w:div w:id="555626723">
              <w:marLeft w:val="0"/>
              <w:marRight w:val="0"/>
              <w:marTop w:val="0"/>
              <w:marBottom w:val="0"/>
              <w:divBdr>
                <w:top w:val="none" w:sz="0" w:space="0" w:color="auto"/>
                <w:left w:val="none" w:sz="0" w:space="0" w:color="auto"/>
                <w:bottom w:val="none" w:sz="0" w:space="0" w:color="auto"/>
                <w:right w:val="none" w:sz="0" w:space="0" w:color="auto"/>
              </w:divBdr>
            </w:div>
          </w:divsChild>
        </w:div>
        <w:div w:id="276107741">
          <w:marLeft w:val="0"/>
          <w:marRight w:val="0"/>
          <w:marTop w:val="0"/>
          <w:marBottom w:val="0"/>
          <w:divBdr>
            <w:top w:val="none" w:sz="0" w:space="0" w:color="auto"/>
            <w:left w:val="none" w:sz="0" w:space="0" w:color="auto"/>
            <w:bottom w:val="none" w:sz="0" w:space="0" w:color="auto"/>
            <w:right w:val="none" w:sz="0" w:space="0" w:color="auto"/>
          </w:divBdr>
          <w:divsChild>
            <w:div w:id="1378313363">
              <w:marLeft w:val="0"/>
              <w:marRight w:val="0"/>
              <w:marTop w:val="0"/>
              <w:marBottom w:val="0"/>
              <w:divBdr>
                <w:top w:val="none" w:sz="0" w:space="0" w:color="auto"/>
                <w:left w:val="none" w:sz="0" w:space="0" w:color="auto"/>
                <w:bottom w:val="none" w:sz="0" w:space="0" w:color="auto"/>
                <w:right w:val="none" w:sz="0" w:space="0" w:color="auto"/>
              </w:divBdr>
            </w:div>
          </w:divsChild>
        </w:div>
        <w:div w:id="276329625">
          <w:marLeft w:val="0"/>
          <w:marRight w:val="0"/>
          <w:marTop w:val="0"/>
          <w:marBottom w:val="0"/>
          <w:divBdr>
            <w:top w:val="none" w:sz="0" w:space="0" w:color="auto"/>
            <w:left w:val="none" w:sz="0" w:space="0" w:color="auto"/>
            <w:bottom w:val="none" w:sz="0" w:space="0" w:color="auto"/>
            <w:right w:val="none" w:sz="0" w:space="0" w:color="auto"/>
          </w:divBdr>
          <w:divsChild>
            <w:div w:id="1329600577">
              <w:marLeft w:val="0"/>
              <w:marRight w:val="0"/>
              <w:marTop w:val="0"/>
              <w:marBottom w:val="0"/>
              <w:divBdr>
                <w:top w:val="none" w:sz="0" w:space="0" w:color="auto"/>
                <w:left w:val="none" w:sz="0" w:space="0" w:color="auto"/>
                <w:bottom w:val="none" w:sz="0" w:space="0" w:color="auto"/>
                <w:right w:val="none" w:sz="0" w:space="0" w:color="auto"/>
              </w:divBdr>
            </w:div>
          </w:divsChild>
        </w:div>
        <w:div w:id="276644830">
          <w:marLeft w:val="0"/>
          <w:marRight w:val="0"/>
          <w:marTop w:val="0"/>
          <w:marBottom w:val="0"/>
          <w:divBdr>
            <w:top w:val="none" w:sz="0" w:space="0" w:color="auto"/>
            <w:left w:val="none" w:sz="0" w:space="0" w:color="auto"/>
            <w:bottom w:val="none" w:sz="0" w:space="0" w:color="auto"/>
            <w:right w:val="none" w:sz="0" w:space="0" w:color="auto"/>
          </w:divBdr>
          <w:divsChild>
            <w:div w:id="1982734452">
              <w:marLeft w:val="0"/>
              <w:marRight w:val="0"/>
              <w:marTop w:val="0"/>
              <w:marBottom w:val="0"/>
              <w:divBdr>
                <w:top w:val="none" w:sz="0" w:space="0" w:color="auto"/>
                <w:left w:val="none" w:sz="0" w:space="0" w:color="auto"/>
                <w:bottom w:val="none" w:sz="0" w:space="0" w:color="auto"/>
                <w:right w:val="none" w:sz="0" w:space="0" w:color="auto"/>
              </w:divBdr>
            </w:div>
          </w:divsChild>
        </w:div>
        <w:div w:id="276644978">
          <w:marLeft w:val="0"/>
          <w:marRight w:val="0"/>
          <w:marTop w:val="0"/>
          <w:marBottom w:val="0"/>
          <w:divBdr>
            <w:top w:val="none" w:sz="0" w:space="0" w:color="auto"/>
            <w:left w:val="none" w:sz="0" w:space="0" w:color="auto"/>
            <w:bottom w:val="none" w:sz="0" w:space="0" w:color="auto"/>
            <w:right w:val="none" w:sz="0" w:space="0" w:color="auto"/>
          </w:divBdr>
          <w:divsChild>
            <w:div w:id="1002515913">
              <w:marLeft w:val="0"/>
              <w:marRight w:val="0"/>
              <w:marTop w:val="0"/>
              <w:marBottom w:val="0"/>
              <w:divBdr>
                <w:top w:val="none" w:sz="0" w:space="0" w:color="auto"/>
                <w:left w:val="none" w:sz="0" w:space="0" w:color="auto"/>
                <w:bottom w:val="none" w:sz="0" w:space="0" w:color="auto"/>
                <w:right w:val="none" w:sz="0" w:space="0" w:color="auto"/>
              </w:divBdr>
            </w:div>
          </w:divsChild>
        </w:div>
        <w:div w:id="276957818">
          <w:marLeft w:val="0"/>
          <w:marRight w:val="0"/>
          <w:marTop w:val="0"/>
          <w:marBottom w:val="0"/>
          <w:divBdr>
            <w:top w:val="none" w:sz="0" w:space="0" w:color="auto"/>
            <w:left w:val="none" w:sz="0" w:space="0" w:color="auto"/>
            <w:bottom w:val="none" w:sz="0" w:space="0" w:color="auto"/>
            <w:right w:val="none" w:sz="0" w:space="0" w:color="auto"/>
          </w:divBdr>
          <w:divsChild>
            <w:div w:id="1359938140">
              <w:marLeft w:val="0"/>
              <w:marRight w:val="0"/>
              <w:marTop w:val="0"/>
              <w:marBottom w:val="0"/>
              <w:divBdr>
                <w:top w:val="none" w:sz="0" w:space="0" w:color="auto"/>
                <w:left w:val="none" w:sz="0" w:space="0" w:color="auto"/>
                <w:bottom w:val="none" w:sz="0" w:space="0" w:color="auto"/>
                <w:right w:val="none" w:sz="0" w:space="0" w:color="auto"/>
              </w:divBdr>
            </w:div>
          </w:divsChild>
        </w:div>
        <w:div w:id="277494931">
          <w:marLeft w:val="0"/>
          <w:marRight w:val="0"/>
          <w:marTop w:val="0"/>
          <w:marBottom w:val="0"/>
          <w:divBdr>
            <w:top w:val="none" w:sz="0" w:space="0" w:color="auto"/>
            <w:left w:val="none" w:sz="0" w:space="0" w:color="auto"/>
            <w:bottom w:val="none" w:sz="0" w:space="0" w:color="auto"/>
            <w:right w:val="none" w:sz="0" w:space="0" w:color="auto"/>
          </w:divBdr>
          <w:divsChild>
            <w:div w:id="1314017956">
              <w:marLeft w:val="0"/>
              <w:marRight w:val="0"/>
              <w:marTop w:val="0"/>
              <w:marBottom w:val="0"/>
              <w:divBdr>
                <w:top w:val="none" w:sz="0" w:space="0" w:color="auto"/>
                <w:left w:val="none" w:sz="0" w:space="0" w:color="auto"/>
                <w:bottom w:val="none" w:sz="0" w:space="0" w:color="auto"/>
                <w:right w:val="none" w:sz="0" w:space="0" w:color="auto"/>
              </w:divBdr>
            </w:div>
          </w:divsChild>
        </w:div>
        <w:div w:id="278226960">
          <w:marLeft w:val="0"/>
          <w:marRight w:val="0"/>
          <w:marTop w:val="0"/>
          <w:marBottom w:val="0"/>
          <w:divBdr>
            <w:top w:val="none" w:sz="0" w:space="0" w:color="auto"/>
            <w:left w:val="none" w:sz="0" w:space="0" w:color="auto"/>
            <w:bottom w:val="none" w:sz="0" w:space="0" w:color="auto"/>
            <w:right w:val="none" w:sz="0" w:space="0" w:color="auto"/>
          </w:divBdr>
          <w:divsChild>
            <w:div w:id="870343080">
              <w:marLeft w:val="0"/>
              <w:marRight w:val="0"/>
              <w:marTop w:val="0"/>
              <w:marBottom w:val="0"/>
              <w:divBdr>
                <w:top w:val="none" w:sz="0" w:space="0" w:color="auto"/>
                <w:left w:val="none" w:sz="0" w:space="0" w:color="auto"/>
                <w:bottom w:val="none" w:sz="0" w:space="0" w:color="auto"/>
                <w:right w:val="none" w:sz="0" w:space="0" w:color="auto"/>
              </w:divBdr>
            </w:div>
          </w:divsChild>
        </w:div>
        <w:div w:id="280917767">
          <w:marLeft w:val="0"/>
          <w:marRight w:val="0"/>
          <w:marTop w:val="0"/>
          <w:marBottom w:val="0"/>
          <w:divBdr>
            <w:top w:val="none" w:sz="0" w:space="0" w:color="auto"/>
            <w:left w:val="none" w:sz="0" w:space="0" w:color="auto"/>
            <w:bottom w:val="none" w:sz="0" w:space="0" w:color="auto"/>
            <w:right w:val="none" w:sz="0" w:space="0" w:color="auto"/>
          </w:divBdr>
          <w:divsChild>
            <w:div w:id="975718736">
              <w:marLeft w:val="0"/>
              <w:marRight w:val="0"/>
              <w:marTop w:val="0"/>
              <w:marBottom w:val="0"/>
              <w:divBdr>
                <w:top w:val="none" w:sz="0" w:space="0" w:color="auto"/>
                <w:left w:val="none" w:sz="0" w:space="0" w:color="auto"/>
                <w:bottom w:val="none" w:sz="0" w:space="0" w:color="auto"/>
                <w:right w:val="none" w:sz="0" w:space="0" w:color="auto"/>
              </w:divBdr>
            </w:div>
          </w:divsChild>
        </w:div>
        <w:div w:id="283968397">
          <w:marLeft w:val="0"/>
          <w:marRight w:val="0"/>
          <w:marTop w:val="0"/>
          <w:marBottom w:val="0"/>
          <w:divBdr>
            <w:top w:val="none" w:sz="0" w:space="0" w:color="auto"/>
            <w:left w:val="none" w:sz="0" w:space="0" w:color="auto"/>
            <w:bottom w:val="none" w:sz="0" w:space="0" w:color="auto"/>
            <w:right w:val="none" w:sz="0" w:space="0" w:color="auto"/>
          </w:divBdr>
          <w:divsChild>
            <w:div w:id="98986986">
              <w:marLeft w:val="0"/>
              <w:marRight w:val="0"/>
              <w:marTop w:val="0"/>
              <w:marBottom w:val="0"/>
              <w:divBdr>
                <w:top w:val="none" w:sz="0" w:space="0" w:color="auto"/>
                <w:left w:val="none" w:sz="0" w:space="0" w:color="auto"/>
                <w:bottom w:val="none" w:sz="0" w:space="0" w:color="auto"/>
                <w:right w:val="none" w:sz="0" w:space="0" w:color="auto"/>
              </w:divBdr>
            </w:div>
          </w:divsChild>
        </w:div>
        <w:div w:id="284388464">
          <w:marLeft w:val="0"/>
          <w:marRight w:val="0"/>
          <w:marTop w:val="0"/>
          <w:marBottom w:val="0"/>
          <w:divBdr>
            <w:top w:val="none" w:sz="0" w:space="0" w:color="auto"/>
            <w:left w:val="none" w:sz="0" w:space="0" w:color="auto"/>
            <w:bottom w:val="none" w:sz="0" w:space="0" w:color="auto"/>
            <w:right w:val="none" w:sz="0" w:space="0" w:color="auto"/>
          </w:divBdr>
          <w:divsChild>
            <w:div w:id="392511993">
              <w:marLeft w:val="0"/>
              <w:marRight w:val="0"/>
              <w:marTop w:val="0"/>
              <w:marBottom w:val="0"/>
              <w:divBdr>
                <w:top w:val="none" w:sz="0" w:space="0" w:color="auto"/>
                <w:left w:val="none" w:sz="0" w:space="0" w:color="auto"/>
                <w:bottom w:val="none" w:sz="0" w:space="0" w:color="auto"/>
                <w:right w:val="none" w:sz="0" w:space="0" w:color="auto"/>
              </w:divBdr>
            </w:div>
          </w:divsChild>
        </w:div>
        <w:div w:id="284772832">
          <w:marLeft w:val="0"/>
          <w:marRight w:val="0"/>
          <w:marTop w:val="0"/>
          <w:marBottom w:val="0"/>
          <w:divBdr>
            <w:top w:val="none" w:sz="0" w:space="0" w:color="auto"/>
            <w:left w:val="none" w:sz="0" w:space="0" w:color="auto"/>
            <w:bottom w:val="none" w:sz="0" w:space="0" w:color="auto"/>
            <w:right w:val="none" w:sz="0" w:space="0" w:color="auto"/>
          </w:divBdr>
          <w:divsChild>
            <w:div w:id="632560232">
              <w:marLeft w:val="0"/>
              <w:marRight w:val="0"/>
              <w:marTop w:val="0"/>
              <w:marBottom w:val="0"/>
              <w:divBdr>
                <w:top w:val="none" w:sz="0" w:space="0" w:color="auto"/>
                <w:left w:val="none" w:sz="0" w:space="0" w:color="auto"/>
                <w:bottom w:val="none" w:sz="0" w:space="0" w:color="auto"/>
                <w:right w:val="none" w:sz="0" w:space="0" w:color="auto"/>
              </w:divBdr>
            </w:div>
          </w:divsChild>
        </w:div>
        <w:div w:id="286087906">
          <w:marLeft w:val="0"/>
          <w:marRight w:val="0"/>
          <w:marTop w:val="0"/>
          <w:marBottom w:val="0"/>
          <w:divBdr>
            <w:top w:val="none" w:sz="0" w:space="0" w:color="auto"/>
            <w:left w:val="none" w:sz="0" w:space="0" w:color="auto"/>
            <w:bottom w:val="none" w:sz="0" w:space="0" w:color="auto"/>
            <w:right w:val="none" w:sz="0" w:space="0" w:color="auto"/>
          </w:divBdr>
          <w:divsChild>
            <w:div w:id="1866559136">
              <w:marLeft w:val="0"/>
              <w:marRight w:val="0"/>
              <w:marTop w:val="0"/>
              <w:marBottom w:val="0"/>
              <w:divBdr>
                <w:top w:val="none" w:sz="0" w:space="0" w:color="auto"/>
                <w:left w:val="none" w:sz="0" w:space="0" w:color="auto"/>
                <w:bottom w:val="none" w:sz="0" w:space="0" w:color="auto"/>
                <w:right w:val="none" w:sz="0" w:space="0" w:color="auto"/>
              </w:divBdr>
            </w:div>
          </w:divsChild>
        </w:div>
        <w:div w:id="288560419">
          <w:marLeft w:val="0"/>
          <w:marRight w:val="0"/>
          <w:marTop w:val="0"/>
          <w:marBottom w:val="0"/>
          <w:divBdr>
            <w:top w:val="none" w:sz="0" w:space="0" w:color="auto"/>
            <w:left w:val="none" w:sz="0" w:space="0" w:color="auto"/>
            <w:bottom w:val="none" w:sz="0" w:space="0" w:color="auto"/>
            <w:right w:val="none" w:sz="0" w:space="0" w:color="auto"/>
          </w:divBdr>
          <w:divsChild>
            <w:div w:id="1492255918">
              <w:marLeft w:val="0"/>
              <w:marRight w:val="0"/>
              <w:marTop w:val="0"/>
              <w:marBottom w:val="0"/>
              <w:divBdr>
                <w:top w:val="none" w:sz="0" w:space="0" w:color="auto"/>
                <w:left w:val="none" w:sz="0" w:space="0" w:color="auto"/>
                <w:bottom w:val="none" w:sz="0" w:space="0" w:color="auto"/>
                <w:right w:val="none" w:sz="0" w:space="0" w:color="auto"/>
              </w:divBdr>
            </w:div>
          </w:divsChild>
        </w:div>
        <w:div w:id="293214531">
          <w:marLeft w:val="0"/>
          <w:marRight w:val="0"/>
          <w:marTop w:val="0"/>
          <w:marBottom w:val="0"/>
          <w:divBdr>
            <w:top w:val="none" w:sz="0" w:space="0" w:color="auto"/>
            <w:left w:val="none" w:sz="0" w:space="0" w:color="auto"/>
            <w:bottom w:val="none" w:sz="0" w:space="0" w:color="auto"/>
            <w:right w:val="none" w:sz="0" w:space="0" w:color="auto"/>
          </w:divBdr>
          <w:divsChild>
            <w:div w:id="1603679953">
              <w:marLeft w:val="0"/>
              <w:marRight w:val="0"/>
              <w:marTop w:val="0"/>
              <w:marBottom w:val="0"/>
              <w:divBdr>
                <w:top w:val="none" w:sz="0" w:space="0" w:color="auto"/>
                <w:left w:val="none" w:sz="0" w:space="0" w:color="auto"/>
                <w:bottom w:val="none" w:sz="0" w:space="0" w:color="auto"/>
                <w:right w:val="none" w:sz="0" w:space="0" w:color="auto"/>
              </w:divBdr>
            </w:div>
          </w:divsChild>
        </w:div>
        <w:div w:id="293367596">
          <w:marLeft w:val="0"/>
          <w:marRight w:val="0"/>
          <w:marTop w:val="0"/>
          <w:marBottom w:val="0"/>
          <w:divBdr>
            <w:top w:val="none" w:sz="0" w:space="0" w:color="auto"/>
            <w:left w:val="none" w:sz="0" w:space="0" w:color="auto"/>
            <w:bottom w:val="none" w:sz="0" w:space="0" w:color="auto"/>
            <w:right w:val="none" w:sz="0" w:space="0" w:color="auto"/>
          </w:divBdr>
          <w:divsChild>
            <w:div w:id="1758209898">
              <w:marLeft w:val="0"/>
              <w:marRight w:val="0"/>
              <w:marTop w:val="0"/>
              <w:marBottom w:val="0"/>
              <w:divBdr>
                <w:top w:val="none" w:sz="0" w:space="0" w:color="auto"/>
                <w:left w:val="none" w:sz="0" w:space="0" w:color="auto"/>
                <w:bottom w:val="none" w:sz="0" w:space="0" w:color="auto"/>
                <w:right w:val="none" w:sz="0" w:space="0" w:color="auto"/>
              </w:divBdr>
            </w:div>
          </w:divsChild>
        </w:div>
        <w:div w:id="294065421">
          <w:marLeft w:val="0"/>
          <w:marRight w:val="0"/>
          <w:marTop w:val="0"/>
          <w:marBottom w:val="0"/>
          <w:divBdr>
            <w:top w:val="none" w:sz="0" w:space="0" w:color="auto"/>
            <w:left w:val="none" w:sz="0" w:space="0" w:color="auto"/>
            <w:bottom w:val="none" w:sz="0" w:space="0" w:color="auto"/>
            <w:right w:val="none" w:sz="0" w:space="0" w:color="auto"/>
          </w:divBdr>
          <w:divsChild>
            <w:div w:id="611790121">
              <w:marLeft w:val="0"/>
              <w:marRight w:val="0"/>
              <w:marTop w:val="0"/>
              <w:marBottom w:val="0"/>
              <w:divBdr>
                <w:top w:val="none" w:sz="0" w:space="0" w:color="auto"/>
                <w:left w:val="none" w:sz="0" w:space="0" w:color="auto"/>
                <w:bottom w:val="none" w:sz="0" w:space="0" w:color="auto"/>
                <w:right w:val="none" w:sz="0" w:space="0" w:color="auto"/>
              </w:divBdr>
            </w:div>
          </w:divsChild>
        </w:div>
        <w:div w:id="294410847">
          <w:marLeft w:val="0"/>
          <w:marRight w:val="0"/>
          <w:marTop w:val="0"/>
          <w:marBottom w:val="0"/>
          <w:divBdr>
            <w:top w:val="none" w:sz="0" w:space="0" w:color="auto"/>
            <w:left w:val="none" w:sz="0" w:space="0" w:color="auto"/>
            <w:bottom w:val="none" w:sz="0" w:space="0" w:color="auto"/>
            <w:right w:val="none" w:sz="0" w:space="0" w:color="auto"/>
          </w:divBdr>
          <w:divsChild>
            <w:div w:id="887843791">
              <w:marLeft w:val="0"/>
              <w:marRight w:val="0"/>
              <w:marTop w:val="0"/>
              <w:marBottom w:val="0"/>
              <w:divBdr>
                <w:top w:val="none" w:sz="0" w:space="0" w:color="auto"/>
                <w:left w:val="none" w:sz="0" w:space="0" w:color="auto"/>
                <w:bottom w:val="none" w:sz="0" w:space="0" w:color="auto"/>
                <w:right w:val="none" w:sz="0" w:space="0" w:color="auto"/>
              </w:divBdr>
            </w:div>
          </w:divsChild>
        </w:div>
        <w:div w:id="301423479">
          <w:marLeft w:val="0"/>
          <w:marRight w:val="0"/>
          <w:marTop w:val="0"/>
          <w:marBottom w:val="0"/>
          <w:divBdr>
            <w:top w:val="none" w:sz="0" w:space="0" w:color="auto"/>
            <w:left w:val="none" w:sz="0" w:space="0" w:color="auto"/>
            <w:bottom w:val="none" w:sz="0" w:space="0" w:color="auto"/>
            <w:right w:val="none" w:sz="0" w:space="0" w:color="auto"/>
          </w:divBdr>
          <w:divsChild>
            <w:div w:id="1225723195">
              <w:marLeft w:val="0"/>
              <w:marRight w:val="0"/>
              <w:marTop w:val="0"/>
              <w:marBottom w:val="0"/>
              <w:divBdr>
                <w:top w:val="none" w:sz="0" w:space="0" w:color="auto"/>
                <w:left w:val="none" w:sz="0" w:space="0" w:color="auto"/>
                <w:bottom w:val="none" w:sz="0" w:space="0" w:color="auto"/>
                <w:right w:val="none" w:sz="0" w:space="0" w:color="auto"/>
              </w:divBdr>
            </w:div>
          </w:divsChild>
        </w:div>
        <w:div w:id="302391324">
          <w:marLeft w:val="0"/>
          <w:marRight w:val="0"/>
          <w:marTop w:val="0"/>
          <w:marBottom w:val="0"/>
          <w:divBdr>
            <w:top w:val="none" w:sz="0" w:space="0" w:color="auto"/>
            <w:left w:val="none" w:sz="0" w:space="0" w:color="auto"/>
            <w:bottom w:val="none" w:sz="0" w:space="0" w:color="auto"/>
            <w:right w:val="none" w:sz="0" w:space="0" w:color="auto"/>
          </w:divBdr>
          <w:divsChild>
            <w:div w:id="1197503220">
              <w:marLeft w:val="0"/>
              <w:marRight w:val="0"/>
              <w:marTop w:val="0"/>
              <w:marBottom w:val="0"/>
              <w:divBdr>
                <w:top w:val="none" w:sz="0" w:space="0" w:color="auto"/>
                <w:left w:val="none" w:sz="0" w:space="0" w:color="auto"/>
                <w:bottom w:val="none" w:sz="0" w:space="0" w:color="auto"/>
                <w:right w:val="none" w:sz="0" w:space="0" w:color="auto"/>
              </w:divBdr>
            </w:div>
          </w:divsChild>
        </w:div>
        <w:div w:id="303587533">
          <w:marLeft w:val="0"/>
          <w:marRight w:val="0"/>
          <w:marTop w:val="0"/>
          <w:marBottom w:val="0"/>
          <w:divBdr>
            <w:top w:val="none" w:sz="0" w:space="0" w:color="auto"/>
            <w:left w:val="none" w:sz="0" w:space="0" w:color="auto"/>
            <w:bottom w:val="none" w:sz="0" w:space="0" w:color="auto"/>
            <w:right w:val="none" w:sz="0" w:space="0" w:color="auto"/>
          </w:divBdr>
          <w:divsChild>
            <w:div w:id="766273527">
              <w:marLeft w:val="0"/>
              <w:marRight w:val="0"/>
              <w:marTop w:val="0"/>
              <w:marBottom w:val="0"/>
              <w:divBdr>
                <w:top w:val="none" w:sz="0" w:space="0" w:color="auto"/>
                <w:left w:val="none" w:sz="0" w:space="0" w:color="auto"/>
                <w:bottom w:val="none" w:sz="0" w:space="0" w:color="auto"/>
                <w:right w:val="none" w:sz="0" w:space="0" w:color="auto"/>
              </w:divBdr>
            </w:div>
          </w:divsChild>
        </w:div>
        <w:div w:id="304506367">
          <w:marLeft w:val="0"/>
          <w:marRight w:val="0"/>
          <w:marTop w:val="0"/>
          <w:marBottom w:val="0"/>
          <w:divBdr>
            <w:top w:val="none" w:sz="0" w:space="0" w:color="auto"/>
            <w:left w:val="none" w:sz="0" w:space="0" w:color="auto"/>
            <w:bottom w:val="none" w:sz="0" w:space="0" w:color="auto"/>
            <w:right w:val="none" w:sz="0" w:space="0" w:color="auto"/>
          </w:divBdr>
          <w:divsChild>
            <w:div w:id="258683721">
              <w:marLeft w:val="0"/>
              <w:marRight w:val="0"/>
              <w:marTop w:val="0"/>
              <w:marBottom w:val="0"/>
              <w:divBdr>
                <w:top w:val="none" w:sz="0" w:space="0" w:color="auto"/>
                <w:left w:val="none" w:sz="0" w:space="0" w:color="auto"/>
                <w:bottom w:val="none" w:sz="0" w:space="0" w:color="auto"/>
                <w:right w:val="none" w:sz="0" w:space="0" w:color="auto"/>
              </w:divBdr>
            </w:div>
          </w:divsChild>
        </w:div>
        <w:div w:id="306056991">
          <w:marLeft w:val="0"/>
          <w:marRight w:val="0"/>
          <w:marTop w:val="0"/>
          <w:marBottom w:val="0"/>
          <w:divBdr>
            <w:top w:val="none" w:sz="0" w:space="0" w:color="auto"/>
            <w:left w:val="none" w:sz="0" w:space="0" w:color="auto"/>
            <w:bottom w:val="none" w:sz="0" w:space="0" w:color="auto"/>
            <w:right w:val="none" w:sz="0" w:space="0" w:color="auto"/>
          </w:divBdr>
          <w:divsChild>
            <w:div w:id="807556666">
              <w:marLeft w:val="0"/>
              <w:marRight w:val="0"/>
              <w:marTop w:val="0"/>
              <w:marBottom w:val="0"/>
              <w:divBdr>
                <w:top w:val="none" w:sz="0" w:space="0" w:color="auto"/>
                <w:left w:val="none" w:sz="0" w:space="0" w:color="auto"/>
                <w:bottom w:val="none" w:sz="0" w:space="0" w:color="auto"/>
                <w:right w:val="none" w:sz="0" w:space="0" w:color="auto"/>
              </w:divBdr>
            </w:div>
          </w:divsChild>
        </w:div>
        <w:div w:id="306201468">
          <w:marLeft w:val="0"/>
          <w:marRight w:val="0"/>
          <w:marTop w:val="0"/>
          <w:marBottom w:val="0"/>
          <w:divBdr>
            <w:top w:val="none" w:sz="0" w:space="0" w:color="auto"/>
            <w:left w:val="none" w:sz="0" w:space="0" w:color="auto"/>
            <w:bottom w:val="none" w:sz="0" w:space="0" w:color="auto"/>
            <w:right w:val="none" w:sz="0" w:space="0" w:color="auto"/>
          </w:divBdr>
          <w:divsChild>
            <w:div w:id="1511483113">
              <w:marLeft w:val="0"/>
              <w:marRight w:val="0"/>
              <w:marTop w:val="0"/>
              <w:marBottom w:val="0"/>
              <w:divBdr>
                <w:top w:val="none" w:sz="0" w:space="0" w:color="auto"/>
                <w:left w:val="none" w:sz="0" w:space="0" w:color="auto"/>
                <w:bottom w:val="none" w:sz="0" w:space="0" w:color="auto"/>
                <w:right w:val="none" w:sz="0" w:space="0" w:color="auto"/>
              </w:divBdr>
            </w:div>
          </w:divsChild>
        </w:div>
        <w:div w:id="308051853">
          <w:marLeft w:val="0"/>
          <w:marRight w:val="0"/>
          <w:marTop w:val="0"/>
          <w:marBottom w:val="0"/>
          <w:divBdr>
            <w:top w:val="none" w:sz="0" w:space="0" w:color="auto"/>
            <w:left w:val="none" w:sz="0" w:space="0" w:color="auto"/>
            <w:bottom w:val="none" w:sz="0" w:space="0" w:color="auto"/>
            <w:right w:val="none" w:sz="0" w:space="0" w:color="auto"/>
          </w:divBdr>
          <w:divsChild>
            <w:div w:id="401024557">
              <w:marLeft w:val="0"/>
              <w:marRight w:val="0"/>
              <w:marTop w:val="0"/>
              <w:marBottom w:val="0"/>
              <w:divBdr>
                <w:top w:val="none" w:sz="0" w:space="0" w:color="auto"/>
                <w:left w:val="none" w:sz="0" w:space="0" w:color="auto"/>
                <w:bottom w:val="none" w:sz="0" w:space="0" w:color="auto"/>
                <w:right w:val="none" w:sz="0" w:space="0" w:color="auto"/>
              </w:divBdr>
            </w:div>
          </w:divsChild>
        </w:div>
        <w:div w:id="308827034">
          <w:marLeft w:val="0"/>
          <w:marRight w:val="0"/>
          <w:marTop w:val="0"/>
          <w:marBottom w:val="0"/>
          <w:divBdr>
            <w:top w:val="none" w:sz="0" w:space="0" w:color="auto"/>
            <w:left w:val="none" w:sz="0" w:space="0" w:color="auto"/>
            <w:bottom w:val="none" w:sz="0" w:space="0" w:color="auto"/>
            <w:right w:val="none" w:sz="0" w:space="0" w:color="auto"/>
          </w:divBdr>
          <w:divsChild>
            <w:div w:id="1706251217">
              <w:marLeft w:val="0"/>
              <w:marRight w:val="0"/>
              <w:marTop w:val="0"/>
              <w:marBottom w:val="0"/>
              <w:divBdr>
                <w:top w:val="none" w:sz="0" w:space="0" w:color="auto"/>
                <w:left w:val="none" w:sz="0" w:space="0" w:color="auto"/>
                <w:bottom w:val="none" w:sz="0" w:space="0" w:color="auto"/>
                <w:right w:val="none" w:sz="0" w:space="0" w:color="auto"/>
              </w:divBdr>
            </w:div>
          </w:divsChild>
        </w:div>
        <w:div w:id="309554165">
          <w:marLeft w:val="0"/>
          <w:marRight w:val="0"/>
          <w:marTop w:val="0"/>
          <w:marBottom w:val="0"/>
          <w:divBdr>
            <w:top w:val="none" w:sz="0" w:space="0" w:color="auto"/>
            <w:left w:val="none" w:sz="0" w:space="0" w:color="auto"/>
            <w:bottom w:val="none" w:sz="0" w:space="0" w:color="auto"/>
            <w:right w:val="none" w:sz="0" w:space="0" w:color="auto"/>
          </w:divBdr>
          <w:divsChild>
            <w:div w:id="931661982">
              <w:marLeft w:val="0"/>
              <w:marRight w:val="0"/>
              <w:marTop w:val="0"/>
              <w:marBottom w:val="0"/>
              <w:divBdr>
                <w:top w:val="none" w:sz="0" w:space="0" w:color="auto"/>
                <w:left w:val="none" w:sz="0" w:space="0" w:color="auto"/>
                <w:bottom w:val="none" w:sz="0" w:space="0" w:color="auto"/>
                <w:right w:val="none" w:sz="0" w:space="0" w:color="auto"/>
              </w:divBdr>
            </w:div>
          </w:divsChild>
        </w:div>
        <w:div w:id="311832696">
          <w:marLeft w:val="0"/>
          <w:marRight w:val="0"/>
          <w:marTop w:val="0"/>
          <w:marBottom w:val="0"/>
          <w:divBdr>
            <w:top w:val="none" w:sz="0" w:space="0" w:color="auto"/>
            <w:left w:val="none" w:sz="0" w:space="0" w:color="auto"/>
            <w:bottom w:val="none" w:sz="0" w:space="0" w:color="auto"/>
            <w:right w:val="none" w:sz="0" w:space="0" w:color="auto"/>
          </w:divBdr>
          <w:divsChild>
            <w:div w:id="1058624325">
              <w:marLeft w:val="0"/>
              <w:marRight w:val="0"/>
              <w:marTop w:val="0"/>
              <w:marBottom w:val="0"/>
              <w:divBdr>
                <w:top w:val="none" w:sz="0" w:space="0" w:color="auto"/>
                <w:left w:val="none" w:sz="0" w:space="0" w:color="auto"/>
                <w:bottom w:val="none" w:sz="0" w:space="0" w:color="auto"/>
                <w:right w:val="none" w:sz="0" w:space="0" w:color="auto"/>
              </w:divBdr>
            </w:div>
          </w:divsChild>
        </w:div>
        <w:div w:id="311954910">
          <w:marLeft w:val="0"/>
          <w:marRight w:val="0"/>
          <w:marTop w:val="0"/>
          <w:marBottom w:val="0"/>
          <w:divBdr>
            <w:top w:val="none" w:sz="0" w:space="0" w:color="auto"/>
            <w:left w:val="none" w:sz="0" w:space="0" w:color="auto"/>
            <w:bottom w:val="none" w:sz="0" w:space="0" w:color="auto"/>
            <w:right w:val="none" w:sz="0" w:space="0" w:color="auto"/>
          </w:divBdr>
          <w:divsChild>
            <w:div w:id="1375345606">
              <w:marLeft w:val="0"/>
              <w:marRight w:val="0"/>
              <w:marTop w:val="0"/>
              <w:marBottom w:val="0"/>
              <w:divBdr>
                <w:top w:val="none" w:sz="0" w:space="0" w:color="auto"/>
                <w:left w:val="none" w:sz="0" w:space="0" w:color="auto"/>
                <w:bottom w:val="none" w:sz="0" w:space="0" w:color="auto"/>
                <w:right w:val="none" w:sz="0" w:space="0" w:color="auto"/>
              </w:divBdr>
            </w:div>
          </w:divsChild>
        </w:div>
        <w:div w:id="313223748">
          <w:marLeft w:val="0"/>
          <w:marRight w:val="0"/>
          <w:marTop w:val="0"/>
          <w:marBottom w:val="0"/>
          <w:divBdr>
            <w:top w:val="none" w:sz="0" w:space="0" w:color="auto"/>
            <w:left w:val="none" w:sz="0" w:space="0" w:color="auto"/>
            <w:bottom w:val="none" w:sz="0" w:space="0" w:color="auto"/>
            <w:right w:val="none" w:sz="0" w:space="0" w:color="auto"/>
          </w:divBdr>
          <w:divsChild>
            <w:div w:id="369499058">
              <w:marLeft w:val="0"/>
              <w:marRight w:val="0"/>
              <w:marTop w:val="0"/>
              <w:marBottom w:val="0"/>
              <w:divBdr>
                <w:top w:val="none" w:sz="0" w:space="0" w:color="auto"/>
                <w:left w:val="none" w:sz="0" w:space="0" w:color="auto"/>
                <w:bottom w:val="none" w:sz="0" w:space="0" w:color="auto"/>
                <w:right w:val="none" w:sz="0" w:space="0" w:color="auto"/>
              </w:divBdr>
            </w:div>
          </w:divsChild>
        </w:div>
        <w:div w:id="315960821">
          <w:marLeft w:val="0"/>
          <w:marRight w:val="0"/>
          <w:marTop w:val="0"/>
          <w:marBottom w:val="0"/>
          <w:divBdr>
            <w:top w:val="none" w:sz="0" w:space="0" w:color="auto"/>
            <w:left w:val="none" w:sz="0" w:space="0" w:color="auto"/>
            <w:bottom w:val="none" w:sz="0" w:space="0" w:color="auto"/>
            <w:right w:val="none" w:sz="0" w:space="0" w:color="auto"/>
          </w:divBdr>
          <w:divsChild>
            <w:div w:id="1067193549">
              <w:marLeft w:val="0"/>
              <w:marRight w:val="0"/>
              <w:marTop w:val="0"/>
              <w:marBottom w:val="0"/>
              <w:divBdr>
                <w:top w:val="none" w:sz="0" w:space="0" w:color="auto"/>
                <w:left w:val="none" w:sz="0" w:space="0" w:color="auto"/>
                <w:bottom w:val="none" w:sz="0" w:space="0" w:color="auto"/>
                <w:right w:val="none" w:sz="0" w:space="0" w:color="auto"/>
              </w:divBdr>
            </w:div>
          </w:divsChild>
        </w:div>
        <w:div w:id="317392175">
          <w:marLeft w:val="0"/>
          <w:marRight w:val="0"/>
          <w:marTop w:val="0"/>
          <w:marBottom w:val="0"/>
          <w:divBdr>
            <w:top w:val="none" w:sz="0" w:space="0" w:color="auto"/>
            <w:left w:val="none" w:sz="0" w:space="0" w:color="auto"/>
            <w:bottom w:val="none" w:sz="0" w:space="0" w:color="auto"/>
            <w:right w:val="none" w:sz="0" w:space="0" w:color="auto"/>
          </w:divBdr>
          <w:divsChild>
            <w:div w:id="495460528">
              <w:marLeft w:val="0"/>
              <w:marRight w:val="0"/>
              <w:marTop w:val="0"/>
              <w:marBottom w:val="0"/>
              <w:divBdr>
                <w:top w:val="none" w:sz="0" w:space="0" w:color="auto"/>
                <w:left w:val="none" w:sz="0" w:space="0" w:color="auto"/>
                <w:bottom w:val="none" w:sz="0" w:space="0" w:color="auto"/>
                <w:right w:val="none" w:sz="0" w:space="0" w:color="auto"/>
              </w:divBdr>
            </w:div>
          </w:divsChild>
        </w:div>
        <w:div w:id="318001201">
          <w:marLeft w:val="0"/>
          <w:marRight w:val="0"/>
          <w:marTop w:val="0"/>
          <w:marBottom w:val="0"/>
          <w:divBdr>
            <w:top w:val="none" w:sz="0" w:space="0" w:color="auto"/>
            <w:left w:val="none" w:sz="0" w:space="0" w:color="auto"/>
            <w:bottom w:val="none" w:sz="0" w:space="0" w:color="auto"/>
            <w:right w:val="none" w:sz="0" w:space="0" w:color="auto"/>
          </w:divBdr>
          <w:divsChild>
            <w:div w:id="960913088">
              <w:marLeft w:val="0"/>
              <w:marRight w:val="0"/>
              <w:marTop w:val="0"/>
              <w:marBottom w:val="0"/>
              <w:divBdr>
                <w:top w:val="none" w:sz="0" w:space="0" w:color="auto"/>
                <w:left w:val="none" w:sz="0" w:space="0" w:color="auto"/>
                <w:bottom w:val="none" w:sz="0" w:space="0" w:color="auto"/>
                <w:right w:val="none" w:sz="0" w:space="0" w:color="auto"/>
              </w:divBdr>
            </w:div>
          </w:divsChild>
        </w:div>
        <w:div w:id="318195620">
          <w:marLeft w:val="0"/>
          <w:marRight w:val="0"/>
          <w:marTop w:val="0"/>
          <w:marBottom w:val="0"/>
          <w:divBdr>
            <w:top w:val="none" w:sz="0" w:space="0" w:color="auto"/>
            <w:left w:val="none" w:sz="0" w:space="0" w:color="auto"/>
            <w:bottom w:val="none" w:sz="0" w:space="0" w:color="auto"/>
            <w:right w:val="none" w:sz="0" w:space="0" w:color="auto"/>
          </w:divBdr>
          <w:divsChild>
            <w:div w:id="1506746157">
              <w:marLeft w:val="0"/>
              <w:marRight w:val="0"/>
              <w:marTop w:val="0"/>
              <w:marBottom w:val="0"/>
              <w:divBdr>
                <w:top w:val="none" w:sz="0" w:space="0" w:color="auto"/>
                <w:left w:val="none" w:sz="0" w:space="0" w:color="auto"/>
                <w:bottom w:val="none" w:sz="0" w:space="0" w:color="auto"/>
                <w:right w:val="none" w:sz="0" w:space="0" w:color="auto"/>
              </w:divBdr>
            </w:div>
          </w:divsChild>
        </w:div>
        <w:div w:id="319382195">
          <w:marLeft w:val="0"/>
          <w:marRight w:val="0"/>
          <w:marTop w:val="0"/>
          <w:marBottom w:val="0"/>
          <w:divBdr>
            <w:top w:val="none" w:sz="0" w:space="0" w:color="auto"/>
            <w:left w:val="none" w:sz="0" w:space="0" w:color="auto"/>
            <w:bottom w:val="none" w:sz="0" w:space="0" w:color="auto"/>
            <w:right w:val="none" w:sz="0" w:space="0" w:color="auto"/>
          </w:divBdr>
          <w:divsChild>
            <w:div w:id="1930887612">
              <w:marLeft w:val="0"/>
              <w:marRight w:val="0"/>
              <w:marTop w:val="0"/>
              <w:marBottom w:val="0"/>
              <w:divBdr>
                <w:top w:val="none" w:sz="0" w:space="0" w:color="auto"/>
                <w:left w:val="none" w:sz="0" w:space="0" w:color="auto"/>
                <w:bottom w:val="none" w:sz="0" w:space="0" w:color="auto"/>
                <w:right w:val="none" w:sz="0" w:space="0" w:color="auto"/>
              </w:divBdr>
            </w:div>
          </w:divsChild>
        </w:div>
        <w:div w:id="319432732">
          <w:marLeft w:val="0"/>
          <w:marRight w:val="0"/>
          <w:marTop w:val="0"/>
          <w:marBottom w:val="0"/>
          <w:divBdr>
            <w:top w:val="none" w:sz="0" w:space="0" w:color="auto"/>
            <w:left w:val="none" w:sz="0" w:space="0" w:color="auto"/>
            <w:bottom w:val="none" w:sz="0" w:space="0" w:color="auto"/>
            <w:right w:val="none" w:sz="0" w:space="0" w:color="auto"/>
          </w:divBdr>
          <w:divsChild>
            <w:div w:id="2028946240">
              <w:marLeft w:val="0"/>
              <w:marRight w:val="0"/>
              <w:marTop w:val="0"/>
              <w:marBottom w:val="0"/>
              <w:divBdr>
                <w:top w:val="none" w:sz="0" w:space="0" w:color="auto"/>
                <w:left w:val="none" w:sz="0" w:space="0" w:color="auto"/>
                <w:bottom w:val="none" w:sz="0" w:space="0" w:color="auto"/>
                <w:right w:val="none" w:sz="0" w:space="0" w:color="auto"/>
              </w:divBdr>
            </w:div>
          </w:divsChild>
        </w:div>
        <w:div w:id="322053668">
          <w:marLeft w:val="0"/>
          <w:marRight w:val="0"/>
          <w:marTop w:val="0"/>
          <w:marBottom w:val="0"/>
          <w:divBdr>
            <w:top w:val="none" w:sz="0" w:space="0" w:color="auto"/>
            <w:left w:val="none" w:sz="0" w:space="0" w:color="auto"/>
            <w:bottom w:val="none" w:sz="0" w:space="0" w:color="auto"/>
            <w:right w:val="none" w:sz="0" w:space="0" w:color="auto"/>
          </w:divBdr>
          <w:divsChild>
            <w:div w:id="1613780805">
              <w:marLeft w:val="0"/>
              <w:marRight w:val="0"/>
              <w:marTop w:val="0"/>
              <w:marBottom w:val="0"/>
              <w:divBdr>
                <w:top w:val="none" w:sz="0" w:space="0" w:color="auto"/>
                <w:left w:val="none" w:sz="0" w:space="0" w:color="auto"/>
                <w:bottom w:val="none" w:sz="0" w:space="0" w:color="auto"/>
                <w:right w:val="none" w:sz="0" w:space="0" w:color="auto"/>
              </w:divBdr>
            </w:div>
          </w:divsChild>
        </w:div>
        <w:div w:id="322706781">
          <w:marLeft w:val="0"/>
          <w:marRight w:val="0"/>
          <w:marTop w:val="0"/>
          <w:marBottom w:val="0"/>
          <w:divBdr>
            <w:top w:val="none" w:sz="0" w:space="0" w:color="auto"/>
            <w:left w:val="none" w:sz="0" w:space="0" w:color="auto"/>
            <w:bottom w:val="none" w:sz="0" w:space="0" w:color="auto"/>
            <w:right w:val="none" w:sz="0" w:space="0" w:color="auto"/>
          </w:divBdr>
          <w:divsChild>
            <w:div w:id="562906234">
              <w:marLeft w:val="0"/>
              <w:marRight w:val="0"/>
              <w:marTop w:val="0"/>
              <w:marBottom w:val="0"/>
              <w:divBdr>
                <w:top w:val="none" w:sz="0" w:space="0" w:color="auto"/>
                <w:left w:val="none" w:sz="0" w:space="0" w:color="auto"/>
                <w:bottom w:val="none" w:sz="0" w:space="0" w:color="auto"/>
                <w:right w:val="none" w:sz="0" w:space="0" w:color="auto"/>
              </w:divBdr>
            </w:div>
          </w:divsChild>
        </w:div>
        <w:div w:id="323438928">
          <w:marLeft w:val="0"/>
          <w:marRight w:val="0"/>
          <w:marTop w:val="0"/>
          <w:marBottom w:val="0"/>
          <w:divBdr>
            <w:top w:val="none" w:sz="0" w:space="0" w:color="auto"/>
            <w:left w:val="none" w:sz="0" w:space="0" w:color="auto"/>
            <w:bottom w:val="none" w:sz="0" w:space="0" w:color="auto"/>
            <w:right w:val="none" w:sz="0" w:space="0" w:color="auto"/>
          </w:divBdr>
          <w:divsChild>
            <w:div w:id="1965110483">
              <w:marLeft w:val="0"/>
              <w:marRight w:val="0"/>
              <w:marTop w:val="0"/>
              <w:marBottom w:val="0"/>
              <w:divBdr>
                <w:top w:val="none" w:sz="0" w:space="0" w:color="auto"/>
                <w:left w:val="none" w:sz="0" w:space="0" w:color="auto"/>
                <w:bottom w:val="none" w:sz="0" w:space="0" w:color="auto"/>
                <w:right w:val="none" w:sz="0" w:space="0" w:color="auto"/>
              </w:divBdr>
            </w:div>
          </w:divsChild>
        </w:div>
        <w:div w:id="324282812">
          <w:marLeft w:val="0"/>
          <w:marRight w:val="0"/>
          <w:marTop w:val="0"/>
          <w:marBottom w:val="0"/>
          <w:divBdr>
            <w:top w:val="none" w:sz="0" w:space="0" w:color="auto"/>
            <w:left w:val="none" w:sz="0" w:space="0" w:color="auto"/>
            <w:bottom w:val="none" w:sz="0" w:space="0" w:color="auto"/>
            <w:right w:val="none" w:sz="0" w:space="0" w:color="auto"/>
          </w:divBdr>
          <w:divsChild>
            <w:div w:id="1728064716">
              <w:marLeft w:val="0"/>
              <w:marRight w:val="0"/>
              <w:marTop w:val="0"/>
              <w:marBottom w:val="0"/>
              <w:divBdr>
                <w:top w:val="none" w:sz="0" w:space="0" w:color="auto"/>
                <w:left w:val="none" w:sz="0" w:space="0" w:color="auto"/>
                <w:bottom w:val="none" w:sz="0" w:space="0" w:color="auto"/>
                <w:right w:val="none" w:sz="0" w:space="0" w:color="auto"/>
              </w:divBdr>
            </w:div>
          </w:divsChild>
        </w:div>
        <w:div w:id="324893194">
          <w:marLeft w:val="0"/>
          <w:marRight w:val="0"/>
          <w:marTop w:val="0"/>
          <w:marBottom w:val="0"/>
          <w:divBdr>
            <w:top w:val="none" w:sz="0" w:space="0" w:color="auto"/>
            <w:left w:val="none" w:sz="0" w:space="0" w:color="auto"/>
            <w:bottom w:val="none" w:sz="0" w:space="0" w:color="auto"/>
            <w:right w:val="none" w:sz="0" w:space="0" w:color="auto"/>
          </w:divBdr>
          <w:divsChild>
            <w:div w:id="290091160">
              <w:marLeft w:val="0"/>
              <w:marRight w:val="0"/>
              <w:marTop w:val="0"/>
              <w:marBottom w:val="0"/>
              <w:divBdr>
                <w:top w:val="none" w:sz="0" w:space="0" w:color="auto"/>
                <w:left w:val="none" w:sz="0" w:space="0" w:color="auto"/>
                <w:bottom w:val="none" w:sz="0" w:space="0" w:color="auto"/>
                <w:right w:val="none" w:sz="0" w:space="0" w:color="auto"/>
              </w:divBdr>
            </w:div>
          </w:divsChild>
        </w:div>
        <w:div w:id="325599874">
          <w:marLeft w:val="0"/>
          <w:marRight w:val="0"/>
          <w:marTop w:val="0"/>
          <w:marBottom w:val="0"/>
          <w:divBdr>
            <w:top w:val="none" w:sz="0" w:space="0" w:color="auto"/>
            <w:left w:val="none" w:sz="0" w:space="0" w:color="auto"/>
            <w:bottom w:val="none" w:sz="0" w:space="0" w:color="auto"/>
            <w:right w:val="none" w:sz="0" w:space="0" w:color="auto"/>
          </w:divBdr>
          <w:divsChild>
            <w:div w:id="1059788208">
              <w:marLeft w:val="0"/>
              <w:marRight w:val="0"/>
              <w:marTop w:val="0"/>
              <w:marBottom w:val="0"/>
              <w:divBdr>
                <w:top w:val="none" w:sz="0" w:space="0" w:color="auto"/>
                <w:left w:val="none" w:sz="0" w:space="0" w:color="auto"/>
                <w:bottom w:val="none" w:sz="0" w:space="0" w:color="auto"/>
                <w:right w:val="none" w:sz="0" w:space="0" w:color="auto"/>
              </w:divBdr>
            </w:div>
          </w:divsChild>
        </w:div>
        <w:div w:id="326204761">
          <w:marLeft w:val="0"/>
          <w:marRight w:val="0"/>
          <w:marTop w:val="0"/>
          <w:marBottom w:val="0"/>
          <w:divBdr>
            <w:top w:val="none" w:sz="0" w:space="0" w:color="auto"/>
            <w:left w:val="none" w:sz="0" w:space="0" w:color="auto"/>
            <w:bottom w:val="none" w:sz="0" w:space="0" w:color="auto"/>
            <w:right w:val="none" w:sz="0" w:space="0" w:color="auto"/>
          </w:divBdr>
          <w:divsChild>
            <w:div w:id="716515258">
              <w:marLeft w:val="0"/>
              <w:marRight w:val="0"/>
              <w:marTop w:val="0"/>
              <w:marBottom w:val="0"/>
              <w:divBdr>
                <w:top w:val="none" w:sz="0" w:space="0" w:color="auto"/>
                <w:left w:val="none" w:sz="0" w:space="0" w:color="auto"/>
                <w:bottom w:val="none" w:sz="0" w:space="0" w:color="auto"/>
                <w:right w:val="none" w:sz="0" w:space="0" w:color="auto"/>
              </w:divBdr>
            </w:div>
          </w:divsChild>
        </w:div>
        <w:div w:id="328826028">
          <w:marLeft w:val="0"/>
          <w:marRight w:val="0"/>
          <w:marTop w:val="0"/>
          <w:marBottom w:val="0"/>
          <w:divBdr>
            <w:top w:val="none" w:sz="0" w:space="0" w:color="auto"/>
            <w:left w:val="none" w:sz="0" w:space="0" w:color="auto"/>
            <w:bottom w:val="none" w:sz="0" w:space="0" w:color="auto"/>
            <w:right w:val="none" w:sz="0" w:space="0" w:color="auto"/>
          </w:divBdr>
          <w:divsChild>
            <w:div w:id="1024481286">
              <w:marLeft w:val="0"/>
              <w:marRight w:val="0"/>
              <w:marTop w:val="0"/>
              <w:marBottom w:val="0"/>
              <w:divBdr>
                <w:top w:val="none" w:sz="0" w:space="0" w:color="auto"/>
                <w:left w:val="none" w:sz="0" w:space="0" w:color="auto"/>
                <w:bottom w:val="none" w:sz="0" w:space="0" w:color="auto"/>
                <w:right w:val="none" w:sz="0" w:space="0" w:color="auto"/>
              </w:divBdr>
            </w:div>
          </w:divsChild>
        </w:div>
        <w:div w:id="330528890">
          <w:marLeft w:val="0"/>
          <w:marRight w:val="0"/>
          <w:marTop w:val="0"/>
          <w:marBottom w:val="0"/>
          <w:divBdr>
            <w:top w:val="none" w:sz="0" w:space="0" w:color="auto"/>
            <w:left w:val="none" w:sz="0" w:space="0" w:color="auto"/>
            <w:bottom w:val="none" w:sz="0" w:space="0" w:color="auto"/>
            <w:right w:val="none" w:sz="0" w:space="0" w:color="auto"/>
          </w:divBdr>
          <w:divsChild>
            <w:div w:id="529225848">
              <w:marLeft w:val="0"/>
              <w:marRight w:val="0"/>
              <w:marTop w:val="0"/>
              <w:marBottom w:val="0"/>
              <w:divBdr>
                <w:top w:val="none" w:sz="0" w:space="0" w:color="auto"/>
                <w:left w:val="none" w:sz="0" w:space="0" w:color="auto"/>
                <w:bottom w:val="none" w:sz="0" w:space="0" w:color="auto"/>
                <w:right w:val="none" w:sz="0" w:space="0" w:color="auto"/>
              </w:divBdr>
            </w:div>
          </w:divsChild>
        </w:div>
        <w:div w:id="332414654">
          <w:marLeft w:val="0"/>
          <w:marRight w:val="0"/>
          <w:marTop w:val="0"/>
          <w:marBottom w:val="0"/>
          <w:divBdr>
            <w:top w:val="none" w:sz="0" w:space="0" w:color="auto"/>
            <w:left w:val="none" w:sz="0" w:space="0" w:color="auto"/>
            <w:bottom w:val="none" w:sz="0" w:space="0" w:color="auto"/>
            <w:right w:val="none" w:sz="0" w:space="0" w:color="auto"/>
          </w:divBdr>
          <w:divsChild>
            <w:div w:id="1713458128">
              <w:marLeft w:val="0"/>
              <w:marRight w:val="0"/>
              <w:marTop w:val="0"/>
              <w:marBottom w:val="0"/>
              <w:divBdr>
                <w:top w:val="none" w:sz="0" w:space="0" w:color="auto"/>
                <w:left w:val="none" w:sz="0" w:space="0" w:color="auto"/>
                <w:bottom w:val="none" w:sz="0" w:space="0" w:color="auto"/>
                <w:right w:val="none" w:sz="0" w:space="0" w:color="auto"/>
              </w:divBdr>
            </w:div>
          </w:divsChild>
        </w:div>
        <w:div w:id="332800715">
          <w:marLeft w:val="0"/>
          <w:marRight w:val="0"/>
          <w:marTop w:val="0"/>
          <w:marBottom w:val="0"/>
          <w:divBdr>
            <w:top w:val="none" w:sz="0" w:space="0" w:color="auto"/>
            <w:left w:val="none" w:sz="0" w:space="0" w:color="auto"/>
            <w:bottom w:val="none" w:sz="0" w:space="0" w:color="auto"/>
            <w:right w:val="none" w:sz="0" w:space="0" w:color="auto"/>
          </w:divBdr>
          <w:divsChild>
            <w:div w:id="1888682718">
              <w:marLeft w:val="0"/>
              <w:marRight w:val="0"/>
              <w:marTop w:val="0"/>
              <w:marBottom w:val="0"/>
              <w:divBdr>
                <w:top w:val="none" w:sz="0" w:space="0" w:color="auto"/>
                <w:left w:val="none" w:sz="0" w:space="0" w:color="auto"/>
                <w:bottom w:val="none" w:sz="0" w:space="0" w:color="auto"/>
                <w:right w:val="none" w:sz="0" w:space="0" w:color="auto"/>
              </w:divBdr>
            </w:div>
          </w:divsChild>
        </w:div>
        <w:div w:id="333538708">
          <w:marLeft w:val="0"/>
          <w:marRight w:val="0"/>
          <w:marTop w:val="0"/>
          <w:marBottom w:val="0"/>
          <w:divBdr>
            <w:top w:val="none" w:sz="0" w:space="0" w:color="auto"/>
            <w:left w:val="none" w:sz="0" w:space="0" w:color="auto"/>
            <w:bottom w:val="none" w:sz="0" w:space="0" w:color="auto"/>
            <w:right w:val="none" w:sz="0" w:space="0" w:color="auto"/>
          </w:divBdr>
          <w:divsChild>
            <w:div w:id="180514674">
              <w:marLeft w:val="0"/>
              <w:marRight w:val="0"/>
              <w:marTop w:val="0"/>
              <w:marBottom w:val="0"/>
              <w:divBdr>
                <w:top w:val="none" w:sz="0" w:space="0" w:color="auto"/>
                <w:left w:val="none" w:sz="0" w:space="0" w:color="auto"/>
                <w:bottom w:val="none" w:sz="0" w:space="0" w:color="auto"/>
                <w:right w:val="none" w:sz="0" w:space="0" w:color="auto"/>
              </w:divBdr>
            </w:div>
          </w:divsChild>
        </w:div>
        <w:div w:id="333731356">
          <w:marLeft w:val="0"/>
          <w:marRight w:val="0"/>
          <w:marTop w:val="0"/>
          <w:marBottom w:val="0"/>
          <w:divBdr>
            <w:top w:val="none" w:sz="0" w:space="0" w:color="auto"/>
            <w:left w:val="none" w:sz="0" w:space="0" w:color="auto"/>
            <w:bottom w:val="none" w:sz="0" w:space="0" w:color="auto"/>
            <w:right w:val="none" w:sz="0" w:space="0" w:color="auto"/>
          </w:divBdr>
          <w:divsChild>
            <w:div w:id="1955288014">
              <w:marLeft w:val="0"/>
              <w:marRight w:val="0"/>
              <w:marTop w:val="0"/>
              <w:marBottom w:val="0"/>
              <w:divBdr>
                <w:top w:val="none" w:sz="0" w:space="0" w:color="auto"/>
                <w:left w:val="none" w:sz="0" w:space="0" w:color="auto"/>
                <w:bottom w:val="none" w:sz="0" w:space="0" w:color="auto"/>
                <w:right w:val="none" w:sz="0" w:space="0" w:color="auto"/>
              </w:divBdr>
            </w:div>
          </w:divsChild>
        </w:div>
        <w:div w:id="334186808">
          <w:marLeft w:val="0"/>
          <w:marRight w:val="0"/>
          <w:marTop w:val="0"/>
          <w:marBottom w:val="0"/>
          <w:divBdr>
            <w:top w:val="none" w:sz="0" w:space="0" w:color="auto"/>
            <w:left w:val="none" w:sz="0" w:space="0" w:color="auto"/>
            <w:bottom w:val="none" w:sz="0" w:space="0" w:color="auto"/>
            <w:right w:val="none" w:sz="0" w:space="0" w:color="auto"/>
          </w:divBdr>
          <w:divsChild>
            <w:div w:id="1941646643">
              <w:marLeft w:val="0"/>
              <w:marRight w:val="0"/>
              <w:marTop w:val="0"/>
              <w:marBottom w:val="0"/>
              <w:divBdr>
                <w:top w:val="none" w:sz="0" w:space="0" w:color="auto"/>
                <w:left w:val="none" w:sz="0" w:space="0" w:color="auto"/>
                <w:bottom w:val="none" w:sz="0" w:space="0" w:color="auto"/>
                <w:right w:val="none" w:sz="0" w:space="0" w:color="auto"/>
              </w:divBdr>
            </w:div>
          </w:divsChild>
        </w:div>
        <w:div w:id="339896351">
          <w:marLeft w:val="0"/>
          <w:marRight w:val="0"/>
          <w:marTop w:val="0"/>
          <w:marBottom w:val="0"/>
          <w:divBdr>
            <w:top w:val="none" w:sz="0" w:space="0" w:color="auto"/>
            <w:left w:val="none" w:sz="0" w:space="0" w:color="auto"/>
            <w:bottom w:val="none" w:sz="0" w:space="0" w:color="auto"/>
            <w:right w:val="none" w:sz="0" w:space="0" w:color="auto"/>
          </w:divBdr>
          <w:divsChild>
            <w:div w:id="687952382">
              <w:marLeft w:val="0"/>
              <w:marRight w:val="0"/>
              <w:marTop w:val="0"/>
              <w:marBottom w:val="0"/>
              <w:divBdr>
                <w:top w:val="none" w:sz="0" w:space="0" w:color="auto"/>
                <w:left w:val="none" w:sz="0" w:space="0" w:color="auto"/>
                <w:bottom w:val="none" w:sz="0" w:space="0" w:color="auto"/>
                <w:right w:val="none" w:sz="0" w:space="0" w:color="auto"/>
              </w:divBdr>
            </w:div>
          </w:divsChild>
        </w:div>
        <w:div w:id="339935848">
          <w:marLeft w:val="0"/>
          <w:marRight w:val="0"/>
          <w:marTop w:val="0"/>
          <w:marBottom w:val="0"/>
          <w:divBdr>
            <w:top w:val="none" w:sz="0" w:space="0" w:color="auto"/>
            <w:left w:val="none" w:sz="0" w:space="0" w:color="auto"/>
            <w:bottom w:val="none" w:sz="0" w:space="0" w:color="auto"/>
            <w:right w:val="none" w:sz="0" w:space="0" w:color="auto"/>
          </w:divBdr>
          <w:divsChild>
            <w:div w:id="84234156">
              <w:marLeft w:val="0"/>
              <w:marRight w:val="0"/>
              <w:marTop w:val="0"/>
              <w:marBottom w:val="0"/>
              <w:divBdr>
                <w:top w:val="none" w:sz="0" w:space="0" w:color="auto"/>
                <w:left w:val="none" w:sz="0" w:space="0" w:color="auto"/>
                <w:bottom w:val="none" w:sz="0" w:space="0" w:color="auto"/>
                <w:right w:val="none" w:sz="0" w:space="0" w:color="auto"/>
              </w:divBdr>
            </w:div>
          </w:divsChild>
        </w:div>
        <w:div w:id="340817708">
          <w:marLeft w:val="0"/>
          <w:marRight w:val="0"/>
          <w:marTop w:val="0"/>
          <w:marBottom w:val="0"/>
          <w:divBdr>
            <w:top w:val="none" w:sz="0" w:space="0" w:color="auto"/>
            <w:left w:val="none" w:sz="0" w:space="0" w:color="auto"/>
            <w:bottom w:val="none" w:sz="0" w:space="0" w:color="auto"/>
            <w:right w:val="none" w:sz="0" w:space="0" w:color="auto"/>
          </w:divBdr>
          <w:divsChild>
            <w:div w:id="757017220">
              <w:marLeft w:val="0"/>
              <w:marRight w:val="0"/>
              <w:marTop w:val="0"/>
              <w:marBottom w:val="0"/>
              <w:divBdr>
                <w:top w:val="none" w:sz="0" w:space="0" w:color="auto"/>
                <w:left w:val="none" w:sz="0" w:space="0" w:color="auto"/>
                <w:bottom w:val="none" w:sz="0" w:space="0" w:color="auto"/>
                <w:right w:val="none" w:sz="0" w:space="0" w:color="auto"/>
              </w:divBdr>
            </w:div>
          </w:divsChild>
        </w:div>
        <w:div w:id="341518655">
          <w:marLeft w:val="0"/>
          <w:marRight w:val="0"/>
          <w:marTop w:val="0"/>
          <w:marBottom w:val="0"/>
          <w:divBdr>
            <w:top w:val="none" w:sz="0" w:space="0" w:color="auto"/>
            <w:left w:val="none" w:sz="0" w:space="0" w:color="auto"/>
            <w:bottom w:val="none" w:sz="0" w:space="0" w:color="auto"/>
            <w:right w:val="none" w:sz="0" w:space="0" w:color="auto"/>
          </w:divBdr>
          <w:divsChild>
            <w:div w:id="1969702030">
              <w:marLeft w:val="0"/>
              <w:marRight w:val="0"/>
              <w:marTop w:val="0"/>
              <w:marBottom w:val="0"/>
              <w:divBdr>
                <w:top w:val="none" w:sz="0" w:space="0" w:color="auto"/>
                <w:left w:val="none" w:sz="0" w:space="0" w:color="auto"/>
                <w:bottom w:val="none" w:sz="0" w:space="0" w:color="auto"/>
                <w:right w:val="none" w:sz="0" w:space="0" w:color="auto"/>
              </w:divBdr>
            </w:div>
          </w:divsChild>
        </w:div>
        <w:div w:id="342441032">
          <w:marLeft w:val="0"/>
          <w:marRight w:val="0"/>
          <w:marTop w:val="0"/>
          <w:marBottom w:val="0"/>
          <w:divBdr>
            <w:top w:val="none" w:sz="0" w:space="0" w:color="auto"/>
            <w:left w:val="none" w:sz="0" w:space="0" w:color="auto"/>
            <w:bottom w:val="none" w:sz="0" w:space="0" w:color="auto"/>
            <w:right w:val="none" w:sz="0" w:space="0" w:color="auto"/>
          </w:divBdr>
          <w:divsChild>
            <w:div w:id="194663337">
              <w:marLeft w:val="0"/>
              <w:marRight w:val="0"/>
              <w:marTop w:val="0"/>
              <w:marBottom w:val="0"/>
              <w:divBdr>
                <w:top w:val="none" w:sz="0" w:space="0" w:color="auto"/>
                <w:left w:val="none" w:sz="0" w:space="0" w:color="auto"/>
                <w:bottom w:val="none" w:sz="0" w:space="0" w:color="auto"/>
                <w:right w:val="none" w:sz="0" w:space="0" w:color="auto"/>
              </w:divBdr>
            </w:div>
          </w:divsChild>
        </w:div>
        <w:div w:id="342707794">
          <w:marLeft w:val="0"/>
          <w:marRight w:val="0"/>
          <w:marTop w:val="0"/>
          <w:marBottom w:val="0"/>
          <w:divBdr>
            <w:top w:val="none" w:sz="0" w:space="0" w:color="auto"/>
            <w:left w:val="none" w:sz="0" w:space="0" w:color="auto"/>
            <w:bottom w:val="none" w:sz="0" w:space="0" w:color="auto"/>
            <w:right w:val="none" w:sz="0" w:space="0" w:color="auto"/>
          </w:divBdr>
          <w:divsChild>
            <w:div w:id="965693609">
              <w:marLeft w:val="0"/>
              <w:marRight w:val="0"/>
              <w:marTop w:val="0"/>
              <w:marBottom w:val="0"/>
              <w:divBdr>
                <w:top w:val="none" w:sz="0" w:space="0" w:color="auto"/>
                <w:left w:val="none" w:sz="0" w:space="0" w:color="auto"/>
                <w:bottom w:val="none" w:sz="0" w:space="0" w:color="auto"/>
                <w:right w:val="none" w:sz="0" w:space="0" w:color="auto"/>
              </w:divBdr>
            </w:div>
          </w:divsChild>
        </w:div>
        <w:div w:id="344333956">
          <w:marLeft w:val="0"/>
          <w:marRight w:val="0"/>
          <w:marTop w:val="0"/>
          <w:marBottom w:val="0"/>
          <w:divBdr>
            <w:top w:val="none" w:sz="0" w:space="0" w:color="auto"/>
            <w:left w:val="none" w:sz="0" w:space="0" w:color="auto"/>
            <w:bottom w:val="none" w:sz="0" w:space="0" w:color="auto"/>
            <w:right w:val="none" w:sz="0" w:space="0" w:color="auto"/>
          </w:divBdr>
          <w:divsChild>
            <w:div w:id="226963423">
              <w:marLeft w:val="0"/>
              <w:marRight w:val="0"/>
              <w:marTop w:val="0"/>
              <w:marBottom w:val="0"/>
              <w:divBdr>
                <w:top w:val="none" w:sz="0" w:space="0" w:color="auto"/>
                <w:left w:val="none" w:sz="0" w:space="0" w:color="auto"/>
                <w:bottom w:val="none" w:sz="0" w:space="0" w:color="auto"/>
                <w:right w:val="none" w:sz="0" w:space="0" w:color="auto"/>
              </w:divBdr>
            </w:div>
          </w:divsChild>
        </w:div>
        <w:div w:id="344479604">
          <w:marLeft w:val="0"/>
          <w:marRight w:val="0"/>
          <w:marTop w:val="0"/>
          <w:marBottom w:val="0"/>
          <w:divBdr>
            <w:top w:val="none" w:sz="0" w:space="0" w:color="auto"/>
            <w:left w:val="none" w:sz="0" w:space="0" w:color="auto"/>
            <w:bottom w:val="none" w:sz="0" w:space="0" w:color="auto"/>
            <w:right w:val="none" w:sz="0" w:space="0" w:color="auto"/>
          </w:divBdr>
          <w:divsChild>
            <w:div w:id="1934434267">
              <w:marLeft w:val="0"/>
              <w:marRight w:val="0"/>
              <w:marTop w:val="0"/>
              <w:marBottom w:val="0"/>
              <w:divBdr>
                <w:top w:val="none" w:sz="0" w:space="0" w:color="auto"/>
                <w:left w:val="none" w:sz="0" w:space="0" w:color="auto"/>
                <w:bottom w:val="none" w:sz="0" w:space="0" w:color="auto"/>
                <w:right w:val="none" w:sz="0" w:space="0" w:color="auto"/>
              </w:divBdr>
            </w:div>
          </w:divsChild>
        </w:div>
        <w:div w:id="345251715">
          <w:marLeft w:val="0"/>
          <w:marRight w:val="0"/>
          <w:marTop w:val="0"/>
          <w:marBottom w:val="0"/>
          <w:divBdr>
            <w:top w:val="none" w:sz="0" w:space="0" w:color="auto"/>
            <w:left w:val="none" w:sz="0" w:space="0" w:color="auto"/>
            <w:bottom w:val="none" w:sz="0" w:space="0" w:color="auto"/>
            <w:right w:val="none" w:sz="0" w:space="0" w:color="auto"/>
          </w:divBdr>
          <w:divsChild>
            <w:div w:id="1098721096">
              <w:marLeft w:val="0"/>
              <w:marRight w:val="0"/>
              <w:marTop w:val="0"/>
              <w:marBottom w:val="0"/>
              <w:divBdr>
                <w:top w:val="none" w:sz="0" w:space="0" w:color="auto"/>
                <w:left w:val="none" w:sz="0" w:space="0" w:color="auto"/>
                <w:bottom w:val="none" w:sz="0" w:space="0" w:color="auto"/>
                <w:right w:val="none" w:sz="0" w:space="0" w:color="auto"/>
              </w:divBdr>
            </w:div>
          </w:divsChild>
        </w:div>
        <w:div w:id="348022686">
          <w:marLeft w:val="0"/>
          <w:marRight w:val="0"/>
          <w:marTop w:val="0"/>
          <w:marBottom w:val="0"/>
          <w:divBdr>
            <w:top w:val="none" w:sz="0" w:space="0" w:color="auto"/>
            <w:left w:val="none" w:sz="0" w:space="0" w:color="auto"/>
            <w:bottom w:val="none" w:sz="0" w:space="0" w:color="auto"/>
            <w:right w:val="none" w:sz="0" w:space="0" w:color="auto"/>
          </w:divBdr>
          <w:divsChild>
            <w:div w:id="356660401">
              <w:marLeft w:val="0"/>
              <w:marRight w:val="0"/>
              <w:marTop w:val="0"/>
              <w:marBottom w:val="0"/>
              <w:divBdr>
                <w:top w:val="none" w:sz="0" w:space="0" w:color="auto"/>
                <w:left w:val="none" w:sz="0" w:space="0" w:color="auto"/>
                <w:bottom w:val="none" w:sz="0" w:space="0" w:color="auto"/>
                <w:right w:val="none" w:sz="0" w:space="0" w:color="auto"/>
              </w:divBdr>
            </w:div>
          </w:divsChild>
        </w:div>
        <w:div w:id="348336540">
          <w:marLeft w:val="0"/>
          <w:marRight w:val="0"/>
          <w:marTop w:val="0"/>
          <w:marBottom w:val="0"/>
          <w:divBdr>
            <w:top w:val="none" w:sz="0" w:space="0" w:color="auto"/>
            <w:left w:val="none" w:sz="0" w:space="0" w:color="auto"/>
            <w:bottom w:val="none" w:sz="0" w:space="0" w:color="auto"/>
            <w:right w:val="none" w:sz="0" w:space="0" w:color="auto"/>
          </w:divBdr>
          <w:divsChild>
            <w:div w:id="1738093952">
              <w:marLeft w:val="0"/>
              <w:marRight w:val="0"/>
              <w:marTop w:val="0"/>
              <w:marBottom w:val="0"/>
              <w:divBdr>
                <w:top w:val="none" w:sz="0" w:space="0" w:color="auto"/>
                <w:left w:val="none" w:sz="0" w:space="0" w:color="auto"/>
                <w:bottom w:val="none" w:sz="0" w:space="0" w:color="auto"/>
                <w:right w:val="none" w:sz="0" w:space="0" w:color="auto"/>
              </w:divBdr>
            </w:div>
          </w:divsChild>
        </w:div>
        <w:div w:id="348944267">
          <w:marLeft w:val="0"/>
          <w:marRight w:val="0"/>
          <w:marTop w:val="0"/>
          <w:marBottom w:val="0"/>
          <w:divBdr>
            <w:top w:val="none" w:sz="0" w:space="0" w:color="auto"/>
            <w:left w:val="none" w:sz="0" w:space="0" w:color="auto"/>
            <w:bottom w:val="none" w:sz="0" w:space="0" w:color="auto"/>
            <w:right w:val="none" w:sz="0" w:space="0" w:color="auto"/>
          </w:divBdr>
          <w:divsChild>
            <w:div w:id="1029375157">
              <w:marLeft w:val="0"/>
              <w:marRight w:val="0"/>
              <w:marTop w:val="0"/>
              <w:marBottom w:val="0"/>
              <w:divBdr>
                <w:top w:val="none" w:sz="0" w:space="0" w:color="auto"/>
                <w:left w:val="none" w:sz="0" w:space="0" w:color="auto"/>
                <w:bottom w:val="none" w:sz="0" w:space="0" w:color="auto"/>
                <w:right w:val="none" w:sz="0" w:space="0" w:color="auto"/>
              </w:divBdr>
            </w:div>
          </w:divsChild>
        </w:div>
        <w:div w:id="349264226">
          <w:marLeft w:val="0"/>
          <w:marRight w:val="0"/>
          <w:marTop w:val="0"/>
          <w:marBottom w:val="0"/>
          <w:divBdr>
            <w:top w:val="none" w:sz="0" w:space="0" w:color="auto"/>
            <w:left w:val="none" w:sz="0" w:space="0" w:color="auto"/>
            <w:bottom w:val="none" w:sz="0" w:space="0" w:color="auto"/>
            <w:right w:val="none" w:sz="0" w:space="0" w:color="auto"/>
          </w:divBdr>
          <w:divsChild>
            <w:div w:id="1137524714">
              <w:marLeft w:val="0"/>
              <w:marRight w:val="0"/>
              <w:marTop w:val="0"/>
              <w:marBottom w:val="0"/>
              <w:divBdr>
                <w:top w:val="none" w:sz="0" w:space="0" w:color="auto"/>
                <w:left w:val="none" w:sz="0" w:space="0" w:color="auto"/>
                <w:bottom w:val="none" w:sz="0" w:space="0" w:color="auto"/>
                <w:right w:val="none" w:sz="0" w:space="0" w:color="auto"/>
              </w:divBdr>
            </w:div>
          </w:divsChild>
        </w:div>
        <w:div w:id="349835919">
          <w:marLeft w:val="0"/>
          <w:marRight w:val="0"/>
          <w:marTop w:val="0"/>
          <w:marBottom w:val="0"/>
          <w:divBdr>
            <w:top w:val="none" w:sz="0" w:space="0" w:color="auto"/>
            <w:left w:val="none" w:sz="0" w:space="0" w:color="auto"/>
            <w:bottom w:val="none" w:sz="0" w:space="0" w:color="auto"/>
            <w:right w:val="none" w:sz="0" w:space="0" w:color="auto"/>
          </w:divBdr>
          <w:divsChild>
            <w:div w:id="1118261691">
              <w:marLeft w:val="0"/>
              <w:marRight w:val="0"/>
              <w:marTop w:val="0"/>
              <w:marBottom w:val="0"/>
              <w:divBdr>
                <w:top w:val="none" w:sz="0" w:space="0" w:color="auto"/>
                <w:left w:val="none" w:sz="0" w:space="0" w:color="auto"/>
                <w:bottom w:val="none" w:sz="0" w:space="0" w:color="auto"/>
                <w:right w:val="none" w:sz="0" w:space="0" w:color="auto"/>
              </w:divBdr>
            </w:div>
          </w:divsChild>
        </w:div>
        <w:div w:id="351810317">
          <w:marLeft w:val="0"/>
          <w:marRight w:val="0"/>
          <w:marTop w:val="0"/>
          <w:marBottom w:val="0"/>
          <w:divBdr>
            <w:top w:val="none" w:sz="0" w:space="0" w:color="auto"/>
            <w:left w:val="none" w:sz="0" w:space="0" w:color="auto"/>
            <w:bottom w:val="none" w:sz="0" w:space="0" w:color="auto"/>
            <w:right w:val="none" w:sz="0" w:space="0" w:color="auto"/>
          </w:divBdr>
          <w:divsChild>
            <w:div w:id="1916932241">
              <w:marLeft w:val="0"/>
              <w:marRight w:val="0"/>
              <w:marTop w:val="0"/>
              <w:marBottom w:val="0"/>
              <w:divBdr>
                <w:top w:val="none" w:sz="0" w:space="0" w:color="auto"/>
                <w:left w:val="none" w:sz="0" w:space="0" w:color="auto"/>
                <w:bottom w:val="none" w:sz="0" w:space="0" w:color="auto"/>
                <w:right w:val="none" w:sz="0" w:space="0" w:color="auto"/>
              </w:divBdr>
            </w:div>
          </w:divsChild>
        </w:div>
        <w:div w:id="354770229">
          <w:marLeft w:val="0"/>
          <w:marRight w:val="0"/>
          <w:marTop w:val="0"/>
          <w:marBottom w:val="0"/>
          <w:divBdr>
            <w:top w:val="none" w:sz="0" w:space="0" w:color="auto"/>
            <w:left w:val="none" w:sz="0" w:space="0" w:color="auto"/>
            <w:bottom w:val="none" w:sz="0" w:space="0" w:color="auto"/>
            <w:right w:val="none" w:sz="0" w:space="0" w:color="auto"/>
          </w:divBdr>
          <w:divsChild>
            <w:div w:id="79376898">
              <w:marLeft w:val="0"/>
              <w:marRight w:val="0"/>
              <w:marTop w:val="0"/>
              <w:marBottom w:val="0"/>
              <w:divBdr>
                <w:top w:val="none" w:sz="0" w:space="0" w:color="auto"/>
                <w:left w:val="none" w:sz="0" w:space="0" w:color="auto"/>
                <w:bottom w:val="none" w:sz="0" w:space="0" w:color="auto"/>
                <w:right w:val="none" w:sz="0" w:space="0" w:color="auto"/>
              </w:divBdr>
            </w:div>
          </w:divsChild>
        </w:div>
        <w:div w:id="355932778">
          <w:marLeft w:val="0"/>
          <w:marRight w:val="0"/>
          <w:marTop w:val="0"/>
          <w:marBottom w:val="0"/>
          <w:divBdr>
            <w:top w:val="none" w:sz="0" w:space="0" w:color="auto"/>
            <w:left w:val="none" w:sz="0" w:space="0" w:color="auto"/>
            <w:bottom w:val="none" w:sz="0" w:space="0" w:color="auto"/>
            <w:right w:val="none" w:sz="0" w:space="0" w:color="auto"/>
          </w:divBdr>
          <w:divsChild>
            <w:div w:id="1689674019">
              <w:marLeft w:val="0"/>
              <w:marRight w:val="0"/>
              <w:marTop w:val="0"/>
              <w:marBottom w:val="0"/>
              <w:divBdr>
                <w:top w:val="none" w:sz="0" w:space="0" w:color="auto"/>
                <w:left w:val="none" w:sz="0" w:space="0" w:color="auto"/>
                <w:bottom w:val="none" w:sz="0" w:space="0" w:color="auto"/>
                <w:right w:val="none" w:sz="0" w:space="0" w:color="auto"/>
              </w:divBdr>
            </w:div>
          </w:divsChild>
        </w:div>
        <w:div w:id="357776706">
          <w:marLeft w:val="0"/>
          <w:marRight w:val="0"/>
          <w:marTop w:val="0"/>
          <w:marBottom w:val="0"/>
          <w:divBdr>
            <w:top w:val="none" w:sz="0" w:space="0" w:color="auto"/>
            <w:left w:val="none" w:sz="0" w:space="0" w:color="auto"/>
            <w:bottom w:val="none" w:sz="0" w:space="0" w:color="auto"/>
            <w:right w:val="none" w:sz="0" w:space="0" w:color="auto"/>
          </w:divBdr>
          <w:divsChild>
            <w:div w:id="770469796">
              <w:marLeft w:val="0"/>
              <w:marRight w:val="0"/>
              <w:marTop w:val="0"/>
              <w:marBottom w:val="0"/>
              <w:divBdr>
                <w:top w:val="none" w:sz="0" w:space="0" w:color="auto"/>
                <w:left w:val="none" w:sz="0" w:space="0" w:color="auto"/>
                <w:bottom w:val="none" w:sz="0" w:space="0" w:color="auto"/>
                <w:right w:val="none" w:sz="0" w:space="0" w:color="auto"/>
              </w:divBdr>
            </w:div>
          </w:divsChild>
        </w:div>
        <w:div w:id="358051621">
          <w:marLeft w:val="0"/>
          <w:marRight w:val="0"/>
          <w:marTop w:val="0"/>
          <w:marBottom w:val="0"/>
          <w:divBdr>
            <w:top w:val="none" w:sz="0" w:space="0" w:color="auto"/>
            <w:left w:val="none" w:sz="0" w:space="0" w:color="auto"/>
            <w:bottom w:val="none" w:sz="0" w:space="0" w:color="auto"/>
            <w:right w:val="none" w:sz="0" w:space="0" w:color="auto"/>
          </w:divBdr>
          <w:divsChild>
            <w:div w:id="2067415442">
              <w:marLeft w:val="0"/>
              <w:marRight w:val="0"/>
              <w:marTop w:val="0"/>
              <w:marBottom w:val="0"/>
              <w:divBdr>
                <w:top w:val="none" w:sz="0" w:space="0" w:color="auto"/>
                <w:left w:val="none" w:sz="0" w:space="0" w:color="auto"/>
                <w:bottom w:val="none" w:sz="0" w:space="0" w:color="auto"/>
                <w:right w:val="none" w:sz="0" w:space="0" w:color="auto"/>
              </w:divBdr>
            </w:div>
          </w:divsChild>
        </w:div>
        <w:div w:id="361713916">
          <w:marLeft w:val="0"/>
          <w:marRight w:val="0"/>
          <w:marTop w:val="0"/>
          <w:marBottom w:val="0"/>
          <w:divBdr>
            <w:top w:val="none" w:sz="0" w:space="0" w:color="auto"/>
            <w:left w:val="none" w:sz="0" w:space="0" w:color="auto"/>
            <w:bottom w:val="none" w:sz="0" w:space="0" w:color="auto"/>
            <w:right w:val="none" w:sz="0" w:space="0" w:color="auto"/>
          </w:divBdr>
          <w:divsChild>
            <w:div w:id="1301037721">
              <w:marLeft w:val="0"/>
              <w:marRight w:val="0"/>
              <w:marTop w:val="0"/>
              <w:marBottom w:val="0"/>
              <w:divBdr>
                <w:top w:val="none" w:sz="0" w:space="0" w:color="auto"/>
                <w:left w:val="none" w:sz="0" w:space="0" w:color="auto"/>
                <w:bottom w:val="none" w:sz="0" w:space="0" w:color="auto"/>
                <w:right w:val="none" w:sz="0" w:space="0" w:color="auto"/>
              </w:divBdr>
            </w:div>
          </w:divsChild>
        </w:div>
        <w:div w:id="363215809">
          <w:marLeft w:val="0"/>
          <w:marRight w:val="0"/>
          <w:marTop w:val="0"/>
          <w:marBottom w:val="0"/>
          <w:divBdr>
            <w:top w:val="none" w:sz="0" w:space="0" w:color="auto"/>
            <w:left w:val="none" w:sz="0" w:space="0" w:color="auto"/>
            <w:bottom w:val="none" w:sz="0" w:space="0" w:color="auto"/>
            <w:right w:val="none" w:sz="0" w:space="0" w:color="auto"/>
          </w:divBdr>
          <w:divsChild>
            <w:div w:id="1089084368">
              <w:marLeft w:val="0"/>
              <w:marRight w:val="0"/>
              <w:marTop w:val="0"/>
              <w:marBottom w:val="0"/>
              <w:divBdr>
                <w:top w:val="none" w:sz="0" w:space="0" w:color="auto"/>
                <w:left w:val="none" w:sz="0" w:space="0" w:color="auto"/>
                <w:bottom w:val="none" w:sz="0" w:space="0" w:color="auto"/>
                <w:right w:val="none" w:sz="0" w:space="0" w:color="auto"/>
              </w:divBdr>
            </w:div>
          </w:divsChild>
        </w:div>
        <w:div w:id="365644390">
          <w:marLeft w:val="0"/>
          <w:marRight w:val="0"/>
          <w:marTop w:val="0"/>
          <w:marBottom w:val="0"/>
          <w:divBdr>
            <w:top w:val="none" w:sz="0" w:space="0" w:color="auto"/>
            <w:left w:val="none" w:sz="0" w:space="0" w:color="auto"/>
            <w:bottom w:val="none" w:sz="0" w:space="0" w:color="auto"/>
            <w:right w:val="none" w:sz="0" w:space="0" w:color="auto"/>
          </w:divBdr>
          <w:divsChild>
            <w:div w:id="750393706">
              <w:marLeft w:val="0"/>
              <w:marRight w:val="0"/>
              <w:marTop w:val="0"/>
              <w:marBottom w:val="0"/>
              <w:divBdr>
                <w:top w:val="none" w:sz="0" w:space="0" w:color="auto"/>
                <w:left w:val="none" w:sz="0" w:space="0" w:color="auto"/>
                <w:bottom w:val="none" w:sz="0" w:space="0" w:color="auto"/>
                <w:right w:val="none" w:sz="0" w:space="0" w:color="auto"/>
              </w:divBdr>
            </w:div>
          </w:divsChild>
        </w:div>
        <w:div w:id="368653459">
          <w:marLeft w:val="0"/>
          <w:marRight w:val="0"/>
          <w:marTop w:val="0"/>
          <w:marBottom w:val="0"/>
          <w:divBdr>
            <w:top w:val="none" w:sz="0" w:space="0" w:color="auto"/>
            <w:left w:val="none" w:sz="0" w:space="0" w:color="auto"/>
            <w:bottom w:val="none" w:sz="0" w:space="0" w:color="auto"/>
            <w:right w:val="none" w:sz="0" w:space="0" w:color="auto"/>
          </w:divBdr>
          <w:divsChild>
            <w:div w:id="1622229477">
              <w:marLeft w:val="0"/>
              <w:marRight w:val="0"/>
              <w:marTop w:val="0"/>
              <w:marBottom w:val="0"/>
              <w:divBdr>
                <w:top w:val="none" w:sz="0" w:space="0" w:color="auto"/>
                <w:left w:val="none" w:sz="0" w:space="0" w:color="auto"/>
                <w:bottom w:val="none" w:sz="0" w:space="0" w:color="auto"/>
                <w:right w:val="none" w:sz="0" w:space="0" w:color="auto"/>
              </w:divBdr>
            </w:div>
          </w:divsChild>
        </w:div>
        <w:div w:id="368796123">
          <w:marLeft w:val="0"/>
          <w:marRight w:val="0"/>
          <w:marTop w:val="0"/>
          <w:marBottom w:val="0"/>
          <w:divBdr>
            <w:top w:val="none" w:sz="0" w:space="0" w:color="auto"/>
            <w:left w:val="none" w:sz="0" w:space="0" w:color="auto"/>
            <w:bottom w:val="none" w:sz="0" w:space="0" w:color="auto"/>
            <w:right w:val="none" w:sz="0" w:space="0" w:color="auto"/>
          </w:divBdr>
          <w:divsChild>
            <w:div w:id="594437691">
              <w:marLeft w:val="0"/>
              <w:marRight w:val="0"/>
              <w:marTop w:val="0"/>
              <w:marBottom w:val="0"/>
              <w:divBdr>
                <w:top w:val="none" w:sz="0" w:space="0" w:color="auto"/>
                <w:left w:val="none" w:sz="0" w:space="0" w:color="auto"/>
                <w:bottom w:val="none" w:sz="0" w:space="0" w:color="auto"/>
                <w:right w:val="none" w:sz="0" w:space="0" w:color="auto"/>
              </w:divBdr>
            </w:div>
          </w:divsChild>
        </w:div>
        <w:div w:id="372004844">
          <w:marLeft w:val="0"/>
          <w:marRight w:val="0"/>
          <w:marTop w:val="0"/>
          <w:marBottom w:val="0"/>
          <w:divBdr>
            <w:top w:val="none" w:sz="0" w:space="0" w:color="auto"/>
            <w:left w:val="none" w:sz="0" w:space="0" w:color="auto"/>
            <w:bottom w:val="none" w:sz="0" w:space="0" w:color="auto"/>
            <w:right w:val="none" w:sz="0" w:space="0" w:color="auto"/>
          </w:divBdr>
          <w:divsChild>
            <w:div w:id="130679712">
              <w:marLeft w:val="0"/>
              <w:marRight w:val="0"/>
              <w:marTop w:val="0"/>
              <w:marBottom w:val="0"/>
              <w:divBdr>
                <w:top w:val="none" w:sz="0" w:space="0" w:color="auto"/>
                <w:left w:val="none" w:sz="0" w:space="0" w:color="auto"/>
                <w:bottom w:val="none" w:sz="0" w:space="0" w:color="auto"/>
                <w:right w:val="none" w:sz="0" w:space="0" w:color="auto"/>
              </w:divBdr>
            </w:div>
          </w:divsChild>
        </w:div>
        <w:div w:id="372651989">
          <w:marLeft w:val="0"/>
          <w:marRight w:val="0"/>
          <w:marTop w:val="0"/>
          <w:marBottom w:val="0"/>
          <w:divBdr>
            <w:top w:val="none" w:sz="0" w:space="0" w:color="auto"/>
            <w:left w:val="none" w:sz="0" w:space="0" w:color="auto"/>
            <w:bottom w:val="none" w:sz="0" w:space="0" w:color="auto"/>
            <w:right w:val="none" w:sz="0" w:space="0" w:color="auto"/>
          </w:divBdr>
          <w:divsChild>
            <w:div w:id="794566138">
              <w:marLeft w:val="0"/>
              <w:marRight w:val="0"/>
              <w:marTop w:val="0"/>
              <w:marBottom w:val="0"/>
              <w:divBdr>
                <w:top w:val="none" w:sz="0" w:space="0" w:color="auto"/>
                <w:left w:val="none" w:sz="0" w:space="0" w:color="auto"/>
                <w:bottom w:val="none" w:sz="0" w:space="0" w:color="auto"/>
                <w:right w:val="none" w:sz="0" w:space="0" w:color="auto"/>
              </w:divBdr>
            </w:div>
          </w:divsChild>
        </w:div>
        <w:div w:id="373310595">
          <w:marLeft w:val="0"/>
          <w:marRight w:val="0"/>
          <w:marTop w:val="0"/>
          <w:marBottom w:val="0"/>
          <w:divBdr>
            <w:top w:val="none" w:sz="0" w:space="0" w:color="auto"/>
            <w:left w:val="none" w:sz="0" w:space="0" w:color="auto"/>
            <w:bottom w:val="none" w:sz="0" w:space="0" w:color="auto"/>
            <w:right w:val="none" w:sz="0" w:space="0" w:color="auto"/>
          </w:divBdr>
          <w:divsChild>
            <w:div w:id="1626933916">
              <w:marLeft w:val="0"/>
              <w:marRight w:val="0"/>
              <w:marTop w:val="0"/>
              <w:marBottom w:val="0"/>
              <w:divBdr>
                <w:top w:val="none" w:sz="0" w:space="0" w:color="auto"/>
                <w:left w:val="none" w:sz="0" w:space="0" w:color="auto"/>
                <w:bottom w:val="none" w:sz="0" w:space="0" w:color="auto"/>
                <w:right w:val="none" w:sz="0" w:space="0" w:color="auto"/>
              </w:divBdr>
            </w:div>
          </w:divsChild>
        </w:div>
        <w:div w:id="376055272">
          <w:marLeft w:val="0"/>
          <w:marRight w:val="0"/>
          <w:marTop w:val="0"/>
          <w:marBottom w:val="0"/>
          <w:divBdr>
            <w:top w:val="none" w:sz="0" w:space="0" w:color="auto"/>
            <w:left w:val="none" w:sz="0" w:space="0" w:color="auto"/>
            <w:bottom w:val="none" w:sz="0" w:space="0" w:color="auto"/>
            <w:right w:val="none" w:sz="0" w:space="0" w:color="auto"/>
          </w:divBdr>
          <w:divsChild>
            <w:div w:id="2073237980">
              <w:marLeft w:val="0"/>
              <w:marRight w:val="0"/>
              <w:marTop w:val="0"/>
              <w:marBottom w:val="0"/>
              <w:divBdr>
                <w:top w:val="none" w:sz="0" w:space="0" w:color="auto"/>
                <w:left w:val="none" w:sz="0" w:space="0" w:color="auto"/>
                <w:bottom w:val="none" w:sz="0" w:space="0" w:color="auto"/>
                <w:right w:val="none" w:sz="0" w:space="0" w:color="auto"/>
              </w:divBdr>
            </w:div>
          </w:divsChild>
        </w:div>
        <w:div w:id="376901882">
          <w:marLeft w:val="0"/>
          <w:marRight w:val="0"/>
          <w:marTop w:val="0"/>
          <w:marBottom w:val="0"/>
          <w:divBdr>
            <w:top w:val="none" w:sz="0" w:space="0" w:color="auto"/>
            <w:left w:val="none" w:sz="0" w:space="0" w:color="auto"/>
            <w:bottom w:val="none" w:sz="0" w:space="0" w:color="auto"/>
            <w:right w:val="none" w:sz="0" w:space="0" w:color="auto"/>
          </w:divBdr>
          <w:divsChild>
            <w:div w:id="686298004">
              <w:marLeft w:val="0"/>
              <w:marRight w:val="0"/>
              <w:marTop w:val="0"/>
              <w:marBottom w:val="0"/>
              <w:divBdr>
                <w:top w:val="none" w:sz="0" w:space="0" w:color="auto"/>
                <w:left w:val="none" w:sz="0" w:space="0" w:color="auto"/>
                <w:bottom w:val="none" w:sz="0" w:space="0" w:color="auto"/>
                <w:right w:val="none" w:sz="0" w:space="0" w:color="auto"/>
              </w:divBdr>
            </w:div>
          </w:divsChild>
        </w:div>
        <w:div w:id="380830625">
          <w:marLeft w:val="0"/>
          <w:marRight w:val="0"/>
          <w:marTop w:val="0"/>
          <w:marBottom w:val="0"/>
          <w:divBdr>
            <w:top w:val="none" w:sz="0" w:space="0" w:color="auto"/>
            <w:left w:val="none" w:sz="0" w:space="0" w:color="auto"/>
            <w:bottom w:val="none" w:sz="0" w:space="0" w:color="auto"/>
            <w:right w:val="none" w:sz="0" w:space="0" w:color="auto"/>
          </w:divBdr>
          <w:divsChild>
            <w:div w:id="778330466">
              <w:marLeft w:val="0"/>
              <w:marRight w:val="0"/>
              <w:marTop w:val="0"/>
              <w:marBottom w:val="0"/>
              <w:divBdr>
                <w:top w:val="none" w:sz="0" w:space="0" w:color="auto"/>
                <w:left w:val="none" w:sz="0" w:space="0" w:color="auto"/>
                <w:bottom w:val="none" w:sz="0" w:space="0" w:color="auto"/>
                <w:right w:val="none" w:sz="0" w:space="0" w:color="auto"/>
              </w:divBdr>
            </w:div>
          </w:divsChild>
        </w:div>
        <w:div w:id="382295985">
          <w:marLeft w:val="0"/>
          <w:marRight w:val="0"/>
          <w:marTop w:val="0"/>
          <w:marBottom w:val="0"/>
          <w:divBdr>
            <w:top w:val="none" w:sz="0" w:space="0" w:color="auto"/>
            <w:left w:val="none" w:sz="0" w:space="0" w:color="auto"/>
            <w:bottom w:val="none" w:sz="0" w:space="0" w:color="auto"/>
            <w:right w:val="none" w:sz="0" w:space="0" w:color="auto"/>
          </w:divBdr>
          <w:divsChild>
            <w:div w:id="1190950747">
              <w:marLeft w:val="0"/>
              <w:marRight w:val="0"/>
              <w:marTop w:val="0"/>
              <w:marBottom w:val="0"/>
              <w:divBdr>
                <w:top w:val="none" w:sz="0" w:space="0" w:color="auto"/>
                <w:left w:val="none" w:sz="0" w:space="0" w:color="auto"/>
                <w:bottom w:val="none" w:sz="0" w:space="0" w:color="auto"/>
                <w:right w:val="none" w:sz="0" w:space="0" w:color="auto"/>
              </w:divBdr>
            </w:div>
          </w:divsChild>
        </w:div>
        <w:div w:id="383063272">
          <w:marLeft w:val="0"/>
          <w:marRight w:val="0"/>
          <w:marTop w:val="0"/>
          <w:marBottom w:val="0"/>
          <w:divBdr>
            <w:top w:val="none" w:sz="0" w:space="0" w:color="auto"/>
            <w:left w:val="none" w:sz="0" w:space="0" w:color="auto"/>
            <w:bottom w:val="none" w:sz="0" w:space="0" w:color="auto"/>
            <w:right w:val="none" w:sz="0" w:space="0" w:color="auto"/>
          </w:divBdr>
          <w:divsChild>
            <w:div w:id="599147876">
              <w:marLeft w:val="0"/>
              <w:marRight w:val="0"/>
              <w:marTop w:val="0"/>
              <w:marBottom w:val="0"/>
              <w:divBdr>
                <w:top w:val="none" w:sz="0" w:space="0" w:color="auto"/>
                <w:left w:val="none" w:sz="0" w:space="0" w:color="auto"/>
                <w:bottom w:val="none" w:sz="0" w:space="0" w:color="auto"/>
                <w:right w:val="none" w:sz="0" w:space="0" w:color="auto"/>
              </w:divBdr>
            </w:div>
          </w:divsChild>
        </w:div>
        <w:div w:id="387070988">
          <w:marLeft w:val="0"/>
          <w:marRight w:val="0"/>
          <w:marTop w:val="0"/>
          <w:marBottom w:val="0"/>
          <w:divBdr>
            <w:top w:val="none" w:sz="0" w:space="0" w:color="auto"/>
            <w:left w:val="none" w:sz="0" w:space="0" w:color="auto"/>
            <w:bottom w:val="none" w:sz="0" w:space="0" w:color="auto"/>
            <w:right w:val="none" w:sz="0" w:space="0" w:color="auto"/>
          </w:divBdr>
          <w:divsChild>
            <w:div w:id="1831797050">
              <w:marLeft w:val="0"/>
              <w:marRight w:val="0"/>
              <w:marTop w:val="0"/>
              <w:marBottom w:val="0"/>
              <w:divBdr>
                <w:top w:val="none" w:sz="0" w:space="0" w:color="auto"/>
                <w:left w:val="none" w:sz="0" w:space="0" w:color="auto"/>
                <w:bottom w:val="none" w:sz="0" w:space="0" w:color="auto"/>
                <w:right w:val="none" w:sz="0" w:space="0" w:color="auto"/>
              </w:divBdr>
            </w:div>
          </w:divsChild>
        </w:div>
        <w:div w:id="389429147">
          <w:marLeft w:val="0"/>
          <w:marRight w:val="0"/>
          <w:marTop w:val="0"/>
          <w:marBottom w:val="0"/>
          <w:divBdr>
            <w:top w:val="none" w:sz="0" w:space="0" w:color="auto"/>
            <w:left w:val="none" w:sz="0" w:space="0" w:color="auto"/>
            <w:bottom w:val="none" w:sz="0" w:space="0" w:color="auto"/>
            <w:right w:val="none" w:sz="0" w:space="0" w:color="auto"/>
          </w:divBdr>
          <w:divsChild>
            <w:div w:id="2132674774">
              <w:marLeft w:val="0"/>
              <w:marRight w:val="0"/>
              <w:marTop w:val="0"/>
              <w:marBottom w:val="0"/>
              <w:divBdr>
                <w:top w:val="none" w:sz="0" w:space="0" w:color="auto"/>
                <w:left w:val="none" w:sz="0" w:space="0" w:color="auto"/>
                <w:bottom w:val="none" w:sz="0" w:space="0" w:color="auto"/>
                <w:right w:val="none" w:sz="0" w:space="0" w:color="auto"/>
              </w:divBdr>
            </w:div>
          </w:divsChild>
        </w:div>
        <w:div w:id="391316992">
          <w:marLeft w:val="0"/>
          <w:marRight w:val="0"/>
          <w:marTop w:val="0"/>
          <w:marBottom w:val="0"/>
          <w:divBdr>
            <w:top w:val="none" w:sz="0" w:space="0" w:color="auto"/>
            <w:left w:val="none" w:sz="0" w:space="0" w:color="auto"/>
            <w:bottom w:val="none" w:sz="0" w:space="0" w:color="auto"/>
            <w:right w:val="none" w:sz="0" w:space="0" w:color="auto"/>
          </w:divBdr>
          <w:divsChild>
            <w:div w:id="2027361989">
              <w:marLeft w:val="0"/>
              <w:marRight w:val="0"/>
              <w:marTop w:val="0"/>
              <w:marBottom w:val="0"/>
              <w:divBdr>
                <w:top w:val="none" w:sz="0" w:space="0" w:color="auto"/>
                <w:left w:val="none" w:sz="0" w:space="0" w:color="auto"/>
                <w:bottom w:val="none" w:sz="0" w:space="0" w:color="auto"/>
                <w:right w:val="none" w:sz="0" w:space="0" w:color="auto"/>
              </w:divBdr>
            </w:div>
          </w:divsChild>
        </w:div>
        <w:div w:id="391661769">
          <w:marLeft w:val="0"/>
          <w:marRight w:val="0"/>
          <w:marTop w:val="0"/>
          <w:marBottom w:val="0"/>
          <w:divBdr>
            <w:top w:val="none" w:sz="0" w:space="0" w:color="auto"/>
            <w:left w:val="none" w:sz="0" w:space="0" w:color="auto"/>
            <w:bottom w:val="none" w:sz="0" w:space="0" w:color="auto"/>
            <w:right w:val="none" w:sz="0" w:space="0" w:color="auto"/>
          </w:divBdr>
          <w:divsChild>
            <w:div w:id="1120879104">
              <w:marLeft w:val="0"/>
              <w:marRight w:val="0"/>
              <w:marTop w:val="0"/>
              <w:marBottom w:val="0"/>
              <w:divBdr>
                <w:top w:val="none" w:sz="0" w:space="0" w:color="auto"/>
                <w:left w:val="none" w:sz="0" w:space="0" w:color="auto"/>
                <w:bottom w:val="none" w:sz="0" w:space="0" w:color="auto"/>
                <w:right w:val="none" w:sz="0" w:space="0" w:color="auto"/>
              </w:divBdr>
            </w:div>
          </w:divsChild>
        </w:div>
        <w:div w:id="392196017">
          <w:marLeft w:val="0"/>
          <w:marRight w:val="0"/>
          <w:marTop w:val="0"/>
          <w:marBottom w:val="0"/>
          <w:divBdr>
            <w:top w:val="none" w:sz="0" w:space="0" w:color="auto"/>
            <w:left w:val="none" w:sz="0" w:space="0" w:color="auto"/>
            <w:bottom w:val="none" w:sz="0" w:space="0" w:color="auto"/>
            <w:right w:val="none" w:sz="0" w:space="0" w:color="auto"/>
          </w:divBdr>
          <w:divsChild>
            <w:div w:id="248580040">
              <w:marLeft w:val="0"/>
              <w:marRight w:val="0"/>
              <w:marTop w:val="0"/>
              <w:marBottom w:val="0"/>
              <w:divBdr>
                <w:top w:val="none" w:sz="0" w:space="0" w:color="auto"/>
                <w:left w:val="none" w:sz="0" w:space="0" w:color="auto"/>
                <w:bottom w:val="none" w:sz="0" w:space="0" w:color="auto"/>
                <w:right w:val="none" w:sz="0" w:space="0" w:color="auto"/>
              </w:divBdr>
            </w:div>
          </w:divsChild>
        </w:div>
        <w:div w:id="393352170">
          <w:marLeft w:val="0"/>
          <w:marRight w:val="0"/>
          <w:marTop w:val="0"/>
          <w:marBottom w:val="0"/>
          <w:divBdr>
            <w:top w:val="none" w:sz="0" w:space="0" w:color="auto"/>
            <w:left w:val="none" w:sz="0" w:space="0" w:color="auto"/>
            <w:bottom w:val="none" w:sz="0" w:space="0" w:color="auto"/>
            <w:right w:val="none" w:sz="0" w:space="0" w:color="auto"/>
          </w:divBdr>
          <w:divsChild>
            <w:div w:id="233785940">
              <w:marLeft w:val="0"/>
              <w:marRight w:val="0"/>
              <w:marTop w:val="0"/>
              <w:marBottom w:val="0"/>
              <w:divBdr>
                <w:top w:val="none" w:sz="0" w:space="0" w:color="auto"/>
                <w:left w:val="none" w:sz="0" w:space="0" w:color="auto"/>
                <w:bottom w:val="none" w:sz="0" w:space="0" w:color="auto"/>
                <w:right w:val="none" w:sz="0" w:space="0" w:color="auto"/>
              </w:divBdr>
            </w:div>
          </w:divsChild>
        </w:div>
        <w:div w:id="393507953">
          <w:marLeft w:val="0"/>
          <w:marRight w:val="0"/>
          <w:marTop w:val="0"/>
          <w:marBottom w:val="0"/>
          <w:divBdr>
            <w:top w:val="none" w:sz="0" w:space="0" w:color="auto"/>
            <w:left w:val="none" w:sz="0" w:space="0" w:color="auto"/>
            <w:bottom w:val="none" w:sz="0" w:space="0" w:color="auto"/>
            <w:right w:val="none" w:sz="0" w:space="0" w:color="auto"/>
          </w:divBdr>
          <w:divsChild>
            <w:div w:id="296372179">
              <w:marLeft w:val="0"/>
              <w:marRight w:val="0"/>
              <w:marTop w:val="0"/>
              <w:marBottom w:val="0"/>
              <w:divBdr>
                <w:top w:val="none" w:sz="0" w:space="0" w:color="auto"/>
                <w:left w:val="none" w:sz="0" w:space="0" w:color="auto"/>
                <w:bottom w:val="none" w:sz="0" w:space="0" w:color="auto"/>
                <w:right w:val="none" w:sz="0" w:space="0" w:color="auto"/>
              </w:divBdr>
            </w:div>
          </w:divsChild>
        </w:div>
        <w:div w:id="393551450">
          <w:marLeft w:val="0"/>
          <w:marRight w:val="0"/>
          <w:marTop w:val="0"/>
          <w:marBottom w:val="0"/>
          <w:divBdr>
            <w:top w:val="none" w:sz="0" w:space="0" w:color="auto"/>
            <w:left w:val="none" w:sz="0" w:space="0" w:color="auto"/>
            <w:bottom w:val="none" w:sz="0" w:space="0" w:color="auto"/>
            <w:right w:val="none" w:sz="0" w:space="0" w:color="auto"/>
          </w:divBdr>
          <w:divsChild>
            <w:div w:id="1468932636">
              <w:marLeft w:val="0"/>
              <w:marRight w:val="0"/>
              <w:marTop w:val="0"/>
              <w:marBottom w:val="0"/>
              <w:divBdr>
                <w:top w:val="none" w:sz="0" w:space="0" w:color="auto"/>
                <w:left w:val="none" w:sz="0" w:space="0" w:color="auto"/>
                <w:bottom w:val="none" w:sz="0" w:space="0" w:color="auto"/>
                <w:right w:val="none" w:sz="0" w:space="0" w:color="auto"/>
              </w:divBdr>
            </w:div>
          </w:divsChild>
        </w:div>
        <w:div w:id="394084587">
          <w:marLeft w:val="0"/>
          <w:marRight w:val="0"/>
          <w:marTop w:val="0"/>
          <w:marBottom w:val="0"/>
          <w:divBdr>
            <w:top w:val="none" w:sz="0" w:space="0" w:color="auto"/>
            <w:left w:val="none" w:sz="0" w:space="0" w:color="auto"/>
            <w:bottom w:val="none" w:sz="0" w:space="0" w:color="auto"/>
            <w:right w:val="none" w:sz="0" w:space="0" w:color="auto"/>
          </w:divBdr>
          <w:divsChild>
            <w:div w:id="2101025234">
              <w:marLeft w:val="0"/>
              <w:marRight w:val="0"/>
              <w:marTop w:val="0"/>
              <w:marBottom w:val="0"/>
              <w:divBdr>
                <w:top w:val="none" w:sz="0" w:space="0" w:color="auto"/>
                <w:left w:val="none" w:sz="0" w:space="0" w:color="auto"/>
                <w:bottom w:val="none" w:sz="0" w:space="0" w:color="auto"/>
                <w:right w:val="none" w:sz="0" w:space="0" w:color="auto"/>
              </w:divBdr>
            </w:div>
          </w:divsChild>
        </w:div>
        <w:div w:id="394745438">
          <w:marLeft w:val="0"/>
          <w:marRight w:val="0"/>
          <w:marTop w:val="0"/>
          <w:marBottom w:val="0"/>
          <w:divBdr>
            <w:top w:val="none" w:sz="0" w:space="0" w:color="auto"/>
            <w:left w:val="none" w:sz="0" w:space="0" w:color="auto"/>
            <w:bottom w:val="none" w:sz="0" w:space="0" w:color="auto"/>
            <w:right w:val="none" w:sz="0" w:space="0" w:color="auto"/>
          </w:divBdr>
          <w:divsChild>
            <w:div w:id="1352729307">
              <w:marLeft w:val="0"/>
              <w:marRight w:val="0"/>
              <w:marTop w:val="0"/>
              <w:marBottom w:val="0"/>
              <w:divBdr>
                <w:top w:val="none" w:sz="0" w:space="0" w:color="auto"/>
                <w:left w:val="none" w:sz="0" w:space="0" w:color="auto"/>
                <w:bottom w:val="none" w:sz="0" w:space="0" w:color="auto"/>
                <w:right w:val="none" w:sz="0" w:space="0" w:color="auto"/>
              </w:divBdr>
            </w:div>
          </w:divsChild>
        </w:div>
        <w:div w:id="396321705">
          <w:marLeft w:val="0"/>
          <w:marRight w:val="0"/>
          <w:marTop w:val="0"/>
          <w:marBottom w:val="0"/>
          <w:divBdr>
            <w:top w:val="none" w:sz="0" w:space="0" w:color="auto"/>
            <w:left w:val="none" w:sz="0" w:space="0" w:color="auto"/>
            <w:bottom w:val="none" w:sz="0" w:space="0" w:color="auto"/>
            <w:right w:val="none" w:sz="0" w:space="0" w:color="auto"/>
          </w:divBdr>
          <w:divsChild>
            <w:div w:id="1739596069">
              <w:marLeft w:val="0"/>
              <w:marRight w:val="0"/>
              <w:marTop w:val="0"/>
              <w:marBottom w:val="0"/>
              <w:divBdr>
                <w:top w:val="none" w:sz="0" w:space="0" w:color="auto"/>
                <w:left w:val="none" w:sz="0" w:space="0" w:color="auto"/>
                <w:bottom w:val="none" w:sz="0" w:space="0" w:color="auto"/>
                <w:right w:val="none" w:sz="0" w:space="0" w:color="auto"/>
              </w:divBdr>
            </w:div>
          </w:divsChild>
        </w:div>
        <w:div w:id="397558373">
          <w:marLeft w:val="0"/>
          <w:marRight w:val="0"/>
          <w:marTop w:val="0"/>
          <w:marBottom w:val="0"/>
          <w:divBdr>
            <w:top w:val="none" w:sz="0" w:space="0" w:color="auto"/>
            <w:left w:val="none" w:sz="0" w:space="0" w:color="auto"/>
            <w:bottom w:val="none" w:sz="0" w:space="0" w:color="auto"/>
            <w:right w:val="none" w:sz="0" w:space="0" w:color="auto"/>
          </w:divBdr>
          <w:divsChild>
            <w:div w:id="46758848">
              <w:marLeft w:val="0"/>
              <w:marRight w:val="0"/>
              <w:marTop w:val="0"/>
              <w:marBottom w:val="0"/>
              <w:divBdr>
                <w:top w:val="none" w:sz="0" w:space="0" w:color="auto"/>
                <w:left w:val="none" w:sz="0" w:space="0" w:color="auto"/>
                <w:bottom w:val="none" w:sz="0" w:space="0" w:color="auto"/>
                <w:right w:val="none" w:sz="0" w:space="0" w:color="auto"/>
              </w:divBdr>
            </w:div>
          </w:divsChild>
        </w:div>
        <w:div w:id="397825066">
          <w:marLeft w:val="0"/>
          <w:marRight w:val="0"/>
          <w:marTop w:val="0"/>
          <w:marBottom w:val="0"/>
          <w:divBdr>
            <w:top w:val="none" w:sz="0" w:space="0" w:color="auto"/>
            <w:left w:val="none" w:sz="0" w:space="0" w:color="auto"/>
            <w:bottom w:val="none" w:sz="0" w:space="0" w:color="auto"/>
            <w:right w:val="none" w:sz="0" w:space="0" w:color="auto"/>
          </w:divBdr>
          <w:divsChild>
            <w:div w:id="1400403049">
              <w:marLeft w:val="0"/>
              <w:marRight w:val="0"/>
              <w:marTop w:val="0"/>
              <w:marBottom w:val="0"/>
              <w:divBdr>
                <w:top w:val="none" w:sz="0" w:space="0" w:color="auto"/>
                <w:left w:val="none" w:sz="0" w:space="0" w:color="auto"/>
                <w:bottom w:val="none" w:sz="0" w:space="0" w:color="auto"/>
                <w:right w:val="none" w:sz="0" w:space="0" w:color="auto"/>
              </w:divBdr>
            </w:div>
          </w:divsChild>
        </w:div>
        <w:div w:id="398942797">
          <w:marLeft w:val="0"/>
          <w:marRight w:val="0"/>
          <w:marTop w:val="0"/>
          <w:marBottom w:val="0"/>
          <w:divBdr>
            <w:top w:val="none" w:sz="0" w:space="0" w:color="auto"/>
            <w:left w:val="none" w:sz="0" w:space="0" w:color="auto"/>
            <w:bottom w:val="none" w:sz="0" w:space="0" w:color="auto"/>
            <w:right w:val="none" w:sz="0" w:space="0" w:color="auto"/>
          </w:divBdr>
          <w:divsChild>
            <w:div w:id="1352493578">
              <w:marLeft w:val="0"/>
              <w:marRight w:val="0"/>
              <w:marTop w:val="0"/>
              <w:marBottom w:val="0"/>
              <w:divBdr>
                <w:top w:val="none" w:sz="0" w:space="0" w:color="auto"/>
                <w:left w:val="none" w:sz="0" w:space="0" w:color="auto"/>
                <w:bottom w:val="none" w:sz="0" w:space="0" w:color="auto"/>
                <w:right w:val="none" w:sz="0" w:space="0" w:color="auto"/>
              </w:divBdr>
            </w:div>
          </w:divsChild>
        </w:div>
        <w:div w:id="402874214">
          <w:marLeft w:val="0"/>
          <w:marRight w:val="0"/>
          <w:marTop w:val="0"/>
          <w:marBottom w:val="0"/>
          <w:divBdr>
            <w:top w:val="none" w:sz="0" w:space="0" w:color="auto"/>
            <w:left w:val="none" w:sz="0" w:space="0" w:color="auto"/>
            <w:bottom w:val="none" w:sz="0" w:space="0" w:color="auto"/>
            <w:right w:val="none" w:sz="0" w:space="0" w:color="auto"/>
          </w:divBdr>
          <w:divsChild>
            <w:div w:id="404492870">
              <w:marLeft w:val="0"/>
              <w:marRight w:val="0"/>
              <w:marTop w:val="0"/>
              <w:marBottom w:val="0"/>
              <w:divBdr>
                <w:top w:val="none" w:sz="0" w:space="0" w:color="auto"/>
                <w:left w:val="none" w:sz="0" w:space="0" w:color="auto"/>
                <w:bottom w:val="none" w:sz="0" w:space="0" w:color="auto"/>
                <w:right w:val="none" w:sz="0" w:space="0" w:color="auto"/>
              </w:divBdr>
            </w:div>
          </w:divsChild>
        </w:div>
        <w:div w:id="404183710">
          <w:marLeft w:val="0"/>
          <w:marRight w:val="0"/>
          <w:marTop w:val="0"/>
          <w:marBottom w:val="0"/>
          <w:divBdr>
            <w:top w:val="none" w:sz="0" w:space="0" w:color="auto"/>
            <w:left w:val="none" w:sz="0" w:space="0" w:color="auto"/>
            <w:bottom w:val="none" w:sz="0" w:space="0" w:color="auto"/>
            <w:right w:val="none" w:sz="0" w:space="0" w:color="auto"/>
          </w:divBdr>
          <w:divsChild>
            <w:div w:id="1303342098">
              <w:marLeft w:val="0"/>
              <w:marRight w:val="0"/>
              <w:marTop w:val="0"/>
              <w:marBottom w:val="0"/>
              <w:divBdr>
                <w:top w:val="none" w:sz="0" w:space="0" w:color="auto"/>
                <w:left w:val="none" w:sz="0" w:space="0" w:color="auto"/>
                <w:bottom w:val="none" w:sz="0" w:space="0" w:color="auto"/>
                <w:right w:val="none" w:sz="0" w:space="0" w:color="auto"/>
              </w:divBdr>
            </w:div>
          </w:divsChild>
        </w:div>
        <w:div w:id="405231443">
          <w:marLeft w:val="0"/>
          <w:marRight w:val="0"/>
          <w:marTop w:val="0"/>
          <w:marBottom w:val="0"/>
          <w:divBdr>
            <w:top w:val="none" w:sz="0" w:space="0" w:color="auto"/>
            <w:left w:val="none" w:sz="0" w:space="0" w:color="auto"/>
            <w:bottom w:val="none" w:sz="0" w:space="0" w:color="auto"/>
            <w:right w:val="none" w:sz="0" w:space="0" w:color="auto"/>
          </w:divBdr>
          <w:divsChild>
            <w:div w:id="387463089">
              <w:marLeft w:val="0"/>
              <w:marRight w:val="0"/>
              <w:marTop w:val="0"/>
              <w:marBottom w:val="0"/>
              <w:divBdr>
                <w:top w:val="none" w:sz="0" w:space="0" w:color="auto"/>
                <w:left w:val="none" w:sz="0" w:space="0" w:color="auto"/>
                <w:bottom w:val="none" w:sz="0" w:space="0" w:color="auto"/>
                <w:right w:val="none" w:sz="0" w:space="0" w:color="auto"/>
              </w:divBdr>
            </w:div>
          </w:divsChild>
        </w:div>
        <w:div w:id="406077931">
          <w:marLeft w:val="0"/>
          <w:marRight w:val="0"/>
          <w:marTop w:val="0"/>
          <w:marBottom w:val="0"/>
          <w:divBdr>
            <w:top w:val="none" w:sz="0" w:space="0" w:color="auto"/>
            <w:left w:val="none" w:sz="0" w:space="0" w:color="auto"/>
            <w:bottom w:val="none" w:sz="0" w:space="0" w:color="auto"/>
            <w:right w:val="none" w:sz="0" w:space="0" w:color="auto"/>
          </w:divBdr>
          <w:divsChild>
            <w:div w:id="1951082629">
              <w:marLeft w:val="0"/>
              <w:marRight w:val="0"/>
              <w:marTop w:val="0"/>
              <w:marBottom w:val="0"/>
              <w:divBdr>
                <w:top w:val="none" w:sz="0" w:space="0" w:color="auto"/>
                <w:left w:val="none" w:sz="0" w:space="0" w:color="auto"/>
                <w:bottom w:val="none" w:sz="0" w:space="0" w:color="auto"/>
                <w:right w:val="none" w:sz="0" w:space="0" w:color="auto"/>
              </w:divBdr>
            </w:div>
          </w:divsChild>
        </w:div>
        <w:div w:id="407270978">
          <w:marLeft w:val="0"/>
          <w:marRight w:val="0"/>
          <w:marTop w:val="0"/>
          <w:marBottom w:val="0"/>
          <w:divBdr>
            <w:top w:val="none" w:sz="0" w:space="0" w:color="auto"/>
            <w:left w:val="none" w:sz="0" w:space="0" w:color="auto"/>
            <w:bottom w:val="none" w:sz="0" w:space="0" w:color="auto"/>
            <w:right w:val="none" w:sz="0" w:space="0" w:color="auto"/>
          </w:divBdr>
          <w:divsChild>
            <w:div w:id="587035613">
              <w:marLeft w:val="0"/>
              <w:marRight w:val="0"/>
              <w:marTop w:val="0"/>
              <w:marBottom w:val="0"/>
              <w:divBdr>
                <w:top w:val="none" w:sz="0" w:space="0" w:color="auto"/>
                <w:left w:val="none" w:sz="0" w:space="0" w:color="auto"/>
                <w:bottom w:val="none" w:sz="0" w:space="0" w:color="auto"/>
                <w:right w:val="none" w:sz="0" w:space="0" w:color="auto"/>
              </w:divBdr>
            </w:div>
          </w:divsChild>
        </w:div>
        <w:div w:id="408238599">
          <w:marLeft w:val="0"/>
          <w:marRight w:val="0"/>
          <w:marTop w:val="0"/>
          <w:marBottom w:val="0"/>
          <w:divBdr>
            <w:top w:val="none" w:sz="0" w:space="0" w:color="auto"/>
            <w:left w:val="none" w:sz="0" w:space="0" w:color="auto"/>
            <w:bottom w:val="none" w:sz="0" w:space="0" w:color="auto"/>
            <w:right w:val="none" w:sz="0" w:space="0" w:color="auto"/>
          </w:divBdr>
          <w:divsChild>
            <w:div w:id="1835145628">
              <w:marLeft w:val="0"/>
              <w:marRight w:val="0"/>
              <w:marTop w:val="0"/>
              <w:marBottom w:val="0"/>
              <w:divBdr>
                <w:top w:val="none" w:sz="0" w:space="0" w:color="auto"/>
                <w:left w:val="none" w:sz="0" w:space="0" w:color="auto"/>
                <w:bottom w:val="none" w:sz="0" w:space="0" w:color="auto"/>
                <w:right w:val="none" w:sz="0" w:space="0" w:color="auto"/>
              </w:divBdr>
            </w:div>
          </w:divsChild>
        </w:div>
        <w:div w:id="411706188">
          <w:marLeft w:val="0"/>
          <w:marRight w:val="0"/>
          <w:marTop w:val="0"/>
          <w:marBottom w:val="0"/>
          <w:divBdr>
            <w:top w:val="none" w:sz="0" w:space="0" w:color="auto"/>
            <w:left w:val="none" w:sz="0" w:space="0" w:color="auto"/>
            <w:bottom w:val="none" w:sz="0" w:space="0" w:color="auto"/>
            <w:right w:val="none" w:sz="0" w:space="0" w:color="auto"/>
          </w:divBdr>
          <w:divsChild>
            <w:div w:id="183254248">
              <w:marLeft w:val="0"/>
              <w:marRight w:val="0"/>
              <w:marTop w:val="0"/>
              <w:marBottom w:val="0"/>
              <w:divBdr>
                <w:top w:val="none" w:sz="0" w:space="0" w:color="auto"/>
                <w:left w:val="none" w:sz="0" w:space="0" w:color="auto"/>
                <w:bottom w:val="none" w:sz="0" w:space="0" w:color="auto"/>
                <w:right w:val="none" w:sz="0" w:space="0" w:color="auto"/>
              </w:divBdr>
            </w:div>
          </w:divsChild>
        </w:div>
        <w:div w:id="411708920">
          <w:marLeft w:val="0"/>
          <w:marRight w:val="0"/>
          <w:marTop w:val="0"/>
          <w:marBottom w:val="0"/>
          <w:divBdr>
            <w:top w:val="none" w:sz="0" w:space="0" w:color="auto"/>
            <w:left w:val="none" w:sz="0" w:space="0" w:color="auto"/>
            <w:bottom w:val="none" w:sz="0" w:space="0" w:color="auto"/>
            <w:right w:val="none" w:sz="0" w:space="0" w:color="auto"/>
          </w:divBdr>
          <w:divsChild>
            <w:div w:id="657423860">
              <w:marLeft w:val="0"/>
              <w:marRight w:val="0"/>
              <w:marTop w:val="0"/>
              <w:marBottom w:val="0"/>
              <w:divBdr>
                <w:top w:val="none" w:sz="0" w:space="0" w:color="auto"/>
                <w:left w:val="none" w:sz="0" w:space="0" w:color="auto"/>
                <w:bottom w:val="none" w:sz="0" w:space="0" w:color="auto"/>
                <w:right w:val="none" w:sz="0" w:space="0" w:color="auto"/>
              </w:divBdr>
            </w:div>
          </w:divsChild>
        </w:div>
        <w:div w:id="412508997">
          <w:marLeft w:val="0"/>
          <w:marRight w:val="0"/>
          <w:marTop w:val="0"/>
          <w:marBottom w:val="0"/>
          <w:divBdr>
            <w:top w:val="none" w:sz="0" w:space="0" w:color="auto"/>
            <w:left w:val="none" w:sz="0" w:space="0" w:color="auto"/>
            <w:bottom w:val="none" w:sz="0" w:space="0" w:color="auto"/>
            <w:right w:val="none" w:sz="0" w:space="0" w:color="auto"/>
          </w:divBdr>
          <w:divsChild>
            <w:div w:id="1397512672">
              <w:marLeft w:val="0"/>
              <w:marRight w:val="0"/>
              <w:marTop w:val="0"/>
              <w:marBottom w:val="0"/>
              <w:divBdr>
                <w:top w:val="none" w:sz="0" w:space="0" w:color="auto"/>
                <w:left w:val="none" w:sz="0" w:space="0" w:color="auto"/>
                <w:bottom w:val="none" w:sz="0" w:space="0" w:color="auto"/>
                <w:right w:val="none" w:sz="0" w:space="0" w:color="auto"/>
              </w:divBdr>
            </w:div>
          </w:divsChild>
        </w:div>
        <w:div w:id="412632144">
          <w:marLeft w:val="0"/>
          <w:marRight w:val="0"/>
          <w:marTop w:val="0"/>
          <w:marBottom w:val="0"/>
          <w:divBdr>
            <w:top w:val="none" w:sz="0" w:space="0" w:color="auto"/>
            <w:left w:val="none" w:sz="0" w:space="0" w:color="auto"/>
            <w:bottom w:val="none" w:sz="0" w:space="0" w:color="auto"/>
            <w:right w:val="none" w:sz="0" w:space="0" w:color="auto"/>
          </w:divBdr>
          <w:divsChild>
            <w:div w:id="1588002953">
              <w:marLeft w:val="0"/>
              <w:marRight w:val="0"/>
              <w:marTop w:val="0"/>
              <w:marBottom w:val="0"/>
              <w:divBdr>
                <w:top w:val="none" w:sz="0" w:space="0" w:color="auto"/>
                <w:left w:val="none" w:sz="0" w:space="0" w:color="auto"/>
                <w:bottom w:val="none" w:sz="0" w:space="0" w:color="auto"/>
                <w:right w:val="none" w:sz="0" w:space="0" w:color="auto"/>
              </w:divBdr>
            </w:div>
          </w:divsChild>
        </w:div>
        <w:div w:id="412891984">
          <w:marLeft w:val="0"/>
          <w:marRight w:val="0"/>
          <w:marTop w:val="0"/>
          <w:marBottom w:val="0"/>
          <w:divBdr>
            <w:top w:val="none" w:sz="0" w:space="0" w:color="auto"/>
            <w:left w:val="none" w:sz="0" w:space="0" w:color="auto"/>
            <w:bottom w:val="none" w:sz="0" w:space="0" w:color="auto"/>
            <w:right w:val="none" w:sz="0" w:space="0" w:color="auto"/>
          </w:divBdr>
          <w:divsChild>
            <w:div w:id="1464231133">
              <w:marLeft w:val="0"/>
              <w:marRight w:val="0"/>
              <w:marTop w:val="0"/>
              <w:marBottom w:val="0"/>
              <w:divBdr>
                <w:top w:val="none" w:sz="0" w:space="0" w:color="auto"/>
                <w:left w:val="none" w:sz="0" w:space="0" w:color="auto"/>
                <w:bottom w:val="none" w:sz="0" w:space="0" w:color="auto"/>
                <w:right w:val="none" w:sz="0" w:space="0" w:color="auto"/>
              </w:divBdr>
            </w:div>
          </w:divsChild>
        </w:div>
        <w:div w:id="413236881">
          <w:marLeft w:val="0"/>
          <w:marRight w:val="0"/>
          <w:marTop w:val="0"/>
          <w:marBottom w:val="0"/>
          <w:divBdr>
            <w:top w:val="none" w:sz="0" w:space="0" w:color="auto"/>
            <w:left w:val="none" w:sz="0" w:space="0" w:color="auto"/>
            <w:bottom w:val="none" w:sz="0" w:space="0" w:color="auto"/>
            <w:right w:val="none" w:sz="0" w:space="0" w:color="auto"/>
          </w:divBdr>
          <w:divsChild>
            <w:div w:id="513081845">
              <w:marLeft w:val="0"/>
              <w:marRight w:val="0"/>
              <w:marTop w:val="0"/>
              <w:marBottom w:val="0"/>
              <w:divBdr>
                <w:top w:val="none" w:sz="0" w:space="0" w:color="auto"/>
                <w:left w:val="none" w:sz="0" w:space="0" w:color="auto"/>
                <w:bottom w:val="none" w:sz="0" w:space="0" w:color="auto"/>
                <w:right w:val="none" w:sz="0" w:space="0" w:color="auto"/>
              </w:divBdr>
            </w:div>
          </w:divsChild>
        </w:div>
        <w:div w:id="413553991">
          <w:marLeft w:val="0"/>
          <w:marRight w:val="0"/>
          <w:marTop w:val="0"/>
          <w:marBottom w:val="0"/>
          <w:divBdr>
            <w:top w:val="none" w:sz="0" w:space="0" w:color="auto"/>
            <w:left w:val="none" w:sz="0" w:space="0" w:color="auto"/>
            <w:bottom w:val="none" w:sz="0" w:space="0" w:color="auto"/>
            <w:right w:val="none" w:sz="0" w:space="0" w:color="auto"/>
          </w:divBdr>
          <w:divsChild>
            <w:div w:id="343016596">
              <w:marLeft w:val="0"/>
              <w:marRight w:val="0"/>
              <w:marTop w:val="0"/>
              <w:marBottom w:val="0"/>
              <w:divBdr>
                <w:top w:val="none" w:sz="0" w:space="0" w:color="auto"/>
                <w:left w:val="none" w:sz="0" w:space="0" w:color="auto"/>
                <w:bottom w:val="none" w:sz="0" w:space="0" w:color="auto"/>
                <w:right w:val="none" w:sz="0" w:space="0" w:color="auto"/>
              </w:divBdr>
            </w:div>
          </w:divsChild>
        </w:div>
        <w:div w:id="414202801">
          <w:marLeft w:val="0"/>
          <w:marRight w:val="0"/>
          <w:marTop w:val="0"/>
          <w:marBottom w:val="0"/>
          <w:divBdr>
            <w:top w:val="none" w:sz="0" w:space="0" w:color="auto"/>
            <w:left w:val="none" w:sz="0" w:space="0" w:color="auto"/>
            <w:bottom w:val="none" w:sz="0" w:space="0" w:color="auto"/>
            <w:right w:val="none" w:sz="0" w:space="0" w:color="auto"/>
          </w:divBdr>
          <w:divsChild>
            <w:div w:id="1675914195">
              <w:marLeft w:val="0"/>
              <w:marRight w:val="0"/>
              <w:marTop w:val="0"/>
              <w:marBottom w:val="0"/>
              <w:divBdr>
                <w:top w:val="none" w:sz="0" w:space="0" w:color="auto"/>
                <w:left w:val="none" w:sz="0" w:space="0" w:color="auto"/>
                <w:bottom w:val="none" w:sz="0" w:space="0" w:color="auto"/>
                <w:right w:val="none" w:sz="0" w:space="0" w:color="auto"/>
              </w:divBdr>
            </w:div>
          </w:divsChild>
        </w:div>
        <w:div w:id="414480116">
          <w:marLeft w:val="0"/>
          <w:marRight w:val="0"/>
          <w:marTop w:val="0"/>
          <w:marBottom w:val="0"/>
          <w:divBdr>
            <w:top w:val="none" w:sz="0" w:space="0" w:color="auto"/>
            <w:left w:val="none" w:sz="0" w:space="0" w:color="auto"/>
            <w:bottom w:val="none" w:sz="0" w:space="0" w:color="auto"/>
            <w:right w:val="none" w:sz="0" w:space="0" w:color="auto"/>
          </w:divBdr>
          <w:divsChild>
            <w:div w:id="1653485248">
              <w:marLeft w:val="0"/>
              <w:marRight w:val="0"/>
              <w:marTop w:val="0"/>
              <w:marBottom w:val="0"/>
              <w:divBdr>
                <w:top w:val="none" w:sz="0" w:space="0" w:color="auto"/>
                <w:left w:val="none" w:sz="0" w:space="0" w:color="auto"/>
                <w:bottom w:val="none" w:sz="0" w:space="0" w:color="auto"/>
                <w:right w:val="none" w:sz="0" w:space="0" w:color="auto"/>
              </w:divBdr>
            </w:div>
          </w:divsChild>
        </w:div>
        <w:div w:id="414713886">
          <w:marLeft w:val="0"/>
          <w:marRight w:val="0"/>
          <w:marTop w:val="0"/>
          <w:marBottom w:val="0"/>
          <w:divBdr>
            <w:top w:val="none" w:sz="0" w:space="0" w:color="auto"/>
            <w:left w:val="none" w:sz="0" w:space="0" w:color="auto"/>
            <w:bottom w:val="none" w:sz="0" w:space="0" w:color="auto"/>
            <w:right w:val="none" w:sz="0" w:space="0" w:color="auto"/>
          </w:divBdr>
          <w:divsChild>
            <w:div w:id="1145245934">
              <w:marLeft w:val="0"/>
              <w:marRight w:val="0"/>
              <w:marTop w:val="0"/>
              <w:marBottom w:val="0"/>
              <w:divBdr>
                <w:top w:val="none" w:sz="0" w:space="0" w:color="auto"/>
                <w:left w:val="none" w:sz="0" w:space="0" w:color="auto"/>
                <w:bottom w:val="none" w:sz="0" w:space="0" w:color="auto"/>
                <w:right w:val="none" w:sz="0" w:space="0" w:color="auto"/>
              </w:divBdr>
            </w:div>
          </w:divsChild>
        </w:div>
        <w:div w:id="415522271">
          <w:marLeft w:val="0"/>
          <w:marRight w:val="0"/>
          <w:marTop w:val="0"/>
          <w:marBottom w:val="0"/>
          <w:divBdr>
            <w:top w:val="none" w:sz="0" w:space="0" w:color="auto"/>
            <w:left w:val="none" w:sz="0" w:space="0" w:color="auto"/>
            <w:bottom w:val="none" w:sz="0" w:space="0" w:color="auto"/>
            <w:right w:val="none" w:sz="0" w:space="0" w:color="auto"/>
          </w:divBdr>
          <w:divsChild>
            <w:div w:id="1053576989">
              <w:marLeft w:val="0"/>
              <w:marRight w:val="0"/>
              <w:marTop w:val="0"/>
              <w:marBottom w:val="0"/>
              <w:divBdr>
                <w:top w:val="none" w:sz="0" w:space="0" w:color="auto"/>
                <w:left w:val="none" w:sz="0" w:space="0" w:color="auto"/>
                <w:bottom w:val="none" w:sz="0" w:space="0" w:color="auto"/>
                <w:right w:val="none" w:sz="0" w:space="0" w:color="auto"/>
              </w:divBdr>
            </w:div>
          </w:divsChild>
        </w:div>
        <w:div w:id="417944519">
          <w:marLeft w:val="0"/>
          <w:marRight w:val="0"/>
          <w:marTop w:val="0"/>
          <w:marBottom w:val="0"/>
          <w:divBdr>
            <w:top w:val="none" w:sz="0" w:space="0" w:color="auto"/>
            <w:left w:val="none" w:sz="0" w:space="0" w:color="auto"/>
            <w:bottom w:val="none" w:sz="0" w:space="0" w:color="auto"/>
            <w:right w:val="none" w:sz="0" w:space="0" w:color="auto"/>
          </w:divBdr>
          <w:divsChild>
            <w:div w:id="1966737929">
              <w:marLeft w:val="0"/>
              <w:marRight w:val="0"/>
              <w:marTop w:val="0"/>
              <w:marBottom w:val="0"/>
              <w:divBdr>
                <w:top w:val="none" w:sz="0" w:space="0" w:color="auto"/>
                <w:left w:val="none" w:sz="0" w:space="0" w:color="auto"/>
                <w:bottom w:val="none" w:sz="0" w:space="0" w:color="auto"/>
                <w:right w:val="none" w:sz="0" w:space="0" w:color="auto"/>
              </w:divBdr>
            </w:div>
          </w:divsChild>
        </w:div>
        <w:div w:id="418869242">
          <w:marLeft w:val="0"/>
          <w:marRight w:val="0"/>
          <w:marTop w:val="0"/>
          <w:marBottom w:val="0"/>
          <w:divBdr>
            <w:top w:val="none" w:sz="0" w:space="0" w:color="auto"/>
            <w:left w:val="none" w:sz="0" w:space="0" w:color="auto"/>
            <w:bottom w:val="none" w:sz="0" w:space="0" w:color="auto"/>
            <w:right w:val="none" w:sz="0" w:space="0" w:color="auto"/>
          </w:divBdr>
          <w:divsChild>
            <w:div w:id="473956499">
              <w:marLeft w:val="0"/>
              <w:marRight w:val="0"/>
              <w:marTop w:val="0"/>
              <w:marBottom w:val="0"/>
              <w:divBdr>
                <w:top w:val="none" w:sz="0" w:space="0" w:color="auto"/>
                <w:left w:val="none" w:sz="0" w:space="0" w:color="auto"/>
                <w:bottom w:val="none" w:sz="0" w:space="0" w:color="auto"/>
                <w:right w:val="none" w:sz="0" w:space="0" w:color="auto"/>
              </w:divBdr>
            </w:div>
          </w:divsChild>
        </w:div>
        <w:div w:id="420950492">
          <w:marLeft w:val="0"/>
          <w:marRight w:val="0"/>
          <w:marTop w:val="0"/>
          <w:marBottom w:val="0"/>
          <w:divBdr>
            <w:top w:val="none" w:sz="0" w:space="0" w:color="auto"/>
            <w:left w:val="none" w:sz="0" w:space="0" w:color="auto"/>
            <w:bottom w:val="none" w:sz="0" w:space="0" w:color="auto"/>
            <w:right w:val="none" w:sz="0" w:space="0" w:color="auto"/>
          </w:divBdr>
          <w:divsChild>
            <w:div w:id="1760323779">
              <w:marLeft w:val="0"/>
              <w:marRight w:val="0"/>
              <w:marTop w:val="0"/>
              <w:marBottom w:val="0"/>
              <w:divBdr>
                <w:top w:val="none" w:sz="0" w:space="0" w:color="auto"/>
                <w:left w:val="none" w:sz="0" w:space="0" w:color="auto"/>
                <w:bottom w:val="none" w:sz="0" w:space="0" w:color="auto"/>
                <w:right w:val="none" w:sz="0" w:space="0" w:color="auto"/>
              </w:divBdr>
            </w:div>
          </w:divsChild>
        </w:div>
        <w:div w:id="422797248">
          <w:marLeft w:val="0"/>
          <w:marRight w:val="0"/>
          <w:marTop w:val="0"/>
          <w:marBottom w:val="0"/>
          <w:divBdr>
            <w:top w:val="none" w:sz="0" w:space="0" w:color="auto"/>
            <w:left w:val="none" w:sz="0" w:space="0" w:color="auto"/>
            <w:bottom w:val="none" w:sz="0" w:space="0" w:color="auto"/>
            <w:right w:val="none" w:sz="0" w:space="0" w:color="auto"/>
          </w:divBdr>
          <w:divsChild>
            <w:div w:id="795565900">
              <w:marLeft w:val="0"/>
              <w:marRight w:val="0"/>
              <w:marTop w:val="0"/>
              <w:marBottom w:val="0"/>
              <w:divBdr>
                <w:top w:val="none" w:sz="0" w:space="0" w:color="auto"/>
                <w:left w:val="none" w:sz="0" w:space="0" w:color="auto"/>
                <w:bottom w:val="none" w:sz="0" w:space="0" w:color="auto"/>
                <w:right w:val="none" w:sz="0" w:space="0" w:color="auto"/>
              </w:divBdr>
            </w:div>
          </w:divsChild>
        </w:div>
        <w:div w:id="425460632">
          <w:marLeft w:val="0"/>
          <w:marRight w:val="0"/>
          <w:marTop w:val="0"/>
          <w:marBottom w:val="0"/>
          <w:divBdr>
            <w:top w:val="none" w:sz="0" w:space="0" w:color="auto"/>
            <w:left w:val="none" w:sz="0" w:space="0" w:color="auto"/>
            <w:bottom w:val="none" w:sz="0" w:space="0" w:color="auto"/>
            <w:right w:val="none" w:sz="0" w:space="0" w:color="auto"/>
          </w:divBdr>
          <w:divsChild>
            <w:div w:id="2062170987">
              <w:marLeft w:val="0"/>
              <w:marRight w:val="0"/>
              <w:marTop w:val="0"/>
              <w:marBottom w:val="0"/>
              <w:divBdr>
                <w:top w:val="none" w:sz="0" w:space="0" w:color="auto"/>
                <w:left w:val="none" w:sz="0" w:space="0" w:color="auto"/>
                <w:bottom w:val="none" w:sz="0" w:space="0" w:color="auto"/>
                <w:right w:val="none" w:sz="0" w:space="0" w:color="auto"/>
              </w:divBdr>
            </w:div>
          </w:divsChild>
        </w:div>
        <w:div w:id="425616869">
          <w:marLeft w:val="0"/>
          <w:marRight w:val="0"/>
          <w:marTop w:val="0"/>
          <w:marBottom w:val="0"/>
          <w:divBdr>
            <w:top w:val="none" w:sz="0" w:space="0" w:color="auto"/>
            <w:left w:val="none" w:sz="0" w:space="0" w:color="auto"/>
            <w:bottom w:val="none" w:sz="0" w:space="0" w:color="auto"/>
            <w:right w:val="none" w:sz="0" w:space="0" w:color="auto"/>
          </w:divBdr>
          <w:divsChild>
            <w:div w:id="193540297">
              <w:marLeft w:val="0"/>
              <w:marRight w:val="0"/>
              <w:marTop w:val="0"/>
              <w:marBottom w:val="0"/>
              <w:divBdr>
                <w:top w:val="none" w:sz="0" w:space="0" w:color="auto"/>
                <w:left w:val="none" w:sz="0" w:space="0" w:color="auto"/>
                <w:bottom w:val="none" w:sz="0" w:space="0" w:color="auto"/>
                <w:right w:val="none" w:sz="0" w:space="0" w:color="auto"/>
              </w:divBdr>
            </w:div>
          </w:divsChild>
        </w:div>
        <w:div w:id="425854883">
          <w:marLeft w:val="0"/>
          <w:marRight w:val="0"/>
          <w:marTop w:val="0"/>
          <w:marBottom w:val="0"/>
          <w:divBdr>
            <w:top w:val="none" w:sz="0" w:space="0" w:color="auto"/>
            <w:left w:val="none" w:sz="0" w:space="0" w:color="auto"/>
            <w:bottom w:val="none" w:sz="0" w:space="0" w:color="auto"/>
            <w:right w:val="none" w:sz="0" w:space="0" w:color="auto"/>
          </w:divBdr>
          <w:divsChild>
            <w:div w:id="2069719585">
              <w:marLeft w:val="0"/>
              <w:marRight w:val="0"/>
              <w:marTop w:val="0"/>
              <w:marBottom w:val="0"/>
              <w:divBdr>
                <w:top w:val="none" w:sz="0" w:space="0" w:color="auto"/>
                <w:left w:val="none" w:sz="0" w:space="0" w:color="auto"/>
                <w:bottom w:val="none" w:sz="0" w:space="0" w:color="auto"/>
                <w:right w:val="none" w:sz="0" w:space="0" w:color="auto"/>
              </w:divBdr>
            </w:div>
          </w:divsChild>
        </w:div>
        <w:div w:id="426854559">
          <w:marLeft w:val="0"/>
          <w:marRight w:val="0"/>
          <w:marTop w:val="0"/>
          <w:marBottom w:val="0"/>
          <w:divBdr>
            <w:top w:val="none" w:sz="0" w:space="0" w:color="auto"/>
            <w:left w:val="none" w:sz="0" w:space="0" w:color="auto"/>
            <w:bottom w:val="none" w:sz="0" w:space="0" w:color="auto"/>
            <w:right w:val="none" w:sz="0" w:space="0" w:color="auto"/>
          </w:divBdr>
          <w:divsChild>
            <w:div w:id="2143040069">
              <w:marLeft w:val="0"/>
              <w:marRight w:val="0"/>
              <w:marTop w:val="0"/>
              <w:marBottom w:val="0"/>
              <w:divBdr>
                <w:top w:val="none" w:sz="0" w:space="0" w:color="auto"/>
                <w:left w:val="none" w:sz="0" w:space="0" w:color="auto"/>
                <w:bottom w:val="none" w:sz="0" w:space="0" w:color="auto"/>
                <w:right w:val="none" w:sz="0" w:space="0" w:color="auto"/>
              </w:divBdr>
            </w:div>
          </w:divsChild>
        </w:div>
        <w:div w:id="427433673">
          <w:marLeft w:val="0"/>
          <w:marRight w:val="0"/>
          <w:marTop w:val="0"/>
          <w:marBottom w:val="0"/>
          <w:divBdr>
            <w:top w:val="none" w:sz="0" w:space="0" w:color="auto"/>
            <w:left w:val="none" w:sz="0" w:space="0" w:color="auto"/>
            <w:bottom w:val="none" w:sz="0" w:space="0" w:color="auto"/>
            <w:right w:val="none" w:sz="0" w:space="0" w:color="auto"/>
          </w:divBdr>
          <w:divsChild>
            <w:div w:id="182136749">
              <w:marLeft w:val="0"/>
              <w:marRight w:val="0"/>
              <w:marTop w:val="0"/>
              <w:marBottom w:val="0"/>
              <w:divBdr>
                <w:top w:val="none" w:sz="0" w:space="0" w:color="auto"/>
                <w:left w:val="none" w:sz="0" w:space="0" w:color="auto"/>
                <w:bottom w:val="none" w:sz="0" w:space="0" w:color="auto"/>
                <w:right w:val="none" w:sz="0" w:space="0" w:color="auto"/>
              </w:divBdr>
            </w:div>
          </w:divsChild>
        </w:div>
        <w:div w:id="428353757">
          <w:marLeft w:val="0"/>
          <w:marRight w:val="0"/>
          <w:marTop w:val="0"/>
          <w:marBottom w:val="0"/>
          <w:divBdr>
            <w:top w:val="none" w:sz="0" w:space="0" w:color="auto"/>
            <w:left w:val="none" w:sz="0" w:space="0" w:color="auto"/>
            <w:bottom w:val="none" w:sz="0" w:space="0" w:color="auto"/>
            <w:right w:val="none" w:sz="0" w:space="0" w:color="auto"/>
          </w:divBdr>
          <w:divsChild>
            <w:div w:id="1835368394">
              <w:marLeft w:val="0"/>
              <w:marRight w:val="0"/>
              <w:marTop w:val="0"/>
              <w:marBottom w:val="0"/>
              <w:divBdr>
                <w:top w:val="none" w:sz="0" w:space="0" w:color="auto"/>
                <w:left w:val="none" w:sz="0" w:space="0" w:color="auto"/>
                <w:bottom w:val="none" w:sz="0" w:space="0" w:color="auto"/>
                <w:right w:val="none" w:sz="0" w:space="0" w:color="auto"/>
              </w:divBdr>
            </w:div>
          </w:divsChild>
        </w:div>
        <w:div w:id="428814410">
          <w:marLeft w:val="0"/>
          <w:marRight w:val="0"/>
          <w:marTop w:val="0"/>
          <w:marBottom w:val="0"/>
          <w:divBdr>
            <w:top w:val="none" w:sz="0" w:space="0" w:color="auto"/>
            <w:left w:val="none" w:sz="0" w:space="0" w:color="auto"/>
            <w:bottom w:val="none" w:sz="0" w:space="0" w:color="auto"/>
            <w:right w:val="none" w:sz="0" w:space="0" w:color="auto"/>
          </w:divBdr>
          <w:divsChild>
            <w:div w:id="940913318">
              <w:marLeft w:val="0"/>
              <w:marRight w:val="0"/>
              <w:marTop w:val="0"/>
              <w:marBottom w:val="0"/>
              <w:divBdr>
                <w:top w:val="none" w:sz="0" w:space="0" w:color="auto"/>
                <w:left w:val="none" w:sz="0" w:space="0" w:color="auto"/>
                <w:bottom w:val="none" w:sz="0" w:space="0" w:color="auto"/>
                <w:right w:val="none" w:sz="0" w:space="0" w:color="auto"/>
              </w:divBdr>
            </w:div>
          </w:divsChild>
        </w:div>
        <w:div w:id="434056306">
          <w:marLeft w:val="0"/>
          <w:marRight w:val="0"/>
          <w:marTop w:val="0"/>
          <w:marBottom w:val="0"/>
          <w:divBdr>
            <w:top w:val="none" w:sz="0" w:space="0" w:color="auto"/>
            <w:left w:val="none" w:sz="0" w:space="0" w:color="auto"/>
            <w:bottom w:val="none" w:sz="0" w:space="0" w:color="auto"/>
            <w:right w:val="none" w:sz="0" w:space="0" w:color="auto"/>
          </w:divBdr>
          <w:divsChild>
            <w:div w:id="904335008">
              <w:marLeft w:val="0"/>
              <w:marRight w:val="0"/>
              <w:marTop w:val="0"/>
              <w:marBottom w:val="0"/>
              <w:divBdr>
                <w:top w:val="none" w:sz="0" w:space="0" w:color="auto"/>
                <w:left w:val="none" w:sz="0" w:space="0" w:color="auto"/>
                <w:bottom w:val="none" w:sz="0" w:space="0" w:color="auto"/>
                <w:right w:val="none" w:sz="0" w:space="0" w:color="auto"/>
              </w:divBdr>
            </w:div>
          </w:divsChild>
        </w:div>
        <w:div w:id="435060175">
          <w:marLeft w:val="0"/>
          <w:marRight w:val="0"/>
          <w:marTop w:val="0"/>
          <w:marBottom w:val="0"/>
          <w:divBdr>
            <w:top w:val="none" w:sz="0" w:space="0" w:color="auto"/>
            <w:left w:val="none" w:sz="0" w:space="0" w:color="auto"/>
            <w:bottom w:val="none" w:sz="0" w:space="0" w:color="auto"/>
            <w:right w:val="none" w:sz="0" w:space="0" w:color="auto"/>
          </w:divBdr>
          <w:divsChild>
            <w:div w:id="66808013">
              <w:marLeft w:val="0"/>
              <w:marRight w:val="0"/>
              <w:marTop w:val="0"/>
              <w:marBottom w:val="0"/>
              <w:divBdr>
                <w:top w:val="none" w:sz="0" w:space="0" w:color="auto"/>
                <w:left w:val="none" w:sz="0" w:space="0" w:color="auto"/>
                <w:bottom w:val="none" w:sz="0" w:space="0" w:color="auto"/>
                <w:right w:val="none" w:sz="0" w:space="0" w:color="auto"/>
              </w:divBdr>
            </w:div>
          </w:divsChild>
        </w:div>
        <w:div w:id="436559229">
          <w:marLeft w:val="0"/>
          <w:marRight w:val="0"/>
          <w:marTop w:val="0"/>
          <w:marBottom w:val="0"/>
          <w:divBdr>
            <w:top w:val="none" w:sz="0" w:space="0" w:color="auto"/>
            <w:left w:val="none" w:sz="0" w:space="0" w:color="auto"/>
            <w:bottom w:val="none" w:sz="0" w:space="0" w:color="auto"/>
            <w:right w:val="none" w:sz="0" w:space="0" w:color="auto"/>
          </w:divBdr>
          <w:divsChild>
            <w:div w:id="921795380">
              <w:marLeft w:val="0"/>
              <w:marRight w:val="0"/>
              <w:marTop w:val="0"/>
              <w:marBottom w:val="0"/>
              <w:divBdr>
                <w:top w:val="none" w:sz="0" w:space="0" w:color="auto"/>
                <w:left w:val="none" w:sz="0" w:space="0" w:color="auto"/>
                <w:bottom w:val="none" w:sz="0" w:space="0" w:color="auto"/>
                <w:right w:val="none" w:sz="0" w:space="0" w:color="auto"/>
              </w:divBdr>
            </w:div>
          </w:divsChild>
        </w:div>
        <w:div w:id="439683820">
          <w:marLeft w:val="0"/>
          <w:marRight w:val="0"/>
          <w:marTop w:val="0"/>
          <w:marBottom w:val="0"/>
          <w:divBdr>
            <w:top w:val="none" w:sz="0" w:space="0" w:color="auto"/>
            <w:left w:val="none" w:sz="0" w:space="0" w:color="auto"/>
            <w:bottom w:val="none" w:sz="0" w:space="0" w:color="auto"/>
            <w:right w:val="none" w:sz="0" w:space="0" w:color="auto"/>
          </w:divBdr>
          <w:divsChild>
            <w:div w:id="2134516612">
              <w:marLeft w:val="0"/>
              <w:marRight w:val="0"/>
              <w:marTop w:val="0"/>
              <w:marBottom w:val="0"/>
              <w:divBdr>
                <w:top w:val="none" w:sz="0" w:space="0" w:color="auto"/>
                <w:left w:val="none" w:sz="0" w:space="0" w:color="auto"/>
                <w:bottom w:val="none" w:sz="0" w:space="0" w:color="auto"/>
                <w:right w:val="none" w:sz="0" w:space="0" w:color="auto"/>
              </w:divBdr>
            </w:div>
          </w:divsChild>
        </w:div>
        <w:div w:id="439842255">
          <w:marLeft w:val="0"/>
          <w:marRight w:val="0"/>
          <w:marTop w:val="0"/>
          <w:marBottom w:val="0"/>
          <w:divBdr>
            <w:top w:val="none" w:sz="0" w:space="0" w:color="auto"/>
            <w:left w:val="none" w:sz="0" w:space="0" w:color="auto"/>
            <w:bottom w:val="none" w:sz="0" w:space="0" w:color="auto"/>
            <w:right w:val="none" w:sz="0" w:space="0" w:color="auto"/>
          </w:divBdr>
          <w:divsChild>
            <w:div w:id="1720516635">
              <w:marLeft w:val="0"/>
              <w:marRight w:val="0"/>
              <w:marTop w:val="0"/>
              <w:marBottom w:val="0"/>
              <w:divBdr>
                <w:top w:val="none" w:sz="0" w:space="0" w:color="auto"/>
                <w:left w:val="none" w:sz="0" w:space="0" w:color="auto"/>
                <w:bottom w:val="none" w:sz="0" w:space="0" w:color="auto"/>
                <w:right w:val="none" w:sz="0" w:space="0" w:color="auto"/>
              </w:divBdr>
            </w:div>
          </w:divsChild>
        </w:div>
        <w:div w:id="440077226">
          <w:marLeft w:val="0"/>
          <w:marRight w:val="0"/>
          <w:marTop w:val="0"/>
          <w:marBottom w:val="0"/>
          <w:divBdr>
            <w:top w:val="none" w:sz="0" w:space="0" w:color="auto"/>
            <w:left w:val="none" w:sz="0" w:space="0" w:color="auto"/>
            <w:bottom w:val="none" w:sz="0" w:space="0" w:color="auto"/>
            <w:right w:val="none" w:sz="0" w:space="0" w:color="auto"/>
          </w:divBdr>
          <w:divsChild>
            <w:div w:id="351538544">
              <w:marLeft w:val="0"/>
              <w:marRight w:val="0"/>
              <w:marTop w:val="0"/>
              <w:marBottom w:val="0"/>
              <w:divBdr>
                <w:top w:val="none" w:sz="0" w:space="0" w:color="auto"/>
                <w:left w:val="none" w:sz="0" w:space="0" w:color="auto"/>
                <w:bottom w:val="none" w:sz="0" w:space="0" w:color="auto"/>
                <w:right w:val="none" w:sz="0" w:space="0" w:color="auto"/>
              </w:divBdr>
            </w:div>
          </w:divsChild>
        </w:div>
        <w:div w:id="441153060">
          <w:marLeft w:val="0"/>
          <w:marRight w:val="0"/>
          <w:marTop w:val="0"/>
          <w:marBottom w:val="0"/>
          <w:divBdr>
            <w:top w:val="none" w:sz="0" w:space="0" w:color="auto"/>
            <w:left w:val="none" w:sz="0" w:space="0" w:color="auto"/>
            <w:bottom w:val="none" w:sz="0" w:space="0" w:color="auto"/>
            <w:right w:val="none" w:sz="0" w:space="0" w:color="auto"/>
          </w:divBdr>
          <w:divsChild>
            <w:div w:id="516700041">
              <w:marLeft w:val="0"/>
              <w:marRight w:val="0"/>
              <w:marTop w:val="0"/>
              <w:marBottom w:val="0"/>
              <w:divBdr>
                <w:top w:val="none" w:sz="0" w:space="0" w:color="auto"/>
                <w:left w:val="none" w:sz="0" w:space="0" w:color="auto"/>
                <w:bottom w:val="none" w:sz="0" w:space="0" w:color="auto"/>
                <w:right w:val="none" w:sz="0" w:space="0" w:color="auto"/>
              </w:divBdr>
            </w:div>
          </w:divsChild>
        </w:div>
        <w:div w:id="442263716">
          <w:marLeft w:val="0"/>
          <w:marRight w:val="0"/>
          <w:marTop w:val="0"/>
          <w:marBottom w:val="0"/>
          <w:divBdr>
            <w:top w:val="none" w:sz="0" w:space="0" w:color="auto"/>
            <w:left w:val="none" w:sz="0" w:space="0" w:color="auto"/>
            <w:bottom w:val="none" w:sz="0" w:space="0" w:color="auto"/>
            <w:right w:val="none" w:sz="0" w:space="0" w:color="auto"/>
          </w:divBdr>
          <w:divsChild>
            <w:div w:id="1646006357">
              <w:marLeft w:val="0"/>
              <w:marRight w:val="0"/>
              <w:marTop w:val="0"/>
              <w:marBottom w:val="0"/>
              <w:divBdr>
                <w:top w:val="none" w:sz="0" w:space="0" w:color="auto"/>
                <w:left w:val="none" w:sz="0" w:space="0" w:color="auto"/>
                <w:bottom w:val="none" w:sz="0" w:space="0" w:color="auto"/>
                <w:right w:val="none" w:sz="0" w:space="0" w:color="auto"/>
              </w:divBdr>
            </w:div>
          </w:divsChild>
        </w:div>
        <w:div w:id="443235928">
          <w:marLeft w:val="0"/>
          <w:marRight w:val="0"/>
          <w:marTop w:val="0"/>
          <w:marBottom w:val="0"/>
          <w:divBdr>
            <w:top w:val="none" w:sz="0" w:space="0" w:color="auto"/>
            <w:left w:val="none" w:sz="0" w:space="0" w:color="auto"/>
            <w:bottom w:val="none" w:sz="0" w:space="0" w:color="auto"/>
            <w:right w:val="none" w:sz="0" w:space="0" w:color="auto"/>
          </w:divBdr>
          <w:divsChild>
            <w:div w:id="2106732244">
              <w:marLeft w:val="0"/>
              <w:marRight w:val="0"/>
              <w:marTop w:val="0"/>
              <w:marBottom w:val="0"/>
              <w:divBdr>
                <w:top w:val="none" w:sz="0" w:space="0" w:color="auto"/>
                <w:left w:val="none" w:sz="0" w:space="0" w:color="auto"/>
                <w:bottom w:val="none" w:sz="0" w:space="0" w:color="auto"/>
                <w:right w:val="none" w:sz="0" w:space="0" w:color="auto"/>
              </w:divBdr>
            </w:div>
          </w:divsChild>
        </w:div>
        <w:div w:id="443811235">
          <w:marLeft w:val="0"/>
          <w:marRight w:val="0"/>
          <w:marTop w:val="0"/>
          <w:marBottom w:val="0"/>
          <w:divBdr>
            <w:top w:val="none" w:sz="0" w:space="0" w:color="auto"/>
            <w:left w:val="none" w:sz="0" w:space="0" w:color="auto"/>
            <w:bottom w:val="none" w:sz="0" w:space="0" w:color="auto"/>
            <w:right w:val="none" w:sz="0" w:space="0" w:color="auto"/>
          </w:divBdr>
          <w:divsChild>
            <w:div w:id="1505705882">
              <w:marLeft w:val="0"/>
              <w:marRight w:val="0"/>
              <w:marTop w:val="0"/>
              <w:marBottom w:val="0"/>
              <w:divBdr>
                <w:top w:val="none" w:sz="0" w:space="0" w:color="auto"/>
                <w:left w:val="none" w:sz="0" w:space="0" w:color="auto"/>
                <w:bottom w:val="none" w:sz="0" w:space="0" w:color="auto"/>
                <w:right w:val="none" w:sz="0" w:space="0" w:color="auto"/>
              </w:divBdr>
            </w:div>
          </w:divsChild>
        </w:div>
        <w:div w:id="444471108">
          <w:marLeft w:val="0"/>
          <w:marRight w:val="0"/>
          <w:marTop w:val="0"/>
          <w:marBottom w:val="0"/>
          <w:divBdr>
            <w:top w:val="none" w:sz="0" w:space="0" w:color="auto"/>
            <w:left w:val="none" w:sz="0" w:space="0" w:color="auto"/>
            <w:bottom w:val="none" w:sz="0" w:space="0" w:color="auto"/>
            <w:right w:val="none" w:sz="0" w:space="0" w:color="auto"/>
          </w:divBdr>
          <w:divsChild>
            <w:div w:id="510488067">
              <w:marLeft w:val="0"/>
              <w:marRight w:val="0"/>
              <w:marTop w:val="0"/>
              <w:marBottom w:val="0"/>
              <w:divBdr>
                <w:top w:val="none" w:sz="0" w:space="0" w:color="auto"/>
                <w:left w:val="none" w:sz="0" w:space="0" w:color="auto"/>
                <w:bottom w:val="none" w:sz="0" w:space="0" w:color="auto"/>
                <w:right w:val="none" w:sz="0" w:space="0" w:color="auto"/>
              </w:divBdr>
            </w:div>
          </w:divsChild>
        </w:div>
        <w:div w:id="445388480">
          <w:marLeft w:val="0"/>
          <w:marRight w:val="0"/>
          <w:marTop w:val="0"/>
          <w:marBottom w:val="0"/>
          <w:divBdr>
            <w:top w:val="none" w:sz="0" w:space="0" w:color="auto"/>
            <w:left w:val="none" w:sz="0" w:space="0" w:color="auto"/>
            <w:bottom w:val="none" w:sz="0" w:space="0" w:color="auto"/>
            <w:right w:val="none" w:sz="0" w:space="0" w:color="auto"/>
          </w:divBdr>
          <w:divsChild>
            <w:div w:id="132523365">
              <w:marLeft w:val="0"/>
              <w:marRight w:val="0"/>
              <w:marTop w:val="0"/>
              <w:marBottom w:val="0"/>
              <w:divBdr>
                <w:top w:val="none" w:sz="0" w:space="0" w:color="auto"/>
                <w:left w:val="none" w:sz="0" w:space="0" w:color="auto"/>
                <w:bottom w:val="none" w:sz="0" w:space="0" w:color="auto"/>
                <w:right w:val="none" w:sz="0" w:space="0" w:color="auto"/>
              </w:divBdr>
            </w:div>
          </w:divsChild>
        </w:div>
        <w:div w:id="449983346">
          <w:marLeft w:val="0"/>
          <w:marRight w:val="0"/>
          <w:marTop w:val="0"/>
          <w:marBottom w:val="0"/>
          <w:divBdr>
            <w:top w:val="none" w:sz="0" w:space="0" w:color="auto"/>
            <w:left w:val="none" w:sz="0" w:space="0" w:color="auto"/>
            <w:bottom w:val="none" w:sz="0" w:space="0" w:color="auto"/>
            <w:right w:val="none" w:sz="0" w:space="0" w:color="auto"/>
          </w:divBdr>
          <w:divsChild>
            <w:div w:id="1253662577">
              <w:marLeft w:val="0"/>
              <w:marRight w:val="0"/>
              <w:marTop w:val="0"/>
              <w:marBottom w:val="0"/>
              <w:divBdr>
                <w:top w:val="none" w:sz="0" w:space="0" w:color="auto"/>
                <w:left w:val="none" w:sz="0" w:space="0" w:color="auto"/>
                <w:bottom w:val="none" w:sz="0" w:space="0" w:color="auto"/>
                <w:right w:val="none" w:sz="0" w:space="0" w:color="auto"/>
              </w:divBdr>
            </w:div>
          </w:divsChild>
        </w:div>
        <w:div w:id="450175795">
          <w:marLeft w:val="0"/>
          <w:marRight w:val="0"/>
          <w:marTop w:val="0"/>
          <w:marBottom w:val="0"/>
          <w:divBdr>
            <w:top w:val="none" w:sz="0" w:space="0" w:color="auto"/>
            <w:left w:val="none" w:sz="0" w:space="0" w:color="auto"/>
            <w:bottom w:val="none" w:sz="0" w:space="0" w:color="auto"/>
            <w:right w:val="none" w:sz="0" w:space="0" w:color="auto"/>
          </w:divBdr>
          <w:divsChild>
            <w:div w:id="1433552635">
              <w:marLeft w:val="0"/>
              <w:marRight w:val="0"/>
              <w:marTop w:val="0"/>
              <w:marBottom w:val="0"/>
              <w:divBdr>
                <w:top w:val="none" w:sz="0" w:space="0" w:color="auto"/>
                <w:left w:val="none" w:sz="0" w:space="0" w:color="auto"/>
                <w:bottom w:val="none" w:sz="0" w:space="0" w:color="auto"/>
                <w:right w:val="none" w:sz="0" w:space="0" w:color="auto"/>
              </w:divBdr>
            </w:div>
          </w:divsChild>
        </w:div>
        <w:div w:id="450783742">
          <w:marLeft w:val="0"/>
          <w:marRight w:val="0"/>
          <w:marTop w:val="0"/>
          <w:marBottom w:val="0"/>
          <w:divBdr>
            <w:top w:val="none" w:sz="0" w:space="0" w:color="auto"/>
            <w:left w:val="none" w:sz="0" w:space="0" w:color="auto"/>
            <w:bottom w:val="none" w:sz="0" w:space="0" w:color="auto"/>
            <w:right w:val="none" w:sz="0" w:space="0" w:color="auto"/>
          </w:divBdr>
          <w:divsChild>
            <w:div w:id="1033313479">
              <w:marLeft w:val="0"/>
              <w:marRight w:val="0"/>
              <w:marTop w:val="0"/>
              <w:marBottom w:val="0"/>
              <w:divBdr>
                <w:top w:val="none" w:sz="0" w:space="0" w:color="auto"/>
                <w:left w:val="none" w:sz="0" w:space="0" w:color="auto"/>
                <w:bottom w:val="none" w:sz="0" w:space="0" w:color="auto"/>
                <w:right w:val="none" w:sz="0" w:space="0" w:color="auto"/>
              </w:divBdr>
            </w:div>
          </w:divsChild>
        </w:div>
        <w:div w:id="454756815">
          <w:marLeft w:val="0"/>
          <w:marRight w:val="0"/>
          <w:marTop w:val="0"/>
          <w:marBottom w:val="0"/>
          <w:divBdr>
            <w:top w:val="none" w:sz="0" w:space="0" w:color="auto"/>
            <w:left w:val="none" w:sz="0" w:space="0" w:color="auto"/>
            <w:bottom w:val="none" w:sz="0" w:space="0" w:color="auto"/>
            <w:right w:val="none" w:sz="0" w:space="0" w:color="auto"/>
          </w:divBdr>
          <w:divsChild>
            <w:div w:id="137192919">
              <w:marLeft w:val="0"/>
              <w:marRight w:val="0"/>
              <w:marTop w:val="0"/>
              <w:marBottom w:val="0"/>
              <w:divBdr>
                <w:top w:val="none" w:sz="0" w:space="0" w:color="auto"/>
                <w:left w:val="none" w:sz="0" w:space="0" w:color="auto"/>
                <w:bottom w:val="none" w:sz="0" w:space="0" w:color="auto"/>
                <w:right w:val="none" w:sz="0" w:space="0" w:color="auto"/>
              </w:divBdr>
            </w:div>
          </w:divsChild>
        </w:div>
        <w:div w:id="458307917">
          <w:marLeft w:val="0"/>
          <w:marRight w:val="0"/>
          <w:marTop w:val="0"/>
          <w:marBottom w:val="0"/>
          <w:divBdr>
            <w:top w:val="none" w:sz="0" w:space="0" w:color="auto"/>
            <w:left w:val="none" w:sz="0" w:space="0" w:color="auto"/>
            <w:bottom w:val="none" w:sz="0" w:space="0" w:color="auto"/>
            <w:right w:val="none" w:sz="0" w:space="0" w:color="auto"/>
          </w:divBdr>
          <w:divsChild>
            <w:div w:id="151022894">
              <w:marLeft w:val="0"/>
              <w:marRight w:val="0"/>
              <w:marTop w:val="0"/>
              <w:marBottom w:val="0"/>
              <w:divBdr>
                <w:top w:val="none" w:sz="0" w:space="0" w:color="auto"/>
                <w:left w:val="none" w:sz="0" w:space="0" w:color="auto"/>
                <w:bottom w:val="none" w:sz="0" w:space="0" w:color="auto"/>
                <w:right w:val="none" w:sz="0" w:space="0" w:color="auto"/>
              </w:divBdr>
            </w:div>
          </w:divsChild>
        </w:div>
        <w:div w:id="458650928">
          <w:marLeft w:val="0"/>
          <w:marRight w:val="0"/>
          <w:marTop w:val="0"/>
          <w:marBottom w:val="0"/>
          <w:divBdr>
            <w:top w:val="none" w:sz="0" w:space="0" w:color="auto"/>
            <w:left w:val="none" w:sz="0" w:space="0" w:color="auto"/>
            <w:bottom w:val="none" w:sz="0" w:space="0" w:color="auto"/>
            <w:right w:val="none" w:sz="0" w:space="0" w:color="auto"/>
          </w:divBdr>
          <w:divsChild>
            <w:div w:id="1776830583">
              <w:marLeft w:val="0"/>
              <w:marRight w:val="0"/>
              <w:marTop w:val="0"/>
              <w:marBottom w:val="0"/>
              <w:divBdr>
                <w:top w:val="none" w:sz="0" w:space="0" w:color="auto"/>
                <w:left w:val="none" w:sz="0" w:space="0" w:color="auto"/>
                <w:bottom w:val="none" w:sz="0" w:space="0" w:color="auto"/>
                <w:right w:val="none" w:sz="0" w:space="0" w:color="auto"/>
              </w:divBdr>
            </w:div>
          </w:divsChild>
        </w:div>
        <w:div w:id="459614820">
          <w:marLeft w:val="0"/>
          <w:marRight w:val="0"/>
          <w:marTop w:val="0"/>
          <w:marBottom w:val="0"/>
          <w:divBdr>
            <w:top w:val="none" w:sz="0" w:space="0" w:color="auto"/>
            <w:left w:val="none" w:sz="0" w:space="0" w:color="auto"/>
            <w:bottom w:val="none" w:sz="0" w:space="0" w:color="auto"/>
            <w:right w:val="none" w:sz="0" w:space="0" w:color="auto"/>
          </w:divBdr>
          <w:divsChild>
            <w:div w:id="591740009">
              <w:marLeft w:val="0"/>
              <w:marRight w:val="0"/>
              <w:marTop w:val="0"/>
              <w:marBottom w:val="0"/>
              <w:divBdr>
                <w:top w:val="none" w:sz="0" w:space="0" w:color="auto"/>
                <w:left w:val="none" w:sz="0" w:space="0" w:color="auto"/>
                <w:bottom w:val="none" w:sz="0" w:space="0" w:color="auto"/>
                <w:right w:val="none" w:sz="0" w:space="0" w:color="auto"/>
              </w:divBdr>
            </w:div>
          </w:divsChild>
        </w:div>
        <w:div w:id="461656770">
          <w:marLeft w:val="0"/>
          <w:marRight w:val="0"/>
          <w:marTop w:val="0"/>
          <w:marBottom w:val="0"/>
          <w:divBdr>
            <w:top w:val="none" w:sz="0" w:space="0" w:color="auto"/>
            <w:left w:val="none" w:sz="0" w:space="0" w:color="auto"/>
            <w:bottom w:val="none" w:sz="0" w:space="0" w:color="auto"/>
            <w:right w:val="none" w:sz="0" w:space="0" w:color="auto"/>
          </w:divBdr>
          <w:divsChild>
            <w:div w:id="432434858">
              <w:marLeft w:val="0"/>
              <w:marRight w:val="0"/>
              <w:marTop w:val="0"/>
              <w:marBottom w:val="0"/>
              <w:divBdr>
                <w:top w:val="none" w:sz="0" w:space="0" w:color="auto"/>
                <w:left w:val="none" w:sz="0" w:space="0" w:color="auto"/>
                <w:bottom w:val="none" w:sz="0" w:space="0" w:color="auto"/>
                <w:right w:val="none" w:sz="0" w:space="0" w:color="auto"/>
              </w:divBdr>
            </w:div>
          </w:divsChild>
        </w:div>
        <w:div w:id="464851491">
          <w:marLeft w:val="0"/>
          <w:marRight w:val="0"/>
          <w:marTop w:val="0"/>
          <w:marBottom w:val="0"/>
          <w:divBdr>
            <w:top w:val="none" w:sz="0" w:space="0" w:color="auto"/>
            <w:left w:val="none" w:sz="0" w:space="0" w:color="auto"/>
            <w:bottom w:val="none" w:sz="0" w:space="0" w:color="auto"/>
            <w:right w:val="none" w:sz="0" w:space="0" w:color="auto"/>
          </w:divBdr>
          <w:divsChild>
            <w:div w:id="1653294329">
              <w:marLeft w:val="0"/>
              <w:marRight w:val="0"/>
              <w:marTop w:val="0"/>
              <w:marBottom w:val="0"/>
              <w:divBdr>
                <w:top w:val="none" w:sz="0" w:space="0" w:color="auto"/>
                <w:left w:val="none" w:sz="0" w:space="0" w:color="auto"/>
                <w:bottom w:val="none" w:sz="0" w:space="0" w:color="auto"/>
                <w:right w:val="none" w:sz="0" w:space="0" w:color="auto"/>
              </w:divBdr>
            </w:div>
          </w:divsChild>
        </w:div>
        <w:div w:id="466703886">
          <w:marLeft w:val="0"/>
          <w:marRight w:val="0"/>
          <w:marTop w:val="0"/>
          <w:marBottom w:val="0"/>
          <w:divBdr>
            <w:top w:val="none" w:sz="0" w:space="0" w:color="auto"/>
            <w:left w:val="none" w:sz="0" w:space="0" w:color="auto"/>
            <w:bottom w:val="none" w:sz="0" w:space="0" w:color="auto"/>
            <w:right w:val="none" w:sz="0" w:space="0" w:color="auto"/>
          </w:divBdr>
          <w:divsChild>
            <w:div w:id="1720670672">
              <w:marLeft w:val="0"/>
              <w:marRight w:val="0"/>
              <w:marTop w:val="0"/>
              <w:marBottom w:val="0"/>
              <w:divBdr>
                <w:top w:val="none" w:sz="0" w:space="0" w:color="auto"/>
                <w:left w:val="none" w:sz="0" w:space="0" w:color="auto"/>
                <w:bottom w:val="none" w:sz="0" w:space="0" w:color="auto"/>
                <w:right w:val="none" w:sz="0" w:space="0" w:color="auto"/>
              </w:divBdr>
            </w:div>
          </w:divsChild>
        </w:div>
        <w:div w:id="467403553">
          <w:marLeft w:val="0"/>
          <w:marRight w:val="0"/>
          <w:marTop w:val="0"/>
          <w:marBottom w:val="0"/>
          <w:divBdr>
            <w:top w:val="none" w:sz="0" w:space="0" w:color="auto"/>
            <w:left w:val="none" w:sz="0" w:space="0" w:color="auto"/>
            <w:bottom w:val="none" w:sz="0" w:space="0" w:color="auto"/>
            <w:right w:val="none" w:sz="0" w:space="0" w:color="auto"/>
          </w:divBdr>
          <w:divsChild>
            <w:div w:id="1213931233">
              <w:marLeft w:val="0"/>
              <w:marRight w:val="0"/>
              <w:marTop w:val="0"/>
              <w:marBottom w:val="0"/>
              <w:divBdr>
                <w:top w:val="none" w:sz="0" w:space="0" w:color="auto"/>
                <w:left w:val="none" w:sz="0" w:space="0" w:color="auto"/>
                <w:bottom w:val="none" w:sz="0" w:space="0" w:color="auto"/>
                <w:right w:val="none" w:sz="0" w:space="0" w:color="auto"/>
              </w:divBdr>
            </w:div>
          </w:divsChild>
        </w:div>
        <w:div w:id="468011979">
          <w:marLeft w:val="0"/>
          <w:marRight w:val="0"/>
          <w:marTop w:val="0"/>
          <w:marBottom w:val="0"/>
          <w:divBdr>
            <w:top w:val="none" w:sz="0" w:space="0" w:color="auto"/>
            <w:left w:val="none" w:sz="0" w:space="0" w:color="auto"/>
            <w:bottom w:val="none" w:sz="0" w:space="0" w:color="auto"/>
            <w:right w:val="none" w:sz="0" w:space="0" w:color="auto"/>
          </w:divBdr>
          <w:divsChild>
            <w:div w:id="213083594">
              <w:marLeft w:val="0"/>
              <w:marRight w:val="0"/>
              <w:marTop w:val="0"/>
              <w:marBottom w:val="0"/>
              <w:divBdr>
                <w:top w:val="none" w:sz="0" w:space="0" w:color="auto"/>
                <w:left w:val="none" w:sz="0" w:space="0" w:color="auto"/>
                <w:bottom w:val="none" w:sz="0" w:space="0" w:color="auto"/>
                <w:right w:val="none" w:sz="0" w:space="0" w:color="auto"/>
              </w:divBdr>
            </w:div>
          </w:divsChild>
        </w:div>
        <w:div w:id="469251092">
          <w:marLeft w:val="0"/>
          <w:marRight w:val="0"/>
          <w:marTop w:val="0"/>
          <w:marBottom w:val="0"/>
          <w:divBdr>
            <w:top w:val="none" w:sz="0" w:space="0" w:color="auto"/>
            <w:left w:val="none" w:sz="0" w:space="0" w:color="auto"/>
            <w:bottom w:val="none" w:sz="0" w:space="0" w:color="auto"/>
            <w:right w:val="none" w:sz="0" w:space="0" w:color="auto"/>
          </w:divBdr>
          <w:divsChild>
            <w:div w:id="1249850095">
              <w:marLeft w:val="0"/>
              <w:marRight w:val="0"/>
              <w:marTop w:val="0"/>
              <w:marBottom w:val="0"/>
              <w:divBdr>
                <w:top w:val="none" w:sz="0" w:space="0" w:color="auto"/>
                <w:left w:val="none" w:sz="0" w:space="0" w:color="auto"/>
                <w:bottom w:val="none" w:sz="0" w:space="0" w:color="auto"/>
                <w:right w:val="none" w:sz="0" w:space="0" w:color="auto"/>
              </w:divBdr>
            </w:div>
          </w:divsChild>
        </w:div>
        <w:div w:id="472524102">
          <w:marLeft w:val="0"/>
          <w:marRight w:val="0"/>
          <w:marTop w:val="0"/>
          <w:marBottom w:val="0"/>
          <w:divBdr>
            <w:top w:val="none" w:sz="0" w:space="0" w:color="auto"/>
            <w:left w:val="none" w:sz="0" w:space="0" w:color="auto"/>
            <w:bottom w:val="none" w:sz="0" w:space="0" w:color="auto"/>
            <w:right w:val="none" w:sz="0" w:space="0" w:color="auto"/>
          </w:divBdr>
          <w:divsChild>
            <w:div w:id="281084335">
              <w:marLeft w:val="0"/>
              <w:marRight w:val="0"/>
              <w:marTop w:val="0"/>
              <w:marBottom w:val="0"/>
              <w:divBdr>
                <w:top w:val="none" w:sz="0" w:space="0" w:color="auto"/>
                <w:left w:val="none" w:sz="0" w:space="0" w:color="auto"/>
                <w:bottom w:val="none" w:sz="0" w:space="0" w:color="auto"/>
                <w:right w:val="none" w:sz="0" w:space="0" w:color="auto"/>
              </w:divBdr>
            </w:div>
          </w:divsChild>
        </w:div>
        <w:div w:id="473060775">
          <w:marLeft w:val="0"/>
          <w:marRight w:val="0"/>
          <w:marTop w:val="0"/>
          <w:marBottom w:val="0"/>
          <w:divBdr>
            <w:top w:val="none" w:sz="0" w:space="0" w:color="auto"/>
            <w:left w:val="none" w:sz="0" w:space="0" w:color="auto"/>
            <w:bottom w:val="none" w:sz="0" w:space="0" w:color="auto"/>
            <w:right w:val="none" w:sz="0" w:space="0" w:color="auto"/>
          </w:divBdr>
          <w:divsChild>
            <w:div w:id="377825243">
              <w:marLeft w:val="0"/>
              <w:marRight w:val="0"/>
              <w:marTop w:val="0"/>
              <w:marBottom w:val="0"/>
              <w:divBdr>
                <w:top w:val="none" w:sz="0" w:space="0" w:color="auto"/>
                <w:left w:val="none" w:sz="0" w:space="0" w:color="auto"/>
                <w:bottom w:val="none" w:sz="0" w:space="0" w:color="auto"/>
                <w:right w:val="none" w:sz="0" w:space="0" w:color="auto"/>
              </w:divBdr>
            </w:div>
          </w:divsChild>
        </w:div>
        <w:div w:id="473135291">
          <w:marLeft w:val="0"/>
          <w:marRight w:val="0"/>
          <w:marTop w:val="0"/>
          <w:marBottom w:val="0"/>
          <w:divBdr>
            <w:top w:val="none" w:sz="0" w:space="0" w:color="auto"/>
            <w:left w:val="none" w:sz="0" w:space="0" w:color="auto"/>
            <w:bottom w:val="none" w:sz="0" w:space="0" w:color="auto"/>
            <w:right w:val="none" w:sz="0" w:space="0" w:color="auto"/>
          </w:divBdr>
          <w:divsChild>
            <w:div w:id="2019188286">
              <w:marLeft w:val="0"/>
              <w:marRight w:val="0"/>
              <w:marTop w:val="0"/>
              <w:marBottom w:val="0"/>
              <w:divBdr>
                <w:top w:val="none" w:sz="0" w:space="0" w:color="auto"/>
                <w:left w:val="none" w:sz="0" w:space="0" w:color="auto"/>
                <w:bottom w:val="none" w:sz="0" w:space="0" w:color="auto"/>
                <w:right w:val="none" w:sz="0" w:space="0" w:color="auto"/>
              </w:divBdr>
            </w:div>
          </w:divsChild>
        </w:div>
        <w:div w:id="476608354">
          <w:marLeft w:val="0"/>
          <w:marRight w:val="0"/>
          <w:marTop w:val="0"/>
          <w:marBottom w:val="0"/>
          <w:divBdr>
            <w:top w:val="none" w:sz="0" w:space="0" w:color="auto"/>
            <w:left w:val="none" w:sz="0" w:space="0" w:color="auto"/>
            <w:bottom w:val="none" w:sz="0" w:space="0" w:color="auto"/>
            <w:right w:val="none" w:sz="0" w:space="0" w:color="auto"/>
          </w:divBdr>
          <w:divsChild>
            <w:div w:id="323045885">
              <w:marLeft w:val="0"/>
              <w:marRight w:val="0"/>
              <w:marTop w:val="0"/>
              <w:marBottom w:val="0"/>
              <w:divBdr>
                <w:top w:val="none" w:sz="0" w:space="0" w:color="auto"/>
                <w:left w:val="none" w:sz="0" w:space="0" w:color="auto"/>
                <w:bottom w:val="none" w:sz="0" w:space="0" w:color="auto"/>
                <w:right w:val="none" w:sz="0" w:space="0" w:color="auto"/>
              </w:divBdr>
            </w:div>
          </w:divsChild>
        </w:div>
        <w:div w:id="478959029">
          <w:marLeft w:val="0"/>
          <w:marRight w:val="0"/>
          <w:marTop w:val="0"/>
          <w:marBottom w:val="0"/>
          <w:divBdr>
            <w:top w:val="none" w:sz="0" w:space="0" w:color="auto"/>
            <w:left w:val="none" w:sz="0" w:space="0" w:color="auto"/>
            <w:bottom w:val="none" w:sz="0" w:space="0" w:color="auto"/>
            <w:right w:val="none" w:sz="0" w:space="0" w:color="auto"/>
          </w:divBdr>
          <w:divsChild>
            <w:div w:id="1682320031">
              <w:marLeft w:val="0"/>
              <w:marRight w:val="0"/>
              <w:marTop w:val="0"/>
              <w:marBottom w:val="0"/>
              <w:divBdr>
                <w:top w:val="none" w:sz="0" w:space="0" w:color="auto"/>
                <w:left w:val="none" w:sz="0" w:space="0" w:color="auto"/>
                <w:bottom w:val="none" w:sz="0" w:space="0" w:color="auto"/>
                <w:right w:val="none" w:sz="0" w:space="0" w:color="auto"/>
              </w:divBdr>
            </w:div>
          </w:divsChild>
        </w:div>
        <w:div w:id="479347054">
          <w:marLeft w:val="0"/>
          <w:marRight w:val="0"/>
          <w:marTop w:val="0"/>
          <w:marBottom w:val="0"/>
          <w:divBdr>
            <w:top w:val="none" w:sz="0" w:space="0" w:color="auto"/>
            <w:left w:val="none" w:sz="0" w:space="0" w:color="auto"/>
            <w:bottom w:val="none" w:sz="0" w:space="0" w:color="auto"/>
            <w:right w:val="none" w:sz="0" w:space="0" w:color="auto"/>
          </w:divBdr>
          <w:divsChild>
            <w:div w:id="1336415304">
              <w:marLeft w:val="0"/>
              <w:marRight w:val="0"/>
              <w:marTop w:val="0"/>
              <w:marBottom w:val="0"/>
              <w:divBdr>
                <w:top w:val="none" w:sz="0" w:space="0" w:color="auto"/>
                <w:left w:val="none" w:sz="0" w:space="0" w:color="auto"/>
                <w:bottom w:val="none" w:sz="0" w:space="0" w:color="auto"/>
                <w:right w:val="none" w:sz="0" w:space="0" w:color="auto"/>
              </w:divBdr>
            </w:div>
          </w:divsChild>
        </w:div>
        <w:div w:id="479928737">
          <w:marLeft w:val="0"/>
          <w:marRight w:val="0"/>
          <w:marTop w:val="0"/>
          <w:marBottom w:val="0"/>
          <w:divBdr>
            <w:top w:val="none" w:sz="0" w:space="0" w:color="auto"/>
            <w:left w:val="none" w:sz="0" w:space="0" w:color="auto"/>
            <w:bottom w:val="none" w:sz="0" w:space="0" w:color="auto"/>
            <w:right w:val="none" w:sz="0" w:space="0" w:color="auto"/>
          </w:divBdr>
          <w:divsChild>
            <w:div w:id="1708218191">
              <w:marLeft w:val="0"/>
              <w:marRight w:val="0"/>
              <w:marTop w:val="0"/>
              <w:marBottom w:val="0"/>
              <w:divBdr>
                <w:top w:val="none" w:sz="0" w:space="0" w:color="auto"/>
                <w:left w:val="none" w:sz="0" w:space="0" w:color="auto"/>
                <w:bottom w:val="none" w:sz="0" w:space="0" w:color="auto"/>
                <w:right w:val="none" w:sz="0" w:space="0" w:color="auto"/>
              </w:divBdr>
            </w:div>
          </w:divsChild>
        </w:div>
        <w:div w:id="480973158">
          <w:marLeft w:val="0"/>
          <w:marRight w:val="0"/>
          <w:marTop w:val="0"/>
          <w:marBottom w:val="0"/>
          <w:divBdr>
            <w:top w:val="none" w:sz="0" w:space="0" w:color="auto"/>
            <w:left w:val="none" w:sz="0" w:space="0" w:color="auto"/>
            <w:bottom w:val="none" w:sz="0" w:space="0" w:color="auto"/>
            <w:right w:val="none" w:sz="0" w:space="0" w:color="auto"/>
          </w:divBdr>
          <w:divsChild>
            <w:div w:id="2085492648">
              <w:marLeft w:val="0"/>
              <w:marRight w:val="0"/>
              <w:marTop w:val="0"/>
              <w:marBottom w:val="0"/>
              <w:divBdr>
                <w:top w:val="none" w:sz="0" w:space="0" w:color="auto"/>
                <w:left w:val="none" w:sz="0" w:space="0" w:color="auto"/>
                <w:bottom w:val="none" w:sz="0" w:space="0" w:color="auto"/>
                <w:right w:val="none" w:sz="0" w:space="0" w:color="auto"/>
              </w:divBdr>
            </w:div>
          </w:divsChild>
        </w:div>
        <w:div w:id="481044747">
          <w:marLeft w:val="0"/>
          <w:marRight w:val="0"/>
          <w:marTop w:val="0"/>
          <w:marBottom w:val="0"/>
          <w:divBdr>
            <w:top w:val="none" w:sz="0" w:space="0" w:color="auto"/>
            <w:left w:val="none" w:sz="0" w:space="0" w:color="auto"/>
            <w:bottom w:val="none" w:sz="0" w:space="0" w:color="auto"/>
            <w:right w:val="none" w:sz="0" w:space="0" w:color="auto"/>
          </w:divBdr>
          <w:divsChild>
            <w:div w:id="645161625">
              <w:marLeft w:val="0"/>
              <w:marRight w:val="0"/>
              <w:marTop w:val="0"/>
              <w:marBottom w:val="0"/>
              <w:divBdr>
                <w:top w:val="none" w:sz="0" w:space="0" w:color="auto"/>
                <w:left w:val="none" w:sz="0" w:space="0" w:color="auto"/>
                <w:bottom w:val="none" w:sz="0" w:space="0" w:color="auto"/>
                <w:right w:val="none" w:sz="0" w:space="0" w:color="auto"/>
              </w:divBdr>
            </w:div>
          </w:divsChild>
        </w:div>
        <w:div w:id="481123354">
          <w:marLeft w:val="0"/>
          <w:marRight w:val="0"/>
          <w:marTop w:val="0"/>
          <w:marBottom w:val="0"/>
          <w:divBdr>
            <w:top w:val="none" w:sz="0" w:space="0" w:color="auto"/>
            <w:left w:val="none" w:sz="0" w:space="0" w:color="auto"/>
            <w:bottom w:val="none" w:sz="0" w:space="0" w:color="auto"/>
            <w:right w:val="none" w:sz="0" w:space="0" w:color="auto"/>
          </w:divBdr>
          <w:divsChild>
            <w:div w:id="1114400466">
              <w:marLeft w:val="0"/>
              <w:marRight w:val="0"/>
              <w:marTop w:val="0"/>
              <w:marBottom w:val="0"/>
              <w:divBdr>
                <w:top w:val="none" w:sz="0" w:space="0" w:color="auto"/>
                <w:left w:val="none" w:sz="0" w:space="0" w:color="auto"/>
                <w:bottom w:val="none" w:sz="0" w:space="0" w:color="auto"/>
                <w:right w:val="none" w:sz="0" w:space="0" w:color="auto"/>
              </w:divBdr>
            </w:div>
          </w:divsChild>
        </w:div>
        <w:div w:id="481389421">
          <w:marLeft w:val="0"/>
          <w:marRight w:val="0"/>
          <w:marTop w:val="0"/>
          <w:marBottom w:val="0"/>
          <w:divBdr>
            <w:top w:val="none" w:sz="0" w:space="0" w:color="auto"/>
            <w:left w:val="none" w:sz="0" w:space="0" w:color="auto"/>
            <w:bottom w:val="none" w:sz="0" w:space="0" w:color="auto"/>
            <w:right w:val="none" w:sz="0" w:space="0" w:color="auto"/>
          </w:divBdr>
          <w:divsChild>
            <w:div w:id="1301300169">
              <w:marLeft w:val="0"/>
              <w:marRight w:val="0"/>
              <w:marTop w:val="0"/>
              <w:marBottom w:val="0"/>
              <w:divBdr>
                <w:top w:val="none" w:sz="0" w:space="0" w:color="auto"/>
                <w:left w:val="none" w:sz="0" w:space="0" w:color="auto"/>
                <w:bottom w:val="none" w:sz="0" w:space="0" w:color="auto"/>
                <w:right w:val="none" w:sz="0" w:space="0" w:color="auto"/>
              </w:divBdr>
            </w:div>
          </w:divsChild>
        </w:div>
        <w:div w:id="481655554">
          <w:marLeft w:val="0"/>
          <w:marRight w:val="0"/>
          <w:marTop w:val="0"/>
          <w:marBottom w:val="0"/>
          <w:divBdr>
            <w:top w:val="none" w:sz="0" w:space="0" w:color="auto"/>
            <w:left w:val="none" w:sz="0" w:space="0" w:color="auto"/>
            <w:bottom w:val="none" w:sz="0" w:space="0" w:color="auto"/>
            <w:right w:val="none" w:sz="0" w:space="0" w:color="auto"/>
          </w:divBdr>
          <w:divsChild>
            <w:div w:id="1943032542">
              <w:marLeft w:val="0"/>
              <w:marRight w:val="0"/>
              <w:marTop w:val="0"/>
              <w:marBottom w:val="0"/>
              <w:divBdr>
                <w:top w:val="none" w:sz="0" w:space="0" w:color="auto"/>
                <w:left w:val="none" w:sz="0" w:space="0" w:color="auto"/>
                <w:bottom w:val="none" w:sz="0" w:space="0" w:color="auto"/>
                <w:right w:val="none" w:sz="0" w:space="0" w:color="auto"/>
              </w:divBdr>
            </w:div>
          </w:divsChild>
        </w:div>
        <w:div w:id="482279612">
          <w:marLeft w:val="0"/>
          <w:marRight w:val="0"/>
          <w:marTop w:val="0"/>
          <w:marBottom w:val="0"/>
          <w:divBdr>
            <w:top w:val="none" w:sz="0" w:space="0" w:color="auto"/>
            <w:left w:val="none" w:sz="0" w:space="0" w:color="auto"/>
            <w:bottom w:val="none" w:sz="0" w:space="0" w:color="auto"/>
            <w:right w:val="none" w:sz="0" w:space="0" w:color="auto"/>
          </w:divBdr>
          <w:divsChild>
            <w:div w:id="710303795">
              <w:marLeft w:val="0"/>
              <w:marRight w:val="0"/>
              <w:marTop w:val="0"/>
              <w:marBottom w:val="0"/>
              <w:divBdr>
                <w:top w:val="none" w:sz="0" w:space="0" w:color="auto"/>
                <w:left w:val="none" w:sz="0" w:space="0" w:color="auto"/>
                <w:bottom w:val="none" w:sz="0" w:space="0" w:color="auto"/>
                <w:right w:val="none" w:sz="0" w:space="0" w:color="auto"/>
              </w:divBdr>
            </w:div>
          </w:divsChild>
        </w:div>
        <w:div w:id="482744120">
          <w:marLeft w:val="0"/>
          <w:marRight w:val="0"/>
          <w:marTop w:val="0"/>
          <w:marBottom w:val="0"/>
          <w:divBdr>
            <w:top w:val="none" w:sz="0" w:space="0" w:color="auto"/>
            <w:left w:val="none" w:sz="0" w:space="0" w:color="auto"/>
            <w:bottom w:val="none" w:sz="0" w:space="0" w:color="auto"/>
            <w:right w:val="none" w:sz="0" w:space="0" w:color="auto"/>
          </w:divBdr>
          <w:divsChild>
            <w:div w:id="1845167158">
              <w:marLeft w:val="0"/>
              <w:marRight w:val="0"/>
              <w:marTop w:val="0"/>
              <w:marBottom w:val="0"/>
              <w:divBdr>
                <w:top w:val="none" w:sz="0" w:space="0" w:color="auto"/>
                <w:left w:val="none" w:sz="0" w:space="0" w:color="auto"/>
                <w:bottom w:val="none" w:sz="0" w:space="0" w:color="auto"/>
                <w:right w:val="none" w:sz="0" w:space="0" w:color="auto"/>
              </w:divBdr>
            </w:div>
          </w:divsChild>
        </w:div>
        <w:div w:id="483855666">
          <w:marLeft w:val="0"/>
          <w:marRight w:val="0"/>
          <w:marTop w:val="0"/>
          <w:marBottom w:val="0"/>
          <w:divBdr>
            <w:top w:val="none" w:sz="0" w:space="0" w:color="auto"/>
            <w:left w:val="none" w:sz="0" w:space="0" w:color="auto"/>
            <w:bottom w:val="none" w:sz="0" w:space="0" w:color="auto"/>
            <w:right w:val="none" w:sz="0" w:space="0" w:color="auto"/>
          </w:divBdr>
          <w:divsChild>
            <w:div w:id="559945293">
              <w:marLeft w:val="0"/>
              <w:marRight w:val="0"/>
              <w:marTop w:val="0"/>
              <w:marBottom w:val="0"/>
              <w:divBdr>
                <w:top w:val="none" w:sz="0" w:space="0" w:color="auto"/>
                <w:left w:val="none" w:sz="0" w:space="0" w:color="auto"/>
                <w:bottom w:val="none" w:sz="0" w:space="0" w:color="auto"/>
                <w:right w:val="none" w:sz="0" w:space="0" w:color="auto"/>
              </w:divBdr>
            </w:div>
          </w:divsChild>
        </w:div>
        <w:div w:id="485509858">
          <w:marLeft w:val="0"/>
          <w:marRight w:val="0"/>
          <w:marTop w:val="0"/>
          <w:marBottom w:val="0"/>
          <w:divBdr>
            <w:top w:val="none" w:sz="0" w:space="0" w:color="auto"/>
            <w:left w:val="none" w:sz="0" w:space="0" w:color="auto"/>
            <w:bottom w:val="none" w:sz="0" w:space="0" w:color="auto"/>
            <w:right w:val="none" w:sz="0" w:space="0" w:color="auto"/>
          </w:divBdr>
          <w:divsChild>
            <w:div w:id="1133792482">
              <w:marLeft w:val="0"/>
              <w:marRight w:val="0"/>
              <w:marTop w:val="0"/>
              <w:marBottom w:val="0"/>
              <w:divBdr>
                <w:top w:val="none" w:sz="0" w:space="0" w:color="auto"/>
                <w:left w:val="none" w:sz="0" w:space="0" w:color="auto"/>
                <w:bottom w:val="none" w:sz="0" w:space="0" w:color="auto"/>
                <w:right w:val="none" w:sz="0" w:space="0" w:color="auto"/>
              </w:divBdr>
            </w:div>
          </w:divsChild>
        </w:div>
        <w:div w:id="486287010">
          <w:marLeft w:val="0"/>
          <w:marRight w:val="0"/>
          <w:marTop w:val="0"/>
          <w:marBottom w:val="0"/>
          <w:divBdr>
            <w:top w:val="none" w:sz="0" w:space="0" w:color="auto"/>
            <w:left w:val="none" w:sz="0" w:space="0" w:color="auto"/>
            <w:bottom w:val="none" w:sz="0" w:space="0" w:color="auto"/>
            <w:right w:val="none" w:sz="0" w:space="0" w:color="auto"/>
          </w:divBdr>
          <w:divsChild>
            <w:div w:id="1598100308">
              <w:marLeft w:val="0"/>
              <w:marRight w:val="0"/>
              <w:marTop w:val="0"/>
              <w:marBottom w:val="0"/>
              <w:divBdr>
                <w:top w:val="none" w:sz="0" w:space="0" w:color="auto"/>
                <w:left w:val="none" w:sz="0" w:space="0" w:color="auto"/>
                <w:bottom w:val="none" w:sz="0" w:space="0" w:color="auto"/>
                <w:right w:val="none" w:sz="0" w:space="0" w:color="auto"/>
              </w:divBdr>
            </w:div>
          </w:divsChild>
        </w:div>
        <w:div w:id="486673975">
          <w:marLeft w:val="0"/>
          <w:marRight w:val="0"/>
          <w:marTop w:val="0"/>
          <w:marBottom w:val="0"/>
          <w:divBdr>
            <w:top w:val="none" w:sz="0" w:space="0" w:color="auto"/>
            <w:left w:val="none" w:sz="0" w:space="0" w:color="auto"/>
            <w:bottom w:val="none" w:sz="0" w:space="0" w:color="auto"/>
            <w:right w:val="none" w:sz="0" w:space="0" w:color="auto"/>
          </w:divBdr>
          <w:divsChild>
            <w:div w:id="960767213">
              <w:marLeft w:val="0"/>
              <w:marRight w:val="0"/>
              <w:marTop w:val="0"/>
              <w:marBottom w:val="0"/>
              <w:divBdr>
                <w:top w:val="none" w:sz="0" w:space="0" w:color="auto"/>
                <w:left w:val="none" w:sz="0" w:space="0" w:color="auto"/>
                <w:bottom w:val="none" w:sz="0" w:space="0" w:color="auto"/>
                <w:right w:val="none" w:sz="0" w:space="0" w:color="auto"/>
              </w:divBdr>
            </w:div>
          </w:divsChild>
        </w:div>
        <w:div w:id="488595564">
          <w:marLeft w:val="0"/>
          <w:marRight w:val="0"/>
          <w:marTop w:val="0"/>
          <w:marBottom w:val="0"/>
          <w:divBdr>
            <w:top w:val="none" w:sz="0" w:space="0" w:color="auto"/>
            <w:left w:val="none" w:sz="0" w:space="0" w:color="auto"/>
            <w:bottom w:val="none" w:sz="0" w:space="0" w:color="auto"/>
            <w:right w:val="none" w:sz="0" w:space="0" w:color="auto"/>
          </w:divBdr>
          <w:divsChild>
            <w:div w:id="1461074562">
              <w:marLeft w:val="0"/>
              <w:marRight w:val="0"/>
              <w:marTop w:val="0"/>
              <w:marBottom w:val="0"/>
              <w:divBdr>
                <w:top w:val="none" w:sz="0" w:space="0" w:color="auto"/>
                <w:left w:val="none" w:sz="0" w:space="0" w:color="auto"/>
                <w:bottom w:val="none" w:sz="0" w:space="0" w:color="auto"/>
                <w:right w:val="none" w:sz="0" w:space="0" w:color="auto"/>
              </w:divBdr>
            </w:div>
          </w:divsChild>
        </w:div>
        <w:div w:id="488979047">
          <w:marLeft w:val="0"/>
          <w:marRight w:val="0"/>
          <w:marTop w:val="0"/>
          <w:marBottom w:val="0"/>
          <w:divBdr>
            <w:top w:val="none" w:sz="0" w:space="0" w:color="auto"/>
            <w:left w:val="none" w:sz="0" w:space="0" w:color="auto"/>
            <w:bottom w:val="none" w:sz="0" w:space="0" w:color="auto"/>
            <w:right w:val="none" w:sz="0" w:space="0" w:color="auto"/>
          </w:divBdr>
          <w:divsChild>
            <w:div w:id="1250188345">
              <w:marLeft w:val="0"/>
              <w:marRight w:val="0"/>
              <w:marTop w:val="0"/>
              <w:marBottom w:val="0"/>
              <w:divBdr>
                <w:top w:val="none" w:sz="0" w:space="0" w:color="auto"/>
                <w:left w:val="none" w:sz="0" w:space="0" w:color="auto"/>
                <w:bottom w:val="none" w:sz="0" w:space="0" w:color="auto"/>
                <w:right w:val="none" w:sz="0" w:space="0" w:color="auto"/>
              </w:divBdr>
            </w:div>
          </w:divsChild>
        </w:div>
        <w:div w:id="489516294">
          <w:marLeft w:val="0"/>
          <w:marRight w:val="0"/>
          <w:marTop w:val="0"/>
          <w:marBottom w:val="0"/>
          <w:divBdr>
            <w:top w:val="none" w:sz="0" w:space="0" w:color="auto"/>
            <w:left w:val="none" w:sz="0" w:space="0" w:color="auto"/>
            <w:bottom w:val="none" w:sz="0" w:space="0" w:color="auto"/>
            <w:right w:val="none" w:sz="0" w:space="0" w:color="auto"/>
          </w:divBdr>
          <w:divsChild>
            <w:div w:id="1779249837">
              <w:marLeft w:val="0"/>
              <w:marRight w:val="0"/>
              <w:marTop w:val="0"/>
              <w:marBottom w:val="0"/>
              <w:divBdr>
                <w:top w:val="none" w:sz="0" w:space="0" w:color="auto"/>
                <w:left w:val="none" w:sz="0" w:space="0" w:color="auto"/>
                <w:bottom w:val="none" w:sz="0" w:space="0" w:color="auto"/>
                <w:right w:val="none" w:sz="0" w:space="0" w:color="auto"/>
              </w:divBdr>
            </w:div>
          </w:divsChild>
        </w:div>
        <w:div w:id="490604279">
          <w:marLeft w:val="0"/>
          <w:marRight w:val="0"/>
          <w:marTop w:val="0"/>
          <w:marBottom w:val="0"/>
          <w:divBdr>
            <w:top w:val="none" w:sz="0" w:space="0" w:color="auto"/>
            <w:left w:val="none" w:sz="0" w:space="0" w:color="auto"/>
            <w:bottom w:val="none" w:sz="0" w:space="0" w:color="auto"/>
            <w:right w:val="none" w:sz="0" w:space="0" w:color="auto"/>
          </w:divBdr>
          <w:divsChild>
            <w:div w:id="1876968020">
              <w:marLeft w:val="0"/>
              <w:marRight w:val="0"/>
              <w:marTop w:val="0"/>
              <w:marBottom w:val="0"/>
              <w:divBdr>
                <w:top w:val="none" w:sz="0" w:space="0" w:color="auto"/>
                <w:left w:val="none" w:sz="0" w:space="0" w:color="auto"/>
                <w:bottom w:val="none" w:sz="0" w:space="0" w:color="auto"/>
                <w:right w:val="none" w:sz="0" w:space="0" w:color="auto"/>
              </w:divBdr>
            </w:div>
          </w:divsChild>
        </w:div>
        <w:div w:id="490757572">
          <w:marLeft w:val="0"/>
          <w:marRight w:val="0"/>
          <w:marTop w:val="0"/>
          <w:marBottom w:val="0"/>
          <w:divBdr>
            <w:top w:val="none" w:sz="0" w:space="0" w:color="auto"/>
            <w:left w:val="none" w:sz="0" w:space="0" w:color="auto"/>
            <w:bottom w:val="none" w:sz="0" w:space="0" w:color="auto"/>
            <w:right w:val="none" w:sz="0" w:space="0" w:color="auto"/>
          </w:divBdr>
          <w:divsChild>
            <w:div w:id="666791200">
              <w:marLeft w:val="0"/>
              <w:marRight w:val="0"/>
              <w:marTop w:val="0"/>
              <w:marBottom w:val="0"/>
              <w:divBdr>
                <w:top w:val="none" w:sz="0" w:space="0" w:color="auto"/>
                <w:left w:val="none" w:sz="0" w:space="0" w:color="auto"/>
                <w:bottom w:val="none" w:sz="0" w:space="0" w:color="auto"/>
                <w:right w:val="none" w:sz="0" w:space="0" w:color="auto"/>
              </w:divBdr>
            </w:div>
          </w:divsChild>
        </w:div>
        <w:div w:id="491337535">
          <w:marLeft w:val="0"/>
          <w:marRight w:val="0"/>
          <w:marTop w:val="0"/>
          <w:marBottom w:val="0"/>
          <w:divBdr>
            <w:top w:val="none" w:sz="0" w:space="0" w:color="auto"/>
            <w:left w:val="none" w:sz="0" w:space="0" w:color="auto"/>
            <w:bottom w:val="none" w:sz="0" w:space="0" w:color="auto"/>
            <w:right w:val="none" w:sz="0" w:space="0" w:color="auto"/>
          </w:divBdr>
          <w:divsChild>
            <w:div w:id="1087069281">
              <w:marLeft w:val="0"/>
              <w:marRight w:val="0"/>
              <w:marTop w:val="0"/>
              <w:marBottom w:val="0"/>
              <w:divBdr>
                <w:top w:val="none" w:sz="0" w:space="0" w:color="auto"/>
                <w:left w:val="none" w:sz="0" w:space="0" w:color="auto"/>
                <w:bottom w:val="none" w:sz="0" w:space="0" w:color="auto"/>
                <w:right w:val="none" w:sz="0" w:space="0" w:color="auto"/>
              </w:divBdr>
            </w:div>
          </w:divsChild>
        </w:div>
        <w:div w:id="492372931">
          <w:marLeft w:val="0"/>
          <w:marRight w:val="0"/>
          <w:marTop w:val="0"/>
          <w:marBottom w:val="0"/>
          <w:divBdr>
            <w:top w:val="none" w:sz="0" w:space="0" w:color="auto"/>
            <w:left w:val="none" w:sz="0" w:space="0" w:color="auto"/>
            <w:bottom w:val="none" w:sz="0" w:space="0" w:color="auto"/>
            <w:right w:val="none" w:sz="0" w:space="0" w:color="auto"/>
          </w:divBdr>
          <w:divsChild>
            <w:div w:id="387384905">
              <w:marLeft w:val="0"/>
              <w:marRight w:val="0"/>
              <w:marTop w:val="0"/>
              <w:marBottom w:val="0"/>
              <w:divBdr>
                <w:top w:val="none" w:sz="0" w:space="0" w:color="auto"/>
                <w:left w:val="none" w:sz="0" w:space="0" w:color="auto"/>
                <w:bottom w:val="none" w:sz="0" w:space="0" w:color="auto"/>
                <w:right w:val="none" w:sz="0" w:space="0" w:color="auto"/>
              </w:divBdr>
            </w:div>
          </w:divsChild>
        </w:div>
        <w:div w:id="494685153">
          <w:marLeft w:val="0"/>
          <w:marRight w:val="0"/>
          <w:marTop w:val="0"/>
          <w:marBottom w:val="0"/>
          <w:divBdr>
            <w:top w:val="none" w:sz="0" w:space="0" w:color="auto"/>
            <w:left w:val="none" w:sz="0" w:space="0" w:color="auto"/>
            <w:bottom w:val="none" w:sz="0" w:space="0" w:color="auto"/>
            <w:right w:val="none" w:sz="0" w:space="0" w:color="auto"/>
          </w:divBdr>
          <w:divsChild>
            <w:div w:id="1184395750">
              <w:marLeft w:val="0"/>
              <w:marRight w:val="0"/>
              <w:marTop w:val="0"/>
              <w:marBottom w:val="0"/>
              <w:divBdr>
                <w:top w:val="none" w:sz="0" w:space="0" w:color="auto"/>
                <w:left w:val="none" w:sz="0" w:space="0" w:color="auto"/>
                <w:bottom w:val="none" w:sz="0" w:space="0" w:color="auto"/>
                <w:right w:val="none" w:sz="0" w:space="0" w:color="auto"/>
              </w:divBdr>
            </w:div>
          </w:divsChild>
        </w:div>
        <w:div w:id="496264512">
          <w:marLeft w:val="0"/>
          <w:marRight w:val="0"/>
          <w:marTop w:val="0"/>
          <w:marBottom w:val="0"/>
          <w:divBdr>
            <w:top w:val="none" w:sz="0" w:space="0" w:color="auto"/>
            <w:left w:val="none" w:sz="0" w:space="0" w:color="auto"/>
            <w:bottom w:val="none" w:sz="0" w:space="0" w:color="auto"/>
            <w:right w:val="none" w:sz="0" w:space="0" w:color="auto"/>
          </w:divBdr>
          <w:divsChild>
            <w:div w:id="1996882091">
              <w:marLeft w:val="0"/>
              <w:marRight w:val="0"/>
              <w:marTop w:val="0"/>
              <w:marBottom w:val="0"/>
              <w:divBdr>
                <w:top w:val="none" w:sz="0" w:space="0" w:color="auto"/>
                <w:left w:val="none" w:sz="0" w:space="0" w:color="auto"/>
                <w:bottom w:val="none" w:sz="0" w:space="0" w:color="auto"/>
                <w:right w:val="none" w:sz="0" w:space="0" w:color="auto"/>
              </w:divBdr>
            </w:div>
          </w:divsChild>
        </w:div>
        <w:div w:id="497382826">
          <w:marLeft w:val="0"/>
          <w:marRight w:val="0"/>
          <w:marTop w:val="0"/>
          <w:marBottom w:val="0"/>
          <w:divBdr>
            <w:top w:val="none" w:sz="0" w:space="0" w:color="auto"/>
            <w:left w:val="none" w:sz="0" w:space="0" w:color="auto"/>
            <w:bottom w:val="none" w:sz="0" w:space="0" w:color="auto"/>
            <w:right w:val="none" w:sz="0" w:space="0" w:color="auto"/>
          </w:divBdr>
          <w:divsChild>
            <w:div w:id="1403598112">
              <w:marLeft w:val="0"/>
              <w:marRight w:val="0"/>
              <w:marTop w:val="0"/>
              <w:marBottom w:val="0"/>
              <w:divBdr>
                <w:top w:val="none" w:sz="0" w:space="0" w:color="auto"/>
                <w:left w:val="none" w:sz="0" w:space="0" w:color="auto"/>
                <w:bottom w:val="none" w:sz="0" w:space="0" w:color="auto"/>
                <w:right w:val="none" w:sz="0" w:space="0" w:color="auto"/>
              </w:divBdr>
            </w:div>
          </w:divsChild>
        </w:div>
        <w:div w:id="497423073">
          <w:marLeft w:val="0"/>
          <w:marRight w:val="0"/>
          <w:marTop w:val="0"/>
          <w:marBottom w:val="0"/>
          <w:divBdr>
            <w:top w:val="none" w:sz="0" w:space="0" w:color="auto"/>
            <w:left w:val="none" w:sz="0" w:space="0" w:color="auto"/>
            <w:bottom w:val="none" w:sz="0" w:space="0" w:color="auto"/>
            <w:right w:val="none" w:sz="0" w:space="0" w:color="auto"/>
          </w:divBdr>
          <w:divsChild>
            <w:div w:id="1454983044">
              <w:marLeft w:val="0"/>
              <w:marRight w:val="0"/>
              <w:marTop w:val="0"/>
              <w:marBottom w:val="0"/>
              <w:divBdr>
                <w:top w:val="none" w:sz="0" w:space="0" w:color="auto"/>
                <w:left w:val="none" w:sz="0" w:space="0" w:color="auto"/>
                <w:bottom w:val="none" w:sz="0" w:space="0" w:color="auto"/>
                <w:right w:val="none" w:sz="0" w:space="0" w:color="auto"/>
              </w:divBdr>
            </w:div>
          </w:divsChild>
        </w:div>
        <w:div w:id="497424548">
          <w:marLeft w:val="0"/>
          <w:marRight w:val="0"/>
          <w:marTop w:val="0"/>
          <w:marBottom w:val="0"/>
          <w:divBdr>
            <w:top w:val="none" w:sz="0" w:space="0" w:color="auto"/>
            <w:left w:val="none" w:sz="0" w:space="0" w:color="auto"/>
            <w:bottom w:val="none" w:sz="0" w:space="0" w:color="auto"/>
            <w:right w:val="none" w:sz="0" w:space="0" w:color="auto"/>
          </w:divBdr>
          <w:divsChild>
            <w:div w:id="1096635408">
              <w:marLeft w:val="0"/>
              <w:marRight w:val="0"/>
              <w:marTop w:val="0"/>
              <w:marBottom w:val="0"/>
              <w:divBdr>
                <w:top w:val="none" w:sz="0" w:space="0" w:color="auto"/>
                <w:left w:val="none" w:sz="0" w:space="0" w:color="auto"/>
                <w:bottom w:val="none" w:sz="0" w:space="0" w:color="auto"/>
                <w:right w:val="none" w:sz="0" w:space="0" w:color="auto"/>
              </w:divBdr>
            </w:div>
          </w:divsChild>
        </w:div>
        <w:div w:id="497888269">
          <w:marLeft w:val="0"/>
          <w:marRight w:val="0"/>
          <w:marTop w:val="0"/>
          <w:marBottom w:val="0"/>
          <w:divBdr>
            <w:top w:val="none" w:sz="0" w:space="0" w:color="auto"/>
            <w:left w:val="none" w:sz="0" w:space="0" w:color="auto"/>
            <w:bottom w:val="none" w:sz="0" w:space="0" w:color="auto"/>
            <w:right w:val="none" w:sz="0" w:space="0" w:color="auto"/>
          </w:divBdr>
          <w:divsChild>
            <w:div w:id="1034307159">
              <w:marLeft w:val="0"/>
              <w:marRight w:val="0"/>
              <w:marTop w:val="0"/>
              <w:marBottom w:val="0"/>
              <w:divBdr>
                <w:top w:val="none" w:sz="0" w:space="0" w:color="auto"/>
                <w:left w:val="none" w:sz="0" w:space="0" w:color="auto"/>
                <w:bottom w:val="none" w:sz="0" w:space="0" w:color="auto"/>
                <w:right w:val="none" w:sz="0" w:space="0" w:color="auto"/>
              </w:divBdr>
            </w:div>
          </w:divsChild>
        </w:div>
        <w:div w:id="499925560">
          <w:marLeft w:val="0"/>
          <w:marRight w:val="0"/>
          <w:marTop w:val="0"/>
          <w:marBottom w:val="0"/>
          <w:divBdr>
            <w:top w:val="none" w:sz="0" w:space="0" w:color="auto"/>
            <w:left w:val="none" w:sz="0" w:space="0" w:color="auto"/>
            <w:bottom w:val="none" w:sz="0" w:space="0" w:color="auto"/>
            <w:right w:val="none" w:sz="0" w:space="0" w:color="auto"/>
          </w:divBdr>
          <w:divsChild>
            <w:div w:id="827208508">
              <w:marLeft w:val="0"/>
              <w:marRight w:val="0"/>
              <w:marTop w:val="0"/>
              <w:marBottom w:val="0"/>
              <w:divBdr>
                <w:top w:val="none" w:sz="0" w:space="0" w:color="auto"/>
                <w:left w:val="none" w:sz="0" w:space="0" w:color="auto"/>
                <w:bottom w:val="none" w:sz="0" w:space="0" w:color="auto"/>
                <w:right w:val="none" w:sz="0" w:space="0" w:color="auto"/>
              </w:divBdr>
            </w:div>
          </w:divsChild>
        </w:div>
        <w:div w:id="500006441">
          <w:marLeft w:val="0"/>
          <w:marRight w:val="0"/>
          <w:marTop w:val="0"/>
          <w:marBottom w:val="0"/>
          <w:divBdr>
            <w:top w:val="none" w:sz="0" w:space="0" w:color="auto"/>
            <w:left w:val="none" w:sz="0" w:space="0" w:color="auto"/>
            <w:bottom w:val="none" w:sz="0" w:space="0" w:color="auto"/>
            <w:right w:val="none" w:sz="0" w:space="0" w:color="auto"/>
          </w:divBdr>
          <w:divsChild>
            <w:div w:id="1457795980">
              <w:marLeft w:val="0"/>
              <w:marRight w:val="0"/>
              <w:marTop w:val="0"/>
              <w:marBottom w:val="0"/>
              <w:divBdr>
                <w:top w:val="none" w:sz="0" w:space="0" w:color="auto"/>
                <w:left w:val="none" w:sz="0" w:space="0" w:color="auto"/>
                <w:bottom w:val="none" w:sz="0" w:space="0" w:color="auto"/>
                <w:right w:val="none" w:sz="0" w:space="0" w:color="auto"/>
              </w:divBdr>
            </w:div>
          </w:divsChild>
        </w:div>
        <w:div w:id="500894538">
          <w:marLeft w:val="0"/>
          <w:marRight w:val="0"/>
          <w:marTop w:val="0"/>
          <w:marBottom w:val="0"/>
          <w:divBdr>
            <w:top w:val="none" w:sz="0" w:space="0" w:color="auto"/>
            <w:left w:val="none" w:sz="0" w:space="0" w:color="auto"/>
            <w:bottom w:val="none" w:sz="0" w:space="0" w:color="auto"/>
            <w:right w:val="none" w:sz="0" w:space="0" w:color="auto"/>
          </w:divBdr>
          <w:divsChild>
            <w:div w:id="1952470703">
              <w:marLeft w:val="0"/>
              <w:marRight w:val="0"/>
              <w:marTop w:val="0"/>
              <w:marBottom w:val="0"/>
              <w:divBdr>
                <w:top w:val="none" w:sz="0" w:space="0" w:color="auto"/>
                <w:left w:val="none" w:sz="0" w:space="0" w:color="auto"/>
                <w:bottom w:val="none" w:sz="0" w:space="0" w:color="auto"/>
                <w:right w:val="none" w:sz="0" w:space="0" w:color="auto"/>
              </w:divBdr>
            </w:div>
          </w:divsChild>
        </w:div>
        <w:div w:id="500976349">
          <w:marLeft w:val="0"/>
          <w:marRight w:val="0"/>
          <w:marTop w:val="0"/>
          <w:marBottom w:val="0"/>
          <w:divBdr>
            <w:top w:val="none" w:sz="0" w:space="0" w:color="auto"/>
            <w:left w:val="none" w:sz="0" w:space="0" w:color="auto"/>
            <w:bottom w:val="none" w:sz="0" w:space="0" w:color="auto"/>
            <w:right w:val="none" w:sz="0" w:space="0" w:color="auto"/>
          </w:divBdr>
          <w:divsChild>
            <w:div w:id="2133593049">
              <w:marLeft w:val="0"/>
              <w:marRight w:val="0"/>
              <w:marTop w:val="0"/>
              <w:marBottom w:val="0"/>
              <w:divBdr>
                <w:top w:val="none" w:sz="0" w:space="0" w:color="auto"/>
                <w:left w:val="none" w:sz="0" w:space="0" w:color="auto"/>
                <w:bottom w:val="none" w:sz="0" w:space="0" w:color="auto"/>
                <w:right w:val="none" w:sz="0" w:space="0" w:color="auto"/>
              </w:divBdr>
            </w:div>
          </w:divsChild>
        </w:div>
        <w:div w:id="502667810">
          <w:marLeft w:val="0"/>
          <w:marRight w:val="0"/>
          <w:marTop w:val="0"/>
          <w:marBottom w:val="0"/>
          <w:divBdr>
            <w:top w:val="none" w:sz="0" w:space="0" w:color="auto"/>
            <w:left w:val="none" w:sz="0" w:space="0" w:color="auto"/>
            <w:bottom w:val="none" w:sz="0" w:space="0" w:color="auto"/>
            <w:right w:val="none" w:sz="0" w:space="0" w:color="auto"/>
          </w:divBdr>
          <w:divsChild>
            <w:div w:id="1074008216">
              <w:marLeft w:val="0"/>
              <w:marRight w:val="0"/>
              <w:marTop w:val="0"/>
              <w:marBottom w:val="0"/>
              <w:divBdr>
                <w:top w:val="none" w:sz="0" w:space="0" w:color="auto"/>
                <w:left w:val="none" w:sz="0" w:space="0" w:color="auto"/>
                <w:bottom w:val="none" w:sz="0" w:space="0" w:color="auto"/>
                <w:right w:val="none" w:sz="0" w:space="0" w:color="auto"/>
              </w:divBdr>
            </w:div>
          </w:divsChild>
        </w:div>
        <w:div w:id="503518390">
          <w:marLeft w:val="0"/>
          <w:marRight w:val="0"/>
          <w:marTop w:val="0"/>
          <w:marBottom w:val="0"/>
          <w:divBdr>
            <w:top w:val="none" w:sz="0" w:space="0" w:color="auto"/>
            <w:left w:val="none" w:sz="0" w:space="0" w:color="auto"/>
            <w:bottom w:val="none" w:sz="0" w:space="0" w:color="auto"/>
            <w:right w:val="none" w:sz="0" w:space="0" w:color="auto"/>
          </w:divBdr>
          <w:divsChild>
            <w:div w:id="232736617">
              <w:marLeft w:val="0"/>
              <w:marRight w:val="0"/>
              <w:marTop w:val="0"/>
              <w:marBottom w:val="0"/>
              <w:divBdr>
                <w:top w:val="none" w:sz="0" w:space="0" w:color="auto"/>
                <w:left w:val="none" w:sz="0" w:space="0" w:color="auto"/>
                <w:bottom w:val="none" w:sz="0" w:space="0" w:color="auto"/>
                <w:right w:val="none" w:sz="0" w:space="0" w:color="auto"/>
              </w:divBdr>
            </w:div>
          </w:divsChild>
        </w:div>
        <w:div w:id="503981928">
          <w:marLeft w:val="0"/>
          <w:marRight w:val="0"/>
          <w:marTop w:val="0"/>
          <w:marBottom w:val="0"/>
          <w:divBdr>
            <w:top w:val="none" w:sz="0" w:space="0" w:color="auto"/>
            <w:left w:val="none" w:sz="0" w:space="0" w:color="auto"/>
            <w:bottom w:val="none" w:sz="0" w:space="0" w:color="auto"/>
            <w:right w:val="none" w:sz="0" w:space="0" w:color="auto"/>
          </w:divBdr>
          <w:divsChild>
            <w:div w:id="549654737">
              <w:marLeft w:val="0"/>
              <w:marRight w:val="0"/>
              <w:marTop w:val="0"/>
              <w:marBottom w:val="0"/>
              <w:divBdr>
                <w:top w:val="none" w:sz="0" w:space="0" w:color="auto"/>
                <w:left w:val="none" w:sz="0" w:space="0" w:color="auto"/>
                <w:bottom w:val="none" w:sz="0" w:space="0" w:color="auto"/>
                <w:right w:val="none" w:sz="0" w:space="0" w:color="auto"/>
              </w:divBdr>
            </w:div>
          </w:divsChild>
        </w:div>
        <w:div w:id="506678312">
          <w:marLeft w:val="0"/>
          <w:marRight w:val="0"/>
          <w:marTop w:val="0"/>
          <w:marBottom w:val="0"/>
          <w:divBdr>
            <w:top w:val="none" w:sz="0" w:space="0" w:color="auto"/>
            <w:left w:val="none" w:sz="0" w:space="0" w:color="auto"/>
            <w:bottom w:val="none" w:sz="0" w:space="0" w:color="auto"/>
            <w:right w:val="none" w:sz="0" w:space="0" w:color="auto"/>
          </w:divBdr>
          <w:divsChild>
            <w:div w:id="693729706">
              <w:marLeft w:val="0"/>
              <w:marRight w:val="0"/>
              <w:marTop w:val="0"/>
              <w:marBottom w:val="0"/>
              <w:divBdr>
                <w:top w:val="none" w:sz="0" w:space="0" w:color="auto"/>
                <w:left w:val="none" w:sz="0" w:space="0" w:color="auto"/>
                <w:bottom w:val="none" w:sz="0" w:space="0" w:color="auto"/>
                <w:right w:val="none" w:sz="0" w:space="0" w:color="auto"/>
              </w:divBdr>
            </w:div>
          </w:divsChild>
        </w:div>
        <w:div w:id="506988136">
          <w:marLeft w:val="0"/>
          <w:marRight w:val="0"/>
          <w:marTop w:val="0"/>
          <w:marBottom w:val="0"/>
          <w:divBdr>
            <w:top w:val="none" w:sz="0" w:space="0" w:color="auto"/>
            <w:left w:val="none" w:sz="0" w:space="0" w:color="auto"/>
            <w:bottom w:val="none" w:sz="0" w:space="0" w:color="auto"/>
            <w:right w:val="none" w:sz="0" w:space="0" w:color="auto"/>
          </w:divBdr>
          <w:divsChild>
            <w:div w:id="856626979">
              <w:marLeft w:val="0"/>
              <w:marRight w:val="0"/>
              <w:marTop w:val="0"/>
              <w:marBottom w:val="0"/>
              <w:divBdr>
                <w:top w:val="none" w:sz="0" w:space="0" w:color="auto"/>
                <w:left w:val="none" w:sz="0" w:space="0" w:color="auto"/>
                <w:bottom w:val="none" w:sz="0" w:space="0" w:color="auto"/>
                <w:right w:val="none" w:sz="0" w:space="0" w:color="auto"/>
              </w:divBdr>
            </w:div>
          </w:divsChild>
        </w:div>
        <w:div w:id="507448261">
          <w:marLeft w:val="0"/>
          <w:marRight w:val="0"/>
          <w:marTop w:val="0"/>
          <w:marBottom w:val="0"/>
          <w:divBdr>
            <w:top w:val="none" w:sz="0" w:space="0" w:color="auto"/>
            <w:left w:val="none" w:sz="0" w:space="0" w:color="auto"/>
            <w:bottom w:val="none" w:sz="0" w:space="0" w:color="auto"/>
            <w:right w:val="none" w:sz="0" w:space="0" w:color="auto"/>
          </w:divBdr>
          <w:divsChild>
            <w:div w:id="1716852218">
              <w:marLeft w:val="0"/>
              <w:marRight w:val="0"/>
              <w:marTop w:val="0"/>
              <w:marBottom w:val="0"/>
              <w:divBdr>
                <w:top w:val="none" w:sz="0" w:space="0" w:color="auto"/>
                <w:left w:val="none" w:sz="0" w:space="0" w:color="auto"/>
                <w:bottom w:val="none" w:sz="0" w:space="0" w:color="auto"/>
                <w:right w:val="none" w:sz="0" w:space="0" w:color="auto"/>
              </w:divBdr>
            </w:div>
          </w:divsChild>
        </w:div>
        <w:div w:id="508133135">
          <w:marLeft w:val="0"/>
          <w:marRight w:val="0"/>
          <w:marTop w:val="0"/>
          <w:marBottom w:val="0"/>
          <w:divBdr>
            <w:top w:val="none" w:sz="0" w:space="0" w:color="auto"/>
            <w:left w:val="none" w:sz="0" w:space="0" w:color="auto"/>
            <w:bottom w:val="none" w:sz="0" w:space="0" w:color="auto"/>
            <w:right w:val="none" w:sz="0" w:space="0" w:color="auto"/>
          </w:divBdr>
          <w:divsChild>
            <w:div w:id="2010018561">
              <w:marLeft w:val="0"/>
              <w:marRight w:val="0"/>
              <w:marTop w:val="0"/>
              <w:marBottom w:val="0"/>
              <w:divBdr>
                <w:top w:val="none" w:sz="0" w:space="0" w:color="auto"/>
                <w:left w:val="none" w:sz="0" w:space="0" w:color="auto"/>
                <w:bottom w:val="none" w:sz="0" w:space="0" w:color="auto"/>
                <w:right w:val="none" w:sz="0" w:space="0" w:color="auto"/>
              </w:divBdr>
            </w:div>
          </w:divsChild>
        </w:div>
        <w:div w:id="508369491">
          <w:marLeft w:val="0"/>
          <w:marRight w:val="0"/>
          <w:marTop w:val="0"/>
          <w:marBottom w:val="0"/>
          <w:divBdr>
            <w:top w:val="none" w:sz="0" w:space="0" w:color="auto"/>
            <w:left w:val="none" w:sz="0" w:space="0" w:color="auto"/>
            <w:bottom w:val="none" w:sz="0" w:space="0" w:color="auto"/>
            <w:right w:val="none" w:sz="0" w:space="0" w:color="auto"/>
          </w:divBdr>
          <w:divsChild>
            <w:div w:id="472406967">
              <w:marLeft w:val="0"/>
              <w:marRight w:val="0"/>
              <w:marTop w:val="0"/>
              <w:marBottom w:val="0"/>
              <w:divBdr>
                <w:top w:val="none" w:sz="0" w:space="0" w:color="auto"/>
                <w:left w:val="none" w:sz="0" w:space="0" w:color="auto"/>
                <w:bottom w:val="none" w:sz="0" w:space="0" w:color="auto"/>
                <w:right w:val="none" w:sz="0" w:space="0" w:color="auto"/>
              </w:divBdr>
            </w:div>
          </w:divsChild>
        </w:div>
        <w:div w:id="508760440">
          <w:marLeft w:val="0"/>
          <w:marRight w:val="0"/>
          <w:marTop w:val="0"/>
          <w:marBottom w:val="0"/>
          <w:divBdr>
            <w:top w:val="none" w:sz="0" w:space="0" w:color="auto"/>
            <w:left w:val="none" w:sz="0" w:space="0" w:color="auto"/>
            <w:bottom w:val="none" w:sz="0" w:space="0" w:color="auto"/>
            <w:right w:val="none" w:sz="0" w:space="0" w:color="auto"/>
          </w:divBdr>
          <w:divsChild>
            <w:div w:id="858544328">
              <w:marLeft w:val="0"/>
              <w:marRight w:val="0"/>
              <w:marTop w:val="0"/>
              <w:marBottom w:val="0"/>
              <w:divBdr>
                <w:top w:val="none" w:sz="0" w:space="0" w:color="auto"/>
                <w:left w:val="none" w:sz="0" w:space="0" w:color="auto"/>
                <w:bottom w:val="none" w:sz="0" w:space="0" w:color="auto"/>
                <w:right w:val="none" w:sz="0" w:space="0" w:color="auto"/>
              </w:divBdr>
            </w:div>
          </w:divsChild>
        </w:div>
        <w:div w:id="509411671">
          <w:marLeft w:val="0"/>
          <w:marRight w:val="0"/>
          <w:marTop w:val="0"/>
          <w:marBottom w:val="0"/>
          <w:divBdr>
            <w:top w:val="none" w:sz="0" w:space="0" w:color="auto"/>
            <w:left w:val="none" w:sz="0" w:space="0" w:color="auto"/>
            <w:bottom w:val="none" w:sz="0" w:space="0" w:color="auto"/>
            <w:right w:val="none" w:sz="0" w:space="0" w:color="auto"/>
          </w:divBdr>
          <w:divsChild>
            <w:div w:id="607782920">
              <w:marLeft w:val="0"/>
              <w:marRight w:val="0"/>
              <w:marTop w:val="0"/>
              <w:marBottom w:val="0"/>
              <w:divBdr>
                <w:top w:val="none" w:sz="0" w:space="0" w:color="auto"/>
                <w:left w:val="none" w:sz="0" w:space="0" w:color="auto"/>
                <w:bottom w:val="none" w:sz="0" w:space="0" w:color="auto"/>
                <w:right w:val="none" w:sz="0" w:space="0" w:color="auto"/>
              </w:divBdr>
            </w:div>
          </w:divsChild>
        </w:div>
        <w:div w:id="509761682">
          <w:marLeft w:val="0"/>
          <w:marRight w:val="0"/>
          <w:marTop w:val="0"/>
          <w:marBottom w:val="0"/>
          <w:divBdr>
            <w:top w:val="none" w:sz="0" w:space="0" w:color="auto"/>
            <w:left w:val="none" w:sz="0" w:space="0" w:color="auto"/>
            <w:bottom w:val="none" w:sz="0" w:space="0" w:color="auto"/>
            <w:right w:val="none" w:sz="0" w:space="0" w:color="auto"/>
          </w:divBdr>
          <w:divsChild>
            <w:div w:id="1039402402">
              <w:marLeft w:val="0"/>
              <w:marRight w:val="0"/>
              <w:marTop w:val="0"/>
              <w:marBottom w:val="0"/>
              <w:divBdr>
                <w:top w:val="none" w:sz="0" w:space="0" w:color="auto"/>
                <w:left w:val="none" w:sz="0" w:space="0" w:color="auto"/>
                <w:bottom w:val="none" w:sz="0" w:space="0" w:color="auto"/>
                <w:right w:val="none" w:sz="0" w:space="0" w:color="auto"/>
              </w:divBdr>
            </w:div>
          </w:divsChild>
        </w:div>
        <w:div w:id="510728705">
          <w:marLeft w:val="0"/>
          <w:marRight w:val="0"/>
          <w:marTop w:val="0"/>
          <w:marBottom w:val="0"/>
          <w:divBdr>
            <w:top w:val="none" w:sz="0" w:space="0" w:color="auto"/>
            <w:left w:val="none" w:sz="0" w:space="0" w:color="auto"/>
            <w:bottom w:val="none" w:sz="0" w:space="0" w:color="auto"/>
            <w:right w:val="none" w:sz="0" w:space="0" w:color="auto"/>
          </w:divBdr>
          <w:divsChild>
            <w:div w:id="1126847201">
              <w:marLeft w:val="0"/>
              <w:marRight w:val="0"/>
              <w:marTop w:val="0"/>
              <w:marBottom w:val="0"/>
              <w:divBdr>
                <w:top w:val="none" w:sz="0" w:space="0" w:color="auto"/>
                <w:left w:val="none" w:sz="0" w:space="0" w:color="auto"/>
                <w:bottom w:val="none" w:sz="0" w:space="0" w:color="auto"/>
                <w:right w:val="none" w:sz="0" w:space="0" w:color="auto"/>
              </w:divBdr>
            </w:div>
          </w:divsChild>
        </w:div>
        <w:div w:id="512379065">
          <w:marLeft w:val="0"/>
          <w:marRight w:val="0"/>
          <w:marTop w:val="0"/>
          <w:marBottom w:val="0"/>
          <w:divBdr>
            <w:top w:val="none" w:sz="0" w:space="0" w:color="auto"/>
            <w:left w:val="none" w:sz="0" w:space="0" w:color="auto"/>
            <w:bottom w:val="none" w:sz="0" w:space="0" w:color="auto"/>
            <w:right w:val="none" w:sz="0" w:space="0" w:color="auto"/>
          </w:divBdr>
          <w:divsChild>
            <w:div w:id="1506676554">
              <w:marLeft w:val="0"/>
              <w:marRight w:val="0"/>
              <w:marTop w:val="0"/>
              <w:marBottom w:val="0"/>
              <w:divBdr>
                <w:top w:val="none" w:sz="0" w:space="0" w:color="auto"/>
                <w:left w:val="none" w:sz="0" w:space="0" w:color="auto"/>
                <w:bottom w:val="none" w:sz="0" w:space="0" w:color="auto"/>
                <w:right w:val="none" w:sz="0" w:space="0" w:color="auto"/>
              </w:divBdr>
            </w:div>
          </w:divsChild>
        </w:div>
        <w:div w:id="513038989">
          <w:marLeft w:val="0"/>
          <w:marRight w:val="0"/>
          <w:marTop w:val="0"/>
          <w:marBottom w:val="0"/>
          <w:divBdr>
            <w:top w:val="none" w:sz="0" w:space="0" w:color="auto"/>
            <w:left w:val="none" w:sz="0" w:space="0" w:color="auto"/>
            <w:bottom w:val="none" w:sz="0" w:space="0" w:color="auto"/>
            <w:right w:val="none" w:sz="0" w:space="0" w:color="auto"/>
          </w:divBdr>
          <w:divsChild>
            <w:div w:id="961498105">
              <w:marLeft w:val="0"/>
              <w:marRight w:val="0"/>
              <w:marTop w:val="0"/>
              <w:marBottom w:val="0"/>
              <w:divBdr>
                <w:top w:val="none" w:sz="0" w:space="0" w:color="auto"/>
                <w:left w:val="none" w:sz="0" w:space="0" w:color="auto"/>
                <w:bottom w:val="none" w:sz="0" w:space="0" w:color="auto"/>
                <w:right w:val="none" w:sz="0" w:space="0" w:color="auto"/>
              </w:divBdr>
            </w:div>
          </w:divsChild>
        </w:div>
        <w:div w:id="519390924">
          <w:marLeft w:val="0"/>
          <w:marRight w:val="0"/>
          <w:marTop w:val="0"/>
          <w:marBottom w:val="0"/>
          <w:divBdr>
            <w:top w:val="none" w:sz="0" w:space="0" w:color="auto"/>
            <w:left w:val="none" w:sz="0" w:space="0" w:color="auto"/>
            <w:bottom w:val="none" w:sz="0" w:space="0" w:color="auto"/>
            <w:right w:val="none" w:sz="0" w:space="0" w:color="auto"/>
          </w:divBdr>
          <w:divsChild>
            <w:div w:id="117455957">
              <w:marLeft w:val="0"/>
              <w:marRight w:val="0"/>
              <w:marTop w:val="0"/>
              <w:marBottom w:val="0"/>
              <w:divBdr>
                <w:top w:val="none" w:sz="0" w:space="0" w:color="auto"/>
                <w:left w:val="none" w:sz="0" w:space="0" w:color="auto"/>
                <w:bottom w:val="none" w:sz="0" w:space="0" w:color="auto"/>
                <w:right w:val="none" w:sz="0" w:space="0" w:color="auto"/>
              </w:divBdr>
            </w:div>
          </w:divsChild>
        </w:div>
        <w:div w:id="520632553">
          <w:marLeft w:val="0"/>
          <w:marRight w:val="0"/>
          <w:marTop w:val="0"/>
          <w:marBottom w:val="0"/>
          <w:divBdr>
            <w:top w:val="none" w:sz="0" w:space="0" w:color="auto"/>
            <w:left w:val="none" w:sz="0" w:space="0" w:color="auto"/>
            <w:bottom w:val="none" w:sz="0" w:space="0" w:color="auto"/>
            <w:right w:val="none" w:sz="0" w:space="0" w:color="auto"/>
          </w:divBdr>
          <w:divsChild>
            <w:div w:id="1498887846">
              <w:marLeft w:val="0"/>
              <w:marRight w:val="0"/>
              <w:marTop w:val="0"/>
              <w:marBottom w:val="0"/>
              <w:divBdr>
                <w:top w:val="none" w:sz="0" w:space="0" w:color="auto"/>
                <w:left w:val="none" w:sz="0" w:space="0" w:color="auto"/>
                <w:bottom w:val="none" w:sz="0" w:space="0" w:color="auto"/>
                <w:right w:val="none" w:sz="0" w:space="0" w:color="auto"/>
              </w:divBdr>
            </w:div>
          </w:divsChild>
        </w:div>
        <w:div w:id="521474665">
          <w:marLeft w:val="0"/>
          <w:marRight w:val="0"/>
          <w:marTop w:val="0"/>
          <w:marBottom w:val="0"/>
          <w:divBdr>
            <w:top w:val="none" w:sz="0" w:space="0" w:color="auto"/>
            <w:left w:val="none" w:sz="0" w:space="0" w:color="auto"/>
            <w:bottom w:val="none" w:sz="0" w:space="0" w:color="auto"/>
            <w:right w:val="none" w:sz="0" w:space="0" w:color="auto"/>
          </w:divBdr>
          <w:divsChild>
            <w:div w:id="1384870107">
              <w:marLeft w:val="0"/>
              <w:marRight w:val="0"/>
              <w:marTop w:val="0"/>
              <w:marBottom w:val="0"/>
              <w:divBdr>
                <w:top w:val="none" w:sz="0" w:space="0" w:color="auto"/>
                <w:left w:val="none" w:sz="0" w:space="0" w:color="auto"/>
                <w:bottom w:val="none" w:sz="0" w:space="0" w:color="auto"/>
                <w:right w:val="none" w:sz="0" w:space="0" w:color="auto"/>
              </w:divBdr>
            </w:div>
          </w:divsChild>
        </w:div>
        <w:div w:id="526144992">
          <w:marLeft w:val="0"/>
          <w:marRight w:val="0"/>
          <w:marTop w:val="0"/>
          <w:marBottom w:val="0"/>
          <w:divBdr>
            <w:top w:val="none" w:sz="0" w:space="0" w:color="auto"/>
            <w:left w:val="none" w:sz="0" w:space="0" w:color="auto"/>
            <w:bottom w:val="none" w:sz="0" w:space="0" w:color="auto"/>
            <w:right w:val="none" w:sz="0" w:space="0" w:color="auto"/>
          </w:divBdr>
          <w:divsChild>
            <w:div w:id="754086741">
              <w:marLeft w:val="0"/>
              <w:marRight w:val="0"/>
              <w:marTop w:val="0"/>
              <w:marBottom w:val="0"/>
              <w:divBdr>
                <w:top w:val="none" w:sz="0" w:space="0" w:color="auto"/>
                <w:left w:val="none" w:sz="0" w:space="0" w:color="auto"/>
                <w:bottom w:val="none" w:sz="0" w:space="0" w:color="auto"/>
                <w:right w:val="none" w:sz="0" w:space="0" w:color="auto"/>
              </w:divBdr>
            </w:div>
          </w:divsChild>
        </w:div>
        <w:div w:id="527254202">
          <w:marLeft w:val="0"/>
          <w:marRight w:val="0"/>
          <w:marTop w:val="0"/>
          <w:marBottom w:val="0"/>
          <w:divBdr>
            <w:top w:val="none" w:sz="0" w:space="0" w:color="auto"/>
            <w:left w:val="none" w:sz="0" w:space="0" w:color="auto"/>
            <w:bottom w:val="none" w:sz="0" w:space="0" w:color="auto"/>
            <w:right w:val="none" w:sz="0" w:space="0" w:color="auto"/>
          </w:divBdr>
          <w:divsChild>
            <w:div w:id="690448662">
              <w:marLeft w:val="0"/>
              <w:marRight w:val="0"/>
              <w:marTop w:val="0"/>
              <w:marBottom w:val="0"/>
              <w:divBdr>
                <w:top w:val="none" w:sz="0" w:space="0" w:color="auto"/>
                <w:left w:val="none" w:sz="0" w:space="0" w:color="auto"/>
                <w:bottom w:val="none" w:sz="0" w:space="0" w:color="auto"/>
                <w:right w:val="none" w:sz="0" w:space="0" w:color="auto"/>
              </w:divBdr>
            </w:div>
          </w:divsChild>
        </w:div>
        <w:div w:id="527328798">
          <w:marLeft w:val="0"/>
          <w:marRight w:val="0"/>
          <w:marTop w:val="0"/>
          <w:marBottom w:val="0"/>
          <w:divBdr>
            <w:top w:val="none" w:sz="0" w:space="0" w:color="auto"/>
            <w:left w:val="none" w:sz="0" w:space="0" w:color="auto"/>
            <w:bottom w:val="none" w:sz="0" w:space="0" w:color="auto"/>
            <w:right w:val="none" w:sz="0" w:space="0" w:color="auto"/>
          </w:divBdr>
          <w:divsChild>
            <w:div w:id="1278484860">
              <w:marLeft w:val="0"/>
              <w:marRight w:val="0"/>
              <w:marTop w:val="0"/>
              <w:marBottom w:val="0"/>
              <w:divBdr>
                <w:top w:val="none" w:sz="0" w:space="0" w:color="auto"/>
                <w:left w:val="none" w:sz="0" w:space="0" w:color="auto"/>
                <w:bottom w:val="none" w:sz="0" w:space="0" w:color="auto"/>
                <w:right w:val="none" w:sz="0" w:space="0" w:color="auto"/>
              </w:divBdr>
            </w:div>
          </w:divsChild>
        </w:div>
        <w:div w:id="527329190">
          <w:marLeft w:val="0"/>
          <w:marRight w:val="0"/>
          <w:marTop w:val="0"/>
          <w:marBottom w:val="0"/>
          <w:divBdr>
            <w:top w:val="none" w:sz="0" w:space="0" w:color="auto"/>
            <w:left w:val="none" w:sz="0" w:space="0" w:color="auto"/>
            <w:bottom w:val="none" w:sz="0" w:space="0" w:color="auto"/>
            <w:right w:val="none" w:sz="0" w:space="0" w:color="auto"/>
          </w:divBdr>
          <w:divsChild>
            <w:div w:id="619918934">
              <w:marLeft w:val="0"/>
              <w:marRight w:val="0"/>
              <w:marTop w:val="0"/>
              <w:marBottom w:val="0"/>
              <w:divBdr>
                <w:top w:val="none" w:sz="0" w:space="0" w:color="auto"/>
                <w:left w:val="none" w:sz="0" w:space="0" w:color="auto"/>
                <w:bottom w:val="none" w:sz="0" w:space="0" w:color="auto"/>
                <w:right w:val="none" w:sz="0" w:space="0" w:color="auto"/>
              </w:divBdr>
            </w:div>
          </w:divsChild>
        </w:div>
        <w:div w:id="529338102">
          <w:marLeft w:val="0"/>
          <w:marRight w:val="0"/>
          <w:marTop w:val="0"/>
          <w:marBottom w:val="0"/>
          <w:divBdr>
            <w:top w:val="none" w:sz="0" w:space="0" w:color="auto"/>
            <w:left w:val="none" w:sz="0" w:space="0" w:color="auto"/>
            <w:bottom w:val="none" w:sz="0" w:space="0" w:color="auto"/>
            <w:right w:val="none" w:sz="0" w:space="0" w:color="auto"/>
          </w:divBdr>
          <w:divsChild>
            <w:div w:id="814372113">
              <w:marLeft w:val="0"/>
              <w:marRight w:val="0"/>
              <w:marTop w:val="0"/>
              <w:marBottom w:val="0"/>
              <w:divBdr>
                <w:top w:val="none" w:sz="0" w:space="0" w:color="auto"/>
                <w:left w:val="none" w:sz="0" w:space="0" w:color="auto"/>
                <w:bottom w:val="none" w:sz="0" w:space="0" w:color="auto"/>
                <w:right w:val="none" w:sz="0" w:space="0" w:color="auto"/>
              </w:divBdr>
            </w:div>
          </w:divsChild>
        </w:div>
        <w:div w:id="529688645">
          <w:marLeft w:val="0"/>
          <w:marRight w:val="0"/>
          <w:marTop w:val="0"/>
          <w:marBottom w:val="0"/>
          <w:divBdr>
            <w:top w:val="none" w:sz="0" w:space="0" w:color="auto"/>
            <w:left w:val="none" w:sz="0" w:space="0" w:color="auto"/>
            <w:bottom w:val="none" w:sz="0" w:space="0" w:color="auto"/>
            <w:right w:val="none" w:sz="0" w:space="0" w:color="auto"/>
          </w:divBdr>
          <w:divsChild>
            <w:div w:id="1602251697">
              <w:marLeft w:val="0"/>
              <w:marRight w:val="0"/>
              <w:marTop w:val="0"/>
              <w:marBottom w:val="0"/>
              <w:divBdr>
                <w:top w:val="none" w:sz="0" w:space="0" w:color="auto"/>
                <w:left w:val="none" w:sz="0" w:space="0" w:color="auto"/>
                <w:bottom w:val="none" w:sz="0" w:space="0" w:color="auto"/>
                <w:right w:val="none" w:sz="0" w:space="0" w:color="auto"/>
              </w:divBdr>
            </w:div>
          </w:divsChild>
        </w:div>
        <w:div w:id="532573829">
          <w:marLeft w:val="0"/>
          <w:marRight w:val="0"/>
          <w:marTop w:val="0"/>
          <w:marBottom w:val="0"/>
          <w:divBdr>
            <w:top w:val="none" w:sz="0" w:space="0" w:color="auto"/>
            <w:left w:val="none" w:sz="0" w:space="0" w:color="auto"/>
            <w:bottom w:val="none" w:sz="0" w:space="0" w:color="auto"/>
            <w:right w:val="none" w:sz="0" w:space="0" w:color="auto"/>
          </w:divBdr>
          <w:divsChild>
            <w:div w:id="521092808">
              <w:marLeft w:val="0"/>
              <w:marRight w:val="0"/>
              <w:marTop w:val="0"/>
              <w:marBottom w:val="0"/>
              <w:divBdr>
                <w:top w:val="none" w:sz="0" w:space="0" w:color="auto"/>
                <w:left w:val="none" w:sz="0" w:space="0" w:color="auto"/>
                <w:bottom w:val="none" w:sz="0" w:space="0" w:color="auto"/>
                <w:right w:val="none" w:sz="0" w:space="0" w:color="auto"/>
              </w:divBdr>
            </w:div>
          </w:divsChild>
        </w:div>
        <w:div w:id="536699113">
          <w:marLeft w:val="0"/>
          <w:marRight w:val="0"/>
          <w:marTop w:val="0"/>
          <w:marBottom w:val="0"/>
          <w:divBdr>
            <w:top w:val="none" w:sz="0" w:space="0" w:color="auto"/>
            <w:left w:val="none" w:sz="0" w:space="0" w:color="auto"/>
            <w:bottom w:val="none" w:sz="0" w:space="0" w:color="auto"/>
            <w:right w:val="none" w:sz="0" w:space="0" w:color="auto"/>
          </w:divBdr>
          <w:divsChild>
            <w:div w:id="811481583">
              <w:marLeft w:val="0"/>
              <w:marRight w:val="0"/>
              <w:marTop w:val="0"/>
              <w:marBottom w:val="0"/>
              <w:divBdr>
                <w:top w:val="none" w:sz="0" w:space="0" w:color="auto"/>
                <w:left w:val="none" w:sz="0" w:space="0" w:color="auto"/>
                <w:bottom w:val="none" w:sz="0" w:space="0" w:color="auto"/>
                <w:right w:val="none" w:sz="0" w:space="0" w:color="auto"/>
              </w:divBdr>
            </w:div>
          </w:divsChild>
        </w:div>
        <w:div w:id="537396351">
          <w:marLeft w:val="0"/>
          <w:marRight w:val="0"/>
          <w:marTop w:val="0"/>
          <w:marBottom w:val="0"/>
          <w:divBdr>
            <w:top w:val="none" w:sz="0" w:space="0" w:color="auto"/>
            <w:left w:val="none" w:sz="0" w:space="0" w:color="auto"/>
            <w:bottom w:val="none" w:sz="0" w:space="0" w:color="auto"/>
            <w:right w:val="none" w:sz="0" w:space="0" w:color="auto"/>
          </w:divBdr>
          <w:divsChild>
            <w:div w:id="330454056">
              <w:marLeft w:val="0"/>
              <w:marRight w:val="0"/>
              <w:marTop w:val="0"/>
              <w:marBottom w:val="0"/>
              <w:divBdr>
                <w:top w:val="none" w:sz="0" w:space="0" w:color="auto"/>
                <w:left w:val="none" w:sz="0" w:space="0" w:color="auto"/>
                <w:bottom w:val="none" w:sz="0" w:space="0" w:color="auto"/>
                <w:right w:val="none" w:sz="0" w:space="0" w:color="auto"/>
              </w:divBdr>
            </w:div>
          </w:divsChild>
        </w:div>
        <w:div w:id="538396879">
          <w:marLeft w:val="0"/>
          <w:marRight w:val="0"/>
          <w:marTop w:val="0"/>
          <w:marBottom w:val="0"/>
          <w:divBdr>
            <w:top w:val="none" w:sz="0" w:space="0" w:color="auto"/>
            <w:left w:val="none" w:sz="0" w:space="0" w:color="auto"/>
            <w:bottom w:val="none" w:sz="0" w:space="0" w:color="auto"/>
            <w:right w:val="none" w:sz="0" w:space="0" w:color="auto"/>
          </w:divBdr>
          <w:divsChild>
            <w:div w:id="939946693">
              <w:marLeft w:val="0"/>
              <w:marRight w:val="0"/>
              <w:marTop w:val="0"/>
              <w:marBottom w:val="0"/>
              <w:divBdr>
                <w:top w:val="none" w:sz="0" w:space="0" w:color="auto"/>
                <w:left w:val="none" w:sz="0" w:space="0" w:color="auto"/>
                <w:bottom w:val="none" w:sz="0" w:space="0" w:color="auto"/>
                <w:right w:val="none" w:sz="0" w:space="0" w:color="auto"/>
              </w:divBdr>
            </w:div>
          </w:divsChild>
        </w:div>
        <w:div w:id="538665230">
          <w:marLeft w:val="0"/>
          <w:marRight w:val="0"/>
          <w:marTop w:val="0"/>
          <w:marBottom w:val="0"/>
          <w:divBdr>
            <w:top w:val="none" w:sz="0" w:space="0" w:color="auto"/>
            <w:left w:val="none" w:sz="0" w:space="0" w:color="auto"/>
            <w:bottom w:val="none" w:sz="0" w:space="0" w:color="auto"/>
            <w:right w:val="none" w:sz="0" w:space="0" w:color="auto"/>
          </w:divBdr>
          <w:divsChild>
            <w:div w:id="1699888173">
              <w:marLeft w:val="0"/>
              <w:marRight w:val="0"/>
              <w:marTop w:val="0"/>
              <w:marBottom w:val="0"/>
              <w:divBdr>
                <w:top w:val="none" w:sz="0" w:space="0" w:color="auto"/>
                <w:left w:val="none" w:sz="0" w:space="0" w:color="auto"/>
                <w:bottom w:val="none" w:sz="0" w:space="0" w:color="auto"/>
                <w:right w:val="none" w:sz="0" w:space="0" w:color="auto"/>
              </w:divBdr>
            </w:div>
          </w:divsChild>
        </w:div>
        <w:div w:id="540940120">
          <w:marLeft w:val="0"/>
          <w:marRight w:val="0"/>
          <w:marTop w:val="0"/>
          <w:marBottom w:val="0"/>
          <w:divBdr>
            <w:top w:val="none" w:sz="0" w:space="0" w:color="auto"/>
            <w:left w:val="none" w:sz="0" w:space="0" w:color="auto"/>
            <w:bottom w:val="none" w:sz="0" w:space="0" w:color="auto"/>
            <w:right w:val="none" w:sz="0" w:space="0" w:color="auto"/>
          </w:divBdr>
          <w:divsChild>
            <w:div w:id="725184958">
              <w:marLeft w:val="0"/>
              <w:marRight w:val="0"/>
              <w:marTop w:val="0"/>
              <w:marBottom w:val="0"/>
              <w:divBdr>
                <w:top w:val="none" w:sz="0" w:space="0" w:color="auto"/>
                <w:left w:val="none" w:sz="0" w:space="0" w:color="auto"/>
                <w:bottom w:val="none" w:sz="0" w:space="0" w:color="auto"/>
                <w:right w:val="none" w:sz="0" w:space="0" w:color="auto"/>
              </w:divBdr>
            </w:div>
          </w:divsChild>
        </w:div>
        <w:div w:id="542980823">
          <w:marLeft w:val="0"/>
          <w:marRight w:val="0"/>
          <w:marTop w:val="0"/>
          <w:marBottom w:val="0"/>
          <w:divBdr>
            <w:top w:val="none" w:sz="0" w:space="0" w:color="auto"/>
            <w:left w:val="none" w:sz="0" w:space="0" w:color="auto"/>
            <w:bottom w:val="none" w:sz="0" w:space="0" w:color="auto"/>
            <w:right w:val="none" w:sz="0" w:space="0" w:color="auto"/>
          </w:divBdr>
          <w:divsChild>
            <w:div w:id="1849322451">
              <w:marLeft w:val="0"/>
              <w:marRight w:val="0"/>
              <w:marTop w:val="0"/>
              <w:marBottom w:val="0"/>
              <w:divBdr>
                <w:top w:val="none" w:sz="0" w:space="0" w:color="auto"/>
                <w:left w:val="none" w:sz="0" w:space="0" w:color="auto"/>
                <w:bottom w:val="none" w:sz="0" w:space="0" w:color="auto"/>
                <w:right w:val="none" w:sz="0" w:space="0" w:color="auto"/>
              </w:divBdr>
            </w:div>
          </w:divsChild>
        </w:div>
        <w:div w:id="543714427">
          <w:marLeft w:val="0"/>
          <w:marRight w:val="0"/>
          <w:marTop w:val="0"/>
          <w:marBottom w:val="0"/>
          <w:divBdr>
            <w:top w:val="none" w:sz="0" w:space="0" w:color="auto"/>
            <w:left w:val="none" w:sz="0" w:space="0" w:color="auto"/>
            <w:bottom w:val="none" w:sz="0" w:space="0" w:color="auto"/>
            <w:right w:val="none" w:sz="0" w:space="0" w:color="auto"/>
          </w:divBdr>
          <w:divsChild>
            <w:div w:id="1780829841">
              <w:marLeft w:val="0"/>
              <w:marRight w:val="0"/>
              <w:marTop w:val="0"/>
              <w:marBottom w:val="0"/>
              <w:divBdr>
                <w:top w:val="none" w:sz="0" w:space="0" w:color="auto"/>
                <w:left w:val="none" w:sz="0" w:space="0" w:color="auto"/>
                <w:bottom w:val="none" w:sz="0" w:space="0" w:color="auto"/>
                <w:right w:val="none" w:sz="0" w:space="0" w:color="auto"/>
              </w:divBdr>
            </w:div>
          </w:divsChild>
        </w:div>
        <w:div w:id="545485151">
          <w:marLeft w:val="0"/>
          <w:marRight w:val="0"/>
          <w:marTop w:val="0"/>
          <w:marBottom w:val="0"/>
          <w:divBdr>
            <w:top w:val="none" w:sz="0" w:space="0" w:color="auto"/>
            <w:left w:val="none" w:sz="0" w:space="0" w:color="auto"/>
            <w:bottom w:val="none" w:sz="0" w:space="0" w:color="auto"/>
            <w:right w:val="none" w:sz="0" w:space="0" w:color="auto"/>
          </w:divBdr>
          <w:divsChild>
            <w:div w:id="1111901456">
              <w:marLeft w:val="0"/>
              <w:marRight w:val="0"/>
              <w:marTop w:val="0"/>
              <w:marBottom w:val="0"/>
              <w:divBdr>
                <w:top w:val="none" w:sz="0" w:space="0" w:color="auto"/>
                <w:left w:val="none" w:sz="0" w:space="0" w:color="auto"/>
                <w:bottom w:val="none" w:sz="0" w:space="0" w:color="auto"/>
                <w:right w:val="none" w:sz="0" w:space="0" w:color="auto"/>
              </w:divBdr>
            </w:div>
          </w:divsChild>
        </w:div>
        <w:div w:id="546183506">
          <w:marLeft w:val="0"/>
          <w:marRight w:val="0"/>
          <w:marTop w:val="0"/>
          <w:marBottom w:val="0"/>
          <w:divBdr>
            <w:top w:val="none" w:sz="0" w:space="0" w:color="auto"/>
            <w:left w:val="none" w:sz="0" w:space="0" w:color="auto"/>
            <w:bottom w:val="none" w:sz="0" w:space="0" w:color="auto"/>
            <w:right w:val="none" w:sz="0" w:space="0" w:color="auto"/>
          </w:divBdr>
          <w:divsChild>
            <w:div w:id="1340624312">
              <w:marLeft w:val="0"/>
              <w:marRight w:val="0"/>
              <w:marTop w:val="0"/>
              <w:marBottom w:val="0"/>
              <w:divBdr>
                <w:top w:val="none" w:sz="0" w:space="0" w:color="auto"/>
                <w:left w:val="none" w:sz="0" w:space="0" w:color="auto"/>
                <w:bottom w:val="none" w:sz="0" w:space="0" w:color="auto"/>
                <w:right w:val="none" w:sz="0" w:space="0" w:color="auto"/>
              </w:divBdr>
            </w:div>
          </w:divsChild>
        </w:div>
        <w:div w:id="548996849">
          <w:marLeft w:val="0"/>
          <w:marRight w:val="0"/>
          <w:marTop w:val="0"/>
          <w:marBottom w:val="0"/>
          <w:divBdr>
            <w:top w:val="none" w:sz="0" w:space="0" w:color="auto"/>
            <w:left w:val="none" w:sz="0" w:space="0" w:color="auto"/>
            <w:bottom w:val="none" w:sz="0" w:space="0" w:color="auto"/>
            <w:right w:val="none" w:sz="0" w:space="0" w:color="auto"/>
          </w:divBdr>
          <w:divsChild>
            <w:div w:id="718435857">
              <w:marLeft w:val="0"/>
              <w:marRight w:val="0"/>
              <w:marTop w:val="0"/>
              <w:marBottom w:val="0"/>
              <w:divBdr>
                <w:top w:val="none" w:sz="0" w:space="0" w:color="auto"/>
                <w:left w:val="none" w:sz="0" w:space="0" w:color="auto"/>
                <w:bottom w:val="none" w:sz="0" w:space="0" w:color="auto"/>
                <w:right w:val="none" w:sz="0" w:space="0" w:color="auto"/>
              </w:divBdr>
            </w:div>
          </w:divsChild>
        </w:div>
        <w:div w:id="549461928">
          <w:marLeft w:val="0"/>
          <w:marRight w:val="0"/>
          <w:marTop w:val="0"/>
          <w:marBottom w:val="0"/>
          <w:divBdr>
            <w:top w:val="none" w:sz="0" w:space="0" w:color="auto"/>
            <w:left w:val="none" w:sz="0" w:space="0" w:color="auto"/>
            <w:bottom w:val="none" w:sz="0" w:space="0" w:color="auto"/>
            <w:right w:val="none" w:sz="0" w:space="0" w:color="auto"/>
          </w:divBdr>
          <w:divsChild>
            <w:div w:id="596329948">
              <w:marLeft w:val="0"/>
              <w:marRight w:val="0"/>
              <w:marTop w:val="0"/>
              <w:marBottom w:val="0"/>
              <w:divBdr>
                <w:top w:val="none" w:sz="0" w:space="0" w:color="auto"/>
                <w:left w:val="none" w:sz="0" w:space="0" w:color="auto"/>
                <w:bottom w:val="none" w:sz="0" w:space="0" w:color="auto"/>
                <w:right w:val="none" w:sz="0" w:space="0" w:color="auto"/>
              </w:divBdr>
            </w:div>
          </w:divsChild>
        </w:div>
        <w:div w:id="549995641">
          <w:marLeft w:val="0"/>
          <w:marRight w:val="0"/>
          <w:marTop w:val="0"/>
          <w:marBottom w:val="0"/>
          <w:divBdr>
            <w:top w:val="none" w:sz="0" w:space="0" w:color="auto"/>
            <w:left w:val="none" w:sz="0" w:space="0" w:color="auto"/>
            <w:bottom w:val="none" w:sz="0" w:space="0" w:color="auto"/>
            <w:right w:val="none" w:sz="0" w:space="0" w:color="auto"/>
          </w:divBdr>
          <w:divsChild>
            <w:div w:id="420689394">
              <w:marLeft w:val="0"/>
              <w:marRight w:val="0"/>
              <w:marTop w:val="0"/>
              <w:marBottom w:val="0"/>
              <w:divBdr>
                <w:top w:val="none" w:sz="0" w:space="0" w:color="auto"/>
                <w:left w:val="none" w:sz="0" w:space="0" w:color="auto"/>
                <w:bottom w:val="none" w:sz="0" w:space="0" w:color="auto"/>
                <w:right w:val="none" w:sz="0" w:space="0" w:color="auto"/>
              </w:divBdr>
            </w:div>
          </w:divsChild>
        </w:div>
        <w:div w:id="550729830">
          <w:marLeft w:val="0"/>
          <w:marRight w:val="0"/>
          <w:marTop w:val="0"/>
          <w:marBottom w:val="0"/>
          <w:divBdr>
            <w:top w:val="none" w:sz="0" w:space="0" w:color="auto"/>
            <w:left w:val="none" w:sz="0" w:space="0" w:color="auto"/>
            <w:bottom w:val="none" w:sz="0" w:space="0" w:color="auto"/>
            <w:right w:val="none" w:sz="0" w:space="0" w:color="auto"/>
          </w:divBdr>
          <w:divsChild>
            <w:div w:id="1286084817">
              <w:marLeft w:val="0"/>
              <w:marRight w:val="0"/>
              <w:marTop w:val="0"/>
              <w:marBottom w:val="0"/>
              <w:divBdr>
                <w:top w:val="none" w:sz="0" w:space="0" w:color="auto"/>
                <w:left w:val="none" w:sz="0" w:space="0" w:color="auto"/>
                <w:bottom w:val="none" w:sz="0" w:space="0" w:color="auto"/>
                <w:right w:val="none" w:sz="0" w:space="0" w:color="auto"/>
              </w:divBdr>
            </w:div>
          </w:divsChild>
        </w:div>
        <w:div w:id="551423062">
          <w:marLeft w:val="0"/>
          <w:marRight w:val="0"/>
          <w:marTop w:val="0"/>
          <w:marBottom w:val="0"/>
          <w:divBdr>
            <w:top w:val="none" w:sz="0" w:space="0" w:color="auto"/>
            <w:left w:val="none" w:sz="0" w:space="0" w:color="auto"/>
            <w:bottom w:val="none" w:sz="0" w:space="0" w:color="auto"/>
            <w:right w:val="none" w:sz="0" w:space="0" w:color="auto"/>
          </w:divBdr>
          <w:divsChild>
            <w:div w:id="1994986088">
              <w:marLeft w:val="0"/>
              <w:marRight w:val="0"/>
              <w:marTop w:val="0"/>
              <w:marBottom w:val="0"/>
              <w:divBdr>
                <w:top w:val="none" w:sz="0" w:space="0" w:color="auto"/>
                <w:left w:val="none" w:sz="0" w:space="0" w:color="auto"/>
                <w:bottom w:val="none" w:sz="0" w:space="0" w:color="auto"/>
                <w:right w:val="none" w:sz="0" w:space="0" w:color="auto"/>
              </w:divBdr>
            </w:div>
          </w:divsChild>
        </w:div>
        <w:div w:id="552083869">
          <w:marLeft w:val="0"/>
          <w:marRight w:val="0"/>
          <w:marTop w:val="0"/>
          <w:marBottom w:val="0"/>
          <w:divBdr>
            <w:top w:val="none" w:sz="0" w:space="0" w:color="auto"/>
            <w:left w:val="none" w:sz="0" w:space="0" w:color="auto"/>
            <w:bottom w:val="none" w:sz="0" w:space="0" w:color="auto"/>
            <w:right w:val="none" w:sz="0" w:space="0" w:color="auto"/>
          </w:divBdr>
          <w:divsChild>
            <w:div w:id="497043275">
              <w:marLeft w:val="0"/>
              <w:marRight w:val="0"/>
              <w:marTop w:val="0"/>
              <w:marBottom w:val="0"/>
              <w:divBdr>
                <w:top w:val="none" w:sz="0" w:space="0" w:color="auto"/>
                <w:left w:val="none" w:sz="0" w:space="0" w:color="auto"/>
                <w:bottom w:val="none" w:sz="0" w:space="0" w:color="auto"/>
                <w:right w:val="none" w:sz="0" w:space="0" w:color="auto"/>
              </w:divBdr>
            </w:div>
          </w:divsChild>
        </w:div>
        <w:div w:id="552500569">
          <w:marLeft w:val="0"/>
          <w:marRight w:val="0"/>
          <w:marTop w:val="0"/>
          <w:marBottom w:val="0"/>
          <w:divBdr>
            <w:top w:val="none" w:sz="0" w:space="0" w:color="auto"/>
            <w:left w:val="none" w:sz="0" w:space="0" w:color="auto"/>
            <w:bottom w:val="none" w:sz="0" w:space="0" w:color="auto"/>
            <w:right w:val="none" w:sz="0" w:space="0" w:color="auto"/>
          </w:divBdr>
          <w:divsChild>
            <w:div w:id="233780428">
              <w:marLeft w:val="0"/>
              <w:marRight w:val="0"/>
              <w:marTop w:val="0"/>
              <w:marBottom w:val="0"/>
              <w:divBdr>
                <w:top w:val="none" w:sz="0" w:space="0" w:color="auto"/>
                <w:left w:val="none" w:sz="0" w:space="0" w:color="auto"/>
                <w:bottom w:val="none" w:sz="0" w:space="0" w:color="auto"/>
                <w:right w:val="none" w:sz="0" w:space="0" w:color="auto"/>
              </w:divBdr>
            </w:div>
          </w:divsChild>
        </w:div>
        <w:div w:id="552809661">
          <w:marLeft w:val="0"/>
          <w:marRight w:val="0"/>
          <w:marTop w:val="0"/>
          <w:marBottom w:val="0"/>
          <w:divBdr>
            <w:top w:val="none" w:sz="0" w:space="0" w:color="auto"/>
            <w:left w:val="none" w:sz="0" w:space="0" w:color="auto"/>
            <w:bottom w:val="none" w:sz="0" w:space="0" w:color="auto"/>
            <w:right w:val="none" w:sz="0" w:space="0" w:color="auto"/>
          </w:divBdr>
          <w:divsChild>
            <w:div w:id="2139908401">
              <w:marLeft w:val="0"/>
              <w:marRight w:val="0"/>
              <w:marTop w:val="0"/>
              <w:marBottom w:val="0"/>
              <w:divBdr>
                <w:top w:val="none" w:sz="0" w:space="0" w:color="auto"/>
                <w:left w:val="none" w:sz="0" w:space="0" w:color="auto"/>
                <w:bottom w:val="none" w:sz="0" w:space="0" w:color="auto"/>
                <w:right w:val="none" w:sz="0" w:space="0" w:color="auto"/>
              </w:divBdr>
            </w:div>
          </w:divsChild>
        </w:div>
        <w:div w:id="553081480">
          <w:marLeft w:val="0"/>
          <w:marRight w:val="0"/>
          <w:marTop w:val="0"/>
          <w:marBottom w:val="0"/>
          <w:divBdr>
            <w:top w:val="none" w:sz="0" w:space="0" w:color="auto"/>
            <w:left w:val="none" w:sz="0" w:space="0" w:color="auto"/>
            <w:bottom w:val="none" w:sz="0" w:space="0" w:color="auto"/>
            <w:right w:val="none" w:sz="0" w:space="0" w:color="auto"/>
          </w:divBdr>
          <w:divsChild>
            <w:div w:id="1237469987">
              <w:marLeft w:val="0"/>
              <w:marRight w:val="0"/>
              <w:marTop w:val="0"/>
              <w:marBottom w:val="0"/>
              <w:divBdr>
                <w:top w:val="none" w:sz="0" w:space="0" w:color="auto"/>
                <w:left w:val="none" w:sz="0" w:space="0" w:color="auto"/>
                <w:bottom w:val="none" w:sz="0" w:space="0" w:color="auto"/>
                <w:right w:val="none" w:sz="0" w:space="0" w:color="auto"/>
              </w:divBdr>
            </w:div>
          </w:divsChild>
        </w:div>
        <w:div w:id="553738882">
          <w:marLeft w:val="0"/>
          <w:marRight w:val="0"/>
          <w:marTop w:val="0"/>
          <w:marBottom w:val="0"/>
          <w:divBdr>
            <w:top w:val="none" w:sz="0" w:space="0" w:color="auto"/>
            <w:left w:val="none" w:sz="0" w:space="0" w:color="auto"/>
            <w:bottom w:val="none" w:sz="0" w:space="0" w:color="auto"/>
            <w:right w:val="none" w:sz="0" w:space="0" w:color="auto"/>
          </w:divBdr>
          <w:divsChild>
            <w:div w:id="356542592">
              <w:marLeft w:val="0"/>
              <w:marRight w:val="0"/>
              <w:marTop w:val="0"/>
              <w:marBottom w:val="0"/>
              <w:divBdr>
                <w:top w:val="none" w:sz="0" w:space="0" w:color="auto"/>
                <w:left w:val="none" w:sz="0" w:space="0" w:color="auto"/>
                <w:bottom w:val="none" w:sz="0" w:space="0" w:color="auto"/>
                <w:right w:val="none" w:sz="0" w:space="0" w:color="auto"/>
              </w:divBdr>
            </w:div>
          </w:divsChild>
        </w:div>
        <w:div w:id="554321313">
          <w:marLeft w:val="0"/>
          <w:marRight w:val="0"/>
          <w:marTop w:val="0"/>
          <w:marBottom w:val="0"/>
          <w:divBdr>
            <w:top w:val="none" w:sz="0" w:space="0" w:color="auto"/>
            <w:left w:val="none" w:sz="0" w:space="0" w:color="auto"/>
            <w:bottom w:val="none" w:sz="0" w:space="0" w:color="auto"/>
            <w:right w:val="none" w:sz="0" w:space="0" w:color="auto"/>
          </w:divBdr>
          <w:divsChild>
            <w:div w:id="1059404258">
              <w:marLeft w:val="0"/>
              <w:marRight w:val="0"/>
              <w:marTop w:val="0"/>
              <w:marBottom w:val="0"/>
              <w:divBdr>
                <w:top w:val="none" w:sz="0" w:space="0" w:color="auto"/>
                <w:left w:val="none" w:sz="0" w:space="0" w:color="auto"/>
                <w:bottom w:val="none" w:sz="0" w:space="0" w:color="auto"/>
                <w:right w:val="none" w:sz="0" w:space="0" w:color="auto"/>
              </w:divBdr>
            </w:div>
          </w:divsChild>
        </w:div>
        <w:div w:id="555168061">
          <w:marLeft w:val="0"/>
          <w:marRight w:val="0"/>
          <w:marTop w:val="0"/>
          <w:marBottom w:val="0"/>
          <w:divBdr>
            <w:top w:val="none" w:sz="0" w:space="0" w:color="auto"/>
            <w:left w:val="none" w:sz="0" w:space="0" w:color="auto"/>
            <w:bottom w:val="none" w:sz="0" w:space="0" w:color="auto"/>
            <w:right w:val="none" w:sz="0" w:space="0" w:color="auto"/>
          </w:divBdr>
          <w:divsChild>
            <w:div w:id="80489950">
              <w:marLeft w:val="0"/>
              <w:marRight w:val="0"/>
              <w:marTop w:val="0"/>
              <w:marBottom w:val="0"/>
              <w:divBdr>
                <w:top w:val="none" w:sz="0" w:space="0" w:color="auto"/>
                <w:left w:val="none" w:sz="0" w:space="0" w:color="auto"/>
                <w:bottom w:val="none" w:sz="0" w:space="0" w:color="auto"/>
                <w:right w:val="none" w:sz="0" w:space="0" w:color="auto"/>
              </w:divBdr>
            </w:div>
          </w:divsChild>
        </w:div>
        <w:div w:id="556548629">
          <w:marLeft w:val="0"/>
          <w:marRight w:val="0"/>
          <w:marTop w:val="0"/>
          <w:marBottom w:val="0"/>
          <w:divBdr>
            <w:top w:val="none" w:sz="0" w:space="0" w:color="auto"/>
            <w:left w:val="none" w:sz="0" w:space="0" w:color="auto"/>
            <w:bottom w:val="none" w:sz="0" w:space="0" w:color="auto"/>
            <w:right w:val="none" w:sz="0" w:space="0" w:color="auto"/>
          </w:divBdr>
          <w:divsChild>
            <w:div w:id="495994929">
              <w:marLeft w:val="0"/>
              <w:marRight w:val="0"/>
              <w:marTop w:val="0"/>
              <w:marBottom w:val="0"/>
              <w:divBdr>
                <w:top w:val="none" w:sz="0" w:space="0" w:color="auto"/>
                <w:left w:val="none" w:sz="0" w:space="0" w:color="auto"/>
                <w:bottom w:val="none" w:sz="0" w:space="0" w:color="auto"/>
                <w:right w:val="none" w:sz="0" w:space="0" w:color="auto"/>
              </w:divBdr>
            </w:div>
          </w:divsChild>
        </w:div>
        <w:div w:id="558441628">
          <w:marLeft w:val="0"/>
          <w:marRight w:val="0"/>
          <w:marTop w:val="0"/>
          <w:marBottom w:val="0"/>
          <w:divBdr>
            <w:top w:val="none" w:sz="0" w:space="0" w:color="auto"/>
            <w:left w:val="none" w:sz="0" w:space="0" w:color="auto"/>
            <w:bottom w:val="none" w:sz="0" w:space="0" w:color="auto"/>
            <w:right w:val="none" w:sz="0" w:space="0" w:color="auto"/>
          </w:divBdr>
          <w:divsChild>
            <w:div w:id="1507940119">
              <w:marLeft w:val="0"/>
              <w:marRight w:val="0"/>
              <w:marTop w:val="0"/>
              <w:marBottom w:val="0"/>
              <w:divBdr>
                <w:top w:val="none" w:sz="0" w:space="0" w:color="auto"/>
                <w:left w:val="none" w:sz="0" w:space="0" w:color="auto"/>
                <w:bottom w:val="none" w:sz="0" w:space="0" w:color="auto"/>
                <w:right w:val="none" w:sz="0" w:space="0" w:color="auto"/>
              </w:divBdr>
            </w:div>
          </w:divsChild>
        </w:div>
        <w:div w:id="563613189">
          <w:marLeft w:val="0"/>
          <w:marRight w:val="0"/>
          <w:marTop w:val="0"/>
          <w:marBottom w:val="0"/>
          <w:divBdr>
            <w:top w:val="none" w:sz="0" w:space="0" w:color="auto"/>
            <w:left w:val="none" w:sz="0" w:space="0" w:color="auto"/>
            <w:bottom w:val="none" w:sz="0" w:space="0" w:color="auto"/>
            <w:right w:val="none" w:sz="0" w:space="0" w:color="auto"/>
          </w:divBdr>
          <w:divsChild>
            <w:div w:id="1735160591">
              <w:marLeft w:val="0"/>
              <w:marRight w:val="0"/>
              <w:marTop w:val="0"/>
              <w:marBottom w:val="0"/>
              <w:divBdr>
                <w:top w:val="none" w:sz="0" w:space="0" w:color="auto"/>
                <w:left w:val="none" w:sz="0" w:space="0" w:color="auto"/>
                <w:bottom w:val="none" w:sz="0" w:space="0" w:color="auto"/>
                <w:right w:val="none" w:sz="0" w:space="0" w:color="auto"/>
              </w:divBdr>
            </w:div>
          </w:divsChild>
        </w:div>
        <w:div w:id="563830164">
          <w:marLeft w:val="0"/>
          <w:marRight w:val="0"/>
          <w:marTop w:val="0"/>
          <w:marBottom w:val="0"/>
          <w:divBdr>
            <w:top w:val="none" w:sz="0" w:space="0" w:color="auto"/>
            <w:left w:val="none" w:sz="0" w:space="0" w:color="auto"/>
            <w:bottom w:val="none" w:sz="0" w:space="0" w:color="auto"/>
            <w:right w:val="none" w:sz="0" w:space="0" w:color="auto"/>
          </w:divBdr>
          <w:divsChild>
            <w:div w:id="853157181">
              <w:marLeft w:val="0"/>
              <w:marRight w:val="0"/>
              <w:marTop w:val="0"/>
              <w:marBottom w:val="0"/>
              <w:divBdr>
                <w:top w:val="none" w:sz="0" w:space="0" w:color="auto"/>
                <w:left w:val="none" w:sz="0" w:space="0" w:color="auto"/>
                <w:bottom w:val="none" w:sz="0" w:space="0" w:color="auto"/>
                <w:right w:val="none" w:sz="0" w:space="0" w:color="auto"/>
              </w:divBdr>
            </w:div>
          </w:divsChild>
        </w:div>
        <w:div w:id="565727660">
          <w:marLeft w:val="0"/>
          <w:marRight w:val="0"/>
          <w:marTop w:val="0"/>
          <w:marBottom w:val="0"/>
          <w:divBdr>
            <w:top w:val="none" w:sz="0" w:space="0" w:color="auto"/>
            <w:left w:val="none" w:sz="0" w:space="0" w:color="auto"/>
            <w:bottom w:val="none" w:sz="0" w:space="0" w:color="auto"/>
            <w:right w:val="none" w:sz="0" w:space="0" w:color="auto"/>
          </w:divBdr>
          <w:divsChild>
            <w:div w:id="311713983">
              <w:marLeft w:val="0"/>
              <w:marRight w:val="0"/>
              <w:marTop w:val="0"/>
              <w:marBottom w:val="0"/>
              <w:divBdr>
                <w:top w:val="none" w:sz="0" w:space="0" w:color="auto"/>
                <w:left w:val="none" w:sz="0" w:space="0" w:color="auto"/>
                <w:bottom w:val="none" w:sz="0" w:space="0" w:color="auto"/>
                <w:right w:val="none" w:sz="0" w:space="0" w:color="auto"/>
              </w:divBdr>
            </w:div>
          </w:divsChild>
        </w:div>
        <w:div w:id="568344851">
          <w:marLeft w:val="0"/>
          <w:marRight w:val="0"/>
          <w:marTop w:val="0"/>
          <w:marBottom w:val="0"/>
          <w:divBdr>
            <w:top w:val="none" w:sz="0" w:space="0" w:color="auto"/>
            <w:left w:val="none" w:sz="0" w:space="0" w:color="auto"/>
            <w:bottom w:val="none" w:sz="0" w:space="0" w:color="auto"/>
            <w:right w:val="none" w:sz="0" w:space="0" w:color="auto"/>
          </w:divBdr>
          <w:divsChild>
            <w:div w:id="2075352852">
              <w:marLeft w:val="0"/>
              <w:marRight w:val="0"/>
              <w:marTop w:val="0"/>
              <w:marBottom w:val="0"/>
              <w:divBdr>
                <w:top w:val="none" w:sz="0" w:space="0" w:color="auto"/>
                <w:left w:val="none" w:sz="0" w:space="0" w:color="auto"/>
                <w:bottom w:val="none" w:sz="0" w:space="0" w:color="auto"/>
                <w:right w:val="none" w:sz="0" w:space="0" w:color="auto"/>
              </w:divBdr>
            </w:div>
          </w:divsChild>
        </w:div>
        <w:div w:id="570433802">
          <w:marLeft w:val="0"/>
          <w:marRight w:val="0"/>
          <w:marTop w:val="0"/>
          <w:marBottom w:val="0"/>
          <w:divBdr>
            <w:top w:val="none" w:sz="0" w:space="0" w:color="auto"/>
            <w:left w:val="none" w:sz="0" w:space="0" w:color="auto"/>
            <w:bottom w:val="none" w:sz="0" w:space="0" w:color="auto"/>
            <w:right w:val="none" w:sz="0" w:space="0" w:color="auto"/>
          </w:divBdr>
          <w:divsChild>
            <w:div w:id="1776899416">
              <w:marLeft w:val="0"/>
              <w:marRight w:val="0"/>
              <w:marTop w:val="0"/>
              <w:marBottom w:val="0"/>
              <w:divBdr>
                <w:top w:val="none" w:sz="0" w:space="0" w:color="auto"/>
                <w:left w:val="none" w:sz="0" w:space="0" w:color="auto"/>
                <w:bottom w:val="none" w:sz="0" w:space="0" w:color="auto"/>
                <w:right w:val="none" w:sz="0" w:space="0" w:color="auto"/>
              </w:divBdr>
            </w:div>
          </w:divsChild>
        </w:div>
        <w:div w:id="570576726">
          <w:marLeft w:val="0"/>
          <w:marRight w:val="0"/>
          <w:marTop w:val="0"/>
          <w:marBottom w:val="0"/>
          <w:divBdr>
            <w:top w:val="none" w:sz="0" w:space="0" w:color="auto"/>
            <w:left w:val="none" w:sz="0" w:space="0" w:color="auto"/>
            <w:bottom w:val="none" w:sz="0" w:space="0" w:color="auto"/>
            <w:right w:val="none" w:sz="0" w:space="0" w:color="auto"/>
          </w:divBdr>
          <w:divsChild>
            <w:div w:id="695811814">
              <w:marLeft w:val="0"/>
              <w:marRight w:val="0"/>
              <w:marTop w:val="0"/>
              <w:marBottom w:val="0"/>
              <w:divBdr>
                <w:top w:val="none" w:sz="0" w:space="0" w:color="auto"/>
                <w:left w:val="none" w:sz="0" w:space="0" w:color="auto"/>
                <w:bottom w:val="none" w:sz="0" w:space="0" w:color="auto"/>
                <w:right w:val="none" w:sz="0" w:space="0" w:color="auto"/>
              </w:divBdr>
            </w:div>
          </w:divsChild>
        </w:div>
        <w:div w:id="571546253">
          <w:marLeft w:val="0"/>
          <w:marRight w:val="0"/>
          <w:marTop w:val="0"/>
          <w:marBottom w:val="0"/>
          <w:divBdr>
            <w:top w:val="none" w:sz="0" w:space="0" w:color="auto"/>
            <w:left w:val="none" w:sz="0" w:space="0" w:color="auto"/>
            <w:bottom w:val="none" w:sz="0" w:space="0" w:color="auto"/>
            <w:right w:val="none" w:sz="0" w:space="0" w:color="auto"/>
          </w:divBdr>
          <w:divsChild>
            <w:div w:id="1870681915">
              <w:marLeft w:val="0"/>
              <w:marRight w:val="0"/>
              <w:marTop w:val="0"/>
              <w:marBottom w:val="0"/>
              <w:divBdr>
                <w:top w:val="none" w:sz="0" w:space="0" w:color="auto"/>
                <w:left w:val="none" w:sz="0" w:space="0" w:color="auto"/>
                <w:bottom w:val="none" w:sz="0" w:space="0" w:color="auto"/>
                <w:right w:val="none" w:sz="0" w:space="0" w:color="auto"/>
              </w:divBdr>
            </w:div>
          </w:divsChild>
        </w:div>
        <w:div w:id="571934038">
          <w:marLeft w:val="0"/>
          <w:marRight w:val="0"/>
          <w:marTop w:val="0"/>
          <w:marBottom w:val="0"/>
          <w:divBdr>
            <w:top w:val="none" w:sz="0" w:space="0" w:color="auto"/>
            <w:left w:val="none" w:sz="0" w:space="0" w:color="auto"/>
            <w:bottom w:val="none" w:sz="0" w:space="0" w:color="auto"/>
            <w:right w:val="none" w:sz="0" w:space="0" w:color="auto"/>
          </w:divBdr>
          <w:divsChild>
            <w:div w:id="2130345697">
              <w:marLeft w:val="0"/>
              <w:marRight w:val="0"/>
              <w:marTop w:val="0"/>
              <w:marBottom w:val="0"/>
              <w:divBdr>
                <w:top w:val="none" w:sz="0" w:space="0" w:color="auto"/>
                <w:left w:val="none" w:sz="0" w:space="0" w:color="auto"/>
                <w:bottom w:val="none" w:sz="0" w:space="0" w:color="auto"/>
                <w:right w:val="none" w:sz="0" w:space="0" w:color="auto"/>
              </w:divBdr>
            </w:div>
          </w:divsChild>
        </w:div>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
          </w:divsChild>
        </w:div>
        <w:div w:id="573007770">
          <w:marLeft w:val="0"/>
          <w:marRight w:val="0"/>
          <w:marTop w:val="0"/>
          <w:marBottom w:val="0"/>
          <w:divBdr>
            <w:top w:val="none" w:sz="0" w:space="0" w:color="auto"/>
            <w:left w:val="none" w:sz="0" w:space="0" w:color="auto"/>
            <w:bottom w:val="none" w:sz="0" w:space="0" w:color="auto"/>
            <w:right w:val="none" w:sz="0" w:space="0" w:color="auto"/>
          </w:divBdr>
          <w:divsChild>
            <w:div w:id="454758529">
              <w:marLeft w:val="0"/>
              <w:marRight w:val="0"/>
              <w:marTop w:val="0"/>
              <w:marBottom w:val="0"/>
              <w:divBdr>
                <w:top w:val="none" w:sz="0" w:space="0" w:color="auto"/>
                <w:left w:val="none" w:sz="0" w:space="0" w:color="auto"/>
                <w:bottom w:val="none" w:sz="0" w:space="0" w:color="auto"/>
                <w:right w:val="none" w:sz="0" w:space="0" w:color="auto"/>
              </w:divBdr>
            </w:div>
          </w:divsChild>
        </w:div>
        <w:div w:id="573471720">
          <w:marLeft w:val="0"/>
          <w:marRight w:val="0"/>
          <w:marTop w:val="0"/>
          <w:marBottom w:val="0"/>
          <w:divBdr>
            <w:top w:val="none" w:sz="0" w:space="0" w:color="auto"/>
            <w:left w:val="none" w:sz="0" w:space="0" w:color="auto"/>
            <w:bottom w:val="none" w:sz="0" w:space="0" w:color="auto"/>
            <w:right w:val="none" w:sz="0" w:space="0" w:color="auto"/>
          </w:divBdr>
          <w:divsChild>
            <w:div w:id="1685669136">
              <w:marLeft w:val="0"/>
              <w:marRight w:val="0"/>
              <w:marTop w:val="0"/>
              <w:marBottom w:val="0"/>
              <w:divBdr>
                <w:top w:val="none" w:sz="0" w:space="0" w:color="auto"/>
                <w:left w:val="none" w:sz="0" w:space="0" w:color="auto"/>
                <w:bottom w:val="none" w:sz="0" w:space="0" w:color="auto"/>
                <w:right w:val="none" w:sz="0" w:space="0" w:color="auto"/>
              </w:divBdr>
            </w:div>
          </w:divsChild>
        </w:div>
        <w:div w:id="574321811">
          <w:marLeft w:val="0"/>
          <w:marRight w:val="0"/>
          <w:marTop w:val="0"/>
          <w:marBottom w:val="0"/>
          <w:divBdr>
            <w:top w:val="none" w:sz="0" w:space="0" w:color="auto"/>
            <w:left w:val="none" w:sz="0" w:space="0" w:color="auto"/>
            <w:bottom w:val="none" w:sz="0" w:space="0" w:color="auto"/>
            <w:right w:val="none" w:sz="0" w:space="0" w:color="auto"/>
          </w:divBdr>
          <w:divsChild>
            <w:div w:id="1224751339">
              <w:marLeft w:val="0"/>
              <w:marRight w:val="0"/>
              <w:marTop w:val="0"/>
              <w:marBottom w:val="0"/>
              <w:divBdr>
                <w:top w:val="none" w:sz="0" w:space="0" w:color="auto"/>
                <w:left w:val="none" w:sz="0" w:space="0" w:color="auto"/>
                <w:bottom w:val="none" w:sz="0" w:space="0" w:color="auto"/>
                <w:right w:val="none" w:sz="0" w:space="0" w:color="auto"/>
              </w:divBdr>
            </w:div>
          </w:divsChild>
        </w:div>
        <w:div w:id="577710154">
          <w:marLeft w:val="0"/>
          <w:marRight w:val="0"/>
          <w:marTop w:val="0"/>
          <w:marBottom w:val="0"/>
          <w:divBdr>
            <w:top w:val="none" w:sz="0" w:space="0" w:color="auto"/>
            <w:left w:val="none" w:sz="0" w:space="0" w:color="auto"/>
            <w:bottom w:val="none" w:sz="0" w:space="0" w:color="auto"/>
            <w:right w:val="none" w:sz="0" w:space="0" w:color="auto"/>
          </w:divBdr>
          <w:divsChild>
            <w:div w:id="1597598531">
              <w:marLeft w:val="0"/>
              <w:marRight w:val="0"/>
              <w:marTop w:val="0"/>
              <w:marBottom w:val="0"/>
              <w:divBdr>
                <w:top w:val="none" w:sz="0" w:space="0" w:color="auto"/>
                <w:left w:val="none" w:sz="0" w:space="0" w:color="auto"/>
                <w:bottom w:val="none" w:sz="0" w:space="0" w:color="auto"/>
                <w:right w:val="none" w:sz="0" w:space="0" w:color="auto"/>
              </w:divBdr>
            </w:div>
          </w:divsChild>
        </w:div>
        <w:div w:id="579561453">
          <w:marLeft w:val="0"/>
          <w:marRight w:val="0"/>
          <w:marTop w:val="0"/>
          <w:marBottom w:val="0"/>
          <w:divBdr>
            <w:top w:val="none" w:sz="0" w:space="0" w:color="auto"/>
            <w:left w:val="none" w:sz="0" w:space="0" w:color="auto"/>
            <w:bottom w:val="none" w:sz="0" w:space="0" w:color="auto"/>
            <w:right w:val="none" w:sz="0" w:space="0" w:color="auto"/>
          </w:divBdr>
          <w:divsChild>
            <w:div w:id="2058780155">
              <w:marLeft w:val="0"/>
              <w:marRight w:val="0"/>
              <w:marTop w:val="0"/>
              <w:marBottom w:val="0"/>
              <w:divBdr>
                <w:top w:val="none" w:sz="0" w:space="0" w:color="auto"/>
                <w:left w:val="none" w:sz="0" w:space="0" w:color="auto"/>
                <w:bottom w:val="none" w:sz="0" w:space="0" w:color="auto"/>
                <w:right w:val="none" w:sz="0" w:space="0" w:color="auto"/>
              </w:divBdr>
            </w:div>
          </w:divsChild>
        </w:div>
        <w:div w:id="585042872">
          <w:marLeft w:val="0"/>
          <w:marRight w:val="0"/>
          <w:marTop w:val="0"/>
          <w:marBottom w:val="0"/>
          <w:divBdr>
            <w:top w:val="none" w:sz="0" w:space="0" w:color="auto"/>
            <w:left w:val="none" w:sz="0" w:space="0" w:color="auto"/>
            <w:bottom w:val="none" w:sz="0" w:space="0" w:color="auto"/>
            <w:right w:val="none" w:sz="0" w:space="0" w:color="auto"/>
          </w:divBdr>
          <w:divsChild>
            <w:div w:id="1102529949">
              <w:marLeft w:val="0"/>
              <w:marRight w:val="0"/>
              <w:marTop w:val="0"/>
              <w:marBottom w:val="0"/>
              <w:divBdr>
                <w:top w:val="none" w:sz="0" w:space="0" w:color="auto"/>
                <w:left w:val="none" w:sz="0" w:space="0" w:color="auto"/>
                <w:bottom w:val="none" w:sz="0" w:space="0" w:color="auto"/>
                <w:right w:val="none" w:sz="0" w:space="0" w:color="auto"/>
              </w:divBdr>
            </w:div>
          </w:divsChild>
        </w:div>
        <w:div w:id="585463406">
          <w:marLeft w:val="0"/>
          <w:marRight w:val="0"/>
          <w:marTop w:val="0"/>
          <w:marBottom w:val="0"/>
          <w:divBdr>
            <w:top w:val="none" w:sz="0" w:space="0" w:color="auto"/>
            <w:left w:val="none" w:sz="0" w:space="0" w:color="auto"/>
            <w:bottom w:val="none" w:sz="0" w:space="0" w:color="auto"/>
            <w:right w:val="none" w:sz="0" w:space="0" w:color="auto"/>
          </w:divBdr>
          <w:divsChild>
            <w:div w:id="1026710362">
              <w:marLeft w:val="0"/>
              <w:marRight w:val="0"/>
              <w:marTop w:val="0"/>
              <w:marBottom w:val="0"/>
              <w:divBdr>
                <w:top w:val="none" w:sz="0" w:space="0" w:color="auto"/>
                <w:left w:val="none" w:sz="0" w:space="0" w:color="auto"/>
                <w:bottom w:val="none" w:sz="0" w:space="0" w:color="auto"/>
                <w:right w:val="none" w:sz="0" w:space="0" w:color="auto"/>
              </w:divBdr>
            </w:div>
          </w:divsChild>
        </w:div>
        <w:div w:id="585572593">
          <w:marLeft w:val="0"/>
          <w:marRight w:val="0"/>
          <w:marTop w:val="0"/>
          <w:marBottom w:val="0"/>
          <w:divBdr>
            <w:top w:val="none" w:sz="0" w:space="0" w:color="auto"/>
            <w:left w:val="none" w:sz="0" w:space="0" w:color="auto"/>
            <w:bottom w:val="none" w:sz="0" w:space="0" w:color="auto"/>
            <w:right w:val="none" w:sz="0" w:space="0" w:color="auto"/>
          </w:divBdr>
          <w:divsChild>
            <w:div w:id="311914581">
              <w:marLeft w:val="0"/>
              <w:marRight w:val="0"/>
              <w:marTop w:val="0"/>
              <w:marBottom w:val="0"/>
              <w:divBdr>
                <w:top w:val="none" w:sz="0" w:space="0" w:color="auto"/>
                <w:left w:val="none" w:sz="0" w:space="0" w:color="auto"/>
                <w:bottom w:val="none" w:sz="0" w:space="0" w:color="auto"/>
                <w:right w:val="none" w:sz="0" w:space="0" w:color="auto"/>
              </w:divBdr>
            </w:div>
          </w:divsChild>
        </w:div>
        <w:div w:id="586311149">
          <w:marLeft w:val="0"/>
          <w:marRight w:val="0"/>
          <w:marTop w:val="0"/>
          <w:marBottom w:val="0"/>
          <w:divBdr>
            <w:top w:val="none" w:sz="0" w:space="0" w:color="auto"/>
            <w:left w:val="none" w:sz="0" w:space="0" w:color="auto"/>
            <w:bottom w:val="none" w:sz="0" w:space="0" w:color="auto"/>
            <w:right w:val="none" w:sz="0" w:space="0" w:color="auto"/>
          </w:divBdr>
          <w:divsChild>
            <w:div w:id="954560140">
              <w:marLeft w:val="0"/>
              <w:marRight w:val="0"/>
              <w:marTop w:val="0"/>
              <w:marBottom w:val="0"/>
              <w:divBdr>
                <w:top w:val="none" w:sz="0" w:space="0" w:color="auto"/>
                <w:left w:val="none" w:sz="0" w:space="0" w:color="auto"/>
                <w:bottom w:val="none" w:sz="0" w:space="0" w:color="auto"/>
                <w:right w:val="none" w:sz="0" w:space="0" w:color="auto"/>
              </w:divBdr>
            </w:div>
          </w:divsChild>
        </w:div>
        <w:div w:id="588200061">
          <w:marLeft w:val="0"/>
          <w:marRight w:val="0"/>
          <w:marTop w:val="0"/>
          <w:marBottom w:val="0"/>
          <w:divBdr>
            <w:top w:val="none" w:sz="0" w:space="0" w:color="auto"/>
            <w:left w:val="none" w:sz="0" w:space="0" w:color="auto"/>
            <w:bottom w:val="none" w:sz="0" w:space="0" w:color="auto"/>
            <w:right w:val="none" w:sz="0" w:space="0" w:color="auto"/>
          </w:divBdr>
          <w:divsChild>
            <w:div w:id="1540240212">
              <w:marLeft w:val="0"/>
              <w:marRight w:val="0"/>
              <w:marTop w:val="0"/>
              <w:marBottom w:val="0"/>
              <w:divBdr>
                <w:top w:val="none" w:sz="0" w:space="0" w:color="auto"/>
                <w:left w:val="none" w:sz="0" w:space="0" w:color="auto"/>
                <w:bottom w:val="none" w:sz="0" w:space="0" w:color="auto"/>
                <w:right w:val="none" w:sz="0" w:space="0" w:color="auto"/>
              </w:divBdr>
            </w:div>
          </w:divsChild>
        </w:div>
        <w:div w:id="588539887">
          <w:marLeft w:val="0"/>
          <w:marRight w:val="0"/>
          <w:marTop w:val="0"/>
          <w:marBottom w:val="0"/>
          <w:divBdr>
            <w:top w:val="none" w:sz="0" w:space="0" w:color="auto"/>
            <w:left w:val="none" w:sz="0" w:space="0" w:color="auto"/>
            <w:bottom w:val="none" w:sz="0" w:space="0" w:color="auto"/>
            <w:right w:val="none" w:sz="0" w:space="0" w:color="auto"/>
          </w:divBdr>
          <w:divsChild>
            <w:div w:id="974141328">
              <w:marLeft w:val="0"/>
              <w:marRight w:val="0"/>
              <w:marTop w:val="0"/>
              <w:marBottom w:val="0"/>
              <w:divBdr>
                <w:top w:val="none" w:sz="0" w:space="0" w:color="auto"/>
                <w:left w:val="none" w:sz="0" w:space="0" w:color="auto"/>
                <w:bottom w:val="none" w:sz="0" w:space="0" w:color="auto"/>
                <w:right w:val="none" w:sz="0" w:space="0" w:color="auto"/>
              </w:divBdr>
            </w:div>
          </w:divsChild>
        </w:div>
        <w:div w:id="588856559">
          <w:marLeft w:val="0"/>
          <w:marRight w:val="0"/>
          <w:marTop w:val="0"/>
          <w:marBottom w:val="0"/>
          <w:divBdr>
            <w:top w:val="none" w:sz="0" w:space="0" w:color="auto"/>
            <w:left w:val="none" w:sz="0" w:space="0" w:color="auto"/>
            <w:bottom w:val="none" w:sz="0" w:space="0" w:color="auto"/>
            <w:right w:val="none" w:sz="0" w:space="0" w:color="auto"/>
          </w:divBdr>
          <w:divsChild>
            <w:div w:id="1379083217">
              <w:marLeft w:val="0"/>
              <w:marRight w:val="0"/>
              <w:marTop w:val="0"/>
              <w:marBottom w:val="0"/>
              <w:divBdr>
                <w:top w:val="none" w:sz="0" w:space="0" w:color="auto"/>
                <w:left w:val="none" w:sz="0" w:space="0" w:color="auto"/>
                <w:bottom w:val="none" w:sz="0" w:space="0" w:color="auto"/>
                <w:right w:val="none" w:sz="0" w:space="0" w:color="auto"/>
              </w:divBdr>
            </w:div>
          </w:divsChild>
        </w:div>
        <w:div w:id="589507531">
          <w:marLeft w:val="0"/>
          <w:marRight w:val="0"/>
          <w:marTop w:val="0"/>
          <w:marBottom w:val="0"/>
          <w:divBdr>
            <w:top w:val="none" w:sz="0" w:space="0" w:color="auto"/>
            <w:left w:val="none" w:sz="0" w:space="0" w:color="auto"/>
            <w:bottom w:val="none" w:sz="0" w:space="0" w:color="auto"/>
            <w:right w:val="none" w:sz="0" w:space="0" w:color="auto"/>
          </w:divBdr>
          <w:divsChild>
            <w:div w:id="1634677618">
              <w:marLeft w:val="0"/>
              <w:marRight w:val="0"/>
              <w:marTop w:val="0"/>
              <w:marBottom w:val="0"/>
              <w:divBdr>
                <w:top w:val="none" w:sz="0" w:space="0" w:color="auto"/>
                <w:left w:val="none" w:sz="0" w:space="0" w:color="auto"/>
                <w:bottom w:val="none" w:sz="0" w:space="0" w:color="auto"/>
                <w:right w:val="none" w:sz="0" w:space="0" w:color="auto"/>
              </w:divBdr>
            </w:div>
          </w:divsChild>
        </w:div>
        <w:div w:id="590360313">
          <w:marLeft w:val="0"/>
          <w:marRight w:val="0"/>
          <w:marTop w:val="0"/>
          <w:marBottom w:val="0"/>
          <w:divBdr>
            <w:top w:val="none" w:sz="0" w:space="0" w:color="auto"/>
            <w:left w:val="none" w:sz="0" w:space="0" w:color="auto"/>
            <w:bottom w:val="none" w:sz="0" w:space="0" w:color="auto"/>
            <w:right w:val="none" w:sz="0" w:space="0" w:color="auto"/>
          </w:divBdr>
          <w:divsChild>
            <w:div w:id="313996826">
              <w:marLeft w:val="0"/>
              <w:marRight w:val="0"/>
              <w:marTop w:val="0"/>
              <w:marBottom w:val="0"/>
              <w:divBdr>
                <w:top w:val="none" w:sz="0" w:space="0" w:color="auto"/>
                <w:left w:val="none" w:sz="0" w:space="0" w:color="auto"/>
                <w:bottom w:val="none" w:sz="0" w:space="0" w:color="auto"/>
                <w:right w:val="none" w:sz="0" w:space="0" w:color="auto"/>
              </w:divBdr>
            </w:div>
          </w:divsChild>
        </w:div>
        <w:div w:id="590744498">
          <w:marLeft w:val="0"/>
          <w:marRight w:val="0"/>
          <w:marTop w:val="0"/>
          <w:marBottom w:val="0"/>
          <w:divBdr>
            <w:top w:val="none" w:sz="0" w:space="0" w:color="auto"/>
            <w:left w:val="none" w:sz="0" w:space="0" w:color="auto"/>
            <w:bottom w:val="none" w:sz="0" w:space="0" w:color="auto"/>
            <w:right w:val="none" w:sz="0" w:space="0" w:color="auto"/>
          </w:divBdr>
          <w:divsChild>
            <w:div w:id="359167806">
              <w:marLeft w:val="0"/>
              <w:marRight w:val="0"/>
              <w:marTop w:val="0"/>
              <w:marBottom w:val="0"/>
              <w:divBdr>
                <w:top w:val="none" w:sz="0" w:space="0" w:color="auto"/>
                <w:left w:val="none" w:sz="0" w:space="0" w:color="auto"/>
                <w:bottom w:val="none" w:sz="0" w:space="0" w:color="auto"/>
                <w:right w:val="none" w:sz="0" w:space="0" w:color="auto"/>
              </w:divBdr>
            </w:div>
          </w:divsChild>
        </w:div>
        <w:div w:id="591201468">
          <w:marLeft w:val="0"/>
          <w:marRight w:val="0"/>
          <w:marTop w:val="0"/>
          <w:marBottom w:val="0"/>
          <w:divBdr>
            <w:top w:val="none" w:sz="0" w:space="0" w:color="auto"/>
            <w:left w:val="none" w:sz="0" w:space="0" w:color="auto"/>
            <w:bottom w:val="none" w:sz="0" w:space="0" w:color="auto"/>
            <w:right w:val="none" w:sz="0" w:space="0" w:color="auto"/>
          </w:divBdr>
          <w:divsChild>
            <w:div w:id="914120635">
              <w:marLeft w:val="0"/>
              <w:marRight w:val="0"/>
              <w:marTop w:val="0"/>
              <w:marBottom w:val="0"/>
              <w:divBdr>
                <w:top w:val="none" w:sz="0" w:space="0" w:color="auto"/>
                <w:left w:val="none" w:sz="0" w:space="0" w:color="auto"/>
                <w:bottom w:val="none" w:sz="0" w:space="0" w:color="auto"/>
                <w:right w:val="none" w:sz="0" w:space="0" w:color="auto"/>
              </w:divBdr>
            </w:div>
          </w:divsChild>
        </w:div>
        <w:div w:id="596671753">
          <w:marLeft w:val="0"/>
          <w:marRight w:val="0"/>
          <w:marTop w:val="0"/>
          <w:marBottom w:val="0"/>
          <w:divBdr>
            <w:top w:val="none" w:sz="0" w:space="0" w:color="auto"/>
            <w:left w:val="none" w:sz="0" w:space="0" w:color="auto"/>
            <w:bottom w:val="none" w:sz="0" w:space="0" w:color="auto"/>
            <w:right w:val="none" w:sz="0" w:space="0" w:color="auto"/>
          </w:divBdr>
          <w:divsChild>
            <w:div w:id="223415398">
              <w:marLeft w:val="0"/>
              <w:marRight w:val="0"/>
              <w:marTop w:val="0"/>
              <w:marBottom w:val="0"/>
              <w:divBdr>
                <w:top w:val="none" w:sz="0" w:space="0" w:color="auto"/>
                <w:left w:val="none" w:sz="0" w:space="0" w:color="auto"/>
                <w:bottom w:val="none" w:sz="0" w:space="0" w:color="auto"/>
                <w:right w:val="none" w:sz="0" w:space="0" w:color="auto"/>
              </w:divBdr>
            </w:div>
          </w:divsChild>
        </w:div>
        <w:div w:id="598486549">
          <w:marLeft w:val="0"/>
          <w:marRight w:val="0"/>
          <w:marTop w:val="0"/>
          <w:marBottom w:val="0"/>
          <w:divBdr>
            <w:top w:val="none" w:sz="0" w:space="0" w:color="auto"/>
            <w:left w:val="none" w:sz="0" w:space="0" w:color="auto"/>
            <w:bottom w:val="none" w:sz="0" w:space="0" w:color="auto"/>
            <w:right w:val="none" w:sz="0" w:space="0" w:color="auto"/>
          </w:divBdr>
          <w:divsChild>
            <w:div w:id="1113746964">
              <w:marLeft w:val="0"/>
              <w:marRight w:val="0"/>
              <w:marTop w:val="0"/>
              <w:marBottom w:val="0"/>
              <w:divBdr>
                <w:top w:val="none" w:sz="0" w:space="0" w:color="auto"/>
                <w:left w:val="none" w:sz="0" w:space="0" w:color="auto"/>
                <w:bottom w:val="none" w:sz="0" w:space="0" w:color="auto"/>
                <w:right w:val="none" w:sz="0" w:space="0" w:color="auto"/>
              </w:divBdr>
            </w:div>
          </w:divsChild>
        </w:div>
        <w:div w:id="599682411">
          <w:marLeft w:val="0"/>
          <w:marRight w:val="0"/>
          <w:marTop w:val="0"/>
          <w:marBottom w:val="0"/>
          <w:divBdr>
            <w:top w:val="none" w:sz="0" w:space="0" w:color="auto"/>
            <w:left w:val="none" w:sz="0" w:space="0" w:color="auto"/>
            <w:bottom w:val="none" w:sz="0" w:space="0" w:color="auto"/>
            <w:right w:val="none" w:sz="0" w:space="0" w:color="auto"/>
          </w:divBdr>
          <w:divsChild>
            <w:div w:id="108476918">
              <w:marLeft w:val="0"/>
              <w:marRight w:val="0"/>
              <w:marTop w:val="0"/>
              <w:marBottom w:val="0"/>
              <w:divBdr>
                <w:top w:val="none" w:sz="0" w:space="0" w:color="auto"/>
                <w:left w:val="none" w:sz="0" w:space="0" w:color="auto"/>
                <w:bottom w:val="none" w:sz="0" w:space="0" w:color="auto"/>
                <w:right w:val="none" w:sz="0" w:space="0" w:color="auto"/>
              </w:divBdr>
            </w:div>
          </w:divsChild>
        </w:div>
        <w:div w:id="602415698">
          <w:marLeft w:val="0"/>
          <w:marRight w:val="0"/>
          <w:marTop w:val="0"/>
          <w:marBottom w:val="0"/>
          <w:divBdr>
            <w:top w:val="none" w:sz="0" w:space="0" w:color="auto"/>
            <w:left w:val="none" w:sz="0" w:space="0" w:color="auto"/>
            <w:bottom w:val="none" w:sz="0" w:space="0" w:color="auto"/>
            <w:right w:val="none" w:sz="0" w:space="0" w:color="auto"/>
          </w:divBdr>
          <w:divsChild>
            <w:div w:id="479272866">
              <w:marLeft w:val="0"/>
              <w:marRight w:val="0"/>
              <w:marTop w:val="0"/>
              <w:marBottom w:val="0"/>
              <w:divBdr>
                <w:top w:val="none" w:sz="0" w:space="0" w:color="auto"/>
                <w:left w:val="none" w:sz="0" w:space="0" w:color="auto"/>
                <w:bottom w:val="none" w:sz="0" w:space="0" w:color="auto"/>
                <w:right w:val="none" w:sz="0" w:space="0" w:color="auto"/>
              </w:divBdr>
            </w:div>
          </w:divsChild>
        </w:div>
        <w:div w:id="602808704">
          <w:marLeft w:val="0"/>
          <w:marRight w:val="0"/>
          <w:marTop w:val="0"/>
          <w:marBottom w:val="0"/>
          <w:divBdr>
            <w:top w:val="none" w:sz="0" w:space="0" w:color="auto"/>
            <w:left w:val="none" w:sz="0" w:space="0" w:color="auto"/>
            <w:bottom w:val="none" w:sz="0" w:space="0" w:color="auto"/>
            <w:right w:val="none" w:sz="0" w:space="0" w:color="auto"/>
          </w:divBdr>
          <w:divsChild>
            <w:div w:id="1718700275">
              <w:marLeft w:val="0"/>
              <w:marRight w:val="0"/>
              <w:marTop w:val="0"/>
              <w:marBottom w:val="0"/>
              <w:divBdr>
                <w:top w:val="none" w:sz="0" w:space="0" w:color="auto"/>
                <w:left w:val="none" w:sz="0" w:space="0" w:color="auto"/>
                <w:bottom w:val="none" w:sz="0" w:space="0" w:color="auto"/>
                <w:right w:val="none" w:sz="0" w:space="0" w:color="auto"/>
              </w:divBdr>
            </w:div>
          </w:divsChild>
        </w:div>
        <w:div w:id="603346273">
          <w:marLeft w:val="0"/>
          <w:marRight w:val="0"/>
          <w:marTop w:val="0"/>
          <w:marBottom w:val="0"/>
          <w:divBdr>
            <w:top w:val="none" w:sz="0" w:space="0" w:color="auto"/>
            <w:left w:val="none" w:sz="0" w:space="0" w:color="auto"/>
            <w:bottom w:val="none" w:sz="0" w:space="0" w:color="auto"/>
            <w:right w:val="none" w:sz="0" w:space="0" w:color="auto"/>
          </w:divBdr>
          <w:divsChild>
            <w:div w:id="46032480">
              <w:marLeft w:val="0"/>
              <w:marRight w:val="0"/>
              <w:marTop w:val="0"/>
              <w:marBottom w:val="0"/>
              <w:divBdr>
                <w:top w:val="none" w:sz="0" w:space="0" w:color="auto"/>
                <w:left w:val="none" w:sz="0" w:space="0" w:color="auto"/>
                <w:bottom w:val="none" w:sz="0" w:space="0" w:color="auto"/>
                <w:right w:val="none" w:sz="0" w:space="0" w:color="auto"/>
              </w:divBdr>
            </w:div>
          </w:divsChild>
        </w:div>
        <w:div w:id="604000092">
          <w:marLeft w:val="0"/>
          <w:marRight w:val="0"/>
          <w:marTop w:val="0"/>
          <w:marBottom w:val="0"/>
          <w:divBdr>
            <w:top w:val="none" w:sz="0" w:space="0" w:color="auto"/>
            <w:left w:val="none" w:sz="0" w:space="0" w:color="auto"/>
            <w:bottom w:val="none" w:sz="0" w:space="0" w:color="auto"/>
            <w:right w:val="none" w:sz="0" w:space="0" w:color="auto"/>
          </w:divBdr>
          <w:divsChild>
            <w:div w:id="562569466">
              <w:marLeft w:val="0"/>
              <w:marRight w:val="0"/>
              <w:marTop w:val="0"/>
              <w:marBottom w:val="0"/>
              <w:divBdr>
                <w:top w:val="none" w:sz="0" w:space="0" w:color="auto"/>
                <w:left w:val="none" w:sz="0" w:space="0" w:color="auto"/>
                <w:bottom w:val="none" w:sz="0" w:space="0" w:color="auto"/>
                <w:right w:val="none" w:sz="0" w:space="0" w:color="auto"/>
              </w:divBdr>
            </w:div>
          </w:divsChild>
        </w:div>
        <w:div w:id="604656561">
          <w:marLeft w:val="0"/>
          <w:marRight w:val="0"/>
          <w:marTop w:val="0"/>
          <w:marBottom w:val="0"/>
          <w:divBdr>
            <w:top w:val="none" w:sz="0" w:space="0" w:color="auto"/>
            <w:left w:val="none" w:sz="0" w:space="0" w:color="auto"/>
            <w:bottom w:val="none" w:sz="0" w:space="0" w:color="auto"/>
            <w:right w:val="none" w:sz="0" w:space="0" w:color="auto"/>
          </w:divBdr>
          <w:divsChild>
            <w:div w:id="1594051850">
              <w:marLeft w:val="0"/>
              <w:marRight w:val="0"/>
              <w:marTop w:val="0"/>
              <w:marBottom w:val="0"/>
              <w:divBdr>
                <w:top w:val="none" w:sz="0" w:space="0" w:color="auto"/>
                <w:left w:val="none" w:sz="0" w:space="0" w:color="auto"/>
                <w:bottom w:val="none" w:sz="0" w:space="0" w:color="auto"/>
                <w:right w:val="none" w:sz="0" w:space="0" w:color="auto"/>
              </w:divBdr>
            </w:div>
          </w:divsChild>
        </w:div>
        <w:div w:id="606353335">
          <w:marLeft w:val="0"/>
          <w:marRight w:val="0"/>
          <w:marTop w:val="0"/>
          <w:marBottom w:val="0"/>
          <w:divBdr>
            <w:top w:val="none" w:sz="0" w:space="0" w:color="auto"/>
            <w:left w:val="none" w:sz="0" w:space="0" w:color="auto"/>
            <w:bottom w:val="none" w:sz="0" w:space="0" w:color="auto"/>
            <w:right w:val="none" w:sz="0" w:space="0" w:color="auto"/>
          </w:divBdr>
          <w:divsChild>
            <w:div w:id="244072300">
              <w:marLeft w:val="0"/>
              <w:marRight w:val="0"/>
              <w:marTop w:val="0"/>
              <w:marBottom w:val="0"/>
              <w:divBdr>
                <w:top w:val="none" w:sz="0" w:space="0" w:color="auto"/>
                <w:left w:val="none" w:sz="0" w:space="0" w:color="auto"/>
                <w:bottom w:val="none" w:sz="0" w:space="0" w:color="auto"/>
                <w:right w:val="none" w:sz="0" w:space="0" w:color="auto"/>
              </w:divBdr>
            </w:div>
          </w:divsChild>
        </w:div>
        <w:div w:id="607860018">
          <w:marLeft w:val="0"/>
          <w:marRight w:val="0"/>
          <w:marTop w:val="0"/>
          <w:marBottom w:val="0"/>
          <w:divBdr>
            <w:top w:val="none" w:sz="0" w:space="0" w:color="auto"/>
            <w:left w:val="none" w:sz="0" w:space="0" w:color="auto"/>
            <w:bottom w:val="none" w:sz="0" w:space="0" w:color="auto"/>
            <w:right w:val="none" w:sz="0" w:space="0" w:color="auto"/>
          </w:divBdr>
          <w:divsChild>
            <w:div w:id="791168936">
              <w:marLeft w:val="0"/>
              <w:marRight w:val="0"/>
              <w:marTop w:val="0"/>
              <w:marBottom w:val="0"/>
              <w:divBdr>
                <w:top w:val="none" w:sz="0" w:space="0" w:color="auto"/>
                <w:left w:val="none" w:sz="0" w:space="0" w:color="auto"/>
                <w:bottom w:val="none" w:sz="0" w:space="0" w:color="auto"/>
                <w:right w:val="none" w:sz="0" w:space="0" w:color="auto"/>
              </w:divBdr>
            </w:div>
          </w:divsChild>
        </w:div>
        <w:div w:id="608969083">
          <w:marLeft w:val="0"/>
          <w:marRight w:val="0"/>
          <w:marTop w:val="0"/>
          <w:marBottom w:val="0"/>
          <w:divBdr>
            <w:top w:val="none" w:sz="0" w:space="0" w:color="auto"/>
            <w:left w:val="none" w:sz="0" w:space="0" w:color="auto"/>
            <w:bottom w:val="none" w:sz="0" w:space="0" w:color="auto"/>
            <w:right w:val="none" w:sz="0" w:space="0" w:color="auto"/>
          </w:divBdr>
          <w:divsChild>
            <w:div w:id="777068954">
              <w:marLeft w:val="0"/>
              <w:marRight w:val="0"/>
              <w:marTop w:val="0"/>
              <w:marBottom w:val="0"/>
              <w:divBdr>
                <w:top w:val="none" w:sz="0" w:space="0" w:color="auto"/>
                <w:left w:val="none" w:sz="0" w:space="0" w:color="auto"/>
                <w:bottom w:val="none" w:sz="0" w:space="0" w:color="auto"/>
                <w:right w:val="none" w:sz="0" w:space="0" w:color="auto"/>
              </w:divBdr>
            </w:div>
          </w:divsChild>
        </w:div>
        <w:div w:id="610818277">
          <w:marLeft w:val="0"/>
          <w:marRight w:val="0"/>
          <w:marTop w:val="0"/>
          <w:marBottom w:val="0"/>
          <w:divBdr>
            <w:top w:val="none" w:sz="0" w:space="0" w:color="auto"/>
            <w:left w:val="none" w:sz="0" w:space="0" w:color="auto"/>
            <w:bottom w:val="none" w:sz="0" w:space="0" w:color="auto"/>
            <w:right w:val="none" w:sz="0" w:space="0" w:color="auto"/>
          </w:divBdr>
          <w:divsChild>
            <w:div w:id="724762928">
              <w:marLeft w:val="0"/>
              <w:marRight w:val="0"/>
              <w:marTop w:val="0"/>
              <w:marBottom w:val="0"/>
              <w:divBdr>
                <w:top w:val="none" w:sz="0" w:space="0" w:color="auto"/>
                <w:left w:val="none" w:sz="0" w:space="0" w:color="auto"/>
                <w:bottom w:val="none" w:sz="0" w:space="0" w:color="auto"/>
                <w:right w:val="none" w:sz="0" w:space="0" w:color="auto"/>
              </w:divBdr>
            </w:div>
          </w:divsChild>
        </w:div>
        <w:div w:id="613096162">
          <w:marLeft w:val="0"/>
          <w:marRight w:val="0"/>
          <w:marTop w:val="0"/>
          <w:marBottom w:val="0"/>
          <w:divBdr>
            <w:top w:val="none" w:sz="0" w:space="0" w:color="auto"/>
            <w:left w:val="none" w:sz="0" w:space="0" w:color="auto"/>
            <w:bottom w:val="none" w:sz="0" w:space="0" w:color="auto"/>
            <w:right w:val="none" w:sz="0" w:space="0" w:color="auto"/>
          </w:divBdr>
          <w:divsChild>
            <w:div w:id="1274168055">
              <w:marLeft w:val="0"/>
              <w:marRight w:val="0"/>
              <w:marTop w:val="0"/>
              <w:marBottom w:val="0"/>
              <w:divBdr>
                <w:top w:val="none" w:sz="0" w:space="0" w:color="auto"/>
                <w:left w:val="none" w:sz="0" w:space="0" w:color="auto"/>
                <w:bottom w:val="none" w:sz="0" w:space="0" w:color="auto"/>
                <w:right w:val="none" w:sz="0" w:space="0" w:color="auto"/>
              </w:divBdr>
            </w:div>
          </w:divsChild>
        </w:div>
        <w:div w:id="613437639">
          <w:marLeft w:val="0"/>
          <w:marRight w:val="0"/>
          <w:marTop w:val="0"/>
          <w:marBottom w:val="0"/>
          <w:divBdr>
            <w:top w:val="none" w:sz="0" w:space="0" w:color="auto"/>
            <w:left w:val="none" w:sz="0" w:space="0" w:color="auto"/>
            <w:bottom w:val="none" w:sz="0" w:space="0" w:color="auto"/>
            <w:right w:val="none" w:sz="0" w:space="0" w:color="auto"/>
          </w:divBdr>
          <w:divsChild>
            <w:div w:id="678502219">
              <w:marLeft w:val="0"/>
              <w:marRight w:val="0"/>
              <w:marTop w:val="0"/>
              <w:marBottom w:val="0"/>
              <w:divBdr>
                <w:top w:val="none" w:sz="0" w:space="0" w:color="auto"/>
                <w:left w:val="none" w:sz="0" w:space="0" w:color="auto"/>
                <w:bottom w:val="none" w:sz="0" w:space="0" w:color="auto"/>
                <w:right w:val="none" w:sz="0" w:space="0" w:color="auto"/>
              </w:divBdr>
            </w:div>
          </w:divsChild>
        </w:div>
        <w:div w:id="614990513">
          <w:marLeft w:val="0"/>
          <w:marRight w:val="0"/>
          <w:marTop w:val="0"/>
          <w:marBottom w:val="0"/>
          <w:divBdr>
            <w:top w:val="none" w:sz="0" w:space="0" w:color="auto"/>
            <w:left w:val="none" w:sz="0" w:space="0" w:color="auto"/>
            <w:bottom w:val="none" w:sz="0" w:space="0" w:color="auto"/>
            <w:right w:val="none" w:sz="0" w:space="0" w:color="auto"/>
          </w:divBdr>
          <w:divsChild>
            <w:div w:id="804808692">
              <w:marLeft w:val="0"/>
              <w:marRight w:val="0"/>
              <w:marTop w:val="0"/>
              <w:marBottom w:val="0"/>
              <w:divBdr>
                <w:top w:val="none" w:sz="0" w:space="0" w:color="auto"/>
                <w:left w:val="none" w:sz="0" w:space="0" w:color="auto"/>
                <w:bottom w:val="none" w:sz="0" w:space="0" w:color="auto"/>
                <w:right w:val="none" w:sz="0" w:space="0" w:color="auto"/>
              </w:divBdr>
            </w:div>
          </w:divsChild>
        </w:div>
        <w:div w:id="615478544">
          <w:marLeft w:val="0"/>
          <w:marRight w:val="0"/>
          <w:marTop w:val="0"/>
          <w:marBottom w:val="0"/>
          <w:divBdr>
            <w:top w:val="none" w:sz="0" w:space="0" w:color="auto"/>
            <w:left w:val="none" w:sz="0" w:space="0" w:color="auto"/>
            <w:bottom w:val="none" w:sz="0" w:space="0" w:color="auto"/>
            <w:right w:val="none" w:sz="0" w:space="0" w:color="auto"/>
          </w:divBdr>
          <w:divsChild>
            <w:div w:id="423310017">
              <w:marLeft w:val="0"/>
              <w:marRight w:val="0"/>
              <w:marTop w:val="0"/>
              <w:marBottom w:val="0"/>
              <w:divBdr>
                <w:top w:val="none" w:sz="0" w:space="0" w:color="auto"/>
                <w:left w:val="none" w:sz="0" w:space="0" w:color="auto"/>
                <w:bottom w:val="none" w:sz="0" w:space="0" w:color="auto"/>
                <w:right w:val="none" w:sz="0" w:space="0" w:color="auto"/>
              </w:divBdr>
            </w:div>
          </w:divsChild>
        </w:div>
        <w:div w:id="617417418">
          <w:marLeft w:val="0"/>
          <w:marRight w:val="0"/>
          <w:marTop w:val="0"/>
          <w:marBottom w:val="0"/>
          <w:divBdr>
            <w:top w:val="none" w:sz="0" w:space="0" w:color="auto"/>
            <w:left w:val="none" w:sz="0" w:space="0" w:color="auto"/>
            <w:bottom w:val="none" w:sz="0" w:space="0" w:color="auto"/>
            <w:right w:val="none" w:sz="0" w:space="0" w:color="auto"/>
          </w:divBdr>
          <w:divsChild>
            <w:div w:id="2097362578">
              <w:marLeft w:val="0"/>
              <w:marRight w:val="0"/>
              <w:marTop w:val="0"/>
              <w:marBottom w:val="0"/>
              <w:divBdr>
                <w:top w:val="none" w:sz="0" w:space="0" w:color="auto"/>
                <w:left w:val="none" w:sz="0" w:space="0" w:color="auto"/>
                <w:bottom w:val="none" w:sz="0" w:space="0" w:color="auto"/>
                <w:right w:val="none" w:sz="0" w:space="0" w:color="auto"/>
              </w:divBdr>
            </w:div>
          </w:divsChild>
        </w:div>
        <w:div w:id="624233246">
          <w:marLeft w:val="0"/>
          <w:marRight w:val="0"/>
          <w:marTop w:val="0"/>
          <w:marBottom w:val="0"/>
          <w:divBdr>
            <w:top w:val="none" w:sz="0" w:space="0" w:color="auto"/>
            <w:left w:val="none" w:sz="0" w:space="0" w:color="auto"/>
            <w:bottom w:val="none" w:sz="0" w:space="0" w:color="auto"/>
            <w:right w:val="none" w:sz="0" w:space="0" w:color="auto"/>
          </w:divBdr>
          <w:divsChild>
            <w:div w:id="1165438900">
              <w:marLeft w:val="0"/>
              <w:marRight w:val="0"/>
              <w:marTop w:val="0"/>
              <w:marBottom w:val="0"/>
              <w:divBdr>
                <w:top w:val="none" w:sz="0" w:space="0" w:color="auto"/>
                <w:left w:val="none" w:sz="0" w:space="0" w:color="auto"/>
                <w:bottom w:val="none" w:sz="0" w:space="0" w:color="auto"/>
                <w:right w:val="none" w:sz="0" w:space="0" w:color="auto"/>
              </w:divBdr>
            </w:div>
          </w:divsChild>
        </w:div>
        <w:div w:id="626358008">
          <w:marLeft w:val="0"/>
          <w:marRight w:val="0"/>
          <w:marTop w:val="0"/>
          <w:marBottom w:val="0"/>
          <w:divBdr>
            <w:top w:val="none" w:sz="0" w:space="0" w:color="auto"/>
            <w:left w:val="none" w:sz="0" w:space="0" w:color="auto"/>
            <w:bottom w:val="none" w:sz="0" w:space="0" w:color="auto"/>
            <w:right w:val="none" w:sz="0" w:space="0" w:color="auto"/>
          </w:divBdr>
          <w:divsChild>
            <w:div w:id="81417790">
              <w:marLeft w:val="0"/>
              <w:marRight w:val="0"/>
              <w:marTop w:val="0"/>
              <w:marBottom w:val="0"/>
              <w:divBdr>
                <w:top w:val="none" w:sz="0" w:space="0" w:color="auto"/>
                <w:left w:val="none" w:sz="0" w:space="0" w:color="auto"/>
                <w:bottom w:val="none" w:sz="0" w:space="0" w:color="auto"/>
                <w:right w:val="none" w:sz="0" w:space="0" w:color="auto"/>
              </w:divBdr>
            </w:div>
          </w:divsChild>
        </w:div>
        <w:div w:id="627466701">
          <w:marLeft w:val="0"/>
          <w:marRight w:val="0"/>
          <w:marTop w:val="0"/>
          <w:marBottom w:val="0"/>
          <w:divBdr>
            <w:top w:val="none" w:sz="0" w:space="0" w:color="auto"/>
            <w:left w:val="none" w:sz="0" w:space="0" w:color="auto"/>
            <w:bottom w:val="none" w:sz="0" w:space="0" w:color="auto"/>
            <w:right w:val="none" w:sz="0" w:space="0" w:color="auto"/>
          </w:divBdr>
          <w:divsChild>
            <w:div w:id="1607077049">
              <w:marLeft w:val="0"/>
              <w:marRight w:val="0"/>
              <w:marTop w:val="0"/>
              <w:marBottom w:val="0"/>
              <w:divBdr>
                <w:top w:val="none" w:sz="0" w:space="0" w:color="auto"/>
                <w:left w:val="none" w:sz="0" w:space="0" w:color="auto"/>
                <w:bottom w:val="none" w:sz="0" w:space="0" w:color="auto"/>
                <w:right w:val="none" w:sz="0" w:space="0" w:color="auto"/>
              </w:divBdr>
            </w:div>
          </w:divsChild>
        </w:div>
        <w:div w:id="627587566">
          <w:marLeft w:val="0"/>
          <w:marRight w:val="0"/>
          <w:marTop w:val="0"/>
          <w:marBottom w:val="0"/>
          <w:divBdr>
            <w:top w:val="none" w:sz="0" w:space="0" w:color="auto"/>
            <w:left w:val="none" w:sz="0" w:space="0" w:color="auto"/>
            <w:bottom w:val="none" w:sz="0" w:space="0" w:color="auto"/>
            <w:right w:val="none" w:sz="0" w:space="0" w:color="auto"/>
          </w:divBdr>
          <w:divsChild>
            <w:div w:id="1055660972">
              <w:marLeft w:val="0"/>
              <w:marRight w:val="0"/>
              <w:marTop w:val="0"/>
              <w:marBottom w:val="0"/>
              <w:divBdr>
                <w:top w:val="none" w:sz="0" w:space="0" w:color="auto"/>
                <w:left w:val="none" w:sz="0" w:space="0" w:color="auto"/>
                <w:bottom w:val="none" w:sz="0" w:space="0" w:color="auto"/>
                <w:right w:val="none" w:sz="0" w:space="0" w:color="auto"/>
              </w:divBdr>
            </w:div>
          </w:divsChild>
        </w:div>
        <w:div w:id="629437600">
          <w:marLeft w:val="0"/>
          <w:marRight w:val="0"/>
          <w:marTop w:val="0"/>
          <w:marBottom w:val="0"/>
          <w:divBdr>
            <w:top w:val="none" w:sz="0" w:space="0" w:color="auto"/>
            <w:left w:val="none" w:sz="0" w:space="0" w:color="auto"/>
            <w:bottom w:val="none" w:sz="0" w:space="0" w:color="auto"/>
            <w:right w:val="none" w:sz="0" w:space="0" w:color="auto"/>
          </w:divBdr>
          <w:divsChild>
            <w:div w:id="710421738">
              <w:marLeft w:val="0"/>
              <w:marRight w:val="0"/>
              <w:marTop w:val="0"/>
              <w:marBottom w:val="0"/>
              <w:divBdr>
                <w:top w:val="none" w:sz="0" w:space="0" w:color="auto"/>
                <w:left w:val="none" w:sz="0" w:space="0" w:color="auto"/>
                <w:bottom w:val="none" w:sz="0" w:space="0" w:color="auto"/>
                <w:right w:val="none" w:sz="0" w:space="0" w:color="auto"/>
              </w:divBdr>
            </w:div>
          </w:divsChild>
        </w:div>
        <w:div w:id="629634220">
          <w:marLeft w:val="0"/>
          <w:marRight w:val="0"/>
          <w:marTop w:val="0"/>
          <w:marBottom w:val="0"/>
          <w:divBdr>
            <w:top w:val="none" w:sz="0" w:space="0" w:color="auto"/>
            <w:left w:val="none" w:sz="0" w:space="0" w:color="auto"/>
            <w:bottom w:val="none" w:sz="0" w:space="0" w:color="auto"/>
            <w:right w:val="none" w:sz="0" w:space="0" w:color="auto"/>
          </w:divBdr>
          <w:divsChild>
            <w:div w:id="579295970">
              <w:marLeft w:val="0"/>
              <w:marRight w:val="0"/>
              <w:marTop w:val="0"/>
              <w:marBottom w:val="0"/>
              <w:divBdr>
                <w:top w:val="none" w:sz="0" w:space="0" w:color="auto"/>
                <w:left w:val="none" w:sz="0" w:space="0" w:color="auto"/>
                <w:bottom w:val="none" w:sz="0" w:space="0" w:color="auto"/>
                <w:right w:val="none" w:sz="0" w:space="0" w:color="auto"/>
              </w:divBdr>
            </w:div>
          </w:divsChild>
        </w:div>
        <w:div w:id="631445792">
          <w:marLeft w:val="0"/>
          <w:marRight w:val="0"/>
          <w:marTop w:val="0"/>
          <w:marBottom w:val="0"/>
          <w:divBdr>
            <w:top w:val="none" w:sz="0" w:space="0" w:color="auto"/>
            <w:left w:val="none" w:sz="0" w:space="0" w:color="auto"/>
            <w:bottom w:val="none" w:sz="0" w:space="0" w:color="auto"/>
            <w:right w:val="none" w:sz="0" w:space="0" w:color="auto"/>
          </w:divBdr>
          <w:divsChild>
            <w:div w:id="1515068429">
              <w:marLeft w:val="0"/>
              <w:marRight w:val="0"/>
              <w:marTop w:val="0"/>
              <w:marBottom w:val="0"/>
              <w:divBdr>
                <w:top w:val="none" w:sz="0" w:space="0" w:color="auto"/>
                <w:left w:val="none" w:sz="0" w:space="0" w:color="auto"/>
                <w:bottom w:val="none" w:sz="0" w:space="0" w:color="auto"/>
                <w:right w:val="none" w:sz="0" w:space="0" w:color="auto"/>
              </w:divBdr>
            </w:div>
          </w:divsChild>
        </w:div>
        <w:div w:id="634524719">
          <w:marLeft w:val="0"/>
          <w:marRight w:val="0"/>
          <w:marTop w:val="0"/>
          <w:marBottom w:val="0"/>
          <w:divBdr>
            <w:top w:val="none" w:sz="0" w:space="0" w:color="auto"/>
            <w:left w:val="none" w:sz="0" w:space="0" w:color="auto"/>
            <w:bottom w:val="none" w:sz="0" w:space="0" w:color="auto"/>
            <w:right w:val="none" w:sz="0" w:space="0" w:color="auto"/>
          </w:divBdr>
          <w:divsChild>
            <w:div w:id="1149327477">
              <w:marLeft w:val="0"/>
              <w:marRight w:val="0"/>
              <w:marTop w:val="0"/>
              <w:marBottom w:val="0"/>
              <w:divBdr>
                <w:top w:val="none" w:sz="0" w:space="0" w:color="auto"/>
                <w:left w:val="none" w:sz="0" w:space="0" w:color="auto"/>
                <w:bottom w:val="none" w:sz="0" w:space="0" w:color="auto"/>
                <w:right w:val="none" w:sz="0" w:space="0" w:color="auto"/>
              </w:divBdr>
            </w:div>
          </w:divsChild>
        </w:div>
        <w:div w:id="634944219">
          <w:marLeft w:val="0"/>
          <w:marRight w:val="0"/>
          <w:marTop w:val="0"/>
          <w:marBottom w:val="0"/>
          <w:divBdr>
            <w:top w:val="none" w:sz="0" w:space="0" w:color="auto"/>
            <w:left w:val="none" w:sz="0" w:space="0" w:color="auto"/>
            <w:bottom w:val="none" w:sz="0" w:space="0" w:color="auto"/>
            <w:right w:val="none" w:sz="0" w:space="0" w:color="auto"/>
          </w:divBdr>
          <w:divsChild>
            <w:div w:id="1506937374">
              <w:marLeft w:val="0"/>
              <w:marRight w:val="0"/>
              <w:marTop w:val="0"/>
              <w:marBottom w:val="0"/>
              <w:divBdr>
                <w:top w:val="none" w:sz="0" w:space="0" w:color="auto"/>
                <w:left w:val="none" w:sz="0" w:space="0" w:color="auto"/>
                <w:bottom w:val="none" w:sz="0" w:space="0" w:color="auto"/>
                <w:right w:val="none" w:sz="0" w:space="0" w:color="auto"/>
              </w:divBdr>
            </w:div>
          </w:divsChild>
        </w:div>
        <w:div w:id="635451355">
          <w:marLeft w:val="0"/>
          <w:marRight w:val="0"/>
          <w:marTop w:val="0"/>
          <w:marBottom w:val="0"/>
          <w:divBdr>
            <w:top w:val="none" w:sz="0" w:space="0" w:color="auto"/>
            <w:left w:val="none" w:sz="0" w:space="0" w:color="auto"/>
            <w:bottom w:val="none" w:sz="0" w:space="0" w:color="auto"/>
            <w:right w:val="none" w:sz="0" w:space="0" w:color="auto"/>
          </w:divBdr>
          <w:divsChild>
            <w:div w:id="120853763">
              <w:marLeft w:val="0"/>
              <w:marRight w:val="0"/>
              <w:marTop w:val="0"/>
              <w:marBottom w:val="0"/>
              <w:divBdr>
                <w:top w:val="none" w:sz="0" w:space="0" w:color="auto"/>
                <w:left w:val="none" w:sz="0" w:space="0" w:color="auto"/>
                <w:bottom w:val="none" w:sz="0" w:space="0" w:color="auto"/>
                <w:right w:val="none" w:sz="0" w:space="0" w:color="auto"/>
              </w:divBdr>
            </w:div>
          </w:divsChild>
        </w:div>
        <w:div w:id="636027851">
          <w:marLeft w:val="0"/>
          <w:marRight w:val="0"/>
          <w:marTop w:val="0"/>
          <w:marBottom w:val="0"/>
          <w:divBdr>
            <w:top w:val="none" w:sz="0" w:space="0" w:color="auto"/>
            <w:left w:val="none" w:sz="0" w:space="0" w:color="auto"/>
            <w:bottom w:val="none" w:sz="0" w:space="0" w:color="auto"/>
            <w:right w:val="none" w:sz="0" w:space="0" w:color="auto"/>
          </w:divBdr>
          <w:divsChild>
            <w:div w:id="272712129">
              <w:marLeft w:val="0"/>
              <w:marRight w:val="0"/>
              <w:marTop w:val="0"/>
              <w:marBottom w:val="0"/>
              <w:divBdr>
                <w:top w:val="none" w:sz="0" w:space="0" w:color="auto"/>
                <w:left w:val="none" w:sz="0" w:space="0" w:color="auto"/>
                <w:bottom w:val="none" w:sz="0" w:space="0" w:color="auto"/>
                <w:right w:val="none" w:sz="0" w:space="0" w:color="auto"/>
              </w:divBdr>
            </w:div>
          </w:divsChild>
        </w:div>
        <w:div w:id="639115857">
          <w:marLeft w:val="0"/>
          <w:marRight w:val="0"/>
          <w:marTop w:val="0"/>
          <w:marBottom w:val="0"/>
          <w:divBdr>
            <w:top w:val="none" w:sz="0" w:space="0" w:color="auto"/>
            <w:left w:val="none" w:sz="0" w:space="0" w:color="auto"/>
            <w:bottom w:val="none" w:sz="0" w:space="0" w:color="auto"/>
            <w:right w:val="none" w:sz="0" w:space="0" w:color="auto"/>
          </w:divBdr>
          <w:divsChild>
            <w:div w:id="1396855131">
              <w:marLeft w:val="0"/>
              <w:marRight w:val="0"/>
              <w:marTop w:val="0"/>
              <w:marBottom w:val="0"/>
              <w:divBdr>
                <w:top w:val="none" w:sz="0" w:space="0" w:color="auto"/>
                <w:left w:val="none" w:sz="0" w:space="0" w:color="auto"/>
                <w:bottom w:val="none" w:sz="0" w:space="0" w:color="auto"/>
                <w:right w:val="none" w:sz="0" w:space="0" w:color="auto"/>
              </w:divBdr>
            </w:div>
          </w:divsChild>
        </w:div>
        <w:div w:id="639505552">
          <w:marLeft w:val="0"/>
          <w:marRight w:val="0"/>
          <w:marTop w:val="0"/>
          <w:marBottom w:val="0"/>
          <w:divBdr>
            <w:top w:val="none" w:sz="0" w:space="0" w:color="auto"/>
            <w:left w:val="none" w:sz="0" w:space="0" w:color="auto"/>
            <w:bottom w:val="none" w:sz="0" w:space="0" w:color="auto"/>
            <w:right w:val="none" w:sz="0" w:space="0" w:color="auto"/>
          </w:divBdr>
          <w:divsChild>
            <w:div w:id="297228829">
              <w:marLeft w:val="0"/>
              <w:marRight w:val="0"/>
              <w:marTop w:val="0"/>
              <w:marBottom w:val="0"/>
              <w:divBdr>
                <w:top w:val="none" w:sz="0" w:space="0" w:color="auto"/>
                <w:left w:val="none" w:sz="0" w:space="0" w:color="auto"/>
                <w:bottom w:val="none" w:sz="0" w:space="0" w:color="auto"/>
                <w:right w:val="none" w:sz="0" w:space="0" w:color="auto"/>
              </w:divBdr>
            </w:div>
          </w:divsChild>
        </w:div>
        <w:div w:id="639924808">
          <w:marLeft w:val="0"/>
          <w:marRight w:val="0"/>
          <w:marTop w:val="0"/>
          <w:marBottom w:val="0"/>
          <w:divBdr>
            <w:top w:val="none" w:sz="0" w:space="0" w:color="auto"/>
            <w:left w:val="none" w:sz="0" w:space="0" w:color="auto"/>
            <w:bottom w:val="none" w:sz="0" w:space="0" w:color="auto"/>
            <w:right w:val="none" w:sz="0" w:space="0" w:color="auto"/>
          </w:divBdr>
          <w:divsChild>
            <w:div w:id="747574725">
              <w:marLeft w:val="0"/>
              <w:marRight w:val="0"/>
              <w:marTop w:val="0"/>
              <w:marBottom w:val="0"/>
              <w:divBdr>
                <w:top w:val="none" w:sz="0" w:space="0" w:color="auto"/>
                <w:left w:val="none" w:sz="0" w:space="0" w:color="auto"/>
                <w:bottom w:val="none" w:sz="0" w:space="0" w:color="auto"/>
                <w:right w:val="none" w:sz="0" w:space="0" w:color="auto"/>
              </w:divBdr>
            </w:div>
          </w:divsChild>
        </w:div>
        <w:div w:id="642731977">
          <w:marLeft w:val="0"/>
          <w:marRight w:val="0"/>
          <w:marTop w:val="0"/>
          <w:marBottom w:val="0"/>
          <w:divBdr>
            <w:top w:val="none" w:sz="0" w:space="0" w:color="auto"/>
            <w:left w:val="none" w:sz="0" w:space="0" w:color="auto"/>
            <w:bottom w:val="none" w:sz="0" w:space="0" w:color="auto"/>
            <w:right w:val="none" w:sz="0" w:space="0" w:color="auto"/>
          </w:divBdr>
          <w:divsChild>
            <w:div w:id="248083872">
              <w:marLeft w:val="0"/>
              <w:marRight w:val="0"/>
              <w:marTop w:val="0"/>
              <w:marBottom w:val="0"/>
              <w:divBdr>
                <w:top w:val="none" w:sz="0" w:space="0" w:color="auto"/>
                <w:left w:val="none" w:sz="0" w:space="0" w:color="auto"/>
                <w:bottom w:val="none" w:sz="0" w:space="0" w:color="auto"/>
                <w:right w:val="none" w:sz="0" w:space="0" w:color="auto"/>
              </w:divBdr>
            </w:div>
          </w:divsChild>
        </w:div>
        <w:div w:id="643044103">
          <w:marLeft w:val="0"/>
          <w:marRight w:val="0"/>
          <w:marTop w:val="0"/>
          <w:marBottom w:val="0"/>
          <w:divBdr>
            <w:top w:val="none" w:sz="0" w:space="0" w:color="auto"/>
            <w:left w:val="none" w:sz="0" w:space="0" w:color="auto"/>
            <w:bottom w:val="none" w:sz="0" w:space="0" w:color="auto"/>
            <w:right w:val="none" w:sz="0" w:space="0" w:color="auto"/>
          </w:divBdr>
          <w:divsChild>
            <w:div w:id="811362949">
              <w:marLeft w:val="0"/>
              <w:marRight w:val="0"/>
              <w:marTop w:val="0"/>
              <w:marBottom w:val="0"/>
              <w:divBdr>
                <w:top w:val="none" w:sz="0" w:space="0" w:color="auto"/>
                <w:left w:val="none" w:sz="0" w:space="0" w:color="auto"/>
                <w:bottom w:val="none" w:sz="0" w:space="0" w:color="auto"/>
                <w:right w:val="none" w:sz="0" w:space="0" w:color="auto"/>
              </w:divBdr>
            </w:div>
          </w:divsChild>
        </w:div>
        <w:div w:id="643048961">
          <w:marLeft w:val="0"/>
          <w:marRight w:val="0"/>
          <w:marTop w:val="0"/>
          <w:marBottom w:val="0"/>
          <w:divBdr>
            <w:top w:val="none" w:sz="0" w:space="0" w:color="auto"/>
            <w:left w:val="none" w:sz="0" w:space="0" w:color="auto"/>
            <w:bottom w:val="none" w:sz="0" w:space="0" w:color="auto"/>
            <w:right w:val="none" w:sz="0" w:space="0" w:color="auto"/>
          </w:divBdr>
          <w:divsChild>
            <w:div w:id="1079408613">
              <w:marLeft w:val="0"/>
              <w:marRight w:val="0"/>
              <w:marTop w:val="0"/>
              <w:marBottom w:val="0"/>
              <w:divBdr>
                <w:top w:val="none" w:sz="0" w:space="0" w:color="auto"/>
                <w:left w:val="none" w:sz="0" w:space="0" w:color="auto"/>
                <w:bottom w:val="none" w:sz="0" w:space="0" w:color="auto"/>
                <w:right w:val="none" w:sz="0" w:space="0" w:color="auto"/>
              </w:divBdr>
            </w:div>
          </w:divsChild>
        </w:div>
        <w:div w:id="647781144">
          <w:marLeft w:val="0"/>
          <w:marRight w:val="0"/>
          <w:marTop w:val="0"/>
          <w:marBottom w:val="0"/>
          <w:divBdr>
            <w:top w:val="none" w:sz="0" w:space="0" w:color="auto"/>
            <w:left w:val="none" w:sz="0" w:space="0" w:color="auto"/>
            <w:bottom w:val="none" w:sz="0" w:space="0" w:color="auto"/>
            <w:right w:val="none" w:sz="0" w:space="0" w:color="auto"/>
          </w:divBdr>
          <w:divsChild>
            <w:div w:id="1853294837">
              <w:marLeft w:val="0"/>
              <w:marRight w:val="0"/>
              <w:marTop w:val="0"/>
              <w:marBottom w:val="0"/>
              <w:divBdr>
                <w:top w:val="none" w:sz="0" w:space="0" w:color="auto"/>
                <w:left w:val="none" w:sz="0" w:space="0" w:color="auto"/>
                <w:bottom w:val="none" w:sz="0" w:space="0" w:color="auto"/>
                <w:right w:val="none" w:sz="0" w:space="0" w:color="auto"/>
              </w:divBdr>
            </w:div>
          </w:divsChild>
        </w:div>
        <w:div w:id="648288348">
          <w:marLeft w:val="0"/>
          <w:marRight w:val="0"/>
          <w:marTop w:val="0"/>
          <w:marBottom w:val="0"/>
          <w:divBdr>
            <w:top w:val="none" w:sz="0" w:space="0" w:color="auto"/>
            <w:left w:val="none" w:sz="0" w:space="0" w:color="auto"/>
            <w:bottom w:val="none" w:sz="0" w:space="0" w:color="auto"/>
            <w:right w:val="none" w:sz="0" w:space="0" w:color="auto"/>
          </w:divBdr>
          <w:divsChild>
            <w:div w:id="771241969">
              <w:marLeft w:val="0"/>
              <w:marRight w:val="0"/>
              <w:marTop w:val="0"/>
              <w:marBottom w:val="0"/>
              <w:divBdr>
                <w:top w:val="none" w:sz="0" w:space="0" w:color="auto"/>
                <w:left w:val="none" w:sz="0" w:space="0" w:color="auto"/>
                <w:bottom w:val="none" w:sz="0" w:space="0" w:color="auto"/>
                <w:right w:val="none" w:sz="0" w:space="0" w:color="auto"/>
              </w:divBdr>
            </w:div>
          </w:divsChild>
        </w:div>
        <w:div w:id="649214514">
          <w:marLeft w:val="0"/>
          <w:marRight w:val="0"/>
          <w:marTop w:val="0"/>
          <w:marBottom w:val="0"/>
          <w:divBdr>
            <w:top w:val="none" w:sz="0" w:space="0" w:color="auto"/>
            <w:left w:val="none" w:sz="0" w:space="0" w:color="auto"/>
            <w:bottom w:val="none" w:sz="0" w:space="0" w:color="auto"/>
            <w:right w:val="none" w:sz="0" w:space="0" w:color="auto"/>
          </w:divBdr>
          <w:divsChild>
            <w:div w:id="1849127628">
              <w:marLeft w:val="0"/>
              <w:marRight w:val="0"/>
              <w:marTop w:val="0"/>
              <w:marBottom w:val="0"/>
              <w:divBdr>
                <w:top w:val="none" w:sz="0" w:space="0" w:color="auto"/>
                <w:left w:val="none" w:sz="0" w:space="0" w:color="auto"/>
                <w:bottom w:val="none" w:sz="0" w:space="0" w:color="auto"/>
                <w:right w:val="none" w:sz="0" w:space="0" w:color="auto"/>
              </w:divBdr>
            </w:div>
          </w:divsChild>
        </w:div>
        <w:div w:id="650325682">
          <w:marLeft w:val="0"/>
          <w:marRight w:val="0"/>
          <w:marTop w:val="0"/>
          <w:marBottom w:val="0"/>
          <w:divBdr>
            <w:top w:val="none" w:sz="0" w:space="0" w:color="auto"/>
            <w:left w:val="none" w:sz="0" w:space="0" w:color="auto"/>
            <w:bottom w:val="none" w:sz="0" w:space="0" w:color="auto"/>
            <w:right w:val="none" w:sz="0" w:space="0" w:color="auto"/>
          </w:divBdr>
          <w:divsChild>
            <w:div w:id="1926107725">
              <w:marLeft w:val="0"/>
              <w:marRight w:val="0"/>
              <w:marTop w:val="0"/>
              <w:marBottom w:val="0"/>
              <w:divBdr>
                <w:top w:val="none" w:sz="0" w:space="0" w:color="auto"/>
                <w:left w:val="none" w:sz="0" w:space="0" w:color="auto"/>
                <w:bottom w:val="none" w:sz="0" w:space="0" w:color="auto"/>
                <w:right w:val="none" w:sz="0" w:space="0" w:color="auto"/>
              </w:divBdr>
            </w:div>
          </w:divsChild>
        </w:div>
        <w:div w:id="652488969">
          <w:marLeft w:val="0"/>
          <w:marRight w:val="0"/>
          <w:marTop w:val="0"/>
          <w:marBottom w:val="0"/>
          <w:divBdr>
            <w:top w:val="none" w:sz="0" w:space="0" w:color="auto"/>
            <w:left w:val="none" w:sz="0" w:space="0" w:color="auto"/>
            <w:bottom w:val="none" w:sz="0" w:space="0" w:color="auto"/>
            <w:right w:val="none" w:sz="0" w:space="0" w:color="auto"/>
          </w:divBdr>
          <w:divsChild>
            <w:div w:id="234516722">
              <w:marLeft w:val="0"/>
              <w:marRight w:val="0"/>
              <w:marTop w:val="0"/>
              <w:marBottom w:val="0"/>
              <w:divBdr>
                <w:top w:val="none" w:sz="0" w:space="0" w:color="auto"/>
                <w:left w:val="none" w:sz="0" w:space="0" w:color="auto"/>
                <w:bottom w:val="none" w:sz="0" w:space="0" w:color="auto"/>
                <w:right w:val="none" w:sz="0" w:space="0" w:color="auto"/>
              </w:divBdr>
            </w:div>
          </w:divsChild>
        </w:div>
        <w:div w:id="653990725">
          <w:marLeft w:val="0"/>
          <w:marRight w:val="0"/>
          <w:marTop w:val="0"/>
          <w:marBottom w:val="0"/>
          <w:divBdr>
            <w:top w:val="none" w:sz="0" w:space="0" w:color="auto"/>
            <w:left w:val="none" w:sz="0" w:space="0" w:color="auto"/>
            <w:bottom w:val="none" w:sz="0" w:space="0" w:color="auto"/>
            <w:right w:val="none" w:sz="0" w:space="0" w:color="auto"/>
          </w:divBdr>
          <w:divsChild>
            <w:div w:id="1027950928">
              <w:marLeft w:val="0"/>
              <w:marRight w:val="0"/>
              <w:marTop w:val="0"/>
              <w:marBottom w:val="0"/>
              <w:divBdr>
                <w:top w:val="none" w:sz="0" w:space="0" w:color="auto"/>
                <w:left w:val="none" w:sz="0" w:space="0" w:color="auto"/>
                <w:bottom w:val="none" w:sz="0" w:space="0" w:color="auto"/>
                <w:right w:val="none" w:sz="0" w:space="0" w:color="auto"/>
              </w:divBdr>
            </w:div>
          </w:divsChild>
        </w:div>
        <w:div w:id="654920700">
          <w:marLeft w:val="0"/>
          <w:marRight w:val="0"/>
          <w:marTop w:val="0"/>
          <w:marBottom w:val="0"/>
          <w:divBdr>
            <w:top w:val="none" w:sz="0" w:space="0" w:color="auto"/>
            <w:left w:val="none" w:sz="0" w:space="0" w:color="auto"/>
            <w:bottom w:val="none" w:sz="0" w:space="0" w:color="auto"/>
            <w:right w:val="none" w:sz="0" w:space="0" w:color="auto"/>
          </w:divBdr>
          <w:divsChild>
            <w:div w:id="1666088406">
              <w:marLeft w:val="0"/>
              <w:marRight w:val="0"/>
              <w:marTop w:val="0"/>
              <w:marBottom w:val="0"/>
              <w:divBdr>
                <w:top w:val="none" w:sz="0" w:space="0" w:color="auto"/>
                <w:left w:val="none" w:sz="0" w:space="0" w:color="auto"/>
                <w:bottom w:val="none" w:sz="0" w:space="0" w:color="auto"/>
                <w:right w:val="none" w:sz="0" w:space="0" w:color="auto"/>
              </w:divBdr>
            </w:div>
          </w:divsChild>
        </w:div>
        <w:div w:id="656418454">
          <w:marLeft w:val="0"/>
          <w:marRight w:val="0"/>
          <w:marTop w:val="0"/>
          <w:marBottom w:val="0"/>
          <w:divBdr>
            <w:top w:val="none" w:sz="0" w:space="0" w:color="auto"/>
            <w:left w:val="none" w:sz="0" w:space="0" w:color="auto"/>
            <w:bottom w:val="none" w:sz="0" w:space="0" w:color="auto"/>
            <w:right w:val="none" w:sz="0" w:space="0" w:color="auto"/>
          </w:divBdr>
          <w:divsChild>
            <w:div w:id="70080773">
              <w:marLeft w:val="0"/>
              <w:marRight w:val="0"/>
              <w:marTop w:val="0"/>
              <w:marBottom w:val="0"/>
              <w:divBdr>
                <w:top w:val="none" w:sz="0" w:space="0" w:color="auto"/>
                <w:left w:val="none" w:sz="0" w:space="0" w:color="auto"/>
                <w:bottom w:val="none" w:sz="0" w:space="0" w:color="auto"/>
                <w:right w:val="none" w:sz="0" w:space="0" w:color="auto"/>
              </w:divBdr>
            </w:div>
          </w:divsChild>
        </w:div>
        <w:div w:id="658073727">
          <w:marLeft w:val="0"/>
          <w:marRight w:val="0"/>
          <w:marTop w:val="0"/>
          <w:marBottom w:val="0"/>
          <w:divBdr>
            <w:top w:val="none" w:sz="0" w:space="0" w:color="auto"/>
            <w:left w:val="none" w:sz="0" w:space="0" w:color="auto"/>
            <w:bottom w:val="none" w:sz="0" w:space="0" w:color="auto"/>
            <w:right w:val="none" w:sz="0" w:space="0" w:color="auto"/>
          </w:divBdr>
          <w:divsChild>
            <w:div w:id="1139614243">
              <w:marLeft w:val="0"/>
              <w:marRight w:val="0"/>
              <w:marTop w:val="0"/>
              <w:marBottom w:val="0"/>
              <w:divBdr>
                <w:top w:val="none" w:sz="0" w:space="0" w:color="auto"/>
                <w:left w:val="none" w:sz="0" w:space="0" w:color="auto"/>
                <w:bottom w:val="none" w:sz="0" w:space="0" w:color="auto"/>
                <w:right w:val="none" w:sz="0" w:space="0" w:color="auto"/>
              </w:divBdr>
            </w:div>
          </w:divsChild>
        </w:div>
        <w:div w:id="661200771">
          <w:marLeft w:val="0"/>
          <w:marRight w:val="0"/>
          <w:marTop w:val="0"/>
          <w:marBottom w:val="0"/>
          <w:divBdr>
            <w:top w:val="none" w:sz="0" w:space="0" w:color="auto"/>
            <w:left w:val="none" w:sz="0" w:space="0" w:color="auto"/>
            <w:bottom w:val="none" w:sz="0" w:space="0" w:color="auto"/>
            <w:right w:val="none" w:sz="0" w:space="0" w:color="auto"/>
          </w:divBdr>
          <w:divsChild>
            <w:div w:id="1565723293">
              <w:marLeft w:val="0"/>
              <w:marRight w:val="0"/>
              <w:marTop w:val="0"/>
              <w:marBottom w:val="0"/>
              <w:divBdr>
                <w:top w:val="none" w:sz="0" w:space="0" w:color="auto"/>
                <w:left w:val="none" w:sz="0" w:space="0" w:color="auto"/>
                <w:bottom w:val="none" w:sz="0" w:space="0" w:color="auto"/>
                <w:right w:val="none" w:sz="0" w:space="0" w:color="auto"/>
              </w:divBdr>
            </w:div>
          </w:divsChild>
        </w:div>
        <w:div w:id="661205866">
          <w:marLeft w:val="0"/>
          <w:marRight w:val="0"/>
          <w:marTop w:val="0"/>
          <w:marBottom w:val="0"/>
          <w:divBdr>
            <w:top w:val="none" w:sz="0" w:space="0" w:color="auto"/>
            <w:left w:val="none" w:sz="0" w:space="0" w:color="auto"/>
            <w:bottom w:val="none" w:sz="0" w:space="0" w:color="auto"/>
            <w:right w:val="none" w:sz="0" w:space="0" w:color="auto"/>
          </w:divBdr>
          <w:divsChild>
            <w:div w:id="2012053364">
              <w:marLeft w:val="0"/>
              <w:marRight w:val="0"/>
              <w:marTop w:val="0"/>
              <w:marBottom w:val="0"/>
              <w:divBdr>
                <w:top w:val="none" w:sz="0" w:space="0" w:color="auto"/>
                <w:left w:val="none" w:sz="0" w:space="0" w:color="auto"/>
                <w:bottom w:val="none" w:sz="0" w:space="0" w:color="auto"/>
                <w:right w:val="none" w:sz="0" w:space="0" w:color="auto"/>
              </w:divBdr>
            </w:div>
          </w:divsChild>
        </w:div>
        <w:div w:id="666401898">
          <w:marLeft w:val="0"/>
          <w:marRight w:val="0"/>
          <w:marTop w:val="0"/>
          <w:marBottom w:val="0"/>
          <w:divBdr>
            <w:top w:val="none" w:sz="0" w:space="0" w:color="auto"/>
            <w:left w:val="none" w:sz="0" w:space="0" w:color="auto"/>
            <w:bottom w:val="none" w:sz="0" w:space="0" w:color="auto"/>
            <w:right w:val="none" w:sz="0" w:space="0" w:color="auto"/>
          </w:divBdr>
          <w:divsChild>
            <w:div w:id="184172413">
              <w:marLeft w:val="0"/>
              <w:marRight w:val="0"/>
              <w:marTop w:val="0"/>
              <w:marBottom w:val="0"/>
              <w:divBdr>
                <w:top w:val="none" w:sz="0" w:space="0" w:color="auto"/>
                <w:left w:val="none" w:sz="0" w:space="0" w:color="auto"/>
                <w:bottom w:val="none" w:sz="0" w:space="0" w:color="auto"/>
                <w:right w:val="none" w:sz="0" w:space="0" w:color="auto"/>
              </w:divBdr>
            </w:div>
          </w:divsChild>
        </w:div>
        <w:div w:id="666784603">
          <w:marLeft w:val="0"/>
          <w:marRight w:val="0"/>
          <w:marTop w:val="0"/>
          <w:marBottom w:val="0"/>
          <w:divBdr>
            <w:top w:val="none" w:sz="0" w:space="0" w:color="auto"/>
            <w:left w:val="none" w:sz="0" w:space="0" w:color="auto"/>
            <w:bottom w:val="none" w:sz="0" w:space="0" w:color="auto"/>
            <w:right w:val="none" w:sz="0" w:space="0" w:color="auto"/>
          </w:divBdr>
          <w:divsChild>
            <w:div w:id="266469417">
              <w:marLeft w:val="0"/>
              <w:marRight w:val="0"/>
              <w:marTop w:val="0"/>
              <w:marBottom w:val="0"/>
              <w:divBdr>
                <w:top w:val="none" w:sz="0" w:space="0" w:color="auto"/>
                <w:left w:val="none" w:sz="0" w:space="0" w:color="auto"/>
                <w:bottom w:val="none" w:sz="0" w:space="0" w:color="auto"/>
                <w:right w:val="none" w:sz="0" w:space="0" w:color="auto"/>
              </w:divBdr>
            </w:div>
          </w:divsChild>
        </w:div>
        <w:div w:id="668630918">
          <w:marLeft w:val="0"/>
          <w:marRight w:val="0"/>
          <w:marTop w:val="0"/>
          <w:marBottom w:val="0"/>
          <w:divBdr>
            <w:top w:val="none" w:sz="0" w:space="0" w:color="auto"/>
            <w:left w:val="none" w:sz="0" w:space="0" w:color="auto"/>
            <w:bottom w:val="none" w:sz="0" w:space="0" w:color="auto"/>
            <w:right w:val="none" w:sz="0" w:space="0" w:color="auto"/>
          </w:divBdr>
          <w:divsChild>
            <w:div w:id="1061371109">
              <w:marLeft w:val="0"/>
              <w:marRight w:val="0"/>
              <w:marTop w:val="0"/>
              <w:marBottom w:val="0"/>
              <w:divBdr>
                <w:top w:val="none" w:sz="0" w:space="0" w:color="auto"/>
                <w:left w:val="none" w:sz="0" w:space="0" w:color="auto"/>
                <w:bottom w:val="none" w:sz="0" w:space="0" w:color="auto"/>
                <w:right w:val="none" w:sz="0" w:space="0" w:color="auto"/>
              </w:divBdr>
            </w:div>
          </w:divsChild>
        </w:div>
        <w:div w:id="671419822">
          <w:marLeft w:val="0"/>
          <w:marRight w:val="0"/>
          <w:marTop w:val="0"/>
          <w:marBottom w:val="0"/>
          <w:divBdr>
            <w:top w:val="none" w:sz="0" w:space="0" w:color="auto"/>
            <w:left w:val="none" w:sz="0" w:space="0" w:color="auto"/>
            <w:bottom w:val="none" w:sz="0" w:space="0" w:color="auto"/>
            <w:right w:val="none" w:sz="0" w:space="0" w:color="auto"/>
          </w:divBdr>
          <w:divsChild>
            <w:div w:id="1970355132">
              <w:marLeft w:val="0"/>
              <w:marRight w:val="0"/>
              <w:marTop w:val="0"/>
              <w:marBottom w:val="0"/>
              <w:divBdr>
                <w:top w:val="none" w:sz="0" w:space="0" w:color="auto"/>
                <w:left w:val="none" w:sz="0" w:space="0" w:color="auto"/>
                <w:bottom w:val="none" w:sz="0" w:space="0" w:color="auto"/>
                <w:right w:val="none" w:sz="0" w:space="0" w:color="auto"/>
              </w:divBdr>
            </w:div>
          </w:divsChild>
        </w:div>
        <w:div w:id="671565943">
          <w:marLeft w:val="0"/>
          <w:marRight w:val="0"/>
          <w:marTop w:val="0"/>
          <w:marBottom w:val="0"/>
          <w:divBdr>
            <w:top w:val="none" w:sz="0" w:space="0" w:color="auto"/>
            <w:left w:val="none" w:sz="0" w:space="0" w:color="auto"/>
            <w:bottom w:val="none" w:sz="0" w:space="0" w:color="auto"/>
            <w:right w:val="none" w:sz="0" w:space="0" w:color="auto"/>
          </w:divBdr>
          <w:divsChild>
            <w:div w:id="1077942912">
              <w:marLeft w:val="0"/>
              <w:marRight w:val="0"/>
              <w:marTop w:val="0"/>
              <w:marBottom w:val="0"/>
              <w:divBdr>
                <w:top w:val="none" w:sz="0" w:space="0" w:color="auto"/>
                <w:left w:val="none" w:sz="0" w:space="0" w:color="auto"/>
                <w:bottom w:val="none" w:sz="0" w:space="0" w:color="auto"/>
                <w:right w:val="none" w:sz="0" w:space="0" w:color="auto"/>
              </w:divBdr>
            </w:div>
          </w:divsChild>
        </w:div>
        <w:div w:id="674111999">
          <w:marLeft w:val="0"/>
          <w:marRight w:val="0"/>
          <w:marTop w:val="0"/>
          <w:marBottom w:val="0"/>
          <w:divBdr>
            <w:top w:val="none" w:sz="0" w:space="0" w:color="auto"/>
            <w:left w:val="none" w:sz="0" w:space="0" w:color="auto"/>
            <w:bottom w:val="none" w:sz="0" w:space="0" w:color="auto"/>
            <w:right w:val="none" w:sz="0" w:space="0" w:color="auto"/>
          </w:divBdr>
          <w:divsChild>
            <w:div w:id="831213464">
              <w:marLeft w:val="0"/>
              <w:marRight w:val="0"/>
              <w:marTop w:val="0"/>
              <w:marBottom w:val="0"/>
              <w:divBdr>
                <w:top w:val="none" w:sz="0" w:space="0" w:color="auto"/>
                <w:left w:val="none" w:sz="0" w:space="0" w:color="auto"/>
                <w:bottom w:val="none" w:sz="0" w:space="0" w:color="auto"/>
                <w:right w:val="none" w:sz="0" w:space="0" w:color="auto"/>
              </w:divBdr>
            </w:div>
          </w:divsChild>
        </w:div>
        <w:div w:id="677540843">
          <w:marLeft w:val="0"/>
          <w:marRight w:val="0"/>
          <w:marTop w:val="0"/>
          <w:marBottom w:val="0"/>
          <w:divBdr>
            <w:top w:val="none" w:sz="0" w:space="0" w:color="auto"/>
            <w:left w:val="none" w:sz="0" w:space="0" w:color="auto"/>
            <w:bottom w:val="none" w:sz="0" w:space="0" w:color="auto"/>
            <w:right w:val="none" w:sz="0" w:space="0" w:color="auto"/>
          </w:divBdr>
          <w:divsChild>
            <w:div w:id="1432166076">
              <w:marLeft w:val="0"/>
              <w:marRight w:val="0"/>
              <w:marTop w:val="0"/>
              <w:marBottom w:val="0"/>
              <w:divBdr>
                <w:top w:val="none" w:sz="0" w:space="0" w:color="auto"/>
                <w:left w:val="none" w:sz="0" w:space="0" w:color="auto"/>
                <w:bottom w:val="none" w:sz="0" w:space="0" w:color="auto"/>
                <w:right w:val="none" w:sz="0" w:space="0" w:color="auto"/>
              </w:divBdr>
            </w:div>
          </w:divsChild>
        </w:div>
        <w:div w:id="679432342">
          <w:marLeft w:val="0"/>
          <w:marRight w:val="0"/>
          <w:marTop w:val="0"/>
          <w:marBottom w:val="0"/>
          <w:divBdr>
            <w:top w:val="none" w:sz="0" w:space="0" w:color="auto"/>
            <w:left w:val="none" w:sz="0" w:space="0" w:color="auto"/>
            <w:bottom w:val="none" w:sz="0" w:space="0" w:color="auto"/>
            <w:right w:val="none" w:sz="0" w:space="0" w:color="auto"/>
          </w:divBdr>
          <w:divsChild>
            <w:div w:id="1874146869">
              <w:marLeft w:val="0"/>
              <w:marRight w:val="0"/>
              <w:marTop w:val="0"/>
              <w:marBottom w:val="0"/>
              <w:divBdr>
                <w:top w:val="none" w:sz="0" w:space="0" w:color="auto"/>
                <w:left w:val="none" w:sz="0" w:space="0" w:color="auto"/>
                <w:bottom w:val="none" w:sz="0" w:space="0" w:color="auto"/>
                <w:right w:val="none" w:sz="0" w:space="0" w:color="auto"/>
              </w:divBdr>
            </w:div>
          </w:divsChild>
        </w:div>
        <w:div w:id="679433463">
          <w:marLeft w:val="0"/>
          <w:marRight w:val="0"/>
          <w:marTop w:val="0"/>
          <w:marBottom w:val="0"/>
          <w:divBdr>
            <w:top w:val="none" w:sz="0" w:space="0" w:color="auto"/>
            <w:left w:val="none" w:sz="0" w:space="0" w:color="auto"/>
            <w:bottom w:val="none" w:sz="0" w:space="0" w:color="auto"/>
            <w:right w:val="none" w:sz="0" w:space="0" w:color="auto"/>
          </w:divBdr>
          <w:divsChild>
            <w:div w:id="1251544386">
              <w:marLeft w:val="0"/>
              <w:marRight w:val="0"/>
              <w:marTop w:val="0"/>
              <w:marBottom w:val="0"/>
              <w:divBdr>
                <w:top w:val="none" w:sz="0" w:space="0" w:color="auto"/>
                <w:left w:val="none" w:sz="0" w:space="0" w:color="auto"/>
                <w:bottom w:val="none" w:sz="0" w:space="0" w:color="auto"/>
                <w:right w:val="none" w:sz="0" w:space="0" w:color="auto"/>
              </w:divBdr>
            </w:div>
          </w:divsChild>
        </w:div>
        <w:div w:id="679745032">
          <w:marLeft w:val="0"/>
          <w:marRight w:val="0"/>
          <w:marTop w:val="0"/>
          <w:marBottom w:val="0"/>
          <w:divBdr>
            <w:top w:val="none" w:sz="0" w:space="0" w:color="auto"/>
            <w:left w:val="none" w:sz="0" w:space="0" w:color="auto"/>
            <w:bottom w:val="none" w:sz="0" w:space="0" w:color="auto"/>
            <w:right w:val="none" w:sz="0" w:space="0" w:color="auto"/>
          </w:divBdr>
          <w:divsChild>
            <w:div w:id="1172067405">
              <w:marLeft w:val="0"/>
              <w:marRight w:val="0"/>
              <w:marTop w:val="0"/>
              <w:marBottom w:val="0"/>
              <w:divBdr>
                <w:top w:val="none" w:sz="0" w:space="0" w:color="auto"/>
                <w:left w:val="none" w:sz="0" w:space="0" w:color="auto"/>
                <w:bottom w:val="none" w:sz="0" w:space="0" w:color="auto"/>
                <w:right w:val="none" w:sz="0" w:space="0" w:color="auto"/>
              </w:divBdr>
            </w:div>
          </w:divsChild>
        </w:div>
        <w:div w:id="683558387">
          <w:marLeft w:val="0"/>
          <w:marRight w:val="0"/>
          <w:marTop w:val="0"/>
          <w:marBottom w:val="0"/>
          <w:divBdr>
            <w:top w:val="none" w:sz="0" w:space="0" w:color="auto"/>
            <w:left w:val="none" w:sz="0" w:space="0" w:color="auto"/>
            <w:bottom w:val="none" w:sz="0" w:space="0" w:color="auto"/>
            <w:right w:val="none" w:sz="0" w:space="0" w:color="auto"/>
          </w:divBdr>
          <w:divsChild>
            <w:div w:id="1362781299">
              <w:marLeft w:val="0"/>
              <w:marRight w:val="0"/>
              <w:marTop w:val="0"/>
              <w:marBottom w:val="0"/>
              <w:divBdr>
                <w:top w:val="none" w:sz="0" w:space="0" w:color="auto"/>
                <w:left w:val="none" w:sz="0" w:space="0" w:color="auto"/>
                <w:bottom w:val="none" w:sz="0" w:space="0" w:color="auto"/>
                <w:right w:val="none" w:sz="0" w:space="0" w:color="auto"/>
              </w:divBdr>
            </w:div>
          </w:divsChild>
        </w:div>
        <w:div w:id="686953133">
          <w:marLeft w:val="0"/>
          <w:marRight w:val="0"/>
          <w:marTop w:val="0"/>
          <w:marBottom w:val="0"/>
          <w:divBdr>
            <w:top w:val="none" w:sz="0" w:space="0" w:color="auto"/>
            <w:left w:val="none" w:sz="0" w:space="0" w:color="auto"/>
            <w:bottom w:val="none" w:sz="0" w:space="0" w:color="auto"/>
            <w:right w:val="none" w:sz="0" w:space="0" w:color="auto"/>
          </w:divBdr>
          <w:divsChild>
            <w:div w:id="896627067">
              <w:marLeft w:val="0"/>
              <w:marRight w:val="0"/>
              <w:marTop w:val="0"/>
              <w:marBottom w:val="0"/>
              <w:divBdr>
                <w:top w:val="none" w:sz="0" w:space="0" w:color="auto"/>
                <w:left w:val="none" w:sz="0" w:space="0" w:color="auto"/>
                <w:bottom w:val="none" w:sz="0" w:space="0" w:color="auto"/>
                <w:right w:val="none" w:sz="0" w:space="0" w:color="auto"/>
              </w:divBdr>
            </w:div>
          </w:divsChild>
        </w:div>
        <w:div w:id="688868599">
          <w:marLeft w:val="0"/>
          <w:marRight w:val="0"/>
          <w:marTop w:val="0"/>
          <w:marBottom w:val="0"/>
          <w:divBdr>
            <w:top w:val="none" w:sz="0" w:space="0" w:color="auto"/>
            <w:left w:val="none" w:sz="0" w:space="0" w:color="auto"/>
            <w:bottom w:val="none" w:sz="0" w:space="0" w:color="auto"/>
            <w:right w:val="none" w:sz="0" w:space="0" w:color="auto"/>
          </w:divBdr>
          <w:divsChild>
            <w:div w:id="370692993">
              <w:marLeft w:val="0"/>
              <w:marRight w:val="0"/>
              <w:marTop w:val="0"/>
              <w:marBottom w:val="0"/>
              <w:divBdr>
                <w:top w:val="none" w:sz="0" w:space="0" w:color="auto"/>
                <w:left w:val="none" w:sz="0" w:space="0" w:color="auto"/>
                <w:bottom w:val="none" w:sz="0" w:space="0" w:color="auto"/>
                <w:right w:val="none" w:sz="0" w:space="0" w:color="auto"/>
              </w:divBdr>
            </w:div>
          </w:divsChild>
        </w:div>
        <w:div w:id="689381255">
          <w:marLeft w:val="0"/>
          <w:marRight w:val="0"/>
          <w:marTop w:val="0"/>
          <w:marBottom w:val="0"/>
          <w:divBdr>
            <w:top w:val="none" w:sz="0" w:space="0" w:color="auto"/>
            <w:left w:val="none" w:sz="0" w:space="0" w:color="auto"/>
            <w:bottom w:val="none" w:sz="0" w:space="0" w:color="auto"/>
            <w:right w:val="none" w:sz="0" w:space="0" w:color="auto"/>
          </w:divBdr>
          <w:divsChild>
            <w:div w:id="1619602596">
              <w:marLeft w:val="0"/>
              <w:marRight w:val="0"/>
              <w:marTop w:val="0"/>
              <w:marBottom w:val="0"/>
              <w:divBdr>
                <w:top w:val="none" w:sz="0" w:space="0" w:color="auto"/>
                <w:left w:val="none" w:sz="0" w:space="0" w:color="auto"/>
                <w:bottom w:val="none" w:sz="0" w:space="0" w:color="auto"/>
                <w:right w:val="none" w:sz="0" w:space="0" w:color="auto"/>
              </w:divBdr>
            </w:div>
          </w:divsChild>
        </w:div>
        <w:div w:id="691687666">
          <w:marLeft w:val="0"/>
          <w:marRight w:val="0"/>
          <w:marTop w:val="0"/>
          <w:marBottom w:val="0"/>
          <w:divBdr>
            <w:top w:val="none" w:sz="0" w:space="0" w:color="auto"/>
            <w:left w:val="none" w:sz="0" w:space="0" w:color="auto"/>
            <w:bottom w:val="none" w:sz="0" w:space="0" w:color="auto"/>
            <w:right w:val="none" w:sz="0" w:space="0" w:color="auto"/>
          </w:divBdr>
          <w:divsChild>
            <w:div w:id="1825390170">
              <w:marLeft w:val="0"/>
              <w:marRight w:val="0"/>
              <w:marTop w:val="0"/>
              <w:marBottom w:val="0"/>
              <w:divBdr>
                <w:top w:val="none" w:sz="0" w:space="0" w:color="auto"/>
                <w:left w:val="none" w:sz="0" w:space="0" w:color="auto"/>
                <w:bottom w:val="none" w:sz="0" w:space="0" w:color="auto"/>
                <w:right w:val="none" w:sz="0" w:space="0" w:color="auto"/>
              </w:divBdr>
            </w:div>
          </w:divsChild>
        </w:div>
        <w:div w:id="692801452">
          <w:marLeft w:val="0"/>
          <w:marRight w:val="0"/>
          <w:marTop w:val="0"/>
          <w:marBottom w:val="0"/>
          <w:divBdr>
            <w:top w:val="none" w:sz="0" w:space="0" w:color="auto"/>
            <w:left w:val="none" w:sz="0" w:space="0" w:color="auto"/>
            <w:bottom w:val="none" w:sz="0" w:space="0" w:color="auto"/>
            <w:right w:val="none" w:sz="0" w:space="0" w:color="auto"/>
          </w:divBdr>
          <w:divsChild>
            <w:div w:id="1489051304">
              <w:marLeft w:val="0"/>
              <w:marRight w:val="0"/>
              <w:marTop w:val="0"/>
              <w:marBottom w:val="0"/>
              <w:divBdr>
                <w:top w:val="none" w:sz="0" w:space="0" w:color="auto"/>
                <w:left w:val="none" w:sz="0" w:space="0" w:color="auto"/>
                <w:bottom w:val="none" w:sz="0" w:space="0" w:color="auto"/>
                <w:right w:val="none" w:sz="0" w:space="0" w:color="auto"/>
              </w:divBdr>
            </w:div>
          </w:divsChild>
        </w:div>
        <w:div w:id="693923428">
          <w:marLeft w:val="0"/>
          <w:marRight w:val="0"/>
          <w:marTop w:val="0"/>
          <w:marBottom w:val="0"/>
          <w:divBdr>
            <w:top w:val="none" w:sz="0" w:space="0" w:color="auto"/>
            <w:left w:val="none" w:sz="0" w:space="0" w:color="auto"/>
            <w:bottom w:val="none" w:sz="0" w:space="0" w:color="auto"/>
            <w:right w:val="none" w:sz="0" w:space="0" w:color="auto"/>
          </w:divBdr>
          <w:divsChild>
            <w:div w:id="1981879212">
              <w:marLeft w:val="0"/>
              <w:marRight w:val="0"/>
              <w:marTop w:val="0"/>
              <w:marBottom w:val="0"/>
              <w:divBdr>
                <w:top w:val="none" w:sz="0" w:space="0" w:color="auto"/>
                <w:left w:val="none" w:sz="0" w:space="0" w:color="auto"/>
                <w:bottom w:val="none" w:sz="0" w:space="0" w:color="auto"/>
                <w:right w:val="none" w:sz="0" w:space="0" w:color="auto"/>
              </w:divBdr>
            </w:div>
          </w:divsChild>
        </w:div>
        <w:div w:id="694379794">
          <w:marLeft w:val="0"/>
          <w:marRight w:val="0"/>
          <w:marTop w:val="0"/>
          <w:marBottom w:val="0"/>
          <w:divBdr>
            <w:top w:val="none" w:sz="0" w:space="0" w:color="auto"/>
            <w:left w:val="none" w:sz="0" w:space="0" w:color="auto"/>
            <w:bottom w:val="none" w:sz="0" w:space="0" w:color="auto"/>
            <w:right w:val="none" w:sz="0" w:space="0" w:color="auto"/>
          </w:divBdr>
          <w:divsChild>
            <w:div w:id="719132951">
              <w:marLeft w:val="0"/>
              <w:marRight w:val="0"/>
              <w:marTop w:val="0"/>
              <w:marBottom w:val="0"/>
              <w:divBdr>
                <w:top w:val="none" w:sz="0" w:space="0" w:color="auto"/>
                <w:left w:val="none" w:sz="0" w:space="0" w:color="auto"/>
                <w:bottom w:val="none" w:sz="0" w:space="0" w:color="auto"/>
                <w:right w:val="none" w:sz="0" w:space="0" w:color="auto"/>
              </w:divBdr>
            </w:div>
          </w:divsChild>
        </w:div>
        <w:div w:id="694692537">
          <w:marLeft w:val="0"/>
          <w:marRight w:val="0"/>
          <w:marTop w:val="0"/>
          <w:marBottom w:val="0"/>
          <w:divBdr>
            <w:top w:val="none" w:sz="0" w:space="0" w:color="auto"/>
            <w:left w:val="none" w:sz="0" w:space="0" w:color="auto"/>
            <w:bottom w:val="none" w:sz="0" w:space="0" w:color="auto"/>
            <w:right w:val="none" w:sz="0" w:space="0" w:color="auto"/>
          </w:divBdr>
          <w:divsChild>
            <w:div w:id="1151216480">
              <w:marLeft w:val="0"/>
              <w:marRight w:val="0"/>
              <w:marTop w:val="0"/>
              <w:marBottom w:val="0"/>
              <w:divBdr>
                <w:top w:val="none" w:sz="0" w:space="0" w:color="auto"/>
                <w:left w:val="none" w:sz="0" w:space="0" w:color="auto"/>
                <w:bottom w:val="none" w:sz="0" w:space="0" w:color="auto"/>
                <w:right w:val="none" w:sz="0" w:space="0" w:color="auto"/>
              </w:divBdr>
            </w:div>
          </w:divsChild>
        </w:div>
        <w:div w:id="694886904">
          <w:marLeft w:val="0"/>
          <w:marRight w:val="0"/>
          <w:marTop w:val="0"/>
          <w:marBottom w:val="0"/>
          <w:divBdr>
            <w:top w:val="none" w:sz="0" w:space="0" w:color="auto"/>
            <w:left w:val="none" w:sz="0" w:space="0" w:color="auto"/>
            <w:bottom w:val="none" w:sz="0" w:space="0" w:color="auto"/>
            <w:right w:val="none" w:sz="0" w:space="0" w:color="auto"/>
          </w:divBdr>
          <w:divsChild>
            <w:div w:id="1494568823">
              <w:marLeft w:val="0"/>
              <w:marRight w:val="0"/>
              <w:marTop w:val="0"/>
              <w:marBottom w:val="0"/>
              <w:divBdr>
                <w:top w:val="none" w:sz="0" w:space="0" w:color="auto"/>
                <w:left w:val="none" w:sz="0" w:space="0" w:color="auto"/>
                <w:bottom w:val="none" w:sz="0" w:space="0" w:color="auto"/>
                <w:right w:val="none" w:sz="0" w:space="0" w:color="auto"/>
              </w:divBdr>
            </w:div>
          </w:divsChild>
        </w:div>
        <w:div w:id="696472544">
          <w:marLeft w:val="0"/>
          <w:marRight w:val="0"/>
          <w:marTop w:val="0"/>
          <w:marBottom w:val="0"/>
          <w:divBdr>
            <w:top w:val="none" w:sz="0" w:space="0" w:color="auto"/>
            <w:left w:val="none" w:sz="0" w:space="0" w:color="auto"/>
            <w:bottom w:val="none" w:sz="0" w:space="0" w:color="auto"/>
            <w:right w:val="none" w:sz="0" w:space="0" w:color="auto"/>
          </w:divBdr>
          <w:divsChild>
            <w:div w:id="59836578">
              <w:marLeft w:val="0"/>
              <w:marRight w:val="0"/>
              <w:marTop w:val="0"/>
              <w:marBottom w:val="0"/>
              <w:divBdr>
                <w:top w:val="none" w:sz="0" w:space="0" w:color="auto"/>
                <w:left w:val="none" w:sz="0" w:space="0" w:color="auto"/>
                <w:bottom w:val="none" w:sz="0" w:space="0" w:color="auto"/>
                <w:right w:val="none" w:sz="0" w:space="0" w:color="auto"/>
              </w:divBdr>
            </w:div>
          </w:divsChild>
        </w:div>
        <w:div w:id="697043900">
          <w:marLeft w:val="0"/>
          <w:marRight w:val="0"/>
          <w:marTop w:val="0"/>
          <w:marBottom w:val="0"/>
          <w:divBdr>
            <w:top w:val="none" w:sz="0" w:space="0" w:color="auto"/>
            <w:left w:val="none" w:sz="0" w:space="0" w:color="auto"/>
            <w:bottom w:val="none" w:sz="0" w:space="0" w:color="auto"/>
            <w:right w:val="none" w:sz="0" w:space="0" w:color="auto"/>
          </w:divBdr>
          <w:divsChild>
            <w:div w:id="640113314">
              <w:marLeft w:val="0"/>
              <w:marRight w:val="0"/>
              <w:marTop w:val="0"/>
              <w:marBottom w:val="0"/>
              <w:divBdr>
                <w:top w:val="none" w:sz="0" w:space="0" w:color="auto"/>
                <w:left w:val="none" w:sz="0" w:space="0" w:color="auto"/>
                <w:bottom w:val="none" w:sz="0" w:space="0" w:color="auto"/>
                <w:right w:val="none" w:sz="0" w:space="0" w:color="auto"/>
              </w:divBdr>
            </w:div>
          </w:divsChild>
        </w:div>
        <w:div w:id="697390885">
          <w:marLeft w:val="0"/>
          <w:marRight w:val="0"/>
          <w:marTop w:val="0"/>
          <w:marBottom w:val="0"/>
          <w:divBdr>
            <w:top w:val="none" w:sz="0" w:space="0" w:color="auto"/>
            <w:left w:val="none" w:sz="0" w:space="0" w:color="auto"/>
            <w:bottom w:val="none" w:sz="0" w:space="0" w:color="auto"/>
            <w:right w:val="none" w:sz="0" w:space="0" w:color="auto"/>
          </w:divBdr>
          <w:divsChild>
            <w:div w:id="430318625">
              <w:marLeft w:val="0"/>
              <w:marRight w:val="0"/>
              <w:marTop w:val="0"/>
              <w:marBottom w:val="0"/>
              <w:divBdr>
                <w:top w:val="none" w:sz="0" w:space="0" w:color="auto"/>
                <w:left w:val="none" w:sz="0" w:space="0" w:color="auto"/>
                <w:bottom w:val="none" w:sz="0" w:space="0" w:color="auto"/>
                <w:right w:val="none" w:sz="0" w:space="0" w:color="auto"/>
              </w:divBdr>
            </w:div>
          </w:divsChild>
        </w:div>
        <w:div w:id="697702775">
          <w:marLeft w:val="0"/>
          <w:marRight w:val="0"/>
          <w:marTop w:val="0"/>
          <w:marBottom w:val="0"/>
          <w:divBdr>
            <w:top w:val="none" w:sz="0" w:space="0" w:color="auto"/>
            <w:left w:val="none" w:sz="0" w:space="0" w:color="auto"/>
            <w:bottom w:val="none" w:sz="0" w:space="0" w:color="auto"/>
            <w:right w:val="none" w:sz="0" w:space="0" w:color="auto"/>
          </w:divBdr>
          <w:divsChild>
            <w:div w:id="1135485412">
              <w:marLeft w:val="0"/>
              <w:marRight w:val="0"/>
              <w:marTop w:val="0"/>
              <w:marBottom w:val="0"/>
              <w:divBdr>
                <w:top w:val="none" w:sz="0" w:space="0" w:color="auto"/>
                <w:left w:val="none" w:sz="0" w:space="0" w:color="auto"/>
                <w:bottom w:val="none" w:sz="0" w:space="0" w:color="auto"/>
                <w:right w:val="none" w:sz="0" w:space="0" w:color="auto"/>
              </w:divBdr>
            </w:div>
          </w:divsChild>
        </w:div>
        <w:div w:id="700320215">
          <w:marLeft w:val="0"/>
          <w:marRight w:val="0"/>
          <w:marTop w:val="0"/>
          <w:marBottom w:val="0"/>
          <w:divBdr>
            <w:top w:val="none" w:sz="0" w:space="0" w:color="auto"/>
            <w:left w:val="none" w:sz="0" w:space="0" w:color="auto"/>
            <w:bottom w:val="none" w:sz="0" w:space="0" w:color="auto"/>
            <w:right w:val="none" w:sz="0" w:space="0" w:color="auto"/>
          </w:divBdr>
          <w:divsChild>
            <w:div w:id="2009555359">
              <w:marLeft w:val="0"/>
              <w:marRight w:val="0"/>
              <w:marTop w:val="0"/>
              <w:marBottom w:val="0"/>
              <w:divBdr>
                <w:top w:val="none" w:sz="0" w:space="0" w:color="auto"/>
                <w:left w:val="none" w:sz="0" w:space="0" w:color="auto"/>
                <w:bottom w:val="none" w:sz="0" w:space="0" w:color="auto"/>
                <w:right w:val="none" w:sz="0" w:space="0" w:color="auto"/>
              </w:divBdr>
            </w:div>
          </w:divsChild>
        </w:div>
        <w:div w:id="700711386">
          <w:marLeft w:val="0"/>
          <w:marRight w:val="0"/>
          <w:marTop w:val="0"/>
          <w:marBottom w:val="0"/>
          <w:divBdr>
            <w:top w:val="none" w:sz="0" w:space="0" w:color="auto"/>
            <w:left w:val="none" w:sz="0" w:space="0" w:color="auto"/>
            <w:bottom w:val="none" w:sz="0" w:space="0" w:color="auto"/>
            <w:right w:val="none" w:sz="0" w:space="0" w:color="auto"/>
          </w:divBdr>
          <w:divsChild>
            <w:div w:id="1901018814">
              <w:marLeft w:val="0"/>
              <w:marRight w:val="0"/>
              <w:marTop w:val="0"/>
              <w:marBottom w:val="0"/>
              <w:divBdr>
                <w:top w:val="none" w:sz="0" w:space="0" w:color="auto"/>
                <w:left w:val="none" w:sz="0" w:space="0" w:color="auto"/>
                <w:bottom w:val="none" w:sz="0" w:space="0" w:color="auto"/>
                <w:right w:val="none" w:sz="0" w:space="0" w:color="auto"/>
              </w:divBdr>
            </w:div>
          </w:divsChild>
        </w:div>
        <w:div w:id="700861630">
          <w:marLeft w:val="0"/>
          <w:marRight w:val="0"/>
          <w:marTop w:val="0"/>
          <w:marBottom w:val="0"/>
          <w:divBdr>
            <w:top w:val="none" w:sz="0" w:space="0" w:color="auto"/>
            <w:left w:val="none" w:sz="0" w:space="0" w:color="auto"/>
            <w:bottom w:val="none" w:sz="0" w:space="0" w:color="auto"/>
            <w:right w:val="none" w:sz="0" w:space="0" w:color="auto"/>
          </w:divBdr>
          <w:divsChild>
            <w:div w:id="1725834310">
              <w:marLeft w:val="0"/>
              <w:marRight w:val="0"/>
              <w:marTop w:val="0"/>
              <w:marBottom w:val="0"/>
              <w:divBdr>
                <w:top w:val="none" w:sz="0" w:space="0" w:color="auto"/>
                <w:left w:val="none" w:sz="0" w:space="0" w:color="auto"/>
                <w:bottom w:val="none" w:sz="0" w:space="0" w:color="auto"/>
                <w:right w:val="none" w:sz="0" w:space="0" w:color="auto"/>
              </w:divBdr>
            </w:div>
          </w:divsChild>
        </w:div>
        <w:div w:id="701518509">
          <w:marLeft w:val="0"/>
          <w:marRight w:val="0"/>
          <w:marTop w:val="0"/>
          <w:marBottom w:val="0"/>
          <w:divBdr>
            <w:top w:val="none" w:sz="0" w:space="0" w:color="auto"/>
            <w:left w:val="none" w:sz="0" w:space="0" w:color="auto"/>
            <w:bottom w:val="none" w:sz="0" w:space="0" w:color="auto"/>
            <w:right w:val="none" w:sz="0" w:space="0" w:color="auto"/>
          </w:divBdr>
          <w:divsChild>
            <w:div w:id="334457818">
              <w:marLeft w:val="0"/>
              <w:marRight w:val="0"/>
              <w:marTop w:val="0"/>
              <w:marBottom w:val="0"/>
              <w:divBdr>
                <w:top w:val="none" w:sz="0" w:space="0" w:color="auto"/>
                <w:left w:val="none" w:sz="0" w:space="0" w:color="auto"/>
                <w:bottom w:val="none" w:sz="0" w:space="0" w:color="auto"/>
                <w:right w:val="none" w:sz="0" w:space="0" w:color="auto"/>
              </w:divBdr>
            </w:div>
          </w:divsChild>
        </w:div>
        <w:div w:id="705133771">
          <w:marLeft w:val="0"/>
          <w:marRight w:val="0"/>
          <w:marTop w:val="0"/>
          <w:marBottom w:val="0"/>
          <w:divBdr>
            <w:top w:val="none" w:sz="0" w:space="0" w:color="auto"/>
            <w:left w:val="none" w:sz="0" w:space="0" w:color="auto"/>
            <w:bottom w:val="none" w:sz="0" w:space="0" w:color="auto"/>
            <w:right w:val="none" w:sz="0" w:space="0" w:color="auto"/>
          </w:divBdr>
          <w:divsChild>
            <w:div w:id="339966772">
              <w:marLeft w:val="0"/>
              <w:marRight w:val="0"/>
              <w:marTop w:val="0"/>
              <w:marBottom w:val="0"/>
              <w:divBdr>
                <w:top w:val="none" w:sz="0" w:space="0" w:color="auto"/>
                <w:left w:val="none" w:sz="0" w:space="0" w:color="auto"/>
                <w:bottom w:val="none" w:sz="0" w:space="0" w:color="auto"/>
                <w:right w:val="none" w:sz="0" w:space="0" w:color="auto"/>
              </w:divBdr>
            </w:div>
          </w:divsChild>
        </w:div>
        <w:div w:id="705257865">
          <w:marLeft w:val="0"/>
          <w:marRight w:val="0"/>
          <w:marTop w:val="0"/>
          <w:marBottom w:val="0"/>
          <w:divBdr>
            <w:top w:val="none" w:sz="0" w:space="0" w:color="auto"/>
            <w:left w:val="none" w:sz="0" w:space="0" w:color="auto"/>
            <w:bottom w:val="none" w:sz="0" w:space="0" w:color="auto"/>
            <w:right w:val="none" w:sz="0" w:space="0" w:color="auto"/>
          </w:divBdr>
          <w:divsChild>
            <w:div w:id="198475519">
              <w:marLeft w:val="0"/>
              <w:marRight w:val="0"/>
              <w:marTop w:val="0"/>
              <w:marBottom w:val="0"/>
              <w:divBdr>
                <w:top w:val="none" w:sz="0" w:space="0" w:color="auto"/>
                <w:left w:val="none" w:sz="0" w:space="0" w:color="auto"/>
                <w:bottom w:val="none" w:sz="0" w:space="0" w:color="auto"/>
                <w:right w:val="none" w:sz="0" w:space="0" w:color="auto"/>
              </w:divBdr>
            </w:div>
          </w:divsChild>
        </w:div>
        <w:div w:id="705957374">
          <w:marLeft w:val="0"/>
          <w:marRight w:val="0"/>
          <w:marTop w:val="0"/>
          <w:marBottom w:val="0"/>
          <w:divBdr>
            <w:top w:val="none" w:sz="0" w:space="0" w:color="auto"/>
            <w:left w:val="none" w:sz="0" w:space="0" w:color="auto"/>
            <w:bottom w:val="none" w:sz="0" w:space="0" w:color="auto"/>
            <w:right w:val="none" w:sz="0" w:space="0" w:color="auto"/>
          </w:divBdr>
          <w:divsChild>
            <w:div w:id="1382443490">
              <w:marLeft w:val="0"/>
              <w:marRight w:val="0"/>
              <w:marTop w:val="0"/>
              <w:marBottom w:val="0"/>
              <w:divBdr>
                <w:top w:val="none" w:sz="0" w:space="0" w:color="auto"/>
                <w:left w:val="none" w:sz="0" w:space="0" w:color="auto"/>
                <w:bottom w:val="none" w:sz="0" w:space="0" w:color="auto"/>
                <w:right w:val="none" w:sz="0" w:space="0" w:color="auto"/>
              </w:divBdr>
            </w:div>
          </w:divsChild>
        </w:div>
        <w:div w:id="706292545">
          <w:marLeft w:val="0"/>
          <w:marRight w:val="0"/>
          <w:marTop w:val="0"/>
          <w:marBottom w:val="0"/>
          <w:divBdr>
            <w:top w:val="none" w:sz="0" w:space="0" w:color="auto"/>
            <w:left w:val="none" w:sz="0" w:space="0" w:color="auto"/>
            <w:bottom w:val="none" w:sz="0" w:space="0" w:color="auto"/>
            <w:right w:val="none" w:sz="0" w:space="0" w:color="auto"/>
          </w:divBdr>
          <w:divsChild>
            <w:div w:id="1877083117">
              <w:marLeft w:val="0"/>
              <w:marRight w:val="0"/>
              <w:marTop w:val="0"/>
              <w:marBottom w:val="0"/>
              <w:divBdr>
                <w:top w:val="none" w:sz="0" w:space="0" w:color="auto"/>
                <w:left w:val="none" w:sz="0" w:space="0" w:color="auto"/>
                <w:bottom w:val="none" w:sz="0" w:space="0" w:color="auto"/>
                <w:right w:val="none" w:sz="0" w:space="0" w:color="auto"/>
              </w:divBdr>
            </w:div>
          </w:divsChild>
        </w:div>
        <w:div w:id="708068469">
          <w:marLeft w:val="0"/>
          <w:marRight w:val="0"/>
          <w:marTop w:val="0"/>
          <w:marBottom w:val="0"/>
          <w:divBdr>
            <w:top w:val="none" w:sz="0" w:space="0" w:color="auto"/>
            <w:left w:val="none" w:sz="0" w:space="0" w:color="auto"/>
            <w:bottom w:val="none" w:sz="0" w:space="0" w:color="auto"/>
            <w:right w:val="none" w:sz="0" w:space="0" w:color="auto"/>
          </w:divBdr>
          <w:divsChild>
            <w:div w:id="2036540603">
              <w:marLeft w:val="0"/>
              <w:marRight w:val="0"/>
              <w:marTop w:val="0"/>
              <w:marBottom w:val="0"/>
              <w:divBdr>
                <w:top w:val="none" w:sz="0" w:space="0" w:color="auto"/>
                <w:left w:val="none" w:sz="0" w:space="0" w:color="auto"/>
                <w:bottom w:val="none" w:sz="0" w:space="0" w:color="auto"/>
                <w:right w:val="none" w:sz="0" w:space="0" w:color="auto"/>
              </w:divBdr>
            </w:div>
          </w:divsChild>
        </w:div>
        <w:div w:id="708383837">
          <w:marLeft w:val="0"/>
          <w:marRight w:val="0"/>
          <w:marTop w:val="0"/>
          <w:marBottom w:val="0"/>
          <w:divBdr>
            <w:top w:val="none" w:sz="0" w:space="0" w:color="auto"/>
            <w:left w:val="none" w:sz="0" w:space="0" w:color="auto"/>
            <w:bottom w:val="none" w:sz="0" w:space="0" w:color="auto"/>
            <w:right w:val="none" w:sz="0" w:space="0" w:color="auto"/>
          </w:divBdr>
          <w:divsChild>
            <w:div w:id="2010982490">
              <w:marLeft w:val="0"/>
              <w:marRight w:val="0"/>
              <w:marTop w:val="0"/>
              <w:marBottom w:val="0"/>
              <w:divBdr>
                <w:top w:val="none" w:sz="0" w:space="0" w:color="auto"/>
                <w:left w:val="none" w:sz="0" w:space="0" w:color="auto"/>
                <w:bottom w:val="none" w:sz="0" w:space="0" w:color="auto"/>
                <w:right w:val="none" w:sz="0" w:space="0" w:color="auto"/>
              </w:divBdr>
            </w:div>
          </w:divsChild>
        </w:div>
        <w:div w:id="708453794">
          <w:marLeft w:val="0"/>
          <w:marRight w:val="0"/>
          <w:marTop w:val="0"/>
          <w:marBottom w:val="0"/>
          <w:divBdr>
            <w:top w:val="none" w:sz="0" w:space="0" w:color="auto"/>
            <w:left w:val="none" w:sz="0" w:space="0" w:color="auto"/>
            <w:bottom w:val="none" w:sz="0" w:space="0" w:color="auto"/>
            <w:right w:val="none" w:sz="0" w:space="0" w:color="auto"/>
          </w:divBdr>
          <w:divsChild>
            <w:div w:id="1022821614">
              <w:marLeft w:val="0"/>
              <w:marRight w:val="0"/>
              <w:marTop w:val="0"/>
              <w:marBottom w:val="0"/>
              <w:divBdr>
                <w:top w:val="none" w:sz="0" w:space="0" w:color="auto"/>
                <w:left w:val="none" w:sz="0" w:space="0" w:color="auto"/>
                <w:bottom w:val="none" w:sz="0" w:space="0" w:color="auto"/>
                <w:right w:val="none" w:sz="0" w:space="0" w:color="auto"/>
              </w:divBdr>
            </w:div>
          </w:divsChild>
        </w:div>
        <w:div w:id="711156007">
          <w:marLeft w:val="0"/>
          <w:marRight w:val="0"/>
          <w:marTop w:val="0"/>
          <w:marBottom w:val="0"/>
          <w:divBdr>
            <w:top w:val="none" w:sz="0" w:space="0" w:color="auto"/>
            <w:left w:val="none" w:sz="0" w:space="0" w:color="auto"/>
            <w:bottom w:val="none" w:sz="0" w:space="0" w:color="auto"/>
            <w:right w:val="none" w:sz="0" w:space="0" w:color="auto"/>
          </w:divBdr>
          <w:divsChild>
            <w:div w:id="552929612">
              <w:marLeft w:val="0"/>
              <w:marRight w:val="0"/>
              <w:marTop w:val="0"/>
              <w:marBottom w:val="0"/>
              <w:divBdr>
                <w:top w:val="none" w:sz="0" w:space="0" w:color="auto"/>
                <w:left w:val="none" w:sz="0" w:space="0" w:color="auto"/>
                <w:bottom w:val="none" w:sz="0" w:space="0" w:color="auto"/>
                <w:right w:val="none" w:sz="0" w:space="0" w:color="auto"/>
              </w:divBdr>
            </w:div>
          </w:divsChild>
        </w:div>
        <w:div w:id="711346530">
          <w:marLeft w:val="0"/>
          <w:marRight w:val="0"/>
          <w:marTop w:val="0"/>
          <w:marBottom w:val="0"/>
          <w:divBdr>
            <w:top w:val="none" w:sz="0" w:space="0" w:color="auto"/>
            <w:left w:val="none" w:sz="0" w:space="0" w:color="auto"/>
            <w:bottom w:val="none" w:sz="0" w:space="0" w:color="auto"/>
            <w:right w:val="none" w:sz="0" w:space="0" w:color="auto"/>
          </w:divBdr>
          <w:divsChild>
            <w:div w:id="80178481">
              <w:marLeft w:val="0"/>
              <w:marRight w:val="0"/>
              <w:marTop w:val="0"/>
              <w:marBottom w:val="0"/>
              <w:divBdr>
                <w:top w:val="none" w:sz="0" w:space="0" w:color="auto"/>
                <w:left w:val="none" w:sz="0" w:space="0" w:color="auto"/>
                <w:bottom w:val="none" w:sz="0" w:space="0" w:color="auto"/>
                <w:right w:val="none" w:sz="0" w:space="0" w:color="auto"/>
              </w:divBdr>
            </w:div>
          </w:divsChild>
        </w:div>
        <w:div w:id="713893684">
          <w:marLeft w:val="0"/>
          <w:marRight w:val="0"/>
          <w:marTop w:val="0"/>
          <w:marBottom w:val="0"/>
          <w:divBdr>
            <w:top w:val="none" w:sz="0" w:space="0" w:color="auto"/>
            <w:left w:val="none" w:sz="0" w:space="0" w:color="auto"/>
            <w:bottom w:val="none" w:sz="0" w:space="0" w:color="auto"/>
            <w:right w:val="none" w:sz="0" w:space="0" w:color="auto"/>
          </w:divBdr>
          <w:divsChild>
            <w:div w:id="2017734156">
              <w:marLeft w:val="0"/>
              <w:marRight w:val="0"/>
              <w:marTop w:val="0"/>
              <w:marBottom w:val="0"/>
              <w:divBdr>
                <w:top w:val="none" w:sz="0" w:space="0" w:color="auto"/>
                <w:left w:val="none" w:sz="0" w:space="0" w:color="auto"/>
                <w:bottom w:val="none" w:sz="0" w:space="0" w:color="auto"/>
                <w:right w:val="none" w:sz="0" w:space="0" w:color="auto"/>
              </w:divBdr>
            </w:div>
          </w:divsChild>
        </w:div>
        <w:div w:id="714235624">
          <w:marLeft w:val="0"/>
          <w:marRight w:val="0"/>
          <w:marTop w:val="0"/>
          <w:marBottom w:val="0"/>
          <w:divBdr>
            <w:top w:val="none" w:sz="0" w:space="0" w:color="auto"/>
            <w:left w:val="none" w:sz="0" w:space="0" w:color="auto"/>
            <w:bottom w:val="none" w:sz="0" w:space="0" w:color="auto"/>
            <w:right w:val="none" w:sz="0" w:space="0" w:color="auto"/>
          </w:divBdr>
          <w:divsChild>
            <w:div w:id="2123960452">
              <w:marLeft w:val="0"/>
              <w:marRight w:val="0"/>
              <w:marTop w:val="0"/>
              <w:marBottom w:val="0"/>
              <w:divBdr>
                <w:top w:val="none" w:sz="0" w:space="0" w:color="auto"/>
                <w:left w:val="none" w:sz="0" w:space="0" w:color="auto"/>
                <w:bottom w:val="none" w:sz="0" w:space="0" w:color="auto"/>
                <w:right w:val="none" w:sz="0" w:space="0" w:color="auto"/>
              </w:divBdr>
            </w:div>
          </w:divsChild>
        </w:div>
        <w:div w:id="716121122">
          <w:marLeft w:val="0"/>
          <w:marRight w:val="0"/>
          <w:marTop w:val="0"/>
          <w:marBottom w:val="0"/>
          <w:divBdr>
            <w:top w:val="none" w:sz="0" w:space="0" w:color="auto"/>
            <w:left w:val="none" w:sz="0" w:space="0" w:color="auto"/>
            <w:bottom w:val="none" w:sz="0" w:space="0" w:color="auto"/>
            <w:right w:val="none" w:sz="0" w:space="0" w:color="auto"/>
          </w:divBdr>
          <w:divsChild>
            <w:div w:id="163400694">
              <w:marLeft w:val="0"/>
              <w:marRight w:val="0"/>
              <w:marTop w:val="0"/>
              <w:marBottom w:val="0"/>
              <w:divBdr>
                <w:top w:val="none" w:sz="0" w:space="0" w:color="auto"/>
                <w:left w:val="none" w:sz="0" w:space="0" w:color="auto"/>
                <w:bottom w:val="none" w:sz="0" w:space="0" w:color="auto"/>
                <w:right w:val="none" w:sz="0" w:space="0" w:color="auto"/>
              </w:divBdr>
            </w:div>
          </w:divsChild>
        </w:div>
        <w:div w:id="717165287">
          <w:marLeft w:val="0"/>
          <w:marRight w:val="0"/>
          <w:marTop w:val="0"/>
          <w:marBottom w:val="0"/>
          <w:divBdr>
            <w:top w:val="none" w:sz="0" w:space="0" w:color="auto"/>
            <w:left w:val="none" w:sz="0" w:space="0" w:color="auto"/>
            <w:bottom w:val="none" w:sz="0" w:space="0" w:color="auto"/>
            <w:right w:val="none" w:sz="0" w:space="0" w:color="auto"/>
          </w:divBdr>
          <w:divsChild>
            <w:div w:id="1296718922">
              <w:marLeft w:val="0"/>
              <w:marRight w:val="0"/>
              <w:marTop w:val="0"/>
              <w:marBottom w:val="0"/>
              <w:divBdr>
                <w:top w:val="none" w:sz="0" w:space="0" w:color="auto"/>
                <w:left w:val="none" w:sz="0" w:space="0" w:color="auto"/>
                <w:bottom w:val="none" w:sz="0" w:space="0" w:color="auto"/>
                <w:right w:val="none" w:sz="0" w:space="0" w:color="auto"/>
              </w:divBdr>
            </w:div>
          </w:divsChild>
        </w:div>
        <w:div w:id="718284361">
          <w:marLeft w:val="0"/>
          <w:marRight w:val="0"/>
          <w:marTop w:val="0"/>
          <w:marBottom w:val="0"/>
          <w:divBdr>
            <w:top w:val="none" w:sz="0" w:space="0" w:color="auto"/>
            <w:left w:val="none" w:sz="0" w:space="0" w:color="auto"/>
            <w:bottom w:val="none" w:sz="0" w:space="0" w:color="auto"/>
            <w:right w:val="none" w:sz="0" w:space="0" w:color="auto"/>
          </w:divBdr>
          <w:divsChild>
            <w:div w:id="769811534">
              <w:marLeft w:val="0"/>
              <w:marRight w:val="0"/>
              <w:marTop w:val="0"/>
              <w:marBottom w:val="0"/>
              <w:divBdr>
                <w:top w:val="none" w:sz="0" w:space="0" w:color="auto"/>
                <w:left w:val="none" w:sz="0" w:space="0" w:color="auto"/>
                <w:bottom w:val="none" w:sz="0" w:space="0" w:color="auto"/>
                <w:right w:val="none" w:sz="0" w:space="0" w:color="auto"/>
              </w:divBdr>
            </w:div>
          </w:divsChild>
        </w:div>
        <w:div w:id="719212490">
          <w:marLeft w:val="0"/>
          <w:marRight w:val="0"/>
          <w:marTop w:val="0"/>
          <w:marBottom w:val="0"/>
          <w:divBdr>
            <w:top w:val="none" w:sz="0" w:space="0" w:color="auto"/>
            <w:left w:val="none" w:sz="0" w:space="0" w:color="auto"/>
            <w:bottom w:val="none" w:sz="0" w:space="0" w:color="auto"/>
            <w:right w:val="none" w:sz="0" w:space="0" w:color="auto"/>
          </w:divBdr>
          <w:divsChild>
            <w:div w:id="375592232">
              <w:marLeft w:val="0"/>
              <w:marRight w:val="0"/>
              <w:marTop w:val="0"/>
              <w:marBottom w:val="0"/>
              <w:divBdr>
                <w:top w:val="none" w:sz="0" w:space="0" w:color="auto"/>
                <w:left w:val="none" w:sz="0" w:space="0" w:color="auto"/>
                <w:bottom w:val="none" w:sz="0" w:space="0" w:color="auto"/>
                <w:right w:val="none" w:sz="0" w:space="0" w:color="auto"/>
              </w:divBdr>
            </w:div>
          </w:divsChild>
        </w:div>
        <w:div w:id="720399010">
          <w:marLeft w:val="0"/>
          <w:marRight w:val="0"/>
          <w:marTop w:val="0"/>
          <w:marBottom w:val="0"/>
          <w:divBdr>
            <w:top w:val="none" w:sz="0" w:space="0" w:color="auto"/>
            <w:left w:val="none" w:sz="0" w:space="0" w:color="auto"/>
            <w:bottom w:val="none" w:sz="0" w:space="0" w:color="auto"/>
            <w:right w:val="none" w:sz="0" w:space="0" w:color="auto"/>
          </w:divBdr>
          <w:divsChild>
            <w:div w:id="472601810">
              <w:marLeft w:val="0"/>
              <w:marRight w:val="0"/>
              <w:marTop w:val="0"/>
              <w:marBottom w:val="0"/>
              <w:divBdr>
                <w:top w:val="none" w:sz="0" w:space="0" w:color="auto"/>
                <w:left w:val="none" w:sz="0" w:space="0" w:color="auto"/>
                <w:bottom w:val="none" w:sz="0" w:space="0" w:color="auto"/>
                <w:right w:val="none" w:sz="0" w:space="0" w:color="auto"/>
              </w:divBdr>
            </w:div>
          </w:divsChild>
        </w:div>
        <w:div w:id="720515273">
          <w:marLeft w:val="0"/>
          <w:marRight w:val="0"/>
          <w:marTop w:val="0"/>
          <w:marBottom w:val="0"/>
          <w:divBdr>
            <w:top w:val="none" w:sz="0" w:space="0" w:color="auto"/>
            <w:left w:val="none" w:sz="0" w:space="0" w:color="auto"/>
            <w:bottom w:val="none" w:sz="0" w:space="0" w:color="auto"/>
            <w:right w:val="none" w:sz="0" w:space="0" w:color="auto"/>
          </w:divBdr>
          <w:divsChild>
            <w:div w:id="1361398026">
              <w:marLeft w:val="0"/>
              <w:marRight w:val="0"/>
              <w:marTop w:val="0"/>
              <w:marBottom w:val="0"/>
              <w:divBdr>
                <w:top w:val="none" w:sz="0" w:space="0" w:color="auto"/>
                <w:left w:val="none" w:sz="0" w:space="0" w:color="auto"/>
                <w:bottom w:val="none" w:sz="0" w:space="0" w:color="auto"/>
                <w:right w:val="none" w:sz="0" w:space="0" w:color="auto"/>
              </w:divBdr>
            </w:div>
          </w:divsChild>
        </w:div>
        <w:div w:id="721028178">
          <w:marLeft w:val="0"/>
          <w:marRight w:val="0"/>
          <w:marTop w:val="0"/>
          <w:marBottom w:val="0"/>
          <w:divBdr>
            <w:top w:val="none" w:sz="0" w:space="0" w:color="auto"/>
            <w:left w:val="none" w:sz="0" w:space="0" w:color="auto"/>
            <w:bottom w:val="none" w:sz="0" w:space="0" w:color="auto"/>
            <w:right w:val="none" w:sz="0" w:space="0" w:color="auto"/>
          </w:divBdr>
          <w:divsChild>
            <w:div w:id="135029925">
              <w:marLeft w:val="0"/>
              <w:marRight w:val="0"/>
              <w:marTop w:val="0"/>
              <w:marBottom w:val="0"/>
              <w:divBdr>
                <w:top w:val="none" w:sz="0" w:space="0" w:color="auto"/>
                <w:left w:val="none" w:sz="0" w:space="0" w:color="auto"/>
                <w:bottom w:val="none" w:sz="0" w:space="0" w:color="auto"/>
                <w:right w:val="none" w:sz="0" w:space="0" w:color="auto"/>
              </w:divBdr>
            </w:div>
          </w:divsChild>
        </w:div>
        <w:div w:id="723068971">
          <w:marLeft w:val="0"/>
          <w:marRight w:val="0"/>
          <w:marTop w:val="0"/>
          <w:marBottom w:val="0"/>
          <w:divBdr>
            <w:top w:val="none" w:sz="0" w:space="0" w:color="auto"/>
            <w:left w:val="none" w:sz="0" w:space="0" w:color="auto"/>
            <w:bottom w:val="none" w:sz="0" w:space="0" w:color="auto"/>
            <w:right w:val="none" w:sz="0" w:space="0" w:color="auto"/>
          </w:divBdr>
          <w:divsChild>
            <w:div w:id="1420057364">
              <w:marLeft w:val="0"/>
              <w:marRight w:val="0"/>
              <w:marTop w:val="0"/>
              <w:marBottom w:val="0"/>
              <w:divBdr>
                <w:top w:val="none" w:sz="0" w:space="0" w:color="auto"/>
                <w:left w:val="none" w:sz="0" w:space="0" w:color="auto"/>
                <w:bottom w:val="none" w:sz="0" w:space="0" w:color="auto"/>
                <w:right w:val="none" w:sz="0" w:space="0" w:color="auto"/>
              </w:divBdr>
            </w:div>
          </w:divsChild>
        </w:div>
        <w:div w:id="726294485">
          <w:marLeft w:val="0"/>
          <w:marRight w:val="0"/>
          <w:marTop w:val="0"/>
          <w:marBottom w:val="0"/>
          <w:divBdr>
            <w:top w:val="none" w:sz="0" w:space="0" w:color="auto"/>
            <w:left w:val="none" w:sz="0" w:space="0" w:color="auto"/>
            <w:bottom w:val="none" w:sz="0" w:space="0" w:color="auto"/>
            <w:right w:val="none" w:sz="0" w:space="0" w:color="auto"/>
          </w:divBdr>
          <w:divsChild>
            <w:div w:id="475029949">
              <w:marLeft w:val="0"/>
              <w:marRight w:val="0"/>
              <w:marTop w:val="0"/>
              <w:marBottom w:val="0"/>
              <w:divBdr>
                <w:top w:val="none" w:sz="0" w:space="0" w:color="auto"/>
                <w:left w:val="none" w:sz="0" w:space="0" w:color="auto"/>
                <w:bottom w:val="none" w:sz="0" w:space="0" w:color="auto"/>
                <w:right w:val="none" w:sz="0" w:space="0" w:color="auto"/>
              </w:divBdr>
            </w:div>
          </w:divsChild>
        </w:div>
        <w:div w:id="728461950">
          <w:marLeft w:val="0"/>
          <w:marRight w:val="0"/>
          <w:marTop w:val="0"/>
          <w:marBottom w:val="0"/>
          <w:divBdr>
            <w:top w:val="none" w:sz="0" w:space="0" w:color="auto"/>
            <w:left w:val="none" w:sz="0" w:space="0" w:color="auto"/>
            <w:bottom w:val="none" w:sz="0" w:space="0" w:color="auto"/>
            <w:right w:val="none" w:sz="0" w:space="0" w:color="auto"/>
          </w:divBdr>
          <w:divsChild>
            <w:div w:id="863130027">
              <w:marLeft w:val="0"/>
              <w:marRight w:val="0"/>
              <w:marTop w:val="0"/>
              <w:marBottom w:val="0"/>
              <w:divBdr>
                <w:top w:val="none" w:sz="0" w:space="0" w:color="auto"/>
                <w:left w:val="none" w:sz="0" w:space="0" w:color="auto"/>
                <w:bottom w:val="none" w:sz="0" w:space="0" w:color="auto"/>
                <w:right w:val="none" w:sz="0" w:space="0" w:color="auto"/>
              </w:divBdr>
            </w:div>
          </w:divsChild>
        </w:div>
        <w:div w:id="729160605">
          <w:marLeft w:val="0"/>
          <w:marRight w:val="0"/>
          <w:marTop w:val="0"/>
          <w:marBottom w:val="0"/>
          <w:divBdr>
            <w:top w:val="none" w:sz="0" w:space="0" w:color="auto"/>
            <w:left w:val="none" w:sz="0" w:space="0" w:color="auto"/>
            <w:bottom w:val="none" w:sz="0" w:space="0" w:color="auto"/>
            <w:right w:val="none" w:sz="0" w:space="0" w:color="auto"/>
          </w:divBdr>
          <w:divsChild>
            <w:div w:id="649333835">
              <w:marLeft w:val="0"/>
              <w:marRight w:val="0"/>
              <w:marTop w:val="0"/>
              <w:marBottom w:val="0"/>
              <w:divBdr>
                <w:top w:val="none" w:sz="0" w:space="0" w:color="auto"/>
                <w:left w:val="none" w:sz="0" w:space="0" w:color="auto"/>
                <w:bottom w:val="none" w:sz="0" w:space="0" w:color="auto"/>
                <w:right w:val="none" w:sz="0" w:space="0" w:color="auto"/>
              </w:divBdr>
            </w:div>
          </w:divsChild>
        </w:div>
        <w:div w:id="729498192">
          <w:marLeft w:val="0"/>
          <w:marRight w:val="0"/>
          <w:marTop w:val="0"/>
          <w:marBottom w:val="0"/>
          <w:divBdr>
            <w:top w:val="none" w:sz="0" w:space="0" w:color="auto"/>
            <w:left w:val="none" w:sz="0" w:space="0" w:color="auto"/>
            <w:bottom w:val="none" w:sz="0" w:space="0" w:color="auto"/>
            <w:right w:val="none" w:sz="0" w:space="0" w:color="auto"/>
          </w:divBdr>
          <w:divsChild>
            <w:div w:id="886797711">
              <w:marLeft w:val="0"/>
              <w:marRight w:val="0"/>
              <w:marTop w:val="0"/>
              <w:marBottom w:val="0"/>
              <w:divBdr>
                <w:top w:val="none" w:sz="0" w:space="0" w:color="auto"/>
                <w:left w:val="none" w:sz="0" w:space="0" w:color="auto"/>
                <w:bottom w:val="none" w:sz="0" w:space="0" w:color="auto"/>
                <w:right w:val="none" w:sz="0" w:space="0" w:color="auto"/>
              </w:divBdr>
            </w:div>
          </w:divsChild>
        </w:div>
        <w:div w:id="729964356">
          <w:marLeft w:val="0"/>
          <w:marRight w:val="0"/>
          <w:marTop w:val="0"/>
          <w:marBottom w:val="0"/>
          <w:divBdr>
            <w:top w:val="none" w:sz="0" w:space="0" w:color="auto"/>
            <w:left w:val="none" w:sz="0" w:space="0" w:color="auto"/>
            <w:bottom w:val="none" w:sz="0" w:space="0" w:color="auto"/>
            <w:right w:val="none" w:sz="0" w:space="0" w:color="auto"/>
          </w:divBdr>
          <w:divsChild>
            <w:div w:id="1498302750">
              <w:marLeft w:val="0"/>
              <w:marRight w:val="0"/>
              <w:marTop w:val="0"/>
              <w:marBottom w:val="0"/>
              <w:divBdr>
                <w:top w:val="none" w:sz="0" w:space="0" w:color="auto"/>
                <w:left w:val="none" w:sz="0" w:space="0" w:color="auto"/>
                <w:bottom w:val="none" w:sz="0" w:space="0" w:color="auto"/>
                <w:right w:val="none" w:sz="0" w:space="0" w:color="auto"/>
              </w:divBdr>
            </w:div>
          </w:divsChild>
        </w:div>
        <w:div w:id="730469512">
          <w:marLeft w:val="0"/>
          <w:marRight w:val="0"/>
          <w:marTop w:val="0"/>
          <w:marBottom w:val="0"/>
          <w:divBdr>
            <w:top w:val="none" w:sz="0" w:space="0" w:color="auto"/>
            <w:left w:val="none" w:sz="0" w:space="0" w:color="auto"/>
            <w:bottom w:val="none" w:sz="0" w:space="0" w:color="auto"/>
            <w:right w:val="none" w:sz="0" w:space="0" w:color="auto"/>
          </w:divBdr>
          <w:divsChild>
            <w:div w:id="2054188688">
              <w:marLeft w:val="0"/>
              <w:marRight w:val="0"/>
              <w:marTop w:val="0"/>
              <w:marBottom w:val="0"/>
              <w:divBdr>
                <w:top w:val="none" w:sz="0" w:space="0" w:color="auto"/>
                <w:left w:val="none" w:sz="0" w:space="0" w:color="auto"/>
                <w:bottom w:val="none" w:sz="0" w:space="0" w:color="auto"/>
                <w:right w:val="none" w:sz="0" w:space="0" w:color="auto"/>
              </w:divBdr>
            </w:div>
          </w:divsChild>
        </w:div>
        <w:div w:id="730885458">
          <w:marLeft w:val="0"/>
          <w:marRight w:val="0"/>
          <w:marTop w:val="0"/>
          <w:marBottom w:val="0"/>
          <w:divBdr>
            <w:top w:val="none" w:sz="0" w:space="0" w:color="auto"/>
            <w:left w:val="none" w:sz="0" w:space="0" w:color="auto"/>
            <w:bottom w:val="none" w:sz="0" w:space="0" w:color="auto"/>
            <w:right w:val="none" w:sz="0" w:space="0" w:color="auto"/>
          </w:divBdr>
          <w:divsChild>
            <w:div w:id="1609502188">
              <w:marLeft w:val="0"/>
              <w:marRight w:val="0"/>
              <w:marTop w:val="0"/>
              <w:marBottom w:val="0"/>
              <w:divBdr>
                <w:top w:val="none" w:sz="0" w:space="0" w:color="auto"/>
                <w:left w:val="none" w:sz="0" w:space="0" w:color="auto"/>
                <w:bottom w:val="none" w:sz="0" w:space="0" w:color="auto"/>
                <w:right w:val="none" w:sz="0" w:space="0" w:color="auto"/>
              </w:divBdr>
            </w:div>
          </w:divsChild>
        </w:div>
        <w:div w:id="731083790">
          <w:marLeft w:val="0"/>
          <w:marRight w:val="0"/>
          <w:marTop w:val="0"/>
          <w:marBottom w:val="0"/>
          <w:divBdr>
            <w:top w:val="none" w:sz="0" w:space="0" w:color="auto"/>
            <w:left w:val="none" w:sz="0" w:space="0" w:color="auto"/>
            <w:bottom w:val="none" w:sz="0" w:space="0" w:color="auto"/>
            <w:right w:val="none" w:sz="0" w:space="0" w:color="auto"/>
          </w:divBdr>
          <w:divsChild>
            <w:div w:id="147678076">
              <w:marLeft w:val="0"/>
              <w:marRight w:val="0"/>
              <w:marTop w:val="0"/>
              <w:marBottom w:val="0"/>
              <w:divBdr>
                <w:top w:val="none" w:sz="0" w:space="0" w:color="auto"/>
                <w:left w:val="none" w:sz="0" w:space="0" w:color="auto"/>
                <w:bottom w:val="none" w:sz="0" w:space="0" w:color="auto"/>
                <w:right w:val="none" w:sz="0" w:space="0" w:color="auto"/>
              </w:divBdr>
            </w:div>
          </w:divsChild>
        </w:div>
        <w:div w:id="733822115">
          <w:marLeft w:val="0"/>
          <w:marRight w:val="0"/>
          <w:marTop w:val="0"/>
          <w:marBottom w:val="0"/>
          <w:divBdr>
            <w:top w:val="none" w:sz="0" w:space="0" w:color="auto"/>
            <w:left w:val="none" w:sz="0" w:space="0" w:color="auto"/>
            <w:bottom w:val="none" w:sz="0" w:space="0" w:color="auto"/>
            <w:right w:val="none" w:sz="0" w:space="0" w:color="auto"/>
          </w:divBdr>
          <w:divsChild>
            <w:div w:id="1831480064">
              <w:marLeft w:val="0"/>
              <w:marRight w:val="0"/>
              <w:marTop w:val="0"/>
              <w:marBottom w:val="0"/>
              <w:divBdr>
                <w:top w:val="none" w:sz="0" w:space="0" w:color="auto"/>
                <w:left w:val="none" w:sz="0" w:space="0" w:color="auto"/>
                <w:bottom w:val="none" w:sz="0" w:space="0" w:color="auto"/>
                <w:right w:val="none" w:sz="0" w:space="0" w:color="auto"/>
              </w:divBdr>
            </w:div>
          </w:divsChild>
        </w:div>
        <w:div w:id="734016323">
          <w:marLeft w:val="0"/>
          <w:marRight w:val="0"/>
          <w:marTop w:val="0"/>
          <w:marBottom w:val="0"/>
          <w:divBdr>
            <w:top w:val="none" w:sz="0" w:space="0" w:color="auto"/>
            <w:left w:val="none" w:sz="0" w:space="0" w:color="auto"/>
            <w:bottom w:val="none" w:sz="0" w:space="0" w:color="auto"/>
            <w:right w:val="none" w:sz="0" w:space="0" w:color="auto"/>
          </w:divBdr>
          <w:divsChild>
            <w:div w:id="1475296218">
              <w:marLeft w:val="0"/>
              <w:marRight w:val="0"/>
              <w:marTop w:val="0"/>
              <w:marBottom w:val="0"/>
              <w:divBdr>
                <w:top w:val="none" w:sz="0" w:space="0" w:color="auto"/>
                <w:left w:val="none" w:sz="0" w:space="0" w:color="auto"/>
                <w:bottom w:val="none" w:sz="0" w:space="0" w:color="auto"/>
                <w:right w:val="none" w:sz="0" w:space="0" w:color="auto"/>
              </w:divBdr>
            </w:div>
          </w:divsChild>
        </w:div>
        <w:div w:id="735006634">
          <w:marLeft w:val="0"/>
          <w:marRight w:val="0"/>
          <w:marTop w:val="0"/>
          <w:marBottom w:val="0"/>
          <w:divBdr>
            <w:top w:val="none" w:sz="0" w:space="0" w:color="auto"/>
            <w:left w:val="none" w:sz="0" w:space="0" w:color="auto"/>
            <w:bottom w:val="none" w:sz="0" w:space="0" w:color="auto"/>
            <w:right w:val="none" w:sz="0" w:space="0" w:color="auto"/>
          </w:divBdr>
          <w:divsChild>
            <w:div w:id="121653618">
              <w:marLeft w:val="0"/>
              <w:marRight w:val="0"/>
              <w:marTop w:val="0"/>
              <w:marBottom w:val="0"/>
              <w:divBdr>
                <w:top w:val="none" w:sz="0" w:space="0" w:color="auto"/>
                <w:left w:val="none" w:sz="0" w:space="0" w:color="auto"/>
                <w:bottom w:val="none" w:sz="0" w:space="0" w:color="auto"/>
                <w:right w:val="none" w:sz="0" w:space="0" w:color="auto"/>
              </w:divBdr>
            </w:div>
          </w:divsChild>
        </w:div>
        <w:div w:id="736825384">
          <w:marLeft w:val="0"/>
          <w:marRight w:val="0"/>
          <w:marTop w:val="0"/>
          <w:marBottom w:val="0"/>
          <w:divBdr>
            <w:top w:val="none" w:sz="0" w:space="0" w:color="auto"/>
            <w:left w:val="none" w:sz="0" w:space="0" w:color="auto"/>
            <w:bottom w:val="none" w:sz="0" w:space="0" w:color="auto"/>
            <w:right w:val="none" w:sz="0" w:space="0" w:color="auto"/>
          </w:divBdr>
          <w:divsChild>
            <w:div w:id="1715158518">
              <w:marLeft w:val="0"/>
              <w:marRight w:val="0"/>
              <w:marTop w:val="0"/>
              <w:marBottom w:val="0"/>
              <w:divBdr>
                <w:top w:val="none" w:sz="0" w:space="0" w:color="auto"/>
                <w:left w:val="none" w:sz="0" w:space="0" w:color="auto"/>
                <w:bottom w:val="none" w:sz="0" w:space="0" w:color="auto"/>
                <w:right w:val="none" w:sz="0" w:space="0" w:color="auto"/>
              </w:divBdr>
            </w:div>
          </w:divsChild>
        </w:div>
        <w:div w:id="737021940">
          <w:marLeft w:val="0"/>
          <w:marRight w:val="0"/>
          <w:marTop w:val="0"/>
          <w:marBottom w:val="0"/>
          <w:divBdr>
            <w:top w:val="none" w:sz="0" w:space="0" w:color="auto"/>
            <w:left w:val="none" w:sz="0" w:space="0" w:color="auto"/>
            <w:bottom w:val="none" w:sz="0" w:space="0" w:color="auto"/>
            <w:right w:val="none" w:sz="0" w:space="0" w:color="auto"/>
          </w:divBdr>
          <w:divsChild>
            <w:div w:id="1899314969">
              <w:marLeft w:val="0"/>
              <w:marRight w:val="0"/>
              <w:marTop w:val="0"/>
              <w:marBottom w:val="0"/>
              <w:divBdr>
                <w:top w:val="none" w:sz="0" w:space="0" w:color="auto"/>
                <w:left w:val="none" w:sz="0" w:space="0" w:color="auto"/>
                <w:bottom w:val="none" w:sz="0" w:space="0" w:color="auto"/>
                <w:right w:val="none" w:sz="0" w:space="0" w:color="auto"/>
              </w:divBdr>
            </w:div>
          </w:divsChild>
        </w:div>
        <w:div w:id="737559196">
          <w:marLeft w:val="0"/>
          <w:marRight w:val="0"/>
          <w:marTop w:val="0"/>
          <w:marBottom w:val="0"/>
          <w:divBdr>
            <w:top w:val="none" w:sz="0" w:space="0" w:color="auto"/>
            <w:left w:val="none" w:sz="0" w:space="0" w:color="auto"/>
            <w:bottom w:val="none" w:sz="0" w:space="0" w:color="auto"/>
            <w:right w:val="none" w:sz="0" w:space="0" w:color="auto"/>
          </w:divBdr>
          <w:divsChild>
            <w:div w:id="951594065">
              <w:marLeft w:val="0"/>
              <w:marRight w:val="0"/>
              <w:marTop w:val="0"/>
              <w:marBottom w:val="0"/>
              <w:divBdr>
                <w:top w:val="none" w:sz="0" w:space="0" w:color="auto"/>
                <w:left w:val="none" w:sz="0" w:space="0" w:color="auto"/>
                <w:bottom w:val="none" w:sz="0" w:space="0" w:color="auto"/>
                <w:right w:val="none" w:sz="0" w:space="0" w:color="auto"/>
              </w:divBdr>
            </w:div>
          </w:divsChild>
        </w:div>
        <w:div w:id="739061686">
          <w:marLeft w:val="0"/>
          <w:marRight w:val="0"/>
          <w:marTop w:val="0"/>
          <w:marBottom w:val="0"/>
          <w:divBdr>
            <w:top w:val="none" w:sz="0" w:space="0" w:color="auto"/>
            <w:left w:val="none" w:sz="0" w:space="0" w:color="auto"/>
            <w:bottom w:val="none" w:sz="0" w:space="0" w:color="auto"/>
            <w:right w:val="none" w:sz="0" w:space="0" w:color="auto"/>
          </w:divBdr>
          <w:divsChild>
            <w:div w:id="1780755357">
              <w:marLeft w:val="0"/>
              <w:marRight w:val="0"/>
              <w:marTop w:val="0"/>
              <w:marBottom w:val="0"/>
              <w:divBdr>
                <w:top w:val="none" w:sz="0" w:space="0" w:color="auto"/>
                <w:left w:val="none" w:sz="0" w:space="0" w:color="auto"/>
                <w:bottom w:val="none" w:sz="0" w:space="0" w:color="auto"/>
                <w:right w:val="none" w:sz="0" w:space="0" w:color="auto"/>
              </w:divBdr>
            </w:div>
          </w:divsChild>
        </w:div>
        <w:div w:id="742222737">
          <w:marLeft w:val="0"/>
          <w:marRight w:val="0"/>
          <w:marTop w:val="0"/>
          <w:marBottom w:val="0"/>
          <w:divBdr>
            <w:top w:val="none" w:sz="0" w:space="0" w:color="auto"/>
            <w:left w:val="none" w:sz="0" w:space="0" w:color="auto"/>
            <w:bottom w:val="none" w:sz="0" w:space="0" w:color="auto"/>
            <w:right w:val="none" w:sz="0" w:space="0" w:color="auto"/>
          </w:divBdr>
          <w:divsChild>
            <w:div w:id="1428043427">
              <w:marLeft w:val="0"/>
              <w:marRight w:val="0"/>
              <w:marTop w:val="0"/>
              <w:marBottom w:val="0"/>
              <w:divBdr>
                <w:top w:val="none" w:sz="0" w:space="0" w:color="auto"/>
                <w:left w:val="none" w:sz="0" w:space="0" w:color="auto"/>
                <w:bottom w:val="none" w:sz="0" w:space="0" w:color="auto"/>
                <w:right w:val="none" w:sz="0" w:space="0" w:color="auto"/>
              </w:divBdr>
            </w:div>
          </w:divsChild>
        </w:div>
        <w:div w:id="744913867">
          <w:marLeft w:val="0"/>
          <w:marRight w:val="0"/>
          <w:marTop w:val="0"/>
          <w:marBottom w:val="0"/>
          <w:divBdr>
            <w:top w:val="none" w:sz="0" w:space="0" w:color="auto"/>
            <w:left w:val="none" w:sz="0" w:space="0" w:color="auto"/>
            <w:bottom w:val="none" w:sz="0" w:space="0" w:color="auto"/>
            <w:right w:val="none" w:sz="0" w:space="0" w:color="auto"/>
          </w:divBdr>
          <w:divsChild>
            <w:div w:id="743769693">
              <w:marLeft w:val="0"/>
              <w:marRight w:val="0"/>
              <w:marTop w:val="0"/>
              <w:marBottom w:val="0"/>
              <w:divBdr>
                <w:top w:val="none" w:sz="0" w:space="0" w:color="auto"/>
                <w:left w:val="none" w:sz="0" w:space="0" w:color="auto"/>
                <w:bottom w:val="none" w:sz="0" w:space="0" w:color="auto"/>
                <w:right w:val="none" w:sz="0" w:space="0" w:color="auto"/>
              </w:divBdr>
            </w:div>
          </w:divsChild>
        </w:div>
        <w:div w:id="746879757">
          <w:marLeft w:val="0"/>
          <w:marRight w:val="0"/>
          <w:marTop w:val="0"/>
          <w:marBottom w:val="0"/>
          <w:divBdr>
            <w:top w:val="none" w:sz="0" w:space="0" w:color="auto"/>
            <w:left w:val="none" w:sz="0" w:space="0" w:color="auto"/>
            <w:bottom w:val="none" w:sz="0" w:space="0" w:color="auto"/>
            <w:right w:val="none" w:sz="0" w:space="0" w:color="auto"/>
          </w:divBdr>
          <w:divsChild>
            <w:div w:id="1403020136">
              <w:marLeft w:val="0"/>
              <w:marRight w:val="0"/>
              <w:marTop w:val="0"/>
              <w:marBottom w:val="0"/>
              <w:divBdr>
                <w:top w:val="none" w:sz="0" w:space="0" w:color="auto"/>
                <w:left w:val="none" w:sz="0" w:space="0" w:color="auto"/>
                <w:bottom w:val="none" w:sz="0" w:space="0" w:color="auto"/>
                <w:right w:val="none" w:sz="0" w:space="0" w:color="auto"/>
              </w:divBdr>
            </w:div>
          </w:divsChild>
        </w:div>
        <w:div w:id="747919601">
          <w:marLeft w:val="0"/>
          <w:marRight w:val="0"/>
          <w:marTop w:val="0"/>
          <w:marBottom w:val="0"/>
          <w:divBdr>
            <w:top w:val="none" w:sz="0" w:space="0" w:color="auto"/>
            <w:left w:val="none" w:sz="0" w:space="0" w:color="auto"/>
            <w:bottom w:val="none" w:sz="0" w:space="0" w:color="auto"/>
            <w:right w:val="none" w:sz="0" w:space="0" w:color="auto"/>
          </w:divBdr>
          <w:divsChild>
            <w:div w:id="503518260">
              <w:marLeft w:val="0"/>
              <w:marRight w:val="0"/>
              <w:marTop w:val="0"/>
              <w:marBottom w:val="0"/>
              <w:divBdr>
                <w:top w:val="none" w:sz="0" w:space="0" w:color="auto"/>
                <w:left w:val="none" w:sz="0" w:space="0" w:color="auto"/>
                <w:bottom w:val="none" w:sz="0" w:space="0" w:color="auto"/>
                <w:right w:val="none" w:sz="0" w:space="0" w:color="auto"/>
              </w:divBdr>
            </w:div>
          </w:divsChild>
        </w:div>
        <w:div w:id="748307152">
          <w:marLeft w:val="0"/>
          <w:marRight w:val="0"/>
          <w:marTop w:val="0"/>
          <w:marBottom w:val="0"/>
          <w:divBdr>
            <w:top w:val="none" w:sz="0" w:space="0" w:color="auto"/>
            <w:left w:val="none" w:sz="0" w:space="0" w:color="auto"/>
            <w:bottom w:val="none" w:sz="0" w:space="0" w:color="auto"/>
            <w:right w:val="none" w:sz="0" w:space="0" w:color="auto"/>
          </w:divBdr>
          <w:divsChild>
            <w:div w:id="1860581671">
              <w:marLeft w:val="0"/>
              <w:marRight w:val="0"/>
              <w:marTop w:val="0"/>
              <w:marBottom w:val="0"/>
              <w:divBdr>
                <w:top w:val="none" w:sz="0" w:space="0" w:color="auto"/>
                <w:left w:val="none" w:sz="0" w:space="0" w:color="auto"/>
                <w:bottom w:val="none" w:sz="0" w:space="0" w:color="auto"/>
                <w:right w:val="none" w:sz="0" w:space="0" w:color="auto"/>
              </w:divBdr>
            </w:div>
          </w:divsChild>
        </w:div>
        <w:div w:id="748815265">
          <w:marLeft w:val="0"/>
          <w:marRight w:val="0"/>
          <w:marTop w:val="0"/>
          <w:marBottom w:val="0"/>
          <w:divBdr>
            <w:top w:val="none" w:sz="0" w:space="0" w:color="auto"/>
            <w:left w:val="none" w:sz="0" w:space="0" w:color="auto"/>
            <w:bottom w:val="none" w:sz="0" w:space="0" w:color="auto"/>
            <w:right w:val="none" w:sz="0" w:space="0" w:color="auto"/>
          </w:divBdr>
          <w:divsChild>
            <w:div w:id="428698302">
              <w:marLeft w:val="0"/>
              <w:marRight w:val="0"/>
              <w:marTop w:val="0"/>
              <w:marBottom w:val="0"/>
              <w:divBdr>
                <w:top w:val="none" w:sz="0" w:space="0" w:color="auto"/>
                <w:left w:val="none" w:sz="0" w:space="0" w:color="auto"/>
                <w:bottom w:val="none" w:sz="0" w:space="0" w:color="auto"/>
                <w:right w:val="none" w:sz="0" w:space="0" w:color="auto"/>
              </w:divBdr>
            </w:div>
          </w:divsChild>
        </w:div>
        <w:div w:id="749619418">
          <w:marLeft w:val="0"/>
          <w:marRight w:val="0"/>
          <w:marTop w:val="0"/>
          <w:marBottom w:val="0"/>
          <w:divBdr>
            <w:top w:val="none" w:sz="0" w:space="0" w:color="auto"/>
            <w:left w:val="none" w:sz="0" w:space="0" w:color="auto"/>
            <w:bottom w:val="none" w:sz="0" w:space="0" w:color="auto"/>
            <w:right w:val="none" w:sz="0" w:space="0" w:color="auto"/>
          </w:divBdr>
          <w:divsChild>
            <w:div w:id="221671443">
              <w:marLeft w:val="0"/>
              <w:marRight w:val="0"/>
              <w:marTop w:val="0"/>
              <w:marBottom w:val="0"/>
              <w:divBdr>
                <w:top w:val="none" w:sz="0" w:space="0" w:color="auto"/>
                <w:left w:val="none" w:sz="0" w:space="0" w:color="auto"/>
                <w:bottom w:val="none" w:sz="0" w:space="0" w:color="auto"/>
                <w:right w:val="none" w:sz="0" w:space="0" w:color="auto"/>
              </w:divBdr>
            </w:div>
          </w:divsChild>
        </w:div>
        <w:div w:id="749889181">
          <w:marLeft w:val="0"/>
          <w:marRight w:val="0"/>
          <w:marTop w:val="0"/>
          <w:marBottom w:val="0"/>
          <w:divBdr>
            <w:top w:val="none" w:sz="0" w:space="0" w:color="auto"/>
            <w:left w:val="none" w:sz="0" w:space="0" w:color="auto"/>
            <w:bottom w:val="none" w:sz="0" w:space="0" w:color="auto"/>
            <w:right w:val="none" w:sz="0" w:space="0" w:color="auto"/>
          </w:divBdr>
          <w:divsChild>
            <w:div w:id="1320692807">
              <w:marLeft w:val="0"/>
              <w:marRight w:val="0"/>
              <w:marTop w:val="0"/>
              <w:marBottom w:val="0"/>
              <w:divBdr>
                <w:top w:val="none" w:sz="0" w:space="0" w:color="auto"/>
                <w:left w:val="none" w:sz="0" w:space="0" w:color="auto"/>
                <w:bottom w:val="none" w:sz="0" w:space="0" w:color="auto"/>
                <w:right w:val="none" w:sz="0" w:space="0" w:color="auto"/>
              </w:divBdr>
            </w:div>
          </w:divsChild>
        </w:div>
        <w:div w:id="752049249">
          <w:marLeft w:val="0"/>
          <w:marRight w:val="0"/>
          <w:marTop w:val="0"/>
          <w:marBottom w:val="0"/>
          <w:divBdr>
            <w:top w:val="none" w:sz="0" w:space="0" w:color="auto"/>
            <w:left w:val="none" w:sz="0" w:space="0" w:color="auto"/>
            <w:bottom w:val="none" w:sz="0" w:space="0" w:color="auto"/>
            <w:right w:val="none" w:sz="0" w:space="0" w:color="auto"/>
          </w:divBdr>
          <w:divsChild>
            <w:div w:id="1997031193">
              <w:marLeft w:val="0"/>
              <w:marRight w:val="0"/>
              <w:marTop w:val="0"/>
              <w:marBottom w:val="0"/>
              <w:divBdr>
                <w:top w:val="none" w:sz="0" w:space="0" w:color="auto"/>
                <w:left w:val="none" w:sz="0" w:space="0" w:color="auto"/>
                <w:bottom w:val="none" w:sz="0" w:space="0" w:color="auto"/>
                <w:right w:val="none" w:sz="0" w:space="0" w:color="auto"/>
              </w:divBdr>
            </w:div>
          </w:divsChild>
        </w:div>
        <w:div w:id="752818492">
          <w:marLeft w:val="0"/>
          <w:marRight w:val="0"/>
          <w:marTop w:val="0"/>
          <w:marBottom w:val="0"/>
          <w:divBdr>
            <w:top w:val="none" w:sz="0" w:space="0" w:color="auto"/>
            <w:left w:val="none" w:sz="0" w:space="0" w:color="auto"/>
            <w:bottom w:val="none" w:sz="0" w:space="0" w:color="auto"/>
            <w:right w:val="none" w:sz="0" w:space="0" w:color="auto"/>
          </w:divBdr>
          <w:divsChild>
            <w:div w:id="121465778">
              <w:marLeft w:val="0"/>
              <w:marRight w:val="0"/>
              <w:marTop w:val="0"/>
              <w:marBottom w:val="0"/>
              <w:divBdr>
                <w:top w:val="none" w:sz="0" w:space="0" w:color="auto"/>
                <w:left w:val="none" w:sz="0" w:space="0" w:color="auto"/>
                <w:bottom w:val="none" w:sz="0" w:space="0" w:color="auto"/>
                <w:right w:val="none" w:sz="0" w:space="0" w:color="auto"/>
              </w:divBdr>
            </w:div>
          </w:divsChild>
        </w:div>
        <w:div w:id="754277734">
          <w:marLeft w:val="0"/>
          <w:marRight w:val="0"/>
          <w:marTop w:val="0"/>
          <w:marBottom w:val="0"/>
          <w:divBdr>
            <w:top w:val="none" w:sz="0" w:space="0" w:color="auto"/>
            <w:left w:val="none" w:sz="0" w:space="0" w:color="auto"/>
            <w:bottom w:val="none" w:sz="0" w:space="0" w:color="auto"/>
            <w:right w:val="none" w:sz="0" w:space="0" w:color="auto"/>
          </w:divBdr>
          <w:divsChild>
            <w:div w:id="90007700">
              <w:marLeft w:val="0"/>
              <w:marRight w:val="0"/>
              <w:marTop w:val="0"/>
              <w:marBottom w:val="0"/>
              <w:divBdr>
                <w:top w:val="none" w:sz="0" w:space="0" w:color="auto"/>
                <w:left w:val="none" w:sz="0" w:space="0" w:color="auto"/>
                <w:bottom w:val="none" w:sz="0" w:space="0" w:color="auto"/>
                <w:right w:val="none" w:sz="0" w:space="0" w:color="auto"/>
              </w:divBdr>
            </w:div>
          </w:divsChild>
        </w:div>
        <w:div w:id="754516845">
          <w:marLeft w:val="0"/>
          <w:marRight w:val="0"/>
          <w:marTop w:val="0"/>
          <w:marBottom w:val="0"/>
          <w:divBdr>
            <w:top w:val="none" w:sz="0" w:space="0" w:color="auto"/>
            <w:left w:val="none" w:sz="0" w:space="0" w:color="auto"/>
            <w:bottom w:val="none" w:sz="0" w:space="0" w:color="auto"/>
            <w:right w:val="none" w:sz="0" w:space="0" w:color="auto"/>
          </w:divBdr>
          <w:divsChild>
            <w:div w:id="243802345">
              <w:marLeft w:val="0"/>
              <w:marRight w:val="0"/>
              <w:marTop w:val="0"/>
              <w:marBottom w:val="0"/>
              <w:divBdr>
                <w:top w:val="none" w:sz="0" w:space="0" w:color="auto"/>
                <w:left w:val="none" w:sz="0" w:space="0" w:color="auto"/>
                <w:bottom w:val="none" w:sz="0" w:space="0" w:color="auto"/>
                <w:right w:val="none" w:sz="0" w:space="0" w:color="auto"/>
              </w:divBdr>
            </w:div>
          </w:divsChild>
        </w:div>
        <w:div w:id="756286093">
          <w:marLeft w:val="0"/>
          <w:marRight w:val="0"/>
          <w:marTop w:val="0"/>
          <w:marBottom w:val="0"/>
          <w:divBdr>
            <w:top w:val="none" w:sz="0" w:space="0" w:color="auto"/>
            <w:left w:val="none" w:sz="0" w:space="0" w:color="auto"/>
            <w:bottom w:val="none" w:sz="0" w:space="0" w:color="auto"/>
            <w:right w:val="none" w:sz="0" w:space="0" w:color="auto"/>
          </w:divBdr>
          <w:divsChild>
            <w:div w:id="400905730">
              <w:marLeft w:val="0"/>
              <w:marRight w:val="0"/>
              <w:marTop w:val="0"/>
              <w:marBottom w:val="0"/>
              <w:divBdr>
                <w:top w:val="none" w:sz="0" w:space="0" w:color="auto"/>
                <w:left w:val="none" w:sz="0" w:space="0" w:color="auto"/>
                <w:bottom w:val="none" w:sz="0" w:space="0" w:color="auto"/>
                <w:right w:val="none" w:sz="0" w:space="0" w:color="auto"/>
              </w:divBdr>
            </w:div>
          </w:divsChild>
        </w:div>
        <w:div w:id="756555405">
          <w:marLeft w:val="0"/>
          <w:marRight w:val="0"/>
          <w:marTop w:val="0"/>
          <w:marBottom w:val="0"/>
          <w:divBdr>
            <w:top w:val="none" w:sz="0" w:space="0" w:color="auto"/>
            <w:left w:val="none" w:sz="0" w:space="0" w:color="auto"/>
            <w:bottom w:val="none" w:sz="0" w:space="0" w:color="auto"/>
            <w:right w:val="none" w:sz="0" w:space="0" w:color="auto"/>
          </w:divBdr>
          <w:divsChild>
            <w:div w:id="16586791">
              <w:marLeft w:val="0"/>
              <w:marRight w:val="0"/>
              <w:marTop w:val="0"/>
              <w:marBottom w:val="0"/>
              <w:divBdr>
                <w:top w:val="none" w:sz="0" w:space="0" w:color="auto"/>
                <w:left w:val="none" w:sz="0" w:space="0" w:color="auto"/>
                <w:bottom w:val="none" w:sz="0" w:space="0" w:color="auto"/>
                <w:right w:val="none" w:sz="0" w:space="0" w:color="auto"/>
              </w:divBdr>
            </w:div>
          </w:divsChild>
        </w:div>
        <w:div w:id="756943737">
          <w:marLeft w:val="0"/>
          <w:marRight w:val="0"/>
          <w:marTop w:val="0"/>
          <w:marBottom w:val="0"/>
          <w:divBdr>
            <w:top w:val="none" w:sz="0" w:space="0" w:color="auto"/>
            <w:left w:val="none" w:sz="0" w:space="0" w:color="auto"/>
            <w:bottom w:val="none" w:sz="0" w:space="0" w:color="auto"/>
            <w:right w:val="none" w:sz="0" w:space="0" w:color="auto"/>
          </w:divBdr>
          <w:divsChild>
            <w:div w:id="1737968259">
              <w:marLeft w:val="0"/>
              <w:marRight w:val="0"/>
              <w:marTop w:val="0"/>
              <w:marBottom w:val="0"/>
              <w:divBdr>
                <w:top w:val="none" w:sz="0" w:space="0" w:color="auto"/>
                <w:left w:val="none" w:sz="0" w:space="0" w:color="auto"/>
                <w:bottom w:val="none" w:sz="0" w:space="0" w:color="auto"/>
                <w:right w:val="none" w:sz="0" w:space="0" w:color="auto"/>
              </w:divBdr>
            </w:div>
          </w:divsChild>
        </w:div>
        <w:div w:id="758064254">
          <w:marLeft w:val="0"/>
          <w:marRight w:val="0"/>
          <w:marTop w:val="0"/>
          <w:marBottom w:val="0"/>
          <w:divBdr>
            <w:top w:val="none" w:sz="0" w:space="0" w:color="auto"/>
            <w:left w:val="none" w:sz="0" w:space="0" w:color="auto"/>
            <w:bottom w:val="none" w:sz="0" w:space="0" w:color="auto"/>
            <w:right w:val="none" w:sz="0" w:space="0" w:color="auto"/>
          </w:divBdr>
          <w:divsChild>
            <w:div w:id="44648554">
              <w:marLeft w:val="0"/>
              <w:marRight w:val="0"/>
              <w:marTop w:val="0"/>
              <w:marBottom w:val="0"/>
              <w:divBdr>
                <w:top w:val="none" w:sz="0" w:space="0" w:color="auto"/>
                <w:left w:val="none" w:sz="0" w:space="0" w:color="auto"/>
                <w:bottom w:val="none" w:sz="0" w:space="0" w:color="auto"/>
                <w:right w:val="none" w:sz="0" w:space="0" w:color="auto"/>
              </w:divBdr>
            </w:div>
          </w:divsChild>
        </w:div>
        <w:div w:id="758526012">
          <w:marLeft w:val="0"/>
          <w:marRight w:val="0"/>
          <w:marTop w:val="0"/>
          <w:marBottom w:val="0"/>
          <w:divBdr>
            <w:top w:val="none" w:sz="0" w:space="0" w:color="auto"/>
            <w:left w:val="none" w:sz="0" w:space="0" w:color="auto"/>
            <w:bottom w:val="none" w:sz="0" w:space="0" w:color="auto"/>
            <w:right w:val="none" w:sz="0" w:space="0" w:color="auto"/>
          </w:divBdr>
          <w:divsChild>
            <w:div w:id="1198468224">
              <w:marLeft w:val="0"/>
              <w:marRight w:val="0"/>
              <w:marTop w:val="0"/>
              <w:marBottom w:val="0"/>
              <w:divBdr>
                <w:top w:val="none" w:sz="0" w:space="0" w:color="auto"/>
                <w:left w:val="none" w:sz="0" w:space="0" w:color="auto"/>
                <w:bottom w:val="none" w:sz="0" w:space="0" w:color="auto"/>
                <w:right w:val="none" w:sz="0" w:space="0" w:color="auto"/>
              </w:divBdr>
            </w:div>
          </w:divsChild>
        </w:div>
        <w:div w:id="758598906">
          <w:marLeft w:val="0"/>
          <w:marRight w:val="0"/>
          <w:marTop w:val="0"/>
          <w:marBottom w:val="0"/>
          <w:divBdr>
            <w:top w:val="none" w:sz="0" w:space="0" w:color="auto"/>
            <w:left w:val="none" w:sz="0" w:space="0" w:color="auto"/>
            <w:bottom w:val="none" w:sz="0" w:space="0" w:color="auto"/>
            <w:right w:val="none" w:sz="0" w:space="0" w:color="auto"/>
          </w:divBdr>
          <w:divsChild>
            <w:div w:id="1936093513">
              <w:marLeft w:val="0"/>
              <w:marRight w:val="0"/>
              <w:marTop w:val="0"/>
              <w:marBottom w:val="0"/>
              <w:divBdr>
                <w:top w:val="none" w:sz="0" w:space="0" w:color="auto"/>
                <w:left w:val="none" w:sz="0" w:space="0" w:color="auto"/>
                <w:bottom w:val="none" w:sz="0" w:space="0" w:color="auto"/>
                <w:right w:val="none" w:sz="0" w:space="0" w:color="auto"/>
              </w:divBdr>
            </w:div>
          </w:divsChild>
        </w:div>
        <w:div w:id="760368934">
          <w:marLeft w:val="0"/>
          <w:marRight w:val="0"/>
          <w:marTop w:val="0"/>
          <w:marBottom w:val="0"/>
          <w:divBdr>
            <w:top w:val="none" w:sz="0" w:space="0" w:color="auto"/>
            <w:left w:val="none" w:sz="0" w:space="0" w:color="auto"/>
            <w:bottom w:val="none" w:sz="0" w:space="0" w:color="auto"/>
            <w:right w:val="none" w:sz="0" w:space="0" w:color="auto"/>
          </w:divBdr>
          <w:divsChild>
            <w:div w:id="223878828">
              <w:marLeft w:val="0"/>
              <w:marRight w:val="0"/>
              <w:marTop w:val="0"/>
              <w:marBottom w:val="0"/>
              <w:divBdr>
                <w:top w:val="none" w:sz="0" w:space="0" w:color="auto"/>
                <w:left w:val="none" w:sz="0" w:space="0" w:color="auto"/>
                <w:bottom w:val="none" w:sz="0" w:space="0" w:color="auto"/>
                <w:right w:val="none" w:sz="0" w:space="0" w:color="auto"/>
              </w:divBdr>
            </w:div>
          </w:divsChild>
        </w:div>
        <w:div w:id="761800088">
          <w:marLeft w:val="0"/>
          <w:marRight w:val="0"/>
          <w:marTop w:val="0"/>
          <w:marBottom w:val="0"/>
          <w:divBdr>
            <w:top w:val="none" w:sz="0" w:space="0" w:color="auto"/>
            <w:left w:val="none" w:sz="0" w:space="0" w:color="auto"/>
            <w:bottom w:val="none" w:sz="0" w:space="0" w:color="auto"/>
            <w:right w:val="none" w:sz="0" w:space="0" w:color="auto"/>
          </w:divBdr>
          <w:divsChild>
            <w:div w:id="548422959">
              <w:marLeft w:val="0"/>
              <w:marRight w:val="0"/>
              <w:marTop w:val="0"/>
              <w:marBottom w:val="0"/>
              <w:divBdr>
                <w:top w:val="none" w:sz="0" w:space="0" w:color="auto"/>
                <w:left w:val="none" w:sz="0" w:space="0" w:color="auto"/>
                <w:bottom w:val="none" w:sz="0" w:space="0" w:color="auto"/>
                <w:right w:val="none" w:sz="0" w:space="0" w:color="auto"/>
              </w:divBdr>
            </w:div>
          </w:divsChild>
        </w:div>
        <w:div w:id="763383656">
          <w:marLeft w:val="0"/>
          <w:marRight w:val="0"/>
          <w:marTop w:val="0"/>
          <w:marBottom w:val="0"/>
          <w:divBdr>
            <w:top w:val="none" w:sz="0" w:space="0" w:color="auto"/>
            <w:left w:val="none" w:sz="0" w:space="0" w:color="auto"/>
            <w:bottom w:val="none" w:sz="0" w:space="0" w:color="auto"/>
            <w:right w:val="none" w:sz="0" w:space="0" w:color="auto"/>
          </w:divBdr>
          <w:divsChild>
            <w:div w:id="2121680475">
              <w:marLeft w:val="0"/>
              <w:marRight w:val="0"/>
              <w:marTop w:val="0"/>
              <w:marBottom w:val="0"/>
              <w:divBdr>
                <w:top w:val="none" w:sz="0" w:space="0" w:color="auto"/>
                <w:left w:val="none" w:sz="0" w:space="0" w:color="auto"/>
                <w:bottom w:val="none" w:sz="0" w:space="0" w:color="auto"/>
                <w:right w:val="none" w:sz="0" w:space="0" w:color="auto"/>
              </w:divBdr>
            </w:div>
          </w:divsChild>
        </w:div>
        <w:div w:id="765619738">
          <w:marLeft w:val="0"/>
          <w:marRight w:val="0"/>
          <w:marTop w:val="0"/>
          <w:marBottom w:val="0"/>
          <w:divBdr>
            <w:top w:val="none" w:sz="0" w:space="0" w:color="auto"/>
            <w:left w:val="none" w:sz="0" w:space="0" w:color="auto"/>
            <w:bottom w:val="none" w:sz="0" w:space="0" w:color="auto"/>
            <w:right w:val="none" w:sz="0" w:space="0" w:color="auto"/>
          </w:divBdr>
          <w:divsChild>
            <w:div w:id="1289093858">
              <w:marLeft w:val="0"/>
              <w:marRight w:val="0"/>
              <w:marTop w:val="0"/>
              <w:marBottom w:val="0"/>
              <w:divBdr>
                <w:top w:val="none" w:sz="0" w:space="0" w:color="auto"/>
                <w:left w:val="none" w:sz="0" w:space="0" w:color="auto"/>
                <w:bottom w:val="none" w:sz="0" w:space="0" w:color="auto"/>
                <w:right w:val="none" w:sz="0" w:space="0" w:color="auto"/>
              </w:divBdr>
            </w:div>
          </w:divsChild>
        </w:div>
        <w:div w:id="767583787">
          <w:marLeft w:val="0"/>
          <w:marRight w:val="0"/>
          <w:marTop w:val="0"/>
          <w:marBottom w:val="0"/>
          <w:divBdr>
            <w:top w:val="none" w:sz="0" w:space="0" w:color="auto"/>
            <w:left w:val="none" w:sz="0" w:space="0" w:color="auto"/>
            <w:bottom w:val="none" w:sz="0" w:space="0" w:color="auto"/>
            <w:right w:val="none" w:sz="0" w:space="0" w:color="auto"/>
          </w:divBdr>
          <w:divsChild>
            <w:div w:id="533543211">
              <w:marLeft w:val="0"/>
              <w:marRight w:val="0"/>
              <w:marTop w:val="0"/>
              <w:marBottom w:val="0"/>
              <w:divBdr>
                <w:top w:val="none" w:sz="0" w:space="0" w:color="auto"/>
                <w:left w:val="none" w:sz="0" w:space="0" w:color="auto"/>
                <w:bottom w:val="none" w:sz="0" w:space="0" w:color="auto"/>
                <w:right w:val="none" w:sz="0" w:space="0" w:color="auto"/>
              </w:divBdr>
            </w:div>
          </w:divsChild>
        </w:div>
        <w:div w:id="767702868">
          <w:marLeft w:val="0"/>
          <w:marRight w:val="0"/>
          <w:marTop w:val="0"/>
          <w:marBottom w:val="0"/>
          <w:divBdr>
            <w:top w:val="none" w:sz="0" w:space="0" w:color="auto"/>
            <w:left w:val="none" w:sz="0" w:space="0" w:color="auto"/>
            <w:bottom w:val="none" w:sz="0" w:space="0" w:color="auto"/>
            <w:right w:val="none" w:sz="0" w:space="0" w:color="auto"/>
          </w:divBdr>
          <w:divsChild>
            <w:div w:id="986205874">
              <w:marLeft w:val="0"/>
              <w:marRight w:val="0"/>
              <w:marTop w:val="0"/>
              <w:marBottom w:val="0"/>
              <w:divBdr>
                <w:top w:val="none" w:sz="0" w:space="0" w:color="auto"/>
                <w:left w:val="none" w:sz="0" w:space="0" w:color="auto"/>
                <w:bottom w:val="none" w:sz="0" w:space="0" w:color="auto"/>
                <w:right w:val="none" w:sz="0" w:space="0" w:color="auto"/>
              </w:divBdr>
            </w:div>
          </w:divsChild>
        </w:div>
        <w:div w:id="768502313">
          <w:marLeft w:val="0"/>
          <w:marRight w:val="0"/>
          <w:marTop w:val="0"/>
          <w:marBottom w:val="0"/>
          <w:divBdr>
            <w:top w:val="none" w:sz="0" w:space="0" w:color="auto"/>
            <w:left w:val="none" w:sz="0" w:space="0" w:color="auto"/>
            <w:bottom w:val="none" w:sz="0" w:space="0" w:color="auto"/>
            <w:right w:val="none" w:sz="0" w:space="0" w:color="auto"/>
          </w:divBdr>
          <w:divsChild>
            <w:div w:id="271473795">
              <w:marLeft w:val="0"/>
              <w:marRight w:val="0"/>
              <w:marTop w:val="0"/>
              <w:marBottom w:val="0"/>
              <w:divBdr>
                <w:top w:val="none" w:sz="0" w:space="0" w:color="auto"/>
                <w:left w:val="none" w:sz="0" w:space="0" w:color="auto"/>
                <w:bottom w:val="none" w:sz="0" w:space="0" w:color="auto"/>
                <w:right w:val="none" w:sz="0" w:space="0" w:color="auto"/>
              </w:divBdr>
            </w:div>
          </w:divsChild>
        </w:div>
        <w:div w:id="769589337">
          <w:marLeft w:val="0"/>
          <w:marRight w:val="0"/>
          <w:marTop w:val="0"/>
          <w:marBottom w:val="0"/>
          <w:divBdr>
            <w:top w:val="none" w:sz="0" w:space="0" w:color="auto"/>
            <w:left w:val="none" w:sz="0" w:space="0" w:color="auto"/>
            <w:bottom w:val="none" w:sz="0" w:space="0" w:color="auto"/>
            <w:right w:val="none" w:sz="0" w:space="0" w:color="auto"/>
          </w:divBdr>
          <w:divsChild>
            <w:div w:id="417559338">
              <w:marLeft w:val="0"/>
              <w:marRight w:val="0"/>
              <w:marTop w:val="0"/>
              <w:marBottom w:val="0"/>
              <w:divBdr>
                <w:top w:val="none" w:sz="0" w:space="0" w:color="auto"/>
                <w:left w:val="none" w:sz="0" w:space="0" w:color="auto"/>
                <w:bottom w:val="none" w:sz="0" w:space="0" w:color="auto"/>
                <w:right w:val="none" w:sz="0" w:space="0" w:color="auto"/>
              </w:divBdr>
            </w:div>
          </w:divsChild>
        </w:div>
        <w:div w:id="770471889">
          <w:marLeft w:val="0"/>
          <w:marRight w:val="0"/>
          <w:marTop w:val="0"/>
          <w:marBottom w:val="0"/>
          <w:divBdr>
            <w:top w:val="none" w:sz="0" w:space="0" w:color="auto"/>
            <w:left w:val="none" w:sz="0" w:space="0" w:color="auto"/>
            <w:bottom w:val="none" w:sz="0" w:space="0" w:color="auto"/>
            <w:right w:val="none" w:sz="0" w:space="0" w:color="auto"/>
          </w:divBdr>
          <w:divsChild>
            <w:div w:id="1090200433">
              <w:marLeft w:val="0"/>
              <w:marRight w:val="0"/>
              <w:marTop w:val="0"/>
              <w:marBottom w:val="0"/>
              <w:divBdr>
                <w:top w:val="none" w:sz="0" w:space="0" w:color="auto"/>
                <w:left w:val="none" w:sz="0" w:space="0" w:color="auto"/>
                <w:bottom w:val="none" w:sz="0" w:space="0" w:color="auto"/>
                <w:right w:val="none" w:sz="0" w:space="0" w:color="auto"/>
              </w:divBdr>
            </w:div>
          </w:divsChild>
        </w:div>
        <w:div w:id="770971438">
          <w:marLeft w:val="0"/>
          <w:marRight w:val="0"/>
          <w:marTop w:val="0"/>
          <w:marBottom w:val="0"/>
          <w:divBdr>
            <w:top w:val="none" w:sz="0" w:space="0" w:color="auto"/>
            <w:left w:val="none" w:sz="0" w:space="0" w:color="auto"/>
            <w:bottom w:val="none" w:sz="0" w:space="0" w:color="auto"/>
            <w:right w:val="none" w:sz="0" w:space="0" w:color="auto"/>
          </w:divBdr>
          <w:divsChild>
            <w:div w:id="419831905">
              <w:marLeft w:val="0"/>
              <w:marRight w:val="0"/>
              <w:marTop w:val="0"/>
              <w:marBottom w:val="0"/>
              <w:divBdr>
                <w:top w:val="none" w:sz="0" w:space="0" w:color="auto"/>
                <w:left w:val="none" w:sz="0" w:space="0" w:color="auto"/>
                <w:bottom w:val="none" w:sz="0" w:space="0" w:color="auto"/>
                <w:right w:val="none" w:sz="0" w:space="0" w:color="auto"/>
              </w:divBdr>
            </w:div>
          </w:divsChild>
        </w:div>
        <w:div w:id="771123849">
          <w:marLeft w:val="0"/>
          <w:marRight w:val="0"/>
          <w:marTop w:val="0"/>
          <w:marBottom w:val="0"/>
          <w:divBdr>
            <w:top w:val="none" w:sz="0" w:space="0" w:color="auto"/>
            <w:left w:val="none" w:sz="0" w:space="0" w:color="auto"/>
            <w:bottom w:val="none" w:sz="0" w:space="0" w:color="auto"/>
            <w:right w:val="none" w:sz="0" w:space="0" w:color="auto"/>
          </w:divBdr>
          <w:divsChild>
            <w:div w:id="1846817890">
              <w:marLeft w:val="0"/>
              <w:marRight w:val="0"/>
              <w:marTop w:val="0"/>
              <w:marBottom w:val="0"/>
              <w:divBdr>
                <w:top w:val="none" w:sz="0" w:space="0" w:color="auto"/>
                <w:left w:val="none" w:sz="0" w:space="0" w:color="auto"/>
                <w:bottom w:val="none" w:sz="0" w:space="0" w:color="auto"/>
                <w:right w:val="none" w:sz="0" w:space="0" w:color="auto"/>
              </w:divBdr>
            </w:div>
          </w:divsChild>
        </w:div>
        <w:div w:id="772289376">
          <w:marLeft w:val="0"/>
          <w:marRight w:val="0"/>
          <w:marTop w:val="0"/>
          <w:marBottom w:val="0"/>
          <w:divBdr>
            <w:top w:val="none" w:sz="0" w:space="0" w:color="auto"/>
            <w:left w:val="none" w:sz="0" w:space="0" w:color="auto"/>
            <w:bottom w:val="none" w:sz="0" w:space="0" w:color="auto"/>
            <w:right w:val="none" w:sz="0" w:space="0" w:color="auto"/>
          </w:divBdr>
          <w:divsChild>
            <w:div w:id="1533572038">
              <w:marLeft w:val="0"/>
              <w:marRight w:val="0"/>
              <w:marTop w:val="0"/>
              <w:marBottom w:val="0"/>
              <w:divBdr>
                <w:top w:val="none" w:sz="0" w:space="0" w:color="auto"/>
                <w:left w:val="none" w:sz="0" w:space="0" w:color="auto"/>
                <w:bottom w:val="none" w:sz="0" w:space="0" w:color="auto"/>
                <w:right w:val="none" w:sz="0" w:space="0" w:color="auto"/>
              </w:divBdr>
            </w:div>
          </w:divsChild>
        </w:div>
        <w:div w:id="772438786">
          <w:marLeft w:val="0"/>
          <w:marRight w:val="0"/>
          <w:marTop w:val="0"/>
          <w:marBottom w:val="0"/>
          <w:divBdr>
            <w:top w:val="none" w:sz="0" w:space="0" w:color="auto"/>
            <w:left w:val="none" w:sz="0" w:space="0" w:color="auto"/>
            <w:bottom w:val="none" w:sz="0" w:space="0" w:color="auto"/>
            <w:right w:val="none" w:sz="0" w:space="0" w:color="auto"/>
          </w:divBdr>
          <w:divsChild>
            <w:div w:id="1484078015">
              <w:marLeft w:val="0"/>
              <w:marRight w:val="0"/>
              <w:marTop w:val="0"/>
              <w:marBottom w:val="0"/>
              <w:divBdr>
                <w:top w:val="none" w:sz="0" w:space="0" w:color="auto"/>
                <w:left w:val="none" w:sz="0" w:space="0" w:color="auto"/>
                <w:bottom w:val="none" w:sz="0" w:space="0" w:color="auto"/>
                <w:right w:val="none" w:sz="0" w:space="0" w:color="auto"/>
              </w:divBdr>
            </w:div>
          </w:divsChild>
        </w:div>
        <w:div w:id="772669921">
          <w:marLeft w:val="0"/>
          <w:marRight w:val="0"/>
          <w:marTop w:val="0"/>
          <w:marBottom w:val="0"/>
          <w:divBdr>
            <w:top w:val="none" w:sz="0" w:space="0" w:color="auto"/>
            <w:left w:val="none" w:sz="0" w:space="0" w:color="auto"/>
            <w:bottom w:val="none" w:sz="0" w:space="0" w:color="auto"/>
            <w:right w:val="none" w:sz="0" w:space="0" w:color="auto"/>
          </w:divBdr>
          <w:divsChild>
            <w:div w:id="232855531">
              <w:marLeft w:val="0"/>
              <w:marRight w:val="0"/>
              <w:marTop w:val="0"/>
              <w:marBottom w:val="0"/>
              <w:divBdr>
                <w:top w:val="none" w:sz="0" w:space="0" w:color="auto"/>
                <w:left w:val="none" w:sz="0" w:space="0" w:color="auto"/>
                <w:bottom w:val="none" w:sz="0" w:space="0" w:color="auto"/>
                <w:right w:val="none" w:sz="0" w:space="0" w:color="auto"/>
              </w:divBdr>
            </w:div>
          </w:divsChild>
        </w:div>
        <w:div w:id="772939476">
          <w:marLeft w:val="0"/>
          <w:marRight w:val="0"/>
          <w:marTop w:val="0"/>
          <w:marBottom w:val="0"/>
          <w:divBdr>
            <w:top w:val="none" w:sz="0" w:space="0" w:color="auto"/>
            <w:left w:val="none" w:sz="0" w:space="0" w:color="auto"/>
            <w:bottom w:val="none" w:sz="0" w:space="0" w:color="auto"/>
            <w:right w:val="none" w:sz="0" w:space="0" w:color="auto"/>
          </w:divBdr>
          <w:divsChild>
            <w:div w:id="1427075668">
              <w:marLeft w:val="0"/>
              <w:marRight w:val="0"/>
              <w:marTop w:val="0"/>
              <w:marBottom w:val="0"/>
              <w:divBdr>
                <w:top w:val="none" w:sz="0" w:space="0" w:color="auto"/>
                <w:left w:val="none" w:sz="0" w:space="0" w:color="auto"/>
                <w:bottom w:val="none" w:sz="0" w:space="0" w:color="auto"/>
                <w:right w:val="none" w:sz="0" w:space="0" w:color="auto"/>
              </w:divBdr>
            </w:div>
          </w:divsChild>
        </w:div>
        <w:div w:id="773018647">
          <w:marLeft w:val="0"/>
          <w:marRight w:val="0"/>
          <w:marTop w:val="0"/>
          <w:marBottom w:val="0"/>
          <w:divBdr>
            <w:top w:val="none" w:sz="0" w:space="0" w:color="auto"/>
            <w:left w:val="none" w:sz="0" w:space="0" w:color="auto"/>
            <w:bottom w:val="none" w:sz="0" w:space="0" w:color="auto"/>
            <w:right w:val="none" w:sz="0" w:space="0" w:color="auto"/>
          </w:divBdr>
          <w:divsChild>
            <w:div w:id="1426460868">
              <w:marLeft w:val="0"/>
              <w:marRight w:val="0"/>
              <w:marTop w:val="0"/>
              <w:marBottom w:val="0"/>
              <w:divBdr>
                <w:top w:val="none" w:sz="0" w:space="0" w:color="auto"/>
                <w:left w:val="none" w:sz="0" w:space="0" w:color="auto"/>
                <w:bottom w:val="none" w:sz="0" w:space="0" w:color="auto"/>
                <w:right w:val="none" w:sz="0" w:space="0" w:color="auto"/>
              </w:divBdr>
            </w:div>
          </w:divsChild>
        </w:div>
        <w:div w:id="774128810">
          <w:marLeft w:val="0"/>
          <w:marRight w:val="0"/>
          <w:marTop w:val="0"/>
          <w:marBottom w:val="0"/>
          <w:divBdr>
            <w:top w:val="none" w:sz="0" w:space="0" w:color="auto"/>
            <w:left w:val="none" w:sz="0" w:space="0" w:color="auto"/>
            <w:bottom w:val="none" w:sz="0" w:space="0" w:color="auto"/>
            <w:right w:val="none" w:sz="0" w:space="0" w:color="auto"/>
          </w:divBdr>
          <w:divsChild>
            <w:div w:id="255945740">
              <w:marLeft w:val="0"/>
              <w:marRight w:val="0"/>
              <w:marTop w:val="0"/>
              <w:marBottom w:val="0"/>
              <w:divBdr>
                <w:top w:val="none" w:sz="0" w:space="0" w:color="auto"/>
                <w:left w:val="none" w:sz="0" w:space="0" w:color="auto"/>
                <w:bottom w:val="none" w:sz="0" w:space="0" w:color="auto"/>
                <w:right w:val="none" w:sz="0" w:space="0" w:color="auto"/>
              </w:divBdr>
            </w:div>
          </w:divsChild>
        </w:div>
        <w:div w:id="774138390">
          <w:marLeft w:val="0"/>
          <w:marRight w:val="0"/>
          <w:marTop w:val="0"/>
          <w:marBottom w:val="0"/>
          <w:divBdr>
            <w:top w:val="none" w:sz="0" w:space="0" w:color="auto"/>
            <w:left w:val="none" w:sz="0" w:space="0" w:color="auto"/>
            <w:bottom w:val="none" w:sz="0" w:space="0" w:color="auto"/>
            <w:right w:val="none" w:sz="0" w:space="0" w:color="auto"/>
          </w:divBdr>
          <w:divsChild>
            <w:div w:id="2007707335">
              <w:marLeft w:val="0"/>
              <w:marRight w:val="0"/>
              <w:marTop w:val="0"/>
              <w:marBottom w:val="0"/>
              <w:divBdr>
                <w:top w:val="none" w:sz="0" w:space="0" w:color="auto"/>
                <w:left w:val="none" w:sz="0" w:space="0" w:color="auto"/>
                <w:bottom w:val="none" w:sz="0" w:space="0" w:color="auto"/>
                <w:right w:val="none" w:sz="0" w:space="0" w:color="auto"/>
              </w:divBdr>
            </w:div>
          </w:divsChild>
        </w:div>
        <w:div w:id="779180920">
          <w:marLeft w:val="0"/>
          <w:marRight w:val="0"/>
          <w:marTop w:val="0"/>
          <w:marBottom w:val="0"/>
          <w:divBdr>
            <w:top w:val="none" w:sz="0" w:space="0" w:color="auto"/>
            <w:left w:val="none" w:sz="0" w:space="0" w:color="auto"/>
            <w:bottom w:val="none" w:sz="0" w:space="0" w:color="auto"/>
            <w:right w:val="none" w:sz="0" w:space="0" w:color="auto"/>
          </w:divBdr>
          <w:divsChild>
            <w:div w:id="1030840698">
              <w:marLeft w:val="0"/>
              <w:marRight w:val="0"/>
              <w:marTop w:val="0"/>
              <w:marBottom w:val="0"/>
              <w:divBdr>
                <w:top w:val="none" w:sz="0" w:space="0" w:color="auto"/>
                <w:left w:val="none" w:sz="0" w:space="0" w:color="auto"/>
                <w:bottom w:val="none" w:sz="0" w:space="0" w:color="auto"/>
                <w:right w:val="none" w:sz="0" w:space="0" w:color="auto"/>
              </w:divBdr>
            </w:div>
          </w:divsChild>
        </w:div>
        <w:div w:id="779567700">
          <w:marLeft w:val="0"/>
          <w:marRight w:val="0"/>
          <w:marTop w:val="0"/>
          <w:marBottom w:val="0"/>
          <w:divBdr>
            <w:top w:val="none" w:sz="0" w:space="0" w:color="auto"/>
            <w:left w:val="none" w:sz="0" w:space="0" w:color="auto"/>
            <w:bottom w:val="none" w:sz="0" w:space="0" w:color="auto"/>
            <w:right w:val="none" w:sz="0" w:space="0" w:color="auto"/>
          </w:divBdr>
          <w:divsChild>
            <w:div w:id="1136026298">
              <w:marLeft w:val="0"/>
              <w:marRight w:val="0"/>
              <w:marTop w:val="0"/>
              <w:marBottom w:val="0"/>
              <w:divBdr>
                <w:top w:val="none" w:sz="0" w:space="0" w:color="auto"/>
                <w:left w:val="none" w:sz="0" w:space="0" w:color="auto"/>
                <w:bottom w:val="none" w:sz="0" w:space="0" w:color="auto"/>
                <w:right w:val="none" w:sz="0" w:space="0" w:color="auto"/>
              </w:divBdr>
            </w:div>
          </w:divsChild>
        </w:div>
        <w:div w:id="780102446">
          <w:marLeft w:val="0"/>
          <w:marRight w:val="0"/>
          <w:marTop w:val="0"/>
          <w:marBottom w:val="0"/>
          <w:divBdr>
            <w:top w:val="none" w:sz="0" w:space="0" w:color="auto"/>
            <w:left w:val="none" w:sz="0" w:space="0" w:color="auto"/>
            <w:bottom w:val="none" w:sz="0" w:space="0" w:color="auto"/>
            <w:right w:val="none" w:sz="0" w:space="0" w:color="auto"/>
          </w:divBdr>
          <w:divsChild>
            <w:div w:id="1281567648">
              <w:marLeft w:val="0"/>
              <w:marRight w:val="0"/>
              <w:marTop w:val="0"/>
              <w:marBottom w:val="0"/>
              <w:divBdr>
                <w:top w:val="none" w:sz="0" w:space="0" w:color="auto"/>
                <w:left w:val="none" w:sz="0" w:space="0" w:color="auto"/>
                <w:bottom w:val="none" w:sz="0" w:space="0" w:color="auto"/>
                <w:right w:val="none" w:sz="0" w:space="0" w:color="auto"/>
              </w:divBdr>
            </w:div>
          </w:divsChild>
        </w:div>
        <w:div w:id="780150057">
          <w:marLeft w:val="0"/>
          <w:marRight w:val="0"/>
          <w:marTop w:val="0"/>
          <w:marBottom w:val="0"/>
          <w:divBdr>
            <w:top w:val="none" w:sz="0" w:space="0" w:color="auto"/>
            <w:left w:val="none" w:sz="0" w:space="0" w:color="auto"/>
            <w:bottom w:val="none" w:sz="0" w:space="0" w:color="auto"/>
            <w:right w:val="none" w:sz="0" w:space="0" w:color="auto"/>
          </w:divBdr>
          <w:divsChild>
            <w:div w:id="262306035">
              <w:marLeft w:val="0"/>
              <w:marRight w:val="0"/>
              <w:marTop w:val="0"/>
              <w:marBottom w:val="0"/>
              <w:divBdr>
                <w:top w:val="none" w:sz="0" w:space="0" w:color="auto"/>
                <w:left w:val="none" w:sz="0" w:space="0" w:color="auto"/>
                <w:bottom w:val="none" w:sz="0" w:space="0" w:color="auto"/>
                <w:right w:val="none" w:sz="0" w:space="0" w:color="auto"/>
              </w:divBdr>
            </w:div>
          </w:divsChild>
        </w:div>
        <w:div w:id="780613727">
          <w:marLeft w:val="0"/>
          <w:marRight w:val="0"/>
          <w:marTop w:val="0"/>
          <w:marBottom w:val="0"/>
          <w:divBdr>
            <w:top w:val="none" w:sz="0" w:space="0" w:color="auto"/>
            <w:left w:val="none" w:sz="0" w:space="0" w:color="auto"/>
            <w:bottom w:val="none" w:sz="0" w:space="0" w:color="auto"/>
            <w:right w:val="none" w:sz="0" w:space="0" w:color="auto"/>
          </w:divBdr>
          <w:divsChild>
            <w:div w:id="367419093">
              <w:marLeft w:val="0"/>
              <w:marRight w:val="0"/>
              <w:marTop w:val="0"/>
              <w:marBottom w:val="0"/>
              <w:divBdr>
                <w:top w:val="none" w:sz="0" w:space="0" w:color="auto"/>
                <w:left w:val="none" w:sz="0" w:space="0" w:color="auto"/>
                <w:bottom w:val="none" w:sz="0" w:space="0" w:color="auto"/>
                <w:right w:val="none" w:sz="0" w:space="0" w:color="auto"/>
              </w:divBdr>
            </w:div>
          </w:divsChild>
        </w:div>
        <w:div w:id="786503637">
          <w:marLeft w:val="0"/>
          <w:marRight w:val="0"/>
          <w:marTop w:val="0"/>
          <w:marBottom w:val="0"/>
          <w:divBdr>
            <w:top w:val="none" w:sz="0" w:space="0" w:color="auto"/>
            <w:left w:val="none" w:sz="0" w:space="0" w:color="auto"/>
            <w:bottom w:val="none" w:sz="0" w:space="0" w:color="auto"/>
            <w:right w:val="none" w:sz="0" w:space="0" w:color="auto"/>
          </w:divBdr>
          <w:divsChild>
            <w:div w:id="993339903">
              <w:marLeft w:val="0"/>
              <w:marRight w:val="0"/>
              <w:marTop w:val="0"/>
              <w:marBottom w:val="0"/>
              <w:divBdr>
                <w:top w:val="none" w:sz="0" w:space="0" w:color="auto"/>
                <w:left w:val="none" w:sz="0" w:space="0" w:color="auto"/>
                <w:bottom w:val="none" w:sz="0" w:space="0" w:color="auto"/>
                <w:right w:val="none" w:sz="0" w:space="0" w:color="auto"/>
              </w:divBdr>
            </w:div>
          </w:divsChild>
        </w:div>
        <w:div w:id="788162244">
          <w:marLeft w:val="0"/>
          <w:marRight w:val="0"/>
          <w:marTop w:val="0"/>
          <w:marBottom w:val="0"/>
          <w:divBdr>
            <w:top w:val="none" w:sz="0" w:space="0" w:color="auto"/>
            <w:left w:val="none" w:sz="0" w:space="0" w:color="auto"/>
            <w:bottom w:val="none" w:sz="0" w:space="0" w:color="auto"/>
            <w:right w:val="none" w:sz="0" w:space="0" w:color="auto"/>
          </w:divBdr>
          <w:divsChild>
            <w:div w:id="409349841">
              <w:marLeft w:val="0"/>
              <w:marRight w:val="0"/>
              <w:marTop w:val="0"/>
              <w:marBottom w:val="0"/>
              <w:divBdr>
                <w:top w:val="none" w:sz="0" w:space="0" w:color="auto"/>
                <w:left w:val="none" w:sz="0" w:space="0" w:color="auto"/>
                <w:bottom w:val="none" w:sz="0" w:space="0" w:color="auto"/>
                <w:right w:val="none" w:sz="0" w:space="0" w:color="auto"/>
              </w:divBdr>
            </w:div>
          </w:divsChild>
        </w:div>
        <w:div w:id="788548211">
          <w:marLeft w:val="0"/>
          <w:marRight w:val="0"/>
          <w:marTop w:val="0"/>
          <w:marBottom w:val="0"/>
          <w:divBdr>
            <w:top w:val="none" w:sz="0" w:space="0" w:color="auto"/>
            <w:left w:val="none" w:sz="0" w:space="0" w:color="auto"/>
            <w:bottom w:val="none" w:sz="0" w:space="0" w:color="auto"/>
            <w:right w:val="none" w:sz="0" w:space="0" w:color="auto"/>
          </w:divBdr>
          <w:divsChild>
            <w:div w:id="141041981">
              <w:marLeft w:val="0"/>
              <w:marRight w:val="0"/>
              <w:marTop w:val="0"/>
              <w:marBottom w:val="0"/>
              <w:divBdr>
                <w:top w:val="none" w:sz="0" w:space="0" w:color="auto"/>
                <w:left w:val="none" w:sz="0" w:space="0" w:color="auto"/>
                <w:bottom w:val="none" w:sz="0" w:space="0" w:color="auto"/>
                <w:right w:val="none" w:sz="0" w:space="0" w:color="auto"/>
              </w:divBdr>
            </w:div>
          </w:divsChild>
        </w:div>
        <w:div w:id="789738688">
          <w:marLeft w:val="0"/>
          <w:marRight w:val="0"/>
          <w:marTop w:val="0"/>
          <w:marBottom w:val="0"/>
          <w:divBdr>
            <w:top w:val="none" w:sz="0" w:space="0" w:color="auto"/>
            <w:left w:val="none" w:sz="0" w:space="0" w:color="auto"/>
            <w:bottom w:val="none" w:sz="0" w:space="0" w:color="auto"/>
            <w:right w:val="none" w:sz="0" w:space="0" w:color="auto"/>
          </w:divBdr>
          <w:divsChild>
            <w:div w:id="538664391">
              <w:marLeft w:val="0"/>
              <w:marRight w:val="0"/>
              <w:marTop w:val="0"/>
              <w:marBottom w:val="0"/>
              <w:divBdr>
                <w:top w:val="none" w:sz="0" w:space="0" w:color="auto"/>
                <w:left w:val="none" w:sz="0" w:space="0" w:color="auto"/>
                <w:bottom w:val="none" w:sz="0" w:space="0" w:color="auto"/>
                <w:right w:val="none" w:sz="0" w:space="0" w:color="auto"/>
              </w:divBdr>
            </w:div>
          </w:divsChild>
        </w:div>
        <w:div w:id="791050906">
          <w:marLeft w:val="0"/>
          <w:marRight w:val="0"/>
          <w:marTop w:val="0"/>
          <w:marBottom w:val="0"/>
          <w:divBdr>
            <w:top w:val="none" w:sz="0" w:space="0" w:color="auto"/>
            <w:left w:val="none" w:sz="0" w:space="0" w:color="auto"/>
            <w:bottom w:val="none" w:sz="0" w:space="0" w:color="auto"/>
            <w:right w:val="none" w:sz="0" w:space="0" w:color="auto"/>
          </w:divBdr>
          <w:divsChild>
            <w:div w:id="1008555392">
              <w:marLeft w:val="0"/>
              <w:marRight w:val="0"/>
              <w:marTop w:val="0"/>
              <w:marBottom w:val="0"/>
              <w:divBdr>
                <w:top w:val="none" w:sz="0" w:space="0" w:color="auto"/>
                <w:left w:val="none" w:sz="0" w:space="0" w:color="auto"/>
                <w:bottom w:val="none" w:sz="0" w:space="0" w:color="auto"/>
                <w:right w:val="none" w:sz="0" w:space="0" w:color="auto"/>
              </w:divBdr>
            </w:div>
          </w:divsChild>
        </w:div>
        <w:div w:id="791480667">
          <w:marLeft w:val="0"/>
          <w:marRight w:val="0"/>
          <w:marTop w:val="0"/>
          <w:marBottom w:val="0"/>
          <w:divBdr>
            <w:top w:val="none" w:sz="0" w:space="0" w:color="auto"/>
            <w:left w:val="none" w:sz="0" w:space="0" w:color="auto"/>
            <w:bottom w:val="none" w:sz="0" w:space="0" w:color="auto"/>
            <w:right w:val="none" w:sz="0" w:space="0" w:color="auto"/>
          </w:divBdr>
          <w:divsChild>
            <w:div w:id="308829422">
              <w:marLeft w:val="0"/>
              <w:marRight w:val="0"/>
              <w:marTop w:val="0"/>
              <w:marBottom w:val="0"/>
              <w:divBdr>
                <w:top w:val="none" w:sz="0" w:space="0" w:color="auto"/>
                <w:left w:val="none" w:sz="0" w:space="0" w:color="auto"/>
                <w:bottom w:val="none" w:sz="0" w:space="0" w:color="auto"/>
                <w:right w:val="none" w:sz="0" w:space="0" w:color="auto"/>
              </w:divBdr>
            </w:div>
          </w:divsChild>
        </w:div>
        <w:div w:id="791553640">
          <w:marLeft w:val="0"/>
          <w:marRight w:val="0"/>
          <w:marTop w:val="0"/>
          <w:marBottom w:val="0"/>
          <w:divBdr>
            <w:top w:val="none" w:sz="0" w:space="0" w:color="auto"/>
            <w:left w:val="none" w:sz="0" w:space="0" w:color="auto"/>
            <w:bottom w:val="none" w:sz="0" w:space="0" w:color="auto"/>
            <w:right w:val="none" w:sz="0" w:space="0" w:color="auto"/>
          </w:divBdr>
          <w:divsChild>
            <w:div w:id="129179201">
              <w:marLeft w:val="0"/>
              <w:marRight w:val="0"/>
              <w:marTop w:val="0"/>
              <w:marBottom w:val="0"/>
              <w:divBdr>
                <w:top w:val="none" w:sz="0" w:space="0" w:color="auto"/>
                <w:left w:val="none" w:sz="0" w:space="0" w:color="auto"/>
                <w:bottom w:val="none" w:sz="0" w:space="0" w:color="auto"/>
                <w:right w:val="none" w:sz="0" w:space="0" w:color="auto"/>
              </w:divBdr>
            </w:div>
          </w:divsChild>
        </w:div>
        <w:div w:id="791899451">
          <w:marLeft w:val="0"/>
          <w:marRight w:val="0"/>
          <w:marTop w:val="0"/>
          <w:marBottom w:val="0"/>
          <w:divBdr>
            <w:top w:val="none" w:sz="0" w:space="0" w:color="auto"/>
            <w:left w:val="none" w:sz="0" w:space="0" w:color="auto"/>
            <w:bottom w:val="none" w:sz="0" w:space="0" w:color="auto"/>
            <w:right w:val="none" w:sz="0" w:space="0" w:color="auto"/>
          </w:divBdr>
          <w:divsChild>
            <w:div w:id="1735078149">
              <w:marLeft w:val="0"/>
              <w:marRight w:val="0"/>
              <w:marTop w:val="0"/>
              <w:marBottom w:val="0"/>
              <w:divBdr>
                <w:top w:val="none" w:sz="0" w:space="0" w:color="auto"/>
                <w:left w:val="none" w:sz="0" w:space="0" w:color="auto"/>
                <w:bottom w:val="none" w:sz="0" w:space="0" w:color="auto"/>
                <w:right w:val="none" w:sz="0" w:space="0" w:color="auto"/>
              </w:divBdr>
            </w:div>
          </w:divsChild>
        </w:div>
        <w:div w:id="795104014">
          <w:marLeft w:val="0"/>
          <w:marRight w:val="0"/>
          <w:marTop w:val="0"/>
          <w:marBottom w:val="0"/>
          <w:divBdr>
            <w:top w:val="none" w:sz="0" w:space="0" w:color="auto"/>
            <w:left w:val="none" w:sz="0" w:space="0" w:color="auto"/>
            <w:bottom w:val="none" w:sz="0" w:space="0" w:color="auto"/>
            <w:right w:val="none" w:sz="0" w:space="0" w:color="auto"/>
          </w:divBdr>
          <w:divsChild>
            <w:div w:id="1782384101">
              <w:marLeft w:val="0"/>
              <w:marRight w:val="0"/>
              <w:marTop w:val="0"/>
              <w:marBottom w:val="0"/>
              <w:divBdr>
                <w:top w:val="none" w:sz="0" w:space="0" w:color="auto"/>
                <w:left w:val="none" w:sz="0" w:space="0" w:color="auto"/>
                <w:bottom w:val="none" w:sz="0" w:space="0" w:color="auto"/>
                <w:right w:val="none" w:sz="0" w:space="0" w:color="auto"/>
              </w:divBdr>
            </w:div>
          </w:divsChild>
        </w:div>
        <w:div w:id="797603180">
          <w:marLeft w:val="0"/>
          <w:marRight w:val="0"/>
          <w:marTop w:val="0"/>
          <w:marBottom w:val="0"/>
          <w:divBdr>
            <w:top w:val="none" w:sz="0" w:space="0" w:color="auto"/>
            <w:left w:val="none" w:sz="0" w:space="0" w:color="auto"/>
            <w:bottom w:val="none" w:sz="0" w:space="0" w:color="auto"/>
            <w:right w:val="none" w:sz="0" w:space="0" w:color="auto"/>
          </w:divBdr>
          <w:divsChild>
            <w:div w:id="1864248581">
              <w:marLeft w:val="0"/>
              <w:marRight w:val="0"/>
              <w:marTop w:val="0"/>
              <w:marBottom w:val="0"/>
              <w:divBdr>
                <w:top w:val="none" w:sz="0" w:space="0" w:color="auto"/>
                <w:left w:val="none" w:sz="0" w:space="0" w:color="auto"/>
                <w:bottom w:val="none" w:sz="0" w:space="0" w:color="auto"/>
                <w:right w:val="none" w:sz="0" w:space="0" w:color="auto"/>
              </w:divBdr>
            </w:div>
          </w:divsChild>
        </w:div>
        <w:div w:id="798035677">
          <w:marLeft w:val="0"/>
          <w:marRight w:val="0"/>
          <w:marTop w:val="0"/>
          <w:marBottom w:val="0"/>
          <w:divBdr>
            <w:top w:val="none" w:sz="0" w:space="0" w:color="auto"/>
            <w:left w:val="none" w:sz="0" w:space="0" w:color="auto"/>
            <w:bottom w:val="none" w:sz="0" w:space="0" w:color="auto"/>
            <w:right w:val="none" w:sz="0" w:space="0" w:color="auto"/>
          </w:divBdr>
          <w:divsChild>
            <w:div w:id="2107649919">
              <w:marLeft w:val="0"/>
              <w:marRight w:val="0"/>
              <w:marTop w:val="0"/>
              <w:marBottom w:val="0"/>
              <w:divBdr>
                <w:top w:val="none" w:sz="0" w:space="0" w:color="auto"/>
                <w:left w:val="none" w:sz="0" w:space="0" w:color="auto"/>
                <w:bottom w:val="none" w:sz="0" w:space="0" w:color="auto"/>
                <w:right w:val="none" w:sz="0" w:space="0" w:color="auto"/>
              </w:divBdr>
            </w:div>
          </w:divsChild>
        </w:div>
        <w:div w:id="799106141">
          <w:marLeft w:val="0"/>
          <w:marRight w:val="0"/>
          <w:marTop w:val="0"/>
          <w:marBottom w:val="0"/>
          <w:divBdr>
            <w:top w:val="none" w:sz="0" w:space="0" w:color="auto"/>
            <w:left w:val="none" w:sz="0" w:space="0" w:color="auto"/>
            <w:bottom w:val="none" w:sz="0" w:space="0" w:color="auto"/>
            <w:right w:val="none" w:sz="0" w:space="0" w:color="auto"/>
          </w:divBdr>
          <w:divsChild>
            <w:div w:id="2052727808">
              <w:marLeft w:val="0"/>
              <w:marRight w:val="0"/>
              <w:marTop w:val="0"/>
              <w:marBottom w:val="0"/>
              <w:divBdr>
                <w:top w:val="none" w:sz="0" w:space="0" w:color="auto"/>
                <w:left w:val="none" w:sz="0" w:space="0" w:color="auto"/>
                <w:bottom w:val="none" w:sz="0" w:space="0" w:color="auto"/>
                <w:right w:val="none" w:sz="0" w:space="0" w:color="auto"/>
              </w:divBdr>
            </w:div>
          </w:divsChild>
        </w:div>
        <w:div w:id="799422241">
          <w:marLeft w:val="0"/>
          <w:marRight w:val="0"/>
          <w:marTop w:val="0"/>
          <w:marBottom w:val="0"/>
          <w:divBdr>
            <w:top w:val="none" w:sz="0" w:space="0" w:color="auto"/>
            <w:left w:val="none" w:sz="0" w:space="0" w:color="auto"/>
            <w:bottom w:val="none" w:sz="0" w:space="0" w:color="auto"/>
            <w:right w:val="none" w:sz="0" w:space="0" w:color="auto"/>
          </w:divBdr>
          <w:divsChild>
            <w:div w:id="953363804">
              <w:marLeft w:val="0"/>
              <w:marRight w:val="0"/>
              <w:marTop w:val="0"/>
              <w:marBottom w:val="0"/>
              <w:divBdr>
                <w:top w:val="none" w:sz="0" w:space="0" w:color="auto"/>
                <w:left w:val="none" w:sz="0" w:space="0" w:color="auto"/>
                <w:bottom w:val="none" w:sz="0" w:space="0" w:color="auto"/>
                <w:right w:val="none" w:sz="0" w:space="0" w:color="auto"/>
              </w:divBdr>
            </w:div>
          </w:divsChild>
        </w:div>
        <w:div w:id="800533183">
          <w:marLeft w:val="0"/>
          <w:marRight w:val="0"/>
          <w:marTop w:val="0"/>
          <w:marBottom w:val="0"/>
          <w:divBdr>
            <w:top w:val="none" w:sz="0" w:space="0" w:color="auto"/>
            <w:left w:val="none" w:sz="0" w:space="0" w:color="auto"/>
            <w:bottom w:val="none" w:sz="0" w:space="0" w:color="auto"/>
            <w:right w:val="none" w:sz="0" w:space="0" w:color="auto"/>
          </w:divBdr>
          <w:divsChild>
            <w:div w:id="1638874898">
              <w:marLeft w:val="0"/>
              <w:marRight w:val="0"/>
              <w:marTop w:val="0"/>
              <w:marBottom w:val="0"/>
              <w:divBdr>
                <w:top w:val="none" w:sz="0" w:space="0" w:color="auto"/>
                <w:left w:val="none" w:sz="0" w:space="0" w:color="auto"/>
                <w:bottom w:val="none" w:sz="0" w:space="0" w:color="auto"/>
                <w:right w:val="none" w:sz="0" w:space="0" w:color="auto"/>
              </w:divBdr>
            </w:div>
          </w:divsChild>
        </w:div>
        <w:div w:id="800803183">
          <w:marLeft w:val="0"/>
          <w:marRight w:val="0"/>
          <w:marTop w:val="0"/>
          <w:marBottom w:val="0"/>
          <w:divBdr>
            <w:top w:val="none" w:sz="0" w:space="0" w:color="auto"/>
            <w:left w:val="none" w:sz="0" w:space="0" w:color="auto"/>
            <w:bottom w:val="none" w:sz="0" w:space="0" w:color="auto"/>
            <w:right w:val="none" w:sz="0" w:space="0" w:color="auto"/>
          </w:divBdr>
          <w:divsChild>
            <w:div w:id="1598715039">
              <w:marLeft w:val="0"/>
              <w:marRight w:val="0"/>
              <w:marTop w:val="0"/>
              <w:marBottom w:val="0"/>
              <w:divBdr>
                <w:top w:val="none" w:sz="0" w:space="0" w:color="auto"/>
                <w:left w:val="none" w:sz="0" w:space="0" w:color="auto"/>
                <w:bottom w:val="none" w:sz="0" w:space="0" w:color="auto"/>
                <w:right w:val="none" w:sz="0" w:space="0" w:color="auto"/>
              </w:divBdr>
            </w:div>
          </w:divsChild>
        </w:div>
        <w:div w:id="801004392">
          <w:marLeft w:val="0"/>
          <w:marRight w:val="0"/>
          <w:marTop w:val="0"/>
          <w:marBottom w:val="0"/>
          <w:divBdr>
            <w:top w:val="none" w:sz="0" w:space="0" w:color="auto"/>
            <w:left w:val="none" w:sz="0" w:space="0" w:color="auto"/>
            <w:bottom w:val="none" w:sz="0" w:space="0" w:color="auto"/>
            <w:right w:val="none" w:sz="0" w:space="0" w:color="auto"/>
          </w:divBdr>
          <w:divsChild>
            <w:div w:id="1015569272">
              <w:marLeft w:val="0"/>
              <w:marRight w:val="0"/>
              <w:marTop w:val="0"/>
              <w:marBottom w:val="0"/>
              <w:divBdr>
                <w:top w:val="none" w:sz="0" w:space="0" w:color="auto"/>
                <w:left w:val="none" w:sz="0" w:space="0" w:color="auto"/>
                <w:bottom w:val="none" w:sz="0" w:space="0" w:color="auto"/>
                <w:right w:val="none" w:sz="0" w:space="0" w:color="auto"/>
              </w:divBdr>
            </w:div>
          </w:divsChild>
        </w:div>
        <w:div w:id="801387935">
          <w:marLeft w:val="0"/>
          <w:marRight w:val="0"/>
          <w:marTop w:val="0"/>
          <w:marBottom w:val="0"/>
          <w:divBdr>
            <w:top w:val="none" w:sz="0" w:space="0" w:color="auto"/>
            <w:left w:val="none" w:sz="0" w:space="0" w:color="auto"/>
            <w:bottom w:val="none" w:sz="0" w:space="0" w:color="auto"/>
            <w:right w:val="none" w:sz="0" w:space="0" w:color="auto"/>
          </w:divBdr>
          <w:divsChild>
            <w:div w:id="641813674">
              <w:marLeft w:val="0"/>
              <w:marRight w:val="0"/>
              <w:marTop w:val="0"/>
              <w:marBottom w:val="0"/>
              <w:divBdr>
                <w:top w:val="none" w:sz="0" w:space="0" w:color="auto"/>
                <w:left w:val="none" w:sz="0" w:space="0" w:color="auto"/>
                <w:bottom w:val="none" w:sz="0" w:space="0" w:color="auto"/>
                <w:right w:val="none" w:sz="0" w:space="0" w:color="auto"/>
              </w:divBdr>
            </w:div>
          </w:divsChild>
        </w:div>
        <w:div w:id="801652460">
          <w:marLeft w:val="0"/>
          <w:marRight w:val="0"/>
          <w:marTop w:val="0"/>
          <w:marBottom w:val="0"/>
          <w:divBdr>
            <w:top w:val="none" w:sz="0" w:space="0" w:color="auto"/>
            <w:left w:val="none" w:sz="0" w:space="0" w:color="auto"/>
            <w:bottom w:val="none" w:sz="0" w:space="0" w:color="auto"/>
            <w:right w:val="none" w:sz="0" w:space="0" w:color="auto"/>
          </w:divBdr>
          <w:divsChild>
            <w:div w:id="995842289">
              <w:marLeft w:val="0"/>
              <w:marRight w:val="0"/>
              <w:marTop w:val="0"/>
              <w:marBottom w:val="0"/>
              <w:divBdr>
                <w:top w:val="none" w:sz="0" w:space="0" w:color="auto"/>
                <w:left w:val="none" w:sz="0" w:space="0" w:color="auto"/>
                <w:bottom w:val="none" w:sz="0" w:space="0" w:color="auto"/>
                <w:right w:val="none" w:sz="0" w:space="0" w:color="auto"/>
              </w:divBdr>
            </w:div>
          </w:divsChild>
        </w:div>
        <w:div w:id="805439160">
          <w:marLeft w:val="0"/>
          <w:marRight w:val="0"/>
          <w:marTop w:val="0"/>
          <w:marBottom w:val="0"/>
          <w:divBdr>
            <w:top w:val="none" w:sz="0" w:space="0" w:color="auto"/>
            <w:left w:val="none" w:sz="0" w:space="0" w:color="auto"/>
            <w:bottom w:val="none" w:sz="0" w:space="0" w:color="auto"/>
            <w:right w:val="none" w:sz="0" w:space="0" w:color="auto"/>
          </w:divBdr>
          <w:divsChild>
            <w:div w:id="1682004779">
              <w:marLeft w:val="0"/>
              <w:marRight w:val="0"/>
              <w:marTop w:val="0"/>
              <w:marBottom w:val="0"/>
              <w:divBdr>
                <w:top w:val="none" w:sz="0" w:space="0" w:color="auto"/>
                <w:left w:val="none" w:sz="0" w:space="0" w:color="auto"/>
                <w:bottom w:val="none" w:sz="0" w:space="0" w:color="auto"/>
                <w:right w:val="none" w:sz="0" w:space="0" w:color="auto"/>
              </w:divBdr>
            </w:div>
          </w:divsChild>
        </w:div>
        <w:div w:id="807282709">
          <w:marLeft w:val="0"/>
          <w:marRight w:val="0"/>
          <w:marTop w:val="0"/>
          <w:marBottom w:val="0"/>
          <w:divBdr>
            <w:top w:val="none" w:sz="0" w:space="0" w:color="auto"/>
            <w:left w:val="none" w:sz="0" w:space="0" w:color="auto"/>
            <w:bottom w:val="none" w:sz="0" w:space="0" w:color="auto"/>
            <w:right w:val="none" w:sz="0" w:space="0" w:color="auto"/>
          </w:divBdr>
          <w:divsChild>
            <w:div w:id="2101749647">
              <w:marLeft w:val="0"/>
              <w:marRight w:val="0"/>
              <w:marTop w:val="0"/>
              <w:marBottom w:val="0"/>
              <w:divBdr>
                <w:top w:val="none" w:sz="0" w:space="0" w:color="auto"/>
                <w:left w:val="none" w:sz="0" w:space="0" w:color="auto"/>
                <w:bottom w:val="none" w:sz="0" w:space="0" w:color="auto"/>
                <w:right w:val="none" w:sz="0" w:space="0" w:color="auto"/>
              </w:divBdr>
            </w:div>
          </w:divsChild>
        </w:div>
        <w:div w:id="807549943">
          <w:marLeft w:val="0"/>
          <w:marRight w:val="0"/>
          <w:marTop w:val="0"/>
          <w:marBottom w:val="0"/>
          <w:divBdr>
            <w:top w:val="none" w:sz="0" w:space="0" w:color="auto"/>
            <w:left w:val="none" w:sz="0" w:space="0" w:color="auto"/>
            <w:bottom w:val="none" w:sz="0" w:space="0" w:color="auto"/>
            <w:right w:val="none" w:sz="0" w:space="0" w:color="auto"/>
          </w:divBdr>
          <w:divsChild>
            <w:div w:id="1535001202">
              <w:marLeft w:val="0"/>
              <w:marRight w:val="0"/>
              <w:marTop w:val="0"/>
              <w:marBottom w:val="0"/>
              <w:divBdr>
                <w:top w:val="none" w:sz="0" w:space="0" w:color="auto"/>
                <w:left w:val="none" w:sz="0" w:space="0" w:color="auto"/>
                <w:bottom w:val="none" w:sz="0" w:space="0" w:color="auto"/>
                <w:right w:val="none" w:sz="0" w:space="0" w:color="auto"/>
              </w:divBdr>
            </w:div>
          </w:divsChild>
        </w:div>
        <w:div w:id="809203550">
          <w:marLeft w:val="0"/>
          <w:marRight w:val="0"/>
          <w:marTop w:val="0"/>
          <w:marBottom w:val="0"/>
          <w:divBdr>
            <w:top w:val="none" w:sz="0" w:space="0" w:color="auto"/>
            <w:left w:val="none" w:sz="0" w:space="0" w:color="auto"/>
            <w:bottom w:val="none" w:sz="0" w:space="0" w:color="auto"/>
            <w:right w:val="none" w:sz="0" w:space="0" w:color="auto"/>
          </w:divBdr>
          <w:divsChild>
            <w:div w:id="287587580">
              <w:marLeft w:val="0"/>
              <w:marRight w:val="0"/>
              <w:marTop w:val="0"/>
              <w:marBottom w:val="0"/>
              <w:divBdr>
                <w:top w:val="none" w:sz="0" w:space="0" w:color="auto"/>
                <w:left w:val="none" w:sz="0" w:space="0" w:color="auto"/>
                <w:bottom w:val="none" w:sz="0" w:space="0" w:color="auto"/>
                <w:right w:val="none" w:sz="0" w:space="0" w:color="auto"/>
              </w:divBdr>
            </w:div>
          </w:divsChild>
        </w:div>
        <w:div w:id="813108246">
          <w:marLeft w:val="0"/>
          <w:marRight w:val="0"/>
          <w:marTop w:val="0"/>
          <w:marBottom w:val="0"/>
          <w:divBdr>
            <w:top w:val="none" w:sz="0" w:space="0" w:color="auto"/>
            <w:left w:val="none" w:sz="0" w:space="0" w:color="auto"/>
            <w:bottom w:val="none" w:sz="0" w:space="0" w:color="auto"/>
            <w:right w:val="none" w:sz="0" w:space="0" w:color="auto"/>
          </w:divBdr>
          <w:divsChild>
            <w:div w:id="489105942">
              <w:marLeft w:val="0"/>
              <w:marRight w:val="0"/>
              <w:marTop w:val="0"/>
              <w:marBottom w:val="0"/>
              <w:divBdr>
                <w:top w:val="none" w:sz="0" w:space="0" w:color="auto"/>
                <w:left w:val="none" w:sz="0" w:space="0" w:color="auto"/>
                <w:bottom w:val="none" w:sz="0" w:space="0" w:color="auto"/>
                <w:right w:val="none" w:sz="0" w:space="0" w:color="auto"/>
              </w:divBdr>
            </w:div>
          </w:divsChild>
        </w:div>
        <w:div w:id="814182133">
          <w:marLeft w:val="0"/>
          <w:marRight w:val="0"/>
          <w:marTop w:val="0"/>
          <w:marBottom w:val="0"/>
          <w:divBdr>
            <w:top w:val="none" w:sz="0" w:space="0" w:color="auto"/>
            <w:left w:val="none" w:sz="0" w:space="0" w:color="auto"/>
            <w:bottom w:val="none" w:sz="0" w:space="0" w:color="auto"/>
            <w:right w:val="none" w:sz="0" w:space="0" w:color="auto"/>
          </w:divBdr>
          <w:divsChild>
            <w:div w:id="123742028">
              <w:marLeft w:val="0"/>
              <w:marRight w:val="0"/>
              <w:marTop w:val="0"/>
              <w:marBottom w:val="0"/>
              <w:divBdr>
                <w:top w:val="none" w:sz="0" w:space="0" w:color="auto"/>
                <w:left w:val="none" w:sz="0" w:space="0" w:color="auto"/>
                <w:bottom w:val="none" w:sz="0" w:space="0" w:color="auto"/>
                <w:right w:val="none" w:sz="0" w:space="0" w:color="auto"/>
              </w:divBdr>
            </w:div>
          </w:divsChild>
        </w:div>
        <w:div w:id="816066193">
          <w:marLeft w:val="0"/>
          <w:marRight w:val="0"/>
          <w:marTop w:val="0"/>
          <w:marBottom w:val="0"/>
          <w:divBdr>
            <w:top w:val="none" w:sz="0" w:space="0" w:color="auto"/>
            <w:left w:val="none" w:sz="0" w:space="0" w:color="auto"/>
            <w:bottom w:val="none" w:sz="0" w:space="0" w:color="auto"/>
            <w:right w:val="none" w:sz="0" w:space="0" w:color="auto"/>
          </w:divBdr>
          <w:divsChild>
            <w:div w:id="1246837865">
              <w:marLeft w:val="0"/>
              <w:marRight w:val="0"/>
              <w:marTop w:val="0"/>
              <w:marBottom w:val="0"/>
              <w:divBdr>
                <w:top w:val="none" w:sz="0" w:space="0" w:color="auto"/>
                <w:left w:val="none" w:sz="0" w:space="0" w:color="auto"/>
                <w:bottom w:val="none" w:sz="0" w:space="0" w:color="auto"/>
                <w:right w:val="none" w:sz="0" w:space="0" w:color="auto"/>
              </w:divBdr>
            </w:div>
          </w:divsChild>
        </w:div>
        <w:div w:id="817377592">
          <w:marLeft w:val="0"/>
          <w:marRight w:val="0"/>
          <w:marTop w:val="0"/>
          <w:marBottom w:val="0"/>
          <w:divBdr>
            <w:top w:val="none" w:sz="0" w:space="0" w:color="auto"/>
            <w:left w:val="none" w:sz="0" w:space="0" w:color="auto"/>
            <w:bottom w:val="none" w:sz="0" w:space="0" w:color="auto"/>
            <w:right w:val="none" w:sz="0" w:space="0" w:color="auto"/>
          </w:divBdr>
          <w:divsChild>
            <w:div w:id="1925070333">
              <w:marLeft w:val="0"/>
              <w:marRight w:val="0"/>
              <w:marTop w:val="0"/>
              <w:marBottom w:val="0"/>
              <w:divBdr>
                <w:top w:val="none" w:sz="0" w:space="0" w:color="auto"/>
                <w:left w:val="none" w:sz="0" w:space="0" w:color="auto"/>
                <w:bottom w:val="none" w:sz="0" w:space="0" w:color="auto"/>
                <w:right w:val="none" w:sz="0" w:space="0" w:color="auto"/>
              </w:divBdr>
            </w:div>
          </w:divsChild>
        </w:div>
        <w:div w:id="818768674">
          <w:marLeft w:val="0"/>
          <w:marRight w:val="0"/>
          <w:marTop w:val="0"/>
          <w:marBottom w:val="0"/>
          <w:divBdr>
            <w:top w:val="none" w:sz="0" w:space="0" w:color="auto"/>
            <w:left w:val="none" w:sz="0" w:space="0" w:color="auto"/>
            <w:bottom w:val="none" w:sz="0" w:space="0" w:color="auto"/>
            <w:right w:val="none" w:sz="0" w:space="0" w:color="auto"/>
          </w:divBdr>
          <w:divsChild>
            <w:div w:id="1274364884">
              <w:marLeft w:val="0"/>
              <w:marRight w:val="0"/>
              <w:marTop w:val="0"/>
              <w:marBottom w:val="0"/>
              <w:divBdr>
                <w:top w:val="none" w:sz="0" w:space="0" w:color="auto"/>
                <w:left w:val="none" w:sz="0" w:space="0" w:color="auto"/>
                <w:bottom w:val="none" w:sz="0" w:space="0" w:color="auto"/>
                <w:right w:val="none" w:sz="0" w:space="0" w:color="auto"/>
              </w:divBdr>
            </w:div>
          </w:divsChild>
        </w:div>
        <w:div w:id="819079072">
          <w:marLeft w:val="0"/>
          <w:marRight w:val="0"/>
          <w:marTop w:val="0"/>
          <w:marBottom w:val="0"/>
          <w:divBdr>
            <w:top w:val="none" w:sz="0" w:space="0" w:color="auto"/>
            <w:left w:val="none" w:sz="0" w:space="0" w:color="auto"/>
            <w:bottom w:val="none" w:sz="0" w:space="0" w:color="auto"/>
            <w:right w:val="none" w:sz="0" w:space="0" w:color="auto"/>
          </w:divBdr>
          <w:divsChild>
            <w:div w:id="949094725">
              <w:marLeft w:val="0"/>
              <w:marRight w:val="0"/>
              <w:marTop w:val="0"/>
              <w:marBottom w:val="0"/>
              <w:divBdr>
                <w:top w:val="none" w:sz="0" w:space="0" w:color="auto"/>
                <w:left w:val="none" w:sz="0" w:space="0" w:color="auto"/>
                <w:bottom w:val="none" w:sz="0" w:space="0" w:color="auto"/>
                <w:right w:val="none" w:sz="0" w:space="0" w:color="auto"/>
              </w:divBdr>
            </w:div>
          </w:divsChild>
        </w:div>
        <w:div w:id="820804341">
          <w:marLeft w:val="0"/>
          <w:marRight w:val="0"/>
          <w:marTop w:val="0"/>
          <w:marBottom w:val="0"/>
          <w:divBdr>
            <w:top w:val="none" w:sz="0" w:space="0" w:color="auto"/>
            <w:left w:val="none" w:sz="0" w:space="0" w:color="auto"/>
            <w:bottom w:val="none" w:sz="0" w:space="0" w:color="auto"/>
            <w:right w:val="none" w:sz="0" w:space="0" w:color="auto"/>
          </w:divBdr>
          <w:divsChild>
            <w:div w:id="595333396">
              <w:marLeft w:val="0"/>
              <w:marRight w:val="0"/>
              <w:marTop w:val="0"/>
              <w:marBottom w:val="0"/>
              <w:divBdr>
                <w:top w:val="none" w:sz="0" w:space="0" w:color="auto"/>
                <w:left w:val="none" w:sz="0" w:space="0" w:color="auto"/>
                <w:bottom w:val="none" w:sz="0" w:space="0" w:color="auto"/>
                <w:right w:val="none" w:sz="0" w:space="0" w:color="auto"/>
              </w:divBdr>
            </w:div>
          </w:divsChild>
        </w:div>
        <w:div w:id="822308537">
          <w:marLeft w:val="0"/>
          <w:marRight w:val="0"/>
          <w:marTop w:val="0"/>
          <w:marBottom w:val="0"/>
          <w:divBdr>
            <w:top w:val="none" w:sz="0" w:space="0" w:color="auto"/>
            <w:left w:val="none" w:sz="0" w:space="0" w:color="auto"/>
            <w:bottom w:val="none" w:sz="0" w:space="0" w:color="auto"/>
            <w:right w:val="none" w:sz="0" w:space="0" w:color="auto"/>
          </w:divBdr>
          <w:divsChild>
            <w:div w:id="100684830">
              <w:marLeft w:val="0"/>
              <w:marRight w:val="0"/>
              <w:marTop w:val="0"/>
              <w:marBottom w:val="0"/>
              <w:divBdr>
                <w:top w:val="none" w:sz="0" w:space="0" w:color="auto"/>
                <w:left w:val="none" w:sz="0" w:space="0" w:color="auto"/>
                <w:bottom w:val="none" w:sz="0" w:space="0" w:color="auto"/>
                <w:right w:val="none" w:sz="0" w:space="0" w:color="auto"/>
              </w:divBdr>
            </w:div>
          </w:divsChild>
        </w:div>
        <w:div w:id="823350385">
          <w:marLeft w:val="0"/>
          <w:marRight w:val="0"/>
          <w:marTop w:val="0"/>
          <w:marBottom w:val="0"/>
          <w:divBdr>
            <w:top w:val="none" w:sz="0" w:space="0" w:color="auto"/>
            <w:left w:val="none" w:sz="0" w:space="0" w:color="auto"/>
            <w:bottom w:val="none" w:sz="0" w:space="0" w:color="auto"/>
            <w:right w:val="none" w:sz="0" w:space="0" w:color="auto"/>
          </w:divBdr>
          <w:divsChild>
            <w:div w:id="781530417">
              <w:marLeft w:val="0"/>
              <w:marRight w:val="0"/>
              <w:marTop w:val="0"/>
              <w:marBottom w:val="0"/>
              <w:divBdr>
                <w:top w:val="none" w:sz="0" w:space="0" w:color="auto"/>
                <w:left w:val="none" w:sz="0" w:space="0" w:color="auto"/>
                <w:bottom w:val="none" w:sz="0" w:space="0" w:color="auto"/>
                <w:right w:val="none" w:sz="0" w:space="0" w:color="auto"/>
              </w:divBdr>
            </w:div>
          </w:divsChild>
        </w:div>
        <w:div w:id="823811379">
          <w:marLeft w:val="0"/>
          <w:marRight w:val="0"/>
          <w:marTop w:val="0"/>
          <w:marBottom w:val="0"/>
          <w:divBdr>
            <w:top w:val="none" w:sz="0" w:space="0" w:color="auto"/>
            <w:left w:val="none" w:sz="0" w:space="0" w:color="auto"/>
            <w:bottom w:val="none" w:sz="0" w:space="0" w:color="auto"/>
            <w:right w:val="none" w:sz="0" w:space="0" w:color="auto"/>
          </w:divBdr>
          <w:divsChild>
            <w:div w:id="1683244492">
              <w:marLeft w:val="0"/>
              <w:marRight w:val="0"/>
              <w:marTop w:val="0"/>
              <w:marBottom w:val="0"/>
              <w:divBdr>
                <w:top w:val="none" w:sz="0" w:space="0" w:color="auto"/>
                <w:left w:val="none" w:sz="0" w:space="0" w:color="auto"/>
                <w:bottom w:val="none" w:sz="0" w:space="0" w:color="auto"/>
                <w:right w:val="none" w:sz="0" w:space="0" w:color="auto"/>
              </w:divBdr>
            </w:div>
          </w:divsChild>
        </w:div>
        <w:div w:id="824514540">
          <w:marLeft w:val="0"/>
          <w:marRight w:val="0"/>
          <w:marTop w:val="0"/>
          <w:marBottom w:val="0"/>
          <w:divBdr>
            <w:top w:val="none" w:sz="0" w:space="0" w:color="auto"/>
            <w:left w:val="none" w:sz="0" w:space="0" w:color="auto"/>
            <w:bottom w:val="none" w:sz="0" w:space="0" w:color="auto"/>
            <w:right w:val="none" w:sz="0" w:space="0" w:color="auto"/>
          </w:divBdr>
          <w:divsChild>
            <w:div w:id="427848693">
              <w:marLeft w:val="0"/>
              <w:marRight w:val="0"/>
              <w:marTop w:val="0"/>
              <w:marBottom w:val="0"/>
              <w:divBdr>
                <w:top w:val="none" w:sz="0" w:space="0" w:color="auto"/>
                <w:left w:val="none" w:sz="0" w:space="0" w:color="auto"/>
                <w:bottom w:val="none" w:sz="0" w:space="0" w:color="auto"/>
                <w:right w:val="none" w:sz="0" w:space="0" w:color="auto"/>
              </w:divBdr>
            </w:div>
          </w:divsChild>
        </w:div>
        <w:div w:id="828399031">
          <w:marLeft w:val="0"/>
          <w:marRight w:val="0"/>
          <w:marTop w:val="0"/>
          <w:marBottom w:val="0"/>
          <w:divBdr>
            <w:top w:val="none" w:sz="0" w:space="0" w:color="auto"/>
            <w:left w:val="none" w:sz="0" w:space="0" w:color="auto"/>
            <w:bottom w:val="none" w:sz="0" w:space="0" w:color="auto"/>
            <w:right w:val="none" w:sz="0" w:space="0" w:color="auto"/>
          </w:divBdr>
          <w:divsChild>
            <w:div w:id="1754165164">
              <w:marLeft w:val="0"/>
              <w:marRight w:val="0"/>
              <w:marTop w:val="0"/>
              <w:marBottom w:val="0"/>
              <w:divBdr>
                <w:top w:val="none" w:sz="0" w:space="0" w:color="auto"/>
                <w:left w:val="none" w:sz="0" w:space="0" w:color="auto"/>
                <w:bottom w:val="none" w:sz="0" w:space="0" w:color="auto"/>
                <w:right w:val="none" w:sz="0" w:space="0" w:color="auto"/>
              </w:divBdr>
            </w:div>
          </w:divsChild>
        </w:div>
        <w:div w:id="832794095">
          <w:marLeft w:val="0"/>
          <w:marRight w:val="0"/>
          <w:marTop w:val="0"/>
          <w:marBottom w:val="0"/>
          <w:divBdr>
            <w:top w:val="none" w:sz="0" w:space="0" w:color="auto"/>
            <w:left w:val="none" w:sz="0" w:space="0" w:color="auto"/>
            <w:bottom w:val="none" w:sz="0" w:space="0" w:color="auto"/>
            <w:right w:val="none" w:sz="0" w:space="0" w:color="auto"/>
          </w:divBdr>
          <w:divsChild>
            <w:div w:id="1984504375">
              <w:marLeft w:val="0"/>
              <w:marRight w:val="0"/>
              <w:marTop w:val="0"/>
              <w:marBottom w:val="0"/>
              <w:divBdr>
                <w:top w:val="none" w:sz="0" w:space="0" w:color="auto"/>
                <w:left w:val="none" w:sz="0" w:space="0" w:color="auto"/>
                <w:bottom w:val="none" w:sz="0" w:space="0" w:color="auto"/>
                <w:right w:val="none" w:sz="0" w:space="0" w:color="auto"/>
              </w:divBdr>
            </w:div>
          </w:divsChild>
        </w:div>
        <w:div w:id="833104286">
          <w:marLeft w:val="0"/>
          <w:marRight w:val="0"/>
          <w:marTop w:val="0"/>
          <w:marBottom w:val="0"/>
          <w:divBdr>
            <w:top w:val="none" w:sz="0" w:space="0" w:color="auto"/>
            <w:left w:val="none" w:sz="0" w:space="0" w:color="auto"/>
            <w:bottom w:val="none" w:sz="0" w:space="0" w:color="auto"/>
            <w:right w:val="none" w:sz="0" w:space="0" w:color="auto"/>
          </w:divBdr>
          <w:divsChild>
            <w:div w:id="1754929065">
              <w:marLeft w:val="0"/>
              <w:marRight w:val="0"/>
              <w:marTop w:val="0"/>
              <w:marBottom w:val="0"/>
              <w:divBdr>
                <w:top w:val="none" w:sz="0" w:space="0" w:color="auto"/>
                <w:left w:val="none" w:sz="0" w:space="0" w:color="auto"/>
                <w:bottom w:val="none" w:sz="0" w:space="0" w:color="auto"/>
                <w:right w:val="none" w:sz="0" w:space="0" w:color="auto"/>
              </w:divBdr>
            </w:div>
          </w:divsChild>
        </w:div>
        <w:div w:id="834800100">
          <w:marLeft w:val="0"/>
          <w:marRight w:val="0"/>
          <w:marTop w:val="0"/>
          <w:marBottom w:val="0"/>
          <w:divBdr>
            <w:top w:val="none" w:sz="0" w:space="0" w:color="auto"/>
            <w:left w:val="none" w:sz="0" w:space="0" w:color="auto"/>
            <w:bottom w:val="none" w:sz="0" w:space="0" w:color="auto"/>
            <w:right w:val="none" w:sz="0" w:space="0" w:color="auto"/>
          </w:divBdr>
          <w:divsChild>
            <w:div w:id="1716850430">
              <w:marLeft w:val="0"/>
              <w:marRight w:val="0"/>
              <w:marTop w:val="0"/>
              <w:marBottom w:val="0"/>
              <w:divBdr>
                <w:top w:val="none" w:sz="0" w:space="0" w:color="auto"/>
                <w:left w:val="none" w:sz="0" w:space="0" w:color="auto"/>
                <w:bottom w:val="none" w:sz="0" w:space="0" w:color="auto"/>
                <w:right w:val="none" w:sz="0" w:space="0" w:color="auto"/>
              </w:divBdr>
            </w:div>
          </w:divsChild>
        </w:div>
        <w:div w:id="834884110">
          <w:marLeft w:val="0"/>
          <w:marRight w:val="0"/>
          <w:marTop w:val="0"/>
          <w:marBottom w:val="0"/>
          <w:divBdr>
            <w:top w:val="none" w:sz="0" w:space="0" w:color="auto"/>
            <w:left w:val="none" w:sz="0" w:space="0" w:color="auto"/>
            <w:bottom w:val="none" w:sz="0" w:space="0" w:color="auto"/>
            <w:right w:val="none" w:sz="0" w:space="0" w:color="auto"/>
          </w:divBdr>
          <w:divsChild>
            <w:div w:id="1951427973">
              <w:marLeft w:val="0"/>
              <w:marRight w:val="0"/>
              <w:marTop w:val="0"/>
              <w:marBottom w:val="0"/>
              <w:divBdr>
                <w:top w:val="none" w:sz="0" w:space="0" w:color="auto"/>
                <w:left w:val="none" w:sz="0" w:space="0" w:color="auto"/>
                <w:bottom w:val="none" w:sz="0" w:space="0" w:color="auto"/>
                <w:right w:val="none" w:sz="0" w:space="0" w:color="auto"/>
              </w:divBdr>
            </w:div>
          </w:divsChild>
        </w:div>
        <w:div w:id="835069871">
          <w:marLeft w:val="0"/>
          <w:marRight w:val="0"/>
          <w:marTop w:val="0"/>
          <w:marBottom w:val="0"/>
          <w:divBdr>
            <w:top w:val="none" w:sz="0" w:space="0" w:color="auto"/>
            <w:left w:val="none" w:sz="0" w:space="0" w:color="auto"/>
            <w:bottom w:val="none" w:sz="0" w:space="0" w:color="auto"/>
            <w:right w:val="none" w:sz="0" w:space="0" w:color="auto"/>
          </w:divBdr>
          <w:divsChild>
            <w:div w:id="1462074711">
              <w:marLeft w:val="0"/>
              <w:marRight w:val="0"/>
              <w:marTop w:val="0"/>
              <w:marBottom w:val="0"/>
              <w:divBdr>
                <w:top w:val="none" w:sz="0" w:space="0" w:color="auto"/>
                <w:left w:val="none" w:sz="0" w:space="0" w:color="auto"/>
                <w:bottom w:val="none" w:sz="0" w:space="0" w:color="auto"/>
                <w:right w:val="none" w:sz="0" w:space="0" w:color="auto"/>
              </w:divBdr>
            </w:div>
          </w:divsChild>
        </w:div>
        <w:div w:id="835851395">
          <w:marLeft w:val="0"/>
          <w:marRight w:val="0"/>
          <w:marTop w:val="0"/>
          <w:marBottom w:val="0"/>
          <w:divBdr>
            <w:top w:val="none" w:sz="0" w:space="0" w:color="auto"/>
            <w:left w:val="none" w:sz="0" w:space="0" w:color="auto"/>
            <w:bottom w:val="none" w:sz="0" w:space="0" w:color="auto"/>
            <w:right w:val="none" w:sz="0" w:space="0" w:color="auto"/>
          </w:divBdr>
          <w:divsChild>
            <w:div w:id="218593523">
              <w:marLeft w:val="0"/>
              <w:marRight w:val="0"/>
              <w:marTop w:val="0"/>
              <w:marBottom w:val="0"/>
              <w:divBdr>
                <w:top w:val="none" w:sz="0" w:space="0" w:color="auto"/>
                <w:left w:val="none" w:sz="0" w:space="0" w:color="auto"/>
                <w:bottom w:val="none" w:sz="0" w:space="0" w:color="auto"/>
                <w:right w:val="none" w:sz="0" w:space="0" w:color="auto"/>
              </w:divBdr>
            </w:div>
          </w:divsChild>
        </w:div>
        <w:div w:id="838497555">
          <w:marLeft w:val="0"/>
          <w:marRight w:val="0"/>
          <w:marTop w:val="0"/>
          <w:marBottom w:val="0"/>
          <w:divBdr>
            <w:top w:val="none" w:sz="0" w:space="0" w:color="auto"/>
            <w:left w:val="none" w:sz="0" w:space="0" w:color="auto"/>
            <w:bottom w:val="none" w:sz="0" w:space="0" w:color="auto"/>
            <w:right w:val="none" w:sz="0" w:space="0" w:color="auto"/>
          </w:divBdr>
          <w:divsChild>
            <w:div w:id="1774934784">
              <w:marLeft w:val="0"/>
              <w:marRight w:val="0"/>
              <w:marTop w:val="0"/>
              <w:marBottom w:val="0"/>
              <w:divBdr>
                <w:top w:val="none" w:sz="0" w:space="0" w:color="auto"/>
                <w:left w:val="none" w:sz="0" w:space="0" w:color="auto"/>
                <w:bottom w:val="none" w:sz="0" w:space="0" w:color="auto"/>
                <w:right w:val="none" w:sz="0" w:space="0" w:color="auto"/>
              </w:divBdr>
            </w:div>
          </w:divsChild>
        </w:div>
        <w:div w:id="838736874">
          <w:marLeft w:val="0"/>
          <w:marRight w:val="0"/>
          <w:marTop w:val="0"/>
          <w:marBottom w:val="0"/>
          <w:divBdr>
            <w:top w:val="none" w:sz="0" w:space="0" w:color="auto"/>
            <w:left w:val="none" w:sz="0" w:space="0" w:color="auto"/>
            <w:bottom w:val="none" w:sz="0" w:space="0" w:color="auto"/>
            <w:right w:val="none" w:sz="0" w:space="0" w:color="auto"/>
          </w:divBdr>
          <w:divsChild>
            <w:div w:id="1390423588">
              <w:marLeft w:val="0"/>
              <w:marRight w:val="0"/>
              <w:marTop w:val="0"/>
              <w:marBottom w:val="0"/>
              <w:divBdr>
                <w:top w:val="none" w:sz="0" w:space="0" w:color="auto"/>
                <w:left w:val="none" w:sz="0" w:space="0" w:color="auto"/>
                <w:bottom w:val="none" w:sz="0" w:space="0" w:color="auto"/>
                <w:right w:val="none" w:sz="0" w:space="0" w:color="auto"/>
              </w:divBdr>
            </w:div>
          </w:divsChild>
        </w:div>
        <w:div w:id="839320908">
          <w:marLeft w:val="0"/>
          <w:marRight w:val="0"/>
          <w:marTop w:val="0"/>
          <w:marBottom w:val="0"/>
          <w:divBdr>
            <w:top w:val="none" w:sz="0" w:space="0" w:color="auto"/>
            <w:left w:val="none" w:sz="0" w:space="0" w:color="auto"/>
            <w:bottom w:val="none" w:sz="0" w:space="0" w:color="auto"/>
            <w:right w:val="none" w:sz="0" w:space="0" w:color="auto"/>
          </w:divBdr>
          <w:divsChild>
            <w:div w:id="2025279258">
              <w:marLeft w:val="0"/>
              <w:marRight w:val="0"/>
              <w:marTop w:val="0"/>
              <w:marBottom w:val="0"/>
              <w:divBdr>
                <w:top w:val="none" w:sz="0" w:space="0" w:color="auto"/>
                <w:left w:val="none" w:sz="0" w:space="0" w:color="auto"/>
                <w:bottom w:val="none" w:sz="0" w:space="0" w:color="auto"/>
                <w:right w:val="none" w:sz="0" w:space="0" w:color="auto"/>
              </w:divBdr>
            </w:div>
          </w:divsChild>
        </w:div>
        <w:div w:id="839807096">
          <w:marLeft w:val="0"/>
          <w:marRight w:val="0"/>
          <w:marTop w:val="0"/>
          <w:marBottom w:val="0"/>
          <w:divBdr>
            <w:top w:val="none" w:sz="0" w:space="0" w:color="auto"/>
            <w:left w:val="none" w:sz="0" w:space="0" w:color="auto"/>
            <w:bottom w:val="none" w:sz="0" w:space="0" w:color="auto"/>
            <w:right w:val="none" w:sz="0" w:space="0" w:color="auto"/>
          </w:divBdr>
          <w:divsChild>
            <w:div w:id="389114432">
              <w:marLeft w:val="0"/>
              <w:marRight w:val="0"/>
              <w:marTop w:val="0"/>
              <w:marBottom w:val="0"/>
              <w:divBdr>
                <w:top w:val="none" w:sz="0" w:space="0" w:color="auto"/>
                <w:left w:val="none" w:sz="0" w:space="0" w:color="auto"/>
                <w:bottom w:val="none" w:sz="0" w:space="0" w:color="auto"/>
                <w:right w:val="none" w:sz="0" w:space="0" w:color="auto"/>
              </w:divBdr>
            </w:div>
          </w:divsChild>
        </w:div>
        <w:div w:id="840662832">
          <w:marLeft w:val="0"/>
          <w:marRight w:val="0"/>
          <w:marTop w:val="0"/>
          <w:marBottom w:val="0"/>
          <w:divBdr>
            <w:top w:val="none" w:sz="0" w:space="0" w:color="auto"/>
            <w:left w:val="none" w:sz="0" w:space="0" w:color="auto"/>
            <w:bottom w:val="none" w:sz="0" w:space="0" w:color="auto"/>
            <w:right w:val="none" w:sz="0" w:space="0" w:color="auto"/>
          </w:divBdr>
          <w:divsChild>
            <w:div w:id="865143149">
              <w:marLeft w:val="0"/>
              <w:marRight w:val="0"/>
              <w:marTop w:val="0"/>
              <w:marBottom w:val="0"/>
              <w:divBdr>
                <w:top w:val="none" w:sz="0" w:space="0" w:color="auto"/>
                <w:left w:val="none" w:sz="0" w:space="0" w:color="auto"/>
                <w:bottom w:val="none" w:sz="0" w:space="0" w:color="auto"/>
                <w:right w:val="none" w:sz="0" w:space="0" w:color="auto"/>
              </w:divBdr>
            </w:div>
          </w:divsChild>
        </w:div>
        <w:div w:id="845823806">
          <w:marLeft w:val="0"/>
          <w:marRight w:val="0"/>
          <w:marTop w:val="0"/>
          <w:marBottom w:val="0"/>
          <w:divBdr>
            <w:top w:val="none" w:sz="0" w:space="0" w:color="auto"/>
            <w:left w:val="none" w:sz="0" w:space="0" w:color="auto"/>
            <w:bottom w:val="none" w:sz="0" w:space="0" w:color="auto"/>
            <w:right w:val="none" w:sz="0" w:space="0" w:color="auto"/>
          </w:divBdr>
          <w:divsChild>
            <w:div w:id="219754117">
              <w:marLeft w:val="0"/>
              <w:marRight w:val="0"/>
              <w:marTop w:val="0"/>
              <w:marBottom w:val="0"/>
              <w:divBdr>
                <w:top w:val="none" w:sz="0" w:space="0" w:color="auto"/>
                <w:left w:val="none" w:sz="0" w:space="0" w:color="auto"/>
                <w:bottom w:val="none" w:sz="0" w:space="0" w:color="auto"/>
                <w:right w:val="none" w:sz="0" w:space="0" w:color="auto"/>
              </w:divBdr>
            </w:div>
          </w:divsChild>
        </w:div>
        <w:div w:id="848522802">
          <w:marLeft w:val="0"/>
          <w:marRight w:val="0"/>
          <w:marTop w:val="0"/>
          <w:marBottom w:val="0"/>
          <w:divBdr>
            <w:top w:val="none" w:sz="0" w:space="0" w:color="auto"/>
            <w:left w:val="none" w:sz="0" w:space="0" w:color="auto"/>
            <w:bottom w:val="none" w:sz="0" w:space="0" w:color="auto"/>
            <w:right w:val="none" w:sz="0" w:space="0" w:color="auto"/>
          </w:divBdr>
          <w:divsChild>
            <w:div w:id="20670015">
              <w:marLeft w:val="0"/>
              <w:marRight w:val="0"/>
              <w:marTop w:val="0"/>
              <w:marBottom w:val="0"/>
              <w:divBdr>
                <w:top w:val="none" w:sz="0" w:space="0" w:color="auto"/>
                <w:left w:val="none" w:sz="0" w:space="0" w:color="auto"/>
                <w:bottom w:val="none" w:sz="0" w:space="0" w:color="auto"/>
                <w:right w:val="none" w:sz="0" w:space="0" w:color="auto"/>
              </w:divBdr>
            </w:div>
          </w:divsChild>
        </w:div>
        <w:div w:id="851840844">
          <w:marLeft w:val="0"/>
          <w:marRight w:val="0"/>
          <w:marTop w:val="0"/>
          <w:marBottom w:val="0"/>
          <w:divBdr>
            <w:top w:val="none" w:sz="0" w:space="0" w:color="auto"/>
            <w:left w:val="none" w:sz="0" w:space="0" w:color="auto"/>
            <w:bottom w:val="none" w:sz="0" w:space="0" w:color="auto"/>
            <w:right w:val="none" w:sz="0" w:space="0" w:color="auto"/>
          </w:divBdr>
          <w:divsChild>
            <w:div w:id="1879467393">
              <w:marLeft w:val="0"/>
              <w:marRight w:val="0"/>
              <w:marTop w:val="0"/>
              <w:marBottom w:val="0"/>
              <w:divBdr>
                <w:top w:val="none" w:sz="0" w:space="0" w:color="auto"/>
                <w:left w:val="none" w:sz="0" w:space="0" w:color="auto"/>
                <w:bottom w:val="none" w:sz="0" w:space="0" w:color="auto"/>
                <w:right w:val="none" w:sz="0" w:space="0" w:color="auto"/>
              </w:divBdr>
            </w:div>
          </w:divsChild>
        </w:div>
        <w:div w:id="852063728">
          <w:marLeft w:val="0"/>
          <w:marRight w:val="0"/>
          <w:marTop w:val="0"/>
          <w:marBottom w:val="0"/>
          <w:divBdr>
            <w:top w:val="none" w:sz="0" w:space="0" w:color="auto"/>
            <w:left w:val="none" w:sz="0" w:space="0" w:color="auto"/>
            <w:bottom w:val="none" w:sz="0" w:space="0" w:color="auto"/>
            <w:right w:val="none" w:sz="0" w:space="0" w:color="auto"/>
          </w:divBdr>
          <w:divsChild>
            <w:div w:id="1461606491">
              <w:marLeft w:val="0"/>
              <w:marRight w:val="0"/>
              <w:marTop w:val="0"/>
              <w:marBottom w:val="0"/>
              <w:divBdr>
                <w:top w:val="none" w:sz="0" w:space="0" w:color="auto"/>
                <w:left w:val="none" w:sz="0" w:space="0" w:color="auto"/>
                <w:bottom w:val="none" w:sz="0" w:space="0" w:color="auto"/>
                <w:right w:val="none" w:sz="0" w:space="0" w:color="auto"/>
              </w:divBdr>
            </w:div>
          </w:divsChild>
        </w:div>
        <w:div w:id="853567126">
          <w:marLeft w:val="0"/>
          <w:marRight w:val="0"/>
          <w:marTop w:val="0"/>
          <w:marBottom w:val="0"/>
          <w:divBdr>
            <w:top w:val="none" w:sz="0" w:space="0" w:color="auto"/>
            <w:left w:val="none" w:sz="0" w:space="0" w:color="auto"/>
            <w:bottom w:val="none" w:sz="0" w:space="0" w:color="auto"/>
            <w:right w:val="none" w:sz="0" w:space="0" w:color="auto"/>
          </w:divBdr>
          <w:divsChild>
            <w:div w:id="681275988">
              <w:marLeft w:val="0"/>
              <w:marRight w:val="0"/>
              <w:marTop w:val="0"/>
              <w:marBottom w:val="0"/>
              <w:divBdr>
                <w:top w:val="none" w:sz="0" w:space="0" w:color="auto"/>
                <w:left w:val="none" w:sz="0" w:space="0" w:color="auto"/>
                <w:bottom w:val="none" w:sz="0" w:space="0" w:color="auto"/>
                <w:right w:val="none" w:sz="0" w:space="0" w:color="auto"/>
              </w:divBdr>
            </w:div>
          </w:divsChild>
        </w:div>
        <w:div w:id="854685317">
          <w:marLeft w:val="0"/>
          <w:marRight w:val="0"/>
          <w:marTop w:val="0"/>
          <w:marBottom w:val="0"/>
          <w:divBdr>
            <w:top w:val="none" w:sz="0" w:space="0" w:color="auto"/>
            <w:left w:val="none" w:sz="0" w:space="0" w:color="auto"/>
            <w:bottom w:val="none" w:sz="0" w:space="0" w:color="auto"/>
            <w:right w:val="none" w:sz="0" w:space="0" w:color="auto"/>
          </w:divBdr>
          <w:divsChild>
            <w:div w:id="1132482210">
              <w:marLeft w:val="0"/>
              <w:marRight w:val="0"/>
              <w:marTop w:val="0"/>
              <w:marBottom w:val="0"/>
              <w:divBdr>
                <w:top w:val="none" w:sz="0" w:space="0" w:color="auto"/>
                <w:left w:val="none" w:sz="0" w:space="0" w:color="auto"/>
                <w:bottom w:val="none" w:sz="0" w:space="0" w:color="auto"/>
                <w:right w:val="none" w:sz="0" w:space="0" w:color="auto"/>
              </w:divBdr>
            </w:div>
          </w:divsChild>
        </w:div>
        <w:div w:id="855847643">
          <w:marLeft w:val="0"/>
          <w:marRight w:val="0"/>
          <w:marTop w:val="0"/>
          <w:marBottom w:val="0"/>
          <w:divBdr>
            <w:top w:val="none" w:sz="0" w:space="0" w:color="auto"/>
            <w:left w:val="none" w:sz="0" w:space="0" w:color="auto"/>
            <w:bottom w:val="none" w:sz="0" w:space="0" w:color="auto"/>
            <w:right w:val="none" w:sz="0" w:space="0" w:color="auto"/>
          </w:divBdr>
          <w:divsChild>
            <w:div w:id="1045329306">
              <w:marLeft w:val="0"/>
              <w:marRight w:val="0"/>
              <w:marTop w:val="0"/>
              <w:marBottom w:val="0"/>
              <w:divBdr>
                <w:top w:val="none" w:sz="0" w:space="0" w:color="auto"/>
                <w:left w:val="none" w:sz="0" w:space="0" w:color="auto"/>
                <w:bottom w:val="none" w:sz="0" w:space="0" w:color="auto"/>
                <w:right w:val="none" w:sz="0" w:space="0" w:color="auto"/>
              </w:divBdr>
            </w:div>
          </w:divsChild>
        </w:div>
        <w:div w:id="856698507">
          <w:marLeft w:val="0"/>
          <w:marRight w:val="0"/>
          <w:marTop w:val="0"/>
          <w:marBottom w:val="0"/>
          <w:divBdr>
            <w:top w:val="none" w:sz="0" w:space="0" w:color="auto"/>
            <w:left w:val="none" w:sz="0" w:space="0" w:color="auto"/>
            <w:bottom w:val="none" w:sz="0" w:space="0" w:color="auto"/>
            <w:right w:val="none" w:sz="0" w:space="0" w:color="auto"/>
          </w:divBdr>
          <w:divsChild>
            <w:div w:id="1492139350">
              <w:marLeft w:val="0"/>
              <w:marRight w:val="0"/>
              <w:marTop w:val="0"/>
              <w:marBottom w:val="0"/>
              <w:divBdr>
                <w:top w:val="none" w:sz="0" w:space="0" w:color="auto"/>
                <w:left w:val="none" w:sz="0" w:space="0" w:color="auto"/>
                <w:bottom w:val="none" w:sz="0" w:space="0" w:color="auto"/>
                <w:right w:val="none" w:sz="0" w:space="0" w:color="auto"/>
              </w:divBdr>
            </w:div>
          </w:divsChild>
        </w:div>
        <w:div w:id="857046267">
          <w:marLeft w:val="0"/>
          <w:marRight w:val="0"/>
          <w:marTop w:val="0"/>
          <w:marBottom w:val="0"/>
          <w:divBdr>
            <w:top w:val="none" w:sz="0" w:space="0" w:color="auto"/>
            <w:left w:val="none" w:sz="0" w:space="0" w:color="auto"/>
            <w:bottom w:val="none" w:sz="0" w:space="0" w:color="auto"/>
            <w:right w:val="none" w:sz="0" w:space="0" w:color="auto"/>
          </w:divBdr>
          <w:divsChild>
            <w:div w:id="1976712344">
              <w:marLeft w:val="0"/>
              <w:marRight w:val="0"/>
              <w:marTop w:val="0"/>
              <w:marBottom w:val="0"/>
              <w:divBdr>
                <w:top w:val="none" w:sz="0" w:space="0" w:color="auto"/>
                <w:left w:val="none" w:sz="0" w:space="0" w:color="auto"/>
                <w:bottom w:val="none" w:sz="0" w:space="0" w:color="auto"/>
                <w:right w:val="none" w:sz="0" w:space="0" w:color="auto"/>
              </w:divBdr>
            </w:div>
          </w:divsChild>
        </w:div>
        <w:div w:id="862671164">
          <w:marLeft w:val="0"/>
          <w:marRight w:val="0"/>
          <w:marTop w:val="0"/>
          <w:marBottom w:val="0"/>
          <w:divBdr>
            <w:top w:val="none" w:sz="0" w:space="0" w:color="auto"/>
            <w:left w:val="none" w:sz="0" w:space="0" w:color="auto"/>
            <w:bottom w:val="none" w:sz="0" w:space="0" w:color="auto"/>
            <w:right w:val="none" w:sz="0" w:space="0" w:color="auto"/>
          </w:divBdr>
          <w:divsChild>
            <w:div w:id="988100053">
              <w:marLeft w:val="0"/>
              <w:marRight w:val="0"/>
              <w:marTop w:val="0"/>
              <w:marBottom w:val="0"/>
              <w:divBdr>
                <w:top w:val="none" w:sz="0" w:space="0" w:color="auto"/>
                <w:left w:val="none" w:sz="0" w:space="0" w:color="auto"/>
                <w:bottom w:val="none" w:sz="0" w:space="0" w:color="auto"/>
                <w:right w:val="none" w:sz="0" w:space="0" w:color="auto"/>
              </w:divBdr>
            </w:div>
          </w:divsChild>
        </w:div>
        <w:div w:id="865870799">
          <w:marLeft w:val="0"/>
          <w:marRight w:val="0"/>
          <w:marTop w:val="0"/>
          <w:marBottom w:val="0"/>
          <w:divBdr>
            <w:top w:val="none" w:sz="0" w:space="0" w:color="auto"/>
            <w:left w:val="none" w:sz="0" w:space="0" w:color="auto"/>
            <w:bottom w:val="none" w:sz="0" w:space="0" w:color="auto"/>
            <w:right w:val="none" w:sz="0" w:space="0" w:color="auto"/>
          </w:divBdr>
          <w:divsChild>
            <w:div w:id="1668244465">
              <w:marLeft w:val="0"/>
              <w:marRight w:val="0"/>
              <w:marTop w:val="0"/>
              <w:marBottom w:val="0"/>
              <w:divBdr>
                <w:top w:val="none" w:sz="0" w:space="0" w:color="auto"/>
                <w:left w:val="none" w:sz="0" w:space="0" w:color="auto"/>
                <w:bottom w:val="none" w:sz="0" w:space="0" w:color="auto"/>
                <w:right w:val="none" w:sz="0" w:space="0" w:color="auto"/>
              </w:divBdr>
            </w:div>
          </w:divsChild>
        </w:div>
        <w:div w:id="867185651">
          <w:marLeft w:val="0"/>
          <w:marRight w:val="0"/>
          <w:marTop w:val="0"/>
          <w:marBottom w:val="0"/>
          <w:divBdr>
            <w:top w:val="none" w:sz="0" w:space="0" w:color="auto"/>
            <w:left w:val="none" w:sz="0" w:space="0" w:color="auto"/>
            <w:bottom w:val="none" w:sz="0" w:space="0" w:color="auto"/>
            <w:right w:val="none" w:sz="0" w:space="0" w:color="auto"/>
          </w:divBdr>
          <w:divsChild>
            <w:div w:id="1671255010">
              <w:marLeft w:val="0"/>
              <w:marRight w:val="0"/>
              <w:marTop w:val="0"/>
              <w:marBottom w:val="0"/>
              <w:divBdr>
                <w:top w:val="none" w:sz="0" w:space="0" w:color="auto"/>
                <w:left w:val="none" w:sz="0" w:space="0" w:color="auto"/>
                <w:bottom w:val="none" w:sz="0" w:space="0" w:color="auto"/>
                <w:right w:val="none" w:sz="0" w:space="0" w:color="auto"/>
              </w:divBdr>
            </w:div>
          </w:divsChild>
        </w:div>
        <w:div w:id="868224418">
          <w:marLeft w:val="0"/>
          <w:marRight w:val="0"/>
          <w:marTop w:val="0"/>
          <w:marBottom w:val="0"/>
          <w:divBdr>
            <w:top w:val="none" w:sz="0" w:space="0" w:color="auto"/>
            <w:left w:val="none" w:sz="0" w:space="0" w:color="auto"/>
            <w:bottom w:val="none" w:sz="0" w:space="0" w:color="auto"/>
            <w:right w:val="none" w:sz="0" w:space="0" w:color="auto"/>
          </w:divBdr>
          <w:divsChild>
            <w:div w:id="1275330708">
              <w:marLeft w:val="0"/>
              <w:marRight w:val="0"/>
              <w:marTop w:val="0"/>
              <w:marBottom w:val="0"/>
              <w:divBdr>
                <w:top w:val="none" w:sz="0" w:space="0" w:color="auto"/>
                <w:left w:val="none" w:sz="0" w:space="0" w:color="auto"/>
                <w:bottom w:val="none" w:sz="0" w:space="0" w:color="auto"/>
                <w:right w:val="none" w:sz="0" w:space="0" w:color="auto"/>
              </w:divBdr>
            </w:div>
          </w:divsChild>
        </w:div>
        <w:div w:id="868763885">
          <w:marLeft w:val="0"/>
          <w:marRight w:val="0"/>
          <w:marTop w:val="0"/>
          <w:marBottom w:val="0"/>
          <w:divBdr>
            <w:top w:val="none" w:sz="0" w:space="0" w:color="auto"/>
            <w:left w:val="none" w:sz="0" w:space="0" w:color="auto"/>
            <w:bottom w:val="none" w:sz="0" w:space="0" w:color="auto"/>
            <w:right w:val="none" w:sz="0" w:space="0" w:color="auto"/>
          </w:divBdr>
          <w:divsChild>
            <w:div w:id="391660967">
              <w:marLeft w:val="0"/>
              <w:marRight w:val="0"/>
              <w:marTop w:val="0"/>
              <w:marBottom w:val="0"/>
              <w:divBdr>
                <w:top w:val="none" w:sz="0" w:space="0" w:color="auto"/>
                <w:left w:val="none" w:sz="0" w:space="0" w:color="auto"/>
                <w:bottom w:val="none" w:sz="0" w:space="0" w:color="auto"/>
                <w:right w:val="none" w:sz="0" w:space="0" w:color="auto"/>
              </w:divBdr>
            </w:div>
          </w:divsChild>
        </w:div>
        <w:div w:id="868839248">
          <w:marLeft w:val="0"/>
          <w:marRight w:val="0"/>
          <w:marTop w:val="0"/>
          <w:marBottom w:val="0"/>
          <w:divBdr>
            <w:top w:val="none" w:sz="0" w:space="0" w:color="auto"/>
            <w:left w:val="none" w:sz="0" w:space="0" w:color="auto"/>
            <w:bottom w:val="none" w:sz="0" w:space="0" w:color="auto"/>
            <w:right w:val="none" w:sz="0" w:space="0" w:color="auto"/>
          </w:divBdr>
          <w:divsChild>
            <w:div w:id="1945072496">
              <w:marLeft w:val="0"/>
              <w:marRight w:val="0"/>
              <w:marTop w:val="0"/>
              <w:marBottom w:val="0"/>
              <w:divBdr>
                <w:top w:val="none" w:sz="0" w:space="0" w:color="auto"/>
                <w:left w:val="none" w:sz="0" w:space="0" w:color="auto"/>
                <w:bottom w:val="none" w:sz="0" w:space="0" w:color="auto"/>
                <w:right w:val="none" w:sz="0" w:space="0" w:color="auto"/>
              </w:divBdr>
            </w:div>
          </w:divsChild>
        </w:div>
        <w:div w:id="870147666">
          <w:marLeft w:val="0"/>
          <w:marRight w:val="0"/>
          <w:marTop w:val="0"/>
          <w:marBottom w:val="0"/>
          <w:divBdr>
            <w:top w:val="none" w:sz="0" w:space="0" w:color="auto"/>
            <w:left w:val="none" w:sz="0" w:space="0" w:color="auto"/>
            <w:bottom w:val="none" w:sz="0" w:space="0" w:color="auto"/>
            <w:right w:val="none" w:sz="0" w:space="0" w:color="auto"/>
          </w:divBdr>
          <w:divsChild>
            <w:div w:id="1150170043">
              <w:marLeft w:val="0"/>
              <w:marRight w:val="0"/>
              <w:marTop w:val="0"/>
              <w:marBottom w:val="0"/>
              <w:divBdr>
                <w:top w:val="none" w:sz="0" w:space="0" w:color="auto"/>
                <w:left w:val="none" w:sz="0" w:space="0" w:color="auto"/>
                <w:bottom w:val="none" w:sz="0" w:space="0" w:color="auto"/>
                <w:right w:val="none" w:sz="0" w:space="0" w:color="auto"/>
              </w:divBdr>
            </w:div>
          </w:divsChild>
        </w:div>
        <w:div w:id="870266492">
          <w:marLeft w:val="0"/>
          <w:marRight w:val="0"/>
          <w:marTop w:val="0"/>
          <w:marBottom w:val="0"/>
          <w:divBdr>
            <w:top w:val="none" w:sz="0" w:space="0" w:color="auto"/>
            <w:left w:val="none" w:sz="0" w:space="0" w:color="auto"/>
            <w:bottom w:val="none" w:sz="0" w:space="0" w:color="auto"/>
            <w:right w:val="none" w:sz="0" w:space="0" w:color="auto"/>
          </w:divBdr>
          <w:divsChild>
            <w:div w:id="339505915">
              <w:marLeft w:val="0"/>
              <w:marRight w:val="0"/>
              <w:marTop w:val="0"/>
              <w:marBottom w:val="0"/>
              <w:divBdr>
                <w:top w:val="none" w:sz="0" w:space="0" w:color="auto"/>
                <w:left w:val="none" w:sz="0" w:space="0" w:color="auto"/>
                <w:bottom w:val="none" w:sz="0" w:space="0" w:color="auto"/>
                <w:right w:val="none" w:sz="0" w:space="0" w:color="auto"/>
              </w:divBdr>
            </w:div>
          </w:divsChild>
        </w:div>
        <w:div w:id="875242455">
          <w:marLeft w:val="0"/>
          <w:marRight w:val="0"/>
          <w:marTop w:val="0"/>
          <w:marBottom w:val="0"/>
          <w:divBdr>
            <w:top w:val="none" w:sz="0" w:space="0" w:color="auto"/>
            <w:left w:val="none" w:sz="0" w:space="0" w:color="auto"/>
            <w:bottom w:val="none" w:sz="0" w:space="0" w:color="auto"/>
            <w:right w:val="none" w:sz="0" w:space="0" w:color="auto"/>
          </w:divBdr>
          <w:divsChild>
            <w:div w:id="2042974498">
              <w:marLeft w:val="0"/>
              <w:marRight w:val="0"/>
              <w:marTop w:val="0"/>
              <w:marBottom w:val="0"/>
              <w:divBdr>
                <w:top w:val="none" w:sz="0" w:space="0" w:color="auto"/>
                <w:left w:val="none" w:sz="0" w:space="0" w:color="auto"/>
                <w:bottom w:val="none" w:sz="0" w:space="0" w:color="auto"/>
                <w:right w:val="none" w:sz="0" w:space="0" w:color="auto"/>
              </w:divBdr>
            </w:div>
          </w:divsChild>
        </w:div>
        <w:div w:id="876091150">
          <w:marLeft w:val="0"/>
          <w:marRight w:val="0"/>
          <w:marTop w:val="0"/>
          <w:marBottom w:val="0"/>
          <w:divBdr>
            <w:top w:val="none" w:sz="0" w:space="0" w:color="auto"/>
            <w:left w:val="none" w:sz="0" w:space="0" w:color="auto"/>
            <w:bottom w:val="none" w:sz="0" w:space="0" w:color="auto"/>
            <w:right w:val="none" w:sz="0" w:space="0" w:color="auto"/>
          </w:divBdr>
          <w:divsChild>
            <w:div w:id="2095589730">
              <w:marLeft w:val="0"/>
              <w:marRight w:val="0"/>
              <w:marTop w:val="0"/>
              <w:marBottom w:val="0"/>
              <w:divBdr>
                <w:top w:val="none" w:sz="0" w:space="0" w:color="auto"/>
                <w:left w:val="none" w:sz="0" w:space="0" w:color="auto"/>
                <w:bottom w:val="none" w:sz="0" w:space="0" w:color="auto"/>
                <w:right w:val="none" w:sz="0" w:space="0" w:color="auto"/>
              </w:divBdr>
            </w:div>
          </w:divsChild>
        </w:div>
        <w:div w:id="879392880">
          <w:marLeft w:val="0"/>
          <w:marRight w:val="0"/>
          <w:marTop w:val="0"/>
          <w:marBottom w:val="0"/>
          <w:divBdr>
            <w:top w:val="none" w:sz="0" w:space="0" w:color="auto"/>
            <w:left w:val="none" w:sz="0" w:space="0" w:color="auto"/>
            <w:bottom w:val="none" w:sz="0" w:space="0" w:color="auto"/>
            <w:right w:val="none" w:sz="0" w:space="0" w:color="auto"/>
          </w:divBdr>
          <w:divsChild>
            <w:div w:id="528492371">
              <w:marLeft w:val="0"/>
              <w:marRight w:val="0"/>
              <w:marTop w:val="0"/>
              <w:marBottom w:val="0"/>
              <w:divBdr>
                <w:top w:val="none" w:sz="0" w:space="0" w:color="auto"/>
                <w:left w:val="none" w:sz="0" w:space="0" w:color="auto"/>
                <w:bottom w:val="none" w:sz="0" w:space="0" w:color="auto"/>
                <w:right w:val="none" w:sz="0" w:space="0" w:color="auto"/>
              </w:divBdr>
            </w:div>
          </w:divsChild>
        </w:div>
        <w:div w:id="880676012">
          <w:marLeft w:val="0"/>
          <w:marRight w:val="0"/>
          <w:marTop w:val="0"/>
          <w:marBottom w:val="0"/>
          <w:divBdr>
            <w:top w:val="none" w:sz="0" w:space="0" w:color="auto"/>
            <w:left w:val="none" w:sz="0" w:space="0" w:color="auto"/>
            <w:bottom w:val="none" w:sz="0" w:space="0" w:color="auto"/>
            <w:right w:val="none" w:sz="0" w:space="0" w:color="auto"/>
          </w:divBdr>
          <w:divsChild>
            <w:div w:id="1284384909">
              <w:marLeft w:val="0"/>
              <w:marRight w:val="0"/>
              <w:marTop w:val="0"/>
              <w:marBottom w:val="0"/>
              <w:divBdr>
                <w:top w:val="none" w:sz="0" w:space="0" w:color="auto"/>
                <w:left w:val="none" w:sz="0" w:space="0" w:color="auto"/>
                <w:bottom w:val="none" w:sz="0" w:space="0" w:color="auto"/>
                <w:right w:val="none" w:sz="0" w:space="0" w:color="auto"/>
              </w:divBdr>
            </w:div>
          </w:divsChild>
        </w:div>
        <w:div w:id="881140585">
          <w:marLeft w:val="0"/>
          <w:marRight w:val="0"/>
          <w:marTop w:val="0"/>
          <w:marBottom w:val="0"/>
          <w:divBdr>
            <w:top w:val="none" w:sz="0" w:space="0" w:color="auto"/>
            <w:left w:val="none" w:sz="0" w:space="0" w:color="auto"/>
            <w:bottom w:val="none" w:sz="0" w:space="0" w:color="auto"/>
            <w:right w:val="none" w:sz="0" w:space="0" w:color="auto"/>
          </w:divBdr>
          <w:divsChild>
            <w:div w:id="91172949">
              <w:marLeft w:val="0"/>
              <w:marRight w:val="0"/>
              <w:marTop w:val="0"/>
              <w:marBottom w:val="0"/>
              <w:divBdr>
                <w:top w:val="none" w:sz="0" w:space="0" w:color="auto"/>
                <w:left w:val="none" w:sz="0" w:space="0" w:color="auto"/>
                <w:bottom w:val="none" w:sz="0" w:space="0" w:color="auto"/>
                <w:right w:val="none" w:sz="0" w:space="0" w:color="auto"/>
              </w:divBdr>
            </w:div>
          </w:divsChild>
        </w:div>
        <w:div w:id="881869592">
          <w:marLeft w:val="0"/>
          <w:marRight w:val="0"/>
          <w:marTop w:val="0"/>
          <w:marBottom w:val="0"/>
          <w:divBdr>
            <w:top w:val="none" w:sz="0" w:space="0" w:color="auto"/>
            <w:left w:val="none" w:sz="0" w:space="0" w:color="auto"/>
            <w:bottom w:val="none" w:sz="0" w:space="0" w:color="auto"/>
            <w:right w:val="none" w:sz="0" w:space="0" w:color="auto"/>
          </w:divBdr>
          <w:divsChild>
            <w:div w:id="467016040">
              <w:marLeft w:val="0"/>
              <w:marRight w:val="0"/>
              <w:marTop w:val="0"/>
              <w:marBottom w:val="0"/>
              <w:divBdr>
                <w:top w:val="none" w:sz="0" w:space="0" w:color="auto"/>
                <w:left w:val="none" w:sz="0" w:space="0" w:color="auto"/>
                <w:bottom w:val="none" w:sz="0" w:space="0" w:color="auto"/>
                <w:right w:val="none" w:sz="0" w:space="0" w:color="auto"/>
              </w:divBdr>
            </w:div>
          </w:divsChild>
        </w:div>
        <w:div w:id="882054840">
          <w:marLeft w:val="0"/>
          <w:marRight w:val="0"/>
          <w:marTop w:val="0"/>
          <w:marBottom w:val="0"/>
          <w:divBdr>
            <w:top w:val="none" w:sz="0" w:space="0" w:color="auto"/>
            <w:left w:val="none" w:sz="0" w:space="0" w:color="auto"/>
            <w:bottom w:val="none" w:sz="0" w:space="0" w:color="auto"/>
            <w:right w:val="none" w:sz="0" w:space="0" w:color="auto"/>
          </w:divBdr>
          <w:divsChild>
            <w:div w:id="1251888308">
              <w:marLeft w:val="0"/>
              <w:marRight w:val="0"/>
              <w:marTop w:val="0"/>
              <w:marBottom w:val="0"/>
              <w:divBdr>
                <w:top w:val="none" w:sz="0" w:space="0" w:color="auto"/>
                <w:left w:val="none" w:sz="0" w:space="0" w:color="auto"/>
                <w:bottom w:val="none" w:sz="0" w:space="0" w:color="auto"/>
                <w:right w:val="none" w:sz="0" w:space="0" w:color="auto"/>
              </w:divBdr>
            </w:div>
          </w:divsChild>
        </w:div>
        <w:div w:id="882329675">
          <w:marLeft w:val="0"/>
          <w:marRight w:val="0"/>
          <w:marTop w:val="0"/>
          <w:marBottom w:val="0"/>
          <w:divBdr>
            <w:top w:val="none" w:sz="0" w:space="0" w:color="auto"/>
            <w:left w:val="none" w:sz="0" w:space="0" w:color="auto"/>
            <w:bottom w:val="none" w:sz="0" w:space="0" w:color="auto"/>
            <w:right w:val="none" w:sz="0" w:space="0" w:color="auto"/>
          </w:divBdr>
          <w:divsChild>
            <w:div w:id="1936790981">
              <w:marLeft w:val="0"/>
              <w:marRight w:val="0"/>
              <w:marTop w:val="0"/>
              <w:marBottom w:val="0"/>
              <w:divBdr>
                <w:top w:val="none" w:sz="0" w:space="0" w:color="auto"/>
                <w:left w:val="none" w:sz="0" w:space="0" w:color="auto"/>
                <w:bottom w:val="none" w:sz="0" w:space="0" w:color="auto"/>
                <w:right w:val="none" w:sz="0" w:space="0" w:color="auto"/>
              </w:divBdr>
            </w:div>
          </w:divsChild>
        </w:div>
        <w:div w:id="883754763">
          <w:marLeft w:val="0"/>
          <w:marRight w:val="0"/>
          <w:marTop w:val="0"/>
          <w:marBottom w:val="0"/>
          <w:divBdr>
            <w:top w:val="none" w:sz="0" w:space="0" w:color="auto"/>
            <w:left w:val="none" w:sz="0" w:space="0" w:color="auto"/>
            <w:bottom w:val="none" w:sz="0" w:space="0" w:color="auto"/>
            <w:right w:val="none" w:sz="0" w:space="0" w:color="auto"/>
          </w:divBdr>
          <w:divsChild>
            <w:div w:id="932401896">
              <w:marLeft w:val="0"/>
              <w:marRight w:val="0"/>
              <w:marTop w:val="0"/>
              <w:marBottom w:val="0"/>
              <w:divBdr>
                <w:top w:val="none" w:sz="0" w:space="0" w:color="auto"/>
                <w:left w:val="none" w:sz="0" w:space="0" w:color="auto"/>
                <w:bottom w:val="none" w:sz="0" w:space="0" w:color="auto"/>
                <w:right w:val="none" w:sz="0" w:space="0" w:color="auto"/>
              </w:divBdr>
            </w:div>
          </w:divsChild>
        </w:div>
        <w:div w:id="885262870">
          <w:marLeft w:val="0"/>
          <w:marRight w:val="0"/>
          <w:marTop w:val="0"/>
          <w:marBottom w:val="0"/>
          <w:divBdr>
            <w:top w:val="none" w:sz="0" w:space="0" w:color="auto"/>
            <w:left w:val="none" w:sz="0" w:space="0" w:color="auto"/>
            <w:bottom w:val="none" w:sz="0" w:space="0" w:color="auto"/>
            <w:right w:val="none" w:sz="0" w:space="0" w:color="auto"/>
          </w:divBdr>
          <w:divsChild>
            <w:div w:id="196699598">
              <w:marLeft w:val="0"/>
              <w:marRight w:val="0"/>
              <w:marTop w:val="0"/>
              <w:marBottom w:val="0"/>
              <w:divBdr>
                <w:top w:val="none" w:sz="0" w:space="0" w:color="auto"/>
                <w:left w:val="none" w:sz="0" w:space="0" w:color="auto"/>
                <w:bottom w:val="none" w:sz="0" w:space="0" w:color="auto"/>
                <w:right w:val="none" w:sz="0" w:space="0" w:color="auto"/>
              </w:divBdr>
            </w:div>
          </w:divsChild>
        </w:div>
        <w:div w:id="886718387">
          <w:marLeft w:val="0"/>
          <w:marRight w:val="0"/>
          <w:marTop w:val="0"/>
          <w:marBottom w:val="0"/>
          <w:divBdr>
            <w:top w:val="none" w:sz="0" w:space="0" w:color="auto"/>
            <w:left w:val="none" w:sz="0" w:space="0" w:color="auto"/>
            <w:bottom w:val="none" w:sz="0" w:space="0" w:color="auto"/>
            <w:right w:val="none" w:sz="0" w:space="0" w:color="auto"/>
          </w:divBdr>
          <w:divsChild>
            <w:div w:id="1465733534">
              <w:marLeft w:val="0"/>
              <w:marRight w:val="0"/>
              <w:marTop w:val="0"/>
              <w:marBottom w:val="0"/>
              <w:divBdr>
                <w:top w:val="none" w:sz="0" w:space="0" w:color="auto"/>
                <w:left w:val="none" w:sz="0" w:space="0" w:color="auto"/>
                <w:bottom w:val="none" w:sz="0" w:space="0" w:color="auto"/>
                <w:right w:val="none" w:sz="0" w:space="0" w:color="auto"/>
              </w:divBdr>
            </w:div>
          </w:divsChild>
        </w:div>
        <w:div w:id="889069635">
          <w:marLeft w:val="0"/>
          <w:marRight w:val="0"/>
          <w:marTop w:val="0"/>
          <w:marBottom w:val="0"/>
          <w:divBdr>
            <w:top w:val="none" w:sz="0" w:space="0" w:color="auto"/>
            <w:left w:val="none" w:sz="0" w:space="0" w:color="auto"/>
            <w:bottom w:val="none" w:sz="0" w:space="0" w:color="auto"/>
            <w:right w:val="none" w:sz="0" w:space="0" w:color="auto"/>
          </w:divBdr>
          <w:divsChild>
            <w:div w:id="885801800">
              <w:marLeft w:val="0"/>
              <w:marRight w:val="0"/>
              <w:marTop w:val="0"/>
              <w:marBottom w:val="0"/>
              <w:divBdr>
                <w:top w:val="none" w:sz="0" w:space="0" w:color="auto"/>
                <w:left w:val="none" w:sz="0" w:space="0" w:color="auto"/>
                <w:bottom w:val="none" w:sz="0" w:space="0" w:color="auto"/>
                <w:right w:val="none" w:sz="0" w:space="0" w:color="auto"/>
              </w:divBdr>
            </w:div>
          </w:divsChild>
        </w:div>
        <w:div w:id="889195211">
          <w:marLeft w:val="0"/>
          <w:marRight w:val="0"/>
          <w:marTop w:val="0"/>
          <w:marBottom w:val="0"/>
          <w:divBdr>
            <w:top w:val="none" w:sz="0" w:space="0" w:color="auto"/>
            <w:left w:val="none" w:sz="0" w:space="0" w:color="auto"/>
            <w:bottom w:val="none" w:sz="0" w:space="0" w:color="auto"/>
            <w:right w:val="none" w:sz="0" w:space="0" w:color="auto"/>
          </w:divBdr>
          <w:divsChild>
            <w:div w:id="1821145608">
              <w:marLeft w:val="0"/>
              <w:marRight w:val="0"/>
              <w:marTop w:val="0"/>
              <w:marBottom w:val="0"/>
              <w:divBdr>
                <w:top w:val="none" w:sz="0" w:space="0" w:color="auto"/>
                <w:left w:val="none" w:sz="0" w:space="0" w:color="auto"/>
                <w:bottom w:val="none" w:sz="0" w:space="0" w:color="auto"/>
                <w:right w:val="none" w:sz="0" w:space="0" w:color="auto"/>
              </w:divBdr>
            </w:div>
          </w:divsChild>
        </w:div>
        <w:div w:id="892808310">
          <w:marLeft w:val="0"/>
          <w:marRight w:val="0"/>
          <w:marTop w:val="0"/>
          <w:marBottom w:val="0"/>
          <w:divBdr>
            <w:top w:val="none" w:sz="0" w:space="0" w:color="auto"/>
            <w:left w:val="none" w:sz="0" w:space="0" w:color="auto"/>
            <w:bottom w:val="none" w:sz="0" w:space="0" w:color="auto"/>
            <w:right w:val="none" w:sz="0" w:space="0" w:color="auto"/>
          </w:divBdr>
          <w:divsChild>
            <w:div w:id="1799567005">
              <w:marLeft w:val="0"/>
              <w:marRight w:val="0"/>
              <w:marTop w:val="0"/>
              <w:marBottom w:val="0"/>
              <w:divBdr>
                <w:top w:val="none" w:sz="0" w:space="0" w:color="auto"/>
                <w:left w:val="none" w:sz="0" w:space="0" w:color="auto"/>
                <w:bottom w:val="none" w:sz="0" w:space="0" w:color="auto"/>
                <w:right w:val="none" w:sz="0" w:space="0" w:color="auto"/>
              </w:divBdr>
            </w:div>
          </w:divsChild>
        </w:div>
        <w:div w:id="895163957">
          <w:marLeft w:val="0"/>
          <w:marRight w:val="0"/>
          <w:marTop w:val="0"/>
          <w:marBottom w:val="0"/>
          <w:divBdr>
            <w:top w:val="none" w:sz="0" w:space="0" w:color="auto"/>
            <w:left w:val="none" w:sz="0" w:space="0" w:color="auto"/>
            <w:bottom w:val="none" w:sz="0" w:space="0" w:color="auto"/>
            <w:right w:val="none" w:sz="0" w:space="0" w:color="auto"/>
          </w:divBdr>
          <w:divsChild>
            <w:div w:id="318192125">
              <w:marLeft w:val="0"/>
              <w:marRight w:val="0"/>
              <w:marTop w:val="0"/>
              <w:marBottom w:val="0"/>
              <w:divBdr>
                <w:top w:val="none" w:sz="0" w:space="0" w:color="auto"/>
                <w:left w:val="none" w:sz="0" w:space="0" w:color="auto"/>
                <w:bottom w:val="none" w:sz="0" w:space="0" w:color="auto"/>
                <w:right w:val="none" w:sz="0" w:space="0" w:color="auto"/>
              </w:divBdr>
            </w:div>
          </w:divsChild>
        </w:div>
        <w:div w:id="895238787">
          <w:marLeft w:val="0"/>
          <w:marRight w:val="0"/>
          <w:marTop w:val="0"/>
          <w:marBottom w:val="0"/>
          <w:divBdr>
            <w:top w:val="none" w:sz="0" w:space="0" w:color="auto"/>
            <w:left w:val="none" w:sz="0" w:space="0" w:color="auto"/>
            <w:bottom w:val="none" w:sz="0" w:space="0" w:color="auto"/>
            <w:right w:val="none" w:sz="0" w:space="0" w:color="auto"/>
          </w:divBdr>
          <w:divsChild>
            <w:div w:id="965429565">
              <w:marLeft w:val="0"/>
              <w:marRight w:val="0"/>
              <w:marTop w:val="0"/>
              <w:marBottom w:val="0"/>
              <w:divBdr>
                <w:top w:val="none" w:sz="0" w:space="0" w:color="auto"/>
                <w:left w:val="none" w:sz="0" w:space="0" w:color="auto"/>
                <w:bottom w:val="none" w:sz="0" w:space="0" w:color="auto"/>
                <w:right w:val="none" w:sz="0" w:space="0" w:color="auto"/>
              </w:divBdr>
            </w:div>
          </w:divsChild>
        </w:div>
        <w:div w:id="896209480">
          <w:marLeft w:val="0"/>
          <w:marRight w:val="0"/>
          <w:marTop w:val="0"/>
          <w:marBottom w:val="0"/>
          <w:divBdr>
            <w:top w:val="none" w:sz="0" w:space="0" w:color="auto"/>
            <w:left w:val="none" w:sz="0" w:space="0" w:color="auto"/>
            <w:bottom w:val="none" w:sz="0" w:space="0" w:color="auto"/>
            <w:right w:val="none" w:sz="0" w:space="0" w:color="auto"/>
          </w:divBdr>
          <w:divsChild>
            <w:div w:id="1066800234">
              <w:marLeft w:val="0"/>
              <w:marRight w:val="0"/>
              <w:marTop w:val="0"/>
              <w:marBottom w:val="0"/>
              <w:divBdr>
                <w:top w:val="none" w:sz="0" w:space="0" w:color="auto"/>
                <w:left w:val="none" w:sz="0" w:space="0" w:color="auto"/>
                <w:bottom w:val="none" w:sz="0" w:space="0" w:color="auto"/>
                <w:right w:val="none" w:sz="0" w:space="0" w:color="auto"/>
              </w:divBdr>
            </w:div>
          </w:divsChild>
        </w:div>
        <w:div w:id="901328196">
          <w:marLeft w:val="0"/>
          <w:marRight w:val="0"/>
          <w:marTop w:val="0"/>
          <w:marBottom w:val="0"/>
          <w:divBdr>
            <w:top w:val="none" w:sz="0" w:space="0" w:color="auto"/>
            <w:left w:val="none" w:sz="0" w:space="0" w:color="auto"/>
            <w:bottom w:val="none" w:sz="0" w:space="0" w:color="auto"/>
            <w:right w:val="none" w:sz="0" w:space="0" w:color="auto"/>
          </w:divBdr>
          <w:divsChild>
            <w:div w:id="1446542166">
              <w:marLeft w:val="0"/>
              <w:marRight w:val="0"/>
              <w:marTop w:val="0"/>
              <w:marBottom w:val="0"/>
              <w:divBdr>
                <w:top w:val="none" w:sz="0" w:space="0" w:color="auto"/>
                <w:left w:val="none" w:sz="0" w:space="0" w:color="auto"/>
                <w:bottom w:val="none" w:sz="0" w:space="0" w:color="auto"/>
                <w:right w:val="none" w:sz="0" w:space="0" w:color="auto"/>
              </w:divBdr>
            </w:div>
          </w:divsChild>
        </w:div>
        <w:div w:id="902759944">
          <w:marLeft w:val="0"/>
          <w:marRight w:val="0"/>
          <w:marTop w:val="0"/>
          <w:marBottom w:val="0"/>
          <w:divBdr>
            <w:top w:val="none" w:sz="0" w:space="0" w:color="auto"/>
            <w:left w:val="none" w:sz="0" w:space="0" w:color="auto"/>
            <w:bottom w:val="none" w:sz="0" w:space="0" w:color="auto"/>
            <w:right w:val="none" w:sz="0" w:space="0" w:color="auto"/>
          </w:divBdr>
          <w:divsChild>
            <w:div w:id="715088861">
              <w:marLeft w:val="0"/>
              <w:marRight w:val="0"/>
              <w:marTop w:val="0"/>
              <w:marBottom w:val="0"/>
              <w:divBdr>
                <w:top w:val="none" w:sz="0" w:space="0" w:color="auto"/>
                <w:left w:val="none" w:sz="0" w:space="0" w:color="auto"/>
                <w:bottom w:val="none" w:sz="0" w:space="0" w:color="auto"/>
                <w:right w:val="none" w:sz="0" w:space="0" w:color="auto"/>
              </w:divBdr>
            </w:div>
          </w:divsChild>
        </w:div>
        <w:div w:id="903023970">
          <w:marLeft w:val="0"/>
          <w:marRight w:val="0"/>
          <w:marTop w:val="0"/>
          <w:marBottom w:val="0"/>
          <w:divBdr>
            <w:top w:val="none" w:sz="0" w:space="0" w:color="auto"/>
            <w:left w:val="none" w:sz="0" w:space="0" w:color="auto"/>
            <w:bottom w:val="none" w:sz="0" w:space="0" w:color="auto"/>
            <w:right w:val="none" w:sz="0" w:space="0" w:color="auto"/>
          </w:divBdr>
          <w:divsChild>
            <w:div w:id="1533112286">
              <w:marLeft w:val="0"/>
              <w:marRight w:val="0"/>
              <w:marTop w:val="0"/>
              <w:marBottom w:val="0"/>
              <w:divBdr>
                <w:top w:val="none" w:sz="0" w:space="0" w:color="auto"/>
                <w:left w:val="none" w:sz="0" w:space="0" w:color="auto"/>
                <w:bottom w:val="none" w:sz="0" w:space="0" w:color="auto"/>
                <w:right w:val="none" w:sz="0" w:space="0" w:color="auto"/>
              </w:divBdr>
            </w:div>
          </w:divsChild>
        </w:div>
        <w:div w:id="903419077">
          <w:marLeft w:val="0"/>
          <w:marRight w:val="0"/>
          <w:marTop w:val="0"/>
          <w:marBottom w:val="0"/>
          <w:divBdr>
            <w:top w:val="none" w:sz="0" w:space="0" w:color="auto"/>
            <w:left w:val="none" w:sz="0" w:space="0" w:color="auto"/>
            <w:bottom w:val="none" w:sz="0" w:space="0" w:color="auto"/>
            <w:right w:val="none" w:sz="0" w:space="0" w:color="auto"/>
          </w:divBdr>
          <w:divsChild>
            <w:div w:id="1133448695">
              <w:marLeft w:val="0"/>
              <w:marRight w:val="0"/>
              <w:marTop w:val="0"/>
              <w:marBottom w:val="0"/>
              <w:divBdr>
                <w:top w:val="none" w:sz="0" w:space="0" w:color="auto"/>
                <w:left w:val="none" w:sz="0" w:space="0" w:color="auto"/>
                <w:bottom w:val="none" w:sz="0" w:space="0" w:color="auto"/>
                <w:right w:val="none" w:sz="0" w:space="0" w:color="auto"/>
              </w:divBdr>
            </w:div>
          </w:divsChild>
        </w:div>
        <w:div w:id="905190664">
          <w:marLeft w:val="0"/>
          <w:marRight w:val="0"/>
          <w:marTop w:val="0"/>
          <w:marBottom w:val="0"/>
          <w:divBdr>
            <w:top w:val="none" w:sz="0" w:space="0" w:color="auto"/>
            <w:left w:val="none" w:sz="0" w:space="0" w:color="auto"/>
            <w:bottom w:val="none" w:sz="0" w:space="0" w:color="auto"/>
            <w:right w:val="none" w:sz="0" w:space="0" w:color="auto"/>
          </w:divBdr>
          <w:divsChild>
            <w:div w:id="1339695381">
              <w:marLeft w:val="0"/>
              <w:marRight w:val="0"/>
              <w:marTop w:val="0"/>
              <w:marBottom w:val="0"/>
              <w:divBdr>
                <w:top w:val="none" w:sz="0" w:space="0" w:color="auto"/>
                <w:left w:val="none" w:sz="0" w:space="0" w:color="auto"/>
                <w:bottom w:val="none" w:sz="0" w:space="0" w:color="auto"/>
                <w:right w:val="none" w:sz="0" w:space="0" w:color="auto"/>
              </w:divBdr>
            </w:div>
          </w:divsChild>
        </w:div>
        <w:div w:id="906569445">
          <w:marLeft w:val="0"/>
          <w:marRight w:val="0"/>
          <w:marTop w:val="0"/>
          <w:marBottom w:val="0"/>
          <w:divBdr>
            <w:top w:val="none" w:sz="0" w:space="0" w:color="auto"/>
            <w:left w:val="none" w:sz="0" w:space="0" w:color="auto"/>
            <w:bottom w:val="none" w:sz="0" w:space="0" w:color="auto"/>
            <w:right w:val="none" w:sz="0" w:space="0" w:color="auto"/>
          </w:divBdr>
          <w:divsChild>
            <w:div w:id="1216939653">
              <w:marLeft w:val="0"/>
              <w:marRight w:val="0"/>
              <w:marTop w:val="0"/>
              <w:marBottom w:val="0"/>
              <w:divBdr>
                <w:top w:val="none" w:sz="0" w:space="0" w:color="auto"/>
                <w:left w:val="none" w:sz="0" w:space="0" w:color="auto"/>
                <w:bottom w:val="none" w:sz="0" w:space="0" w:color="auto"/>
                <w:right w:val="none" w:sz="0" w:space="0" w:color="auto"/>
              </w:divBdr>
            </w:div>
          </w:divsChild>
        </w:div>
        <w:div w:id="906767372">
          <w:marLeft w:val="0"/>
          <w:marRight w:val="0"/>
          <w:marTop w:val="0"/>
          <w:marBottom w:val="0"/>
          <w:divBdr>
            <w:top w:val="none" w:sz="0" w:space="0" w:color="auto"/>
            <w:left w:val="none" w:sz="0" w:space="0" w:color="auto"/>
            <w:bottom w:val="none" w:sz="0" w:space="0" w:color="auto"/>
            <w:right w:val="none" w:sz="0" w:space="0" w:color="auto"/>
          </w:divBdr>
          <w:divsChild>
            <w:div w:id="1045761927">
              <w:marLeft w:val="0"/>
              <w:marRight w:val="0"/>
              <w:marTop w:val="0"/>
              <w:marBottom w:val="0"/>
              <w:divBdr>
                <w:top w:val="none" w:sz="0" w:space="0" w:color="auto"/>
                <w:left w:val="none" w:sz="0" w:space="0" w:color="auto"/>
                <w:bottom w:val="none" w:sz="0" w:space="0" w:color="auto"/>
                <w:right w:val="none" w:sz="0" w:space="0" w:color="auto"/>
              </w:divBdr>
            </w:div>
          </w:divsChild>
        </w:div>
        <w:div w:id="907152634">
          <w:marLeft w:val="0"/>
          <w:marRight w:val="0"/>
          <w:marTop w:val="0"/>
          <w:marBottom w:val="0"/>
          <w:divBdr>
            <w:top w:val="none" w:sz="0" w:space="0" w:color="auto"/>
            <w:left w:val="none" w:sz="0" w:space="0" w:color="auto"/>
            <w:bottom w:val="none" w:sz="0" w:space="0" w:color="auto"/>
            <w:right w:val="none" w:sz="0" w:space="0" w:color="auto"/>
          </w:divBdr>
          <w:divsChild>
            <w:div w:id="1050689185">
              <w:marLeft w:val="0"/>
              <w:marRight w:val="0"/>
              <w:marTop w:val="0"/>
              <w:marBottom w:val="0"/>
              <w:divBdr>
                <w:top w:val="none" w:sz="0" w:space="0" w:color="auto"/>
                <w:left w:val="none" w:sz="0" w:space="0" w:color="auto"/>
                <w:bottom w:val="none" w:sz="0" w:space="0" w:color="auto"/>
                <w:right w:val="none" w:sz="0" w:space="0" w:color="auto"/>
              </w:divBdr>
            </w:div>
          </w:divsChild>
        </w:div>
        <w:div w:id="907492857">
          <w:marLeft w:val="0"/>
          <w:marRight w:val="0"/>
          <w:marTop w:val="0"/>
          <w:marBottom w:val="0"/>
          <w:divBdr>
            <w:top w:val="none" w:sz="0" w:space="0" w:color="auto"/>
            <w:left w:val="none" w:sz="0" w:space="0" w:color="auto"/>
            <w:bottom w:val="none" w:sz="0" w:space="0" w:color="auto"/>
            <w:right w:val="none" w:sz="0" w:space="0" w:color="auto"/>
          </w:divBdr>
          <w:divsChild>
            <w:div w:id="1320118247">
              <w:marLeft w:val="0"/>
              <w:marRight w:val="0"/>
              <w:marTop w:val="0"/>
              <w:marBottom w:val="0"/>
              <w:divBdr>
                <w:top w:val="none" w:sz="0" w:space="0" w:color="auto"/>
                <w:left w:val="none" w:sz="0" w:space="0" w:color="auto"/>
                <w:bottom w:val="none" w:sz="0" w:space="0" w:color="auto"/>
                <w:right w:val="none" w:sz="0" w:space="0" w:color="auto"/>
              </w:divBdr>
            </w:div>
          </w:divsChild>
        </w:div>
        <w:div w:id="908029780">
          <w:marLeft w:val="0"/>
          <w:marRight w:val="0"/>
          <w:marTop w:val="0"/>
          <w:marBottom w:val="0"/>
          <w:divBdr>
            <w:top w:val="none" w:sz="0" w:space="0" w:color="auto"/>
            <w:left w:val="none" w:sz="0" w:space="0" w:color="auto"/>
            <w:bottom w:val="none" w:sz="0" w:space="0" w:color="auto"/>
            <w:right w:val="none" w:sz="0" w:space="0" w:color="auto"/>
          </w:divBdr>
          <w:divsChild>
            <w:div w:id="278144124">
              <w:marLeft w:val="0"/>
              <w:marRight w:val="0"/>
              <w:marTop w:val="0"/>
              <w:marBottom w:val="0"/>
              <w:divBdr>
                <w:top w:val="none" w:sz="0" w:space="0" w:color="auto"/>
                <w:left w:val="none" w:sz="0" w:space="0" w:color="auto"/>
                <w:bottom w:val="none" w:sz="0" w:space="0" w:color="auto"/>
                <w:right w:val="none" w:sz="0" w:space="0" w:color="auto"/>
              </w:divBdr>
            </w:div>
          </w:divsChild>
        </w:div>
        <w:div w:id="908154788">
          <w:marLeft w:val="0"/>
          <w:marRight w:val="0"/>
          <w:marTop w:val="0"/>
          <w:marBottom w:val="0"/>
          <w:divBdr>
            <w:top w:val="none" w:sz="0" w:space="0" w:color="auto"/>
            <w:left w:val="none" w:sz="0" w:space="0" w:color="auto"/>
            <w:bottom w:val="none" w:sz="0" w:space="0" w:color="auto"/>
            <w:right w:val="none" w:sz="0" w:space="0" w:color="auto"/>
          </w:divBdr>
          <w:divsChild>
            <w:div w:id="1058476071">
              <w:marLeft w:val="0"/>
              <w:marRight w:val="0"/>
              <w:marTop w:val="0"/>
              <w:marBottom w:val="0"/>
              <w:divBdr>
                <w:top w:val="none" w:sz="0" w:space="0" w:color="auto"/>
                <w:left w:val="none" w:sz="0" w:space="0" w:color="auto"/>
                <w:bottom w:val="none" w:sz="0" w:space="0" w:color="auto"/>
                <w:right w:val="none" w:sz="0" w:space="0" w:color="auto"/>
              </w:divBdr>
            </w:div>
          </w:divsChild>
        </w:div>
        <w:div w:id="908929868">
          <w:marLeft w:val="0"/>
          <w:marRight w:val="0"/>
          <w:marTop w:val="0"/>
          <w:marBottom w:val="0"/>
          <w:divBdr>
            <w:top w:val="none" w:sz="0" w:space="0" w:color="auto"/>
            <w:left w:val="none" w:sz="0" w:space="0" w:color="auto"/>
            <w:bottom w:val="none" w:sz="0" w:space="0" w:color="auto"/>
            <w:right w:val="none" w:sz="0" w:space="0" w:color="auto"/>
          </w:divBdr>
          <w:divsChild>
            <w:div w:id="1236357951">
              <w:marLeft w:val="0"/>
              <w:marRight w:val="0"/>
              <w:marTop w:val="0"/>
              <w:marBottom w:val="0"/>
              <w:divBdr>
                <w:top w:val="none" w:sz="0" w:space="0" w:color="auto"/>
                <w:left w:val="none" w:sz="0" w:space="0" w:color="auto"/>
                <w:bottom w:val="none" w:sz="0" w:space="0" w:color="auto"/>
                <w:right w:val="none" w:sz="0" w:space="0" w:color="auto"/>
              </w:divBdr>
            </w:div>
          </w:divsChild>
        </w:div>
        <w:div w:id="909190541">
          <w:marLeft w:val="0"/>
          <w:marRight w:val="0"/>
          <w:marTop w:val="0"/>
          <w:marBottom w:val="0"/>
          <w:divBdr>
            <w:top w:val="none" w:sz="0" w:space="0" w:color="auto"/>
            <w:left w:val="none" w:sz="0" w:space="0" w:color="auto"/>
            <w:bottom w:val="none" w:sz="0" w:space="0" w:color="auto"/>
            <w:right w:val="none" w:sz="0" w:space="0" w:color="auto"/>
          </w:divBdr>
          <w:divsChild>
            <w:div w:id="596713796">
              <w:marLeft w:val="0"/>
              <w:marRight w:val="0"/>
              <w:marTop w:val="0"/>
              <w:marBottom w:val="0"/>
              <w:divBdr>
                <w:top w:val="none" w:sz="0" w:space="0" w:color="auto"/>
                <w:left w:val="none" w:sz="0" w:space="0" w:color="auto"/>
                <w:bottom w:val="none" w:sz="0" w:space="0" w:color="auto"/>
                <w:right w:val="none" w:sz="0" w:space="0" w:color="auto"/>
              </w:divBdr>
            </w:div>
          </w:divsChild>
        </w:div>
        <w:div w:id="909655553">
          <w:marLeft w:val="0"/>
          <w:marRight w:val="0"/>
          <w:marTop w:val="0"/>
          <w:marBottom w:val="0"/>
          <w:divBdr>
            <w:top w:val="none" w:sz="0" w:space="0" w:color="auto"/>
            <w:left w:val="none" w:sz="0" w:space="0" w:color="auto"/>
            <w:bottom w:val="none" w:sz="0" w:space="0" w:color="auto"/>
            <w:right w:val="none" w:sz="0" w:space="0" w:color="auto"/>
          </w:divBdr>
          <w:divsChild>
            <w:div w:id="1012805870">
              <w:marLeft w:val="0"/>
              <w:marRight w:val="0"/>
              <w:marTop w:val="0"/>
              <w:marBottom w:val="0"/>
              <w:divBdr>
                <w:top w:val="none" w:sz="0" w:space="0" w:color="auto"/>
                <w:left w:val="none" w:sz="0" w:space="0" w:color="auto"/>
                <w:bottom w:val="none" w:sz="0" w:space="0" w:color="auto"/>
                <w:right w:val="none" w:sz="0" w:space="0" w:color="auto"/>
              </w:divBdr>
            </w:div>
          </w:divsChild>
        </w:div>
        <w:div w:id="909998812">
          <w:marLeft w:val="0"/>
          <w:marRight w:val="0"/>
          <w:marTop w:val="0"/>
          <w:marBottom w:val="0"/>
          <w:divBdr>
            <w:top w:val="none" w:sz="0" w:space="0" w:color="auto"/>
            <w:left w:val="none" w:sz="0" w:space="0" w:color="auto"/>
            <w:bottom w:val="none" w:sz="0" w:space="0" w:color="auto"/>
            <w:right w:val="none" w:sz="0" w:space="0" w:color="auto"/>
          </w:divBdr>
          <w:divsChild>
            <w:div w:id="1161774553">
              <w:marLeft w:val="0"/>
              <w:marRight w:val="0"/>
              <w:marTop w:val="0"/>
              <w:marBottom w:val="0"/>
              <w:divBdr>
                <w:top w:val="none" w:sz="0" w:space="0" w:color="auto"/>
                <w:left w:val="none" w:sz="0" w:space="0" w:color="auto"/>
                <w:bottom w:val="none" w:sz="0" w:space="0" w:color="auto"/>
                <w:right w:val="none" w:sz="0" w:space="0" w:color="auto"/>
              </w:divBdr>
            </w:div>
          </w:divsChild>
        </w:div>
        <w:div w:id="910196262">
          <w:marLeft w:val="0"/>
          <w:marRight w:val="0"/>
          <w:marTop w:val="0"/>
          <w:marBottom w:val="0"/>
          <w:divBdr>
            <w:top w:val="none" w:sz="0" w:space="0" w:color="auto"/>
            <w:left w:val="none" w:sz="0" w:space="0" w:color="auto"/>
            <w:bottom w:val="none" w:sz="0" w:space="0" w:color="auto"/>
            <w:right w:val="none" w:sz="0" w:space="0" w:color="auto"/>
          </w:divBdr>
          <w:divsChild>
            <w:div w:id="1729719905">
              <w:marLeft w:val="0"/>
              <w:marRight w:val="0"/>
              <w:marTop w:val="0"/>
              <w:marBottom w:val="0"/>
              <w:divBdr>
                <w:top w:val="none" w:sz="0" w:space="0" w:color="auto"/>
                <w:left w:val="none" w:sz="0" w:space="0" w:color="auto"/>
                <w:bottom w:val="none" w:sz="0" w:space="0" w:color="auto"/>
                <w:right w:val="none" w:sz="0" w:space="0" w:color="auto"/>
              </w:divBdr>
            </w:div>
          </w:divsChild>
        </w:div>
        <w:div w:id="911549527">
          <w:marLeft w:val="0"/>
          <w:marRight w:val="0"/>
          <w:marTop w:val="0"/>
          <w:marBottom w:val="0"/>
          <w:divBdr>
            <w:top w:val="none" w:sz="0" w:space="0" w:color="auto"/>
            <w:left w:val="none" w:sz="0" w:space="0" w:color="auto"/>
            <w:bottom w:val="none" w:sz="0" w:space="0" w:color="auto"/>
            <w:right w:val="none" w:sz="0" w:space="0" w:color="auto"/>
          </w:divBdr>
          <w:divsChild>
            <w:div w:id="703141501">
              <w:marLeft w:val="0"/>
              <w:marRight w:val="0"/>
              <w:marTop w:val="0"/>
              <w:marBottom w:val="0"/>
              <w:divBdr>
                <w:top w:val="none" w:sz="0" w:space="0" w:color="auto"/>
                <w:left w:val="none" w:sz="0" w:space="0" w:color="auto"/>
                <w:bottom w:val="none" w:sz="0" w:space="0" w:color="auto"/>
                <w:right w:val="none" w:sz="0" w:space="0" w:color="auto"/>
              </w:divBdr>
            </w:div>
          </w:divsChild>
        </w:div>
        <w:div w:id="912471371">
          <w:marLeft w:val="0"/>
          <w:marRight w:val="0"/>
          <w:marTop w:val="0"/>
          <w:marBottom w:val="0"/>
          <w:divBdr>
            <w:top w:val="none" w:sz="0" w:space="0" w:color="auto"/>
            <w:left w:val="none" w:sz="0" w:space="0" w:color="auto"/>
            <w:bottom w:val="none" w:sz="0" w:space="0" w:color="auto"/>
            <w:right w:val="none" w:sz="0" w:space="0" w:color="auto"/>
          </w:divBdr>
          <w:divsChild>
            <w:div w:id="1717316646">
              <w:marLeft w:val="0"/>
              <w:marRight w:val="0"/>
              <w:marTop w:val="0"/>
              <w:marBottom w:val="0"/>
              <w:divBdr>
                <w:top w:val="none" w:sz="0" w:space="0" w:color="auto"/>
                <w:left w:val="none" w:sz="0" w:space="0" w:color="auto"/>
                <w:bottom w:val="none" w:sz="0" w:space="0" w:color="auto"/>
                <w:right w:val="none" w:sz="0" w:space="0" w:color="auto"/>
              </w:divBdr>
            </w:div>
          </w:divsChild>
        </w:div>
        <w:div w:id="914777134">
          <w:marLeft w:val="0"/>
          <w:marRight w:val="0"/>
          <w:marTop w:val="0"/>
          <w:marBottom w:val="0"/>
          <w:divBdr>
            <w:top w:val="none" w:sz="0" w:space="0" w:color="auto"/>
            <w:left w:val="none" w:sz="0" w:space="0" w:color="auto"/>
            <w:bottom w:val="none" w:sz="0" w:space="0" w:color="auto"/>
            <w:right w:val="none" w:sz="0" w:space="0" w:color="auto"/>
          </w:divBdr>
          <w:divsChild>
            <w:div w:id="657684376">
              <w:marLeft w:val="0"/>
              <w:marRight w:val="0"/>
              <w:marTop w:val="0"/>
              <w:marBottom w:val="0"/>
              <w:divBdr>
                <w:top w:val="none" w:sz="0" w:space="0" w:color="auto"/>
                <w:left w:val="none" w:sz="0" w:space="0" w:color="auto"/>
                <w:bottom w:val="none" w:sz="0" w:space="0" w:color="auto"/>
                <w:right w:val="none" w:sz="0" w:space="0" w:color="auto"/>
              </w:divBdr>
            </w:div>
          </w:divsChild>
        </w:div>
        <w:div w:id="916208847">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
          </w:divsChild>
        </w:div>
        <w:div w:id="916328460">
          <w:marLeft w:val="0"/>
          <w:marRight w:val="0"/>
          <w:marTop w:val="0"/>
          <w:marBottom w:val="0"/>
          <w:divBdr>
            <w:top w:val="none" w:sz="0" w:space="0" w:color="auto"/>
            <w:left w:val="none" w:sz="0" w:space="0" w:color="auto"/>
            <w:bottom w:val="none" w:sz="0" w:space="0" w:color="auto"/>
            <w:right w:val="none" w:sz="0" w:space="0" w:color="auto"/>
          </w:divBdr>
          <w:divsChild>
            <w:div w:id="1388144175">
              <w:marLeft w:val="0"/>
              <w:marRight w:val="0"/>
              <w:marTop w:val="0"/>
              <w:marBottom w:val="0"/>
              <w:divBdr>
                <w:top w:val="none" w:sz="0" w:space="0" w:color="auto"/>
                <w:left w:val="none" w:sz="0" w:space="0" w:color="auto"/>
                <w:bottom w:val="none" w:sz="0" w:space="0" w:color="auto"/>
                <w:right w:val="none" w:sz="0" w:space="0" w:color="auto"/>
              </w:divBdr>
            </w:div>
          </w:divsChild>
        </w:div>
        <w:div w:id="916667286">
          <w:marLeft w:val="0"/>
          <w:marRight w:val="0"/>
          <w:marTop w:val="0"/>
          <w:marBottom w:val="0"/>
          <w:divBdr>
            <w:top w:val="none" w:sz="0" w:space="0" w:color="auto"/>
            <w:left w:val="none" w:sz="0" w:space="0" w:color="auto"/>
            <w:bottom w:val="none" w:sz="0" w:space="0" w:color="auto"/>
            <w:right w:val="none" w:sz="0" w:space="0" w:color="auto"/>
          </w:divBdr>
          <w:divsChild>
            <w:div w:id="1551308306">
              <w:marLeft w:val="0"/>
              <w:marRight w:val="0"/>
              <w:marTop w:val="0"/>
              <w:marBottom w:val="0"/>
              <w:divBdr>
                <w:top w:val="none" w:sz="0" w:space="0" w:color="auto"/>
                <w:left w:val="none" w:sz="0" w:space="0" w:color="auto"/>
                <w:bottom w:val="none" w:sz="0" w:space="0" w:color="auto"/>
                <w:right w:val="none" w:sz="0" w:space="0" w:color="auto"/>
              </w:divBdr>
            </w:div>
          </w:divsChild>
        </w:div>
        <w:div w:id="918751332">
          <w:marLeft w:val="0"/>
          <w:marRight w:val="0"/>
          <w:marTop w:val="0"/>
          <w:marBottom w:val="0"/>
          <w:divBdr>
            <w:top w:val="none" w:sz="0" w:space="0" w:color="auto"/>
            <w:left w:val="none" w:sz="0" w:space="0" w:color="auto"/>
            <w:bottom w:val="none" w:sz="0" w:space="0" w:color="auto"/>
            <w:right w:val="none" w:sz="0" w:space="0" w:color="auto"/>
          </w:divBdr>
          <w:divsChild>
            <w:div w:id="1860120744">
              <w:marLeft w:val="0"/>
              <w:marRight w:val="0"/>
              <w:marTop w:val="0"/>
              <w:marBottom w:val="0"/>
              <w:divBdr>
                <w:top w:val="none" w:sz="0" w:space="0" w:color="auto"/>
                <w:left w:val="none" w:sz="0" w:space="0" w:color="auto"/>
                <w:bottom w:val="none" w:sz="0" w:space="0" w:color="auto"/>
                <w:right w:val="none" w:sz="0" w:space="0" w:color="auto"/>
              </w:divBdr>
            </w:div>
          </w:divsChild>
        </w:div>
        <w:div w:id="919022965">
          <w:marLeft w:val="0"/>
          <w:marRight w:val="0"/>
          <w:marTop w:val="0"/>
          <w:marBottom w:val="0"/>
          <w:divBdr>
            <w:top w:val="none" w:sz="0" w:space="0" w:color="auto"/>
            <w:left w:val="none" w:sz="0" w:space="0" w:color="auto"/>
            <w:bottom w:val="none" w:sz="0" w:space="0" w:color="auto"/>
            <w:right w:val="none" w:sz="0" w:space="0" w:color="auto"/>
          </w:divBdr>
          <w:divsChild>
            <w:div w:id="44452350">
              <w:marLeft w:val="0"/>
              <w:marRight w:val="0"/>
              <w:marTop w:val="0"/>
              <w:marBottom w:val="0"/>
              <w:divBdr>
                <w:top w:val="none" w:sz="0" w:space="0" w:color="auto"/>
                <w:left w:val="none" w:sz="0" w:space="0" w:color="auto"/>
                <w:bottom w:val="none" w:sz="0" w:space="0" w:color="auto"/>
                <w:right w:val="none" w:sz="0" w:space="0" w:color="auto"/>
              </w:divBdr>
            </w:div>
          </w:divsChild>
        </w:div>
        <w:div w:id="923801668">
          <w:marLeft w:val="0"/>
          <w:marRight w:val="0"/>
          <w:marTop w:val="0"/>
          <w:marBottom w:val="0"/>
          <w:divBdr>
            <w:top w:val="none" w:sz="0" w:space="0" w:color="auto"/>
            <w:left w:val="none" w:sz="0" w:space="0" w:color="auto"/>
            <w:bottom w:val="none" w:sz="0" w:space="0" w:color="auto"/>
            <w:right w:val="none" w:sz="0" w:space="0" w:color="auto"/>
          </w:divBdr>
          <w:divsChild>
            <w:div w:id="304967859">
              <w:marLeft w:val="0"/>
              <w:marRight w:val="0"/>
              <w:marTop w:val="0"/>
              <w:marBottom w:val="0"/>
              <w:divBdr>
                <w:top w:val="none" w:sz="0" w:space="0" w:color="auto"/>
                <w:left w:val="none" w:sz="0" w:space="0" w:color="auto"/>
                <w:bottom w:val="none" w:sz="0" w:space="0" w:color="auto"/>
                <w:right w:val="none" w:sz="0" w:space="0" w:color="auto"/>
              </w:divBdr>
            </w:div>
          </w:divsChild>
        </w:div>
        <w:div w:id="924075916">
          <w:marLeft w:val="0"/>
          <w:marRight w:val="0"/>
          <w:marTop w:val="0"/>
          <w:marBottom w:val="0"/>
          <w:divBdr>
            <w:top w:val="none" w:sz="0" w:space="0" w:color="auto"/>
            <w:left w:val="none" w:sz="0" w:space="0" w:color="auto"/>
            <w:bottom w:val="none" w:sz="0" w:space="0" w:color="auto"/>
            <w:right w:val="none" w:sz="0" w:space="0" w:color="auto"/>
          </w:divBdr>
          <w:divsChild>
            <w:div w:id="1666474459">
              <w:marLeft w:val="0"/>
              <w:marRight w:val="0"/>
              <w:marTop w:val="0"/>
              <w:marBottom w:val="0"/>
              <w:divBdr>
                <w:top w:val="none" w:sz="0" w:space="0" w:color="auto"/>
                <w:left w:val="none" w:sz="0" w:space="0" w:color="auto"/>
                <w:bottom w:val="none" w:sz="0" w:space="0" w:color="auto"/>
                <w:right w:val="none" w:sz="0" w:space="0" w:color="auto"/>
              </w:divBdr>
            </w:div>
          </w:divsChild>
        </w:div>
        <w:div w:id="924917559">
          <w:marLeft w:val="0"/>
          <w:marRight w:val="0"/>
          <w:marTop w:val="0"/>
          <w:marBottom w:val="0"/>
          <w:divBdr>
            <w:top w:val="none" w:sz="0" w:space="0" w:color="auto"/>
            <w:left w:val="none" w:sz="0" w:space="0" w:color="auto"/>
            <w:bottom w:val="none" w:sz="0" w:space="0" w:color="auto"/>
            <w:right w:val="none" w:sz="0" w:space="0" w:color="auto"/>
          </w:divBdr>
          <w:divsChild>
            <w:div w:id="718670797">
              <w:marLeft w:val="0"/>
              <w:marRight w:val="0"/>
              <w:marTop w:val="0"/>
              <w:marBottom w:val="0"/>
              <w:divBdr>
                <w:top w:val="none" w:sz="0" w:space="0" w:color="auto"/>
                <w:left w:val="none" w:sz="0" w:space="0" w:color="auto"/>
                <w:bottom w:val="none" w:sz="0" w:space="0" w:color="auto"/>
                <w:right w:val="none" w:sz="0" w:space="0" w:color="auto"/>
              </w:divBdr>
            </w:div>
          </w:divsChild>
        </w:div>
        <w:div w:id="926427849">
          <w:marLeft w:val="0"/>
          <w:marRight w:val="0"/>
          <w:marTop w:val="0"/>
          <w:marBottom w:val="0"/>
          <w:divBdr>
            <w:top w:val="none" w:sz="0" w:space="0" w:color="auto"/>
            <w:left w:val="none" w:sz="0" w:space="0" w:color="auto"/>
            <w:bottom w:val="none" w:sz="0" w:space="0" w:color="auto"/>
            <w:right w:val="none" w:sz="0" w:space="0" w:color="auto"/>
          </w:divBdr>
          <w:divsChild>
            <w:div w:id="965161258">
              <w:marLeft w:val="0"/>
              <w:marRight w:val="0"/>
              <w:marTop w:val="0"/>
              <w:marBottom w:val="0"/>
              <w:divBdr>
                <w:top w:val="none" w:sz="0" w:space="0" w:color="auto"/>
                <w:left w:val="none" w:sz="0" w:space="0" w:color="auto"/>
                <w:bottom w:val="none" w:sz="0" w:space="0" w:color="auto"/>
                <w:right w:val="none" w:sz="0" w:space="0" w:color="auto"/>
              </w:divBdr>
            </w:div>
          </w:divsChild>
        </w:div>
        <w:div w:id="927806637">
          <w:marLeft w:val="0"/>
          <w:marRight w:val="0"/>
          <w:marTop w:val="0"/>
          <w:marBottom w:val="0"/>
          <w:divBdr>
            <w:top w:val="none" w:sz="0" w:space="0" w:color="auto"/>
            <w:left w:val="none" w:sz="0" w:space="0" w:color="auto"/>
            <w:bottom w:val="none" w:sz="0" w:space="0" w:color="auto"/>
            <w:right w:val="none" w:sz="0" w:space="0" w:color="auto"/>
          </w:divBdr>
          <w:divsChild>
            <w:div w:id="1179075987">
              <w:marLeft w:val="0"/>
              <w:marRight w:val="0"/>
              <w:marTop w:val="0"/>
              <w:marBottom w:val="0"/>
              <w:divBdr>
                <w:top w:val="none" w:sz="0" w:space="0" w:color="auto"/>
                <w:left w:val="none" w:sz="0" w:space="0" w:color="auto"/>
                <w:bottom w:val="none" w:sz="0" w:space="0" w:color="auto"/>
                <w:right w:val="none" w:sz="0" w:space="0" w:color="auto"/>
              </w:divBdr>
            </w:div>
          </w:divsChild>
        </w:div>
        <w:div w:id="931161515">
          <w:marLeft w:val="0"/>
          <w:marRight w:val="0"/>
          <w:marTop w:val="0"/>
          <w:marBottom w:val="0"/>
          <w:divBdr>
            <w:top w:val="none" w:sz="0" w:space="0" w:color="auto"/>
            <w:left w:val="none" w:sz="0" w:space="0" w:color="auto"/>
            <w:bottom w:val="none" w:sz="0" w:space="0" w:color="auto"/>
            <w:right w:val="none" w:sz="0" w:space="0" w:color="auto"/>
          </w:divBdr>
          <w:divsChild>
            <w:div w:id="617569788">
              <w:marLeft w:val="0"/>
              <w:marRight w:val="0"/>
              <w:marTop w:val="0"/>
              <w:marBottom w:val="0"/>
              <w:divBdr>
                <w:top w:val="none" w:sz="0" w:space="0" w:color="auto"/>
                <w:left w:val="none" w:sz="0" w:space="0" w:color="auto"/>
                <w:bottom w:val="none" w:sz="0" w:space="0" w:color="auto"/>
                <w:right w:val="none" w:sz="0" w:space="0" w:color="auto"/>
              </w:divBdr>
            </w:div>
          </w:divsChild>
        </w:div>
        <w:div w:id="931205952">
          <w:marLeft w:val="0"/>
          <w:marRight w:val="0"/>
          <w:marTop w:val="0"/>
          <w:marBottom w:val="0"/>
          <w:divBdr>
            <w:top w:val="none" w:sz="0" w:space="0" w:color="auto"/>
            <w:left w:val="none" w:sz="0" w:space="0" w:color="auto"/>
            <w:bottom w:val="none" w:sz="0" w:space="0" w:color="auto"/>
            <w:right w:val="none" w:sz="0" w:space="0" w:color="auto"/>
          </w:divBdr>
          <w:divsChild>
            <w:div w:id="2086148282">
              <w:marLeft w:val="0"/>
              <w:marRight w:val="0"/>
              <w:marTop w:val="0"/>
              <w:marBottom w:val="0"/>
              <w:divBdr>
                <w:top w:val="none" w:sz="0" w:space="0" w:color="auto"/>
                <w:left w:val="none" w:sz="0" w:space="0" w:color="auto"/>
                <w:bottom w:val="none" w:sz="0" w:space="0" w:color="auto"/>
                <w:right w:val="none" w:sz="0" w:space="0" w:color="auto"/>
              </w:divBdr>
            </w:div>
          </w:divsChild>
        </w:div>
        <w:div w:id="931398863">
          <w:marLeft w:val="0"/>
          <w:marRight w:val="0"/>
          <w:marTop w:val="0"/>
          <w:marBottom w:val="0"/>
          <w:divBdr>
            <w:top w:val="none" w:sz="0" w:space="0" w:color="auto"/>
            <w:left w:val="none" w:sz="0" w:space="0" w:color="auto"/>
            <w:bottom w:val="none" w:sz="0" w:space="0" w:color="auto"/>
            <w:right w:val="none" w:sz="0" w:space="0" w:color="auto"/>
          </w:divBdr>
          <w:divsChild>
            <w:div w:id="693195800">
              <w:marLeft w:val="0"/>
              <w:marRight w:val="0"/>
              <w:marTop w:val="0"/>
              <w:marBottom w:val="0"/>
              <w:divBdr>
                <w:top w:val="none" w:sz="0" w:space="0" w:color="auto"/>
                <w:left w:val="none" w:sz="0" w:space="0" w:color="auto"/>
                <w:bottom w:val="none" w:sz="0" w:space="0" w:color="auto"/>
                <w:right w:val="none" w:sz="0" w:space="0" w:color="auto"/>
              </w:divBdr>
            </w:div>
          </w:divsChild>
        </w:div>
        <w:div w:id="932128196">
          <w:marLeft w:val="0"/>
          <w:marRight w:val="0"/>
          <w:marTop w:val="0"/>
          <w:marBottom w:val="0"/>
          <w:divBdr>
            <w:top w:val="none" w:sz="0" w:space="0" w:color="auto"/>
            <w:left w:val="none" w:sz="0" w:space="0" w:color="auto"/>
            <w:bottom w:val="none" w:sz="0" w:space="0" w:color="auto"/>
            <w:right w:val="none" w:sz="0" w:space="0" w:color="auto"/>
          </w:divBdr>
          <w:divsChild>
            <w:div w:id="1358696991">
              <w:marLeft w:val="0"/>
              <w:marRight w:val="0"/>
              <w:marTop w:val="0"/>
              <w:marBottom w:val="0"/>
              <w:divBdr>
                <w:top w:val="none" w:sz="0" w:space="0" w:color="auto"/>
                <w:left w:val="none" w:sz="0" w:space="0" w:color="auto"/>
                <w:bottom w:val="none" w:sz="0" w:space="0" w:color="auto"/>
                <w:right w:val="none" w:sz="0" w:space="0" w:color="auto"/>
              </w:divBdr>
            </w:div>
          </w:divsChild>
        </w:div>
        <w:div w:id="933131456">
          <w:marLeft w:val="0"/>
          <w:marRight w:val="0"/>
          <w:marTop w:val="0"/>
          <w:marBottom w:val="0"/>
          <w:divBdr>
            <w:top w:val="none" w:sz="0" w:space="0" w:color="auto"/>
            <w:left w:val="none" w:sz="0" w:space="0" w:color="auto"/>
            <w:bottom w:val="none" w:sz="0" w:space="0" w:color="auto"/>
            <w:right w:val="none" w:sz="0" w:space="0" w:color="auto"/>
          </w:divBdr>
          <w:divsChild>
            <w:div w:id="1346637002">
              <w:marLeft w:val="0"/>
              <w:marRight w:val="0"/>
              <w:marTop w:val="0"/>
              <w:marBottom w:val="0"/>
              <w:divBdr>
                <w:top w:val="none" w:sz="0" w:space="0" w:color="auto"/>
                <w:left w:val="none" w:sz="0" w:space="0" w:color="auto"/>
                <w:bottom w:val="none" w:sz="0" w:space="0" w:color="auto"/>
                <w:right w:val="none" w:sz="0" w:space="0" w:color="auto"/>
              </w:divBdr>
            </w:div>
          </w:divsChild>
        </w:div>
        <w:div w:id="934165870">
          <w:marLeft w:val="0"/>
          <w:marRight w:val="0"/>
          <w:marTop w:val="0"/>
          <w:marBottom w:val="0"/>
          <w:divBdr>
            <w:top w:val="none" w:sz="0" w:space="0" w:color="auto"/>
            <w:left w:val="none" w:sz="0" w:space="0" w:color="auto"/>
            <w:bottom w:val="none" w:sz="0" w:space="0" w:color="auto"/>
            <w:right w:val="none" w:sz="0" w:space="0" w:color="auto"/>
          </w:divBdr>
          <w:divsChild>
            <w:div w:id="1808014032">
              <w:marLeft w:val="0"/>
              <w:marRight w:val="0"/>
              <w:marTop w:val="0"/>
              <w:marBottom w:val="0"/>
              <w:divBdr>
                <w:top w:val="none" w:sz="0" w:space="0" w:color="auto"/>
                <w:left w:val="none" w:sz="0" w:space="0" w:color="auto"/>
                <w:bottom w:val="none" w:sz="0" w:space="0" w:color="auto"/>
                <w:right w:val="none" w:sz="0" w:space="0" w:color="auto"/>
              </w:divBdr>
            </w:div>
          </w:divsChild>
        </w:div>
        <w:div w:id="936904815">
          <w:marLeft w:val="0"/>
          <w:marRight w:val="0"/>
          <w:marTop w:val="0"/>
          <w:marBottom w:val="0"/>
          <w:divBdr>
            <w:top w:val="none" w:sz="0" w:space="0" w:color="auto"/>
            <w:left w:val="none" w:sz="0" w:space="0" w:color="auto"/>
            <w:bottom w:val="none" w:sz="0" w:space="0" w:color="auto"/>
            <w:right w:val="none" w:sz="0" w:space="0" w:color="auto"/>
          </w:divBdr>
          <w:divsChild>
            <w:div w:id="732191542">
              <w:marLeft w:val="0"/>
              <w:marRight w:val="0"/>
              <w:marTop w:val="0"/>
              <w:marBottom w:val="0"/>
              <w:divBdr>
                <w:top w:val="none" w:sz="0" w:space="0" w:color="auto"/>
                <w:left w:val="none" w:sz="0" w:space="0" w:color="auto"/>
                <w:bottom w:val="none" w:sz="0" w:space="0" w:color="auto"/>
                <w:right w:val="none" w:sz="0" w:space="0" w:color="auto"/>
              </w:divBdr>
            </w:div>
          </w:divsChild>
        </w:div>
        <w:div w:id="937639178">
          <w:marLeft w:val="0"/>
          <w:marRight w:val="0"/>
          <w:marTop w:val="0"/>
          <w:marBottom w:val="0"/>
          <w:divBdr>
            <w:top w:val="none" w:sz="0" w:space="0" w:color="auto"/>
            <w:left w:val="none" w:sz="0" w:space="0" w:color="auto"/>
            <w:bottom w:val="none" w:sz="0" w:space="0" w:color="auto"/>
            <w:right w:val="none" w:sz="0" w:space="0" w:color="auto"/>
          </w:divBdr>
          <w:divsChild>
            <w:div w:id="870268243">
              <w:marLeft w:val="0"/>
              <w:marRight w:val="0"/>
              <w:marTop w:val="0"/>
              <w:marBottom w:val="0"/>
              <w:divBdr>
                <w:top w:val="none" w:sz="0" w:space="0" w:color="auto"/>
                <w:left w:val="none" w:sz="0" w:space="0" w:color="auto"/>
                <w:bottom w:val="none" w:sz="0" w:space="0" w:color="auto"/>
                <w:right w:val="none" w:sz="0" w:space="0" w:color="auto"/>
              </w:divBdr>
            </w:div>
          </w:divsChild>
        </w:div>
        <w:div w:id="939605271">
          <w:marLeft w:val="0"/>
          <w:marRight w:val="0"/>
          <w:marTop w:val="0"/>
          <w:marBottom w:val="0"/>
          <w:divBdr>
            <w:top w:val="none" w:sz="0" w:space="0" w:color="auto"/>
            <w:left w:val="none" w:sz="0" w:space="0" w:color="auto"/>
            <w:bottom w:val="none" w:sz="0" w:space="0" w:color="auto"/>
            <w:right w:val="none" w:sz="0" w:space="0" w:color="auto"/>
          </w:divBdr>
          <w:divsChild>
            <w:div w:id="1591163739">
              <w:marLeft w:val="0"/>
              <w:marRight w:val="0"/>
              <w:marTop w:val="0"/>
              <w:marBottom w:val="0"/>
              <w:divBdr>
                <w:top w:val="none" w:sz="0" w:space="0" w:color="auto"/>
                <w:left w:val="none" w:sz="0" w:space="0" w:color="auto"/>
                <w:bottom w:val="none" w:sz="0" w:space="0" w:color="auto"/>
                <w:right w:val="none" w:sz="0" w:space="0" w:color="auto"/>
              </w:divBdr>
            </w:div>
          </w:divsChild>
        </w:div>
        <w:div w:id="940449937">
          <w:marLeft w:val="0"/>
          <w:marRight w:val="0"/>
          <w:marTop w:val="0"/>
          <w:marBottom w:val="0"/>
          <w:divBdr>
            <w:top w:val="none" w:sz="0" w:space="0" w:color="auto"/>
            <w:left w:val="none" w:sz="0" w:space="0" w:color="auto"/>
            <w:bottom w:val="none" w:sz="0" w:space="0" w:color="auto"/>
            <w:right w:val="none" w:sz="0" w:space="0" w:color="auto"/>
          </w:divBdr>
          <w:divsChild>
            <w:div w:id="1959990839">
              <w:marLeft w:val="0"/>
              <w:marRight w:val="0"/>
              <w:marTop w:val="0"/>
              <w:marBottom w:val="0"/>
              <w:divBdr>
                <w:top w:val="none" w:sz="0" w:space="0" w:color="auto"/>
                <w:left w:val="none" w:sz="0" w:space="0" w:color="auto"/>
                <w:bottom w:val="none" w:sz="0" w:space="0" w:color="auto"/>
                <w:right w:val="none" w:sz="0" w:space="0" w:color="auto"/>
              </w:divBdr>
            </w:div>
          </w:divsChild>
        </w:div>
        <w:div w:id="940649256">
          <w:marLeft w:val="0"/>
          <w:marRight w:val="0"/>
          <w:marTop w:val="0"/>
          <w:marBottom w:val="0"/>
          <w:divBdr>
            <w:top w:val="none" w:sz="0" w:space="0" w:color="auto"/>
            <w:left w:val="none" w:sz="0" w:space="0" w:color="auto"/>
            <w:bottom w:val="none" w:sz="0" w:space="0" w:color="auto"/>
            <w:right w:val="none" w:sz="0" w:space="0" w:color="auto"/>
          </w:divBdr>
          <w:divsChild>
            <w:div w:id="802309647">
              <w:marLeft w:val="0"/>
              <w:marRight w:val="0"/>
              <w:marTop w:val="0"/>
              <w:marBottom w:val="0"/>
              <w:divBdr>
                <w:top w:val="none" w:sz="0" w:space="0" w:color="auto"/>
                <w:left w:val="none" w:sz="0" w:space="0" w:color="auto"/>
                <w:bottom w:val="none" w:sz="0" w:space="0" w:color="auto"/>
                <w:right w:val="none" w:sz="0" w:space="0" w:color="auto"/>
              </w:divBdr>
            </w:div>
          </w:divsChild>
        </w:div>
        <w:div w:id="941306587">
          <w:marLeft w:val="0"/>
          <w:marRight w:val="0"/>
          <w:marTop w:val="0"/>
          <w:marBottom w:val="0"/>
          <w:divBdr>
            <w:top w:val="none" w:sz="0" w:space="0" w:color="auto"/>
            <w:left w:val="none" w:sz="0" w:space="0" w:color="auto"/>
            <w:bottom w:val="none" w:sz="0" w:space="0" w:color="auto"/>
            <w:right w:val="none" w:sz="0" w:space="0" w:color="auto"/>
          </w:divBdr>
          <w:divsChild>
            <w:div w:id="53745947">
              <w:marLeft w:val="0"/>
              <w:marRight w:val="0"/>
              <w:marTop w:val="0"/>
              <w:marBottom w:val="0"/>
              <w:divBdr>
                <w:top w:val="none" w:sz="0" w:space="0" w:color="auto"/>
                <w:left w:val="none" w:sz="0" w:space="0" w:color="auto"/>
                <w:bottom w:val="none" w:sz="0" w:space="0" w:color="auto"/>
                <w:right w:val="none" w:sz="0" w:space="0" w:color="auto"/>
              </w:divBdr>
            </w:div>
          </w:divsChild>
        </w:div>
        <w:div w:id="941382468">
          <w:marLeft w:val="0"/>
          <w:marRight w:val="0"/>
          <w:marTop w:val="0"/>
          <w:marBottom w:val="0"/>
          <w:divBdr>
            <w:top w:val="none" w:sz="0" w:space="0" w:color="auto"/>
            <w:left w:val="none" w:sz="0" w:space="0" w:color="auto"/>
            <w:bottom w:val="none" w:sz="0" w:space="0" w:color="auto"/>
            <w:right w:val="none" w:sz="0" w:space="0" w:color="auto"/>
          </w:divBdr>
          <w:divsChild>
            <w:div w:id="849181603">
              <w:marLeft w:val="0"/>
              <w:marRight w:val="0"/>
              <w:marTop w:val="0"/>
              <w:marBottom w:val="0"/>
              <w:divBdr>
                <w:top w:val="none" w:sz="0" w:space="0" w:color="auto"/>
                <w:left w:val="none" w:sz="0" w:space="0" w:color="auto"/>
                <w:bottom w:val="none" w:sz="0" w:space="0" w:color="auto"/>
                <w:right w:val="none" w:sz="0" w:space="0" w:color="auto"/>
              </w:divBdr>
            </w:div>
          </w:divsChild>
        </w:div>
        <w:div w:id="942802436">
          <w:marLeft w:val="0"/>
          <w:marRight w:val="0"/>
          <w:marTop w:val="0"/>
          <w:marBottom w:val="0"/>
          <w:divBdr>
            <w:top w:val="none" w:sz="0" w:space="0" w:color="auto"/>
            <w:left w:val="none" w:sz="0" w:space="0" w:color="auto"/>
            <w:bottom w:val="none" w:sz="0" w:space="0" w:color="auto"/>
            <w:right w:val="none" w:sz="0" w:space="0" w:color="auto"/>
          </w:divBdr>
          <w:divsChild>
            <w:div w:id="112067602">
              <w:marLeft w:val="0"/>
              <w:marRight w:val="0"/>
              <w:marTop w:val="0"/>
              <w:marBottom w:val="0"/>
              <w:divBdr>
                <w:top w:val="none" w:sz="0" w:space="0" w:color="auto"/>
                <w:left w:val="none" w:sz="0" w:space="0" w:color="auto"/>
                <w:bottom w:val="none" w:sz="0" w:space="0" w:color="auto"/>
                <w:right w:val="none" w:sz="0" w:space="0" w:color="auto"/>
              </w:divBdr>
            </w:div>
          </w:divsChild>
        </w:div>
        <w:div w:id="944268664">
          <w:marLeft w:val="0"/>
          <w:marRight w:val="0"/>
          <w:marTop w:val="0"/>
          <w:marBottom w:val="0"/>
          <w:divBdr>
            <w:top w:val="none" w:sz="0" w:space="0" w:color="auto"/>
            <w:left w:val="none" w:sz="0" w:space="0" w:color="auto"/>
            <w:bottom w:val="none" w:sz="0" w:space="0" w:color="auto"/>
            <w:right w:val="none" w:sz="0" w:space="0" w:color="auto"/>
          </w:divBdr>
          <w:divsChild>
            <w:div w:id="328212303">
              <w:marLeft w:val="0"/>
              <w:marRight w:val="0"/>
              <w:marTop w:val="0"/>
              <w:marBottom w:val="0"/>
              <w:divBdr>
                <w:top w:val="none" w:sz="0" w:space="0" w:color="auto"/>
                <w:left w:val="none" w:sz="0" w:space="0" w:color="auto"/>
                <w:bottom w:val="none" w:sz="0" w:space="0" w:color="auto"/>
                <w:right w:val="none" w:sz="0" w:space="0" w:color="auto"/>
              </w:divBdr>
            </w:div>
          </w:divsChild>
        </w:div>
        <w:div w:id="944507772">
          <w:marLeft w:val="0"/>
          <w:marRight w:val="0"/>
          <w:marTop w:val="0"/>
          <w:marBottom w:val="0"/>
          <w:divBdr>
            <w:top w:val="none" w:sz="0" w:space="0" w:color="auto"/>
            <w:left w:val="none" w:sz="0" w:space="0" w:color="auto"/>
            <w:bottom w:val="none" w:sz="0" w:space="0" w:color="auto"/>
            <w:right w:val="none" w:sz="0" w:space="0" w:color="auto"/>
          </w:divBdr>
          <w:divsChild>
            <w:div w:id="412900460">
              <w:marLeft w:val="0"/>
              <w:marRight w:val="0"/>
              <w:marTop w:val="0"/>
              <w:marBottom w:val="0"/>
              <w:divBdr>
                <w:top w:val="none" w:sz="0" w:space="0" w:color="auto"/>
                <w:left w:val="none" w:sz="0" w:space="0" w:color="auto"/>
                <w:bottom w:val="none" w:sz="0" w:space="0" w:color="auto"/>
                <w:right w:val="none" w:sz="0" w:space="0" w:color="auto"/>
              </w:divBdr>
            </w:div>
          </w:divsChild>
        </w:div>
        <w:div w:id="945507009">
          <w:marLeft w:val="0"/>
          <w:marRight w:val="0"/>
          <w:marTop w:val="0"/>
          <w:marBottom w:val="0"/>
          <w:divBdr>
            <w:top w:val="none" w:sz="0" w:space="0" w:color="auto"/>
            <w:left w:val="none" w:sz="0" w:space="0" w:color="auto"/>
            <w:bottom w:val="none" w:sz="0" w:space="0" w:color="auto"/>
            <w:right w:val="none" w:sz="0" w:space="0" w:color="auto"/>
          </w:divBdr>
          <w:divsChild>
            <w:div w:id="65348608">
              <w:marLeft w:val="0"/>
              <w:marRight w:val="0"/>
              <w:marTop w:val="0"/>
              <w:marBottom w:val="0"/>
              <w:divBdr>
                <w:top w:val="none" w:sz="0" w:space="0" w:color="auto"/>
                <w:left w:val="none" w:sz="0" w:space="0" w:color="auto"/>
                <w:bottom w:val="none" w:sz="0" w:space="0" w:color="auto"/>
                <w:right w:val="none" w:sz="0" w:space="0" w:color="auto"/>
              </w:divBdr>
            </w:div>
          </w:divsChild>
        </w:div>
        <w:div w:id="946348125">
          <w:marLeft w:val="0"/>
          <w:marRight w:val="0"/>
          <w:marTop w:val="0"/>
          <w:marBottom w:val="0"/>
          <w:divBdr>
            <w:top w:val="none" w:sz="0" w:space="0" w:color="auto"/>
            <w:left w:val="none" w:sz="0" w:space="0" w:color="auto"/>
            <w:bottom w:val="none" w:sz="0" w:space="0" w:color="auto"/>
            <w:right w:val="none" w:sz="0" w:space="0" w:color="auto"/>
          </w:divBdr>
          <w:divsChild>
            <w:div w:id="1245609767">
              <w:marLeft w:val="0"/>
              <w:marRight w:val="0"/>
              <w:marTop w:val="0"/>
              <w:marBottom w:val="0"/>
              <w:divBdr>
                <w:top w:val="none" w:sz="0" w:space="0" w:color="auto"/>
                <w:left w:val="none" w:sz="0" w:space="0" w:color="auto"/>
                <w:bottom w:val="none" w:sz="0" w:space="0" w:color="auto"/>
                <w:right w:val="none" w:sz="0" w:space="0" w:color="auto"/>
              </w:divBdr>
            </w:div>
          </w:divsChild>
        </w:div>
        <w:div w:id="947129096">
          <w:marLeft w:val="0"/>
          <w:marRight w:val="0"/>
          <w:marTop w:val="0"/>
          <w:marBottom w:val="0"/>
          <w:divBdr>
            <w:top w:val="none" w:sz="0" w:space="0" w:color="auto"/>
            <w:left w:val="none" w:sz="0" w:space="0" w:color="auto"/>
            <w:bottom w:val="none" w:sz="0" w:space="0" w:color="auto"/>
            <w:right w:val="none" w:sz="0" w:space="0" w:color="auto"/>
          </w:divBdr>
          <w:divsChild>
            <w:div w:id="2029023371">
              <w:marLeft w:val="0"/>
              <w:marRight w:val="0"/>
              <w:marTop w:val="0"/>
              <w:marBottom w:val="0"/>
              <w:divBdr>
                <w:top w:val="none" w:sz="0" w:space="0" w:color="auto"/>
                <w:left w:val="none" w:sz="0" w:space="0" w:color="auto"/>
                <w:bottom w:val="none" w:sz="0" w:space="0" w:color="auto"/>
                <w:right w:val="none" w:sz="0" w:space="0" w:color="auto"/>
              </w:divBdr>
            </w:div>
          </w:divsChild>
        </w:div>
        <w:div w:id="947739063">
          <w:marLeft w:val="0"/>
          <w:marRight w:val="0"/>
          <w:marTop w:val="0"/>
          <w:marBottom w:val="0"/>
          <w:divBdr>
            <w:top w:val="none" w:sz="0" w:space="0" w:color="auto"/>
            <w:left w:val="none" w:sz="0" w:space="0" w:color="auto"/>
            <w:bottom w:val="none" w:sz="0" w:space="0" w:color="auto"/>
            <w:right w:val="none" w:sz="0" w:space="0" w:color="auto"/>
          </w:divBdr>
          <w:divsChild>
            <w:div w:id="452099085">
              <w:marLeft w:val="0"/>
              <w:marRight w:val="0"/>
              <w:marTop w:val="0"/>
              <w:marBottom w:val="0"/>
              <w:divBdr>
                <w:top w:val="none" w:sz="0" w:space="0" w:color="auto"/>
                <w:left w:val="none" w:sz="0" w:space="0" w:color="auto"/>
                <w:bottom w:val="none" w:sz="0" w:space="0" w:color="auto"/>
                <w:right w:val="none" w:sz="0" w:space="0" w:color="auto"/>
              </w:divBdr>
            </w:div>
          </w:divsChild>
        </w:div>
        <w:div w:id="948705727">
          <w:marLeft w:val="0"/>
          <w:marRight w:val="0"/>
          <w:marTop w:val="0"/>
          <w:marBottom w:val="0"/>
          <w:divBdr>
            <w:top w:val="none" w:sz="0" w:space="0" w:color="auto"/>
            <w:left w:val="none" w:sz="0" w:space="0" w:color="auto"/>
            <w:bottom w:val="none" w:sz="0" w:space="0" w:color="auto"/>
            <w:right w:val="none" w:sz="0" w:space="0" w:color="auto"/>
          </w:divBdr>
          <w:divsChild>
            <w:div w:id="1140418192">
              <w:marLeft w:val="0"/>
              <w:marRight w:val="0"/>
              <w:marTop w:val="0"/>
              <w:marBottom w:val="0"/>
              <w:divBdr>
                <w:top w:val="none" w:sz="0" w:space="0" w:color="auto"/>
                <w:left w:val="none" w:sz="0" w:space="0" w:color="auto"/>
                <w:bottom w:val="none" w:sz="0" w:space="0" w:color="auto"/>
                <w:right w:val="none" w:sz="0" w:space="0" w:color="auto"/>
              </w:divBdr>
            </w:div>
          </w:divsChild>
        </w:div>
        <w:div w:id="952444742">
          <w:marLeft w:val="0"/>
          <w:marRight w:val="0"/>
          <w:marTop w:val="0"/>
          <w:marBottom w:val="0"/>
          <w:divBdr>
            <w:top w:val="none" w:sz="0" w:space="0" w:color="auto"/>
            <w:left w:val="none" w:sz="0" w:space="0" w:color="auto"/>
            <w:bottom w:val="none" w:sz="0" w:space="0" w:color="auto"/>
            <w:right w:val="none" w:sz="0" w:space="0" w:color="auto"/>
          </w:divBdr>
          <w:divsChild>
            <w:div w:id="60174227">
              <w:marLeft w:val="0"/>
              <w:marRight w:val="0"/>
              <w:marTop w:val="0"/>
              <w:marBottom w:val="0"/>
              <w:divBdr>
                <w:top w:val="none" w:sz="0" w:space="0" w:color="auto"/>
                <w:left w:val="none" w:sz="0" w:space="0" w:color="auto"/>
                <w:bottom w:val="none" w:sz="0" w:space="0" w:color="auto"/>
                <w:right w:val="none" w:sz="0" w:space="0" w:color="auto"/>
              </w:divBdr>
            </w:div>
          </w:divsChild>
        </w:div>
        <w:div w:id="956251560">
          <w:marLeft w:val="0"/>
          <w:marRight w:val="0"/>
          <w:marTop w:val="0"/>
          <w:marBottom w:val="0"/>
          <w:divBdr>
            <w:top w:val="none" w:sz="0" w:space="0" w:color="auto"/>
            <w:left w:val="none" w:sz="0" w:space="0" w:color="auto"/>
            <w:bottom w:val="none" w:sz="0" w:space="0" w:color="auto"/>
            <w:right w:val="none" w:sz="0" w:space="0" w:color="auto"/>
          </w:divBdr>
          <w:divsChild>
            <w:div w:id="2065906927">
              <w:marLeft w:val="0"/>
              <w:marRight w:val="0"/>
              <w:marTop w:val="0"/>
              <w:marBottom w:val="0"/>
              <w:divBdr>
                <w:top w:val="none" w:sz="0" w:space="0" w:color="auto"/>
                <w:left w:val="none" w:sz="0" w:space="0" w:color="auto"/>
                <w:bottom w:val="none" w:sz="0" w:space="0" w:color="auto"/>
                <w:right w:val="none" w:sz="0" w:space="0" w:color="auto"/>
              </w:divBdr>
            </w:div>
          </w:divsChild>
        </w:div>
        <w:div w:id="956371926">
          <w:marLeft w:val="0"/>
          <w:marRight w:val="0"/>
          <w:marTop w:val="0"/>
          <w:marBottom w:val="0"/>
          <w:divBdr>
            <w:top w:val="none" w:sz="0" w:space="0" w:color="auto"/>
            <w:left w:val="none" w:sz="0" w:space="0" w:color="auto"/>
            <w:bottom w:val="none" w:sz="0" w:space="0" w:color="auto"/>
            <w:right w:val="none" w:sz="0" w:space="0" w:color="auto"/>
          </w:divBdr>
          <w:divsChild>
            <w:div w:id="1875266707">
              <w:marLeft w:val="0"/>
              <w:marRight w:val="0"/>
              <w:marTop w:val="0"/>
              <w:marBottom w:val="0"/>
              <w:divBdr>
                <w:top w:val="none" w:sz="0" w:space="0" w:color="auto"/>
                <w:left w:val="none" w:sz="0" w:space="0" w:color="auto"/>
                <w:bottom w:val="none" w:sz="0" w:space="0" w:color="auto"/>
                <w:right w:val="none" w:sz="0" w:space="0" w:color="auto"/>
              </w:divBdr>
            </w:div>
          </w:divsChild>
        </w:div>
        <w:div w:id="957759298">
          <w:marLeft w:val="0"/>
          <w:marRight w:val="0"/>
          <w:marTop w:val="0"/>
          <w:marBottom w:val="0"/>
          <w:divBdr>
            <w:top w:val="none" w:sz="0" w:space="0" w:color="auto"/>
            <w:left w:val="none" w:sz="0" w:space="0" w:color="auto"/>
            <w:bottom w:val="none" w:sz="0" w:space="0" w:color="auto"/>
            <w:right w:val="none" w:sz="0" w:space="0" w:color="auto"/>
          </w:divBdr>
          <w:divsChild>
            <w:div w:id="1841697725">
              <w:marLeft w:val="0"/>
              <w:marRight w:val="0"/>
              <w:marTop w:val="0"/>
              <w:marBottom w:val="0"/>
              <w:divBdr>
                <w:top w:val="none" w:sz="0" w:space="0" w:color="auto"/>
                <w:left w:val="none" w:sz="0" w:space="0" w:color="auto"/>
                <w:bottom w:val="none" w:sz="0" w:space="0" w:color="auto"/>
                <w:right w:val="none" w:sz="0" w:space="0" w:color="auto"/>
              </w:divBdr>
            </w:div>
          </w:divsChild>
        </w:div>
        <w:div w:id="959803731">
          <w:marLeft w:val="0"/>
          <w:marRight w:val="0"/>
          <w:marTop w:val="0"/>
          <w:marBottom w:val="0"/>
          <w:divBdr>
            <w:top w:val="none" w:sz="0" w:space="0" w:color="auto"/>
            <w:left w:val="none" w:sz="0" w:space="0" w:color="auto"/>
            <w:bottom w:val="none" w:sz="0" w:space="0" w:color="auto"/>
            <w:right w:val="none" w:sz="0" w:space="0" w:color="auto"/>
          </w:divBdr>
          <w:divsChild>
            <w:div w:id="140345117">
              <w:marLeft w:val="0"/>
              <w:marRight w:val="0"/>
              <w:marTop w:val="0"/>
              <w:marBottom w:val="0"/>
              <w:divBdr>
                <w:top w:val="none" w:sz="0" w:space="0" w:color="auto"/>
                <w:left w:val="none" w:sz="0" w:space="0" w:color="auto"/>
                <w:bottom w:val="none" w:sz="0" w:space="0" w:color="auto"/>
                <w:right w:val="none" w:sz="0" w:space="0" w:color="auto"/>
              </w:divBdr>
            </w:div>
          </w:divsChild>
        </w:div>
        <w:div w:id="961347797">
          <w:marLeft w:val="0"/>
          <w:marRight w:val="0"/>
          <w:marTop w:val="0"/>
          <w:marBottom w:val="0"/>
          <w:divBdr>
            <w:top w:val="none" w:sz="0" w:space="0" w:color="auto"/>
            <w:left w:val="none" w:sz="0" w:space="0" w:color="auto"/>
            <w:bottom w:val="none" w:sz="0" w:space="0" w:color="auto"/>
            <w:right w:val="none" w:sz="0" w:space="0" w:color="auto"/>
          </w:divBdr>
          <w:divsChild>
            <w:div w:id="1449276885">
              <w:marLeft w:val="0"/>
              <w:marRight w:val="0"/>
              <w:marTop w:val="0"/>
              <w:marBottom w:val="0"/>
              <w:divBdr>
                <w:top w:val="none" w:sz="0" w:space="0" w:color="auto"/>
                <w:left w:val="none" w:sz="0" w:space="0" w:color="auto"/>
                <w:bottom w:val="none" w:sz="0" w:space="0" w:color="auto"/>
                <w:right w:val="none" w:sz="0" w:space="0" w:color="auto"/>
              </w:divBdr>
            </w:div>
          </w:divsChild>
        </w:div>
        <w:div w:id="961765227">
          <w:marLeft w:val="0"/>
          <w:marRight w:val="0"/>
          <w:marTop w:val="0"/>
          <w:marBottom w:val="0"/>
          <w:divBdr>
            <w:top w:val="none" w:sz="0" w:space="0" w:color="auto"/>
            <w:left w:val="none" w:sz="0" w:space="0" w:color="auto"/>
            <w:bottom w:val="none" w:sz="0" w:space="0" w:color="auto"/>
            <w:right w:val="none" w:sz="0" w:space="0" w:color="auto"/>
          </w:divBdr>
          <w:divsChild>
            <w:div w:id="498228135">
              <w:marLeft w:val="0"/>
              <w:marRight w:val="0"/>
              <w:marTop w:val="0"/>
              <w:marBottom w:val="0"/>
              <w:divBdr>
                <w:top w:val="none" w:sz="0" w:space="0" w:color="auto"/>
                <w:left w:val="none" w:sz="0" w:space="0" w:color="auto"/>
                <w:bottom w:val="none" w:sz="0" w:space="0" w:color="auto"/>
                <w:right w:val="none" w:sz="0" w:space="0" w:color="auto"/>
              </w:divBdr>
            </w:div>
          </w:divsChild>
        </w:div>
        <w:div w:id="964892670">
          <w:marLeft w:val="0"/>
          <w:marRight w:val="0"/>
          <w:marTop w:val="0"/>
          <w:marBottom w:val="0"/>
          <w:divBdr>
            <w:top w:val="none" w:sz="0" w:space="0" w:color="auto"/>
            <w:left w:val="none" w:sz="0" w:space="0" w:color="auto"/>
            <w:bottom w:val="none" w:sz="0" w:space="0" w:color="auto"/>
            <w:right w:val="none" w:sz="0" w:space="0" w:color="auto"/>
          </w:divBdr>
          <w:divsChild>
            <w:div w:id="442766929">
              <w:marLeft w:val="0"/>
              <w:marRight w:val="0"/>
              <w:marTop w:val="0"/>
              <w:marBottom w:val="0"/>
              <w:divBdr>
                <w:top w:val="none" w:sz="0" w:space="0" w:color="auto"/>
                <w:left w:val="none" w:sz="0" w:space="0" w:color="auto"/>
                <w:bottom w:val="none" w:sz="0" w:space="0" w:color="auto"/>
                <w:right w:val="none" w:sz="0" w:space="0" w:color="auto"/>
              </w:divBdr>
            </w:div>
          </w:divsChild>
        </w:div>
        <w:div w:id="964967036">
          <w:marLeft w:val="0"/>
          <w:marRight w:val="0"/>
          <w:marTop w:val="0"/>
          <w:marBottom w:val="0"/>
          <w:divBdr>
            <w:top w:val="none" w:sz="0" w:space="0" w:color="auto"/>
            <w:left w:val="none" w:sz="0" w:space="0" w:color="auto"/>
            <w:bottom w:val="none" w:sz="0" w:space="0" w:color="auto"/>
            <w:right w:val="none" w:sz="0" w:space="0" w:color="auto"/>
          </w:divBdr>
          <w:divsChild>
            <w:div w:id="1808430833">
              <w:marLeft w:val="0"/>
              <w:marRight w:val="0"/>
              <w:marTop w:val="0"/>
              <w:marBottom w:val="0"/>
              <w:divBdr>
                <w:top w:val="none" w:sz="0" w:space="0" w:color="auto"/>
                <w:left w:val="none" w:sz="0" w:space="0" w:color="auto"/>
                <w:bottom w:val="none" w:sz="0" w:space="0" w:color="auto"/>
                <w:right w:val="none" w:sz="0" w:space="0" w:color="auto"/>
              </w:divBdr>
            </w:div>
          </w:divsChild>
        </w:div>
        <w:div w:id="966161398">
          <w:marLeft w:val="0"/>
          <w:marRight w:val="0"/>
          <w:marTop w:val="0"/>
          <w:marBottom w:val="0"/>
          <w:divBdr>
            <w:top w:val="none" w:sz="0" w:space="0" w:color="auto"/>
            <w:left w:val="none" w:sz="0" w:space="0" w:color="auto"/>
            <w:bottom w:val="none" w:sz="0" w:space="0" w:color="auto"/>
            <w:right w:val="none" w:sz="0" w:space="0" w:color="auto"/>
          </w:divBdr>
          <w:divsChild>
            <w:div w:id="123040741">
              <w:marLeft w:val="0"/>
              <w:marRight w:val="0"/>
              <w:marTop w:val="0"/>
              <w:marBottom w:val="0"/>
              <w:divBdr>
                <w:top w:val="none" w:sz="0" w:space="0" w:color="auto"/>
                <w:left w:val="none" w:sz="0" w:space="0" w:color="auto"/>
                <w:bottom w:val="none" w:sz="0" w:space="0" w:color="auto"/>
                <w:right w:val="none" w:sz="0" w:space="0" w:color="auto"/>
              </w:divBdr>
            </w:div>
          </w:divsChild>
        </w:div>
        <w:div w:id="966353932">
          <w:marLeft w:val="0"/>
          <w:marRight w:val="0"/>
          <w:marTop w:val="0"/>
          <w:marBottom w:val="0"/>
          <w:divBdr>
            <w:top w:val="none" w:sz="0" w:space="0" w:color="auto"/>
            <w:left w:val="none" w:sz="0" w:space="0" w:color="auto"/>
            <w:bottom w:val="none" w:sz="0" w:space="0" w:color="auto"/>
            <w:right w:val="none" w:sz="0" w:space="0" w:color="auto"/>
          </w:divBdr>
          <w:divsChild>
            <w:div w:id="1609005990">
              <w:marLeft w:val="0"/>
              <w:marRight w:val="0"/>
              <w:marTop w:val="0"/>
              <w:marBottom w:val="0"/>
              <w:divBdr>
                <w:top w:val="none" w:sz="0" w:space="0" w:color="auto"/>
                <w:left w:val="none" w:sz="0" w:space="0" w:color="auto"/>
                <w:bottom w:val="none" w:sz="0" w:space="0" w:color="auto"/>
                <w:right w:val="none" w:sz="0" w:space="0" w:color="auto"/>
              </w:divBdr>
            </w:div>
          </w:divsChild>
        </w:div>
        <w:div w:id="969481979">
          <w:marLeft w:val="0"/>
          <w:marRight w:val="0"/>
          <w:marTop w:val="0"/>
          <w:marBottom w:val="0"/>
          <w:divBdr>
            <w:top w:val="none" w:sz="0" w:space="0" w:color="auto"/>
            <w:left w:val="none" w:sz="0" w:space="0" w:color="auto"/>
            <w:bottom w:val="none" w:sz="0" w:space="0" w:color="auto"/>
            <w:right w:val="none" w:sz="0" w:space="0" w:color="auto"/>
          </w:divBdr>
          <w:divsChild>
            <w:div w:id="1626421914">
              <w:marLeft w:val="0"/>
              <w:marRight w:val="0"/>
              <w:marTop w:val="0"/>
              <w:marBottom w:val="0"/>
              <w:divBdr>
                <w:top w:val="none" w:sz="0" w:space="0" w:color="auto"/>
                <w:left w:val="none" w:sz="0" w:space="0" w:color="auto"/>
                <w:bottom w:val="none" w:sz="0" w:space="0" w:color="auto"/>
                <w:right w:val="none" w:sz="0" w:space="0" w:color="auto"/>
              </w:divBdr>
            </w:div>
          </w:divsChild>
        </w:div>
        <w:div w:id="971180810">
          <w:marLeft w:val="0"/>
          <w:marRight w:val="0"/>
          <w:marTop w:val="0"/>
          <w:marBottom w:val="0"/>
          <w:divBdr>
            <w:top w:val="none" w:sz="0" w:space="0" w:color="auto"/>
            <w:left w:val="none" w:sz="0" w:space="0" w:color="auto"/>
            <w:bottom w:val="none" w:sz="0" w:space="0" w:color="auto"/>
            <w:right w:val="none" w:sz="0" w:space="0" w:color="auto"/>
          </w:divBdr>
          <w:divsChild>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971206359">
          <w:marLeft w:val="0"/>
          <w:marRight w:val="0"/>
          <w:marTop w:val="0"/>
          <w:marBottom w:val="0"/>
          <w:divBdr>
            <w:top w:val="none" w:sz="0" w:space="0" w:color="auto"/>
            <w:left w:val="none" w:sz="0" w:space="0" w:color="auto"/>
            <w:bottom w:val="none" w:sz="0" w:space="0" w:color="auto"/>
            <w:right w:val="none" w:sz="0" w:space="0" w:color="auto"/>
          </w:divBdr>
          <w:divsChild>
            <w:div w:id="850995121">
              <w:marLeft w:val="0"/>
              <w:marRight w:val="0"/>
              <w:marTop w:val="0"/>
              <w:marBottom w:val="0"/>
              <w:divBdr>
                <w:top w:val="none" w:sz="0" w:space="0" w:color="auto"/>
                <w:left w:val="none" w:sz="0" w:space="0" w:color="auto"/>
                <w:bottom w:val="none" w:sz="0" w:space="0" w:color="auto"/>
                <w:right w:val="none" w:sz="0" w:space="0" w:color="auto"/>
              </w:divBdr>
            </w:div>
          </w:divsChild>
        </w:div>
        <w:div w:id="971444171">
          <w:marLeft w:val="0"/>
          <w:marRight w:val="0"/>
          <w:marTop w:val="0"/>
          <w:marBottom w:val="0"/>
          <w:divBdr>
            <w:top w:val="none" w:sz="0" w:space="0" w:color="auto"/>
            <w:left w:val="none" w:sz="0" w:space="0" w:color="auto"/>
            <w:bottom w:val="none" w:sz="0" w:space="0" w:color="auto"/>
            <w:right w:val="none" w:sz="0" w:space="0" w:color="auto"/>
          </w:divBdr>
          <w:divsChild>
            <w:div w:id="677385836">
              <w:marLeft w:val="0"/>
              <w:marRight w:val="0"/>
              <w:marTop w:val="0"/>
              <w:marBottom w:val="0"/>
              <w:divBdr>
                <w:top w:val="none" w:sz="0" w:space="0" w:color="auto"/>
                <w:left w:val="none" w:sz="0" w:space="0" w:color="auto"/>
                <w:bottom w:val="none" w:sz="0" w:space="0" w:color="auto"/>
                <w:right w:val="none" w:sz="0" w:space="0" w:color="auto"/>
              </w:divBdr>
            </w:div>
          </w:divsChild>
        </w:div>
        <w:div w:id="972448085">
          <w:marLeft w:val="0"/>
          <w:marRight w:val="0"/>
          <w:marTop w:val="0"/>
          <w:marBottom w:val="0"/>
          <w:divBdr>
            <w:top w:val="none" w:sz="0" w:space="0" w:color="auto"/>
            <w:left w:val="none" w:sz="0" w:space="0" w:color="auto"/>
            <w:bottom w:val="none" w:sz="0" w:space="0" w:color="auto"/>
            <w:right w:val="none" w:sz="0" w:space="0" w:color="auto"/>
          </w:divBdr>
          <w:divsChild>
            <w:div w:id="1442145912">
              <w:marLeft w:val="0"/>
              <w:marRight w:val="0"/>
              <w:marTop w:val="0"/>
              <w:marBottom w:val="0"/>
              <w:divBdr>
                <w:top w:val="none" w:sz="0" w:space="0" w:color="auto"/>
                <w:left w:val="none" w:sz="0" w:space="0" w:color="auto"/>
                <w:bottom w:val="none" w:sz="0" w:space="0" w:color="auto"/>
                <w:right w:val="none" w:sz="0" w:space="0" w:color="auto"/>
              </w:divBdr>
            </w:div>
          </w:divsChild>
        </w:div>
        <w:div w:id="973369436">
          <w:marLeft w:val="0"/>
          <w:marRight w:val="0"/>
          <w:marTop w:val="0"/>
          <w:marBottom w:val="0"/>
          <w:divBdr>
            <w:top w:val="none" w:sz="0" w:space="0" w:color="auto"/>
            <w:left w:val="none" w:sz="0" w:space="0" w:color="auto"/>
            <w:bottom w:val="none" w:sz="0" w:space="0" w:color="auto"/>
            <w:right w:val="none" w:sz="0" w:space="0" w:color="auto"/>
          </w:divBdr>
          <w:divsChild>
            <w:div w:id="1941326738">
              <w:marLeft w:val="0"/>
              <w:marRight w:val="0"/>
              <w:marTop w:val="0"/>
              <w:marBottom w:val="0"/>
              <w:divBdr>
                <w:top w:val="none" w:sz="0" w:space="0" w:color="auto"/>
                <w:left w:val="none" w:sz="0" w:space="0" w:color="auto"/>
                <w:bottom w:val="none" w:sz="0" w:space="0" w:color="auto"/>
                <w:right w:val="none" w:sz="0" w:space="0" w:color="auto"/>
              </w:divBdr>
            </w:div>
          </w:divsChild>
        </w:div>
        <w:div w:id="973557299">
          <w:marLeft w:val="0"/>
          <w:marRight w:val="0"/>
          <w:marTop w:val="0"/>
          <w:marBottom w:val="0"/>
          <w:divBdr>
            <w:top w:val="none" w:sz="0" w:space="0" w:color="auto"/>
            <w:left w:val="none" w:sz="0" w:space="0" w:color="auto"/>
            <w:bottom w:val="none" w:sz="0" w:space="0" w:color="auto"/>
            <w:right w:val="none" w:sz="0" w:space="0" w:color="auto"/>
          </w:divBdr>
          <w:divsChild>
            <w:div w:id="259992877">
              <w:marLeft w:val="0"/>
              <w:marRight w:val="0"/>
              <w:marTop w:val="0"/>
              <w:marBottom w:val="0"/>
              <w:divBdr>
                <w:top w:val="none" w:sz="0" w:space="0" w:color="auto"/>
                <w:left w:val="none" w:sz="0" w:space="0" w:color="auto"/>
                <w:bottom w:val="none" w:sz="0" w:space="0" w:color="auto"/>
                <w:right w:val="none" w:sz="0" w:space="0" w:color="auto"/>
              </w:divBdr>
            </w:div>
          </w:divsChild>
        </w:div>
        <w:div w:id="975649113">
          <w:marLeft w:val="0"/>
          <w:marRight w:val="0"/>
          <w:marTop w:val="0"/>
          <w:marBottom w:val="0"/>
          <w:divBdr>
            <w:top w:val="none" w:sz="0" w:space="0" w:color="auto"/>
            <w:left w:val="none" w:sz="0" w:space="0" w:color="auto"/>
            <w:bottom w:val="none" w:sz="0" w:space="0" w:color="auto"/>
            <w:right w:val="none" w:sz="0" w:space="0" w:color="auto"/>
          </w:divBdr>
          <w:divsChild>
            <w:div w:id="652955772">
              <w:marLeft w:val="0"/>
              <w:marRight w:val="0"/>
              <w:marTop w:val="0"/>
              <w:marBottom w:val="0"/>
              <w:divBdr>
                <w:top w:val="none" w:sz="0" w:space="0" w:color="auto"/>
                <w:left w:val="none" w:sz="0" w:space="0" w:color="auto"/>
                <w:bottom w:val="none" w:sz="0" w:space="0" w:color="auto"/>
                <w:right w:val="none" w:sz="0" w:space="0" w:color="auto"/>
              </w:divBdr>
            </w:div>
          </w:divsChild>
        </w:div>
        <w:div w:id="976228467">
          <w:marLeft w:val="0"/>
          <w:marRight w:val="0"/>
          <w:marTop w:val="0"/>
          <w:marBottom w:val="0"/>
          <w:divBdr>
            <w:top w:val="none" w:sz="0" w:space="0" w:color="auto"/>
            <w:left w:val="none" w:sz="0" w:space="0" w:color="auto"/>
            <w:bottom w:val="none" w:sz="0" w:space="0" w:color="auto"/>
            <w:right w:val="none" w:sz="0" w:space="0" w:color="auto"/>
          </w:divBdr>
          <w:divsChild>
            <w:div w:id="671420929">
              <w:marLeft w:val="0"/>
              <w:marRight w:val="0"/>
              <w:marTop w:val="0"/>
              <w:marBottom w:val="0"/>
              <w:divBdr>
                <w:top w:val="none" w:sz="0" w:space="0" w:color="auto"/>
                <w:left w:val="none" w:sz="0" w:space="0" w:color="auto"/>
                <w:bottom w:val="none" w:sz="0" w:space="0" w:color="auto"/>
                <w:right w:val="none" w:sz="0" w:space="0" w:color="auto"/>
              </w:divBdr>
            </w:div>
          </w:divsChild>
        </w:div>
        <w:div w:id="976304976">
          <w:marLeft w:val="0"/>
          <w:marRight w:val="0"/>
          <w:marTop w:val="0"/>
          <w:marBottom w:val="0"/>
          <w:divBdr>
            <w:top w:val="none" w:sz="0" w:space="0" w:color="auto"/>
            <w:left w:val="none" w:sz="0" w:space="0" w:color="auto"/>
            <w:bottom w:val="none" w:sz="0" w:space="0" w:color="auto"/>
            <w:right w:val="none" w:sz="0" w:space="0" w:color="auto"/>
          </w:divBdr>
          <w:divsChild>
            <w:div w:id="1983928808">
              <w:marLeft w:val="0"/>
              <w:marRight w:val="0"/>
              <w:marTop w:val="0"/>
              <w:marBottom w:val="0"/>
              <w:divBdr>
                <w:top w:val="none" w:sz="0" w:space="0" w:color="auto"/>
                <w:left w:val="none" w:sz="0" w:space="0" w:color="auto"/>
                <w:bottom w:val="none" w:sz="0" w:space="0" w:color="auto"/>
                <w:right w:val="none" w:sz="0" w:space="0" w:color="auto"/>
              </w:divBdr>
            </w:div>
          </w:divsChild>
        </w:div>
        <w:div w:id="976834493">
          <w:marLeft w:val="0"/>
          <w:marRight w:val="0"/>
          <w:marTop w:val="0"/>
          <w:marBottom w:val="0"/>
          <w:divBdr>
            <w:top w:val="none" w:sz="0" w:space="0" w:color="auto"/>
            <w:left w:val="none" w:sz="0" w:space="0" w:color="auto"/>
            <w:bottom w:val="none" w:sz="0" w:space="0" w:color="auto"/>
            <w:right w:val="none" w:sz="0" w:space="0" w:color="auto"/>
          </w:divBdr>
          <w:divsChild>
            <w:div w:id="795607482">
              <w:marLeft w:val="0"/>
              <w:marRight w:val="0"/>
              <w:marTop w:val="0"/>
              <w:marBottom w:val="0"/>
              <w:divBdr>
                <w:top w:val="none" w:sz="0" w:space="0" w:color="auto"/>
                <w:left w:val="none" w:sz="0" w:space="0" w:color="auto"/>
                <w:bottom w:val="none" w:sz="0" w:space="0" w:color="auto"/>
                <w:right w:val="none" w:sz="0" w:space="0" w:color="auto"/>
              </w:divBdr>
            </w:div>
          </w:divsChild>
        </w:div>
        <w:div w:id="976956604">
          <w:marLeft w:val="0"/>
          <w:marRight w:val="0"/>
          <w:marTop w:val="0"/>
          <w:marBottom w:val="0"/>
          <w:divBdr>
            <w:top w:val="none" w:sz="0" w:space="0" w:color="auto"/>
            <w:left w:val="none" w:sz="0" w:space="0" w:color="auto"/>
            <w:bottom w:val="none" w:sz="0" w:space="0" w:color="auto"/>
            <w:right w:val="none" w:sz="0" w:space="0" w:color="auto"/>
          </w:divBdr>
          <w:divsChild>
            <w:div w:id="2027290625">
              <w:marLeft w:val="0"/>
              <w:marRight w:val="0"/>
              <w:marTop w:val="0"/>
              <w:marBottom w:val="0"/>
              <w:divBdr>
                <w:top w:val="none" w:sz="0" w:space="0" w:color="auto"/>
                <w:left w:val="none" w:sz="0" w:space="0" w:color="auto"/>
                <w:bottom w:val="none" w:sz="0" w:space="0" w:color="auto"/>
                <w:right w:val="none" w:sz="0" w:space="0" w:color="auto"/>
              </w:divBdr>
            </w:div>
          </w:divsChild>
        </w:div>
        <w:div w:id="978417139">
          <w:marLeft w:val="0"/>
          <w:marRight w:val="0"/>
          <w:marTop w:val="0"/>
          <w:marBottom w:val="0"/>
          <w:divBdr>
            <w:top w:val="none" w:sz="0" w:space="0" w:color="auto"/>
            <w:left w:val="none" w:sz="0" w:space="0" w:color="auto"/>
            <w:bottom w:val="none" w:sz="0" w:space="0" w:color="auto"/>
            <w:right w:val="none" w:sz="0" w:space="0" w:color="auto"/>
          </w:divBdr>
          <w:divsChild>
            <w:div w:id="325473968">
              <w:marLeft w:val="0"/>
              <w:marRight w:val="0"/>
              <w:marTop w:val="0"/>
              <w:marBottom w:val="0"/>
              <w:divBdr>
                <w:top w:val="none" w:sz="0" w:space="0" w:color="auto"/>
                <w:left w:val="none" w:sz="0" w:space="0" w:color="auto"/>
                <w:bottom w:val="none" w:sz="0" w:space="0" w:color="auto"/>
                <w:right w:val="none" w:sz="0" w:space="0" w:color="auto"/>
              </w:divBdr>
            </w:div>
          </w:divsChild>
        </w:div>
        <w:div w:id="980765078">
          <w:marLeft w:val="0"/>
          <w:marRight w:val="0"/>
          <w:marTop w:val="0"/>
          <w:marBottom w:val="0"/>
          <w:divBdr>
            <w:top w:val="none" w:sz="0" w:space="0" w:color="auto"/>
            <w:left w:val="none" w:sz="0" w:space="0" w:color="auto"/>
            <w:bottom w:val="none" w:sz="0" w:space="0" w:color="auto"/>
            <w:right w:val="none" w:sz="0" w:space="0" w:color="auto"/>
          </w:divBdr>
          <w:divsChild>
            <w:div w:id="1002660832">
              <w:marLeft w:val="0"/>
              <w:marRight w:val="0"/>
              <w:marTop w:val="0"/>
              <w:marBottom w:val="0"/>
              <w:divBdr>
                <w:top w:val="none" w:sz="0" w:space="0" w:color="auto"/>
                <w:left w:val="none" w:sz="0" w:space="0" w:color="auto"/>
                <w:bottom w:val="none" w:sz="0" w:space="0" w:color="auto"/>
                <w:right w:val="none" w:sz="0" w:space="0" w:color="auto"/>
              </w:divBdr>
            </w:div>
          </w:divsChild>
        </w:div>
        <w:div w:id="982658195">
          <w:marLeft w:val="0"/>
          <w:marRight w:val="0"/>
          <w:marTop w:val="0"/>
          <w:marBottom w:val="0"/>
          <w:divBdr>
            <w:top w:val="none" w:sz="0" w:space="0" w:color="auto"/>
            <w:left w:val="none" w:sz="0" w:space="0" w:color="auto"/>
            <w:bottom w:val="none" w:sz="0" w:space="0" w:color="auto"/>
            <w:right w:val="none" w:sz="0" w:space="0" w:color="auto"/>
          </w:divBdr>
          <w:divsChild>
            <w:div w:id="1412502748">
              <w:marLeft w:val="0"/>
              <w:marRight w:val="0"/>
              <w:marTop w:val="0"/>
              <w:marBottom w:val="0"/>
              <w:divBdr>
                <w:top w:val="none" w:sz="0" w:space="0" w:color="auto"/>
                <w:left w:val="none" w:sz="0" w:space="0" w:color="auto"/>
                <w:bottom w:val="none" w:sz="0" w:space="0" w:color="auto"/>
                <w:right w:val="none" w:sz="0" w:space="0" w:color="auto"/>
              </w:divBdr>
            </w:div>
          </w:divsChild>
        </w:div>
        <w:div w:id="983703011">
          <w:marLeft w:val="0"/>
          <w:marRight w:val="0"/>
          <w:marTop w:val="0"/>
          <w:marBottom w:val="0"/>
          <w:divBdr>
            <w:top w:val="none" w:sz="0" w:space="0" w:color="auto"/>
            <w:left w:val="none" w:sz="0" w:space="0" w:color="auto"/>
            <w:bottom w:val="none" w:sz="0" w:space="0" w:color="auto"/>
            <w:right w:val="none" w:sz="0" w:space="0" w:color="auto"/>
          </w:divBdr>
          <w:divsChild>
            <w:div w:id="1308634604">
              <w:marLeft w:val="0"/>
              <w:marRight w:val="0"/>
              <w:marTop w:val="0"/>
              <w:marBottom w:val="0"/>
              <w:divBdr>
                <w:top w:val="none" w:sz="0" w:space="0" w:color="auto"/>
                <w:left w:val="none" w:sz="0" w:space="0" w:color="auto"/>
                <w:bottom w:val="none" w:sz="0" w:space="0" w:color="auto"/>
                <w:right w:val="none" w:sz="0" w:space="0" w:color="auto"/>
              </w:divBdr>
            </w:div>
          </w:divsChild>
        </w:div>
        <w:div w:id="984236778">
          <w:marLeft w:val="0"/>
          <w:marRight w:val="0"/>
          <w:marTop w:val="0"/>
          <w:marBottom w:val="0"/>
          <w:divBdr>
            <w:top w:val="none" w:sz="0" w:space="0" w:color="auto"/>
            <w:left w:val="none" w:sz="0" w:space="0" w:color="auto"/>
            <w:bottom w:val="none" w:sz="0" w:space="0" w:color="auto"/>
            <w:right w:val="none" w:sz="0" w:space="0" w:color="auto"/>
          </w:divBdr>
          <w:divsChild>
            <w:div w:id="508906943">
              <w:marLeft w:val="0"/>
              <w:marRight w:val="0"/>
              <w:marTop w:val="0"/>
              <w:marBottom w:val="0"/>
              <w:divBdr>
                <w:top w:val="none" w:sz="0" w:space="0" w:color="auto"/>
                <w:left w:val="none" w:sz="0" w:space="0" w:color="auto"/>
                <w:bottom w:val="none" w:sz="0" w:space="0" w:color="auto"/>
                <w:right w:val="none" w:sz="0" w:space="0" w:color="auto"/>
              </w:divBdr>
            </w:div>
          </w:divsChild>
        </w:div>
        <w:div w:id="985159395">
          <w:marLeft w:val="0"/>
          <w:marRight w:val="0"/>
          <w:marTop w:val="0"/>
          <w:marBottom w:val="0"/>
          <w:divBdr>
            <w:top w:val="none" w:sz="0" w:space="0" w:color="auto"/>
            <w:left w:val="none" w:sz="0" w:space="0" w:color="auto"/>
            <w:bottom w:val="none" w:sz="0" w:space="0" w:color="auto"/>
            <w:right w:val="none" w:sz="0" w:space="0" w:color="auto"/>
          </w:divBdr>
          <w:divsChild>
            <w:div w:id="1392534476">
              <w:marLeft w:val="0"/>
              <w:marRight w:val="0"/>
              <w:marTop w:val="0"/>
              <w:marBottom w:val="0"/>
              <w:divBdr>
                <w:top w:val="none" w:sz="0" w:space="0" w:color="auto"/>
                <w:left w:val="none" w:sz="0" w:space="0" w:color="auto"/>
                <w:bottom w:val="none" w:sz="0" w:space="0" w:color="auto"/>
                <w:right w:val="none" w:sz="0" w:space="0" w:color="auto"/>
              </w:divBdr>
            </w:div>
          </w:divsChild>
        </w:div>
        <w:div w:id="985284198">
          <w:marLeft w:val="0"/>
          <w:marRight w:val="0"/>
          <w:marTop w:val="0"/>
          <w:marBottom w:val="0"/>
          <w:divBdr>
            <w:top w:val="none" w:sz="0" w:space="0" w:color="auto"/>
            <w:left w:val="none" w:sz="0" w:space="0" w:color="auto"/>
            <w:bottom w:val="none" w:sz="0" w:space="0" w:color="auto"/>
            <w:right w:val="none" w:sz="0" w:space="0" w:color="auto"/>
          </w:divBdr>
          <w:divsChild>
            <w:div w:id="2034762820">
              <w:marLeft w:val="0"/>
              <w:marRight w:val="0"/>
              <w:marTop w:val="0"/>
              <w:marBottom w:val="0"/>
              <w:divBdr>
                <w:top w:val="none" w:sz="0" w:space="0" w:color="auto"/>
                <w:left w:val="none" w:sz="0" w:space="0" w:color="auto"/>
                <w:bottom w:val="none" w:sz="0" w:space="0" w:color="auto"/>
                <w:right w:val="none" w:sz="0" w:space="0" w:color="auto"/>
              </w:divBdr>
            </w:div>
          </w:divsChild>
        </w:div>
        <w:div w:id="986472172">
          <w:marLeft w:val="0"/>
          <w:marRight w:val="0"/>
          <w:marTop w:val="0"/>
          <w:marBottom w:val="0"/>
          <w:divBdr>
            <w:top w:val="none" w:sz="0" w:space="0" w:color="auto"/>
            <w:left w:val="none" w:sz="0" w:space="0" w:color="auto"/>
            <w:bottom w:val="none" w:sz="0" w:space="0" w:color="auto"/>
            <w:right w:val="none" w:sz="0" w:space="0" w:color="auto"/>
          </w:divBdr>
          <w:divsChild>
            <w:div w:id="794059557">
              <w:marLeft w:val="0"/>
              <w:marRight w:val="0"/>
              <w:marTop w:val="0"/>
              <w:marBottom w:val="0"/>
              <w:divBdr>
                <w:top w:val="none" w:sz="0" w:space="0" w:color="auto"/>
                <w:left w:val="none" w:sz="0" w:space="0" w:color="auto"/>
                <w:bottom w:val="none" w:sz="0" w:space="0" w:color="auto"/>
                <w:right w:val="none" w:sz="0" w:space="0" w:color="auto"/>
              </w:divBdr>
            </w:div>
          </w:divsChild>
        </w:div>
        <w:div w:id="986855281">
          <w:marLeft w:val="0"/>
          <w:marRight w:val="0"/>
          <w:marTop w:val="0"/>
          <w:marBottom w:val="0"/>
          <w:divBdr>
            <w:top w:val="none" w:sz="0" w:space="0" w:color="auto"/>
            <w:left w:val="none" w:sz="0" w:space="0" w:color="auto"/>
            <w:bottom w:val="none" w:sz="0" w:space="0" w:color="auto"/>
            <w:right w:val="none" w:sz="0" w:space="0" w:color="auto"/>
          </w:divBdr>
          <w:divsChild>
            <w:div w:id="575289236">
              <w:marLeft w:val="0"/>
              <w:marRight w:val="0"/>
              <w:marTop w:val="0"/>
              <w:marBottom w:val="0"/>
              <w:divBdr>
                <w:top w:val="none" w:sz="0" w:space="0" w:color="auto"/>
                <w:left w:val="none" w:sz="0" w:space="0" w:color="auto"/>
                <w:bottom w:val="none" w:sz="0" w:space="0" w:color="auto"/>
                <w:right w:val="none" w:sz="0" w:space="0" w:color="auto"/>
              </w:divBdr>
            </w:div>
          </w:divsChild>
        </w:div>
        <w:div w:id="987394636">
          <w:marLeft w:val="0"/>
          <w:marRight w:val="0"/>
          <w:marTop w:val="0"/>
          <w:marBottom w:val="0"/>
          <w:divBdr>
            <w:top w:val="none" w:sz="0" w:space="0" w:color="auto"/>
            <w:left w:val="none" w:sz="0" w:space="0" w:color="auto"/>
            <w:bottom w:val="none" w:sz="0" w:space="0" w:color="auto"/>
            <w:right w:val="none" w:sz="0" w:space="0" w:color="auto"/>
          </w:divBdr>
          <w:divsChild>
            <w:div w:id="1355234239">
              <w:marLeft w:val="0"/>
              <w:marRight w:val="0"/>
              <w:marTop w:val="0"/>
              <w:marBottom w:val="0"/>
              <w:divBdr>
                <w:top w:val="none" w:sz="0" w:space="0" w:color="auto"/>
                <w:left w:val="none" w:sz="0" w:space="0" w:color="auto"/>
                <w:bottom w:val="none" w:sz="0" w:space="0" w:color="auto"/>
                <w:right w:val="none" w:sz="0" w:space="0" w:color="auto"/>
              </w:divBdr>
            </w:div>
          </w:divsChild>
        </w:div>
        <w:div w:id="987899832">
          <w:marLeft w:val="0"/>
          <w:marRight w:val="0"/>
          <w:marTop w:val="0"/>
          <w:marBottom w:val="0"/>
          <w:divBdr>
            <w:top w:val="none" w:sz="0" w:space="0" w:color="auto"/>
            <w:left w:val="none" w:sz="0" w:space="0" w:color="auto"/>
            <w:bottom w:val="none" w:sz="0" w:space="0" w:color="auto"/>
            <w:right w:val="none" w:sz="0" w:space="0" w:color="auto"/>
          </w:divBdr>
          <w:divsChild>
            <w:div w:id="288173511">
              <w:marLeft w:val="0"/>
              <w:marRight w:val="0"/>
              <w:marTop w:val="0"/>
              <w:marBottom w:val="0"/>
              <w:divBdr>
                <w:top w:val="none" w:sz="0" w:space="0" w:color="auto"/>
                <w:left w:val="none" w:sz="0" w:space="0" w:color="auto"/>
                <w:bottom w:val="none" w:sz="0" w:space="0" w:color="auto"/>
                <w:right w:val="none" w:sz="0" w:space="0" w:color="auto"/>
              </w:divBdr>
            </w:div>
          </w:divsChild>
        </w:div>
        <w:div w:id="987981357">
          <w:marLeft w:val="0"/>
          <w:marRight w:val="0"/>
          <w:marTop w:val="0"/>
          <w:marBottom w:val="0"/>
          <w:divBdr>
            <w:top w:val="none" w:sz="0" w:space="0" w:color="auto"/>
            <w:left w:val="none" w:sz="0" w:space="0" w:color="auto"/>
            <w:bottom w:val="none" w:sz="0" w:space="0" w:color="auto"/>
            <w:right w:val="none" w:sz="0" w:space="0" w:color="auto"/>
          </w:divBdr>
          <w:divsChild>
            <w:div w:id="1570655279">
              <w:marLeft w:val="0"/>
              <w:marRight w:val="0"/>
              <w:marTop w:val="0"/>
              <w:marBottom w:val="0"/>
              <w:divBdr>
                <w:top w:val="none" w:sz="0" w:space="0" w:color="auto"/>
                <w:left w:val="none" w:sz="0" w:space="0" w:color="auto"/>
                <w:bottom w:val="none" w:sz="0" w:space="0" w:color="auto"/>
                <w:right w:val="none" w:sz="0" w:space="0" w:color="auto"/>
              </w:divBdr>
            </w:div>
          </w:divsChild>
        </w:div>
        <w:div w:id="988286807">
          <w:marLeft w:val="0"/>
          <w:marRight w:val="0"/>
          <w:marTop w:val="0"/>
          <w:marBottom w:val="0"/>
          <w:divBdr>
            <w:top w:val="none" w:sz="0" w:space="0" w:color="auto"/>
            <w:left w:val="none" w:sz="0" w:space="0" w:color="auto"/>
            <w:bottom w:val="none" w:sz="0" w:space="0" w:color="auto"/>
            <w:right w:val="none" w:sz="0" w:space="0" w:color="auto"/>
          </w:divBdr>
          <w:divsChild>
            <w:div w:id="960308024">
              <w:marLeft w:val="0"/>
              <w:marRight w:val="0"/>
              <w:marTop w:val="0"/>
              <w:marBottom w:val="0"/>
              <w:divBdr>
                <w:top w:val="none" w:sz="0" w:space="0" w:color="auto"/>
                <w:left w:val="none" w:sz="0" w:space="0" w:color="auto"/>
                <w:bottom w:val="none" w:sz="0" w:space="0" w:color="auto"/>
                <w:right w:val="none" w:sz="0" w:space="0" w:color="auto"/>
              </w:divBdr>
            </w:div>
          </w:divsChild>
        </w:div>
        <w:div w:id="990982050">
          <w:marLeft w:val="0"/>
          <w:marRight w:val="0"/>
          <w:marTop w:val="0"/>
          <w:marBottom w:val="0"/>
          <w:divBdr>
            <w:top w:val="none" w:sz="0" w:space="0" w:color="auto"/>
            <w:left w:val="none" w:sz="0" w:space="0" w:color="auto"/>
            <w:bottom w:val="none" w:sz="0" w:space="0" w:color="auto"/>
            <w:right w:val="none" w:sz="0" w:space="0" w:color="auto"/>
          </w:divBdr>
          <w:divsChild>
            <w:div w:id="2090928340">
              <w:marLeft w:val="0"/>
              <w:marRight w:val="0"/>
              <w:marTop w:val="0"/>
              <w:marBottom w:val="0"/>
              <w:divBdr>
                <w:top w:val="none" w:sz="0" w:space="0" w:color="auto"/>
                <w:left w:val="none" w:sz="0" w:space="0" w:color="auto"/>
                <w:bottom w:val="none" w:sz="0" w:space="0" w:color="auto"/>
                <w:right w:val="none" w:sz="0" w:space="0" w:color="auto"/>
              </w:divBdr>
            </w:div>
          </w:divsChild>
        </w:div>
        <w:div w:id="992759950">
          <w:marLeft w:val="0"/>
          <w:marRight w:val="0"/>
          <w:marTop w:val="0"/>
          <w:marBottom w:val="0"/>
          <w:divBdr>
            <w:top w:val="none" w:sz="0" w:space="0" w:color="auto"/>
            <w:left w:val="none" w:sz="0" w:space="0" w:color="auto"/>
            <w:bottom w:val="none" w:sz="0" w:space="0" w:color="auto"/>
            <w:right w:val="none" w:sz="0" w:space="0" w:color="auto"/>
          </w:divBdr>
          <w:divsChild>
            <w:div w:id="115217638">
              <w:marLeft w:val="0"/>
              <w:marRight w:val="0"/>
              <w:marTop w:val="0"/>
              <w:marBottom w:val="0"/>
              <w:divBdr>
                <w:top w:val="none" w:sz="0" w:space="0" w:color="auto"/>
                <w:left w:val="none" w:sz="0" w:space="0" w:color="auto"/>
                <w:bottom w:val="none" w:sz="0" w:space="0" w:color="auto"/>
                <w:right w:val="none" w:sz="0" w:space="0" w:color="auto"/>
              </w:divBdr>
            </w:div>
          </w:divsChild>
        </w:div>
        <w:div w:id="993141846">
          <w:marLeft w:val="0"/>
          <w:marRight w:val="0"/>
          <w:marTop w:val="0"/>
          <w:marBottom w:val="0"/>
          <w:divBdr>
            <w:top w:val="none" w:sz="0" w:space="0" w:color="auto"/>
            <w:left w:val="none" w:sz="0" w:space="0" w:color="auto"/>
            <w:bottom w:val="none" w:sz="0" w:space="0" w:color="auto"/>
            <w:right w:val="none" w:sz="0" w:space="0" w:color="auto"/>
          </w:divBdr>
          <w:divsChild>
            <w:div w:id="1995792292">
              <w:marLeft w:val="0"/>
              <w:marRight w:val="0"/>
              <w:marTop w:val="0"/>
              <w:marBottom w:val="0"/>
              <w:divBdr>
                <w:top w:val="none" w:sz="0" w:space="0" w:color="auto"/>
                <w:left w:val="none" w:sz="0" w:space="0" w:color="auto"/>
                <w:bottom w:val="none" w:sz="0" w:space="0" w:color="auto"/>
                <w:right w:val="none" w:sz="0" w:space="0" w:color="auto"/>
              </w:divBdr>
            </w:div>
          </w:divsChild>
        </w:div>
        <w:div w:id="993222339">
          <w:marLeft w:val="0"/>
          <w:marRight w:val="0"/>
          <w:marTop w:val="0"/>
          <w:marBottom w:val="0"/>
          <w:divBdr>
            <w:top w:val="none" w:sz="0" w:space="0" w:color="auto"/>
            <w:left w:val="none" w:sz="0" w:space="0" w:color="auto"/>
            <w:bottom w:val="none" w:sz="0" w:space="0" w:color="auto"/>
            <w:right w:val="none" w:sz="0" w:space="0" w:color="auto"/>
          </w:divBdr>
          <w:divsChild>
            <w:div w:id="1279678351">
              <w:marLeft w:val="0"/>
              <w:marRight w:val="0"/>
              <w:marTop w:val="0"/>
              <w:marBottom w:val="0"/>
              <w:divBdr>
                <w:top w:val="none" w:sz="0" w:space="0" w:color="auto"/>
                <w:left w:val="none" w:sz="0" w:space="0" w:color="auto"/>
                <w:bottom w:val="none" w:sz="0" w:space="0" w:color="auto"/>
                <w:right w:val="none" w:sz="0" w:space="0" w:color="auto"/>
              </w:divBdr>
            </w:div>
          </w:divsChild>
        </w:div>
        <w:div w:id="993800511">
          <w:marLeft w:val="0"/>
          <w:marRight w:val="0"/>
          <w:marTop w:val="0"/>
          <w:marBottom w:val="0"/>
          <w:divBdr>
            <w:top w:val="none" w:sz="0" w:space="0" w:color="auto"/>
            <w:left w:val="none" w:sz="0" w:space="0" w:color="auto"/>
            <w:bottom w:val="none" w:sz="0" w:space="0" w:color="auto"/>
            <w:right w:val="none" w:sz="0" w:space="0" w:color="auto"/>
          </w:divBdr>
          <w:divsChild>
            <w:div w:id="933900833">
              <w:marLeft w:val="0"/>
              <w:marRight w:val="0"/>
              <w:marTop w:val="0"/>
              <w:marBottom w:val="0"/>
              <w:divBdr>
                <w:top w:val="none" w:sz="0" w:space="0" w:color="auto"/>
                <w:left w:val="none" w:sz="0" w:space="0" w:color="auto"/>
                <w:bottom w:val="none" w:sz="0" w:space="0" w:color="auto"/>
                <w:right w:val="none" w:sz="0" w:space="0" w:color="auto"/>
              </w:divBdr>
            </w:div>
          </w:divsChild>
        </w:div>
        <w:div w:id="993947516">
          <w:marLeft w:val="0"/>
          <w:marRight w:val="0"/>
          <w:marTop w:val="0"/>
          <w:marBottom w:val="0"/>
          <w:divBdr>
            <w:top w:val="none" w:sz="0" w:space="0" w:color="auto"/>
            <w:left w:val="none" w:sz="0" w:space="0" w:color="auto"/>
            <w:bottom w:val="none" w:sz="0" w:space="0" w:color="auto"/>
            <w:right w:val="none" w:sz="0" w:space="0" w:color="auto"/>
          </w:divBdr>
          <w:divsChild>
            <w:div w:id="1226523374">
              <w:marLeft w:val="0"/>
              <w:marRight w:val="0"/>
              <w:marTop w:val="0"/>
              <w:marBottom w:val="0"/>
              <w:divBdr>
                <w:top w:val="none" w:sz="0" w:space="0" w:color="auto"/>
                <w:left w:val="none" w:sz="0" w:space="0" w:color="auto"/>
                <w:bottom w:val="none" w:sz="0" w:space="0" w:color="auto"/>
                <w:right w:val="none" w:sz="0" w:space="0" w:color="auto"/>
              </w:divBdr>
            </w:div>
          </w:divsChild>
        </w:div>
        <w:div w:id="994647046">
          <w:marLeft w:val="0"/>
          <w:marRight w:val="0"/>
          <w:marTop w:val="0"/>
          <w:marBottom w:val="0"/>
          <w:divBdr>
            <w:top w:val="none" w:sz="0" w:space="0" w:color="auto"/>
            <w:left w:val="none" w:sz="0" w:space="0" w:color="auto"/>
            <w:bottom w:val="none" w:sz="0" w:space="0" w:color="auto"/>
            <w:right w:val="none" w:sz="0" w:space="0" w:color="auto"/>
          </w:divBdr>
          <w:divsChild>
            <w:div w:id="1816675541">
              <w:marLeft w:val="0"/>
              <w:marRight w:val="0"/>
              <w:marTop w:val="0"/>
              <w:marBottom w:val="0"/>
              <w:divBdr>
                <w:top w:val="none" w:sz="0" w:space="0" w:color="auto"/>
                <w:left w:val="none" w:sz="0" w:space="0" w:color="auto"/>
                <w:bottom w:val="none" w:sz="0" w:space="0" w:color="auto"/>
                <w:right w:val="none" w:sz="0" w:space="0" w:color="auto"/>
              </w:divBdr>
            </w:div>
          </w:divsChild>
        </w:div>
        <w:div w:id="995962932">
          <w:marLeft w:val="0"/>
          <w:marRight w:val="0"/>
          <w:marTop w:val="0"/>
          <w:marBottom w:val="0"/>
          <w:divBdr>
            <w:top w:val="none" w:sz="0" w:space="0" w:color="auto"/>
            <w:left w:val="none" w:sz="0" w:space="0" w:color="auto"/>
            <w:bottom w:val="none" w:sz="0" w:space="0" w:color="auto"/>
            <w:right w:val="none" w:sz="0" w:space="0" w:color="auto"/>
          </w:divBdr>
          <w:divsChild>
            <w:div w:id="607659646">
              <w:marLeft w:val="0"/>
              <w:marRight w:val="0"/>
              <w:marTop w:val="0"/>
              <w:marBottom w:val="0"/>
              <w:divBdr>
                <w:top w:val="none" w:sz="0" w:space="0" w:color="auto"/>
                <w:left w:val="none" w:sz="0" w:space="0" w:color="auto"/>
                <w:bottom w:val="none" w:sz="0" w:space="0" w:color="auto"/>
                <w:right w:val="none" w:sz="0" w:space="0" w:color="auto"/>
              </w:divBdr>
            </w:div>
          </w:divsChild>
        </w:div>
        <w:div w:id="996029713">
          <w:marLeft w:val="0"/>
          <w:marRight w:val="0"/>
          <w:marTop w:val="0"/>
          <w:marBottom w:val="0"/>
          <w:divBdr>
            <w:top w:val="none" w:sz="0" w:space="0" w:color="auto"/>
            <w:left w:val="none" w:sz="0" w:space="0" w:color="auto"/>
            <w:bottom w:val="none" w:sz="0" w:space="0" w:color="auto"/>
            <w:right w:val="none" w:sz="0" w:space="0" w:color="auto"/>
          </w:divBdr>
          <w:divsChild>
            <w:div w:id="1744640447">
              <w:marLeft w:val="0"/>
              <w:marRight w:val="0"/>
              <w:marTop w:val="0"/>
              <w:marBottom w:val="0"/>
              <w:divBdr>
                <w:top w:val="none" w:sz="0" w:space="0" w:color="auto"/>
                <w:left w:val="none" w:sz="0" w:space="0" w:color="auto"/>
                <w:bottom w:val="none" w:sz="0" w:space="0" w:color="auto"/>
                <w:right w:val="none" w:sz="0" w:space="0" w:color="auto"/>
              </w:divBdr>
            </w:div>
          </w:divsChild>
        </w:div>
        <w:div w:id="996955268">
          <w:marLeft w:val="0"/>
          <w:marRight w:val="0"/>
          <w:marTop w:val="0"/>
          <w:marBottom w:val="0"/>
          <w:divBdr>
            <w:top w:val="none" w:sz="0" w:space="0" w:color="auto"/>
            <w:left w:val="none" w:sz="0" w:space="0" w:color="auto"/>
            <w:bottom w:val="none" w:sz="0" w:space="0" w:color="auto"/>
            <w:right w:val="none" w:sz="0" w:space="0" w:color="auto"/>
          </w:divBdr>
          <w:divsChild>
            <w:div w:id="916130298">
              <w:marLeft w:val="0"/>
              <w:marRight w:val="0"/>
              <w:marTop w:val="0"/>
              <w:marBottom w:val="0"/>
              <w:divBdr>
                <w:top w:val="none" w:sz="0" w:space="0" w:color="auto"/>
                <w:left w:val="none" w:sz="0" w:space="0" w:color="auto"/>
                <w:bottom w:val="none" w:sz="0" w:space="0" w:color="auto"/>
                <w:right w:val="none" w:sz="0" w:space="0" w:color="auto"/>
              </w:divBdr>
            </w:div>
          </w:divsChild>
        </w:div>
        <w:div w:id="997995578">
          <w:marLeft w:val="0"/>
          <w:marRight w:val="0"/>
          <w:marTop w:val="0"/>
          <w:marBottom w:val="0"/>
          <w:divBdr>
            <w:top w:val="none" w:sz="0" w:space="0" w:color="auto"/>
            <w:left w:val="none" w:sz="0" w:space="0" w:color="auto"/>
            <w:bottom w:val="none" w:sz="0" w:space="0" w:color="auto"/>
            <w:right w:val="none" w:sz="0" w:space="0" w:color="auto"/>
          </w:divBdr>
          <w:divsChild>
            <w:div w:id="1365133605">
              <w:marLeft w:val="0"/>
              <w:marRight w:val="0"/>
              <w:marTop w:val="0"/>
              <w:marBottom w:val="0"/>
              <w:divBdr>
                <w:top w:val="none" w:sz="0" w:space="0" w:color="auto"/>
                <w:left w:val="none" w:sz="0" w:space="0" w:color="auto"/>
                <w:bottom w:val="none" w:sz="0" w:space="0" w:color="auto"/>
                <w:right w:val="none" w:sz="0" w:space="0" w:color="auto"/>
              </w:divBdr>
            </w:div>
          </w:divsChild>
        </w:div>
        <w:div w:id="998268402">
          <w:marLeft w:val="0"/>
          <w:marRight w:val="0"/>
          <w:marTop w:val="0"/>
          <w:marBottom w:val="0"/>
          <w:divBdr>
            <w:top w:val="none" w:sz="0" w:space="0" w:color="auto"/>
            <w:left w:val="none" w:sz="0" w:space="0" w:color="auto"/>
            <w:bottom w:val="none" w:sz="0" w:space="0" w:color="auto"/>
            <w:right w:val="none" w:sz="0" w:space="0" w:color="auto"/>
          </w:divBdr>
          <w:divsChild>
            <w:div w:id="1983848058">
              <w:marLeft w:val="0"/>
              <w:marRight w:val="0"/>
              <w:marTop w:val="0"/>
              <w:marBottom w:val="0"/>
              <w:divBdr>
                <w:top w:val="none" w:sz="0" w:space="0" w:color="auto"/>
                <w:left w:val="none" w:sz="0" w:space="0" w:color="auto"/>
                <w:bottom w:val="none" w:sz="0" w:space="0" w:color="auto"/>
                <w:right w:val="none" w:sz="0" w:space="0" w:color="auto"/>
              </w:divBdr>
            </w:div>
          </w:divsChild>
        </w:div>
        <w:div w:id="999576780">
          <w:marLeft w:val="0"/>
          <w:marRight w:val="0"/>
          <w:marTop w:val="0"/>
          <w:marBottom w:val="0"/>
          <w:divBdr>
            <w:top w:val="none" w:sz="0" w:space="0" w:color="auto"/>
            <w:left w:val="none" w:sz="0" w:space="0" w:color="auto"/>
            <w:bottom w:val="none" w:sz="0" w:space="0" w:color="auto"/>
            <w:right w:val="none" w:sz="0" w:space="0" w:color="auto"/>
          </w:divBdr>
          <w:divsChild>
            <w:div w:id="423185592">
              <w:marLeft w:val="0"/>
              <w:marRight w:val="0"/>
              <w:marTop w:val="0"/>
              <w:marBottom w:val="0"/>
              <w:divBdr>
                <w:top w:val="none" w:sz="0" w:space="0" w:color="auto"/>
                <w:left w:val="none" w:sz="0" w:space="0" w:color="auto"/>
                <w:bottom w:val="none" w:sz="0" w:space="0" w:color="auto"/>
                <w:right w:val="none" w:sz="0" w:space="0" w:color="auto"/>
              </w:divBdr>
            </w:div>
          </w:divsChild>
        </w:div>
        <w:div w:id="999967510">
          <w:marLeft w:val="0"/>
          <w:marRight w:val="0"/>
          <w:marTop w:val="0"/>
          <w:marBottom w:val="0"/>
          <w:divBdr>
            <w:top w:val="none" w:sz="0" w:space="0" w:color="auto"/>
            <w:left w:val="none" w:sz="0" w:space="0" w:color="auto"/>
            <w:bottom w:val="none" w:sz="0" w:space="0" w:color="auto"/>
            <w:right w:val="none" w:sz="0" w:space="0" w:color="auto"/>
          </w:divBdr>
          <w:divsChild>
            <w:div w:id="1266039590">
              <w:marLeft w:val="0"/>
              <w:marRight w:val="0"/>
              <w:marTop w:val="0"/>
              <w:marBottom w:val="0"/>
              <w:divBdr>
                <w:top w:val="none" w:sz="0" w:space="0" w:color="auto"/>
                <w:left w:val="none" w:sz="0" w:space="0" w:color="auto"/>
                <w:bottom w:val="none" w:sz="0" w:space="0" w:color="auto"/>
                <w:right w:val="none" w:sz="0" w:space="0" w:color="auto"/>
              </w:divBdr>
            </w:div>
          </w:divsChild>
        </w:div>
        <w:div w:id="1000159406">
          <w:marLeft w:val="0"/>
          <w:marRight w:val="0"/>
          <w:marTop w:val="0"/>
          <w:marBottom w:val="0"/>
          <w:divBdr>
            <w:top w:val="none" w:sz="0" w:space="0" w:color="auto"/>
            <w:left w:val="none" w:sz="0" w:space="0" w:color="auto"/>
            <w:bottom w:val="none" w:sz="0" w:space="0" w:color="auto"/>
            <w:right w:val="none" w:sz="0" w:space="0" w:color="auto"/>
          </w:divBdr>
          <w:divsChild>
            <w:div w:id="938417552">
              <w:marLeft w:val="0"/>
              <w:marRight w:val="0"/>
              <w:marTop w:val="0"/>
              <w:marBottom w:val="0"/>
              <w:divBdr>
                <w:top w:val="none" w:sz="0" w:space="0" w:color="auto"/>
                <w:left w:val="none" w:sz="0" w:space="0" w:color="auto"/>
                <w:bottom w:val="none" w:sz="0" w:space="0" w:color="auto"/>
                <w:right w:val="none" w:sz="0" w:space="0" w:color="auto"/>
              </w:divBdr>
            </w:div>
          </w:divsChild>
        </w:div>
        <w:div w:id="1002126350">
          <w:marLeft w:val="0"/>
          <w:marRight w:val="0"/>
          <w:marTop w:val="0"/>
          <w:marBottom w:val="0"/>
          <w:divBdr>
            <w:top w:val="none" w:sz="0" w:space="0" w:color="auto"/>
            <w:left w:val="none" w:sz="0" w:space="0" w:color="auto"/>
            <w:bottom w:val="none" w:sz="0" w:space="0" w:color="auto"/>
            <w:right w:val="none" w:sz="0" w:space="0" w:color="auto"/>
          </w:divBdr>
          <w:divsChild>
            <w:div w:id="1894392072">
              <w:marLeft w:val="0"/>
              <w:marRight w:val="0"/>
              <w:marTop w:val="0"/>
              <w:marBottom w:val="0"/>
              <w:divBdr>
                <w:top w:val="none" w:sz="0" w:space="0" w:color="auto"/>
                <w:left w:val="none" w:sz="0" w:space="0" w:color="auto"/>
                <w:bottom w:val="none" w:sz="0" w:space="0" w:color="auto"/>
                <w:right w:val="none" w:sz="0" w:space="0" w:color="auto"/>
              </w:divBdr>
            </w:div>
          </w:divsChild>
        </w:div>
        <w:div w:id="1002200490">
          <w:marLeft w:val="0"/>
          <w:marRight w:val="0"/>
          <w:marTop w:val="0"/>
          <w:marBottom w:val="0"/>
          <w:divBdr>
            <w:top w:val="none" w:sz="0" w:space="0" w:color="auto"/>
            <w:left w:val="none" w:sz="0" w:space="0" w:color="auto"/>
            <w:bottom w:val="none" w:sz="0" w:space="0" w:color="auto"/>
            <w:right w:val="none" w:sz="0" w:space="0" w:color="auto"/>
          </w:divBdr>
          <w:divsChild>
            <w:div w:id="2041544568">
              <w:marLeft w:val="0"/>
              <w:marRight w:val="0"/>
              <w:marTop w:val="0"/>
              <w:marBottom w:val="0"/>
              <w:divBdr>
                <w:top w:val="none" w:sz="0" w:space="0" w:color="auto"/>
                <w:left w:val="none" w:sz="0" w:space="0" w:color="auto"/>
                <w:bottom w:val="none" w:sz="0" w:space="0" w:color="auto"/>
                <w:right w:val="none" w:sz="0" w:space="0" w:color="auto"/>
              </w:divBdr>
            </w:div>
          </w:divsChild>
        </w:div>
        <w:div w:id="1003509825">
          <w:marLeft w:val="0"/>
          <w:marRight w:val="0"/>
          <w:marTop w:val="0"/>
          <w:marBottom w:val="0"/>
          <w:divBdr>
            <w:top w:val="none" w:sz="0" w:space="0" w:color="auto"/>
            <w:left w:val="none" w:sz="0" w:space="0" w:color="auto"/>
            <w:bottom w:val="none" w:sz="0" w:space="0" w:color="auto"/>
            <w:right w:val="none" w:sz="0" w:space="0" w:color="auto"/>
          </w:divBdr>
          <w:divsChild>
            <w:div w:id="764419549">
              <w:marLeft w:val="0"/>
              <w:marRight w:val="0"/>
              <w:marTop w:val="0"/>
              <w:marBottom w:val="0"/>
              <w:divBdr>
                <w:top w:val="none" w:sz="0" w:space="0" w:color="auto"/>
                <w:left w:val="none" w:sz="0" w:space="0" w:color="auto"/>
                <w:bottom w:val="none" w:sz="0" w:space="0" w:color="auto"/>
                <w:right w:val="none" w:sz="0" w:space="0" w:color="auto"/>
              </w:divBdr>
            </w:div>
          </w:divsChild>
        </w:div>
        <w:div w:id="1004093753">
          <w:marLeft w:val="0"/>
          <w:marRight w:val="0"/>
          <w:marTop w:val="0"/>
          <w:marBottom w:val="0"/>
          <w:divBdr>
            <w:top w:val="none" w:sz="0" w:space="0" w:color="auto"/>
            <w:left w:val="none" w:sz="0" w:space="0" w:color="auto"/>
            <w:bottom w:val="none" w:sz="0" w:space="0" w:color="auto"/>
            <w:right w:val="none" w:sz="0" w:space="0" w:color="auto"/>
          </w:divBdr>
          <w:divsChild>
            <w:div w:id="195899273">
              <w:marLeft w:val="0"/>
              <w:marRight w:val="0"/>
              <w:marTop w:val="0"/>
              <w:marBottom w:val="0"/>
              <w:divBdr>
                <w:top w:val="none" w:sz="0" w:space="0" w:color="auto"/>
                <w:left w:val="none" w:sz="0" w:space="0" w:color="auto"/>
                <w:bottom w:val="none" w:sz="0" w:space="0" w:color="auto"/>
                <w:right w:val="none" w:sz="0" w:space="0" w:color="auto"/>
              </w:divBdr>
            </w:div>
          </w:divsChild>
        </w:div>
        <w:div w:id="1005936786">
          <w:marLeft w:val="0"/>
          <w:marRight w:val="0"/>
          <w:marTop w:val="0"/>
          <w:marBottom w:val="0"/>
          <w:divBdr>
            <w:top w:val="none" w:sz="0" w:space="0" w:color="auto"/>
            <w:left w:val="none" w:sz="0" w:space="0" w:color="auto"/>
            <w:bottom w:val="none" w:sz="0" w:space="0" w:color="auto"/>
            <w:right w:val="none" w:sz="0" w:space="0" w:color="auto"/>
          </w:divBdr>
          <w:divsChild>
            <w:div w:id="1563714472">
              <w:marLeft w:val="0"/>
              <w:marRight w:val="0"/>
              <w:marTop w:val="0"/>
              <w:marBottom w:val="0"/>
              <w:divBdr>
                <w:top w:val="none" w:sz="0" w:space="0" w:color="auto"/>
                <w:left w:val="none" w:sz="0" w:space="0" w:color="auto"/>
                <w:bottom w:val="none" w:sz="0" w:space="0" w:color="auto"/>
                <w:right w:val="none" w:sz="0" w:space="0" w:color="auto"/>
              </w:divBdr>
            </w:div>
          </w:divsChild>
        </w:div>
        <w:div w:id="1006783744">
          <w:marLeft w:val="0"/>
          <w:marRight w:val="0"/>
          <w:marTop w:val="0"/>
          <w:marBottom w:val="0"/>
          <w:divBdr>
            <w:top w:val="none" w:sz="0" w:space="0" w:color="auto"/>
            <w:left w:val="none" w:sz="0" w:space="0" w:color="auto"/>
            <w:bottom w:val="none" w:sz="0" w:space="0" w:color="auto"/>
            <w:right w:val="none" w:sz="0" w:space="0" w:color="auto"/>
          </w:divBdr>
          <w:divsChild>
            <w:div w:id="1052267217">
              <w:marLeft w:val="0"/>
              <w:marRight w:val="0"/>
              <w:marTop w:val="0"/>
              <w:marBottom w:val="0"/>
              <w:divBdr>
                <w:top w:val="none" w:sz="0" w:space="0" w:color="auto"/>
                <w:left w:val="none" w:sz="0" w:space="0" w:color="auto"/>
                <w:bottom w:val="none" w:sz="0" w:space="0" w:color="auto"/>
                <w:right w:val="none" w:sz="0" w:space="0" w:color="auto"/>
              </w:divBdr>
            </w:div>
          </w:divsChild>
        </w:div>
        <w:div w:id="1008407161">
          <w:marLeft w:val="0"/>
          <w:marRight w:val="0"/>
          <w:marTop w:val="0"/>
          <w:marBottom w:val="0"/>
          <w:divBdr>
            <w:top w:val="none" w:sz="0" w:space="0" w:color="auto"/>
            <w:left w:val="none" w:sz="0" w:space="0" w:color="auto"/>
            <w:bottom w:val="none" w:sz="0" w:space="0" w:color="auto"/>
            <w:right w:val="none" w:sz="0" w:space="0" w:color="auto"/>
          </w:divBdr>
          <w:divsChild>
            <w:div w:id="272135354">
              <w:marLeft w:val="0"/>
              <w:marRight w:val="0"/>
              <w:marTop w:val="0"/>
              <w:marBottom w:val="0"/>
              <w:divBdr>
                <w:top w:val="none" w:sz="0" w:space="0" w:color="auto"/>
                <w:left w:val="none" w:sz="0" w:space="0" w:color="auto"/>
                <w:bottom w:val="none" w:sz="0" w:space="0" w:color="auto"/>
                <w:right w:val="none" w:sz="0" w:space="0" w:color="auto"/>
              </w:divBdr>
            </w:div>
          </w:divsChild>
        </w:div>
        <w:div w:id="1008485520">
          <w:marLeft w:val="0"/>
          <w:marRight w:val="0"/>
          <w:marTop w:val="0"/>
          <w:marBottom w:val="0"/>
          <w:divBdr>
            <w:top w:val="none" w:sz="0" w:space="0" w:color="auto"/>
            <w:left w:val="none" w:sz="0" w:space="0" w:color="auto"/>
            <w:bottom w:val="none" w:sz="0" w:space="0" w:color="auto"/>
            <w:right w:val="none" w:sz="0" w:space="0" w:color="auto"/>
          </w:divBdr>
          <w:divsChild>
            <w:div w:id="1646155607">
              <w:marLeft w:val="0"/>
              <w:marRight w:val="0"/>
              <w:marTop w:val="0"/>
              <w:marBottom w:val="0"/>
              <w:divBdr>
                <w:top w:val="none" w:sz="0" w:space="0" w:color="auto"/>
                <w:left w:val="none" w:sz="0" w:space="0" w:color="auto"/>
                <w:bottom w:val="none" w:sz="0" w:space="0" w:color="auto"/>
                <w:right w:val="none" w:sz="0" w:space="0" w:color="auto"/>
              </w:divBdr>
            </w:div>
          </w:divsChild>
        </w:div>
        <w:div w:id="1008823937">
          <w:marLeft w:val="0"/>
          <w:marRight w:val="0"/>
          <w:marTop w:val="0"/>
          <w:marBottom w:val="0"/>
          <w:divBdr>
            <w:top w:val="none" w:sz="0" w:space="0" w:color="auto"/>
            <w:left w:val="none" w:sz="0" w:space="0" w:color="auto"/>
            <w:bottom w:val="none" w:sz="0" w:space="0" w:color="auto"/>
            <w:right w:val="none" w:sz="0" w:space="0" w:color="auto"/>
          </w:divBdr>
          <w:divsChild>
            <w:div w:id="239559955">
              <w:marLeft w:val="0"/>
              <w:marRight w:val="0"/>
              <w:marTop w:val="0"/>
              <w:marBottom w:val="0"/>
              <w:divBdr>
                <w:top w:val="none" w:sz="0" w:space="0" w:color="auto"/>
                <w:left w:val="none" w:sz="0" w:space="0" w:color="auto"/>
                <w:bottom w:val="none" w:sz="0" w:space="0" w:color="auto"/>
                <w:right w:val="none" w:sz="0" w:space="0" w:color="auto"/>
              </w:divBdr>
            </w:div>
          </w:divsChild>
        </w:div>
        <w:div w:id="1009068538">
          <w:marLeft w:val="0"/>
          <w:marRight w:val="0"/>
          <w:marTop w:val="0"/>
          <w:marBottom w:val="0"/>
          <w:divBdr>
            <w:top w:val="none" w:sz="0" w:space="0" w:color="auto"/>
            <w:left w:val="none" w:sz="0" w:space="0" w:color="auto"/>
            <w:bottom w:val="none" w:sz="0" w:space="0" w:color="auto"/>
            <w:right w:val="none" w:sz="0" w:space="0" w:color="auto"/>
          </w:divBdr>
          <w:divsChild>
            <w:div w:id="263147894">
              <w:marLeft w:val="0"/>
              <w:marRight w:val="0"/>
              <w:marTop w:val="0"/>
              <w:marBottom w:val="0"/>
              <w:divBdr>
                <w:top w:val="none" w:sz="0" w:space="0" w:color="auto"/>
                <w:left w:val="none" w:sz="0" w:space="0" w:color="auto"/>
                <w:bottom w:val="none" w:sz="0" w:space="0" w:color="auto"/>
                <w:right w:val="none" w:sz="0" w:space="0" w:color="auto"/>
              </w:divBdr>
            </w:div>
          </w:divsChild>
        </w:div>
        <w:div w:id="1011183061">
          <w:marLeft w:val="0"/>
          <w:marRight w:val="0"/>
          <w:marTop w:val="0"/>
          <w:marBottom w:val="0"/>
          <w:divBdr>
            <w:top w:val="none" w:sz="0" w:space="0" w:color="auto"/>
            <w:left w:val="none" w:sz="0" w:space="0" w:color="auto"/>
            <w:bottom w:val="none" w:sz="0" w:space="0" w:color="auto"/>
            <w:right w:val="none" w:sz="0" w:space="0" w:color="auto"/>
          </w:divBdr>
          <w:divsChild>
            <w:div w:id="533731915">
              <w:marLeft w:val="0"/>
              <w:marRight w:val="0"/>
              <w:marTop w:val="0"/>
              <w:marBottom w:val="0"/>
              <w:divBdr>
                <w:top w:val="none" w:sz="0" w:space="0" w:color="auto"/>
                <w:left w:val="none" w:sz="0" w:space="0" w:color="auto"/>
                <w:bottom w:val="none" w:sz="0" w:space="0" w:color="auto"/>
                <w:right w:val="none" w:sz="0" w:space="0" w:color="auto"/>
              </w:divBdr>
            </w:div>
          </w:divsChild>
        </w:div>
        <w:div w:id="1011225211">
          <w:marLeft w:val="0"/>
          <w:marRight w:val="0"/>
          <w:marTop w:val="0"/>
          <w:marBottom w:val="0"/>
          <w:divBdr>
            <w:top w:val="none" w:sz="0" w:space="0" w:color="auto"/>
            <w:left w:val="none" w:sz="0" w:space="0" w:color="auto"/>
            <w:bottom w:val="none" w:sz="0" w:space="0" w:color="auto"/>
            <w:right w:val="none" w:sz="0" w:space="0" w:color="auto"/>
          </w:divBdr>
          <w:divsChild>
            <w:div w:id="11153947">
              <w:marLeft w:val="0"/>
              <w:marRight w:val="0"/>
              <w:marTop w:val="0"/>
              <w:marBottom w:val="0"/>
              <w:divBdr>
                <w:top w:val="none" w:sz="0" w:space="0" w:color="auto"/>
                <w:left w:val="none" w:sz="0" w:space="0" w:color="auto"/>
                <w:bottom w:val="none" w:sz="0" w:space="0" w:color="auto"/>
                <w:right w:val="none" w:sz="0" w:space="0" w:color="auto"/>
              </w:divBdr>
            </w:div>
          </w:divsChild>
        </w:div>
        <w:div w:id="1011682183">
          <w:marLeft w:val="0"/>
          <w:marRight w:val="0"/>
          <w:marTop w:val="0"/>
          <w:marBottom w:val="0"/>
          <w:divBdr>
            <w:top w:val="none" w:sz="0" w:space="0" w:color="auto"/>
            <w:left w:val="none" w:sz="0" w:space="0" w:color="auto"/>
            <w:bottom w:val="none" w:sz="0" w:space="0" w:color="auto"/>
            <w:right w:val="none" w:sz="0" w:space="0" w:color="auto"/>
          </w:divBdr>
          <w:divsChild>
            <w:div w:id="1044982468">
              <w:marLeft w:val="0"/>
              <w:marRight w:val="0"/>
              <w:marTop w:val="0"/>
              <w:marBottom w:val="0"/>
              <w:divBdr>
                <w:top w:val="none" w:sz="0" w:space="0" w:color="auto"/>
                <w:left w:val="none" w:sz="0" w:space="0" w:color="auto"/>
                <w:bottom w:val="none" w:sz="0" w:space="0" w:color="auto"/>
                <w:right w:val="none" w:sz="0" w:space="0" w:color="auto"/>
              </w:divBdr>
            </w:div>
          </w:divsChild>
        </w:div>
        <w:div w:id="1015963869">
          <w:marLeft w:val="0"/>
          <w:marRight w:val="0"/>
          <w:marTop w:val="0"/>
          <w:marBottom w:val="0"/>
          <w:divBdr>
            <w:top w:val="none" w:sz="0" w:space="0" w:color="auto"/>
            <w:left w:val="none" w:sz="0" w:space="0" w:color="auto"/>
            <w:bottom w:val="none" w:sz="0" w:space="0" w:color="auto"/>
            <w:right w:val="none" w:sz="0" w:space="0" w:color="auto"/>
          </w:divBdr>
          <w:divsChild>
            <w:div w:id="1258713091">
              <w:marLeft w:val="0"/>
              <w:marRight w:val="0"/>
              <w:marTop w:val="0"/>
              <w:marBottom w:val="0"/>
              <w:divBdr>
                <w:top w:val="none" w:sz="0" w:space="0" w:color="auto"/>
                <w:left w:val="none" w:sz="0" w:space="0" w:color="auto"/>
                <w:bottom w:val="none" w:sz="0" w:space="0" w:color="auto"/>
                <w:right w:val="none" w:sz="0" w:space="0" w:color="auto"/>
              </w:divBdr>
            </w:div>
          </w:divsChild>
        </w:div>
        <w:div w:id="1016425393">
          <w:marLeft w:val="0"/>
          <w:marRight w:val="0"/>
          <w:marTop w:val="0"/>
          <w:marBottom w:val="0"/>
          <w:divBdr>
            <w:top w:val="none" w:sz="0" w:space="0" w:color="auto"/>
            <w:left w:val="none" w:sz="0" w:space="0" w:color="auto"/>
            <w:bottom w:val="none" w:sz="0" w:space="0" w:color="auto"/>
            <w:right w:val="none" w:sz="0" w:space="0" w:color="auto"/>
          </w:divBdr>
          <w:divsChild>
            <w:div w:id="417337163">
              <w:marLeft w:val="0"/>
              <w:marRight w:val="0"/>
              <w:marTop w:val="0"/>
              <w:marBottom w:val="0"/>
              <w:divBdr>
                <w:top w:val="none" w:sz="0" w:space="0" w:color="auto"/>
                <w:left w:val="none" w:sz="0" w:space="0" w:color="auto"/>
                <w:bottom w:val="none" w:sz="0" w:space="0" w:color="auto"/>
                <w:right w:val="none" w:sz="0" w:space="0" w:color="auto"/>
              </w:divBdr>
            </w:div>
          </w:divsChild>
        </w:div>
        <w:div w:id="1017269492">
          <w:marLeft w:val="0"/>
          <w:marRight w:val="0"/>
          <w:marTop w:val="0"/>
          <w:marBottom w:val="0"/>
          <w:divBdr>
            <w:top w:val="none" w:sz="0" w:space="0" w:color="auto"/>
            <w:left w:val="none" w:sz="0" w:space="0" w:color="auto"/>
            <w:bottom w:val="none" w:sz="0" w:space="0" w:color="auto"/>
            <w:right w:val="none" w:sz="0" w:space="0" w:color="auto"/>
          </w:divBdr>
          <w:divsChild>
            <w:div w:id="538587741">
              <w:marLeft w:val="0"/>
              <w:marRight w:val="0"/>
              <w:marTop w:val="0"/>
              <w:marBottom w:val="0"/>
              <w:divBdr>
                <w:top w:val="none" w:sz="0" w:space="0" w:color="auto"/>
                <w:left w:val="none" w:sz="0" w:space="0" w:color="auto"/>
                <w:bottom w:val="none" w:sz="0" w:space="0" w:color="auto"/>
                <w:right w:val="none" w:sz="0" w:space="0" w:color="auto"/>
              </w:divBdr>
            </w:div>
          </w:divsChild>
        </w:div>
        <w:div w:id="1018309415">
          <w:marLeft w:val="0"/>
          <w:marRight w:val="0"/>
          <w:marTop w:val="0"/>
          <w:marBottom w:val="0"/>
          <w:divBdr>
            <w:top w:val="none" w:sz="0" w:space="0" w:color="auto"/>
            <w:left w:val="none" w:sz="0" w:space="0" w:color="auto"/>
            <w:bottom w:val="none" w:sz="0" w:space="0" w:color="auto"/>
            <w:right w:val="none" w:sz="0" w:space="0" w:color="auto"/>
          </w:divBdr>
          <w:divsChild>
            <w:div w:id="735274580">
              <w:marLeft w:val="0"/>
              <w:marRight w:val="0"/>
              <w:marTop w:val="0"/>
              <w:marBottom w:val="0"/>
              <w:divBdr>
                <w:top w:val="none" w:sz="0" w:space="0" w:color="auto"/>
                <w:left w:val="none" w:sz="0" w:space="0" w:color="auto"/>
                <w:bottom w:val="none" w:sz="0" w:space="0" w:color="auto"/>
                <w:right w:val="none" w:sz="0" w:space="0" w:color="auto"/>
              </w:divBdr>
            </w:div>
          </w:divsChild>
        </w:div>
        <w:div w:id="1019550313">
          <w:marLeft w:val="0"/>
          <w:marRight w:val="0"/>
          <w:marTop w:val="0"/>
          <w:marBottom w:val="0"/>
          <w:divBdr>
            <w:top w:val="none" w:sz="0" w:space="0" w:color="auto"/>
            <w:left w:val="none" w:sz="0" w:space="0" w:color="auto"/>
            <w:bottom w:val="none" w:sz="0" w:space="0" w:color="auto"/>
            <w:right w:val="none" w:sz="0" w:space="0" w:color="auto"/>
          </w:divBdr>
          <w:divsChild>
            <w:div w:id="1883443830">
              <w:marLeft w:val="0"/>
              <w:marRight w:val="0"/>
              <w:marTop w:val="0"/>
              <w:marBottom w:val="0"/>
              <w:divBdr>
                <w:top w:val="none" w:sz="0" w:space="0" w:color="auto"/>
                <w:left w:val="none" w:sz="0" w:space="0" w:color="auto"/>
                <w:bottom w:val="none" w:sz="0" w:space="0" w:color="auto"/>
                <w:right w:val="none" w:sz="0" w:space="0" w:color="auto"/>
              </w:divBdr>
            </w:div>
          </w:divsChild>
        </w:div>
        <w:div w:id="1019818070">
          <w:marLeft w:val="0"/>
          <w:marRight w:val="0"/>
          <w:marTop w:val="0"/>
          <w:marBottom w:val="0"/>
          <w:divBdr>
            <w:top w:val="none" w:sz="0" w:space="0" w:color="auto"/>
            <w:left w:val="none" w:sz="0" w:space="0" w:color="auto"/>
            <w:bottom w:val="none" w:sz="0" w:space="0" w:color="auto"/>
            <w:right w:val="none" w:sz="0" w:space="0" w:color="auto"/>
          </w:divBdr>
          <w:divsChild>
            <w:div w:id="1347637545">
              <w:marLeft w:val="0"/>
              <w:marRight w:val="0"/>
              <w:marTop w:val="0"/>
              <w:marBottom w:val="0"/>
              <w:divBdr>
                <w:top w:val="none" w:sz="0" w:space="0" w:color="auto"/>
                <w:left w:val="none" w:sz="0" w:space="0" w:color="auto"/>
                <w:bottom w:val="none" w:sz="0" w:space="0" w:color="auto"/>
                <w:right w:val="none" w:sz="0" w:space="0" w:color="auto"/>
              </w:divBdr>
            </w:div>
          </w:divsChild>
        </w:div>
        <w:div w:id="1020014826">
          <w:marLeft w:val="0"/>
          <w:marRight w:val="0"/>
          <w:marTop w:val="0"/>
          <w:marBottom w:val="0"/>
          <w:divBdr>
            <w:top w:val="none" w:sz="0" w:space="0" w:color="auto"/>
            <w:left w:val="none" w:sz="0" w:space="0" w:color="auto"/>
            <w:bottom w:val="none" w:sz="0" w:space="0" w:color="auto"/>
            <w:right w:val="none" w:sz="0" w:space="0" w:color="auto"/>
          </w:divBdr>
          <w:divsChild>
            <w:div w:id="1399523150">
              <w:marLeft w:val="0"/>
              <w:marRight w:val="0"/>
              <w:marTop w:val="0"/>
              <w:marBottom w:val="0"/>
              <w:divBdr>
                <w:top w:val="none" w:sz="0" w:space="0" w:color="auto"/>
                <w:left w:val="none" w:sz="0" w:space="0" w:color="auto"/>
                <w:bottom w:val="none" w:sz="0" w:space="0" w:color="auto"/>
                <w:right w:val="none" w:sz="0" w:space="0" w:color="auto"/>
              </w:divBdr>
            </w:div>
          </w:divsChild>
        </w:div>
        <w:div w:id="1022390404">
          <w:marLeft w:val="0"/>
          <w:marRight w:val="0"/>
          <w:marTop w:val="0"/>
          <w:marBottom w:val="0"/>
          <w:divBdr>
            <w:top w:val="none" w:sz="0" w:space="0" w:color="auto"/>
            <w:left w:val="none" w:sz="0" w:space="0" w:color="auto"/>
            <w:bottom w:val="none" w:sz="0" w:space="0" w:color="auto"/>
            <w:right w:val="none" w:sz="0" w:space="0" w:color="auto"/>
          </w:divBdr>
          <w:divsChild>
            <w:div w:id="1946232419">
              <w:marLeft w:val="0"/>
              <w:marRight w:val="0"/>
              <w:marTop w:val="0"/>
              <w:marBottom w:val="0"/>
              <w:divBdr>
                <w:top w:val="none" w:sz="0" w:space="0" w:color="auto"/>
                <w:left w:val="none" w:sz="0" w:space="0" w:color="auto"/>
                <w:bottom w:val="none" w:sz="0" w:space="0" w:color="auto"/>
                <w:right w:val="none" w:sz="0" w:space="0" w:color="auto"/>
              </w:divBdr>
            </w:div>
          </w:divsChild>
        </w:div>
        <w:div w:id="1022439839">
          <w:marLeft w:val="0"/>
          <w:marRight w:val="0"/>
          <w:marTop w:val="0"/>
          <w:marBottom w:val="0"/>
          <w:divBdr>
            <w:top w:val="none" w:sz="0" w:space="0" w:color="auto"/>
            <w:left w:val="none" w:sz="0" w:space="0" w:color="auto"/>
            <w:bottom w:val="none" w:sz="0" w:space="0" w:color="auto"/>
            <w:right w:val="none" w:sz="0" w:space="0" w:color="auto"/>
          </w:divBdr>
          <w:divsChild>
            <w:div w:id="730881806">
              <w:marLeft w:val="0"/>
              <w:marRight w:val="0"/>
              <w:marTop w:val="0"/>
              <w:marBottom w:val="0"/>
              <w:divBdr>
                <w:top w:val="none" w:sz="0" w:space="0" w:color="auto"/>
                <w:left w:val="none" w:sz="0" w:space="0" w:color="auto"/>
                <w:bottom w:val="none" w:sz="0" w:space="0" w:color="auto"/>
                <w:right w:val="none" w:sz="0" w:space="0" w:color="auto"/>
              </w:divBdr>
            </w:div>
          </w:divsChild>
        </w:div>
        <w:div w:id="1022828996">
          <w:marLeft w:val="0"/>
          <w:marRight w:val="0"/>
          <w:marTop w:val="0"/>
          <w:marBottom w:val="0"/>
          <w:divBdr>
            <w:top w:val="none" w:sz="0" w:space="0" w:color="auto"/>
            <w:left w:val="none" w:sz="0" w:space="0" w:color="auto"/>
            <w:bottom w:val="none" w:sz="0" w:space="0" w:color="auto"/>
            <w:right w:val="none" w:sz="0" w:space="0" w:color="auto"/>
          </w:divBdr>
          <w:divsChild>
            <w:div w:id="750542769">
              <w:marLeft w:val="0"/>
              <w:marRight w:val="0"/>
              <w:marTop w:val="0"/>
              <w:marBottom w:val="0"/>
              <w:divBdr>
                <w:top w:val="none" w:sz="0" w:space="0" w:color="auto"/>
                <w:left w:val="none" w:sz="0" w:space="0" w:color="auto"/>
                <w:bottom w:val="none" w:sz="0" w:space="0" w:color="auto"/>
                <w:right w:val="none" w:sz="0" w:space="0" w:color="auto"/>
              </w:divBdr>
            </w:div>
          </w:divsChild>
        </w:div>
        <w:div w:id="1023631046">
          <w:marLeft w:val="0"/>
          <w:marRight w:val="0"/>
          <w:marTop w:val="0"/>
          <w:marBottom w:val="0"/>
          <w:divBdr>
            <w:top w:val="none" w:sz="0" w:space="0" w:color="auto"/>
            <w:left w:val="none" w:sz="0" w:space="0" w:color="auto"/>
            <w:bottom w:val="none" w:sz="0" w:space="0" w:color="auto"/>
            <w:right w:val="none" w:sz="0" w:space="0" w:color="auto"/>
          </w:divBdr>
          <w:divsChild>
            <w:div w:id="525363759">
              <w:marLeft w:val="0"/>
              <w:marRight w:val="0"/>
              <w:marTop w:val="0"/>
              <w:marBottom w:val="0"/>
              <w:divBdr>
                <w:top w:val="none" w:sz="0" w:space="0" w:color="auto"/>
                <w:left w:val="none" w:sz="0" w:space="0" w:color="auto"/>
                <w:bottom w:val="none" w:sz="0" w:space="0" w:color="auto"/>
                <w:right w:val="none" w:sz="0" w:space="0" w:color="auto"/>
              </w:divBdr>
            </w:div>
          </w:divsChild>
        </w:div>
        <w:div w:id="1024987811">
          <w:marLeft w:val="0"/>
          <w:marRight w:val="0"/>
          <w:marTop w:val="0"/>
          <w:marBottom w:val="0"/>
          <w:divBdr>
            <w:top w:val="none" w:sz="0" w:space="0" w:color="auto"/>
            <w:left w:val="none" w:sz="0" w:space="0" w:color="auto"/>
            <w:bottom w:val="none" w:sz="0" w:space="0" w:color="auto"/>
            <w:right w:val="none" w:sz="0" w:space="0" w:color="auto"/>
          </w:divBdr>
          <w:divsChild>
            <w:div w:id="458695173">
              <w:marLeft w:val="0"/>
              <w:marRight w:val="0"/>
              <w:marTop w:val="0"/>
              <w:marBottom w:val="0"/>
              <w:divBdr>
                <w:top w:val="none" w:sz="0" w:space="0" w:color="auto"/>
                <w:left w:val="none" w:sz="0" w:space="0" w:color="auto"/>
                <w:bottom w:val="none" w:sz="0" w:space="0" w:color="auto"/>
                <w:right w:val="none" w:sz="0" w:space="0" w:color="auto"/>
              </w:divBdr>
            </w:div>
          </w:divsChild>
        </w:div>
        <w:div w:id="1025600289">
          <w:marLeft w:val="0"/>
          <w:marRight w:val="0"/>
          <w:marTop w:val="0"/>
          <w:marBottom w:val="0"/>
          <w:divBdr>
            <w:top w:val="none" w:sz="0" w:space="0" w:color="auto"/>
            <w:left w:val="none" w:sz="0" w:space="0" w:color="auto"/>
            <w:bottom w:val="none" w:sz="0" w:space="0" w:color="auto"/>
            <w:right w:val="none" w:sz="0" w:space="0" w:color="auto"/>
          </w:divBdr>
          <w:divsChild>
            <w:div w:id="402991926">
              <w:marLeft w:val="0"/>
              <w:marRight w:val="0"/>
              <w:marTop w:val="0"/>
              <w:marBottom w:val="0"/>
              <w:divBdr>
                <w:top w:val="none" w:sz="0" w:space="0" w:color="auto"/>
                <w:left w:val="none" w:sz="0" w:space="0" w:color="auto"/>
                <w:bottom w:val="none" w:sz="0" w:space="0" w:color="auto"/>
                <w:right w:val="none" w:sz="0" w:space="0" w:color="auto"/>
              </w:divBdr>
            </w:div>
          </w:divsChild>
        </w:div>
        <w:div w:id="1026518722">
          <w:marLeft w:val="0"/>
          <w:marRight w:val="0"/>
          <w:marTop w:val="0"/>
          <w:marBottom w:val="0"/>
          <w:divBdr>
            <w:top w:val="none" w:sz="0" w:space="0" w:color="auto"/>
            <w:left w:val="none" w:sz="0" w:space="0" w:color="auto"/>
            <w:bottom w:val="none" w:sz="0" w:space="0" w:color="auto"/>
            <w:right w:val="none" w:sz="0" w:space="0" w:color="auto"/>
          </w:divBdr>
          <w:divsChild>
            <w:div w:id="1505045822">
              <w:marLeft w:val="0"/>
              <w:marRight w:val="0"/>
              <w:marTop w:val="0"/>
              <w:marBottom w:val="0"/>
              <w:divBdr>
                <w:top w:val="none" w:sz="0" w:space="0" w:color="auto"/>
                <w:left w:val="none" w:sz="0" w:space="0" w:color="auto"/>
                <w:bottom w:val="none" w:sz="0" w:space="0" w:color="auto"/>
                <w:right w:val="none" w:sz="0" w:space="0" w:color="auto"/>
              </w:divBdr>
            </w:div>
          </w:divsChild>
        </w:div>
        <w:div w:id="1027146616">
          <w:marLeft w:val="0"/>
          <w:marRight w:val="0"/>
          <w:marTop w:val="0"/>
          <w:marBottom w:val="0"/>
          <w:divBdr>
            <w:top w:val="none" w:sz="0" w:space="0" w:color="auto"/>
            <w:left w:val="none" w:sz="0" w:space="0" w:color="auto"/>
            <w:bottom w:val="none" w:sz="0" w:space="0" w:color="auto"/>
            <w:right w:val="none" w:sz="0" w:space="0" w:color="auto"/>
          </w:divBdr>
          <w:divsChild>
            <w:div w:id="1652252714">
              <w:marLeft w:val="0"/>
              <w:marRight w:val="0"/>
              <w:marTop w:val="0"/>
              <w:marBottom w:val="0"/>
              <w:divBdr>
                <w:top w:val="none" w:sz="0" w:space="0" w:color="auto"/>
                <w:left w:val="none" w:sz="0" w:space="0" w:color="auto"/>
                <w:bottom w:val="none" w:sz="0" w:space="0" w:color="auto"/>
                <w:right w:val="none" w:sz="0" w:space="0" w:color="auto"/>
              </w:divBdr>
            </w:div>
          </w:divsChild>
        </w:div>
        <w:div w:id="1029840572">
          <w:marLeft w:val="0"/>
          <w:marRight w:val="0"/>
          <w:marTop w:val="0"/>
          <w:marBottom w:val="0"/>
          <w:divBdr>
            <w:top w:val="none" w:sz="0" w:space="0" w:color="auto"/>
            <w:left w:val="none" w:sz="0" w:space="0" w:color="auto"/>
            <w:bottom w:val="none" w:sz="0" w:space="0" w:color="auto"/>
            <w:right w:val="none" w:sz="0" w:space="0" w:color="auto"/>
          </w:divBdr>
          <w:divsChild>
            <w:div w:id="847401020">
              <w:marLeft w:val="0"/>
              <w:marRight w:val="0"/>
              <w:marTop w:val="0"/>
              <w:marBottom w:val="0"/>
              <w:divBdr>
                <w:top w:val="none" w:sz="0" w:space="0" w:color="auto"/>
                <w:left w:val="none" w:sz="0" w:space="0" w:color="auto"/>
                <w:bottom w:val="none" w:sz="0" w:space="0" w:color="auto"/>
                <w:right w:val="none" w:sz="0" w:space="0" w:color="auto"/>
              </w:divBdr>
            </w:div>
          </w:divsChild>
        </w:div>
        <w:div w:id="1031227888">
          <w:marLeft w:val="0"/>
          <w:marRight w:val="0"/>
          <w:marTop w:val="0"/>
          <w:marBottom w:val="0"/>
          <w:divBdr>
            <w:top w:val="none" w:sz="0" w:space="0" w:color="auto"/>
            <w:left w:val="none" w:sz="0" w:space="0" w:color="auto"/>
            <w:bottom w:val="none" w:sz="0" w:space="0" w:color="auto"/>
            <w:right w:val="none" w:sz="0" w:space="0" w:color="auto"/>
          </w:divBdr>
          <w:divsChild>
            <w:div w:id="1140801889">
              <w:marLeft w:val="0"/>
              <w:marRight w:val="0"/>
              <w:marTop w:val="0"/>
              <w:marBottom w:val="0"/>
              <w:divBdr>
                <w:top w:val="none" w:sz="0" w:space="0" w:color="auto"/>
                <w:left w:val="none" w:sz="0" w:space="0" w:color="auto"/>
                <w:bottom w:val="none" w:sz="0" w:space="0" w:color="auto"/>
                <w:right w:val="none" w:sz="0" w:space="0" w:color="auto"/>
              </w:divBdr>
            </w:div>
          </w:divsChild>
        </w:div>
        <w:div w:id="1034814362">
          <w:marLeft w:val="0"/>
          <w:marRight w:val="0"/>
          <w:marTop w:val="0"/>
          <w:marBottom w:val="0"/>
          <w:divBdr>
            <w:top w:val="none" w:sz="0" w:space="0" w:color="auto"/>
            <w:left w:val="none" w:sz="0" w:space="0" w:color="auto"/>
            <w:bottom w:val="none" w:sz="0" w:space="0" w:color="auto"/>
            <w:right w:val="none" w:sz="0" w:space="0" w:color="auto"/>
          </w:divBdr>
          <w:divsChild>
            <w:div w:id="1246112496">
              <w:marLeft w:val="0"/>
              <w:marRight w:val="0"/>
              <w:marTop w:val="0"/>
              <w:marBottom w:val="0"/>
              <w:divBdr>
                <w:top w:val="none" w:sz="0" w:space="0" w:color="auto"/>
                <w:left w:val="none" w:sz="0" w:space="0" w:color="auto"/>
                <w:bottom w:val="none" w:sz="0" w:space="0" w:color="auto"/>
                <w:right w:val="none" w:sz="0" w:space="0" w:color="auto"/>
              </w:divBdr>
            </w:div>
          </w:divsChild>
        </w:div>
        <w:div w:id="1036782549">
          <w:marLeft w:val="0"/>
          <w:marRight w:val="0"/>
          <w:marTop w:val="0"/>
          <w:marBottom w:val="0"/>
          <w:divBdr>
            <w:top w:val="none" w:sz="0" w:space="0" w:color="auto"/>
            <w:left w:val="none" w:sz="0" w:space="0" w:color="auto"/>
            <w:bottom w:val="none" w:sz="0" w:space="0" w:color="auto"/>
            <w:right w:val="none" w:sz="0" w:space="0" w:color="auto"/>
          </w:divBdr>
          <w:divsChild>
            <w:div w:id="1478373367">
              <w:marLeft w:val="0"/>
              <w:marRight w:val="0"/>
              <w:marTop w:val="0"/>
              <w:marBottom w:val="0"/>
              <w:divBdr>
                <w:top w:val="none" w:sz="0" w:space="0" w:color="auto"/>
                <w:left w:val="none" w:sz="0" w:space="0" w:color="auto"/>
                <w:bottom w:val="none" w:sz="0" w:space="0" w:color="auto"/>
                <w:right w:val="none" w:sz="0" w:space="0" w:color="auto"/>
              </w:divBdr>
            </w:div>
          </w:divsChild>
        </w:div>
        <w:div w:id="1037046877">
          <w:marLeft w:val="0"/>
          <w:marRight w:val="0"/>
          <w:marTop w:val="0"/>
          <w:marBottom w:val="0"/>
          <w:divBdr>
            <w:top w:val="none" w:sz="0" w:space="0" w:color="auto"/>
            <w:left w:val="none" w:sz="0" w:space="0" w:color="auto"/>
            <w:bottom w:val="none" w:sz="0" w:space="0" w:color="auto"/>
            <w:right w:val="none" w:sz="0" w:space="0" w:color="auto"/>
          </w:divBdr>
          <w:divsChild>
            <w:div w:id="23408785">
              <w:marLeft w:val="0"/>
              <w:marRight w:val="0"/>
              <w:marTop w:val="0"/>
              <w:marBottom w:val="0"/>
              <w:divBdr>
                <w:top w:val="none" w:sz="0" w:space="0" w:color="auto"/>
                <w:left w:val="none" w:sz="0" w:space="0" w:color="auto"/>
                <w:bottom w:val="none" w:sz="0" w:space="0" w:color="auto"/>
                <w:right w:val="none" w:sz="0" w:space="0" w:color="auto"/>
              </w:divBdr>
            </w:div>
          </w:divsChild>
        </w:div>
        <w:div w:id="1037200541">
          <w:marLeft w:val="0"/>
          <w:marRight w:val="0"/>
          <w:marTop w:val="0"/>
          <w:marBottom w:val="0"/>
          <w:divBdr>
            <w:top w:val="none" w:sz="0" w:space="0" w:color="auto"/>
            <w:left w:val="none" w:sz="0" w:space="0" w:color="auto"/>
            <w:bottom w:val="none" w:sz="0" w:space="0" w:color="auto"/>
            <w:right w:val="none" w:sz="0" w:space="0" w:color="auto"/>
          </w:divBdr>
          <w:divsChild>
            <w:div w:id="114570342">
              <w:marLeft w:val="0"/>
              <w:marRight w:val="0"/>
              <w:marTop w:val="0"/>
              <w:marBottom w:val="0"/>
              <w:divBdr>
                <w:top w:val="none" w:sz="0" w:space="0" w:color="auto"/>
                <w:left w:val="none" w:sz="0" w:space="0" w:color="auto"/>
                <w:bottom w:val="none" w:sz="0" w:space="0" w:color="auto"/>
                <w:right w:val="none" w:sz="0" w:space="0" w:color="auto"/>
              </w:divBdr>
            </w:div>
          </w:divsChild>
        </w:div>
        <w:div w:id="1039162773">
          <w:marLeft w:val="0"/>
          <w:marRight w:val="0"/>
          <w:marTop w:val="0"/>
          <w:marBottom w:val="0"/>
          <w:divBdr>
            <w:top w:val="none" w:sz="0" w:space="0" w:color="auto"/>
            <w:left w:val="none" w:sz="0" w:space="0" w:color="auto"/>
            <w:bottom w:val="none" w:sz="0" w:space="0" w:color="auto"/>
            <w:right w:val="none" w:sz="0" w:space="0" w:color="auto"/>
          </w:divBdr>
          <w:divsChild>
            <w:div w:id="865753986">
              <w:marLeft w:val="0"/>
              <w:marRight w:val="0"/>
              <w:marTop w:val="0"/>
              <w:marBottom w:val="0"/>
              <w:divBdr>
                <w:top w:val="none" w:sz="0" w:space="0" w:color="auto"/>
                <w:left w:val="none" w:sz="0" w:space="0" w:color="auto"/>
                <w:bottom w:val="none" w:sz="0" w:space="0" w:color="auto"/>
                <w:right w:val="none" w:sz="0" w:space="0" w:color="auto"/>
              </w:divBdr>
            </w:div>
          </w:divsChild>
        </w:div>
        <w:div w:id="1041319374">
          <w:marLeft w:val="0"/>
          <w:marRight w:val="0"/>
          <w:marTop w:val="0"/>
          <w:marBottom w:val="0"/>
          <w:divBdr>
            <w:top w:val="none" w:sz="0" w:space="0" w:color="auto"/>
            <w:left w:val="none" w:sz="0" w:space="0" w:color="auto"/>
            <w:bottom w:val="none" w:sz="0" w:space="0" w:color="auto"/>
            <w:right w:val="none" w:sz="0" w:space="0" w:color="auto"/>
          </w:divBdr>
          <w:divsChild>
            <w:div w:id="1852529168">
              <w:marLeft w:val="0"/>
              <w:marRight w:val="0"/>
              <w:marTop w:val="0"/>
              <w:marBottom w:val="0"/>
              <w:divBdr>
                <w:top w:val="none" w:sz="0" w:space="0" w:color="auto"/>
                <w:left w:val="none" w:sz="0" w:space="0" w:color="auto"/>
                <w:bottom w:val="none" w:sz="0" w:space="0" w:color="auto"/>
                <w:right w:val="none" w:sz="0" w:space="0" w:color="auto"/>
              </w:divBdr>
            </w:div>
          </w:divsChild>
        </w:div>
        <w:div w:id="1042290001">
          <w:marLeft w:val="0"/>
          <w:marRight w:val="0"/>
          <w:marTop w:val="0"/>
          <w:marBottom w:val="0"/>
          <w:divBdr>
            <w:top w:val="none" w:sz="0" w:space="0" w:color="auto"/>
            <w:left w:val="none" w:sz="0" w:space="0" w:color="auto"/>
            <w:bottom w:val="none" w:sz="0" w:space="0" w:color="auto"/>
            <w:right w:val="none" w:sz="0" w:space="0" w:color="auto"/>
          </w:divBdr>
          <w:divsChild>
            <w:div w:id="1960643867">
              <w:marLeft w:val="0"/>
              <w:marRight w:val="0"/>
              <w:marTop w:val="0"/>
              <w:marBottom w:val="0"/>
              <w:divBdr>
                <w:top w:val="none" w:sz="0" w:space="0" w:color="auto"/>
                <w:left w:val="none" w:sz="0" w:space="0" w:color="auto"/>
                <w:bottom w:val="none" w:sz="0" w:space="0" w:color="auto"/>
                <w:right w:val="none" w:sz="0" w:space="0" w:color="auto"/>
              </w:divBdr>
            </w:div>
          </w:divsChild>
        </w:div>
        <w:div w:id="1044870310">
          <w:marLeft w:val="0"/>
          <w:marRight w:val="0"/>
          <w:marTop w:val="0"/>
          <w:marBottom w:val="0"/>
          <w:divBdr>
            <w:top w:val="none" w:sz="0" w:space="0" w:color="auto"/>
            <w:left w:val="none" w:sz="0" w:space="0" w:color="auto"/>
            <w:bottom w:val="none" w:sz="0" w:space="0" w:color="auto"/>
            <w:right w:val="none" w:sz="0" w:space="0" w:color="auto"/>
          </w:divBdr>
          <w:divsChild>
            <w:div w:id="341278100">
              <w:marLeft w:val="0"/>
              <w:marRight w:val="0"/>
              <w:marTop w:val="0"/>
              <w:marBottom w:val="0"/>
              <w:divBdr>
                <w:top w:val="none" w:sz="0" w:space="0" w:color="auto"/>
                <w:left w:val="none" w:sz="0" w:space="0" w:color="auto"/>
                <w:bottom w:val="none" w:sz="0" w:space="0" w:color="auto"/>
                <w:right w:val="none" w:sz="0" w:space="0" w:color="auto"/>
              </w:divBdr>
            </w:div>
          </w:divsChild>
        </w:div>
        <w:div w:id="1045719806">
          <w:marLeft w:val="0"/>
          <w:marRight w:val="0"/>
          <w:marTop w:val="0"/>
          <w:marBottom w:val="0"/>
          <w:divBdr>
            <w:top w:val="none" w:sz="0" w:space="0" w:color="auto"/>
            <w:left w:val="none" w:sz="0" w:space="0" w:color="auto"/>
            <w:bottom w:val="none" w:sz="0" w:space="0" w:color="auto"/>
            <w:right w:val="none" w:sz="0" w:space="0" w:color="auto"/>
          </w:divBdr>
          <w:divsChild>
            <w:div w:id="1022635983">
              <w:marLeft w:val="0"/>
              <w:marRight w:val="0"/>
              <w:marTop w:val="0"/>
              <w:marBottom w:val="0"/>
              <w:divBdr>
                <w:top w:val="none" w:sz="0" w:space="0" w:color="auto"/>
                <w:left w:val="none" w:sz="0" w:space="0" w:color="auto"/>
                <w:bottom w:val="none" w:sz="0" w:space="0" w:color="auto"/>
                <w:right w:val="none" w:sz="0" w:space="0" w:color="auto"/>
              </w:divBdr>
            </w:div>
          </w:divsChild>
        </w:div>
        <w:div w:id="1047337313">
          <w:marLeft w:val="0"/>
          <w:marRight w:val="0"/>
          <w:marTop w:val="0"/>
          <w:marBottom w:val="0"/>
          <w:divBdr>
            <w:top w:val="none" w:sz="0" w:space="0" w:color="auto"/>
            <w:left w:val="none" w:sz="0" w:space="0" w:color="auto"/>
            <w:bottom w:val="none" w:sz="0" w:space="0" w:color="auto"/>
            <w:right w:val="none" w:sz="0" w:space="0" w:color="auto"/>
          </w:divBdr>
          <w:divsChild>
            <w:div w:id="387798751">
              <w:marLeft w:val="0"/>
              <w:marRight w:val="0"/>
              <w:marTop w:val="0"/>
              <w:marBottom w:val="0"/>
              <w:divBdr>
                <w:top w:val="none" w:sz="0" w:space="0" w:color="auto"/>
                <w:left w:val="none" w:sz="0" w:space="0" w:color="auto"/>
                <w:bottom w:val="none" w:sz="0" w:space="0" w:color="auto"/>
                <w:right w:val="none" w:sz="0" w:space="0" w:color="auto"/>
              </w:divBdr>
            </w:div>
          </w:divsChild>
        </w:div>
        <w:div w:id="1048605856">
          <w:marLeft w:val="0"/>
          <w:marRight w:val="0"/>
          <w:marTop w:val="0"/>
          <w:marBottom w:val="0"/>
          <w:divBdr>
            <w:top w:val="none" w:sz="0" w:space="0" w:color="auto"/>
            <w:left w:val="none" w:sz="0" w:space="0" w:color="auto"/>
            <w:bottom w:val="none" w:sz="0" w:space="0" w:color="auto"/>
            <w:right w:val="none" w:sz="0" w:space="0" w:color="auto"/>
          </w:divBdr>
          <w:divsChild>
            <w:div w:id="83110586">
              <w:marLeft w:val="0"/>
              <w:marRight w:val="0"/>
              <w:marTop w:val="0"/>
              <w:marBottom w:val="0"/>
              <w:divBdr>
                <w:top w:val="none" w:sz="0" w:space="0" w:color="auto"/>
                <w:left w:val="none" w:sz="0" w:space="0" w:color="auto"/>
                <w:bottom w:val="none" w:sz="0" w:space="0" w:color="auto"/>
                <w:right w:val="none" w:sz="0" w:space="0" w:color="auto"/>
              </w:divBdr>
            </w:div>
          </w:divsChild>
        </w:div>
        <w:div w:id="1049721561">
          <w:marLeft w:val="0"/>
          <w:marRight w:val="0"/>
          <w:marTop w:val="0"/>
          <w:marBottom w:val="0"/>
          <w:divBdr>
            <w:top w:val="none" w:sz="0" w:space="0" w:color="auto"/>
            <w:left w:val="none" w:sz="0" w:space="0" w:color="auto"/>
            <w:bottom w:val="none" w:sz="0" w:space="0" w:color="auto"/>
            <w:right w:val="none" w:sz="0" w:space="0" w:color="auto"/>
          </w:divBdr>
          <w:divsChild>
            <w:div w:id="1421484463">
              <w:marLeft w:val="0"/>
              <w:marRight w:val="0"/>
              <w:marTop w:val="0"/>
              <w:marBottom w:val="0"/>
              <w:divBdr>
                <w:top w:val="none" w:sz="0" w:space="0" w:color="auto"/>
                <w:left w:val="none" w:sz="0" w:space="0" w:color="auto"/>
                <w:bottom w:val="none" w:sz="0" w:space="0" w:color="auto"/>
                <w:right w:val="none" w:sz="0" w:space="0" w:color="auto"/>
              </w:divBdr>
            </w:div>
          </w:divsChild>
        </w:div>
        <w:div w:id="1050105528">
          <w:marLeft w:val="0"/>
          <w:marRight w:val="0"/>
          <w:marTop w:val="0"/>
          <w:marBottom w:val="0"/>
          <w:divBdr>
            <w:top w:val="none" w:sz="0" w:space="0" w:color="auto"/>
            <w:left w:val="none" w:sz="0" w:space="0" w:color="auto"/>
            <w:bottom w:val="none" w:sz="0" w:space="0" w:color="auto"/>
            <w:right w:val="none" w:sz="0" w:space="0" w:color="auto"/>
          </w:divBdr>
          <w:divsChild>
            <w:div w:id="98793205">
              <w:marLeft w:val="0"/>
              <w:marRight w:val="0"/>
              <w:marTop w:val="0"/>
              <w:marBottom w:val="0"/>
              <w:divBdr>
                <w:top w:val="none" w:sz="0" w:space="0" w:color="auto"/>
                <w:left w:val="none" w:sz="0" w:space="0" w:color="auto"/>
                <w:bottom w:val="none" w:sz="0" w:space="0" w:color="auto"/>
                <w:right w:val="none" w:sz="0" w:space="0" w:color="auto"/>
              </w:divBdr>
            </w:div>
          </w:divsChild>
        </w:div>
        <w:div w:id="1051343817">
          <w:marLeft w:val="0"/>
          <w:marRight w:val="0"/>
          <w:marTop w:val="0"/>
          <w:marBottom w:val="0"/>
          <w:divBdr>
            <w:top w:val="none" w:sz="0" w:space="0" w:color="auto"/>
            <w:left w:val="none" w:sz="0" w:space="0" w:color="auto"/>
            <w:bottom w:val="none" w:sz="0" w:space="0" w:color="auto"/>
            <w:right w:val="none" w:sz="0" w:space="0" w:color="auto"/>
          </w:divBdr>
          <w:divsChild>
            <w:div w:id="210843046">
              <w:marLeft w:val="0"/>
              <w:marRight w:val="0"/>
              <w:marTop w:val="0"/>
              <w:marBottom w:val="0"/>
              <w:divBdr>
                <w:top w:val="none" w:sz="0" w:space="0" w:color="auto"/>
                <w:left w:val="none" w:sz="0" w:space="0" w:color="auto"/>
                <w:bottom w:val="none" w:sz="0" w:space="0" w:color="auto"/>
                <w:right w:val="none" w:sz="0" w:space="0" w:color="auto"/>
              </w:divBdr>
            </w:div>
          </w:divsChild>
        </w:div>
        <w:div w:id="1051423166">
          <w:marLeft w:val="0"/>
          <w:marRight w:val="0"/>
          <w:marTop w:val="0"/>
          <w:marBottom w:val="0"/>
          <w:divBdr>
            <w:top w:val="none" w:sz="0" w:space="0" w:color="auto"/>
            <w:left w:val="none" w:sz="0" w:space="0" w:color="auto"/>
            <w:bottom w:val="none" w:sz="0" w:space="0" w:color="auto"/>
            <w:right w:val="none" w:sz="0" w:space="0" w:color="auto"/>
          </w:divBdr>
          <w:divsChild>
            <w:div w:id="244922353">
              <w:marLeft w:val="0"/>
              <w:marRight w:val="0"/>
              <w:marTop w:val="0"/>
              <w:marBottom w:val="0"/>
              <w:divBdr>
                <w:top w:val="none" w:sz="0" w:space="0" w:color="auto"/>
                <w:left w:val="none" w:sz="0" w:space="0" w:color="auto"/>
                <w:bottom w:val="none" w:sz="0" w:space="0" w:color="auto"/>
                <w:right w:val="none" w:sz="0" w:space="0" w:color="auto"/>
              </w:divBdr>
            </w:div>
          </w:divsChild>
        </w:div>
        <w:div w:id="1052123021">
          <w:marLeft w:val="0"/>
          <w:marRight w:val="0"/>
          <w:marTop w:val="0"/>
          <w:marBottom w:val="0"/>
          <w:divBdr>
            <w:top w:val="none" w:sz="0" w:space="0" w:color="auto"/>
            <w:left w:val="none" w:sz="0" w:space="0" w:color="auto"/>
            <w:bottom w:val="none" w:sz="0" w:space="0" w:color="auto"/>
            <w:right w:val="none" w:sz="0" w:space="0" w:color="auto"/>
          </w:divBdr>
          <w:divsChild>
            <w:div w:id="563101115">
              <w:marLeft w:val="0"/>
              <w:marRight w:val="0"/>
              <w:marTop w:val="0"/>
              <w:marBottom w:val="0"/>
              <w:divBdr>
                <w:top w:val="none" w:sz="0" w:space="0" w:color="auto"/>
                <w:left w:val="none" w:sz="0" w:space="0" w:color="auto"/>
                <w:bottom w:val="none" w:sz="0" w:space="0" w:color="auto"/>
                <w:right w:val="none" w:sz="0" w:space="0" w:color="auto"/>
              </w:divBdr>
            </w:div>
          </w:divsChild>
        </w:div>
        <w:div w:id="1054431572">
          <w:marLeft w:val="0"/>
          <w:marRight w:val="0"/>
          <w:marTop w:val="0"/>
          <w:marBottom w:val="0"/>
          <w:divBdr>
            <w:top w:val="none" w:sz="0" w:space="0" w:color="auto"/>
            <w:left w:val="none" w:sz="0" w:space="0" w:color="auto"/>
            <w:bottom w:val="none" w:sz="0" w:space="0" w:color="auto"/>
            <w:right w:val="none" w:sz="0" w:space="0" w:color="auto"/>
          </w:divBdr>
          <w:divsChild>
            <w:div w:id="660041757">
              <w:marLeft w:val="0"/>
              <w:marRight w:val="0"/>
              <w:marTop w:val="0"/>
              <w:marBottom w:val="0"/>
              <w:divBdr>
                <w:top w:val="none" w:sz="0" w:space="0" w:color="auto"/>
                <w:left w:val="none" w:sz="0" w:space="0" w:color="auto"/>
                <w:bottom w:val="none" w:sz="0" w:space="0" w:color="auto"/>
                <w:right w:val="none" w:sz="0" w:space="0" w:color="auto"/>
              </w:divBdr>
            </w:div>
          </w:divsChild>
        </w:div>
        <w:div w:id="1060401393">
          <w:marLeft w:val="0"/>
          <w:marRight w:val="0"/>
          <w:marTop w:val="0"/>
          <w:marBottom w:val="0"/>
          <w:divBdr>
            <w:top w:val="none" w:sz="0" w:space="0" w:color="auto"/>
            <w:left w:val="none" w:sz="0" w:space="0" w:color="auto"/>
            <w:bottom w:val="none" w:sz="0" w:space="0" w:color="auto"/>
            <w:right w:val="none" w:sz="0" w:space="0" w:color="auto"/>
          </w:divBdr>
          <w:divsChild>
            <w:div w:id="828597774">
              <w:marLeft w:val="0"/>
              <w:marRight w:val="0"/>
              <w:marTop w:val="0"/>
              <w:marBottom w:val="0"/>
              <w:divBdr>
                <w:top w:val="none" w:sz="0" w:space="0" w:color="auto"/>
                <w:left w:val="none" w:sz="0" w:space="0" w:color="auto"/>
                <w:bottom w:val="none" w:sz="0" w:space="0" w:color="auto"/>
                <w:right w:val="none" w:sz="0" w:space="0" w:color="auto"/>
              </w:divBdr>
            </w:div>
          </w:divsChild>
        </w:div>
        <w:div w:id="1060978229">
          <w:marLeft w:val="0"/>
          <w:marRight w:val="0"/>
          <w:marTop w:val="0"/>
          <w:marBottom w:val="0"/>
          <w:divBdr>
            <w:top w:val="none" w:sz="0" w:space="0" w:color="auto"/>
            <w:left w:val="none" w:sz="0" w:space="0" w:color="auto"/>
            <w:bottom w:val="none" w:sz="0" w:space="0" w:color="auto"/>
            <w:right w:val="none" w:sz="0" w:space="0" w:color="auto"/>
          </w:divBdr>
          <w:divsChild>
            <w:div w:id="46033155">
              <w:marLeft w:val="0"/>
              <w:marRight w:val="0"/>
              <w:marTop w:val="0"/>
              <w:marBottom w:val="0"/>
              <w:divBdr>
                <w:top w:val="none" w:sz="0" w:space="0" w:color="auto"/>
                <w:left w:val="none" w:sz="0" w:space="0" w:color="auto"/>
                <w:bottom w:val="none" w:sz="0" w:space="0" w:color="auto"/>
                <w:right w:val="none" w:sz="0" w:space="0" w:color="auto"/>
              </w:divBdr>
            </w:div>
          </w:divsChild>
        </w:div>
        <w:div w:id="1061946262">
          <w:marLeft w:val="0"/>
          <w:marRight w:val="0"/>
          <w:marTop w:val="0"/>
          <w:marBottom w:val="0"/>
          <w:divBdr>
            <w:top w:val="none" w:sz="0" w:space="0" w:color="auto"/>
            <w:left w:val="none" w:sz="0" w:space="0" w:color="auto"/>
            <w:bottom w:val="none" w:sz="0" w:space="0" w:color="auto"/>
            <w:right w:val="none" w:sz="0" w:space="0" w:color="auto"/>
          </w:divBdr>
          <w:divsChild>
            <w:div w:id="38747372">
              <w:marLeft w:val="0"/>
              <w:marRight w:val="0"/>
              <w:marTop w:val="0"/>
              <w:marBottom w:val="0"/>
              <w:divBdr>
                <w:top w:val="none" w:sz="0" w:space="0" w:color="auto"/>
                <w:left w:val="none" w:sz="0" w:space="0" w:color="auto"/>
                <w:bottom w:val="none" w:sz="0" w:space="0" w:color="auto"/>
                <w:right w:val="none" w:sz="0" w:space="0" w:color="auto"/>
              </w:divBdr>
            </w:div>
          </w:divsChild>
        </w:div>
        <w:div w:id="1064334338">
          <w:marLeft w:val="0"/>
          <w:marRight w:val="0"/>
          <w:marTop w:val="0"/>
          <w:marBottom w:val="0"/>
          <w:divBdr>
            <w:top w:val="none" w:sz="0" w:space="0" w:color="auto"/>
            <w:left w:val="none" w:sz="0" w:space="0" w:color="auto"/>
            <w:bottom w:val="none" w:sz="0" w:space="0" w:color="auto"/>
            <w:right w:val="none" w:sz="0" w:space="0" w:color="auto"/>
          </w:divBdr>
          <w:divsChild>
            <w:div w:id="3560896">
              <w:marLeft w:val="0"/>
              <w:marRight w:val="0"/>
              <w:marTop w:val="0"/>
              <w:marBottom w:val="0"/>
              <w:divBdr>
                <w:top w:val="none" w:sz="0" w:space="0" w:color="auto"/>
                <w:left w:val="none" w:sz="0" w:space="0" w:color="auto"/>
                <w:bottom w:val="none" w:sz="0" w:space="0" w:color="auto"/>
                <w:right w:val="none" w:sz="0" w:space="0" w:color="auto"/>
              </w:divBdr>
            </w:div>
          </w:divsChild>
        </w:div>
        <w:div w:id="1065222987">
          <w:marLeft w:val="0"/>
          <w:marRight w:val="0"/>
          <w:marTop w:val="0"/>
          <w:marBottom w:val="0"/>
          <w:divBdr>
            <w:top w:val="none" w:sz="0" w:space="0" w:color="auto"/>
            <w:left w:val="none" w:sz="0" w:space="0" w:color="auto"/>
            <w:bottom w:val="none" w:sz="0" w:space="0" w:color="auto"/>
            <w:right w:val="none" w:sz="0" w:space="0" w:color="auto"/>
          </w:divBdr>
          <w:divsChild>
            <w:div w:id="601883767">
              <w:marLeft w:val="0"/>
              <w:marRight w:val="0"/>
              <w:marTop w:val="0"/>
              <w:marBottom w:val="0"/>
              <w:divBdr>
                <w:top w:val="none" w:sz="0" w:space="0" w:color="auto"/>
                <w:left w:val="none" w:sz="0" w:space="0" w:color="auto"/>
                <w:bottom w:val="none" w:sz="0" w:space="0" w:color="auto"/>
                <w:right w:val="none" w:sz="0" w:space="0" w:color="auto"/>
              </w:divBdr>
            </w:div>
          </w:divsChild>
        </w:div>
        <w:div w:id="1066491832">
          <w:marLeft w:val="0"/>
          <w:marRight w:val="0"/>
          <w:marTop w:val="0"/>
          <w:marBottom w:val="0"/>
          <w:divBdr>
            <w:top w:val="none" w:sz="0" w:space="0" w:color="auto"/>
            <w:left w:val="none" w:sz="0" w:space="0" w:color="auto"/>
            <w:bottom w:val="none" w:sz="0" w:space="0" w:color="auto"/>
            <w:right w:val="none" w:sz="0" w:space="0" w:color="auto"/>
          </w:divBdr>
          <w:divsChild>
            <w:div w:id="697509065">
              <w:marLeft w:val="0"/>
              <w:marRight w:val="0"/>
              <w:marTop w:val="0"/>
              <w:marBottom w:val="0"/>
              <w:divBdr>
                <w:top w:val="none" w:sz="0" w:space="0" w:color="auto"/>
                <w:left w:val="none" w:sz="0" w:space="0" w:color="auto"/>
                <w:bottom w:val="none" w:sz="0" w:space="0" w:color="auto"/>
                <w:right w:val="none" w:sz="0" w:space="0" w:color="auto"/>
              </w:divBdr>
            </w:div>
          </w:divsChild>
        </w:div>
        <w:div w:id="1066760996">
          <w:marLeft w:val="0"/>
          <w:marRight w:val="0"/>
          <w:marTop w:val="0"/>
          <w:marBottom w:val="0"/>
          <w:divBdr>
            <w:top w:val="none" w:sz="0" w:space="0" w:color="auto"/>
            <w:left w:val="none" w:sz="0" w:space="0" w:color="auto"/>
            <w:bottom w:val="none" w:sz="0" w:space="0" w:color="auto"/>
            <w:right w:val="none" w:sz="0" w:space="0" w:color="auto"/>
          </w:divBdr>
          <w:divsChild>
            <w:div w:id="597253338">
              <w:marLeft w:val="0"/>
              <w:marRight w:val="0"/>
              <w:marTop w:val="0"/>
              <w:marBottom w:val="0"/>
              <w:divBdr>
                <w:top w:val="none" w:sz="0" w:space="0" w:color="auto"/>
                <w:left w:val="none" w:sz="0" w:space="0" w:color="auto"/>
                <w:bottom w:val="none" w:sz="0" w:space="0" w:color="auto"/>
                <w:right w:val="none" w:sz="0" w:space="0" w:color="auto"/>
              </w:divBdr>
            </w:div>
          </w:divsChild>
        </w:div>
        <w:div w:id="1067723203">
          <w:marLeft w:val="0"/>
          <w:marRight w:val="0"/>
          <w:marTop w:val="0"/>
          <w:marBottom w:val="0"/>
          <w:divBdr>
            <w:top w:val="none" w:sz="0" w:space="0" w:color="auto"/>
            <w:left w:val="none" w:sz="0" w:space="0" w:color="auto"/>
            <w:bottom w:val="none" w:sz="0" w:space="0" w:color="auto"/>
            <w:right w:val="none" w:sz="0" w:space="0" w:color="auto"/>
          </w:divBdr>
          <w:divsChild>
            <w:div w:id="1103920942">
              <w:marLeft w:val="0"/>
              <w:marRight w:val="0"/>
              <w:marTop w:val="0"/>
              <w:marBottom w:val="0"/>
              <w:divBdr>
                <w:top w:val="none" w:sz="0" w:space="0" w:color="auto"/>
                <w:left w:val="none" w:sz="0" w:space="0" w:color="auto"/>
                <w:bottom w:val="none" w:sz="0" w:space="0" w:color="auto"/>
                <w:right w:val="none" w:sz="0" w:space="0" w:color="auto"/>
              </w:divBdr>
            </w:div>
          </w:divsChild>
        </w:div>
        <w:div w:id="1068302589">
          <w:marLeft w:val="0"/>
          <w:marRight w:val="0"/>
          <w:marTop w:val="0"/>
          <w:marBottom w:val="0"/>
          <w:divBdr>
            <w:top w:val="none" w:sz="0" w:space="0" w:color="auto"/>
            <w:left w:val="none" w:sz="0" w:space="0" w:color="auto"/>
            <w:bottom w:val="none" w:sz="0" w:space="0" w:color="auto"/>
            <w:right w:val="none" w:sz="0" w:space="0" w:color="auto"/>
          </w:divBdr>
          <w:divsChild>
            <w:div w:id="1585844957">
              <w:marLeft w:val="0"/>
              <w:marRight w:val="0"/>
              <w:marTop w:val="0"/>
              <w:marBottom w:val="0"/>
              <w:divBdr>
                <w:top w:val="none" w:sz="0" w:space="0" w:color="auto"/>
                <w:left w:val="none" w:sz="0" w:space="0" w:color="auto"/>
                <w:bottom w:val="none" w:sz="0" w:space="0" w:color="auto"/>
                <w:right w:val="none" w:sz="0" w:space="0" w:color="auto"/>
              </w:divBdr>
            </w:div>
          </w:divsChild>
        </w:div>
        <w:div w:id="1073042325">
          <w:marLeft w:val="0"/>
          <w:marRight w:val="0"/>
          <w:marTop w:val="0"/>
          <w:marBottom w:val="0"/>
          <w:divBdr>
            <w:top w:val="none" w:sz="0" w:space="0" w:color="auto"/>
            <w:left w:val="none" w:sz="0" w:space="0" w:color="auto"/>
            <w:bottom w:val="none" w:sz="0" w:space="0" w:color="auto"/>
            <w:right w:val="none" w:sz="0" w:space="0" w:color="auto"/>
          </w:divBdr>
          <w:divsChild>
            <w:div w:id="1818692353">
              <w:marLeft w:val="0"/>
              <w:marRight w:val="0"/>
              <w:marTop w:val="0"/>
              <w:marBottom w:val="0"/>
              <w:divBdr>
                <w:top w:val="none" w:sz="0" w:space="0" w:color="auto"/>
                <w:left w:val="none" w:sz="0" w:space="0" w:color="auto"/>
                <w:bottom w:val="none" w:sz="0" w:space="0" w:color="auto"/>
                <w:right w:val="none" w:sz="0" w:space="0" w:color="auto"/>
              </w:divBdr>
            </w:div>
          </w:divsChild>
        </w:div>
        <w:div w:id="1073970055">
          <w:marLeft w:val="0"/>
          <w:marRight w:val="0"/>
          <w:marTop w:val="0"/>
          <w:marBottom w:val="0"/>
          <w:divBdr>
            <w:top w:val="none" w:sz="0" w:space="0" w:color="auto"/>
            <w:left w:val="none" w:sz="0" w:space="0" w:color="auto"/>
            <w:bottom w:val="none" w:sz="0" w:space="0" w:color="auto"/>
            <w:right w:val="none" w:sz="0" w:space="0" w:color="auto"/>
          </w:divBdr>
          <w:divsChild>
            <w:div w:id="1740247386">
              <w:marLeft w:val="0"/>
              <w:marRight w:val="0"/>
              <w:marTop w:val="0"/>
              <w:marBottom w:val="0"/>
              <w:divBdr>
                <w:top w:val="none" w:sz="0" w:space="0" w:color="auto"/>
                <w:left w:val="none" w:sz="0" w:space="0" w:color="auto"/>
                <w:bottom w:val="none" w:sz="0" w:space="0" w:color="auto"/>
                <w:right w:val="none" w:sz="0" w:space="0" w:color="auto"/>
              </w:divBdr>
            </w:div>
          </w:divsChild>
        </w:div>
        <w:div w:id="1074742143">
          <w:marLeft w:val="0"/>
          <w:marRight w:val="0"/>
          <w:marTop w:val="0"/>
          <w:marBottom w:val="0"/>
          <w:divBdr>
            <w:top w:val="none" w:sz="0" w:space="0" w:color="auto"/>
            <w:left w:val="none" w:sz="0" w:space="0" w:color="auto"/>
            <w:bottom w:val="none" w:sz="0" w:space="0" w:color="auto"/>
            <w:right w:val="none" w:sz="0" w:space="0" w:color="auto"/>
          </w:divBdr>
          <w:divsChild>
            <w:div w:id="746994367">
              <w:marLeft w:val="0"/>
              <w:marRight w:val="0"/>
              <w:marTop w:val="0"/>
              <w:marBottom w:val="0"/>
              <w:divBdr>
                <w:top w:val="none" w:sz="0" w:space="0" w:color="auto"/>
                <w:left w:val="none" w:sz="0" w:space="0" w:color="auto"/>
                <w:bottom w:val="none" w:sz="0" w:space="0" w:color="auto"/>
                <w:right w:val="none" w:sz="0" w:space="0" w:color="auto"/>
              </w:divBdr>
            </w:div>
          </w:divsChild>
        </w:div>
        <w:div w:id="1074863834">
          <w:marLeft w:val="0"/>
          <w:marRight w:val="0"/>
          <w:marTop w:val="0"/>
          <w:marBottom w:val="0"/>
          <w:divBdr>
            <w:top w:val="none" w:sz="0" w:space="0" w:color="auto"/>
            <w:left w:val="none" w:sz="0" w:space="0" w:color="auto"/>
            <w:bottom w:val="none" w:sz="0" w:space="0" w:color="auto"/>
            <w:right w:val="none" w:sz="0" w:space="0" w:color="auto"/>
          </w:divBdr>
          <w:divsChild>
            <w:div w:id="1807115583">
              <w:marLeft w:val="0"/>
              <w:marRight w:val="0"/>
              <w:marTop w:val="0"/>
              <w:marBottom w:val="0"/>
              <w:divBdr>
                <w:top w:val="none" w:sz="0" w:space="0" w:color="auto"/>
                <w:left w:val="none" w:sz="0" w:space="0" w:color="auto"/>
                <w:bottom w:val="none" w:sz="0" w:space="0" w:color="auto"/>
                <w:right w:val="none" w:sz="0" w:space="0" w:color="auto"/>
              </w:divBdr>
            </w:div>
          </w:divsChild>
        </w:div>
        <w:div w:id="1076822663">
          <w:marLeft w:val="0"/>
          <w:marRight w:val="0"/>
          <w:marTop w:val="0"/>
          <w:marBottom w:val="0"/>
          <w:divBdr>
            <w:top w:val="none" w:sz="0" w:space="0" w:color="auto"/>
            <w:left w:val="none" w:sz="0" w:space="0" w:color="auto"/>
            <w:bottom w:val="none" w:sz="0" w:space="0" w:color="auto"/>
            <w:right w:val="none" w:sz="0" w:space="0" w:color="auto"/>
          </w:divBdr>
          <w:divsChild>
            <w:div w:id="307325554">
              <w:marLeft w:val="0"/>
              <w:marRight w:val="0"/>
              <w:marTop w:val="0"/>
              <w:marBottom w:val="0"/>
              <w:divBdr>
                <w:top w:val="none" w:sz="0" w:space="0" w:color="auto"/>
                <w:left w:val="none" w:sz="0" w:space="0" w:color="auto"/>
                <w:bottom w:val="none" w:sz="0" w:space="0" w:color="auto"/>
                <w:right w:val="none" w:sz="0" w:space="0" w:color="auto"/>
              </w:divBdr>
            </w:div>
          </w:divsChild>
        </w:div>
        <w:div w:id="1077360224">
          <w:marLeft w:val="0"/>
          <w:marRight w:val="0"/>
          <w:marTop w:val="0"/>
          <w:marBottom w:val="0"/>
          <w:divBdr>
            <w:top w:val="none" w:sz="0" w:space="0" w:color="auto"/>
            <w:left w:val="none" w:sz="0" w:space="0" w:color="auto"/>
            <w:bottom w:val="none" w:sz="0" w:space="0" w:color="auto"/>
            <w:right w:val="none" w:sz="0" w:space="0" w:color="auto"/>
          </w:divBdr>
          <w:divsChild>
            <w:div w:id="870799595">
              <w:marLeft w:val="0"/>
              <w:marRight w:val="0"/>
              <w:marTop w:val="0"/>
              <w:marBottom w:val="0"/>
              <w:divBdr>
                <w:top w:val="none" w:sz="0" w:space="0" w:color="auto"/>
                <w:left w:val="none" w:sz="0" w:space="0" w:color="auto"/>
                <w:bottom w:val="none" w:sz="0" w:space="0" w:color="auto"/>
                <w:right w:val="none" w:sz="0" w:space="0" w:color="auto"/>
              </w:divBdr>
            </w:div>
          </w:divsChild>
        </w:div>
        <w:div w:id="1078093042">
          <w:marLeft w:val="0"/>
          <w:marRight w:val="0"/>
          <w:marTop w:val="0"/>
          <w:marBottom w:val="0"/>
          <w:divBdr>
            <w:top w:val="none" w:sz="0" w:space="0" w:color="auto"/>
            <w:left w:val="none" w:sz="0" w:space="0" w:color="auto"/>
            <w:bottom w:val="none" w:sz="0" w:space="0" w:color="auto"/>
            <w:right w:val="none" w:sz="0" w:space="0" w:color="auto"/>
          </w:divBdr>
          <w:divsChild>
            <w:div w:id="1930386420">
              <w:marLeft w:val="0"/>
              <w:marRight w:val="0"/>
              <w:marTop w:val="0"/>
              <w:marBottom w:val="0"/>
              <w:divBdr>
                <w:top w:val="none" w:sz="0" w:space="0" w:color="auto"/>
                <w:left w:val="none" w:sz="0" w:space="0" w:color="auto"/>
                <w:bottom w:val="none" w:sz="0" w:space="0" w:color="auto"/>
                <w:right w:val="none" w:sz="0" w:space="0" w:color="auto"/>
              </w:divBdr>
            </w:div>
          </w:divsChild>
        </w:div>
        <w:div w:id="1079205688">
          <w:marLeft w:val="0"/>
          <w:marRight w:val="0"/>
          <w:marTop w:val="0"/>
          <w:marBottom w:val="0"/>
          <w:divBdr>
            <w:top w:val="none" w:sz="0" w:space="0" w:color="auto"/>
            <w:left w:val="none" w:sz="0" w:space="0" w:color="auto"/>
            <w:bottom w:val="none" w:sz="0" w:space="0" w:color="auto"/>
            <w:right w:val="none" w:sz="0" w:space="0" w:color="auto"/>
          </w:divBdr>
          <w:divsChild>
            <w:div w:id="688218704">
              <w:marLeft w:val="0"/>
              <w:marRight w:val="0"/>
              <w:marTop w:val="0"/>
              <w:marBottom w:val="0"/>
              <w:divBdr>
                <w:top w:val="none" w:sz="0" w:space="0" w:color="auto"/>
                <w:left w:val="none" w:sz="0" w:space="0" w:color="auto"/>
                <w:bottom w:val="none" w:sz="0" w:space="0" w:color="auto"/>
                <w:right w:val="none" w:sz="0" w:space="0" w:color="auto"/>
              </w:divBdr>
            </w:div>
          </w:divsChild>
        </w:div>
        <w:div w:id="1080951572">
          <w:marLeft w:val="0"/>
          <w:marRight w:val="0"/>
          <w:marTop w:val="0"/>
          <w:marBottom w:val="0"/>
          <w:divBdr>
            <w:top w:val="none" w:sz="0" w:space="0" w:color="auto"/>
            <w:left w:val="none" w:sz="0" w:space="0" w:color="auto"/>
            <w:bottom w:val="none" w:sz="0" w:space="0" w:color="auto"/>
            <w:right w:val="none" w:sz="0" w:space="0" w:color="auto"/>
          </w:divBdr>
          <w:divsChild>
            <w:div w:id="1262058837">
              <w:marLeft w:val="0"/>
              <w:marRight w:val="0"/>
              <w:marTop w:val="0"/>
              <w:marBottom w:val="0"/>
              <w:divBdr>
                <w:top w:val="none" w:sz="0" w:space="0" w:color="auto"/>
                <w:left w:val="none" w:sz="0" w:space="0" w:color="auto"/>
                <w:bottom w:val="none" w:sz="0" w:space="0" w:color="auto"/>
                <w:right w:val="none" w:sz="0" w:space="0" w:color="auto"/>
              </w:divBdr>
            </w:div>
          </w:divsChild>
        </w:div>
        <w:div w:id="1082528595">
          <w:marLeft w:val="0"/>
          <w:marRight w:val="0"/>
          <w:marTop w:val="0"/>
          <w:marBottom w:val="0"/>
          <w:divBdr>
            <w:top w:val="none" w:sz="0" w:space="0" w:color="auto"/>
            <w:left w:val="none" w:sz="0" w:space="0" w:color="auto"/>
            <w:bottom w:val="none" w:sz="0" w:space="0" w:color="auto"/>
            <w:right w:val="none" w:sz="0" w:space="0" w:color="auto"/>
          </w:divBdr>
          <w:divsChild>
            <w:div w:id="1944141079">
              <w:marLeft w:val="0"/>
              <w:marRight w:val="0"/>
              <w:marTop w:val="0"/>
              <w:marBottom w:val="0"/>
              <w:divBdr>
                <w:top w:val="none" w:sz="0" w:space="0" w:color="auto"/>
                <w:left w:val="none" w:sz="0" w:space="0" w:color="auto"/>
                <w:bottom w:val="none" w:sz="0" w:space="0" w:color="auto"/>
                <w:right w:val="none" w:sz="0" w:space="0" w:color="auto"/>
              </w:divBdr>
            </w:div>
          </w:divsChild>
        </w:div>
        <w:div w:id="1083259271">
          <w:marLeft w:val="0"/>
          <w:marRight w:val="0"/>
          <w:marTop w:val="0"/>
          <w:marBottom w:val="0"/>
          <w:divBdr>
            <w:top w:val="none" w:sz="0" w:space="0" w:color="auto"/>
            <w:left w:val="none" w:sz="0" w:space="0" w:color="auto"/>
            <w:bottom w:val="none" w:sz="0" w:space="0" w:color="auto"/>
            <w:right w:val="none" w:sz="0" w:space="0" w:color="auto"/>
          </w:divBdr>
          <w:divsChild>
            <w:div w:id="2145196659">
              <w:marLeft w:val="0"/>
              <w:marRight w:val="0"/>
              <w:marTop w:val="0"/>
              <w:marBottom w:val="0"/>
              <w:divBdr>
                <w:top w:val="none" w:sz="0" w:space="0" w:color="auto"/>
                <w:left w:val="none" w:sz="0" w:space="0" w:color="auto"/>
                <w:bottom w:val="none" w:sz="0" w:space="0" w:color="auto"/>
                <w:right w:val="none" w:sz="0" w:space="0" w:color="auto"/>
              </w:divBdr>
            </w:div>
          </w:divsChild>
        </w:div>
        <w:div w:id="1083797119">
          <w:marLeft w:val="0"/>
          <w:marRight w:val="0"/>
          <w:marTop w:val="0"/>
          <w:marBottom w:val="0"/>
          <w:divBdr>
            <w:top w:val="none" w:sz="0" w:space="0" w:color="auto"/>
            <w:left w:val="none" w:sz="0" w:space="0" w:color="auto"/>
            <w:bottom w:val="none" w:sz="0" w:space="0" w:color="auto"/>
            <w:right w:val="none" w:sz="0" w:space="0" w:color="auto"/>
          </w:divBdr>
          <w:divsChild>
            <w:div w:id="1351880193">
              <w:marLeft w:val="0"/>
              <w:marRight w:val="0"/>
              <w:marTop w:val="0"/>
              <w:marBottom w:val="0"/>
              <w:divBdr>
                <w:top w:val="none" w:sz="0" w:space="0" w:color="auto"/>
                <w:left w:val="none" w:sz="0" w:space="0" w:color="auto"/>
                <w:bottom w:val="none" w:sz="0" w:space="0" w:color="auto"/>
                <w:right w:val="none" w:sz="0" w:space="0" w:color="auto"/>
              </w:divBdr>
            </w:div>
          </w:divsChild>
        </w:div>
        <w:div w:id="1084490956">
          <w:marLeft w:val="0"/>
          <w:marRight w:val="0"/>
          <w:marTop w:val="0"/>
          <w:marBottom w:val="0"/>
          <w:divBdr>
            <w:top w:val="none" w:sz="0" w:space="0" w:color="auto"/>
            <w:left w:val="none" w:sz="0" w:space="0" w:color="auto"/>
            <w:bottom w:val="none" w:sz="0" w:space="0" w:color="auto"/>
            <w:right w:val="none" w:sz="0" w:space="0" w:color="auto"/>
          </w:divBdr>
          <w:divsChild>
            <w:div w:id="2085761406">
              <w:marLeft w:val="0"/>
              <w:marRight w:val="0"/>
              <w:marTop w:val="0"/>
              <w:marBottom w:val="0"/>
              <w:divBdr>
                <w:top w:val="none" w:sz="0" w:space="0" w:color="auto"/>
                <w:left w:val="none" w:sz="0" w:space="0" w:color="auto"/>
                <w:bottom w:val="none" w:sz="0" w:space="0" w:color="auto"/>
                <w:right w:val="none" w:sz="0" w:space="0" w:color="auto"/>
              </w:divBdr>
            </w:div>
          </w:divsChild>
        </w:div>
        <w:div w:id="1084759534">
          <w:marLeft w:val="0"/>
          <w:marRight w:val="0"/>
          <w:marTop w:val="0"/>
          <w:marBottom w:val="0"/>
          <w:divBdr>
            <w:top w:val="none" w:sz="0" w:space="0" w:color="auto"/>
            <w:left w:val="none" w:sz="0" w:space="0" w:color="auto"/>
            <w:bottom w:val="none" w:sz="0" w:space="0" w:color="auto"/>
            <w:right w:val="none" w:sz="0" w:space="0" w:color="auto"/>
          </w:divBdr>
          <w:divsChild>
            <w:div w:id="913776424">
              <w:marLeft w:val="0"/>
              <w:marRight w:val="0"/>
              <w:marTop w:val="0"/>
              <w:marBottom w:val="0"/>
              <w:divBdr>
                <w:top w:val="none" w:sz="0" w:space="0" w:color="auto"/>
                <w:left w:val="none" w:sz="0" w:space="0" w:color="auto"/>
                <w:bottom w:val="none" w:sz="0" w:space="0" w:color="auto"/>
                <w:right w:val="none" w:sz="0" w:space="0" w:color="auto"/>
              </w:divBdr>
            </w:div>
          </w:divsChild>
        </w:div>
        <w:div w:id="1084959303">
          <w:marLeft w:val="0"/>
          <w:marRight w:val="0"/>
          <w:marTop w:val="0"/>
          <w:marBottom w:val="0"/>
          <w:divBdr>
            <w:top w:val="none" w:sz="0" w:space="0" w:color="auto"/>
            <w:left w:val="none" w:sz="0" w:space="0" w:color="auto"/>
            <w:bottom w:val="none" w:sz="0" w:space="0" w:color="auto"/>
            <w:right w:val="none" w:sz="0" w:space="0" w:color="auto"/>
          </w:divBdr>
          <w:divsChild>
            <w:div w:id="1144546836">
              <w:marLeft w:val="0"/>
              <w:marRight w:val="0"/>
              <w:marTop w:val="0"/>
              <w:marBottom w:val="0"/>
              <w:divBdr>
                <w:top w:val="none" w:sz="0" w:space="0" w:color="auto"/>
                <w:left w:val="none" w:sz="0" w:space="0" w:color="auto"/>
                <w:bottom w:val="none" w:sz="0" w:space="0" w:color="auto"/>
                <w:right w:val="none" w:sz="0" w:space="0" w:color="auto"/>
              </w:divBdr>
            </w:div>
          </w:divsChild>
        </w:div>
        <w:div w:id="1084961625">
          <w:marLeft w:val="0"/>
          <w:marRight w:val="0"/>
          <w:marTop w:val="0"/>
          <w:marBottom w:val="0"/>
          <w:divBdr>
            <w:top w:val="none" w:sz="0" w:space="0" w:color="auto"/>
            <w:left w:val="none" w:sz="0" w:space="0" w:color="auto"/>
            <w:bottom w:val="none" w:sz="0" w:space="0" w:color="auto"/>
            <w:right w:val="none" w:sz="0" w:space="0" w:color="auto"/>
          </w:divBdr>
          <w:divsChild>
            <w:div w:id="647131402">
              <w:marLeft w:val="0"/>
              <w:marRight w:val="0"/>
              <w:marTop w:val="0"/>
              <w:marBottom w:val="0"/>
              <w:divBdr>
                <w:top w:val="none" w:sz="0" w:space="0" w:color="auto"/>
                <w:left w:val="none" w:sz="0" w:space="0" w:color="auto"/>
                <w:bottom w:val="none" w:sz="0" w:space="0" w:color="auto"/>
                <w:right w:val="none" w:sz="0" w:space="0" w:color="auto"/>
              </w:divBdr>
            </w:div>
          </w:divsChild>
        </w:div>
        <w:div w:id="1087190860">
          <w:marLeft w:val="0"/>
          <w:marRight w:val="0"/>
          <w:marTop w:val="0"/>
          <w:marBottom w:val="0"/>
          <w:divBdr>
            <w:top w:val="none" w:sz="0" w:space="0" w:color="auto"/>
            <w:left w:val="none" w:sz="0" w:space="0" w:color="auto"/>
            <w:bottom w:val="none" w:sz="0" w:space="0" w:color="auto"/>
            <w:right w:val="none" w:sz="0" w:space="0" w:color="auto"/>
          </w:divBdr>
          <w:divsChild>
            <w:div w:id="1819615072">
              <w:marLeft w:val="0"/>
              <w:marRight w:val="0"/>
              <w:marTop w:val="0"/>
              <w:marBottom w:val="0"/>
              <w:divBdr>
                <w:top w:val="none" w:sz="0" w:space="0" w:color="auto"/>
                <w:left w:val="none" w:sz="0" w:space="0" w:color="auto"/>
                <w:bottom w:val="none" w:sz="0" w:space="0" w:color="auto"/>
                <w:right w:val="none" w:sz="0" w:space="0" w:color="auto"/>
              </w:divBdr>
            </w:div>
          </w:divsChild>
        </w:div>
        <w:div w:id="1087312379">
          <w:marLeft w:val="0"/>
          <w:marRight w:val="0"/>
          <w:marTop w:val="0"/>
          <w:marBottom w:val="0"/>
          <w:divBdr>
            <w:top w:val="none" w:sz="0" w:space="0" w:color="auto"/>
            <w:left w:val="none" w:sz="0" w:space="0" w:color="auto"/>
            <w:bottom w:val="none" w:sz="0" w:space="0" w:color="auto"/>
            <w:right w:val="none" w:sz="0" w:space="0" w:color="auto"/>
          </w:divBdr>
          <w:divsChild>
            <w:div w:id="771627735">
              <w:marLeft w:val="0"/>
              <w:marRight w:val="0"/>
              <w:marTop w:val="0"/>
              <w:marBottom w:val="0"/>
              <w:divBdr>
                <w:top w:val="none" w:sz="0" w:space="0" w:color="auto"/>
                <w:left w:val="none" w:sz="0" w:space="0" w:color="auto"/>
                <w:bottom w:val="none" w:sz="0" w:space="0" w:color="auto"/>
                <w:right w:val="none" w:sz="0" w:space="0" w:color="auto"/>
              </w:divBdr>
            </w:div>
          </w:divsChild>
        </w:div>
        <w:div w:id="1088381196">
          <w:marLeft w:val="0"/>
          <w:marRight w:val="0"/>
          <w:marTop w:val="0"/>
          <w:marBottom w:val="0"/>
          <w:divBdr>
            <w:top w:val="none" w:sz="0" w:space="0" w:color="auto"/>
            <w:left w:val="none" w:sz="0" w:space="0" w:color="auto"/>
            <w:bottom w:val="none" w:sz="0" w:space="0" w:color="auto"/>
            <w:right w:val="none" w:sz="0" w:space="0" w:color="auto"/>
          </w:divBdr>
          <w:divsChild>
            <w:div w:id="1321082136">
              <w:marLeft w:val="0"/>
              <w:marRight w:val="0"/>
              <w:marTop w:val="0"/>
              <w:marBottom w:val="0"/>
              <w:divBdr>
                <w:top w:val="none" w:sz="0" w:space="0" w:color="auto"/>
                <w:left w:val="none" w:sz="0" w:space="0" w:color="auto"/>
                <w:bottom w:val="none" w:sz="0" w:space="0" w:color="auto"/>
                <w:right w:val="none" w:sz="0" w:space="0" w:color="auto"/>
              </w:divBdr>
            </w:div>
          </w:divsChild>
        </w:div>
        <w:div w:id="1088692861">
          <w:marLeft w:val="0"/>
          <w:marRight w:val="0"/>
          <w:marTop w:val="0"/>
          <w:marBottom w:val="0"/>
          <w:divBdr>
            <w:top w:val="none" w:sz="0" w:space="0" w:color="auto"/>
            <w:left w:val="none" w:sz="0" w:space="0" w:color="auto"/>
            <w:bottom w:val="none" w:sz="0" w:space="0" w:color="auto"/>
            <w:right w:val="none" w:sz="0" w:space="0" w:color="auto"/>
          </w:divBdr>
          <w:divsChild>
            <w:div w:id="455148382">
              <w:marLeft w:val="0"/>
              <w:marRight w:val="0"/>
              <w:marTop w:val="0"/>
              <w:marBottom w:val="0"/>
              <w:divBdr>
                <w:top w:val="none" w:sz="0" w:space="0" w:color="auto"/>
                <w:left w:val="none" w:sz="0" w:space="0" w:color="auto"/>
                <w:bottom w:val="none" w:sz="0" w:space="0" w:color="auto"/>
                <w:right w:val="none" w:sz="0" w:space="0" w:color="auto"/>
              </w:divBdr>
            </w:div>
          </w:divsChild>
        </w:div>
        <w:div w:id="1090271308">
          <w:marLeft w:val="0"/>
          <w:marRight w:val="0"/>
          <w:marTop w:val="0"/>
          <w:marBottom w:val="0"/>
          <w:divBdr>
            <w:top w:val="none" w:sz="0" w:space="0" w:color="auto"/>
            <w:left w:val="none" w:sz="0" w:space="0" w:color="auto"/>
            <w:bottom w:val="none" w:sz="0" w:space="0" w:color="auto"/>
            <w:right w:val="none" w:sz="0" w:space="0" w:color="auto"/>
          </w:divBdr>
          <w:divsChild>
            <w:div w:id="111674313">
              <w:marLeft w:val="0"/>
              <w:marRight w:val="0"/>
              <w:marTop w:val="0"/>
              <w:marBottom w:val="0"/>
              <w:divBdr>
                <w:top w:val="none" w:sz="0" w:space="0" w:color="auto"/>
                <w:left w:val="none" w:sz="0" w:space="0" w:color="auto"/>
                <w:bottom w:val="none" w:sz="0" w:space="0" w:color="auto"/>
                <w:right w:val="none" w:sz="0" w:space="0" w:color="auto"/>
              </w:divBdr>
            </w:div>
          </w:divsChild>
        </w:div>
        <w:div w:id="1093626518">
          <w:marLeft w:val="0"/>
          <w:marRight w:val="0"/>
          <w:marTop w:val="0"/>
          <w:marBottom w:val="0"/>
          <w:divBdr>
            <w:top w:val="none" w:sz="0" w:space="0" w:color="auto"/>
            <w:left w:val="none" w:sz="0" w:space="0" w:color="auto"/>
            <w:bottom w:val="none" w:sz="0" w:space="0" w:color="auto"/>
            <w:right w:val="none" w:sz="0" w:space="0" w:color="auto"/>
          </w:divBdr>
          <w:divsChild>
            <w:div w:id="1074473378">
              <w:marLeft w:val="0"/>
              <w:marRight w:val="0"/>
              <w:marTop w:val="0"/>
              <w:marBottom w:val="0"/>
              <w:divBdr>
                <w:top w:val="none" w:sz="0" w:space="0" w:color="auto"/>
                <w:left w:val="none" w:sz="0" w:space="0" w:color="auto"/>
                <w:bottom w:val="none" w:sz="0" w:space="0" w:color="auto"/>
                <w:right w:val="none" w:sz="0" w:space="0" w:color="auto"/>
              </w:divBdr>
            </w:div>
          </w:divsChild>
        </w:div>
        <w:div w:id="1096557111">
          <w:marLeft w:val="0"/>
          <w:marRight w:val="0"/>
          <w:marTop w:val="0"/>
          <w:marBottom w:val="0"/>
          <w:divBdr>
            <w:top w:val="none" w:sz="0" w:space="0" w:color="auto"/>
            <w:left w:val="none" w:sz="0" w:space="0" w:color="auto"/>
            <w:bottom w:val="none" w:sz="0" w:space="0" w:color="auto"/>
            <w:right w:val="none" w:sz="0" w:space="0" w:color="auto"/>
          </w:divBdr>
          <w:divsChild>
            <w:div w:id="1228148118">
              <w:marLeft w:val="0"/>
              <w:marRight w:val="0"/>
              <w:marTop w:val="0"/>
              <w:marBottom w:val="0"/>
              <w:divBdr>
                <w:top w:val="none" w:sz="0" w:space="0" w:color="auto"/>
                <w:left w:val="none" w:sz="0" w:space="0" w:color="auto"/>
                <w:bottom w:val="none" w:sz="0" w:space="0" w:color="auto"/>
                <w:right w:val="none" w:sz="0" w:space="0" w:color="auto"/>
              </w:divBdr>
            </w:div>
          </w:divsChild>
        </w:div>
        <w:div w:id="1097404982">
          <w:marLeft w:val="0"/>
          <w:marRight w:val="0"/>
          <w:marTop w:val="0"/>
          <w:marBottom w:val="0"/>
          <w:divBdr>
            <w:top w:val="none" w:sz="0" w:space="0" w:color="auto"/>
            <w:left w:val="none" w:sz="0" w:space="0" w:color="auto"/>
            <w:bottom w:val="none" w:sz="0" w:space="0" w:color="auto"/>
            <w:right w:val="none" w:sz="0" w:space="0" w:color="auto"/>
          </w:divBdr>
          <w:divsChild>
            <w:div w:id="929506305">
              <w:marLeft w:val="0"/>
              <w:marRight w:val="0"/>
              <w:marTop w:val="0"/>
              <w:marBottom w:val="0"/>
              <w:divBdr>
                <w:top w:val="none" w:sz="0" w:space="0" w:color="auto"/>
                <w:left w:val="none" w:sz="0" w:space="0" w:color="auto"/>
                <w:bottom w:val="none" w:sz="0" w:space="0" w:color="auto"/>
                <w:right w:val="none" w:sz="0" w:space="0" w:color="auto"/>
              </w:divBdr>
            </w:div>
          </w:divsChild>
        </w:div>
        <w:div w:id="1099832657">
          <w:marLeft w:val="0"/>
          <w:marRight w:val="0"/>
          <w:marTop w:val="0"/>
          <w:marBottom w:val="0"/>
          <w:divBdr>
            <w:top w:val="none" w:sz="0" w:space="0" w:color="auto"/>
            <w:left w:val="none" w:sz="0" w:space="0" w:color="auto"/>
            <w:bottom w:val="none" w:sz="0" w:space="0" w:color="auto"/>
            <w:right w:val="none" w:sz="0" w:space="0" w:color="auto"/>
          </w:divBdr>
          <w:divsChild>
            <w:div w:id="263076613">
              <w:marLeft w:val="0"/>
              <w:marRight w:val="0"/>
              <w:marTop w:val="0"/>
              <w:marBottom w:val="0"/>
              <w:divBdr>
                <w:top w:val="none" w:sz="0" w:space="0" w:color="auto"/>
                <w:left w:val="none" w:sz="0" w:space="0" w:color="auto"/>
                <w:bottom w:val="none" w:sz="0" w:space="0" w:color="auto"/>
                <w:right w:val="none" w:sz="0" w:space="0" w:color="auto"/>
              </w:divBdr>
            </w:div>
          </w:divsChild>
        </w:div>
        <w:div w:id="1103454643">
          <w:marLeft w:val="0"/>
          <w:marRight w:val="0"/>
          <w:marTop w:val="0"/>
          <w:marBottom w:val="0"/>
          <w:divBdr>
            <w:top w:val="none" w:sz="0" w:space="0" w:color="auto"/>
            <w:left w:val="none" w:sz="0" w:space="0" w:color="auto"/>
            <w:bottom w:val="none" w:sz="0" w:space="0" w:color="auto"/>
            <w:right w:val="none" w:sz="0" w:space="0" w:color="auto"/>
          </w:divBdr>
          <w:divsChild>
            <w:div w:id="1757434957">
              <w:marLeft w:val="0"/>
              <w:marRight w:val="0"/>
              <w:marTop w:val="0"/>
              <w:marBottom w:val="0"/>
              <w:divBdr>
                <w:top w:val="none" w:sz="0" w:space="0" w:color="auto"/>
                <w:left w:val="none" w:sz="0" w:space="0" w:color="auto"/>
                <w:bottom w:val="none" w:sz="0" w:space="0" w:color="auto"/>
                <w:right w:val="none" w:sz="0" w:space="0" w:color="auto"/>
              </w:divBdr>
            </w:div>
          </w:divsChild>
        </w:div>
        <w:div w:id="1105927496">
          <w:marLeft w:val="0"/>
          <w:marRight w:val="0"/>
          <w:marTop w:val="0"/>
          <w:marBottom w:val="0"/>
          <w:divBdr>
            <w:top w:val="none" w:sz="0" w:space="0" w:color="auto"/>
            <w:left w:val="none" w:sz="0" w:space="0" w:color="auto"/>
            <w:bottom w:val="none" w:sz="0" w:space="0" w:color="auto"/>
            <w:right w:val="none" w:sz="0" w:space="0" w:color="auto"/>
          </w:divBdr>
          <w:divsChild>
            <w:div w:id="1185093582">
              <w:marLeft w:val="0"/>
              <w:marRight w:val="0"/>
              <w:marTop w:val="0"/>
              <w:marBottom w:val="0"/>
              <w:divBdr>
                <w:top w:val="none" w:sz="0" w:space="0" w:color="auto"/>
                <w:left w:val="none" w:sz="0" w:space="0" w:color="auto"/>
                <w:bottom w:val="none" w:sz="0" w:space="0" w:color="auto"/>
                <w:right w:val="none" w:sz="0" w:space="0" w:color="auto"/>
              </w:divBdr>
            </w:div>
          </w:divsChild>
        </w:div>
        <w:div w:id="1108427834">
          <w:marLeft w:val="0"/>
          <w:marRight w:val="0"/>
          <w:marTop w:val="0"/>
          <w:marBottom w:val="0"/>
          <w:divBdr>
            <w:top w:val="none" w:sz="0" w:space="0" w:color="auto"/>
            <w:left w:val="none" w:sz="0" w:space="0" w:color="auto"/>
            <w:bottom w:val="none" w:sz="0" w:space="0" w:color="auto"/>
            <w:right w:val="none" w:sz="0" w:space="0" w:color="auto"/>
          </w:divBdr>
          <w:divsChild>
            <w:div w:id="541018753">
              <w:marLeft w:val="0"/>
              <w:marRight w:val="0"/>
              <w:marTop w:val="0"/>
              <w:marBottom w:val="0"/>
              <w:divBdr>
                <w:top w:val="none" w:sz="0" w:space="0" w:color="auto"/>
                <w:left w:val="none" w:sz="0" w:space="0" w:color="auto"/>
                <w:bottom w:val="none" w:sz="0" w:space="0" w:color="auto"/>
                <w:right w:val="none" w:sz="0" w:space="0" w:color="auto"/>
              </w:divBdr>
            </w:div>
          </w:divsChild>
        </w:div>
        <w:div w:id="1110127684">
          <w:marLeft w:val="0"/>
          <w:marRight w:val="0"/>
          <w:marTop w:val="0"/>
          <w:marBottom w:val="0"/>
          <w:divBdr>
            <w:top w:val="none" w:sz="0" w:space="0" w:color="auto"/>
            <w:left w:val="none" w:sz="0" w:space="0" w:color="auto"/>
            <w:bottom w:val="none" w:sz="0" w:space="0" w:color="auto"/>
            <w:right w:val="none" w:sz="0" w:space="0" w:color="auto"/>
          </w:divBdr>
          <w:divsChild>
            <w:div w:id="1235699659">
              <w:marLeft w:val="0"/>
              <w:marRight w:val="0"/>
              <w:marTop w:val="0"/>
              <w:marBottom w:val="0"/>
              <w:divBdr>
                <w:top w:val="none" w:sz="0" w:space="0" w:color="auto"/>
                <w:left w:val="none" w:sz="0" w:space="0" w:color="auto"/>
                <w:bottom w:val="none" w:sz="0" w:space="0" w:color="auto"/>
                <w:right w:val="none" w:sz="0" w:space="0" w:color="auto"/>
              </w:divBdr>
            </w:div>
          </w:divsChild>
        </w:div>
        <w:div w:id="1110469845">
          <w:marLeft w:val="0"/>
          <w:marRight w:val="0"/>
          <w:marTop w:val="0"/>
          <w:marBottom w:val="0"/>
          <w:divBdr>
            <w:top w:val="none" w:sz="0" w:space="0" w:color="auto"/>
            <w:left w:val="none" w:sz="0" w:space="0" w:color="auto"/>
            <w:bottom w:val="none" w:sz="0" w:space="0" w:color="auto"/>
            <w:right w:val="none" w:sz="0" w:space="0" w:color="auto"/>
          </w:divBdr>
          <w:divsChild>
            <w:div w:id="1061248488">
              <w:marLeft w:val="0"/>
              <w:marRight w:val="0"/>
              <w:marTop w:val="0"/>
              <w:marBottom w:val="0"/>
              <w:divBdr>
                <w:top w:val="none" w:sz="0" w:space="0" w:color="auto"/>
                <w:left w:val="none" w:sz="0" w:space="0" w:color="auto"/>
                <w:bottom w:val="none" w:sz="0" w:space="0" w:color="auto"/>
                <w:right w:val="none" w:sz="0" w:space="0" w:color="auto"/>
              </w:divBdr>
            </w:div>
          </w:divsChild>
        </w:div>
        <w:div w:id="1110665654">
          <w:marLeft w:val="0"/>
          <w:marRight w:val="0"/>
          <w:marTop w:val="0"/>
          <w:marBottom w:val="0"/>
          <w:divBdr>
            <w:top w:val="none" w:sz="0" w:space="0" w:color="auto"/>
            <w:left w:val="none" w:sz="0" w:space="0" w:color="auto"/>
            <w:bottom w:val="none" w:sz="0" w:space="0" w:color="auto"/>
            <w:right w:val="none" w:sz="0" w:space="0" w:color="auto"/>
          </w:divBdr>
          <w:divsChild>
            <w:div w:id="907693760">
              <w:marLeft w:val="0"/>
              <w:marRight w:val="0"/>
              <w:marTop w:val="0"/>
              <w:marBottom w:val="0"/>
              <w:divBdr>
                <w:top w:val="none" w:sz="0" w:space="0" w:color="auto"/>
                <w:left w:val="none" w:sz="0" w:space="0" w:color="auto"/>
                <w:bottom w:val="none" w:sz="0" w:space="0" w:color="auto"/>
                <w:right w:val="none" w:sz="0" w:space="0" w:color="auto"/>
              </w:divBdr>
            </w:div>
          </w:divsChild>
        </w:div>
        <w:div w:id="1113591691">
          <w:marLeft w:val="0"/>
          <w:marRight w:val="0"/>
          <w:marTop w:val="0"/>
          <w:marBottom w:val="0"/>
          <w:divBdr>
            <w:top w:val="none" w:sz="0" w:space="0" w:color="auto"/>
            <w:left w:val="none" w:sz="0" w:space="0" w:color="auto"/>
            <w:bottom w:val="none" w:sz="0" w:space="0" w:color="auto"/>
            <w:right w:val="none" w:sz="0" w:space="0" w:color="auto"/>
          </w:divBdr>
          <w:divsChild>
            <w:div w:id="987590398">
              <w:marLeft w:val="0"/>
              <w:marRight w:val="0"/>
              <w:marTop w:val="0"/>
              <w:marBottom w:val="0"/>
              <w:divBdr>
                <w:top w:val="none" w:sz="0" w:space="0" w:color="auto"/>
                <w:left w:val="none" w:sz="0" w:space="0" w:color="auto"/>
                <w:bottom w:val="none" w:sz="0" w:space="0" w:color="auto"/>
                <w:right w:val="none" w:sz="0" w:space="0" w:color="auto"/>
              </w:divBdr>
            </w:div>
          </w:divsChild>
        </w:div>
        <w:div w:id="1114247423">
          <w:marLeft w:val="0"/>
          <w:marRight w:val="0"/>
          <w:marTop w:val="0"/>
          <w:marBottom w:val="0"/>
          <w:divBdr>
            <w:top w:val="none" w:sz="0" w:space="0" w:color="auto"/>
            <w:left w:val="none" w:sz="0" w:space="0" w:color="auto"/>
            <w:bottom w:val="none" w:sz="0" w:space="0" w:color="auto"/>
            <w:right w:val="none" w:sz="0" w:space="0" w:color="auto"/>
          </w:divBdr>
          <w:divsChild>
            <w:div w:id="994337384">
              <w:marLeft w:val="0"/>
              <w:marRight w:val="0"/>
              <w:marTop w:val="0"/>
              <w:marBottom w:val="0"/>
              <w:divBdr>
                <w:top w:val="none" w:sz="0" w:space="0" w:color="auto"/>
                <w:left w:val="none" w:sz="0" w:space="0" w:color="auto"/>
                <w:bottom w:val="none" w:sz="0" w:space="0" w:color="auto"/>
                <w:right w:val="none" w:sz="0" w:space="0" w:color="auto"/>
              </w:divBdr>
            </w:div>
          </w:divsChild>
        </w:div>
        <w:div w:id="1114977798">
          <w:marLeft w:val="0"/>
          <w:marRight w:val="0"/>
          <w:marTop w:val="0"/>
          <w:marBottom w:val="0"/>
          <w:divBdr>
            <w:top w:val="none" w:sz="0" w:space="0" w:color="auto"/>
            <w:left w:val="none" w:sz="0" w:space="0" w:color="auto"/>
            <w:bottom w:val="none" w:sz="0" w:space="0" w:color="auto"/>
            <w:right w:val="none" w:sz="0" w:space="0" w:color="auto"/>
          </w:divBdr>
          <w:divsChild>
            <w:div w:id="1855069034">
              <w:marLeft w:val="0"/>
              <w:marRight w:val="0"/>
              <w:marTop w:val="0"/>
              <w:marBottom w:val="0"/>
              <w:divBdr>
                <w:top w:val="none" w:sz="0" w:space="0" w:color="auto"/>
                <w:left w:val="none" w:sz="0" w:space="0" w:color="auto"/>
                <w:bottom w:val="none" w:sz="0" w:space="0" w:color="auto"/>
                <w:right w:val="none" w:sz="0" w:space="0" w:color="auto"/>
              </w:divBdr>
            </w:div>
          </w:divsChild>
        </w:div>
        <w:div w:id="1117483526">
          <w:marLeft w:val="0"/>
          <w:marRight w:val="0"/>
          <w:marTop w:val="0"/>
          <w:marBottom w:val="0"/>
          <w:divBdr>
            <w:top w:val="none" w:sz="0" w:space="0" w:color="auto"/>
            <w:left w:val="none" w:sz="0" w:space="0" w:color="auto"/>
            <w:bottom w:val="none" w:sz="0" w:space="0" w:color="auto"/>
            <w:right w:val="none" w:sz="0" w:space="0" w:color="auto"/>
          </w:divBdr>
          <w:divsChild>
            <w:div w:id="345209433">
              <w:marLeft w:val="0"/>
              <w:marRight w:val="0"/>
              <w:marTop w:val="0"/>
              <w:marBottom w:val="0"/>
              <w:divBdr>
                <w:top w:val="none" w:sz="0" w:space="0" w:color="auto"/>
                <w:left w:val="none" w:sz="0" w:space="0" w:color="auto"/>
                <w:bottom w:val="none" w:sz="0" w:space="0" w:color="auto"/>
                <w:right w:val="none" w:sz="0" w:space="0" w:color="auto"/>
              </w:divBdr>
            </w:div>
          </w:divsChild>
        </w:div>
        <w:div w:id="1118184848">
          <w:marLeft w:val="0"/>
          <w:marRight w:val="0"/>
          <w:marTop w:val="0"/>
          <w:marBottom w:val="0"/>
          <w:divBdr>
            <w:top w:val="none" w:sz="0" w:space="0" w:color="auto"/>
            <w:left w:val="none" w:sz="0" w:space="0" w:color="auto"/>
            <w:bottom w:val="none" w:sz="0" w:space="0" w:color="auto"/>
            <w:right w:val="none" w:sz="0" w:space="0" w:color="auto"/>
          </w:divBdr>
          <w:divsChild>
            <w:div w:id="1013989899">
              <w:marLeft w:val="0"/>
              <w:marRight w:val="0"/>
              <w:marTop w:val="0"/>
              <w:marBottom w:val="0"/>
              <w:divBdr>
                <w:top w:val="none" w:sz="0" w:space="0" w:color="auto"/>
                <w:left w:val="none" w:sz="0" w:space="0" w:color="auto"/>
                <w:bottom w:val="none" w:sz="0" w:space="0" w:color="auto"/>
                <w:right w:val="none" w:sz="0" w:space="0" w:color="auto"/>
              </w:divBdr>
            </w:div>
          </w:divsChild>
        </w:div>
        <w:div w:id="1121418102">
          <w:marLeft w:val="0"/>
          <w:marRight w:val="0"/>
          <w:marTop w:val="0"/>
          <w:marBottom w:val="0"/>
          <w:divBdr>
            <w:top w:val="none" w:sz="0" w:space="0" w:color="auto"/>
            <w:left w:val="none" w:sz="0" w:space="0" w:color="auto"/>
            <w:bottom w:val="none" w:sz="0" w:space="0" w:color="auto"/>
            <w:right w:val="none" w:sz="0" w:space="0" w:color="auto"/>
          </w:divBdr>
          <w:divsChild>
            <w:div w:id="1570339230">
              <w:marLeft w:val="0"/>
              <w:marRight w:val="0"/>
              <w:marTop w:val="0"/>
              <w:marBottom w:val="0"/>
              <w:divBdr>
                <w:top w:val="none" w:sz="0" w:space="0" w:color="auto"/>
                <w:left w:val="none" w:sz="0" w:space="0" w:color="auto"/>
                <w:bottom w:val="none" w:sz="0" w:space="0" w:color="auto"/>
                <w:right w:val="none" w:sz="0" w:space="0" w:color="auto"/>
              </w:divBdr>
            </w:div>
          </w:divsChild>
        </w:div>
        <w:div w:id="1122502174">
          <w:marLeft w:val="0"/>
          <w:marRight w:val="0"/>
          <w:marTop w:val="0"/>
          <w:marBottom w:val="0"/>
          <w:divBdr>
            <w:top w:val="none" w:sz="0" w:space="0" w:color="auto"/>
            <w:left w:val="none" w:sz="0" w:space="0" w:color="auto"/>
            <w:bottom w:val="none" w:sz="0" w:space="0" w:color="auto"/>
            <w:right w:val="none" w:sz="0" w:space="0" w:color="auto"/>
          </w:divBdr>
          <w:divsChild>
            <w:div w:id="1530219153">
              <w:marLeft w:val="0"/>
              <w:marRight w:val="0"/>
              <w:marTop w:val="0"/>
              <w:marBottom w:val="0"/>
              <w:divBdr>
                <w:top w:val="none" w:sz="0" w:space="0" w:color="auto"/>
                <w:left w:val="none" w:sz="0" w:space="0" w:color="auto"/>
                <w:bottom w:val="none" w:sz="0" w:space="0" w:color="auto"/>
                <w:right w:val="none" w:sz="0" w:space="0" w:color="auto"/>
              </w:divBdr>
            </w:div>
          </w:divsChild>
        </w:div>
        <w:div w:id="1123233247">
          <w:marLeft w:val="0"/>
          <w:marRight w:val="0"/>
          <w:marTop w:val="0"/>
          <w:marBottom w:val="0"/>
          <w:divBdr>
            <w:top w:val="none" w:sz="0" w:space="0" w:color="auto"/>
            <w:left w:val="none" w:sz="0" w:space="0" w:color="auto"/>
            <w:bottom w:val="none" w:sz="0" w:space="0" w:color="auto"/>
            <w:right w:val="none" w:sz="0" w:space="0" w:color="auto"/>
          </w:divBdr>
          <w:divsChild>
            <w:div w:id="1232228486">
              <w:marLeft w:val="0"/>
              <w:marRight w:val="0"/>
              <w:marTop w:val="0"/>
              <w:marBottom w:val="0"/>
              <w:divBdr>
                <w:top w:val="none" w:sz="0" w:space="0" w:color="auto"/>
                <w:left w:val="none" w:sz="0" w:space="0" w:color="auto"/>
                <w:bottom w:val="none" w:sz="0" w:space="0" w:color="auto"/>
                <w:right w:val="none" w:sz="0" w:space="0" w:color="auto"/>
              </w:divBdr>
            </w:div>
          </w:divsChild>
        </w:div>
        <w:div w:id="1123353952">
          <w:marLeft w:val="0"/>
          <w:marRight w:val="0"/>
          <w:marTop w:val="0"/>
          <w:marBottom w:val="0"/>
          <w:divBdr>
            <w:top w:val="none" w:sz="0" w:space="0" w:color="auto"/>
            <w:left w:val="none" w:sz="0" w:space="0" w:color="auto"/>
            <w:bottom w:val="none" w:sz="0" w:space="0" w:color="auto"/>
            <w:right w:val="none" w:sz="0" w:space="0" w:color="auto"/>
          </w:divBdr>
          <w:divsChild>
            <w:div w:id="1801612521">
              <w:marLeft w:val="0"/>
              <w:marRight w:val="0"/>
              <w:marTop w:val="0"/>
              <w:marBottom w:val="0"/>
              <w:divBdr>
                <w:top w:val="none" w:sz="0" w:space="0" w:color="auto"/>
                <w:left w:val="none" w:sz="0" w:space="0" w:color="auto"/>
                <w:bottom w:val="none" w:sz="0" w:space="0" w:color="auto"/>
                <w:right w:val="none" w:sz="0" w:space="0" w:color="auto"/>
              </w:divBdr>
            </w:div>
          </w:divsChild>
        </w:div>
        <w:div w:id="1124226827">
          <w:marLeft w:val="0"/>
          <w:marRight w:val="0"/>
          <w:marTop w:val="0"/>
          <w:marBottom w:val="0"/>
          <w:divBdr>
            <w:top w:val="none" w:sz="0" w:space="0" w:color="auto"/>
            <w:left w:val="none" w:sz="0" w:space="0" w:color="auto"/>
            <w:bottom w:val="none" w:sz="0" w:space="0" w:color="auto"/>
            <w:right w:val="none" w:sz="0" w:space="0" w:color="auto"/>
          </w:divBdr>
          <w:divsChild>
            <w:div w:id="122190685">
              <w:marLeft w:val="0"/>
              <w:marRight w:val="0"/>
              <w:marTop w:val="0"/>
              <w:marBottom w:val="0"/>
              <w:divBdr>
                <w:top w:val="none" w:sz="0" w:space="0" w:color="auto"/>
                <w:left w:val="none" w:sz="0" w:space="0" w:color="auto"/>
                <w:bottom w:val="none" w:sz="0" w:space="0" w:color="auto"/>
                <w:right w:val="none" w:sz="0" w:space="0" w:color="auto"/>
              </w:divBdr>
            </w:div>
          </w:divsChild>
        </w:div>
        <w:div w:id="1125465448">
          <w:marLeft w:val="0"/>
          <w:marRight w:val="0"/>
          <w:marTop w:val="0"/>
          <w:marBottom w:val="0"/>
          <w:divBdr>
            <w:top w:val="none" w:sz="0" w:space="0" w:color="auto"/>
            <w:left w:val="none" w:sz="0" w:space="0" w:color="auto"/>
            <w:bottom w:val="none" w:sz="0" w:space="0" w:color="auto"/>
            <w:right w:val="none" w:sz="0" w:space="0" w:color="auto"/>
          </w:divBdr>
          <w:divsChild>
            <w:div w:id="1122919266">
              <w:marLeft w:val="0"/>
              <w:marRight w:val="0"/>
              <w:marTop w:val="0"/>
              <w:marBottom w:val="0"/>
              <w:divBdr>
                <w:top w:val="none" w:sz="0" w:space="0" w:color="auto"/>
                <w:left w:val="none" w:sz="0" w:space="0" w:color="auto"/>
                <w:bottom w:val="none" w:sz="0" w:space="0" w:color="auto"/>
                <w:right w:val="none" w:sz="0" w:space="0" w:color="auto"/>
              </w:divBdr>
            </w:div>
          </w:divsChild>
        </w:div>
        <w:div w:id="1127704692">
          <w:marLeft w:val="0"/>
          <w:marRight w:val="0"/>
          <w:marTop w:val="0"/>
          <w:marBottom w:val="0"/>
          <w:divBdr>
            <w:top w:val="none" w:sz="0" w:space="0" w:color="auto"/>
            <w:left w:val="none" w:sz="0" w:space="0" w:color="auto"/>
            <w:bottom w:val="none" w:sz="0" w:space="0" w:color="auto"/>
            <w:right w:val="none" w:sz="0" w:space="0" w:color="auto"/>
          </w:divBdr>
          <w:divsChild>
            <w:div w:id="1053044527">
              <w:marLeft w:val="0"/>
              <w:marRight w:val="0"/>
              <w:marTop w:val="0"/>
              <w:marBottom w:val="0"/>
              <w:divBdr>
                <w:top w:val="none" w:sz="0" w:space="0" w:color="auto"/>
                <w:left w:val="none" w:sz="0" w:space="0" w:color="auto"/>
                <w:bottom w:val="none" w:sz="0" w:space="0" w:color="auto"/>
                <w:right w:val="none" w:sz="0" w:space="0" w:color="auto"/>
              </w:divBdr>
            </w:div>
          </w:divsChild>
        </w:div>
        <w:div w:id="1128478277">
          <w:marLeft w:val="0"/>
          <w:marRight w:val="0"/>
          <w:marTop w:val="0"/>
          <w:marBottom w:val="0"/>
          <w:divBdr>
            <w:top w:val="none" w:sz="0" w:space="0" w:color="auto"/>
            <w:left w:val="none" w:sz="0" w:space="0" w:color="auto"/>
            <w:bottom w:val="none" w:sz="0" w:space="0" w:color="auto"/>
            <w:right w:val="none" w:sz="0" w:space="0" w:color="auto"/>
          </w:divBdr>
          <w:divsChild>
            <w:div w:id="1613593076">
              <w:marLeft w:val="0"/>
              <w:marRight w:val="0"/>
              <w:marTop w:val="0"/>
              <w:marBottom w:val="0"/>
              <w:divBdr>
                <w:top w:val="none" w:sz="0" w:space="0" w:color="auto"/>
                <w:left w:val="none" w:sz="0" w:space="0" w:color="auto"/>
                <w:bottom w:val="none" w:sz="0" w:space="0" w:color="auto"/>
                <w:right w:val="none" w:sz="0" w:space="0" w:color="auto"/>
              </w:divBdr>
            </w:div>
          </w:divsChild>
        </w:div>
        <w:div w:id="1128889175">
          <w:marLeft w:val="0"/>
          <w:marRight w:val="0"/>
          <w:marTop w:val="0"/>
          <w:marBottom w:val="0"/>
          <w:divBdr>
            <w:top w:val="none" w:sz="0" w:space="0" w:color="auto"/>
            <w:left w:val="none" w:sz="0" w:space="0" w:color="auto"/>
            <w:bottom w:val="none" w:sz="0" w:space="0" w:color="auto"/>
            <w:right w:val="none" w:sz="0" w:space="0" w:color="auto"/>
          </w:divBdr>
          <w:divsChild>
            <w:div w:id="715393290">
              <w:marLeft w:val="0"/>
              <w:marRight w:val="0"/>
              <w:marTop w:val="0"/>
              <w:marBottom w:val="0"/>
              <w:divBdr>
                <w:top w:val="none" w:sz="0" w:space="0" w:color="auto"/>
                <w:left w:val="none" w:sz="0" w:space="0" w:color="auto"/>
                <w:bottom w:val="none" w:sz="0" w:space="0" w:color="auto"/>
                <w:right w:val="none" w:sz="0" w:space="0" w:color="auto"/>
              </w:divBdr>
            </w:div>
          </w:divsChild>
        </w:div>
        <w:div w:id="1130245062">
          <w:marLeft w:val="0"/>
          <w:marRight w:val="0"/>
          <w:marTop w:val="0"/>
          <w:marBottom w:val="0"/>
          <w:divBdr>
            <w:top w:val="none" w:sz="0" w:space="0" w:color="auto"/>
            <w:left w:val="none" w:sz="0" w:space="0" w:color="auto"/>
            <w:bottom w:val="none" w:sz="0" w:space="0" w:color="auto"/>
            <w:right w:val="none" w:sz="0" w:space="0" w:color="auto"/>
          </w:divBdr>
          <w:divsChild>
            <w:div w:id="965087939">
              <w:marLeft w:val="0"/>
              <w:marRight w:val="0"/>
              <w:marTop w:val="0"/>
              <w:marBottom w:val="0"/>
              <w:divBdr>
                <w:top w:val="none" w:sz="0" w:space="0" w:color="auto"/>
                <w:left w:val="none" w:sz="0" w:space="0" w:color="auto"/>
                <w:bottom w:val="none" w:sz="0" w:space="0" w:color="auto"/>
                <w:right w:val="none" w:sz="0" w:space="0" w:color="auto"/>
              </w:divBdr>
            </w:div>
          </w:divsChild>
        </w:div>
        <w:div w:id="1130324167">
          <w:marLeft w:val="0"/>
          <w:marRight w:val="0"/>
          <w:marTop w:val="0"/>
          <w:marBottom w:val="0"/>
          <w:divBdr>
            <w:top w:val="none" w:sz="0" w:space="0" w:color="auto"/>
            <w:left w:val="none" w:sz="0" w:space="0" w:color="auto"/>
            <w:bottom w:val="none" w:sz="0" w:space="0" w:color="auto"/>
            <w:right w:val="none" w:sz="0" w:space="0" w:color="auto"/>
          </w:divBdr>
          <w:divsChild>
            <w:div w:id="1253704022">
              <w:marLeft w:val="0"/>
              <w:marRight w:val="0"/>
              <w:marTop w:val="0"/>
              <w:marBottom w:val="0"/>
              <w:divBdr>
                <w:top w:val="none" w:sz="0" w:space="0" w:color="auto"/>
                <w:left w:val="none" w:sz="0" w:space="0" w:color="auto"/>
                <w:bottom w:val="none" w:sz="0" w:space="0" w:color="auto"/>
                <w:right w:val="none" w:sz="0" w:space="0" w:color="auto"/>
              </w:divBdr>
            </w:div>
          </w:divsChild>
        </w:div>
        <w:div w:id="1133258012">
          <w:marLeft w:val="0"/>
          <w:marRight w:val="0"/>
          <w:marTop w:val="0"/>
          <w:marBottom w:val="0"/>
          <w:divBdr>
            <w:top w:val="none" w:sz="0" w:space="0" w:color="auto"/>
            <w:left w:val="none" w:sz="0" w:space="0" w:color="auto"/>
            <w:bottom w:val="none" w:sz="0" w:space="0" w:color="auto"/>
            <w:right w:val="none" w:sz="0" w:space="0" w:color="auto"/>
          </w:divBdr>
          <w:divsChild>
            <w:div w:id="1445535948">
              <w:marLeft w:val="0"/>
              <w:marRight w:val="0"/>
              <w:marTop w:val="0"/>
              <w:marBottom w:val="0"/>
              <w:divBdr>
                <w:top w:val="none" w:sz="0" w:space="0" w:color="auto"/>
                <w:left w:val="none" w:sz="0" w:space="0" w:color="auto"/>
                <w:bottom w:val="none" w:sz="0" w:space="0" w:color="auto"/>
                <w:right w:val="none" w:sz="0" w:space="0" w:color="auto"/>
              </w:divBdr>
            </w:div>
          </w:divsChild>
        </w:div>
        <w:div w:id="1134104716">
          <w:marLeft w:val="0"/>
          <w:marRight w:val="0"/>
          <w:marTop w:val="0"/>
          <w:marBottom w:val="0"/>
          <w:divBdr>
            <w:top w:val="none" w:sz="0" w:space="0" w:color="auto"/>
            <w:left w:val="none" w:sz="0" w:space="0" w:color="auto"/>
            <w:bottom w:val="none" w:sz="0" w:space="0" w:color="auto"/>
            <w:right w:val="none" w:sz="0" w:space="0" w:color="auto"/>
          </w:divBdr>
          <w:divsChild>
            <w:div w:id="2073387030">
              <w:marLeft w:val="0"/>
              <w:marRight w:val="0"/>
              <w:marTop w:val="0"/>
              <w:marBottom w:val="0"/>
              <w:divBdr>
                <w:top w:val="none" w:sz="0" w:space="0" w:color="auto"/>
                <w:left w:val="none" w:sz="0" w:space="0" w:color="auto"/>
                <w:bottom w:val="none" w:sz="0" w:space="0" w:color="auto"/>
                <w:right w:val="none" w:sz="0" w:space="0" w:color="auto"/>
              </w:divBdr>
            </w:div>
          </w:divsChild>
        </w:div>
        <w:div w:id="1135947522">
          <w:marLeft w:val="0"/>
          <w:marRight w:val="0"/>
          <w:marTop w:val="0"/>
          <w:marBottom w:val="0"/>
          <w:divBdr>
            <w:top w:val="none" w:sz="0" w:space="0" w:color="auto"/>
            <w:left w:val="none" w:sz="0" w:space="0" w:color="auto"/>
            <w:bottom w:val="none" w:sz="0" w:space="0" w:color="auto"/>
            <w:right w:val="none" w:sz="0" w:space="0" w:color="auto"/>
          </w:divBdr>
          <w:divsChild>
            <w:div w:id="1271275230">
              <w:marLeft w:val="0"/>
              <w:marRight w:val="0"/>
              <w:marTop w:val="0"/>
              <w:marBottom w:val="0"/>
              <w:divBdr>
                <w:top w:val="none" w:sz="0" w:space="0" w:color="auto"/>
                <w:left w:val="none" w:sz="0" w:space="0" w:color="auto"/>
                <w:bottom w:val="none" w:sz="0" w:space="0" w:color="auto"/>
                <w:right w:val="none" w:sz="0" w:space="0" w:color="auto"/>
              </w:divBdr>
            </w:div>
          </w:divsChild>
        </w:div>
        <w:div w:id="1137576836">
          <w:marLeft w:val="0"/>
          <w:marRight w:val="0"/>
          <w:marTop w:val="0"/>
          <w:marBottom w:val="0"/>
          <w:divBdr>
            <w:top w:val="none" w:sz="0" w:space="0" w:color="auto"/>
            <w:left w:val="none" w:sz="0" w:space="0" w:color="auto"/>
            <w:bottom w:val="none" w:sz="0" w:space="0" w:color="auto"/>
            <w:right w:val="none" w:sz="0" w:space="0" w:color="auto"/>
          </w:divBdr>
          <w:divsChild>
            <w:div w:id="819465132">
              <w:marLeft w:val="0"/>
              <w:marRight w:val="0"/>
              <w:marTop w:val="0"/>
              <w:marBottom w:val="0"/>
              <w:divBdr>
                <w:top w:val="none" w:sz="0" w:space="0" w:color="auto"/>
                <w:left w:val="none" w:sz="0" w:space="0" w:color="auto"/>
                <w:bottom w:val="none" w:sz="0" w:space="0" w:color="auto"/>
                <w:right w:val="none" w:sz="0" w:space="0" w:color="auto"/>
              </w:divBdr>
            </w:div>
          </w:divsChild>
        </w:div>
        <w:div w:id="1137991419">
          <w:marLeft w:val="0"/>
          <w:marRight w:val="0"/>
          <w:marTop w:val="0"/>
          <w:marBottom w:val="0"/>
          <w:divBdr>
            <w:top w:val="none" w:sz="0" w:space="0" w:color="auto"/>
            <w:left w:val="none" w:sz="0" w:space="0" w:color="auto"/>
            <w:bottom w:val="none" w:sz="0" w:space="0" w:color="auto"/>
            <w:right w:val="none" w:sz="0" w:space="0" w:color="auto"/>
          </w:divBdr>
          <w:divsChild>
            <w:div w:id="1321927628">
              <w:marLeft w:val="0"/>
              <w:marRight w:val="0"/>
              <w:marTop w:val="0"/>
              <w:marBottom w:val="0"/>
              <w:divBdr>
                <w:top w:val="none" w:sz="0" w:space="0" w:color="auto"/>
                <w:left w:val="none" w:sz="0" w:space="0" w:color="auto"/>
                <w:bottom w:val="none" w:sz="0" w:space="0" w:color="auto"/>
                <w:right w:val="none" w:sz="0" w:space="0" w:color="auto"/>
              </w:divBdr>
            </w:div>
          </w:divsChild>
        </w:div>
        <w:div w:id="1138837298">
          <w:marLeft w:val="0"/>
          <w:marRight w:val="0"/>
          <w:marTop w:val="0"/>
          <w:marBottom w:val="0"/>
          <w:divBdr>
            <w:top w:val="none" w:sz="0" w:space="0" w:color="auto"/>
            <w:left w:val="none" w:sz="0" w:space="0" w:color="auto"/>
            <w:bottom w:val="none" w:sz="0" w:space="0" w:color="auto"/>
            <w:right w:val="none" w:sz="0" w:space="0" w:color="auto"/>
          </w:divBdr>
          <w:divsChild>
            <w:div w:id="1972444420">
              <w:marLeft w:val="0"/>
              <w:marRight w:val="0"/>
              <w:marTop w:val="0"/>
              <w:marBottom w:val="0"/>
              <w:divBdr>
                <w:top w:val="none" w:sz="0" w:space="0" w:color="auto"/>
                <w:left w:val="none" w:sz="0" w:space="0" w:color="auto"/>
                <w:bottom w:val="none" w:sz="0" w:space="0" w:color="auto"/>
                <w:right w:val="none" w:sz="0" w:space="0" w:color="auto"/>
              </w:divBdr>
            </w:div>
          </w:divsChild>
        </w:div>
        <w:div w:id="1138952943">
          <w:marLeft w:val="0"/>
          <w:marRight w:val="0"/>
          <w:marTop w:val="0"/>
          <w:marBottom w:val="0"/>
          <w:divBdr>
            <w:top w:val="none" w:sz="0" w:space="0" w:color="auto"/>
            <w:left w:val="none" w:sz="0" w:space="0" w:color="auto"/>
            <w:bottom w:val="none" w:sz="0" w:space="0" w:color="auto"/>
            <w:right w:val="none" w:sz="0" w:space="0" w:color="auto"/>
          </w:divBdr>
          <w:divsChild>
            <w:div w:id="193469991">
              <w:marLeft w:val="0"/>
              <w:marRight w:val="0"/>
              <w:marTop w:val="0"/>
              <w:marBottom w:val="0"/>
              <w:divBdr>
                <w:top w:val="none" w:sz="0" w:space="0" w:color="auto"/>
                <w:left w:val="none" w:sz="0" w:space="0" w:color="auto"/>
                <w:bottom w:val="none" w:sz="0" w:space="0" w:color="auto"/>
                <w:right w:val="none" w:sz="0" w:space="0" w:color="auto"/>
              </w:divBdr>
            </w:div>
          </w:divsChild>
        </w:div>
        <w:div w:id="1140339823">
          <w:marLeft w:val="0"/>
          <w:marRight w:val="0"/>
          <w:marTop w:val="0"/>
          <w:marBottom w:val="0"/>
          <w:divBdr>
            <w:top w:val="none" w:sz="0" w:space="0" w:color="auto"/>
            <w:left w:val="none" w:sz="0" w:space="0" w:color="auto"/>
            <w:bottom w:val="none" w:sz="0" w:space="0" w:color="auto"/>
            <w:right w:val="none" w:sz="0" w:space="0" w:color="auto"/>
          </w:divBdr>
          <w:divsChild>
            <w:div w:id="1965113547">
              <w:marLeft w:val="0"/>
              <w:marRight w:val="0"/>
              <w:marTop w:val="0"/>
              <w:marBottom w:val="0"/>
              <w:divBdr>
                <w:top w:val="none" w:sz="0" w:space="0" w:color="auto"/>
                <w:left w:val="none" w:sz="0" w:space="0" w:color="auto"/>
                <w:bottom w:val="none" w:sz="0" w:space="0" w:color="auto"/>
                <w:right w:val="none" w:sz="0" w:space="0" w:color="auto"/>
              </w:divBdr>
            </w:div>
          </w:divsChild>
        </w:div>
        <w:div w:id="1140801629">
          <w:marLeft w:val="0"/>
          <w:marRight w:val="0"/>
          <w:marTop w:val="0"/>
          <w:marBottom w:val="0"/>
          <w:divBdr>
            <w:top w:val="none" w:sz="0" w:space="0" w:color="auto"/>
            <w:left w:val="none" w:sz="0" w:space="0" w:color="auto"/>
            <w:bottom w:val="none" w:sz="0" w:space="0" w:color="auto"/>
            <w:right w:val="none" w:sz="0" w:space="0" w:color="auto"/>
          </w:divBdr>
          <w:divsChild>
            <w:div w:id="434403021">
              <w:marLeft w:val="0"/>
              <w:marRight w:val="0"/>
              <w:marTop w:val="0"/>
              <w:marBottom w:val="0"/>
              <w:divBdr>
                <w:top w:val="none" w:sz="0" w:space="0" w:color="auto"/>
                <w:left w:val="none" w:sz="0" w:space="0" w:color="auto"/>
                <w:bottom w:val="none" w:sz="0" w:space="0" w:color="auto"/>
                <w:right w:val="none" w:sz="0" w:space="0" w:color="auto"/>
              </w:divBdr>
            </w:div>
          </w:divsChild>
        </w:div>
        <w:div w:id="1142116090">
          <w:marLeft w:val="0"/>
          <w:marRight w:val="0"/>
          <w:marTop w:val="0"/>
          <w:marBottom w:val="0"/>
          <w:divBdr>
            <w:top w:val="none" w:sz="0" w:space="0" w:color="auto"/>
            <w:left w:val="none" w:sz="0" w:space="0" w:color="auto"/>
            <w:bottom w:val="none" w:sz="0" w:space="0" w:color="auto"/>
            <w:right w:val="none" w:sz="0" w:space="0" w:color="auto"/>
          </w:divBdr>
          <w:divsChild>
            <w:div w:id="1558978684">
              <w:marLeft w:val="0"/>
              <w:marRight w:val="0"/>
              <w:marTop w:val="0"/>
              <w:marBottom w:val="0"/>
              <w:divBdr>
                <w:top w:val="none" w:sz="0" w:space="0" w:color="auto"/>
                <w:left w:val="none" w:sz="0" w:space="0" w:color="auto"/>
                <w:bottom w:val="none" w:sz="0" w:space="0" w:color="auto"/>
                <w:right w:val="none" w:sz="0" w:space="0" w:color="auto"/>
              </w:divBdr>
            </w:div>
          </w:divsChild>
        </w:div>
        <w:div w:id="1142120250">
          <w:marLeft w:val="0"/>
          <w:marRight w:val="0"/>
          <w:marTop w:val="0"/>
          <w:marBottom w:val="0"/>
          <w:divBdr>
            <w:top w:val="none" w:sz="0" w:space="0" w:color="auto"/>
            <w:left w:val="none" w:sz="0" w:space="0" w:color="auto"/>
            <w:bottom w:val="none" w:sz="0" w:space="0" w:color="auto"/>
            <w:right w:val="none" w:sz="0" w:space="0" w:color="auto"/>
          </w:divBdr>
          <w:divsChild>
            <w:div w:id="1769807232">
              <w:marLeft w:val="0"/>
              <w:marRight w:val="0"/>
              <w:marTop w:val="0"/>
              <w:marBottom w:val="0"/>
              <w:divBdr>
                <w:top w:val="none" w:sz="0" w:space="0" w:color="auto"/>
                <w:left w:val="none" w:sz="0" w:space="0" w:color="auto"/>
                <w:bottom w:val="none" w:sz="0" w:space="0" w:color="auto"/>
                <w:right w:val="none" w:sz="0" w:space="0" w:color="auto"/>
              </w:divBdr>
            </w:div>
          </w:divsChild>
        </w:div>
        <w:div w:id="1143111150">
          <w:marLeft w:val="0"/>
          <w:marRight w:val="0"/>
          <w:marTop w:val="0"/>
          <w:marBottom w:val="0"/>
          <w:divBdr>
            <w:top w:val="none" w:sz="0" w:space="0" w:color="auto"/>
            <w:left w:val="none" w:sz="0" w:space="0" w:color="auto"/>
            <w:bottom w:val="none" w:sz="0" w:space="0" w:color="auto"/>
            <w:right w:val="none" w:sz="0" w:space="0" w:color="auto"/>
          </w:divBdr>
          <w:divsChild>
            <w:div w:id="821853728">
              <w:marLeft w:val="0"/>
              <w:marRight w:val="0"/>
              <w:marTop w:val="0"/>
              <w:marBottom w:val="0"/>
              <w:divBdr>
                <w:top w:val="none" w:sz="0" w:space="0" w:color="auto"/>
                <w:left w:val="none" w:sz="0" w:space="0" w:color="auto"/>
                <w:bottom w:val="none" w:sz="0" w:space="0" w:color="auto"/>
                <w:right w:val="none" w:sz="0" w:space="0" w:color="auto"/>
              </w:divBdr>
            </w:div>
          </w:divsChild>
        </w:div>
        <w:div w:id="1143738261">
          <w:marLeft w:val="0"/>
          <w:marRight w:val="0"/>
          <w:marTop w:val="0"/>
          <w:marBottom w:val="0"/>
          <w:divBdr>
            <w:top w:val="none" w:sz="0" w:space="0" w:color="auto"/>
            <w:left w:val="none" w:sz="0" w:space="0" w:color="auto"/>
            <w:bottom w:val="none" w:sz="0" w:space="0" w:color="auto"/>
            <w:right w:val="none" w:sz="0" w:space="0" w:color="auto"/>
          </w:divBdr>
          <w:divsChild>
            <w:div w:id="1948462845">
              <w:marLeft w:val="0"/>
              <w:marRight w:val="0"/>
              <w:marTop w:val="0"/>
              <w:marBottom w:val="0"/>
              <w:divBdr>
                <w:top w:val="none" w:sz="0" w:space="0" w:color="auto"/>
                <w:left w:val="none" w:sz="0" w:space="0" w:color="auto"/>
                <w:bottom w:val="none" w:sz="0" w:space="0" w:color="auto"/>
                <w:right w:val="none" w:sz="0" w:space="0" w:color="auto"/>
              </w:divBdr>
            </w:div>
          </w:divsChild>
        </w:div>
        <w:div w:id="1146167663">
          <w:marLeft w:val="0"/>
          <w:marRight w:val="0"/>
          <w:marTop w:val="0"/>
          <w:marBottom w:val="0"/>
          <w:divBdr>
            <w:top w:val="none" w:sz="0" w:space="0" w:color="auto"/>
            <w:left w:val="none" w:sz="0" w:space="0" w:color="auto"/>
            <w:bottom w:val="none" w:sz="0" w:space="0" w:color="auto"/>
            <w:right w:val="none" w:sz="0" w:space="0" w:color="auto"/>
          </w:divBdr>
          <w:divsChild>
            <w:div w:id="151214708">
              <w:marLeft w:val="0"/>
              <w:marRight w:val="0"/>
              <w:marTop w:val="0"/>
              <w:marBottom w:val="0"/>
              <w:divBdr>
                <w:top w:val="none" w:sz="0" w:space="0" w:color="auto"/>
                <w:left w:val="none" w:sz="0" w:space="0" w:color="auto"/>
                <w:bottom w:val="none" w:sz="0" w:space="0" w:color="auto"/>
                <w:right w:val="none" w:sz="0" w:space="0" w:color="auto"/>
              </w:divBdr>
            </w:div>
          </w:divsChild>
        </w:div>
        <w:div w:id="1149787976">
          <w:marLeft w:val="0"/>
          <w:marRight w:val="0"/>
          <w:marTop w:val="0"/>
          <w:marBottom w:val="0"/>
          <w:divBdr>
            <w:top w:val="none" w:sz="0" w:space="0" w:color="auto"/>
            <w:left w:val="none" w:sz="0" w:space="0" w:color="auto"/>
            <w:bottom w:val="none" w:sz="0" w:space="0" w:color="auto"/>
            <w:right w:val="none" w:sz="0" w:space="0" w:color="auto"/>
          </w:divBdr>
          <w:divsChild>
            <w:div w:id="890076694">
              <w:marLeft w:val="0"/>
              <w:marRight w:val="0"/>
              <w:marTop w:val="0"/>
              <w:marBottom w:val="0"/>
              <w:divBdr>
                <w:top w:val="none" w:sz="0" w:space="0" w:color="auto"/>
                <w:left w:val="none" w:sz="0" w:space="0" w:color="auto"/>
                <w:bottom w:val="none" w:sz="0" w:space="0" w:color="auto"/>
                <w:right w:val="none" w:sz="0" w:space="0" w:color="auto"/>
              </w:divBdr>
            </w:div>
          </w:divsChild>
        </w:div>
        <w:div w:id="1151673547">
          <w:marLeft w:val="0"/>
          <w:marRight w:val="0"/>
          <w:marTop w:val="0"/>
          <w:marBottom w:val="0"/>
          <w:divBdr>
            <w:top w:val="none" w:sz="0" w:space="0" w:color="auto"/>
            <w:left w:val="none" w:sz="0" w:space="0" w:color="auto"/>
            <w:bottom w:val="none" w:sz="0" w:space="0" w:color="auto"/>
            <w:right w:val="none" w:sz="0" w:space="0" w:color="auto"/>
          </w:divBdr>
          <w:divsChild>
            <w:div w:id="681320061">
              <w:marLeft w:val="0"/>
              <w:marRight w:val="0"/>
              <w:marTop w:val="0"/>
              <w:marBottom w:val="0"/>
              <w:divBdr>
                <w:top w:val="none" w:sz="0" w:space="0" w:color="auto"/>
                <w:left w:val="none" w:sz="0" w:space="0" w:color="auto"/>
                <w:bottom w:val="none" w:sz="0" w:space="0" w:color="auto"/>
                <w:right w:val="none" w:sz="0" w:space="0" w:color="auto"/>
              </w:divBdr>
            </w:div>
          </w:divsChild>
        </w:div>
        <w:div w:id="1153448828">
          <w:marLeft w:val="0"/>
          <w:marRight w:val="0"/>
          <w:marTop w:val="0"/>
          <w:marBottom w:val="0"/>
          <w:divBdr>
            <w:top w:val="none" w:sz="0" w:space="0" w:color="auto"/>
            <w:left w:val="none" w:sz="0" w:space="0" w:color="auto"/>
            <w:bottom w:val="none" w:sz="0" w:space="0" w:color="auto"/>
            <w:right w:val="none" w:sz="0" w:space="0" w:color="auto"/>
          </w:divBdr>
          <w:divsChild>
            <w:div w:id="653487780">
              <w:marLeft w:val="0"/>
              <w:marRight w:val="0"/>
              <w:marTop w:val="0"/>
              <w:marBottom w:val="0"/>
              <w:divBdr>
                <w:top w:val="none" w:sz="0" w:space="0" w:color="auto"/>
                <w:left w:val="none" w:sz="0" w:space="0" w:color="auto"/>
                <w:bottom w:val="none" w:sz="0" w:space="0" w:color="auto"/>
                <w:right w:val="none" w:sz="0" w:space="0" w:color="auto"/>
              </w:divBdr>
            </w:div>
          </w:divsChild>
        </w:div>
        <w:div w:id="1154100789">
          <w:marLeft w:val="0"/>
          <w:marRight w:val="0"/>
          <w:marTop w:val="0"/>
          <w:marBottom w:val="0"/>
          <w:divBdr>
            <w:top w:val="none" w:sz="0" w:space="0" w:color="auto"/>
            <w:left w:val="none" w:sz="0" w:space="0" w:color="auto"/>
            <w:bottom w:val="none" w:sz="0" w:space="0" w:color="auto"/>
            <w:right w:val="none" w:sz="0" w:space="0" w:color="auto"/>
          </w:divBdr>
          <w:divsChild>
            <w:div w:id="2145999757">
              <w:marLeft w:val="0"/>
              <w:marRight w:val="0"/>
              <w:marTop w:val="0"/>
              <w:marBottom w:val="0"/>
              <w:divBdr>
                <w:top w:val="none" w:sz="0" w:space="0" w:color="auto"/>
                <w:left w:val="none" w:sz="0" w:space="0" w:color="auto"/>
                <w:bottom w:val="none" w:sz="0" w:space="0" w:color="auto"/>
                <w:right w:val="none" w:sz="0" w:space="0" w:color="auto"/>
              </w:divBdr>
            </w:div>
          </w:divsChild>
        </w:div>
        <w:div w:id="1154180881">
          <w:marLeft w:val="0"/>
          <w:marRight w:val="0"/>
          <w:marTop w:val="0"/>
          <w:marBottom w:val="0"/>
          <w:divBdr>
            <w:top w:val="none" w:sz="0" w:space="0" w:color="auto"/>
            <w:left w:val="none" w:sz="0" w:space="0" w:color="auto"/>
            <w:bottom w:val="none" w:sz="0" w:space="0" w:color="auto"/>
            <w:right w:val="none" w:sz="0" w:space="0" w:color="auto"/>
          </w:divBdr>
          <w:divsChild>
            <w:div w:id="1076244749">
              <w:marLeft w:val="0"/>
              <w:marRight w:val="0"/>
              <w:marTop w:val="0"/>
              <w:marBottom w:val="0"/>
              <w:divBdr>
                <w:top w:val="none" w:sz="0" w:space="0" w:color="auto"/>
                <w:left w:val="none" w:sz="0" w:space="0" w:color="auto"/>
                <w:bottom w:val="none" w:sz="0" w:space="0" w:color="auto"/>
                <w:right w:val="none" w:sz="0" w:space="0" w:color="auto"/>
              </w:divBdr>
            </w:div>
          </w:divsChild>
        </w:div>
        <w:div w:id="1154688693">
          <w:marLeft w:val="0"/>
          <w:marRight w:val="0"/>
          <w:marTop w:val="0"/>
          <w:marBottom w:val="0"/>
          <w:divBdr>
            <w:top w:val="none" w:sz="0" w:space="0" w:color="auto"/>
            <w:left w:val="none" w:sz="0" w:space="0" w:color="auto"/>
            <w:bottom w:val="none" w:sz="0" w:space="0" w:color="auto"/>
            <w:right w:val="none" w:sz="0" w:space="0" w:color="auto"/>
          </w:divBdr>
          <w:divsChild>
            <w:div w:id="1489401562">
              <w:marLeft w:val="0"/>
              <w:marRight w:val="0"/>
              <w:marTop w:val="0"/>
              <w:marBottom w:val="0"/>
              <w:divBdr>
                <w:top w:val="none" w:sz="0" w:space="0" w:color="auto"/>
                <w:left w:val="none" w:sz="0" w:space="0" w:color="auto"/>
                <w:bottom w:val="none" w:sz="0" w:space="0" w:color="auto"/>
                <w:right w:val="none" w:sz="0" w:space="0" w:color="auto"/>
              </w:divBdr>
            </w:div>
          </w:divsChild>
        </w:div>
        <w:div w:id="1154832812">
          <w:marLeft w:val="0"/>
          <w:marRight w:val="0"/>
          <w:marTop w:val="0"/>
          <w:marBottom w:val="0"/>
          <w:divBdr>
            <w:top w:val="none" w:sz="0" w:space="0" w:color="auto"/>
            <w:left w:val="none" w:sz="0" w:space="0" w:color="auto"/>
            <w:bottom w:val="none" w:sz="0" w:space="0" w:color="auto"/>
            <w:right w:val="none" w:sz="0" w:space="0" w:color="auto"/>
          </w:divBdr>
          <w:divsChild>
            <w:div w:id="889657631">
              <w:marLeft w:val="0"/>
              <w:marRight w:val="0"/>
              <w:marTop w:val="0"/>
              <w:marBottom w:val="0"/>
              <w:divBdr>
                <w:top w:val="none" w:sz="0" w:space="0" w:color="auto"/>
                <w:left w:val="none" w:sz="0" w:space="0" w:color="auto"/>
                <w:bottom w:val="none" w:sz="0" w:space="0" w:color="auto"/>
                <w:right w:val="none" w:sz="0" w:space="0" w:color="auto"/>
              </w:divBdr>
            </w:div>
          </w:divsChild>
        </w:div>
        <w:div w:id="1156069840">
          <w:marLeft w:val="0"/>
          <w:marRight w:val="0"/>
          <w:marTop w:val="0"/>
          <w:marBottom w:val="0"/>
          <w:divBdr>
            <w:top w:val="none" w:sz="0" w:space="0" w:color="auto"/>
            <w:left w:val="none" w:sz="0" w:space="0" w:color="auto"/>
            <w:bottom w:val="none" w:sz="0" w:space="0" w:color="auto"/>
            <w:right w:val="none" w:sz="0" w:space="0" w:color="auto"/>
          </w:divBdr>
          <w:divsChild>
            <w:div w:id="99306249">
              <w:marLeft w:val="0"/>
              <w:marRight w:val="0"/>
              <w:marTop w:val="0"/>
              <w:marBottom w:val="0"/>
              <w:divBdr>
                <w:top w:val="none" w:sz="0" w:space="0" w:color="auto"/>
                <w:left w:val="none" w:sz="0" w:space="0" w:color="auto"/>
                <w:bottom w:val="none" w:sz="0" w:space="0" w:color="auto"/>
                <w:right w:val="none" w:sz="0" w:space="0" w:color="auto"/>
              </w:divBdr>
            </w:div>
          </w:divsChild>
        </w:div>
        <w:div w:id="1157501222">
          <w:marLeft w:val="0"/>
          <w:marRight w:val="0"/>
          <w:marTop w:val="0"/>
          <w:marBottom w:val="0"/>
          <w:divBdr>
            <w:top w:val="none" w:sz="0" w:space="0" w:color="auto"/>
            <w:left w:val="none" w:sz="0" w:space="0" w:color="auto"/>
            <w:bottom w:val="none" w:sz="0" w:space="0" w:color="auto"/>
            <w:right w:val="none" w:sz="0" w:space="0" w:color="auto"/>
          </w:divBdr>
          <w:divsChild>
            <w:div w:id="1383823640">
              <w:marLeft w:val="0"/>
              <w:marRight w:val="0"/>
              <w:marTop w:val="0"/>
              <w:marBottom w:val="0"/>
              <w:divBdr>
                <w:top w:val="none" w:sz="0" w:space="0" w:color="auto"/>
                <w:left w:val="none" w:sz="0" w:space="0" w:color="auto"/>
                <w:bottom w:val="none" w:sz="0" w:space="0" w:color="auto"/>
                <w:right w:val="none" w:sz="0" w:space="0" w:color="auto"/>
              </w:divBdr>
            </w:div>
          </w:divsChild>
        </w:div>
        <w:div w:id="1158157628">
          <w:marLeft w:val="0"/>
          <w:marRight w:val="0"/>
          <w:marTop w:val="0"/>
          <w:marBottom w:val="0"/>
          <w:divBdr>
            <w:top w:val="none" w:sz="0" w:space="0" w:color="auto"/>
            <w:left w:val="none" w:sz="0" w:space="0" w:color="auto"/>
            <w:bottom w:val="none" w:sz="0" w:space="0" w:color="auto"/>
            <w:right w:val="none" w:sz="0" w:space="0" w:color="auto"/>
          </w:divBdr>
          <w:divsChild>
            <w:div w:id="306130992">
              <w:marLeft w:val="0"/>
              <w:marRight w:val="0"/>
              <w:marTop w:val="0"/>
              <w:marBottom w:val="0"/>
              <w:divBdr>
                <w:top w:val="none" w:sz="0" w:space="0" w:color="auto"/>
                <w:left w:val="none" w:sz="0" w:space="0" w:color="auto"/>
                <w:bottom w:val="none" w:sz="0" w:space="0" w:color="auto"/>
                <w:right w:val="none" w:sz="0" w:space="0" w:color="auto"/>
              </w:divBdr>
            </w:div>
          </w:divsChild>
        </w:div>
        <w:div w:id="1162504745">
          <w:marLeft w:val="0"/>
          <w:marRight w:val="0"/>
          <w:marTop w:val="0"/>
          <w:marBottom w:val="0"/>
          <w:divBdr>
            <w:top w:val="none" w:sz="0" w:space="0" w:color="auto"/>
            <w:left w:val="none" w:sz="0" w:space="0" w:color="auto"/>
            <w:bottom w:val="none" w:sz="0" w:space="0" w:color="auto"/>
            <w:right w:val="none" w:sz="0" w:space="0" w:color="auto"/>
          </w:divBdr>
          <w:divsChild>
            <w:div w:id="199099818">
              <w:marLeft w:val="0"/>
              <w:marRight w:val="0"/>
              <w:marTop w:val="0"/>
              <w:marBottom w:val="0"/>
              <w:divBdr>
                <w:top w:val="none" w:sz="0" w:space="0" w:color="auto"/>
                <w:left w:val="none" w:sz="0" w:space="0" w:color="auto"/>
                <w:bottom w:val="none" w:sz="0" w:space="0" w:color="auto"/>
                <w:right w:val="none" w:sz="0" w:space="0" w:color="auto"/>
              </w:divBdr>
            </w:div>
          </w:divsChild>
        </w:div>
        <w:div w:id="1164125570">
          <w:marLeft w:val="0"/>
          <w:marRight w:val="0"/>
          <w:marTop w:val="0"/>
          <w:marBottom w:val="0"/>
          <w:divBdr>
            <w:top w:val="none" w:sz="0" w:space="0" w:color="auto"/>
            <w:left w:val="none" w:sz="0" w:space="0" w:color="auto"/>
            <w:bottom w:val="none" w:sz="0" w:space="0" w:color="auto"/>
            <w:right w:val="none" w:sz="0" w:space="0" w:color="auto"/>
          </w:divBdr>
          <w:divsChild>
            <w:div w:id="259919534">
              <w:marLeft w:val="0"/>
              <w:marRight w:val="0"/>
              <w:marTop w:val="0"/>
              <w:marBottom w:val="0"/>
              <w:divBdr>
                <w:top w:val="none" w:sz="0" w:space="0" w:color="auto"/>
                <w:left w:val="none" w:sz="0" w:space="0" w:color="auto"/>
                <w:bottom w:val="none" w:sz="0" w:space="0" w:color="auto"/>
                <w:right w:val="none" w:sz="0" w:space="0" w:color="auto"/>
              </w:divBdr>
            </w:div>
          </w:divsChild>
        </w:div>
        <w:div w:id="1165589536">
          <w:marLeft w:val="0"/>
          <w:marRight w:val="0"/>
          <w:marTop w:val="0"/>
          <w:marBottom w:val="0"/>
          <w:divBdr>
            <w:top w:val="none" w:sz="0" w:space="0" w:color="auto"/>
            <w:left w:val="none" w:sz="0" w:space="0" w:color="auto"/>
            <w:bottom w:val="none" w:sz="0" w:space="0" w:color="auto"/>
            <w:right w:val="none" w:sz="0" w:space="0" w:color="auto"/>
          </w:divBdr>
          <w:divsChild>
            <w:div w:id="373584605">
              <w:marLeft w:val="0"/>
              <w:marRight w:val="0"/>
              <w:marTop w:val="0"/>
              <w:marBottom w:val="0"/>
              <w:divBdr>
                <w:top w:val="none" w:sz="0" w:space="0" w:color="auto"/>
                <w:left w:val="none" w:sz="0" w:space="0" w:color="auto"/>
                <w:bottom w:val="none" w:sz="0" w:space="0" w:color="auto"/>
                <w:right w:val="none" w:sz="0" w:space="0" w:color="auto"/>
              </w:divBdr>
            </w:div>
          </w:divsChild>
        </w:div>
        <w:div w:id="1167406760">
          <w:marLeft w:val="0"/>
          <w:marRight w:val="0"/>
          <w:marTop w:val="0"/>
          <w:marBottom w:val="0"/>
          <w:divBdr>
            <w:top w:val="none" w:sz="0" w:space="0" w:color="auto"/>
            <w:left w:val="none" w:sz="0" w:space="0" w:color="auto"/>
            <w:bottom w:val="none" w:sz="0" w:space="0" w:color="auto"/>
            <w:right w:val="none" w:sz="0" w:space="0" w:color="auto"/>
          </w:divBdr>
          <w:divsChild>
            <w:div w:id="376929043">
              <w:marLeft w:val="0"/>
              <w:marRight w:val="0"/>
              <w:marTop w:val="0"/>
              <w:marBottom w:val="0"/>
              <w:divBdr>
                <w:top w:val="none" w:sz="0" w:space="0" w:color="auto"/>
                <w:left w:val="none" w:sz="0" w:space="0" w:color="auto"/>
                <w:bottom w:val="none" w:sz="0" w:space="0" w:color="auto"/>
                <w:right w:val="none" w:sz="0" w:space="0" w:color="auto"/>
              </w:divBdr>
            </w:div>
          </w:divsChild>
        </w:div>
        <w:div w:id="1167480616">
          <w:marLeft w:val="0"/>
          <w:marRight w:val="0"/>
          <w:marTop w:val="0"/>
          <w:marBottom w:val="0"/>
          <w:divBdr>
            <w:top w:val="none" w:sz="0" w:space="0" w:color="auto"/>
            <w:left w:val="none" w:sz="0" w:space="0" w:color="auto"/>
            <w:bottom w:val="none" w:sz="0" w:space="0" w:color="auto"/>
            <w:right w:val="none" w:sz="0" w:space="0" w:color="auto"/>
          </w:divBdr>
          <w:divsChild>
            <w:div w:id="1436096989">
              <w:marLeft w:val="0"/>
              <w:marRight w:val="0"/>
              <w:marTop w:val="0"/>
              <w:marBottom w:val="0"/>
              <w:divBdr>
                <w:top w:val="none" w:sz="0" w:space="0" w:color="auto"/>
                <w:left w:val="none" w:sz="0" w:space="0" w:color="auto"/>
                <w:bottom w:val="none" w:sz="0" w:space="0" w:color="auto"/>
                <w:right w:val="none" w:sz="0" w:space="0" w:color="auto"/>
              </w:divBdr>
            </w:div>
          </w:divsChild>
        </w:div>
        <w:div w:id="1167669429">
          <w:marLeft w:val="0"/>
          <w:marRight w:val="0"/>
          <w:marTop w:val="0"/>
          <w:marBottom w:val="0"/>
          <w:divBdr>
            <w:top w:val="none" w:sz="0" w:space="0" w:color="auto"/>
            <w:left w:val="none" w:sz="0" w:space="0" w:color="auto"/>
            <w:bottom w:val="none" w:sz="0" w:space="0" w:color="auto"/>
            <w:right w:val="none" w:sz="0" w:space="0" w:color="auto"/>
          </w:divBdr>
          <w:divsChild>
            <w:div w:id="517041855">
              <w:marLeft w:val="0"/>
              <w:marRight w:val="0"/>
              <w:marTop w:val="0"/>
              <w:marBottom w:val="0"/>
              <w:divBdr>
                <w:top w:val="none" w:sz="0" w:space="0" w:color="auto"/>
                <w:left w:val="none" w:sz="0" w:space="0" w:color="auto"/>
                <w:bottom w:val="none" w:sz="0" w:space="0" w:color="auto"/>
                <w:right w:val="none" w:sz="0" w:space="0" w:color="auto"/>
              </w:divBdr>
            </w:div>
          </w:divsChild>
        </w:div>
        <w:div w:id="1167746405">
          <w:marLeft w:val="0"/>
          <w:marRight w:val="0"/>
          <w:marTop w:val="0"/>
          <w:marBottom w:val="0"/>
          <w:divBdr>
            <w:top w:val="none" w:sz="0" w:space="0" w:color="auto"/>
            <w:left w:val="none" w:sz="0" w:space="0" w:color="auto"/>
            <w:bottom w:val="none" w:sz="0" w:space="0" w:color="auto"/>
            <w:right w:val="none" w:sz="0" w:space="0" w:color="auto"/>
          </w:divBdr>
          <w:divsChild>
            <w:div w:id="1920406141">
              <w:marLeft w:val="0"/>
              <w:marRight w:val="0"/>
              <w:marTop w:val="0"/>
              <w:marBottom w:val="0"/>
              <w:divBdr>
                <w:top w:val="none" w:sz="0" w:space="0" w:color="auto"/>
                <w:left w:val="none" w:sz="0" w:space="0" w:color="auto"/>
                <w:bottom w:val="none" w:sz="0" w:space="0" w:color="auto"/>
                <w:right w:val="none" w:sz="0" w:space="0" w:color="auto"/>
              </w:divBdr>
            </w:div>
          </w:divsChild>
        </w:div>
        <w:div w:id="1168137800">
          <w:marLeft w:val="0"/>
          <w:marRight w:val="0"/>
          <w:marTop w:val="0"/>
          <w:marBottom w:val="0"/>
          <w:divBdr>
            <w:top w:val="none" w:sz="0" w:space="0" w:color="auto"/>
            <w:left w:val="none" w:sz="0" w:space="0" w:color="auto"/>
            <w:bottom w:val="none" w:sz="0" w:space="0" w:color="auto"/>
            <w:right w:val="none" w:sz="0" w:space="0" w:color="auto"/>
          </w:divBdr>
          <w:divsChild>
            <w:div w:id="1023286686">
              <w:marLeft w:val="0"/>
              <w:marRight w:val="0"/>
              <w:marTop w:val="0"/>
              <w:marBottom w:val="0"/>
              <w:divBdr>
                <w:top w:val="none" w:sz="0" w:space="0" w:color="auto"/>
                <w:left w:val="none" w:sz="0" w:space="0" w:color="auto"/>
                <w:bottom w:val="none" w:sz="0" w:space="0" w:color="auto"/>
                <w:right w:val="none" w:sz="0" w:space="0" w:color="auto"/>
              </w:divBdr>
            </w:div>
          </w:divsChild>
        </w:div>
        <w:div w:id="1171724167">
          <w:marLeft w:val="0"/>
          <w:marRight w:val="0"/>
          <w:marTop w:val="0"/>
          <w:marBottom w:val="0"/>
          <w:divBdr>
            <w:top w:val="none" w:sz="0" w:space="0" w:color="auto"/>
            <w:left w:val="none" w:sz="0" w:space="0" w:color="auto"/>
            <w:bottom w:val="none" w:sz="0" w:space="0" w:color="auto"/>
            <w:right w:val="none" w:sz="0" w:space="0" w:color="auto"/>
          </w:divBdr>
          <w:divsChild>
            <w:div w:id="705982640">
              <w:marLeft w:val="0"/>
              <w:marRight w:val="0"/>
              <w:marTop w:val="0"/>
              <w:marBottom w:val="0"/>
              <w:divBdr>
                <w:top w:val="none" w:sz="0" w:space="0" w:color="auto"/>
                <w:left w:val="none" w:sz="0" w:space="0" w:color="auto"/>
                <w:bottom w:val="none" w:sz="0" w:space="0" w:color="auto"/>
                <w:right w:val="none" w:sz="0" w:space="0" w:color="auto"/>
              </w:divBdr>
            </w:div>
          </w:divsChild>
        </w:div>
        <w:div w:id="1176848960">
          <w:marLeft w:val="0"/>
          <w:marRight w:val="0"/>
          <w:marTop w:val="0"/>
          <w:marBottom w:val="0"/>
          <w:divBdr>
            <w:top w:val="none" w:sz="0" w:space="0" w:color="auto"/>
            <w:left w:val="none" w:sz="0" w:space="0" w:color="auto"/>
            <w:bottom w:val="none" w:sz="0" w:space="0" w:color="auto"/>
            <w:right w:val="none" w:sz="0" w:space="0" w:color="auto"/>
          </w:divBdr>
          <w:divsChild>
            <w:div w:id="589848324">
              <w:marLeft w:val="0"/>
              <w:marRight w:val="0"/>
              <w:marTop w:val="0"/>
              <w:marBottom w:val="0"/>
              <w:divBdr>
                <w:top w:val="none" w:sz="0" w:space="0" w:color="auto"/>
                <w:left w:val="none" w:sz="0" w:space="0" w:color="auto"/>
                <w:bottom w:val="none" w:sz="0" w:space="0" w:color="auto"/>
                <w:right w:val="none" w:sz="0" w:space="0" w:color="auto"/>
              </w:divBdr>
            </w:div>
          </w:divsChild>
        </w:div>
        <w:div w:id="1177500791">
          <w:marLeft w:val="0"/>
          <w:marRight w:val="0"/>
          <w:marTop w:val="0"/>
          <w:marBottom w:val="0"/>
          <w:divBdr>
            <w:top w:val="none" w:sz="0" w:space="0" w:color="auto"/>
            <w:left w:val="none" w:sz="0" w:space="0" w:color="auto"/>
            <w:bottom w:val="none" w:sz="0" w:space="0" w:color="auto"/>
            <w:right w:val="none" w:sz="0" w:space="0" w:color="auto"/>
          </w:divBdr>
          <w:divsChild>
            <w:div w:id="1702245715">
              <w:marLeft w:val="0"/>
              <w:marRight w:val="0"/>
              <w:marTop w:val="0"/>
              <w:marBottom w:val="0"/>
              <w:divBdr>
                <w:top w:val="none" w:sz="0" w:space="0" w:color="auto"/>
                <w:left w:val="none" w:sz="0" w:space="0" w:color="auto"/>
                <w:bottom w:val="none" w:sz="0" w:space="0" w:color="auto"/>
                <w:right w:val="none" w:sz="0" w:space="0" w:color="auto"/>
              </w:divBdr>
            </w:div>
          </w:divsChild>
        </w:div>
        <w:div w:id="1180778598">
          <w:marLeft w:val="0"/>
          <w:marRight w:val="0"/>
          <w:marTop w:val="0"/>
          <w:marBottom w:val="0"/>
          <w:divBdr>
            <w:top w:val="none" w:sz="0" w:space="0" w:color="auto"/>
            <w:left w:val="none" w:sz="0" w:space="0" w:color="auto"/>
            <w:bottom w:val="none" w:sz="0" w:space="0" w:color="auto"/>
            <w:right w:val="none" w:sz="0" w:space="0" w:color="auto"/>
          </w:divBdr>
          <w:divsChild>
            <w:div w:id="381097927">
              <w:marLeft w:val="0"/>
              <w:marRight w:val="0"/>
              <w:marTop w:val="0"/>
              <w:marBottom w:val="0"/>
              <w:divBdr>
                <w:top w:val="none" w:sz="0" w:space="0" w:color="auto"/>
                <w:left w:val="none" w:sz="0" w:space="0" w:color="auto"/>
                <w:bottom w:val="none" w:sz="0" w:space="0" w:color="auto"/>
                <w:right w:val="none" w:sz="0" w:space="0" w:color="auto"/>
              </w:divBdr>
            </w:div>
          </w:divsChild>
        </w:div>
        <w:div w:id="1181972072">
          <w:marLeft w:val="0"/>
          <w:marRight w:val="0"/>
          <w:marTop w:val="0"/>
          <w:marBottom w:val="0"/>
          <w:divBdr>
            <w:top w:val="none" w:sz="0" w:space="0" w:color="auto"/>
            <w:left w:val="none" w:sz="0" w:space="0" w:color="auto"/>
            <w:bottom w:val="none" w:sz="0" w:space="0" w:color="auto"/>
            <w:right w:val="none" w:sz="0" w:space="0" w:color="auto"/>
          </w:divBdr>
          <w:divsChild>
            <w:div w:id="2008167936">
              <w:marLeft w:val="0"/>
              <w:marRight w:val="0"/>
              <w:marTop w:val="0"/>
              <w:marBottom w:val="0"/>
              <w:divBdr>
                <w:top w:val="none" w:sz="0" w:space="0" w:color="auto"/>
                <w:left w:val="none" w:sz="0" w:space="0" w:color="auto"/>
                <w:bottom w:val="none" w:sz="0" w:space="0" w:color="auto"/>
                <w:right w:val="none" w:sz="0" w:space="0" w:color="auto"/>
              </w:divBdr>
            </w:div>
          </w:divsChild>
        </w:div>
        <w:div w:id="1185824604">
          <w:marLeft w:val="0"/>
          <w:marRight w:val="0"/>
          <w:marTop w:val="0"/>
          <w:marBottom w:val="0"/>
          <w:divBdr>
            <w:top w:val="none" w:sz="0" w:space="0" w:color="auto"/>
            <w:left w:val="none" w:sz="0" w:space="0" w:color="auto"/>
            <w:bottom w:val="none" w:sz="0" w:space="0" w:color="auto"/>
            <w:right w:val="none" w:sz="0" w:space="0" w:color="auto"/>
          </w:divBdr>
          <w:divsChild>
            <w:div w:id="1336035768">
              <w:marLeft w:val="0"/>
              <w:marRight w:val="0"/>
              <w:marTop w:val="0"/>
              <w:marBottom w:val="0"/>
              <w:divBdr>
                <w:top w:val="none" w:sz="0" w:space="0" w:color="auto"/>
                <w:left w:val="none" w:sz="0" w:space="0" w:color="auto"/>
                <w:bottom w:val="none" w:sz="0" w:space="0" w:color="auto"/>
                <w:right w:val="none" w:sz="0" w:space="0" w:color="auto"/>
              </w:divBdr>
            </w:div>
          </w:divsChild>
        </w:div>
        <w:div w:id="1187406783">
          <w:marLeft w:val="0"/>
          <w:marRight w:val="0"/>
          <w:marTop w:val="0"/>
          <w:marBottom w:val="0"/>
          <w:divBdr>
            <w:top w:val="none" w:sz="0" w:space="0" w:color="auto"/>
            <w:left w:val="none" w:sz="0" w:space="0" w:color="auto"/>
            <w:bottom w:val="none" w:sz="0" w:space="0" w:color="auto"/>
            <w:right w:val="none" w:sz="0" w:space="0" w:color="auto"/>
          </w:divBdr>
          <w:divsChild>
            <w:div w:id="2139179178">
              <w:marLeft w:val="0"/>
              <w:marRight w:val="0"/>
              <w:marTop w:val="0"/>
              <w:marBottom w:val="0"/>
              <w:divBdr>
                <w:top w:val="none" w:sz="0" w:space="0" w:color="auto"/>
                <w:left w:val="none" w:sz="0" w:space="0" w:color="auto"/>
                <w:bottom w:val="none" w:sz="0" w:space="0" w:color="auto"/>
                <w:right w:val="none" w:sz="0" w:space="0" w:color="auto"/>
              </w:divBdr>
            </w:div>
          </w:divsChild>
        </w:div>
        <w:div w:id="1188372115">
          <w:marLeft w:val="0"/>
          <w:marRight w:val="0"/>
          <w:marTop w:val="0"/>
          <w:marBottom w:val="0"/>
          <w:divBdr>
            <w:top w:val="none" w:sz="0" w:space="0" w:color="auto"/>
            <w:left w:val="none" w:sz="0" w:space="0" w:color="auto"/>
            <w:bottom w:val="none" w:sz="0" w:space="0" w:color="auto"/>
            <w:right w:val="none" w:sz="0" w:space="0" w:color="auto"/>
          </w:divBdr>
          <w:divsChild>
            <w:div w:id="794639152">
              <w:marLeft w:val="0"/>
              <w:marRight w:val="0"/>
              <w:marTop w:val="0"/>
              <w:marBottom w:val="0"/>
              <w:divBdr>
                <w:top w:val="none" w:sz="0" w:space="0" w:color="auto"/>
                <w:left w:val="none" w:sz="0" w:space="0" w:color="auto"/>
                <w:bottom w:val="none" w:sz="0" w:space="0" w:color="auto"/>
                <w:right w:val="none" w:sz="0" w:space="0" w:color="auto"/>
              </w:divBdr>
            </w:div>
          </w:divsChild>
        </w:div>
        <w:div w:id="1189178336">
          <w:marLeft w:val="0"/>
          <w:marRight w:val="0"/>
          <w:marTop w:val="0"/>
          <w:marBottom w:val="0"/>
          <w:divBdr>
            <w:top w:val="none" w:sz="0" w:space="0" w:color="auto"/>
            <w:left w:val="none" w:sz="0" w:space="0" w:color="auto"/>
            <w:bottom w:val="none" w:sz="0" w:space="0" w:color="auto"/>
            <w:right w:val="none" w:sz="0" w:space="0" w:color="auto"/>
          </w:divBdr>
          <w:divsChild>
            <w:div w:id="1111511888">
              <w:marLeft w:val="0"/>
              <w:marRight w:val="0"/>
              <w:marTop w:val="0"/>
              <w:marBottom w:val="0"/>
              <w:divBdr>
                <w:top w:val="none" w:sz="0" w:space="0" w:color="auto"/>
                <w:left w:val="none" w:sz="0" w:space="0" w:color="auto"/>
                <w:bottom w:val="none" w:sz="0" w:space="0" w:color="auto"/>
                <w:right w:val="none" w:sz="0" w:space="0" w:color="auto"/>
              </w:divBdr>
            </w:div>
          </w:divsChild>
        </w:div>
        <w:div w:id="1189487268">
          <w:marLeft w:val="0"/>
          <w:marRight w:val="0"/>
          <w:marTop w:val="0"/>
          <w:marBottom w:val="0"/>
          <w:divBdr>
            <w:top w:val="none" w:sz="0" w:space="0" w:color="auto"/>
            <w:left w:val="none" w:sz="0" w:space="0" w:color="auto"/>
            <w:bottom w:val="none" w:sz="0" w:space="0" w:color="auto"/>
            <w:right w:val="none" w:sz="0" w:space="0" w:color="auto"/>
          </w:divBdr>
          <w:divsChild>
            <w:div w:id="510920893">
              <w:marLeft w:val="0"/>
              <w:marRight w:val="0"/>
              <w:marTop w:val="0"/>
              <w:marBottom w:val="0"/>
              <w:divBdr>
                <w:top w:val="none" w:sz="0" w:space="0" w:color="auto"/>
                <w:left w:val="none" w:sz="0" w:space="0" w:color="auto"/>
                <w:bottom w:val="none" w:sz="0" w:space="0" w:color="auto"/>
                <w:right w:val="none" w:sz="0" w:space="0" w:color="auto"/>
              </w:divBdr>
            </w:div>
          </w:divsChild>
        </w:div>
        <w:div w:id="1191182776">
          <w:marLeft w:val="0"/>
          <w:marRight w:val="0"/>
          <w:marTop w:val="0"/>
          <w:marBottom w:val="0"/>
          <w:divBdr>
            <w:top w:val="none" w:sz="0" w:space="0" w:color="auto"/>
            <w:left w:val="none" w:sz="0" w:space="0" w:color="auto"/>
            <w:bottom w:val="none" w:sz="0" w:space="0" w:color="auto"/>
            <w:right w:val="none" w:sz="0" w:space="0" w:color="auto"/>
          </w:divBdr>
          <w:divsChild>
            <w:div w:id="308560946">
              <w:marLeft w:val="0"/>
              <w:marRight w:val="0"/>
              <w:marTop w:val="0"/>
              <w:marBottom w:val="0"/>
              <w:divBdr>
                <w:top w:val="none" w:sz="0" w:space="0" w:color="auto"/>
                <w:left w:val="none" w:sz="0" w:space="0" w:color="auto"/>
                <w:bottom w:val="none" w:sz="0" w:space="0" w:color="auto"/>
                <w:right w:val="none" w:sz="0" w:space="0" w:color="auto"/>
              </w:divBdr>
            </w:div>
          </w:divsChild>
        </w:div>
        <w:div w:id="1191917032">
          <w:marLeft w:val="0"/>
          <w:marRight w:val="0"/>
          <w:marTop w:val="0"/>
          <w:marBottom w:val="0"/>
          <w:divBdr>
            <w:top w:val="none" w:sz="0" w:space="0" w:color="auto"/>
            <w:left w:val="none" w:sz="0" w:space="0" w:color="auto"/>
            <w:bottom w:val="none" w:sz="0" w:space="0" w:color="auto"/>
            <w:right w:val="none" w:sz="0" w:space="0" w:color="auto"/>
          </w:divBdr>
          <w:divsChild>
            <w:div w:id="82841176">
              <w:marLeft w:val="0"/>
              <w:marRight w:val="0"/>
              <w:marTop w:val="0"/>
              <w:marBottom w:val="0"/>
              <w:divBdr>
                <w:top w:val="none" w:sz="0" w:space="0" w:color="auto"/>
                <w:left w:val="none" w:sz="0" w:space="0" w:color="auto"/>
                <w:bottom w:val="none" w:sz="0" w:space="0" w:color="auto"/>
                <w:right w:val="none" w:sz="0" w:space="0" w:color="auto"/>
              </w:divBdr>
            </w:div>
          </w:divsChild>
        </w:div>
        <w:div w:id="1191995505">
          <w:marLeft w:val="0"/>
          <w:marRight w:val="0"/>
          <w:marTop w:val="0"/>
          <w:marBottom w:val="0"/>
          <w:divBdr>
            <w:top w:val="none" w:sz="0" w:space="0" w:color="auto"/>
            <w:left w:val="none" w:sz="0" w:space="0" w:color="auto"/>
            <w:bottom w:val="none" w:sz="0" w:space="0" w:color="auto"/>
            <w:right w:val="none" w:sz="0" w:space="0" w:color="auto"/>
          </w:divBdr>
          <w:divsChild>
            <w:div w:id="1973363222">
              <w:marLeft w:val="0"/>
              <w:marRight w:val="0"/>
              <w:marTop w:val="0"/>
              <w:marBottom w:val="0"/>
              <w:divBdr>
                <w:top w:val="none" w:sz="0" w:space="0" w:color="auto"/>
                <w:left w:val="none" w:sz="0" w:space="0" w:color="auto"/>
                <w:bottom w:val="none" w:sz="0" w:space="0" w:color="auto"/>
                <w:right w:val="none" w:sz="0" w:space="0" w:color="auto"/>
              </w:divBdr>
            </w:div>
          </w:divsChild>
        </w:div>
        <w:div w:id="1192063712">
          <w:marLeft w:val="0"/>
          <w:marRight w:val="0"/>
          <w:marTop w:val="0"/>
          <w:marBottom w:val="0"/>
          <w:divBdr>
            <w:top w:val="none" w:sz="0" w:space="0" w:color="auto"/>
            <w:left w:val="none" w:sz="0" w:space="0" w:color="auto"/>
            <w:bottom w:val="none" w:sz="0" w:space="0" w:color="auto"/>
            <w:right w:val="none" w:sz="0" w:space="0" w:color="auto"/>
          </w:divBdr>
          <w:divsChild>
            <w:div w:id="1441686513">
              <w:marLeft w:val="0"/>
              <w:marRight w:val="0"/>
              <w:marTop w:val="0"/>
              <w:marBottom w:val="0"/>
              <w:divBdr>
                <w:top w:val="none" w:sz="0" w:space="0" w:color="auto"/>
                <w:left w:val="none" w:sz="0" w:space="0" w:color="auto"/>
                <w:bottom w:val="none" w:sz="0" w:space="0" w:color="auto"/>
                <w:right w:val="none" w:sz="0" w:space="0" w:color="auto"/>
              </w:divBdr>
            </w:div>
          </w:divsChild>
        </w:div>
        <w:div w:id="1194030351">
          <w:marLeft w:val="0"/>
          <w:marRight w:val="0"/>
          <w:marTop w:val="0"/>
          <w:marBottom w:val="0"/>
          <w:divBdr>
            <w:top w:val="none" w:sz="0" w:space="0" w:color="auto"/>
            <w:left w:val="none" w:sz="0" w:space="0" w:color="auto"/>
            <w:bottom w:val="none" w:sz="0" w:space="0" w:color="auto"/>
            <w:right w:val="none" w:sz="0" w:space="0" w:color="auto"/>
          </w:divBdr>
          <w:divsChild>
            <w:div w:id="142477671">
              <w:marLeft w:val="0"/>
              <w:marRight w:val="0"/>
              <w:marTop w:val="0"/>
              <w:marBottom w:val="0"/>
              <w:divBdr>
                <w:top w:val="none" w:sz="0" w:space="0" w:color="auto"/>
                <w:left w:val="none" w:sz="0" w:space="0" w:color="auto"/>
                <w:bottom w:val="none" w:sz="0" w:space="0" w:color="auto"/>
                <w:right w:val="none" w:sz="0" w:space="0" w:color="auto"/>
              </w:divBdr>
            </w:div>
          </w:divsChild>
        </w:div>
        <w:div w:id="1196846698">
          <w:marLeft w:val="0"/>
          <w:marRight w:val="0"/>
          <w:marTop w:val="0"/>
          <w:marBottom w:val="0"/>
          <w:divBdr>
            <w:top w:val="none" w:sz="0" w:space="0" w:color="auto"/>
            <w:left w:val="none" w:sz="0" w:space="0" w:color="auto"/>
            <w:bottom w:val="none" w:sz="0" w:space="0" w:color="auto"/>
            <w:right w:val="none" w:sz="0" w:space="0" w:color="auto"/>
          </w:divBdr>
          <w:divsChild>
            <w:div w:id="1953901656">
              <w:marLeft w:val="0"/>
              <w:marRight w:val="0"/>
              <w:marTop w:val="0"/>
              <w:marBottom w:val="0"/>
              <w:divBdr>
                <w:top w:val="none" w:sz="0" w:space="0" w:color="auto"/>
                <w:left w:val="none" w:sz="0" w:space="0" w:color="auto"/>
                <w:bottom w:val="none" w:sz="0" w:space="0" w:color="auto"/>
                <w:right w:val="none" w:sz="0" w:space="0" w:color="auto"/>
              </w:divBdr>
            </w:div>
          </w:divsChild>
        </w:div>
        <w:div w:id="1197238104">
          <w:marLeft w:val="0"/>
          <w:marRight w:val="0"/>
          <w:marTop w:val="0"/>
          <w:marBottom w:val="0"/>
          <w:divBdr>
            <w:top w:val="none" w:sz="0" w:space="0" w:color="auto"/>
            <w:left w:val="none" w:sz="0" w:space="0" w:color="auto"/>
            <w:bottom w:val="none" w:sz="0" w:space="0" w:color="auto"/>
            <w:right w:val="none" w:sz="0" w:space="0" w:color="auto"/>
          </w:divBdr>
          <w:divsChild>
            <w:div w:id="1006637586">
              <w:marLeft w:val="0"/>
              <w:marRight w:val="0"/>
              <w:marTop w:val="0"/>
              <w:marBottom w:val="0"/>
              <w:divBdr>
                <w:top w:val="none" w:sz="0" w:space="0" w:color="auto"/>
                <w:left w:val="none" w:sz="0" w:space="0" w:color="auto"/>
                <w:bottom w:val="none" w:sz="0" w:space="0" w:color="auto"/>
                <w:right w:val="none" w:sz="0" w:space="0" w:color="auto"/>
              </w:divBdr>
            </w:div>
          </w:divsChild>
        </w:div>
        <w:div w:id="1201476967">
          <w:marLeft w:val="0"/>
          <w:marRight w:val="0"/>
          <w:marTop w:val="0"/>
          <w:marBottom w:val="0"/>
          <w:divBdr>
            <w:top w:val="none" w:sz="0" w:space="0" w:color="auto"/>
            <w:left w:val="none" w:sz="0" w:space="0" w:color="auto"/>
            <w:bottom w:val="none" w:sz="0" w:space="0" w:color="auto"/>
            <w:right w:val="none" w:sz="0" w:space="0" w:color="auto"/>
          </w:divBdr>
          <w:divsChild>
            <w:div w:id="315693817">
              <w:marLeft w:val="0"/>
              <w:marRight w:val="0"/>
              <w:marTop w:val="0"/>
              <w:marBottom w:val="0"/>
              <w:divBdr>
                <w:top w:val="none" w:sz="0" w:space="0" w:color="auto"/>
                <w:left w:val="none" w:sz="0" w:space="0" w:color="auto"/>
                <w:bottom w:val="none" w:sz="0" w:space="0" w:color="auto"/>
                <w:right w:val="none" w:sz="0" w:space="0" w:color="auto"/>
              </w:divBdr>
            </w:div>
          </w:divsChild>
        </w:div>
        <w:div w:id="1203443390">
          <w:marLeft w:val="0"/>
          <w:marRight w:val="0"/>
          <w:marTop w:val="0"/>
          <w:marBottom w:val="0"/>
          <w:divBdr>
            <w:top w:val="none" w:sz="0" w:space="0" w:color="auto"/>
            <w:left w:val="none" w:sz="0" w:space="0" w:color="auto"/>
            <w:bottom w:val="none" w:sz="0" w:space="0" w:color="auto"/>
            <w:right w:val="none" w:sz="0" w:space="0" w:color="auto"/>
          </w:divBdr>
          <w:divsChild>
            <w:div w:id="953484744">
              <w:marLeft w:val="0"/>
              <w:marRight w:val="0"/>
              <w:marTop w:val="0"/>
              <w:marBottom w:val="0"/>
              <w:divBdr>
                <w:top w:val="none" w:sz="0" w:space="0" w:color="auto"/>
                <w:left w:val="none" w:sz="0" w:space="0" w:color="auto"/>
                <w:bottom w:val="none" w:sz="0" w:space="0" w:color="auto"/>
                <w:right w:val="none" w:sz="0" w:space="0" w:color="auto"/>
              </w:divBdr>
            </w:div>
          </w:divsChild>
        </w:div>
        <w:div w:id="1203514459">
          <w:marLeft w:val="0"/>
          <w:marRight w:val="0"/>
          <w:marTop w:val="0"/>
          <w:marBottom w:val="0"/>
          <w:divBdr>
            <w:top w:val="none" w:sz="0" w:space="0" w:color="auto"/>
            <w:left w:val="none" w:sz="0" w:space="0" w:color="auto"/>
            <w:bottom w:val="none" w:sz="0" w:space="0" w:color="auto"/>
            <w:right w:val="none" w:sz="0" w:space="0" w:color="auto"/>
          </w:divBdr>
          <w:divsChild>
            <w:div w:id="346757410">
              <w:marLeft w:val="0"/>
              <w:marRight w:val="0"/>
              <w:marTop w:val="0"/>
              <w:marBottom w:val="0"/>
              <w:divBdr>
                <w:top w:val="none" w:sz="0" w:space="0" w:color="auto"/>
                <w:left w:val="none" w:sz="0" w:space="0" w:color="auto"/>
                <w:bottom w:val="none" w:sz="0" w:space="0" w:color="auto"/>
                <w:right w:val="none" w:sz="0" w:space="0" w:color="auto"/>
              </w:divBdr>
            </w:div>
          </w:divsChild>
        </w:div>
        <w:div w:id="1205866574">
          <w:marLeft w:val="0"/>
          <w:marRight w:val="0"/>
          <w:marTop w:val="0"/>
          <w:marBottom w:val="0"/>
          <w:divBdr>
            <w:top w:val="none" w:sz="0" w:space="0" w:color="auto"/>
            <w:left w:val="none" w:sz="0" w:space="0" w:color="auto"/>
            <w:bottom w:val="none" w:sz="0" w:space="0" w:color="auto"/>
            <w:right w:val="none" w:sz="0" w:space="0" w:color="auto"/>
          </w:divBdr>
          <w:divsChild>
            <w:div w:id="1869562089">
              <w:marLeft w:val="0"/>
              <w:marRight w:val="0"/>
              <w:marTop w:val="0"/>
              <w:marBottom w:val="0"/>
              <w:divBdr>
                <w:top w:val="none" w:sz="0" w:space="0" w:color="auto"/>
                <w:left w:val="none" w:sz="0" w:space="0" w:color="auto"/>
                <w:bottom w:val="none" w:sz="0" w:space="0" w:color="auto"/>
                <w:right w:val="none" w:sz="0" w:space="0" w:color="auto"/>
              </w:divBdr>
            </w:div>
          </w:divsChild>
        </w:div>
        <w:div w:id="1206917014">
          <w:marLeft w:val="0"/>
          <w:marRight w:val="0"/>
          <w:marTop w:val="0"/>
          <w:marBottom w:val="0"/>
          <w:divBdr>
            <w:top w:val="none" w:sz="0" w:space="0" w:color="auto"/>
            <w:left w:val="none" w:sz="0" w:space="0" w:color="auto"/>
            <w:bottom w:val="none" w:sz="0" w:space="0" w:color="auto"/>
            <w:right w:val="none" w:sz="0" w:space="0" w:color="auto"/>
          </w:divBdr>
          <w:divsChild>
            <w:div w:id="324631689">
              <w:marLeft w:val="0"/>
              <w:marRight w:val="0"/>
              <w:marTop w:val="0"/>
              <w:marBottom w:val="0"/>
              <w:divBdr>
                <w:top w:val="none" w:sz="0" w:space="0" w:color="auto"/>
                <w:left w:val="none" w:sz="0" w:space="0" w:color="auto"/>
                <w:bottom w:val="none" w:sz="0" w:space="0" w:color="auto"/>
                <w:right w:val="none" w:sz="0" w:space="0" w:color="auto"/>
              </w:divBdr>
            </w:div>
          </w:divsChild>
        </w:div>
        <w:div w:id="1207254138">
          <w:marLeft w:val="0"/>
          <w:marRight w:val="0"/>
          <w:marTop w:val="0"/>
          <w:marBottom w:val="0"/>
          <w:divBdr>
            <w:top w:val="none" w:sz="0" w:space="0" w:color="auto"/>
            <w:left w:val="none" w:sz="0" w:space="0" w:color="auto"/>
            <w:bottom w:val="none" w:sz="0" w:space="0" w:color="auto"/>
            <w:right w:val="none" w:sz="0" w:space="0" w:color="auto"/>
          </w:divBdr>
          <w:divsChild>
            <w:div w:id="1510489411">
              <w:marLeft w:val="0"/>
              <w:marRight w:val="0"/>
              <w:marTop w:val="0"/>
              <w:marBottom w:val="0"/>
              <w:divBdr>
                <w:top w:val="none" w:sz="0" w:space="0" w:color="auto"/>
                <w:left w:val="none" w:sz="0" w:space="0" w:color="auto"/>
                <w:bottom w:val="none" w:sz="0" w:space="0" w:color="auto"/>
                <w:right w:val="none" w:sz="0" w:space="0" w:color="auto"/>
              </w:divBdr>
            </w:div>
          </w:divsChild>
        </w:div>
        <w:div w:id="1210147866">
          <w:marLeft w:val="0"/>
          <w:marRight w:val="0"/>
          <w:marTop w:val="0"/>
          <w:marBottom w:val="0"/>
          <w:divBdr>
            <w:top w:val="none" w:sz="0" w:space="0" w:color="auto"/>
            <w:left w:val="none" w:sz="0" w:space="0" w:color="auto"/>
            <w:bottom w:val="none" w:sz="0" w:space="0" w:color="auto"/>
            <w:right w:val="none" w:sz="0" w:space="0" w:color="auto"/>
          </w:divBdr>
          <w:divsChild>
            <w:div w:id="2042510232">
              <w:marLeft w:val="0"/>
              <w:marRight w:val="0"/>
              <w:marTop w:val="0"/>
              <w:marBottom w:val="0"/>
              <w:divBdr>
                <w:top w:val="none" w:sz="0" w:space="0" w:color="auto"/>
                <w:left w:val="none" w:sz="0" w:space="0" w:color="auto"/>
                <w:bottom w:val="none" w:sz="0" w:space="0" w:color="auto"/>
                <w:right w:val="none" w:sz="0" w:space="0" w:color="auto"/>
              </w:divBdr>
            </w:div>
          </w:divsChild>
        </w:div>
        <w:div w:id="1210800377">
          <w:marLeft w:val="0"/>
          <w:marRight w:val="0"/>
          <w:marTop w:val="0"/>
          <w:marBottom w:val="0"/>
          <w:divBdr>
            <w:top w:val="none" w:sz="0" w:space="0" w:color="auto"/>
            <w:left w:val="none" w:sz="0" w:space="0" w:color="auto"/>
            <w:bottom w:val="none" w:sz="0" w:space="0" w:color="auto"/>
            <w:right w:val="none" w:sz="0" w:space="0" w:color="auto"/>
          </w:divBdr>
          <w:divsChild>
            <w:div w:id="111478770">
              <w:marLeft w:val="0"/>
              <w:marRight w:val="0"/>
              <w:marTop w:val="0"/>
              <w:marBottom w:val="0"/>
              <w:divBdr>
                <w:top w:val="none" w:sz="0" w:space="0" w:color="auto"/>
                <w:left w:val="none" w:sz="0" w:space="0" w:color="auto"/>
                <w:bottom w:val="none" w:sz="0" w:space="0" w:color="auto"/>
                <w:right w:val="none" w:sz="0" w:space="0" w:color="auto"/>
              </w:divBdr>
            </w:div>
          </w:divsChild>
        </w:div>
        <w:div w:id="1212115119">
          <w:marLeft w:val="0"/>
          <w:marRight w:val="0"/>
          <w:marTop w:val="0"/>
          <w:marBottom w:val="0"/>
          <w:divBdr>
            <w:top w:val="none" w:sz="0" w:space="0" w:color="auto"/>
            <w:left w:val="none" w:sz="0" w:space="0" w:color="auto"/>
            <w:bottom w:val="none" w:sz="0" w:space="0" w:color="auto"/>
            <w:right w:val="none" w:sz="0" w:space="0" w:color="auto"/>
          </w:divBdr>
          <w:divsChild>
            <w:div w:id="1844779782">
              <w:marLeft w:val="0"/>
              <w:marRight w:val="0"/>
              <w:marTop w:val="0"/>
              <w:marBottom w:val="0"/>
              <w:divBdr>
                <w:top w:val="none" w:sz="0" w:space="0" w:color="auto"/>
                <w:left w:val="none" w:sz="0" w:space="0" w:color="auto"/>
                <w:bottom w:val="none" w:sz="0" w:space="0" w:color="auto"/>
                <w:right w:val="none" w:sz="0" w:space="0" w:color="auto"/>
              </w:divBdr>
            </w:div>
          </w:divsChild>
        </w:div>
        <w:div w:id="1212230523">
          <w:marLeft w:val="0"/>
          <w:marRight w:val="0"/>
          <w:marTop w:val="0"/>
          <w:marBottom w:val="0"/>
          <w:divBdr>
            <w:top w:val="none" w:sz="0" w:space="0" w:color="auto"/>
            <w:left w:val="none" w:sz="0" w:space="0" w:color="auto"/>
            <w:bottom w:val="none" w:sz="0" w:space="0" w:color="auto"/>
            <w:right w:val="none" w:sz="0" w:space="0" w:color="auto"/>
          </w:divBdr>
          <w:divsChild>
            <w:div w:id="1159662071">
              <w:marLeft w:val="0"/>
              <w:marRight w:val="0"/>
              <w:marTop w:val="0"/>
              <w:marBottom w:val="0"/>
              <w:divBdr>
                <w:top w:val="none" w:sz="0" w:space="0" w:color="auto"/>
                <w:left w:val="none" w:sz="0" w:space="0" w:color="auto"/>
                <w:bottom w:val="none" w:sz="0" w:space="0" w:color="auto"/>
                <w:right w:val="none" w:sz="0" w:space="0" w:color="auto"/>
              </w:divBdr>
            </w:div>
          </w:divsChild>
        </w:div>
        <w:div w:id="1213467631">
          <w:marLeft w:val="0"/>
          <w:marRight w:val="0"/>
          <w:marTop w:val="0"/>
          <w:marBottom w:val="0"/>
          <w:divBdr>
            <w:top w:val="none" w:sz="0" w:space="0" w:color="auto"/>
            <w:left w:val="none" w:sz="0" w:space="0" w:color="auto"/>
            <w:bottom w:val="none" w:sz="0" w:space="0" w:color="auto"/>
            <w:right w:val="none" w:sz="0" w:space="0" w:color="auto"/>
          </w:divBdr>
          <w:divsChild>
            <w:div w:id="1875188983">
              <w:marLeft w:val="0"/>
              <w:marRight w:val="0"/>
              <w:marTop w:val="0"/>
              <w:marBottom w:val="0"/>
              <w:divBdr>
                <w:top w:val="none" w:sz="0" w:space="0" w:color="auto"/>
                <w:left w:val="none" w:sz="0" w:space="0" w:color="auto"/>
                <w:bottom w:val="none" w:sz="0" w:space="0" w:color="auto"/>
                <w:right w:val="none" w:sz="0" w:space="0" w:color="auto"/>
              </w:divBdr>
            </w:div>
          </w:divsChild>
        </w:div>
        <w:div w:id="1214733052">
          <w:marLeft w:val="0"/>
          <w:marRight w:val="0"/>
          <w:marTop w:val="0"/>
          <w:marBottom w:val="0"/>
          <w:divBdr>
            <w:top w:val="none" w:sz="0" w:space="0" w:color="auto"/>
            <w:left w:val="none" w:sz="0" w:space="0" w:color="auto"/>
            <w:bottom w:val="none" w:sz="0" w:space="0" w:color="auto"/>
            <w:right w:val="none" w:sz="0" w:space="0" w:color="auto"/>
          </w:divBdr>
          <w:divsChild>
            <w:div w:id="762383359">
              <w:marLeft w:val="0"/>
              <w:marRight w:val="0"/>
              <w:marTop w:val="0"/>
              <w:marBottom w:val="0"/>
              <w:divBdr>
                <w:top w:val="none" w:sz="0" w:space="0" w:color="auto"/>
                <w:left w:val="none" w:sz="0" w:space="0" w:color="auto"/>
                <w:bottom w:val="none" w:sz="0" w:space="0" w:color="auto"/>
                <w:right w:val="none" w:sz="0" w:space="0" w:color="auto"/>
              </w:divBdr>
            </w:div>
          </w:divsChild>
        </w:div>
        <w:div w:id="1219248393">
          <w:marLeft w:val="0"/>
          <w:marRight w:val="0"/>
          <w:marTop w:val="0"/>
          <w:marBottom w:val="0"/>
          <w:divBdr>
            <w:top w:val="none" w:sz="0" w:space="0" w:color="auto"/>
            <w:left w:val="none" w:sz="0" w:space="0" w:color="auto"/>
            <w:bottom w:val="none" w:sz="0" w:space="0" w:color="auto"/>
            <w:right w:val="none" w:sz="0" w:space="0" w:color="auto"/>
          </w:divBdr>
          <w:divsChild>
            <w:div w:id="760830070">
              <w:marLeft w:val="0"/>
              <w:marRight w:val="0"/>
              <w:marTop w:val="0"/>
              <w:marBottom w:val="0"/>
              <w:divBdr>
                <w:top w:val="none" w:sz="0" w:space="0" w:color="auto"/>
                <w:left w:val="none" w:sz="0" w:space="0" w:color="auto"/>
                <w:bottom w:val="none" w:sz="0" w:space="0" w:color="auto"/>
                <w:right w:val="none" w:sz="0" w:space="0" w:color="auto"/>
              </w:divBdr>
            </w:div>
          </w:divsChild>
        </w:div>
        <w:div w:id="1220897724">
          <w:marLeft w:val="0"/>
          <w:marRight w:val="0"/>
          <w:marTop w:val="0"/>
          <w:marBottom w:val="0"/>
          <w:divBdr>
            <w:top w:val="none" w:sz="0" w:space="0" w:color="auto"/>
            <w:left w:val="none" w:sz="0" w:space="0" w:color="auto"/>
            <w:bottom w:val="none" w:sz="0" w:space="0" w:color="auto"/>
            <w:right w:val="none" w:sz="0" w:space="0" w:color="auto"/>
          </w:divBdr>
          <w:divsChild>
            <w:div w:id="565337593">
              <w:marLeft w:val="0"/>
              <w:marRight w:val="0"/>
              <w:marTop w:val="0"/>
              <w:marBottom w:val="0"/>
              <w:divBdr>
                <w:top w:val="none" w:sz="0" w:space="0" w:color="auto"/>
                <w:left w:val="none" w:sz="0" w:space="0" w:color="auto"/>
                <w:bottom w:val="none" w:sz="0" w:space="0" w:color="auto"/>
                <w:right w:val="none" w:sz="0" w:space="0" w:color="auto"/>
              </w:divBdr>
            </w:div>
          </w:divsChild>
        </w:div>
        <w:div w:id="1221555279">
          <w:marLeft w:val="0"/>
          <w:marRight w:val="0"/>
          <w:marTop w:val="0"/>
          <w:marBottom w:val="0"/>
          <w:divBdr>
            <w:top w:val="none" w:sz="0" w:space="0" w:color="auto"/>
            <w:left w:val="none" w:sz="0" w:space="0" w:color="auto"/>
            <w:bottom w:val="none" w:sz="0" w:space="0" w:color="auto"/>
            <w:right w:val="none" w:sz="0" w:space="0" w:color="auto"/>
          </w:divBdr>
          <w:divsChild>
            <w:div w:id="1541211001">
              <w:marLeft w:val="0"/>
              <w:marRight w:val="0"/>
              <w:marTop w:val="0"/>
              <w:marBottom w:val="0"/>
              <w:divBdr>
                <w:top w:val="none" w:sz="0" w:space="0" w:color="auto"/>
                <w:left w:val="none" w:sz="0" w:space="0" w:color="auto"/>
                <w:bottom w:val="none" w:sz="0" w:space="0" w:color="auto"/>
                <w:right w:val="none" w:sz="0" w:space="0" w:color="auto"/>
              </w:divBdr>
            </w:div>
          </w:divsChild>
        </w:div>
        <w:div w:id="1223374109">
          <w:marLeft w:val="0"/>
          <w:marRight w:val="0"/>
          <w:marTop w:val="0"/>
          <w:marBottom w:val="0"/>
          <w:divBdr>
            <w:top w:val="none" w:sz="0" w:space="0" w:color="auto"/>
            <w:left w:val="none" w:sz="0" w:space="0" w:color="auto"/>
            <w:bottom w:val="none" w:sz="0" w:space="0" w:color="auto"/>
            <w:right w:val="none" w:sz="0" w:space="0" w:color="auto"/>
          </w:divBdr>
          <w:divsChild>
            <w:div w:id="605844113">
              <w:marLeft w:val="0"/>
              <w:marRight w:val="0"/>
              <w:marTop w:val="0"/>
              <w:marBottom w:val="0"/>
              <w:divBdr>
                <w:top w:val="none" w:sz="0" w:space="0" w:color="auto"/>
                <w:left w:val="none" w:sz="0" w:space="0" w:color="auto"/>
                <w:bottom w:val="none" w:sz="0" w:space="0" w:color="auto"/>
                <w:right w:val="none" w:sz="0" w:space="0" w:color="auto"/>
              </w:divBdr>
            </w:div>
          </w:divsChild>
        </w:div>
        <w:div w:id="1223786377">
          <w:marLeft w:val="0"/>
          <w:marRight w:val="0"/>
          <w:marTop w:val="0"/>
          <w:marBottom w:val="0"/>
          <w:divBdr>
            <w:top w:val="none" w:sz="0" w:space="0" w:color="auto"/>
            <w:left w:val="none" w:sz="0" w:space="0" w:color="auto"/>
            <w:bottom w:val="none" w:sz="0" w:space="0" w:color="auto"/>
            <w:right w:val="none" w:sz="0" w:space="0" w:color="auto"/>
          </w:divBdr>
          <w:divsChild>
            <w:div w:id="1884441921">
              <w:marLeft w:val="0"/>
              <w:marRight w:val="0"/>
              <w:marTop w:val="0"/>
              <w:marBottom w:val="0"/>
              <w:divBdr>
                <w:top w:val="none" w:sz="0" w:space="0" w:color="auto"/>
                <w:left w:val="none" w:sz="0" w:space="0" w:color="auto"/>
                <w:bottom w:val="none" w:sz="0" w:space="0" w:color="auto"/>
                <w:right w:val="none" w:sz="0" w:space="0" w:color="auto"/>
              </w:divBdr>
            </w:div>
          </w:divsChild>
        </w:div>
        <w:div w:id="1226336227">
          <w:marLeft w:val="0"/>
          <w:marRight w:val="0"/>
          <w:marTop w:val="0"/>
          <w:marBottom w:val="0"/>
          <w:divBdr>
            <w:top w:val="none" w:sz="0" w:space="0" w:color="auto"/>
            <w:left w:val="none" w:sz="0" w:space="0" w:color="auto"/>
            <w:bottom w:val="none" w:sz="0" w:space="0" w:color="auto"/>
            <w:right w:val="none" w:sz="0" w:space="0" w:color="auto"/>
          </w:divBdr>
          <w:divsChild>
            <w:div w:id="905727377">
              <w:marLeft w:val="0"/>
              <w:marRight w:val="0"/>
              <w:marTop w:val="0"/>
              <w:marBottom w:val="0"/>
              <w:divBdr>
                <w:top w:val="none" w:sz="0" w:space="0" w:color="auto"/>
                <w:left w:val="none" w:sz="0" w:space="0" w:color="auto"/>
                <w:bottom w:val="none" w:sz="0" w:space="0" w:color="auto"/>
                <w:right w:val="none" w:sz="0" w:space="0" w:color="auto"/>
              </w:divBdr>
            </w:div>
          </w:divsChild>
        </w:div>
        <w:div w:id="1226448856">
          <w:marLeft w:val="0"/>
          <w:marRight w:val="0"/>
          <w:marTop w:val="0"/>
          <w:marBottom w:val="0"/>
          <w:divBdr>
            <w:top w:val="none" w:sz="0" w:space="0" w:color="auto"/>
            <w:left w:val="none" w:sz="0" w:space="0" w:color="auto"/>
            <w:bottom w:val="none" w:sz="0" w:space="0" w:color="auto"/>
            <w:right w:val="none" w:sz="0" w:space="0" w:color="auto"/>
          </w:divBdr>
          <w:divsChild>
            <w:div w:id="1413772321">
              <w:marLeft w:val="0"/>
              <w:marRight w:val="0"/>
              <w:marTop w:val="0"/>
              <w:marBottom w:val="0"/>
              <w:divBdr>
                <w:top w:val="none" w:sz="0" w:space="0" w:color="auto"/>
                <w:left w:val="none" w:sz="0" w:space="0" w:color="auto"/>
                <w:bottom w:val="none" w:sz="0" w:space="0" w:color="auto"/>
                <w:right w:val="none" w:sz="0" w:space="0" w:color="auto"/>
              </w:divBdr>
            </w:div>
          </w:divsChild>
        </w:div>
        <w:div w:id="1226646008">
          <w:marLeft w:val="0"/>
          <w:marRight w:val="0"/>
          <w:marTop w:val="0"/>
          <w:marBottom w:val="0"/>
          <w:divBdr>
            <w:top w:val="none" w:sz="0" w:space="0" w:color="auto"/>
            <w:left w:val="none" w:sz="0" w:space="0" w:color="auto"/>
            <w:bottom w:val="none" w:sz="0" w:space="0" w:color="auto"/>
            <w:right w:val="none" w:sz="0" w:space="0" w:color="auto"/>
          </w:divBdr>
          <w:divsChild>
            <w:div w:id="1635016796">
              <w:marLeft w:val="0"/>
              <w:marRight w:val="0"/>
              <w:marTop w:val="0"/>
              <w:marBottom w:val="0"/>
              <w:divBdr>
                <w:top w:val="none" w:sz="0" w:space="0" w:color="auto"/>
                <w:left w:val="none" w:sz="0" w:space="0" w:color="auto"/>
                <w:bottom w:val="none" w:sz="0" w:space="0" w:color="auto"/>
                <w:right w:val="none" w:sz="0" w:space="0" w:color="auto"/>
              </w:divBdr>
            </w:div>
          </w:divsChild>
        </w:div>
        <w:div w:id="1227449184">
          <w:marLeft w:val="0"/>
          <w:marRight w:val="0"/>
          <w:marTop w:val="0"/>
          <w:marBottom w:val="0"/>
          <w:divBdr>
            <w:top w:val="none" w:sz="0" w:space="0" w:color="auto"/>
            <w:left w:val="none" w:sz="0" w:space="0" w:color="auto"/>
            <w:bottom w:val="none" w:sz="0" w:space="0" w:color="auto"/>
            <w:right w:val="none" w:sz="0" w:space="0" w:color="auto"/>
          </w:divBdr>
          <w:divsChild>
            <w:div w:id="1920358965">
              <w:marLeft w:val="0"/>
              <w:marRight w:val="0"/>
              <w:marTop w:val="0"/>
              <w:marBottom w:val="0"/>
              <w:divBdr>
                <w:top w:val="none" w:sz="0" w:space="0" w:color="auto"/>
                <w:left w:val="none" w:sz="0" w:space="0" w:color="auto"/>
                <w:bottom w:val="none" w:sz="0" w:space="0" w:color="auto"/>
                <w:right w:val="none" w:sz="0" w:space="0" w:color="auto"/>
              </w:divBdr>
            </w:div>
          </w:divsChild>
        </w:div>
        <w:div w:id="1228108184">
          <w:marLeft w:val="0"/>
          <w:marRight w:val="0"/>
          <w:marTop w:val="0"/>
          <w:marBottom w:val="0"/>
          <w:divBdr>
            <w:top w:val="none" w:sz="0" w:space="0" w:color="auto"/>
            <w:left w:val="none" w:sz="0" w:space="0" w:color="auto"/>
            <w:bottom w:val="none" w:sz="0" w:space="0" w:color="auto"/>
            <w:right w:val="none" w:sz="0" w:space="0" w:color="auto"/>
          </w:divBdr>
          <w:divsChild>
            <w:div w:id="1183209740">
              <w:marLeft w:val="0"/>
              <w:marRight w:val="0"/>
              <w:marTop w:val="0"/>
              <w:marBottom w:val="0"/>
              <w:divBdr>
                <w:top w:val="none" w:sz="0" w:space="0" w:color="auto"/>
                <w:left w:val="none" w:sz="0" w:space="0" w:color="auto"/>
                <w:bottom w:val="none" w:sz="0" w:space="0" w:color="auto"/>
                <w:right w:val="none" w:sz="0" w:space="0" w:color="auto"/>
              </w:divBdr>
            </w:div>
          </w:divsChild>
        </w:div>
        <w:div w:id="1234657688">
          <w:marLeft w:val="0"/>
          <w:marRight w:val="0"/>
          <w:marTop w:val="0"/>
          <w:marBottom w:val="0"/>
          <w:divBdr>
            <w:top w:val="none" w:sz="0" w:space="0" w:color="auto"/>
            <w:left w:val="none" w:sz="0" w:space="0" w:color="auto"/>
            <w:bottom w:val="none" w:sz="0" w:space="0" w:color="auto"/>
            <w:right w:val="none" w:sz="0" w:space="0" w:color="auto"/>
          </w:divBdr>
          <w:divsChild>
            <w:div w:id="1139805627">
              <w:marLeft w:val="0"/>
              <w:marRight w:val="0"/>
              <w:marTop w:val="0"/>
              <w:marBottom w:val="0"/>
              <w:divBdr>
                <w:top w:val="none" w:sz="0" w:space="0" w:color="auto"/>
                <w:left w:val="none" w:sz="0" w:space="0" w:color="auto"/>
                <w:bottom w:val="none" w:sz="0" w:space="0" w:color="auto"/>
                <w:right w:val="none" w:sz="0" w:space="0" w:color="auto"/>
              </w:divBdr>
            </w:div>
          </w:divsChild>
        </w:div>
        <w:div w:id="1237276088">
          <w:marLeft w:val="0"/>
          <w:marRight w:val="0"/>
          <w:marTop w:val="0"/>
          <w:marBottom w:val="0"/>
          <w:divBdr>
            <w:top w:val="none" w:sz="0" w:space="0" w:color="auto"/>
            <w:left w:val="none" w:sz="0" w:space="0" w:color="auto"/>
            <w:bottom w:val="none" w:sz="0" w:space="0" w:color="auto"/>
            <w:right w:val="none" w:sz="0" w:space="0" w:color="auto"/>
          </w:divBdr>
          <w:divsChild>
            <w:div w:id="1088233886">
              <w:marLeft w:val="0"/>
              <w:marRight w:val="0"/>
              <w:marTop w:val="0"/>
              <w:marBottom w:val="0"/>
              <w:divBdr>
                <w:top w:val="none" w:sz="0" w:space="0" w:color="auto"/>
                <w:left w:val="none" w:sz="0" w:space="0" w:color="auto"/>
                <w:bottom w:val="none" w:sz="0" w:space="0" w:color="auto"/>
                <w:right w:val="none" w:sz="0" w:space="0" w:color="auto"/>
              </w:divBdr>
            </w:div>
          </w:divsChild>
        </w:div>
        <w:div w:id="1238057104">
          <w:marLeft w:val="0"/>
          <w:marRight w:val="0"/>
          <w:marTop w:val="0"/>
          <w:marBottom w:val="0"/>
          <w:divBdr>
            <w:top w:val="none" w:sz="0" w:space="0" w:color="auto"/>
            <w:left w:val="none" w:sz="0" w:space="0" w:color="auto"/>
            <w:bottom w:val="none" w:sz="0" w:space="0" w:color="auto"/>
            <w:right w:val="none" w:sz="0" w:space="0" w:color="auto"/>
          </w:divBdr>
          <w:divsChild>
            <w:div w:id="1541164613">
              <w:marLeft w:val="0"/>
              <w:marRight w:val="0"/>
              <w:marTop w:val="0"/>
              <w:marBottom w:val="0"/>
              <w:divBdr>
                <w:top w:val="none" w:sz="0" w:space="0" w:color="auto"/>
                <w:left w:val="none" w:sz="0" w:space="0" w:color="auto"/>
                <w:bottom w:val="none" w:sz="0" w:space="0" w:color="auto"/>
                <w:right w:val="none" w:sz="0" w:space="0" w:color="auto"/>
              </w:divBdr>
            </w:div>
          </w:divsChild>
        </w:div>
        <w:div w:id="1238369269">
          <w:marLeft w:val="0"/>
          <w:marRight w:val="0"/>
          <w:marTop w:val="0"/>
          <w:marBottom w:val="0"/>
          <w:divBdr>
            <w:top w:val="none" w:sz="0" w:space="0" w:color="auto"/>
            <w:left w:val="none" w:sz="0" w:space="0" w:color="auto"/>
            <w:bottom w:val="none" w:sz="0" w:space="0" w:color="auto"/>
            <w:right w:val="none" w:sz="0" w:space="0" w:color="auto"/>
          </w:divBdr>
          <w:divsChild>
            <w:div w:id="1787116947">
              <w:marLeft w:val="0"/>
              <w:marRight w:val="0"/>
              <w:marTop w:val="0"/>
              <w:marBottom w:val="0"/>
              <w:divBdr>
                <w:top w:val="none" w:sz="0" w:space="0" w:color="auto"/>
                <w:left w:val="none" w:sz="0" w:space="0" w:color="auto"/>
                <w:bottom w:val="none" w:sz="0" w:space="0" w:color="auto"/>
                <w:right w:val="none" w:sz="0" w:space="0" w:color="auto"/>
              </w:divBdr>
            </w:div>
          </w:divsChild>
        </w:div>
        <w:div w:id="1238780980">
          <w:marLeft w:val="0"/>
          <w:marRight w:val="0"/>
          <w:marTop w:val="0"/>
          <w:marBottom w:val="0"/>
          <w:divBdr>
            <w:top w:val="none" w:sz="0" w:space="0" w:color="auto"/>
            <w:left w:val="none" w:sz="0" w:space="0" w:color="auto"/>
            <w:bottom w:val="none" w:sz="0" w:space="0" w:color="auto"/>
            <w:right w:val="none" w:sz="0" w:space="0" w:color="auto"/>
          </w:divBdr>
          <w:divsChild>
            <w:div w:id="1184636335">
              <w:marLeft w:val="0"/>
              <w:marRight w:val="0"/>
              <w:marTop w:val="0"/>
              <w:marBottom w:val="0"/>
              <w:divBdr>
                <w:top w:val="none" w:sz="0" w:space="0" w:color="auto"/>
                <w:left w:val="none" w:sz="0" w:space="0" w:color="auto"/>
                <w:bottom w:val="none" w:sz="0" w:space="0" w:color="auto"/>
                <w:right w:val="none" w:sz="0" w:space="0" w:color="auto"/>
              </w:divBdr>
            </w:div>
          </w:divsChild>
        </w:div>
        <w:div w:id="1239094261">
          <w:marLeft w:val="0"/>
          <w:marRight w:val="0"/>
          <w:marTop w:val="0"/>
          <w:marBottom w:val="0"/>
          <w:divBdr>
            <w:top w:val="none" w:sz="0" w:space="0" w:color="auto"/>
            <w:left w:val="none" w:sz="0" w:space="0" w:color="auto"/>
            <w:bottom w:val="none" w:sz="0" w:space="0" w:color="auto"/>
            <w:right w:val="none" w:sz="0" w:space="0" w:color="auto"/>
          </w:divBdr>
          <w:divsChild>
            <w:div w:id="247858832">
              <w:marLeft w:val="0"/>
              <w:marRight w:val="0"/>
              <w:marTop w:val="0"/>
              <w:marBottom w:val="0"/>
              <w:divBdr>
                <w:top w:val="none" w:sz="0" w:space="0" w:color="auto"/>
                <w:left w:val="none" w:sz="0" w:space="0" w:color="auto"/>
                <w:bottom w:val="none" w:sz="0" w:space="0" w:color="auto"/>
                <w:right w:val="none" w:sz="0" w:space="0" w:color="auto"/>
              </w:divBdr>
            </w:div>
          </w:divsChild>
        </w:div>
        <w:div w:id="1239972950">
          <w:marLeft w:val="0"/>
          <w:marRight w:val="0"/>
          <w:marTop w:val="0"/>
          <w:marBottom w:val="0"/>
          <w:divBdr>
            <w:top w:val="none" w:sz="0" w:space="0" w:color="auto"/>
            <w:left w:val="none" w:sz="0" w:space="0" w:color="auto"/>
            <w:bottom w:val="none" w:sz="0" w:space="0" w:color="auto"/>
            <w:right w:val="none" w:sz="0" w:space="0" w:color="auto"/>
          </w:divBdr>
          <w:divsChild>
            <w:div w:id="153378371">
              <w:marLeft w:val="0"/>
              <w:marRight w:val="0"/>
              <w:marTop w:val="0"/>
              <w:marBottom w:val="0"/>
              <w:divBdr>
                <w:top w:val="none" w:sz="0" w:space="0" w:color="auto"/>
                <w:left w:val="none" w:sz="0" w:space="0" w:color="auto"/>
                <w:bottom w:val="none" w:sz="0" w:space="0" w:color="auto"/>
                <w:right w:val="none" w:sz="0" w:space="0" w:color="auto"/>
              </w:divBdr>
            </w:div>
          </w:divsChild>
        </w:div>
        <w:div w:id="1240213503">
          <w:marLeft w:val="0"/>
          <w:marRight w:val="0"/>
          <w:marTop w:val="0"/>
          <w:marBottom w:val="0"/>
          <w:divBdr>
            <w:top w:val="none" w:sz="0" w:space="0" w:color="auto"/>
            <w:left w:val="none" w:sz="0" w:space="0" w:color="auto"/>
            <w:bottom w:val="none" w:sz="0" w:space="0" w:color="auto"/>
            <w:right w:val="none" w:sz="0" w:space="0" w:color="auto"/>
          </w:divBdr>
          <w:divsChild>
            <w:div w:id="189875467">
              <w:marLeft w:val="0"/>
              <w:marRight w:val="0"/>
              <w:marTop w:val="0"/>
              <w:marBottom w:val="0"/>
              <w:divBdr>
                <w:top w:val="none" w:sz="0" w:space="0" w:color="auto"/>
                <w:left w:val="none" w:sz="0" w:space="0" w:color="auto"/>
                <w:bottom w:val="none" w:sz="0" w:space="0" w:color="auto"/>
                <w:right w:val="none" w:sz="0" w:space="0" w:color="auto"/>
              </w:divBdr>
            </w:div>
          </w:divsChild>
        </w:div>
        <w:div w:id="1240671577">
          <w:marLeft w:val="0"/>
          <w:marRight w:val="0"/>
          <w:marTop w:val="0"/>
          <w:marBottom w:val="0"/>
          <w:divBdr>
            <w:top w:val="none" w:sz="0" w:space="0" w:color="auto"/>
            <w:left w:val="none" w:sz="0" w:space="0" w:color="auto"/>
            <w:bottom w:val="none" w:sz="0" w:space="0" w:color="auto"/>
            <w:right w:val="none" w:sz="0" w:space="0" w:color="auto"/>
          </w:divBdr>
          <w:divsChild>
            <w:div w:id="492836247">
              <w:marLeft w:val="0"/>
              <w:marRight w:val="0"/>
              <w:marTop w:val="0"/>
              <w:marBottom w:val="0"/>
              <w:divBdr>
                <w:top w:val="none" w:sz="0" w:space="0" w:color="auto"/>
                <w:left w:val="none" w:sz="0" w:space="0" w:color="auto"/>
                <w:bottom w:val="none" w:sz="0" w:space="0" w:color="auto"/>
                <w:right w:val="none" w:sz="0" w:space="0" w:color="auto"/>
              </w:divBdr>
            </w:div>
          </w:divsChild>
        </w:div>
        <w:div w:id="1240825501">
          <w:marLeft w:val="0"/>
          <w:marRight w:val="0"/>
          <w:marTop w:val="0"/>
          <w:marBottom w:val="0"/>
          <w:divBdr>
            <w:top w:val="none" w:sz="0" w:space="0" w:color="auto"/>
            <w:left w:val="none" w:sz="0" w:space="0" w:color="auto"/>
            <w:bottom w:val="none" w:sz="0" w:space="0" w:color="auto"/>
            <w:right w:val="none" w:sz="0" w:space="0" w:color="auto"/>
          </w:divBdr>
          <w:divsChild>
            <w:div w:id="2049447869">
              <w:marLeft w:val="0"/>
              <w:marRight w:val="0"/>
              <w:marTop w:val="0"/>
              <w:marBottom w:val="0"/>
              <w:divBdr>
                <w:top w:val="none" w:sz="0" w:space="0" w:color="auto"/>
                <w:left w:val="none" w:sz="0" w:space="0" w:color="auto"/>
                <w:bottom w:val="none" w:sz="0" w:space="0" w:color="auto"/>
                <w:right w:val="none" w:sz="0" w:space="0" w:color="auto"/>
              </w:divBdr>
            </w:div>
          </w:divsChild>
        </w:div>
        <w:div w:id="1241671519">
          <w:marLeft w:val="0"/>
          <w:marRight w:val="0"/>
          <w:marTop w:val="0"/>
          <w:marBottom w:val="0"/>
          <w:divBdr>
            <w:top w:val="none" w:sz="0" w:space="0" w:color="auto"/>
            <w:left w:val="none" w:sz="0" w:space="0" w:color="auto"/>
            <w:bottom w:val="none" w:sz="0" w:space="0" w:color="auto"/>
            <w:right w:val="none" w:sz="0" w:space="0" w:color="auto"/>
          </w:divBdr>
          <w:divsChild>
            <w:div w:id="174661729">
              <w:marLeft w:val="0"/>
              <w:marRight w:val="0"/>
              <w:marTop w:val="0"/>
              <w:marBottom w:val="0"/>
              <w:divBdr>
                <w:top w:val="none" w:sz="0" w:space="0" w:color="auto"/>
                <w:left w:val="none" w:sz="0" w:space="0" w:color="auto"/>
                <w:bottom w:val="none" w:sz="0" w:space="0" w:color="auto"/>
                <w:right w:val="none" w:sz="0" w:space="0" w:color="auto"/>
              </w:divBdr>
            </w:div>
          </w:divsChild>
        </w:div>
        <w:div w:id="1241721858">
          <w:marLeft w:val="0"/>
          <w:marRight w:val="0"/>
          <w:marTop w:val="0"/>
          <w:marBottom w:val="0"/>
          <w:divBdr>
            <w:top w:val="none" w:sz="0" w:space="0" w:color="auto"/>
            <w:left w:val="none" w:sz="0" w:space="0" w:color="auto"/>
            <w:bottom w:val="none" w:sz="0" w:space="0" w:color="auto"/>
            <w:right w:val="none" w:sz="0" w:space="0" w:color="auto"/>
          </w:divBdr>
          <w:divsChild>
            <w:div w:id="2088501567">
              <w:marLeft w:val="0"/>
              <w:marRight w:val="0"/>
              <w:marTop w:val="0"/>
              <w:marBottom w:val="0"/>
              <w:divBdr>
                <w:top w:val="none" w:sz="0" w:space="0" w:color="auto"/>
                <w:left w:val="none" w:sz="0" w:space="0" w:color="auto"/>
                <w:bottom w:val="none" w:sz="0" w:space="0" w:color="auto"/>
                <w:right w:val="none" w:sz="0" w:space="0" w:color="auto"/>
              </w:divBdr>
            </w:div>
          </w:divsChild>
        </w:div>
        <w:div w:id="1245871245">
          <w:marLeft w:val="0"/>
          <w:marRight w:val="0"/>
          <w:marTop w:val="0"/>
          <w:marBottom w:val="0"/>
          <w:divBdr>
            <w:top w:val="none" w:sz="0" w:space="0" w:color="auto"/>
            <w:left w:val="none" w:sz="0" w:space="0" w:color="auto"/>
            <w:bottom w:val="none" w:sz="0" w:space="0" w:color="auto"/>
            <w:right w:val="none" w:sz="0" w:space="0" w:color="auto"/>
          </w:divBdr>
          <w:divsChild>
            <w:div w:id="2142112387">
              <w:marLeft w:val="0"/>
              <w:marRight w:val="0"/>
              <w:marTop w:val="0"/>
              <w:marBottom w:val="0"/>
              <w:divBdr>
                <w:top w:val="none" w:sz="0" w:space="0" w:color="auto"/>
                <w:left w:val="none" w:sz="0" w:space="0" w:color="auto"/>
                <w:bottom w:val="none" w:sz="0" w:space="0" w:color="auto"/>
                <w:right w:val="none" w:sz="0" w:space="0" w:color="auto"/>
              </w:divBdr>
            </w:div>
          </w:divsChild>
        </w:div>
        <w:div w:id="1248728381">
          <w:marLeft w:val="0"/>
          <w:marRight w:val="0"/>
          <w:marTop w:val="0"/>
          <w:marBottom w:val="0"/>
          <w:divBdr>
            <w:top w:val="none" w:sz="0" w:space="0" w:color="auto"/>
            <w:left w:val="none" w:sz="0" w:space="0" w:color="auto"/>
            <w:bottom w:val="none" w:sz="0" w:space="0" w:color="auto"/>
            <w:right w:val="none" w:sz="0" w:space="0" w:color="auto"/>
          </w:divBdr>
          <w:divsChild>
            <w:div w:id="1455174818">
              <w:marLeft w:val="0"/>
              <w:marRight w:val="0"/>
              <w:marTop w:val="0"/>
              <w:marBottom w:val="0"/>
              <w:divBdr>
                <w:top w:val="none" w:sz="0" w:space="0" w:color="auto"/>
                <w:left w:val="none" w:sz="0" w:space="0" w:color="auto"/>
                <w:bottom w:val="none" w:sz="0" w:space="0" w:color="auto"/>
                <w:right w:val="none" w:sz="0" w:space="0" w:color="auto"/>
              </w:divBdr>
            </w:div>
          </w:divsChild>
        </w:div>
        <w:div w:id="1249459003">
          <w:marLeft w:val="0"/>
          <w:marRight w:val="0"/>
          <w:marTop w:val="0"/>
          <w:marBottom w:val="0"/>
          <w:divBdr>
            <w:top w:val="none" w:sz="0" w:space="0" w:color="auto"/>
            <w:left w:val="none" w:sz="0" w:space="0" w:color="auto"/>
            <w:bottom w:val="none" w:sz="0" w:space="0" w:color="auto"/>
            <w:right w:val="none" w:sz="0" w:space="0" w:color="auto"/>
          </w:divBdr>
          <w:divsChild>
            <w:div w:id="1986662723">
              <w:marLeft w:val="0"/>
              <w:marRight w:val="0"/>
              <w:marTop w:val="0"/>
              <w:marBottom w:val="0"/>
              <w:divBdr>
                <w:top w:val="none" w:sz="0" w:space="0" w:color="auto"/>
                <w:left w:val="none" w:sz="0" w:space="0" w:color="auto"/>
                <w:bottom w:val="none" w:sz="0" w:space="0" w:color="auto"/>
                <w:right w:val="none" w:sz="0" w:space="0" w:color="auto"/>
              </w:divBdr>
            </w:div>
          </w:divsChild>
        </w:div>
        <w:div w:id="1251232753">
          <w:marLeft w:val="0"/>
          <w:marRight w:val="0"/>
          <w:marTop w:val="0"/>
          <w:marBottom w:val="0"/>
          <w:divBdr>
            <w:top w:val="none" w:sz="0" w:space="0" w:color="auto"/>
            <w:left w:val="none" w:sz="0" w:space="0" w:color="auto"/>
            <w:bottom w:val="none" w:sz="0" w:space="0" w:color="auto"/>
            <w:right w:val="none" w:sz="0" w:space="0" w:color="auto"/>
          </w:divBdr>
          <w:divsChild>
            <w:div w:id="127238051">
              <w:marLeft w:val="0"/>
              <w:marRight w:val="0"/>
              <w:marTop w:val="0"/>
              <w:marBottom w:val="0"/>
              <w:divBdr>
                <w:top w:val="none" w:sz="0" w:space="0" w:color="auto"/>
                <w:left w:val="none" w:sz="0" w:space="0" w:color="auto"/>
                <w:bottom w:val="none" w:sz="0" w:space="0" w:color="auto"/>
                <w:right w:val="none" w:sz="0" w:space="0" w:color="auto"/>
              </w:divBdr>
            </w:div>
          </w:divsChild>
        </w:div>
        <w:div w:id="1251885453">
          <w:marLeft w:val="0"/>
          <w:marRight w:val="0"/>
          <w:marTop w:val="0"/>
          <w:marBottom w:val="0"/>
          <w:divBdr>
            <w:top w:val="none" w:sz="0" w:space="0" w:color="auto"/>
            <w:left w:val="none" w:sz="0" w:space="0" w:color="auto"/>
            <w:bottom w:val="none" w:sz="0" w:space="0" w:color="auto"/>
            <w:right w:val="none" w:sz="0" w:space="0" w:color="auto"/>
          </w:divBdr>
          <w:divsChild>
            <w:div w:id="2107841049">
              <w:marLeft w:val="0"/>
              <w:marRight w:val="0"/>
              <w:marTop w:val="0"/>
              <w:marBottom w:val="0"/>
              <w:divBdr>
                <w:top w:val="none" w:sz="0" w:space="0" w:color="auto"/>
                <w:left w:val="none" w:sz="0" w:space="0" w:color="auto"/>
                <w:bottom w:val="none" w:sz="0" w:space="0" w:color="auto"/>
                <w:right w:val="none" w:sz="0" w:space="0" w:color="auto"/>
              </w:divBdr>
            </w:div>
          </w:divsChild>
        </w:div>
        <w:div w:id="1255630865">
          <w:marLeft w:val="0"/>
          <w:marRight w:val="0"/>
          <w:marTop w:val="0"/>
          <w:marBottom w:val="0"/>
          <w:divBdr>
            <w:top w:val="none" w:sz="0" w:space="0" w:color="auto"/>
            <w:left w:val="none" w:sz="0" w:space="0" w:color="auto"/>
            <w:bottom w:val="none" w:sz="0" w:space="0" w:color="auto"/>
            <w:right w:val="none" w:sz="0" w:space="0" w:color="auto"/>
          </w:divBdr>
          <w:divsChild>
            <w:div w:id="1040865265">
              <w:marLeft w:val="0"/>
              <w:marRight w:val="0"/>
              <w:marTop w:val="0"/>
              <w:marBottom w:val="0"/>
              <w:divBdr>
                <w:top w:val="none" w:sz="0" w:space="0" w:color="auto"/>
                <w:left w:val="none" w:sz="0" w:space="0" w:color="auto"/>
                <w:bottom w:val="none" w:sz="0" w:space="0" w:color="auto"/>
                <w:right w:val="none" w:sz="0" w:space="0" w:color="auto"/>
              </w:divBdr>
            </w:div>
          </w:divsChild>
        </w:div>
        <w:div w:id="1255700262">
          <w:marLeft w:val="0"/>
          <w:marRight w:val="0"/>
          <w:marTop w:val="0"/>
          <w:marBottom w:val="0"/>
          <w:divBdr>
            <w:top w:val="none" w:sz="0" w:space="0" w:color="auto"/>
            <w:left w:val="none" w:sz="0" w:space="0" w:color="auto"/>
            <w:bottom w:val="none" w:sz="0" w:space="0" w:color="auto"/>
            <w:right w:val="none" w:sz="0" w:space="0" w:color="auto"/>
          </w:divBdr>
          <w:divsChild>
            <w:div w:id="581791577">
              <w:marLeft w:val="0"/>
              <w:marRight w:val="0"/>
              <w:marTop w:val="0"/>
              <w:marBottom w:val="0"/>
              <w:divBdr>
                <w:top w:val="none" w:sz="0" w:space="0" w:color="auto"/>
                <w:left w:val="none" w:sz="0" w:space="0" w:color="auto"/>
                <w:bottom w:val="none" w:sz="0" w:space="0" w:color="auto"/>
                <w:right w:val="none" w:sz="0" w:space="0" w:color="auto"/>
              </w:divBdr>
            </w:div>
          </w:divsChild>
        </w:div>
        <w:div w:id="1260257594">
          <w:marLeft w:val="0"/>
          <w:marRight w:val="0"/>
          <w:marTop w:val="0"/>
          <w:marBottom w:val="0"/>
          <w:divBdr>
            <w:top w:val="none" w:sz="0" w:space="0" w:color="auto"/>
            <w:left w:val="none" w:sz="0" w:space="0" w:color="auto"/>
            <w:bottom w:val="none" w:sz="0" w:space="0" w:color="auto"/>
            <w:right w:val="none" w:sz="0" w:space="0" w:color="auto"/>
          </w:divBdr>
          <w:divsChild>
            <w:div w:id="1957059462">
              <w:marLeft w:val="0"/>
              <w:marRight w:val="0"/>
              <w:marTop w:val="0"/>
              <w:marBottom w:val="0"/>
              <w:divBdr>
                <w:top w:val="none" w:sz="0" w:space="0" w:color="auto"/>
                <w:left w:val="none" w:sz="0" w:space="0" w:color="auto"/>
                <w:bottom w:val="none" w:sz="0" w:space="0" w:color="auto"/>
                <w:right w:val="none" w:sz="0" w:space="0" w:color="auto"/>
              </w:divBdr>
            </w:div>
          </w:divsChild>
        </w:div>
        <w:div w:id="1260258011">
          <w:marLeft w:val="0"/>
          <w:marRight w:val="0"/>
          <w:marTop w:val="0"/>
          <w:marBottom w:val="0"/>
          <w:divBdr>
            <w:top w:val="none" w:sz="0" w:space="0" w:color="auto"/>
            <w:left w:val="none" w:sz="0" w:space="0" w:color="auto"/>
            <w:bottom w:val="none" w:sz="0" w:space="0" w:color="auto"/>
            <w:right w:val="none" w:sz="0" w:space="0" w:color="auto"/>
          </w:divBdr>
          <w:divsChild>
            <w:div w:id="1466578529">
              <w:marLeft w:val="0"/>
              <w:marRight w:val="0"/>
              <w:marTop w:val="0"/>
              <w:marBottom w:val="0"/>
              <w:divBdr>
                <w:top w:val="none" w:sz="0" w:space="0" w:color="auto"/>
                <w:left w:val="none" w:sz="0" w:space="0" w:color="auto"/>
                <w:bottom w:val="none" w:sz="0" w:space="0" w:color="auto"/>
                <w:right w:val="none" w:sz="0" w:space="0" w:color="auto"/>
              </w:divBdr>
            </w:div>
          </w:divsChild>
        </w:div>
        <w:div w:id="1263805553">
          <w:marLeft w:val="0"/>
          <w:marRight w:val="0"/>
          <w:marTop w:val="0"/>
          <w:marBottom w:val="0"/>
          <w:divBdr>
            <w:top w:val="none" w:sz="0" w:space="0" w:color="auto"/>
            <w:left w:val="none" w:sz="0" w:space="0" w:color="auto"/>
            <w:bottom w:val="none" w:sz="0" w:space="0" w:color="auto"/>
            <w:right w:val="none" w:sz="0" w:space="0" w:color="auto"/>
          </w:divBdr>
          <w:divsChild>
            <w:div w:id="1470056228">
              <w:marLeft w:val="0"/>
              <w:marRight w:val="0"/>
              <w:marTop w:val="0"/>
              <w:marBottom w:val="0"/>
              <w:divBdr>
                <w:top w:val="none" w:sz="0" w:space="0" w:color="auto"/>
                <w:left w:val="none" w:sz="0" w:space="0" w:color="auto"/>
                <w:bottom w:val="none" w:sz="0" w:space="0" w:color="auto"/>
                <w:right w:val="none" w:sz="0" w:space="0" w:color="auto"/>
              </w:divBdr>
            </w:div>
          </w:divsChild>
        </w:div>
        <w:div w:id="1266159537">
          <w:marLeft w:val="0"/>
          <w:marRight w:val="0"/>
          <w:marTop w:val="0"/>
          <w:marBottom w:val="0"/>
          <w:divBdr>
            <w:top w:val="none" w:sz="0" w:space="0" w:color="auto"/>
            <w:left w:val="none" w:sz="0" w:space="0" w:color="auto"/>
            <w:bottom w:val="none" w:sz="0" w:space="0" w:color="auto"/>
            <w:right w:val="none" w:sz="0" w:space="0" w:color="auto"/>
          </w:divBdr>
          <w:divsChild>
            <w:div w:id="1861046526">
              <w:marLeft w:val="0"/>
              <w:marRight w:val="0"/>
              <w:marTop w:val="0"/>
              <w:marBottom w:val="0"/>
              <w:divBdr>
                <w:top w:val="none" w:sz="0" w:space="0" w:color="auto"/>
                <w:left w:val="none" w:sz="0" w:space="0" w:color="auto"/>
                <w:bottom w:val="none" w:sz="0" w:space="0" w:color="auto"/>
                <w:right w:val="none" w:sz="0" w:space="0" w:color="auto"/>
              </w:divBdr>
            </w:div>
          </w:divsChild>
        </w:div>
        <w:div w:id="1268389337">
          <w:marLeft w:val="0"/>
          <w:marRight w:val="0"/>
          <w:marTop w:val="0"/>
          <w:marBottom w:val="0"/>
          <w:divBdr>
            <w:top w:val="none" w:sz="0" w:space="0" w:color="auto"/>
            <w:left w:val="none" w:sz="0" w:space="0" w:color="auto"/>
            <w:bottom w:val="none" w:sz="0" w:space="0" w:color="auto"/>
            <w:right w:val="none" w:sz="0" w:space="0" w:color="auto"/>
          </w:divBdr>
          <w:divsChild>
            <w:div w:id="161356200">
              <w:marLeft w:val="0"/>
              <w:marRight w:val="0"/>
              <w:marTop w:val="0"/>
              <w:marBottom w:val="0"/>
              <w:divBdr>
                <w:top w:val="none" w:sz="0" w:space="0" w:color="auto"/>
                <w:left w:val="none" w:sz="0" w:space="0" w:color="auto"/>
                <w:bottom w:val="none" w:sz="0" w:space="0" w:color="auto"/>
                <w:right w:val="none" w:sz="0" w:space="0" w:color="auto"/>
              </w:divBdr>
            </w:div>
          </w:divsChild>
        </w:div>
        <w:div w:id="1268582341">
          <w:marLeft w:val="0"/>
          <w:marRight w:val="0"/>
          <w:marTop w:val="0"/>
          <w:marBottom w:val="0"/>
          <w:divBdr>
            <w:top w:val="none" w:sz="0" w:space="0" w:color="auto"/>
            <w:left w:val="none" w:sz="0" w:space="0" w:color="auto"/>
            <w:bottom w:val="none" w:sz="0" w:space="0" w:color="auto"/>
            <w:right w:val="none" w:sz="0" w:space="0" w:color="auto"/>
          </w:divBdr>
          <w:divsChild>
            <w:div w:id="1668553598">
              <w:marLeft w:val="0"/>
              <w:marRight w:val="0"/>
              <w:marTop w:val="0"/>
              <w:marBottom w:val="0"/>
              <w:divBdr>
                <w:top w:val="none" w:sz="0" w:space="0" w:color="auto"/>
                <w:left w:val="none" w:sz="0" w:space="0" w:color="auto"/>
                <w:bottom w:val="none" w:sz="0" w:space="0" w:color="auto"/>
                <w:right w:val="none" w:sz="0" w:space="0" w:color="auto"/>
              </w:divBdr>
            </w:div>
          </w:divsChild>
        </w:div>
        <w:div w:id="1268658395">
          <w:marLeft w:val="0"/>
          <w:marRight w:val="0"/>
          <w:marTop w:val="0"/>
          <w:marBottom w:val="0"/>
          <w:divBdr>
            <w:top w:val="none" w:sz="0" w:space="0" w:color="auto"/>
            <w:left w:val="none" w:sz="0" w:space="0" w:color="auto"/>
            <w:bottom w:val="none" w:sz="0" w:space="0" w:color="auto"/>
            <w:right w:val="none" w:sz="0" w:space="0" w:color="auto"/>
          </w:divBdr>
          <w:divsChild>
            <w:div w:id="48189491">
              <w:marLeft w:val="0"/>
              <w:marRight w:val="0"/>
              <w:marTop w:val="0"/>
              <w:marBottom w:val="0"/>
              <w:divBdr>
                <w:top w:val="none" w:sz="0" w:space="0" w:color="auto"/>
                <w:left w:val="none" w:sz="0" w:space="0" w:color="auto"/>
                <w:bottom w:val="none" w:sz="0" w:space="0" w:color="auto"/>
                <w:right w:val="none" w:sz="0" w:space="0" w:color="auto"/>
              </w:divBdr>
            </w:div>
          </w:divsChild>
        </w:div>
        <w:div w:id="1269385652">
          <w:marLeft w:val="0"/>
          <w:marRight w:val="0"/>
          <w:marTop w:val="0"/>
          <w:marBottom w:val="0"/>
          <w:divBdr>
            <w:top w:val="none" w:sz="0" w:space="0" w:color="auto"/>
            <w:left w:val="none" w:sz="0" w:space="0" w:color="auto"/>
            <w:bottom w:val="none" w:sz="0" w:space="0" w:color="auto"/>
            <w:right w:val="none" w:sz="0" w:space="0" w:color="auto"/>
          </w:divBdr>
          <w:divsChild>
            <w:div w:id="1551460882">
              <w:marLeft w:val="0"/>
              <w:marRight w:val="0"/>
              <w:marTop w:val="0"/>
              <w:marBottom w:val="0"/>
              <w:divBdr>
                <w:top w:val="none" w:sz="0" w:space="0" w:color="auto"/>
                <w:left w:val="none" w:sz="0" w:space="0" w:color="auto"/>
                <w:bottom w:val="none" w:sz="0" w:space="0" w:color="auto"/>
                <w:right w:val="none" w:sz="0" w:space="0" w:color="auto"/>
              </w:divBdr>
            </w:div>
          </w:divsChild>
        </w:div>
        <w:div w:id="1270239446">
          <w:marLeft w:val="0"/>
          <w:marRight w:val="0"/>
          <w:marTop w:val="0"/>
          <w:marBottom w:val="0"/>
          <w:divBdr>
            <w:top w:val="none" w:sz="0" w:space="0" w:color="auto"/>
            <w:left w:val="none" w:sz="0" w:space="0" w:color="auto"/>
            <w:bottom w:val="none" w:sz="0" w:space="0" w:color="auto"/>
            <w:right w:val="none" w:sz="0" w:space="0" w:color="auto"/>
          </w:divBdr>
          <w:divsChild>
            <w:div w:id="1142697472">
              <w:marLeft w:val="0"/>
              <w:marRight w:val="0"/>
              <w:marTop w:val="0"/>
              <w:marBottom w:val="0"/>
              <w:divBdr>
                <w:top w:val="none" w:sz="0" w:space="0" w:color="auto"/>
                <w:left w:val="none" w:sz="0" w:space="0" w:color="auto"/>
                <w:bottom w:val="none" w:sz="0" w:space="0" w:color="auto"/>
                <w:right w:val="none" w:sz="0" w:space="0" w:color="auto"/>
              </w:divBdr>
            </w:div>
          </w:divsChild>
        </w:div>
        <w:div w:id="1271746142">
          <w:marLeft w:val="0"/>
          <w:marRight w:val="0"/>
          <w:marTop w:val="0"/>
          <w:marBottom w:val="0"/>
          <w:divBdr>
            <w:top w:val="none" w:sz="0" w:space="0" w:color="auto"/>
            <w:left w:val="none" w:sz="0" w:space="0" w:color="auto"/>
            <w:bottom w:val="none" w:sz="0" w:space="0" w:color="auto"/>
            <w:right w:val="none" w:sz="0" w:space="0" w:color="auto"/>
          </w:divBdr>
          <w:divsChild>
            <w:div w:id="1557623498">
              <w:marLeft w:val="0"/>
              <w:marRight w:val="0"/>
              <w:marTop w:val="0"/>
              <w:marBottom w:val="0"/>
              <w:divBdr>
                <w:top w:val="none" w:sz="0" w:space="0" w:color="auto"/>
                <w:left w:val="none" w:sz="0" w:space="0" w:color="auto"/>
                <w:bottom w:val="none" w:sz="0" w:space="0" w:color="auto"/>
                <w:right w:val="none" w:sz="0" w:space="0" w:color="auto"/>
              </w:divBdr>
            </w:div>
          </w:divsChild>
        </w:div>
        <w:div w:id="1273509449">
          <w:marLeft w:val="0"/>
          <w:marRight w:val="0"/>
          <w:marTop w:val="0"/>
          <w:marBottom w:val="0"/>
          <w:divBdr>
            <w:top w:val="none" w:sz="0" w:space="0" w:color="auto"/>
            <w:left w:val="none" w:sz="0" w:space="0" w:color="auto"/>
            <w:bottom w:val="none" w:sz="0" w:space="0" w:color="auto"/>
            <w:right w:val="none" w:sz="0" w:space="0" w:color="auto"/>
          </w:divBdr>
          <w:divsChild>
            <w:div w:id="488450593">
              <w:marLeft w:val="0"/>
              <w:marRight w:val="0"/>
              <w:marTop w:val="0"/>
              <w:marBottom w:val="0"/>
              <w:divBdr>
                <w:top w:val="none" w:sz="0" w:space="0" w:color="auto"/>
                <w:left w:val="none" w:sz="0" w:space="0" w:color="auto"/>
                <w:bottom w:val="none" w:sz="0" w:space="0" w:color="auto"/>
                <w:right w:val="none" w:sz="0" w:space="0" w:color="auto"/>
              </w:divBdr>
            </w:div>
          </w:divsChild>
        </w:div>
        <w:div w:id="1275672911">
          <w:marLeft w:val="0"/>
          <w:marRight w:val="0"/>
          <w:marTop w:val="0"/>
          <w:marBottom w:val="0"/>
          <w:divBdr>
            <w:top w:val="none" w:sz="0" w:space="0" w:color="auto"/>
            <w:left w:val="none" w:sz="0" w:space="0" w:color="auto"/>
            <w:bottom w:val="none" w:sz="0" w:space="0" w:color="auto"/>
            <w:right w:val="none" w:sz="0" w:space="0" w:color="auto"/>
          </w:divBdr>
          <w:divsChild>
            <w:div w:id="1005941109">
              <w:marLeft w:val="0"/>
              <w:marRight w:val="0"/>
              <w:marTop w:val="0"/>
              <w:marBottom w:val="0"/>
              <w:divBdr>
                <w:top w:val="none" w:sz="0" w:space="0" w:color="auto"/>
                <w:left w:val="none" w:sz="0" w:space="0" w:color="auto"/>
                <w:bottom w:val="none" w:sz="0" w:space="0" w:color="auto"/>
                <w:right w:val="none" w:sz="0" w:space="0" w:color="auto"/>
              </w:divBdr>
            </w:div>
          </w:divsChild>
        </w:div>
        <w:div w:id="1276060319">
          <w:marLeft w:val="0"/>
          <w:marRight w:val="0"/>
          <w:marTop w:val="0"/>
          <w:marBottom w:val="0"/>
          <w:divBdr>
            <w:top w:val="none" w:sz="0" w:space="0" w:color="auto"/>
            <w:left w:val="none" w:sz="0" w:space="0" w:color="auto"/>
            <w:bottom w:val="none" w:sz="0" w:space="0" w:color="auto"/>
            <w:right w:val="none" w:sz="0" w:space="0" w:color="auto"/>
          </w:divBdr>
          <w:divsChild>
            <w:div w:id="1564952646">
              <w:marLeft w:val="0"/>
              <w:marRight w:val="0"/>
              <w:marTop w:val="0"/>
              <w:marBottom w:val="0"/>
              <w:divBdr>
                <w:top w:val="none" w:sz="0" w:space="0" w:color="auto"/>
                <w:left w:val="none" w:sz="0" w:space="0" w:color="auto"/>
                <w:bottom w:val="none" w:sz="0" w:space="0" w:color="auto"/>
                <w:right w:val="none" w:sz="0" w:space="0" w:color="auto"/>
              </w:divBdr>
            </w:div>
          </w:divsChild>
        </w:div>
        <w:div w:id="1279406700">
          <w:marLeft w:val="0"/>
          <w:marRight w:val="0"/>
          <w:marTop w:val="0"/>
          <w:marBottom w:val="0"/>
          <w:divBdr>
            <w:top w:val="none" w:sz="0" w:space="0" w:color="auto"/>
            <w:left w:val="none" w:sz="0" w:space="0" w:color="auto"/>
            <w:bottom w:val="none" w:sz="0" w:space="0" w:color="auto"/>
            <w:right w:val="none" w:sz="0" w:space="0" w:color="auto"/>
          </w:divBdr>
          <w:divsChild>
            <w:div w:id="1499150268">
              <w:marLeft w:val="0"/>
              <w:marRight w:val="0"/>
              <w:marTop w:val="0"/>
              <w:marBottom w:val="0"/>
              <w:divBdr>
                <w:top w:val="none" w:sz="0" w:space="0" w:color="auto"/>
                <w:left w:val="none" w:sz="0" w:space="0" w:color="auto"/>
                <w:bottom w:val="none" w:sz="0" w:space="0" w:color="auto"/>
                <w:right w:val="none" w:sz="0" w:space="0" w:color="auto"/>
              </w:divBdr>
            </w:div>
          </w:divsChild>
        </w:div>
        <w:div w:id="1279486723">
          <w:marLeft w:val="0"/>
          <w:marRight w:val="0"/>
          <w:marTop w:val="0"/>
          <w:marBottom w:val="0"/>
          <w:divBdr>
            <w:top w:val="none" w:sz="0" w:space="0" w:color="auto"/>
            <w:left w:val="none" w:sz="0" w:space="0" w:color="auto"/>
            <w:bottom w:val="none" w:sz="0" w:space="0" w:color="auto"/>
            <w:right w:val="none" w:sz="0" w:space="0" w:color="auto"/>
          </w:divBdr>
          <w:divsChild>
            <w:div w:id="467285625">
              <w:marLeft w:val="0"/>
              <w:marRight w:val="0"/>
              <w:marTop w:val="0"/>
              <w:marBottom w:val="0"/>
              <w:divBdr>
                <w:top w:val="none" w:sz="0" w:space="0" w:color="auto"/>
                <w:left w:val="none" w:sz="0" w:space="0" w:color="auto"/>
                <w:bottom w:val="none" w:sz="0" w:space="0" w:color="auto"/>
                <w:right w:val="none" w:sz="0" w:space="0" w:color="auto"/>
              </w:divBdr>
            </w:div>
          </w:divsChild>
        </w:div>
        <w:div w:id="1282881903">
          <w:marLeft w:val="0"/>
          <w:marRight w:val="0"/>
          <w:marTop w:val="0"/>
          <w:marBottom w:val="0"/>
          <w:divBdr>
            <w:top w:val="none" w:sz="0" w:space="0" w:color="auto"/>
            <w:left w:val="none" w:sz="0" w:space="0" w:color="auto"/>
            <w:bottom w:val="none" w:sz="0" w:space="0" w:color="auto"/>
            <w:right w:val="none" w:sz="0" w:space="0" w:color="auto"/>
          </w:divBdr>
          <w:divsChild>
            <w:div w:id="303891775">
              <w:marLeft w:val="0"/>
              <w:marRight w:val="0"/>
              <w:marTop w:val="0"/>
              <w:marBottom w:val="0"/>
              <w:divBdr>
                <w:top w:val="none" w:sz="0" w:space="0" w:color="auto"/>
                <w:left w:val="none" w:sz="0" w:space="0" w:color="auto"/>
                <w:bottom w:val="none" w:sz="0" w:space="0" w:color="auto"/>
                <w:right w:val="none" w:sz="0" w:space="0" w:color="auto"/>
              </w:divBdr>
            </w:div>
          </w:divsChild>
        </w:div>
        <w:div w:id="1283614715">
          <w:marLeft w:val="0"/>
          <w:marRight w:val="0"/>
          <w:marTop w:val="0"/>
          <w:marBottom w:val="0"/>
          <w:divBdr>
            <w:top w:val="none" w:sz="0" w:space="0" w:color="auto"/>
            <w:left w:val="none" w:sz="0" w:space="0" w:color="auto"/>
            <w:bottom w:val="none" w:sz="0" w:space="0" w:color="auto"/>
            <w:right w:val="none" w:sz="0" w:space="0" w:color="auto"/>
          </w:divBdr>
          <w:divsChild>
            <w:div w:id="829364975">
              <w:marLeft w:val="0"/>
              <w:marRight w:val="0"/>
              <w:marTop w:val="0"/>
              <w:marBottom w:val="0"/>
              <w:divBdr>
                <w:top w:val="none" w:sz="0" w:space="0" w:color="auto"/>
                <w:left w:val="none" w:sz="0" w:space="0" w:color="auto"/>
                <w:bottom w:val="none" w:sz="0" w:space="0" w:color="auto"/>
                <w:right w:val="none" w:sz="0" w:space="0" w:color="auto"/>
              </w:divBdr>
            </w:div>
          </w:divsChild>
        </w:div>
        <w:div w:id="1284073047">
          <w:marLeft w:val="0"/>
          <w:marRight w:val="0"/>
          <w:marTop w:val="0"/>
          <w:marBottom w:val="0"/>
          <w:divBdr>
            <w:top w:val="none" w:sz="0" w:space="0" w:color="auto"/>
            <w:left w:val="none" w:sz="0" w:space="0" w:color="auto"/>
            <w:bottom w:val="none" w:sz="0" w:space="0" w:color="auto"/>
            <w:right w:val="none" w:sz="0" w:space="0" w:color="auto"/>
          </w:divBdr>
          <w:divsChild>
            <w:div w:id="501890801">
              <w:marLeft w:val="0"/>
              <w:marRight w:val="0"/>
              <w:marTop w:val="0"/>
              <w:marBottom w:val="0"/>
              <w:divBdr>
                <w:top w:val="none" w:sz="0" w:space="0" w:color="auto"/>
                <w:left w:val="none" w:sz="0" w:space="0" w:color="auto"/>
                <w:bottom w:val="none" w:sz="0" w:space="0" w:color="auto"/>
                <w:right w:val="none" w:sz="0" w:space="0" w:color="auto"/>
              </w:divBdr>
            </w:div>
          </w:divsChild>
        </w:div>
        <w:div w:id="1284389467">
          <w:marLeft w:val="0"/>
          <w:marRight w:val="0"/>
          <w:marTop w:val="0"/>
          <w:marBottom w:val="0"/>
          <w:divBdr>
            <w:top w:val="none" w:sz="0" w:space="0" w:color="auto"/>
            <w:left w:val="none" w:sz="0" w:space="0" w:color="auto"/>
            <w:bottom w:val="none" w:sz="0" w:space="0" w:color="auto"/>
            <w:right w:val="none" w:sz="0" w:space="0" w:color="auto"/>
          </w:divBdr>
          <w:divsChild>
            <w:div w:id="1048838957">
              <w:marLeft w:val="0"/>
              <w:marRight w:val="0"/>
              <w:marTop w:val="0"/>
              <w:marBottom w:val="0"/>
              <w:divBdr>
                <w:top w:val="none" w:sz="0" w:space="0" w:color="auto"/>
                <w:left w:val="none" w:sz="0" w:space="0" w:color="auto"/>
                <w:bottom w:val="none" w:sz="0" w:space="0" w:color="auto"/>
                <w:right w:val="none" w:sz="0" w:space="0" w:color="auto"/>
              </w:divBdr>
            </w:div>
          </w:divsChild>
        </w:div>
        <w:div w:id="1285503303">
          <w:marLeft w:val="0"/>
          <w:marRight w:val="0"/>
          <w:marTop w:val="0"/>
          <w:marBottom w:val="0"/>
          <w:divBdr>
            <w:top w:val="none" w:sz="0" w:space="0" w:color="auto"/>
            <w:left w:val="none" w:sz="0" w:space="0" w:color="auto"/>
            <w:bottom w:val="none" w:sz="0" w:space="0" w:color="auto"/>
            <w:right w:val="none" w:sz="0" w:space="0" w:color="auto"/>
          </w:divBdr>
          <w:divsChild>
            <w:div w:id="1258708507">
              <w:marLeft w:val="0"/>
              <w:marRight w:val="0"/>
              <w:marTop w:val="0"/>
              <w:marBottom w:val="0"/>
              <w:divBdr>
                <w:top w:val="none" w:sz="0" w:space="0" w:color="auto"/>
                <w:left w:val="none" w:sz="0" w:space="0" w:color="auto"/>
                <w:bottom w:val="none" w:sz="0" w:space="0" w:color="auto"/>
                <w:right w:val="none" w:sz="0" w:space="0" w:color="auto"/>
              </w:divBdr>
            </w:div>
          </w:divsChild>
        </w:div>
        <w:div w:id="1286503375">
          <w:marLeft w:val="0"/>
          <w:marRight w:val="0"/>
          <w:marTop w:val="0"/>
          <w:marBottom w:val="0"/>
          <w:divBdr>
            <w:top w:val="none" w:sz="0" w:space="0" w:color="auto"/>
            <w:left w:val="none" w:sz="0" w:space="0" w:color="auto"/>
            <w:bottom w:val="none" w:sz="0" w:space="0" w:color="auto"/>
            <w:right w:val="none" w:sz="0" w:space="0" w:color="auto"/>
          </w:divBdr>
          <w:divsChild>
            <w:div w:id="1859275583">
              <w:marLeft w:val="0"/>
              <w:marRight w:val="0"/>
              <w:marTop w:val="0"/>
              <w:marBottom w:val="0"/>
              <w:divBdr>
                <w:top w:val="none" w:sz="0" w:space="0" w:color="auto"/>
                <w:left w:val="none" w:sz="0" w:space="0" w:color="auto"/>
                <w:bottom w:val="none" w:sz="0" w:space="0" w:color="auto"/>
                <w:right w:val="none" w:sz="0" w:space="0" w:color="auto"/>
              </w:divBdr>
            </w:div>
          </w:divsChild>
        </w:div>
        <w:div w:id="1288046089">
          <w:marLeft w:val="0"/>
          <w:marRight w:val="0"/>
          <w:marTop w:val="0"/>
          <w:marBottom w:val="0"/>
          <w:divBdr>
            <w:top w:val="none" w:sz="0" w:space="0" w:color="auto"/>
            <w:left w:val="none" w:sz="0" w:space="0" w:color="auto"/>
            <w:bottom w:val="none" w:sz="0" w:space="0" w:color="auto"/>
            <w:right w:val="none" w:sz="0" w:space="0" w:color="auto"/>
          </w:divBdr>
          <w:divsChild>
            <w:div w:id="143667018">
              <w:marLeft w:val="0"/>
              <w:marRight w:val="0"/>
              <w:marTop w:val="0"/>
              <w:marBottom w:val="0"/>
              <w:divBdr>
                <w:top w:val="none" w:sz="0" w:space="0" w:color="auto"/>
                <w:left w:val="none" w:sz="0" w:space="0" w:color="auto"/>
                <w:bottom w:val="none" w:sz="0" w:space="0" w:color="auto"/>
                <w:right w:val="none" w:sz="0" w:space="0" w:color="auto"/>
              </w:divBdr>
            </w:div>
          </w:divsChild>
        </w:div>
        <w:div w:id="1288506075">
          <w:marLeft w:val="0"/>
          <w:marRight w:val="0"/>
          <w:marTop w:val="0"/>
          <w:marBottom w:val="0"/>
          <w:divBdr>
            <w:top w:val="none" w:sz="0" w:space="0" w:color="auto"/>
            <w:left w:val="none" w:sz="0" w:space="0" w:color="auto"/>
            <w:bottom w:val="none" w:sz="0" w:space="0" w:color="auto"/>
            <w:right w:val="none" w:sz="0" w:space="0" w:color="auto"/>
          </w:divBdr>
          <w:divsChild>
            <w:div w:id="1231379638">
              <w:marLeft w:val="0"/>
              <w:marRight w:val="0"/>
              <w:marTop w:val="0"/>
              <w:marBottom w:val="0"/>
              <w:divBdr>
                <w:top w:val="none" w:sz="0" w:space="0" w:color="auto"/>
                <w:left w:val="none" w:sz="0" w:space="0" w:color="auto"/>
                <w:bottom w:val="none" w:sz="0" w:space="0" w:color="auto"/>
                <w:right w:val="none" w:sz="0" w:space="0" w:color="auto"/>
              </w:divBdr>
            </w:div>
          </w:divsChild>
        </w:div>
        <w:div w:id="1288974854">
          <w:marLeft w:val="0"/>
          <w:marRight w:val="0"/>
          <w:marTop w:val="0"/>
          <w:marBottom w:val="0"/>
          <w:divBdr>
            <w:top w:val="none" w:sz="0" w:space="0" w:color="auto"/>
            <w:left w:val="none" w:sz="0" w:space="0" w:color="auto"/>
            <w:bottom w:val="none" w:sz="0" w:space="0" w:color="auto"/>
            <w:right w:val="none" w:sz="0" w:space="0" w:color="auto"/>
          </w:divBdr>
          <w:divsChild>
            <w:div w:id="940524864">
              <w:marLeft w:val="0"/>
              <w:marRight w:val="0"/>
              <w:marTop w:val="0"/>
              <w:marBottom w:val="0"/>
              <w:divBdr>
                <w:top w:val="none" w:sz="0" w:space="0" w:color="auto"/>
                <w:left w:val="none" w:sz="0" w:space="0" w:color="auto"/>
                <w:bottom w:val="none" w:sz="0" w:space="0" w:color="auto"/>
                <w:right w:val="none" w:sz="0" w:space="0" w:color="auto"/>
              </w:divBdr>
            </w:div>
          </w:divsChild>
        </w:div>
        <w:div w:id="1289046797">
          <w:marLeft w:val="0"/>
          <w:marRight w:val="0"/>
          <w:marTop w:val="0"/>
          <w:marBottom w:val="0"/>
          <w:divBdr>
            <w:top w:val="none" w:sz="0" w:space="0" w:color="auto"/>
            <w:left w:val="none" w:sz="0" w:space="0" w:color="auto"/>
            <w:bottom w:val="none" w:sz="0" w:space="0" w:color="auto"/>
            <w:right w:val="none" w:sz="0" w:space="0" w:color="auto"/>
          </w:divBdr>
          <w:divsChild>
            <w:div w:id="1581215076">
              <w:marLeft w:val="0"/>
              <w:marRight w:val="0"/>
              <w:marTop w:val="0"/>
              <w:marBottom w:val="0"/>
              <w:divBdr>
                <w:top w:val="none" w:sz="0" w:space="0" w:color="auto"/>
                <w:left w:val="none" w:sz="0" w:space="0" w:color="auto"/>
                <w:bottom w:val="none" w:sz="0" w:space="0" w:color="auto"/>
                <w:right w:val="none" w:sz="0" w:space="0" w:color="auto"/>
              </w:divBdr>
            </w:div>
          </w:divsChild>
        </w:div>
        <w:div w:id="1289357377">
          <w:marLeft w:val="0"/>
          <w:marRight w:val="0"/>
          <w:marTop w:val="0"/>
          <w:marBottom w:val="0"/>
          <w:divBdr>
            <w:top w:val="none" w:sz="0" w:space="0" w:color="auto"/>
            <w:left w:val="none" w:sz="0" w:space="0" w:color="auto"/>
            <w:bottom w:val="none" w:sz="0" w:space="0" w:color="auto"/>
            <w:right w:val="none" w:sz="0" w:space="0" w:color="auto"/>
          </w:divBdr>
          <w:divsChild>
            <w:div w:id="144517762">
              <w:marLeft w:val="0"/>
              <w:marRight w:val="0"/>
              <w:marTop w:val="0"/>
              <w:marBottom w:val="0"/>
              <w:divBdr>
                <w:top w:val="none" w:sz="0" w:space="0" w:color="auto"/>
                <w:left w:val="none" w:sz="0" w:space="0" w:color="auto"/>
                <w:bottom w:val="none" w:sz="0" w:space="0" w:color="auto"/>
                <w:right w:val="none" w:sz="0" w:space="0" w:color="auto"/>
              </w:divBdr>
            </w:div>
          </w:divsChild>
        </w:div>
        <w:div w:id="1291209037">
          <w:marLeft w:val="0"/>
          <w:marRight w:val="0"/>
          <w:marTop w:val="0"/>
          <w:marBottom w:val="0"/>
          <w:divBdr>
            <w:top w:val="none" w:sz="0" w:space="0" w:color="auto"/>
            <w:left w:val="none" w:sz="0" w:space="0" w:color="auto"/>
            <w:bottom w:val="none" w:sz="0" w:space="0" w:color="auto"/>
            <w:right w:val="none" w:sz="0" w:space="0" w:color="auto"/>
          </w:divBdr>
          <w:divsChild>
            <w:div w:id="734276092">
              <w:marLeft w:val="0"/>
              <w:marRight w:val="0"/>
              <w:marTop w:val="0"/>
              <w:marBottom w:val="0"/>
              <w:divBdr>
                <w:top w:val="none" w:sz="0" w:space="0" w:color="auto"/>
                <w:left w:val="none" w:sz="0" w:space="0" w:color="auto"/>
                <w:bottom w:val="none" w:sz="0" w:space="0" w:color="auto"/>
                <w:right w:val="none" w:sz="0" w:space="0" w:color="auto"/>
              </w:divBdr>
            </w:div>
          </w:divsChild>
        </w:div>
        <w:div w:id="1292394951">
          <w:marLeft w:val="0"/>
          <w:marRight w:val="0"/>
          <w:marTop w:val="0"/>
          <w:marBottom w:val="0"/>
          <w:divBdr>
            <w:top w:val="none" w:sz="0" w:space="0" w:color="auto"/>
            <w:left w:val="none" w:sz="0" w:space="0" w:color="auto"/>
            <w:bottom w:val="none" w:sz="0" w:space="0" w:color="auto"/>
            <w:right w:val="none" w:sz="0" w:space="0" w:color="auto"/>
          </w:divBdr>
          <w:divsChild>
            <w:div w:id="723213814">
              <w:marLeft w:val="0"/>
              <w:marRight w:val="0"/>
              <w:marTop w:val="0"/>
              <w:marBottom w:val="0"/>
              <w:divBdr>
                <w:top w:val="none" w:sz="0" w:space="0" w:color="auto"/>
                <w:left w:val="none" w:sz="0" w:space="0" w:color="auto"/>
                <w:bottom w:val="none" w:sz="0" w:space="0" w:color="auto"/>
                <w:right w:val="none" w:sz="0" w:space="0" w:color="auto"/>
              </w:divBdr>
            </w:div>
          </w:divsChild>
        </w:div>
        <w:div w:id="1292438191">
          <w:marLeft w:val="0"/>
          <w:marRight w:val="0"/>
          <w:marTop w:val="0"/>
          <w:marBottom w:val="0"/>
          <w:divBdr>
            <w:top w:val="none" w:sz="0" w:space="0" w:color="auto"/>
            <w:left w:val="none" w:sz="0" w:space="0" w:color="auto"/>
            <w:bottom w:val="none" w:sz="0" w:space="0" w:color="auto"/>
            <w:right w:val="none" w:sz="0" w:space="0" w:color="auto"/>
          </w:divBdr>
          <w:divsChild>
            <w:div w:id="860825675">
              <w:marLeft w:val="0"/>
              <w:marRight w:val="0"/>
              <w:marTop w:val="0"/>
              <w:marBottom w:val="0"/>
              <w:divBdr>
                <w:top w:val="none" w:sz="0" w:space="0" w:color="auto"/>
                <w:left w:val="none" w:sz="0" w:space="0" w:color="auto"/>
                <w:bottom w:val="none" w:sz="0" w:space="0" w:color="auto"/>
                <w:right w:val="none" w:sz="0" w:space="0" w:color="auto"/>
              </w:divBdr>
            </w:div>
          </w:divsChild>
        </w:div>
        <w:div w:id="1292712244">
          <w:marLeft w:val="0"/>
          <w:marRight w:val="0"/>
          <w:marTop w:val="0"/>
          <w:marBottom w:val="0"/>
          <w:divBdr>
            <w:top w:val="none" w:sz="0" w:space="0" w:color="auto"/>
            <w:left w:val="none" w:sz="0" w:space="0" w:color="auto"/>
            <w:bottom w:val="none" w:sz="0" w:space="0" w:color="auto"/>
            <w:right w:val="none" w:sz="0" w:space="0" w:color="auto"/>
          </w:divBdr>
          <w:divsChild>
            <w:div w:id="898710441">
              <w:marLeft w:val="0"/>
              <w:marRight w:val="0"/>
              <w:marTop w:val="0"/>
              <w:marBottom w:val="0"/>
              <w:divBdr>
                <w:top w:val="none" w:sz="0" w:space="0" w:color="auto"/>
                <w:left w:val="none" w:sz="0" w:space="0" w:color="auto"/>
                <w:bottom w:val="none" w:sz="0" w:space="0" w:color="auto"/>
                <w:right w:val="none" w:sz="0" w:space="0" w:color="auto"/>
              </w:divBdr>
            </w:div>
          </w:divsChild>
        </w:div>
        <w:div w:id="1293514025">
          <w:marLeft w:val="0"/>
          <w:marRight w:val="0"/>
          <w:marTop w:val="0"/>
          <w:marBottom w:val="0"/>
          <w:divBdr>
            <w:top w:val="none" w:sz="0" w:space="0" w:color="auto"/>
            <w:left w:val="none" w:sz="0" w:space="0" w:color="auto"/>
            <w:bottom w:val="none" w:sz="0" w:space="0" w:color="auto"/>
            <w:right w:val="none" w:sz="0" w:space="0" w:color="auto"/>
          </w:divBdr>
          <w:divsChild>
            <w:div w:id="1925601715">
              <w:marLeft w:val="0"/>
              <w:marRight w:val="0"/>
              <w:marTop w:val="0"/>
              <w:marBottom w:val="0"/>
              <w:divBdr>
                <w:top w:val="none" w:sz="0" w:space="0" w:color="auto"/>
                <w:left w:val="none" w:sz="0" w:space="0" w:color="auto"/>
                <w:bottom w:val="none" w:sz="0" w:space="0" w:color="auto"/>
                <w:right w:val="none" w:sz="0" w:space="0" w:color="auto"/>
              </w:divBdr>
            </w:div>
          </w:divsChild>
        </w:div>
        <w:div w:id="1293828550">
          <w:marLeft w:val="0"/>
          <w:marRight w:val="0"/>
          <w:marTop w:val="0"/>
          <w:marBottom w:val="0"/>
          <w:divBdr>
            <w:top w:val="none" w:sz="0" w:space="0" w:color="auto"/>
            <w:left w:val="none" w:sz="0" w:space="0" w:color="auto"/>
            <w:bottom w:val="none" w:sz="0" w:space="0" w:color="auto"/>
            <w:right w:val="none" w:sz="0" w:space="0" w:color="auto"/>
          </w:divBdr>
          <w:divsChild>
            <w:div w:id="724521788">
              <w:marLeft w:val="0"/>
              <w:marRight w:val="0"/>
              <w:marTop w:val="0"/>
              <w:marBottom w:val="0"/>
              <w:divBdr>
                <w:top w:val="none" w:sz="0" w:space="0" w:color="auto"/>
                <w:left w:val="none" w:sz="0" w:space="0" w:color="auto"/>
                <w:bottom w:val="none" w:sz="0" w:space="0" w:color="auto"/>
                <w:right w:val="none" w:sz="0" w:space="0" w:color="auto"/>
              </w:divBdr>
            </w:div>
          </w:divsChild>
        </w:div>
        <w:div w:id="1294408324">
          <w:marLeft w:val="0"/>
          <w:marRight w:val="0"/>
          <w:marTop w:val="0"/>
          <w:marBottom w:val="0"/>
          <w:divBdr>
            <w:top w:val="none" w:sz="0" w:space="0" w:color="auto"/>
            <w:left w:val="none" w:sz="0" w:space="0" w:color="auto"/>
            <w:bottom w:val="none" w:sz="0" w:space="0" w:color="auto"/>
            <w:right w:val="none" w:sz="0" w:space="0" w:color="auto"/>
          </w:divBdr>
          <w:divsChild>
            <w:div w:id="1130052347">
              <w:marLeft w:val="0"/>
              <w:marRight w:val="0"/>
              <w:marTop w:val="0"/>
              <w:marBottom w:val="0"/>
              <w:divBdr>
                <w:top w:val="none" w:sz="0" w:space="0" w:color="auto"/>
                <w:left w:val="none" w:sz="0" w:space="0" w:color="auto"/>
                <w:bottom w:val="none" w:sz="0" w:space="0" w:color="auto"/>
                <w:right w:val="none" w:sz="0" w:space="0" w:color="auto"/>
              </w:divBdr>
            </w:div>
          </w:divsChild>
        </w:div>
        <w:div w:id="1294796679">
          <w:marLeft w:val="0"/>
          <w:marRight w:val="0"/>
          <w:marTop w:val="0"/>
          <w:marBottom w:val="0"/>
          <w:divBdr>
            <w:top w:val="none" w:sz="0" w:space="0" w:color="auto"/>
            <w:left w:val="none" w:sz="0" w:space="0" w:color="auto"/>
            <w:bottom w:val="none" w:sz="0" w:space="0" w:color="auto"/>
            <w:right w:val="none" w:sz="0" w:space="0" w:color="auto"/>
          </w:divBdr>
          <w:divsChild>
            <w:div w:id="1812938375">
              <w:marLeft w:val="0"/>
              <w:marRight w:val="0"/>
              <w:marTop w:val="0"/>
              <w:marBottom w:val="0"/>
              <w:divBdr>
                <w:top w:val="none" w:sz="0" w:space="0" w:color="auto"/>
                <w:left w:val="none" w:sz="0" w:space="0" w:color="auto"/>
                <w:bottom w:val="none" w:sz="0" w:space="0" w:color="auto"/>
                <w:right w:val="none" w:sz="0" w:space="0" w:color="auto"/>
              </w:divBdr>
            </w:div>
          </w:divsChild>
        </w:div>
        <w:div w:id="1299534254">
          <w:marLeft w:val="0"/>
          <w:marRight w:val="0"/>
          <w:marTop w:val="0"/>
          <w:marBottom w:val="0"/>
          <w:divBdr>
            <w:top w:val="none" w:sz="0" w:space="0" w:color="auto"/>
            <w:left w:val="none" w:sz="0" w:space="0" w:color="auto"/>
            <w:bottom w:val="none" w:sz="0" w:space="0" w:color="auto"/>
            <w:right w:val="none" w:sz="0" w:space="0" w:color="auto"/>
          </w:divBdr>
          <w:divsChild>
            <w:div w:id="2049640961">
              <w:marLeft w:val="0"/>
              <w:marRight w:val="0"/>
              <w:marTop w:val="0"/>
              <w:marBottom w:val="0"/>
              <w:divBdr>
                <w:top w:val="none" w:sz="0" w:space="0" w:color="auto"/>
                <w:left w:val="none" w:sz="0" w:space="0" w:color="auto"/>
                <w:bottom w:val="none" w:sz="0" w:space="0" w:color="auto"/>
                <w:right w:val="none" w:sz="0" w:space="0" w:color="auto"/>
              </w:divBdr>
            </w:div>
          </w:divsChild>
        </w:div>
        <w:div w:id="1300109480">
          <w:marLeft w:val="0"/>
          <w:marRight w:val="0"/>
          <w:marTop w:val="0"/>
          <w:marBottom w:val="0"/>
          <w:divBdr>
            <w:top w:val="none" w:sz="0" w:space="0" w:color="auto"/>
            <w:left w:val="none" w:sz="0" w:space="0" w:color="auto"/>
            <w:bottom w:val="none" w:sz="0" w:space="0" w:color="auto"/>
            <w:right w:val="none" w:sz="0" w:space="0" w:color="auto"/>
          </w:divBdr>
          <w:divsChild>
            <w:div w:id="1426808380">
              <w:marLeft w:val="0"/>
              <w:marRight w:val="0"/>
              <w:marTop w:val="0"/>
              <w:marBottom w:val="0"/>
              <w:divBdr>
                <w:top w:val="none" w:sz="0" w:space="0" w:color="auto"/>
                <w:left w:val="none" w:sz="0" w:space="0" w:color="auto"/>
                <w:bottom w:val="none" w:sz="0" w:space="0" w:color="auto"/>
                <w:right w:val="none" w:sz="0" w:space="0" w:color="auto"/>
              </w:divBdr>
            </w:div>
          </w:divsChild>
        </w:div>
        <w:div w:id="1304433773">
          <w:marLeft w:val="0"/>
          <w:marRight w:val="0"/>
          <w:marTop w:val="0"/>
          <w:marBottom w:val="0"/>
          <w:divBdr>
            <w:top w:val="none" w:sz="0" w:space="0" w:color="auto"/>
            <w:left w:val="none" w:sz="0" w:space="0" w:color="auto"/>
            <w:bottom w:val="none" w:sz="0" w:space="0" w:color="auto"/>
            <w:right w:val="none" w:sz="0" w:space="0" w:color="auto"/>
          </w:divBdr>
          <w:divsChild>
            <w:div w:id="481431919">
              <w:marLeft w:val="0"/>
              <w:marRight w:val="0"/>
              <w:marTop w:val="0"/>
              <w:marBottom w:val="0"/>
              <w:divBdr>
                <w:top w:val="none" w:sz="0" w:space="0" w:color="auto"/>
                <w:left w:val="none" w:sz="0" w:space="0" w:color="auto"/>
                <w:bottom w:val="none" w:sz="0" w:space="0" w:color="auto"/>
                <w:right w:val="none" w:sz="0" w:space="0" w:color="auto"/>
              </w:divBdr>
            </w:div>
          </w:divsChild>
        </w:div>
        <w:div w:id="1304625728">
          <w:marLeft w:val="0"/>
          <w:marRight w:val="0"/>
          <w:marTop w:val="0"/>
          <w:marBottom w:val="0"/>
          <w:divBdr>
            <w:top w:val="none" w:sz="0" w:space="0" w:color="auto"/>
            <w:left w:val="none" w:sz="0" w:space="0" w:color="auto"/>
            <w:bottom w:val="none" w:sz="0" w:space="0" w:color="auto"/>
            <w:right w:val="none" w:sz="0" w:space="0" w:color="auto"/>
          </w:divBdr>
          <w:divsChild>
            <w:div w:id="2060780933">
              <w:marLeft w:val="0"/>
              <w:marRight w:val="0"/>
              <w:marTop w:val="0"/>
              <w:marBottom w:val="0"/>
              <w:divBdr>
                <w:top w:val="none" w:sz="0" w:space="0" w:color="auto"/>
                <w:left w:val="none" w:sz="0" w:space="0" w:color="auto"/>
                <w:bottom w:val="none" w:sz="0" w:space="0" w:color="auto"/>
                <w:right w:val="none" w:sz="0" w:space="0" w:color="auto"/>
              </w:divBdr>
            </w:div>
          </w:divsChild>
        </w:div>
        <w:div w:id="1305040063">
          <w:marLeft w:val="0"/>
          <w:marRight w:val="0"/>
          <w:marTop w:val="0"/>
          <w:marBottom w:val="0"/>
          <w:divBdr>
            <w:top w:val="none" w:sz="0" w:space="0" w:color="auto"/>
            <w:left w:val="none" w:sz="0" w:space="0" w:color="auto"/>
            <w:bottom w:val="none" w:sz="0" w:space="0" w:color="auto"/>
            <w:right w:val="none" w:sz="0" w:space="0" w:color="auto"/>
          </w:divBdr>
          <w:divsChild>
            <w:div w:id="1637568169">
              <w:marLeft w:val="0"/>
              <w:marRight w:val="0"/>
              <w:marTop w:val="0"/>
              <w:marBottom w:val="0"/>
              <w:divBdr>
                <w:top w:val="none" w:sz="0" w:space="0" w:color="auto"/>
                <w:left w:val="none" w:sz="0" w:space="0" w:color="auto"/>
                <w:bottom w:val="none" w:sz="0" w:space="0" w:color="auto"/>
                <w:right w:val="none" w:sz="0" w:space="0" w:color="auto"/>
              </w:divBdr>
            </w:div>
          </w:divsChild>
        </w:div>
        <w:div w:id="1310016604">
          <w:marLeft w:val="0"/>
          <w:marRight w:val="0"/>
          <w:marTop w:val="0"/>
          <w:marBottom w:val="0"/>
          <w:divBdr>
            <w:top w:val="none" w:sz="0" w:space="0" w:color="auto"/>
            <w:left w:val="none" w:sz="0" w:space="0" w:color="auto"/>
            <w:bottom w:val="none" w:sz="0" w:space="0" w:color="auto"/>
            <w:right w:val="none" w:sz="0" w:space="0" w:color="auto"/>
          </w:divBdr>
          <w:divsChild>
            <w:div w:id="74716100">
              <w:marLeft w:val="0"/>
              <w:marRight w:val="0"/>
              <w:marTop w:val="0"/>
              <w:marBottom w:val="0"/>
              <w:divBdr>
                <w:top w:val="none" w:sz="0" w:space="0" w:color="auto"/>
                <w:left w:val="none" w:sz="0" w:space="0" w:color="auto"/>
                <w:bottom w:val="none" w:sz="0" w:space="0" w:color="auto"/>
                <w:right w:val="none" w:sz="0" w:space="0" w:color="auto"/>
              </w:divBdr>
            </w:div>
          </w:divsChild>
        </w:div>
        <w:div w:id="1310672945">
          <w:marLeft w:val="0"/>
          <w:marRight w:val="0"/>
          <w:marTop w:val="0"/>
          <w:marBottom w:val="0"/>
          <w:divBdr>
            <w:top w:val="none" w:sz="0" w:space="0" w:color="auto"/>
            <w:left w:val="none" w:sz="0" w:space="0" w:color="auto"/>
            <w:bottom w:val="none" w:sz="0" w:space="0" w:color="auto"/>
            <w:right w:val="none" w:sz="0" w:space="0" w:color="auto"/>
          </w:divBdr>
          <w:divsChild>
            <w:div w:id="1860316826">
              <w:marLeft w:val="0"/>
              <w:marRight w:val="0"/>
              <w:marTop w:val="0"/>
              <w:marBottom w:val="0"/>
              <w:divBdr>
                <w:top w:val="none" w:sz="0" w:space="0" w:color="auto"/>
                <w:left w:val="none" w:sz="0" w:space="0" w:color="auto"/>
                <w:bottom w:val="none" w:sz="0" w:space="0" w:color="auto"/>
                <w:right w:val="none" w:sz="0" w:space="0" w:color="auto"/>
              </w:divBdr>
            </w:div>
          </w:divsChild>
        </w:div>
        <w:div w:id="1311014820">
          <w:marLeft w:val="0"/>
          <w:marRight w:val="0"/>
          <w:marTop w:val="0"/>
          <w:marBottom w:val="0"/>
          <w:divBdr>
            <w:top w:val="none" w:sz="0" w:space="0" w:color="auto"/>
            <w:left w:val="none" w:sz="0" w:space="0" w:color="auto"/>
            <w:bottom w:val="none" w:sz="0" w:space="0" w:color="auto"/>
            <w:right w:val="none" w:sz="0" w:space="0" w:color="auto"/>
          </w:divBdr>
          <w:divsChild>
            <w:div w:id="1283802279">
              <w:marLeft w:val="0"/>
              <w:marRight w:val="0"/>
              <w:marTop w:val="0"/>
              <w:marBottom w:val="0"/>
              <w:divBdr>
                <w:top w:val="none" w:sz="0" w:space="0" w:color="auto"/>
                <w:left w:val="none" w:sz="0" w:space="0" w:color="auto"/>
                <w:bottom w:val="none" w:sz="0" w:space="0" w:color="auto"/>
                <w:right w:val="none" w:sz="0" w:space="0" w:color="auto"/>
              </w:divBdr>
            </w:div>
          </w:divsChild>
        </w:div>
        <w:div w:id="1312053071">
          <w:marLeft w:val="0"/>
          <w:marRight w:val="0"/>
          <w:marTop w:val="0"/>
          <w:marBottom w:val="0"/>
          <w:divBdr>
            <w:top w:val="none" w:sz="0" w:space="0" w:color="auto"/>
            <w:left w:val="none" w:sz="0" w:space="0" w:color="auto"/>
            <w:bottom w:val="none" w:sz="0" w:space="0" w:color="auto"/>
            <w:right w:val="none" w:sz="0" w:space="0" w:color="auto"/>
          </w:divBdr>
          <w:divsChild>
            <w:div w:id="530149372">
              <w:marLeft w:val="0"/>
              <w:marRight w:val="0"/>
              <w:marTop w:val="0"/>
              <w:marBottom w:val="0"/>
              <w:divBdr>
                <w:top w:val="none" w:sz="0" w:space="0" w:color="auto"/>
                <w:left w:val="none" w:sz="0" w:space="0" w:color="auto"/>
                <w:bottom w:val="none" w:sz="0" w:space="0" w:color="auto"/>
                <w:right w:val="none" w:sz="0" w:space="0" w:color="auto"/>
              </w:divBdr>
            </w:div>
          </w:divsChild>
        </w:div>
        <w:div w:id="1312100543">
          <w:marLeft w:val="0"/>
          <w:marRight w:val="0"/>
          <w:marTop w:val="0"/>
          <w:marBottom w:val="0"/>
          <w:divBdr>
            <w:top w:val="none" w:sz="0" w:space="0" w:color="auto"/>
            <w:left w:val="none" w:sz="0" w:space="0" w:color="auto"/>
            <w:bottom w:val="none" w:sz="0" w:space="0" w:color="auto"/>
            <w:right w:val="none" w:sz="0" w:space="0" w:color="auto"/>
          </w:divBdr>
          <w:divsChild>
            <w:div w:id="505368056">
              <w:marLeft w:val="0"/>
              <w:marRight w:val="0"/>
              <w:marTop w:val="0"/>
              <w:marBottom w:val="0"/>
              <w:divBdr>
                <w:top w:val="none" w:sz="0" w:space="0" w:color="auto"/>
                <w:left w:val="none" w:sz="0" w:space="0" w:color="auto"/>
                <w:bottom w:val="none" w:sz="0" w:space="0" w:color="auto"/>
                <w:right w:val="none" w:sz="0" w:space="0" w:color="auto"/>
              </w:divBdr>
            </w:div>
          </w:divsChild>
        </w:div>
        <w:div w:id="1313176996">
          <w:marLeft w:val="0"/>
          <w:marRight w:val="0"/>
          <w:marTop w:val="0"/>
          <w:marBottom w:val="0"/>
          <w:divBdr>
            <w:top w:val="none" w:sz="0" w:space="0" w:color="auto"/>
            <w:left w:val="none" w:sz="0" w:space="0" w:color="auto"/>
            <w:bottom w:val="none" w:sz="0" w:space="0" w:color="auto"/>
            <w:right w:val="none" w:sz="0" w:space="0" w:color="auto"/>
          </w:divBdr>
          <w:divsChild>
            <w:div w:id="1734229418">
              <w:marLeft w:val="0"/>
              <w:marRight w:val="0"/>
              <w:marTop w:val="0"/>
              <w:marBottom w:val="0"/>
              <w:divBdr>
                <w:top w:val="none" w:sz="0" w:space="0" w:color="auto"/>
                <w:left w:val="none" w:sz="0" w:space="0" w:color="auto"/>
                <w:bottom w:val="none" w:sz="0" w:space="0" w:color="auto"/>
                <w:right w:val="none" w:sz="0" w:space="0" w:color="auto"/>
              </w:divBdr>
            </w:div>
          </w:divsChild>
        </w:div>
        <w:div w:id="1314749544">
          <w:marLeft w:val="0"/>
          <w:marRight w:val="0"/>
          <w:marTop w:val="0"/>
          <w:marBottom w:val="0"/>
          <w:divBdr>
            <w:top w:val="none" w:sz="0" w:space="0" w:color="auto"/>
            <w:left w:val="none" w:sz="0" w:space="0" w:color="auto"/>
            <w:bottom w:val="none" w:sz="0" w:space="0" w:color="auto"/>
            <w:right w:val="none" w:sz="0" w:space="0" w:color="auto"/>
          </w:divBdr>
          <w:divsChild>
            <w:div w:id="642277768">
              <w:marLeft w:val="0"/>
              <w:marRight w:val="0"/>
              <w:marTop w:val="0"/>
              <w:marBottom w:val="0"/>
              <w:divBdr>
                <w:top w:val="none" w:sz="0" w:space="0" w:color="auto"/>
                <w:left w:val="none" w:sz="0" w:space="0" w:color="auto"/>
                <w:bottom w:val="none" w:sz="0" w:space="0" w:color="auto"/>
                <w:right w:val="none" w:sz="0" w:space="0" w:color="auto"/>
              </w:divBdr>
            </w:div>
          </w:divsChild>
        </w:div>
        <w:div w:id="1317807758">
          <w:marLeft w:val="0"/>
          <w:marRight w:val="0"/>
          <w:marTop w:val="0"/>
          <w:marBottom w:val="0"/>
          <w:divBdr>
            <w:top w:val="none" w:sz="0" w:space="0" w:color="auto"/>
            <w:left w:val="none" w:sz="0" w:space="0" w:color="auto"/>
            <w:bottom w:val="none" w:sz="0" w:space="0" w:color="auto"/>
            <w:right w:val="none" w:sz="0" w:space="0" w:color="auto"/>
          </w:divBdr>
          <w:divsChild>
            <w:div w:id="1436710635">
              <w:marLeft w:val="0"/>
              <w:marRight w:val="0"/>
              <w:marTop w:val="0"/>
              <w:marBottom w:val="0"/>
              <w:divBdr>
                <w:top w:val="none" w:sz="0" w:space="0" w:color="auto"/>
                <w:left w:val="none" w:sz="0" w:space="0" w:color="auto"/>
                <w:bottom w:val="none" w:sz="0" w:space="0" w:color="auto"/>
                <w:right w:val="none" w:sz="0" w:space="0" w:color="auto"/>
              </w:divBdr>
            </w:div>
          </w:divsChild>
        </w:div>
        <w:div w:id="1320157476">
          <w:marLeft w:val="0"/>
          <w:marRight w:val="0"/>
          <w:marTop w:val="0"/>
          <w:marBottom w:val="0"/>
          <w:divBdr>
            <w:top w:val="none" w:sz="0" w:space="0" w:color="auto"/>
            <w:left w:val="none" w:sz="0" w:space="0" w:color="auto"/>
            <w:bottom w:val="none" w:sz="0" w:space="0" w:color="auto"/>
            <w:right w:val="none" w:sz="0" w:space="0" w:color="auto"/>
          </w:divBdr>
          <w:divsChild>
            <w:div w:id="1551114017">
              <w:marLeft w:val="0"/>
              <w:marRight w:val="0"/>
              <w:marTop w:val="0"/>
              <w:marBottom w:val="0"/>
              <w:divBdr>
                <w:top w:val="none" w:sz="0" w:space="0" w:color="auto"/>
                <w:left w:val="none" w:sz="0" w:space="0" w:color="auto"/>
                <w:bottom w:val="none" w:sz="0" w:space="0" w:color="auto"/>
                <w:right w:val="none" w:sz="0" w:space="0" w:color="auto"/>
              </w:divBdr>
            </w:div>
          </w:divsChild>
        </w:div>
        <w:div w:id="1320765359">
          <w:marLeft w:val="0"/>
          <w:marRight w:val="0"/>
          <w:marTop w:val="0"/>
          <w:marBottom w:val="0"/>
          <w:divBdr>
            <w:top w:val="none" w:sz="0" w:space="0" w:color="auto"/>
            <w:left w:val="none" w:sz="0" w:space="0" w:color="auto"/>
            <w:bottom w:val="none" w:sz="0" w:space="0" w:color="auto"/>
            <w:right w:val="none" w:sz="0" w:space="0" w:color="auto"/>
          </w:divBdr>
          <w:divsChild>
            <w:div w:id="846867481">
              <w:marLeft w:val="0"/>
              <w:marRight w:val="0"/>
              <w:marTop w:val="0"/>
              <w:marBottom w:val="0"/>
              <w:divBdr>
                <w:top w:val="none" w:sz="0" w:space="0" w:color="auto"/>
                <w:left w:val="none" w:sz="0" w:space="0" w:color="auto"/>
                <w:bottom w:val="none" w:sz="0" w:space="0" w:color="auto"/>
                <w:right w:val="none" w:sz="0" w:space="0" w:color="auto"/>
              </w:divBdr>
            </w:div>
          </w:divsChild>
        </w:div>
        <w:div w:id="1323042846">
          <w:marLeft w:val="0"/>
          <w:marRight w:val="0"/>
          <w:marTop w:val="0"/>
          <w:marBottom w:val="0"/>
          <w:divBdr>
            <w:top w:val="none" w:sz="0" w:space="0" w:color="auto"/>
            <w:left w:val="none" w:sz="0" w:space="0" w:color="auto"/>
            <w:bottom w:val="none" w:sz="0" w:space="0" w:color="auto"/>
            <w:right w:val="none" w:sz="0" w:space="0" w:color="auto"/>
          </w:divBdr>
          <w:divsChild>
            <w:div w:id="159782478">
              <w:marLeft w:val="0"/>
              <w:marRight w:val="0"/>
              <w:marTop w:val="0"/>
              <w:marBottom w:val="0"/>
              <w:divBdr>
                <w:top w:val="none" w:sz="0" w:space="0" w:color="auto"/>
                <w:left w:val="none" w:sz="0" w:space="0" w:color="auto"/>
                <w:bottom w:val="none" w:sz="0" w:space="0" w:color="auto"/>
                <w:right w:val="none" w:sz="0" w:space="0" w:color="auto"/>
              </w:divBdr>
            </w:div>
          </w:divsChild>
        </w:div>
        <w:div w:id="1323463014">
          <w:marLeft w:val="0"/>
          <w:marRight w:val="0"/>
          <w:marTop w:val="0"/>
          <w:marBottom w:val="0"/>
          <w:divBdr>
            <w:top w:val="none" w:sz="0" w:space="0" w:color="auto"/>
            <w:left w:val="none" w:sz="0" w:space="0" w:color="auto"/>
            <w:bottom w:val="none" w:sz="0" w:space="0" w:color="auto"/>
            <w:right w:val="none" w:sz="0" w:space="0" w:color="auto"/>
          </w:divBdr>
          <w:divsChild>
            <w:div w:id="524447577">
              <w:marLeft w:val="0"/>
              <w:marRight w:val="0"/>
              <w:marTop w:val="0"/>
              <w:marBottom w:val="0"/>
              <w:divBdr>
                <w:top w:val="none" w:sz="0" w:space="0" w:color="auto"/>
                <w:left w:val="none" w:sz="0" w:space="0" w:color="auto"/>
                <w:bottom w:val="none" w:sz="0" w:space="0" w:color="auto"/>
                <w:right w:val="none" w:sz="0" w:space="0" w:color="auto"/>
              </w:divBdr>
            </w:div>
          </w:divsChild>
        </w:div>
        <w:div w:id="1324353087">
          <w:marLeft w:val="0"/>
          <w:marRight w:val="0"/>
          <w:marTop w:val="0"/>
          <w:marBottom w:val="0"/>
          <w:divBdr>
            <w:top w:val="none" w:sz="0" w:space="0" w:color="auto"/>
            <w:left w:val="none" w:sz="0" w:space="0" w:color="auto"/>
            <w:bottom w:val="none" w:sz="0" w:space="0" w:color="auto"/>
            <w:right w:val="none" w:sz="0" w:space="0" w:color="auto"/>
          </w:divBdr>
          <w:divsChild>
            <w:div w:id="1519738258">
              <w:marLeft w:val="0"/>
              <w:marRight w:val="0"/>
              <w:marTop w:val="0"/>
              <w:marBottom w:val="0"/>
              <w:divBdr>
                <w:top w:val="none" w:sz="0" w:space="0" w:color="auto"/>
                <w:left w:val="none" w:sz="0" w:space="0" w:color="auto"/>
                <w:bottom w:val="none" w:sz="0" w:space="0" w:color="auto"/>
                <w:right w:val="none" w:sz="0" w:space="0" w:color="auto"/>
              </w:divBdr>
            </w:div>
          </w:divsChild>
        </w:div>
        <w:div w:id="1324819815">
          <w:marLeft w:val="0"/>
          <w:marRight w:val="0"/>
          <w:marTop w:val="0"/>
          <w:marBottom w:val="0"/>
          <w:divBdr>
            <w:top w:val="none" w:sz="0" w:space="0" w:color="auto"/>
            <w:left w:val="none" w:sz="0" w:space="0" w:color="auto"/>
            <w:bottom w:val="none" w:sz="0" w:space="0" w:color="auto"/>
            <w:right w:val="none" w:sz="0" w:space="0" w:color="auto"/>
          </w:divBdr>
          <w:divsChild>
            <w:div w:id="1103378885">
              <w:marLeft w:val="0"/>
              <w:marRight w:val="0"/>
              <w:marTop w:val="0"/>
              <w:marBottom w:val="0"/>
              <w:divBdr>
                <w:top w:val="none" w:sz="0" w:space="0" w:color="auto"/>
                <w:left w:val="none" w:sz="0" w:space="0" w:color="auto"/>
                <w:bottom w:val="none" w:sz="0" w:space="0" w:color="auto"/>
                <w:right w:val="none" w:sz="0" w:space="0" w:color="auto"/>
              </w:divBdr>
            </w:div>
          </w:divsChild>
        </w:div>
        <w:div w:id="1328946765">
          <w:marLeft w:val="0"/>
          <w:marRight w:val="0"/>
          <w:marTop w:val="0"/>
          <w:marBottom w:val="0"/>
          <w:divBdr>
            <w:top w:val="none" w:sz="0" w:space="0" w:color="auto"/>
            <w:left w:val="none" w:sz="0" w:space="0" w:color="auto"/>
            <w:bottom w:val="none" w:sz="0" w:space="0" w:color="auto"/>
            <w:right w:val="none" w:sz="0" w:space="0" w:color="auto"/>
          </w:divBdr>
          <w:divsChild>
            <w:div w:id="34931771">
              <w:marLeft w:val="0"/>
              <w:marRight w:val="0"/>
              <w:marTop w:val="0"/>
              <w:marBottom w:val="0"/>
              <w:divBdr>
                <w:top w:val="none" w:sz="0" w:space="0" w:color="auto"/>
                <w:left w:val="none" w:sz="0" w:space="0" w:color="auto"/>
                <w:bottom w:val="none" w:sz="0" w:space="0" w:color="auto"/>
                <w:right w:val="none" w:sz="0" w:space="0" w:color="auto"/>
              </w:divBdr>
            </w:div>
          </w:divsChild>
        </w:div>
        <w:div w:id="1330408962">
          <w:marLeft w:val="0"/>
          <w:marRight w:val="0"/>
          <w:marTop w:val="0"/>
          <w:marBottom w:val="0"/>
          <w:divBdr>
            <w:top w:val="none" w:sz="0" w:space="0" w:color="auto"/>
            <w:left w:val="none" w:sz="0" w:space="0" w:color="auto"/>
            <w:bottom w:val="none" w:sz="0" w:space="0" w:color="auto"/>
            <w:right w:val="none" w:sz="0" w:space="0" w:color="auto"/>
          </w:divBdr>
          <w:divsChild>
            <w:div w:id="156072327">
              <w:marLeft w:val="0"/>
              <w:marRight w:val="0"/>
              <w:marTop w:val="0"/>
              <w:marBottom w:val="0"/>
              <w:divBdr>
                <w:top w:val="none" w:sz="0" w:space="0" w:color="auto"/>
                <w:left w:val="none" w:sz="0" w:space="0" w:color="auto"/>
                <w:bottom w:val="none" w:sz="0" w:space="0" w:color="auto"/>
                <w:right w:val="none" w:sz="0" w:space="0" w:color="auto"/>
              </w:divBdr>
            </w:div>
          </w:divsChild>
        </w:div>
        <w:div w:id="1331641581">
          <w:marLeft w:val="0"/>
          <w:marRight w:val="0"/>
          <w:marTop w:val="0"/>
          <w:marBottom w:val="0"/>
          <w:divBdr>
            <w:top w:val="none" w:sz="0" w:space="0" w:color="auto"/>
            <w:left w:val="none" w:sz="0" w:space="0" w:color="auto"/>
            <w:bottom w:val="none" w:sz="0" w:space="0" w:color="auto"/>
            <w:right w:val="none" w:sz="0" w:space="0" w:color="auto"/>
          </w:divBdr>
          <w:divsChild>
            <w:div w:id="541674163">
              <w:marLeft w:val="0"/>
              <w:marRight w:val="0"/>
              <w:marTop w:val="0"/>
              <w:marBottom w:val="0"/>
              <w:divBdr>
                <w:top w:val="none" w:sz="0" w:space="0" w:color="auto"/>
                <w:left w:val="none" w:sz="0" w:space="0" w:color="auto"/>
                <w:bottom w:val="none" w:sz="0" w:space="0" w:color="auto"/>
                <w:right w:val="none" w:sz="0" w:space="0" w:color="auto"/>
              </w:divBdr>
            </w:div>
          </w:divsChild>
        </w:div>
        <w:div w:id="1332296729">
          <w:marLeft w:val="0"/>
          <w:marRight w:val="0"/>
          <w:marTop w:val="0"/>
          <w:marBottom w:val="0"/>
          <w:divBdr>
            <w:top w:val="none" w:sz="0" w:space="0" w:color="auto"/>
            <w:left w:val="none" w:sz="0" w:space="0" w:color="auto"/>
            <w:bottom w:val="none" w:sz="0" w:space="0" w:color="auto"/>
            <w:right w:val="none" w:sz="0" w:space="0" w:color="auto"/>
          </w:divBdr>
          <w:divsChild>
            <w:div w:id="196503438">
              <w:marLeft w:val="0"/>
              <w:marRight w:val="0"/>
              <w:marTop w:val="0"/>
              <w:marBottom w:val="0"/>
              <w:divBdr>
                <w:top w:val="none" w:sz="0" w:space="0" w:color="auto"/>
                <w:left w:val="none" w:sz="0" w:space="0" w:color="auto"/>
                <w:bottom w:val="none" w:sz="0" w:space="0" w:color="auto"/>
                <w:right w:val="none" w:sz="0" w:space="0" w:color="auto"/>
              </w:divBdr>
            </w:div>
          </w:divsChild>
        </w:div>
        <w:div w:id="1332367843">
          <w:marLeft w:val="0"/>
          <w:marRight w:val="0"/>
          <w:marTop w:val="0"/>
          <w:marBottom w:val="0"/>
          <w:divBdr>
            <w:top w:val="none" w:sz="0" w:space="0" w:color="auto"/>
            <w:left w:val="none" w:sz="0" w:space="0" w:color="auto"/>
            <w:bottom w:val="none" w:sz="0" w:space="0" w:color="auto"/>
            <w:right w:val="none" w:sz="0" w:space="0" w:color="auto"/>
          </w:divBdr>
          <w:divsChild>
            <w:div w:id="1355496751">
              <w:marLeft w:val="0"/>
              <w:marRight w:val="0"/>
              <w:marTop w:val="0"/>
              <w:marBottom w:val="0"/>
              <w:divBdr>
                <w:top w:val="none" w:sz="0" w:space="0" w:color="auto"/>
                <w:left w:val="none" w:sz="0" w:space="0" w:color="auto"/>
                <w:bottom w:val="none" w:sz="0" w:space="0" w:color="auto"/>
                <w:right w:val="none" w:sz="0" w:space="0" w:color="auto"/>
              </w:divBdr>
            </w:div>
          </w:divsChild>
        </w:div>
        <w:div w:id="1333141314">
          <w:marLeft w:val="0"/>
          <w:marRight w:val="0"/>
          <w:marTop w:val="0"/>
          <w:marBottom w:val="0"/>
          <w:divBdr>
            <w:top w:val="none" w:sz="0" w:space="0" w:color="auto"/>
            <w:left w:val="none" w:sz="0" w:space="0" w:color="auto"/>
            <w:bottom w:val="none" w:sz="0" w:space="0" w:color="auto"/>
            <w:right w:val="none" w:sz="0" w:space="0" w:color="auto"/>
          </w:divBdr>
          <w:divsChild>
            <w:div w:id="29647811">
              <w:marLeft w:val="0"/>
              <w:marRight w:val="0"/>
              <w:marTop w:val="0"/>
              <w:marBottom w:val="0"/>
              <w:divBdr>
                <w:top w:val="none" w:sz="0" w:space="0" w:color="auto"/>
                <w:left w:val="none" w:sz="0" w:space="0" w:color="auto"/>
                <w:bottom w:val="none" w:sz="0" w:space="0" w:color="auto"/>
                <w:right w:val="none" w:sz="0" w:space="0" w:color="auto"/>
              </w:divBdr>
            </w:div>
          </w:divsChild>
        </w:div>
        <w:div w:id="1333482927">
          <w:marLeft w:val="0"/>
          <w:marRight w:val="0"/>
          <w:marTop w:val="0"/>
          <w:marBottom w:val="0"/>
          <w:divBdr>
            <w:top w:val="none" w:sz="0" w:space="0" w:color="auto"/>
            <w:left w:val="none" w:sz="0" w:space="0" w:color="auto"/>
            <w:bottom w:val="none" w:sz="0" w:space="0" w:color="auto"/>
            <w:right w:val="none" w:sz="0" w:space="0" w:color="auto"/>
          </w:divBdr>
          <w:divsChild>
            <w:div w:id="1734884191">
              <w:marLeft w:val="0"/>
              <w:marRight w:val="0"/>
              <w:marTop w:val="0"/>
              <w:marBottom w:val="0"/>
              <w:divBdr>
                <w:top w:val="none" w:sz="0" w:space="0" w:color="auto"/>
                <w:left w:val="none" w:sz="0" w:space="0" w:color="auto"/>
                <w:bottom w:val="none" w:sz="0" w:space="0" w:color="auto"/>
                <w:right w:val="none" w:sz="0" w:space="0" w:color="auto"/>
              </w:divBdr>
            </w:div>
          </w:divsChild>
        </w:div>
        <w:div w:id="1333677976">
          <w:marLeft w:val="0"/>
          <w:marRight w:val="0"/>
          <w:marTop w:val="0"/>
          <w:marBottom w:val="0"/>
          <w:divBdr>
            <w:top w:val="none" w:sz="0" w:space="0" w:color="auto"/>
            <w:left w:val="none" w:sz="0" w:space="0" w:color="auto"/>
            <w:bottom w:val="none" w:sz="0" w:space="0" w:color="auto"/>
            <w:right w:val="none" w:sz="0" w:space="0" w:color="auto"/>
          </w:divBdr>
          <w:divsChild>
            <w:div w:id="1682512663">
              <w:marLeft w:val="0"/>
              <w:marRight w:val="0"/>
              <w:marTop w:val="0"/>
              <w:marBottom w:val="0"/>
              <w:divBdr>
                <w:top w:val="none" w:sz="0" w:space="0" w:color="auto"/>
                <w:left w:val="none" w:sz="0" w:space="0" w:color="auto"/>
                <w:bottom w:val="none" w:sz="0" w:space="0" w:color="auto"/>
                <w:right w:val="none" w:sz="0" w:space="0" w:color="auto"/>
              </w:divBdr>
            </w:div>
          </w:divsChild>
        </w:div>
        <w:div w:id="1334144652">
          <w:marLeft w:val="0"/>
          <w:marRight w:val="0"/>
          <w:marTop w:val="0"/>
          <w:marBottom w:val="0"/>
          <w:divBdr>
            <w:top w:val="none" w:sz="0" w:space="0" w:color="auto"/>
            <w:left w:val="none" w:sz="0" w:space="0" w:color="auto"/>
            <w:bottom w:val="none" w:sz="0" w:space="0" w:color="auto"/>
            <w:right w:val="none" w:sz="0" w:space="0" w:color="auto"/>
          </w:divBdr>
          <w:divsChild>
            <w:div w:id="1385985571">
              <w:marLeft w:val="0"/>
              <w:marRight w:val="0"/>
              <w:marTop w:val="0"/>
              <w:marBottom w:val="0"/>
              <w:divBdr>
                <w:top w:val="none" w:sz="0" w:space="0" w:color="auto"/>
                <w:left w:val="none" w:sz="0" w:space="0" w:color="auto"/>
                <w:bottom w:val="none" w:sz="0" w:space="0" w:color="auto"/>
                <w:right w:val="none" w:sz="0" w:space="0" w:color="auto"/>
              </w:divBdr>
            </w:div>
          </w:divsChild>
        </w:div>
        <w:div w:id="1336223520">
          <w:marLeft w:val="0"/>
          <w:marRight w:val="0"/>
          <w:marTop w:val="0"/>
          <w:marBottom w:val="0"/>
          <w:divBdr>
            <w:top w:val="none" w:sz="0" w:space="0" w:color="auto"/>
            <w:left w:val="none" w:sz="0" w:space="0" w:color="auto"/>
            <w:bottom w:val="none" w:sz="0" w:space="0" w:color="auto"/>
            <w:right w:val="none" w:sz="0" w:space="0" w:color="auto"/>
          </w:divBdr>
          <w:divsChild>
            <w:div w:id="1896310056">
              <w:marLeft w:val="0"/>
              <w:marRight w:val="0"/>
              <w:marTop w:val="0"/>
              <w:marBottom w:val="0"/>
              <w:divBdr>
                <w:top w:val="none" w:sz="0" w:space="0" w:color="auto"/>
                <w:left w:val="none" w:sz="0" w:space="0" w:color="auto"/>
                <w:bottom w:val="none" w:sz="0" w:space="0" w:color="auto"/>
                <w:right w:val="none" w:sz="0" w:space="0" w:color="auto"/>
              </w:divBdr>
            </w:div>
          </w:divsChild>
        </w:div>
        <w:div w:id="1336345964">
          <w:marLeft w:val="0"/>
          <w:marRight w:val="0"/>
          <w:marTop w:val="0"/>
          <w:marBottom w:val="0"/>
          <w:divBdr>
            <w:top w:val="none" w:sz="0" w:space="0" w:color="auto"/>
            <w:left w:val="none" w:sz="0" w:space="0" w:color="auto"/>
            <w:bottom w:val="none" w:sz="0" w:space="0" w:color="auto"/>
            <w:right w:val="none" w:sz="0" w:space="0" w:color="auto"/>
          </w:divBdr>
          <w:divsChild>
            <w:div w:id="2089762192">
              <w:marLeft w:val="0"/>
              <w:marRight w:val="0"/>
              <w:marTop w:val="0"/>
              <w:marBottom w:val="0"/>
              <w:divBdr>
                <w:top w:val="none" w:sz="0" w:space="0" w:color="auto"/>
                <w:left w:val="none" w:sz="0" w:space="0" w:color="auto"/>
                <w:bottom w:val="none" w:sz="0" w:space="0" w:color="auto"/>
                <w:right w:val="none" w:sz="0" w:space="0" w:color="auto"/>
              </w:divBdr>
            </w:div>
          </w:divsChild>
        </w:div>
        <w:div w:id="1337926336">
          <w:marLeft w:val="0"/>
          <w:marRight w:val="0"/>
          <w:marTop w:val="0"/>
          <w:marBottom w:val="0"/>
          <w:divBdr>
            <w:top w:val="none" w:sz="0" w:space="0" w:color="auto"/>
            <w:left w:val="none" w:sz="0" w:space="0" w:color="auto"/>
            <w:bottom w:val="none" w:sz="0" w:space="0" w:color="auto"/>
            <w:right w:val="none" w:sz="0" w:space="0" w:color="auto"/>
          </w:divBdr>
          <w:divsChild>
            <w:div w:id="1612711164">
              <w:marLeft w:val="0"/>
              <w:marRight w:val="0"/>
              <w:marTop w:val="0"/>
              <w:marBottom w:val="0"/>
              <w:divBdr>
                <w:top w:val="none" w:sz="0" w:space="0" w:color="auto"/>
                <w:left w:val="none" w:sz="0" w:space="0" w:color="auto"/>
                <w:bottom w:val="none" w:sz="0" w:space="0" w:color="auto"/>
                <w:right w:val="none" w:sz="0" w:space="0" w:color="auto"/>
              </w:divBdr>
            </w:div>
          </w:divsChild>
        </w:div>
        <w:div w:id="1338462784">
          <w:marLeft w:val="0"/>
          <w:marRight w:val="0"/>
          <w:marTop w:val="0"/>
          <w:marBottom w:val="0"/>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 w:id="1340157079">
          <w:marLeft w:val="0"/>
          <w:marRight w:val="0"/>
          <w:marTop w:val="0"/>
          <w:marBottom w:val="0"/>
          <w:divBdr>
            <w:top w:val="none" w:sz="0" w:space="0" w:color="auto"/>
            <w:left w:val="none" w:sz="0" w:space="0" w:color="auto"/>
            <w:bottom w:val="none" w:sz="0" w:space="0" w:color="auto"/>
            <w:right w:val="none" w:sz="0" w:space="0" w:color="auto"/>
          </w:divBdr>
          <w:divsChild>
            <w:div w:id="1546288919">
              <w:marLeft w:val="0"/>
              <w:marRight w:val="0"/>
              <w:marTop w:val="0"/>
              <w:marBottom w:val="0"/>
              <w:divBdr>
                <w:top w:val="none" w:sz="0" w:space="0" w:color="auto"/>
                <w:left w:val="none" w:sz="0" w:space="0" w:color="auto"/>
                <w:bottom w:val="none" w:sz="0" w:space="0" w:color="auto"/>
                <w:right w:val="none" w:sz="0" w:space="0" w:color="auto"/>
              </w:divBdr>
            </w:div>
          </w:divsChild>
        </w:div>
        <w:div w:id="1340307621">
          <w:marLeft w:val="0"/>
          <w:marRight w:val="0"/>
          <w:marTop w:val="0"/>
          <w:marBottom w:val="0"/>
          <w:divBdr>
            <w:top w:val="none" w:sz="0" w:space="0" w:color="auto"/>
            <w:left w:val="none" w:sz="0" w:space="0" w:color="auto"/>
            <w:bottom w:val="none" w:sz="0" w:space="0" w:color="auto"/>
            <w:right w:val="none" w:sz="0" w:space="0" w:color="auto"/>
          </w:divBdr>
          <w:divsChild>
            <w:div w:id="1391154020">
              <w:marLeft w:val="0"/>
              <w:marRight w:val="0"/>
              <w:marTop w:val="0"/>
              <w:marBottom w:val="0"/>
              <w:divBdr>
                <w:top w:val="none" w:sz="0" w:space="0" w:color="auto"/>
                <w:left w:val="none" w:sz="0" w:space="0" w:color="auto"/>
                <w:bottom w:val="none" w:sz="0" w:space="0" w:color="auto"/>
                <w:right w:val="none" w:sz="0" w:space="0" w:color="auto"/>
              </w:divBdr>
            </w:div>
          </w:divsChild>
        </w:div>
        <w:div w:id="1342590530">
          <w:marLeft w:val="0"/>
          <w:marRight w:val="0"/>
          <w:marTop w:val="0"/>
          <w:marBottom w:val="0"/>
          <w:divBdr>
            <w:top w:val="none" w:sz="0" w:space="0" w:color="auto"/>
            <w:left w:val="none" w:sz="0" w:space="0" w:color="auto"/>
            <w:bottom w:val="none" w:sz="0" w:space="0" w:color="auto"/>
            <w:right w:val="none" w:sz="0" w:space="0" w:color="auto"/>
          </w:divBdr>
          <w:divsChild>
            <w:div w:id="2041009637">
              <w:marLeft w:val="0"/>
              <w:marRight w:val="0"/>
              <w:marTop w:val="0"/>
              <w:marBottom w:val="0"/>
              <w:divBdr>
                <w:top w:val="none" w:sz="0" w:space="0" w:color="auto"/>
                <w:left w:val="none" w:sz="0" w:space="0" w:color="auto"/>
                <w:bottom w:val="none" w:sz="0" w:space="0" w:color="auto"/>
                <w:right w:val="none" w:sz="0" w:space="0" w:color="auto"/>
              </w:divBdr>
            </w:div>
          </w:divsChild>
        </w:div>
        <w:div w:id="1342707328">
          <w:marLeft w:val="0"/>
          <w:marRight w:val="0"/>
          <w:marTop w:val="0"/>
          <w:marBottom w:val="0"/>
          <w:divBdr>
            <w:top w:val="none" w:sz="0" w:space="0" w:color="auto"/>
            <w:left w:val="none" w:sz="0" w:space="0" w:color="auto"/>
            <w:bottom w:val="none" w:sz="0" w:space="0" w:color="auto"/>
            <w:right w:val="none" w:sz="0" w:space="0" w:color="auto"/>
          </w:divBdr>
          <w:divsChild>
            <w:div w:id="24722408">
              <w:marLeft w:val="0"/>
              <w:marRight w:val="0"/>
              <w:marTop w:val="0"/>
              <w:marBottom w:val="0"/>
              <w:divBdr>
                <w:top w:val="none" w:sz="0" w:space="0" w:color="auto"/>
                <w:left w:val="none" w:sz="0" w:space="0" w:color="auto"/>
                <w:bottom w:val="none" w:sz="0" w:space="0" w:color="auto"/>
                <w:right w:val="none" w:sz="0" w:space="0" w:color="auto"/>
              </w:divBdr>
            </w:div>
          </w:divsChild>
        </w:div>
        <w:div w:id="1342967840">
          <w:marLeft w:val="0"/>
          <w:marRight w:val="0"/>
          <w:marTop w:val="0"/>
          <w:marBottom w:val="0"/>
          <w:divBdr>
            <w:top w:val="none" w:sz="0" w:space="0" w:color="auto"/>
            <w:left w:val="none" w:sz="0" w:space="0" w:color="auto"/>
            <w:bottom w:val="none" w:sz="0" w:space="0" w:color="auto"/>
            <w:right w:val="none" w:sz="0" w:space="0" w:color="auto"/>
          </w:divBdr>
          <w:divsChild>
            <w:div w:id="282660977">
              <w:marLeft w:val="0"/>
              <w:marRight w:val="0"/>
              <w:marTop w:val="0"/>
              <w:marBottom w:val="0"/>
              <w:divBdr>
                <w:top w:val="none" w:sz="0" w:space="0" w:color="auto"/>
                <w:left w:val="none" w:sz="0" w:space="0" w:color="auto"/>
                <w:bottom w:val="none" w:sz="0" w:space="0" w:color="auto"/>
                <w:right w:val="none" w:sz="0" w:space="0" w:color="auto"/>
              </w:divBdr>
            </w:div>
          </w:divsChild>
        </w:div>
        <w:div w:id="1343818131">
          <w:marLeft w:val="0"/>
          <w:marRight w:val="0"/>
          <w:marTop w:val="0"/>
          <w:marBottom w:val="0"/>
          <w:divBdr>
            <w:top w:val="none" w:sz="0" w:space="0" w:color="auto"/>
            <w:left w:val="none" w:sz="0" w:space="0" w:color="auto"/>
            <w:bottom w:val="none" w:sz="0" w:space="0" w:color="auto"/>
            <w:right w:val="none" w:sz="0" w:space="0" w:color="auto"/>
          </w:divBdr>
          <w:divsChild>
            <w:div w:id="2119912665">
              <w:marLeft w:val="0"/>
              <w:marRight w:val="0"/>
              <w:marTop w:val="0"/>
              <w:marBottom w:val="0"/>
              <w:divBdr>
                <w:top w:val="none" w:sz="0" w:space="0" w:color="auto"/>
                <w:left w:val="none" w:sz="0" w:space="0" w:color="auto"/>
                <w:bottom w:val="none" w:sz="0" w:space="0" w:color="auto"/>
                <w:right w:val="none" w:sz="0" w:space="0" w:color="auto"/>
              </w:divBdr>
            </w:div>
          </w:divsChild>
        </w:div>
        <w:div w:id="1345983013">
          <w:marLeft w:val="0"/>
          <w:marRight w:val="0"/>
          <w:marTop w:val="0"/>
          <w:marBottom w:val="0"/>
          <w:divBdr>
            <w:top w:val="none" w:sz="0" w:space="0" w:color="auto"/>
            <w:left w:val="none" w:sz="0" w:space="0" w:color="auto"/>
            <w:bottom w:val="none" w:sz="0" w:space="0" w:color="auto"/>
            <w:right w:val="none" w:sz="0" w:space="0" w:color="auto"/>
          </w:divBdr>
          <w:divsChild>
            <w:div w:id="1639385030">
              <w:marLeft w:val="0"/>
              <w:marRight w:val="0"/>
              <w:marTop w:val="0"/>
              <w:marBottom w:val="0"/>
              <w:divBdr>
                <w:top w:val="none" w:sz="0" w:space="0" w:color="auto"/>
                <w:left w:val="none" w:sz="0" w:space="0" w:color="auto"/>
                <w:bottom w:val="none" w:sz="0" w:space="0" w:color="auto"/>
                <w:right w:val="none" w:sz="0" w:space="0" w:color="auto"/>
              </w:divBdr>
            </w:div>
          </w:divsChild>
        </w:div>
        <w:div w:id="1346251778">
          <w:marLeft w:val="0"/>
          <w:marRight w:val="0"/>
          <w:marTop w:val="0"/>
          <w:marBottom w:val="0"/>
          <w:divBdr>
            <w:top w:val="none" w:sz="0" w:space="0" w:color="auto"/>
            <w:left w:val="none" w:sz="0" w:space="0" w:color="auto"/>
            <w:bottom w:val="none" w:sz="0" w:space="0" w:color="auto"/>
            <w:right w:val="none" w:sz="0" w:space="0" w:color="auto"/>
          </w:divBdr>
          <w:divsChild>
            <w:div w:id="857431115">
              <w:marLeft w:val="0"/>
              <w:marRight w:val="0"/>
              <w:marTop w:val="0"/>
              <w:marBottom w:val="0"/>
              <w:divBdr>
                <w:top w:val="none" w:sz="0" w:space="0" w:color="auto"/>
                <w:left w:val="none" w:sz="0" w:space="0" w:color="auto"/>
                <w:bottom w:val="none" w:sz="0" w:space="0" w:color="auto"/>
                <w:right w:val="none" w:sz="0" w:space="0" w:color="auto"/>
              </w:divBdr>
            </w:div>
          </w:divsChild>
        </w:div>
        <w:div w:id="1349209572">
          <w:marLeft w:val="0"/>
          <w:marRight w:val="0"/>
          <w:marTop w:val="0"/>
          <w:marBottom w:val="0"/>
          <w:divBdr>
            <w:top w:val="none" w:sz="0" w:space="0" w:color="auto"/>
            <w:left w:val="none" w:sz="0" w:space="0" w:color="auto"/>
            <w:bottom w:val="none" w:sz="0" w:space="0" w:color="auto"/>
            <w:right w:val="none" w:sz="0" w:space="0" w:color="auto"/>
          </w:divBdr>
          <w:divsChild>
            <w:div w:id="1699115492">
              <w:marLeft w:val="0"/>
              <w:marRight w:val="0"/>
              <w:marTop w:val="0"/>
              <w:marBottom w:val="0"/>
              <w:divBdr>
                <w:top w:val="none" w:sz="0" w:space="0" w:color="auto"/>
                <w:left w:val="none" w:sz="0" w:space="0" w:color="auto"/>
                <w:bottom w:val="none" w:sz="0" w:space="0" w:color="auto"/>
                <w:right w:val="none" w:sz="0" w:space="0" w:color="auto"/>
              </w:divBdr>
            </w:div>
          </w:divsChild>
        </w:div>
        <w:div w:id="1349335206">
          <w:marLeft w:val="0"/>
          <w:marRight w:val="0"/>
          <w:marTop w:val="0"/>
          <w:marBottom w:val="0"/>
          <w:divBdr>
            <w:top w:val="none" w:sz="0" w:space="0" w:color="auto"/>
            <w:left w:val="none" w:sz="0" w:space="0" w:color="auto"/>
            <w:bottom w:val="none" w:sz="0" w:space="0" w:color="auto"/>
            <w:right w:val="none" w:sz="0" w:space="0" w:color="auto"/>
          </w:divBdr>
          <w:divsChild>
            <w:div w:id="707922446">
              <w:marLeft w:val="0"/>
              <w:marRight w:val="0"/>
              <w:marTop w:val="0"/>
              <w:marBottom w:val="0"/>
              <w:divBdr>
                <w:top w:val="none" w:sz="0" w:space="0" w:color="auto"/>
                <w:left w:val="none" w:sz="0" w:space="0" w:color="auto"/>
                <w:bottom w:val="none" w:sz="0" w:space="0" w:color="auto"/>
                <w:right w:val="none" w:sz="0" w:space="0" w:color="auto"/>
              </w:divBdr>
            </w:div>
          </w:divsChild>
        </w:div>
        <w:div w:id="1350059226">
          <w:marLeft w:val="0"/>
          <w:marRight w:val="0"/>
          <w:marTop w:val="0"/>
          <w:marBottom w:val="0"/>
          <w:divBdr>
            <w:top w:val="none" w:sz="0" w:space="0" w:color="auto"/>
            <w:left w:val="none" w:sz="0" w:space="0" w:color="auto"/>
            <w:bottom w:val="none" w:sz="0" w:space="0" w:color="auto"/>
            <w:right w:val="none" w:sz="0" w:space="0" w:color="auto"/>
          </w:divBdr>
          <w:divsChild>
            <w:div w:id="490946093">
              <w:marLeft w:val="0"/>
              <w:marRight w:val="0"/>
              <w:marTop w:val="0"/>
              <w:marBottom w:val="0"/>
              <w:divBdr>
                <w:top w:val="none" w:sz="0" w:space="0" w:color="auto"/>
                <w:left w:val="none" w:sz="0" w:space="0" w:color="auto"/>
                <w:bottom w:val="none" w:sz="0" w:space="0" w:color="auto"/>
                <w:right w:val="none" w:sz="0" w:space="0" w:color="auto"/>
              </w:divBdr>
            </w:div>
          </w:divsChild>
        </w:div>
        <w:div w:id="1351833494">
          <w:marLeft w:val="0"/>
          <w:marRight w:val="0"/>
          <w:marTop w:val="0"/>
          <w:marBottom w:val="0"/>
          <w:divBdr>
            <w:top w:val="none" w:sz="0" w:space="0" w:color="auto"/>
            <w:left w:val="none" w:sz="0" w:space="0" w:color="auto"/>
            <w:bottom w:val="none" w:sz="0" w:space="0" w:color="auto"/>
            <w:right w:val="none" w:sz="0" w:space="0" w:color="auto"/>
          </w:divBdr>
          <w:divsChild>
            <w:div w:id="2142259137">
              <w:marLeft w:val="0"/>
              <w:marRight w:val="0"/>
              <w:marTop w:val="0"/>
              <w:marBottom w:val="0"/>
              <w:divBdr>
                <w:top w:val="none" w:sz="0" w:space="0" w:color="auto"/>
                <w:left w:val="none" w:sz="0" w:space="0" w:color="auto"/>
                <w:bottom w:val="none" w:sz="0" w:space="0" w:color="auto"/>
                <w:right w:val="none" w:sz="0" w:space="0" w:color="auto"/>
              </w:divBdr>
            </w:div>
          </w:divsChild>
        </w:div>
        <w:div w:id="1351877981">
          <w:marLeft w:val="0"/>
          <w:marRight w:val="0"/>
          <w:marTop w:val="0"/>
          <w:marBottom w:val="0"/>
          <w:divBdr>
            <w:top w:val="none" w:sz="0" w:space="0" w:color="auto"/>
            <w:left w:val="none" w:sz="0" w:space="0" w:color="auto"/>
            <w:bottom w:val="none" w:sz="0" w:space="0" w:color="auto"/>
            <w:right w:val="none" w:sz="0" w:space="0" w:color="auto"/>
          </w:divBdr>
          <w:divsChild>
            <w:div w:id="1389692110">
              <w:marLeft w:val="0"/>
              <w:marRight w:val="0"/>
              <w:marTop w:val="0"/>
              <w:marBottom w:val="0"/>
              <w:divBdr>
                <w:top w:val="none" w:sz="0" w:space="0" w:color="auto"/>
                <w:left w:val="none" w:sz="0" w:space="0" w:color="auto"/>
                <w:bottom w:val="none" w:sz="0" w:space="0" w:color="auto"/>
                <w:right w:val="none" w:sz="0" w:space="0" w:color="auto"/>
              </w:divBdr>
            </w:div>
          </w:divsChild>
        </w:div>
        <w:div w:id="1352416980">
          <w:marLeft w:val="0"/>
          <w:marRight w:val="0"/>
          <w:marTop w:val="0"/>
          <w:marBottom w:val="0"/>
          <w:divBdr>
            <w:top w:val="none" w:sz="0" w:space="0" w:color="auto"/>
            <w:left w:val="none" w:sz="0" w:space="0" w:color="auto"/>
            <w:bottom w:val="none" w:sz="0" w:space="0" w:color="auto"/>
            <w:right w:val="none" w:sz="0" w:space="0" w:color="auto"/>
          </w:divBdr>
          <w:divsChild>
            <w:div w:id="1006514595">
              <w:marLeft w:val="0"/>
              <w:marRight w:val="0"/>
              <w:marTop w:val="0"/>
              <w:marBottom w:val="0"/>
              <w:divBdr>
                <w:top w:val="none" w:sz="0" w:space="0" w:color="auto"/>
                <w:left w:val="none" w:sz="0" w:space="0" w:color="auto"/>
                <w:bottom w:val="none" w:sz="0" w:space="0" w:color="auto"/>
                <w:right w:val="none" w:sz="0" w:space="0" w:color="auto"/>
              </w:divBdr>
            </w:div>
          </w:divsChild>
        </w:div>
        <w:div w:id="1352760308">
          <w:marLeft w:val="0"/>
          <w:marRight w:val="0"/>
          <w:marTop w:val="0"/>
          <w:marBottom w:val="0"/>
          <w:divBdr>
            <w:top w:val="none" w:sz="0" w:space="0" w:color="auto"/>
            <w:left w:val="none" w:sz="0" w:space="0" w:color="auto"/>
            <w:bottom w:val="none" w:sz="0" w:space="0" w:color="auto"/>
            <w:right w:val="none" w:sz="0" w:space="0" w:color="auto"/>
          </w:divBdr>
          <w:divsChild>
            <w:div w:id="157967065">
              <w:marLeft w:val="0"/>
              <w:marRight w:val="0"/>
              <w:marTop w:val="0"/>
              <w:marBottom w:val="0"/>
              <w:divBdr>
                <w:top w:val="none" w:sz="0" w:space="0" w:color="auto"/>
                <w:left w:val="none" w:sz="0" w:space="0" w:color="auto"/>
                <w:bottom w:val="none" w:sz="0" w:space="0" w:color="auto"/>
                <w:right w:val="none" w:sz="0" w:space="0" w:color="auto"/>
              </w:divBdr>
            </w:div>
          </w:divsChild>
        </w:div>
        <w:div w:id="1353647276">
          <w:marLeft w:val="0"/>
          <w:marRight w:val="0"/>
          <w:marTop w:val="0"/>
          <w:marBottom w:val="0"/>
          <w:divBdr>
            <w:top w:val="none" w:sz="0" w:space="0" w:color="auto"/>
            <w:left w:val="none" w:sz="0" w:space="0" w:color="auto"/>
            <w:bottom w:val="none" w:sz="0" w:space="0" w:color="auto"/>
            <w:right w:val="none" w:sz="0" w:space="0" w:color="auto"/>
          </w:divBdr>
          <w:divsChild>
            <w:div w:id="1944872669">
              <w:marLeft w:val="0"/>
              <w:marRight w:val="0"/>
              <w:marTop w:val="0"/>
              <w:marBottom w:val="0"/>
              <w:divBdr>
                <w:top w:val="none" w:sz="0" w:space="0" w:color="auto"/>
                <w:left w:val="none" w:sz="0" w:space="0" w:color="auto"/>
                <w:bottom w:val="none" w:sz="0" w:space="0" w:color="auto"/>
                <w:right w:val="none" w:sz="0" w:space="0" w:color="auto"/>
              </w:divBdr>
            </w:div>
          </w:divsChild>
        </w:div>
        <w:div w:id="1356422078">
          <w:marLeft w:val="0"/>
          <w:marRight w:val="0"/>
          <w:marTop w:val="0"/>
          <w:marBottom w:val="0"/>
          <w:divBdr>
            <w:top w:val="none" w:sz="0" w:space="0" w:color="auto"/>
            <w:left w:val="none" w:sz="0" w:space="0" w:color="auto"/>
            <w:bottom w:val="none" w:sz="0" w:space="0" w:color="auto"/>
            <w:right w:val="none" w:sz="0" w:space="0" w:color="auto"/>
          </w:divBdr>
          <w:divsChild>
            <w:div w:id="1621109251">
              <w:marLeft w:val="0"/>
              <w:marRight w:val="0"/>
              <w:marTop w:val="0"/>
              <w:marBottom w:val="0"/>
              <w:divBdr>
                <w:top w:val="none" w:sz="0" w:space="0" w:color="auto"/>
                <w:left w:val="none" w:sz="0" w:space="0" w:color="auto"/>
                <w:bottom w:val="none" w:sz="0" w:space="0" w:color="auto"/>
                <w:right w:val="none" w:sz="0" w:space="0" w:color="auto"/>
              </w:divBdr>
            </w:div>
          </w:divsChild>
        </w:div>
        <w:div w:id="1360350182">
          <w:marLeft w:val="0"/>
          <w:marRight w:val="0"/>
          <w:marTop w:val="0"/>
          <w:marBottom w:val="0"/>
          <w:divBdr>
            <w:top w:val="none" w:sz="0" w:space="0" w:color="auto"/>
            <w:left w:val="none" w:sz="0" w:space="0" w:color="auto"/>
            <w:bottom w:val="none" w:sz="0" w:space="0" w:color="auto"/>
            <w:right w:val="none" w:sz="0" w:space="0" w:color="auto"/>
          </w:divBdr>
          <w:divsChild>
            <w:div w:id="967204896">
              <w:marLeft w:val="0"/>
              <w:marRight w:val="0"/>
              <w:marTop w:val="0"/>
              <w:marBottom w:val="0"/>
              <w:divBdr>
                <w:top w:val="none" w:sz="0" w:space="0" w:color="auto"/>
                <w:left w:val="none" w:sz="0" w:space="0" w:color="auto"/>
                <w:bottom w:val="none" w:sz="0" w:space="0" w:color="auto"/>
                <w:right w:val="none" w:sz="0" w:space="0" w:color="auto"/>
              </w:divBdr>
            </w:div>
          </w:divsChild>
        </w:div>
        <w:div w:id="1362587805">
          <w:marLeft w:val="0"/>
          <w:marRight w:val="0"/>
          <w:marTop w:val="0"/>
          <w:marBottom w:val="0"/>
          <w:divBdr>
            <w:top w:val="none" w:sz="0" w:space="0" w:color="auto"/>
            <w:left w:val="none" w:sz="0" w:space="0" w:color="auto"/>
            <w:bottom w:val="none" w:sz="0" w:space="0" w:color="auto"/>
            <w:right w:val="none" w:sz="0" w:space="0" w:color="auto"/>
          </w:divBdr>
          <w:divsChild>
            <w:div w:id="99030543">
              <w:marLeft w:val="0"/>
              <w:marRight w:val="0"/>
              <w:marTop w:val="0"/>
              <w:marBottom w:val="0"/>
              <w:divBdr>
                <w:top w:val="none" w:sz="0" w:space="0" w:color="auto"/>
                <w:left w:val="none" w:sz="0" w:space="0" w:color="auto"/>
                <w:bottom w:val="none" w:sz="0" w:space="0" w:color="auto"/>
                <w:right w:val="none" w:sz="0" w:space="0" w:color="auto"/>
              </w:divBdr>
            </w:div>
          </w:divsChild>
        </w:div>
        <w:div w:id="1363238765">
          <w:marLeft w:val="0"/>
          <w:marRight w:val="0"/>
          <w:marTop w:val="0"/>
          <w:marBottom w:val="0"/>
          <w:divBdr>
            <w:top w:val="none" w:sz="0" w:space="0" w:color="auto"/>
            <w:left w:val="none" w:sz="0" w:space="0" w:color="auto"/>
            <w:bottom w:val="none" w:sz="0" w:space="0" w:color="auto"/>
            <w:right w:val="none" w:sz="0" w:space="0" w:color="auto"/>
          </w:divBdr>
          <w:divsChild>
            <w:div w:id="731385902">
              <w:marLeft w:val="0"/>
              <w:marRight w:val="0"/>
              <w:marTop w:val="0"/>
              <w:marBottom w:val="0"/>
              <w:divBdr>
                <w:top w:val="none" w:sz="0" w:space="0" w:color="auto"/>
                <w:left w:val="none" w:sz="0" w:space="0" w:color="auto"/>
                <w:bottom w:val="none" w:sz="0" w:space="0" w:color="auto"/>
                <w:right w:val="none" w:sz="0" w:space="0" w:color="auto"/>
              </w:divBdr>
            </w:div>
          </w:divsChild>
        </w:div>
        <w:div w:id="1364012596">
          <w:marLeft w:val="0"/>
          <w:marRight w:val="0"/>
          <w:marTop w:val="0"/>
          <w:marBottom w:val="0"/>
          <w:divBdr>
            <w:top w:val="none" w:sz="0" w:space="0" w:color="auto"/>
            <w:left w:val="none" w:sz="0" w:space="0" w:color="auto"/>
            <w:bottom w:val="none" w:sz="0" w:space="0" w:color="auto"/>
            <w:right w:val="none" w:sz="0" w:space="0" w:color="auto"/>
          </w:divBdr>
          <w:divsChild>
            <w:div w:id="867988740">
              <w:marLeft w:val="0"/>
              <w:marRight w:val="0"/>
              <w:marTop w:val="0"/>
              <w:marBottom w:val="0"/>
              <w:divBdr>
                <w:top w:val="none" w:sz="0" w:space="0" w:color="auto"/>
                <w:left w:val="none" w:sz="0" w:space="0" w:color="auto"/>
                <w:bottom w:val="none" w:sz="0" w:space="0" w:color="auto"/>
                <w:right w:val="none" w:sz="0" w:space="0" w:color="auto"/>
              </w:divBdr>
            </w:div>
          </w:divsChild>
        </w:div>
        <w:div w:id="1364742714">
          <w:marLeft w:val="0"/>
          <w:marRight w:val="0"/>
          <w:marTop w:val="0"/>
          <w:marBottom w:val="0"/>
          <w:divBdr>
            <w:top w:val="none" w:sz="0" w:space="0" w:color="auto"/>
            <w:left w:val="none" w:sz="0" w:space="0" w:color="auto"/>
            <w:bottom w:val="none" w:sz="0" w:space="0" w:color="auto"/>
            <w:right w:val="none" w:sz="0" w:space="0" w:color="auto"/>
          </w:divBdr>
          <w:divsChild>
            <w:div w:id="1941527153">
              <w:marLeft w:val="0"/>
              <w:marRight w:val="0"/>
              <w:marTop w:val="0"/>
              <w:marBottom w:val="0"/>
              <w:divBdr>
                <w:top w:val="none" w:sz="0" w:space="0" w:color="auto"/>
                <w:left w:val="none" w:sz="0" w:space="0" w:color="auto"/>
                <w:bottom w:val="none" w:sz="0" w:space="0" w:color="auto"/>
                <w:right w:val="none" w:sz="0" w:space="0" w:color="auto"/>
              </w:divBdr>
            </w:div>
          </w:divsChild>
        </w:div>
        <w:div w:id="1367676521">
          <w:marLeft w:val="0"/>
          <w:marRight w:val="0"/>
          <w:marTop w:val="0"/>
          <w:marBottom w:val="0"/>
          <w:divBdr>
            <w:top w:val="none" w:sz="0" w:space="0" w:color="auto"/>
            <w:left w:val="none" w:sz="0" w:space="0" w:color="auto"/>
            <w:bottom w:val="none" w:sz="0" w:space="0" w:color="auto"/>
            <w:right w:val="none" w:sz="0" w:space="0" w:color="auto"/>
          </w:divBdr>
          <w:divsChild>
            <w:div w:id="679621231">
              <w:marLeft w:val="0"/>
              <w:marRight w:val="0"/>
              <w:marTop w:val="0"/>
              <w:marBottom w:val="0"/>
              <w:divBdr>
                <w:top w:val="none" w:sz="0" w:space="0" w:color="auto"/>
                <w:left w:val="none" w:sz="0" w:space="0" w:color="auto"/>
                <w:bottom w:val="none" w:sz="0" w:space="0" w:color="auto"/>
                <w:right w:val="none" w:sz="0" w:space="0" w:color="auto"/>
              </w:divBdr>
            </w:div>
          </w:divsChild>
        </w:div>
        <w:div w:id="1367832536">
          <w:marLeft w:val="0"/>
          <w:marRight w:val="0"/>
          <w:marTop w:val="0"/>
          <w:marBottom w:val="0"/>
          <w:divBdr>
            <w:top w:val="none" w:sz="0" w:space="0" w:color="auto"/>
            <w:left w:val="none" w:sz="0" w:space="0" w:color="auto"/>
            <w:bottom w:val="none" w:sz="0" w:space="0" w:color="auto"/>
            <w:right w:val="none" w:sz="0" w:space="0" w:color="auto"/>
          </w:divBdr>
          <w:divsChild>
            <w:div w:id="816343887">
              <w:marLeft w:val="0"/>
              <w:marRight w:val="0"/>
              <w:marTop w:val="0"/>
              <w:marBottom w:val="0"/>
              <w:divBdr>
                <w:top w:val="none" w:sz="0" w:space="0" w:color="auto"/>
                <w:left w:val="none" w:sz="0" w:space="0" w:color="auto"/>
                <w:bottom w:val="none" w:sz="0" w:space="0" w:color="auto"/>
                <w:right w:val="none" w:sz="0" w:space="0" w:color="auto"/>
              </w:divBdr>
            </w:div>
          </w:divsChild>
        </w:div>
        <w:div w:id="1367951040">
          <w:marLeft w:val="0"/>
          <w:marRight w:val="0"/>
          <w:marTop w:val="0"/>
          <w:marBottom w:val="0"/>
          <w:divBdr>
            <w:top w:val="none" w:sz="0" w:space="0" w:color="auto"/>
            <w:left w:val="none" w:sz="0" w:space="0" w:color="auto"/>
            <w:bottom w:val="none" w:sz="0" w:space="0" w:color="auto"/>
            <w:right w:val="none" w:sz="0" w:space="0" w:color="auto"/>
          </w:divBdr>
          <w:divsChild>
            <w:div w:id="652024055">
              <w:marLeft w:val="0"/>
              <w:marRight w:val="0"/>
              <w:marTop w:val="0"/>
              <w:marBottom w:val="0"/>
              <w:divBdr>
                <w:top w:val="none" w:sz="0" w:space="0" w:color="auto"/>
                <w:left w:val="none" w:sz="0" w:space="0" w:color="auto"/>
                <w:bottom w:val="none" w:sz="0" w:space="0" w:color="auto"/>
                <w:right w:val="none" w:sz="0" w:space="0" w:color="auto"/>
              </w:divBdr>
            </w:div>
          </w:divsChild>
        </w:div>
        <w:div w:id="1368331641">
          <w:marLeft w:val="0"/>
          <w:marRight w:val="0"/>
          <w:marTop w:val="0"/>
          <w:marBottom w:val="0"/>
          <w:divBdr>
            <w:top w:val="none" w:sz="0" w:space="0" w:color="auto"/>
            <w:left w:val="none" w:sz="0" w:space="0" w:color="auto"/>
            <w:bottom w:val="none" w:sz="0" w:space="0" w:color="auto"/>
            <w:right w:val="none" w:sz="0" w:space="0" w:color="auto"/>
          </w:divBdr>
          <w:divsChild>
            <w:div w:id="1507673355">
              <w:marLeft w:val="0"/>
              <w:marRight w:val="0"/>
              <w:marTop w:val="0"/>
              <w:marBottom w:val="0"/>
              <w:divBdr>
                <w:top w:val="none" w:sz="0" w:space="0" w:color="auto"/>
                <w:left w:val="none" w:sz="0" w:space="0" w:color="auto"/>
                <w:bottom w:val="none" w:sz="0" w:space="0" w:color="auto"/>
                <w:right w:val="none" w:sz="0" w:space="0" w:color="auto"/>
              </w:divBdr>
            </w:div>
          </w:divsChild>
        </w:div>
        <w:div w:id="1368985910">
          <w:marLeft w:val="0"/>
          <w:marRight w:val="0"/>
          <w:marTop w:val="0"/>
          <w:marBottom w:val="0"/>
          <w:divBdr>
            <w:top w:val="none" w:sz="0" w:space="0" w:color="auto"/>
            <w:left w:val="none" w:sz="0" w:space="0" w:color="auto"/>
            <w:bottom w:val="none" w:sz="0" w:space="0" w:color="auto"/>
            <w:right w:val="none" w:sz="0" w:space="0" w:color="auto"/>
          </w:divBdr>
          <w:divsChild>
            <w:div w:id="1724056582">
              <w:marLeft w:val="0"/>
              <w:marRight w:val="0"/>
              <w:marTop w:val="0"/>
              <w:marBottom w:val="0"/>
              <w:divBdr>
                <w:top w:val="none" w:sz="0" w:space="0" w:color="auto"/>
                <w:left w:val="none" w:sz="0" w:space="0" w:color="auto"/>
                <w:bottom w:val="none" w:sz="0" w:space="0" w:color="auto"/>
                <w:right w:val="none" w:sz="0" w:space="0" w:color="auto"/>
              </w:divBdr>
            </w:div>
          </w:divsChild>
        </w:div>
        <w:div w:id="1371801417">
          <w:marLeft w:val="0"/>
          <w:marRight w:val="0"/>
          <w:marTop w:val="0"/>
          <w:marBottom w:val="0"/>
          <w:divBdr>
            <w:top w:val="none" w:sz="0" w:space="0" w:color="auto"/>
            <w:left w:val="none" w:sz="0" w:space="0" w:color="auto"/>
            <w:bottom w:val="none" w:sz="0" w:space="0" w:color="auto"/>
            <w:right w:val="none" w:sz="0" w:space="0" w:color="auto"/>
          </w:divBdr>
          <w:divsChild>
            <w:div w:id="1705713665">
              <w:marLeft w:val="0"/>
              <w:marRight w:val="0"/>
              <w:marTop w:val="0"/>
              <w:marBottom w:val="0"/>
              <w:divBdr>
                <w:top w:val="none" w:sz="0" w:space="0" w:color="auto"/>
                <w:left w:val="none" w:sz="0" w:space="0" w:color="auto"/>
                <w:bottom w:val="none" w:sz="0" w:space="0" w:color="auto"/>
                <w:right w:val="none" w:sz="0" w:space="0" w:color="auto"/>
              </w:divBdr>
            </w:div>
          </w:divsChild>
        </w:div>
        <w:div w:id="1372919604">
          <w:marLeft w:val="0"/>
          <w:marRight w:val="0"/>
          <w:marTop w:val="0"/>
          <w:marBottom w:val="0"/>
          <w:divBdr>
            <w:top w:val="none" w:sz="0" w:space="0" w:color="auto"/>
            <w:left w:val="none" w:sz="0" w:space="0" w:color="auto"/>
            <w:bottom w:val="none" w:sz="0" w:space="0" w:color="auto"/>
            <w:right w:val="none" w:sz="0" w:space="0" w:color="auto"/>
          </w:divBdr>
          <w:divsChild>
            <w:div w:id="1403214176">
              <w:marLeft w:val="0"/>
              <w:marRight w:val="0"/>
              <w:marTop w:val="0"/>
              <w:marBottom w:val="0"/>
              <w:divBdr>
                <w:top w:val="none" w:sz="0" w:space="0" w:color="auto"/>
                <w:left w:val="none" w:sz="0" w:space="0" w:color="auto"/>
                <w:bottom w:val="none" w:sz="0" w:space="0" w:color="auto"/>
                <w:right w:val="none" w:sz="0" w:space="0" w:color="auto"/>
              </w:divBdr>
            </w:div>
          </w:divsChild>
        </w:div>
        <w:div w:id="1374112646">
          <w:marLeft w:val="0"/>
          <w:marRight w:val="0"/>
          <w:marTop w:val="0"/>
          <w:marBottom w:val="0"/>
          <w:divBdr>
            <w:top w:val="none" w:sz="0" w:space="0" w:color="auto"/>
            <w:left w:val="none" w:sz="0" w:space="0" w:color="auto"/>
            <w:bottom w:val="none" w:sz="0" w:space="0" w:color="auto"/>
            <w:right w:val="none" w:sz="0" w:space="0" w:color="auto"/>
          </w:divBdr>
          <w:divsChild>
            <w:div w:id="1825465937">
              <w:marLeft w:val="0"/>
              <w:marRight w:val="0"/>
              <w:marTop w:val="0"/>
              <w:marBottom w:val="0"/>
              <w:divBdr>
                <w:top w:val="none" w:sz="0" w:space="0" w:color="auto"/>
                <w:left w:val="none" w:sz="0" w:space="0" w:color="auto"/>
                <w:bottom w:val="none" w:sz="0" w:space="0" w:color="auto"/>
                <w:right w:val="none" w:sz="0" w:space="0" w:color="auto"/>
              </w:divBdr>
            </w:div>
          </w:divsChild>
        </w:div>
        <w:div w:id="1375152690">
          <w:marLeft w:val="0"/>
          <w:marRight w:val="0"/>
          <w:marTop w:val="0"/>
          <w:marBottom w:val="0"/>
          <w:divBdr>
            <w:top w:val="none" w:sz="0" w:space="0" w:color="auto"/>
            <w:left w:val="none" w:sz="0" w:space="0" w:color="auto"/>
            <w:bottom w:val="none" w:sz="0" w:space="0" w:color="auto"/>
            <w:right w:val="none" w:sz="0" w:space="0" w:color="auto"/>
          </w:divBdr>
          <w:divsChild>
            <w:div w:id="1020886747">
              <w:marLeft w:val="0"/>
              <w:marRight w:val="0"/>
              <w:marTop w:val="0"/>
              <w:marBottom w:val="0"/>
              <w:divBdr>
                <w:top w:val="none" w:sz="0" w:space="0" w:color="auto"/>
                <w:left w:val="none" w:sz="0" w:space="0" w:color="auto"/>
                <w:bottom w:val="none" w:sz="0" w:space="0" w:color="auto"/>
                <w:right w:val="none" w:sz="0" w:space="0" w:color="auto"/>
              </w:divBdr>
            </w:div>
          </w:divsChild>
        </w:div>
        <w:div w:id="1375886339">
          <w:marLeft w:val="0"/>
          <w:marRight w:val="0"/>
          <w:marTop w:val="0"/>
          <w:marBottom w:val="0"/>
          <w:divBdr>
            <w:top w:val="none" w:sz="0" w:space="0" w:color="auto"/>
            <w:left w:val="none" w:sz="0" w:space="0" w:color="auto"/>
            <w:bottom w:val="none" w:sz="0" w:space="0" w:color="auto"/>
            <w:right w:val="none" w:sz="0" w:space="0" w:color="auto"/>
          </w:divBdr>
          <w:divsChild>
            <w:div w:id="784423988">
              <w:marLeft w:val="0"/>
              <w:marRight w:val="0"/>
              <w:marTop w:val="0"/>
              <w:marBottom w:val="0"/>
              <w:divBdr>
                <w:top w:val="none" w:sz="0" w:space="0" w:color="auto"/>
                <w:left w:val="none" w:sz="0" w:space="0" w:color="auto"/>
                <w:bottom w:val="none" w:sz="0" w:space="0" w:color="auto"/>
                <w:right w:val="none" w:sz="0" w:space="0" w:color="auto"/>
              </w:divBdr>
            </w:div>
          </w:divsChild>
        </w:div>
        <w:div w:id="1380126437">
          <w:marLeft w:val="0"/>
          <w:marRight w:val="0"/>
          <w:marTop w:val="0"/>
          <w:marBottom w:val="0"/>
          <w:divBdr>
            <w:top w:val="none" w:sz="0" w:space="0" w:color="auto"/>
            <w:left w:val="none" w:sz="0" w:space="0" w:color="auto"/>
            <w:bottom w:val="none" w:sz="0" w:space="0" w:color="auto"/>
            <w:right w:val="none" w:sz="0" w:space="0" w:color="auto"/>
          </w:divBdr>
          <w:divsChild>
            <w:div w:id="1518542592">
              <w:marLeft w:val="0"/>
              <w:marRight w:val="0"/>
              <w:marTop w:val="0"/>
              <w:marBottom w:val="0"/>
              <w:divBdr>
                <w:top w:val="none" w:sz="0" w:space="0" w:color="auto"/>
                <w:left w:val="none" w:sz="0" w:space="0" w:color="auto"/>
                <w:bottom w:val="none" w:sz="0" w:space="0" w:color="auto"/>
                <w:right w:val="none" w:sz="0" w:space="0" w:color="auto"/>
              </w:divBdr>
            </w:div>
          </w:divsChild>
        </w:div>
        <w:div w:id="1383402791">
          <w:marLeft w:val="0"/>
          <w:marRight w:val="0"/>
          <w:marTop w:val="0"/>
          <w:marBottom w:val="0"/>
          <w:divBdr>
            <w:top w:val="none" w:sz="0" w:space="0" w:color="auto"/>
            <w:left w:val="none" w:sz="0" w:space="0" w:color="auto"/>
            <w:bottom w:val="none" w:sz="0" w:space="0" w:color="auto"/>
            <w:right w:val="none" w:sz="0" w:space="0" w:color="auto"/>
          </w:divBdr>
          <w:divsChild>
            <w:div w:id="1881358556">
              <w:marLeft w:val="0"/>
              <w:marRight w:val="0"/>
              <w:marTop w:val="0"/>
              <w:marBottom w:val="0"/>
              <w:divBdr>
                <w:top w:val="none" w:sz="0" w:space="0" w:color="auto"/>
                <w:left w:val="none" w:sz="0" w:space="0" w:color="auto"/>
                <w:bottom w:val="none" w:sz="0" w:space="0" w:color="auto"/>
                <w:right w:val="none" w:sz="0" w:space="0" w:color="auto"/>
              </w:divBdr>
            </w:div>
          </w:divsChild>
        </w:div>
        <w:div w:id="1383671120">
          <w:marLeft w:val="0"/>
          <w:marRight w:val="0"/>
          <w:marTop w:val="0"/>
          <w:marBottom w:val="0"/>
          <w:divBdr>
            <w:top w:val="none" w:sz="0" w:space="0" w:color="auto"/>
            <w:left w:val="none" w:sz="0" w:space="0" w:color="auto"/>
            <w:bottom w:val="none" w:sz="0" w:space="0" w:color="auto"/>
            <w:right w:val="none" w:sz="0" w:space="0" w:color="auto"/>
          </w:divBdr>
          <w:divsChild>
            <w:div w:id="1581403310">
              <w:marLeft w:val="0"/>
              <w:marRight w:val="0"/>
              <w:marTop w:val="0"/>
              <w:marBottom w:val="0"/>
              <w:divBdr>
                <w:top w:val="none" w:sz="0" w:space="0" w:color="auto"/>
                <w:left w:val="none" w:sz="0" w:space="0" w:color="auto"/>
                <w:bottom w:val="none" w:sz="0" w:space="0" w:color="auto"/>
                <w:right w:val="none" w:sz="0" w:space="0" w:color="auto"/>
              </w:divBdr>
            </w:div>
          </w:divsChild>
        </w:div>
        <w:div w:id="1384207420">
          <w:marLeft w:val="0"/>
          <w:marRight w:val="0"/>
          <w:marTop w:val="0"/>
          <w:marBottom w:val="0"/>
          <w:divBdr>
            <w:top w:val="none" w:sz="0" w:space="0" w:color="auto"/>
            <w:left w:val="none" w:sz="0" w:space="0" w:color="auto"/>
            <w:bottom w:val="none" w:sz="0" w:space="0" w:color="auto"/>
            <w:right w:val="none" w:sz="0" w:space="0" w:color="auto"/>
          </w:divBdr>
          <w:divsChild>
            <w:div w:id="287900227">
              <w:marLeft w:val="0"/>
              <w:marRight w:val="0"/>
              <w:marTop w:val="0"/>
              <w:marBottom w:val="0"/>
              <w:divBdr>
                <w:top w:val="none" w:sz="0" w:space="0" w:color="auto"/>
                <w:left w:val="none" w:sz="0" w:space="0" w:color="auto"/>
                <w:bottom w:val="none" w:sz="0" w:space="0" w:color="auto"/>
                <w:right w:val="none" w:sz="0" w:space="0" w:color="auto"/>
              </w:divBdr>
            </w:div>
          </w:divsChild>
        </w:div>
        <w:div w:id="1385644658">
          <w:marLeft w:val="0"/>
          <w:marRight w:val="0"/>
          <w:marTop w:val="0"/>
          <w:marBottom w:val="0"/>
          <w:divBdr>
            <w:top w:val="none" w:sz="0" w:space="0" w:color="auto"/>
            <w:left w:val="none" w:sz="0" w:space="0" w:color="auto"/>
            <w:bottom w:val="none" w:sz="0" w:space="0" w:color="auto"/>
            <w:right w:val="none" w:sz="0" w:space="0" w:color="auto"/>
          </w:divBdr>
          <w:divsChild>
            <w:div w:id="21176815">
              <w:marLeft w:val="0"/>
              <w:marRight w:val="0"/>
              <w:marTop w:val="0"/>
              <w:marBottom w:val="0"/>
              <w:divBdr>
                <w:top w:val="none" w:sz="0" w:space="0" w:color="auto"/>
                <w:left w:val="none" w:sz="0" w:space="0" w:color="auto"/>
                <w:bottom w:val="none" w:sz="0" w:space="0" w:color="auto"/>
                <w:right w:val="none" w:sz="0" w:space="0" w:color="auto"/>
              </w:divBdr>
            </w:div>
          </w:divsChild>
        </w:div>
        <w:div w:id="1385762401">
          <w:marLeft w:val="0"/>
          <w:marRight w:val="0"/>
          <w:marTop w:val="0"/>
          <w:marBottom w:val="0"/>
          <w:divBdr>
            <w:top w:val="none" w:sz="0" w:space="0" w:color="auto"/>
            <w:left w:val="none" w:sz="0" w:space="0" w:color="auto"/>
            <w:bottom w:val="none" w:sz="0" w:space="0" w:color="auto"/>
            <w:right w:val="none" w:sz="0" w:space="0" w:color="auto"/>
          </w:divBdr>
          <w:divsChild>
            <w:div w:id="141700541">
              <w:marLeft w:val="0"/>
              <w:marRight w:val="0"/>
              <w:marTop w:val="0"/>
              <w:marBottom w:val="0"/>
              <w:divBdr>
                <w:top w:val="none" w:sz="0" w:space="0" w:color="auto"/>
                <w:left w:val="none" w:sz="0" w:space="0" w:color="auto"/>
                <w:bottom w:val="none" w:sz="0" w:space="0" w:color="auto"/>
                <w:right w:val="none" w:sz="0" w:space="0" w:color="auto"/>
              </w:divBdr>
            </w:div>
          </w:divsChild>
        </w:div>
        <w:div w:id="1386374426">
          <w:marLeft w:val="0"/>
          <w:marRight w:val="0"/>
          <w:marTop w:val="0"/>
          <w:marBottom w:val="0"/>
          <w:divBdr>
            <w:top w:val="none" w:sz="0" w:space="0" w:color="auto"/>
            <w:left w:val="none" w:sz="0" w:space="0" w:color="auto"/>
            <w:bottom w:val="none" w:sz="0" w:space="0" w:color="auto"/>
            <w:right w:val="none" w:sz="0" w:space="0" w:color="auto"/>
          </w:divBdr>
          <w:divsChild>
            <w:div w:id="729038064">
              <w:marLeft w:val="0"/>
              <w:marRight w:val="0"/>
              <w:marTop w:val="0"/>
              <w:marBottom w:val="0"/>
              <w:divBdr>
                <w:top w:val="none" w:sz="0" w:space="0" w:color="auto"/>
                <w:left w:val="none" w:sz="0" w:space="0" w:color="auto"/>
                <w:bottom w:val="none" w:sz="0" w:space="0" w:color="auto"/>
                <w:right w:val="none" w:sz="0" w:space="0" w:color="auto"/>
              </w:divBdr>
            </w:div>
          </w:divsChild>
        </w:div>
        <w:div w:id="1386443896">
          <w:marLeft w:val="0"/>
          <w:marRight w:val="0"/>
          <w:marTop w:val="0"/>
          <w:marBottom w:val="0"/>
          <w:divBdr>
            <w:top w:val="none" w:sz="0" w:space="0" w:color="auto"/>
            <w:left w:val="none" w:sz="0" w:space="0" w:color="auto"/>
            <w:bottom w:val="none" w:sz="0" w:space="0" w:color="auto"/>
            <w:right w:val="none" w:sz="0" w:space="0" w:color="auto"/>
          </w:divBdr>
          <w:divsChild>
            <w:div w:id="1495338444">
              <w:marLeft w:val="0"/>
              <w:marRight w:val="0"/>
              <w:marTop w:val="0"/>
              <w:marBottom w:val="0"/>
              <w:divBdr>
                <w:top w:val="none" w:sz="0" w:space="0" w:color="auto"/>
                <w:left w:val="none" w:sz="0" w:space="0" w:color="auto"/>
                <w:bottom w:val="none" w:sz="0" w:space="0" w:color="auto"/>
                <w:right w:val="none" w:sz="0" w:space="0" w:color="auto"/>
              </w:divBdr>
            </w:div>
          </w:divsChild>
        </w:div>
        <w:div w:id="1386685952">
          <w:marLeft w:val="0"/>
          <w:marRight w:val="0"/>
          <w:marTop w:val="0"/>
          <w:marBottom w:val="0"/>
          <w:divBdr>
            <w:top w:val="none" w:sz="0" w:space="0" w:color="auto"/>
            <w:left w:val="none" w:sz="0" w:space="0" w:color="auto"/>
            <w:bottom w:val="none" w:sz="0" w:space="0" w:color="auto"/>
            <w:right w:val="none" w:sz="0" w:space="0" w:color="auto"/>
          </w:divBdr>
          <w:divsChild>
            <w:div w:id="1985162248">
              <w:marLeft w:val="0"/>
              <w:marRight w:val="0"/>
              <w:marTop w:val="0"/>
              <w:marBottom w:val="0"/>
              <w:divBdr>
                <w:top w:val="none" w:sz="0" w:space="0" w:color="auto"/>
                <w:left w:val="none" w:sz="0" w:space="0" w:color="auto"/>
                <w:bottom w:val="none" w:sz="0" w:space="0" w:color="auto"/>
                <w:right w:val="none" w:sz="0" w:space="0" w:color="auto"/>
              </w:divBdr>
            </w:div>
          </w:divsChild>
        </w:div>
        <w:div w:id="1388069860">
          <w:marLeft w:val="0"/>
          <w:marRight w:val="0"/>
          <w:marTop w:val="0"/>
          <w:marBottom w:val="0"/>
          <w:divBdr>
            <w:top w:val="none" w:sz="0" w:space="0" w:color="auto"/>
            <w:left w:val="none" w:sz="0" w:space="0" w:color="auto"/>
            <w:bottom w:val="none" w:sz="0" w:space="0" w:color="auto"/>
            <w:right w:val="none" w:sz="0" w:space="0" w:color="auto"/>
          </w:divBdr>
          <w:divsChild>
            <w:div w:id="1570195133">
              <w:marLeft w:val="0"/>
              <w:marRight w:val="0"/>
              <w:marTop w:val="0"/>
              <w:marBottom w:val="0"/>
              <w:divBdr>
                <w:top w:val="none" w:sz="0" w:space="0" w:color="auto"/>
                <w:left w:val="none" w:sz="0" w:space="0" w:color="auto"/>
                <w:bottom w:val="none" w:sz="0" w:space="0" w:color="auto"/>
                <w:right w:val="none" w:sz="0" w:space="0" w:color="auto"/>
              </w:divBdr>
            </w:div>
          </w:divsChild>
        </w:div>
        <w:div w:id="1388145455">
          <w:marLeft w:val="0"/>
          <w:marRight w:val="0"/>
          <w:marTop w:val="0"/>
          <w:marBottom w:val="0"/>
          <w:divBdr>
            <w:top w:val="none" w:sz="0" w:space="0" w:color="auto"/>
            <w:left w:val="none" w:sz="0" w:space="0" w:color="auto"/>
            <w:bottom w:val="none" w:sz="0" w:space="0" w:color="auto"/>
            <w:right w:val="none" w:sz="0" w:space="0" w:color="auto"/>
          </w:divBdr>
          <w:divsChild>
            <w:div w:id="163321059">
              <w:marLeft w:val="0"/>
              <w:marRight w:val="0"/>
              <w:marTop w:val="0"/>
              <w:marBottom w:val="0"/>
              <w:divBdr>
                <w:top w:val="none" w:sz="0" w:space="0" w:color="auto"/>
                <w:left w:val="none" w:sz="0" w:space="0" w:color="auto"/>
                <w:bottom w:val="none" w:sz="0" w:space="0" w:color="auto"/>
                <w:right w:val="none" w:sz="0" w:space="0" w:color="auto"/>
              </w:divBdr>
            </w:div>
          </w:divsChild>
        </w:div>
        <w:div w:id="1390301276">
          <w:marLeft w:val="0"/>
          <w:marRight w:val="0"/>
          <w:marTop w:val="0"/>
          <w:marBottom w:val="0"/>
          <w:divBdr>
            <w:top w:val="none" w:sz="0" w:space="0" w:color="auto"/>
            <w:left w:val="none" w:sz="0" w:space="0" w:color="auto"/>
            <w:bottom w:val="none" w:sz="0" w:space="0" w:color="auto"/>
            <w:right w:val="none" w:sz="0" w:space="0" w:color="auto"/>
          </w:divBdr>
          <w:divsChild>
            <w:div w:id="1182863967">
              <w:marLeft w:val="0"/>
              <w:marRight w:val="0"/>
              <w:marTop w:val="0"/>
              <w:marBottom w:val="0"/>
              <w:divBdr>
                <w:top w:val="none" w:sz="0" w:space="0" w:color="auto"/>
                <w:left w:val="none" w:sz="0" w:space="0" w:color="auto"/>
                <w:bottom w:val="none" w:sz="0" w:space="0" w:color="auto"/>
                <w:right w:val="none" w:sz="0" w:space="0" w:color="auto"/>
              </w:divBdr>
            </w:div>
          </w:divsChild>
        </w:div>
        <w:div w:id="1392651880">
          <w:marLeft w:val="0"/>
          <w:marRight w:val="0"/>
          <w:marTop w:val="0"/>
          <w:marBottom w:val="0"/>
          <w:divBdr>
            <w:top w:val="none" w:sz="0" w:space="0" w:color="auto"/>
            <w:left w:val="none" w:sz="0" w:space="0" w:color="auto"/>
            <w:bottom w:val="none" w:sz="0" w:space="0" w:color="auto"/>
            <w:right w:val="none" w:sz="0" w:space="0" w:color="auto"/>
          </w:divBdr>
          <w:divsChild>
            <w:div w:id="1357119580">
              <w:marLeft w:val="0"/>
              <w:marRight w:val="0"/>
              <w:marTop w:val="0"/>
              <w:marBottom w:val="0"/>
              <w:divBdr>
                <w:top w:val="none" w:sz="0" w:space="0" w:color="auto"/>
                <w:left w:val="none" w:sz="0" w:space="0" w:color="auto"/>
                <w:bottom w:val="none" w:sz="0" w:space="0" w:color="auto"/>
                <w:right w:val="none" w:sz="0" w:space="0" w:color="auto"/>
              </w:divBdr>
            </w:div>
          </w:divsChild>
        </w:div>
        <w:div w:id="1393850437">
          <w:marLeft w:val="0"/>
          <w:marRight w:val="0"/>
          <w:marTop w:val="0"/>
          <w:marBottom w:val="0"/>
          <w:divBdr>
            <w:top w:val="none" w:sz="0" w:space="0" w:color="auto"/>
            <w:left w:val="none" w:sz="0" w:space="0" w:color="auto"/>
            <w:bottom w:val="none" w:sz="0" w:space="0" w:color="auto"/>
            <w:right w:val="none" w:sz="0" w:space="0" w:color="auto"/>
          </w:divBdr>
          <w:divsChild>
            <w:div w:id="2050642118">
              <w:marLeft w:val="0"/>
              <w:marRight w:val="0"/>
              <w:marTop w:val="0"/>
              <w:marBottom w:val="0"/>
              <w:divBdr>
                <w:top w:val="none" w:sz="0" w:space="0" w:color="auto"/>
                <w:left w:val="none" w:sz="0" w:space="0" w:color="auto"/>
                <w:bottom w:val="none" w:sz="0" w:space="0" w:color="auto"/>
                <w:right w:val="none" w:sz="0" w:space="0" w:color="auto"/>
              </w:divBdr>
            </w:div>
          </w:divsChild>
        </w:div>
        <w:div w:id="1396313677">
          <w:marLeft w:val="0"/>
          <w:marRight w:val="0"/>
          <w:marTop w:val="0"/>
          <w:marBottom w:val="0"/>
          <w:divBdr>
            <w:top w:val="none" w:sz="0" w:space="0" w:color="auto"/>
            <w:left w:val="none" w:sz="0" w:space="0" w:color="auto"/>
            <w:bottom w:val="none" w:sz="0" w:space="0" w:color="auto"/>
            <w:right w:val="none" w:sz="0" w:space="0" w:color="auto"/>
          </w:divBdr>
          <w:divsChild>
            <w:div w:id="451287921">
              <w:marLeft w:val="0"/>
              <w:marRight w:val="0"/>
              <w:marTop w:val="0"/>
              <w:marBottom w:val="0"/>
              <w:divBdr>
                <w:top w:val="none" w:sz="0" w:space="0" w:color="auto"/>
                <w:left w:val="none" w:sz="0" w:space="0" w:color="auto"/>
                <w:bottom w:val="none" w:sz="0" w:space="0" w:color="auto"/>
                <w:right w:val="none" w:sz="0" w:space="0" w:color="auto"/>
              </w:divBdr>
            </w:div>
          </w:divsChild>
        </w:div>
        <w:div w:id="1397707398">
          <w:marLeft w:val="0"/>
          <w:marRight w:val="0"/>
          <w:marTop w:val="0"/>
          <w:marBottom w:val="0"/>
          <w:divBdr>
            <w:top w:val="none" w:sz="0" w:space="0" w:color="auto"/>
            <w:left w:val="none" w:sz="0" w:space="0" w:color="auto"/>
            <w:bottom w:val="none" w:sz="0" w:space="0" w:color="auto"/>
            <w:right w:val="none" w:sz="0" w:space="0" w:color="auto"/>
          </w:divBdr>
          <w:divsChild>
            <w:div w:id="987055308">
              <w:marLeft w:val="0"/>
              <w:marRight w:val="0"/>
              <w:marTop w:val="0"/>
              <w:marBottom w:val="0"/>
              <w:divBdr>
                <w:top w:val="none" w:sz="0" w:space="0" w:color="auto"/>
                <w:left w:val="none" w:sz="0" w:space="0" w:color="auto"/>
                <w:bottom w:val="none" w:sz="0" w:space="0" w:color="auto"/>
                <w:right w:val="none" w:sz="0" w:space="0" w:color="auto"/>
              </w:divBdr>
            </w:div>
          </w:divsChild>
        </w:div>
        <w:div w:id="1398019212">
          <w:marLeft w:val="0"/>
          <w:marRight w:val="0"/>
          <w:marTop w:val="0"/>
          <w:marBottom w:val="0"/>
          <w:divBdr>
            <w:top w:val="none" w:sz="0" w:space="0" w:color="auto"/>
            <w:left w:val="none" w:sz="0" w:space="0" w:color="auto"/>
            <w:bottom w:val="none" w:sz="0" w:space="0" w:color="auto"/>
            <w:right w:val="none" w:sz="0" w:space="0" w:color="auto"/>
          </w:divBdr>
          <w:divsChild>
            <w:div w:id="562906216">
              <w:marLeft w:val="0"/>
              <w:marRight w:val="0"/>
              <w:marTop w:val="0"/>
              <w:marBottom w:val="0"/>
              <w:divBdr>
                <w:top w:val="none" w:sz="0" w:space="0" w:color="auto"/>
                <w:left w:val="none" w:sz="0" w:space="0" w:color="auto"/>
                <w:bottom w:val="none" w:sz="0" w:space="0" w:color="auto"/>
                <w:right w:val="none" w:sz="0" w:space="0" w:color="auto"/>
              </w:divBdr>
            </w:div>
          </w:divsChild>
        </w:div>
        <w:div w:id="1398167325">
          <w:marLeft w:val="0"/>
          <w:marRight w:val="0"/>
          <w:marTop w:val="0"/>
          <w:marBottom w:val="0"/>
          <w:divBdr>
            <w:top w:val="none" w:sz="0" w:space="0" w:color="auto"/>
            <w:left w:val="none" w:sz="0" w:space="0" w:color="auto"/>
            <w:bottom w:val="none" w:sz="0" w:space="0" w:color="auto"/>
            <w:right w:val="none" w:sz="0" w:space="0" w:color="auto"/>
          </w:divBdr>
          <w:divsChild>
            <w:div w:id="2140951974">
              <w:marLeft w:val="0"/>
              <w:marRight w:val="0"/>
              <w:marTop w:val="0"/>
              <w:marBottom w:val="0"/>
              <w:divBdr>
                <w:top w:val="none" w:sz="0" w:space="0" w:color="auto"/>
                <w:left w:val="none" w:sz="0" w:space="0" w:color="auto"/>
                <w:bottom w:val="none" w:sz="0" w:space="0" w:color="auto"/>
                <w:right w:val="none" w:sz="0" w:space="0" w:color="auto"/>
              </w:divBdr>
            </w:div>
          </w:divsChild>
        </w:div>
        <w:div w:id="1400403829">
          <w:marLeft w:val="0"/>
          <w:marRight w:val="0"/>
          <w:marTop w:val="0"/>
          <w:marBottom w:val="0"/>
          <w:divBdr>
            <w:top w:val="none" w:sz="0" w:space="0" w:color="auto"/>
            <w:left w:val="none" w:sz="0" w:space="0" w:color="auto"/>
            <w:bottom w:val="none" w:sz="0" w:space="0" w:color="auto"/>
            <w:right w:val="none" w:sz="0" w:space="0" w:color="auto"/>
          </w:divBdr>
          <w:divsChild>
            <w:div w:id="134953920">
              <w:marLeft w:val="0"/>
              <w:marRight w:val="0"/>
              <w:marTop w:val="0"/>
              <w:marBottom w:val="0"/>
              <w:divBdr>
                <w:top w:val="none" w:sz="0" w:space="0" w:color="auto"/>
                <w:left w:val="none" w:sz="0" w:space="0" w:color="auto"/>
                <w:bottom w:val="none" w:sz="0" w:space="0" w:color="auto"/>
                <w:right w:val="none" w:sz="0" w:space="0" w:color="auto"/>
              </w:divBdr>
            </w:div>
          </w:divsChild>
        </w:div>
        <w:div w:id="1401323291">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
          </w:divsChild>
        </w:div>
        <w:div w:id="1402019750">
          <w:marLeft w:val="0"/>
          <w:marRight w:val="0"/>
          <w:marTop w:val="0"/>
          <w:marBottom w:val="0"/>
          <w:divBdr>
            <w:top w:val="none" w:sz="0" w:space="0" w:color="auto"/>
            <w:left w:val="none" w:sz="0" w:space="0" w:color="auto"/>
            <w:bottom w:val="none" w:sz="0" w:space="0" w:color="auto"/>
            <w:right w:val="none" w:sz="0" w:space="0" w:color="auto"/>
          </w:divBdr>
          <w:divsChild>
            <w:div w:id="1786193121">
              <w:marLeft w:val="0"/>
              <w:marRight w:val="0"/>
              <w:marTop w:val="0"/>
              <w:marBottom w:val="0"/>
              <w:divBdr>
                <w:top w:val="none" w:sz="0" w:space="0" w:color="auto"/>
                <w:left w:val="none" w:sz="0" w:space="0" w:color="auto"/>
                <w:bottom w:val="none" w:sz="0" w:space="0" w:color="auto"/>
                <w:right w:val="none" w:sz="0" w:space="0" w:color="auto"/>
              </w:divBdr>
            </w:div>
          </w:divsChild>
        </w:div>
        <w:div w:id="1402827279">
          <w:marLeft w:val="0"/>
          <w:marRight w:val="0"/>
          <w:marTop w:val="0"/>
          <w:marBottom w:val="0"/>
          <w:divBdr>
            <w:top w:val="none" w:sz="0" w:space="0" w:color="auto"/>
            <w:left w:val="none" w:sz="0" w:space="0" w:color="auto"/>
            <w:bottom w:val="none" w:sz="0" w:space="0" w:color="auto"/>
            <w:right w:val="none" w:sz="0" w:space="0" w:color="auto"/>
          </w:divBdr>
          <w:divsChild>
            <w:div w:id="1833251549">
              <w:marLeft w:val="0"/>
              <w:marRight w:val="0"/>
              <w:marTop w:val="0"/>
              <w:marBottom w:val="0"/>
              <w:divBdr>
                <w:top w:val="none" w:sz="0" w:space="0" w:color="auto"/>
                <w:left w:val="none" w:sz="0" w:space="0" w:color="auto"/>
                <w:bottom w:val="none" w:sz="0" w:space="0" w:color="auto"/>
                <w:right w:val="none" w:sz="0" w:space="0" w:color="auto"/>
              </w:divBdr>
            </w:div>
          </w:divsChild>
        </w:div>
        <w:div w:id="1403211493">
          <w:marLeft w:val="0"/>
          <w:marRight w:val="0"/>
          <w:marTop w:val="0"/>
          <w:marBottom w:val="0"/>
          <w:divBdr>
            <w:top w:val="none" w:sz="0" w:space="0" w:color="auto"/>
            <w:left w:val="none" w:sz="0" w:space="0" w:color="auto"/>
            <w:bottom w:val="none" w:sz="0" w:space="0" w:color="auto"/>
            <w:right w:val="none" w:sz="0" w:space="0" w:color="auto"/>
          </w:divBdr>
          <w:divsChild>
            <w:div w:id="363485042">
              <w:marLeft w:val="0"/>
              <w:marRight w:val="0"/>
              <w:marTop w:val="0"/>
              <w:marBottom w:val="0"/>
              <w:divBdr>
                <w:top w:val="none" w:sz="0" w:space="0" w:color="auto"/>
                <w:left w:val="none" w:sz="0" w:space="0" w:color="auto"/>
                <w:bottom w:val="none" w:sz="0" w:space="0" w:color="auto"/>
                <w:right w:val="none" w:sz="0" w:space="0" w:color="auto"/>
              </w:divBdr>
            </w:div>
          </w:divsChild>
        </w:div>
        <w:div w:id="1408500338">
          <w:marLeft w:val="0"/>
          <w:marRight w:val="0"/>
          <w:marTop w:val="0"/>
          <w:marBottom w:val="0"/>
          <w:divBdr>
            <w:top w:val="none" w:sz="0" w:space="0" w:color="auto"/>
            <w:left w:val="none" w:sz="0" w:space="0" w:color="auto"/>
            <w:bottom w:val="none" w:sz="0" w:space="0" w:color="auto"/>
            <w:right w:val="none" w:sz="0" w:space="0" w:color="auto"/>
          </w:divBdr>
          <w:divsChild>
            <w:div w:id="600340234">
              <w:marLeft w:val="0"/>
              <w:marRight w:val="0"/>
              <w:marTop w:val="0"/>
              <w:marBottom w:val="0"/>
              <w:divBdr>
                <w:top w:val="none" w:sz="0" w:space="0" w:color="auto"/>
                <w:left w:val="none" w:sz="0" w:space="0" w:color="auto"/>
                <w:bottom w:val="none" w:sz="0" w:space="0" w:color="auto"/>
                <w:right w:val="none" w:sz="0" w:space="0" w:color="auto"/>
              </w:divBdr>
            </w:div>
          </w:divsChild>
        </w:div>
        <w:div w:id="1411077255">
          <w:marLeft w:val="0"/>
          <w:marRight w:val="0"/>
          <w:marTop w:val="0"/>
          <w:marBottom w:val="0"/>
          <w:divBdr>
            <w:top w:val="none" w:sz="0" w:space="0" w:color="auto"/>
            <w:left w:val="none" w:sz="0" w:space="0" w:color="auto"/>
            <w:bottom w:val="none" w:sz="0" w:space="0" w:color="auto"/>
            <w:right w:val="none" w:sz="0" w:space="0" w:color="auto"/>
          </w:divBdr>
          <w:divsChild>
            <w:div w:id="1565721088">
              <w:marLeft w:val="0"/>
              <w:marRight w:val="0"/>
              <w:marTop w:val="0"/>
              <w:marBottom w:val="0"/>
              <w:divBdr>
                <w:top w:val="none" w:sz="0" w:space="0" w:color="auto"/>
                <w:left w:val="none" w:sz="0" w:space="0" w:color="auto"/>
                <w:bottom w:val="none" w:sz="0" w:space="0" w:color="auto"/>
                <w:right w:val="none" w:sz="0" w:space="0" w:color="auto"/>
              </w:divBdr>
            </w:div>
          </w:divsChild>
        </w:div>
        <w:div w:id="1412386575">
          <w:marLeft w:val="0"/>
          <w:marRight w:val="0"/>
          <w:marTop w:val="0"/>
          <w:marBottom w:val="0"/>
          <w:divBdr>
            <w:top w:val="none" w:sz="0" w:space="0" w:color="auto"/>
            <w:left w:val="none" w:sz="0" w:space="0" w:color="auto"/>
            <w:bottom w:val="none" w:sz="0" w:space="0" w:color="auto"/>
            <w:right w:val="none" w:sz="0" w:space="0" w:color="auto"/>
          </w:divBdr>
          <w:divsChild>
            <w:div w:id="253327157">
              <w:marLeft w:val="0"/>
              <w:marRight w:val="0"/>
              <w:marTop w:val="0"/>
              <w:marBottom w:val="0"/>
              <w:divBdr>
                <w:top w:val="none" w:sz="0" w:space="0" w:color="auto"/>
                <w:left w:val="none" w:sz="0" w:space="0" w:color="auto"/>
                <w:bottom w:val="none" w:sz="0" w:space="0" w:color="auto"/>
                <w:right w:val="none" w:sz="0" w:space="0" w:color="auto"/>
              </w:divBdr>
            </w:div>
          </w:divsChild>
        </w:div>
        <w:div w:id="1412583406">
          <w:marLeft w:val="0"/>
          <w:marRight w:val="0"/>
          <w:marTop w:val="0"/>
          <w:marBottom w:val="0"/>
          <w:divBdr>
            <w:top w:val="none" w:sz="0" w:space="0" w:color="auto"/>
            <w:left w:val="none" w:sz="0" w:space="0" w:color="auto"/>
            <w:bottom w:val="none" w:sz="0" w:space="0" w:color="auto"/>
            <w:right w:val="none" w:sz="0" w:space="0" w:color="auto"/>
          </w:divBdr>
          <w:divsChild>
            <w:div w:id="2039164476">
              <w:marLeft w:val="0"/>
              <w:marRight w:val="0"/>
              <w:marTop w:val="0"/>
              <w:marBottom w:val="0"/>
              <w:divBdr>
                <w:top w:val="none" w:sz="0" w:space="0" w:color="auto"/>
                <w:left w:val="none" w:sz="0" w:space="0" w:color="auto"/>
                <w:bottom w:val="none" w:sz="0" w:space="0" w:color="auto"/>
                <w:right w:val="none" w:sz="0" w:space="0" w:color="auto"/>
              </w:divBdr>
            </w:div>
          </w:divsChild>
        </w:div>
        <w:div w:id="1414548626">
          <w:marLeft w:val="0"/>
          <w:marRight w:val="0"/>
          <w:marTop w:val="0"/>
          <w:marBottom w:val="0"/>
          <w:divBdr>
            <w:top w:val="none" w:sz="0" w:space="0" w:color="auto"/>
            <w:left w:val="none" w:sz="0" w:space="0" w:color="auto"/>
            <w:bottom w:val="none" w:sz="0" w:space="0" w:color="auto"/>
            <w:right w:val="none" w:sz="0" w:space="0" w:color="auto"/>
          </w:divBdr>
          <w:divsChild>
            <w:div w:id="1118988961">
              <w:marLeft w:val="0"/>
              <w:marRight w:val="0"/>
              <w:marTop w:val="0"/>
              <w:marBottom w:val="0"/>
              <w:divBdr>
                <w:top w:val="none" w:sz="0" w:space="0" w:color="auto"/>
                <w:left w:val="none" w:sz="0" w:space="0" w:color="auto"/>
                <w:bottom w:val="none" w:sz="0" w:space="0" w:color="auto"/>
                <w:right w:val="none" w:sz="0" w:space="0" w:color="auto"/>
              </w:divBdr>
            </w:div>
          </w:divsChild>
        </w:div>
        <w:div w:id="1415199028">
          <w:marLeft w:val="0"/>
          <w:marRight w:val="0"/>
          <w:marTop w:val="0"/>
          <w:marBottom w:val="0"/>
          <w:divBdr>
            <w:top w:val="none" w:sz="0" w:space="0" w:color="auto"/>
            <w:left w:val="none" w:sz="0" w:space="0" w:color="auto"/>
            <w:bottom w:val="none" w:sz="0" w:space="0" w:color="auto"/>
            <w:right w:val="none" w:sz="0" w:space="0" w:color="auto"/>
          </w:divBdr>
          <w:divsChild>
            <w:div w:id="554051986">
              <w:marLeft w:val="0"/>
              <w:marRight w:val="0"/>
              <w:marTop w:val="0"/>
              <w:marBottom w:val="0"/>
              <w:divBdr>
                <w:top w:val="none" w:sz="0" w:space="0" w:color="auto"/>
                <w:left w:val="none" w:sz="0" w:space="0" w:color="auto"/>
                <w:bottom w:val="none" w:sz="0" w:space="0" w:color="auto"/>
                <w:right w:val="none" w:sz="0" w:space="0" w:color="auto"/>
              </w:divBdr>
            </w:div>
          </w:divsChild>
        </w:div>
        <w:div w:id="1415282020">
          <w:marLeft w:val="0"/>
          <w:marRight w:val="0"/>
          <w:marTop w:val="0"/>
          <w:marBottom w:val="0"/>
          <w:divBdr>
            <w:top w:val="none" w:sz="0" w:space="0" w:color="auto"/>
            <w:left w:val="none" w:sz="0" w:space="0" w:color="auto"/>
            <w:bottom w:val="none" w:sz="0" w:space="0" w:color="auto"/>
            <w:right w:val="none" w:sz="0" w:space="0" w:color="auto"/>
          </w:divBdr>
          <w:divsChild>
            <w:div w:id="180705151">
              <w:marLeft w:val="0"/>
              <w:marRight w:val="0"/>
              <w:marTop w:val="0"/>
              <w:marBottom w:val="0"/>
              <w:divBdr>
                <w:top w:val="none" w:sz="0" w:space="0" w:color="auto"/>
                <w:left w:val="none" w:sz="0" w:space="0" w:color="auto"/>
                <w:bottom w:val="none" w:sz="0" w:space="0" w:color="auto"/>
                <w:right w:val="none" w:sz="0" w:space="0" w:color="auto"/>
              </w:divBdr>
            </w:div>
          </w:divsChild>
        </w:div>
        <w:div w:id="1415515730">
          <w:marLeft w:val="0"/>
          <w:marRight w:val="0"/>
          <w:marTop w:val="0"/>
          <w:marBottom w:val="0"/>
          <w:divBdr>
            <w:top w:val="none" w:sz="0" w:space="0" w:color="auto"/>
            <w:left w:val="none" w:sz="0" w:space="0" w:color="auto"/>
            <w:bottom w:val="none" w:sz="0" w:space="0" w:color="auto"/>
            <w:right w:val="none" w:sz="0" w:space="0" w:color="auto"/>
          </w:divBdr>
          <w:divsChild>
            <w:div w:id="1814835519">
              <w:marLeft w:val="0"/>
              <w:marRight w:val="0"/>
              <w:marTop w:val="0"/>
              <w:marBottom w:val="0"/>
              <w:divBdr>
                <w:top w:val="none" w:sz="0" w:space="0" w:color="auto"/>
                <w:left w:val="none" w:sz="0" w:space="0" w:color="auto"/>
                <w:bottom w:val="none" w:sz="0" w:space="0" w:color="auto"/>
                <w:right w:val="none" w:sz="0" w:space="0" w:color="auto"/>
              </w:divBdr>
            </w:div>
          </w:divsChild>
        </w:div>
        <w:div w:id="1416593039">
          <w:marLeft w:val="0"/>
          <w:marRight w:val="0"/>
          <w:marTop w:val="0"/>
          <w:marBottom w:val="0"/>
          <w:divBdr>
            <w:top w:val="none" w:sz="0" w:space="0" w:color="auto"/>
            <w:left w:val="none" w:sz="0" w:space="0" w:color="auto"/>
            <w:bottom w:val="none" w:sz="0" w:space="0" w:color="auto"/>
            <w:right w:val="none" w:sz="0" w:space="0" w:color="auto"/>
          </w:divBdr>
          <w:divsChild>
            <w:div w:id="1019889291">
              <w:marLeft w:val="0"/>
              <w:marRight w:val="0"/>
              <w:marTop w:val="0"/>
              <w:marBottom w:val="0"/>
              <w:divBdr>
                <w:top w:val="none" w:sz="0" w:space="0" w:color="auto"/>
                <w:left w:val="none" w:sz="0" w:space="0" w:color="auto"/>
                <w:bottom w:val="none" w:sz="0" w:space="0" w:color="auto"/>
                <w:right w:val="none" w:sz="0" w:space="0" w:color="auto"/>
              </w:divBdr>
            </w:div>
          </w:divsChild>
        </w:div>
        <w:div w:id="1417827508">
          <w:marLeft w:val="0"/>
          <w:marRight w:val="0"/>
          <w:marTop w:val="0"/>
          <w:marBottom w:val="0"/>
          <w:divBdr>
            <w:top w:val="none" w:sz="0" w:space="0" w:color="auto"/>
            <w:left w:val="none" w:sz="0" w:space="0" w:color="auto"/>
            <w:bottom w:val="none" w:sz="0" w:space="0" w:color="auto"/>
            <w:right w:val="none" w:sz="0" w:space="0" w:color="auto"/>
          </w:divBdr>
          <w:divsChild>
            <w:div w:id="1827238395">
              <w:marLeft w:val="0"/>
              <w:marRight w:val="0"/>
              <w:marTop w:val="0"/>
              <w:marBottom w:val="0"/>
              <w:divBdr>
                <w:top w:val="none" w:sz="0" w:space="0" w:color="auto"/>
                <w:left w:val="none" w:sz="0" w:space="0" w:color="auto"/>
                <w:bottom w:val="none" w:sz="0" w:space="0" w:color="auto"/>
                <w:right w:val="none" w:sz="0" w:space="0" w:color="auto"/>
              </w:divBdr>
            </w:div>
          </w:divsChild>
        </w:div>
        <w:div w:id="1418549724">
          <w:marLeft w:val="0"/>
          <w:marRight w:val="0"/>
          <w:marTop w:val="0"/>
          <w:marBottom w:val="0"/>
          <w:divBdr>
            <w:top w:val="none" w:sz="0" w:space="0" w:color="auto"/>
            <w:left w:val="none" w:sz="0" w:space="0" w:color="auto"/>
            <w:bottom w:val="none" w:sz="0" w:space="0" w:color="auto"/>
            <w:right w:val="none" w:sz="0" w:space="0" w:color="auto"/>
          </w:divBdr>
          <w:divsChild>
            <w:div w:id="1326586514">
              <w:marLeft w:val="0"/>
              <w:marRight w:val="0"/>
              <w:marTop w:val="0"/>
              <w:marBottom w:val="0"/>
              <w:divBdr>
                <w:top w:val="none" w:sz="0" w:space="0" w:color="auto"/>
                <w:left w:val="none" w:sz="0" w:space="0" w:color="auto"/>
                <w:bottom w:val="none" w:sz="0" w:space="0" w:color="auto"/>
                <w:right w:val="none" w:sz="0" w:space="0" w:color="auto"/>
              </w:divBdr>
            </w:div>
          </w:divsChild>
        </w:div>
        <w:div w:id="1418600701">
          <w:marLeft w:val="0"/>
          <w:marRight w:val="0"/>
          <w:marTop w:val="0"/>
          <w:marBottom w:val="0"/>
          <w:divBdr>
            <w:top w:val="none" w:sz="0" w:space="0" w:color="auto"/>
            <w:left w:val="none" w:sz="0" w:space="0" w:color="auto"/>
            <w:bottom w:val="none" w:sz="0" w:space="0" w:color="auto"/>
            <w:right w:val="none" w:sz="0" w:space="0" w:color="auto"/>
          </w:divBdr>
          <w:divsChild>
            <w:div w:id="406734525">
              <w:marLeft w:val="0"/>
              <w:marRight w:val="0"/>
              <w:marTop w:val="0"/>
              <w:marBottom w:val="0"/>
              <w:divBdr>
                <w:top w:val="none" w:sz="0" w:space="0" w:color="auto"/>
                <w:left w:val="none" w:sz="0" w:space="0" w:color="auto"/>
                <w:bottom w:val="none" w:sz="0" w:space="0" w:color="auto"/>
                <w:right w:val="none" w:sz="0" w:space="0" w:color="auto"/>
              </w:divBdr>
            </w:div>
          </w:divsChild>
        </w:div>
        <w:div w:id="1420639198">
          <w:marLeft w:val="0"/>
          <w:marRight w:val="0"/>
          <w:marTop w:val="0"/>
          <w:marBottom w:val="0"/>
          <w:divBdr>
            <w:top w:val="none" w:sz="0" w:space="0" w:color="auto"/>
            <w:left w:val="none" w:sz="0" w:space="0" w:color="auto"/>
            <w:bottom w:val="none" w:sz="0" w:space="0" w:color="auto"/>
            <w:right w:val="none" w:sz="0" w:space="0" w:color="auto"/>
          </w:divBdr>
          <w:divsChild>
            <w:div w:id="416679955">
              <w:marLeft w:val="0"/>
              <w:marRight w:val="0"/>
              <w:marTop w:val="0"/>
              <w:marBottom w:val="0"/>
              <w:divBdr>
                <w:top w:val="none" w:sz="0" w:space="0" w:color="auto"/>
                <w:left w:val="none" w:sz="0" w:space="0" w:color="auto"/>
                <w:bottom w:val="none" w:sz="0" w:space="0" w:color="auto"/>
                <w:right w:val="none" w:sz="0" w:space="0" w:color="auto"/>
              </w:divBdr>
            </w:div>
          </w:divsChild>
        </w:div>
        <w:div w:id="1424179870">
          <w:marLeft w:val="0"/>
          <w:marRight w:val="0"/>
          <w:marTop w:val="0"/>
          <w:marBottom w:val="0"/>
          <w:divBdr>
            <w:top w:val="none" w:sz="0" w:space="0" w:color="auto"/>
            <w:left w:val="none" w:sz="0" w:space="0" w:color="auto"/>
            <w:bottom w:val="none" w:sz="0" w:space="0" w:color="auto"/>
            <w:right w:val="none" w:sz="0" w:space="0" w:color="auto"/>
          </w:divBdr>
          <w:divsChild>
            <w:div w:id="204681682">
              <w:marLeft w:val="0"/>
              <w:marRight w:val="0"/>
              <w:marTop w:val="0"/>
              <w:marBottom w:val="0"/>
              <w:divBdr>
                <w:top w:val="none" w:sz="0" w:space="0" w:color="auto"/>
                <w:left w:val="none" w:sz="0" w:space="0" w:color="auto"/>
                <w:bottom w:val="none" w:sz="0" w:space="0" w:color="auto"/>
                <w:right w:val="none" w:sz="0" w:space="0" w:color="auto"/>
              </w:divBdr>
            </w:div>
          </w:divsChild>
        </w:div>
        <w:div w:id="1425146553">
          <w:marLeft w:val="0"/>
          <w:marRight w:val="0"/>
          <w:marTop w:val="0"/>
          <w:marBottom w:val="0"/>
          <w:divBdr>
            <w:top w:val="none" w:sz="0" w:space="0" w:color="auto"/>
            <w:left w:val="none" w:sz="0" w:space="0" w:color="auto"/>
            <w:bottom w:val="none" w:sz="0" w:space="0" w:color="auto"/>
            <w:right w:val="none" w:sz="0" w:space="0" w:color="auto"/>
          </w:divBdr>
          <w:divsChild>
            <w:div w:id="299848996">
              <w:marLeft w:val="0"/>
              <w:marRight w:val="0"/>
              <w:marTop w:val="0"/>
              <w:marBottom w:val="0"/>
              <w:divBdr>
                <w:top w:val="none" w:sz="0" w:space="0" w:color="auto"/>
                <w:left w:val="none" w:sz="0" w:space="0" w:color="auto"/>
                <w:bottom w:val="none" w:sz="0" w:space="0" w:color="auto"/>
                <w:right w:val="none" w:sz="0" w:space="0" w:color="auto"/>
              </w:divBdr>
            </w:div>
          </w:divsChild>
        </w:div>
        <w:div w:id="1426465278">
          <w:marLeft w:val="0"/>
          <w:marRight w:val="0"/>
          <w:marTop w:val="0"/>
          <w:marBottom w:val="0"/>
          <w:divBdr>
            <w:top w:val="none" w:sz="0" w:space="0" w:color="auto"/>
            <w:left w:val="none" w:sz="0" w:space="0" w:color="auto"/>
            <w:bottom w:val="none" w:sz="0" w:space="0" w:color="auto"/>
            <w:right w:val="none" w:sz="0" w:space="0" w:color="auto"/>
          </w:divBdr>
          <w:divsChild>
            <w:div w:id="785394496">
              <w:marLeft w:val="0"/>
              <w:marRight w:val="0"/>
              <w:marTop w:val="0"/>
              <w:marBottom w:val="0"/>
              <w:divBdr>
                <w:top w:val="none" w:sz="0" w:space="0" w:color="auto"/>
                <w:left w:val="none" w:sz="0" w:space="0" w:color="auto"/>
                <w:bottom w:val="none" w:sz="0" w:space="0" w:color="auto"/>
                <w:right w:val="none" w:sz="0" w:space="0" w:color="auto"/>
              </w:divBdr>
            </w:div>
          </w:divsChild>
        </w:div>
        <w:div w:id="1426656287">
          <w:marLeft w:val="0"/>
          <w:marRight w:val="0"/>
          <w:marTop w:val="0"/>
          <w:marBottom w:val="0"/>
          <w:divBdr>
            <w:top w:val="none" w:sz="0" w:space="0" w:color="auto"/>
            <w:left w:val="none" w:sz="0" w:space="0" w:color="auto"/>
            <w:bottom w:val="none" w:sz="0" w:space="0" w:color="auto"/>
            <w:right w:val="none" w:sz="0" w:space="0" w:color="auto"/>
          </w:divBdr>
          <w:divsChild>
            <w:div w:id="1857961403">
              <w:marLeft w:val="0"/>
              <w:marRight w:val="0"/>
              <w:marTop w:val="0"/>
              <w:marBottom w:val="0"/>
              <w:divBdr>
                <w:top w:val="none" w:sz="0" w:space="0" w:color="auto"/>
                <w:left w:val="none" w:sz="0" w:space="0" w:color="auto"/>
                <w:bottom w:val="none" w:sz="0" w:space="0" w:color="auto"/>
                <w:right w:val="none" w:sz="0" w:space="0" w:color="auto"/>
              </w:divBdr>
            </w:div>
          </w:divsChild>
        </w:div>
        <w:div w:id="1429738127">
          <w:marLeft w:val="0"/>
          <w:marRight w:val="0"/>
          <w:marTop w:val="0"/>
          <w:marBottom w:val="0"/>
          <w:divBdr>
            <w:top w:val="none" w:sz="0" w:space="0" w:color="auto"/>
            <w:left w:val="none" w:sz="0" w:space="0" w:color="auto"/>
            <w:bottom w:val="none" w:sz="0" w:space="0" w:color="auto"/>
            <w:right w:val="none" w:sz="0" w:space="0" w:color="auto"/>
          </w:divBdr>
          <w:divsChild>
            <w:div w:id="1180974747">
              <w:marLeft w:val="0"/>
              <w:marRight w:val="0"/>
              <w:marTop w:val="0"/>
              <w:marBottom w:val="0"/>
              <w:divBdr>
                <w:top w:val="none" w:sz="0" w:space="0" w:color="auto"/>
                <w:left w:val="none" w:sz="0" w:space="0" w:color="auto"/>
                <w:bottom w:val="none" w:sz="0" w:space="0" w:color="auto"/>
                <w:right w:val="none" w:sz="0" w:space="0" w:color="auto"/>
              </w:divBdr>
            </w:div>
          </w:divsChild>
        </w:div>
        <w:div w:id="1431241384">
          <w:marLeft w:val="0"/>
          <w:marRight w:val="0"/>
          <w:marTop w:val="0"/>
          <w:marBottom w:val="0"/>
          <w:divBdr>
            <w:top w:val="none" w:sz="0" w:space="0" w:color="auto"/>
            <w:left w:val="none" w:sz="0" w:space="0" w:color="auto"/>
            <w:bottom w:val="none" w:sz="0" w:space="0" w:color="auto"/>
            <w:right w:val="none" w:sz="0" w:space="0" w:color="auto"/>
          </w:divBdr>
          <w:divsChild>
            <w:div w:id="623464279">
              <w:marLeft w:val="0"/>
              <w:marRight w:val="0"/>
              <w:marTop w:val="0"/>
              <w:marBottom w:val="0"/>
              <w:divBdr>
                <w:top w:val="none" w:sz="0" w:space="0" w:color="auto"/>
                <w:left w:val="none" w:sz="0" w:space="0" w:color="auto"/>
                <w:bottom w:val="none" w:sz="0" w:space="0" w:color="auto"/>
                <w:right w:val="none" w:sz="0" w:space="0" w:color="auto"/>
              </w:divBdr>
            </w:div>
          </w:divsChild>
        </w:div>
        <w:div w:id="1433744660">
          <w:marLeft w:val="0"/>
          <w:marRight w:val="0"/>
          <w:marTop w:val="0"/>
          <w:marBottom w:val="0"/>
          <w:divBdr>
            <w:top w:val="none" w:sz="0" w:space="0" w:color="auto"/>
            <w:left w:val="none" w:sz="0" w:space="0" w:color="auto"/>
            <w:bottom w:val="none" w:sz="0" w:space="0" w:color="auto"/>
            <w:right w:val="none" w:sz="0" w:space="0" w:color="auto"/>
          </w:divBdr>
          <w:divsChild>
            <w:div w:id="38014469">
              <w:marLeft w:val="0"/>
              <w:marRight w:val="0"/>
              <w:marTop w:val="0"/>
              <w:marBottom w:val="0"/>
              <w:divBdr>
                <w:top w:val="none" w:sz="0" w:space="0" w:color="auto"/>
                <w:left w:val="none" w:sz="0" w:space="0" w:color="auto"/>
                <w:bottom w:val="none" w:sz="0" w:space="0" w:color="auto"/>
                <w:right w:val="none" w:sz="0" w:space="0" w:color="auto"/>
              </w:divBdr>
            </w:div>
          </w:divsChild>
        </w:div>
        <w:div w:id="1435512556">
          <w:marLeft w:val="0"/>
          <w:marRight w:val="0"/>
          <w:marTop w:val="0"/>
          <w:marBottom w:val="0"/>
          <w:divBdr>
            <w:top w:val="none" w:sz="0" w:space="0" w:color="auto"/>
            <w:left w:val="none" w:sz="0" w:space="0" w:color="auto"/>
            <w:bottom w:val="none" w:sz="0" w:space="0" w:color="auto"/>
            <w:right w:val="none" w:sz="0" w:space="0" w:color="auto"/>
          </w:divBdr>
          <w:divsChild>
            <w:div w:id="717054565">
              <w:marLeft w:val="0"/>
              <w:marRight w:val="0"/>
              <w:marTop w:val="0"/>
              <w:marBottom w:val="0"/>
              <w:divBdr>
                <w:top w:val="none" w:sz="0" w:space="0" w:color="auto"/>
                <w:left w:val="none" w:sz="0" w:space="0" w:color="auto"/>
                <w:bottom w:val="none" w:sz="0" w:space="0" w:color="auto"/>
                <w:right w:val="none" w:sz="0" w:space="0" w:color="auto"/>
              </w:divBdr>
            </w:div>
          </w:divsChild>
        </w:div>
        <w:div w:id="1436752531">
          <w:marLeft w:val="0"/>
          <w:marRight w:val="0"/>
          <w:marTop w:val="0"/>
          <w:marBottom w:val="0"/>
          <w:divBdr>
            <w:top w:val="none" w:sz="0" w:space="0" w:color="auto"/>
            <w:left w:val="none" w:sz="0" w:space="0" w:color="auto"/>
            <w:bottom w:val="none" w:sz="0" w:space="0" w:color="auto"/>
            <w:right w:val="none" w:sz="0" w:space="0" w:color="auto"/>
          </w:divBdr>
          <w:divsChild>
            <w:div w:id="307440775">
              <w:marLeft w:val="0"/>
              <w:marRight w:val="0"/>
              <w:marTop w:val="0"/>
              <w:marBottom w:val="0"/>
              <w:divBdr>
                <w:top w:val="none" w:sz="0" w:space="0" w:color="auto"/>
                <w:left w:val="none" w:sz="0" w:space="0" w:color="auto"/>
                <w:bottom w:val="none" w:sz="0" w:space="0" w:color="auto"/>
                <w:right w:val="none" w:sz="0" w:space="0" w:color="auto"/>
              </w:divBdr>
            </w:div>
          </w:divsChild>
        </w:div>
        <w:div w:id="1437481951">
          <w:marLeft w:val="0"/>
          <w:marRight w:val="0"/>
          <w:marTop w:val="0"/>
          <w:marBottom w:val="0"/>
          <w:divBdr>
            <w:top w:val="none" w:sz="0" w:space="0" w:color="auto"/>
            <w:left w:val="none" w:sz="0" w:space="0" w:color="auto"/>
            <w:bottom w:val="none" w:sz="0" w:space="0" w:color="auto"/>
            <w:right w:val="none" w:sz="0" w:space="0" w:color="auto"/>
          </w:divBdr>
          <w:divsChild>
            <w:div w:id="1768648180">
              <w:marLeft w:val="0"/>
              <w:marRight w:val="0"/>
              <w:marTop w:val="0"/>
              <w:marBottom w:val="0"/>
              <w:divBdr>
                <w:top w:val="none" w:sz="0" w:space="0" w:color="auto"/>
                <w:left w:val="none" w:sz="0" w:space="0" w:color="auto"/>
                <w:bottom w:val="none" w:sz="0" w:space="0" w:color="auto"/>
                <w:right w:val="none" w:sz="0" w:space="0" w:color="auto"/>
              </w:divBdr>
            </w:div>
          </w:divsChild>
        </w:div>
        <w:div w:id="1437750021">
          <w:marLeft w:val="0"/>
          <w:marRight w:val="0"/>
          <w:marTop w:val="0"/>
          <w:marBottom w:val="0"/>
          <w:divBdr>
            <w:top w:val="none" w:sz="0" w:space="0" w:color="auto"/>
            <w:left w:val="none" w:sz="0" w:space="0" w:color="auto"/>
            <w:bottom w:val="none" w:sz="0" w:space="0" w:color="auto"/>
            <w:right w:val="none" w:sz="0" w:space="0" w:color="auto"/>
          </w:divBdr>
          <w:divsChild>
            <w:div w:id="1685210546">
              <w:marLeft w:val="0"/>
              <w:marRight w:val="0"/>
              <w:marTop w:val="0"/>
              <w:marBottom w:val="0"/>
              <w:divBdr>
                <w:top w:val="none" w:sz="0" w:space="0" w:color="auto"/>
                <w:left w:val="none" w:sz="0" w:space="0" w:color="auto"/>
                <w:bottom w:val="none" w:sz="0" w:space="0" w:color="auto"/>
                <w:right w:val="none" w:sz="0" w:space="0" w:color="auto"/>
              </w:divBdr>
            </w:div>
          </w:divsChild>
        </w:div>
        <w:div w:id="1438600313">
          <w:marLeft w:val="0"/>
          <w:marRight w:val="0"/>
          <w:marTop w:val="0"/>
          <w:marBottom w:val="0"/>
          <w:divBdr>
            <w:top w:val="none" w:sz="0" w:space="0" w:color="auto"/>
            <w:left w:val="none" w:sz="0" w:space="0" w:color="auto"/>
            <w:bottom w:val="none" w:sz="0" w:space="0" w:color="auto"/>
            <w:right w:val="none" w:sz="0" w:space="0" w:color="auto"/>
          </w:divBdr>
          <w:divsChild>
            <w:div w:id="1341739029">
              <w:marLeft w:val="0"/>
              <w:marRight w:val="0"/>
              <w:marTop w:val="0"/>
              <w:marBottom w:val="0"/>
              <w:divBdr>
                <w:top w:val="none" w:sz="0" w:space="0" w:color="auto"/>
                <w:left w:val="none" w:sz="0" w:space="0" w:color="auto"/>
                <w:bottom w:val="none" w:sz="0" w:space="0" w:color="auto"/>
                <w:right w:val="none" w:sz="0" w:space="0" w:color="auto"/>
              </w:divBdr>
            </w:div>
          </w:divsChild>
        </w:div>
        <w:div w:id="1439446308">
          <w:marLeft w:val="0"/>
          <w:marRight w:val="0"/>
          <w:marTop w:val="0"/>
          <w:marBottom w:val="0"/>
          <w:divBdr>
            <w:top w:val="none" w:sz="0" w:space="0" w:color="auto"/>
            <w:left w:val="none" w:sz="0" w:space="0" w:color="auto"/>
            <w:bottom w:val="none" w:sz="0" w:space="0" w:color="auto"/>
            <w:right w:val="none" w:sz="0" w:space="0" w:color="auto"/>
          </w:divBdr>
          <w:divsChild>
            <w:div w:id="72435389">
              <w:marLeft w:val="0"/>
              <w:marRight w:val="0"/>
              <w:marTop w:val="0"/>
              <w:marBottom w:val="0"/>
              <w:divBdr>
                <w:top w:val="none" w:sz="0" w:space="0" w:color="auto"/>
                <w:left w:val="none" w:sz="0" w:space="0" w:color="auto"/>
                <w:bottom w:val="none" w:sz="0" w:space="0" w:color="auto"/>
                <w:right w:val="none" w:sz="0" w:space="0" w:color="auto"/>
              </w:divBdr>
            </w:div>
          </w:divsChild>
        </w:div>
        <w:div w:id="1440641705">
          <w:marLeft w:val="0"/>
          <w:marRight w:val="0"/>
          <w:marTop w:val="0"/>
          <w:marBottom w:val="0"/>
          <w:divBdr>
            <w:top w:val="none" w:sz="0" w:space="0" w:color="auto"/>
            <w:left w:val="none" w:sz="0" w:space="0" w:color="auto"/>
            <w:bottom w:val="none" w:sz="0" w:space="0" w:color="auto"/>
            <w:right w:val="none" w:sz="0" w:space="0" w:color="auto"/>
          </w:divBdr>
          <w:divsChild>
            <w:div w:id="2096239906">
              <w:marLeft w:val="0"/>
              <w:marRight w:val="0"/>
              <w:marTop w:val="0"/>
              <w:marBottom w:val="0"/>
              <w:divBdr>
                <w:top w:val="none" w:sz="0" w:space="0" w:color="auto"/>
                <w:left w:val="none" w:sz="0" w:space="0" w:color="auto"/>
                <w:bottom w:val="none" w:sz="0" w:space="0" w:color="auto"/>
                <w:right w:val="none" w:sz="0" w:space="0" w:color="auto"/>
              </w:divBdr>
            </w:div>
          </w:divsChild>
        </w:div>
        <w:div w:id="1440837621">
          <w:marLeft w:val="0"/>
          <w:marRight w:val="0"/>
          <w:marTop w:val="0"/>
          <w:marBottom w:val="0"/>
          <w:divBdr>
            <w:top w:val="none" w:sz="0" w:space="0" w:color="auto"/>
            <w:left w:val="none" w:sz="0" w:space="0" w:color="auto"/>
            <w:bottom w:val="none" w:sz="0" w:space="0" w:color="auto"/>
            <w:right w:val="none" w:sz="0" w:space="0" w:color="auto"/>
          </w:divBdr>
          <w:divsChild>
            <w:div w:id="1491867422">
              <w:marLeft w:val="0"/>
              <w:marRight w:val="0"/>
              <w:marTop w:val="0"/>
              <w:marBottom w:val="0"/>
              <w:divBdr>
                <w:top w:val="none" w:sz="0" w:space="0" w:color="auto"/>
                <w:left w:val="none" w:sz="0" w:space="0" w:color="auto"/>
                <w:bottom w:val="none" w:sz="0" w:space="0" w:color="auto"/>
                <w:right w:val="none" w:sz="0" w:space="0" w:color="auto"/>
              </w:divBdr>
            </w:div>
          </w:divsChild>
        </w:div>
        <w:div w:id="1443374691">
          <w:marLeft w:val="0"/>
          <w:marRight w:val="0"/>
          <w:marTop w:val="0"/>
          <w:marBottom w:val="0"/>
          <w:divBdr>
            <w:top w:val="none" w:sz="0" w:space="0" w:color="auto"/>
            <w:left w:val="none" w:sz="0" w:space="0" w:color="auto"/>
            <w:bottom w:val="none" w:sz="0" w:space="0" w:color="auto"/>
            <w:right w:val="none" w:sz="0" w:space="0" w:color="auto"/>
          </w:divBdr>
          <w:divsChild>
            <w:div w:id="2018849080">
              <w:marLeft w:val="0"/>
              <w:marRight w:val="0"/>
              <w:marTop w:val="0"/>
              <w:marBottom w:val="0"/>
              <w:divBdr>
                <w:top w:val="none" w:sz="0" w:space="0" w:color="auto"/>
                <w:left w:val="none" w:sz="0" w:space="0" w:color="auto"/>
                <w:bottom w:val="none" w:sz="0" w:space="0" w:color="auto"/>
                <w:right w:val="none" w:sz="0" w:space="0" w:color="auto"/>
              </w:divBdr>
            </w:div>
          </w:divsChild>
        </w:div>
        <w:div w:id="1443839530">
          <w:marLeft w:val="0"/>
          <w:marRight w:val="0"/>
          <w:marTop w:val="0"/>
          <w:marBottom w:val="0"/>
          <w:divBdr>
            <w:top w:val="none" w:sz="0" w:space="0" w:color="auto"/>
            <w:left w:val="none" w:sz="0" w:space="0" w:color="auto"/>
            <w:bottom w:val="none" w:sz="0" w:space="0" w:color="auto"/>
            <w:right w:val="none" w:sz="0" w:space="0" w:color="auto"/>
          </w:divBdr>
          <w:divsChild>
            <w:div w:id="784009199">
              <w:marLeft w:val="0"/>
              <w:marRight w:val="0"/>
              <w:marTop w:val="0"/>
              <w:marBottom w:val="0"/>
              <w:divBdr>
                <w:top w:val="none" w:sz="0" w:space="0" w:color="auto"/>
                <w:left w:val="none" w:sz="0" w:space="0" w:color="auto"/>
                <w:bottom w:val="none" w:sz="0" w:space="0" w:color="auto"/>
                <w:right w:val="none" w:sz="0" w:space="0" w:color="auto"/>
              </w:divBdr>
            </w:div>
          </w:divsChild>
        </w:div>
        <w:div w:id="1444114882">
          <w:marLeft w:val="0"/>
          <w:marRight w:val="0"/>
          <w:marTop w:val="0"/>
          <w:marBottom w:val="0"/>
          <w:divBdr>
            <w:top w:val="none" w:sz="0" w:space="0" w:color="auto"/>
            <w:left w:val="none" w:sz="0" w:space="0" w:color="auto"/>
            <w:bottom w:val="none" w:sz="0" w:space="0" w:color="auto"/>
            <w:right w:val="none" w:sz="0" w:space="0" w:color="auto"/>
          </w:divBdr>
          <w:divsChild>
            <w:div w:id="509293357">
              <w:marLeft w:val="0"/>
              <w:marRight w:val="0"/>
              <w:marTop w:val="0"/>
              <w:marBottom w:val="0"/>
              <w:divBdr>
                <w:top w:val="none" w:sz="0" w:space="0" w:color="auto"/>
                <w:left w:val="none" w:sz="0" w:space="0" w:color="auto"/>
                <w:bottom w:val="none" w:sz="0" w:space="0" w:color="auto"/>
                <w:right w:val="none" w:sz="0" w:space="0" w:color="auto"/>
              </w:divBdr>
            </w:div>
          </w:divsChild>
        </w:div>
        <w:div w:id="1445423963">
          <w:marLeft w:val="0"/>
          <w:marRight w:val="0"/>
          <w:marTop w:val="0"/>
          <w:marBottom w:val="0"/>
          <w:divBdr>
            <w:top w:val="none" w:sz="0" w:space="0" w:color="auto"/>
            <w:left w:val="none" w:sz="0" w:space="0" w:color="auto"/>
            <w:bottom w:val="none" w:sz="0" w:space="0" w:color="auto"/>
            <w:right w:val="none" w:sz="0" w:space="0" w:color="auto"/>
          </w:divBdr>
          <w:divsChild>
            <w:div w:id="1506937512">
              <w:marLeft w:val="0"/>
              <w:marRight w:val="0"/>
              <w:marTop w:val="0"/>
              <w:marBottom w:val="0"/>
              <w:divBdr>
                <w:top w:val="none" w:sz="0" w:space="0" w:color="auto"/>
                <w:left w:val="none" w:sz="0" w:space="0" w:color="auto"/>
                <w:bottom w:val="none" w:sz="0" w:space="0" w:color="auto"/>
                <w:right w:val="none" w:sz="0" w:space="0" w:color="auto"/>
              </w:divBdr>
            </w:div>
          </w:divsChild>
        </w:div>
        <w:div w:id="1447771381">
          <w:marLeft w:val="0"/>
          <w:marRight w:val="0"/>
          <w:marTop w:val="0"/>
          <w:marBottom w:val="0"/>
          <w:divBdr>
            <w:top w:val="none" w:sz="0" w:space="0" w:color="auto"/>
            <w:left w:val="none" w:sz="0" w:space="0" w:color="auto"/>
            <w:bottom w:val="none" w:sz="0" w:space="0" w:color="auto"/>
            <w:right w:val="none" w:sz="0" w:space="0" w:color="auto"/>
          </w:divBdr>
          <w:divsChild>
            <w:div w:id="109446363">
              <w:marLeft w:val="0"/>
              <w:marRight w:val="0"/>
              <w:marTop w:val="0"/>
              <w:marBottom w:val="0"/>
              <w:divBdr>
                <w:top w:val="none" w:sz="0" w:space="0" w:color="auto"/>
                <w:left w:val="none" w:sz="0" w:space="0" w:color="auto"/>
                <w:bottom w:val="none" w:sz="0" w:space="0" w:color="auto"/>
                <w:right w:val="none" w:sz="0" w:space="0" w:color="auto"/>
              </w:divBdr>
            </w:div>
          </w:divsChild>
        </w:div>
        <w:div w:id="1451783557">
          <w:marLeft w:val="0"/>
          <w:marRight w:val="0"/>
          <w:marTop w:val="0"/>
          <w:marBottom w:val="0"/>
          <w:divBdr>
            <w:top w:val="none" w:sz="0" w:space="0" w:color="auto"/>
            <w:left w:val="none" w:sz="0" w:space="0" w:color="auto"/>
            <w:bottom w:val="none" w:sz="0" w:space="0" w:color="auto"/>
            <w:right w:val="none" w:sz="0" w:space="0" w:color="auto"/>
          </w:divBdr>
          <w:divsChild>
            <w:div w:id="843863101">
              <w:marLeft w:val="0"/>
              <w:marRight w:val="0"/>
              <w:marTop w:val="0"/>
              <w:marBottom w:val="0"/>
              <w:divBdr>
                <w:top w:val="none" w:sz="0" w:space="0" w:color="auto"/>
                <w:left w:val="none" w:sz="0" w:space="0" w:color="auto"/>
                <w:bottom w:val="none" w:sz="0" w:space="0" w:color="auto"/>
                <w:right w:val="none" w:sz="0" w:space="0" w:color="auto"/>
              </w:divBdr>
            </w:div>
          </w:divsChild>
        </w:div>
        <w:div w:id="1452212488">
          <w:marLeft w:val="0"/>
          <w:marRight w:val="0"/>
          <w:marTop w:val="0"/>
          <w:marBottom w:val="0"/>
          <w:divBdr>
            <w:top w:val="none" w:sz="0" w:space="0" w:color="auto"/>
            <w:left w:val="none" w:sz="0" w:space="0" w:color="auto"/>
            <w:bottom w:val="none" w:sz="0" w:space="0" w:color="auto"/>
            <w:right w:val="none" w:sz="0" w:space="0" w:color="auto"/>
          </w:divBdr>
          <w:divsChild>
            <w:div w:id="199901464">
              <w:marLeft w:val="0"/>
              <w:marRight w:val="0"/>
              <w:marTop w:val="0"/>
              <w:marBottom w:val="0"/>
              <w:divBdr>
                <w:top w:val="none" w:sz="0" w:space="0" w:color="auto"/>
                <w:left w:val="none" w:sz="0" w:space="0" w:color="auto"/>
                <w:bottom w:val="none" w:sz="0" w:space="0" w:color="auto"/>
                <w:right w:val="none" w:sz="0" w:space="0" w:color="auto"/>
              </w:divBdr>
            </w:div>
          </w:divsChild>
        </w:div>
        <w:div w:id="1453206801">
          <w:marLeft w:val="0"/>
          <w:marRight w:val="0"/>
          <w:marTop w:val="0"/>
          <w:marBottom w:val="0"/>
          <w:divBdr>
            <w:top w:val="none" w:sz="0" w:space="0" w:color="auto"/>
            <w:left w:val="none" w:sz="0" w:space="0" w:color="auto"/>
            <w:bottom w:val="none" w:sz="0" w:space="0" w:color="auto"/>
            <w:right w:val="none" w:sz="0" w:space="0" w:color="auto"/>
          </w:divBdr>
          <w:divsChild>
            <w:div w:id="437719984">
              <w:marLeft w:val="0"/>
              <w:marRight w:val="0"/>
              <w:marTop w:val="0"/>
              <w:marBottom w:val="0"/>
              <w:divBdr>
                <w:top w:val="none" w:sz="0" w:space="0" w:color="auto"/>
                <w:left w:val="none" w:sz="0" w:space="0" w:color="auto"/>
                <w:bottom w:val="none" w:sz="0" w:space="0" w:color="auto"/>
                <w:right w:val="none" w:sz="0" w:space="0" w:color="auto"/>
              </w:divBdr>
            </w:div>
          </w:divsChild>
        </w:div>
        <w:div w:id="1454444697">
          <w:marLeft w:val="0"/>
          <w:marRight w:val="0"/>
          <w:marTop w:val="0"/>
          <w:marBottom w:val="0"/>
          <w:divBdr>
            <w:top w:val="none" w:sz="0" w:space="0" w:color="auto"/>
            <w:left w:val="none" w:sz="0" w:space="0" w:color="auto"/>
            <w:bottom w:val="none" w:sz="0" w:space="0" w:color="auto"/>
            <w:right w:val="none" w:sz="0" w:space="0" w:color="auto"/>
          </w:divBdr>
          <w:divsChild>
            <w:div w:id="198864295">
              <w:marLeft w:val="0"/>
              <w:marRight w:val="0"/>
              <w:marTop w:val="0"/>
              <w:marBottom w:val="0"/>
              <w:divBdr>
                <w:top w:val="none" w:sz="0" w:space="0" w:color="auto"/>
                <w:left w:val="none" w:sz="0" w:space="0" w:color="auto"/>
                <w:bottom w:val="none" w:sz="0" w:space="0" w:color="auto"/>
                <w:right w:val="none" w:sz="0" w:space="0" w:color="auto"/>
              </w:divBdr>
            </w:div>
          </w:divsChild>
        </w:div>
        <w:div w:id="1454593278">
          <w:marLeft w:val="0"/>
          <w:marRight w:val="0"/>
          <w:marTop w:val="0"/>
          <w:marBottom w:val="0"/>
          <w:divBdr>
            <w:top w:val="none" w:sz="0" w:space="0" w:color="auto"/>
            <w:left w:val="none" w:sz="0" w:space="0" w:color="auto"/>
            <w:bottom w:val="none" w:sz="0" w:space="0" w:color="auto"/>
            <w:right w:val="none" w:sz="0" w:space="0" w:color="auto"/>
          </w:divBdr>
          <w:divsChild>
            <w:div w:id="789863603">
              <w:marLeft w:val="0"/>
              <w:marRight w:val="0"/>
              <w:marTop w:val="0"/>
              <w:marBottom w:val="0"/>
              <w:divBdr>
                <w:top w:val="none" w:sz="0" w:space="0" w:color="auto"/>
                <w:left w:val="none" w:sz="0" w:space="0" w:color="auto"/>
                <w:bottom w:val="none" w:sz="0" w:space="0" w:color="auto"/>
                <w:right w:val="none" w:sz="0" w:space="0" w:color="auto"/>
              </w:divBdr>
            </w:div>
          </w:divsChild>
        </w:div>
        <w:div w:id="1455177626">
          <w:marLeft w:val="0"/>
          <w:marRight w:val="0"/>
          <w:marTop w:val="0"/>
          <w:marBottom w:val="0"/>
          <w:divBdr>
            <w:top w:val="none" w:sz="0" w:space="0" w:color="auto"/>
            <w:left w:val="none" w:sz="0" w:space="0" w:color="auto"/>
            <w:bottom w:val="none" w:sz="0" w:space="0" w:color="auto"/>
            <w:right w:val="none" w:sz="0" w:space="0" w:color="auto"/>
          </w:divBdr>
          <w:divsChild>
            <w:div w:id="1982297425">
              <w:marLeft w:val="0"/>
              <w:marRight w:val="0"/>
              <w:marTop w:val="0"/>
              <w:marBottom w:val="0"/>
              <w:divBdr>
                <w:top w:val="none" w:sz="0" w:space="0" w:color="auto"/>
                <w:left w:val="none" w:sz="0" w:space="0" w:color="auto"/>
                <w:bottom w:val="none" w:sz="0" w:space="0" w:color="auto"/>
                <w:right w:val="none" w:sz="0" w:space="0" w:color="auto"/>
              </w:divBdr>
            </w:div>
          </w:divsChild>
        </w:div>
        <w:div w:id="1456603432">
          <w:marLeft w:val="0"/>
          <w:marRight w:val="0"/>
          <w:marTop w:val="0"/>
          <w:marBottom w:val="0"/>
          <w:divBdr>
            <w:top w:val="none" w:sz="0" w:space="0" w:color="auto"/>
            <w:left w:val="none" w:sz="0" w:space="0" w:color="auto"/>
            <w:bottom w:val="none" w:sz="0" w:space="0" w:color="auto"/>
            <w:right w:val="none" w:sz="0" w:space="0" w:color="auto"/>
          </w:divBdr>
          <w:divsChild>
            <w:div w:id="1174611993">
              <w:marLeft w:val="0"/>
              <w:marRight w:val="0"/>
              <w:marTop w:val="0"/>
              <w:marBottom w:val="0"/>
              <w:divBdr>
                <w:top w:val="none" w:sz="0" w:space="0" w:color="auto"/>
                <w:left w:val="none" w:sz="0" w:space="0" w:color="auto"/>
                <w:bottom w:val="none" w:sz="0" w:space="0" w:color="auto"/>
                <w:right w:val="none" w:sz="0" w:space="0" w:color="auto"/>
              </w:divBdr>
            </w:div>
          </w:divsChild>
        </w:div>
        <w:div w:id="1457332306">
          <w:marLeft w:val="0"/>
          <w:marRight w:val="0"/>
          <w:marTop w:val="0"/>
          <w:marBottom w:val="0"/>
          <w:divBdr>
            <w:top w:val="none" w:sz="0" w:space="0" w:color="auto"/>
            <w:left w:val="none" w:sz="0" w:space="0" w:color="auto"/>
            <w:bottom w:val="none" w:sz="0" w:space="0" w:color="auto"/>
            <w:right w:val="none" w:sz="0" w:space="0" w:color="auto"/>
          </w:divBdr>
          <w:divsChild>
            <w:div w:id="1422721864">
              <w:marLeft w:val="0"/>
              <w:marRight w:val="0"/>
              <w:marTop w:val="0"/>
              <w:marBottom w:val="0"/>
              <w:divBdr>
                <w:top w:val="none" w:sz="0" w:space="0" w:color="auto"/>
                <w:left w:val="none" w:sz="0" w:space="0" w:color="auto"/>
                <w:bottom w:val="none" w:sz="0" w:space="0" w:color="auto"/>
                <w:right w:val="none" w:sz="0" w:space="0" w:color="auto"/>
              </w:divBdr>
            </w:div>
          </w:divsChild>
        </w:div>
        <w:div w:id="1459494799">
          <w:marLeft w:val="0"/>
          <w:marRight w:val="0"/>
          <w:marTop w:val="0"/>
          <w:marBottom w:val="0"/>
          <w:divBdr>
            <w:top w:val="none" w:sz="0" w:space="0" w:color="auto"/>
            <w:left w:val="none" w:sz="0" w:space="0" w:color="auto"/>
            <w:bottom w:val="none" w:sz="0" w:space="0" w:color="auto"/>
            <w:right w:val="none" w:sz="0" w:space="0" w:color="auto"/>
          </w:divBdr>
          <w:divsChild>
            <w:div w:id="25259048">
              <w:marLeft w:val="0"/>
              <w:marRight w:val="0"/>
              <w:marTop w:val="0"/>
              <w:marBottom w:val="0"/>
              <w:divBdr>
                <w:top w:val="none" w:sz="0" w:space="0" w:color="auto"/>
                <w:left w:val="none" w:sz="0" w:space="0" w:color="auto"/>
                <w:bottom w:val="none" w:sz="0" w:space="0" w:color="auto"/>
                <w:right w:val="none" w:sz="0" w:space="0" w:color="auto"/>
              </w:divBdr>
            </w:div>
          </w:divsChild>
        </w:div>
        <w:div w:id="1461339754">
          <w:marLeft w:val="0"/>
          <w:marRight w:val="0"/>
          <w:marTop w:val="0"/>
          <w:marBottom w:val="0"/>
          <w:divBdr>
            <w:top w:val="none" w:sz="0" w:space="0" w:color="auto"/>
            <w:left w:val="none" w:sz="0" w:space="0" w:color="auto"/>
            <w:bottom w:val="none" w:sz="0" w:space="0" w:color="auto"/>
            <w:right w:val="none" w:sz="0" w:space="0" w:color="auto"/>
          </w:divBdr>
          <w:divsChild>
            <w:div w:id="1774518441">
              <w:marLeft w:val="0"/>
              <w:marRight w:val="0"/>
              <w:marTop w:val="0"/>
              <w:marBottom w:val="0"/>
              <w:divBdr>
                <w:top w:val="none" w:sz="0" w:space="0" w:color="auto"/>
                <w:left w:val="none" w:sz="0" w:space="0" w:color="auto"/>
                <w:bottom w:val="none" w:sz="0" w:space="0" w:color="auto"/>
                <w:right w:val="none" w:sz="0" w:space="0" w:color="auto"/>
              </w:divBdr>
            </w:div>
          </w:divsChild>
        </w:div>
        <w:div w:id="1462924037">
          <w:marLeft w:val="0"/>
          <w:marRight w:val="0"/>
          <w:marTop w:val="0"/>
          <w:marBottom w:val="0"/>
          <w:divBdr>
            <w:top w:val="none" w:sz="0" w:space="0" w:color="auto"/>
            <w:left w:val="none" w:sz="0" w:space="0" w:color="auto"/>
            <w:bottom w:val="none" w:sz="0" w:space="0" w:color="auto"/>
            <w:right w:val="none" w:sz="0" w:space="0" w:color="auto"/>
          </w:divBdr>
          <w:divsChild>
            <w:div w:id="1167669187">
              <w:marLeft w:val="0"/>
              <w:marRight w:val="0"/>
              <w:marTop w:val="0"/>
              <w:marBottom w:val="0"/>
              <w:divBdr>
                <w:top w:val="none" w:sz="0" w:space="0" w:color="auto"/>
                <w:left w:val="none" w:sz="0" w:space="0" w:color="auto"/>
                <w:bottom w:val="none" w:sz="0" w:space="0" w:color="auto"/>
                <w:right w:val="none" w:sz="0" w:space="0" w:color="auto"/>
              </w:divBdr>
            </w:div>
          </w:divsChild>
        </w:div>
        <w:div w:id="1463233181">
          <w:marLeft w:val="0"/>
          <w:marRight w:val="0"/>
          <w:marTop w:val="0"/>
          <w:marBottom w:val="0"/>
          <w:divBdr>
            <w:top w:val="none" w:sz="0" w:space="0" w:color="auto"/>
            <w:left w:val="none" w:sz="0" w:space="0" w:color="auto"/>
            <w:bottom w:val="none" w:sz="0" w:space="0" w:color="auto"/>
            <w:right w:val="none" w:sz="0" w:space="0" w:color="auto"/>
          </w:divBdr>
          <w:divsChild>
            <w:div w:id="1236892586">
              <w:marLeft w:val="0"/>
              <w:marRight w:val="0"/>
              <w:marTop w:val="0"/>
              <w:marBottom w:val="0"/>
              <w:divBdr>
                <w:top w:val="none" w:sz="0" w:space="0" w:color="auto"/>
                <w:left w:val="none" w:sz="0" w:space="0" w:color="auto"/>
                <w:bottom w:val="none" w:sz="0" w:space="0" w:color="auto"/>
                <w:right w:val="none" w:sz="0" w:space="0" w:color="auto"/>
              </w:divBdr>
            </w:div>
          </w:divsChild>
        </w:div>
        <w:div w:id="1464737433">
          <w:marLeft w:val="0"/>
          <w:marRight w:val="0"/>
          <w:marTop w:val="0"/>
          <w:marBottom w:val="0"/>
          <w:divBdr>
            <w:top w:val="none" w:sz="0" w:space="0" w:color="auto"/>
            <w:left w:val="none" w:sz="0" w:space="0" w:color="auto"/>
            <w:bottom w:val="none" w:sz="0" w:space="0" w:color="auto"/>
            <w:right w:val="none" w:sz="0" w:space="0" w:color="auto"/>
          </w:divBdr>
          <w:divsChild>
            <w:div w:id="1556157073">
              <w:marLeft w:val="0"/>
              <w:marRight w:val="0"/>
              <w:marTop w:val="0"/>
              <w:marBottom w:val="0"/>
              <w:divBdr>
                <w:top w:val="none" w:sz="0" w:space="0" w:color="auto"/>
                <w:left w:val="none" w:sz="0" w:space="0" w:color="auto"/>
                <w:bottom w:val="none" w:sz="0" w:space="0" w:color="auto"/>
                <w:right w:val="none" w:sz="0" w:space="0" w:color="auto"/>
              </w:divBdr>
            </w:div>
          </w:divsChild>
        </w:div>
        <w:div w:id="1467577363">
          <w:marLeft w:val="0"/>
          <w:marRight w:val="0"/>
          <w:marTop w:val="0"/>
          <w:marBottom w:val="0"/>
          <w:divBdr>
            <w:top w:val="none" w:sz="0" w:space="0" w:color="auto"/>
            <w:left w:val="none" w:sz="0" w:space="0" w:color="auto"/>
            <w:bottom w:val="none" w:sz="0" w:space="0" w:color="auto"/>
            <w:right w:val="none" w:sz="0" w:space="0" w:color="auto"/>
          </w:divBdr>
          <w:divsChild>
            <w:div w:id="1063522210">
              <w:marLeft w:val="0"/>
              <w:marRight w:val="0"/>
              <w:marTop w:val="0"/>
              <w:marBottom w:val="0"/>
              <w:divBdr>
                <w:top w:val="none" w:sz="0" w:space="0" w:color="auto"/>
                <w:left w:val="none" w:sz="0" w:space="0" w:color="auto"/>
                <w:bottom w:val="none" w:sz="0" w:space="0" w:color="auto"/>
                <w:right w:val="none" w:sz="0" w:space="0" w:color="auto"/>
              </w:divBdr>
            </w:div>
          </w:divsChild>
        </w:div>
        <w:div w:id="1467695262">
          <w:marLeft w:val="0"/>
          <w:marRight w:val="0"/>
          <w:marTop w:val="0"/>
          <w:marBottom w:val="0"/>
          <w:divBdr>
            <w:top w:val="none" w:sz="0" w:space="0" w:color="auto"/>
            <w:left w:val="none" w:sz="0" w:space="0" w:color="auto"/>
            <w:bottom w:val="none" w:sz="0" w:space="0" w:color="auto"/>
            <w:right w:val="none" w:sz="0" w:space="0" w:color="auto"/>
          </w:divBdr>
          <w:divsChild>
            <w:div w:id="1700080028">
              <w:marLeft w:val="0"/>
              <w:marRight w:val="0"/>
              <w:marTop w:val="0"/>
              <w:marBottom w:val="0"/>
              <w:divBdr>
                <w:top w:val="none" w:sz="0" w:space="0" w:color="auto"/>
                <w:left w:val="none" w:sz="0" w:space="0" w:color="auto"/>
                <w:bottom w:val="none" w:sz="0" w:space="0" w:color="auto"/>
                <w:right w:val="none" w:sz="0" w:space="0" w:color="auto"/>
              </w:divBdr>
            </w:div>
          </w:divsChild>
        </w:div>
        <w:div w:id="1468548461">
          <w:marLeft w:val="0"/>
          <w:marRight w:val="0"/>
          <w:marTop w:val="0"/>
          <w:marBottom w:val="0"/>
          <w:divBdr>
            <w:top w:val="none" w:sz="0" w:space="0" w:color="auto"/>
            <w:left w:val="none" w:sz="0" w:space="0" w:color="auto"/>
            <w:bottom w:val="none" w:sz="0" w:space="0" w:color="auto"/>
            <w:right w:val="none" w:sz="0" w:space="0" w:color="auto"/>
          </w:divBdr>
          <w:divsChild>
            <w:div w:id="1301108070">
              <w:marLeft w:val="0"/>
              <w:marRight w:val="0"/>
              <w:marTop w:val="0"/>
              <w:marBottom w:val="0"/>
              <w:divBdr>
                <w:top w:val="none" w:sz="0" w:space="0" w:color="auto"/>
                <w:left w:val="none" w:sz="0" w:space="0" w:color="auto"/>
                <w:bottom w:val="none" w:sz="0" w:space="0" w:color="auto"/>
                <w:right w:val="none" w:sz="0" w:space="0" w:color="auto"/>
              </w:divBdr>
            </w:div>
          </w:divsChild>
        </w:div>
        <w:div w:id="1469470224">
          <w:marLeft w:val="0"/>
          <w:marRight w:val="0"/>
          <w:marTop w:val="0"/>
          <w:marBottom w:val="0"/>
          <w:divBdr>
            <w:top w:val="none" w:sz="0" w:space="0" w:color="auto"/>
            <w:left w:val="none" w:sz="0" w:space="0" w:color="auto"/>
            <w:bottom w:val="none" w:sz="0" w:space="0" w:color="auto"/>
            <w:right w:val="none" w:sz="0" w:space="0" w:color="auto"/>
          </w:divBdr>
          <w:divsChild>
            <w:div w:id="1634944010">
              <w:marLeft w:val="0"/>
              <w:marRight w:val="0"/>
              <w:marTop w:val="0"/>
              <w:marBottom w:val="0"/>
              <w:divBdr>
                <w:top w:val="none" w:sz="0" w:space="0" w:color="auto"/>
                <w:left w:val="none" w:sz="0" w:space="0" w:color="auto"/>
                <w:bottom w:val="none" w:sz="0" w:space="0" w:color="auto"/>
                <w:right w:val="none" w:sz="0" w:space="0" w:color="auto"/>
              </w:divBdr>
            </w:div>
          </w:divsChild>
        </w:div>
        <w:div w:id="1470437154">
          <w:marLeft w:val="0"/>
          <w:marRight w:val="0"/>
          <w:marTop w:val="0"/>
          <w:marBottom w:val="0"/>
          <w:divBdr>
            <w:top w:val="none" w:sz="0" w:space="0" w:color="auto"/>
            <w:left w:val="none" w:sz="0" w:space="0" w:color="auto"/>
            <w:bottom w:val="none" w:sz="0" w:space="0" w:color="auto"/>
            <w:right w:val="none" w:sz="0" w:space="0" w:color="auto"/>
          </w:divBdr>
          <w:divsChild>
            <w:div w:id="667944956">
              <w:marLeft w:val="0"/>
              <w:marRight w:val="0"/>
              <w:marTop w:val="0"/>
              <w:marBottom w:val="0"/>
              <w:divBdr>
                <w:top w:val="none" w:sz="0" w:space="0" w:color="auto"/>
                <w:left w:val="none" w:sz="0" w:space="0" w:color="auto"/>
                <w:bottom w:val="none" w:sz="0" w:space="0" w:color="auto"/>
                <w:right w:val="none" w:sz="0" w:space="0" w:color="auto"/>
              </w:divBdr>
            </w:div>
          </w:divsChild>
        </w:div>
        <w:div w:id="1471632373">
          <w:marLeft w:val="0"/>
          <w:marRight w:val="0"/>
          <w:marTop w:val="0"/>
          <w:marBottom w:val="0"/>
          <w:divBdr>
            <w:top w:val="none" w:sz="0" w:space="0" w:color="auto"/>
            <w:left w:val="none" w:sz="0" w:space="0" w:color="auto"/>
            <w:bottom w:val="none" w:sz="0" w:space="0" w:color="auto"/>
            <w:right w:val="none" w:sz="0" w:space="0" w:color="auto"/>
          </w:divBdr>
          <w:divsChild>
            <w:div w:id="1290742799">
              <w:marLeft w:val="0"/>
              <w:marRight w:val="0"/>
              <w:marTop w:val="0"/>
              <w:marBottom w:val="0"/>
              <w:divBdr>
                <w:top w:val="none" w:sz="0" w:space="0" w:color="auto"/>
                <w:left w:val="none" w:sz="0" w:space="0" w:color="auto"/>
                <w:bottom w:val="none" w:sz="0" w:space="0" w:color="auto"/>
                <w:right w:val="none" w:sz="0" w:space="0" w:color="auto"/>
              </w:divBdr>
            </w:div>
          </w:divsChild>
        </w:div>
        <w:div w:id="1471632893">
          <w:marLeft w:val="0"/>
          <w:marRight w:val="0"/>
          <w:marTop w:val="0"/>
          <w:marBottom w:val="0"/>
          <w:divBdr>
            <w:top w:val="none" w:sz="0" w:space="0" w:color="auto"/>
            <w:left w:val="none" w:sz="0" w:space="0" w:color="auto"/>
            <w:bottom w:val="none" w:sz="0" w:space="0" w:color="auto"/>
            <w:right w:val="none" w:sz="0" w:space="0" w:color="auto"/>
          </w:divBdr>
          <w:divsChild>
            <w:div w:id="1837068231">
              <w:marLeft w:val="0"/>
              <w:marRight w:val="0"/>
              <w:marTop w:val="0"/>
              <w:marBottom w:val="0"/>
              <w:divBdr>
                <w:top w:val="none" w:sz="0" w:space="0" w:color="auto"/>
                <w:left w:val="none" w:sz="0" w:space="0" w:color="auto"/>
                <w:bottom w:val="none" w:sz="0" w:space="0" w:color="auto"/>
                <w:right w:val="none" w:sz="0" w:space="0" w:color="auto"/>
              </w:divBdr>
            </w:div>
          </w:divsChild>
        </w:div>
        <w:div w:id="1472289513">
          <w:marLeft w:val="0"/>
          <w:marRight w:val="0"/>
          <w:marTop w:val="0"/>
          <w:marBottom w:val="0"/>
          <w:divBdr>
            <w:top w:val="none" w:sz="0" w:space="0" w:color="auto"/>
            <w:left w:val="none" w:sz="0" w:space="0" w:color="auto"/>
            <w:bottom w:val="none" w:sz="0" w:space="0" w:color="auto"/>
            <w:right w:val="none" w:sz="0" w:space="0" w:color="auto"/>
          </w:divBdr>
          <w:divsChild>
            <w:div w:id="947079032">
              <w:marLeft w:val="0"/>
              <w:marRight w:val="0"/>
              <w:marTop w:val="0"/>
              <w:marBottom w:val="0"/>
              <w:divBdr>
                <w:top w:val="none" w:sz="0" w:space="0" w:color="auto"/>
                <w:left w:val="none" w:sz="0" w:space="0" w:color="auto"/>
                <w:bottom w:val="none" w:sz="0" w:space="0" w:color="auto"/>
                <w:right w:val="none" w:sz="0" w:space="0" w:color="auto"/>
              </w:divBdr>
            </w:div>
          </w:divsChild>
        </w:div>
        <w:div w:id="1472476919">
          <w:marLeft w:val="0"/>
          <w:marRight w:val="0"/>
          <w:marTop w:val="0"/>
          <w:marBottom w:val="0"/>
          <w:divBdr>
            <w:top w:val="none" w:sz="0" w:space="0" w:color="auto"/>
            <w:left w:val="none" w:sz="0" w:space="0" w:color="auto"/>
            <w:bottom w:val="none" w:sz="0" w:space="0" w:color="auto"/>
            <w:right w:val="none" w:sz="0" w:space="0" w:color="auto"/>
          </w:divBdr>
          <w:divsChild>
            <w:div w:id="539709468">
              <w:marLeft w:val="0"/>
              <w:marRight w:val="0"/>
              <w:marTop w:val="0"/>
              <w:marBottom w:val="0"/>
              <w:divBdr>
                <w:top w:val="none" w:sz="0" w:space="0" w:color="auto"/>
                <w:left w:val="none" w:sz="0" w:space="0" w:color="auto"/>
                <w:bottom w:val="none" w:sz="0" w:space="0" w:color="auto"/>
                <w:right w:val="none" w:sz="0" w:space="0" w:color="auto"/>
              </w:divBdr>
            </w:div>
          </w:divsChild>
        </w:div>
        <w:div w:id="1474255091">
          <w:marLeft w:val="0"/>
          <w:marRight w:val="0"/>
          <w:marTop w:val="0"/>
          <w:marBottom w:val="0"/>
          <w:divBdr>
            <w:top w:val="none" w:sz="0" w:space="0" w:color="auto"/>
            <w:left w:val="none" w:sz="0" w:space="0" w:color="auto"/>
            <w:bottom w:val="none" w:sz="0" w:space="0" w:color="auto"/>
            <w:right w:val="none" w:sz="0" w:space="0" w:color="auto"/>
          </w:divBdr>
          <w:divsChild>
            <w:div w:id="606086813">
              <w:marLeft w:val="0"/>
              <w:marRight w:val="0"/>
              <w:marTop w:val="0"/>
              <w:marBottom w:val="0"/>
              <w:divBdr>
                <w:top w:val="none" w:sz="0" w:space="0" w:color="auto"/>
                <w:left w:val="none" w:sz="0" w:space="0" w:color="auto"/>
                <w:bottom w:val="none" w:sz="0" w:space="0" w:color="auto"/>
                <w:right w:val="none" w:sz="0" w:space="0" w:color="auto"/>
              </w:divBdr>
            </w:div>
          </w:divsChild>
        </w:div>
        <w:div w:id="1475029074">
          <w:marLeft w:val="0"/>
          <w:marRight w:val="0"/>
          <w:marTop w:val="0"/>
          <w:marBottom w:val="0"/>
          <w:divBdr>
            <w:top w:val="none" w:sz="0" w:space="0" w:color="auto"/>
            <w:left w:val="none" w:sz="0" w:space="0" w:color="auto"/>
            <w:bottom w:val="none" w:sz="0" w:space="0" w:color="auto"/>
            <w:right w:val="none" w:sz="0" w:space="0" w:color="auto"/>
          </w:divBdr>
          <w:divsChild>
            <w:div w:id="289164726">
              <w:marLeft w:val="0"/>
              <w:marRight w:val="0"/>
              <w:marTop w:val="0"/>
              <w:marBottom w:val="0"/>
              <w:divBdr>
                <w:top w:val="none" w:sz="0" w:space="0" w:color="auto"/>
                <w:left w:val="none" w:sz="0" w:space="0" w:color="auto"/>
                <w:bottom w:val="none" w:sz="0" w:space="0" w:color="auto"/>
                <w:right w:val="none" w:sz="0" w:space="0" w:color="auto"/>
              </w:divBdr>
            </w:div>
          </w:divsChild>
        </w:div>
        <w:div w:id="1475365668">
          <w:marLeft w:val="0"/>
          <w:marRight w:val="0"/>
          <w:marTop w:val="0"/>
          <w:marBottom w:val="0"/>
          <w:divBdr>
            <w:top w:val="none" w:sz="0" w:space="0" w:color="auto"/>
            <w:left w:val="none" w:sz="0" w:space="0" w:color="auto"/>
            <w:bottom w:val="none" w:sz="0" w:space="0" w:color="auto"/>
            <w:right w:val="none" w:sz="0" w:space="0" w:color="auto"/>
          </w:divBdr>
          <w:divsChild>
            <w:div w:id="2113166111">
              <w:marLeft w:val="0"/>
              <w:marRight w:val="0"/>
              <w:marTop w:val="0"/>
              <w:marBottom w:val="0"/>
              <w:divBdr>
                <w:top w:val="none" w:sz="0" w:space="0" w:color="auto"/>
                <w:left w:val="none" w:sz="0" w:space="0" w:color="auto"/>
                <w:bottom w:val="none" w:sz="0" w:space="0" w:color="auto"/>
                <w:right w:val="none" w:sz="0" w:space="0" w:color="auto"/>
              </w:divBdr>
            </w:div>
          </w:divsChild>
        </w:div>
        <w:div w:id="1475756246">
          <w:marLeft w:val="0"/>
          <w:marRight w:val="0"/>
          <w:marTop w:val="0"/>
          <w:marBottom w:val="0"/>
          <w:divBdr>
            <w:top w:val="none" w:sz="0" w:space="0" w:color="auto"/>
            <w:left w:val="none" w:sz="0" w:space="0" w:color="auto"/>
            <w:bottom w:val="none" w:sz="0" w:space="0" w:color="auto"/>
            <w:right w:val="none" w:sz="0" w:space="0" w:color="auto"/>
          </w:divBdr>
          <w:divsChild>
            <w:div w:id="1367178164">
              <w:marLeft w:val="0"/>
              <w:marRight w:val="0"/>
              <w:marTop w:val="0"/>
              <w:marBottom w:val="0"/>
              <w:divBdr>
                <w:top w:val="none" w:sz="0" w:space="0" w:color="auto"/>
                <w:left w:val="none" w:sz="0" w:space="0" w:color="auto"/>
                <w:bottom w:val="none" w:sz="0" w:space="0" w:color="auto"/>
                <w:right w:val="none" w:sz="0" w:space="0" w:color="auto"/>
              </w:divBdr>
            </w:div>
          </w:divsChild>
        </w:div>
        <w:div w:id="1476138301">
          <w:marLeft w:val="0"/>
          <w:marRight w:val="0"/>
          <w:marTop w:val="0"/>
          <w:marBottom w:val="0"/>
          <w:divBdr>
            <w:top w:val="none" w:sz="0" w:space="0" w:color="auto"/>
            <w:left w:val="none" w:sz="0" w:space="0" w:color="auto"/>
            <w:bottom w:val="none" w:sz="0" w:space="0" w:color="auto"/>
            <w:right w:val="none" w:sz="0" w:space="0" w:color="auto"/>
          </w:divBdr>
          <w:divsChild>
            <w:div w:id="1617642359">
              <w:marLeft w:val="0"/>
              <w:marRight w:val="0"/>
              <w:marTop w:val="0"/>
              <w:marBottom w:val="0"/>
              <w:divBdr>
                <w:top w:val="none" w:sz="0" w:space="0" w:color="auto"/>
                <w:left w:val="none" w:sz="0" w:space="0" w:color="auto"/>
                <w:bottom w:val="none" w:sz="0" w:space="0" w:color="auto"/>
                <w:right w:val="none" w:sz="0" w:space="0" w:color="auto"/>
              </w:divBdr>
            </w:div>
          </w:divsChild>
        </w:div>
        <w:div w:id="1476920543">
          <w:marLeft w:val="0"/>
          <w:marRight w:val="0"/>
          <w:marTop w:val="0"/>
          <w:marBottom w:val="0"/>
          <w:divBdr>
            <w:top w:val="none" w:sz="0" w:space="0" w:color="auto"/>
            <w:left w:val="none" w:sz="0" w:space="0" w:color="auto"/>
            <w:bottom w:val="none" w:sz="0" w:space="0" w:color="auto"/>
            <w:right w:val="none" w:sz="0" w:space="0" w:color="auto"/>
          </w:divBdr>
          <w:divsChild>
            <w:div w:id="277371185">
              <w:marLeft w:val="0"/>
              <w:marRight w:val="0"/>
              <w:marTop w:val="0"/>
              <w:marBottom w:val="0"/>
              <w:divBdr>
                <w:top w:val="none" w:sz="0" w:space="0" w:color="auto"/>
                <w:left w:val="none" w:sz="0" w:space="0" w:color="auto"/>
                <w:bottom w:val="none" w:sz="0" w:space="0" w:color="auto"/>
                <w:right w:val="none" w:sz="0" w:space="0" w:color="auto"/>
              </w:divBdr>
            </w:div>
          </w:divsChild>
        </w:div>
        <w:div w:id="1477407336">
          <w:marLeft w:val="0"/>
          <w:marRight w:val="0"/>
          <w:marTop w:val="0"/>
          <w:marBottom w:val="0"/>
          <w:divBdr>
            <w:top w:val="none" w:sz="0" w:space="0" w:color="auto"/>
            <w:left w:val="none" w:sz="0" w:space="0" w:color="auto"/>
            <w:bottom w:val="none" w:sz="0" w:space="0" w:color="auto"/>
            <w:right w:val="none" w:sz="0" w:space="0" w:color="auto"/>
          </w:divBdr>
          <w:divsChild>
            <w:div w:id="1908832290">
              <w:marLeft w:val="0"/>
              <w:marRight w:val="0"/>
              <w:marTop w:val="0"/>
              <w:marBottom w:val="0"/>
              <w:divBdr>
                <w:top w:val="none" w:sz="0" w:space="0" w:color="auto"/>
                <w:left w:val="none" w:sz="0" w:space="0" w:color="auto"/>
                <w:bottom w:val="none" w:sz="0" w:space="0" w:color="auto"/>
                <w:right w:val="none" w:sz="0" w:space="0" w:color="auto"/>
              </w:divBdr>
            </w:div>
          </w:divsChild>
        </w:div>
        <w:div w:id="1478647993">
          <w:marLeft w:val="0"/>
          <w:marRight w:val="0"/>
          <w:marTop w:val="0"/>
          <w:marBottom w:val="0"/>
          <w:divBdr>
            <w:top w:val="none" w:sz="0" w:space="0" w:color="auto"/>
            <w:left w:val="none" w:sz="0" w:space="0" w:color="auto"/>
            <w:bottom w:val="none" w:sz="0" w:space="0" w:color="auto"/>
            <w:right w:val="none" w:sz="0" w:space="0" w:color="auto"/>
          </w:divBdr>
          <w:divsChild>
            <w:div w:id="1260945392">
              <w:marLeft w:val="0"/>
              <w:marRight w:val="0"/>
              <w:marTop w:val="0"/>
              <w:marBottom w:val="0"/>
              <w:divBdr>
                <w:top w:val="none" w:sz="0" w:space="0" w:color="auto"/>
                <w:left w:val="none" w:sz="0" w:space="0" w:color="auto"/>
                <w:bottom w:val="none" w:sz="0" w:space="0" w:color="auto"/>
                <w:right w:val="none" w:sz="0" w:space="0" w:color="auto"/>
              </w:divBdr>
            </w:div>
          </w:divsChild>
        </w:div>
        <w:div w:id="1479155418">
          <w:marLeft w:val="0"/>
          <w:marRight w:val="0"/>
          <w:marTop w:val="0"/>
          <w:marBottom w:val="0"/>
          <w:divBdr>
            <w:top w:val="none" w:sz="0" w:space="0" w:color="auto"/>
            <w:left w:val="none" w:sz="0" w:space="0" w:color="auto"/>
            <w:bottom w:val="none" w:sz="0" w:space="0" w:color="auto"/>
            <w:right w:val="none" w:sz="0" w:space="0" w:color="auto"/>
          </w:divBdr>
          <w:divsChild>
            <w:div w:id="14577857">
              <w:marLeft w:val="0"/>
              <w:marRight w:val="0"/>
              <w:marTop w:val="0"/>
              <w:marBottom w:val="0"/>
              <w:divBdr>
                <w:top w:val="none" w:sz="0" w:space="0" w:color="auto"/>
                <w:left w:val="none" w:sz="0" w:space="0" w:color="auto"/>
                <w:bottom w:val="none" w:sz="0" w:space="0" w:color="auto"/>
                <w:right w:val="none" w:sz="0" w:space="0" w:color="auto"/>
              </w:divBdr>
            </w:div>
          </w:divsChild>
        </w:div>
        <w:div w:id="1480683112">
          <w:marLeft w:val="0"/>
          <w:marRight w:val="0"/>
          <w:marTop w:val="0"/>
          <w:marBottom w:val="0"/>
          <w:divBdr>
            <w:top w:val="none" w:sz="0" w:space="0" w:color="auto"/>
            <w:left w:val="none" w:sz="0" w:space="0" w:color="auto"/>
            <w:bottom w:val="none" w:sz="0" w:space="0" w:color="auto"/>
            <w:right w:val="none" w:sz="0" w:space="0" w:color="auto"/>
          </w:divBdr>
          <w:divsChild>
            <w:div w:id="2093120650">
              <w:marLeft w:val="0"/>
              <w:marRight w:val="0"/>
              <w:marTop w:val="0"/>
              <w:marBottom w:val="0"/>
              <w:divBdr>
                <w:top w:val="none" w:sz="0" w:space="0" w:color="auto"/>
                <w:left w:val="none" w:sz="0" w:space="0" w:color="auto"/>
                <w:bottom w:val="none" w:sz="0" w:space="0" w:color="auto"/>
                <w:right w:val="none" w:sz="0" w:space="0" w:color="auto"/>
              </w:divBdr>
            </w:div>
          </w:divsChild>
        </w:div>
        <w:div w:id="1481922879">
          <w:marLeft w:val="0"/>
          <w:marRight w:val="0"/>
          <w:marTop w:val="0"/>
          <w:marBottom w:val="0"/>
          <w:divBdr>
            <w:top w:val="none" w:sz="0" w:space="0" w:color="auto"/>
            <w:left w:val="none" w:sz="0" w:space="0" w:color="auto"/>
            <w:bottom w:val="none" w:sz="0" w:space="0" w:color="auto"/>
            <w:right w:val="none" w:sz="0" w:space="0" w:color="auto"/>
          </w:divBdr>
          <w:divsChild>
            <w:div w:id="1479570556">
              <w:marLeft w:val="0"/>
              <w:marRight w:val="0"/>
              <w:marTop w:val="0"/>
              <w:marBottom w:val="0"/>
              <w:divBdr>
                <w:top w:val="none" w:sz="0" w:space="0" w:color="auto"/>
                <w:left w:val="none" w:sz="0" w:space="0" w:color="auto"/>
                <w:bottom w:val="none" w:sz="0" w:space="0" w:color="auto"/>
                <w:right w:val="none" w:sz="0" w:space="0" w:color="auto"/>
              </w:divBdr>
            </w:div>
          </w:divsChild>
        </w:div>
        <w:div w:id="1484468321">
          <w:marLeft w:val="0"/>
          <w:marRight w:val="0"/>
          <w:marTop w:val="0"/>
          <w:marBottom w:val="0"/>
          <w:divBdr>
            <w:top w:val="none" w:sz="0" w:space="0" w:color="auto"/>
            <w:left w:val="none" w:sz="0" w:space="0" w:color="auto"/>
            <w:bottom w:val="none" w:sz="0" w:space="0" w:color="auto"/>
            <w:right w:val="none" w:sz="0" w:space="0" w:color="auto"/>
          </w:divBdr>
          <w:divsChild>
            <w:div w:id="1008367920">
              <w:marLeft w:val="0"/>
              <w:marRight w:val="0"/>
              <w:marTop w:val="0"/>
              <w:marBottom w:val="0"/>
              <w:divBdr>
                <w:top w:val="none" w:sz="0" w:space="0" w:color="auto"/>
                <w:left w:val="none" w:sz="0" w:space="0" w:color="auto"/>
                <w:bottom w:val="none" w:sz="0" w:space="0" w:color="auto"/>
                <w:right w:val="none" w:sz="0" w:space="0" w:color="auto"/>
              </w:divBdr>
            </w:div>
          </w:divsChild>
        </w:div>
        <w:div w:id="1487088790">
          <w:marLeft w:val="0"/>
          <w:marRight w:val="0"/>
          <w:marTop w:val="0"/>
          <w:marBottom w:val="0"/>
          <w:divBdr>
            <w:top w:val="none" w:sz="0" w:space="0" w:color="auto"/>
            <w:left w:val="none" w:sz="0" w:space="0" w:color="auto"/>
            <w:bottom w:val="none" w:sz="0" w:space="0" w:color="auto"/>
            <w:right w:val="none" w:sz="0" w:space="0" w:color="auto"/>
          </w:divBdr>
          <w:divsChild>
            <w:div w:id="466894518">
              <w:marLeft w:val="0"/>
              <w:marRight w:val="0"/>
              <w:marTop w:val="0"/>
              <w:marBottom w:val="0"/>
              <w:divBdr>
                <w:top w:val="none" w:sz="0" w:space="0" w:color="auto"/>
                <w:left w:val="none" w:sz="0" w:space="0" w:color="auto"/>
                <w:bottom w:val="none" w:sz="0" w:space="0" w:color="auto"/>
                <w:right w:val="none" w:sz="0" w:space="0" w:color="auto"/>
              </w:divBdr>
            </w:div>
          </w:divsChild>
        </w:div>
        <w:div w:id="1488017123">
          <w:marLeft w:val="0"/>
          <w:marRight w:val="0"/>
          <w:marTop w:val="0"/>
          <w:marBottom w:val="0"/>
          <w:divBdr>
            <w:top w:val="none" w:sz="0" w:space="0" w:color="auto"/>
            <w:left w:val="none" w:sz="0" w:space="0" w:color="auto"/>
            <w:bottom w:val="none" w:sz="0" w:space="0" w:color="auto"/>
            <w:right w:val="none" w:sz="0" w:space="0" w:color="auto"/>
          </w:divBdr>
          <w:divsChild>
            <w:div w:id="1327326317">
              <w:marLeft w:val="0"/>
              <w:marRight w:val="0"/>
              <w:marTop w:val="0"/>
              <w:marBottom w:val="0"/>
              <w:divBdr>
                <w:top w:val="none" w:sz="0" w:space="0" w:color="auto"/>
                <w:left w:val="none" w:sz="0" w:space="0" w:color="auto"/>
                <w:bottom w:val="none" w:sz="0" w:space="0" w:color="auto"/>
                <w:right w:val="none" w:sz="0" w:space="0" w:color="auto"/>
              </w:divBdr>
            </w:div>
          </w:divsChild>
        </w:div>
        <w:div w:id="1488086315">
          <w:marLeft w:val="0"/>
          <w:marRight w:val="0"/>
          <w:marTop w:val="0"/>
          <w:marBottom w:val="0"/>
          <w:divBdr>
            <w:top w:val="none" w:sz="0" w:space="0" w:color="auto"/>
            <w:left w:val="none" w:sz="0" w:space="0" w:color="auto"/>
            <w:bottom w:val="none" w:sz="0" w:space="0" w:color="auto"/>
            <w:right w:val="none" w:sz="0" w:space="0" w:color="auto"/>
          </w:divBdr>
          <w:divsChild>
            <w:div w:id="74711085">
              <w:marLeft w:val="0"/>
              <w:marRight w:val="0"/>
              <w:marTop w:val="0"/>
              <w:marBottom w:val="0"/>
              <w:divBdr>
                <w:top w:val="none" w:sz="0" w:space="0" w:color="auto"/>
                <w:left w:val="none" w:sz="0" w:space="0" w:color="auto"/>
                <w:bottom w:val="none" w:sz="0" w:space="0" w:color="auto"/>
                <w:right w:val="none" w:sz="0" w:space="0" w:color="auto"/>
              </w:divBdr>
            </w:div>
          </w:divsChild>
        </w:div>
        <w:div w:id="1488671591">
          <w:marLeft w:val="0"/>
          <w:marRight w:val="0"/>
          <w:marTop w:val="0"/>
          <w:marBottom w:val="0"/>
          <w:divBdr>
            <w:top w:val="none" w:sz="0" w:space="0" w:color="auto"/>
            <w:left w:val="none" w:sz="0" w:space="0" w:color="auto"/>
            <w:bottom w:val="none" w:sz="0" w:space="0" w:color="auto"/>
            <w:right w:val="none" w:sz="0" w:space="0" w:color="auto"/>
          </w:divBdr>
          <w:divsChild>
            <w:div w:id="594169637">
              <w:marLeft w:val="0"/>
              <w:marRight w:val="0"/>
              <w:marTop w:val="0"/>
              <w:marBottom w:val="0"/>
              <w:divBdr>
                <w:top w:val="none" w:sz="0" w:space="0" w:color="auto"/>
                <w:left w:val="none" w:sz="0" w:space="0" w:color="auto"/>
                <w:bottom w:val="none" w:sz="0" w:space="0" w:color="auto"/>
                <w:right w:val="none" w:sz="0" w:space="0" w:color="auto"/>
              </w:divBdr>
            </w:div>
          </w:divsChild>
        </w:div>
        <w:div w:id="1491290964">
          <w:marLeft w:val="0"/>
          <w:marRight w:val="0"/>
          <w:marTop w:val="0"/>
          <w:marBottom w:val="0"/>
          <w:divBdr>
            <w:top w:val="none" w:sz="0" w:space="0" w:color="auto"/>
            <w:left w:val="none" w:sz="0" w:space="0" w:color="auto"/>
            <w:bottom w:val="none" w:sz="0" w:space="0" w:color="auto"/>
            <w:right w:val="none" w:sz="0" w:space="0" w:color="auto"/>
          </w:divBdr>
          <w:divsChild>
            <w:div w:id="292369864">
              <w:marLeft w:val="0"/>
              <w:marRight w:val="0"/>
              <w:marTop w:val="0"/>
              <w:marBottom w:val="0"/>
              <w:divBdr>
                <w:top w:val="none" w:sz="0" w:space="0" w:color="auto"/>
                <w:left w:val="none" w:sz="0" w:space="0" w:color="auto"/>
                <w:bottom w:val="none" w:sz="0" w:space="0" w:color="auto"/>
                <w:right w:val="none" w:sz="0" w:space="0" w:color="auto"/>
              </w:divBdr>
            </w:div>
          </w:divsChild>
        </w:div>
        <w:div w:id="1491407077">
          <w:marLeft w:val="0"/>
          <w:marRight w:val="0"/>
          <w:marTop w:val="0"/>
          <w:marBottom w:val="0"/>
          <w:divBdr>
            <w:top w:val="none" w:sz="0" w:space="0" w:color="auto"/>
            <w:left w:val="none" w:sz="0" w:space="0" w:color="auto"/>
            <w:bottom w:val="none" w:sz="0" w:space="0" w:color="auto"/>
            <w:right w:val="none" w:sz="0" w:space="0" w:color="auto"/>
          </w:divBdr>
          <w:divsChild>
            <w:div w:id="216867267">
              <w:marLeft w:val="0"/>
              <w:marRight w:val="0"/>
              <w:marTop w:val="0"/>
              <w:marBottom w:val="0"/>
              <w:divBdr>
                <w:top w:val="none" w:sz="0" w:space="0" w:color="auto"/>
                <w:left w:val="none" w:sz="0" w:space="0" w:color="auto"/>
                <w:bottom w:val="none" w:sz="0" w:space="0" w:color="auto"/>
                <w:right w:val="none" w:sz="0" w:space="0" w:color="auto"/>
              </w:divBdr>
            </w:div>
          </w:divsChild>
        </w:div>
        <w:div w:id="1494680719">
          <w:marLeft w:val="0"/>
          <w:marRight w:val="0"/>
          <w:marTop w:val="0"/>
          <w:marBottom w:val="0"/>
          <w:divBdr>
            <w:top w:val="none" w:sz="0" w:space="0" w:color="auto"/>
            <w:left w:val="none" w:sz="0" w:space="0" w:color="auto"/>
            <w:bottom w:val="none" w:sz="0" w:space="0" w:color="auto"/>
            <w:right w:val="none" w:sz="0" w:space="0" w:color="auto"/>
          </w:divBdr>
          <w:divsChild>
            <w:div w:id="226384474">
              <w:marLeft w:val="0"/>
              <w:marRight w:val="0"/>
              <w:marTop w:val="0"/>
              <w:marBottom w:val="0"/>
              <w:divBdr>
                <w:top w:val="none" w:sz="0" w:space="0" w:color="auto"/>
                <w:left w:val="none" w:sz="0" w:space="0" w:color="auto"/>
                <w:bottom w:val="none" w:sz="0" w:space="0" w:color="auto"/>
                <w:right w:val="none" w:sz="0" w:space="0" w:color="auto"/>
              </w:divBdr>
            </w:div>
          </w:divsChild>
        </w:div>
        <w:div w:id="1496652492">
          <w:marLeft w:val="0"/>
          <w:marRight w:val="0"/>
          <w:marTop w:val="0"/>
          <w:marBottom w:val="0"/>
          <w:divBdr>
            <w:top w:val="none" w:sz="0" w:space="0" w:color="auto"/>
            <w:left w:val="none" w:sz="0" w:space="0" w:color="auto"/>
            <w:bottom w:val="none" w:sz="0" w:space="0" w:color="auto"/>
            <w:right w:val="none" w:sz="0" w:space="0" w:color="auto"/>
          </w:divBdr>
          <w:divsChild>
            <w:div w:id="723914008">
              <w:marLeft w:val="0"/>
              <w:marRight w:val="0"/>
              <w:marTop w:val="0"/>
              <w:marBottom w:val="0"/>
              <w:divBdr>
                <w:top w:val="none" w:sz="0" w:space="0" w:color="auto"/>
                <w:left w:val="none" w:sz="0" w:space="0" w:color="auto"/>
                <w:bottom w:val="none" w:sz="0" w:space="0" w:color="auto"/>
                <w:right w:val="none" w:sz="0" w:space="0" w:color="auto"/>
              </w:divBdr>
            </w:div>
          </w:divsChild>
        </w:div>
        <w:div w:id="1497069819">
          <w:marLeft w:val="0"/>
          <w:marRight w:val="0"/>
          <w:marTop w:val="0"/>
          <w:marBottom w:val="0"/>
          <w:divBdr>
            <w:top w:val="none" w:sz="0" w:space="0" w:color="auto"/>
            <w:left w:val="none" w:sz="0" w:space="0" w:color="auto"/>
            <w:bottom w:val="none" w:sz="0" w:space="0" w:color="auto"/>
            <w:right w:val="none" w:sz="0" w:space="0" w:color="auto"/>
          </w:divBdr>
          <w:divsChild>
            <w:div w:id="999188079">
              <w:marLeft w:val="0"/>
              <w:marRight w:val="0"/>
              <w:marTop w:val="0"/>
              <w:marBottom w:val="0"/>
              <w:divBdr>
                <w:top w:val="none" w:sz="0" w:space="0" w:color="auto"/>
                <w:left w:val="none" w:sz="0" w:space="0" w:color="auto"/>
                <w:bottom w:val="none" w:sz="0" w:space="0" w:color="auto"/>
                <w:right w:val="none" w:sz="0" w:space="0" w:color="auto"/>
              </w:divBdr>
            </w:div>
          </w:divsChild>
        </w:div>
        <w:div w:id="1497455000">
          <w:marLeft w:val="0"/>
          <w:marRight w:val="0"/>
          <w:marTop w:val="0"/>
          <w:marBottom w:val="0"/>
          <w:divBdr>
            <w:top w:val="none" w:sz="0" w:space="0" w:color="auto"/>
            <w:left w:val="none" w:sz="0" w:space="0" w:color="auto"/>
            <w:bottom w:val="none" w:sz="0" w:space="0" w:color="auto"/>
            <w:right w:val="none" w:sz="0" w:space="0" w:color="auto"/>
          </w:divBdr>
          <w:divsChild>
            <w:div w:id="1291714639">
              <w:marLeft w:val="0"/>
              <w:marRight w:val="0"/>
              <w:marTop w:val="0"/>
              <w:marBottom w:val="0"/>
              <w:divBdr>
                <w:top w:val="none" w:sz="0" w:space="0" w:color="auto"/>
                <w:left w:val="none" w:sz="0" w:space="0" w:color="auto"/>
                <w:bottom w:val="none" w:sz="0" w:space="0" w:color="auto"/>
                <w:right w:val="none" w:sz="0" w:space="0" w:color="auto"/>
              </w:divBdr>
            </w:div>
          </w:divsChild>
        </w:div>
        <w:div w:id="1498498820">
          <w:marLeft w:val="0"/>
          <w:marRight w:val="0"/>
          <w:marTop w:val="0"/>
          <w:marBottom w:val="0"/>
          <w:divBdr>
            <w:top w:val="none" w:sz="0" w:space="0" w:color="auto"/>
            <w:left w:val="none" w:sz="0" w:space="0" w:color="auto"/>
            <w:bottom w:val="none" w:sz="0" w:space="0" w:color="auto"/>
            <w:right w:val="none" w:sz="0" w:space="0" w:color="auto"/>
          </w:divBdr>
          <w:divsChild>
            <w:div w:id="1403791999">
              <w:marLeft w:val="0"/>
              <w:marRight w:val="0"/>
              <w:marTop w:val="0"/>
              <w:marBottom w:val="0"/>
              <w:divBdr>
                <w:top w:val="none" w:sz="0" w:space="0" w:color="auto"/>
                <w:left w:val="none" w:sz="0" w:space="0" w:color="auto"/>
                <w:bottom w:val="none" w:sz="0" w:space="0" w:color="auto"/>
                <w:right w:val="none" w:sz="0" w:space="0" w:color="auto"/>
              </w:divBdr>
            </w:div>
          </w:divsChild>
        </w:div>
        <w:div w:id="1499692617">
          <w:marLeft w:val="0"/>
          <w:marRight w:val="0"/>
          <w:marTop w:val="0"/>
          <w:marBottom w:val="0"/>
          <w:divBdr>
            <w:top w:val="none" w:sz="0" w:space="0" w:color="auto"/>
            <w:left w:val="none" w:sz="0" w:space="0" w:color="auto"/>
            <w:bottom w:val="none" w:sz="0" w:space="0" w:color="auto"/>
            <w:right w:val="none" w:sz="0" w:space="0" w:color="auto"/>
          </w:divBdr>
          <w:divsChild>
            <w:div w:id="1869876277">
              <w:marLeft w:val="0"/>
              <w:marRight w:val="0"/>
              <w:marTop w:val="0"/>
              <w:marBottom w:val="0"/>
              <w:divBdr>
                <w:top w:val="none" w:sz="0" w:space="0" w:color="auto"/>
                <w:left w:val="none" w:sz="0" w:space="0" w:color="auto"/>
                <w:bottom w:val="none" w:sz="0" w:space="0" w:color="auto"/>
                <w:right w:val="none" w:sz="0" w:space="0" w:color="auto"/>
              </w:divBdr>
            </w:div>
          </w:divsChild>
        </w:div>
        <w:div w:id="1499954652">
          <w:marLeft w:val="0"/>
          <w:marRight w:val="0"/>
          <w:marTop w:val="0"/>
          <w:marBottom w:val="0"/>
          <w:divBdr>
            <w:top w:val="none" w:sz="0" w:space="0" w:color="auto"/>
            <w:left w:val="none" w:sz="0" w:space="0" w:color="auto"/>
            <w:bottom w:val="none" w:sz="0" w:space="0" w:color="auto"/>
            <w:right w:val="none" w:sz="0" w:space="0" w:color="auto"/>
          </w:divBdr>
          <w:divsChild>
            <w:div w:id="860701723">
              <w:marLeft w:val="0"/>
              <w:marRight w:val="0"/>
              <w:marTop w:val="0"/>
              <w:marBottom w:val="0"/>
              <w:divBdr>
                <w:top w:val="none" w:sz="0" w:space="0" w:color="auto"/>
                <w:left w:val="none" w:sz="0" w:space="0" w:color="auto"/>
                <w:bottom w:val="none" w:sz="0" w:space="0" w:color="auto"/>
                <w:right w:val="none" w:sz="0" w:space="0" w:color="auto"/>
              </w:divBdr>
            </w:div>
          </w:divsChild>
        </w:div>
        <w:div w:id="1500315705">
          <w:marLeft w:val="0"/>
          <w:marRight w:val="0"/>
          <w:marTop w:val="0"/>
          <w:marBottom w:val="0"/>
          <w:divBdr>
            <w:top w:val="none" w:sz="0" w:space="0" w:color="auto"/>
            <w:left w:val="none" w:sz="0" w:space="0" w:color="auto"/>
            <w:bottom w:val="none" w:sz="0" w:space="0" w:color="auto"/>
            <w:right w:val="none" w:sz="0" w:space="0" w:color="auto"/>
          </w:divBdr>
          <w:divsChild>
            <w:div w:id="274562236">
              <w:marLeft w:val="0"/>
              <w:marRight w:val="0"/>
              <w:marTop w:val="0"/>
              <w:marBottom w:val="0"/>
              <w:divBdr>
                <w:top w:val="none" w:sz="0" w:space="0" w:color="auto"/>
                <w:left w:val="none" w:sz="0" w:space="0" w:color="auto"/>
                <w:bottom w:val="none" w:sz="0" w:space="0" w:color="auto"/>
                <w:right w:val="none" w:sz="0" w:space="0" w:color="auto"/>
              </w:divBdr>
            </w:div>
          </w:divsChild>
        </w:div>
        <w:div w:id="1501963302">
          <w:marLeft w:val="0"/>
          <w:marRight w:val="0"/>
          <w:marTop w:val="0"/>
          <w:marBottom w:val="0"/>
          <w:divBdr>
            <w:top w:val="none" w:sz="0" w:space="0" w:color="auto"/>
            <w:left w:val="none" w:sz="0" w:space="0" w:color="auto"/>
            <w:bottom w:val="none" w:sz="0" w:space="0" w:color="auto"/>
            <w:right w:val="none" w:sz="0" w:space="0" w:color="auto"/>
          </w:divBdr>
          <w:divsChild>
            <w:div w:id="1333558009">
              <w:marLeft w:val="0"/>
              <w:marRight w:val="0"/>
              <w:marTop w:val="0"/>
              <w:marBottom w:val="0"/>
              <w:divBdr>
                <w:top w:val="none" w:sz="0" w:space="0" w:color="auto"/>
                <w:left w:val="none" w:sz="0" w:space="0" w:color="auto"/>
                <w:bottom w:val="none" w:sz="0" w:space="0" w:color="auto"/>
                <w:right w:val="none" w:sz="0" w:space="0" w:color="auto"/>
              </w:divBdr>
            </w:div>
          </w:divsChild>
        </w:div>
        <w:div w:id="1502155508">
          <w:marLeft w:val="0"/>
          <w:marRight w:val="0"/>
          <w:marTop w:val="0"/>
          <w:marBottom w:val="0"/>
          <w:divBdr>
            <w:top w:val="none" w:sz="0" w:space="0" w:color="auto"/>
            <w:left w:val="none" w:sz="0" w:space="0" w:color="auto"/>
            <w:bottom w:val="none" w:sz="0" w:space="0" w:color="auto"/>
            <w:right w:val="none" w:sz="0" w:space="0" w:color="auto"/>
          </w:divBdr>
          <w:divsChild>
            <w:div w:id="1727294917">
              <w:marLeft w:val="0"/>
              <w:marRight w:val="0"/>
              <w:marTop w:val="0"/>
              <w:marBottom w:val="0"/>
              <w:divBdr>
                <w:top w:val="none" w:sz="0" w:space="0" w:color="auto"/>
                <w:left w:val="none" w:sz="0" w:space="0" w:color="auto"/>
                <w:bottom w:val="none" w:sz="0" w:space="0" w:color="auto"/>
                <w:right w:val="none" w:sz="0" w:space="0" w:color="auto"/>
              </w:divBdr>
            </w:div>
          </w:divsChild>
        </w:div>
        <w:div w:id="1503086556">
          <w:marLeft w:val="0"/>
          <w:marRight w:val="0"/>
          <w:marTop w:val="0"/>
          <w:marBottom w:val="0"/>
          <w:divBdr>
            <w:top w:val="none" w:sz="0" w:space="0" w:color="auto"/>
            <w:left w:val="none" w:sz="0" w:space="0" w:color="auto"/>
            <w:bottom w:val="none" w:sz="0" w:space="0" w:color="auto"/>
            <w:right w:val="none" w:sz="0" w:space="0" w:color="auto"/>
          </w:divBdr>
          <w:divsChild>
            <w:div w:id="1093669054">
              <w:marLeft w:val="0"/>
              <w:marRight w:val="0"/>
              <w:marTop w:val="0"/>
              <w:marBottom w:val="0"/>
              <w:divBdr>
                <w:top w:val="none" w:sz="0" w:space="0" w:color="auto"/>
                <w:left w:val="none" w:sz="0" w:space="0" w:color="auto"/>
                <w:bottom w:val="none" w:sz="0" w:space="0" w:color="auto"/>
                <w:right w:val="none" w:sz="0" w:space="0" w:color="auto"/>
              </w:divBdr>
            </w:div>
          </w:divsChild>
        </w:div>
        <w:div w:id="1503230231">
          <w:marLeft w:val="0"/>
          <w:marRight w:val="0"/>
          <w:marTop w:val="0"/>
          <w:marBottom w:val="0"/>
          <w:divBdr>
            <w:top w:val="none" w:sz="0" w:space="0" w:color="auto"/>
            <w:left w:val="none" w:sz="0" w:space="0" w:color="auto"/>
            <w:bottom w:val="none" w:sz="0" w:space="0" w:color="auto"/>
            <w:right w:val="none" w:sz="0" w:space="0" w:color="auto"/>
          </w:divBdr>
          <w:divsChild>
            <w:div w:id="1891645696">
              <w:marLeft w:val="0"/>
              <w:marRight w:val="0"/>
              <w:marTop w:val="0"/>
              <w:marBottom w:val="0"/>
              <w:divBdr>
                <w:top w:val="none" w:sz="0" w:space="0" w:color="auto"/>
                <w:left w:val="none" w:sz="0" w:space="0" w:color="auto"/>
                <w:bottom w:val="none" w:sz="0" w:space="0" w:color="auto"/>
                <w:right w:val="none" w:sz="0" w:space="0" w:color="auto"/>
              </w:divBdr>
            </w:div>
          </w:divsChild>
        </w:div>
        <w:div w:id="1503350938">
          <w:marLeft w:val="0"/>
          <w:marRight w:val="0"/>
          <w:marTop w:val="0"/>
          <w:marBottom w:val="0"/>
          <w:divBdr>
            <w:top w:val="none" w:sz="0" w:space="0" w:color="auto"/>
            <w:left w:val="none" w:sz="0" w:space="0" w:color="auto"/>
            <w:bottom w:val="none" w:sz="0" w:space="0" w:color="auto"/>
            <w:right w:val="none" w:sz="0" w:space="0" w:color="auto"/>
          </w:divBdr>
          <w:divsChild>
            <w:div w:id="1963681988">
              <w:marLeft w:val="0"/>
              <w:marRight w:val="0"/>
              <w:marTop w:val="0"/>
              <w:marBottom w:val="0"/>
              <w:divBdr>
                <w:top w:val="none" w:sz="0" w:space="0" w:color="auto"/>
                <w:left w:val="none" w:sz="0" w:space="0" w:color="auto"/>
                <w:bottom w:val="none" w:sz="0" w:space="0" w:color="auto"/>
                <w:right w:val="none" w:sz="0" w:space="0" w:color="auto"/>
              </w:divBdr>
            </w:div>
          </w:divsChild>
        </w:div>
        <w:div w:id="1504130578">
          <w:marLeft w:val="0"/>
          <w:marRight w:val="0"/>
          <w:marTop w:val="0"/>
          <w:marBottom w:val="0"/>
          <w:divBdr>
            <w:top w:val="none" w:sz="0" w:space="0" w:color="auto"/>
            <w:left w:val="none" w:sz="0" w:space="0" w:color="auto"/>
            <w:bottom w:val="none" w:sz="0" w:space="0" w:color="auto"/>
            <w:right w:val="none" w:sz="0" w:space="0" w:color="auto"/>
          </w:divBdr>
          <w:divsChild>
            <w:div w:id="1048838273">
              <w:marLeft w:val="0"/>
              <w:marRight w:val="0"/>
              <w:marTop w:val="0"/>
              <w:marBottom w:val="0"/>
              <w:divBdr>
                <w:top w:val="none" w:sz="0" w:space="0" w:color="auto"/>
                <w:left w:val="none" w:sz="0" w:space="0" w:color="auto"/>
                <w:bottom w:val="none" w:sz="0" w:space="0" w:color="auto"/>
                <w:right w:val="none" w:sz="0" w:space="0" w:color="auto"/>
              </w:divBdr>
            </w:div>
          </w:divsChild>
        </w:div>
        <w:div w:id="1504273867">
          <w:marLeft w:val="0"/>
          <w:marRight w:val="0"/>
          <w:marTop w:val="0"/>
          <w:marBottom w:val="0"/>
          <w:divBdr>
            <w:top w:val="none" w:sz="0" w:space="0" w:color="auto"/>
            <w:left w:val="none" w:sz="0" w:space="0" w:color="auto"/>
            <w:bottom w:val="none" w:sz="0" w:space="0" w:color="auto"/>
            <w:right w:val="none" w:sz="0" w:space="0" w:color="auto"/>
          </w:divBdr>
          <w:divsChild>
            <w:div w:id="1126848160">
              <w:marLeft w:val="0"/>
              <w:marRight w:val="0"/>
              <w:marTop w:val="0"/>
              <w:marBottom w:val="0"/>
              <w:divBdr>
                <w:top w:val="none" w:sz="0" w:space="0" w:color="auto"/>
                <w:left w:val="none" w:sz="0" w:space="0" w:color="auto"/>
                <w:bottom w:val="none" w:sz="0" w:space="0" w:color="auto"/>
                <w:right w:val="none" w:sz="0" w:space="0" w:color="auto"/>
              </w:divBdr>
            </w:div>
          </w:divsChild>
        </w:div>
        <w:div w:id="1504471561">
          <w:marLeft w:val="0"/>
          <w:marRight w:val="0"/>
          <w:marTop w:val="0"/>
          <w:marBottom w:val="0"/>
          <w:divBdr>
            <w:top w:val="none" w:sz="0" w:space="0" w:color="auto"/>
            <w:left w:val="none" w:sz="0" w:space="0" w:color="auto"/>
            <w:bottom w:val="none" w:sz="0" w:space="0" w:color="auto"/>
            <w:right w:val="none" w:sz="0" w:space="0" w:color="auto"/>
          </w:divBdr>
          <w:divsChild>
            <w:div w:id="1959867411">
              <w:marLeft w:val="0"/>
              <w:marRight w:val="0"/>
              <w:marTop w:val="0"/>
              <w:marBottom w:val="0"/>
              <w:divBdr>
                <w:top w:val="none" w:sz="0" w:space="0" w:color="auto"/>
                <w:left w:val="none" w:sz="0" w:space="0" w:color="auto"/>
                <w:bottom w:val="none" w:sz="0" w:space="0" w:color="auto"/>
                <w:right w:val="none" w:sz="0" w:space="0" w:color="auto"/>
              </w:divBdr>
            </w:div>
          </w:divsChild>
        </w:div>
        <w:div w:id="1504737850">
          <w:marLeft w:val="0"/>
          <w:marRight w:val="0"/>
          <w:marTop w:val="0"/>
          <w:marBottom w:val="0"/>
          <w:divBdr>
            <w:top w:val="none" w:sz="0" w:space="0" w:color="auto"/>
            <w:left w:val="none" w:sz="0" w:space="0" w:color="auto"/>
            <w:bottom w:val="none" w:sz="0" w:space="0" w:color="auto"/>
            <w:right w:val="none" w:sz="0" w:space="0" w:color="auto"/>
          </w:divBdr>
          <w:divsChild>
            <w:div w:id="385951415">
              <w:marLeft w:val="0"/>
              <w:marRight w:val="0"/>
              <w:marTop w:val="0"/>
              <w:marBottom w:val="0"/>
              <w:divBdr>
                <w:top w:val="none" w:sz="0" w:space="0" w:color="auto"/>
                <w:left w:val="none" w:sz="0" w:space="0" w:color="auto"/>
                <w:bottom w:val="none" w:sz="0" w:space="0" w:color="auto"/>
                <w:right w:val="none" w:sz="0" w:space="0" w:color="auto"/>
              </w:divBdr>
            </w:div>
          </w:divsChild>
        </w:div>
        <w:div w:id="1505508808">
          <w:marLeft w:val="0"/>
          <w:marRight w:val="0"/>
          <w:marTop w:val="0"/>
          <w:marBottom w:val="0"/>
          <w:divBdr>
            <w:top w:val="none" w:sz="0" w:space="0" w:color="auto"/>
            <w:left w:val="none" w:sz="0" w:space="0" w:color="auto"/>
            <w:bottom w:val="none" w:sz="0" w:space="0" w:color="auto"/>
            <w:right w:val="none" w:sz="0" w:space="0" w:color="auto"/>
          </w:divBdr>
          <w:divsChild>
            <w:div w:id="265425183">
              <w:marLeft w:val="0"/>
              <w:marRight w:val="0"/>
              <w:marTop w:val="0"/>
              <w:marBottom w:val="0"/>
              <w:divBdr>
                <w:top w:val="none" w:sz="0" w:space="0" w:color="auto"/>
                <w:left w:val="none" w:sz="0" w:space="0" w:color="auto"/>
                <w:bottom w:val="none" w:sz="0" w:space="0" w:color="auto"/>
                <w:right w:val="none" w:sz="0" w:space="0" w:color="auto"/>
              </w:divBdr>
            </w:div>
          </w:divsChild>
        </w:div>
        <w:div w:id="1508206288">
          <w:marLeft w:val="0"/>
          <w:marRight w:val="0"/>
          <w:marTop w:val="0"/>
          <w:marBottom w:val="0"/>
          <w:divBdr>
            <w:top w:val="none" w:sz="0" w:space="0" w:color="auto"/>
            <w:left w:val="none" w:sz="0" w:space="0" w:color="auto"/>
            <w:bottom w:val="none" w:sz="0" w:space="0" w:color="auto"/>
            <w:right w:val="none" w:sz="0" w:space="0" w:color="auto"/>
          </w:divBdr>
          <w:divsChild>
            <w:div w:id="1887990481">
              <w:marLeft w:val="0"/>
              <w:marRight w:val="0"/>
              <w:marTop w:val="0"/>
              <w:marBottom w:val="0"/>
              <w:divBdr>
                <w:top w:val="none" w:sz="0" w:space="0" w:color="auto"/>
                <w:left w:val="none" w:sz="0" w:space="0" w:color="auto"/>
                <w:bottom w:val="none" w:sz="0" w:space="0" w:color="auto"/>
                <w:right w:val="none" w:sz="0" w:space="0" w:color="auto"/>
              </w:divBdr>
            </w:div>
          </w:divsChild>
        </w:div>
        <w:div w:id="1508324132">
          <w:marLeft w:val="0"/>
          <w:marRight w:val="0"/>
          <w:marTop w:val="0"/>
          <w:marBottom w:val="0"/>
          <w:divBdr>
            <w:top w:val="none" w:sz="0" w:space="0" w:color="auto"/>
            <w:left w:val="none" w:sz="0" w:space="0" w:color="auto"/>
            <w:bottom w:val="none" w:sz="0" w:space="0" w:color="auto"/>
            <w:right w:val="none" w:sz="0" w:space="0" w:color="auto"/>
          </w:divBdr>
          <w:divsChild>
            <w:div w:id="870998699">
              <w:marLeft w:val="0"/>
              <w:marRight w:val="0"/>
              <w:marTop w:val="0"/>
              <w:marBottom w:val="0"/>
              <w:divBdr>
                <w:top w:val="none" w:sz="0" w:space="0" w:color="auto"/>
                <w:left w:val="none" w:sz="0" w:space="0" w:color="auto"/>
                <w:bottom w:val="none" w:sz="0" w:space="0" w:color="auto"/>
                <w:right w:val="none" w:sz="0" w:space="0" w:color="auto"/>
              </w:divBdr>
            </w:div>
          </w:divsChild>
        </w:div>
        <w:div w:id="1509326376">
          <w:marLeft w:val="0"/>
          <w:marRight w:val="0"/>
          <w:marTop w:val="0"/>
          <w:marBottom w:val="0"/>
          <w:divBdr>
            <w:top w:val="none" w:sz="0" w:space="0" w:color="auto"/>
            <w:left w:val="none" w:sz="0" w:space="0" w:color="auto"/>
            <w:bottom w:val="none" w:sz="0" w:space="0" w:color="auto"/>
            <w:right w:val="none" w:sz="0" w:space="0" w:color="auto"/>
          </w:divBdr>
          <w:divsChild>
            <w:div w:id="1908221834">
              <w:marLeft w:val="0"/>
              <w:marRight w:val="0"/>
              <w:marTop w:val="0"/>
              <w:marBottom w:val="0"/>
              <w:divBdr>
                <w:top w:val="none" w:sz="0" w:space="0" w:color="auto"/>
                <w:left w:val="none" w:sz="0" w:space="0" w:color="auto"/>
                <w:bottom w:val="none" w:sz="0" w:space="0" w:color="auto"/>
                <w:right w:val="none" w:sz="0" w:space="0" w:color="auto"/>
              </w:divBdr>
            </w:div>
          </w:divsChild>
        </w:div>
        <w:div w:id="1510098668">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510830857">
          <w:marLeft w:val="0"/>
          <w:marRight w:val="0"/>
          <w:marTop w:val="0"/>
          <w:marBottom w:val="0"/>
          <w:divBdr>
            <w:top w:val="none" w:sz="0" w:space="0" w:color="auto"/>
            <w:left w:val="none" w:sz="0" w:space="0" w:color="auto"/>
            <w:bottom w:val="none" w:sz="0" w:space="0" w:color="auto"/>
            <w:right w:val="none" w:sz="0" w:space="0" w:color="auto"/>
          </w:divBdr>
          <w:divsChild>
            <w:div w:id="1452477793">
              <w:marLeft w:val="0"/>
              <w:marRight w:val="0"/>
              <w:marTop w:val="0"/>
              <w:marBottom w:val="0"/>
              <w:divBdr>
                <w:top w:val="none" w:sz="0" w:space="0" w:color="auto"/>
                <w:left w:val="none" w:sz="0" w:space="0" w:color="auto"/>
                <w:bottom w:val="none" w:sz="0" w:space="0" w:color="auto"/>
                <w:right w:val="none" w:sz="0" w:space="0" w:color="auto"/>
              </w:divBdr>
            </w:div>
          </w:divsChild>
        </w:div>
        <w:div w:id="1511605695">
          <w:marLeft w:val="0"/>
          <w:marRight w:val="0"/>
          <w:marTop w:val="0"/>
          <w:marBottom w:val="0"/>
          <w:divBdr>
            <w:top w:val="none" w:sz="0" w:space="0" w:color="auto"/>
            <w:left w:val="none" w:sz="0" w:space="0" w:color="auto"/>
            <w:bottom w:val="none" w:sz="0" w:space="0" w:color="auto"/>
            <w:right w:val="none" w:sz="0" w:space="0" w:color="auto"/>
          </w:divBdr>
          <w:divsChild>
            <w:div w:id="1034503719">
              <w:marLeft w:val="0"/>
              <w:marRight w:val="0"/>
              <w:marTop w:val="0"/>
              <w:marBottom w:val="0"/>
              <w:divBdr>
                <w:top w:val="none" w:sz="0" w:space="0" w:color="auto"/>
                <w:left w:val="none" w:sz="0" w:space="0" w:color="auto"/>
                <w:bottom w:val="none" w:sz="0" w:space="0" w:color="auto"/>
                <w:right w:val="none" w:sz="0" w:space="0" w:color="auto"/>
              </w:divBdr>
            </w:div>
          </w:divsChild>
        </w:div>
        <w:div w:id="1511678489">
          <w:marLeft w:val="0"/>
          <w:marRight w:val="0"/>
          <w:marTop w:val="0"/>
          <w:marBottom w:val="0"/>
          <w:divBdr>
            <w:top w:val="none" w:sz="0" w:space="0" w:color="auto"/>
            <w:left w:val="none" w:sz="0" w:space="0" w:color="auto"/>
            <w:bottom w:val="none" w:sz="0" w:space="0" w:color="auto"/>
            <w:right w:val="none" w:sz="0" w:space="0" w:color="auto"/>
          </w:divBdr>
          <w:divsChild>
            <w:div w:id="1672172629">
              <w:marLeft w:val="0"/>
              <w:marRight w:val="0"/>
              <w:marTop w:val="0"/>
              <w:marBottom w:val="0"/>
              <w:divBdr>
                <w:top w:val="none" w:sz="0" w:space="0" w:color="auto"/>
                <w:left w:val="none" w:sz="0" w:space="0" w:color="auto"/>
                <w:bottom w:val="none" w:sz="0" w:space="0" w:color="auto"/>
                <w:right w:val="none" w:sz="0" w:space="0" w:color="auto"/>
              </w:divBdr>
            </w:div>
          </w:divsChild>
        </w:div>
        <w:div w:id="1511916106">
          <w:marLeft w:val="0"/>
          <w:marRight w:val="0"/>
          <w:marTop w:val="0"/>
          <w:marBottom w:val="0"/>
          <w:divBdr>
            <w:top w:val="none" w:sz="0" w:space="0" w:color="auto"/>
            <w:left w:val="none" w:sz="0" w:space="0" w:color="auto"/>
            <w:bottom w:val="none" w:sz="0" w:space="0" w:color="auto"/>
            <w:right w:val="none" w:sz="0" w:space="0" w:color="auto"/>
          </w:divBdr>
          <w:divsChild>
            <w:div w:id="1155800876">
              <w:marLeft w:val="0"/>
              <w:marRight w:val="0"/>
              <w:marTop w:val="0"/>
              <w:marBottom w:val="0"/>
              <w:divBdr>
                <w:top w:val="none" w:sz="0" w:space="0" w:color="auto"/>
                <w:left w:val="none" w:sz="0" w:space="0" w:color="auto"/>
                <w:bottom w:val="none" w:sz="0" w:space="0" w:color="auto"/>
                <w:right w:val="none" w:sz="0" w:space="0" w:color="auto"/>
              </w:divBdr>
            </w:div>
          </w:divsChild>
        </w:div>
        <w:div w:id="1512334320">
          <w:marLeft w:val="0"/>
          <w:marRight w:val="0"/>
          <w:marTop w:val="0"/>
          <w:marBottom w:val="0"/>
          <w:divBdr>
            <w:top w:val="none" w:sz="0" w:space="0" w:color="auto"/>
            <w:left w:val="none" w:sz="0" w:space="0" w:color="auto"/>
            <w:bottom w:val="none" w:sz="0" w:space="0" w:color="auto"/>
            <w:right w:val="none" w:sz="0" w:space="0" w:color="auto"/>
          </w:divBdr>
          <w:divsChild>
            <w:div w:id="1747847701">
              <w:marLeft w:val="0"/>
              <w:marRight w:val="0"/>
              <w:marTop w:val="0"/>
              <w:marBottom w:val="0"/>
              <w:divBdr>
                <w:top w:val="none" w:sz="0" w:space="0" w:color="auto"/>
                <w:left w:val="none" w:sz="0" w:space="0" w:color="auto"/>
                <w:bottom w:val="none" w:sz="0" w:space="0" w:color="auto"/>
                <w:right w:val="none" w:sz="0" w:space="0" w:color="auto"/>
              </w:divBdr>
            </w:div>
          </w:divsChild>
        </w:div>
        <w:div w:id="1513034582">
          <w:marLeft w:val="0"/>
          <w:marRight w:val="0"/>
          <w:marTop w:val="0"/>
          <w:marBottom w:val="0"/>
          <w:divBdr>
            <w:top w:val="none" w:sz="0" w:space="0" w:color="auto"/>
            <w:left w:val="none" w:sz="0" w:space="0" w:color="auto"/>
            <w:bottom w:val="none" w:sz="0" w:space="0" w:color="auto"/>
            <w:right w:val="none" w:sz="0" w:space="0" w:color="auto"/>
          </w:divBdr>
          <w:divsChild>
            <w:div w:id="773208761">
              <w:marLeft w:val="0"/>
              <w:marRight w:val="0"/>
              <w:marTop w:val="0"/>
              <w:marBottom w:val="0"/>
              <w:divBdr>
                <w:top w:val="none" w:sz="0" w:space="0" w:color="auto"/>
                <w:left w:val="none" w:sz="0" w:space="0" w:color="auto"/>
                <w:bottom w:val="none" w:sz="0" w:space="0" w:color="auto"/>
                <w:right w:val="none" w:sz="0" w:space="0" w:color="auto"/>
              </w:divBdr>
            </w:div>
          </w:divsChild>
        </w:div>
        <w:div w:id="1516648883">
          <w:marLeft w:val="0"/>
          <w:marRight w:val="0"/>
          <w:marTop w:val="0"/>
          <w:marBottom w:val="0"/>
          <w:divBdr>
            <w:top w:val="none" w:sz="0" w:space="0" w:color="auto"/>
            <w:left w:val="none" w:sz="0" w:space="0" w:color="auto"/>
            <w:bottom w:val="none" w:sz="0" w:space="0" w:color="auto"/>
            <w:right w:val="none" w:sz="0" w:space="0" w:color="auto"/>
          </w:divBdr>
          <w:divsChild>
            <w:div w:id="1461803040">
              <w:marLeft w:val="0"/>
              <w:marRight w:val="0"/>
              <w:marTop w:val="0"/>
              <w:marBottom w:val="0"/>
              <w:divBdr>
                <w:top w:val="none" w:sz="0" w:space="0" w:color="auto"/>
                <w:left w:val="none" w:sz="0" w:space="0" w:color="auto"/>
                <w:bottom w:val="none" w:sz="0" w:space="0" w:color="auto"/>
                <w:right w:val="none" w:sz="0" w:space="0" w:color="auto"/>
              </w:divBdr>
            </w:div>
          </w:divsChild>
        </w:div>
        <w:div w:id="1516915792">
          <w:marLeft w:val="0"/>
          <w:marRight w:val="0"/>
          <w:marTop w:val="0"/>
          <w:marBottom w:val="0"/>
          <w:divBdr>
            <w:top w:val="none" w:sz="0" w:space="0" w:color="auto"/>
            <w:left w:val="none" w:sz="0" w:space="0" w:color="auto"/>
            <w:bottom w:val="none" w:sz="0" w:space="0" w:color="auto"/>
            <w:right w:val="none" w:sz="0" w:space="0" w:color="auto"/>
          </w:divBdr>
          <w:divsChild>
            <w:div w:id="1124690106">
              <w:marLeft w:val="0"/>
              <w:marRight w:val="0"/>
              <w:marTop w:val="0"/>
              <w:marBottom w:val="0"/>
              <w:divBdr>
                <w:top w:val="none" w:sz="0" w:space="0" w:color="auto"/>
                <w:left w:val="none" w:sz="0" w:space="0" w:color="auto"/>
                <w:bottom w:val="none" w:sz="0" w:space="0" w:color="auto"/>
                <w:right w:val="none" w:sz="0" w:space="0" w:color="auto"/>
              </w:divBdr>
            </w:div>
          </w:divsChild>
        </w:div>
        <w:div w:id="1517499148">
          <w:marLeft w:val="0"/>
          <w:marRight w:val="0"/>
          <w:marTop w:val="0"/>
          <w:marBottom w:val="0"/>
          <w:divBdr>
            <w:top w:val="none" w:sz="0" w:space="0" w:color="auto"/>
            <w:left w:val="none" w:sz="0" w:space="0" w:color="auto"/>
            <w:bottom w:val="none" w:sz="0" w:space="0" w:color="auto"/>
            <w:right w:val="none" w:sz="0" w:space="0" w:color="auto"/>
          </w:divBdr>
          <w:divsChild>
            <w:div w:id="1132334320">
              <w:marLeft w:val="0"/>
              <w:marRight w:val="0"/>
              <w:marTop w:val="0"/>
              <w:marBottom w:val="0"/>
              <w:divBdr>
                <w:top w:val="none" w:sz="0" w:space="0" w:color="auto"/>
                <w:left w:val="none" w:sz="0" w:space="0" w:color="auto"/>
                <w:bottom w:val="none" w:sz="0" w:space="0" w:color="auto"/>
                <w:right w:val="none" w:sz="0" w:space="0" w:color="auto"/>
              </w:divBdr>
            </w:div>
          </w:divsChild>
        </w:div>
        <w:div w:id="1518303535">
          <w:marLeft w:val="0"/>
          <w:marRight w:val="0"/>
          <w:marTop w:val="0"/>
          <w:marBottom w:val="0"/>
          <w:divBdr>
            <w:top w:val="none" w:sz="0" w:space="0" w:color="auto"/>
            <w:left w:val="none" w:sz="0" w:space="0" w:color="auto"/>
            <w:bottom w:val="none" w:sz="0" w:space="0" w:color="auto"/>
            <w:right w:val="none" w:sz="0" w:space="0" w:color="auto"/>
          </w:divBdr>
          <w:divsChild>
            <w:div w:id="992222886">
              <w:marLeft w:val="0"/>
              <w:marRight w:val="0"/>
              <w:marTop w:val="0"/>
              <w:marBottom w:val="0"/>
              <w:divBdr>
                <w:top w:val="none" w:sz="0" w:space="0" w:color="auto"/>
                <w:left w:val="none" w:sz="0" w:space="0" w:color="auto"/>
                <w:bottom w:val="none" w:sz="0" w:space="0" w:color="auto"/>
                <w:right w:val="none" w:sz="0" w:space="0" w:color="auto"/>
              </w:divBdr>
            </w:div>
          </w:divsChild>
        </w:div>
        <w:div w:id="1519079318">
          <w:marLeft w:val="0"/>
          <w:marRight w:val="0"/>
          <w:marTop w:val="0"/>
          <w:marBottom w:val="0"/>
          <w:divBdr>
            <w:top w:val="none" w:sz="0" w:space="0" w:color="auto"/>
            <w:left w:val="none" w:sz="0" w:space="0" w:color="auto"/>
            <w:bottom w:val="none" w:sz="0" w:space="0" w:color="auto"/>
            <w:right w:val="none" w:sz="0" w:space="0" w:color="auto"/>
          </w:divBdr>
          <w:divsChild>
            <w:div w:id="1522431931">
              <w:marLeft w:val="0"/>
              <w:marRight w:val="0"/>
              <w:marTop w:val="0"/>
              <w:marBottom w:val="0"/>
              <w:divBdr>
                <w:top w:val="none" w:sz="0" w:space="0" w:color="auto"/>
                <w:left w:val="none" w:sz="0" w:space="0" w:color="auto"/>
                <w:bottom w:val="none" w:sz="0" w:space="0" w:color="auto"/>
                <w:right w:val="none" w:sz="0" w:space="0" w:color="auto"/>
              </w:divBdr>
            </w:div>
          </w:divsChild>
        </w:div>
        <w:div w:id="1524902387">
          <w:marLeft w:val="0"/>
          <w:marRight w:val="0"/>
          <w:marTop w:val="0"/>
          <w:marBottom w:val="0"/>
          <w:divBdr>
            <w:top w:val="none" w:sz="0" w:space="0" w:color="auto"/>
            <w:left w:val="none" w:sz="0" w:space="0" w:color="auto"/>
            <w:bottom w:val="none" w:sz="0" w:space="0" w:color="auto"/>
            <w:right w:val="none" w:sz="0" w:space="0" w:color="auto"/>
          </w:divBdr>
          <w:divsChild>
            <w:div w:id="1288394997">
              <w:marLeft w:val="0"/>
              <w:marRight w:val="0"/>
              <w:marTop w:val="0"/>
              <w:marBottom w:val="0"/>
              <w:divBdr>
                <w:top w:val="none" w:sz="0" w:space="0" w:color="auto"/>
                <w:left w:val="none" w:sz="0" w:space="0" w:color="auto"/>
                <w:bottom w:val="none" w:sz="0" w:space="0" w:color="auto"/>
                <w:right w:val="none" w:sz="0" w:space="0" w:color="auto"/>
              </w:divBdr>
            </w:div>
          </w:divsChild>
        </w:div>
        <w:div w:id="1527713850">
          <w:marLeft w:val="0"/>
          <w:marRight w:val="0"/>
          <w:marTop w:val="0"/>
          <w:marBottom w:val="0"/>
          <w:divBdr>
            <w:top w:val="none" w:sz="0" w:space="0" w:color="auto"/>
            <w:left w:val="none" w:sz="0" w:space="0" w:color="auto"/>
            <w:bottom w:val="none" w:sz="0" w:space="0" w:color="auto"/>
            <w:right w:val="none" w:sz="0" w:space="0" w:color="auto"/>
          </w:divBdr>
          <w:divsChild>
            <w:div w:id="1291282088">
              <w:marLeft w:val="0"/>
              <w:marRight w:val="0"/>
              <w:marTop w:val="0"/>
              <w:marBottom w:val="0"/>
              <w:divBdr>
                <w:top w:val="none" w:sz="0" w:space="0" w:color="auto"/>
                <w:left w:val="none" w:sz="0" w:space="0" w:color="auto"/>
                <w:bottom w:val="none" w:sz="0" w:space="0" w:color="auto"/>
                <w:right w:val="none" w:sz="0" w:space="0" w:color="auto"/>
              </w:divBdr>
            </w:div>
          </w:divsChild>
        </w:div>
        <w:div w:id="1528638267">
          <w:marLeft w:val="0"/>
          <w:marRight w:val="0"/>
          <w:marTop w:val="0"/>
          <w:marBottom w:val="0"/>
          <w:divBdr>
            <w:top w:val="none" w:sz="0" w:space="0" w:color="auto"/>
            <w:left w:val="none" w:sz="0" w:space="0" w:color="auto"/>
            <w:bottom w:val="none" w:sz="0" w:space="0" w:color="auto"/>
            <w:right w:val="none" w:sz="0" w:space="0" w:color="auto"/>
          </w:divBdr>
          <w:divsChild>
            <w:div w:id="612984408">
              <w:marLeft w:val="0"/>
              <w:marRight w:val="0"/>
              <w:marTop w:val="0"/>
              <w:marBottom w:val="0"/>
              <w:divBdr>
                <w:top w:val="none" w:sz="0" w:space="0" w:color="auto"/>
                <w:left w:val="none" w:sz="0" w:space="0" w:color="auto"/>
                <w:bottom w:val="none" w:sz="0" w:space="0" w:color="auto"/>
                <w:right w:val="none" w:sz="0" w:space="0" w:color="auto"/>
              </w:divBdr>
            </w:div>
          </w:divsChild>
        </w:div>
        <w:div w:id="1529756786">
          <w:marLeft w:val="0"/>
          <w:marRight w:val="0"/>
          <w:marTop w:val="0"/>
          <w:marBottom w:val="0"/>
          <w:divBdr>
            <w:top w:val="none" w:sz="0" w:space="0" w:color="auto"/>
            <w:left w:val="none" w:sz="0" w:space="0" w:color="auto"/>
            <w:bottom w:val="none" w:sz="0" w:space="0" w:color="auto"/>
            <w:right w:val="none" w:sz="0" w:space="0" w:color="auto"/>
          </w:divBdr>
          <w:divsChild>
            <w:div w:id="183709124">
              <w:marLeft w:val="0"/>
              <w:marRight w:val="0"/>
              <w:marTop w:val="0"/>
              <w:marBottom w:val="0"/>
              <w:divBdr>
                <w:top w:val="none" w:sz="0" w:space="0" w:color="auto"/>
                <w:left w:val="none" w:sz="0" w:space="0" w:color="auto"/>
                <w:bottom w:val="none" w:sz="0" w:space="0" w:color="auto"/>
                <w:right w:val="none" w:sz="0" w:space="0" w:color="auto"/>
              </w:divBdr>
            </w:div>
          </w:divsChild>
        </w:div>
        <w:div w:id="1531256852">
          <w:marLeft w:val="0"/>
          <w:marRight w:val="0"/>
          <w:marTop w:val="0"/>
          <w:marBottom w:val="0"/>
          <w:divBdr>
            <w:top w:val="none" w:sz="0" w:space="0" w:color="auto"/>
            <w:left w:val="none" w:sz="0" w:space="0" w:color="auto"/>
            <w:bottom w:val="none" w:sz="0" w:space="0" w:color="auto"/>
            <w:right w:val="none" w:sz="0" w:space="0" w:color="auto"/>
          </w:divBdr>
          <w:divsChild>
            <w:div w:id="1291014786">
              <w:marLeft w:val="0"/>
              <w:marRight w:val="0"/>
              <w:marTop w:val="0"/>
              <w:marBottom w:val="0"/>
              <w:divBdr>
                <w:top w:val="none" w:sz="0" w:space="0" w:color="auto"/>
                <w:left w:val="none" w:sz="0" w:space="0" w:color="auto"/>
                <w:bottom w:val="none" w:sz="0" w:space="0" w:color="auto"/>
                <w:right w:val="none" w:sz="0" w:space="0" w:color="auto"/>
              </w:divBdr>
            </w:div>
          </w:divsChild>
        </w:div>
        <w:div w:id="1531845250">
          <w:marLeft w:val="0"/>
          <w:marRight w:val="0"/>
          <w:marTop w:val="0"/>
          <w:marBottom w:val="0"/>
          <w:divBdr>
            <w:top w:val="none" w:sz="0" w:space="0" w:color="auto"/>
            <w:left w:val="none" w:sz="0" w:space="0" w:color="auto"/>
            <w:bottom w:val="none" w:sz="0" w:space="0" w:color="auto"/>
            <w:right w:val="none" w:sz="0" w:space="0" w:color="auto"/>
          </w:divBdr>
          <w:divsChild>
            <w:div w:id="743337383">
              <w:marLeft w:val="0"/>
              <w:marRight w:val="0"/>
              <w:marTop w:val="0"/>
              <w:marBottom w:val="0"/>
              <w:divBdr>
                <w:top w:val="none" w:sz="0" w:space="0" w:color="auto"/>
                <w:left w:val="none" w:sz="0" w:space="0" w:color="auto"/>
                <w:bottom w:val="none" w:sz="0" w:space="0" w:color="auto"/>
                <w:right w:val="none" w:sz="0" w:space="0" w:color="auto"/>
              </w:divBdr>
            </w:div>
          </w:divsChild>
        </w:div>
        <w:div w:id="1531916012">
          <w:marLeft w:val="0"/>
          <w:marRight w:val="0"/>
          <w:marTop w:val="0"/>
          <w:marBottom w:val="0"/>
          <w:divBdr>
            <w:top w:val="none" w:sz="0" w:space="0" w:color="auto"/>
            <w:left w:val="none" w:sz="0" w:space="0" w:color="auto"/>
            <w:bottom w:val="none" w:sz="0" w:space="0" w:color="auto"/>
            <w:right w:val="none" w:sz="0" w:space="0" w:color="auto"/>
          </w:divBdr>
          <w:divsChild>
            <w:div w:id="725222753">
              <w:marLeft w:val="0"/>
              <w:marRight w:val="0"/>
              <w:marTop w:val="0"/>
              <w:marBottom w:val="0"/>
              <w:divBdr>
                <w:top w:val="none" w:sz="0" w:space="0" w:color="auto"/>
                <w:left w:val="none" w:sz="0" w:space="0" w:color="auto"/>
                <w:bottom w:val="none" w:sz="0" w:space="0" w:color="auto"/>
                <w:right w:val="none" w:sz="0" w:space="0" w:color="auto"/>
              </w:divBdr>
            </w:div>
          </w:divsChild>
        </w:div>
        <w:div w:id="1535001061">
          <w:marLeft w:val="0"/>
          <w:marRight w:val="0"/>
          <w:marTop w:val="0"/>
          <w:marBottom w:val="0"/>
          <w:divBdr>
            <w:top w:val="none" w:sz="0" w:space="0" w:color="auto"/>
            <w:left w:val="none" w:sz="0" w:space="0" w:color="auto"/>
            <w:bottom w:val="none" w:sz="0" w:space="0" w:color="auto"/>
            <w:right w:val="none" w:sz="0" w:space="0" w:color="auto"/>
          </w:divBdr>
          <w:divsChild>
            <w:div w:id="1344431941">
              <w:marLeft w:val="0"/>
              <w:marRight w:val="0"/>
              <w:marTop w:val="0"/>
              <w:marBottom w:val="0"/>
              <w:divBdr>
                <w:top w:val="none" w:sz="0" w:space="0" w:color="auto"/>
                <w:left w:val="none" w:sz="0" w:space="0" w:color="auto"/>
                <w:bottom w:val="none" w:sz="0" w:space="0" w:color="auto"/>
                <w:right w:val="none" w:sz="0" w:space="0" w:color="auto"/>
              </w:divBdr>
            </w:div>
          </w:divsChild>
        </w:div>
        <w:div w:id="1536308928">
          <w:marLeft w:val="0"/>
          <w:marRight w:val="0"/>
          <w:marTop w:val="0"/>
          <w:marBottom w:val="0"/>
          <w:divBdr>
            <w:top w:val="none" w:sz="0" w:space="0" w:color="auto"/>
            <w:left w:val="none" w:sz="0" w:space="0" w:color="auto"/>
            <w:bottom w:val="none" w:sz="0" w:space="0" w:color="auto"/>
            <w:right w:val="none" w:sz="0" w:space="0" w:color="auto"/>
          </w:divBdr>
          <w:divsChild>
            <w:div w:id="2056588098">
              <w:marLeft w:val="0"/>
              <w:marRight w:val="0"/>
              <w:marTop w:val="0"/>
              <w:marBottom w:val="0"/>
              <w:divBdr>
                <w:top w:val="none" w:sz="0" w:space="0" w:color="auto"/>
                <w:left w:val="none" w:sz="0" w:space="0" w:color="auto"/>
                <w:bottom w:val="none" w:sz="0" w:space="0" w:color="auto"/>
                <w:right w:val="none" w:sz="0" w:space="0" w:color="auto"/>
              </w:divBdr>
            </w:div>
          </w:divsChild>
        </w:div>
        <w:div w:id="1537504910">
          <w:marLeft w:val="0"/>
          <w:marRight w:val="0"/>
          <w:marTop w:val="0"/>
          <w:marBottom w:val="0"/>
          <w:divBdr>
            <w:top w:val="none" w:sz="0" w:space="0" w:color="auto"/>
            <w:left w:val="none" w:sz="0" w:space="0" w:color="auto"/>
            <w:bottom w:val="none" w:sz="0" w:space="0" w:color="auto"/>
            <w:right w:val="none" w:sz="0" w:space="0" w:color="auto"/>
          </w:divBdr>
          <w:divsChild>
            <w:div w:id="1330988513">
              <w:marLeft w:val="0"/>
              <w:marRight w:val="0"/>
              <w:marTop w:val="0"/>
              <w:marBottom w:val="0"/>
              <w:divBdr>
                <w:top w:val="none" w:sz="0" w:space="0" w:color="auto"/>
                <w:left w:val="none" w:sz="0" w:space="0" w:color="auto"/>
                <w:bottom w:val="none" w:sz="0" w:space="0" w:color="auto"/>
                <w:right w:val="none" w:sz="0" w:space="0" w:color="auto"/>
              </w:divBdr>
            </w:div>
          </w:divsChild>
        </w:div>
        <w:div w:id="1538422453">
          <w:marLeft w:val="0"/>
          <w:marRight w:val="0"/>
          <w:marTop w:val="0"/>
          <w:marBottom w:val="0"/>
          <w:divBdr>
            <w:top w:val="none" w:sz="0" w:space="0" w:color="auto"/>
            <w:left w:val="none" w:sz="0" w:space="0" w:color="auto"/>
            <w:bottom w:val="none" w:sz="0" w:space="0" w:color="auto"/>
            <w:right w:val="none" w:sz="0" w:space="0" w:color="auto"/>
          </w:divBdr>
          <w:divsChild>
            <w:div w:id="930041770">
              <w:marLeft w:val="0"/>
              <w:marRight w:val="0"/>
              <w:marTop w:val="0"/>
              <w:marBottom w:val="0"/>
              <w:divBdr>
                <w:top w:val="none" w:sz="0" w:space="0" w:color="auto"/>
                <w:left w:val="none" w:sz="0" w:space="0" w:color="auto"/>
                <w:bottom w:val="none" w:sz="0" w:space="0" w:color="auto"/>
                <w:right w:val="none" w:sz="0" w:space="0" w:color="auto"/>
              </w:divBdr>
            </w:div>
          </w:divsChild>
        </w:div>
        <w:div w:id="1539467616">
          <w:marLeft w:val="0"/>
          <w:marRight w:val="0"/>
          <w:marTop w:val="0"/>
          <w:marBottom w:val="0"/>
          <w:divBdr>
            <w:top w:val="none" w:sz="0" w:space="0" w:color="auto"/>
            <w:left w:val="none" w:sz="0" w:space="0" w:color="auto"/>
            <w:bottom w:val="none" w:sz="0" w:space="0" w:color="auto"/>
            <w:right w:val="none" w:sz="0" w:space="0" w:color="auto"/>
          </w:divBdr>
          <w:divsChild>
            <w:div w:id="308940330">
              <w:marLeft w:val="0"/>
              <w:marRight w:val="0"/>
              <w:marTop w:val="0"/>
              <w:marBottom w:val="0"/>
              <w:divBdr>
                <w:top w:val="none" w:sz="0" w:space="0" w:color="auto"/>
                <w:left w:val="none" w:sz="0" w:space="0" w:color="auto"/>
                <w:bottom w:val="none" w:sz="0" w:space="0" w:color="auto"/>
                <w:right w:val="none" w:sz="0" w:space="0" w:color="auto"/>
              </w:divBdr>
            </w:div>
          </w:divsChild>
        </w:div>
        <w:div w:id="1543594228">
          <w:marLeft w:val="0"/>
          <w:marRight w:val="0"/>
          <w:marTop w:val="0"/>
          <w:marBottom w:val="0"/>
          <w:divBdr>
            <w:top w:val="none" w:sz="0" w:space="0" w:color="auto"/>
            <w:left w:val="none" w:sz="0" w:space="0" w:color="auto"/>
            <w:bottom w:val="none" w:sz="0" w:space="0" w:color="auto"/>
            <w:right w:val="none" w:sz="0" w:space="0" w:color="auto"/>
          </w:divBdr>
          <w:divsChild>
            <w:div w:id="1293242739">
              <w:marLeft w:val="0"/>
              <w:marRight w:val="0"/>
              <w:marTop w:val="0"/>
              <w:marBottom w:val="0"/>
              <w:divBdr>
                <w:top w:val="none" w:sz="0" w:space="0" w:color="auto"/>
                <w:left w:val="none" w:sz="0" w:space="0" w:color="auto"/>
                <w:bottom w:val="none" w:sz="0" w:space="0" w:color="auto"/>
                <w:right w:val="none" w:sz="0" w:space="0" w:color="auto"/>
              </w:divBdr>
            </w:div>
          </w:divsChild>
        </w:div>
        <w:div w:id="1543983769">
          <w:marLeft w:val="0"/>
          <w:marRight w:val="0"/>
          <w:marTop w:val="0"/>
          <w:marBottom w:val="0"/>
          <w:divBdr>
            <w:top w:val="none" w:sz="0" w:space="0" w:color="auto"/>
            <w:left w:val="none" w:sz="0" w:space="0" w:color="auto"/>
            <w:bottom w:val="none" w:sz="0" w:space="0" w:color="auto"/>
            <w:right w:val="none" w:sz="0" w:space="0" w:color="auto"/>
          </w:divBdr>
          <w:divsChild>
            <w:div w:id="323748706">
              <w:marLeft w:val="0"/>
              <w:marRight w:val="0"/>
              <w:marTop w:val="0"/>
              <w:marBottom w:val="0"/>
              <w:divBdr>
                <w:top w:val="none" w:sz="0" w:space="0" w:color="auto"/>
                <w:left w:val="none" w:sz="0" w:space="0" w:color="auto"/>
                <w:bottom w:val="none" w:sz="0" w:space="0" w:color="auto"/>
                <w:right w:val="none" w:sz="0" w:space="0" w:color="auto"/>
              </w:divBdr>
            </w:div>
          </w:divsChild>
        </w:div>
        <w:div w:id="1545866840">
          <w:marLeft w:val="0"/>
          <w:marRight w:val="0"/>
          <w:marTop w:val="0"/>
          <w:marBottom w:val="0"/>
          <w:divBdr>
            <w:top w:val="none" w:sz="0" w:space="0" w:color="auto"/>
            <w:left w:val="none" w:sz="0" w:space="0" w:color="auto"/>
            <w:bottom w:val="none" w:sz="0" w:space="0" w:color="auto"/>
            <w:right w:val="none" w:sz="0" w:space="0" w:color="auto"/>
          </w:divBdr>
          <w:divsChild>
            <w:div w:id="1949699702">
              <w:marLeft w:val="0"/>
              <w:marRight w:val="0"/>
              <w:marTop w:val="0"/>
              <w:marBottom w:val="0"/>
              <w:divBdr>
                <w:top w:val="none" w:sz="0" w:space="0" w:color="auto"/>
                <w:left w:val="none" w:sz="0" w:space="0" w:color="auto"/>
                <w:bottom w:val="none" w:sz="0" w:space="0" w:color="auto"/>
                <w:right w:val="none" w:sz="0" w:space="0" w:color="auto"/>
              </w:divBdr>
            </w:div>
          </w:divsChild>
        </w:div>
        <w:div w:id="1546065427">
          <w:marLeft w:val="0"/>
          <w:marRight w:val="0"/>
          <w:marTop w:val="0"/>
          <w:marBottom w:val="0"/>
          <w:divBdr>
            <w:top w:val="none" w:sz="0" w:space="0" w:color="auto"/>
            <w:left w:val="none" w:sz="0" w:space="0" w:color="auto"/>
            <w:bottom w:val="none" w:sz="0" w:space="0" w:color="auto"/>
            <w:right w:val="none" w:sz="0" w:space="0" w:color="auto"/>
          </w:divBdr>
          <w:divsChild>
            <w:div w:id="495272146">
              <w:marLeft w:val="0"/>
              <w:marRight w:val="0"/>
              <w:marTop w:val="0"/>
              <w:marBottom w:val="0"/>
              <w:divBdr>
                <w:top w:val="none" w:sz="0" w:space="0" w:color="auto"/>
                <w:left w:val="none" w:sz="0" w:space="0" w:color="auto"/>
                <w:bottom w:val="none" w:sz="0" w:space="0" w:color="auto"/>
                <w:right w:val="none" w:sz="0" w:space="0" w:color="auto"/>
              </w:divBdr>
            </w:div>
          </w:divsChild>
        </w:div>
        <w:div w:id="1546478463">
          <w:marLeft w:val="0"/>
          <w:marRight w:val="0"/>
          <w:marTop w:val="0"/>
          <w:marBottom w:val="0"/>
          <w:divBdr>
            <w:top w:val="none" w:sz="0" w:space="0" w:color="auto"/>
            <w:left w:val="none" w:sz="0" w:space="0" w:color="auto"/>
            <w:bottom w:val="none" w:sz="0" w:space="0" w:color="auto"/>
            <w:right w:val="none" w:sz="0" w:space="0" w:color="auto"/>
          </w:divBdr>
          <w:divsChild>
            <w:div w:id="2022076283">
              <w:marLeft w:val="0"/>
              <w:marRight w:val="0"/>
              <w:marTop w:val="0"/>
              <w:marBottom w:val="0"/>
              <w:divBdr>
                <w:top w:val="none" w:sz="0" w:space="0" w:color="auto"/>
                <w:left w:val="none" w:sz="0" w:space="0" w:color="auto"/>
                <w:bottom w:val="none" w:sz="0" w:space="0" w:color="auto"/>
                <w:right w:val="none" w:sz="0" w:space="0" w:color="auto"/>
              </w:divBdr>
            </w:div>
          </w:divsChild>
        </w:div>
        <w:div w:id="1549681506">
          <w:marLeft w:val="0"/>
          <w:marRight w:val="0"/>
          <w:marTop w:val="0"/>
          <w:marBottom w:val="0"/>
          <w:divBdr>
            <w:top w:val="none" w:sz="0" w:space="0" w:color="auto"/>
            <w:left w:val="none" w:sz="0" w:space="0" w:color="auto"/>
            <w:bottom w:val="none" w:sz="0" w:space="0" w:color="auto"/>
            <w:right w:val="none" w:sz="0" w:space="0" w:color="auto"/>
          </w:divBdr>
          <w:divsChild>
            <w:div w:id="1127818895">
              <w:marLeft w:val="0"/>
              <w:marRight w:val="0"/>
              <w:marTop w:val="0"/>
              <w:marBottom w:val="0"/>
              <w:divBdr>
                <w:top w:val="none" w:sz="0" w:space="0" w:color="auto"/>
                <w:left w:val="none" w:sz="0" w:space="0" w:color="auto"/>
                <w:bottom w:val="none" w:sz="0" w:space="0" w:color="auto"/>
                <w:right w:val="none" w:sz="0" w:space="0" w:color="auto"/>
              </w:divBdr>
            </w:div>
          </w:divsChild>
        </w:div>
        <w:div w:id="1554653117">
          <w:marLeft w:val="0"/>
          <w:marRight w:val="0"/>
          <w:marTop w:val="0"/>
          <w:marBottom w:val="0"/>
          <w:divBdr>
            <w:top w:val="none" w:sz="0" w:space="0" w:color="auto"/>
            <w:left w:val="none" w:sz="0" w:space="0" w:color="auto"/>
            <w:bottom w:val="none" w:sz="0" w:space="0" w:color="auto"/>
            <w:right w:val="none" w:sz="0" w:space="0" w:color="auto"/>
          </w:divBdr>
          <w:divsChild>
            <w:div w:id="1069156762">
              <w:marLeft w:val="0"/>
              <w:marRight w:val="0"/>
              <w:marTop w:val="0"/>
              <w:marBottom w:val="0"/>
              <w:divBdr>
                <w:top w:val="none" w:sz="0" w:space="0" w:color="auto"/>
                <w:left w:val="none" w:sz="0" w:space="0" w:color="auto"/>
                <w:bottom w:val="none" w:sz="0" w:space="0" w:color="auto"/>
                <w:right w:val="none" w:sz="0" w:space="0" w:color="auto"/>
              </w:divBdr>
            </w:div>
          </w:divsChild>
        </w:div>
        <w:div w:id="1554661966">
          <w:marLeft w:val="0"/>
          <w:marRight w:val="0"/>
          <w:marTop w:val="0"/>
          <w:marBottom w:val="0"/>
          <w:divBdr>
            <w:top w:val="none" w:sz="0" w:space="0" w:color="auto"/>
            <w:left w:val="none" w:sz="0" w:space="0" w:color="auto"/>
            <w:bottom w:val="none" w:sz="0" w:space="0" w:color="auto"/>
            <w:right w:val="none" w:sz="0" w:space="0" w:color="auto"/>
          </w:divBdr>
          <w:divsChild>
            <w:div w:id="1630088027">
              <w:marLeft w:val="0"/>
              <w:marRight w:val="0"/>
              <w:marTop w:val="0"/>
              <w:marBottom w:val="0"/>
              <w:divBdr>
                <w:top w:val="none" w:sz="0" w:space="0" w:color="auto"/>
                <w:left w:val="none" w:sz="0" w:space="0" w:color="auto"/>
                <w:bottom w:val="none" w:sz="0" w:space="0" w:color="auto"/>
                <w:right w:val="none" w:sz="0" w:space="0" w:color="auto"/>
              </w:divBdr>
            </w:div>
          </w:divsChild>
        </w:div>
        <w:div w:id="1556237608">
          <w:marLeft w:val="0"/>
          <w:marRight w:val="0"/>
          <w:marTop w:val="0"/>
          <w:marBottom w:val="0"/>
          <w:divBdr>
            <w:top w:val="none" w:sz="0" w:space="0" w:color="auto"/>
            <w:left w:val="none" w:sz="0" w:space="0" w:color="auto"/>
            <w:bottom w:val="none" w:sz="0" w:space="0" w:color="auto"/>
            <w:right w:val="none" w:sz="0" w:space="0" w:color="auto"/>
          </w:divBdr>
          <w:divsChild>
            <w:div w:id="1820416802">
              <w:marLeft w:val="0"/>
              <w:marRight w:val="0"/>
              <w:marTop w:val="0"/>
              <w:marBottom w:val="0"/>
              <w:divBdr>
                <w:top w:val="none" w:sz="0" w:space="0" w:color="auto"/>
                <w:left w:val="none" w:sz="0" w:space="0" w:color="auto"/>
                <w:bottom w:val="none" w:sz="0" w:space="0" w:color="auto"/>
                <w:right w:val="none" w:sz="0" w:space="0" w:color="auto"/>
              </w:divBdr>
            </w:div>
          </w:divsChild>
        </w:div>
        <w:div w:id="1557626790">
          <w:marLeft w:val="0"/>
          <w:marRight w:val="0"/>
          <w:marTop w:val="0"/>
          <w:marBottom w:val="0"/>
          <w:divBdr>
            <w:top w:val="none" w:sz="0" w:space="0" w:color="auto"/>
            <w:left w:val="none" w:sz="0" w:space="0" w:color="auto"/>
            <w:bottom w:val="none" w:sz="0" w:space="0" w:color="auto"/>
            <w:right w:val="none" w:sz="0" w:space="0" w:color="auto"/>
          </w:divBdr>
          <w:divsChild>
            <w:div w:id="1556506634">
              <w:marLeft w:val="0"/>
              <w:marRight w:val="0"/>
              <w:marTop w:val="0"/>
              <w:marBottom w:val="0"/>
              <w:divBdr>
                <w:top w:val="none" w:sz="0" w:space="0" w:color="auto"/>
                <w:left w:val="none" w:sz="0" w:space="0" w:color="auto"/>
                <w:bottom w:val="none" w:sz="0" w:space="0" w:color="auto"/>
                <w:right w:val="none" w:sz="0" w:space="0" w:color="auto"/>
              </w:divBdr>
            </w:div>
          </w:divsChild>
        </w:div>
        <w:div w:id="1558659790">
          <w:marLeft w:val="0"/>
          <w:marRight w:val="0"/>
          <w:marTop w:val="0"/>
          <w:marBottom w:val="0"/>
          <w:divBdr>
            <w:top w:val="none" w:sz="0" w:space="0" w:color="auto"/>
            <w:left w:val="none" w:sz="0" w:space="0" w:color="auto"/>
            <w:bottom w:val="none" w:sz="0" w:space="0" w:color="auto"/>
            <w:right w:val="none" w:sz="0" w:space="0" w:color="auto"/>
          </w:divBdr>
          <w:divsChild>
            <w:div w:id="1821343675">
              <w:marLeft w:val="0"/>
              <w:marRight w:val="0"/>
              <w:marTop w:val="0"/>
              <w:marBottom w:val="0"/>
              <w:divBdr>
                <w:top w:val="none" w:sz="0" w:space="0" w:color="auto"/>
                <w:left w:val="none" w:sz="0" w:space="0" w:color="auto"/>
                <w:bottom w:val="none" w:sz="0" w:space="0" w:color="auto"/>
                <w:right w:val="none" w:sz="0" w:space="0" w:color="auto"/>
              </w:divBdr>
            </w:div>
          </w:divsChild>
        </w:div>
        <w:div w:id="1559124287">
          <w:marLeft w:val="0"/>
          <w:marRight w:val="0"/>
          <w:marTop w:val="0"/>
          <w:marBottom w:val="0"/>
          <w:divBdr>
            <w:top w:val="none" w:sz="0" w:space="0" w:color="auto"/>
            <w:left w:val="none" w:sz="0" w:space="0" w:color="auto"/>
            <w:bottom w:val="none" w:sz="0" w:space="0" w:color="auto"/>
            <w:right w:val="none" w:sz="0" w:space="0" w:color="auto"/>
          </w:divBdr>
          <w:divsChild>
            <w:div w:id="9570297">
              <w:marLeft w:val="0"/>
              <w:marRight w:val="0"/>
              <w:marTop w:val="0"/>
              <w:marBottom w:val="0"/>
              <w:divBdr>
                <w:top w:val="none" w:sz="0" w:space="0" w:color="auto"/>
                <w:left w:val="none" w:sz="0" w:space="0" w:color="auto"/>
                <w:bottom w:val="none" w:sz="0" w:space="0" w:color="auto"/>
                <w:right w:val="none" w:sz="0" w:space="0" w:color="auto"/>
              </w:divBdr>
            </w:div>
          </w:divsChild>
        </w:div>
        <w:div w:id="1559315581">
          <w:marLeft w:val="0"/>
          <w:marRight w:val="0"/>
          <w:marTop w:val="0"/>
          <w:marBottom w:val="0"/>
          <w:divBdr>
            <w:top w:val="none" w:sz="0" w:space="0" w:color="auto"/>
            <w:left w:val="none" w:sz="0" w:space="0" w:color="auto"/>
            <w:bottom w:val="none" w:sz="0" w:space="0" w:color="auto"/>
            <w:right w:val="none" w:sz="0" w:space="0" w:color="auto"/>
          </w:divBdr>
          <w:divsChild>
            <w:div w:id="1687977131">
              <w:marLeft w:val="0"/>
              <w:marRight w:val="0"/>
              <w:marTop w:val="0"/>
              <w:marBottom w:val="0"/>
              <w:divBdr>
                <w:top w:val="none" w:sz="0" w:space="0" w:color="auto"/>
                <w:left w:val="none" w:sz="0" w:space="0" w:color="auto"/>
                <w:bottom w:val="none" w:sz="0" w:space="0" w:color="auto"/>
                <w:right w:val="none" w:sz="0" w:space="0" w:color="auto"/>
              </w:divBdr>
            </w:div>
          </w:divsChild>
        </w:div>
        <w:div w:id="1564945881">
          <w:marLeft w:val="0"/>
          <w:marRight w:val="0"/>
          <w:marTop w:val="0"/>
          <w:marBottom w:val="0"/>
          <w:divBdr>
            <w:top w:val="none" w:sz="0" w:space="0" w:color="auto"/>
            <w:left w:val="none" w:sz="0" w:space="0" w:color="auto"/>
            <w:bottom w:val="none" w:sz="0" w:space="0" w:color="auto"/>
            <w:right w:val="none" w:sz="0" w:space="0" w:color="auto"/>
          </w:divBdr>
          <w:divsChild>
            <w:div w:id="364405662">
              <w:marLeft w:val="0"/>
              <w:marRight w:val="0"/>
              <w:marTop w:val="0"/>
              <w:marBottom w:val="0"/>
              <w:divBdr>
                <w:top w:val="none" w:sz="0" w:space="0" w:color="auto"/>
                <w:left w:val="none" w:sz="0" w:space="0" w:color="auto"/>
                <w:bottom w:val="none" w:sz="0" w:space="0" w:color="auto"/>
                <w:right w:val="none" w:sz="0" w:space="0" w:color="auto"/>
              </w:divBdr>
            </w:div>
          </w:divsChild>
        </w:div>
        <w:div w:id="1565990506">
          <w:marLeft w:val="0"/>
          <w:marRight w:val="0"/>
          <w:marTop w:val="0"/>
          <w:marBottom w:val="0"/>
          <w:divBdr>
            <w:top w:val="none" w:sz="0" w:space="0" w:color="auto"/>
            <w:left w:val="none" w:sz="0" w:space="0" w:color="auto"/>
            <w:bottom w:val="none" w:sz="0" w:space="0" w:color="auto"/>
            <w:right w:val="none" w:sz="0" w:space="0" w:color="auto"/>
          </w:divBdr>
          <w:divsChild>
            <w:div w:id="1112165253">
              <w:marLeft w:val="0"/>
              <w:marRight w:val="0"/>
              <w:marTop w:val="0"/>
              <w:marBottom w:val="0"/>
              <w:divBdr>
                <w:top w:val="none" w:sz="0" w:space="0" w:color="auto"/>
                <w:left w:val="none" w:sz="0" w:space="0" w:color="auto"/>
                <w:bottom w:val="none" w:sz="0" w:space="0" w:color="auto"/>
                <w:right w:val="none" w:sz="0" w:space="0" w:color="auto"/>
              </w:divBdr>
            </w:div>
          </w:divsChild>
        </w:div>
        <w:div w:id="1567453783">
          <w:marLeft w:val="0"/>
          <w:marRight w:val="0"/>
          <w:marTop w:val="0"/>
          <w:marBottom w:val="0"/>
          <w:divBdr>
            <w:top w:val="none" w:sz="0" w:space="0" w:color="auto"/>
            <w:left w:val="none" w:sz="0" w:space="0" w:color="auto"/>
            <w:bottom w:val="none" w:sz="0" w:space="0" w:color="auto"/>
            <w:right w:val="none" w:sz="0" w:space="0" w:color="auto"/>
          </w:divBdr>
          <w:divsChild>
            <w:div w:id="1607689939">
              <w:marLeft w:val="0"/>
              <w:marRight w:val="0"/>
              <w:marTop w:val="0"/>
              <w:marBottom w:val="0"/>
              <w:divBdr>
                <w:top w:val="none" w:sz="0" w:space="0" w:color="auto"/>
                <w:left w:val="none" w:sz="0" w:space="0" w:color="auto"/>
                <w:bottom w:val="none" w:sz="0" w:space="0" w:color="auto"/>
                <w:right w:val="none" w:sz="0" w:space="0" w:color="auto"/>
              </w:divBdr>
            </w:div>
          </w:divsChild>
        </w:div>
        <w:div w:id="1567835169">
          <w:marLeft w:val="0"/>
          <w:marRight w:val="0"/>
          <w:marTop w:val="0"/>
          <w:marBottom w:val="0"/>
          <w:divBdr>
            <w:top w:val="none" w:sz="0" w:space="0" w:color="auto"/>
            <w:left w:val="none" w:sz="0" w:space="0" w:color="auto"/>
            <w:bottom w:val="none" w:sz="0" w:space="0" w:color="auto"/>
            <w:right w:val="none" w:sz="0" w:space="0" w:color="auto"/>
          </w:divBdr>
          <w:divsChild>
            <w:div w:id="26756413">
              <w:marLeft w:val="0"/>
              <w:marRight w:val="0"/>
              <w:marTop w:val="0"/>
              <w:marBottom w:val="0"/>
              <w:divBdr>
                <w:top w:val="none" w:sz="0" w:space="0" w:color="auto"/>
                <w:left w:val="none" w:sz="0" w:space="0" w:color="auto"/>
                <w:bottom w:val="none" w:sz="0" w:space="0" w:color="auto"/>
                <w:right w:val="none" w:sz="0" w:space="0" w:color="auto"/>
              </w:divBdr>
            </w:div>
          </w:divsChild>
        </w:div>
        <w:div w:id="1568957236">
          <w:marLeft w:val="0"/>
          <w:marRight w:val="0"/>
          <w:marTop w:val="0"/>
          <w:marBottom w:val="0"/>
          <w:divBdr>
            <w:top w:val="none" w:sz="0" w:space="0" w:color="auto"/>
            <w:left w:val="none" w:sz="0" w:space="0" w:color="auto"/>
            <w:bottom w:val="none" w:sz="0" w:space="0" w:color="auto"/>
            <w:right w:val="none" w:sz="0" w:space="0" w:color="auto"/>
          </w:divBdr>
          <w:divsChild>
            <w:div w:id="1803040497">
              <w:marLeft w:val="0"/>
              <w:marRight w:val="0"/>
              <w:marTop w:val="0"/>
              <w:marBottom w:val="0"/>
              <w:divBdr>
                <w:top w:val="none" w:sz="0" w:space="0" w:color="auto"/>
                <w:left w:val="none" w:sz="0" w:space="0" w:color="auto"/>
                <w:bottom w:val="none" w:sz="0" w:space="0" w:color="auto"/>
                <w:right w:val="none" w:sz="0" w:space="0" w:color="auto"/>
              </w:divBdr>
            </w:div>
          </w:divsChild>
        </w:div>
        <w:div w:id="1570650186">
          <w:marLeft w:val="0"/>
          <w:marRight w:val="0"/>
          <w:marTop w:val="0"/>
          <w:marBottom w:val="0"/>
          <w:divBdr>
            <w:top w:val="none" w:sz="0" w:space="0" w:color="auto"/>
            <w:left w:val="none" w:sz="0" w:space="0" w:color="auto"/>
            <w:bottom w:val="none" w:sz="0" w:space="0" w:color="auto"/>
            <w:right w:val="none" w:sz="0" w:space="0" w:color="auto"/>
          </w:divBdr>
          <w:divsChild>
            <w:div w:id="582761021">
              <w:marLeft w:val="0"/>
              <w:marRight w:val="0"/>
              <w:marTop w:val="0"/>
              <w:marBottom w:val="0"/>
              <w:divBdr>
                <w:top w:val="none" w:sz="0" w:space="0" w:color="auto"/>
                <w:left w:val="none" w:sz="0" w:space="0" w:color="auto"/>
                <w:bottom w:val="none" w:sz="0" w:space="0" w:color="auto"/>
                <w:right w:val="none" w:sz="0" w:space="0" w:color="auto"/>
              </w:divBdr>
            </w:div>
          </w:divsChild>
        </w:div>
        <w:div w:id="1573195939">
          <w:marLeft w:val="0"/>
          <w:marRight w:val="0"/>
          <w:marTop w:val="0"/>
          <w:marBottom w:val="0"/>
          <w:divBdr>
            <w:top w:val="none" w:sz="0" w:space="0" w:color="auto"/>
            <w:left w:val="none" w:sz="0" w:space="0" w:color="auto"/>
            <w:bottom w:val="none" w:sz="0" w:space="0" w:color="auto"/>
            <w:right w:val="none" w:sz="0" w:space="0" w:color="auto"/>
          </w:divBdr>
          <w:divsChild>
            <w:div w:id="1795635073">
              <w:marLeft w:val="0"/>
              <w:marRight w:val="0"/>
              <w:marTop w:val="0"/>
              <w:marBottom w:val="0"/>
              <w:divBdr>
                <w:top w:val="none" w:sz="0" w:space="0" w:color="auto"/>
                <w:left w:val="none" w:sz="0" w:space="0" w:color="auto"/>
                <w:bottom w:val="none" w:sz="0" w:space="0" w:color="auto"/>
                <w:right w:val="none" w:sz="0" w:space="0" w:color="auto"/>
              </w:divBdr>
            </w:div>
          </w:divsChild>
        </w:div>
        <w:div w:id="1573587630">
          <w:marLeft w:val="0"/>
          <w:marRight w:val="0"/>
          <w:marTop w:val="0"/>
          <w:marBottom w:val="0"/>
          <w:divBdr>
            <w:top w:val="none" w:sz="0" w:space="0" w:color="auto"/>
            <w:left w:val="none" w:sz="0" w:space="0" w:color="auto"/>
            <w:bottom w:val="none" w:sz="0" w:space="0" w:color="auto"/>
            <w:right w:val="none" w:sz="0" w:space="0" w:color="auto"/>
          </w:divBdr>
          <w:divsChild>
            <w:div w:id="207112133">
              <w:marLeft w:val="0"/>
              <w:marRight w:val="0"/>
              <w:marTop w:val="0"/>
              <w:marBottom w:val="0"/>
              <w:divBdr>
                <w:top w:val="none" w:sz="0" w:space="0" w:color="auto"/>
                <w:left w:val="none" w:sz="0" w:space="0" w:color="auto"/>
                <w:bottom w:val="none" w:sz="0" w:space="0" w:color="auto"/>
                <w:right w:val="none" w:sz="0" w:space="0" w:color="auto"/>
              </w:divBdr>
            </w:div>
          </w:divsChild>
        </w:div>
        <w:div w:id="1573736899">
          <w:marLeft w:val="0"/>
          <w:marRight w:val="0"/>
          <w:marTop w:val="0"/>
          <w:marBottom w:val="0"/>
          <w:divBdr>
            <w:top w:val="none" w:sz="0" w:space="0" w:color="auto"/>
            <w:left w:val="none" w:sz="0" w:space="0" w:color="auto"/>
            <w:bottom w:val="none" w:sz="0" w:space="0" w:color="auto"/>
            <w:right w:val="none" w:sz="0" w:space="0" w:color="auto"/>
          </w:divBdr>
          <w:divsChild>
            <w:div w:id="1872264350">
              <w:marLeft w:val="0"/>
              <w:marRight w:val="0"/>
              <w:marTop w:val="0"/>
              <w:marBottom w:val="0"/>
              <w:divBdr>
                <w:top w:val="none" w:sz="0" w:space="0" w:color="auto"/>
                <w:left w:val="none" w:sz="0" w:space="0" w:color="auto"/>
                <w:bottom w:val="none" w:sz="0" w:space="0" w:color="auto"/>
                <w:right w:val="none" w:sz="0" w:space="0" w:color="auto"/>
              </w:divBdr>
            </w:div>
          </w:divsChild>
        </w:div>
        <w:div w:id="1574772618">
          <w:marLeft w:val="0"/>
          <w:marRight w:val="0"/>
          <w:marTop w:val="0"/>
          <w:marBottom w:val="0"/>
          <w:divBdr>
            <w:top w:val="none" w:sz="0" w:space="0" w:color="auto"/>
            <w:left w:val="none" w:sz="0" w:space="0" w:color="auto"/>
            <w:bottom w:val="none" w:sz="0" w:space="0" w:color="auto"/>
            <w:right w:val="none" w:sz="0" w:space="0" w:color="auto"/>
          </w:divBdr>
          <w:divsChild>
            <w:div w:id="556942069">
              <w:marLeft w:val="0"/>
              <w:marRight w:val="0"/>
              <w:marTop w:val="0"/>
              <w:marBottom w:val="0"/>
              <w:divBdr>
                <w:top w:val="none" w:sz="0" w:space="0" w:color="auto"/>
                <w:left w:val="none" w:sz="0" w:space="0" w:color="auto"/>
                <w:bottom w:val="none" w:sz="0" w:space="0" w:color="auto"/>
                <w:right w:val="none" w:sz="0" w:space="0" w:color="auto"/>
              </w:divBdr>
            </w:div>
          </w:divsChild>
        </w:div>
        <w:div w:id="1576011333">
          <w:marLeft w:val="0"/>
          <w:marRight w:val="0"/>
          <w:marTop w:val="0"/>
          <w:marBottom w:val="0"/>
          <w:divBdr>
            <w:top w:val="none" w:sz="0" w:space="0" w:color="auto"/>
            <w:left w:val="none" w:sz="0" w:space="0" w:color="auto"/>
            <w:bottom w:val="none" w:sz="0" w:space="0" w:color="auto"/>
            <w:right w:val="none" w:sz="0" w:space="0" w:color="auto"/>
          </w:divBdr>
          <w:divsChild>
            <w:div w:id="40638428">
              <w:marLeft w:val="0"/>
              <w:marRight w:val="0"/>
              <w:marTop w:val="0"/>
              <w:marBottom w:val="0"/>
              <w:divBdr>
                <w:top w:val="none" w:sz="0" w:space="0" w:color="auto"/>
                <w:left w:val="none" w:sz="0" w:space="0" w:color="auto"/>
                <w:bottom w:val="none" w:sz="0" w:space="0" w:color="auto"/>
                <w:right w:val="none" w:sz="0" w:space="0" w:color="auto"/>
              </w:divBdr>
            </w:div>
          </w:divsChild>
        </w:div>
        <w:div w:id="1578400039">
          <w:marLeft w:val="0"/>
          <w:marRight w:val="0"/>
          <w:marTop w:val="0"/>
          <w:marBottom w:val="0"/>
          <w:divBdr>
            <w:top w:val="none" w:sz="0" w:space="0" w:color="auto"/>
            <w:left w:val="none" w:sz="0" w:space="0" w:color="auto"/>
            <w:bottom w:val="none" w:sz="0" w:space="0" w:color="auto"/>
            <w:right w:val="none" w:sz="0" w:space="0" w:color="auto"/>
          </w:divBdr>
          <w:divsChild>
            <w:div w:id="1330479022">
              <w:marLeft w:val="0"/>
              <w:marRight w:val="0"/>
              <w:marTop w:val="0"/>
              <w:marBottom w:val="0"/>
              <w:divBdr>
                <w:top w:val="none" w:sz="0" w:space="0" w:color="auto"/>
                <w:left w:val="none" w:sz="0" w:space="0" w:color="auto"/>
                <w:bottom w:val="none" w:sz="0" w:space="0" w:color="auto"/>
                <w:right w:val="none" w:sz="0" w:space="0" w:color="auto"/>
              </w:divBdr>
            </w:div>
          </w:divsChild>
        </w:div>
        <w:div w:id="1579437148">
          <w:marLeft w:val="0"/>
          <w:marRight w:val="0"/>
          <w:marTop w:val="0"/>
          <w:marBottom w:val="0"/>
          <w:divBdr>
            <w:top w:val="none" w:sz="0" w:space="0" w:color="auto"/>
            <w:left w:val="none" w:sz="0" w:space="0" w:color="auto"/>
            <w:bottom w:val="none" w:sz="0" w:space="0" w:color="auto"/>
            <w:right w:val="none" w:sz="0" w:space="0" w:color="auto"/>
          </w:divBdr>
          <w:divsChild>
            <w:div w:id="1121726373">
              <w:marLeft w:val="0"/>
              <w:marRight w:val="0"/>
              <w:marTop w:val="0"/>
              <w:marBottom w:val="0"/>
              <w:divBdr>
                <w:top w:val="none" w:sz="0" w:space="0" w:color="auto"/>
                <w:left w:val="none" w:sz="0" w:space="0" w:color="auto"/>
                <w:bottom w:val="none" w:sz="0" w:space="0" w:color="auto"/>
                <w:right w:val="none" w:sz="0" w:space="0" w:color="auto"/>
              </w:divBdr>
            </w:div>
          </w:divsChild>
        </w:div>
        <w:div w:id="1581060090">
          <w:marLeft w:val="0"/>
          <w:marRight w:val="0"/>
          <w:marTop w:val="0"/>
          <w:marBottom w:val="0"/>
          <w:divBdr>
            <w:top w:val="none" w:sz="0" w:space="0" w:color="auto"/>
            <w:left w:val="none" w:sz="0" w:space="0" w:color="auto"/>
            <w:bottom w:val="none" w:sz="0" w:space="0" w:color="auto"/>
            <w:right w:val="none" w:sz="0" w:space="0" w:color="auto"/>
          </w:divBdr>
          <w:divsChild>
            <w:div w:id="1478455096">
              <w:marLeft w:val="0"/>
              <w:marRight w:val="0"/>
              <w:marTop w:val="0"/>
              <w:marBottom w:val="0"/>
              <w:divBdr>
                <w:top w:val="none" w:sz="0" w:space="0" w:color="auto"/>
                <w:left w:val="none" w:sz="0" w:space="0" w:color="auto"/>
                <w:bottom w:val="none" w:sz="0" w:space="0" w:color="auto"/>
                <w:right w:val="none" w:sz="0" w:space="0" w:color="auto"/>
              </w:divBdr>
            </w:div>
          </w:divsChild>
        </w:div>
        <w:div w:id="1583369267">
          <w:marLeft w:val="0"/>
          <w:marRight w:val="0"/>
          <w:marTop w:val="0"/>
          <w:marBottom w:val="0"/>
          <w:divBdr>
            <w:top w:val="none" w:sz="0" w:space="0" w:color="auto"/>
            <w:left w:val="none" w:sz="0" w:space="0" w:color="auto"/>
            <w:bottom w:val="none" w:sz="0" w:space="0" w:color="auto"/>
            <w:right w:val="none" w:sz="0" w:space="0" w:color="auto"/>
          </w:divBdr>
          <w:divsChild>
            <w:div w:id="1870069966">
              <w:marLeft w:val="0"/>
              <w:marRight w:val="0"/>
              <w:marTop w:val="0"/>
              <w:marBottom w:val="0"/>
              <w:divBdr>
                <w:top w:val="none" w:sz="0" w:space="0" w:color="auto"/>
                <w:left w:val="none" w:sz="0" w:space="0" w:color="auto"/>
                <w:bottom w:val="none" w:sz="0" w:space="0" w:color="auto"/>
                <w:right w:val="none" w:sz="0" w:space="0" w:color="auto"/>
              </w:divBdr>
            </w:div>
          </w:divsChild>
        </w:div>
        <w:div w:id="1584296698">
          <w:marLeft w:val="0"/>
          <w:marRight w:val="0"/>
          <w:marTop w:val="0"/>
          <w:marBottom w:val="0"/>
          <w:divBdr>
            <w:top w:val="none" w:sz="0" w:space="0" w:color="auto"/>
            <w:left w:val="none" w:sz="0" w:space="0" w:color="auto"/>
            <w:bottom w:val="none" w:sz="0" w:space="0" w:color="auto"/>
            <w:right w:val="none" w:sz="0" w:space="0" w:color="auto"/>
          </w:divBdr>
          <w:divsChild>
            <w:div w:id="1266187942">
              <w:marLeft w:val="0"/>
              <w:marRight w:val="0"/>
              <w:marTop w:val="0"/>
              <w:marBottom w:val="0"/>
              <w:divBdr>
                <w:top w:val="none" w:sz="0" w:space="0" w:color="auto"/>
                <w:left w:val="none" w:sz="0" w:space="0" w:color="auto"/>
                <w:bottom w:val="none" w:sz="0" w:space="0" w:color="auto"/>
                <w:right w:val="none" w:sz="0" w:space="0" w:color="auto"/>
              </w:divBdr>
            </w:div>
          </w:divsChild>
        </w:div>
        <w:div w:id="1589003632">
          <w:marLeft w:val="0"/>
          <w:marRight w:val="0"/>
          <w:marTop w:val="0"/>
          <w:marBottom w:val="0"/>
          <w:divBdr>
            <w:top w:val="none" w:sz="0" w:space="0" w:color="auto"/>
            <w:left w:val="none" w:sz="0" w:space="0" w:color="auto"/>
            <w:bottom w:val="none" w:sz="0" w:space="0" w:color="auto"/>
            <w:right w:val="none" w:sz="0" w:space="0" w:color="auto"/>
          </w:divBdr>
          <w:divsChild>
            <w:div w:id="1975526081">
              <w:marLeft w:val="0"/>
              <w:marRight w:val="0"/>
              <w:marTop w:val="0"/>
              <w:marBottom w:val="0"/>
              <w:divBdr>
                <w:top w:val="none" w:sz="0" w:space="0" w:color="auto"/>
                <w:left w:val="none" w:sz="0" w:space="0" w:color="auto"/>
                <w:bottom w:val="none" w:sz="0" w:space="0" w:color="auto"/>
                <w:right w:val="none" w:sz="0" w:space="0" w:color="auto"/>
              </w:divBdr>
            </w:div>
          </w:divsChild>
        </w:div>
        <w:div w:id="1591229794">
          <w:marLeft w:val="0"/>
          <w:marRight w:val="0"/>
          <w:marTop w:val="0"/>
          <w:marBottom w:val="0"/>
          <w:divBdr>
            <w:top w:val="none" w:sz="0" w:space="0" w:color="auto"/>
            <w:left w:val="none" w:sz="0" w:space="0" w:color="auto"/>
            <w:bottom w:val="none" w:sz="0" w:space="0" w:color="auto"/>
            <w:right w:val="none" w:sz="0" w:space="0" w:color="auto"/>
          </w:divBdr>
          <w:divsChild>
            <w:div w:id="1203132288">
              <w:marLeft w:val="0"/>
              <w:marRight w:val="0"/>
              <w:marTop w:val="0"/>
              <w:marBottom w:val="0"/>
              <w:divBdr>
                <w:top w:val="none" w:sz="0" w:space="0" w:color="auto"/>
                <w:left w:val="none" w:sz="0" w:space="0" w:color="auto"/>
                <w:bottom w:val="none" w:sz="0" w:space="0" w:color="auto"/>
                <w:right w:val="none" w:sz="0" w:space="0" w:color="auto"/>
              </w:divBdr>
            </w:div>
          </w:divsChild>
        </w:div>
        <w:div w:id="1592009255">
          <w:marLeft w:val="0"/>
          <w:marRight w:val="0"/>
          <w:marTop w:val="0"/>
          <w:marBottom w:val="0"/>
          <w:divBdr>
            <w:top w:val="none" w:sz="0" w:space="0" w:color="auto"/>
            <w:left w:val="none" w:sz="0" w:space="0" w:color="auto"/>
            <w:bottom w:val="none" w:sz="0" w:space="0" w:color="auto"/>
            <w:right w:val="none" w:sz="0" w:space="0" w:color="auto"/>
          </w:divBdr>
          <w:divsChild>
            <w:div w:id="1075276460">
              <w:marLeft w:val="0"/>
              <w:marRight w:val="0"/>
              <w:marTop w:val="0"/>
              <w:marBottom w:val="0"/>
              <w:divBdr>
                <w:top w:val="none" w:sz="0" w:space="0" w:color="auto"/>
                <w:left w:val="none" w:sz="0" w:space="0" w:color="auto"/>
                <w:bottom w:val="none" w:sz="0" w:space="0" w:color="auto"/>
                <w:right w:val="none" w:sz="0" w:space="0" w:color="auto"/>
              </w:divBdr>
            </w:div>
          </w:divsChild>
        </w:div>
        <w:div w:id="1592154906">
          <w:marLeft w:val="0"/>
          <w:marRight w:val="0"/>
          <w:marTop w:val="0"/>
          <w:marBottom w:val="0"/>
          <w:divBdr>
            <w:top w:val="none" w:sz="0" w:space="0" w:color="auto"/>
            <w:left w:val="none" w:sz="0" w:space="0" w:color="auto"/>
            <w:bottom w:val="none" w:sz="0" w:space="0" w:color="auto"/>
            <w:right w:val="none" w:sz="0" w:space="0" w:color="auto"/>
          </w:divBdr>
          <w:divsChild>
            <w:div w:id="791287822">
              <w:marLeft w:val="0"/>
              <w:marRight w:val="0"/>
              <w:marTop w:val="0"/>
              <w:marBottom w:val="0"/>
              <w:divBdr>
                <w:top w:val="none" w:sz="0" w:space="0" w:color="auto"/>
                <w:left w:val="none" w:sz="0" w:space="0" w:color="auto"/>
                <w:bottom w:val="none" w:sz="0" w:space="0" w:color="auto"/>
                <w:right w:val="none" w:sz="0" w:space="0" w:color="auto"/>
              </w:divBdr>
            </w:div>
          </w:divsChild>
        </w:div>
        <w:div w:id="1593200064">
          <w:marLeft w:val="0"/>
          <w:marRight w:val="0"/>
          <w:marTop w:val="0"/>
          <w:marBottom w:val="0"/>
          <w:divBdr>
            <w:top w:val="none" w:sz="0" w:space="0" w:color="auto"/>
            <w:left w:val="none" w:sz="0" w:space="0" w:color="auto"/>
            <w:bottom w:val="none" w:sz="0" w:space="0" w:color="auto"/>
            <w:right w:val="none" w:sz="0" w:space="0" w:color="auto"/>
          </w:divBdr>
          <w:divsChild>
            <w:div w:id="1735079308">
              <w:marLeft w:val="0"/>
              <w:marRight w:val="0"/>
              <w:marTop w:val="0"/>
              <w:marBottom w:val="0"/>
              <w:divBdr>
                <w:top w:val="none" w:sz="0" w:space="0" w:color="auto"/>
                <w:left w:val="none" w:sz="0" w:space="0" w:color="auto"/>
                <w:bottom w:val="none" w:sz="0" w:space="0" w:color="auto"/>
                <w:right w:val="none" w:sz="0" w:space="0" w:color="auto"/>
              </w:divBdr>
            </w:div>
          </w:divsChild>
        </w:div>
        <w:div w:id="1595212471">
          <w:marLeft w:val="0"/>
          <w:marRight w:val="0"/>
          <w:marTop w:val="0"/>
          <w:marBottom w:val="0"/>
          <w:divBdr>
            <w:top w:val="none" w:sz="0" w:space="0" w:color="auto"/>
            <w:left w:val="none" w:sz="0" w:space="0" w:color="auto"/>
            <w:bottom w:val="none" w:sz="0" w:space="0" w:color="auto"/>
            <w:right w:val="none" w:sz="0" w:space="0" w:color="auto"/>
          </w:divBdr>
          <w:divsChild>
            <w:div w:id="304042015">
              <w:marLeft w:val="0"/>
              <w:marRight w:val="0"/>
              <w:marTop w:val="0"/>
              <w:marBottom w:val="0"/>
              <w:divBdr>
                <w:top w:val="none" w:sz="0" w:space="0" w:color="auto"/>
                <w:left w:val="none" w:sz="0" w:space="0" w:color="auto"/>
                <w:bottom w:val="none" w:sz="0" w:space="0" w:color="auto"/>
                <w:right w:val="none" w:sz="0" w:space="0" w:color="auto"/>
              </w:divBdr>
            </w:div>
          </w:divsChild>
        </w:div>
        <w:div w:id="1595673297">
          <w:marLeft w:val="0"/>
          <w:marRight w:val="0"/>
          <w:marTop w:val="0"/>
          <w:marBottom w:val="0"/>
          <w:divBdr>
            <w:top w:val="none" w:sz="0" w:space="0" w:color="auto"/>
            <w:left w:val="none" w:sz="0" w:space="0" w:color="auto"/>
            <w:bottom w:val="none" w:sz="0" w:space="0" w:color="auto"/>
            <w:right w:val="none" w:sz="0" w:space="0" w:color="auto"/>
          </w:divBdr>
          <w:divsChild>
            <w:div w:id="1979603016">
              <w:marLeft w:val="0"/>
              <w:marRight w:val="0"/>
              <w:marTop w:val="0"/>
              <w:marBottom w:val="0"/>
              <w:divBdr>
                <w:top w:val="none" w:sz="0" w:space="0" w:color="auto"/>
                <w:left w:val="none" w:sz="0" w:space="0" w:color="auto"/>
                <w:bottom w:val="none" w:sz="0" w:space="0" w:color="auto"/>
                <w:right w:val="none" w:sz="0" w:space="0" w:color="auto"/>
              </w:divBdr>
            </w:div>
          </w:divsChild>
        </w:div>
        <w:div w:id="1595896194">
          <w:marLeft w:val="0"/>
          <w:marRight w:val="0"/>
          <w:marTop w:val="0"/>
          <w:marBottom w:val="0"/>
          <w:divBdr>
            <w:top w:val="none" w:sz="0" w:space="0" w:color="auto"/>
            <w:left w:val="none" w:sz="0" w:space="0" w:color="auto"/>
            <w:bottom w:val="none" w:sz="0" w:space="0" w:color="auto"/>
            <w:right w:val="none" w:sz="0" w:space="0" w:color="auto"/>
          </w:divBdr>
          <w:divsChild>
            <w:div w:id="430468793">
              <w:marLeft w:val="0"/>
              <w:marRight w:val="0"/>
              <w:marTop w:val="0"/>
              <w:marBottom w:val="0"/>
              <w:divBdr>
                <w:top w:val="none" w:sz="0" w:space="0" w:color="auto"/>
                <w:left w:val="none" w:sz="0" w:space="0" w:color="auto"/>
                <w:bottom w:val="none" w:sz="0" w:space="0" w:color="auto"/>
                <w:right w:val="none" w:sz="0" w:space="0" w:color="auto"/>
              </w:divBdr>
            </w:div>
          </w:divsChild>
        </w:div>
        <w:div w:id="1597714797">
          <w:marLeft w:val="0"/>
          <w:marRight w:val="0"/>
          <w:marTop w:val="0"/>
          <w:marBottom w:val="0"/>
          <w:divBdr>
            <w:top w:val="none" w:sz="0" w:space="0" w:color="auto"/>
            <w:left w:val="none" w:sz="0" w:space="0" w:color="auto"/>
            <w:bottom w:val="none" w:sz="0" w:space="0" w:color="auto"/>
            <w:right w:val="none" w:sz="0" w:space="0" w:color="auto"/>
          </w:divBdr>
          <w:divsChild>
            <w:div w:id="545876468">
              <w:marLeft w:val="0"/>
              <w:marRight w:val="0"/>
              <w:marTop w:val="0"/>
              <w:marBottom w:val="0"/>
              <w:divBdr>
                <w:top w:val="none" w:sz="0" w:space="0" w:color="auto"/>
                <w:left w:val="none" w:sz="0" w:space="0" w:color="auto"/>
                <w:bottom w:val="none" w:sz="0" w:space="0" w:color="auto"/>
                <w:right w:val="none" w:sz="0" w:space="0" w:color="auto"/>
              </w:divBdr>
            </w:div>
          </w:divsChild>
        </w:div>
        <w:div w:id="1598177453">
          <w:marLeft w:val="0"/>
          <w:marRight w:val="0"/>
          <w:marTop w:val="0"/>
          <w:marBottom w:val="0"/>
          <w:divBdr>
            <w:top w:val="none" w:sz="0" w:space="0" w:color="auto"/>
            <w:left w:val="none" w:sz="0" w:space="0" w:color="auto"/>
            <w:bottom w:val="none" w:sz="0" w:space="0" w:color="auto"/>
            <w:right w:val="none" w:sz="0" w:space="0" w:color="auto"/>
          </w:divBdr>
          <w:divsChild>
            <w:div w:id="656419605">
              <w:marLeft w:val="0"/>
              <w:marRight w:val="0"/>
              <w:marTop w:val="0"/>
              <w:marBottom w:val="0"/>
              <w:divBdr>
                <w:top w:val="none" w:sz="0" w:space="0" w:color="auto"/>
                <w:left w:val="none" w:sz="0" w:space="0" w:color="auto"/>
                <w:bottom w:val="none" w:sz="0" w:space="0" w:color="auto"/>
                <w:right w:val="none" w:sz="0" w:space="0" w:color="auto"/>
              </w:divBdr>
            </w:div>
          </w:divsChild>
        </w:div>
        <w:div w:id="1599831759">
          <w:marLeft w:val="0"/>
          <w:marRight w:val="0"/>
          <w:marTop w:val="0"/>
          <w:marBottom w:val="0"/>
          <w:divBdr>
            <w:top w:val="none" w:sz="0" w:space="0" w:color="auto"/>
            <w:left w:val="none" w:sz="0" w:space="0" w:color="auto"/>
            <w:bottom w:val="none" w:sz="0" w:space="0" w:color="auto"/>
            <w:right w:val="none" w:sz="0" w:space="0" w:color="auto"/>
          </w:divBdr>
          <w:divsChild>
            <w:div w:id="472791076">
              <w:marLeft w:val="0"/>
              <w:marRight w:val="0"/>
              <w:marTop w:val="0"/>
              <w:marBottom w:val="0"/>
              <w:divBdr>
                <w:top w:val="none" w:sz="0" w:space="0" w:color="auto"/>
                <w:left w:val="none" w:sz="0" w:space="0" w:color="auto"/>
                <w:bottom w:val="none" w:sz="0" w:space="0" w:color="auto"/>
                <w:right w:val="none" w:sz="0" w:space="0" w:color="auto"/>
              </w:divBdr>
            </w:div>
          </w:divsChild>
        </w:div>
        <w:div w:id="1601528435">
          <w:marLeft w:val="0"/>
          <w:marRight w:val="0"/>
          <w:marTop w:val="0"/>
          <w:marBottom w:val="0"/>
          <w:divBdr>
            <w:top w:val="none" w:sz="0" w:space="0" w:color="auto"/>
            <w:left w:val="none" w:sz="0" w:space="0" w:color="auto"/>
            <w:bottom w:val="none" w:sz="0" w:space="0" w:color="auto"/>
            <w:right w:val="none" w:sz="0" w:space="0" w:color="auto"/>
          </w:divBdr>
          <w:divsChild>
            <w:div w:id="604075122">
              <w:marLeft w:val="0"/>
              <w:marRight w:val="0"/>
              <w:marTop w:val="0"/>
              <w:marBottom w:val="0"/>
              <w:divBdr>
                <w:top w:val="none" w:sz="0" w:space="0" w:color="auto"/>
                <w:left w:val="none" w:sz="0" w:space="0" w:color="auto"/>
                <w:bottom w:val="none" w:sz="0" w:space="0" w:color="auto"/>
                <w:right w:val="none" w:sz="0" w:space="0" w:color="auto"/>
              </w:divBdr>
            </w:div>
          </w:divsChild>
        </w:div>
        <w:div w:id="1601639182">
          <w:marLeft w:val="0"/>
          <w:marRight w:val="0"/>
          <w:marTop w:val="0"/>
          <w:marBottom w:val="0"/>
          <w:divBdr>
            <w:top w:val="none" w:sz="0" w:space="0" w:color="auto"/>
            <w:left w:val="none" w:sz="0" w:space="0" w:color="auto"/>
            <w:bottom w:val="none" w:sz="0" w:space="0" w:color="auto"/>
            <w:right w:val="none" w:sz="0" w:space="0" w:color="auto"/>
          </w:divBdr>
          <w:divsChild>
            <w:div w:id="1645894882">
              <w:marLeft w:val="0"/>
              <w:marRight w:val="0"/>
              <w:marTop w:val="0"/>
              <w:marBottom w:val="0"/>
              <w:divBdr>
                <w:top w:val="none" w:sz="0" w:space="0" w:color="auto"/>
                <w:left w:val="none" w:sz="0" w:space="0" w:color="auto"/>
                <w:bottom w:val="none" w:sz="0" w:space="0" w:color="auto"/>
                <w:right w:val="none" w:sz="0" w:space="0" w:color="auto"/>
              </w:divBdr>
            </w:div>
          </w:divsChild>
        </w:div>
        <w:div w:id="1602564448">
          <w:marLeft w:val="0"/>
          <w:marRight w:val="0"/>
          <w:marTop w:val="0"/>
          <w:marBottom w:val="0"/>
          <w:divBdr>
            <w:top w:val="none" w:sz="0" w:space="0" w:color="auto"/>
            <w:left w:val="none" w:sz="0" w:space="0" w:color="auto"/>
            <w:bottom w:val="none" w:sz="0" w:space="0" w:color="auto"/>
            <w:right w:val="none" w:sz="0" w:space="0" w:color="auto"/>
          </w:divBdr>
          <w:divsChild>
            <w:div w:id="1896771097">
              <w:marLeft w:val="0"/>
              <w:marRight w:val="0"/>
              <w:marTop w:val="0"/>
              <w:marBottom w:val="0"/>
              <w:divBdr>
                <w:top w:val="none" w:sz="0" w:space="0" w:color="auto"/>
                <w:left w:val="none" w:sz="0" w:space="0" w:color="auto"/>
                <w:bottom w:val="none" w:sz="0" w:space="0" w:color="auto"/>
                <w:right w:val="none" w:sz="0" w:space="0" w:color="auto"/>
              </w:divBdr>
            </w:div>
          </w:divsChild>
        </w:div>
        <w:div w:id="1602881318">
          <w:marLeft w:val="0"/>
          <w:marRight w:val="0"/>
          <w:marTop w:val="0"/>
          <w:marBottom w:val="0"/>
          <w:divBdr>
            <w:top w:val="none" w:sz="0" w:space="0" w:color="auto"/>
            <w:left w:val="none" w:sz="0" w:space="0" w:color="auto"/>
            <w:bottom w:val="none" w:sz="0" w:space="0" w:color="auto"/>
            <w:right w:val="none" w:sz="0" w:space="0" w:color="auto"/>
          </w:divBdr>
          <w:divsChild>
            <w:div w:id="1485856760">
              <w:marLeft w:val="0"/>
              <w:marRight w:val="0"/>
              <w:marTop w:val="0"/>
              <w:marBottom w:val="0"/>
              <w:divBdr>
                <w:top w:val="none" w:sz="0" w:space="0" w:color="auto"/>
                <w:left w:val="none" w:sz="0" w:space="0" w:color="auto"/>
                <w:bottom w:val="none" w:sz="0" w:space="0" w:color="auto"/>
                <w:right w:val="none" w:sz="0" w:space="0" w:color="auto"/>
              </w:divBdr>
            </w:div>
          </w:divsChild>
        </w:div>
        <w:div w:id="1603487190">
          <w:marLeft w:val="0"/>
          <w:marRight w:val="0"/>
          <w:marTop w:val="0"/>
          <w:marBottom w:val="0"/>
          <w:divBdr>
            <w:top w:val="none" w:sz="0" w:space="0" w:color="auto"/>
            <w:left w:val="none" w:sz="0" w:space="0" w:color="auto"/>
            <w:bottom w:val="none" w:sz="0" w:space="0" w:color="auto"/>
            <w:right w:val="none" w:sz="0" w:space="0" w:color="auto"/>
          </w:divBdr>
          <w:divsChild>
            <w:div w:id="1493253764">
              <w:marLeft w:val="0"/>
              <w:marRight w:val="0"/>
              <w:marTop w:val="0"/>
              <w:marBottom w:val="0"/>
              <w:divBdr>
                <w:top w:val="none" w:sz="0" w:space="0" w:color="auto"/>
                <w:left w:val="none" w:sz="0" w:space="0" w:color="auto"/>
                <w:bottom w:val="none" w:sz="0" w:space="0" w:color="auto"/>
                <w:right w:val="none" w:sz="0" w:space="0" w:color="auto"/>
              </w:divBdr>
            </w:div>
          </w:divsChild>
        </w:div>
        <w:div w:id="1604724336">
          <w:marLeft w:val="0"/>
          <w:marRight w:val="0"/>
          <w:marTop w:val="0"/>
          <w:marBottom w:val="0"/>
          <w:divBdr>
            <w:top w:val="none" w:sz="0" w:space="0" w:color="auto"/>
            <w:left w:val="none" w:sz="0" w:space="0" w:color="auto"/>
            <w:bottom w:val="none" w:sz="0" w:space="0" w:color="auto"/>
            <w:right w:val="none" w:sz="0" w:space="0" w:color="auto"/>
          </w:divBdr>
          <w:divsChild>
            <w:div w:id="332101259">
              <w:marLeft w:val="0"/>
              <w:marRight w:val="0"/>
              <w:marTop w:val="0"/>
              <w:marBottom w:val="0"/>
              <w:divBdr>
                <w:top w:val="none" w:sz="0" w:space="0" w:color="auto"/>
                <w:left w:val="none" w:sz="0" w:space="0" w:color="auto"/>
                <w:bottom w:val="none" w:sz="0" w:space="0" w:color="auto"/>
                <w:right w:val="none" w:sz="0" w:space="0" w:color="auto"/>
              </w:divBdr>
            </w:div>
          </w:divsChild>
        </w:div>
        <w:div w:id="1605503123">
          <w:marLeft w:val="0"/>
          <w:marRight w:val="0"/>
          <w:marTop w:val="0"/>
          <w:marBottom w:val="0"/>
          <w:divBdr>
            <w:top w:val="none" w:sz="0" w:space="0" w:color="auto"/>
            <w:left w:val="none" w:sz="0" w:space="0" w:color="auto"/>
            <w:bottom w:val="none" w:sz="0" w:space="0" w:color="auto"/>
            <w:right w:val="none" w:sz="0" w:space="0" w:color="auto"/>
          </w:divBdr>
          <w:divsChild>
            <w:div w:id="751006363">
              <w:marLeft w:val="0"/>
              <w:marRight w:val="0"/>
              <w:marTop w:val="0"/>
              <w:marBottom w:val="0"/>
              <w:divBdr>
                <w:top w:val="none" w:sz="0" w:space="0" w:color="auto"/>
                <w:left w:val="none" w:sz="0" w:space="0" w:color="auto"/>
                <w:bottom w:val="none" w:sz="0" w:space="0" w:color="auto"/>
                <w:right w:val="none" w:sz="0" w:space="0" w:color="auto"/>
              </w:divBdr>
            </w:div>
          </w:divsChild>
        </w:div>
        <w:div w:id="1608585528">
          <w:marLeft w:val="0"/>
          <w:marRight w:val="0"/>
          <w:marTop w:val="0"/>
          <w:marBottom w:val="0"/>
          <w:divBdr>
            <w:top w:val="none" w:sz="0" w:space="0" w:color="auto"/>
            <w:left w:val="none" w:sz="0" w:space="0" w:color="auto"/>
            <w:bottom w:val="none" w:sz="0" w:space="0" w:color="auto"/>
            <w:right w:val="none" w:sz="0" w:space="0" w:color="auto"/>
          </w:divBdr>
          <w:divsChild>
            <w:div w:id="1909877693">
              <w:marLeft w:val="0"/>
              <w:marRight w:val="0"/>
              <w:marTop w:val="0"/>
              <w:marBottom w:val="0"/>
              <w:divBdr>
                <w:top w:val="none" w:sz="0" w:space="0" w:color="auto"/>
                <w:left w:val="none" w:sz="0" w:space="0" w:color="auto"/>
                <w:bottom w:val="none" w:sz="0" w:space="0" w:color="auto"/>
                <w:right w:val="none" w:sz="0" w:space="0" w:color="auto"/>
              </w:divBdr>
            </w:div>
          </w:divsChild>
        </w:div>
        <w:div w:id="1609004469">
          <w:marLeft w:val="0"/>
          <w:marRight w:val="0"/>
          <w:marTop w:val="0"/>
          <w:marBottom w:val="0"/>
          <w:divBdr>
            <w:top w:val="none" w:sz="0" w:space="0" w:color="auto"/>
            <w:left w:val="none" w:sz="0" w:space="0" w:color="auto"/>
            <w:bottom w:val="none" w:sz="0" w:space="0" w:color="auto"/>
            <w:right w:val="none" w:sz="0" w:space="0" w:color="auto"/>
          </w:divBdr>
          <w:divsChild>
            <w:div w:id="1437943629">
              <w:marLeft w:val="0"/>
              <w:marRight w:val="0"/>
              <w:marTop w:val="0"/>
              <w:marBottom w:val="0"/>
              <w:divBdr>
                <w:top w:val="none" w:sz="0" w:space="0" w:color="auto"/>
                <w:left w:val="none" w:sz="0" w:space="0" w:color="auto"/>
                <w:bottom w:val="none" w:sz="0" w:space="0" w:color="auto"/>
                <w:right w:val="none" w:sz="0" w:space="0" w:color="auto"/>
              </w:divBdr>
            </w:div>
          </w:divsChild>
        </w:div>
        <w:div w:id="1609190790">
          <w:marLeft w:val="0"/>
          <w:marRight w:val="0"/>
          <w:marTop w:val="0"/>
          <w:marBottom w:val="0"/>
          <w:divBdr>
            <w:top w:val="none" w:sz="0" w:space="0" w:color="auto"/>
            <w:left w:val="none" w:sz="0" w:space="0" w:color="auto"/>
            <w:bottom w:val="none" w:sz="0" w:space="0" w:color="auto"/>
            <w:right w:val="none" w:sz="0" w:space="0" w:color="auto"/>
          </w:divBdr>
          <w:divsChild>
            <w:div w:id="337001318">
              <w:marLeft w:val="0"/>
              <w:marRight w:val="0"/>
              <w:marTop w:val="0"/>
              <w:marBottom w:val="0"/>
              <w:divBdr>
                <w:top w:val="none" w:sz="0" w:space="0" w:color="auto"/>
                <w:left w:val="none" w:sz="0" w:space="0" w:color="auto"/>
                <w:bottom w:val="none" w:sz="0" w:space="0" w:color="auto"/>
                <w:right w:val="none" w:sz="0" w:space="0" w:color="auto"/>
              </w:divBdr>
            </w:div>
          </w:divsChild>
        </w:div>
        <w:div w:id="1609772665">
          <w:marLeft w:val="0"/>
          <w:marRight w:val="0"/>
          <w:marTop w:val="0"/>
          <w:marBottom w:val="0"/>
          <w:divBdr>
            <w:top w:val="none" w:sz="0" w:space="0" w:color="auto"/>
            <w:left w:val="none" w:sz="0" w:space="0" w:color="auto"/>
            <w:bottom w:val="none" w:sz="0" w:space="0" w:color="auto"/>
            <w:right w:val="none" w:sz="0" w:space="0" w:color="auto"/>
          </w:divBdr>
          <w:divsChild>
            <w:div w:id="858933742">
              <w:marLeft w:val="0"/>
              <w:marRight w:val="0"/>
              <w:marTop w:val="0"/>
              <w:marBottom w:val="0"/>
              <w:divBdr>
                <w:top w:val="none" w:sz="0" w:space="0" w:color="auto"/>
                <w:left w:val="none" w:sz="0" w:space="0" w:color="auto"/>
                <w:bottom w:val="none" w:sz="0" w:space="0" w:color="auto"/>
                <w:right w:val="none" w:sz="0" w:space="0" w:color="auto"/>
              </w:divBdr>
            </w:div>
          </w:divsChild>
        </w:div>
        <w:div w:id="1610234306">
          <w:marLeft w:val="0"/>
          <w:marRight w:val="0"/>
          <w:marTop w:val="0"/>
          <w:marBottom w:val="0"/>
          <w:divBdr>
            <w:top w:val="none" w:sz="0" w:space="0" w:color="auto"/>
            <w:left w:val="none" w:sz="0" w:space="0" w:color="auto"/>
            <w:bottom w:val="none" w:sz="0" w:space="0" w:color="auto"/>
            <w:right w:val="none" w:sz="0" w:space="0" w:color="auto"/>
          </w:divBdr>
          <w:divsChild>
            <w:div w:id="1481386076">
              <w:marLeft w:val="0"/>
              <w:marRight w:val="0"/>
              <w:marTop w:val="0"/>
              <w:marBottom w:val="0"/>
              <w:divBdr>
                <w:top w:val="none" w:sz="0" w:space="0" w:color="auto"/>
                <w:left w:val="none" w:sz="0" w:space="0" w:color="auto"/>
                <w:bottom w:val="none" w:sz="0" w:space="0" w:color="auto"/>
                <w:right w:val="none" w:sz="0" w:space="0" w:color="auto"/>
              </w:divBdr>
            </w:div>
          </w:divsChild>
        </w:div>
        <w:div w:id="1612973038">
          <w:marLeft w:val="0"/>
          <w:marRight w:val="0"/>
          <w:marTop w:val="0"/>
          <w:marBottom w:val="0"/>
          <w:divBdr>
            <w:top w:val="none" w:sz="0" w:space="0" w:color="auto"/>
            <w:left w:val="none" w:sz="0" w:space="0" w:color="auto"/>
            <w:bottom w:val="none" w:sz="0" w:space="0" w:color="auto"/>
            <w:right w:val="none" w:sz="0" w:space="0" w:color="auto"/>
          </w:divBdr>
          <w:divsChild>
            <w:div w:id="651061495">
              <w:marLeft w:val="0"/>
              <w:marRight w:val="0"/>
              <w:marTop w:val="0"/>
              <w:marBottom w:val="0"/>
              <w:divBdr>
                <w:top w:val="none" w:sz="0" w:space="0" w:color="auto"/>
                <w:left w:val="none" w:sz="0" w:space="0" w:color="auto"/>
                <w:bottom w:val="none" w:sz="0" w:space="0" w:color="auto"/>
                <w:right w:val="none" w:sz="0" w:space="0" w:color="auto"/>
              </w:divBdr>
            </w:div>
          </w:divsChild>
        </w:div>
        <w:div w:id="1612980276">
          <w:marLeft w:val="0"/>
          <w:marRight w:val="0"/>
          <w:marTop w:val="0"/>
          <w:marBottom w:val="0"/>
          <w:divBdr>
            <w:top w:val="none" w:sz="0" w:space="0" w:color="auto"/>
            <w:left w:val="none" w:sz="0" w:space="0" w:color="auto"/>
            <w:bottom w:val="none" w:sz="0" w:space="0" w:color="auto"/>
            <w:right w:val="none" w:sz="0" w:space="0" w:color="auto"/>
          </w:divBdr>
          <w:divsChild>
            <w:div w:id="525560885">
              <w:marLeft w:val="0"/>
              <w:marRight w:val="0"/>
              <w:marTop w:val="0"/>
              <w:marBottom w:val="0"/>
              <w:divBdr>
                <w:top w:val="none" w:sz="0" w:space="0" w:color="auto"/>
                <w:left w:val="none" w:sz="0" w:space="0" w:color="auto"/>
                <w:bottom w:val="none" w:sz="0" w:space="0" w:color="auto"/>
                <w:right w:val="none" w:sz="0" w:space="0" w:color="auto"/>
              </w:divBdr>
            </w:div>
          </w:divsChild>
        </w:div>
        <w:div w:id="1614283240">
          <w:marLeft w:val="0"/>
          <w:marRight w:val="0"/>
          <w:marTop w:val="0"/>
          <w:marBottom w:val="0"/>
          <w:divBdr>
            <w:top w:val="none" w:sz="0" w:space="0" w:color="auto"/>
            <w:left w:val="none" w:sz="0" w:space="0" w:color="auto"/>
            <w:bottom w:val="none" w:sz="0" w:space="0" w:color="auto"/>
            <w:right w:val="none" w:sz="0" w:space="0" w:color="auto"/>
          </w:divBdr>
          <w:divsChild>
            <w:div w:id="1903712154">
              <w:marLeft w:val="0"/>
              <w:marRight w:val="0"/>
              <w:marTop w:val="0"/>
              <w:marBottom w:val="0"/>
              <w:divBdr>
                <w:top w:val="none" w:sz="0" w:space="0" w:color="auto"/>
                <w:left w:val="none" w:sz="0" w:space="0" w:color="auto"/>
                <w:bottom w:val="none" w:sz="0" w:space="0" w:color="auto"/>
                <w:right w:val="none" w:sz="0" w:space="0" w:color="auto"/>
              </w:divBdr>
            </w:div>
          </w:divsChild>
        </w:div>
        <w:div w:id="1615403913">
          <w:marLeft w:val="0"/>
          <w:marRight w:val="0"/>
          <w:marTop w:val="0"/>
          <w:marBottom w:val="0"/>
          <w:divBdr>
            <w:top w:val="none" w:sz="0" w:space="0" w:color="auto"/>
            <w:left w:val="none" w:sz="0" w:space="0" w:color="auto"/>
            <w:bottom w:val="none" w:sz="0" w:space="0" w:color="auto"/>
            <w:right w:val="none" w:sz="0" w:space="0" w:color="auto"/>
          </w:divBdr>
          <w:divsChild>
            <w:div w:id="1842232203">
              <w:marLeft w:val="0"/>
              <w:marRight w:val="0"/>
              <w:marTop w:val="0"/>
              <w:marBottom w:val="0"/>
              <w:divBdr>
                <w:top w:val="none" w:sz="0" w:space="0" w:color="auto"/>
                <w:left w:val="none" w:sz="0" w:space="0" w:color="auto"/>
                <w:bottom w:val="none" w:sz="0" w:space="0" w:color="auto"/>
                <w:right w:val="none" w:sz="0" w:space="0" w:color="auto"/>
              </w:divBdr>
            </w:div>
          </w:divsChild>
        </w:div>
        <w:div w:id="1616669315">
          <w:marLeft w:val="0"/>
          <w:marRight w:val="0"/>
          <w:marTop w:val="0"/>
          <w:marBottom w:val="0"/>
          <w:divBdr>
            <w:top w:val="none" w:sz="0" w:space="0" w:color="auto"/>
            <w:left w:val="none" w:sz="0" w:space="0" w:color="auto"/>
            <w:bottom w:val="none" w:sz="0" w:space="0" w:color="auto"/>
            <w:right w:val="none" w:sz="0" w:space="0" w:color="auto"/>
          </w:divBdr>
          <w:divsChild>
            <w:div w:id="1888908188">
              <w:marLeft w:val="0"/>
              <w:marRight w:val="0"/>
              <w:marTop w:val="0"/>
              <w:marBottom w:val="0"/>
              <w:divBdr>
                <w:top w:val="none" w:sz="0" w:space="0" w:color="auto"/>
                <w:left w:val="none" w:sz="0" w:space="0" w:color="auto"/>
                <w:bottom w:val="none" w:sz="0" w:space="0" w:color="auto"/>
                <w:right w:val="none" w:sz="0" w:space="0" w:color="auto"/>
              </w:divBdr>
            </w:div>
          </w:divsChild>
        </w:div>
        <w:div w:id="1619021146">
          <w:marLeft w:val="0"/>
          <w:marRight w:val="0"/>
          <w:marTop w:val="0"/>
          <w:marBottom w:val="0"/>
          <w:divBdr>
            <w:top w:val="none" w:sz="0" w:space="0" w:color="auto"/>
            <w:left w:val="none" w:sz="0" w:space="0" w:color="auto"/>
            <w:bottom w:val="none" w:sz="0" w:space="0" w:color="auto"/>
            <w:right w:val="none" w:sz="0" w:space="0" w:color="auto"/>
          </w:divBdr>
          <w:divsChild>
            <w:div w:id="908031477">
              <w:marLeft w:val="0"/>
              <w:marRight w:val="0"/>
              <w:marTop w:val="0"/>
              <w:marBottom w:val="0"/>
              <w:divBdr>
                <w:top w:val="none" w:sz="0" w:space="0" w:color="auto"/>
                <w:left w:val="none" w:sz="0" w:space="0" w:color="auto"/>
                <w:bottom w:val="none" w:sz="0" w:space="0" w:color="auto"/>
                <w:right w:val="none" w:sz="0" w:space="0" w:color="auto"/>
              </w:divBdr>
            </w:div>
          </w:divsChild>
        </w:div>
        <w:div w:id="1619292260">
          <w:marLeft w:val="0"/>
          <w:marRight w:val="0"/>
          <w:marTop w:val="0"/>
          <w:marBottom w:val="0"/>
          <w:divBdr>
            <w:top w:val="none" w:sz="0" w:space="0" w:color="auto"/>
            <w:left w:val="none" w:sz="0" w:space="0" w:color="auto"/>
            <w:bottom w:val="none" w:sz="0" w:space="0" w:color="auto"/>
            <w:right w:val="none" w:sz="0" w:space="0" w:color="auto"/>
          </w:divBdr>
          <w:divsChild>
            <w:div w:id="691420157">
              <w:marLeft w:val="0"/>
              <w:marRight w:val="0"/>
              <w:marTop w:val="0"/>
              <w:marBottom w:val="0"/>
              <w:divBdr>
                <w:top w:val="none" w:sz="0" w:space="0" w:color="auto"/>
                <w:left w:val="none" w:sz="0" w:space="0" w:color="auto"/>
                <w:bottom w:val="none" w:sz="0" w:space="0" w:color="auto"/>
                <w:right w:val="none" w:sz="0" w:space="0" w:color="auto"/>
              </w:divBdr>
            </w:div>
          </w:divsChild>
        </w:div>
        <w:div w:id="1619795207">
          <w:marLeft w:val="0"/>
          <w:marRight w:val="0"/>
          <w:marTop w:val="0"/>
          <w:marBottom w:val="0"/>
          <w:divBdr>
            <w:top w:val="none" w:sz="0" w:space="0" w:color="auto"/>
            <w:left w:val="none" w:sz="0" w:space="0" w:color="auto"/>
            <w:bottom w:val="none" w:sz="0" w:space="0" w:color="auto"/>
            <w:right w:val="none" w:sz="0" w:space="0" w:color="auto"/>
          </w:divBdr>
          <w:divsChild>
            <w:div w:id="1125154010">
              <w:marLeft w:val="0"/>
              <w:marRight w:val="0"/>
              <w:marTop w:val="0"/>
              <w:marBottom w:val="0"/>
              <w:divBdr>
                <w:top w:val="none" w:sz="0" w:space="0" w:color="auto"/>
                <w:left w:val="none" w:sz="0" w:space="0" w:color="auto"/>
                <w:bottom w:val="none" w:sz="0" w:space="0" w:color="auto"/>
                <w:right w:val="none" w:sz="0" w:space="0" w:color="auto"/>
              </w:divBdr>
            </w:div>
          </w:divsChild>
        </w:div>
        <w:div w:id="1626159746">
          <w:marLeft w:val="0"/>
          <w:marRight w:val="0"/>
          <w:marTop w:val="0"/>
          <w:marBottom w:val="0"/>
          <w:divBdr>
            <w:top w:val="none" w:sz="0" w:space="0" w:color="auto"/>
            <w:left w:val="none" w:sz="0" w:space="0" w:color="auto"/>
            <w:bottom w:val="none" w:sz="0" w:space="0" w:color="auto"/>
            <w:right w:val="none" w:sz="0" w:space="0" w:color="auto"/>
          </w:divBdr>
          <w:divsChild>
            <w:div w:id="1868592726">
              <w:marLeft w:val="0"/>
              <w:marRight w:val="0"/>
              <w:marTop w:val="0"/>
              <w:marBottom w:val="0"/>
              <w:divBdr>
                <w:top w:val="none" w:sz="0" w:space="0" w:color="auto"/>
                <w:left w:val="none" w:sz="0" w:space="0" w:color="auto"/>
                <w:bottom w:val="none" w:sz="0" w:space="0" w:color="auto"/>
                <w:right w:val="none" w:sz="0" w:space="0" w:color="auto"/>
              </w:divBdr>
            </w:div>
          </w:divsChild>
        </w:div>
        <w:div w:id="1628898169">
          <w:marLeft w:val="0"/>
          <w:marRight w:val="0"/>
          <w:marTop w:val="0"/>
          <w:marBottom w:val="0"/>
          <w:divBdr>
            <w:top w:val="none" w:sz="0" w:space="0" w:color="auto"/>
            <w:left w:val="none" w:sz="0" w:space="0" w:color="auto"/>
            <w:bottom w:val="none" w:sz="0" w:space="0" w:color="auto"/>
            <w:right w:val="none" w:sz="0" w:space="0" w:color="auto"/>
          </w:divBdr>
          <w:divsChild>
            <w:div w:id="1163007307">
              <w:marLeft w:val="0"/>
              <w:marRight w:val="0"/>
              <w:marTop w:val="0"/>
              <w:marBottom w:val="0"/>
              <w:divBdr>
                <w:top w:val="none" w:sz="0" w:space="0" w:color="auto"/>
                <w:left w:val="none" w:sz="0" w:space="0" w:color="auto"/>
                <w:bottom w:val="none" w:sz="0" w:space="0" w:color="auto"/>
                <w:right w:val="none" w:sz="0" w:space="0" w:color="auto"/>
              </w:divBdr>
            </w:div>
          </w:divsChild>
        </w:div>
        <w:div w:id="1628971459">
          <w:marLeft w:val="0"/>
          <w:marRight w:val="0"/>
          <w:marTop w:val="0"/>
          <w:marBottom w:val="0"/>
          <w:divBdr>
            <w:top w:val="none" w:sz="0" w:space="0" w:color="auto"/>
            <w:left w:val="none" w:sz="0" w:space="0" w:color="auto"/>
            <w:bottom w:val="none" w:sz="0" w:space="0" w:color="auto"/>
            <w:right w:val="none" w:sz="0" w:space="0" w:color="auto"/>
          </w:divBdr>
          <w:divsChild>
            <w:div w:id="1960721014">
              <w:marLeft w:val="0"/>
              <w:marRight w:val="0"/>
              <w:marTop w:val="0"/>
              <w:marBottom w:val="0"/>
              <w:divBdr>
                <w:top w:val="none" w:sz="0" w:space="0" w:color="auto"/>
                <w:left w:val="none" w:sz="0" w:space="0" w:color="auto"/>
                <w:bottom w:val="none" w:sz="0" w:space="0" w:color="auto"/>
                <w:right w:val="none" w:sz="0" w:space="0" w:color="auto"/>
              </w:divBdr>
            </w:div>
          </w:divsChild>
        </w:div>
        <w:div w:id="1631086818">
          <w:marLeft w:val="0"/>
          <w:marRight w:val="0"/>
          <w:marTop w:val="0"/>
          <w:marBottom w:val="0"/>
          <w:divBdr>
            <w:top w:val="none" w:sz="0" w:space="0" w:color="auto"/>
            <w:left w:val="none" w:sz="0" w:space="0" w:color="auto"/>
            <w:bottom w:val="none" w:sz="0" w:space="0" w:color="auto"/>
            <w:right w:val="none" w:sz="0" w:space="0" w:color="auto"/>
          </w:divBdr>
          <w:divsChild>
            <w:div w:id="1342974805">
              <w:marLeft w:val="0"/>
              <w:marRight w:val="0"/>
              <w:marTop w:val="0"/>
              <w:marBottom w:val="0"/>
              <w:divBdr>
                <w:top w:val="none" w:sz="0" w:space="0" w:color="auto"/>
                <w:left w:val="none" w:sz="0" w:space="0" w:color="auto"/>
                <w:bottom w:val="none" w:sz="0" w:space="0" w:color="auto"/>
                <w:right w:val="none" w:sz="0" w:space="0" w:color="auto"/>
              </w:divBdr>
            </w:div>
          </w:divsChild>
        </w:div>
        <w:div w:id="1631209886">
          <w:marLeft w:val="0"/>
          <w:marRight w:val="0"/>
          <w:marTop w:val="0"/>
          <w:marBottom w:val="0"/>
          <w:divBdr>
            <w:top w:val="none" w:sz="0" w:space="0" w:color="auto"/>
            <w:left w:val="none" w:sz="0" w:space="0" w:color="auto"/>
            <w:bottom w:val="none" w:sz="0" w:space="0" w:color="auto"/>
            <w:right w:val="none" w:sz="0" w:space="0" w:color="auto"/>
          </w:divBdr>
          <w:divsChild>
            <w:div w:id="1439065328">
              <w:marLeft w:val="0"/>
              <w:marRight w:val="0"/>
              <w:marTop w:val="0"/>
              <w:marBottom w:val="0"/>
              <w:divBdr>
                <w:top w:val="none" w:sz="0" w:space="0" w:color="auto"/>
                <w:left w:val="none" w:sz="0" w:space="0" w:color="auto"/>
                <w:bottom w:val="none" w:sz="0" w:space="0" w:color="auto"/>
                <w:right w:val="none" w:sz="0" w:space="0" w:color="auto"/>
              </w:divBdr>
            </w:div>
          </w:divsChild>
        </w:div>
        <w:div w:id="1633900860">
          <w:marLeft w:val="0"/>
          <w:marRight w:val="0"/>
          <w:marTop w:val="0"/>
          <w:marBottom w:val="0"/>
          <w:divBdr>
            <w:top w:val="none" w:sz="0" w:space="0" w:color="auto"/>
            <w:left w:val="none" w:sz="0" w:space="0" w:color="auto"/>
            <w:bottom w:val="none" w:sz="0" w:space="0" w:color="auto"/>
            <w:right w:val="none" w:sz="0" w:space="0" w:color="auto"/>
          </w:divBdr>
          <w:divsChild>
            <w:div w:id="2081054572">
              <w:marLeft w:val="0"/>
              <w:marRight w:val="0"/>
              <w:marTop w:val="0"/>
              <w:marBottom w:val="0"/>
              <w:divBdr>
                <w:top w:val="none" w:sz="0" w:space="0" w:color="auto"/>
                <w:left w:val="none" w:sz="0" w:space="0" w:color="auto"/>
                <w:bottom w:val="none" w:sz="0" w:space="0" w:color="auto"/>
                <w:right w:val="none" w:sz="0" w:space="0" w:color="auto"/>
              </w:divBdr>
            </w:div>
          </w:divsChild>
        </w:div>
        <w:div w:id="1635216329">
          <w:marLeft w:val="0"/>
          <w:marRight w:val="0"/>
          <w:marTop w:val="0"/>
          <w:marBottom w:val="0"/>
          <w:divBdr>
            <w:top w:val="none" w:sz="0" w:space="0" w:color="auto"/>
            <w:left w:val="none" w:sz="0" w:space="0" w:color="auto"/>
            <w:bottom w:val="none" w:sz="0" w:space="0" w:color="auto"/>
            <w:right w:val="none" w:sz="0" w:space="0" w:color="auto"/>
          </w:divBdr>
          <w:divsChild>
            <w:div w:id="332270835">
              <w:marLeft w:val="0"/>
              <w:marRight w:val="0"/>
              <w:marTop w:val="0"/>
              <w:marBottom w:val="0"/>
              <w:divBdr>
                <w:top w:val="none" w:sz="0" w:space="0" w:color="auto"/>
                <w:left w:val="none" w:sz="0" w:space="0" w:color="auto"/>
                <w:bottom w:val="none" w:sz="0" w:space="0" w:color="auto"/>
                <w:right w:val="none" w:sz="0" w:space="0" w:color="auto"/>
              </w:divBdr>
            </w:div>
          </w:divsChild>
        </w:div>
        <w:div w:id="1635254904">
          <w:marLeft w:val="0"/>
          <w:marRight w:val="0"/>
          <w:marTop w:val="0"/>
          <w:marBottom w:val="0"/>
          <w:divBdr>
            <w:top w:val="none" w:sz="0" w:space="0" w:color="auto"/>
            <w:left w:val="none" w:sz="0" w:space="0" w:color="auto"/>
            <w:bottom w:val="none" w:sz="0" w:space="0" w:color="auto"/>
            <w:right w:val="none" w:sz="0" w:space="0" w:color="auto"/>
          </w:divBdr>
          <w:divsChild>
            <w:div w:id="504639123">
              <w:marLeft w:val="0"/>
              <w:marRight w:val="0"/>
              <w:marTop w:val="0"/>
              <w:marBottom w:val="0"/>
              <w:divBdr>
                <w:top w:val="none" w:sz="0" w:space="0" w:color="auto"/>
                <w:left w:val="none" w:sz="0" w:space="0" w:color="auto"/>
                <w:bottom w:val="none" w:sz="0" w:space="0" w:color="auto"/>
                <w:right w:val="none" w:sz="0" w:space="0" w:color="auto"/>
              </w:divBdr>
            </w:div>
          </w:divsChild>
        </w:div>
        <w:div w:id="1635521830">
          <w:marLeft w:val="0"/>
          <w:marRight w:val="0"/>
          <w:marTop w:val="0"/>
          <w:marBottom w:val="0"/>
          <w:divBdr>
            <w:top w:val="none" w:sz="0" w:space="0" w:color="auto"/>
            <w:left w:val="none" w:sz="0" w:space="0" w:color="auto"/>
            <w:bottom w:val="none" w:sz="0" w:space="0" w:color="auto"/>
            <w:right w:val="none" w:sz="0" w:space="0" w:color="auto"/>
          </w:divBdr>
          <w:divsChild>
            <w:div w:id="548761717">
              <w:marLeft w:val="0"/>
              <w:marRight w:val="0"/>
              <w:marTop w:val="0"/>
              <w:marBottom w:val="0"/>
              <w:divBdr>
                <w:top w:val="none" w:sz="0" w:space="0" w:color="auto"/>
                <w:left w:val="none" w:sz="0" w:space="0" w:color="auto"/>
                <w:bottom w:val="none" w:sz="0" w:space="0" w:color="auto"/>
                <w:right w:val="none" w:sz="0" w:space="0" w:color="auto"/>
              </w:divBdr>
            </w:div>
          </w:divsChild>
        </w:div>
        <w:div w:id="1635679073">
          <w:marLeft w:val="0"/>
          <w:marRight w:val="0"/>
          <w:marTop w:val="0"/>
          <w:marBottom w:val="0"/>
          <w:divBdr>
            <w:top w:val="none" w:sz="0" w:space="0" w:color="auto"/>
            <w:left w:val="none" w:sz="0" w:space="0" w:color="auto"/>
            <w:bottom w:val="none" w:sz="0" w:space="0" w:color="auto"/>
            <w:right w:val="none" w:sz="0" w:space="0" w:color="auto"/>
          </w:divBdr>
          <w:divsChild>
            <w:div w:id="310838642">
              <w:marLeft w:val="0"/>
              <w:marRight w:val="0"/>
              <w:marTop w:val="0"/>
              <w:marBottom w:val="0"/>
              <w:divBdr>
                <w:top w:val="none" w:sz="0" w:space="0" w:color="auto"/>
                <w:left w:val="none" w:sz="0" w:space="0" w:color="auto"/>
                <w:bottom w:val="none" w:sz="0" w:space="0" w:color="auto"/>
                <w:right w:val="none" w:sz="0" w:space="0" w:color="auto"/>
              </w:divBdr>
            </w:div>
          </w:divsChild>
        </w:div>
        <w:div w:id="1637100771">
          <w:marLeft w:val="0"/>
          <w:marRight w:val="0"/>
          <w:marTop w:val="0"/>
          <w:marBottom w:val="0"/>
          <w:divBdr>
            <w:top w:val="none" w:sz="0" w:space="0" w:color="auto"/>
            <w:left w:val="none" w:sz="0" w:space="0" w:color="auto"/>
            <w:bottom w:val="none" w:sz="0" w:space="0" w:color="auto"/>
            <w:right w:val="none" w:sz="0" w:space="0" w:color="auto"/>
          </w:divBdr>
          <w:divsChild>
            <w:div w:id="1867671028">
              <w:marLeft w:val="0"/>
              <w:marRight w:val="0"/>
              <w:marTop w:val="0"/>
              <w:marBottom w:val="0"/>
              <w:divBdr>
                <w:top w:val="none" w:sz="0" w:space="0" w:color="auto"/>
                <w:left w:val="none" w:sz="0" w:space="0" w:color="auto"/>
                <w:bottom w:val="none" w:sz="0" w:space="0" w:color="auto"/>
                <w:right w:val="none" w:sz="0" w:space="0" w:color="auto"/>
              </w:divBdr>
            </w:div>
          </w:divsChild>
        </w:div>
        <w:div w:id="1637759645">
          <w:marLeft w:val="0"/>
          <w:marRight w:val="0"/>
          <w:marTop w:val="0"/>
          <w:marBottom w:val="0"/>
          <w:divBdr>
            <w:top w:val="none" w:sz="0" w:space="0" w:color="auto"/>
            <w:left w:val="none" w:sz="0" w:space="0" w:color="auto"/>
            <w:bottom w:val="none" w:sz="0" w:space="0" w:color="auto"/>
            <w:right w:val="none" w:sz="0" w:space="0" w:color="auto"/>
          </w:divBdr>
          <w:divsChild>
            <w:div w:id="475295788">
              <w:marLeft w:val="0"/>
              <w:marRight w:val="0"/>
              <w:marTop w:val="0"/>
              <w:marBottom w:val="0"/>
              <w:divBdr>
                <w:top w:val="none" w:sz="0" w:space="0" w:color="auto"/>
                <w:left w:val="none" w:sz="0" w:space="0" w:color="auto"/>
                <w:bottom w:val="none" w:sz="0" w:space="0" w:color="auto"/>
                <w:right w:val="none" w:sz="0" w:space="0" w:color="auto"/>
              </w:divBdr>
            </w:div>
          </w:divsChild>
        </w:div>
        <w:div w:id="1638147507">
          <w:marLeft w:val="0"/>
          <w:marRight w:val="0"/>
          <w:marTop w:val="0"/>
          <w:marBottom w:val="0"/>
          <w:divBdr>
            <w:top w:val="none" w:sz="0" w:space="0" w:color="auto"/>
            <w:left w:val="none" w:sz="0" w:space="0" w:color="auto"/>
            <w:bottom w:val="none" w:sz="0" w:space="0" w:color="auto"/>
            <w:right w:val="none" w:sz="0" w:space="0" w:color="auto"/>
          </w:divBdr>
          <w:divsChild>
            <w:div w:id="1524593805">
              <w:marLeft w:val="0"/>
              <w:marRight w:val="0"/>
              <w:marTop w:val="0"/>
              <w:marBottom w:val="0"/>
              <w:divBdr>
                <w:top w:val="none" w:sz="0" w:space="0" w:color="auto"/>
                <w:left w:val="none" w:sz="0" w:space="0" w:color="auto"/>
                <w:bottom w:val="none" w:sz="0" w:space="0" w:color="auto"/>
                <w:right w:val="none" w:sz="0" w:space="0" w:color="auto"/>
              </w:divBdr>
            </w:div>
          </w:divsChild>
        </w:div>
        <w:div w:id="1639340040">
          <w:marLeft w:val="0"/>
          <w:marRight w:val="0"/>
          <w:marTop w:val="0"/>
          <w:marBottom w:val="0"/>
          <w:divBdr>
            <w:top w:val="none" w:sz="0" w:space="0" w:color="auto"/>
            <w:left w:val="none" w:sz="0" w:space="0" w:color="auto"/>
            <w:bottom w:val="none" w:sz="0" w:space="0" w:color="auto"/>
            <w:right w:val="none" w:sz="0" w:space="0" w:color="auto"/>
          </w:divBdr>
          <w:divsChild>
            <w:div w:id="755899343">
              <w:marLeft w:val="0"/>
              <w:marRight w:val="0"/>
              <w:marTop w:val="0"/>
              <w:marBottom w:val="0"/>
              <w:divBdr>
                <w:top w:val="none" w:sz="0" w:space="0" w:color="auto"/>
                <w:left w:val="none" w:sz="0" w:space="0" w:color="auto"/>
                <w:bottom w:val="none" w:sz="0" w:space="0" w:color="auto"/>
                <w:right w:val="none" w:sz="0" w:space="0" w:color="auto"/>
              </w:divBdr>
            </w:div>
          </w:divsChild>
        </w:div>
        <w:div w:id="1640569231">
          <w:marLeft w:val="0"/>
          <w:marRight w:val="0"/>
          <w:marTop w:val="0"/>
          <w:marBottom w:val="0"/>
          <w:divBdr>
            <w:top w:val="none" w:sz="0" w:space="0" w:color="auto"/>
            <w:left w:val="none" w:sz="0" w:space="0" w:color="auto"/>
            <w:bottom w:val="none" w:sz="0" w:space="0" w:color="auto"/>
            <w:right w:val="none" w:sz="0" w:space="0" w:color="auto"/>
          </w:divBdr>
          <w:divsChild>
            <w:div w:id="1880967302">
              <w:marLeft w:val="0"/>
              <w:marRight w:val="0"/>
              <w:marTop w:val="0"/>
              <w:marBottom w:val="0"/>
              <w:divBdr>
                <w:top w:val="none" w:sz="0" w:space="0" w:color="auto"/>
                <w:left w:val="none" w:sz="0" w:space="0" w:color="auto"/>
                <w:bottom w:val="none" w:sz="0" w:space="0" w:color="auto"/>
                <w:right w:val="none" w:sz="0" w:space="0" w:color="auto"/>
              </w:divBdr>
            </w:div>
          </w:divsChild>
        </w:div>
        <w:div w:id="1640722683">
          <w:marLeft w:val="0"/>
          <w:marRight w:val="0"/>
          <w:marTop w:val="0"/>
          <w:marBottom w:val="0"/>
          <w:divBdr>
            <w:top w:val="none" w:sz="0" w:space="0" w:color="auto"/>
            <w:left w:val="none" w:sz="0" w:space="0" w:color="auto"/>
            <w:bottom w:val="none" w:sz="0" w:space="0" w:color="auto"/>
            <w:right w:val="none" w:sz="0" w:space="0" w:color="auto"/>
          </w:divBdr>
          <w:divsChild>
            <w:div w:id="1679193943">
              <w:marLeft w:val="0"/>
              <w:marRight w:val="0"/>
              <w:marTop w:val="0"/>
              <w:marBottom w:val="0"/>
              <w:divBdr>
                <w:top w:val="none" w:sz="0" w:space="0" w:color="auto"/>
                <w:left w:val="none" w:sz="0" w:space="0" w:color="auto"/>
                <w:bottom w:val="none" w:sz="0" w:space="0" w:color="auto"/>
                <w:right w:val="none" w:sz="0" w:space="0" w:color="auto"/>
              </w:divBdr>
            </w:div>
          </w:divsChild>
        </w:div>
        <w:div w:id="1642535630">
          <w:marLeft w:val="0"/>
          <w:marRight w:val="0"/>
          <w:marTop w:val="0"/>
          <w:marBottom w:val="0"/>
          <w:divBdr>
            <w:top w:val="none" w:sz="0" w:space="0" w:color="auto"/>
            <w:left w:val="none" w:sz="0" w:space="0" w:color="auto"/>
            <w:bottom w:val="none" w:sz="0" w:space="0" w:color="auto"/>
            <w:right w:val="none" w:sz="0" w:space="0" w:color="auto"/>
          </w:divBdr>
          <w:divsChild>
            <w:div w:id="2060397256">
              <w:marLeft w:val="0"/>
              <w:marRight w:val="0"/>
              <w:marTop w:val="0"/>
              <w:marBottom w:val="0"/>
              <w:divBdr>
                <w:top w:val="none" w:sz="0" w:space="0" w:color="auto"/>
                <w:left w:val="none" w:sz="0" w:space="0" w:color="auto"/>
                <w:bottom w:val="none" w:sz="0" w:space="0" w:color="auto"/>
                <w:right w:val="none" w:sz="0" w:space="0" w:color="auto"/>
              </w:divBdr>
            </w:div>
          </w:divsChild>
        </w:div>
        <w:div w:id="1644772225">
          <w:marLeft w:val="0"/>
          <w:marRight w:val="0"/>
          <w:marTop w:val="0"/>
          <w:marBottom w:val="0"/>
          <w:divBdr>
            <w:top w:val="none" w:sz="0" w:space="0" w:color="auto"/>
            <w:left w:val="none" w:sz="0" w:space="0" w:color="auto"/>
            <w:bottom w:val="none" w:sz="0" w:space="0" w:color="auto"/>
            <w:right w:val="none" w:sz="0" w:space="0" w:color="auto"/>
          </w:divBdr>
          <w:divsChild>
            <w:div w:id="194272588">
              <w:marLeft w:val="0"/>
              <w:marRight w:val="0"/>
              <w:marTop w:val="0"/>
              <w:marBottom w:val="0"/>
              <w:divBdr>
                <w:top w:val="none" w:sz="0" w:space="0" w:color="auto"/>
                <w:left w:val="none" w:sz="0" w:space="0" w:color="auto"/>
                <w:bottom w:val="none" w:sz="0" w:space="0" w:color="auto"/>
                <w:right w:val="none" w:sz="0" w:space="0" w:color="auto"/>
              </w:divBdr>
            </w:div>
          </w:divsChild>
        </w:div>
        <w:div w:id="1647541530">
          <w:marLeft w:val="0"/>
          <w:marRight w:val="0"/>
          <w:marTop w:val="0"/>
          <w:marBottom w:val="0"/>
          <w:divBdr>
            <w:top w:val="none" w:sz="0" w:space="0" w:color="auto"/>
            <w:left w:val="none" w:sz="0" w:space="0" w:color="auto"/>
            <w:bottom w:val="none" w:sz="0" w:space="0" w:color="auto"/>
            <w:right w:val="none" w:sz="0" w:space="0" w:color="auto"/>
          </w:divBdr>
          <w:divsChild>
            <w:div w:id="93598583">
              <w:marLeft w:val="0"/>
              <w:marRight w:val="0"/>
              <w:marTop w:val="0"/>
              <w:marBottom w:val="0"/>
              <w:divBdr>
                <w:top w:val="none" w:sz="0" w:space="0" w:color="auto"/>
                <w:left w:val="none" w:sz="0" w:space="0" w:color="auto"/>
                <w:bottom w:val="none" w:sz="0" w:space="0" w:color="auto"/>
                <w:right w:val="none" w:sz="0" w:space="0" w:color="auto"/>
              </w:divBdr>
            </w:div>
          </w:divsChild>
        </w:div>
        <w:div w:id="1649164061">
          <w:marLeft w:val="0"/>
          <w:marRight w:val="0"/>
          <w:marTop w:val="0"/>
          <w:marBottom w:val="0"/>
          <w:divBdr>
            <w:top w:val="none" w:sz="0" w:space="0" w:color="auto"/>
            <w:left w:val="none" w:sz="0" w:space="0" w:color="auto"/>
            <w:bottom w:val="none" w:sz="0" w:space="0" w:color="auto"/>
            <w:right w:val="none" w:sz="0" w:space="0" w:color="auto"/>
          </w:divBdr>
          <w:divsChild>
            <w:div w:id="379594984">
              <w:marLeft w:val="0"/>
              <w:marRight w:val="0"/>
              <w:marTop w:val="0"/>
              <w:marBottom w:val="0"/>
              <w:divBdr>
                <w:top w:val="none" w:sz="0" w:space="0" w:color="auto"/>
                <w:left w:val="none" w:sz="0" w:space="0" w:color="auto"/>
                <w:bottom w:val="none" w:sz="0" w:space="0" w:color="auto"/>
                <w:right w:val="none" w:sz="0" w:space="0" w:color="auto"/>
              </w:divBdr>
            </w:div>
          </w:divsChild>
        </w:div>
        <w:div w:id="1649482569">
          <w:marLeft w:val="0"/>
          <w:marRight w:val="0"/>
          <w:marTop w:val="0"/>
          <w:marBottom w:val="0"/>
          <w:divBdr>
            <w:top w:val="none" w:sz="0" w:space="0" w:color="auto"/>
            <w:left w:val="none" w:sz="0" w:space="0" w:color="auto"/>
            <w:bottom w:val="none" w:sz="0" w:space="0" w:color="auto"/>
            <w:right w:val="none" w:sz="0" w:space="0" w:color="auto"/>
          </w:divBdr>
          <w:divsChild>
            <w:div w:id="172456804">
              <w:marLeft w:val="0"/>
              <w:marRight w:val="0"/>
              <w:marTop w:val="0"/>
              <w:marBottom w:val="0"/>
              <w:divBdr>
                <w:top w:val="none" w:sz="0" w:space="0" w:color="auto"/>
                <w:left w:val="none" w:sz="0" w:space="0" w:color="auto"/>
                <w:bottom w:val="none" w:sz="0" w:space="0" w:color="auto"/>
                <w:right w:val="none" w:sz="0" w:space="0" w:color="auto"/>
              </w:divBdr>
            </w:div>
          </w:divsChild>
        </w:div>
        <w:div w:id="1649943090">
          <w:marLeft w:val="0"/>
          <w:marRight w:val="0"/>
          <w:marTop w:val="0"/>
          <w:marBottom w:val="0"/>
          <w:divBdr>
            <w:top w:val="none" w:sz="0" w:space="0" w:color="auto"/>
            <w:left w:val="none" w:sz="0" w:space="0" w:color="auto"/>
            <w:bottom w:val="none" w:sz="0" w:space="0" w:color="auto"/>
            <w:right w:val="none" w:sz="0" w:space="0" w:color="auto"/>
          </w:divBdr>
          <w:divsChild>
            <w:div w:id="449983174">
              <w:marLeft w:val="0"/>
              <w:marRight w:val="0"/>
              <w:marTop w:val="0"/>
              <w:marBottom w:val="0"/>
              <w:divBdr>
                <w:top w:val="none" w:sz="0" w:space="0" w:color="auto"/>
                <w:left w:val="none" w:sz="0" w:space="0" w:color="auto"/>
                <w:bottom w:val="none" w:sz="0" w:space="0" w:color="auto"/>
                <w:right w:val="none" w:sz="0" w:space="0" w:color="auto"/>
              </w:divBdr>
            </w:div>
          </w:divsChild>
        </w:div>
        <w:div w:id="1650476372">
          <w:marLeft w:val="0"/>
          <w:marRight w:val="0"/>
          <w:marTop w:val="0"/>
          <w:marBottom w:val="0"/>
          <w:divBdr>
            <w:top w:val="none" w:sz="0" w:space="0" w:color="auto"/>
            <w:left w:val="none" w:sz="0" w:space="0" w:color="auto"/>
            <w:bottom w:val="none" w:sz="0" w:space="0" w:color="auto"/>
            <w:right w:val="none" w:sz="0" w:space="0" w:color="auto"/>
          </w:divBdr>
          <w:divsChild>
            <w:div w:id="690493417">
              <w:marLeft w:val="0"/>
              <w:marRight w:val="0"/>
              <w:marTop w:val="0"/>
              <w:marBottom w:val="0"/>
              <w:divBdr>
                <w:top w:val="none" w:sz="0" w:space="0" w:color="auto"/>
                <w:left w:val="none" w:sz="0" w:space="0" w:color="auto"/>
                <w:bottom w:val="none" w:sz="0" w:space="0" w:color="auto"/>
                <w:right w:val="none" w:sz="0" w:space="0" w:color="auto"/>
              </w:divBdr>
            </w:div>
          </w:divsChild>
        </w:div>
        <w:div w:id="1651015419">
          <w:marLeft w:val="0"/>
          <w:marRight w:val="0"/>
          <w:marTop w:val="0"/>
          <w:marBottom w:val="0"/>
          <w:divBdr>
            <w:top w:val="none" w:sz="0" w:space="0" w:color="auto"/>
            <w:left w:val="none" w:sz="0" w:space="0" w:color="auto"/>
            <w:bottom w:val="none" w:sz="0" w:space="0" w:color="auto"/>
            <w:right w:val="none" w:sz="0" w:space="0" w:color="auto"/>
          </w:divBdr>
          <w:divsChild>
            <w:div w:id="1074887724">
              <w:marLeft w:val="0"/>
              <w:marRight w:val="0"/>
              <w:marTop w:val="0"/>
              <w:marBottom w:val="0"/>
              <w:divBdr>
                <w:top w:val="none" w:sz="0" w:space="0" w:color="auto"/>
                <w:left w:val="none" w:sz="0" w:space="0" w:color="auto"/>
                <w:bottom w:val="none" w:sz="0" w:space="0" w:color="auto"/>
                <w:right w:val="none" w:sz="0" w:space="0" w:color="auto"/>
              </w:divBdr>
            </w:div>
          </w:divsChild>
        </w:div>
        <w:div w:id="1651713508">
          <w:marLeft w:val="0"/>
          <w:marRight w:val="0"/>
          <w:marTop w:val="0"/>
          <w:marBottom w:val="0"/>
          <w:divBdr>
            <w:top w:val="none" w:sz="0" w:space="0" w:color="auto"/>
            <w:left w:val="none" w:sz="0" w:space="0" w:color="auto"/>
            <w:bottom w:val="none" w:sz="0" w:space="0" w:color="auto"/>
            <w:right w:val="none" w:sz="0" w:space="0" w:color="auto"/>
          </w:divBdr>
          <w:divsChild>
            <w:div w:id="1588535017">
              <w:marLeft w:val="0"/>
              <w:marRight w:val="0"/>
              <w:marTop w:val="0"/>
              <w:marBottom w:val="0"/>
              <w:divBdr>
                <w:top w:val="none" w:sz="0" w:space="0" w:color="auto"/>
                <w:left w:val="none" w:sz="0" w:space="0" w:color="auto"/>
                <w:bottom w:val="none" w:sz="0" w:space="0" w:color="auto"/>
                <w:right w:val="none" w:sz="0" w:space="0" w:color="auto"/>
              </w:divBdr>
            </w:div>
          </w:divsChild>
        </w:div>
        <w:div w:id="1652713378">
          <w:marLeft w:val="0"/>
          <w:marRight w:val="0"/>
          <w:marTop w:val="0"/>
          <w:marBottom w:val="0"/>
          <w:divBdr>
            <w:top w:val="none" w:sz="0" w:space="0" w:color="auto"/>
            <w:left w:val="none" w:sz="0" w:space="0" w:color="auto"/>
            <w:bottom w:val="none" w:sz="0" w:space="0" w:color="auto"/>
            <w:right w:val="none" w:sz="0" w:space="0" w:color="auto"/>
          </w:divBdr>
          <w:divsChild>
            <w:div w:id="1472401698">
              <w:marLeft w:val="0"/>
              <w:marRight w:val="0"/>
              <w:marTop w:val="0"/>
              <w:marBottom w:val="0"/>
              <w:divBdr>
                <w:top w:val="none" w:sz="0" w:space="0" w:color="auto"/>
                <w:left w:val="none" w:sz="0" w:space="0" w:color="auto"/>
                <w:bottom w:val="none" w:sz="0" w:space="0" w:color="auto"/>
                <w:right w:val="none" w:sz="0" w:space="0" w:color="auto"/>
              </w:divBdr>
            </w:div>
          </w:divsChild>
        </w:div>
        <w:div w:id="1653211391">
          <w:marLeft w:val="0"/>
          <w:marRight w:val="0"/>
          <w:marTop w:val="0"/>
          <w:marBottom w:val="0"/>
          <w:divBdr>
            <w:top w:val="none" w:sz="0" w:space="0" w:color="auto"/>
            <w:left w:val="none" w:sz="0" w:space="0" w:color="auto"/>
            <w:bottom w:val="none" w:sz="0" w:space="0" w:color="auto"/>
            <w:right w:val="none" w:sz="0" w:space="0" w:color="auto"/>
          </w:divBdr>
          <w:divsChild>
            <w:div w:id="1431848437">
              <w:marLeft w:val="0"/>
              <w:marRight w:val="0"/>
              <w:marTop w:val="0"/>
              <w:marBottom w:val="0"/>
              <w:divBdr>
                <w:top w:val="none" w:sz="0" w:space="0" w:color="auto"/>
                <w:left w:val="none" w:sz="0" w:space="0" w:color="auto"/>
                <w:bottom w:val="none" w:sz="0" w:space="0" w:color="auto"/>
                <w:right w:val="none" w:sz="0" w:space="0" w:color="auto"/>
              </w:divBdr>
            </w:div>
          </w:divsChild>
        </w:div>
        <w:div w:id="1653480522">
          <w:marLeft w:val="0"/>
          <w:marRight w:val="0"/>
          <w:marTop w:val="0"/>
          <w:marBottom w:val="0"/>
          <w:divBdr>
            <w:top w:val="none" w:sz="0" w:space="0" w:color="auto"/>
            <w:left w:val="none" w:sz="0" w:space="0" w:color="auto"/>
            <w:bottom w:val="none" w:sz="0" w:space="0" w:color="auto"/>
            <w:right w:val="none" w:sz="0" w:space="0" w:color="auto"/>
          </w:divBdr>
          <w:divsChild>
            <w:div w:id="1167092803">
              <w:marLeft w:val="0"/>
              <w:marRight w:val="0"/>
              <w:marTop w:val="0"/>
              <w:marBottom w:val="0"/>
              <w:divBdr>
                <w:top w:val="none" w:sz="0" w:space="0" w:color="auto"/>
                <w:left w:val="none" w:sz="0" w:space="0" w:color="auto"/>
                <w:bottom w:val="none" w:sz="0" w:space="0" w:color="auto"/>
                <w:right w:val="none" w:sz="0" w:space="0" w:color="auto"/>
              </w:divBdr>
            </w:div>
          </w:divsChild>
        </w:div>
        <w:div w:id="1656495648">
          <w:marLeft w:val="0"/>
          <w:marRight w:val="0"/>
          <w:marTop w:val="0"/>
          <w:marBottom w:val="0"/>
          <w:divBdr>
            <w:top w:val="none" w:sz="0" w:space="0" w:color="auto"/>
            <w:left w:val="none" w:sz="0" w:space="0" w:color="auto"/>
            <w:bottom w:val="none" w:sz="0" w:space="0" w:color="auto"/>
            <w:right w:val="none" w:sz="0" w:space="0" w:color="auto"/>
          </w:divBdr>
          <w:divsChild>
            <w:div w:id="1324505654">
              <w:marLeft w:val="0"/>
              <w:marRight w:val="0"/>
              <w:marTop w:val="0"/>
              <w:marBottom w:val="0"/>
              <w:divBdr>
                <w:top w:val="none" w:sz="0" w:space="0" w:color="auto"/>
                <w:left w:val="none" w:sz="0" w:space="0" w:color="auto"/>
                <w:bottom w:val="none" w:sz="0" w:space="0" w:color="auto"/>
                <w:right w:val="none" w:sz="0" w:space="0" w:color="auto"/>
              </w:divBdr>
            </w:div>
          </w:divsChild>
        </w:div>
        <w:div w:id="1658151308">
          <w:marLeft w:val="0"/>
          <w:marRight w:val="0"/>
          <w:marTop w:val="0"/>
          <w:marBottom w:val="0"/>
          <w:divBdr>
            <w:top w:val="none" w:sz="0" w:space="0" w:color="auto"/>
            <w:left w:val="none" w:sz="0" w:space="0" w:color="auto"/>
            <w:bottom w:val="none" w:sz="0" w:space="0" w:color="auto"/>
            <w:right w:val="none" w:sz="0" w:space="0" w:color="auto"/>
          </w:divBdr>
          <w:divsChild>
            <w:div w:id="1624187348">
              <w:marLeft w:val="0"/>
              <w:marRight w:val="0"/>
              <w:marTop w:val="0"/>
              <w:marBottom w:val="0"/>
              <w:divBdr>
                <w:top w:val="none" w:sz="0" w:space="0" w:color="auto"/>
                <w:left w:val="none" w:sz="0" w:space="0" w:color="auto"/>
                <w:bottom w:val="none" w:sz="0" w:space="0" w:color="auto"/>
                <w:right w:val="none" w:sz="0" w:space="0" w:color="auto"/>
              </w:divBdr>
            </w:div>
          </w:divsChild>
        </w:div>
        <w:div w:id="1658726711">
          <w:marLeft w:val="0"/>
          <w:marRight w:val="0"/>
          <w:marTop w:val="0"/>
          <w:marBottom w:val="0"/>
          <w:divBdr>
            <w:top w:val="none" w:sz="0" w:space="0" w:color="auto"/>
            <w:left w:val="none" w:sz="0" w:space="0" w:color="auto"/>
            <w:bottom w:val="none" w:sz="0" w:space="0" w:color="auto"/>
            <w:right w:val="none" w:sz="0" w:space="0" w:color="auto"/>
          </w:divBdr>
          <w:divsChild>
            <w:div w:id="1576819200">
              <w:marLeft w:val="0"/>
              <w:marRight w:val="0"/>
              <w:marTop w:val="0"/>
              <w:marBottom w:val="0"/>
              <w:divBdr>
                <w:top w:val="none" w:sz="0" w:space="0" w:color="auto"/>
                <w:left w:val="none" w:sz="0" w:space="0" w:color="auto"/>
                <w:bottom w:val="none" w:sz="0" w:space="0" w:color="auto"/>
                <w:right w:val="none" w:sz="0" w:space="0" w:color="auto"/>
              </w:divBdr>
            </w:div>
          </w:divsChild>
        </w:div>
        <w:div w:id="1660186964">
          <w:marLeft w:val="0"/>
          <w:marRight w:val="0"/>
          <w:marTop w:val="0"/>
          <w:marBottom w:val="0"/>
          <w:divBdr>
            <w:top w:val="none" w:sz="0" w:space="0" w:color="auto"/>
            <w:left w:val="none" w:sz="0" w:space="0" w:color="auto"/>
            <w:bottom w:val="none" w:sz="0" w:space="0" w:color="auto"/>
            <w:right w:val="none" w:sz="0" w:space="0" w:color="auto"/>
          </w:divBdr>
          <w:divsChild>
            <w:div w:id="1928029083">
              <w:marLeft w:val="0"/>
              <w:marRight w:val="0"/>
              <w:marTop w:val="0"/>
              <w:marBottom w:val="0"/>
              <w:divBdr>
                <w:top w:val="none" w:sz="0" w:space="0" w:color="auto"/>
                <w:left w:val="none" w:sz="0" w:space="0" w:color="auto"/>
                <w:bottom w:val="none" w:sz="0" w:space="0" w:color="auto"/>
                <w:right w:val="none" w:sz="0" w:space="0" w:color="auto"/>
              </w:divBdr>
            </w:div>
          </w:divsChild>
        </w:div>
        <w:div w:id="1660957306">
          <w:marLeft w:val="0"/>
          <w:marRight w:val="0"/>
          <w:marTop w:val="0"/>
          <w:marBottom w:val="0"/>
          <w:divBdr>
            <w:top w:val="none" w:sz="0" w:space="0" w:color="auto"/>
            <w:left w:val="none" w:sz="0" w:space="0" w:color="auto"/>
            <w:bottom w:val="none" w:sz="0" w:space="0" w:color="auto"/>
            <w:right w:val="none" w:sz="0" w:space="0" w:color="auto"/>
          </w:divBdr>
          <w:divsChild>
            <w:div w:id="1303580238">
              <w:marLeft w:val="0"/>
              <w:marRight w:val="0"/>
              <w:marTop w:val="0"/>
              <w:marBottom w:val="0"/>
              <w:divBdr>
                <w:top w:val="none" w:sz="0" w:space="0" w:color="auto"/>
                <w:left w:val="none" w:sz="0" w:space="0" w:color="auto"/>
                <w:bottom w:val="none" w:sz="0" w:space="0" w:color="auto"/>
                <w:right w:val="none" w:sz="0" w:space="0" w:color="auto"/>
              </w:divBdr>
            </w:div>
          </w:divsChild>
        </w:div>
        <w:div w:id="1661419665">
          <w:marLeft w:val="0"/>
          <w:marRight w:val="0"/>
          <w:marTop w:val="0"/>
          <w:marBottom w:val="0"/>
          <w:divBdr>
            <w:top w:val="none" w:sz="0" w:space="0" w:color="auto"/>
            <w:left w:val="none" w:sz="0" w:space="0" w:color="auto"/>
            <w:bottom w:val="none" w:sz="0" w:space="0" w:color="auto"/>
            <w:right w:val="none" w:sz="0" w:space="0" w:color="auto"/>
          </w:divBdr>
          <w:divsChild>
            <w:div w:id="2031712807">
              <w:marLeft w:val="0"/>
              <w:marRight w:val="0"/>
              <w:marTop w:val="0"/>
              <w:marBottom w:val="0"/>
              <w:divBdr>
                <w:top w:val="none" w:sz="0" w:space="0" w:color="auto"/>
                <w:left w:val="none" w:sz="0" w:space="0" w:color="auto"/>
                <w:bottom w:val="none" w:sz="0" w:space="0" w:color="auto"/>
                <w:right w:val="none" w:sz="0" w:space="0" w:color="auto"/>
              </w:divBdr>
            </w:div>
          </w:divsChild>
        </w:div>
        <w:div w:id="1664431845">
          <w:marLeft w:val="0"/>
          <w:marRight w:val="0"/>
          <w:marTop w:val="0"/>
          <w:marBottom w:val="0"/>
          <w:divBdr>
            <w:top w:val="none" w:sz="0" w:space="0" w:color="auto"/>
            <w:left w:val="none" w:sz="0" w:space="0" w:color="auto"/>
            <w:bottom w:val="none" w:sz="0" w:space="0" w:color="auto"/>
            <w:right w:val="none" w:sz="0" w:space="0" w:color="auto"/>
          </w:divBdr>
          <w:divsChild>
            <w:div w:id="1347754105">
              <w:marLeft w:val="0"/>
              <w:marRight w:val="0"/>
              <w:marTop w:val="0"/>
              <w:marBottom w:val="0"/>
              <w:divBdr>
                <w:top w:val="none" w:sz="0" w:space="0" w:color="auto"/>
                <w:left w:val="none" w:sz="0" w:space="0" w:color="auto"/>
                <w:bottom w:val="none" w:sz="0" w:space="0" w:color="auto"/>
                <w:right w:val="none" w:sz="0" w:space="0" w:color="auto"/>
              </w:divBdr>
            </w:div>
          </w:divsChild>
        </w:div>
        <w:div w:id="1665739902">
          <w:marLeft w:val="0"/>
          <w:marRight w:val="0"/>
          <w:marTop w:val="0"/>
          <w:marBottom w:val="0"/>
          <w:divBdr>
            <w:top w:val="none" w:sz="0" w:space="0" w:color="auto"/>
            <w:left w:val="none" w:sz="0" w:space="0" w:color="auto"/>
            <w:bottom w:val="none" w:sz="0" w:space="0" w:color="auto"/>
            <w:right w:val="none" w:sz="0" w:space="0" w:color="auto"/>
          </w:divBdr>
          <w:divsChild>
            <w:div w:id="1894808017">
              <w:marLeft w:val="0"/>
              <w:marRight w:val="0"/>
              <w:marTop w:val="0"/>
              <w:marBottom w:val="0"/>
              <w:divBdr>
                <w:top w:val="none" w:sz="0" w:space="0" w:color="auto"/>
                <w:left w:val="none" w:sz="0" w:space="0" w:color="auto"/>
                <w:bottom w:val="none" w:sz="0" w:space="0" w:color="auto"/>
                <w:right w:val="none" w:sz="0" w:space="0" w:color="auto"/>
              </w:divBdr>
            </w:div>
          </w:divsChild>
        </w:div>
        <w:div w:id="1669287578">
          <w:marLeft w:val="0"/>
          <w:marRight w:val="0"/>
          <w:marTop w:val="0"/>
          <w:marBottom w:val="0"/>
          <w:divBdr>
            <w:top w:val="none" w:sz="0" w:space="0" w:color="auto"/>
            <w:left w:val="none" w:sz="0" w:space="0" w:color="auto"/>
            <w:bottom w:val="none" w:sz="0" w:space="0" w:color="auto"/>
            <w:right w:val="none" w:sz="0" w:space="0" w:color="auto"/>
          </w:divBdr>
          <w:divsChild>
            <w:div w:id="357509285">
              <w:marLeft w:val="0"/>
              <w:marRight w:val="0"/>
              <w:marTop w:val="0"/>
              <w:marBottom w:val="0"/>
              <w:divBdr>
                <w:top w:val="none" w:sz="0" w:space="0" w:color="auto"/>
                <w:left w:val="none" w:sz="0" w:space="0" w:color="auto"/>
                <w:bottom w:val="none" w:sz="0" w:space="0" w:color="auto"/>
                <w:right w:val="none" w:sz="0" w:space="0" w:color="auto"/>
              </w:divBdr>
            </w:div>
          </w:divsChild>
        </w:div>
        <w:div w:id="1672633890">
          <w:marLeft w:val="0"/>
          <w:marRight w:val="0"/>
          <w:marTop w:val="0"/>
          <w:marBottom w:val="0"/>
          <w:divBdr>
            <w:top w:val="none" w:sz="0" w:space="0" w:color="auto"/>
            <w:left w:val="none" w:sz="0" w:space="0" w:color="auto"/>
            <w:bottom w:val="none" w:sz="0" w:space="0" w:color="auto"/>
            <w:right w:val="none" w:sz="0" w:space="0" w:color="auto"/>
          </w:divBdr>
          <w:divsChild>
            <w:div w:id="1632394426">
              <w:marLeft w:val="0"/>
              <w:marRight w:val="0"/>
              <w:marTop w:val="0"/>
              <w:marBottom w:val="0"/>
              <w:divBdr>
                <w:top w:val="none" w:sz="0" w:space="0" w:color="auto"/>
                <w:left w:val="none" w:sz="0" w:space="0" w:color="auto"/>
                <w:bottom w:val="none" w:sz="0" w:space="0" w:color="auto"/>
                <w:right w:val="none" w:sz="0" w:space="0" w:color="auto"/>
              </w:divBdr>
            </w:div>
          </w:divsChild>
        </w:div>
        <w:div w:id="1672831373">
          <w:marLeft w:val="0"/>
          <w:marRight w:val="0"/>
          <w:marTop w:val="0"/>
          <w:marBottom w:val="0"/>
          <w:divBdr>
            <w:top w:val="none" w:sz="0" w:space="0" w:color="auto"/>
            <w:left w:val="none" w:sz="0" w:space="0" w:color="auto"/>
            <w:bottom w:val="none" w:sz="0" w:space="0" w:color="auto"/>
            <w:right w:val="none" w:sz="0" w:space="0" w:color="auto"/>
          </w:divBdr>
          <w:divsChild>
            <w:div w:id="1518960338">
              <w:marLeft w:val="0"/>
              <w:marRight w:val="0"/>
              <w:marTop w:val="0"/>
              <w:marBottom w:val="0"/>
              <w:divBdr>
                <w:top w:val="none" w:sz="0" w:space="0" w:color="auto"/>
                <w:left w:val="none" w:sz="0" w:space="0" w:color="auto"/>
                <w:bottom w:val="none" w:sz="0" w:space="0" w:color="auto"/>
                <w:right w:val="none" w:sz="0" w:space="0" w:color="auto"/>
              </w:divBdr>
            </w:div>
          </w:divsChild>
        </w:div>
        <w:div w:id="1674261933">
          <w:marLeft w:val="0"/>
          <w:marRight w:val="0"/>
          <w:marTop w:val="0"/>
          <w:marBottom w:val="0"/>
          <w:divBdr>
            <w:top w:val="none" w:sz="0" w:space="0" w:color="auto"/>
            <w:left w:val="none" w:sz="0" w:space="0" w:color="auto"/>
            <w:bottom w:val="none" w:sz="0" w:space="0" w:color="auto"/>
            <w:right w:val="none" w:sz="0" w:space="0" w:color="auto"/>
          </w:divBdr>
          <w:divsChild>
            <w:div w:id="630479751">
              <w:marLeft w:val="0"/>
              <w:marRight w:val="0"/>
              <w:marTop w:val="0"/>
              <w:marBottom w:val="0"/>
              <w:divBdr>
                <w:top w:val="none" w:sz="0" w:space="0" w:color="auto"/>
                <w:left w:val="none" w:sz="0" w:space="0" w:color="auto"/>
                <w:bottom w:val="none" w:sz="0" w:space="0" w:color="auto"/>
                <w:right w:val="none" w:sz="0" w:space="0" w:color="auto"/>
              </w:divBdr>
            </w:div>
          </w:divsChild>
        </w:div>
        <w:div w:id="1674334855">
          <w:marLeft w:val="0"/>
          <w:marRight w:val="0"/>
          <w:marTop w:val="0"/>
          <w:marBottom w:val="0"/>
          <w:divBdr>
            <w:top w:val="none" w:sz="0" w:space="0" w:color="auto"/>
            <w:left w:val="none" w:sz="0" w:space="0" w:color="auto"/>
            <w:bottom w:val="none" w:sz="0" w:space="0" w:color="auto"/>
            <w:right w:val="none" w:sz="0" w:space="0" w:color="auto"/>
          </w:divBdr>
          <w:divsChild>
            <w:div w:id="1435590261">
              <w:marLeft w:val="0"/>
              <w:marRight w:val="0"/>
              <w:marTop w:val="0"/>
              <w:marBottom w:val="0"/>
              <w:divBdr>
                <w:top w:val="none" w:sz="0" w:space="0" w:color="auto"/>
                <w:left w:val="none" w:sz="0" w:space="0" w:color="auto"/>
                <w:bottom w:val="none" w:sz="0" w:space="0" w:color="auto"/>
                <w:right w:val="none" w:sz="0" w:space="0" w:color="auto"/>
              </w:divBdr>
            </w:div>
          </w:divsChild>
        </w:div>
        <w:div w:id="1674725573">
          <w:marLeft w:val="0"/>
          <w:marRight w:val="0"/>
          <w:marTop w:val="0"/>
          <w:marBottom w:val="0"/>
          <w:divBdr>
            <w:top w:val="none" w:sz="0" w:space="0" w:color="auto"/>
            <w:left w:val="none" w:sz="0" w:space="0" w:color="auto"/>
            <w:bottom w:val="none" w:sz="0" w:space="0" w:color="auto"/>
            <w:right w:val="none" w:sz="0" w:space="0" w:color="auto"/>
          </w:divBdr>
          <w:divsChild>
            <w:div w:id="1387222355">
              <w:marLeft w:val="0"/>
              <w:marRight w:val="0"/>
              <w:marTop w:val="0"/>
              <w:marBottom w:val="0"/>
              <w:divBdr>
                <w:top w:val="none" w:sz="0" w:space="0" w:color="auto"/>
                <w:left w:val="none" w:sz="0" w:space="0" w:color="auto"/>
                <w:bottom w:val="none" w:sz="0" w:space="0" w:color="auto"/>
                <w:right w:val="none" w:sz="0" w:space="0" w:color="auto"/>
              </w:divBdr>
            </w:div>
          </w:divsChild>
        </w:div>
        <w:div w:id="1674843610">
          <w:marLeft w:val="0"/>
          <w:marRight w:val="0"/>
          <w:marTop w:val="0"/>
          <w:marBottom w:val="0"/>
          <w:divBdr>
            <w:top w:val="none" w:sz="0" w:space="0" w:color="auto"/>
            <w:left w:val="none" w:sz="0" w:space="0" w:color="auto"/>
            <w:bottom w:val="none" w:sz="0" w:space="0" w:color="auto"/>
            <w:right w:val="none" w:sz="0" w:space="0" w:color="auto"/>
          </w:divBdr>
          <w:divsChild>
            <w:div w:id="1312178737">
              <w:marLeft w:val="0"/>
              <w:marRight w:val="0"/>
              <w:marTop w:val="0"/>
              <w:marBottom w:val="0"/>
              <w:divBdr>
                <w:top w:val="none" w:sz="0" w:space="0" w:color="auto"/>
                <w:left w:val="none" w:sz="0" w:space="0" w:color="auto"/>
                <w:bottom w:val="none" w:sz="0" w:space="0" w:color="auto"/>
                <w:right w:val="none" w:sz="0" w:space="0" w:color="auto"/>
              </w:divBdr>
            </w:div>
          </w:divsChild>
        </w:div>
        <w:div w:id="1675258906">
          <w:marLeft w:val="0"/>
          <w:marRight w:val="0"/>
          <w:marTop w:val="0"/>
          <w:marBottom w:val="0"/>
          <w:divBdr>
            <w:top w:val="none" w:sz="0" w:space="0" w:color="auto"/>
            <w:left w:val="none" w:sz="0" w:space="0" w:color="auto"/>
            <w:bottom w:val="none" w:sz="0" w:space="0" w:color="auto"/>
            <w:right w:val="none" w:sz="0" w:space="0" w:color="auto"/>
          </w:divBdr>
          <w:divsChild>
            <w:div w:id="434641444">
              <w:marLeft w:val="0"/>
              <w:marRight w:val="0"/>
              <w:marTop w:val="0"/>
              <w:marBottom w:val="0"/>
              <w:divBdr>
                <w:top w:val="none" w:sz="0" w:space="0" w:color="auto"/>
                <w:left w:val="none" w:sz="0" w:space="0" w:color="auto"/>
                <w:bottom w:val="none" w:sz="0" w:space="0" w:color="auto"/>
                <w:right w:val="none" w:sz="0" w:space="0" w:color="auto"/>
              </w:divBdr>
            </w:div>
          </w:divsChild>
        </w:div>
        <w:div w:id="1678385703">
          <w:marLeft w:val="0"/>
          <w:marRight w:val="0"/>
          <w:marTop w:val="0"/>
          <w:marBottom w:val="0"/>
          <w:divBdr>
            <w:top w:val="none" w:sz="0" w:space="0" w:color="auto"/>
            <w:left w:val="none" w:sz="0" w:space="0" w:color="auto"/>
            <w:bottom w:val="none" w:sz="0" w:space="0" w:color="auto"/>
            <w:right w:val="none" w:sz="0" w:space="0" w:color="auto"/>
          </w:divBdr>
          <w:divsChild>
            <w:div w:id="1059088270">
              <w:marLeft w:val="0"/>
              <w:marRight w:val="0"/>
              <w:marTop w:val="0"/>
              <w:marBottom w:val="0"/>
              <w:divBdr>
                <w:top w:val="none" w:sz="0" w:space="0" w:color="auto"/>
                <w:left w:val="none" w:sz="0" w:space="0" w:color="auto"/>
                <w:bottom w:val="none" w:sz="0" w:space="0" w:color="auto"/>
                <w:right w:val="none" w:sz="0" w:space="0" w:color="auto"/>
              </w:divBdr>
            </w:div>
          </w:divsChild>
        </w:div>
        <w:div w:id="1678844459">
          <w:marLeft w:val="0"/>
          <w:marRight w:val="0"/>
          <w:marTop w:val="0"/>
          <w:marBottom w:val="0"/>
          <w:divBdr>
            <w:top w:val="none" w:sz="0" w:space="0" w:color="auto"/>
            <w:left w:val="none" w:sz="0" w:space="0" w:color="auto"/>
            <w:bottom w:val="none" w:sz="0" w:space="0" w:color="auto"/>
            <w:right w:val="none" w:sz="0" w:space="0" w:color="auto"/>
          </w:divBdr>
          <w:divsChild>
            <w:div w:id="221718076">
              <w:marLeft w:val="0"/>
              <w:marRight w:val="0"/>
              <w:marTop w:val="0"/>
              <w:marBottom w:val="0"/>
              <w:divBdr>
                <w:top w:val="none" w:sz="0" w:space="0" w:color="auto"/>
                <w:left w:val="none" w:sz="0" w:space="0" w:color="auto"/>
                <w:bottom w:val="none" w:sz="0" w:space="0" w:color="auto"/>
                <w:right w:val="none" w:sz="0" w:space="0" w:color="auto"/>
              </w:divBdr>
            </w:div>
          </w:divsChild>
        </w:div>
        <w:div w:id="1679696042">
          <w:marLeft w:val="0"/>
          <w:marRight w:val="0"/>
          <w:marTop w:val="0"/>
          <w:marBottom w:val="0"/>
          <w:divBdr>
            <w:top w:val="none" w:sz="0" w:space="0" w:color="auto"/>
            <w:left w:val="none" w:sz="0" w:space="0" w:color="auto"/>
            <w:bottom w:val="none" w:sz="0" w:space="0" w:color="auto"/>
            <w:right w:val="none" w:sz="0" w:space="0" w:color="auto"/>
          </w:divBdr>
          <w:divsChild>
            <w:div w:id="873230720">
              <w:marLeft w:val="0"/>
              <w:marRight w:val="0"/>
              <w:marTop w:val="0"/>
              <w:marBottom w:val="0"/>
              <w:divBdr>
                <w:top w:val="none" w:sz="0" w:space="0" w:color="auto"/>
                <w:left w:val="none" w:sz="0" w:space="0" w:color="auto"/>
                <w:bottom w:val="none" w:sz="0" w:space="0" w:color="auto"/>
                <w:right w:val="none" w:sz="0" w:space="0" w:color="auto"/>
              </w:divBdr>
            </w:div>
          </w:divsChild>
        </w:div>
        <w:div w:id="1680884373">
          <w:marLeft w:val="0"/>
          <w:marRight w:val="0"/>
          <w:marTop w:val="0"/>
          <w:marBottom w:val="0"/>
          <w:divBdr>
            <w:top w:val="none" w:sz="0" w:space="0" w:color="auto"/>
            <w:left w:val="none" w:sz="0" w:space="0" w:color="auto"/>
            <w:bottom w:val="none" w:sz="0" w:space="0" w:color="auto"/>
            <w:right w:val="none" w:sz="0" w:space="0" w:color="auto"/>
          </w:divBdr>
          <w:divsChild>
            <w:div w:id="2096509558">
              <w:marLeft w:val="0"/>
              <w:marRight w:val="0"/>
              <w:marTop w:val="0"/>
              <w:marBottom w:val="0"/>
              <w:divBdr>
                <w:top w:val="none" w:sz="0" w:space="0" w:color="auto"/>
                <w:left w:val="none" w:sz="0" w:space="0" w:color="auto"/>
                <w:bottom w:val="none" w:sz="0" w:space="0" w:color="auto"/>
                <w:right w:val="none" w:sz="0" w:space="0" w:color="auto"/>
              </w:divBdr>
            </w:div>
          </w:divsChild>
        </w:div>
        <w:div w:id="1681154354">
          <w:marLeft w:val="0"/>
          <w:marRight w:val="0"/>
          <w:marTop w:val="0"/>
          <w:marBottom w:val="0"/>
          <w:divBdr>
            <w:top w:val="none" w:sz="0" w:space="0" w:color="auto"/>
            <w:left w:val="none" w:sz="0" w:space="0" w:color="auto"/>
            <w:bottom w:val="none" w:sz="0" w:space="0" w:color="auto"/>
            <w:right w:val="none" w:sz="0" w:space="0" w:color="auto"/>
          </w:divBdr>
          <w:divsChild>
            <w:div w:id="309991578">
              <w:marLeft w:val="0"/>
              <w:marRight w:val="0"/>
              <w:marTop w:val="0"/>
              <w:marBottom w:val="0"/>
              <w:divBdr>
                <w:top w:val="none" w:sz="0" w:space="0" w:color="auto"/>
                <w:left w:val="none" w:sz="0" w:space="0" w:color="auto"/>
                <w:bottom w:val="none" w:sz="0" w:space="0" w:color="auto"/>
                <w:right w:val="none" w:sz="0" w:space="0" w:color="auto"/>
              </w:divBdr>
            </w:div>
          </w:divsChild>
        </w:div>
        <w:div w:id="1682047681">
          <w:marLeft w:val="0"/>
          <w:marRight w:val="0"/>
          <w:marTop w:val="0"/>
          <w:marBottom w:val="0"/>
          <w:divBdr>
            <w:top w:val="none" w:sz="0" w:space="0" w:color="auto"/>
            <w:left w:val="none" w:sz="0" w:space="0" w:color="auto"/>
            <w:bottom w:val="none" w:sz="0" w:space="0" w:color="auto"/>
            <w:right w:val="none" w:sz="0" w:space="0" w:color="auto"/>
          </w:divBdr>
          <w:divsChild>
            <w:div w:id="63141308">
              <w:marLeft w:val="0"/>
              <w:marRight w:val="0"/>
              <w:marTop w:val="0"/>
              <w:marBottom w:val="0"/>
              <w:divBdr>
                <w:top w:val="none" w:sz="0" w:space="0" w:color="auto"/>
                <w:left w:val="none" w:sz="0" w:space="0" w:color="auto"/>
                <w:bottom w:val="none" w:sz="0" w:space="0" w:color="auto"/>
                <w:right w:val="none" w:sz="0" w:space="0" w:color="auto"/>
              </w:divBdr>
            </w:div>
          </w:divsChild>
        </w:div>
        <w:div w:id="1682198869">
          <w:marLeft w:val="0"/>
          <w:marRight w:val="0"/>
          <w:marTop w:val="0"/>
          <w:marBottom w:val="0"/>
          <w:divBdr>
            <w:top w:val="none" w:sz="0" w:space="0" w:color="auto"/>
            <w:left w:val="none" w:sz="0" w:space="0" w:color="auto"/>
            <w:bottom w:val="none" w:sz="0" w:space="0" w:color="auto"/>
            <w:right w:val="none" w:sz="0" w:space="0" w:color="auto"/>
          </w:divBdr>
          <w:divsChild>
            <w:div w:id="1407143727">
              <w:marLeft w:val="0"/>
              <w:marRight w:val="0"/>
              <w:marTop w:val="0"/>
              <w:marBottom w:val="0"/>
              <w:divBdr>
                <w:top w:val="none" w:sz="0" w:space="0" w:color="auto"/>
                <w:left w:val="none" w:sz="0" w:space="0" w:color="auto"/>
                <w:bottom w:val="none" w:sz="0" w:space="0" w:color="auto"/>
                <w:right w:val="none" w:sz="0" w:space="0" w:color="auto"/>
              </w:divBdr>
            </w:div>
          </w:divsChild>
        </w:div>
        <w:div w:id="1682924975">
          <w:marLeft w:val="0"/>
          <w:marRight w:val="0"/>
          <w:marTop w:val="0"/>
          <w:marBottom w:val="0"/>
          <w:divBdr>
            <w:top w:val="none" w:sz="0" w:space="0" w:color="auto"/>
            <w:left w:val="none" w:sz="0" w:space="0" w:color="auto"/>
            <w:bottom w:val="none" w:sz="0" w:space="0" w:color="auto"/>
            <w:right w:val="none" w:sz="0" w:space="0" w:color="auto"/>
          </w:divBdr>
          <w:divsChild>
            <w:div w:id="1707677170">
              <w:marLeft w:val="0"/>
              <w:marRight w:val="0"/>
              <w:marTop w:val="0"/>
              <w:marBottom w:val="0"/>
              <w:divBdr>
                <w:top w:val="none" w:sz="0" w:space="0" w:color="auto"/>
                <w:left w:val="none" w:sz="0" w:space="0" w:color="auto"/>
                <w:bottom w:val="none" w:sz="0" w:space="0" w:color="auto"/>
                <w:right w:val="none" w:sz="0" w:space="0" w:color="auto"/>
              </w:divBdr>
            </w:div>
          </w:divsChild>
        </w:div>
        <w:div w:id="1685669871">
          <w:marLeft w:val="0"/>
          <w:marRight w:val="0"/>
          <w:marTop w:val="0"/>
          <w:marBottom w:val="0"/>
          <w:divBdr>
            <w:top w:val="none" w:sz="0" w:space="0" w:color="auto"/>
            <w:left w:val="none" w:sz="0" w:space="0" w:color="auto"/>
            <w:bottom w:val="none" w:sz="0" w:space="0" w:color="auto"/>
            <w:right w:val="none" w:sz="0" w:space="0" w:color="auto"/>
          </w:divBdr>
          <w:divsChild>
            <w:div w:id="778524200">
              <w:marLeft w:val="0"/>
              <w:marRight w:val="0"/>
              <w:marTop w:val="0"/>
              <w:marBottom w:val="0"/>
              <w:divBdr>
                <w:top w:val="none" w:sz="0" w:space="0" w:color="auto"/>
                <w:left w:val="none" w:sz="0" w:space="0" w:color="auto"/>
                <w:bottom w:val="none" w:sz="0" w:space="0" w:color="auto"/>
                <w:right w:val="none" w:sz="0" w:space="0" w:color="auto"/>
              </w:divBdr>
            </w:div>
          </w:divsChild>
        </w:div>
        <w:div w:id="1686249949">
          <w:marLeft w:val="0"/>
          <w:marRight w:val="0"/>
          <w:marTop w:val="0"/>
          <w:marBottom w:val="0"/>
          <w:divBdr>
            <w:top w:val="none" w:sz="0" w:space="0" w:color="auto"/>
            <w:left w:val="none" w:sz="0" w:space="0" w:color="auto"/>
            <w:bottom w:val="none" w:sz="0" w:space="0" w:color="auto"/>
            <w:right w:val="none" w:sz="0" w:space="0" w:color="auto"/>
          </w:divBdr>
          <w:divsChild>
            <w:div w:id="1178345517">
              <w:marLeft w:val="0"/>
              <w:marRight w:val="0"/>
              <w:marTop w:val="0"/>
              <w:marBottom w:val="0"/>
              <w:divBdr>
                <w:top w:val="none" w:sz="0" w:space="0" w:color="auto"/>
                <w:left w:val="none" w:sz="0" w:space="0" w:color="auto"/>
                <w:bottom w:val="none" w:sz="0" w:space="0" w:color="auto"/>
                <w:right w:val="none" w:sz="0" w:space="0" w:color="auto"/>
              </w:divBdr>
            </w:div>
          </w:divsChild>
        </w:div>
        <w:div w:id="1686402181">
          <w:marLeft w:val="0"/>
          <w:marRight w:val="0"/>
          <w:marTop w:val="0"/>
          <w:marBottom w:val="0"/>
          <w:divBdr>
            <w:top w:val="none" w:sz="0" w:space="0" w:color="auto"/>
            <w:left w:val="none" w:sz="0" w:space="0" w:color="auto"/>
            <w:bottom w:val="none" w:sz="0" w:space="0" w:color="auto"/>
            <w:right w:val="none" w:sz="0" w:space="0" w:color="auto"/>
          </w:divBdr>
          <w:divsChild>
            <w:div w:id="1205024491">
              <w:marLeft w:val="0"/>
              <w:marRight w:val="0"/>
              <w:marTop w:val="0"/>
              <w:marBottom w:val="0"/>
              <w:divBdr>
                <w:top w:val="none" w:sz="0" w:space="0" w:color="auto"/>
                <w:left w:val="none" w:sz="0" w:space="0" w:color="auto"/>
                <w:bottom w:val="none" w:sz="0" w:space="0" w:color="auto"/>
                <w:right w:val="none" w:sz="0" w:space="0" w:color="auto"/>
              </w:divBdr>
            </w:div>
          </w:divsChild>
        </w:div>
        <w:div w:id="1686710400">
          <w:marLeft w:val="0"/>
          <w:marRight w:val="0"/>
          <w:marTop w:val="0"/>
          <w:marBottom w:val="0"/>
          <w:divBdr>
            <w:top w:val="none" w:sz="0" w:space="0" w:color="auto"/>
            <w:left w:val="none" w:sz="0" w:space="0" w:color="auto"/>
            <w:bottom w:val="none" w:sz="0" w:space="0" w:color="auto"/>
            <w:right w:val="none" w:sz="0" w:space="0" w:color="auto"/>
          </w:divBdr>
          <w:divsChild>
            <w:div w:id="444273074">
              <w:marLeft w:val="0"/>
              <w:marRight w:val="0"/>
              <w:marTop w:val="0"/>
              <w:marBottom w:val="0"/>
              <w:divBdr>
                <w:top w:val="none" w:sz="0" w:space="0" w:color="auto"/>
                <w:left w:val="none" w:sz="0" w:space="0" w:color="auto"/>
                <w:bottom w:val="none" w:sz="0" w:space="0" w:color="auto"/>
                <w:right w:val="none" w:sz="0" w:space="0" w:color="auto"/>
              </w:divBdr>
            </w:div>
          </w:divsChild>
        </w:div>
        <w:div w:id="1687898847">
          <w:marLeft w:val="0"/>
          <w:marRight w:val="0"/>
          <w:marTop w:val="0"/>
          <w:marBottom w:val="0"/>
          <w:divBdr>
            <w:top w:val="none" w:sz="0" w:space="0" w:color="auto"/>
            <w:left w:val="none" w:sz="0" w:space="0" w:color="auto"/>
            <w:bottom w:val="none" w:sz="0" w:space="0" w:color="auto"/>
            <w:right w:val="none" w:sz="0" w:space="0" w:color="auto"/>
          </w:divBdr>
          <w:divsChild>
            <w:div w:id="1800371755">
              <w:marLeft w:val="0"/>
              <w:marRight w:val="0"/>
              <w:marTop w:val="0"/>
              <w:marBottom w:val="0"/>
              <w:divBdr>
                <w:top w:val="none" w:sz="0" w:space="0" w:color="auto"/>
                <w:left w:val="none" w:sz="0" w:space="0" w:color="auto"/>
                <w:bottom w:val="none" w:sz="0" w:space="0" w:color="auto"/>
                <w:right w:val="none" w:sz="0" w:space="0" w:color="auto"/>
              </w:divBdr>
            </w:div>
          </w:divsChild>
        </w:div>
        <w:div w:id="1688672560">
          <w:marLeft w:val="0"/>
          <w:marRight w:val="0"/>
          <w:marTop w:val="0"/>
          <w:marBottom w:val="0"/>
          <w:divBdr>
            <w:top w:val="none" w:sz="0" w:space="0" w:color="auto"/>
            <w:left w:val="none" w:sz="0" w:space="0" w:color="auto"/>
            <w:bottom w:val="none" w:sz="0" w:space="0" w:color="auto"/>
            <w:right w:val="none" w:sz="0" w:space="0" w:color="auto"/>
          </w:divBdr>
          <w:divsChild>
            <w:div w:id="1749226430">
              <w:marLeft w:val="0"/>
              <w:marRight w:val="0"/>
              <w:marTop w:val="0"/>
              <w:marBottom w:val="0"/>
              <w:divBdr>
                <w:top w:val="none" w:sz="0" w:space="0" w:color="auto"/>
                <w:left w:val="none" w:sz="0" w:space="0" w:color="auto"/>
                <w:bottom w:val="none" w:sz="0" w:space="0" w:color="auto"/>
                <w:right w:val="none" w:sz="0" w:space="0" w:color="auto"/>
              </w:divBdr>
            </w:div>
          </w:divsChild>
        </w:div>
        <w:div w:id="1688949596">
          <w:marLeft w:val="0"/>
          <w:marRight w:val="0"/>
          <w:marTop w:val="0"/>
          <w:marBottom w:val="0"/>
          <w:divBdr>
            <w:top w:val="none" w:sz="0" w:space="0" w:color="auto"/>
            <w:left w:val="none" w:sz="0" w:space="0" w:color="auto"/>
            <w:bottom w:val="none" w:sz="0" w:space="0" w:color="auto"/>
            <w:right w:val="none" w:sz="0" w:space="0" w:color="auto"/>
          </w:divBdr>
          <w:divsChild>
            <w:div w:id="462888144">
              <w:marLeft w:val="0"/>
              <w:marRight w:val="0"/>
              <w:marTop w:val="0"/>
              <w:marBottom w:val="0"/>
              <w:divBdr>
                <w:top w:val="none" w:sz="0" w:space="0" w:color="auto"/>
                <w:left w:val="none" w:sz="0" w:space="0" w:color="auto"/>
                <w:bottom w:val="none" w:sz="0" w:space="0" w:color="auto"/>
                <w:right w:val="none" w:sz="0" w:space="0" w:color="auto"/>
              </w:divBdr>
            </w:div>
          </w:divsChild>
        </w:div>
        <w:div w:id="1691293690">
          <w:marLeft w:val="0"/>
          <w:marRight w:val="0"/>
          <w:marTop w:val="0"/>
          <w:marBottom w:val="0"/>
          <w:divBdr>
            <w:top w:val="none" w:sz="0" w:space="0" w:color="auto"/>
            <w:left w:val="none" w:sz="0" w:space="0" w:color="auto"/>
            <w:bottom w:val="none" w:sz="0" w:space="0" w:color="auto"/>
            <w:right w:val="none" w:sz="0" w:space="0" w:color="auto"/>
          </w:divBdr>
          <w:divsChild>
            <w:div w:id="1116174377">
              <w:marLeft w:val="0"/>
              <w:marRight w:val="0"/>
              <w:marTop w:val="0"/>
              <w:marBottom w:val="0"/>
              <w:divBdr>
                <w:top w:val="none" w:sz="0" w:space="0" w:color="auto"/>
                <w:left w:val="none" w:sz="0" w:space="0" w:color="auto"/>
                <w:bottom w:val="none" w:sz="0" w:space="0" w:color="auto"/>
                <w:right w:val="none" w:sz="0" w:space="0" w:color="auto"/>
              </w:divBdr>
            </w:div>
          </w:divsChild>
        </w:div>
        <w:div w:id="1693457699">
          <w:marLeft w:val="0"/>
          <w:marRight w:val="0"/>
          <w:marTop w:val="0"/>
          <w:marBottom w:val="0"/>
          <w:divBdr>
            <w:top w:val="none" w:sz="0" w:space="0" w:color="auto"/>
            <w:left w:val="none" w:sz="0" w:space="0" w:color="auto"/>
            <w:bottom w:val="none" w:sz="0" w:space="0" w:color="auto"/>
            <w:right w:val="none" w:sz="0" w:space="0" w:color="auto"/>
          </w:divBdr>
          <w:divsChild>
            <w:div w:id="722868121">
              <w:marLeft w:val="0"/>
              <w:marRight w:val="0"/>
              <w:marTop w:val="0"/>
              <w:marBottom w:val="0"/>
              <w:divBdr>
                <w:top w:val="none" w:sz="0" w:space="0" w:color="auto"/>
                <w:left w:val="none" w:sz="0" w:space="0" w:color="auto"/>
                <w:bottom w:val="none" w:sz="0" w:space="0" w:color="auto"/>
                <w:right w:val="none" w:sz="0" w:space="0" w:color="auto"/>
              </w:divBdr>
            </w:div>
          </w:divsChild>
        </w:div>
        <w:div w:id="1696074954">
          <w:marLeft w:val="0"/>
          <w:marRight w:val="0"/>
          <w:marTop w:val="0"/>
          <w:marBottom w:val="0"/>
          <w:divBdr>
            <w:top w:val="none" w:sz="0" w:space="0" w:color="auto"/>
            <w:left w:val="none" w:sz="0" w:space="0" w:color="auto"/>
            <w:bottom w:val="none" w:sz="0" w:space="0" w:color="auto"/>
            <w:right w:val="none" w:sz="0" w:space="0" w:color="auto"/>
          </w:divBdr>
          <w:divsChild>
            <w:div w:id="1951547142">
              <w:marLeft w:val="0"/>
              <w:marRight w:val="0"/>
              <w:marTop w:val="0"/>
              <w:marBottom w:val="0"/>
              <w:divBdr>
                <w:top w:val="none" w:sz="0" w:space="0" w:color="auto"/>
                <w:left w:val="none" w:sz="0" w:space="0" w:color="auto"/>
                <w:bottom w:val="none" w:sz="0" w:space="0" w:color="auto"/>
                <w:right w:val="none" w:sz="0" w:space="0" w:color="auto"/>
              </w:divBdr>
            </w:div>
          </w:divsChild>
        </w:div>
        <w:div w:id="1696879078">
          <w:marLeft w:val="0"/>
          <w:marRight w:val="0"/>
          <w:marTop w:val="0"/>
          <w:marBottom w:val="0"/>
          <w:divBdr>
            <w:top w:val="none" w:sz="0" w:space="0" w:color="auto"/>
            <w:left w:val="none" w:sz="0" w:space="0" w:color="auto"/>
            <w:bottom w:val="none" w:sz="0" w:space="0" w:color="auto"/>
            <w:right w:val="none" w:sz="0" w:space="0" w:color="auto"/>
          </w:divBdr>
          <w:divsChild>
            <w:div w:id="730812778">
              <w:marLeft w:val="0"/>
              <w:marRight w:val="0"/>
              <w:marTop w:val="0"/>
              <w:marBottom w:val="0"/>
              <w:divBdr>
                <w:top w:val="none" w:sz="0" w:space="0" w:color="auto"/>
                <w:left w:val="none" w:sz="0" w:space="0" w:color="auto"/>
                <w:bottom w:val="none" w:sz="0" w:space="0" w:color="auto"/>
                <w:right w:val="none" w:sz="0" w:space="0" w:color="auto"/>
              </w:divBdr>
            </w:div>
          </w:divsChild>
        </w:div>
        <w:div w:id="1697656238">
          <w:marLeft w:val="0"/>
          <w:marRight w:val="0"/>
          <w:marTop w:val="0"/>
          <w:marBottom w:val="0"/>
          <w:divBdr>
            <w:top w:val="none" w:sz="0" w:space="0" w:color="auto"/>
            <w:left w:val="none" w:sz="0" w:space="0" w:color="auto"/>
            <w:bottom w:val="none" w:sz="0" w:space="0" w:color="auto"/>
            <w:right w:val="none" w:sz="0" w:space="0" w:color="auto"/>
          </w:divBdr>
          <w:divsChild>
            <w:div w:id="916325786">
              <w:marLeft w:val="0"/>
              <w:marRight w:val="0"/>
              <w:marTop w:val="0"/>
              <w:marBottom w:val="0"/>
              <w:divBdr>
                <w:top w:val="none" w:sz="0" w:space="0" w:color="auto"/>
                <w:left w:val="none" w:sz="0" w:space="0" w:color="auto"/>
                <w:bottom w:val="none" w:sz="0" w:space="0" w:color="auto"/>
                <w:right w:val="none" w:sz="0" w:space="0" w:color="auto"/>
              </w:divBdr>
            </w:div>
          </w:divsChild>
        </w:div>
        <w:div w:id="1698700101">
          <w:marLeft w:val="0"/>
          <w:marRight w:val="0"/>
          <w:marTop w:val="0"/>
          <w:marBottom w:val="0"/>
          <w:divBdr>
            <w:top w:val="none" w:sz="0" w:space="0" w:color="auto"/>
            <w:left w:val="none" w:sz="0" w:space="0" w:color="auto"/>
            <w:bottom w:val="none" w:sz="0" w:space="0" w:color="auto"/>
            <w:right w:val="none" w:sz="0" w:space="0" w:color="auto"/>
          </w:divBdr>
          <w:divsChild>
            <w:div w:id="1148741518">
              <w:marLeft w:val="0"/>
              <w:marRight w:val="0"/>
              <w:marTop w:val="0"/>
              <w:marBottom w:val="0"/>
              <w:divBdr>
                <w:top w:val="none" w:sz="0" w:space="0" w:color="auto"/>
                <w:left w:val="none" w:sz="0" w:space="0" w:color="auto"/>
                <w:bottom w:val="none" w:sz="0" w:space="0" w:color="auto"/>
                <w:right w:val="none" w:sz="0" w:space="0" w:color="auto"/>
              </w:divBdr>
            </w:div>
          </w:divsChild>
        </w:div>
        <w:div w:id="1700470100">
          <w:marLeft w:val="0"/>
          <w:marRight w:val="0"/>
          <w:marTop w:val="0"/>
          <w:marBottom w:val="0"/>
          <w:divBdr>
            <w:top w:val="none" w:sz="0" w:space="0" w:color="auto"/>
            <w:left w:val="none" w:sz="0" w:space="0" w:color="auto"/>
            <w:bottom w:val="none" w:sz="0" w:space="0" w:color="auto"/>
            <w:right w:val="none" w:sz="0" w:space="0" w:color="auto"/>
          </w:divBdr>
          <w:divsChild>
            <w:div w:id="341204638">
              <w:marLeft w:val="0"/>
              <w:marRight w:val="0"/>
              <w:marTop w:val="0"/>
              <w:marBottom w:val="0"/>
              <w:divBdr>
                <w:top w:val="none" w:sz="0" w:space="0" w:color="auto"/>
                <w:left w:val="none" w:sz="0" w:space="0" w:color="auto"/>
                <w:bottom w:val="none" w:sz="0" w:space="0" w:color="auto"/>
                <w:right w:val="none" w:sz="0" w:space="0" w:color="auto"/>
              </w:divBdr>
            </w:div>
          </w:divsChild>
        </w:div>
        <w:div w:id="1703166342">
          <w:marLeft w:val="0"/>
          <w:marRight w:val="0"/>
          <w:marTop w:val="0"/>
          <w:marBottom w:val="0"/>
          <w:divBdr>
            <w:top w:val="none" w:sz="0" w:space="0" w:color="auto"/>
            <w:left w:val="none" w:sz="0" w:space="0" w:color="auto"/>
            <w:bottom w:val="none" w:sz="0" w:space="0" w:color="auto"/>
            <w:right w:val="none" w:sz="0" w:space="0" w:color="auto"/>
          </w:divBdr>
          <w:divsChild>
            <w:div w:id="714351848">
              <w:marLeft w:val="0"/>
              <w:marRight w:val="0"/>
              <w:marTop w:val="0"/>
              <w:marBottom w:val="0"/>
              <w:divBdr>
                <w:top w:val="none" w:sz="0" w:space="0" w:color="auto"/>
                <w:left w:val="none" w:sz="0" w:space="0" w:color="auto"/>
                <w:bottom w:val="none" w:sz="0" w:space="0" w:color="auto"/>
                <w:right w:val="none" w:sz="0" w:space="0" w:color="auto"/>
              </w:divBdr>
            </w:div>
          </w:divsChild>
        </w:div>
        <w:div w:id="1705134508">
          <w:marLeft w:val="0"/>
          <w:marRight w:val="0"/>
          <w:marTop w:val="0"/>
          <w:marBottom w:val="0"/>
          <w:divBdr>
            <w:top w:val="none" w:sz="0" w:space="0" w:color="auto"/>
            <w:left w:val="none" w:sz="0" w:space="0" w:color="auto"/>
            <w:bottom w:val="none" w:sz="0" w:space="0" w:color="auto"/>
            <w:right w:val="none" w:sz="0" w:space="0" w:color="auto"/>
          </w:divBdr>
          <w:divsChild>
            <w:div w:id="902326178">
              <w:marLeft w:val="0"/>
              <w:marRight w:val="0"/>
              <w:marTop w:val="0"/>
              <w:marBottom w:val="0"/>
              <w:divBdr>
                <w:top w:val="none" w:sz="0" w:space="0" w:color="auto"/>
                <w:left w:val="none" w:sz="0" w:space="0" w:color="auto"/>
                <w:bottom w:val="none" w:sz="0" w:space="0" w:color="auto"/>
                <w:right w:val="none" w:sz="0" w:space="0" w:color="auto"/>
              </w:divBdr>
            </w:div>
          </w:divsChild>
        </w:div>
        <w:div w:id="1705444087">
          <w:marLeft w:val="0"/>
          <w:marRight w:val="0"/>
          <w:marTop w:val="0"/>
          <w:marBottom w:val="0"/>
          <w:divBdr>
            <w:top w:val="none" w:sz="0" w:space="0" w:color="auto"/>
            <w:left w:val="none" w:sz="0" w:space="0" w:color="auto"/>
            <w:bottom w:val="none" w:sz="0" w:space="0" w:color="auto"/>
            <w:right w:val="none" w:sz="0" w:space="0" w:color="auto"/>
          </w:divBdr>
          <w:divsChild>
            <w:div w:id="1030910573">
              <w:marLeft w:val="0"/>
              <w:marRight w:val="0"/>
              <w:marTop w:val="0"/>
              <w:marBottom w:val="0"/>
              <w:divBdr>
                <w:top w:val="none" w:sz="0" w:space="0" w:color="auto"/>
                <w:left w:val="none" w:sz="0" w:space="0" w:color="auto"/>
                <w:bottom w:val="none" w:sz="0" w:space="0" w:color="auto"/>
                <w:right w:val="none" w:sz="0" w:space="0" w:color="auto"/>
              </w:divBdr>
            </w:div>
          </w:divsChild>
        </w:div>
        <w:div w:id="1706565362">
          <w:marLeft w:val="0"/>
          <w:marRight w:val="0"/>
          <w:marTop w:val="0"/>
          <w:marBottom w:val="0"/>
          <w:divBdr>
            <w:top w:val="none" w:sz="0" w:space="0" w:color="auto"/>
            <w:left w:val="none" w:sz="0" w:space="0" w:color="auto"/>
            <w:bottom w:val="none" w:sz="0" w:space="0" w:color="auto"/>
            <w:right w:val="none" w:sz="0" w:space="0" w:color="auto"/>
          </w:divBdr>
          <w:divsChild>
            <w:div w:id="1994142806">
              <w:marLeft w:val="0"/>
              <w:marRight w:val="0"/>
              <w:marTop w:val="0"/>
              <w:marBottom w:val="0"/>
              <w:divBdr>
                <w:top w:val="none" w:sz="0" w:space="0" w:color="auto"/>
                <w:left w:val="none" w:sz="0" w:space="0" w:color="auto"/>
                <w:bottom w:val="none" w:sz="0" w:space="0" w:color="auto"/>
                <w:right w:val="none" w:sz="0" w:space="0" w:color="auto"/>
              </w:divBdr>
            </w:div>
          </w:divsChild>
        </w:div>
        <w:div w:id="1707438238">
          <w:marLeft w:val="0"/>
          <w:marRight w:val="0"/>
          <w:marTop w:val="0"/>
          <w:marBottom w:val="0"/>
          <w:divBdr>
            <w:top w:val="none" w:sz="0" w:space="0" w:color="auto"/>
            <w:left w:val="none" w:sz="0" w:space="0" w:color="auto"/>
            <w:bottom w:val="none" w:sz="0" w:space="0" w:color="auto"/>
            <w:right w:val="none" w:sz="0" w:space="0" w:color="auto"/>
          </w:divBdr>
          <w:divsChild>
            <w:div w:id="1912078852">
              <w:marLeft w:val="0"/>
              <w:marRight w:val="0"/>
              <w:marTop w:val="0"/>
              <w:marBottom w:val="0"/>
              <w:divBdr>
                <w:top w:val="none" w:sz="0" w:space="0" w:color="auto"/>
                <w:left w:val="none" w:sz="0" w:space="0" w:color="auto"/>
                <w:bottom w:val="none" w:sz="0" w:space="0" w:color="auto"/>
                <w:right w:val="none" w:sz="0" w:space="0" w:color="auto"/>
              </w:divBdr>
            </w:div>
          </w:divsChild>
        </w:div>
        <w:div w:id="1711342661">
          <w:marLeft w:val="0"/>
          <w:marRight w:val="0"/>
          <w:marTop w:val="0"/>
          <w:marBottom w:val="0"/>
          <w:divBdr>
            <w:top w:val="none" w:sz="0" w:space="0" w:color="auto"/>
            <w:left w:val="none" w:sz="0" w:space="0" w:color="auto"/>
            <w:bottom w:val="none" w:sz="0" w:space="0" w:color="auto"/>
            <w:right w:val="none" w:sz="0" w:space="0" w:color="auto"/>
          </w:divBdr>
          <w:divsChild>
            <w:div w:id="982931611">
              <w:marLeft w:val="0"/>
              <w:marRight w:val="0"/>
              <w:marTop w:val="0"/>
              <w:marBottom w:val="0"/>
              <w:divBdr>
                <w:top w:val="none" w:sz="0" w:space="0" w:color="auto"/>
                <w:left w:val="none" w:sz="0" w:space="0" w:color="auto"/>
                <w:bottom w:val="none" w:sz="0" w:space="0" w:color="auto"/>
                <w:right w:val="none" w:sz="0" w:space="0" w:color="auto"/>
              </w:divBdr>
            </w:div>
          </w:divsChild>
        </w:div>
        <w:div w:id="1712068298">
          <w:marLeft w:val="0"/>
          <w:marRight w:val="0"/>
          <w:marTop w:val="0"/>
          <w:marBottom w:val="0"/>
          <w:divBdr>
            <w:top w:val="none" w:sz="0" w:space="0" w:color="auto"/>
            <w:left w:val="none" w:sz="0" w:space="0" w:color="auto"/>
            <w:bottom w:val="none" w:sz="0" w:space="0" w:color="auto"/>
            <w:right w:val="none" w:sz="0" w:space="0" w:color="auto"/>
          </w:divBdr>
          <w:divsChild>
            <w:div w:id="506021488">
              <w:marLeft w:val="0"/>
              <w:marRight w:val="0"/>
              <w:marTop w:val="0"/>
              <w:marBottom w:val="0"/>
              <w:divBdr>
                <w:top w:val="none" w:sz="0" w:space="0" w:color="auto"/>
                <w:left w:val="none" w:sz="0" w:space="0" w:color="auto"/>
                <w:bottom w:val="none" w:sz="0" w:space="0" w:color="auto"/>
                <w:right w:val="none" w:sz="0" w:space="0" w:color="auto"/>
              </w:divBdr>
            </w:div>
          </w:divsChild>
        </w:div>
        <w:div w:id="1712264961">
          <w:marLeft w:val="0"/>
          <w:marRight w:val="0"/>
          <w:marTop w:val="0"/>
          <w:marBottom w:val="0"/>
          <w:divBdr>
            <w:top w:val="none" w:sz="0" w:space="0" w:color="auto"/>
            <w:left w:val="none" w:sz="0" w:space="0" w:color="auto"/>
            <w:bottom w:val="none" w:sz="0" w:space="0" w:color="auto"/>
            <w:right w:val="none" w:sz="0" w:space="0" w:color="auto"/>
          </w:divBdr>
          <w:divsChild>
            <w:div w:id="1949699366">
              <w:marLeft w:val="0"/>
              <w:marRight w:val="0"/>
              <w:marTop w:val="0"/>
              <w:marBottom w:val="0"/>
              <w:divBdr>
                <w:top w:val="none" w:sz="0" w:space="0" w:color="auto"/>
                <w:left w:val="none" w:sz="0" w:space="0" w:color="auto"/>
                <w:bottom w:val="none" w:sz="0" w:space="0" w:color="auto"/>
                <w:right w:val="none" w:sz="0" w:space="0" w:color="auto"/>
              </w:divBdr>
            </w:div>
          </w:divsChild>
        </w:div>
        <w:div w:id="1712266082">
          <w:marLeft w:val="0"/>
          <w:marRight w:val="0"/>
          <w:marTop w:val="0"/>
          <w:marBottom w:val="0"/>
          <w:divBdr>
            <w:top w:val="none" w:sz="0" w:space="0" w:color="auto"/>
            <w:left w:val="none" w:sz="0" w:space="0" w:color="auto"/>
            <w:bottom w:val="none" w:sz="0" w:space="0" w:color="auto"/>
            <w:right w:val="none" w:sz="0" w:space="0" w:color="auto"/>
          </w:divBdr>
          <w:divsChild>
            <w:div w:id="761530461">
              <w:marLeft w:val="0"/>
              <w:marRight w:val="0"/>
              <w:marTop w:val="0"/>
              <w:marBottom w:val="0"/>
              <w:divBdr>
                <w:top w:val="none" w:sz="0" w:space="0" w:color="auto"/>
                <w:left w:val="none" w:sz="0" w:space="0" w:color="auto"/>
                <w:bottom w:val="none" w:sz="0" w:space="0" w:color="auto"/>
                <w:right w:val="none" w:sz="0" w:space="0" w:color="auto"/>
              </w:divBdr>
            </w:div>
          </w:divsChild>
        </w:div>
        <w:div w:id="1712339466">
          <w:marLeft w:val="0"/>
          <w:marRight w:val="0"/>
          <w:marTop w:val="0"/>
          <w:marBottom w:val="0"/>
          <w:divBdr>
            <w:top w:val="none" w:sz="0" w:space="0" w:color="auto"/>
            <w:left w:val="none" w:sz="0" w:space="0" w:color="auto"/>
            <w:bottom w:val="none" w:sz="0" w:space="0" w:color="auto"/>
            <w:right w:val="none" w:sz="0" w:space="0" w:color="auto"/>
          </w:divBdr>
          <w:divsChild>
            <w:div w:id="1183590922">
              <w:marLeft w:val="0"/>
              <w:marRight w:val="0"/>
              <w:marTop w:val="0"/>
              <w:marBottom w:val="0"/>
              <w:divBdr>
                <w:top w:val="none" w:sz="0" w:space="0" w:color="auto"/>
                <w:left w:val="none" w:sz="0" w:space="0" w:color="auto"/>
                <w:bottom w:val="none" w:sz="0" w:space="0" w:color="auto"/>
                <w:right w:val="none" w:sz="0" w:space="0" w:color="auto"/>
              </w:divBdr>
            </w:div>
          </w:divsChild>
        </w:div>
        <w:div w:id="1712680970">
          <w:marLeft w:val="0"/>
          <w:marRight w:val="0"/>
          <w:marTop w:val="0"/>
          <w:marBottom w:val="0"/>
          <w:divBdr>
            <w:top w:val="none" w:sz="0" w:space="0" w:color="auto"/>
            <w:left w:val="none" w:sz="0" w:space="0" w:color="auto"/>
            <w:bottom w:val="none" w:sz="0" w:space="0" w:color="auto"/>
            <w:right w:val="none" w:sz="0" w:space="0" w:color="auto"/>
          </w:divBdr>
          <w:divsChild>
            <w:div w:id="617101765">
              <w:marLeft w:val="0"/>
              <w:marRight w:val="0"/>
              <w:marTop w:val="0"/>
              <w:marBottom w:val="0"/>
              <w:divBdr>
                <w:top w:val="none" w:sz="0" w:space="0" w:color="auto"/>
                <w:left w:val="none" w:sz="0" w:space="0" w:color="auto"/>
                <w:bottom w:val="none" w:sz="0" w:space="0" w:color="auto"/>
                <w:right w:val="none" w:sz="0" w:space="0" w:color="auto"/>
              </w:divBdr>
            </w:div>
          </w:divsChild>
        </w:div>
        <w:div w:id="1713505348">
          <w:marLeft w:val="0"/>
          <w:marRight w:val="0"/>
          <w:marTop w:val="0"/>
          <w:marBottom w:val="0"/>
          <w:divBdr>
            <w:top w:val="none" w:sz="0" w:space="0" w:color="auto"/>
            <w:left w:val="none" w:sz="0" w:space="0" w:color="auto"/>
            <w:bottom w:val="none" w:sz="0" w:space="0" w:color="auto"/>
            <w:right w:val="none" w:sz="0" w:space="0" w:color="auto"/>
          </w:divBdr>
          <w:divsChild>
            <w:div w:id="1780099384">
              <w:marLeft w:val="0"/>
              <w:marRight w:val="0"/>
              <w:marTop w:val="0"/>
              <w:marBottom w:val="0"/>
              <w:divBdr>
                <w:top w:val="none" w:sz="0" w:space="0" w:color="auto"/>
                <w:left w:val="none" w:sz="0" w:space="0" w:color="auto"/>
                <w:bottom w:val="none" w:sz="0" w:space="0" w:color="auto"/>
                <w:right w:val="none" w:sz="0" w:space="0" w:color="auto"/>
              </w:divBdr>
            </w:div>
          </w:divsChild>
        </w:div>
        <w:div w:id="1717044443">
          <w:marLeft w:val="0"/>
          <w:marRight w:val="0"/>
          <w:marTop w:val="0"/>
          <w:marBottom w:val="0"/>
          <w:divBdr>
            <w:top w:val="none" w:sz="0" w:space="0" w:color="auto"/>
            <w:left w:val="none" w:sz="0" w:space="0" w:color="auto"/>
            <w:bottom w:val="none" w:sz="0" w:space="0" w:color="auto"/>
            <w:right w:val="none" w:sz="0" w:space="0" w:color="auto"/>
          </w:divBdr>
          <w:divsChild>
            <w:div w:id="667830570">
              <w:marLeft w:val="0"/>
              <w:marRight w:val="0"/>
              <w:marTop w:val="0"/>
              <w:marBottom w:val="0"/>
              <w:divBdr>
                <w:top w:val="none" w:sz="0" w:space="0" w:color="auto"/>
                <w:left w:val="none" w:sz="0" w:space="0" w:color="auto"/>
                <w:bottom w:val="none" w:sz="0" w:space="0" w:color="auto"/>
                <w:right w:val="none" w:sz="0" w:space="0" w:color="auto"/>
              </w:divBdr>
            </w:div>
          </w:divsChild>
        </w:div>
        <w:div w:id="1717849706">
          <w:marLeft w:val="0"/>
          <w:marRight w:val="0"/>
          <w:marTop w:val="0"/>
          <w:marBottom w:val="0"/>
          <w:divBdr>
            <w:top w:val="none" w:sz="0" w:space="0" w:color="auto"/>
            <w:left w:val="none" w:sz="0" w:space="0" w:color="auto"/>
            <w:bottom w:val="none" w:sz="0" w:space="0" w:color="auto"/>
            <w:right w:val="none" w:sz="0" w:space="0" w:color="auto"/>
          </w:divBdr>
          <w:divsChild>
            <w:div w:id="1269895475">
              <w:marLeft w:val="0"/>
              <w:marRight w:val="0"/>
              <w:marTop w:val="0"/>
              <w:marBottom w:val="0"/>
              <w:divBdr>
                <w:top w:val="none" w:sz="0" w:space="0" w:color="auto"/>
                <w:left w:val="none" w:sz="0" w:space="0" w:color="auto"/>
                <w:bottom w:val="none" w:sz="0" w:space="0" w:color="auto"/>
                <w:right w:val="none" w:sz="0" w:space="0" w:color="auto"/>
              </w:divBdr>
            </w:div>
          </w:divsChild>
        </w:div>
        <w:div w:id="1718044507">
          <w:marLeft w:val="0"/>
          <w:marRight w:val="0"/>
          <w:marTop w:val="0"/>
          <w:marBottom w:val="0"/>
          <w:divBdr>
            <w:top w:val="none" w:sz="0" w:space="0" w:color="auto"/>
            <w:left w:val="none" w:sz="0" w:space="0" w:color="auto"/>
            <w:bottom w:val="none" w:sz="0" w:space="0" w:color="auto"/>
            <w:right w:val="none" w:sz="0" w:space="0" w:color="auto"/>
          </w:divBdr>
          <w:divsChild>
            <w:div w:id="625738548">
              <w:marLeft w:val="0"/>
              <w:marRight w:val="0"/>
              <w:marTop w:val="0"/>
              <w:marBottom w:val="0"/>
              <w:divBdr>
                <w:top w:val="none" w:sz="0" w:space="0" w:color="auto"/>
                <w:left w:val="none" w:sz="0" w:space="0" w:color="auto"/>
                <w:bottom w:val="none" w:sz="0" w:space="0" w:color="auto"/>
                <w:right w:val="none" w:sz="0" w:space="0" w:color="auto"/>
              </w:divBdr>
            </w:div>
          </w:divsChild>
        </w:div>
        <w:div w:id="1718158963">
          <w:marLeft w:val="0"/>
          <w:marRight w:val="0"/>
          <w:marTop w:val="0"/>
          <w:marBottom w:val="0"/>
          <w:divBdr>
            <w:top w:val="none" w:sz="0" w:space="0" w:color="auto"/>
            <w:left w:val="none" w:sz="0" w:space="0" w:color="auto"/>
            <w:bottom w:val="none" w:sz="0" w:space="0" w:color="auto"/>
            <w:right w:val="none" w:sz="0" w:space="0" w:color="auto"/>
          </w:divBdr>
          <w:divsChild>
            <w:div w:id="1466777911">
              <w:marLeft w:val="0"/>
              <w:marRight w:val="0"/>
              <w:marTop w:val="0"/>
              <w:marBottom w:val="0"/>
              <w:divBdr>
                <w:top w:val="none" w:sz="0" w:space="0" w:color="auto"/>
                <w:left w:val="none" w:sz="0" w:space="0" w:color="auto"/>
                <w:bottom w:val="none" w:sz="0" w:space="0" w:color="auto"/>
                <w:right w:val="none" w:sz="0" w:space="0" w:color="auto"/>
              </w:divBdr>
            </w:div>
          </w:divsChild>
        </w:div>
        <w:div w:id="1719351695">
          <w:marLeft w:val="0"/>
          <w:marRight w:val="0"/>
          <w:marTop w:val="0"/>
          <w:marBottom w:val="0"/>
          <w:divBdr>
            <w:top w:val="none" w:sz="0" w:space="0" w:color="auto"/>
            <w:left w:val="none" w:sz="0" w:space="0" w:color="auto"/>
            <w:bottom w:val="none" w:sz="0" w:space="0" w:color="auto"/>
            <w:right w:val="none" w:sz="0" w:space="0" w:color="auto"/>
          </w:divBdr>
          <w:divsChild>
            <w:div w:id="1060863805">
              <w:marLeft w:val="0"/>
              <w:marRight w:val="0"/>
              <w:marTop w:val="0"/>
              <w:marBottom w:val="0"/>
              <w:divBdr>
                <w:top w:val="none" w:sz="0" w:space="0" w:color="auto"/>
                <w:left w:val="none" w:sz="0" w:space="0" w:color="auto"/>
                <w:bottom w:val="none" w:sz="0" w:space="0" w:color="auto"/>
                <w:right w:val="none" w:sz="0" w:space="0" w:color="auto"/>
              </w:divBdr>
            </w:div>
          </w:divsChild>
        </w:div>
        <w:div w:id="172020617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
          </w:divsChild>
        </w:div>
        <w:div w:id="1720475281">
          <w:marLeft w:val="0"/>
          <w:marRight w:val="0"/>
          <w:marTop w:val="0"/>
          <w:marBottom w:val="0"/>
          <w:divBdr>
            <w:top w:val="none" w:sz="0" w:space="0" w:color="auto"/>
            <w:left w:val="none" w:sz="0" w:space="0" w:color="auto"/>
            <w:bottom w:val="none" w:sz="0" w:space="0" w:color="auto"/>
            <w:right w:val="none" w:sz="0" w:space="0" w:color="auto"/>
          </w:divBdr>
          <w:divsChild>
            <w:div w:id="1297106671">
              <w:marLeft w:val="0"/>
              <w:marRight w:val="0"/>
              <w:marTop w:val="0"/>
              <w:marBottom w:val="0"/>
              <w:divBdr>
                <w:top w:val="none" w:sz="0" w:space="0" w:color="auto"/>
                <w:left w:val="none" w:sz="0" w:space="0" w:color="auto"/>
                <w:bottom w:val="none" w:sz="0" w:space="0" w:color="auto"/>
                <w:right w:val="none" w:sz="0" w:space="0" w:color="auto"/>
              </w:divBdr>
            </w:div>
          </w:divsChild>
        </w:div>
        <w:div w:id="1722825320">
          <w:marLeft w:val="0"/>
          <w:marRight w:val="0"/>
          <w:marTop w:val="0"/>
          <w:marBottom w:val="0"/>
          <w:divBdr>
            <w:top w:val="none" w:sz="0" w:space="0" w:color="auto"/>
            <w:left w:val="none" w:sz="0" w:space="0" w:color="auto"/>
            <w:bottom w:val="none" w:sz="0" w:space="0" w:color="auto"/>
            <w:right w:val="none" w:sz="0" w:space="0" w:color="auto"/>
          </w:divBdr>
          <w:divsChild>
            <w:div w:id="35669687">
              <w:marLeft w:val="0"/>
              <w:marRight w:val="0"/>
              <w:marTop w:val="0"/>
              <w:marBottom w:val="0"/>
              <w:divBdr>
                <w:top w:val="none" w:sz="0" w:space="0" w:color="auto"/>
                <w:left w:val="none" w:sz="0" w:space="0" w:color="auto"/>
                <w:bottom w:val="none" w:sz="0" w:space="0" w:color="auto"/>
                <w:right w:val="none" w:sz="0" w:space="0" w:color="auto"/>
              </w:divBdr>
            </w:div>
          </w:divsChild>
        </w:div>
        <w:div w:id="1722828130">
          <w:marLeft w:val="0"/>
          <w:marRight w:val="0"/>
          <w:marTop w:val="0"/>
          <w:marBottom w:val="0"/>
          <w:divBdr>
            <w:top w:val="none" w:sz="0" w:space="0" w:color="auto"/>
            <w:left w:val="none" w:sz="0" w:space="0" w:color="auto"/>
            <w:bottom w:val="none" w:sz="0" w:space="0" w:color="auto"/>
            <w:right w:val="none" w:sz="0" w:space="0" w:color="auto"/>
          </w:divBdr>
          <w:divsChild>
            <w:div w:id="249048340">
              <w:marLeft w:val="0"/>
              <w:marRight w:val="0"/>
              <w:marTop w:val="0"/>
              <w:marBottom w:val="0"/>
              <w:divBdr>
                <w:top w:val="none" w:sz="0" w:space="0" w:color="auto"/>
                <w:left w:val="none" w:sz="0" w:space="0" w:color="auto"/>
                <w:bottom w:val="none" w:sz="0" w:space="0" w:color="auto"/>
                <w:right w:val="none" w:sz="0" w:space="0" w:color="auto"/>
              </w:divBdr>
            </w:div>
          </w:divsChild>
        </w:div>
        <w:div w:id="1722971905">
          <w:marLeft w:val="0"/>
          <w:marRight w:val="0"/>
          <w:marTop w:val="0"/>
          <w:marBottom w:val="0"/>
          <w:divBdr>
            <w:top w:val="none" w:sz="0" w:space="0" w:color="auto"/>
            <w:left w:val="none" w:sz="0" w:space="0" w:color="auto"/>
            <w:bottom w:val="none" w:sz="0" w:space="0" w:color="auto"/>
            <w:right w:val="none" w:sz="0" w:space="0" w:color="auto"/>
          </w:divBdr>
          <w:divsChild>
            <w:div w:id="1026326096">
              <w:marLeft w:val="0"/>
              <w:marRight w:val="0"/>
              <w:marTop w:val="0"/>
              <w:marBottom w:val="0"/>
              <w:divBdr>
                <w:top w:val="none" w:sz="0" w:space="0" w:color="auto"/>
                <w:left w:val="none" w:sz="0" w:space="0" w:color="auto"/>
                <w:bottom w:val="none" w:sz="0" w:space="0" w:color="auto"/>
                <w:right w:val="none" w:sz="0" w:space="0" w:color="auto"/>
              </w:divBdr>
            </w:div>
          </w:divsChild>
        </w:div>
        <w:div w:id="1723557704">
          <w:marLeft w:val="0"/>
          <w:marRight w:val="0"/>
          <w:marTop w:val="0"/>
          <w:marBottom w:val="0"/>
          <w:divBdr>
            <w:top w:val="none" w:sz="0" w:space="0" w:color="auto"/>
            <w:left w:val="none" w:sz="0" w:space="0" w:color="auto"/>
            <w:bottom w:val="none" w:sz="0" w:space="0" w:color="auto"/>
            <w:right w:val="none" w:sz="0" w:space="0" w:color="auto"/>
          </w:divBdr>
          <w:divsChild>
            <w:div w:id="958878708">
              <w:marLeft w:val="0"/>
              <w:marRight w:val="0"/>
              <w:marTop w:val="0"/>
              <w:marBottom w:val="0"/>
              <w:divBdr>
                <w:top w:val="none" w:sz="0" w:space="0" w:color="auto"/>
                <w:left w:val="none" w:sz="0" w:space="0" w:color="auto"/>
                <w:bottom w:val="none" w:sz="0" w:space="0" w:color="auto"/>
                <w:right w:val="none" w:sz="0" w:space="0" w:color="auto"/>
              </w:divBdr>
            </w:div>
          </w:divsChild>
        </w:div>
        <w:div w:id="1723597372">
          <w:marLeft w:val="0"/>
          <w:marRight w:val="0"/>
          <w:marTop w:val="0"/>
          <w:marBottom w:val="0"/>
          <w:divBdr>
            <w:top w:val="none" w:sz="0" w:space="0" w:color="auto"/>
            <w:left w:val="none" w:sz="0" w:space="0" w:color="auto"/>
            <w:bottom w:val="none" w:sz="0" w:space="0" w:color="auto"/>
            <w:right w:val="none" w:sz="0" w:space="0" w:color="auto"/>
          </w:divBdr>
          <w:divsChild>
            <w:div w:id="1615478361">
              <w:marLeft w:val="0"/>
              <w:marRight w:val="0"/>
              <w:marTop w:val="0"/>
              <w:marBottom w:val="0"/>
              <w:divBdr>
                <w:top w:val="none" w:sz="0" w:space="0" w:color="auto"/>
                <w:left w:val="none" w:sz="0" w:space="0" w:color="auto"/>
                <w:bottom w:val="none" w:sz="0" w:space="0" w:color="auto"/>
                <w:right w:val="none" w:sz="0" w:space="0" w:color="auto"/>
              </w:divBdr>
            </w:div>
          </w:divsChild>
        </w:div>
        <w:div w:id="1725566841">
          <w:marLeft w:val="0"/>
          <w:marRight w:val="0"/>
          <w:marTop w:val="0"/>
          <w:marBottom w:val="0"/>
          <w:divBdr>
            <w:top w:val="none" w:sz="0" w:space="0" w:color="auto"/>
            <w:left w:val="none" w:sz="0" w:space="0" w:color="auto"/>
            <w:bottom w:val="none" w:sz="0" w:space="0" w:color="auto"/>
            <w:right w:val="none" w:sz="0" w:space="0" w:color="auto"/>
          </w:divBdr>
          <w:divsChild>
            <w:div w:id="1074858404">
              <w:marLeft w:val="0"/>
              <w:marRight w:val="0"/>
              <w:marTop w:val="0"/>
              <w:marBottom w:val="0"/>
              <w:divBdr>
                <w:top w:val="none" w:sz="0" w:space="0" w:color="auto"/>
                <w:left w:val="none" w:sz="0" w:space="0" w:color="auto"/>
                <w:bottom w:val="none" w:sz="0" w:space="0" w:color="auto"/>
                <w:right w:val="none" w:sz="0" w:space="0" w:color="auto"/>
              </w:divBdr>
            </w:div>
          </w:divsChild>
        </w:div>
        <w:div w:id="1726097884">
          <w:marLeft w:val="0"/>
          <w:marRight w:val="0"/>
          <w:marTop w:val="0"/>
          <w:marBottom w:val="0"/>
          <w:divBdr>
            <w:top w:val="none" w:sz="0" w:space="0" w:color="auto"/>
            <w:left w:val="none" w:sz="0" w:space="0" w:color="auto"/>
            <w:bottom w:val="none" w:sz="0" w:space="0" w:color="auto"/>
            <w:right w:val="none" w:sz="0" w:space="0" w:color="auto"/>
          </w:divBdr>
          <w:divsChild>
            <w:div w:id="1805851636">
              <w:marLeft w:val="0"/>
              <w:marRight w:val="0"/>
              <w:marTop w:val="0"/>
              <w:marBottom w:val="0"/>
              <w:divBdr>
                <w:top w:val="none" w:sz="0" w:space="0" w:color="auto"/>
                <w:left w:val="none" w:sz="0" w:space="0" w:color="auto"/>
                <w:bottom w:val="none" w:sz="0" w:space="0" w:color="auto"/>
                <w:right w:val="none" w:sz="0" w:space="0" w:color="auto"/>
              </w:divBdr>
            </w:div>
          </w:divsChild>
        </w:div>
        <w:div w:id="1729454920">
          <w:marLeft w:val="0"/>
          <w:marRight w:val="0"/>
          <w:marTop w:val="0"/>
          <w:marBottom w:val="0"/>
          <w:divBdr>
            <w:top w:val="none" w:sz="0" w:space="0" w:color="auto"/>
            <w:left w:val="none" w:sz="0" w:space="0" w:color="auto"/>
            <w:bottom w:val="none" w:sz="0" w:space="0" w:color="auto"/>
            <w:right w:val="none" w:sz="0" w:space="0" w:color="auto"/>
          </w:divBdr>
          <w:divsChild>
            <w:div w:id="546986870">
              <w:marLeft w:val="0"/>
              <w:marRight w:val="0"/>
              <w:marTop w:val="0"/>
              <w:marBottom w:val="0"/>
              <w:divBdr>
                <w:top w:val="none" w:sz="0" w:space="0" w:color="auto"/>
                <w:left w:val="none" w:sz="0" w:space="0" w:color="auto"/>
                <w:bottom w:val="none" w:sz="0" w:space="0" w:color="auto"/>
                <w:right w:val="none" w:sz="0" w:space="0" w:color="auto"/>
              </w:divBdr>
            </w:div>
          </w:divsChild>
        </w:div>
        <w:div w:id="1732145212">
          <w:marLeft w:val="0"/>
          <w:marRight w:val="0"/>
          <w:marTop w:val="0"/>
          <w:marBottom w:val="0"/>
          <w:divBdr>
            <w:top w:val="none" w:sz="0" w:space="0" w:color="auto"/>
            <w:left w:val="none" w:sz="0" w:space="0" w:color="auto"/>
            <w:bottom w:val="none" w:sz="0" w:space="0" w:color="auto"/>
            <w:right w:val="none" w:sz="0" w:space="0" w:color="auto"/>
          </w:divBdr>
          <w:divsChild>
            <w:div w:id="862329217">
              <w:marLeft w:val="0"/>
              <w:marRight w:val="0"/>
              <w:marTop w:val="0"/>
              <w:marBottom w:val="0"/>
              <w:divBdr>
                <w:top w:val="none" w:sz="0" w:space="0" w:color="auto"/>
                <w:left w:val="none" w:sz="0" w:space="0" w:color="auto"/>
                <w:bottom w:val="none" w:sz="0" w:space="0" w:color="auto"/>
                <w:right w:val="none" w:sz="0" w:space="0" w:color="auto"/>
              </w:divBdr>
            </w:div>
          </w:divsChild>
        </w:div>
        <w:div w:id="1732264331">
          <w:marLeft w:val="0"/>
          <w:marRight w:val="0"/>
          <w:marTop w:val="0"/>
          <w:marBottom w:val="0"/>
          <w:divBdr>
            <w:top w:val="none" w:sz="0" w:space="0" w:color="auto"/>
            <w:left w:val="none" w:sz="0" w:space="0" w:color="auto"/>
            <w:bottom w:val="none" w:sz="0" w:space="0" w:color="auto"/>
            <w:right w:val="none" w:sz="0" w:space="0" w:color="auto"/>
          </w:divBdr>
          <w:divsChild>
            <w:div w:id="1436822117">
              <w:marLeft w:val="0"/>
              <w:marRight w:val="0"/>
              <w:marTop w:val="0"/>
              <w:marBottom w:val="0"/>
              <w:divBdr>
                <w:top w:val="none" w:sz="0" w:space="0" w:color="auto"/>
                <w:left w:val="none" w:sz="0" w:space="0" w:color="auto"/>
                <w:bottom w:val="none" w:sz="0" w:space="0" w:color="auto"/>
                <w:right w:val="none" w:sz="0" w:space="0" w:color="auto"/>
              </w:divBdr>
            </w:div>
          </w:divsChild>
        </w:div>
        <w:div w:id="1734546869">
          <w:marLeft w:val="0"/>
          <w:marRight w:val="0"/>
          <w:marTop w:val="0"/>
          <w:marBottom w:val="0"/>
          <w:divBdr>
            <w:top w:val="none" w:sz="0" w:space="0" w:color="auto"/>
            <w:left w:val="none" w:sz="0" w:space="0" w:color="auto"/>
            <w:bottom w:val="none" w:sz="0" w:space="0" w:color="auto"/>
            <w:right w:val="none" w:sz="0" w:space="0" w:color="auto"/>
          </w:divBdr>
          <w:divsChild>
            <w:div w:id="596407867">
              <w:marLeft w:val="0"/>
              <w:marRight w:val="0"/>
              <w:marTop w:val="0"/>
              <w:marBottom w:val="0"/>
              <w:divBdr>
                <w:top w:val="none" w:sz="0" w:space="0" w:color="auto"/>
                <w:left w:val="none" w:sz="0" w:space="0" w:color="auto"/>
                <w:bottom w:val="none" w:sz="0" w:space="0" w:color="auto"/>
                <w:right w:val="none" w:sz="0" w:space="0" w:color="auto"/>
              </w:divBdr>
            </w:div>
          </w:divsChild>
        </w:div>
        <w:div w:id="1735010700">
          <w:marLeft w:val="0"/>
          <w:marRight w:val="0"/>
          <w:marTop w:val="0"/>
          <w:marBottom w:val="0"/>
          <w:divBdr>
            <w:top w:val="none" w:sz="0" w:space="0" w:color="auto"/>
            <w:left w:val="none" w:sz="0" w:space="0" w:color="auto"/>
            <w:bottom w:val="none" w:sz="0" w:space="0" w:color="auto"/>
            <w:right w:val="none" w:sz="0" w:space="0" w:color="auto"/>
          </w:divBdr>
          <w:divsChild>
            <w:div w:id="1730375237">
              <w:marLeft w:val="0"/>
              <w:marRight w:val="0"/>
              <w:marTop w:val="0"/>
              <w:marBottom w:val="0"/>
              <w:divBdr>
                <w:top w:val="none" w:sz="0" w:space="0" w:color="auto"/>
                <w:left w:val="none" w:sz="0" w:space="0" w:color="auto"/>
                <w:bottom w:val="none" w:sz="0" w:space="0" w:color="auto"/>
                <w:right w:val="none" w:sz="0" w:space="0" w:color="auto"/>
              </w:divBdr>
            </w:div>
          </w:divsChild>
        </w:div>
        <w:div w:id="1736397095">
          <w:marLeft w:val="0"/>
          <w:marRight w:val="0"/>
          <w:marTop w:val="0"/>
          <w:marBottom w:val="0"/>
          <w:divBdr>
            <w:top w:val="none" w:sz="0" w:space="0" w:color="auto"/>
            <w:left w:val="none" w:sz="0" w:space="0" w:color="auto"/>
            <w:bottom w:val="none" w:sz="0" w:space="0" w:color="auto"/>
            <w:right w:val="none" w:sz="0" w:space="0" w:color="auto"/>
          </w:divBdr>
          <w:divsChild>
            <w:div w:id="2114591195">
              <w:marLeft w:val="0"/>
              <w:marRight w:val="0"/>
              <w:marTop w:val="0"/>
              <w:marBottom w:val="0"/>
              <w:divBdr>
                <w:top w:val="none" w:sz="0" w:space="0" w:color="auto"/>
                <w:left w:val="none" w:sz="0" w:space="0" w:color="auto"/>
                <w:bottom w:val="none" w:sz="0" w:space="0" w:color="auto"/>
                <w:right w:val="none" w:sz="0" w:space="0" w:color="auto"/>
              </w:divBdr>
            </w:div>
          </w:divsChild>
        </w:div>
        <w:div w:id="1739084606">
          <w:marLeft w:val="0"/>
          <w:marRight w:val="0"/>
          <w:marTop w:val="0"/>
          <w:marBottom w:val="0"/>
          <w:divBdr>
            <w:top w:val="none" w:sz="0" w:space="0" w:color="auto"/>
            <w:left w:val="none" w:sz="0" w:space="0" w:color="auto"/>
            <w:bottom w:val="none" w:sz="0" w:space="0" w:color="auto"/>
            <w:right w:val="none" w:sz="0" w:space="0" w:color="auto"/>
          </w:divBdr>
          <w:divsChild>
            <w:div w:id="522979528">
              <w:marLeft w:val="0"/>
              <w:marRight w:val="0"/>
              <w:marTop w:val="0"/>
              <w:marBottom w:val="0"/>
              <w:divBdr>
                <w:top w:val="none" w:sz="0" w:space="0" w:color="auto"/>
                <w:left w:val="none" w:sz="0" w:space="0" w:color="auto"/>
                <w:bottom w:val="none" w:sz="0" w:space="0" w:color="auto"/>
                <w:right w:val="none" w:sz="0" w:space="0" w:color="auto"/>
              </w:divBdr>
            </w:div>
          </w:divsChild>
        </w:div>
        <w:div w:id="1743333596">
          <w:marLeft w:val="0"/>
          <w:marRight w:val="0"/>
          <w:marTop w:val="0"/>
          <w:marBottom w:val="0"/>
          <w:divBdr>
            <w:top w:val="none" w:sz="0" w:space="0" w:color="auto"/>
            <w:left w:val="none" w:sz="0" w:space="0" w:color="auto"/>
            <w:bottom w:val="none" w:sz="0" w:space="0" w:color="auto"/>
            <w:right w:val="none" w:sz="0" w:space="0" w:color="auto"/>
          </w:divBdr>
          <w:divsChild>
            <w:div w:id="1470590639">
              <w:marLeft w:val="0"/>
              <w:marRight w:val="0"/>
              <w:marTop w:val="0"/>
              <w:marBottom w:val="0"/>
              <w:divBdr>
                <w:top w:val="none" w:sz="0" w:space="0" w:color="auto"/>
                <w:left w:val="none" w:sz="0" w:space="0" w:color="auto"/>
                <w:bottom w:val="none" w:sz="0" w:space="0" w:color="auto"/>
                <w:right w:val="none" w:sz="0" w:space="0" w:color="auto"/>
              </w:divBdr>
            </w:div>
          </w:divsChild>
        </w:div>
        <w:div w:id="1743790982">
          <w:marLeft w:val="0"/>
          <w:marRight w:val="0"/>
          <w:marTop w:val="0"/>
          <w:marBottom w:val="0"/>
          <w:divBdr>
            <w:top w:val="none" w:sz="0" w:space="0" w:color="auto"/>
            <w:left w:val="none" w:sz="0" w:space="0" w:color="auto"/>
            <w:bottom w:val="none" w:sz="0" w:space="0" w:color="auto"/>
            <w:right w:val="none" w:sz="0" w:space="0" w:color="auto"/>
          </w:divBdr>
          <w:divsChild>
            <w:div w:id="953901025">
              <w:marLeft w:val="0"/>
              <w:marRight w:val="0"/>
              <w:marTop w:val="0"/>
              <w:marBottom w:val="0"/>
              <w:divBdr>
                <w:top w:val="none" w:sz="0" w:space="0" w:color="auto"/>
                <w:left w:val="none" w:sz="0" w:space="0" w:color="auto"/>
                <w:bottom w:val="none" w:sz="0" w:space="0" w:color="auto"/>
                <w:right w:val="none" w:sz="0" w:space="0" w:color="auto"/>
              </w:divBdr>
            </w:div>
          </w:divsChild>
        </w:div>
        <w:div w:id="1749888398">
          <w:marLeft w:val="0"/>
          <w:marRight w:val="0"/>
          <w:marTop w:val="0"/>
          <w:marBottom w:val="0"/>
          <w:divBdr>
            <w:top w:val="none" w:sz="0" w:space="0" w:color="auto"/>
            <w:left w:val="none" w:sz="0" w:space="0" w:color="auto"/>
            <w:bottom w:val="none" w:sz="0" w:space="0" w:color="auto"/>
            <w:right w:val="none" w:sz="0" w:space="0" w:color="auto"/>
          </w:divBdr>
          <w:divsChild>
            <w:div w:id="1607149587">
              <w:marLeft w:val="0"/>
              <w:marRight w:val="0"/>
              <w:marTop w:val="0"/>
              <w:marBottom w:val="0"/>
              <w:divBdr>
                <w:top w:val="none" w:sz="0" w:space="0" w:color="auto"/>
                <w:left w:val="none" w:sz="0" w:space="0" w:color="auto"/>
                <w:bottom w:val="none" w:sz="0" w:space="0" w:color="auto"/>
                <w:right w:val="none" w:sz="0" w:space="0" w:color="auto"/>
              </w:divBdr>
            </w:div>
          </w:divsChild>
        </w:div>
        <w:div w:id="1751124391">
          <w:marLeft w:val="0"/>
          <w:marRight w:val="0"/>
          <w:marTop w:val="0"/>
          <w:marBottom w:val="0"/>
          <w:divBdr>
            <w:top w:val="none" w:sz="0" w:space="0" w:color="auto"/>
            <w:left w:val="none" w:sz="0" w:space="0" w:color="auto"/>
            <w:bottom w:val="none" w:sz="0" w:space="0" w:color="auto"/>
            <w:right w:val="none" w:sz="0" w:space="0" w:color="auto"/>
          </w:divBdr>
          <w:divsChild>
            <w:div w:id="1905217494">
              <w:marLeft w:val="0"/>
              <w:marRight w:val="0"/>
              <w:marTop w:val="0"/>
              <w:marBottom w:val="0"/>
              <w:divBdr>
                <w:top w:val="none" w:sz="0" w:space="0" w:color="auto"/>
                <w:left w:val="none" w:sz="0" w:space="0" w:color="auto"/>
                <w:bottom w:val="none" w:sz="0" w:space="0" w:color="auto"/>
                <w:right w:val="none" w:sz="0" w:space="0" w:color="auto"/>
              </w:divBdr>
            </w:div>
          </w:divsChild>
        </w:div>
        <w:div w:id="1752505521">
          <w:marLeft w:val="0"/>
          <w:marRight w:val="0"/>
          <w:marTop w:val="0"/>
          <w:marBottom w:val="0"/>
          <w:divBdr>
            <w:top w:val="none" w:sz="0" w:space="0" w:color="auto"/>
            <w:left w:val="none" w:sz="0" w:space="0" w:color="auto"/>
            <w:bottom w:val="none" w:sz="0" w:space="0" w:color="auto"/>
            <w:right w:val="none" w:sz="0" w:space="0" w:color="auto"/>
          </w:divBdr>
          <w:divsChild>
            <w:div w:id="1433209316">
              <w:marLeft w:val="0"/>
              <w:marRight w:val="0"/>
              <w:marTop w:val="0"/>
              <w:marBottom w:val="0"/>
              <w:divBdr>
                <w:top w:val="none" w:sz="0" w:space="0" w:color="auto"/>
                <w:left w:val="none" w:sz="0" w:space="0" w:color="auto"/>
                <w:bottom w:val="none" w:sz="0" w:space="0" w:color="auto"/>
                <w:right w:val="none" w:sz="0" w:space="0" w:color="auto"/>
              </w:divBdr>
            </w:div>
          </w:divsChild>
        </w:div>
        <w:div w:id="1757046986">
          <w:marLeft w:val="0"/>
          <w:marRight w:val="0"/>
          <w:marTop w:val="0"/>
          <w:marBottom w:val="0"/>
          <w:divBdr>
            <w:top w:val="none" w:sz="0" w:space="0" w:color="auto"/>
            <w:left w:val="none" w:sz="0" w:space="0" w:color="auto"/>
            <w:bottom w:val="none" w:sz="0" w:space="0" w:color="auto"/>
            <w:right w:val="none" w:sz="0" w:space="0" w:color="auto"/>
          </w:divBdr>
          <w:divsChild>
            <w:div w:id="1228035007">
              <w:marLeft w:val="0"/>
              <w:marRight w:val="0"/>
              <w:marTop w:val="0"/>
              <w:marBottom w:val="0"/>
              <w:divBdr>
                <w:top w:val="none" w:sz="0" w:space="0" w:color="auto"/>
                <w:left w:val="none" w:sz="0" w:space="0" w:color="auto"/>
                <w:bottom w:val="none" w:sz="0" w:space="0" w:color="auto"/>
                <w:right w:val="none" w:sz="0" w:space="0" w:color="auto"/>
              </w:divBdr>
            </w:div>
          </w:divsChild>
        </w:div>
        <w:div w:id="1758557287">
          <w:marLeft w:val="0"/>
          <w:marRight w:val="0"/>
          <w:marTop w:val="0"/>
          <w:marBottom w:val="0"/>
          <w:divBdr>
            <w:top w:val="none" w:sz="0" w:space="0" w:color="auto"/>
            <w:left w:val="none" w:sz="0" w:space="0" w:color="auto"/>
            <w:bottom w:val="none" w:sz="0" w:space="0" w:color="auto"/>
            <w:right w:val="none" w:sz="0" w:space="0" w:color="auto"/>
          </w:divBdr>
          <w:divsChild>
            <w:div w:id="2098742133">
              <w:marLeft w:val="0"/>
              <w:marRight w:val="0"/>
              <w:marTop w:val="0"/>
              <w:marBottom w:val="0"/>
              <w:divBdr>
                <w:top w:val="none" w:sz="0" w:space="0" w:color="auto"/>
                <w:left w:val="none" w:sz="0" w:space="0" w:color="auto"/>
                <w:bottom w:val="none" w:sz="0" w:space="0" w:color="auto"/>
                <w:right w:val="none" w:sz="0" w:space="0" w:color="auto"/>
              </w:divBdr>
            </w:div>
          </w:divsChild>
        </w:div>
        <w:div w:id="1759061379">
          <w:marLeft w:val="0"/>
          <w:marRight w:val="0"/>
          <w:marTop w:val="0"/>
          <w:marBottom w:val="0"/>
          <w:divBdr>
            <w:top w:val="none" w:sz="0" w:space="0" w:color="auto"/>
            <w:left w:val="none" w:sz="0" w:space="0" w:color="auto"/>
            <w:bottom w:val="none" w:sz="0" w:space="0" w:color="auto"/>
            <w:right w:val="none" w:sz="0" w:space="0" w:color="auto"/>
          </w:divBdr>
          <w:divsChild>
            <w:div w:id="830753673">
              <w:marLeft w:val="0"/>
              <w:marRight w:val="0"/>
              <w:marTop w:val="0"/>
              <w:marBottom w:val="0"/>
              <w:divBdr>
                <w:top w:val="none" w:sz="0" w:space="0" w:color="auto"/>
                <w:left w:val="none" w:sz="0" w:space="0" w:color="auto"/>
                <w:bottom w:val="none" w:sz="0" w:space="0" w:color="auto"/>
                <w:right w:val="none" w:sz="0" w:space="0" w:color="auto"/>
              </w:divBdr>
            </w:div>
          </w:divsChild>
        </w:div>
        <w:div w:id="1759134036">
          <w:marLeft w:val="0"/>
          <w:marRight w:val="0"/>
          <w:marTop w:val="0"/>
          <w:marBottom w:val="0"/>
          <w:divBdr>
            <w:top w:val="none" w:sz="0" w:space="0" w:color="auto"/>
            <w:left w:val="none" w:sz="0" w:space="0" w:color="auto"/>
            <w:bottom w:val="none" w:sz="0" w:space="0" w:color="auto"/>
            <w:right w:val="none" w:sz="0" w:space="0" w:color="auto"/>
          </w:divBdr>
          <w:divsChild>
            <w:div w:id="414283333">
              <w:marLeft w:val="0"/>
              <w:marRight w:val="0"/>
              <w:marTop w:val="0"/>
              <w:marBottom w:val="0"/>
              <w:divBdr>
                <w:top w:val="none" w:sz="0" w:space="0" w:color="auto"/>
                <w:left w:val="none" w:sz="0" w:space="0" w:color="auto"/>
                <w:bottom w:val="none" w:sz="0" w:space="0" w:color="auto"/>
                <w:right w:val="none" w:sz="0" w:space="0" w:color="auto"/>
              </w:divBdr>
            </w:div>
          </w:divsChild>
        </w:div>
        <w:div w:id="1759137030">
          <w:marLeft w:val="0"/>
          <w:marRight w:val="0"/>
          <w:marTop w:val="0"/>
          <w:marBottom w:val="0"/>
          <w:divBdr>
            <w:top w:val="none" w:sz="0" w:space="0" w:color="auto"/>
            <w:left w:val="none" w:sz="0" w:space="0" w:color="auto"/>
            <w:bottom w:val="none" w:sz="0" w:space="0" w:color="auto"/>
            <w:right w:val="none" w:sz="0" w:space="0" w:color="auto"/>
          </w:divBdr>
          <w:divsChild>
            <w:div w:id="1959484348">
              <w:marLeft w:val="0"/>
              <w:marRight w:val="0"/>
              <w:marTop w:val="0"/>
              <w:marBottom w:val="0"/>
              <w:divBdr>
                <w:top w:val="none" w:sz="0" w:space="0" w:color="auto"/>
                <w:left w:val="none" w:sz="0" w:space="0" w:color="auto"/>
                <w:bottom w:val="none" w:sz="0" w:space="0" w:color="auto"/>
                <w:right w:val="none" w:sz="0" w:space="0" w:color="auto"/>
              </w:divBdr>
            </w:div>
          </w:divsChild>
        </w:div>
        <w:div w:id="1760373938">
          <w:marLeft w:val="0"/>
          <w:marRight w:val="0"/>
          <w:marTop w:val="0"/>
          <w:marBottom w:val="0"/>
          <w:divBdr>
            <w:top w:val="none" w:sz="0" w:space="0" w:color="auto"/>
            <w:left w:val="none" w:sz="0" w:space="0" w:color="auto"/>
            <w:bottom w:val="none" w:sz="0" w:space="0" w:color="auto"/>
            <w:right w:val="none" w:sz="0" w:space="0" w:color="auto"/>
          </w:divBdr>
          <w:divsChild>
            <w:div w:id="963732413">
              <w:marLeft w:val="0"/>
              <w:marRight w:val="0"/>
              <w:marTop w:val="0"/>
              <w:marBottom w:val="0"/>
              <w:divBdr>
                <w:top w:val="none" w:sz="0" w:space="0" w:color="auto"/>
                <w:left w:val="none" w:sz="0" w:space="0" w:color="auto"/>
                <w:bottom w:val="none" w:sz="0" w:space="0" w:color="auto"/>
                <w:right w:val="none" w:sz="0" w:space="0" w:color="auto"/>
              </w:divBdr>
            </w:div>
          </w:divsChild>
        </w:div>
        <w:div w:id="1761677857">
          <w:marLeft w:val="0"/>
          <w:marRight w:val="0"/>
          <w:marTop w:val="0"/>
          <w:marBottom w:val="0"/>
          <w:divBdr>
            <w:top w:val="none" w:sz="0" w:space="0" w:color="auto"/>
            <w:left w:val="none" w:sz="0" w:space="0" w:color="auto"/>
            <w:bottom w:val="none" w:sz="0" w:space="0" w:color="auto"/>
            <w:right w:val="none" w:sz="0" w:space="0" w:color="auto"/>
          </w:divBdr>
          <w:divsChild>
            <w:div w:id="257638013">
              <w:marLeft w:val="0"/>
              <w:marRight w:val="0"/>
              <w:marTop w:val="0"/>
              <w:marBottom w:val="0"/>
              <w:divBdr>
                <w:top w:val="none" w:sz="0" w:space="0" w:color="auto"/>
                <w:left w:val="none" w:sz="0" w:space="0" w:color="auto"/>
                <w:bottom w:val="none" w:sz="0" w:space="0" w:color="auto"/>
                <w:right w:val="none" w:sz="0" w:space="0" w:color="auto"/>
              </w:divBdr>
            </w:div>
          </w:divsChild>
        </w:div>
        <w:div w:id="1762530198">
          <w:marLeft w:val="0"/>
          <w:marRight w:val="0"/>
          <w:marTop w:val="0"/>
          <w:marBottom w:val="0"/>
          <w:divBdr>
            <w:top w:val="none" w:sz="0" w:space="0" w:color="auto"/>
            <w:left w:val="none" w:sz="0" w:space="0" w:color="auto"/>
            <w:bottom w:val="none" w:sz="0" w:space="0" w:color="auto"/>
            <w:right w:val="none" w:sz="0" w:space="0" w:color="auto"/>
          </w:divBdr>
          <w:divsChild>
            <w:div w:id="1497455211">
              <w:marLeft w:val="0"/>
              <w:marRight w:val="0"/>
              <w:marTop w:val="0"/>
              <w:marBottom w:val="0"/>
              <w:divBdr>
                <w:top w:val="none" w:sz="0" w:space="0" w:color="auto"/>
                <w:left w:val="none" w:sz="0" w:space="0" w:color="auto"/>
                <w:bottom w:val="none" w:sz="0" w:space="0" w:color="auto"/>
                <w:right w:val="none" w:sz="0" w:space="0" w:color="auto"/>
              </w:divBdr>
            </w:div>
          </w:divsChild>
        </w:div>
        <w:div w:id="1764641778">
          <w:marLeft w:val="0"/>
          <w:marRight w:val="0"/>
          <w:marTop w:val="0"/>
          <w:marBottom w:val="0"/>
          <w:divBdr>
            <w:top w:val="none" w:sz="0" w:space="0" w:color="auto"/>
            <w:left w:val="none" w:sz="0" w:space="0" w:color="auto"/>
            <w:bottom w:val="none" w:sz="0" w:space="0" w:color="auto"/>
            <w:right w:val="none" w:sz="0" w:space="0" w:color="auto"/>
          </w:divBdr>
          <w:divsChild>
            <w:div w:id="1233394059">
              <w:marLeft w:val="0"/>
              <w:marRight w:val="0"/>
              <w:marTop w:val="0"/>
              <w:marBottom w:val="0"/>
              <w:divBdr>
                <w:top w:val="none" w:sz="0" w:space="0" w:color="auto"/>
                <w:left w:val="none" w:sz="0" w:space="0" w:color="auto"/>
                <w:bottom w:val="none" w:sz="0" w:space="0" w:color="auto"/>
                <w:right w:val="none" w:sz="0" w:space="0" w:color="auto"/>
              </w:divBdr>
            </w:div>
          </w:divsChild>
        </w:div>
        <w:div w:id="1766074362">
          <w:marLeft w:val="0"/>
          <w:marRight w:val="0"/>
          <w:marTop w:val="0"/>
          <w:marBottom w:val="0"/>
          <w:divBdr>
            <w:top w:val="none" w:sz="0" w:space="0" w:color="auto"/>
            <w:left w:val="none" w:sz="0" w:space="0" w:color="auto"/>
            <w:bottom w:val="none" w:sz="0" w:space="0" w:color="auto"/>
            <w:right w:val="none" w:sz="0" w:space="0" w:color="auto"/>
          </w:divBdr>
          <w:divsChild>
            <w:div w:id="1291741588">
              <w:marLeft w:val="0"/>
              <w:marRight w:val="0"/>
              <w:marTop w:val="0"/>
              <w:marBottom w:val="0"/>
              <w:divBdr>
                <w:top w:val="none" w:sz="0" w:space="0" w:color="auto"/>
                <w:left w:val="none" w:sz="0" w:space="0" w:color="auto"/>
                <w:bottom w:val="none" w:sz="0" w:space="0" w:color="auto"/>
                <w:right w:val="none" w:sz="0" w:space="0" w:color="auto"/>
              </w:divBdr>
            </w:div>
          </w:divsChild>
        </w:div>
        <w:div w:id="1766537774">
          <w:marLeft w:val="0"/>
          <w:marRight w:val="0"/>
          <w:marTop w:val="0"/>
          <w:marBottom w:val="0"/>
          <w:divBdr>
            <w:top w:val="none" w:sz="0" w:space="0" w:color="auto"/>
            <w:left w:val="none" w:sz="0" w:space="0" w:color="auto"/>
            <w:bottom w:val="none" w:sz="0" w:space="0" w:color="auto"/>
            <w:right w:val="none" w:sz="0" w:space="0" w:color="auto"/>
          </w:divBdr>
          <w:divsChild>
            <w:div w:id="1820656069">
              <w:marLeft w:val="0"/>
              <w:marRight w:val="0"/>
              <w:marTop w:val="0"/>
              <w:marBottom w:val="0"/>
              <w:divBdr>
                <w:top w:val="none" w:sz="0" w:space="0" w:color="auto"/>
                <w:left w:val="none" w:sz="0" w:space="0" w:color="auto"/>
                <w:bottom w:val="none" w:sz="0" w:space="0" w:color="auto"/>
                <w:right w:val="none" w:sz="0" w:space="0" w:color="auto"/>
              </w:divBdr>
            </w:div>
          </w:divsChild>
        </w:div>
        <w:div w:id="1767189936">
          <w:marLeft w:val="0"/>
          <w:marRight w:val="0"/>
          <w:marTop w:val="0"/>
          <w:marBottom w:val="0"/>
          <w:divBdr>
            <w:top w:val="none" w:sz="0" w:space="0" w:color="auto"/>
            <w:left w:val="none" w:sz="0" w:space="0" w:color="auto"/>
            <w:bottom w:val="none" w:sz="0" w:space="0" w:color="auto"/>
            <w:right w:val="none" w:sz="0" w:space="0" w:color="auto"/>
          </w:divBdr>
          <w:divsChild>
            <w:div w:id="1638679416">
              <w:marLeft w:val="0"/>
              <w:marRight w:val="0"/>
              <w:marTop w:val="0"/>
              <w:marBottom w:val="0"/>
              <w:divBdr>
                <w:top w:val="none" w:sz="0" w:space="0" w:color="auto"/>
                <w:left w:val="none" w:sz="0" w:space="0" w:color="auto"/>
                <w:bottom w:val="none" w:sz="0" w:space="0" w:color="auto"/>
                <w:right w:val="none" w:sz="0" w:space="0" w:color="auto"/>
              </w:divBdr>
            </w:div>
          </w:divsChild>
        </w:div>
        <w:div w:id="1769691673">
          <w:marLeft w:val="0"/>
          <w:marRight w:val="0"/>
          <w:marTop w:val="0"/>
          <w:marBottom w:val="0"/>
          <w:divBdr>
            <w:top w:val="none" w:sz="0" w:space="0" w:color="auto"/>
            <w:left w:val="none" w:sz="0" w:space="0" w:color="auto"/>
            <w:bottom w:val="none" w:sz="0" w:space="0" w:color="auto"/>
            <w:right w:val="none" w:sz="0" w:space="0" w:color="auto"/>
          </w:divBdr>
          <w:divsChild>
            <w:div w:id="512502189">
              <w:marLeft w:val="0"/>
              <w:marRight w:val="0"/>
              <w:marTop w:val="0"/>
              <w:marBottom w:val="0"/>
              <w:divBdr>
                <w:top w:val="none" w:sz="0" w:space="0" w:color="auto"/>
                <w:left w:val="none" w:sz="0" w:space="0" w:color="auto"/>
                <w:bottom w:val="none" w:sz="0" w:space="0" w:color="auto"/>
                <w:right w:val="none" w:sz="0" w:space="0" w:color="auto"/>
              </w:divBdr>
            </w:div>
          </w:divsChild>
        </w:div>
        <w:div w:id="1769696756">
          <w:marLeft w:val="0"/>
          <w:marRight w:val="0"/>
          <w:marTop w:val="0"/>
          <w:marBottom w:val="0"/>
          <w:divBdr>
            <w:top w:val="none" w:sz="0" w:space="0" w:color="auto"/>
            <w:left w:val="none" w:sz="0" w:space="0" w:color="auto"/>
            <w:bottom w:val="none" w:sz="0" w:space="0" w:color="auto"/>
            <w:right w:val="none" w:sz="0" w:space="0" w:color="auto"/>
          </w:divBdr>
          <w:divsChild>
            <w:div w:id="1857694165">
              <w:marLeft w:val="0"/>
              <w:marRight w:val="0"/>
              <w:marTop w:val="0"/>
              <w:marBottom w:val="0"/>
              <w:divBdr>
                <w:top w:val="none" w:sz="0" w:space="0" w:color="auto"/>
                <w:left w:val="none" w:sz="0" w:space="0" w:color="auto"/>
                <w:bottom w:val="none" w:sz="0" w:space="0" w:color="auto"/>
                <w:right w:val="none" w:sz="0" w:space="0" w:color="auto"/>
              </w:divBdr>
            </w:div>
          </w:divsChild>
        </w:div>
        <w:div w:id="1770083271">
          <w:marLeft w:val="0"/>
          <w:marRight w:val="0"/>
          <w:marTop w:val="0"/>
          <w:marBottom w:val="0"/>
          <w:divBdr>
            <w:top w:val="none" w:sz="0" w:space="0" w:color="auto"/>
            <w:left w:val="none" w:sz="0" w:space="0" w:color="auto"/>
            <w:bottom w:val="none" w:sz="0" w:space="0" w:color="auto"/>
            <w:right w:val="none" w:sz="0" w:space="0" w:color="auto"/>
          </w:divBdr>
          <w:divsChild>
            <w:div w:id="510872554">
              <w:marLeft w:val="0"/>
              <w:marRight w:val="0"/>
              <w:marTop w:val="0"/>
              <w:marBottom w:val="0"/>
              <w:divBdr>
                <w:top w:val="none" w:sz="0" w:space="0" w:color="auto"/>
                <w:left w:val="none" w:sz="0" w:space="0" w:color="auto"/>
                <w:bottom w:val="none" w:sz="0" w:space="0" w:color="auto"/>
                <w:right w:val="none" w:sz="0" w:space="0" w:color="auto"/>
              </w:divBdr>
            </w:div>
          </w:divsChild>
        </w:div>
        <w:div w:id="1771002645">
          <w:marLeft w:val="0"/>
          <w:marRight w:val="0"/>
          <w:marTop w:val="0"/>
          <w:marBottom w:val="0"/>
          <w:divBdr>
            <w:top w:val="none" w:sz="0" w:space="0" w:color="auto"/>
            <w:left w:val="none" w:sz="0" w:space="0" w:color="auto"/>
            <w:bottom w:val="none" w:sz="0" w:space="0" w:color="auto"/>
            <w:right w:val="none" w:sz="0" w:space="0" w:color="auto"/>
          </w:divBdr>
          <w:divsChild>
            <w:div w:id="1775515217">
              <w:marLeft w:val="0"/>
              <w:marRight w:val="0"/>
              <w:marTop w:val="0"/>
              <w:marBottom w:val="0"/>
              <w:divBdr>
                <w:top w:val="none" w:sz="0" w:space="0" w:color="auto"/>
                <w:left w:val="none" w:sz="0" w:space="0" w:color="auto"/>
                <w:bottom w:val="none" w:sz="0" w:space="0" w:color="auto"/>
                <w:right w:val="none" w:sz="0" w:space="0" w:color="auto"/>
              </w:divBdr>
            </w:div>
          </w:divsChild>
        </w:div>
        <w:div w:id="1776051425">
          <w:marLeft w:val="0"/>
          <w:marRight w:val="0"/>
          <w:marTop w:val="0"/>
          <w:marBottom w:val="0"/>
          <w:divBdr>
            <w:top w:val="none" w:sz="0" w:space="0" w:color="auto"/>
            <w:left w:val="none" w:sz="0" w:space="0" w:color="auto"/>
            <w:bottom w:val="none" w:sz="0" w:space="0" w:color="auto"/>
            <w:right w:val="none" w:sz="0" w:space="0" w:color="auto"/>
          </w:divBdr>
          <w:divsChild>
            <w:div w:id="1551189113">
              <w:marLeft w:val="0"/>
              <w:marRight w:val="0"/>
              <w:marTop w:val="0"/>
              <w:marBottom w:val="0"/>
              <w:divBdr>
                <w:top w:val="none" w:sz="0" w:space="0" w:color="auto"/>
                <w:left w:val="none" w:sz="0" w:space="0" w:color="auto"/>
                <w:bottom w:val="none" w:sz="0" w:space="0" w:color="auto"/>
                <w:right w:val="none" w:sz="0" w:space="0" w:color="auto"/>
              </w:divBdr>
            </w:div>
          </w:divsChild>
        </w:div>
        <w:div w:id="1776484989">
          <w:marLeft w:val="0"/>
          <w:marRight w:val="0"/>
          <w:marTop w:val="0"/>
          <w:marBottom w:val="0"/>
          <w:divBdr>
            <w:top w:val="none" w:sz="0" w:space="0" w:color="auto"/>
            <w:left w:val="none" w:sz="0" w:space="0" w:color="auto"/>
            <w:bottom w:val="none" w:sz="0" w:space="0" w:color="auto"/>
            <w:right w:val="none" w:sz="0" w:space="0" w:color="auto"/>
          </w:divBdr>
          <w:divsChild>
            <w:div w:id="87390853">
              <w:marLeft w:val="0"/>
              <w:marRight w:val="0"/>
              <w:marTop w:val="0"/>
              <w:marBottom w:val="0"/>
              <w:divBdr>
                <w:top w:val="none" w:sz="0" w:space="0" w:color="auto"/>
                <w:left w:val="none" w:sz="0" w:space="0" w:color="auto"/>
                <w:bottom w:val="none" w:sz="0" w:space="0" w:color="auto"/>
                <w:right w:val="none" w:sz="0" w:space="0" w:color="auto"/>
              </w:divBdr>
            </w:div>
          </w:divsChild>
        </w:div>
        <w:div w:id="1777213680">
          <w:marLeft w:val="0"/>
          <w:marRight w:val="0"/>
          <w:marTop w:val="0"/>
          <w:marBottom w:val="0"/>
          <w:divBdr>
            <w:top w:val="none" w:sz="0" w:space="0" w:color="auto"/>
            <w:left w:val="none" w:sz="0" w:space="0" w:color="auto"/>
            <w:bottom w:val="none" w:sz="0" w:space="0" w:color="auto"/>
            <w:right w:val="none" w:sz="0" w:space="0" w:color="auto"/>
          </w:divBdr>
          <w:divsChild>
            <w:div w:id="1794401530">
              <w:marLeft w:val="0"/>
              <w:marRight w:val="0"/>
              <w:marTop w:val="0"/>
              <w:marBottom w:val="0"/>
              <w:divBdr>
                <w:top w:val="none" w:sz="0" w:space="0" w:color="auto"/>
                <w:left w:val="none" w:sz="0" w:space="0" w:color="auto"/>
                <w:bottom w:val="none" w:sz="0" w:space="0" w:color="auto"/>
                <w:right w:val="none" w:sz="0" w:space="0" w:color="auto"/>
              </w:divBdr>
            </w:div>
          </w:divsChild>
        </w:div>
        <w:div w:id="1777406680">
          <w:marLeft w:val="0"/>
          <w:marRight w:val="0"/>
          <w:marTop w:val="0"/>
          <w:marBottom w:val="0"/>
          <w:divBdr>
            <w:top w:val="none" w:sz="0" w:space="0" w:color="auto"/>
            <w:left w:val="none" w:sz="0" w:space="0" w:color="auto"/>
            <w:bottom w:val="none" w:sz="0" w:space="0" w:color="auto"/>
            <w:right w:val="none" w:sz="0" w:space="0" w:color="auto"/>
          </w:divBdr>
          <w:divsChild>
            <w:div w:id="1672027621">
              <w:marLeft w:val="0"/>
              <w:marRight w:val="0"/>
              <w:marTop w:val="0"/>
              <w:marBottom w:val="0"/>
              <w:divBdr>
                <w:top w:val="none" w:sz="0" w:space="0" w:color="auto"/>
                <w:left w:val="none" w:sz="0" w:space="0" w:color="auto"/>
                <w:bottom w:val="none" w:sz="0" w:space="0" w:color="auto"/>
                <w:right w:val="none" w:sz="0" w:space="0" w:color="auto"/>
              </w:divBdr>
            </w:div>
          </w:divsChild>
        </w:div>
        <w:div w:id="1777434499">
          <w:marLeft w:val="0"/>
          <w:marRight w:val="0"/>
          <w:marTop w:val="0"/>
          <w:marBottom w:val="0"/>
          <w:divBdr>
            <w:top w:val="none" w:sz="0" w:space="0" w:color="auto"/>
            <w:left w:val="none" w:sz="0" w:space="0" w:color="auto"/>
            <w:bottom w:val="none" w:sz="0" w:space="0" w:color="auto"/>
            <w:right w:val="none" w:sz="0" w:space="0" w:color="auto"/>
          </w:divBdr>
          <w:divsChild>
            <w:div w:id="867958807">
              <w:marLeft w:val="0"/>
              <w:marRight w:val="0"/>
              <w:marTop w:val="0"/>
              <w:marBottom w:val="0"/>
              <w:divBdr>
                <w:top w:val="none" w:sz="0" w:space="0" w:color="auto"/>
                <w:left w:val="none" w:sz="0" w:space="0" w:color="auto"/>
                <w:bottom w:val="none" w:sz="0" w:space="0" w:color="auto"/>
                <w:right w:val="none" w:sz="0" w:space="0" w:color="auto"/>
              </w:divBdr>
            </w:div>
          </w:divsChild>
        </w:div>
        <w:div w:id="1778672659">
          <w:marLeft w:val="0"/>
          <w:marRight w:val="0"/>
          <w:marTop w:val="0"/>
          <w:marBottom w:val="0"/>
          <w:divBdr>
            <w:top w:val="none" w:sz="0" w:space="0" w:color="auto"/>
            <w:left w:val="none" w:sz="0" w:space="0" w:color="auto"/>
            <w:bottom w:val="none" w:sz="0" w:space="0" w:color="auto"/>
            <w:right w:val="none" w:sz="0" w:space="0" w:color="auto"/>
          </w:divBdr>
          <w:divsChild>
            <w:div w:id="2086145104">
              <w:marLeft w:val="0"/>
              <w:marRight w:val="0"/>
              <w:marTop w:val="0"/>
              <w:marBottom w:val="0"/>
              <w:divBdr>
                <w:top w:val="none" w:sz="0" w:space="0" w:color="auto"/>
                <w:left w:val="none" w:sz="0" w:space="0" w:color="auto"/>
                <w:bottom w:val="none" w:sz="0" w:space="0" w:color="auto"/>
                <w:right w:val="none" w:sz="0" w:space="0" w:color="auto"/>
              </w:divBdr>
            </w:div>
          </w:divsChild>
        </w:div>
        <w:div w:id="1781097399">
          <w:marLeft w:val="0"/>
          <w:marRight w:val="0"/>
          <w:marTop w:val="0"/>
          <w:marBottom w:val="0"/>
          <w:divBdr>
            <w:top w:val="none" w:sz="0" w:space="0" w:color="auto"/>
            <w:left w:val="none" w:sz="0" w:space="0" w:color="auto"/>
            <w:bottom w:val="none" w:sz="0" w:space="0" w:color="auto"/>
            <w:right w:val="none" w:sz="0" w:space="0" w:color="auto"/>
          </w:divBdr>
          <w:divsChild>
            <w:div w:id="1321545384">
              <w:marLeft w:val="0"/>
              <w:marRight w:val="0"/>
              <w:marTop w:val="0"/>
              <w:marBottom w:val="0"/>
              <w:divBdr>
                <w:top w:val="none" w:sz="0" w:space="0" w:color="auto"/>
                <w:left w:val="none" w:sz="0" w:space="0" w:color="auto"/>
                <w:bottom w:val="none" w:sz="0" w:space="0" w:color="auto"/>
                <w:right w:val="none" w:sz="0" w:space="0" w:color="auto"/>
              </w:divBdr>
            </w:div>
          </w:divsChild>
        </w:div>
        <w:div w:id="1782725890">
          <w:marLeft w:val="0"/>
          <w:marRight w:val="0"/>
          <w:marTop w:val="0"/>
          <w:marBottom w:val="0"/>
          <w:divBdr>
            <w:top w:val="none" w:sz="0" w:space="0" w:color="auto"/>
            <w:left w:val="none" w:sz="0" w:space="0" w:color="auto"/>
            <w:bottom w:val="none" w:sz="0" w:space="0" w:color="auto"/>
            <w:right w:val="none" w:sz="0" w:space="0" w:color="auto"/>
          </w:divBdr>
          <w:divsChild>
            <w:div w:id="1067650392">
              <w:marLeft w:val="0"/>
              <w:marRight w:val="0"/>
              <w:marTop w:val="0"/>
              <w:marBottom w:val="0"/>
              <w:divBdr>
                <w:top w:val="none" w:sz="0" w:space="0" w:color="auto"/>
                <w:left w:val="none" w:sz="0" w:space="0" w:color="auto"/>
                <w:bottom w:val="none" w:sz="0" w:space="0" w:color="auto"/>
                <w:right w:val="none" w:sz="0" w:space="0" w:color="auto"/>
              </w:divBdr>
            </w:div>
          </w:divsChild>
        </w:div>
        <w:div w:id="1782873398">
          <w:marLeft w:val="0"/>
          <w:marRight w:val="0"/>
          <w:marTop w:val="0"/>
          <w:marBottom w:val="0"/>
          <w:divBdr>
            <w:top w:val="none" w:sz="0" w:space="0" w:color="auto"/>
            <w:left w:val="none" w:sz="0" w:space="0" w:color="auto"/>
            <w:bottom w:val="none" w:sz="0" w:space="0" w:color="auto"/>
            <w:right w:val="none" w:sz="0" w:space="0" w:color="auto"/>
          </w:divBdr>
          <w:divsChild>
            <w:div w:id="834078446">
              <w:marLeft w:val="0"/>
              <w:marRight w:val="0"/>
              <w:marTop w:val="0"/>
              <w:marBottom w:val="0"/>
              <w:divBdr>
                <w:top w:val="none" w:sz="0" w:space="0" w:color="auto"/>
                <w:left w:val="none" w:sz="0" w:space="0" w:color="auto"/>
                <w:bottom w:val="none" w:sz="0" w:space="0" w:color="auto"/>
                <w:right w:val="none" w:sz="0" w:space="0" w:color="auto"/>
              </w:divBdr>
            </w:div>
          </w:divsChild>
        </w:div>
        <w:div w:id="1783453386">
          <w:marLeft w:val="0"/>
          <w:marRight w:val="0"/>
          <w:marTop w:val="0"/>
          <w:marBottom w:val="0"/>
          <w:divBdr>
            <w:top w:val="none" w:sz="0" w:space="0" w:color="auto"/>
            <w:left w:val="none" w:sz="0" w:space="0" w:color="auto"/>
            <w:bottom w:val="none" w:sz="0" w:space="0" w:color="auto"/>
            <w:right w:val="none" w:sz="0" w:space="0" w:color="auto"/>
          </w:divBdr>
          <w:divsChild>
            <w:div w:id="734742212">
              <w:marLeft w:val="0"/>
              <w:marRight w:val="0"/>
              <w:marTop w:val="0"/>
              <w:marBottom w:val="0"/>
              <w:divBdr>
                <w:top w:val="none" w:sz="0" w:space="0" w:color="auto"/>
                <w:left w:val="none" w:sz="0" w:space="0" w:color="auto"/>
                <w:bottom w:val="none" w:sz="0" w:space="0" w:color="auto"/>
                <w:right w:val="none" w:sz="0" w:space="0" w:color="auto"/>
              </w:divBdr>
            </w:div>
          </w:divsChild>
        </w:div>
        <w:div w:id="1783648313">
          <w:marLeft w:val="0"/>
          <w:marRight w:val="0"/>
          <w:marTop w:val="0"/>
          <w:marBottom w:val="0"/>
          <w:divBdr>
            <w:top w:val="none" w:sz="0" w:space="0" w:color="auto"/>
            <w:left w:val="none" w:sz="0" w:space="0" w:color="auto"/>
            <w:bottom w:val="none" w:sz="0" w:space="0" w:color="auto"/>
            <w:right w:val="none" w:sz="0" w:space="0" w:color="auto"/>
          </w:divBdr>
          <w:divsChild>
            <w:div w:id="620113809">
              <w:marLeft w:val="0"/>
              <w:marRight w:val="0"/>
              <w:marTop w:val="0"/>
              <w:marBottom w:val="0"/>
              <w:divBdr>
                <w:top w:val="none" w:sz="0" w:space="0" w:color="auto"/>
                <w:left w:val="none" w:sz="0" w:space="0" w:color="auto"/>
                <w:bottom w:val="none" w:sz="0" w:space="0" w:color="auto"/>
                <w:right w:val="none" w:sz="0" w:space="0" w:color="auto"/>
              </w:divBdr>
            </w:div>
          </w:divsChild>
        </w:div>
        <w:div w:id="1783839136">
          <w:marLeft w:val="0"/>
          <w:marRight w:val="0"/>
          <w:marTop w:val="0"/>
          <w:marBottom w:val="0"/>
          <w:divBdr>
            <w:top w:val="none" w:sz="0" w:space="0" w:color="auto"/>
            <w:left w:val="none" w:sz="0" w:space="0" w:color="auto"/>
            <w:bottom w:val="none" w:sz="0" w:space="0" w:color="auto"/>
            <w:right w:val="none" w:sz="0" w:space="0" w:color="auto"/>
          </w:divBdr>
          <w:divsChild>
            <w:div w:id="914515958">
              <w:marLeft w:val="0"/>
              <w:marRight w:val="0"/>
              <w:marTop w:val="0"/>
              <w:marBottom w:val="0"/>
              <w:divBdr>
                <w:top w:val="none" w:sz="0" w:space="0" w:color="auto"/>
                <w:left w:val="none" w:sz="0" w:space="0" w:color="auto"/>
                <w:bottom w:val="none" w:sz="0" w:space="0" w:color="auto"/>
                <w:right w:val="none" w:sz="0" w:space="0" w:color="auto"/>
              </w:divBdr>
            </w:div>
          </w:divsChild>
        </w:div>
        <w:div w:id="1784035574">
          <w:marLeft w:val="0"/>
          <w:marRight w:val="0"/>
          <w:marTop w:val="0"/>
          <w:marBottom w:val="0"/>
          <w:divBdr>
            <w:top w:val="none" w:sz="0" w:space="0" w:color="auto"/>
            <w:left w:val="none" w:sz="0" w:space="0" w:color="auto"/>
            <w:bottom w:val="none" w:sz="0" w:space="0" w:color="auto"/>
            <w:right w:val="none" w:sz="0" w:space="0" w:color="auto"/>
          </w:divBdr>
          <w:divsChild>
            <w:div w:id="353577756">
              <w:marLeft w:val="0"/>
              <w:marRight w:val="0"/>
              <w:marTop w:val="0"/>
              <w:marBottom w:val="0"/>
              <w:divBdr>
                <w:top w:val="none" w:sz="0" w:space="0" w:color="auto"/>
                <w:left w:val="none" w:sz="0" w:space="0" w:color="auto"/>
                <w:bottom w:val="none" w:sz="0" w:space="0" w:color="auto"/>
                <w:right w:val="none" w:sz="0" w:space="0" w:color="auto"/>
              </w:divBdr>
            </w:div>
          </w:divsChild>
        </w:div>
        <w:div w:id="1784961198">
          <w:marLeft w:val="0"/>
          <w:marRight w:val="0"/>
          <w:marTop w:val="0"/>
          <w:marBottom w:val="0"/>
          <w:divBdr>
            <w:top w:val="none" w:sz="0" w:space="0" w:color="auto"/>
            <w:left w:val="none" w:sz="0" w:space="0" w:color="auto"/>
            <w:bottom w:val="none" w:sz="0" w:space="0" w:color="auto"/>
            <w:right w:val="none" w:sz="0" w:space="0" w:color="auto"/>
          </w:divBdr>
          <w:divsChild>
            <w:div w:id="467356343">
              <w:marLeft w:val="0"/>
              <w:marRight w:val="0"/>
              <w:marTop w:val="0"/>
              <w:marBottom w:val="0"/>
              <w:divBdr>
                <w:top w:val="none" w:sz="0" w:space="0" w:color="auto"/>
                <w:left w:val="none" w:sz="0" w:space="0" w:color="auto"/>
                <w:bottom w:val="none" w:sz="0" w:space="0" w:color="auto"/>
                <w:right w:val="none" w:sz="0" w:space="0" w:color="auto"/>
              </w:divBdr>
            </w:div>
          </w:divsChild>
        </w:div>
        <w:div w:id="1785297727">
          <w:marLeft w:val="0"/>
          <w:marRight w:val="0"/>
          <w:marTop w:val="0"/>
          <w:marBottom w:val="0"/>
          <w:divBdr>
            <w:top w:val="none" w:sz="0" w:space="0" w:color="auto"/>
            <w:left w:val="none" w:sz="0" w:space="0" w:color="auto"/>
            <w:bottom w:val="none" w:sz="0" w:space="0" w:color="auto"/>
            <w:right w:val="none" w:sz="0" w:space="0" w:color="auto"/>
          </w:divBdr>
          <w:divsChild>
            <w:div w:id="1540051529">
              <w:marLeft w:val="0"/>
              <w:marRight w:val="0"/>
              <w:marTop w:val="0"/>
              <w:marBottom w:val="0"/>
              <w:divBdr>
                <w:top w:val="none" w:sz="0" w:space="0" w:color="auto"/>
                <w:left w:val="none" w:sz="0" w:space="0" w:color="auto"/>
                <w:bottom w:val="none" w:sz="0" w:space="0" w:color="auto"/>
                <w:right w:val="none" w:sz="0" w:space="0" w:color="auto"/>
              </w:divBdr>
            </w:div>
          </w:divsChild>
        </w:div>
        <w:div w:id="1789356494">
          <w:marLeft w:val="0"/>
          <w:marRight w:val="0"/>
          <w:marTop w:val="0"/>
          <w:marBottom w:val="0"/>
          <w:divBdr>
            <w:top w:val="none" w:sz="0" w:space="0" w:color="auto"/>
            <w:left w:val="none" w:sz="0" w:space="0" w:color="auto"/>
            <w:bottom w:val="none" w:sz="0" w:space="0" w:color="auto"/>
            <w:right w:val="none" w:sz="0" w:space="0" w:color="auto"/>
          </w:divBdr>
          <w:divsChild>
            <w:div w:id="821192577">
              <w:marLeft w:val="0"/>
              <w:marRight w:val="0"/>
              <w:marTop w:val="0"/>
              <w:marBottom w:val="0"/>
              <w:divBdr>
                <w:top w:val="none" w:sz="0" w:space="0" w:color="auto"/>
                <w:left w:val="none" w:sz="0" w:space="0" w:color="auto"/>
                <w:bottom w:val="none" w:sz="0" w:space="0" w:color="auto"/>
                <w:right w:val="none" w:sz="0" w:space="0" w:color="auto"/>
              </w:divBdr>
            </w:div>
          </w:divsChild>
        </w:div>
        <w:div w:id="1789811219">
          <w:marLeft w:val="0"/>
          <w:marRight w:val="0"/>
          <w:marTop w:val="0"/>
          <w:marBottom w:val="0"/>
          <w:divBdr>
            <w:top w:val="none" w:sz="0" w:space="0" w:color="auto"/>
            <w:left w:val="none" w:sz="0" w:space="0" w:color="auto"/>
            <w:bottom w:val="none" w:sz="0" w:space="0" w:color="auto"/>
            <w:right w:val="none" w:sz="0" w:space="0" w:color="auto"/>
          </w:divBdr>
          <w:divsChild>
            <w:div w:id="2047633922">
              <w:marLeft w:val="0"/>
              <w:marRight w:val="0"/>
              <w:marTop w:val="0"/>
              <w:marBottom w:val="0"/>
              <w:divBdr>
                <w:top w:val="none" w:sz="0" w:space="0" w:color="auto"/>
                <w:left w:val="none" w:sz="0" w:space="0" w:color="auto"/>
                <w:bottom w:val="none" w:sz="0" w:space="0" w:color="auto"/>
                <w:right w:val="none" w:sz="0" w:space="0" w:color="auto"/>
              </w:divBdr>
            </w:div>
          </w:divsChild>
        </w:div>
        <w:div w:id="1789815294">
          <w:marLeft w:val="0"/>
          <w:marRight w:val="0"/>
          <w:marTop w:val="0"/>
          <w:marBottom w:val="0"/>
          <w:divBdr>
            <w:top w:val="none" w:sz="0" w:space="0" w:color="auto"/>
            <w:left w:val="none" w:sz="0" w:space="0" w:color="auto"/>
            <w:bottom w:val="none" w:sz="0" w:space="0" w:color="auto"/>
            <w:right w:val="none" w:sz="0" w:space="0" w:color="auto"/>
          </w:divBdr>
          <w:divsChild>
            <w:div w:id="646282735">
              <w:marLeft w:val="0"/>
              <w:marRight w:val="0"/>
              <w:marTop w:val="0"/>
              <w:marBottom w:val="0"/>
              <w:divBdr>
                <w:top w:val="none" w:sz="0" w:space="0" w:color="auto"/>
                <w:left w:val="none" w:sz="0" w:space="0" w:color="auto"/>
                <w:bottom w:val="none" w:sz="0" w:space="0" w:color="auto"/>
                <w:right w:val="none" w:sz="0" w:space="0" w:color="auto"/>
              </w:divBdr>
            </w:div>
          </w:divsChild>
        </w:div>
        <w:div w:id="1794640047">
          <w:marLeft w:val="0"/>
          <w:marRight w:val="0"/>
          <w:marTop w:val="0"/>
          <w:marBottom w:val="0"/>
          <w:divBdr>
            <w:top w:val="none" w:sz="0" w:space="0" w:color="auto"/>
            <w:left w:val="none" w:sz="0" w:space="0" w:color="auto"/>
            <w:bottom w:val="none" w:sz="0" w:space="0" w:color="auto"/>
            <w:right w:val="none" w:sz="0" w:space="0" w:color="auto"/>
          </w:divBdr>
          <w:divsChild>
            <w:div w:id="1474563993">
              <w:marLeft w:val="0"/>
              <w:marRight w:val="0"/>
              <w:marTop w:val="0"/>
              <w:marBottom w:val="0"/>
              <w:divBdr>
                <w:top w:val="none" w:sz="0" w:space="0" w:color="auto"/>
                <w:left w:val="none" w:sz="0" w:space="0" w:color="auto"/>
                <w:bottom w:val="none" w:sz="0" w:space="0" w:color="auto"/>
                <w:right w:val="none" w:sz="0" w:space="0" w:color="auto"/>
              </w:divBdr>
            </w:div>
          </w:divsChild>
        </w:div>
        <w:div w:id="1796168400">
          <w:marLeft w:val="0"/>
          <w:marRight w:val="0"/>
          <w:marTop w:val="0"/>
          <w:marBottom w:val="0"/>
          <w:divBdr>
            <w:top w:val="none" w:sz="0" w:space="0" w:color="auto"/>
            <w:left w:val="none" w:sz="0" w:space="0" w:color="auto"/>
            <w:bottom w:val="none" w:sz="0" w:space="0" w:color="auto"/>
            <w:right w:val="none" w:sz="0" w:space="0" w:color="auto"/>
          </w:divBdr>
          <w:divsChild>
            <w:div w:id="1015577384">
              <w:marLeft w:val="0"/>
              <w:marRight w:val="0"/>
              <w:marTop w:val="0"/>
              <w:marBottom w:val="0"/>
              <w:divBdr>
                <w:top w:val="none" w:sz="0" w:space="0" w:color="auto"/>
                <w:left w:val="none" w:sz="0" w:space="0" w:color="auto"/>
                <w:bottom w:val="none" w:sz="0" w:space="0" w:color="auto"/>
                <w:right w:val="none" w:sz="0" w:space="0" w:color="auto"/>
              </w:divBdr>
            </w:div>
          </w:divsChild>
        </w:div>
        <w:div w:id="1799454172">
          <w:marLeft w:val="0"/>
          <w:marRight w:val="0"/>
          <w:marTop w:val="0"/>
          <w:marBottom w:val="0"/>
          <w:divBdr>
            <w:top w:val="none" w:sz="0" w:space="0" w:color="auto"/>
            <w:left w:val="none" w:sz="0" w:space="0" w:color="auto"/>
            <w:bottom w:val="none" w:sz="0" w:space="0" w:color="auto"/>
            <w:right w:val="none" w:sz="0" w:space="0" w:color="auto"/>
          </w:divBdr>
          <w:divsChild>
            <w:div w:id="1534881782">
              <w:marLeft w:val="0"/>
              <w:marRight w:val="0"/>
              <w:marTop w:val="0"/>
              <w:marBottom w:val="0"/>
              <w:divBdr>
                <w:top w:val="none" w:sz="0" w:space="0" w:color="auto"/>
                <w:left w:val="none" w:sz="0" w:space="0" w:color="auto"/>
                <w:bottom w:val="none" w:sz="0" w:space="0" w:color="auto"/>
                <w:right w:val="none" w:sz="0" w:space="0" w:color="auto"/>
              </w:divBdr>
            </w:div>
          </w:divsChild>
        </w:div>
        <w:div w:id="1800371699">
          <w:marLeft w:val="0"/>
          <w:marRight w:val="0"/>
          <w:marTop w:val="0"/>
          <w:marBottom w:val="0"/>
          <w:divBdr>
            <w:top w:val="none" w:sz="0" w:space="0" w:color="auto"/>
            <w:left w:val="none" w:sz="0" w:space="0" w:color="auto"/>
            <w:bottom w:val="none" w:sz="0" w:space="0" w:color="auto"/>
            <w:right w:val="none" w:sz="0" w:space="0" w:color="auto"/>
          </w:divBdr>
          <w:divsChild>
            <w:div w:id="1990398353">
              <w:marLeft w:val="0"/>
              <w:marRight w:val="0"/>
              <w:marTop w:val="0"/>
              <w:marBottom w:val="0"/>
              <w:divBdr>
                <w:top w:val="none" w:sz="0" w:space="0" w:color="auto"/>
                <w:left w:val="none" w:sz="0" w:space="0" w:color="auto"/>
                <w:bottom w:val="none" w:sz="0" w:space="0" w:color="auto"/>
                <w:right w:val="none" w:sz="0" w:space="0" w:color="auto"/>
              </w:divBdr>
            </w:div>
          </w:divsChild>
        </w:div>
        <w:div w:id="1800950133">
          <w:marLeft w:val="0"/>
          <w:marRight w:val="0"/>
          <w:marTop w:val="0"/>
          <w:marBottom w:val="0"/>
          <w:divBdr>
            <w:top w:val="none" w:sz="0" w:space="0" w:color="auto"/>
            <w:left w:val="none" w:sz="0" w:space="0" w:color="auto"/>
            <w:bottom w:val="none" w:sz="0" w:space="0" w:color="auto"/>
            <w:right w:val="none" w:sz="0" w:space="0" w:color="auto"/>
          </w:divBdr>
          <w:divsChild>
            <w:div w:id="460342987">
              <w:marLeft w:val="0"/>
              <w:marRight w:val="0"/>
              <w:marTop w:val="0"/>
              <w:marBottom w:val="0"/>
              <w:divBdr>
                <w:top w:val="none" w:sz="0" w:space="0" w:color="auto"/>
                <w:left w:val="none" w:sz="0" w:space="0" w:color="auto"/>
                <w:bottom w:val="none" w:sz="0" w:space="0" w:color="auto"/>
                <w:right w:val="none" w:sz="0" w:space="0" w:color="auto"/>
              </w:divBdr>
            </w:div>
          </w:divsChild>
        </w:div>
        <w:div w:id="1801804134">
          <w:marLeft w:val="0"/>
          <w:marRight w:val="0"/>
          <w:marTop w:val="0"/>
          <w:marBottom w:val="0"/>
          <w:divBdr>
            <w:top w:val="none" w:sz="0" w:space="0" w:color="auto"/>
            <w:left w:val="none" w:sz="0" w:space="0" w:color="auto"/>
            <w:bottom w:val="none" w:sz="0" w:space="0" w:color="auto"/>
            <w:right w:val="none" w:sz="0" w:space="0" w:color="auto"/>
          </w:divBdr>
          <w:divsChild>
            <w:div w:id="524488581">
              <w:marLeft w:val="0"/>
              <w:marRight w:val="0"/>
              <w:marTop w:val="0"/>
              <w:marBottom w:val="0"/>
              <w:divBdr>
                <w:top w:val="none" w:sz="0" w:space="0" w:color="auto"/>
                <w:left w:val="none" w:sz="0" w:space="0" w:color="auto"/>
                <w:bottom w:val="none" w:sz="0" w:space="0" w:color="auto"/>
                <w:right w:val="none" w:sz="0" w:space="0" w:color="auto"/>
              </w:divBdr>
            </w:div>
          </w:divsChild>
        </w:div>
        <w:div w:id="1803040364">
          <w:marLeft w:val="0"/>
          <w:marRight w:val="0"/>
          <w:marTop w:val="0"/>
          <w:marBottom w:val="0"/>
          <w:divBdr>
            <w:top w:val="none" w:sz="0" w:space="0" w:color="auto"/>
            <w:left w:val="none" w:sz="0" w:space="0" w:color="auto"/>
            <w:bottom w:val="none" w:sz="0" w:space="0" w:color="auto"/>
            <w:right w:val="none" w:sz="0" w:space="0" w:color="auto"/>
          </w:divBdr>
          <w:divsChild>
            <w:div w:id="1554728334">
              <w:marLeft w:val="0"/>
              <w:marRight w:val="0"/>
              <w:marTop w:val="0"/>
              <w:marBottom w:val="0"/>
              <w:divBdr>
                <w:top w:val="none" w:sz="0" w:space="0" w:color="auto"/>
                <w:left w:val="none" w:sz="0" w:space="0" w:color="auto"/>
                <w:bottom w:val="none" w:sz="0" w:space="0" w:color="auto"/>
                <w:right w:val="none" w:sz="0" w:space="0" w:color="auto"/>
              </w:divBdr>
            </w:div>
          </w:divsChild>
        </w:div>
        <w:div w:id="1803229438">
          <w:marLeft w:val="0"/>
          <w:marRight w:val="0"/>
          <w:marTop w:val="0"/>
          <w:marBottom w:val="0"/>
          <w:divBdr>
            <w:top w:val="none" w:sz="0" w:space="0" w:color="auto"/>
            <w:left w:val="none" w:sz="0" w:space="0" w:color="auto"/>
            <w:bottom w:val="none" w:sz="0" w:space="0" w:color="auto"/>
            <w:right w:val="none" w:sz="0" w:space="0" w:color="auto"/>
          </w:divBdr>
          <w:divsChild>
            <w:div w:id="1983803970">
              <w:marLeft w:val="0"/>
              <w:marRight w:val="0"/>
              <w:marTop w:val="0"/>
              <w:marBottom w:val="0"/>
              <w:divBdr>
                <w:top w:val="none" w:sz="0" w:space="0" w:color="auto"/>
                <w:left w:val="none" w:sz="0" w:space="0" w:color="auto"/>
                <w:bottom w:val="none" w:sz="0" w:space="0" w:color="auto"/>
                <w:right w:val="none" w:sz="0" w:space="0" w:color="auto"/>
              </w:divBdr>
            </w:div>
          </w:divsChild>
        </w:div>
        <w:div w:id="1809667038">
          <w:marLeft w:val="0"/>
          <w:marRight w:val="0"/>
          <w:marTop w:val="0"/>
          <w:marBottom w:val="0"/>
          <w:divBdr>
            <w:top w:val="none" w:sz="0" w:space="0" w:color="auto"/>
            <w:left w:val="none" w:sz="0" w:space="0" w:color="auto"/>
            <w:bottom w:val="none" w:sz="0" w:space="0" w:color="auto"/>
            <w:right w:val="none" w:sz="0" w:space="0" w:color="auto"/>
          </w:divBdr>
          <w:divsChild>
            <w:div w:id="728456151">
              <w:marLeft w:val="0"/>
              <w:marRight w:val="0"/>
              <w:marTop w:val="0"/>
              <w:marBottom w:val="0"/>
              <w:divBdr>
                <w:top w:val="none" w:sz="0" w:space="0" w:color="auto"/>
                <w:left w:val="none" w:sz="0" w:space="0" w:color="auto"/>
                <w:bottom w:val="none" w:sz="0" w:space="0" w:color="auto"/>
                <w:right w:val="none" w:sz="0" w:space="0" w:color="auto"/>
              </w:divBdr>
            </w:div>
          </w:divsChild>
        </w:div>
        <w:div w:id="1809786251">
          <w:marLeft w:val="0"/>
          <w:marRight w:val="0"/>
          <w:marTop w:val="0"/>
          <w:marBottom w:val="0"/>
          <w:divBdr>
            <w:top w:val="none" w:sz="0" w:space="0" w:color="auto"/>
            <w:left w:val="none" w:sz="0" w:space="0" w:color="auto"/>
            <w:bottom w:val="none" w:sz="0" w:space="0" w:color="auto"/>
            <w:right w:val="none" w:sz="0" w:space="0" w:color="auto"/>
          </w:divBdr>
          <w:divsChild>
            <w:div w:id="900748397">
              <w:marLeft w:val="0"/>
              <w:marRight w:val="0"/>
              <w:marTop w:val="0"/>
              <w:marBottom w:val="0"/>
              <w:divBdr>
                <w:top w:val="none" w:sz="0" w:space="0" w:color="auto"/>
                <w:left w:val="none" w:sz="0" w:space="0" w:color="auto"/>
                <w:bottom w:val="none" w:sz="0" w:space="0" w:color="auto"/>
                <w:right w:val="none" w:sz="0" w:space="0" w:color="auto"/>
              </w:divBdr>
            </w:div>
          </w:divsChild>
        </w:div>
        <w:div w:id="1810201809">
          <w:marLeft w:val="0"/>
          <w:marRight w:val="0"/>
          <w:marTop w:val="0"/>
          <w:marBottom w:val="0"/>
          <w:divBdr>
            <w:top w:val="none" w:sz="0" w:space="0" w:color="auto"/>
            <w:left w:val="none" w:sz="0" w:space="0" w:color="auto"/>
            <w:bottom w:val="none" w:sz="0" w:space="0" w:color="auto"/>
            <w:right w:val="none" w:sz="0" w:space="0" w:color="auto"/>
          </w:divBdr>
          <w:divsChild>
            <w:div w:id="197551647">
              <w:marLeft w:val="0"/>
              <w:marRight w:val="0"/>
              <w:marTop w:val="0"/>
              <w:marBottom w:val="0"/>
              <w:divBdr>
                <w:top w:val="none" w:sz="0" w:space="0" w:color="auto"/>
                <w:left w:val="none" w:sz="0" w:space="0" w:color="auto"/>
                <w:bottom w:val="none" w:sz="0" w:space="0" w:color="auto"/>
                <w:right w:val="none" w:sz="0" w:space="0" w:color="auto"/>
              </w:divBdr>
            </w:div>
          </w:divsChild>
        </w:div>
        <w:div w:id="1811829004">
          <w:marLeft w:val="0"/>
          <w:marRight w:val="0"/>
          <w:marTop w:val="0"/>
          <w:marBottom w:val="0"/>
          <w:divBdr>
            <w:top w:val="none" w:sz="0" w:space="0" w:color="auto"/>
            <w:left w:val="none" w:sz="0" w:space="0" w:color="auto"/>
            <w:bottom w:val="none" w:sz="0" w:space="0" w:color="auto"/>
            <w:right w:val="none" w:sz="0" w:space="0" w:color="auto"/>
          </w:divBdr>
          <w:divsChild>
            <w:div w:id="432553000">
              <w:marLeft w:val="0"/>
              <w:marRight w:val="0"/>
              <w:marTop w:val="0"/>
              <w:marBottom w:val="0"/>
              <w:divBdr>
                <w:top w:val="none" w:sz="0" w:space="0" w:color="auto"/>
                <w:left w:val="none" w:sz="0" w:space="0" w:color="auto"/>
                <w:bottom w:val="none" w:sz="0" w:space="0" w:color="auto"/>
                <w:right w:val="none" w:sz="0" w:space="0" w:color="auto"/>
              </w:divBdr>
            </w:div>
          </w:divsChild>
        </w:div>
        <w:div w:id="1813599344">
          <w:marLeft w:val="0"/>
          <w:marRight w:val="0"/>
          <w:marTop w:val="0"/>
          <w:marBottom w:val="0"/>
          <w:divBdr>
            <w:top w:val="none" w:sz="0" w:space="0" w:color="auto"/>
            <w:left w:val="none" w:sz="0" w:space="0" w:color="auto"/>
            <w:bottom w:val="none" w:sz="0" w:space="0" w:color="auto"/>
            <w:right w:val="none" w:sz="0" w:space="0" w:color="auto"/>
          </w:divBdr>
          <w:divsChild>
            <w:div w:id="1179346167">
              <w:marLeft w:val="0"/>
              <w:marRight w:val="0"/>
              <w:marTop w:val="0"/>
              <w:marBottom w:val="0"/>
              <w:divBdr>
                <w:top w:val="none" w:sz="0" w:space="0" w:color="auto"/>
                <w:left w:val="none" w:sz="0" w:space="0" w:color="auto"/>
                <w:bottom w:val="none" w:sz="0" w:space="0" w:color="auto"/>
                <w:right w:val="none" w:sz="0" w:space="0" w:color="auto"/>
              </w:divBdr>
            </w:div>
          </w:divsChild>
        </w:div>
        <w:div w:id="1813599519">
          <w:marLeft w:val="0"/>
          <w:marRight w:val="0"/>
          <w:marTop w:val="0"/>
          <w:marBottom w:val="0"/>
          <w:divBdr>
            <w:top w:val="none" w:sz="0" w:space="0" w:color="auto"/>
            <w:left w:val="none" w:sz="0" w:space="0" w:color="auto"/>
            <w:bottom w:val="none" w:sz="0" w:space="0" w:color="auto"/>
            <w:right w:val="none" w:sz="0" w:space="0" w:color="auto"/>
          </w:divBdr>
          <w:divsChild>
            <w:div w:id="698699177">
              <w:marLeft w:val="0"/>
              <w:marRight w:val="0"/>
              <w:marTop w:val="0"/>
              <w:marBottom w:val="0"/>
              <w:divBdr>
                <w:top w:val="none" w:sz="0" w:space="0" w:color="auto"/>
                <w:left w:val="none" w:sz="0" w:space="0" w:color="auto"/>
                <w:bottom w:val="none" w:sz="0" w:space="0" w:color="auto"/>
                <w:right w:val="none" w:sz="0" w:space="0" w:color="auto"/>
              </w:divBdr>
            </w:div>
          </w:divsChild>
        </w:div>
        <w:div w:id="1813711034">
          <w:marLeft w:val="0"/>
          <w:marRight w:val="0"/>
          <w:marTop w:val="0"/>
          <w:marBottom w:val="0"/>
          <w:divBdr>
            <w:top w:val="none" w:sz="0" w:space="0" w:color="auto"/>
            <w:left w:val="none" w:sz="0" w:space="0" w:color="auto"/>
            <w:bottom w:val="none" w:sz="0" w:space="0" w:color="auto"/>
            <w:right w:val="none" w:sz="0" w:space="0" w:color="auto"/>
          </w:divBdr>
          <w:divsChild>
            <w:div w:id="1626622430">
              <w:marLeft w:val="0"/>
              <w:marRight w:val="0"/>
              <w:marTop w:val="0"/>
              <w:marBottom w:val="0"/>
              <w:divBdr>
                <w:top w:val="none" w:sz="0" w:space="0" w:color="auto"/>
                <w:left w:val="none" w:sz="0" w:space="0" w:color="auto"/>
                <w:bottom w:val="none" w:sz="0" w:space="0" w:color="auto"/>
                <w:right w:val="none" w:sz="0" w:space="0" w:color="auto"/>
              </w:divBdr>
            </w:div>
          </w:divsChild>
        </w:div>
        <w:div w:id="1817141632">
          <w:marLeft w:val="0"/>
          <w:marRight w:val="0"/>
          <w:marTop w:val="0"/>
          <w:marBottom w:val="0"/>
          <w:divBdr>
            <w:top w:val="none" w:sz="0" w:space="0" w:color="auto"/>
            <w:left w:val="none" w:sz="0" w:space="0" w:color="auto"/>
            <w:bottom w:val="none" w:sz="0" w:space="0" w:color="auto"/>
            <w:right w:val="none" w:sz="0" w:space="0" w:color="auto"/>
          </w:divBdr>
          <w:divsChild>
            <w:div w:id="1939292981">
              <w:marLeft w:val="0"/>
              <w:marRight w:val="0"/>
              <w:marTop w:val="0"/>
              <w:marBottom w:val="0"/>
              <w:divBdr>
                <w:top w:val="none" w:sz="0" w:space="0" w:color="auto"/>
                <w:left w:val="none" w:sz="0" w:space="0" w:color="auto"/>
                <w:bottom w:val="none" w:sz="0" w:space="0" w:color="auto"/>
                <w:right w:val="none" w:sz="0" w:space="0" w:color="auto"/>
              </w:divBdr>
            </w:div>
          </w:divsChild>
        </w:div>
        <w:div w:id="1817261649">
          <w:marLeft w:val="0"/>
          <w:marRight w:val="0"/>
          <w:marTop w:val="0"/>
          <w:marBottom w:val="0"/>
          <w:divBdr>
            <w:top w:val="none" w:sz="0" w:space="0" w:color="auto"/>
            <w:left w:val="none" w:sz="0" w:space="0" w:color="auto"/>
            <w:bottom w:val="none" w:sz="0" w:space="0" w:color="auto"/>
            <w:right w:val="none" w:sz="0" w:space="0" w:color="auto"/>
          </w:divBdr>
          <w:divsChild>
            <w:div w:id="326448538">
              <w:marLeft w:val="0"/>
              <w:marRight w:val="0"/>
              <w:marTop w:val="0"/>
              <w:marBottom w:val="0"/>
              <w:divBdr>
                <w:top w:val="none" w:sz="0" w:space="0" w:color="auto"/>
                <w:left w:val="none" w:sz="0" w:space="0" w:color="auto"/>
                <w:bottom w:val="none" w:sz="0" w:space="0" w:color="auto"/>
                <w:right w:val="none" w:sz="0" w:space="0" w:color="auto"/>
              </w:divBdr>
            </w:div>
          </w:divsChild>
        </w:div>
        <w:div w:id="1817338413">
          <w:marLeft w:val="0"/>
          <w:marRight w:val="0"/>
          <w:marTop w:val="0"/>
          <w:marBottom w:val="0"/>
          <w:divBdr>
            <w:top w:val="none" w:sz="0" w:space="0" w:color="auto"/>
            <w:left w:val="none" w:sz="0" w:space="0" w:color="auto"/>
            <w:bottom w:val="none" w:sz="0" w:space="0" w:color="auto"/>
            <w:right w:val="none" w:sz="0" w:space="0" w:color="auto"/>
          </w:divBdr>
          <w:divsChild>
            <w:div w:id="1288510579">
              <w:marLeft w:val="0"/>
              <w:marRight w:val="0"/>
              <w:marTop w:val="0"/>
              <w:marBottom w:val="0"/>
              <w:divBdr>
                <w:top w:val="none" w:sz="0" w:space="0" w:color="auto"/>
                <w:left w:val="none" w:sz="0" w:space="0" w:color="auto"/>
                <w:bottom w:val="none" w:sz="0" w:space="0" w:color="auto"/>
                <w:right w:val="none" w:sz="0" w:space="0" w:color="auto"/>
              </w:divBdr>
            </w:div>
          </w:divsChild>
        </w:div>
        <w:div w:id="1817869637">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
          </w:divsChild>
        </w:div>
        <w:div w:id="1818839811">
          <w:marLeft w:val="0"/>
          <w:marRight w:val="0"/>
          <w:marTop w:val="0"/>
          <w:marBottom w:val="0"/>
          <w:divBdr>
            <w:top w:val="none" w:sz="0" w:space="0" w:color="auto"/>
            <w:left w:val="none" w:sz="0" w:space="0" w:color="auto"/>
            <w:bottom w:val="none" w:sz="0" w:space="0" w:color="auto"/>
            <w:right w:val="none" w:sz="0" w:space="0" w:color="auto"/>
          </w:divBdr>
          <w:divsChild>
            <w:div w:id="748700639">
              <w:marLeft w:val="0"/>
              <w:marRight w:val="0"/>
              <w:marTop w:val="0"/>
              <w:marBottom w:val="0"/>
              <w:divBdr>
                <w:top w:val="none" w:sz="0" w:space="0" w:color="auto"/>
                <w:left w:val="none" w:sz="0" w:space="0" w:color="auto"/>
                <w:bottom w:val="none" w:sz="0" w:space="0" w:color="auto"/>
                <w:right w:val="none" w:sz="0" w:space="0" w:color="auto"/>
              </w:divBdr>
            </w:div>
          </w:divsChild>
        </w:div>
        <w:div w:id="1819229201">
          <w:marLeft w:val="0"/>
          <w:marRight w:val="0"/>
          <w:marTop w:val="0"/>
          <w:marBottom w:val="0"/>
          <w:divBdr>
            <w:top w:val="none" w:sz="0" w:space="0" w:color="auto"/>
            <w:left w:val="none" w:sz="0" w:space="0" w:color="auto"/>
            <w:bottom w:val="none" w:sz="0" w:space="0" w:color="auto"/>
            <w:right w:val="none" w:sz="0" w:space="0" w:color="auto"/>
          </w:divBdr>
          <w:divsChild>
            <w:div w:id="1160926747">
              <w:marLeft w:val="0"/>
              <w:marRight w:val="0"/>
              <w:marTop w:val="0"/>
              <w:marBottom w:val="0"/>
              <w:divBdr>
                <w:top w:val="none" w:sz="0" w:space="0" w:color="auto"/>
                <w:left w:val="none" w:sz="0" w:space="0" w:color="auto"/>
                <w:bottom w:val="none" w:sz="0" w:space="0" w:color="auto"/>
                <w:right w:val="none" w:sz="0" w:space="0" w:color="auto"/>
              </w:divBdr>
            </w:div>
          </w:divsChild>
        </w:div>
        <w:div w:id="1819761994">
          <w:marLeft w:val="0"/>
          <w:marRight w:val="0"/>
          <w:marTop w:val="0"/>
          <w:marBottom w:val="0"/>
          <w:divBdr>
            <w:top w:val="none" w:sz="0" w:space="0" w:color="auto"/>
            <w:left w:val="none" w:sz="0" w:space="0" w:color="auto"/>
            <w:bottom w:val="none" w:sz="0" w:space="0" w:color="auto"/>
            <w:right w:val="none" w:sz="0" w:space="0" w:color="auto"/>
          </w:divBdr>
          <w:divsChild>
            <w:div w:id="976299477">
              <w:marLeft w:val="0"/>
              <w:marRight w:val="0"/>
              <w:marTop w:val="0"/>
              <w:marBottom w:val="0"/>
              <w:divBdr>
                <w:top w:val="none" w:sz="0" w:space="0" w:color="auto"/>
                <w:left w:val="none" w:sz="0" w:space="0" w:color="auto"/>
                <w:bottom w:val="none" w:sz="0" w:space="0" w:color="auto"/>
                <w:right w:val="none" w:sz="0" w:space="0" w:color="auto"/>
              </w:divBdr>
            </w:div>
          </w:divsChild>
        </w:div>
        <w:div w:id="1819956046">
          <w:marLeft w:val="0"/>
          <w:marRight w:val="0"/>
          <w:marTop w:val="0"/>
          <w:marBottom w:val="0"/>
          <w:divBdr>
            <w:top w:val="none" w:sz="0" w:space="0" w:color="auto"/>
            <w:left w:val="none" w:sz="0" w:space="0" w:color="auto"/>
            <w:bottom w:val="none" w:sz="0" w:space="0" w:color="auto"/>
            <w:right w:val="none" w:sz="0" w:space="0" w:color="auto"/>
          </w:divBdr>
          <w:divsChild>
            <w:div w:id="1963074772">
              <w:marLeft w:val="0"/>
              <w:marRight w:val="0"/>
              <w:marTop w:val="0"/>
              <w:marBottom w:val="0"/>
              <w:divBdr>
                <w:top w:val="none" w:sz="0" w:space="0" w:color="auto"/>
                <w:left w:val="none" w:sz="0" w:space="0" w:color="auto"/>
                <w:bottom w:val="none" w:sz="0" w:space="0" w:color="auto"/>
                <w:right w:val="none" w:sz="0" w:space="0" w:color="auto"/>
              </w:divBdr>
            </w:div>
          </w:divsChild>
        </w:div>
        <w:div w:id="1821771960">
          <w:marLeft w:val="0"/>
          <w:marRight w:val="0"/>
          <w:marTop w:val="0"/>
          <w:marBottom w:val="0"/>
          <w:divBdr>
            <w:top w:val="none" w:sz="0" w:space="0" w:color="auto"/>
            <w:left w:val="none" w:sz="0" w:space="0" w:color="auto"/>
            <w:bottom w:val="none" w:sz="0" w:space="0" w:color="auto"/>
            <w:right w:val="none" w:sz="0" w:space="0" w:color="auto"/>
          </w:divBdr>
          <w:divsChild>
            <w:div w:id="1616324964">
              <w:marLeft w:val="0"/>
              <w:marRight w:val="0"/>
              <w:marTop w:val="0"/>
              <w:marBottom w:val="0"/>
              <w:divBdr>
                <w:top w:val="none" w:sz="0" w:space="0" w:color="auto"/>
                <w:left w:val="none" w:sz="0" w:space="0" w:color="auto"/>
                <w:bottom w:val="none" w:sz="0" w:space="0" w:color="auto"/>
                <w:right w:val="none" w:sz="0" w:space="0" w:color="auto"/>
              </w:divBdr>
            </w:div>
          </w:divsChild>
        </w:div>
        <w:div w:id="1822231789">
          <w:marLeft w:val="0"/>
          <w:marRight w:val="0"/>
          <w:marTop w:val="0"/>
          <w:marBottom w:val="0"/>
          <w:divBdr>
            <w:top w:val="none" w:sz="0" w:space="0" w:color="auto"/>
            <w:left w:val="none" w:sz="0" w:space="0" w:color="auto"/>
            <w:bottom w:val="none" w:sz="0" w:space="0" w:color="auto"/>
            <w:right w:val="none" w:sz="0" w:space="0" w:color="auto"/>
          </w:divBdr>
          <w:divsChild>
            <w:div w:id="328795599">
              <w:marLeft w:val="0"/>
              <w:marRight w:val="0"/>
              <w:marTop w:val="0"/>
              <w:marBottom w:val="0"/>
              <w:divBdr>
                <w:top w:val="none" w:sz="0" w:space="0" w:color="auto"/>
                <w:left w:val="none" w:sz="0" w:space="0" w:color="auto"/>
                <w:bottom w:val="none" w:sz="0" w:space="0" w:color="auto"/>
                <w:right w:val="none" w:sz="0" w:space="0" w:color="auto"/>
              </w:divBdr>
            </w:div>
          </w:divsChild>
        </w:div>
        <w:div w:id="1823230886">
          <w:marLeft w:val="0"/>
          <w:marRight w:val="0"/>
          <w:marTop w:val="0"/>
          <w:marBottom w:val="0"/>
          <w:divBdr>
            <w:top w:val="none" w:sz="0" w:space="0" w:color="auto"/>
            <w:left w:val="none" w:sz="0" w:space="0" w:color="auto"/>
            <w:bottom w:val="none" w:sz="0" w:space="0" w:color="auto"/>
            <w:right w:val="none" w:sz="0" w:space="0" w:color="auto"/>
          </w:divBdr>
          <w:divsChild>
            <w:div w:id="1713505313">
              <w:marLeft w:val="0"/>
              <w:marRight w:val="0"/>
              <w:marTop w:val="0"/>
              <w:marBottom w:val="0"/>
              <w:divBdr>
                <w:top w:val="none" w:sz="0" w:space="0" w:color="auto"/>
                <w:left w:val="none" w:sz="0" w:space="0" w:color="auto"/>
                <w:bottom w:val="none" w:sz="0" w:space="0" w:color="auto"/>
                <w:right w:val="none" w:sz="0" w:space="0" w:color="auto"/>
              </w:divBdr>
            </w:div>
          </w:divsChild>
        </w:div>
        <w:div w:id="1826049751">
          <w:marLeft w:val="0"/>
          <w:marRight w:val="0"/>
          <w:marTop w:val="0"/>
          <w:marBottom w:val="0"/>
          <w:divBdr>
            <w:top w:val="none" w:sz="0" w:space="0" w:color="auto"/>
            <w:left w:val="none" w:sz="0" w:space="0" w:color="auto"/>
            <w:bottom w:val="none" w:sz="0" w:space="0" w:color="auto"/>
            <w:right w:val="none" w:sz="0" w:space="0" w:color="auto"/>
          </w:divBdr>
          <w:divsChild>
            <w:div w:id="974603071">
              <w:marLeft w:val="0"/>
              <w:marRight w:val="0"/>
              <w:marTop w:val="0"/>
              <w:marBottom w:val="0"/>
              <w:divBdr>
                <w:top w:val="none" w:sz="0" w:space="0" w:color="auto"/>
                <w:left w:val="none" w:sz="0" w:space="0" w:color="auto"/>
                <w:bottom w:val="none" w:sz="0" w:space="0" w:color="auto"/>
                <w:right w:val="none" w:sz="0" w:space="0" w:color="auto"/>
              </w:divBdr>
            </w:div>
          </w:divsChild>
        </w:div>
        <w:div w:id="1827281506">
          <w:marLeft w:val="0"/>
          <w:marRight w:val="0"/>
          <w:marTop w:val="0"/>
          <w:marBottom w:val="0"/>
          <w:divBdr>
            <w:top w:val="none" w:sz="0" w:space="0" w:color="auto"/>
            <w:left w:val="none" w:sz="0" w:space="0" w:color="auto"/>
            <w:bottom w:val="none" w:sz="0" w:space="0" w:color="auto"/>
            <w:right w:val="none" w:sz="0" w:space="0" w:color="auto"/>
          </w:divBdr>
          <w:divsChild>
            <w:div w:id="228267846">
              <w:marLeft w:val="0"/>
              <w:marRight w:val="0"/>
              <w:marTop w:val="0"/>
              <w:marBottom w:val="0"/>
              <w:divBdr>
                <w:top w:val="none" w:sz="0" w:space="0" w:color="auto"/>
                <w:left w:val="none" w:sz="0" w:space="0" w:color="auto"/>
                <w:bottom w:val="none" w:sz="0" w:space="0" w:color="auto"/>
                <w:right w:val="none" w:sz="0" w:space="0" w:color="auto"/>
              </w:divBdr>
            </w:div>
          </w:divsChild>
        </w:div>
        <w:div w:id="1831022256">
          <w:marLeft w:val="0"/>
          <w:marRight w:val="0"/>
          <w:marTop w:val="0"/>
          <w:marBottom w:val="0"/>
          <w:divBdr>
            <w:top w:val="none" w:sz="0" w:space="0" w:color="auto"/>
            <w:left w:val="none" w:sz="0" w:space="0" w:color="auto"/>
            <w:bottom w:val="none" w:sz="0" w:space="0" w:color="auto"/>
            <w:right w:val="none" w:sz="0" w:space="0" w:color="auto"/>
          </w:divBdr>
          <w:divsChild>
            <w:div w:id="1039090278">
              <w:marLeft w:val="0"/>
              <w:marRight w:val="0"/>
              <w:marTop w:val="0"/>
              <w:marBottom w:val="0"/>
              <w:divBdr>
                <w:top w:val="none" w:sz="0" w:space="0" w:color="auto"/>
                <w:left w:val="none" w:sz="0" w:space="0" w:color="auto"/>
                <w:bottom w:val="none" w:sz="0" w:space="0" w:color="auto"/>
                <w:right w:val="none" w:sz="0" w:space="0" w:color="auto"/>
              </w:divBdr>
            </w:div>
          </w:divsChild>
        </w:div>
        <w:div w:id="1832256665">
          <w:marLeft w:val="0"/>
          <w:marRight w:val="0"/>
          <w:marTop w:val="0"/>
          <w:marBottom w:val="0"/>
          <w:divBdr>
            <w:top w:val="none" w:sz="0" w:space="0" w:color="auto"/>
            <w:left w:val="none" w:sz="0" w:space="0" w:color="auto"/>
            <w:bottom w:val="none" w:sz="0" w:space="0" w:color="auto"/>
            <w:right w:val="none" w:sz="0" w:space="0" w:color="auto"/>
          </w:divBdr>
          <w:divsChild>
            <w:div w:id="1604413377">
              <w:marLeft w:val="0"/>
              <w:marRight w:val="0"/>
              <w:marTop w:val="0"/>
              <w:marBottom w:val="0"/>
              <w:divBdr>
                <w:top w:val="none" w:sz="0" w:space="0" w:color="auto"/>
                <w:left w:val="none" w:sz="0" w:space="0" w:color="auto"/>
                <w:bottom w:val="none" w:sz="0" w:space="0" w:color="auto"/>
                <w:right w:val="none" w:sz="0" w:space="0" w:color="auto"/>
              </w:divBdr>
            </w:div>
          </w:divsChild>
        </w:div>
        <w:div w:id="1832670098">
          <w:marLeft w:val="0"/>
          <w:marRight w:val="0"/>
          <w:marTop w:val="0"/>
          <w:marBottom w:val="0"/>
          <w:divBdr>
            <w:top w:val="none" w:sz="0" w:space="0" w:color="auto"/>
            <w:left w:val="none" w:sz="0" w:space="0" w:color="auto"/>
            <w:bottom w:val="none" w:sz="0" w:space="0" w:color="auto"/>
            <w:right w:val="none" w:sz="0" w:space="0" w:color="auto"/>
          </w:divBdr>
          <w:divsChild>
            <w:div w:id="2105298101">
              <w:marLeft w:val="0"/>
              <w:marRight w:val="0"/>
              <w:marTop w:val="0"/>
              <w:marBottom w:val="0"/>
              <w:divBdr>
                <w:top w:val="none" w:sz="0" w:space="0" w:color="auto"/>
                <w:left w:val="none" w:sz="0" w:space="0" w:color="auto"/>
                <w:bottom w:val="none" w:sz="0" w:space="0" w:color="auto"/>
                <w:right w:val="none" w:sz="0" w:space="0" w:color="auto"/>
              </w:divBdr>
            </w:div>
          </w:divsChild>
        </w:div>
        <w:div w:id="1834687247">
          <w:marLeft w:val="0"/>
          <w:marRight w:val="0"/>
          <w:marTop w:val="0"/>
          <w:marBottom w:val="0"/>
          <w:divBdr>
            <w:top w:val="none" w:sz="0" w:space="0" w:color="auto"/>
            <w:left w:val="none" w:sz="0" w:space="0" w:color="auto"/>
            <w:bottom w:val="none" w:sz="0" w:space="0" w:color="auto"/>
            <w:right w:val="none" w:sz="0" w:space="0" w:color="auto"/>
          </w:divBdr>
          <w:divsChild>
            <w:div w:id="1800764561">
              <w:marLeft w:val="0"/>
              <w:marRight w:val="0"/>
              <w:marTop w:val="0"/>
              <w:marBottom w:val="0"/>
              <w:divBdr>
                <w:top w:val="none" w:sz="0" w:space="0" w:color="auto"/>
                <w:left w:val="none" w:sz="0" w:space="0" w:color="auto"/>
                <w:bottom w:val="none" w:sz="0" w:space="0" w:color="auto"/>
                <w:right w:val="none" w:sz="0" w:space="0" w:color="auto"/>
              </w:divBdr>
            </w:div>
          </w:divsChild>
        </w:div>
        <w:div w:id="1834758898">
          <w:marLeft w:val="0"/>
          <w:marRight w:val="0"/>
          <w:marTop w:val="0"/>
          <w:marBottom w:val="0"/>
          <w:divBdr>
            <w:top w:val="none" w:sz="0" w:space="0" w:color="auto"/>
            <w:left w:val="none" w:sz="0" w:space="0" w:color="auto"/>
            <w:bottom w:val="none" w:sz="0" w:space="0" w:color="auto"/>
            <w:right w:val="none" w:sz="0" w:space="0" w:color="auto"/>
          </w:divBdr>
          <w:divsChild>
            <w:div w:id="1136218501">
              <w:marLeft w:val="0"/>
              <w:marRight w:val="0"/>
              <w:marTop w:val="0"/>
              <w:marBottom w:val="0"/>
              <w:divBdr>
                <w:top w:val="none" w:sz="0" w:space="0" w:color="auto"/>
                <w:left w:val="none" w:sz="0" w:space="0" w:color="auto"/>
                <w:bottom w:val="none" w:sz="0" w:space="0" w:color="auto"/>
                <w:right w:val="none" w:sz="0" w:space="0" w:color="auto"/>
              </w:divBdr>
            </w:div>
          </w:divsChild>
        </w:div>
        <w:div w:id="1835336471">
          <w:marLeft w:val="0"/>
          <w:marRight w:val="0"/>
          <w:marTop w:val="0"/>
          <w:marBottom w:val="0"/>
          <w:divBdr>
            <w:top w:val="none" w:sz="0" w:space="0" w:color="auto"/>
            <w:left w:val="none" w:sz="0" w:space="0" w:color="auto"/>
            <w:bottom w:val="none" w:sz="0" w:space="0" w:color="auto"/>
            <w:right w:val="none" w:sz="0" w:space="0" w:color="auto"/>
          </w:divBdr>
          <w:divsChild>
            <w:div w:id="433943156">
              <w:marLeft w:val="0"/>
              <w:marRight w:val="0"/>
              <w:marTop w:val="0"/>
              <w:marBottom w:val="0"/>
              <w:divBdr>
                <w:top w:val="none" w:sz="0" w:space="0" w:color="auto"/>
                <w:left w:val="none" w:sz="0" w:space="0" w:color="auto"/>
                <w:bottom w:val="none" w:sz="0" w:space="0" w:color="auto"/>
                <w:right w:val="none" w:sz="0" w:space="0" w:color="auto"/>
              </w:divBdr>
            </w:div>
          </w:divsChild>
        </w:div>
        <w:div w:id="1836913829">
          <w:marLeft w:val="0"/>
          <w:marRight w:val="0"/>
          <w:marTop w:val="0"/>
          <w:marBottom w:val="0"/>
          <w:divBdr>
            <w:top w:val="none" w:sz="0" w:space="0" w:color="auto"/>
            <w:left w:val="none" w:sz="0" w:space="0" w:color="auto"/>
            <w:bottom w:val="none" w:sz="0" w:space="0" w:color="auto"/>
            <w:right w:val="none" w:sz="0" w:space="0" w:color="auto"/>
          </w:divBdr>
          <w:divsChild>
            <w:div w:id="2018771444">
              <w:marLeft w:val="0"/>
              <w:marRight w:val="0"/>
              <w:marTop w:val="0"/>
              <w:marBottom w:val="0"/>
              <w:divBdr>
                <w:top w:val="none" w:sz="0" w:space="0" w:color="auto"/>
                <w:left w:val="none" w:sz="0" w:space="0" w:color="auto"/>
                <w:bottom w:val="none" w:sz="0" w:space="0" w:color="auto"/>
                <w:right w:val="none" w:sz="0" w:space="0" w:color="auto"/>
              </w:divBdr>
            </w:div>
          </w:divsChild>
        </w:div>
        <w:div w:id="1837525422">
          <w:marLeft w:val="0"/>
          <w:marRight w:val="0"/>
          <w:marTop w:val="0"/>
          <w:marBottom w:val="0"/>
          <w:divBdr>
            <w:top w:val="none" w:sz="0" w:space="0" w:color="auto"/>
            <w:left w:val="none" w:sz="0" w:space="0" w:color="auto"/>
            <w:bottom w:val="none" w:sz="0" w:space="0" w:color="auto"/>
            <w:right w:val="none" w:sz="0" w:space="0" w:color="auto"/>
          </w:divBdr>
          <w:divsChild>
            <w:div w:id="1334456463">
              <w:marLeft w:val="0"/>
              <w:marRight w:val="0"/>
              <w:marTop w:val="0"/>
              <w:marBottom w:val="0"/>
              <w:divBdr>
                <w:top w:val="none" w:sz="0" w:space="0" w:color="auto"/>
                <w:left w:val="none" w:sz="0" w:space="0" w:color="auto"/>
                <w:bottom w:val="none" w:sz="0" w:space="0" w:color="auto"/>
                <w:right w:val="none" w:sz="0" w:space="0" w:color="auto"/>
              </w:divBdr>
            </w:div>
          </w:divsChild>
        </w:div>
        <w:div w:id="1840194519">
          <w:marLeft w:val="0"/>
          <w:marRight w:val="0"/>
          <w:marTop w:val="0"/>
          <w:marBottom w:val="0"/>
          <w:divBdr>
            <w:top w:val="none" w:sz="0" w:space="0" w:color="auto"/>
            <w:left w:val="none" w:sz="0" w:space="0" w:color="auto"/>
            <w:bottom w:val="none" w:sz="0" w:space="0" w:color="auto"/>
            <w:right w:val="none" w:sz="0" w:space="0" w:color="auto"/>
          </w:divBdr>
          <w:divsChild>
            <w:div w:id="1238827324">
              <w:marLeft w:val="0"/>
              <w:marRight w:val="0"/>
              <w:marTop w:val="0"/>
              <w:marBottom w:val="0"/>
              <w:divBdr>
                <w:top w:val="none" w:sz="0" w:space="0" w:color="auto"/>
                <w:left w:val="none" w:sz="0" w:space="0" w:color="auto"/>
                <w:bottom w:val="none" w:sz="0" w:space="0" w:color="auto"/>
                <w:right w:val="none" w:sz="0" w:space="0" w:color="auto"/>
              </w:divBdr>
            </w:div>
          </w:divsChild>
        </w:div>
        <w:div w:id="1840271935">
          <w:marLeft w:val="0"/>
          <w:marRight w:val="0"/>
          <w:marTop w:val="0"/>
          <w:marBottom w:val="0"/>
          <w:divBdr>
            <w:top w:val="none" w:sz="0" w:space="0" w:color="auto"/>
            <w:left w:val="none" w:sz="0" w:space="0" w:color="auto"/>
            <w:bottom w:val="none" w:sz="0" w:space="0" w:color="auto"/>
            <w:right w:val="none" w:sz="0" w:space="0" w:color="auto"/>
          </w:divBdr>
          <w:divsChild>
            <w:div w:id="1848060260">
              <w:marLeft w:val="0"/>
              <w:marRight w:val="0"/>
              <w:marTop w:val="0"/>
              <w:marBottom w:val="0"/>
              <w:divBdr>
                <w:top w:val="none" w:sz="0" w:space="0" w:color="auto"/>
                <w:left w:val="none" w:sz="0" w:space="0" w:color="auto"/>
                <w:bottom w:val="none" w:sz="0" w:space="0" w:color="auto"/>
                <w:right w:val="none" w:sz="0" w:space="0" w:color="auto"/>
              </w:divBdr>
            </w:div>
          </w:divsChild>
        </w:div>
        <w:div w:id="1841431050">
          <w:marLeft w:val="0"/>
          <w:marRight w:val="0"/>
          <w:marTop w:val="0"/>
          <w:marBottom w:val="0"/>
          <w:divBdr>
            <w:top w:val="none" w:sz="0" w:space="0" w:color="auto"/>
            <w:left w:val="none" w:sz="0" w:space="0" w:color="auto"/>
            <w:bottom w:val="none" w:sz="0" w:space="0" w:color="auto"/>
            <w:right w:val="none" w:sz="0" w:space="0" w:color="auto"/>
          </w:divBdr>
          <w:divsChild>
            <w:div w:id="2146116363">
              <w:marLeft w:val="0"/>
              <w:marRight w:val="0"/>
              <w:marTop w:val="0"/>
              <w:marBottom w:val="0"/>
              <w:divBdr>
                <w:top w:val="none" w:sz="0" w:space="0" w:color="auto"/>
                <w:left w:val="none" w:sz="0" w:space="0" w:color="auto"/>
                <w:bottom w:val="none" w:sz="0" w:space="0" w:color="auto"/>
                <w:right w:val="none" w:sz="0" w:space="0" w:color="auto"/>
              </w:divBdr>
            </w:div>
          </w:divsChild>
        </w:div>
        <w:div w:id="1841964276">
          <w:marLeft w:val="0"/>
          <w:marRight w:val="0"/>
          <w:marTop w:val="0"/>
          <w:marBottom w:val="0"/>
          <w:divBdr>
            <w:top w:val="none" w:sz="0" w:space="0" w:color="auto"/>
            <w:left w:val="none" w:sz="0" w:space="0" w:color="auto"/>
            <w:bottom w:val="none" w:sz="0" w:space="0" w:color="auto"/>
            <w:right w:val="none" w:sz="0" w:space="0" w:color="auto"/>
          </w:divBdr>
          <w:divsChild>
            <w:div w:id="1339773297">
              <w:marLeft w:val="0"/>
              <w:marRight w:val="0"/>
              <w:marTop w:val="0"/>
              <w:marBottom w:val="0"/>
              <w:divBdr>
                <w:top w:val="none" w:sz="0" w:space="0" w:color="auto"/>
                <w:left w:val="none" w:sz="0" w:space="0" w:color="auto"/>
                <w:bottom w:val="none" w:sz="0" w:space="0" w:color="auto"/>
                <w:right w:val="none" w:sz="0" w:space="0" w:color="auto"/>
              </w:divBdr>
            </w:div>
          </w:divsChild>
        </w:div>
        <w:div w:id="1842040908">
          <w:marLeft w:val="0"/>
          <w:marRight w:val="0"/>
          <w:marTop w:val="0"/>
          <w:marBottom w:val="0"/>
          <w:divBdr>
            <w:top w:val="none" w:sz="0" w:space="0" w:color="auto"/>
            <w:left w:val="none" w:sz="0" w:space="0" w:color="auto"/>
            <w:bottom w:val="none" w:sz="0" w:space="0" w:color="auto"/>
            <w:right w:val="none" w:sz="0" w:space="0" w:color="auto"/>
          </w:divBdr>
          <w:divsChild>
            <w:div w:id="666517451">
              <w:marLeft w:val="0"/>
              <w:marRight w:val="0"/>
              <w:marTop w:val="0"/>
              <w:marBottom w:val="0"/>
              <w:divBdr>
                <w:top w:val="none" w:sz="0" w:space="0" w:color="auto"/>
                <w:left w:val="none" w:sz="0" w:space="0" w:color="auto"/>
                <w:bottom w:val="none" w:sz="0" w:space="0" w:color="auto"/>
                <w:right w:val="none" w:sz="0" w:space="0" w:color="auto"/>
              </w:divBdr>
            </w:div>
          </w:divsChild>
        </w:div>
        <w:div w:id="1842233636">
          <w:marLeft w:val="0"/>
          <w:marRight w:val="0"/>
          <w:marTop w:val="0"/>
          <w:marBottom w:val="0"/>
          <w:divBdr>
            <w:top w:val="none" w:sz="0" w:space="0" w:color="auto"/>
            <w:left w:val="none" w:sz="0" w:space="0" w:color="auto"/>
            <w:bottom w:val="none" w:sz="0" w:space="0" w:color="auto"/>
            <w:right w:val="none" w:sz="0" w:space="0" w:color="auto"/>
          </w:divBdr>
          <w:divsChild>
            <w:div w:id="1194272113">
              <w:marLeft w:val="0"/>
              <w:marRight w:val="0"/>
              <w:marTop w:val="0"/>
              <w:marBottom w:val="0"/>
              <w:divBdr>
                <w:top w:val="none" w:sz="0" w:space="0" w:color="auto"/>
                <w:left w:val="none" w:sz="0" w:space="0" w:color="auto"/>
                <w:bottom w:val="none" w:sz="0" w:space="0" w:color="auto"/>
                <w:right w:val="none" w:sz="0" w:space="0" w:color="auto"/>
              </w:divBdr>
            </w:div>
          </w:divsChild>
        </w:div>
        <w:div w:id="1844203460">
          <w:marLeft w:val="0"/>
          <w:marRight w:val="0"/>
          <w:marTop w:val="0"/>
          <w:marBottom w:val="0"/>
          <w:divBdr>
            <w:top w:val="none" w:sz="0" w:space="0" w:color="auto"/>
            <w:left w:val="none" w:sz="0" w:space="0" w:color="auto"/>
            <w:bottom w:val="none" w:sz="0" w:space="0" w:color="auto"/>
            <w:right w:val="none" w:sz="0" w:space="0" w:color="auto"/>
          </w:divBdr>
          <w:divsChild>
            <w:div w:id="1791168593">
              <w:marLeft w:val="0"/>
              <w:marRight w:val="0"/>
              <w:marTop w:val="0"/>
              <w:marBottom w:val="0"/>
              <w:divBdr>
                <w:top w:val="none" w:sz="0" w:space="0" w:color="auto"/>
                <w:left w:val="none" w:sz="0" w:space="0" w:color="auto"/>
                <w:bottom w:val="none" w:sz="0" w:space="0" w:color="auto"/>
                <w:right w:val="none" w:sz="0" w:space="0" w:color="auto"/>
              </w:divBdr>
            </w:div>
          </w:divsChild>
        </w:div>
        <w:div w:id="1846506322">
          <w:marLeft w:val="0"/>
          <w:marRight w:val="0"/>
          <w:marTop w:val="0"/>
          <w:marBottom w:val="0"/>
          <w:divBdr>
            <w:top w:val="none" w:sz="0" w:space="0" w:color="auto"/>
            <w:left w:val="none" w:sz="0" w:space="0" w:color="auto"/>
            <w:bottom w:val="none" w:sz="0" w:space="0" w:color="auto"/>
            <w:right w:val="none" w:sz="0" w:space="0" w:color="auto"/>
          </w:divBdr>
          <w:divsChild>
            <w:div w:id="693074678">
              <w:marLeft w:val="0"/>
              <w:marRight w:val="0"/>
              <w:marTop w:val="0"/>
              <w:marBottom w:val="0"/>
              <w:divBdr>
                <w:top w:val="none" w:sz="0" w:space="0" w:color="auto"/>
                <w:left w:val="none" w:sz="0" w:space="0" w:color="auto"/>
                <w:bottom w:val="none" w:sz="0" w:space="0" w:color="auto"/>
                <w:right w:val="none" w:sz="0" w:space="0" w:color="auto"/>
              </w:divBdr>
            </w:div>
          </w:divsChild>
        </w:div>
        <w:div w:id="1846553000">
          <w:marLeft w:val="0"/>
          <w:marRight w:val="0"/>
          <w:marTop w:val="0"/>
          <w:marBottom w:val="0"/>
          <w:divBdr>
            <w:top w:val="none" w:sz="0" w:space="0" w:color="auto"/>
            <w:left w:val="none" w:sz="0" w:space="0" w:color="auto"/>
            <w:bottom w:val="none" w:sz="0" w:space="0" w:color="auto"/>
            <w:right w:val="none" w:sz="0" w:space="0" w:color="auto"/>
          </w:divBdr>
          <w:divsChild>
            <w:div w:id="1679458266">
              <w:marLeft w:val="0"/>
              <w:marRight w:val="0"/>
              <w:marTop w:val="0"/>
              <w:marBottom w:val="0"/>
              <w:divBdr>
                <w:top w:val="none" w:sz="0" w:space="0" w:color="auto"/>
                <w:left w:val="none" w:sz="0" w:space="0" w:color="auto"/>
                <w:bottom w:val="none" w:sz="0" w:space="0" w:color="auto"/>
                <w:right w:val="none" w:sz="0" w:space="0" w:color="auto"/>
              </w:divBdr>
            </w:div>
          </w:divsChild>
        </w:div>
        <w:div w:id="1847019578">
          <w:marLeft w:val="0"/>
          <w:marRight w:val="0"/>
          <w:marTop w:val="0"/>
          <w:marBottom w:val="0"/>
          <w:divBdr>
            <w:top w:val="none" w:sz="0" w:space="0" w:color="auto"/>
            <w:left w:val="none" w:sz="0" w:space="0" w:color="auto"/>
            <w:bottom w:val="none" w:sz="0" w:space="0" w:color="auto"/>
            <w:right w:val="none" w:sz="0" w:space="0" w:color="auto"/>
          </w:divBdr>
          <w:divsChild>
            <w:div w:id="851189888">
              <w:marLeft w:val="0"/>
              <w:marRight w:val="0"/>
              <w:marTop w:val="0"/>
              <w:marBottom w:val="0"/>
              <w:divBdr>
                <w:top w:val="none" w:sz="0" w:space="0" w:color="auto"/>
                <w:left w:val="none" w:sz="0" w:space="0" w:color="auto"/>
                <w:bottom w:val="none" w:sz="0" w:space="0" w:color="auto"/>
                <w:right w:val="none" w:sz="0" w:space="0" w:color="auto"/>
              </w:divBdr>
            </w:div>
          </w:divsChild>
        </w:div>
        <w:div w:id="1850019531">
          <w:marLeft w:val="0"/>
          <w:marRight w:val="0"/>
          <w:marTop w:val="0"/>
          <w:marBottom w:val="0"/>
          <w:divBdr>
            <w:top w:val="none" w:sz="0" w:space="0" w:color="auto"/>
            <w:left w:val="none" w:sz="0" w:space="0" w:color="auto"/>
            <w:bottom w:val="none" w:sz="0" w:space="0" w:color="auto"/>
            <w:right w:val="none" w:sz="0" w:space="0" w:color="auto"/>
          </w:divBdr>
          <w:divsChild>
            <w:div w:id="511530106">
              <w:marLeft w:val="0"/>
              <w:marRight w:val="0"/>
              <w:marTop w:val="0"/>
              <w:marBottom w:val="0"/>
              <w:divBdr>
                <w:top w:val="none" w:sz="0" w:space="0" w:color="auto"/>
                <w:left w:val="none" w:sz="0" w:space="0" w:color="auto"/>
                <w:bottom w:val="none" w:sz="0" w:space="0" w:color="auto"/>
                <w:right w:val="none" w:sz="0" w:space="0" w:color="auto"/>
              </w:divBdr>
            </w:div>
          </w:divsChild>
        </w:div>
        <w:div w:id="1851720916">
          <w:marLeft w:val="0"/>
          <w:marRight w:val="0"/>
          <w:marTop w:val="0"/>
          <w:marBottom w:val="0"/>
          <w:divBdr>
            <w:top w:val="none" w:sz="0" w:space="0" w:color="auto"/>
            <w:left w:val="none" w:sz="0" w:space="0" w:color="auto"/>
            <w:bottom w:val="none" w:sz="0" w:space="0" w:color="auto"/>
            <w:right w:val="none" w:sz="0" w:space="0" w:color="auto"/>
          </w:divBdr>
          <w:divsChild>
            <w:div w:id="1563131826">
              <w:marLeft w:val="0"/>
              <w:marRight w:val="0"/>
              <w:marTop w:val="0"/>
              <w:marBottom w:val="0"/>
              <w:divBdr>
                <w:top w:val="none" w:sz="0" w:space="0" w:color="auto"/>
                <w:left w:val="none" w:sz="0" w:space="0" w:color="auto"/>
                <w:bottom w:val="none" w:sz="0" w:space="0" w:color="auto"/>
                <w:right w:val="none" w:sz="0" w:space="0" w:color="auto"/>
              </w:divBdr>
            </w:div>
          </w:divsChild>
        </w:div>
        <w:div w:id="1853181577">
          <w:marLeft w:val="0"/>
          <w:marRight w:val="0"/>
          <w:marTop w:val="0"/>
          <w:marBottom w:val="0"/>
          <w:divBdr>
            <w:top w:val="none" w:sz="0" w:space="0" w:color="auto"/>
            <w:left w:val="none" w:sz="0" w:space="0" w:color="auto"/>
            <w:bottom w:val="none" w:sz="0" w:space="0" w:color="auto"/>
            <w:right w:val="none" w:sz="0" w:space="0" w:color="auto"/>
          </w:divBdr>
          <w:divsChild>
            <w:div w:id="1453207591">
              <w:marLeft w:val="0"/>
              <w:marRight w:val="0"/>
              <w:marTop w:val="0"/>
              <w:marBottom w:val="0"/>
              <w:divBdr>
                <w:top w:val="none" w:sz="0" w:space="0" w:color="auto"/>
                <w:left w:val="none" w:sz="0" w:space="0" w:color="auto"/>
                <w:bottom w:val="none" w:sz="0" w:space="0" w:color="auto"/>
                <w:right w:val="none" w:sz="0" w:space="0" w:color="auto"/>
              </w:divBdr>
            </w:div>
          </w:divsChild>
        </w:div>
        <w:div w:id="1853302071">
          <w:marLeft w:val="0"/>
          <w:marRight w:val="0"/>
          <w:marTop w:val="0"/>
          <w:marBottom w:val="0"/>
          <w:divBdr>
            <w:top w:val="none" w:sz="0" w:space="0" w:color="auto"/>
            <w:left w:val="none" w:sz="0" w:space="0" w:color="auto"/>
            <w:bottom w:val="none" w:sz="0" w:space="0" w:color="auto"/>
            <w:right w:val="none" w:sz="0" w:space="0" w:color="auto"/>
          </w:divBdr>
          <w:divsChild>
            <w:div w:id="258636024">
              <w:marLeft w:val="0"/>
              <w:marRight w:val="0"/>
              <w:marTop w:val="0"/>
              <w:marBottom w:val="0"/>
              <w:divBdr>
                <w:top w:val="none" w:sz="0" w:space="0" w:color="auto"/>
                <w:left w:val="none" w:sz="0" w:space="0" w:color="auto"/>
                <w:bottom w:val="none" w:sz="0" w:space="0" w:color="auto"/>
                <w:right w:val="none" w:sz="0" w:space="0" w:color="auto"/>
              </w:divBdr>
            </w:div>
          </w:divsChild>
        </w:div>
        <w:div w:id="1858151430">
          <w:marLeft w:val="0"/>
          <w:marRight w:val="0"/>
          <w:marTop w:val="0"/>
          <w:marBottom w:val="0"/>
          <w:divBdr>
            <w:top w:val="none" w:sz="0" w:space="0" w:color="auto"/>
            <w:left w:val="none" w:sz="0" w:space="0" w:color="auto"/>
            <w:bottom w:val="none" w:sz="0" w:space="0" w:color="auto"/>
            <w:right w:val="none" w:sz="0" w:space="0" w:color="auto"/>
          </w:divBdr>
          <w:divsChild>
            <w:div w:id="534655206">
              <w:marLeft w:val="0"/>
              <w:marRight w:val="0"/>
              <w:marTop w:val="0"/>
              <w:marBottom w:val="0"/>
              <w:divBdr>
                <w:top w:val="none" w:sz="0" w:space="0" w:color="auto"/>
                <w:left w:val="none" w:sz="0" w:space="0" w:color="auto"/>
                <w:bottom w:val="none" w:sz="0" w:space="0" w:color="auto"/>
                <w:right w:val="none" w:sz="0" w:space="0" w:color="auto"/>
              </w:divBdr>
            </w:div>
          </w:divsChild>
        </w:div>
        <w:div w:id="1858689914">
          <w:marLeft w:val="0"/>
          <w:marRight w:val="0"/>
          <w:marTop w:val="0"/>
          <w:marBottom w:val="0"/>
          <w:divBdr>
            <w:top w:val="none" w:sz="0" w:space="0" w:color="auto"/>
            <w:left w:val="none" w:sz="0" w:space="0" w:color="auto"/>
            <w:bottom w:val="none" w:sz="0" w:space="0" w:color="auto"/>
            <w:right w:val="none" w:sz="0" w:space="0" w:color="auto"/>
          </w:divBdr>
          <w:divsChild>
            <w:div w:id="734161994">
              <w:marLeft w:val="0"/>
              <w:marRight w:val="0"/>
              <w:marTop w:val="0"/>
              <w:marBottom w:val="0"/>
              <w:divBdr>
                <w:top w:val="none" w:sz="0" w:space="0" w:color="auto"/>
                <w:left w:val="none" w:sz="0" w:space="0" w:color="auto"/>
                <w:bottom w:val="none" w:sz="0" w:space="0" w:color="auto"/>
                <w:right w:val="none" w:sz="0" w:space="0" w:color="auto"/>
              </w:divBdr>
            </w:div>
          </w:divsChild>
        </w:div>
        <w:div w:id="1858810236">
          <w:marLeft w:val="0"/>
          <w:marRight w:val="0"/>
          <w:marTop w:val="0"/>
          <w:marBottom w:val="0"/>
          <w:divBdr>
            <w:top w:val="none" w:sz="0" w:space="0" w:color="auto"/>
            <w:left w:val="none" w:sz="0" w:space="0" w:color="auto"/>
            <w:bottom w:val="none" w:sz="0" w:space="0" w:color="auto"/>
            <w:right w:val="none" w:sz="0" w:space="0" w:color="auto"/>
          </w:divBdr>
          <w:divsChild>
            <w:div w:id="847905378">
              <w:marLeft w:val="0"/>
              <w:marRight w:val="0"/>
              <w:marTop w:val="0"/>
              <w:marBottom w:val="0"/>
              <w:divBdr>
                <w:top w:val="none" w:sz="0" w:space="0" w:color="auto"/>
                <w:left w:val="none" w:sz="0" w:space="0" w:color="auto"/>
                <w:bottom w:val="none" w:sz="0" w:space="0" w:color="auto"/>
                <w:right w:val="none" w:sz="0" w:space="0" w:color="auto"/>
              </w:divBdr>
            </w:div>
          </w:divsChild>
        </w:div>
        <w:div w:id="1859461664">
          <w:marLeft w:val="0"/>
          <w:marRight w:val="0"/>
          <w:marTop w:val="0"/>
          <w:marBottom w:val="0"/>
          <w:divBdr>
            <w:top w:val="none" w:sz="0" w:space="0" w:color="auto"/>
            <w:left w:val="none" w:sz="0" w:space="0" w:color="auto"/>
            <w:bottom w:val="none" w:sz="0" w:space="0" w:color="auto"/>
            <w:right w:val="none" w:sz="0" w:space="0" w:color="auto"/>
          </w:divBdr>
          <w:divsChild>
            <w:div w:id="44181483">
              <w:marLeft w:val="0"/>
              <w:marRight w:val="0"/>
              <w:marTop w:val="0"/>
              <w:marBottom w:val="0"/>
              <w:divBdr>
                <w:top w:val="none" w:sz="0" w:space="0" w:color="auto"/>
                <w:left w:val="none" w:sz="0" w:space="0" w:color="auto"/>
                <w:bottom w:val="none" w:sz="0" w:space="0" w:color="auto"/>
                <w:right w:val="none" w:sz="0" w:space="0" w:color="auto"/>
              </w:divBdr>
            </w:div>
          </w:divsChild>
        </w:div>
        <w:div w:id="1860854971">
          <w:marLeft w:val="0"/>
          <w:marRight w:val="0"/>
          <w:marTop w:val="0"/>
          <w:marBottom w:val="0"/>
          <w:divBdr>
            <w:top w:val="none" w:sz="0" w:space="0" w:color="auto"/>
            <w:left w:val="none" w:sz="0" w:space="0" w:color="auto"/>
            <w:bottom w:val="none" w:sz="0" w:space="0" w:color="auto"/>
            <w:right w:val="none" w:sz="0" w:space="0" w:color="auto"/>
          </w:divBdr>
          <w:divsChild>
            <w:div w:id="339620880">
              <w:marLeft w:val="0"/>
              <w:marRight w:val="0"/>
              <w:marTop w:val="0"/>
              <w:marBottom w:val="0"/>
              <w:divBdr>
                <w:top w:val="none" w:sz="0" w:space="0" w:color="auto"/>
                <w:left w:val="none" w:sz="0" w:space="0" w:color="auto"/>
                <w:bottom w:val="none" w:sz="0" w:space="0" w:color="auto"/>
                <w:right w:val="none" w:sz="0" w:space="0" w:color="auto"/>
              </w:divBdr>
            </w:div>
          </w:divsChild>
        </w:div>
        <w:div w:id="1862164952">
          <w:marLeft w:val="0"/>
          <w:marRight w:val="0"/>
          <w:marTop w:val="0"/>
          <w:marBottom w:val="0"/>
          <w:divBdr>
            <w:top w:val="none" w:sz="0" w:space="0" w:color="auto"/>
            <w:left w:val="none" w:sz="0" w:space="0" w:color="auto"/>
            <w:bottom w:val="none" w:sz="0" w:space="0" w:color="auto"/>
            <w:right w:val="none" w:sz="0" w:space="0" w:color="auto"/>
          </w:divBdr>
          <w:divsChild>
            <w:div w:id="385032397">
              <w:marLeft w:val="0"/>
              <w:marRight w:val="0"/>
              <w:marTop w:val="0"/>
              <w:marBottom w:val="0"/>
              <w:divBdr>
                <w:top w:val="none" w:sz="0" w:space="0" w:color="auto"/>
                <w:left w:val="none" w:sz="0" w:space="0" w:color="auto"/>
                <w:bottom w:val="none" w:sz="0" w:space="0" w:color="auto"/>
                <w:right w:val="none" w:sz="0" w:space="0" w:color="auto"/>
              </w:divBdr>
            </w:div>
          </w:divsChild>
        </w:div>
        <w:div w:id="1863474144">
          <w:marLeft w:val="0"/>
          <w:marRight w:val="0"/>
          <w:marTop w:val="0"/>
          <w:marBottom w:val="0"/>
          <w:divBdr>
            <w:top w:val="none" w:sz="0" w:space="0" w:color="auto"/>
            <w:left w:val="none" w:sz="0" w:space="0" w:color="auto"/>
            <w:bottom w:val="none" w:sz="0" w:space="0" w:color="auto"/>
            <w:right w:val="none" w:sz="0" w:space="0" w:color="auto"/>
          </w:divBdr>
          <w:divsChild>
            <w:div w:id="1192037933">
              <w:marLeft w:val="0"/>
              <w:marRight w:val="0"/>
              <w:marTop w:val="0"/>
              <w:marBottom w:val="0"/>
              <w:divBdr>
                <w:top w:val="none" w:sz="0" w:space="0" w:color="auto"/>
                <w:left w:val="none" w:sz="0" w:space="0" w:color="auto"/>
                <w:bottom w:val="none" w:sz="0" w:space="0" w:color="auto"/>
                <w:right w:val="none" w:sz="0" w:space="0" w:color="auto"/>
              </w:divBdr>
            </w:div>
          </w:divsChild>
        </w:div>
        <w:div w:id="1864856742">
          <w:marLeft w:val="0"/>
          <w:marRight w:val="0"/>
          <w:marTop w:val="0"/>
          <w:marBottom w:val="0"/>
          <w:divBdr>
            <w:top w:val="none" w:sz="0" w:space="0" w:color="auto"/>
            <w:left w:val="none" w:sz="0" w:space="0" w:color="auto"/>
            <w:bottom w:val="none" w:sz="0" w:space="0" w:color="auto"/>
            <w:right w:val="none" w:sz="0" w:space="0" w:color="auto"/>
          </w:divBdr>
          <w:divsChild>
            <w:div w:id="1581018032">
              <w:marLeft w:val="0"/>
              <w:marRight w:val="0"/>
              <w:marTop w:val="0"/>
              <w:marBottom w:val="0"/>
              <w:divBdr>
                <w:top w:val="none" w:sz="0" w:space="0" w:color="auto"/>
                <w:left w:val="none" w:sz="0" w:space="0" w:color="auto"/>
                <w:bottom w:val="none" w:sz="0" w:space="0" w:color="auto"/>
                <w:right w:val="none" w:sz="0" w:space="0" w:color="auto"/>
              </w:divBdr>
            </w:div>
          </w:divsChild>
        </w:div>
        <w:div w:id="1867408253">
          <w:marLeft w:val="0"/>
          <w:marRight w:val="0"/>
          <w:marTop w:val="0"/>
          <w:marBottom w:val="0"/>
          <w:divBdr>
            <w:top w:val="none" w:sz="0" w:space="0" w:color="auto"/>
            <w:left w:val="none" w:sz="0" w:space="0" w:color="auto"/>
            <w:bottom w:val="none" w:sz="0" w:space="0" w:color="auto"/>
            <w:right w:val="none" w:sz="0" w:space="0" w:color="auto"/>
          </w:divBdr>
          <w:divsChild>
            <w:div w:id="1128544933">
              <w:marLeft w:val="0"/>
              <w:marRight w:val="0"/>
              <w:marTop w:val="0"/>
              <w:marBottom w:val="0"/>
              <w:divBdr>
                <w:top w:val="none" w:sz="0" w:space="0" w:color="auto"/>
                <w:left w:val="none" w:sz="0" w:space="0" w:color="auto"/>
                <w:bottom w:val="none" w:sz="0" w:space="0" w:color="auto"/>
                <w:right w:val="none" w:sz="0" w:space="0" w:color="auto"/>
              </w:divBdr>
            </w:div>
          </w:divsChild>
        </w:div>
        <w:div w:id="1867450403">
          <w:marLeft w:val="0"/>
          <w:marRight w:val="0"/>
          <w:marTop w:val="0"/>
          <w:marBottom w:val="0"/>
          <w:divBdr>
            <w:top w:val="none" w:sz="0" w:space="0" w:color="auto"/>
            <w:left w:val="none" w:sz="0" w:space="0" w:color="auto"/>
            <w:bottom w:val="none" w:sz="0" w:space="0" w:color="auto"/>
            <w:right w:val="none" w:sz="0" w:space="0" w:color="auto"/>
          </w:divBdr>
          <w:divsChild>
            <w:div w:id="935868663">
              <w:marLeft w:val="0"/>
              <w:marRight w:val="0"/>
              <w:marTop w:val="0"/>
              <w:marBottom w:val="0"/>
              <w:divBdr>
                <w:top w:val="none" w:sz="0" w:space="0" w:color="auto"/>
                <w:left w:val="none" w:sz="0" w:space="0" w:color="auto"/>
                <w:bottom w:val="none" w:sz="0" w:space="0" w:color="auto"/>
                <w:right w:val="none" w:sz="0" w:space="0" w:color="auto"/>
              </w:divBdr>
            </w:div>
          </w:divsChild>
        </w:div>
        <w:div w:id="1868256746">
          <w:marLeft w:val="0"/>
          <w:marRight w:val="0"/>
          <w:marTop w:val="0"/>
          <w:marBottom w:val="0"/>
          <w:divBdr>
            <w:top w:val="none" w:sz="0" w:space="0" w:color="auto"/>
            <w:left w:val="none" w:sz="0" w:space="0" w:color="auto"/>
            <w:bottom w:val="none" w:sz="0" w:space="0" w:color="auto"/>
            <w:right w:val="none" w:sz="0" w:space="0" w:color="auto"/>
          </w:divBdr>
          <w:divsChild>
            <w:div w:id="2043558325">
              <w:marLeft w:val="0"/>
              <w:marRight w:val="0"/>
              <w:marTop w:val="0"/>
              <w:marBottom w:val="0"/>
              <w:divBdr>
                <w:top w:val="none" w:sz="0" w:space="0" w:color="auto"/>
                <w:left w:val="none" w:sz="0" w:space="0" w:color="auto"/>
                <w:bottom w:val="none" w:sz="0" w:space="0" w:color="auto"/>
                <w:right w:val="none" w:sz="0" w:space="0" w:color="auto"/>
              </w:divBdr>
            </w:div>
          </w:divsChild>
        </w:div>
        <w:div w:id="1868326143">
          <w:marLeft w:val="0"/>
          <w:marRight w:val="0"/>
          <w:marTop w:val="0"/>
          <w:marBottom w:val="0"/>
          <w:divBdr>
            <w:top w:val="none" w:sz="0" w:space="0" w:color="auto"/>
            <w:left w:val="none" w:sz="0" w:space="0" w:color="auto"/>
            <w:bottom w:val="none" w:sz="0" w:space="0" w:color="auto"/>
            <w:right w:val="none" w:sz="0" w:space="0" w:color="auto"/>
          </w:divBdr>
          <w:divsChild>
            <w:div w:id="924220818">
              <w:marLeft w:val="0"/>
              <w:marRight w:val="0"/>
              <w:marTop w:val="0"/>
              <w:marBottom w:val="0"/>
              <w:divBdr>
                <w:top w:val="none" w:sz="0" w:space="0" w:color="auto"/>
                <w:left w:val="none" w:sz="0" w:space="0" w:color="auto"/>
                <w:bottom w:val="none" w:sz="0" w:space="0" w:color="auto"/>
                <w:right w:val="none" w:sz="0" w:space="0" w:color="auto"/>
              </w:divBdr>
            </w:div>
          </w:divsChild>
        </w:div>
        <w:div w:id="1868326514">
          <w:marLeft w:val="0"/>
          <w:marRight w:val="0"/>
          <w:marTop w:val="0"/>
          <w:marBottom w:val="0"/>
          <w:divBdr>
            <w:top w:val="none" w:sz="0" w:space="0" w:color="auto"/>
            <w:left w:val="none" w:sz="0" w:space="0" w:color="auto"/>
            <w:bottom w:val="none" w:sz="0" w:space="0" w:color="auto"/>
            <w:right w:val="none" w:sz="0" w:space="0" w:color="auto"/>
          </w:divBdr>
          <w:divsChild>
            <w:div w:id="1453551984">
              <w:marLeft w:val="0"/>
              <w:marRight w:val="0"/>
              <w:marTop w:val="0"/>
              <w:marBottom w:val="0"/>
              <w:divBdr>
                <w:top w:val="none" w:sz="0" w:space="0" w:color="auto"/>
                <w:left w:val="none" w:sz="0" w:space="0" w:color="auto"/>
                <w:bottom w:val="none" w:sz="0" w:space="0" w:color="auto"/>
                <w:right w:val="none" w:sz="0" w:space="0" w:color="auto"/>
              </w:divBdr>
            </w:div>
          </w:divsChild>
        </w:div>
        <w:div w:id="1868450734">
          <w:marLeft w:val="0"/>
          <w:marRight w:val="0"/>
          <w:marTop w:val="0"/>
          <w:marBottom w:val="0"/>
          <w:divBdr>
            <w:top w:val="none" w:sz="0" w:space="0" w:color="auto"/>
            <w:left w:val="none" w:sz="0" w:space="0" w:color="auto"/>
            <w:bottom w:val="none" w:sz="0" w:space="0" w:color="auto"/>
            <w:right w:val="none" w:sz="0" w:space="0" w:color="auto"/>
          </w:divBdr>
          <w:divsChild>
            <w:div w:id="323749050">
              <w:marLeft w:val="0"/>
              <w:marRight w:val="0"/>
              <w:marTop w:val="0"/>
              <w:marBottom w:val="0"/>
              <w:divBdr>
                <w:top w:val="none" w:sz="0" w:space="0" w:color="auto"/>
                <w:left w:val="none" w:sz="0" w:space="0" w:color="auto"/>
                <w:bottom w:val="none" w:sz="0" w:space="0" w:color="auto"/>
                <w:right w:val="none" w:sz="0" w:space="0" w:color="auto"/>
              </w:divBdr>
            </w:div>
          </w:divsChild>
        </w:div>
        <w:div w:id="1871144030">
          <w:marLeft w:val="0"/>
          <w:marRight w:val="0"/>
          <w:marTop w:val="0"/>
          <w:marBottom w:val="0"/>
          <w:divBdr>
            <w:top w:val="none" w:sz="0" w:space="0" w:color="auto"/>
            <w:left w:val="none" w:sz="0" w:space="0" w:color="auto"/>
            <w:bottom w:val="none" w:sz="0" w:space="0" w:color="auto"/>
            <w:right w:val="none" w:sz="0" w:space="0" w:color="auto"/>
          </w:divBdr>
          <w:divsChild>
            <w:div w:id="2070951873">
              <w:marLeft w:val="0"/>
              <w:marRight w:val="0"/>
              <w:marTop w:val="0"/>
              <w:marBottom w:val="0"/>
              <w:divBdr>
                <w:top w:val="none" w:sz="0" w:space="0" w:color="auto"/>
                <w:left w:val="none" w:sz="0" w:space="0" w:color="auto"/>
                <w:bottom w:val="none" w:sz="0" w:space="0" w:color="auto"/>
                <w:right w:val="none" w:sz="0" w:space="0" w:color="auto"/>
              </w:divBdr>
            </w:div>
          </w:divsChild>
        </w:div>
        <w:div w:id="1875078726">
          <w:marLeft w:val="0"/>
          <w:marRight w:val="0"/>
          <w:marTop w:val="0"/>
          <w:marBottom w:val="0"/>
          <w:divBdr>
            <w:top w:val="none" w:sz="0" w:space="0" w:color="auto"/>
            <w:left w:val="none" w:sz="0" w:space="0" w:color="auto"/>
            <w:bottom w:val="none" w:sz="0" w:space="0" w:color="auto"/>
            <w:right w:val="none" w:sz="0" w:space="0" w:color="auto"/>
          </w:divBdr>
          <w:divsChild>
            <w:div w:id="891037918">
              <w:marLeft w:val="0"/>
              <w:marRight w:val="0"/>
              <w:marTop w:val="0"/>
              <w:marBottom w:val="0"/>
              <w:divBdr>
                <w:top w:val="none" w:sz="0" w:space="0" w:color="auto"/>
                <w:left w:val="none" w:sz="0" w:space="0" w:color="auto"/>
                <w:bottom w:val="none" w:sz="0" w:space="0" w:color="auto"/>
                <w:right w:val="none" w:sz="0" w:space="0" w:color="auto"/>
              </w:divBdr>
            </w:div>
          </w:divsChild>
        </w:div>
        <w:div w:id="1875314257">
          <w:marLeft w:val="0"/>
          <w:marRight w:val="0"/>
          <w:marTop w:val="0"/>
          <w:marBottom w:val="0"/>
          <w:divBdr>
            <w:top w:val="none" w:sz="0" w:space="0" w:color="auto"/>
            <w:left w:val="none" w:sz="0" w:space="0" w:color="auto"/>
            <w:bottom w:val="none" w:sz="0" w:space="0" w:color="auto"/>
            <w:right w:val="none" w:sz="0" w:space="0" w:color="auto"/>
          </w:divBdr>
          <w:divsChild>
            <w:div w:id="2134670194">
              <w:marLeft w:val="0"/>
              <w:marRight w:val="0"/>
              <w:marTop w:val="0"/>
              <w:marBottom w:val="0"/>
              <w:divBdr>
                <w:top w:val="none" w:sz="0" w:space="0" w:color="auto"/>
                <w:left w:val="none" w:sz="0" w:space="0" w:color="auto"/>
                <w:bottom w:val="none" w:sz="0" w:space="0" w:color="auto"/>
                <w:right w:val="none" w:sz="0" w:space="0" w:color="auto"/>
              </w:divBdr>
            </w:div>
          </w:divsChild>
        </w:div>
        <w:div w:id="1876189562">
          <w:marLeft w:val="0"/>
          <w:marRight w:val="0"/>
          <w:marTop w:val="0"/>
          <w:marBottom w:val="0"/>
          <w:divBdr>
            <w:top w:val="none" w:sz="0" w:space="0" w:color="auto"/>
            <w:left w:val="none" w:sz="0" w:space="0" w:color="auto"/>
            <w:bottom w:val="none" w:sz="0" w:space="0" w:color="auto"/>
            <w:right w:val="none" w:sz="0" w:space="0" w:color="auto"/>
          </w:divBdr>
          <w:divsChild>
            <w:div w:id="1318145422">
              <w:marLeft w:val="0"/>
              <w:marRight w:val="0"/>
              <w:marTop w:val="0"/>
              <w:marBottom w:val="0"/>
              <w:divBdr>
                <w:top w:val="none" w:sz="0" w:space="0" w:color="auto"/>
                <w:left w:val="none" w:sz="0" w:space="0" w:color="auto"/>
                <w:bottom w:val="none" w:sz="0" w:space="0" w:color="auto"/>
                <w:right w:val="none" w:sz="0" w:space="0" w:color="auto"/>
              </w:divBdr>
            </w:div>
          </w:divsChild>
        </w:div>
        <w:div w:id="1876386322">
          <w:marLeft w:val="0"/>
          <w:marRight w:val="0"/>
          <w:marTop w:val="0"/>
          <w:marBottom w:val="0"/>
          <w:divBdr>
            <w:top w:val="none" w:sz="0" w:space="0" w:color="auto"/>
            <w:left w:val="none" w:sz="0" w:space="0" w:color="auto"/>
            <w:bottom w:val="none" w:sz="0" w:space="0" w:color="auto"/>
            <w:right w:val="none" w:sz="0" w:space="0" w:color="auto"/>
          </w:divBdr>
          <w:divsChild>
            <w:div w:id="1007174066">
              <w:marLeft w:val="0"/>
              <w:marRight w:val="0"/>
              <w:marTop w:val="0"/>
              <w:marBottom w:val="0"/>
              <w:divBdr>
                <w:top w:val="none" w:sz="0" w:space="0" w:color="auto"/>
                <w:left w:val="none" w:sz="0" w:space="0" w:color="auto"/>
                <w:bottom w:val="none" w:sz="0" w:space="0" w:color="auto"/>
                <w:right w:val="none" w:sz="0" w:space="0" w:color="auto"/>
              </w:divBdr>
            </w:div>
          </w:divsChild>
        </w:div>
        <w:div w:id="1877309493">
          <w:marLeft w:val="0"/>
          <w:marRight w:val="0"/>
          <w:marTop w:val="0"/>
          <w:marBottom w:val="0"/>
          <w:divBdr>
            <w:top w:val="none" w:sz="0" w:space="0" w:color="auto"/>
            <w:left w:val="none" w:sz="0" w:space="0" w:color="auto"/>
            <w:bottom w:val="none" w:sz="0" w:space="0" w:color="auto"/>
            <w:right w:val="none" w:sz="0" w:space="0" w:color="auto"/>
          </w:divBdr>
          <w:divsChild>
            <w:div w:id="132260552">
              <w:marLeft w:val="0"/>
              <w:marRight w:val="0"/>
              <w:marTop w:val="0"/>
              <w:marBottom w:val="0"/>
              <w:divBdr>
                <w:top w:val="none" w:sz="0" w:space="0" w:color="auto"/>
                <w:left w:val="none" w:sz="0" w:space="0" w:color="auto"/>
                <w:bottom w:val="none" w:sz="0" w:space="0" w:color="auto"/>
                <w:right w:val="none" w:sz="0" w:space="0" w:color="auto"/>
              </w:divBdr>
            </w:div>
          </w:divsChild>
        </w:div>
        <w:div w:id="1878081577">
          <w:marLeft w:val="0"/>
          <w:marRight w:val="0"/>
          <w:marTop w:val="0"/>
          <w:marBottom w:val="0"/>
          <w:divBdr>
            <w:top w:val="none" w:sz="0" w:space="0" w:color="auto"/>
            <w:left w:val="none" w:sz="0" w:space="0" w:color="auto"/>
            <w:bottom w:val="none" w:sz="0" w:space="0" w:color="auto"/>
            <w:right w:val="none" w:sz="0" w:space="0" w:color="auto"/>
          </w:divBdr>
          <w:divsChild>
            <w:div w:id="318340895">
              <w:marLeft w:val="0"/>
              <w:marRight w:val="0"/>
              <w:marTop w:val="0"/>
              <w:marBottom w:val="0"/>
              <w:divBdr>
                <w:top w:val="none" w:sz="0" w:space="0" w:color="auto"/>
                <w:left w:val="none" w:sz="0" w:space="0" w:color="auto"/>
                <w:bottom w:val="none" w:sz="0" w:space="0" w:color="auto"/>
                <w:right w:val="none" w:sz="0" w:space="0" w:color="auto"/>
              </w:divBdr>
            </w:div>
          </w:divsChild>
        </w:div>
        <w:div w:id="1878543565">
          <w:marLeft w:val="0"/>
          <w:marRight w:val="0"/>
          <w:marTop w:val="0"/>
          <w:marBottom w:val="0"/>
          <w:divBdr>
            <w:top w:val="none" w:sz="0" w:space="0" w:color="auto"/>
            <w:left w:val="none" w:sz="0" w:space="0" w:color="auto"/>
            <w:bottom w:val="none" w:sz="0" w:space="0" w:color="auto"/>
            <w:right w:val="none" w:sz="0" w:space="0" w:color="auto"/>
          </w:divBdr>
          <w:divsChild>
            <w:div w:id="1018891418">
              <w:marLeft w:val="0"/>
              <w:marRight w:val="0"/>
              <w:marTop w:val="0"/>
              <w:marBottom w:val="0"/>
              <w:divBdr>
                <w:top w:val="none" w:sz="0" w:space="0" w:color="auto"/>
                <w:left w:val="none" w:sz="0" w:space="0" w:color="auto"/>
                <w:bottom w:val="none" w:sz="0" w:space="0" w:color="auto"/>
                <w:right w:val="none" w:sz="0" w:space="0" w:color="auto"/>
              </w:divBdr>
            </w:div>
          </w:divsChild>
        </w:div>
        <w:div w:id="1879277502">
          <w:marLeft w:val="0"/>
          <w:marRight w:val="0"/>
          <w:marTop w:val="0"/>
          <w:marBottom w:val="0"/>
          <w:divBdr>
            <w:top w:val="none" w:sz="0" w:space="0" w:color="auto"/>
            <w:left w:val="none" w:sz="0" w:space="0" w:color="auto"/>
            <w:bottom w:val="none" w:sz="0" w:space="0" w:color="auto"/>
            <w:right w:val="none" w:sz="0" w:space="0" w:color="auto"/>
          </w:divBdr>
          <w:divsChild>
            <w:div w:id="144712699">
              <w:marLeft w:val="0"/>
              <w:marRight w:val="0"/>
              <w:marTop w:val="0"/>
              <w:marBottom w:val="0"/>
              <w:divBdr>
                <w:top w:val="none" w:sz="0" w:space="0" w:color="auto"/>
                <w:left w:val="none" w:sz="0" w:space="0" w:color="auto"/>
                <w:bottom w:val="none" w:sz="0" w:space="0" w:color="auto"/>
                <w:right w:val="none" w:sz="0" w:space="0" w:color="auto"/>
              </w:divBdr>
            </w:div>
          </w:divsChild>
        </w:div>
        <w:div w:id="1880624358">
          <w:marLeft w:val="0"/>
          <w:marRight w:val="0"/>
          <w:marTop w:val="0"/>
          <w:marBottom w:val="0"/>
          <w:divBdr>
            <w:top w:val="none" w:sz="0" w:space="0" w:color="auto"/>
            <w:left w:val="none" w:sz="0" w:space="0" w:color="auto"/>
            <w:bottom w:val="none" w:sz="0" w:space="0" w:color="auto"/>
            <w:right w:val="none" w:sz="0" w:space="0" w:color="auto"/>
          </w:divBdr>
          <w:divsChild>
            <w:div w:id="1547139123">
              <w:marLeft w:val="0"/>
              <w:marRight w:val="0"/>
              <w:marTop w:val="0"/>
              <w:marBottom w:val="0"/>
              <w:divBdr>
                <w:top w:val="none" w:sz="0" w:space="0" w:color="auto"/>
                <w:left w:val="none" w:sz="0" w:space="0" w:color="auto"/>
                <w:bottom w:val="none" w:sz="0" w:space="0" w:color="auto"/>
                <w:right w:val="none" w:sz="0" w:space="0" w:color="auto"/>
              </w:divBdr>
            </w:div>
          </w:divsChild>
        </w:div>
        <w:div w:id="1883714462">
          <w:marLeft w:val="0"/>
          <w:marRight w:val="0"/>
          <w:marTop w:val="0"/>
          <w:marBottom w:val="0"/>
          <w:divBdr>
            <w:top w:val="none" w:sz="0" w:space="0" w:color="auto"/>
            <w:left w:val="none" w:sz="0" w:space="0" w:color="auto"/>
            <w:bottom w:val="none" w:sz="0" w:space="0" w:color="auto"/>
            <w:right w:val="none" w:sz="0" w:space="0" w:color="auto"/>
          </w:divBdr>
          <w:divsChild>
            <w:div w:id="758676842">
              <w:marLeft w:val="0"/>
              <w:marRight w:val="0"/>
              <w:marTop w:val="0"/>
              <w:marBottom w:val="0"/>
              <w:divBdr>
                <w:top w:val="none" w:sz="0" w:space="0" w:color="auto"/>
                <w:left w:val="none" w:sz="0" w:space="0" w:color="auto"/>
                <w:bottom w:val="none" w:sz="0" w:space="0" w:color="auto"/>
                <w:right w:val="none" w:sz="0" w:space="0" w:color="auto"/>
              </w:divBdr>
            </w:div>
          </w:divsChild>
        </w:div>
        <w:div w:id="1884977612">
          <w:marLeft w:val="0"/>
          <w:marRight w:val="0"/>
          <w:marTop w:val="0"/>
          <w:marBottom w:val="0"/>
          <w:divBdr>
            <w:top w:val="none" w:sz="0" w:space="0" w:color="auto"/>
            <w:left w:val="none" w:sz="0" w:space="0" w:color="auto"/>
            <w:bottom w:val="none" w:sz="0" w:space="0" w:color="auto"/>
            <w:right w:val="none" w:sz="0" w:space="0" w:color="auto"/>
          </w:divBdr>
          <w:divsChild>
            <w:div w:id="2122529225">
              <w:marLeft w:val="0"/>
              <w:marRight w:val="0"/>
              <w:marTop w:val="0"/>
              <w:marBottom w:val="0"/>
              <w:divBdr>
                <w:top w:val="none" w:sz="0" w:space="0" w:color="auto"/>
                <w:left w:val="none" w:sz="0" w:space="0" w:color="auto"/>
                <w:bottom w:val="none" w:sz="0" w:space="0" w:color="auto"/>
                <w:right w:val="none" w:sz="0" w:space="0" w:color="auto"/>
              </w:divBdr>
            </w:div>
          </w:divsChild>
        </w:div>
        <w:div w:id="1886912849">
          <w:marLeft w:val="0"/>
          <w:marRight w:val="0"/>
          <w:marTop w:val="0"/>
          <w:marBottom w:val="0"/>
          <w:divBdr>
            <w:top w:val="none" w:sz="0" w:space="0" w:color="auto"/>
            <w:left w:val="none" w:sz="0" w:space="0" w:color="auto"/>
            <w:bottom w:val="none" w:sz="0" w:space="0" w:color="auto"/>
            <w:right w:val="none" w:sz="0" w:space="0" w:color="auto"/>
          </w:divBdr>
          <w:divsChild>
            <w:div w:id="1192575691">
              <w:marLeft w:val="0"/>
              <w:marRight w:val="0"/>
              <w:marTop w:val="0"/>
              <w:marBottom w:val="0"/>
              <w:divBdr>
                <w:top w:val="none" w:sz="0" w:space="0" w:color="auto"/>
                <w:left w:val="none" w:sz="0" w:space="0" w:color="auto"/>
                <w:bottom w:val="none" w:sz="0" w:space="0" w:color="auto"/>
                <w:right w:val="none" w:sz="0" w:space="0" w:color="auto"/>
              </w:divBdr>
            </w:div>
          </w:divsChild>
        </w:div>
        <w:div w:id="1889029180">
          <w:marLeft w:val="0"/>
          <w:marRight w:val="0"/>
          <w:marTop w:val="0"/>
          <w:marBottom w:val="0"/>
          <w:divBdr>
            <w:top w:val="none" w:sz="0" w:space="0" w:color="auto"/>
            <w:left w:val="none" w:sz="0" w:space="0" w:color="auto"/>
            <w:bottom w:val="none" w:sz="0" w:space="0" w:color="auto"/>
            <w:right w:val="none" w:sz="0" w:space="0" w:color="auto"/>
          </w:divBdr>
          <w:divsChild>
            <w:div w:id="1879316661">
              <w:marLeft w:val="0"/>
              <w:marRight w:val="0"/>
              <w:marTop w:val="0"/>
              <w:marBottom w:val="0"/>
              <w:divBdr>
                <w:top w:val="none" w:sz="0" w:space="0" w:color="auto"/>
                <w:left w:val="none" w:sz="0" w:space="0" w:color="auto"/>
                <w:bottom w:val="none" w:sz="0" w:space="0" w:color="auto"/>
                <w:right w:val="none" w:sz="0" w:space="0" w:color="auto"/>
              </w:divBdr>
            </w:div>
          </w:divsChild>
        </w:div>
        <w:div w:id="1890141062">
          <w:marLeft w:val="0"/>
          <w:marRight w:val="0"/>
          <w:marTop w:val="0"/>
          <w:marBottom w:val="0"/>
          <w:divBdr>
            <w:top w:val="none" w:sz="0" w:space="0" w:color="auto"/>
            <w:left w:val="none" w:sz="0" w:space="0" w:color="auto"/>
            <w:bottom w:val="none" w:sz="0" w:space="0" w:color="auto"/>
            <w:right w:val="none" w:sz="0" w:space="0" w:color="auto"/>
          </w:divBdr>
          <w:divsChild>
            <w:div w:id="2011638196">
              <w:marLeft w:val="0"/>
              <w:marRight w:val="0"/>
              <w:marTop w:val="0"/>
              <w:marBottom w:val="0"/>
              <w:divBdr>
                <w:top w:val="none" w:sz="0" w:space="0" w:color="auto"/>
                <w:left w:val="none" w:sz="0" w:space="0" w:color="auto"/>
                <w:bottom w:val="none" w:sz="0" w:space="0" w:color="auto"/>
                <w:right w:val="none" w:sz="0" w:space="0" w:color="auto"/>
              </w:divBdr>
            </w:div>
          </w:divsChild>
        </w:div>
        <w:div w:id="1894198448">
          <w:marLeft w:val="0"/>
          <w:marRight w:val="0"/>
          <w:marTop w:val="0"/>
          <w:marBottom w:val="0"/>
          <w:divBdr>
            <w:top w:val="none" w:sz="0" w:space="0" w:color="auto"/>
            <w:left w:val="none" w:sz="0" w:space="0" w:color="auto"/>
            <w:bottom w:val="none" w:sz="0" w:space="0" w:color="auto"/>
            <w:right w:val="none" w:sz="0" w:space="0" w:color="auto"/>
          </w:divBdr>
          <w:divsChild>
            <w:div w:id="521433262">
              <w:marLeft w:val="0"/>
              <w:marRight w:val="0"/>
              <w:marTop w:val="0"/>
              <w:marBottom w:val="0"/>
              <w:divBdr>
                <w:top w:val="none" w:sz="0" w:space="0" w:color="auto"/>
                <w:left w:val="none" w:sz="0" w:space="0" w:color="auto"/>
                <w:bottom w:val="none" w:sz="0" w:space="0" w:color="auto"/>
                <w:right w:val="none" w:sz="0" w:space="0" w:color="auto"/>
              </w:divBdr>
            </w:div>
          </w:divsChild>
        </w:div>
        <w:div w:id="1894540538">
          <w:marLeft w:val="0"/>
          <w:marRight w:val="0"/>
          <w:marTop w:val="0"/>
          <w:marBottom w:val="0"/>
          <w:divBdr>
            <w:top w:val="none" w:sz="0" w:space="0" w:color="auto"/>
            <w:left w:val="none" w:sz="0" w:space="0" w:color="auto"/>
            <w:bottom w:val="none" w:sz="0" w:space="0" w:color="auto"/>
            <w:right w:val="none" w:sz="0" w:space="0" w:color="auto"/>
          </w:divBdr>
          <w:divsChild>
            <w:div w:id="742413231">
              <w:marLeft w:val="0"/>
              <w:marRight w:val="0"/>
              <w:marTop w:val="0"/>
              <w:marBottom w:val="0"/>
              <w:divBdr>
                <w:top w:val="none" w:sz="0" w:space="0" w:color="auto"/>
                <w:left w:val="none" w:sz="0" w:space="0" w:color="auto"/>
                <w:bottom w:val="none" w:sz="0" w:space="0" w:color="auto"/>
                <w:right w:val="none" w:sz="0" w:space="0" w:color="auto"/>
              </w:divBdr>
            </w:div>
          </w:divsChild>
        </w:div>
        <w:div w:id="1895046056">
          <w:marLeft w:val="0"/>
          <w:marRight w:val="0"/>
          <w:marTop w:val="0"/>
          <w:marBottom w:val="0"/>
          <w:divBdr>
            <w:top w:val="none" w:sz="0" w:space="0" w:color="auto"/>
            <w:left w:val="none" w:sz="0" w:space="0" w:color="auto"/>
            <w:bottom w:val="none" w:sz="0" w:space="0" w:color="auto"/>
            <w:right w:val="none" w:sz="0" w:space="0" w:color="auto"/>
          </w:divBdr>
          <w:divsChild>
            <w:div w:id="162670117">
              <w:marLeft w:val="0"/>
              <w:marRight w:val="0"/>
              <w:marTop w:val="0"/>
              <w:marBottom w:val="0"/>
              <w:divBdr>
                <w:top w:val="none" w:sz="0" w:space="0" w:color="auto"/>
                <w:left w:val="none" w:sz="0" w:space="0" w:color="auto"/>
                <w:bottom w:val="none" w:sz="0" w:space="0" w:color="auto"/>
                <w:right w:val="none" w:sz="0" w:space="0" w:color="auto"/>
              </w:divBdr>
            </w:div>
          </w:divsChild>
        </w:div>
        <w:div w:id="1895117153">
          <w:marLeft w:val="0"/>
          <w:marRight w:val="0"/>
          <w:marTop w:val="0"/>
          <w:marBottom w:val="0"/>
          <w:divBdr>
            <w:top w:val="none" w:sz="0" w:space="0" w:color="auto"/>
            <w:left w:val="none" w:sz="0" w:space="0" w:color="auto"/>
            <w:bottom w:val="none" w:sz="0" w:space="0" w:color="auto"/>
            <w:right w:val="none" w:sz="0" w:space="0" w:color="auto"/>
          </w:divBdr>
          <w:divsChild>
            <w:div w:id="390005553">
              <w:marLeft w:val="0"/>
              <w:marRight w:val="0"/>
              <w:marTop w:val="0"/>
              <w:marBottom w:val="0"/>
              <w:divBdr>
                <w:top w:val="none" w:sz="0" w:space="0" w:color="auto"/>
                <w:left w:val="none" w:sz="0" w:space="0" w:color="auto"/>
                <w:bottom w:val="none" w:sz="0" w:space="0" w:color="auto"/>
                <w:right w:val="none" w:sz="0" w:space="0" w:color="auto"/>
              </w:divBdr>
            </w:div>
          </w:divsChild>
        </w:div>
        <w:div w:id="1896238462">
          <w:marLeft w:val="0"/>
          <w:marRight w:val="0"/>
          <w:marTop w:val="0"/>
          <w:marBottom w:val="0"/>
          <w:divBdr>
            <w:top w:val="none" w:sz="0" w:space="0" w:color="auto"/>
            <w:left w:val="none" w:sz="0" w:space="0" w:color="auto"/>
            <w:bottom w:val="none" w:sz="0" w:space="0" w:color="auto"/>
            <w:right w:val="none" w:sz="0" w:space="0" w:color="auto"/>
          </w:divBdr>
          <w:divsChild>
            <w:div w:id="209387997">
              <w:marLeft w:val="0"/>
              <w:marRight w:val="0"/>
              <w:marTop w:val="0"/>
              <w:marBottom w:val="0"/>
              <w:divBdr>
                <w:top w:val="none" w:sz="0" w:space="0" w:color="auto"/>
                <w:left w:val="none" w:sz="0" w:space="0" w:color="auto"/>
                <w:bottom w:val="none" w:sz="0" w:space="0" w:color="auto"/>
                <w:right w:val="none" w:sz="0" w:space="0" w:color="auto"/>
              </w:divBdr>
            </w:div>
          </w:divsChild>
        </w:div>
        <w:div w:id="1897278249">
          <w:marLeft w:val="0"/>
          <w:marRight w:val="0"/>
          <w:marTop w:val="0"/>
          <w:marBottom w:val="0"/>
          <w:divBdr>
            <w:top w:val="none" w:sz="0" w:space="0" w:color="auto"/>
            <w:left w:val="none" w:sz="0" w:space="0" w:color="auto"/>
            <w:bottom w:val="none" w:sz="0" w:space="0" w:color="auto"/>
            <w:right w:val="none" w:sz="0" w:space="0" w:color="auto"/>
          </w:divBdr>
          <w:divsChild>
            <w:div w:id="2065056839">
              <w:marLeft w:val="0"/>
              <w:marRight w:val="0"/>
              <w:marTop w:val="0"/>
              <w:marBottom w:val="0"/>
              <w:divBdr>
                <w:top w:val="none" w:sz="0" w:space="0" w:color="auto"/>
                <w:left w:val="none" w:sz="0" w:space="0" w:color="auto"/>
                <w:bottom w:val="none" w:sz="0" w:space="0" w:color="auto"/>
                <w:right w:val="none" w:sz="0" w:space="0" w:color="auto"/>
              </w:divBdr>
            </w:div>
          </w:divsChild>
        </w:div>
        <w:div w:id="1897930324">
          <w:marLeft w:val="0"/>
          <w:marRight w:val="0"/>
          <w:marTop w:val="0"/>
          <w:marBottom w:val="0"/>
          <w:divBdr>
            <w:top w:val="none" w:sz="0" w:space="0" w:color="auto"/>
            <w:left w:val="none" w:sz="0" w:space="0" w:color="auto"/>
            <w:bottom w:val="none" w:sz="0" w:space="0" w:color="auto"/>
            <w:right w:val="none" w:sz="0" w:space="0" w:color="auto"/>
          </w:divBdr>
          <w:divsChild>
            <w:div w:id="1342930819">
              <w:marLeft w:val="0"/>
              <w:marRight w:val="0"/>
              <w:marTop w:val="0"/>
              <w:marBottom w:val="0"/>
              <w:divBdr>
                <w:top w:val="none" w:sz="0" w:space="0" w:color="auto"/>
                <w:left w:val="none" w:sz="0" w:space="0" w:color="auto"/>
                <w:bottom w:val="none" w:sz="0" w:space="0" w:color="auto"/>
                <w:right w:val="none" w:sz="0" w:space="0" w:color="auto"/>
              </w:divBdr>
            </w:div>
          </w:divsChild>
        </w:div>
        <w:div w:id="1898198506">
          <w:marLeft w:val="0"/>
          <w:marRight w:val="0"/>
          <w:marTop w:val="0"/>
          <w:marBottom w:val="0"/>
          <w:divBdr>
            <w:top w:val="none" w:sz="0" w:space="0" w:color="auto"/>
            <w:left w:val="none" w:sz="0" w:space="0" w:color="auto"/>
            <w:bottom w:val="none" w:sz="0" w:space="0" w:color="auto"/>
            <w:right w:val="none" w:sz="0" w:space="0" w:color="auto"/>
          </w:divBdr>
          <w:divsChild>
            <w:div w:id="90977583">
              <w:marLeft w:val="0"/>
              <w:marRight w:val="0"/>
              <w:marTop w:val="0"/>
              <w:marBottom w:val="0"/>
              <w:divBdr>
                <w:top w:val="none" w:sz="0" w:space="0" w:color="auto"/>
                <w:left w:val="none" w:sz="0" w:space="0" w:color="auto"/>
                <w:bottom w:val="none" w:sz="0" w:space="0" w:color="auto"/>
                <w:right w:val="none" w:sz="0" w:space="0" w:color="auto"/>
              </w:divBdr>
            </w:div>
          </w:divsChild>
        </w:div>
        <w:div w:id="1898469089">
          <w:marLeft w:val="0"/>
          <w:marRight w:val="0"/>
          <w:marTop w:val="0"/>
          <w:marBottom w:val="0"/>
          <w:divBdr>
            <w:top w:val="none" w:sz="0" w:space="0" w:color="auto"/>
            <w:left w:val="none" w:sz="0" w:space="0" w:color="auto"/>
            <w:bottom w:val="none" w:sz="0" w:space="0" w:color="auto"/>
            <w:right w:val="none" w:sz="0" w:space="0" w:color="auto"/>
          </w:divBdr>
          <w:divsChild>
            <w:div w:id="1990665628">
              <w:marLeft w:val="0"/>
              <w:marRight w:val="0"/>
              <w:marTop w:val="0"/>
              <w:marBottom w:val="0"/>
              <w:divBdr>
                <w:top w:val="none" w:sz="0" w:space="0" w:color="auto"/>
                <w:left w:val="none" w:sz="0" w:space="0" w:color="auto"/>
                <w:bottom w:val="none" w:sz="0" w:space="0" w:color="auto"/>
                <w:right w:val="none" w:sz="0" w:space="0" w:color="auto"/>
              </w:divBdr>
            </w:div>
          </w:divsChild>
        </w:div>
        <w:div w:id="1905068478">
          <w:marLeft w:val="0"/>
          <w:marRight w:val="0"/>
          <w:marTop w:val="0"/>
          <w:marBottom w:val="0"/>
          <w:divBdr>
            <w:top w:val="none" w:sz="0" w:space="0" w:color="auto"/>
            <w:left w:val="none" w:sz="0" w:space="0" w:color="auto"/>
            <w:bottom w:val="none" w:sz="0" w:space="0" w:color="auto"/>
            <w:right w:val="none" w:sz="0" w:space="0" w:color="auto"/>
          </w:divBdr>
          <w:divsChild>
            <w:div w:id="87704737">
              <w:marLeft w:val="0"/>
              <w:marRight w:val="0"/>
              <w:marTop w:val="0"/>
              <w:marBottom w:val="0"/>
              <w:divBdr>
                <w:top w:val="none" w:sz="0" w:space="0" w:color="auto"/>
                <w:left w:val="none" w:sz="0" w:space="0" w:color="auto"/>
                <w:bottom w:val="none" w:sz="0" w:space="0" w:color="auto"/>
                <w:right w:val="none" w:sz="0" w:space="0" w:color="auto"/>
              </w:divBdr>
            </w:div>
          </w:divsChild>
        </w:div>
        <w:div w:id="1907254451">
          <w:marLeft w:val="0"/>
          <w:marRight w:val="0"/>
          <w:marTop w:val="0"/>
          <w:marBottom w:val="0"/>
          <w:divBdr>
            <w:top w:val="none" w:sz="0" w:space="0" w:color="auto"/>
            <w:left w:val="none" w:sz="0" w:space="0" w:color="auto"/>
            <w:bottom w:val="none" w:sz="0" w:space="0" w:color="auto"/>
            <w:right w:val="none" w:sz="0" w:space="0" w:color="auto"/>
          </w:divBdr>
          <w:divsChild>
            <w:div w:id="551506279">
              <w:marLeft w:val="0"/>
              <w:marRight w:val="0"/>
              <w:marTop w:val="0"/>
              <w:marBottom w:val="0"/>
              <w:divBdr>
                <w:top w:val="none" w:sz="0" w:space="0" w:color="auto"/>
                <w:left w:val="none" w:sz="0" w:space="0" w:color="auto"/>
                <w:bottom w:val="none" w:sz="0" w:space="0" w:color="auto"/>
                <w:right w:val="none" w:sz="0" w:space="0" w:color="auto"/>
              </w:divBdr>
            </w:div>
          </w:divsChild>
        </w:div>
        <w:div w:id="1908489102">
          <w:marLeft w:val="0"/>
          <w:marRight w:val="0"/>
          <w:marTop w:val="0"/>
          <w:marBottom w:val="0"/>
          <w:divBdr>
            <w:top w:val="none" w:sz="0" w:space="0" w:color="auto"/>
            <w:left w:val="none" w:sz="0" w:space="0" w:color="auto"/>
            <w:bottom w:val="none" w:sz="0" w:space="0" w:color="auto"/>
            <w:right w:val="none" w:sz="0" w:space="0" w:color="auto"/>
          </w:divBdr>
          <w:divsChild>
            <w:div w:id="24718932">
              <w:marLeft w:val="0"/>
              <w:marRight w:val="0"/>
              <w:marTop w:val="0"/>
              <w:marBottom w:val="0"/>
              <w:divBdr>
                <w:top w:val="none" w:sz="0" w:space="0" w:color="auto"/>
                <w:left w:val="none" w:sz="0" w:space="0" w:color="auto"/>
                <w:bottom w:val="none" w:sz="0" w:space="0" w:color="auto"/>
                <w:right w:val="none" w:sz="0" w:space="0" w:color="auto"/>
              </w:divBdr>
            </w:div>
          </w:divsChild>
        </w:div>
        <w:div w:id="1910310585">
          <w:marLeft w:val="0"/>
          <w:marRight w:val="0"/>
          <w:marTop w:val="0"/>
          <w:marBottom w:val="0"/>
          <w:divBdr>
            <w:top w:val="none" w:sz="0" w:space="0" w:color="auto"/>
            <w:left w:val="none" w:sz="0" w:space="0" w:color="auto"/>
            <w:bottom w:val="none" w:sz="0" w:space="0" w:color="auto"/>
            <w:right w:val="none" w:sz="0" w:space="0" w:color="auto"/>
          </w:divBdr>
          <w:divsChild>
            <w:div w:id="1402681624">
              <w:marLeft w:val="0"/>
              <w:marRight w:val="0"/>
              <w:marTop w:val="0"/>
              <w:marBottom w:val="0"/>
              <w:divBdr>
                <w:top w:val="none" w:sz="0" w:space="0" w:color="auto"/>
                <w:left w:val="none" w:sz="0" w:space="0" w:color="auto"/>
                <w:bottom w:val="none" w:sz="0" w:space="0" w:color="auto"/>
                <w:right w:val="none" w:sz="0" w:space="0" w:color="auto"/>
              </w:divBdr>
            </w:div>
          </w:divsChild>
        </w:div>
        <w:div w:id="1915239549">
          <w:marLeft w:val="0"/>
          <w:marRight w:val="0"/>
          <w:marTop w:val="0"/>
          <w:marBottom w:val="0"/>
          <w:divBdr>
            <w:top w:val="none" w:sz="0" w:space="0" w:color="auto"/>
            <w:left w:val="none" w:sz="0" w:space="0" w:color="auto"/>
            <w:bottom w:val="none" w:sz="0" w:space="0" w:color="auto"/>
            <w:right w:val="none" w:sz="0" w:space="0" w:color="auto"/>
          </w:divBdr>
          <w:divsChild>
            <w:div w:id="1681394245">
              <w:marLeft w:val="0"/>
              <w:marRight w:val="0"/>
              <w:marTop w:val="0"/>
              <w:marBottom w:val="0"/>
              <w:divBdr>
                <w:top w:val="none" w:sz="0" w:space="0" w:color="auto"/>
                <w:left w:val="none" w:sz="0" w:space="0" w:color="auto"/>
                <w:bottom w:val="none" w:sz="0" w:space="0" w:color="auto"/>
                <w:right w:val="none" w:sz="0" w:space="0" w:color="auto"/>
              </w:divBdr>
            </w:div>
          </w:divsChild>
        </w:div>
        <w:div w:id="1917127353">
          <w:marLeft w:val="0"/>
          <w:marRight w:val="0"/>
          <w:marTop w:val="0"/>
          <w:marBottom w:val="0"/>
          <w:divBdr>
            <w:top w:val="none" w:sz="0" w:space="0" w:color="auto"/>
            <w:left w:val="none" w:sz="0" w:space="0" w:color="auto"/>
            <w:bottom w:val="none" w:sz="0" w:space="0" w:color="auto"/>
            <w:right w:val="none" w:sz="0" w:space="0" w:color="auto"/>
          </w:divBdr>
          <w:divsChild>
            <w:div w:id="2114861990">
              <w:marLeft w:val="0"/>
              <w:marRight w:val="0"/>
              <w:marTop w:val="0"/>
              <w:marBottom w:val="0"/>
              <w:divBdr>
                <w:top w:val="none" w:sz="0" w:space="0" w:color="auto"/>
                <w:left w:val="none" w:sz="0" w:space="0" w:color="auto"/>
                <w:bottom w:val="none" w:sz="0" w:space="0" w:color="auto"/>
                <w:right w:val="none" w:sz="0" w:space="0" w:color="auto"/>
              </w:divBdr>
            </w:div>
          </w:divsChild>
        </w:div>
        <w:div w:id="1918397725">
          <w:marLeft w:val="0"/>
          <w:marRight w:val="0"/>
          <w:marTop w:val="0"/>
          <w:marBottom w:val="0"/>
          <w:divBdr>
            <w:top w:val="none" w:sz="0" w:space="0" w:color="auto"/>
            <w:left w:val="none" w:sz="0" w:space="0" w:color="auto"/>
            <w:bottom w:val="none" w:sz="0" w:space="0" w:color="auto"/>
            <w:right w:val="none" w:sz="0" w:space="0" w:color="auto"/>
          </w:divBdr>
          <w:divsChild>
            <w:div w:id="1996758968">
              <w:marLeft w:val="0"/>
              <w:marRight w:val="0"/>
              <w:marTop w:val="0"/>
              <w:marBottom w:val="0"/>
              <w:divBdr>
                <w:top w:val="none" w:sz="0" w:space="0" w:color="auto"/>
                <w:left w:val="none" w:sz="0" w:space="0" w:color="auto"/>
                <w:bottom w:val="none" w:sz="0" w:space="0" w:color="auto"/>
                <w:right w:val="none" w:sz="0" w:space="0" w:color="auto"/>
              </w:divBdr>
            </w:div>
          </w:divsChild>
        </w:div>
        <w:div w:id="1923828388">
          <w:marLeft w:val="0"/>
          <w:marRight w:val="0"/>
          <w:marTop w:val="0"/>
          <w:marBottom w:val="0"/>
          <w:divBdr>
            <w:top w:val="none" w:sz="0" w:space="0" w:color="auto"/>
            <w:left w:val="none" w:sz="0" w:space="0" w:color="auto"/>
            <w:bottom w:val="none" w:sz="0" w:space="0" w:color="auto"/>
            <w:right w:val="none" w:sz="0" w:space="0" w:color="auto"/>
          </w:divBdr>
          <w:divsChild>
            <w:div w:id="303779191">
              <w:marLeft w:val="0"/>
              <w:marRight w:val="0"/>
              <w:marTop w:val="0"/>
              <w:marBottom w:val="0"/>
              <w:divBdr>
                <w:top w:val="none" w:sz="0" w:space="0" w:color="auto"/>
                <w:left w:val="none" w:sz="0" w:space="0" w:color="auto"/>
                <w:bottom w:val="none" w:sz="0" w:space="0" w:color="auto"/>
                <w:right w:val="none" w:sz="0" w:space="0" w:color="auto"/>
              </w:divBdr>
            </w:div>
          </w:divsChild>
        </w:div>
        <w:div w:id="1923949413">
          <w:marLeft w:val="0"/>
          <w:marRight w:val="0"/>
          <w:marTop w:val="0"/>
          <w:marBottom w:val="0"/>
          <w:divBdr>
            <w:top w:val="none" w:sz="0" w:space="0" w:color="auto"/>
            <w:left w:val="none" w:sz="0" w:space="0" w:color="auto"/>
            <w:bottom w:val="none" w:sz="0" w:space="0" w:color="auto"/>
            <w:right w:val="none" w:sz="0" w:space="0" w:color="auto"/>
          </w:divBdr>
          <w:divsChild>
            <w:div w:id="1474786338">
              <w:marLeft w:val="0"/>
              <w:marRight w:val="0"/>
              <w:marTop w:val="0"/>
              <w:marBottom w:val="0"/>
              <w:divBdr>
                <w:top w:val="none" w:sz="0" w:space="0" w:color="auto"/>
                <w:left w:val="none" w:sz="0" w:space="0" w:color="auto"/>
                <w:bottom w:val="none" w:sz="0" w:space="0" w:color="auto"/>
                <w:right w:val="none" w:sz="0" w:space="0" w:color="auto"/>
              </w:divBdr>
            </w:div>
          </w:divsChild>
        </w:div>
        <w:div w:id="1926188574">
          <w:marLeft w:val="0"/>
          <w:marRight w:val="0"/>
          <w:marTop w:val="0"/>
          <w:marBottom w:val="0"/>
          <w:divBdr>
            <w:top w:val="none" w:sz="0" w:space="0" w:color="auto"/>
            <w:left w:val="none" w:sz="0" w:space="0" w:color="auto"/>
            <w:bottom w:val="none" w:sz="0" w:space="0" w:color="auto"/>
            <w:right w:val="none" w:sz="0" w:space="0" w:color="auto"/>
          </w:divBdr>
          <w:divsChild>
            <w:div w:id="1884514274">
              <w:marLeft w:val="0"/>
              <w:marRight w:val="0"/>
              <w:marTop w:val="0"/>
              <w:marBottom w:val="0"/>
              <w:divBdr>
                <w:top w:val="none" w:sz="0" w:space="0" w:color="auto"/>
                <w:left w:val="none" w:sz="0" w:space="0" w:color="auto"/>
                <w:bottom w:val="none" w:sz="0" w:space="0" w:color="auto"/>
                <w:right w:val="none" w:sz="0" w:space="0" w:color="auto"/>
              </w:divBdr>
            </w:div>
          </w:divsChild>
        </w:div>
        <w:div w:id="1927496860">
          <w:marLeft w:val="0"/>
          <w:marRight w:val="0"/>
          <w:marTop w:val="0"/>
          <w:marBottom w:val="0"/>
          <w:divBdr>
            <w:top w:val="none" w:sz="0" w:space="0" w:color="auto"/>
            <w:left w:val="none" w:sz="0" w:space="0" w:color="auto"/>
            <w:bottom w:val="none" w:sz="0" w:space="0" w:color="auto"/>
            <w:right w:val="none" w:sz="0" w:space="0" w:color="auto"/>
          </w:divBdr>
          <w:divsChild>
            <w:div w:id="767628042">
              <w:marLeft w:val="0"/>
              <w:marRight w:val="0"/>
              <w:marTop w:val="0"/>
              <w:marBottom w:val="0"/>
              <w:divBdr>
                <w:top w:val="none" w:sz="0" w:space="0" w:color="auto"/>
                <w:left w:val="none" w:sz="0" w:space="0" w:color="auto"/>
                <w:bottom w:val="none" w:sz="0" w:space="0" w:color="auto"/>
                <w:right w:val="none" w:sz="0" w:space="0" w:color="auto"/>
              </w:divBdr>
            </w:div>
          </w:divsChild>
        </w:div>
        <w:div w:id="1928073784">
          <w:marLeft w:val="0"/>
          <w:marRight w:val="0"/>
          <w:marTop w:val="0"/>
          <w:marBottom w:val="0"/>
          <w:divBdr>
            <w:top w:val="none" w:sz="0" w:space="0" w:color="auto"/>
            <w:left w:val="none" w:sz="0" w:space="0" w:color="auto"/>
            <w:bottom w:val="none" w:sz="0" w:space="0" w:color="auto"/>
            <w:right w:val="none" w:sz="0" w:space="0" w:color="auto"/>
          </w:divBdr>
          <w:divsChild>
            <w:div w:id="1577401855">
              <w:marLeft w:val="0"/>
              <w:marRight w:val="0"/>
              <w:marTop w:val="0"/>
              <w:marBottom w:val="0"/>
              <w:divBdr>
                <w:top w:val="none" w:sz="0" w:space="0" w:color="auto"/>
                <w:left w:val="none" w:sz="0" w:space="0" w:color="auto"/>
                <w:bottom w:val="none" w:sz="0" w:space="0" w:color="auto"/>
                <w:right w:val="none" w:sz="0" w:space="0" w:color="auto"/>
              </w:divBdr>
            </w:div>
          </w:divsChild>
        </w:div>
        <w:div w:id="1930887497">
          <w:marLeft w:val="0"/>
          <w:marRight w:val="0"/>
          <w:marTop w:val="0"/>
          <w:marBottom w:val="0"/>
          <w:divBdr>
            <w:top w:val="none" w:sz="0" w:space="0" w:color="auto"/>
            <w:left w:val="none" w:sz="0" w:space="0" w:color="auto"/>
            <w:bottom w:val="none" w:sz="0" w:space="0" w:color="auto"/>
            <w:right w:val="none" w:sz="0" w:space="0" w:color="auto"/>
          </w:divBdr>
          <w:divsChild>
            <w:div w:id="1709335695">
              <w:marLeft w:val="0"/>
              <w:marRight w:val="0"/>
              <w:marTop w:val="0"/>
              <w:marBottom w:val="0"/>
              <w:divBdr>
                <w:top w:val="none" w:sz="0" w:space="0" w:color="auto"/>
                <w:left w:val="none" w:sz="0" w:space="0" w:color="auto"/>
                <w:bottom w:val="none" w:sz="0" w:space="0" w:color="auto"/>
                <w:right w:val="none" w:sz="0" w:space="0" w:color="auto"/>
              </w:divBdr>
            </w:div>
          </w:divsChild>
        </w:div>
        <w:div w:id="1931695754">
          <w:marLeft w:val="0"/>
          <w:marRight w:val="0"/>
          <w:marTop w:val="0"/>
          <w:marBottom w:val="0"/>
          <w:divBdr>
            <w:top w:val="none" w:sz="0" w:space="0" w:color="auto"/>
            <w:left w:val="none" w:sz="0" w:space="0" w:color="auto"/>
            <w:bottom w:val="none" w:sz="0" w:space="0" w:color="auto"/>
            <w:right w:val="none" w:sz="0" w:space="0" w:color="auto"/>
          </w:divBdr>
          <w:divsChild>
            <w:div w:id="782379731">
              <w:marLeft w:val="0"/>
              <w:marRight w:val="0"/>
              <w:marTop w:val="0"/>
              <w:marBottom w:val="0"/>
              <w:divBdr>
                <w:top w:val="none" w:sz="0" w:space="0" w:color="auto"/>
                <w:left w:val="none" w:sz="0" w:space="0" w:color="auto"/>
                <w:bottom w:val="none" w:sz="0" w:space="0" w:color="auto"/>
                <w:right w:val="none" w:sz="0" w:space="0" w:color="auto"/>
              </w:divBdr>
            </w:div>
          </w:divsChild>
        </w:div>
        <w:div w:id="1932421476">
          <w:marLeft w:val="0"/>
          <w:marRight w:val="0"/>
          <w:marTop w:val="0"/>
          <w:marBottom w:val="0"/>
          <w:divBdr>
            <w:top w:val="none" w:sz="0" w:space="0" w:color="auto"/>
            <w:left w:val="none" w:sz="0" w:space="0" w:color="auto"/>
            <w:bottom w:val="none" w:sz="0" w:space="0" w:color="auto"/>
            <w:right w:val="none" w:sz="0" w:space="0" w:color="auto"/>
          </w:divBdr>
          <w:divsChild>
            <w:div w:id="465008167">
              <w:marLeft w:val="0"/>
              <w:marRight w:val="0"/>
              <w:marTop w:val="0"/>
              <w:marBottom w:val="0"/>
              <w:divBdr>
                <w:top w:val="none" w:sz="0" w:space="0" w:color="auto"/>
                <w:left w:val="none" w:sz="0" w:space="0" w:color="auto"/>
                <w:bottom w:val="none" w:sz="0" w:space="0" w:color="auto"/>
                <w:right w:val="none" w:sz="0" w:space="0" w:color="auto"/>
              </w:divBdr>
            </w:div>
          </w:divsChild>
        </w:div>
        <w:div w:id="1932853644">
          <w:marLeft w:val="0"/>
          <w:marRight w:val="0"/>
          <w:marTop w:val="0"/>
          <w:marBottom w:val="0"/>
          <w:divBdr>
            <w:top w:val="none" w:sz="0" w:space="0" w:color="auto"/>
            <w:left w:val="none" w:sz="0" w:space="0" w:color="auto"/>
            <w:bottom w:val="none" w:sz="0" w:space="0" w:color="auto"/>
            <w:right w:val="none" w:sz="0" w:space="0" w:color="auto"/>
          </w:divBdr>
          <w:divsChild>
            <w:div w:id="1636326333">
              <w:marLeft w:val="0"/>
              <w:marRight w:val="0"/>
              <w:marTop w:val="0"/>
              <w:marBottom w:val="0"/>
              <w:divBdr>
                <w:top w:val="none" w:sz="0" w:space="0" w:color="auto"/>
                <w:left w:val="none" w:sz="0" w:space="0" w:color="auto"/>
                <w:bottom w:val="none" w:sz="0" w:space="0" w:color="auto"/>
                <w:right w:val="none" w:sz="0" w:space="0" w:color="auto"/>
              </w:divBdr>
            </w:div>
          </w:divsChild>
        </w:div>
        <w:div w:id="1933081809">
          <w:marLeft w:val="0"/>
          <w:marRight w:val="0"/>
          <w:marTop w:val="0"/>
          <w:marBottom w:val="0"/>
          <w:divBdr>
            <w:top w:val="none" w:sz="0" w:space="0" w:color="auto"/>
            <w:left w:val="none" w:sz="0" w:space="0" w:color="auto"/>
            <w:bottom w:val="none" w:sz="0" w:space="0" w:color="auto"/>
            <w:right w:val="none" w:sz="0" w:space="0" w:color="auto"/>
          </w:divBdr>
          <w:divsChild>
            <w:div w:id="1270701646">
              <w:marLeft w:val="0"/>
              <w:marRight w:val="0"/>
              <w:marTop w:val="0"/>
              <w:marBottom w:val="0"/>
              <w:divBdr>
                <w:top w:val="none" w:sz="0" w:space="0" w:color="auto"/>
                <w:left w:val="none" w:sz="0" w:space="0" w:color="auto"/>
                <w:bottom w:val="none" w:sz="0" w:space="0" w:color="auto"/>
                <w:right w:val="none" w:sz="0" w:space="0" w:color="auto"/>
              </w:divBdr>
            </w:div>
          </w:divsChild>
        </w:div>
        <w:div w:id="1933198613">
          <w:marLeft w:val="0"/>
          <w:marRight w:val="0"/>
          <w:marTop w:val="0"/>
          <w:marBottom w:val="0"/>
          <w:divBdr>
            <w:top w:val="none" w:sz="0" w:space="0" w:color="auto"/>
            <w:left w:val="none" w:sz="0" w:space="0" w:color="auto"/>
            <w:bottom w:val="none" w:sz="0" w:space="0" w:color="auto"/>
            <w:right w:val="none" w:sz="0" w:space="0" w:color="auto"/>
          </w:divBdr>
          <w:divsChild>
            <w:div w:id="230165411">
              <w:marLeft w:val="0"/>
              <w:marRight w:val="0"/>
              <w:marTop w:val="0"/>
              <w:marBottom w:val="0"/>
              <w:divBdr>
                <w:top w:val="none" w:sz="0" w:space="0" w:color="auto"/>
                <w:left w:val="none" w:sz="0" w:space="0" w:color="auto"/>
                <w:bottom w:val="none" w:sz="0" w:space="0" w:color="auto"/>
                <w:right w:val="none" w:sz="0" w:space="0" w:color="auto"/>
              </w:divBdr>
            </w:div>
          </w:divsChild>
        </w:div>
        <w:div w:id="1934388342">
          <w:marLeft w:val="0"/>
          <w:marRight w:val="0"/>
          <w:marTop w:val="0"/>
          <w:marBottom w:val="0"/>
          <w:divBdr>
            <w:top w:val="none" w:sz="0" w:space="0" w:color="auto"/>
            <w:left w:val="none" w:sz="0" w:space="0" w:color="auto"/>
            <w:bottom w:val="none" w:sz="0" w:space="0" w:color="auto"/>
            <w:right w:val="none" w:sz="0" w:space="0" w:color="auto"/>
          </w:divBdr>
          <w:divsChild>
            <w:div w:id="427383484">
              <w:marLeft w:val="0"/>
              <w:marRight w:val="0"/>
              <w:marTop w:val="0"/>
              <w:marBottom w:val="0"/>
              <w:divBdr>
                <w:top w:val="none" w:sz="0" w:space="0" w:color="auto"/>
                <w:left w:val="none" w:sz="0" w:space="0" w:color="auto"/>
                <w:bottom w:val="none" w:sz="0" w:space="0" w:color="auto"/>
                <w:right w:val="none" w:sz="0" w:space="0" w:color="auto"/>
              </w:divBdr>
            </w:div>
          </w:divsChild>
        </w:div>
        <w:div w:id="1935045830">
          <w:marLeft w:val="0"/>
          <w:marRight w:val="0"/>
          <w:marTop w:val="0"/>
          <w:marBottom w:val="0"/>
          <w:divBdr>
            <w:top w:val="none" w:sz="0" w:space="0" w:color="auto"/>
            <w:left w:val="none" w:sz="0" w:space="0" w:color="auto"/>
            <w:bottom w:val="none" w:sz="0" w:space="0" w:color="auto"/>
            <w:right w:val="none" w:sz="0" w:space="0" w:color="auto"/>
          </w:divBdr>
          <w:divsChild>
            <w:div w:id="1300305694">
              <w:marLeft w:val="0"/>
              <w:marRight w:val="0"/>
              <w:marTop w:val="0"/>
              <w:marBottom w:val="0"/>
              <w:divBdr>
                <w:top w:val="none" w:sz="0" w:space="0" w:color="auto"/>
                <w:left w:val="none" w:sz="0" w:space="0" w:color="auto"/>
                <w:bottom w:val="none" w:sz="0" w:space="0" w:color="auto"/>
                <w:right w:val="none" w:sz="0" w:space="0" w:color="auto"/>
              </w:divBdr>
            </w:div>
          </w:divsChild>
        </w:div>
        <w:div w:id="1937209594">
          <w:marLeft w:val="0"/>
          <w:marRight w:val="0"/>
          <w:marTop w:val="0"/>
          <w:marBottom w:val="0"/>
          <w:divBdr>
            <w:top w:val="none" w:sz="0" w:space="0" w:color="auto"/>
            <w:left w:val="none" w:sz="0" w:space="0" w:color="auto"/>
            <w:bottom w:val="none" w:sz="0" w:space="0" w:color="auto"/>
            <w:right w:val="none" w:sz="0" w:space="0" w:color="auto"/>
          </w:divBdr>
          <w:divsChild>
            <w:div w:id="1901791766">
              <w:marLeft w:val="0"/>
              <w:marRight w:val="0"/>
              <w:marTop w:val="0"/>
              <w:marBottom w:val="0"/>
              <w:divBdr>
                <w:top w:val="none" w:sz="0" w:space="0" w:color="auto"/>
                <w:left w:val="none" w:sz="0" w:space="0" w:color="auto"/>
                <w:bottom w:val="none" w:sz="0" w:space="0" w:color="auto"/>
                <w:right w:val="none" w:sz="0" w:space="0" w:color="auto"/>
              </w:divBdr>
            </w:div>
          </w:divsChild>
        </w:div>
        <w:div w:id="1938441582">
          <w:marLeft w:val="0"/>
          <w:marRight w:val="0"/>
          <w:marTop w:val="0"/>
          <w:marBottom w:val="0"/>
          <w:divBdr>
            <w:top w:val="none" w:sz="0" w:space="0" w:color="auto"/>
            <w:left w:val="none" w:sz="0" w:space="0" w:color="auto"/>
            <w:bottom w:val="none" w:sz="0" w:space="0" w:color="auto"/>
            <w:right w:val="none" w:sz="0" w:space="0" w:color="auto"/>
          </w:divBdr>
          <w:divsChild>
            <w:div w:id="1260681948">
              <w:marLeft w:val="0"/>
              <w:marRight w:val="0"/>
              <w:marTop w:val="0"/>
              <w:marBottom w:val="0"/>
              <w:divBdr>
                <w:top w:val="none" w:sz="0" w:space="0" w:color="auto"/>
                <w:left w:val="none" w:sz="0" w:space="0" w:color="auto"/>
                <w:bottom w:val="none" w:sz="0" w:space="0" w:color="auto"/>
                <w:right w:val="none" w:sz="0" w:space="0" w:color="auto"/>
              </w:divBdr>
            </w:div>
          </w:divsChild>
        </w:div>
        <w:div w:id="1942031826">
          <w:marLeft w:val="0"/>
          <w:marRight w:val="0"/>
          <w:marTop w:val="0"/>
          <w:marBottom w:val="0"/>
          <w:divBdr>
            <w:top w:val="none" w:sz="0" w:space="0" w:color="auto"/>
            <w:left w:val="none" w:sz="0" w:space="0" w:color="auto"/>
            <w:bottom w:val="none" w:sz="0" w:space="0" w:color="auto"/>
            <w:right w:val="none" w:sz="0" w:space="0" w:color="auto"/>
          </w:divBdr>
          <w:divsChild>
            <w:div w:id="1801073524">
              <w:marLeft w:val="0"/>
              <w:marRight w:val="0"/>
              <w:marTop w:val="0"/>
              <w:marBottom w:val="0"/>
              <w:divBdr>
                <w:top w:val="none" w:sz="0" w:space="0" w:color="auto"/>
                <w:left w:val="none" w:sz="0" w:space="0" w:color="auto"/>
                <w:bottom w:val="none" w:sz="0" w:space="0" w:color="auto"/>
                <w:right w:val="none" w:sz="0" w:space="0" w:color="auto"/>
              </w:divBdr>
            </w:div>
          </w:divsChild>
        </w:div>
        <w:div w:id="1942909819">
          <w:marLeft w:val="0"/>
          <w:marRight w:val="0"/>
          <w:marTop w:val="0"/>
          <w:marBottom w:val="0"/>
          <w:divBdr>
            <w:top w:val="none" w:sz="0" w:space="0" w:color="auto"/>
            <w:left w:val="none" w:sz="0" w:space="0" w:color="auto"/>
            <w:bottom w:val="none" w:sz="0" w:space="0" w:color="auto"/>
            <w:right w:val="none" w:sz="0" w:space="0" w:color="auto"/>
          </w:divBdr>
          <w:divsChild>
            <w:div w:id="277029937">
              <w:marLeft w:val="0"/>
              <w:marRight w:val="0"/>
              <w:marTop w:val="0"/>
              <w:marBottom w:val="0"/>
              <w:divBdr>
                <w:top w:val="none" w:sz="0" w:space="0" w:color="auto"/>
                <w:left w:val="none" w:sz="0" w:space="0" w:color="auto"/>
                <w:bottom w:val="none" w:sz="0" w:space="0" w:color="auto"/>
                <w:right w:val="none" w:sz="0" w:space="0" w:color="auto"/>
              </w:divBdr>
            </w:div>
          </w:divsChild>
        </w:div>
        <w:div w:id="1944221410">
          <w:marLeft w:val="0"/>
          <w:marRight w:val="0"/>
          <w:marTop w:val="0"/>
          <w:marBottom w:val="0"/>
          <w:divBdr>
            <w:top w:val="none" w:sz="0" w:space="0" w:color="auto"/>
            <w:left w:val="none" w:sz="0" w:space="0" w:color="auto"/>
            <w:bottom w:val="none" w:sz="0" w:space="0" w:color="auto"/>
            <w:right w:val="none" w:sz="0" w:space="0" w:color="auto"/>
          </w:divBdr>
          <w:divsChild>
            <w:div w:id="842010318">
              <w:marLeft w:val="0"/>
              <w:marRight w:val="0"/>
              <w:marTop w:val="0"/>
              <w:marBottom w:val="0"/>
              <w:divBdr>
                <w:top w:val="none" w:sz="0" w:space="0" w:color="auto"/>
                <w:left w:val="none" w:sz="0" w:space="0" w:color="auto"/>
                <w:bottom w:val="none" w:sz="0" w:space="0" w:color="auto"/>
                <w:right w:val="none" w:sz="0" w:space="0" w:color="auto"/>
              </w:divBdr>
            </w:div>
          </w:divsChild>
        </w:div>
        <w:div w:id="1944413686">
          <w:marLeft w:val="0"/>
          <w:marRight w:val="0"/>
          <w:marTop w:val="0"/>
          <w:marBottom w:val="0"/>
          <w:divBdr>
            <w:top w:val="none" w:sz="0" w:space="0" w:color="auto"/>
            <w:left w:val="none" w:sz="0" w:space="0" w:color="auto"/>
            <w:bottom w:val="none" w:sz="0" w:space="0" w:color="auto"/>
            <w:right w:val="none" w:sz="0" w:space="0" w:color="auto"/>
          </w:divBdr>
          <w:divsChild>
            <w:div w:id="1506168100">
              <w:marLeft w:val="0"/>
              <w:marRight w:val="0"/>
              <w:marTop w:val="0"/>
              <w:marBottom w:val="0"/>
              <w:divBdr>
                <w:top w:val="none" w:sz="0" w:space="0" w:color="auto"/>
                <w:left w:val="none" w:sz="0" w:space="0" w:color="auto"/>
                <w:bottom w:val="none" w:sz="0" w:space="0" w:color="auto"/>
                <w:right w:val="none" w:sz="0" w:space="0" w:color="auto"/>
              </w:divBdr>
            </w:div>
          </w:divsChild>
        </w:div>
        <w:div w:id="1947226546">
          <w:marLeft w:val="0"/>
          <w:marRight w:val="0"/>
          <w:marTop w:val="0"/>
          <w:marBottom w:val="0"/>
          <w:divBdr>
            <w:top w:val="none" w:sz="0" w:space="0" w:color="auto"/>
            <w:left w:val="none" w:sz="0" w:space="0" w:color="auto"/>
            <w:bottom w:val="none" w:sz="0" w:space="0" w:color="auto"/>
            <w:right w:val="none" w:sz="0" w:space="0" w:color="auto"/>
          </w:divBdr>
          <w:divsChild>
            <w:div w:id="1134635504">
              <w:marLeft w:val="0"/>
              <w:marRight w:val="0"/>
              <w:marTop w:val="0"/>
              <w:marBottom w:val="0"/>
              <w:divBdr>
                <w:top w:val="none" w:sz="0" w:space="0" w:color="auto"/>
                <w:left w:val="none" w:sz="0" w:space="0" w:color="auto"/>
                <w:bottom w:val="none" w:sz="0" w:space="0" w:color="auto"/>
                <w:right w:val="none" w:sz="0" w:space="0" w:color="auto"/>
              </w:divBdr>
            </w:div>
          </w:divsChild>
        </w:div>
        <w:div w:id="1947469324">
          <w:marLeft w:val="0"/>
          <w:marRight w:val="0"/>
          <w:marTop w:val="0"/>
          <w:marBottom w:val="0"/>
          <w:divBdr>
            <w:top w:val="none" w:sz="0" w:space="0" w:color="auto"/>
            <w:left w:val="none" w:sz="0" w:space="0" w:color="auto"/>
            <w:bottom w:val="none" w:sz="0" w:space="0" w:color="auto"/>
            <w:right w:val="none" w:sz="0" w:space="0" w:color="auto"/>
          </w:divBdr>
          <w:divsChild>
            <w:div w:id="2141532143">
              <w:marLeft w:val="0"/>
              <w:marRight w:val="0"/>
              <w:marTop w:val="0"/>
              <w:marBottom w:val="0"/>
              <w:divBdr>
                <w:top w:val="none" w:sz="0" w:space="0" w:color="auto"/>
                <w:left w:val="none" w:sz="0" w:space="0" w:color="auto"/>
                <w:bottom w:val="none" w:sz="0" w:space="0" w:color="auto"/>
                <w:right w:val="none" w:sz="0" w:space="0" w:color="auto"/>
              </w:divBdr>
            </w:div>
          </w:divsChild>
        </w:div>
        <w:div w:id="1947614588">
          <w:marLeft w:val="0"/>
          <w:marRight w:val="0"/>
          <w:marTop w:val="0"/>
          <w:marBottom w:val="0"/>
          <w:divBdr>
            <w:top w:val="none" w:sz="0" w:space="0" w:color="auto"/>
            <w:left w:val="none" w:sz="0" w:space="0" w:color="auto"/>
            <w:bottom w:val="none" w:sz="0" w:space="0" w:color="auto"/>
            <w:right w:val="none" w:sz="0" w:space="0" w:color="auto"/>
          </w:divBdr>
          <w:divsChild>
            <w:div w:id="961761645">
              <w:marLeft w:val="0"/>
              <w:marRight w:val="0"/>
              <w:marTop w:val="0"/>
              <w:marBottom w:val="0"/>
              <w:divBdr>
                <w:top w:val="none" w:sz="0" w:space="0" w:color="auto"/>
                <w:left w:val="none" w:sz="0" w:space="0" w:color="auto"/>
                <w:bottom w:val="none" w:sz="0" w:space="0" w:color="auto"/>
                <w:right w:val="none" w:sz="0" w:space="0" w:color="auto"/>
              </w:divBdr>
            </w:div>
          </w:divsChild>
        </w:div>
        <w:div w:id="1948542366">
          <w:marLeft w:val="0"/>
          <w:marRight w:val="0"/>
          <w:marTop w:val="0"/>
          <w:marBottom w:val="0"/>
          <w:divBdr>
            <w:top w:val="none" w:sz="0" w:space="0" w:color="auto"/>
            <w:left w:val="none" w:sz="0" w:space="0" w:color="auto"/>
            <w:bottom w:val="none" w:sz="0" w:space="0" w:color="auto"/>
            <w:right w:val="none" w:sz="0" w:space="0" w:color="auto"/>
          </w:divBdr>
          <w:divsChild>
            <w:div w:id="1540900788">
              <w:marLeft w:val="0"/>
              <w:marRight w:val="0"/>
              <w:marTop w:val="0"/>
              <w:marBottom w:val="0"/>
              <w:divBdr>
                <w:top w:val="none" w:sz="0" w:space="0" w:color="auto"/>
                <w:left w:val="none" w:sz="0" w:space="0" w:color="auto"/>
                <w:bottom w:val="none" w:sz="0" w:space="0" w:color="auto"/>
                <w:right w:val="none" w:sz="0" w:space="0" w:color="auto"/>
              </w:divBdr>
            </w:div>
          </w:divsChild>
        </w:div>
        <w:div w:id="1949314443">
          <w:marLeft w:val="0"/>
          <w:marRight w:val="0"/>
          <w:marTop w:val="0"/>
          <w:marBottom w:val="0"/>
          <w:divBdr>
            <w:top w:val="none" w:sz="0" w:space="0" w:color="auto"/>
            <w:left w:val="none" w:sz="0" w:space="0" w:color="auto"/>
            <w:bottom w:val="none" w:sz="0" w:space="0" w:color="auto"/>
            <w:right w:val="none" w:sz="0" w:space="0" w:color="auto"/>
          </w:divBdr>
          <w:divsChild>
            <w:div w:id="1207795230">
              <w:marLeft w:val="0"/>
              <w:marRight w:val="0"/>
              <w:marTop w:val="0"/>
              <w:marBottom w:val="0"/>
              <w:divBdr>
                <w:top w:val="none" w:sz="0" w:space="0" w:color="auto"/>
                <w:left w:val="none" w:sz="0" w:space="0" w:color="auto"/>
                <w:bottom w:val="none" w:sz="0" w:space="0" w:color="auto"/>
                <w:right w:val="none" w:sz="0" w:space="0" w:color="auto"/>
              </w:divBdr>
            </w:div>
          </w:divsChild>
        </w:div>
        <w:div w:id="1950040303">
          <w:marLeft w:val="0"/>
          <w:marRight w:val="0"/>
          <w:marTop w:val="0"/>
          <w:marBottom w:val="0"/>
          <w:divBdr>
            <w:top w:val="none" w:sz="0" w:space="0" w:color="auto"/>
            <w:left w:val="none" w:sz="0" w:space="0" w:color="auto"/>
            <w:bottom w:val="none" w:sz="0" w:space="0" w:color="auto"/>
            <w:right w:val="none" w:sz="0" w:space="0" w:color="auto"/>
          </w:divBdr>
          <w:divsChild>
            <w:div w:id="1486824981">
              <w:marLeft w:val="0"/>
              <w:marRight w:val="0"/>
              <w:marTop w:val="0"/>
              <w:marBottom w:val="0"/>
              <w:divBdr>
                <w:top w:val="none" w:sz="0" w:space="0" w:color="auto"/>
                <w:left w:val="none" w:sz="0" w:space="0" w:color="auto"/>
                <w:bottom w:val="none" w:sz="0" w:space="0" w:color="auto"/>
                <w:right w:val="none" w:sz="0" w:space="0" w:color="auto"/>
              </w:divBdr>
            </w:div>
          </w:divsChild>
        </w:div>
        <w:div w:id="1951621488">
          <w:marLeft w:val="0"/>
          <w:marRight w:val="0"/>
          <w:marTop w:val="0"/>
          <w:marBottom w:val="0"/>
          <w:divBdr>
            <w:top w:val="none" w:sz="0" w:space="0" w:color="auto"/>
            <w:left w:val="none" w:sz="0" w:space="0" w:color="auto"/>
            <w:bottom w:val="none" w:sz="0" w:space="0" w:color="auto"/>
            <w:right w:val="none" w:sz="0" w:space="0" w:color="auto"/>
          </w:divBdr>
          <w:divsChild>
            <w:div w:id="1797718679">
              <w:marLeft w:val="0"/>
              <w:marRight w:val="0"/>
              <w:marTop w:val="0"/>
              <w:marBottom w:val="0"/>
              <w:divBdr>
                <w:top w:val="none" w:sz="0" w:space="0" w:color="auto"/>
                <w:left w:val="none" w:sz="0" w:space="0" w:color="auto"/>
                <w:bottom w:val="none" w:sz="0" w:space="0" w:color="auto"/>
                <w:right w:val="none" w:sz="0" w:space="0" w:color="auto"/>
              </w:divBdr>
            </w:div>
          </w:divsChild>
        </w:div>
        <w:div w:id="1952123119">
          <w:marLeft w:val="0"/>
          <w:marRight w:val="0"/>
          <w:marTop w:val="0"/>
          <w:marBottom w:val="0"/>
          <w:divBdr>
            <w:top w:val="none" w:sz="0" w:space="0" w:color="auto"/>
            <w:left w:val="none" w:sz="0" w:space="0" w:color="auto"/>
            <w:bottom w:val="none" w:sz="0" w:space="0" w:color="auto"/>
            <w:right w:val="none" w:sz="0" w:space="0" w:color="auto"/>
          </w:divBdr>
          <w:divsChild>
            <w:div w:id="30961551">
              <w:marLeft w:val="0"/>
              <w:marRight w:val="0"/>
              <w:marTop w:val="0"/>
              <w:marBottom w:val="0"/>
              <w:divBdr>
                <w:top w:val="none" w:sz="0" w:space="0" w:color="auto"/>
                <w:left w:val="none" w:sz="0" w:space="0" w:color="auto"/>
                <w:bottom w:val="none" w:sz="0" w:space="0" w:color="auto"/>
                <w:right w:val="none" w:sz="0" w:space="0" w:color="auto"/>
              </w:divBdr>
            </w:div>
          </w:divsChild>
        </w:div>
        <w:div w:id="1952324806">
          <w:marLeft w:val="0"/>
          <w:marRight w:val="0"/>
          <w:marTop w:val="0"/>
          <w:marBottom w:val="0"/>
          <w:divBdr>
            <w:top w:val="none" w:sz="0" w:space="0" w:color="auto"/>
            <w:left w:val="none" w:sz="0" w:space="0" w:color="auto"/>
            <w:bottom w:val="none" w:sz="0" w:space="0" w:color="auto"/>
            <w:right w:val="none" w:sz="0" w:space="0" w:color="auto"/>
          </w:divBdr>
          <w:divsChild>
            <w:div w:id="909340803">
              <w:marLeft w:val="0"/>
              <w:marRight w:val="0"/>
              <w:marTop w:val="0"/>
              <w:marBottom w:val="0"/>
              <w:divBdr>
                <w:top w:val="none" w:sz="0" w:space="0" w:color="auto"/>
                <w:left w:val="none" w:sz="0" w:space="0" w:color="auto"/>
                <w:bottom w:val="none" w:sz="0" w:space="0" w:color="auto"/>
                <w:right w:val="none" w:sz="0" w:space="0" w:color="auto"/>
              </w:divBdr>
            </w:div>
          </w:divsChild>
        </w:div>
        <w:div w:id="1953510474">
          <w:marLeft w:val="0"/>
          <w:marRight w:val="0"/>
          <w:marTop w:val="0"/>
          <w:marBottom w:val="0"/>
          <w:divBdr>
            <w:top w:val="none" w:sz="0" w:space="0" w:color="auto"/>
            <w:left w:val="none" w:sz="0" w:space="0" w:color="auto"/>
            <w:bottom w:val="none" w:sz="0" w:space="0" w:color="auto"/>
            <w:right w:val="none" w:sz="0" w:space="0" w:color="auto"/>
          </w:divBdr>
          <w:divsChild>
            <w:div w:id="1893610639">
              <w:marLeft w:val="0"/>
              <w:marRight w:val="0"/>
              <w:marTop w:val="0"/>
              <w:marBottom w:val="0"/>
              <w:divBdr>
                <w:top w:val="none" w:sz="0" w:space="0" w:color="auto"/>
                <w:left w:val="none" w:sz="0" w:space="0" w:color="auto"/>
                <w:bottom w:val="none" w:sz="0" w:space="0" w:color="auto"/>
                <w:right w:val="none" w:sz="0" w:space="0" w:color="auto"/>
              </w:divBdr>
            </w:div>
          </w:divsChild>
        </w:div>
        <w:div w:id="1953895124">
          <w:marLeft w:val="0"/>
          <w:marRight w:val="0"/>
          <w:marTop w:val="0"/>
          <w:marBottom w:val="0"/>
          <w:divBdr>
            <w:top w:val="none" w:sz="0" w:space="0" w:color="auto"/>
            <w:left w:val="none" w:sz="0" w:space="0" w:color="auto"/>
            <w:bottom w:val="none" w:sz="0" w:space="0" w:color="auto"/>
            <w:right w:val="none" w:sz="0" w:space="0" w:color="auto"/>
          </w:divBdr>
          <w:divsChild>
            <w:div w:id="352616223">
              <w:marLeft w:val="0"/>
              <w:marRight w:val="0"/>
              <w:marTop w:val="0"/>
              <w:marBottom w:val="0"/>
              <w:divBdr>
                <w:top w:val="none" w:sz="0" w:space="0" w:color="auto"/>
                <w:left w:val="none" w:sz="0" w:space="0" w:color="auto"/>
                <w:bottom w:val="none" w:sz="0" w:space="0" w:color="auto"/>
                <w:right w:val="none" w:sz="0" w:space="0" w:color="auto"/>
              </w:divBdr>
            </w:div>
          </w:divsChild>
        </w:div>
        <w:div w:id="1956786106">
          <w:marLeft w:val="0"/>
          <w:marRight w:val="0"/>
          <w:marTop w:val="0"/>
          <w:marBottom w:val="0"/>
          <w:divBdr>
            <w:top w:val="none" w:sz="0" w:space="0" w:color="auto"/>
            <w:left w:val="none" w:sz="0" w:space="0" w:color="auto"/>
            <w:bottom w:val="none" w:sz="0" w:space="0" w:color="auto"/>
            <w:right w:val="none" w:sz="0" w:space="0" w:color="auto"/>
          </w:divBdr>
          <w:divsChild>
            <w:div w:id="389381011">
              <w:marLeft w:val="0"/>
              <w:marRight w:val="0"/>
              <w:marTop w:val="0"/>
              <w:marBottom w:val="0"/>
              <w:divBdr>
                <w:top w:val="none" w:sz="0" w:space="0" w:color="auto"/>
                <w:left w:val="none" w:sz="0" w:space="0" w:color="auto"/>
                <w:bottom w:val="none" w:sz="0" w:space="0" w:color="auto"/>
                <w:right w:val="none" w:sz="0" w:space="0" w:color="auto"/>
              </w:divBdr>
            </w:div>
          </w:divsChild>
        </w:div>
        <w:div w:id="1958366515">
          <w:marLeft w:val="0"/>
          <w:marRight w:val="0"/>
          <w:marTop w:val="0"/>
          <w:marBottom w:val="0"/>
          <w:divBdr>
            <w:top w:val="none" w:sz="0" w:space="0" w:color="auto"/>
            <w:left w:val="none" w:sz="0" w:space="0" w:color="auto"/>
            <w:bottom w:val="none" w:sz="0" w:space="0" w:color="auto"/>
            <w:right w:val="none" w:sz="0" w:space="0" w:color="auto"/>
          </w:divBdr>
          <w:divsChild>
            <w:div w:id="581137963">
              <w:marLeft w:val="0"/>
              <w:marRight w:val="0"/>
              <w:marTop w:val="0"/>
              <w:marBottom w:val="0"/>
              <w:divBdr>
                <w:top w:val="none" w:sz="0" w:space="0" w:color="auto"/>
                <w:left w:val="none" w:sz="0" w:space="0" w:color="auto"/>
                <w:bottom w:val="none" w:sz="0" w:space="0" w:color="auto"/>
                <w:right w:val="none" w:sz="0" w:space="0" w:color="auto"/>
              </w:divBdr>
            </w:div>
          </w:divsChild>
        </w:div>
        <w:div w:id="1959410420">
          <w:marLeft w:val="0"/>
          <w:marRight w:val="0"/>
          <w:marTop w:val="0"/>
          <w:marBottom w:val="0"/>
          <w:divBdr>
            <w:top w:val="none" w:sz="0" w:space="0" w:color="auto"/>
            <w:left w:val="none" w:sz="0" w:space="0" w:color="auto"/>
            <w:bottom w:val="none" w:sz="0" w:space="0" w:color="auto"/>
            <w:right w:val="none" w:sz="0" w:space="0" w:color="auto"/>
          </w:divBdr>
          <w:divsChild>
            <w:div w:id="197788655">
              <w:marLeft w:val="0"/>
              <w:marRight w:val="0"/>
              <w:marTop w:val="0"/>
              <w:marBottom w:val="0"/>
              <w:divBdr>
                <w:top w:val="none" w:sz="0" w:space="0" w:color="auto"/>
                <w:left w:val="none" w:sz="0" w:space="0" w:color="auto"/>
                <w:bottom w:val="none" w:sz="0" w:space="0" w:color="auto"/>
                <w:right w:val="none" w:sz="0" w:space="0" w:color="auto"/>
              </w:divBdr>
            </w:div>
          </w:divsChild>
        </w:div>
        <w:div w:id="1959683378">
          <w:marLeft w:val="0"/>
          <w:marRight w:val="0"/>
          <w:marTop w:val="0"/>
          <w:marBottom w:val="0"/>
          <w:divBdr>
            <w:top w:val="none" w:sz="0" w:space="0" w:color="auto"/>
            <w:left w:val="none" w:sz="0" w:space="0" w:color="auto"/>
            <w:bottom w:val="none" w:sz="0" w:space="0" w:color="auto"/>
            <w:right w:val="none" w:sz="0" w:space="0" w:color="auto"/>
          </w:divBdr>
          <w:divsChild>
            <w:div w:id="1005864988">
              <w:marLeft w:val="0"/>
              <w:marRight w:val="0"/>
              <w:marTop w:val="0"/>
              <w:marBottom w:val="0"/>
              <w:divBdr>
                <w:top w:val="none" w:sz="0" w:space="0" w:color="auto"/>
                <w:left w:val="none" w:sz="0" w:space="0" w:color="auto"/>
                <w:bottom w:val="none" w:sz="0" w:space="0" w:color="auto"/>
                <w:right w:val="none" w:sz="0" w:space="0" w:color="auto"/>
              </w:divBdr>
            </w:div>
          </w:divsChild>
        </w:div>
        <w:div w:id="1961835571">
          <w:marLeft w:val="0"/>
          <w:marRight w:val="0"/>
          <w:marTop w:val="0"/>
          <w:marBottom w:val="0"/>
          <w:divBdr>
            <w:top w:val="none" w:sz="0" w:space="0" w:color="auto"/>
            <w:left w:val="none" w:sz="0" w:space="0" w:color="auto"/>
            <w:bottom w:val="none" w:sz="0" w:space="0" w:color="auto"/>
            <w:right w:val="none" w:sz="0" w:space="0" w:color="auto"/>
          </w:divBdr>
          <w:divsChild>
            <w:div w:id="375391515">
              <w:marLeft w:val="0"/>
              <w:marRight w:val="0"/>
              <w:marTop w:val="0"/>
              <w:marBottom w:val="0"/>
              <w:divBdr>
                <w:top w:val="none" w:sz="0" w:space="0" w:color="auto"/>
                <w:left w:val="none" w:sz="0" w:space="0" w:color="auto"/>
                <w:bottom w:val="none" w:sz="0" w:space="0" w:color="auto"/>
                <w:right w:val="none" w:sz="0" w:space="0" w:color="auto"/>
              </w:divBdr>
            </w:div>
          </w:divsChild>
        </w:div>
        <w:div w:id="1963030688">
          <w:marLeft w:val="0"/>
          <w:marRight w:val="0"/>
          <w:marTop w:val="0"/>
          <w:marBottom w:val="0"/>
          <w:divBdr>
            <w:top w:val="none" w:sz="0" w:space="0" w:color="auto"/>
            <w:left w:val="none" w:sz="0" w:space="0" w:color="auto"/>
            <w:bottom w:val="none" w:sz="0" w:space="0" w:color="auto"/>
            <w:right w:val="none" w:sz="0" w:space="0" w:color="auto"/>
          </w:divBdr>
          <w:divsChild>
            <w:div w:id="1624732106">
              <w:marLeft w:val="0"/>
              <w:marRight w:val="0"/>
              <w:marTop w:val="0"/>
              <w:marBottom w:val="0"/>
              <w:divBdr>
                <w:top w:val="none" w:sz="0" w:space="0" w:color="auto"/>
                <w:left w:val="none" w:sz="0" w:space="0" w:color="auto"/>
                <w:bottom w:val="none" w:sz="0" w:space="0" w:color="auto"/>
                <w:right w:val="none" w:sz="0" w:space="0" w:color="auto"/>
              </w:divBdr>
            </w:div>
          </w:divsChild>
        </w:div>
        <w:div w:id="1963530527">
          <w:marLeft w:val="0"/>
          <w:marRight w:val="0"/>
          <w:marTop w:val="0"/>
          <w:marBottom w:val="0"/>
          <w:divBdr>
            <w:top w:val="none" w:sz="0" w:space="0" w:color="auto"/>
            <w:left w:val="none" w:sz="0" w:space="0" w:color="auto"/>
            <w:bottom w:val="none" w:sz="0" w:space="0" w:color="auto"/>
            <w:right w:val="none" w:sz="0" w:space="0" w:color="auto"/>
          </w:divBdr>
          <w:divsChild>
            <w:div w:id="1248878198">
              <w:marLeft w:val="0"/>
              <w:marRight w:val="0"/>
              <w:marTop w:val="0"/>
              <w:marBottom w:val="0"/>
              <w:divBdr>
                <w:top w:val="none" w:sz="0" w:space="0" w:color="auto"/>
                <w:left w:val="none" w:sz="0" w:space="0" w:color="auto"/>
                <w:bottom w:val="none" w:sz="0" w:space="0" w:color="auto"/>
                <w:right w:val="none" w:sz="0" w:space="0" w:color="auto"/>
              </w:divBdr>
            </w:div>
          </w:divsChild>
        </w:div>
        <w:div w:id="1964073625">
          <w:marLeft w:val="0"/>
          <w:marRight w:val="0"/>
          <w:marTop w:val="0"/>
          <w:marBottom w:val="0"/>
          <w:divBdr>
            <w:top w:val="none" w:sz="0" w:space="0" w:color="auto"/>
            <w:left w:val="none" w:sz="0" w:space="0" w:color="auto"/>
            <w:bottom w:val="none" w:sz="0" w:space="0" w:color="auto"/>
            <w:right w:val="none" w:sz="0" w:space="0" w:color="auto"/>
          </w:divBdr>
          <w:divsChild>
            <w:div w:id="523518019">
              <w:marLeft w:val="0"/>
              <w:marRight w:val="0"/>
              <w:marTop w:val="0"/>
              <w:marBottom w:val="0"/>
              <w:divBdr>
                <w:top w:val="none" w:sz="0" w:space="0" w:color="auto"/>
                <w:left w:val="none" w:sz="0" w:space="0" w:color="auto"/>
                <w:bottom w:val="none" w:sz="0" w:space="0" w:color="auto"/>
                <w:right w:val="none" w:sz="0" w:space="0" w:color="auto"/>
              </w:divBdr>
            </w:div>
          </w:divsChild>
        </w:div>
        <w:div w:id="1964262191">
          <w:marLeft w:val="0"/>
          <w:marRight w:val="0"/>
          <w:marTop w:val="0"/>
          <w:marBottom w:val="0"/>
          <w:divBdr>
            <w:top w:val="none" w:sz="0" w:space="0" w:color="auto"/>
            <w:left w:val="none" w:sz="0" w:space="0" w:color="auto"/>
            <w:bottom w:val="none" w:sz="0" w:space="0" w:color="auto"/>
            <w:right w:val="none" w:sz="0" w:space="0" w:color="auto"/>
          </w:divBdr>
          <w:divsChild>
            <w:div w:id="1545681280">
              <w:marLeft w:val="0"/>
              <w:marRight w:val="0"/>
              <w:marTop w:val="0"/>
              <w:marBottom w:val="0"/>
              <w:divBdr>
                <w:top w:val="none" w:sz="0" w:space="0" w:color="auto"/>
                <w:left w:val="none" w:sz="0" w:space="0" w:color="auto"/>
                <w:bottom w:val="none" w:sz="0" w:space="0" w:color="auto"/>
                <w:right w:val="none" w:sz="0" w:space="0" w:color="auto"/>
              </w:divBdr>
            </w:div>
          </w:divsChild>
        </w:div>
        <w:div w:id="1966504047">
          <w:marLeft w:val="0"/>
          <w:marRight w:val="0"/>
          <w:marTop w:val="0"/>
          <w:marBottom w:val="0"/>
          <w:divBdr>
            <w:top w:val="none" w:sz="0" w:space="0" w:color="auto"/>
            <w:left w:val="none" w:sz="0" w:space="0" w:color="auto"/>
            <w:bottom w:val="none" w:sz="0" w:space="0" w:color="auto"/>
            <w:right w:val="none" w:sz="0" w:space="0" w:color="auto"/>
          </w:divBdr>
          <w:divsChild>
            <w:div w:id="1476878145">
              <w:marLeft w:val="0"/>
              <w:marRight w:val="0"/>
              <w:marTop w:val="0"/>
              <w:marBottom w:val="0"/>
              <w:divBdr>
                <w:top w:val="none" w:sz="0" w:space="0" w:color="auto"/>
                <w:left w:val="none" w:sz="0" w:space="0" w:color="auto"/>
                <w:bottom w:val="none" w:sz="0" w:space="0" w:color="auto"/>
                <w:right w:val="none" w:sz="0" w:space="0" w:color="auto"/>
              </w:divBdr>
            </w:div>
          </w:divsChild>
        </w:div>
        <w:div w:id="1968002350">
          <w:marLeft w:val="0"/>
          <w:marRight w:val="0"/>
          <w:marTop w:val="0"/>
          <w:marBottom w:val="0"/>
          <w:divBdr>
            <w:top w:val="none" w:sz="0" w:space="0" w:color="auto"/>
            <w:left w:val="none" w:sz="0" w:space="0" w:color="auto"/>
            <w:bottom w:val="none" w:sz="0" w:space="0" w:color="auto"/>
            <w:right w:val="none" w:sz="0" w:space="0" w:color="auto"/>
          </w:divBdr>
          <w:divsChild>
            <w:div w:id="1315917909">
              <w:marLeft w:val="0"/>
              <w:marRight w:val="0"/>
              <w:marTop w:val="0"/>
              <w:marBottom w:val="0"/>
              <w:divBdr>
                <w:top w:val="none" w:sz="0" w:space="0" w:color="auto"/>
                <w:left w:val="none" w:sz="0" w:space="0" w:color="auto"/>
                <w:bottom w:val="none" w:sz="0" w:space="0" w:color="auto"/>
                <w:right w:val="none" w:sz="0" w:space="0" w:color="auto"/>
              </w:divBdr>
            </w:div>
          </w:divsChild>
        </w:div>
        <w:div w:id="1968507768">
          <w:marLeft w:val="0"/>
          <w:marRight w:val="0"/>
          <w:marTop w:val="0"/>
          <w:marBottom w:val="0"/>
          <w:divBdr>
            <w:top w:val="none" w:sz="0" w:space="0" w:color="auto"/>
            <w:left w:val="none" w:sz="0" w:space="0" w:color="auto"/>
            <w:bottom w:val="none" w:sz="0" w:space="0" w:color="auto"/>
            <w:right w:val="none" w:sz="0" w:space="0" w:color="auto"/>
          </w:divBdr>
          <w:divsChild>
            <w:div w:id="719935564">
              <w:marLeft w:val="0"/>
              <w:marRight w:val="0"/>
              <w:marTop w:val="0"/>
              <w:marBottom w:val="0"/>
              <w:divBdr>
                <w:top w:val="none" w:sz="0" w:space="0" w:color="auto"/>
                <w:left w:val="none" w:sz="0" w:space="0" w:color="auto"/>
                <w:bottom w:val="none" w:sz="0" w:space="0" w:color="auto"/>
                <w:right w:val="none" w:sz="0" w:space="0" w:color="auto"/>
              </w:divBdr>
            </w:div>
          </w:divsChild>
        </w:div>
        <w:div w:id="1968512345">
          <w:marLeft w:val="0"/>
          <w:marRight w:val="0"/>
          <w:marTop w:val="0"/>
          <w:marBottom w:val="0"/>
          <w:divBdr>
            <w:top w:val="none" w:sz="0" w:space="0" w:color="auto"/>
            <w:left w:val="none" w:sz="0" w:space="0" w:color="auto"/>
            <w:bottom w:val="none" w:sz="0" w:space="0" w:color="auto"/>
            <w:right w:val="none" w:sz="0" w:space="0" w:color="auto"/>
          </w:divBdr>
          <w:divsChild>
            <w:div w:id="1381661988">
              <w:marLeft w:val="0"/>
              <w:marRight w:val="0"/>
              <w:marTop w:val="0"/>
              <w:marBottom w:val="0"/>
              <w:divBdr>
                <w:top w:val="none" w:sz="0" w:space="0" w:color="auto"/>
                <w:left w:val="none" w:sz="0" w:space="0" w:color="auto"/>
                <w:bottom w:val="none" w:sz="0" w:space="0" w:color="auto"/>
                <w:right w:val="none" w:sz="0" w:space="0" w:color="auto"/>
              </w:divBdr>
            </w:div>
          </w:divsChild>
        </w:div>
        <w:div w:id="1968851719">
          <w:marLeft w:val="0"/>
          <w:marRight w:val="0"/>
          <w:marTop w:val="0"/>
          <w:marBottom w:val="0"/>
          <w:divBdr>
            <w:top w:val="none" w:sz="0" w:space="0" w:color="auto"/>
            <w:left w:val="none" w:sz="0" w:space="0" w:color="auto"/>
            <w:bottom w:val="none" w:sz="0" w:space="0" w:color="auto"/>
            <w:right w:val="none" w:sz="0" w:space="0" w:color="auto"/>
          </w:divBdr>
          <w:divsChild>
            <w:div w:id="264583982">
              <w:marLeft w:val="0"/>
              <w:marRight w:val="0"/>
              <w:marTop w:val="0"/>
              <w:marBottom w:val="0"/>
              <w:divBdr>
                <w:top w:val="none" w:sz="0" w:space="0" w:color="auto"/>
                <w:left w:val="none" w:sz="0" w:space="0" w:color="auto"/>
                <w:bottom w:val="none" w:sz="0" w:space="0" w:color="auto"/>
                <w:right w:val="none" w:sz="0" w:space="0" w:color="auto"/>
              </w:divBdr>
            </w:div>
          </w:divsChild>
        </w:div>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
          </w:divsChild>
        </w:div>
        <w:div w:id="1969431436">
          <w:marLeft w:val="0"/>
          <w:marRight w:val="0"/>
          <w:marTop w:val="0"/>
          <w:marBottom w:val="0"/>
          <w:divBdr>
            <w:top w:val="none" w:sz="0" w:space="0" w:color="auto"/>
            <w:left w:val="none" w:sz="0" w:space="0" w:color="auto"/>
            <w:bottom w:val="none" w:sz="0" w:space="0" w:color="auto"/>
            <w:right w:val="none" w:sz="0" w:space="0" w:color="auto"/>
          </w:divBdr>
          <w:divsChild>
            <w:div w:id="777675886">
              <w:marLeft w:val="0"/>
              <w:marRight w:val="0"/>
              <w:marTop w:val="0"/>
              <w:marBottom w:val="0"/>
              <w:divBdr>
                <w:top w:val="none" w:sz="0" w:space="0" w:color="auto"/>
                <w:left w:val="none" w:sz="0" w:space="0" w:color="auto"/>
                <w:bottom w:val="none" w:sz="0" w:space="0" w:color="auto"/>
                <w:right w:val="none" w:sz="0" w:space="0" w:color="auto"/>
              </w:divBdr>
            </w:div>
          </w:divsChild>
        </w:div>
        <w:div w:id="1970283484">
          <w:marLeft w:val="0"/>
          <w:marRight w:val="0"/>
          <w:marTop w:val="0"/>
          <w:marBottom w:val="0"/>
          <w:divBdr>
            <w:top w:val="none" w:sz="0" w:space="0" w:color="auto"/>
            <w:left w:val="none" w:sz="0" w:space="0" w:color="auto"/>
            <w:bottom w:val="none" w:sz="0" w:space="0" w:color="auto"/>
            <w:right w:val="none" w:sz="0" w:space="0" w:color="auto"/>
          </w:divBdr>
          <w:divsChild>
            <w:div w:id="678120983">
              <w:marLeft w:val="0"/>
              <w:marRight w:val="0"/>
              <w:marTop w:val="0"/>
              <w:marBottom w:val="0"/>
              <w:divBdr>
                <w:top w:val="none" w:sz="0" w:space="0" w:color="auto"/>
                <w:left w:val="none" w:sz="0" w:space="0" w:color="auto"/>
                <w:bottom w:val="none" w:sz="0" w:space="0" w:color="auto"/>
                <w:right w:val="none" w:sz="0" w:space="0" w:color="auto"/>
              </w:divBdr>
            </w:div>
          </w:divsChild>
        </w:div>
        <w:div w:id="1972200871">
          <w:marLeft w:val="0"/>
          <w:marRight w:val="0"/>
          <w:marTop w:val="0"/>
          <w:marBottom w:val="0"/>
          <w:divBdr>
            <w:top w:val="none" w:sz="0" w:space="0" w:color="auto"/>
            <w:left w:val="none" w:sz="0" w:space="0" w:color="auto"/>
            <w:bottom w:val="none" w:sz="0" w:space="0" w:color="auto"/>
            <w:right w:val="none" w:sz="0" w:space="0" w:color="auto"/>
          </w:divBdr>
          <w:divsChild>
            <w:div w:id="449320317">
              <w:marLeft w:val="0"/>
              <w:marRight w:val="0"/>
              <w:marTop w:val="0"/>
              <w:marBottom w:val="0"/>
              <w:divBdr>
                <w:top w:val="none" w:sz="0" w:space="0" w:color="auto"/>
                <w:left w:val="none" w:sz="0" w:space="0" w:color="auto"/>
                <w:bottom w:val="none" w:sz="0" w:space="0" w:color="auto"/>
                <w:right w:val="none" w:sz="0" w:space="0" w:color="auto"/>
              </w:divBdr>
            </w:div>
          </w:divsChild>
        </w:div>
        <w:div w:id="1972439820">
          <w:marLeft w:val="0"/>
          <w:marRight w:val="0"/>
          <w:marTop w:val="0"/>
          <w:marBottom w:val="0"/>
          <w:divBdr>
            <w:top w:val="none" w:sz="0" w:space="0" w:color="auto"/>
            <w:left w:val="none" w:sz="0" w:space="0" w:color="auto"/>
            <w:bottom w:val="none" w:sz="0" w:space="0" w:color="auto"/>
            <w:right w:val="none" w:sz="0" w:space="0" w:color="auto"/>
          </w:divBdr>
          <w:divsChild>
            <w:div w:id="1333215720">
              <w:marLeft w:val="0"/>
              <w:marRight w:val="0"/>
              <w:marTop w:val="0"/>
              <w:marBottom w:val="0"/>
              <w:divBdr>
                <w:top w:val="none" w:sz="0" w:space="0" w:color="auto"/>
                <w:left w:val="none" w:sz="0" w:space="0" w:color="auto"/>
                <w:bottom w:val="none" w:sz="0" w:space="0" w:color="auto"/>
                <w:right w:val="none" w:sz="0" w:space="0" w:color="auto"/>
              </w:divBdr>
            </w:div>
          </w:divsChild>
        </w:div>
        <w:div w:id="1974362744">
          <w:marLeft w:val="0"/>
          <w:marRight w:val="0"/>
          <w:marTop w:val="0"/>
          <w:marBottom w:val="0"/>
          <w:divBdr>
            <w:top w:val="none" w:sz="0" w:space="0" w:color="auto"/>
            <w:left w:val="none" w:sz="0" w:space="0" w:color="auto"/>
            <w:bottom w:val="none" w:sz="0" w:space="0" w:color="auto"/>
            <w:right w:val="none" w:sz="0" w:space="0" w:color="auto"/>
          </w:divBdr>
          <w:divsChild>
            <w:div w:id="602766421">
              <w:marLeft w:val="0"/>
              <w:marRight w:val="0"/>
              <w:marTop w:val="0"/>
              <w:marBottom w:val="0"/>
              <w:divBdr>
                <w:top w:val="none" w:sz="0" w:space="0" w:color="auto"/>
                <w:left w:val="none" w:sz="0" w:space="0" w:color="auto"/>
                <w:bottom w:val="none" w:sz="0" w:space="0" w:color="auto"/>
                <w:right w:val="none" w:sz="0" w:space="0" w:color="auto"/>
              </w:divBdr>
            </w:div>
          </w:divsChild>
        </w:div>
        <w:div w:id="1976333827">
          <w:marLeft w:val="0"/>
          <w:marRight w:val="0"/>
          <w:marTop w:val="0"/>
          <w:marBottom w:val="0"/>
          <w:divBdr>
            <w:top w:val="none" w:sz="0" w:space="0" w:color="auto"/>
            <w:left w:val="none" w:sz="0" w:space="0" w:color="auto"/>
            <w:bottom w:val="none" w:sz="0" w:space="0" w:color="auto"/>
            <w:right w:val="none" w:sz="0" w:space="0" w:color="auto"/>
          </w:divBdr>
          <w:divsChild>
            <w:div w:id="477192929">
              <w:marLeft w:val="0"/>
              <w:marRight w:val="0"/>
              <w:marTop w:val="0"/>
              <w:marBottom w:val="0"/>
              <w:divBdr>
                <w:top w:val="none" w:sz="0" w:space="0" w:color="auto"/>
                <w:left w:val="none" w:sz="0" w:space="0" w:color="auto"/>
                <w:bottom w:val="none" w:sz="0" w:space="0" w:color="auto"/>
                <w:right w:val="none" w:sz="0" w:space="0" w:color="auto"/>
              </w:divBdr>
            </w:div>
          </w:divsChild>
        </w:div>
        <w:div w:id="1976567099">
          <w:marLeft w:val="0"/>
          <w:marRight w:val="0"/>
          <w:marTop w:val="0"/>
          <w:marBottom w:val="0"/>
          <w:divBdr>
            <w:top w:val="none" w:sz="0" w:space="0" w:color="auto"/>
            <w:left w:val="none" w:sz="0" w:space="0" w:color="auto"/>
            <w:bottom w:val="none" w:sz="0" w:space="0" w:color="auto"/>
            <w:right w:val="none" w:sz="0" w:space="0" w:color="auto"/>
          </w:divBdr>
          <w:divsChild>
            <w:div w:id="120002878">
              <w:marLeft w:val="0"/>
              <w:marRight w:val="0"/>
              <w:marTop w:val="0"/>
              <w:marBottom w:val="0"/>
              <w:divBdr>
                <w:top w:val="none" w:sz="0" w:space="0" w:color="auto"/>
                <w:left w:val="none" w:sz="0" w:space="0" w:color="auto"/>
                <w:bottom w:val="none" w:sz="0" w:space="0" w:color="auto"/>
                <w:right w:val="none" w:sz="0" w:space="0" w:color="auto"/>
              </w:divBdr>
            </w:div>
          </w:divsChild>
        </w:div>
        <w:div w:id="1977446032">
          <w:marLeft w:val="0"/>
          <w:marRight w:val="0"/>
          <w:marTop w:val="0"/>
          <w:marBottom w:val="0"/>
          <w:divBdr>
            <w:top w:val="none" w:sz="0" w:space="0" w:color="auto"/>
            <w:left w:val="none" w:sz="0" w:space="0" w:color="auto"/>
            <w:bottom w:val="none" w:sz="0" w:space="0" w:color="auto"/>
            <w:right w:val="none" w:sz="0" w:space="0" w:color="auto"/>
          </w:divBdr>
          <w:divsChild>
            <w:div w:id="2090032144">
              <w:marLeft w:val="0"/>
              <w:marRight w:val="0"/>
              <w:marTop w:val="0"/>
              <w:marBottom w:val="0"/>
              <w:divBdr>
                <w:top w:val="none" w:sz="0" w:space="0" w:color="auto"/>
                <w:left w:val="none" w:sz="0" w:space="0" w:color="auto"/>
                <w:bottom w:val="none" w:sz="0" w:space="0" w:color="auto"/>
                <w:right w:val="none" w:sz="0" w:space="0" w:color="auto"/>
              </w:divBdr>
            </w:div>
          </w:divsChild>
        </w:div>
        <w:div w:id="1978756250">
          <w:marLeft w:val="0"/>
          <w:marRight w:val="0"/>
          <w:marTop w:val="0"/>
          <w:marBottom w:val="0"/>
          <w:divBdr>
            <w:top w:val="none" w:sz="0" w:space="0" w:color="auto"/>
            <w:left w:val="none" w:sz="0" w:space="0" w:color="auto"/>
            <w:bottom w:val="none" w:sz="0" w:space="0" w:color="auto"/>
            <w:right w:val="none" w:sz="0" w:space="0" w:color="auto"/>
          </w:divBdr>
          <w:divsChild>
            <w:div w:id="1253122734">
              <w:marLeft w:val="0"/>
              <w:marRight w:val="0"/>
              <w:marTop w:val="0"/>
              <w:marBottom w:val="0"/>
              <w:divBdr>
                <w:top w:val="none" w:sz="0" w:space="0" w:color="auto"/>
                <w:left w:val="none" w:sz="0" w:space="0" w:color="auto"/>
                <w:bottom w:val="none" w:sz="0" w:space="0" w:color="auto"/>
                <w:right w:val="none" w:sz="0" w:space="0" w:color="auto"/>
              </w:divBdr>
            </w:div>
          </w:divsChild>
        </w:div>
        <w:div w:id="1978876826">
          <w:marLeft w:val="0"/>
          <w:marRight w:val="0"/>
          <w:marTop w:val="0"/>
          <w:marBottom w:val="0"/>
          <w:divBdr>
            <w:top w:val="none" w:sz="0" w:space="0" w:color="auto"/>
            <w:left w:val="none" w:sz="0" w:space="0" w:color="auto"/>
            <w:bottom w:val="none" w:sz="0" w:space="0" w:color="auto"/>
            <w:right w:val="none" w:sz="0" w:space="0" w:color="auto"/>
          </w:divBdr>
          <w:divsChild>
            <w:div w:id="245456796">
              <w:marLeft w:val="0"/>
              <w:marRight w:val="0"/>
              <w:marTop w:val="0"/>
              <w:marBottom w:val="0"/>
              <w:divBdr>
                <w:top w:val="none" w:sz="0" w:space="0" w:color="auto"/>
                <w:left w:val="none" w:sz="0" w:space="0" w:color="auto"/>
                <w:bottom w:val="none" w:sz="0" w:space="0" w:color="auto"/>
                <w:right w:val="none" w:sz="0" w:space="0" w:color="auto"/>
              </w:divBdr>
            </w:div>
          </w:divsChild>
        </w:div>
        <w:div w:id="1979259905">
          <w:marLeft w:val="0"/>
          <w:marRight w:val="0"/>
          <w:marTop w:val="0"/>
          <w:marBottom w:val="0"/>
          <w:divBdr>
            <w:top w:val="none" w:sz="0" w:space="0" w:color="auto"/>
            <w:left w:val="none" w:sz="0" w:space="0" w:color="auto"/>
            <w:bottom w:val="none" w:sz="0" w:space="0" w:color="auto"/>
            <w:right w:val="none" w:sz="0" w:space="0" w:color="auto"/>
          </w:divBdr>
          <w:divsChild>
            <w:div w:id="2035306181">
              <w:marLeft w:val="0"/>
              <w:marRight w:val="0"/>
              <w:marTop w:val="0"/>
              <w:marBottom w:val="0"/>
              <w:divBdr>
                <w:top w:val="none" w:sz="0" w:space="0" w:color="auto"/>
                <w:left w:val="none" w:sz="0" w:space="0" w:color="auto"/>
                <w:bottom w:val="none" w:sz="0" w:space="0" w:color="auto"/>
                <w:right w:val="none" w:sz="0" w:space="0" w:color="auto"/>
              </w:divBdr>
            </w:div>
          </w:divsChild>
        </w:div>
        <w:div w:id="1980986959">
          <w:marLeft w:val="0"/>
          <w:marRight w:val="0"/>
          <w:marTop w:val="0"/>
          <w:marBottom w:val="0"/>
          <w:divBdr>
            <w:top w:val="none" w:sz="0" w:space="0" w:color="auto"/>
            <w:left w:val="none" w:sz="0" w:space="0" w:color="auto"/>
            <w:bottom w:val="none" w:sz="0" w:space="0" w:color="auto"/>
            <w:right w:val="none" w:sz="0" w:space="0" w:color="auto"/>
          </w:divBdr>
          <w:divsChild>
            <w:div w:id="61291767">
              <w:marLeft w:val="0"/>
              <w:marRight w:val="0"/>
              <w:marTop w:val="0"/>
              <w:marBottom w:val="0"/>
              <w:divBdr>
                <w:top w:val="none" w:sz="0" w:space="0" w:color="auto"/>
                <w:left w:val="none" w:sz="0" w:space="0" w:color="auto"/>
                <w:bottom w:val="none" w:sz="0" w:space="0" w:color="auto"/>
                <w:right w:val="none" w:sz="0" w:space="0" w:color="auto"/>
              </w:divBdr>
            </w:div>
          </w:divsChild>
        </w:div>
        <w:div w:id="1981424836">
          <w:marLeft w:val="0"/>
          <w:marRight w:val="0"/>
          <w:marTop w:val="0"/>
          <w:marBottom w:val="0"/>
          <w:divBdr>
            <w:top w:val="none" w:sz="0" w:space="0" w:color="auto"/>
            <w:left w:val="none" w:sz="0" w:space="0" w:color="auto"/>
            <w:bottom w:val="none" w:sz="0" w:space="0" w:color="auto"/>
            <w:right w:val="none" w:sz="0" w:space="0" w:color="auto"/>
          </w:divBdr>
          <w:divsChild>
            <w:div w:id="1938949560">
              <w:marLeft w:val="0"/>
              <w:marRight w:val="0"/>
              <w:marTop w:val="0"/>
              <w:marBottom w:val="0"/>
              <w:divBdr>
                <w:top w:val="none" w:sz="0" w:space="0" w:color="auto"/>
                <w:left w:val="none" w:sz="0" w:space="0" w:color="auto"/>
                <w:bottom w:val="none" w:sz="0" w:space="0" w:color="auto"/>
                <w:right w:val="none" w:sz="0" w:space="0" w:color="auto"/>
              </w:divBdr>
            </w:div>
          </w:divsChild>
        </w:div>
        <w:div w:id="1982537318">
          <w:marLeft w:val="0"/>
          <w:marRight w:val="0"/>
          <w:marTop w:val="0"/>
          <w:marBottom w:val="0"/>
          <w:divBdr>
            <w:top w:val="none" w:sz="0" w:space="0" w:color="auto"/>
            <w:left w:val="none" w:sz="0" w:space="0" w:color="auto"/>
            <w:bottom w:val="none" w:sz="0" w:space="0" w:color="auto"/>
            <w:right w:val="none" w:sz="0" w:space="0" w:color="auto"/>
          </w:divBdr>
          <w:divsChild>
            <w:div w:id="708065160">
              <w:marLeft w:val="0"/>
              <w:marRight w:val="0"/>
              <w:marTop w:val="0"/>
              <w:marBottom w:val="0"/>
              <w:divBdr>
                <w:top w:val="none" w:sz="0" w:space="0" w:color="auto"/>
                <w:left w:val="none" w:sz="0" w:space="0" w:color="auto"/>
                <w:bottom w:val="none" w:sz="0" w:space="0" w:color="auto"/>
                <w:right w:val="none" w:sz="0" w:space="0" w:color="auto"/>
              </w:divBdr>
            </w:div>
          </w:divsChild>
        </w:div>
        <w:div w:id="1983195847">
          <w:marLeft w:val="0"/>
          <w:marRight w:val="0"/>
          <w:marTop w:val="0"/>
          <w:marBottom w:val="0"/>
          <w:divBdr>
            <w:top w:val="none" w:sz="0" w:space="0" w:color="auto"/>
            <w:left w:val="none" w:sz="0" w:space="0" w:color="auto"/>
            <w:bottom w:val="none" w:sz="0" w:space="0" w:color="auto"/>
            <w:right w:val="none" w:sz="0" w:space="0" w:color="auto"/>
          </w:divBdr>
          <w:divsChild>
            <w:div w:id="223150130">
              <w:marLeft w:val="0"/>
              <w:marRight w:val="0"/>
              <w:marTop w:val="0"/>
              <w:marBottom w:val="0"/>
              <w:divBdr>
                <w:top w:val="none" w:sz="0" w:space="0" w:color="auto"/>
                <w:left w:val="none" w:sz="0" w:space="0" w:color="auto"/>
                <w:bottom w:val="none" w:sz="0" w:space="0" w:color="auto"/>
                <w:right w:val="none" w:sz="0" w:space="0" w:color="auto"/>
              </w:divBdr>
            </w:div>
          </w:divsChild>
        </w:div>
        <w:div w:id="1983197419">
          <w:marLeft w:val="0"/>
          <w:marRight w:val="0"/>
          <w:marTop w:val="0"/>
          <w:marBottom w:val="0"/>
          <w:divBdr>
            <w:top w:val="none" w:sz="0" w:space="0" w:color="auto"/>
            <w:left w:val="none" w:sz="0" w:space="0" w:color="auto"/>
            <w:bottom w:val="none" w:sz="0" w:space="0" w:color="auto"/>
            <w:right w:val="none" w:sz="0" w:space="0" w:color="auto"/>
          </w:divBdr>
          <w:divsChild>
            <w:div w:id="2036810573">
              <w:marLeft w:val="0"/>
              <w:marRight w:val="0"/>
              <w:marTop w:val="0"/>
              <w:marBottom w:val="0"/>
              <w:divBdr>
                <w:top w:val="none" w:sz="0" w:space="0" w:color="auto"/>
                <w:left w:val="none" w:sz="0" w:space="0" w:color="auto"/>
                <w:bottom w:val="none" w:sz="0" w:space="0" w:color="auto"/>
                <w:right w:val="none" w:sz="0" w:space="0" w:color="auto"/>
              </w:divBdr>
            </w:div>
          </w:divsChild>
        </w:div>
        <w:div w:id="1983774752">
          <w:marLeft w:val="0"/>
          <w:marRight w:val="0"/>
          <w:marTop w:val="0"/>
          <w:marBottom w:val="0"/>
          <w:divBdr>
            <w:top w:val="none" w:sz="0" w:space="0" w:color="auto"/>
            <w:left w:val="none" w:sz="0" w:space="0" w:color="auto"/>
            <w:bottom w:val="none" w:sz="0" w:space="0" w:color="auto"/>
            <w:right w:val="none" w:sz="0" w:space="0" w:color="auto"/>
          </w:divBdr>
          <w:divsChild>
            <w:div w:id="2023511272">
              <w:marLeft w:val="0"/>
              <w:marRight w:val="0"/>
              <w:marTop w:val="0"/>
              <w:marBottom w:val="0"/>
              <w:divBdr>
                <w:top w:val="none" w:sz="0" w:space="0" w:color="auto"/>
                <w:left w:val="none" w:sz="0" w:space="0" w:color="auto"/>
                <w:bottom w:val="none" w:sz="0" w:space="0" w:color="auto"/>
                <w:right w:val="none" w:sz="0" w:space="0" w:color="auto"/>
              </w:divBdr>
            </w:div>
          </w:divsChild>
        </w:div>
        <w:div w:id="1983926727">
          <w:marLeft w:val="0"/>
          <w:marRight w:val="0"/>
          <w:marTop w:val="0"/>
          <w:marBottom w:val="0"/>
          <w:divBdr>
            <w:top w:val="none" w:sz="0" w:space="0" w:color="auto"/>
            <w:left w:val="none" w:sz="0" w:space="0" w:color="auto"/>
            <w:bottom w:val="none" w:sz="0" w:space="0" w:color="auto"/>
            <w:right w:val="none" w:sz="0" w:space="0" w:color="auto"/>
          </w:divBdr>
          <w:divsChild>
            <w:div w:id="2076118994">
              <w:marLeft w:val="0"/>
              <w:marRight w:val="0"/>
              <w:marTop w:val="0"/>
              <w:marBottom w:val="0"/>
              <w:divBdr>
                <w:top w:val="none" w:sz="0" w:space="0" w:color="auto"/>
                <w:left w:val="none" w:sz="0" w:space="0" w:color="auto"/>
                <w:bottom w:val="none" w:sz="0" w:space="0" w:color="auto"/>
                <w:right w:val="none" w:sz="0" w:space="0" w:color="auto"/>
              </w:divBdr>
            </w:div>
          </w:divsChild>
        </w:div>
        <w:div w:id="1985305964">
          <w:marLeft w:val="0"/>
          <w:marRight w:val="0"/>
          <w:marTop w:val="0"/>
          <w:marBottom w:val="0"/>
          <w:divBdr>
            <w:top w:val="none" w:sz="0" w:space="0" w:color="auto"/>
            <w:left w:val="none" w:sz="0" w:space="0" w:color="auto"/>
            <w:bottom w:val="none" w:sz="0" w:space="0" w:color="auto"/>
            <w:right w:val="none" w:sz="0" w:space="0" w:color="auto"/>
          </w:divBdr>
          <w:divsChild>
            <w:div w:id="1379285623">
              <w:marLeft w:val="0"/>
              <w:marRight w:val="0"/>
              <w:marTop w:val="0"/>
              <w:marBottom w:val="0"/>
              <w:divBdr>
                <w:top w:val="none" w:sz="0" w:space="0" w:color="auto"/>
                <w:left w:val="none" w:sz="0" w:space="0" w:color="auto"/>
                <w:bottom w:val="none" w:sz="0" w:space="0" w:color="auto"/>
                <w:right w:val="none" w:sz="0" w:space="0" w:color="auto"/>
              </w:divBdr>
            </w:div>
          </w:divsChild>
        </w:div>
        <w:div w:id="1985812678">
          <w:marLeft w:val="0"/>
          <w:marRight w:val="0"/>
          <w:marTop w:val="0"/>
          <w:marBottom w:val="0"/>
          <w:divBdr>
            <w:top w:val="none" w:sz="0" w:space="0" w:color="auto"/>
            <w:left w:val="none" w:sz="0" w:space="0" w:color="auto"/>
            <w:bottom w:val="none" w:sz="0" w:space="0" w:color="auto"/>
            <w:right w:val="none" w:sz="0" w:space="0" w:color="auto"/>
          </w:divBdr>
          <w:divsChild>
            <w:div w:id="950161937">
              <w:marLeft w:val="0"/>
              <w:marRight w:val="0"/>
              <w:marTop w:val="0"/>
              <w:marBottom w:val="0"/>
              <w:divBdr>
                <w:top w:val="none" w:sz="0" w:space="0" w:color="auto"/>
                <w:left w:val="none" w:sz="0" w:space="0" w:color="auto"/>
                <w:bottom w:val="none" w:sz="0" w:space="0" w:color="auto"/>
                <w:right w:val="none" w:sz="0" w:space="0" w:color="auto"/>
              </w:divBdr>
            </w:div>
          </w:divsChild>
        </w:div>
        <w:div w:id="1986003634">
          <w:marLeft w:val="0"/>
          <w:marRight w:val="0"/>
          <w:marTop w:val="0"/>
          <w:marBottom w:val="0"/>
          <w:divBdr>
            <w:top w:val="none" w:sz="0" w:space="0" w:color="auto"/>
            <w:left w:val="none" w:sz="0" w:space="0" w:color="auto"/>
            <w:bottom w:val="none" w:sz="0" w:space="0" w:color="auto"/>
            <w:right w:val="none" w:sz="0" w:space="0" w:color="auto"/>
          </w:divBdr>
          <w:divsChild>
            <w:div w:id="163671591">
              <w:marLeft w:val="0"/>
              <w:marRight w:val="0"/>
              <w:marTop w:val="0"/>
              <w:marBottom w:val="0"/>
              <w:divBdr>
                <w:top w:val="none" w:sz="0" w:space="0" w:color="auto"/>
                <w:left w:val="none" w:sz="0" w:space="0" w:color="auto"/>
                <w:bottom w:val="none" w:sz="0" w:space="0" w:color="auto"/>
                <w:right w:val="none" w:sz="0" w:space="0" w:color="auto"/>
              </w:divBdr>
            </w:div>
          </w:divsChild>
        </w:div>
        <w:div w:id="1987127350">
          <w:marLeft w:val="0"/>
          <w:marRight w:val="0"/>
          <w:marTop w:val="0"/>
          <w:marBottom w:val="0"/>
          <w:divBdr>
            <w:top w:val="none" w:sz="0" w:space="0" w:color="auto"/>
            <w:left w:val="none" w:sz="0" w:space="0" w:color="auto"/>
            <w:bottom w:val="none" w:sz="0" w:space="0" w:color="auto"/>
            <w:right w:val="none" w:sz="0" w:space="0" w:color="auto"/>
          </w:divBdr>
          <w:divsChild>
            <w:div w:id="1233346593">
              <w:marLeft w:val="0"/>
              <w:marRight w:val="0"/>
              <w:marTop w:val="0"/>
              <w:marBottom w:val="0"/>
              <w:divBdr>
                <w:top w:val="none" w:sz="0" w:space="0" w:color="auto"/>
                <w:left w:val="none" w:sz="0" w:space="0" w:color="auto"/>
                <w:bottom w:val="none" w:sz="0" w:space="0" w:color="auto"/>
                <w:right w:val="none" w:sz="0" w:space="0" w:color="auto"/>
              </w:divBdr>
            </w:div>
          </w:divsChild>
        </w:div>
        <w:div w:id="1987928400">
          <w:marLeft w:val="0"/>
          <w:marRight w:val="0"/>
          <w:marTop w:val="0"/>
          <w:marBottom w:val="0"/>
          <w:divBdr>
            <w:top w:val="none" w:sz="0" w:space="0" w:color="auto"/>
            <w:left w:val="none" w:sz="0" w:space="0" w:color="auto"/>
            <w:bottom w:val="none" w:sz="0" w:space="0" w:color="auto"/>
            <w:right w:val="none" w:sz="0" w:space="0" w:color="auto"/>
          </w:divBdr>
          <w:divsChild>
            <w:div w:id="163280801">
              <w:marLeft w:val="0"/>
              <w:marRight w:val="0"/>
              <w:marTop w:val="0"/>
              <w:marBottom w:val="0"/>
              <w:divBdr>
                <w:top w:val="none" w:sz="0" w:space="0" w:color="auto"/>
                <w:left w:val="none" w:sz="0" w:space="0" w:color="auto"/>
                <w:bottom w:val="none" w:sz="0" w:space="0" w:color="auto"/>
                <w:right w:val="none" w:sz="0" w:space="0" w:color="auto"/>
              </w:divBdr>
            </w:div>
          </w:divsChild>
        </w:div>
        <w:div w:id="1987970555">
          <w:marLeft w:val="0"/>
          <w:marRight w:val="0"/>
          <w:marTop w:val="0"/>
          <w:marBottom w:val="0"/>
          <w:divBdr>
            <w:top w:val="none" w:sz="0" w:space="0" w:color="auto"/>
            <w:left w:val="none" w:sz="0" w:space="0" w:color="auto"/>
            <w:bottom w:val="none" w:sz="0" w:space="0" w:color="auto"/>
            <w:right w:val="none" w:sz="0" w:space="0" w:color="auto"/>
          </w:divBdr>
          <w:divsChild>
            <w:div w:id="2065985510">
              <w:marLeft w:val="0"/>
              <w:marRight w:val="0"/>
              <w:marTop w:val="0"/>
              <w:marBottom w:val="0"/>
              <w:divBdr>
                <w:top w:val="none" w:sz="0" w:space="0" w:color="auto"/>
                <w:left w:val="none" w:sz="0" w:space="0" w:color="auto"/>
                <w:bottom w:val="none" w:sz="0" w:space="0" w:color="auto"/>
                <w:right w:val="none" w:sz="0" w:space="0" w:color="auto"/>
              </w:divBdr>
            </w:div>
          </w:divsChild>
        </w:div>
        <w:div w:id="1988590688">
          <w:marLeft w:val="0"/>
          <w:marRight w:val="0"/>
          <w:marTop w:val="0"/>
          <w:marBottom w:val="0"/>
          <w:divBdr>
            <w:top w:val="none" w:sz="0" w:space="0" w:color="auto"/>
            <w:left w:val="none" w:sz="0" w:space="0" w:color="auto"/>
            <w:bottom w:val="none" w:sz="0" w:space="0" w:color="auto"/>
            <w:right w:val="none" w:sz="0" w:space="0" w:color="auto"/>
          </w:divBdr>
          <w:divsChild>
            <w:div w:id="482699264">
              <w:marLeft w:val="0"/>
              <w:marRight w:val="0"/>
              <w:marTop w:val="0"/>
              <w:marBottom w:val="0"/>
              <w:divBdr>
                <w:top w:val="none" w:sz="0" w:space="0" w:color="auto"/>
                <w:left w:val="none" w:sz="0" w:space="0" w:color="auto"/>
                <w:bottom w:val="none" w:sz="0" w:space="0" w:color="auto"/>
                <w:right w:val="none" w:sz="0" w:space="0" w:color="auto"/>
              </w:divBdr>
            </w:div>
          </w:divsChild>
        </w:div>
        <w:div w:id="1988775350">
          <w:marLeft w:val="0"/>
          <w:marRight w:val="0"/>
          <w:marTop w:val="0"/>
          <w:marBottom w:val="0"/>
          <w:divBdr>
            <w:top w:val="none" w:sz="0" w:space="0" w:color="auto"/>
            <w:left w:val="none" w:sz="0" w:space="0" w:color="auto"/>
            <w:bottom w:val="none" w:sz="0" w:space="0" w:color="auto"/>
            <w:right w:val="none" w:sz="0" w:space="0" w:color="auto"/>
          </w:divBdr>
          <w:divsChild>
            <w:div w:id="921571369">
              <w:marLeft w:val="0"/>
              <w:marRight w:val="0"/>
              <w:marTop w:val="0"/>
              <w:marBottom w:val="0"/>
              <w:divBdr>
                <w:top w:val="none" w:sz="0" w:space="0" w:color="auto"/>
                <w:left w:val="none" w:sz="0" w:space="0" w:color="auto"/>
                <w:bottom w:val="none" w:sz="0" w:space="0" w:color="auto"/>
                <w:right w:val="none" w:sz="0" w:space="0" w:color="auto"/>
              </w:divBdr>
            </w:div>
          </w:divsChild>
        </w:div>
        <w:div w:id="1989629526">
          <w:marLeft w:val="0"/>
          <w:marRight w:val="0"/>
          <w:marTop w:val="0"/>
          <w:marBottom w:val="0"/>
          <w:divBdr>
            <w:top w:val="none" w:sz="0" w:space="0" w:color="auto"/>
            <w:left w:val="none" w:sz="0" w:space="0" w:color="auto"/>
            <w:bottom w:val="none" w:sz="0" w:space="0" w:color="auto"/>
            <w:right w:val="none" w:sz="0" w:space="0" w:color="auto"/>
          </w:divBdr>
          <w:divsChild>
            <w:div w:id="2115637235">
              <w:marLeft w:val="0"/>
              <w:marRight w:val="0"/>
              <w:marTop w:val="0"/>
              <w:marBottom w:val="0"/>
              <w:divBdr>
                <w:top w:val="none" w:sz="0" w:space="0" w:color="auto"/>
                <w:left w:val="none" w:sz="0" w:space="0" w:color="auto"/>
                <w:bottom w:val="none" w:sz="0" w:space="0" w:color="auto"/>
                <w:right w:val="none" w:sz="0" w:space="0" w:color="auto"/>
              </w:divBdr>
            </w:div>
          </w:divsChild>
        </w:div>
        <w:div w:id="1991324693">
          <w:marLeft w:val="0"/>
          <w:marRight w:val="0"/>
          <w:marTop w:val="0"/>
          <w:marBottom w:val="0"/>
          <w:divBdr>
            <w:top w:val="none" w:sz="0" w:space="0" w:color="auto"/>
            <w:left w:val="none" w:sz="0" w:space="0" w:color="auto"/>
            <w:bottom w:val="none" w:sz="0" w:space="0" w:color="auto"/>
            <w:right w:val="none" w:sz="0" w:space="0" w:color="auto"/>
          </w:divBdr>
          <w:divsChild>
            <w:div w:id="644355170">
              <w:marLeft w:val="0"/>
              <w:marRight w:val="0"/>
              <w:marTop w:val="0"/>
              <w:marBottom w:val="0"/>
              <w:divBdr>
                <w:top w:val="none" w:sz="0" w:space="0" w:color="auto"/>
                <w:left w:val="none" w:sz="0" w:space="0" w:color="auto"/>
                <w:bottom w:val="none" w:sz="0" w:space="0" w:color="auto"/>
                <w:right w:val="none" w:sz="0" w:space="0" w:color="auto"/>
              </w:divBdr>
            </w:div>
          </w:divsChild>
        </w:div>
        <w:div w:id="1992369921">
          <w:marLeft w:val="0"/>
          <w:marRight w:val="0"/>
          <w:marTop w:val="0"/>
          <w:marBottom w:val="0"/>
          <w:divBdr>
            <w:top w:val="none" w:sz="0" w:space="0" w:color="auto"/>
            <w:left w:val="none" w:sz="0" w:space="0" w:color="auto"/>
            <w:bottom w:val="none" w:sz="0" w:space="0" w:color="auto"/>
            <w:right w:val="none" w:sz="0" w:space="0" w:color="auto"/>
          </w:divBdr>
          <w:divsChild>
            <w:div w:id="1332097984">
              <w:marLeft w:val="0"/>
              <w:marRight w:val="0"/>
              <w:marTop w:val="0"/>
              <w:marBottom w:val="0"/>
              <w:divBdr>
                <w:top w:val="none" w:sz="0" w:space="0" w:color="auto"/>
                <w:left w:val="none" w:sz="0" w:space="0" w:color="auto"/>
                <w:bottom w:val="none" w:sz="0" w:space="0" w:color="auto"/>
                <w:right w:val="none" w:sz="0" w:space="0" w:color="auto"/>
              </w:divBdr>
            </w:div>
          </w:divsChild>
        </w:div>
        <w:div w:id="1994673846">
          <w:marLeft w:val="0"/>
          <w:marRight w:val="0"/>
          <w:marTop w:val="0"/>
          <w:marBottom w:val="0"/>
          <w:divBdr>
            <w:top w:val="none" w:sz="0" w:space="0" w:color="auto"/>
            <w:left w:val="none" w:sz="0" w:space="0" w:color="auto"/>
            <w:bottom w:val="none" w:sz="0" w:space="0" w:color="auto"/>
            <w:right w:val="none" w:sz="0" w:space="0" w:color="auto"/>
          </w:divBdr>
          <w:divsChild>
            <w:div w:id="470755647">
              <w:marLeft w:val="0"/>
              <w:marRight w:val="0"/>
              <w:marTop w:val="0"/>
              <w:marBottom w:val="0"/>
              <w:divBdr>
                <w:top w:val="none" w:sz="0" w:space="0" w:color="auto"/>
                <w:left w:val="none" w:sz="0" w:space="0" w:color="auto"/>
                <w:bottom w:val="none" w:sz="0" w:space="0" w:color="auto"/>
                <w:right w:val="none" w:sz="0" w:space="0" w:color="auto"/>
              </w:divBdr>
            </w:div>
          </w:divsChild>
        </w:div>
        <w:div w:id="1995068365">
          <w:marLeft w:val="0"/>
          <w:marRight w:val="0"/>
          <w:marTop w:val="0"/>
          <w:marBottom w:val="0"/>
          <w:divBdr>
            <w:top w:val="none" w:sz="0" w:space="0" w:color="auto"/>
            <w:left w:val="none" w:sz="0" w:space="0" w:color="auto"/>
            <w:bottom w:val="none" w:sz="0" w:space="0" w:color="auto"/>
            <w:right w:val="none" w:sz="0" w:space="0" w:color="auto"/>
          </w:divBdr>
          <w:divsChild>
            <w:div w:id="1314484061">
              <w:marLeft w:val="0"/>
              <w:marRight w:val="0"/>
              <w:marTop w:val="0"/>
              <w:marBottom w:val="0"/>
              <w:divBdr>
                <w:top w:val="none" w:sz="0" w:space="0" w:color="auto"/>
                <w:left w:val="none" w:sz="0" w:space="0" w:color="auto"/>
                <w:bottom w:val="none" w:sz="0" w:space="0" w:color="auto"/>
                <w:right w:val="none" w:sz="0" w:space="0" w:color="auto"/>
              </w:divBdr>
            </w:div>
          </w:divsChild>
        </w:div>
        <w:div w:id="2000035190">
          <w:marLeft w:val="0"/>
          <w:marRight w:val="0"/>
          <w:marTop w:val="0"/>
          <w:marBottom w:val="0"/>
          <w:divBdr>
            <w:top w:val="none" w:sz="0" w:space="0" w:color="auto"/>
            <w:left w:val="none" w:sz="0" w:space="0" w:color="auto"/>
            <w:bottom w:val="none" w:sz="0" w:space="0" w:color="auto"/>
            <w:right w:val="none" w:sz="0" w:space="0" w:color="auto"/>
          </w:divBdr>
          <w:divsChild>
            <w:div w:id="1562792221">
              <w:marLeft w:val="0"/>
              <w:marRight w:val="0"/>
              <w:marTop w:val="0"/>
              <w:marBottom w:val="0"/>
              <w:divBdr>
                <w:top w:val="none" w:sz="0" w:space="0" w:color="auto"/>
                <w:left w:val="none" w:sz="0" w:space="0" w:color="auto"/>
                <w:bottom w:val="none" w:sz="0" w:space="0" w:color="auto"/>
                <w:right w:val="none" w:sz="0" w:space="0" w:color="auto"/>
              </w:divBdr>
            </w:div>
          </w:divsChild>
        </w:div>
        <w:div w:id="2004385385">
          <w:marLeft w:val="0"/>
          <w:marRight w:val="0"/>
          <w:marTop w:val="0"/>
          <w:marBottom w:val="0"/>
          <w:divBdr>
            <w:top w:val="none" w:sz="0" w:space="0" w:color="auto"/>
            <w:left w:val="none" w:sz="0" w:space="0" w:color="auto"/>
            <w:bottom w:val="none" w:sz="0" w:space="0" w:color="auto"/>
            <w:right w:val="none" w:sz="0" w:space="0" w:color="auto"/>
          </w:divBdr>
          <w:divsChild>
            <w:div w:id="741953935">
              <w:marLeft w:val="0"/>
              <w:marRight w:val="0"/>
              <w:marTop w:val="0"/>
              <w:marBottom w:val="0"/>
              <w:divBdr>
                <w:top w:val="none" w:sz="0" w:space="0" w:color="auto"/>
                <w:left w:val="none" w:sz="0" w:space="0" w:color="auto"/>
                <w:bottom w:val="none" w:sz="0" w:space="0" w:color="auto"/>
                <w:right w:val="none" w:sz="0" w:space="0" w:color="auto"/>
              </w:divBdr>
            </w:div>
          </w:divsChild>
        </w:div>
        <w:div w:id="2004816256">
          <w:marLeft w:val="0"/>
          <w:marRight w:val="0"/>
          <w:marTop w:val="0"/>
          <w:marBottom w:val="0"/>
          <w:divBdr>
            <w:top w:val="none" w:sz="0" w:space="0" w:color="auto"/>
            <w:left w:val="none" w:sz="0" w:space="0" w:color="auto"/>
            <w:bottom w:val="none" w:sz="0" w:space="0" w:color="auto"/>
            <w:right w:val="none" w:sz="0" w:space="0" w:color="auto"/>
          </w:divBdr>
          <w:divsChild>
            <w:div w:id="2038387754">
              <w:marLeft w:val="0"/>
              <w:marRight w:val="0"/>
              <w:marTop w:val="0"/>
              <w:marBottom w:val="0"/>
              <w:divBdr>
                <w:top w:val="none" w:sz="0" w:space="0" w:color="auto"/>
                <w:left w:val="none" w:sz="0" w:space="0" w:color="auto"/>
                <w:bottom w:val="none" w:sz="0" w:space="0" w:color="auto"/>
                <w:right w:val="none" w:sz="0" w:space="0" w:color="auto"/>
              </w:divBdr>
            </w:div>
          </w:divsChild>
        </w:div>
        <w:div w:id="2004964340">
          <w:marLeft w:val="0"/>
          <w:marRight w:val="0"/>
          <w:marTop w:val="0"/>
          <w:marBottom w:val="0"/>
          <w:divBdr>
            <w:top w:val="none" w:sz="0" w:space="0" w:color="auto"/>
            <w:left w:val="none" w:sz="0" w:space="0" w:color="auto"/>
            <w:bottom w:val="none" w:sz="0" w:space="0" w:color="auto"/>
            <w:right w:val="none" w:sz="0" w:space="0" w:color="auto"/>
          </w:divBdr>
          <w:divsChild>
            <w:div w:id="1267152603">
              <w:marLeft w:val="0"/>
              <w:marRight w:val="0"/>
              <w:marTop w:val="0"/>
              <w:marBottom w:val="0"/>
              <w:divBdr>
                <w:top w:val="none" w:sz="0" w:space="0" w:color="auto"/>
                <w:left w:val="none" w:sz="0" w:space="0" w:color="auto"/>
                <w:bottom w:val="none" w:sz="0" w:space="0" w:color="auto"/>
                <w:right w:val="none" w:sz="0" w:space="0" w:color="auto"/>
              </w:divBdr>
            </w:div>
          </w:divsChild>
        </w:div>
        <w:div w:id="2008168400">
          <w:marLeft w:val="0"/>
          <w:marRight w:val="0"/>
          <w:marTop w:val="0"/>
          <w:marBottom w:val="0"/>
          <w:divBdr>
            <w:top w:val="none" w:sz="0" w:space="0" w:color="auto"/>
            <w:left w:val="none" w:sz="0" w:space="0" w:color="auto"/>
            <w:bottom w:val="none" w:sz="0" w:space="0" w:color="auto"/>
            <w:right w:val="none" w:sz="0" w:space="0" w:color="auto"/>
          </w:divBdr>
          <w:divsChild>
            <w:div w:id="346831175">
              <w:marLeft w:val="0"/>
              <w:marRight w:val="0"/>
              <w:marTop w:val="0"/>
              <w:marBottom w:val="0"/>
              <w:divBdr>
                <w:top w:val="none" w:sz="0" w:space="0" w:color="auto"/>
                <w:left w:val="none" w:sz="0" w:space="0" w:color="auto"/>
                <w:bottom w:val="none" w:sz="0" w:space="0" w:color="auto"/>
                <w:right w:val="none" w:sz="0" w:space="0" w:color="auto"/>
              </w:divBdr>
            </w:div>
          </w:divsChild>
        </w:div>
        <w:div w:id="2009358520">
          <w:marLeft w:val="0"/>
          <w:marRight w:val="0"/>
          <w:marTop w:val="0"/>
          <w:marBottom w:val="0"/>
          <w:divBdr>
            <w:top w:val="none" w:sz="0" w:space="0" w:color="auto"/>
            <w:left w:val="none" w:sz="0" w:space="0" w:color="auto"/>
            <w:bottom w:val="none" w:sz="0" w:space="0" w:color="auto"/>
            <w:right w:val="none" w:sz="0" w:space="0" w:color="auto"/>
          </w:divBdr>
          <w:divsChild>
            <w:div w:id="2050105960">
              <w:marLeft w:val="0"/>
              <w:marRight w:val="0"/>
              <w:marTop w:val="0"/>
              <w:marBottom w:val="0"/>
              <w:divBdr>
                <w:top w:val="none" w:sz="0" w:space="0" w:color="auto"/>
                <w:left w:val="none" w:sz="0" w:space="0" w:color="auto"/>
                <w:bottom w:val="none" w:sz="0" w:space="0" w:color="auto"/>
                <w:right w:val="none" w:sz="0" w:space="0" w:color="auto"/>
              </w:divBdr>
            </w:div>
          </w:divsChild>
        </w:div>
        <w:div w:id="2013409560">
          <w:marLeft w:val="0"/>
          <w:marRight w:val="0"/>
          <w:marTop w:val="0"/>
          <w:marBottom w:val="0"/>
          <w:divBdr>
            <w:top w:val="none" w:sz="0" w:space="0" w:color="auto"/>
            <w:left w:val="none" w:sz="0" w:space="0" w:color="auto"/>
            <w:bottom w:val="none" w:sz="0" w:space="0" w:color="auto"/>
            <w:right w:val="none" w:sz="0" w:space="0" w:color="auto"/>
          </w:divBdr>
          <w:divsChild>
            <w:div w:id="1993867691">
              <w:marLeft w:val="0"/>
              <w:marRight w:val="0"/>
              <w:marTop w:val="0"/>
              <w:marBottom w:val="0"/>
              <w:divBdr>
                <w:top w:val="none" w:sz="0" w:space="0" w:color="auto"/>
                <w:left w:val="none" w:sz="0" w:space="0" w:color="auto"/>
                <w:bottom w:val="none" w:sz="0" w:space="0" w:color="auto"/>
                <w:right w:val="none" w:sz="0" w:space="0" w:color="auto"/>
              </w:divBdr>
            </w:div>
          </w:divsChild>
        </w:div>
        <w:div w:id="2014258400">
          <w:marLeft w:val="0"/>
          <w:marRight w:val="0"/>
          <w:marTop w:val="0"/>
          <w:marBottom w:val="0"/>
          <w:divBdr>
            <w:top w:val="none" w:sz="0" w:space="0" w:color="auto"/>
            <w:left w:val="none" w:sz="0" w:space="0" w:color="auto"/>
            <w:bottom w:val="none" w:sz="0" w:space="0" w:color="auto"/>
            <w:right w:val="none" w:sz="0" w:space="0" w:color="auto"/>
          </w:divBdr>
          <w:divsChild>
            <w:div w:id="616567299">
              <w:marLeft w:val="0"/>
              <w:marRight w:val="0"/>
              <w:marTop w:val="0"/>
              <w:marBottom w:val="0"/>
              <w:divBdr>
                <w:top w:val="none" w:sz="0" w:space="0" w:color="auto"/>
                <w:left w:val="none" w:sz="0" w:space="0" w:color="auto"/>
                <w:bottom w:val="none" w:sz="0" w:space="0" w:color="auto"/>
                <w:right w:val="none" w:sz="0" w:space="0" w:color="auto"/>
              </w:divBdr>
            </w:div>
          </w:divsChild>
        </w:div>
        <w:div w:id="2016954583">
          <w:marLeft w:val="0"/>
          <w:marRight w:val="0"/>
          <w:marTop w:val="0"/>
          <w:marBottom w:val="0"/>
          <w:divBdr>
            <w:top w:val="none" w:sz="0" w:space="0" w:color="auto"/>
            <w:left w:val="none" w:sz="0" w:space="0" w:color="auto"/>
            <w:bottom w:val="none" w:sz="0" w:space="0" w:color="auto"/>
            <w:right w:val="none" w:sz="0" w:space="0" w:color="auto"/>
          </w:divBdr>
          <w:divsChild>
            <w:div w:id="1669016655">
              <w:marLeft w:val="0"/>
              <w:marRight w:val="0"/>
              <w:marTop w:val="0"/>
              <w:marBottom w:val="0"/>
              <w:divBdr>
                <w:top w:val="none" w:sz="0" w:space="0" w:color="auto"/>
                <w:left w:val="none" w:sz="0" w:space="0" w:color="auto"/>
                <w:bottom w:val="none" w:sz="0" w:space="0" w:color="auto"/>
                <w:right w:val="none" w:sz="0" w:space="0" w:color="auto"/>
              </w:divBdr>
            </w:div>
          </w:divsChild>
        </w:div>
        <w:div w:id="2017074578">
          <w:marLeft w:val="0"/>
          <w:marRight w:val="0"/>
          <w:marTop w:val="0"/>
          <w:marBottom w:val="0"/>
          <w:divBdr>
            <w:top w:val="none" w:sz="0" w:space="0" w:color="auto"/>
            <w:left w:val="none" w:sz="0" w:space="0" w:color="auto"/>
            <w:bottom w:val="none" w:sz="0" w:space="0" w:color="auto"/>
            <w:right w:val="none" w:sz="0" w:space="0" w:color="auto"/>
          </w:divBdr>
          <w:divsChild>
            <w:div w:id="1783108796">
              <w:marLeft w:val="0"/>
              <w:marRight w:val="0"/>
              <w:marTop w:val="0"/>
              <w:marBottom w:val="0"/>
              <w:divBdr>
                <w:top w:val="none" w:sz="0" w:space="0" w:color="auto"/>
                <w:left w:val="none" w:sz="0" w:space="0" w:color="auto"/>
                <w:bottom w:val="none" w:sz="0" w:space="0" w:color="auto"/>
                <w:right w:val="none" w:sz="0" w:space="0" w:color="auto"/>
              </w:divBdr>
            </w:div>
          </w:divsChild>
        </w:div>
        <w:div w:id="2017613196">
          <w:marLeft w:val="0"/>
          <w:marRight w:val="0"/>
          <w:marTop w:val="0"/>
          <w:marBottom w:val="0"/>
          <w:divBdr>
            <w:top w:val="none" w:sz="0" w:space="0" w:color="auto"/>
            <w:left w:val="none" w:sz="0" w:space="0" w:color="auto"/>
            <w:bottom w:val="none" w:sz="0" w:space="0" w:color="auto"/>
            <w:right w:val="none" w:sz="0" w:space="0" w:color="auto"/>
          </w:divBdr>
          <w:divsChild>
            <w:div w:id="1948658621">
              <w:marLeft w:val="0"/>
              <w:marRight w:val="0"/>
              <w:marTop w:val="0"/>
              <w:marBottom w:val="0"/>
              <w:divBdr>
                <w:top w:val="none" w:sz="0" w:space="0" w:color="auto"/>
                <w:left w:val="none" w:sz="0" w:space="0" w:color="auto"/>
                <w:bottom w:val="none" w:sz="0" w:space="0" w:color="auto"/>
                <w:right w:val="none" w:sz="0" w:space="0" w:color="auto"/>
              </w:divBdr>
            </w:div>
          </w:divsChild>
        </w:div>
        <w:div w:id="2017686728">
          <w:marLeft w:val="0"/>
          <w:marRight w:val="0"/>
          <w:marTop w:val="0"/>
          <w:marBottom w:val="0"/>
          <w:divBdr>
            <w:top w:val="none" w:sz="0" w:space="0" w:color="auto"/>
            <w:left w:val="none" w:sz="0" w:space="0" w:color="auto"/>
            <w:bottom w:val="none" w:sz="0" w:space="0" w:color="auto"/>
            <w:right w:val="none" w:sz="0" w:space="0" w:color="auto"/>
          </w:divBdr>
          <w:divsChild>
            <w:div w:id="1392073113">
              <w:marLeft w:val="0"/>
              <w:marRight w:val="0"/>
              <w:marTop w:val="0"/>
              <w:marBottom w:val="0"/>
              <w:divBdr>
                <w:top w:val="none" w:sz="0" w:space="0" w:color="auto"/>
                <w:left w:val="none" w:sz="0" w:space="0" w:color="auto"/>
                <w:bottom w:val="none" w:sz="0" w:space="0" w:color="auto"/>
                <w:right w:val="none" w:sz="0" w:space="0" w:color="auto"/>
              </w:divBdr>
            </w:div>
          </w:divsChild>
        </w:div>
        <w:div w:id="2018576403">
          <w:marLeft w:val="0"/>
          <w:marRight w:val="0"/>
          <w:marTop w:val="0"/>
          <w:marBottom w:val="0"/>
          <w:divBdr>
            <w:top w:val="none" w:sz="0" w:space="0" w:color="auto"/>
            <w:left w:val="none" w:sz="0" w:space="0" w:color="auto"/>
            <w:bottom w:val="none" w:sz="0" w:space="0" w:color="auto"/>
            <w:right w:val="none" w:sz="0" w:space="0" w:color="auto"/>
          </w:divBdr>
          <w:divsChild>
            <w:div w:id="1469711280">
              <w:marLeft w:val="0"/>
              <w:marRight w:val="0"/>
              <w:marTop w:val="0"/>
              <w:marBottom w:val="0"/>
              <w:divBdr>
                <w:top w:val="none" w:sz="0" w:space="0" w:color="auto"/>
                <w:left w:val="none" w:sz="0" w:space="0" w:color="auto"/>
                <w:bottom w:val="none" w:sz="0" w:space="0" w:color="auto"/>
                <w:right w:val="none" w:sz="0" w:space="0" w:color="auto"/>
              </w:divBdr>
            </w:div>
          </w:divsChild>
        </w:div>
        <w:div w:id="2018581952">
          <w:marLeft w:val="0"/>
          <w:marRight w:val="0"/>
          <w:marTop w:val="0"/>
          <w:marBottom w:val="0"/>
          <w:divBdr>
            <w:top w:val="none" w:sz="0" w:space="0" w:color="auto"/>
            <w:left w:val="none" w:sz="0" w:space="0" w:color="auto"/>
            <w:bottom w:val="none" w:sz="0" w:space="0" w:color="auto"/>
            <w:right w:val="none" w:sz="0" w:space="0" w:color="auto"/>
          </w:divBdr>
          <w:divsChild>
            <w:div w:id="28800421">
              <w:marLeft w:val="0"/>
              <w:marRight w:val="0"/>
              <w:marTop w:val="0"/>
              <w:marBottom w:val="0"/>
              <w:divBdr>
                <w:top w:val="none" w:sz="0" w:space="0" w:color="auto"/>
                <w:left w:val="none" w:sz="0" w:space="0" w:color="auto"/>
                <w:bottom w:val="none" w:sz="0" w:space="0" w:color="auto"/>
                <w:right w:val="none" w:sz="0" w:space="0" w:color="auto"/>
              </w:divBdr>
            </w:div>
          </w:divsChild>
        </w:div>
        <w:div w:id="2019190888">
          <w:marLeft w:val="0"/>
          <w:marRight w:val="0"/>
          <w:marTop w:val="0"/>
          <w:marBottom w:val="0"/>
          <w:divBdr>
            <w:top w:val="none" w:sz="0" w:space="0" w:color="auto"/>
            <w:left w:val="none" w:sz="0" w:space="0" w:color="auto"/>
            <w:bottom w:val="none" w:sz="0" w:space="0" w:color="auto"/>
            <w:right w:val="none" w:sz="0" w:space="0" w:color="auto"/>
          </w:divBdr>
          <w:divsChild>
            <w:div w:id="1071856257">
              <w:marLeft w:val="0"/>
              <w:marRight w:val="0"/>
              <w:marTop w:val="0"/>
              <w:marBottom w:val="0"/>
              <w:divBdr>
                <w:top w:val="none" w:sz="0" w:space="0" w:color="auto"/>
                <w:left w:val="none" w:sz="0" w:space="0" w:color="auto"/>
                <w:bottom w:val="none" w:sz="0" w:space="0" w:color="auto"/>
                <w:right w:val="none" w:sz="0" w:space="0" w:color="auto"/>
              </w:divBdr>
            </w:div>
          </w:divsChild>
        </w:div>
        <w:div w:id="2019498345">
          <w:marLeft w:val="0"/>
          <w:marRight w:val="0"/>
          <w:marTop w:val="0"/>
          <w:marBottom w:val="0"/>
          <w:divBdr>
            <w:top w:val="none" w:sz="0" w:space="0" w:color="auto"/>
            <w:left w:val="none" w:sz="0" w:space="0" w:color="auto"/>
            <w:bottom w:val="none" w:sz="0" w:space="0" w:color="auto"/>
            <w:right w:val="none" w:sz="0" w:space="0" w:color="auto"/>
          </w:divBdr>
          <w:divsChild>
            <w:div w:id="1838226157">
              <w:marLeft w:val="0"/>
              <w:marRight w:val="0"/>
              <w:marTop w:val="0"/>
              <w:marBottom w:val="0"/>
              <w:divBdr>
                <w:top w:val="none" w:sz="0" w:space="0" w:color="auto"/>
                <w:left w:val="none" w:sz="0" w:space="0" w:color="auto"/>
                <w:bottom w:val="none" w:sz="0" w:space="0" w:color="auto"/>
                <w:right w:val="none" w:sz="0" w:space="0" w:color="auto"/>
              </w:divBdr>
            </w:div>
          </w:divsChild>
        </w:div>
        <w:div w:id="2019841741">
          <w:marLeft w:val="0"/>
          <w:marRight w:val="0"/>
          <w:marTop w:val="0"/>
          <w:marBottom w:val="0"/>
          <w:divBdr>
            <w:top w:val="none" w:sz="0" w:space="0" w:color="auto"/>
            <w:left w:val="none" w:sz="0" w:space="0" w:color="auto"/>
            <w:bottom w:val="none" w:sz="0" w:space="0" w:color="auto"/>
            <w:right w:val="none" w:sz="0" w:space="0" w:color="auto"/>
          </w:divBdr>
          <w:divsChild>
            <w:div w:id="1576890122">
              <w:marLeft w:val="0"/>
              <w:marRight w:val="0"/>
              <w:marTop w:val="0"/>
              <w:marBottom w:val="0"/>
              <w:divBdr>
                <w:top w:val="none" w:sz="0" w:space="0" w:color="auto"/>
                <w:left w:val="none" w:sz="0" w:space="0" w:color="auto"/>
                <w:bottom w:val="none" w:sz="0" w:space="0" w:color="auto"/>
                <w:right w:val="none" w:sz="0" w:space="0" w:color="auto"/>
              </w:divBdr>
            </w:div>
          </w:divsChild>
        </w:div>
        <w:div w:id="2022656709">
          <w:marLeft w:val="0"/>
          <w:marRight w:val="0"/>
          <w:marTop w:val="0"/>
          <w:marBottom w:val="0"/>
          <w:divBdr>
            <w:top w:val="none" w:sz="0" w:space="0" w:color="auto"/>
            <w:left w:val="none" w:sz="0" w:space="0" w:color="auto"/>
            <w:bottom w:val="none" w:sz="0" w:space="0" w:color="auto"/>
            <w:right w:val="none" w:sz="0" w:space="0" w:color="auto"/>
          </w:divBdr>
          <w:divsChild>
            <w:div w:id="60032337">
              <w:marLeft w:val="0"/>
              <w:marRight w:val="0"/>
              <w:marTop w:val="0"/>
              <w:marBottom w:val="0"/>
              <w:divBdr>
                <w:top w:val="none" w:sz="0" w:space="0" w:color="auto"/>
                <w:left w:val="none" w:sz="0" w:space="0" w:color="auto"/>
                <w:bottom w:val="none" w:sz="0" w:space="0" w:color="auto"/>
                <w:right w:val="none" w:sz="0" w:space="0" w:color="auto"/>
              </w:divBdr>
            </w:div>
          </w:divsChild>
        </w:div>
        <w:div w:id="2023436706">
          <w:marLeft w:val="0"/>
          <w:marRight w:val="0"/>
          <w:marTop w:val="0"/>
          <w:marBottom w:val="0"/>
          <w:divBdr>
            <w:top w:val="none" w:sz="0" w:space="0" w:color="auto"/>
            <w:left w:val="none" w:sz="0" w:space="0" w:color="auto"/>
            <w:bottom w:val="none" w:sz="0" w:space="0" w:color="auto"/>
            <w:right w:val="none" w:sz="0" w:space="0" w:color="auto"/>
          </w:divBdr>
          <w:divsChild>
            <w:div w:id="1417894481">
              <w:marLeft w:val="0"/>
              <w:marRight w:val="0"/>
              <w:marTop w:val="0"/>
              <w:marBottom w:val="0"/>
              <w:divBdr>
                <w:top w:val="none" w:sz="0" w:space="0" w:color="auto"/>
                <w:left w:val="none" w:sz="0" w:space="0" w:color="auto"/>
                <w:bottom w:val="none" w:sz="0" w:space="0" w:color="auto"/>
                <w:right w:val="none" w:sz="0" w:space="0" w:color="auto"/>
              </w:divBdr>
            </w:div>
          </w:divsChild>
        </w:div>
        <w:div w:id="2025784097">
          <w:marLeft w:val="0"/>
          <w:marRight w:val="0"/>
          <w:marTop w:val="0"/>
          <w:marBottom w:val="0"/>
          <w:divBdr>
            <w:top w:val="none" w:sz="0" w:space="0" w:color="auto"/>
            <w:left w:val="none" w:sz="0" w:space="0" w:color="auto"/>
            <w:bottom w:val="none" w:sz="0" w:space="0" w:color="auto"/>
            <w:right w:val="none" w:sz="0" w:space="0" w:color="auto"/>
          </w:divBdr>
          <w:divsChild>
            <w:div w:id="653333608">
              <w:marLeft w:val="0"/>
              <w:marRight w:val="0"/>
              <w:marTop w:val="0"/>
              <w:marBottom w:val="0"/>
              <w:divBdr>
                <w:top w:val="none" w:sz="0" w:space="0" w:color="auto"/>
                <w:left w:val="none" w:sz="0" w:space="0" w:color="auto"/>
                <w:bottom w:val="none" w:sz="0" w:space="0" w:color="auto"/>
                <w:right w:val="none" w:sz="0" w:space="0" w:color="auto"/>
              </w:divBdr>
            </w:div>
          </w:divsChild>
        </w:div>
        <w:div w:id="2026785871">
          <w:marLeft w:val="0"/>
          <w:marRight w:val="0"/>
          <w:marTop w:val="0"/>
          <w:marBottom w:val="0"/>
          <w:divBdr>
            <w:top w:val="none" w:sz="0" w:space="0" w:color="auto"/>
            <w:left w:val="none" w:sz="0" w:space="0" w:color="auto"/>
            <w:bottom w:val="none" w:sz="0" w:space="0" w:color="auto"/>
            <w:right w:val="none" w:sz="0" w:space="0" w:color="auto"/>
          </w:divBdr>
          <w:divsChild>
            <w:div w:id="857739605">
              <w:marLeft w:val="0"/>
              <w:marRight w:val="0"/>
              <w:marTop w:val="0"/>
              <w:marBottom w:val="0"/>
              <w:divBdr>
                <w:top w:val="none" w:sz="0" w:space="0" w:color="auto"/>
                <w:left w:val="none" w:sz="0" w:space="0" w:color="auto"/>
                <w:bottom w:val="none" w:sz="0" w:space="0" w:color="auto"/>
                <w:right w:val="none" w:sz="0" w:space="0" w:color="auto"/>
              </w:divBdr>
            </w:div>
          </w:divsChild>
        </w:div>
        <w:div w:id="2028288604">
          <w:marLeft w:val="0"/>
          <w:marRight w:val="0"/>
          <w:marTop w:val="0"/>
          <w:marBottom w:val="0"/>
          <w:divBdr>
            <w:top w:val="none" w:sz="0" w:space="0" w:color="auto"/>
            <w:left w:val="none" w:sz="0" w:space="0" w:color="auto"/>
            <w:bottom w:val="none" w:sz="0" w:space="0" w:color="auto"/>
            <w:right w:val="none" w:sz="0" w:space="0" w:color="auto"/>
          </w:divBdr>
          <w:divsChild>
            <w:div w:id="1102922846">
              <w:marLeft w:val="0"/>
              <w:marRight w:val="0"/>
              <w:marTop w:val="0"/>
              <w:marBottom w:val="0"/>
              <w:divBdr>
                <w:top w:val="none" w:sz="0" w:space="0" w:color="auto"/>
                <w:left w:val="none" w:sz="0" w:space="0" w:color="auto"/>
                <w:bottom w:val="none" w:sz="0" w:space="0" w:color="auto"/>
                <w:right w:val="none" w:sz="0" w:space="0" w:color="auto"/>
              </w:divBdr>
            </w:div>
          </w:divsChild>
        </w:div>
        <w:div w:id="2028946337">
          <w:marLeft w:val="0"/>
          <w:marRight w:val="0"/>
          <w:marTop w:val="0"/>
          <w:marBottom w:val="0"/>
          <w:divBdr>
            <w:top w:val="none" w:sz="0" w:space="0" w:color="auto"/>
            <w:left w:val="none" w:sz="0" w:space="0" w:color="auto"/>
            <w:bottom w:val="none" w:sz="0" w:space="0" w:color="auto"/>
            <w:right w:val="none" w:sz="0" w:space="0" w:color="auto"/>
          </w:divBdr>
          <w:divsChild>
            <w:div w:id="2142112939">
              <w:marLeft w:val="0"/>
              <w:marRight w:val="0"/>
              <w:marTop w:val="0"/>
              <w:marBottom w:val="0"/>
              <w:divBdr>
                <w:top w:val="none" w:sz="0" w:space="0" w:color="auto"/>
                <w:left w:val="none" w:sz="0" w:space="0" w:color="auto"/>
                <w:bottom w:val="none" w:sz="0" w:space="0" w:color="auto"/>
                <w:right w:val="none" w:sz="0" w:space="0" w:color="auto"/>
              </w:divBdr>
            </w:div>
          </w:divsChild>
        </w:div>
        <w:div w:id="2032366785">
          <w:marLeft w:val="0"/>
          <w:marRight w:val="0"/>
          <w:marTop w:val="0"/>
          <w:marBottom w:val="0"/>
          <w:divBdr>
            <w:top w:val="none" w:sz="0" w:space="0" w:color="auto"/>
            <w:left w:val="none" w:sz="0" w:space="0" w:color="auto"/>
            <w:bottom w:val="none" w:sz="0" w:space="0" w:color="auto"/>
            <w:right w:val="none" w:sz="0" w:space="0" w:color="auto"/>
          </w:divBdr>
          <w:divsChild>
            <w:div w:id="595669422">
              <w:marLeft w:val="0"/>
              <w:marRight w:val="0"/>
              <w:marTop w:val="0"/>
              <w:marBottom w:val="0"/>
              <w:divBdr>
                <w:top w:val="none" w:sz="0" w:space="0" w:color="auto"/>
                <w:left w:val="none" w:sz="0" w:space="0" w:color="auto"/>
                <w:bottom w:val="none" w:sz="0" w:space="0" w:color="auto"/>
                <w:right w:val="none" w:sz="0" w:space="0" w:color="auto"/>
              </w:divBdr>
            </w:div>
          </w:divsChild>
        </w:div>
        <w:div w:id="2033216329">
          <w:marLeft w:val="0"/>
          <w:marRight w:val="0"/>
          <w:marTop w:val="0"/>
          <w:marBottom w:val="0"/>
          <w:divBdr>
            <w:top w:val="none" w:sz="0" w:space="0" w:color="auto"/>
            <w:left w:val="none" w:sz="0" w:space="0" w:color="auto"/>
            <w:bottom w:val="none" w:sz="0" w:space="0" w:color="auto"/>
            <w:right w:val="none" w:sz="0" w:space="0" w:color="auto"/>
          </w:divBdr>
          <w:divsChild>
            <w:div w:id="1638292126">
              <w:marLeft w:val="0"/>
              <w:marRight w:val="0"/>
              <w:marTop w:val="0"/>
              <w:marBottom w:val="0"/>
              <w:divBdr>
                <w:top w:val="none" w:sz="0" w:space="0" w:color="auto"/>
                <w:left w:val="none" w:sz="0" w:space="0" w:color="auto"/>
                <w:bottom w:val="none" w:sz="0" w:space="0" w:color="auto"/>
                <w:right w:val="none" w:sz="0" w:space="0" w:color="auto"/>
              </w:divBdr>
            </w:div>
          </w:divsChild>
        </w:div>
        <w:div w:id="2034575788">
          <w:marLeft w:val="0"/>
          <w:marRight w:val="0"/>
          <w:marTop w:val="0"/>
          <w:marBottom w:val="0"/>
          <w:divBdr>
            <w:top w:val="none" w:sz="0" w:space="0" w:color="auto"/>
            <w:left w:val="none" w:sz="0" w:space="0" w:color="auto"/>
            <w:bottom w:val="none" w:sz="0" w:space="0" w:color="auto"/>
            <w:right w:val="none" w:sz="0" w:space="0" w:color="auto"/>
          </w:divBdr>
          <w:divsChild>
            <w:div w:id="353116792">
              <w:marLeft w:val="0"/>
              <w:marRight w:val="0"/>
              <w:marTop w:val="0"/>
              <w:marBottom w:val="0"/>
              <w:divBdr>
                <w:top w:val="none" w:sz="0" w:space="0" w:color="auto"/>
                <w:left w:val="none" w:sz="0" w:space="0" w:color="auto"/>
                <w:bottom w:val="none" w:sz="0" w:space="0" w:color="auto"/>
                <w:right w:val="none" w:sz="0" w:space="0" w:color="auto"/>
              </w:divBdr>
            </w:div>
          </w:divsChild>
        </w:div>
        <w:div w:id="2034989268">
          <w:marLeft w:val="0"/>
          <w:marRight w:val="0"/>
          <w:marTop w:val="0"/>
          <w:marBottom w:val="0"/>
          <w:divBdr>
            <w:top w:val="none" w:sz="0" w:space="0" w:color="auto"/>
            <w:left w:val="none" w:sz="0" w:space="0" w:color="auto"/>
            <w:bottom w:val="none" w:sz="0" w:space="0" w:color="auto"/>
            <w:right w:val="none" w:sz="0" w:space="0" w:color="auto"/>
          </w:divBdr>
          <w:divsChild>
            <w:div w:id="447702677">
              <w:marLeft w:val="0"/>
              <w:marRight w:val="0"/>
              <w:marTop w:val="0"/>
              <w:marBottom w:val="0"/>
              <w:divBdr>
                <w:top w:val="none" w:sz="0" w:space="0" w:color="auto"/>
                <w:left w:val="none" w:sz="0" w:space="0" w:color="auto"/>
                <w:bottom w:val="none" w:sz="0" w:space="0" w:color="auto"/>
                <w:right w:val="none" w:sz="0" w:space="0" w:color="auto"/>
              </w:divBdr>
            </w:div>
          </w:divsChild>
        </w:div>
        <w:div w:id="2035418729">
          <w:marLeft w:val="0"/>
          <w:marRight w:val="0"/>
          <w:marTop w:val="0"/>
          <w:marBottom w:val="0"/>
          <w:divBdr>
            <w:top w:val="none" w:sz="0" w:space="0" w:color="auto"/>
            <w:left w:val="none" w:sz="0" w:space="0" w:color="auto"/>
            <w:bottom w:val="none" w:sz="0" w:space="0" w:color="auto"/>
            <w:right w:val="none" w:sz="0" w:space="0" w:color="auto"/>
          </w:divBdr>
          <w:divsChild>
            <w:div w:id="586962313">
              <w:marLeft w:val="0"/>
              <w:marRight w:val="0"/>
              <w:marTop w:val="0"/>
              <w:marBottom w:val="0"/>
              <w:divBdr>
                <w:top w:val="none" w:sz="0" w:space="0" w:color="auto"/>
                <w:left w:val="none" w:sz="0" w:space="0" w:color="auto"/>
                <w:bottom w:val="none" w:sz="0" w:space="0" w:color="auto"/>
                <w:right w:val="none" w:sz="0" w:space="0" w:color="auto"/>
              </w:divBdr>
            </w:div>
          </w:divsChild>
        </w:div>
        <w:div w:id="2035570029">
          <w:marLeft w:val="0"/>
          <w:marRight w:val="0"/>
          <w:marTop w:val="0"/>
          <w:marBottom w:val="0"/>
          <w:divBdr>
            <w:top w:val="none" w:sz="0" w:space="0" w:color="auto"/>
            <w:left w:val="none" w:sz="0" w:space="0" w:color="auto"/>
            <w:bottom w:val="none" w:sz="0" w:space="0" w:color="auto"/>
            <w:right w:val="none" w:sz="0" w:space="0" w:color="auto"/>
          </w:divBdr>
          <w:divsChild>
            <w:div w:id="261570494">
              <w:marLeft w:val="0"/>
              <w:marRight w:val="0"/>
              <w:marTop w:val="0"/>
              <w:marBottom w:val="0"/>
              <w:divBdr>
                <w:top w:val="none" w:sz="0" w:space="0" w:color="auto"/>
                <w:left w:val="none" w:sz="0" w:space="0" w:color="auto"/>
                <w:bottom w:val="none" w:sz="0" w:space="0" w:color="auto"/>
                <w:right w:val="none" w:sz="0" w:space="0" w:color="auto"/>
              </w:divBdr>
            </w:div>
          </w:divsChild>
        </w:div>
        <w:div w:id="2037921076">
          <w:marLeft w:val="0"/>
          <w:marRight w:val="0"/>
          <w:marTop w:val="0"/>
          <w:marBottom w:val="0"/>
          <w:divBdr>
            <w:top w:val="none" w:sz="0" w:space="0" w:color="auto"/>
            <w:left w:val="none" w:sz="0" w:space="0" w:color="auto"/>
            <w:bottom w:val="none" w:sz="0" w:space="0" w:color="auto"/>
            <w:right w:val="none" w:sz="0" w:space="0" w:color="auto"/>
          </w:divBdr>
          <w:divsChild>
            <w:div w:id="1961453482">
              <w:marLeft w:val="0"/>
              <w:marRight w:val="0"/>
              <w:marTop w:val="0"/>
              <w:marBottom w:val="0"/>
              <w:divBdr>
                <w:top w:val="none" w:sz="0" w:space="0" w:color="auto"/>
                <w:left w:val="none" w:sz="0" w:space="0" w:color="auto"/>
                <w:bottom w:val="none" w:sz="0" w:space="0" w:color="auto"/>
                <w:right w:val="none" w:sz="0" w:space="0" w:color="auto"/>
              </w:divBdr>
            </w:div>
          </w:divsChild>
        </w:div>
        <w:div w:id="2042238051">
          <w:marLeft w:val="0"/>
          <w:marRight w:val="0"/>
          <w:marTop w:val="0"/>
          <w:marBottom w:val="0"/>
          <w:divBdr>
            <w:top w:val="none" w:sz="0" w:space="0" w:color="auto"/>
            <w:left w:val="none" w:sz="0" w:space="0" w:color="auto"/>
            <w:bottom w:val="none" w:sz="0" w:space="0" w:color="auto"/>
            <w:right w:val="none" w:sz="0" w:space="0" w:color="auto"/>
          </w:divBdr>
          <w:divsChild>
            <w:div w:id="305091646">
              <w:marLeft w:val="0"/>
              <w:marRight w:val="0"/>
              <w:marTop w:val="0"/>
              <w:marBottom w:val="0"/>
              <w:divBdr>
                <w:top w:val="none" w:sz="0" w:space="0" w:color="auto"/>
                <w:left w:val="none" w:sz="0" w:space="0" w:color="auto"/>
                <w:bottom w:val="none" w:sz="0" w:space="0" w:color="auto"/>
                <w:right w:val="none" w:sz="0" w:space="0" w:color="auto"/>
              </w:divBdr>
            </w:div>
          </w:divsChild>
        </w:div>
        <w:div w:id="2044667171">
          <w:marLeft w:val="0"/>
          <w:marRight w:val="0"/>
          <w:marTop w:val="0"/>
          <w:marBottom w:val="0"/>
          <w:divBdr>
            <w:top w:val="none" w:sz="0" w:space="0" w:color="auto"/>
            <w:left w:val="none" w:sz="0" w:space="0" w:color="auto"/>
            <w:bottom w:val="none" w:sz="0" w:space="0" w:color="auto"/>
            <w:right w:val="none" w:sz="0" w:space="0" w:color="auto"/>
          </w:divBdr>
          <w:divsChild>
            <w:div w:id="834494924">
              <w:marLeft w:val="0"/>
              <w:marRight w:val="0"/>
              <w:marTop w:val="0"/>
              <w:marBottom w:val="0"/>
              <w:divBdr>
                <w:top w:val="none" w:sz="0" w:space="0" w:color="auto"/>
                <w:left w:val="none" w:sz="0" w:space="0" w:color="auto"/>
                <w:bottom w:val="none" w:sz="0" w:space="0" w:color="auto"/>
                <w:right w:val="none" w:sz="0" w:space="0" w:color="auto"/>
              </w:divBdr>
            </w:div>
          </w:divsChild>
        </w:div>
        <w:div w:id="2045905974">
          <w:marLeft w:val="0"/>
          <w:marRight w:val="0"/>
          <w:marTop w:val="0"/>
          <w:marBottom w:val="0"/>
          <w:divBdr>
            <w:top w:val="none" w:sz="0" w:space="0" w:color="auto"/>
            <w:left w:val="none" w:sz="0" w:space="0" w:color="auto"/>
            <w:bottom w:val="none" w:sz="0" w:space="0" w:color="auto"/>
            <w:right w:val="none" w:sz="0" w:space="0" w:color="auto"/>
          </w:divBdr>
          <w:divsChild>
            <w:div w:id="927617957">
              <w:marLeft w:val="0"/>
              <w:marRight w:val="0"/>
              <w:marTop w:val="0"/>
              <w:marBottom w:val="0"/>
              <w:divBdr>
                <w:top w:val="none" w:sz="0" w:space="0" w:color="auto"/>
                <w:left w:val="none" w:sz="0" w:space="0" w:color="auto"/>
                <w:bottom w:val="none" w:sz="0" w:space="0" w:color="auto"/>
                <w:right w:val="none" w:sz="0" w:space="0" w:color="auto"/>
              </w:divBdr>
            </w:div>
          </w:divsChild>
        </w:div>
        <w:div w:id="2047364728">
          <w:marLeft w:val="0"/>
          <w:marRight w:val="0"/>
          <w:marTop w:val="0"/>
          <w:marBottom w:val="0"/>
          <w:divBdr>
            <w:top w:val="none" w:sz="0" w:space="0" w:color="auto"/>
            <w:left w:val="none" w:sz="0" w:space="0" w:color="auto"/>
            <w:bottom w:val="none" w:sz="0" w:space="0" w:color="auto"/>
            <w:right w:val="none" w:sz="0" w:space="0" w:color="auto"/>
          </w:divBdr>
          <w:divsChild>
            <w:div w:id="1291547159">
              <w:marLeft w:val="0"/>
              <w:marRight w:val="0"/>
              <w:marTop w:val="0"/>
              <w:marBottom w:val="0"/>
              <w:divBdr>
                <w:top w:val="none" w:sz="0" w:space="0" w:color="auto"/>
                <w:left w:val="none" w:sz="0" w:space="0" w:color="auto"/>
                <w:bottom w:val="none" w:sz="0" w:space="0" w:color="auto"/>
                <w:right w:val="none" w:sz="0" w:space="0" w:color="auto"/>
              </w:divBdr>
            </w:div>
          </w:divsChild>
        </w:div>
        <w:div w:id="2048487176">
          <w:marLeft w:val="0"/>
          <w:marRight w:val="0"/>
          <w:marTop w:val="0"/>
          <w:marBottom w:val="0"/>
          <w:divBdr>
            <w:top w:val="none" w:sz="0" w:space="0" w:color="auto"/>
            <w:left w:val="none" w:sz="0" w:space="0" w:color="auto"/>
            <w:bottom w:val="none" w:sz="0" w:space="0" w:color="auto"/>
            <w:right w:val="none" w:sz="0" w:space="0" w:color="auto"/>
          </w:divBdr>
          <w:divsChild>
            <w:div w:id="2141605470">
              <w:marLeft w:val="0"/>
              <w:marRight w:val="0"/>
              <w:marTop w:val="0"/>
              <w:marBottom w:val="0"/>
              <w:divBdr>
                <w:top w:val="none" w:sz="0" w:space="0" w:color="auto"/>
                <w:left w:val="none" w:sz="0" w:space="0" w:color="auto"/>
                <w:bottom w:val="none" w:sz="0" w:space="0" w:color="auto"/>
                <w:right w:val="none" w:sz="0" w:space="0" w:color="auto"/>
              </w:divBdr>
            </w:div>
          </w:divsChild>
        </w:div>
        <w:div w:id="2050915928">
          <w:marLeft w:val="0"/>
          <w:marRight w:val="0"/>
          <w:marTop w:val="0"/>
          <w:marBottom w:val="0"/>
          <w:divBdr>
            <w:top w:val="none" w:sz="0" w:space="0" w:color="auto"/>
            <w:left w:val="none" w:sz="0" w:space="0" w:color="auto"/>
            <w:bottom w:val="none" w:sz="0" w:space="0" w:color="auto"/>
            <w:right w:val="none" w:sz="0" w:space="0" w:color="auto"/>
          </w:divBdr>
          <w:divsChild>
            <w:div w:id="52046210">
              <w:marLeft w:val="0"/>
              <w:marRight w:val="0"/>
              <w:marTop w:val="0"/>
              <w:marBottom w:val="0"/>
              <w:divBdr>
                <w:top w:val="none" w:sz="0" w:space="0" w:color="auto"/>
                <w:left w:val="none" w:sz="0" w:space="0" w:color="auto"/>
                <w:bottom w:val="none" w:sz="0" w:space="0" w:color="auto"/>
                <w:right w:val="none" w:sz="0" w:space="0" w:color="auto"/>
              </w:divBdr>
            </w:div>
          </w:divsChild>
        </w:div>
        <w:div w:id="2053073001">
          <w:marLeft w:val="0"/>
          <w:marRight w:val="0"/>
          <w:marTop w:val="0"/>
          <w:marBottom w:val="0"/>
          <w:divBdr>
            <w:top w:val="none" w:sz="0" w:space="0" w:color="auto"/>
            <w:left w:val="none" w:sz="0" w:space="0" w:color="auto"/>
            <w:bottom w:val="none" w:sz="0" w:space="0" w:color="auto"/>
            <w:right w:val="none" w:sz="0" w:space="0" w:color="auto"/>
          </w:divBdr>
          <w:divsChild>
            <w:div w:id="1438867709">
              <w:marLeft w:val="0"/>
              <w:marRight w:val="0"/>
              <w:marTop w:val="0"/>
              <w:marBottom w:val="0"/>
              <w:divBdr>
                <w:top w:val="none" w:sz="0" w:space="0" w:color="auto"/>
                <w:left w:val="none" w:sz="0" w:space="0" w:color="auto"/>
                <w:bottom w:val="none" w:sz="0" w:space="0" w:color="auto"/>
                <w:right w:val="none" w:sz="0" w:space="0" w:color="auto"/>
              </w:divBdr>
            </w:div>
          </w:divsChild>
        </w:div>
        <w:div w:id="2053264113">
          <w:marLeft w:val="0"/>
          <w:marRight w:val="0"/>
          <w:marTop w:val="0"/>
          <w:marBottom w:val="0"/>
          <w:divBdr>
            <w:top w:val="none" w:sz="0" w:space="0" w:color="auto"/>
            <w:left w:val="none" w:sz="0" w:space="0" w:color="auto"/>
            <w:bottom w:val="none" w:sz="0" w:space="0" w:color="auto"/>
            <w:right w:val="none" w:sz="0" w:space="0" w:color="auto"/>
          </w:divBdr>
          <w:divsChild>
            <w:div w:id="140273497">
              <w:marLeft w:val="0"/>
              <w:marRight w:val="0"/>
              <w:marTop w:val="0"/>
              <w:marBottom w:val="0"/>
              <w:divBdr>
                <w:top w:val="none" w:sz="0" w:space="0" w:color="auto"/>
                <w:left w:val="none" w:sz="0" w:space="0" w:color="auto"/>
                <w:bottom w:val="none" w:sz="0" w:space="0" w:color="auto"/>
                <w:right w:val="none" w:sz="0" w:space="0" w:color="auto"/>
              </w:divBdr>
            </w:div>
          </w:divsChild>
        </w:div>
        <w:div w:id="2053839568">
          <w:marLeft w:val="0"/>
          <w:marRight w:val="0"/>
          <w:marTop w:val="0"/>
          <w:marBottom w:val="0"/>
          <w:divBdr>
            <w:top w:val="none" w:sz="0" w:space="0" w:color="auto"/>
            <w:left w:val="none" w:sz="0" w:space="0" w:color="auto"/>
            <w:bottom w:val="none" w:sz="0" w:space="0" w:color="auto"/>
            <w:right w:val="none" w:sz="0" w:space="0" w:color="auto"/>
          </w:divBdr>
          <w:divsChild>
            <w:div w:id="534151153">
              <w:marLeft w:val="0"/>
              <w:marRight w:val="0"/>
              <w:marTop w:val="0"/>
              <w:marBottom w:val="0"/>
              <w:divBdr>
                <w:top w:val="none" w:sz="0" w:space="0" w:color="auto"/>
                <w:left w:val="none" w:sz="0" w:space="0" w:color="auto"/>
                <w:bottom w:val="none" w:sz="0" w:space="0" w:color="auto"/>
                <w:right w:val="none" w:sz="0" w:space="0" w:color="auto"/>
              </w:divBdr>
            </w:div>
          </w:divsChild>
        </w:div>
        <w:div w:id="2056586507">
          <w:marLeft w:val="0"/>
          <w:marRight w:val="0"/>
          <w:marTop w:val="0"/>
          <w:marBottom w:val="0"/>
          <w:divBdr>
            <w:top w:val="none" w:sz="0" w:space="0" w:color="auto"/>
            <w:left w:val="none" w:sz="0" w:space="0" w:color="auto"/>
            <w:bottom w:val="none" w:sz="0" w:space="0" w:color="auto"/>
            <w:right w:val="none" w:sz="0" w:space="0" w:color="auto"/>
          </w:divBdr>
          <w:divsChild>
            <w:div w:id="593249114">
              <w:marLeft w:val="0"/>
              <w:marRight w:val="0"/>
              <w:marTop w:val="0"/>
              <w:marBottom w:val="0"/>
              <w:divBdr>
                <w:top w:val="none" w:sz="0" w:space="0" w:color="auto"/>
                <w:left w:val="none" w:sz="0" w:space="0" w:color="auto"/>
                <w:bottom w:val="none" w:sz="0" w:space="0" w:color="auto"/>
                <w:right w:val="none" w:sz="0" w:space="0" w:color="auto"/>
              </w:divBdr>
            </w:div>
          </w:divsChild>
        </w:div>
        <w:div w:id="2057970607">
          <w:marLeft w:val="0"/>
          <w:marRight w:val="0"/>
          <w:marTop w:val="0"/>
          <w:marBottom w:val="0"/>
          <w:divBdr>
            <w:top w:val="none" w:sz="0" w:space="0" w:color="auto"/>
            <w:left w:val="none" w:sz="0" w:space="0" w:color="auto"/>
            <w:bottom w:val="none" w:sz="0" w:space="0" w:color="auto"/>
            <w:right w:val="none" w:sz="0" w:space="0" w:color="auto"/>
          </w:divBdr>
          <w:divsChild>
            <w:div w:id="1203861766">
              <w:marLeft w:val="0"/>
              <w:marRight w:val="0"/>
              <w:marTop w:val="0"/>
              <w:marBottom w:val="0"/>
              <w:divBdr>
                <w:top w:val="none" w:sz="0" w:space="0" w:color="auto"/>
                <w:left w:val="none" w:sz="0" w:space="0" w:color="auto"/>
                <w:bottom w:val="none" w:sz="0" w:space="0" w:color="auto"/>
                <w:right w:val="none" w:sz="0" w:space="0" w:color="auto"/>
              </w:divBdr>
            </w:div>
          </w:divsChild>
        </w:div>
        <w:div w:id="2058972799">
          <w:marLeft w:val="0"/>
          <w:marRight w:val="0"/>
          <w:marTop w:val="0"/>
          <w:marBottom w:val="0"/>
          <w:divBdr>
            <w:top w:val="none" w:sz="0" w:space="0" w:color="auto"/>
            <w:left w:val="none" w:sz="0" w:space="0" w:color="auto"/>
            <w:bottom w:val="none" w:sz="0" w:space="0" w:color="auto"/>
            <w:right w:val="none" w:sz="0" w:space="0" w:color="auto"/>
          </w:divBdr>
          <w:divsChild>
            <w:div w:id="858349695">
              <w:marLeft w:val="0"/>
              <w:marRight w:val="0"/>
              <w:marTop w:val="0"/>
              <w:marBottom w:val="0"/>
              <w:divBdr>
                <w:top w:val="none" w:sz="0" w:space="0" w:color="auto"/>
                <w:left w:val="none" w:sz="0" w:space="0" w:color="auto"/>
                <w:bottom w:val="none" w:sz="0" w:space="0" w:color="auto"/>
                <w:right w:val="none" w:sz="0" w:space="0" w:color="auto"/>
              </w:divBdr>
            </w:div>
          </w:divsChild>
        </w:div>
        <w:div w:id="2062098870">
          <w:marLeft w:val="0"/>
          <w:marRight w:val="0"/>
          <w:marTop w:val="0"/>
          <w:marBottom w:val="0"/>
          <w:divBdr>
            <w:top w:val="none" w:sz="0" w:space="0" w:color="auto"/>
            <w:left w:val="none" w:sz="0" w:space="0" w:color="auto"/>
            <w:bottom w:val="none" w:sz="0" w:space="0" w:color="auto"/>
            <w:right w:val="none" w:sz="0" w:space="0" w:color="auto"/>
          </w:divBdr>
          <w:divsChild>
            <w:div w:id="1477916762">
              <w:marLeft w:val="0"/>
              <w:marRight w:val="0"/>
              <w:marTop w:val="0"/>
              <w:marBottom w:val="0"/>
              <w:divBdr>
                <w:top w:val="none" w:sz="0" w:space="0" w:color="auto"/>
                <w:left w:val="none" w:sz="0" w:space="0" w:color="auto"/>
                <w:bottom w:val="none" w:sz="0" w:space="0" w:color="auto"/>
                <w:right w:val="none" w:sz="0" w:space="0" w:color="auto"/>
              </w:divBdr>
            </w:div>
          </w:divsChild>
        </w:div>
        <w:div w:id="2062899886">
          <w:marLeft w:val="0"/>
          <w:marRight w:val="0"/>
          <w:marTop w:val="0"/>
          <w:marBottom w:val="0"/>
          <w:divBdr>
            <w:top w:val="none" w:sz="0" w:space="0" w:color="auto"/>
            <w:left w:val="none" w:sz="0" w:space="0" w:color="auto"/>
            <w:bottom w:val="none" w:sz="0" w:space="0" w:color="auto"/>
            <w:right w:val="none" w:sz="0" w:space="0" w:color="auto"/>
          </w:divBdr>
          <w:divsChild>
            <w:div w:id="85347150">
              <w:marLeft w:val="0"/>
              <w:marRight w:val="0"/>
              <w:marTop w:val="0"/>
              <w:marBottom w:val="0"/>
              <w:divBdr>
                <w:top w:val="none" w:sz="0" w:space="0" w:color="auto"/>
                <w:left w:val="none" w:sz="0" w:space="0" w:color="auto"/>
                <w:bottom w:val="none" w:sz="0" w:space="0" w:color="auto"/>
                <w:right w:val="none" w:sz="0" w:space="0" w:color="auto"/>
              </w:divBdr>
            </w:div>
          </w:divsChild>
        </w:div>
        <w:div w:id="2063672286">
          <w:marLeft w:val="0"/>
          <w:marRight w:val="0"/>
          <w:marTop w:val="0"/>
          <w:marBottom w:val="0"/>
          <w:divBdr>
            <w:top w:val="none" w:sz="0" w:space="0" w:color="auto"/>
            <w:left w:val="none" w:sz="0" w:space="0" w:color="auto"/>
            <w:bottom w:val="none" w:sz="0" w:space="0" w:color="auto"/>
            <w:right w:val="none" w:sz="0" w:space="0" w:color="auto"/>
          </w:divBdr>
          <w:divsChild>
            <w:div w:id="705763766">
              <w:marLeft w:val="0"/>
              <w:marRight w:val="0"/>
              <w:marTop w:val="0"/>
              <w:marBottom w:val="0"/>
              <w:divBdr>
                <w:top w:val="none" w:sz="0" w:space="0" w:color="auto"/>
                <w:left w:val="none" w:sz="0" w:space="0" w:color="auto"/>
                <w:bottom w:val="none" w:sz="0" w:space="0" w:color="auto"/>
                <w:right w:val="none" w:sz="0" w:space="0" w:color="auto"/>
              </w:divBdr>
            </w:div>
          </w:divsChild>
        </w:div>
        <w:div w:id="2067530753">
          <w:marLeft w:val="0"/>
          <w:marRight w:val="0"/>
          <w:marTop w:val="0"/>
          <w:marBottom w:val="0"/>
          <w:divBdr>
            <w:top w:val="none" w:sz="0" w:space="0" w:color="auto"/>
            <w:left w:val="none" w:sz="0" w:space="0" w:color="auto"/>
            <w:bottom w:val="none" w:sz="0" w:space="0" w:color="auto"/>
            <w:right w:val="none" w:sz="0" w:space="0" w:color="auto"/>
          </w:divBdr>
          <w:divsChild>
            <w:div w:id="933591005">
              <w:marLeft w:val="0"/>
              <w:marRight w:val="0"/>
              <w:marTop w:val="0"/>
              <w:marBottom w:val="0"/>
              <w:divBdr>
                <w:top w:val="none" w:sz="0" w:space="0" w:color="auto"/>
                <w:left w:val="none" w:sz="0" w:space="0" w:color="auto"/>
                <w:bottom w:val="none" w:sz="0" w:space="0" w:color="auto"/>
                <w:right w:val="none" w:sz="0" w:space="0" w:color="auto"/>
              </w:divBdr>
            </w:div>
          </w:divsChild>
        </w:div>
        <w:div w:id="2068258387">
          <w:marLeft w:val="0"/>
          <w:marRight w:val="0"/>
          <w:marTop w:val="0"/>
          <w:marBottom w:val="0"/>
          <w:divBdr>
            <w:top w:val="none" w:sz="0" w:space="0" w:color="auto"/>
            <w:left w:val="none" w:sz="0" w:space="0" w:color="auto"/>
            <w:bottom w:val="none" w:sz="0" w:space="0" w:color="auto"/>
            <w:right w:val="none" w:sz="0" w:space="0" w:color="auto"/>
          </w:divBdr>
          <w:divsChild>
            <w:div w:id="1481726869">
              <w:marLeft w:val="0"/>
              <w:marRight w:val="0"/>
              <w:marTop w:val="0"/>
              <w:marBottom w:val="0"/>
              <w:divBdr>
                <w:top w:val="none" w:sz="0" w:space="0" w:color="auto"/>
                <w:left w:val="none" w:sz="0" w:space="0" w:color="auto"/>
                <w:bottom w:val="none" w:sz="0" w:space="0" w:color="auto"/>
                <w:right w:val="none" w:sz="0" w:space="0" w:color="auto"/>
              </w:divBdr>
            </w:div>
          </w:divsChild>
        </w:div>
        <w:div w:id="2068407982">
          <w:marLeft w:val="0"/>
          <w:marRight w:val="0"/>
          <w:marTop w:val="0"/>
          <w:marBottom w:val="0"/>
          <w:divBdr>
            <w:top w:val="none" w:sz="0" w:space="0" w:color="auto"/>
            <w:left w:val="none" w:sz="0" w:space="0" w:color="auto"/>
            <w:bottom w:val="none" w:sz="0" w:space="0" w:color="auto"/>
            <w:right w:val="none" w:sz="0" w:space="0" w:color="auto"/>
          </w:divBdr>
          <w:divsChild>
            <w:div w:id="681710363">
              <w:marLeft w:val="0"/>
              <w:marRight w:val="0"/>
              <w:marTop w:val="0"/>
              <w:marBottom w:val="0"/>
              <w:divBdr>
                <w:top w:val="none" w:sz="0" w:space="0" w:color="auto"/>
                <w:left w:val="none" w:sz="0" w:space="0" w:color="auto"/>
                <w:bottom w:val="none" w:sz="0" w:space="0" w:color="auto"/>
                <w:right w:val="none" w:sz="0" w:space="0" w:color="auto"/>
              </w:divBdr>
            </w:div>
          </w:divsChild>
        </w:div>
        <w:div w:id="2070297905">
          <w:marLeft w:val="0"/>
          <w:marRight w:val="0"/>
          <w:marTop w:val="0"/>
          <w:marBottom w:val="0"/>
          <w:divBdr>
            <w:top w:val="none" w:sz="0" w:space="0" w:color="auto"/>
            <w:left w:val="none" w:sz="0" w:space="0" w:color="auto"/>
            <w:bottom w:val="none" w:sz="0" w:space="0" w:color="auto"/>
            <w:right w:val="none" w:sz="0" w:space="0" w:color="auto"/>
          </w:divBdr>
          <w:divsChild>
            <w:div w:id="461964238">
              <w:marLeft w:val="0"/>
              <w:marRight w:val="0"/>
              <w:marTop w:val="0"/>
              <w:marBottom w:val="0"/>
              <w:divBdr>
                <w:top w:val="none" w:sz="0" w:space="0" w:color="auto"/>
                <w:left w:val="none" w:sz="0" w:space="0" w:color="auto"/>
                <w:bottom w:val="none" w:sz="0" w:space="0" w:color="auto"/>
                <w:right w:val="none" w:sz="0" w:space="0" w:color="auto"/>
              </w:divBdr>
            </w:div>
          </w:divsChild>
        </w:div>
        <w:div w:id="2073045333">
          <w:marLeft w:val="0"/>
          <w:marRight w:val="0"/>
          <w:marTop w:val="0"/>
          <w:marBottom w:val="0"/>
          <w:divBdr>
            <w:top w:val="none" w:sz="0" w:space="0" w:color="auto"/>
            <w:left w:val="none" w:sz="0" w:space="0" w:color="auto"/>
            <w:bottom w:val="none" w:sz="0" w:space="0" w:color="auto"/>
            <w:right w:val="none" w:sz="0" w:space="0" w:color="auto"/>
          </w:divBdr>
          <w:divsChild>
            <w:div w:id="1767534760">
              <w:marLeft w:val="0"/>
              <w:marRight w:val="0"/>
              <w:marTop w:val="0"/>
              <w:marBottom w:val="0"/>
              <w:divBdr>
                <w:top w:val="none" w:sz="0" w:space="0" w:color="auto"/>
                <w:left w:val="none" w:sz="0" w:space="0" w:color="auto"/>
                <w:bottom w:val="none" w:sz="0" w:space="0" w:color="auto"/>
                <w:right w:val="none" w:sz="0" w:space="0" w:color="auto"/>
              </w:divBdr>
            </w:div>
          </w:divsChild>
        </w:div>
        <w:div w:id="2073505927">
          <w:marLeft w:val="0"/>
          <w:marRight w:val="0"/>
          <w:marTop w:val="0"/>
          <w:marBottom w:val="0"/>
          <w:divBdr>
            <w:top w:val="none" w:sz="0" w:space="0" w:color="auto"/>
            <w:left w:val="none" w:sz="0" w:space="0" w:color="auto"/>
            <w:bottom w:val="none" w:sz="0" w:space="0" w:color="auto"/>
            <w:right w:val="none" w:sz="0" w:space="0" w:color="auto"/>
          </w:divBdr>
          <w:divsChild>
            <w:div w:id="78212851">
              <w:marLeft w:val="0"/>
              <w:marRight w:val="0"/>
              <w:marTop w:val="0"/>
              <w:marBottom w:val="0"/>
              <w:divBdr>
                <w:top w:val="none" w:sz="0" w:space="0" w:color="auto"/>
                <w:left w:val="none" w:sz="0" w:space="0" w:color="auto"/>
                <w:bottom w:val="none" w:sz="0" w:space="0" w:color="auto"/>
                <w:right w:val="none" w:sz="0" w:space="0" w:color="auto"/>
              </w:divBdr>
            </w:div>
          </w:divsChild>
        </w:div>
        <w:div w:id="2075352825">
          <w:marLeft w:val="0"/>
          <w:marRight w:val="0"/>
          <w:marTop w:val="0"/>
          <w:marBottom w:val="0"/>
          <w:divBdr>
            <w:top w:val="none" w:sz="0" w:space="0" w:color="auto"/>
            <w:left w:val="none" w:sz="0" w:space="0" w:color="auto"/>
            <w:bottom w:val="none" w:sz="0" w:space="0" w:color="auto"/>
            <w:right w:val="none" w:sz="0" w:space="0" w:color="auto"/>
          </w:divBdr>
          <w:divsChild>
            <w:div w:id="218831703">
              <w:marLeft w:val="0"/>
              <w:marRight w:val="0"/>
              <w:marTop w:val="0"/>
              <w:marBottom w:val="0"/>
              <w:divBdr>
                <w:top w:val="none" w:sz="0" w:space="0" w:color="auto"/>
                <w:left w:val="none" w:sz="0" w:space="0" w:color="auto"/>
                <w:bottom w:val="none" w:sz="0" w:space="0" w:color="auto"/>
                <w:right w:val="none" w:sz="0" w:space="0" w:color="auto"/>
              </w:divBdr>
            </w:div>
          </w:divsChild>
        </w:div>
        <w:div w:id="2076393928">
          <w:marLeft w:val="0"/>
          <w:marRight w:val="0"/>
          <w:marTop w:val="0"/>
          <w:marBottom w:val="0"/>
          <w:divBdr>
            <w:top w:val="none" w:sz="0" w:space="0" w:color="auto"/>
            <w:left w:val="none" w:sz="0" w:space="0" w:color="auto"/>
            <w:bottom w:val="none" w:sz="0" w:space="0" w:color="auto"/>
            <w:right w:val="none" w:sz="0" w:space="0" w:color="auto"/>
          </w:divBdr>
          <w:divsChild>
            <w:div w:id="1983269649">
              <w:marLeft w:val="0"/>
              <w:marRight w:val="0"/>
              <w:marTop w:val="0"/>
              <w:marBottom w:val="0"/>
              <w:divBdr>
                <w:top w:val="none" w:sz="0" w:space="0" w:color="auto"/>
                <w:left w:val="none" w:sz="0" w:space="0" w:color="auto"/>
                <w:bottom w:val="none" w:sz="0" w:space="0" w:color="auto"/>
                <w:right w:val="none" w:sz="0" w:space="0" w:color="auto"/>
              </w:divBdr>
            </w:div>
          </w:divsChild>
        </w:div>
        <w:div w:id="2077167651">
          <w:marLeft w:val="0"/>
          <w:marRight w:val="0"/>
          <w:marTop w:val="0"/>
          <w:marBottom w:val="0"/>
          <w:divBdr>
            <w:top w:val="none" w:sz="0" w:space="0" w:color="auto"/>
            <w:left w:val="none" w:sz="0" w:space="0" w:color="auto"/>
            <w:bottom w:val="none" w:sz="0" w:space="0" w:color="auto"/>
            <w:right w:val="none" w:sz="0" w:space="0" w:color="auto"/>
          </w:divBdr>
          <w:divsChild>
            <w:div w:id="199785350">
              <w:marLeft w:val="0"/>
              <w:marRight w:val="0"/>
              <w:marTop w:val="0"/>
              <w:marBottom w:val="0"/>
              <w:divBdr>
                <w:top w:val="none" w:sz="0" w:space="0" w:color="auto"/>
                <w:left w:val="none" w:sz="0" w:space="0" w:color="auto"/>
                <w:bottom w:val="none" w:sz="0" w:space="0" w:color="auto"/>
                <w:right w:val="none" w:sz="0" w:space="0" w:color="auto"/>
              </w:divBdr>
            </w:div>
          </w:divsChild>
        </w:div>
        <w:div w:id="2078890692">
          <w:marLeft w:val="0"/>
          <w:marRight w:val="0"/>
          <w:marTop w:val="0"/>
          <w:marBottom w:val="0"/>
          <w:divBdr>
            <w:top w:val="none" w:sz="0" w:space="0" w:color="auto"/>
            <w:left w:val="none" w:sz="0" w:space="0" w:color="auto"/>
            <w:bottom w:val="none" w:sz="0" w:space="0" w:color="auto"/>
            <w:right w:val="none" w:sz="0" w:space="0" w:color="auto"/>
          </w:divBdr>
          <w:divsChild>
            <w:div w:id="138234305">
              <w:marLeft w:val="0"/>
              <w:marRight w:val="0"/>
              <w:marTop w:val="0"/>
              <w:marBottom w:val="0"/>
              <w:divBdr>
                <w:top w:val="none" w:sz="0" w:space="0" w:color="auto"/>
                <w:left w:val="none" w:sz="0" w:space="0" w:color="auto"/>
                <w:bottom w:val="none" w:sz="0" w:space="0" w:color="auto"/>
                <w:right w:val="none" w:sz="0" w:space="0" w:color="auto"/>
              </w:divBdr>
            </w:div>
          </w:divsChild>
        </w:div>
        <w:div w:id="2078942528">
          <w:marLeft w:val="0"/>
          <w:marRight w:val="0"/>
          <w:marTop w:val="0"/>
          <w:marBottom w:val="0"/>
          <w:divBdr>
            <w:top w:val="none" w:sz="0" w:space="0" w:color="auto"/>
            <w:left w:val="none" w:sz="0" w:space="0" w:color="auto"/>
            <w:bottom w:val="none" w:sz="0" w:space="0" w:color="auto"/>
            <w:right w:val="none" w:sz="0" w:space="0" w:color="auto"/>
          </w:divBdr>
          <w:divsChild>
            <w:div w:id="2106921508">
              <w:marLeft w:val="0"/>
              <w:marRight w:val="0"/>
              <w:marTop w:val="0"/>
              <w:marBottom w:val="0"/>
              <w:divBdr>
                <w:top w:val="none" w:sz="0" w:space="0" w:color="auto"/>
                <w:left w:val="none" w:sz="0" w:space="0" w:color="auto"/>
                <w:bottom w:val="none" w:sz="0" w:space="0" w:color="auto"/>
                <w:right w:val="none" w:sz="0" w:space="0" w:color="auto"/>
              </w:divBdr>
            </w:div>
          </w:divsChild>
        </w:div>
        <w:div w:id="2079746155">
          <w:marLeft w:val="0"/>
          <w:marRight w:val="0"/>
          <w:marTop w:val="0"/>
          <w:marBottom w:val="0"/>
          <w:divBdr>
            <w:top w:val="none" w:sz="0" w:space="0" w:color="auto"/>
            <w:left w:val="none" w:sz="0" w:space="0" w:color="auto"/>
            <w:bottom w:val="none" w:sz="0" w:space="0" w:color="auto"/>
            <w:right w:val="none" w:sz="0" w:space="0" w:color="auto"/>
          </w:divBdr>
          <w:divsChild>
            <w:div w:id="751896626">
              <w:marLeft w:val="0"/>
              <w:marRight w:val="0"/>
              <w:marTop w:val="0"/>
              <w:marBottom w:val="0"/>
              <w:divBdr>
                <w:top w:val="none" w:sz="0" w:space="0" w:color="auto"/>
                <w:left w:val="none" w:sz="0" w:space="0" w:color="auto"/>
                <w:bottom w:val="none" w:sz="0" w:space="0" w:color="auto"/>
                <w:right w:val="none" w:sz="0" w:space="0" w:color="auto"/>
              </w:divBdr>
            </w:div>
          </w:divsChild>
        </w:div>
        <w:div w:id="2083407869">
          <w:marLeft w:val="0"/>
          <w:marRight w:val="0"/>
          <w:marTop w:val="0"/>
          <w:marBottom w:val="0"/>
          <w:divBdr>
            <w:top w:val="none" w:sz="0" w:space="0" w:color="auto"/>
            <w:left w:val="none" w:sz="0" w:space="0" w:color="auto"/>
            <w:bottom w:val="none" w:sz="0" w:space="0" w:color="auto"/>
            <w:right w:val="none" w:sz="0" w:space="0" w:color="auto"/>
          </w:divBdr>
          <w:divsChild>
            <w:div w:id="224949826">
              <w:marLeft w:val="0"/>
              <w:marRight w:val="0"/>
              <w:marTop w:val="0"/>
              <w:marBottom w:val="0"/>
              <w:divBdr>
                <w:top w:val="none" w:sz="0" w:space="0" w:color="auto"/>
                <w:left w:val="none" w:sz="0" w:space="0" w:color="auto"/>
                <w:bottom w:val="none" w:sz="0" w:space="0" w:color="auto"/>
                <w:right w:val="none" w:sz="0" w:space="0" w:color="auto"/>
              </w:divBdr>
            </w:div>
          </w:divsChild>
        </w:div>
        <w:div w:id="2084839276">
          <w:marLeft w:val="0"/>
          <w:marRight w:val="0"/>
          <w:marTop w:val="0"/>
          <w:marBottom w:val="0"/>
          <w:divBdr>
            <w:top w:val="none" w:sz="0" w:space="0" w:color="auto"/>
            <w:left w:val="none" w:sz="0" w:space="0" w:color="auto"/>
            <w:bottom w:val="none" w:sz="0" w:space="0" w:color="auto"/>
            <w:right w:val="none" w:sz="0" w:space="0" w:color="auto"/>
          </w:divBdr>
          <w:divsChild>
            <w:div w:id="757992025">
              <w:marLeft w:val="0"/>
              <w:marRight w:val="0"/>
              <w:marTop w:val="0"/>
              <w:marBottom w:val="0"/>
              <w:divBdr>
                <w:top w:val="none" w:sz="0" w:space="0" w:color="auto"/>
                <w:left w:val="none" w:sz="0" w:space="0" w:color="auto"/>
                <w:bottom w:val="none" w:sz="0" w:space="0" w:color="auto"/>
                <w:right w:val="none" w:sz="0" w:space="0" w:color="auto"/>
              </w:divBdr>
            </w:div>
          </w:divsChild>
        </w:div>
        <w:div w:id="2085451190">
          <w:marLeft w:val="0"/>
          <w:marRight w:val="0"/>
          <w:marTop w:val="0"/>
          <w:marBottom w:val="0"/>
          <w:divBdr>
            <w:top w:val="none" w:sz="0" w:space="0" w:color="auto"/>
            <w:left w:val="none" w:sz="0" w:space="0" w:color="auto"/>
            <w:bottom w:val="none" w:sz="0" w:space="0" w:color="auto"/>
            <w:right w:val="none" w:sz="0" w:space="0" w:color="auto"/>
          </w:divBdr>
          <w:divsChild>
            <w:div w:id="944921426">
              <w:marLeft w:val="0"/>
              <w:marRight w:val="0"/>
              <w:marTop w:val="0"/>
              <w:marBottom w:val="0"/>
              <w:divBdr>
                <w:top w:val="none" w:sz="0" w:space="0" w:color="auto"/>
                <w:left w:val="none" w:sz="0" w:space="0" w:color="auto"/>
                <w:bottom w:val="none" w:sz="0" w:space="0" w:color="auto"/>
                <w:right w:val="none" w:sz="0" w:space="0" w:color="auto"/>
              </w:divBdr>
            </w:div>
          </w:divsChild>
        </w:div>
        <w:div w:id="2089766840">
          <w:marLeft w:val="0"/>
          <w:marRight w:val="0"/>
          <w:marTop w:val="0"/>
          <w:marBottom w:val="0"/>
          <w:divBdr>
            <w:top w:val="none" w:sz="0" w:space="0" w:color="auto"/>
            <w:left w:val="none" w:sz="0" w:space="0" w:color="auto"/>
            <w:bottom w:val="none" w:sz="0" w:space="0" w:color="auto"/>
            <w:right w:val="none" w:sz="0" w:space="0" w:color="auto"/>
          </w:divBdr>
          <w:divsChild>
            <w:div w:id="1864056399">
              <w:marLeft w:val="0"/>
              <w:marRight w:val="0"/>
              <w:marTop w:val="0"/>
              <w:marBottom w:val="0"/>
              <w:divBdr>
                <w:top w:val="none" w:sz="0" w:space="0" w:color="auto"/>
                <w:left w:val="none" w:sz="0" w:space="0" w:color="auto"/>
                <w:bottom w:val="none" w:sz="0" w:space="0" w:color="auto"/>
                <w:right w:val="none" w:sz="0" w:space="0" w:color="auto"/>
              </w:divBdr>
            </w:div>
          </w:divsChild>
        </w:div>
        <w:div w:id="2090619225">
          <w:marLeft w:val="0"/>
          <w:marRight w:val="0"/>
          <w:marTop w:val="0"/>
          <w:marBottom w:val="0"/>
          <w:divBdr>
            <w:top w:val="none" w:sz="0" w:space="0" w:color="auto"/>
            <w:left w:val="none" w:sz="0" w:space="0" w:color="auto"/>
            <w:bottom w:val="none" w:sz="0" w:space="0" w:color="auto"/>
            <w:right w:val="none" w:sz="0" w:space="0" w:color="auto"/>
          </w:divBdr>
          <w:divsChild>
            <w:div w:id="1107500251">
              <w:marLeft w:val="0"/>
              <w:marRight w:val="0"/>
              <w:marTop w:val="0"/>
              <w:marBottom w:val="0"/>
              <w:divBdr>
                <w:top w:val="none" w:sz="0" w:space="0" w:color="auto"/>
                <w:left w:val="none" w:sz="0" w:space="0" w:color="auto"/>
                <w:bottom w:val="none" w:sz="0" w:space="0" w:color="auto"/>
                <w:right w:val="none" w:sz="0" w:space="0" w:color="auto"/>
              </w:divBdr>
            </w:div>
          </w:divsChild>
        </w:div>
        <w:div w:id="2090926241">
          <w:marLeft w:val="0"/>
          <w:marRight w:val="0"/>
          <w:marTop w:val="0"/>
          <w:marBottom w:val="0"/>
          <w:divBdr>
            <w:top w:val="none" w:sz="0" w:space="0" w:color="auto"/>
            <w:left w:val="none" w:sz="0" w:space="0" w:color="auto"/>
            <w:bottom w:val="none" w:sz="0" w:space="0" w:color="auto"/>
            <w:right w:val="none" w:sz="0" w:space="0" w:color="auto"/>
          </w:divBdr>
          <w:divsChild>
            <w:div w:id="1009523320">
              <w:marLeft w:val="0"/>
              <w:marRight w:val="0"/>
              <w:marTop w:val="0"/>
              <w:marBottom w:val="0"/>
              <w:divBdr>
                <w:top w:val="none" w:sz="0" w:space="0" w:color="auto"/>
                <w:left w:val="none" w:sz="0" w:space="0" w:color="auto"/>
                <w:bottom w:val="none" w:sz="0" w:space="0" w:color="auto"/>
                <w:right w:val="none" w:sz="0" w:space="0" w:color="auto"/>
              </w:divBdr>
            </w:div>
          </w:divsChild>
        </w:div>
        <w:div w:id="2090954780">
          <w:marLeft w:val="0"/>
          <w:marRight w:val="0"/>
          <w:marTop w:val="0"/>
          <w:marBottom w:val="0"/>
          <w:divBdr>
            <w:top w:val="none" w:sz="0" w:space="0" w:color="auto"/>
            <w:left w:val="none" w:sz="0" w:space="0" w:color="auto"/>
            <w:bottom w:val="none" w:sz="0" w:space="0" w:color="auto"/>
            <w:right w:val="none" w:sz="0" w:space="0" w:color="auto"/>
          </w:divBdr>
          <w:divsChild>
            <w:div w:id="1284314493">
              <w:marLeft w:val="0"/>
              <w:marRight w:val="0"/>
              <w:marTop w:val="0"/>
              <w:marBottom w:val="0"/>
              <w:divBdr>
                <w:top w:val="none" w:sz="0" w:space="0" w:color="auto"/>
                <w:left w:val="none" w:sz="0" w:space="0" w:color="auto"/>
                <w:bottom w:val="none" w:sz="0" w:space="0" w:color="auto"/>
                <w:right w:val="none" w:sz="0" w:space="0" w:color="auto"/>
              </w:divBdr>
            </w:div>
          </w:divsChild>
        </w:div>
        <w:div w:id="2091148645">
          <w:marLeft w:val="0"/>
          <w:marRight w:val="0"/>
          <w:marTop w:val="0"/>
          <w:marBottom w:val="0"/>
          <w:divBdr>
            <w:top w:val="none" w:sz="0" w:space="0" w:color="auto"/>
            <w:left w:val="none" w:sz="0" w:space="0" w:color="auto"/>
            <w:bottom w:val="none" w:sz="0" w:space="0" w:color="auto"/>
            <w:right w:val="none" w:sz="0" w:space="0" w:color="auto"/>
          </w:divBdr>
          <w:divsChild>
            <w:div w:id="477189082">
              <w:marLeft w:val="0"/>
              <w:marRight w:val="0"/>
              <w:marTop w:val="0"/>
              <w:marBottom w:val="0"/>
              <w:divBdr>
                <w:top w:val="none" w:sz="0" w:space="0" w:color="auto"/>
                <w:left w:val="none" w:sz="0" w:space="0" w:color="auto"/>
                <w:bottom w:val="none" w:sz="0" w:space="0" w:color="auto"/>
                <w:right w:val="none" w:sz="0" w:space="0" w:color="auto"/>
              </w:divBdr>
            </w:div>
          </w:divsChild>
        </w:div>
        <w:div w:id="2091195929">
          <w:marLeft w:val="0"/>
          <w:marRight w:val="0"/>
          <w:marTop w:val="0"/>
          <w:marBottom w:val="0"/>
          <w:divBdr>
            <w:top w:val="none" w:sz="0" w:space="0" w:color="auto"/>
            <w:left w:val="none" w:sz="0" w:space="0" w:color="auto"/>
            <w:bottom w:val="none" w:sz="0" w:space="0" w:color="auto"/>
            <w:right w:val="none" w:sz="0" w:space="0" w:color="auto"/>
          </w:divBdr>
          <w:divsChild>
            <w:div w:id="856578151">
              <w:marLeft w:val="0"/>
              <w:marRight w:val="0"/>
              <w:marTop w:val="0"/>
              <w:marBottom w:val="0"/>
              <w:divBdr>
                <w:top w:val="none" w:sz="0" w:space="0" w:color="auto"/>
                <w:left w:val="none" w:sz="0" w:space="0" w:color="auto"/>
                <w:bottom w:val="none" w:sz="0" w:space="0" w:color="auto"/>
                <w:right w:val="none" w:sz="0" w:space="0" w:color="auto"/>
              </w:divBdr>
            </w:div>
          </w:divsChild>
        </w:div>
        <w:div w:id="2091534827">
          <w:marLeft w:val="0"/>
          <w:marRight w:val="0"/>
          <w:marTop w:val="0"/>
          <w:marBottom w:val="0"/>
          <w:divBdr>
            <w:top w:val="none" w:sz="0" w:space="0" w:color="auto"/>
            <w:left w:val="none" w:sz="0" w:space="0" w:color="auto"/>
            <w:bottom w:val="none" w:sz="0" w:space="0" w:color="auto"/>
            <w:right w:val="none" w:sz="0" w:space="0" w:color="auto"/>
          </w:divBdr>
          <w:divsChild>
            <w:div w:id="1514370079">
              <w:marLeft w:val="0"/>
              <w:marRight w:val="0"/>
              <w:marTop w:val="0"/>
              <w:marBottom w:val="0"/>
              <w:divBdr>
                <w:top w:val="none" w:sz="0" w:space="0" w:color="auto"/>
                <w:left w:val="none" w:sz="0" w:space="0" w:color="auto"/>
                <w:bottom w:val="none" w:sz="0" w:space="0" w:color="auto"/>
                <w:right w:val="none" w:sz="0" w:space="0" w:color="auto"/>
              </w:divBdr>
            </w:div>
          </w:divsChild>
        </w:div>
        <w:div w:id="2093314874">
          <w:marLeft w:val="0"/>
          <w:marRight w:val="0"/>
          <w:marTop w:val="0"/>
          <w:marBottom w:val="0"/>
          <w:divBdr>
            <w:top w:val="none" w:sz="0" w:space="0" w:color="auto"/>
            <w:left w:val="none" w:sz="0" w:space="0" w:color="auto"/>
            <w:bottom w:val="none" w:sz="0" w:space="0" w:color="auto"/>
            <w:right w:val="none" w:sz="0" w:space="0" w:color="auto"/>
          </w:divBdr>
          <w:divsChild>
            <w:div w:id="2080977289">
              <w:marLeft w:val="0"/>
              <w:marRight w:val="0"/>
              <w:marTop w:val="0"/>
              <w:marBottom w:val="0"/>
              <w:divBdr>
                <w:top w:val="none" w:sz="0" w:space="0" w:color="auto"/>
                <w:left w:val="none" w:sz="0" w:space="0" w:color="auto"/>
                <w:bottom w:val="none" w:sz="0" w:space="0" w:color="auto"/>
                <w:right w:val="none" w:sz="0" w:space="0" w:color="auto"/>
              </w:divBdr>
            </w:div>
          </w:divsChild>
        </w:div>
        <w:div w:id="2094550184">
          <w:marLeft w:val="0"/>
          <w:marRight w:val="0"/>
          <w:marTop w:val="0"/>
          <w:marBottom w:val="0"/>
          <w:divBdr>
            <w:top w:val="none" w:sz="0" w:space="0" w:color="auto"/>
            <w:left w:val="none" w:sz="0" w:space="0" w:color="auto"/>
            <w:bottom w:val="none" w:sz="0" w:space="0" w:color="auto"/>
            <w:right w:val="none" w:sz="0" w:space="0" w:color="auto"/>
          </w:divBdr>
          <w:divsChild>
            <w:div w:id="1079526204">
              <w:marLeft w:val="0"/>
              <w:marRight w:val="0"/>
              <w:marTop w:val="0"/>
              <w:marBottom w:val="0"/>
              <w:divBdr>
                <w:top w:val="none" w:sz="0" w:space="0" w:color="auto"/>
                <w:left w:val="none" w:sz="0" w:space="0" w:color="auto"/>
                <w:bottom w:val="none" w:sz="0" w:space="0" w:color="auto"/>
                <w:right w:val="none" w:sz="0" w:space="0" w:color="auto"/>
              </w:divBdr>
            </w:div>
          </w:divsChild>
        </w:div>
        <w:div w:id="2094929050">
          <w:marLeft w:val="0"/>
          <w:marRight w:val="0"/>
          <w:marTop w:val="0"/>
          <w:marBottom w:val="0"/>
          <w:divBdr>
            <w:top w:val="none" w:sz="0" w:space="0" w:color="auto"/>
            <w:left w:val="none" w:sz="0" w:space="0" w:color="auto"/>
            <w:bottom w:val="none" w:sz="0" w:space="0" w:color="auto"/>
            <w:right w:val="none" w:sz="0" w:space="0" w:color="auto"/>
          </w:divBdr>
          <w:divsChild>
            <w:div w:id="568880319">
              <w:marLeft w:val="0"/>
              <w:marRight w:val="0"/>
              <w:marTop w:val="0"/>
              <w:marBottom w:val="0"/>
              <w:divBdr>
                <w:top w:val="none" w:sz="0" w:space="0" w:color="auto"/>
                <w:left w:val="none" w:sz="0" w:space="0" w:color="auto"/>
                <w:bottom w:val="none" w:sz="0" w:space="0" w:color="auto"/>
                <w:right w:val="none" w:sz="0" w:space="0" w:color="auto"/>
              </w:divBdr>
            </w:div>
          </w:divsChild>
        </w:div>
        <w:div w:id="2095279327">
          <w:marLeft w:val="0"/>
          <w:marRight w:val="0"/>
          <w:marTop w:val="0"/>
          <w:marBottom w:val="0"/>
          <w:divBdr>
            <w:top w:val="none" w:sz="0" w:space="0" w:color="auto"/>
            <w:left w:val="none" w:sz="0" w:space="0" w:color="auto"/>
            <w:bottom w:val="none" w:sz="0" w:space="0" w:color="auto"/>
            <w:right w:val="none" w:sz="0" w:space="0" w:color="auto"/>
          </w:divBdr>
          <w:divsChild>
            <w:div w:id="732893365">
              <w:marLeft w:val="0"/>
              <w:marRight w:val="0"/>
              <w:marTop w:val="0"/>
              <w:marBottom w:val="0"/>
              <w:divBdr>
                <w:top w:val="none" w:sz="0" w:space="0" w:color="auto"/>
                <w:left w:val="none" w:sz="0" w:space="0" w:color="auto"/>
                <w:bottom w:val="none" w:sz="0" w:space="0" w:color="auto"/>
                <w:right w:val="none" w:sz="0" w:space="0" w:color="auto"/>
              </w:divBdr>
            </w:div>
          </w:divsChild>
        </w:div>
        <w:div w:id="2095391132">
          <w:marLeft w:val="0"/>
          <w:marRight w:val="0"/>
          <w:marTop w:val="0"/>
          <w:marBottom w:val="0"/>
          <w:divBdr>
            <w:top w:val="none" w:sz="0" w:space="0" w:color="auto"/>
            <w:left w:val="none" w:sz="0" w:space="0" w:color="auto"/>
            <w:bottom w:val="none" w:sz="0" w:space="0" w:color="auto"/>
            <w:right w:val="none" w:sz="0" w:space="0" w:color="auto"/>
          </w:divBdr>
          <w:divsChild>
            <w:div w:id="1798451760">
              <w:marLeft w:val="0"/>
              <w:marRight w:val="0"/>
              <w:marTop w:val="0"/>
              <w:marBottom w:val="0"/>
              <w:divBdr>
                <w:top w:val="none" w:sz="0" w:space="0" w:color="auto"/>
                <w:left w:val="none" w:sz="0" w:space="0" w:color="auto"/>
                <w:bottom w:val="none" w:sz="0" w:space="0" w:color="auto"/>
                <w:right w:val="none" w:sz="0" w:space="0" w:color="auto"/>
              </w:divBdr>
            </w:div>
          </w:divsChild>
        </w:div>
        <w:div w:id="2098206947">
          <w:marLeft w:val="0"/>
          <w:marRight w:val="0"/>
          <w:marTop w:val="0"/>
          <w:marBottom w:val="0"/>
          <w:divBdr>
            <w:top w:val="none" w:sz="0" w:space="0" w:color="auto"/>
            <w:left w:val="none" w:sz="0" w:space="0" w:color="auto"/>
            <w:bottom w:val="none" w:sz="0" w:space="0" w:color="auto"/>
            <w:right w:val="none" w:sz="0" w:space="0" w:color="auto"/>
          </w:divBdr>
          <w:divsChild>
            <w:div w:id="53820050">
              <w:marLeft w:val="0"/>
              <w:marRight w:val="0"/>
              <w:marTop w:val="0"/>
              <w:marBottom w:val="0"/>
              <w:divBdr>
                <w:top w:val="none" w:sz="0" w:space="0" w:color="auto"/>
                <w:left w:val="none" w:sz="0" w:space="0" w:color="auto"/>
                <w:bottom w:val="none" w:sz="0" w:space="0" w:color="auto"/>
                <w:right w:val="none" w:sz="0" w:space="0" w:color="auto"/>
              </w:divBdr>
            </w:div>
          </w:divsChild>
        </w:div>
        <w:div w:id="2100521696">
          <w:marLeft w:val="0"/>
          <w:marRight w:val="0"/>
          <w:marTop w:val="0"/>
          <w:marBottom w:val="0"/>
          <w:divBdr>
            <w:top w:val="none" w:sz="0" w:space="0" w:color="auto"/>
            <w:left w:val="none" w:sz="0" w:space="0" w:color="auto"/>
            <w:bottom w:val="none" w:sz="0" w:space="0" w:color="auto"/>
            <w:right w:val="none" w:sz="0" w:space="0" w:color="auto"/>
          </w:divBdr>
          <w:divsChild>
            <w:div w:id="266424062">
              <w:marLeft w:val="0"/>
              <w:marRight w:val="0"/>
              <w:marTop w:val="0"/>
              <w:marBottom w:val="0"/>
              <w:divBdr>
                <w:top w:val="none" w:sz="0" w:space="0" w:color="auto"/>
                <w:left w:val="none" w:sz="0" w:space="0" w:color="auto"/>
                <w:bottom w:val="none" w:sz="0" w:space="0" w:color="auto"/>
                <w:right w:val="none" w:sz="0" w:space="0" w:color="auto"/>
              </w:divBdr>
            </w:div>
          </w:divsChild>
        </w:div>
        <w:div w:id="2103405032">
          <w:marLeft w:val="0"/>
          <w:marRight w:val="0"/>
          <w:marTop w:val="0"/>
          <w:marBottom w:val="0"/>
          <w:divBdr>
            <w:top w:val="none" w:sz="0" w:space="0" w:color="auto"/>
            <w:left w:val="none" w:sz="0" w:space="0" w:color="auto"/>
            <w:bottom w:val="none" w:sz="0" w:space="0" w:color="auto"/>
            <w:right w:val="none" w:sz="0" w:space="0" w:color="auto"/>
          </w:divBdr>
          <w:divsChild>
            <w:div w:id="290596923">
              <w:marLeft w:val="0"/>
              <w:marRight w:val="0"/>
              <w:marTop w:val="0"/>
              <w:marBottom w:val="0"/>
              <w:divBdr>
                <w:top w:val="none" w:sz="0" w:space="0" w:color="auto"/>
                <w:left w:val="none" w:sz="0" w:space="0" w:color="auto"/>
                <w:bottom w:val="none" w:sz="0" w:space="0" w:color="auto"/>
                <w:right w:val="none" w:sz="0" w:space="0" w:color="auto"/>
              </w:divBdr>
            </w:div>
          </w:divsChild>
        </w:div>
        <w:div w:id="2104449127">
          <w:marLeft w:val="0"/>
          <w:marRight w:val="0"/>
          <w:marTop w:val="0"/>
          <w:marBottom w:val="0"/>
          <w:divBdr>
            <w:top w:val="none" w:sz="0" w:space="0" w:color="auto"/>
            <w:left w:val="none" w:sz="0" w:space="0" w:color="auto"/>
            <w:bottom w:val="none" w:sz="0" w:space="0" w:color="auto"/>
            <w:right w:val="none" w:sz="0" w:space="0" w:color="auto"/>
          </w:divBdr>
          <w:divsChild>
            <w:div w:id="169377377">
              <w:marLeft w:val="0"/>
              <w:marRight w:val="0"/>
              <w:marTop w:val="0"/>
              <w:marBottom w:val="0"/>
              <w:divBdr>
                <w:top w:val="none" w:sz="0" w:space="0" w:color="auto"/>
                <w:left w:val="none" w:sz="0" w:space="0" w:color="auto"/>
                <w:bottom w:val="none" w:sz="0" w:space="0" w:color="auto"/>
                <w:right w:val="none" w:sz="0" w:space="0" w:color="auto"/>
              </w:divBdr>
            </w:div>
          </w:divsChild>
        </w:div>
        <w:div w:id="2105953822">
          <w:marLeft w:val="0"/>
          <w:marRight w:val="0"/>
          <w:marTop w:val="0"/>
          <w:marBottom w:val="0"/>
          <w:divBdr>
            <w:top w:val="none" w:sz="0" w:space="0" w:color="auto"/>
            <w:left w:val="none" w:sz="0" w:space="0" w:color="auto"/>
            <w:bottom w:val="none" w:sz="0" w:space="0" w:color="auto"/>
            <w:right w:val="none" w:sz="0" w:space="0" w:color="auto"/>
          </w:divBdr>
          <w:divsChild>
            <w:div w:id="1827164272">
              <w:marLeft w:val="0"/>
              <w:marRight w:val="0"/>
              <w:marTop w:val="0"/>
              <w:marBottom w:val="0"/>
              <w:divBdr>
                <w:top w:val="none" w:sz="0" w:space="0" w:color="auto"/>
                <w:left w:val="none" w:sz="0" w:space="0" w:color="auto"/>
                <w:bottom w:val="none" w:sz="0" w:space="0" w:color="auto"/>
                <w:right w:val="none" w:sz="0" w:space="0" w:color="auto"/>
              </w:divBdr>
            </w:div>
          </w:divsChild>
        </w:div>
        <w:div w:id="2107647166">
          <w:marLeft w:val="0"/>
          <w:marRight w:val="0"/>
          <w:marTop w:val="0"/>
          <w:marBottom w:val="0"/>
          <w:divBdr>
            <w:top w:val="none" w:sz="0" w:space="0" w:color="auto"/>
            <w:left w:val="none" w:sz="0" w:space="0" w:color="auto"/>
            <w:bottom w:val="none" w:sz="0" w:space="0" w:color="auto"/>
            <w:right w:val="none" w:sz="0" w:space="0" w:color="auto"/>
          </w:divBdr>
          <w:divsChild>
            <w:div w:id="782959179">
              <w:marLeft w:val="0"/>
              <w:marRight w:val="0"/>
              <w:marTop w:val="0"/>
              <w:marBottom w:val="0"/>
              <w:divBdr>
                <w:top w:val="none" w:sz="0" w:space="0" w:color="auto"/>
                <w:left w:val="none" w:sz="0" w:space="0" w:color="auto"/>
                <w:bottom w:val="none" w:sz="0" w:space="0" w:color="auto"/>
                <w:right w:val="none" w:sz="0" w:space="0" w:color="auto"/>
              </w:divBdr>
            </w:div>
          </w:divsChild>
        </w:div>
        <w:div w:id="2107724342">
          <w:marLeft w:val="0"/>
          <w:marRight w:val="0"/>
          <w:marTop w:val="0"/>
          <w:marBottom w:val="0"/>
          <w:divBdr>
            <w:top w:val="none" w:sz="0" w:space="0" w:color="auto"/>
            <w:left w:val="none" w:sz="0" w:space="0" w:color="auto"/>
            <w:bottom w:val="none" w:sz="0" w:space="0" w:color="auto"/>
            <w:right w:val="none" w:sz="0" w:space="0" w:color="auto"/>
          </w:divBdr>
          <w:divsChild>
            <w:div w:id="1295715212">
              <w:marLeft w:val="0"/>
              <w:marRight w:val="0"/>
              <w:marTop w:val="0"/>
              <w:marBottom w:val="0"/>
              <w:divBdr>
                <w:top w:val="none" w:sz="0" w:space="0" w:color="auto"/>
                <w:left w:val="none" w:sz="0" w:space="0" w:color="auto"/>
                <w:bottom w:val="none" w:sz="0" w:space="0" w:color="auto"/>
                <w:right w:val="none" w:sz="0" w:space="0" w:color="auto"/>
              </w:divBdr>
            </w:div>
          </w:divsChild>
        </w:div>
        <w:div w:id="2109304102">
          <w:marLeft w:val="0"/>
          <w:marRight w:val="0"/>
          <w:marTop w:val="0"/>
          <w:marBottom w:val="0"/>
          <w:divBdr>
            <w:top w:val="none" w:sz="0" w:space="0" w:color="auto"/>
            <w:left w:val="none" w:sz="0" w:space="0" w:color="auto"/>
            <w:bottom w:val="none" w:sz="0" w:space="0" w:color="auto"/>
            <w:right w:val="none" w:sz="0" w:space="0" w:color="auto"/>
          </w:divBdr>
          <w:divsChild>
            <w:div w:id="1565991902">
              <w:marLeft w:val="0"/>
              <w:marRight w:val="0"/>
              <w:marTop w:val="0"/>
              <w:marBottom w:val="0"/>
              <w:divBdr>
                <w:top w:val="none" w:sz="0" w:space="0" w:color="auto"/>
                <w:left w:val="none" w:sz="0" w:space="0" w:color="auto"/>
                <w:bottom w:val="none" w:sz="0" w:space="0" w:color="auto"/>
                <w:right w:val="none" w:sz="0" w:space="0" w:color="auto"/>
              </w:divBdr>
            </w:div>
          </w:divsChild>
        </w:div>
        <w:div w:id="2110731922">
          <w:marLeft w:val="0"/>
          <w:marRight w:val="0"/>
          <w:marTop w:val="0"/>
          <w:marBottom w:val="0"/>
          <w:divBdr>
            <w:top w:val="none" w:sz="0" w:space="0" w:color="auto"/>
            <w:left w:val="none" w:sz="0" w:space="0" w:color="auto"/>
            <w:bottom w:val="none" w:sz="0" w:space="0" w:color="auto"/>
            <w:right w:val="none" w:sz="0" w:space="0" w:color="auto"/>
          </w:divBdr>
          <w:divsChild>
            <w:div w:id="1517692076">
              <w:marLeft w:val="0"/>
              <w:marRight w:val="0"/>
              <w:marTop w:val="0"/>
              <w:marBottom w:val="0"/>
              <w:divBdr>
                <w:top w:val="none" w:sz="0" w:space="0" w:color="auto"/>
                <w:left w:val="none" w:sz="0" w:space="0" w:color="auto"/>
                <w:bottom w:val="none" w:sz="0" w:space="0" w:color="auto"/>
                <w:right w:val="none" w:sz="0" w:space="0" w:color="auto"/>
              </w:divBdr>
            </w:div>
          </w:divsChild>
        </w:div>
        <w:div w:id="2111390508">
          <w:marLeft w:val="0"/>
          <w:marRight w:val="0"/>
          <w:marTop w:val="0"/>
          <w:marBottom w:val="0"/>
          <w:divBdr>
            <w:top w:val="none" w:sz="0" w:space="0" w:color="auto"/>
            <w:left w:val="none" w:sz="0" w:space="0" w:color="auto"/>
            <w:bottom w:val="none" w:sz="0" w:space="0" w:color="auto"/>
            <w:right w:val="none" w:sz="0" w:space="0" w:color="auto"/>
          </w:divBdr>
          <w:divsChild>
            <w:div w:id="464395746">
              <w:marLeft w:val="0"/>
              <w:marRight w:val="0"/>
              <w:marTop w:val="0"/>
              <w:marBottom w:val="0"/>
              <w:divBdr>
                <w:top w:val="none" w:sz="0" w:space="0" w:color="auto"/>
                <w:left w:val="none" w:sz="0" w:space="0" w:color="auto"/>
                <w:bottom w:val="none" w:sz="0" w:space="0" w:color="auto"/>
                <w:right w:val="none" w:sz="0" w:space="0" w:color="auto"/>
              </w:divBdr>
            </w:div>
          </w:divsChild>
        </w:div>
        <w:div w:id="2111927188">
          <w:marLeft w:val="0"/>
          <w:marRight w:val="0"/>
          <w:marTop w:val="0"/>
          <w:marBottom w:val="0"/>
          <w:divBdr>
            <w:top w:val="none" w:sz="0" w:space="0" w:color="auto"/>
            <w:left w:val="none" w:sz="0" w:space="0" w:color="auto"/>
            <w:bottom w:val="none" w:sz="0" w:space="0" w:color="auto"/>
            <w:right w:val="none" w:sz="0" w:space="0" w:color="auto"/>
          </w:divBdr>
          <w:divsChild>
            <w:div w:id="1816609079">
              <w:marLeft w:val="0"/>
              <w:marRight w:val="0"/>
              <w:marTop w:val="0"/>
              <w:marBottom w:val="0"/>
              <w:divBdr>
                <w:top w:val="none" w:sz="0" w:space="0" w:color="auto"/>
                <w:left w:val="none" w:sz="0" w:space="0" w:color="auto"/>
                <w:bottom w:val="none" w:sz="0" w:space="0" w:color="auto"/>
                <w:right w:val="none" w:sz="0" w:space="0" w:color="auto"/>
              </w:divBdr>
            </w:div>
          </w:divsChild>
        </w:div>
        <w:div w:id="2112049933">
          <w:marLeft w:val="0"/>
          <w:marRight w:val="0"/>
          <w:marTop w:val="0"/>
          <w:marBottom w:val="0"/>
          <w:divBdr>
            <w:top w:val="none" w:sz="0" w:space="0" w:color="auto"/>
            <w:left w:val="none" w:sz="0" w:space="0" w:color="auto"/>
            <w:bottom w:val="none" w:sz="0" w:space="0" w:color="auto"/>
            <w:right w:val="none" w:sz="0" w:space="0" w:color="auto"/>
          </w:divBdr>
          <w:divsChild>
            <w:div w:id="741022004">
              <w:marLeft w:val="0"/>
              <w:marRight w:val="0"/>
              <w:marTop w:val="0"/>
              <w:marBottom w:val="0"/>
              <w:divBdr>
                <w:top w:val="none" w:sz="0" w:space="0" w:color="auto"/>
                <w:left w:val="none" w:sz="0" w:space="0" w:color="auto"/>
                <w:bottom w:val="none" w:sz="0" w:space="0" w:color="auto"/>
                <w:right w:val="none" w:sz="0" w:space="0" w:color="auto"/>
              </w:divBdr>
            </w:div>
          </w:divsChild>
        </w:div>
        <w:div w:id="2112430003">
          <w:marLeft w:val="0"/>
          <w:marRight w:val="0"/>
          <w:marTop w:val="0"/>
          <w:marBottom w:val="0"/>
          <w:divBdr>
            <w:top w:val="none" w:sz="0" w:space="0" w:color="auto"/>
            <w:left w:val="none" w:sz="0" w:space="0" w:color="auto"/>
            <w:bottom w:val="none" w:sz="0" w:space="0" w:color="auto"/>
            <w:right w:val="none" w:sz="0" w:space="0" w:color="auto"/>
          </w:divBdr>
          <w:divsChild>
            <w:div w:id="1180896243">
              <w:marLeft w:val="0"/>
              <w:marRight w:val="0"/>
              <w:marTop w:val="0"/>
              <w:marBottom w:val="0"/>
              <w:divBdr>
                <w:top w:val="none" w:sz="0" w:space="0" w:color="auto"/>
                <w:left w:val="none" w:sz="0" w:space="0" w:color="auto"/>
                <w:bottom w:val="none" w:sz="0" w:space="0" w:color="auto"/>
                <w:right w:val="none" w:sz="0" w:space="0" w:color="auto"/>
              </w:divBdr>
            </w:div>
          </w:divsChild>
        </w:div>
        <w:div w:id="2112776822">
          <w:marLeft w:val="0"/>
          <w:marRight w:val="0"/>
          <w:marTop w:val="0"/>
          <w:marBottom w:val="0"/>
          <w:divBdr>
            <w:top w:val="none" w:sz="0" w:space="0" w:color="auto"/>
            <w:left w:val="none" w:sz="0" w:space="0" w:color="auto"/>
            <w:bottom w:val="none" w:sz="0" w:space="0" w:color="auto"/>
            <w:right w:val="none" w:sz="0" w:space="0" w:color="auto"/>
          </w:divBdr>
          <w:divsChild>
            <w:div w:id="797332636">
              <w:marLeft w:val="0"/>
              <w:marRight w:val="0"/>
              <w:marTop w:val="0"/>
              <w:marBottom w:val="0"/>
              <w:divBdr>
                <w:top w:val="none" w:sz="0" w:space="0" w:color="auto"/>
                <w:left w:val="none" w:sz="0" w:space="0" w:color="auto"/>
                <w:bottom w:val="none" w:sz="0" w:space="0" w:color="auto"/>
                <w:right w:val="none" w:sz="0" w:space="0" w:color="auto"/>
              </w:divBdr>
            </w:div>
          </w:divsChild>
        </w:div>
        <w:div w:id="2113085298">
          <w:marLeft w:val="0"/>
          <w:marRight w:val="0"/>
          <w:marTop w:val="0"/>
          <w:marBottom w:val="0"/>
          <w:divBdr>
            <w:top w:val="none" w:sz="0" w:space="0" w:color="auto"/>
            <w:left w:val="none" w:sz="0" w:space="0" w:color="auto"/>
            <w:bottom w:val="none" w:sz="0" w:space="0" w:color="auto"/>
            <w:right w:val="none" w:sz="0" w:space="0" w:color="auto"/>
          </w:divBdr>
          <w:divsChild>
            <w:div w:id="419835490">
              <w:marLeft w:val="0"/>
              <w:marRight w:val="0"/>
              <w:marTop w:val="0"/>
              <w:marBottom w:val="0"/>
              <w:divBdr>
                <w:top w:val="none" w:sz="0" w:space="0" w:color="auto"/>
                <w:left w:val="none" w:sz="0" w:space="0" w:color="auto"/>
                <w:bottom w:val="none" w:sz="0" w:space="0" w:color="auto"/>
                <w:right w:val="none" w:sz="0" w:space="0" w:color="auto"/>
              </w:divBdr>
            </w:div>
          </w:divsChild>
        </w:div>
        <w:div w:id="2114544947">
          <w:marLeft w:val="0"/>
          <w:marRight w:val="0"/>
          <w:marTop w:val="0"/>
          <w:marBottom w:val="0"/>
          <w:divBdr>
            <w:top w:val="none" w:sz="0" w:space="0" w:color="auto"/>
            <w:left w:val="none" w:sz="0" w:space="0" w:color="auto"/>
            <w:bottom w:val="none" w:sz="0" w:space="0" w:color="auto"/>
            <w:right w:val="none" w:sz="0" w:space="0" w:color="auto"/>
          </w:divBdr>
          <w:divsChild>
            <w:div w:id="107821166">
              <w:marLeft w:val="0"/>
              <w:marRight w:val="0"/>
              <w:marTop w:val="0"/>
              <w:marBottom w:val="0"/>
              <w:divBdr>
                <w:top w:val="none" w:sz="0" w:space="0" w:color="auto"/>
                <w:left w:val="none" w:sz="0" w:space="0" w:color="auto"/>
                <w:bottom w:val="none" w:sz="0" w:space="0" w:color="auto"/>
                <w:right w:val="none" w:sz="0" w:space="0" w:color="auto"/>
              </w:divBdr>
            </w:div>
          </w:divsChild>
        </w:div>
        <w:div w:id="2115517891">
          <w:marLeft w:val="0"/>
          <w:marRight w:val="0"/>
          <w:marTop w:val="0"/>
          <w:marBottom w:val="0"/>
          <w:divBdr>
            <w:top w:val="none" w:sz="0" w:space="0" w:color="auto"/>
            <w:left w:val="none" w:sz="0" w:space="0" w:color="auto"/>
            <w:bottom w:val="none" w:sz="0" w:space="0" w:color="auto"/>
            <w:right w:val="none" w:sz="0" w:space="0" w:color="auto"/>
          </w:divBdr>
          <w:divsChild>
            <w:div w:id="1194465839">
              <w:marLeft w:val="0"/>
              <w:marRight w:val="0"/>
              <w:marTop w:val="0"/>
              <w:marBottom w:val="0"/>
              <w:divBdr>
                <w:top w:val="none" w:sz="0" w:space="0" w:color="auto"/>
                <w:left w:val="none" w:sz="0" w:space="0" w:color="auto"/>
                <w:bottom w:val="none" w:sz="0" w:space="0" w:color="auto"/>
                <w:right w:val="none" w:sz="0" w:space="0" w:color="auto"/>
              </w:divBdr>
            </w:div>
          </w:divsChild>
        </w:div>
        <w:div w:id="2117367559">
          <w:marLeft w:val="0"/>
          <w:marRight w:val="0"/>
          <w:marTop w:val="0"/>
          <w:marBottom w:val="0"/>
          <w:divBdr>
            <w:top w:val="none" w:sz="0" w:space="0" w:color="auto"/>
            <w:left w:val="none" w:sz="0" w:space="0" w:color="auto"/>
            <w:bottom w:val="none" w:sz="0" w:space="0" w:color="auto"/>
            <w:right w:val="none" w:sz="0" w:space="0" w:color="auto"/>
          </w:divBdr>
          <w:divsChild>
            <w:div w:id="1007516650">
              <w:marLeft w:val="0"/>
              <w:marRight w:val="0"/>
              <w:marTop w:val="0"/>
              <w:marBottom w:val="0"/>
              <w:divBdr>
                <w:top w:val="none" w:sz="0" w:space="0" w:color="auto"/>
                <w:left w:val="none" w:sz="0" w:space="0" w:color="auto"/>
                <w:bottom w:val="none" w:sz="0" w:space="0" w:color="auto"/>
                <w:right w:val="none" w:sz="0" w:space="0" w:color="auto"/>
              </w:divBdr>
            </w:div>
          </w:divsChild>
        </w:div>
        <w:div w:id="2118669773">
          <w:marLeft w:val="0"/>
          <w:marRight w:val="0"/>
          <w:marTop w:val="0"/>
          <w:marBottom w:val="0"/>
          <w:divBdr>
            <w:top w:val="none" w:sz="0" w:space="0" w:color="auto"/>
            <w:left w:val="none" w:sz="0" w:space="0" w:color="auto"/>
            <w:bottom w:val="none" w:sz="0" w:space="0" w:color="auto"/>
            <w:right w:val="none" w:sz="0" w:space="0" w:color="auto"/>
          </w:divBdr>
          <w:divsChild>
            <w:div w:id="364015841">
              <w:marLeft w:val="0"/>
              <w:marRight w:val="0"/>
              <w:marTop w:val="0"/>
              <w:marBottom w:val="0"/>
              <w:divBdr>
                <w:top w:val="none" w:sz="0" w:space="0" w:color="auto"/>
                <w:left w:val="none" w:sz="0" w:space="0" w:color="auto"/>
                <w:bottom w:val="none" w:sz="0" w:space="0" w:color="auto"/>
                <w:right w:val="none" w:sz="0" w:space="0" w:color="auto"/>
              </w:divBdr>
            </w:div>
          </w:divsChild>
        </w:div>
        <w:div w:id="2120375358">
          <w:marLeft w:val="0"/>
          <w:marRight w:val="0"/>
          <w:marTop w:val="0"/>
          <w:marBottom w:val="0"/>
          <w:divBdr>
            <w:top w:val="none" w:sz="0" w:space="0" w:color="auto"/>
            <w:left w:val="none" w:sz="0" w:space="0" w:color="auto"/>
            <w:bottom w:val="none" w:sz="0" w:space="0" w:color="auto"/>
            <w:right w:val="none" w:sz="0" w:space="0" w:color="auto"/>
          </w:divBdr>
          <w:divsChild>
            <w:div w:id="838229862">
              <w:marLeft w:val="0"/>
              <w:marRight w:val="0"/>
              <w:marTop w:val="0"/>
              <w:marBottom w:val="0"/>
              <w:divBdr>
                <w:top w:val="none" w:sz="0" w:space="0" w:color="auto"/>
                <w:left w:val="none" w:sz="0" w:space="0" w:color="auto"/>
                <w:bottom w:val="none" w:sz="0" w:space="0" w:color="auto"/>
                <w:right w:val="none" w:sz="0" w:space="0" w:color="auto"/>
              </w:divBdr>
            </w:div>
          </w:divsChild>
        </w:div>
        <w:div w:id="2122721173">
          <w:marLeft w:val="0"/>
          <w:marRight w:val="0"/>
          <w:marTop w:val="0"/>
          <w:marBottom w:val="0"/>
          <w:divBdr>
            <w:top w:val="none" w:sz="0" w:space="0" w:color="auto"/>
            <w:left w:val="none" w:sz="0" w:space="0" w:color="auto"/>
            <w:bottom w:val="none" w:sz="0" w:space="0" w:color="auto"/>
            <w:right w:val="none" w:sz="0" w:space="0" w:color="auto"/>
          </w:divBdr>
          <w:divsChild>
            <w:div w:id="2060125344">
              <w:marLeft w:val="0"/>
              <w:marRight w:val="0"/>
              <w:marTop w:val="0"/>
              <w:marBottom w:val="0"/>
              <w:divBdr>
                <w:top w:val="none" w:sz="0" w:space="0" w:color="auto"/>
                <w:left w:val="none" w:sz="0" w:space="0" w:color="auto"/>
                <w:bottom w:val="none" w:sz="0" w:space="0" w:color="auto"/>
                <w:right w:val="none" w:sz="0" w:space="0" w:color="auto"/>
              </w:divBdr>
            </w:div>
          </w:divsChild>
        </w:div>
        <w:div w:id="2122873399">
          <w:marLeft w:val="0"/>
          <w:marRight w:val="0"/>
          <w:marTop w:val="0"/>
          <w:marBottom w:val="0"/>
          <w:divBdr>
            <w:top w:val="none" w:sz="0" w:space="0" w:color="auto"/>
            <w:left w:val="none" w:sz="0" w:space="0" w:color="auto"/>
            <w:bottom w:val="none" w:sz="0" w:space="0" w:color="auto"/>
            <w:right w:val="none" w:sz="0" w:space="0" w:color="auto"/>
          </w:divBdr>
          <w:divsChild>
            <w:div w:id="1169249666">
              <w:marLeft w:val="0"/>
              <w:marRight w:val="0"/>
              <w:marTop w:val="0"/>
              <w:marBottom w:val="0"/>
              <w:divBdr>
                <w:top w:val="none" w:sz="0" w:space="0" w:color="auto"/>
                <w:left w:val="none" w:sz="0" w:space="0" w:color="auto"/>
                <w:bottom w:val="none" w:sz="0" w:space="0" w:color="auto"/>
                <w:right w:val="none" w:sz="0" w:space="0" w:color="auto"/>
              </w:divBdr>
            </w:div>
          </w:divsChild>
        </w:div>
        <w:div w:id="2123302571">
          <w:marLeft w:val="0"/>
          <w:marRight w:val="0"/>
          <w:marTop w:val="0"/>
          <w:marBottom w:val="0"/>
          <w:divBdr>
            <w:top w:val="none" w:sz="0" w:space="0" w:color="auto"/>
            <w:left w:val="none" w:sz="0" w:space="0" w:color="auto"/>
            <w:bottom w:val="none" w:sz="0" w:space="0" w:color="auto"/>
            <w:right w:val="none" w:sz="0" w:space="0" w:color="auto"/>
          </w:divBdr>
          <w:divsChild>
            <w:div w:id="844321461">
              <w:marLeft w:val="0"/>
              <w:marRight w:val="0"/>
              <w:marTop w:val="0"/>
              <w:marBottom w:val="0"/>
              <w:divBdr>
                <w:top w:val="none" w:sz="0" w:space="0" w:color="auto"/>
                <w:left w:val="none" w:sz="0" w:space="0" w:color="auto"/>
                <w:bottom w:val="none" w:sz="0" w:space="0" w:color="auto"/>
                <w:right w:val="none" w:sz="0" w:space="0" w:color="auto"/>
              </w:divBdr>
            </w:div>
          </w:divsChild>
        </w:div>
        <w:div w:id="2123527892">
          <w:marLeft w:val="0"/>
          <w:marRight w:val="0"/>
          <w:marTop w:val="0"/>
          <w:marBottom w:val="0"/>
          <w:divBdr>
            <w:top w:val="none" w:sz="0" w:space="0" w:color="auto"/>
            <w:left w:val="none" w:sz="0" w:space="0" w:color="auto"/>
            <w:bottom w:val="none" w:sz="0" w:space="0" w:color="auto"/>
            <w:right w:val="none" w:sz="0" w:space="0" w:color="auto"/>
          </w:divBdr>
          <w:divsChild>
            <w:div w:id="467552745">
              <w:marLeft w:val="0"/>
              <w:marRight w:val="0"/>
              <w:marTop w:val="0"/>
              <w:marBottom w:val="0"/>
              <w:divBdr>
                <w:top w:val="none" w:sz="0" w:space="0" w:color="auto"/>
                <w:left w:val="none" w:sz="0" w:space="0" w:color="auto"/>
                <w:bottom w:val="none" w:sz="0" w:space="0" w:color="auto"/>
                <w:right w:val="none" w:sz="0" w:space="0" w:color="auto"/>
              </w:divBdr>
            </w:div>
          </w:divsChild>
        </w:div>
        <w:div w:id="2126147575">
          <w:marLeft w:val="0"/>
          <w:marRight w:val="0"/>
          <w:marTop w:val="0"/>
          <w:marBottom w:val="0"/>
          <w:divBdr>
            <w:top w:val="none" w:sz="0" w:space="0" w:color="auto"/>
            <w:left w:val="none" w:sz="0" w:space="0" w:color="auto"/>
            <w:bottom w:val="none" w:sz="0" w:space="0" w:color="auto"/>
            <w:right w:val="none" w:sz="0" w:space="0" w:color="auto"/>
          </w:divBdr>
          <w:divsChild>
            <w:div w:id="703484326">
              <w:marLeft w:val="0"/>
              <w:marRight w:val="0"/>
              <w:marTop w:val="0"/>
              <w:marBottom w:val="0"/>
              <w:divBdr>
                <w:top w:val="none" w:sz="0" w:space="0" w:color="auto"/>
                <w:left w:val="none" w:sz="0" w:space="0" w:color="auto"/>
                <w:bottom w:val="none" w:sz="0" w:space="0" w:color="auto"/>
                <w:right w:val="none" w:sz="0" w:space="0" w:color="auto"/>
              </w:divBdr>
            </w:div>
          </w:divsChild>
        </w:div>
        <w:div w:id="2126187844">
          <w:marLeft w:val="0"/>
          <w:marRight w:val="0"/>
          <w:marTop w:val="0"/>
          <w:marBottom w:val="0"/>
          <w:divBdr>
            <w:top w:val="none" w:sz="0" w:space="0" w:color="auto"/>
            <w:left w:val="none" w:sz="0" w:space="0" w:color="auto"/>
            <w:bottom w:val="none" w:sz="0" w:space="0" w:color="auto"/>
            <w:right w:val="none" w:sz="0" w:space="0" w:color="auto"/>
          </w:divBdr>
          <w:divsChild>
            <w:div w:id="1869951139">
              <w:marLeft w:val="0"/>
              <w:marRight w:val="0"/>
              <w:marTop w:val="0"/>
              <w:marBottom w:val="0"/>
              <w:divBdr>
                <w:top w:val="none" w:sz="0" w:space="0" w:color="auto"/>
                <w:left w:val="none" w:sz="0" w:space="0" w:color="auto"/>
                <w:bottom w:val="none" w:sz="0" w:space="0" w:color="auto"/>
                <w:right w:val="none" w:sz="0" w:space="0" w:color="auto"/>
              </w:divBdr>
            </w:div>
          </w:divsChild>
        </w:div>
        <w:div w:id="2126652671">
          <w:marLeft w:val="0"/>
          <w:marRight w:val="0"/>
          <w:marTop w:val="0"/>
          <w:marBottom w:val="0"/>
          <w:divBdr>
            <w:top w:val="none" w:sz="0" w:space="0" w:color="auto"/>
            <w:left w:val="none" w:sz="0" w:space="0" w:color="auto"/>
            <w:bottom w:val="none" w:sz="0" w:space="0" w:color="auto"/>
            <w:right w:val="none" w:sz="0" w:space="0" w:color="auto"/>
          </w:divBdr>
          <w:divsChild>
            <w:div w:id="928121579">
              <w:marLeft w:val="0"/>
              <w:marRight w:val="0"/>
              <w:marTop w:val="0"/>
              <w:marBottom w:val="0"/>
              <w:divBdr>
                <w:top w:val="none" w:sz="0" w:space="0" w:color="auto"/>
                <w:left w:val="none" w:sz="0" w:space="0" w:color="auto"/>
                <w:bottom w:val="none" w:sz="0" w:space="0" w:color="auto"/>
                <w:right w:val="none" w:sz="0" w:space="0" w:color="auto"/>
              </w:divBdr>
            </w:div>
          </w:divsChild>
        </w:div>
        <w:div w:id="2128159815">
          <w:marLeft w:val="0"/>
          <w:marRight w:val="0"/>
          <w:marTop w:val="0"/>
          <w:marBottom w:val="0"/>
          <w:divBdr>
            <w:top w:val="none" w:sz="0" w:space="0" w:color="auto"/>
            <w:left w:val="none" w:sz="0" w:space="0" w:color="auto"/>
            <w:bottom w:val="none" w:sz="0" w:space="0" w:color="auto"/>
            <w:right w:val="none" w:sz="0" w:space="0" w:color="auto"/>
          </w:divBdr>
          <w:divsChild>
            <w:div w:id="212080475">
              <w:marLeft w:val="0"/>
              <w:marRight w:val="0"/>
              <w:marTop w:val="0"/>
              <w:marBottom w:val="0"/>
              <w:divBdr>
                <w:top w:val="none" w:sz="0" w:space="0" w:color="auto"/>
                <w:left w:val="none" w:sz="0" w:space="0" w:color="auto"/>
                <w:bottom w:val="none" w:sz="0" w:space="0" w:color="auto"/>
                <w:right w:val="none" w:sz="0" w:space="0" w:color="auto"/>
              </w:divBdr>
            </w:div>
          </w:divsChild>
        </w:div>
        <w:div w:id="2128768532">
          <w:marLeft w:val="0"/>
          <w:marRight w:val="0"/>
          <w:marTop w:val="0"/>
          <w:marBottom w:val="0"/>
          <w:divBdr>
            <w:top w:val="none" w:sz="0" w:space="0" w:color="auto"/>
            <w:left w:val="none" w:sz="0" w:space="0" w:color="auto"/>
            <w:bottom w:val="none" w:sz="0" w:space="0" w:color="auto"/>
            <w:right w:val="none" w:sz="0" w:space="0" w:color="auto"/>
          </w:divBdr>
          <w:divsChild>
            <w:div w:id="1130711916">
              <w:marLeft w:val="0"/>
              <w:marRight w:val="0"/>
              <w:marTop w:val="0"/>
              <w:marBottom w:val="0"/>
              <w:divBdr>
                <w:top w:val="none" w:sz="0" w:space="0" w:color="auto"/>
                <w:left w:val="none" w:sz="0" w:space="0" w:color="auto"/>
                <w:bottom w:val="none" w:sz="0" w:space="0" w:color="auto"/>
                <w:right w:val="none" w:sz="0" w:space="0" w:color="auto"/>
              </w:divBdr>
            </w:div>
          </w:divsChild>
        </w:div>
        <w:div w:id="2129423510">
          <w:marLeft w:val="0"/>
          <w:marRight w:val="0"/>
          <w:marTop w:val="0"/>
          <w:marBottom w:val="0"/>
          <w:divBdr>
            <w:top w:val="none" w:sz="0" w:space="0" w:color="auto"/>
            <w:left w:val="none" w:sz="0" w:space="0" w:color="auto"/>
            <w:bottom w:val="none" w:sz="0" w:space="0" w:color="auto"/>
            <w:right w:val="none" w:sz="0" w:space="0" w:color="auto"/>
          </w:divBdr>
          <w:divsChild>
            <w:div w:id="479924979">
              <w:marLeft w:val="0"/>
              <w:marRight w:val="0"/>
              <w:marTop w:val="0"/>
              <w:marBottom w:val="0"/>
              <w:divBdr>
                <w:top w:val="none" w:sz="0" w:space="0" w:color="auto"/>
                <w:left w:val="none" w:sz="0" w:space="0" w:color="auto"/>
                <w:bottom w:val="none" w:sz="0" w:space="0" w:color="auto"/>
                <w:right w:val="none" w:sz="0" w:space="0" w:color="auto"/>
              </w:divBdr>
            </w:div>
          </w:divsChild>
        </w:div>
        <w:div w:id="2129539470">
          <w:marLeft w:val="0"/>
          <w:marRight w:val="0"/>
          <w:marTop w:val="0"/>
          <w:marBottom w:val="0"/>
          <w:divBdr>
            <w:top w:val="none" w:sz="0" w:space="0" w:color="auto"/>
            <w:left w:val="none" w:sz="0" w:space="0" w:color="auto"/>
            <w:bottom w:val="none" w:sz="0" w:space="0" w:color="auto"/>
            <w:right w:val="none" w:sz="0" w:space="0" w:color="auto"/>
          </w:divBdr>
          <w:divsChild>
            <w:div w:id="262884944">
              <w:marLeft w:val="0"/>
              <w:marRight w:val="0"/>
              <w:marTop w:val="0"/>
              <w:marBottom w:val="0"/>
              <w:divBdr>
                <w:top w:val="none" w:sz="0" w:space="0" w:color="auto"/>
                <w:left w:val="none" w:sz="0" w:space="0" w:color="auto"/>
                <w:bottom w:val="none" w:sz="0" w:space="0" w:color="auto"/>
                <w:right w:val="none" w:sz="0" w:space="0" w:color="auto"/>
              </w:divBdr>
            </w:div>
          </w:divsChild>
        </w:div>
        <w:div w:id="2130776145">
          <w:marLeft w:val="0"/>
          <w:marRight w:val="0"/>
          <w:marTop w:val="0"/>
          <w:marBottom w:val="0"/>
          <w:divBdr>
            <w:top w:val="none" w:sz="0" w:space="0" w:color="auto"/>
            <w:left w:val="none" w:sz="0" w:space="0" w:color="auto"/>
            <w:bottom w:val="none" w:sz="0" w:space="0" w:color="auto"/>
            <w:right w:val="none" w:sz="0" w:space="0" w:color="auto"/>
          </w:divBdr>
          <w:divsChild>
            <w:div w:id="900411819">
              <w:marLeft w:val="0"/>
              <w:marRight w:val="0"/>
              <w:marTop w:val="0"/>
              <w:marBottom w:val="0"/>
              <w:divBdr>
                <w:top w:val="none" w:sz="0" w:space="0" w:color="auto"/>
                <w:left w:val="none" w:sz="0" w:space="0" w:color="auto"/>
                <w:bottom w:val="none" w:sz="0" w:space="0" w:color="auto"/>
                <w:right w:val="none" w:sz="0" w:space="0" w:color="auto"/>
              </w:divBdr>
            </w:div>
          </w:divsChild>
        </w:div>
        <w:div w:id="2132823126">
          <w:marLeft w:val="0"/>
          <w:marRight w:val="0"/>
          <w:marTop w:val="0"/>
          <w:marBottom w:val="0"/>
          <w:divBdr>
            <w:top w:val="none" w:sz="0" w:space="0" w:color="auto"/>
            <w:left w:val="none" w:sz="0" w:space="0" w:color="auto"/>
            <w:bottom w:val="none" w:sz="0" w:space="0" w:color="auto"/>
            <w:right w:val="none" w:sz="0" w:space="0" w:color="auto"/>
          </w:divBdr>
          <w:divsChild>
            <w:div w:id="233008009">
              <w:marLeft w:val="0"/>
              <w:marRight w:val="0"/>
              <w:marTop w:val="0"/>
              <w:marBottom w:val="0"/>
              <w:divBdr>
                <w:top w:val="none" w:sz="0" w:space="0" w:color="auto"/>
                <w:left w:val="none" w:sz="0" w:space="0" w:color="auto"/>
                <w:bottom w:val="none" w:sz="0" w:space="0" w:color="auto"/>
                <w:right w:val="none" w:sz="0" w:space="0" w:color="auto"/>
              </w:divBdr>
            </w:div>
          </w:divsChild>
        </w:div>
        <w:div w:id="2133136468">
          <w:marLeft w:val="0"/>
          <w:marRight w:val="0"/>
          <w:marTop w:val="0"/>
          <w:marBottom w:val="0"/>
          <w:divBdr>
            <w:top w:val="none" w:sz="0" w:space="0" w:color="auto"/>
            <w:left w:val="none" w:sz="0" w:space="0" w:color="auto"/>
            <w:bottom w:val="none" w:sz="0" w:space="0" w:color="auto"/>
            <w:right w:val="none" w:sz="0" w:space="0" w:color="auto"/>
          </w:divBdr>
          <w:divsChild>
            <w:div w:id="1158226886">
              <w:marLeft w:val="0"/>
              <w:marRight w:val="0"/>
              <w:marTop w:val="0"/>
              <w:marBottom w:val="0"/>
              <w:divBdr>
                <w:top w:val="none" w:sz="0" w:space="0" w:color="auto"/>
                <w:left w:val="none" w:sz="0" w:space="0" w:color="auto"/>
                <w:bottom w:val="none" w:sz="0" w:space="0" w:color="auto"/>
                <w:right w:val="none" w:sz="0" w:space="0" w:color="auto"/>
              </w:divBdr>
            </w:div>
          </w:divsChild>
        </w:div>
        <w:div w:id="2133859047">
          <w:marLeft w:val="0"/>
          <w:marRight w:val="0"/>
          <w:marTop w:val="0"/>
          <w:marBottom w:val="0"/>
          <w:divBdr>
            <w:top w:val="none" w:sz="0" w:space="0" w:color="auto"/>
            <w:left w:val="none" w:sz="0" w:space="0" w:color="auto"/>
            <w:bottom w:val="none" w:sz="0" w:space="0" w:color="auto"/>
            <w:right w:val="none" w:sz="0" w:space="0" w:color="auto"/>
          </w:divBdr>
          <w:divsChild>
            <w:div w:id="993603460">
              <w:marLeft w:val="0"/>
              <w:marRight w:val="0"/>
              <w:marTop w:val="0"/>
              <w:marBottom w:val="0"/>
              <w:divBdr>
                <w:top w:val="none" w:sz="0" w:space="0" w:color="auto"/>
                <w:left w:val="none" w:sz="0" w:space="0" w:color="auto"/>
                <w:bottom w:val="none" w:sz="0" w:space="0" w:color="auto"/>
                <w:right w:val="none" w:sz="0" w:space="0" w:color="auto"/>
              </w:divBdr>
            </w:div>
          </w:divsChild>
        </w:div>
        <w:div w:id="2134328402">
          <w:marLeft w:val="0"/>
          <w:marRight w:val="0"/>
          <w:marTop w:val="0"/>
          <w:marBottom w:val="0"/>
          <w:divBdr>
            <w:top w:val="none" w:sz="0" w:space="0" w:color="auto"/>
            <w:left w:val="none" w:sz="0" w:space="0" w:color="auto"/>
            <w:bottom w:val="none" w:sz="0" w:space="0" w:color="auto"/>
            <w:right w:val="none" w:sz="0" w:space="0" w:color="auto"/>
          </w:divBdr>
          <w:divsChild>
            <w:div w:id="1950893948">
              <w:marLeft w:val="0"/>
              <w:marRight w:val="0"/>
              <w:marTop w:val="0"/>
              <w:marBottom w:val="0"/>
              <w:divBdr>
                <w:top w:val="none" w:sz="0" w:space="0" w:color="auto"/>
                <w:left w:val="none" w:sz="0" w:space="0" w:color="auto"/>
                <w:bottom w:val="none" w:sz="0" w:space="0" w:color="auto"/>
                <w:right w:val="none" w:sz="0" w:space="0" w:color="auto"/>
              </w:divBdr>
            </w:div>
          </w:divsChild>
        </w:div>
        <w:div w:id="2134473197">
          <w:marLeft w:val="0"/>
          <w:marRight w:val="0"/>
          <w:marTop w:val="0"/>
          <w:marBottom w:val="0"/>
          <w:divBdr>
            <w:top w:val="none" w:sz="0" w:space="0" w:color="auto"/>
            <w:left w:val="none" w:sz="0" w:space="0" w:color="auto"/>
            <w:bottom w:val="none" w:sz="0" w:space="0" w:color="auto"/>
            <w:right w:val="none" w:sz="0" w:space="0" w:color="auto"/>
          </w:divBdr>
          <w:divsChild>
            <w:div w:id="508907509">
              <w:marLeft w:val="0"/>
              <w:marRight w:val="0"/>
              <w:marTop w:val="0"/>
              <w:marBottom w:val="0"/>
              <w:divBdr>
                <w:top w:val="none" w:sz="0" w:space="0" w:color="auto"/>
                <w:left w:val="none" w:sz="0" w:space="0" w:color="auto"/>
                <w:bottom w:val="none" w:sz="0" w:space="0" w:color="auto"/>
                <w:right w:val="none" w:sz="0" w:space="0" w:color="auto"/>
              </w:divBdr>
            </w:div>
          </w:divsChild>
        </w:div>
        <w:div w:id="2137139705">
          <w:marLeft w:val="0"/>
          <w:marRight w:val="0"/>
          <w:marTop w:val="0"/>
          <w:marBottom w:val="0"/>
          <w:divBdr>
            <w:top w:val="none" w:sz="0" w:space="0" w:color="auto"/>
            <w:left w:val="none" w:sz="0" w:space="0" w:color="auto"/>
            <w:bottom w:val="none" w:sz="0" w:space="0" w:color="auto"/>
            <w:right w:val="none" w:sz="0" w:space="0" w:color="auto"/>
          </w:divBdr>
          <w:divsChild>
            <w:div w:id="452359369">
              <w:marLeft w:val="0"/>
              <w:marRight w:val="0"/>
              <w:marTop w:val="0"/>
              <w:marBottom w:val="0"/>
              <w:divBdr>
                <w:top w:val="none" w:sz="0" w:space="0" w:color="auto"/>
                <w:left w:val="none" w:sz="0" w:space="0" w:color="auto"/>
                <w:bottom w:val="none" w:sz="0" w:space="0" w:color="auto"/>
                <w:right w:val="none" w:sz="0" w:space="0" w:color="auto"/>
              </w:divBdr>
            </w:div>
          </w:divsChild>
        </w:div>
        <w:div w:id="2137485014">
          <w:marLeft w:val="0"/>
          <w:marRight w:val="0"/>
          <w:marTop w:val="0"/>
          <w:marBottom w:val="0"/>
          <w:divBdr>
            <w:top w:val="none" w:sz="0" w:space="0" w:color="auto"/>
            <w:left w:val="none" w:sz="0" w:space="0" w:color="auto"/>
            <w:bottom w:val="none" w:sz="0" w:space="0" w:color="auto"/>
            <w:right w:val="none" w:sz="0" w:space="0" w:color="auto"/>
          </w:divBdr>
          <w:divsChild>
            <w:div w:id="2039039441">
              <w:marLeft w:val="0"/>
              <w:marRight w:val="0"/>
              <w:marTop w:val="0"/>
              <w:marBottom w:val="0"/>
              <w:divBdr>
                <w:top w:val="none" w:sz="0" w:space="0" w:color="auto"/>
                <w:left w:val="none" w:sz="0" w:space="0" w:color="auto"/>
                <w:bottom w:val="none" w:sz="0" w:space="0" w:color="auto"/>
                <w:right w:val="none" w:sz="0" w:space="0" w:color="auto"/>
              </w:divBdr>
            </w:div>
          </w:divsChild>
        </w:div>
        <w:div w:id="2141653102">
          <w:marLeft w:val="0"/>
          <w:marRight w:val="0"/>
          <w:marTop w:val="0"/>
          <w:marBottom w:val="0"/>
          <w:divBdr>
            <w:top w:val="none" w:sz="0" w:space="0" w:color="auto"/>
            <w:left w:val="none" w:sz="0" w:space="0" w:color="auto"/>
            <w:bottom w:val="none" w:sz="0" w:space="0" w:color="auto"/>
            <w:right w:val="none" w:sz="0" w:space="0" w:color="auto"/>
          </w:divBdr>
          <w:divsChild>
            <w:div w:id="1760322750">
              <w:marLeft w:val="0"/>
              <w:marRight w:val="0"/>
              <w:marTop w:val="0"/>
              <w:marBottom w:val="0"/>
              <w:divBdr>
                <w:top w:val="none" w:sz="0" w:space="0" w:color="auto"/>
                <w:left w:val="none" w:sz="0" w:space="0" w:color="auto"/>
                <w:bottom w:val="none" w:sz="0" w:space="0" w:color="auto"/>
                <w:right w:val="none" w:sz="0" w:space="0" w:color="auto"/>
              </w:divBdr>
            </w:div>
          </w:divsChild>
        </w:div>
        <w:div w:id="2142068255">
          <w:marLeft w:val="0"/>
          <w:marRight w:val="0"/>
          <w:marTop w:val="0"/>
          <w:marBottom w:val="0"/>
          <w:divBdr>
            <w:top w:val="none" w:sz="0" w:space="0" w:color="auto"/>
            <w:left w:val="none" w:sz="0" w:space="0" w:color="auto"/>
            <w:bottom w:val="none" w:sz="0" w:space="0" w:color="auto"/>
            <w:right w:val="none" w:sz="0" w:space="0" w:color="auto"/>
          </w:divBdr>
          <w:divsChild>
            <w:div w:id="1704668306">
              <w:marLeft w:val="0"/>
              <w:marRight w:val="0"/>
              <w:marTop w:val="0"/>
              <w:marBottom w:val="0"/>
              <w:divBdr>
                <w:top w:val="none" w:sz="0" w:space="0" w:color="auto"/>
                <w:left w:val="none" w:sz="0" w:space="0" w:color="auto"/>
                <w:bottom w:val="none" w:sz="0" w:space="0" w:color="auto"/>
                <w:right w:val="none" w:sz="0" w:space="0" w:color="auto"/>
              </w:divBdr>
            </w:div>
          </w:divsChild>
        </w:div>
        <w:div w:id="2142503759">
          <w:marLeft w:val="0"/>
          <w:marRight w:val="0"/>
          <w:marTop w:val="0"/>
          <w:marBottom w:val="0"/>
          <w:divBdr>
            <w:top w:val="none" w:sz="0" w:space="0" w:color="auto"/>
            <w:left w:val="none" w:sz="0" w:space="0" w:color="auto"/>
            <w:bottom w:val="none" w:sz="0" w:space="0" w:color="auto"/>
            <w:right w:val="none" w:sz="0" w:space="0" w:color="auto"/>
          </w:divBdr>
          <w:divsChild>
            <w:div w:id="1221207433">
              <w:marLeft w:val="0"/>
              <w:marRight w:val="0"/>
              <w:marTop w:val="0"/>
              <w:marBottom w:val="0"/>
              <w:divBdr>
                <w:top w:val="none" w:sz="0" w:space="0" w:color="auto"/>
                <w:left w:val="none" w:sz="0" w:space="0" w:color="auto"/>
                <w:bottom w:val="none" w:sz="0" w:space="0" w:color="auto"/>
                <w:right w:val="none" w:sz="0" w:space="0" w:color="auto"/>
              </w:divBdr>
            </w:div>
          </w:divsChild>
        </w:div>
        <w:div w:id="2142532895">
          <w:marLeft w:val="0"/>
          <w:marRight w:val="0"/>
          <w:marTop w:val="0"/>
          <w:marBottom w:val="0"/>
          <w:divBdr>
            <w:top w:val="none" w:sz="0" w:space="0" w:color="auto"/>
            <w:left w:val="none" w:sz="0" w:space="0" w:color="auto"/>
            <w:bottom w:val="none" w:sz="0" w:space="0" w:color="auto"/>
            <w:right w:val="none" w:sz="0" w:space="0" w:color="auto"/>
          </w:divBdr>
          <w:divsChild>
            <w:div w:id="885413237">
              <w:marLeft w:val="0"/>
              <w:marRight w:val="0"/>
              <w:marTop w:val="0"/>
              <w:marBottom w:val="0"/>
              <w:divBdr>
                <w:top w:val="none" w:sz="0" w:space="0" w:color="auto"/>
                <w:left w:val="none" w:sz="0" w:space="0" w:color="auto"/>
                <w:bottom w:val="none" w:sz="0" w:space="0" w:color="auto"/>
                <w:right w:val="none" w:sz="0" w:space="0" w:color="auto"/>
              </w:divBdr>
            </w:div>
          </w:divsChild>
        </w:div>
        <w:div w:id="2142797717">
          <w:marLeft w:val="0"/>
          <w:marRight w:val="0"/>
          <w:marTop w:val="0"/>
          <w:marBottom w:val="0"/>
          <w:divBdr>
            <w:top w:val="none" w:sz="0" w:space="0" w:color="auto"/>
            <w:left w:val="none" w:sz="0" w:space="0" w:color="auto"/>
            <w:bottom w:val="none" w:sz="0" w:space="0" w:color="auto"/>
            <w:right w:val="none" w:sz="0" w:space="0" w:color="auto"/>
          </w:divBdr>
          <w:divsChild>
            <w:div w:id="1675566115">
              <w:marLeft w:val="0"/>
              <w:marRight w:val="0"/>
              <w:marTop w:val="0"/>
              <w:marBottom w:val="0"/>
              <w:divBdr>
                <w:top w:val="none" w:sz="0" w:space="0" w:color="auto"/>
                <w:left w:val="none" w:sz="0" w:space="0" w:color="auto"/>
                <w:bottom w:val="none" w:sz="0" w:space="0" w:color="auto"/>
                <w:right w:val="none" w:sz="0" w:space="0" w:color="auto"/>
              </w:divBdr>
            </w:div>
          </w:divsChild>
        </w:div>
        <w:div w:id="2144302464">
          <w:marLeft w:val="0"/>
          <w:marRight w:val="0"/>
          <w:marTop w:val="0"/>
          <w:marBottom w:val="0"/>
          <w:divBdr>
            <w:top w:val="none" w:sz="0" w:space="0" w:color="auto"/>
            <w:left w:val="none" w:sz="0" w:space="0" w:color="auto"/>
            <w:bottom w:val="none" w:sz="0" w:space="0" w:color="auto"/>
            <w:right w:val="none" w:sz="0" w:space="0" w:color="auto"/>
          </w:divBdr>
          <w:divsChild>
            <w:div w:id="804545089">
              <w:marLeft w:val="0"/>
              <w:marRight w:val="0"/>
              <w:marTop w:val="0"/>
              <w:marBottom w:val="0"/>
              <w:divBdr>
                <w:top w:val="none" w:sz="0" w:space="0" w:color="auto"/>
                <w:left w:val="none" w:sz="0" w:space="0" w:color="auto"/>
                <w:bottom w:val="none" w:sz="0" w:space="0" w:color="auto"/>
                <w:right w:val="none" w:sz="0" w:space="0" w:color="auto"/>
              </w:divBdr>
            </w:div>
          </w:divsChild>
        </w:div>
        <w:div w:id="2144542285">
          <w:marLeft w:val="0"/>
          <w:marRight w:val="0"/>
          <w:marTop w:val="0"/>
          <w:marBottom w:val="0"/>
          <w:divBdr>
            <w:top w:val="none" w:sz="0" w:space="0" w:color="auto"/>
            <w:left w:val="none" w:sz="0" w:space="0" w:color="auto"/>
            <w:bottom w:val="none" w:sz="0" w:space="0" w:color="auto"/>
            <w:right w:val="none" w:sz="0" w:space="0" w:color="auto"/>
          </w:divBdr>
          <w:divsChild>
            <w:div w:id="653611330">
              <w:marLeft w:val="0"/>
              <w:marRight w:val="0"/>
              <w:marTop w:val="0"/>
              <w:marBottom w:val="0"/>
              <w:divBdr>
                <w:top w:val="none" w:sz="0" w:space="0" w:color="auto"/>
                <w:left w:val="none" w:sz="0" w:space="0" w:color="auto"/>
                <w:bottom w:val="none" w:sz="0" w:space="0" w:color="auto"/>
                <w:right w:val="none" w:sz="0" w:space="0" w:color="auto"/>
              </w:divBdr>
            </w:div>
          </w:divsChild>
        </w:div>
        <w:div w:id="2144613291">
          <w:marLeft w:val="0"/>
          <w:marRight w:val="0"/>
          <w:marTop w:val="0"/>
          <w:marBottom w:val="0"/>
          <w:divBdr>
            <w:top w:val="none" w:sz="0" w:space="0" w:color="auto"/>
            <w:left w:val="none" w:sz="0" w:space="0" w:color="auto"/>
            <w:bottom w:val="none" w:sz="0" w:space="0" w:color="auto"/>
            <w:right w:val="none" w:sz="0" w:space="0" w:color="auto"/>
          </w:divBdr>
          <w:divsChild>
            <w:div w:id="1170291883">
              <w:marLeft w:val="0"/>
              <w:marRight w:val="0"/>
              <w:marTop w:val="0"/>
              <w:marBottom w:val="0"/>
              <w:divBdr>
                <w:top w:val="none" w:sz="0" w:space="0" w:color="auto"/>
                <w:left w:val="none" w:sz="0" w:space="0" w:color="auto"/>
                <w:bottom w:val="none" w:sz="0" w:space="0" w:color="auto"/>
                <w:right w:val="none" w:sz="0" w:space="0" w:color="auto"/>
              </w:divBdr>
            </w:div>
          </w:divsChild>
        </w:div>
        <w:div w:id="2145266123">
          <w:marLeft w:val="0"/>
          <w:marRight w:val="0"/>
          <w:marTop w:val="0"/>
          <w:marBottom w:val="0"/>
          <w:divBdr>
            <w:top w:val="none" w:sz="0" w:space="0" w:color="auto"/>
            <w:left w:val="none" w:sz="0" w:space="0" w:color="auto"/>
            <w:bottom w:val="none" w:sz="0" w:space="0" w:color="auto"/>
            <w:right w:val="none" w:sz="0" w:space="0" w:color="auto"/>
          </w:divBdr>
          <w:divsChild>
            <w:div w:id="88290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0309">
      <w:bodyDiv w:val="1"/>
      <w:marLeft w:val="0"/>
      <w:marRight w:val="0"/>
      <w:marTop w:val="0"/>
      <w:marBottom w:val="0"/>
      <w:divBdr>
        <w:top w:val="none" w:sz="0" w:space="0" w:color="auto"/>
        <w:left w:val="none" w:sz="0" w:space="0" w:color="auto"/>
        <w:bottom w:val="none" w:sz="0" w:space="0" w:color="auto"/>
        <w:right w:val="none" w:sz="0" w:space="0" w:color="auto"/>
      </w:divBdr>
      <w:divsChild>
        <w:div w:id="52044895">
          <w:marLeft w:val="0"/>
          <w:marRight w:val="0"/>
          <w:marTop w:val="0"/>
          <w:marBottom w:val="0"/>
          <w:divBdr>
            <w:top w:val="none" w:sz="0" w:space="0" w:color="auto"/>
            <w:left w:val="none" w:sz="0" w:space="0" w:color="auto"/>
            <w:bottom w:val="none" w:sz="0" w:space="0" w:color="auto"/>
            <w:right w:val="none" w:sz="0" w:space="0" w:color="auto"/>
          </w:divBdr>
          <w:divsChild>
            <w:div w:id="1795828596">
              <w:marLeft w:val="0"/>
              <w:marRight w:val="0"/>
              <w:marTop w:val="0"/>
              <w:marBottom w:val="0"/>
              <w:divBdr>
                <w:top w:val="none" w:sz="0" w:space="0" w:color="auto"/>
                <w:left w:val="none" w:sz="0" w:space="0" w:color="auto"/>
                <w:bottom w:val="none" w:sz="0" w:space="0" w:color="auto"/>
                <w:right w:val="none" w:sz="0" w:space="0" w:color="auto"/>
              </w:divBdr>
            </w:div>
          </w:divsChild>
        </w:div>
        <w:div w:id="64182025">
          <w:marLeft w:val="0"/>
          <w:marRight w:val="0"/>
          <w:marTop w:val="0"/>
          <w:marBottom w:val="0"/>
          <w:divBdr>
            <w:top w:val="none" w:sz="0" w:space="0" w:color="auto"/>
            <w:left w:val="none" w:sz="0" w:space="0" w:color="auto"/>
            <w:bottom w:val="none" w:sz="0" w:space="0" w:color="auto"/>
            <w:right w:val="none" w:sz="0" w:space="0" w:color="auto"/>
          </w:divBdr>
          <w:divsChild>
            <w:div w:id="315646512">
              <w:marLeft w:val="0"/>
              <w:marRight w:val="0"/>
              <w:marTop w:val="0"/>
              <w:marBottom w:val="0"/>
              <w:divBdr>
                <w:top w:val="none" w:sz="0" w:space="0" w:color="auto"/>
                <w:left w:val="none" w:sz="0" w:space="0" w:color="auto"/>
                <w:bottom w:val="none" w:sz="0" w:space="0" w:color="auto"/>
                <w:right w:val="none" w:sz="0" w:space="0" w:color="auto"/>
              </w:divBdr>
            </w:div>
          </w:divsChild>
        </w:div>
        <w:div w:id="71977271">
          <w:marLeft w:val="0"/>
          <w:marRight w:val="0"/>
          <w:marTop w:val="0"/>
          <w:marBottom w:val="0"/>
          <w:divBdr>
            <w:top w:val="none" w:sz="0" w:space="0" w:color="auto"/>
            <w:left w:val="none" w:sz="0" w:space="0" w:color="auto"/>
            <w:bottom w:val="none" w:sz="0" w:space="0" w:color="auto"/>
            <w:right w:val="none" w:sz="0" w:space="0" w:color="auto"/>
          </w:divBdr>
          <w:divsChild>
            <w:div w:id="178661986">
              <w:marLeft w:val="0"/>
              <w:marRight w:val="0"/>
              <w:marTop w:val="0"/>
              <w:marBottom w:val="0"/>
              <w:divBdr>
                <w:top w:val="none" w:sz="0" w:space="0" w:color="auto"/>
                <w:left w:val="none" w:sz="0" w:space="0" w:color="auto"/>
                <w:bottom w:val="none" w:sz="0" w:space="0" w:color="auto"/>
                <w:right w:val="none" w:sz="0" w:space="0" w:color="auto"/>
              </w:divBdr>
            </w:div>
          </w:divsChild>
        </w:div>
        <w:div w:id="97140642">
          <w:marLeft w:val="0"/>
          <w:marRight w:val="0"/>
          <w:marTop w:val="0"/>
          <w:marBottom w:val="0"/>
          <w:divBdr>
            <w:top w:val="none" w:sz="0" w:space="0" w:color="auto"/>
            <w:left w:val="none" w:sz="0" w:space="0" w:color="auto"/>
            <w:bottom w:val="none" w:sz="0" w:space="0" w:color="auto"/>
            <w:right w:val="none" w:sz="0" w:space="0" w:color="auto"/>
          </w:divBdr>
          <w:divsChild>
            <w:div w:id="1554999163">
              <w:marLeft w:val="0"/>
              <w:marRight w:val="0"/>
              <w:marTop w:val="0"/>
              <w:marBottom w:val="0"/>
              <w:divBdr>
                <w:top w:val="none" w:sz="0" w:space="0" w:color="auto"/>
                <w:left w:val="none" w:sz="0" w:space="0" w:color="auto"/>
                <w:bottom w:val="none" w:sz="0" w:space="0" w:color="auto"/>
                <w:right w:val="none" w:sz="0" w:space="0" w:color="auto"/>
              </w:divBdr>
            </w:div>
          </w:divsChild>
        </w:div>
        <w:div w:id="143788995">
          <w:marLeft w:val="0"/>
          <w:marRight w:val="0"/>
          <w:marTop w:val="0"/>
          <w:marBottom w:val="0"/>
          <w:divBdr>
            <w:top w:val="none" w:sz="0" w:space="0" w:color="auto"/>
            <w:left w:val="none" w:sz="0" w:space="0" w:color="auto"/>
            <w:bottom w:val="none" w:sz="0" w:space="0" w:color="auto"/>
            <w:right w:val="none" w:sz="0" w:space="0" w:color="auto"/>
          </w:divBdr>
          <w:divsChild>
            <w:div w:id="120655316">
              <w:marLeft w:val="0"/>
              <w:marRight w:val="0"/>
              <w:marTop w:val="0"/>
              <w:marBottom w:val="0"/>
              <w:divBdr>
                <w:top w:val="none" w:sz="0" w:space="0" w:color="auto"/>
                <w:left w:val="none" w:sz="0" w:space="0" w:color="auto"/>
                <w:bottom w:val="none" w:sz="0" w:space="0" w:color="auto"/>
                <w:right w:val="none" w:sz="0" w:space="0" w:color="auto"/>
              </w:divBdr>
            </w:div>
            <w:div w:id="1103765483">
              <w:marLeft w:val="0"/>
              <w:marRight w:val="0"/>
              <w:marTop w:val="0"/>
              <w:marBottom w:val="0"/>
              <w:divBdr>
                <w:top w:val="none" w:sz="0" w:space="0" w:color="auto"/>
                <w:left w:val="none" w:sz="0" w:space="0" w:color="auto"/>
                <w:bottom w:val="none" w:sz="0" w:space="0" w:color="auto"/>
                <w:right w:val="none" w:sz="0" w:space="0" w:color="auto"/>
              </w:divBdr>
            </w:div>
          </w:divsChild>
        </w:div>
        <w:div w:id="169561788">
          <w:marLeft w:val="0"/>
          <w:marRight w:val="0"/>
          <w:marTop w:val="0"/>
          <w:marBottom w:val="0"/>
          <w:divBdr>
            <w:top w:val="none" w:sz="0" w:space="0" w:color="auto"/>
            <w:left w:val="none" w:sz="0" w:space="0" w:color="auto"/>
            <w:bottom w:val="none" w:sz="0" w:space="0" w:color="auto"/>
            <w:right w:val="none" w:sz="0" w:space="0" w:color="auto"/>
          </w:divBdr>
          <w:divsChild>
            <w:div w:id="224998966">
              <w:marLeft w:val="0"/>
              <w:marRight w:val="0"/>
              <w:marTop w:val="0"/>
              <w:marBottom w:val="0"/>
              <w:divBdr>
                <w:top w:val="none" w:sz="0" w:space="0" w:color="auto"/>
                <w:left w:val="none" w:sz="0" w:space="0" w:color="auto"/>
                <w:bottom w:val="none" w:sz="0" w:space="0" w:color="auto"/>
                <w:right w:val="none" w:sz="0" w:space="0" w:color="auto"/>
              </w:divBdr>
            </w:div>
            <w:div w:id="465128981">
              <w:marLeft w:val="0"/>
              <w:marRight w:val="0"/>
              <w:marTop w:val="0"/>
              <w:marBottom w:val="0"/>
              <w:divBdr>
                <w:top w:val="none" w:sz="0" w:space="0" w:color="auto"/>
                <w:left w:val="none" w:sz="0" w:space="0" w:color="auto"/>
                <w:bottom w:val="none" w:sz="0" w:space="0" w:color="auto"/>
                <w:right w:val="none" w:sz="0" w:space="0" w:color="auto"/>
              </w:divBdr>
            </w:div>
            <w:div w:id="605039085">
              <w:marLeft w:val="0"/>
              <w:marRight w:val="0"/>
              <w:marTop w:val="0"/>
              <w:marBottom w:val="0"/>
              <w:divBdr>
                <w:top w:val="none" w:sz="0" w:space="0" w:color="auto"/>
                <w:left w:val="none" w:sz="0" w:space="0" w:color="auto"/>
                <w:bottom w:val="none" w:sz="0" w:space="0" w:color="auto"/>
                <w:right w:val="none" w:sz="0" w:space="0" w:color="auto"/>
              </w:divBdr>
            </w:div>
            <w:div w:id="1056005997">
              <w:marLeft w:val="0"/>
              <w:marRight w:val="0"/>
              <w:marTop w:val="0"/>
              <w:marBottom w:val="0"/>
              <w:divBdr>
                <w:top w:val="none" w:sz="0" w:space="0" w:color="auto"/>
                <w:left w:val="none" w:sz="0" w:space="0" w:color="auto"/>
                <w:bottom w:val="none" w:sz="0" w:space="0" w:color="auto"/>
                <w:right w:val="none" w:sz="0" w:space="0" w:color="auto"/>
              </w:divBdr>
            </w:div>
            <w:div w:id="1205799814">
              <w:marLeft w:val="0"/>
              <w:marRight w:val="0"/>
              <w:marTop w:val="0"/>
              <w:marBottom w:val="0"/>
              <w:divBdr>
                <w:top w:val="none" w:sz="0" w:space="0" w:color="auto"/>
                <w:left w:val="none" w:sz="0" w:space="0" w:color="auto"/>
                <w:bottom w:val="none" w:sz="0" w:space="0" w:color="auto"/>
                <w:right w:val="none" w:sz="0" w:space="0" w:color="auto"/>
              </w:divBdr>
            </w:div>
            <w:div w:id="1284193514">
              <w:marLeft w:val="0"/>
              <w:marRight w:val="0"/>
              <w:marTop w:val="0"/>
              <w:marBottom w:val="0"/>
              <w:divBdr>
                <w:top w:val="none" w:sz="0" w:space="0" w:color="auto"/>
                <w:left w:val="none" w:sz="0" w:space="0" w:color="auto"/>
                <w:bottom w:val="none" w:sz="0" w:space="0" w:color="auto"/>
                <w:right w:val="none" w:sz="0" w:space="0" w:color="auto"/>
              </w:divBdr>
            </w:div>
            <w:div w:id="1914318486">
              <w:marLeft w:val="0"/>
              <w:marRight w:val="0"/>
              <w:marTop w:val="0"/>
              <w:marBottom w:val="0"/>
              <w:divBdr>
                <w:top w:val="none" w:sz="0" w:space="0" w:color="auto"/>
                <w:left w:val="none" w:sz="0" w:space="0" w:color="auto"/>
                <w:bottom w:val="none" w:sz="0" w:space="0" w:color="auto"/>
                <w:right w:val="none" w:sz="0" w:space="0" w:color="auto"/>
              </w:divBdr>
            </w:div>
            <w:div w:id="1968312422">
              <w:marLeft w:val="0"/>
              <w:marRight w:val="0"/>
              <w:marTop w:val="0"/>
              <w:marBottom w:val="0"/>
              <w:divBdr>
                <w:top w:val="none" w:sz="0" w:space="0" w:color="auto"/>
                <w:left w:val="none" w:sz="0" w:space="0" w:color="auto"/>
                <w:bottom w:val="none" w:sz="0" w:space="0" w:color="auto"/>
                <w:right w:val="none" w:sz="0" w:space="0" w:color="auto"/>
              </w:divBdr>
            </w:div>
            <w:div w:id="2041776842">
              <w:marLeft w:val="0"/>
              <w:marRight w:val="0"/>
              <w:marTop w:val="0"/>
              <w:marBottom w:val="0"/>
              <w:divBdr>
                <w:top w:val="none" w:sz="0" w:space="0" w:color="auto"/>
                <w:left w:val="none" w:sz="0" w:space="0" w:color="auto"/>
                <w:bottom w:val="none" w:sz="0" w:space="0" w:color="auto"/>
                <w:right w:val="none" w:sz="0" w:space="0" w:color="auto"/>
              </w:divBdr>
            </w:div>
            <w:div w:id="2066948794">
              <w:marLeft w:val="0"/>
              <w:marRight w:val="0"/>
              <w:marTop w:val="0"/>
              <w:marBottom w:val="0"/>
              <w:divBdr>
                <w:top w:val="none" w:sz="0" w:space="0" w:color="auto"/>
                <w:left w:val="none" w:sz="0" w:space="0" w:color="auto"/>
                <w:bottom w:val="none" w:sz="0" w:space="0" w:color="auto"/>
                <w:right w:val="none" w:sz="0" w:space="0" w:color="auto"/>
              </w:divBdr>
            </w:div>
          </w:divsChild>
        </w:div>
        <w:div w:id="172032047">
          <w:marLeft w:val="0"/>
          <w:marRight w:val="0"/>
          <w:marTop w:val="0"/>
          <w:marBottom w:val="0"/>
          <w:divBdr>
            <w:top w:val="none" w:sz="0" w:space="0" w:color="auto"/>
            <w:left w:val="none" w:sz="0" w:space="0" w:color="auto"/>
            <w:bottom w:val="none" w:sz="0" w:space="0" w:color="auto"/>
            <w:right w:val="none" w:sz="0" w:space="0" w:color="auto"/>
          </w:divBdr>
          <w:divsChild>
            <w:div w:id="761075163">
              <w:marLeft w:val="0"/>
              <w:marRight w:val="0"/>
              <w:marTop w:val="0"/>
              <w:marBottom w:val="0"/>
              <w:divBdr>
                <w:top w:val="none" w:sz="0" w:space="0" w:color="auto"/>
                <w:left w:val="none" w:sz="0" w:space="0" w:color="auto"/>
                <w:bottom w:val="none" w:sz="0" w:space="0" w:color="auto"/>
                <w:right w:val="none" w:sz="0" w:space="0" w:color="auto"/>
              </w:divBdr>
            </w:div>
          </w:divsChild>
        </w:div>
        <w:div w:id="186404842">
          <w:marLeft w:val="0"/>
          <w:marRight w:val="0"/>
          <w:marTop w:val="0"/>
          <w:marBottom w:val="0"/>
          <w:divBdr>
            <w:top w:val="none" w:sz="0" w:space="0" w:color="auto"/>
            <w:left w:val="none" w:sz="0" w:space="0" w:color="auto"/>
            <w:bottom w:val="none" w:sz="0" w:space="0" w:color="auto"/>
            <w:right w:val="none" w:sz="0" w:space="0" w:color="auto"/>
          </w:divBdr>
          <w:divsChild>
            <w:div w:id="439184108">
              <w:marLeft w:val="0"/>
              <w:marRight w:val="0"/>
              <w:marTop w:val="0"/>
              <w:marBottom w:val="0"/>
              <w:divBdr>
                <w:top w:val="none" w:sz="0" w:space="0" w:color="auto"/>
                <w:left w:val="none" w:sz="0" w:space="0" w:color="auto"/>
                <w:bottom w:val="none" w:sz="0" w:space="0" w:color="auto"/>
                <w:right w:val="none" w:sz="0" w:space="0" w:color="auto"/>
              </w:divBdr>
            </w:div>
          </w:divsChild>
        </w:div>
        <w:div w:id="222251314">
          <w:marLeft w:val="0"/>
          <w:marRight w:val="0"/>
          <w:marTop w:val="0"/>
          <w:marBottom w:val="0"/>
          <w:divBdr>
            <w:top w:val="none" w:sz="0" w:space="0" w:color="auto"/>
            <w:left w:val="none" w:sz="0" w:space="0" w:color="auto"/>
            <w:bottom w:val="none" w:sz="0" w:space="0" w:color="auto"/>
            <w:right w:val="none" w:sz="0" w:space="0" w:color="auto"/>
          </w:divBdr>
          <w:divsChild>
            <w:div w:id="57096016">
              <w:marLeft w:val="0"/>
              <w:marRight w:val="0"/>
              <w:marTop w:val="0"/>
              <w:marBottom w:val="0"/>
              <w:divBdr>
                <w:top w:val="none" w:sz="0" w:space="0" w:color="auto"/>
                <w:left w:val="none" w:sz="0" w:space="0" w:color="auto"/>
                <w:bottom w:val="none" w:sz="0" w:space="0" w:color="auto"/>
                <w:right w:val="none" w:sz="0" w:space="0" w:color="auto"/>
              </w:divBdr>
            </w:div>
          </w:divsChild>
        </w:div>
        <w:div w:id="245313120">
          <w:marLeft w:val="0"/>
          <w:marRight w:val="0"/>
          <w:marTop w:val="0"/>
          <w:marBottom w:val="0"/>
          <w:divBdr>
            <w:top w:val="none" w:sz="0" w:space="0" w:color="auto"/>
            <w:left w:val="none" w:sz="0" w:space="0" w:color="auto"/>
            <w:bottom w:val="none" w:sz="0" w:space="0" w:color="auto"/>
            <w:right w:val="none" w:sz="0" w:space="0" w:color="auto"/>
          </w:divBdr>
          <w:divsChild>
            <w:div w:id="2116778997">
              <w:marLeft w:val="0"/>
              <w:marRight w:val="0"/>
              <w:marTop w:val="0"/>
              <w:marBottom w:val="0"/>
              <w:divBdr>
                <w:top w:val="none" w:sz="0" w:space="0" w:color="auto"/>
                <w:left w:val="none" w:sz="0" w:space="0" w:color="auto"/>
                <w:bottom w:val="none" w:sz="0" w:space="0" w:color="auto"/>
                <w:right w:val="none" w:sz="0" w:space="0" w:color="auto"/>
              </w:divBdr>
            </w:div>
          </w:divsChild>
        </w:div>
        <w:div w:id="249893547">
          <w:marLeft w:val="0"/>
          <w:marRight w:val="0"/>
          <w:marTop w:val="0"/>
          <w:marBottom w:val="0"/>
          <w:divBdr>
            <w:top w:val="none" w:sz="0" w:space="0" w:color="auto"/>
            <w:left w:val="none" w:sz="0" w:space="0" w:color="auto"/>
            <w:bottom w:val="none" w:sz="0" w:space="0" w:color="auto"/>
            <w:right w:val="none" w:sz="0" w:space="0" w:color="auto"/>
          </w:divBdr>
          <w:divsChild>
            <w:div w:id="2105877176">
              <w:marLeft w:val="0"/>
              <w:marRight w:val="0"/>
              <w:marTop w:val="0"/>
              <w:marBottom w:val="0"/>
              <w:divBdr>
                <w:top w:val="none" w:sz="0" w:space="0" w:color="auto"/>
                <w:left w:val="none" w:sz="0" w:space="0" w:color="auto"/>
                <w:bottom w:val="none" w:sz="0" w:space="0" w:color="auto"/>
                <w:right w:val="none" w:sz="0" w:space="0" w:color="auto"/>
              </w:divBdr>
            </w:div>
          </w:divsChild>
        </w:div>
        <w:div w:id="265816038">
          <w:marLeft w:val="0"/>
          <w:marRight w:val="0"/>
          <w:marTop w:val="0"/>
          <w:marBottom w:val="0"/>
          <w:divBdr>
            <w:top w:val="none" w:sz="0" w:space="0" w:color="auto"/>
            <w:left w:val="none" w:sz="0" w:space="0" w:color="auto"/>
            <w:bottom w:val="none" w:sz="0" w:space="0" w:color="auto"/>
            <w:right w:val="none" w:sz="0" w:space="0" w:color="auto"/>
          </w:divBdr>
          <w:divsChild>
            <w:div w:id="109327768">
              <w:marLeft w:val="0"/>
              <w:marRight w:val="0"/>
              <w:marTop w:val="0"/>
              <w:marBottom w:val="0"/>
              <w:divBdr>
                <w:top w:val="none" w:sz="0" w:space="0" w:color="auto"/>
                <w:left w:val="none" w:sz="0" w:space="0" w:color="auto"/>
                <w:bottom w:val="none" w:sz="0" w:space="0" w:color="auto"/>
                <w:right w:val="none" w:sz="0" w:space="0" w:color="auto"/>
              </w:divBdr>
            </w:div>
          </w:divsChild>
        </w:div>
        <w:div w:id="279264054">
          <w:marLeft w:val="0"/>
          <w:marRight w:val="0"/>
          <w:marTop w:val="0"/>
          <w:marBottom w:val="0"/>
          <w:divBdr>
            <w:top w:val="none" w:sz="0" w:space="0" w:color="auto"/>
            <w:left w:val="none" w:sz="0" w:space="0" w:color="auto"/>
            <w:bottom w:val="none" w:sz="0" w:space="0" w:color="auto"/>
            <w:right w:val="none" w:sz="0" w:space="0" w:color="auto"/>
          </w:divBdr>
          <w:divsChild>
            <w:div w:id="927079990">
              <w:marLeft w:val="0"/>
              <w:marRight w:val="0"/>
              <w:marTop w:val="0"/>
              <w:marBottom w:val="0"/>
              <w:divBdr>
                <w:top w:val="none" w:sz="0" w:space="0" w:color="auto"/>
                <w:left w:val="none" w:sz="0" w:space="0" w:color="auto"/>
                <w:bottom w:val="none" w:sz="0" w:space="0" w:color="auto"/>
                <w:right w:val="none" w:sz="0" w:space="0" w:color="auto"/>
              </w:divBdr>
            </w:div>
          </w:divsChild>
        </w:div>
        <w:div w:id="280191469">
          <w:marLeft w:val="0"/>
          <w:marRight w:val="0"/>
          <w:marTop w:val="0"/>
          <w:marBottom w:val="0"/>
          <w:divBdr>
            <w:top w:val="none" w:sz="0" w:space="0" w:color="auto"/>
            <w:left w:val="none" w:sz="0" w:space="0" w:color="auto"/>
            <w:bottom w:val="none" w:sz="0" w:space="0" w:color="auto"/>
            <w:right w:val="none" w:sz="0" w:space="0" w:color="auto"/>
          </w:divBdr>
          <w:divsChild>
            <w:div w:id="1375740504">
              <w:marLeft w:val="0"/>
              <w:marRight w:val="0"/>
              <w:marTop w:val="0"/>
              <w:marBottom w:val="0"/>
              <w:divBdr>
                <w:top w:val="none" w:sz="0" w:space="0" w:color="auto"/>
                <w:left w:val="none" w:sz="0" w:space="0" w:color="auto"/>
                <w:bottom w:val="none" w:sz="0" w:space="0" w:color="auto"/>
                <w:right w:val="none" w:sz="0" w:space="0" w:color="auto"/>
              </w:divBdr>
            </w:div>
          </w:divsChild>
        </w:div>
        <w:div w:id="282273517">
          <w:marLeft w:val="0"/>
          <w:marRight w:val="0"/>
          <w:marTop w:val="0"/>
          <w:marBottom w:val="0"/>
          <w:divBdr>
            <w:top w:val="none" w:sz="0" w:space="0" w:color="auto"/>
            <w:left w:val="none" w:sz="0" w:space="0" w:color="auto"/>
            <w:bottom w:val="none" w:sz="0" w:space="0" w:color="auto"/>
            <w:right w:val="none" w:sz="0" w:space="0" w:color="auto"/>
          </w:divBdr>
          <w:divsChild>
            <w:div w:id="1363477381">
              <w:marLeft w:val="0"/>
              <w:marRight w:val="0"/>
              <w:marTop w:val="0"/>
              <w:marBottom w:val="0"/>
              <w:divBdr>
                <w:top w:val="none" w:sz="0" w:space="0" w:color="auto"/>
                <w:left w:val="none" w:sz="0" w:space="0" w:color="auto"/>
                <w:bottom w:val="none" w:sz="0" w:space="0" w:color="auto"/>
                <w:right w:val="none" w:sz="0" w:space="0" w:color="auto"/>
              </w:divBdr>
            </w:div>
          </w:divsChild>
        </w:div>
        <w:div w:id="297343730">
          <w:marLeft w:val="0"/>
          <w:marRight w:val="0"/>
          <w:marTop w:val="0"/>
          <w:marBottom w:val="0"/>
          <w:divBdr>
            <w:top w:val="none" w:sz="0" w:space="0" w:color="auto"/>
            <w:left w:val="none" w:sz="0" w:space="0" w:color="auto"/>
            <w:bottom w:val="none" w:sz="0" w:space="0" w:color="auto"/>
            <w:right w:val="none" w:sz="0" w:space="0" w:color="auto"/>
          </w:divBdr>
          <w:divsChild>
            <w:div w:id="543912555">
              <w:marLeft w:val="0"/>
              <w:marRight w:val="0"/>
              <w:marTop w:val="0"/>
              <w:marBottom w:val="0"/>
              <w:divBdr>
                <w:top w:val="none" w:sz="0" w:space="0" w:color="auto"/>
                <w:left w:val="none" w:sz="0" w:space="0" w:color="auto"/>
                <w:bottom w:val="none" w:sz="0" w:space="0" w:color="auto"/>
                <w:right w:val="none" w:sz="0" w:space="0" w:color="auto"/>
              </w:divBdr>
            </w:div>
          </w:divsChild>
        </w:div>
        <w:div w:id="315188345">
          <w:marLeft w:val="0"/>
          <w:marRight w:val="0"/>
          <w:marTop w:val="0"/>
          <w:marBottom w:val="0"/>
          <w:divBdr>
            <w:top w:val="none" w:sz="0" w:space="0" w:color="auto"/>
            <w:left w:val="none" w:sz="0" w:space="0" w:color="auto"/>
            <w:bottom w:val="none" w:sz="0" w:space="0" w:color="auto"/>
            <w:right w:val="none" w:sz="0" w:space="0" w:color="auto"/>
          </w:divBdr>
          <w:divsChild>
            <w:div w:id="372462906">
              <w:marLeft w:val="0"/>
              <w:marRight w:val="0"/>
              <w:marTop w:val="0"/>
              <w:marBottom w:val="0"/>
              <w:divBdr>
                <w:top w:val="none" w:sz="0" w:space="0" w:color="auto"/>
                <w:left w:val="none" w:sz="0" w:space="0" w:color="auto"/>
                <w:bottom w:val="none" w:sz="0" w:space="0" w:color="auto"/>
                <w:right w:val="none" w:sz="0" w:space="0" w:color="auto"/>
              </w:divBdr>
            </w:div>
            <w:div w:id="998115879">
              <w:marLeft w:val="0"/>
              <w:marRight w:val="0"/>
              <w:marTop w:val="0"/>
              <w:marBottom w:val="0"/>
              <w:divBdr>
                <w:top w:val="none" w:sz="0" w:space="0" w:color="auto"/>
                <w:left w:val="none" w:sz="0" w:space="0" w:color="auto"/>
                <w:bottom w:val="none" w:sz="0" w:space="0" w:color="auto"/>
                <w:right w:val="none" w:sz="0" w:space="0" w:color="auto"/>
              </w:divBdr>
            </w:div>
          </w:divsChild>
        </w:div>
        <w:div w:id="327446760">
          <w:marLeft w:val="0"/>
          <w:marRight w:val="0"/>
          <w:marTop w:val="0"/>
          <w:marBottom w:val="0"/>
          <w:divBdr>
            <w:top w:val="none" w:sz="0" w:space="0" w:color="auto"/>
            <w:left w:val="none" w:sz="0" w:space="0" w:color="auto"/>
            <w:bottom w:val="none" w:sz="0" w:space="0" w:color="auto"/>
            <w:right w:val="none" w:sz="0" w:space="0" w:color="auto"/>
          </w:divBdr>
          <w:divsChild>
            <w:div w:id="1129934015">
              <w:marLeft w:val="0"/>
              <w:marRight w:val="0"/>
              <w:marTop w:val="0"/>
              <w:marBottom w:val="0"/>
              <w:divBdr>
                <w:top w:val="none" w:sz="0" w:space="0" w:color="auto"/>
                <w:left w:val="none" w:sz="0" w:space="0" w:color="auto"/>
                <w:bottom w:val="none" w:sz="0" w:space="0" w:color="auto"/>
                <w:right w:val="none" w:sz="0" w:space="0" w:color="auto"/>
              </w:divBdr>
            </w:div>
          </w:divsChild>
        </w:div>
        <w:div w:id="388462974">
          <w:marLeft w:val="0"/>
          <w:marRight w:val="0"/>
          <w:marTop w:val="0"/>
          <w:marBottom w:val="0"/>
          <w:divBdr>
            <w:top w:val="none" w:sz="0" w:space="0" w:color="auto"/>
            <w:left w:val="none" w:sz="0" w:space="0" w:color="auto"/>
            <w:bottom w:val="none" w:sz="0" w:space="0" w:color="auto"/>
            <w:right w:val="none" w:sz="0" w:space="0" w:color="auto"/>
          </w:divBdr>
          <w:divsChild>
            <w:div w:id="1102186087">
              <w:marLeft w:val="0"/>
              <w:marRight w:val="0"/>
              <w:marTop w:val="0"/>
              <w:marBottom w:val="0"/>
              <w:divBdr>
                <w:top w:val="none" w:sz="0" w:space="0" w:color="auto"/>
                <w:left w:val="none" w:sz="0" w:space="0" w:color="auto"/>
                <w:bottom w:val="none" w:sz="0" w:space="0" w:color="auto"/>
                <w:right w:val="none" w:sz="0" w:space="0" w:color="auto"/>
              </w:divBdr>
            </w:div>
          </w:divsChild>
        </w:div>
        <w:div w:id="419329738">
          <w:marLeft w:val="0"/>
          <w:marRight w:val="0"/>
          <w:marTop w:val="0"/>
          <w:marBottom w:val="0"/>
          <w:divBdr>
            <w:top w:val="none" w:sz="0" w:space="0" w:color="auto"/>
            <w:left w:val="none" w:sz="0" w:space="0" w:color="auto"/>
            <w:bottom w:val="none" w:sz="0" w:space="0" w:color="auto"/>
            <w:right w:val="none" w:sz="0" w:space="0" w:color="auto"/>
          </w:divBdr>
          <w:divsChild>
            <w:div w:id="978219617">
              <w:marLeft w:val="0"/>
              <w:marRight w:val="0"/>
              <w:marTop w:val="0"/>
              <w:marBottom w:val="0"/>
              <w:divBdr>
                <w:top w:val="none" w:sz="0" w:space="0" w:color="auto"/>
                <w:left w:val="none" w:sz="0" w:space="0" w:color="auto"/>
                <w:bottom w:val="none" w:sz="0" w:space="0" w:color="auto"/>
                <w:right w:val="none" w:sz="0" w:space="0" w:color="auto"/>
              </w:divBdr>
            </w:div>
          </w:divsChild>
        </w:div>
        <w:div w:id="457841397">
          <w:marLeft w:val="0"/>
          <w:marRight w:val="0"/>
          <w:marTop w:val="0"/>
          <w:marBottom w:val="0"/>
          <w:divBdr>
            <w:top w:val="none" w:sz="0" w:space="0" w:color="auto"/>
            <w:left w:val="none" w:sz="0" w:space="0" w:color="auto"/>
            <w:bottom w:val="none" w:sz="0" w:space="0" w:color="auto"/>
            <w:right w:val="none" w:sz="0" w:space="0" w:color="auto"/>
          </w:divBdr>
          <w:divsChild>
            <w:div w:id="1285771320">
              <w:marLeft w:val="0"/>
              <w:marRight w:val="0"/>
              <w:marTop w:val="0"/>
              <w:marBottom w:val="0"/>
              <w:divBdr>
                <w:top w:val="none" w:sz="0" w:space="0" w:color="auto"/>
                <w:left w:val="none" w:sz="0" w:space="0" w:color="auto"/>
                <w:bottom w:val="none" w:sz="0" w:space="0" w:color="auto"/>
                <w:right w:val="none" w:sz="0" w:space="0" w:color="auto"/>
              </w:divBdr>
            </w:div>
          </w:divsChild>
        </w:div>
        <w:div w:id="502864771">
          <w:marLeft w:val="0"/>
          <w:marRight w:val="0"/>
          <w:marTop w:val="0"/>
          <w:marBottom w:val="0"/>
          <w:divBdr>
            <w:top w:val="none" w:sz="0" w:space="0" w:color="auto"/>
            <w:left w:val="none" w:sz="0" w:space="0" w:color="auto"/>
            <w:bottom w:val="none" w:sz="0" w:space="0" w:color="auto"/>
            <w:right w:val="none" w:sz="0" w:space="0" w:color="auto"/>
          </w:divBdr>
          <w:divsChild>
            <w:div w:id="1703549291">
              <w:marLeft w:val="0"/>
              <w:marRight w:val="0"/>
              <w:marTop w:val="0"/>
              <w:marBottom w:val="0"/>
              <w:divBdr>
                <w:top w:val="none" w:sz="0" w:space="0" w:color="auto"/>
                <w:left w:val="none" w:sz="0" w:space="0" w:color="auto"/>
                <w:bottom w:val="none" w:sz="0" w:space="0" w:color="auto"/>
                <w:right w:val="none" w:sz="0" w:space="0" w:color="auto"/>
              </w:divBdr>
            </w:div>
          </w:divsChild>
        </w:div>
        <w:div w:id="507209555">
          <w:marLeft w:val="0"/>
          <w:marRight w:val="0"/>
          <w:marTop w:val="0"/>
          <w:marBottom w:val="0"/>
          <w:divBdr>
            <w:top w:val="none" w:sz="0" w:space="0" w:color="auto"/>
            <w:left w:val="none" w:sz="0" w:space="0" w:color="auto"/>
            <w:bottom w:val="none" w:sz="0" w:space="0" w:color="auto"/>
            <w:right w:val="none" w:sz="0" w:space="0" w:color="auto"/>
          </w:divBdr>
          <w:divsChild>
            <w:div w:id="720711290">
              <w:marLeft w:val="0"/>
              <w:marRight w:val="0"/>
              <w:marTop w:val="0"/>
              <w:marBottom w:val="0"/>
              <w:divBdr>
                <w:top w:val="none" w:sz="0" w:space="0" w:color="auto"/>
                <w:left w:val="none" w:sz="0" w:space="0" w:color="auto"/>
                <w:bottom w:val="none" w:sz="0" w:space="0" w:color="auto"/>
                <w:right w:val="none" w:sz="0" w:space="0" w:color="auto"/>
              </w:divBdr>
            </w:div>
          </w:divsChild>
        </w:div>
        <w:div w:id="527378173">
          <w:marLeft w:val="0"/>
          <w:marRight w:val="0"/>
          <w:marTop w:val="0"/>
          <w:marBottom w:val="0"/>
          <w:divBdr>
            <w:top w:val="none" w:sz="0" w:space="0" w:color="auto"/>
            <w:left w:val="none" w:sz="0" w:space="0" w:color="auto"/>
            <w:bottom w:val="none" w:sz="0" w:space="0" w:color="auto"/>
            <w:right w:val="none" w:sz="0" w:space="0" w:color="auto"/>
          </w:divBdr>
          <w:divsChild>
            <w:div w:id="823012970">
              <w:marLeft w:val="0"/>
              <w:marRight w:val="0"/>
              <w:marTop w:val="0"/>
              <w:marBottom w:val="0"/>
              <w:divBdr>
                <w:top w:val="none" w:sz="0" w:space="0" w:color="auto"/>
                <w:left w:val="none" w:sz="0" w:space="0" w:color="auto"/>
                <w:bottom w:val="none" w:sz="0" w:space="0" w:color="auto"/>
                <w:right w:val="none" w:sz="0" w:space="0" w:color="auto"/>
              </w:divBdr>
            </w:div>
          </w:divsChild>
        </w:div>
        <w:div w:id="528882483">
          <w:marLeft w:val="0"/>
          <w:marRight w:val="0"/>
          <w:marTop w:val="0"/>
          <w:marBottom w:val="0"/>
          <w:divBdr>
            <w:top w:val="none" w:sz="0" w:space="0" w:color="auto"/>
            <w:left w:val="none" w:sz="0" w:space="0" w:color="auto"/>
            <w:bottom w:val="none" w:sz="0" w:space="0" w:color="auto"/>
            <w:right w:val="none" w:sz="0" w:space="0" w:color="auto"/>
          </w:divBdr>
          <w:divsChild>
            <w:div w:id="194083316">
              <w:marLeft w:val="0"/>
              <w:marRight w:val="0"/>
              <w:marTop w:val="0"/>
              <w:marBottom w:val="0"/>
              <w:divBdr>
                <w:top w:val="none" w:sz="0" w:space="0" w:color="auto"/>
                <w:left w:val="none" w:sz="0" w:space="0" w:color="auto"/>
                <w:bottom w:val="none" w:sz="0" w:space="0" w:color="auto"/>
                <w:right w:val="none" w:sz="0" w:space="0" w:color="auto"/>
              </w:divBdr>
            </w:div>
          </w:divsChild>
        </w:div>
        <w:div w:id="530804396">
          <w:marLeft w:val="0"/>
          <w:marRight w:val="0"/>
          <w:marTop w:val="0"/>
          <w:marBottom w:val="0"/>
          <w:divBdr>
            <w:top w:val="none" w:sz="0" w:space="0" w:color="auto"/>
            <w:left w:val="none" w:sz="0" w:space="0" w:color="auto"/>
            <w:bottom w:val="none" w:sz="0" w:space="0" w:color="auto"/>
            <w:right w:val="none" w:sz="0" w:space="0" w:color="auto"/>
          </w:divBdr>
          <w:divsChild>
            <w:div w:id="885987467">
              <w:marLeft w:val="0"/>
              <w:marRight w:val="0"/>
              <w:marTop w:val="0"/>
              <w:marBottom w:val="0"/>
              <w:divBdr>
                <w:top w:val="none" w:sz="0" w:space="0" w:color="auto"/>
                <w:left w:val="none" w:sz="0" w:space="0" w:color="auto"/>
                <w:bottom w:val="none" w:sz="0" w:space="0" w:color="auto"/>
                <w:right w:val="none" w:sz="0" w:space="0" w:color="auto"/>
              </w:divBdr>
            </w:div>
          </w:divsChild>
        </w:div>
        <w:div w:id="539826277">
          <w:marLeft w:val="0"/>
          <w:marRight w:val="0"/>
          <w:marTop w:val="0"/>
          <w:marBottom w:val="0"/>
          <w:divBdr>
            <w:top w:val="none" w:sz="0" w:space="0" w:color="auto"/>
            <w:left w:val="none" w:sz="0" w:space="0" w:color="auto"/>
            <w:bottom w:val="none" w:sz="0" w:space="0" w:color="auto"/>
            <w:right w:val="none" w:sz="0" w:space="0" w:color="auto"/>
          </w:divBdr>
          <w:divsChild>
            <w:div w:id="1087534229">
              <w:marLeft w:val="0"/>
              <w:marRight w:val="0"/>
              <w:marTop w:val="0"/>
              <w:marBottom w:val="0"/>
              <w:divBdr>
                <w:top w:val="none" w:sz="0" w:space="0" w:color="auto"/>
                <w:left w:val="none" w:sz="0" w:space="0" w:color="auto"/>
                <w:bottom w:val="none" w:sz="0" w:space="0" w:color="auto"/>
                <w:right w:val="none" w:sz="0" w:space="0" w:color="auto"/>
              </w:divBdr>
            </w:div>
          </w:divsChild>
        </w:div>
        <w:div w:id="581990892">
          <w:marLeft w:val="0"/>
          <w:marRight w:val="0"/>
          <w:marTop w:val="0"/>
          <w:marBottom w:val="0"/>
          <w:divBdr>
            <w:top w:val="none" w:sz="0" w:space="0" w:color="auto"/>
            <w:left w:val="none" w:sz="0" w:space="0" w:color="auto"/>
            <w:bottom w:val="none" w:sz="0" w:space="0" w:color="auto"/>
            <w:right w:val="none" w:sz="0" w:space="0" w:color="auto"/>
          </w:divBdr>
          <w:divsChild>
            <w:div w:id="1857618465">
              <w:marLeft w:val="0"/>
              <w:marRight w:val="0"/>
              <w:marTop w:val="0"/>
              <w:marBottom w:val="0"/>
              <w:divBdr>
                <w:top w:val="none" w:sz="0" w:space="0" w:color="auto"/>
                <w:left w:val="none" w:sz="0" w:space="0" w:color="auto"/>
                <w:bottom w:val="none" w:sz="0" w:space="0" w:color="auto"/>
                <w:right w:val="none" w:sz="0" w:space="0" w:color="auto"/>
              </w:divBdr>
            </w:div>
          </w:divsChild>
        </w:div>
        <w:div w:id="589697007">
          <w:marLeft w:val="0"/>
          <w:marRight w:val="0"/>
          <w:marTop w:val="0"/>
          <w:marBottom w:val="0"/>
          <w:divBdr>
            <w:top w:val="none" w:sz="0" w:space="0" w:color="auto"/>
            <w:left w:val="none" w:sz="0" w:space="0" w:color="auto"/>
            <w:bottom w:val="none" w:sz="0" w:space="0" w:color="auto"/>
            <w:right w:val="none" w:sz="0" w:space="0" w:color="auto"/>
          </w:divBdr>
          <w:divsChild>
            <w:div w:id="1754084386">
              <w:marLeft w:val="0"/>
              <w:marRight w:val="0"/>
              <w:marTop w:val="0"/>
              <w:marBottom w:val="0"/>
              <w:divBdr>
                <w:top w:val="none" w:sz="0" w:space="0" w:color="auto"/>
                <w:left w:val="none" w:sz="0" w:space="0" w:color="auto"/>
                <w:bottom w:val="none" w:sz="0" w:space="0" w:color="auto"/>
                <w:right w:val="none" w:sz="0" w:space="0" w:color="auto"/>
              </w:divBdr>
            </w:div>
          </w:divsChild>
        </w:div>
        <w:div w:id="598832519">
          <w:marLeft w:val="0"/>
          <w:marRight w:val="0"/>
          <w:marTop w:val="0"/>
          <w:marBottom w:val="0"/>
          <w:divBdr>
            <w:top w:val="none" w:sz="0" w:space="0" w:color="auto"/>
            <w:left w:val="none" w:sz="0" w:space="0" w:color="auto"/>
            <w:bottom w:val="none" w:sz="0" w:space="0" w:color="auto"/>
            <w:right w:val="none" w:sz="0" w:space="0" w:color="auto"/>
          </w:divBdr>
          <w:divsChild>
            <w:div w:id="87237051">
              <w:marLeft w:val="0"/>
              <w:marRight w:val="0"/>
              <w:marTop w:val="0"/>
              <w:marBottom w:val="0"/>
              <w:divBdr>
                <w:top w:val="none" w:sz="0" w:space="0" w:color="auto"/>
                <w:left w:val="none" w:sz="0" w:space="0" w:color="auto"/>
                <w:bottom w:val="none" w:sz="0" w:space="0" w:color="auto"/>
                <w:right w:val="none" w:sz="0" w:space="0" w:color="auto"/>
              </w:divBdr>
            </w:div>
          </w:divsChild>
        </w:div>
        <w:div w:id="603728246">
          <w:marLeft w:val="0"/>
          <w:marRight w:val="0"/>
          <w:marTop w:val="0"/>
          <w:marBottom w:val="0"/>
          <w:divBdr>
            <w:top w:val="none" w:sz="0" w:space="0" w:color="auto"/>
            <w:left w:val="none" w:sz="0" w:space="0" w:color="auto"/>
            <w:bottom w:val="none" w:sz="0" w:space="0" w:color="auto"/>
            <w:right w:val="none" w:sz="0" w:space="0" w:color="auto"/>
          </w:divBdr>
          <w:divsChild>
            <w:div w:id="890044870">
              <w:marLeft w:val="0"/>
              <w:marRight w:val="0"/>
              <w:marTop w:val="0"/>
              <w:marBottom w:val="0"/>
              <w:divBdr>
                <w:top w:val="none" w:sz="0" w:space="0" w:color="auto"/>
                <w:left w:val="none" w:sz="0" w:space="0" w:color="auto"/>
                <w:bottom w:val="none" w:sz="0" w:space="0" w:color="auto"/>
                <w:right w:val="none" w:sz="0" w:space="0" w:color="auto"/>
              </w:divBdr>
            </w:div>
          </w:divsChild>
        </w:div>
        <w:div w:id="607077818">
          <w:marLeft w:val="0"/>
          <w:marRight w:val="0"/>
          <w:marTop w:val="0"/>
          <w:marBottom w:val="0"/>
          <w:divBdr>
            <w:top w:val="none" w:sz="0" w:space="0" w:color="auto"/>
            <w:left w:val="none" w:sz="0" w:space="0" w:color="auto"/>
            <w:bottom w:val="none" w:sz="0" w:space="0" w:color="auto"/>
            <w:right w:val="none" w:sz="0" w:space="0" w:color="auto"/>
          </w:divBdr>
          <w:divsChild>
            <w:div w:id="1061489919">
              <w:marLeft w:val="0"/>
              <w:marRight w:val="0"/>
              <w:marTop w:val="0"/>
              <w:marBottom w:val="0"/>
              <w:divBdr>
                <w:top w:val="none" w:sz="0" w:space="0" w:color="auto"/>
                <w:left w:val="none" w:sz="0" w:space="0" w:color="auto"/>
                <w:bottom w:val="none" w:sz="0" w:space="0" w:color="auto"/>
                <w:right w:val="none" w:sz="0" w:space="0" w:color="auto"/>
              </w:divBdr>
            </w:div>
          </w:divsChild>
        </w:div>
        <w:div w:id="630745249">
          <w:marLeft w:val="0"/>
          <w:marRight w:val="0"/>
          <w:marTop w:val="0"/>
          <w:marBottom w:val="0"/>
          <w:divBdr>
            <w:top w:val="none" w:sz="0" w:space="0" w:color="auto"/>
            <w:left w:val="none" w:sz="0" w:space="0" w:color="auto"/>
            <w:bottom w:val="none" w:sz="0" w:space="0" w:color="auto"/>
            <w:right w:val="none" w:sz="0" w:space="0" w:color="auto"/>
          </w:divBdr>
          <w:divsChild>
            <w:div w:id="103423099">
              <w:marLeft w:val="0"/>
              <w:marRight w:val="0"/>
              <w:marTop w:val="0"/>
              <w:marBottom w:val="0"/>
              <w:divBdr>
                <w:top w:val="none" w:sz="0" w:space="0" w:color="auto"/>
                <w:left w:val="none" w:sz="0" w:space="0" w:color="auto"/>
                <w:bottom w:val="none" w:sz="0" w:space="0" w:color="auto"/>
                <w:right w:val="none" w:sz="0" w:space="0" w:color="auto"/>
              </w:divBdr>
            </w:div>
          </w:divsChild>
        </w:div>
        <w:div w:id="647322586">
          <w:marLeft w:val="0"/>
          <w:marRight w:val="0"/>
          <w:marTop w:val="0"/>
          <w:marBottom w:val="0"/>
          <w:divBdr>
            <w:top w:val="none" w:sz="0" w:space="0" w:color="auto"/>
            <w:left w:val="none" w:sz="0" w:space="0" w:color="auto"/>
            <w:bottom w:val="none" w:sz="0" w:space="0" w:color="auto"/>
            <w:right w:val="none" w:sz="0" w:space="0" w:color="auto"/>
          </w:divBdr>
          <w:divsChild>
            <w:div w:id="1444959059">
              <w:marLeft w:val="0"/>
              <w:marRight w:val="0"/>
              <w:marTop w:val="0"/>
              <w:marBottom w:val="0"/>
              <w:divBdr>
                <w:top w:val="none" w:sz="0" w:space="0" w:color="auto"/>
                <w:left w:val="none" w:sz="0" w:space="0" w:color="auto"/>
                <w:bottom w:val="none" w:sz="0" w:space="0" w:color="auto"/>
                <w:right w:val="none" w:sz="0" w:space="0" w:color="auto"/>
              </w:divBdr>
            </w:div>
          </w:divsChild>
        </w:div>
        <w:div w:id="667170053">
          <w:marLeft w:val="0"/>
          <w:marRight w:val="0"/>
          <w:marTop w:val="0"/>
          <w:marBottom w:val="0"/>
          <w:divBdr>
            <w:top w:val="none" w:sz="0" w:space="0" w:color="auto"/>
            <w:left w:val="none" w:sz="0" w:space="0" w:color="auto"/>
            <w:bottom w:val="none" w:sz="0" w:space="0" w:color="auto"/>
            <w:right w:val="none" w:sz="0" w:space="0" w:color="auto"/>
          </w:divBdr>
          <w:divsChild>
            <w:div w:id="1629386728">
              <w:marLeft w:val="0"/>
              <w:marRight w:val="0"/>
              <w:marTop w:val="0"/>
              <w:marBottom w:val="0"/>
              <w:divBdr>
                <w:top w:val="none" w:sz="0" w:space="0" w:color="auto"/>
                <w:left w:val="none" w:sz="0" w:space="0" w:color="auto"/>
                <w:bottom w:val="none" w:sz="0" w:space="0" w:color="auto"/>
                <w:right w:val="none" w:sz="0" w:space="0" w:color="auto"/>
              </w:divBdr>
            </w:div>
          </w:divsChild>
        </w:div>
        <w:div w:id="681013020">
          <w:marLeft w:val="0"/>
          <w:marRight w:val="0"/>
          <w:marTop w:val="0"/>
          <w:marBottom w:val="0"/>
          <w:divBdr>
            <w:top w:val="none" w:sz="0" w:space="0" w:color="auto"/>
            <w:left w:val="none" w:sz="0" w:space="0" w:color="auto"/>
            <w:bottom w:val="none" w:sz="0" w:space="0" w:color="auto"/>
            <w:right w:val="none" w:sz="0" w:space="0" w:color="auto"/>
          </w:divBdr>
          <w:divsChild>
            <w:div w:id="81147268">
              <w:marLeft w:val="0"/>
              <w:marRight w:val="0"/>
              <w:marTop w:val="0"/>
              <w:marBottom w:val="0"/>
              <w:divBdr>
                <w:top w:val="none" w:sz="0" w:space="0" w:color="auto"/>
                <w:left w:val="none" w:sz="0" w:space="0" w:color="auto"/>
                <w:bottom w:val="none" w:sz="0" w:space="0" w:color="auto"/>
                <w:right w:val="none" w:sz="0" w:space="0" w:color="auto"/>
              </w:divBdr>
            </w:div>
          </w:divsChild>
        </w:div>
        <w:div w:id="705328903">
          <w:marLeft w:val="0"/>
          <w:marRight w:val="0"/>
          <w:marTop w:val="0"/>
          <w:marBottom w:val="0"/>
          <w:divBdr>
            <w:top w:val="none" w:sz="0" w:space="0" w:color="auto"/>
            <w:left w:val="none" w:sz="0" w:space="0" w:color="auto"/>
            <w:bottom w:val="none" w:sz="0" w:space="0" w:color="auto"/>
            <w:right w:val="none" w:sz="0" w:space="0" w:color="auto"/>
          </w:divBdr>
          <w:divsChild>
            <w:div w:id="381029097">
              <w:marLeft w:val="0"/>
              <w:marRight w:val="0"/>
              <w:marTop w:val="0"/>
              <w:marBottom w:val="0"/>
              <w:divBdr>
                <w:top w:val="none" w:sz="0" w:space="0" w:color="auto"/>
                <w:left w:val="none" w:sz="0" w:space="0" w:color="auto"/>
                <w:bottom w:val="none" w:sz="0" w:space="0" w:color="auto"/>
                <w:right w:val="none" w:sz="0" w:space="0" w:color="auto"/>
              </w:divBdr>
            </w:div>
          </w:divsChild>
        </w:div>
        <w:div w:id="746266827">
          <w:marLeft w:val="0"/>
          <w:marRight w:val="0"/>
          <w:marTop w:val="0"/>
          <w:marBottom w:val="0"/>
          <w:divBdr>
            <w:top w:val="none" w:sz="0" w:space="0" w:color="auto"/>
            <w:left w:val="none" w:sz="0" w:space="0" w:color="auto"/>
            <w:bottom w:val="none" w:sz="0" w:space="0" w:color="auto"/>
            <w:right w:val="none" w:sz="0" w:space="0" w:color="auto"/>
          </w:divBdr>
          <w:divsChild>
            <w:div w:id="601498784">
              <w:marLeft w:val="0"/>
              <w:marRight w:val="0"/>
              <w:marTop w:val="0"/>
              <w:marBottom w:val="0"/>
              <w:divBdr>
                <w:top w:val="none" w:sz="0" w:space="0" w:color="auto"/>
                <w:left w:val="none" w:sz="0" w:space="0" w:color="auto"/>
                <w:bottom w:val="none" w:sz="0" w:space="0" w:color="auto"/>
                <w:right w:val="none" w:sz="0" w:space="0" w:color="auto"/>
              </w:divBdr>
            </w:div>
          </w:divsChild>
        </w:div>
        <w:div w:id="762143652">
          <w:marLeft w:val="0"/>
          <w:marRight w:val="0"/>
          <w:marTop w:val="0"/>
          <w:marBottom w:val="0"/>
          <w:divBdr>
            <w:top w:val="none" w:sz="0" w:space="0" w:color="auto"/>
            <w:left w:val="none" w:sz="0" w:space="0" w:color="auto"/>
            <w:bottom w:val="none" w:sz="0" w:space="0" w:color="auto"/>
            <w:right w:val="none" w:sz="0" w:space="0" w:color="auto"/>
          </w:divBdr>
          <w:divsChild>
            <w:div w:id="1102070560">
              <w:marLeft w:val="0"/>
              <w:marRight w:val="0"/>
              <w:marTop w:val="0"/>
              <w:marBottom w:val="0"/>
              <w:divBdr>
                <w:top w:val="none" w:sz="0" w:space="0" w:color="auto"/>
                <w:left w:val="none" w:sz="0" w:space="0" w:color="auto"/>
                <w:bottom w:val="none" w:sz="0" w:space="0" w:color="auto"/>
                <w:right w:val="none" w:sz="0" w:space="0" w:color="auto"/>
              </w:divBdr>
            </w:div>
          </w:divsChild>
        </w:div>
        <w:div w:id="841159476">
          <w:marLeft w:val="0"/>
          <w:marRight w:val="0"/>
          <w:marTop w:val="0"/>
          <w:marBottom w:val="0"/>
          <w:divBdr>
            <w:top w:val="none" w:sz="0" w:space="0" w:color="auto"/>
            <w:left w:val="none" w:sz="0" w:space="0" w:color="auto"/>
            <w:bottom w:val="none" w:sz="0" w:space="0" w:color="auto"/>
            <w:right w:val="none" w:sz="0" w:space="0" w:color="auto"/>
          </w:divBdr>
          <w:divsChild>
            <w:div w:id="2046057656">
              <w:marLeft w:val="0"/>
              <w:marRight w:val="0"/>
              <w:marTop w:val="0"/>
              <w:marBottom w:val="0"/>
              <w:divBdr>
                <w:top w:val="none" w:sz="0" w:space="0" w:color="auto"/>
                <w:left w:val="none" w:sz="0" w:space="0" w:color="auto"/>
                <w:bottom w:val="none" w:sz="0" w:space="0" w:color="auto"/>
                <w:right w:val="none" w:sz="0" w:space="0" w:color="auto"/>
              </w:divBdr>
            </w:div>
          </w:divsChild>
        </w:div>
        <w:div w:id="843937537">
          <w:marLeft w:val="0"/>
          <w:marRight w:val="0"/>
          <w:marTop w:val="0"/>
          <w:marBottom w:val="0"/>
          <w:divBdr>
            <w:top w:val="none" w:sz="0" w:space="0" w:color="auto"/>
            <w:left w:val="none" w:sz="0" w:space="0" w:color="auto"/>
            <w:bottom w:val="none" w:sz="0" w:space="0" w:color="auto"/>
            <w:right w:val="none" w:sz="0" w:space="0" w:color="auto"/>
          </w:divBdr>
          <w:divsChild>
            <w:div w:id="1093890344">
              <w:marLeft w:val="0"/>
              <w:marRight w:val="0"/>
              <w:marTop w:val="0"/>
              <w:marBottom w:val="0"/>
              <w:divBdr>
                <w:top w:val="none" w:sz="0" w:space="0" w:color="auto"/>
                <w:left w:val="none" w:sz="0" w:space="0" w:color="auto"/>
                <w:bottom w:val="none" w:sz="0" w:space="0" w:color="auto"/>
                <w:right w:val="none" w:sz="0" w:space="0" w:color="auto"/>
              </w:divBdr>
            </w:div>
          </w:divsChild>
        </w:div>
        <w:div w:id="843974928">
          <w:marLeft w:val="0"/>
          <w:marRight w:val="0"/>
          <w:marTop w:val="0"/>
          <w:marBottom w:val="0"/>
          <w:divBdr>
            <w:top w:val="none" w:sz="0" w:space="0" w:color="auto"/>
            <w:left w:val="none" w:sz="0" w:space="0" w:color="auto"/>
            <w:bottom w:val="none" w:sz="0" w:space="0" w:color="auto"/>
            <w:right w:val="none" w:sz="0" w:space="0" w:color="auto"/>
          </w:divBdr>
          <w:divsChild>
            <w:div w:id="466240475">
              <w:marLeft w:val="0"/>
              <w:marRight w:val="0"/>
              <w:marTop w:val="0"/>
              <w:marBottom w:val="0"/>
              <w:divBdr>
                <w:top w:val="none" w:sz="0" w:space="0" w:color="auto"/>
                <w:left w:val="none" w:sz="0" w:space="0" w:color="auto"/>
                <w:bottom w:val="none" w:sz="0" w:space="0" w:color="auto"/>
                <w:right w:val="none" w:sz="0" w:space="0" w:color="auto"/>
              </w:divBdr>
            </w:div>
          </w:divsChild>
        </w:div>
        <w:div w:id="861896400">
          <w:marLeft w:val="0"/>
          <w:marRight w:val="0"/>
          <w:marTop w:val="0"/>
          <w:marBottom w:val="0"/>
          <w:divBdr>
            <w:top w:val="none" w:sz="0" w:space="0" w:color="auto"/>
            <w:left w:val="none" w:sz="0" w:space="0" w:color="auto"/>
            <w:bottom w:val="none" w:sz="0" w:space="0" w:color="auto"/>
            <w:right w:val="none" w:sz="0" w:space="0" w:color="auto"/>
          </w:divBdr>
          <w:divsChild>
            <w:div w:id="1671521195">
              <w:marLeft w:val="0"/>
              <w:marRight w:val="0"/>
              <w:marTop w:val="0"/>
              <w:marBottom w:val="0"/>
              <w:divBdr>
                <w:top w:val="none" w:sz="0" w:space="0" w:color="auto"/>
                <w:left w:val="none" w:sz="0" w:space="0" w:color="auto"/>
                <w:bottom w:val="none" w:sz="0" w:space="0" w:color="auto"/>
                <w:right w:val="none" w:sz="0" w:space="0" w:color="auto"/>
              </w:divBdr>
            </w:div>
          </w:divsChild>
        </w:div>
        <w:div w:id="874122172">
          <w:marLeft w:val="0"/>
          <w:marRight w:val="0"/>
          <w:marTop w:val="0"/>
          <w:marBottom w:val="0"/>
          <w:divBdr>
            <w:top w:val="none" w:sz="0" w:space="0" w:color="auto"/>
            <w:left w:val="none" w:sz="0" w:space="0" w:color="auto"/>
            <w:bottom w:val="none" w:sz="0" w:space="0" w:color="auto"/>
            <w:right w:val="none" w:sz="0" w:space="0" w:color="auto"/>
          </w:divBdr>
          <w:divsChild>
            <w:div w:id="608204262">
              <w:marLeft w:val="0"/>
              <w:marRight w:val="0"/>
              <w:marTop w:val="0"/>
              <w:marBottom w:val="0"/>
              <w:divBdr>
                <w:top w:val="none" w:sz="0" w:space="0" w:color="auto"/>
                <w:left w:val="none" w:sz="0" w:space="0" w:color="auto"/>
                <w:bottom w:val="none" w:sz="0" w:space="0" w:color="auto"/>
                <w:right w:val="none" w:sz="0" w:space="0" w:color="auto"/>
              </w:divBdr>
            </w:div>
          </w:divsChild>
        </w:div>
        <w:div w:id="884482700">
          <w:marLeft w:val="0"/>
          <w:marRight w:val="0"/>
          <w:marTop w:val="0"/>
          <w:marBottom w:val="0"/>
          <w:divBdr>
            <w:top w:val="none" w:sz="0" w:space="0" w:color="auto"/>
            <w:left w:val="none" w:sz="0" w:space="0" w:color="auto"/>
            <w:bottom w:val="none" w:sz="0" w:space="0" w:color="auto"/>
            <w:right w:val="none" w:sz="0" w:space="0" w:color="auto"/>
          </w:divBdr>
          <w:divsChild>
            <w:div w:id="396633175">
              <w:marLeft w:val="0"/>
              <w:marRight w:val="0"/>
              <w:marTop w:val="0"/>
              <w:marBottom w:val="0"/>
              <w:divBdr>
                <w:top w:val="none" w:sz="0" w:space="0" w:color="auto"/>
                <w:left w:val="none" w:sz="0" w:space="0" w:color="auto"/>
                <w:bottom w:val="none" w:sz="0" w:space="0" w:color="auto"/>
                <w:right w:val="none" w:sz="0" w:space="0" w:color="auto"/>
              </w:divBdr>
            </w:div>
          </w:divsChild>
        </w:div>
        <w:div w:id="943881870">
          <w:marLeft w:val="0"/>
          <w:marRight w:val="0"/>
          <w:marTop w:val="0"/>
          <w:marBottom w:val="0"/>
          <w:divBdr>
            <w:top w:val="none" w:sz="0" w:space="0" w:color="auto"/>
            <w:left w:val="none" w:sz="0" w:space="0" w:color="auto"/>
            <w:bottom w:val="none" w:sz="0" w:space="0" w:color="auto"/>
            <w:right w:val="none" w:sz="0" w:space="0" w:color="auto"/>
          </w:divBdr>
          <w:divsChild>
            <w:div w:id="1222598971">
              <w:marLeft w:val="0"/>
              <w:marRight w:val="0"/>
              <w:marTop w:val="0"/>
              <w:marBottom w:val="0"/>
              <w:divBdr>
                <w:top w:val="none" w:sz="0" w:space="0" w:color="auto"/>
                <w:left w:val="none" w:sz="0" w:space="0" w:color="auto"/>
                <w:bottom w:val="none" w:sz="0" w:space="0" w:color="auto"/>
                <w:right w:val="none" w:sz="0" w:space="0" w:color="auto"/>
              </w:divBdr>
            </w:div>
          </w:divsChild>
        </w:div>
        <w:div w:id="1009336796">
          <w:marLeft w:val="0"/>
          <w:marRight w:val="0"/>
          <w:marTop w:val="0"/>
          <w:marBottom w:val="0"/>
          <w:divBdr>
            <w:top w:val="none" w:sz="0" w:space="0" w:color="auto"/>
            <w:left w:val="none" w:sz="0" w:space="0" w:color="auto"/>
            <w:bottom w:val="none" w:sz="0" w:space="0" w:color="auto"/>
            <w:right w:val="none" w:sz="0" w:space="0" w:color="auto"/>
          </w:divBdr>
          <w:divsChild>
            <w:div w:id="318582702">
              <w:marLeft w:val="0"/>
              <w:marRight w:val="0"/>
              <w:marTop w:val="0"/>
              <w:marBottom w:val="0"/>
              <w:divBdr>
                <w:top w:val="none" w:sz="0" w:space="0" w:color="auto"/>
                <w:left w:val="none" w:sz="0" w:space="0" w:color="auto"/>
                <w:bottom w:val="none" w:sz="0" w:space="0" w:color="auto"/>
                <w:right w:val="none" w:sz="0" w:space="0" w:color="auto"/>
              </w:divBdr>
            </w:div>
          </w:divsChild>
        </w:div>
        <w:div w:id="1010987710">
          <w:marLeft w:val="0"/>
          <w:marRight w:val="0"/>
          <w:marTop w:val="0"/>
          <w:marBottom w:val="0"/>
          <w:divBdr>
            <w:top w:val="none" w:sz="0" w:space="0" w:color="auto"/>
            <w:left w:val="none" w:sz="0" w:space="0" w:color="auto"/>
            <w:bottom w:val="none" w:sz="0" w:space="0" w:color="auto"/>
            <w:right w:val="none" w:sz="0" w:space="0" w:color="auto"/>
          </w:divBdr>
          <w:divsChild>
            <w:div w:id="1064448462">
              <w:marLeft w:val="0"/>
              <w:marRight w:val="0"/>
              <w:marTop w:val="0"/>
              <w:marBottom w:val="0"/>
              <w:divBdr>
                <w:top w:val="none" w:sz="0" w:space="0" w:color="auto"/>
                <w:left w:val="none" w:sz="0" w:space="0" w:color="auto"/>
                <w:bottom w:val="none" w:sz="0" w:space="0" w:color="auto"/>
                <w:right w:val="none" w:sz="0" w:space="0" w:color="auto"/>
              </w:divBdr>
            </w:div>
          </w:divsChild>
        </w:div>
        <w:div w:id="1031150351">
          <w:marLeft w:val="0"/>
          <w:marRight w:val="0"/>
          <w:marTop w:val="0"/>
          <w:marBottom w:val="0"/>
          <w:divBdr>
            <w:top w:val="none" w:sz="0" w:space="0" w:color="auto"/>
            <w:left w:val="none" w:sz="0" w:space="0" w:color="auto"/>
            <w:bottom w:val="none" w:sz="0" w:space="0" w:color="auto"/>
            <w:right w:val="none" w:sz="0" w:space="0" w:color="auto"/>
          </w:divBdr>
          <w:divsChild>
            <w:div w:id="1569029460">
              <w:marLeft w:val="0"/>
              <w:marRight w:val="0"/>
              <w:marTop w:val="0"/>
              <w:marBottom w:val="0"/>
              <w:divBdr>
                <w:top w:val="none" w:sz="0" w:space="0" w:color="auto"/>
                <w:left w:val="none" w:sz="0" w:space="0" w:color="auto"/>
                <w:bottom w:val="none" w:sz="0" w:space="0" w:color="auto"/>
                <w:right w:val="none" w:sz="0" w:space="0" w:color="auto"/>
              </w:divBdr>
            </w:div>
          </w:divsChild>
        </w:div>
        <w:div w:id="1048605982">
          <w:marLeft w:val="0"/>
          <w:marRight w:val="0"/>
          <w:marTop w:val="0"/>
          <w:marBottom w:val="0"/>
          <w:divBdr>
            <w:top w:val="none" w:sz="0" w:space="0" w:color="auto"/>
            <w:left w:val="none" w:sz="0" w:space="0" w:color="auto"/>
            <w:bottom w:val="none" w:sz="0" w:space="0" w:color="auto"/>
            <w:right w:val="none" w:sz="0" w:space="0" w:color="auto"/>
          </w:divBdr>
          <w:divsChild>
            <w:div w:id="1869905290">
              <w:marLeft w:val="0"/>
              <w:marRight w:val="0"/>
              <w:marTop w:val="0"/>
              <w:marBottom w:val="0"/>
              <w:divBdr>
                <w:top w:val="none" w:sz="0" w:space="0" w:color="auto"/>
                <w:left w:val="none" w:sz="0" w:space="0" w:color="auto"/>
                <w:bottom w:val="none" w:sz="0" w:space="0" w:color="auto"/>
                <w:right w:val="none" w:sz="0" w:space="0" w:color="auto"/>
              </w:divBdr>
            </w:div>
          </w:divsChild>
        </w:div>
        <w:div w:id="1072390001">
          <w:marLeft w:val="0"/>
          <w:marRight w:val="0"/>
          <w:marTop w:val="0"/>
          <w:marBottom w:val="0"/>
          <w:divBdr>
            <w:top w:val="none" w:sz="0" w:space="0" w:color="auto"/>
            <w:left w:val="none" w:sz="0" w:space="0" w:color="auto"/>
            <w:bottom w:val="none" w:sz="0" w:space="0" w:color="auto"/>
            <w:right w:val="none" w:sz="0" w:space="0" w:color="auto"/>
          </w:divBdr>
          <w:divsChild>
            <w:div w:id="291714881">
              <w:marLeft w:val="0"/>
              <w:marRight w:val="0"/>
              <w:marTop w:val="0"/>
              <w:marBottom w:val="0"/>
              <w:divBdr>
                <w:top w:val="none" w:sz="0" w:space="0" w:color="auto"/>
                <w:left w:val="none" w:sz="0" w:space="0" w:color="auto"/>
                <w:bottom w:val="none" w:sz="0" w:space="0" w:color="auto"/>
                <w:right w:val="none" w:sz="0" w:space="0" w:color="auto"/>
              </w:divBdr>
            </w:div>
          </w:divsChild>
        </w:div>
        <w:div w:id="1109546251">
          <w:marLeft w:val="0"/>
          <w:marRight w:val="0"/>
          <w:marTop w:val="0"/>
          <w:marBottom w:val="0"/>
          <w:divBdr>
            <w:top w:val="none" w:sz="0" w:space="0" w:color="auto"/>
            <w:left w:val="none" w:sz="0" w:space="0" w:color="auto"/>
            <w:bottom w:val="none" w:sz="0" w:space="0" w:color="auto"/>
            <w:right w:val="none" w:sz="0" w:space="0" w:color="auto"/>
          </w:divBdr>
          <w:divsChild>
            <w:div w:id="1712799300">
              <w:marLeft w:val="0"/>
              <w:marRight w:val="0"/>
              <w:marTop w:val="0"/>
              <w:marBottom w:val="0"/>
              <w:divBdr>
                <w:top w:val="none" w:sz="0" w:space="0" w:color="auto"/>
                <w:left w:val="none" w:sz="0" w:space="0" w:color="auto"/>
                <w:bottom w:val="none" w:sz="0" w:space="0" w:color="auto"/>
                <w:right w:val="none" w:sz="0" w:space="0" w:color="auto"/>
              </w:divBdr>
            </w:div>
          </w:divsChild>
        </w:div>
        <w:div w:id="1114984657">
          <w:marLeft w:val="0"/>
          <w:marRight w:val="0"/>
          <w:marTop w:val="0"/>
          <w:marBottom w:val="0"/>
          <w:divBdr>
            <w:top w:val="none" w:sz="0" w:space="0" w:color="auto"/>
            <w:left w:val="none" w:sz="0" w:space="0" w:color="auto"/>
            <w:bottom w:val="none" w:sz="0" w:space="0" w:color="auto"/>
            <w:right w:val="none" w:sz="0" w:space="0" w:color="auto"/>
          </w:divBdr>
          <w:divsChild>
            <w:div w:id="869680955">
              <w:marLeft w:val="0"/>
              <w:marRight w:val="0"/>
              <w:marTop w:val="0"/>
              <w:marBottom w:val="0"/>
              <w:divBdr>
                <w:top w:val="none" w:sz="0" w:space="0" w:color="auto"/>
                <w:left w:val="none" w:sz="0" w:space="0" w:color="auto"/>
                <w:bottom w:val="none" w:sz="0" w:space="0" w:color="auto"/>
                <w:right w:val="none" w:sz="0" w:space="0" w:color="auto"/>
              </w:divBdr>
            </w:div>
          </w:divsChild>
        </w:div>
        <w:div w:id="1144471260">
          <w:marLeft w:val="0"/>
          <w:marRight w:val="0"/>
          <w:marTop w:val="0"/>
          <w:marBottom w:val="0"/>
          <w:divBdr>
            <w:top w:val="none" w:sz="0" w:space="0" w:color="auto"/>
            <w:left w:val="none" w:sz="0" w:space="0" w:color="auto"/>
            <w:bottom w:val="none" w:sz="0" w:space="0" w:color="auto"/>
            <w:right w:val="none" w:sz="0" w:space="0" w:color="auto"/>
          </w:divBdr>
          <w:divsChild>
            <w:div w:id="1084650089">
              <w:marLeft w:val="0"/>
              <w:marRight w:val="0"/>
              <w:marTop w:val="0"/>
              <w:marBottom w:val="0"/>
              <w:divBdr>
                <w:top w:val="none" w:sz="0" w:space="0" w:color="auto"/>
                <w:left w:val="none" w:sz="0" w:space="0" w:color="auto"/>
                <w:bottom w:val="none" w:sz="0" w:space="0" w:color="auto"/>
                <w:right w:val="none" w:sz="0" w:space="0" w:color="auto"/>
              </w:divBdr>
            </w:div>
          </w:divsChild>
        </w:div>
        <w:div w:id="1192110295">
          <w:marLeft w:val="0"/>
          <w:marRight w:val="0"/>
          <w:marTop w:val="0"/>
          <w:marBottom w:val="0"/>
          <w:divBdr>
            <w:top w:val="none" w:sz="0" w:space="0" w:color="auto"/>
            <w:left w:val="none" w:sz="0" w:space="0" w:color="auto"/>
            <w:bottom w:val="none" w:sz="0" w:space="0" w:color="auto"/>
            <w:right w:val="none" w:sz="0" w:space="0" w:color="auto"/>
          </w:divBdr>
          <w:divsChild>
            <w:div w:id="38482958">
              <w:marLeft w:val="0"/>
              <w:marRight w:val="0"/>
              <w:marTop w:val="0"/>
              <w:marBottom w:val="0"/>
              <w:divBdr>
                <w:top w:val="none" w:sz="0" w:space="0" w:color="auto"/>
                <w:left w:val="none" w:sz="0" w:space="0" w:color="auto"/>
                <w:bottom w:val="none" w:sz="0" w:space="0" w:color="auto"/>
                <w:right w:val="none" w:sz="0" w:space="0" w:color="auto"/>
              </w:divBdr>
            </w:div>
            <w:div w:id="95444282">
              <w:marLeft w:val="0"/>
              <w:marRight w:val="0"/>
              <w:marTop w:val="0"/>
              <w:marBottom w:val="0"/>
              <w:divBdr>
                <w:top w:val="none" w:sz="0" w:space="0" w:color="auto"/>
                <w:left w:val="none" w:sz="0" w:space="0" w:color="auto"/>
                <w:bottom w:val="none" w:sz="0" w:space="0" w:color="auto"/>
                <w:right w:val="none" w:sz="0" w:space="0" w:color="auto"/>
              </w:divBdr>
            </w:div>
            <w:div w:id="100734427">
              <w:marLeft w:val="0"/>
              <w:marRight w:val="0"/>
              <w:marTop w:val="0"/>
              <w:marBottom w:val="0"/>
              <w:divBdr>
                <w:top w:val="none" w:sz="0" w:space="0" w:color="auto"/>
                <w:left w:val="none" w:sz="0" w:space="0" w:color="auto"/>
                <w:bottom w:val="none" w:sz="0" w:space="0" w:color="auto"/>
                <w:right w:val="none" w:sz="0" w:space="0" w:color="auto"/>
              </w:divBdr>
            </w:div>
            <w:div w:id="116992866">
              <w:marLeft w:val="0"/>
              <w:marRight w:val="0"/>
              <w:marTop w:val="0"/>
              <w:marBottom w:val="0"/>
              <w:divBdr>
                <w:top w:val="none" w:sz="0" w:space="0" w:color="auto"/>
                <w:left w:val="none" w:sz="0" w:space="0" w:color="auto"/>
                <w:bottom w:val="none" w:sz="0" w:space="0" w:color="auto"/>
                <w:right w:val="none" w:sz="0" w:space="0" w:color="auto"/>
              </w:divBdr>
            </w:div>
            <w:div w:id="213278875">
              <w:marLeft w:val="0"/>
              <w:marRight w:val="0"/>
              <w:marTop w:val="0"/>
              <w:marBottom w:val="0"/>
              <w:divBdr>
                <w:top w:val="none" w:sz="0" w:space="0" w:color="auto"/>
                <w:left w:val="none" w:sz="0" w:space="0" w:color="auto"/>
                <w:bottom w:val="none" w:sz="0" w:space="0" w:color="auto"/>
                <w:right w:val="none" w:sz="0" w:space="0" w:color="auto"/>
              </w:divBdr>
            </w:div>
            <w:div w:id="255334571">
              <w:marLeft w:val="0"/>
              <w:marRight w:val="0"/>
              <w:marTop w:val="0"/>
              <w:marBottom w:val="0"/>
              <w:divBdr>
                <w:top w:val="none" w:sz="0" w:space="0" w:color="auto"/>
                <w:left w:val="none" w:sz="0" w:space="0" w:color="auto"/>
                <w:bottom w:val="none" w:sz="0" w:space="0" w:color="auto"/>
                <w:right w:val="none" w:sz="0" w:space="0" w:color="auto"/>
              </w:divBdr>
            </w:div>
            <w:div w:id="298732372">
              <w:marLeft w:val="0"/>
              <w:marRight w:val="0"/>
              <w:marTop w:val="0"/>
              <w:marBottom w:val="0"/>
              <w:divBdr>
                <w:top w:val="none" w:sz="0" w:space="0" w:color="auto"/>
                <w:left w:val="none" w:sz="0" w:space="0" w:color="auto"/>
                <w:bottom w:val="none" w:sz="0" w:space="0" w:color="auto"/>
                <w:right w:val="none" w:sz="0" w:space="0" w:color="auto"/>
              </w:divBdr>
            </w:div>
            <w:div w:id="1528718470">
              <w:marLeft w:val="0"/>
              <w:marRight w:val="0"/>
              <w:marTop w:val="0"/>
              <w:marBottom w:val="0"/>
              <w:divBdr>
                <w:top w:val="none" w:sz="0" w:space="0" w:color="auto"/>
                <w:left w:val="none" w:sz="0" w:space="0" w:color="auto"/>
                <w:bottom w:val="none" w:sz="0" w:space="0" w:color="auto"/>
                <w:right w:val="none" w:sz="0" w:space="0" w:color="auto"/>
              </w:divBdr>
            </w:div>
            <w:div w:id="1667977322">
              <w:marLeft w:val="0"/>
              <w:marRight w:val="0"/>
              <w:marTop w:val="0"/>
              <w:marBottom w:val="0"/>
              <w:divBdr>
                <w:top w:val="none" w:sz="0" w:space="0" w:color="auto"/>
                <w:left w:val="none" w:sz="0" w:space="0" w:color="auto"/>
                <w:bottom w:val="none" w:sz="0" w:space="0" w:color="auto"/>
                <w:right w:val="none" w:sz="0" w:space="0" w:color="auto"/>
              </w:divBdr>
            </w:div>
            <w:div w:id="1794245502">
              <w:marLeft w:val="0"/>
              <w:marRight w:val="0"/>
              <w:marTop w:val="0"/>
              <w:marBottom w:val="0"/>
              <w:divBdr>
                <w:top w:val="none" w:sz="0" w:space="0" w:color="auto"/>
                <w:left w:val="none" w:sz="0" w:space="0" w:color="auto"/>
                <w:bottom w:val="none" w:sz="0" w:space="0" w:color="auto"/>
                <w:right w:val="none" w:sz="0" w:space="0" w:color="auto"/>
              </w:divBdr>
            </w:div>
            <w:div w:id="1895312753">
              <w:marLeft w:val="0"/>
              <w:marRight w:val="0"/>
              <w:marTop w:val="0"/>
              <w:marBottom w:val="0"/>
              <w:divBdr>
                <w:top w:val="none" w:sz="0" w:space="0" w:color="auto"/>
                <w:left w:val="none" w:sz="0" w:space="0" w:color="auto"/>
                <w:bottom w:val="none" w:sz="0" w:space="0" w:color="auto"/>
                <w:right w:val="none" w:sz="0" w:space="0" w:color="auto"/>
              </w:divBdr>
            </w:div>
            <w:div w:id="2146657423">
              <w:marLeft w:val="0"/>
              <w:marRight w:val="0"/>
              <w:marTop w:val="0"/>
              <w:marBottom w:val="0"/>
              <w:divBdr>
                <w:top w:val="none" w:sz="0" w:space="0" w:color="auto"/>
                <w:left w:val="none" w:sz="0" w:space="0" w:color="auto"/>
                <w:bottom w:val="none" w:sz="0" w:space="0" w:color="auto"/>
                <w:right w:val="none" w:sz="0" w:space="0" w:color="auto"/>
              </w:divBdr>
            </w:div>
          </w:divsChild>
        </w:div>
        <w:div w:id="1195775225">
          <w:marLeft w:val="0"/>
          <w:marRight w:val="0"/>
          <w:marTop w:val="0"/>
          <w:marBottom w:val="0"/>
          <w:divBdr>
            <w:top w:val="none" w:sz="0" w:space="0" w:color="auto"/>
            <w:left w:val="none" w:sz="0" w:space="0" w:color="auto"/>
            <w:bottom w:val="none" w:sz="0" w:space="0" w:color="auto"/>
            <w:right w:val="none" w:sz="0" w:space="0" w:color="auto"/>
          </w:divBdr>
          <w:divsChild>
            <w:div w:id="62261550">
              <w:marLeft w:val="0"/>
              <w:marRight w:val="0"/>
              <w:marTop w:val="0"/>
              <w:marBottom w:val="0"/>
              <w:divBdr>
                <w:top w:val="none" w:sz="0" w:space="0" w:color="auto"/>
                <w:left w:val="none" w:sz="0" w:space="0" w:color="auto"/>
                <w:bottom w:val="none" w:sz="0" w:space="0" w:color="auto"/>
                <w:right w:val="none" w:sz="0" w:space="0" w:color="auto"/>
              </w:divBdr>
            </w:div>
          </w:divsChild>
        </w:div>
        <w:div w:id="1239291348">
          <w:marLeft w:val="0"/>
          <w:marRight w:val="0"/>
          <w:marTop w:val="0"/>
          <w:marBottom w:val="0"/>
          <w:divBdr>
            <w:top w:val="none" w:sz="0" w:space="0" w:color="auto"/>
            <w:left w:val="none" w:sz="0" w:space="0" w:color="auto"/>
            <w:bottom w:val="none" w:sz="0" w:space="0" w:color="auto"/>
            <w:right w:val="none" w:sz="0" w:space="0" w:color="auto"/>
          </w:divBdr>
          <w:divsChild>
            <w:div w:id="484248892">
              <w:marLeft w:val="0"/>
              <w:marRight w:val="0"/>
              <w:marTop w:val="0"/>
              <w:marBottom w:val="0"/>
              <w:divBdr>
                <w:top w:val="none" w:sz="0" w:space="0" w:color="auto"/>
                <w:left w:val="none" w:sz="0" w:space="0" w:color="auto"/>
                <w:bottom w:val="none" w:sz="0" w:space="0" w:color="auto"/>
                <w:right w:val="none" w:sz="0" w:space="0" w:color="auto"/>
              </w:divBdr>
            </w:div>
          </w:divsChild>
        </w:div>
        <w:div w:id="1283001580">
          <w:marLeft w:val="0"/>
          <w:marRight w:val="0"/>
          <w:marTop w:val="0"/>
          <w:marBottom w:val="0"/>
          <w:divBdr>
            <w:top w:val="none" w:sz="0" w:space="0" w:color="auto"/>
            <w:left w:val="none" w:sz="0" w:space="0" w:color="auto"/>
            <w:bottom w:val="none" w:sz="0" w:space="0" w:color="auto"/>
            <w:right w:val="none" w:sz="0" w:space="0" w:color="auto"/>
          </w:divBdr>
          <w:divsChild>
            <w:div w:id="2065987177">
              <w:marLeft w:val="0"/>
              <w:marRight w:val="0"/>
              <w:marTop w:val="0"/>
              <w:marBottom w:val="0"/>
              <w:divBdr>
                <w:top w:val="none" w:sz="0" w:space="0" w:color="auto"/>
                <w:left w:val="none" w:sz="0" w:space="0" w:color="auto"/>
                <w:bottom w:val="none" w:sz="0" w:space="0" w:color="auto"/>
                <w:right w:val="none" w:sz="0" w:space="0" w:color="auto"/>
              </w:divBdr>
            </w:div>
          </w:divsChild>
        </w:div>
        <w:div w:id="1283346637">
          <w:marLeft w:val="0"/>
          <w:marRight w:val="0"/>
          <w:marTop w:val="0"/>
          <w:marBottom w:val="0"/>
          <w:divBdr>
            <w:top w:val="none" w:sz="0" w:space="0" w:color="auto"/>
            <w:left w:val="none" w:sz="0" w:space="0" w:color="auto"/>
            <w:bottom w:val="none" w:sz="0" w:space="0" w:color="auto"/>
            <w:right w:val="none" w:sz="0" w:space="0" w:color="auto"/>
          </w:divBdr>
          <w:divsChild>
            <w:div w:id="1652246562">
              <w:marLeft w:val="0"/>
              <w:marRight w:val="0"/>
              <w:marTop w:val="0"/>
              <w:marBottom w:val="0"/>
              <w:divBdr>
                <w:top w:val="none" w:sz="0" w:space="0" w:color="auto"/>
                <w:left w:val="none" w:sz="0" w:space="0" w:color="auto"/>
                <w:bottom w:val="none" w:sz="0" w:space="0" w:color="auto"/>
                <w:right w:val="none" w:sz="0" w:space="0" w:color="auto"/>
              </w:divBdr>
            </w:div>
          </w:divsChild>
        </w:div>
        <w:div w:id="1312173358">
          <w:marLeft w:val="0"/>
          <w:marRight w:val="0"/>
          <w:marTop w:val="0"/>
          <w:marBottom w:val="0"/>
          <w:divBdr>
            <w:top w:val="none" w:sz="0" w:space="0" w:color="auto"/>
            <w:left w:val="none" w:sz="0" w:space="0" w:color="auto"/>
            <w:bottom w:val="none" w:sz="0" w:space="0" w:color="auto"/>
            <w:right w:val="none" w:sz="0" w:space="0" w:color="auto"/>
          </w:divBdr>
          <w:divsChild>
            <w:div w:id="540480378">
              <w:marLeft w:val="0"/>
              <w:marRight w:val="0"/>
              <w:marTop w:val="0"/>
              <w:marBottom w:val="0"/>
              <w:divBdr>
                <w:top w:val="none" w:sz="0" w:space="0" w:color="auto"/>
                <w:left w:val="none" w:sz="0" w:space="0" w:color="auto"/>
                <w:bottom w:val="none" w:sz="0" w:space="0" w:color="auto"/>
                <w:right w:val="none" w:sz="0" w:space="0" w:color="auto"/>
              </w:divBdr>
            </w:div>
          </w:divsChild>
        </w:div>
        <w:div w:id="1322655117">
          <w:marLeft w:val="0"/>
          <w:marRight w:val="0"/>
          <w:marTop w:val="0"/>
          <w:marBottom w:val="0"/>
          <w:divBdr>
            <w:top w:val="none" w:sz="0" w:space="0" w:color="auto"/>
            <w:left w:val="none" w:sz="0" w:space="0" w:color="auto"/>
            <w:bottom w:val="none" w:sz="0" w:space="0" w:color="auto"/>
            <w:right w:val="none" w:sz="0" w:space="0" w:color="auto"/>
          </w:divBdr>
          <w:divsChild>
            <w:div w:id="48119507">
              <w:marLeft w:val="0"/>
              <w:marRight w:val="0"/>
              <w:marTop w:val="0"/>
              <w:marBottom w:val="0"/>
              <w:divBdr>
                <w:top w:val="none" w:sz="0" w:space="0" w:color="auto"/>
                <w:left w:val="none" w:sz="0" w:space="0" w:color="auto"/>
                <w:bottom w:val="none" w:sz="0" w:space="0" w:color="auto"/>
                <w:right w:val="none" w:sz="0" w:space="0" w:color="auto"/>
              </w:divBdr>
            </w:div>
          </w:divsChild>
        </w:div>
        <w:div w:id="1337810552">
          <w:marLeft w:val="0"/>
          <w:marRight w:val="0"/>
          <w:marTop w:val="0"/>
          <w:marBottom w:val="0"/>
          <w:divBdr>
            <w:top w:val="none" w:sz="0" w:space="0" w:color="auto"/>
            <w:left w:val="none" w:sz="0" w:space="0" w:color="auto"/>
            <w:bottom w:val="none" w:sz="0" w:space="0" w:color="auto"/>
            <w:right w:val="none" w:sz="0" w:space="0" w:color="auto"/>
          </w:divBdr>
          <w:divsChild>
            <w:div w:id="1780370876">
              <w:marLeft w:val="0"/>
              <w:marRight w:val="0"/>
              <w:marTop w:val="0"/>
              <w:marBottom w:val="0"/>
              <w:divBdr>
                <w:top w:val="none" w:sz="0" w:space="0" w:color="auto"/>
                <w:left w:val="none" w:sz="0" w:space="0" w:color="auto"/>
                <w:bottom w:val="none" w:sz="0" w:space="0" w:color="auto"/>
                <w:right w:val="none" w:sz="0" w:space="0" w:color="auto"/>
              </w:divBdr>
            </w:div>
          </w:divsChild>
        </w:div>
        <w:div w:id="1372800211">
          <w:marLeft w:val="0"/>
          <w:marRight w:val="0"/>
          <w:marTop w:val="0"/>
          <w:marBottom w:val="0"/>
          <w:divBdr>
            <w:top w:val="none" w:sz="0" w:space="0" w:color="auto"/>
            <w:left w:val="none" w:sz="0" w:space="0" w:color="auto"/>
            <w:bottom w:val="none" w:sz="0" w:space="0" w:color="auto"/>
            <w:right w:val="none" w:sz="0" w:space="0" w:color="auto"/>
          </w:divBdr>
          <w:divsChild>
            <w:div w:id="1683580013">
              <w:marLeft w:val="0"/>
              <w:marRight w:val="0"/>
              <w:marTop w:val="0"/>
              <w:marBottom w:val="0"/>
              <w:divBdr>
                <w:top w:val="none" w:sz="0" w:space="0" w:color="auto"/>
                <w:left w:val="none" w:sz="0" w:space="0" w:color="auto"/>
                <w:bottom w:val="none" w:sz="0" w:space="0" w:color="auto"/>
                <w:right w:val="none" w:sz="0" w:space="0" w:color="auto"/>
              </w:divBdr>
            </w:div>
          </w:divsChild>
        </w:div>
        <w:div w:id="1381326437">
          <w:marLeft w:val="0"/>
          <w:marRight w:val="0"/>
          <w:marTop w:val="0"/>
          <w:marBottom w:val="0"/>
          <w:divBdr>
            <w:top w:val="none" w:sz="0" w:space="0" w:color="auto"/>
            <w:left w:val="none" w:sz="0" w:space="0" w:color="auto"/>
            <w:bottom w:val="none" w:sz="0" w:space="0" w:color="auto"/>
            <w:right w:val="none" w:sz="0" w:space="0" w:color="auto"/>
          </w:divBdr>
          <w:divsChild>
            <w:div w:id="521475980">
              <w:marLeft w:val="0"/>
              <w:marRight w:val="0"/>
              <w:marTop w:val="0"/>
              <w:marBottom w:val="0"/>
              <w:divBdr>
                <w:top w:val="none" w:sz="0" w:space="0" w:color="auto"/>
                <w:left w:val="none" w:sz="0" w:space="0" w:color="auto"/>
                <w:bottom w:val="none" w:sz="0" w:space="0" w:color="auto"/>
                <w:right w:val="none" w:sz="0" w:space="0" w:color="auto"/>
              </w:divBdr>
            </w:div>
          </w:divsChild>
        </w:div>
        <w:div w:id="1389954709">
          <w:marLeft w:val="0"/>
          <w:marRight w:val="0"/>
          <w:marTop w:val="0"/>
          <w:marBottom w:val="0"/>
          <w:divBdr>
            <w:top w:val="none" w:sz="0" w:space="0" w:color="auto"/>
            <w:left w:val="none" w:sz="0" w:space="0" w:color="auto"/>
            <w:bottom w:val="none" w:sz="0" w:space="0" w:color="auto"/>
            <w:right w:val="none" w:sz="0" w:space="0" w:color="auto"/>
          </w:divBdr>
          <w:divsChild>
            <w:div w:id="985743790">
              <w:marLeft w:val="0"/>
              <w:marRight w:val="0"/>
              <w:marTop w:val="0"/>
              <w:marBottom w:val="0"/>
              <w:divBdr>
                <w:top w:val="none" w:sz="0" w:space="0" w:color="auto"/>
                <w:left w:val="none" w:sz="0" w:space="0" w:color="auto"/>
                <w:bottom w:val="none" w:sz="0" w:space="0" w:color="auto"/>
                <w:right w:val="none" w:sz="0" w:space="0" w:color="auto"/>
              </w:divBdr>
            </w:div>
          </w:divsChild>
        </w:div>
        <w:div w:id="1423645456">
          <w:marLeft w:val="0"/>
          <w:marRight w:val="0"/>
          <w:marTop w:val="0"/>
          <w:marBottom w:val="0"/>
          <w:divBdr>
            <w:top w:val="none" w:sz="0" w:space="0" w:color="auto"/>
            <w:left w:val="none" w:sz="0" w:space="0" w:color="auto"/>
            <w:bottom w:val="none" w:sz="0" w:space="0" w:color="auto"/>
            <w:right w:val="none" w:sz="0" w:space="0" w:color="auto"/>
          </w:divBdr>
          <w:divsChild>
            <w:div w:id="367724653">
              <w:marLeft w:val="0"/>
              <w:marRight w:val="0"/>
              <w:marTop w:val="0"/>
              <w:marBottom w:val="0"/>
              <w:divBdr>
                <w:top w:val="none" w:sz="0" w:space="0" w:color="auto"/>
                <w:left w:val="none" w:sz="0" w:space="0" w:color="auto"/>
                <w:bottom w:val="none" w:sz="0" w:space="0" w:color="auto"/>
                <w:right w:val="none" w:sz="0" w:space="0" w:color="auto"/>
              </w:divBdr>
            </w:div>
          </w:divsChild>
        </w:div>
        <w:div w:id="1424375664">
          <w:marLeft w:val="0"/>
          <w:marRight w:val="0"/>
          <w:marTop w:val="0"/>
          <w:marBottom w:val="0"/>
          <w:divBdr>
            <w:top w:val="none" w:sz="0" w:space="0" w:color="auto"/>
            <w:left w:val="none" w:sz="0" w:space="0" w:color="auto"/>
            <w:bottom w:val="none" w:sz="0" w:space="0" w:color="auto"/>
            <w:right w:val="none" w:sz="0" w:space="0" w:color="auto"/>
          </w:divBdr>
          <w:divsChild>
            <w:div w:id="208808038">
              <w:marLeft w:val="0"/>
              <w:marRight w:val="0"/>
              <w:marTop w:val="0"/>
              <w:marBottom w:val="0"/>
              <w:divBdr>
                <w:top w:val="none" w:sz="0" w:space="0" w:color="auto"/>
                <w:left w:val="none" w:sz="0" w:space="0" w:color="auto"/>
                <w:bottom w:val="none" w:sz="0" w:space="0" w:color="auto"/>
                <w:right w:val="none" w:sz="0" w:space="0" w:color="auto"/>
              </w:divBdr>
            </w:div>
          </w:divsChild>
        </w:div>
        <w:div w:id="1465082880">
          <w:marLeft w:val="0"/>
          <w:marRight w:val="0"/>
          <w:marTop w:val="0"/>
          <w:marBottom w:val="0"/>
          <w:divBdr>
            <w:top w:val="none" w:sz="0" w:space="0" w:color="auto"/>
            <w:left w:val="none" w:sz="0" w:space="0" w:color="auto"/>
            <w:bottom w:val="none" w:sz="0" w:space="0" w:color="auto"/>
            <w:right w:val="none" w:sz="0" w:space="0" w:color="auto"/>
          </w:divBdr>
          <w:divsChild>
            <w:div w:id="959721561">
              <w:marLeft w:val="0"/>
              <w:marRight w:val="0"/>
              <w:marTop w:val="0"/>
              <w:marBottom w:val="0"/>
              <w:divBdr>
                <w:top w:val="none" w:sz="0" w:space="0" w:color="auto"/>
                <w:left w:val="none" w:sz="0" w:space="0" w:color="auto"/>
                <w:bottom w:val="none" w:sz="0" w:space="0" w:color="auto"/>
                <w:right w:val="none" w:sz="0" w:space="0" w:color="auto"/>
              </w:divBdr>
            </w:div>
          </w:divsChild>
        </w:div>
        <w:div w:id="1469280096">
          <w:marLeft w:val="0"/>
          <w:marRight w:val="0"/>
          <w:marTop w:val="0"/>
          <w:marBottom w:val="0"/>
          <w:divBdr>
            <w:top w:val="none" w:sz="0" w:space="0" w:color="auto"/>
            <w:left w:val="none" w:sz="0" w:space="0" w:color="auto"/>
            <w:bottom w:val="none" w:sz="0" w:space="0" w:color="auto"/>
            <w:right w:val="none" w:sz="0" w:space="0" w:color="auto"/>
          </w:divBdr>
          <w:divsChild>
            <w:div w:id="857083804">
              <w:marLeft w:val="0"/>
              <w:marRight w:val="0"/>
              <w:marTop w:val="0"/>
              <w:marBottom w:val="0"/>
              <w:divBdr>
                <w:top w:val="none" w:sz="0" w:space="0" w:color="auto"/>
                <w:left w:val="none" w:sz="0" w:space="0" w:color="auto"/>
                <w:bottom w:val="none" w:sz="0" w:space="0" w:color="auto"/>
                <w:right w:val="none" w:sz="0" w:space="0" w:color="auto"/>
              </w:divBdr>
            </w:div>
          </w:divsChild>
        </w:div>
        <w:div w:id="1492795043">
          <w:marLeft w:val="0"/>
          <w:marRight w:val="0"/>
          <w:marTop w:val="0"/>
          <w:marBottom w:val="0"/>
          <w:divBdr>
            <w:top w:val="none" w:sz="0" w:space="0" w:color="auto"/>
            <w:left w:val="none" w:sz="0" w:space="0" w:color="auto"/>
            <w:bottom w:val="none" w:sz="0" w:space="0" w:color="auto"/>
            <w:right w:val="none" w:sz="0" w:space="0" w:color="auto"/>
          </w:divBdr>
          <w:divsChild>
            <w:div w:id="553543739">
              <w:marLeft w:val="0"/>
              <w:marRight w:val="0"/>
              <w:marTop w:val="0"/>
              <w:marBottom w:val="0"/>
              <w:divBdr>
                <w:top w:val="none" w:sz="0" w:space="0" w:color="auto"/>
                <w:left w:val="none" w:sz="0" w:space="0" w:color="auto"/>
                <w:bottom w:val="none" w:sz="0" w:space="0" w:color="auto"/>
                <w:right w:val="none" w:sz="0" w:space="0" w:color="auto"/>
              </w:divBdr>
            </w:div>
          </w:divsChild>
        </w:div>
        <w:div w:id="1500579494">
          <w:marLeft w:val="0"/>
          <w:marRight w:val="0"/>
          <w:marTop w:val="0"/>
          <w:marBottom w:val="0"/>
          <w:divBdr>
            <w:top w:val="none" w:sz="0" w:space="0" w:color="auto"/>
            <w:left w:val="none" w:sz="0" w:space="0" w:color="auto"/>
            <w:bottom w:val="none" w:sz="0" w:space="0" w:color="auto"/>
            <w:right w:val="none" w:sz="0" w:space="0" w:color="auto"/>
          </w:divBdr>
          <w:divsChild>
            <w:div w:id="1340424979">
              <w:marLeft w:val="0"/>
              <w:marRight w:val="0"/>
              <w:marTop w:val="0"/>
              <w:marBottom w:val="0"/>
              <w:divBdr>
                <w:top w:val="none" w:sz="0" w:space="0" w:color="auto"/>
                <w:left w:val="none" w:sz="0" w:space="0" w:color="auto"/>
                <w:bottom w:val="none" w:sz="0" w:space="0" w:color="auto"/>
                <w:right w:val="none" w:sz="0" w:space="0" w:color="auto"/>
              </w:divBdr>
            </w:div>
          </w:divsChild>
        </w:div>
        <w:div w:id="1520658798">
          <w:marLeft w:val="0"/>
          <w:marRight w:val="0"/>
          <w:marTop w:val="0"/>
          <w:marBottom w:val="0"/>
          <w:divBdr>
            <w:top w:val="none" w:sz="0" w:space="0" w:color="auto"/>
            <w:left w:val="none" w:sz="0" w:space="0" w:color="auto"/>
            <w:bottom w:val="none" w:sz="0" w:space="0" w:color="auto"/>
            <w:right w:val="none" w:sz="0" w:space="0" w:color="auto"/>
          </w:divBdr>
          <w:divsChild>
            <w:div w:id="617953543">
              <w:marLeft w:val="0"/>
              <w:marRight w:val="0"/>
              <w:marTop w:val="0"/>
              <w:marBottom w:val="0"/>
              <w:divBdr>
                <w:top w:val="none" w:sz="0" w:space="0" w:color="auto"/>
                <w:left w:val="none" w:sz="0" w:space="0" w:color="auto"/>
                <w:bottom w:val="none" w:sz="0" w:space="0" w:color="auto"/>
                <w:right w:val="none" w:sz="0" w:space="0" w:color="auto"/>
              </w:divBdr>
            </w:div>
          </w:divsChild>
        </w:div>
        <w:div w:id="1567300812">
          <w:marLeft w:val="0"/>
          <w:marRight w:val="0"/>
          <w:marTop w:val="0"/>
          <w:marBottom w:val="0"/>
          <w:divBdr>
            <w:top w:val="none" w:sz="0" w:space="0" w:color="auto"/>
            <w:left w:val="none" w:sz="0" w:space="0" w:color="auto"/>
            <w:bottom w:val="none" w:sz="0" w:space="0" w:color="auto"/>
            <w:right w:val="none" w:sz="0" w:space="0" w:color="auto"/>
          </w:divBdr>
          <w:divsChild>
            <w:div w:id="2144469575">
              <w:marLeft w:val="0"/>
              <w:marRight w:val="0"/>
              <w:marTop w:val="0"/>
              <w:marBottom w:val="0"/>
              <w:divBdr>
                <w:top w:val="none" w:sz="0" w:space="0" w:color="auto"/>
                <w:left w:val="none" w:sz="0" w:space="0" w:color="auto"/>
                <w:bottom w:val="none" w:sz="0" w:space="0" w:color="auto"/>
                <w:right w:val="none" w:sz="0" w:space="0" w:color="auto"/>
              </w:divBdr>
            </w:div>
          </w:divsChild>
        </w:div>
        <w:div w:id="1578898324">
          <w:marLeft w:val="0"/>
          <w:marRight w:val="0"/>
          <w:marTop w:val="0"/>
          <w:marBottom w:val="0"/>
          <w:divBdr>
            <w:top w:val="none" w:sz="0" w:space="0" w:color="auto"/>
            <w:left w:val="none" w:sz="0" w:space="0" w:color="auto"/>
            <w:bottom w:val="none" w:sz="0" w:space="0" w:color="auto"/>
            <w:right w:val="none" w:sz="0" w:space="0" w:color="auto"/>
          </w:divBdr>
          <w:divsChild>
            <w:div w:id="1421901408">
              <w:marLeft w:val="0"/>
              <w:marRight w:val="0"/>
              <w:marTop w:val="0"/>
              <w:marBottom w:val="0"/>
              <w:divBdr>
                <w:top w:val="none" w:sz="0" w:space="0" w:color="auto"/>
                <w:left w:val="none" w:sz="0" w:space="0" w:color="auto"/>
                <w:bottom w:val="none" w:sz="0" w:space="0" w:color="auto"/>
                <w:right w:val="none" w:sz="0" w:space="0" w:color="auto"/>
              </w:divBdr>
            </w:div>
          </w:divsChild>
        </w:div>
        <w:div w:id="1596938121">
          <w:marLeft w:val="0"/>
          <w:marRight w:val="0"/>
          <w:marTop w:val="0"/>
          <w:marBottom w:val="0"/>
          <w:divBdr>
            <w:top w:val="none" w:sz="0" w:space="0" w:color="auto"/>
            <w:left w:val="none" w:sz="0" w:space="0" w:color="auto"/>
            <w:bottom w:val="none" w:sz="0" w:space="0" w:color="auto"/>
            <w:right w:val="none" w:sz="0" w:space="0" w:color="auto"/>
          </w:divBdr>
          <w:divsChild>
            <w:div w:id="706106179">
              <w:marLeft w:val="0"/>
              <w:marRight w:val="0"/>
              <w:marTop w:val="0"/>
              <w:marBottom w:val="0"/>
              <w:divBdr>
                <w:top w:val="none" w:sz="0" w:space="0" w:color="auto"/>
                <w:left w:val="none" w:sz="0" w:space="0" w:color="auto"/>
                <w:bottom w:val="none" w:sz="0" w:space="0" w:color="auto"/>
                <w:right w:val="none" w:sz="0" w:space="0" w:color="auto"/>
              </w:divBdr>
            </w:div>
          </w:divsChild>
        </w:div>
        <w:div w:id="1601137801">
          <w:marLeft w:val="0"/>
          <w:marRight w:val="0"/>
          <w:marTop w:val="0"/>
          <w:marBottom w:val="0"/>
          <w:divBdr>
            <w:top w:val="none" w:sz="0" w:space="0" w:color="auto"/>
            <w:left w:val="none" w:sz="0" w:space="0" w:color="auto"/>
            <w:bottom w:val="none" w:sz="0" w:space="0" w:color="auto"/>
            <w:right w:val="none" w:sz="0" w:space="0" w:color="auto"/>
          </w:divBdr>
          <w:divsChild>
            <w:div w:id="1665745940">
              <w:marLeft w:val="0"/>
              <w:marRight w:val="0"/>
              <w:marTop w:val="0"/>
              <w:marBottom w:val="0"/>
              <w:divBdr>
                <w:top w:val="none" w:sz="0" w:space="0" w:color="auto"/>
                <w:left w:val="none" w:sz="0" w:space="0" w:color="auto"/>
                <w:bottom w:val="none" w:sz="0" w:space="0" w:color="auto"/>
                <w:right w:val="none" w:sz="0" w:space="0" w:color="auto"/>
              </w:divBdr>
            </w:div>
          </w:divsChild>
        </w:div>
        <w:div w:id="1607421617">
          <w:marLeft w:val="0"/>
          <w:marRight w:val="0"/>
          <w:marTop w:val="0"/>
          <w:marBottom w:val="0"/>
          <w:divBdr>
            <w:top w:val="none" w:sz="0" w:space="0" w:color="auto"/>
            <w:left w:val="none" w:sz="0" w:space="0" w:color="auto"/>
            <w:bottom w:val="none" w:sz="0" w:space="0" w:color="auto"/>
            <w:right w:val="none" w:sz="0" w:space="0" w:color="auto"/>
          </w:divBdr>
          <w:divsChild>
            <w:div w:id="1237126024">
              <w:marLeft w:val="0"/>
              <w:marRight w:val="0"/>
              <w:marTop w:val="0"/>
              <w:marBottom w:val="0"/>
              <w:divBdr>
                <w:top w:val="none" w:sz="0" w:space="0" w:color="auto"/>
                <w:left w:val="none" w:sz="0" w:space="0" w:color="auto"/>
                <w:bottom w:val="none" w:sz="0" w:space="0" w:color="auto"/>
                <w:right w:val="none" w:sz="0" w:space="0" w:color="auto"/>
              </w:divBdr>
            </w:div>
          </w:divsChild>
        </w:div>
        <w:div w:id="1625967168">
          <w:marLeft w:val="0"/>
          <w:marRight w:val="0"/>
          <w:marTop w:val="0"/>
          <w:marBottom w:val="0"/>
          <w:divBdr>
            <w:top w:val="none" w:sz="0" w:space="0" w:color="auto"/>
            <w:left w:val="none" w:sz="0" w:space="0" w:color="auto"/>
            <w:bottom w:val="none" w:sz="0" w:space="0" w:color="auto"/>
            <w:right w:val="none" w:sz="0" w:space="0" w:color="auto"/>
          </w:divBdr>
          <w:divsChild>
            <w:div w:id="1464303611">
              <w:marLeft w:val="0"/>
              <w:marRight w:val="0"/>
              <w:marTop w:val="0"/>
              <w:marBottom w:val="0"/>
              <w:divBdr>
                <w:top w:val="none" w:sz="0" w:space="0" w:color="auto"/>
                <w:left w:val="none" w:sz="0" w:space="0" w:color="auto"/>
                <w:bottom w:val="none" w:sz="0" w:space="0" w:color="auto"/>
                <w:right w:val="none" w:sz="0" w:space="0" w:color="auto"/>
              </w:divBdr>
            </w:div>
            <w:div w:id="1567639903">
              <w:marLeft w:val="0"/>
              <w:marRight w:val="0"/>
              <w:marTop w:val="0"/>
              <w:marBottom w:val="0"/>
              <w:divBdr>
                <w:top w:val="none" w:sz="0" w:space="0" w:color="auto"/>
                <w:left w:val="none" w:sz="0" w:space="0" w:color="auto"/>
                <w:bottom w:val="none" w:sz="0" w:space="0" w:color="auto"/>
                <w:right w:val="none" w:sz="0" w:space="0" w:color="auto"/>
              </w:divBdr>
            </w:div>
          </w:divsChild>
        </w:div>
        <w:div w:id="1626236280">
          <w:marLeft w:val="0"/>
          <w:marRight w:val="0"/>
          <w:marTop w:val="0"/>
          <w:marBottom w:val="0"/>
          <w:divBdr>
            <w:top w:val="none" w:sz="0" w:space="0" w:color="auto"/>
            <w:left w:val="none" w:sz="0" w:space="0" w:color="auto"/>
            <w:bottom w:val="none" w:sz="0" w:space="0" w:color="auto"/>
            <w:right w:val="none" w:sz="0" w:space="0" w:color="auto"/>
          </w:divBdr>
          <w:divsChild>
            <w:div w:id="997150795">
              <w:marLeft w:val="0"/>
              <w:marRight w:val="0"/>
              <w:marTop w:val="0"/>
              <w:marBottom w:val="0"/>
              <w:divBdr>
                <w:top w:val="none" w:sz="0" w:space="0" w:color="auto"/>
                <w:left w:val="none" w:sz="0" w:space="0" w:color="auto"/>
                <w:bottom w:val="none" w:sz="0" w:space="0" w:color="auto"/>
                <w:right w:val="none" w:sz="0" w:space="0" w:color="auto"/>
              </w:divBdr>
            </w:div>
          </w:divsChild>
        </w:div>
        <w:div w:id="1636181331">
          <w:marLeft w:val="0"/>
          <w:marRight w:val="0"/>
          <w:marTop w:val="0"/>
          <w:marBottom w:val="0"/>
          <w:divBdr>
            <w:top w:val="none" w:sz="0" w:space="0" w:color="auto"/>
            <w:left w:val="none" w:sz="0" w:space="0" w:color="auto"/>
            <w:bottom w:val="none" w:sz="0" w:space="0" w:color="auto"/>
            <w:right w:val="none" w:sz="0" w:space="0" w:color="auto"/>
          </w:divBdr>
          <w:divsChild>
            <w:div w:id="1940334387">
              <w:marLeft w:val="0"/>
              <w:marRight w:val="0"/>
              <w:marTop w:val="0"/>
              <w:marBottom w:val="0"/>
              <w:divBdr>
                <w:top w:val="none" w:sz="0" w:space="0" w:color="auto"/>
                <w:left w:val="none" w:sz="0" w:space="0" w:color="auto"/>
                <w:bottom w:val="none" w:sz="0" w:space="0" w:color="auto"/>
                <w:right w:val="none" w:sz="0" w:space="0" w:color="auto"/>
              </w:divBdr>
            </w:div>
          </w:divsChild>
        </w:div>
        <w:div w:id="1638563075">
          <w:marLeft w:val="0"/>
          <w:marRight w:val="0"/>
          <w:marTop w:val="0"/>
          <w:marBottom w:val="0"/>
          <w:divBdr>
            <w:top w:val="none" w:sz="0" w:space="0" w:color="auto"/>
            <w:left w:val="none" w:sz="0" w:space="0" w:color="auto"/>
            <w:bottom w:val="none" w:sz="0" w:space="0" w:color="auto"/>
            <w:right w:val="none" w:sz="0" w:space="0" w:color="auto"/>
          </w:divBdr>
          <w:divsChild>
            <w:div w:id="41026823">
              <w:marLeft w:val="0"/>
              <w:marRight w:val="0"/>
              <w:marTop w:val="0"/>
              <w:marBottom w:val="0"/>
              <w:divBdr>
                <w:top w:val="none" w:sz="0" w:space="0" w:color="auto"/>
                <w:left w:val="none" w:sz="0" w:space="0" w:color="auto"/>
                <w:bottom w:val="none" w:sz="0" w:space="0" w:color="auto"/>
                <w:right w:val="none" w:sz="0" w:space="0" w:color="auto"/>
              </w:divBdr>
            </w:div>
          </w:divsChild>
        </w:div>
        <w:div w:id="1653756943">
          <w:marLeft w:val="0"/>
          <w:marRight w:val="0"/>
          <w:marTop w:val="0"/>
          <w:marBottom w:val="0"/>
          <w:divBdr>
            <w:top w:val="none" w:sz="0" w:space="0" w:color="auto"/>
            <w:left w:val="none" w:sz="0" w:space="0" w:color="auto"/>
            <w:bottom w:val="none" w:sz="0" w:space="0" w:color="auto"/>
            <w:right w:val="none" w:sz="0" w:space="0" w:color="auto"/>
          </w:divBdr>
          <w:divsChild>
            <w:div w:id="449325578">
              <w:marLeft w:val="0"/>
              <w:marRight w:val="0"/>
              <w:marTop w:val="0"/>
              <w:marBottom w:val="0"/>
              <w:divBdr>
                <w:top w:val="none" w:sz="0" w:space="0" w:color="auto"/>
                <w:left w:val="none" w:sz="0" w:space="0" w:color="auto"/>
                <w:bottom w:val="none" w:sz="0" w:space="0" w:color="auto"/>
                <w:right w:val="none" w:sz="0" w:space="0" w:color="auto"/>
              </w:divBdr>
            </w:div>
          </w:divsChild>
        </w:div>
        <w:div w:id="1657496720">
          <w:marLeft w:val="0"/>
          <w:marRight w:val="0"/>
          <w:marTop w:val="0"/>
          <w:marBottom w:val="0"/>
          <w:divBdr>
            <w:top w:val="none" w:sz="0" w:space="0" w:color="auto"/>
            <w:left w:val="none" w:sz="0" w:space="0" w:color="auto"/>
            <w:bottom w:val="none" w:sz="0" w:space="0" w:color="auto"/>
            <w:right w:val="none" w:sz="0" w:space="0" w:color="auto"/>
          </w:divBdr>
          <w:divsChild>
            <w:div w:id="938411174">
              <w:marLeft w:val="0"/>
              <w:marRight w:val="0"/>
              <w:marTop w:val="0"/>
              <w:marBottom w:val="0"/>
              <w:divBdr>
                <w:top w:val="none" w:sz="0" w:space="0" w:color="auto"/>
                <w:left w:val="none" w:sz="0" w:space="0" w:color="auto"/>
                <w:bottom w:val="none" w:sz="0" w:space="0" w:color="auto"/>
                <w:right w:val="none" w:sz="0" w:space="0" w:color="auto"/>
              </w:divBdr>
            </w:div>
          </w:divsChild>
        </w:div>
        <w:div w:id="1687098019">
          <w:marLeft w:val="0"/>
          <w:marRight w:val="0"/>
          <w:marTop w:val="0"/>
          <w:marBottom w:val="0"/>
          <w:divBdr>
            <w:top w:val="none" w:sz="0" w:space="0" w:color="auto"/>
            <w:left w:val="none" w:sz="0" w:space="0" w:color="auto"/>
            <w:bottom w:val="none" w:sz="0" w:space="0" w:color="auto"/>
            <w:right w:val="none" w:sz="0" w:space="0" w:color="auto"/>
          </w:divBdr>
          <w:divsChild>
            <w:div w:id="1445686712">
              <w:marLeft w:val="0"/>
              <w:marRight w:val="0"/>
              <w:marTop w:val="0"/>
              <w:marBottom w:val="0"/>
              <w:divBdr>
                <w:top w:val="none" w:sz="0" w:space="0" w:color="auto"/>
                <w:left w:val="none" w:sz="0" w:space="0" w:color="auto"/>
                <w:bottom w:val="none" w:sz="0" w:space="0" w:color="auto"/>
                <w:right w:val="none" w:sz="0" w:space="0" w:color="auto"/>
              </w:divBdr>
            </w:div>
          </w:divsChild>
        </w:div>
        <w:div w:id="1710296600">
          <w:marLeft w:val="0"/>
          <w:marRight w:val="0"/>
          <w:marTop w:val="0"/>
          <w:marBottom w:val="0"/>
          <w:divBdr>
            <w:top w:val="none" w:sz="0" w:space="0" w:color="auto"/>
            <w:left w:val="none" w:sz="0" w:space="0" w:color="auto"/>
            <w:bottom w:val="none" w:sz="0" w:space="0" w:color="auto"/>
            <w:right w:val="none" w:sz="0" w:space="0" w:color="auto"/>
          </w:divBdr>
          <w:divsChild>
            <w:div w:id="452139089">
              <w:marLeft w:val="0"/>
              <w:marRight w:val="0"/>
              <w:marTop w:val="0"/>
              <w:marBottom w:val="0"/>
              <w:divBdr>
                <w:top w:val="none" w:sz="0" w:space="0" w:color="auto"/>
                <w:left w:val="none" w:sz="0" w:space="0" w:color="auto"/>
                <w:bottom w:val="none" w:sz="0" w:space="0" w:color="auto"/>
                <w:right w:val="none" w:sz="0" w:space="0" w:color="auto"/>
              </w:divBdr>
            </w:div>
          </w:divsChild>
        </w:div>
        <w:div w:id="1719358079">
          <w:marLeft w:val="0"/>
          <w:marRight w:val="0"/>
          <w:marTop w:val="0"/>
          <w:marBottom w:val="0"/>
          <w:divBdr>
            <w:top w:val="none" w:sz="0" w:space="0" w:color="auto"/>
            <w:left w:val="none" w:sz="0" w:space="0" w:color="auto"/>
            <w:bottom w:val="none" w:sz="0" w:space="0" w:color="auto"/>
            <w:right w:val="none" w:sz="0" w:space="0" w:color="auto"/>
          </w:divBdr>
          <w:divsChild>
            <w:div w:id="1110050495">
              <w:marLeft w:val="0"/>
              <w:marRight w:val="0"/>
              <w:marTop w:val="0"/>
              <w:marBottom w:val="0"/>
              <w:divBdr>
                <w:top w:val="none" w:sz="0" w:space="0" w:color="auto"/>
                <w:left w:val="none" w:sz="0" w:space="0" w:color="auto"/>
                <w:bottom w:val="none" w:sz="0" w:space="0" w:color="auto"/>
                <w:right w:val="none" w:sz="0" w:space="0" w:color="auto"/>
              </w:divBdr>
            </w:div>
          </w:divsChild>
        </w:div>
        <w:div w:id="1756172685">
          <w:marLeft w:val="0"/>
          <w:marRight w:val="0"/>
          <w:marTop w:val="0"/>
          <w:marBottom w:val="0"/>
          <w:divBdr>
            <w:top w:val="none" w:sz="0" w:space="0" w:color="auto"/>
            <w:left w:val="none" w:sz="0" w:space="0" w:color="auto"/>
            <w:bottom w:val="none" w:sz="0" w:space="0" w:color="auto"/>
            <w:right w:val="none" w:sz="0" w:space="0" w:color="auto"/>
          </w:divBdr>
          <w:divsChild>
            <w:div w:id="240868401">
              <w:marLeft w:val="0"/>
              <w:marRight w:val="0"/>
              <w:marTop w:val="0"/>
              <w:marBottom w:val="0"/>
              <w:divBdr>
                <w:top w:val="none" w:sz="0" w:space="0" w:color="auto"/>
                <w:left w:val="none" w:sz="0" w:space="0" w:color="auto"/>
                <w:bottom w:val="none" w:sz="0" w:space="0" w:color="auto"/>
                <w:right w:val="none" w:sz="0" w:space="0" w:color="auto"/>
              </w:divBdr>
            </w:div>
          </w:divsChild>
        </w:div>
        <w:div w:id="1758475179">
          <w:marLeft w:val="0"/>
          <w:marRight w:val="0"/>
          <w:marTop w:val="0"/>
          <w:marBottom w:val="0"/>
          <w:divBdr>
            <w:top w:val="none" w:sz="0" w:space="0" w:color="auto"/>
            <w:left w:val="none" w:sz="0" w:space="0" w:color="auto"/>
            <w:bottom w:val="none" w:sz="0" w:space="0" w:color="auto"/>
            <w:right w:val="none" w:sz="0" w:space="0" w:color="auto"/>
          </w:divBdr>
          <w:divsChild>
            <w:div w:id="1457525123">
              <w:marLeft w:val="0"/>
              <w:marRight w:val="0"/>
              <w:marTop w:val="0"/>
              <w:marBottom w:val="0"/>
              <w:divBdr>
                <w:top w:val="none" w:sz="0" w:space="0" w:color="auto"/>
                <w:left w:val="none" w:sz="0" w:space="0" w:color="auto"/>
                <w:bottom w:val="none" w:sz="0" w:space="0" w:color="auto"/>
                <w:right w:val="none" w:sz="0" w:space="0" w:color="auto"/>
              </w:divBdr>
            </w:div>
          </w:divsChild>
        </w:div>
        <w:div w:id="1759669955">
          <w:marLeft w:val="0"/>
          <w:marRight w:val="0"/>
          <w:marTop w:val="0"/>
          <w:marBottom w:val="0"/>
          <w:divBdr>
            <w:top w:val="none" w:sz="0" w:space="0" w:color="auto"/>
            <w:left w:val="none" w:sz="0" w:space="0" w:color="auto"/>
            <w:bottom w:val="none" w:sz="0" w:space="0" w:color="auto"/>
            <w:right w:val="none" w:sz="0" w:space="0" w:color="auto"/>
          </w:divBdr>
          <w:divsChild>
            <w:div w:id="2084836620">
              <w:marLeft w:val="0"/>
              <w:marRight w:val="0"/>
              <w:marTop w:val="0"/>
              <w:marBottom w:val="0"/>
              <w:divBdr>
                <w:top w:val="none" w:sz="0" w:space="0" w:color="auto"/>
                <w:left w:val="none" w:sz="0" w:space="0" w:color="auto"/>
                <w:bottom w:val="none" w:sz="0" w:space="0" w:color="auto"/>
                <w:right w:val="none" w:sz="0" w:space="0" w:color="auto"/>
              </w:divBdr>
            </w:div>
          </w:divsChild>
        </w:div>
        <w:div w:id="1777749167">
          <w:marLeft w:val="0"/>
          <w:marRight w:val="0"/>
          <w:marTop w:val="0"/>
          <w:marBottom w:val="0"/>
          <w:divBdr>
            <w:top w:val="none" w:sz="0" w:space="0" w:color="auto"/>
            <w:left w:val="none" w:sz="0" w:space="0" w:color="auto"/>
            <w:bottom w:val="none" w:sz="0" w:space="0" w:color="auto"/>
            <w:right w:val="none" w:sz="0" w:space="0" w:color="auto"/>
          </w:divBdr>
          <w:divsChild>
            <w:div w:id="960233485">
              <w:marLeft w:val="0"/>
              <w:marRight w:val="0"/>
              <w:marTop w:val="0"/>
              <w:marBottom w:val="0"/>
              <w:divBdr>
                <w:top w:val="none" w:sz="0" w:space="0" w:color="auto"/>
                <w:left w:val="none" w:sz="0" w:space="0" w:color="auto"/>
                <w:bottom w:val="none" w:sz="0" w:space="0" w:color="auto"/>
                <w:right w:val="none" w:sz="0" w:space="0" w:color="auto"/>
              </w:divBdr>
            </w:div>
          </w:divsChild>
        </w:div>
        <w:div w:id="1798910891">
          <w:marLeft w:val="0"/>
          <w:marRight w:val="0"/>
          <w:marTop w:val="0"/>
          <w:marBottom w:val="0"/>
          <w:divBdr>
            <w:top w:val="none" w:sz="0" w:space="0" w:color="auto"/>
            <w:left w:val="none" w:sz="0" w:space="0" w:color="auto"/>
            <w:bottom w:val="none" w:sz="0" w:space="0" w:color="auto"/>
            <w:right w:val="none" w:sz="0" w:space="0" w:color="auto"/>
          </w:divBdr>
          <w:divsChild>
            <w:div w:id="996807290">
              <w:marLeft w:val="0"/>
              <w:marRight w:val="0"/>
              <w:marTop w:val="0"/>
              <w:marBottom w:val="0"/>
              <w:divBdr>
                <w:top w:val="none" w:sz="0" w:space="0" w:color="auto"/>
                <w:left w:val="none" w:sz="0" w:space="0" w:color="auto"/>
                <w:bottom w:val="none" w:sz="0" w:space="0" w:color="auto"/>
                <w:right w:val="none" w:sz="0" w:space="0" w:color="auto"/>
              </w:divBdr>
            </w:div>
          </w:divsChild>
        </w:div>
        <w:div w:id="1807579208">
          <w:marLeft w:val="0"/>
          <w:marRight w:val="0"/>
          <w:marTop w:val="0"/>
          <w:marBottom w:val="0"/>
          <w:divBdr>
            <w:top w:val="none" w:sz="0" w:space="0" w:color="auto"/>
            <w:left w:val="none" w:sz="0" w:space="0" w:color="auto"/>
            <w:bottom w:val="none" w:sz="0" w:space="0" w:color="auto"/>
            <w:right w:val="none" w:sz="0" w:space="0" w:color="auto"/>
          </w:divBdr>
          <w:divsChild>
            <w:div w:id="691222067">
              <w:marLeft w:val="0"/>
              <w:marRight w:val="0"/>
              <w:marTop w:val="0"/>
              <w:marBottom w:val="0"/>
              <w:divBdr>
                <w:top w:val="none" w:sz="0" w:space="0" w:color="auto"/>
                <w:left w:val="none" w:sz="0" w:space="0" w:color="auto"/>
                <w:bottom w:val="none" w:sz="0" w:space="0" w:color="auto"/>
                <w:right w:val="none" w:sz="0" w:space="0" w:color="auto"/>
              </w:divBdr>
            </w:div>
          </w:divsChild>
        </w:div>
        <w:div w:id="1818377374">
          <w:marLeft w:val="0"/>
          <w:marRight w:val="0"/>
          <w:marTop w:val="0"/>
          <w:marBottom w:val="0"/>
          <w:divBdr>
            <w:top w:val="none" w:sz="0" w:space="0" w:color="auto"/>
            <w:left w:val="none" w:sz="0" w:space="0" w:color="auto"/>
            <w:bottom w:val="none" w:sz="0" w:space="0" w:color="auto"/>
            <w:right w:val="none" w:sz="0" w:space="0" w:color="auto"/>
          </w:divBdr>
          <w:divsChild>
            <w:div w:id="1117219193">
              <w:marLeft w:val="0"/>
              <w:marRight w:val="0"/>
              <w:marTop w:val="0"/>
              <w:marBottom w:val="0"/>
              <w:divBdr>
                <w:top w:val="none" w:sz="0" w:space="0" w:color="auto"/>
                <w:left w:val="none" w:sz="0" w:space="0" w:color="auto"/>
                <w:bottom w:val="none" w:sz="0" w:space="0" w:color="auto"/>
                <w:right w:val="none" w:sz="0" w:space="0" w:color="auto"/>
              </w:divBdr>
            </w:div>
          </w:divsChild>
        </w:div>
        <w:div w:id="1820726264">
          <w:marLeft w:val="0"/>
          <w:marRight w:val="0"/>
          <w:marTop w:val="0"/>
          <w:marBottom w:val="0"/>
          <w:divBdr>
            <w:top w:val="none" w:sz="0" w:space="0" w:color="auto"/>
            <w:left w:val="none" w:sz="0" w:space="0" w:color="auto"/>
            <w:bottom w:val="none" w:sz="0" w:space="0" w:color="auto"/>
            <w:right w:val="none" w:sz="0" w:space="0" w:color="auto"/>
          </w:divBdr>
          <w:divsChild>
            <w:div w:id="1097408807">
              <w:marLeft w:val="0"/>
              <w:marRight w:val="0"/>
              <w:marTop w:val="0"/>
              <w:marBottom w:val="0"/>
              <w:divBdr>
                <w:top w:val="none" w:sz="0" w:space="0" w:color="auto"/>
                <w:left w:val="none" w:sz="0" w:space="0" w:color="auto"/>
                <w:bottom w:val="none" w:sz="0" w:space="0" w:color="auto"/>
                <w:right w:val="none" w:sz="0" w:space="0" w:color="auto"/>
              </w:divBdr>
            </w:div>
          </w:divsChild>
        </w:div>
        <w:div w:id="1827283079">
          <w:marLeft w:val="0"/>
          <w:marRight w:val="0"/>
          <w:marTop w:val="0"/>
          <w:marBottom w:val="0"/>
          <w:divBdr>
            <w:top w:val="none" w:sz="0" w:space="0" w:color="auto"/>
            <w:left w:val="none" w:sz="0" w:space="0" w:color="auto"/>
            <w:bottom w:val="none" w:sz="0" w:space="0" w:color="auto"/>
            <w:right w:val="none" w:sz="0" w:space="0" w:color="auto"/>
          </w:divBdr>
          <w:divsChild>
            <w:div w:id="2065136374">
              <w:marLeft w:val="0"/>
              <w:marRight w:val="0"/>
              <w:marTop w:val="0"/>
              <w:marBottom w:val="0"/>
              <w:divBdr>
                <w:top w:val="none" w:sz="0" w:space="0" w:color="auto"/>
                <w:left w:val="none" w:sz="0" w:space="0" w:color="auto"/>
                <w:bottom w:val="none" w:sz="0" w:space="0" w:color="auto"/>
                <w:right w:val="none" w:sz="0" w:space="0" w:color="auto"/>
              </w:divBdr>
            </w:div>
          </w:divsChild>
        </w:div>
        <w:div w:id="1830822079">
          <w:marLeft w:val="0"/>
          <w:marRight w:val="0"/>
          <w:marTop w:val="0"/>
          <w:marBottom w:val="0"/>
          <w:divBdr>
            <w:top w:val="none" w:sz="0" w:space="0" w:color="auto"/>
            <w:left w:val="none" w:sz="0" w:space="0" w:color="auto"/>
            <w:bottom w:val="none" w:sz="0" w:space="0" w:color="auto"/>
            <w:right w:val="none" w:sz="0" w:space="0" w:color="auto"/>
          </w:divBdr>
          <w:divsChild>
            <w:div w:id="1626232440">
              <w:marLeft w:val="0"/>
              <w:marRight w:val="0"/>
              <w:marTop w:val="0"/>
              <w:marBottom w:val="0"/>
              <w:divBdr>
                <w:top w:val="none" w:sz="0" w:space="0" w:color="auto"/>
                <w:left w:val="none" w:sz="0" w:space="0" w:color="auto"/>
                <w:bottom w:val="none" w:sz="0" w:space="0" w:color="auto"/>
                <w:right w:val="none" w:sz="0" w:space="0" w:color="auto"/>
              </w:divBdr>
            </w:div>
          </w:divsChild>
        </w:div>
        <w:div w:id="1834907642">
          <w:marLeft w:val="0"/>
          <w:marRight w:val="0"/>
          <w:marTop w:val="0"/>
          <w:marBottom w:val="0"/>
          <w:divBdr>
            <w:top w:val="none" w:sz="0" w:space="0" w:color="auto"/>
            <w:left w:val="none" w:sz="0" w:space="0" w:color="auto"/>
            <w:bottom w:val="none" w:sz="0" w:space="0" w:color="auto"/>
            <w:right w:val="none" w:sz="0" w:space="0" w:color="auto"/>
          </w:divBdr>
          <w:divsChild>
            <w:div w:id="1611425121">
              <w:marLeft w:val="0"/>
              <w:marRight w:val="0"/>
              <w:marTop w:val="0"/>
              <w:marBottom w:val="0"/>
              <w:divBdr>
                <w:top w:val="none" w:sz="0" w:space="0" w:color="auto"/>
                <w:left w:val="none" w:sz="0" w:space="0" w:color="auto"/>
                <w:bottom w:val="none" w:sz="0" w:space="0" w:color="auto"/>
                <w:right w:val="none" w:sz="0" w:space="0" w:color="auto"/>
              </w:divBdr>
            </w:div>
          </w:divsChild>
        </w:div>
        <w:div w:id="1841503191">
          <w:marLeft w:val="0"/>
          <w:marRight w:val="0"/>
          <w:marTop w:val="0"/>
          <w:marBottom w:val="0"/>
          <w:divBdr>
            <w:top w:val="none" w:sz="0" w:space="0" w:color="auto"/>
            <w:left w:val="none" w:sz="0" w:space="0" w:color="auto"/>
            <w:bottom w:val="none" w:sz="0" w:space="0" w:color="auto"/>
            <w:right w:val="none" w:sz="0" w:space="0" w:color="auto"/>
          </w:divBdr>
          <w:divsChild>
            <w:div w:id="681126220">
              <w:marLeft w:val="0"/>
              <w:marRight w:val="0"/>
              <w:marTop w:val="0"/>
              <w:marBottom w:val="0"/>
              <w:divBdr>
                <w:top w:val="none" w:sz="0" w:space="0" w:color="auto"/>
                <w:left w:val="none" w:sz="0" w:space="0" w:color="auto"/>
                <w:bottom w:val="none" w:sz="0" w:space="0" w:color="auto"/>
                <w:right w:val="none" w:sz="0" w:space="0" w:color="auto"/>
              </w:divBdr>
            </w:div>
          </w:divsChild>
        </w:div>
        <w:div w:id="1856339021">
          <w:marLeft w:val="0"/>
          <w:marRight w:val="0"/>
          <w:marTop w:val="0"/>
          <w:marBottom w:val="0"/>
          <w:divBdr>
            <w:top w:val="none" w:sz="0" w:space="0" w:color="auto"/>
            <w:left w:val="none" w:sz="0" w:space="0" w:color="auto"/>
            <w:bottom w:val="none" w:sz="0" w:space="0" w:color="auto"/>
            <w:right w:val="none" w:sz="0" w:space="0" w:color="auto"/>
          </w:divBdr>
          <w:divsChild>
            <w:div w:id="303002081">
              <w:marLeft w:val="0"/>
              <w:marRight w:val="0"/>
              <w:marTop w:val="0"/>
              <w:marBottom w:val="0"/>
              <w:divBdr>
                <w:top w:val="none" w:sz="0" w:space="0" w:color="auto"/>
                <w:left w:val="none" w:sz="0" w:space="0" w:color="auto"/>
                <w:bottom w:val="none" w:sz="0" w:space="0" w:color="auto"/>
                <w:right w:val="none" w:sz="0" w:space="0" w:color="auto"/>
              </w:divBdr>
            </w:div>
          </w:divsChild>
        </w:div>
        <w:div w:id="1856772898">
          <w:marLeft w:val="0"/>
          <w:marRight w:val="0"/>
          <w:marTop w:val="0"/>
          <w:marBottom w:val="0"/>
          <w:divBdr>
            <w:top w:val="none" w:sz="0" w:space="0" w:color="auto"/>
            <w:left w:val="none" w:sz="0" w:space="0" w:color="auto"/>
            <w:bottom w:val="none" w:sz="0" w:space="0" w:color="auto"/>
            <w:right w:val="none" w:sz="0" w:space="0" w:color="auto"/>
          </w:divBdr>
          <w:divsChild>
            <w:div w:id="863176344">
              <w:marLeft w:val="0"/>
              <w:marRight w:val="0"/>
              <w:marTop w:val="0"/>
              <w:marBottom w:val="0"/>
              <w:divBdr>
                <w:top w:val="none" w:sz="0" w:space="0" w:color="auto"/>
                <w:left w:val="none" w:sz="0" w:space="0" w:color="auto"/>
                <w:bottom w:val="none" w:sz="0" w:space="0" w:color="auto"/>
                <w:right w:val="none" w:sz="0" w:space="0" w:color="auto"/>
              </w:divBdr>
            </w:div>
          </w:divsChild>
        </w:div>
        <w:div w:id="1861892789">
          <w:marLeft w:val="0"/>
          <w:marRight w:val="0"/>
          <w:marTop w:val="0"/>
          <w:marBottom w:val="0"/>
          <w:divBdr>
            <w:top w:val="none" w:sz="0" w:space="0" w:color="auto"/>
            <w:left w:val="none" w:sz="0" w:space="0" w:color="auto"/>
            <w:bottom w:val="none" w:sz="0" w:space="0" w:color="auto"/>
            <w:right w:val="none" w:sz="0" w:space="0" w:color="auto"/>
          </w:divBdr>
          <w:divsChild>
            <w:div w:id="760297645">
              <w:marLeft w:val="0"/>
              <w:marRight w:val="0"/>
              <w:marTop w:val="0"/>
              <w:marBottom w:val="0"/>
              <w:divBdr>
                <w:top w:val="none" w:sz="0" w:space="0" w:color="auto"/>
                <w:left w:val="none" w:sz="0" w:space="0" w:color="auto"/>
                <w:bottom w:val="none" w:sz="0" w:space="0" w:color="auto"/>
                <w:right w:val="none" w:sz="0" w:space="0" w:color="auto"/>
              </w:divBdr>
            </w:div>
          </w:divsChild>
        </w:div>
        <w:div w:id="1893345564">
          <w:marLeft w:val="0"/>
          <w:marRight w:val="0"/>
          <w:marTop w:val="0"/>
          <w:marBottom w:val="0"/>
          <w:divBdr>
            <w:top w:val="none" w:sz="0" w:space="0" w:color="auto"/>
            <w:left w:val="none" w:sz="0" w:space="0" w:color="auto"/>
            <w:bottom w:val="none" w:sz="0" w:space="0" w:color="auto"/>
            <w:right w:val="none" w:sz="0" w:space="0" w:color="auto"/>
          </w:divBdr>
          <w:divsChild>
            <w:div w:id="2057504164">
              <w:marLeft w:val="0"/>
              <w:marRight w:val="0"/>
              <w:marTop w:val="0"/>
              <w:marBottom w:val="0"/>
              <w:divBdr>
                <w:top w:val="none" w:sz="0" w:space="0" w:color="auto"/>
                <w:left w:val="none" w:sz="0" w:space="0" w:color="auto"/>
                <w:bottom w:val="none" w:sz="0" w:space="0" w:color="auto"/>
                <w:right w:val="none" w:sz="0" w:space="0" w:color="auto"/>
              </w:divBdr>
            </w:div>
          </w:divsChild>
        </w:div>
        <w:div w:id="1905293067">
          <w:marLeft w:val="0"/>
          <w:marRight w:val="0"/>
          <w:marTop w:val="0"/>
          <w:marBottom w:val="0"/>
          <w:divBdr>
            <w:top w:val="none" w:sz="0" w:space="0" w:color="auto"/>
            <w:left w:val="none" w:sz="0" w:space="0" w:color="auto"/>
            <w:bottom w:val="none" w:sz="0" w:space="0" w:color="auto"/>
            <w:right w:val="none" w:sz="0" w:space="0" w:color="auto"/>
          </w:divBdr>
          <w:divsChild>
            <w:div w:id="683633778">
              <w:marLeft w:val="0"/>
              <w:marRight w:val="0"/>
              <w:marTop w:val="0"/>
              <w:marBottom w:val="0"/>
              <w:divBdr>
                <w:top w:val="none" w:sz="0" w:space="0" w:color="auto"/>
                <w:left w:val="none" w:sz="0" w:space="0" w:color="auto"/>
                <w:bottom w:val="none" w:sz="0" w:space="0" w:color="auto"/>
                <w:right w:val="none" w:sz="0" w:space="0" w:color="auto"/>
              </w:divBdr>
            </w:div>
          </w:divsChild>
        </w:div>
        <w:div w:id="1916475656">
          <w:marLeft w:val="0"/>
          <w:marRight w:val="0"/>
          <w:marTop w:val="0"/>
          <w:marBottom w:val="0"/>
          <w:divBdr>
            <w:top w:val="none" w:sz="0" w:space="0" w:color="auto"/>
            <w:left w:val="none" w:sz="0" w:space="0" w:color="auto"/>
            <w:bottom w:val="none" w:sz="0" w:space="0" w:color="auto"/>
            <w:right w:val="none" w:sz="0" w:space="0" w:color="auto"/>
          </w:divBdr>
          <w:divsChild>
            <w:div w:id="1053888396">
              <w:marLeft w:val="0"/>
              <w:marRight w:val="0"/>
              <w:marTop w:val="0"/>
              <w:marBottom w:val="0"/>
              <w:divBdr>
                <w:top w:val="none" w:sz="0" w:space="0" w:color="auto"/>
                <w:left w:val="none" w:sz="0" w:space="0" w:color="auto"/>
                <w:bottom w:val="none" w:sz="0" w:space="0" w:color="auto"/>
                <w:right w:val="none" w:sz="0" w:space="0" w:color="auto"/>
              </w:divBdr>
            </w:div>
          </w:divsChild>
        </w:div>
        <w:div w:id="1946304093">
          <w:marLeft w:val="0"/>
          <w:marRight w:val="0"/>
          <w:marTop w:val="0"/>
          <w:marBottom w:val="0"/>
          <w:divBdr>
            <w:top w:val="none" w:sz="0" w:space="0" w:color="auto"/>
            <w:left w:val="none" w:sz="0" w:space="0" w:color="auto"/>
            <w:bottom w:val="none" w:sz="0" w:space="0" w:color="auto"/>
            <w:right w:val="none" w:sz="0" w:space="0" w:color="auto"/>
          </w:divBdr>
          <w:divsChild>
            <w:div w:id="1089884182">
              <w:marLeft w:val="0"/>
              <w:marRight w:val="0"/>
              <w:marTop w:val="0"/>
              <w:marBottom w:val="0"/>
              <w:divBdr>
                <w:top w:val="none" w:sz="0" w:space="0" w:color="auto"/>
                <w:left w:val="none" w:sz="0" w:space="0" w:color="auto"/>
                <w:bottom w:val="none" w:sz="0" w:space="0" w:color="auto"/>
                <w:right w:val="none" w:sz="0" w:space="0" w:color="auto"/>
              </w:divBdr>
            </w:div>
          </w:divsChild>
        </w:div>
        <w:div w:id="1962154127">
          <w:marLeft w:val="0"/>
          <w:marRight w:val="0"/>
          <w:marTop w:val="0"/>
          <w:marBottom w:val="0"/>
          <w:divBdr>
            <w:top w:val="none" w:sz="0" w:space="0" w:color="auto"/>
            <w:left w:val="none" w:sz="0" w:space="0" w:color="auto"/>
            <w:bottom w:val="none" w:sz="0" w:space="0" w:color="auto"/>
            <w:right w:val="none" w:sz="0" w:space="0" w:color="auto"/>
          </w:divBdr>
          <w:divsChild>
            <w:div w:id="375859219">
              <w:marLeft w:val="0"/>
              <w:marRight w:val="0"/>
              <w:marTop w:val="0"/>
              <w:marBottom w:val="0"/>
              <w:divBdr>
                <w:top w:val="none" w:sz="0" w:space="0" w:color="auto"/>
                <w:left w:val="none" w:sz="0" w:space="0" w:color="auto"/>
                <w:bottom w:val="none" w:sz="0" w:space="0" w:color="auto"/>
                <w:right w:val="none" w:sz="0" w:space="0" w:color="auto"/>
              </w:divBdr>
            </w:div>
          </w:divsChild>
        </w:div>
        <w:div w:id="1967198644">
          <w:marLeft w:val="0"/>
          <w:marRight w:val="0"/>
          <w:marTop w:val="0"/>
          <w:marBottom w:val="0"/>
          <w:divBdr>
            <w:top w:val="none" w:sz="0" w:space="0" w:color="auto"/>
            <w:left w:val="none" w:sz="0" w:space="0" w:color="auto"/>
            <w:bottom w:val="none" w:sz="0" w:space="0" w:color="auto"/>
            <w:right w:val="none" w:sz="0" w:space="0" w:color="auto"/>
          </w:divBdr>
          <w:divsChild>
            <w:div w:id="1637831345">
              <w:marLeft w:val="0"/>
              <w:marRight w:val="0"/>
              <w:marTop w:val="0"/>
              <w:marBottom w:val="0"/>
              <w:divBdr>
                <w:top w:val="none" w:sz="0" w:space="0" w:color="auto"/>
                <w:left w:val="none" w:sz="0" w:space="0" w:color="auto"/>
                <w:bottom w:val="none" w:sz="0" w:space="0" w:color="auto"/>
                <w:right w:val="none" w:sz="0" w:space="0" w:color="auto"/>
              </w:divBdr>
            </w:div>
          </w:divsChild>
        </w:div>
        <w:div w:id="2000882005">
          <w:marLeft w:val="0"/>
          <w:marRight w:val="0"/>
          <w:marTop w:val="0"/>
          <w:marBottom w:val="0"/>
          <w:divBdr>
            <w:top w:val="none" w:sz="0" w:space="0" w:color="auto"/>
            <w:left w:val="none" w:sz="0" w:space="0" w:color="auto"/>
            <w:bottom w:val="none" w:sz="0" w:space="0" w:color="auto"/>
            <w:right w:val="none" w:sz="0" w:space="0" w:color="auto"/>
          </w:divBdr>
          <w:divsChild>
            <w:div w:id="172839398">
              <w:marLeft w:val="0"/>
              <w:marRight w:val="0"/>
              <w:marTop w:val="0"/>
              <w:marBottom w:val="0"/>
              <w:divBdr>
                <w:top w:val="none" w:sz="0" w:space="0" w:color="auto"/>
                <w:left w:val="none" w:sz="0" w:space="0" w:color="auto"/>
                <w:bottom w:val="none" w:sz="0" w:space="0" w:color="auto"/>
                <w:right w:val="none" w:sz="0" w:space="0" w:color="auto"/>
              </w:divBdr>
            </w:div>
          </w:divsChild>
        </w:div>
        <w:div w:id="2044287475">
          <w:marLeft w:val="0"/>
          <w:marRight w:val="0"/>
          <w:marTop w:val="0"/>
          <w:marBottom w:val="0"/>
          <w:divBdr>
            <w:top w:val="none" w:sz="0" w:space="0" w:color="auto"/>
            <w:left w:val="none" w:sz="0" w:space="0" w:color="auto"/>
            <w:bottom w:val="none" w:sz="0" w:space="0" w:color="auto"/>
            <w:right w:val="none" w:sz="0" w:space="0" w:color="auto"/>
          </w:divBdr>
          <w:divsChild>
            <w:div w:id="1147013861">
              <w:marLeft w:val="0"/>
              <w:marRight w:val="0"/>
              <w:marTop w:val="0"/>
              <w:marBottom w:val="0"/>
              <w:divBdr>
                <w:top w:val="none" w:sz="0" w:space="0" w:color="auto"/>
                <w:left w:val="none" w:sz="0" w:space="0" w:color="auto"/>
                <w:bottom w:val="none" w:sz="0" w:space="0" w:color="auto"/>
                <w:right w:val="none" w:sz="0" w:space="0" w:color="auto"/>
              </w:divBdr>
            </w:div>
          </w:divsChild>
        </w:div>
        <w:div w:id="2060980004">
          <w:marLeft w:val="0"/>
          <w:marRight w:val="0"/>
          <w:marTop w:val="0"/>
          <w:marBottom w:val="0"/>
          <w:divBdr>
            <w:top w:val="none" w:sz="0" w:space="0" w:color="auto"/>
            <w:left w:val="none" w:sz="0" w:space="0" w:color="auto"/>
            <w:bottom w:val="none" w:sz="0" w:space="0" w:color="auto"/>
            <w:right w:val="none" w:sz="0" w:space="0" w:color="auto"/>
          </w:divBdr>
          <w:divsChild>
            <w:div w:id="1595474417">
              <w:marLeft w:val="0"/>
              <w:marRight w:val="0"/>
              <w:marTop w:val="0"/>
              <w:marBottom w:val="0"/>
              <w:divBdr>
                <w:top w:val="none" w:sz="0" w:space="0" w:color="auto"/>
                <w:left w:val="none" w:sz="0" w:space="0" w:color="auto"/>
                <w:bottom w:val="none" w:sz="0" w:space="0" w:color="auto"/>
                <w:right w:val="none" w:sz="0" w:space="0" w:color="auto"/>
              </w:divBdr>
            </w:div>
          </w:divsChild>
        </w:div>
        <w:div w:id="2085031511">
          <w:marLeft w:val="0"/>
          <w:marRight w:val="0"/>
          <w:marTop w:val="0"/>
          <w:marBottom w:val="0"/>
          <w:divBdr>
            <w:top w:val="none" w:sz="0" w:space="0" w:color="auto"/>
            <w:left w:val="none" w:sz="0" w:space="0" w:color="auto"/>
            <w:bottom w:val="none" w:sz="0" w:space="0" w:color="auto"/>
            <w:right w:val="none" w:sz="0" w:space="0" w:color="auto"/>
          </w:divBdr>
          <w:divsChild>
            <w:div w:id="145165506">
              <w:marLeft w:val="0"/>
              <w:marRight w:val="0"/>
              <w:marTop w:val="0"/>
              <w:marBottom w:val="0"/>
              <w:divBdr>
                <w:top w:val="none" w:sz="0" w:space="0" w:color="auto"/>
                <w:left w:val="none" w:sz="0" w:space="0" w:color="auto"/>
                <w:bottom w:val="none" w:sz="0" w:space="0" w:color="auto"/>
                <w:right w:val="none" w:sz="0" w:space="0" w:color="auto"/>
              </w:divBdr>
            </w:div>
          </w:divsChild>
        </w:div>
        <w:div w:id="2093697838">
          <w:marLeft w:val="0"/>
          <w:marRight w:val="0"/>
          <w:marTop w:val="0"/>
          <w:marBottom w:val="0"/>
          <w:divBdr>
            <w:top w:val="none" w:sz="0" w:space="0" w:color="auto"/>
            <w:left w:val="none" w:sz="0" w:space="0" w:color="auto"/>
            <w:bottom w:val="none" w:sz="0" w:space="0" w:color="auto"/>
            <w:right w:val="none" w:sz="0" w:space="0" w:color="auto"/>
          </w:divBdr>
          <w:divsChild>
            <w:div w:id="1381788736">
              <w:marLeft w:val="0"/>
              <w:marRight w:val="0"/>
              <w:marTop w:val="0"/>
              <w:marBottom w:val="0"/>
              <w:divBdr>
                <w:top w:val="none" w:sz="0" w:space="0" w:color="auto"/>
                <w:left w:val="none" w:sz="0" w:space="0" w:color="auto"/>
                <w:bottom w:val="none" w:sz="0" w:space="0" w:color="auto"/>
                <w:right w:val="none" w:sz="0" w:space="0" w:color="auto"/>
              </w:divBdr>
            </w:div>
          </w:divsChild>
        </w:div>
        <w:div w:id="2113209471">
          <w:marLeft w:val="0"/>
          <w:marRight w:val="0"/>
          <w:marTop w:val="0"/>
          <w:marBottom w:val="0"/>
          <w:divBdr>
            <w:top w:val="none" w:sz="0" w:space="0" w:color="auto"/>
            <w:left w:val="none" w:sz="0" w:space="0" w:color="auto"/>
            <w:bottom w:val="none" w:sz="0" w:space="0" w:color="auto"/>
            <w:right w:val="none" w:sz="0" w:space="0" w:color="auto"/>
          </w:divBdr>
          <w:divsChild>
            <w:div w:id="1708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7059">
      <w:bodyDiv w:val="1"/>
      <w:marLeft w:val="0"/>
      <w:marRight w:val="0"/>
      <w:marTop w:val="0"/>
      <w:marBottom w:val="0"/>
      <w:divBdr>
        <w:top w:val="none" w:sz="0" w:space="0" w:color="auto"/>
        <w:left w:val="none" w:sz="0" w:space="0" w:color="auto"/>
        <w:bottom w:val="none" w:sz="0" w:space="0" w:color="auto"/>
        <w:right w:val="none" w:sz="0" w:space="0" w:color="auto"/>
      </w:divBdr>
      <w:divsChild>
        <w:div w:id="120809993">
          <w:marLeft w:val="0"/>
          <w:marRight w:val="0"/>
          <w:marTop w:val="0"/>
          <w:marBottom w:val="0"/>
          <w:divBdr>
            <w:top w:val="none" w:sz="0" w:space="0" w:color="auto"/>
            <w:left w:val="none" w:sz="0" w:space="0" w:color="auto"/>
            <w:bottom w:val="none" w:sz="0" w:space="0" w:color="auto"/>
            <w:right w:val="none" w:sz="0" w:space="0" w:color="auto"/>
          </w:divBdr>
          <w:divsChild>
            <w:div w:id="343939985">
              <w:marLeft w:val="0"/>
              <w:marRight w:val="0"/>
              <w:marTop w:val="0"/>
              <w:marBottom w:val="0"/>
              <w:divBdr>
                <w:top w:val="none" w:sz="0" w:space="0" w:color="auto"/>
                <w:left w:val="none" w:sz="0" w:space="0" w:color="auto"/>
                <w:bottom w:val="none" w:sz="0" w:space="0" w:color="auto"/>
                <w:right w:val="none" w:sz="0" w:space="0" w:color="auto"/>
              </w:divBdr>
            </w:div>
          </w:divsChild>
        </w:div>
        <w:div w:id="148133617">
          <w:marLeft w:val="0"/>
          <w:marRight w:val="0"/>
          <w:marTop w:val="0"/>
          <w:marBottom w:val="0"/>
          <w:divBdr>
            <w:top w:val="none" w:sz="0" w:space="0" w:color="auto"/>
            <w:left w:val="none" w:sz="0" w:space="0" w:color="auto"/>
            <w:bottom w:val="none" w:sz="0" w:space="0" w:color="auto"/>
            <w:right w:val="none" w:sz="0" w:space="0" w:color="auto"/>
          </w:divBdr>
          <w:divsChild>
            <w:div w:id="1611089638">
              <w:marLeft w:val="0"/>
              <w:marRight w:val="0"/>
              <w:marTop w:val="0"/>
              <w:marBottom w:val="0"/>
              <w:divBdr>
                <w:top w:val="none" w:sz="0" w:space="0" w:color="auto"/>
                <w:left w:val="none" w:sz="0" w:space="0" w:color="auto"/>
                <w:bottom w:val="none" w:sz="0" w:space="0" w:color="auto"/>
                <w:right w:val="none" w:sz="0" w:space="0" w:color="auto"/>
              </w:divBdr>
            </w:div>
          </w:divsChild>
        </w:div>
        <w:div w:id="174463286">
          <w:marLeft w:val="0"/>
          <w:marRight w:val="0"/>
          <w:marTop w:val="0"/>
          <w:marBottom w:val="0"/>
          <w:divBdr>
            <w:top w:val="none" w:sz="0" w:space="0" w:color="auto"/>
            <w:left w:val="none" w:sz="0" w:space="0" w:color="auto"/>
            <w:bottom w:val="none" w:sz="0" w:space="0" w:color="auto"/>
            <w:right w:val="none" w:sz="0" w:space="0" w:color="auto"/>
          </w:divBdr>
          <w:divsChild>
            <w:div w:id="1369646063">
              <w:marLeft w:val="0"/>
              <w:marRight w:val="0"/>
              <w:marTop w:val="0"/>
              <w:marBottom w:val="0"/>
              <w:divBdr>
                <w:top w:val="none" w:sz="0" w:space="0" w:color="auto"/>
                <w:left w:val="none" w:sz="0" w:space="0" w:color="auto"/>
                <w:bottom w:val="none" w:sz="0" w:space="0" w:color="auto"/>
                <w:right w:val="none" w:sz="0" w:space="0" w:color="auto"/>
              </w:divBdr>
            </w:div>
          </w:divsChild>
        </w:div>
        <w:div w:id="203298423">
          <w:marLeft w:val="0"/>
          <w:marRight w:val="0"/>
          <w:marTop w:val="0"/>
          <w:marBottom w:val="0"/>
          <w:divBdr>
            <w:top w:val="none" w:sz="0" w:space="0" w:color="auto"/>
            <w:left w:val="none" w:sz="0" w:space="0" w:color="auto"/>
            <w:bottom w:val="none" w:sz="0" w:space="0" w:color="auto"/>
            <w:right w:val="none" w:sz="0" w:space="0" w:color="auto"/>
          </w:divBdr>
          <w:divsChild>
            <w:div w:id="998926907">
              <w:marLeft w:val="0"/>
              <w:marRight w:val="0"/>
              <w:marTop w:val="0"/>
              <w:marBottom w:val="0"/>
              <w:divBdr>
                <w:top w:val="none" w:sz="0" w:space="0" w:color="auto"/>
                <w:left w:val="none" w:sz="0" w:space="0" w:color="auto"/>
                <w:bottom w:val="none" w:sz="0" w:space="0" w:color="auto"/>
                <w:right w:val="none" w:sz="0" w:space="0" w:color="auto"/>
              </w:divBdr>
            </w:div>
          </w:divsChild>
        </w:div>
        <w:div w:id="253904876">
          <w:marLeft w:val="0"/>
          <w:marRight w:val="0"/>
          <w:marTop w:val="0"/>
          <w:marBottom w:val="0"/>
          <w:divBdr>
            <w:top w:val="none" w:sz="0" w:space="0" w:color="auto"/>
            <w:left w:val="none" w:sz="0" w:space="0" w:color="auto"/>
            <w:bottom w:val="none" w:sz="0" w:space="0" w:color="auto"/>
            <w:right w:val="none" w:sz="0" w:space="0" w:color="auto"/>
          </w:divBdr>
          <w:divsChild>
            <w:div w:id="107162817">
              <w:marLeft w:val="0"/>
              <w:marRight w:val="0"/>
              <w:marTop w:val="0"/>
              <w:marBottom w:val="0"/>
              <w:divBdr>
                <w:top w:val="none" w:sz="0" w:space="0" w:color="auto"/>
                <w:left w:val="none" w:sz="0" w:space="0" w:color="auto"/>
                <w:bottom w:val="none" w:sz="0" w:space="0" w:color="auto"/>
                <w:right w:val="none" w:sz="0" w:space="0" w:color="auto"/>
              </w:divBdr>
            </w:div>
          </w:divsChild>
        </w:div>
        <w:div w:id="277958609">
          <w:marLeft w:val="0"/>
          <w:marRight w:val="0"/>
          <w:marTop w:val="0"/>
          <w:marBottom w:val="0"/>
          <w:divBdr>
            <w:top w:val="none" w:sz="0" w:space="0" w:color="auto"/>
            <w:left w:val="none" w:sz="0" w:space="0" w:color="auto"/>
            <w:bottom w:val="none" w:sz="0" w:space="0" w:color="auto"/>
            <w:right w:val="none" w:sz="0" w:space="0" w:color="auto"/>
          </w:divBdr>
          <w:divsChild>
            <w:div w:id="361515170">
              <w:marLeft w:val="0"/>
              <w:marRight w:val="0"/>
              <w:marTop w:val="0"/>
              <w:marBottom w:val="0"/>
              <w:divBdr>
                <w:top w:val="none" w:sz="0" w:space="0" w:color="auto"/>
                <w:left w:val="none" w:sz="0" w:space="0" w:color="auto"/>
                <w:bottom w:val="none" w:sz="0" w:space="0" w:color="auto"/>
                <w:right w:val="none" w:sz="0" w:space="0" w:color="auto"/>
              </w:divBdr>
            </w:div>
          </w:divsChild>
        </w:div>
        <w:div w:id="432897504">
          <w:marLeft w:val="0"/>
          <w:marRight w:val="0"/>
          <w:marTop w:val="0"/>
          <w:marBottom w:val="0"/>
          <w:divBdr>
            <w:top w:val="none" w:sz="0" w:space="0" w:color="auto"/>
            <w:left w:val="none" w:sz="0" w:space="0" w:color="auto"/>
            <w:bottom w:val="none" w:sz="0" w:space="0" w:color="auto"/>
            <w:right w:val="none" w:sz="0" w:space="0" w:color="auto"/>
          </w:divBdr>
          <w:divsChild>
            <w:div w:id="659964623">
              <w:marLeft w:val="0"/>
              <w:marRight w:val="0"/>
              <w:marTop w:val="0"/>
              <w:marBottom w:val="0"/>
              <w:divBdr>
                <w:top w:val="none" w:sz="0" w:space="0" w:color="auto"/>
                <w:left w:val="none" w:sz="0" w:space="0" w:color="auto"/>
                <w:bottom w:val="none" w:sz="0" w:space="0" w:color="auto"/>
                <w:right w:val="none" w:sz="0" w:space="0" w:color="auto"/>
              </w:divBdr>
            </w:div>
          </w:divsChild>
        </w:div>
        <w:div w:id="433135248">
          <w:marLeft w:val="0"/>
          <w:marRight w:val="0"/>
          <w:marTop w:val="0"/>
          <w:marBottom w:val="0"/>
          <w:divBdr>
            <w:top w:val="none" w:sz="0" w:space="0" w:color="auto"/>
            <w:left w:val="none" w:sz="0" w:space="0" w:color="auto"/>
            <w:bottom w:val="none" w:sz="0" w:space="0" w:color="auto"/>
            <w:right w:val="none" w:sz="0" w:space="0" w:color="auto"/>
          </w:divBdr>
          <w:divsChild>
            <w:div w:id="1151871323">
              <w:marLeft w:val="0"/>
              <w:marRight w:val="0"/>
              <w:marTop w:val="0"/>
              <w:marBottom w:val="0"/>
              <w:divBdr>
                <w:top w:val="none" w:sz="0" w:space="0" w:color="auto"/>
                <w:left w:val="none" w:sz="0" w:space="0" w:color="auto"/>
                <w:bottom w:val="none" w:sz="0" w:space="0" w:color="auto"/>
                <w:right w:val="none" w:sz="0" w:space="0" w:color="auto"/>
              </w:divBdr>
            </w:div>
          </w:divsChild>
        </w:div>
        <w:div w:id="435365355">
          <w:marLeft w:val="0"/>
          <w:marRight w:val="0"/>
          <w:marTop w:val="0"/>
          <w:marBottom w:val="0"/>
          <w:divBdr>
            <w:top w:val="none" w:sz="0" w:space="0" w:color="auto"/>
            <w:left w:val="none" w:sz="0" w:space="0" w:color="auto"/>
            <w:bottom w:val="none" w:sz="0" w:space="0" w:color="auto"/>
            <w:right w:val="none" w:sz="0" w:space="0" w:color="auto"/>
          </w:divBdr>
          <w:divsChild>
            <w:div w:id="1076168825">
              <w:marLeft w:val="0"/>
              <w:marRight w:val="0"/>
              <w:marTop w:val="0"/>
              <w:marBottom w:val="0"/>
              <w:divBdr>
                <w:top w:val="none" w:sz="0" w:space="0" w:color="auto"/>
                <w:left w:val="none" w:sz="0" w:space="0" w:color="auto"/>
                <w:bottom w:val="none" w:sz="0" w:space="0" w:color="auto"/>
                <w:right w:val="none" w:sz="0" w:space="0" w:color="auto"/>
              </w:divBdr>
            </w:div>
          </w:divsChild>
        </w:div>
        <w:div w:id="478111751">
          <w:marLeft w:val="0"/>
          <w:marRight w:val="0"/>
          <w:marTop w:val="0"/>
          <w:marBottom w:val="0"/>
          <w:divBdr>
            <w:top w:val="none" w:sz="0" w:space="0" w:color="auto"/>
            <w:left w:val="none" w:sz="0" w:space="0" w:color="auto"/>
            <w:bottom w:val="none" w:sz="0" w:space="0" w:color="auto"/>
            <w:right w:val="none" w:sz="0" w:space="0" w:color="auto"/>
          </w:divBdr>
          <w:divsChild>
            <w:div w:id="478302141">
              <w:marLeft w:val="0"/>
              <w:marRight w:val="0"/>
              <w:marTop w:val="0"/>
              <w:marBottom w:val="0"/>
              <w:divBdr>
                <w:top w:val="none" w:sz="0" w:space="0" w:color="auto"/>
                <w:left w:val="none" w:sz="0" w:space="0" w:color="auto"/>
                <w:bottom w:val="none" w:sz="0" w:space="0" w:color="auto"/>
                <w:right w:val="none" w:sz="0" w:space="0" w:color="auto"/>
              </w:divBdr>
            </w:div>
          </w:divsChild>
        </w:div>
        <w:div w:id="484511246">
          <w:marLeft w:val="0"/>
          <w:marRight w:val="0"/>
          <w:marTop w:val="0"/>
          <w:marBottom w:val="0"/>
          <w:divBdr>
            <w:top w:val="none" w:sz="0" w:space="0" w:color="auto"/>
            <w:left w:val="none" w:sz="0" w:space="0" w:color="auto"/>
            <w:bottom w:val="none" w:sz="0" w:space="0" w:color="auto"/>
            <w:right w:val="none" w:sz="0" w:space="0" w:color="auto"/>
          </w:divBdr>
          <w:divsChild>
            <w:div w:id="1943150695">
              <w:marLeft w:val="0"/>
              <w:marRight w:val="0"/>
              <w:marTop w:val="0"/>
              <w:marBottom w:val="0"/>
              <w:divBdr>
                <w:top w:val="none" w:sz="0" w:space="0" w:color="auto"/>
                <w:left w:val="none" w:sz="0" w:space="0" w:color="auto"/>
                <w:bottom w:val="none" w:sz="0" w:space="0" w:color="auto"/>
                <w:right w:val="none" w:sz="0" w:space="0" w:color="auto"/>
              </w:divBdr>
            </w:div>
          </w:divsChild>
        </w:div>
        <w:div w:id="488399490">
          <w:marLeft w:val="0"/>
          <w:marRight w:val="0"/>
          <w:marTop w:val="0"/>
          <w:marBottom w:val="0"/>
          <w:divBdr>
            <w:top w:val="none" w:sz="0" w:space="0" w:color="auto"/>
            <w:left w:val="none" w:sz="0" w:space="0" w:color="auto"/>
            <w:bottom w:val="none" w:sz="0" w:space="0" w:color="auto"/>
            <w:right w:val="none" w:sz="0" w:space="0" w:color="auto"/>
          </w:divBdr>
          <w:divsChild>
            <w:div w:id="1660887223">
              <w:marLeft w:val="0"/>
              <w:marRight w:val="0"/>
              <w:marTop w:val="0"/>
              <w:marBottom w:val="0"/>
              <w:divBdr>
                <w:top w:val="none" w:sz="0" w:space="0" w:color="auto"/>
                <w:left w:val="none" w:sz="0" w:space="0" w:color="auto"/>
                <w:bottom w:val="none" w:sz="0" w:space="0" w:color="auto"/>
                <w:right w:val="none" w:sz="0" w:space="0" w:color="auto"/>
              </w:divBdr>
            </w:div>
          </w:divsChild>
        </w:div>
        <w:div w:id="510532604">
          <w:marLeft w:val="0"/>
          <w:marRight w:val="0"/>
          <w:marTop w:val="0"/>
          <w:marBottom w:val="0"/>
          <w:divBdr>
            <w:top w:val="none" w:sz="0" w:space="0" w:color="auto"/>
            <w:left w:val="none" w:sz="0" w:space="0" w:color="auto"/>
            <w:bottom w:val="none" w:sz="0" w:space="0" w:color="auto"/>
            <w:right w:val="none" w:sz="0" w:space="0" w:color="auto"/>
          </w:divBdr>
          <w:divsChild>
            <w:div w:id="801383928">
              <w:marLeft w:val="0"/>
              <w:marRight w:val="0"/>
              <w:marTop w:val="0"/>
              <w:marBottom w:val="0"/>
              <w:divBdr>
                <w:top w:val="none" w:sz="0" w:space="0" w:color="auto"/>
                <w:left w:val="none" w:sz="0" w:space="0" w:color="auto"/>
                <w:bottom w:val="none" w:sz="0" w:space="0" w:color="auto"/>
                <w:right w:val="none" w:sz="0" w:space="0" w:color="auto"/>
              </w:divBdr>
            </w:div>
          </w:divsChild>
        </w:div>
        <w:div w:id="521286453">
          <w:marLeft w:val="0"/>
          <w:marRight w:val="0"/>
          <w:marTop w:val="0"/>
          <w:marBottom w:val="0"/>
          <w:divBdr>
            <w:top w:val="none" w:sz="0" w:space="0" w:color="auto"/>
            <w:left w:val="none" w:sz="0" w:space="0" w:color="auto"/>
            <w:bottom w:val="none" w:sz="0" w:space="0" w:color="auto"/>
            <w:right w:val="none" w:sz="0" w:space="0" w:color="auto"/>
          </w:divBdr>
          <w:divsChild>
            <w:div w:id="1217468842">
              <w:marLeft w:val="0"/>
              <w:marRight w:val="0"/>
              <w:marTop w:val="0"/>
              <w:marBottom w:val="0"/>
              <w:divBdr>
                <w:top w:val="none" w:sz="0" w:space="0" w:color="auto"/>
                <w:left w:val="none" w:sz="0" w:space="0" w:color="auto"/>
                <w:bottom w:val="none" w:sz="0" w:space="0" w:color="auto"/>
                <w:right w:val="none" w:sz="0" w:space="0" w:color="auto"/>
              </w:divBdr>
            </w:div>
          </w:divsChild>
        </w:div>
        <w:div w:id="580531571">
          <w:marLeft w:val="0"/>
          <w:marRight w:val="0"/>
          <w:marTop w:val="0"/>
          <w:marBottom w:val="0"/>
          <w:divBdr>
            <w:top w:val="none" w:sz="0" w:space="0" w:color="auto"/>
            <w:left w:val="none" w:sz="0" w:space="0" w:color="auto"/>
            <w:bottom w:val="none" w:sz="0" w:space="0" w:color="auto"/>
            <w:right w:val="none" w:sz="0" w:space="0" w:color="auto"/>
          </w:divBdr>
          <w:divsChild>
            <w:div w:id="76447290">
              <w:marLeft w:val="0"/>
              <w:marRight w:val="0"/>
              <w:marTop w:val="0"/>
              <w:marBottom w:val="0"/>
              <w:divBdr>
                <w:top w:val="none" w:sz="0" w:space="0" w:color="auto"/>
                <w:left w:val="none" w:sz="0" w:space="0" w:color="auto"/>
                <w:bottom w:val="none" w:sz="0" w:space="0" w:color="auto"/>
                <w:right w:val="none" w:sz="0" w:space="0" w:color="auto"/>
              </w:divBdr>
            </w:div>
          </w:divsChild>
        </w:div>
        <w:div w:id="612056329">
          <w:marLeft w:val="0"/>
          <w:marRight w:val="0"/>
          <w:marTop w:val="0"/>
          <w:marBottom w:val="0"/>
          <w:divBdr>
            <w:top w:val="none" w:sz="0" w:space="0" w:color="auto"/>
            <w:left w:val="none" w:sz="0" w:space="0" w:color="auto"/>
            <w:bottom w:val="none" w:sz="0" w:space="0" w:color="auto"/>
            <w:right w:val="none" w:sz="0" w:space="0" w:color="auto"/>
          </w:divBdr>
          <w:divsChild>
            <w:div w:id="1426414663">
              <w:marLeft w:val="0"/>
              <w:marRight w:val="0"/>
              <w:marTop w:val="0"/>
              <w:marBottom w:val="0"/>
              <w:divBdr>
                <w:top w:val="none" w:sz="0" w:space="0" w:color="auto"/>
                <w:left w:val="none" w:sz="0" w:space="0" w:color="auto"/>
                <w:bottom w:val="none" w:sz="0" w:space="0" w:color="auto"/>
                <w:right w:val="none" w:sz="0" w:space="0" w:color="auto"/>
              </w:divBdr>
            </w:div>
          </w:divsChild>
        </w:div>
        <w:div w:id="725908033">
          <w:marLeft w:val="0"/>
          <w:marRight w:val="0"/>
          <w:marTop w:val="0"/>
          <w:marBottom w:val="0"/>
          <w:divBdr>
            <w:top w:val="none" w:sz="0" w:space="0" w:color="auto"/>
            <w:left w:val="none" w:sz="0" w:space="0" w:color="auto"/>
            <w:bottom w:val="none" w:sz="0" w:space="0" w:color="auto"/>
            <w:right w:val="none" w:sz="0" w:space="0" w:color="auto"/>
          </w:divBdr>
          <w:divsChild>
            <w:div w:id="1718965752">
              <w:marLeft w:val="0"/>
              <w:marRight w:val="0"/>
              <w:marTop w:val="0"/>
              <w:marBottom w:val="0"/>
              <w:divBdr>
                <w:top w:val="none" w:sz="0" w:space="0" w:color="auto"/>
                <w:left w:val="none" w:sz="0" w:space="0" w:color="auto"/>
                <w:bottom w:val="none" w:sz="0" w:space="0" w:color="auto"/>
                <w:right w:val="none" w:sz="0" w:space="0" w:color="auto"/>
              </w:divBdr>
            </w:div>
          </w:divsChild>
        </w:div>
        <w:div w:id="747115379">
          <w:marLeft w:val="0"/>
          <w:marRight w:val="0"/>
          <w:marTop w:val="0"/>
          <w:marBottom w:val="0"/>
          <w:divBdr>
            <w:top w:val="none" w:sz="0" w:space="0" w:color="auto"/>
            <w:left w:val="none" w:sz="0" w:space="0" w:color="auto"/>
            <w:bottom w:val="none" w:sz="0" w:space="0" w:color="auto"/>
            <w:right w:val="none" w:sz="0" w:space="0" w:color="auto"/>
          </w:divBdr>
          <w:divsChild>
            <w:div w:id="1044335309">
              <w:marLeft w:val="0"/>
              <w:marRight w:val="0"/>
              <w:marTop w:val="0"/>
              <w:marBottom w:val="0"/>
              <w:divBdr>
                <w:top w:val="none" w:sz="0" w:space="0" w:color="auto"/>
                <w:left w:val="none" w:sz="0" w:space="0" w:color="auto"/>
                <w:bottom w:val="none" w:sz="0" w:space="0" w:color="auto"/>
                <w:right w:val="none" w:sz="0" w:space="0" w:color="auto"/>
              </w:divBdr>
            </w:div>
          </w:divsChild>
        </w:div>
        <w:div w:id="766735825">
          <w:marLeft w:val="0"/>
          <w:marRight w:val="0"/>
          <w:marTop w:val="0"/>
          <w:marBottom w:val="0"/>
          <w:divBdr>
            <w:top w:val="none" w:sz="0" w:space="0" w:color="auto"/>
            <w:left w:val="none" w:sz="0" w:space="0" w:color="auto"/>
            <w:bottom w:val="none" w:sz="0" w:space="0" w:color="auto"/>
            <w:right w:val="none" w:sz="0" w:space="0" w:color="auto"/>
          </w:divBdr>
          <w:divsChild>
            <w:div w:id="306133117">
              <w:marLeft w:val="0"/>
              <w:marRight w:val="0"/>
              <w:marTop w:val="0"/>
              <w:marBottom w:val="0"/>
              <w:divBdr>
                <w:top w:val="none" w:sz="0" w:space="0" w:color="auto"/>
                <w:left w:val="none" w:sz="0" w:space="0" w:color="auto"/>
                <w:bottom w:val="none" w:sz="0" w:space="0" w:color="auto"/>
                <w:right w:val="none" w:sz="0" w:space="0" w:color="auto"/>
              </w:divBdr>
            </w:div>
          </w:divsChild>
        </w:div>
        <w:div w:id="783772405">
          <w:marLeft w:val="0"/>
          <w:marRight w:val="0"/>
          <w:marTop w:val="0"/>
          <w:marBottom w:val="0"/>
          <w:divBdr>
            <w:top w:val="none" w:sz="0" w:space="0" w:color="auto"/>
            <w:left w:val="none" w:sz="0" w:space="0" w:color="auto"/>
            <w:bottom w:val="none" w:sz="0" w:space="0" w:color="auto"/>
            <w:right w:val="none" w:sz="0" w:space="0" w:color="auto"/>
          </w:divBdr>
          <w:divsChild>
            <w:div w:id="147018282">
              <w:marLeft w:val="0"/>
              <w:marRight w:val="0"/>
              <w:marTop w:val="0"/>
              <w:marBottom w:val="0"/>
              <w:divBdr>
                <w:top w:val="none" w:sz="0" w:space="0" w:color="auto"/>
                <w:left w:val="none" w:sz="0" w:space="0" w:color="auto"/>
                <w:bottom w:val="none" w:sz="0" w:space="0" w:color="auto"/>
                <w:right w:val="none" w:sz="0" w:space="0" w:color="auto"/>
              </w:divBdr>
            </w:div>
          </w:divsChild>
        </w:div>
        <w:div w:id="786118425">
          <w:marLeft w:val="0"/>
          <w:marRight w:val="0"/>
          <w:marTop w:val="0"/>
          <w:marBottom w:val="0"/>
          <w:divBdr>
            <w:top w:val="none" w:sz="0" w:space="0" w:color="auto"/>
            <w:left w:val="none" w:sz="0" w:space="0" w:color="auto"/>
            <w:bottom w:val="none" w:sz="0" w:space="0" w:color="auto"/>
            <w:right w:val="none" w:sz="0" w:space="0" w:color="auto"/>
          </w:divBdr>
          <w:divsChild>
            <w:div w:id="565650846">
              <w:marLeft w:val="0"/>
              <w:marRight w:val="0"/>
              <w:marTop w:val="0"/>
              <w:marBottom w:val="0"/>
              <w:divBdr>
                <w:top w:val="none" w:sz="0" w:space="0" w:color="auto"/>
                <w:left w:val="none" w:sz="0" w:space="0" w:color="auto"/>
                <w:bottom w:val="none" w:sz="0" w:space="0" w:color="auto"/>
                <w:right w:val="none" w:sz="0" w:space="0" w:color="auto"/>
              </w:divBdr>
            </w:div>
          </w:divsChild>
        </w:div>
        <w:div w:id="794367405">
          <w:marLeft w:val="0"/>
          <w:marRight w:val="0"/>
          <w:marTop w:val="0"/>
          <w:marBottom w:val="0"/>
          <w:divBdr>
            <w:top w:val="none" w:sz="0" w:space="0" w:color="auto"/>
            <w:left w:val="none" w:sz="0" w:space="0" w:color="auto"/>
            <w:bottom w:val="none" w:sz="0" w:space="0" w:color="auto"/>
            <w:right w:val="none" w:sz="0" w:space="0" w:color="auto"/>
          </w:divBdr>
          <w:divsChild>
            <w:div w:id="512840267">
              <w:marLeft w:val="0"/>
              <w:marRight w:val="0"/>
              <w:marTop w:val="0"/>
              <w:marBottom w:val="0"/>
              <w:divBdr>
                <w:top w:val="none" w:sz="0" w:space="0" w:color="auto"/>
                <w:left w:val="none" w:sz="0" w:space="0" w:color="auto"/>
                <w:bottom w:val="none" w:sz="0" w:space="0" w:color="auto"/>
                <w:right w:val="none" w:sz="0" w:space="0" w:color="auto"/>
              </w:divBdr>
            </w:div>
          </w:divsChild>
        </w:div>
        <w:div w:id="796995549">
          <w:marLeft w:val="0"/>
          <w:marRight w:val="0"/>
          <w:marTop w:val="0"/>
          <w:marBottom w:val="0"/>
          <w:divBdr>
            <w:top w:val="none" w:sz="0" w:space="0" w:color="auto"/>
            <w:left w:val="none" w:sz="0" w:space="0" w:color="auto"/>
            <w:bottom w:val="none" w:sz="0" w:space="0" w:color="auto"/>
            <w:right w:val="none" w:sz="0" w:space="0" w:color="auto"/>
          </w:divBdr>
          <w:divsChild>
            <w:div w:id="1057432783">
              <w:marLeft w:val="0"/>
              <w:marRight w:val="0"/>
              <w:marTop w:val="0"/>
              <w:marBottom w:val="0"/>
              <w:divBdr>
                <w:top w:val="none" w:sz="0" w:space="0" w:color="auto"/>
                <w:left w:val="none" w:sz="0" w:space="0" w:color="auto"/>
                <w:bottom w:val="none" w:sz="0" w:space="0" w:color="auto"/>
                <w:right w:val="none" w:sz="0" w:space="0" w:color="auto"/>
              </w:divBdr>
            </w:div>
          </w:divsChild>
        </w:div>
        <w:div w:id="797532867">
          <w:marLeft w:val="0"/>
          <w:marRight w:val="0"/>
          <w:marTop w:val="0"/>
          <w:marBottom w:val="0"/>
          <w:divBdr>
            <w:top w:val="none" w:sz="0" w:space="0" w:color="auto"/>
            <w:left w:val="none" w:sz="0" w:space="0" w:color="auto"/>
            <w:bottom w:val="none" w:sz="0" w:space="0" w:color="auto"/>
            <w:right w:val="none" w:sz="0" w:space="0" w:color="auto"/>
          </w:divBdr>
          <w:divsChild>
            <w:div w:id="1911191745">
              <w:marLeft w:val="0"/>
              <w:marRight w:val="0"/>
              <w:marTop w:val="0"/>
              <w:marBottom w:val="0"/>
              <w:divBdr>
                <w:top w:val="none" w:sz="0" w:space="0" w:color="auto"/>
                <w:left w:val="none" w:sz="0" w:space="0" w:color="auto"/>
                <w:bottom w:val="none" w:sz="0" w:space="0" w:color="auto"/>
                <w:right w:val="none" w:sz="0" w:space="0" w:color="auto"/>
              </w:divBdr>
            </w:div>
          </w:divsChild>
        </w:div>
        <w:div w:id="831986236">
          <w:marLeft w:val="0"/>
          <w:marRight w:val="0"/>
          <w:marTop w:val="0"/>
          <w:marBottom w:val="0"/>
          <w:divBdr>
            <w:top w:val="none" w:sz="0" w:space="0" w:color="auto"/>
            <w:left w:val="none" w:sz="0" w:space="0" w:color="auto"/>
            <w:bottom w:val="none" w:sz="0" w:space="0" w:color="auto"/>
            <w:right w:val="none" w:sz="0" w:space="0" w:color="auto"/>
          </w:divBdr>
          <w:divsChild>
            <w:div w:id="3241075">
              <w:marLeft w:val="0"/>
              <w:marRight w:val="0"/>
              <w:marTop w:val="0"/>
              <w:marBottom w:val="0"/>
              <w:divBdr>
                <w:top w:val="none" w:sz="0" w:space="0" w:color="auto"/>
                <w:left w:val="none" w:sz="0" w:space="0" w:color="auto"/>
                <w:bottom w:val="none" w:sz="0" w:space="0" w:color="auto"/>
                <w:right w:val="none" w:sz="0" w:space="0" w:color="auto"/>
              </w:divBdr>
            </w:div>
            <w:div w:id="3484221">
              <w:marLeft w:val="0"/>
              <w:marRight w:val="0"/>
              <w:marTop w:val="0"/>
              <w:marBottom w:val="0"/>
              <w:divBdr>
                <w:top w:val="none" w:sz="0" w:space="0" w:color="auto"/>
                <w:left w:val="none" w:sz="0" w:space="0" w:color="auto"/>
                <w:bottom w:val="none" w:sz="0" w:space="0" w:color="auto"/>
                <w:right w:val="none" w:sz="0" w:space="0" w:color="auto"/>
              </w:divBdr>
            </w:div>
            <w:div w:id="13848390">
              <w:marLeft w:val="0"/>
              <w:marRight w:val="0"/>
              <w:marTop w:val="0"/>
              <w:marBottom w:val="0"/>
              <w:divBdr>
                <w:top w:val="none" w:sz="0" w:space="0" w:color="auto"/>
                <w:left w:val="none" w:sz="0" w:space="0" w:color="auto"/>
                <w:bottom w:val="none" w:sz="0" w:space="0" w:color="auto"/>
                <w:right w:val="none" w:sz="0" w:space="0" w:color="auto"/>
              </w:divBdr>
            </w:div>
            <w:div w:id="15693755">
              <w:marLeft w:val="0"/>
              <w:marRight w:val="0"/>
              <w:marTop w:val="0"/>
              <w:marBottom w:val="0"/>
              <w:divBdr>
                <w:top w:val="none" w:sz="0" w:space="0" w:color="auto"/>
                <w:left w:val="none" w:sz="0" w:space="0" w:color="auto"/>
                <w:bottom w:val="none" w:sz="0" w:space="0" w:color="auto"/>
                <w:right w:val="none" w:sz="0" w:space="0" w:color="auto"/>
              </w:divBdr>
            </w:div>
            <w:div w:id="34620419">
              <w:marLeft w:val="0"/>
              <w:marRight w:val="0"/>
              <w:marTop w:val="0"/>
              <w:marBottom w:val="0"/>
              <w:divBdr>
                <w:top w:val="none" w:sz="0" w:space="0" w:color="auto"/>
                <w:left w:val="none" w:sz="0" w:space="0" w:color="auto"/>
                <w:bottom w:val="none" w:sz="0" w:space="0" w:color="auto"/>
                <w:right w:val="none" w:sz="0" w:space="0" w:color="auto"/>
              </w:divBdr>
            </w:div>
            <w:div w:id="36317826">
              <w:marLeft w:val="0"/>
              <w:marRight w:val="0"/>
              <w:marTop w:val="0"/>
              <w:marBottom w:val="0"/>
              <w:divBdr>
                <w:top w:val="none" w:sz="0" w:space="0" w:color="auto"/>
                <w:left w:val="none" w:sz="0" w:space="0" w:color="auto"/>
                <w:bottom w:val="none" w:sz="0" w:space="0" w:color="auto"/>
                <w:right w:val="none" w:sz="0" w:space="0" w:color="auto"/>
              </w:divBdr>
            </w:div>
            <w:div w:id="39939801">
              <w:marLeft w:val="0"/>
              <w:marRight w:val="0"/>
              <w:marTop w:val="0"/>
              <w:marBottom w:val="0"/>
              <w:divBdr>
                <w:top w:val="none" w:sz="0" w:space="0" w:color="auto"/>
                <w:left w:val="none" w:sz="0" w:space="0" w:color="auto"/>
                <w:bottom w:val="none" w:sz="0" w:space="0" w:color="auto"/>
                <w:right w:val="none" w:sz="0" w:space="0" w:color="auto"/>
              </w:divBdr>
            </w:div>
            <w:div w:id="42677583">
              <w:marLeft w:val="0"/>
              <w:marRight w:val="0"/>
              <w:marTop w:val="0"/>
              <w:marBottom w:val="0"/>
              <w:divBdr>
                <w:top w:val="none" w:sz="0" w:space="0" w:color="auto"/>
                <w:left w:val="none" w:sz="0" w:space="0" w:color="auto"/>
                <w:bottom w:val="none" w:sz="0" w:space="0" w:color="auto"/>
                <w:right w:val="none" w:sz="0" w:space="0" w:color="auto"/>
              </w:divBdr>
            </w:div>
            <w:div w:id="48580904">
              <w:marLeft w:val="0"/>
              <w:marRight w:val="0"/>
              <w:marTop w:val="0"/>
              <w:marBottom w:val="0"/>
              <w:divBdr>
                <w:top w:val="none" w:sz="0" w:space="0" w:color="auto"/>
                <w:left w:val="none" w:sz="0" w:space="0" w:color="auto"/>
                <w:bottom w:val="none" w:sz="0" w:space="0" w:color="auto"/>
                <w:right w:val="none" w:sz="0" w:space="0" w:color="auto"/>
              </w:divBdr>
            </w:div>
            <w:div w:id="49156322">
              <w:marLeft w:val="0"/>
              <w:marRight w:val="0"/>
              <w:marTop w:val="0"/>
              <w:marBottom w:val="0"/>
              <w:divBdr>
                <w:top w:val="none" w:sz="0" w:space="0" w:color="auto"/>
                <w:left w:val="none" w:sz="0" w:space="0" w:color="auto"/>
                <w:bottom w:val="none" w:sz="0" w:space="0" w:color="auto"/>
                <w:right w:val="none" w:sz="0" w:space="0" w:color="auto"/>
              </w:divBdr>
            </w:div>
            <w:div w:id="52848588">
              <w:marLeft w:val="0"/>
              <w:marRight w:val="0"/>
              <w:marTop w:val="0"/>
              <w:marBottom w:val="0"/>
              <w:divBdr>
                <w:top w:val="none" w:sz="0" w:space="0" w:color="auto"/>
                <w:left w:val="none" w:sz="0" w:space="0" w:color="auto"/>
                <w:bottom w:val="none" w:sz="0" w:space="0" w:color="auto"/>
                <w:right w:val="none" w:sz="0" w:space="0" w:color="auto"/>
              </w:divBdr>
            </w:div>
            <w:div w:id="59719875">
              <w:marLeft w:val="0"/>
              <w:marRight w:val="0"/>
              <w:marTop w:val="0"/>
              <w:marBottom w:val="0"/>
              <w:divBdr>
                <w:top w:val="none" w:sz="0" w:space="0" w:color="auto"/>
                <w:left w:val="none" w:sz="0" w:space="0" w:color="auto"/>
                <w:bottom w:val="none" w:sz="0" w:space="0" w:color="auto"/>
                <w:right w:val="none" w:sz="0" w:space="0" w:color="auto"/>
              </w:divBdr>
            </w:div>
            <w:div w:id="62068278">
              <w:marLeft w:val="0"/>
              <w:marRight w:val="0"/>
              <w:marTop w:val="0"/>
              <w:marBottom w:val="0"/>
              <w:divBdr>
                <w:top w:val="none" w:sz="0" w:space="0" w:color="auto"/>
                <w:left w:val="none" w:sz="0" w:space="0" w:color="auto"/>
                <w:bottom w:val="none" w:sz="0" w:space="0" w:color="auto"/>
                <w:right w:val="none" w:sz="0" w:space="0" w:color="auto"/>
              </w:divBdr>
            </w:div>
            <w:div w:id="62410542">
              <w:marLeft w:val="0"/>
              <w:marRight w:val="0"/>
              <w:marTop w:val="0"/>
              <w:marBottom w:val="0"/>
              <w:divBdr>
                <w:top w:val="none" w:sz="0" w:space="0" w:color="auto"/>
                <w:left w:val="none" w:sz="0" w:space="0" w:color="auto"/>
                <w:bottom w:val="none" w:sz="0" w:space="0" w:color="auto"/>
                <w:right w:val="none" w:sz="0" w:space="0" w:color="auto"/>
              </w:divBdr>
            </w:div>
            <w:div w:id="76565004">
              <w:marLeft w:val="0"/>
              <w:marRight w:val="0"/>
              <w:marTop w:val="0"/>
              <w:marBottom w:val="0"/>
              <w:divBdr>
                <w:top w:val="none" w:sz="0" w:space="0" w:color="auto"/>
                <w:left w:val="none" w:sz="0" w:space="0" w:color="auto"/>
                <w:bottom w:val="none" w:sz="0" w:space="0" w:color="auto"/>
                <w:right w:val="none" w:sz="0" w:space="0" w:color="auto"/>
              </w:divBdr>
            </w:div>
            <w:div w:id="86000035">
              <w:marLeft w:val="0"/>
              <w:marRight w:val="0"/>
              <w:marTop w:val="0"/>
              <w:marBottom w:val="0"/>
              <w:divBdr>
                <w:top w:val="none" w:sz="0" w:space="0" w:color="auto"/>
                <w:left w:val="none" w:sz="0" w:space="0" w:color="auto"/>
                <w:bottom w:val="none" w:sz="0" w:space="0" w:color="auto"/>
                <w:right w:val="none" w:sz="0" w:space="0" w:color="auto"/>
              </w:divBdr>
            </w:div>
            <w:div w:id="103352452">
              <w:marLeft w:val="0"/>
              <w:marRight w:val="0"/>
              <w:marTop w:val="0"/>
              <w:marBottom w:val="0"/>
              <w:divBdr>
                <w:top w:val="none" w:sz="0" w:space="0" w:color="auto"/>
                <w:left w:val="none" w:sz="0" w:space="0" w:color="auto"/>
                <w:bottom w:val="none" w:sz="0" w:space="0" w:color="auto"/>
                <w:right w:val="none" w:sz="0" w:space="0" w:color="auto"/>
              </w:divBdr>
            </w:div>
            <w:div w:id="103817814">
              <w:marLeft w:val="0"/>
              <w:marRight w:val="0"/>
              <w:marTop w:val="0"/>
              <w:marBottom w:val="0"/>
              <w:divBdr>
                <w:top w:val="none" w:sz="0" w:space="0" w:color="auto"/>
                <w:left w:val="none" w:sz="0" w:space="0" w:color="auto"/>
                <w:bottom w:val="none" w:sz="0" w:space="0" w:color="auto"/>
                <w:right w:val="none" w:sz="0" w:space="0" w:color="auto"/>
              </w:divBdr>
            </w:div>
            <w:div w:id="116604709">
              <w:marLeft w:val="0"/>
              <w:marRight w:val="0"/>
              <w:marTop w:val="0"/>
              <w:marBottom w:val="0"/>
              <w:divBdr>
                <w:top w:val="none" w:sz="0" w:space="0" w:color="auto"/>
                <w:left w:val="none" w:sz="0" w:space="0" w:color="auto"/>
                <w:bottom w:val="none" w:sz="0" w:space="0" w:color="auto"/>
                <w:right w:val="none" w:sz="0" w:space="0" w:color="auto"/>
              </w:divBdr>
            </w:div>
            <w:div w:id="117602564">
              <w:marLeft w:val="0"/>
              <w:marRight w:val="0"/>
              <w:marTop w:val="0"/>
              <w:marBottom w:val="0"/>
              <w:divBdr>
                <w:top w:val="none" w:sz="0" w:space="0" w:color="auto"/>
                <w:left w:val="none" w:sz="0" w:space="0" w:color="auto"/>
                <w:bottom w:val="none" w:sz="0" w:space="0" w:color="auto"/>
                <w:right w:val="none" w:sz="0" w:space="0" w:color="auto"/>
              </w:divBdr>
            </w:div>
            <w:div w:id="132991439">
              <w:marLeft w:val="0"/>
              <w:marRight w:val="0"/>
              <w:marTop w:val="0"/>
              <w:marBottom w:val="0"/>
              <w:divBdr>
                <w:top w:val="none" w:sz="0" w:space="0" w:color="auto"/>
                <w:left w:val="none" w:sz="0" w:space="0" w:color="auto"/>
                <w:bottom w:val="none" w:sz="0" w:space="0" w:color="auto"/>
                <w:right w:val="none" w:sz="0" w:space="0" w:color="auto"/>
              </w:divBdr>
            </w:div>
            <w:div w:id="148055165">
              <w:marLeft w:val="0"/>
              <w:marRight w:val="0"/>
              <w:marTop w:val="0"/>
              <w:marBottom w:val="0"/>
              <w:divBdr>
                <w:top w:val="none" w:sz="0" w:space="0" w:color="auto"/>
                <w:left w:val="none" w:sz="0" w:space="0" w:color="auto"/>
                <w:bottom w:val="none" w:sz="0" w:space="0" w:color="auto"/>
                <w:right w:val="none" w:sz="0" w:space="0" w:color="auto"/>
              </w:divBdr>
            </w:div>
            <w:div w:id="153768204">
              <w:marLeft w:val="0"/>
              <w:marRight w:val="0"/>
              <w:marTop w:val="0"/>
              <w:marBottom w:val="0"/>
              <w:divBdr>
                <w:top w:val="none" w:sz="0" w:space="0" w:color="auto"/>
                <w:left w:val="none" w:sz="0" w:space="0" w:color="auto"/>
                <w:bottom w:val="none" w:sz="0" w:space="0" w:color="auto"/>
                <w:right w:val="none" w:sz="0" w:space="0" w:color="auto"/>
              </w:divBdr>
            </w:div>
            <w:div w:id="158888663">
              <w:marLeft w:val="0"/>
              <w:marRight w:val="0"/>
              <w:marTop w:val="0"/>
              <w:marBottom w:val="0"/>
              <w:divBdr>
                <w:top w:val="none" w:sz="0" w:space="0" w:color="auto"/>
                <w:left w:val="none" w:sz="0" w:space="0" w:color="auto"/>
                <w:bottom w:val="none" w:sz="0" w:space="0" w:color="auto"/>
                <w:right w:val="none" w:sz="0" w:space="0" w:color="auto"/>
              </w:divBdr>
            </w:div>
            <w:div w:id="168910065">
              <w:marLeft w:val="0"/>
              <w:marRight w:val="0"/>
              <w:marTop w:val="0"/>
              <w:marBottom w:val="0"/>
              <w:divBdr>
                <w:top w:val="none" w:sz="0" w:space="0" w:color="auto"/>
                <w:left w:val="none" w:sz="0" w:space="0" w:color="auto"/>
                <w:bottom w:val="none" w:sz="0" w:space="0" w:color="auto"/>
                <w:right w:val="none" w:sz="0" w:space="0" w:color="auto"/>
              </w:divBdr>
            </w:div>
            <w:div w:id="170486912">
              <w:marLeft w:val="0"/>
              <w:marRight w:val="0"/>
              <w:marTop w:val="0"/>
              <w:marBottom w:val="0"/>
              <w:divBdr>
                <w:top w:val="none" w:sz="0" w:space="0" w:color="auto"/>
                <w:left w:val="none" w:sz="0" w:space="0" w:color="auto"/>
                <w:bottom w:val="none" w:sz="0" w:space="0" w:color="auto"/>
                <w:right w:val="none" w:sz="0" w:space="0" w:color="auto"/>
              </w:divBdr>
            </w:div>
            <w:div w:id="176696697">
              <w:marLeft w:val="0"/>
              <w:marRight w:val="0"/>
              <w:marTop w:val="0"/>
              <w:marBottom w:val="0"/>
              <w:divBdr>
                <w:top w:val="none" w:sz="0" w:space="0" w:color="auto"/>
                <w:left w:val="none" w:sz="0" w:space="0" w:color="auto"/>
                <w:bottom w:val="none" w:sz="0" w:space="0" w:color="auto"/>
                <w:right w:val="none" w:sz="0" w:space="0" w:color="auto"/>
              </w:divBdr>
            </w:div>
            <w:div w:id="195970474">
              <w:marLeft w:val="0"/>
              <w:marRight w:val="0"/>
              <w:marTop w:val="0"/>
              <w:marBottom w:val="0"/>
              <w:divBdr>
                <w:top w:val="none" w:sz="0" w:space="0" w:color="auto"/>
                <w:left w:val="none" w:sz="0" w:space="0" w:color="auto"/>
                <w:bottom w:val="none" w:sz="0" w:space="0" w:color="auto"/>
                <w:right w:val="none" w:sz="0" w:space="0" w:color="auto"/>
              </w:divBdr>
            </w:div>
            <w:div w:id="216363004">
              <w:marLeft w:val="0"/>
              <w:marRight w:val="0"/>
              <w:marTop w:val="0"/>
              <w:marBottom w:val="0"/>
              <w:divBdr>
                <w:top w:val="none" w:sz="0" w:space="0" w:color="auto"/>
                <w:left w:val="none" w:sz="0" w:space="0" w:color="auto"/>
                <w:bottom w:val="none" w:sz="0" w:space="0" w:color="auto"/>
                <w:right w:val="none" w:sz="0" w:space="0" w:color="auto"/>
              </w:divBdr>
            </w:div>
            <w:div w:id="225145139">
              <w:marLeft w:val="0"/>
              <w:marRight w:val="0"/>
              <w:marTop w:val="0"/>
              <w:marBottom w:val="0"/>
              <w:divBdr>
                <w:top w:val="none" w:sz="0" w:space="0" w:color="auto"/>
                <w:left w:val="none" w:sz="0" w:space="0" w:color="auto"/>
                <w:bottom w:val="none" w:sz="0" w:space="0" w:color="auto"/>
                <w:right w:val="none" w:sz="0" w:space="0" w:color="auto"/>
              </w:divBdr>
            </w:div>
            <w:div w:id="242644960">
              <w:marLeft w:val="0"/>
              <w:marRight w:val="0"/>
              <w:marTop w:val="0"/>
              <w:marBottom w:val="0"/>
              <w:divBdr>
                <w:top w:val="none" w:sz="0" w:space="0" w:color="auto"/>
                <w:left w:val="none" w:sz="0" w:space="0" w:color="auto"/>
                <w:bottom w:val="none" w:sz="0" w:space="0" w:color="auto"/>
                <w:right w:val="none" w:sz="0" w:space="0" w:color="auto"/>
              </w:divBdr>
            </w:div>
            <w:div w:id="251865539">
              <w:marLeft w:val="0"/>
              <w:marRight w:val="0"/>
              <w:marTop w:val="0"/>
              <w:marBottom w:val="0"/>
              <w:divBdr>
                <w:top w:val="none" w:sz="0" w:space="0" w:color="auto"/>
                <w:left w:val="none" w:sz="0" w:space="0" w:color="auto"/>
                <w:bottom w:val="none" w:sz="0" w:space="0" w:color="auto"/>
                <w:right w:val="none" w:sz="0" w:space="0" w:color="auto"/>
              </w:divBdr>
            </w:div>
            <w:div w:id="255022391">
              <w:marLeft w:val="0"/>
              <w:marRight w:val="0"/>
              <w:marTop w:val="0"/>
              <w:marBottom w:val="0"/>
              <w:divBdr>
                <w:top w:val="none" w:sz="0" w:space="0" w:color="auto"/>
                <w:left w:val="none" w:sz="0" w:space="0" w:color="auto"/>
                <w:bottom w:val="none" w:sz="0" w:space="0" w:color="auto"/>
                <w:right w:val="none" w:sz="0" w:space="0" w:color="auto"/>
              </w:divBdr>
            </w:div>
            <w:div w:id="256594150">
              <w:marLeft w:val="0"/>
              <w:marRight w:val="0"/>
              <w:marTop w:val="0"/>
              <w:marBottom w:val="0"/>
              <w:divBdr>
                <w:top w:val="none" w:sz="0" w:space="0" w:color="auto"/>
                <w:left w:val="none" w:sz="0" w:space="0" w:color="auto"/>
                <w:bottom w:val="none" w:sz="0" w:space="0" w:color="auto"/>
                <w:right w:val="none" w:sz="0" w:space="0" w:color="auto"/>
              </w:divBdr>
            </w:div>
            <w:div w:id="273562566">
              <w:marLeft w:val="0"/>
              <w:marRight w:val="0"/>
              <w:marTop w:val="0"/>
              <w:marBottom w:val="0"/>
              <w:divBdr>
                <w:top w:val="none" w:sz="0" w:space="0" w:color="auto"/>
                <w:left w:val="none" w:sz="0" w:space="0" w:color="auto"/>
                <w:bottom w:val="none" w:sz="0" w:space="0" w:color="auto"/>
                <w:right w:val="none" w:sz="0" w:space="0" w:color="auto"/>
              </w:divBdr>
            </w:div>
            <w:div w:id="281229319">
              <w:marLeft w:val="0"/>
              <w:marRight w:val="0"/>
              <w:marTop w:val="0"/>
              <w:marBottom w:val="0"/>
              <w:divBdr>
                <w:top w:val="none" w:sz="0" w:space="0" w:color="auto"/>
                <w:left w:val="none" w:sz="0" w:space="0" w:color="auto"/>
                <w:bottom w:val="none" w:sz="0" w:space="0" w:color="auto"/>
                <w:right w:val="none" w:sz="0" w:space="0" w:color="auto"/>
              </w:divBdr>
            </w:div>
            <w:div w:id="282465147">
              <w:marLeft w:val="0"/>
              <w:marRight w:val="0"/>
              <w:marTop w:val="0"/>
              <w:marBottom w:val="0"/>
              <w:divBdr>
                <w:top w:val="none" w:sz="0" w:space="0" w:color="auto"/>
                <w:left w:val="none" w:sz="0" w:space="0" w:color="auto"/>
                <w:bottom w:val="none" w:sz="0" w:space="0" w:color="auto"/>
                <w:right w:val="none" w:sz="0" w:space="0" w:color="auto"/>
              </w:divBdr>
            </w:div>
            <w:div w:id="294650669">
              <w:marLeft w:val="0"/>
              <w:marRight w:val="0"/>
              <w:marTop w:val="0"/>
              <w:marBottom w:val="0"/>
              <w:divBdr>
                <w:top w:val="none" w:sz="0" w:space="0" w:color="auto"/>
                <w:left w:val="none" w:sz="0" w:space="0" w:color="auto"/>
                <w:bottom w:val="none" w:sz="0" w:space="0" w:color="auto"/>
                <w:right w:val="none" w:sz="0" w:space="0" w:color="auto"/>
              </w:divBdr>
            </w:div>
            <w:div w:id="300842700">
              <w:marLeft w:val="0"/>
              <w:marRight w:val="0"/>
              <w:marTop w:val="0"/>
              <w:marBottom w:val="0"/>
              <w:divBdr>
                <w:top w:val="none" w:sz="0" w:space="0" w:color="auto"/>
                <w:left w:val="none" w:sz="0" w:space="0" w:color="auto"/>
                <w:bottom w:val="none" w:sz="0" w:space="0" w:color="auto"/>
                <w:right w:val="none" w:sz="0" w:space="0" w:color="auto"/>
              </w:divBdr>
            </w:div>
            <w:div w:id="312611679">
              <w:marLeft w:val="0"/>
              <w:marRight w:val="0"/>
              <w:marTop w:val="0"/>
              <w:marBottom w:val="0"/>
              <w:divBdr>
                <w:top w:val="none" w:sz="0" w:space="0" w:color="auto"/>
                <w:left w:val="none" w:sz="0" w:space="0" w:color="auto"/>
                <w:bottom w:val="none" w:sz="0" w:space="0" w:color="auto"/>
                <w:right w:val="none" w:sz="0" w:space="0" w:color="auto"/>
              </w:divBdr>
            </w:div>
            <w:div w:id="313484995">
              <w:marLeft w:val="0"/>
              <w:marRight w:val="0"/>
              <w:marTop w:val="0"/>
              <w:marBottom w:val="0"/>
              <w:divBdr>
                <w:top w:val="none" w:sz="0" w:space="0" w:color="auto"/>
                <w:left w:val="none" w:sz="0" w:space="0" w:color="auto"/>
                <w:bottom w:val="none" w:sz="0" w:space="0" w:color="auto"/>
                <w:right w:val="none" w:sz="0" w:space="0" w:color="auto"/>
              </w:divBdr>
            </w:div>
            <w:div w:id="321354952">
              <w:marLeft w:val="0"/>
              <w:marRight w:val="0"/>
              <w:marTop w:val="0"/>
              <w:marBottom w:val="0"/>
              <w:divBdr>
                <w:top w:val="none" w:sz="0" w:space="0" w:color="auto"/>
                <w:left w:val="none" w:sz="0" w:space="0" w:color="auto"/>
                <w:bottom w:val="none" w:sz="0" w:space="0" w:color="auto"/>
                <w:right w:val="none" w:sz="0" w:space="0" w:color="auto"/>
              </w:divBdr>
            </w:div>
            <w:div w:id="322854881">
              <w:marLeft w:val="0"/>
              <w:marRight w:val="0"/>
              <w:marTop w:val="0"/>
              <w:marBottom w:val="0"/>
              <w:divBdr>
                <w:top w:val="none" w:sz="0" w:space="0" w:color="auto"/>
                <w:left w:val="none" w:sz="0" w:space="0" w:color="auto"/>
                <w:bottom w:val="none" w:sz="0" w:space="0" w:color="auto"/>
                <w:right w:val="none" w:sz="0" w:space="0" w:color="auto"/>
              </w:divBdr>
            </w:div>
            <w:div w:id="331102719">
              <w:marLeft w:val="0"/>
              <w:marRight w:val="0"/>
              <w:marTop w:val="0"/>
              <w:marBottom w:val="0"/>
              <w:divBdr>
                <w:top w:val="none" w:sz="0" w:space="0" w:color="auto"/>
                <w:left w:val="none" w:sz="0" w:space="0" w:color="auto"/>
                <w:bottom w:val="none" w:sz="0" w:space="0" w:color="auto"/>
                <w:right w:val="none" w:sz="0" w:space="0" w:color="auto"/>
              </w:divBdr>
            </w:div>
            <w:div w:id="342588759">
              <w:marLeft w:val="0"/>
              <w:marRight w:val="0"/>
              <w:marTop w:val="0"/>
              <w:marBottom w:val="0"/>
              <w:divBdr>
                <w:top w:val="none" w:sz="0" w:space="0" w:color="auto"/>
                <w:left w:val="none" w:sz="0" w:space="0" w:color="auto"/>
                <w:bottom w:val="none" w:sz="0" w:space="0" w:color="auto"/>
                <w:right w:val="none" w:sz="0" w:space="0" w:color="auto"/>
              </w:divBdr>
            </w:div>
            <w:div w:id="347145707">
              <w:marLeft w:val="0"/>
              <w:marRight w:val="0"/>
              <w:marTop w:val="0"/>
              <w:marBottom w:val="0"/>
              <w:divBdr>
                <w:top w:val="none" w:sz="0" w:space="0" w:color="auto"/>
                <w:left w:val="none" w:sz="0" w:space="0" w:color="auto"/>
                <w:bottom w:val="none" w:sz="0" w:space="0" w:color="auto"/>
                <w:right w:val="none" w:sz="0" w:space="0" w:color="auto"/>
              </w:divBdr>
            </w:div>
            <w:div w:id="348991106">
              <w:marLeft w:val="0"/>
              <w:marRight w:val="0"/>
              <w:marTop w:val="0"/>
              <w:marBottom w:val="0"/>
              <w:divBdr>
                <w:top w:val="none" w:sz="0" w:space="0" w:color="auto"/>
                <w:left w:val="none" w:sz="0" w:space="0" w:color="auto"/>
                <w:bottom w:val="none" w:sz="0" w:space="0" w:color="auto"/>
                <w:right w:val="none" w:sz="0" w:space="0" w:color="auto"/>
              </w:divBdr>
            </w:div>
            <w:div w:id="350643254">
              <w:marLeft w:val="0"/>
              <w:marRight w:val="0"/>
              <w:marTop w:val="0"/>
              <w:marBottom w:val="0"/>
              <w:divBdr>
                <w:top w:val="none" w:sz="0" w:space="0" w:color="auto"/>
                <w:left w:val="none" w:sz="0" w:space="0" w:color="auto"/>
                <w:bottom w:val="none" w:sz="0" w:space="0" w:color="auto"/>
                <w:right w:val="none" w:sz="0" w:space="0" w:color="auto"/>
              </w:divBdr>
            </w:div>
            <w:div w:id="350691432">
              <w:marLeft w:val="0"/>
              <w:marRight w:val="0"/>
              <w:marTop w:val="0"/>
              <w:marBottom w:val="0"/>
              <w:divBdr>
                <w:top w:val="none" w:sz="0" w:space="0" w:color="auto"/>
                <w:left w:val="none" w:sz="0" w:space="0" w:color="auto"/>
                <w:bottom w:val="none" w:sz="0" w:space="0" w:color="auto"/>
                <w:right w:val="none" w:sz="0" w:space="0" w:color="auto"/>
              </w:divBdr>
            </w:div>
            <w:div w:id="354161136">
              <w:marLeft w:val="0"/>
              <w:marRight w:val="0"/>
              <w:marTop w:val="0"/>
              <w:marBottom w:val="0"/>
              <w:divBdr>
                <w:top w:val="none" w:sz="0" w:space="0" w:color="auto"/>
                <w:left w:val="none" w:sz="0" w:space="0" w:color="auto"/>
                <w:bottom w:val="none" w:sz="0" w:space="0" w:color="auto"/>
                <w:right w:val="none" w:sz="0" w:space="0" w:color="auto"/>
              </w:divBdr>
            </w:div>
            <w:div w:id="357507506">
              <w:marLeft w:val="0"/>
              <w:marRight w:val="0"/>
              <w:marTop w:val="0"/>
              <w:marBottom w:val="0"/>
              <w:divBdr>
                <w:top w:val="none" w:sz="0" w:space="0" w:color="auto"/>
                <w:left w:val="none" w:sz="0" w:space="0" w:color="auto"/>
                <w:bottom w:val="none" w:sz="0" w:space="0" w:color="auto"/>
                <w:right w:val="none" w:sz="0" w:space="0" w:color="auto"/>
              </w:divBdr>
            </w:div>
            <w:div w:id="361324705">
              <w:marLeft w:val="0"/>
              <w:marRight w:val="0"/>
              <w:marTop w:val="0"/>
              <w:marBottom w:val="0"/>
              <w:divBdr>
                <w:top w:val="none" w:sz="0" w:space="0" w:color="auto"/>
                <w:left w:val="none" w:sz="0" w:space="0" w:color="auto"/>
                <w:bottom w:val="none" w:sz="0" w:space="0" w:color="auto"/>
                <w:right w:val="none" w:sz="0" w:space="0" w:color="auto"/>
              </w:divBdr>
            </w:div>
            <w:div w:id="370762101">
              <w:marLeft w:val="0"/>
              <w:marRight w:val="0"/>
              <w:marTop w:val="0"/>
              <w:marBottom w:val="0"/>
              <w:divBdr>
                <w:top w:val="none" w:sz="0" w:space="0" w:color="auto"/>
                <w:left w:val="none" w:sz="0" w:space="0" w:color="auto"/>
                <w:bottom w:val="none" w:sz="0" w:space="0" w:color="auto"/>
                <w:right w:val="none" w:sz="0" w:space="0" w:color="auto"/>
              </w:divBdr>
            </w:div>
            <w:div w:id="375282107">
              <w:marLeft w:val="0"/>
              <w:marRight w:val="0"/>
              <w:marTop w:val="0"/>
              <w:marBottom w:val="0"/>
              <w:divBdr>
                <w:top w:val="none" w:sz="0" w:space="0" w:color="auto"/>
                <w:left w:val="none" w:sz="0" w:space="0" w:color="auto"/>
                <w:bottom w:val="none" w:sz="0" w:space="0" w:color="auto"/>
                <w:right w:val="none" w:sz="0" w:space="0" w:color="auto"/>
              </w:divBdr>
            </w:div>
            <w:div w:id="379866419">
              <w:marLeft w:val="0"/>
              <w:marRight w:val="0"/>
              <w:marTop w:val="0"/>
              <w:marBottom w:val="0"/>
              <w:divBdr>
                <w:top w:val="none" w:sz="0" w:space="0" w:color="auto"/>
                <w:left w:val="none" w:sz="0" w:space="0" w:color="auto"/>
                <w:bottom w:val="none" w:sz="0" w:space="0" w:color="auto"/>
                <w:right w:val="none" w:sz="0" w:space="0" w:color="auto"/>
              </w:divBdr>
            </w:div>
            <w:div w:id="390544187">
              <w:marLeft w:val="0"/>
              <w:marRight w:val="0"/>
              <w:marTop w:val="0"/>
              <w:marBottom w:val="0"/>
              <w:divBdr>
                <w:top w:val="none" w:sz="0" w:space="0" w:color="auto"/>
                <w:left w:val="none" w:sz="0" w:space="0" w:color="auto"/>
                <w:bottom w:val="none" w:sz="0" w:space="0" w:color="auto"/>
                <w:right w:val="none" w:sz="0" w:space="0" w:color="auto"/>
              </w:divBdr>
            </w:div>
            <w:div w:id="396587952">
              <w:marLeft w:val="0"/>
              <w:marRight w:val="0"/>
              <w:marTop w:val="0"/>
              <w:marBottom w:val="0"/>
              <w:divBdr>
                <w:top w:val="none" w:sz="0" w:space="0" w:color="auto"/>
                <w:left w:val="none" w:sz="0" w:space="0" w:color="auto"/>
                <w:bottom w:val="none" w:sz="0" w:space="0" w:color="auto"/>
                <w:right w:val="none" w:sz="0" w:space="0" w:color="auto"/>
              </w:divBdr>
            </w:div>
            <w:div w:id="400178115">
              <w:marLeft w:val="0"/>
              <w:marRight w:val="0"/>
              <w:marTop w:val="0"/>
              <w:marBottom w:val="0"/>
              <w:divBdr>
                <w:top w:val="none" w:sz="0" w:space="0" w:color="auto"/>
                <w:left w:val="none" w:sz="0" w:space="0" w:color="auto"/>
                <w:bottom w:val="none" w:sz="0" w:space="0" w:color="auto"/>
                <w:right w:val="none" w:sz="0" w:space="0" w:color="auto"/>
              </w:divBdr>
            </w:div>
            <w:div w:id="401368088">
              <w:marLeft w:val="0"/>
              <w:marRight w:val="0"/>
              <w:marTop w:val="0"/>
              <w:marBottom w:val="0"/>
              <w:divBdr>
                <w:top w:val="none" w:sz="0" w:space="0" w:color="auto"/>
                <w:left w:val="none" w:sz="0" w:space="0" w:color="auto"/>
                <w:bottom w:val="none" w:sz="0" w:space="0" w:color="auto"/>
                <w:right w:val="none" w:sz="0" w:space="0" w:color="auto"/>
              </w:divBdr>
            </w:div>
            <w:div w:id="402990479">
              <w:marLeft w:val="0"/>
              <w:marRight w:val="0"/>
              <w:marTop w:val="0"/>
              <w:marBottom w:val="0"/>
              <w:divBdr>
                <w:top w:val="none" w:sz="0" w:space="0" w:color="auto"/>
                <w:left w:val="none" w:sz="0" w:space="0" w:color="auto"/>
                <w:bottom w:val="none" w:sz="0" w:space="0" w:color="auto"/>
                <w:right w:val="none" w:sz="0" w:space="0" w:color="auto"/>
              </w:divBdr>
            </w:div>
            <w:div w:id="404566955">
              <w:marLeft w:val="0"/>
              <w:marRight w:val="0"/>
              <w:marTop w:val="0"/>
              <w:marBottom w:val="0"/>
              <w:divBdr>
                <w:top w:val="none" w:sz="0" w:space="0" w:color="auto"/>
                <w:left w:val="none" w:sz="0" w:space="0" w:color="auto"/>
                <w:bottom w:val="none" w:sz="0" w:space="0" w:color="auto"/>
                <w:right w:val="none" w:sz="0" w:space="0" w:color="auto"/>
              </w:divBdr>
            </w:div>
            <w:div w:id="419763248">
              <w:marLeft w:val="0"/>
              <w:marRight w:val="0"/>
              <w:marTop w:val="0"/>
              <w:marBottom w:val="0"/>
              <w:divBdr>
                <w:top w:val="none" w:sz="0" w:space="0" w:color="auto"/>
                <w:left w:val="none" w:sz="0" w:space="0" w:color="auto"/>
                <w:bottom w:val="none" w:sz="0" w:space="0" w:color="auto"/>
                <w:right w:val="none" w:sz="0" w:space="0" w:color="auto"/>
              </w:divBdr>
            </w:div>
            <w:div w:id="421729117">
              <w:marLeft w:val="0"/>
              <w:marRight w:val="0"/>
              <w:marTop w:val="0"/>
              <w:marBottom w:val="0"/>
              <w:divBdr>
                <w:top w:val="none" w:sz="0" w:space="0" w:color="auto"/>
                <w:left w:val="none" w:sz="0" w:space="0" w:color="auto"/>
                <w:bottom w:val="none" w:sz="0" w:space="0" w:color="auto"/>
                <w:right w:val="none" w:sz="0" w:space="0" w:color="auto"/>
              </w:divBdr>
            </w:div>
            <w:div w:id="425270213">
              <w:marLeft w:val="0"/>
              <w:marRight w:val="0"/>
              <w:marTop w:val="0"/>
              <w:marBottom w:val="0"/>
              <w:divBdr>
                <w:top w:val="none" w:sz="0" w:space="0" w:color="auto"/>
                <w:left w:val="none" w:sz="0" w:space="0" w:color="auto"/>
                <w:bottom w:val="none" w:sz="0" w:space="0" w:color="auto"/>
                <w:right w:val="none" w:sz="0" w:space="0" w:color="auto"/>
              </w:divBdr>
            </w:div>
            <w:div w:id="425998177">
              <w:marLeft w:val="0"/>
              <w:marRight w:val="0"/>
              <w:marTop w:val="0"/>
              <w:marBottom w:val="0"/>
              <w:divBdr>
                <w:top w:val="none" w:sz="0" w:space="0" w:color="auto"/>
                <w:left w:val="none" w:sz="0" w:space="0" w:color="auto"/>
                <w:bottom w:val="none" w:sz="0" w:space="0" w:color="auto"/>
                <w:right w:val="none" w:sz="0" w:space="0" w:color="auto"/>
              </w:divBdr>
            </w:div>
            <w:div w:id="432626603">
              <w:marLeft w:val="0"/>
              <w:marRight w:val="0"/>
              <w:marTop w:val="0"/>
              <w:marBottom w:val="0"/>
              <w:divBdr>
                <w:top w:val="none" w:sz="0" w:space="0" w:color="auto"/>
                <w:left w:val="none" w:sz="0" w:space="0" w:color="auto"/>
                <w:bottom w:val="none" w:sz="0" w:space="0" w:color="auto"/>
                <w:right w:val="none" w:sz="0" w:space="0" w:color="auto"/>
              </w:divBdr>
            </w:div>
            <w:div w:id="439181581">
              <w:marLeft w:val="0"/>
              <w:marRight w:val="0"/>
              <w:marTop w:val="0"/>
              <w:marBottom w:val="0"/>
              <w:divBdr>
                <w:top w:val="none" w:sz="0" w:space="0" w:color="auto"/>
                <w:left w:val="none" w:sz="0" w:space="0" w:color="auto"/>
                <w:bottom w:val="none" w:sz="0" w:space="0" w:color="auto"/>
                <w:right w:val="none" w:sz="0" w:space="0" w:color="auto"/>
              </w:divBdr>
            </w:div>
            <w:div w:id="450712872">
              <w:marLeft w:val="0"/>
              <w:marRight w:val="0"/>
              <w:marTop w:val="0"/>
              <w:marBottom w:val="0"/>
              <w:divBdr>
                <w:top w:val="none" w:sz="0" w:space="0" w:color="auto"/>
                <w:left w:val="none" w:sz="0" w:space="0" w:color="auto"/>
                <w:bottom w:val="none" w:sz="0" w:space="0" w:color="auto"/>
                <w:right w:val="none" w:sz="0" w:space="0" w:color="auto"/>
              </w:divBdr>
            </w:div>
            <w:div w:id="461577992">
              <w:marLeft w:val="0"/>
              <w:marRight w:val="0"/>
              <w:marTop w:val="0"/>
              <w:marBottom w:val="0"/>
              <w:divBdr>
                <w:top w:val="none" w:sz="0" w:space="0" w:color="auto"/>
                <w:left w:val="none" w:sz="0" w:space="0" w:color="auto"/>
                <w:bottom w:val="none" w:sz="0" w:space="0" w:color="auto"/>
                <w:right w:val="none" w:sz="0" w:space="0" w:color="auto"/>
              </w:divBdr>
            </w:div>
            <w:div w:id="475680384">
              <w:marLeft w:val="0"/>
              <w:marRight w:val="0"/>
              <w:marTop w:val="0"/>
              <w:marBottom w:val="0"/>
              <w:divBdr>
                <w:top w:val="none" w:sz="0" w:space="0" w:color="auto"/>
                <w:left w:val="none" w:sz="0" w:space="0" w:color="auto"/>
                <w:bottom w:val="none" w:sz="0" w:space="0" w:color="auto"/>
                <w:right w:val="none" w:sz="0" w:space="0" w:color="auto"/>
              </w:divBdr>
            </w:div>
            <w:div w:id="477190661">
              <w:marLeft w:val="0"/>
              <w:marRight w:val="0"/>
              <w:marTop w:val="0"/>
              <w:marBottom w:val="0"/>
              <w:divBdr>
                <w:top w:val="none" w:sz="0" w:space="0" w:color="auto"/>
                <w:left w:val="none" w:sz="0" w:space="0" w:color="auto"/>
                <w:bottom w:val="none" w:sz="0" w:space="0" w:color="auto"/>
                <w:right w:val="none" w:sz="0" w:space="0" w:color="auto"/>
              </w:divBdr>
            </w:div>
            <w:div w:id="484515040">
              <w:marLeft w:val="0"/>
              <w:marRight w:val="0"/>
              <w:marTop w:val="0"/>
              <w:marBottom w:val="0"/>
              <w:divBdr>
                <w:top w:val="none" w:sz="0" w:space="0" w:color="auto"/>
                <w:left w:val="none" w:sz="0" w:space="0" w:color="auto"/>
                <w:bottom w:val="none" w:sz="0" w:space="0" w:color="auto"/>
                <w:right w:val="none" w:sz="0" w:space="0" w:color="auto"/>
              </w:divBdr>
            </w:div>
            <w:div w:id="494882094">
              <w:marLeft w:val="0"/>
              <w:marRight w:val="0"/>
              <w:marTop w:val="0"/>
              <w:marBottom w:val="0"/>
              <w:divBdr>
                <w:top w:val="none" w:sz="0" w:space="0" w:color="auto"/>
                <w:left w:val="none" w:sz="0" w:space="0" w:color="auto"/>
                <w:bottom w:val="none" w:sz="0" w:space="0" w:color="auto"/>
                <w:right w:val="none" w:sz="0" w:space="0" w:color="auto"/>
              </w:divBdr>
            </w:div>
            <w:div w:id="515773032">
              <w:marLeft w:val="0"/>
              <w:marRight w:val="0"/>
              <w:marTop w:val="0"/>
              <w:marBottom w:val="0"/>
              <w:divBdr>
                <w:top w:val="none" w:sz="0" w:space="0" w:color="auto"/>
                <w:left w:val="none" w:sz="0" w:space="0" w:color="auto"/>
                <w:bottom w:val="none" w:sz="0" w:space="0" w:color="auto"/>
                <w:right w:val="none" w:sz="0" w:space="0" w:color="auto"/>
              </w:divBdr>
            </w:div>
            <w:div w:id="534079835">
              <w:marLeft w:val="0"/>
              <w:marRight w:val="0"/>
              <w:marTop w:val="0"/>
              <w:marBottom w:val="0"/>
              <w:divBdr>
                <w:top w:val="none" w:sz="0" w:space="0" w:color="auto"/>
                <w:left w:val="none" w:sz="0" w:space="0" w:color="auto"/>
                <w:bottom w:val="none" w:sz="0" w:space="0" w:color="auto"/>
                <w:right w:val="none" w:sz="0" w:space="0" w:color="auto"/>
              </w:divBdr>
            </w:div>
            <w:div w:id="544833087">
              <w:marLeft w:val="0"/>
              <w:marRight w:val="0"/>
              <w:marTop w:val="0"/>
              <w:marBottom w:val="0"/>
              <w:divBdr>
                <w:top w:val="none" w:sz="0" w:space="0" w:color="auto"/>
                <w:left w:val="none" w:sz="0" w:space="0" w:color="auto"/>
                <w:bottom w:val="none" w:sz="0" w:space="0" w:color="auto"/>
                <w:right w:val="none" w:sz="0" w:space="0" w:color="auto"/>
              </w:divBdr>
            </w:div>
            <w:div w:id="553469350">
              <w:marLeft w:val="0"/>
              <w:marRight w:val="0"/>
              <w:marTop w:val="0"/>
              <w:marBottom w:val="0"/>
              <w:divBdr>
                <w:top w:val="none" w:sz="0" w:space="0" w:color="auto"/>
                <w:left w:val="none" w:sz="0" w:space="0" w:color="auto"/>
                <w:bottom w:val="none" w:sz="0" w:space="0" w:color="auto"/>
                <w:right w:val="none" w:sz="0" w:space="0" w:color="auto"/>
              </w:divBdr>
            </w:div>
            <w:div w:id="566573660">
              <w:marLeft w:val="0"/>
              <w:marRight w:val="0"/>
              <w:marTop w:val="0"/>
              <w:marBottom w:val="0"/>
              <w:divBdr>
                <w:top w:val="none" w:sz="0" w:space="0" w:color="auto"/>
                <w:left w:val="none" w:sz="0" w:space="0" w:color="auto"/>
                <w:bottom w:val="none" w:sz="0" w:space="0" w:color="auto"/>
                <w:right w:val="none" w:sz="0" w:space="0" w:color="auto"/>
              </w:divBdr>
            </w:div>
            <w:div w:id="570241617">
              <w:marLeft w:val="0"/>
              <w:marRight w:val="0"/>
              <w:marTop w:val="0"/>
              <w:marBottom w:val="0"/>
              <w:divBdr>
                <w:top w:val="none" w:sz="0" w:space="0" w:color="auto"/>
                <w:left w:val="none" w:sz="0" w:space="0" w:color="auto"/>
                <w:bottom w:val="none" w:sz="0" w:space="0" w:color="auto"/>
                <w:right w:val="none" w:sz="0" w:space="0" w:color="auto"/>
              </w:divBdr>
            </w:div>
            <w:div w:id="581182478">
              <w:marLeft w:val="0"/>
              <w:marRight w:val="0"/>
              <w:marTop w:val="0"/>
              <w:marBottom w:val="0"/>
              <w:divBdr>
                <w:top w:val="none" w:sz="0" w:space="0" w:color="auto"/>
                <w:left w:val="none" w:sz="0" w:space="0" w:color="auto"/>
                <w:bottom w:val="none" w:sz="0" w:space="0" w:color="auto"/>
                <w:right w:val="none" w:sz="0" w:space="0" w:color="auto"/>
              </w:divBdr>
            </w:div>
            <w:div w:id="599605015">
              <w:marLeft w:val="0"/>
              <w:marRight w:val="0"/>
              <w:marTop w:val="0"/>
              <w:marBottom w:val="0"/>
              <w:divBdr>
                <w:top w:val="none" w:sz="0" w:space="0" w:color="auto"/>
                <w:left w:val="none" w:sz="0" w:space="0" w:color="auto"/>
                <w:bottom w:val="none" w:sz="0" w:space="0" w:color="auto"/>
                <w:right w:val="none" w:sz="0" w:space="0" w:color="auto"/>
              </w:divBdr>
            </w:div>
            <w:div w:id="601914602">
              <w:marLeft w:val="0"/>
              <w:marRight w:val="0"/>
              <w:marTop w:val="0"/>
              <w:marBottom w:val="0"/>
              <w:divBdr>
                <w:top w:val="none" w:sz="0" w:space="0" w:color="auto"/>
                <w:left w:val="none" w:sz="0" w:space="0" w:color="auto"/>
                <w:bottom w:val="none" w:sz="0" w:space="0" w:color="auto"/>
                <w:right w:val="none" w:sz="0" w:space="0" w:color="auto"/>
              </w:divBdr>
            </w:div>
            <w:div w:id="608439539">
              <w:marLeft w:val="0"/>
              <w:marRight w:val="0"/>
              <w:marTop w:val="0"/>
              <w:marBottom w:val="0"/>
              <w:divBdr>
                <w:top w:val="none" w:sz="0" w:space="0" w:color="auto"/>
                <w:left w:val="none" w:sz="0" w:space="0" w:color="auto"/>
                <w:bottom w:val="none" w:sz="0" w:space="0" w:color="auto"/>
                <w:right w:val="none" w:sz="0" w:space="0" w:color="auto"/>
              </w:divBdr>
            </w:div>
            <w:div w:id="612904180">
              <w:marLeft w:val="0"/>
              <w:marRight w:val="0"/>
              <w:marTop w:val="0"/>
              <w:marBottom w:val="0"/>
              <w:divBdr>
                <w:top w:val="none" w:sz="0" w:space="0" w:color="auto"/>
                <w:left w:val="none" w:sz="0" w:space="0" w:color="auto"/>
                <w:bottom w:val="none" w:sz="0" w:space="0" w:color="auto"/>
                <w:right w:val="none" w:sz="0" w:space="0" w:color="auto"/>
              </w:divBdr>
            </w:div>
            <w:div w:id="619142200">
              <w:marLeft w:val="0"/>
              <w:marRight w:val="0"/>
              <w:marTop w:val="0"/>
              <w:marBottom w:val="0"/>
              <w:divBdr>
                <w:top w:val="none" w:sz="0" w:space="0" w:color="auto"/>
                <w:left w:val="none" w:sz="0" w:space="0" w:color="auto"/>
                <w:bottom w:val="none" w:sz="0" w:space="0" w:color="auto"/>
                <w:right w:val="none" w:sz="0" w:space="0" w:color="auto"/>
              </w:divBdr>
            </w:div>
            <w:div w:id="634026479">
              <w:marLeft w:val="0"/>
              <w:marRight w:val="0"/>
              <w:marTop w:val="0"/>
              <w:marBottom w:val="0"/>
              <w:divBdr>
                <w:top w:val="none" w:sz="0" w:space="0" w:color="auto"/>
                <w:left w:val="none" w:sz="0" w:space="0" w:color="auto"/>
                <w:bottom w:val="none" w:sz="0" w:space="0" w:color="auto"/>
                <w:right w:val="none" w:sz="0" w:space="0" w:color="auto"/>
              </w:divBdr>
            </w:div>
            <w:div w:id="636683493">
              <w:marLeft w:val="0"/>
              <w:marRight w:val="0"/>
              <w:marTop w:val="0"/>
              <w:marBottom w:val="0"/>
              <w:divBdr>
                <w:top w:val="none" w:sz="0" w:space="0" w:color="auto"/>
                <w:left w:val="none" w:sz="0" w:space="0" w:color="auto"/>
                <w:bottom w:val="none" w:sz="0" w:space="0" w:color="auto"/>
                <w:right w:val="none" w:sz="0" w:space="0" w:color="auto"/>
              </w:divBdr>
            </w:div>
            <w:div w:id="640185897">
              <w:marLeft w:val="0"/>
              <w:marRight w:val="0"/>
              <w:marTop w:val="0"/>
              <w:marBottom w:val="0"/>
              <w:divBdr>
                <w:top w:val="none" w:sz="0" w:space="0" w:color="auto"/>
                <w:left w:val="none" w:sz="0" w:space="0" w:color="auto"/>
                <w:bottom w:val="none" w:sz="0" w:space="0" w:color="auto"/>
                <w:right w:val="none" w:sz="0" w:space="0" w:color="auto"/>
              </w:divBdr>
            </w:div>
            <w:div w:id="640619428">
              <w:marLeft w:val="0"/>
              <w:marRight w:val="0"/>
              <w:marTop w:val="0"/>
              <w:marBottom w:val="0"/>
              <w:divBdr>
                <w:top w:val="none" w:sz="0" w:space="0" w:color="auto"/>
                <w:left w:val="none" w:sz="0" w:space="0" w:color="auto"/>
                <w:bottom w:val="none" w:sz="0" w:space="0" w:color="auto"/>
                <w:right w:val="none" w:sz="0" w:space="0" w:color="auto"/>
              </w:divBdr>
            </w:div>
            <w:div w:id="642471009">
              <w:marLeft w:val="0"/>
              <w:marRight w:val="0"/>
              <w:marTop w:val="0"/>
              <w:marBottom w:val="0"/>
              <w:divBdr>
                <w:top w:val="none" w:sz="0" w:space="0" w:color="auto"/>
                <w:left w:val="none" w:sz="0" w:space="0" w:color="auto"/>
                <w:bottom w:val="none" w:sz="0" w:space="0" w:color="auto"/>
                <w:right w:val="none" w:sz="0" w:space="0" w:color="auto"/>
              </w:divBdr>
            </w:div>
            <w:div w:id="655770382">
              <w:marLeft w:val="0"/>
              <w:marRight w:val="0"/>
              <w:marTop w:val="0"/>
              <w:marBottom w:val="0"/>
              <w:divBdr>
                <w:top w:val="none" w:sz="0" w:space="0" w:color="auto"/>
                <w:left w:val="none" w:sz="0" w:space="0" w:color="auto"/>
                <w:bottom w:val="none" w:sz="0" w:space="0" w:color="auto"/>
                <w:right w:val="none" w:sz="0" w:space="0" w:color="auto"/>
              </w:divBdr>
            </w:div>
            <w:div w:id="668563038">
              <w:marLeft w:val="0"/>
              <w:marRight w:val="0"/>
              <w:marTop w:val="0"/>
              <w:marBottom w:val="0"/>
              <w:divBdr>
                <w:top w:val="none" w:sz="0" w:space="0" w:color="auto"/>
                <w:left w:val="none" w:sz="0" w:space="0" w:color="auto"/>
                <w:bottom w:val="none" w:sz="0" w:space="0" w:color="auto"/>
                <w:right w:val="none" w:sz="0" w:space="0" w:color="auto"/>
              </w:divBdr>
            </w:div>
            <w:div w:id="680594288">
              <w:marLeft w:val="0"/>
              <w:marRight w:val="0"/>
              <w:marTop w:val="0"/>
              <w:marBottom w:val="0"/>
              <w:divBdr>
                <w:top w:val="none" w:sz="0" w:space="0" w:color="auto"/>
                <w:left w:val="none" w:sz="0" w:space="0" w:color="auto"/>
                <w:bottom w:val="none" w:sz="0" w:space="0" w:color="auto"/>
                <w:right w:val="none" w:sz="0" w:space="0" w:color="auto"/>
              </w:divBdr>
            </w:div>
            <w:div w:id="688142747">
              <w:marLeft w:val="0"/>
              <w:marRight w:val="0"/>
              <w:marTop w:val="0"/>
              <w:marBottom w:val="0"/>
              <w:divBdr>
                <w:top w:val="none" w:sz="0" w:space="0" w:color="auto"/>
                <w:left w:val="none" w:sz="0" w:space="0" w:color="auto"/>
                <w:bottom w:val="none" w:sz="0" w:space="0" w:color="auto"/>
                <w:right w:val="none" w:sz="0" w:space="0" w:color="auto"/>
              </w:divBdr>
            </w:div>
            <w:div w:id="702364963">
              <w:marLeft w:val="0"/>
              <w:marRight w:val="0"/>
              <w:marTop w:val="0"/>
              <w:marBottom w:val="0"/>
              <w:divBdr>
                <w:top w:val="none" w:sz="0" w:space="0" w:color="auto"/>
                <w:left w:val="none" w:sz="0" w:space="0" w:color="auto"/>
                <w:bottom w:val="none" w:sz="0" w:space="0" w:color="auto"/>
                <w:right w:val="none" w:sz="0" w:space="0" w:color="auto"/>
              </w:divBdr>
            </w:div>
            <w:div w:id="703552913">
              <w:marLeft w:val="0"/>
              <w:marRight w:val="0"/>
              <w:marTop w:val="0"/>
              <w:marBottom w:val="0"/>
              <w:divBdr>
                <w:top w:val="none" w:sz="0" w:space="0" w:color="auto"/>
                <w:left w:val="none" w:sz="0" w:space="0" w:color="auto"/>
                <w:bottom w:val="none" w:sz="0" w:space="0" w:color="auto"/>
                <w:right w:val="none" w:sz="0" w:space="0" w:color="auto"/>
              </w:divBdr>
            </w:div>
            <w:div w:id="711269991">
              <w:marLeft w:val="0"/>
              <w:marRight w:val="0"/>
              <w:marTop w:val="0"/>
              <w:marBottom w:val="0"/>
              <w:divBdr>
                <w:top w:val="none" w:sz="0" w:space="0" w:color="auto"/>
                <w:left w:val="none" w:sz="0" w:space="0" w:color="auto"/>
                <w:bottom w:val="none" w:sz="0" w:space="0" w:color="auto"/>
                <w:right w:val="none" w:sz="0" w:space="0" w:color="auto"/>
              </w:divBdr>
            </w:div>
            <w:div w:id="724378941">
              <w:marLeft w:val="0"/>
              <w:marRight w:val="0"/>
              <w:marTop w:val="0"/>
              <w:marBottom w:val="0"/>
              <w:divBdr>
                <w:top w:val="none" w:sz="0" w:space="0" w:color="auto"/>
                <w:left w:val="none" w:sz="0" w:space="0" w:color="auto"/>
                <w:bottom w:val="none" w:sz="0" w:space="0" w:color="auto"/>
                <w:right w:val="none" w:sz="0" w:space="0" w:color="auto"/>
              </w:divBdr>
            </w:div>
            <w:div w:id="728040550">
              <w:marLeft w:val="0"/>
              <w:marRight w:val="0"/>
              <w:marTop w:val="0"/>
              <w:marBottom w:val="0"/>
              <w:divBdr>
                <w:top w:val="none" w:sz="0" w:space="0" w:color="auto"/>
                <w:left w:val="none" w:sz="0" w:space="0" w:color="auto"/>
                <w:bottom w:val="none" w:sz="0" w:space="0" w:color="auto"/>
                <w:right w:val="none" w:sz="0" w:space="0" w:color="auto"/>
              </w:divBdr>
            </w:div>
            <w:div w:id="731663855">
              <w:marLeft w:val="0"/>
              <w:marRight w:val="0"/>
              <w:marTop w:val="0"/>
              <w:marBottom w:val="0"/>
              <w:divBdr>
                <w:top w:val="none" w:sz="0" w:space="0" w:color="auto"/>
                <w:left w:val="none" w:sz="0" w:space="0" w:color="auto"/>
                <w:bottom w:val="none" w:sz="0" w:space="0" w:color="auto"/>
                <w:right w:val="none" w:sz="0" w:space="0" w:color="auto"/>
              </w:divBdr>
            </w:div>
            <w:div w:id="736822871">
              <w:marLeft w:val="0"/>
              <w:marRight w:val="0"/>
              <w:marTop w:val="0"/>
              <w:marBottom w:val="0"/>
              <w:divBdr>
                <w:top w:val="none" w:sz="0" w:space="0" w:color="auto"/>
                <w:left w:val="none" w:sz="0" w:space="0" w:color="auto"/>
                <w:bottom w:val="none" w:sz="0" w:space="0" w:color="auto"/>
                <w:right w:val="none" w:sz="0" w:space="0" w:color="auto"/>
              </w:divBdr>
            </w:div>
            <w:div w:id="742682755">
              <w:marLeft w:val="0"/>
              <w:marRight w:val="0"/>
              <w:marTop w:val="0"/>
              <w:marBottom w:val="0"/>
              <w:divBdr>
                <w:top w:val="none" w:sz="0" w:space="0" w:color="auto"/>
                <w:left w:val="none" w:sz="0" w:space="0" w:color="auto"/>
                <w:bottom w:val="none" w:sz="0" w:space="0" w:color="auto"/>
                <w:right w:val="none" w:sz="0" w:space="0" w:color="auto"/>
              </w:divBdr>
            </w:div>
            <w:div w:id="753823405">
              <w:marLeft w:val="0"/>
              <w:marRight w:val="0"/>
              <w:marTop w:val="0"/>
              <w:marBottom w:val="0"/>
              <w:divBdr>
                <w:top w:val="none" w:sz="0" w:space="0" w:color="auto"/>
                <w:left w:val="none" w:sz="0" w:space="0" w:color="auto"/>
                <w:bottom w:val="none" w:sz="0" w:space="0" w:color="auto"/>
                <w:right w:val="none" w:sz="0" w:space="0" w:color="auto"/>
              </w:divBdr>
            </w:div>
            <w:div w:id="754010854">
              <w:marLeft w:val="0"/>
              <w:marRight w:val="0"/>
              <w:marTop w:val="0"/>
              <w:marBottom w:val="0"/>
              <w:divBdr>
                <w:top w:val="none" w:sz="0" w:space="0" w:color="auto"/>
                <w:left w:val="none" w:sz="0" w:space="0" w:color="auto"/>
                <w:bottom w:val="none" w:sz="0" w:space="0" w:color="auto"/>
                <w:right w:val="none" w:sz="0" w:space="0" w:color="auto"/>
              </w:divBdr>
            </w:div>
            <w:div w:id="785850448">
              <w:marLeft w:val="0"/>
              <w:marRight w:val="0"/>
              <w:marTop w:val="0"/>
              <w:marBottom w:val="0"/>
              <w:divBdr>
                <w:top w:val="none" w:sz="0" w:space="0" w:color="auto"/>
                <w:left w:val="none" w:sz="0" w:space="0" w:color="auto"/>
                <w:bottom w:val="none" w:sz="0" w:space="0" w:color="auto"/>
                <w:right w:val="none" w:sz="0" w:space="0" w:color="auto"/>
              </w:divBdr>
            </w:div>
            <w:div w:id="797258415">
              <w:marLeft w:val="0"/>
              <w:marRight w:val="0"/>
              <w:marTop w:val="0"/>
              <w:marBottom w:val="0"/>
              <w:divBdr>
                <w:top w:val="none" w:sz="0" w:space="0" w:color="auto"/>
                <w:left w:val="none" w:sz="0" w:space="0" w:color="auto"/>
                <w:bottom w:val="none" w:sz="0" w:space="0" w:color="auto"/>
                <w:right w:val="none" w:sz="0" w:space="0" w:color="auto"/>
              </w:divBdr>
            </w:div>
            <w:div w:id="799764482">
              <w:marLeft w:val="0"/>
              <w:marRight w:val="0"/>
              <w:marTop w:val="0"/>
              <w:marBottom w:val="0"/>
              <w:divBdr>
                <w:top w:val="none" w:sz="0" w:space="0" w:color="auto"/>
                <w:left w:val="none" w:sz="0" w:space="0" w:color="auto"/>
                <w:bottom w:val="none" w:sz="0" w:space="0" w:color="auto"/>
                <w:right w:val="none" w:sz="0" w:space="0" w:color="auto"/>
              </w:divBdr>
            </w:div>
            <w:div w:id="820580322">
              <w:marLeft w:val="0"/>
              <w:marRight w:val="0"/>
              <w:marTop w:val="0"/>
              <w:marBottom w:val="0"/>
              <w:divBdr>
                <w:top w:val="none" w:sz="0" w:space="0" w:color="auto"/>
                <w:left w:val="none" w:sz="0" w:space="0" w:color="auto"/>
                <w:bottom w:val="none" w:sz="0" w:space="0" w:color="auto"/>
                <w:right w:val="none" w:sz="0" w:space="0" w:color="auto"/>
              </w:divBdr>
            </w:div>
            <w:div w:id="823817495">
              <w:marLeft w:val="0"/>
              <w:marRight w:val="0"/>
              <w:marTop w:val="0"/>
              <w:marBottom w:val="0"/>
              <w:divBdr>
                <w:top w:val="none" w:sz="0" w:space="0" w:color="auto"/>
                <w:left w:val="none" w:sz="0" w:space="0" w:color="auto"/>
                <w:bottom w:val="none" w:sz="0" w:space="0" w:color="auto"/>
                <w:right w:val="none" w:sz="0" w:space="0" w:color="auto"/>
              </w:divBdr>
            </w:div>
            <w:div w:id="838272400">
              <w:marLeft w:val="0"/>
              <w:marRight w:val="0"/>
              <w:marTop w:val="0"/>
              <w:marBottom w:val="0"/>
              <w:divBdr>
                <w:top w:val="none" w:sz="0" w:space="0" w:color="auto"/>
                <w:left w:val="none" w:sz="0" w:space="0" w:color="auto"/>
                <w:bottom w:val="none" w:sz="0" w:space="0" w:color="auto"/>
                <w:right w:val="none" w:sz="0" w:space="0" w:color="auto"/>
              </w:divBdr>
            </w:div>
            <w:div w:id="838887475">
              <w:marLeft w:val="0"/>
              <w:marRight w:val="0"/>
              <w:marTop w:val="0"/>
              <w:marBottom w:val="0"/>
              <w:divBdr>
                <w:top w:val="none" w:sz="0" w:space="0" w:color="auto"/>
                <w:left w:val="none" w:sz="0" w:space="0" w:color="auto"/>
                <w:bottom w:val="none" w:sz="0" w:space="0" w:color="auto"/>
                <w:right w:val="none" w:sz="0" w:space="0" w:color="auto"/>
              </w:divBdr>
            </w:div>
            <w:div w:id="839807045">
              <w:marLeft w:val="0"/>
              <w:marRight w:val="0"/>
              <w:marTop w:val="0"/>
              <w:marBottom w:val="0"/>
              <w:divBdr>
                <w:top w:val="none" w:sz="0" w:space="0" w:color="auto"/>
                <w:left w:val="none" w:sz="0" w:space="0" w:color="auto"/>
                <w:bottom w:val="none" w:sz="0" w:space="0" w:color="auto"/>
                <w:right w:val="none" w:sz="0" w:space="0" w:color="auto"/>
              </w:divBdr>
            </w:div>
            <w:div w:id="847252491">
              <w:marLeft w:val="0"/>
              <w:marRight w:val="0"/>
              <w:marTop w:val="0"/>
              <w:marBottom w:val="0"/>
              <w:divBdr>
                <w:top w:val="none" w:sz="0" w:space="0" w:color="auto"/>
                <w:left w:val="none" w:sz="0" w:space="0" w:color="auto"/>
                <w:bottom w:val="none" w:sz="0" w:space="0" w:color="auto"/>
                <w:right w:val="none" w:sz="0" w:space="0" w:color="auto"/>
              </w:divBdr>
            </w:div>
            <w:div w:id="847595378">
              <w:marLeft w:val="0"/>
              <w:marRight w:val="0"/>
              <w:marTop w:val="0"/>
              <w:marBottom w:val="0"/>
              <w:divBdr>
                <w:top w:val="none" w:sz="0" w:space="0" w:color="auto"/>
                <w:left w:val="none" w:sz="0" w:space="0" w:color="auto"/>
                <w:bottom w:val="none" w:sz="0" w:space="0" w:color="auto"/>
                <w:right w:val="none" w:sz="0" w:space="0" w:color="auto"/>
              </w:divBdr>
            </w:div>
            <w:div w:id="851454941">
              <w:marLeft w:val="0"/>
              <w:marRight w:val="0"/>
              <w:marTop w:val="0"/>
              <w:marBottom w:val="0"/>
              <w:divBdr>
                <w:top w:val="none" w:sz="0" w:space="0" w:color="auto"/>
                <w:left w:val="none" w:sz="0" w:space="0" w:color="auto"/>
                <w:bottom w:val="none" w:sz="0" w:space="0" w:color="auto"/>
                <w:right w:val="none" w:sz="0" w:space="0" w:color="auto"/>
              </w:divBdr>
            </w:div>
            <w:div w:id="866141888">
              <w:marLeft w:val="0"/>
              <w:marRight w:val="0"/>
              <w:marTop w:val="0"/>
              <w:marBottom w:val="0"/>
              <w:divBdr>
                <w:top w:val="none" w:sz="0" w:space="0" w:color="auto"/>
                <w:left w:val="none" w:sz="0" w:space="0" w:color="auto"/>
                <w:bottom w:val="none" w:sz="0" w:space="0" w:color="auto"/>
                <w:right w:val="none" w:sz="0" w:space="0" w:color="auto"/>
              </w:divBdr>
            </w:div>
            <w:div w:id="868371808">
              <w:marLeft w:val="0"/>
              <w:marRight w:val="0"/>
              <w:marTop w:val="0"/>
              <w:marBottom w:val="0"/>
              <w:divBdr>
                <w:top w:val="none" w:sz="0" w:space="0" w:color="auto"/>
                <w:left w:val="none" w:sz="0" w:space="0" w:color="auto"/>
                <w:bottom w:val="none" w:sz="0" w:space="0" w:color="auto"/>
                <w:right w:val="none" w:sz="0" w:space="0" w:color="auto"/>
              </w:divBdr>
            </w:div>
            <w:div w:id="890727716">
              <w:marLeft w:val="0"/>
              <w:marRight w:val="0"/>
              <w:marTop w:val="0"/>
              <w:marBottom w:val="0"/>
              <w:divBdr>
                <w:top w:val="none" w:sz="0" w:space="0" w:color="auto"/>
                <w:left w:val="none" w:sz="0" w:space="0" w:color="auto"/>
                <w:bottom w:val="none" w:sz="0" w:space="0" w:color="auto"/>
                <w:right w:val="none" w:sz="0" w:space="0" w:color="auto"/>
              </w:divBdr>
            </w:div>
            <w:div w:id="901521385">
              <w:marLeft w:val="0"/>
              <w:marRight w:val="0"/>
              <w:marTop w:val="0"/>
              <w:marBottom w:val="0"/>
              <w:divBdr>
                <w:top w:val="none" w:sz="0" w:space="0" w:color="auto"/>
                <w:left w:val="none" w:sz="0" w:space="0" w:color="auto"/>
                <w:bottom w:val="none" w:sz="0" w:space="0" w:color="auto"/>
                <w:right w:val="none" w:sz="0" w:space="0" w:color="auto"/>
              </w:divBdr>
            </w:div>
            <w:div w:id="907501269">
              <w:marLeft w:val="0"/>
              <w:marRight w:val="0"/>
              <w:marTop w:val="0"/>
              <w:marBottom w:val="0"/>
              <w:divBdr>
                <w:top w:val="none" w:sz="0" w:space="0" w:color="auto"/>
                <w:left w:val="none" w:sz="0" w:space="0" w:color="auto"/>
                <w:bottom w:val="none" w:sz="0" w:space="0" w:color="auto"/>
                <w:right w:val="none" w:sz="0" w:space="0" w:color="auto"/>
              </w:divBdr>
            </w:div>
            <w:div w:id="907761229">
              <w:marLeft w:val="0"/>
              <w:marRight w:val="0"/>
              <w:marTop w:val="0"/>
              <w:marBottom w:val="0"/>
              <w:divBdr>
                <w:top w:val="none" w:sz="0" w:space="0" w:color="auto"/>
                <w:left w:val="none" w:sz="0" w:space="0" w:color="auto"/>
                <w:bottom w:val="none" w:sz="0" w:space="0" w:color="auto"/>
                <w:right w:val="none" w:sz="0" w:space="0" w:color="auto"/>
              </w:divBdr>
            </w:div>
            <w:div w:id="914359216">
              <w:marLeft w:val="0"/>
              <w:marRight w:val="0"/>
              <w:marTop w:val="0"/>
              <w:marBottom w:val="0"/>
              <w:divBdr>
                <w:top w:val="none" w:sz="0" w:space="0" w:color="auto"/>
                <w:left w:val="none" w:sz="0" w:space="0" w:color="auto"/>
                <w:bottom w:val="none" w:sz="0" w:space="0" w:color="auto"/>
                <w:right w:val="none" w:sz="0" w:space="0" w:color="auto"/>
              </w:divBdr>
            </w:div>
            <w:div w:id="939334371">
              <w:marLeft w:val="0"/>
              <w:marRight w:val="0"/>
              <w:marTop w:val="0"/>
              <w:marBottom w:val="0"/>
              <w:divBdr>
                <w:top w:val="none" w:sz="0" w:space="0" w:color="auto"/>
                <w:left w:val="none" w:sz="0" w:space="0" w:color="auto"/>
                <w:bottom w:val="none" w:sz="0" w:space="0" w:color="auto"/>
                <w:right w:val="none" w:sz="0" w:space="0" w:color="auto"/>
              </w:divBdr>
            </w:div>
            <w:div w:id="962005864">
              <w:marLeft w:val="0"/>
              <w:marRight w:val="0"/>
              <w:marTop w:val="0"/>
              <w:marBottom w:val="0"/>
              <w:divBdr>
                <w:top w:val="none" w:sz="0" w:space="0" w:color="auto"/>
                <w:left w:val="none" w:sz="0" w:space="0" w:color="auto"/>
                <w:bottom w:val="none" w:sz="0" w:space="0" w:color="auto"/>
                <w:right w:val="none" w:sz="0" w:space="0" w:color="auto"/>
              </w:divBdr>
            </w:div>
            <w:div w:id="967778846">
              <w:marLeft w:val="0"/>
              <w:marRight w:val="0"/>
              <w:marTop w:val="0"/>
              <w:marBottom w:val="0"/>
              <w:divBdr>
                <w:top w:val="none" w:sz="0" w:space="0" w:color="auto"/>
                <w:left w:val="none" w:sz="0" w:space="0" w:color="auto"/>
                <w:bottom w:val="none" w:sz="0" w:space="0" w:color="auto"/>
                <w:right w:val="none" w:sz="0" w:space="0" w:color="auto"/>
              </w:divBdr>
            </w:div>
            <w:div w:id="1007246021">
              <w:marLeft w:val="0"/>
              <w:marRight w:val="0"/>
              <w:marTop w:val="0"/>
              <w:marBottom w:val="0"/>
              <w:divBdr>
                <w:top w:val="none" w:sz="0" w:space="0" w:color="auto"/>
                <w:left w:val="none" w:sz="0" w:space="0" w:color="auto"/>
                <w:bottom w:val="none" w:sz="0" w:space="0" w:color="auto"/>
                <w:right w:val="none" w:sz="0" w:space="0" w:color="auto"/>
              </w:divBdr>
            </w:div>
            <w:div w:id="1010520973">
              <w:marLeft w:val="0"/>
              <w:marRight w:val="0"/>
              <w:marTop w:val="0"/>
              <w:marBottom w:val="0"/>
              <w:divBdr>
                <w:top w:val="none" w:sz="0" w:space="0" w:color="auto"/>
                <w:left w:val="none" w:sz="0" w:space="0" w:color="auto"/>
                <w:bottom w:val="none" w:sz="0" w:space="0" w:color="auto"/>
                <w:right w:val="none" w:sz="0" w:space="0" w:color="auto"/>
              </w:divBdr>
            </w:div>
            <w:div w:id="1012491269">
              <w:marLeft w:val="0"/>
              <w:marRight w:val="0"/>
              <w:marTop w:val="0"/>
              <w:marBottom w:val="0"/>
              <w:divBdr>
                <w:top w:val="none" w:sz="0" w:space="0" w:color="auto"/>
                <w:left w:val="none" w:sz="0" w:space="0" w:color="auto"/>
                <w:bottom w:val="none" w:sz="0" w:space="0" w:color="auto"/>
                <w:right w:val="none" w:sz="0" w:space="0" w:color="auto"/>
              </w:divBdr>
            </w:div>
            <w:div w:id="1024482402">
              <w:marLeft w:val="0"/>
              <w:marRight w:val="0"/>
              <w:marTop w:val="0"/>
              <w:marBottom w:val="0"/>
              <w:divBdr>
                <w:top w:val="none" w:sz="0" w:space="0" w:color="auto"/>
                <w:left w:val="none" w:sz="0" w:space="0" w:color="auto"/>
                <w:bottom w:val="none" w:sz="0" w:space="0" w:color="auto"/>
                <w:right w:val="none" w:sz="0" w:space="0" w:color="auto"/>
              </w:divBdr>
            </w:div>
            <w:div w:id="1036928534">
              <w:marLeft w:val="0"/>
              <w:marRight w:val="0"/>
              <w:marTop w:val="0"/>
              <w:marBottom w:val="0"/>
              <w:divBdr>
                <w:top w:val="none" w:sz="0" w:space="0" w:color="auto"/>
                <w:left w:val="none" w:sz="0" w:space="0" w:color="auto"/>
                <w:bottom w:val="none" w:sz="0" w:space="0" w:color="auto"/>
                <w:right w:val="none" w:sz="0" w:space="0" w:color="auto"/>
              </w:divBdr>
            </w:div>
            <w:div w:id="1037394992">
              <w:marLeft w:val="0"/>
              <w:marRight w:val="0"/>
              <w:marTop w:val="0"/>
              <w:marBottom w:val="0"/>
              <w:divBdr>
                <w:top w:val="none" w:sz="0" w:space="0" w:color="auto"/>
                <w:left w:val="none" w:sz="0" w:space="0" w:color="auto"/>
                <w:bottom w:val="none" w:sz="0" w:space="0" w:color="auto"/>
                <w:right w:val="none" w:sz="0" w:space="0" w:color="auto"/>
              </w:divBdr>
            </w:div>
            <w:div w:id="1046219323">
              <w:marLeft w:val="0"/>
              <w:marRight w:val="0"/>
              <w:marTop w:val="0"/>
              <w:marBottom w:val="0"/>
              <w:divBdr>
                <w:top w:val="none" w:sz="0" w:space="0" w:color="auto"/>
                <w:left w:val="none" w:sz="0" w:space="0" w:color="auto"/>
                <w:bottom w:val="none" w:sz="0" w:space="0" w:color="auto"/>
                <w:right w:val="none" w:sz="0" w:space="0" w:color="auto"/>
              </w:divBdr>
            </w:div>
            <w:div w:id="1049257312">
              <w:marLeft w:val="0"/>
              <w:marRight w:val="0"/>
              <w:marTop w:val="0"/>
              <w:marBottom w:val="0"/>
              <w:divBdr>
                <w:top w:val="none" w:sz="0" w:space="0" w:color="auto"/>
                <w:left w:val="none" w:sz="0" w:space="0" w:color="auto"/>
                <w:bottom w:val="none" w:sz="0" w:space="0" w:color="auto"/>
                <w:right w:val="none" w:sz="0" w:space="0" w:color="auto"/>
              </w:divBdr>
            </w:div>
            <w:div w:id="1050113028">
              <w:marLeft w:val="0"/>
              <w:marRight w:val="0"/>
              <w:marTop w:val="0"/>
              <w:marBottom w:val="0"/>
              <w:divBdr>
                <w:top w:val="none" w:sz="0" w:space="0" w:color="auto"/>
                <w:left w:val="none" w:sz="0" w:space="0" w:color="auto"/>
                <w:bottom w:val="none" w:sz="0" w:space="0" w:color="auto"/>
                <w:right w:val="none" w:sz="0" w:space="0" w:color="auto"/>
              </w:divBdr>
            </w:div>
            <w:div w:id="1051805775">
              <w:marLeft w:val="0"/>
              <w:marRight w:val="0"/>
              <w:marTop w:val="0"/>
              <w:marBottom w:val="0"/>
              <w:divBdr>
                <w:top w:val="none" w:sz="0" w:space="0" w:color="auto"/>
                <w:left w:val="none" w:sz="0" w:space="0" w:color="auto"/>
                <w:bottom w:val="none" w:sz="0" w:space="0" w:color="auto"/>
                <w:right w:val="none" w:sz="0" w:space="0" w:color="auto"/>
              </w:divBdr>
            </w:div>
            <w:div w:id="1059670076">
              <w:marLeft w:val="0"/>
              <w:marRight w:val="0"/>
              <w:marTop w:val="0"/>
              <w:marBottom w:val="0"/>
              <w:divBdr>
                <w:top w:val="none" w:sz="0" w:space="0" w:color="auto"/>
                <w:left w:val="none" w:sz="0" w:space="0" w:color="auto"/>
                <w:bottom w:val="none" w:sz="0" w:space="0" w:color="auto"/>
                <w:right w:val="none" w:sz="0" w:space="0" w:color="auto"/>
              </w:divBdr>
            </w:div>
            <w:div w:id="1061055645">
              <w:marLeft w:val="0"/>
              <w:marRight w:val="0"/>
              <w:marTop w:val="0"/>
              <w:marBottom w:val="0"/>
              <w:divBdr>
                <w:top w:val="none" w:sz="0" w:space="0" w:color="auto"/>
                <w:left w:val="none" w:sz="0" w:space="0" w:color="auto"/>
                <w:bottom w:val="none" w:sz="0" w:space="0" w:color="auto"/>
                <w:right w:val="none" w:sz="0" w:space="0" w:color="auto"/>
              </w:divBdr>
            </w:div>
            <w:div w:id="1080516590">
              <w:marLeft w:val="0"/>
              <w:marRight w:val="0"/>
              <w:marTop w:val="0"/>
              <w:marBottom w:val="0"/>
              <w:divBdr>
                <w:top w:val="none" w:sz="0" w:space="0" w:color="auto"/>
                <w:left w:val="none" w:sz="0" w:space="0" w:color="auto"/>
                <w:bottom w:val="none" w:sz="0" w:space="0" w:color="auto"/>
                <w:right w:val="none" w:sz="0" w:space="0" w:color="auto"/>
              </w:divBdr>
            </w:div>
            <w:div w:id="1086001817">
              <w:marLeft w:val="0"/>
              <w:marRight w:val="0"/>
              <w:marTop w:val="0"/>
              <w:marBottom w:val="0"/>
              <w:divBdr>
                <w:top w:val="none" w:sz="0" w:space="0" w:color="auto"/>
                <w:left w:val="none" w:sz="0" w:space="0" w:color="auto"/>
                <w:bottom w:val="none" w:sz="0" w:space="0" w:color="auto"/>
                <w:right w:val="none" w:sz="0" w:space="0" w:color="auto"/>
              </w:divBdr>
            </w:div>
            <w:div w:id="1089347727">
              <w:marLeft w:val="0"/>
              <w:marRight w:val="0"/>
              <w:marTop w:val="0"/>
              <w:marBottom w:val="0"/>
              <w:divBdr>
                <w:top w:val="none" w:sz="0" w:space="0" w:color="auto"/>
                <w:left w:val="none" w:sz="0" w:space="0" w:color="auto"/>
                <w:bottom w:val="none" w:sz="0" w:space="0" w:color="auto"/>
                <w:right w:val="none" w:sz="0" w:space="0" w:color="auto"/>
              </w:divBdr>
            </w:div>
            <w:div w:id="1106776068">
              <w:marLeft w:val="0"/>
              <w:marRight w:val="0"/>
              <w:marTop w:val="0"/>
              <w:marBottom w:val="0"/>
              <w:divBdr>
                <w:top w:val="none" w:sz="0" w:space="0" w:color="auto"/>
                <w:left w:val="none" w:sz="0" w:space="0" w:color="auto"/>
                <w:bottom w:val="none" w:sz="0" w:space="0" w:color="auto"/>
                <w:right w:val="none" w:sz="0" w:space="0" w:color="auto"/>
              </w:divBdr>
            </w:div>
            <w:div w:id="1108621834">
              <w:marLeft w:val="0"/>
              <w:marRight w:val="0"/>
              <w:marTop w:val="0"/>
              <w:marBottom w:val="0"/>
              <w:divBdr>
                <w:top w:val="none" w:sz="0" w:space="0" w:color="auto"/>
                <w:left w:val="none" w:sz="0" w:space="0" w:color="auto"/>
                <w:bottom w:val="none" w:sz="0" w:space="0" w:color="auto"/>
                <w:right w:val="none" w:sz="0" w:space="0" w:color="auto"/>
              </w:divBdr>
            </w:div>
            <w:div w:id="1114403770">
              <w:marLeft w:val="0"/>
              <w:marRight w:val="0"/>
              <w:marTop w:val="0"/>
              <w:marBottom w:val="0"/>
              <w:divBdr>
                <w:top w:val="none" w:sz="0" w:space="0" w:color="auto"/>
                <w:left w:val="none" w:sz="0" w:space="0" w:color="auto"/>
                <w:bottom w:val="none" w:sz="0" w:space="0" w:color="auto"/>
                <w:right w:val="none" w:sz="0" w:space="0" w:color="auto"/>
              </w:divBdr>
            </w:div>
            <w:div w:id="1120221979">
              <w:marLeft w:val="0"/>
              <w:marRight w:val="0"/>
              <w:marTop w:val="0"/>
              <w:marBottom w:val="0"/>
              <w:divBdr>
                <w:top w:val="none" w:sz="0" w:space="0" w:color="auto"/>
                <w:left w:val="none" w:sz="0" w:space="0" w:color="auto"/>
                <w:bottom w:val="none" w:sz="0" w:space="0" w:color="auto"/>
                <w:right w:val="none" w:sz="0" w:space="0" w:color="auto"/>
              </w:divBdr>
            </w:div>
            <w:div w:id="1135491233">
              <w:marLeft w:val="0"/>
              <w:marRight w:val="0"/>
              <w:marTop w:val="0"/>
              <w:marBottom w:val="0"/>
              <w:divBdr>
                <w:top w:val="none" w:sz="0" w:space="0" w:color="auto"/>
                <w:left w:val="none" w:sz="0" w:space="0" w:color="auto"/>
                <w:bottom w:val="none" w:sz="0" w:space="0" w:color="auto"/>
                <w:right w:val="none" w:sz="0" w:space="0" w:color="auto"/>
              </w:divBdr>
            </w:div>
            <w:div w:id="1141580387">
              <w:marLeft w:val="0"/>
              <w:marRight w:val="0"/>
              <w:marTop w:val="0"/>
              <w:marBottom w:val="0"/>
              <w:divBdr>
                <w:top w:val="none" w:sz="0" w:space="0" w:color="auto"/>
                <w:left w:val="none" w:sz="0" w:space="0" w:color="auto"/>
                <w:bottom w:val="none" w:sz="0" w:space="0" w:color="auto"/>
                <w:right w:val="none" w:sz="0" w:space="0" w:color="auto"/>
              </w:divBdr>
            </w:div>
            <w:div w:id="1145510809">
              <w:marLeft w:val="0"/>
              <w:marRight w:val="0"/>
              <w:marTop w:val="0"/>
              <w:marBottom w:val="0"/>
              <w:divBdr>
                <w:top w:val="none" w:sz="0" w:space="0" w:color="auto"/>
                <w:left w:val="none" w:sz="0" w:space="0" w:color="auto"/>
                <w:bottom w:val="none" w:sz="0" w:space="0" w:color="auto"/>
                <w:right w:val="none" w:sz="0" w:space="0" w:color="auto"/>
              </w:divBdr>
            </w:div>
            <w:div w:id="1147894986">
              <w:marLeft w:val="0"/>
              <w:marRight w:val="0"/>
              <w:marTop w:val="0"/>
              <w:marBottom w:val="0"/>
              <w:divBdr>
                <w:top w:val="none" w:sz="0" w:space="0" w:color="auto"/>
                <w:left w:val="none" w:sz="0" w:space="0" w:color="auto"/>
                <w:bottom w:val="none" w:sz="0" w:space="0" w:color="auto"/>
                <w:right w:val="none" w:sz="0" w:space="0" w:color="auto"/>
              </w:divBdr>
            </w:div>
            <w:div w:id="1166703890">
              <w:marLeft w:val="0"/>
              <w:marRight w:val="0"/>
              <w:marTop w:val="0"/>
              <w:marBottom w:val="0"/>
              <w:divBdr>
                <w:top w:val="none" w:sz="0" w:space="0" w:color="auto"/>
                <w:left w:val="none" w:sz="0" w:space="0" w:color="auto"/>
                <w:bottom w:val="none" w:sz="0" w:space="0" w:color="auto"/>
                <w:right w:val="none" w:sz="0" w:space="0" w:color="auto"/>
              </w:divBdr>
            </w:div>
            <w:div w:id="1179273677">
              <w:marLeft w:val="0"/>
              <w:marRight w:val="0"/>
              <w:marTop w:val="0"/>
              <w:marBottom w:val="0"/>
              <w:divBdr>
                <w:top w:val="none" w:sz="0" w:space="0" w:color="auto"/>
                <w:left w:val="none" w:sz="0" w:space="0" w:color="auto"/>
                <w:bottom w:val="none" w:sz="0" w:space="0" w:color="auto"/>
                <w:right w:val="none" w:sz="0" w:space="0" w:color="auto"/>
              </w:divBdr>
            </w:div>
            <w:div w:id="1191257088">
              <w:marLeft w:val="0"/>
              <w:marRight w:val="0"/>
              <w:marTop w:val="0"/>
              <w:marBottom w:val="0"/>
              <w:divBdr>
                <w:top w:val="none" w:sz="0" w:space="0" w:color="auto"/>
                <w:left w:val="none" w:sz="0" w:space="0" w:color="auto"/>
                <w:bottom w:val="none" w:sz="0" w:space="0" w:color="auto"/>
                <w:right w:val="none" w:sz="0" w:space="0" w:color="auto"/>
              </w:divBdr>
            </w:div>
            <w:div w:id="1199929404">
              <w:marLeft w:val="0"/>
              <w:marRight w:val="0"/>
              <w:marTop w:val="0"/>
              <w:marBottom w:val="0"/>
              <w:divBdr>
                <w:top w:val="none" w:sz="0" w:space="0" w:color="auto"/>
                <w:left w:val="none" w:sz="0" w:space="0" w:color="auto"/>
                <w:bottom w:val="none" w:sz="0" w:space="0" w:color="auto"/>
                <w:right w:val="none" w:sz="0" w:space="0" w:color="auto"/>
              </w:divBdr>
            </w:div>
            <w:div w:id="1201894294">
              <w:marLeft w:val="0"/>
              <w:marRight w:val="0"/>
              <w:marTop w:val="0"/>
              <w:marBottom w:val="0"/>
              <w:divBdr>
                <w:top w:val="none" w:sz="0" w:space="0" w:color="auto"/>
                <w:left w:val="none" w:sz="0" w:space="0" w:color="auto"/>
                <w:bottom w:val="none" w:sz="0" w:space="0" w:color="auto"/>
                <w:right w:val="none" w:sz="0" w:space="0" w:color="auto"/>
              </w:divBdr>
            </w:div>
            <w:div w:id="1216427411">
              <w:marLeft w:val="0"/>
              <w:marRight w:val="0"/>
              <w:marTop w:val="0"/>
              <w:marBottom w:val="0"/>
              <w:divBdr>
                <w:top w:val="none" w:sz="0" w:space="0" w:color="auto"/>
                <w:left w:val="none" w:sz="0" w:space="0" w:color="auto"/>
                <w:bottom w:val="none" w:sz="0" w:space="0" w:color="auto"/>
                <w:right w:val="none" w:sz="0" w:space="0" w:color="auto"/>
              </w:divBdr>
            </w:div>
            <w:div w:id="1220215879">
              <w:marLeft w:val="0"/>
              <w:marRight w:val="0"/>
              <w:marTop w:val="0"/>
              <w:marBottom w:val="0"/>
              <w:divBdr>
                <w:top w:val="none" w:sz="0" w:space="0" w:color="auto"/>
                <w:left w:val="none" w:sz="0" w:space="0" w:color="auto"/>
                <w:bottom w:val="none" w:sz="0" w:space="0" w:color="auto"/>
                <w:right w:val="none" w:sz="0" w:space="0" w:color="auto"/>
              </w:divBdr>
            </w:div>
            <w:div w:id="1245141247">
              <w:marLeft w:val="0"/>
              <w:marRight w:val="0"/>
              <w:marTop w:val="0"/>
              <w:marBottom w:val="0"/>
              <w:divBdr>
                <w:top w:val="none" w:sz="0" w:space="0" w:color="auto"/>
                <w:left w:val="none" w:sz="0" w:space="0" w:color="auto"/>
                <w:bottom w:val="none" w:sz="0" w:space="0" w:color="auto"/>
                <w:right w:val="none" w:sz="0" w:space="0" w:color="auto"/>
              </w:divBdr>
            </w:div>
            <w:div w:id="1250852851">
              <w:marLeft w:val="0"/>
              <w:marRight w:val="0"/>
              <w:marTop w:val="0"/>
              <w:marBottom w:val="0"/>
              <w:divBdr>
                <w:top w:val="none" w:sz="0" w:space="0" w:color="auto"/>
                <w:left w:val="none" w:sz="0" w:space="0" w:color="auto"/>
                <w:bottom w:val="none" w:sz="0" w:space="0" w:color="auto"/>
                <w:right w:val="none" w:sz="0" w:space="0" w:color="auto"/>
              </w:divBdr>
            </w:div>
            <w:div w:id="1251698113">
              <w:marLeft w:val="0"/>
              <w:marRight w:val="0"/>
              <w:marTop w:val="0"/>
              <w:marBottom w:val="0"/>
              <w:divBdr>
                <w:top w:val="none" w:sz="0" w:space="0" w:color="auto"/>
                <w:left w:val="none" w:sz="0" w:space="0" w:color="auto"/>
                <w:bottom w:val="none" w:sz="0" w:space="0" w:color="auto"/>
                <w:right w:val="none" w:sz="0" w:space="0" w:color="auto"/>
              </w:divBdr>
            </w:div>
            <w:div w:id="1277440961">
              <w:marLeft w:val="0"/>
              <w:marRight w:val="0"/>
              <w:marTop w:val="0"/>
              <w:marBottom w:val="0"/>
              <w:divBdr>
                <w:top w:val="none" w:sz="0" w:space="0" w:color="auto"/>
                <w:left w:val="none" w:sz="0" w:space="0" w:color="auto"/>
                <w:bottom w:val="none" w:sz="0" w:space="0" w:color="auto"/>
                <w:right w:val="none" w:sz="0" w:space="0" w:color="auto"/>
              </w:divBdr>
            </w:div>
            <w:div w:id="1278365879">
              <w:marLeft w:val="0"/>
              <w:marRight w:val="0"/>
              <w:marTop w:val="0"/>
              <w:marBottom w:val="0"/>
              <w:divBdr>
                <w:top w:val="none" w:sz="0" w:space="0" w:color="auto"/>
                <w:left w:val="none" w:sz="0" w:space="0" w:color="auto"/>
                <w:bottom w:val="none" w:sz="0" w:space="0" w:color="auto"/>
                <w:right w:val="none" w:sz="0" w:space="0" w:color="auto"/>
              </w:divBdr>
            </w:div>
            <w:div w:id="1280606141">
              <w:marLeft w:val="0"/>
              <w:marRight w:val="0"/>
              <w:marTop w:val="0"/>
              <w:marBottom w:val="0"/>
              <w:divBdr>
                <w:top w:val="none" w:sz="0" w:space="0" w:color="auto"/>
                <w:left w:val="none" w:sz="0" w:space="0" w:color="auto"/>
                <w:bottom w:val="none" w:sz="0" w:space="0" w:color="auto"/>
                <w:right w:val="none" w:sz="0" w:space="0" w:color="auto"/>
              </w:divBdr>
            </w:div>
            <w:div w:id="1293948685">
              <w:marLeft w:val="0"/>
              <w:marRight w:val="0"/>
              <w:marTop w:val="0"/>
              <w:marBottom w:val="0"/>
              <w:divBdr>
                <w:top w:val="none" w:sz="0" w:space="0" w:color="auto"/>
                <w:left w:val="none" w:sz="0" w:space="0" w:color="auto"/>
                <w:bottom w:val="none" w:sz="0" w:space="0" w:color="auto"/>
                <w:right w:val="none" w:sz="0" w:space="0" w:color="auto"/>
              </w:divBdr>
            </w:div>
            <w:div w:id="1295911506">
              <w:marLeft w:val="0"/>
              <w:marRight w:val="0"/>
              <w:marTop w:val="0"/>
              <w:marBottom w:val="0"/>
              <w:divBdr>
                <w:top w:val="none" w:sz="0" w:space="0" w:color="auto"/>
                <w:left w:val="none" w:sz="0" w:space="0" w:color="auto"/>
                <w:bottom w:val="none" w:sz="0" w:space="0" w:color="auto"/>
                <w:right w:val="none" w:sz="0" w:space="0" w:color="auto"/>
              </w:divBdr>
            </w:div>
            <w:div w:id="1303853676">
              <w:marLeft w:val="0"/>
              <w:marRight w:val="0"/>
              <w:marTop w:val="0"/>
              <w:marBottom w:val="0"/>
              <w:divBdr>
                <w:top w:val="none" w:sz="0" w:space="0" w:color="auto"/>
                <w:left w:val="none" w:sz="0" w:space="0" w:color="auto"/>
                <w:bottom w:val="none" w:sz="0" w:space="0" w:color="auto"/>
                <w:right w:val="none" w:sz="0" w:space="0" w:color="auto"/>
              </w:divBdr>
            </w:div>
            <w:div w:id="1306013587">
              <w:marLeft w:val="0"/>
              <w:marRight w:val="0"/>
              <w:marTop w:val="0"/>
              <w:marBottom w:val="0"/>
              <w:divBdr>
                <w:top w:val="none" w:sz="0" w:space="0" w:color="auto"/>
                <w:left w:val="none" w:sz="0" w:space="0" w:color="auto"/>
                <w:bottom w:val="none" w:sz="0" w:space="0" w:color="auto"/>
                <w:right w:val="none" w:sz="0" w:space="0" w:color="auto"/>
              </w:divBdr>
            </w:div>
            <w:div w:id="1306550487">
              <w:marLeft w:val="0"/>
              <w:marRight w:val="0"/>
              <w:marTop w:val="0"/>
              <w:marBottom w:val="0"/>
              <w:divBdr>
                <w:top w:val="none" w:sz="0" w:space="0" w:color="auto"/>
                <w:left w:val="none" w:sz="0" w:space="0" w:color="auto"/>
                <w:bottom w:val="none" w:sz="0" w:space="0" w:color="auto"/>
                <w:right w:val="none" w:sz="0" w:space="0" w:color="auto"/>
              </w:divBdr>
            </w:div>
            <w:div w:id="1309358091">
              <w:marLeft w:val="0"/>
              <w:marRight w:val="0"/>
              <w:marTop w:val="0"/>
              <w:marBottom w:val="0"/>
              <w:divBdr>
                <w:top w:val="none" w:sz="0" w:space="0" w:color="auto"/>
                <w:left w:val="none" w:sz="0" w:space="0" w:color="auto"/>
                <w:bottom w:val="none" w:sz="0" w:space="0" w:color="auto"/>
                <w:right w:val="none" w:sz="0" w:space="0" w:color="auto"/>
              </w:divBdr>
            </w:div>
            <w:div w:id="1312827098">
              <w:marLeft w:val="0"/>
              <w:marRight w:val="0"/>
              <w:marTop w:val="0"/>
              <w:marBottom w:val="0"/>
              <w:divBdr>
                <w:top w:val="none" w:sz="0" w:space="0" w:color="auto"/>
                <w:left w:val="none" w:sz="0" w:space="0" w:color="auto"/>
                <w:bottom w:val="none" w:sz="0" w:space="0" w:color="auto"/>
                <w:right w:val="none" w:sz="0" w:space="0" w:color="auto"/>
              </w:divBdr>
            </w:div>
            <w:div w:id="1334839895">
              <w:marLeft w:val="0"/>
              <w:marRight w:val="0"/>
              <w:marTop w:val="0"/>
              <w:marBottom w:val="0"/>
              <w:divBdr>
                <w:top w:val="none" w:sz="0" w:space="0" w:color="auto"/>
                <w:left w:val="none" w:sz="0" w:space="0" w:color="auto"/>
                <w:bottom w:val="none" w:sz="0" w:space="0" w:color="auto"/>
                <w:right w:val="none" w:sz="0" w:space="0" w:color="auto"/>
              </w:divBdr>
            </w:div>
            <w:div w:id="1340111526">
              <w:marLeft w:val="0"/>
              <w:marRight w:val="0"/>
              <w:marTop w:val="0"/>
              <w:marBottom w:val="0"/>
              <w:divBdr>
                <w:top w:val="none" w:sz="0" w:space="0" w:color="auto"/>
                <w:left w:val="none" w:sz="0" w:space="0" w:color="auto"/>
                <w:bottom w:val="none" w:sz="0" w:space="0" w:color="auto"/>
                <w:right w:val="none" w:sz="0" w:space="0" w:color="auto"/>
              </w:divBdr>
            </w:div>
            <w:div w:id="1351448506">
              <w:marLeft w:val="0"/>
              <w:marRight w:val="0"/>
              <w:marTop w:val="0"/>
              <w:marBottom w:val="0"/>
              <w:divBdr>
                <w:top w:val="none" w:sz="0" w:space="0" w:color="auto"/>
                <w:left w:val="none" w:sz="0" w:space="0" w:color="auto"/>
                <w:bottom w:val="none" w:sz="0" w:space="0" w:color="auto"/>
                <w:right w:val="none" w:sz="0" w:space="0" w:color="auto"/>
              </w:divBdr>
            </w:div>
            <w:div w:id="1357391008">
              <w:marLeft w:val="0"/>
              <w:marRight w:val="0"/>
              <w:marTop w:val="0"/>
              <w:marBottom w:val="0"/>
              <w:divBdr>
                <w:top w:val="none" w:sz="0" w:space="0" w:color="auto"/>
                <w:left w:val="none" w:sz="0" w:space="0" w:color="auto"/>
                <w:bottom w:val="none" w:sz="0" w:space="0" w:color="auto"/>
                <w:right w:val="none" w:sz="0" w:space="0" w:color="auto"/>
              </w:divBdr>
            </w:div>
            <w:div w:id="1362319190">
              <w:marLeft w:val="0"/>
              <w:marRight w:val="0"/>
              <w:marTop w:val="0"/>
              <w:marBottom w:val="0"/>
              <w:divBdr>
                <w:top w:val="none" w:sz="0" w:space="0" w:color="auto"/>
                <w:left w:val="none" w:sz="0" w:space="0" w:color="auto"/>
                <w:bottom w:val="none" w:sz="0" w:space="0" w:color="auto"/>
                <w:right w:val="none" w:sz="0" w:space="0" w:color="auto"/>
              </w:divBdr>
            </w:div>
            <w:div w:id="1365784775">
              <w:marLeft w:val="0"/>
              <w:marRight w:val="0"/>
              <w:marTop w:val="0"/>
              <w:marBottom w:val="0"/>
              <w:divBdr>
                <w:top w:val="none" w:sz="0" w:space="0" w:color="auto"/>
                <w:left w:val="none" w:sz="0" w:space="0" w:color="auto"/>
                <w:bottom w:val="none" w:sz="0" w:space="0" w:color="auto"/>
                <w:right w:val="none" w:sz="0" w:space="0" w:color="auto"/>
              </w:divBdr>
            </w:div>
            <w:div w:id="1377001300">
              <w:marLeft w:val="0"/>
              <w:marRight w:val="0"/>
              <w:marTop w:val="0"/>
              <w:marBottom w:val="0"/>
              <w:divBdr>
                <w:top w:val="none" w:sz="0" w:space="0" w:color="auto"/>
                <w:left w:val="none" w:sz="0" w:space="0" w:color="auto"/>
                <w:bottom w:val="none" w:sz="0" w:space="0" w:color="auto"/>
                <w:right w:val="none" w:sz="0" w:space="0" w:color="auto"/>
              </w:divBdr>
            </w:div>
            <w:div w:id="1384791851">
              <w:marLeft w:val="0"/>
              <w:marRight w:val="0"/>
              <w:marTop w:val="0"/>
              <w:marBottom w:val="0"/>
              <w:divBdr>
                <w:top w:val="none" w:sz="0" w:space="0" w:color="auto"/>
                <w:left w:val="none" w:sz="0" w:space="0" w:color="auto"/>
                <w:bottom w:val="none" w:sz="0" w:space="0" w:color="auto"/>
                <w:right w:val="none" w:sz="0" w:space="0" w:color="auto"/>
              </w:divBdr>
            </w:div>
            <w:div w:id="1388458824">
              <w:marLeft w:val="0"/>
              <w:marRight w:val="0"/>
              <w:marTop w:val="0"/>
              <w:marBottom w:val="0"/>
              <w:divBdr>
                <w:top w:val="none" w:sz="0" w:space="0" w:color="auto"/>
                <w:left w:val="none" w:sz="0" w:space="0" w:color="auto"/>
                <w:bottom w:val="none" w:sz="0" w:space="0" w:color="auto"/>
                <w:right w:val="none" w:sz="0" w:space="0" w:color="auto"/>
              </w:divBdr>
            </w:div>
            <w:div w:id="1401247562">
              <w:marLeft w:val="0"/>
              <w:marRight w:val="0"/>
              <w:marTop w:val="0"/>
              <w:marBottom w:val="0"/>
              <w:divBdr>
                <w:top w:val="none" w:sz="0" w:space="0" w:color="auto"/>
                <w:left w:val="none" w:sz="0" w:space="0" w:color="auto"/>
                <w:bottom w:val="none" w:sz="0" w:space="0" w:color="auto"/>
                <w:right w:val="none" w:sz="0" w:space="0" w:color="auto"/>
              </w:divBdr>
            </w:div>
            <w:div w:id="1404108899">
              <w:marLeft w:val="0"/>
              <w:marRight w:val="0"/>
              <w:marTop w:val="0"/>
              <w:marBottom w:val="0"/>
              <w:divBdr>
                <w:top w:val="none" w:sz="0" w:space="0" w:color="auto"/>
                <w:left w:val="none" w:sz="0" w:space="0" w:color="auto"/>
                <w:bottom w:val="none" w:sz="0" w:space="0" w:color="auto"/>
                <w:right w:val="none" w:sz="0" w:space="0" w:color="auto"/>
              </w:divBdr>
            </w:div>
            <w:div w:id="1405027681">
              <w:marLeft w:val="0"/>
              <w:marRight w:val="0"/>
              <w:marTop w:val="0"/>
              <w:marBottom w:val="0"/>
              <w:divBdr>
                <w:top w:val="none" w:sz="0" w:space="0" w:color="auto"/>
                <w:left w:val="none" w:sz="0" w:space="0" w:color="auto"/>
                <w:bottom w:val="none" w:sz="0" w:space="0" w:color="auto"/>
                <w:right w:val="none" w:sz="0" w:space="0" w:color="auto"/>
              </w:divBdr>
            </w:div>
            <w:div w:id="1418016105">
              <w:marLeft w:val="0"/>
              <w:marRight w:val="0"/>
              <w:marTop w:val="0"/>
              <w:marBottom w:val="0"/>
              <w:divBdr>
                <w:top w:val="none" w:sz="0" w:space="0" w:color="auto"/>
                <w:left w:val="none" w:sz="0" w:space="0" w:color="auto"/>
                <w:bottom w:val="none" w:sz="0" w:space="0" w:color="auto"/>
                <w:right w:val="none" w:sz="0" w:space="0" w:color="auto"/>
              </w:divBdr>
            </w:div>
            <w:div w:id="1420055317">
              <w:marLeft w:val="0"/>
              <w:marRight w:val="0"/>
              <w:marTop w:val="0"/>
              <w:marBottom w:val="0"/>
              <w:divBdr>
                <w:top w:val="none" w:sz="0" w:space="0" w:color="auto"/>
                <w:left w:val="none" w:sz="0" w:space="0" w:color="auto"/>
                <w:bottom w:val="none" w:sz="0" w:space="0" w:color="auto"/>
                <w:right w:val="none" w:sz="0" w:space="0" w:color="auto"/>
              </w:divBdr>
            </w:div>
            <w:div w:id="1430615733">
              <w:marLeft w:val="0"/>
              <w:marRight w:val="0"/>
              <w:marTop w:val="0"/>
              <w:marBottom w:val="0"/>
              <w:divBdr>
                <w:top w:val="none" w:sz="0" w:space="0" w:color="auto"/>
                <w:left w:val="none" w:sz="0" w:space="0" w:color="auto"/>
                <w:bottom w:val="none" w:sz="0" w:space="0" w:color="auto"/>
                <w:right w:val="none" w:sz="0" w:space="0" w:color="auto"/>
              </w:divBdr>
            </w:div>
            <w:div w:id="1441755242">
              <w:marLeft w:val="0"/>
              <w:marRight w:val="0"/>
              <w:marTop w:val="0"/>
              <w:marBottom w:val="0"/>
              <w:divBdr>
                <w:top w:val="none" w:sz="0" w:space="0" w:color="auto"/>
                <w:left w:val="none" w:sz="0" w:space="0" w:color="auto"/>
                <w:bottom w:val="none" w:sz="0" w:space="0" w:color="auto"/>
                <w:right w:val="none" w:sz="0" w:space="0" w:color="auto"/>
              </w:divBdr>
            </w:div>
            <w:div w:id="1444183216">
              <w:marLeft w:val="0"/>
              <w:marRight w:val="0"/>
              <w:marTop w:val="0"/>
              <w:marBottom w:val="0"/>
              <w:divBdr>
                <w:top w:val="none" w:sz="0" w:space="0" w:color="auto"/>
                <w:left w:val="none" w:sz="0" w:space="0" w:color="auto"/>
                <w:bottom w:val="none" w:sz="0" w:space="0" w:color="auto"/>
                <w:right w:val="none" w:sz="0" w:space="0" w:color="auto"/>
              </w:divBdr>
            </w:div>
            <w:div w:id="1444229811">
              <w:marLeft w:val="0"/>
              <w:marRight w:val="0"/>
              <w:marTop w:val="0"/>
              <w:marBottom w:val="0"/>
              <w:divBdr>
                <w:top w:val="none" w:sz="0" w:space="0" w:color="auto"/>
                <w:left w:val="none" w:sz="0" w:space="0" w:color="auto"/>
                <w:bottom w:val="none" w:sz="0" w:space="0" w:color="auto"/>
                <w:right w:val="none" w:sz="0" w:space="0" w:color="auto"/>
              </w:divBdr>
            </w:div>
            <w:div w:id="1447625962">
              <w:marLeft w:val="0"/>
              <w:marRight w:val="0"/>
              <w:marTop w:val="0"/>
              <w:marBottom w:val="0"/>
              <w:divBdr>
                <w:top w:val="none" w:sz="0" w:space="0" w:color="auto"/>
                <w:left w:val="none" w:sz="0" w:space="0" w:color="auto"/>
                <w:bottom w:val="none" w:sz="0" w:space="0" w:color="auto"/>
                <w:right w:val="none" w:sz="0" w:space="0" w:color="auto"/>
              </w:divBdr>
            </w:div>
            <w:div w:id="1451778518">
              <w:marLeft w:val="0"/>
              <w:marRight w:val="0"/>
              <w:marTop w:val="0"/>
              <w:marBottom w:val="0"/>
              <w:divBdr>
                <w:top w:val="none" w:sz="0" w:space="0" w:color="auto"/>
                <w:left w:val="none" w:sz="0" w:space="0" w:color="auto"/>
                <w:bottom w:val="none" w:sz="0" w:space="0" w:color="auto"/>
                <w:right w:val="none" w:sz="0" w:space="0" w:color="auto"/>
              </w:divBdr>
            </w:div>
            <w:div w:id="1479108799">
              <w:marLeft w:val="0"/>
              <w:marRight w:val="0"/>
              <w:marTop w:val="0"/>
              <w:marBottom w:val="0"/>
              <w:divBdr>
                <w:top w:val="none" w:sz="0" w:space="0" w:color="auto"/>
                <w:left w:val="none" w:sz="0" w:space="0" w:color="auto"/>
                <w:bottom w:val="none" w:sz="0" w:space="0" w:color="auto"/>
                <w:right w:val="none" w:sz="0" w:space="0" w:color="auto"/>
              </w:divBdr>
            </w:div>
            <w:div w:id="1480533471">
              <w:marLeft w:val="0"/>
              <w:marRight w:val="0"/>
              <w:marTop w:val="0"/>
              <w:marBottom w:val="0"/>
              <w:divBdr>
                <w:top w:val="none" w:sz="0" w:space="0" w:color="auto"/>
                <w:left w:val="none" w:sz="0" w:space="0" w:color="auto"/>
                <w:bottom w:val="none" w:sz="0" w:space="0" w:color="auto"/>
                <w:right w:val="none" w:sz="0" w:space="0" w:color="auto"/>
              </w:divBdr>
            </w:div>
            <w:div w:id="1481996371">
              <w:marLeft w:val="0"/>
              <w:marRight w:val="0"/>
              <w:marTop w:val="0"/>
              <w:marBottom w:val="0"/>
              <w:divBdr>
                <w:top w:val="none" w:sz="0" w:space="0" w:color="auto"/>
                <w:left w:val="none" w:sz="0" w:space="0" w:color="auto"/>
                <w:bottom w:val="none" w:sz="0" w:space="0" w:color="auto"/>
                <w:right w:val="none" w:sz="0" w:space="0" w:color="auto"/>
              </w:divBdr>
            </w:div>
            <w:div w:id="1487086801">
              <w:marLeft w:val="0"/>
              <w:marRight w:val="0"/>
              <w:marTop w:val="0"/>
              <w:marBottom w:val="0"/>
              <w:divBdr>
                <w:top w:val="none" w:sz="0" w:space="0" w:color="auto"/>
                <w:left w:val="none" w:sz="0" w:space="0" w:color="auto"/>
                <w:bottom w:val="none" w:sz="0" w:space="0" w:color="auto"/>
                <w:right w:val="none" w:sz="0" w:space="0" w:color="auto"/>
              </w:divBdr>
            </w:div>
            <w:div w:id="1487092360">
              <w:marLeft w:val="0"/>
              <w:marRight w:val="0"/>
              <w:marTop w:val="0"/>
              <w:marBottom w:val="0"/>
              <w:divBdr>
                <w:top w:val="none" w:sz="0" w:space="0" w:color="auto"/>
                <w:left w:val="none" w:sz="0" w:space="0" w:color="auto"/>
                <w:bottom w:val="none" w:sz="0" w:space="0" w:color="auto"/>
                <w:right w:val="none" w:sz="0" w:space="0" w:color="auto"/>
              </w:divBdr>
            </w:div>
            <w:div w:id="1490436604">
              <w:marLeft w:val="0"/>
              <w:marRight w:val="0"/>
              <w:marTop w:val="0"/>
              <w:marBottom w:val="0"/>
              <w:divBdr>
                <w:top w:val="none" w:sz="0" w:space="0" w:color="auto"/>
                <w:left w:val="none" w:sz="0" w:space="0" w:color="auto"/>
                <w:bottom w:val="none" w:sz="0" w:space="0" w:color="auto"/>
                <w:right w:val="none" w:sz="0" w:space="0" w:color="auto"/>
              </w:divBdr>
            </w:div>
            <w:div w:id="1512406266">
              <w:marLeft w:val="0"/>
              <w:marRight w:val="0"/>
              <w:marTop w:val="0"/>
              <w:marBottom w:val="0"/>
              <w:divBdr>
                <w:top w:val="none" w:sz="0" w:space="0" w:color="auto"/>
                <w:left w:val="none" w:sz="0" w:space="0" w:color="auto"/>
                <w:bottom w:val="none" w:sz="0" w:space="0" w:color="auto"/>
                <w:right w:val="none" w:sz="0" w:space="0" w:color="auto"/>
              </w:divBdr>
            </w:div>
            <w:div w:id="1514416170">
              <w:marLeft w:val="0"/>
              <w:marRight w:val="0"/>
              <w:marTop w:val="0"/>
              <w:marBottom w:val="0"/>
              <w:divBdr>
                <w:top w:val="none" w:sz="0" w:space="0" w:color="auto"/>
                <w:left w:val="none" w:sz="0" w:space="0" w:color="auto"/>
                <w:bottom w:val="none" w:sz="0" w:space="0" w:color="auto"/>
                <w:right w:val="none" w:sz="0" w:space="0" w:color="auto"/>
              </w:divBdr>
            </w:div>
            <w:div w:id="1515849046">
              <w:marLeft w:val="0"/>
              <w:marRight w:val="0"/>
              <w:marTop w:val="0"/>
              <w:marBottom w:val="0"/>
              <w:divBdr>
                <w:top w:val="none" w:sz="0" w:space="0" w:color="auto"/>
                <w:left w:val="none" w:sz="0" w:space="0" w:color="auto"/>
                <w:bottom w:val="none" w:sz="0" w:space="0" w:color="auto"/>
                <w:right w:val="none" w:sz="0" w:space="0" w:color="auto"/>
              </w:divBdr>
            </w:div>
            <w:div w:id="1520852463">
              <w:marLeft w:val="0"/>
              <w:marRight w:val="0"/>
              <w:marTop w:val="0"/>
              <w:marBottom w:val="0"/>
              <w:divBdr>
                <w:top w:val="none" w:sz="0" w:space="0" w:color="auto"/>
                <w:left w:val="none" w:sz="0" w:space="0" w:color="auto"/>
                <w:bottom w:val="none" w:sz="0" w:space="0" w:color="auto"/>
                <w:right w:val="none" w:sz="0" w:space="0" w:color="auto"/>
              </w:divBdr>
            </w:div>
            <w:div w:id="1523084327">
              <w:marLeft w:val="0"/>
              <w:marRight w:val="0"/>
              <w:marTop w:val="0"/>
              <w:marBottom w:val="0"/>
              <w:divBdr>
                <w:top w:val="none" w:sz="0" w:space="0" w:color="auto"/>
                <w:left w:val="none" w:sz="0" w:space="0" w:color="auto"/>
                <w:bottom w:val="none" w:sz="0" w:space="0" w:color="auto"/>
                <w:right w:val="none" w:sz="0" w:space="0" w:color="auto"/>
              </w:divBdr>
            </w:div>
            <w:div w:id="1530098040">
              <w:marLeft w:val="0"/>
              <w:marRight w:val="0"/>
              <w:marTop w:val="0"/>
              <w:marBottom w:val="0"/>
              <w:divBdr>
                <w:top w:val="none" w:sz="0" w:space="0" w:color="auto"/>
                <w:left w:val="none" w:sz="0" w:space="0" w:color="auto"/>
                <w:bottom w:val="none" w:sz="0" w:space="0" w:color="auto"/>
                <w:right w:val="none" w:sz="0" w:space="0" w:color="auto"/>
              </w:divBdr>
            </w:div>
            <w:div w:id="1530727945">
              <w:marLeft w:val="0"/>
              <w:marRight w:val="0"/>
              <w:marTop w:val="0"/>
              <w:marBottom w:val="0"/>
              <w:divBdr>
                <w:top w:val="none" w:sz="0" w:space="0" w:color="auto"/>
                <w:left w:val="none" w:sz="0" w:space="0" w:color="auto"/>
                <w:bottom w:val="none" w:sz="0" w:space="0" w:color="auto"/>
                <w:right w:val="none" w:sz="0" w:space="0" w:color="auto"/>
              </w:divBdr>
            </w:div>
            <w:div w:id="1541088329">
              <w:marLeft w:val="0"/>
              <w:marRight w:val="0"/>
              <w:marTop w:val="0"/>
              <w:marBottom w:val="0"/>
              <w:divBdr>
                <w:top w:val="none" w:sz="0" w:space="0" w:color="auto"/>
                <w:left w:val="none" w:sz="0" w:space="0" w:color="auto"/>
                <w:bottom w:val="none" w:sz="0" w:space="0" w:color="auto"/>
                <w:right w:val="none" w:sz="0" w:space="0" w:color="auto"/>
              </w:divBdr>
            </w:div>
            <w:div w:id="1549142491">
              <w:marLeft w:val="0"/>
              <w:marRight w:val="0"/>
              <w:marTop w:val="0"/>
              <w:marBottom w:val="0"/>
              <w:divBdr>
                <w:top w:val="none" w:sz="0" w:space="0" w:color="auto"/>
                <w:left w:val="none" w:sz="0" w:space="0" w:color="auto"/>
                <w:bottom w:val="none" w:sz="0" w:space="0" w:color="auto"/>
                <w:right w:val="none" w:sz="0" w:space="0" w:color="auto"/>
              </w:divBdr>
            </w:div>
            <w:div w:id="1559586669">
              <w:marLeft w:val="0"/>
              <w:marRight w:val="0"/>
              <w:marTop w:val="0"/>
              <w:marBottom w:val="0"/>
              <w:divBdr>
                <w:top w:val="none" w:sz="0" w:space="0" w:color="auto"/>
                <w:left w:val="none" w:sz="0" w:space="0" w:color="auto"/>
                <w:bottom w:val="none" w:sz="0" w:space="0" w:color="auto"/>
                <w:right w:val="none" w:sz="0" w:space="0" w:color="auto"/>
              </w:divBdr>
            </w:div>
            <w:div w:id="1570846738">
              <w:marLeft w:val="0"/>
              <w:marRight w:val="0"/>
              <w:marTop w:val="0"/>
              <w:marBottom w:val="0"/>
              <w:divBdr>
                <w:top w:val="none" w:sz="0" w:space="0" w:color="auto"/>
                <w:left w:val="none" w:sz="0" w:space="0" w:color="auto"/>
                <w:bottom w:val="none" w:sz="0" w:space="0" w:color="auto"/>
                <w:right w:val="none" w:sz="0" w:space="0" w:color="auto"/>
              </w:divBdr>
            </w:div>
            <w:div w:id="1577976609">
              <w:marLeft w:val="0"/>
              <w:marRight w:val="0"/>
              <w:marTop w:val="0"/>
              <w:marBottom w:val="0"/>
              <w:divBdr>
                <w:top w:val="none" w:sz="0" w:space="0" w:color="auto"/>
                <w:left w:val="none" w:sz="0" w:space="0" w:color="auto"/>
                <w:bottom w:val="none" w:sz="0" w:space="0" w:color="auto"/>
                <w:right w:val="none" w:sz="0" w:space="0" w:color="auto"/>
              </w:divBdr>
            </w:div>
            <w:div w:id="1579557179">
              <w:marLeft w:val="0"/>
              <w:marRight w:val="0"/>
              <w:marTop w:val="0"/>
              <w:marBottom w:val="0"/>
              <w:divBdr>
                <w:top w:val="none" w:sz="0" w:space="0" w:color="auto"/>
                <w:left w:val="none" w:sz="0" w:space="0" w:color="auto"/>
                <w:bottom w:val="none" w:sz="0" w:space="0" w:color="auto"/>
                <w:right w:val="none" w:sz="0" w:space="0" w:color="auto"/>
              </w:divBdr>
            </w:div>
            <w:div w:id="1580627678">
              <w:marLeft w:val="0"/>
              <w:marRight w:val="0"/>
              <w:marTop w:val="0"/>
              <w:marBottom w:val="0"/>
              <w:divBdr>
                <w:top w:val="none" w:sz="0" w:space="0" w:color="auto"/>
                <w:left w:val="none" w:sz="0" w:space="0" w:color="auto"/>
                <w:bottom w:val="none" w:sz="0" w:space="0" w:color="auto"/>
                <w:right w:val="none" w:sz="0" w:space="0" w:color="auto"/>
              </w:divBdr>
            </w:div>
            <w:div w:id="1590847451">
              <w:marLeft w:val="0"/>
              <w:marRight w:val="0"/>
              <w:marTop w:val="0"/>
              <w:marBottom w:val="0"/>
              <w:divBdr>
                <w:top w:val="none" w:sz="0" w:space="0" w:color="auto"/>
                <w:left w:val="none" w:sz="0" w:space="0" w:color="auto"/>
                <w:bottom w:val="none" w:sz="0" w:space="0" w:color="auto"/>
                <w:right w:val="none" w:sz="0" w:space="0" w:color="auto"/>
              </w:divBdr>
            </w:div>
            <w:div w:id="1625884504">
              <w:marLeft w:val="0"/>
              <w:marRight w:val="0"/>
              <w:marTop w:val="0"/>
              <w:marBottom w:val="0"/>
              <w:divBdr>
                <w:top w:val="none" w:sz="0" w:space="0" w:color="auto"/>
                <w:left w:val="none" w:sz="0" w:space="0" w:color="auto"/>
                <w:bottom w:val="none" w:sz="0" w:space="0" w:color="auto"/>
                <w:right w:val="none" w:sz="0" w:space="0" w:color="auto"/>
              </w:divBdr>
            </w:div>
            <w:div w:id="1628857024">
              <w:marLeft w:val="0"/>
              <w:marRight w:val="0"/>
              <w:marTop w:val="0"/>
              <w:marBottom w:val="0"/>
              <w:divBdr>
                <w:top w:val="none" w:sz="0" w:space="0" w:color="auto"/>
                <w:left w:val="none" w:sz="0" w:space="0" w:color="auto"/>
                <w:bottom w:val="none" w:sz="0" w:space="0" w:color="auto"/>
                <w:right w:val="none" w:sz="0" w:space="0" w:color="auto"/>
              </w:divBdr>
            </w:div>
            <w:div w:id="1629582454">
              <w:marLeft w:val="0"/>
              <w:marRight w:val="0"/>
              <w:marTop w:val="0"/>
              <w:marBottom w:val="0"/>
              <w:divBdr>
                <w:top w:val="none" w:sz="0" w:space="0" w:color="auto"/>
                <w:left w:val="none" w:sz="0" w:space="0" w:color="auto"/>
                <w:bottom w:val="none" w:sz="0" w:space="0" w:color="auto"/>
                <w:right w:val="none" w:sz="0" w:space="0" w:color="auto"/>
              </w:divBdr>
            </w:div>
            <w:div w:id="1645699607">
              <w:marLeft w:val="0"/>
              <w:marRight w:val="0"/>
              <w:marTop w:val="0"/>
              <w:marBottom w:val="0"/>
              <w:divBdr>
                <w:top w:val="none" w:sz="0" w:space="0" w:color="auto"/>
                <w:left w:val="none" w:sz="0" w:space="0" w:color="auto"/>
                <w:bottom w:val="none" w:sz="0" w:space="0" w:color="auto"/>
                <w:right w:val="none" w:sz="0" w:space="0" w:color="auto"/>
              </w:divBdr>
            </w:div>
            <w:div w:id="1648319146">
              <w:marLeft w:val="0"/>
              <w:marRight w:val="0"/>
              <w:marTop w:val="0"/>
              <w:marBottom w:val="0"/>
              <w:divBdr>
                <w:top w:val="none" w:sz="0" w:space="0" w:color="auto"/>
                <w:left w:val="none" w:sz="0" w:space="0" w:color="auto"/>
                <w:bottom w:val="none" w:sz="0" w:space="0" w:color="auto"/>
                <w:right w:val="none" w:sz="0" w:space="0" w:color="auto"/>
              </w:divBdr>
            </w:div>
            <w:div w:id="1661537391">
              <w:marLeft w:val="0"/>
              <w:marRight w:val="0"/>
              <w:marTop w:val="0"/>
              <w:marBottom w:val="0"/>
              <w:divBdr>
                <w:top w:val="none" w:sz="0" w:space="0" w:color="auto"/>
                <w:left w:val="none" w:sz="0" w:space="0" w:color="auto"/>
                <w:bottom w:val="none" w:sz="0" w:space="0" w:color="auto"/>
                <w:right w:val="none" w:sz="0" w:space="0" w:color="auto"/>
              </w:divBdr>
            </w:div>
            <w:div w:id="1665430653">
              <w:marLeft w:val="0"/>
              <w:marRight w:val="0"/>
              <w:marTop w:val="0"/>
              <w:marBottom w:val="0"/>
              <w:divBdr>
                <w:top w:val="none" w:sz="0" w:space="0" w:color="auto"/>
                <w:left w:val="none" w:sz="0" w:space="0" w:color="auto"/>
                <w:bottom w:val="none" w:sz="0" w:space="0" w:color="auto"/>
                <w:right w:val="none" w:sz="0" w:space="0" w:color="auto"/>
              </w:divBdr>
            </w:div>
            <w:div w:id="1670475313">
              <w:marLeft w:val="0"/>
              <w:marRight w:val="0"/>
              <w:marTop w:val="0"/>
              <w:marBottom w:val="0"/>
              <w:divBdr>
                <w:top w:val="none" w:sz="0" w:space="0" w:color="auto"/>
                <w:left w:val="none" w:sz="0" w:space="0" w:color="auto"/>
                <w:bottom w:val="none" w:sz="0" w:space="0" w:color="auto"/>
                <w:right w:val="none" w:sz="0" w:space="0" w:color="auto"/>
              </w:divBdr>
            </w:div>
            <w:div w:id="1671523962">
              <w:marLeft w:val="0"/>
              <w:marRight w:val="0"/>
              <w:marTop w:val="0"/>
              <w:marBottom w:val="0"/>
              <w:divBdr>
                <w:top w:val="none" w:sz="0" w:space="0" w:color="auto"/>
                <w:left w:val="none" w:sz="0" w:space="0" w:color="auto"/>
                <w:bottom w:val="none" w:sz="0" w:space="0" w:color="auto"/>
                <w:right w:val="none" w:sz="0" w:space="0" w:color="auto"/>
              </w:divBdr>
            </w:div>
            <w:div w:id="1677878221">
              <w:marLeft w:val="0"/>
              <w:marRight w:val="0"/>
              <w:marTop w:val="0"/>
              <w:marBottom w:val="0"/>
              <w:divBdr>
                <w:top w:val="none" w:sz="0" w:space="0" w:color="auto"/>
                <w:left w:val="none" w:sz="0" w:space="0" w:color="auto"/>
                <w:bottom w:val="none" w:sz="0" w:space="0" w:color="auto"/>
                <w:right w:val="none" w:sz="0" w:space="0" w:color="auto"/>
              </w:divBdr>
            </w:div>
            <w:div w:id="1688483936">
              <w:marLeft w:val="0"/>
              <w:marRight w:val="0"/>
              <w:marTop w:val="0"/>
              <w:marBottom w:val="0"/>
              <w:divBdr>
                <w:top w:val="none" w:sz="0" w:space="0" w:color="auto"/>
                <w:left w:val="none" w:sz="0" w:space="0" w:color="auto"/>
                <w:bottom w:val="none" w:sz="0" w:space="0" w:color="auto"/>
                <w:right w:val="none" w:sz="0" w:space="0" w:color="auto"/>
              </w:divBdr>
            </w:div>
            <w:div w:id="1695035008">
              <w:marLeft w:val="0"/>
              <w:marRight w:val="0"/>
              <w:marTop w:val="0"/>
              <w:marBottom w:val="0"/>
              <w:divBdr>
                <w:top w:val="none" w:sz="0" w:space="0" w:color="auto"/>
                <w:left w:val="none" w:sz="0" w:space="0" w:color="auto"/>
                <w:bottom w:val="none" w:sz="0" w:space="0" w:color="auto"/>
                <w:right w:val="none" w:sz="0" w:space="0" w:color="auto"/>
              </w:divBdr>
            </w:div>
            <w:div w:id="1700467086">
              <w:marLeft w:val="0"/>
              <w:marRight w:val="0"/>
              <w:marTop w:val="0"/>
              <w:marBottom w:val="0"/>
              <w:divBdr>
                <w:top w:val="none" w:sz="0" w:space="0" w:color="auto"/>
                <w:left w:val="none" w:sz="0" w:space="0" w:color="auto"/>
                <w:bottom w:val="none" w:sz="0" w:space="0" w:color="auto"/>
                <w:right w:val="none" w:sz="0" w:space="0" w:color="auto"/>
              </w:divBdr>
            </w:div>
            <w:div w:id="1704939434">
              <w:marLeft w:val="0"/>
              <w:marRight w:val="0"/>
              <w:marTop w:val="0"/>
              <w:marBottom w:val="0"/>
              <w:divBdr>
                <w:top w:val="none" w:sz="0" w:space="0" w:color="auto"/>
                <w:left w:val="none" w:sz="0" w:space="0" w:color="auto"/>
                <w:bottom w:val="none" w:sz="0" w:space="0" w:color="auto"/>
                <w:right w:val="none" w:sz="0" w:space="0" w:color="auto"/>
              </w:divBdr>
            </w:div>
            <w:div w:id="1705709418">
              <w:marLeft w:val="0"/>
              <w:marRight w:val="0"/>
              <w:marTop w:val="0"/>
              <w:marBottom w:val="0"/>
              <w:divBdr>
                <w:top w:val="none" w:sz="0" w:space="0" w:color="auto"/>
                <w:left w:val="none" w:sz="0" w:space="0" w:color="auto"/>
                <w:bottom w:val="none" w:sz="0" w:space="0" w:color="auto"/>
                <w:right w:val="none" w:sz="0" w:space="0" w:color="auto"/>
              </w:divBdr>
            </w:div>
            <w:div w:id="1733693796">
              <w:marLeft w:val="0"/>
              <w:marRight w:val="0"/>
              <w:marTop w:val="0"/>
              <w:marBottom w:val="0"/>
              <w:divBdr>
                <w:top w:val="none" w:sz="0" w:space="0" w:color="auto"/>
                <w:left w:val="none" w:sz="0" w:space="0" w:color="auto"/>
                <w:bottom w:val="none" w:sz="0" w:space="0" w:color="auto"/>
                <w:right w:val="none" w:sz="0" w:space="0" w:color="auto"/>
              </w:divBdr>
            </w:div>
            <w:div w:id="1736080459">
              <w:marLeft w:val="0"/>
              <w:marRight w:val="0"/>
              <w:marTop w:val="0"/>
              <w:marBottom w:val="0"/>
              <w:divBdr>
                <w:top w:val="none" w:sz="0" w:space="0" w:color="auto"/>
                <w:left w:val="none" w:sz="0" w:space="0" w:color="auto"/>
                <w:bottom w:val="none" w:sz="0" w:space="0" w:color="auto"/>
                <w:right w:val="none" w:sz="0" w:space="0" w:color="auto"/>
              </w:divBdr>
            </w:div>
            <w:div w:id="1760785118">
              <w:marLeft w:val="0"/>
              <w:marRight w:val="0"/>
              <w:marTop w:val="0"/>
              <w:marBottom w:val="0"/>
              <w:divBdr>
                <w:top w:val="none" w:sz="0" w:space="0" w:color="auto"/>
                <w:left w:val="none" w:sz="0" w:space="0" w:color="auto"/>
                <w:bottom w:val="none" w:sz="0" w:space="0" w:color="auto"/>
                <w:right w:val="none" w:sz="0" w:space="0" w:color="auto"/>
              </w:divBdr>
            </w:div>
            <w:div w:id="1768966563">
              <w:marLeft w:val="0"/>
              <w:marRight w:val="0"/>
              <w:marTop w:val="0"/>
              <w:marBottom w:val="0"/>
              <w:divBdr>
                <w:top w:val="none" w:sz="0" w:space="0" w:color="auto"/>
                <w:left w:val="none" w:sz="0" w:space="0" w:color="auto"/>
                <w:bottom w:val="none" w:sz="0" w:space="0" w:color="auto"/>
                <w:right w:val="none" w:sz="0" w:space="0" w:color="auto"/>
              </w:divBdr>
            </w:div>
            <w:div w:id="1772625202">
              <w:marLeft w:val="0"/>
              <w:marRight w:val="0"/>
              <w:marTop w:val="0"/>
              <w:marBottom w:val="0"/>
              <w:divBdr>
                <w:top w:val="none" w:sz="0" w:space="0" w:color="auto"/>
                <w:left w:val="none" w:sz="0" w:space="0" w:color="auto"/>
                <w:bottom w:val="none" w:sz="0" w:space="0" w:color="auto"/>
                <w:right w:val="none" w:sz="0" w:space="0" w:color="auto"/>
              </w:divBdr>
            </w:div>
            <w:div w:id="1776947254">
              <w:marLeft w:val="0"/>
              <w:marRight w:val="0"/>
              <w:marTop w:val="0"/>
              <w:marBottom w:val="0"/>
              <w:divBdr>
                <w:top w:val="none" w:sz="0" w:space="0" w:color="auto"/>
                <w:left w:val="none" w:sz="0" w:space="0" w:color="auto"/>
                <w:bottom w:val="none" w:sz="0" w:space="0" w:color="auto"/>
                <w:right w:val="none" w:sz="0" w:space="0" w:color="auto"/>
              </w:divBdr>
            </w:div>
            <w:div w:id="1784224391">
              <w:marLeft w:val="0"/>
              <w:marRight w:val="0"/>
              <w:marTop w:val="0"/>
              <w:marBottom w:val="0"/>
              <w:divBdr>
                <w:top w:val="none" w:sz="0" w:space="0" w:color="auto"/>
                <w:left w:val="none" w:sz="0" w:space="0" w:color="auto"/>
                <w:bottom w:val="none" w:sz="0" w:space="0" w:color="auto"/>
                <w:right w:val="none" w:sz="0" w:space="0" w:color="auto"/>
              </w:divBdr>
            </w:div>
            <w:div w:id="1784887193">
              <w:marLeft w:val="0"/>
              <w:marRight w:val="0"/>
              <w:marTop w:val="0"/>
              <w:marBottom w:val="0"/>
              <w:divBdr>
                <w:top w:val="none" w:sz="0" w:space="0" w:color="auto"/>
                <w:left w:val="none" w:sz="0" w:space="0" w:color="auto"/>
                <w:bottom w:val="none" w:sz="0" w:space="0" w:color="auto"/>
                <w:right w:val="none" w:sz="0" w:space="0" w:color="auto"/>
              </w:divBdr>
            </w:div>
            <w:div w:id="1803501742">
              <w:marLeft w:val="0"/>
              <w:marRight w:val="0"/>
              <w:marTop w:val="0"/>
              <w:marBottom w:val="0"/>
              <w:divBdr>
                <w:top w:val="none" w:sz="0" w:space="0" w:color="auto"/>
                <w:left w:val="none" w:sz="0" w:space="0" w:color="auto"/>
                <w:bottom w:val="none" w:sz="0" w:space="0" w:color="auto"/>
                <w:right w:val="none" w:sz="0" w:space="0" w:color="auto"/>
              </w:divBdr>
            </w:div>
            <w:div w:id="1809977606">
              <w:marLeft w:val="0"/>
              <w:marRight w:val="0"/>
              <w:marTop w:val="0"/>
              <w:marBottom w:val="0"/>
              <w:divBdr>
                <w:top w:val="none" w:sz="0" w:space="0" w:color="auto"/>
                <w:left w:val="none" w:sz="0" w:space="0" w:color="auto"/>
                <w:bottom w:val="none" w:sz="0" w:space="0" w:color="auto"/>
                <w:right w:val="none" w:sz="0" w:space="0" w:color="auto"/>
              </w:divBdr>
            </w:div>
            <w:div w:id="1823232503">
              <w:marLeft w:val="0"/>
              <w:marRight w:val="0"/>
              <w:marTop w:val="0"/>
              <w:marBottom w:val="0"/>
              <w:divBdr>
                <w:top w:val="none" w:sz="0" w:space="0" w:color="auto"/>
                <w:left w:val="none" w:sz="0" w:space="0" w:color="auto"/>
                <w:bottom w:val="none" w:sz="0" w:space="0" w:color="auto"/>
                <w:right w:val="none" w:sz="0" w:space="0" w:color="auto"/>
              </w:divBdr>
            </w:div>
            <w:div w:id="1832717098">
              <w:marLeft w:val="0"/>
              <w:marRight w:val="0"/>
              <w:marTop w:val="0"/>
              <w:marBottom w:val="0"/>
              <w:divBdr>
                <w:top w:val="none" w:sz="0" w:space="0" w:color="auto"/>
                <w:left w:val="none" w:sz="0" w:space="0" w:color="auto"/>
                <w:bottom w:val="none" w:sz="0" w:space="0" w:color="auto"/>
                <w:right w:val="none" w:sz="0" w:space="0" w:color="auto"/>
              </w:divBdr>
            </w:div>
            <w:div w:id="1843817556">
              <w:marLeft w:val="0"/>
              <w:marRight w:val="0"/>
              <w:marTop w:val="0"/>
              <w:marBottom w:val="0"/>
              <w:divBdr>
                <w:top w:val="none" w:sz="0" w:space="0" w:color="auto"/>
                <w:left w:val="none" w:sz="0" w:space="0" w:color="auto"/>
                <w:bottom w:val="none" w:sz="0" w:space="0" w:color="auto"/>
                <w:right w:val="none" w:sz="0" w:space="0" w:color="auto"/>
              </w:divBdr>
            </w:div>
            <w:div w:id="1846285478">
              <w:marLeft w:val="0"/>
              <w:marRight w:val="0"/>
              <w:marTop w:val="0"/>
              <w:marBottom w:val="0"/>
              <w:divBdr>
                <w:top w:val="none" w:sz="0" w:space="0" w:color="auto"/>
                <w:left w:val="none" w:sz="0" w:space="0" w:color="auto"/>
                <w:bottom w:val="none" w:sz="0" w:space="0" w:color="auto"/>
                <w:right w:val="none" w:sz="0" w:space="0" w:color="auto"/>
              </w:divBdr>
            </w:div>
            <w:div w:id="1851069584">
              <w:marLeft w:val="0"/>
              <w:marRight w:val="0"/>
              <w:marTop w:val="0"/>
              <w:marBottom w:val="0"/>
              <w:divBdr>
                <w:top w:val="none" w:sz="0" w:space="0" w:color="auto"/>
                <w:left w:val="none" w:sz="0" w:space="0" w:color="auto"/>
                <w:bottom w:val="none" w:sz="0" w:space="0" w:color="auto"/>
                <w:right w:val="none" w:sz="0" w:space="0" w:color="auto"/>
              </w:divBdr>
            </w:div>
            <w:div w:id="1855151835">
              <w:marLeft w:val="0"/>
              <w:marRight w:val="0"/>
              <w:marTop w:val="0"/>
              <w:marBottom w:val="0"/>
              <w:divBdr>
                <w:top w:val="none" w:sz="0" w:space="0" w:color="auto"/>
                <w:left w:val="none" w:sz="0" w:space="0" w:color="auto"/>
                <w:bottom w:val="none" w:sz="0" w:space="0" w:color="auto"/>
                <w:right w:val="none" w:sz="0" w:space="0" w:color="auto"/>
              </w:divBdr>
            </w:div>
            <w:div w:id="1857843017">
              <w:marLeft w:val="0"/>
              <w:marRight w:val="0"/>
              <w:marTop w:val="0"/>
              <w:marBottom w:val="0"/>
              <w:divBdr>
                <w:top w:val="none" w:sz="0" w:space="0" w:color="auto"/>
                <w:left w:val="none" w:sz="0" w:space="0" w:color="auto"/>
                <w:bottom w:val="none" w:sz="0" w:space="0" w:color="auto"/>
                <w:right w:val="none" w:sz="0" w:space="0" w:color="auto"/>
              </w:divBdr>
            </w:div>
            <w:div w:id="1865947664">
              <w:marLeft w:val="0"/>
              <w:marRight w:val="0"/>
              <w:marTop w:val="0"/>
              <w:marBottom w:val="0"/>
              <w:divBdr>
                <w:top w:val="none" w:sz="0" w:space="0" w:color="auto"/>
                <w:left w:val="none" w:sz="0" w:space="0" w:color="auto"/>
                <w:bottom w:val="none" w:sz="0" w:space="0" w:color="auto"/>
                <w:right w:val="none" w:sz="0" w:space="0" w:color="auto"/>
              </w:divBdr>
            </w:div>
            <w:div w:id="1876498692">
              <w:marLeft w:val="0"/>
              <w:marRight w:val="0"/>
              <w:marTop w:val="0"/>
              <w:marBottom w:val="0"/>
              <w:divBdr>
                <w:top w:val="none" w:sz="0" w:space="0" w:color="auto"/>
                <w:left w:val="none" w:sz="0" w:space="0" w:color="auto"/>
                <w:bottom w:val="none" w:sz="0" w:space="0" w:color="auto"/>
                <w:right w:val="none" w:sz="0" w:space="0" w:color="auto"/>
              </w:divBdr>
            </w:div>
            <w:div w:id="1880705558">
              <w:marLeft w:val="0"/>
              <w:marRight w:val="0"/>
              <w:marTop w:val="0"/>
              <w:marBottom w:val="0"/>
              <w:divBdr>
                <w:top w:val="none" w:sz="0" w:space="0" w:color="auto"/>
                <w:left w:val="none" w:sz="0" w:space="0" w:color="auto"/>
                <w:bottom w:val="none" w:sz="0" w:space="0" w:color="auto"/>
                <w:right w:val="none" w:sz="0" w:space="0" w:color="auto"/>
              </w:divBdr>
            </w:div>
            <w:div w:id="1882475586">
              <w:marLeft w:val="0"/>
              <w:marRight w:val="0"/>
              <w:marTop w:val="0"/>
              <w:marBottom w:val="0"/>
              <w:divBdr>
                <w:top w:val="none" w:sz="0" w:space="0" w:color="auto"/>
                <w:left w:val="none" w:sz="0" w:space="0" w:color="auto"/>
                <w:bottom w:val="none" w:sz="0" w:space="0" w:color="auto"/>
                <w:right w:val="none" w:sz="0" w:space="0" w:color="auto"/>
              </w:divBdr>
            </w:div>
            <w:div w:id="1895653796">
              <w:marLeft w:val="0"/>
              <w:marRight w:val="0"/>
              <w:marTop w:val="0"/>
              <w:marBottom w:val="0"/>
              <w:divBdr>
                <w:top w:val="none" w:sz="0" w:space="0" w:color="auto"/>
                <w:left w:val="none" w:sz="0" w:space="0" w:color="auto"/>
                <w:bottom w:val="none" w:sz="0" w:space="0" w:color="auto"/>
                <w:right w:val="none" w:sz="0" w:space="0" w:color="auto"/>
              </w:divBdr>
            </w:div>
            <w:div w:id="1901205496">
              <w:marLeft w:val="0"/>
              <w:marRight w:val="0"/>
              <w:marTop w:val="0"/>
              <w:marBottom w:val="0"/>
              <w:divBdr>
                <w:top w:val="none" w:sz="0" w:space="0" w:color="auto"/>
                <w:left w:val="none" w:sz="0" w:space="0" w:color="auto"/>
                <w:bottom w:val="none" w:sz="0" w:space="0" w:color="auto"/>
                <w:right w:val="none" w:sz="0" w:space="0" w:color="auto"/>
              </w:divBdr>
            </w:div>
            <w:div w:id="1902475160">
              <w:marLeft w:val="0"/>
              <w:marRight w:val="0"/>
              <w:marTop w:val="0"/>
              <w:marBottom w:val="0"/>
              <w:divBdr>
                <w:top w:val="none" w:sz="0" w:space="0" w:color="auto"/>
                <w:left w:val="none" w:sz="0" w:space="0" w:color="auto"/>
                <w:bottom w:val="none" w:sz="0" w:space="0" w:color="auto"/>
                <w:right w:val="none" w:sz="0" w:space="0" w:color="auto"/>
              </w:divBdr>
            </w:div>
            <w:div w:id="1923762026">
              <w:marLeft w:val="0"/>
              <w:marRight w:val="0"/>
              <w:marTop w:val="0"/>
              <w:marBottom w:val="0"/>
              <w:divBdr>
                <w:top w:val="none" w:sz="0" w:space="0" w:color="auto"/>
                <w:left w:val="none" w:sz="0" w:space="0" w:color="auto"/>
                <w:bottom w:val="none" w:sz="0" w:space="0" w:color="auto"/>
                <w:right w:val="none" w:sz="0" w:space="0" w:color="auto"/>
              </w:divBdr>
            </w:div>
            <w:div w:id="1935279835">
              <w:marLeft w:val="0"/>
              <w:marRight w:val="0"/>
              <w:marTop w:val="0"/>
              <w:marBottom w:val="0"/>
              <w:divBdr>
                <w:top w:val="none" w:sz="0" w:space="0" w:color="auto"/>
                <w:left w:val="none" w:sz="0" w:space="0" w:color="auto"/>
                <w:bottom w:val="none" w:sz="0" w:space="0" w:color="auto"/>
                <w:right w:val="none" w:sz="0" w:space="0" w:color="auto"/>
              </w:divBdr>
            </w:div>
            <w:div w:id="1940797971">
              <w:marLeft w:val="0"/>
              <w:marRight w:val="0"/>
              <w:marTop w:val="0"/>
              <w:marBottom w:val="0"/>
              <w:divBdr>
                <w:top w:val="none" w:sz="0" w:space="0" w:color="auto"/>
                <w:left w:val="none" w:sz="0" w:space="0" w:color="auto"/>
                <w:bottom w:val="none" w:sz="0" w:space="0" w:color="auto"/>
                <w:right w:val="none" w:sz="0" w:space="0" w:color="auto"/>
              </w:divBdr>
            </w:div>
            <w:div w:id="1942179919">
              <w:marLeft w:val="0"/>
              <w:marRight w:val="0"/>
              <w:marTop w:val="0"/>
              <w:marBottom w:val="0"/>
              <w:divBdr>
                <w:top w:val="none" w:sz="0" w:space="0" w:color="auto"/>
                <w:left w:val="none" w:sz="0" w:space="0" w:color="auto"/>
                <w:bottom w:val="none" w:sz="0" w:space="0" w:color="auto"/>
                <w:right w:val="none" w:sz="0" w:space="0" w:color="auto"/>
              </w:divBdr>
            </w:div>
            <w:div w:id="1951086476">
              <w:marLeft w:val="0"/>
              <w:marRight w:val="0"/>
              <w:marTop w:val="0"/>
              <w:marBottom w:val="0"/>
              <w:divBdr>
                <w:top w:val="none" w:sz="0" w:space="0" w:color="auto"/>
                <w:left w:val="none" w:sz="0" w:space="0" w:color="auto"/>
                <w:bottom w:val="none" w:sz="0" w:space="0" w:color="auto"/>
                <w:right w:val="none" w:sz="0" w:space="0" w:color="auto"/>
              </w:divBdr>
            </w:div>
            <w:div w:id="1960721238">
              <w:marLeft w:val="0"/>
              <w:marRight w:val="0"/>
              <w:marTop w:val="0"/>
              <w:marBottom w:val="0"/>
              <w:divBdr>
                <w:top w:val="none" w:sz="0" w:space="0" w:color="auto"/>
                <w:left w:val="none" w:sz="0" w:space="0" w:color="auto"/>
                <w:bottom w:val="none" w:sz="0" w:space="0" w:color="auto"/>
                <w:right w:val="none" w:sz="0" w:space="0" w:color="auto"/>
              </w:divBdr>
            </w:div>
            <w:div w:id="1960994073">
              <w:marLeft w:val="0"/>
              <w:marRight w:val="0"/>
              <w:marTop w:val="0"/>
              <w:marBottom w:val="0"/>
              <w:divBdr>
                <w:top w:val="none" w:sz="0" w:space="0" w:color="auto"/>
                <w:left w:val="none" w:sz="0" w:space="0" w:color="auto"/>
                <w:bottom w:val="none" w:sz="0" w:space="0" w:color="auto"/>
                <w:right w:val="none" w:sz="0" w:space="0" w:color="auto"/>
              </w:divBdr>
            </w:div>
            <w:div w:id="1968316701">
              <w:marLeft w:val="0"/>
              <w:marRight w:val="0"/>
              <w:marTop w:val="0"/>
              <w:marBottom w:val="0"/>
              <w:divBdr>
                <w:top w:val="none" w:sz="0" w:space="0" w:color="auto"/>
                <w:left w:val="none" w:sz="0" w:space="0" w:color="auto"/>
                <w:bottom w:val="none" w:sz="0" w:space="0" w:color="auto"/>
                <w:right w:val="none" w:sz="0" w:space="0" w:color="auto"/>
              </w:divBdr>
            </w:div>
            <w:div w:id="1982342633">
              <w:marLeft w:val="0"/>
              <w:marRight w:val="0"/>
              <w:marTop w:val="0"/>
              <w:marBottom w:val="0"/>
              <w:divBdr>
                <w:top w:val="none" w:sz="0" w:space="0" w:color="auto"/>
                <w:left w:val="none" w:sz="0" w:space="0" w:color="auto"/>
                <w:bottom w:val="none" w:sz="0" w:space="0" w:color="auto"/>
                <w:right w:val="none" w:sz="0" w:space="0" w:color="auto"/>
              </w:divBdr>
            </w:div>
            <w:div w:id="1983850112">
              <w:marLeft w:val="0"/>
              <w:marRight w:val="0"/>
              <w:marTop w:val="0"/>
              <w:marBottom w:val="0"/>
              <w:divBdr>
                <w:top w:val="none" w:sz="0" w:space="0" w:color="auto"/>
                <w:left w:val="none" w:sz="0" w:space="0" w:color="auto"/>
                <w:bottom w:val="none" w:sz="0" w:space="0" w:color="auto"/>
                <w:right w:val="none" w:sz="0" w:space="0" w:color="auto"/>
              </w:divBdr>
            </w:div>
            <w:div w:id="1991666048">
              <w:marLeft w:val="0"/>
              <w:marRight w:val="0"/>
              <w:marTop w:val="0"/>
              <w:marBottom w:val="0"/>
              <w:divBdr>
                <w:top w:val="none" w:sz="0" w:space="0" w:color="auto"/>
                <w:left w:val="none" w:sz="0" w:space="0" w:color="auto"/>
                <w:bottom w:val="none" w:sz="0" w:space="0" w:color="auto"/>
                <w:right w:val="none" w:sz="0" w:space="0" w:color="auto"/>
              </w:divBdr>
            </w:div>
            <w:div w:id="2002418748">
              <w:marLeft w:val="0"/>
              <w:marRight w:val="0"/>
              <w:marTop w:val="0"/>
              <w:marBottom w:val="0"/>
              <w:divBdr>
                <w:top w:val="none" w:sz="0" w:space="0" w:color="auto"/>
                <w:left w:val="none" w:sz="0" w:space="0" w:color="auto"/>
                <w:bottom w:val="none" w:sz="0" w:space="0" w:color="auto"/>
                <w:right w:val="none" w:sz="0" w:space="0" w:color="auto"/>
              </w:divBdr>
            </w:div>
            <w:div w:id="2020689877">
              <w:marLeft w:val="0"/>
              <w:marRight w:val="0"/>
              <w:marTop w:val="0"/>
              <w:marBottom w:val="0"/>
              <w:divBdr>
                <w:top w:val="none" w:sz="0" w:space="0" w:color="auto"/>
                <w:left w:val="none" w:sz="0" w:space="0" w:color="auto"/>
                <w:bottom w:val="none" w:sz="0" w:space="0" w:color="auto"/>
                <w:right w:val="none" w:sz="0" w:space="0" w:color="auto"/>
              </w:divBdr>
            </w:div>
            <w:div w:id="2029135710">
              <w:marLeft w:val="0"/>
              <w:marRight w:val="0"/>
              <w:marTop w:val="0"/>
              <w:marBottom w:val="0"/>
              <w:divBdr>
                <w:top w:val="none" w:sz="0" w:space="0" w:color="auto"/>
                <w:left w:val="none" w:sz="0" w:space="0" w:color="auto"/>
                <w:bottom w:val="none" w:sz="0" w:space="0" w:color="auto"/>
                <w:right w:val="none" w:sz="0" w:space="0" w:color="auto"/>
              </w:divBdr>
            </w:div>
            <w:div w:id="2036685267">
              <w:marLeft w:val="0"/>
              <w:marRight w:val="0"/>
              <w:marTop w:val="0"/>
              <w:marBottom w:val="0"/>
              <w:divBdr>
                <w:top w:val="none" w:sz="0" w:space="0" w:color="auto"/>
                <w:left w:val="none" w:sz="0" w:space="0" w:color="auto"/>
                <w:bottom w:val="none" w:sz="0" w:space="0" w:color="auto"/>
                <w:right w:val="none" w:sz="0" w:space="0" w:color="auto"/>
              </w:divBdr>
            </w:div>
            <w:div w:id="2040280926">
              <w:marLeft w:val="0"/>
              <w:marRight w:val="0"/>
              <w:marTop w:val="0"/>
              <w:marBottom w:val="0"/>
              <w:divBdr>
                <w:top w:val="none" w:sz="0" w:space="0" w:color="auto"/>
                <w:left w:val="none" w:sz="0" w:space="0" w:color="auto"/>
                <w:bottom w:val="none" w:sz="0" w:space="0" w:color="auto"/>
                <w:right w:val="none" w:sz="0" w:space="0" w:color="auto"/>
              </w:divBdr>
            </w:div>
            <w:div w:id="2044208990">
              <w:marLeft w:val="0"/>
              <w:marRight w:val="0"/>
              <w:marTop w:val="0"/>
              <w:marBottom w:val="0"/>
              <w:divBdr>
                <w:top w:val="none" w:sz="0" w:space="0" w:color="auto"/>
                <w:left w:val="none" w:sz="0" w:space="0" w:color="auto"/>
                <w:bottom w:val="none" w:sz="0" w:space="0" w:color="auto"/>
                <w:right w:val="none" w:sz="0" w:space="0" w:color="auto"/>
              </w:divBdr>
            </w:div>
            <w:div w:id="2072535328">
              <w:marLeft w:val="0"/>
              <w:marRight w:val="0"/>
              <w:marTop w:val="0"/>
              <w:marBottom w:val="0"/>
              <w:divBdr>
                <w:top w:val="none" w:sz="0" w:space="0" w:color="auto"/>
                <w:left w:val="none" w:sz="0" w:space="0" w:color="auto"/>
                <w:bottom w:val="none" w:sz="0" w:space="0" w:color="auto"/>
                <w:right w:val="none" w:sz="0" w:space="0" w:color="auto"/>
              </w:divBdr>
            </w:div>
            <w:div w:id="2072918654">
              <w:marLeft w:val="0"/>
              <w:marRight w:val="0"/>
              <w:marTop w:val="0"/>
              <w:marBottom w:val="0"/>
              <w:divBdr>
                <w:top w:val="none" w:sz="0" w:space="0" w:color="auto"/>
                <w:left w:val="none" w:sz="0" w:space="0" w:color="auto"/>
                <w:bottom w:val="none" w:sz="0" w:space="0" w:color="auto"/>
                <w:right w:val="none" w:sz="0" w:space="0" w:color="auto"/>
              </w:divBdr>
            </w:div>
            <w:div w:id="2079982828">
              <w:marLeft w:val="0"/>
              <w:marRight w:val="0"/>
              <w:marTop w:val="0"/>
              <w:marBottom w:val="0"/>
              <w:divBdr>
                <w:top w:val="none" w:sz="0" w:space="0" w:color="auto"/>
                <w:left w:val="none" w:sz="0" w:space="0" w:color="auto"/>
                <w:bottom w:val="none" w:sz="0" w:space="0" w:color="auto"/>
                <w:right w:val="none" w:sz="0" w:space="0" w:color="auto"/>
              </w:divBdr>
            </w:div>
            <w:div w:id="2083408033">
              <w:marLeft w:val="0"/>
              <w:marRight w:val="0"/>
              <w:marTop w:val="0"/>
              <w:marBottom w:val="0"/>
              <w:divBdr>
                <w:top w:val="none" w:sz="0" w:space="0" w:color="auto"/>
                <w:left w:val="none" w:sz="0" w:space="0" w:color="auto"/>
                <w:bottom w:val="none" w:sz="0" w:space="0" w:color="auto"/>
                <w:right w:val="none" w:sz="0" w:space="0" w:color="auto"/>
              </w:divBdr>
            </w:div>
            <w:div w:id="2109570324">
              <w:marLeft w:val="0"/>
              <w:marRight w:val="0"/>
              <w:marTop w:val="0"/>
              <w:marBottom w:val="0"/>
              <w:divBdr>
                <w:top w:val="none" w:sz="0" w:space="0" w:color="auto"/>
                <w:left w:val="none" w:sz="0" w:space="0" w:color="auto"/>
                <w:bottom w:val="none" w:sz="0" w:space="0" w:color="auto"/>
                <w:right w:val="none" w:sz="0" w:space="0" w:color="auto"/>
              </w:divBdr>
            </w:div>
            <w:div w:id="2113085941">
              <w:marLeft w:val="0"/>
              <w:marRight w:val="0"/>
              <w:marTop w:val="0"/>
              <w:marBottom w:val="0"/>
              <w:divBdr>
                <w:top w:val="none" w:sz="0" w:space="0" w:color="auto"/>
                <w:left w:val="none" w:sz="0" w:space="0" w:color="auto"/>
                <w:bottom w:val="none" w:sz="0" w:space="0" w:color="auto"/>
                <w:right w:val="none" w:sz="0" w:space="0" w:color="auto"/>
              </w:divBdr>
            </w:div>
            <w:div w:id="2120025218">
              <w:marLeft w:val="0"/>
              <w:marRight w:val="0"/>
              <w:marTop w:val="0"/>
              <w:marBottom w:val="0"/>
              <w:divBdr>
                <w:top w:val="none" w:sz="0" w:space="0" w:color="auto"/>
                <w:left w:val="none" w:sz="0" w:space="0" w:color="auto"/>
                <w:bottom w:val="none" w:sz="0" w:space="0" w:color="auto"/>
                <w:right w:val="none" w:sz="0" w:space="0" w:color="auto"/>
              </w:divBdr>
            </w:div>
            <w:div w:id="2124959917">
              <w:marLeft w:val="0"/>
              <w:marRight w:val="0"/>
              <w:marTop w:val="0"/>
              <w:marBottom w:val="0"/>
              <w:divBdr>
                <w:top w:val="none" w:sz="0" w:space="0" w:color="auto"/>
                <w:left w:val="none" w:sz="0" w:space="0" w:color="auto"/>
                <w:bottom w:val="none" w:sz="0" w:space="0" w:color="auto"/>
                <w:right w:val="none" w:sz="0" w:space="0" w:color="auto"/>
              </w:divBdr>
            </w:div>
            <w:div w:id="2132900154">
              <w:marLeft w:val="0"/>
              <w:marRight w:val="0"/>
              <w:marTop w:val="0"/>
              <w:marBottom w:val="0"/>
              <w:divBdr>
                <w:top w:val="none" w:sz="0" w:space="0" w:color="auto"/>
                <w:left w:val="none" w:sz="0" w:space="0" w:color="auto"/>
                <w:bottom w:val="none" w:sz="0" w:space="0" w:color="auto"/>
                <w:right w:val="none" w:sz="0" w:space="0" w:color="auto"/>
              </w:divBdr>
            </w:div>
            <w:div w:id="2135175291">
              <w:marLeft w:val="0"/>
              <w:marRight w:val="0"/>
              <w:marTop w:val="0"/>
              <w:marBottom w:val="0"/>
              <w:divBdr>
                <w:top w:val="none" w:sz="0" w:space="0" w:color="auto"/>
                <w:left w:val="none" w:sz="0" w:space="0" w:color="auto"/>
                <w:bottom w:val="none" w:sz="0" w:space="0" w:color="auto"/>
                <w:right w:val="none" w:sz="0" w:space="0" w:color="auto"/>
              </w:divBdr>
            </w:div>
            <w:div w:id="2144613175">
              <w:marLeft w:val="0"/>
              <w:marRight w:val="0"/>
              <w:marTop w:val="0"/>
              <w:marBottom w:val="0"/>
              <w:divBdr>
                <w:top w:val="none" w:sz="0" w:space="0" w:color="auto"/>
                <w:left w:val="none" w:sz="0" w:space="0" w:color="auto"/>
                <w:bottom w:val="none" w:sz="0" w:space="0" w:color="auto"/>
                <w:right w:val="none" w:sz="0" w:space="0" w:color="auto"/>
              </w:divBdr>
            </w:div>
          </w:divsChild>
        </w:div>
        <w:div w:id="841360644">
          <w:marLeft w:val="0"/>
          <w:marRight w:val="0"/>
          <w:marTop w:val="0"/>
          <w:marBottom w:val="0"/>
          <w:divBdr>
            <w:top w:val="none" w:sz="0" w:space="0" w:color="auto"/>
            <w:left w:val="none" w:sz="0" w:space="0" w:color="auto"/>
            <w:bottom w:val="none" w:sz="0" w:space="0" w:color="auto"/>
            <w:right w:val="none" w:sz="0" w:space="0" w:color="auto"/>
          </w:divBdr>
          <w:divsChild>
            <w:div w:id="2129886211">
              <w:marLeft w:val="0"/>
              <w:marRight w:val="0"/>
              <w:marTop w:val="0"/>
              <w:marBottom w:val="0"/>
              <w:divBdr>
                <w:top w:val="none" w:sz="0" w:space="0" w:color="auto"/>
                <w:left w:val="none" w:sz="0" w:space="0" w:color="auto"/>
                <w:bottom w:val="none" w:sz="0" w:space="0" w:color="auto"/>
                <w:right w:val="none" w:sz="0" w:space="0" w:color="auto"/>
              </w:divBdr>
            </w:div>
          </w:divsChild>
        </w:div>
        <w:div w:id="853422218">
          <w:marLeft w:val="0"/>
          <w:marRight w:val="0"/>
          <w:marTop w:val="0"/>
          <w:marBottom w:val="0"/>
          <w:divBdr>
            <w:top w:val="none" w:sz="0" w:space="0" w:color="auto"/>
            <w:left w:val="none" w:sz="0" w:space="0" w:color="auto"/>
            <w:bottom w:val="none" w:sz="0" w:space="0" w:color="auto"/>
            <w:right w:val="none" w:sz="0" w:space="0" w:color="auto"/>
          </w:divBdr>
          <w:divsChild>
            <w:div w:id="375004657">
              <w:marLeft w:val="0"/>
              <w:marRight w:val="0"/>
              <w:marTop w:val="0"/>
              <w:marBottom w:val="0"/>
              <w:divBdr>
                <w:top w:val="none" w:sz="0" w:space="0" w:color="auto"/>
                <w:left w:val="none" w:sz="0" w:space="0" w:color="auto"/>
                <w:bottom w:val="none" w:sz="0" w:space="0" w:color="auto"/>
                <w:right w:val="none" w:sz="0" w:space="0" w:color="auto"/>
              </w:divBdr>
            </w:div>
          </w:divsChild>
        </w:div>
        <w:div w:id="865681672">
          <w:marLeft w:val="0"/>
          <w:marRight w:val="0"/>
          <w:marTop w:val="0"/>
          <w:marBottom w:val="0"/>
          <w:divBdr>
            <w:top w:val="none" w:sz="0" w:space="0" w:color="auto"/>
            <w:left w:val="none" w:sz="0" w:space="0" w:color="auto"/>
            <w:bottom w:val="none" w:sz="0" w:space="0" w:color="auto"/>
            <w:right w:val="none" w:sz="0" w:space="0" w:color="auto"/>
          </w:divBdr>
          <w:divsChild>
            <w:div w:id="65108111">
              <w:marLeft w:val="0"/>
              <w:marRight w:val="0"/>
              <w:marTop w:val="0"/>
              <w:marBottom w:val="0"/>
              <w:divBdr>
                <w:top w:val="none" w:sz="0" w:space="0" w:color="auto"/>
                <w:left w:val="none" w:sz="0" w:space="0" w:color="auto"/>
                <w:bottom w:val="none" w:sz="0" w:space="0" w:color="auto"/>
                <w:right w:val="none" w:sz="0" w:space="0" w:color="auto"/>
              </w:divBdr>
            </w:div>
          </w:divsChild>
        </w:div>
        <w:div w:id="895164383">
          <w:marLeft w:val="0"/>
          <w:marRight w:val="0"/>
          <w:marTop w:val="0"/>
          <w:marBottom w:val="0"/>
          <w:divBdr>
            <w:top w:val="none" w:sz="0" w:space="0" w:color="auto"/>
            <w:left w:val="none" w:sz="0" w:space="0" w:color="auto"/>
            <w:bottom w:val="none" w:sz="0" w:space="0" w:color="auto"/>
            <w:right w:val="none" w:sz="0" w:space="0" w:color="auto"/>
          </w:divBdr>
          <w:divsChild>
            <w:div w:id="150756900">
              <w:marLeft w:val="0"/>
              <w:marRight w:val="0"/>
              <w:marTop w:val="0"/>
              <w:marBottom w:val="0"/>
              <w:divBdr>
                <w:top w:val="none" w:sz="0" w:space="0" w:color="auto"/>
                <w:left w:val="none" w:sz="0" w:space="0" w:color="auto"/>
                <w:bottom w:val="none" w:sz="0" w:space="0" w:color="auto"/>
                <w:right w:val="none" w:sz="0" w:space="0" w:color="auto"/>
              </w:divBdr>
            </w:div>
          </w:divsChild>
        </w:div>
        <w:div w:id="959996563">
          <w:marLeft w:val="0"/>
          <w:marRight w:val="0"/>
          <w:marTop w:val="0"/>
          <w:marBottom w:val="0"/>
          <w:divBdr>
            <w:top w:val="none" w:sz="0" w:space="0" w:color="auto"/>
            <w:left w:val="none" w:sz="0" w:space="0" w:color="auto"/>
            <w:bottom w:val="none" w:sz="0" w:space="0" w:color="auto"/>
            <w:right w:val="none" w:sz="0" w:space="0" w:color="auto"/>
          </w:divBdr>
          <w:divsChild>
            <w:div w:id="1092556126">
              <w:marLeft w:val="0"/>
              <w:marRight w:val="0"/>
              <w:marTop w:val="0"/>
              <w:marBottom w:val="0"/>
              <w:divBdr>
                <w:top w:val="none" w:sz="0" w:space="0" w:color="auto"/>
                <w:left w:val="none" w:sz="0" w:space="0" w:color="auto"/>
                <w:bottom w:val="none" w:sz="0" w:space="0" w:color="auto"/>
                <w:right w:val="none" w:sz="0" w:space="0" w:color="auto"/>
              </w:divBdr>
            </w:div>
          </w:divsChild>
        </w:div>
        <w:div w:id="987783259">
          <w:marLeft w:val="0"/>
          <w:marRight w:val="0"/>
          <w:marTop w:val="0"/>
          <w:marBottom w:val="0"/>
          <w:divBdr>
            <w:top w:val="none" w:sz="0" w:space="0" w:color="auto"/>
            <w:left w:val="none" w:sz="0" w:space="0" w:color="auto"/>
            <w:bottom w:val="none" w:sz="0" w:space="0" w:color="auto"/>
            <w:right w:val="none" w:sz="0" w:space="0" w:color="auto"/>
          </w:divBdr>
          <w:divsChild>
            <w:div w:id="1019621484">
              <w:marLeft w:val="0"/>
              <w:marRight w:val="0"/>
              <w:marTop w:val="0"/>
              <w:marBottom w:val="0"/>
              <w:divBdr>
                <w:top w:val="none" w:sz="0" w:space="0" w:color="auto"/>
                <w:left w:val="none" w:sz="0" w:space="0" w:color="auto"/>
                <w:bottom w:val="none" w:sz="0" w:space="0" w:color="auto"/>
                <w:right w:val="none" w:sz="0" w:space="0" w:color="auto"/>
              </w:divBdr>
            </w:div>
          </w:divsChild>
        </w:div>
        <w:div w:id="1040974438">
          <w:marLeft w:val="0"/>
          <w:marRight w:val="0"/>
          <w:marTop w:val="0"/>
          <w:marBottom w:val="0"/>
          <w:divBdr>
            <w:top w:val="none" w:sz="0" w:space="0" w:color="auto"/>
            <w:left w:val="none" w:sz="0" w:space="0" w:color="auto"/>
            <w:bottom w:val="none" w:sz="0" w:space="0" w:color="auto"/>
            <w:right w:val="none" w:sz="0" w:space="0" w:color="auto"/>
          </w:divBdr>
          <w:divsChild>
            <w:div w:id="1647279047">
              <w:marLeft w:val="0"/>
              <w:marRight w:val="0"/>
              <w:marTop w:val="0"/>
              <w:marBottom w:val="0"/>
              <w:divBdr>
                <w:top w:val="none" w:sz="0" w:space="0" w:color="auto"/>
                <w:left w:val="none" w:sz="0" w:space="0" w:color="auto"/>
                <w:bottom w:val="none" w:sz="0" w:space="0" w:color="auto"/>
                <w:right w:val="none" w:sz="0" w:space="0" w:color="auto"/>
              </w:divBdr>
            </w:div>
          </w:divsChild>
        </w:div>
        <w:div w:id="1178158956">
          <w:marLeft w:val="0"/>
          <w:marRight w:val="0"/>
          <w:marTop w:val="0"/>
          <w:marBottom w:val="0"/>
          <w:divBdr>
            <w:top w:val="none" w:sz="0" w:space="0" w:color="auto"/>
            <w:left w:val="none" w:sz="0" w:space="0" w:color="auto"/>
            <w:bottom w:val="none" w:sz="0" w:space="0" w:color="auto"/>
            <w:right w:val="none" w:sz="0" w:space="0" w:color="auto"/>
          </w:divBdr>
          <w:divsChild>
            <w:div w:id="1828014821">
              <w:marLeft w:val="0"/>
              <w:marRight w:val="0"/>
              <w:marTop w:val="0"/>
              <w:marBottom w:val="0"/>
              <w:divBdr>
                <w:top w:val="none" w:sz="0" w:space="0" w:color="auto"/>
                <w:left w:val="none" w:sz="0" w:space="0" w:color="auto"/>
                <w:bottom w:val="none" w:sz="0" w:space="0" w:color="auto"/>
                <w:right w:val="none" w:sz="0" w:space="0" w:color="auto"/>
              </w:divBdr>
            </w:div>
          </w:divsChild>
        </w:div>
        <w:div w:id="1360157779">
          <w:marLeft w:val="0"/>
          <w:marRight w:val="0"/>
          <w:marTop w:val="0"/>
          <w:marBottom w:val="0"/>
          <w:divBdr>
            <w:top w:val="none" w:sz="0" w:space="0" w:color="auto"/>
            <w:left w:val="none" w:sz="0" w:space="0" w:color="auto"/>
            <w:bottom w:val="none" w:sz="0" w:space="0" w:color="auto"/>
            <w:right w:val="none" w:sz="0" w:space="0" w:color="auto"/>
          </w:divBdr>
          <w:divsChild>
            <w:div w:id="705643143">
              <w:marLeft w:val="0"/>
              <w:marRight w:val="0"/>
              <w:marTop w:val="0"/>
              <w:marBottom w:val="0"/>
              <w:divBdr>
                <w:top w:val="none" w:sz="0" w:space="0" w:color="auto"/>
                <w:left w:val="none" w:sz="0" w:space="0" w:color="auto"/>
                <w:bottom w:val="none" w:sz="0" w:space="0" w:color="auto"/>
                <w:right w:val="none" w:sz="0" w:space="0" w:color="auto"/>
              </w:divBdr>
            </w:div>
          </w:divsChild>
        </w:div>
        <w:div w:id="1431664549">
          <w:marLeft w:val="0"/>
          <w:marRight w:val="0"/>
          <w:marTop w:val="0"/>
          <w:marBottom w:val="0"/>
          <w:divBdr>
            <w:top w:val="none" w:sz="0" w:space="0" w:color="auto"/>
            <w:left w:val="none" w:sz="0" w:space="0" w:color="auto"/>
            <w:bottom w:val="none" w:sz="0" w:space="0" w:color="auto"/>
            <w:right w:val="none" w:sz="0" w:space="0" w:color="auto"/>
          </w:divBdr>
          <w:divsChild>
            <w:div w:id="236133797">
              <w:marLeft w:val="0"/>
              <w:marRight w:val="0"/>
              <w:marTop w:val="0"/>
              <w:marBottom w:val="0"/>
              <w:divBdr>
                <w:top w:val="none" w:sz="0" w:space="0" w:color="auto"/>
                <w:left w:val="none" w:sz="0" w:space="0" w:color="auto"/>
                <w:bottom w:val="none" w:sz="0" w:space="0" w:color="auto"/>
                <w:right w:val="none" w:sz="0" w:space="0" w:color="auto"/>
              </w:divBdr>
            </w:div>
          </w:divsChild>
        </w:div>
        <w:div w:id="1512259417">
          <w:marLeft w:val="0"/>
          <w:marRight w:val="0"/>
          <w:marTop w:val="0"/>
          <w:marBottom w:val="0"/>
          <w:divBdr>
            <w:top w:val="none" w:sz="0" w:space="0" w:color="auto"/>
            <w:left w:val="none" w:sz="0" w:space="0" w:color="auto"/>
            <w:bottom w:val="none" w:sz="0" w:space="0" w:color="auto"/>
            <w:right w:val="none" w:sz="0" w:space="0" w:color="auto"/>
          </w:divBdr>
          <w:divsChild>
            <w:div w:id="676153158">
              <w:marLeft w:val="0"/>
              <w:marRight w:val="0"/>
              <w:marTop w:val="0"/>
              <w:marBottom w:val="0"/>
              <w:divBdr>
                <w:top w:val="none" w:sz="0" w:space="0" w:color="auto"/>
                <w:left w:val="none" w:sz="0" w:space="0" w:color="auto"/>
                <w:bottom w:val="none" w:sz="0" w:space="0" w:color="auto"/>
                <w:right w:val="none" w:sz="0" w:space="0" w:color="auto"/>
              </w:divBdr>
            </w:div>
          </w:divsChild>
        </w:div>
        <w:div w:id="1529875840">
          <w:marLeft w:val="0"/>
          <w:marRight w:val="0"/>
          <w:marTop w:val="0"/>
          <w:marBottom w:val="0"/>
          <w:divBdr>
            <w:top w:val="none" w:sz="0" w:space="0" w:color="auto"/>
            <w:left w:val="none" w:sz="0" w:space="0" w:color="auto"/>
            <w:bottom w:val="none" w:sz="0" w:space="0" w:color="auto"/>
            <w:right w:val="none" w:sz="0" w:space="0" w:color="auto"/>
          </w:divBdr>
          <w:divsChild>
            <w:div w:id="1271745116">
              <w:marLeft w:val="0"/>
              <w:marRight w:val="0"/>
              <w:marTop w:val="0"/>
              <w:marBottom w:val="0"/>
              <w:divBdr>
                <w:top w:val="none" w:sz="0" w:space="0" w:color="auto"/>
                <w:left w:val="none" w:sz="0" w:space="0" w:color="auto"/>
                <w:bottom w:val="none" w:sz="0" w:space="0" w:color="auto"/>
                <w:right w:val="none" w:sz="0" w:space="0" w:color="auto"/>
              </w:divBdr>
            </w:div>
          </w:divsChild>
        </w:div>
        <w:div w:id="1561088050">
          <w:marLeft w:val="0"/>
          <w:marRight w:val="0"/>
          <w:marTop w:val="0"/>
          <w:marBottom w:val="0"/>
          <w:divBdr>
            <w:top w:val="none" w:sz="0" w:space="0" w:color="auto"/>
            <w:left w:val="none" w:sz="0" w:space="0" w:color="auto"/>
            <w:bottom w:val="none" w:sz="0" w:space="0" w:color="auto"/>
            <w:right w:val="none" w:sz="0" w:space="0" w:color="auto"/>
          </w:divBdr>
          <w:divsChild>
            <w:div w:id="797263399">
              <w:marLeft w:val="0"/>
              <w:marRight w:val="0"/>
              <w:marTop w:val="0"/>
              <w:marBottom w:val="0"/>
              <w:divBdr>
                <w:top w:val="none" w:sz="0" w:space="0" w:color="auto"/>
                <w:left w:val="none" w:sz="0" w:space="0" w:color="auto"/>
                <w:bottom w:val="none" w:sz="0" w:space="0" w:color="auto"/>
                <w:right w:val="none" w:sz="0" w:space="0" w:color="auto"/>
              </w:divBdr>
            </w:div>
          </w:divsChild>
        </w:div>
        <w:div w:id="1573812047">
          <w:marLeft w:val="0"/>
          <w:marRight w:val="0"/>
          <w:marTop w:val="0"/>
          <w:marBottom w:val="0"/>
          <w:divBdr>
            <w:top w:val="none" w:sz="0" w:space="0" w:color="auto"/>
            <w:left w:val="none" w:sz="0" w:space="0" w:color="auto"/>
            <w:bottom w:val="none" w:sz="0" w:space="0" w:color="auto"/>
            <w:right w:val="none" w:sz="0" w:space="0" w:color="auto"/>
          </w:divBdr>
          <w:divsChild>
            <w:div w:id="485780430">
              <w:marLeft w:val="0"/>
              <w:marRight w:val="0"/>
              <w:marTop w:val="0"/>
              <w:marBottom w:val="0"/>
              <w:divBdr>
                <w:top w:val="none" w:sz="0" w:space="0" w:color="auto"/>
                <w:left w:val="none" w:sz="0" w:space="0" w:color="auto"/>
                <w:bottom w:val="none" w:sz="0" w:space="0" w:color="auto"/>
                <w:right w:val="none" w:sz="0" w:space="0" w:color="auto"/>
              </w:divBdr>
            </w:div>
          </w:divsChild>
        </w:div>
        <w:div w:id="1626619941">
          <w:marLeft w:val="0"/>
          <w:marRight w:val="0"/>
          <w:marTop w:val="0"/>
          <w:marBottom w:val="0"/>
          <w:divBdr>
            <w:top w:val="none" w:sz="0" w:space="0" w:color="auto"/>
            <w:left w:val="none" w:sz="0" w:space="0" w:color="auto"/>
            <w:bottom w:val="none" w:sz="0" w:space="0" w:color="auto"/>
            <w:right w:val="none" w:sz="0" w:space="0" w:color="auto"/>
          </w:divBdr>
          <w:divsChild>
            <w:div w:id="611548885">
              <w:marLeft w:val="0"/>
              <w:marRight w:val="0"/>
              <w:marTop w:val="0"/>
              <w:marBottom w:val="0"/>
              <w:divBdr>
                <w:top w:val="none" w:sz="0" w:space="0" w:color="auto"/>
                <w:left w:val="none" w:sz="0" w:space="0" w:color="auto"/>
                <w:bottom w:val="none" w:sz="0" w:space="0" w:color="auto"/>
                <w:right w:val="none" w:sz="0" w:space="0" w:color="auto"/>
              </w:divBdr>
            </w:div>
          </w:divsChild>
        </w:div>
        <w:div w:id="1636182536">
          <w:marLeft w:val="0"/>
          <w:marRight w:val="0"/>
          <w:marTop w:val="0"/>
          <w:marBottom w:val="0"/>
          <w:divBdr>
            <w:top w:val="none" w:sz="0" w:space="0" w:color="auto"/>
            <w:left w:val="none" w:sz="0" w:space="0" w:color="auto"/>
            <w:bottom w:val="none" w:sz="0" w:space="0" w:color="auto"/>
            <w:right w:val="none" w:sz="0" w:space="0" w:color="auto"/>
          </w:divBdr>
          <w:divsChild>
            <w:div w:id="1603224790">
              <w:marLeft w:val="0"/>
              <w:marRight w:val="0"/>
              <w:marTop w:val="0"/>
              <w:marBottom w:val="0"/>
              <w:divBdr>
                <w:top w:val="none" w:sz="0" w:space="0" w:color="auto"/>
                <w:left w:val="none" w:sz="0" w:space="0" w:color="auto"/>
                <w:bottom w:val="none" w:sz="0" w:space="0" w:color="auto"/>
                <w:right w:val="none" w:sz="0" w:space="0" w:color="auto"/>
              </w:divBdr>
            </w:div>
          </w:divsChild>
        </w:div>
        <w:div w:id="1640458524">
          <w:marLeft w:val="0"/>
          <w:marRight w:val="0"/>
          <w:marTop w:val="0"/>
          <w:marBottom w:val="0"/>
          <w:divBdr>
            <w:top w:val="none" w:sz="0" w:space="0" w:color="auto"/>
            <w:left w:val="none" w:sz="0" w:space="0" w:color="auto"/>
            <w:bottom w:val="none" w:sz="0" w:space="0" w:color="auto"/>
            <w:right w:val="none" w:sz="0" w:space="0" w:color="auto"/>
          </w:divBdr>
          <w:divsChild>
            <w:div w:id="86317324">
              <w:marLeft w:val="0"/>
              <w:marRight w:val="0"/>
              <w:marTop w:val="0"/>
              <w:marBottom w:val="0"/>
              <w:divBdr>
                <w:top w:val="none" w:sz="0" w:space="0" w:color="auto"/>
                <w:left w:val="none" w:sz="0" w:space="0" w:color="auto"/>
                <w:bottom w:val="none" w:sz="0" w:space="0" w:color="auto"/>
                <w:right w:val="none" w:sz="0" w:space="0" w:color="auto"/>
              </w:divBdr>
            </w:div>
          </w:divsChild>
        </w:div>
        <w:div w:id="1660579549">
          <w:marLeft w:val="0"/>
          <w:marRight w:val="0"/>
          <w:marTop w:val="0"/>
          <w:marBottom w:val="0"/>
          <w:divBdr>
            <w:top w:val="none" w:sz="0" w:space="0" w:color="auto"/>
            <w:left w:val="none" w:sz="0" w:space="0" w:color="auto"/>
            <w:bottom w:val="none" w:sz="0" w:space="0" w:color="auto"/>
            <w:right w:val="none" w:sz="0" w:space="0" w:color="auto"/>
          </w:divBdr>
          <w:divsChild>
            <w:div w:id="1193223213">
              <w:marLeft w:val="0"/>
              <w:marRight w:val="0"/>
              <w:marTop w:val="0"/>
              <w:marBottom w:val="0"/>
              <w:divBdr>
                <w:top w:val="none" w:sz="0" w:space="0" w:color="auto"/>
                <w:left w:val="none" w:sz="0" w:space="0" w:color="auto"/>
                <w:bottom w:val="none" w:sz="0" w:space="0" w:color="auto"/>
                <w:right w:val="none" w:sz="0" w:space="0" w:color="auto"/>
              </w:divBdr>
            </w:div>
          </w:divsChild>
        </w:div>
        <w:div w:id="1731924942">
          <w:marLeft w:val="0"/>
          <w:marRight w:val="0"/>
          <w:marTop w:val="0"/>
          <w:marBottom w:val="0"/>
          <w:divBdr>
            <w:top w:val="none" w:sz="0" w:space="0" w:color="auto"/>
            <w:left w:val="none" w:sz="0" w:space="0" w:color="auto"/>
            <w:bottom w:val="none" w:sz="0" w:space="0" w:color="auto"/>
            <w:right w:val="none" w:sz="0" w:space="0" w:color="auto"/>
          </w:divBdr>
          <w:divsChild>
            <w:div w:id="86776840">
              <w:marLeft w:val="0"/>
              <w:marRight w:val="0"/>
              <w:marTop w:val="0"/>
              <w:marBottom w:val="0"/>
              <w:divBdr>
                <w:top w:val="none" w:sz="0" w:space="0" w:color="auto"/>
                <w:left w:val="none" w:sz="0" w:space="0" w:color="auto"/>
                <w:bottom w:val="none" w:sz="0" w:space="0" w:color="auto"/>
                <w:right w:val="none" w:sz="0" w:space="0" w:color="auto"/>
              </w:divBdr>
            </w:div>
          </w:divsChild>
        </w:div>
        <w:div w:id="1843667682">
          <w:marLeft w:val="0"/>
          <w:marRight w:val="0"/>
          <w:marTop w:val="0"/>
          <w:marBottom w:val="0"/>
          <w:divBdr>
            <w:top w:val="none" w:sz="0" w:space="0" w:color="auto"/>
            <w:left w:val="none" w:sz="0" w:space="0" w:color="auto"/>
            <w:bottom w:val="none" w:sz="0" w:space="0" w:color="auto"/>
            <w:right w:val="none" w:sz="0" w:space="0" w:color="auto"/>
          </w:divBdr>
          <w:divsChild>
            <w:div w:id="419328348">
              <w:marLeft w:val="0"/>
              <w:marRight w:val="0"/>
              <w:marTop w:val="0"/>
              <w:marBottom w:val="0"/>
              <w:divBdr>
                <w:top w:val="none" w:sz="0" w:space="0" w:color="auto"/>
                <w:left w:val="none" w:sz="0" w:space="0" w:color="auto"/>
                <w:bottom w:val="none" w:sz="0" w:space="0" w:color="auto"/>
                <w:right w:val="none" w:sz="0" w:space="0" w:color="auto"/>
              </w:divBdr>
            </w:div>
          </w:divsChild>
        </w:div>
        <w:div w:id="1878080147">
          <w:marLeft w:val="0"/>
          <w:marRight w:val="0"/>
          <w:marTop w:val="0"/>
          <w:marBottom w:val="0"/>
          <w:divBdr>
            <w:top w:val="none" w:sz="0" w:space="0" w:color="auto"/>
            <w:left w:val="none" w:sz="0" w:space="0" w:color="auto"/>
            <w:bottom w:val="none" w:sz="0" w:space="0" w:color="auto"/>
            <w:right w:val="none" w:sz="0" w:space="0" w:color="auto"/>
          </w:divBdr>
          <w:divsChild>
            <w:div w:id="797837158">
              <w:marLeft w:val="0"/>
              <w:marRight w:val="0"/>
              <w:marTop w:val="0"/>
              <w:marBottom w:val="0"/>
              <w:divBdr>
                <w:top w:val="none" w:sz="0" w:space="0" w:color="auto"/>
                <w:left w:val="none" w:sz="0" w:space="0" w:color="auto"/>
                <w:bottom w:val="none" w:sz="0" w:space="0" w:color="auto"/>
                <w:right w:val="none" w:sz="0" w:space="0" w:color="auto"/>
              </w:divBdr>
            </w:div>
          </w:divsChild>
        </w:div>
        <w:div w:id="1892841841">
          <w:marLeft w:val="0"/>
          <w:marRight w:val="0"/>
          <w:marTop w:val="0"/>
          <w:marBottom w:val="0"/>
          <w:divBdr>
            <w:top w:val="none" w:sz="0" w:space="0" w:color="auto"/>
            <w:left w:val="none" w:sz="0" w:space="0" w:color="auto"/>
            <w:bottom w:val="none" w:sz="0" w:space="0" w:color="auto"/>
            <w:right w:val="none" w:sz="0" w:space="0" w:color="auto"/>
          </w:divBdr>
          <w:divsChild>
            <w:div w:id="1086148620">
              <w:marLeft w:val="0"/>
              <w:marRight w:val="0"/>
              <w:marTop w:val="0"/>
              <w:marBottom w:val="0"/>
              <w:divBdr>
                <w:top w:val="none" w:sz="0" w:space="0" w:color="auto"/>
                <w:left w:val="none" w:sz="0" w:space="0" w:color="auto"/>
                <w:bottom w:val="none" w:sz="0" w:space="0" w:color="auto"/>
                <w:right w:val="none" w:sz="0" w:space="0" w:color="auto"/>
              </w:divBdr>
            </w:div>
          </w:divsChild>
        </w:div>
        <w:div w:id="1922254029">
          <w:marLeft w:val="0"/>
          <w:marRight w:val="0"/>
          <w:marTop w:val="0"/>
          <w:marBottom w:val="0"/>
          <w:divBdr>
            <w:top w:val="none" w:sz="0" w:space="0" w:color="auto"/>
            <w:left w:val="none" w:sz="0" w:space="0" w:color="auto"/>
            <w:bottom w:val="none" w:sz="0" w:space="0" w:color="auto"/>
            <w:right w:val="none" w:sz="0" w:space="0" w:color="auto"/>
          </w:divBdr>
          <w:divsChild>
            <w:div w:id="476455791">
              <w:marLeft w:val="0"/>
              <w:marRight w:val="0"/>
              <w:marTop w:val="0"/>
              <w:marBottom w:val="0"/>
              <w:divBdr>
                <w:top w:val="none" w:sz="0" w:space="0" w:color="auto"/>
                <w:left w:val="none" w:sz="0" w:space="0" w:color="auto"/>
                <w:bottom w:val="none" w:sz="0" w:space="0" w:color="auto"/>
                <w:right w:val="none" w:sz="0" w:space="0" w:color="auto"/>
              </w:divBdr>
            </w:div>
          </w:divsChild>
        </w:div>
        <w:div w:id="1948586052">
          <w:marLeft w:val="0"/>
          <w:marRight w:val="0"/>
          <w:marTop w:val="0"/>
          <w:marBottom w:val="0"/>
          <w:divBdr>
            <w:top w:val="none" w:sz="0" w:space="0" w:color="auto"/>
            <w:left w:val="none" w:sz="0" w:space="0" w:color="auto"/>
            <w:bottom w:val="none" w:sz="0" w:space="0" w:color="auto"/>
            <w:right w:val="none" w:sz="0" w:space="0" w:color="auto"/>
          </w:divBdr>
          <w:divsChild>
            <w:div w:id="1018895715">
              <w:marLeft w:val="0"/>
              <w:marRight w:val="0"/>
              <w:marTop w:val="0"/>
              <w:marBottom w:val="0"/>
              <w:divBdr>
                <w:top w:val="none" w:sz="0" w:space="0" w:color="auto"/>
                <w:left w:val="none" w:sz="0" w:space="0" w:color="auto"/>
                <w:bottom w:val="none" w:sz="0" w:space="0" w:color="auto"/>
                <w:right w:val="none" w:sz="0" w:space="0" w:color="auto"/>
              </w:divBdr>
            </w:div>
          </w:divsChild>
        </w:div>
        <w:div w:id="1959682101">
          <w:marLeft w:val="0"/>
          <w:marRight w:val="0"/>
          <w:marTop w:val="0"/>
          <w:marBottom w:val="0"/>
          <w:divBdr>
            <w:top w:val="none" w:sz="0" w:space="0" w:color="auto"/>
            <w:left w:val="none" w:sz="0" w:space="0" w:color="auto"/>
            <w:bottom w:val="none" w:sz="0" w:space="0" w:color="auto"/>
            <w:right w:val="none" w:sz="0" w:space="0" w:color="auto"/>
          </w:divBdr>
          <w:divsChild>
            <w:div w:id="247618406">
              <w:marLeft w:val="0"/>
              <w:marRight w:val="0"/>
              <w:marTop w:val="0"/>
              <w:marBottom w:val="0"/>
              <w:divBdr>
                <w:top w:val="none" w:sz="0" w:space="0" w:color="auto"/>
                <w:left w:val="none" w:sz="0" w:space="0" w:color="auto"/>
                <w:bottom w:val="none" w:sz="0" w:space="0" w:color="auto"/>
                <w:right w:val="none" w:sz="0" w:space="0" w:color="auto"/>
              </w:divBdr>
            </w:div>
          </w:divsChild>
        </w:div>
        <w:div w:id="1987467835">
          <w:marLeft w:val="0"/>
          <w:marRight w:val="0"/>
          <w:marTop w:val="0"/>
          <w:marBottom w:val="0"/>
          <w:divBdr>
            <w:top w:val="none" w:sz="0" w:space="0" w:color="auto"/>
            <w:left w:val="none" w:sz="0" w:space="0" w:color="auto"/>
            <w:bottom w:val="none" w:sz="0" w:space="0" w:color="auto"/>
            <w:right w:val="none" w:sz="0" w:space="0" w:color="auto"/>
          </w:divBdr>
          <w:divsChild>
            <w:div w:id="1165126713">
              <w:marLeft w:val="0"/>
              <w:marRight w:val="0"/>
              <w:marTop w:val="0"/>
              <w:marBottom w:val="0"/>
              <w:divBdr>
                <w:top w:val="none" w:sz="0" w:space="0" w:color="auto"/>
                <w:left w:val="none" w:sz="0" w:space="0" w:color="auto"/>
                <w:bottom w:val="none" w:sz="0" w:space="0" w:color="auto"/>
                <w:right w:val="none" w:sz="0" w:space="0" w:color="auto"/>
              </w:divBdr>
            </w:div>
          </w:divsChild>
        </w:div>
        <w:div w:id="2010138320">
          <w:marLeft w:val="0"/>
          <w:marRight w:val="0"/>
          <w:marTop w:val="0"/>
          <w:marBottom w:val="0"/>
          <w:divBdr>
            <w:top w:val="none" w:sz="0" w:space="0" w:color="auto"/>
            <w:left w:val="none" w:sz="0" w:space="0" w:color="auto"/>
            <w:bottom w:val="none" w:sz="0" w:space="0" w:color="auto"/>
            <w:right w:val="none" w:sz="0" w:space="0" w:color="auto"/>
          </w:divBdr>
          <w:divsChild>
            <w:div w:id="1302617541">
              <w:marLeft w:val="0"/>
              <w:marRight w:val="0"/>
              <w:marTop w:val="0"/>
              <w:marBottom w:val="0"/>
              <w:divBdr>
                <w:top w:val="none" w:sz="0" w:space="0" w:color="auto"/>
                <w:left w:val="none" w:sz="0" w:space="0" w:color="auto"/>
                <w:bottom w:val="none" w:sz="0" w:space="0" w:color="auto"/>
                <w:right w:val="none" w:sz="0" w:space="0" w:color="auto"/>
              </w:divBdr>
            </w:div>
          </w:divsChild>
        </w:div>
        <w:div w:id="2015180142">
          <w:marLeft w:val="0"/>
          <w:marRight w:val="0"/>
          <w:marTop w:val="0"/>
          <w:marBottom w:val="0"/>
          <w:divBdr>
            <w:top w:val="none" w:sz="0" w:space="0" w:color="auto"/>
            <w:left w:val="none" w:sz="0" w:space="0" w:color="auto"/>
            <w:bottom w:val="none" w:sz="0" w:space="0" w:color="auto"/>
            <w:right w:val="none" w:sz="0" w:space="0" w:color="auto"/>
          </w:divBdr>
          <w:divsChild>
            <w:div w:id="1835876293">
              <w:marLeft w:val="0"/>
              <w:marRight w:val="0"/>
              <w:marTop w:val="0"/>
              <w:marBottom w:val="0"/>
              <w:divBdr>
                <w:top w:val="none" w:sz="0" w:space="0" w:color="auto"/>
                <w:left w:val="none" w:sz="0" w:space="0" w:color="auto"/>
                <w:bottom w:val="none" w:sz="0" w:space="0" w:color="auto"/>
                <w:right w:val="none" w:sz="0" w:space="0" w:color="auto"/>
              </w:divBdr>
            </w:div>
          </w:divsChild>
        </w:div>
        <w:div w:id="2031371718">
          <w:marLeft w:val="0"/>
          <w:marRight w:val="0"/>
          <w:marTop w:val="0"/>
          <w:marBottom w:val="0"/>
          <w:divBdr>
            <w:top w:val="none" w:sz="0" w:space="0" w:color="auto"/>
            <w:left w:val="none" w:sz="0" w:space="0" w:color="auto"/>
            <w:bottom w:val="none" w:sz="0" w:space="0" w:color="auto"/>
            <w:right w:val="none" w:sz="0" w:space="0" w:color="auto"/>
          </w:divBdr>
          <w:divsChild>
            <w:div w:id="990015345">
              <w:marLeft w:val="0"/>
              <w:marRight w:val="0"/>
              <w:marTop w:val="0"/>
              <w:marBottom w:val="0"/>
              <w:divBdr>
                <w:top w:val="none" w:sz="0" w:space="0" w:color="auto"/>
                <w:left w:val="none" w:sz="0" w:space="0" w:color="auto"/>
                <w:bottom w:val="none" w:sz="0" w:space="0" w:color="auto"/>
                <w:right w:val="none" w:sz="0" w:space="0" w:color="auto"/>
              </w:divBdr>
            </w:div>
          </w:divsChild>
        </w:div>
        <w:div w:id="2069572851">
          <w:marLeft w:val="0"/>
          <w:marRight w:val="0"/>
          <w:marTop w:val="0"/>
          <w:marBottom w:val="0"/>
          <w:divBdr>
            <w:top w:val="none" w:sz="0" w:space="0" w:color="auto"/>
            <w:left w:val="none" w:sz="0" w:space="0" w:color="auto"/>
            <w:bottom w:val="none" w:sz="0" w:space="0" w:color="auto"/>
            <w:right w:val="none" w:sz="0" w:space="0" w:color="auto"/>
          </w:divBdr>
          <w:divsChild>
            <w:div w:id="366683322">
              <w:marLeft w:val="0"/>
              <w:marRight w:val="0"/>
              <w:marTop w:val="0"/>
              <w:marBottom w:val="0"/>
              <w:divBdr>
                <w:top w:val="none" w:sz="0" w:space="0" w:color="auto"/>
                <w:left w:val="none" w:sz="0" w:space="0" w:color="auto"/>
                <w:bottom w:val="none" w:sz="0" w:space="0" w:color="auto"/>
                <w:right w:val="none" w:sz="0" w:space="0" w:color="auto"/>
              </w:divBdr>
            </w:div>
          </w:divsChild>
        </w:div>
        <w:div w:id="2072121091">
          <w:marLeft w:val="0"/>
          <w:marRight w:val="0"/>
          <w:marTop w:val="0"/>
          <w:marBottom w:val="0"/>
          <w:divBdr>
            <w:top w:val="none" w:sz="0" w:space="0" w:color="auto"/>
            <w:left w:val="none" w:sz="0" w:space="0" w:color="auto"/>
            <w:bottom w:val="none" w:sz="0" w:space="0" w:color="auto"/>
            <w:right w:val="none" w:sz="0" w:space="0" w:color="auto"/>
          </w:divBdr>
          <w:divsChild>
            <w:div w:id="564073046">
              <w:marLeft w:val="0"/>
              <w:marRight w:val="0"/>
              <w:marTop w:val="0"/>
              <w:marBottom w:val="0"/>
              <w:divBdr>
                <w:top w:val="none" w:sz="0" w:space="0" w:color="auto"/>
                <w:left w:val="none" w:sz="0" w:space="0" w:color="auto"/>
                <w:bottom w:val="none" w:sz="0" w:space="0" w:color="auto"/>
                <w:right w:val="none" w:sz="0" w:space="0" w:color="auto"/>
              </w:divBdr>
            </w:div>
          </w:divsChild>
        </w:div>
        <w:div w:id="2073456586">
          <w:marLeft w:val="0"/>
          <w:marRight w:val="0"/>
          <w:marTop w:val="0"/>
          <w:marBottom w:val="0"/>
          <w:divBdr>
            <w:top w:val="none" w:sz="0" w:space="0" w:color="auto"/>
            <w:left w:val="none" w:sz="0" w:space="0" w:color="auto"/>
            <w:bottom w:val="none" w:sz="0" w:space="0" w:color="auto"/>
            <w:right w:val="none" w:sz="0" w:space="0" w:color="auto"/>
          </w:divBdr>
          <w:divsChild>
            <w:div w:id="9626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7284">
      <w:bodyDiv w:val="1"/>
      <w:marLeft w:val="0"/>
      <w:marRight w:val="0"/>
      <w:marTop w:val="0"/>
      <w:marBottom w:val="0"/>
      <w:divBdr>
        <w:top w:val="none" w:sz="0" w:space="0" w:color="auto"/>
        <w:left w:val="none" w:sz="0" w:space="0" w:color="auto"/>
        <w:bottom w:val="none" w:sz="0" w:space="0" w:color="auto"/>
        <w:right w:val="none" w:sz="0" w:space="0" w:color="auto"/>
      </w:divBdr>
    </w:div>
    <w:div w:id="2030374491">
      <w:bodyDiv w:val="1"/>
      <w:marLeft w:val="0"/>
      <w:marRight w:val="0"/>
      <w:marTop w:val="0"/>
      <w:marBottom w:val="0"/>
      <w:divBdr>
        <w:top w:val="none" w:sz="0" w:space="0" w:color="auto"/>
        <w:left w:val="none" w:sz="0" w:space="0" w:color="auto"/>
        <w:bottom w:val="none" w:sz="0" w:space="0" w:color="auto"/>
        <w:right w:val="none" w:sz="0" w:space="0" w:color="auto"/>
      </w:divBdr>
    </w:div>
    <w:div w:id="2040350672">
      <w:bodyDiv w:val="1"/>
      <w:marLeft w:val="0"/>
      <w:marRight w:val="0"/>
      <w:marTop w:val="0"/>
      <w:marBottom w:val="0"/>
      <w:divBdr>
        <w:top w:val="none" w:sz="0" w:space="0" w:color="auto"/>
        <w:left w:val="none" w:sz="0" w:space="0" w:color="auto"/>
        <w:bottom w:val="none" w:sz="0" w:space="0" w:color="auto"/>
        <w:right w:val="none" w:sz="0" w:space="0" w:color="auto"/>
      </w:divBdr>
    </w:div>
    <w:div w:id="2053379357">
      <w:bodyDiv w:val="1"/>
      <w:marLeft w:val="0"/>
      <w:marRight w:val="0"/>
      <w:marTop w:val="0"/>
      <w:marBottom w:val="0"/>
      <w:divBdr>
        <w:top w:val="none" w:sz="0" w:space="0" w:color="auto"/>
        <w:left w:val="none" w:sz="0" w:space="0" w:color="auto"/>
        <w:bottom w:val="none" w:sz="0" w:space="0" w:color="auto"/>
        <w:right w:val="none" w:sz="0" w:space="0" w:color="auto"/>
      </w:divBdr>
    </w:div>
    <w:div w:id="2079477168">
      <w:bodyDiv w:val="1"/>
      <w:marLeft w:val="0"/>
      <w:marRight w:val="0"/>
      <w:marTop w:val="0"/>
      <w:marBottom w:val="0"/>
      <w:divBdr>
        <w:top w:val="none" w:sz="0" w:space="0" w:color="auto"/>
        <w:left w:val="none" w:sz="0" w:space="0" w:color="auto"/>
        <w:bottom w:val="none" w:sz="0" w:space="0" w:color="auto"/>
        <w:right w:val="none" w:sz="0" w:space="0" w:color="auto"/>
      </w:divBdr>
    </w:div>
    <w:div w:id="2084378164">
      <w:bodyDiv w:val="1"/>
      <w:marLeft w:val="0"/>
      <w:marRight w:val="0"/>
      <w:marTop w:val="0"/>
      <w:marBottom w:val="0"/>
      <w:divBdr>
        <w:top w:val="none" w:sz="0" w:space="0" w:color="auto"/>
        <w:left w:val="none" w:sz="0" w:space="0" w:color="auto"/>
        <w:bottom w:val="none" w:sz="0" w:space="0" w:color="auto"/>
        <w:right w:val="none" w:sz="0" w:space="0" w:color="auto"/>
      </w:divBdr>
      <w:divsChild>
        <w:div w:id="1723869951">
          <w:marLeft w:val="0"/>
          <w:marRight w:val="0"/>
          <w:marTop w:val="0"/>
          <w:marBottom w:val="0"/>
          <w:divBdr>
            <w:top w:val="none" w:sz="0" w:space="0" w:color="auto"/>
            <w:left w:val="none" w:sz="0" w:space="0" w:color="auto"/>
            <w:bottom w:val="none" w:sz="0" w:space="0" w:color="auto"/>
            <w:right w:val="none" w:sz="0" w:space="0" w:color="auto"/>
          </w:divBdr>
        </w:div>
        <w:div w:id="2110151776">
          <w:marLeft w:val="0"/>
          <w:marRight w:val="0"/>
          <w:marTop w:val="0"/>
          <w:marBottom w:val="0"/>
          <w:divBdr>
            <w:top w:val="none" w:sz="0" w:space="0" w:color="auto"/>
            <w:left w:val="none" w:sz="0" w:space="0" w:color="auto"/>
            <w:bottom w:val="none" w:sz="0" w:space="0" w:color="auto"/>
            <w:right w:val="none" w:sz="0" w:space="0" w:color="auto"/>
          </w:divBdr>
          <w:divsChild>
            <w:div w:id="453715714">
              <w:marLeft w:val="-75"/>
              <w:marRight w:val="0"/>
              <w:marTop w:val="30"/>
              <w:marBottom w:val="30"/>
              <w:divBdr>
                <w:top w:val="none" w:sz="0" w:space="0" w:color="auto"/>
                <w:left w:val="none" w:sz="0" w:space="0" w:color="auto"/>
                <w:bottom w:val="none" w:sz="0" w:space="0" w:color="auto"/>
                <w:right w:val="none" w:sz="0" w:space="0" w:color="auto"/>
              </w:divBdr>
              <w:divsChild>
                <w:div w:id="4090373">
                  <w:marLeft w:val="0"/>
                  <w:marRight w:val="0"/>
                  <w:marTop w:val="0"/>
                  <w:marBottom w:val="0"/>
                  <w:divBdr>
                    <w:top w:val="none" w:sz="0" w:space="0" w:color="auto"/>
                    <w:left w:val="none" w:sz="0" w:space="0" w:color="auto"/>
                    <w:bottom w:val="none" w:sz="0" w:space="0" w:color="auto"/>
                    <w:right w:val="none" w:sz="0" w:space="0" w:color="auto"/>
                  </w:divBdr>
                  <w:divsChild>
                    <w:div w:id="177433743">
                      <w:marLeft w:val="0"/>
                      <w:marRight w:val="0"/>
                      <w:marTop w:val="0"/>
                      <w:marBottom w:val="0"/>
                      <w:divBdr>
                        <w:top w:val="none" w:sz="0" w:space="0" w:color="auto"/>
                        <w:left w:val="none" w:sz="0" w:space="0" w:color="auto"/>
                        <w:bottom w:val="none" w:sz="0" w:space="0" w:color="auto"/>
                        <w:right w:val="none" w:sz="0" w:space="0" w:color="auto"/>
                      </w:divBdr>
                    </w:div>
                    <w:div w:id="351690261">
                      <w:marLeft w:val="0"/>
                      <w:marRight w:val="0"/>
                      <w:marTop w:val="0"/>
                      <w:marBottom w:val="0"/>
                      <w:divBdr>
                        <w:top w:val="none" w:sz="0" w:space="0" w:color="auto"/>
                        <w:left w:val="none" w:sz="0" w:space="0" w:color="auto"/>
                        <w:bottom w:val="none" w:sz="0" w:space="0" w:color="auto"/>
                        <w:right w:val="none" w:sz="0" w:space="0" w:color="auto"/>
                      </w:divBdr>
                    </w:div>
                    <w:div w:id="717631752">
                      <w:marLeft w:val="0"/>
                      <w:marRight w:val="0"/>
                      <w:marTop w:val="0"/>
                      <w:marBottom w:val="0"/>
                      <w:divBdr>
                        <w:top w:val="none" w:sz="0" w:space="0" w:color="auto"/>
                        <w:left w:val="none" w:sz="0" w:space="0" w:color="auto"/>
                        <w:bottom w:val="none" w:sz="0" w:space="0" w:color="auto"/>
                        <w:right w:val="none" w:sz="0" w:space="0" w:color="auto"/>
                      </w:divBdr>
                    </w:div>
                    <w:div w:id="1137646412">
                      <w:marLeft w:val="0"/>
                      <w:marRight w:val="0"/>
                      <w:marTop w:val="0"/>
                      <w:marBottom w:val="0"/>
                      <w:divBdr>
                        <w:top w:val="none" w:sz="0" w:space="0" w:color="auto"/>
                        <w:left w:val="none" w:sz="0" w:space="0" w:color="auto"/>
                        <w:bottom w:val="none" w:sz="0" w:space="0" w:color="auto"/>
                        <w:right w:val="none" w:sz="0" w:space="0" w:color="auto"/>
                      </w:divBdr>
                    </w:div>
                    <w:div w:id="1195967737">
                      <w:marLeft w:val="0"/>
                      <w:marRight w:val="0"/>
                      <w:marTop w:val="0"/>
                      <w:marBottom w:val="0"/>
                      <w:divBdr>
                        <w:top w:val="none" w:sz="0" w:space="0" w:color="auto"/>
                        <w:left w:val="none" w:sz="0" w:space="0" w:color="auto"/>
                        <w:bottom w:val="none" w:sz="0" w:space="0" w:color="auto"/>
                        <w:right w:val="none" w:sz="0" w:space="0" w:color="auto"/>
                      </w:divBdr>
                    </w:div>
                    <w:div w:id="1213493732">
                      <w:marLeft w:val="0"/>
                      <w:marRight w:val="0"/>
                      <w:marTop w:val="0"/>
                      <w:marBottom w:val="0"/>
                      <w:divBdr>
                        <w:top w:val="none" w:sz="0" w:space="0" w:color="auto"/>
                        <w:left w:val="none" w:sz="0" w:space="0" w:color="auto"/>
                        <w:bottom w:val="none" w:sz="0" w:space="0" w:color="auto"/>
                        <w:right w:val="none" w:sz="0" w:space="0" w:color="auto"/>
                      </w:divBdr>
                    </w:div>
                    <w:div w:id="1344626674">
                      <w:marLeft w:val="0"/>
                      <w:marRight w:val="0"/>
                      <w:marTop w:val="0"/>
                      <w:marBottom w:val="0"/>
                      <w:divBdr>
                        <w:top w:val="none" w:sz="0" w:space="0" w:color="auto"/>
                        <w:left w:val="none" w:sz="0" w:space="0" w:color="auto"/>
                        <w:bottom w:val="none" w:sz="0" w:space="0" w:color="auto"/>
                        <w:right w:val="none" w:sz="0" w:space="0" w:color="auto"/>
                      </w:divBdr>
                    </w:div>
                    <w:div w:id="1349137931">
                      <w:marLeft w:val="0"/>
                      <w:marRight w:val="0"/>
                      <w:marTop w:val="0"/>
                      <w:marBottom w:val="0"/>
                      <w:divBdr>
                        <w:top w:val="none" w:sz="0" w:space="0" w:color="auto"/>
                        <w:left w:val="none" w:sz="0" w:space="0" w:color="auto"/>
                        <w:bottom w:val="none" w:sz="0" w:space="0" w:color="auto"/>
                        <w:right w:val="none" w:sz="0" w:space="0" w:color="auto"/>
                      </w:divBdr>
                    </w:div>
                    <w:div w:id="1467158262">
                      <w:marLeft w:val="0"/>
                      <w:marRight w:val="0"/>
                      <w:marTop w:val="0"/>
                      <w:marBottom w:val="0"/>
                      <w:divBdr>
                        <w:top w:val="none" w:sz="0" w:space="0" w:color="auto"/>
                        <w:left w:val="none" w:sz="0" w:space="0" w:color="auto"/>
                        <w:bottom w:val="none" w:sz="0" w:space="0" w:color="auto"/>
                        <w:right w:val="none" w:sz="0" w:space="0" w:color="auto"/>
                      </w:divBdr>
                    </w:div>
                    <w:div w:id="1471094465">
                      <w:marLeft w:val="0"/>
                      <w:marRight w:val="0"/>
                      <w:marTop w:val="0"/>
                      <w:marBottom w:val="0"/>
                      <w:divBdr>
                        <w:top w:val="none" w:sz="0" w:space="0" w:color="auto"/>
                        <w:left w:val="none" w:sz="0" w:space="0" w:color="auto"/>
                        <w:bottom w:val="none" w:sz="0" w:space="0" w:color="auto"/>
                        <w:right w:val="none" w:sz="0" w:space="0" w:color="auto"/>
                      </w:divBdr>
                    </w:div>
                    <w:div w:id="1699811101">
                      <w:marLeft w:val="0"/>
                      <w:marRight w:val="0"/>
                      <w:marTop w:val="0"/>
                      <w:marBottom w:val="0"/>
                      <w:divBdr>
                        <w:top w:val="none" w:sz="0" w:space="0" w:color="auto"/>
                        <w:left w:val="none" w:sz="0" w:space="0" w:color="auto"/>
                        <w:bottom w:val="none" w:sz="0" w:space="0" w:color="auto"/>
                        <w:right w:val="none" w:sz="0" w:space="0" w:color="auto"/>
                      </w:divBdr>
                    </w:div>
                    <w:div w:id="1743942604">
                      <w:marLeft w:val="0"/>
                      <w:marRight w:val="0"/>
                      <w:marTop w:val="0"/>
                      <w:marBottom w:val="0"/>
                      <w:divBdr>
                        <w:top w:val="none" w:sz="0" w:space="0" w:color="auto"/>
                        <w:left w:val="none" w:sz="0" w:space="0" w:color="auto"/>
                        <w:bottom w:val="none" w:sz="0" w:space="0" w:color="auto"/>
                        <w:right w:val="none" w:sz="0" w:space="0" w:color="auto"/>
                      </w:divBdr>
                    </w:div>
                    <w:div w:id="1834565434">
                      <w:marLeft w:val="0"/>
                      <w:marRight w:val="0"/>
                      <w:marTop w:val="0"/>
                      <w:marBottom w:val="0"/>
                      <w:divBdr>
                        <w:top w:val="none" w:sz="0" w:space="0" w:color="auto"/>
                        <w:left w:val="none" w:sz="0" w:space="0" w:color="auto"/>
                        <w:bottom w:val="none" w:sz="0" w:space="0" w:color="auto"/>
                        <w:right w:val="none" w:sz="0" w:space="0" w:color="auto"/>
                      </w:divBdr>
                    </w:div>
                    <w:div w:id="1884243279">
                      <w:marLeft w:val="0"/>
                      <w:marRight w:val="0"/>
                      <w:marTop w:val="0"/>
                      <w:marBottom w:val="0"/>
                      <w:divBdr>
                        <w:top w:val="none" w:sz="0" w:space="0" w:color="auto"/>
                        <w:left w:val="none" w:sz="0" w:space="0" w:color="auto"/>
                        <w:bottom w:val="none" w:sz="0" w:space="0" w:color="auto"/>
                        <w:right w:val="none" w:sz="0" w:space="0" w:color="auto"/>
                      </w:divBdr>
                    </w:div>
                    <w:div w:id="1907763368">
                      <w:marLeft w:val="0"/>
                      <w:marRight w:val="0"/>
                      <w:marTop w:val="0"/>
                      <w:marBottom w:val="0"/>
                      <w:divBdr>
                        <w:top w:val="none" w:sz="0" w:space="0" w:color="auto"/>
                        <w:left w:val="none" w:sz="0" w:space="0" w:color="auto"/>
                        <w:bottom w:val="none" w:sz="0" w:space="0" w:color="auto"/>
                        <w:right w:val="none" w:sz="0" w:space="0" w:color="auto"/>
                      </w:divBdr>
                    </w:div>
                  </w:divsChild>
                </w:div>
                <w:div w:id="24916228">
                  <w:marLeft w:val="0"/>
                  <w:marRight w:val="0"/>
                  <w:marTop w:val="0"/>
                  <w:marBottom w:val="0"/>
                  <w:divBdr>
                    <w:top w:val="none" w:sz="0" w:space="0" w:color="auto"/>
                    <w:left w:val="none" w:sz="0" w:space="0" w:color="auto"/>
                    <w:bottom w:val="none" w:sz="0" w:space="0" w:color="auto"/>
                    <w:right w:val="none" w:sz="0" w:space="0" w:color="auto"/>
                  </w:divBdr>
                  <w:divsChild>
                    <w:div w:id="699628529">
                      <w:marLeft w:val="0"/>
                      <w:marRight w:val="0"/>
                      <w:marTop w:val="0"/>
                      <w:marBottom w:val="0"/>
                      <w:divBdr>
                        <w:top w:val="none" w:sz="0" w:space="0" w:color="auto"/>
                        <w:left w:val="none" w:sz="0" w:space="0" w:color="auto"/>
                        <w:bottom w:val="none" w:sz="0" w:space="0" w:color="auto"/>
                        <w:right w:val="none" w:sz="0" w:space="0" w:color="auto"/>
                      </w:divBdr>
                    </w:div>
                  </w:divsChild>
                </w:div>
                <w:div w:id="31736963">
                  <w:marLeft w:val="0"/>
                  <w:marRight w:val="0"/>
                  <w:marTop w:val="0"/>
                  <w:marBottom w:val="0"/>
                  <w:divBdr>
                    <w:top w:val="none" w:sz="0" w:space="0" w:color="auto"/>
                    <w:left w:val="none" w:sz="0" w:space="0" w:color="auto"/>
                    <w:bottom w:val="none" w:sz="0" w:space="0" w:color="auto"/>
                    <w:right w:val="none" w:sz="0" w:space="0" w:color="auto"/>
                  </w:divBdr>
                  <w:divsChild>
                    <w:div w:id="70588131">
                      <w:marLeft w:val="0"/>
                      <w:marRight w:val="0"/>
                      <w:marTop w:val="0"/>
                      <w:marBottom w:val="0"/>
                      <w:divBdr>
                        <w:top w:val="none" w:sz="0" w:space="0" w:color="auto"/>
                        <w:left w:val="none" w:sz="0" w:space="0" w:color="auto"/>
                        <w:bottom w:val="none" w:sz="0" w:space="0" w:color="auto"/>
                        <w:right w:val="none" w:sz="0" w:space="0" w:color="auto"/>
                      </w:divBdr>
                    </w:div>
                  </w:divsChild>
                </w:div>
                <w:div w:id="70588192">
                  <w:marLeft w:val="0"/>
                  <w:marRight w:val="0"/>
                  <w:marTop w:val="0"/>
                  <w:marBottom w:val="0"/>
                  <w:divBdr>
                    <w:top w:val="none" w:sz="0" w:space="0" w:color="auto"/>
                    <w:left w:val="none" w:sz="0" w:space="0" w:color="auto"/>
                    <w:bottom w:val="none" w:sz="0" w:space="0" w:color="auto"/>
                    <w:right w:val="none" w:sz="0" w:space="0" w:color="auto"/>
                  </w:divBdr>
                  <w:divsChild>
                    <w:div w:id="702706846">
                      <w:marLeft w:val="0"/>
                      <w:marRight w:val="0"/>
                      <w:marTop w:val="0"/>
                      <w:marBottom w:val="0"/>
                      <w:divBdr>
                        <w:top w:val="none" w:sz="0" w:space="0" w:color="auto"/>
                        <w:left w:val="none" w:sz="0" w:space="0" w:color="auto"/>
                        <w:bottom w:val="none" w:sz="0" w:space="0" w:color="auto"/>
                        <w:right w:val="none" w:sz="0" w:space="0" w:color="auto"/>
                      </w:divBdr>
                    </w:div>
                  </w:divsChild>
                </w:div>
                <w:div w:id="78452561">
                  <w:marLeft w:val="0"/>
                  <w:marRight w:val="0"/>
                  <w:marTop w:val="0"/>
                  <w:marBottom w:val="0"/>
                  <w:divBdr>
                    <w:top w:val="none" w:sz="0" w:space="0" w:color="auto"/>
                    <w:left w:val="none" w:sz="0" w:space="0" w:color="auto"/>
                    <w:bottom w:val="none" w:sz="0" w:space="0" w:color="auto"/>
                    <w:right w:val="none" w:sz="0" w:space="0" w:color="auto"/>
                  </w:divBdr>
                  <w:divsChild>
                    <w:div w:id="1971813655">
                      <w:marLeft w:val="0"/>
                      <w:marRight w:val="0"/>
                      <w:marTop w:val="0"/>
                      <w:marBottom w:val="0"/>
                      <w:divBdr>
                        <w:top w:val="none" w:sz="0" w:space="0" w:color="auto"/>
                        <w:left w:val="none" w:sz="0" w:space="0" w:color="auto"/>
                        <w:bottom w:val="none" w:sz="0" w:space="0" w:color="auto"/>
                        <w:right w:val="none" w:sz="0" w:space="0" w:color="auto"/>
                      </w:divBdr>
                    </w:div>
                  </w:divsChild>
                </w:div>
                <w:div w:id="90589722">
                  <w:marLeft w:val="0"/>
                  <w:marRight w:val="0"/>
                  <w:marTop w:val="0"/>
                  <w:marBottom w:val="0"/>
                  <w:divBdr>
                    <w:top w:val="none" w:sz="0" w:space="0" w:color="auto"/>
                    <w:left w:val="none" w:sz="0" w:space="0" w:color="auto"/>
                    <w:bottom w:val="none" w:sz="0" w:space="0" w:color="auto"/>
                    <w:right w:val="none" w:sz="0" w:space="0" w:color="auto"/>
                  </w:divBdr>
                  <w:divsChild>
                    <w:div w:id="1764373301">
                      <w:marLeft w:val="0"/>
                      <w:marRight w:val="0"/>
                      <w:marTop w:val="0"/>
                      <w:marBottom w:val="0"/>
                      <w:divBdr>
                        <w:top w:val="none" w:sz="0" w:space="0" w:color="auto"/>
                        <w:left w:val="none" w:sz="0" w:space="0" w:color="auto"/>
                        <w:bottom w:val="none" w:sz="0" w:space="0" w:color="auto"/>
                        <w:right w:val="none" w:sz="0" w:space="0" w:color="auto"/>
                      </w:divBdr>
                    </w:div>
                  </w:divsChild>
                </w:div>
                <w:div w:id="91976342">
                  <w:marLeft w:val="0"/>
                  <w:marRight w:val="0"/>
                  <w:marTop w:val="0"/>
                  <w:marBottom w:val="0"/>
                  <w:divBdr>
                    <w:top w:val="none" w:sz="0" w:space="0" w:color="auto"/>
                    <w:left w:val="none" w:sz="0" w:space="0" w:color="auto"/>
                    <w:bottom w:val="none" w:sz="0" w:space="0" w:color="auto"/>
                    <w:right w:val="none" w:sz="0" w:space="0" w:color="auto"/>
                  </w:divBdr>
                  <w:divsChild>
                    <w:div w:id="822967081">
                      <w:marLeft w:val="0"/>
                      <w:marRight w:val="0"/>
                      <w:marTop w:val="0"/>
                      <w:marBottom w:val="0"/>
                      <w:divBdr>
                        <w:top w:val="none" w:sz="0" w:space="0" w:color="auto"/>
                        <w:left w:val="none" w:sz="0" w:space="0" w:color="auto"/>
                        <w:bottom w:val="none" w:sz="0" w:space="0" w:color="auto"/>
                        <w:right w:val="none" w:sz="0" w:space="0" w:color="auto"/>
                      </w:divBdr>
                    </w:div>
                  </w:divsChild>
                </w:div>
                <w:div w:id="134221616">
                  <w:marLeft w:val="0"/>
                  <w:marRight w:val="0"/>
                  <w:marTop w:val="0"/>
                  <w:marBottom w:val="0"/>
                  <w:divBdr>
                    <w:top w:val="none" w:sz="0" w:space="0" w:color="auto"/>
                    <w:left w:val="none" w:sz="0" w:space="0" w:color="auto"/>
                    <w:bottom w:val="none" w:sz="0" w:space="0" w:color="auto"/>
                    <w:right w:val="none" w:sz="0" w:space="0" w:color="auto"/>
                  </w:divBdr>
                  <w:divsChild>
                    <w:div w:id="1214079640">
                      <w:marLeft w:val="0"/>
                      <w:marRight w:val="0"/>
                      <w:marTop w:val="0"/>
                      <w:marBottom w:val="0"/>
                      <w:divBdr>
                        <w:top w:val="none" w:sz="0" w:space="0" w:color="auto"/>
                        <w:left w:val="none" w:sz="0" w:space="0" w:color="auto"/>
                        <w:bottom w:val="none" w:sz="0" w:space="0" w:color="auto"/>
                        <w:right w:val="none" w:sz="0" w:space="0" w:color="auto"/>
                      </w:divBdr>
                    </w:div>
                  </w:divsChild>
                </w:div>
                <w:div w:id="143356152">
                  <w:marLeft w:val="0"/>
                  <w:marRight w:val="0"/>
                  <w:marTop w:val="0"/>
                  <w:marBottom w:val="0"/>
                  <w:divBdr>
                    <w:top w:val="none" w:sz="0" w:space="0" w:color="auto"/>
                    <w:left w:val="none" w:sz="0" w:space="0" w:color="auto"/>
                    <w:bottom w:val="none" w:sz="0" w:space="0" w:color="auto"/>
                    <w:right w:val="none" w:sz="0" w:space="0" w:color="auto"/>
                  </w:divBdr>
                  <w:divsChild>
                    <w:div w:id="2136408641">
                      <w:marLeft w:val="0"/>
                      <w:marRight w:val="0"/>
                      <w:marTop w:val="0"/>
                      <w:marBottom w:val="0"/>
                      <w:divBdr>
                        <w:top w:val="none" w:sz="0" w:space="0" w:color="auto"/>
                        <w:left w:val="none" w:sz="0" w:space="0" w:color="auto"/>
                        <w:bottom w:val="none" w:sz="0" w:space="0" w:color="auto"/>
                        <w:right w:val="none" w:sz="0" w:space="0" w:color="auto"/>
                      </w:divBdr>
                    </w:div>
                  </w:divsChild>
                </w:div>
                <w:div w:id="184054592">
                  <w:marLeft w:val="0"/>
                  <w:marRight w:val="0"/>
                  <w:marTop w:val="0"/>
                  <w:marBottom w:val="0"/>
                  <w:divBdr>
                    <w:top w:val="none" w:sz="0" w:space="0" w:color="auto"/>
                    <w:left w:val="none" w:sz="0" w:space="0" w:color="auto"/>
                    <w:bottom w:val="none" w:sz="0" w:space="0" w:color="auto"/>
                    <w:right w:val="none" w:sz="0" w:space="0" w:color="auto"/>
                  </w:divBdr>
                  <w:divsChild>
                    <w:div w:id="523517326">
                      <w:marLeft w:val="0"/>
                      <w:marRight w:val="0"/>
                      <w:marTop w:val="0"/>
                      <w:marBottom w:val="0"/>
                      <w:divBdr>
                        <w:top w:val="none" w:sz="0" w:space="0" w:color="auto"/>
                        <w:left w:val="none" w:sz="0" w:space="0" w:color="auto"/>
                        <w:bottom w:val="none" w:sz="0" w:space="0" w:color="auto"/>
                        <w:right w:val="none" w:sz="0" w:space="0" w:color="auto"/>
                      </w:divBdr>
                    </w:div>
                  </w:divsChild>
                </w:div>
                <w:div w:id="187179621">
                  <w:marLeft w:val="0"/>
                  <w:marRight w:val="0"/>
                  <w:marTop w:val="0"/>
                  <w:marBottom w:val="0"/>
                  <w:divBdr>
                    <w:top w:val="none" w:sz="0" w:space="0" w:color="auto"/>
                    <w:left w:val="none" w:sz="0" w:space="0" w:color="auto"/>
                    <w:bottom w:val="none" w:sz="0" w:space="0" w:color="auto"/>
                    <w:right w:val="none" w:sz="0" w:space="0" w:color="auto"/>
                  </w:divBdr>
                  <w:divsChild>
                    <w:div w:id="1649361097">
                      <w:marLeft w:val="0"/>
                      <w:marRight w:val="0"/>
                      <w:marTop w:val="0"/>
                      <w:marBottom w:val="0"/>
                      <w:divBdr>
                        <w:top w:val="none" w:sz="0" w:space="0" w:color="auto"/>
                        <w:left w:val="none" w:sz="0" w:space="0" w:color="auto"/>
                        <w:bottom w:val="none" w:sz="0" w:space="0" w:color="auto"/>
                        <w:right w:val="none" w:sz="0" w:space="0" w:color="auto"/>
                      </w:divBdr>
                    </w:div>
                  </w:divsChild>
                </w:div>
                <w:div w:id="203325377">
                  <w:marLeft w:val="0"/>
                  <w:marRight w:val="0"/>
                  <w:marTop w:val="0"/>
                  <w:marBottom w:val="0"/>
                  <w:divBdr>
                    <w:top w:val="none" w:sz="0" w:space="0" w:color="auto"/>
                    <w:left w:val="none" w:sz="0" w:space="0" w:color="auto"/>
                    <w:bottom w:val="none" w:sz="0" w:space="0" w:color="auto"/>
                    <w:right w:val="none" w:sz="0" w:space="0" w:color="auto"/>
                  </w:divBdr>
                  <w:divsChild>
                    <w:div w:id="306977831">
                      <w:marLeft w:val="0"/>
                      <w:marRight w:val="0"/>
                      <w:marTop w:val="0"/>
                      <w:marBottom w:val="0"/>
                      <w:divBdr>
                        <w:top w:val="none" w:sz="0" w:space="0" w:color="auto"/>
                        <w:left w:val="none" w:sz="0" w:space="0" w:color="auto"/>
                        <w:bottom w:val="none" w:sz="0" w:space="0" w:color="auto"/>
                        <w:right w:val="none" w:sz="0" w:space="0" w:color="auto"/>
                      </w:divBdr>
                    </w:div>
                  </w:divsChild>
                </w:div>
                <w:div w:id="221525722">
                  <w:marLeft w:val="0"/>
                  <w:marRight w:val="0"/>
                  <w:marTop w:val="0"/>
                  <w:marBottom w:val="0"/>
                  <w:divBdr>
                    <w:top w:val="none" w:sz="0" w:space="0" w:color="auto"/>
                    <w:left w:val="none" w:sz="0" w:space="0" w:color="auto"/>
                    <w:bottom w:val="none" w:sz="0" w:space="0" w:color="auto"/>
                    <w:right w:val="none" w:sz="0" w:space="0" w:color="auto"/>
                  </w:divBdr>
                  <w:divsChild>
                    <w:div w:id="1030255204">
                      <w:marLeft w:val="0"/>
                      <w:marRight w:val="0"/>
                      <w:marTop w:val="0"/>
                      <w:marBottom w:val="0"/>
                      <w:divBdr>
                        <w:top w:val="none" w:sz="0" w:space="0" w:color="auto"/>
                        <w:left w:val="none" w:sz="0" w:space="0" w:color="auto"/>
                        <w:bottom w:val="none" w:sz="0" w:space="0" w:color="auto"/>
                        <w:right w:val="none" w:sz="0" w:space="0" w:color="auto"/>
                      </w:divBdr>
                    </w:div>
                  </w:divsChild>
                </w:div>
                <w:div w:id="242574110">
                  <w:marLeft w:val="0"/>
                  <w:marRight w:val="0"/>
                  <w:marTop w:val="0"/>
                  <w:marBottom w:val="0"/>
                  <w:divBdr>
                    <w:top w:val="none" w:sz="0" w:space="0" w:color="auto"/>
                    <w:left w:val="none" w:sz="0" w:space="0" w:color="auto"/>
                    <w:bottom w:val="none" w:sz="0" w:space="0" w:color="auto"/>
                    <w:right w:val="none" w:sz="0" w:space="0" w:color="auto"/>
                  </w:divBdr>
                  <w:divsChild>
                    <w:div w:id="180357628">
                      <w:marLeft w:val="0"/>
                      <w:marRight w:val="0"/>
                      <w:marTop w:val="0"/>
                      <w:marBottom w:val="0"/>
                      <w:divBdr>
                        <w:top w:val="none" w:sz="0" w:space="0" w:color="auto"/>
                        <w:left w:val="none" w:sz="0" w:space="0" w:color="auto"/>
                        <w:bottom w:val="none" w:sz="0" w:space="0" w:color="auto"/>
                        <w:right w:val="none" w:sz="0" w:space="0" w:color="auto"/>
                      </w:divBdr>
                    </w:div>
                  </w:divsChild>
                </w:div>
                <w:div w:id="359823611">
                  <w:marLeft w:val="0"/>
                  <w:marRight w:val="0"/>
                  <w:marTop w:val="0"/>
                  <w:marBottom w:val="0"/>
                  <w:divBdr>
                    <w:top w:val="none" w:sz="0" w:space="0" w:color="auto"/>
                    <w:left w:val="none" w:sz="0" w:space="0" w:color="auto"/>
                    <w:bottom w:val="none" w:sz="0" w:space="0" w:color="auto"/>
                    <w:right w:val="none" w:sz="0" w:space="0" w:color="auto"/>
                  </w:divBdr>
                  <w:divsChild>
                    <w:div w:id="984241095">
                      <w:marLeft w:val="0"/>
                      <w:marRight w:val="0"/>
                      <w:marTop w:val="0"/>
                      <w:marBottom w:val="0"/>
                      <w:divBdr>
                        <w:top w:val="none" w:sz="0" w:space="0" w:color="auto"/>
                        <w:left w:val="none" w:sz="0" w:space="0" w:color="auto"/>
                        <w:bottom w:val="none" w:sz="0" w:space="0" w:color="auto"/>
                        <w:right w:val="none" w:sz="0" w:space="0" w:color="auto"/>
                      </w:divBdr>
                    </w:div>
                    <w:div w:id="1286808043">
                      <w:marLeft w:val="0"/>
                      <w:marRight w:val="0"/>
                      <w:marTop w:val="0"/>
                      <w:marBottom w:val="0"/>
                      <w:divBdr>
                        <w:top w:val="none" w:sz="0" w:space="0" w:color="auto"/>
                        <w:left w:val="none" w:sz="0" w:space="0" w:color="auto"/>
                        <w:bottom w:val="none" w:sz="0" w:space="0" w:color="auto"/>
                        <w:right w:val="none" w:sz="0" w:space="0" w:color="auto"/>
                      </w:divBdr>
                    </w:div>
                  </w:divsChild>
                </w:div>
                <w:div w:id="379284837">
                  <w:marLeft w:val="0"/>
                  <w:marRight w:val="0"/>
                  <w:marTop w:val="0"/>
                  <w:marBottom w:val="0"/>
                  <w:divBdr>
                    <w:top w:val="none" w:sz="0" w:space="0" w:color="auto"/>
                    <w:left w:val="none" w:sz="0" w:space="0" w:color="auto"/>
                    <w:bottom w:val="none" w:sz="0" w:space="0" w:color="auto"/>
                    <w:right w:val="none" w:sz="0" w:space="0" w:color="auto"/>
                  </w:divBdr>
                  <w:divsChild>
                    <w:div w:id="1563177007">
                      <w:marLeft w:val="0"/>
                      <w:marRight w:val="0"/>
                      <w:marTop w:val="0"/>
                      <w:marBottom w:val="0"/>
                      <w:divBdr>
                        <w:top w:val="none" w:sz="0" w:space="0" w:color="auto"/>
                        <w:left w:val="none" w:sz="0" w:space="0" w:color="auto"/>
                        <w:bottom w:val="none" w:sz="0" w:space="0" w:color="auto"/>
                        <w:right w:val="none" w:sz="0" w:space="0" w:color="auto"/>
                      </w:divBdr>
                    </w:div>
                  </w:divsChild>
                </w:div>
                <w:div w:id="402413828">
                  <w:marLeft w:val="0"/>
                  <w:marRight w:val="0"/>
                  <w:marTop w:val="0"/>
                  <w:marBottom w:val="0"/>
                  <w:divBdr>
                    <w:top w:val="none" w:sz="0" w:space="0" w:color="auto"/>
                    <w:left w:val="none" w:sz="0" w:space="0" w:color="auto"/>
                    <w:bottom w:val="none" w:sz="0" w:space="0" w:color="auto"/>
                    <w:right w:val="none" w:sz="0" w:space="0" w:color="auto"/>
                  </w:divBdr>
                  <w:divsChild>
                    <w:div w:id="657340931">
                      <w:marLeft w:val="0"/>
                      <w:marRight w:val="0"/>
                      <w:marTop w:val="0"/>
                      <w:marBottom w:val="0"/>
                      <w:divBdr>
                        <w:top w:val="none" w:sz="0" w:space="0" w:color="auto"/>
                        <w:left w:val="none" w:sz="0" w:space="0" w:color="auto"/>
                        <w:bottom w:val="none" w:sz="0" w:space="0" w:color="auto"/>
                        <w:right w:val="none" w:sz="0" w:space="0" w:color="auto"/>
                      </w:divBdr>
                    </w:div>
                  </w:divsChild>
                </w:div>
                <w:div w:id="447970800">
                  <w:marLeft w:val="0"/>
                  <w:marRight w:val="0"/>
                  <w:marTop w:val="0"/>
                  <w:marBottom w:val="0"/>
                  <w:divBdr>
                    <w:top w:val="none" w:sz="0" w:space="0" w:color="auto"/>
                    <w:left w:val="none" w:sz="0" w:space="0" w:color="auto"/>
                    <w:bottom w:val="none" w:sz="0" w:space="0" w:color="auto"/>
                    <w:right w:val="none" w:sz="0" w:space="0" w:color="auto"/>
                  </w:divBdr>
                  <w:divsChild>
                    <w:div w:id="266273329">
                      <w:marLeft w:val="0"/>
                      <w:marRight w:val="0"/>
                      <w:marTop w:val="0"/>
                      <w:marBottom w:val="0"/>
                      <w:divBdr>
                        <w:top w:val="none" w:sz="0" w:space="0" w:color="auto"/>
                        <w:left w:val="none" w:sz="0" w:space="0" w:color="auto"/>
                        <w:bottom w:val="none" w:sz="0" w:space="0" w:color="auto"/>
                        <w:right w:val="none" w:sz="0" w:space="0" w:color="auto"/>
                      </w:divBdr>
                    </w:div>
                  </w:divsChild>
                </w:div>
                <w:div w:id="515922725">
                  <w:marLeft w:val="0"/>
                  <w:marRight w:val="0"/>
                  <w:marTop w:val="0"/>
                  <w:marBottom w:val="0"/>
                  <w:divBdr>
                    <w:top w:val="none" w:sz="0" w:space="0" w:color="auto"/>
                    <w:left w:val="none" w:sz="0" w:space="0" w:color="auto"/>
                    <w:bottom w:val="none" w:sz="0" w:space="0" w:color="auto"/>
                    <w:right w:val="none" w:sz="0" w:space="0" w:color="auto"/>
                  </w:divBdr>
                  <w:divsChild>
                    <w:div w:id="584844009">
                      <w:marLeft w:val="0"/>
                      <w:marRight w:val="0"/>
                      <w:marTop w:val="0"/>
                      <w:marBottom w:val="0"/>
                      <w:divBdr>
                        <w:top w:val="none" w:sz="0" w:space="0" w:color="auto"/>
                        <w:left w:val="none" w:sz="0" w:space="0" w:color="auto"/>
                        <w:bottom w:val="none" w:sz="0" w:space="0" w:color="auto"/>
                        <w:right w:val="none" w:sz="0" w:space="0" w:color="auto"/>
                      </w:divBdr>
                    </w:div>
                  </w:divsChild>
                </w:div>
                <w:div w:id="527524323">
                  <w:marLeft w:val="0"/>
                  <w:marRight w:val="0"/>
                  <w:marTop w:val="0"/>
                  <w:marBottom w:val="0"/>
                  <w:divBdr>
                    <w:top w:val="none" w:sz="0" w:space="0" w:color="auto"/>
                    <w:left w:val="none" w:sz="0" w:space="0" w:color="auto"/>
                    <w:bottom w:val="none" w:sz="0" w:space="0" w:color="auto"/>
                    <w:right w:val="none" w:sz="0" w:space="0" w:color="auto"/>
                  </w:divBdr>
                  <w:divsChild>
                    <w:div w:id="370229684">
                      <w:marLeft w:val="0"/>
                      <w:marRight w:val="0"/>
                      <w:marTop w:val="0"/>
                      <w:marBottom w:val="0"/>
                      <w:divBdr>
                        <w:top w:val="none" w:sz="0" w:space="0" w:color="auto"/>
                        <w:left w:val="none" w:sz="0" w:space="0" w:color="auto"/>
                        <w:bottom w:val="none" w:sz="0" w:space="0" w:color="auto"/>
                        <w:right w:val="none" w:sz="0" w:space="0" w:color="auto"/>
                      </w:divBdr>
                    </w:div>
                  </w:divsChild>
                </w:div>
                <w:div w:id="527790508">
                  <w:marLeft w:val="0"/>
                  <w:marRight w:val="0"/>
                  <w:marTop w:val="0"/>
                  <w:marBottom w:val="0"/>
                  <w:divBdr>
                    <w:top w:val="none" w:sz="0" w:space="0" w:color="auto"/>
                    <w:left w:val="none" w:sz="0" w:space="0" w:color="auto"/>
                    <w:bottom w:val="none" w:sz="0" w:space="0" w:color="auto"/>
                    <w:right w:val="none" w:sz="0" w:space="0" w:color="auto"/>
                  </w:divBdr>
                  <w:divsChild>
                    <w:div w:id="1432509707">
                      <w:marLeft w:val="0"/>
                      <w:marRight w:val="0"/>
                      <w:marTop w:val="0"/>
                      <w:marBottom w:val="0"/>
                      <w:divBdr>
                        <w:top w:val="none" w:sz="0" w:space="0" w:color="auto"/>
                        <w:left w:val="none" w:sz="0" w:space="0" w:color="auto"/>
                        <w:bottom w:val="none" w:sz="0" w:space="0" w:color="auto"/>
                        <w:right w:val="none" w:sz="0" w:space="0" w:color="auto"/>
                      </w:divBdr>
                    </w:div>
                  </w:divsChild>
                </w:div>
                <w:div w:id="599290801">
                  <w:marLeft w:val="0"/>
                  <w:marRight w:val="0"/>
                  <w:marTop w:val="0"/>
                  <w:marBottom w:val="0"/>
                  <w:divBdr>
                    <w:top w:val="none" w:sz="0" w:space="0" w:color="auto"/>
                    <w:left w:val="none" w:sz="0" w:space="0" w:color="auto"/>
                    <w:bottom w:val="none" w:sz="0" w:space="0" w:color="auto"/>
                    <w:right w:val="none" w:sz="0" w:space="0" w:color="auto"/>
                  </w:divBdr>
                  <w:divsChild>
                    <w:div w:id="192575187">
                      <w:marLeft w:val="0"/>
                      <w:marRight w:val="0"/>
                      <w:marTop w:val="0"/>
                      <w:marBottom w:val="0"/>
                      <w:divBdr>
                        <w:top w:val="none" w:sz="0" w:space="0" w:color="auto"/>
                        <w:left w:val="none" w:sz="0" w:space="0" w:color="auto"/>
                        <w:bottom w:val="none" w:sz="0" w:space="0" w:color="auto"/>
                        <w:right w:val="none" w:sz="0" w:space="0" w:color="auto"/>
                      </w:divBdr>
                    </w:div>
                  </w:divsChild>
                </w:div>
                <w:div w:id="614750384">
                  <w:marLeft w:val="0"/>
                  <w:marRight w:val="0"/>
                  <w:marTop w:val="0"/>
                  <w:marBottom w:val="0"/>
                  <w:divBdr>
                    <w:top w:val="none" w:sz="0" w:space="0" w:color="auto"/>
                    <w:left w:val="none" w:sz="0" w:space="0" w:color="auto"/>
                    <w:bottom w:val="none" w:sz="0" w:space="0" w:color="auto"/>
                    <w:right w:val="none" w:sz="0" w:space="0" w:color="auto"/>
                  </w:divBdr>
                  <w:divsChild>
                    <w:div w:id="2140955876">
                      <w:marLeft w:val="0"/>
                      <w:marRight w:val="0"/>
                      <w:marTop w:val="0"/>
                      <w:marBottom w:val="0"/>
                      <w:divBdr>
                        <w:top w:val="none" w:sz="0" w:space="0" w:color="auto"/>
                        <w:left w:val="none" w:sz="0" w:space="0" w:color="auto"/>
                        <w:bottom w:val="none" w:sz="0" w:space="0" w:color="auto"/>
                        <w:right w:val="none" w:sz="0" w:space="0" w:color="auto"/>
                      </w:divBdr>
                    </w:div>
                  </w:divsChild>
                </w:div>
                <w:div w:id="752169385">
                  <w:marLeft w:val="0"/>
                  <w:marRight w:val="0"/>
                  <w:marTop w:val="0"/>
                  <w:marBottom w:val="0"/>
                  <w:divBdr>
                    <w:top w:val="none" w:sz="0" w:space="0" w:color="auto"/>
                    <w:left w:val="none" w:sz="0" w:space="0" w:color="auto"/>
                    <w:bottom w:val="none" w:sz="0" w:space="0" w:color="auto"/>
                    <w:right w:val="none" w:sz="0" w:space="0" w:color="auto"/>
                  </w:divBdr>
                  <w:divsChild>
                    <w:div w:id="105586725">
                      <w:marLeft w:val="0"/>
                      <w:marRight w:val="0"/>
                      <w:marTop w:val="0"/>
                      <w:marBottom w:val="0"/>
                      <w:divBdr>
                        <w:top w:val="none" w:sz="0" w:space="0" w:color="auto"/>
                        <w:left w:val="none" w:sz="0" w:space="0" w:color="auto"/>
                        <w:bottom w:val="none" w:sz="0" w:space="0" w:color="auto"/>
                        <w:right w:val="none" w:sz="0" w:space="0" w:color="auto"/>
                      </w:divBdr>
                    </w:div>
                  </w:divsChild>
                </w:div>
                <w:div w:id="886406396">
                  <w:marLeft w:val="0"/>
                  <w:marRight w:val="0"/>
                  <w:marTop w:val="0"/>
                  <w:marBottom w:val="0"/>
                  <w:divBdr>
                    <w:top w:val="none" w:sz="0" w:space="0" w:color="auto"/>
                    <w:left w:val="none" w:sz="0" w:space="0" w:color="auto"/>
                    <w:bottom w:val="none" w:sz="0" w:space="0" w:color="auto"/>
                    <w:right w:val="none" w:sz="0" w:space="0" w:color="auto"/>
                  </w:divBdr>
                  <w:divsChild>
                    <w:div w:id="1820071615">
                      <w:marLeft w:val="0"/>
                      <w:marRight w:val="0"/>
                      <w:marTop w:val="0"/>
                      <w:marBottom w:val="0"/>
                      <w:divBdr>
                        <w:top w:val="none" w:sz="0" w:space="0" w:color="auto"/>
                        <w:left w:val="none" w:sz="0" w:space="0" w:color="auto"/>
                        <w:bottom w:val="none" w:sz="0" w:space="0" w:color="auto"/>
                        <w:right w:val="none" w:sz="0" w:space="0" w:color="auto"/>
                      </w:divBdr>
                    </w:div>
                  </w:divsChild>
                </w:div>
                <w:div w:id="945041033">
                  <w:marLeft w:val="0"/>
                  <w:marRight w:val="0"/>
                  <w:marTop w:val="0"/>
                  <w:marBottom w:val="0"/>
                  <w:divBdr>
                    <w:top w:val="none" w:sz="0" w:space="0" w:color="auto"/>
                    <w:left w:val="none" w:sz="0" w:space="0" w:color="auto"/>
                    <w:bottom w:val="none" w:sz="0" w:space="0" w:color="auto"/>
                    <w:right w:val="none" w:sz="0" w:space="0" w:color="auto"/>
                  </w:divBdr>
                  <w:divsChild>
                    <w:div w:id="215626347">
                      <w:marLeft w:val="0"/>
                      <w:marRight w:val="0"/>
                      <w:marTop w:val="0"/>
                      <w:marBottom w:val="0"/>
                      <w:divBdr>
                        <w:top w:val="none" w:sz="0" w:space="0" w:color="auto"/>
                        <w:left w:val="none" w:sz="0" w:space="0" w:color="auto"/>
                        <w:bottom w:val="none" w:sz="0" w:space="0" w:color="auto"/>
                        <w:right w:val="none" w:sz="0" w:space="0" w:color="auto"/>
                      </w:divBdr>
                    </w:div>
                  </w:divsChild>
                </w:div>
                <w:div w:id="954873490">
                  <w:marLeft w:val="0"/>
                  <w:marRight w:val="0"/>
                  <w:marTop w:val="0"/>
                  <w:marBottom w:val="0"/>
                  <w:divBdr>
                    <w:top w:val="none" w:sz="0" w:space="0" w:color="auto"/>
                    <w:left w:val="none" w:sz="0" w:space="0" w:color="auto"/>
                    <w:bottom w:val="none" w:sz="0" w:space="0" w:color="auto"/>
                    <w:right w:val="none" w:sz="0" w:space="0" w:color="auto"/>
                  </w:divBdr>
                  <w:divsChild>
                    <w:div w:id="898056365">
                      <w:marLeft w:val="0"/>
                      <w:marRight w:val="0"/>
                      <w:marTop w:val="0"/>
                      <w:marBottom w:val="0"/>
                      <w:divBdr>
                        <w:top w:val="none" w:sz="0" w:space="0" w:color="auto"/>
                        <w:left w:val="none" w:sz="0" w:space="0" w:color="auto"/>
                        <w:bottom w:val="none" w:sz="0" w:space="0" w:color="auto"/>
                        <w:right w:val="none" w:sz="0" w:space="0" w:color="auto"/>
                      </w:divBdr>
                    </w:div>
                  </w:divsChild>
                </w:div>
                <w:div w:id="986515925">
                  <w:marLeft w:val="0"/>
                  <w:marRight w:val="0"/>
                  <w:marTop w:val="0"/>
                  <w:marBottom w:val="0"/>
                  <w:divBdr>
                    <w:top w:val="none" w:sz="0" w:space="0" w:color="auto"/>
                    <w:left w:val="none" w:sz="0" w:space="0" w:color="auto"/>
                    <w:bottom w:val="none" w:sz="0" w:space="0" w:color="auto"/>
                    <w:right w:val="none" w:sz="0" w:space="0" w:color="auto"/>
                  </w:divBdr>
                  <w:divsChild>
                    <w:div w:id="104158519">
                      <w:marLeft w:val="0"/>
                      <w:marRight w:val="0"/>
                      <w:marTop w:val="0"/>
                      <w:marBottom w:val="0"/>
                      <w:divBdr>
                        <w:top w:val="none" w:sz="0" w:space="0" w:color="auto"/>
                        <w:left w:val="none" w:sz="0" w:space="0" w:color="auto"/>
                        <w:bottom w:val="none" w:sz="0" w:space="0" w:color="auto"/>
                        <w:right w:val="none" w:sz="0" w:space="0" w:color="auto"/>
                      </w:divBdr>
                    </w:div>
                  </w:divsChild>
                </w:div>
                <w:div w:id="1053307280">
                  <w:marLeft w:val="0"/>
                  <w:marRight w:val="0"/>
                  <w:marTop w:val="0"/>
                  <w:marBottom w:val="0"/>
                  <w:divBdr>
                    <w:top w:val="none" w:sz="0" w:space="0" w:color="auto"/>
                    <w:left w:val="none" w:sz="0" w:space="0" w:color="auto"/>
                    <w:bottom w:val="none" w:sz="0" w:space="0" w:color="auto"/>
                    <w:right w:val="none" w:sz="0" w:space="0" w:color="auto"/>
                  </w:divBdr>
                  <w:divsChild>
                    <w:div w:id="188836349">
                      <w:marLeft w:val="0"/>
                      <w:marRight w:val="0"/>
                      <w:marTop w:val="0"/>
                      <w:marBottom w:val="0"/>
                      <w:divBdr>
                        <w:top w:val="none" w:sz="0" w:space="0" w:color="auto"/>
                        <w:left w:val="none" w:sz="0" w:space="0" w:color="auto"/>
                        <w:bottom w:val="none" w:sz="0" w:space="0" w:color="auto"/>
                        <w:right w:val="none" w:sz="0" w:space="0" w:color="auto"/>
                      </w:divBdr>
                    </w:div>
                  </w:divsChild>
                </w:div>
                <w:div w:id="1122193209">
                  <w:marLeft w:val="0"/>
                  <w:marRight w:val="0"/>
                  <w:marTop w:val="0"/>
                  <w:marBottom w:val="0"/>
                  <w:divBdr>
                    <w:top w:val="none" w:sz="0" w:space="0" w:color="auto"/>
                    <w:left w:val="none" w:sz="0" w:space="0" w:color="auto"/>
                    <w:bottom w:val="none" w:sz="0" w:space="0" w:color="auto"/>
                    <w:right w:val="none" w:sz="0" w:space="0" w:color="auto"/>
                  </w:divBdr>
                  <w:divsChild>
                    <w:div w:id="1098986678">
                      <w:marLeft w:val="0"/>
                      <w:marRight w:val="0"/>
                      <w:marTop w:val="0"/>
                      <w:marBottom w:val="0"/>
                      <w:divBdr>
                        <w:top w:val="none" w:sz="0" w:space="0" w:color="auto"/>
                        <w:left w:val="none" w:sz="0" w:space="0" w:color="auto"/>
                        <w:bottom w:val="none" w:sz="0" w:space="0" w:color="auto"/>
                        <w:right w:val="none" w:sz="0" w:space="0" w:color="auto"/>
                      </w:divBdr>
                    </w:div>
                  </w:divsChild>
                </w:div>
                <w:div w:id="1202325457">
                  <w:marLeft w:val="0"/>
                  <w:marRight w:val="0"/>
                  <w:marTop w:val="0"/>
                  <w:marBottom w:val="0"/>
                  <w:divBdr>
                    <w:top w:val="none" w:sz="0" w:space="0" w:color="auto"/>
                    <w:left w:val="none" w:sz="0" w:space="0" w:color="auto"/>
                    <w:bottom w:val="none" w:sz="0" w:space="0" w:color="auto"/>
                    <w:right w:val="none" w:sz="0" w:space="0" w:color="auto"/>
                  </w:divBdr>
                  <w:divsChild>
                    <w:div w:id="2095474243">
                      <w:marLeft w:val="0"/>
                      <w:marRight w:val="0"/>
                      <w:marTop w:val="0"/>
                      <w:marBottom w:val="0"/>
                      <w:divBdr>
                        <w:top w:val="none" w:sz="0" w:space="0" w:color="auto"/>
                        <w:left w:val="none" w:sz="0" w:space="0" w:color="auto"/>
                        <w:bottom w:val="none" w:sz="0" w:space="0" w:color="auto"/>
                        <w:right w:val="none" w:sz="0" w:space="0" w:color="auto"/>
                      </w:divBdr>
                    </w:div>
                  </w:divsChild>
                </w:div>
                <w:div w:id="1224830293">
                  <w:marLeft w:val="0"/>
                  <w:marRight w:val="0"/>
                  <w:marTop w:val="0"/>
                  <w:marBottom w:val="0"/>
                  <w:divBdr>
                    <w:top w:val="none" w:sz="0" w:space="0" w:color="auto"/>
                    <w:left w:val="none" w:sz="0" w:space="0" w:color="auto"/>
                    <w:bottom w:val="none" w:sz="0" w:space="0" w:color="auto"/>
                    <w:right w:val="none" w:sz="0" w:space="0" w:color="auto"/>
                  </w:divBdr>
                  <w:divsChild>
                    <w:div w:id="1074552303">
                      <w:marLeft w:val="0"/>
                      <w:marRight w:val="0"/>
                      <w:marTop w:val="0"/>
                      <w:marBottom w:val="0"/>
                      <w:divBdr>
                        <w:top w:val="none" w:sz="0" w:space="0" w:color="auto"/>
                        <w:left w:val="none" w:sz="0" w:space="0" w:color="auto"/>
                        <w:bottom w:val="none" w:sz="0" w:space="0" w:color="auto"/>
                        <w:right w:val="none" w:sz="0" w:space="0" w:color="auto"/>
                      </w:divBdr>
                    </w:div>
                  </w:divsChild>
                </w:div>
                <w:div w:id="1229193663">
                  <w:marLeft w:val="0"/>
                  <w:marRight w:val="0"/>
                  <w:marTop w:val="0"/>
                  <w:marBottom w:val="0"/>
                  <w:divBdr>
                    <w:top w:val="none" w:sz="0" w:space="0" w:color="auto"/>
                    <w:left w:val="none" w:sz="0" w:space="0" w:color="auto"/>
                    <w:bottom w:val="none" w:sz="0" w:space="0" w:color="auto"/>
                    <w:right w:val="none" w:sz="0" w:space="0" w:color="auto"/>
                  </w:divBdr>
                  <w:divsChild>
                    <w:div w:id="414866297">
                      <w:marLeft w:val="0"/>
                      <w:marRight w:val="0"/>
                      <w:marTop w:val="0"/>
                      <w:marBottom w:val="0"/>
                      <w:divBdr>
                        <w:top w:val="none" w:sz="0" w:space="0" w:color="auto"/>
                        <w:left w:val="none" w:sz="0" w:space="0" w:color="auto"/>
                        <w:bottom w:val="none" w:sz="0" w:space="0" w:color="auto"/>
                        <w:right w:val="none" w:sz="0" w:space="0" w:color="auto"/>
                      </w:divBdr>
                    </w:div>
                  </w:divsChild>
                </w:div>
                <w:div w:id="1234317733">
                  <w:marLeft w:val="0"/>
                  <w:marRight w:val="0"/>
                  <w:marTop w:val="0"/>
                  <w:marBottom w:val="0"/>
                  <w:divBdr>
                    <w:top w:val="none" w:sz="0" w:space="0" w:color="auto"/>
                    <w:left w:val="none" w:sz="0" w:space="0" w:color="auto"/>
                    <w:bottom w:val="none" w:sz="0" w:space="0" w:color="auto"/>
                    <w:right w:val="none" w:sz="0" w:space="0" w:color="auto"/>
                  </w:divBdr>
                  <w:divsChild>
                    <w:div w:id="973678813">
                      <w:marLeft w:val="0"/>
                      <w:marRight w:val="0"/>
                      <w:marTop w:val="0"/>
                      <w:marBottom w:val="0"/>
                      <w:divBdr>
                        <w:top w:val="none" w:sz="0" w:space="0" w:color="auto"/>
                        <w:left w:val="none" w:sz="0" w:space="0" w:color="auto"/>
                        <w:bottom w:val="none" w:sz="0" w:space="0" w:color="auto"/>
                        <w:right w:val="none" w:sz="0" w:space="0" w:color="auto"/>
                      </w:divBdr>
                    </w:div>
                  </w:divsChild>
                </w:div>
                <w:div w:id="1241911501">
                  <w:marLeft w:val="0"/>
                  <w:marRight w:val="0"/>
                  <w:marTop w:val="0"/>
                  <w:marBottom w:val="0"/>
                  <w:divBdr>
                    <w:top w:val="none" w:sz="0" w:space="0" w:color="auto"/>
                    <w:left w:val="none" w:sz="0" w:space="0" w:color="auto"/>
                    <w:bottom w:val="none" w:sz="0" w:space="0" w:color="auto"/>
                    <w:right w:val="none" w:sz="0" w:space="0" w:color="auto"/>
                  </w:divBdr>
                  <w:divsChild>
                    <w:div w:id="302781603">
                      <w:marLeft w:val="0"/>
                      <w:marRight w:val="0"/>
                      <w:marTop w:val="0"/>
                      <w:marBottom w:val="0"/>
                      <w:divBdr>
                        <w:top w:val="none" w:sz="0" w:space="0" w:color="auto"/>
                        <w:left w:val="none" w:sz="0" w:space="0" w:color="auto"/>
                        <w:bottom w:val="none" w:sz="0" w:space="0" w:color="auto"/>
                        <w:right w:val="none" w:sz="0" w:space="0" w:color="auto"/>
                      </w:divBdr>
                    </w:div>
                  </w:divsChild>
                </w:div>
                <w:div w:id="1300257273">
                  <w:marLeft w:val="0"/>
                  <w:marRight w:val="0"/>
                  <w:marTop w:val="0"/>
                  <w:marBottom w:val="0"/>
                  <w:divBdr>
                    <w:top w:val="none" w:sz="0" w:space="0" w:color="auto"/>
                    <w:left w:val="none" w:sz="0" w:space="0" w:color="auto"/>
                    <w:bottom w:val="none" w:sz="0" w:space="0" w:color="auto"/>
                    <w:right w:val="none" w:sz="0" w:space="0" w:color="auto"/>
                  </w:divBdr>
                  <w:divsChild>
                    <w:div w:id="2013138069">
                      <w:marLeft w:val="0"/>
                      <w:marRight w:val="0"/>
                      <w:marTop w:val="0"/>
                      <w:marBottom w:val="0"/>
                      <w:divBdr>
                        <w:top w:val="none" w:sz="0" w:space="0" w:color="auto"/>
                        <w:left w:val="none" w:sz="0" w:space="0" w:color="auto"/>
                        <w:bottom w:val="none" w:sz="0" w:space="0" w:color="auto"/>
                        <w:right w:val="none" w:sz="0" w:space="0" w:color="auto"/>
                      </w:divBdr>
                    </w:div>
                  </w:divsChild>
                </w:div>
                <w:div w:id="1316225289">
                  <w:marLeft w:val="0"/>
                  <w:marRight w:val="0"/>
                  <w:marTop w:val="0"/>
                  <w:marBottom w:val="0"/>
                  <w:divBdr>
                    <w:top w:val="none" w:sz="0" w:space="0" w:color="auto"/>
                    <w:left w:val="none" w:sz="0" w:space="0" w:color="auto"/>
                    <w:bottom w:val="none" w:sz="0" w:space="0" w:color="auto"/>
                    <w:right w:val="none" w:sz="0" w:space="0" w:color="auto"/>
                  </w:divBdr>
                  <w:divsChild>
                    <w:div w:id="201939489">
                      <w:marLeft w:val="0"/>
                      <w:marRight w:val="0"/>
                      <w:marTop w:val="0"/>
                      <w:marBottom w:val="0"/>
                      <w:divBdr>
                        <w:top w:val="none" w:sz="0" w:space="0" w:color="auto"/>
                        <w:left w:val="none" w:sz="0" w:space="0" w:color="auto"/>
                        <w:bottom w:val="none" w:sz="0" w:space="0" w:color="auto"/>
                        <w:right w:val="none" w:sz="0" w:space="0" w:color="auto"/>
                      </w:divBdr>
                    </w:div>
                  </w:divsChild>
                </w:div>
                <w:div w:id="1317806209">
                  <w:marLeft w:val="0"/>
                  <w:marRight w:val="0"/>
                  <w:marTop w:val="0"/>
                  <w:marBottom w:val="0"/>
                  <w:divBdr>
                    <w:top w:val="none" w:sz="0" w:space="0" w:color="auto"/>
                    <w:left w:val="none" w:sz="0" w:space="0" w:color="auto"/>
                    <w:bottom w:val="none" w:sz="0" w:space="0" w:color="auto"/>
                    <w:right w:val="none" w:sz="0" w:space="0" w:color="auto"/>
                  </w:divBdr>
                  <w:divsChild>
                    <w:div w:id="348413524">
                      <w:marLeft w:val="0"/>
                      <w:marRight w:val="0"/>
                      <w:marTop w:val="0"/>
                      <w:marBottom w:val="0"/>
                      <w:divBdr>
                        <w:top w:val="none" w:sz="0" w:space="0" w:color="auto"/>
                        <w:left w:val="none" w:sz="0" w:space="0" w:color="auto"/>
                        <w:bottom w:val="none" w:sz="0" w:space="0" w:color="auto"/>
                        <w:right w:val="none" w:sz="0" w:space="0" w:color="auto"/>
                      </w:divBdr>
                    </w:div>
                  </w:divsChild>
                </w:div>
                <w:div w:id="1404790457">
                  <w:marLeft w:val="0"/>
                  <w:marRight w:val="0"/>
                  <w:marTop w:val="0"/>
                  <w:marBottom w:val="0"/>
                  <w:divBdr>
                    <w:top w:val="none" w:sz="0" w:space="0" w:color="auto"/>
                    <w:left w:val="none" w:sz="0" w:space="0" w:color="auto"/>
                    <w:bottom w:val="none" w:sz="0" w:space="0" w:color="auto"/>
                    <w:right w:val="none" w:sz="0" w:space="0" w:color="auto"/>
                  </w:divBdr>
                  <w:divsChild>
                    <w:div w:id="1715617982">
                      <w:marLeft w:val="0"/>
                      <w:marRight w:val="0"/>
                      <w:marTop w:val="0"/>
                      <w:marBottom w:val="0"/>
                      <w:divBdr>
                        <w:top w:val="none" w:sz="0" w:space="0" w:color="auto"/>
                        <w:left w:val="none" w:sz="0" w:space="0" w:color="auto"/>
                        <w:bottom w:val="none" w:sz="0" w:space="0" w:color="auto"/>
                        <w:right w:val="none" w:sz="0" w:space="0" w:color="auto"/>
                      </w:divBdr>
                    </w:div>
                  </w:divsChild>
                </w:div>
                <w:div w:id="1405106803">
                  <w:marLeft w:val="0"/>
                  <w:marRight w:val="0"/>
                  <w:marTop w:val="0"/>
                  <w:marBottom w:val="0"/>
                  <w:divBdr>
                    <w:top w:val="none" w:sz="0" w:space="0" w:color="auto"/>
                    <w:left w:val="none" w:sz="0" w:space="0" w:color="auto"/>
                    <w:bottom w:val="none" w:sz="0" w:space="0" w:color="auto"/>
                    <w:right w:val="none" w:sz="0" w:space="0" w:color="auto"/>
                  </w:divBdr>
                  <w:divsChild>
                    <w:div w:id="1627731887">
                      <w:marLeft w:val="0"/>
                      <w:marRight w:val="0"/>
                      <w:marTop w:val="0"/>
                      <w:marBottom w:val="0"/>
                      <w:divBdr>
                        <w:top w:val="none" w:sz="0" w:space="0" w:color="auto"/>
                        <w:left w:val="none" w:sz="0" w:space="0" w:color="auto"/>
                        <w:bottom w:val="none" w:sz="0" w:space="0" w:color="auto"/>
                        <w:right w:val="none" w:sz="0" w:space="0" w:color="auto"/>
                      </w:divBdr>
                    </w:div>
                  </w:divsChild>
                </w:div>
                <w:div w:id="1416587545">
                  <w:marLeft w:val="0"/>
                  <w:marRight w:val="0"/>
                  <w:marTop w:val="0"/>
                  <w:marBottom w:val="0"/>
                  <w:divBdr>
                    <w:top w:val="none" w:sz="0" w:space="0" w:color="auto"/>
                    <w:left w:val="none" w:sz="0" w:space="0" w:color="auto"/>
                    <w:bottom w:val="none" w:sz="0" w:space="0" w:color="auto"/>
                    <w:right w:val="none" w:sz="0" w:space="0" w:color="auto"/>
                  </w:divBdr>
                  <w:divsChild>
                    <w:div w:id="1708869082">
                      <w:marLeft w:val="0"/>
                      <w:marRight w:val="0"/>
                      <w:marTop w:val="0"/>
                      <w:marBottom w:val="0"/>
                      <w:divBdr>
                        <w:top w:val="none" w:sz="0" w:space="0" w:color="auto"/>
                        <w:left w:val="none" w:sz="0" w:space="0" w:color="auto"/>
                        <w:bottom w:val="none" w:sz="0" w:space="0" w:color="auto"/>
                        <w:right w:val="none" w:sz="0" w:space="0" w:color="auto"/>
                      </w:divBdr>
                    </w:div>
                  </w:divsChild>
                </w:div>
                <w:div w:id="1429039577">
                  <w:marLeft w:val="0"/>
                  <w:marRight w:val="0"/>
                  <w:marTop w:val="0"/>
                  <w:marBottom w:val="0"/>
                  <w:divBdr>
                    <w:top w:val="none" w:sz="0" w:space="0" w:color="auto"/>
                    <w:left w:val="none" w:sz="0" w:space="0" w:color="auto"/>
                    <w:bottom w:val="none" w:sz="0" w:space="0" w:color="auto"/>
                    <w:right w:val="none" w:sz="0" w:space="0" w:color="auto"/>
                  </w:divBdr>
                  <w:divsChild>
                    <w:div w:id="557135227">
                      <w:marLeft w:val="0"/>
                      <w:marRight w:val="0"/>
                      <w:marTop w:val="0"/>
                      <w:marBottom w:val="0"/>
                      <w:divBdr>
                        <w:top w:val="none" w:sz="0" w:space="0" w:color="auto"/>
                        <w:left w:val="none" w:sz="0" w:space="0" w:color="auto"/>
                        <w:bottom w:val="none" w:sz="0" w:space="0" w:color="auto"/>
                        <w:right w:val="none" w:sz="0" w:space="0" w:color="auto"/>
                      </w:divBdr>
                    </w:div>
                  </w:divsChild>
                </w:div>
                <w:div w:id="1444036706">
                  <w:marLeft w:val="0"/>
                  <w:marRight w:val="0"/>
                  <w:marTop w:val="0"/>
                  <w:marBottom w:val="0"/>
                  <w:divBdr>
                    <w:top w:val="none" w:sz="0" w:space="0" w:color="auto"/>
                    <w:left w:val="none" w:sz="0" w:space="0" w:color="auto"/>
                    <w:bottom w:val="none" w:sz="0" w:space="0" w:color="auto"/>
                    <w:right w:val="none" w:sz="0" w:space="0" w:color="auto"/>
                  </w:divBdr>
                  <w:divsChild>
                    <w:div w:id="836386526">
                      <w:marLeft w:val="0"/>
                      <w:marRight w:val="0"/>
                      <w:marTop w:val="0"/>
                      <w:marBottom w:val="0"/>
                      <w:divBdr>
                        <w:top w:val="none" w:sz="0" w:space="0" w:color="auto"/>
                        <w:left w:val="none" w:sz="0" w:space="0" w:color="auto"/>
                        <w:bottom w:val="none" w:sz="0" w:space="0" w:color="auto"/>
                        <w:right w:val="none" w:sz="0" w:space="0" w:color="auto"/>
                      </w:divBdr>
                    </w:div>
                  </w:divsChild>
                </w:div>
                <w:div w:id="1520267645">
                  <w:marLeft w:val="0"/>
                  <w:marRight w:val="0"/>
                  <w:marTop w:val="0"/>
                  <w:marBottom w:val="0"/>
                  <w:divBdr>
                    <w:top w:val="none" w:sz="0" w:space="0" w:color="auto"/>
                    <w:left w:val="none" w:sz="0" w:space="0" w:color="auto"/>
                    <w:bottom w:val="none" w:sz="0" w:space="0" w:color="auto"/>
                    <w:right w:val="none" w:sz="0" w:space="0" w:color="auto"/>
                  </w:divBdr>
                  <w:divsChild>
                    <w:div w:id="468860955">
                      <w:marLeft w:val="0"/>
                      <w:marRight w:val="0"/>
                      <w:marTop w:val="0"/>
                      <w:marBottom w:val="0"/>
                      <w:divBdr>
                        <w:top w:val="none" w:sz="0" w:space="0" w:color="auto"/>
                        <w:left w:val="none" w:sz="0" w:space="0" w:color="auto"/>
                        <w:bottom w:val="none" w:sz="0" w:space="0" w:color="auto"/>
                        <w:right w:val="none" w:sz="0" w:space="0" w:color="auto"/>
                      </w:divBdr>
                    </w:div>
                  </w:divsChild>
                </w:div>
                <w:div w:id="1541357290">
                  <w:marLeft w:val="0"/>
                  <w:marRight w:val="0"/>
                  <w:marTop w:val="0"/>
                  <w:marBottom w:val="0"/>
                  <w:divBdr>
                    <w:top w:val="none" w:sz="0" w:space="0" w:color="auto"/>
                    <w:left w:val="none" w:sz="0" w:space="0" w:color="auto"/>
                    <w:bottom w:val="none" w:sz="0" w:space="0" w:color="auto"/>
                    <w:right w:val="none" w:sz="0" w:space="0" w:color="auto"/>
                  </w:divBdr>
                  <w:divsChild>
                    <w:div w:id="1408265923">
                      <w:marLeft w:val="0"/>
                      <w:marRight w:val="0"/>
                      <w:marTop w:val="0"/>
                      <w:marBottom w:val="0"/>
                      <w:divBdr>
                        <w:top w:val="none" w:sz="0" w:space="0" w:color="auto"/>
                        <w:left w:val="none" w:sz="0" w:space="0" w:color="auto"/>
                        <w:bottom w:val="none" w:sz="0" w:space="0" w:color="auto"/>
                        <w:right w:val="none" w:sz="0" w:space="0" w:color="auto"/>
                      </w:divBdr>
                    </w:div>
                  </w:divsChild>
                </w:div>
                <w:div w:id="1555383045">
                  <w:marLeft w:val="0"/>
                  <w:marRight w:val="0"/>
                  <w:marTop w:val="0"/>
                  <w:marBottom w:val="0"/>
                  <w:divBdr>
                    <w:top w:val="none" w:sz="0" w:space="0" w:color="auto"/>
                    <w:left w:val="none" w:sz="0" w:space="0" w:color="auto"/>
                    <w:bottom w:val="none" w:sz="0" w:space="0" w:color="auto"/>
                    <w:right w:val="none" w:sz="0" w:space="0" w:color="auto"/>
                  </w:divBdr>
                  <w:divsChild>
                    <w:div w:id="922185665">
                      <w:marLeft w:val="0"/>
                      <w:marRight w:val="0"/>
                      <w:marTop w:val="0"/>
                      <w:marBottom w:val="0"/>
                      <w:divBdr>
                        <w:top w:val="none" w:sz="0" w:space="0" w:color="auto"/>
                        <w:left w:val="none" w:sz="0" w:space="0" w:color="auto"/>
                        <w:bottom w:val="none" w:sz="0" w:space="0" w:color="auto"/>
                        <w:right w:val="none" w:sz="0" w:space="0" w:color="auto"/>
                      </w:divBdr>
                    </w:div>
                  </w:divsChild>
                </w:div>
                <w:div w:id="1637299385">
                  <w:marLeft w:val="0"/>
                  <w:marRight w:val="0"/>
                  <w:marTop w:val="0"/>
                  <w:marBottom w:val="0"/>
                  <w:divBdr>
                    <w:top w:val="none" w:sz="0" w:space="0" w:color="auto"/>
                    <w:left w:val="none" w:sz="0" w:space="0" w:color="auto"/>
                    <w:bottom w:val="none" w:sz="0" w:space="0" w:color="auto"/>
                    <w:right w:val="none" w:sz="0" w:space="0" w:color="auto"/>
                  </w:divBdr>
                  <w:divsChild>
                    <w:div w:id="1410805352">
                      <w:marLeft w:val="0"/>
                      <w:marRight w:val="0"/>
                      <w:marTop w:val="0"/>
                      <w:marBottom w:val="0"/>
                      <w:divBdr>
                        <w:top w:val="none" w:sz="0" w:space="0" w:color="auto"/>
                        <w:left w:val="none" w:sz="0" w:space="0" w:color="auto"/>
                        <w:bottom w:val="none" w:sz="0" w:space="0" w:color="auto"/>
                        <w:right w:val="none" w:sz="0" w:space="0" w:color="auto"/>
                      </w:divBdr>
                    </w:div>
                  </w:divsChild>
                </w:div>
                <w:div w:id="1641033613">
                  <w:marLeft w:val="0"/>
                  <w:marRight w:val="0"/>
                  <w:marTop w:val="0"/>
                  <w:marBottom w:val="0"/>
                  <w:divBdr>
                    <w:top w:val="none" w:sz="0" w:space="0" w:color="auto"/>
                    <w:left w:val="none" w:sz="0" w:space="0" w:color="auto"/>
                    <w:bottom w:val="none" w:sz="0" w:space="0" w:color="auto"/>
                    <w:right w:val="none" w:sz="0" w:space="0" w:color="auto"/>
                  </w:divBdr>
                  <w:divsChild>
                    <w:div w:id="1880969524">
                      <w:marLeft w:val="0"/>
                      <w:marRight w:val="0"/>
                      <w:marTop w:val="0"/>
                      <w:marBottom w:val="0"/>
                      <w:divBdr>
                        <w:top w:val="none" w:sz="0" w:space="0" w:color="auto"/>
                        <w:left w:val="none" w:sz="0" w:space="0" w:color="auto"/>
                        <w:bottom w:val="none" w:sz="0" w:space="0" w:color="auto"/>
                        <w:right w:val="none" w:sz="0" w:space="0" w:color="auto"/>
                      </w:divBdr>
                    </w:div>
                  </w:divsChild>
                </w:div>
                <w:div w:id="1703239323">
                  <w:marLeft w:val="0"/>
                  <w:marRight w:val="0"/>
                  <w:marTop w:val="0"/>
                  <w:marBottom w:val="0"/>
                  <w:divBdr>
                    <w:top w:val="none" w:sz="0" w:space="0" w:color="auto"/>
                    <w:left w:val="none" w:sz="0" w:space="0" w:color="auto"/>
                    <w:bottom w:val="none" w:sz="0" w:space="0" w:color="auto"/>
                    <w:right w:val="none" w:sz="0" w:space="0" w:color="auto"/>
                  </w:divBdr>
                  <w:divsChild>
                    <w:div w:id="1504932845">
                      <w:marLeft w:val="0"/>
                      <w:marRight w:val="0"/>
                      <w:marTop w:val="0"/>
                      <w:marBottom w:val="0"/>
                      <w:divBdr>
                        <w:top w:val="none" w:sz="0" w:space="0" w:color="auto"/>
                        <w:left w:val="none" w:sz="0" w:space="0" w:color="auto"/>
                        <w:bottom w:val="none" w:sz="0" w:space="0" w:color="auto"/>
                        <w:right w:val="none" w:sz="0" w:space="0" w:color="auto"/>
                      </w:divBdr>
                    </w:div>
                  </w:divsChild>
                </w:div>
                <w:div w:id="1750346773">
                  <w:marLeft w:val="0"/>
                  <w:marRight w:val="0"/>
                  <w:marTop w:val="0"/>
                  <w:marBottom w:val="0"/>
                  <w:divBdr>
                    <w:top w:val="none" w:sz="0" w:space="0" w:color="auto"/>
                    <w:left w:val="none" w:sz="0" w:space="0" w:color="auto"/>
                    <w:bottom w:val="none" w:sz="0" w:space="0" w:color="auto"/>
                    <w:right w:val="none" w:sz="0" w:space="0" w:color="auto"/>
                  </w:divBdr>
                  <w:divsChild>
                    <w:div w:id="1574051291">
                      <w:marLeft w:val="0"/>
                      <w:marRight w:val="0"/>
                      <w:marTop w:val="0"/>
                      <w:marBottom w:val="0"/>
                      <w:divBdr>
                        <w:top w:val="none" w:sz="0" w:space="0" w:color="auto"/>
                        <w:left w:val="none" w:sz="0" w:space="0" w:color="auto"/>
                        <w:bottom w:val="none" w:sz="0" w:space="0" w:color="auto"/>
                        <w:right w:val="none" w:sz="0" w:space="0" w:color="auto"/>
                      </w:divBdr>
                    </w:div>
                  </w:divsChild>
                </w:div>
                <w:div w:id="1772553517">
                  <w:marLeft w:val="0"/>
                  <w:marRight w:val="0"/>
                  <w:marTop w:val="0"/>
                  <w:marBottom w:val="0"/>
                  <w:divBdr>
                    <w:top w:val="none" w:sz="0" w:space="0" w:color="auto"/>
                    <w:left w:val="none" w:sz="0" w:space="0" w:color="auto"/>
                    <w:bottom w:val="none" w:sz="0" w:space="0" w:color="auto"/>
                    <w:right w:val="none" w:sz="0" w:space="0" w:color="auto"/>
                  </w:divBdr>
                  <w:divsChild>
                    <w:div w:id="920985448">
                      <w:marLeft w:val="0"/>
                      <w:marRight w:val="0"/>
                      <w:marTop w:val="0"/>
                      <w:marBottom w:val="0"/>
                      <w:divBdr>
                        <w:top w:val="none" w:sz="0" w:space="0" w:color="auto"/>
                        <w:left w:val="none" w:sz="0" w:space="0" w:color="auto"/>
                        <w:bottom w:val="none" w:sz="0" w:space="0" w:color="auto"/>
                        <w:right w:val="none" w:sz="0" w:space="0" w:color="auto"/>
                      </w:divBdr>
                    </w:div>
                  </w:divsChild>
                </w:div>
                <w:div w:id="1783769312">
                  <w:marLeft w:val="0"/>
                  <w:marRight w:val="0"/>
                  <w:marTop w:val="0"/>
                  <w:marBottom w:val="0"/>
                  <w:divBdr>
                    <w:top w:val="none" w:sz="0" w:space="0" w:color="auto"/>
                    <w:left w:val="none" w:sz="0" w:space="0" w:color="auto"/>
                    <w:bottom w:val="none" w:sz="0" w:space="0" w:color="auto"/>
                    <w:right w:val="none" w:sz="0" w:space="0" w:color="auto"/>
                  </w:divBdr>
                  <w:divsChild>
                    <w:div w:id="1866289107">
                      <w:marLeft w:val="0"/>
                      <w:marRight w:val="0"/>
                      <w:marTop w:val="0"/>
                      <w:marBottom w:val="0"/>
                      <w:divBdr>
                        <w:top w:val="none" w:sz="0" w:space="0" w:color="auto"/>
                        <w:left w:val="none" w:sz="0" w:space="0" w:color="auto"/>
                        <w:bottom w:val="none" w:sz="0" w:space="0" w:color="auto"/>
                        <w:right w:val="none" w:sz="0" w:space="0" w:color="auto"/>
                      </w:divBdr>
                    </w:div>
                  </w:divsChild>
                </w:div>
                <w:div w:id="1818640600">
                  <w:marLeft w:val="0"/>
                  <w:marRight w:val="0"/>
                  <w:marTop w:val="0"/>
                  <w:marBottom w:val="0"/>
                  <w:divBdr>
                    <w:top w:val="none" w:sz="0" w:space="0" w:color="auto"/>
                    <w:left w:val="none" w:sz="0" w:space="0" w:color="auto"/>
                    <w:bottom w:val="none" w:sz="0" w:space="0" w:color="auto"/>
                    <w:right w:val="none" w:sz="0" w:space="0" w:color="auto"/>
                  </w:divBdr>
                  <w:divsChild>
                    <w:div w:id="62870823">
                      <w:marLeft w:val="0"/>
                      <w:marRight w:val="0"/>
                      <w:marTop w:val="0"/>
                      <w:marBottom w:val="0"/>
                      <w:divBdr>
                        <w:top w:val="none" w:sz="0" w:space="0" w:color="auto"/>
                        <w:left w:val="none" w:sz="0" w:space="0" w:color="auto"/>
                        <w:bottom w:val="none" w:sz="0" w:space="0" w:color="auto"/>
                        <w:right w:val="none" w:sz="0" w:space="0" w:color="auto"/>
                      </w:divBdr>
                    </w:div>
                  </w:divsChild>
                </w:div>
                <w:div w:id="1818648926">
                  <w:marLeft w:val="0"/>
                  <w:marRight w:val="0"/>
                  <w:marTop w:val="0"/>
                  <w:marBottom w:val="0"/>
                  <w:divBdr>
                    <w:top w:val="none" w:sz="0" w:space="0" w:color="auto"/>
                    <w:left w:val="none" w:sz="0" w:space="0" w:color="auto"/>
                    <w:bottom w:val="none" w:sz="0" w:space="0" w:color="auto"/>
                    <w:right w:val="none" w:sz="0" w:space="0" w:color="auto"/>
                  </w:divBdr>
                  <w:divsChild>
                    <w:div w:id="1624920513">
                      <w:marLeft w:val="0"/>
                      <w:marRight w:val="0"/>
                      <w:marTop w:val="0"/>
                      <w:marBottom w:val="0"/>
                      <w:divBdr>
                        <w:top w:val="none" w:sz="0" w:space="0" w:color="auto"/>
                        <w:left w:val="none" w:sz="0" w:space="0" w:color="auto"/>
                        <w:bottom w:val="none" w:sz="0" w:space="0" w:color="auto"/>
                        <w:right w:val="none" w:sz="0" w:space="0" w:color="auto"/>
                      </w:divBdr>
                    </w:div>
                  </w:divsChild>
                </w:div>
                <w:div w:id="1825120732">
                  <w:marLeft w:val="0"/>
                  <w:marRight w:val="0"/>
                  <w:marTop w:val="0"/>
                  <w:marBottom w:val="0"/>
                  <w:divBdr>
                    <w:top w:val="none" w:sz="0" w:space="0" w:color="auto"/>
                    <w:left w:val="none" w:sz="0" w:space="0" w:color="auto"/>
                    <w:bottom w:val="none" w:sz="0" w:space="0" w:color="auto"/>
                    <w:right w:val="none" w:sz="0" w:space="0" w:color="auto"/>
                  </w:divBdr>
                  <w:divsChild>
                    <w:div w:id="2045398584">
                      <w:marLeft w:val="0"/>
                      <w:marRight w:val="0"/>
                      <w:marTop w:val="0"/>
                      <w:marBottom w:val="0"/>
                      <w:divBdr>
                        <w:top w:val="none" w:sz="0" w:space="0" w:color="auto"/>
                        <w:left w:val="none" w:sz="0" w:space="0" w:color="auto"/>
                        <w:bottom w:val="none" w:sz="0" w:space="0" w:color="auto"/>
                        <w:right w:val="none" w:sz="0" w:space="0" w:color="auto"/>
                      </w:divBdr>
                    </w:div>
                  </w:divsChild>
                </w:div>
                <w:div w:id="1847555094">
                  <w:marLeft w:val="0"/>
                  <w:marRight w:val="0"/>
                  <w:marTop w:val="0"/>
                  <w:marBottom w:val="0"/>
                  <w:divBdr>
                    <w:top w:val="none" w:sz="0" w:space="0" w:color="auto"/>
                    <w:left w:val="none" w:sz="0" w:space="0" w:color="auto"/>
                    <w:bottom w:val="none" w:sz="0" w:space="0" w:color="auto"/>
                    <w:right w:val="none" w:sz="0" w:space="0" w:color="auto"/>
                  </w:divBdr>
                  <w:divsChild>
                    <w:div w:id="710114402">
                      <w:marLeft w:val="0"/>
                      <w:marRight w:val="0"/>
                      <w:marTop w:val="0"/>
                      <w:marBottom w:val="0"/>
                      <w:divBdr>
                        <w:top w:val="none" w:sz="0" w:space="0" w:color="auto"/>
                        <w:left w:val="none" w:sz="0" w:space="0" w:color="auto"/>
                        <w:bottom w:val="none" w:sz="0" w:space="0" w:color="auto"/>
                        <w:right w:val="none" w:sz="0" w:space="0" w:color="auto"/>
                      </w:divBdr>
                    </w:div>
                  </w:divsChild>
                </w:div>
                <w:div w:id="1871187416">
                  <w:marLeft w:val="0"/>
                  <w:marRight w:val="0"/>
                  <w:marTop w:val="0"/>
                  <w:marBottom w:val="0"/>
                  <w:divBdr>
                    <w:top w:val="none" w:sz="0" w:space="0" w:color="auto"/>
                    <w:left w:val="none" w:sz="0" w:space="0" w:color="auto"/>
                    <w:bottom w:val="none" w:sz="0" w:space="0" w:color="auto"/>
                    <w:right w:val="none" w:sz="0" w:space="0" w:color="auto"/>
                  </w:divBdr>
                  <w:divsChild>
                    <w:div w:id="2012371814">
                      <w:marLeft w:val="0"/>
                      <w:marRight w:val="0"/>
                      <w:marTop w:val="0"/>
                      <w:marBottom w:val="0"/>
                      <w:divBdr>
                        <w:top w:val="none" w:sz="0" w:space="0" w:color="auto"/>
                        <w:left w:val="none" w:sz="0" w:space="0" w:color="auto"/>
                        <w:bottom w:val="none" w:sz="0" w:space="0" w:color="auto"/>
                        <w:right w:val="none" w:sz="0" w:space="0" w:color="auto"/>
                      </w:divBdr>
                    </w:div>
                  </w:divsChild>
                </w:div>
                <w:div w:id="2042901098">
                  <w:marLeft w:val="0"/>
                  <w:marRight w:val="0"/>
                  <w:marTop w:val="0"/>
                  <w:marBottom w:val="0"/>
                  <w:divBdr>
                    <w:top w:val="none" w:sz="0" w:space="0" w:color="auto"/>
                    <w:left w:val="none" w:sz="0" w:space="0" w:color="auto"/>
                    <w:bottom w:val="none" w:sz="0" w:space="0" w:color="auto"/>
                    <w:right w:val="none" w:sz="0" w:space="0" w:color="auto"/>
                  </w:divBdr>
                  <w:divsChild>
                    <w:div w:id="160849666">
                      <w:marLeft w:val="0"/>
                      <w:marRight w:val="0"/>
                      <w:marTop w:val="0"/>
                      <w:marBottom w:val="0"/>
                      <w:divBdr>
                        <w:top w:val="none" w:sz="0" w:space="0" w:color="auto"/>
                        <w:left w:val="none" w:sz="0" w:space="0" w:color="auto"/>
                        <w:bottom w:val="none" w:sz="0" w:space="0" w:color="auto"/>
                        <w:right w:val="none" w:sz="0" w:space="0" w:color="auto"/>
                      </w:divBdr>
                    </w:div>
                  </w:divsChild>
                </w:div>
                <w:div w:id="2049141155">
                  <w:marLeft w:val="0"/>
                  <w:marRight w:val="0"/>
                  <w:marTop w:val="0"/>
                  <w:marBottom w:val="0"/>
                  <w:divBdr>
                    <w:top w:val="none" w:sz="0" w:space="0" w:color="auto"/>
                    <w:left w:val="none" w:sz="0" w:space="0" w:color="auto"/>
                    <w:bottom w:val="none" w:sz="0" w:space="0" w:color="auto"/>
                    <w:right w:val="none" w:sz="0" w:space="0" w:color="auto"/>
                  </w:divBdr>
                  <w:divsChild>
                    <w:div w:id="1984653179">
                      <w:marLeft w:val="0"/>
                      <w:marRight w:val="0"/>
                      <w:marTop w:val="0"/>
                      <w:marBottom w:val="0"/>
                      <w:divBdr>
                        <w:top w:val="none" w:sz="0" w:space="0" w:color="auto"/>
                        <w:left w:val="none" w:sz="0" w:space="0" w:color="auto"/>
                        <w:bottom w:val="none" w:sz="0" w:space="0" w:color="auto"/>
                        <w:right w:val="none" w:sz="0" w:space="0" w:color="auto"/>
                      </w:divBdr>
                    </w:div>
                  </w:divsChild>
                </w:div>
                <w:div w:id="2111774512">
                  <w:marLeft w:val="0"/>
                  <w:marRight w:val="0"/>
                  <w:marTop w:val="0"/>
                  <w:marBottom w:val="0"/>
                  <w:divBdr>
                    <w:top w:val="none" w:sz="0" w:space="0" w:color="auto"/>
                    <w:left w:val="none" w:sz="0" w:space="0" w:color="auto"/>
                    <w:bottom w:val="none" w:sz="0" w:space="0" w:color="auto"/>
                    <w:right w:val="none" w:sz="0" w:space="0" w:color="auto"/>
                  </w:divBdr>
                  <w:divsChild>
                    <w:div w:id="11577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383390">
      <w:bodyDiv w:val="1"/>
      <w:marLeft w:val="0"/>
      <w:marRight w:val="0"/>
      <w:marTop w:val="0"/>
      <w:marBottom w:val="0"/>
      <w:divBdr>
        <w:top w:val="none" w:sz="0" w:space="0" w:color="auto"/>
        <w:left w:val="none" w:sz="0" w:space="0" w:color="auto"/>
        <w:bottom w:val="none" w:sz="0" w:space="0" w:color="auto"/>
        <w:right w:val="none" w:sz="0" w:space="0" w:color="auto"/>
      </w:divBdr>
      <w:divsChild>
        <w:div w:id="65150403">
          <w:marLeft w:val="0"/>
          <w:marRight w:val="0"/>
          <w:marTop w:val="0"/>
          <w:marBottom w:val="0"/>
          <w:divBdr>
            <w:top w:val="none" w:sz="0" w:space="0" w:color="auto"/>
            <w:left w:val="none" w:sz="0" w:space="0" w:color="auto"/>
            <w:bottom w:val="none" w:sz="0" w:space="0" w:color="auto"/>
            <w:right w:val="none" w:sz="0" w:space="0" w:color="auto"/>
          </w:divBdr>
          <w:divsChild>
            <w:div w:id="1476987851">
              <w:marLeft w:val="0"/>
              <w:marRight w:val="0"/>
              <w:marTop w:val="0"/>
              <w:marBottom w:val="0"/>
              <w:divBdr>
                <w:top w:val="none" w:sz="0" w:space="0" w:color="auto"/>
                <w:left w:val="none" w:sz="0" w:space="0" w:color="auto"/>
                <w:bottom w:val="none" w:sz="0" w:space="0" w:color="auto"/>
                <w:right w:val="none" w:sz="0" w:space="0" w:color="auto"/>
              </w:divBdr>
            </w:div>
          </w:divsChild>
        </w:div>
        <w:div w:id="81221046">
          <w:marLeft w:val="0"/>
          <w:marRight w:val="0"/>
          <w:marTop w:val="0"/>
          <w:marBottom w:val="0"/>
          <w:divBdr>
            <w:top w:val="none" w:sz="0" w:space="0" w:color="auto"/>
            <w:left w:val="none" w:sz="0" w:space="0" w:color="auto"/>
            <w:bottom w:val="none" w:sz="0" w:space="0" w:color="auto"/>
            <w:right w:val="none" w:sz="0" w:space="0" w:color="auto"/>
          </w:divBdr>
          <w:divsChild>
            <w:div w:id="92820052">
              <w:marLeft w:val="0"/>
              <w:marRight w:val="0"/>
              <w:marTop w:val="0"/>
              <w:marBottom w:val="0"/>
              <w:divBdr>
                <w:top w:val="none" w:sz="0" w:space="0" w:color="auto"/>
                <w:left w:val="none" w:sz="0" w:space="0" w:color="auto"/>
                <w:bottom w:val="none" w:sz="0" w:space="0" w:color="auto"/>
                <w:right w:val="none" w:sz="0" w:space="0" w:color="auto"/>
              </w:divBdr>
            </w:div>
          </w:divsChild>
        </w:div>
        <w:div w:id="265695968">
          <w:marLeft w:val="0"/>
          <w:marRight w:val="0"/>
          <w:marTop w:val="0"/>
          <w:marBottom w:val="0"/>
          <w:divBdr>
            <w:top w:val="none" w:sz="0" w:space="0" w:color="auto"/>
            <w:left w:val="none" w:sz="0" w:space="0" w:color="auto"/>
            <w:bottom w:val="none" w:sz="0" w:space="0" w:color="auto"/>
            <w:right w:val="none" w:sz="0" w:space="0" w:color="auto"/>
          </w:divBdr>
          <w:divsChild>
            <w:div w:id="566959890">
              <w:marLeft w:val="0"/>
              <w:marRight w:val="0"/>
              <w:marTop w:val="0"/>
              <w:marBottom w:val="0"/>
              <w:divBdr>
                <w:top w:val="none" w:sz="0" w:space="0" w:color="auto"/>
                <w:left w:val="none" w:sz="0" w:space="0" w:color="auto"/>
                <w:bottom w:val="none" w:sz="0" w:space="0" w:color="auto"/>
                <w:right w:val="none" w:sz="0" w:space="0" w:color="auto"/>
              </w:divBdr>
            </w:div>
          </w:divsChild>
        </w:div>
        <w:div w:id="328679806">
          <w:marLeft w:val="0"/>
          <w:marRight w:val="0"/>
          <w:marTop w:val="0"/>
          <w:marBottom w:val="0"/>
          <w:divBdr>
            <w:top w:val="none" w:sz="0" w:space="0" w:color="auto"/>
            <w:left w:val="none" w:sz="0" w:space="0" w:color="auto"/>
            <w:bottom w:val="none" w:sz="0" w:space="0" w:color="auto"/>
            <w:right w:val="none" w:sz="0" w:space="0" w:color="auto"/>
          </w:divBdr>
          <w:divsChild>
            <w:div w:id="396131617">
              <w:marLeft w:val="0"/>
              <w:marRight w:val="0"/>
              <w:marTop w:val="0"/>
              <w:marBottom w:val="0"/>
              <w:divBdr>
                <w:top w:val="none" w:sz="0" w:space="0" w:color="auto"/>
                <w:left w:val="none" w:sz="0" w:space="0" w:color="auto"/>
                <w:bottom w:val="none" w:sz="0" w:space="0" w:color="auto"/>
                <w:right w:val="none" w:sz="0" w:space="0" w:color="auto"/>
              </w:divBdr>
            </w:div>
          </w:divsChild>
        </w:div>
        <w:div w:id="410322022">
          <w:marLeft w:val="0"/>
          <w:marRight w:val="0"/>
          <w:marTop w:val="0"/>
          <w:marBottom w:val="0"/>
          <w:divBdr>
            <w:top w:val="none" w:sz="0" w:space="0" w:color="auto"/>
            <w:left w:val="none" w:sz="0" w:space="0" w:color="auto"/>
            <w:bottom w:val="none" w:sz="0" w:space="0" w:color="auto"/>
            <w:right w:val="none" w:sz="0" w:space="0" w:color="auto"/>
          </w:divBdr>
          <w:divsChild>
            <w:div w:id="110635992">
              <w:marLeft w:val="0"/>
              <w:marRight w:val="0"/>
              <w:marTop w:val="0"/>
              <w:marBottom w:val="0"/>
              <w:divBdr>
                <w:top w:val="none" w:sz="0" w:space="0" w:color="auto"/>
                <w:left w:val="none" w:sz="0" w:space="0" w:color="auto"/>
                <w:bottom w:val="none" w:sz="0" w:space="0" w:color="auto"/>
                <w:right w:val="none" w:sz="0" w:space="0" w:color="auto"/>
              </w:divBdr>
            </w:div>
          </w:divsChild>
        </w:div>
        <w:div w:id="529075075">
          <w:marLeft w:val="0"/>
          <w:marRight w:val="0"/>
          <w:marTop w:val="0"/>
          <w:marBottom w:val="0"/>
          <w:divBdr>
            <w:top w:val="none" w:sz="0" w:space="0" w:color="auto"/>
            <w:left w:val="none" w:sz="0" w:space="0" w:color="auto"/>
            <w:bottom w:val="none" w:sz="0" w:space="0" w:color="auto"/>
            <w:right w:val="none" w:sz="0" w:space="0" w:color="auto"/>
          </w:divBdr>
          <w:divsChild>
            <w:div w:id="1825732087">
              <w:marLeft w:val="0"/>
              <w:marRight w:val="0"/>
              <w:marTop w:val="0"/>
              <w:marBottom w:val="0"/>
              <w:divBdr>
                <w:top w:val="none" w:sz="0" w:space="0" w:color="auto"/>
                <w:left w:val="none" w:sz="0" w:space="0" w:color="auto"/>
                <w:bottom w:val="none" w:sz="0" w:space="0" w:color="auto"/>
                <w:right w:val="none" w:sz="0" w:space="0" w:color="auto"/>
              </w:divBdr>
            </w:div>
          </w:divsChild>
        </w:div>
        <w:div w:id="598563363">
          <w:marLeft w:val="0"/>
          <w:marRight w:val="0"/>
          <w:marTop w:val="0"/>
          <w:marBottom w:val="0"/>
          <w:divBdr>
            <w:top w:val="none" w:sz="0" w:space="0" w:color="auto"/>
            <w:left w:val="none" w:sz="0" w:space="0" w:color="auto"/>
            <w:bottom w:val="none" w:sz="0" w:space="0" w:color="auto"/>
            <w:right w:val="none" w:sz="0" w:space="0" w:color="auto"/>
          </w:divBdr>
          <w:divsChild>
            <w:div w:id="1240401985">
              <w:marLeft w:val="0"/>
              <w:marRight w:val="0"/>
              <w:marTop w:val="0"/>
              <w:marBottom w:val="0"/>
              <w:divBdr>
                <w:top w:val="none" w:sz="0" w:space="0" w:color="auto"/>
                <w:left w:val="none" w:sz="0" w:space="0" w:color="auto"/>
                <w:bottom w:val="none" w:sz="0" w:space="0" w:color="auto"/>
                <w:right w:val="none" w:sz="0" w:space="0" w:color="auto"/>
              </w:divBdr>
            </w:div>
          </w:divsChild>
        </w:div>
        <w:div w:id="604001810">
          <w:marLeft w:val="0"/>
          <w:marRight w:val="0"/>
          <w:marTop w:val="0"/>
          <w:marBottom w:val="0"/>
          <w:divBdr>
            <w:top w:val="none" w:sz="0" w:space="0" w:color="auto"/>
            <w:left w:val="none" w:sz="0" w:space="0" w:color="auto"/>
            <w:bottom w:val="none" w:sz="0" w:space="0" w:color="auto"/>
            <w:right w:val="none" w:sz="0" w:space="0" w:color="auto"/>
          </w:divBdr>
          <w:divsChild>
            <w:div w:id="2083211720">
              <w:marLeft w:val="0"/>
              <w:marRight w:val="0"/>
              <w:marTop w:val="0"/>
              <w:marBottom w:val="0"/>
              <w:divBdr>
                <w:top w:val="none" w:sz="0" w:space="0" w:color="auto"/>
                <w:left w:val="none" w:sz="0" w:space="0" w:color="auto"/>
                <w:bottom w:val="none" w:sz="0" w:space="0" w:color="auto"/>
                <w:right w:val="none" w:sz="0" w:space="0" w:color="auto"/>
              </w:divBdr>
            </w:div>
          </w:divsChild>
        </w:div>
        <w:div w:id="768891697">
          <w:marLeft w:val="0"/>
          <w:marRight w:val="0"/>
          <w:marTop w:val="0"/>
          <w:marBottom w:val="0"/>
          <w:divBdr>
            <w:top w:val="none" w:sz="0" w:space="0" w:color="auto"/>
            <w:left w:val="none" w:sz="0" w:space="0" w:color="auto"/>
            <w:bottom w:val="none" w:sz="0" w:space="0" w:color="auto"/>
            <w:right w:val="none" w:sz="0" w:space="0" w:color="auto"/>
          </w:divBdr>
          <w:divsChild>
            <w:div w:id="575823009">
              <w:marLeft w:val="0"/>
              <w:marRight w:val="0"/>
              <w:marTop w:val="0"/>
              <w:marBottom w:val="0"/>
              <w:divBdr>
                <w:top w:val="none" w:sz="0" w:space="0" w:color="auto"/>
                <w:left w:val="none" w:sz="0" w:space="0" w:color="auto"/>
                <w:bottom w:val="none" w:sz="0" w:space="0" w:color="auto"/>
                <w:right w:val="none" w:sz="0" w:space="0" w:color="auto"/>
              </w:divBdr>
            </w:div>
          </w:divsChild>
        </w:div>
        <w:div w:id="870143671">
          <w:marLeft w:val="0"/>
          <w:marRight w:val="0"/>
          <w:marTop w:val="0"/>
          <w:marBottom w:val="0"/>
          <w:divBdr>
            <w:top w:val="none" w:sz="0" w:space="0" w:color="auto"/>
            <w:left w:val="none" w:sz="0" w:space="0" w:color="auto"/>
            <w:bottom w:val="none" w:sz="0" w:space="0" w:color="auto"/>
            <w:right w:val="none" w:sz="0" w:space="0" w:color="auto"/>
          </w:divBdr>
          <w:divsChild>
            <w:div w:id="603805643">
              <w:marLeft w:val="0"/>
              <w:marRight w:val="0"/>
              <w:marTop w:val="0"/>
              <w:marBottom w:val="0"/>
              <w:divBdr>
                <w:top w:val="none" w:sz="0" w:space="0" w:color="auto"/>
                <w:left w:val="none" w:sz="0" w:space="0" w:color="auto"/>
                <w:bottom w:val="none" w:sz="0" w:space="0" w:color="auto"/>
                <w:right w:val="none" w:sz="0" w:space="0" w:color="auto"/>
              </w:divBdr>
            </w:div>
          </w:divsChild>
        </w:div>
        <w:div w:id="1055397390">
          <w:marLeft w:val="0"/>
          <w:marRight w:val="0"/>
          <w:marTop w:val="0"/>
          <w:marBottom w:val="0"/>
          <w:divBdr>
            <w:top w:val="none" w:sz="0" w:space="0" w:color="auto"/>
            <w:left w:val="none" w:sz="0" w:space="0" w:color="auto"/>
            <w:bottom w:val="none" w:sz="0" w:space="0" w:color="auto"/>
            <w:right w:val="none" w:sz="0" w:space="0" w:color="auto"/>
          </w:divBdr>
          <w:divsChild>
            <w:div w:id="1608539514">
              <w:marLeft w:val="0"/>
              <w:marRight w:val="0"/>
              <w:marTop w:val="0"/>
              <w:marBottom w:val="0"/>
              <w:divBdr>
                <w:top w:val="none" w:sz="0" w:space="0" w:color="auto"/>
                <w:left w:val="none" w:sz="0" w:space="0" w:color="auto"/>
                <w:bottom w:val="none" w:sz="0" w:space="0" w:color="auto"/>
                <w:right w:val="none" w:sz="0" w:space="0" w:color="auto"/>
              </w:divBdr>
            </w:div>
          </w:divsChild>
        </w:div>
        <w:div w:id="1128430177">
          <w:marLeft w:val="0"/>
          <w:marRight w:val="0"/>
          <w:marTop w:val="0"/>
          <w:marBottom w:val="0"/>
          <w:divBdr>
            <w:top w:val="none" w:sz="0" w:space="0" w:color="auto"/>
            <w:left w:val="none" w:sz="0" w:space="0" w:color="auto"/>
            <w:bottom w:val="none" w:sz="0" w:space="0" w:color="auto"/>
            <w:right w:val="none" w:sz="0" w:space="0" w:color="auto"/>
          </w:divBdr>
          <w:divsChild>
            <w:div w:id="1603302523">
              <w:marLeft w:val="0"/>
              <w:marRight w:val="0"/>
              <w:marTop w:val="0"/>
              <w:marBottom w:val="0"/>
              <w:divBdr>
                <w:top w:val="none" w:sz="0" w:space="0" w:color="auto"/>
                <w:left w:val="none" w:sz="0" w:space="0" w:color="auto"/>
                <w:bottom w:val="none" w:sz="0" w:space="0" w:color="auto"/>
                <w:right w:val="none" w:sz="0" w:space="0" w:color="auto"/>
              </w:divBdr>
            </w:div>
          </w:divsChild>
        </w:div>
        <w:div w:id="1139572509">
          <w:marLeft w:val="0"/>
          <w:marRight w:val="0"/>
          <w:marTop w:val="0"/>
          <w:marBottom w:val="0"/>
          <w:divBdr>
            <w:top w:val="none" w:sz="0" w:space="0" w:color="auto"/>
            <w:left w:val="none" w:sz="0" w:space="0" w:color="auto"/>
            <w:bottom w:val="none" w:sz="0" w:space="0" w:color="auto"/>
            <w:right w:val="none" w:sz="0" w:space="0" w:color="auto"/>
          </w:divBdr>
          <w:divsChild>
            <w:div w:id="2100759261">
              <w:marLeft w:val="0"/>
              <w:marRight w:val="0"/>
              <w:marTop w:val="0"/>
              <w:marBottom w:val="0"/>
              <w:divBdr>
                <w:top w:val="none" w:sz="0" w:space="0" w:color="auto"/>
                <w:left w:val="none" w:sz="0" w:space="0" w:color="auto"/>
                <w:bottom w:val="none" w:sz="0" w:space="0" w:color="auto"/>
                <w:right w:val="none" w:sz="0" w:space="0" w:color="auto"/>
              </w:divBdr>
            </w:div>
          </w:divsChild>
        </w:div>
        <w:div w:id="1301770327">
          <w:marLeft w:val="0"/>
          <w:marRight w:val="0"/>
          <w:marTop w:val="0"/>
          <w:marBottom w:val="0"/>
          <w:divBdr>
            <w:top w:val="none" w:sz="0" w:space="0" w:color="auto"/>
            <w:left w:val="none" w:sz="0" w:space="0" w:color="auto"/>
            <w:bottom w:val="none" w:sz="0" w:space="0" w:color="auto"/>
            <w:right w:val="none" w:sz="0" w:space="0" w:color="auto"/>
          </w:divBdr>
          <w:divsChild>
            <w:div w:id="485905266">
              <w:marLeft w:val="0"/>
              <w:marRight w:val="0"/>
              <w:marTop w:val="0"/>
              <w:marBottom w:val="0"/>
              <w:divBdr>
                <w:top w:val="none" w:sz="0" w:space="0" w:color="auto"/>
                <w:left w:val="none" w:sz="0" w:space="0" w:color="auto"/>
                <w:bottom w:val="none" w:sz="0" w:space="0" w:color="auto"/>
                <w:right w:val="none" w:sz="0" w:space="0" w:color="auto"/>
              </w:divBdr>
            </w:div>
          </w:divsChild>
        </w:div>
        <w:div w:id="1302807960">
          <w:marLeft w:val="0"/>
          <w:marRight w:val="0"/>
          <w:marTop w:val="0"/>
          <w:marBottom w:val="0"/>
          <w:divBdr>
            <w:top w:val="none" w:sz="0" w:space="0" w:color="auto"/>
            <w:left w:val="none" w:sz="0" w:space="0" w:color="auto"/>
            <w:bottom w:val="none" w:sz="0" w:space="0" w:color="auto"/>
            <w:right w:val="none" w:sz="0" w:space="0" w:color="auto"/>
          </w:divBdr>
          <w:divsChild>
            <w:div w:id="456877472">
              <w:marLeft w:val="0"/>
              <w:marRight w:val="0"/>
              <w:marTop w:val="0"/>
              <w:marBottom w:val="0"/>
              <w:divBdr>
                <w:top w:val="none" w:sz="0" w:space="0" w:color="auto"/>
                <w:left w:val="none" w:sz="0" w:space="0" w:color="auto"/>
                <w:bottom w:val="none" w:sz="0" w:space="0" w:color="auto"/>
                <w:right w:val="none" w:sz="0" w:space="0" w:color="auto"/>
              </w:divBdr>
            </w:div>
          </w:divsChild>
        </w:div>
        <w:div w:id="1615215199">
          <w:marLeft w:val="0"/>
          <w:marRight w:val="0"/>
          <w:marTop w:val="0"/>
          <w:marBottom w:val="0"/>
          <w:divBdr>
            <w:top w:val="none" w:sz="0" w:space="0" w:color="auto"/>
            <w:left w:val="none" w:sz="0" w:space="0" w:color="auto"/>
            <w:bottom w:val="none" w:sz="0" w:space="0" w:color="auto"/>
            <w:right w:val="none" w:sz="0" w:space="0" w:color="auto"/>
          </w:divBdr>
          <w:divsChild>
            <w:div w:id="1168247581">
              <w:marLeft w:val="0"/>
              <w:marRight w:val="0"/>
              <w:marTop w:val="0"/>
              <w:marBottom w:val="0"/>
              <w:divBdr>
                <w:top w:val="none" w:sz="0" w:space="0" w:color="auto"/>
                <w:left w:val="none" w:sz="0" w:space="0" w:color="auto"/>
                <w:bottom w:val="none" w:sz="0" w:space="0" w:color="auto"/>
                <w:right w:val="none" w:sz="0" w:space="0" w:color="auto"/>
              </w:divBdr>
            </w:div>
          </w:divsChild>
        </w:div>
        <w:div w:id="1617591096">
          <w:marLeft w:val="0"/>
          <w:marRight w:val="0"/>
          <w:marTop w:val="0"/>
          <w:marBottom w:val="0"/>
          <w:divBdr>
            <w:top w:val="none" w:sz="0" w:space="0" w:color="auto"/>
            <w:left w:val="none" w:sz="0" w:space="0" w:color="auto"/>
            <w:bottom w:val="none" w:sz="0" w:space="0" w:color="auto"/>
            <w:right w:val="none" w:sz="0" w:space="0" w:color="auto"/>
          </w:divBdr>
          <w:divsChild>
            <w:div w:id="1005937283">
              <w:marLeft w:val="0"/>
              <w:marRight w:val="0"/>
              <w:marTop w:val="0"/>
              <w:marBottom w:val="0"/>
              <w:divBdr>
                <w:top w:val="none" w:sz="0" w:space="0" w:color="auto"/>
                <w:left w:val="none" w:sz="0" w:space="0" w:color="auto"/>
                <w:bottom w:val="none" w:sz="0" w:space="0" w:color="auto"/>
                <w:right w:val="none" w:sz="0" w:space="0" w:color="auto"/>
              </w:divBdr>
            </w:div>
          </w:divsChild>
        </w:div>
        <w:div w:id="1655790945">
          <w:marLeft w:val="0"/>
          <w:marRight w:val="0"/>
          <w:marTop w:val="0"/>
          <w:marBottom w:val="0"/>
          <w:divBdr>
            <w:top w:val="none" w:sz="0" w:space="0" w:color="auto"/>
            <w:left w:val="none" w:sz="0" w:space="0" w:color="auto"/>
            <w:bottom w:val="none" w:sz="0" w:space="0" w:color="auto"/>
            <w:right w:val="none" w:sz="0" w:space="0" w:color="auto"/>
          </w:divBdr>
          <w:divsChild>
            <w:div w:id="1770201336">
              <w:marLeft w:val="0"/>
              <w:marRight w:val="0"/>
              <w:marTop w:val="0"/>
              <w:marBottom w:val="0"/>
              <w:divBdr>
                <w:top w:val="none" w:sz="0" w:space="0" w:color="auto"/>
                <w:left w:val="none" w:sz="0" w:space="0" w:color="auto"/>
                <w:bottom w:val="none" w:sz="0" w:space="0" w:color="auto"/>
                <w:right w:val="none" w:sz="0" w:space="0" w:color="auto"/>
              </w:divBdr>
            </w:div>
          </w:divsChild>
        </w:div>
        <w:div w:id="1718512055">
          <w:marLeft w:val="0"/>
          <w:marRight w:val="0"/>
          <w:marTop w:val="0"/>
          <w:marBottom w:val="0"/>
          <w:divBdr>
            <w:top w:val="none" w:sz="0" w:space="0" w:color="auto"/>
            <w:left w:val="none" w:sz="0" w:space="0" w:color="auto"/>
            <w:bottom w:val="none" w:sz="0" w:space="0" w:color="auto"/>
            <w:right w:val="none" w:sz="0" w:space="0" w:color="auto"/>
          </w:divBdr>
          <w:divsChild>
            <w:div w:id="647057823">
              <w:marLeft w:val="0"/>
              <w:marRight w:val="0"/>
              <w:marTop w:val="0"/>
              <w:marBottom w:val="0"/>
              <w:divBdr>
                <w:top w:val="none" w:sz="0" w:space="0" w:color="auto"/>
                <w:left w:val="none" w:sz="0" w:space="0" w:color="auto"/>
                <w:bottom w:val="none" w:sz="0" w:space="0" w:color="auto"/>
                <w:right w:val="none" w:sz="0" w:space="0" w:color="auto"/>
              </w:divBdr>
            </w:div>
          </w:divsChild>
        </w:div>
        <w:div w:id="1792897703">
          <w:marLeft w:val="0"/>
          <w:marRight w:val="0"/>
          <w:marTop w:val="0"/>
          <w:marBottom w:val="0"/>
          <w:divBdr>
            <w:top w:val="none" w:sz="0" w:space="0" w:color="auto"/>
            <w:left w:val="none" w:sz="0" w:space="0" w:color="auto"/>
            <w:bottom w:val="none" w:sz="0" w:space="0" w:color="auto"/>
            <w:right w:val="none" w:sz="0" w:space="0" w:color="auto"/>
          </w:divBdr>
          <w:divsChild>
            <w:div w:id="197621351">
              <w:marLeft w:val="0"/>
              <w:marRight w:val="0"/>
              <w:marTop w:val="0"/>
              <w:marBottom w:val="0"/>
              <w:divBdr>
                <w:top w:val="none" w:sz="0" w:space="0" w:color="auto"/>
                <w:left w:val="none" w:sz="0" w:space="0" w:color="auto"/>
                <w:bottom w:val="none" w:sz="0" w:space="0" w:color="auto"/>
                <w:right w:val="none" w:sz="0" w:space="0" w:color="auto"/>
              </w:divBdr>
            </w:div>
          </w:divsChild>
        </w:div>
        <w:div w:id="1843278755">
          <w:marLeft w:val="0"/>
          <w:marRight w:val="0"/>
          <w:marTop w:val="0"/>
          <w:marBottom w:val="0"/>
          <w:divBdr>
            <w:top w:val="none" w:sz="0" w:space="0" w:color="auto"/>
            <w:left w:val="none" w:sz="0" w:space="0" w:color="auto"/>
            <w:bottom w:val="none" w:sz="0" w:space="0" w:color="auto"/>
            <w:right w:val="none" w:sz="0" w:space="0" w:color="auto"/>
          </w:divBdr>
          <w:divsChild>
            <w:div w:id="1060517855">
              <w:marLeft w:val="0"/>
              <w:marRight w:val="0"/>
              <w:marTop w:val="0"/>
              <w:marBottom w:val="0"/>
              <w:divBdr>
                <w:top w:val="none" w:sz="0" w:space="0" w:color="auto"/>
                <w:left w:val="none" w:sz="0" w:space="0" w:color="auto"/>
                <w:bottom w:val="none" w:sz="0" w:space="0" w:color="auto"/>
                <w:right w:val="none" w:sz="0" w:space="0" w:color="auto"/>
              </w:divBdr>
            </w:div>
          </w:divsChild>
        </w:div>
        <w:div w:id="1908419922">
          <w:marLeft w:val="0"/>
          <w:marRight w:val="0"/>
          <w:marTop w:val="0"/>
          <w:marBottom w:val="0"/>
          <w:divBdr>
            <w:top w:val="none" w:sz="0" w:space="0" w:color="auto"/>
            <w:left w:val="none" w:sz="0" w:space="0" w:color="auto"/>
            <w:bottom w:val="none" w:sz="0" w:space="0" w:color="auto"/>
            <w:right w:val="none" w:sz="0" w:space="0" w:color="auto"/>
          </w:divBdr>
          <w:divsChild>
            <w:div w:id="915481642">
              <w:marLeft w:val="0"/>
              <w:marRight w:val="0"/>
              <w:marTop w:val="0"/>
              <w:marBottom w:val="0"/>
              <w:divBdr>
                <w:top w:val="none" w:sz="0" w:space="0" w:color="auto"/>
                <w:left w:val="none" w:sz="0" w:space="0" w:color="auto"/>
                <w:bottom w:val="none" w:sz="0" w:space="0" w:color="auto"/>
                <w:right w:val="none" w:sz="0" w:space="0" w:color="auto"/>
              </w:divBdr>
            </w:div>
          </w:divsChild>
        </w:div>
        <w:div w:id="1934392331">
          <w:marLeft w:val="0"/>
          <w:marRight w:val="0"/>
          <w:marTop w:val="0"/>
          <w:marBottom w:val="0"/>
          <w:divBdr>
            <w:top w:val="none" w:sz="0" w:space="0" w:color="auto"/>
            <w:left w:val="none" w:sz="0" w:space="0" w:color="auto"/>
            <w:bottom w:val="none" w:sz="0" w:space="0" w:color="auto"/>
            <w:right w:val="none" w:sz="0" w:space="0" w:color="auto"/>
          </w:divBdr>
          <w:divsChild>
            <w:div w:id="2082019589">
              <w:marLeft w:val="0"/>
              <w:marRight w:val="0"/>
              <w:marTop w:val="0"/>
              <w:marBottom w:val="0"/>
              <w:divBdr>
                <w:top w:val="none" w:sz="0" w:space="0" w:color="auto"/>
                <w:left w:val="none" w:sz="0" w:space="0" w:color="auto"/>
                <w:bottom w:val="none" w:sz="0" w:space="0" w:color="auto"/>
                <w:right w:val="none" w:sz="0" w:space="0" w:color="auto"/>
              </w:divBdr>
            </w:div>
          </w:divsChild>
        </w:div>
        <w:div w:id="2124763840">
          <w:marLeft w:val="0"/>
          <w:marRight w:val="0"/>
          <w:marTop w:val="0"/>
          <w:marBottom w:val="0"/>
          <w:divBdr>
            <w:top w:val="none" w:sz="0" w:space="0" w:color="auto"/>
            <w:left w:val="none" w:sz="0" w:space="0" w:color="auto"/>
            <w:bottom w:val="none" w:sz="0" w:space="0" w:color="auto"/>
            <w:right w:val="none" w:sz="0" w:space="0" w:color="auto"/>
          </w:divBdr>
          <w:divsChild>
            <w:div w:id="11486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278">
      <w:bodyDiv w:val="1"/>
      <w:marLeft w:val="0"/>
      <w:marRight w:val="0"/>
      <w:marTop w:val="0"/>
      <w:marBottom w:val="0"/>
      <w:divBdr>
        <w:top w:val="none" w:sz="0" w:space="0" w:color="auto"/>
        <w:left w:val="none" w:sz="0" w:space="0" w:color="auto"/>
        <w:bottom w:val="none" w:sz="0" w:space="0" w:color="auto"/>
        <w:right w:val="none" w:sz="0" w:space="0" w:color="auto"/>
      </w:divBdr>
      <w:divsChild>
        <w:div w:id="4016247">
          <w:marLeft w:val="0"/>
          <w:marRight w:val="0"/>
          <w:marTop w:val="0"/>
          <w:marBottom w:val="0"/>
          <w:divBdr>
            <w:top w:val="none" w:sz="0" w:space="0" w:color="auto"/>
            <w:left w:val="none" w:sz="0" w:space="0" w:color="auto"/>
            <w:bottom w:val="none" w:sz="0" w:space="0" w:color="auto"/>
            <w:right w:val="none" w:sz="0" w:space="0" w:color="auto"/>
          </w:divBdr>
          <w:divsChild>
            <w:div w:id="82649351">
              <w:marLeft w:val="0"/>
              <w:marRight w:val="0"/>
              <w:marTop w:val="0"/>
              <w:marBottom w:val="0"/>
              <w:divBdr>
                <w:top w:val="none" w:sz="0" w:space="0" w:color="auto"/>
                <w:left w:val="none" w:sz="0" w:space="0" w:color="auto"/>
                <w:bottom w:val="none" w:sz="0" w:space="0" w:color="auto"/>
                <w:right w:val="none" w:sz="0" w:space="0" w:color="auto"/>
              </w:divBdr>
            </w:div>
            <w:div w:id="124281410">
              <w:marLeft w:val="0"/>
              <w:marRight w:val="0"/>
              <w:marTop w:val="0"/>
              <w:marBottom w:val="0"/>
              <w:divBdr>
                <w:top w:val="none" w:sz="0" w:space="0" w:color="auto"/>
                <w:left w:val="none" w:sz="0" w:space="0" w:color="auto"/>
                <w:bottom w:val="none" w:sz="0" w:space="0" w:color="auto"/>
                <w:right w:val="none" w:sz="0" w:space="0" w:color="auto"/>
              </w:divBdr>
            </w:div>
            <w:div w:id="326440406">
              <w:marLeft w:val="0"/>
              <w:marRight w:val="0"/>
              <w:marTop w:val="0"/>
              <w:marBottom w:val="0"/>
              <w:divBdr>
                <w:top w:val="none" w:sz="0" w:space="0" w:color="auto"/>
                <w:left w:val="none" w:sz="0" w:space="0" w:color="auto"/>
                <w:bottom w:val="none" w:sz="0" w:space="0" w:color="auto"/>
                <w:right w:val="none" w:sz="0" w:space="0" w:color="auto"/>
              </w:divBdr>
            </w:div>
            <w:div w:id="328414474">
              <w:marLeft w:val="0"/>
              <w:marRight w:val="0"/>
              <w:marTop w:val="0"/>
              <w:marBottom w:val="0"/>
              <w:divBdr>
                <w:top w:val="none" w:sz="0" w:space="0" w:color="auto"/>
                <w:left w:val="none" w:sz="0" w:space="0" w:color="auto"/>
                <w:bottom w:val="none" w:sz="0" w:space="0" w:color="auto"/>
                <w:right w:val="none" w:sz="0" w:space="0" w:color="auto"/>
              </w:divBdr>
            </w:div>
            <w:div w:id="382948188">
              <w:marLeft w:val="0"/>
              <w:marRight w:val="0"/>
              <w:marTop w:val="0"/>
              <w:marBottom w:val="0"/>
              <w:divBdr>
                <w:top w:val="none" w:sz="0" w:space="0" w:color="auto"/>
                <w:left w:val="none" w:sz="0" w:space="0" w:color="auto"/>
                <w:bottom w:val="none" w:sz="0" w:space="0" w:color="auto"/>
                <w:right w:val="none" w:sz="0" w:space="0" w:color="auto"/>
              </w:divBdr>
            </w:div>
            <w:div w:id="417215394">
              <w:marLeft w:val="0"/>
              <w:marRight w:val="0"/>
              <w:marTop w:val="0"/>
              <w:marBottom w:val="0"/>
              <w:divBdr>
                <w:top w:val="none" w:sz="0" w:space="0" w:color="auto"/>
                <w:left w:val="none" w:sz="0" w:space="0" w:color="auto"/>
                <w:bottom w:val="none" w:sz="0" w:space="0" w:color="auto"/>
                <w:right w:val="none" w:sz="0" w:space="0" w:color="auto"/>
              </w:divBdr>
            </w:div>
            <w:div w:id="420300284">
              <w:marLeft w:val="0"/>
              <w:marRight w:val="0"/>
              <w:marTop w:val="0"/>
              <w:marBottom w:val="0"/>
              <w:divBdr>
                <w:top w:val="none" w:sz="0" w:space="0" w:color="auto"/>
                <w:left w:val="none" w:sz="0" w:space="0" w:color="auto"/>
                <w:bottom w:val="none" w:sz="0" w:space="0" w:color="auto"/>
                <w:right w:val="none" w:sz="0" w:space="0" w:color="auto"/>
              </w:divBdr>
            </w:div>
            <w:div w:id="476848684">
              <w:marLeft w:val="0"/>
              <w:marRight w:val="0"/>
              <w:marTop w:val="0"/>
              <w:marBottom w:val="0"/>
              <w:divBdr>
                <w:top w:val="none" w:sz="0" w:space="0" w:color="auto"/>
                <w:left w:val="none" w:sz="0" w:space="0" w:color="auto"/>
                <w:bottom w:val="none" w:sz="0" w:space="0" w:color="auto"/>
                <w:right w:val="none" w:sz="0" w:space="0" w:color="auto"/>
              </w:divBdr>
            </w:div>
            <w:div w:id="565651610">
              <w:marLeft w:val="0"/>
              <w:marRight w:val="0"/>
              <w:marTop w:val="0"/>
              <w:marBottom w:val="0"/>
              <w:divBdr>
                <w:top w:val="none" w:sz="0" w:space="0" w:color="auto"/>
                <w:left w:val="none" w:sz="0" w:space="0" w:color="auto"/>
                <w:bottom w:val="none" w:sz="0" w:space="0" w:color="auto"/>
                <w:right w:val="none" w:sz="0" w:space="0" w:color="auto"/>
              </w:divBdr>
            </w:div>
            <w:div w:id="639726331">
              <w:marLeft w:val="0"/>
              <w:marRight w:val="0"/>
              <w:marTop w:val="0"/>
              <w:marBottom w:val="0"/>
              <w:divBdr>
                <w:top w:val="none" w:sz="0" w:space="0" w:color="auto"/>
                <w:left w:val="none" w:sz="0" w:space="0" w:color="auto"/>
                <w:bottom w:val="none" w:sz="0" w:space="0" w:color="auto"/>
                <w:right w:val="none" w:sz="0" w:space="0" w:color="auto"/>
              </w:divBdr>
            </w:div>
            <w:div w:id="712072658">
              <w:marLeft w:val="0"/>
              <w:marRight w:val="0"/>
              <w:marTop w:val="0"/>
              <w:marBottom w:val="0"/>
              <w:divBdr>
                <w:top w:val="none" w:sz="0" w:space="0" w:color="auto"/>
                <w:left w:val="none" w:sz="0" w:space="0" w:color="auto"/>
                <w:bottom w:val="none" w:sz="0" w:space="0" w:color="auto"/>
                <w:right w:val="none" w:sz="0" w:space="0" w:color="auto"/>
              </w:divBdr>
            </w:div>
            <w:div w:id="867790840">
              <w:marLeft w:val="0"/>
              <w:marRight w:val="0"/>
              <w:marTop w:val="0"/>
              <w:marBottom w:val="0"/>
              <w:divBdr>
                <w:top w:val="none" w:sz="0" w:space="0" w:color="auto"/>
                <w:left w:val="none" w:sz="0" w:space="0" w:color="auto"/>
                <w:bottom w:val="none" w:sz="0" w:space="0" w:color="auto"/>
                <w:right w:val="none" w:sz="0" w:space="0" w:color="auto"/>
              </w:divBdr>
            </w:div>
            <w:div w:id="918055331">
              <w:marLeft w:val="0"/>
              <w:marRight w:val="0"/>
              <w:marTop w:val="0"/>
              <w:marBottom w:val="0"/>
              <w:divBdr>
                <w:top w:val="none" w:sz="0" w:space="0" w:color="auto"/>
                <w:left w:val="none" w:sz="0" w:space="0" w:color="auto"/>
                <w:bottom w:val="none" w:sz="0" w:space="0" w:color="auto"/>
                <w:right w:val="none" w:sz="0" w:space="0" w:color="auto"/>
              </w:divBdr>
            </w:div>
            <w:div w:id="929001756">
              <w:marLeft w:val="0"/>
              <w:marRight w:val="0"/>
              <w:marTop w:val="0"/>
              <w:marBottom w:val="0"/>
              <w:divBdr>
                <w:top w:val="none" w:sz="0" w:space="0" w:color="auto"/>
                <w:left w:val="none" w:sz="0" w:space="0" w:color="auto"/>
                <w:bottom w:val="none" w:sz="0" w:space="0" w:color="auto"/>
                <w:right w:val="none" w:sz="0" w:space="0" w:color="auto"/>
              </w:divBdr>
            </w:div>
            <w:div w:id="948320110">
              <w:marLeft w:val="0"/>
              <w:marRight w:val="0"/>
              <w:marTop w:val="0"/>
              <w:marBottom w:val="0"/>
              <w:divBdr>
                <w:top w:val="none" w:sz="0" w:space="0" w:color="auto"/>
                <w:left w:val="none" w:sz="0" w:space="0" w:color="auto"/>
                <w:bottom w:val="none" w:sz="0" w:space="0" w:color="auto"/>
                <w:right w:val="none" w:sz="0" w:space="0" w:color="auto"/>
              </w:divBdr>
            </w:div>
            <w:div w:id="974994728">
              <w:marLeft w:val="0"/>
              <w:marRight w:val="0"/>
              <w:marTop w:val="0"/>
              <w:marBottom w:val="0"/>
              <w:divBdr>
                <w:top w:val="none" w:sz="0" w:space="0" w:color="auto"/>
                <w:left w:val="none" w:sz="0" w:space="0" w:color="auto"/>
                <w:bottom w:val="none" w:sz="0" w:space="0" w:color="auto"/>
                <w:right w:val="none" w:sz="0" w:space="0" w:color="auto"/>
              </w:divBdr>
            </w:div>
            <w:div w:id="984235546">
              <w:marLeft w:val="0"/>
              <w:marRight w:val="0"/>
              <w:marTop w:val="0"/>
              <w:marBottom w:val="0"/>
              <w:divBdr>
                <w:top w:val="none" w:sz="0" w:space="0" w:color="auto"/>
                <w:left w:val="none" w:sz="0" w:space="0" w:color="auto"/>
                <w:bottom w:val="none" w:sz="0" w:space="0" w:color="auto"/>
                <w:right w:val="none" w:sz="0" w:space="0" w:color="auto"/>
              </w:divBdr>
            </w:div>
            <w:div w:id="1072968175">
              <w:marLeft w:val="0"/>
              <w:marRight w:val="0"/>
              <w:marTop w:val="0"/>
              <w:marBottom w:val="0"/>
              <w:divBdr>
                <w:top w:val="none" w:sz="0" w:space="0" w:color="auto"/>
                <w:left w:val="none" w:sz="0" w:space="0" w:color="auto"/>
                <w:bottom w:val="none" w:sz="0" w:space="0" w:color="auto"/>
                <w:right w:val="none" w:sz="0" w:space="0" w:color="auto"/>
              </w:divBdr>
            </w:div>
            <w:div w:id="1098216365">
              <w:marLeft w:val="0"/>
              <w:marRight w:val="0"/>
              <w:marTop w:val="0"/>
              <w:marBottom w:val="0"/>
              <w:divBdr>
                <w:top w:val="none" w:sz="0" w:space="0" w:color="auto"/>
                <w:left w:val="none" w:sz="0" w:space="0" w:color="auto"/>
                <w:bottom w:val="none" w:sz="0" w:space="0" w:color="auto"/>
                <w:right w:val="none" w:sz="0" w:space="0" w:color="auto"/>
              </w:divBdr>
            </w:div>
            <w:div w:id="1190527419">
              <w:marLeft w:val="0"/>
              <w:marRight w:val="0"/>
              <w:marTop w:val="0"/>
              <w:marBottom w:val="0"/>
              <w:divBdr>
                <w:top w:val="none" w:sz="0" w:space="0" w:color="auto"/>
                <w:left w:val="none" w:sz="0" w:space="0" w:color="auto"/>
                <w:bottom w:val="none" w:sz="0" w:space="0" w:color="auto"/>
                <w:right w:val="none" w:sz="0" w:space="0" w:color="auto"/>
              </w:divBdr>
            </w:div>
            <w:div w:id="1391882762">
              <w:marLeft w:val="0"/>
              <w:marRight w:val="0"/>
              <w:marTop w:val="0"/>
              <w:marBottom w:val="0"/>
              <w:divBdr>
                <w:top w:val="none" w:sz="0" w:space="0" w:color="auto"/>
                <w:left w:val="none" w:sz="0" w:space="0" w:color="auto"/>
                <w:bottom w:val="none" w:sz="0" w:space="0" w:color="auto"/>
                <w:right w:val="none" w:sz="0" w:space="0" w:color="auto"/>
              </w:divBdr>
            </w:div>
            <w:div w:id="1432435117">
              <w:marLeft w:val="0"/>
              <w:marRight w:val="0"/>
              <w:marTop w:val="0"/>
              <w:marBottom w:val="0"/>
              <w:divBdr>
                <w:top w:val="none" w:sz="0" w:space="0" w:color="auto"/>
                <w:left w:val="none" w:sz="0" w:space="0" w:color="auto"/>
                <w:bottom w:val="none" w:sz="0" w:space="0" w:color="auto"/>
                <w:right w:val="none" w:sz="0" w:space="0" w:color="auto"/>
              </w:divBdr>
            </w:div>
            <w:div w:id="1468619922">
              <w:marLeft w:val="0"/>
              <w:marRight w:val="0"/>
              <w:marTop w:val="0"/>
              <w:marBottom w:val="0"/>
              <w:divBdr>
                <w:top w:val="none" w:sz="0" w:space="0" w:color="auto"/>
                <w:left w:val="none" w:sz="0" w:space="0" w:color="auto"/>
                <w:bottom w:val="none" w:sz="0" w:space="0" w:color="auto"/>
                <w:right w:val="none" w:sz="0" w:space="0" w:color="auto"/>
              </w:divBdr>
            </w:div>
            <w:div w:id="1611742687">
              <w:marLeft w:val="0"/>
              <w:marRight w:val="0"/>
              <w:marTop w:val="0"/>
              <w:marBottom w:val="0"/>
              <w:divBdr>
                <w:top w:val="none" w:sz="0" w:space="0" w:color="auto"/>
                <w:left w:val="none" w:sz="0" w:space="0" w:color="auto"/>
                <w:bottom w:val="none" w:sz="0" w:space="0" w:color="auto"/>
                <w:right w:val="none" w:sz="0" w:space="0" w:color="auto"/>
              </w:divBdr>
            </w:div>
            <w:div w:id="1671710223">
              <w:marLeft w:val="0"/>
              <w:marRight w:val="0"/>
              <w:marTop w:val="0"/>
              <w:marBottom w:val="0"/>
              <w:divBdr>
                <w:top w:val="none" w:sz="0" w:space="0" w:color="auto"/>
                <w:left w:val="none" w:sz="0" w:space="0" w:color="auto"/>
                <w:bottom w:val="none" w:sz="0" w:space="0" w:color="auto"/>
                <w:right w:val="none" w:sz="0" w:space="0" w:color="auto"/>
              </w:divBdr>
            </w:div>
            <w:div w:id="1793550176">
              <w:marLeft w:val="0"/>
              <w:marRight w:val="0"/>
              <w:marTop w:val="0"/>
              <w:marBottom w:val="0"/>
              <w:divBdr>
                <w:top w:val="none" w:sz="0" w:space="0" w:color="auto"/>
                <w:left w:val="none" w:sz="0" w:space="0" w:color="auto"/>
                <w:bottom w:val="none" w:sz="0" w:space="0" w:color="auto"/>
                <w:right w:val="none" w:sz="0" w:space="0" w:color="auto"/>
              </w:divBdr>
            </w:div>
            <w:div w:id="1815952077">
              <w:marLeft w:val="0"/>
              <w:marRight w:val="0"/>
              <w:marTop w:val="0"/>
              <w:marBottom w:val="0"/>
              <w:divBdr>
                <w:top w:val="none" w:sz="0" w:space="0" w:color="auto"/>
                <w:left w:val="none" w:sz="0" w:space="0" w:color="auto"/>
                <w:bottom w:val="none" w:sz="0" w:space="0" w:color="auto"/>
                <w:right w:val="none" w:sz="0" w:space="0" w:color="auto"/>
              </w:divBdr>
            </w:div>
            <w:div w:id="1832139862">
              <w:marLeft w:val="0"/>
              <w:marRight w:val="0"/>
              <w:marTop w:val="0"/>
              <w:marBottom w:val="0"/>
              <w:divBdr>
                <w:top w:val="none" w:sz="0" w:space="0" w:color="auto"/>
                <w:left w:val="none" w:sz="0" w:space="0" w:color="auto"/>
                <w:bottom w:val="none" w:sz="0" w:space="0" w:color="auto"/>
                <w:right w:val="none" w:sz="0" w:space="0" w:color="auto"/>
              </w:divBdr>
            </w:div>
            <w:div w:id="1843161620">
              <w:marLeft w:val="0"/>
              <w:marRight w:val="0"/>
              <w:marTop w:val="0"/>
              <w:marBottom w:val="0"/>
              <w:divBdr>
                <w:top w:val="none" w:sz="0" w:space="0" w:color="auto"/>
                <w:left w:val="none" w:sz="0" w:space="0" w:color="auto"/>
                <w:bottom w:val="none" w:sz="0" w:space="0" w:color="auto"/>
                <w:right w:val="none" w:sz="0" w:space="0" w:color="auto"/>
              </w:divBdr>
            </w:div>
            <w:div w:id="2146315233">
              <w:marLeft w:val="0"/>
              <w:marRight w:val="0"/>
              <w:marTop w:val="0"/>
              <w:marBottom w:val="0"/>
              <w:divBdr>
                <w:top w:val="none" w:sz="0" w:space="0" w:color="auto"/>
                <w:left w:val="none" w:sz="0" w:space="0" w:color="auto"/>
                <w:bottom w:val="none" w:sz="0" w:space="0" w:color="auto"/>
                <w:right w:val="none" w:sz="0" w:space="0" w:color="auto"/>
              </w:divBdr>
            </w:div>
          </w:divsChild>
        </w:div>
        <w:div w:id="14619178">
          <w:marLeft w:val="0"/>
          <w:marRight w:val="0"/>
          <w:marTop w:val="0"/>
          <w:marBottom w:val="0"/>
          <w:divBdr>
            <w:top w:val="none" w:sz="0" w:space="0" w:color="auto"/>
            <w:left w:val="none" w:sz="0" w:space="0" w:color="auto"/>
            <w:bottom w:val="none" w:sz="0" w:space="0" w:color="auto"/>
            <w:right w:val="none" w:sz="0" w:space="0" w:color="auto"/>
          </w:divBdr>
          <w:divsChild>
            <w:div w:id="1896427373">
              <w:marLeft w:val="0"/>
              <w:marRight w:val="0"/>
              <w:marTop w:val="0"/>
              <w:marBottom w:val="0"/>
              <w:divBdr>
                <w:top w:val="none" w:sz="0" w:space="0" w:color="auto"/>
                <w:left w:val="none" w:sz="0" w:space="0" w:color="auto"/>
                <w:bottom w:val="none" w:sz="0" w:space="0" w:color="auto"/>
                <w:right w:val="none" w:sz="0" w:space="0" w:color="auto"/>
              </w:divBdr>
            </w:div>
          </w:divsChild>
        </w:div>
        <w:div w:id="15158826">
          <w:marLeft w:val="0"/>
          <w:marRight w:val="0"/>
          <w:marTop w:val="0"/>
          <w:marBottom w:val="0"/>
          <w:divBdr>
            <w:top w:val="none" w:sz="0" w:space="0" w:color="auto"/>
            <w:left w:val="none" w:sz="0" w:space="0" w:color="auto"/>
            <w:bottom w:val="none" w:sz="0" w:space="0" w:color="auto"/>
            <w:right w:val="none" w:sz="0" w:space="0" w:color="auto"/>
          </w:divBdr>
          <w:divsChild>
            <w:div w:id="758604970">
              <w:marLeft w:val="0"/>
              <w:marRight w:val="0"/>
              <w:marTop w:val="0"/>
              <w:marBottom w:val="0"/>
              <w:divBdr>
                <w:top w:val="none" w:sz="0" w:space="0" w:color="auto"/>
                <w:left w:val="none" w:sz="0" w:space="0" w:color="auto"/>
                <w:bottom w:val="none" w:sz="0" w:space="0" w:color="auto"/>
                <w:right w:val="none" w:sz="0" w:space="0" w:color="auto"/>
              </w:divBdr>
            </w:div>
          </w:divsChild>
        </w:div>
        <w:div w:id="50422778">
          <w:marLeft w:val="0"/>
          <w:marRight w:val="0"/>
          <w:marTop w:val="0"/>
          <w:marBottom w:val="0"/>
          <w:divBdr>
            <w:top w:val="none" w:sz="0" w:space="0" w:color="auto"/>
            <w:left w:val="none" w:sz="0" w:space="0" w:color="auto"/>
            <w:bottom w:val="none" w:sz="0" w:space="0" w:color="auto"/>
            <w:right w:val="none" w:sz="0" w:space="0" w:color="auto"/>
          </w:divBdr>
          <w:divsChild>
            <w:div w:id="17435459">
              <w:marLeft w:val="0"/>
              <w:marRight w:val="0"/>
              <w:marTop w:val="0"/>
              <w:marBottom w:val="0"/>
              <w:divBdr>
                <w:top w:val="none" w:sz="0" w:space="0" w:color="auto"/>
                <w:left w:val="none" w:sz="0" w:space="0" w:color="auto"/>
                <w:bottom w:val="none" w:sz="0" w:space="0" w:color="auto"/>
                <w:right w:val="none" w:sz="0" w:space="0" w:color="auto"/>
              </w:divBdr>
            </w:div>
          </w:divsChild>
        </w:div>
        <w:div w:id="57830984">
          <w:marLeft w:val="0"/>
          <w:marRight w:val="0"/>
          <w:marTop w:val="0"/>
          <w:marBottom w:val="0"/>
          <w:divBdr>
            <w:top w:val="none" w:sz="0" w:space="0" w:color="auto"/>
            <w:left w:val="none" w:sz="0" w:space="0" w:color="auto"/>
            <w:bottom w:val="none" w:sz="0" w:space="0" w:color="auto"/>
            <w:right w:val="none" w:sz="0" w:space="0" w:color="auto"/>
          </w:divBdr>
          <w:divsChild>
            <w:div w:id="325325855">
              <w:marLeft w:val="0"/>
              <w:marRight w:val="0"/>
              <w:marTop w:val="0"/>
              <w:marBottom w:val="0"/>
              <w:divBdr>
                <w:top w:val="none" w:sz="0" w:space="0" w:color="auto"/>
                <w:left w:val="none" w:sz="0" w:space="0" w:color="auto"/>
                <w:bottom w:val="none" w:sz="0" w:space="0" w:color="auto"/>
                <w:right w:val="none" w:sz="0" w:space="0" w:color="auto"/>
              </w:divBdr>
            </w:div>
          </w:divsChild>
        </w:div>
        <w:div w:id="60956242">
          <w:marLeft w:val="0"/>
          <w:marRight w:val="0"/>
          <w:marTop w:val="0"/>
          <w:marBottom w:val="0"/>
          <w:divBdr>
            <w:top w:val="none" w:sz="0" w:space="0" w:color="auto"/>
            <w:left w:val="none" w:sz="0" w:space="0" w:color="auto"/>
            <w:bottom w:val="none" w:sz="0" w:space="0" w:color="auto"/>
            <w:right w:val="none" w:sz="0" w:space="0" w:color="auto"/>
          </w:divBdr>
          <w:divsChild>
            <w:div w:id="1498686119">
              <w:marLeft w:val="0"/>
              <w:marRight w:val="0"/>
              <w:marTop w:val="0"/>
              <w:marBottom w:val="0"/>
              <w:divBdr>
                <w:top w:val="none" w:sz="0" w:space="0" w:color="auto"/>
                <w:left w:val="none" w:sz="0" w:space="0" w:color="auto"/>
                <w:bottom w:val="none" w:sz="0" w:space="0" w:color="auto"/>
                <w:right w:val="none" w:sz="0" w:space="0" w:color="auto"/>
              </w:divBdr>
            </w:div>
          </w:divsChild>
        </w:div>
        <w:div w:id="63993930">
          <w:marLeft w:val="0"/>
          <w:marRight w:val="0"/>
          <w:marTop w:val="0"/>
          <w:marBottom w:val="0"/>
          <w:divBdr>
            <w:top w:val="none" w:sz="0" w:space="0" w:color="auto"/>
            <w:left w:val="none" w:sz="0" w:space="0" w:color="auto"/>
            <w:bottom w:val="none" w:sz="0" w:space="0" w:color="auto"/>
            <w:right w:val="none" w:sz="0" w:space="0" w:color="auto"/>
          </w:divBdr>
          <w:divsChild>
            <w:div w:id="686247388">
              <w:marLeft w:val="0"/>
              <w:marRight w:val="0"/>
              <w:marTop w:val="0"/>
              <w:marBottom w:val="0"/>
              <w:divBdr>
                <w:top w:val="none" w:sz="0" w:space="0" w:color="auto"/>
                <w:left w:val="none" w:sz="0" w:space="0" w:color="auto"/>
                <w:bottom w:val="none" w:sz="0" w:space="0" w:color="auto"/>
                <w:right w:val="none" w:sz="0" w:space="0" w:color="auto"/>
              </w:divBdr>
            </w:div>
          </w:divsChild>
        </w:div>
        <w:div w:id="73748867">
          <w:marLeft w:val="0"/>
          <w:marRight w:val="0"/>
          <w:marTop w:val="0"/>
          <w:marBottom w:val="0"/>
          <w:divBdr>
            <w:top w:val="none" w:sz="0" w:space="0" w:color="auto"/>
            <w:left w:val="none" w:sz="0" w:space="0" w:color="auto"/>
            <w:bottom w:val="none" w:sz="0" w:space="0" w:color="auto"/>
            <w:right w:val="none" w:sz="0" w:space="0" w:color="auto"/>
          </w:divBdr>
          <w:divsChild>
            <w:div w:id="1600916794">
              <w:marLeft w:val="0"/>
              <w:marRight w:val="0"/>
              <w:marTop w:val="0"/>
              <w:marBottom w:val="0"/>
              <w:divBdr>
                <w:top w:val="none" w:sz="0" w:space="0" w:color="auto"/>
                <w:left w:val="none" w:sz="0" w:space="0" w:color="auto"/>
                <w:bottom w:val="none" w:sz="0" w:space="0" w:color="auto"/>
                <w:right w:val="none" w:sz="0" w:space="0" w:color="auto"/>
              </w:divBdr>
            </w:div>
          </w:divsChild>
        </w:div>
        <w:div w:id="82147898">
          <w:marLeft w:val="0"/>
          <w:marRight w:val="0"/>
          <w:marTop w:val="0"/>
          <w:marBottom w:val="0"/>
          <w:divBdr>
            <w:top w:val="none" w:sz="0" w:space="0" w:color="auto"/>
            <w:left w:val="none" w:sz="0" w:space="0" w:color="auto"/>
            <w:bottom w:val="none" w:sz="0" w:space="0" w:color="auto"/>
            <w:right w:val="none" w:sz="0" w:space="0" w:color="auto"/>
          </w:divBdr>
          <w:divsChild>
            <w:div w:id="169568787">
              <w:marLeft w:val="0"/>
              <w:marRight w:val="0"/>
              <w:marTop w:val="0"/>
              <w:marBottom w:val="0"/>
              <w:divBdr>
                <w:top w:val="none" w:sz="0" w:space="0" w:color="auto"/>
                <w:left w:val="none" w:sz="0" w:space="0" w:color="auto"/>
                <w:bottom w:val="none" w:sz="0" w:space="0" w:color="auto"/>
                <w:right w:val="none" w:sz="0" w:space="0" w:color="auto"/>
              </w:divBdr>
            </w:div>
          </w:divsChild>
        </w:div>
        <w:div w:id="85812652">
          <w:marLeft w:val="0"/>
          <w:marRight w:val="0"/>
          <w:marTop w:val="0"/>
          <w:marBottom w:val="0"/>
          <w:divBdr>
            <w:top w:val="none" w:sz="0" w:space="0" w:color="auto"/>
            <w:left w:val="none" w:sz="0" w:space="0" w:color="auto"/>
            <w:bottom w:val="none" w:sz="0" w:space="0" w:color="auto"/>
            <w:right w:val="none" w:sz="0" w:space="0" w:color="auto"/>
          </w:divBdr>
          <w:divsChild>
            <w:div w:id="648091740">
              <w:marLeft w:val="0"/>
              <w:marRight w:val="0"/>
              <w:marTop w:val="0"/>
              <w:marBottom w:val="0"/>
              <w:divBdr>
                <w:top w:val="none" w:sz="0" w:space="0" w:color="auto"/>
                <w:left w:val="none" w:sz="0" w:space="0" w:color="auto"/>
                <w:bottom w:val="none" w:sz="0" w:space="0" w:color="auto"/>
                <w:right w:val="none" w:sz="0" w:space="0" w:color="auto"/>
              </w:divBdr>
            </w:div>
          </w:divsChild>
        </w:div>
        <w:div w:id="87579965">
          <w:marLeft w:val="0"/>
          <w:marRight w:val="0"/>
          <w:marTop w:val="0"/>
          <w:marBottom w:val="0"/>
          <w:divBdr>
            <w:top w:val="none" w:sz="0" w:space="0" w:color="auto"/>
            <w:left w:val="none" w:sz="0" w:space="0" w:color="auto"/>
            <w:bottom w:val="none" w:sz="0" w:space="0" w:color="auto"/>
            <w:right w:val="none" w:sz="0" w:space="0" w:color="auto"/>
          </w:divBdr>
          <w:divsChild>
            <w:div w:id="534852004">
              <w:marLeft w:val="0"/>
              <w:marRight w:val="0"/>
              <w:marTop w:val="0"/>
              <w:marBottom w:val="0"/>
              <w:divBdr>
                <w:top w:val="none" w:sz="0" w:space="0" w:color="auto"/>
                <w:left w:val="none" w:sz="0" w:space="0" w:color="auto"/>
                <w:bottom w:val="none" w:sz="0" w:space="0" w:color="auto"/>
                <w:right w:val="none" w:sz="0" w:space="0" w:color="auto"/>
              </w:divBdr>
            </w:div>
          </w:divsChild>
        </w:div>
        <w:div w:id="102578184">
          <w:marLeft w:val="0"/>
          <w:marRight w:val="0"/>
          <w:marTop w:val="0"/>
          <w:marBottom w:val="0"/>
          <w:divBdr>
            <w:top w:val="none" w:sz="0" w:space="0" w:color="auto"/>
            <w:left w:val="none" w:sz="0" w:space="0" w:color="auto"/>
            <w:bottom w:val="none" w:sz="0" w:space="0" w:color="auto"/>
            <w:right w:val="none" w:sz="0" w:space="0" w:color="auto"/>
          </w:divBdr>
          <w:divsChild>
            <w:div w:id="212425141">
              <w:marLeft w:val="0"/>
              <w:marRight w:val="0"/>
              <w:marTop w:val="0"/>
              <w:marBottom w:val="0"/>
              <w:divBdr>
                <w:top w:val="none" w:sz="0" w:space="0" w:color="auto"/>
                <w:left w:val="none" w:sz="0" w:space="0" w:color="auto"/>
                <w:bottom w:val="none" w:sz="0" w:space="0" w:color="auto"/>
                <w:right w:val="none" w:sz="0" w:space="0" w:color="auto"/>
              </w:divBdr>
            </w:div>
          </w:divsChild>
        </w:div>
        <w:div w:id="125049917">
          <w:marLeft w:val="0"/>
          <w:marRight w:val="0"/>
          <w:marTop w:val="0"/>
          <w:marBottom w:val="0"/>
          <w:divBdr>
            <w:top w:val="none" w:sz="0" w:space="0" w:color="auto"/>
            <w:left w:val="none" w:sz="0" w:space="0" w:color="auto"/>
            <w:bottom w:val="none" w:sz="0" w:space="0" w:color="auto"/>
            <w:right w:val="none" w:sz="0" w:space="0" w:color="auto"/>
          </w:divBdr>
          <w:divsChild>
            <w:div w:id="641739996">
              <w:marLeft w:val="0"/>
              <w:marRight w:val="0"/>
              <w:marTop w:val="0"/>
              <w:marBottom w:val="0"/>
              <w:divBdr>
                <w:top w:val="none" w:sz="0" w:space="0" w:color="auto"/>
                <w:left w:val="none" w:sz="0" w:space="0" w:color="auto"/>
                <w:bottom w:val="none" w:sz="0" w:space="0" w:color="auto"/>
                <w:right w:val="none" w:sz="0" w:space="0" w:color="auto"/>
              </w:divBdr>
            </w:div>
          </w:divsChild>
        </w:div>
        <w:div w:id="137189556">
          <w:marLeft w:val="0"/>
          <w:marRight w:val="0"/>
          <w:marTop w:val="0"/>
          <w:marBottom w:val="0"/>
          <w:divBdr>
            <w:top w:val="none" w:sz="0" w:space="0" w:color="auto"/>
            <w:left w:val="none" w:sz="0" w:space="0" w:color="auto"/>
            <w:bottom w:val="none" w:sz="0" w:space="0" w:color="auto"/>
            <w:right w:val="none" w:sz="0" w:space="0" w:color="auto"/>
          </w:divBdr>
          <w:divsChild>
            <w:div w:id="908615790">
              <w:marLeft w:val="0"/>
              <w:marRight w:val="0"/>
              <w:marTop w:val="0"/>
              <w:marBottom w:val="0"/>
              <w:divBdr>
                <w:top w:val="none" w:sz="0" w:space="0" w:color="auto"/>
                <w:left w:val="none" w:sz="0" w:space="0" w:color="auto"/>
                <w:bottom w:val="none" w:sz="0" w:space="0" w:color="auto"/>
                <w:right w:val="none" w:sz="0" w:space="0" w:color="auto"/>
              </w:divBdr>
            </w:div>
          </w:divsChild>
        </w:div>
        <w:div w:id="195706140">
          <w:marLeft w:val="0"/>
          <w:marRight w:val="0"/>
          <w:marTop w:val="0"/>
          <w:marBottom w:val="0"/>
          <w:divBdr>
            <w:top w:val="none" w:sz="0" w:space="0" w:color="auto"/>
            <w:left w:val="none" w:sz="0" w:space="0" w:color="auto"/>
            <w:bottom w:val="none" w:sz="0" w:space="0" w:color="auto"/>
            <w:right w:val="none" w:sz="0" w:space="0" w:color="auto"/>
          </w:divBdr>
          <w:divsChild>
            <w:div w:id="1191528600">
              <w:marLeft w:val="0"/>
              <w:marRight w:val="0"/>
              <w:marTop w:val="0"/>
              <w:marBottom w:val="0"/>
              <w:divBdr>
                <w:top w:val="none" w:sz="0" w:space="0" w:color="auto"/>
                <w:left w:val="none" w:sz="0" w:space="0" w:color="auto"/>
                <w:bottom w:val="none" w:sz="0" w:space="0" w:color="auto"/>
                <w:right w:val="none" w:sz="0" w:space="0" w:color="auto"/>
              </w:divBdr>
            </w:div>
          </w:divsChild>
        </w:div>
        <w:div w:id="197084965">
          <w:marLeft w:val="0"/>
          <w:marRight w:val="0"/>
          <w:marTop w:val="0"/>
          <w:marBottom w:val="0"/>
          <w:divBdr>
            <w:top w:val="none" w:sz="0" w:space="0" w:color="auto"/>
            <w:left w:val="none" w:sz="0" w:space="0" w:color="auto"/>
            <w:bottom w:val="none" w:sz="0" w:space="0" w:color="auto"/>
            <w:right w:val="none" w:sz="0" w:space="0" w:color="auto"/>
          </w:divBdr>
          <w:divsChild>
            <w:div w:id="929697306">
              <w:marLeft w:val="0"/>
              <w:marRight w:val="0"/>
              <w:marTop w:val="0"/>
              <w:marBottom w:val="0"/>
              <w:divBdr>
                <w:top w:val="none" w:sz="0" w:space="0" w:color="auto"/>
                <w:left w:val="none" w:sz="0" w:space="0" w:color="auto"/>
                <w:bottom w:val="none" w:sz="0" w:space="0" w:color="auto"/>
                <w:right w:val="none" w:sz="0" w:space="0" w:color="auto"/>
              </w:divBdr>
            </w:div>
          </w:divsChild>
        </w:div>
        <w:div w:id="198124281">
          <w:marLeft w:val="0"/>
          <w:marRight w:val="0"/>
          <w:marTop w:val="0"/>
          <w:marBottom w:val="0"/>
          <w:divBdr>
            <w:top w:val="none" w:sz="0" w:space="0" w:color="auto"/>
            <w:left w:val="none" w:sz="0" w:space="0" w:color="auto"/>
            <w:bottom w:val="none" w:sz="0" w:space="0" w:color="auto"/>
            <w:right w:val="none" w:sz="0" w:space="0" w:color="auto"/>
          </w:divBdr>
          <w:divsChild>
            <w:div w:id="1536698421">
              <w:marLeft w:val="0"/>
              <w:marRight w:val="0"/>
              <w:marTop w:val="0"/>
              <w:marBottom w:val="0"/>
              <w:divBdr>
                <w:top w:val="none" w:sz="0" w:space="0" w:color="auto"/>
                <w:left w:val="none" w:sz="0" w:space="0" w:color="auto"/>
                <w:bottom w:val="none" w:sz="0" w:space="0" w:color="auto"/>
                <w:right w:val="none" w:sz="0" w:space="0" w:color="auto"/>
              </w:divBdr>
            </w:div>
          </w:divsChild>
        </w:div>
        <w:div w:id="202602317">
          <w:marLeft w:val="0"/>
          <w:marRight w:val="0"/>
          <w:marTop w:val="0"/>
          <w:marBottom w:val="0"/>
          <w:divBdr>
            <w:top w:val="none" w:sz="0" w:space="0" w:color="auto"/>
            <w:left w:val="none" w:sz="0" w:space="0" w:color="auto"/>
            <w:bottom w:val="none" w:sz="0" w:space="0" w:color="auto"/>
            <w:right w:val="none" w:sz="0" w:space="0" w:color="auto"/>
          </w:divBdr>
          <w:divsChild>
            <w:div w:id="378164961">
              <w:marLeft w:val="0"/>
              <w:marRight w:val="0"/>
              <w:marTop w:val="0"/>
              <w:marBottom w:val="0"/>
              <w:divBdr>
                <w:top w:val="none" w:sz="0" w:space="0" w:color="auto"/>
                <w:left w:val="none" w:sz="0" w:space="0" w:color="auto"/>
                <w:bottom w:val="none" w:sz="0" w:space="0" w:color="auto"/>
                <w:right w:val="none" w:sz="0" w:space="0" w:color="auto"/>
              </w:divBdr>
            </w:div>
          </w:divsChild>
        </w:div>
        <w:div w:id="207450207">
          <w:marLeft w:val="0"/>
          <w:marRight w:val="0"/>
          <w:marTop w:val="0"/>
          <w:marBottom w:val="0"/>
          <w:divBdr>
            <w:top w:val="none" w:sz="0" w:space="0" w:color="auto"/>
            <w:left w:val="none" w:sz="0" w:space="0" w:color="auto"/>
            <w:bottom w:val="none" w:sz="0" w:space="0" w:color="auto"/>
            <w:right w:val="none" w:sz="0" w:space="0" w:color="auto"/>
          </w:divBdr>
          <w:divsChild>
            <w:div w:id="365638753">
              <w:marLeft w:val="0"/>
              <w:marRight w:val="0"/>
              <w:marTop w:val="0"/>
              <w:marBottom w:val="0"/>
              <w:divBdr>
                <w:top w:val="none" w:sz="0" w:space="0" w:color="auto"/>
                <w:left w:val="none" w:sz="0" w:space="0" w:color="auto"/>
                <w:bottom w:val="none" w:sz="0" w:space="0" w:color="auto"/>
                <w:right w:val="none" w:sz="0" w:space="0" w:color="auto"/>
              </w:divBdr>
            </w:div>
            <w:div w:id="1213300350">
              <w:marLeft w:val="0"/>
              <w:marRight w:val="0"/>
              <w:marTop w:val="0"/>
              <w:marBottom w:val="0"/>
              <w:divBdr>
                <w:top w:val="none" w:sz="0" w:space="0" w:color="auto"/>
                <w:left w:val="none" w:sz="0" w:space="0" w:color="auto"/>
                <w:bottom w:val="none" w:sz="0" w:space="0" w:color="auto"/>
                <w:right w:val="none" w:sz="0" w:space="0" w:color="auto"/>
              </w:divBdr>
            </w:div>
            <w:div w:id="1580864047">
              <w:marLeft w:val="0"/>
              <w:marRight w:val="0"/>
              <w:marTop w:val="0"/>
              <w:marBottom w:val="0"/>
              <w:divBdr>
                <w:top w:val="none" w:sz="0" w:space="0" w:color="auto"/>
                <w:left w:val="none" w:sz="0" w:space="0" w:color="auto"/>
                <w:bottom w:val="none" w:sz="0" w:space="0" w:color="auto"/>
                <w:right w:val="none" w:sz="0" w:space="0" w:color="auto"/>
              </w:divBdr>
            </w:div>
          </w:divsChild>
        </w:div>
        <w:div w:id="208805061">
          <w:marLeft w:val="0"/>
          <w:marRight w:val="0"/>
          <w:marTop w:val="0"/>
          <w:marBottom w:val="0"/>
          <w:divBdr>
            <w:top w:val="none" w:sz="0" w:space="0" w:color="auto"/>
            <w:left w:val="none" w:sz="0" w:space="0" w:color="auto"/>
            <w:bottom w:val="none" w:sz="0" w:space="0" w:color="auto"/>
            <w:right w:val="none" w:sz="0" w:space="0" w:color="auto"/>
          </w:divBdr>
          <w:divsChild>
            <w:div w:id="558857048">
              <w:marLeft w:val="0"/>
              <w:marRight w:val="0"/>
              <w:marTop w:val="0"/>
              <w:marBottom w:val="0"/>
              <w:divBdr>
                <w:top w:val="none" w:sz="0" w:space="0" w:color="auto"/>
                <w:left w:val="none" w:sz="0" w:space="0" w:color="auto"/>
                <w:bottom w:val="none" w:sz="0" w:space="0" w:color="auto"/>
                <w:right w:val="none" w:sz="0" w:space="0" w:color="auto"/>
              </w:divBdr>
            </w:div>
          </w:divsChild>
        </w:div>
        <w:div w:id="210774552">
          <w:marLeft w:val="0"/>
          <w:marRight w:val="0"/>
          <w:marTop w:val="0"/>
          <w:marBottom w:val="0"/>
          <w:divBdr>
            <w:top w:val="none" w:sz="0" w:space="0" w:color="auto"/>
            <w:left w:val="none" w:sz="0" w:space="0" w:color="auto"/>
            <w:bottom w:val="none" w:sz="0" w:space="0" w:color="auto"/>
            <w:right w:val="none" w:sz="0" w:space="0" w:color="auto"/>
          </w:divBdr>
          <w:divsChild>
            <w:div w:id="1536961736">
              <w:marLeft w:val="0"/>
              <w:marRight w:val="0"/>
              <w:marTop w:val="0"/>
              <w:marBottom w:val="0"/>
              <w:divBdr>
                <w:top w:val="none" w:sz="0" w:space="0" w:color="auto"/>
                <w:left w:val="none" w:sz="0" w:space="0" w:color="auto"/>
                <w:bottom w:val="none" w:sz="0" w:space="0" w:color="auto"/>
                <w:right w:val="none" w:sz="0" w:space="0" w:color="auto"/>
              </w:divBdr>
            </w:div>
          </w:divsChild>
        </w:div>
        <w:div w:id="231743715">
          <w:marLeft w:val="0"/>
          <w:marRight w:val="0"/>
          <w:marTop w:val="0"/>
          <w:marBottom w:val="0"/>
          <w:divBdr>
            <w:top w:val="none" w:sz="0" w:space="0" w:color="auto"/>
            <w:left w:val="none" w:sz="0" w:space="0" w:color="auto"/>
            <w:bottom w:val="none" w:sz="0" w:space="0" w:color="auto"/>
            <w:right w:val="none" w:sz="0" w:space="0" w:color="auto"/>
          </w:divBdr>
          <w:divsChild>
            <w:div w:id="637296620">
              <w:marLeft w:val="0"/>
              <w:marRight w:val="0"/>
              <w:marTop w:val="0"/>
              <w:marBottom w:val="0"/>
              <w:divBdr>
                <w:top w:val="none" w:sz="0" w:space="0" w:color="auto"/>
                <w:left w:val="none" w:sz="0" w:space="0" w:color="auto"/>
                <w:bottom w:val="none" w:sz="0" w:space="0" w:color="auto"/>
                <w:right w:val="none" w:sz="0" w:space="0" w:color="auto"/>
              </w:divBdr>
            </w:div>
          </w:divsChild>
        </w:div>
        <w:div w:id="249044238">
          <w:marLeft w:val="0"/>
          <w:marRight w:val="0"/>
          <w:marTop w:val="0"/>
          <w:marBottom w:val="0"/>
          <w:divBdr>
            <w:top w:val="none" w:sz="0" w:space="0" w:color="auto"/>
            <w:left w:val="none" w:sz="0" w:space="0" w:color="auto"/>
            <w:bottom w:val="none" w:sz="0" w:space="0" w:color="auto"/>
            <w:right w:val="none" w:sz="0" w:space="0" w:color="auto"/>
          </w:divBdr>
          <w:divsChild>
            <w:div w:id="759329630">
              <w:marLeft w:val="0"/>
              <w:marRight w:val="0"/>
              <w:marTop w:val="0"/>
              <w:marBottom w:val="0"/>
              <w:divBdr>
                <w:top w:val="none" w:sz="0" w:space="0" w:color="auto"/>
                <w:left w:val="none" w:sz="0" w:space="0" w:color="auto"/>
                <w:bottom w:val="none" w:sz="0" w:space="0" w:color="auto"/>
                <w:right w:val="none" w:sz="0" w:space="0" w:color="auto"/>
              </w:divBdr>
            </w:div>
          </w:divsChild>
        </w:div>
        <w:div w:id="250049433">
          <w:marLeft w:val="0"/>
          <w:marRight w:val="0"/>
          <w:marTop w:val="0"/>
          <w:marBottom w:val="0"/>
          <w:divBdr>
            <w:top w:val="none" w:sz="0" w:space="0" w:color="auto"/>
            <w:left w:val="none" w:sz="0" w:space="0" w:color="auto"/>
            <w:bottom w:val="none" w:sz="0" w:space="0" w:color="auto"/>
            <w:right w:val="none" w:sz="0" w:space="0" w:color="auto"/>
          </w:divBdr>
          <w:divsChild>
            <w:div w:id="231621185">
              <w:marLeft w:val="0"/>
              <w:marRight w:val="0"/>
              <w:marTop w:val="0"/>
              <w:marBottom w:val="0"/>
              <w:divBdr>
                <w:top w:val="none" w:sz="0" w:space="0" w:color="auto"/>
                <w:left w:val="none" w:sz="0" w:space="0" w:color="auto"/>
                <w:bottom w:val="none" w:sz="0" w:space="0" w:color="auto"/>
                <w:right w:val="none" w:sz="0" w:space="0" w:color="auto"/>
              </w:divBdr>
            </w:div>
            <w:div w:id="1568955959">
              <w:marLeft w:val="0"/>
              <w:marRight w:val="0"/>
              <w:marTop w:val="0"/>
              <w:marBottom w:val="0"/>
              <w:divBdr>
                <w:top w:val="none" w:sz="0" w:space="0" w:color="auto"/>
                <w:left w:val="none" w:sz="0" w:space="0" w:color="auto"/>
                <w:bottom w:val="none" w:sz="0" w:space="0" w:color="auto"/>
                <w:right w:val="none" w:sz="0" w:space="0" w:color="auto"/>
              </w:divBdr>
            </w:div>
          </w:divsChild>
        </w:div>
        <w:div w:id="300816430">
          <w:marLeft w:val="0"/>
          <w:marRight w:val="0"/>
          <w:marTop w:val="0"/>
          <w:marBottom w:val="0"/>
          <w:divBdr>
            <w:top w:val="none" w:sz="0" w:space="0" w:color="auto"/>
            <w:left w:val="none" w:sz="0" w:space="0" w:color="auto"/>
            <w:bottom w:val="none" w:sz="0" w:space="0" w:color="auto"/>
            <w:right w:val="none" w:sz="0" w:space="0" w:color="auto"/>
          </w:divBdr>
          <w:divsChild>
            <w:div w:id="677461040">
              <w:marLeft w:val="0"/>
              <w:marRight w:val="0"/>
              <w:marTop w:val="0"/>
              <w:marBottom w:val="0"/>
              <w:divBdr>
                <w:top w:val="none" w:sz="0" w:space="0" w:color="auto"/>
                <w:left w:val="none" w:sz="0" w:space="0" w:color="auto"/>
                <w:bottom w:val="none" w:sz="0" w:space="0" w:color="auto"/>
                <w:right w:val="none" w:sz="0" w:space="0" w:color="auto"/>
              </w:divBdr>
            </w:div>
          </w:divsChild>
        </w:div>
        <w:div w:id="305740124">
          <w:marLeft w:val="0"/>
          <w:marRight w:val="0"/>
          <w:marTop w:val="0"/>
          <w:marBottom w:val="0"/>
          <w:divBdr>
            <w:top w:val="none" w:sz="0" w:space="0" w:color="auto"/>
            <w:left w:val="none" w:sz="0" w:space="0" w:color="auto"/>
            <w:bottom w:val="none" w:sz="0" w:space="0" w:color="auto"/>
            <w:right w:val="none" w:sz="0" w:space="0" w:color="auto"/>
          </w:divBdr>
          <w:divsChild>
            <w:div w:id="95638531">
              <w:marLeft w:val="0"/>
              <w:marRight w:val="0"/>
              <w:marTop w:val="0"/>
              <w:marBottom w:val="0"/>
              <w:divBdr>
                <w:top w:val="none" w:sz="0" w:space="0" w:color="auto"/>
                <w:left w:val="none" w:sz="0" w:space="0" w:color="auto"/>
                <w:bottom w:val="none" w:sz="0" w:space="0" w:color="auto"/>
                <w:right w:val="none" w:sz="0" w:space="0" w:color="auto"/>
              </w:divBdr>
            </w:div>
          </w:divsChild>
        </w:div>
        <w:div w:id="333266306">
          <w:marLeft w:val="0"/>
          <w:marRight w:val="0"/>
          <w:marTop w:val="0"/>
          <w:marBottom w:val="0"/>
          <w:divBdr>
            <w:top w:val="none" w:sz="0" w:space="0" w:color="auto"/>
            <w:left w:val="none" w:sz="0" w:space="0" w:color="auto"/>
            <w:bottom w:val="none" w:sz="0" w:space="0" w:color="auto"/>
            <w:right w:val="none" w:sz="0" w:space="0" w:color="auto"/>
          </w:divBdr>
          <w:divsChild>
            <w:div w:id="704478564">
              <w:marLeft w:val="0"/>
              <w:marRight w:val="0"/>
              <w:marTop w:val="0"/>
              <w:marBottom w:val="0"/>
              <w:divBdr>
                <w:top w:val="none" w:sz="0" w:space="0" w:color="auto"/>
                <w:left w:val="none" w:sz="0" w:space="0" w:color="auto"/>
                <w:bottom w:val="none" w:sz="0" w:space="0" w:color="auto"/>
                <w:right w:val="none" w:sz="0" w:space="0" w:color="auto"/>
              </w:divBdr>
            </w:div>
          </w:divsChild>
        </w:div>
        <w:div w:id="338970118">
          <w:marLeft w:val="0"/>
          <w:marRight w:val="0"/>
          <w:marTop w:val="0"/>
          <w:marBottom w:val="0"/>
          <w:divBdr>
            <w:top w:val="none" w:sz="0" w:space="0" w:color="auto"/>
            <w:left w:val="none" w:sz="0" w:space="0" w:color="auto"/>
            <w:bottom w:val="none" w:sz="0" w:space="0" w:color="auto"/>
            <w:right w:val="none" w:sz="0" w:space="0" w:color="auto"/>
          </w:divBdr>
          <w:divsChild>
            <w:div w:id="815754825">
              <w:marLeft w:val="0"/>
              <w:marRight w:val="0"/>
              <w:marTop w:val="0"/>
              <w:marBottom w:val="0"/>
              <w:divBdr>
                <w:top w:val="none" w:sz="0" w:space="0" w:color="auto"/>
                <w:left w:val="none" w:sz="0" w:space="0" w:color="auto"/>
                <w:bottom w:val="none" w:sz="0" w:space="0" w:color="auto"/>
                <w:right w:val="none" w:sz="0" w:space="0" w:color="auto"/>
              </w:divBdr>
            </w:div>
          </w:divsChild>
        </w:div>
        <w:div w:id="349141884">
          <w:marLeft w:val="0"/>
          <w:marRight w:val="0"/>
          <w:marTop w:val="0"/>
          <w:marBottom w:val="0"/>
          <w:divBdr>
            <w:top w:val="none" w:sz="0" w:space="0" w:color="auto"/>
            <w:left w:val="none" w:sz="0" w:space="0" w:color="auto"/>
            <w:bottom w:val="none" w:sz="0" w:space="0" w:color="auto"/>
            <w:right w:val="none" w:sz="0" w:space="0" w:color="auto"/>
          </w:divBdr>
          <w:divsChild>
            <w:div w:id="741220368">
              <w:marLeft w:val="0"/>
              <w:marRight w:val="0"/>
              <w:marTop w:val="0"/>
              <w:marBottom w:val="0"/>
              <w:divBdr>
                <w:top w:val="none" w:sz="0" w:space="0" w:color="auto"/>
                <w:left w:val="none" w:sz="0" w:space="0" w:color="auto"/>
                <w:bottom w:val="none" w:sz="0" w:space="0" w:color="auto"/>
                <w:right w:val="none" w:sz="0" w:space="0" w:color="auto"/>
              </w:divBdr>
            </w:div>
          </w:divsChild>
        </w:div>
        <w:div w:id="368259641">
          <w:marLeft w:val="0"/>
          <w:marRight w:val="0"/>
          <w:marTop w:val="0"/>
          <w:marBottom w:val="0"/>
          <w:divBdr>
            <w:top w:val="none" w:sz="0" w:space="0" w:color="auto"/>
            <w:left w:val="none" w:sz="0" w:space="0" w:color="auto"/>
            <w:bottom w:val="none" w:sz="0" w:space="0" w:color="auto"/>
            <w:right w:val="none" w:sz="0" w:space="0" w:color="auto"/>
          </w:divBdr>
          <w:divsChild>
            <w:div w:id="520968742">
              <w:marLeft w:val="0"/>
              <w:marRight w:val="0"/>
              <w:marTop w:val="0"/>
              <w:marBottom w:val="0"/>
              <w:divBdr>
                <w:top w:val="none" w:sz="0" w:space="0" w:color="auto"/>
                <w:left w:val="none" w:sz="0" w:space="0" w:color="auto"/>
                <w:bottom w:val="none" w:sz="0" w:space="0" w:color="auto"/>
                <w:right w:val="none" w:sz="0" w:space="0" w:color="auto"/>
              </w:divBdr>
            </w:div>
          </w:divsChild>
        </w:div>
        <w:div w:id="369040588">
          <w:marLeft w:val="0"/>
          <w:marRight w:val="0"/>
          <w:marTop w:val="0"/>
          <w:marBottom w:val="0"/>
          <w:divBdr>
            <w:top w:val="none" w:sz="0" w:space="0" w:color="auto"/>
            <w:left w:val="none" w:sz="0" w:space="0" w:color="auto"/>
            <w:bottom w:val="none" w:sz="0" w:space="0" w:color="auto"/>
            <w:right w:val="none" w:sz="0" w:space="0" w:color="auto"/>
          </w:divBdr>
          <w:divsChild>
            <w:div w:id="597954642">
              <w:marLeft w:val="0"/>
              <w:marRight w:val="0"/>
              <w:marTop w:val="0"/>
              <w:marBottom w:val="0"/>
              <w:divBdr>
                <w:top w:val="none" w:sz="0" w:space="0" w:color="auto"/>
                <w:left w:val="none" w:sz="0" w:space="0" w:color="auto"/>
                <w:bottom w:val="none" w:sz="0" w:space="0" w:color="auto"/>
                <w:right w:val="none" w:sz="0" w:space="0" w:color="auto"/>
              </w:divBdr>
            </w:div>
          </w:divsChild>
        </w:div>
        <w:div w:id="417675596">
          <w:marLeft w:val="0"/>
          <w:marRight w:val="0"/>
          <w:marTop w:val="0"/>
          <w:marBottom w:val="0"/>
          <w:divBdr>
            <w:top w:val="none" w:sz="0" w:space="0" w:color="auto"/>
            <w:left w:val="none" w:sz="0" w:space="0" w:color="auto"/>
            <w:bottom w:val="none" w:sz="0" w:space="0" w:color="auto"/>
            <w:right w:val="none" w:sz="0" w:space="0" w:color="auto"/>
          </w:divBdr>
          <w:divsChild>
            <w:div w:id="1970478389">
              <w:marLeft w:val="0"/>
              <w:marRight w:val="0"/>
              <w:marTop w:val="0"/>
              <w:marBottom w:val="0"/>
              <w:divBdr>
                <w:top w:val="none" w:sz="0" w:space="0" w:color="auto"/>
                <w:left w:val="none" w:sz="0" w:space="0" w:color="auto"/>
                <w:bottom w:val="none" w:sz="0" w:space="0" w:color="auto"/>
                <w:right w:val="none" w:sz="0" w:space="0" w:color="auto"/>
              </w:divBdr>
            </w:div>
          </w:divsChild>
        </w:div>
        <w:div w:id="420757843">
          <w:marLeft w:val="0"/>
          <w:marRight w:val="0"/>
          <w:marTop w:val="0"/>
          <w:marBottom w:val="0"/>
          <w:divBdr>
            <w:top w:val="none" w:sz="0" w:space="0" w:color="auto"/>
            <w:left w:val="none" w:sz="0" w:space="0" w:color="auto"/>
            <w:bottom w:val="none" w:sz="0" w:space="0" w:color="auto"/>
            <w:right w:val="none" w:sz="0" w:space="0" w:color="auto"/>
          </w:divBdr>
          <w:divsChild>
            <w:div w:id="1951622599">
              <w:marLeft w:val="0"/>
              <w:marRight w:val="0"/>
              <w:marTop w:val="0"/>
              <w:marBottom w:val="0"/>
              <w:divBdr>
                <w:top w:val="none" w:sz="0" w:space="0" w:color="auto"/>
                <w:left w:val="none" w:sz="0" w:space="0" w:color="auto"/>
                <w:bottom w:val="none" w:sz="0" w:space="0" w:color="auto"/>
                <w:right w:val="none" w:sz="0" w:space="0" w:color="auto"/>
              </w:divBdr>
            </w:div>
          </w:divsChild>
        </w:div>
        <w:div w:id="425997330">
          <w:marLeft w:val="0"/>
          <w:marRight w:val="0"/>
          <w:marTop w:val="0"/>
          <w:marBottom w:val="0"/>
          <w:divBdr>
            <w:top w:val="none" w:sz="0" w:space="0" w:color="auto"/>
            <w:left w:val="none" w:sz="0" w:space="0" w:color="auto"/>
            <w:bottom w:val="none" w:sz="0" w:space="0" w:color="auto"/>
            <w:right w:val="none" w:sz="0" w:space="0" w:color="auto"/>
          </w:divBdr>
          <w:divsChild>
            <w:div w:id="74784370">
              <w:marLeft w:val="0"/>
              <w:marRight w:val="0"/>
              <w:marTop w:val="0"/>
              <w:marBottom w:val="0"/>
              <w:divBdr>
                <w:top w:val="none" w:sz="0" w:space="0" w:color="auto"/>
                <w:left w:val="none" w:sz="0" w:space="0" w:color="auto"/>
                <w:bottom w:val="none" w:sz="0" w:space="0" w:color="auto"/>
                <w:right w:val="none" w:sz="0" w:space="0" w:color="auto"/>
              </w:divBdr>
            </w:div>
          </w:divsChild>
        </w:div>
        <w:div w:id="430899906">
          <w:marLeft w:val="0"/>
          <w:marRight w:val="0"/>
          <w:marTop w:val="0"/>
          <w:marBottom w:val="0"/>
          <w:divBdr>
            <w:top w:val="none" w:sz="0" w:space="0" w:color="auto"/>
            <w:left w:val="none" w:sz="0" w:space="0" w:color="auto"/>
            <w:bottom w:val="none" w:sz="0" w:space="0" w:color="auto"/>
            <w:right w:val="none" w:sz="0" w:space="0" w:color="auto"/>
          </w:divBdr>
          <w:divsChild>
            <w:div w:id="1058818401">
              <w:marLeft w:val="0"/>
              <w:marRight w:val="0"/>
              <w:marTop w:val="0"/>
              <w:marBottom w:val="0"/>
              <w:divBdr>
                <w:top w:val="none" w:sz="0" w:space="0" w:color="auto"/>
                <w:left w:val="none" w:sz="0" w:space="0" w:color="auto"/>
                <w:bottom w:val="none" w:sz="0" w:space="0" w:color="auto"/>
                <w:right w:val="none" w:sz="0" w:space="0" w:color="auto"/>
              </w:divBdr>
            </w:div>
          </w:divsChild>
        </w:div>
        <w:div w:id="441729591">
          <w:marLeft w:val="0"/>
          <w:marRight w:val="0"/>
          <w:marTop w:val="0"/>
          <w:marBottom w:val="0"/>
          <w:divBdr>
            <w:top w:val="none" w:sz="0" w:space="0" w:color="auto"/>
            <w:left w:val="none" w:sz="0" w:space="0" w:color="auto"/>
            <w:bottom w:val="none" w:sz="0" w:space="0" w:color="auto"/>
            <w:right w:val="none" w:sz="0" w:space="0" w:color="auto"/>
          </w:divBdr>
          <w:divsChild>
            <w:div w:id="834613018">
              <w:marLeft w:val="0"/>
              <w:marRight w:val="0"/>
              <w:marTop w:val="0"/>
              <w:marBottom w:val="0"/>
              <w:divBdr>
                <w:top w:val="none" w:sz="0" w:space="0" w:color="auto"/>
                <w:left w:val="none" w:sz="0" w:space="0" w:color="auto"/>
                <w:bottom w:val="none" w:sz="0" w:space="0" w:color="auto"/>
                <w:right w:val="none" w:sz="0" w:space="0" w:color="auto"/>
              </w:divBdr>
            </w:div>
          </w:divsChild>
        </w:div>
        <w:div w:id="474761058">
          <w:marLeft w:val="0"/>
          <w:marRight w:val="0"/>
          <w:marTop w:val="0"/>
          <w:marBottom w:val="0"/>
          <w:divBdr>
            <w:top w:val="none" w:sz="0" w:space="0" w:color="auto"/>
            <w:left w:val="none" w:sz="0" w:space="0" w:color="auto"/>
            <w:bottom w:val="none" w:sz="0" w:space="0" w:color="auto"/>
            <w:right w:val="none" w:sz="0" w:space="0" w:color="auto"/>
          </w:divBdr>
          <w:divsChild>
            <w:div w:id="511800058">
              <w:marLeft w:val="0"/>
              <w:marRight w:val="0"/>
              <w:marTop w:val="0"/>
              <w:marBottom w:val="0"/>
              <w:divBdr>
                <w:top w:val="none" w:sz="0" w:space="0" w:color="auto"/>
                <w:left w:val="none" w:sz="0" w:space="0" w:color="auto"/>
                <w:bottom w:val="none" w:sz="0" w:space="0" w:color="auto"/>
                <w:right w:val="none" w:sz="0" w:space="0" w:color="auto"/>
              </w:divBdr>
            </w:div>
          </w:divsChild>
        </w:div>
        <w:div w:id="492725603">
          <w:marLeft w:val="0"/>
          <w:marRight w:val="0"/>
          <w:marTop w:val="0"/>
          <w:marBottom w:val="0"/>
          <w:divBdr>
            <w:top w:val="none" w:sz="0" w:space="0" w:color="auto"/>
            <w:left w:val="none" w:sz="0" w:space="0" w:color="auto"/>
            <w:bottom w:val="none" w:sz="0" w:space="0" w:color="auto"/>
            <w:right w:val="none" w:sz="0" w:space="0" w:color="auto"/>
          </w:divBdr>
          <w:divsChild>
            <w:div w:id="708838521">
              <w:marLeft w:val="0"/>
              <w:marRight w:val="0"/>
              <w:marTop w:val="0"/>
              <w:marBottom w:val="0"/>
              <w:divBdr>
                <w:top w:val="none" w:sz="0" w:space="0" w:color="auto"/>
                <w:left w:val="none" w:sz="0" w:space="0" w:color="auto"/>
                <w:bottom w:val="none" w:sz="0" w:space="0" w:color="auto"/>
                <w:right w:val="none" w:sz="0" w:space="0" w:color="auto"/>
              </w:divBdr>
            </w:div>
          </w:divsChild>
        </w:div>
        <w:div w:id="498619825">
          <w:marLeft w:val="0"/>
          <w:marRight w:val="0"/>
          <w:marTop w:val="0"/>
          <w:marBottom w:val="0"/>
          <w:divBdr>
            <w:top w:val="none" w:sz="0" w:space="0" w:color="auto"/>
            <w:left w:val="none" w:sz="0" w:space="0" w:color="auto"/>
            <w:bottom w:val="none" w:sz="0" w:space="0" w:color="auto"/>
            <w:right w:val="none" w:sz="0" w:space="0" w:color="auto"/>
          </w:divBdr>
          <w:divsChild>
            <w:div w:id="992680612">
              <w:marLeft w:val="0"/>
              <w:marRight w:val="0"/>
              <w:marTop w:val="0"/>
              <w:marBottom w:val="0"/>
              <w:divBdr>
                <w:top w:val="none" w:sz="0" w:space="0" w:color="auto"/>
                <w:left w:val="none" w:sz="0" w:space="0" w:color="auto"/>
                <w:bottom w:val="none" w:sz="0" w:space="0" w:color="auto"/>
                <w:right w:val="none" w:sz="0" w:space="0" w:color="auto"/>
              </w:divBdr>
            </w:div>
          </w:divsChild>
        </w:div>
        <w:div w:id="512501520">
          <w:marLeft w:val="0"/>
          <w:marRight w:val="0"/>
          <w:marTop w:val="0"/>
          <w:marBottom w:val="0"/>
          <w:divBdr>
            <w:top w:val="none" w:sz="0" w:space="0" w:color="auto"/>
            <w:left w:val="none" w:sz="0" w:space="0" w:color="auto"/>
            <w:bottom w:val="none" w:sz="0" w:space="0" w:color="auto"/>
            <w:right w:val="none" w:sz="0" w:space="0" w:color="auto"/>
          </w:divBdr>
          <w:divsChild>
            <w:div w:id="530802222">
              <w:marLeft w:val="0"/>
              <w:marRight w:val="0"/>
              <w:marTop w:val="0"/>
              <w:marBottom w:val="0"/>
              <w:divBdr>
                <w:top w:val="none" w:sz="0" w:space="0" w:color="auto"/>
                <w:left w:val="none" w:sz="0" w:space="0" w:color="auto"/>
                <w:bottom w:val="none" w:sz="0" w:space="0" w:color="auto"/>
                <w:right w:val="none" w:sz="0" w:space="0" w:color="auto"/>
              </w:divBdr>
            </w:div>
          </w:divsChild>
        </w:div>
        <w:div w:id="513346442">
          <w:marLeft w:val="0"/>
          <w:marRight w:val="0"/>
          <w:marTop w:val="0"/>
          <w:marBottom w:val="0"/>
          <w:divBdr>
            <w:top w:val="none" w:sz="0" w:space="0" w:color="auto"/>
            <w:left w:val="none" w:sz="0" w:space="0" w:color="auto"/>
            <w:bottom w:val="none" w:sz="0" w:space="0" w:color="auto"/>
            <w:right w:val="none" w:sz="0" w:space="0" w:color="auto"/>
          </w:divBdr>
          <w:divsChild>
            <w:div w:id="1402870009">
              <w:marLeft w:val="0"/>
              <w:marRight w:val="0"/>
              <w:marTop w:val="0"/>
              <w:marBottom w:val="0"/>
              <w:divBdr>
                <w:top w:val="none" w:sz="0" w:space="0" w:color="auto"/>
                <w:left w:val="none" w:sz="0" w:space="0" w:color="auto"/>
                <w:bottom w:val="none" w:sz="0" w:space="0" w:color="auto"/>
                <w:right w:val="none" w:sz="0" w:space="0" w:color="auto"/>
              </w:divBdr>
            </w:div>
          </w:divsChild>
        </w:div>
        <w:div w:id="521631116">
          <w:marLeft w:val="0"/>
          <w:marRight w:val="0"/>
          <w:marTop w:val="0"/>
          <w:marBottom w:val="0"/>
          <w:divBdr>
            <w:top w:val="none" w:sz="0" w:space="0" w:color="auto"/>
            <w:left w:val="none" w:sz="0" w:space="0" w:color="auto"/>
            <w:bottom w:val="none" w:sz="0" w:space="0" w:color="auto"/>
            <w:right w:val="none" w:sz="0" w:space="0" w:color="auto"/>
          </w:divBdr>
          <w:divsChild>
            <w:div w:id="1240291041">
              <w:marLeft w:val="0"/>
              <w:marRight w:val="0"/>
              <w:marTop w:val="0"/>
              <w:marBottom w:val="0"/>
              <w:divBdr>
                <w:top w:val="none" w:sz="0" w:space="0" w:color="auto"/>
                <w:left w:val="none" w:sz="0" w:space="0" w:color="auto"/>
                <w:bottom w:val="none" w:sz="0" w:space="0" w:color="auto"/>
                <w:right w:val="none" w:sz="0" w:space="0" w:color="auto"/>
              </w:divBdr>
            </w:div>
          </w:divsChild>
        </w:div>
        <w:div w:id="531500372">
          <w:marLeft w:val="0"/>
          <w:marRight w:val="0"/>
          <w:marTop w:val="0"/>
          <w:marBottom w:val="0"/>
          <w:divBdr>
            <w:top w:val="none" w:sz="0" w:space="0" w:color="auto"/>
            <w:left w:val="none" w:sz="0" w:space="0" w:color="auto"/>
            <w:bottom w:val="none" w:sz="0" w:space="0" w:color="auto"/>
            <w:right w:val="none" w:sz="0" w:space="0" w:color="auto"/>
          </w:divBdr>
          <w:divsChild>
            <w:div w:id="1407531059">
              <w:marLeft w:val="0"/>
              <w:marRight w:val="0"/>
              <w:marTop w:val="0"/>
              <w:marBottom w:val="0"/>
              <w:divBdr>
                <w:top w:val="none" w:sz="0" w:space="0" w:color="auto"/>
                <w:left w:val="none" w:sz="0" w:space="0" w:color="auto"/>
                <w:bottom w:val="none" w:sz="0" w:space="0" w:color="auto"/>
                <w:right w:val="none" w:sz="0" w:space="0" w:color="auto"/>
              </w:divBdr>
            </w:div>
          </w:divsChild>
        </w:div>
        <w:div w:id="532576881">
          <w:marLeft w:val="0"/>
          <w:marRight w:val="0"/>
          <w:marTop w:val="0"/>
          <w:marBottom w:val="0"/>
          <w:divBdr>
            <w:top w:val="none" w:sz="0" w:space="0" w:color="auto"/>
            <w:left w:val="none" w:sz="0" w:space="0" w:color="auto"/>
            <w:bottom w:val="none" w:sz="0" w:space="0" w:color="auto"/>
            <w:right w:val="none" w:sz="0" w:space="0" w:color="auto"/>
          </w:divBdr>
          <w:divsChild>
            <w:div w:id="1256088590">
              <w:marLeft w:val="0"/>
              <w:marRight w:val="0"/>
              <w:marTop w:val="0"/>
              <w:marBottom w:val="0"/>
              <w:divBdr>
                <w:top w:val="none" w:sz="0" w:space="0" w:color="auto"/>
                <w:left w:val="none" w:sz="0" w:space="0" w:color="auto"/>
                <w:bottom w:val="none" w:sz="0" w:space="0" w:color="auto"/>
                <w:right w:val="none" w:sz="0" w:space="0" w:color="auto"/>
              </w:divBdr>
            </w:div>
          </w:divsChild>
        </w:div>
        <w:div w:id="540676821">
          <w:marLeft w:val="0"/>
          <w:marRight w:val="0"/>
          <w:marTop w:val="0"/>
          <w:marBottom w:val="0"/>
          <w:divBdr>
            <w:top w:val="none" w:sz="0" w:space="0" w:color="auto"/>
            <w:left w:val="none" w:sz="0" w:space="0" w:color="auto"/>
            <w:bottom w:val="none" w:sz="0" w:space="0" w:color="auto"/>
            <w:right w:val="none" w:sz="0" w:space="0" w:color="auto"/>
          </w:divBdr>
          <w:divsChild>
            <w:div w:id="1517495956">
              <w:marLeft w:val="0"/>
              <w:marRight w:val="0"/>
              <w:marTop w:val="0"/>
              <w:marBottom w:val="0"/>
              <w:divBdr>
                <w:top w:val="none" w:sz="0" w:space="0" w:color="auto"/>
                <w:left w:val="none" w:sz="0" w:space="0" w:color="auto"/>
                <w:bottom w:val="none" w:sz="0" w:space="0" w:color="auto"/>
                <w:right w:val="none" w:sz="0" w:space="0" w:color="auto"/>
              </w:divBdr>
            </w:div>
          </w:divsChild>
        </w:div>
        <w:div w:id="557060421">
          <w:marLeft w:val="0"/>
          <w:marRight w:val="0"/>
          <w:marTop w:val="0"/>
          <w:marBottom w:val="0"/>
          <w:divBdr>
            <w:top w:val="none" w:sz="0" w:space="0" w:color="auto"/>
            <w:left w:val="none" w:sz="0" w:space="0" w:color="auto"/>
            <w:bottom w:val="none" w:sz="0" w:space="0" w:color="auto"/>
            <w:right w:val="none" w:sz="0" w:space="0" w:color="auto"/>
          </w:divBdr>
          <w:divsChild>
            <w:div w:id="1972131560">
              <w:marLeft w:val="0"/>
              <w:marRight w:val="0"/>
              <w:marTop w:val="0"/>
              <w:marBottom w:val="0"/>
              <w:divBdr>
                <w:top w:val="none" w:sz="0" w:space="0" w:color="auto"/>
                <w:left w:val="none" w:sz="0" w:space="0" w:color="auto"/>
                <w:bottom w:val="none" w:sz="0" w:space="0" w:color="auto"/>
                <w:right w:val="none" w:sz="0" w:space="0" w:color="auto"/>
              </w:divBdr>
            </w:div>
          </w:divsChild>
        </w:div>
        <w:div w:id="557519818">
          <w:marLeft w:val="0"/>
          <w:marRight w:val="0"/>
          <w:marTop w:val="0"/>
          <w:marBottom w:val="0"/>
          <w:divBdr>
            <w:top w:val="none" w:sz="0" w:space="0" w:color="auto"/>
            <w:left w:val="none" w:sz="0" w:space="0" w:color="auto"/>
            <w:bottom w:val="none" w:sz="0" w:space="0" w:color="auto"/>
            <w:right w:val="none" w:sz="0" w:space="0" w:color="auto"/>
          </w:divBdr>
          <w:divsChild>
            <w:div w:id="597757691">
              <w:marLeft w:val="0"/>
              <w:marRight w:val="0"/>
              <w:marTop w:val="0"/>
              <w:marBottom w:val="0"/>
              <w:divBdr>
                <w:top w:val="none" w:sz="0" w:space="0" w:color="auto"/>
                <w:left w:val="none" w:sz="0" w:space="0" w:color="auto"/>
                <w:bottom w:val="none" w:sz="0" w:space="0" w:color="auto"/>
                <w:right w:val="none" w:sz="0" w:space="0" w:color="auto"/>
              </w:divBdr>
            </w:div>
            <w:div w:id="1267929551">
              <w:marLeft w:val="0"/>
              <w:marRight w:val="0"/>
              <w:marTop w:val="0"/>
              <w:marBottom w:val="0"/>
              <w:divBdr>
                <w:top w:val="none" w:sz="0" w:space="0" w:color="auto"/>
                <w:left w:val="none" w:sz="0" w:space="0" w:color="auto"/>
                <w:bottom w:val="none" w:sz="0" w:space="0" w:color="auto"/>
                <w:right w:val="none" w:sz="0" w:space="0" w:color="auto"/>
              </w:divBdr>
            </w:div>
            <w:div w:id="1273586796">
              <w:marLeft w:val="0"/>
              <w:marRight w:val="0"/>
              <w:marTop w:val="0"/>
              <w:marBottom w:val="0"/>
              <w:divBdr>
                <w:top w:val="none" w:sz="0" w:space="0" w:color="auto"/>
                <w:left w:val="none" w:sz="0" w:space="0" w:color="auto"/>
                <w:bottom w:val="none" w:sz="0" w:space="0" w:color="auto"/>
                <w:right w:val="none" w:sz="0" w:space="0" w:color="auto"/>
              </w:divBdr>
            </w:div>
          </w:divsChild>
        </w:div>
        <w:div w:id="557784955">
          <w:marLeft w:val="0"/>
          <w:marRight w:val="0"/>
          <w:marTop w:val="0"/>
          <w:marBottom w:val="0"/>
          <w:divBdr>
            <w:top w:val="none" w:sz="0" w:space="0" w:color="auto"/>
            <w:left w:val="none" w:sz="0" w:space="0" w:color="auto"/>
            <w:bottom w:val="none" w:sz="0" w:space="0" w:color="auto"/>
            <w:right w:val="none" w:sz="0" w:space="0" w:color="auto"/>
          </w:divBdr>
          <w:divsChild>
            <w:div w:id="1276673814">
              <w:marLeft w:val="0"/>
              <w:marRight w:val="0"/>
              <w:marTop w:val="0"/>
              <w:marBottom w:val="0"/>
              <w:divBdr>
                <w:top w:val="none" w:sz="0" w:space="0" w:color="auto"/>
                <w:left w:val="none" w:sz="0" w:space="0" w:color="auto"/>
                <w:bottom w:val="none" w:sz="0" w:space="0" w:color="auto"/>
                <w:right w:val="none" w:sz="0" w:space="0" w:color="auto"/>
              </w:divBdr>
            </w:div>
          </w:divsChild>
        </w:div>
        <w:div w:id="557976211">
          <w:marLeft w:val="0"/>
          <w:marRight w:val="0"/>
          <w:marTop w:val="0"/>
          <w:marBottom w:val="0"/>
          <w:divBdr>
            <w:top w:val="none" w:sz="0" w:space="0" w:color="auto"/>
            <w:left w:val="none" w:sz="0" w:space="0" w:color="auto"/>
            <w:bottom w:val="none" w:sz="0" w:space="0" w:color="auto"/>
            <w:right w:val="none" w:sz="0" w:space="0" w:color="auto"/>
          </w:divBdr>
          <w:divsChild>
            <w:div w:id="988286224">
              <w:marLeft w:val="0"/>
              <w:marRight w:val="0"/>
              <w:marTop w:val="0"/>
              <w:marBottom w:val="0"/>
              <w:divBdr>
                <w:top w:val="none" w:sz="0" w:space="0" w:color="auto"/>
                <w:left w:val="none" w:sz="0" w:space="0" w:color="auto"/>
                <w:bottom w:val="none" w:sz="0" w:space="0" w:color="auto"/>
                <w:right w:val="none" w:sz="0" w:space="0" w:color="auto"/>
              </w:divBdr>
            </w:div>
          </w:divsChild>
        </w:div>
        <w:div w:id="574433580">
          <w:marLeft w:val="0"/>
          <w:marRight w:val="0"/>
          <w:marTop w:val="0"/>
          <w:marBottom w:val="0"/>
          <w:divBdr>
            <w:top w:val="none" w:sz="0" w:space="0" w:color="auto"/>
            <w:left w:val="none" w:sz="0" w:space="0" w:color="auto"/>
            <w:bottom w:val="none" w:sz="0" w:space="0" w:color="auto"/>
            <w:right w:val="none" w:sz="0" w:space="0" w:color="auto"/>
          </w:divBdr>
          <w:divsChild>
            <w:div w:id="597444957">
              <w:marLeft w:val="0"/>
              <w:marRight w:val="0"/>
              <w:marTop w:val="0"/>
              <w:marBottom w:val="0"/>
              <w:divBdr>
                <w:top w:val="none" w:sz="0" w:space="0" w:color="auto"/>
                <w:left w:val="none" w:sz="0" w:space="0" w:color="auto"/>
                <w:bottom w:val="none" w:sz="0" w:space="0" w:color="auto"/>
                <w:right w:val="none" w:sz="0" w:space="0" w:color="auto"/>
              </w:divBdr>
            </w:div>
          </w:divsChild>
        </w:div>
        <w:div w:id="579481020">
          <w:marLeft w:val="0"/>
          <w:marRight w:val="0"/>
          <w:marTop w:val="0"/>
          <w:marBottom w:val="0"/>
          <w:divBdr>
            <w:top w:val="none" w:sz="0" w:space="0" w:color="auto"/>
            <w:left w:val="none" w:sz="0" w:space="0" w:color="auto"/>
            <w:bottom w:val="none" w:sz="0" w:space="0" w:color="auto"/>
            <w:right w:val="none" w:sz="0" w:space="0" w:color="auto"/>
          </w:divBdr>
          <w:divsChild>
            <w:div w:id="1338653868">
              <w:marLeft w:val="0"/>
              <w:marRight w:val="0"/>
              <w:marTop w:val="0"/>
              <w:marBottom w:val="0"/>
              <w:divBdr>
                <w:top w:val="none" w:sz="0" w:space="0" w:color="auto"/>
                <w:left w:val="none" w:sz="0" w:space="0" w:color="auto"/>
                <w:bottom w:val="none" w:sz="0" w:space="0" w:color="auto"/>
                <w:right w:val="none" w:sz="0" w:space="0" w:color="auto"/>
              </w:divBdr>
            </w:div>
          </w:divsChild>
        </w:div>
        <w:div w:id="600915105">
          <w:marLeft w:val="0"/>
          <w:marRight w:val="0"/>
          <w:marTop w:val="0"/>
          <w:marBottom w:val="0"/>
          <w:divBdr>
            <w:top w:val="none" w:sz="0" w:space="0" w:color="auto"/>
            <w:left w:val="none" w:sz="0" w:space="0" w:color="auto"/>
            <w:bottom w:val="none" w:sz="0" w:space="0" w:color="auto"/>
            <w:right w:val="none" w:sz="0" w:space="0" w:color="auto"/>
          </w:divBdr>
          <w:divsChild>
            <w:div w:id="11998994">
              <w:marLeft w:val="0"/>
              <w:marRight w:val="0"/>
              <w:marTop w:val="0"/>
              <w:marBottom w:val="0"/>
              <w:divBdr>
                <w:top w:val="none" w:sz="0" w:space="0" w:color="auto"/>
                <w:left w:val="none" w:sz="0" w:space="0" w:color="auto"/>
                <w:bottom w:val="none" w:sz="0" w:space="0" w:color="auto"/>
                <w:right w:val="none" w:sz="0" w:space="0" w:color="auto"/>
              </w:divBdr>
            </w:div>
            <w:div w:id="165827981">
              <w:marLeft w:val="0"/>
              <w:marRight w:val="0"/>
              <w:marTop w:val="0"/>
              <w:marBottom w:val="0"/>
              <w:divBdr>
                <w:top w:val="none" w:sz="0" w:space="0" w:color="auto"/>
                <w:left w:val="none" w:sz="0" w:space="0" w:color="auto"/>
                <w:bottom w:val="none" w:sz="0" w:space="0" w:color="auto"/>
                <w:right w:val="none" w:sz="0" w:space="0" w:color="auto"/>
              </w:divBdr>
            </w:div>
            <w:div w:id="751242117">
              <w:marLeft w:val="0"/>
              <w:marRight w:val="0"/>
              <w:marTop w:val="0"/>
              <w:marBottom w:val="0"/>
              <w:divBdr>
                <w:top w:val="none" w:sz="0" w:space="0" w:color="auto"/>
                <w:left w:val="none" w:sz="0" w:space="0" w:color="auto"/>
                <w:bottom w:val="none" w:sz="0" w:space="0" w:color="auto"/>
                <w:right w:val="none" w:sz="0" w:space="0" w:color="auto"/>
              </w:divBdr>
            </w:div>
            <w:div w:id="1060130329">
              <w:marLeft w:val="0"/>
              <w:marRight w:val="0"/>
              <w:marTop w:val="0"/>
              <w:marBottom w:val="0"/>
              <w:divBdr>
                <w:top w:val="none" w:sz="0" w:space="0" w:color="auto"/>
                <w:left w:val="none" w:sz="0" w:space="0" w:color="auto"/>
                <w:bottom w:val="none" w:sz="0" w:space="0" w:color="auto"/>
                <w:right w:val="none" w:sz="0" w:space="0" w:color="auto"/>
              </w:divBdr>
            </w:div>
            <w:div w:id="1291597673">
              <w:marLeft w:val="0"/>
              <w:marRight w:val="0"/>
              <w:marTop w:val="0"/>
              <w:marBottom w:val="0"/>
              <w:divBdr>
                <w:top w:val="none" w:sz="0" w:space="0" w:color="auto"/>
                <w:left w:val="none" w:sz="0" w:space="0" w:color="auto"/>
                <w:bottom w:val="none" w:sz="0" w:space="0" w:color="auto"/>
                <w:right w:val="none" w:sz="0" w:space="0" w:color="auto"/>
              </w:divBdr>
            </w:div>
            <w:div w:id="1372530462">
              <w:marLeft w:val="0"/>
              <w:marRight w:val="0"/>
              <w:marTop w:val="0"/>
              <w:marBottom w:val="0"/>
              <w:divBdr>
                <w:top w:val="none" w:sz="0" w:space="0" w:color="auto"/>
                <w:left w:val="none" w:sz="0" w:space="0" w:color="auto"/>
                <w:bottom w:val="none" w:sz="0" w:space="0" w:color="auto"/>
                <w:right w:val="none" w:sz="0" w:space="0" w:color="auto"/>
              </w:divBdr>
            </w:div>
            <w:div w:id="1748846702">
              <w:marLeft w:val="0"/>
              <w:marRight w:val="0"/>
              <w:marTop w:val="0"/>
              <w:marBottom w:val="0"/>
              <w:divBdr>
                <w:top w:val="none" w:sz="0" w:space="0" w:color="auto"/>
                <w:left w:val="none" w:sz="0" w:space="0" w:color="auto"/>
                <w:bottom w:val="none" w:sz="0" w:space="0" w:color="auto"/>
                <w:right w:val="none" w:sz="0" w:space="0" w:color="auto"/>
              </w:divBdr>
            </w:div>
            <w:div w:id="1799301306">
              <w:marLeft w:val="0"/>
              <w:marRight w:val="0"/>
              <w:marTop w:val="0"/>
              <w:marBottom w:val="0"/>
              <w:divBdr>
                <w:top w:val="none" w:sz="0" w:space="0" w:color="auto"/>
                <w:left w:val="none" w:sz="0" w:space="0" w:color="auto"/>
                <w:bottom w:val="none" w:sz="0" w:space="0" w:color="auto"/>
                <w:right w:val="none" w:sz="0" w:space="0" w:color="auto"/>
              </w:divBdr>
            </w:div>
          </w:divsChild>
        </w:div>
        <w:div w:id="623462708">
          <w:marLeft w:val="0"/>
          <w:marRight w:val="0"/>
          <w:marTop w:val="0"/>
          <w:marBottom w:val="0"/>
          <w:divBdr>
            <w:top w:val="none" w:sz="0" w:space="0" w:color="auto"/>
            <w:left w:val="none" w:sz="0" w:space="0" w:color="auto"/>
            <w:bottom w:val="none" w:sz="0" w:space="0" w:color="auto"/>
            <w:right w:val="none" w:sz="0" w:space="0" w:color="auto"/>
          </w:divBdr>
          <w:divsChild>
            <w:div w:id="310449298">
              <w:marLeft w:val="0"/>
              <w:marRight w:val="0"/>
              <w:marTop w:val="0"/>
              <w:marBottom w:val="0"/>
              <w:divBdr>
                <w:top w:val="none" w:sz="0" w:space="0" w:color="auto"/>
                <w:left w:val="none" w:sz="0" w:space="0" w:color="auto"/>
                <w:bottom w:val="none" w:sz="0" w:space="0" w:color="auto"/>
                <w:right w:val="none" w:sz="0" w:space="0" w:color="auto"/>
              </w:divBdr>
            </w:div>
          </w:divsChild>
        </w:div>
        <w:div w:id="625088908">
          <w:marLeft w:val="0"/>
          <w:marRight w:val="0"/>
          <w:marTop w:val="0"/>
          <w:marBottom w:val="0"/>
          <w:divBdr>
            <w:top w:val="none" w:sz="0" w:space="0" w:color="auto"/>
            <w:left w:val="none" w:sz="0" w:space="0" w:color="auto"/>
            <w:bottom w:val="none" w:sz="0" w:space="0" w:color="auto"/>
            <w:right w:val="none" w:sz="0" w:space="0" w:color="auto"/>
          </w:divBdr>
          <w:divsChild>
            <w:div w:id="774791526">
              <w:marLeft w:val="0"/>
              <w:marRight w:val="0"/>
              <w:marTop w:val="0"/>
              <w:marBottom w:val="0"/>
              <w:divBdr>
                <w:top w:val="none" w:sz="0" w:space="0" w:color="auto"/>
                <w:left w:val="none" w:sz="0" w:space="0" w:color="auto"/>
                <w:bottom w:val="none" w:sz="0" w:space="0" w:color="auto"/>
                <w:right w:val="none" w:sz="0" w:space="0" w:color="auto"/>
              </w:divBdr>
            </w:div>
          </w:divsChild>
        </w:div>
        <w:div w:id="644049785">
          <w:marLeft w:val="0"/>
          <w:marRight w:val="0"/>
          <w:marTop w:val="0"/>
          <w:marBottom w:val="0"/>
          <w:divBdr>
            <w:top w:val="none" w:sz="0" w:space="0" w:color="auto"/>
            <w:left w:val="none" w:sz="0" w:space="0" w:color="auto"/>
            <w:bottom w:val="none" w:sz="0" w:space="0" w:color="auto"/>
            <w:right w:val="none" w:sz="0" w:space="0" w:color="auto"/>
          </w:divBdr>
          <w:divsChild>
            <w:div w:id="716659349">
              <w:marLeft w:val="0"/>
              <w:marRight w:val="0"/>
              <w:marTop w:val="0"/>
              <w:marBottom w:val="0"/>
              <w:divBdr>
                <w:top w:val="none" w:sz="0" w:space="0" w:color="auto"/>
                <w:left w:val="none" w:sz="0" w:space="0" w:color="auto"/>
                <w:bottom w:val="none" w:sz="0" w:space="0" w:color="auto"/>
                <w:right w:val="none" w:sz="0" w:space="0" w:color="auto"/>
              </w:divBdr>
            </w:div>
          </w:divsChild>
        </w:div>
        <w:div w:id="653678275">
          <w:marLeft w:val="0"/>
          <w:marRight w:val="0"/>
          <w:marTop w:val="0"/>
          <w:marBottom w:val="0"/>
          <w:divBdr>
            <w:top w:val="none" w:sz="0" w:space="0" w:color="auto"/>
            <w:left w:val="none" w:sz="0" w:space="0" w:color="auto"/>
            <w:bottom w:val="none" w:sz="0" w:space="0" w:color="auto"/>
            <w:right w:val="none" w:sz="0" w:space="0" w:color="auto"/>
          </w:divBdr>
          <w:divsChild>
            <w:div w:id="1400595347">
              <w:marLeft w:val="0"/>
              <w:marRight w:val="0"/>
              <w:marTop w:val="0"/>
              <w:marBottom w:val="0"/>
              <w:divBdr>
                <w:top w:val="none" w:sz="0" w:space="0" w:color="auto"/>
                <w:left w:val="none" w:sz="0" w:space="0" w:color="auto"/>
                <w:bottom w:val="none" w:sz="0" w:space="0" w:color="auto"/>
                <w:right w:val="none" w:sz="0" w:space="0" w:color="auto"/>
              </w:divBdr>
            </w:div>
          </w:divsChild>
        </w:div>
        <w:div w:id="671565960">
          <w:marLeft w:val="0"/>
          <w:marRight w:val="0"/>
          <w:marTop w:val="0"/>
          <w:marBottom w:val="0"/>
          <w:divBdr>
            <w:top w:val="none" w:sz="0" w:space="0" w:color="auto"/>
            <w:left w:val="none" w:sz="0" w:space="0" w:color="auto"/>
            <w:bottom w:val="none" w:sz="0" w:space="0" w:color="auto"/>
            <w:right w:val="none" w:sz="0" w:space="0" w:color="auto"/>
          </w:divBdr>
          <w:divsChild>
            <w:div w:id="590551430">
              <w:marLeft w:val="0"/>
              <w:marRight w:val="0"/>
              <w:marTop w:val="0"/>
              <w:marBottom w:val="0"/>
              <w:divBdr>
                <w:top w:val="none" w:sz="0" w:space="0" w:color="auto"/>
                <w:left w:val="none" w:sz="0" w:space="0" w:color="auto"/>
                <w:bottom w:val="none" w:sz="0" w:space="0" w:color="auto"/>
                <w:right w:val="none" w:sz="0" w:space="0" w:color="auto"/>
              </w:divBdr>
            </w:div>
          </w:divsChild>
        </w:div>
        <w:div w:id="682316426">
          <w:marLeft w:val="0"/>
          <w:marRight w:val="0"/>
          <w:marTop w:val="0"/>
          <w:marBottom w:val="0"/>
          <w:divBdr>
            <w:top w:val="none" w:sz="0" w:space="0" w:color="auto"/>
            <w:left w:val="none" w:sz="0" w:space="0" w:color="auto"/>
            <w:bottom w:val="none" w:sz="0" w:space="0" w:color="auto"/>
            <w:right w:val="none" w:sz="0" w:space="0" w:color="auto"/>
          </w:divBdr>
          <w:divsChild>
            <w:div w:id="1272203904">
              <w:marLeft w:val="0"/>
              <w:marRight w:val="0"/>
              <w:marTop w:val="0"/>
              <w:marBottom w:val="0"/>
              <w:divBdr>
                <w:top w:val="none" w:sz="0" w:space="0" w:color="auto"/>
                <w:left w:val="none" w:sz="0" w:space="0" w:color="auto"/>
                <w:bottom w:val="none" w:sz="0" w:space="0" w:color="auto"/>
                <w:right w:val="none" w:sz="0" w:space="0" w:color="auto"/>
              </w:divBdr>
            </w:div>
          </w:divsChild>
        </w:div>
        <w:div w:id="686759385">
          <w:marLeft w:val="0"/>
          <w:marRight w:val="0"/>
          <w:marTop w:val="0"/>
          <w:marBottom w:val="0"/>
          <w:divBdr>
            <w:top w:val="none" w:sz="0" w:space="0" w:color="auto"/>
            <w:left w:val="none" w:sz="0" w:space="0" w:color="auto"/>
            <w:bottom w:val="none" w:sz="0" w:space="0" w:color="auto"/>
            <w:right w:val="none" w:sz="0" w:space="0" w:color="auto"/>
          </w:divBdr>
          <w:divsChild>
            <w:div w:id="2028170662">
              <w:marLeft w:val="0"/>
              <w:marRight w:val="0"/>
              <w:marTop w:val="0"/>
              <w:marBottom w:val="0"/>
              <w:divBdr>
                <w:top w:val="none" w:sz="0" w:space="0" w:color="auto"/>
                <w:left w:val="none" w:sz="0" w:space="0" w:color="auto"/>
                <w:bottom w:val="none" w:sz="0" w:space="0" w:color="auto"/>
                <w:right w:val="none" w:sz="0" w:space="0" w:color="auto"/>
              </w:divBdr>
            </w:div>
          </w:divsChild>
        </w:div>
        <w:div w:id="701979132">
          <w:marLeft w:val="0"/>
          <w:marRight w:val="0"/>
          <w:marTop w:val="0"/>
          <w:marBottom w:val="0"/>
          <w:divBdr>
            <w:top w:val="none" w:sz="0" w:space="0" w:color="auto"/>
            <w:left w:val="none" w:sz="0" w:space="0" w:color="auto"/>
            <w:bottom w:val="none" w:sz="0" w:space="0" w:color="auto"/>
            <w:right w:val="none" w:sz="0" w:space="0" w:color="auto"/>
          </w:divBdr>
          <w:divsChild>
            <w:div w:id="253050465">
              <w:marLeft w:val="0"/>
              <w:marRight w:val="0"/>
              <w:marTop w:val="0"/>
              <w:marBottom w:val="0"/>
              <w:divBdr>
                <w:top w:val="none" w:sz="0" w:space="0" w:color="auto"/>
                <w:left w:val="none" w:sz="0" w:space="0" w:color="auto"/>
                <w:bottom w:val="none" w:sz="0" w:space="0" w:color="auto"/>
                <w:right w:val="none" w:sz="0" w:space="0" w:color="auto"/>
              </w:divBdr>
            </w:div>
          </w:divsChild>
        </w:div>
        <w:div w:id="708838645">
          <w:marLeft w:val="0"/>
          <w:marRight w:val="0"/>
          <w:marTop w:val="0"/>
          <w:marBottom w:val="0"/>
          <w:divBdr>
            <w:top w:val="none" w:sz="0" w:space="0" w:color="auto"/>
            <w:left w:val="none" w:sz="0" w:space="0" w:color="auto"/>
            <w:bottom w:val="none" w:sz="0" w:space="0" w:color="auto"/>
            <w:right w:val="none" w:sz="0" w:space="0" w:color="auto"/>
          </w:divBdr>
          <w:divsChild>
            <w:div w:id="44986529">
              <w:marLeft w:val="0"/>
              <w:marRight w:val="0"/>
              <w:marTop w:val="0"/>
              <w:marBottom w:val="0"/>
              <w:divBdr>
                <w:top w:val="none" w:sz="0" w:space="0" w:color="auto"/>
                <w:left w:val="none" w:sz="0" w:space="0" w:color="auto"/>
                <w:bottom w:val="none" w:sz="0" w:space="0" w:color="auto"/>
                <w:right w:val="none" w:sz="0" w:space="0" w:color="auto"/>
              </w:divBdr>
            </w:div>
            <w:div w:id="133834373">
              <w:marLeft w:val="0"/>
              <w:marRight w:val="0"/>
              <w:marTop w:val="0"/>
              <w:marBottom w:val="0"/>
              <w:divBdr>
                <w:top w:val="none" w:sz="0" w:space="0" w:color="auto"/>
                <w:left w:val="none" w:sz="0" w:space="0" w:color="auto"/>
                <w:bottom w:val="none" w:sz="0" w:space="0" w:color="auto"/>
                <w:right w:val="none" w:sz="0" w:space="0" w:color="auto"/>
              </w:divBdr>
            </w:div>
            <w:div w:id="183177441">
              <w:marLeft w:val="0"/>
              <w:marRight w:val="0"/>
              <w:marTop w:val="0"/>
              <w:marBottom w:val="0"/>
              <w:divBdr>
                <w:top w:val="none" w:sz="0" w:space="0" w:color="auto"/>
                <w:left w:val="none" w:sz="0" w:space="0" w:color="auto"/>
                <w:bottom w:val="none" w:sz="0" w:space="0" w:color="auto"/>
                <w:right w:val="none" w:sz="0" w:space="0" w:color="auto"/>
              </w:divBdr>
            </w:div>
            <w:div w:id="217790619">
              <w:marLeft w:val="0"/>
              <w:marRight w:val="0"/>
              <w:marTop w:val="0"/>
              <w:marBottom w:val="0"/>
              <w:divBdr>
                <w:top w:val="none" w:sz="0" w:space="0" w:color="auto"/>
                <w:left w:val="none" w:sz="0" w:space="0" w:color="auto"/>
                <w:bottom w:val="none" w:sz="0" w:space="0" w:color="auto"/>
                <w:right w:val="none" w:sz="0" w:space="0" w:color="auto"/>
              </w:divBdr>
            </w:div>
            <w:div w:id="283195292">
              <w:marLeft w:val="0"/>
              <w:marRight w:val="0"/>
              <w:marTop w:val="0"/>
              <w:marBottom w:val="0"/>
              <w:divBdr>
                <w:top w:val="none" w:sz="0" w:space="0" w:color="auto"/>
                <w:left w:val="none" w:sz="0" w:space="0" w:color="auto"/>
                <w:bottom w:val="none" w:sz="0" w:space="0" w:color="auto"/>
                <w:right w:val="none" w:sz="0" w:space="0" w:color="auto"/>
              </w:divBdr>
            </w:div>
            <w:div w:id="337083680">
              <w:marLeft w:val="0"/>
              <w:marRight w:val="0"/>
              <w:marTop w:val="0"/>
              <w:marBottom w:val="0"/>
              <w:divBdr>
                <w:top w:val="none" w:sz="0" w:space="0" w:color="auto"/>
                <w:left w:val="none" w:sz="0" w:space="0" w:color="auto"/>
                <w:bottom w:val="none" w:sz="0" w:space="0" w:color="auto"/>
                <w:right w:val="none" w:sz="0" w:space="0" w:color="auto"/>
              </w:divBdr>
            </w:div>
            <w:div w:id="414547532">
              <w:marLeft w:val="0"/>
              <w:marRight w:val="0"/>
              <w:marTop w:val="0"/>
              <w:marBottom w:val="0"/>
              <w:divBdr>
                <w:top w:val="none" w:sz="0" w:space="0" w:color="auto"/>
                <w:left w:val="none" w:sz="0" w:space="0" w:color="auto"/>
                <w:bottom w:val="none" w:sz="0" w:space="0" w:color="auto"/>
                <w:right w:val="none" w:sz="0" w:space="0" w:color="auto"/>
              </w:divBdr>
            </w:div>
            <w:div w:id="417289116">
              <w:marLeft w:val="0"/>
              <w:marRight w:val="0"/>
              <w:marTop w:val="0"/>
              <w:marBottom w:val="0"/>
              <w:divBdr>
                <w:top w:val="none" w:sz="0" w:space="0" w:color="auto"/>
                <w:left w:val="none" w:sz="0" w:space="0" w:color="auto"/>
                <w:bottom w:val="none" w:sz="0" w:space="0" w:color="auto"/>
                <w:right w:val="none" w:sz="0" w:space="0" w:color="auto"/>
              </w:divBdr>
            </w:div>
            <w:div w:id="436607699">
              <w:marLeft w:val="0"/>
              <w:marRight w:val="0"/>
              <w:marTop w:val="0"/>
              <w:marBottom w:val="0"/>
              <w:divBdr>
                <w:top w:val="none" w:sz="0" w:space="0" w:color="auto"/>
                <w:left w:val="none" w:sz="0" w:space="0" w:color="auto"/>
                <w:bottom w:val="none" w:sz="0" w:space="0" w:color="auto"/>
                <w:right w:val="none" w:sz="0" w:space="0" w:color="auto"/>
              </w:divBdr>
            </w:div>
            <w:div w:id="692993302">
              <w:marLeft w:val="0"/>
              <w:marRight w:val="0"/>
              <w:marTop w:val="0"/>
              <w:marBottom w:val="0"/>
              <w:divBdr>
                <w:top w:val="none" w:sz="0" w:space="0" w:color="auto"/>
                <w:left w:val="none" w:sz="0" w:space="0" w:color="auto"/>
                <w:bottom w:val="none" w:sz="0" w:space="0" w:color="auto"/>
                <w:right w:val="none" w:sz="0" w:space="0" w:color="auto"/>
              </w:divBdr>
            </w:div>
            <w:div w:id="721950302">
              <w:marLeft w:val="0"/>
              <w:marRight w:val="0"/>
              <w:marTop w:val="0"/>
              <w:marBottom w:val="0"/>
              <w:divBdr>
                <w:top w:val="none" w:sz="0" w:space="0" w:color="auto"/>
                <w:left w:val="none" w:sz="0" w:space="0" w:color="auto"/>
                <w:bottom w:val="none" w:sz="0" w:space="0" w:color="auto"/>
                <w:right w:val="none" w:sz="0" w:space="0" w:color="auto"/>
              </w:divBdr>
            </w:div>
            <w:div w:id="738092164">
              <w:marLeft w:val="0"/>
              <w:marRight w:val="0"/>
              <w:marTop w:val="0"/>
              <w:marBottom w:val="0"/>
              <w:divBdr>
                <w:top w:val="none" w:sz="0" w:space="0" w:color="auto"/>
                <w:left w:val="none" w:sz="0" w:space="0" w:color="auto"/>
                <w:bottom w:val="none" w:sz="0" w:space="0" w:color="auto"/>
                <w:right w:val="none" w:sz="0" w:space="0" w:color="auto"/>
              </w:divBdr>
            </w:div>
            <w:div w:id="781651519">
              <w:marLeft w:val="0"/>
              <w:marRight w:val="0"/>
              <w:marTop w:val="0"/>
              <w:marBottom w:val="0"/>
              <w:divBdr>
                <w:top w:val="none" w:sz="0" w:space="0" w:color="auto"/>
                <w:left w:val="none" w:sz="0" w:space="0" w:color="auto"/>
                <w:bottom w:val="none" w:sz="0" w:space="0" w:color="auto"/>
                <w:right w:val="none" w:sz="0" w:space="0" w:color="auto"/>
              </w:divBdr>
            </w:div>
            <w:div w:id="958268533">
              <w:marLeft w:val="0"/>
              <w:marRight w:val="0"/>
              <w:marTop w:val="0"/>
              <w:marBottom w:val="0"/>
              <w:divBdr>
                <w:top w:val="none" w:sz="0" w:space="0" w:color="auto"/>
                <w:left w:val="none" w:sz="0" w:space="0" w:color="auto"/>
                <w:bottom w:val="none" w:sz="0" w:space="0" w:color="auto"/>
                <w:right w:val="none" w:sz="0" w:space="0" w:color="auto"/>
              </w:divBdr>
            </w:div>
            <w:div w:id="1132594781">
              <w:marLeft w:val="0"/>
              <w:marRight w:val="0"/>
              <w:marTop w:val="0"/>
              <w:marBottom w:val="0"/>
              <w:divBdr>
                <w:top w:val="none" w:sz="0" w:space="0" w:color="auto"/>
                <w:left w:val="none" w:sz="0" w:space="0" w:color="auto"/>
                <w:bottom w:val="none" w:sz="0" w:space="0" w:color="auto"/>
                <w:right w:val="none" w:sz="0" w:space="0" w:color="auto"/>
              </w:divBdr>
            </w:div>
            <w:div w:id="1219782345">
              <w:marLeft w:val="0"/>
              <w:marRight w:val="0"/>
              <w:marTop w:val="0"/>
              <w:marBottom w:val="0"/>
              <w:divBdr>
                <w:top w:val="none" w:sz="0" w:space="0" w:color="auto"/>
                <w:left w:val="none" w:sz="0" w:space="0" w:color="auto"/>
                <w:bottom w:val="none" w:sz="0" w:space="0" w:color="auto"/>
                <w:right w:val="none" w:sz="0" w:space="0" w:color="auto"/>
              </w:divBdr>
            </w:div>
            <w:div w:id="1239248574">
              <w:marLeft w:val="0"/>
              <w:marRight w:val="0"/>
              <w:marTop w:val="0"/>
              <w:marBottom w:val="0"/>
              <w:divBdr>
                <w:top w:val="none" w:sz="0" w:space="0" w:color="auto"/>
                <w:left w:val="none" w:sz="0" w:space="0" w:color="auto"/>
                <w:bottom w:val="none" w:sz="0" w:space="0" w:color="auto"/>
                <w:right w:val="none" w:sz="0" w:space="0" w:color="auto"/>
              </w:divBdr>
            </w:div>
            <w:div w:id="1247543971">
              <w:marLeft w:val="0"/>
              <w:marRight w:val="0"/>
              <w:marTop w:val="0"/>
              <w:marBottom w:val="0"/>
              <w:divBdr>
                <w:top w:val="none" w:sz="0" w:space="0" w:color="auto"/>
                <w:left w:val="none" w:sz="0" w:space="0" w:color="auto"/>
                <w:bottom w:val="none" w:sz="0" w:space="0" w:color="auto"/>
                <w:right w:val="none" w:sz="0" w:space="0" w:color="auto"/>
              </w:divBdr>
            </w:div>
            <w:div w:id="1501121925">
              <w:marLeft w:val="0"/>
              <w:marRight w:val="0"/>
              <w:marTop w:val="0"/>
              <w:marBottom w:val="0"/>
              <w:divBdr>
                <w:top w:val="none" w:sz="0" w:space="0" w:color="auto"/>
                <w:left w:val="none" w:sz="0" w:space="0" w:color="auto"/>
                <w:bottom w:val="none" w:sz="0" w:space="0" w:color="auto"/>
                <w:right w:val="none" w:sz="0" w:space="0" w:color="auto"/>
              </w:divBdr>
            </w:div>
            <w:div w:id="1511021070">
              <w:marLeft w:val="0"/>
              <w:marRight w:val="0"/>
              <w:marTop w:val="0"/>
              <w:marBottom w:val="0"/>
              <w:divBdr>
                <w:top w:val="none" w:sz="0" w:space="0" w:color="auto"/>
                <w:left w:val="none" w:sz="0" w:space="0" w:color="auto"/>
                <w:bottom w:val="none" w:sz="0" w:space="0" w:color="auto"/>
                <w:right w:val="none" w:sz="0" w:space="0" w:color="auto"/>
              </w:divBdr>
            </w:div>
            <w:div w:id="1711110014">
              <w:marLeft w:val="0"/>
              <w:marRight w:val="0"/>
              <w:marTop w:val="0"/>
              <w:marBottom w:val="0"/>
              <w:divBdr>
                <w:top w:val="none" w:sz="0" w:space="0" w:color="auto"/>
                <w:left w:val="none" w:sz="0" w:space="0" w:color="auto"/>
                <w:bottom w:val="none" w:sz="0" w:space="0" w:color="auto"/>
                <w:right w:val="none" w:sz="0" w:space="0" w:color="auto"/>
              </w:divBdr>
            </w:div>
            <w:div w:id="1738897717">
              <w:marLeft w:val="0"/>
              <w:marRight w:val="0"/>
              <w:marTop w:val="0"/>
              <w:marBottom w:val="0"/>
              <w:divBdr>
                <w:top w:val="none" w:sz="0" w:space="0" w:color="auto"/>
                <w:left w:val="none" w:sz="0" w:space="0" w:color="auto"/>
                <w:bottom w:val="none" w:sz="0" w:space="0" w:color="auto"/>
                <w:right w:val="none" w:sz="0" w:space="0" w:color="auto"/>
              </w:divBdr>
            </w:div>
            <w:div w:id="1931502711">
              <w:marLeft w:val="0"/>
              <w:marRight w:val="0"/>
              <w:marTop w:val="0"/>
              <w:marBottom w:val="0"/>
              <w:divBdr>
                <w:top w:val="none" w:sz="0" w:space="0" w:color="auto"/>
                <w:left w:val="none" w:sz="0" w:space="0" w:color="auto"/>
                <w:bottom w:val="none" w:sz="0" w:space="0" w:color="auto"/>
                <w:right w:val="none" w:sz="0" w:space="0" w:color="auto"/>
              </w:divBdr>
            </w:div>
            <w:div w:id="1985087713">
              <w:marLeft w:val="0"/>
              <w:marRight w:val="0"/>
              <w:marTop w:val="0"/>
              <w:marBottom w:val="0"/>
              <w:divBdr>
                <w:top w:val="none" w:sz="0" w:space="0" w:color="auto"/>
                <w:left w:val="none" w:sz="0" w:space="0" w:color="auto"/>
                <w:bottom w:val="none" w:sz="0" w:space="0" w:color="auto"/>
                <w:right w:val="none" w:sz="0" w:space="0" w:color="auto"/>
              </w:divBdr>
            </w:div>
            <w:div w:id="2064450359">
              <w:marLeft w:val="0"/>
              <w:marRight w:val="0"/>
              <w:marTop w:val="0"/>
              <w:marBottom w:val="0"/>
              <w:divBdr>
                <w:top w:val="none" w:sz="0" w:space="0" w:color="auto"/>
                <w:left w:val="none" w:sz="0" w:space="0" w:color="auto"/>
                <w:bottom w:val="none" w:sz="0" w:space="0" w:color="auto"/>
                <w:right w:val="none" w:sz="0" w:space="0" w:color="auto"/>
              </w:divBdr>
            </w:div>
          </w:divsChild>
        </w:div>
        <w:div w:id="727606854">
          <w:marLeft w:val="0"/>
          <w:marRight w:val="0"/>
          <w:marTop w:val="0"/>
          <w:marBottom w:val="0"/>
          <w:divBdr>
            <w:top w:val="none" w:sz="0" w:space="0" w:color="auto"/>
            <w:left w:val="none" w:sz="0" w:space="0" w:color="auto"/>
            <w:bottom w:val="none" w:sz="0" w:space="0" w:color="auto"/>
            <w:right w:val="none" w:sz="0" w:space="0" w:color="auto"/>
          </w:divBdr>
          <w:divsChild>
            <w:div w:id="621695326">
              <w:marLeft w:val="0"/>
              <w:marRight w:val="0"/>
              <w:marTop w:val="0"/>
              <w:marBottom w:val="0"/>
              <w:divBdr>
                <w:top w:val="none" w:sz="0" w:space="0" w:color="auto"/>
                <w:left w:val="none" w:sz="0" w:space="0" w:color="auto"/>
                <w:bottom w:val="none" w:sz="0" w:space="0" w:color="auto"/>
                <w:right w:val="none" w:sz="0" w:space="0" w:color="auto"/>
              </w:divBdr>
            </w:div>
          </w:divsChild>
        </w:div>
        <w:div w:id="758020154">
          <w:marLeft w:val="0"/>
          <w:marRight w:val="0"/>
          <w:marTop w:val="0"/>
          <w:marBottom w:val="0"/>
          <w:divBdr>
            <w:top w:val="none" w:sz="0" w:space="0" w:color="auto"/>
            <w:left w:val="none" w:sz="0" w:space="0" w:color="auto"/>
            <w:bottom w:val="none" w:sz="0" w:space="0" w:color="auto"/>
            <w:right w:val="none" w:sz="0" w:space="0" w:color="auto"/>
          </w:divBdr>
          <w:divsChild>
            <w:div w:id="204804470">
              <w:marLeft w:val="0"/>
              <w:marRight w:val="0"/>
              <w:marTop w:val="0"/>
              <w:marBottom w:val="0"/>
              <w:divBdr>
                <w:top w:val="none" w:sz="0" w:space="0" w:color="auto"/>
                <w:left w:val="none" w:sz="0" w:space="0" w:color="auto"/>
                <w:bottom w:val="none" w:sz="0" w:space="0" w:color="auto"/>
                <w:right w:val="none" w:sz="0" w:space="0" w:color="auto"/>
              </w:divBdr>
            </w:div>
            <w:div w:id="291907602">
              <w:marLeft w:val="0"/>
              <w:marRight w:val="0"/>
              <w:marTop w:val="0"/>
              <w:marBottom w:val="0"/>
              <w:divBdr>
                <w:top w:val="none" w:sz="0" w:space="0" w:color="auto"/>
                <w:left w:val="none" w:sz="0" w:space="0" w:color="auto"/>
                <w:bottom w:val="none" w:sz="0" w:space="0" w:color="auto"/>
                <w:right w:val="none" w:sz="0" w:space="0" w:color="auto"/>
              </w:divBdr>
            </w:div>
            <w:div w:id="658658137">
              <w:marLeft w:val="0"/>
              <w:marRight w:val="0"/>
              <w:marTop w:val="0"/>
              <w:marBottom w:val="0"/>
              <w:divBdr>
                <w:top w:val="none" w:sz="0" w:space="0" w:color="auto"/>
                <w:left w:val="none" w:sz="0" w:space="0" w:color="auto"/>
                <w:bottom w:val="none" w:sz="0" w:space="0" w:color="auto"/>
                <w:right w:val="none" w:sz="0" w:space="0" w:color="auto"/>
              </w:divBdr>
            </w:div>
            <w:div w:id="795483846">
              <w:marLeft w:val="0"/>
              <w:marRight w:val="0"/>
              <w:marTop w:val="0"/>
              <w:marBottom w:val="0"/>
              <w:divBdr>
                <w:top w:val="none" w:sz="0" w:space="0" w:color="auto"/>
                <w:left w:val="none" w:sz="0" w:space="0" w:color="auto"/>
                <w:bottom w:val="none" w:sz="0" w:space="0" w:color="auto"/>
                <w:right w:val="none" w:sz="0" w:space="0" w:color="auto"/>
              </w:divBdr>
            </w:div>
            <w:div w:id="842428186">
              <w:marLeft w:val="0"/>
              <w:marRight w:val="0"/>
              <w:marTop w:val="0"/>
              <w:marBottom w:val="0"/>
              <w:divBdr>
                <w:top w:val="none" w:sz="0" w:space="0" w:color="auto"/>
                <w:left w:val="none" w:sz="0" w:space="0" w:color="auto"/>
                <w:bottom w:val="none" w:sz="0" w:space="0" w:color="auto"/>
                <w:right w:val="none" w:sz="0" w:space="0" w:color="auto"/>
              </w:divBdr>
            </w:div>
            <w:div w:id="1104233312">
              <w:marLeft w:val="0"/>
              <w:marRight w:val="0"/>
              <w:marTop w:val="0"/>
              <w:marBottom w:val="0"/>
              <w:divBdr>
                <w:top w:val="none" w:sz="0" w:space="0" w:color="auto"/>
                <w:left w:val="none" w:sz="0" w:space="0" w:color="auto"/>
                <w:bottom w:val="none" w:sz="0" w:space="0" w:color="auto"/>
                <w:right w:val="none" w:sz="0" w:space="0" w:color="auto"/>
              </w:divBdr>
            </w:div>
            <w:div w:id="1136221375">
              <w:marLeft w:val="0"/>
              <w:marRight w:val="0"/>
              <w:marTop w:val="0"/>
              <w:marBottom w:val="0"/>
              <w:divBdr>
                <w:top w:val="none" w:sz="0" w:space="0" w:color="auto"/>
                <w:left w:val="none" w:sz="0" w:space="0" w:color="auto"/>
                <w:bottom w:val="none" w:sz="0" w:space="0" w:color="auto"/>
                <w:right w:val="none" w:sz="0" w:space="0" w:color="auto"/>
              </w:divBdr>
            </w:div>
            <w:div w:id="1363171572">
              <w:marLeft w:val="0"/>
              <w:marRight w:val="0"/>
              <w:marTop w:val="0"/>
              <w:marBottom w:val="0"/>
              <w:divBdr>
                <w:top w:val="none" w:sz="0" w:space="0" w:color="auto"/>
                <w:left w:val="none" w:sz="0" w:space="0" w:color="auto"/>
                <w:bottom w:val="none" w:sz="0" w:space="0" w:color="auto"/>
                <w:right w:val="none" w:sz="0" w:space="0" w:color="auto"/>
              </w:divBdr>
            </w:div>
            <w:div w:id="1470703513">
              <w:marLeft w:val="0"/>
              <w:marRight w:val="0"/>
              <w:marTop w:val="0"/>
              <w:marBottom w:val="0"/>
              <w:divBdr>
                <w:top w:val="none" w:sz="0" w:space="0" w:color="auto"/>
                <w:left w:val="none" w:sz="0" w:space="0" w:color="auto"/>
                <w:bottom w:val="none" w:sz="0" w:space="0" w:color="auto"/>
                <w:right w:val="none" w:sz="0" w:space="0" w:color="auto"/>
              </w:divBdr>
            </w:div>
            <w:div w:id="1594389095">
              <w:marLeft w:val="0"/>
              <w:marRight w:val="0"/>
              <w:marTop w:val="0"/>
              <w:marBottom w:val="0"/>
              <w:divBdr>
                <w:top w:val="none" w:sz="0" w:space="0" w:color="auto"/>
                <w:left w:val="none" w:sz="0" w:space="0" w:color="auto"/>
                <w:bottom w:val="none" w:sz="0" w:space="0" w:color="auto"/>
                <w:right w:val="none" w:sz="0" w:space="0" w:color="auto"/>
              </w:divBdr>
            </w:div>
            <w:div w:id="2003582709">
              <w:marLeft w:val="0"/>
              <w:marRight w:val="0"/>
              <w:marTop w:val="0"/>
              <w:marBottom w:val="0"/>
              <w:divBdr>
                <w:top w:val="none" w:sz="0" w:space="0" w:color="auto"/>
                <w:left w:val="none" w:sz="0" w:space="0" w:color="auto"/>
                <w:bottom w:val="none" w:sz="0" w:space="0" w:color="auto"/>
                <w:right w:val="none" w:sz="0" w:space="0" w:color="auto"/>
              </w:divBdr>
            </w:div>
          </w:divsChild>
        </w:div>
        <w:div w:id="789473366">
          <w:marLeft w:val="0"/>
          <w:marRight w:val="0"/>
          <w:marTop w:val="0"/>
          <w:marBottom w:val="0"/>
          <w:divBdr>
            <w:top w:val="none" w:sz="0" w:space="0" w:color="auto"/>
            <w:left w:val="none" w:sz="0" w:space="0" w:color="auto"/>
            <w:bottom w:val="none" w:sz="0" w:space="0" w:color="auto"/>
            <w:right w:val="none" w:sz="0" w:space="0" w:color="auto"/>
          </w:divBdr>
          <w:divsChild>
            <w:div w:id="166754163">
              <w:marLeft w:val="0"/>
              <w:marRight w:val="0"/>
              <w:marTop w:val="0"/>
              <w:marBottom w:val="0"/>
              <w:divBdr>
                <w:top w:val="none" w:sz="0" w:space="0" w:color="auto"/>
                <w:left w:val="none" w:sz="0" w:space="0" w:color="auto"/>
                <w:bottom w:val="none" w:sz="0" w:space="0" w:color="auto"/>
                <w:right w:val="none" w:sz="0" w:space="0" w:color="auto"/>
              </w:divBdr>
            </w:div>
          </w:divsChild>
        </w:div>
        <w:div w:id="793714645">
          <w:marLeft w:val="0"/>
          <w:marRight w:val="0"/>
          <w:marTop w:val="0"/>
          <w:marBottom w:val="0"/>
          <w:divBdr>
            <w:top w:val="none" w:sz="0" w:space="0" w:color="auto"/>
            <w:left w:val="none" w:sz="0" w:space="0" w:color="auto"/>
            <w:bottom w:val="none" w:sz="0" w:space="0" w:color="auto"/>
            <w:right w:val="none" w:sz="0" w:space="0" w:color="auto"/>
          </w:divBdr>
          <w:divsChild>
            <w:div w:id="1286816494">
              <w:marLeft w:val="0"/>
              <w:marRight w:val="0"/>
              <w:marTop w:val="0"/>
              <w:marBottom w:val="0"/>
              <w:divBdr>
                <w:top w:val="none" w:sz="0" w:space="0" w:color="auto"/>
                <w:left w:val="none" w:sz="0" w:space="0" w:color="auto"/>
                <w:bottom w:val="none" w:sz="0" w:space="0" w:color="auto"/>
                <w:right w:val="none" w:sz="0" w:space="0" w:color="auto"/>
              </w:divBdr>
            </w:div>
            <w:div w:id="1557428728">
              <w:marLeft w:val="0"/>
              <w:marRight w:val="0"/>
              <w:marTop w:val="0"/>
              <w:marBottom w:val="0"/>
              <w:divBdr>
                <w:top w:val="none" w:sz="0" w:space="0" w:color="auto"/>
                <w:left w:val="none" w:sz="0" w:space="0" w:color="auto"/>
                <w:bottom w:val="none" w:sz="0" w:space="0" w:color="auto"/>
                <w:right w:val="none" w:sz="0" w:space="0" w:color="auto"/>
              </w:divBdr>
            </w:div>
            <w:div w:id="1604142891">
              <w:marLeft w:val="0"/>
              <w:marRight w:val="0"/>
              <w:marTop w:val="0"/>
              <w:marBottom w:val="0"/>
              <w:divBdr>
                <w:top w:val="none" w:sz="0" w:space="0" w:color="auto"/>
                <w:left w:val="none" w:sz="0" w:space="0" w:color="auto"/>
                <w:bottom w:val="none" w:sz="0" w:space="0" w:color="auto"/>
                <w:right w:val="none" w:sz="0" w:space="0" w:color="auto"/>
              </w:divBdr>
            </w:div>
          </w:divsChild>
        </w:div>
        <w:div w:id="812409828">
          <w:marLeft w:val="0"/>
          <w:marRight w:val="0"/>
          <w:marTop w:val="0"/>
          <w:marBottom w:val="0"/>
          <w:divBdr>
            <w:top w:val="none" w:sz="0" w:space="0" w:color="auto"/>
            <w:left w:val="none" w:sz="0" w:space="0" w:color="auto"/>
            <w:bottom w:val="none" w:sz="0" w:space="0" w:color="auto"/>
            <w:right w:val="none" w:sz="0" w:space="0" w:color="auto"/>
          </w:divBdr>
          <w:divsChild>
            <w:div w:id="671107422">
              <w:marLeft w:val="0"/>
              <w:marRight w:val="0"/>
              <w:marTop w:val="0"/>
              <w:marBottom w:val="0"/>
              <w:divBdr>
                <w:top w:val="none" w:sz="0" w:space="0" w:color="auto"/>
                <w:left w:val="none" w:sz="0" w:space="0" w:color="auto"/>
                <w:bottom w:val="none" w:sz="0" w:space="0" w:color="auto"/>
                <w:right w:val="none" w:sz="0" w:space="0" w:color="auto"/>
              </w:divBdr>
            </w:div>
          </w:divsChild>
        </w:div>
        <w:div w:id="813908291">
          <w:marLeft w:val="0"/>
          <w:marRight w:val="0"/>
          <w:marTop w:val="0"/>
          <w:marBottom w:val="0"/>
          <w:divBdr>
            <w:top w:val="none" w:sz="0" w:space="0" w:color="auto"/>
            <w:left w:val="none" w:sz="0" w:space="0" w:color="auto"/>
            <w:bottom w:val="none" w:sz="0" w:space="0" w:color="auto"/>
            <w:right w:val="none" w:sz="0" w:space="0" w:color="auto"/>
          </w:divBdr>
          <w:divsChild>
            <w:div w:id="305086763">
              <w:marLeft w:val="0"/>
              <w:marRight w:val="0"/>
              <w:marTop w:val="0"/>
              <w:marBottom w:val="0"/>
              <w:divBdr>
                <w:top w:val="none" w:sz="0" w:space="0" w:color="auto"/>
                <w:left w:val="none" w:sz="0" w:space="0" w:color="auto"/>
                <w:bottom w:val="none" w:sz="0" w:space="0" w:color="auto"/>
                <w:right w:val="none" w:sz="0" w:space="0" w:color="auto"/>
              </w:divBdr>
            </w:div>
          </w:divsChild>
        </w:div>
        <w:div w:id="823738071">
          <w:marLeft w:val="0"/>
          <w:marRight w:val="0"/>
          <w:marTop w:val="0"/>
          <w:marBottom w:val="0"/>
          <w:divBdr>
            <w:top w:val="none" w:sz="0" w:space="0" w:color="auto"/>
            <w:left w:val="none" w:sz="0" w:space="0" w:color="auto"/>
            <w:bottom w:val="none" w:sz="0" w:space="0" w:color="auto"/>
            <w:right w:val="none" w:sz="0" w:space="0" w:color="auto"/>
          </w:divBdr>
          <w:divsChild>
            <w:div w:id="501119773">
              <w:marLeft w:val="0"/>
              <w:marRight w:val="0"/>
              <w:marTop w:val="0"/>
              <w:marBottom w:val="0"/>
              <w:divBdr>
                <w:top w:val="none" w:sz="0" w:space="0" w:color="auto"/>
                <w:left w:val="none" w:sz="0" w:space="0" w:color="auto"/>
                <w:bottom w:val="none" w:sz="0" w:space="0" w:color="auto"/>
                <w:right w:val="none" w:sz="0" w:space="0" w:color="auto"/>
              </w:divBdr>
            </w:div>
          </w:divsChild>
        </w:div>
        <w:div w:id="854998795">
          <w:marLeft w:val="0"/>
          <w:marRight w:val="0"/>
          <w:marTop w:val="0"/>
          <w:marBottom w:val="0"/>
          <w:divBdr>
            <w:top w:val="none" w:sz="0" w:space="0" w:color="auto"/>
            <w:left w:val="none" w:sz="0" w:space="0" w:color="auto"/>
            <w:bottom w:val="none" w:sz="0" w:space="0" w:color="auto"/>
            <w:right w:val="none" w:sz="0" w:space="0" w:color="auto"/>
          </w:divBdr>
          <w:divsChild>
            <w:div w:id="1266040844">
              <w:marLeft w:val="0"/>
              <w:marRight w:val="0"/>
              <w:marTop w:val="0"/>
              <w:marBottom w:val="0"/>
              <w:divBdr>
                <w:top w:val="none" w:sz="0" w:space="0" w:color="auto"/>
                <w:left w:val="none" w:sz="0" w:space="0" w:color="auto"/>
                <w:bottom w:val="none" w:sz="0" w:space="0" w:color="auto"/>
                <w:right w:val="none" w:sz="0" w:space="0" w:color="auto"/>
              </w:divBdr>
            </w:div>
          </w:divsChild>
        </w:div>
        <w:div w:id="860898106">
          <w:marLeft w:val="0"/>
          <w:marRight w:val="0"/>
          <w:marTop w:val="0"/>
          <w:marBottom w:val="0"/>
          <w:divBdr>
            <w:top w:val="none" w:sz="0" w:space="0" w:color="auto"/>
            <w:left w:val="none" w:sz="0" w:space="0" w:color="auto"/>
            <w:bottom w:val="none" w:sz="0" w:space="0" w:color="auto"/>
            <w:right w:val="none" w:sz="0" w:space="0" w:color="auto"/>
          </w:divBdr>
          <w:divsChild>
            <w:div w:id="1559627271">
              <w:marLeft w:val="0"/>
              <w:marRight w:val="0"/>
              <w:marTop w:val="0"/>
              <w:marBottom w:val="0"/>
              <w:divBdr>
                <w:top w:val="none" w:sz="0" w:space="0" w:color="auto"/>
                <w:left w:val="none" w:sz="0" w:space="0" w:color="auto"/>
                <w:bottom w:val="none" w:sz="0" w:space="0" w:color="auto"/>
                <w:right w:val="none" w:sz="0" w:space="0" w:color="auto"/>
              </w:divBdr>
            </w:div>
          </w:divsChild>
        </w:div>
        <w:div w:id="864831892">
          <w:marLeft w:val="0"/>
          <w:marRight w:val="0"/>
          <w:marTop w:val="0"/>
          <w:marBottom w:val="0"/>
          <w:divBdr>
            <w:top w:val="none" w:sz="0" w:space="0" w:color="auto"/>
            <w:left w:val="none" w:sz="0" w:space="0" w:color="auto"/>
            <w:bottom w:val="none" w:sz="0" w:space="0" w:color="auto"/>
            <w:right w:val="none" w:sz="0" w:space="0" w:color="auto"/>
          </w:divBdr>
          <w:divsChild>
            <w:div w:id="1193030434">
              <w:marLeft w:val="0"/>
              <w:marRight w:val="0"/>
              <w:marTop w:val="0"/>
              <w:marBottom w:val="0"/>
              <w:divBdr>
                <w:top w:val="none" w:sz="0" w:space="0" w:color="auto"/>
                <w:left w:val="none" w:sz="0" w:space="0" w:color="auto"/>
                <w:bottom w:val="none" w:sz="0" w:space="0" w:color="auto"/>
                <w:right w:val="none" w:sz="0" w:space="0" w:color="auto"/>
              </w:divBdr>
            </w:div>
          </w:divsChild>
        </w:div>
        <w:div w:id="875191817">
          <w:marLeft w:val="0"/>
          <w:marRight w:val="0"/>
          <w:marTop w:val="0"/>
          <w:marBottom w:val="0"/>
          <w:divBdr>
            <w:top w:val="none" w:sz="0" w:space="0" w:color="auto"/>
            <w:left w:val="none" w:sz="0" w:space="0" w:color="auto"/>
            <w:bottom w:val="none" w:sz="0" w:space="0" w:color="auto"/>
            <w:right w:val="none" w:sz="0" w:space="0" w:color="auto"/>
          </w:divBdr>
          <w:divsChild>
            <w:div w:id="645009294">
              <w:marLeft w:val="0"/>
              <w:marRight w:val="0"/>
              <w:marTop w:val="0"/>
              <w:marBottom w:val="0"/>
              <w:divBdr>
                <w:top w:val="none" w:sz="0" w:space="0" w:color="auto"/>
                <w:left w:val="none" w:sz="0" w:space="0" w:color="auto"/>
                <w:bottom w:val="none" w:sz="0" w:space="0" w:color="auto"/>
                <w:right w:val="none" w:sz="0" w:space="0" w:color="auto"/>
              </w:divBdr>
            </w:div>
          </w:divsChild>
        </w:div>
        <w:div w:id="898248312">
          <w:marLeft w:val="0"/>
          <w:marRight w:val="0"/>
          <w:marTop w:val="0"/>
          <w:marBottom w:val="0"/>
          <w:divBdr>
            <w:top w:val="none" w:sz="0" w:space="0" w:color="auto"/>
            <w:left w:val="none" w:sz="0" w:space="0" w:color="auto"/>
            <w:bottom w:val="none" w:sz="0" w:space="0" w:color="auto"/>
            <w:right w:val="none" w:sz="0" w:space="0" w:color="auto"/>
          </w:divBdr>
          <w:divsChild>
            <w:div w:id="2079135253">
              <w:marLeft w:val="0"/>
              <w:marRight w:val="0"/>
              <w:marTop w:val="0"/>
              <w:marBottom w:val="0"/>
              <w:divBdr>
                <w:top w:val="none" w:sz="0" w:space="0" w:color="auto"/>
                <w:left w:val="none" w:sz="0" w:space="0" w:color="auto"/>
                <w:bottom w:val="none" w:sz="0" w:space="0" w:color="auto"/>
                <w:right w:val="none" w:sz="0" w:space="0" w:color="auto"/>
              </w:divBdr>
            </w:div>
          </w:divsChild>
        </w:div>
        <w:div w:id="917329334">
          <w:marLeft w:val="0"/>
          <w:marRight w:val="0"/>
          <w:marTop w:val="0"/>
          <w:marBottom w:val="0"/>
          <w:divBdr>
            <w:top w:val="none" w:sz="0" w:space="0" w:color="auto"/>
            <w:left w:val="none" w:sz="0" w:space="0" w:color="auto"/>
            <w:bottom w:val="none" w:sz="0" w:space="0" w:color="auto"/>
            <w:right w:val="none" w:sz="0" w:space="0" w:color="auto"/>
          </w:divBdr>
          <w:divsChild>
            <w:div w:id="1483352048">
              <w:marLeft w:val="0"/>
              <w:marRight w:val="0"/>
              <w:marTop w:val="0"/>
              <w:marBottom w:val="0"/>
              <w:divBdr>
                <w:top w:val="none" w:sz="0" w:space="0" w:color="auto"/>
                <w:left w:val="none" w:sz="0" w:space="0" w:color="auto"/>
                <w:bottom w:val="none" w:sz="0" w:space="0" w:color="auto"/>
                <w:right w:val="none" w:sz="0" w:space="0" w:color="auto"/>
              </w:divBdr>
            </w:div>
          </w:divsChild>
        </w:div>
        <w:div w:id="942146494">
          <w:marLeft w:val="0"/>
          <w:marRight w:val="0"/>
          <w:marTop w:val="0"/>
          <w:marBottom w:val="0"/>
          <w:divBdr>
            <w:top w:val="none" w:sz="0" w:space="0" w:color="auto"/>
            <w:left w:val="none" w:sz="0" w:space="0" w:color="auto"/>
            <w:bottom w:val="none" w:sz="0" w:space="0" w:color="auto"/>
            <w:right w:val="none" w:sz="0" w:space="0" w:color="auto"/>
          </w:divBdr>
          <w:divsChild>
            <w:div w:id="529419534">
              <w:marLeft w:val="0"/>
              <w:marRight w:val="0"/>
              <w:marTop w:val="0"/>
              <w:marBottom w:val="0"/>
              <w:divBdr>
                <w:top w:val="none" w:sz="0" w:space="0" w:color="auto"/>
                <w:left w:val="none" w:sz="0" w:space="0" w:color="auto"/>
                <w:bottom w:val="none" w:sz="0" w:space="0" w:color="auto"/>
                <w:right w:val="none" w:sz="0" w:space="0" w:color="auto"/>
              </w:divBdr>
            </w:div>
          </w:divsChild>
        </w:div>
        <w:div w:id="943000122">
          <w:marLeft w:val="0"/>
          <w:marRight w:val="0"/>
          <w:marTop w:val="0"/>
          <w:marBottom w:val="0"/>
          <w:divBdr>
            <w:top w:val="none" w:sz="0" w:space="0" w:color="auto"/>
            <w:left w:val="none" w:sz="0" w:space="0" w:color="auto"/>
            <w:bottom w:val="none" w:sz="0" w:space="0" w:color="auto"/>
            <w:right w:val="none" w:sz="0" w:space="0" w:color="auto"/>
          </w:divBdr>
          <w:divsChild>
            <w:div w:id="1424497911">
              <w:marLeft w:val="0"/>
              <w:marRight w:val="0"/>
              <w:marTop w:val="0"/>
              <w:marBottom w:val="0"/>
              <w:divBdr>
                <w:top w:val="none" w:sz="0" w:space="0" w:color="auto"/>
                <w:left w:val="none" w:sz="0" w:space="0" w:color="auto"/>
                <w:bottom w:val="none" w:sz="0" w:space="0" w:color="auto"/>
                <w:right w:val="none" w:sz="0" w:space="0" w:color="auto"/>
              </w:divBdr>
            </w:div>
          </w:divsChild>
        </w:div>
        <w:div w:id="944536627">
          <w:marLeft w:val="0"/>
          <w:marRight w:val="0"/>
          <w:marTop w:val="0"/>
          <w:marBottom w:val="0"/>
          <w:divBdr>
            <w:top w:val="none" w:sz="0" w:space="0" w:color="auto"/>
            <w:left w:val="none" w:sz="0" w:space="0" w:color="auto"/>
            <w:bottom w:val="none" w:sz="0" w:space="0" w:color="auto"/>
            <w:right w:val="none" w:sz="0" w:space="0" w:color="auto"/>
          </w:divBdr>
          <w:divsChild>
            <w:div w:id="1714383400">
              <w:marLeft w:val="0"/>
              <w:marRight w:val="0"/>
              <w:marTop w:val="0"/>
              <w:marBottom w:val="0"/>
              <w:divBdr>
                <w:top w:val="none" w:sz="0" w:space="0" w:color="auto"/>
                <w:left w:val="none" w:sz="0" w:space="0" w:color="auto"/>
                <w:bottom w:val="none" w:sz="0" w:space="0" w:color="auto"/>
                <w:right w:val="none" w:sz="0" w:space="0" w:color="auto"/>
              </w:divBdr>
            </w:div>
          </w:divsChild>
        </w:div>
        <w:div w:id="970936848">
          <w:marLeft w:val="0"/>
          <w:marRight w:val="0"/>
          <w:marTop w:val="0"/>
          <w:marBottom w:val="0"/>
          <w:divBdr>
            <w:top w:val="none" w:sz="0" w:space="0" w:color="auto"/>
            <w:left w:val="none" w:sz="0" w:space="0" w:color="auto"/>
            <w:bottom w:val="none" w:sz="0" w:space="0" w:color="auto"/>
            <w:right w:val="none" w:sz="0" w:space="0" w:color="auto"/>
          </w:divBdr>
          <w:divsChild>
            <w:div w:id="1934245877">
              <w:marLeft w:val="0"/>
              <w:marRight w:val="0"/>
              <w:marTop w:val="0"/>
              <w:marBottom w:val="0"/>
              <w:divBdr>
                <w:top w:val="none" w:sz="0" w:space="0" w:color="auto"/>
                <w:left w:val="none" w:sz="0" w:space="0" w:color="auto"/>
                <w:bottom w:val="none" w:sz="0" w:space="0" w:color="auto"/>
                <w:right w:val="none" w:sz="0" w:space="0" w:color="auto"/>
              </w:divBdr>
            </w:div>
          </w:divsChild>
        </w:div>
        <w:div w:id="976447041">
          <w:marLeft w:val="0"/>
          <w:marRight w:val="0"/>
          <w:marTop w:val="0"/>
          <w:marBottom w:val="0"/>
          <w:divBdr>
            <w:top w:val="none" w:sz="0" w:space="0" w:color="auto"/>
            <w:left w:val="none" w:sz="0" w:space="0" w:color="auto"/>
            <w:bottom w:val="none" w:sz="0" w:space="0" w:color="auto"/>
            <w:right w:val="none" w:sz="0" w:space="0" w:color="auto"/>
          </w:divBdr>
          <w:divsChild>
            <w:div w:id="1446849450">
              <w:marLeft w:val="0"/>
              <w:marRight w:val="0"/>
              <w:marTop w:val="0"/>
              <w:marBottom w:val="0"/>
              <w:divBdr>
                <w:top w:val="none" w:sz="0" w:space="0" w:color="auto"/>
                <w:left w:val="none" w:sz="0" w:space="0" w:color="auto"/>
                <w:bottom w:val="none" w:sz="0" w:space="0" w:color="auto"/>
                <w:right w:val="none" w:sz="0" w:space="0" w:color="auto"/>
              </w:divBdr>
            </w:div>
          </w:divsChild>
        </w:div>
        <w:div w:id="992761104">
          <w:marLeft w:val="0"/>
          <w:marRight w:val="0"/>
          <w:marTop w:val="0"/>
          <w:marBottom w:val="0"/>
          <w:divBdr>
            <w:top w:val="none" w:sz="0" w:space="0" w:color="auto"/>
            <w:left w:val="none" w:sz="0" w:space="0" w:color="auto"/>
            <w:bottom w:val="none" w:sz="0" w:space="0" w:color="auto"/>
            <w:right w:val="none" w:sz="0" w:space="0" w:color="auto"/>
          </w:divBdr>
          <w:divsChild>
            <w:div w:id="356080868">
              <w:marLeft w:val="0"/>
              <w:marRight w:val="0"/>
              <w:marTop w:val="0"/>
              <w:marBottom w:val="0"/>
              <w:divBdr>
                <w:top w:val="none" w:sz="0" w:space="0" w:color="auto"/>
                <w:left w:val="none" w:sz="0" w:space="0" w:color="auto"/>
                <w:bottom w:val="none" w:sz="0" w:space="0" w:color="auto"/>
                <w:right w:val="none" w:sz="0" w:space="0" w:color="auto"/>
              </w:divBdr>
            </w:div>
          </w:divsChild>
        </w:div>
        <w:div w:id="1025138359">
          <w:marLeft w:val="0"/>
          <w:marRight w:val="0"/>
          <w:marTop w:val="0"/>
          <w:marBottom w:val="0"/>
          <w:divBdr>
            <w:top w:val="none" w:sz="0" w:space="0" w:color="auto"/>
            <w:left w:val="none" w:sz="0" w:space="0" w:color="auto"/>
            <w:bottom w:val="none" w:sz="0" w:space="0" w:color="auto"/>
            <w:right w:val="none" w:sz="0" w:space="0" w:color="auto"/>
          </w:divBdr>
          <w:divsChild>
            <w:div w:id="1916432537">
              <w:marLeft w:val="0"/>
              <w:marRight w:val="0"/>
              <w:marTop w:val="0"/>
              <w:marBottom w:val="0"/>
              <w:divBdr>
                <w:top w:val="none" w:sz="0" w:space="0" w:color="auto"/>
                <w:left w:val="none" w:sz="0" w:space="0" w:color="auto"/>
                <w:bottom w:val="none" w:sz="0" w:space="0" w:color="auto"/>
                <w:right w:val="none" w:sz="0" w:space="0" w:color="auto"/>
              </w:divBdr>
            </w:div>
          </w:divsChild>
        </w:div>
        <w:div w:id="1033454881">
          <w:marLeft w:val="0"/>
          <w:marRight w:val="0"/>
          <w:marTop w:val="0"/>
          <w:marBottom w:val="0"/>
          <w:divBdr>
            <w:top w:val="none" w:sz="0" w:space="0" w:color="auto"/>
            <w:left w:val="none" w:sz="0" w:space="0" w:color="auto"/>
            <w:bottom w:val="none" w:sz="0" w:space="0" w:color="auto"/>
            <w:right w:val="none" w:sz="0" w:space="0" w:color="auto"/>
          </w:divBdr>
          <w:divsChild>
            <w:div w:id="822235253">
              <w:marLeft w:val="0"/>
              <w:marRight w:val="0"/>
              <w:marTop w:val="0"/>
              <w:marBottom w:val="0"/>
              <w:divBdr>
                <w:top w:val="none" w:sz="0" w:space="0" w:color="auto"/>
                <w:left w:val="none" w:sz="0" w:space="0" w:color="auto"/>
                <w:bottom w:val="none" w:sz="0" w:space="0" w:color="auto"/>
                <w:right w:val="none" w:sz="0" w:space="0" w:color="auto"/>
              </w:divBdr>
            </w:div>
          </w:divsChild>
        </w:div>
        <w:div w:id="1041905108">
          <w:marLeft w:val="0"/>
          <w:marRight w:val="0"/>
          <w:marTop w:val="0"/>
          <w:marBottom w:val="0"/>
          <w:divBdr>
            <w:top w:val="none" w:sz="0" w:space="0" w:color="auto"/>
            <w:left w:val="none" w:sz="0" w:space="0" w:color="auto"/>
            <w:bottom w:val="none" w:sz="0" w:space="0" w:color="auto"/>
            <w:right w:val="none" w:sz="0" w:space="0" w:color="auto"/>
          </w:divBdr>
          <w:divsChild>
            <w:div w:id="1456371568">
              <w:marLeft w:val="0"/>
              <w:marRight w:val="0"/>
              <w:marTop w:val="0"/>
              <w:marBottom w:val="0"/>
              <w:divBdr>
                <w:top w:val="none" w:sz="0" w:space="0" w:color="auto"/>
                <w:left w:val="none" w:sz="0" w:space="0" w:color="auto"/>
                <w:bottom w:val="none" w:sz="0" w:space="0" w:color="auto"/>
                <w:right w:val="none" w:sz="0" w:space="0" w:color="auto"/>
              </w:divBdr>
            </w:div>
          </w:divsChild>
        </w:div>
        <w:div w:id="1117258796">
          <w:marLeft w:val="0"/>
          <w:marRight w:val="0"/>
          <w:marTop w:val="0"/>
          <w:marBottom w:val="0"/>
          <w:divBdr>
            <w:top w:val="none" w:sz="0" w:space="0" w:color="auto"/>
            <w:left w:val="none" w:sz="0" w:space="0" w:color="auto"/>
            <w:bottom w:val="none" w:sz="0" w:space="0" w:color="auto"/>
            <w:right w:val="none" w:sz="0" w:space="0" w:color="auto"/>
          </w:divBdr>
          <w:divsChild>
            <w:div w:id="587231041">
              <w:marLeft w:val="0"/>
              <w:marRight w:val="0"/>
              <w:marTop w:val="0"/>
              <w:marBottom w:val="0"/>
              <w:divBdr>
                <w:top w:val="none" w:sz="0" w:space="0" w:color="auto"/>
                <w:left w:val="none" w:sz="0" w:space="0" w:color="auto"/>
                <w:bottom w:val="none" w:sz="0" w:space="0" w:color="auto"/>
                <w:right w:val="none" w:sz="0" w:space="0" w:color="auto"/>
              </w:divBdr>
            </w:div>
          </w:divsChild>
        </w:div>
        <w:div w:id="1126315757">
          <w:marLeft w:val="0"/>
          <w:marRight w:val="0"/>
          <w:marTop w:val="0"/>
          <w:marBottom w:val="0"/>
          <w:divBdr>
            <w:top w:val="none" w:sz="0" w:space="0" w:color="auto"/>
            <w:left w:val="none" w:sz="0" w:space="0" w:color="auto"/>
            <w:bottom w:val="none" w:sz="0" w:space="0" w:color="auto"/>
            <w:right w:val="none" w:sz="0" w:space="0" w:color="auto"/>
          </w:divBdr>
          <w:divsChild>
            <w:div w:id="836923191">
              <w:marLeft w:val="0"/>
              <w:marRight w:val="0"/>
              <w:marTop w:val="0"/>
              <w:marBottom w:val="0"/>
              <w:divBdr>
                <w:top w:val="none" w:sz="0" w:space="0" w:color="auto"/>
                <w:left w:val="none" w:sz="0" w:space="0" w:color="auto"/>
                <w:bottom w:val="none" w:sz="0" w:space="0" w:color="auto"/>
                <w:right w:val="none" w:sz="0" w:space="0" w:color="auto"/>
              </w:divBdr>
            </w:div>
          </w:divsChild>
        </w:div>
        <w:div w:id="1141924565">
          <w:marLeft w:val="0"/>
          <w:marRight w:val="0"/>
          <w:marTop w:val="0"/>
          <w:marBottom w:val="0"/>
          <w:divBdr>
            <w:top w:val="none" w:sz="0" w:space="0" w:color="auto"/>
            <w:left w:val="none" w:sz="0" w:space="0" w:color="auto"/>
            <w:bottom w:val="none" w:sz="0" w:space="0" w:color="auto"/>
            <w:right w:val="none" w:sz="0" w:space="0" w:color="auto"/>
          </w:divBdr>
          <w:divsChild>
            <w:div w:id="706032649">
              <w:marLeft w:val="0"/>
              <w:marRight w:val="0"/>
              <w:marTop w:val="0"/>
              <w:marBottom w:val="0"/>
              <w:divBdr>
                <w:top w:val="none" w:sz="0" w:space="0" w:color="auto"/>
                <w:left w:val="none" w:sz="0" w:space="0" w:color="auto"/>
                <w:bottom w:val="none" w:sz="0" w:space="0" w:color="auto"/>
                <w:right w:val="none" w:sz="0" w:space="0" w:color="auto"/>
              </w:divBdr>
            </w:div>
          </w:divsChild>
        </w:div>
        <w:div w:id="1151480827">
          <w:marLeft w:val="0"/>
          <w:marRight w:val="0"/>
          <w:marTop w:val="0"/>
          <w:marBottom w:val="0"/>
          <w:divBdr>
            <w:top w:val="none" w:sz="0" w:space="0" w:color="auto"/>
            <w:left w:val="none" w:sz="0" w:space="0" w:color="auto"/>
            <w:bottom w:val="none" w:sz="0" w:space="0" w:color="auto"/>
            <w:right w:val="none" w:sz="0" w:space="0" w:color="auto"/>
          </w:divBdr>
          <w:divsChild>
            <w:div w:id="1473794029">
              <w:marLeft w:val="0"/>
              <w:marRight w:val="0"/>
              <w:marTop w:val="0"/>
              <w:marBottom w:val="0"/>
              <w:divBdr>
                <w:top w:val="none" w:sz="0" w:space="0" w:color="auto"/>
                <w:left w:val="none" w:sz="0" w:space="0" w:color="auto"/>
                <w:bottom w:val="none" w:sz="0" w:space="0" w:color="auto"/>
                <w:right w:val="none" w:sz="0" w:space="0" w:color="auto"/>
              </w:divBdr>
            </w:div>
          </w:divsChild>
        </w:div>
        <w:div w:id="1173377959">
          <w:marLeft w:val="0"/>
          <w:marRight w:val="0"/>
          <w:marTop w:val="0"/>
          <w:marBottom w:val="0"/>
          <w:divBdr>
            <w:top w:val="none" w:sz="0" w:space="0" w:color="auto"/>
            <w:left w:val="none" w:sz="0" w:space="0" w:color="auto"/>
            <w:bottom w:val="none" w:sz="0" w:space="0" w:color="auto"/>
            <w:right w:val="none" w:sz="0" w:space="0" w:color="auto"/>
          </w:divBdr>
          <w:divsChild>
            <w:div w:id="1198465135">
              <w:marLeft w:val="0"/>
              <w:marRight w:val="0"/>
              <w:marTop w:val="0"/>
              <w:marBottom w:val="0"/>
              <w:divBdr>
                <w:top w:val="none" w:sz="0" w:space="0" w:color="auto"/>
                <w:left w:val="none" w:sz="0" w:space="0" w:color="auto"/>
                <w:bottom w:val="none" w:sz="0" w:space="0" w:color="auto"/>
                <w:right w:val="none" w:sz="0" w:space="0" w:color="auto"/>
              </w:divBdr>
            </w:div>
          </w:divsChild>
        </w:div>
        <w:div w:id="1189561218">
          <w:marLeft w:val="0"/>
          <w:marRight w:val="0"/>
          <w:marTop w:val="0"/>
          <w:marBottom w:val="0"/>
          <w:divBdr>
            <w:top w:val="none" w:sz="0" w:space="0" w:color="auto"/>
            <w:left w:val="none" w:sz="0" w:space="0" w:color="auto"/>
            <w:bottom w:val="none" w:sz="0" w:space="0" w:color="auto"/>
            <w:right w:val="none" w:sz="0" w:space="0" w:color="auto"/>
          </w:divBdr>
          <w:divsChild>
            <w:div w:id="2130321629">
              <w:marLeft w:val="0"/>
              <w:marRight w:val="0"/>
              <w:marTop w:val="0"/>
              <w:marBottom w:val="0"/>
              <w:divBdr>
                <w:top w:val="none" w:sz="0" w:space="0" w:color="auto"/>
                <w:left w:val="none" w:sz="0" w:space="0" w:color="auto"/>
                <w:bottom w:val="none" w:sz="0" w:space="0" w:color="auto"/>
                <w:right w:val="none" w:sz="0" w:space="0" w:color="auto"/>
              </w:divBdr>
            </w:div>
          </w:divsChild>
        </w:div>
        <w:div w:id="1213227620">
          <w:marLeft w:val="0"/>
          <w:marRight w:val="0"/>
          <w:marTop w:val="0"/>
          <w:marBottom w:val="0"/>
          <w:divBdr>
            <w:top w:val="none" w:sz="0" w:space="0" w:color="auto"/>
            <w:left w:val="none" w:sz="0" w:space="0" w:color="auto"/>
            <w:bottom w:val="none" w:sz="0" w:space="0" w:color="auto"/>
            <w:right w:val="none" w:sz="0" w:space="0" w:color="auto"/>
          </w:divBdr>
          <w:divsChild>
            <w:div w:id="1015352386">
              <w:marLeft w:val="0"/>
              <w:marRight w:val="0"/>
              <w:marTop w:val="0"/>
              <w:marBottom w:val="0"/>
              <w:divBdr>
                <w:top w:val="none" w:sz="0" w:space="0" w:color="auto"/>
                <w:left w:val="none" w:sz="0" w:space="0" w:color="auto"/>
                <w:bottom w:val="none" w:sz="0" w:space="0" w:color="auto"/>
                <w:right w:val="none" w:sz="0" w:space="0" w:color="auto"/>
              </w:divBdr>
            </w:div>
          </w:divsChild>
        </w:div>
        <w:div w:id="1223372020">
          <w:marLeft w:val="0"/>
          <w:marRight w:val="0"/>
          <w:marTop w:val="0"/>
          <w:marBottom w:val="0"/>
          <w:divBdr>
            <w:top w:val="none" w:sz="0" w:space="0" w:color="auto"/>
            <w:left w:val="none" w:sz="0" w:space="0" w:color="auto"/>
            <w:bottom w:val="none" w:sz="0" w:space="0" w:color="auto"/>
            <w:right w:val="none" w:sz="0" w:space="0" w:color="auto"/>
          </w:divBdr>
          <w:divsChild>
            <w:div w:id="44720437">
              <w:marLeft w:val="0"/>
              <w:marRight w:val="0"/>
              <w:marTop w:val="0"/>
              <w:marBottom w:val="0"/>
              <w:divBdr>
                <w:top w:val="none" w:sz="0" w:space="0" w:color="auto"/>
                <w:left w:val="none" w:sz="0" w:space="0" w:color="auto"/>
                <w:bottom w:val="none" w:sz="0" w:space="0" w:color="auto"/>
                <w:right w:val="none" w:sz="0" w:space="0" w:color="auto"/>
              </w:divBdr>
            </w:div>
          </w:divsChild>
        </w:div>
        <w:div w:id="1255476210">
          <w:marLeft w:val="0"/>
          <w:marRight w:val="0"/>
          <w:marTop w:val="0"/>
          <w:marBottom w:val="0"/>
          <w:divBdr>
            <w:top w:val="none" w:sz="0" w:space="0" w:color="auto"/>
            <w:left w:val="none" w:sz="0" w:space="0" w:color="auto"/>
            <w:bottom w:val="none" w:sz="0" w:space="0" w:color="auto"/>
            <w:right w:val="none" w:sz="0" w:space="0" w:color="auto"/>
          </w:divBdr>
          <w:divsChild>
            <w:div w:id="1261915675">
              <w:marLeft w:val="0"/>
              <w:marRight w:val="0"/>
              <w:marTop w:val="0"/>
              <w:marBottom w:val="0"/>
              <w:divBdr>
                <w:top w:val="none" w:sz="0" w:space="0" w:color="auto"/>
                <w:left w:val="none" w:sz="0" w:space="0" w:color="auto"/>
                <w:bottom w:val="none" w:sz="0" w:space="0" w:color="auto"/>
                <w:right w:val="none" w:sz="0" w:space="0" w:color="auto"/>
              </w:divBdr>
            </w:div>
            <w:div w:id="1998681298">
              <w:marLeft w:val="0"/>
              <w:marRight w:val="0"/>
              <w:marTop w:val="0"/>
              <w:marBottom w:val="0"/>
              <w:divBdr>
                <w:top w:val="none" w:sz="0" w:space="0" w:color="auto"/>
                <w:left w:val="none" w:sz="0" w:space="0" w:color="auto"/>
                <w:bottom w:val="none" w:sz="0" w:space="0" w:color="auto"/>
                <w:right w:val="none" w:sz="0" w:space="0" w:color="auto"/>
              </w:divBdr>
            </w:div>
          </w:divsChild>
        </w:div>
        <w:div w:id="1262647109">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68655917">
          <w:marLeft w:val="0"/>
          <w:marRight w:val="0"/>
          <w:marTop w:val="0"/>
          <w:marBottom w:val="0"/>
          <w:divBdr>
            <w:top w:val="none" w:sz="0" w:space="0" w:color="auto"/>
            <w:left w:val="none" w:sz="0" w:space="0" w:color="auto"/>
            <w:bottom w:val="none" w:sz="0" w:space="0" w:color="auto"/>
            <w:right w:val="none" w:sz="0" w:space="0" w:color="auto"/>
          </w:divBdr>
          <w:divsChild>
            <w:div w:id="391856778">
              <w:marLeft w:val="0"/>
              <w:marRight w:val="0"/>
              <w:marTop w:val="0"/>
              <w:marBottom w:val="0"/>
              <w:divBdr>
                <w:top w:val="none" w:sz="0" w:space="0" w:color="auto"/>
                <w:left w:val="none" w:sz="0" w:space="0" w:color="auto"/>
                <w:bottom w:val="none" w:sz="0" w:space="0" w:color="auto"/>
                <w:right w:val="none" w:sz="0" w:space="0" w:color="auto"/>
              </w:divBdr>
            </w:div>
          </w:divsChild>
        </w:div>
        <w:div w:id="1285621377">
          <w:marLeft w:val="0"/>
          <w:marRight w:val="0"/>
          <w:marTop w:val="0"/>
          <w:marBottom w:val="0"/>
          <w:divBdr>
            <w:top w:val="none" w:sz="0" w:space="0" w:color="auto"/>
            <w:left w:val="none" w:sz="0" w:space="0" w:color="auto"/>
            <w:bottom w:val="none" w:sz="0" w:space="0" w:color="auto"/>
            <w:right w:val="none" w:sz="0" w:space="0" w:color="auto"/>
          </w:divBdr>
          <w:divsChild>
            <w:div w:id="1701974242">
              <w:marLeft w:val="0"/>
              <w:marRight w:val="0"/>
              <w:marTop w:val="0"/>
              <w:marBottom w:val="0"/>
              <w:divBdr>
                <w:top w:val="none" w:sz="0" w:space="0" w:color="auto"/>
                <w:left w:val="none" w:sz="0" w:space="0" w:color="auto"/>
                <w:bottom w:val="none" w:sz="0" w:space="0" w:color="auto"/>
                <w:right w:val="none" w:sz="0" w:space="0" w:color="auto"/>
              </w:divBdr>
            </w:div>
          </w:divsChild>
        </w:div>
        <w:div w:id="1288970428">
          <w:marLeft w:val="0"/>
          <w:marRight w:val="0"/>
          <w:marTop w:val="0"/>
          <w:marBottom w:val="0"/>
          <w:divBdr>
            <w:top w:val="none" w:sz="0" w:space="0" w:color="auto"/>
            <w:left w:val="none" w:sz="0" w:space="0" w:color="auto"/>
            <w:bottom w:val="none" w:sz="0" w:space="0" w:color="auto"/>
            <w:right w:val="none" w:sz="0" w:space="0" w:color="auto"/>
          </w:divBdr>
          <w:divsChild>
            <w:div w:id="1153449800">
              <w:marLeft w:val="0"/>
              <w:marRight w:val="0"/>
              <w:marTop w:val="0"/>
              <w:marBottom w:val="0"/>
              <w:divBdr>
                <w:top w:val="none" w:sz="0" w:space="0" w:color="auto"/>
                <w:left w:val="none" w:sz="0" w:space="0" w:color="auto"/>
                <w:bottom w:val="none" w:sz="0" w:space="0" w:color="auto"/>
                <w:right w:val="none" w:sz="0" w:space="0" w:color="auto"/>
              </w:divBdr>
            </w:div>
          </w:divsChild>
        </w:div>
        <w:div w:id="1295987609">
          <w:marLeft w:val="0"/>
          <w:marRight w:val="0"/>
          <w:marTop w:val="0"/>
          <w:marBottom w:val="0"/>
          <w:divBdr>
            <w:top w:val="none" w:sz="0" w:space="0" w:color="auto"/>
            <w:left w:val="none" w:sz="0" w:space="0" w:color="auto"/>
            <w:bottom w:val="none" w:sz="0" w:space="0" w:color="auto"/>
            <w:right w:val="none" w:sz="0" w:space="0" w:color="auto"/>
          </w:divBdr>
          <w:divsChild>
            <w:div w:id="792747380">
              <w:marLeft w:val="0"/>
              <w:marRight w:val="0"/>
              <w:marTop w:val="0"/>
              <w:marBottom w:val="0"/>
              <w:divBdr>
                <w:top w:val="none" w:sz="0" w:space="0" w:color="auto"/>
                <w:left w:val="none" w:sz="0" w:space="0" w:color="auto"/>
                <w:bottom w:val="none" w:sz="0" w:space="0" w:color="auto"/>
                <w:right w:val="none" w:sz="0" w:space="0" w:color="auto"/>
              </w:divBdr>
            </w:div>
          </w:divsChild>
        </w:div>
        <w:div w:id="1300914675">
          <w:marLeft w:val="0"/>
          <w:marRight w:val="0"/>
          <w:marTop w:val="0"/>
          <w:marBottom w:val="0"/>
          <w:divBdr>
            <w:top w:val="none" w:sz="0" w:space="0" w:color="auto"/>
            <w:left w:val="none" w:sz="0" w:space="0" w:color="auto"/>
            <w:bottom w:val="none" w:sz="0" w:space="0" w:color="auto"/>
            <w:right w:val="none" w:sz="0" w:space="0" w:color="auto"/>
          </w:divBdr>
          <w:divsChild>
            <w:div w:id="53243957">
              <w:marLeft w:val="0"/>
              <w:marRight w:val="0"/>
              <w:marTop w:val="0"/>
              <w:marBottom w:val="0"/>
              <w:divBdr>
                <w:top w:val="none" w:sz="0" w:space="0" w:color="auto"/>
                <w:left w:val="none" w:sz="0" w:space="0" w:color="auto"/>
                <w:bottom w:val="none" w:sz="0" w:space="0" w:color="auto"/>
                <w:right w:val="none" w:sz="0" w:space="0" w:color="auto"/>
              </w:divBdr>
            </w:div>
            <w:div w:id="1090081016">
              <w:marLeft w:val="0"/>
              <w:marRight w:val="0"/>
              <w:marTop w:val="0"/>
              <w:marBottom w:val="0"/>
              <w:divBdr>
                <w:top w:val="none" w:sz="0" w:space="0" w:color="auto"/>
                <w:left w:val="none" w:sz="0" w:space="0" w:color="auto"/>
                <w:bottom w:val="none" w:sz="0" w:space="0" w:color="auto"/>
                <w:right w:val="none" w:sz="0" w:space="0" w:color="auto"/>
              </w:divBdr>
            </w:div>
            <w:div w:id="1478766360">
              <w:marLeft w:val="0"/>
              <w:marRight w:val="0"/>
              <w:marTop w:val="0"/>
              <w:marBottom w:val="0"/>
              <w:divBdr>
                <w:top w:val="none" w:sz="0" w:space="0" w:color="auto"/>
                <w:left w:val="none" w:sz="0" w:space="0" w:color="auto"/>
                <w:bottom w:val="none" w:sz="0" w:space="0" w:color="auto"/>
                <w:right w:val="none" w:sz="0" w:space="0" w:color="auto"/>
              </w:divBdr>
            </w:div>
          </w:divsChild>
        </w:div>
        <w:div w:id="1317682626">
          <w:marLeft w:val="0"/>
          <w:marRight w:val="0"/>
          <w:marTop w:val="0"/>
          <w:marBottom w:val="0"/>
          <w:divBdr>
            <w:top w:val="none" w:sz="0" w:space="0" w:color="auto"/>
            <w:left w:val="none" w:sz="0" w:space="0" w:color="auto"/>
            <w:bottom w:val="none" w:sz="0" w:space="0" w:color="auto"/>
            <w:right w:val="none" w:sz="0" w:space="0" w:color="auto"/>
          </w:divBdr>
          <w:divsChild>
            <w:div w:id="807625063">
              <w:marLeft w:val="0"/>
              <w:marRight w:val="0"/>
              <w:marTop w:val="0"/>
              <w:marBottom w:val="0"/>
              <w:divBdr>
                <w:top w:val="none" w:sz="0" w:space="0" w:color="auto"/>
                <w:left w:val="none" w:sz="0" w:space="0" w:color="auto"/>
                <w:bottom w:val="none" w:sz="0" w:space="0" w:color="auto"/>
                <w:right w:val="none" w:sz="0" w:space="0" w:color="auto"/>
              </w:divBdr>
            </w:div>
          </w:divsChild>
        </w:div>
        <w:div w:id="1340959904">
          <w:marLeft w:val="0"/>
          <w:marRight w:val="0"/>
          <w:marTop w:val="0"/>
          <w:marBottom w:val="0"/>
          <w:divBdr>
            <w:top w:val="none" w:sz="0" w:space="0" w:color="auto"/>
            <w:left w:val="none" w:sz="0" w:space="0" w:color="auto"/>
            <w:bottom w:val="none" w:sz="0" w:space="0" w:color="auto"/>
            <w:right w:val="none" w:sz="0" w:space="0" w:color="auto"/>
          </w:divBdr>
          <w:divsChild>
            <w:div w:id="774666651">
              <w:marLeft w:val="0"/>
              <w:marRight w:val="0"/>
              <w:marTop w:val="0"/>
              <w:marBottom w:val="0"/>
              <w:divBdr>
                <w:top w:val="none" w:sz="0" w:space="0" w:color="auto"/>
                <w:left w:val="none" w:sz="0" w:space="0" w:color="auto"/>
                <w:bottom w:val="none" w:sz="0" w:space="0" w:color="auto"/>
                <w:right w:val="none" w:sz="0" w:space="0" w:color="auto"/>
              </w:divBdr>
            </w:div>
          </w:divsChild>
        </w:div>
        <w:div w:id="1350791965">
          <w:marLeft w:val="0"/>
          <w:marRight w:val="0"/>
          <w:marTop w:val="0"/>
          <w:marBottom w:val="0"/>
          <w:divBdr>
            <w:top w:val="none" w:sz="0" w:space="0" w:color="auto"/>
            <w:left w:val="none" w:sz="0" w:space="0" w:color="auto"/>
            <w:bottom w:val="none" w:sz="0" w:space="0" w:color="auto"/>
            <w:right w:val="none" w:sz="0" w:space="0" w:color="auto"/>
          </w:divBdr>
          <w:divsChild>
            <w:div w:id="868490541">
              <w:marLeft w:val="0"/>
              <w:marRight w:val="0"/>
              <w:marTop w:val="0"/>
              <w:marBottom w:val="0"/>
              <w:divBdr>
                <w:top w:val="none" w:sz="0" w:space="0" w:color="auto"/>
                <w:left w:val="none" w:sz="0" w:space="0" w:color="auto"/>
                <w:bottom w:val="none" w:sz="0" w:space="0" w:color="auto"/>
                <w:right w:val="none" w:sz="0" w:space="0" w:color="auto"/>
              </w:divBdr>
            </w:div>
            <w:div w:id="1571650174">
              <w:marLeft w:val="0"/>
              <w:marRight w:val="0"/>
              <w:marTop w:val="0"/>
              <w:marBottom w:val="0"/>
              <w:divBdr>
                <w:top w:val="none" w:sz="0" w:space="0" w:color="auto"/>
                <w:left w:val="none" w:sz="0" w:space="0" w:color="auto"/>
                <w:bottom w:val="none" w:sz="0" w:space="0" w:color="auto"/>
                <w:right w:val="none" w:sz="0" w:space="0" w:color="auto"/>
              </w:divBdr>
            </w:div>
            <w:div w:id="1801682243">
              <w:marLeft w:val="0"/>
              <w:marRight w:val="0"/>
              <w:marTop w:val="0"/>
              <w:marBottom w:val="0"/>
              <w:divBdr>
                <w:top w:val="none" w:sz="0" w:space="0" w:color="auto"/>
                <w:left w:val="none" w:sz="0" w:space="0" w:color="auto"/>
                <w:bottom w:val="none" w:sz="0" w:space="0" w:color="auto"/>
                <w:right w:val="none" w:sz="0" w:space="0" w:color="auto"/>
              </w:divBdr>
            </w:div>
          </w:divsChild>
        </w:div>
        <w:div w:id="1358047448">
          <w:marLeft w:val="0"/>
          <w:marRight w:val="0"/>
          <w:marTop w:val="0"/>
          <w:marBottom w:val="0"/>
          <w:divBdr>
            <w:top w:val="none" w:sz="0" w:space="0" w:color="auto"/>
            <w:left w:val="none" w:sz="0" w:space="0" w:color="auto"/>
            <w:bottom w:val="none" w:sz="0" w:space="0" w:color="auto"/>
            <w:right w:val="none" w:sz="0" w:space="0" w:color="auto"/>
          </w:divBdr>
          <w:divsChild>
            <w:div w:id="611864560">
              <w:marLeft w:val="0"/>
              <w:marRight w:val="0"/>
              <w:marTop w:val="0"/>
              <w:marBottom w:val="0"/>
              <w:divBdr>
                <w:top w:val="none" w:sz="0" w:space="0" w:color="auto"/>
                <w:left w:val="none" w:sz="0" w:space="0" w:color="auto"/>
                <w:bottom w:val="none" w:sz="0" w:space="0" w:color="auto"/>
                <w:right w:val="none" w:sz="0" w:space="0" w:color="auto"/>
              </w:divBdr>
            </w:div>
          </w:divsChild>
        </w:div>
        <w:div w:id="1366057648">
          <w:marLeft w:val="0"/>
          <w:marRight w:val="0"/>
          <w:marTop w:val="0"/>
          <w:marBottom w:val="0"/>
          <w:divBdr>
            <w:top w:val="none" w:sz="0" w:space="0" w:color="auto"/>
            <w:left w:val="none" w:sz="0" w:space="0" w:color="auto"/>
            <w:bottom w:val="none" w:sz="0" w:space="0" w:color="auto"/>
            <w:right w:val="none" w:sz="0" w:space="0" w:color="auto"/>
          </w:divBdr>
          <w:divsChild>
            <w:div w:id="915282441">
              <w:marLeft w:val="0"/>
              <w:marRight w:val="0"/>
              <w:marTop w:val="0"/>
              <w:marBottom w:val="0"/>
              <w:divBdr>
                <w:top w:val="none" w:sz="0" w:space="0" w:color="auto"/>
                <w:left w:val="none" w:sz="0" w:space="0" w:color="auto"/>
                <w:bottom w:val="none" w:sz="0" w:space="0" w:color="auto"/>
                <w:right w:val="none" w:sz="0" w:space="0" w:color="auto"/>
              </w:divBdr>
            </w:div>
          </w:divsChild>
        </w:div>
        <w:div w:id="1405758882">
          <w:marLeft w:val="0"/>
          <w:marRight w:val="0"/>
          <w:marTop w:val="0"/>
          <w:marBottom w:val="0"/>
          <w:divBdr>
            <w:top w:val="none" w:sz="0" w:space="0" w:color="auto"/>
            <w:left w:val="none" w:sz="0" w:space="0" w:color="auto"/>
            <w:bottom w:val="none" w:sz="0" w:space="0" w:color="auto"/>
            <w:right w:val="none" w:sz="0" w:space="0" w:color="auto"/>
          </w:divBdr>
          <w:divsChild>
            <w:div w:id="26295663">
              <w:marLeft w:val="0"/>
              <w:marRight w:val="0"/>
              <w:marTop w:val="0"/>
              <w:marBottom w:val="0"/>
              <w:divBdr>
                <w:top w:val="none" w:sz="0" w:space="0" w:color="auto"/>
                <w:left w:val="none" w:sz="0" w:space="0" w:color="auto"/>
                <w:bottom w:val="none" w:sz="0" w:space="0" w:color="auto"/>
                <w:right w:val="none" w:sz="0" w:space="0" w:color="auto"/>
              </w:divBdr>
            </w:div>
          </w:divsChild>
        </w:div>
        <w:div w:id="1417047254">
          <w:marLeft w:val="0"/>
          <w:marRight w:val="0"/>
          <w:marTop w:val="0"/>
          <w:marBottom w:val="0"/>
          <w:divBdr>
            <w:top w:val="none" w:sz="0" w:space="0" w:color="auto"/>
            <w:left w:val="none" w:sz="0" w:space="0" w:color="auto"/>
            <w:bottom w:val="none" w:sz="0" w:space="0" w:color="auto"/>
            <w:right w:val="none" w:sz="0" w:space="0" w:color="auto"/>
          </w:divBdr>
          <w:divsChild>
            <w:div w:id="1397700407">
              <w:marLeft w:val="0"/>
              <w:marRight w:val="0"/>
              <w:marTop w:val="0"/>
              <w:marBottom w:val="0"/>
              <w:divBdr>
                <w:top w:val="none" w:sz="0" w:space="0" w:color="auto"/>
                <w:left w:val="none" w:sz="0" w:space="0" w:color="auto"/>
                <w:bottom w:val="none" w:sz="0" w:space="0" w:color="auto"/>
                <w:right w:val="none" w:sz="0" w:space="0" w:color="auto"/>
              </w:divBdr>
            </w:div>
          </w:divsChild>
        </w:div>
        <w:div w:id="1421416452">
          <w:marLeft w:val="0"/>
          <w:marRight w:val="0"/>
          <w:marTop w:val="0"/>
          <w:marBottom w:val="0"/>
          <w:divBdr>
            <w:top w:val="none" w:sz="0" w:space="0" w:color="auto"/>
            <w:left w:val="none" w:sz="0" w:space="0" w:color="auto"/>
            <w:bottom w:val="none" w:sz="0" w:space="0" w:color="auto"/>
            <w:right w:val="none" w:sz="0" w:space="0" w:color="auto"/>
          </w:divBdr>
          <w:divsChild>
            <w:div w:id="1613853669">
              <w:marLeft w:val="0"/>
              <w:marRight w:val="0"/>
              <w:marTop w:val="0"/>
              <w:marBottom w:val="0"/>
              <w:divBdr>
                <w:top w:val="none" w:sz="0" w:space="0" w:color="auto"/>
                <w:left w:val="none" w:sz="0" w:space="0" w:color="auto"/>
                <w:bottom w:val="none" w:sz="0" w:space="0" w:color="auto"/>
                <w:right w:val="none" w:sz="0" w:space="0" w:color="auto"/>
              </w:divBdr>
            </w:div>
          </w:divsChild>
        </w:div>
        <w:div w:id="1431118162">
          <w:marLeft w:val="0"/>
          <w:marRight w:val="0"/>
          <w:marTop w:val="0"/>
          <w:marBottom w:val="0"/>
          <w:divBdr>
            <w:top w:val="none" w:sz="0" w:space="0" w:color="auto"/>
            <w:left w:val="none" w:sz="0" w:space="0" w:color="auto"/>
            <w:bottom w:val="none" w:sz="0" w:space="0" w:color="auto"/>
            <w:right w:val="none" w:sz="0" w:space="0" w:color="auto"/>
          </w:divBdr>
          <w:divsChild>
            <w:div w:id="1245649287">
              <w:marLeft w:val="0"/>
              <w:marRight w:val="0"/>
              <w:marTop w:val="0"/>
              <w:marBottom w:val="0"/>
              <w:divBdr>
                <w:top w:val="none" w:sz="0" w:space="0" w:color="auto"/>
                <w:left w:val="none" w:sz="0" w:space="0" w:color="auto"/>
                <w:bottom w:val="none" w:sz="0" w:space="0" w:color="auto"/>
                <w:right w:val="none" w:sz="0" w:space="0" w:color="auto"/>
              </w:divBdr>
            </w:div>
          </w:divsChild>
        </w:div>
        <w:div w:id="1432774731">
          <w:marLeft w:val="0"/>
          <w:marRight w:val="0"/>
          <w:marTop w:val="0"/>
          <w:marBottom w:val="0"/>
          <w:divBdr>
            <w:top w:val="none" w:sz="0" w:space="0" w:color="auto"/>
            <w:left w:val="none" w:sz="0" w:space="0" w:color="auto"/>
            <w:bottom w:val="none" w:sz="0" w:space="0" w:color="auto"/>
            <w:right w:val="none" w:sz="0" w:space="0" w:color="auto"/>
          </w:divBdr>
          <w:divsChild>
            <w:div w:id="1611162653">
              <w:marLeft w:val="0"/>
              <w:marRight w:val="0"/>
              <w:marTop w:val="0"/>
              <w:marBottom w:val="0"/>
              <w:divBdr>
                <w:top w:val="none" w:sz="0" w:space="0" w:color="auto"/>
                <w:left w:val="none" w:sz="0" w:space="0" w:color="auto"/>
                <w:bottom w:val="none" w:sz="0" w:space="0" w:color="auto"/>
                <w:right w:val="none" w:sz="0" w:space="0" w:color="auto"/>
              </w:divBdr>
            </w:div>
          </w:divsChild>
        </w:div>
        <w:div w:id="1443840050">
          <w:marLeft w:val="0"/>
          <w:marRight w:val="0"/>
          <w:marTop w:val="0"/>
          <w:marBottom w:val="0"/>
          <w:divBdr>
            <w:top w:val="none" w:sz="0" w:space="0" w:color="auto"/>
            <w:left w:val="none" w:sz="0" w:space="0" w:color="auto"/>
            <w:bottom w:val="none" w:sz="0" w:space="0" w:color="auto"/>
            <w:right w:val="none" w:sz="0" w:space="0" w:color="auto"/>
          </w:divBdr>
          <w:divsChild>
            <w:div w:id="473714472">
              <w:marLeft w:val="0"/>
              <w:marRight w:val="0"/>
              <w:marTop w:val="0"/>
              <w:marBottom w:val="0"/>
              <w:divBdr>
                <w:top w:val="none" w:sz="0" w:space="0" w:color="auto"/>
                <w:left w:val="none" w:sz="0" w:space="0" w:color="auto"/>
                <w:bottom w:val="none" w:sz="0" w:space="0" w:color="auto"/>
                <w:right w:val="none" w:sz="0" w:space="0" w:color="auto"/>
              </w:divBdr>
            </w:div>
          </w:divsChild>
        </w:div>
        <w:div w:id="1450971253">
          <w:marLeft w:val="0"/>
          <w:marRight w:val="0"/>
          <w:marTop w:val="0"/>
          <w:marBottom w:val="0"/>
          <w:divBdr>
            <w:top w:val="none" w:sz="0" w:space="0" w:color="auto"/>
            <w:left w:val="none" w:sz="0" w:space="0" w:color="auto"/>
            <w:bottom w:val="none" w:sz="0" w:space="0" w:color="auto"/>
            <w:right w:val="none" w:sz="0" w:space="0" w:color="auto"/>
          </w:divBdr>
          <w:divsChild>
            <w:div w:id="1012339068">
              <w:marLeft w:val="0"/>
              <w:marRight w:val="0"/>
              <w:marTop w:val="0"/>
              <w:marBottom w:val="0"/>
              <w:divBdr>
                <w:top w:val="none" w:sz="0" w:space="0" w:color="auto"/>
                <w:left w:val="none" w:sz="0" w:space="0" w:color="auto"/>
                <w:bottom w:val="none" w:sz="0" w:space="0" w:color="auto"/>
                <w:right w:val="none" w:sz="0" w:space="0" w:color="auto"/>
              </w:divBdr>
            </w:div>
          </w:divsChild>
        </w:div>
        <w:div w:id="1457526794">
          <w:marLeft w:val="0"/>
          <w:marRight w:val="0"/>
          <w:marTop w:val="0"/>
          <w:marBottom w:val="0"/>
          <w:divBdr>
            <w:top w:val="none" w:sz="0" w:space="0" w:color="auto"/>
            <w:left w:val="none" w:sz="0" w:space="0" w:color="auto"/>
            <w:bottom w:val="none" w:sz="0" w:space="0" w:color="auto"/>
            <w:right w:val="none" w:sz="0" w:space="0" w:color="auto"/>
          </w:divBdr>
          <w:divsChild>
            <w:div w:id="1835760697">
              <w:marLeft w:val="0"/>
              <w:marRight w:val="0"/>
              <w:marTop w:val="0"/>
              <w:marBottom w:val="0"/>
              <w:divBdr>
                <w:top w:val="none" w:sz="0" w:space="0" w:color="auto"/>
                <w:left w:val="none" w:sz="0" w:space="0" w:color="auto"/>
                <w:bottom w:val="none" w:sz="0" w:space="0" w:color="auto"/>
                <w:right w:val="none" w:sz="0" w:space="0" w:color="auto"/>
              </w:divBdr>
            </w:div>
          </w:divsChild>
        </w:div>
        <w:div w:id="1467121590">
          <w:marLeft w:val="0"/>
          <w:marRight w:val="0"/>
          <w:marTop w:val="0"/>
          <w:marBottom w:val="0"/>
          <w:divBdr>
            <w:top w:val="none" w:sz="0" w:space="0" w:color="auto"/>
            <w:left w:val="none" w:sz="0" w:space="0" w:color="auto"/>
            <w:bottom w:val="none" w:sz="0" w:space="0" w:color="auto"/>
            <w:right w:val="none" w:sz="0" w:space="0" w:color="auto"/>
          </w:divBdr>
          <w:divsChild>
            <w:div w:id="1227455389">
              <w:marLeft w:val="0"/>
              <w:marRight w:val="0"/>
              <w:marTop w:val="0"/>
              <w:marBottom w:val="0"/>
              <w:divBdr>
                <w:top w:val="none" w:sz="0" w:space="0" w:color="auto"/>
                <w:left w:val="none" w:sz="0" w:space="0" w:color="auto"/>
                <w:bottom w:val="none" w:sz="0" w:space="0" w:color="auto"/>
                <w:right w:val="none" w:sz="0" w:space="0" w:color="auto"/>
              </w:divBdr>
            </w:div>
          </w:divsChild>
        </w:div>
        <w:div w:id="1473786722">
          <w:marLeft w:val="0"/>
          <w:marRight w:val="0"/>
          <w:marTop w:val="0"/>
          <w:marBottom w:val="0"/>
          <w:divBdr>
            <w:top w:val="none" w:sz="0" w:space="0" w:color="auto"/>
            <w:left w:val="none" w:sz="0" w:space="0" w:color="auto"/>
            <w:bottom w:val="none" w:sz="0" w:space="0" w:color="auto"/>
            <w:right w:val="none" w:sz="0" w:space="0" w:color="auto"/>
          </w:divBdr>
          <w:divsChild>
            <w:div w:id="960452917">
              <w:marLeft w:val="0"/>
              <w:marRight w:val="0"/>
              <w:marTop w:val="0"/>
              <w:marBottom w:val="0"/>
              <w:divBdr>
                <w:top w:val="none" w:sz="0" w:space="0" w:color="auto"/>
                <w:left w:val="none" w:sz="0" w:space="0" w:color="auto"/>
                <w:bottom w:val="none" w:sz="0" w:space="0" w:color="auto"/>
                <w:right w:val="none" w:sz="0" w:space="0" w:color="auto"/>
              </w:divBdr>
            </w:div>
          </w:divsChild>
        </w:div>
        <w:div w:id="1475871782">
          <w:marLeft w:val="0"/>
          <w:marRight w:val="0"/>
          <w:marTop w:val="0"/>
          <w:marBottom w:val="0"/>
          <w:divBdr>
            <w:top w:val="none" w:sz="0" w:space="0" w:color="auto"/>
            <w:left w:val="none" w:sz="0" w:space="0" w:color="auto"/>
            <w:bottom w:val="none" w:sz="0" w:space="0" w:color="auto"/>
            <w:right w:val="none" w:sz="0" w:space="0" w:color="auto"/>
          </w:divBdr>
          <w:divsChild>
            <w:div w:id="1686131984">
              <w:marLeft w:val="0"/>
              <w:marRight w:val="0"/>
              <w:marTop w:val="0"/>
              <w:marBottom w:val="0"/>
              <w:divBdr>
                <w:top w:val="none" w:sz="0" w:space="0" w:color="auto"/>
                <w:left w:val="none" w:sz="0" w:space="0" w:color="auto"/>
                <w:bottom w:val="none" w:sz="0" w:space="0" w:color="auto"/>
                <w:right w:val="none" w:sz="0" w:space="0" w:color="auto"/>
              </w:divBdr>
            </w:div>
          </w:divsChild>
        </w:div>
        <w:div w:id="1480997174">
          <w:marLeft w:val="0"/>
          <w:marRight w:val="0"/>
          <w:marTop w:val="0"/>
          <w:marBottom w:val="0"/>
          <w:divBdr>
            <w:top w:val="none" w:sz="0" w:space="0" w:color="auto"/>
            <w:left w:val="none" w:sz="0" w:space="0" w:color="auto"/>
            <w:bottom w:val="none" w:sz="0" w:space="0" w:color="auto"/>
            <w:right w:val="none" w:sz="0" w:space="0" w:color="auto"/>
          </w:divBdr>
          <w:divsChild>
            <w:div w:id="1719402982">
              <w:marLeft w:val="0"/>
              <w:marRight w:val="0"/>
              <w:marTop w:val="0"/>
              <w:marBottom w:val="0"/>
              <w:divBdr>
                <w:top w:val="none" w:sz="0" w:space="0" w:color="auto"/>
                <w:left w:val="none" w:sz="0" w:space="0" w:color="auto"/>
                <w:bottom w:val="none" w:sz="0" w:space="0" w:color="auto"/>
                <w:right w:val="none" w:sz="0" w:space="0" w:color="auto"/>
              </w:divBdr>
            </w:div>
          </w:divsChild>
        </w:div>
        <w:div w:id="1482963447">
          <w:marLeft w:val="0"/>
          <w:marRight w:val="0"/>
          <w:marTop w:val="0"/>
          <w:marBottom w:val="0"/>
          <w:divBdr>
            <w:top w:val="none" w:sz="0" w:space="0" w:color="auto"/>
            <w:left w:val="none" w:sz="0" w:space="0" w:color="auto"/>
            <w:bottom w:val="none" w:sz="0" w:space="0" w:color="auto"/>
            <w:right w:val="none" w:sz="0" w:space="0" w:color="auto"/>
          </w:divBdr>
          <w:divsChild>
            <w:div w:id="458913406">
              <w:marLeft w:val="0"/>
              <w:marRight w:val="0"/>
              <w:marTop w:val="0"/>
              <w:marBottom w:val="0"/>
              <w:divBdr>
                <w:top w:val="none" w:sz="0" w:space="0" w:color="auto"/>
                <w:left w:val="none" w:sz="0" w:space="0" w:color="auto"/>
                <w:bottom w:val="none" w:sz="0" w:space="0" w:color="auto"/>
                <w:right w:val="none" w:sz="0" w:space="0" w:color="auto"/>
              </w:divBdr>
            </w:div>
          </w:divsChild>
        </w:div>
        <w:div w:id="1488209816">
          <w:marLeft w:val="0"/>
          <w:marRight w:val="0"/>
          <w:marTop w:val="0"/>
          <w:marBottom w:val="0"/>
          <w:divBdr>
            <w:top w:val="none" w:sz="0" w:space="0" w:color="auto"/>
            <w:left w:val="none" w:sz="0" w:space="0" w:color="auto"/>
            <w:bottom w:val="none" w:sz="0" w:space="0" w:color="auto"/>
            <w:right w:val="none" w:sz="0" w:space="0" w:color="auto"/>
          </w:divBdr>
          <w:divsChild>
            <w:div w:id="1895894543">
              <w:marLeft w:val="0"/>
              <w:marRight w:val="0"/>
              <w:marTop w:val="0"/>
              <w:marBottom w:val="0"/>
              <w:divBdr>
                <w:top w:val="none" w:sz="0" w:space="0" w:color="auto"/>
                <w:left w:val="none" w:sz="0" w:space="0" w:color="auto"/>
                <w:bottom w:val="none" w:sz="0" w:space="0" w:color="auto"/>
                <w:right w:val="none" w:sz="0" w:space="0" w:color="auto"/>
              </w:divBdr>
            </w:div>
          </w:divsChild>
        </w:div>
        <w:div w:id="1489976507">
          <w:marLeft w:val="0"/>
          <w:marRight w:val="0"/>
          <w:marTop w:val="0"/>
          <w:marBottom w:val="0"/>
          <w:divBdr>
            <w:top w:val="none" w:sz="0" w:space="0" w:color="auto"/>
            <w:left w:val="none" w:sz="0" w:space="0" w:color="auto"/>
            <w:bottom w:val="none" w:sz="0" w:space="0" w:color="auto"/>
            <w:right w:val="none" w:sz="0" w:space="0" w:color="auto"/>
          </w:divBdr>
          <w:divsChild>
            <w:div w:id="1931739372">
              <w:marLeft w:val="0"/>
              <w:marRight w:val="0"/>
              <w:marTop w:val="0"/>
              <w:marBottom w:val="0"/>
              <w:divBdr>
                <w:top w:val="none" w:sz="0" w:space="0" w:color="auto"/>
                <w:left w:val="none" w:sz="0" w:space="0" w:color="auto"/>
                <w:bottom w:val="none" w:sz="0" w:space="0" w:color="auto"/>
                <w:right w:val="none" w:sz="0" w:space="0" w:color="auto"/>
              </w:divBdr>
            </w:div>
          </w:divsChild>
        </w:div>
        <w:div w:id="1507985607">
          <w:marLeft w:val="0"/>
          <w:marRight w:val="0"/>
          <w:marTop w:val="0"/>
          <w:marBottom w:val="0"/>
          <w:divBdr>
            <w:top w:val="none" w:sz="0" w:space="0" w:color="auto"/>
            <w:left w:val="none" w:sz="0" w:space="0" w:color="auto"/>
            <w:bottom w:val="none" w:sz="0" w:space="0" w:color="auto"/>
            <w:right w:val="none" w:sz="0" w:space="0" w:color="auto"/>
          </w:divBdr>
          <w:divsChild>
            <w:div w:id="1523057296">
              <w:marLeft w:val="0"/>
              <w:marRight w:val="0"/>
              <w:marTop w:val="0"/>
              <w:marBottom w:val="0"/>
              <w:divBdr>
                <w:top w:val="none" w:sz="0" w:space="0" w:color="auto"/>
                <w:left w:val="none" w:sz="0" w:space="0" w:color="auto"/>
                <w:bottom w:val="none" w:sz="0" w:space="0" w:color="auto"/>
                <w:right w:val="none" w:sz="0" w:space="0" w:color="auto"/>
              </w:divBdr>
            </w:div>
          </w:divsChild>
        </w:div>
        <w:div w:id="1509634632">
          <w:marLeft w:val="0"/>
          <w:marRight w:val="0"/>
          <w:marTop w:val="0"/>
          <w:marBottom w:val="0"/>
          <w:divBdr>
            <w:top w:val="none" w:sz="0" w:space="0" w:color="auto"/>
            <w:left w:val="none" w:sz="0" w:space="0" w:color="auto"/>
            <w:bottom w:val="none" w:sz="0" w:space="0" w:color="auto"/>
            <w:right w:val="none" w:sz="0" w:space="0" w:color="auto"/>
          </w:divBdr>
          <w:divsChild>
            <w:div w:id="1694261867">
              <w:marLeft w:val="0"/>
              <w:marRight w:val="0"/>
              <w:marTop w:val="0"/>
              <w:marBottom w:val="0"/>
              <w:divBdr>
                <w:top w:val="none" w:sz="0" w:space="0" w:color="auto"/>
                <w:left w:val="none" w:sz="0" w:space="0" w:color="auto"/>
                <w:bottom w:val="none" w:sz="0" w:space="0" w:color="auto"/>
                <w:right w:val="none" w:sz="0" w:space="0" w:color="auto"/>
              </w:divBdr>
            </w:div>
          </w:divsChild>
        </w:div>
        <w:div w:id="1511094699">
          <w:marLeft w:val="0"/>
          <w:marRight w:val="0"/>
          <w:marTop w:val="0"/>
          <w:marBottom w:val="0"/>
          <w:divBdr>
            <w:top w:val="none" w:sz="0" w:space="0" w:color="auto"/>
            <w:left w:val="none" w:sz="0" w:space="0" w:color="auto"/>
            <w:bottom w:val="none" w:sz="0" w:space="0" w:color="auto"/>
            <w:right w:val="none" w:sz="0" w:space="0" w:color="auto"/>
          </w:divBdr>
          <w:divsChild>
            <w:div w:id="802164215">
              <w:marLeft w:val="0"/>
              <w:marRight w:val="0"/>
              <w:marTop w:val="0"/>
              <w:marBottom w:val="0"/>
              <w:divBdr>
                <w:top w:val="none" w:sz="0" w:space="0" w:color="auto"/>
                <w:left w:val="none" w:sz="0" w:space="0" w:color="auto"/>
                <w:bottom w:val="none" w:sz="0" w:space="0" w:color="auto"/>
                <w:right w:val="none" w:sz="0" w:space="0" w:color="auto"/>
              </w:divBdr>
            </w:div>
          </w:divsChild>
        </w:div>
        <w:div w:id="1534732572">
          <w:marLeft w:val="0"/>
          <w:marRight w:val="0"/>
          <w:marTop w:val="0"/>
          <w:marBottom w:val="0"/>
          <w:divBdr>
            <w:top w:val="none" w:sz="0" w:space="0" w:color="auto"/>
            <w:left w:val="none" w:sz="0" w:space="0" w:color="auto"/>
            <w:bottom w:val="none" w:sz="0" w:space="0" w:color="auto"/>
            <w:right w:val="none" w:sz="0" w:space="0" w:color="auto"/>
          </w:divBdr>
          <w:divsChild>
            <w:div w:id="829566408">
              <w:marLeft w:val="0"/>
              <w:marRight w:val="0"/>
              <w:marTop w:val="0"/>
              <w:marBottom w:val="0"/>
              <w:divBdr>
                <w:top w:val="none" w:sz="0" w:space="0" w:color="auto"/>
                <w:left w:val="none" w:sz="0" w:space="0" w:color="auto"/>
                <w:bottom w:val="none" w:sz="0" w:space="0" w:color="auto"/>
                <w:right w:val="none" w:sz="0" w:space="0" w:color="auto"/>
              </w:divBdr>
            </w:div>
          </w:divsChild>
        </w:div>
        <w:div w:id="1543252045">
          <w:marLeft w:val="0"/>
          <w:marRight w:val="0"/>
          <w:marTop w:val="0"/>
          <w:marBottom w:val="0"/>
          <w:divBdr>
            <w:top w:val="none" w:sz="0" w:space="0" w:color="auto"/>
            <w:left w:val="none" w:sz="0" w:space="0" w:color="auto"/>
            <w:bottom w:val="none" w:sz="0" w:space="0" w:color="auto"/>
            <w:right w:val="none" w:sz="0" w:space="0" w:color="auto"/>
          </w:divBdr>
          <w:divsChild>
            <w:div w:id="1135176670">
              <w:marLeft w:val="0"/>
              <w:marRight w:val="0"/>
              <w:marTop w:val="0"/>
              <w:marBottom w:val="0"/>
              <w:divBdr>
                <w:top w:val="none" w:sz="0" w:space="0" w:color="auto"/>
                <w:left w:val="none" w:sz="0" w:space="0" w:color="auto"/>
                <w:bottom w:val="none" w:sz="0" w:space="0" w:color="auto"/>
                <w:right w:val="none" w:sz="0" w:space="0" w:color="auto"/>
              </w:divBdr>
            </w:div>
          </w:divsChild>
        </w:div>
        <w:div w:id="1544632625">
          <w:marLeft w:val="0"/>
          <w:marRight w:val="0"/>
          <w:marTop w:val="0"/>
          <w:marBottom w:val="0"/>
          <w:divBdr>
            <w:top w:val="none" w:sz="0" w:space="0" w:color="auto"/>
            <w:left w:val="none" w:sz="0" w:space="0" w:color="auto"/>
            <w:bottom w:val="none" w:sz="0" w:space="0" w:color="auto"/>
            <w:right w:val="none" w:sz="0" w:space="0" w:color="auto"/>
          </w:divBdr>
          <w:divsChild>
            <w:div w:id="1415858821">
              <w:marLeft w:val="0"/>
              <w:marRight w:val="0"/>
              <w:marTop w:val="0"/>
              <w:marBottom w:val="0"/>
              <w:divBdr>
                <w:top w:val="none" w:sz="0" w:space="0" w:color="auto"/>
                <w:left w:val="none" w:sz="0" w:space="0" w:color="auto"/>
                <w:bottom w:val="none" w:sz="0" w:space="0" w:color="auto"/>
                <w:right w:val="none" w:sz="0" w:space="0" w:color="auto"/>
              </w:divBdr>
            </w:div>
          </w:divsChild>
        </w:div>
        <w:div w:id="1562251354">
          <w:marLeft w:val="0"/>
          <w:marRight w:val="0"/>
          <w:marTop w:val="0"/>
          <w:marBottom w:val="0"/>
          <w:divBdr>
            <w:top w:val="none" w:sz="0" w:space="0" w:color="auto"/>
            <w:left w:val="none" w:sz="0" w:space="0" w:color="auto"/>
            <w:bottom w:val="none" w:sz="0" w:space="0" w:color="auto"/>
            <w:right w:val="none" w:sz="0" w:space="0" w:color="auto"/>
          </w:divBdr>
          <w:divsChild>
            <w:div w:id="935678550">
              <w:marLeft w:val="0"/>
              <w:marRight w:val="0"/>
              <w:marTop w:val="0"/>
              <w:marBottom w:val="0"/>
              <w:divBdr>
                <w:top w:val="none" w:sz="0" w:space="0" w:color="auto"/>
                <w:left w:val="none" w:sz="0" w:space="0" w:color="auto"/>
                <w:bottom w:val="none" w:sz="0" w:space="0" w:color="auto"/>
                <w:right w:val="none" w:sz="0" w:space="0" w:color="auto"/>
              </w:divBdr>
            </w:div>
          </w:divsChild>
        </w:div>
        <w:div w:id="1571580641">
          <w:marLeft w:val="0"/>
          <w:marRight w:val="0"/>
          <w:marTop w:val="0"/>
          <w:marBottom w:val="0"/>
          <w:divBdr>
            <w:top w:val="none" w:sz="0" w:space="0" w:color="auto"/>
            <w:left w:val="none" w:sz="0" w:space="0" w:color="auto"/>
            <w:bottom w:val="none" w:sz="0" w:space="0" w:color="auto"/>
            <w:right w:val="none" w:sz="0" w:space="0" w:color="auto"/>
          </w:divBdr>
          <w:divsChild>
            <w:div w:id="1204276">
              <w:marLeft w:val="0"/>
              <w:marRight w:val="0"/>
              <w:marTop w:val="0"/>
              <w:marBottom w:val="0"/>
              <w:divBdr>
                <w:top w:val="none" w:sz="0" w:space="0" w:color="auto"/>
                <w:left w:val="none" w:sz="0" w:space="0" w:color="auto"/>
                <w:bottom w:val="none" w:sz="0" w:space="0" w:color="auto"/>
                <w:right w:val="none" w:sz="0" w:space="0" w:color="auto"/>
              </w:divBdr>
            </w:div>
          </w:divsChild>
        </w:div>
        <w:div w:id="1579905664">
          <w:marLeft w:val="0"/>
          <w:marRight w:val="0"/>
          <w:marTop w:val="0"/>
          <w:marBottom w:val="0"/>
          <w:divBdr>
            <w:top w:val="none" w:sz="0" w:space="0" w:color="auto"/>
            <w:left w:val="none" w:sz="0" w:space="0" w:color="auto"/>
            <w:bottom w:val="none" w:sz="0" w:space="0" w:color="auto"/>
            <w:right w:val="none" w:sz="0" w:space="0" w:color="auto"/>
          </w:divBdr>
          <w:divsChild>
            <w:div w:id="2008363561">
              <w:marLeft w:val="0"/>
              <w:marRight w:val="0"/>
              <w:marTop w:val="0"/>
              <w:marBottom w:val="0"/>
              <w:divBdr>
                <w:top w:val="none" w:sz="0" w:space="0" w:color="auto"/>
                <w:left w:val="none" w:sz="0" w:space="0" w:color="auto"/>
                <w:bottom w:val="none" w:sz="0" w:space="0" w:color="auto"/>
                <w:right w:val="none" w:sz="0" w:space="0" w:color="auto"/>
              </w:divBdr>
            </w:div>
          </w:divsChild>
        </w:div>
        <w:div w:id="1581678021">
          <w:marLeft w:val="0"/>
          <w:marRight w:val="0"/>
          <w:marTop w:val="0"/>
          <w:marBottom w:val="0"/>
          <w:divBdr>
            <w:top w:val="none" w:sz="0" w:space="0" w:color="auto"/>
            <w:left w:val="none" w:sz="0" w:space="0" w:color="auto"/>
            <w:bottom w:val="none" w:sz="0" w:space="0" w:color="auto"/>
            <w:right w:val="none" w:sz="0" w:space="0" w:color="auto"/>
          </w:divBdr>
          <w:divsChild>
            <w:div w:id="1369139620">
              <w:marLeft w:val="0"/>
              <w:marRight w:val="0"/>
              <w:marTop w:val="0"/>
              <w:marBottom w:val="0"/>
              <w:divBdr>
                <w:top w:val="none" w:sz="0" w:space="0" w:color="auto"/>
                <w:left w:val="none" w:sz="0" w:space="0" w:color="auto"/>
                <w:bottom w:val="none" w:sz="0" w:space="0" w:color="auto"/>
                <w:right w:val="none" w:sz="0" w:space="0" w:color="auto"/>
              </w:divBdr>
            </w:div>
          </w:divsChild>
        </w:div>
        <w:div w:id="1582255276">
          <w:marLeft w:val="0"/>
          <w:marRight w:val="0"/>
          <w:marTop w:val="0"/>
          <w:marBottom w:val="0"/>
          <w:divBdr>
            <w:top w:val="none" w:sz="0" w:space="0" w:color="auto"/>
            <w:left w:val="none" w:sz="0" w:space="0" w:color="auto"/>
            <w:bottom w:val="none" w:sz="0" w:space="0" w:color="auto"/>
            <w:right w:val="none" w:sz="0" w:space="0" w:color="auto"/>
          </w:divBdr>
          <w:divsChild>
            <w:div w:id="583808380">
              <w:marLeft w:val="0"/>
              <w:marRight w:val="0"/>
              <w:marTop w:val="0"/>
              <w:marBottom w:val="0"/>
              <w:divBdr>
                <w:top w:val="none" w:sz="0" w:space="0" w:color="auto"/>
                <w:left w:val="none" w:sz="0" w:space="0" w:color="auto"/>
                <w:bottom w:val="none" w:sz="0" w:space="0" w:color="auto"/>
                <w:right w:val="none" w:sz="0" w:space="0" w:color="auto"/>
              </w:divBdr>
            </w:div>
          </w:divsChild>
        </w:div>
        <w:div w:id="1588224475">
          <w:marLeft w:val="0"/>
          <w:marRight w:val="0"/>
          <w:marTop w:val="0"/>
          <w:marBottom w:val="0"/>
          <w:divBdr>
            <w:top w:val="none" w:sz="0" w:space="0" w:color="auto"/>
            <w:left w:val="none" w:sz="0" w:space="0" w:color="auto"/>
            <w:bottom w:val="none" w:sz="0" w:space="0" w:color="auto"/>
            <w:right w:val="none" w:sz="0" w:space="0" w:color="auto"/>
          </w:divBdr>
          <w:divsChild>
            <w:div w:id="1164199339">
              <w:marLeft w:val="0"/>
              <w:marRight w:val="0"/>
              <w:marTop w:val="0"/>
              <w:marBottom w:val="0"/>
              <w:divBdr>
                <w:top w:val="none" w:sz="0" w:space="0" w:color="auto"/>
                <w:left w:val="none" w:sz="0" w:space="0" w:color="auto"/>
                <w:bottom w:val="none" w:sz="0" w:space="0" w:color="auto"/>
                <w:right w:val="none" w:sz="0" w:space="0" w:color="auto"/>
              </w:divBdr>
            </w:div>
          </w:divsChild>
        </w:div>
        <w:div w:id="1592205322">
          <w:marLeft w:val="0"/>
          <w:marRight w:val="0"/>
          <w:marTop w:val="0"/>
          <w:marBottom w:val="0"/>
          <w:divBdr>
            <w:top w:val="none" w:sz="0" w:space="0" w:color="auto"/>
            <w:left w:val="none" w:sz="0" w:space="0" w:color="auto"/>
            <w:bottom w:val="none" w:sz="0" w:space="0" w:color="auto"/>
            <w:right w:val="none" w:sz="0" w:space="0" w:color="auto"/>
          </w:divBdr>
          <w:divsChild>
            <w:div w:id="818057">
              <w:marLeft w:val="0"/>
              <w:marRight w:val="0"/>
              <w:marTop w:val="0"/>
              <w:marBottom w:val="0"/>
              <w:divBdr>
                <w:top w:val="none" w:sz="0" w:space="0" w:color="auto"/>
                <w:left w:val="none" w:sz="0" w:space="0" w:color="auto"/>
                <w:bottom w:val="none" w:sz="0" w:space="0" w:color="auto"/>
                <w:right w:val="none" w:sz="0" w:space="0" w:color="auto"/>
              </w:divBdr>
            </w:div>
          </w:divsChild>
        </w:div>
        <w:div w:id="1595549672">
          <w:marLeft w:val="0"/>
          <w:marRight w:val="0"/>
          <w:marTop w:val="0"/>
          <w:marBottom w:val="0"/>
          <w:divBdr>
            <w:top w:val="none" w:sz="0" w:space="0" w:color="auto"/>
            <w:left w:val="none" w:sz="0" w:space="0" w:color="auto"/>
            <w:bottom w:val="none" w:sz="0" w:space="0" w:color="auto"/>
            <w:right w:val="none" w:sz="0" w:space="0" w:color="auto"/>
          </w:divBdr>
          <w:divsChild>
            <w:div w:id="9529300">
              <w:marLeft w:val="0"/>
              <w:marRight w:val="0"/>
              <w:marTop w:val="0"/>
              <w:marBottom w:val="0"/>
              <w:divBdr>
                <w:top w:val="none" w:sz="0" w:space="0" w:color="auto"/>
                <w:left w:val="none" w:sz="0" w:space="0" w:color="auto"/>
                <w:bottom w:val="none" w:sz="0" w:space="0" w:color="auto"/>
                <w:right w:val="none" w:sz="0" w:space="0" w:color="auto"/>
              </w:divBdr>
            </w:div>
          </w:divsChild>
        </w:div>
        <w:div w:id="1606494484">
          <w:marLeft w:val="0"/>
          <w:marRight w:val="0"/>
          <w:marTop w:val="0"/>
          <w:marBottom w:val="0"/>
          <w:divBdr>
            <w:top w:val="none" w:sz="0" w:space="0" w:color="auto"/>
            <w:left w:val="none" w:sz="0" w:space="0" w:color="auto"/>
            <w:bottom w:val="none" w:sz="0" w:space="0" w:color="auto"/>
            <w:right w:val="none" w:sz="0" w:space="0" w:color="auto"/>
          </w:divBdr>
          <w:divsChild>
            <w:div w:id="1776513391">
              <w:marLeft w:val="0"/>
              <w:marRight w:val="0"/>
              <w:marTop w:val="0"/>
              <w:marBottom w:val="0"/>
              <w:divBdr>
                <w:top w:val="none" w:sz="0" w:space="0" w:color="auto"/>
                <w:left w:val="none" w:sz="0" w:space="0" w:color="auto"/>
                <w:bottom w:val="none" w:sz="0" w:space="0" w:color="auto"/>
                <w:right w:val="none" w:sz="0" w:space="0" w:color="auto"/>
              </w:divBdr>
            </w:div>
          </w:divsChild>
        </w:div>
        <w:div w:id="1616012993">
          <w:marLeft w:val="0"/>
          <w:marRight w:val="0"/>
          <w:marTop w:val="0"/>
          <w:marBottom w:val="0"/>
          <w:divBdr>
            <w:top w:val="none" w:sz="0" w:space="0" w:color="auto"/>
            <w:left w:val="none" w:sz="0" w:space="0" w:color="auto"/>
            <w:bottom w:val="none" w:sz="0" w:space="0" w:color="auto"/>
            <w:right w:val="none" w:sz="0" w:space="0" w:color="auto"/>
          </w:divBdr>
          <w:divsChild>
            <w:div w:id="63531862">
              <w:marLeft w:val="0"/>
              <w:marRight w:val="0"/>
              <w:marTop w:val="0"/>
              <w:marBottom w:val="0"/>
              <w:divBdr>
                <w:top w:val="none" w:sz="0" w:space="0" w:color="auto"/>
                <w:left w:val="none" w:sz="0" w:space="0" w:color="auto"/>
                <w:bottom w:val="none" w:sz="0" w:space="0" w:color="auto"/>
                <w:right w:val="none" w:sz="0" w:space="0" w:color="auto"/>
              </w:divBdr>
            </w:div>
          </w:divsChild>
        </w:div>
        <w:div w:id="1669601150">
          <w:marLeft w:val="0"/>
          <w:marRight w:val="0"/>
          <w:marTop w:val="0"/>
          <w:marBottom w:val="0"/>
          <w:divBdr>
            <w:top w:val="none" w:sz="0" w:space="0" w:color="auto"/>
            <w:left w:val="none" w:sz="0" w:space="0" w:color="auto"/>
            <w:bottom w:val="none" w:sz="0" w:space="0" w:color="auto"/>
            <w:right w:val="none" w:sz="0" w:space="0" w:color="auto"/>
          </w:divBdr>
          <w:divsChild>
            <w:div w:id="576093692">
              <w:marLeft w:val="0"/>
              <w:marRight w:val="0"/>
              <w:marTop w:val="0"/>
              <w:marBottom w:val="0"/>
              <w:divBdr>
                <w:top w:val="none" w:sz="0" w:space="0" w:color="auto"/>
                <w:left w:val="none" w:sz="0" w:space="0" w:color="auto"/>
                <w:bottom w:val="none" w:sz="0" w:space="0" w:color="auto"/>
                <w:right w:val="none" w:sz="0" w:space="0" w:color="auto"/>
              </w:divBdr>
            </w:div>
          </w:divsChild>
        </w:div>
        <w:div w:id="1673530325">
          <w:marLeft w:val="0"/>
          <w:marRight w:val="0"/>
          <w:marTop w:val="0"/>
          <w:marBottom w:val="0"/>
          <w:divBdr>
            <w:top w:val="none" w:sz="0" w:space="0" w:color="auto"/>
            <w:left w:val="none" w:sz="0" w:space="0" w:color="auto"/>
            <w:bottom w:val="none" w:sz="0" w:space="0" w:color="auto"/>
            <w:right w:val="none" w:sz="0" w:space="0" w:color="auto"/>
          </w:divBdr>
          <w:divsChild>
            <w:div w:id="504057714">
              <w:marLeft w:val="0"/>
              <w:marRight w:val="0"/>
              <w:marTop w:val="0"/>
              <w:marBottom w:val="0"/>
              <w:divBdr>
                <w:top w:val="none" w:sz="0" w:space="0" w:color="auto"/>
                <w:left w:val="none" w:sz="0" w:space="0" w:color="auto"/>
                <w:bottom w:val="none" w:sz="0" w:space="0" w:color="auto"/>
                <w:right w:val="none" w:sz="0" w:space="0" w:color="auto"/>
              </w:divBdr>
            </w:div>
          </w:divsChild>
        </w:div>
        <w:div w:id="1677684411">
          <w:marLeft w:val="0"/>
          <w:marRight w:val="0"/>
          <w:marTop w:val="0"/>
          <w:marBottom w:val="0"/>
          <w:divBdr>
            <w:top w:val="none" w:sz="0" w:space="0" w:color="auto"/>
            <w:left w:val="none" w:sz="0" w:space="0" w:color="auto"/>
            <w:bottom w:val="none" w:sz="0" w:space="0" w:color="auto"/>
            <w:right w:val="none" w:sz="0" w:space="0" w:color="auto"/>
          </w:divBdr>
          <w:divsChild>
            <w:div w:id="52625631">
              <w:marLeft w:val="0"/>
              <w:marRight w:val="0"/>
              <w:marTop w:val="0"/>
              <w:marBottom w:val="0"/>
              <w:divBdr>
                <w:top w:val="none" w:sz="0" w:space="0" w:color="auto"/>
                <w:left w:val="none" w:sz="0" w:space="0" w:color="auto"/>
                <w:bottom w:val="none" w:sz="0" w:space="0" w:color="auto"/>
                <w:right w:val="none" w:sz="0" w:space="0" w:color="auto"/>
              </w:divBdr>
            </w:div>
          </w:divsChild>
        </w:div>
        <w:div w:id="1694307482">
          <w:marLeft w:val="0"/>
          <w:marRight w:val="0"/>
          <w:marTop w:val="0"/>
          <w:marBottom w:val="0"/>
          <w:divBdr>
            <w:top w:val="none" w:sz="0" w:space="0" w:color="auto"/>
            <w:left w:val="none" w:sz="0" w:space="0" w:color="auto"/>
            <w:bottom w:val="none" w:sz="0" w:space="0" w:color="auto"/>
            <w:right w:val="none" w:sz="0" w:space="0" w:color="auto"/>
          </w:divBdr>
          <w:divsChild>
            <w:div w:id="467938263">
              <w:marLeft w:val="0"/>
              <w:marRight w:val="0"/>
              <w:marTop w:val="0"/>
              <w:marBottom w:val="0"/>
              <w:divBdr>
                <w:top w:val="none" w:sz="0" w:space="0" w:color="auto"/>
                <w:left w:val="none" w:sz="0" w:space="0" w:color="auto"/>
                <w:bottom w:val="none" w:sz="0" w:space="0" w:color="auto"/>
                <w:right w:val="none" w:sz="0" w:space="0" w:color="auto"/>
              </w:divBdr>
            </w:div>
          </w:divsChild>
        </w:div>
        <w:div w:id="1732263082">
          <w:marLeft w:val="0"/>
          <w:marRight w:val="0"/>
          <w:marTop w:val="0"/>
          <w:marBottom w:val="0"/>
          <w:divBdr>
            <w:top w:val="none" w:sz="0" w:space="0" w:color="auto"/>
            <w:left w:val="none" w:sz="0" w:space="0" w:color="auto"/>
            <w:bottom w:val="none" w:sz="0" w:space="0" w:color="auto"/>
            <w:right w:val="none" w:sz="0" w:space="0" w:color="auto"/>
          </w:divBdr>
          <w:divsChild>
            <w:div w:id="800810064">
              <w:marLeft w:val="0"/>
              <w:marRight w:val="0"/>
              <w:marTop w:val="0"/>
              <w:marBottom w:val="0"/>
              <w:divBdr>
                <w:top w:val="none" w:sz="0" w:space="0" w:color="auto"/>
                <w:left w:val="none" w:sz="0" w:space="0" w:color="auto"/>
                <w:bottom w:val="none" w:sz="0" w:space="0" w:color="auto"/>
                <w:right w:val="none" w:sz="0" w:space="0" w:color="auto"/>
              </w:divBdr>
            </w:div>
          </w:divsChild>
        </w:div>
        <w:div w:id="1742362870">
          <w:marLeft w:val="0"/>
          <w:marRight w:val="0"/>
          <w:marTop w:val="0"/>
          <w:marBottom w:val="0"/>
          <w:divBdr>
            <w:top w:val="none" w:sz="0" w:space="0" w:color="auto"/>
            <w:left w:val="none" w:sz="0" w:space="0" w:color="auto"/>
            <w:bottom w:val="none" w:sz="0" w:space="0" w:color="auto"/>
            <w:right w:val="none" w:sz="0" w:space="0" w:color="auto"/>
          </w:divBdr>
          <w:divsChild>
            <w:div w:id="1046874682">
              <w:marLeft w:val="0"/>
              <w:marRight w:val="0"/>
              <w:marTop w:val="0"/>
              <w:marBottom w:val="0"/>
              <w:divBdr>
                <w:top w:val="none" w:sz="0" w:space="0" w:color="auto"/>
                <w:left w:val="none" w:sz="0" w:space="0" w:color="auto"/>
                <w:bottom w:val="none" w:sz="0" w:space="0" w:color="auto"/>
                <w:right w:val="none" w:sz="0" w:space="0" w:color="auto"/>
              </w:divBdr>
            </w:div>
          </w:divsChild>
        </w:div>
        <w:div w:id="1750997560">
          <w:marLeft w:val="0"/>
          <w:marRight w:val="0"/>
          <w:marTop w:val="0"/>
          <w:marBottom w:val="0"/>
          <w:divBdr>
            <w:top w:val="none" w:sz="0" w:space="0" w:color="auto"/>
            <w:left w:val="none" w:sz="0" w:space="0" w:color="auto"/>
            <w:bottom w:val="none" w:sz="0" w:space="0" w:color="auto"/>
            <w:right w:val="none" w:sz="0" w:space="0" w:color="auto"/>
          </w:divBdr>
          <w:divsChild>
            <w:div w:id="782114067">
              <w:marLeft w:val="0"/>
              <w:marRight w:val="0"/>
              <w:marTop w:val="0"/>
              <w:marBottom w:val="0"/>
              <w:divBdr>
                <w:top w:val="none" w:sz="0" w:space="0" w:color="auto"/>
                <w:left w:val="none" w:sz="0" w:space="0" w:color="auto"/>
                <w:bottom w:val="none" w:sz="0" w:space="0" w:color="auto"/>
                <w:right w:val="none" w:sz="0" w:space="0" w:color="auto"/>
              </w:divBdr>
            </w:div>
          </w:divsChild>
        </w:div>
        <w:div w:id="1763987000">
          <w:marLeft w:val="0"/>
          <w:marRight w:val="0"/>
          <w:marTop w:val="0"/>
          <w:marBottom w:val="0"/>
          <w:divBdr>
            <w:top w:val="none" w:sz="0" w:space="0" w:color="auto"/>
            <w:left w:val="none" w:sz="0" w:space="0" w:color="auto"/>
            <w:bottom w:val="none" w:sz="0" w:space="0" w:color="auto"/>
            <w:right w:val="none" w:sz="0" w:space="0" w:color="auto"/>
          </w:divBdr>
          <w:divsChild>
            <w:div w:id="801465771">
              <w:marLeft w:val="0"/>
              <w:marRight w:val="0"/>
              <w:marTop w:val="0"/>
              <w:marBottom w:val="0"/>
              <w:divBdr>
                <w:top w:val="none" w:sz="0" w:space="0" w:color="auto"/>
                <w:left w:val="none" w:sz="0" w:space="0" w:color="auto"/>
                <w:bottom w:val="none" w:sz="0" w:space="0" w:color="auto"/>
                <w:right w:val="none" w:sz="0" w:space="0" w:color="auto"/>
              </w:divBdr>
            </w:div>
          </w:divsChild>
        </w:div>
        <w:div w:id="1781756622">
          <w:marLeft w:val="0"/>
          <w:marRight w:val="0"/>
          <w:marTop w:val="0"/>
          <w:marBottom w:val="0"/>
          <w:divBdr>
            <w:top w:val="none" w:sz="0" w:space="0" w:color="auto"/>
            <w:left w:val="none" w:sz="0" w:space="0" w:color="auto"/>
            <w:bottom w:val="none" w:sz="0" w:space="0" w:color="auto"/>
            <w:right w:val="none" w:sz="0" w:space="0" w:color="auto"/>
          </w:divBdr>
          <w:divsChild>
            <w:div w:id="1253471600">
              <w:marLeft w:val="0"/>
              <w:marRight w:val="0"/>
              <w:marTop w:val="0"/>
              <w:marBottom w:val="0"/>
              <w:divBdr>
                <w:top w:val="none" w:sz="0" w:space="0" w:color="auto"/>
                <w:left w:val="none" w:sz="0" w:space="0" w:color="auto"/>
                <w:bottom w:val="none" w:sz="0" w:space="0" w:color="auto"/>
                <w:right w:val="none" w:sz="0" w:space="0" w:color="auto"/>
              </w:divBdr>
            </w:div>
          </w:divsChild>
        </w:div>
        <w:div w:id="1794211612">
          <w:marLeft w:val="0"/>
          <w:marRight w:val="0"/>
          <w:marTop w:val="0"/>
          <w:marBottom w:val="0"/>
          <w:divBdr>
            <w:top w:val="none" w:sz="0" w:space="0" w:color="auto"/>
            <w:left w:val="none" w:sz="0" w:space="0" w:color="auto"/>
            <w:bottom w:val="none" w:sz="0" w:space="0" w:color="auto"/>
            <w:right w:val="none" w:sz="0" w:space="0" w:color="auto"/>
          </w:divBdr>
          <w:divsChild>
            <w:div w:id="1739161094">
              <w:marLeft w:val="0"/>
              <w:marRight w:val="0"/>
              <w:marTop w:val="0"/>
              <w:marBottom w:val="0"/>
              <w:divBdr>
                <w:top w:val="none" w:sz="0" w:space="0" w:color="auto"/>
                <w:left w:val="none" w:sz="0" w:space="0" w:color="auto"/>
                <w:bottom w:val="none" w:sz="0" w:space="0" w:color="auto"/>
                <w:right w:val="none" w:sz="0" w:space="0" w:color="auto"/>
              </w:divBdr>
            </w:div>
          </w:divsChild>
        </w:div>
        <w:div w:id="1803648582">
          <w:marLeft w:val="0"/>
          <w:marRight w:val="0"/>
          <w:marTop w:val="0"/>
          <w:marBottom w:val="0"/>
          <w:divBdr>
            <w:top w:val="none" w:sz="0" w:space="0" w:color="auto"/>
            <w:left w:val="none" w:sz="0" w:space="0" w:color="auto"/>
            <w:bottom w:val="none" w:sz="0" w:space="0" w:color="auto"/>
            <w:right w:val="none" w:sz="0" w:space="0" w:color="auto"/>
          </w:divBdr>
          <w:divsChild>
            <w:div w:id="1166433352">
              <w:marLeft w:val="0"/>
              <w:marRight w:val="0"/>
              <w:marTop w:val="0"/>
              <w:marBottom w:val="0"/>
              <w:divBdr>
                <w:top w:val="none" w:sz="0" w:space="0" w:color="auto"/>
                <w:left w:val="none" w:sz="0" w:space="0" w:color="auto"/>
                <w:bottom w:val="none" w:sz="0" w:space="0" w:color="auto"/>
                <w:right w:val="none" w:sz="0" w:space="0" w:color="auto"/>
              </w:divBdr>
            </w:div>
          </w:divsChild>
        </w:div>
        <w:div w:id="1828787846">
          <w:marLeft w:val="0"/>
          <w:marRight w:val="0"/>
          <w:marTop w:val="0"/>
          <w:marBottom w:val="0"/>
          <w:divBdr>
            <w:top w:val="none" w:sz="0" w:space="0" w:color="auto"/>
            <w:left w:val="none" w:sz="0" w:space="0" w:color="auto"/>
            <w:bottom w:val="none" w:sz="0" w:space="0" w:color="auto"/>
            <w:right w:val="none" w:sz="0" w:space="0" w:color="auto"/>
          </w:divBdr>
          <w:divsChild>
            <w:div w:id="290131441">
              <w:marLeft w:val="0"/>
              <w:marRight w:val="0"/>
              <w:marTop w:val="0"/>
              <w:marBottom w:val="0"/>
              <w:divBdr>
                <w:top w:val="none" w:sz="0" w:space="0" w:color="auto"/>
                <w:left w:val="none" w:sz="0" w:space="0" w:color="auto"/>
                <w:bottom w:val="none" w:sz="0" w:space="0" w:color="auto"/>
                <w:right w:val="none" w:sz="0" w:space="0" w:color="auto"/>
              </w:divBdr>
            </w:div>
          </w:divsChild>
        </w:div>
        <w:div w:id="1830629126">
          <w:marLeft w:val="0"/>
          <w:marRight w:val="0"/>
          <w:marTop w:val="0"/>
          <w:marBottom w:val="0"/>
          <w:divBdr>
            <w:top w:val="none" w:sz="0" w:space="0" w:color="auto"/>
            <w:left w:val="none" w:sz="0" w:space="0" w:color="auto"/>
            <w:bottom w:val="none" w:sz="0" w:space="0" w:color="auto"/>
            <w:right w:val="none" w:sz="0" w:space="0" w:color="auto"/>
          </w:divBdr>
          <w:divsChild>
            <w:div w:id="248393928">
              <w:marLeft w:val="0"/>
              <w:marRight w:val="0"/>
              <w:marTop w:val="0"/>
              <w:marBottom w:val="0"/>
              <w:divBdr>
                <w:top w:val="none" w:sz="0" w:space="0" w:color="auto"/>
                <w:left w:val="none" w:sz="0" w:space="0" w:color="auto"/>
                <w:bottom w:val="none" w:sz="0" w:space="0" w:color="auto"/>
                <w:right w:val="none" w:sz="0" w:space="0" w:color="auto"/>
              </w:divBdr>
            </w:div>
          </w:divsChild>
        </w:div>
        <w:div w:id="1832789420">
          <w:marLeft w:val="0"/>
          <w:marRight w:val="0"/>
          <w:marTop w:val="0"/>
          <w:marBottom w:val="0"/>
          <w:divBdr>
            <w:top w:val="none" w:sz="0" w:space="0" w:color="auto"/>
            <w:left w:val="none" w:sz="0" w:space="0" w:color="auto"/>
            <w:bottom w:val="none" w:sz="0" w:space="0" w:color="auto"/>
            <w:right w:val="none" w:sz="0" w:space="0" w:color="auto"/>
          </w:divBdr>
          <w:divsChild>
            <w:div w:id="2023242135">
              <w:marLeft w:val="0"/>
              <w:marRight w:val="0"/>
              <w:marTop w:val="0"/>
              <w:marBottom w:val="0"/>
              <w:divBdr>
                <w:top w:val="none" w:sz="0" w:space="0" w:color="auto"/>
                <w:left w:val="none" w:sz="0" w:space="0" w:color="auto"/>
                <w:bottom w:val="none" w:sz="0" w:space="0" w:color="auto"/>
                <w:right w:val="none" w:sz="0" w:space="0" w:color="auto"/>
              </w:divBdr>
            </w:div>
          </w:divsChild>
        </w:div>
        <w:div w:id="1845047275">
          <w:marLeft w:val="0"/>
          <w:marRight w:val="0"/>
          <w:marTop w:val="0"/>
          <w:marBottom w:val="0"/>
          <w:divBdr>
            <w:top w:val="none" w:sz="0" w:space="0" w:color="auto"/>
            <w:left w:val="none" w:sz="0" w:space="0" w:color="auto"/>
            <w:bottom w:val="none" w:sz="0" w:space="0" w:color="auto"/>
            <w:right w:val="none" w:sz="0" w:space="0" w:color="auto"/>
          </w:divBdr>
          <w:divsChild>
            <w:div w:id="171997926">
              <w:marLeft w:val="0"/>
              <w:marRight w:val="0"/>
              <w:marTop w:val="0"/>
              <w:marBottom w:val="0"/>
              <w:divBdr>
                <w:top w:val="none" w:sz="0" w:space="0" w:color="auto"/>
                <w:left w:val="none" w:sz="0" w:space="0" w:color="auto"/>
                <w:bottom w:val="none" w:sz="0" w:space="0" w:color="auto"/>
                <w:right w:val="none" w:sz="0" w:space="0" w:color="auto"/>
              </w:divBdr>
            </w:div>
          </w:divsChild>
        </w:div>
        <w:div w:id="1873497240">
          <w:marLeft w:val="0"/>
          <w:marRight w:val="0"/>
          <w:marTop w:val="0"/>
          <w:marBottom w:val="0"/>
          <w:divBdr>
            <w:top w:val="none" w:sz="0" w:space="0" w:color="auto"/>
            <w:left w:val="none" w:sz="0" w:space="0" w:color="auto"/>
            <w:bottom w:val="none" w:sz="0" w:space="0" w:color="auto"/>
            <w:right w:val="none" w:sz="0" w:space="0" w:color="auto"/>
          </w:divBdr>
          <w:divsChild>
            <w:div w:id="1402217831">
              <w:marLeft w:val="0"/>
              <w:marRight w:val="0"/>
              <w:marTop w:val="0"/>
              <w:marBottom w:val="0"/>
              <w:divBdr>
                <w:top w:val="none" w:sz="0" w:space="0" w:color="auto"/>
                <w:left w:val="none" w:sz="0" w:space="0" w:color="auto"/>
                <w:bottom w:val="none" w:sz="0" w:space="0" w:color="auto"/>
                <w:right w:val="none" w:sz="0" w:space="0" w:color="auto"/>
              </w:divBdr>
            </w:div>
          </w:divsChild>
        </w:div>
        <w:div w:id="1884947894">
          <w:marLeft w:val="0"/>
          <w:marRight w:val="0"/>
          <w:marTop w:val="0"/>
          <w:marBottom w:val="0"/>
          <w:divBdr>
            <w:top w:val="none" w:sz="0" w:space="0" w:color="auto"/>
            <w:left w:val="none" w:sz="0" w:space="0" w:color="auto"/>
            <w:bottom w:val="none" w:sz="0" w:space="0" w:color="auto"/>
            <w:right w:val="none" w:sz="0" w:space="0" w:color="auto"/>
          </w:divBdr>
          <w:divsChild>
            <w:div w:id="1163200378">
              <w:marLeft w:val="0"/>
              <w:marRight w:val="0"/>
              <w:marTop w:val="0"/>
              <w:marBottom w:val="0"/>
              <w:divBdr>
                <w:top w:val="none" w:sz="0" w:space="0" w:color="auto"/>
                <w:left w:val="none" w:sz="0" w:space="0" w:color="auto"/>
                <w:bottom w:val="none" w:sz="0" w:space="0" w:color="auto"/>
                <w:right w:val="none" w:sz="0" w:space="0" w:color="auto"/>
              </w:divBdr>
            </w:div>
          </w:divsChild>
        </w:div>
        <w:div w:id="1889760016">
          <w:marLeft w:val="0"/>
          <w:marRight w:val="0"/>
          <w:marTop w:val="0"/>
          <w:marBottom w:val="0"/>
          <w:divBdr>
            <w:top w:val="none" w:sz="0" w:space="0" w:color="auto"/>
            <w:left w:val="none" w:sz="0" w:space="0" w:color="auto"/>
            <w:bottom w:val="none" w:sz="0" w:space="0" w:color="auto"/>
            <w:right w:val="none" w:sz="0" w:space="0" w:color="auto"/>
          </w:divBdr>
          <w:divsChild>
            <w:div w:id="1651666774">
              <w:marLeft w:val="0"/>
              <w:marRight w:val="0"/>
              <w:marTop w:val="0"/>
              <w:marBottom w:val="0"/>
              <w:divBdr>
                <w:top w:val="none" w:sz="0" w:space="0" w:color="auto"/>
                <w:left w:val="none" w:sz="0" w:space="0" w:color="auto"/>
                <w:bottom w:val="none" w:sz="0" w:space="0" w:color="auto"/>
                <w:right w:val="none" w:sz="0" w:space="0" w:color="auto"/>
              </w:divBdr>
            </w:div>
          </w:divsChild>
        </w:div>
        <w:div w:id="1891069246">
          <w:marLeft w:val="0"/>
          <w:marRight w:val="0"/>
          <w:marTop w:val="0"/>
          <w:marBottom w:val="0"/>
          <w:divBdr>
            <w:top w:val="none" w:sz="0" w:space="0" w:color="auto"/>
            <w:left w:val="none" w:sz="0" w:space="0" w:color="auto"/>
            <w:bottom w:val="none" w:sz="0" w:space="0" w:color="auto"/>
            <w:right w:val="none" w:sz="0" w:space="0" w:color="auto"/>
          </w:divBdr>
          <w:divsChild>
            <w:div w:id="1201551617">
              <w:marLeft w:val="0"/>
              <w:marRight w:val="0"/>
              <w:marTop w:val="0"/>
              <w:marBottom w:val="0"/>
              <w:divBdr>
                <w:top w:val="none" w:sz="0" w:space="0" w:color="auto"/>
                <w:left w:val="none" w:sz="0" w:space="0" w:color="auto"/>
                <w:bottom w:val="none" w:sz="0" w:space="0" w:color="auto"/>
                <w:right w:val="none" w:sz="0" w:space="0" w:color="auto"/>
              </w:divBdr>
            </w:div>
          </w:divsChild>
        </w:div>
        <w:div w:id="1902136721">
          <w:marLeft w:val="0"/>
          <w:marRight w:val="0"/>
          <w:marTop w:val="0"/>
          <w:marBottom w:val="0"/>
          <w:divBdr>
            <w:top w:val="none" w:sz="0" w:space="0" w:color="auto"/>
            <w:left w:val="none" w:sz="0" w:space="0" w:color="auto"/>
            <w:bottom w:val="none" w:sz="0" w:space="0" w:color="auto"/>
            <w:right w:val="none" w:sz="0" w:space="0" w:color="auto"/>
          </w:divBdr>
          <w:divsChild>
            <w:div w:id="848177014">
              <w:marLeft w:val="0"/>
              <w:marRight w:val="0"/>
              <w:marTop w:val="0"/>
              <w:marBottom w:val="0"/>
              <w:divBdr>
                <w:top w:val="none" w:sz="0" w:space="0" w:color="auto"/>
                <w:left w:val="none" w:sz="0" w:space="0" w:color="auto"/>
                <w:bottom w:val="none" w:sz="0" w:space="0" w:color="auto"/>
                <w:right w:val="none" w:sz="0" w:space="0" w:color="auto"/>
              </w:divBdr>
            </w:div>
          </w:divsChild>
        </w:div>
        <w:div w:id="1907647446">
          <w:marLeft w:val="0"/>
          <w:marRight w:val="0"/>
          <w:marTop w:val="0"/>
          <w:marBottom w:val="0"/>
          <w:divBdr>
            <w:top w:val="none" w:sz="0" w:space="0" w:color="auto"/>
            <w:left w:val="none" w:sz="0" w:space="0" w:color="auto"/>
            <w:bottom w:val="none" w:sz="0" w:space="0" w:color="auto"/>
            <w:right w:val="none" w:sz="0" w:space="0" w:color="auto"/>
          </w:divBdr>
          <w:divsChild>
            <w:div w:id="636566515">
              <w:marLeft w:val="0"/>
              <w:marRight w:val="0"/>
              <w:marTop w:val="0"/>
              <w:marBottom w:val="0"/>
              <w:divBdr>
                <w:top w:val="none" w:sz="0" w:space="0" w:color="auto"/>
                <w:left w:val="none" w:sz="0" w:space="0" w:color="auto"/>
                <w:bottom w:val="none" w:sz="0" w:space="0" w:color="auto"/>
                <w:right w:val="none" w:sz="0" w:space="0" w:color="auto"/>
              </w:divBdr>
            </w:div>
            <w:div w:id="1047922860">
              <w:marLeft w:val="0"/>
              <w:marRight w:val="0"/>
              <w:marTop w:val="0"/>
              <w:marBottom w:val="0"/>
              <w:divBdr>
                <w:top w:val="none" w:sz="0" w:space="0" w:color="auto"/>
                <w:left w:val="none" w:sz="0" w:space="0" w:color="auto"/>
                <w:bottom w:val="none" w:sz="0" w:space="0" w:color="auto"/>
                <w:right w:val="none" w:sz="0" w:space="0" w:color="auto"/>
              </w:divBdr>
            </w:div>
          </w:divsChild>
        </w:div>
        <w:div w:id="1911385888">
          <w:marLeft w:val="0"/>
          <w:marRight w:val="0"/>
          <w:marTop w:val="0"/>
          <w:marBottom w:val="0"/>
          <w:divBdr>
            <w:top w:val="none" w:sz="0" w:space="0" w:color="auto"/>
            <w:left w:val="none" w:sz="0" w:space="0" w:color="auto"/>
            <w:bottom w:val="none" w:sz="0" w:space="0" w:color="auto"/>
            <w:right w:val="none" w:sz="0" w:space="0" w:color="auto"/>
          </w:divBdr>
          <w:divsChild>
            <w:div w:id="1425297777">
              <w:marLeft w:val="0"/>
              <w:marRight w:val="0"/>
              <w:marTop w:val="0"/>
              <w:marBottom w:val="0"/>
              <w:divBdr>
                <w:top w:val="none" w:sz="0" w:space="0" w:color="auto"/>
                <w:left w:val="none" w:sz="0" w:space="0" w:color="auto"/>
                <w:bottom w:val="none" w:sz="0" w:space="0" w:color="auto"/>
                <w:right w:val="none" w:sz="0" w:space="0" w:color="auto"/>
              </w:divBdr>
            </w:div>
          </w:divsChild>
        </w:div>
        <w:div w:id="1927378742">
          <w:marLeft w:val="0"/>
          <w:marRight w:val="0"/>
          <w:marTop w:val="0"/>
          <w:marBottom w:val="0"/>
          <w:divBdr>
            <w:top w:val="none" w:sz="0" w:space="0" w:color="auto"/>
            <w:left w:val="none" w:sz="0" w:space="0" w:color="auto"/>
            <w:bottom w:val="none" w:sz="0" w:space="0" w:color="auto"/>
            <w:right w:val="none" w:sz="0" w:space="0" w:color="auto"/>
          </w:divBdr>
          <w:divsChild>
            <w:div w:id="1593051393">
              <w:marLeft w:val="0"/>
              <w:marRight w:val="0"/>
              <w:marTop w:val="0"/>
              <w:marBottom w:val="0"/>
              <w:divBdr>
                <w:top w:val="none" w:sz="0" w:space="0" w:color="auto"/>
                <w:left w:val="none" w:sz="0" w:space="0" w:color="auto"/>
                <w:bottom w:val="none" w:sz="0" w:space="0" w:color="auto"/>
                <w:right w:val="none" w:sz="0" w:space="0" w:color="auto"/>
              </w:divBdr>
            </w:div>
          </w:divsChild>
        </w:div>
        <w:div w:id="1930307337">
          <w:marLeft w:val="0"/>
          <w:marRight w:val="0"/>
          <w:marTop w:val="0"/>
          <w:marBottom w:val="0"/>
          <w:divBdr>
            <w:top w:val="none" w:sz="0" w:space="0" w:color="auto"/>
            <w:left w:val="none" w:sz="0" w:space="0" w:color="auto"/>
            <w:bottom w:val="none" w:sz="0" w:space="0" w:color="auto"/>
            <w:right w:val="none" w:sz="0" w:space="0" w:color="auto"/>
          </w:divBdr>
          <w:divsChild>
            <w:div w:id="831680146">
              <w:marLeft w:val="0"/>
              <w:marRight w:val="0"/>
              <w:marTop w:val="0"/>
              <w:marBottom w:val="0"/>
              <w:divBdr>
                <w:top w:val="none" w:sz="0" w:space="0" w:color="auto"/>
                <w:left w:val="none" w:sz="0" w:space="0" w:color="auto"/>
                <w:bottom w:val="none" w:sz="0" w:space="0" w:color="auto"/>
                <w:right w:val="none" w:sz="0" w:space="0" w:color="auto"/>
              </w:divBdr>
            </w:div>
          </w:divsChild>
        </w:div>
        <w:div w:id="1944454035">
          <w:marLeft w:val="0"/>
          <w:marRight w:val="0"/>
          <w:marTop w:val="0"/>
          <w:marBottom w:val="0"/>
          <w:divBdr>
            <w:top w:val="none" w:sz="0" w:space="0" w:color="auto"/>
            <w:left w:val="none" w:sz="0" w:space="0" w:color="auto"/>
            <w:bottom w:val="none" w:sz="0" w:space="0" w:color="auto"/>
            <w:right w:val="none" w:sz="0" w:space="0" w:color="auto"/>
          </w:divBdr>
          <w:divsChild>
            <w:div w:id="35811289">
              <w:marLeft w:val="0"/>
              <w:marRight w:val="0"/>
              <w:marTop w:val="0"/>
              <w:marBottom w:val="0"/>
              <w:divBdr>
                <w:top w:val="none" w:sz="0" w:space="0" w:color="auto"/>
                <w:left w:val="none" w:sz="0" w:space="0" w:color="auto"/>
                <w:bottom w:val="none" w:sz="0" w:space="0" w:color="auto"/>
                <w:right w:val="none" w:sz="0" w:space="0" w:color="auto"/>
              </w:divBdr>
            </w:div>
          </w:divsChild>
        </w:div>
        <w:div w:id="1945071088">
          <w:marLeft w:val="0"/>
          <w:marRight w:val="0"/>
          <w:marTop w:val="0"/>
          <w:marBottom w:val="0"/>
          <w:divBdr>
            <w:top w:val="none" w:sz="0" w:space="0" w:color="auto"/>
            <w:left w:val="none" w:sz="0" w:space="0" w:color="auto"/>
            <w:bottom w:val="none" w:sz="0" w:space="0" w:color="auto"/>
            <w:right w:val="none" w:sz="0" w:space="0" w:color="auto"/>
          </w:divBdr>
          <w:divsChild>
            <w:div w:id="1607040315">
              <w:marLeft w:val="0"/>
              <w:marRight w:val="0"/>
              <w:marTop w:val="0"/>
              <w:marBottom w:val="0"/>
              <w:divBdr>
                <w:top w:val="none" w:sz="0" w:space="0" w:color="auto"/>
                <w:left w:val="none" w:sz="0" w:space="0" w:color="auto"/>
                <w:bottom w:val="none" w:sz="0" w:space="0" w:color="auto"/>
                <w:right w:val="none" w:sz="0" w:space="0" w:color="auto"/>
              </w:divBdr>
            </w:div>
          </w:divsChild>
        </w:div>
        <w:div w:id="1958751436">
          <w:marLeft w:val="0"/>
          <w:marRight w:val="0"/>
          <w:marTop w:val="0"/>
          <w:marBottom w:val="0"/>
          <w:divBdr>
            <w:top w:val="none" w:sz="0" w:space="0" w:color="auto"/>
            <w:left w:val="none" w:sz="0" w:space="0" w:color="auto"/>
            <w:bottom w:val="none" w:sz="0" w:space="0" w:color="auto"/>
            <w:right w:val="none" w:sz="0" w:space="0" w:color="auto"/>
          </w:divBdr>
          <w:divsChild>
            <w:div w:id="1856767873">
              <w:marLeft w:val="0"/>
              <w:marRight w:val="0"/>
              <w:marTop w:val="0"/>
              <w:marBottom w:val="0"/>
              <w:divBdr>
                <w:top w:val="none" w:sz="0" w:space="0" w:color="auto"/>
                <w:left w:val="none" w:sz="0" w:space="0" w:color="auto"/>
                <w:bottom w:val="none" w:sz="0" w:space="0" w:color="auto"/>
                <w:right w:val="none" w:sz="0" w:space="0" w:color="auto"/>
              </w:divBdr>
            </w:div>
          </w:divsChild>
        </w:div>
        <w:div w:id="1968663694">
          <w:marLeft w:val="0"/>
          <w:marRight w:val="0"/>
          <w:marTop w:val="0"/>
          <w:marBottom w:val="0"/>
          <w:divBdr>
            <w:top w:val="none" w:sz="0" w:space="0" w:color="auto"/>
            <w:left w:val="none" w:sz="0" w:space="0" w:color="auto"/>
            <w:bottom w:val="none" w:sz="0" w:space="0" w:color="auto"/>
            <w:right w:val="none" w:sz="0" w:space="0" w:color="auto"/>
          </w:divBdr>
          <w:divsChild>
            <w:div w:id="1331711862">
              <w:marLeft w:val="0"/>
              <w:marRight w:val="0"/>
              <w:marTop w:val="0"/>
              <w:marBottom w:val="0"/>
              <w:divBdr>
                <w:top w:val="none" w:sz="0" w:space="0" w:color="auto"/>
                <w:left w:val="none" w:sz="0" w:space="0" w:color="auto"/>
                <w:bottom w:val="none" w:sz="0" w:space="0" w:color="auto"/>
                <w:right w:val="none" w:sz="0" w:space="0" w:color="auto"/>
              </w:divBdr>
            </w:div>
          </w:divsChild>
        </w:div>
        <w:div w:id="1969429739">
          <w:marLeft w:val="0"/>
          <w:marRight w:val="0"/>
          <w:marTop w:val="0"/>
          <w:marBottom w:val="0"/>
          <w:divBdr>
            <w:top w:val="none" w:sz="0" w:space="0" w:color="auto"/>
            <w:left w:val="none" w:sz="0" w:space="0" w:color="auto"/>
            <w:bottom w:val="none" w:sz="0" w:space="0" w:color="auto"/>
            <w:right w:val="none" w:sz="0" w:space="0" w:color="auto"/>
          </w:divBdr>
          <w:divsChild>
            <w:div w:id="1865946784">
              <w:marLeft w:val="0"/>
              <w:marRight w:val="0"/>
              <w:marTop w:val="0"/>
              <w:marBottom w:val="0"/>
              <w:divBdr>
                <w:top w:val="none" w:sz="0" w:space="0" w:color="auto"/>
                <w:left w:val="none" w:sz="0" w:space="0" w:color="auto"/>
                <w:bottom w:val="none" w:sz="0" w:space="0" w:color="auto"/>
                <w:right w:val="none" w:sz="0" w:space="0" w:color="auto"/>
              </w:divBdr>
            </w:div>
          </w:divsChild>
        </w:div>
        <w:div w:id="1974216734">
          <w:marLeft w:val="0"/>
          <w:marRight w:val="0"/>
          <w:marTop w:val="0"/>
          <w:marBottom w:val="0"/>
          <w:divBdr>
            <w:top w:val="none" w:sz="0" w:space="0" w:color="auto"/>
            <w:left w:val="none" w:sz="0" w:space="0" w:color="auto"/>
            <w:bottom w:val="none" w:sz="0" w:space="0" w:color="auto"/>
            <w:right w:val="none" w:sz="0" w:space="0" w:color="auto"/>
          </w:divBdr>
          <w:divsChild>
            <w:div w:id="1749300367">
              <w:marLeft w:val="0"/>
              <w:marRight w:val="0"/>
              <w:marTop w:val="0"/>
              <w:marBottom w:val="0"/>
              <w:divBdr>
                <w:top w:val="none" w:sz="0" w:space="0" w:color="auto"/>
                <w:left w:val="none" w:sz="0" w:space="0" w:color="auto"/>
                <w:bottom w:val="none" w:sz="0" w:space="0" w:color="auto"/>
                <w:right w:val="none" w:sz="0" w:space="0" w:color="auto"/>
              </w:divBdr>
            </w:div>
          </w:divsChild>
        </w:div>
        <w:div w:id="2014915765">
          <w:marLeft w:val="0"/>
          <w:marRight w:val="0"/>
          <w:marTop w:val="0"/>
          <w:marBottom w:val="0"/>
          <w:divBdr>
            <w:top w:val="none" w:sz="0" w:space="0" w:color="auto"/>
            <w:left w:val="none" w:sz="0" w:space="0" w:color="auto"/>
            <w:bottom w:val="none" w:sz="0" w:space="0" w:color="auto"/>
            <w:right w:val="none" w:sz="0" w:space="0" w:color="auto"/>
          </w:divBdr>
          <w:divsChild>
            <w:div w:id="1494685844">
              <w:marLeft w:val="0"/>
              <w:marRight w:val="0"/>
              <w:marTop w:val="0"/>
              <w:marBottom w:val="0"/>
              <w:divBdr>
                <w:top w:val="none" w:sz="0" w:space="0" w:color="auto"/>
                <w:left w:val="none" w:sz="0" w:space="0" w:color="auto"/>
                <w:bottom w:val="none" w:sz="0" w:space="0" w:color="auto"/>
                <w:right w:val="none" w:sz="0" w:space="0" w:color="auto"/>
              </w:divBdr>
            </w:div>
          </w:divsChild>
        </w:div>
        <w:div w:id="2016493206">
          <w:marLeft w:val="0"/>
          <w:marRight w:val="0"/>
          <w:marTop w:val="0"/>
          <w:marBottom w:val="0"/>
          <w:divBdr>
            <w:top w:val="none" w:sz="0" w:space="0" w:color="auto"/>
            <w:left w:val="none" w:sz="0" w:space="0" w:color="auto"/>
            <w:bottom w:val="none" w:sz="0" w:space="0" w:color="auto"/>
            <w:right w:val="none" w:sz="0" w:space="0" w:color="auto"/>
          </w:divBdr>
          <w:divsChild>
            <w:div w:id="1910840755">
              <w:marLeft w:val="0"/>
              <w:marRight w:val="0"/>
              <w:marTop w:val="0"/>
              <w:marBottom w:val="0"/>
              <w:divBdr>
                <w:top w:val="none" w:sz="0" w:space="0" w:color="auto"/>
                <w:left w:val="none" w:sz="0" w:space="0" w:color="auto"/>
                <w:bottom w:val="none" w:sz="0" w:space="0" w:color="auto"/>
                <w:right w:val="none" w:sz="0" w:space="0" w:color="auto"/>
              </w:divBdr>
            </w:div>
          </w:divsChild>
        </w:div>
        <w:div w:id="2027125365">
          <w:marLeft w:val="0"/>
          <w:marRight w:val="0"/>
          <w:marTop w:val="0"/>
          <w:marBottom w:val="0"/>
          <w:divBdr>
            <w:top w:val="none" w:sz="0" w:space="0" w:color="auto"/>
            <w:left w:val="none" w:sz="0" w:space="0" w:color="auto"/>
            <w:bottom w:val="none" w:sz="0" w:space="0" w:color="auto"/>
            <w:right w:val="none" w:sz="0" w:space="0" w:color="auto"/>
          </w:divBdr>
          <w:divsChild>
            <w:div w:id="1202667204">
              <w:marLeft w:val="0"/>
              <w:marRight w:val="0"/>
              <w:marTop w:val="0"/>
              <w:marBottom w:val="0"/>
              <w:divBdr>
                <w:top w:val="none" w:sz="0" w:space="0" w:color="auto"/>
                <w:left w:val="none" w:sz="0" w:space="0" w:color="auto"/>
                <w:bottom w:val="none" w:sz="0" w:space="0" w:color="auto"/>
                <w:right w:val="none" w:sz="0" w:space="0" w:color="auto"/>
              </w:divBdr>
            </w:div>
          </w:divsChild>
        </w:div>
        <w:div w:id="2048946702">
          <w:marLeft w:val="0"/>
          <w:marRight w:val="0"/>
          <w:marTop w:val="0"/>
          <w:marBottom w:val="0"/>
          <w:divBdr>
            <w:top w:val="none" w:sz="0" w:space="0" w:color="auto"/>
            <w:left w:val="none" w:sz="0" w:space="0" w:color="auto"/>
            <w:bottom w:val="none" w:sz="0" w:space="0" w:color="auto"/>
            <w:right w:val="none" w:sz="0" w:space="0" w:color="auto"/>
          </w:divBdr>
          <w:divsChild>
            <w:div w:id="397677119">
              <w:marLeft w:val="0"/>
              <w:marRight w:val="0"/>
              <w:marTop w:val="0"/>
              <w:marBottom w:val="0"/>
              <w:divBdr>
                <w:top w:val="none" w:sz="0" w:space="0" w:color="auto"/>
                <w:left w:val="none" w:sz="0" w:space="0" w:color="auto"/>
                <w:bottom w:val="none" w:sz="0" w:space="0" w:color="auto"/>
                <w:right w:val="none" w:sz="0" w:space="0" w:color="auto"/>
              </w:divBdr>
            </w:div>
          </w:divsChild>
        </w:div>
        <w:div w:id="2085250617">
          <w:marLeft w:val="0"/>
          <w:marRight w:val="0"/>
          <w:marTop w:val="0"/>
          <w:marBottom w:val="0"/>
          <w:divBdr>
            <w:top w:val="none" w:sz="0" w:space="0" w:color="auto"/>
            <w:left w:val="none" w:sz="0" w:space="0" w:color="auto"/>
            <w:bottom w:val="none" w:sz="0" w:space="0" w:color="auto"/>
            <w:right w:val="none" w:sz="0" w:space="0" w:color="auto"/>
          </w:divBdr>
          <w:divsChild>
            <w:div w:id="481235756">
              <w:marLeft w:val="0"/>
              <w:marRight w:val="0"/>
              <w:marTop w:val="0"/>
              <w:marBottom w:val="0"/>
              <w:divBdr>
                <w:top w:val="none" w:sz="0" w:space="0" w:color="auto"/>
                <w:left w:val="none" w:sz="0" w:space="0" w:color="auto"/>
                <w:bottom w:val="none" w:sz="0" w:space="0" w:color="auto"/>
                <w:right w:val="none" w:sz="0" w:space="0" w:color="auto"/>
              </w:divBdr>
            </w:div>
          </w:divsChild>
        </w:div>
        <w:div w:id="2093550778">
          <w:marLeft w:val="0"/>
          <w:marRight w:val="0"/>
          <w:marTop w:val="0"/>
          <w:marBottom w:val="0"/>
          <w:divBdr>
            <w:top w:val="none" w:sz="0" w:space="0" w:color="auto"/>
            <w:left w:val="none" w:sz="0" w:space="0" w:color="auto"/>
            <w:bottom w:val="none" w:sz="0" w:space="0" w:color="auto"/>
            <w:right w:val="none" w:sz="0" w:space="0" w:color="auto"/>
          </w:divBdr>
          <w:divsChild>
            <w:div w:id="503712048">
              <w:marLeft w:val="0"/>
              <w:marRight w:val="0"/>
              <w:marTop w:val="0"/>
              <w:marBottom w:val="0"/>
              <w:divBdr>
                <w:top w:val="none" w:sz="0" w:space="0" w:color="auto"/>
                <w:left w:val="none" w:sz="0" w:space="0" w:color="auto"/>
                <w:bottom w:val="none" w:sz="0" w:space="0" w:color="auto"/>
                <w:right w:val="none" w:sz="0" w:space="0" w:color="auto"/>
              </w:divBdr>
            </w:div>
          </w:divsChild>
        </w:div>
        <w:div w:id="2107269143">
          <w:marLeft w:val="0"/>
          <w:marRight w:val="0"/>
          <w:marTop w:val="0"/>
          <w:marBottom w:val="0"/>
          <w:divBdr>
            <w:top w:val="none" w:sz="0" w:space="0" w:color="auto"/>
            <w:left w:val="none" w:sz="0" w:space="0" w:color="auto"/>
            <w:bottom w:val="none" w:sz="0" w:space="0" w:color="auto"/>
            <w:right w:val="none" w:sz="0" w:space="0" w:color="auto"/>
          </w:divBdr>
          <w:divsChild>
            <w:div w:id="168180900">
              <w:marLeft w:val="0"/>
              <w:marRight w:val="0"/>
              <w:marTop w:val="0"/>
              <w:marBottom w:val="0"/>
              <w:divBdr>
                <w:top w:val="none" w:sz="0" w:space="0" w:color="auto"/>
                <w:left w:val="none" w:sz="0" w:space="0" w:color="auto"/>
                <w:bottom w:val="none" w:sz="0" w:space="0" w:color="auto"/>
                <w:right w:val="none" w:sz="0" w:space="0" w:color="auto"/>
              </w:divBdr>
            </w:div>
          </w:divsChild>
        </w:div>
        <w:div w:id="2125612522">
          <w:marLeft w:val="0"/>
          <w:marRight w:val="0"/>
          <w:marTop w:val="0"/>
          <w:marBottom w:val="0"/>
          <w:divBdr>
            <w:top w:val="none" w:sz="0" w:space="0" w:color="auto"/>
            <w:left w:val="none" w:sz="0" w:space="0" w:color="auto"/>
            <w:bottom w:val="none" w:sz="0" w:space="0" w:color="auto"/>
            <w:right w:val="none" w:sz="0" w:space="0" w:color="auto"/>
          </w:divBdr>
          <w:divsChild>
            <w:div w:id="981930692">
              <w:marLeft w:val="0"/>
              <w:marRight w:val="0"/>
              <w:marTop w:val="0"/>
              <w:marBottom w:val="0"/>
              <w:divBdr>
                <w:top w:val="none" w:sz="0" w:space="0" w:color="auto"/>
                <w:left w:val="none" w:sz="0" w:space="0" w:color="auto"/>
                <w:bottom w:val="none" w:sz="0" w:space="0" w:color="auto"/>
                <w:right w:val="none" w:sz="0" w:space="0" w:color="auto"/>
              </w:divBdr>
            </w:div>
          </w:divsChild>
        </w:div>
        <w:div w:id="2142721065">
          <w:marLeft w:val="0"/>
          <w:marRight w:val="0"/>
          <w:marTop w:val="0"/>
          <w:marBottom w:val="0"/>
          <w:divBdr>
            <w:top w:val="none" w:sz="0" w:space="0" w:color="auto"/>
            <w:left w:val="none" w:sz="0" w:space="0" w:color="auto"/>
            <w:bottom w:val="none" w:sz="0" w:space="0" w:color="auto"/>
            <w:right w:val="none" w:sz="0" w:space="0" w:color="auto"/>
          </w:divBdr>
          <w:divsChild>
            <w:div w:id="341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50072">
      <w:bodyDiv w:val="1"/>
      <w:marLeft w:val="0"/>
      <w:marRight w:val="0"/>
      <w:marTop w:val="0"/>
      <w:marBottom w:val="0"/>
      <w:divBdr>
        <w:top w:val="none" w:sz="0" w:space="0" w:color="auto"/>
        <w:left w:val="none" w:sz="0" w:space="0" w:color="auto"/>
        <w:bottom w:val="none" w:sz="0" w:space="0" w:color="auto"/>
        <w:right w:val="none" w:sz="0" w:space="0" w:color="auto"/>
      </w:divBdr>
      <w:divsChild>
        <w:div w:id="580720307">
          <w:marLeft w:val="0"/>
          <w:marRight w:val="0"/>
          <w:marTop w:val="0"/>
          <w:marBottom w:val="0"/>
          <w:divBdr>
            <w:top w:val="none" w:sz="0" w:space="0" w:color="auto"/>
            <w:left w:val="none" w:sz="0" w:space="0" w:color="auto"/>
            <w:bottom w:val="none" w:sz="0" w:space="0" w:color="auto"/>
            <w:right w:val="none" w:sz="0" w:space="0" w:color="auto"/>
          </w:divBdr>
        </w:div>
        <w:div w:id="698896621">
          <w:marLeft w:val="0"/>
          <w:marRight w:val="0"/>
          <w:marTop w:val="0"/>
          <w:marBottom w:val="0"/>
          <w:divBdr>
            <w:top w:val="none" w:sz="0" w:space="0" w:color="auto"/>
            <w:left w:val="none" w:sz="0" w:space="0" w:color="auto"/>
            <w:bottom w:val="none" w:sz="0" w:space="0" w:color="auto"/>
            <w:right w:val="none" w:sz="0" w:space="0" w:color="auto"/>
          </w:divBdr>
        </w:div>
        <w:div w:id="1735153094">
          <w:marLeft w:val="0"/>
          <w:marRight w:val="0"/>
          <w:marTop w:val="0"/>
          <w:marBottom w:val="0"/>
          <w:divBdr>
            <w:top w:val="none" w:sz="0" w:space="0" w:color="auto"/>
            <w:left w:val="none" w:sz="0" w:space="0" w:color="auto"/>
            <w:bottom w:val="none" w:sz="0" w:space="0" w:color="auto"/>
            <w:right w:val="none" w:sz="0" w:space="0" w:color="auto"/>
          </w:divBdr>
        </w:div>
        <w:div w:id="1819301140">
          <w:marLeft w:val="0"/>
          <w:marRight w:val="0"/>
          <w:marTop w:val="0"/>
          <w:marBottom w:val="0"/>
          <w:divBdr>
            <w:top w:val="none" w:sz="0" w:space="0" w:color="auto"/>
            <w:left w:val="none" w:sz="0" w:space="0" w:color="auto"/>
            <w:bottom w:val="none" w:sz="0" w:space="0" w:color="auto"/>
            <w:right w:val="none" w:sz="0" w:space="0" w:color="auto"/>
          </w:divBdr>
        </w:div>
      </w:divsChild>
    </w:div>
    <w:div w:id="2112316775">
      <w:bodyDiv w:val="1"/>
      <w:marLeft w:val="0"/>
      <w:marRight w:val="0"/>
      <w:marTop w:val="0"/>
      <w:marBottom w:val="0"/>
      <w:divBdr>
        <w:top w:val="none" w:sz="0" w:space="0" w:color="auto"/>
        <w:left w:val="none" w:sz="0" w:space="0" w:color="auto"/>
        <w:bottom w:val="none" w:sz="0" w:space="0" w:color="auto"/>
        <w:right w:val="none" w:sz="0" w:space="0" w:color="auto"/>
      </w:divBdr>
      <w:divsChild>
        <w:div w:id="1099064357">
          <w:marLeft w:val="0"/>
          <w:marRight w:val="0"/>
          <w:marTop w:val="0"/>
          <w:marBottom w:val="0"/>
          <w:divBdr>
            <w:top w:val="none" w:sz="0" w:space="0" w:color="auto"/>
            <w:left w:val="none" w:sz="0" w:space="0" w:color="auto"/>
            <w:bottom w:val="none" w:sz="0" w:space="0" w:color="auto"/>
            <w:right w:val="none" w:sz="0" w:space="0" w:color="auto"/>
          </w:divBdr>
          <w:divsChild>
            <w:div w:id="232205924">
              <w:marLeft w:val="0"/>
              <w:marRight w:val="0"/>
              <w:marTop w:val="0"/>
              <w:marBottom w:val="0"/>
              <w:divBdr>
                <w:top w:val="none" w:sz="0" w:space="0" w:color="auto"/>
                <w:left w:val="none" w:sz="0" w:space="0" w:color="auto"/>
                <w:bottom w:val="none" w:sz="0" w:space="0" w:color="auto"/>
                <w:right w:val="none" w:sz="0" w:space="0" w:color="auto"/>
              </w:divBdr>
              <w:divsChild>
                <w:div w:id="1170171458">
                  <w:marLeft w:val="0"/>
                  <w:marRight w:val="0"/>
                  <w:marTop w:val="0"/>
                  <w:marBottom w:val="0"/>
                  <w:divBdr>
                    <w:top w:val="none" w:sz="0" w:space="0" w:color="auto"/>
                    <w:left w:val="none" w:sz="0" w:space="0" w:color="auto"/>
                    <w:bottom w:val="none" w:sz="0" w:space="0" w:color="auto"/>
                    <w:right w:val="none" w:sz="0" w:space="0" w:color="auto"/>
                  </w:divBdr>
                  <w:divsChild>
                    <w:div w:id="224882047">
                      <w:marLeft w:val="0"/>
                      <w:marRight w:val="0"/>
                      <w:marTop w:val="0"/>
                      <w:marBottom w:val="0"/>
                      <w:divBdr>
                        <w:top w:val="none" w:sz="0" w:space="0" w:color="auto"/>
                        <w:left w:val="none" w:sz="0" w:space="0" w:color="auto"/>
                        <w:bottom w:val="none" w:sz="0" w:space="0" w:color="auto"/>
                        <w:right w:val="none" w:sz="0" w:space="0" w:color="auto"/>
                      </w:divBdr>
                      <w:divsChild>
                        <w:div w:id="1957985499">
                          <w:marLeft w:val="0"/>
                          <w:marRight w:val="0"/>
                          <w:marTop w:val="0"/>
                          <w:marBottom w:val="0"/>
                          <w:divBdr>
                            <w:top w:val="none" w:sz="0" w:space="0" w:color="auto"/>
                            <w:left w:val="none" w:sz="0" w:space="0" w:color="auto"/>
                            <w:bottom w:val="none" w:sz="0" w:space="0" w:color="auto"/>
                            <w:right w:val="none" w:sz="0" w:space="0" w:color="auto"/>
                          </w:divBdr>
                          <w:divsChild>
                            <w:div w:id="743533692">
                              <w:marLeft w:val="0"/>
                              <w:marRight w:val="0"/>
                              <w:marTop w:val="0"/>
                              <w:marBottom w:val="0"/>
                              <w:divBdr>
                                <w:top w:val="none" w:sz="0" w:space="0" w:color="auto"/>
                                <w:left w:val="none" w:sz="0" w:space="0" w:color="auto"/>
                                <w:bottom w:val="none" w:sz="0" w:space="0" w:color="auto"/>
                                <w:right w:val="none" w:sz="0" w:space="0" w:color="auto"/>
                              </w:divBdr>
                              <w:divsChild>
                                <w:div w:id="1543321205">
                                  <w:marLeft w:val="0"/>
                                  <w:marRight w:val="0"/>
                                  <w:marTop w:val="0"/>
                                  <w:marBottom w:val="0"/>
                                  <w:divBdr>
                                    <w:top w:val="none" w:sz="0" w:space="0" w:color="auto"/>
                                    <w:left w:val="none" w:sz="0" w:space="0" w:color="auto"/>
                                    <w:bottom w:val="none" w:sz="0" w:space="0" w:color="auto"/>
                                    <w:right w:val="none" w:sz="0" w:space="0" w:color="auto"/>
                                  </w:divBdr>
                                  <w:divsChild>
                                    <w:div w:id="68190012">
                                      <w:marLeft w:val="0"/>
                                      <w:marRight w:val="0"/>
                                      <w:marTop w:val="0"/>
                                      <w:marBottom w:val="0"/>
                                      <w:divBdr>
                                        <w:top w:val="none" w:sz="0" w:space="0" w:color="auto"/>
                                        <w:left w:val="none" w:sz="0" w:space="0" w:color="auto"/>
                                        <w:bottom w:val="none" w:sz="0" w:space="0" w:color="auto"/>
                                        <w:right w:val="none" w:sz="0" w:space="0" w:color="auto"/>
                                      </w:divBdr>
                                      <w:divsChild>
                                        <w:div w:id="1538347511">
                                          <w:marLeft w:val="0"/>
                                          <w:marRight w:val="0"/>
                                          <w:marTop w:val="0"/>
                                          <w:marBottom w:val="0"/>
                                          <w:divBdr>
                                            <w:top w:val="none" w:sz="0" w:space="0" w:color="auto"/>
                                            <w:left w:val="none" w:sz="0" w:space="0" w:color="auto"/>
                                            <w:bottom w:val="none" w:sz="0" w:space="0" w:color="auto"/>
                                            <w:right w:val="none" w:sz="0" w:space="0" w:color="auto"/>
                                          </w:divBdr>
                                          <w:divsChild>
                                            <w:div w:id="1408838678">
                                              <w:marLeft w:val="0"/>
                                              <w:marRight w:val="0"/>
                                              <w:marTop w:val="0"/>
                                              <w:marBottom w:val="0"/>
                                              <w:divBdr>
                                                <w:top w:val="none" w:sz="0" w:space="0" w:color="auto"/>
                                                <w:left w:val="none" w:sz="0" w:space="0" w:color="auto"/>
                                                <w:bottom w:val="none" w:sz="0" w:space="0" w:color="auto"/>
                                                <w:right w:val="none" w:sz="0" w:space="0" w:color="auto"/>
                                              </w:divBdr>
                                              <w:divsChild>
                                                <w:div w:id="1507862923">
                                                  <w:marLeft w:val="0"/>
                                                  <w:marRight w:val="0"/>
                                                  <w:marTop w:val="0"/>
                                                  <w:marBottom w:val="345"/>
                                                  <w:divBdr>
                                                    <w:top w:val="none" w:sz="0" w:space="0" w:color="auto"/>
                                                    <w:left w:val="none" w:sz="0" w:space="0" w:color="auto"/>
                                                    <w:bottom w:val="none" w:sz="0" w:space="0" w:color="auto"/>
                                                    <w:right w:val="none" w:sz="0" w:space="0" w:color="auto"/>
                                                  </w:divBdr>
                                                  <w:divsChild>
                                                    <w:div w:id="979840759">
                                                      <w:marLeft w:val="0"/>
                                                      <w:marRight w:val="0"/>
                                                      <w:marTop w:val="0"/>
                                                      <w:marBottom w:val="0"/>
                                                      <w:divBdr>
                                                        <w:top w:val="none" w:sz="0" w:space="0" w:color="auto"/>
                                                        <w:left w:val="none" w:sz="0" w:space="0" w:color="auto"/>
                                                        <w:bottom w:val="none" w:sz="0" w:space="0" w:color="auto"/>
                                                        <w:right w:val="none" w:sz="0" w:space="0" w:color="auto"/>
                                                      </w:divBdr>
                                                      <w:divsChild>
                                                        <w:div w:id="96027828">
                                                          <w:marLeft w:val="0"/>
                                                          <w:marRight w:val="0"/>
                                                          <w:marTop w:val="0"/>
                                                          <w:marBottom w:val="0"/>
                                                          <w:divBdr>
                                                            <w:top w:val="single" w:sz="6" w:space="0" w:color="ABABAB"/>
                                                            <w:left w:val="single" w:sz="6" w:space="0" w:color="ABABAB"/>
                                                            <w:bottom w:val="single" w:sz="6" w:space="0" w:color="ABABAB"/>
                                                            <w:right w:val="single" w:sz="6" w:space="0" w:color="ABABAB"/>
                                                          </w:divBdr>
                                                          <w:divsChild>
                                                            <w:div w:id="1499075582">
                                                              <w:marLeft w:val="0"/>
                                                              <w:marRight w:val="0"/>
                                                              <w:marTop w:val="0"/>
                                                              <w:marBottom w:val="0"/>
                                                              <w:divBdr>
                                                                <w:top w:val="none" w:sz="0" w:space="0" w:color="auto"/>
                                                                <w:left w:val="none" w:sz="0" w:space="0" w:color="auto"/>
                                                                <w:bottom w:val="none" w:sz="0" w:space="0" w:color="auto"/>
                                                                <w:right w:val="none" w:sz="0" w:space="0" w:color="auto"/>
                                                              </w:divBdr>
                                                              <w:divsChild>
                                                                <w:div w:id="1977418207">
                                                                  <w:marLeft w:val="0"/>
                                                                  <w:marRight w:val="0"/>
                                                                  <w:marTop w:val="0"/>
                                                                  <w:marBottom w:val="0"/>
                                                                  <w:divBdr>
                                                                    <w:top w:val="none" w:sz="0" w:space="0" w:color="auto"/>
                                                                    <w:left w:val="none" w:sz="0" w:space="0" w:color="auto"/>
                                                                    <w:bottom w:val="none" w:sz="0" w:space="0" w:color="auto"/>
                                                                    <w:right w:val="none" w:sz="0" w:space="0" w:color="auto"/>
                                                                  </w:divBdr>
                                                                  <w:divsChild>
                                                                    <w:div w:id="1944410705">
                                                                      <w:marLeft w:val="0"/>
                                                                      <w:marRight w:val="0"/>
                                                                      <w:marTop w:val="0"/>
                                                                      <w:marBottom w:val="0"/>
                                                                      <w:divBdr>
                                                                        <w:top w:val="none" w:sz="0" w:space="0" w:color="auto"/>
                                                                        <w:left w:val="none" w:sz="0" w:space="0" w:color="auto"/>
                                                                        <w:bottom w:val="none" w:sz="0" w:space="0" w:color="auto"/>
                                                                        <w:right w:val="none" w:sz="0" w:space="0" w:color="auto"/>
                                                                      </w:divBdr>
                                                                      <w:divsChild>
                                                                        <w:div w:id="1056199015">
                                                                          <w:marLeft w:val="0"/>
                                                                          <w:marRight w:val="0"/>
                                                                          <w:marTop w:val="0"/>
                                                                          <w:marBottom w:val="0"/>
                                                                          <w:divBdr>
                                                                            <w:top w:val="none" w:sz="0" w:space="0" w:color="auto"/>
                                                                            <w:left w:val="none" w:sz="0" w:space="0" w:color="auto"/>
                                                                            <w:bottom w:val="none" w:sz="0" w:space="0" w:color="auto"/>
                                                                            <w:right w:val="none" w:sz="0" w:space="0" w:color="auto"/>
                                                                          </w:divBdr>
                                                                          <w:divsChild>
                                                                            <w:div w:id="57751351">
                                                                              <w:marLeft w:val="0"/>
                                                                              <w:marRight w:val="0"/>
                                                                              <w:marTop w:val="0"/>
                                                                              <w:marBottom w:val="0"/>
                                                                              <w:divBdr>
                                                                                <w:top w:val="none" w:sz="0" w:space="0" w:color="auto"/>
                                                                                <w:left w:val="none" w:sz="0" w:space="0" w:color="auto"/>
                                                                                <w:bottom w:val="none" w:sz="0" w:space="0" w:color="auto"/>
                                                                                <w:right w:val="none" w:sz="0" w:space="0" w:color="auto"/>
                                                                              </w:divBdr>
                                                                              <w:divsChild>
                                                                                <w:div w:id="2042121058">
                                                                                  <w:marLeft w:val="0"/>
                                                                                  <w:marRight w:val="0"/>
                                                                                  <w:marTop w:val="0"/>
                                                                                  <w:marBottom w:val="0"/>
                                                                                  <w:divBdr>
                                                                                    <w:top w:val="none" w:sz="0" w:space="0" w:color="auto"/>
                                                                                    <w:left w:val="none" w:sz="0" w:space="0" w:color="auto"/>
                                                                                    <w:bottom w:val="none" w:sz="0" w:space="0" w:color="auto"/>
                                                                                    <w:right w:val="none" w:sz="0" w:space="0" w:color="auto"/>
                                                                                  </w:divBdr>
                                                                                  <w:divsChild>
                                                                                    <w:div w:id="23017963">
                                                                                      <w:marLeft w:val="0"/>
                                                                                      <w:marRight w:val="0"/>
                                                                                      <w:marTop w:val="0"/>
                                                                                      <w:marBottom w:val="0"/>
                                                                                      <w:divBdr>
                                                                                        <w:top w:val="none" w:sz="0" w:space="0" w:color="auto"/>
                                                                                        <w:left w:val="none" w:sz="0" w:space="0" w:color="auto"/>
                                                                                        <w:bottom w:val="none" w:sz="0" w:space="0" w:color="auto"/>
                                                                                        <w:right w:val="none" w:sz="0" w:space="0" w:color="auto"/>
                                                                                      </w:divBdr>
                                                                                      <w:divsChild>
                                                                                        <w:div w:id="1787457640">
                                                                                          <w:marLeft w:val="-75"/>
                                                                                          <w:marRight w:val="0"/>
                                                                                          <w:marTop w:val="30"/>
                                                                                          <w:marBottom w:val="30"/>
                                                                                          <w:divBdr>
                                                                                            <w:top w:val="none" w:sz="0" w:space="0" w:color="auto"/>
                                                                                            <w:left w:val="none" w:sz="0" w:space="0" w:color="auto"/>
                                                                                            <w:bottom w:val="none" w:sz="0" w:space="0" w:color="auto"/>
                                                                                            <w:right w:val="none" w:sz="0" w:space="0" w:color="auto"/>
                                                                                          </w:divBdr>
                                                                                          <w:divsChild>
                                                                                            <w:div w:id="87316334">
                                                                                              <w:marLeft w:val="0"/>
                                                                                              <w:marRight w:val="0"/>
                                                                                              <w:marTop w:val="0"/>
                                                                                              <w:marBottom w:val="0"/>
                                                                                              <w:divBdr>
                                                                                                <w:top w:val="none" w:sz="0" w:space="0" w:color="auto"/>
                                                                                                <w:left w:val="none" w:sz="0" w:space="0" w:color="auto"/>
                                                                                                <w:bottom w:val="none" w:sz="0" w:space="0" w:color="auto"/>
                                                                                                <w:right w:val="none" w:sz="0" w:space="0" w:color="auto"/>
                                                                                              </w:divBdr>
                                                                                              <w:divsChild>
                                                                                                <w:div w:id="511842729">
                                                                                                  <w:marLeft w:val="0"/>
                                                                                                  <w:marRight w:val="0"/>
                                                                                                  <w:marTop w:val="0"/>
                                                                                                  <w:marBottom w:val="0"/>
                                                                                                  <w:divBdr>
                                                                                                    <w:top w:val="none" w:sz="0" w:space="0" w:color="auto"/>
                                                                                                    <w:left w:val="none" w:sz="0" w:space="0" w:color="auto"/>
                                                                                                    <w:bottom w:val="none" w:sz="0" w:space="0" w:color="auto"/>
                                                                                                    <w:right w:val="none" w:sz="0" w:space="0" w:color="auto"/>
                                                                                                  </w:divBdr>
                                                                                                </w:div>
                                                                                              </w:divsChild>
                                                                                            </w:div>
                                                                                            <w:div w:id="87821841">
                                                                                              <w:marLeft w:val="0"/>
                                                                                              <w:marRight w:val="0"/>
                                                                                              <w:marTop w:val="0"/>
                                                                                              <w:marBottom w:val="0"/>
                                                                                              <w:divBdr>
                                                                                                <w:top w:val="none" w:sz="0" w:space="0" w:color="auto"/>
                                                                                                <w:left w:val="none" w:sz="0" w:space="0" w:color="auto"/>
                                                                                                <w:bottom w:val="none" w:sz="0" w:space="0" w:color="auto"/>
                                                                                                <w:right w:val="none" w:sz="0" w:space="0" w:color="auto"/>
                                                                                              </w:divBdr>
                                                                                              <w:divsChild>
                                                                                                <w:div w:id="1454206513">
                                                                                                  <w:marLeft w:val="0"/>
                                                                                                  <w:marRight w:val="0"/>
                                                                                                  <w:marTop w:val="0"/>
                                                                                                  <w:marBottom w:val="0"/>
                                                                                                  <w:divBdr>
                                                                                                    <w:top w:val="none" w:sz="0" w:space="0" w:color="auto"/>
                                                                                                    <w:left w:val="none" w:sz="0" w:space="0" w:color="auto"/>
                                                                                                    <w:bottom w:val="none" w:sz="0" w:space="0" w:color="auto"/>
                                                                                                    <w:right w:val="none" w:sz="0" w:space="0" w:color="auto"/>
                                                                                                  </w:divBdr>
                                                                                                </w:div>
                                                                                              </w:divsChild>
                                                                                            </w:div>
                                                                                            <w:div w:id="100030085">
                                                                                              <w:marLeft w:val="0"/>
                                                                                              <w:marRight w:val="0"/>
                                                                                              <w:marTop w:val="0"/>
                                                                                              <w:marBottom w:val="0"/>
                                                                                              <w:divBdr>
                                                                                                <w:top w:val="none" w:sz="0" w:space="0" w:color="auto"/>
                                                                                                <w:left w:val="none" w:sz="0" w:space="0" w:color="auto"/>
                                                                                                <w:bottom w:val="none" w:sz="0" w:space="0" w:color="auto"/>
                                                                                                <w:right w:val="none" w:sz="0" w:space="0" w:color="auto"/>
                                                                                              </w:divBdr>
                                                                                              <w:divsChild>
                                                                                                <w:div w:id="1755973135">
                                                                                                  <w:marLeft w:val="0"/>
                                                                                                  <w:marRight w:val="0"/>
                                                                                                  <w:marTop w:val="0"/>
                                                                                                  <w:marBottom w:val="0"/>
                                                                                                  <w:divBdr>
                                                                                                    <w:top w:val="none" w:sz="0" w:space="0" w:color="auto"/>
                                                                                                    <w:left w:val="none" w:sz="0" w:space="0" w:color="auto"/>
                                                                                                    <w:bottom w:val="none" w:sz="0" w:space="0" w:color="auto"/>
                                                                                                    <w:right w:val="none" w:sz="0" w:space="0" w:color="auto"/>
                                                                                                  </w:divBdr>
                                                                                                </w:div>
                                                                                              </w:divsChild>
                                                                                            </w:div>
                                                                                            <w:div w:id="143592352">
                                                                                              <w:marLeft w:val="0"/>
                                                                                              <w:marRight w:val="0"/>
                                                                                              <w:marTop w:val="0"/>
                                                                                              <w:marBottom w:val="0"/>
                                                                                              <w:divBdr>
                                                                                                <w:top w:val="none" w:sz="0" w:space="0" w:color="auto"/>
                                                                                                <w:left w:val="none" w:sz="0" w:space="0" w:color="auto"/>
                                                                                                <w:bottom w:val="none" w:sz="0" w:space="0" w:color="auto"/>
                                                                                                <w:right w:val="none" w:sz="0" w:space="0" w:color="auto"/>
                                                                                              </w:divBdr>
                                                                                              <w:divsChild>
                                                                                                <w:div w:id="231163052">
                                                                                                  <w:marLeft w:val="0"/>
                                                                                                  <w:marRight w:val="0"/>
                                                                                                  <w:marTop w:val="0"/>
                                                                                                  <w:marBottom w:val="0"/>
                                                                                                  <w:divBdr>
                                                                                                    <w:top w:val="none" w:sz="0" w:space="0" w:color="auto"/>
                                                                                                    <w:left w:val="none" w:sz="0" w:space="0" w:color="auto"/>
                                                                                                    <w:bottom w:val="none" w:sz="0" w:space="0" w:color="auto"/>
                                                                                                    <w:right w:val="none" w:sz="0" w:space="0" w:color="auto"/>
                                                                                                  </w:divBdr>
                                                                                                </w:div>
                                                                                              </w:divsChild>
                                                                                            </w:div>
                                                                                            <w:div w:id="148644045">
                                                                                              <w:marLeft w:val="0"/>
                                                                                              <w:marRight w:val="0"/>
                                                                                              <w:marTop w:val="0"/>
                                                                                              <w:marBottom w:val="0"/>
                                                                                              <w:divBdr>
                                                                                                <w:top w:val="none" w:sz="0" w:space="0" w:color="auto"/>
                                                                                                <w:left w:val="none" w:sz="0" w:space="0" w:color="auto"/>
                                                                                                <w:bottom w:val="none" w:sz="0" w:space="0" w:color="auto"/>
                                                                                                <w:right w:val="none" w:sz="0" w:space="0" w:color="auto"/>
                                                                                              </w:divBdr>
                                                                                              <w:divsChild>
                                                                                                <w:div w:id="1571885347">
                                                                                                  <w:marLeft w:val="0"/>
                                                                                                  <w:marRight w:val="0"/>
                                                                                                  <w:marTop w:val="0"/>
                                                                                                  <w:marBottom w:val="0"/>
                                                                                                  <w:divBdr>
                                                                                                    <w:top w:val="none" w:sz="0" w:space="0" w:color="auto"/>
                                                                                                    <w:left w:val="none" w:sz="0" w:space="0" w:color="auto"/>
                                                                                                    <w:bottom w:val="none" w:sz="0" w:space="0" w:color="auto"/>
                                                                                                    <w:right w:val="none" w:sz="0" w:space="0" w:color="auto"/>
                                                                                                  </w:divBdr>
                                                                                                </w:div>
                                                                                              </w:divsChild>
                                                                                            </w:div>
                                                                                            <w:div w:id="164250005">
                                                                                              <w:marLeft w:val="0"/>
                                                                                              <w:marRight w:val="0"/>
                                                                                              <w:marTop w:val="0"/>
                                                                                              <w:marBottom w:val="0"/>
                                                                                              <w:divBdr>
                                                                                                <w:top w:val="none" w:sz="0" w:space="0" w:color="auto"/>
                                                                                                <w:left w:val="none" w:sz="0" w:space="0" w:color="auto"/>
                                                                                                <w:bottom w:val="none" w:sz="0" w:space="0" w:color="auto"/>
                                                                                                <w:right w:val="none" w:sz="0" w:space="0" w:color="auto"/>
                                                                                              </w:divBdr>
                                                                                              <w:divsChild>
                                                                                                <w:div w:id="1660815384">
                                                                                                  <w:marLeft w:val="0"/>
                                                                                                  <w:marRight w:val="0"/>
                                                                                                  <w:marTop w:val="0"/>
                                                                                                  <w:marBottom w:val="0"/>
                                                                                                  <w:divBdr>
                                                                                                    <w:top w:val="none" w:sz="0" w:space="0" w:color="auto"/>
                                                                                                    <w:left w:val="none" w:sz="0" w:space="0" w:color="auto"/>
                                                                                                    <w:bottom w:val="none" w:sz="0" w:space="0" w:color="auto"/>
                                                                                                    <w:right w:val="none" w:sz="0" w:space="0" w:color="auto"/>
                                                                                                  </w:divBdr>
                                                                                                </w:div>
                                                                                              </w:divsChild>
                                                                                            </w:div>
                                                                                            <w:div w:id="213810056">
                                                                                              <w:marLeft w:val="0"/>
                                                                                              <w:marRight w:val="0"/>
                                                                                              <w:marTop w:val="0"/>
                                                                                              <w:marBottom w:val="0"/>
                                                                                              <w:divBdr>
                                                                                                <w:top w:val="none" w:sz="0" w:space="0" w:color="auto"/>
                                                                                                <w:left w:val="none" w:sz="0" w:space="0" w:color="auto"/>
                                                                                                <w:bottom w:val="none" w:sz="0" w:space="0" w:color="auto"/>
                                                                                                <w:right w:val="none" w:sz="0" w:space="0" w:color="auto"/>
                                                                                              </w:divBdr>
                                                                                              <w:divsChild>
                                                                                                <w:div w:id="1587037599">
                                                                                                  <w:marLeft w:val="0"/>
                                                                                                  <w:marRight w:val="0"/>
                                                                                                  <w:marTop w:val="0"/>
                                                                                                  <w:marBottom w:val="0"/>
                                                                                                  <w:divBdr>
                                                                                                    <w:top w:val="none" w:sz="0" w:space="0" w:color="auto"/>
                                                                                                    <w:left w:val="none" w:sz="0" w:space="0" w:color="auto"/>
                                                                                                    <w:bottom w:val="none" w:sz="0" w:space="0" w:color="auto"/>
                                                                                                    <w:right w:val="none" w:sz="0" w:space="0" w:color="auto"/>
                                                                                                  </w:divBdr>
                                                                                                </w:div>
                                                                                              </w:divsChild>
                                                                                            </w:div>
                                                                                            <w:div w:id="219367019">
                                                                                              <w:marLeft w:val="0"/>
                                                                                              <w:marRight w:val="0"/>
                                                                                              <w:marTop w:val="0"/>
                                                                                              <w:marBottom w:val="0"/>
                                                                                              <w:divBdr>
                                                                                                <w:top w:val="none" w:sz="0" w:space="0" w:color="auto"/>
                                                                                                <w:left w:val="none" w:sz="0" w:space="0" w:color="auto"/>
                                                                                                <w:bottom w:val="none" w:sz="0" w:space="0" w:color="auto"/>
                                                                                                <w:right w:val="none" w:sz="0" w:space="0" w:color="auto"/>
                                                                                              </w:divBdr>
                                                                                              <w:divsChild>
                                                                                                <w:div w:id="1719891740">
                                                                                                  <w:marLeft w:val="0"/>
                                                                                                  <w:marRight w:val="0"/>
                                                                                                  <w:marTop w:val="0"/>
                                                                                                  <w:marBottom w:val="0"/>
                                                                                                  <w:divBdr>
                                                                                                    <w:top w:val="none" w:sz="0" w:space="0" w:color="auto"/>
                                                                                                    <w:left w:val="none" w:sz="0" w:space="0" w:color="auto"/>
                                                                                                    <w:bottom w:val="none" w:sz="0" w:space="0" w:color="auto"/>
                                                                                                    <w:right w:val="none" w:sz="0" w:space="0" w:color="auto"/>
                                                                                                  </w:divBdr>
                                                                                                </w:div>
                                                                                              </w:divsChild>
                                                                                            </w:div>
                                                                                            <w:div w:id="232667792">
                                                                                              <w:marLeft w:val="0"/>
                                                                                              <w:marRight w:val="0"/>
                                                                                              <w:marTop w:val="0"/>
                                                                                              <w:marBottom w:val="0"/>
                                                                                              <w:divBdr>
                                                                                                <w:top w:val="none" w:sz="0" w:space="0" w:color="auto"/>
                                                                                                <w:left w:val="none" w:sz="0" w:space="0" w:color="auto"/>
                                                                                                <w:bottom w:val="none" w:sz="0" w:space="0" w:color="auto"/>
                                                                                                <w:right w:val="none" w:sz="0" w:space="0" w:color="auto"/>
                                                                                              </w:divBdr>
                                                                                              <w:divsChild>
                                                                                                <w:div w:id="373652719">
                                                                                                  <w:marLeft w:val="0"/>
                                                                                                  <w:marRight w:val="0"/>
                                                                                                  <w:marTop w:val="0"/>
                                                                                                  <w:marBottom w:val="0"/>
                                                                                                  <w:divBdr>
                                                                                                    <w:top w:val="none" w:sz="0" w:space="0" w:color="auto"/>
                                                                                                    <w:left w:val="none" w:sz="0" w:space="0" w:color="auto"/>
                                                                                                    <w:bottom w:val="none" w:sz="0" w:space="0" w:color="auto"/>
                                                                                                    <w:right w:val="none" w:sz="0" w:space="0" w:color="auto"/>
                                                                                                  </w:divBdr>
                                                                                                </w:div>
                                                                                              </w:divsChild>
                                                                                            </w:div>
                                                                                            <w:div w:id="326594513">
                                                                                              <w:marLeft w:val="0"/>
                                                                                              <w:marRight w:val="0"/>
                                                                                              <w:marTop w:val="0"/>
                                                                                              <w:marBottom w:val="0"/>
                                                                                              <w:divBdr>
                                                                                                <w:top w:val="none" w:sz="0" w:space="0" w:color="auto"/>
                                                                                                <w:left w:val="none" w:sz="0" w:space="0" w:color="auto"/>
                                                                                                <w:bottom w:val="none" w:sz="0" w:space="0" w:color="auto"/>
                                                                                                <w:right w:val="none" w:sz="0" w:space="0" w:color="auto"/>
                                                                                              </w:divBdr>
                                                                                              <w:divsChild>
                                                                                                <w:div w:id="222524832">
                                                                                                  <w:marLeft w:val="0"/>
                                                                                                  <w:marRight w:val="0"/>
                                                                                                  <w:marTop w:val="0"/>
                                                                                                  <w:marBottom w:val="0"/>
                                                                                                  <w:divBdr>
                                                                                                    <w:top w:val="none" w:sz="0" w:space="0" w:color="auto"/>
                                                                                                    <w:left w:val="none" w:sz="0" w:space="0" w:color="auto"/>
                                                                                                    <w:bottom w:val="none" w:sz="0" w:space="0" w:color="auto"/>
                                                                                                    <w:right w:val="none" w:sz="0" w:space="0" w:color="auto"/>
                                                                                                  </w:divBdr>
                                                                                                </w:div>
                                                                                              </w:divsChild>
                                                                                            </w:div>
                                                                                            <w:div w:id="350112532">
                                                                                              <w:marLeft w:val="0"/>
                                                                                              <w:marRight w:val="0"/>
                                                                                              <w:marTop w:val="0"/>
                                                                                              <w:marBottom w:val="0"/>
                                                                                              <w:divBdr>
                                                                                                <w:top w:val="none" w:sz="0" w:space="0" w:color="auto"/>
                                                                                                <w:left w:val="none" w:sz="0" w:space="0" w:color="auto"/>
                                                                                                <w:bottom w:val="none" w:sz="0" w:space="0" w:color="auto"/>
                                                                                                <w:right w:val="none" w:sz="0" w:space="0" w:color="auto"/>
                                                                                              </w:divBdr>
                                                                                              <w:divsChild>
                                                                                                <w:div w:id="1306933723">
                                                                                                  <w:marLeft w:val="0"/>
                                                                                                  <w:marRight w:val="0"/>
                                                                                                  <w:marTop w:val="0"/>
                                                                                                  <w:marBottom w:val="0"/>
                                                                                                  <w:divBdr>
                                                                                                    <w:top w:val="none" w:sz="0" w:space="0" w:color="auto"/>
                                                                                                    <w:left w:val="none" w:sz="0" w:space="0" w:color="auto"/>
                                                                                                    <w:bottom w:val="none" w:sz="0" w:space="0" w:color="auto"/>
                                                                                                    <w:right w:val="none" w:sz="0" w:space="0" w:color="auto"/>
                                                                                                  </w:divBdr>
                                                                                                </w:div>
                                                                                              </w:divsChild>
                                                                                            </w:div>
                                                                                            <w:div w:id="376047989">
                                                                                              <w:marLeft w:val="0"/>
                                                                                              <w:marRight w:val="0"/>
                                                                                              <w:marTop w:val="0"/>
                                                                                              <w:marBottom w:val="0"/>
                                                                                              <w:divBdr>
                                                                                                <w:top w:val="none" w:sz="0" w:space="0" w:color="auto"/>
                                                                                                <w:left w:val="none" w:sz="0" w:space="0" w:color="auto"/>
                                                                                                <w:bottom w:val="none" w:sz="0" w:space="0" w:color="auto"/>
                                                                                                <w:right w:val="none" w:sz="0" w:space="0" w:color="auto"/>
                                                                                              </w:divBdr>
                                                                                              <w:divsChild>
                                                                                                <w:div w:id="678656793">
                                                                                                  <w:marLeft w:val="0"/>
                                                                                                  <w:marRight w:val="0"/>
                                                                                                  <w:marTop w:val="0"/>
                                                                                                  <w:marBottom w:val="0"/>
                                                                                                  <w:divBdr>
                                                                                                    <w:top w:val="none" w:sz="0" w:space="0" w:color="auto"/>
                                                                                                    <w:left w:val="none" w:sz="0" w:space="0" w:color="auto"/>
                                                                                                    <w:bottom w:val="none" w:sz="0" w:space="0" w:color="auto"/>
                                                                                                    <w:right w:val="none" w:sz="0" w:space="0" w:color="auto"/>
                                                                                                  </w:divBdr>
                                                                                                </w:div>
                                                                                              </w:divsChild>
                                                                                            </w:div>
                                                                                            <w:div w:id="431048852">
                                                                                              <w:marLeft w:val="0"/>
                                                                                              <w:marRight w:val="0"/>
                                                                                              <w:marTop w:val="0"/>
                                                                                              <w:marBottom w:val="0"/>
                                                                                              <w:divBdr>
                                                                                                <w:top w:val="none" w:sz="0" w:space="0" w:color="auto"/>
                                                                                                <w:left w:val="none" w:sz="0" w:space="0" w:color="auto"/>
                                                                                                <w:bottom w:val="none" w:sz="0" w:space="0" w:color="auto"/>
                                                                                                <w:right w:val="none" w:sz="0" w:space="0" w:color="auto"/>
                                                                                              </w:divBdr>
                                                                                              <w:divsChild>
                                                                                                <w:div w:id="210846655">
                                                                                                  <w:marLeft w:val="0"/>
                                                                                                  <w:marRight w:val="0"/>
                                                                                                  <w:marTop w:val="0"/>
                                                                                                  <w:marBottom w:val="0"/>
                                                                                                  <w:divBdr>
                                                                                                    <w:top w:val="none" w:sz="0" w:space="0" w:color="auto"/>
                                                                                                    <w:left w:val="none" w:sz="0" w:space="0" w:color="auto"/>
                                                                                                    <w:bottom w:val="none" w:sz="0" w:space="0" w:color="auto"/>
                                                                                                    <w:right w:val="none" w:sz="0" w:space="0" w:color="auto"/>
                                                                                                  </w:divBdr>
                                                                                                </w:div>
                                                                                              </w:divsChild>
                                                                                            </w:div>
                                                                                            <w:div w:id="480200563">
                                                                                              <w:marLeft w:val="0"/>
                                                                                              <w:marRight w:val="0"/>
                                                                                              <w:marTop w:val="0"/>
                                                                                              <w:marBottom w:val="0"/>
                                                                                              <w:divBdr>
                                                                                                <w:top w:val="none" w:sz="0" w:space="0" w:color="auto"/>
                                                                                                <w:left w:val="none" w:sz="0" w:space="0" w:color="auto"/>
                                                                                                <w:bottom w:val="none" w:sz="0" w:space="0" w:color="auto"/>
                                                                                                <w:right w:val="none" w:sz="0" w:space="0" w:color="auto"/>
                                                                                              </w:divBdr>
                                                                                              <w:divsChild>
                                                                                                <w:div w:id="2025088688">
                                                                                                  <w:marLeft w:val="0"/>
                                                                                                  <w:marRight w:val="0"/>
                                                                                                  <w:marTop w:val="0"/>
                                                                                                  <w:marBottom w:val="0"/>
                                                                                                  <w:divBdr>
                                                                                                    <w:top w:val="none" w:sz="0" w:space="0" w:color="auto"/>
                                                                                                    <w:left w:val="none" w:sz="0" w:space="0" w:color="auto"/>
                                                                                                    <w:bottom w:val="none" w:sz="0" w:space="0" w:color="auto"/>
                                                                                                    <w:right w:val="none" w:sz="0" w:space="0" w:color="auto"/>
                                                                                                  </w:divBdr>
                                                                                                </w:div>
                                                                                              </w:divsChild>
                                                                                            </w:div>
                                                                                            <w:div w:id="605508215">
                                                                                              <w:marLeft w:val="0"/>
                                                                                              <w:marRight w:val="0"/>
                                                                                              <w:marTop w:val="0"/>
                                                                                              <w:marBottom w:val="0"/>
                                                                                              <w:divBdr>
                                                                                                <w:top w:val="none" w:sz="0" w:space="0" w:color="auto"/>
                                                                                                <w:left w:val="none" w:sz="0" w:space="0" w:color="auto"/>
                                                                                                <w:bottom w:val="none" w:sz="0" w:space="0" w:color="auto"/>
                                                                                                <w:right w:val="none" w:sz="0" w:space="0" w:color="auto"/>
                                                                                              </w:divBdr>
                                                                                              <w:divsChild>
                                                                                                <w:div w:id="887257084">
                                                                                                  <w:marLeft w:val="0"/>
                                                                                                  <w:marRight w:val="0"/>
                                                                                                  <w:marTop w:val="0"/>
                                                                                                  <w:marBottom w:val="0"/>
                                                                                                  <w:divBdr>
                                                                                                    <w:top w:val="none" w:sz="0" w:space="0" w:color="auto"/>
                                                                                                    <w:left w:val="none" w:sz="0" w:space="0" w:color="auto"/>
                                                                                                    <w:bottom w:val="none" w:sz="0" w:space="0" w:color="auto"/>
                                                                                                    <w:right w:val="none" w:sz="0" w:space="0" w:color="auto"/>
                                                                                                  </w:divBdr>
                                                                                                </w:div>
                                                                                              </w:divsChild>
                                                                                            </w:div>
                                                                                            <w:div w:id="654139788">
                                                                                              <w:marLeft w:val="0"/>
                                                                                              <w:marRight w:val="0"/>
                                                                                              <w:marTop w:val="0"/>
                                                                                              <w:marBottom w:val="0"/>
                                                                                              <w:divBdr>
                                                                                                <w:top w:val="none" w:sz="0" w:space="0" w:color="auto"/>
                                                                                                <w:left w:val="none" w:sz="0" w:space="0" w:color="auto"/>
                                                                                                <w:bottom w:val="none" w:sz="0" w:space="0" w:color="auto"/>
                                                                                                <w:right w:val="none" w:sz="0" w:space="0" w:color="auto"/>
                                                                                              </w:divBdr>
                                                                                              <w:divsChild>
                                                                                                <w:div w:id="727650676">
                                                                                                  <w:marLeft w:val="0"/>
                                                                                                  <w:marRight w:val="0"/>
                                                                                                  <w:marTop w:val="0"/>
                                                                                                  <w:marBottom w:val="0"/>
                                                                                                  <w:divBdr>
                                                                                                    <w:top w:val="none" w:sz="0" w:space="0" w:color="auto"/>
                                                                                                    <w:left w:val="none" w:sz="0" w:space="0" w:color="auto"/>
                                                                                                    <w:bottom w:val="none" w:sz="0" w:space="0" w:color="auto"/>
                                                                                                    <w:right w:val="none" w:sz="0" w:space="0" w:color="auto"/>
                                                                                                  </w:divBdr>
                                                                                                </w:div>
                                                                                              </w:divsChild>
                                                                                            </w:div>
                                                                                            <w:div w:id="685719549">
                                                                                              <w:marLeft w:val="0"/>
                                                                                              <w:marRight w:val="0"/>
                                                                                              <w:marTop w:val="0"/>
                                                                                              <w:marBottom w:val="0"/>
                                                                                              <w:divBdr>
                                                                                                <w:top w:val="none" w:sz="0" w:space="0" w:color="auto"/>
                                                                                                <w:left w:val="none" w:sz="0" w:space="0" w:color="auto"/>
                                                                                                <w:bottom w:val="none" w:sz="0" w:space="0" w:color="auto"/>
                                                                                                <w:right w:val="none" w:sz="0" w:space="0" w:color="auto"/>
                                                                                              </w:divBdr>
                                                                                              <w:divsChild>
                                                                                                <w:div w:id="1898009950">
                                                                                                  <w:marLeft w:val="0"/>
                                                                                                  <w:marRight w:val="0"/>
                                                                                                  <w:marTop w:val="0"/>
                                                                                                  <w:marBottom w:val="0"/>
                                                                                                  <w:divBdr>
                                                                                                    <w:top w:val="none" w:sz="0" w:space="0" w:color="auto"/>
                                                                                                    <w:left w:val="none" w:sz="0" w:space="0" w:color="auto"/>
                                                                                                    <w:bottom w:val="none" w:sz="0" w:space="0" w:color="auto"/>
                                                                                                    <w:right w:val="none" w:sz="0" w:space="0" w:color="auto"/>
                                                                                                  </w:divBdr>
                                                                                                </w:div>
                                                                                              </w:divsChild>
                                                                                            </w:div>
                                                                                            <w:div w:id="689991749">
                                                                                              <w:marLeft w:val="0"/>
                                                                                              <w:marRight w:val="0"/>
                                                                                              <w:marTop w:val="0"/>
                                                                                              <w:marBottom w:val="0"/>
                                                                                              <w:divBdr>
                                                                                                <w:top w:val="none" w:sz="0" w:space="0" w:color="auto"/>
                                                                                                <w:left w:val="none" w:sz="0" w:space="0" w:color="auto"/>
                                                                                                <w:bottom w:val="none" w:sz="0" w:space="0" w:color="auto"/>
                                                                                                <w:right w:val="none" w:sz="0" w:space="0" w:color="auto"/>
                                                                                              </w:divBdr>
                                                                                              <w:divsChild>
                                                                                                <w:div w:id="1794902568">
                                                                                                  <w:marLeft w:val="0"/>
                                                                                                  <w:marRight w:val="0"/>
                                                                                                  <w:marTop w:val="0"/>
                                                                                                  <w:marBottom w:val="0"/>
                                                                                                  <w:divBdr>
                                                                                                    <w:top w:val="none" w:sz="0" w:space="0" w:color="auto"/>
                                                                                                    <w:left w:val="none" w:sz="0" w:space="0" w:color="auto"/>
                                                                                                    <w:bottom w:val="none" w:sz="0" w:space="0" w:color="auto"/>
                                                                                                    <w:right w:val="none" w:sz="0" w:space="0" w:color="auto"/>
                                                                                                  </w:divBdr>
                                                                                                </w:div>
                                                                                              </w:divsChild>
                                                                                            </w:div>
                                                                                            <w:div w:id="692654683">
                                                                                              <w:marLeft w:val="0"/>
                                                                                              <w:marRight w:val="0"/>
                                                                                              <w:marTop w:val="0"/>
                                                                                              <w:marBottom w:val="0"/>
                                                                                              <w:divBdr>
                                                                                                <w:top w:val="none" w:sz="0" w:space="0" w:color="auto"/>
                                                                                                <w:left w:val="none" w:sz="0" w:space="0" w:color="auto"/>
                                                                                                <w:bottom w:val="none" w:sz="0" w:space="0" w:color="auto"/>
                                                                                                <w:right w:val="none" w:sz="0" w:space="0" w:color="auto"/>
                                                                                              </w:divBdr>
                                                                                              <w:divsChild>
                                                                                                <w:div w:id="1177383008">
                                                                                                  <w:marLeft w:val="0"/>
                                                                                                  <w:marRight w:val="0"/>
                                                                                                  <w:marTop w:val="0"/>
                                                                                                  <w:marBottom w:val="0"/>
                                                                                                  <w:divBdr>
                                                                                                    <w:top w:val="none" w:sz="0" w:space="0" w:color="auto"/>
                                                                                                    <w:left w:val="none" w:sz="0" w:space="0" w:color="auto"/>
                                                                                                    <w:bottom w:val="none" w:sz="0" w:space="0" w:color="auto"/>
                                                                                                    <w:right w:val="none" w:sz="0" w:space="0" w:color="auto"/>
                                                                                                  </w:divBdr>
                                                                                                </w:div>
                                                                                              </w:divsChild>
                                                                                            </w:div>
                                                                                            <w:div w:id="753016897">
                                                                                              <w:marLeft w:val="0"/>
                                                                                              <w:marRight w:val="0"/>
                                                                                              <w:marTop w:val="0"/>
                                                                                              <w:marBottom w:val="0"/>
                                                                                              <w:divBdr>
                                                                                                <w:top w:val="none" w:sz="0" w:space="0" w:color="auto"/>
                                                                                                <w:left w:val="none" w:sz="0" w:space="0" w:color="auto"/>
                                                                                                <w:bottom w:val="none" w:sz="0" w:space="0" w:color="auto"/>
                                                                                                <w:right w:val="none" w:sz="0" w:space="0" w:color="auto"/>
                                                                                              </w:divBdr>
                                                                                              <w:divsChild>
                                                                                                <w:div w:id="1956790588">
                                                                                                  <w:marLeft w:val="0"/>
                                                                                                  <w:marRight w:val="0"/>
                                                                                                  <w:marTop w:val="0"/>
                                                                                                  <w:marBottom w:val="0"/>
                                                                                                  <w:divBdr>
                                                                                                    <w:top w:val="none" w:sz="0" w:space="0" w:color="auto"/>
                                                                                                    <w:left w:val="none" w:sz="0" w:space="0" w:color="auto"/>
                                                                                                    <w:bottom w:val="none" w:sz="0" w:space="0" w:color="auto"/>
                                                                                                    <w:right w:val="none" w:sz="0" w:space="0" w:color="auto"/>
                                                                                                  </w:divBdr>
                                                                                                </w:div>
                                                                                              </w:divsChild>
                                                                                            </w:div>
                                                                                            <w:div w:id="855730624">
                                                                                              <w:marLeft w:val="0"/>
                                                                                              <w:marRight w:val="0"/>
                                                                                              <w:marTop w:val="0"/>
                                                                                              <w:marBottom w:val="0"/>
                                                                                              <w:divBdr>
                                                                                                <w:top w:val="none" w:sz="0" w:space="0" w:color="auto"/>
                                                                                                <w:left w:val="none" w:sz="0" w:space="0" w:color="auto"/>
                                                                                                <w:bottom w:val="none" w:sz="0" w:space="0" w:color="auto"/>
                                                                                                <w:right w:val="none" w:sz="0" w:space="0" w:color="auto"/>
                                                                                              </w:divBdr>
                                                                                              <w:divsChild>
                                                                                                <w:div w:id="2118332914">
                                                                                                  <w:marLeft w:val="0"/>
                                                                                                  <w:marRight w:val="0"/>
                                                                                                  <w:marTop w:val="0"/>
                                                                                                  <w:marBottom w:val="0"/>
                                                                                                  <w:divBdr>
                                                                                                    <w:top w:val="none" w:sz="0" w:space="0" w:color="auto"/>
                                                                                                    <w:left w:val="none" w:sz="0" w:space="0" w:color="auto"/>
                                                                                                    <w:bottom w:val="none" w:sz="0" w:space="0" w:color="auto"/>
                                                                                                    <w:right w:val="none" w:sz="0" w:space="0" w:color="auto"/>
                                                                                                  </w:divBdr>
                                                                                                </w:div>
                                                                                              </w:divsChild>
                                                                                            </w:div>
                                                                                            <w:div w:id="960110871">
                                                                                              <w:marLeft w:val="0"/>
                                                                                              <w:marRight w:val="0"/>
                                                                                              <w:marTop w:val="0"/>
                                                                                              <w:marBottom w:val="0"/>
                                                                                              <w:divBdr>
                                                                                                <w:top w:val="none" w:sz="0" w:space="0" w:color="auto"/>
                                                                                                <w:left w:val="none" w:sz="0" w:space="0" w:color="auto"/>
                                                                                                <w:bottom w:val="none" w:sz="0" w:space="0" w:color="auto"/>
                                                                                                <w:right w:val="none" w:sz="0" w:space="0" w:color="auto"/>
                                                                                              </w:divBdr>
                                                                                              <w:divsChild>
                                                                                                <w:div w:id="846092602">
                                                                                                  <w:marLeft w:val="0"/>
                                                                                                  <w:marRight w:val="0"/>
                                                                                                  <w:marTop w:val="0"/>
                                                                                                  <w:marBottom w:val="0"/>
                                                                                                  <w:divBdr>
                                                                                                    <w:top w:val="none" w:sz="0" w:space="0" w:color="auto"/>
                                                                                                    <w:left w:val="none" w:sz="0" w:space="0" w:color="auto"/>
                                                                                                    <w:bottom w:val="none" w:sz="0" w:space="0" w:color="auto"/>
                                                                                                    <w:right w:val="none" w:sz="0" w:space="0" w:color="auto"/>
                                                                                                  </w:divBdr>
                                                                                                </w:div>
                                                                                              </w:divsChild>
                                                                                            </w:div>
                                                                                            <w:div w:id="970018415">
                                                                                              <w:marLeft w:val="0"/>
                                                                                              <w:marRight w:val="0"/>
                                                                                              <w:marTop w:val="0"/>
                                                                                              <w:marBottom w:val="0"/>
                                                                                              <w:divBdr>
                                                                                                <w:top w:val="none" w:sz="0" w:space="0" w:color="auto"/>
                                                                                                <w:left w:val="none" w:sz="0" w:space="0" w:color="auto"/>
                                                                                                <w:bottom w:val="none" w:sz="0" w:space="0" w:color="auto"/>
                                                                                                <w:right w:val="none" w:sz="0" w:space="0" w:color="auto"/>
                                                                                              </w:divBdr>
                                                                                              <w:divsChild>
                                                                                                <w:div w:id="1244726611">
                                                                                                  <w:marLeft w:val="0"/>
                                                                                                  <w:marRight w:val="0"/>
                                                                                                  <w:marTop w:val="0"/>
                                                                                                  <w:marBottom w:val="0"/>
                                                                                                  <w:divBdr>
                                                                                                    <w:top w:val="none" w:sz="0" w:space="0" w:color="auto"/>
                                                                                                    <w:left w:val="none" w:sz="0" w:space="0" w:color="auto"/>
                                                                                                    <w:bottom w:val="none" w:sz="0" w:space="0" w:color="auto"/>
                                                                                                    <w:right w:val="none" w:sz="0" w:space="0" w:color="auto"/>
                                                                                                  </w:divBdr>
                                                                                                </w:div>
                                                                                              </w:divsChild>
                                                                                            </w:div>
                                                                                            <w:div w:id="988632436">
                                                                                              <w:marLeft w:val="0"/>
                                                                                              <w:marRight w:val="0"/>
                                                                                              <w:marTop w:val="0"/>
                                                                                              <w:marBottom w:val="0"/>
                                                                                              <w:divBdr>
                                                                                                <w:top w:val="none" w:sz="0" w:space="0" w:color="auto"/>
                                                                                                <w:left w:val="none" w:sz="0" w:space="0" w:color="auto"/>
                                                                                                <w:bottom w:val="none" w:sz="0" w:space="0" w:color="auto"/>
                                                                                                <w:right w:val="none" w:sz="0" w:space="0" w:color="auto"/>
                                                                                              </w:divBdr>
                                                                                              <w:divsChild>
                                                                                                <w:div w:id="1446853537">
                                                                                                  <w:marLeft w:val="0"/>
                                                                                                  <w:marRight w:val="0"/>
                                                                                                  <w:marTop w:val="0"/>
                                                                                                  <w:marBottom w:val="0"/>
                                                                                                  <w:divBdr>
                                                                                                    <w:top w:val="none" w:sz="0" w:space="0" w:color="auto"/>
                                                                                                    <w:left w:val="none" w:sz="0" w:space="0" w:color="auto"/>
                                                                                                    <w:bottom w:val="none" w:sz="0" w:space="0" w:color="auto"/>
                                                                                                    <w:right w:val="none" w:sz="0" w:space="0" w:color="auto"/>
                                                                                                  </w:divBdr>
                                                                                                </w:div>
                                                                                              </w:divsChild>
                                                                                            </w:div>
                                                                                            <w:div w:id="1066612670">
                                                                                              <w:marLeft w:val="0"/>
                                                                                              <w:marRight w:val="0"/>
                                                                                              <w:marTop w:val="0"/>
                                                                                              <w:marBottom w:val="0"/>
                                                                                              <w:divBdr>
                                                                                                <w:top w:val="none" w:sz="0" w:space="0" w:color="auto"/>
                                                                                                <w:left w:val="none" w:sz="0" w:space="0" w:color="auto"/>
                                                                                                <w:bottom w:val="none" w:sz="0" w:space="0" w:color="auto"/>
                                                                                                <w:right w:val="none" w:sz="0" w:space="0" w:color="auto"/>
                                                                                              </w:divBdr>
                                                                                              <w:divsChild>
                                                                                                <w:div w:id="455947669">
                                                                                                  <w:marLeft w:val="0"/>
                                                                                                  <w:marRight w:val="0"/>
                                                                                                  <w:marTop w:val="0"/>
                                                                                                  <w:marBottom w:val="0"/>
                                                                                                  <w:divBdr>
                                                                                                    <w:top w:val="none" w:sz="0" w:space="0" w:color="auto"/>
                                                                                                    <w:left w:val="none" w:sz="0" w:space="0" w:color="auto"/>
                                                                                                    <w:bottom w:val="none" w:sz="0" w:space="0" w:color="auto"/>
                                                                                                    <w:right w:val="none" w:sz="0" w:space="0" w:color="auto"/>
                                                                                                  </w:divBdr>
                                                                                                </w:div>
                                                                                              </w:divsChild>
                                                                                            </w:div>
                                                                                            <w:div w:id="1089422466">
                                                                                              <w:marLeft w:val="0"/>
                                                                                              <w:marRight w:val="0"/>
                                                                                              <w:marTop w:val="0"/>
                                                                                              <w:marBottom w:val="0"/>
                                                                                              <w:divBdr>
                                                                                                <w:top w:val="none" w:sz="0" w:space="0" w:color="auto"/>
                                                                                                <w:left w:val="none" w:sz="0" w:space="0" w:color="auto"/>
                                                                                                <w:bottom w:val="none" w:sz="0" w:space="0" w:color="auto"/>
                                                                                                <w:right w:val="none" w:sz="0" w:space="0" w:color="auto"/>
                                                                                              </w:divBdr>
                                                                                              <w:divsChild>
                                                                                                <w:div w:id="13313592">
                                                                                                  <w:marLeft w:val="0"/>
                                                                                                  <w:marRight w:val="0"/>
                                                                                                  <w:marTop w:val="0"/>
                                                                                                  <w:marBottom w:val="0"/>
                                                                                                  <w:divBdr>
                                                                                                    <w:top w:val="none" w:sz="0" w:space="0" w:color="auto"/>
                                                                                                    <w:left w:val="none" w:sz="0" w:space="0" w:color="auto"/>
                                                                                                    <w:bottom w:val="none" w:sz="0" w:space="0" w:color="auto"/>
                                                                                                    <w:right w:val="none" w:sz="0" w:space="0" w:color="auto"/>
                                                                                                  </w:divBdr>
                                                                                                </w:div>
                                                                                              </w:divsChild>
                                                                                            </w:div>
                                                                                            <w:div w:id="1095588666">
                                                                                              <w:marLeft w:val="0"/>
                                                                                              <w:marRight w:val="0"/>
                                                                                              <w:marTop w:val="0"/>
                                                                                              <w:marBottom w:val="0"/>
                                                                                              <w:divBdr>
                                                                                                <w:top w:val="none" w:sz="0" w:space="0" w:color="auto"/>
                                                                                                <w:left w:val="none" w:sz="0" w:space="0" w:color="auto"/>
                                                                                                <w:bottom w:val="none" w:sz="0" w:space="0" w:color="auto"/>
                                                                                                <w:right w:val="none" w:sz="0" w:space="0" w:color="auto"/>
                                                                                              </w:divBdr>
                                                                                              <w:divsChild>
                                                                                                <w:div w:id="2113620869">
                                                                                                  <w:marLeft w:val="0"/>
                                                                                                  <w:marRight w:val="0"/>
                                                                                                  <w:marTop w:val="0"/>
                                                                                                  <w:marBottom w:val="0"/>
                                                                                                  <w:divBdr>
                                                                                                    <w:top w:val="none" w:sz="0" w:space="0" w:color="auto"/>
                                                                                                    <w:left w:val="none" w:sz="0" w:space="0" w:color="auto"/>
                                                                                                    <w:bottom w:val="none" w:sz="0" w:space="0" w:color="auto"/>
                                                                                                    <w:right w:val="none" w:sz="0" w:space="0" w:color="auto"/>
                                                                                                  </w:divBdr>
                                                                                                </w:div>
                                                                                              </w:divsChild>
                                                                                            </w:div>
                                                                                            <w:div w:id="1101875894">
                                                                                              <w:marLeft w:val="0"/>
                                                                                              <w:marRight w:val="0"/>
                                                                                              <w:marTop w:val="0"/>
                                                                                              <w:marBottom w:val="0"/>
                                                                                              <w:divBdr>
                                                                                                <w:top w:val="none" w:sz="0" w:space="0" w:color="auto"/>
                                                                                                <w:left w:val="none" w:sz="0" w:space="0" w:color="auto"/>
                                                                                                <w:bottom w:val="none" w:sz="0" w:space="0" w:color="auto"/>
                                                                                                <w:right w:val="none" w:sz="0" w:space="0" w:color="auto"/>
                                                                                              </w:divBdr>
                                                                                              <w:divsChild>
                                                                                                <w:div w:id="1191607857">
                                                                                                  <w:marLeft w:val="0"/>
                                                                                                  <w:marRight w:val="0"/>
                                                                                                  <w:marTop w:val="0"/>
                                                                                                  <w:marBottom w:val="0"/>
                                                                                                  <w:divBdr>
                                                                                                    <w:top w:val="none" w:sz="0" w:space="0" w:color="auto"/>
                                                                                                    <w:left w:val="none" w:sz="0" w:space="0" w:color="auto"/>
                                                                                                    <w:bottom w:val="none" w:sz="0" w:space="0" w:color="auto"/>
                                                                                                    <w:right w:val="none" w:sz="0" w:space="0" w:color="auto"/>
                                                                                                  </w:divBdr>
                                                                                                </w:div>
                                                                                              </w:divsChild>
                                                                                            </w:div>
                                                                                            <w:div w:id="1152410598">
                                                                                              <w:marLeft w:val="0"/>
                                                                                              <w:marRight w:val="0"/>
                                                                                              <w:marTop w:val="0"/>
                                                                                              <w:marBottom w:val="0"/>
                                                                                              <w:divBdr>
                                                                                                <w:top w:val="none" w:sz="0" w:space="0" w:color="auto"/>
                                                                                                <w:left w:val="none" w:sz="0" w:space="0" w:color="auto"/>
                                                                                                <w:bottom w:val="none" w:sz="0" w:space="0" w:color="auto"/>
                                                                                                <w:right w:val="none" w:sz="0" w:space="0" w:color="auto"/>
                                                                                              </w:divBdr>
                                                                                              <w:divsChild>
                                                                                                <w:div w:id="1177769585">
                                                                                                  <w:marLeft w:val="0"/>
                                                                                                  <w:marRight w:val="0"/>
                                                                                                  <w:marTop w:val="0"/>
                                                                                                  <w:marBottom w:val="0"/>
                                                                                                  <w:divBdr>
                                                                                                    <w:top w:val="none" w:sz="0" w:space="0" w:color="auto"/>
                                                                                                    <w:left w:val="none" w:sz="0" w:space="0" w:color="auto"/>
                                                                                                    <w:bottom w:val="none" w:sz="0" w:space="0" w:color="auto"/>
                                                                                                    <w:right w:val="none" w:sz="0" w:space="0" w:color="auto"/>
                                                                                                  </w:divBdr>
                                                                                                </w:div>
                                                                                              </w:divsChild>
                                                                                            </w:div>
                                                                                            <w:div w:id="1179587568">
                                                                                              <w:marLeft w:val="0"/>
                                                                                              <w:marRight w:val="0"/>
                                                                                              <w:marTop w:val="0"/>
                                                                                              <w:marBottom w:val="0"/>
                                                                                              <w:divBdr>
                                                                                                <w:top w:val="none" w:sz="0" w:space="0" w:color="auto"/>
                                                                                                <w:left w:val="none" w:sz="0" w:space="0" w:color="auto"/>
                                                                                                <w:bottom w:val="none" w:sz="0" w:space="0" w:color="auto"/>
                                                                                                <w:right w:val="none" w:sz="0" w:space="0" w:color="auto"/>
                                                                                              </w:divBdr>
                                                                                              <w:divsChild>
                                                                                                <w:div w:id="1428577555">
                                                                                                  <w:marLeft w:val="0"/>
                                                                                                  <w:marRight w:val="0"/>
                                                                                                  <w:marTop w:val="0"/>
                                                                                                  <w:marBottom w:val="0"/>
                                                                                                  <w:divBdr>
                                                                                                    <w:top w:val="none" w:sz="0" w:space="0" w:color="auto"/>
                                                                                                    <w:left w:val="none" w:sz="0" w:space="0" w:color="auto"/>
                                                                                                    <w:bottom w:val="none" w:sz="0" w:space="0" w:color="auto"/>
                                                                                                    <w:right w:val="none" w:sz="0" w:space="0" w:color="auto"/>
                                                                                                  </w:divBdr>
                                                                                                </w:div>
                                                                                              </w:divsChild>
                                                                                            </w:div>
                                                                                            <w:div w:id="1248881735">
                                                                                              <w:marLeft w:val="0"/>
                                                                                              <w:marRight w:val="0"/>
                                                                                              <w:marTop w:val="0"/>
                                                                                              <w:marBottom w:val="0"/>
                                                                                              <w:divBdr>
                                                                                                <w:top w:val="none" w:sz="0" w:space="0" w:color="auto"/>
                                                                                                <w:left w:val="none" w:sz="0" w:space="0" w:color="auto"/>
                                                                                                <w:bottom w:val="none" w:sz="0" w:space="0" w:color="auto"/>
                                                                                                <w:right w:val="none" w:sz="0" w:space="0" w:color="auto"/>
                                                                                              </w:divBdr>
                                                                                              <w:divsChild>
                                                                                                <w:div w:id="2012485399">
                                                                                                  <w:marLeft w:val="0"/>
                                                                                                  <w:marRight w:val="0"/>
                                                                                                  <w:marTop w:val="0"/>
                                                                                                  <w:marBottom w:val="0"/>
                                                                                                  <w:divBdr>
                                                                                                    <w:top w:val="none" w:sz="0" w:space="0" w:color="auto"/>
                                                                                                    <w:left w:val="none" w:sz="0" w:space="0" w:color="auto"/>
                                                                                                    <w:bottom w:val="none" w:sz="0" w:space="0" w:color="auto"/>
                                                                                                    <w:right w:val="none" w:sz="0" w:space="0" w:color="auto"/>
                                                                                                  </w:divBdr>
                                                                                                </w:div>
                                                                                              </w:divsChild>
                                                                                            </w:div>
                                                                                            <w:div w:id="1263301330">
                                                                                              <w:marLeft w:val="0"/>
                                                                                              <w:marRight w:val="0"/>
                                                                                              <w:marTop w:val="0"/>
                                                                                              <w:marBottom w:val="0"/>
                                                                                              <w:divBdr>
                                                                                                <w:top w:val="none" w:sz="0" w:space="0" w:color="auto"/>
                                                                                                <w:left w:val="none" w:sz="0" w:space="0" w:color="auto"/>
                                                                                                <w:bottom w:val="none" w:sz="0" w:space="0" w:color="auto"/>
                                                                                                <w:right w:val="none" w:sz="0" w:space="0" w:color="auto"/>
                                                                                              </w:divBdr>
                                                                                              <w:divsChild>
                                                                                                <w:div w:id="1724671232">
                                                                                                  <w:marLeft w:val="0"/>
                                                                                                  <w:marRight w:val="0"/>
                                                                                                  <w:marTop w:val="0"/>
                                                                                                  <w:marBottom w:val="0"/>
                                                                                                  <w:divBdr>
                                                                                                    <w:top w:val="none" w:sz="0" w:space="0" w:color="auto"/>
                                                                                                    <w:left w:val="none" w:sz="0" w:space="0" w:color="auto"/>
                                                                                                    <w:bottom w:val="none" w:sz="0" w:space="0" w:color="auto"/>
                                                                                                    <w:right w:val="none" w:sz="0" w:space="0" w:color="auto"/>
                                                                                                  </w:divBdr>
                                                                                                </w:div>
                                                                                              </w:divsChild>
                                                                                            </w:div>
                                                                                            <w:div w:id="1358313444">
                                                                                              <w:marLeft w:val="0"/>
                                                                                              <w:marRight w:val="0"/>
                                                                                              <w:marTop w:val="0"/>
                                                                                              <w:marBottom w:val="0"/>
                                                                                              <w:divBdr>
                                                                                                <w:top w:val="none" w:sz="0" w:space="0" w:color="auto"/>
                                                                                                <w:left w:val="none" w:sz="0" w:space="0" w:color="auto"/>
                                                                                                <w:bottom w:val="none" w:sz="0" w:space="0" w:color="auto"/>
                                                                                                <w:right w:val="none" w:sz="0" w:space="0" w:color="auto"/>
                                                                                              </w:divBdr>
                                                                                              <w:divsChild>
                                                                                                <w:div w:id="1229849208">
                                                                                                  <w:marLeft w:val="0"/>
                                                                                                  <w:marRight w:val="0"/>
                                                                                                  <w:marTop w:val="0"/>
                                                                                                  <w:marBottom w:val="0"/>
                                                                                                  <w:divBdr>
                                                                                                    <w:top w:val="none" w:sz="0" w:space="0" w:color="auto"/>
                                                                                                    <w:left w:val="none" w:sz="0" w:space="0" w:color="auto"/>
                                                                                                    <w:bottom w:val="none" w:sz="0" w:space="0" w:color="auto"/>
                                                                                                    <w:right w:val="none" w:sz="0" w:space="0" w:color="auto"/>
                                                                                                  </w:divBdr>
                                                                                                </w:div>
                                                                                              </w:divsChild>
                                                                                            </w:div>
                                                                                            <w:div w:id="1368137537">
                                                                                              <w:marLeft w:val="0"/>
                                                                                              <w:marRight w:val="0"/>
                                                                                              <w:marTop w:val="0"/>
                                                                                              <w:marBottom w:val="0"/>
                                                                                              <w:divBdr>
                                                                                                <w:top w:val="none" w:sz="0" w:space="0" w:color="auto"/>
                                                                                                <w:left w:val="none" w:sz="0" w:space="0" w:color="auto"/>
                                                                                                <w:bottom w:val="none" w:sz="0" w:space="0" w:color="auto"/>
                                                                                                <w:right w:val="none" w:sz="0" w:space="0" w:color="auto"/>
                                                                                              </w:divBdr>
                                                                                              <w:divsChild>
                                                                                                <w:div w:id="568923967">
                                                                                                  <w:marLeft w:val="0"/>
                                                                                                  <w:marRight w:val="0"/>
                                                                                                  <w:marTop w:val="0"/>
                                                                                                  <w:marBottom w:val="0"/>
                                                                                                  <w:divBdr>
                                                                                                    <w:top w:val="none" w:sz="0" w:space="0" w:color="auto"/>
                                                                                                    <w:left w:val="none" w:sz="0" w:space="0" w:color="auto"/>
                                                                                                    <w:bottom w:val="none" w:sz="0" w:space="0" w:color="auto"/>
                                                                                                    <w:right w:val="none" w:sz="0" w:space="0" w:color="auto"/>
                                                                                                  </w:divBdr>
                                                                                                </w:div>
                                                                                              </w:divsChild>
                                                                                            </w:div>
                                                                                            <w:div w:id="1393767785">
                                                                                              <w:marLeft w:val="0"/>
                                                                                              <w:marRight w:val="0"/>
                                                                                              <w:marTop w:val="0"/>
                                                                                              <w:marBottom w:val="0"/>
                                                                                              <w:divBdr>
                                                                                                <w:top w:val="none" w:sz="0" w:space="0" w:color="auto"/>
                                                                                                <w:left w:val="none" w:sz="0" w:space="0" w:color="auto"/>
                                                                                                <w:bottom w:val="none" w:sz="0" w:space="0" w:color="auto"/>
                                                                                                <w:right w:val="none" w:sz="0" w:space="0" w:color="auto"/>
                                                                                              </w:divBdr>
                                                                                              <w:divsChild>
                                                                                                <w:div w:id="1083530972">
                                                                                                  <w:marLeft w:val="0"/>
                                                                                                  <w:marRight w:val="0"/>
                                                                                                  <w:marTop w:val="0"/>
                                                                                                  <w:marBottom w:val="0"/>
                                                                                                  <w:divBdr>
                                                                                                    <w:top w:val="none" w:sz="0" w:space="0" w:color="auto"/>
                                                                                                    <w:left w:val="none" w:sz="0" w:space="0" w:color="auto"/>
                                                                                                    <w:bottom w:val="none" w:sz="0" w:space="0" w:color="auto"/>
                                                                                                    <w:right w:val="none" w:sz="0" w:space="0" w:color="auto"/>
                                                                                                  </w:divBdr>
                                                                                                </w:div>
                                                                                              </w:divsChild>
                                                                                            </w:div>
                                                                                            <w:div w:id="1413622558">
                                                                                              <w:marLeft w:val="0"/>
                                                                                              <w:marRight w:val="0"/>
                                                                                              <w:marTop w:val="0"/>
                                                                                              <w:marBottom w:val="0"/>
                                                                                              <w:divBdr>
                                                                                                <w:top w:val="none" w:sz="0" w:space="0" w:color="auto"/>
                                                                                                <w:left w:val="none" w:sz="0" w:space="0" w:color="auto"/>
                                                                                                <w:bottom w:val="none" w:sz="0" w:space="0" w:color="auto"/>
                                                                                                <w:right w:val="none" w:sz="0" w:space="0" w:color="auto"/>
                                                                                              </w:divBdr>
                                                                                              <w:divsChild>
                                                                                                <w:div w:id="715860080">
                                                                                                  <w:marLeft w:val="0"/>
                                                                                                  <w:marRight w:val="0"/>
                                                                                                  <w:marTop w:val="0"/>
                                                                                                  <w:marBottom w:val="0"/>
                                                                                                  <w:divBdr>
                                                                                                    <w:top w:val="none" w:sz="0" w:space="0" w:color="auto"/>
                                                                                                    <w:left w:val="none" w:sz="0" w:space="0" w:color="auto"/>
                                                                                                    <w:bottom w:val="none" w:sz="0" w:space="0" w:color="auto"/>
                                                                                                    <w:right w:val="none" w:sz="0" w:space="0" w:color="auto"/>
                                                                                                  </w:divBdr>
                                                                                                </w:div>
                                                                                              </w:divsChild>
                                                                                            </w:div>
                                                                                            <w:div w:id="1444180996">
                                                                                              <w:marLeft w:val="0"/>
                                                                                              <w:marRight w:val="0"/>
                                                                                              <w:marTop w:val="0"/>
                                                                                              <w:marBottom w:val="0"/>
                                                                                              <w:divBdr>
                                                                                                <w:top w:val="none" w:sz="0" w:space="0" w:color="auto"/>
                                                                                                <w:left w:val="none" w:sz="0" w:space="0" w:color="auto"/>
                                                                                                <w:bottom w:val="none" w:sz="0" w:space="0" w:color="auto"/>
                                                                                                <w:right w:val="none" w:sz="0" w:space="0" w:color="auto"/>
                                                                                              </w:divBdr>
                                                                                              <w:divsChild>
                                                                                                <w:div w:id="564802879">
                                                                                                  <w:marLeft w:val="0"/>
                                                                                                  <w:marRight w:val="0"/>
                                                                                                  <w:marTop w:val="0"/>
                                                                                                  <w:marBottom w:val="0"/>
                                                                                                  <w:divBdr>
                                                                                                    <w:top w:val="none" w:sz="0" w:space="0" w:color="auto"/>
                                                                                                    <w:left w:val="none" w:sz="0" w:space="0" w:color="auto"/>
                                                                                                    <w:bottom w:val="none" w:sz="0" w:space="0" w:color="auto"/>
                                                                                                    <w:right w:val="none" w:sz="0" w:space="0" w:color="auto"/>
                                                                                                  </w:divBdr>
                                                                                                </w:div>
                                                                                              </w:divsChild>
                                                                                            </w:div>
                                                                                            <w:div w:id="1474564306">
                                                                                              <w:marLeft w:val="0"/>
                                                                                              <w:marRight w:val="0"/>
                                                                                              <w:marTop w:val="0"/>
                                                                                              <w:marBottom w:val="0"/>
                                                                                              <w:divBdr>
                                                                                                <w:top w:val="none" w:sz="0" w:space="0" w:color="auto"/>
                                                                                                <w:left w:val="none" w:sz="0" w:space="0" w:color="auto"/>
                                                                                                <w:bottom w:val="none" w:sz="0" w:space="0" w:color="auto"/>
                                                                                                <w:right w:val="none" w:sz="0" w:space="0" w:color="auto"/>
                                                                                              </w:divBdr>
                                                                                              <w:divsChild>
                                                                                                <w:div w:id="671613020">
                                                                                                  <w:marLeft w:val="0"/>
                                                                                                  <w:marRight w:val="0"/>
                                                                                                  <w:marTop w:val="0"/>
                                                                                                  <w:marBottom w:val="0"/>
                                                                                                  <w:divBdr>
                                                                                                    <w:top w:val="none" w:sz="0" w:space="0" w:color="auto"/>
                                                                                                    <w:left w:val="none" w:sz="0" w:space="0" w:color="auto"/>
                                                                                                    <w:bottom w:val="none" w:sz="0" w:space="0" w:color="auto"/>
                                                                                                    <w:right w:val="none" w:sz="0" w:space="0" w:color="auto"/>
                                                                                                  </w:divBdr>
                                                                                                </w:div>
                                                                                              </w:divsChild>
                                                                                            </w:div>
                                                                                            <w:div w:id="1476288905">
                                                                                              <w:marLeft w:val="0"/>
                                                                                              <w:marRight w:val="0"/>
                                                                                              <w:marTop w:val="0"/>
                                                                                              <w:marBottom w:val="0"/>
                                                                                              <w:divBdr>
                                                                                                <w:top w:val="none" w:sz="0" w:space="0" w:color="auto"/>
                                                                                                <w:left w:val="none" w:sz="0" w:space="0" w:color="auto"/>
                                                                                                <w:bottom w:val="none" w:sz="0" w:space="0" w:color="auto"/>
                                                                                                <w:right w:val="none" w:sz="0" w:space="0" w:color="auto"/>
                                                                                              </w:divBdr>
                                                                                              <w:divsChild>
                                                                                                <w:div w:id="1999072499">
                                                                                                  <w:marLeft w:val="0"/>
                                                                                                  <w:marRight w:val="0"/>
                                                                                                  <w:marTop w:val="0"/>
                                                                                                  <w:marBottom w:val="0"/>
                                                                                                  <w:divBdr>
                                                                                                    <w:top w:val="none" w:sz="0" w:space="0" w:color="auto"/>
                                                                                                    <w:left w:val="none" w:sz="0" w:space="0" w:color="auto"/>
                                                                                                    <w:bottom w:val="none" w:sz="0" w:space="0" w:color="auto"/>
                                                                                                    <w:right w:val="none" w:sz="0" w:space="0" w:color="auto"/>
                                                                                                  </w:divBdr>
                                                                                                </w:div>
                                                                                              </w:divsChild>
                                                                                            </w:div>
                                                                                            <w:div w:id="1494879469">
                                                                                              <w:marLeft w:val="0"/>
                                                                                              <w:marRight w:val="0"/>
                                                                                              <w:marTop w:val="0"/>
                                                                                              <w:marBottom w:val="0"/>
                                                                                              <w:divBdr>
                                                                                                <w:top w:val="none" w:sz="0" w:space="0" w:color="auto"/>
                                                                                                <w:left w:val="none" w:sz="0" w:space="0" w:color="auto"/>
                                                                                                <w:bottom w:val="none" w:sz="0" w:space="0" w:color="auto"/>
                                                                                                <w:right w:val="none" w:sz="0" w:space="0" w:color="auto"/>
                                                                                              </w:divBdr>
                                                                                              <w:divsChild>
                                                                                                <w:div w:id="173035651">
                                                                                                  <w:marLeft w:val="0"/>
                                                                                                  <w:marRight w:val="0"/>
                                                                                                  <w:marTop w:val="0"/>
                                                                                                  <w:marBottom w:val="0"/>
                                                                                                  <w:divBdr>
                                                                                                    <w:top w:val="none" w:sz="0" w:space="0" w:color="auto"/>
                                                                                                    <w:left w:val="none" w:sz="0" w:space="0" w:color="auto"/>
                                                                                                    <w:bottom w:val="none" w:sz="0" w:space="0" w:color="auto"/>
                                                                                                    <w:right w:val="none" w:sz="0" w:space="0" w:color="auto"/>
                                                                                                  </w:divBdr>
                                                                                                </w:div>
                                                                                              </w:divsChild>
                                                                                            </w:div>
                                                                                            <w:div w:id="1516529464">
                                                                                              <w:marLeft w:val="0"/>
                                                                                              <w:marRight w:val="0"/>
                                                                                              <w:marTop w:val="0"/>
                                                                                              <w:marBottom w:val="0"/>
                                                                                              <w:divBdr>
                                                                                                <w:top w:val="none" w:sz="0" w:space="0" w:color="auto"/>
                                                                                                <w:left w:val="none" w:sz="0" w:space="0" w:color="auto"/>
                                                                                                <w:bottom w:val="none" w:sz="0" w:space="0" w:color="auto"/>
                                                                                                <w:right w:val="none" w:sz="0" w:space="0" w:color="auto"/>
                                                                                              </w:divBdr>
                                                                                              <w:divsChild>
                                                                                                <w:div w:id="1727677287">
                                                                                                  <w:marLeft w:val="0"/>
                                                                                                  <w:marRight w:val="0"/>
                                                                                                  <w:marTop w:val="0"/>
                                                                                                  <w:marBottom w:val="0"/>
                                                                                                  <w:divBdr>
                                                                                                    <w:top w:val="none" w:sz="0" w:space="0" w:color="auto"/>
                                                                                                    <w:left w:val="none" w:sz="0" w:space="0" w:color="auto"/>
                                                                                                    <w:bottom w:val="none" w:sz="0" w:space="0" w:color="auto"/>
                                                                                                    <w:right w:val="none" w:sz="0" w:space="0" w:color="auto"/>
                                                                                                  </w:divBdr>
                                                                                                </w:div>
                                                                                              </w:divsChild>
                                                                                            </w:div>
                                                                                            <w:div w:id="1526677059">
                                                                                              <w:marLeft w:val="0"/>
                                                                                              <w:marRight w:val="0"/>
                                                                                              <w:marTop w:val="0"/>
                                                                                              <w:marBottom w:val="0"/>
                                                                                              <w:divBdr>
                                                                                                <w:top w:val="none" w:sz="0" w:space="0" w:color="auto"/>
                                                                                                <w:left w:val="none" w:sz="0" w:space="0" w:color="auto"/>
                                                                                                <w:bottom w:val="none" w:sz="0" w:space="0" w:color="auto"/>
                                                                                                <w:right w:val="none" w:sz="0" w:space="0" w:color="auto"/>
                                                                                              </w:divBdr>
                                                                                              <w:divsChild>
                                                                                                <w:div w:id="2118207769">
                                                                                                  <w:marLeft w:val="0"/>
                                                                                                  <w:marRight w:val="0"/>
                                                                                                  <w:marTop w:val="0"/>
                                                                                                  <w:marBottom w:val="0"/>
                                                                                                  <w:divBdr>
                                                                                                    <w:top w:val="none" w:sz="0" w:space="0" w:color="auto"/>
                                                                                                    <w:left w:val="none" w:sz="0" w:space="0" w:color="auto"/>
                                                                                                    <w:bottom w:val="none" w:sz="0" w:space="0" w:color="auto"/>
                                                                                                    <w:right w:val="none" w:sz="0" w:space="0" w:color="auto"/>
                                                                                                  </w:divBdr>
                                                                                                </w:div>
                                                                                              </w:divsChild>
                                                                                            </w:div>
                                                                                            <w:div w:id="1601647006">
                                                                                              <w:marLeft w:val="0"/>
                                                                                              <w:marRight w:val="0"/>
                                                                                              <w:marTop w:val="0"/>
                                                                                              <w:marBottom w:val="0"/>
                                                                                              <w:divBdr>
                                                                                                <w:top w:val="none" w:sz="0" w:space="0" w:color="auto"/>
                                                                                                <w:left w:val="none" w:sz="0" w:space="0" w:color="auto"/>
                                                                                                <w:bottom w:val="none" w:sz="0" w:space="0" w:color="auto"/>
                                                                                                <w:right w:val="none" w:sz="0" w:space="0" w:color="auto"/>
                                                                                              </w:divBdr>
                                                                                              <w:divsChild>
                                                                                                <w:div w:id="1004435000">
                                                                                                  <w:marLeft w:val="0"/>
                                                                                                  <w:marRight w:val="0"/>
                                                                                                  <w:marTop w:val="0"/>
                                                                                                  <w:marBottom w:val="0"/>
                                                                                                  <w:divBdr>
                                                                                                    <w:top w:val="none" w:sz="0" w:space="0" w:color="auto"/>
                                                                                                    <w:left w:val="none" w:sz="0" w:space="0" w:color="auto"/>
                                                                                                    <w:bottom w:val="none" w:sz="0" w:space="0" w:color="auto"/>
                                                                                                    <w:right w:val="none" w:sz="0" w:space="0" w:color="auto"/>
                                                                                                  </w:divBdr>
                                                                                                </w:div>
                                                                                              </w:divsChild>
                                                                                            </w:div>
                                                                                            <w:div w:id="1619796703">
                                                                                              <w:marLeft w:val="0"/>
                                                                                              <w:marRight w:val="0"/>
                                                                                              <w:marTop w:val="0"/>
                                                                                              <w:marBottom w:val="0"/>
                                                                                              <w:divBdr>
                                                                                                <w:top w:val="none" w:sz="0" w:space="0" w:color="auto"/>
                                                                                                <w:left w:val="none" w:sz="0" w:space="0" w:color="auto"/>
                                                                                                <w:bottom w:val="none" w:sz="0" w:space="0" w:color="auto"/>
                                                                                                <w:right w:val="none" w:sz="0" w:space="0" w:color="auto"/>
                                                                                              </w:divBdr>
                                                                                              <w:divsChild>
                                                                                                <w:div w:id="2110392216">
                                                                                                  <w:marLeft w:val="0"/>
                                                                                                  <w:marRight w:val="0"/>
                                                                                                  <w:marTop w:val="0"/>
                                                                                                  <w:marBottom w:val="0"/>
                                                                                                  <w:divBdr>
                                                                                                    <w:top w:val="none" w:sz="0" w:space="0" w:color="auto"/>
                                                                                                    <w:left w:val="none" w:sz="0" w:space="0" w:color="auto"/>
                                                                                                    <w:bottom w:val="none" w:sz="0" w:space="0" w:color="auto"/>
                                                                                                    <w:right w:val="none" w:sz="0" w:space="0" w:color="auto"/>
                                                                                                  </w:divBdr>
                                                                                                </w:div>
                                                                                              </w:divsChild>
                                                                                            </w:div>
                                                                                            <w:div w:id="1641037921">
                                                                                              <w:marLeft w:val="0"/>
                                                                                              <w:marRight w:val="0"/>
                                                                                              <w:marTop w:val="0"/>
                                                                                              <w:marBottom w:val="0"/>
                                                                                              <w:divBdr>
                                                                                                <w:top w:val="none" w:sz="0" w:space="0" w:color="auto"/>
                                                                                                <w:left w:val="none" w:sz="0" w:space="0" w:color="auto"/>
                                                                                                <w:bottom w:val="none" w:sz="0" w:space="0" w:color="auto"/>
                                                                                                <w:right w:val="none" w:sz="0" w:space="0" w:color="auto"/>
                                                                                              </w:divBdr>
                                                                                              <w:divsChild>
                                                                                                <w:div w:id="883324218">
                                                                                                  <w:marLeft w:val="0"/>
                                                                                                  <w:marRight w:val="0"/>
                                                                                                  <w:marTop w:val="0"/>
                                                                                                  <w:marBottom w:val="0"/>
                                                                                                  <w:divBdr>
                                                                                                    <w:top w:val="none" w:sz="0" w:space="0" w:color="auto"/>
                                                                                                    <w:left w:val="none" w:sz="0" w:space="0" w:color="auto"/>
                                                                                                    <w:bottom w:val="none" w:sz="0" w:space="0" w:color="auto"/>
                                                                                                    <w:right w:val="none" w:sz="0" w:space="0" w:color="auto"/>
                                                                                                  </w:divBdr>
                                                                                                </w:div>
                                                                                              </w:divsChild>
                                                                                            </w:div>
                                                                                            <w:div w:id="1705783586">
                                                                                              <w:marLeft w:val="0"/>
                                                                                              <w:marRight w:val="0"/>
                                                                                              <w:marTop w:val="0"/>
                                                                                              <w:marBottom w:val="0"/>
                                                                                              <w:divBdr>
                                                                                                <w:top w:val="none" w:sz="0" w:space="0" w:color="auto"/>
                                                                                                <w:left w:val="none" w:sz="0" w:space="0" w:color="auto"/>
                                                                                                <w:bottom w:val="none" w:sz="0" w:space="0" w:color="auto"/>
                                                                                                <w:right w:val="none" w:sz="0" w:space="0" w:color="auto"/>
                                                                                              </w:divBdr>
                                                                                              <w:divsChild>
                                                                                                <w:div w:id="960385352">
                                                                                                  <w:marLeft w:val="0"/>
                                                                                                  <w:marRight w:val="0"/>
                                                                                                  <w:marTop w:val="0"/>
                                                                                                  <w:marBottom w:val="0"/>
                                                                                                  <w:divBdr>
                                                                                                    <w:top w:val="none" w:sz="0" w:space="0" w:color="auto"/>
                                                                                                    <w:left w:val="none" w:sz="0" w:space="0" w:color="auto"/>
                                                                                                    <w:bottom w:val="none" w:sz="0" w:space="0" w:color="auto"/>
                                                                                                    <w:right w:val="none" w:sz="0" w:space="0" w:color="auto"/>
                                                                                                  </w:divBdr>
                                                                                                </w:div>
                                                                                              </w:divsChild>
                                                                                            </w:div>
                                                                                            <w:div w:id="1706252860">
                                                                                              <w:marLeft w:val="0"/>
                                                                                              <w:marRight w:val="0"/>
                                                                                              <w:marTop w:val="0"/>
                                                                                              <w:marBottom w:val="0"/>
                                                                                              <w:divBdr>
                                                                                                <w:top w:val="none" w:sz="0" w:space="0" w:color="auto"/>
                                                                                                <w:left w:val="none" w:sz="0" w:space="0" w:color="auto"/>
                                                                                                <w:bottom w:val="none" w:sz="0" w:space="0" w:color="auto"/>
                                                                                                <w:right w:val="none" w:sz="0" w:space="0" w:color="auto"/>
                                                                                              </w:divBdr>
                                                                                              <w:divsChild>
                                                                                                <w:div w:id="982781342">
                                                                                                  <w:marLeft w:val="0"/>
                                                                                                  <w:marRight w:val="0"/>
                                                                                                  <w:marTop w:val="0"/>
                                                                                                  <w:marBottom w:val="0"/>
                                                                                                  <w:divBdr>
                                                                                                    <w:top w:val="none" w:sz="0" w:space="0" w:color="auto"/>
                                                                                                    <w:left w:val="none" w:sz="0" w:space="0" w:color="auto"/>
                                                                                                    <w:bottom w:val="none" w:sz="0" w:space="0" w:color="auto"/>
                                                                                                    <w:right w:val="none" w:sz="0" w:space="0" w:color="auto"/>
                                                                                                  </w:divBdr>
                                                                                                </w:div>
                                                                                              </w:divsChild>
                                                                                            </w:div>
                                                                                            <w:div w:id="1722169844">
                                                                                              <w:marLeft w:val="0"/>
                                                                                              <w:marRight w:val="0"/>
                                                                                              <w:marTop w:val="0"/>
                                                                                              <w:marBottom w:val="0"/>
                                                                                              <w:divBdr>
                                                                                                <w:top w:val="none" w:sz="0" w:space="0" w:color="auto"/>
                                                                                                <w:left w:val="none" w:sz="0" w:space="0" w:color="auto"/>
                                                                                                <w:bottom w:val="none" w:sz="0" w:space="0" w:color="auto"/>
                                                                                                <w:right w:val="none" w:sz="0" w:space="0" w:color="auto"/>
                                                                                              </w:divBdr>
                                                                                              <w:divsChild>
                                                                                                <w:div w:id="1359624879">
                                                                                                  <w:marLeft w:val="0"/>
                                                                                                  <w:marRight w:val="0"/>
                                                                                                  <w:marTop w:val="0"/>
                                                                                                  <w:marBottom w:val="0"/>
                                                                                                  <w:divBdr>
                                                                                                    <w:top w:val="none" w:sz="0" w:space="0" w:color="auto"/>
                                                                                                    <w:left w:val="none" w:sz="0" w:space="0" w:color="auto"/>
                                                                                                    <w:bottom w:val="none" w:sz="0" w:space="0" w:color="auto"/>
                                                                                                    <w:right w:val="none" w:sz="0" w:space="0" w:color="auto"/>
                                                                                                  </w:divBdr>
                                                                                                </w:div>
                                                                                              </w:divsChild>
                                                                                            </w:div>
                                                                                            <w:div w:id="1725642430">
                                                                                              <w:marLeft w:val="0"/>
                                                                                              <w:marRight w:val="0"/>
                                                                                              <w:marTop w:val="0"/>
                                                                                              <w:marBottom w:val="0"/>
                                                                                              <w:divBdr>
                                                                                                <w:top w:val="none" w:sz="0" w:space="0" w:color="auto"/>
                                                                                                <w:left w:val="none" w:sz="0" w:space="0" w:color="auto"/>
                                                                                                <w:bottom w:val="none" w:sz="0" w:space="0" w:color="auto"/>
                                                                                                <w:right w:val="none" w:sz="0" w:space="0" w:color="auto"/>
                                                                                              </w:divBdr>
                                                                                              <w:divsChild>
                                                                                                <w:div w:id="233009619">
                                                                                                  <w:marLeft w:val="0"/>
                                                                                                  <w:marRight w:val="0"/>
                                                                                                  <w:marTop w:val="0"/>
                                                                                                  <w:marBottom w:val="0"/>
                                                                                                  <w:divBdr>
                                                                                                    <w:top w:val="none" w:sz="0" w:space="0" w:color="auto"/>
                                                                                                    <w:left w:val="none" w:sz="0" w:space="0" w:color="auto"/>
                                                                                                    <w:bottom w:val="none" w:sz="0" w:space="0" w:color="auto"/>
                                                                                                    <w:right w:val="none" w:sz="0" w:space="0" w:color="auto"/>
                                                                                                  </w:divBdr>
                                                                                                </w:div>
                                                                                              </w:divsChild>
                                                                                            </w:div>
                                                                                            <w:div w:id="1753509113">
                                                                                              <w:marLeft w:val="0"/>
                                                                                              <w:marRight w:val="0"/>
                                                                                              <w:marTop w:val="0"/>
                                                                                              <w:marBottom w:val="0"/>
                                                                                              <w:divBdr>
                                                                                                <w:top w:val="none" w:sz="0" w:space="0" w:color="auto"/>
                                                                                                <w:left w:val="none" w:sz="0" w:space="0" w:color="auto"/>
                                                                                                <w:bottom w:val="none" w:sz="0" w:space="0" w:color="auto"/>
                                                                                                <w:right w:val="none" w:sz="0" w:space="0" w:color="auto"/>
                                                                                              </w:divBdr>
                                                                                              <w:divsChild>
                                                                                                <w:div w:id="68429816">
                                                                                                  <w:marLeft w:val="0"/>
                                                                                                  <w:marRight w:val="0"/>
                                                                                                  <w:marTop w:val="0"/>
                                                                                                  <w:marBottom w:val="0"/>
                                                                                                  <w:divBdr>
                                                                                                    <w:top w:val="none" w:sz="0" w:space="0" w:color="auto"/>
                                                                                                    <w:left w:val="none" w:sz="0" w:space="0" w:color="auto"/>
                                                                                                    <w:bottom w:val="none" w:sz="0" w:space="0" w:color="auto"/>
                                                                                                    <w:right w:val="none" w:sz="0" w:space="0" w:color="auto"/>
                                                                                                  </w:divBdr>
                                                                                                </w:div>
                                                                                              </w:divsChild>
                                                                                            </w:div>
                                                                                            <w:div w:id="1790511855">
                                                                                              <w:marLeft w:val="0"/>
                                                                                              <w:marRight w:val="0"/>
                                                                                              <w:marTop w:val="0"/>
                                                                                              <w:marBottom w:val="0"/>
                                                                                              <w:divBdr>
                                                                                                <w:top w:val="none" w:sz="0" w:space="0" w:color="auto"/>
                                                                                                <w:left w:val="none" w:sz="0" w:space="0" w:color="auto"/>
                                                                                                <w:bottom w:val="none" w:sz="0" w:space="0" w:color="auto"/>
                                                                                                <w:right w:val="none" w:sz="0" w:space="0" w:color="auto"/>
                                                                                              </w:divBdr>
                                                                                              <w:divsChild>
                                                                                                <w:div w:id="1459451591">
                                                                                                  <w:marLeft w:val="0"/>
                                                                                                  <w:marRight w:val="0"/>
                                                                                                  <w:marTop w:val="0"/>
                                                                                                  <w:marBottom w:val="0"/>
                                                                                                  <w:divBdr>
                                                                                                    <w:top w:val="none" w:sz="0" w:space="0" w:color="auto"/>
                                                                                                    <w:left w:val="none" w:sz="0" w:space="0" w:color="auto"/>
                                                                                                    <w:bottom w:val="none" w:sz="0" w:space="0" w:color="auto"/>
                                                                                                    <w:right w:val="none" w:sz="0" w:space="0" w:color="auto"/>
                                                                                                  </w:divBdr>
                                                                                                </w:div>
                                                                                              </w:divsChild>
                                                                                            </w:div>
                                                                                            <w:div w:id="1842818995">
                                                                                              <w:marLeft w:val="0"/>
                                                                                              <w:marRight w:val="0"/>
                                                                                              <w:marTop w:val="0"/>
                                                                                              <w:marBottom w:val="0"/>
                                                                                              <w:divBdr>
                                                                                                <w:top w:val="none" w:sz="0" w:space="0" w:color="auto"/>
                                                                                                <w:left w:val="none" w:sz="0" w:space="0" w:color="auto"/>
                                                                                                <w:bottom w:val="none" w:sz="0" w:space="0" w:color="auto"/>
                                                                                                <w:right w:val="none" w:sz="0" w:space="0" w:color="auto"/>
                                                                                              </w:divBdr>
                                                                                              <w:divsChild>
                                                                                                <w:div w:id="138765458">
                                                                                                  <w:marLeft w:val="0"/>
                                                                                                  <w:marRight w:val="0"/>
                                                                                                  <w:marTop w:val="0"/>
                                                                                                  <w:marBottom w:val="0"/>
                                                                                                  <w:divBdr>
                                                                                                    <w:top w:val="none" w:sz="0" w:space="0" w:color="auto"/>
                                                                                                    <w:left w:val="none" w:sz="0" w:space="0" w:color="auto"/>
                                                                                                    <w:bottom w:val="none" w:sz="0" w:space="0" w:color="auto"/>
                                                                                                    <w:right w:val="none" w:sz="0" w:space="0" w:color="auto"/>
                                                                                                  </w:divBdr>
                                                                                                </w:div>
                                                                                              </w:divsChild>
                                                                                            </w:div>
                                                                                            <w:div w:id="1868593322">
                                                                                              <w:marLeft w:val="0"/>
                                                                                              <w:marRight w:val="0"/>
                                                                                              <w:marTop w:val="0"/>
                                                                                              <w:marBottom w:val="0"/>
                                                                                              <w:divBdr>
                                                                                                <w:top w:val="none" w:sz="0" w:space="0" w:color="auto"/>
                                                                                                <w:left w:val="none" w:sz="0" w:space="0" w:color="auto"/>
                                                                                                <w:bottom w:val="none" w:sz="0" w:space="0" w:color="auto"/>
                                                                                                <w:right w:val="none" w:sz="0" w:space="0" w:color="auto"/>
                                                                                              </w:divBdr>
                                                                                              <w:divsChild>
                                                                                                <w:div w:id="562329818">
                                                                                                  <w:marLeft w:val="0"/>
                                                                                                  <w:marRight w:val="0"/>
                                                                                                  <w:marTop w:val="0"/>
                                                                                                  <w:marBottom w:val="0"/>
                                                                                                  <w:divBdr>
                                                                                                    <w:top w:val="none" w:sz="0" w:space="0" w:color="auto"/>
                                                                                                    <w:left w:val="none" w:sz="0" w:space="0" w:color="auto"/>
                                                                                                    <w:bottom w:val="none" w:sz="0" w:space="0" w:color="auto"/>
                                                                                                    <w:right w:val="none" w:sz="0" w:space="0" w:color="auto"/>
                                                                                                  </w:divBdr>
                                                                                                </w:div>
                                                                                              </w:divsChild>
                                                                                            </w:div>
                                                                                            <w:div w:id="1870070254">
                                                                                              <w:marLeft w:val="0"/>
                                                                                              <w:marRight w:val="0"/>
                                                                                              <w:marTop w:val="0"/>
                                                                                              <w:marBottom w:val="0"/>
                                                                                              <w:divBdr>
                                                                                                <w:top w:val="none" w:sz="0" w:space="0" w:color="auto"/>
                                                                                                <w:left w:val="none" w:sz="0" w:space="0" w:color="auto"/>
                                                                                                <w:bottom w:val="none" w:sz="0" w:space="0" w:color="auto"/>
                                                                                                <w:right w:val="none" w:sz="0" w:space="0" w:color="auto"/>
                                                                                              </w:divBdr>
                                                                                              <w:divsChild>
                                                                                                <w:div w:id="1361904536">
                                                                                                  <w:marLeft w:val="0"/>
                                                                                                  <w:marRight w:val="0"/>
                                                                                                  <w:marTop w:val="0"/>
                                                                                                  <w:marBottom w:val="0"/>
                                                                                                  <w:divBdr>
                                                                                                    <w:top w:val="none" w:sz="0" w:space="0" w:color="auto"/>
                                                                                                    <w:left w:val="none" w:sz="0" w:space="0" w:color="auto"/>
                                                                                                    <w:bottom w:val="none" w:sz="0" w:space="0" w:color="auto"/>
                                                                                                    <w:right w:val="none" w:sz="0" w:space="0" w:color="auto"/>
                                                                                                  </w:divBdr>
                                                                                                </w:div>
                                                                                                <w:div w:id="1605845493">
                                                                                                  <w:marLeft w:val="0"/>
                                                                                                  <w:marRight w:val="0"/>
                                                                                                  <w:marTop w:val="0"/>
                                                                                                  <w:marBottom w:val="0"/>
                                                                                                  <w:divBdr>
                                                                                                    <w:top w:val="none" w:sz="0" w:space="0" w:color="auto"/>
                                                                                                    <w:left w:val="none" w:sz="0" w:space="0" w:color="auto"/>
                                                                                                    <w:bottom w:val="none" w:sz="0" w:space="0" w:color="auto"/>
                                                                                                    <w:right w:val="none" w:sz="0" w:space="0" w:color="auto"/>
                                                                                                  </w:divBdr>
                                                                                                </w:div>
                                                                                                <w:div w:id="1754088169">
                                                                                                  <w:marLeft w:val="0"/>
                                                                                                  <w:marRight w:val="0"/>
                                                                                                  <w:marTop w:val="0"/>
                                                                                                  <w:marBottom w:val="0"/>
                                                                                                  <w:divBdr>
                                                                                                    <w:top w:val="none" w:sz="0" w:space="0" w:color="auto"/>
                                                                                                    <w:left w:val="none" w:sz="0" w:space="0" w:color="auto"/>
                                                                                                    <w:bottom w:val="none" w:sz="0" w:space="0" w:color="auto"/>
                                                                                                    <w:right w:val="none" w:sz="0" w:space="0" w:color="auto"/>
                                                                                                  </w:divBdr>
                                                                                                </w:div>
                                                                                              </w:divsChild>
                                                                                            </w:div>
                                                                                            <w:div w:id="1889874829">
                                                                                              <w:marLeft w:val="0"/>
                                                                                              <w:marRight w:val="0"/>
                                                                                              <w:marTop w:val="0"/>
                                                                                              <w:marBottom w:val="0"/>
                                                                                              <w:divBdr>
                                                                                                <w:top w:val="none" w:sz="0" w:space="0" w:color="auto"/>
                                                                                                <w:left w:val="none" w:sz="0" w:space="0" w:color="auto"/>
                                                                                                <w:bottom w:val="none" w:sz="0" w:space="0" w:color="auto"/>
                                                                                                <w:right w:val="none" w:sz="0" w:space="0" w:color="auto"/>
                                                                                              </w:divBdr>
                                                                                              <w:divsChild>
                                                                                                <w:div w:id="1050302767">
                                                                                                  <w:marLeft w:val="0"/>
                                                                                                  <w:marRight w:val="0"/>
                                                                                                  <w:marTop w:val="0"/>
                                                                                                  <w:marBottom w:val="0"/>
                                                                                                  <w:divBdr>
                                                                                                    <w:top w:val="none" w:sz="0" w:space="0" w:color="auto"/>
                                                                                                    <w:left w:val="none" w:sz="0" w:space="0" w:color="auto"/>
                                                                                                    <w:bottom w:val="none" w:sz="0" w:space="0" w:color="auto"/>
                                                                                                    <w:right w:val="none" w:sz="0" w:space="0" w:color="auto"/>
                                                                                                  </w:divBdr>
                                                                                                </w:div>
                                                                                              </w:divsChild>
                                                                                            </w:div>
                                                                                            <w:div w:id="1898390143">
                                                                                              <w:marLeft w:val="0"/>
                                                                                              <w:marRight w:val="0"/>
                                                                                              <w:marTop w:val="0"/>
                                                                                              <w:marBottom w:val="0"/>
                                                                                              <w:divBdr>
                                                                                                <w:top w:val="none" w:sz="0" w:space="0" w:color="auto"/>
                                                                                                <w:left w:val="none" w:sz="0" w:space="0" w:color="auto"/>
                                                                                                <w:bottom w:val="none" w:sz="0" w:space="0" w:color="auto"/>
                                                                                                <w:right w:val="none" w:sz="0" w:space="0" w:color="auto"/>
                                                                                              </w:divBdr>
                                                                                              <w:divsChild>
                                                                                                <w:div w:id="1461651036">
                                                                                                  <w:marLeft w:val="0"/>
                                                                                                  <w:marRight w:val="0"/>
                                                                                                  <w:marTop w:val="0"/>
                                                                                                  <w:marBottom w:val="0"/>
                                                                                                  <w:divBdr>
                                                                                                    <w:top w:val="none" w:sz="0" w:space="0" w:color="auto"/>
                                                                                                    <w:left w:val="none" w:sz="0" w:space="0" w:color="auto"/>
                                                                                                    <w:bottom w:val="none" w:sz="0" w:space="0" w:color="auto"/>
                                                                                                    <w:right w:val="none" w:sz="0" w:space="0" w:color="auto"/>
                                                                                                  </w:divBdr>
                                                                                                </w:div>
                                                                                              </w:divsChild>
                                                                                            </w:div>
                                                                                            <w:div w:id="1901357776">
                                                                                              <w:marLeft w:val="0"/>
                                                                                              <w:marRight w:val="0"/>
                                                                                              <w:marTop w:val="0"/>
                                                                                              <w:marBottom w:val="0"/>
                                                                                              <w:divBdr>
                                                                                                <w:top w:val="none" w:sz="0" w:space="0" w:color="auto"/>
                                                                                                <w:left w:val="none" w:sz="0" w:space="0" w:color="auto"/>
                                                                                                <w:bottom w:val="none" w:sz="0" w:space="0" w:color="auto"/>
                                                                                                <w:right w:val="none" w:sz="0" w:space="0" w:color="auto"/>
                                                                                              </w:divBdr>
                                                                                              <w:divsChild>
                                                                                                <w:div w:id="974456802">
                                                                                                  <w:marLeft w:val="0"/>
                                                                                                  <w:marRight w:val="0"/>
                                                                                                  <w:marTop w:val="0"/>
                                                                                                  <w:marBottom w:val="0"/>
                                                                                                  <w:divBdr>
                                                                                                    <w:top w:val="none" w:sz="0" w:space="0" w:color="auto"/>
                                                                                                    <w:left w:val="none" w:sz="0" w:space="0" w:color="auto"/>
                                                                                                    <w:bottom w:val="none" w:sz="0" w:space="0" w:color="auto"/>
                                                                                                    <w:right w:val="none" w:sz="0" w:space="0" w:color="auto"/>
                                                                                                  </w:divBdr>
                                                                                                </w:div>
                                                                                              </w:divsChild>
                                                                                            </w:div>
                                                                                            <w:div w:id="1914460837">
                                                                                              <w:marLeft w:val="0"/>
                                                                                              <w:marRight w:val="0"/>
                                                                                              <w:marTop w:val="0"/>
                                                                                              <w:marBottom w:val="0"/>
                                                                                              <w:divBdr>
                                                                                                <w:top w:val="none" w:sz="0" w:space="0" w:color="auto"/>
                                                                                                <w:left w:val="none" w:sz="0" w:space="0" w:color="auto"/>
                                                                                                <w:bottom w:val="none" w:sz="0" w:space="0" w:color="auto"/>
                                                                                                <w:right w:val="none" w:sz="0" w:space="0" w:color="auto"/>
                                                                                              </w:divBdr>
                                                                                              <w:divsChild>
                                                                                                <w:div w:id="512106524">
                                                                                                  <w:marLeft w:val="0"/>
                                                                                                  <w:marRight w:val="0"/>
                                                                                                  <w:marTop w:val="0"/>
                                                                                                  <w:marBottom w:val="0"/>
                                                                                                  <w:divBdr>
                                                                                                    <w:top w:val="none" w:sz="0" w:space="0" w:color="auto"/>
                                                                                                    <w:left w:val="none" w:sz="0" w:space="0" w:color="auto"/>
                                                                                                    <w:bottom w:val="none" w:sz="0" w:space="0" w:color="auto"/>
                                                                                                    <w:right w:val="none" w:sz="0" w:space="0" w:color="auto"/>
                                                                                                  </w:divBdr>
                                                                                                </w:div>
                                                                                              </w:divsChild>
                                                                                            </w:div>
                                                                                            <w:div w:id="1977178972">
                                                                                              <w:marLeft w:val="0"/>
                                                                                              <w:marRight w:val="0"/>
                                                                                              <w:marTop w:val="0"/>
                                                                                              <w:marBottom w:val="0"/>
                                                                                              <w:divBdr>
                                                                                                <w:top w:val="none" w:sz="0" w:space="0" w:color="auto"/>
                                                                                                <w:left w:val="none" w:sz="0" w:space="0" w:color="auto"/>
                                                                                                <w:bottom w:val="none" w:sz="0" w:space="0" w:color="auto"/>
                                                                                                <w:right w:val="none" w:sz="0" w:space="0" w:color="auto"/>
                                                                                              </w:divBdr>
                                                                                              <w:divsChild>
                                                                                                <w:div w:id="1713116812">
                                                                                                  <w:marLeft w:val="0"/>
                                                                                                  <w:marRight w:val="0"/>
                                                                                                  <w:marTop w:val="0"/>
                                                                                                  <w:marBottom w:val="0"/>
                                                                                                  <w:divBdr>
                                                                                                    <w:top w:val="none" w:sz="0" w:space="0" w:color="auto"/>
                                                                                                    <w:left w:val="none" w:sz="0" w:space="0" w:color="auto"/>
                                                                                                    <w:bottom w:val="none" w:sz="0" w:space="0" w:color="auto"/>
                                                                                                    <w:right w:val="none" w:sz="0" w:space="0" w:color="auto"/>
                                                                                                  </w:divBdr>
                                                                                                </w:div>
                                                                                              </w:divsChild>
                                                                                            </w:div>
                                                                                            <w:div w:id="2077239808">
                                                                                              <w:marLeft w:val="0"/>
                                                                                              <w:marRight w:val="0"/>
                                                                                              <w:marTop w:val="0"/>
                                                                                              <w:marBottom w:val="0"/>
                                                                                              <w:divBdr>
                                                                                                <w:top w:val="none" w:sz="0" w:space="0" w:color="auto"/>
                                                                                                <w:left w:val="none" w:sz="0" w:space="0" w:color="auto"/>
                                                                                                <w:bottom w:val="none" w:sz="0" w:space="0" w:color="auto"/>
                                                                                                <w:right w:val="none" w:sz="0" w:space="0" w:color="auto"/>
                                                                                              </w:divBdr>
                                                                                              <w:divsChild>
                                                                                                <w:div w:id="191000230">
                                                                                                  <w:marLeft w:val="0"/>
                                                                                                  <w:marRight w:val="0"/>
                                                                                                  <w:marTop w:val="0"/>
                                                                                                  <w:marBottom w:val="0"/>
                                                                                                  <w:divBdr>
                                                                                                    <w:top w:val="none" w:sz="0" w:space="0" w:color="auto"/>
                                                                                                    <w:left w:val="none" w:sz="0" w:space="0" w:color="auto"/>
                                                                                                    <w:bottom w:val="none" w:sz="0" w:space="0" w:color="auto"/>
                                                                                                    <w:right w:val="none" w:sz="0" w:space="0" w:color="auto"/>
                                                                                                  </w:divBdr>
                                                                                                </w:div>
                                                                                              </w:divsChild>
                                                                                            </w:div>
                                                                                            <w:div w:id="2080134615">
                                                                                              <w:marLeft w:val="0"/>
                                                                                              <w:marRight w:val="0"/>
                                                                                              <w:marTop w:val="0"/>
                                                                                              <w:marBottom w:val="0"/>
                                                                                              <w:divBdr>
                                                                                                <w:top w:val="none" w:sz="0" w:space="0" w:color="auto"/>
                                                                                                <w:left w:val="none" w:sz="0" w:space="0" w:color="auto"/>
                                                                                                <w:bottom w:val="none" w:sz="0" w:space="0" w:color="auto"/>
                                                                                                <w:right w:val="none" w:sz="0" w:space="0" w:color="auto"/>
                                                                                              </w:divBdr>
                                                                                              <w:divsChild>
                                                                                                <w:div w:id="1584139858">
                                                                                                  <w:marLeft w:val="0"/>
                                                                                                  <w:marRight w:val="0"/>
                                                                                                  <w:marTop w:val="0"/>
                                                                                                  <w:marBottom w:val="0"/>
                                                                                                  <w:divBdr>
                                                                                                    <w:top w:val="none" w:sz="0" w:space="0" w:color="auto"/>
                                                                                                    <w:left w:val="none" w:sz="0" w:space="0" w:color="auto"/>
                                                                                                    <w:bottom w:val="none" w:sz="0" w:space="0" w:color="auto"/>
                                                                                                    <w:right w:val="none" w:sz="0" w:space="0" w:color="auto"/>
                                                                                                  </w:divBdr>
                                                                                                </w:div>
                                                                                              </w:divsChild>
                                                                                            </w:div>
                                                                                            <w:div w:id="2092659115">
                                                                                              <w:marLeft w:val="0"/>
                                                                                              <w:marRight w:val="0"/>
                                                                                              <w:marTop w:val="0"/>
                                                                                              <w:marBottom w:val="0"/>
                                                                                              <w:divBdr>
                                                                                                <w:top w:val="none" w:sz="0" w:space="0" w:color="auto"/>
                                                                                                <w:left w:val="none" w:sz="0" w:space="0" w:color="auto"/>
                                                                                                <w:bottom w:val="none" w:sz="0" w:space="0" w:color="auto"/>
                                                                                                <w:right w:val="none" w:sz="0" w:space="0" w:color="auto"/>
                                                                                              </w:divBdr>
                                                                                              <w:divsChild>
                                                                                                <w:div w:id="442650122">
                                                                                                  <w:marLeft w:val="0"/>
                                                                                                  <w:marRight w:val="0"/>
                                                                                                  <w:marTop w:val="0"/>
                                                                                                  <w:marBottom w:val="0"/>
                                                                                                  <w:divBdr>
                                                                                                    <w:top w:val="none" w:sz="0" w:space="0" w:color="auto"/>
                                                                                                    <w:left w:val="none" w:sz="0" w:space="0" w:color="auto"/>
                                                                                                    <w:bottom w:val="none" w:sz="0" w:space="0" w:color="auto"/>
                                                                                                    <w:right w:val="none" w:sz="0" w:space="0" w:color="auto"/>
                                                                                                  </w:divBdr>
                                                                                                </w:div>
                                                                                              </w:divsChild>
                                                                                            </w:div>
                                                                                            <w:div w:id="2106728653">
                                                                                              <w:marLeft w:val="0"/>
                                                                                              <w:marRight w:val="0"/>
                                                                                              <w:marTop w:val="0"/>
                                                                                              <w:marBottom w:val="0"/>
                                                                                              <w:divBdr>
                                                                                                <w:top w:val="none" w:sz="0" w:space="0" w:color="auto"/>
                                                                                                <w:left w:val="none" w:sz="0" w:space="0" w:color="auto"/>
                                                                                                <w:bottom w:val="none" w:sz="0" w:space="0" w:color="auto"/>
                                                                                                <w:right w:val="none" w:sz="0" w:space="0" w:color="auto"/>
                                                                                              </w:divBdr>
                                                                                              <w:divsChild>
                                                                                                <w:div w:id="885918300">
                                                                                                  <w:marLeft w:val="0"/>
                                                                                                  <w:marRight w:val="0"/>
                                                                                                  <w:marTop w:val="0"/>
                                                                                                  <w:marBottom w:val="0"/>
                                                                                                  <w:divBdr>
                                                                                                    <w:top w:val="none" w:sz="0" w:space="0" w:color="auto"/>
                                                                                                    <w:left w:val="none" w:sz="0" w:space="0" w:color="auto"/>
                                                                                                    <w:bottom w:val="none" w:sz="0" w:space="0" w:color="auto"/>
                                                                                                    <w:right w:val="none" w:sz="0" w:space="0" w:color="auto"/>
                                                                                                  </w:divBdr>
                                                                                                </w:div>
                                                                                              </w:divsChild>
                                                                                            </w:div>
                                                                                            <w:div w:id="2109081801">
                                                                                              <w:marLeft w:val="0"/>
                                                                                              <w:marRight w:val="0"/>
                                                                                              <w:marTop w:val="0"/>
                                                                                              <w:marBottom w:val="0"/>
                                                                                              <w:divBdr>
                                                                                                <w:top w:val="none" w:sz="0" w:space="0" w:color="auto"/>
                                                                                                <w:left w:val="none" w:sz="0" w:space="0" w:color="auto"/>
                                                                                                <w:bottom w:val="none" w:sz="0" w:space="0" w:color="auto"/>
                                                                                                <w:right w:val="none" w:sz="0" w:space="0" w:color="auto"/>
                                                                                              </w:divBdr>
                                                                                              <w:divsChild>
                                                                                                <w:div w:id="15445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059795">
      <w:bodyDiv w:val="1"/>
      <w:marLeft w:val="0"/>
      <w:marRight w:val="0"/>
      <w:marTop w:val="0"/>
      <w:marBottom w:val="0"/>
      <w:divBdr>
        <w:top w:val="none" w:sz="0" w:space="0" w:color="auto"/>
        <w:left w:val="none" w:sz="0" w:space="0" w:color="auto"/>
        <w:bottom w:val="none" w:sz="0" w:space="0" w:color="auto"/>
        <w:right w:val="none" w:sz="0" w:space="0" w:color="auto"/>
      </w:divBdr>
      <w:divsChild>
        <w:div w:id="1145857118">
          <w:marLeft w:val="0"/>
          <w:marRight w:val="0"/>
          <w:marTop w:val="0"/>
          <w:marBottom w:val="0"/>
          <w:divBdr>
            <w:top w:val="none" w:sz="0" w:space="0" w:color="auto"/>
            <w:left w:val="none" w:sz="0" w:space="0" w:color="auto"/>
            <w:bottom w:val="none" w:sz="0" w:space="0" w:color="auto"/>
            <w:right w:val="none" w:sz="0" w:space="0" w:color="auto"/>
          </w:divBdr>
          <w:divsChild>
            <w:div w:id="1502963928">
              <w:marLeft w:val="0"/>
              <w:marRight w:val="0"/>
              <w:marTop w:val="30"/>
              <w:marBottom w:val="30"/>
              <w:divBdr>
                <w:top w:val="none" w:sz="0" w:space="0" w:color="auto"/>
                <w:left w:val="none" w:sz="0" w:space="0" w:color="auto"/>
                <w:bottom w:val="none" w:sz="0" w:space="0" w:color="auto"/>
                <w:right w:val="none" w:sz="0" w:space="0" w:color="auto"/>
              </w:divBdr>
              <w:divsChild>
                <w:div w:id="882449260">
                  <w:marLeft w:val="0"/>
                  <w:marRight w:val="0"/>
                  <w:marTop w:val="0"/>
                  <w:marBottom w:val="0"/>
                  <w:divBdr>
                    <w:top w:val="none" w:sz="0" w:space="0" w:color="auto"/>
                    <w:left w:val="none" w:sz="0" w:space="0" w:color="auto"/>
                    <w:bottom w:val="none" w:sz="0" w:space="0" w:color="auto"/>
                    <w:right w:val="none" w:sz="0" w:space="0" w:color="auto"/>
                  </w:divBdr>
                  <w:divsChild>
                    <w:div w:id="1537507038">
                      <w:marLeft w:val="0"/>
                      <w:marRight w:val="0"/>
                      <w:marTop w:val="0"/>
                      <w:marBottom w:val="0"/>
                      <w:divBdr>
                        <w:top w:val="none" w:sz="0" w:space="0" w:color="auto"/>
                        <w:left w:val="none" w:sz="0" w:space="0" w:color="auto"/>
                        <w:bottom w:val="none" w:sz="0" w:space="0" w:color="auto"/>
                        <w:right w:val="none" w:sz="0" w:space="0" w:color="auto"/>
                      </w:divBdr>
                    </w:div>
                  </w:divsChild>
                </w:div>
                <w:div w:id="928658146">
                  <w:marLeft w:val="0"/>
                  <w:marRight w:val="0"/>
                  <w:marTop w:val="0"/>
                  <w:marBottom w:val="0"/>
                  <w:divBdr>
                    <w:top w:val="none" w:sz="0" w:space="0" w:color="auto"/>
                    <w:left w:val="none" w:sz="0" w:space="0" w:color="auto"/>
                    <w:bottom w:val="none" w:sz="0" w:space="0" w:color="auto"/>
                    <w:right w:val="none" w:sz="0" w:space="0" w:color="auto"/>
                  </w:divBdr>
                  <w:divsChild>
                    <w:div w:id="147672765">
                      <w:marLeft w:val="0"/>
                      <w:marRight w:val="0"/>
                      <w:marTop w:val="0"/>
                      <w:marBottom w:val="0"/>
                      <w:divBdr>
                        <w:top w:val="none" w:sz="0" w:space="0" w:color="auto"/>
                        <w:left w:val="none" w:sz="0" w:space="0" w:color="auto"/>
                        <w:bottom w:val="none" w:sz="0" w:space="0" w:color="auto"/>
                        <w:right w:val="none" w:sz="0" w:space="0" w:color="auto"/>
                      </w:divBdr>
                    </w:div>
                  </w:divsChild>
                </w:div>
                <w:div w:id="1424032191">
                  <w:marLeft w:val="0"/>
                  <w:marRight w:val="0"/>
                  <w:marTop w:val="0"/>
                  <w:marBottom w:val="0"/>
                  <w:divBdr>
                    <w:top w:val="none" w:sz="0" w:space="0" w:color="auto"/>
                    <w:left w:val="none" w:sz="0" w:space="0" w:color="auto"/>
                    <w:bottom w:val="none" w:sz="0" w:space="0" w:color="auto"/>
                    <w:right w:val="none" w:sz="0" w:space="0" w:color="auto"/>
                  </w:divBdr>
                  <w:divsChild>
                    <w:div w:id="303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182">
          <w:marLeft w:val="0"/>
          <w:marRight w:val="0"/>
          <w:marTop w:val="0"/>
          <w:marBottom w:val="0"/>
          <w:divBdr>
            <w:top w:val="none" w:sz="0" w:space="0" w:color="auto"/>
            <w:left w:val="none" w:sz="0" w:space="0" w:color="auto"/>
            <w:bottom w:val="none" w:sz="0" w:space="0" w:color="auto"/>
            <w:right w:val="none" w:sz="0" w:space="0" w:color="auto"/>
          </w:divBdr>
        </w:div>
      </w:divsChild>
    </w:div>
    <w:div w:id="2146853222">
      <w:bodyDiv w:val="1"/>
      <w:marLeft w:val="0"/>
      <w:marRight w:val="0"/>
      <w:marTop w:val="0"/>
      <w:marBottom w:val="0"/>
      <w:divBdr>
        <w:top w:val="none" w:sz="0" w:space="0" w:color="auto"/>
        <w:left w:val="none" w:sz="0" w:space="0" w:color="auto"/>
        <w:bottom w:val="none" w:sz="0" w:space="0" w:color="auto"/>
        <w:right w:val="none" w:sz="0" w:space="0" w:color="auto"/>
      </w:divBdr>
      <w:divsChild>
        <w:div w:id="2436842">
          <w:marLeft w:val="0"/>
          <w:marRight w:val="0"/>
          <w:marTop w:val="0"/>
          <w:marBottom w:val="0"/>
          <w:divBdr>
            <w:top w:val="none" w:sz="0" w:space="0" w:color="auto"/>
            <w:left w:val="none" w:sz="0" w:space="0" w:color="auto"/>
            <w:bottom w:val="none" w:sz="0" w:space="0" w:color="auto"/>
            <w:right w:val="none" w:sz="0" w:space="0" w:color="auto"/>
          </w:divBdr>
          <w:divsChild>
            <w:div w:id="316569812">
              <w:marLeft w:val="0"/>
              <w:marRight w:val="0"/>
              <w:marTop w:val="0"/>
              <w:marBottom w:val="0"/>
              <w:divBdr>
                <w:top w:val="none" w:sz="0" w:space="0" w:color="auto"/>
                <w:left w:val="none" w:sz="0" w:space="0" w:color="auto"/>
                <w:bottom w:val="none" w:sz="0" w:space="0" w:color="auto"/>
                <w:right w:val="none" w:sz="0" w:space="0" w:color="auto"/>
              </w:divBdr>
            </w:div>
          </w:divsChild>
        </w:div>
        <w:div w:id="3286760">
          <w:marLeft w:val="0"/>
          <w:marRight w:val="0"/>
          <w:marTop w:val="0"/>
          <w:marBottom w:val="0"/>
          <w:divBdr>
            <w:top w:val="none" w:sz="0" w:space="0" w:color="auto"/>
            <w:left w:val="none" w:sz="0" w:space="0" w:color="auto"/>
            <w:bottom w:val="none" w:sz="0" w:space="0" w:color="auto"/>
            <w:right w:val="none" w:sz="0" w:space="0" w:color="auto"/>
          </w:divBdr>
          <w:divsChild>
            <w:div w:id="1759791643">
              <w:marLeft w:val="0"/>
              <w:marRight w:val="0"/>
              <w:marTop w:val="0"/>
              <w:marBottom w:val="0"/>
              <w:divBdr>
                <w:top w:val="none" w:sz="0" w:space="0" w:color="auto"/>
                <w:left w:val="none" w:sz="0" w:space="0" w:color="auto"/>
                <w:bottom w:val="none" w:sz="0" w:space="0" w:color="auto"/>
                <w:right w:val="none" w:sz="0" w:space="0" w:color="auto"/>
              </w:divBdr>
            </w:div>
          </w:divsChild>
        </w:div>
        <w:div w:id="4215009">
          <w:marLeft w:val="0"/>
          <w:marRight w:val="0"/>
          <w:marTop w:val="0"/>
          <w:marBottom w:val="0"/>
          <w:divBdr>
            <w:top w:val="none" w:sz="0" w:space="0" w:color="auto"/>
            <w:left w:val="none" w:sz="0" w:space="0" w:color="auto"/>
            <w:bottom w:val="none" w:sz="0" w:space="0" w:color="auto"/>
            <w:right w:val="none" w:sz="0" w:space="0" w:color="auto"/>
          </w:divBdr>
          <w:divsChild>
            <w:div w:id="370496242">
              <w:marLeft w:val="0"/>
              <w:marRight w:val="0"/>
              <w:marTop w:val="0"/>
              <w:marBottom w:val="0"/>
              <w:divBdr>
                <w:top w:val="none" w:sz="0" w:space="0" w:color="auto"/>
                <w:left w:val="none" w:sz="0" w:space="0" w:color="auto"/>
                <w:bottom w:val="none" w:sz="0" w:space="0" w:color="auto"/>
                <w:right w:val="none" w:sz="0" w:space="0" w:color="auto"/>
              </w:divBdr>
              <w:divsChild>
                <w:div w:id="793594389">
                  <w:marLeft w:val="0"/>
                  <w:marRight w:val="0"/>
                  <w:marTop w:val="0"/>
                  <w:marBottom w:val="0"/>
                  <w:divBdr>
                    <w:top w:val="none" w:sz="0" w:space="0" w:color="auto"/>
                    <w:left w:val="none" w:sz="0" w:space="0" w:color="auto"/>
                    <w:bottom w:val="none" w:sz="0" w:space="0" w:color="auto"/>
                    <w:right w:val="none" w:sz="0" w:space="0" w:color="auto"/>
                  </w:divBdr>
                  <w:divsChild>
                    <w:div w:id="1996565401">
                      <w:marLeft w:val="0"/>
                      <w:marRight w:val="0"/>
                      <w:marTop w:val="0"/>
                      <w:marBottom w:val="0"/>
                      <w:divBdr>
                        <w:top w:val="none" w:sz="0" w:space="0" w:color="auto"/>
                        <w:left w:val="none" w:sz="0" w:space="0" w:color="auto"/>
                        <w:bottom w:val="none" w:sz="0" w:space="0" w:color="auto"/>
                        <w:right w:val="none" w:sz="0" w:space="0" w:color="auto"/>
                      </w:divBdr>
                      <w:divsChild>
                        <w:div w:id="453987713">
                          <w:marLeft w:val="0"/>
                          <w:marRight w:val="0"/>
                          <w:marTop w:val="0"/>
                          <w:marBottom w:val="0"/>
                          <w:divBdr>
                            <w:top w:val="none" w:sz="0" w:space="0" w:color="auto"/>
                            <w:left w:val="none" w:sz="0" w:space="0" w:color="auto"/>
                            <w:bottom w:val="none" w:sz="0" w:space="0" w:color="auto"/>
                            <w:right w:val="none" w:sz="0" w:space="0" w:color="auto"/>
                          </w:divBdr>
                          <w:divsChild>
                            <w:div w:id="9639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8161">
              <w:marLeft w:val="0"/>
              <w:marRight w:val="0"/>
              <w:marTop w:val="0"/>
              <w:marBottom w:val="0"/>
              <w:divBdr>
                <w:top w:val="none" w:sz="0" w:space="0" w:color="auto"/>
                <w:left w:val="none" w:sz="0" w:space="0" w:color="auto"/>
                <w:bottom w:val="none" w:sz="0" w:space="0" w:color="auto"/>
                <w:right w:val="none" w:sz="0" w:space="0" w:color="auto"/>
              </w:divBdr>
            </w:div>
          </w:divsChild>
        </w:div>
        <w:div w:id="9110143">
          <w:marLeft w:val="0"/>
          <w:marRight w:val="0"/>
          <w:marTop w:val="0"/>
          <w:marBottom w:val="0"/>
          <w:divBdr>
            <w:top w:val="none" w:sz="0" w:space="0" w:color="auto"/>
            <w:left w:val="none" w:sz="0" w:space="0" w:color="auto"/>
            <w:bottom w:val="none" w:sz="0" w:space="0" w:color="auto"/>
            <w:right w:val="none" w:sz="0" w:space="0" w:color="auto"/>
          </w:divBdr>
          <w:divsChild>
            <w:div w:id="707225450">
              <w:marLeft w:val="0"/>
              <w:marRight w:val="0"/>
              <w:marTop w:val="0"/>
              <w:marBottom w:val="0"/>
              <w:divBdr>
                <w:top w:val="none" w:sz="0" w:space="0" w:color="auto"/>
                <w:left w:val="none" w:sz="0" w:space="0" w:color="auto"/>
                <w:bottom w:val="none" w:sz="0" w:space="0" w:color="auto"/>
                <w:right w:val="none" w:sz="0" w:space="0" w:color="auto"/>
              </w:divBdr>
            </w:div>
            <w:div w:id="1631017114">
              <w:marLeft w:val="0"/>
              <w:marRight w:val="0"/>
              <w:marTop w:val="0"/>
              <w:marBottom w:val="0"/>
              <w:divBdr>
                <w:top w:val="none" w:sz="0" w:space="0" w:color="auto"/>
                <w:left w:val="none" w:sz="0" w:space="0" w:color="auto"/>
                <w:bottom w:val="none" w:sz="0" w:space="0" w:color="auto"/>
                <w:right w:val="none" w:sz="0" w:space="0" w:color="auto"/>
              </w:divBdr>
            </w:div>
          </w:divsChild>
        </w:div>
        <w:div w:id="15162126">
          <w:marLeft w:val="0"/>
          <w:marRight w:val="0"/>
          <w:marTop w:val="0"/>
          <w:marBottom w:val="0"/>
          <w:divBdr>
            <w:top w:val="none" w:sz="0" w:space="0" w:color="auto"/>
            <w:left w:val="none" w:sz="0" w:space="0" w:color="auto"/>
            <w:bottom w:val="none" w:sz="0" w:space="0" w:color="auto"/>
            <w:right w:val="none" w:sz="0" w:space="0" w:color="auto"/>
          </w:divBdr>
          <w:divsChild>
            <w:div w:id="1533424000">
              <w:marLeft w:val="0"/>
              <w:marRight w:val="0"/>
              <w:marTop w:val="0"/>
              <w:marBottom w:val="0"/>
              <w:divBdr>
                <w:top w:val="none" w:sz="0" w:space="0" w:color="auto"/>
                <w:left w:val="none" w:sz="0" w:space="0" w:color="auto"/>
                <w:bottom w:val="none" w:sz="0" w:space="0" w:color="auto"/>
                <w:right w:val="none" w:sz="0" w:space="0" w:color="auto"/>
              </w:divBdr>
            </w:div>
            <w:div w:id="1895307521">
              <w:marLeft w:val="0"/>
              <w:marRight w:val="0"/>
              <w:marTop w:val="0"/>
              <w:marBottom w:val="0"/>
              <w:divBdr>
                <w:top w:val="none" w:sz="0" w:space="0" w:color="auto"/>
                <w:left w:val="none" w:sz="0" w:space="0" w:color="auto"/>
                <w:bottom w:val="none" w:sz="0" w:space="0" w:color="auto"/>
                <w:right w:val="none" w:sz="0" w:space="0" w:color="auto"/>
              </w:divBdr>
            </w:div>
          </w:divsChild>
        </w:div>
        <w:div w:id="19672741">
          <w:marLeft w:val="0"/>
          <w:marRight w:val="0"/>
          <w:marTop w:val="0"/>
          <w:marBottom w:val="0"/>
          <w:divBdr>
            <w:top w:val="none" w:sz="0" w:space="0" w:color="auto"/>
            <w:left w:val="none" w:sz="0" w:space="0" w:color="auto"/>
            <w:bottom w:val="none" w:sz="0" w:space="0" w:color="auto"/>
            <w:right w:val="none" w:sz="0" w:space="0" w:color="auto"/>
          </w:divBdr>
          <w:divsChild>
            <w:div w:id="253051802">
              <w:marLeft w:val="0"/>
              <w:marRight w:val="0"/>
              <w:marTop w:val="0"/>
              <w:marBottom w:val="0"/>
              <w:divBdr>
                <w:top w:val="none" w:sz="0" w:space="0" w:color="auto"/>
                <w:left w:val="none" w:sz="0" w:space="0" w:color="auto"/>
                <w:bottom w:val="none" w:sz="0" w:space="0" w:color="auto"/>
                <w:right w:val="none" w:sz="0" w:space="0" w:color="auto"/>
              </w:divBdr>
            </w:div>
          </w:divsChild>
        </w:div>
        <w:div w:id="24335718">
          <w:marLeft w:val="0"/>
          <w:marRight w:val="0"/>
          <w:marTop w:val="0"/>
          <w:marBottom w:val="0"/>
          <w:divBdr>
            <w:top w:val="none" w:sz="0" w:space="0" w:color="auto"/>
            <w:left w:val="none" w:sz="0" w:space="0" w:color="auto"/>
            <w:bottom w:val="none" w:sz="0" w:space="0" w:color="auto"/>
            <w:right w:val="none" w:sz="0" w:space="0" w:color="auto"/>
          </w:divBdr>
          <w:divsChild>
            <w:div w:id="84424935">
              <w:marLeft w:val="0"/>
              <w:marRight w:val="0"/>
              <w:marTop w:val="0"/>
              <w:marBottom w:val="0"/>
              <w:divBdr>
                <w:top w:val="none" w:sz="0" w:space="0" w:color="auto"/>
                <w:left w:val="none" w:sz="0" w:space="0" w:color="auto"/>
                <w:bottom w:val="none" w:sz="0" w:space="0" w:color="auto"/>
                <w:right w:val="none" w:sz="0" w:space="0" w:color="auto"/>
              </w:divBdr>
            </w:div>
          </w:divsChild>
        </w:div>
        <w:div w:id="25565062">
          <w:marLeft w:val="0"/>
          <w:marRight w:val="0"/>
          <w:marTop w:val="0"/>
          <w:marBottom w:val="0"/>
          <w:divBdr>
            <w:top w:val="none" w:sz="0" w:space="0" w:color="auto"/>
            <w:left w:val="none" w:sz="0" w:space="0" w:color="auto"/>
            <w:bottom w:val="none" w:sz="0" w:space="0" w:color="auto"/>
            <w:right w:val="none" w:sz="0" w:space="0" w:color="auto"/>
          </w:divBdr>
          <w:divsChild>
            <w:div w:id="1642421341">
              <w:marLeft w:val="0"/>
              <w:marRight w:val="0"/>
              <w:marTop w:val="0"/>
              <w:marBottom w:val="0"/>
              <w:divBdr>
                <w:top w:val="none" w:sz="0" w:space="0" w:color="auto"/>
                <w:left w:val="none" w:sz="0" w:space="0" w:color="auto"/>
                <w:bottom w:val="none" w:sz="0" w:space="0" w:color="auto"/>
                <w:right w:val="none" w:sz="0" w:space="0" w:color="auto"/>
              </w:divBdr>
            </w:div>
          </w:divsChild>
        </w:div>
        <w:div w:id="29569707">
          <w:marLeft w:val="0"/>
          <w:marRight w:val="0"/>
          <w:marTop w:val="0"/>
          <w:marBottom w:val="0"/>
          <w:divBdr>
            <w:top w:val="none" w:sz="0" w:space="0" w:color="auto"/>
            <w:left w:val="none" w:sz="0" w:space="0" w:color="auto"/>
            <w:bottom w:val="none" w:sz="0" w:space="0" w:color="auto"/>
            <w:right w:val="none" w:sz="0" w:space="0" w:color="auto"/>
          </w:divBdr>
          <w:divsChild>
            <w:div w:id="1958295359">
              <w:marLeft w:val="0"/>
              <w:marRight w:val="0"/>
              <w:marTop w:val="0"/>
              <w:marBottom w:val="0"/>
              <w:divBdr>
                <w:top w:val="none" w:sz="0" w:space="0" w:color="auto"/>
                <w:left w:val="none" w:sz="0" w:space="0" w:color="auto"/>
                <w:bottom w:val="none" w:sz="0" w:space="0" w:color="auto"/>
                <w:right w:val="none" w:sz="0" w:space="0" w:color="auto"/>
              </w:divBdr>
            </w:div>
          </w:divsChild>
        </w:div>
        <w:div w:id="30155682">
          <w:marLeft w:val="0"/>
          <w:marRight w:val="0"/>
          <w:marTop w:val="0"/>
          <w:marBottom w:val="0"/>
          <w:divBdr>
            <w:top w:val="none" w:sz="0" w:space="0" w:color="auto"/>
            <w:left w:val="none" w:sz="0" w:space="0" w:color="auto"/>
            <w:bottom w:val="none" w:sz="0" w:space="0" w:color="auto"/>
            <w:right w:val="none" w:sz="0" w:space="0" w:color="auto"/>
          </w:divBdr>
          <w:divsChild>
            <w:div w:id="1337416413">
              <w:marLeft w:val="0"/>
              <w:marRight w:val="0"/>
              <w:marTop w:val="0"/>
              <w:marBottom w:val="0"/>
              <w:divBdr>
                <w:top w:val="none" w:sz="0" w:space="0" w:color="auto"/>
                <w:left w:val="none" w:sz="0" w:space="0" w:color="auto"/>
                <w:bottom w:val="none" w:sz="0" w:space="0" w:color="auto"/>
                <w:right w:val="none" w:sz="0" w:space="0" w:color="auto"/>
              </w:divBdr>
            </w:div>
          </w:divsChild>
        </w:div>
        <w:div w:id="37706152">
          <w:marLeft w:val="0"/>
          <w:marRight w:val="0"/>
          <w:marTop w:val="0"/>
          <w:marBottom w:val="0"/>
          <w:divBdr>
            <w:top w:val="none" w:sz="0" w:space="0" w:color="auto"/>
            <w:left w:val="none" w:sz="0" w:space="0" w:color="auto"/>
            <w:bottom w:val="none" w:sz="0" w:space="0" w:color="auto"/>
            <w:right w:val="none" w:sz="0" w:space="0" w:color="auto"/>
          </w:divBdr>
          <w:divsChild>
            <w:div w:id="1091509150">
              <w:marLeft w:val="0"/>
              <w:marRight w:val="0"/>
              <w:marTop w:val="0"/>
              <w:marBottom w:val="0"/>
              <w:divBdr>
                <w:top w:val="none" w:sz="0" w:space="0" w:color="auto"/>
                <w:left w:val="none" w:sz="0" w:space="0" w:color="auto"/>
                <w:bottom w:val="none" w:sz="0" w:space="0" w:color="auto"/>
                <w:right w:val="none" w:sz="0" w:space="0" w:color="auto"/>
              </w:divBdr>
            </w:div>
          </w:divsChild>
        </w:div>
        <w:div w:id="41488406">
          <w:marLeft w:val="0"/>
          <w:marRight w:val="0"/>
          <w:marTop w:val="0"/>
          <w:marBottom w:val="0"/>
          <w:divBdr>
            <w:top w:val="none" w:sz="0" w:space="0" w:color="auto"/>
            <w:left w:val="none" w:sz="0" w:space="0" w:color="auto"/>
            <w:bottom w:val="none" w:sz="0" w:space="0" w:color="auto"/>
            <w:right w:val="none" w:sz="0" w:space="0" w:color="auto"/>
          </w:divBdr>
          <w:divsChild>
            <w:div w:id="1576166547">
              <w:marLeft w:val="0"/>
              <w:marRight w:val="0"/>
              <w:marTop w:val="0"/>
              <w:marBottom w:val="0"/>
              <w:divBdr>
                <w:top w:val="none" w:sz="0" w:space="0" w:color="auto"/>
                <w:left w:val="none" w:sz="0" w:space="0" w:color="auto"/>
                <w:bottom w:val="none" w:sz="0" w:space="0" w:color="auto"/>
                <w:right w:val="none" w:sz="0" w:space="0" w:color="auto"/>
              </w:divBdr>
            </w:div>
          </w:divsChild>
        </w:div>
        <w:div w:id="55593570">
          <w:marLeft w:val="0"/>
          <w:marRight w:val="0"/>
          <w:marTop w:val="0"/>
          <w:marBottom w:val="0"/>
          <w:divBdr>
            <w:top w:val="none" w:sz="0" w:space="0" w:color="auto"/>
            <w:left w:val="none" w:sz="0" w:space="0" w:color="auto"/>
            <w:bottom w:val="none" w:sz="0" w:space="0" w:color="auto"/>
            <w:right w:val="none" w:sz="0" w:space="0" w:color="auto"/>
          </w:divBdr>
          <w:divsChild>
            <w:div w:id="1920557059">
              <w:marLeft w:val="0"/>
              <w:marRight w:val="0"/>
              <w:marTop w:val="0"/>
              <w:marBottom w:val="0"/>
              <w:divBdr>
                <w:top w:val="none" w:sz="0" w:space="0" w:color="auto"/>
                <w:left w:val="none" w:sz="0" w:space="0" w:color="auto"/>
                <w:bottom w:val="none" w:sz="0" w:space="0" w:color="auto"/>
                <w:right w:val="none" w:sz="0" w:space="0" w:color="auto"/>
              </w:divBdr>
            </w:div>
          </w:divsChild>
        </w:div>
        <w:div w:id="57290562">
          <w:marLeft w:val="0"/>
          <w:marRight w:val="0"/>
          <w:marTop w:val="0"/>
          <w:marBottom w:val="0"/>
          <w:divBdr>
            <w:top w:val="none" w:sz="0" w:space="0" w:color="auto"/>
            <w:left w:val="none" w:sz="0" w:space="0" w:color="auto"/>
            <w:bottom w:val="none" w:sz="0" w:space="0" w:color="auto"/>
            <w:right w:val="none" w:sz="0" w:space="0" w:color="auto"/>
          </w:divBdr>
          <w:divsChild>
            <w:div w:id="410978398">
              <w:marLeft w:val="0"/>
              <w:marRight w:val="0"/>
              <w:marTop w:val="0"/>
              <w:marBottom w:val="0"/>
              <w:divBdr>
                <w:top w:val="none" w:sz="0" w:space="0" w:color="auto"/>
                <w:left w:val="none" w:sz="0" w:space="0" w:color="auto"/>
                <w:bottom w:val="none" w:sz="0" w:space="0" w:color="auto"/>
                <w:right w:val="none" w:sz="0" w:space="0" w:color="auto"/>
              </w:divBdr>
            </w:div>
          </w:divsChild>
        </w:div>
        <w:div w:id="62995640">
          <w:marLeft w:val="0"/>
          <w:marRight w:val="0"/>
          <w:marTop w:val="0"/>
          <w:marBottom w:val="0"/>
          <w:divBdr>
            <w:top w:val="none" w:sz="0" w:space="0" w:color="auto"/>
            <w:left w:val="none" w:sz="0" w:space="0" w:color="auto"/>
            <w:bottom w:val="none" w:sz="0" w:space="0" w:color="auto"/>
            <w:right w:val="none" w:sz="0" w:space="0" w:color="auto"/>
          </w:divBdr>
          <w:divsChild>
            <w:div w:id="4990178">
              <w:marLeft w:val="0"/>
              <w:marRight w:val="0"/>
              <w:marTop w:val="0"/>
              <w:marBottom w:val="0"/>
              <w:divBdr>
                <w:top w:val="none" w:sz="0" w:space="0" w:color="auto"/>
                <w:left w:val="none" w:sz="0" w:space="0" w:color="auto"/>
                <w:bottom w:val="none" w:sz="0" w:space="0" w:color="auto"/>
                <w:right w:val="none" w:sz="0" w:space="0" w:color="auto"/>
              </w:divBdr>
            </w:div>
            <w:div w:id="1682657682">
              <w:marLeft w:val="0"/>
              <w:marRight w:val="0"/>
              <w:marTop w:val="0"/>
              <w:marBottom w:val="0"/>
              <w:divBdr>
                <w:top w:val="none" w:sz="0" w:space="0" w:color="auto"/>
                <w:left w:val="none" w:sz="0" w:space="0" w:color="auto"/>
                <w:bottom w:val="none" w:sz="0" w:space="0" w:color="auto"/>
                <w:right w:val="none" w:sz="0" w:space="0" w:color="auto"/>
              </w:divBdr>
              <w:divsChild>
                <w:div w:id="1241065981">
                  <w:marLeft w:val="0"/>
                  <w:marRight w:val="0"/>
                  <w:marTop w:val="0"/>
                  <w:marBottom w:val="0"/>
                  <w:divBdr>
                    <w:top w:val="none" w:sz="0" w:space="0" w:color="auto"/>
                    <w:left w:val="none" w:sz="0" w:space="0" w:color="auto"/>
                    <w:bottom w:val="none" w:sz="0" w:space="0" w:color="auto"/>
                    <w:right w:val="none" w:sz="0" w:space="0" w:color="auto"/>
                  </w:divBdr>
                  <w:divsChild>
                    <w:div w:id="2130123186">
                      <w:marLeft w:val="0"/>
                      <w:marRight w:val="0"/>
                      <w:marTop w:val="0"/>
                      <w:marBottom w:val="0"/>
                      <w:divBdr>
                        <w:top w:val="none" w:sz="0" w:space="0" w:color="auto"/>
                        <w:left w:val="none" w:sz="0" w:space="0" w:color="auto"/>
                        <w:bottom w:val="none" w:sz="0" w:space="0" w:color="auto"/>
                        <w:right w:val="none" w:sz="0" w:space="0" w:color="auto"/>
                      </w:divBdr>
                      <w:divsChild>
                        <w:div w:id="606545325">
                          <w:marLeft w:val="0"/>
                          <w:marRight w:val="0"/>
                          <w:marTop w:val="0"/>
                          <w:marBottom w:val="0"/>
                          <w:divBdr>
                            <w:top w:val="none" w:sz="0" w:space="0" w:color="auto"/>
                            <w:left w:val="none" w:sz="0" w:space="0" w:color="auto"/>
                            <w:bottom w:val="none" w:sz="0" w:space="0" w:color="auto"/>
                            <w:right w:val="none" w:sz="0" w:space="0" w:color="auto"/>
                          </w:divBdr>
                          <w:divsChild>
                            <w:div w:id="1570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69538">
          <w:marLeft w:val="0"/>
          <w:marRight w:val="0"/>
          <w:marTop w:val="0"/>
          <w:marBottom w:val="0"/>
          <w:divBdr>
            <w:top w:val="none" w:sz="0" w:space="0" w:color="auto"/>
            <w:left w:val="none" w:sz="0" w:space="0" w:color="auto"/>
            <w:bottom w:val="none" w:sz="0" w:space="0" w:color="auto"/>
            <w:right w:val="none" w:sz="0" w:space="0" w:color="auto"/>
          </w:divBdr>
          <w:divsChild>
            <w:div w:id="1267078255">
              <w:marLeft w:val="0"/>
              <w:marRight w:val="0"/>
              <w:marTop w:val="0"/>
              <w:marBottom w:val="0"/>
              <w:divBdr>
                <w:top w:val="none" w:sz="0" w:space="0" w:color="auto"/>
                <w:left w:val="none" w:sz="0" w:space="0" w:color="auto"/>
                <w:bottom w:val="none" w:sz="0" w:space="0" w:color="auto"/>
                <w:right w:val="none" w:sz="0" w:space="0" w:color="auto"/>
              </w:divBdr>
            </w:div>
          </w:divsChild>
        </w:div>
        <w:div w:id="80492827">
          <w:marLeft w:val="0"/>
          <w:marRight w:val="0"/>
          <w:marTop w:val="0"/>
          <w:marBottom w:val="0"/>
          <w:divBdr>
            <w:top w:val="none" w:sz="0" w:space="0" w:color="auto"/>
            <w:left w:val="none" w:sz="0" w:space="0" w:color="auto"/>
            <w:bottom w:val="none" w:sz="0" w:space="0" w:color="auto"/>
            <w:right w:val="none" w:sz="0" w:space="0" w:color="auto"/>
          </w:divBdr>
          <w:divsChild>
            <w:div w:id="475924523">
              <w:marLeft w:val="0"/>
              <w:marRight w:val="0"/>
              <w:marTop w:val="0"/>
              <w:marBottom w:val="0"/>
              <w:divBdr>
                <w:top w:val="none" w:sz="0" w:space="0" w:color="auto"/>
                <w:left w:val="none" w:sz="0" w:space="0" w:color="auto"/>
                <w:bottom w:val="none" w:sz="0" w:space="0" w:color="auto"/>
                <w:right w:val="none" w:sz="0" w:space="0" w:color="auto"/>
              </w:divBdr>
              <w:divsChild>
                <w:div w:id="828253704">
                  <w:marLeft w:val="0"/>
                  <w:marRight w:val="0"/>
                  <w:marTop w:val="0"/>
                  <w:marBottom w:val="0"/>
                  <w:divBdr>
                    <w:top w:val="none" w:sz="0" w:space="0" w:color="auto"/>
                    <w:left w:val="none" w:sz="0" w:space="0" w:color="auto"/>
                    <w:bottom w:val="none" w:sz="0" w:space="0" w:color="auto"/>
                    <w:right w:val="none" w:sz="0" w:space="0" w:color="auto"/>
                  </w:divBdr>
                  <w:divsChild>
                    <w:div w:id="1619221798">
                      <w:marLeft w:val="0"/>
                      <w:marRight w:val="0"/>
                      <w:marTop w:val="0"/>
                      <w:marBottom w:val="0"/>
                      <w:divBdr>
                        <w:top w:val="none" w:sz="0" w:space="0" w:color="auto"/>
                        <w:left w:val="none" w:sz="0" w:space="0" w:color="auto"/>
                        <w:bottom w:val="none" w:sz="0" w:space="0" w:color="auto"/>
                        <w:right w:val="none" w:sz="0" w:space="0" w:color="auto"/>
                      </w:divBdr>
                      <w:divsChild>
                        <w:div w:id="388923116">
                          <w:marLeft w:val="0"/>
                          <w:marRight w:val="0"/>
                          <w:marTop w:val="0"/>
                          <w:marBottom w:val="0"/>
                          <w:divBdr>
                            <w:top w:val="none" w:sz="0" w:space="0" w:color="auto"/>
                            <w:left w:val="none" w:sz="0" w:space="0" w:color="auto"/>
                            <w:bottom w:val="none" w:sz="0" w:space="0" w:color="auto"/>
                            <w:right w:val="none" w:sz="0" w:space="0" w:color="auto"/>
                          </w:divBdr>
                          <w:divsChild>
                            <w:div w:id="19088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74852">
              <w:marLeft w:val="0"/>
              <w:marRight w:val="0"/>
              <w:marTop w:val="0"/>
              <w:marBottom w:val="0"/>
              <w:divBdr>
                <w:top w:val="none" w:sz="0" w:space="0" w:color="auto"/>
                <w:left w:val="none" w:sz="0" w:space="0" w:color="auto"/>
                <w:bottom w:val="none" w:sz="0" w:space="0" w:color="auto"/>
                <w:right w:val="none" w:sz="0" w:space="0" w:color="auto"/>
              </w:divBdr>
            </w:div>
          </w:divsChild>
        </w:div>
        <w:div w:id="84541622">
          <w:marLeft w:val="0"/>
          <w:marRight w:val="0"/>
          <w:marTop w:val="0"/>
          <w:marBottom w:val="0"/>
          <w:divBdr>
            <w:top w:val="none" w:sz="0" w:space="0" w:color="auto"/>
            <w:left w:val="none" w:sz="0" w:space="0" w:color="auto"/>
            <w:bottom w:val="none" w:sz="0" w:space="0" w:color="auto"/>
            <w:right w:val="none" w:sz="0" w:space="0" w:color="auto"/>
          </w:divBdr>
          <w:divsChild>
            <w:div w:id="215898909">
              <w:marLeft w:val="0"/>
              <w:marRight w:val="0"/>
              <w:marTop w:val="0"/>
              <w:marBottom w:val="0"/>
              <w:divBdr>
                <w:top w:val="none" w:sz="0" w:space="0" w:color="auto"/>
                <w:left w:val="none" w:sz="0" w:space="0" w:color="auto"/>
                <w:bottom w:val="none" w:sz="0" w:space="0" w:color="auto"/>
                <w:right w:val="none" w:sz="0" w:space="0" w:color="auto"/>
              </w:divBdr>
            </w:div>
          </w:divsChild>
        </w:div>
        <w:div w:id="95171844">
          <w:marLeft w:val="0"/>
          <w:marRight w:val="0"/>
          <w:marTop w:val="0"/>
          <w:marBottom w:val="0"/>
          <w:divBdr>
            <w:top w:val="none" w:sz="0" w:space="0" w:color="auto"/>
            <w:left w:val="none" w:sz="0" w:space="0" w:color="auto"/>
            <w:bottom w:val="none" w:sz="0" w:space="0" w:color="auto"/>
            <w:right w:val="none" w:sz="0" w:space="0" w:color="auto"/>
          </w:divBdr>
          <w:divsChild>
            <w:div w:id="1189948432">
              <w:marLeft w:val="0"/>
              <w:marRight w:val="0"/>
              <w:marTop w:val="0"/>
              <w:marBottom w:val="0"/>
              <w:divBdr>
                <w:top w:val="none" w:sz="0" w:space="0" w:color="auto"/>
                <w:left w:val="none" w:sz="0" w:space="0" w:color="auto"/>
                <w:bottom w:val="none" w:sz="0" w:space="0" w:color="auto"/>
                <w:right w:val="none" w:sz="0" w:space="0" w:color="auto"/>
              </w:divBdr>
            </w:div>
          </w:divsChild>
        </w:div>
        <w:div w:id="99885995">
          <w:marLeft w:val="0"/>
          <w:marRight w:val="0"/>
          <w:marTop w:val="0"/>
          <w:marBottom w:val="0"/>
          <w:divBdr>
            <w:top w:val="none" w:sz="0" w:space="0" w:color="auto"/>
            <w:left w:val="none" w:sz="0" w:space="0" w:color="auto"/>
            <w:bottom w:val="none" w:sz="0" w:space="0" w:color="auto"/>
            <w:right w:val="none" w:sz="0" w:space="0" w:color="auto"/>
          </w:divBdr>
          <w:divsChild>
            <w:div w:id="38209340">
              <w:marLeft w:val="0"/>
              <w:marRight w:val="0"/>
              <w:marTop w:val="0"/>
              <w:marBottom w:val="0"/>
              <w:divBdr>
                <w:top w:val="none" w:sz="0" w:space="0" w:color="auto"/>
                <w:left w:val="none" w:sz="0" w:space="0" w:color="auto"/>
                <w:bottom w:val="none" w:sz="0" w:space="0" w:color="auto"/>
                <w:right w:val="none" w:sz="0" w:space="0" w:color="auto"/>
              </w:divBdr>
            </w:div>
          </w:divsChild>
        </w:div>
        <w:div w:id="107315081">
          <w:marLeft w:val="0"/>
          <w:marRight w:val="0"/>
          <w:marTop w:val="0"/>
          <w:marBottom w:val="0"/>
          <w:divBdr>
            <w:top w:val="none" w:sz="0" w:space="0" w:color="auto"/>
            <w:left w:val="none" w:sz="0" w:space="0" w:color="auto"/>
            <w:bottom w:val="none" w:sz="0" w:space="0" w:color="auto"/>
            <w:right w:val="none" w:sz="0" w:space="0" w:color="auto"/>
          </w:divBdr>
          <w:divsChild>
            <w:div w:id="1340111884">
              <w:marLeft w:val="0"/>
              <w:marRight w:val="0"/>
              <w:marTop w:val="0"/>
              <w:marBottom w:val="0"/>
              <w:divBdr>
                <w:top w:val="none" w:sz="0" w:space="0" w:color="auto"/>
                <w:left w:val="none" w:sz="0" w:space="0" w:color="auto"/>
                <w:bottom w:val="none" w:sz="0" w:space="0" w:color="auto"/>
                <w:right w:val="none" w:sz="0" w:space="0" w:color="auto"/>
              </w:divBdr>
            </w:div>
          </w:divsChild>
        </w:div>
        <w:div w:id="109710001">
          <w:marLeft w:val="0"/>
          <w:marRight w:val="0"/>
          <w:marTop w:val="0"/>
          <w:marBottom w:val="0"/>
          <w:divBdr>
            <w:top w:val="none" w:sz="0" w:space="0" w:color="auto"/>
            <w:left w:val="none" w:sz="0" w:space="0" w:color="auto"/>
            <w:bottom w:val="none" w:sz="0" w:space="0" w:color="auto"/>
            <w:right w:val="none" w:sz="0" w:space="0" w:color="auto"/>
          </w:divBdr>
          <w:divsChild>
            <w:div w:id="630330913">
              <w:marLeft w:val="0"/>
              <w:marRight w:val="0"/>
              <w:marTop w:val="0"/>
              <w:marBottom w:val="0"/>
              <w:divBdr>
                <w:top w:val="none" w:sz="0" w:space="0" w:color="auto"/>
                <w:left w:val="none" w:sz="0" w:space="0" w:color="auto"/>
                <w:bottom w:val="none" w:sz="0" w:space="0" w:color="auto"/>
                <w:right w:val="none" w:sz="0" w:space="0" w:color="auto"/>
              </w:divBdr>
            </w:div>
          </w:divsChild>
        </w:div>
        <w:div w:id="119955221">
          <w:marLeft w:val="0"/>
          <w:marRight w:val="0"/>
          <w:marTop w:val="0"/>
          <w:marBottom w:val="0"/>
          <w:divBdr>
            <w:top w:val="none" w:sz="0" w:space="0" w:color="auto"/>
            <w:left w:val="none" w:sz="0" w:space="0" w:color="auto"/>
            <w:bottom w:val="none" w:sz="0" w:space="0" w:color="auto"/>
            <w:right w:val="none" w:sz="0" w:space="0" w:color="auto"/>
          </w:divBdr>
          <w:divsChild>
            <w:div w:id="834032809">
              <w:marLeft w:val="0"/>
              <w:marRight w:val="0"/>
              <w:marTop w:val="0"/>
              <w:marBottom w:val="0"/>
              <w:divBdr>
                <w:top w:val="none" w:sz="0" w:space="0" w:color="auto"/>
                <w:left w:val="none" w:sz="0" w:space="0" w:color="auto"/>
                <w:bottom w:val="none" w:sz="0" w:space="0" w:color="auto"/>
                <w:right w:val="none" w:sz="0" w:space="0" w:color="auto"/>
              </w:divBdr>
            </w:div>
            <w:div w:id="1924071929">
              <w:marLeft w:val="0"/>
              <w:marRight w:val="0"/>
              <w:marTop w:val="0"/>
              <w:marBottom w:val="0"/>
              <w:divBdr>
                <w:top w:val="none" w:sz="0" w:space="0" w:color="auto"/>
                <w:left w:val="none" w:sz="0" w:space="0" w:color="auto"/>
                <w:bottom w:val="none" w:sz="0" w:space="0" w:color="auto"/>
                <w:right w:val="none" w:sz="0" w:space="0" w:color="auto"/>
              </w:divBdr>
              <w:divsChild>
                <w:div w:id="1208685259">
                  <w:marLeft w:val="0"/>
                  <w:marRight w:val="0"/>
                  <w:marTop w:val="0"/>
                  <w:marBottom w:val="0"/>
                  <w:divBdr>
                    <w:top w:val="none" w:sz="0" w:space="0" w:color="auto"/>
                    <w:left w:val="none" w:sz="0" w:space="0" w:color="auto"/>
                    <w:bottom w:val="none" w:sz="0" w:space="0" w:color="auto"/>
                    <w:right w:val="none" w:sz="0" w:space="0" w:color="auto"/>
                  </w:divBdr>
                  <w:divsChild>
                    <w:div w:id="1275165223">
                      <w:marLeft w:val="0"/>
                      <w:marRight w:val="0"/>
                      <w:marTop w:val="0"/>
                      <w:marBottom w:val="0"/>
                      <w:divBdr>
                        <w:top w:val="none" w:sz="0" w:space="0" w:color="auto"/>
                        <w:left w:val="none" w:sz="0" w:space="0" w:color="auto"/>
                        <w:bottom w:val="none" w:sz="0" w:space="0" w:color="auto"/>
                        <w:right w:val="none" w:sz="0" w:space="0" w:color="auto"/>
                      </w:divBdr>
                      <w:divsChild>
                        <w:div w:id="1249313757">
                          <w:marLeft w:val="0"/>
                          <w:marRight w:val="0"/>
                          <w:marTop w:val="0"/>
                          <w:marBottom w:val="0"/>
                          <w:divBdr>
                            <w:top w:val="none" w:sz="0" w:space="0" w:color="auto"/>
                            <w:left w:val="none" w:sz="0" w:space="0" w:color="auto"/>
                            <w:bottom w:val="none" w:sz="0" w:space="0" w:color="auto"/>
                            <w:right w:val="none" w:sz="0" w:space="0" w:color="auto"/>
                          </w:divBdr>
                          <w:divsChild>
                            <w:div w:id="1043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88774">
          <w:marLeft w:val="0"/>
          <w:marRight w:val="0"/>
          <w:marTop w:val="0"/>
          <w:marBottom w:val="0"/>
          <w:divBdr>
            <w:top w:val="none" w:sz="0" w:space="0" w:color="auto"/>
            <w:left w:val="none" w:sz="0" w:space="0" w:color="auto"/>
            <w:bottom w:val="none" w:sz="0" w:space="0" w:color="auto"/>
            <w:right w:val="none" w:sz="0" w:space="0" w:color="auto"/>
          </w:divBdr>
          <w:divsChild>
            <w:div w:id="1405369458">
              <w:marLeft w:val="0"/>
              <w:marRight w:val="0"/>
              <w:marTop w:val="0"/>
              <w:marBottom w:val="0"/>
              <w:divBdr>
                <w:top w:val="none" w:sz="0" w:space="0" w:color="auto"/>
                <w:left w:val="none" w:sz="0" w:space="0" w:color="auto"/>
                <w:bottom w:val="none" w:sz="0" w:space="0" w:color="auto"/>
                <w:right w:val="none" w:sz="0" w:space="0" w:color="auto"/>
              </w:divBdr>
            </w:div>
            <w:div w:id="1464081565">
              <w:marLeft w:val="0"/>
              <w:marRight w:val="0"/>
              <w:marTop w:val="0"/>
              <w:marBottom w:val="0"/>
              <w:divBdr>
                <w:top w:val="none" w:sz="0" w:space="0" w:color="auto"/>
                <w:left w:val="none" w:sz="0" w:space="0" w:color="auto"/>
                <w:bottom w:val="none" w:sz="0" w:space="0" w:color="auto"/>
                <w:right w:val="none" w:sz="0" w:space="0" w:color="auto"/>
              </w:divBdr>
            </w:div>
          </w:divsChild>
        </w:div>
        <w:div w:id="149754675">
          <w:marLeft w:val="0"/>
          <w:marRight w:val="0"/>
          <w:marTop w:val="0"/>
          <w:marBottom w:val="0"/>
          <w:divBdr>
            <w:top w:val="none" w:sz="0" w:space="0" w:color="auto"/>
            <w:left w:val="none" w:sz="0" w:space="0" w:color="auto"/>
            <w:bottom w:val="none" w:sz="0" w:space="0" w:color="auto"/>
            <w:right w:val="none" w:sz="0" w:space="0" w:color="auto"/>
          </w:divBdr>
          <w:divsChild>
            <w:div w:id="248465119">
              <w:marLeft w:val="0"/>
              <w:marRight w:val="0"/>
              <w:marTop w:val="0"/>
              <w:marBottom w:val="0"/>
              <w:divBdr>
                <w:top w:val="none" w:sz="0" w:space="0" w:color="auto"/>
                <w:left w:val="none" w:sz="0" w:space="0" w:color="auto"/>
                <w:bottom w:val="none" w:sz="0" w:space="0" w:color="auto"/>
                <w:right w:val="none" w:sz="0" w:space="0" w:color="auto"/>
              </w:divBdr>
            </w:div>
          </w:divsChild>
        </w:div>
        <w:div w:id="170804001">
          <w:marLeft w:val="0"/>
          <w:marRight w:val="0"/>
          <w:marTop w:val="0"/>
          <w:marBottom w:val="0"/>
          <w:divBdr>
            <w:top w:val="none" w:sz="0" w:space="0" w:color="auto"/>
            <w:left w:val="none" w:sz="0" w:space="0" w:color="auto"/>
            <w:bottom w:val="none" w:sz="0" w:space="0" w:color="auto"/>
            <w:right w:val="none" w:sz="0" w:space="0" w:color="auto"/>
          </w:divBdr>
          <w:divsChild>
            <w:div w:id="1005353753">
              <w:marLeft w:val="0"/>
              <w:marRight w:val="0"/>
              <w:marTop w:val="0"/>
              <w:marBottom w:val="0"/>
              <w:divBdr>
                <w:top w:val="none" w:sz="0" w:space="0" w:color="auto"/>
                <w:left w:val="none" w:sz="0" w:space="0" w:color="auto"/>
                <w:bottom w:val="none" w:sz="0" w:space="0" w:color="auto"/>
                <w:right w:val="none" w:sz="0" w:space="0" w:color="auto"/>
              </w:divBdr>
            </w:div>
            <w:div w:id="1418015178">
              <w:marLeft w:val="0"/>
              <w:marRight w:val="0"/>
              <w:marTop w:val="0"/>
              <w:marBottom w:val="0"/>
              <w:divBdr>
                <w:top w:val="none" w:sz="0" w:space="0" w:color="auto"/>
                <w:left w:val="none" w:sz="0" w:space="0" w:color="auto"/>
                <w:bottom w:val="none" w:sz="0" w:space="0" w:color="auto"/>
                <w:right w:val="none" w:sz="0" w:space="0" w:color="auto"/>
              </w:divBdr>
            </w:div>
          </w:divsChild>
        </w:div>
        <w:div w:id="173149614">
          <w:marLeft w:val="0"/>
          <w:marRight w:val="0"/>
          <w:marTop w:val="0"/>
          <w:marBottom w:val="0"/>
          <w:divBdr>
            <w:top w:val="none" w:sz="0" w:space="0" w:color="auto"/>
            <w:left w:val="none" w:sz="0" w:space="0" w:color="auto"/>
            <w:bottom w:val="none" w:sz="0" w:space="0" w:color="auto"/>
            <w:right w:val="none" w:sz="0" w:space="0" w:color="auto"/>
          </w:divBdr>
          <w:divsChild>
            <w:div w:id="1973972803">
              <w:marLeft w:val="0"/>
              <w:marRight w:val="0"/>
              <w:marTop w:val="0"/>
              <w:marBottom w:val="0"/>
              <w:divBdr>
                <w:top w:val="none" w:sz="0" w:space="0" w:color="auto"/>
                <w:left w:val="none" w:sz="0" w:space="0" w:color="auto"/>
                <w:bottom w:val="none" w:sz="0" w:space="0" w:color="auto"/>
                <w:right w:val="none" w:sz="0" w:space="0" w:color="auto"/>
              </w:divBdr>
            </w:div>
          </w:divsChild>
        </w:div>
        <w:div w:id="178548437">
          <w:marLeft w:val="0"/>
          <w:marRight w:val="0"/>
          <w:marTop w:val="0"/>
          <w:marBottom w:val="0"/>
          <w:divBdr>
            <w:top w:val="none" w:sz="0" w:space="0" w:color="auto"/>
            <w:left w:val="none" w:sz="0" w:space="0" w:color="auto"/>
            <w:bottom w:val="none" w:sz="0" w:space="0" w:color="auto"/>
            <w:right w:val="none" w:sz="0" w:space="0" w:color="auto"/>
          </w:divBdr>
          <w:divsChild>
            <w:div w:id="180627236">
              <w:marLeft w:val="0"/>
              <w:marRight w:val="0"/>
              <w:marTop w:val="0"/>
              <w:marBottom w:val="0"/>
              <w:divBdr>
                <w:top w:val="none" w:sz="0" w:space="0" w:color="auto"/>
                <w:left w:val="none" w:sz="0" w:space="0" w:color="auto"/>
                <w:bottom w:val="none" w:sz="0" w:space="0" w:color="auto"/>
                <w:right w:val="none" w:sz="0" w:space="0" w:color="auto"/>
              </w:divBdr>
            </w:div>
            <w:div w:id="521286857">
              <w:marLeft w:val="0"/>
              <w:marRight w:val="0"/>
              <w:marTop w:val="0"/>
              <w:marBottom w:val="0"/>
              <w:divBdr>
                <w:top w:val="none" w:sz="0" w:space="0" w:color="auto"/>
                <w:left w:val="none" w:sz="0" w:space="0" w:color="auto"/>
                <w:bottom w:val="none" w:sz="0" w:space="0" w:color="auto"/>
                <w:right w:val="none" w:sz="0" w:space="0" w:color="auto"/>
              </w:divBdr>
            </w:div>
            <w:div w:id="718360989">
              <w:marLeft w:val="0"/>
              <w:marRight w:val="0"/>
              <w:marTop w:val="0"/>
              <w:marBottom w:val="0"/>
              <w:divBdr>
                <w:top w:val="none" w:sz="0" w:space="0" w:color="auto"/>
                <w:left w:val="none" w:sz="0" w:space="0" w:color="auto"/>
                <w:bottom w:val="none" w:sz="0" w:space="0" w:color="auto"/>
                <w:right w:val="none" w:sz="0" w:space="0" w:color="auto"/>
              </w:divBdr>
            </w:div>
            <w:div w:id="1433820664">
              <w:marLeft w:val="0"/>
              <w:marRight w:val="0"/>
              <w:marTop w:val="0"/>
              <w:marBottom w:val="0"/>
              <w:divBdr>
                <w:top w:val="none" w:sz="0" w:space="0" w:color="auto"/>
                <w:left w:val="none" w:sz="0" w:space="0" w:color="auto"/>
                <w:bottom w:val="none" w:sz="0" w:space="0" w:color="auto"/>
                <w:right w:val="none" w:sz="0" w:space="0" w:color="auto"/>
              </w:divBdr>
            </w:div>
            <w:div w:id="2096125340">
              <w:marLeft w:val="0"/>
              <w:marRight w:val="0"/>
              <w:marTop w:val="0"/>
              <w:marBottom w:val="0"/>
              <w:divBdr>
                <w:top w:val="none" w:sz="0" w:space="0" w:color="auto"/>
                <w:left w:val="none" w:sz="0" w:space="0" w:color="auto"/>
                <w:bottom w:val="none" w:sz="0" w:space="0" w:color="auto"/>
                <w:right w:val="none" w:sz="0" w:space="0" w:color="auto"/>
              </w:divBdr>
            </w:div>
          </w:divsChild>
        </w:div>
        <w:div w:id="182284499">
          <w:marLeft w:val="0"/>
          <w:marRight w:val="0"/>
          <w:marTop w:val="0"/>
          <w:marBottom w:val="0"/>
          <w:divBdr>
            <w:top w:val="none" w:sz="0" w:space="0" w:color="auto"/>
            <w:left w:val="none" w:sz="0" w:space="0" w:color="auto"/>
            <w:bottom w:val="none" w:sz="0" w:space="0" w:color="auto"/>
            <w:right w:val="none" w:sz="0" w:space="0" w:color="auto"/>
          </w:divBdr>
          <w:divsChild>
            <w:div w:id="786584442">
              <w:marLeft w:val="0"/>
              <w:marRight w:val="0"/>
              <w:marTop w:val="0"/>
              <w:marBottom w:val="0"/>
              <w:divBdr>
                <w:top w:val="none" w:sz="0" w:space="0" w:color="auto"/>
                <w:left w:val="none" w:sz="0" w:space="0" w:color="auto"/>
                <w:bottom w:val="none" w:sz="0" w:space="0" w:color="auto"/>
                <w:right w:val="none" w:sz="0" w:space="0" w:color="auto"/>
              </w:divBdr>
            </w:div>
          </w:divsChild>
        </w:div>
        <w:div w:id="184952865">
          <w:marLeft w:val="0"/>
          <w:marRight w:val="0"/>
          <w:marTop w:val="0"/>
          <w:marBottom w:val="0"/>
          <w:divBdr>
            <w:top w:val="none" w:sz="0" w:space="0" w:color="auto"/>
            <w:left w:val="none" w:sz="0" w:space="0" w:color="auto"/>
            <w:bottom w:val="none" w:sz="0" w:space="0" w:color="auto"/>
            <w:right w:val="none" w:sz="0" w:space="0" w:color="auto"/>
          </w:divBdr>
          <w:divsChild>
            <w:div w:id="574631162">
              <w:marLeft w:val="0"/>
              <w:marRight w:val="0"/>
              <w:marTop w:val="0"/>
              <w:marBottom w:val="0"/>
              <w:divBdr>
                <w:top w:val="none" w:sz="0" w:space="0" w:color="auto"/>
                <w:left w:val="none" w:sz="0" w:space="0" w:color="auto"/>
                <w:bottom w:val="none" w:sz="0" w:space="0" w:color="auto"/>
                <w:right w:val="none" w:sz="0" w:space="0" w:color="auto"/>
              </w:divBdr>
            </w:div>
          </w:divsChild>
        </w:div>
        <w:div w:id="188689828">
          <w:marLeft w:val="0"/>
          <w:marRight w:val="0"/>
          <w:marTop w:val="0"/>
          <w:marBottom w:val="0"/>
          <w:divBdr>
            <w:top w:val="none" w:sz="0" w:space="0" w:color="auto"/>
            <w:left w:val="none" w:sz="0" w:space="0" w:color="auto"/>
            <w:bottom w:val="none" w:sz="0" w:space="0" w:color="auto"/>
            <w:right w:val="none" w:sz="0" w:space="0" w:color="auto"/>
          </w:divBdr>
          <w:divsChild>
            <w:div w:id="2063021887">
              <w:marLeft w:val="0"/>
              <w:marRight w:val="0"/>
              <w:marTop w:val="0"/>
              <w:marBottom w:val="0"/>
              <w:divBdr>
                <w:top w:val="none" w:sz="0" w:space="0" w:color="auto"/>
                <w:left w:val="none" w:sz="0" w:space="0" w:color="auto"/>
                <w:bottom w:val="none" w:sz="0" w:space="0" w:color="auto"/>
                <w:right w:val="none" w:sz="0" w:space="0" w:color="auto"/>
              </w:divBdr>
            </w:div>
          </w:divsChild>
        </w:div>
        <w:div w:id="188758369">
          <w:marLeft w:val="0"/>
          <w:marRight w:val="0"/>
          <w:marTop w:val="0"/>
          <w:marBottom w:val="0"/>
          <w:divBdr>
            <w:top w:val="none" w:sz="0" w:space="0" w:color="auto"/>
            <w:left w:val="none" w:sz="0" w:space="0" w:color="auto"/>
            <w:bottom w:val="none" w:sz="0" w:space="0" w:color="auto"/>
            <w:right w:val="none" w:sz="0" w:space="0" w:color="auto"/>
          </w:divBdr>
          <w:divsChild>
            <w:div w:id="78261982">
              <w:marLeft w:val="0"/>
              <w:marRight w:val="0"/>
              <w:marTop w:val="0"/>
              <w:marBottom w:val="0"/>
              <w:divBdr>
                <w:top w:val="none" w:sz="0" w:space="0" w:color="auto"/>
                <w:left w:val="none" w:sz="0" w:space="0" w:color="auto"/>
                <w:bottom w:val="none" w:sz="0" w:space="0" w:color="auto"/>
                <w:right w:val="none" w:sz="0" w:space="0" w:color="auto"/>
              </w:divBdr>
            </w:div>
            <w:div w:id="1433545638">
              <w:marLeft w:val="0"/>
              <w:marRight w:val="0"/>
              <w:marTop w:val="0"/>
              <w:marBottom w:val="0"/>
              <w:divBdr>
                <w:top w:val="none" w:sz="0" w:space="0" w:color="auto"/>
                <w:left w:val="none" w:sz="0" w:space="0" w:color="auto"/>
                <w:bottom w:val="none" w:sz="0" w:space="0" w:color="auto"/>
                <w:right w:val="none" w:sz="0" w:space="0" w:color="auto"/>
              </w:divBdr>
            </w:div>
          </w:divsChild>
        </w:div>
        <w:div w:id="197473907">
          <w:marLeft w:val="0"/>
          <w:marRight w:val="0"/>
          <w:marTop w:val="0"/>
          <w:marBottom w:val="0"/>
          <w:divBdr>
            <w:top w:val="none" w:sz="0" w:space="0" w:color="auto"/>
            <w:left w:val="none" w:sz="0" w:space="0" w:color="auto"/>
            <w:bottom w:val="none" w:sz="0" w:space="0" w:color="auto"/>
            <w:right w:val="none" w:sz="0" w:space="0" w:color="auto"/>
          </w:divBdr>
          <w:divsChild>
            <w:div w:id="1058935916">
              <w:marLeft w:val="0"/>
              <w:marRight w:val="0"/>
              <w:marTop w:val="0"/>
              <w:marBottom w:val="0"/>
              <w:divBdr>
                <w:top w:val="none" w:sz="0" w:space="0" w:color="auto"/>
                <w:left w:val="none" w:sz="0" w:space="0" w:color="auto"/>
                <w:bottom w:val="none" w:sz="0" w:space="0" w:color="auto"/>
                <w:right w:val="none" w:sz="0" w:space="0" w:color="auto"/>
              </w:divBdr>
            </w:div>
          </w:divsChild>
        </w:div>
        <w:div w:id="199634362">
          <w:marLeft w:val="0"/>
          <w:marRight w:val="0"/>
          <w:marTop w:val="0"/>
          <w:marBottom w:val="0"/>
          <w:divBdr>
            <w:top w:val="none" w:sz="0" w:space="0" w:color="auto"/>
            <w:left w:val="none" w:sz="0" w:space="0" w:color="auto"/>
            <w:bottom w:val="none" w:sz="0" w:space="0" w:color="auto"/>
            <w:right w:val="none" w:sz="0" w:space="0" w:color="auto"/>
          </w:divBdr>
          <w:divsChild>
            <w:div w:id="1577282237">
              <w:marLeft w:val="0"/>
              <w:marRight w:val="0"/>
              <w:marTop w:val="0"/>
              <w:marBottom w:val="0"/>
              <w:divBdr>
                <w:top w:val="none" w:sz="0" w:space="0" w:color="auto"/>
                <w:left w:val="none" w:sz="0" w:space="0" w:color="auto"/>
                <w:bottom w:val="none" w:sz="0" w:space="0" w:color="auto"/>
                <w:right w:val="none" w:sz="0" w:space="0" w:color="auto"/>
              </w:divBdr>
            </w:div>
          </w:divsChild>
        </w:div>
        <w:div w:id="201287754">
          <w:marLeft w:val="0"/>
          <w:marRight w:val="0"/>
          <w:marTop w:val="0"/>
          <w:marBottom w:val="0"/>
          <w:divBdr>
            <w:top w:val="none" w:sz="0" w:space="0" w:color="auto"/>
            <w:left w:val="none" w:sz="0" w:space="0" w:color="auto"/>
            <w:bottom w:val="none" w:sz="0" w:space="0" w:color="auto"/>
            <w:right w:val="none" w:sz="0" w:space="0" w:color="auto"/>
          </w:divBdr>
          <w:divsChild>
            <w:div w:id="1195197255">
              <w:marLeft w:val="0"/>
              <w:marRight w:val="0"/>
              <w:marTop w:val="0"/>
              <w:marBottom w:val="0"/>
              <w:divBdr>
                <w:top w:val="none" w:sz="0" w:space="0" w:color="auto"/>
                <w:left w:val="none" w:sz="0" w:space="0" w:color="auto"/>
                <w:bottom w:val="none" w:sz="0" w:space="0" w:color="auto"/>
                <w:right w:val="none" w:sz="0" w:space="0" w:color="auto"/>
              </w:divBdr>
            </w:div>
          </w:divsChild>
        </w:div>
        <w:div w:id="201671875">
          <w:marLeft w:val="0"/>
          <w:marRight w:val="0"/>
          <w:marTop w:val="0"/>
          <w:marBottom w:val="0"/>
          <w:divBdr>
            <w:top w:val="none" w:sz="0" w:space="0" w:color="auto"/>
            <w:left w:val="none" w:sz="0" w:space="0" w:color="auto"/>
            <w:bottom w:val="none" w:sz="0" w:space="0" w:color="auto"/>
            <w:right w:val="none" w:sz="0" w:space="0" w:color="auto"/>
          </w:divBdr>
          <w:divsChild>
            <w:div w:id="1184631175">
              <w:marLeft w:val="0"/>
              <w:marRight w:val="0"/>
              <w:marTop w:val="0"/>
              <w:marBottom w:val="0"/>
              <w:divBdr>
                <w:top w:val="none" w:sz="0" w:space="0" w:color="auto"/>
                <w:left w:val="none" w:sz="0" w:space="0" w:color="auto"/>
                <w:bottom w:val="none" w:sz="0" w:space="0" w:color="auto"/>
                <w:right w:val="none" w:sz="0" w:space="0" w:color="auto"/>
              </w:divBdr>
            </w:div>
          </w:divsChild>
        </w:div>
        <w:div w:id="206379474">
          <w:marLeft w:val="0"/>
          <w:marRight w:val="0"/>
          <w:marTop w:val="0"/>
          <w:marBottom w:val="0"/>
          <w:divBdr>
            <w:top w:val="none" w:sz="0" w:space="0" w:color="auto"/>
            <w:left w:val="none" w:sz="0" w:space="0" w:color="auto"/>
            <w:bottom w:val="none" w:sz="0" w:space="0" w:color="auto"/>
            <w:right w:val="none" w:sz="0" w:space="0" w:color="auto"/>
          </w:divBdr>
          <w:divsChild>
            <w:div w:id="824975643">
              <w:marLeft w:val="0"/>
              <w:marRight w:val="0"/>
              <w:marTop w:val="0"/>
              <w:marBottom w:val="0"/>
              <w:divBdr>
                <w:top w:val="none" w:sz="0" w:space="0" w:color="auto"/>
                <w:left w:val="none" w:sz="0" w:space="0" w:color="auto"/>
                <w:bottom w:val="none" w:sz="0" w:space="0" w:color="auto"/>
                <w:right w:val="none" w:sz="0" w:space="0" w:color="auto"/>
              </w:divBdr>
            </w:div>
          </w:divsChild>
        </w:div>
        <w:div w:id="207111711">
          <w:marLeft w:val="0"/>
          <w:marRight w:val="0"/>
          <w:marTop w:val="0"/>
          <w:marBottom w:val="0"/>
          <w:divBdr>
            <w:top w:val="none" w:sz="0" w:space="0" w:color="auto"/>
            <w:left w:val="none" w:sz="0" w:space="0" w:color="auto"/>
            <w:bottom w:val="none" w:sz="0" w:space="0" w:color="auto"/>
            <w:right w:val="none" w:sz="0" w:space="0" w:color="auto"/>
          </w:divBdr>
          <w:divsChild>
            <w:div w:id="2013291771">
              <w:marLeft w:val="0"/>
              <w:marRight w:val="0"/>
              <w:marTop w:val="0"/>
              <w:marBottom w:val="0"/>
              <w:divBdr>
                <w:top w:val="none" w:sz="0" w:space="0" w:color="auto"/>
                <w:left w:val="none" w:sz="0" w:space="0" w:color="auto"/>
                <w:bottom w:val="none" w:sz="0" w:space="0" w:color="auto"/>
                <w:right w:val="none" w:sz="0" w:space="0" w:color="auto"/>
              </w:divBdr>
            </w:div>
          </w:divsChild>
        </w:div>
        <w:div w:id="207228120">
          <w:marLeft w:val="0"/>
          <w:marRight w:val="0"/>
          <w:marTop w:val="0"/>
          <w:marBottom w:val="0"/>
          <w:divBdr>
            <w:top w:val="none" w:sz="0" w:space="0" w:color="auto"/>
            <w:left w:val="none" w:sz="0" w:space="0" w:color="auto"/>
            <w:bottom w:val="none" w:sz="0" w:space="0" w:color="auto"/>
            <w:right w:val="none" w:sz="0" w:space="0" w:color="auto"/>
          </w:divBdr>
          <w:divsChild>
            <w:div w:id="954403654">
              <w:marLeft w:val="0"/>
              <w:marRight w:val="0"/>
              <w:marTop w:val="0"/>
              <w:marBottom w:val="0"/>
              <w:divBdr>
                <w:top w:val="none" w:sz="0" w:space="0" w:color="auto"/>
                <w:left w:val="none" w:sz="0" w:space="0" w:color="auto"/>
                <w:bottom w:val="none" w:sz="0" w:space="0" w:color="auto"/>
                <w:right w:val="none" w:sz="0" w:space="0" w:color="auto"/>
              </w:divBdr>
            </w:div>
          </w:divsChild>
        </w:div>
        <w:div w:id="209149372">
          <w:marLeft w:val="0"/>
          <w:marRight w:val="0"/>
          <w:marTop w:val="0"/>
          <w:marBottom w:val="0"/>
          <w:divBdr>
            <w:top w:val="none" w:sz="0" w:space="0" w:color="auto"/>
            <w:left w:val="none" w:sz="0" w:space="0" w:color="auto"/>
            <w:bottom w:val="none" w:sz="0" w:space="0" w:color="auto"/>
            <w:right w:val="none" w:sz="0" w:space="0" w:color="auto"/>
          </w:divBdr>
          <w:divsChild>
            <w:div w:id="728766176">
              <w:marLeft w:val="0"/>
              <w:marRight w:val="0"/>
              <w:marTop w:val="0"/>
              <w:marBottom w:val="0"/>
              <w:divBdr>
                <w:top w:val="none" w:sz="0" w:space="0" w:color="auto"/>
                <w:left w:val="none" w:sz="0" w:space="0" w:color="auto"/>
                <w:bottom w:val="none" w:sz="0" w:space="0" w:color="auto"/>
                <w:right w:val="none" w:sz="0" w:space="0" w:color="auto"/>
              </w:divBdr>
            </w:div>
          </w:divsChild>
        </w:div>
        <w:div w:id="213468521">
          <w:marLeft w:val="0"/>
          <w:marRight w:val="0"/>
          <w:marTop w:val="0"/>
          <w:marBottom w:val="0"/>
          <w:divBdr>
            <w:top w:val="none" w:sz="0" w:space="0" w:color="auto"/>
            <w:left w:val="none" w:sz="0" w:space="0" w:color="auto"/>
            <w:bottom w:val="none" w:sz="0" w:space="0" w:color="auto"/>
            <w:right w:val="none" w:sz="0" w:space="0" w:color="auto"/>
          </w:divBdr>
          <w:divsChild>
            <w:div w:id="1970551646">
              <w:marLeft w:val="0"/>
              <w:marRight w:val="0"/>
              <w:marTop w:val="0"/>
              <w:marBottom w:val="0"/>
              <w:divBdr>
                <w:top w:val="none" w:sz="0" w:space="0" w:color="auto"/>
                <w:left w:val="none" w:sz="0" w:space="0" w:color="auto"/>
                <w:bottom w:val="none" w:sz="0" w:space="0" w:color="auto"/>
                <w:right w:val="none" w:sz="0" w:space="0" w:color="auto"/>
              </w:divBdr>
            </w:div>
          </w:divsChild>
        </w:div>
        <w:div w:id="222523452">
          <w:marLeft w:val="0"/>
          <w:marRight w:val="0"/>
          <w:marTop w:val="0"/>
          <w:marBottom w:val="0"/>
          <w:divBdr>
            <w:top w:val="none" w:sz="0" w:space="0" w:color="auto"/>
            <w:left w:val="none" w:sz="0" w:space="0" w:color="auto"/>
            <w:bottom w:val="none" w:sz="0" w:space="0" w:color="auto"/>
            <w:right w:val="none" w:sz="0" w:space="0" w:color="auto"/>
          </w:divBdr>
          <w:divsChild>
            <w:div w:id="1515337916">
              <w:marLeft w:val="0"/>
              <w:marRight w:val="0"/>
              <w:marTop w:val="0"/>
              <w:marBottom w:val="0"/>
              <w:divBdr>
                <w:top w:val="none" w:sz="0" w:space="0" w:color="auto"/>
                <w:left w:val="none" w:sz="0" w:space="0" w:color="auto"/>
                <w:bottom w:val="none" w:sz="0" w:space="0" w:color="auto"/>
                <w:right w:val="none" w:sz="0" w:space="0" w:color="auto"/>
              </w:divBdr>
            </w:div>
          </w:divsChild>
        </w:div>
        <w:div w:id="223226912">
          <w:marLeft w:val="0"/>
          <w:marRight w:val="0"/>
          <w:marTop w:val="0"/>
          <w:marBottom w:val="0"/>
          <w:divBdr>
            <w:top w:val="none" w:sz="0" w:space="0" w:color="auto"/>
            <w:left w:val="none" w:sz="0" w:space="0" w:color="auto"/>
            <w:bottom w:val="none" w:sz="0" w:space="0" w:color="auto"/>
            <w:right w:val="none" w:sz="0" w:space="0" w:color="auto"/>
          </w:divBdr>
          <w:divsChild>
            <w:div w:id="1000694231">
              <w:marLeft w:val="0"/>
              <w:marRight w:val="0"/>
              <w:marTop w:val="0"/>
              <w:marBottom w:val="0"/>
              <w:divBdr>
                <w:top w:val="none" w:sz="0" w:space="0" w:color="auto"/>
                <w:left w:val="none" w:sz="0" w:space="0" w:color="auto"/>
                <w:bottom w:val="none" w:sz="0" w:space="0" w:color="auto"/>
                <w:right w:val="none" w:sz="0" w:space="0" w:color="auto"/>
              </w:divBdr>
            </w:div>
          </w:divsChild>
        </w:div>
        <w:div w:id="224413338">
          <w:marLeft w:val="0"/>
          <w:marRight w:val="0"/>
          <w:marTop w:val="0"/>
          <w:marBottom w:val="0"/>
          <w:divBdr>
            <w:top w:val="none" w:sz="0" w:space="0" w:color="auto"/>
            <w:left w:val="none" w:sz="0" w:space="0" w:color="auto"/>
            <w:bottom w:val="none" w:sz="0" w:space="0" w:color="auto"/>
            <w:right w:val="none" w:sz="0" w:space="0" w:color="auto"/>
          </w:divBdr>
          <w:divsChild>
            <w:div w:id="1918129689">
              <w:marLeft w:val="0"/>
              <w:marRight w:val="0"/>
              <w:marTop w:val="0"/>
              <w:marBottom w:val="0"/>
              <w:divBdr>
                <w:top w:val="none" w:sz="0" w:space="0" w:color="auto"/>
                <w:left w:val="none" w:sz="0" w:space="0" w:color="auto"/>
                <w:bottom w:val="none" w:sz="0" w:space="0" w:color="auto"/>
                <w:right w:val="none" w:sz="0" w:space="0" w:color="auto"/>
              </w:divBdr>
            </w:div>
          </w:divsChild>
        </w:div>
        <w:div w:id="229577818">
          <w:marLeft w:val="0"/>
          <w:marRight w:val="0"/>
          <w:marTop w:val="0"/>
          <w:marBottom w:val="0"/>
          <w:divBdr>
            <w:top w:val="none" w:sz="0" w:space="0" w:color="auto"/>
            <w:left w:val="none" w:sz="0" w:space="0" w:color="auto"/>
            <w:bottom w:val="none" w:sz="0" w:space="0" w:color="auto"/>
            <w:right w:val="none" w:sz="0" w:space="0" w:color="auto"/>
          </w:divBdr>
          <w:divsChild>
            <w:div w:id="380641880">
              <w:marLeft w:val="0"/>
              <w:marRight w:val="0"/>
              <w:marTop w:val="0"/>
              <w:marBottom w:val="0"/>
              <w:divBdr>
                <w:top w:val="none" w:sz="0" w:space="0" w:color="auto"/>
                <w:left w:val="none" w:sz="0" w:space="0" w:color="auto"/>
                <w:bottom w:val="none" w:sz="0" w:space="0" w:color="auto"/>
                <w:right w:val="none" w:sz="0" w:space="0" w:color="auto"/>
              </w:divBdr>
            </w:div>
          </w:divsChild>
        </w:div>
        <w:div w:id="231502915">
          <w:marLeft w:val="0"/>
          <w:marRight w:val="0"/>
          <w:marTop w:val="0"/>
          <w:marBottom w:val="0"/>
          <w:divBdr>
            <w:top w:val="none" w:sz="0" w:space="0" w:color="auto"/>
            <w:left w:val="none" w:sz="0" w:space="0" w:color="auto"/>
            <w:bottom w:val="none" w:sz="0" w:space="0" w:color="auto"/>
            <w:right w:val="none" w:sz="0" w:space="0" w:color="auto"/>
          </w:divBdr>
          <w:divsChild>
            <w:div w:id="2107727582">
              <w:marLeft w:val="0"/>
              <w:marRight w:val="0"/>
              <w:marTop w:val="0"/>
              <w:marBottom w:val="0"/>
              <w:divBdr>
                <w:top w:val="none" w:sz="0" w:space="0" w:color="auto"/>
                <w:left w:val="none" w:sz="0" w:space="0" w:color="auto"/>
                <w:bottom w:val="none" w:sz="0" w:space="0" w:color="auto"/>
                <w:right w:val="none" w:sz="0" w:space="0" w:color="auto"/>
              </w:divBdr>
            </w:div>
          </w:divsChild>
        </w:div>
        <w:div w:id="235239696">
          <w:marLeft w:val="0"/>
          <w:marRight w:val="0"/>
          <w:marTop w:val="0"/>
          <w:marBottom w:val="0"/>
          <w:divBdr>
            <w:top w:val="none" w:sz="0" w:space="0" w:color="auto"/>
            <w:left w:val="none" w:sz="0" w:space="0" w:color="auto"/>
            <w:bottom w:val="none" w:sz="0" w:space="0" w:color="auto"/>
            <w:right w:val="none" w:sz="0" w:space="0" w:color="auto"/>
          </w:divBdr>
          <w:divsChild>
            <w:div w:id="99492683">
              <w:marLeft w:val="0"/>
              <w:marRight w:val="0"/>
              <w:marTop w:val="0"/>
              <w:marBottom w:val="0"/>
              <w:divBdr>
                <w:top w:val="none" w:sz="0" w:space="0" w:color="auto"/>
                <w:left w:val="none" w:sz="0" w:space="0" w:color="auto"/>
                <w:bottom w:val="none" w:sz="0" w:space="0" w:color="auto"/>
                <w:right w:val="none" w:sz="0" w:space="0" w:color="auto"/>
              </w:divBdr>
            </w:div>
            <w:div w:id="167407070">
              <w:marLeft w:val="0"/>
              <w:marRight w:val="0"/>
              <w:marTop w:val="0"/>
              <w:marBottom w:val="0"/>
              <w:divBdr>
                <w:top w:val="none" w:sz="0" w:space="0" w:color="auto"/>
                <w:left w:val="none" w:sz="0" w:space="0" w:color="auto"/>
                <w:bottom w:val="none" w:sz="0" w:space="0" w:color="auto"/>
                <w:right w:val="none" w:sz="0" w:space="0" w:color="auto"/>
              </w:divBdr>
            </w:div>
          </w:divsChild>
        </w:div>
        <w:div w:id="236785119">
          <w:marLeft w:val="0"/>
          <w:marRight w:val="0"/>
          <w:marTop w:val="0"/>
          <w:marBottom w:val="0"/>
          <w:divBdr>
            <w:top w:val="none" w:sz="0" w:space="0" w:color="auto"/>
            <w:left w:val="none" w:sz="0" w:space="0" w:color="auto"/>
            <w:bottom w:val="none" w:sz="0" w:space="0" w:color="auto"/>
            <w:right w:val="none" w:sz="0" w:space="0" w:color="auto"/>
          </w:divBdr>
          <w:divsChild>
            <w:div w:id="1886212015">
              <w:marLeft w:val="0"/>
              <w:marRight w:val="0"/>
              <w:marTop w:val="0"/>
              <w:marBottom w:val="0"/>
              <w:divBdr>
                <w:top w:val="none" w:sz="0" w:space="0" w:color="auto"/>
                <w:left w:val="none" w:sz="0" w:space="0" w:color="auto"/>
                <w:bottom w:val="none" w:sz="0" w:space="0" w:color="auto"/>
                <w:right w:val="none" w:sz="0" w:space="0" w:color="auto"/>
              </w:divBdr>
            </w:div>
          </w:divsChild>
        </w:div>
        <w:div w:id="246962927">
          <w:marLeft w:val="0"/>
          <w:marRight w:val="0"/>
          <w:marTop w:val="0"/>
          <w:marBottom w:val="0"/>
          <w:divBdr>
            <w:top w:val="none" w:sz="0" w:space="0" w:color="auto"/>
            <w:left w:val="none" w:sz="0" w:space="0" w:color="auto"/>
            <w:bottom w:val="none" w:sz="0" w:space="0" w:color="auto"/>
            <w:right w:val="none" w:sz="0" w:space="0" w:color="auto"/>
          </w:divBdr>
          <w:divsChild>
            <w:div w:id="253976416">
              <w:marLeft w:val="0"/>
              <w:marRight w:val="0"/>
              <w:marTop w:val="0"/>
              <w:marBottom w:val="0"/>
              <w:divBdr>
                <w:top w:val="none" w:sz="0" w:space="0" w:color="auto"/>
                <w:left w:val="none" w:sz="0" w:space="0" w:color="auto"/>
                <w:bottom w:val="none" w:sz="0" w:space="0" w:color="auto"/>
                <w:right w:val="none" w:sz="0" w:space="0" w:color="auto"/>
              </w:divBdr>
            </w:div>
          </w:divsChild>
        </w:div>
        <w:div w:id="259143226">
          <w:marLeft w:val="0"/>
          <w:marRight w:val="0"/>
          <w:marTop w:val="0"/>
          <w:marBottom w:val="0"/>
          <w:divBdr>
            <w:top w:val="none" w:sz="0" w:space="0" w:color="auto"/>
            <w:left w:val="none" w:sz="0" w:space="0" w:color="auto"/>
            <w:bottom w:val="none" w:sz="0" w:space="0" w:color="auto"/>
            <w:right w:val="none" w:sz="0" w:space="0" w:color="auto"/>
          </w:divBdr>
          <w:divsChild>
            <w:div w:id="1981960018">
              <w:marLeft w:val="0"/>
              <w:marRight w:val="0"/>
              <w:marTop w:val="0"/>
              <w:marBottom w:val="0"/>
              <w:divBdr>
                <w:top w:val="none" w:sz="0" w:space="0" w:color="auto"/>
                <w:left w:val="none" w:sz="0" w:space="0" w:color="auto"/>
                <w:bottom w:val="none" w:sz="0" w:space="0" w:color="auto"/>
                <w:right w:val="none" w:sz="0" w:space="0" w:color="auto"/>
              </w:divBdr>
            </w:div>
          </w:divsChild>
        </w:div>
        <w:div w:id="259146753">
          <w:marLeft w:val="0"/>
          <w:marRight w:val="0"/>
          <w:marTop w:val="0"/>
          <w:marBottom w:val="0"/>
          <w:divBdr>
            <w:top w:val="none" w:sz="0" w:space="0" w:color="auto"/>
            <w:left w:val="none" w:sz="0" w:space="0" w:color="auto"/>
            <w:bottom w:val="none" w:sz="0" w:space="0" w:color="auto"/>
            <w:right w:val="none" w:sz="0" w:space="0" w:color="auto"/>
          </w:divBdr>
          <w:divsChild>
            <w:div w:id="944456402">
              <w:marLeft w:val="0"/>
              <w:marRight w:val="0"/>
              <w:marTop w:val="0"/>
              <w:marBottom w:val="0"/>
              <w:divBdr>
                <w:top w:val="none" w:sz="0" w:space="0" w:color="auto"/>
                <w:left w:val="none" w:sz="0" w:space="0" w:color="auto"/>
                <w:bottom w:val="none" w:sz="0" w:space="0" w:color="auto"/>
                <w:right w:val="none" w:sz="0" w:space="0" w:color="auto"/>
              </w:divBdr>
            </w:div>
          </w:divsChild>
        </w:div>
        <w:div w:id="270666002">
          <w:marLeft w:val="0"/>
          <w:marRight w:val="0"/>
          <w:marTop w:val="0"/>
          <w:marBottom w:val="0"/>
          <w:divBdr>
            <w:top w:val="none" w:sz="0" w:space="0" w:color="auto"/>
            <w:left w:val="none" w:sz="0" w:space="0" w:color="auto"/>
            <w:bottom w:val="none" w:sz="0" w:space="0" w:color="auto"/>
            <w:right w:val="none" w:sz="0" w:space="0" w:color="auto"/>
          </w:divBdr>
          <w:divsChild>
            <w:div w:id="1228883056">
              <w:marLeft w:val="0"/>
              <w:marRight w:val="0"/>
              <w:marTop w:val="0"/>
              <w:marBottom w:val="0"/>
              <w:divBdr>
                <w:top w:val="none" w:sz="0" w:space="0" w:color="auto"/>
                <w:left w:val="none" w:sz="0" w:space="0" w:color="auto"/>
                <w:bottom w:val="none" w:sz="0" w:space="0" w:color="auto"/>
                <w:right w:val="none" w:sz="0" w:space="0" w:color="auto"/>
              </w:divBdr>
            </w:div>
          </w:divsChild>
        </w:div>
        <w:div w:id="274481251">
          <w:marLeft w:val="0"/>
          <w:marRight w:val="0"/>
          <w:marTop w:val="0"/>
          <w:marBottom w:val="0"/>
          <w:divBdr>
            <w:top w:val="none" w:sz="0" w:space="0" w:color="auto"/>
            <w:left w:val="none" w:sz="0" w:space="0" w:color="auto"/>
            <w:bottom w:val="none" w:sz="0" w:space="0" w:color="auto"/>
            <w:right w:val="none" w:sz="0" w:space="0" w:color="auto"/>
          </w:divBdr>
          <w:divsChild>
            <w:div w:id="510535893">
              <w:marLeft w:val="0"/>
              <w:marRight w:val="0"/>
              <w:marTop w:val="0"/>
              <w:marBottom w:val="0"/>
              <w:divBdr>
                <w:top w:val="none" w:sz="0" w:space="0" w:color="auto"/>
                <w:left w:val="none" w:sz="0" w:space="0" w:color="auto"/>
                <w:bottom w:val="none" w:sz="0" w:space="0" w:color="auto"/>
                <w:right w:val="none" w:sz="0" w:space="0" w:color="auto"/>
              </w:divBdr>
            </w:div>
          </w:divsChild>
        </w:div>
        <w:div w:id="280694967">
          <w:marLeft w:val="0"/>
          <w:marRight w:val="0"/>
          <w:marTop w:val="0"/>
          <w:marBottom w:val="0"/>
          <w:divBdr>
            <w:top w:val="none" w:sz="0" w:space="0" w:color="auto"/>
            <w:left w:val="none" w:sz="0" w:space="0" w:color="auto"/>
            <w:bottom w:val="none" w:sz="0" w:space="0" w:color="auto"/>
            <w:right w:val="none" w:sz="0" w:space="0" w:color="auto"/>
          </w:divBdr>
          <w:divsChild>
            <w:div w:id="547650079">
              <w:marLeft w:val="0"/>
              <w:marRight w:val="0"/>
              <w:marTop w:val="0"/>
              <w:marBottom w:val="0"/>
              <w:divBdr>
                <w:top w:val="none" w:sz="0" w:space="0" w:color="auto"/>
                <w:left w:val="none" w:sz="0" w:space="0" w:color="auto"/>
                <w:bottom w:val="none" w:sz="0" w:space="0" w:color="auto"/>
                <w:right w:val="none" w:sz="0" w:space="0" w:color="auto"/>
              </w:divBdr>
            </w:div>
          </w:divsChild>
        </w:div>
        <w:div w:id="290720220">
          <w:marLeft w:val="0"/>
          <w:marRight w:val="0"/>
          <w:marTop w:val="0"/>
          <w:marBottom w:val="0"/>
          <w:divBdr>
            <w:top w:val="none" w:sz="0" w:space="0" w:color="auto"/>
            <w:left w:val="none" w:sz="0" w:space="0" w:color="auto"/>
            <w:bottom w:val="none" w:sz="0" w:space="0" w:color="auto"/>
            <w:right w:val="none" w:sz="0" w:space="0" w:color="auto"/>
          </w:divBdr>
          <w:divsChild>
            <w:div w:id="1606499786">
              <w:marLeft w:val="0"/>
              <w:marRight w:val="0"/>
              <w:marTop w:val="0"/>
              <w:marBottom w:val="0"/>
              <w:divBdr>
                <w:top w:val="none" w:sz="0" w:space="0" w:color="auto"/>
                <w:left w:val="none" w:sz="0" w:space="0" w:color="auto"/>
                <w:bottom w:val="none" w:sz="0" w:space="0" w:color="auto"/>
                <w:right w:val="none" w:sz="0" w:space="0" w:color="auto"/>
              </w:divBdr>
            </w:div>
          </w:divsChild>
        </w:div>
        <w:div w:id="292905295">
          <w:marLeft w:val="0"/>
          <w:marRight w:val="0"/>
          <w:marTop w:val="0"/>
          <w:marBottom w:val="0"/>
          <w:divBdr>
            <w:top w:val="none" w:sz="0" w:space="0" w:color="auto"/>
            <w:left w:val="none" w:sz="0" w:space="0" w:color="auto"/>
            <w:bottom w:val="none" w:sz="0" w:space="0" w:color="auto"/>
            <w:right w:val="none" w:sz="0" w:space="0" w:color="auto"/>
          </w:divBdr>
          <w:divsChild>
            <w:div w:id="87818330">
              <w:marLeft w:val="0"/>
              <w:marRight w:val="0"/>
              <w:marTop w:val="0"/>
              <w:marBottom w:val="0"/>
              <w:divBdr>
                <w:top w:val="none" w:sz="0" w:space="0" w:color="auto"/>
                <w:left w:val="none" w:sz="0" w:space="0" w:color="auto"/>
                <w:bottom w:val="none" w:sz="0" w:space="0" w:color="auto"/>
                <w:right w:val="none" w:sz="0" w:space="0" w:color="auto"/>
              </w:divBdr>
            </w:div>
            <w:div w:id="504831650">
              <w:marLeft w:val="0"/>
              <w:marRight w:val="0"/>
              <w:marTop w:val="0"/>
              <w:marBottom w:val="0"/>
              <w:divBdr>
                <w:top w:val="none" w:sz="0" w:space="0" w:color="auto"/>
                <w:left w:val="none" w:sz="0" w:space="0" w:color="auto"/>
                <w:bottom w:val="none" w:sz="0" w:space="0" w:color="auto"/>
                <w:right w:val="none" w:sz="0" w:space="0" w:color="auto"/>
              </w:divBdr>
            </w:div>
            <w:div w:id="907570088">
              <w:marLeft w:val="0"/>
              <w:marRight w:val="0"/>
              <w:marTop w:val="0"/>
              <w:marBottom w:val="0"/>
              <w:divBdr>
                <w:top w:val="none" w:sz="0" w:space="0" w:color="auto"/>
                <w:left w:val="none" w:sz="0" w:space="0" w:color="auto"/>
                <w:bottom w:val="none" w:sz="0" w:space="0" w:color="auto"/>
                <w:right w:val="none" w:sz="0" w:space="0" w:color="auto"/>
              </w:divBdr>
            </w:div>
            <w:div w:id="984361625">
              <w:marLeft w:val="0"/>
              <w:marRight w:val="0"/>
              <w:marTop w:val="0"/>
              <w:marBottom w:val="0"/>
              <w:divBdr>
                <w:top w:val="none" w:sz="0" w:space="0" w:color="auto"/>
                <w:left w:val="none" w:sz="0" w:space="0" w:color="auto"/>
                <w:bottom w:val="none" w:sz="0" w:space="0" w:color="auto"/>
                <w:right w:val="none" w:sz="0" w:space="0" w:color="auto"/>
              </w:divBdr>
            </w:div>
            <w:div w:id="1425417082">
              <w:marLeft w:val="0"/>
              <w:marRight w:val="0"/>
              <w:marTop w:val="0"/>
              <w:marBottom w:val="0"/>
              <w:divBdr>
                <w:top w:val="none" w:sz="0" w:space="0" w:color="auto"/>
                <w:left w:val="none" w:sz="0" w:space="0" w:color="auto"/>
                <w:bottom w:val="none" w:sz="0" w:space="0" w:color="auto"/>
                <w:right w:val="none" w:sz="0" w:space="0" w:color="auto"/>
              </w:divBdr>
            </w:div>
          </w:divsChild>
        </w:div>
        <w:div w:id="297685552">
          <w:marLeft w:val="0"/>
          <w:marRight w:val="0"/>
          <w:marTop w:val="0"/>
          <w:marBottom w:val="0"/>
          <w:divBdr>
            <w:top w:val="none" w:sz="0" w:space="0" w:color="auto"/>
            <w:left w:val="none" w:sz="0" w:space="0" w:color="auto"/>
            <w:bottom w:val="none" w:sz="0" w:space="0" w:color="auto"/>
            <w:right w:val="none" w:sz="0" w:space="0" w:color="auto"/>
          </w:divBdr>
          <w:divsChild>
            <w:div w:id="1384989788">
              <w:marLeft w:val="0"/>
              <w:marRight w:val="0"/>
              <w:marTop w:val="0"/>
              <w:marBottom w:val="0"/>
              <w:divBdr>
                <w:top w:val="none" w:sz="0" w:space="0" w:color="auto"/>
                <w:left w:val="none" w:sz="0" w:space="0" w:color="auto"/>
                <w:bottom w:val="none" w:sz="0" w:space="0" w:color="auto"/>
                <w:right w:val="none" w:sz="0" w:space="0" w:color="auto"/>
              </w:divBdr>
            </w:div>
          </w:divsChild>
        </w:div>
        <w:div w:id="304284442">
          <w:marLeft w:val="0"/>
          <w:marRight w:val="0"/>
          <w:marTop w:val="0"/>
          <w:marBottom w:val="0"/>
          <w:divBdr>
            <w:top w:val="none" w:sz="0" w:space="0" w:color="auto"/>
            <w:left w:val="none" w:sz="0" w:space="0" w:color="auto"/>
            <w:bottom w:val="none" w:sz="0" w:space="0" w:color="auto"/>
            <w:right w:val="none" w:sz="0" w:space="0" w:color="auto"/>
          </w:divBdr>
          <w:divsChild>
            <w:div w:id="1260870156">
              <w:marLeft w:val="0"/>
              <w:marRight w:val="0"/>
              <w:marTop w:val="0"/>
              <w:marBottom w:val="0"/>
              <w:divBdr>
                <w:top w:val="none" w:sz="0" w:space="0" w:color="auto"/>
                <w:left w:val="none" w:sz="0" w:space="0" w:color="auto"/>
                <w:bottom w:val="none" w:sz="0" w:space="0" w:color="auto"/>
                <w:right w:val="none" w:sz="0" w:space="0" w:color="auto"/>
              </w:divBdr>
            </w:div>
          </w:divsChild>
        </w:div>
        <w:div w:id="306738984">
          <w:marLeft w:val="0"/>
          <w:marRight w:val="0"/>
          <w:marTop w:val="0"/>
          <w:marBottom w:val="0"/>
          <w:divBdr>
            <w:top w:val="none" w:sz="0" w:space="0" w:color="auto"/>
            <w:left w:val="none" w:sz="0" w:space="0" w:color="auto"/>
            <w:bottom w:val="none" w:sz="0" w:space="0" w:color="auto"/>
            <w:right w:val="none" w:sz="0" w:space="0" w:color="auto"/>
          </w:divBdr>
          <w:divsChild>
            <w:div w:id="1192765924">
              <w:marLeft w:val="0"/>
              <w:marRight w:val="0"/>
              <w:marTop w:val="0"/>
              <w:marBottom w:val="0"/>
              <w:divBdr>
                <w:top w:val="none" w:sz="0" w:space="0" w:color="auto"/>
                <w:left w:val="none" w:sz="0" w:space="0" w:color="auto"/>
                <w:bottom w:val="none" w:sz="0" w:space="0" w:color="auto"/>
                <w:right w:val="none" w:sz="0" w:space="0" w:color="auto"/>
              </w:divBdr>
            </w:div>
          </w:divsChild>
        </w:div>
        <w:div w:id="307249227">
          <w:marLeft w:val="0"/>
          <w:marRight w:val="0"/>
          <w:marTop w:val="0"/>
          <w:marBottom w:val="0"/>
          <w:divBdr>
            <w:top w:val="none" w:sz="0" w:space="0" w:color="auto"/>
            <w:left w:val="none" w:sz="0" w:space="0" w:color="auto"/>
            <w:bottom w:val="none" w:sz="0" w:space="0" w:color="auto"/>
            <w:right w:val="none" w:sz="0" w:space="0" w:color="auto"/>
          </w:divBdr>
          <w:divsChild>
            <w:div w:id="1177617285">
              <w:marLeft w:val="0"/>
              <w:marRight w:val="0"/>
              <w:marTop w:val="0"/>
              <w:marBottom w:val="0"/>
              <w:divBdr>
                <w:top w:val="none" w:sz="0" w:space="0" w:color="auto"/>
                <w:left w:val="none" w:sz="0" w:space="0" w:color="auto"/>
                <w:bottom w:val="none" w:sz="0" w:space="0" w:color="auto"/>
                <w:right w:val="none" w:sz="0" w:space="0" w:color="auto"/>
              </w:divBdr>
            </w:div>
          </w:divsChild>
        </w:div>
        <w:div w:id="308482272">
          <w:marLeft w:val="0"/>
          <w:marRight w:val="0"/>
          <w:marTop w:val="0"/>
          <w:marBottom w:val="0"/>
          <w:divBdr>
            <w:top w:val="none" w:sz="0" w:space="0" w:color="auto"/>
            <w:left w:val="none" w:sz="0" w:space="0" w:color="auto"/>
            <w:bottom w:val="none" w:sz="0" w:space="0" w:color="auto"/>
            <w:right w:val="none" w:sz="0" w:space="0" w:color="auto"/>
          </w:divBdr>
          <w:divsChild>
            <w:div w:id="1528788393">
              <w:marLeft w:val="0"/>
              <w:marRight w:val="0"/>
              <w:marTop w:val="0"/>
              <w:marBottom w:val="0"/>
              <w:divBdr>
                <w:top w:val="none" w:sz="0" w:space="0" w:color="auto"/>
                <w:left w:val="none" w:sz="0" w:space="0" w:color="auto"/>
                <w:bottom w:val="none" w:sz="0" w:space="0" w:color="auto"/>
                <w:right w:val="none" w:sz="0" w:space="0" w:color="auto"/>
              </w:divBdr>
            </w:div>
          </w:divsChild>
        </w:div>
        <w:div w:id="314187524">
          <w:marLeft w:val="0"/>
          <w:marRight w:val="0"/>
          <w:marTop w:val="0"/>
          <w:marBottom w:val="0"/>
          <w:divBdr>
            <w:top w:val="none" w:sz="0" w:space="0" w:color="auto"/>
            <w:left w:val="none" w:sz="0" w:space="0" w:color="auto"/>
            <w:bottom w:val="none" w:sz="0" w:space="0" w:color="auto"/>
            <w:right w:val="none" w:sz="0" w:space="0" w:color="auto"/>
          </w:divBdr>
          <w:divsChild>
            <w:div w:id="1349676467">
              <w:marLeft w:val="0"/>
              <w:marRight w:val="0"/>
              <w:marTop w:val="0"/>
              <w:marBottom w:val="0"/>
              <w:divBdr>
                <w:top w:val="none" w:sz="0" w:space="0" w:color="auto"/>
                <w:left w:val="none" w:sz="0" w:space="0" w:color="auto"/>
                <w:bottom w:val="none" w:sz="0" w:space="0" w:color="auto"/>
                <w:right w:val="none" w:sz="0" w:space="0" w:color="auto"/>
              </w:divBdr>
            </w:div>
          </w:divsChild>
        </w:div>
        <w:div w:id="324481887">
          <w:marLeft w:val="0"/>
          <w:marRight w:val="0"/>
          <w:marTop w:val="0"/>
          <w:marBottom w:val="0"/>
          <w:divBdr>
            <w:top w:val="none" w:sz="0" w:space="0" w:color="auto"/>
            <w:left w:val="none" w:sz="0" w:space="0" w:color="auto"/>
            <w:bottom w:val="none" w:sz="0" w:space="0" w:color="auto"/>
            <w:right w:val="none" w:sz="0" w:space="0" w:color="auto"/>
          </w:divBdr>
          <w:divsChild>
            <w:div w:id="362827132">
              <w:marLeft w:val="0"/>
              <w:marRight w:val="0"/>
              <w:marTop w:val="0"/>
              <w:marBottom w:val="0"/>
              <w:divBdr>
                <w:top w:val="none" w:sz="0" w:space="0" w:color="auto"/>
                <w:left w:val="none" w:sz="0" w:space="0" w:color="auto"/>
                <w:bottom w:val="none" w:sz="0" w:space="0" w:color="auto"/>
                <w:right w:val="none" w:sz="0" w:space="0" w:color="auto"/>
              </w:divBdr>
            </w:div>
            <w:div w:id="553391151">
              <w:marLeft w:val="0"/>
              <w:marRight w:val="0"/>
              <w:marTop w:val="0"/>
              <w:marBottom w:val="0"/>
              <w:divBdr>
                <w:top w:val="none" w:sz="0" w:space="0" w:color="auto"/>
                <w:left w:val="none" w:sz="0" w:space="0" w:color="auto"/>
                <w:bottom w:val="none" w:sz="0" w:space="0" w:color="auto"/>
                <w:right w:val="none" w:sz="0" w:space="0" w:color="auto"/>
              </w:divBdr>
            </w:div>
            <w:div w:id="647710776">
              <w:marLeft w:val="0"/>
              <w:marRight w:val="0"/>
              <w:marTop w:val="0"/>
              <w:marBottom w:val="0"/>
              <w:divBdr>
                <w:top w:val="none" w:sz="0" w:space="0" w:color="auto"/>
                <w:left w:val="none" w:sz="0" w:space="0" w:color="auto"/>
                <w:bottom w:val="none" w:sz="0" w:space="0" w:color="auto"/>
                <w:right w:val="none" w:sz="0" w:space="0" w:color="auto"/>
              </w:divBdr>
            </w:div>
            <w:div w:id="670259807">
              <w:marLeft w:val="0"/>
              <w:marRight w:val="0"/>
              <w:marTop w:val="0"/>
              <w:marBottom w:val="0"/>
              <w:divBdr>
                <w:top w:val="none" w:sz="0" w:space="0" w:color="auto"/>
                <w:left w:val="none" w:sz="0" w:space="0" w:color="auto"/>
                <w:bottom w:val="none" w:sz="0" w:space="0" w:color="auto"/>
                <w:right w:val="none" w:sz="0" w:space="0" w:color="auto"/>
              </w:divBdr>
            </w:div>
            <w:div w:id="994534711">
              <w:marLeft w:val="0"/>
              <w:marRight w:val="0"/>
              <w:marTop w:val="0"/>
              <w:marBottom w:val="0"/>
              <w:divBdr>
                <w:top w:val="none" w:sz="0" w:space="0" w:color="auto"/>
                <w:left w:val="none" w:sz="0" w:space="0" w:color="auto"/>
                <w:bottom w:val="none" w:sz="0" w:space="0" w:color="auto"/>
                <w:right w:val="none" w:sz="0" w:space="0" w:color="auto"/>
              </w:divBdr>
            </w:div>
            <w:div w:id="1000890149">
              <w:marLeft w:val="0"/>
              <w:marRight w:val="0"/>
              <w:marTop w:val="0"/>
              <w:marBottom w:val="0"/>
              <w:divBdr>
                <w:top w:val="none" w:sz="0" w:space="0" w:color="auto"/>
                <w:left w:val="none" w:sz="0" w:space="0" w:color="auto"/>
                <w:bottom w:val="none" w:sz="0" w:space="0" w:color="auto"/>
                <w:right w:val="none" w:sz="0" w:space="0" w:color="auto"/>
              </w:divBdr>
            </w:div>
            <w:div w:id="1368290747">
              <w:marLeft w:val="0"/>
              <w:marRight w:val="0"/>
              <w:marTop w:val="0"/>
              <w:marBottom w:val="0"/>
              <w:divBdr>
                <w:top w:val="none" w:sz="0" w:space="0" w:color="auto"/>
                <w:left w:val="none" w:sz="0" w:space="0" w:color="auto"/>
                <w:bottom w:val="none" w:sz="0" w:space="0" w:color="auto"/>
                <w:right w:val="none" w:sz="0" w:space="0" w:color="auto"/>
              </w:divBdr>
            </w:div>
          </w:divsChild>
        </w:div>
        <w:div w:id="325323694">
          <w:marLeft w:val="0"/>
          <w:marRight w:val="0"/>
          <w:marTop w:val="0"/>
          <w:marBottom w:val="0"/>
          <w:divBdr>
            <w:top w:val="none" w:sz="0" w:space="0" w:color="auto"/>
            <w:left w:val="none" w:sz="0" w:space="0" w:color="auto"/>
            <w:bottom w:val="none" w:sz="0" w:space="0" w:color="auto"/>
            <w:right w:val="none" w:sz="0" w:space="0" w:color="auto"/>
          </w:divBdr>
          <w:divsChild>
            <w:div w:id="809859511">
              <w:marLeft w:val="0"/>
              <w:marRight w:val="0"/>
              <w:marTop w:val="0"/>
              <w:marBottom w:val="0"/>
              <w:divBdr>
                <w:top w:val="none" w:sz="0" w:space="0" w:color="auto"/>
                <w:left w:val="none" w:sz="0" w:space="0" w:color="auto"/>
                <w:bottom w:val="none" w:sz="0" w:space="0" w:color="auto"/>
                <w:right w:val="none" w:sz="0" w:space="0" w:color="auto"/>
              </w:divBdr>
            </w:div>
          </w:divsChild>
        </w:div>
        <w:div w:id="331952031">
          <w:marLeft w:val="0"/>
          <w:marRight w:val="0"/>
          <w:marTop w:val="0"/>
          <w:marBottom w:val="0"/>
          <w:divBdr>
            <w:top w:val="none" w:sz="0" w:space="0" w:color="auto"/>
            <w:left w:val="none" w:sz="0" w:space="0" w:color="auto"/>
            <w:bottom w:val="none" w:sz="0" w:space="0" w:color="auto"/>
            <w:right w:val="none" w:sz="0" w:space="0" w:color="auto"/>
          </w:divBdr>
          <w:divsChild>
            <w:div w:id="60057017">
              <w:marLeft w:val="0"/>
              <w:marRight w:val="0"/>
              <w:marTop w:val="0"/>
              <w:marBottom w:val="0"/>
              <w:divBdr>
                <w:top w:val="none" w:sz="0" w:space="0" w:color="auto"/>
                <w:left w:val="none" w:sz="0" w:space="0" w:color="auto"/>
                <w:bottom w:val="none" w:sz="0" w:space="0" w:color="auto"/>
                <w:right w:val="none" w:sz="0" w:space="0" w:color="auto"/>
              </w:divBdr>
            </w:div>
          </w:divsChild>
        </w:div>
        <w:div w:id="332101042">
          <w:marLeft w:val="0"/>
          <w:marRight w:val="0"/>
          <w:marTop w:val="0"/>
          <w:marBottom w:val="0"/>
          <w:divBdr>
            <w:top w:val="none" w:sz="0" w:space="0" w:color="auto"/>
            <w:left w:val="none" w:sz="0" w:space="0" w:color="auto"/>
            <w:bottom w:val="none" w:sz="0" w:space="0" w:color="auto"/>
            <w:right w:val="none" w:sz="0" w:space="0" w:color="auto"/>
          </w:divBdr>
          <w:divsChild>
            <w:div w:id="241842224">
              <w:marLeft w:val="0"/>
              <w:marRight w:val="0"/>
              <w:marTop w:val="0"/>
              <w:marBottom w:val="0"/>
              <w:divBdr>
                <w:top w:val="none" w:sz="0" w:space="0" w:color="auto"/>
                <w:left w:val="none" w:sz="0" w:space="0" w:color="auto"/>
                <w:bottom w:val="none" w:sz="0" w:space="0" w:color="auto"/>
                <w:right w:val="none" w:sz="0" w:space="0" w:color="auto"/>
              </w:divBdr>
            </w:div>
            <w:div w:id="1329862801">
              <w:marLeft w:val="0"/>
              <w:marRight w:val="0"/>
              <w:marTop w:val="0"/>
              <w:marBottom w:val="0"/>
              <w:divBdr>
                <w:top w:val="none" w:sz="0" w:space="0" w:color="auto"/>
                <w:left w:val="none" w:sz="0" w:space="0" w:color="auto"/>
                <w:bottom w:val="none" w:sz="0" w:space="0" w:color="auto"/>
                <w:right w:val="none" w:sz="0" w:space="0" w:color="auto"/>
              </w:divBdr>
              <w:divsChild>
                <w:div w:id="1091321255">
                  <w:marLeft w:val="0"/>
                  <w:marRight w:val="0"/>
                  <w:marTop w:val="0"/>
                  <w:marBottom w:val="0"/>
                  <w:divBdr>
                    <w:top w:val="none" w:sz="0" w:space="0" w:color="auto"/>
                    <w:left w:val="none" w:sz="0" w:space="0" w:color="auto"/>
                    <w:bottom w:val="none" w:sz="0" w:space="0" w:color="auto"/>
                    <w:right w:val="none" w:sz="0" w:space="0" w:color="auto"/>
                  </w:divBdr>
                  <w:divsChild>
                    <w:div w:id="358316532">
                      <w:marLeft w:val="0"/>
                      <w:marRight w:val="0"/>
                      <w:marTop w:val="0"/>
                      <w:marBottom w:val="0"/>
                      <w:divBdr>
                        <w:top w:val="none" w:sz="0" w:space="0" w:color="auto"/>
                        <w:left w:val="none" w:sz="0" w:space="0" w:color="auto"/>
                        <w:bottom w:val="none" w:sz="0" w:space="0" w:color="auto"/>
                        <w:right w:val="none" w:sz="0" w:space="0" w:color="auto"/>
                      </w:divBdr>
                      <w:divsChild>
                        <w:div w:id="1329676773">
                          <w:marLeft w:val="0"/>
                          <w:marRight w:val="0"/>
                          <w:marTop w:val="0"/>
                          <w:marBottom w:val="0"/>
                          <w:divBdr>
                            <w:top w:val="none" w:sz="0" w:space="0" w:color="auto"/>
                            <w:left w:val="none" w:sz="0" w:space="0" w:color="auto"/>
                            <w:bottom w:val="none" w:sz="0" w:space="0" w:color="auto"/>
                            <w:right w:val="none" w:sz="0" w:space="0" w:color="auto"/>
                          </w:divBdr>
                          <w:divsChild>
                            <w:div w:id="13881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0295">
          <w:marLeft w:val="0"/>
          <w:marRight w:val="0"/>
          <w:marTop w:val="0"/>
          <w:marBottom w:val="0"/>
          <w:divBdr>
            <w:top w:val="none" w:sz="0" w:space="0" w:color="auto"/>
            <w:left w:val="none" w:sz="0" w:space="0" w:color="auto"/>
            <w:bottom w:val="none" w:sz="0" w:space="0" w:color="auto"/>
            <w:right w:val="none" w:sz="0" w:space="0" w:color="auto"/>
          </w:divBdr>
          <w:divsChild>
            <w:div w:id="2027055205">
              <w:marLeft w:val="0"/>
              <w:marRight w:val="0"/>
              <w:marTop w:val="0"/>
              <w:marBottom w:val="0"/>
              <w:divBdr>
                <w:top w:val="none" w:sz="0" w:space="0" w:color="auto"/>
                <w:left w:val="none" w:sz="0" w:space="0" w:color="auto"/>
                <w:bottom w:val="none" w:sz="0" w:space="0" w:color="auto"/>
                <w:right w:val="none" w:sz="0" w:space="0" w:color="auto"/>
              </w:divBdr>
            </w:div>
          </w:divsChild>
        </w:div>
        <w:div w:id="339354831">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
          </w:divsChild>
        </w:div>
        <w:div w:id="348605139">
          <w:marLeft w:val="0"/>
          <w:marRight w:val="0"/>
          <w:marTop w:val="0"/>
          <w:marBottom w:val="0"/>
          <w:divBdr>
            <w:top w:val="none" w:sz="0" w:space="0" w:color="auto"/>
            <w:left w:val="none" w:sz="0" w:space="0" w:color="auto"/>
            <w:bottom w:val="none" w:sz="0" w:space="0" w:color="auto"/>
            <w:right w:val="none" w:sz="0" w:space="0" w:color="auto"/>
          </w:divBdr>
          <w:divsChild>
            <w:div w:id="1328903610">
              <w:marLeft w:val="0"/>
              <w:marRight w:val="0"/>
              <w:marTop w:val="0"/>
              <w:marBottom w:val="0"/>
              <w:divBdr>
                <w:top w:val="none" w:sz="0" w:space="0" w:color="auto"/>
                <w:left w:val="none" w:sz="0" w:space="0" w:color="auto"/>
                <w:bottom w:val="none" w:sz="0" w:space="0" w:color="auto"/>
                <w:right w:val="none" w:sz="0" w:space="0" w:color="auto"/>
              </w:divBdr>
            </w:div>
          </w:divsChild>
        </w:div>
        <w:div w:id="350617691">
          <w:marLeft w:val="0"/>
          <w:marRight w:val="0"/>
          <w:marTop w:val="0"/>
          <w:marBottom w:val="0"/>
          <w:divBdr>
            <w:top w:val="none" w:sz="0" w:space="0" w:color="auto"/>
            <w:left w:val="none" w:sz="0" w:space="0" w:color="auto"/>
            <w:bottom w:val="none" w:sz="0" w:space="0" w:color="auto"/>
            <w:right w:val="none" w:sz="0" w:space="0" w:color="auto"/>
          </w:divBdr>
          <w:divsChild>
            <w:div w:id="608001842">
              <w:marLeft w:val="0"/>
              <w:marRight w:val="0"/>
              <w:marTop w:val="0"/>
              <w:marBottom w:val="0"/>
              <w:divBdr>
                <w:top w:val="none" w:sz="0" w:space="0" w:color="auto"/>
                <w:left w:val="none" w:sz="0" w:space="0" w:color="auto"/>
                <w:bottom w:val="none" w:sz="0" w:space="0" w:color="auto"/>
                <w:right w:val="none" w:sz="0" w:space="0" w:color="auto"/>
              </w:divBdr>
            </w:div>
          </w:divsChild>
        </w:div>
        <w:div w:id="357124717">
          <w:marLeft w:val="0"/>
          <w:marRight w:val="0"/>
          <w:marTop w:val="0"/>
          <w:marBottom w:val="0"/>
          <w:divBdr>
            <w:top w:val="none" w:sz="0" w:space="0" w:color="auto"/>
            <w:left w:val="none" w:sz="0" w:space="0" w:color="auto"/>
            <w:bottom w:val="none" w:sz="0" w:space="0" w:color="auto"/>
            <w:right w:val="none" w:sz="0" w:space="0" w:color="auto"/>
          </w:divBdr>
          <w:divsChild>
            <w:div w:id="1062169898">
              <w:marLeft w:val="0"/>
              <w:marRight w:val="0"/>
              <w:marTop w:val="0"/>
              <w:marBottom w:val="0"/>
              <w:divBdr>
                <w:top w:val="none" w:sz="0" w:space="0" w:color="auto"/>
                <w:left w:val="none" w:sz="0" w:space="0" w:color="auto"/>
                <w:bottom w:val="none" w:sz="0" w:space="0" w:color="auto"/>
                <w:right w:val="none" w:sz="0" w:space="0" w:color="auto"/>
              </w:divBdr>
            </w:div>
          </w:divsChild>
        </w:div>
        <w:div w:id="362873858">
          <w:marLeft w:val="0"/>
          <w:marRight w:val="0"/>
          <w:marTop w:val="0"/>
          <w:marBottom w:val="0"/>
          <w:divBdr>
            <w:top w:val="none" w:sz="0" w:space="0" w:color="auto"/>
            <w:left w:val="none" w:sz="0" w:space="0" w:color="auto"/>
            <w:bottom w:val="none" w:sz="0" w:space="0" w:color="auto"/>
            <w:right w:val="none" w:sz="0" w:space="0" w:color="auto"/>
          </w:divBdr>
          <w:divsChild>
            <w:div w:id="973407648">
              <w:marLeft w:val="0"/>
              <w:marRight w:val="0"/>
              <w:marTop w:val="0"/>
              <w:marBottom w:val="0"/>
              <w:divBdr>
                <w:top w:val="none" w:sz="0" w:space="0" w:color="auto"/>
                <w:left w:val="none" w:sz="0" w:space="0" w:color="auto"/>
                <w:bottom w:val="none" w:sz="0" w:space="0" w:color="auto"/>
                <w:right w:val="none" w:sz="0" w:space="0" w:color="auto"/>
              </w:divBdr>
              <w:divsChild>
                <w:div w:id="1362704059">
                  <w:marLeft w:val="0"/>
                  <w:marRight w:val="0"/>
                  <w:marTop w:val="0"/>
                  <w:marBottom w:val="0"/>
                  <w:divBdr>
                    <w:top w:val="none" w:sz="0" w:space="0" w:color="auto"/>
                    <w:left w:val="none" w:sz="0" w:space="0" w:color="auto"/>
                    <w:bottom w:val="none" w:sz="0" w:space="0" w:color="auto"/>
                    <w:right w:val="none" w:sz="0" w:space="0" w:color="auto"/>
                  </w:divBdr>
                  <w:divsChild>
                    <w:div w:id="1647468740">
                      <w:marLeft w:val="0"/>
                      <w:marRight w:val="0"/>
                      <w:marTop w:val="0"/>
                      <w:marBottom w:val="0"/>
                      <w:divBdr>
                        <w:top w:val="none" w:sz="0" w:space="0" w:color="auto"/>
                        <w:left w:val="none" w:sz="0" w:space="0" w:color="auto"/>
                        <w:bottom w:val="none" w:sz="0" w:space="0" w:color="auto"/>
                        <w:right w:val="none" w:sz="0" w:space="0" w:color="auto"/>
                      </w:divBdr>
                      <w:divsChild>
                        <w:div w:id="485365517">
                          <w:marLeft w:val="0"/>
                          <w:marRight w:val="0"/>
                          <w:marTop w:val="0"/>
                          <w:marBottom w:val="0"/>
                          <w:divBdr>
                            <w:top w:val="none" w:sz="0" w:space="0" w:color="auto"/>
                            <w:left w:val="none" w:sz="0" w:space="0" w:color="auto"/>
                            <w:bottom w:val="none" w:sz="0" w:space="0" w:color="auto"/>
                            <w:right w:val="none" w:sz="0" w:space="0" w:color="auto"/>
                          </w:divBdr>
                          <w:divsChild>
                            <w:div w:id="3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462">
              <w:marLeft w:val="0"/>
              <w:marRight w:val="0"/>
              <w:marTop w:val="0"/>
              <w:marBottom w:val="0"/>
              <w:divBdr>
                <w:top w:val="none" w:sz="0" w:space="0" w:color="auto"/>
                <w:left w:val="none" w:sz="0" w:space="0" w:color="auto"/>
                <w:bottom w:val="none" w:sz="0" w:space="0" w:color="auto"/>
                <w:right w:val="none" w:sz="0" w:space="0" w:color="auto"/>
              </w:divBdr>
            </w:div>
          </w:divsChild>
        </w:div>
        <w:div w:id="365445619">
          <w:marLeft w:val="0"/>
          <w:marRight w:val="0"/>
          <w:marTop w:val="0"/>
          <w:marBottom w:val="0"/>
          <w:divBdr>
            <w:top w:val="none" w:sz="0" w:space="0" w:color="auto"/>
            <w:left w:val="none" w:sz="0" w:space="0" w:color="auto"/>
            <w:bottom w:val="none" w:sz="0" w:space="0" w:color="auto"/>
            <w:right w:val="none" w:sz="0" w:space="0" w:color="auto"/>
          </w:divBdr>
          <w:divsChild>
            <w:div w:id="753012484">
              <w:marLeft w:val="0"/>
              <w:marRight w:val="0"/>
              <w:marTop w:val="0"/>
              <w:marBottom w:val="0"/>
              <w:divBdr>
                <w:top w:val="none" w:sz="0" w:space="0" w:color="auto"/>
                <w:left w:val="none" w:sz="0" w:space="0" w:color="auto"/>
                <w:bottom w:val="none" w:sz="0" w:space="0" w:color="auto"/>
                <w:right w:val="none" w:sz="0" w:space="0" w:color="auto"/>
              </w:divBdr>
            </w:div>
          </w:divsChild>
        </w:div>
        <w:div w:id="365912300">
          <w:marLeft w:val="0"/>
          <w:marRight w:val="0"/>
          <w:marTop w:val="0"/>
          <w:marBottom w:val="0"/>
          <w:divBdr>
            <w:top w:val="none" w:sz="0" w:space="0" w:color="auto"/>
            <w:left w:val="none" w:sz="0" w:space="0" w:color="auto"/>
            <w:bottom w:val="none" w:sz="0" w:space="0" w:color="auto"/>
            <w:right w:val="none" w:sz="0" w:space="0" w:color="auto"/>
          </w:divBdr>
          <w:divsChild>
            <w:div w:id="1541429014">
              <w:marLeft w:val="0"/>
              <w:marRight w:val="0"/>
              <w:marTop w:val="0"/>
              <w:marBottom w:val="0"/>
              <w:divBdr>
                <w:top w:val="none" w:sz="0" w:space="0" w:color="auto"/>
                <w:left w:val="none" w:sz="0" w:space="0" w:color="auto"/>
                <w:bottom w:val="none" w:sz="0" w:space="0" w:color="auto"/>
                <w:right w:val="none" w:sz="0" w:space="0" w:color="auto"/>
              </w:divBdr>
            </w:div>
          </w:divsChild>
        </w:div>
        <w:div w:id="373382550">
          <w:marLeft w:val="0"/>
          <w:marRight w:val="0"/>
          <w:marTop w:val="0"/>
          <w:marBottom w:val="0"/>
          <w:divBdr>
            <w:top w:val="none" w:sz="0" w:space="0" w:color="auto"/>
            <w:left w:val="none" w:sz="0" w:space="0" w:color="auto"/>
            <w:bottom w:val="none" w:sz="0" w:space="0" w:color="auto"/>
            <w:right w:val="none" w:sz="0" w:space="0" w:color="auto"/>
          </w:divBdr>
          <w:divsChild>
            <w:div w:id="919413512">
              <w:marLeft w:val="0"/>
              <w:marRight w:val="0"/>
              <w:marTop w:val="0"/>
              <w:marBottom w:val="0"/>
              <w:divBdr>
                <w:top w:val="none" w:sz="0" w:space="0" w:color="auto"/>
                <w:left w:val="none" w:sz="0" w:space="0" w:color="auto"/>
                <w:bottom w:val="none" w:sz="0" w:space="0" w:color="auto"/>
                <w:right w:val="none" w:sz="0" w:space="0" w:color="auto"/>
              </w:divBdr>
              <w:divsChild>
                <w:div w:id="393772032">
                  <w:marLeft w:val="0"/>
                  <w:marRight w:val="0"/>
                  <w:marTop w:val="0"/>
                  <w:marBottom w:val="0"/>
                  <w:divBdr>
                    <w:top w:val="none" w:sz="0" w:space="0" w:color="auto"/>
                    <w:left w:val="none" w:sz="0" w:space="0" w:color="auto"/>
                    <w:bottom w:val="none" w:sz="0" w:space="0" w:color="auto"/>
                    <w:right w:val="none" w:sz="0" w:space="0" w:color="auto"/>
                  </w:divBdr>
                  <w:divsChild>
                    <w:div w:id="1571847261">
                      <w:marLeft w:val="0"/>
                      <w:marRight w:val="0"/>
                      <w:marTop w:val="0"/>
                      <w:marBottom w:val="0"/>
                      <w:divBdr>
                        <w:top w:val="none" w:sz="0" w:space="0" w:color="auto"/>
                        <w:left w:val="none" w:sz="0" w:space="0" w:color="auto"/>
                        <w:bottom w:val="none" w:sz="0" w:space="0" w:color="auto"/>
                        <w:right w:val="none" w:sz="0" w:space="0" w:color="auto"/>
                      </w:divBdr>
                      <w:divsChild>
                        <w:div w:id="1702854440">
                          <w:marLeft w:val="0"/>
                          <w:marRight w:val="0"/>
                          <w:marTop w:val="0"/>
                          <w:marBottom w:val="0"/>
                          <w:divBdr>
                            <w:top w:val="none" w:sz="0" w:space="0" w:color="auto"/>
                            <w:left w:val="none" w:sz="0" w:space="0" w:color="auto"/>
                            <w:bottom w:val="none" w:sz="0" w:space="0" w:color="auto"/>
                            <w:right w:val="none" w:sz="0" w:space="0" w:color="auto"/>
                          </w:divBdr>
                          <w:divsChild>
                            <w:div w:id="15606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91835">
              <w:marLeft w:val="0"/>
              <w:marRight w:val="0"/>
              <w:marTop w:val="0"/>
              <w:marBottom w:val="0"/>
              <w:divBdr>
                <w:top w:val="none" w:sz="0" w:space="0" w:color="auto"/>
                <w:left w:val="none" w:sz="0" w:space="0" w:color="auto"/>
                <w:bottom w:val="none" w:sz="0" w:space="0" w:color="auto"/>
                <w:right w:val="none" w:sz="0" w:space="0" w:color="auto"/>
              </w:divBdr>
            </w:div>
          </w:divsChild>
        </w:div>
        <w:div w:id="378752395">
          <w:marLeft w:val="0"/>
          <w:marRight w:val="0"/>
          <w:marTop w:val="0"/>
          <w:marBottom w:val="0"/>
          <w:divBdr>
            <w:top w:val="none" w:sz="0" w:space="0" w:color="auto"/>
            <w:left w:val="none" w:sz="0" w:space="0" w:color="auto"/>
            <w:bottom w:val="none" w:sz="0" w:space="0" w:color="auto"/>
            <w:right w:val="none" w:sz="0" w:space="0" w:color="auto"/>
          </w:divBdr>
          <w:divsChild>
            <w:div w:id="723724435">
              <w:marLeft w:val="0"/>
              <w:marRight w:val="0"/>
              <w:marTop w:val="0"/>
              <w:marBottom w:val="0"/>
              <w:divBdr>
                <w:top w:val="none" w:sz="0" w:space="0" w:color="auto"/>
                <w:left w:val="none" w:sz="0" w:space="0" w:color="auto"/>
                <w:bottom w:val="none" w:sz="0" w:space="0" w:color="auto"/>
                <w:right w:val="none" w:sz="0" w:space="0" w:color="auto"/>
              </w:divBdr>
            </w:div>
          </w:divsChild>
        </w:div>
        <w:div w:id="381249182">
          <w:marLeft w:val="0"/>
          <w:marRight w:val="0"/>
          <w:marTop w:val="0"/>
          <w:marBottom w:val="0"/>
          <w:divBdr>
            <w:top w:val="none" w:sz="0" w:space="0" w:color="auto"/>
            <w:left w:val="none" w:sz="0" w:space="0" w:color="auto"/>
            <w:bottom w:val="none" w:sz="0" w:space="0" w:color="auto"/>
            <w:right w:val="none" w:sz="0" w:space="0" w:color="auto"/>
          </w:divBdr>
          <w:divsChild>
            <w:div w:id="706756413">
              <w:marLeft w:val="0"/>
              <w:marRight w:val="0"/>
              <w:marTop w:val="0"/>
              <w:marBottom w:val="0"/>
              <w:divBdr>
                <w:top w:val="none" w:sz="0" w:space="0" w:color="auto"/>
                <w:left w:val="none" w:sz="0" w:space="0" w:color="auto"/>
                <w:bottom w:val="none" w:sz="0" w:space="0" w:color="auto"/>
                <w:right w:val="none" w:sz="0" w:space="0" w:color="auto"/>
              </w:divBdr>
            </w:div>
          </w:divsChild>
        </w:div>
        <w:div w:id="382795972">
          <w:marLeft w:val="0"/>
          <w:marRight w:val="0"/>
          <w:marTop w:val="0"/>
          <w:marBottom w:val="0"/>
          <w:divBdr>
            <w:top w:val="none" w:sz="0" w:space="0" w:color="auto"/>
            <w:left w:val="none" w:sz="0" w:space="0" w:color="auto"/>
            <w:bottom w:val="none" w:sz="0" w:space="0" w:color="auto"/>
            <w:right w:val="none" w:sz="0" w:space="0" w:color="auto"/>
          </w:divBdr>
          <w:divsChild>
            <w:div w:id="1715542699">
              <w:marLeft w:val="0"/>
              <w:marRight w:val="0"/>
              <w:marTop w:val="0"/>
              <w:marBottom w:val="0"/>
              <w:divBdr>
                <w:top w:val="none" w:sz="0" w:space="0" w:color="auto"/>
                <w:left w:val="none" w:sz="0" w:space="0" w:color="auto"/>
                <w:bottom w:val="none" w:sz="0" w:space="0" w:color="auto"/>
                <w:right w:val="none" w:sz="0" w:space="0" w:color="auto"/>
              </w:divBdr>
            </w:div>
          </w:divsChild>
        </w:div>
        <w:div w:id="389765762">
          <w:marLeft w:val="0"/>
          <w:marRight w:val="0"/>
          <w:marTop w:val="0"/>
          <w:marBottom w:val="0"/>
          <w:divBdr>
            <w:top w:val="none" w:sz="0" w:space="0" w:color="auto"/>
            <w:left w:val="none" w:sz="0" w:space="0" w:color="auto"/>
            <w:bottom w:val="none" w:sz="0" w:space="0" w:color="auto"/>
            <w:right w:val="none" w:sz="0" w:space="0" w:color="auto"/>
          </w:divBdr>
          <w:divsChild>
            <w:div w:id="51514172">
              <w:marLeft w:val="0"/>
              <w:marRight w:val="0"/>
              <w:marTop w:val="0"/>
              <w:marBottom w:val="0"/>
              <w:divBdr>
                <w:top w:val="none" w:sz="0" w:space="0" w:color="auto"/>
                <w:left w:val="none" w:sz="0" w:space="0" w:color="auto"/>
                <w:bottom w:val="none" w:sz="0" w:space="0" w:color="auto"/>
                <w:right w:val="none" w:sz="0" w:space="0" w:color="auto"/>
              </w:divBdr>
            </w:div>
            <w:div w:id="182020868">
              <w:marLeft w:val="0"/>
              <w:marRight w:val="0"/>
              <w:marTop w:val="0"/>
              <w:marBottom w:val="0"/>
              <w:divBdr>
                <w:top w:val="none" w:sz="0" w:space="0" w:color="auto"/>
                <w:left w:val="none" w:sz="0" w:space="0" w:color="auto"/>
                <w:bottom w:val="none" w:sz="0" w:space="0" w:color="auto"/>
                <w:right w:val="none" w:sz="0" w:space="0" w:color="auto"/>
              </w:divBdr>
            </w:div>
            <w:div w:id="2029523235">
              <w:marLeft w:val="0"/>
              <w:marRight w:val="0"/>
              <w:marTop w:val="0"/>
              <w:marBottom w:val="0"/>
              <w:divBdr>
                <w:top w:val="none" w:sz="0" w:space="0" w:color="auto"/>
                <w:left w:val="none" w:sz="0" w:space="0" w:color="auto"/>
                <w:bottom w:val="none" w:sz="0" w:space="0" w:color="auto"/>
                <w:right w:val="none" w:sz="0" w:space="0" w:color="auto"/>
              </w:divBdr>
            </w:div>
          </w:divsChild>
        </w:div>
        <w:div w:id="392312253">
          <w:marLeft w:val="0"/>
          <w:marRight w:val="0"/>
          <w:marTop w:val="0"/>
          <w:marBottom w:val="0"/>
          <w:divBdr>
            <w:top w:val="none" w:sz="0" w:space="0" w:color="auto"/>
            <w:left w:val="none" w:sz="0" w:space="0" w:color="auto"/>
            <w:bottom w:val="none" w:sz="0" w:space="0" w:color="auto"/>
            <w:right w:val="none" w:sz="0" w:space="0" w:color="auto"/>
          </w:divBdr>
          <w:divsChild>
            <w:div w:id="1697390892">
              <w:marLeft w:val="0"/>
              <w:marRight w:val="0"/>
              <w:marTop w:val="0"/>
              <w:marBottom w:val="0"/>
              <w:divBdr>
                <w:top w:val="none" w:sz="0" w:space="0" w:color="auto"/>
                <w:left w:val="none" w:sz="0" w:space="0" w:color="auto"/>
                <w:bottom w:val="none" w:sz="0" w:space="0" w:color="auto"/>
                <w:right w:val="none" w:sz="0" w:space="0" w:color="auto"/>
              </w:divBdr>
            </w:div>
          </w:divsChild>
        </w:div>
        <w:div w:id="393815869">
          <w:marLeft w:val="0"/>
          <w:marRight w:val="0"/>
          <w:marTop w:val="0"/>
          <w:marBottom w:val="0"/>
          <w:divBdr>
            <w:top w:val="none" w:sz="0" w:space="0" w:color="auto"/>
            <w:left w:val="none" w:sz="0" w:space="0" w:color="auto"/>
            <w:bottom w:val="none" w:sz="0" w:space="0" w:color="auto"/>
            <w:right w:val="none" w:sz="0" w:space="0" w:color="auto"/>
          </w:divBdr>
          <w:divsChild>
            <w:div w:id="1031420542">
              <w:marLeft w:val="0"/>
              <w:marRight w:val="0"/>
              <w:marTop w:val="0"/>
              <w:marBottom w:val="0"/>
              <w:divBdr>
                <w:top w:val="none" w:sz="0" w:space="0" w:color="auto"/>
                <w:left w:val="none" w:sz="0" w:space="0" w:color="auto"/>
                <w:bottom w:val="none" w:sz="0" w:space="0" w:color="auto"/>
                <w:right w:val="none" w:sz="0" w:space="0" w:color="auto"/>
              </w:divBdr>
            </w:div>
          </w:divsChild>
        </w:div>
        <w:div w:id="396321167">
          <w:marLeft w:val="0"/>
          <w:marRight w:val="0"/>
          <w:marTop w:val="0"/>
          <w:marBottom w:val="0"/>
          <w:divBdr>
            <w:top w:val="none" w:sz="0" w:space="0" w:color="auto"/>
            <w:left w:val="none" w:sz="0" w:space="0" w:color="auto"/>
            <w:bottom w:val="none" w:sz="0" w:space="0" w:color="auto"/>
            <w:right w:val="none" w:sz="0" w:space="0" w:color="auto"/>
          </w:divBdr>
          <w:divsChild>
            <w:div w:id="1324623370">
              <w:marLeft w:val="0"/>
              <w:marRight w:val="0"/>
              <w:marTop w:val="0"/>
              <w:marBottom w:val="0"/>
              <w:divBdr>
                <w:top w:val="none" w:sz="0" w:space="0" w:color="auto"/>
                <w:left w:val="none" w:sz="0" w:space="0" w:color="auto"/>
                <w:bottom w:val="none" w:sz="0" w:space="0" w:color="auto"/>
                <w:right w:val="none" w:sz="0" w:space="0" w:color="auto"/>
              </w:divBdr>
            </w:div>
            <w:div w:id="1816217379">
              <w:marLeft w:val="0"/>
              <w:marRight w:val="0"/>
              <w:marTop w:val="0"/>
              <w:marBottom w:val="0"/>
              <w:divBdr>
                <w:top w:val="none" w:sz="0" w:space="0" w:color="auto"/>
                <w:left w:val="none" w:sz="0" w:space="0" w:color="auto"/>
                <w:bottom w:val="none" w:sz="0" w:space="0" w:color="auto"/>
                <w:right w:val="none" w:sz="0" w:space="0" w:color="auto"/>
              </w:divBdr>
            </w:div>
          </w:divsChild>
        </w:div>
        <w:div w:id="397751164">
          <w:marLeft w:val="0"/>
          <w:marRight w:val="0"/>
          <w:marTop w:val="0"/>
          <w:marBottom w:val="0"/>
          <w:divBdr>
            <w:top w:val="none" w:sz="0" w:space="0" w:color="auto"/>
            <w:left w:val="none" w:sz="0" w:space="0" w:color="auto"/>
            <w:bottom w:val="none" w:sz="0" w:space="0" w:color="auto"/>
            <w:right w:val="none" w:sz="0" w:space="0" w:color="auto"/>
          </w:divBdr>
          <w:divsChild>
            <w:div w:id="1173688285">
              <w:marLeft w:val="0"/>
              <w:marRight w:val="0"/>
              <w:marTop w:val="0"/>
              <w:marBottom w:val="0"/>
              <w:divBdr>
                <w:top w:val="none" w:sz="0" w:space="0" w:color="auto"/>
                <w:left w:val="none" w:sz="0" w:space="0" w:color="auto"/>
                <w:bottom w:val="none" w:sz="0" w:space="0" w:color="auto"/>
                <w:right w:val="none" w:sz="0" w:space="0" w:color="auto"/>
              </w:divBdr>
            </w:div>
          </w:divsChild>
        </w:div>
        <w:div w:id="407384525">
          <w:marLeft w:val="0"/>
          <w:marRight w:val="0"/>
          <w:marTop w:val="0"/>
          <w:marBottom w:val="0"/>
          <w:divBdr>
            <w:top w:val="none" w:sz="0" w:space="0" w:color="auto"/>
            <w:left w:val="none" w:sz="0" w:space="0" w:color="auto"/>
            <w:bottom w:val="none" w:sz="0" w:space="0" w:color="auto"/>
            <w:right w:val="none" w:sz="0" w:space="0" w:color="auto"/>
          </w:divBdr>
          <w:divsChild>
            <w:div w:id="840124041">
              <w:marLeft w:val="0"/>
              <w:marRight w:val="0"/>
              <w:marTop w:val="0"/>
              <w:marBottom w:val="0"/>
              <w:divBdr>
                <w:top w:val="none" w:sz="0" w:space="0" w:color="auto"/>
                <w:left w:val="none" w:sz="0" w:space="0" w:color="auto"/>
                <w:bottom w:val="none" w:sz="0" w:space="0" w:color="auto"/>
                <w:right w:val="none" w:sz="0" w:space="0" w:color="auto"/>
              </w:divBdr>
            </w:div>
          </w:divsChild>
        </w:div>
        <w:div w:id="409079737">
          <w:marLeft w:val="0"/>
          <w:marRight w:val="0"/>
          <w:marTop w:val="0"/>
          <w:marBottom w:val="0"/>
          <w:divBdr>
            <w:top w:val="none" w:sz="0" w:space="0" w:color="auto"/>
            <w:left w:val="none" w:sz="0" w:space="0" w:color="auto"/>
            <w:bottom w:val="none" w:sz="0" w:space="0" w:color="auto"/>
            <w:right w:val="none" w:sz="0" w:space="0" w:color="auto"/>
          </w:divBdr>
          <w:divsChild>
            <w:div w:id="1753041966">
              <w:marLeft w:val="0"/>
              <w:marRight w:val="0"/>
              <w:marTop w:val="0"/>
              <w:marBottom w:val="0"/>
              <w:divBdr>
                <w:top w:val="none" w:sz="0" w:space="0" w:color="auto"/>
                <w:left w:val="none" w:sz="0" w:space="0" w:color="auto"/>
                <w:bottom w:val="none" w:sz="0" w:space="0" w:color="auto"/>
                <w:right w:val="none" w:sz="0" w:space="0" w:color="auto"/>
              </w:divBdr>
            </w:div>
          </w:divsChild>
        </w:div>
        <w:div w:id="412747986">
          <w:marLeft w:val="0"/>
          <w:marRight w:val="0"/>
          <w:marTop w:val="0"/>
          <w:marBottom w:val="0"/>
          <w:divBdr>
            <w:top w:val="none" w:sz="0" w:space="0" w:color="auto"/>
            <w:left w:val="none" w:sz="0" w:space="0" w:color="auto"/>
            <w:bottom w:val="none" w:sz="0" w:space="0" w:color="auto"/>
            <w:right w:val="none" w:sz="0" w:space="0" w:color="auto"/>
          </w:divBdr>
          <w:divsChild>
            <w:div w:id="125466802">
              <w:marLeft w:val="0"/>
              <w:marRight w:val="0"/>
              <w:marTop w:val="0"/>
              <w:marBottom w:val="0"/>
              <w:divBdr>
                <w:top w:val="none" w:sz="0" w:space="0" w:color="auto"/>
                <w:left w:val="none" w:sz="0" w:space="0" w:color="auto"/>
                <w:bottom w:val="none" w:sz="0" w:space="0" w:color="auto"/>
                <w:right w:val="none" w:sz="0" w:space="0" w:color="auto"/>
              </w:divBdr>
              <w:divsChild>
                <w:div w:id="1611544316">
                  <w:marLeft w:val="0"/>
                  <w:marRight w:val="0"/>
                  <w:marTop w:val="0"/>
                  <w:marBottom w:val="0"/>
                  <w:divBdr>
                    <w:top w:val="none" w:sz="0" w:space="0" w:color="auto"/>
                    <w:left w:val="none" w:sz="0" w:space="0" w:color="auto"/>
                    <w:bottom w:val="none" w:sz="0" w:space="0" w:color="auto"/>
                    <w:right w:val="none" w:sz="0" w:space="0" w:color="auto"/>
                  </w:divBdr>
                  <w:divsChild>
                    <w:div w:id="1035429020">
                      <w:marLeft w:val="0"/>
                      <w:marRight w:val="0"/>
                      <w:marTop w:val="0"/>
                      <w:marBottom w:val="0"/>
                      <w:divBdr>
                        <w:top w:val="none" w:sz="0" w:space="0" w:color="auto"/>
                        <w:left w:val="none" w:sz="0" w:space="0" w:color="auto"/>
                        <w:bottom w:val="none" w:sz="0" w:space="0" w:color="auto"/>
                        <w:right w:val="none" w:sz="0" w:space="0" w:color="auto"/>
                      </w:divBdr>
                      <w:divsChild>
                        <w:div w:id="720785802">
                          <w:marLeft w:val="0"/>
                          <w:marRight w:val="0"/>
                          <w:marTop w:val="0"/>
                          <w:marBottom w:val="0"/>
                          <w:divBdr>
                            <w:top w:val="none" w:sz="0" w:space="0" w:color="auto"/>
                            <w:left w:val="none" w:sz="0" w:space="0" w:color="auto"/>
                            <w:bottom w:val="none" w:sz="0" w:space="0" w:color="auto"/>
                            <w:right w:val="none" w:sz="0" w:space="0" w:color="auto"/>
                          </w:divBdr>
                          <w:divsChild>
                            <w:div w:id="14342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97473">
              <w:marLeft w:val="0"/>
              <w:marRight w:val="0"/>
              <w:marTop w:val="0"/>
              <w:marBottom w:val="0"/>
              <w:divBdr>
                <w:top w:val="none" w:sz="0" w:space="0" w:color="auto"/>
                <w:left w:val="none" w:sz="0" w:space="0" w:color="auto"/>
                <w:bottom w:val="none" w:sz="0" w:space="0" w:color="auto"/>
                <w:right w:val="none" w:sz="0" w:space="0" w:color="auto"/>
              </w:divBdr>
            </w:div>
          </w:divsChild>
        </w:div>
        <w:div w:id="418646717">
          <w:marLeft w:val="0"/>
          <w:marRight w:val="0"/>
          <w:marTop w:val="0"/>
          <w:marBottom w:val="0"/>
          <w:divBdr>
            <w:top w:val="none" w:sz="0" w:space="0" w:color="auto"/>
            <w:left w:val="none" w:sz="0" w:space="0" w:color="auto"/>
            <w:bottom w:val="none" w:sz="0" w:space="0" w:color="auto"/>
            <w:right w:val="none" w:sz="0" w:space="0" w:color="auto"/>
          </w:divBdr>
          <w:divsChild>
            <w:div w:id="2129858668">
              <w:marLeft w:val="0"/>
              <w:marRight w:val="0"/>
              <w:marTop w:val="0"/>
              <w:marBottom w:val="0"/>
              <w:divBdr>
                <w:top w:val="none" w:sz="0" w:space="0" w:color="auto"/>
                <w:left w:val="none" w:sz="0" w:space="0" w:color="auto"/>
                <w:bottom w:val="none" w:sz="0" w:space="0" w:color="auto"/>
                <w:right w:val="none" w:sz="0" w:space="0" w:color="auto"/>
              </w:divBdr>
            </w:div>
          </w:divsChild>
        </w:div>
        <w:div w:id="425927019">
          <w:marLeft w:val="0"/>
          <w:marRight w:val="0"/>
          <w:marTop w:val="0"/>
          <w:marBottom w:val="0"/>
          <w:divBdr>
            <w:top w:val="none" w:sz="0" w:space="0" w:color="auto"/>
            <w:left w:val="none" w:sz="0" w:space="0" w:color="auto"/>
            <w:bottom w:val="none" w:sz="0" w:space="0" w:color="auto"/>
            <w:right w:val="none" w:sz="0" w:space="0" w:color="auto"/>
          </w:divBdr>
          <w:divsChild>
            <w:div w:id="246154348">
              <w:marLeft w:val="0"/>
              <w:marRight w:val="0"/>
              <w:marTop w:val="0"/>
              <w:marBottom w:val="0"/>
              <w:divBdr>
                <w:top w:val="none" w:sz="0" w:space="0" w:color="auto"/>
                <w:left w:val="none" w:sz="0" w:space="0" w:color="auto"/>
                <w:bottom w:val="none" w:sz="0" w:space="0" w:color="auto"/>
                <w:right w:val="none" w:sz="0" w:space="0" w:color="auto"/>
              </w:divBdr>
            </w:div>
          </w:divsChild>
        </w:div>
        <w:div w:id="430005582">
          <w:marLeft w:val="0"/>
          <w:marRight w:val="0"/>
          <w:marTop w:val="0"/>
          <w:marBottom w:val="0"/>
          <w:divBdr>
            <w:top w:val="none" w:sz="0" w:space="0" w:color="auto"/>
            <w:left w:val="none" w:sz="0" w:space="0" w:color="auto"/>
            <w:bottom w:val="none" w:sz="0" w:space="0" w:color="auto"/>
            <w:right w:val="none" w:sz="0" w:space="0" w:color="auto"/>
          </w:divBdr>
          <w:divsChild>
            <w:div w:id="935866025">
              <w:marLeft w:val="0"/>
              <w:marRight w:val="0"/>
              <w:marTop w:val="0"/>
              <w:marBottom w:val="0"/>
              <w:divBdr>
                <w:top w:val="none" w:sz="0" w:space="0" w:color="auto"/>
                <w:left w:val="none" w:sz="0" w:space="0" w:color="auto"/>
                <w:bottom w:val="none" w:sz="0" w:space="0" w:color="auto"/>
                <w:right w:val="none" w:sz="0" w:space="0" w:color="auto"/>
              </w:divBdr>
            </w:div>
          </w:divsChild>
        </w:div>
        <w:div w:id="437679515">
          <w:marLeft w:val="0"/>
          <w:marRight w:val="0"/>
          <w:marTop w:val="0"/>
          <w:marBottom w:val="0"/>
          <w:divBdr>
            <w:top w:val="none" w:sz="0" w:space="0" w:color="auto"/>
            <w:left w:val="none" w:sz="0" w:space="0" w:color="auto"/>
            <w:bottom w:val="none" w:sz="0" w:space="0" w:color="auto"/>
            <w:right w:val="none" w:sz="0" w:space="0" w:color="auto"/>
          </w:divBdr>
          <w:divsChild>
            <w:div w:id="1972130485">
              <w:marLeft w:val="0"/>
              <w:marRight w:val="0"/>
              <w:marTop w:val="0"/>
              <w:marBottom w:val="0"/>
              <w:divBdr>
                <w:top w:val="none" w:sz="0" w:space="0" w:color="auto"/>
                <w:left w:val="none" w:sz="0" w:space="0" w:color="auto"/>
                <w:bottom w:val="none" w:sz="0" w:space="0" w:color="auto"/>
                <w:right w:val="none" w:sz="0" w:space="0" w:color="auto"/>
              </w:divBdr>
            </w:div>
          </w:divsChild>
        </w:div>
        <w:div w:id="439959428">
          <w:marLeft w:val="0"/>
          <w:marRight w:val="0"/>
          <w:marTop w:val="0"/>
          <w:marBottom w:val="0"/>
          <w:divBdr>
            <w:top w:val="none" w:sz="0" w:space="0" w:color="auto"/>
            <w:left w:val="none" w:sz="0" w:space="0" w:color="auto"/>
            <w:bottom w:val="none" w:sz="0" w:space="0" w:color="auto"/>
            <w:right w:val="none" w:sz="0" w:space="0" w:color="auto"/>
          </w:divBdr>
          <w:divsChild>
            <w:div w:id="1624384668">
              <w:marLeft w:val="0"/>
              <w:marRight w:val="0"/>
              <w:marTop w:val="0"/>
              <w:marBottom w:val="0"/>
              <w:divBdr>
                <w:top w:val="none" w:sz="0" w:space="0" w:color="auto"/>
                <w:left w:val="none" w:sz="0" w:space="0" w:color="auto"/>
                <w:bottom w:val="none" w:sz="0" w:space="0" w:color="auto"/>
                <w:right w:val="none" w:sz="0" w:space="0" w:color="auto"/>
              </w:divBdr>
            </w:div>
          </w:divsChild>
        </w:div>
        <w:div w:id="444883528">
          <w:marLeft w:val="0"/>
          <w:marRight w:val="0"/>
          <w:marTop w:val="0"/>
          <w:marBottom w:val="0"/>
          <w:divBdr>
            <w:top w:val="none" w:sz="0" w:space="0" w:color="auto"/>
            <w:left w:val="none" w:sz="0" w:space="0" w:color="auto"/>
            <w:bottom w:val="none" w:sz="0" w:space="0" w:color="auto"/>
            <w:right w:val="none" w:sz="0" w:space="0" w:color="auto"/>
          </w:divBdr>
          <w:divsChild>
            <w:div w:id="612400674">
              <w:marLeft w:val="0"/>
              <w:marRight w:val="0"/>
              <w:marTop w:val="0"/>
              <w:marBottom w:val="0"/>
              <w:divBdr>
                <w:top w:val="none" w:sz="0" w:space="0" w:color="auto"/>
                <w:left w:val="none" w:sz="0" w:space="0" w:color="auto"/>
                <w:bottom w:val="none" w:sz="0" w:space="0" w:color="auto"/>
                <w:right w:val="none" w:sz="0" w:space="0" w:color="auto"/>
              </w:divBdr>
            </w:div>
          </w:divsChild>
        </w:div>
        <w:div w:id="459811733">
          <w:marLeft w:val="0"/>
          <w:marRight w:val="0"/>
          <w:marTop w:val="0"/>
          <w:marBottom w:val="0"/>
          <w:divBdr>
            <w:top w:val="none" w:sz="0" w:space="0" w:color="auto"/>
            <w:left w:val="none" w:sz="0" w:space="0" w:color="auto"/>
            <w:bottom w:val="none" w:sz="0" w:space="0" w:color="auto"/>
            <w:right w:val="none" w:sz="0" w:space="0" w:color="auto"/>
          </w:divBdr>
          <w:divsChild>
            <w:div w:id="1996183879">
              <w:marLeft w:val="0"/>
              <w:marRight w:val="0"/>
              <w:marTop w:val="0"/>
              <w:marBottom w:val="0"/>
              <w:divBdr>
                <w:top w:val="none" w:sz="0" w:space="0" w:color="auto"/>
                <w:left w:val="none" w:sz="0" w:space="0" w:color="auto"/>
                <w:bottom w:val="none" w:sz="0" w:space="0" w:color="auto"/>
                <w:right w:val="none" w:sz="0" w:space="0" w:color="auto"/>
              </w:divBdr>
            </w:div>
          </w:divsChild>
        </w:div>
        <w:div w:id="462428263">
          <w:marLeft w:val="0"/>
          <w:marRight w:val="0"/>
          <w:marTop w:val="0"/>
          <w:marBottom w:val="0"/>
          <w:divBdr>
            <w:top w:val="none" w:sz="0" w:space="0" w:color="auto"/>
            <w:left w:val="none" w:sz="0" w:space="0" w:color="auto"/>
            <w:bottom w:val="none" w:sz="0" w:space="0" w:color="auto"/>
            <w:right w:val="none" w:sz="0" w:space="0" w:color="auto"/>
          </w:divBdr>
          <w:divsChild>
            <w:div w:id="1156871717">
              <w:marLeft w:val="0"/>
              <w:marRight w:val="0"/>
              <w:marTop w:val="0"/>
              <w:marBottom w:val="0"/>
              <w:divBdr>
                <w:top w:val="none" w:sz="0" w:space="0" w:color="auto"/>
                <w:left w:val="none" w:sz="0" w:space="0" w:color="auto"/>
                <w:bottom w:val="none" w:sz="0" w:space="0" w:color="auto"/>
                <w:right w:val="none" w:sz="0" w:space="0" w:color="auto"/>
              </w:divBdr>
            </w:div>
          </w:divsChild>
        </w:div>
        <w:div w:id="472253014">
          <w:marLeft w:val="0"/>
          <w:marRight w:val="0"/>
          <w:marTop w:val="0"/>
          <w:marBottom w:val="0"/>
          <w:divBdr>
            <w:top w:val="none" w:sz="0" w:space="0" w:color="auto"/>
            <w:left w:val="none" w:sz="0" w:space="0" w:color="auto"/>
            <w:bottom w:val="none" w:sz="0" w:space="0" w:color="auto"/>
            <w:right w:val="none" w:sz="0" w:space="0" w:color="auto"/>
          </w:divBdr>
          <w:divsChild>
            <w:div w:id="1715428356">
              <w:marLeft w:val="0"/>
              <w:marRight w:val="0"/>
              <w:marTop w:val="0"/>
              <w:marBottom w:val="0"/>
              <w:divBdr>
                <w:top w:val="none" w:sz="0" w:space="0" w:color="auto"/>
                <w:left w:val="none" w:sz="0" w:space="0" w:color="auto"/>
                <w:bottom w:val="none" w:sz="0" w:space="0" w:color="auto"/>
                <w:right w:val="none" w:sz="0" w:space="0" w:color="auto"/>
              </w:divBdr>
            </w:div>
          </w:divsChild>
        </w:div>
        <w:div w:id="474950615">
          <w:marLeft w:val="0"/>
          <w:marRight w:val="0"/>
          <w:marTop w:val="0"/>
          <w:marBottom w:val="0"/>
          <w:divBdr>
            <w:top w:val="none" w:sz="0" w:space="0" w:color="auto"/>
            <w:left w:val="none" w:sz="0" w:space="0" w:color="auto"/>
            <w:bottom w:val="none" w:sz="0" w:space="0" w:color="auto"/>
            <w:right w:val="none" w:sz="0" w:space="0" w:color="auto"/>
          </w:divBdr>
          <w:divsChild>
            <w:div w:id="3408659">
              <w:marLeft w:val="0"/>
              <w:marRight w:val="0"/>
              <w:marTop w:val="0"/>
              <w:marBottom w:val="0"/>
              <w:divBdr>
                <w:top w:val="none" w:sz="0" w:space="0" w:color="auto"/>
                <w:left w:val="none" w:sz="0" w:space="0" w:color="auto"/>
                <w:bottom w:val="none" w:sz="0" w:space="0" w:color="auto"/>
                <w:right w:val="none" w:sz="0" w:space="0" w:color="auto"/>
              </w:divBdr>
            </w:div>
            <w:div w:id="162863743">
              <w:marLeft w:val="0"/>
              <w:marRight w:val="0"/>
              <w:marTop w:val="0"/>
              <w:marBottom w:val="0"/>
              <w:divBdr>
                <w:top w:val="none" w:sz="0" w:space="0" w:color="auto"/>
                <w:left w:val="none" w:sz="0" w:space="0" w:color="auto"/>
                <w:bottom w:val="none" w:sz="0" w:space="0" w:color="auto"/>
                <w:right w:val="none" w:sz="0" w:space="0" w:color="auto"/>
              </w:divBdr>
            </w:div>
          </w:divsChild>
        </w:div>
        <w:div w:id="479271241">
          <w:marLeft w:val="0"/>
          <w:marRight w:val="0"/>
          <w:marTop w:val="0"/>
          <w:marBottom w:val="0"/>
          <w:divBdr>
            <w:top w:val="none" w:sz="0" w:space="0" w:color="auto"/>
            <w:left w:val="none" w:sz="0" w:space="0" w:color="auto"/>
            <w:bottom w:val="none" w:sz="0" w:space="0" w:color="auto"/>
            <w:right w:val="none" w:sz="0" w:space="0" w:color="auto"/>
          </w:divBdr>
          <w:divsChild>
            <w:div w:id="907031056">
              <w:marLeft w:val="0"/>
              <w:marRight w:val="0"/>
              <w:marTop w:val="0"/>
              <w:marBottom w:val="0"/>
              <w:divBdr>
                <w:top w:val="none" w:sz="0" w:space="0" w:color="auto"/>
                <w:left w:val="none" w:sz="0" w:space="0" w:color="auto"/>
                <w:bottom w:val="none" w:sz="0" w:space="0" w:color="auto"/>
                <w:right w:val="none" w:sz="0" w:space="0" w:color="auto"/>
              </w:divBdr>
            </w:div>
          </w:divsChild>
        </w:div>
        <w:div w:id="479736524">
          <w:marLeft w:val="0"/>
          <w:marRight w:val="0"/>
          <w:marTop w:val="0"/>
          <w:marBottom w:val="0"/>
          <w:divBdr>
            <w:top w:val="none" w:sz="0" w:space="0" w:color="auto"/>
            <w:left w:val="none" w:sz="0" w:space="0" w:color="auto"/>
            <w:bottom w:val="none" w:sz="0" w:space="0" w:color="auto"/>
            <w:right w:val="none" w:sz="0" w:space="0" w:color="auto"/>
          </w:divBdr>
          <w:divsChild>
            <w:div w:id="1504708029">
              <w:marLeft w:val="0"/>
              <w:marRight w:val="0"/>
              <w:marTop w:val="0"/>
              <w:marBottom w:val="0"/>
              <w:divBdr>
                <w:top w:val="none" w:sz="0" w:space="0" w:color="auto"/>
                <w:left w:val="none" w:sz="0" w:space="0" w:color="auto"/>
                <w:bottom w:val="none" w:sz="0" w:space="0" w:color="auto"/>
                <w:right w:val="none" w:sz="0" w:space="0" w:color="auto"/>
              </w:divBdr>
            </w:div>
          </w:divsChild>
        </w:div>
        <w:div w:id="484013734">
          <w:marLeft w:val="0"/>
          <w:marRight w:val="0"/>
          <w:marTop w:val="0"/>
          <w:marBottom w:val="0"/>
          <w:divBdr>
            <w:top w:val="none" w:sz="0" w:space="0" w:color="auto"/>
            <w:left w:val="none" w:sz="0" w:space="0" w:color="auto"/>
            <w:bottom w:val="none" w:sz="0" w:space="0" w:color="auto"/>
            <w:right w:val="none" w:sz="0" w:space="0" w:color="auto"/>
          </w:divBdr>
          <w:divsChild>
            <w:div w:id="508831844">
              <w:marLeft w:val="0"/>
              <w:marRight w:val="0"/>
              <w:marTop w:val="0"/>
              <w:marBottom w:val="0"/>
              <w:divBdr>
                <w:top w:val="none" w:sz="0" w:space="0" w:color="auto"/>
                <w:left w:val="none" w:sz="0" w:space="0" w:color="auto"/>
                <w:bottom w:val="none" w:sz="0" w:space="0" w:color="auto"/>
                <w:right w:val="none" w:sz="0" w:space="0" w:color="auto"/>
              </w:divBdr>
            </w:div>
          </w:divsChild>
        </w:div>
        <w:div w:id="494343787">
          <w:marLeft w:val="0"/>
          <w:marRight w:val="0"/>
          <w:marTop w:val="0"/>
          <w:marBottom w:val="0"/>
          <w:divBdr>
            <w:top w:val="none" w:sz="0" w:space="0" w:color="auto"/>
            <w:left w:val="none" w:sz="0" w:space="0" w:color="auto"/>
            <w:bottom w:val="none" w:sz="0" w:space="0" w:color="auto"/>
            <w:right w:val="none" w:sz="0" w:space="0" w:color="auto"/>
          </w:divBdr>
          <w:divsChild>
            <w:div w:id="1065493337">
              <w:marLeft w:val="0"/>
              <w:marRight w:val="0"/>
              <w:marTop w:val="0"/>
              <w:marBottom w:val="0"/>
              <w:divBdr>
                <w:top w:val="none" w:sz="0" w:space="0" w:color="auto"/>
                <w:left w:val="none" w:sz="0" w:space="0" w:color="auto"/>
                <w:bottom w:val="none" w:sz="0" w:space="0" w:color="auto"/>
                <w:right w:val="none" w:sz="0" w:space="0" w:color="auto"/>
              </w:divBdr>
            </w:div>
          </w:divsChild>
        </w:div>
        <w:div w:id="496189368">
          <w:marLeft w:val="0"/>
          <w:marRight w:val="0"/>
          <w:marTop w:val="0"/>
          <w:marBottom w:val="0"/>
          <w:divBdr>
            <w:top w:val="none" w:sz="0" w:space="0" w:color="auto"/>
            <w:left w:val="none" w:sz="0" w:space="0" w:color="auto"/>
            <w:bottom w:val="none" w:sz="0" w:space="0" w:color="auto"/>
            <w:right w:val="none" w:sz="0" w:space="0" w:color="auto"/>
          </w:divBdr>
          <w:divsChild>
            <w:div w:id="1608847405">
              <w:marLeft w:val="0"/>
              <w:marRight w:val="0"/>
              <w:marTop w:val="0"/>
              <w:marBottom w:val="0"/>
              <w:divBdr>
                <w:top w:val="none" w:sz="0" w:space="0" w:color="auto"/>
                <w:left w:val="none" w:sz="0" w:space="0" w:color="auto"/>
                <w:bottom w:val="none" w:sz="0" w:space="0" w:color="auto"/>
                <w:right w:val="none" w:sz="0" w:space="0" w:color="auto"/>
              </w:divBdr>
            </w:div>
          </w:divsChild>
        </w:div>
        <w:div w:id="500392565">
          <w:marLeft w:val="0"/>
          <w:marRight w:val="0"/>
          <w:marTop w:val="0"/>
          <w:marBottom w:val="0"/>
          <w:divBdr>
            <w:top w:val="none" w:sz="0" w:space="0" w:color="auto"/>
            <w:left w:val="none" w:sz="0" w:space="0" w:color="auto"/>
            <w:bottom w:val="none" w:sz="0" w:space="0" w:color="auto"/>
            <w:right w:val="none" w:sz="0" w:space="0" w:color="auto"/>
          </w:divBdr>
          <w:divsChild>
            <w:div w:id="9993782">
              <w:marLeft w:val="0"/>
              <w:marRight w:val="0"/>
              <w:marTop w:val="0"/>
              <w:marBottom w:val="0"/>
              <w:divBdr>
                <w:top w:val="none" w:sz="0" w:space="0" w:color="auto"/>
                <w:left w:val="none" w:sz="0" w:space="0" w:color="auto"/>
                <w:bottom w:val="none" w:sz="0" w:space="0" w:color="auto"/>
                <w:right w:val="none" w:sz="0" w:space="0" w:color="auto"/>
              </w:divBdr>
            </w:div>
            <w:div w:id="1687945263">
              <w:marLeft w:val="0"/>
              <w:marRight w:val="0"/>
              <w:marTop w:val="0"/>
              <w:marBottom w:val="0"/>
              <w:divBdr>
                <w:top w:val="none" w:sz="0" w:space="0" w:color="auto"/>
                <w:left w:val="none" w:sz="0" w:space="0" w:color="auto"/>
                <w:bottom w:val="none" w:sz="0" w:space="0" w:color="auto"/>
                <w:right w:val="none" w:sz="0" w:space="0" w:color="auto"/>
              </w:divBdr>
              <w:divsChild>
                <w:div w:id="414131659">
                  <w:marLeft w:val="0"/>
                  <w:marRight w:val="0"/>
                  <w:marTop w:val="0"/>
                  <w:marBottom w:val="0"/>
                  <w:divBdr>
                    <w:top w:val="none" w:sz="0" w:space="0" w:color="auto"/>
                    <w:left w:val="none" w:sz="0" w:space="0" w:color="auto"/>
                    <w:bottom w:val="none" w:sz="0" w:space="0" w:color="auto"/>
                    <w:right w:val="none" w:sz="0" w:space="0" w:color="auto"/>
                  </w:divBdr>
                  <w:divsChild>
                    <w:div w:id="386222142">
                      <w:marLeft w:val="0"/>
                      <w:marRight w:val="0"/>
                      <w:marTop w:val="0"/>
                      <w:marBottom w:val="0"/>
                      <w:divBdr>
                        <w:top w:val="none" w:sz="0" w:space="0" w:color="auto"/>
                        <w:left w:val="none" w:sz="0" w:space="0" w:color="auto"/>
                        <w:bottom w:val="none" w:sz="0" w:space="0" w:color="auto"/>
                        <w:right w:val="none" w:sz="0" w:space="0" w:color="auto"/>
                      </w:divBdr>
                      <w:divsChild>
                        <w:div w:id="417797222">
                          <w:marLeft w:val="0"/>
                          <w:marRight w:val="0"/>
                          <w:marTop w:val="0"/>
                          <w:marBottom w:val="0"/>
                          <w:divBdr>
                            <w:top w:val="none" w:sz="0" w:space="0" w:color="auto"/>
                            <w:left w:val="none" w:sz="0" w:space="0" w:color="auto"/>
                            <w:bottom w:val="none" w:sz="0" w:space="0" w:color="auto"/>
                            <w:right w:val="none" w:sz="0" w:space="0" w:color="auto"/>
                          </w:divBdr>
                          <w:divsChild>
                            <w:div w:id="14580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708001">
          <w:marLeft w:val="0"/>
          <w:marRight w:val="0"/>
          <w:marTop w:val="0"/>
          <w:marBottom w:val="0"/>
          <w:divBdr>
            <w:top w:val="none" w:sz="0" w:space="0" w:color="auto"/>
            <w:left w:val="none" w:sz="0" w:space="0" w:color="auto"/>
            <w:bottom w:val="none" w:sz="0" w:space="0" w:color="auto"/>
            <w:right w:val="none" w:sz="0" w:space="0" w:color="auto"/>
          </w:divBdr>
          <w:divsChild>
            <w:div w:id="1932740097">
              <w:marLeft w:val="0"/>
              <w:marRight w:val="0"/>
              <w:marTop w:val="0"/>
              <w:marBottom w:val="0"/>
              <w:divBdr>
                <w:top w:val="none" w:sz="0" w:space="0" w:color="auto"/>
                <w:left w:val="none" w:sz="0" w:space="0" w:color="auto"/>
                <w:bottom w:val="none" w:sz="0" w:space="0" w:color="auto"/>
                <w:right w:val="none" w:sz="0" w:space="0" w:color="auto"/>
              </w:divBdr>
            </w:div>
          </w:divsChild>
        </w:div>
        <w:div w:id="508448284">
          <w:marLeft w:val="0"/>
          <w:marRight w:val="0"/>
          <w:marTop w:val="0"/>
          <w:marBottom w:val="0"/>
          <w:divBdr>
            <w:top w:val="none" w:sz="0" w:space="0" w:color="auto"/>
            <w:left w:val="none" w:sz="0" w:space="0" w:color="auto"/>
            <w:bottom w:val="none" w:sz="0" w:space="0" w:color="auto"/>
            <w:right w:val="none" w:sz="0" w:space="0" w:color="auto"/>
          </w:divBdr>
          <w:divsChild>
            <w:div w:id="1256668015">
              <w:marLeft w:val="0"/>
              <w:marRight w:val="0"/>
              <w:marTop w:val="0"/>
              <w:marBottom w:val="0"/>
              <w:divBdr>
                <w:top w:val="none" w:sz="0" w:space="0" w:color="auto"/>
                <w:left w:val="none" w:sz="0" w:space="0" w:color="auto"/>
                <w:bottom w:val="none" w:sz="0" w:space="0" w:color="auto"/>
                <w:right w:val="none" w:sz="0" w:space="0" w:color="auto"/>
              </w:divBdr>
            </w:div>
          </w:divsChild>
        </w:div>
        <w:div w:id="517084043">
          <w:marLeft w:val="0"/>
          <w:marRight w:val="0"/>
          <w:marTop w:val="0"/>
          <w:marBottom w:val="0"/>
          <w:divBdr>
            <w:top w:val="none" w:sz="0" w:space="0" w:color="auto"/>
            <w:left w:val="none" w:sz="0" w:space="0" w:color="auto"/>
            <w:bottom w:val="none" w:sz="0" w:space="0" w:color="auto"/>
            <w:right w:val="none" w:sz="0" w:space="0" w:color="auto"/>
          </w:divBdr>
          <w:divsChild>
            <w:div w:id="1593707">
              <w:marLeft w:val="0"/>
              <w:marRight w:val="0"/>
              <w:marTop w:val="0"/>
              <w:marBottom w:val="0"/>
              <w:divBdr>
                <w:top w:val="none" w:sz="0" w:space="0" w:color="auto"/>
                <w:left w:val="none" w:sz="0" w:space="0" w:color="auto"/>
                <w:bottom w:val="none" w:sz="0" w:space="0" w:color="auto"/>
                <w:right w:val="none" w:sz="0" w:space="0" w:color="auto"/>
              </w:divBdr>
            </w:div>
          </w:divsChild>
        </w:div>
        <w:div w:id="523247925">
          <w:marLeft w:val="0"/>
          <w:marRight w:val="0"/>
          <w:marTop w:val="0"/>
          <w:marBottom w:val="0"/>
          <w:divBdr>
            <w:top w:val="none" w:sz="0" w:space="0" w:color="auto"/>
            <w:left w:val="none" w:sz="0" w:space="0" w:color="auto"/>
            <w:bottom w:val="none" w:sz="0" w:space="0" w:color="auto"/>
            <w:right w:val="none" w:sz="0" w:space="0" w:color="auto"/>
          </w:divBdr>
          <w:divsChild>
            <w:div w:id="21827376">
              <w:marLeft w:val="0"/>
              <w:marRight w:val="0"/>
              <w:marTop w:val="0"/>
              <w:marBottom w:val="0"/>
              <w:divBdr>
                <w:top w:val="none" w:sz="0" w:space="0" w:color="auto"/>
                <w:left w:val="none" w:sz="0" w:space="0" w:color="auto"/>
                <w:bottom w:val="none" w:sz="0" w:space="0" w:color="auto"/>
                <w:right w:val="none" w:sz="0" w:space="0" w:color="auto"/>
              </w:divBdr>
            </w:div>
            <w:div w:id="1215391154">
              <w:marLeft w:val="0"/>
              <w:marRight w:val="0"/>
              <w:marTop w:val="0"/>
              <w:marBottom w:val="0"/>
              <w:divBdr>
                <w:top w:val="none" w:sz="0" w:space="0" w:color="auto"/>
                <w:left w:val="none" w:sz="0" w:space="0" w:color="auto"/>
                <w:bottom w:val="none" w:sz="0" w:space="0" w:color="auto"/>
                <w:right w:val="none" w:sz="0" w:space="0" w:color="auto"/>
              </w:divBdr>
              <w:divsChild>
                <w:div w:id="761343982">
                  <w:marLeft w:val="0"/>
                  <w:marRight w:val="0"/>
                  <w:marTop w:val="0"/>
                  <w:marBottom w:val="0"/>
                  <w:divBdr>
                    <w:top w:val="none" w:sz="0" w:space="0" w:color="auto"/>
                    <w:left w:val="none" w:sz="0" w:space="0" w:color="auto"/>
                    <w:bottom w:val="none" w:sz="0" w:space="0" w:color="auto"/>
                    <w:right w:val="none" w:sz="0" w:space="0" w:color="auto"/>
                  </w:divBdr>
                  <w:divsChild>
                    <w:div w:id="26879780">
                      <w:marLeft w:val="0"/>
                      <w:marRight w:val="0"/>
                      <w:marTop w:val="0"/>
                      <w:marBottom w:val="0"/>
                      <w:divBdr>
                        <w:top w:val="none" w:sz="0" w:space="0" w:color="auto"/>
                        <w:left w:val="none" w:sz="0" w:space="0" w:color="auto"/>
                        <w:bottom w:val="none" w:sz="0" w:space="0" w:color="auto"/>
                        <w:right w:val="none" w:sz="0" w:space="0" w:color="auto"/>
                      </w:divBdr>
                      <w:divsChild>
                        <w:div w:id="1696074165">
                          <w:marLeft w:val="0"/>
                          <w:marRight w:val="0"/>
                          <w:marTop w:val="0"/>
                          <w:marBottom w:val="0"/>
                          <w:divBdr>
                            <w:top w:val="none" w:sz="0" w:space="0" w:color="auto"/>
                            <w:left w:val="none" w:sz="0" w:space="0" w:color="auto"/>
                            <w:bottom w:val="none" w:sz="0" w:space="0" w:color="auto"/>
                            <w:right w:val="none" w:sz="0" w:space="0" w:color="auto"/>
                          </w:divBdr>
                          <w:divsChild>
                            <w:div w:id="242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78728">
          <w:marLeft w:val="0"/>
          <w:marRight w:val="0"/>
          <w:marTop w:val="0"/>
          <w:marBottom w:val="0"/>
          <w:divBdr>
            <w:top w:val="none" w:sz="0" w:space="0" w:color="auto"/>
            <w:left w:val="none" w:sz="0" w:space="0" w:color="auto"/>
            <w:bottom w:val="none" w:sz="0" w:space="0" w:color="auto"/>
            <w:right w:val="none" w:sz="0" w:space="0" w:color="auto"/>
          </w:divBdr>
          <w:divsChild>
            <w:div w:id="1956016347">
              <w:marLeft w:val="0"/>
              <w:marRight w:val="0"/>
              <w:marTop w:val="0"/>
              <w:marBottom w:val="0"/>
              <w:divBdr>
                <w:top w:val="none" w:sz="0" w:space="0" w:color="auto"/>
                <w:left w:val="none" w:sz="0" w:space="0" w:color="auto"/>
                <w:bottom w:val="none" w:sz="0" w:space="0" w:color="auto"/>
                <w:right w:val="none" w:sz="0" w:space="0" w:color="auto"/>
              </w:divBdr>
            </w:div>
          </w:divsChild>
        </w:div>
        <w:div w:id="534005279">
          <w:marLeft w:val="0"/>
          <w:marRight w:val="0"/>
          <w:marTop w:val="0"/>
          <w:marBottom w:val="0"/>
          <w:divBdr>
            <w:top w:val="none" w:sz="0" w:space="0" w:color="auto"/>
            <w:left w:val="none" w:sz="0" w:space="0" w:color="auto"/>
            <w:bottom w:val="none" w:sz="0" w:space="0" w:color="auto"/>
            <w:right w:val="none" w:sz="0" w:space="0" w:color="auto"/>
          </w:divBdr>
          <w:divsChild>
            <w:div w:id="1308590023">
              <w:marLeft w:val="0"/>
              <w:marRight w:val="0"/>
              <w:marTop w:val="0"/>
              <w:marBottom w:val="0"/>
              <w:divBdr>
                <w:top w:val="none" w:sz="0" w:space="0" w:color="auto"/>
                <w:left w:val="none" w:sz="0" w:space="0" w:color="auto"/>
                <w:bottom w:val="none" w:sz="0" w:space="0" w:color="auto"/>
                <w:right w:val="none" w:sz="0" w:space="0" w:color="auto"/>
              </w:divBdr>
            </w:div>
          </w:divsChild>
        </w:div>
        <w:div w:id="536892604">
          <w:marLeft w:val="0"/>
          <w:marRight w:val="0"/>
          <w:marTop w:val="0"/>
          <w:marBottom w:val="0"/>
          <w:divBdr>
            <w:top w:val="none" w:sz="0" w:space="0" w:color="auto"/>
            <w:left w:val="none" w:sz="0" w:space="0" w:color="auto"/>
            <w:bottom w:val="none" w:sz="0" w:space="0" w:color="auto"/>
            <w:right w:val="none" w:sz="0" w:space="0" w:color="auto"/>
          </w:divBdr>
          <w:divsChild>
            <w:div w:id="2042590744">
              <w:marLeft w:val="0"/>
              <w:marRight w:val="0"/>
              <w:marTop w:val="0"/>
              <w:marBottom w:val="0"/>
              <w:divBdr>
                <w:top w:val="none" w:sz="0" w:space="0" w:color="auto"/>
                <w:left w:val="none" w:sz="0" w:space="0" w:color="auto"/>
                <w:bottom w:val="none" w:sz="0" w:space="0" w:color="auto"/>
                <w:right w:val="none" w:sz="0" w:space="0" w:color="auto"/>
              </w:divBdr>
            </w:div>
          </w:divsChild>
        </w:div>
        <w:div w:id="538586945">
          <w:marLeft w:val="0"/>
          <w:marRight w:val="0"/>
          <w:marTop w:val="0"/>
          <w:marBottom w:val="0"/>
          <w:divBdr>
            <w:top w:val="none" w:sz="0" w:space="0" w:color="auto"/>
            <w:left w:val="none" w:sz="0" w:space="0" w:color="auto"/>
            <w:bottom w:val="none" w:sz="0" w:space="0" w:color="auto"/>
            <w:right w:val="none" w:sz="0" w:space="0" w:color="auto"/>
          </w:divBdr>
          <w:divsChild>
            <w:div w:id="1670325154">
              <w:marLeft w:val="0"/>
              <w:marRight w:val="0"/>
              <w:marTop w:val="0"/>
              <w:marBottom w:val="0"/>
              <w:divBdr>
                <w:top w:val="none" w:sz="0" w:space="0" w:color="auto"/>
                <w:left w:val="none" w:sz="0" w:space="0" w:color="auto"/>
                <w:bottom w:val="none" w:sz="0" w:space="0" w:color="auto"/>
                <w:right w:val="none" w:sz="0" w:space="0" w:color="auto"/>
              </w:divBdr>
            </w:div>
          </w:divsChild>
        </w:div>
        <w:div w:id="545291873">
          <w:marLeft w:val="0"/>
          <w:marRight w:val="0"/>
          <w:marTop w:val="0"/>
          <w:marBottom w:val="0"/>
          <w:divBdr>
            <w:top w:val="none" w:sz="0" w:space="0" w:color="auto"/>
            <w:left w:val="none" w:sz="0" w:space="0" w:color="auto"/>
            <w:bottom w:val="none" w:sz="0" w:space="0" w:color="auto"/>
            <w:right w:val="none" w:sz="0" w:space="0" w:color="auto"/>
          </w:divBdr>
          <w:divsChild>
            <w:div w:id="253513101">
              <w:marLeft w:val="0"/>
              <w:marRight w:val="0"/>
              <w:marTop w:val="0"/>
              <w:marBottom w:val="0"/>
              <w:divBdr>
                <w:top w:val="none" w:sz="0" w:space="0" w:color="auto"/>
                <w:left w:val="none" w:sz="0" w:space="0" w:color="auto"/>
                <w:bottom w:val="none" w:sz="0" w:space="0" w:color="auto"/>
                <w:right w:val="none" w:sz="0" w:space="0" w:color="auto"/>
              </w:divBdr>
            </w:div>
            <w:div w:id="869075165">
              <w:marLeft w:val="0"/>
              <w:marRight w:val="0"/>
              <w:marTop w:val="0"/>
              <w:marBottom w:val="0"/>
              <w:divBdr>
                <w:top w:val="none" w:sz="0" w:space="0" w:color="auto"/>
                <w:left w:val="none" w:sz="0" w:space="0" w:color="auto"/>
                <w:bottom w:val="none" w:sz="0" w:space="0" w:color="auto"/>
                <w:right w:val="none" w:sz="0" w:space="0" w:color="auto"/>
              </w:divBdr>
            </w:div>
          </w:divsChild>
        </w:div>
        <w:div w:id="545872080">
          <w:marLeft w:val="0"/>
          <w:marRight w:val="0"/>
          <w:marTop w:val="0"/>
          <w:marBottom w:val="0"/>
          <w:divBdr>
            <w:top w:val="none" w:sz="0" w:space="0" w:color="auto"/>
            <w:left w:val="none" w:sz="0" w:space="0" w:color="auto"/>
            <w:bottom w:val="none" w:sz="0" w:space="0" w:color="auto"/>
            <w:right w:val="none" w:sz="0" w:space="0" w:color="auto"/>
          </w:divBdr>
          <w:divsChild>
            <w:div w:id="1273055318">
              <w:marLeft w:val="0"/>
              <w:marRight w:val="0"/>
              <w:marTop w:val="0"/>
              <w:marBottom w:val="0"/>
              <w:divBdr>
                <w:top w:val="none" w:sz="0" w:space="0" w:color="auto"/>
                <w:left w:val="none" w:sz="0" w:space="0" w:color="auto"/>
                <w:bottom w:val="none" w:sz="0" w:space="0" w:color="auto"/>
                <w:right w:val="none" w:sz="0" w:space="0" w:color="auto"/>
              </w:divBdr>
            </w:div>
          </w:divsChild>
        </w:div>
        <w:div w:id="550382958">
          <w:marLeft w:val="0"/>
          <w:marRight w:val="0"/>
          <w:marTop w:val="0"/>
          <w:marBottom w:val="0"/>
          <w:divBdr>
            <w:top w:val="none" w:sz="0" w:space="0" w:color="auto"/>
            <w:left w:val="none" w:sz="0" w:space="0" w:color="auto"/>
            <w:bottom w:val="none" w:sz="0" w:space="0" w:color="auto"/>
            <w:right w:val="none" w:sz="0" w:space="0" w:color="auto"/>
          </w:divBdr>
          <w:divsChild>
            <w:div w:id="1519731961">
              <w:marLeft w:val="0"/>
              <w:marRight w:val="0"/>
              <w:marTop w:val="0"/>
              <w:marBottom w:val="0"/>
              <w:divBdr>
                <w:top w:val="none" w:sz="0" w:space="0" w:color="auto"/>
                <w:left w:val="none" w:sz="0" w:space="0" w:color="auto"/>
                <w:bottom w:val="none" w:sz="0" w:space="0" w:color="auto"/>
                <w:right w:val="none" w:sz="0" w:space="0" w:color="auto"/>
              </w:divBdr>
            </w:div>
          </w:divsChild>
        </w:div>
        <w:div w:id="552159803">
          <w:marLeft w:val="0"/>
          <w:marRight w:val="0"/>
          <w:marTop w:val="0"/>
          <w:marBottom w:val="0"/>
          <w:divBdr>
            <w:top w:val="none" w:sz="0" w:space="0" w:color="auto"/>
            <w:left w:val="none" w:sz="0" w:space="0" w:color="auto"/>
            <w:bottom w:val="none" w:sz="0" w:space="0" w:color="auto"/>
            <w:right w:val="none" w:sz="0" w:space="0" w:color="auto"/>
          </w:divBdr>
          <w:divsChild>
            <w:div w:id="1137263877">
              <w:marLeft w:val="0"/>
              <w:marRight w:val="0"/>
              <w:marTop w:val="0"/>
              <w:marBottom w:val="0"/>
              <w:divBdr>
                <w:top w:val="none" w:sz="0" w:space="0" w:color="auto"/>
                <w:left w:val="none" w:sz="0" w:space="0" w:color="auto"/>
                <w:bottom w:val="none" w:sz="0" w:space="0" w:color="auto"/>
                <w:right w:val="none" w:sz="0" w:space="0" w:color="auto"/>
              </w:divBdr>
            </w:div>
            <w:div w:id="1797874272">
              <w:marLeft w:val="0"/>
              <w:marRight w:val="0"/>
              <w:marTop w:val="0"/>
              <w:marBottom w:val="0"/>
              <w:divBdr>
                <w:top w:val="none" w:sz="0" w:space="0" w:color="auto"/>
                <w:left w:val="none" w:sz="0" w:space="0" w:color="auto"/>
                <w:bottom w:val="none" w:sz="0" w:space="0" w:color="auto"/>
                <w:right w:val="none" w:sz="0" w:space="0" w:color="auto"/>
              </w:divBdr>
            </w:div>
          </w:divsChild>
        </w:div>
        <w:div w:id="560410703">
          <w:marLeft w:val="0"/>
          <w:marRight w:val="0"/>
          <w:marTop w:val="0"/>
          <w:marBottom w:val="0"/>
          <w:divBdr>
            <w:top w:val="none" w:sz="0" w:space="0" w:color="auto"/>
            <w:left w:val="none" w:sz="0" w:space="0" w:color="auto"/>
            <w:bottom w:val="none" w:sz="0" w:space="0" w:color="auto"/>
            <w:right w:val="none" w:sz="0" w:space="0" w:color="auto"/>
          </w:divBdr>
          <w:divsChild>
            <w:div w:id="983780716">
              <w:marLeft w:val="0"/>
              <w:marRight w:val="0"/>
              <w:marTop w:val="0"/>
              <w:marBottom w:val="0"/>
              <w:divBdr>
                <w:top w:val="none" w:sz="0" w:space="0" w:color="auto"/>
                <w:left w:val="none" w:sz="0" w:space="0" w:color="auto"/>
                <w:bottom w:val="none" w:sz="0" w:space="0" w:color="auto"/>
                <w:right w:val="none" w:sz="0" w:space="0" w:color="auto"/>
              </w:divBdr>
              <w:divsChild>
                <w:div w:id="2067794099">
                  <w:marLeft w:val="0"/>
                  <w:marRight w:val="0"/>
                  <w:marTop w:val="0"/>
                  <w:marBottom w:val="0"/>
                  <w:divBdr>
                    <w:top w:val="none" w:sz="0" w:space="0" w:color="auto"/>
                    <w:left w:val="none" w:sz="0" w:space="0" w:color="auto"/>
                    <w:bottom w:val="none" w:sz="0" w:space="0" w:color="auto"/>
                    <w:right w:val="none" w:sz="0" w:space="0" w:color="auto"/>
                  </w:divBdr>
                  <w:divsChild>
                    <w:div w:id="1089351877">
                      <w:marLeft w:val="0"/>
                      <w:marRight w:val="0"/>
                      <w:marTop w:val="0"/>
                      <w:marBottom w:val="0"/>
                      <w:divBdr>
                        <w:top w:val="none" w:sz="0" w:space="0" w:color="auto"/>
                        <w:left w:val="none" w:sz="0" w:space="0" w:color="auto"/>
                        <w:bottom w:val="none" w:sz="0" w:space="0" w:color="auto"/>
                        <w:right w:val="none" w:sz="0" w:space="0" w:color="auto"/>
                      </w:divBdr>
                      <w:divsChild>
                        <w:div w:id="1897669229">
                          <w:marLeft w:val="0"/>
                          <w:marRight w:val="0"/>
                          <w:marTop w:val="0"/>
                          <w:marBottom w:val="0"/>
                          <w:divBdr>
                            <w:top w:val="none" w:sz="0" w:space="0" w:color="auto"/>
                            <w:left w:val="none" w:sz="0" w:space="0" w:color="auto"/>
                            <w:bottom w:val="none" w:sz="0" w:space="0" w:color="auto"/>
                            <w:right w:val="none" w:sz="0" w:space="0" w:color="auto"/>
                          </w:divBdr>
                          <w:divsChild>
                            <w:div w:id="815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2412">
              <w:marLeft w:val="0"/>
              <w:marRight w:val="0"/>
              <w:marTop w:val="0"/>
              <w:marBottom w:val="0"/>
              <w:divBdr>
                <w:top w:val="none" w:sz="0" w:space="0" w:color="auto"/>
                <w:left w:val="none" w:sz="0" w:space="0" w:color="auto"/>
                <w:bottom w:val="none" w:sz="0" w:space="0" w:color="auto"/>
                <w:right w:val="none" w:sz="0" w:space="0" w:color="auto"/>
              </w:divBdr>
            </w:div>
          </w:divsChild>
        </w:div>
        <w:div w:id="566766326">
          <w:marLeft w:val="0"/>
          <w:marRight w:val="0"/>
          <w:marTop w:val="0"/>
          <w:marBottom w:val="0"/>
          <w:divBdr>
            <w:top w:val="none" w:sz="0" w:space="0" w:color="auto"/>
            <w:left w:val="none" w:sz="0" w:space="0" w:color="auto"/>
            <w:bottom w:val="none" w:sz="0" w:space="0" w:color="auto"/>
            <w:right w:val="none" w:sz="0" w:space="0" w:color="auto"/>
          </w:divBdr>
          <w:divsChild>
            <w:div w:id="209001294">
              <w:marLeft w:val="0"/>
              <w:marRight w:val="0"/>
              <w:marTop w:val="0"/>
              <w:marBottom w:val="0"/>
              <w:divBdr>
                <w:top w:val="none" w:sz="0" w:space="0" w:color="auto"/>
                <w:left w:val="none" w:sz="0" w:space="0" w:color="auto"/>
                <w:bottom w:val="none" w:sz="0" w:space="0" w:color="auto"/>
                <w:right w:val="none" w:sz="0" w:space="0" w:color="auto"/>
              </w:divBdr>
            </w:div>
          </w:divsChild>
        </w:div>
        <w:div w:id="569578919">
          <w:marLeft w:val="0"/>
          <w:marRight w:val="0"/>
          <w:marTop w:val="0"/>
          <w:marBottom w:val="0"/>
          <w:divBdr>
            <w:top w:val="none" w:sz="0" w:space="0" w:color="auto"/>
            <w:left w:val="none" w:sz="0" w:space="0" w:color="auto"/>
            <w:bottom w:val="none" w:sz="0" w:space="0" w:color="auto"/>
            <w:right w:val="none" w:sz="0" w:space="0" w:color="auto"/>
          </w:divBdr>
          <w:divsChild>
            <w:div w:id="1421680146">
              <w:marLeft w:val="0"/>
              <w:marRight w:val="0"/>
              <w:marTop w:val="0"/>
              <w:marBottom w:val="0"/>
              <w:divBdr>
                <w:top w:val="none" w:sz="0" w:space="0" w:color="auto"/>
                <w:left w:val="none" w:sz="0" w:space="0" w:color="auto"/>
                <w:bottom w:val="none" w:sz="0" w:space="0" w:color="auto"/>
                <w:right w:val="none" w:sz="0" w:space="0" w:color="auto"/>
              </w:divBdr>
            </w:div>
          </w:divsChild>
        </w:div>
        <w:div w:id="575669858">
          <w:marLeft w:val="0"/>
          <w:marRight w:val="0"/>
          <w:marTop w:val="0"/>
          <w:marBottom w:val="0"/>
          <w:divBdr>
            <w:top w:val="none" w:sz="0" w:space="0" w:color="auto"/>
            <w:left w:val="none" w:sz="0" w:space="0" w:color="auto"/>
            <w:bottom w:val="none" w:sz="0" w:space="0" w:color="auto"/>
            <w:right w:val="none" w:sz="0" w:space="0" w:color="auto"/>
          </w:divBdr>
          <w:divsChild>
            <w:div w:id="679308677">
              <w:marLeft w:val="0"/>
              <w:marRight w:val="0"/>
              <w:marTop w:val="0"/>
              <w:marBottom w:val="0"/>
              <w:divBdr>
                <w:top w:val="none" w:sz="0" w:space="0" w:color="auto"/>
                <w:left w:val="none" w:sz="0" w:space="0" w:color="auto"/>
                <w:bottom w:val="none" w:sz="0" w:space="0" w:color="auto"/>
                <w:right w:val="none" w:sz="0" w:space="0" w:color="auto"/>
              </w:divBdr>
            </w:div>
          </w:divsChild>
        </w:div>
        <w:div w:id="586421943">
          <w:marLeft w:val="0"/>
          <w:marRight w:val="0"/>
          <w:marTop w:val="0"/>
          <w:marBottom w:val="0"/>
          <w:divBdr>
            <w:top w:val="none" w:sz="0" w:space="0" w:color="auto"/>
            <w:left w:val="none" w:sz="0" w:space="0" w:color="auto"/>
            <w:bottom w:val="none" w:sz="0" w:space="0" w:color="auto"/>
            <w:right w:val="none" w:sz="0" w:space="0" w:color="auto"/>
          </w:divBdr>
          <w:divsChild>
            <w:div w:id="803733998">
              <w:marLeft w:val="0"/>
              <w:marRight w:val="0"/>
              <w:marTop w:val="0"/>
              <w:marBottom w:val="0"/>
              <w:divBdr>
                <w:top w:val="none" w:sz="0" w:space="0" w:color="auto"/>
                <w:left w:val="none" w:sz="0" w:space="0" w:color="auto"/>
                <w:bottom w:val="none" w:sz="0" w:space="0" w:color="auto"/>
                <w:right w:val="none" w:sz="0" w:space="0" w:color="auto"/>
              </w:divBdr>
            </w:div>
          </w:divsChild>
        </w:div>
        <w:div w:id="594677805">
          <w:marLeft w:val="0"/>
          <w:marRight w:val="0"/>
          <w:marTop w:val="0"/>
          <w:marBottom w:val="0"/>
          <w:divBdr>
            <w:top w:val="none" w:sz="0" w:space="0" w:color="auto"/>
            <w:left w:val="none" w:sz="0" w:space="0" w:color="auto"/>
            <w:bottom w:val="none" w:sz="0" w:space="0" w:color="auto"/>
            <w:right w:val="none" w:sz="0" w:space="0" w:color="auto"/>
          </w:divBdr>
          <w:divsChild>
            <w:div w:id="1456217998">
              <w:marLeft w:val="0"/>
              <w:marRight w:val="0"/>
              <w:marTop w:val="0"/>
              <w:marBottom w:val="0"/>
              <w:divBdr>
                <w:top w:val="none" w:sz="0" w:space="0" w:color="auto"/>
                <w:left w:val="none" w:sz="0" w:space="0" w:color="auto"/>
                <w:bottom w:val="none" w:sz="0" w:space="0" w:color="auto"/>
                <w:right w:val="none" w:sz="0" w:space="0" w:color="auto"/>
              </w:divBdr>
            </w:div>
          </w:divsChild>
        </w:div>
        <w:div w:id="594947193">
          <w:marLeft w:val="0"/>
          <w:marRight w:val="0"/>
          <w:marTop w:val="0"/>
          <w:marBottom w:val="0"/>
          <w:divBdr>
            <w:top w:val="none" w:sz="0" w:space="0" w:color="auto"/>
            <w:left w:val="none" w:sz="0" w:space="0" w:color="auto"/>
            <w:bottom w:val="none" w:sz="0" w:space="0" w:color="auto"/>
            <w:right w:val="none" w:sz="0" w:space="0" w:color="auto"/>
          </w:divBdr>
          <w:divsChild>
            <w:div w:id="1181508422">
              <w:marLeft w:val="0"/>
              <w:marRight w:val="0"/>
              <w:marTop w:val="0"/>
              <w:marBottom w:val="0"/>
              <w:divBdr>
                <w:top w:val="none" w:sz="0" w:space="0" w:color="auto"/>
                <w:left w:val="none" w:sz="0" w:space="0" w:color="auto"/>
                <w:bottom w:val="none" w:sz="0" w:space="0" w:color="auto"/>
                <w:right w:val="none" w:sz="0" w:space="0" w:color="auto"/>
              </w:divBdr>
            </w:div>
          </w:divsChild>
        </w:div>
        <w:div w:id="595485450">
          <w:marLeft w:val="0"/>
          <w:marRight w:val="0"/>
          <w:marTop w:val="0"/>
          <w:marBottom w:val="0"/>
          <w:divBdr>
            <w:top w:val="none" w:sz="0" w:space="0" w:color="auto"/>
            <w:left w:val="none" w:sz="0" w:space="0" w:color="auto"/>
            <w:bottom w:val="none" w:sz="0" w:space="0" w:color="auto"/>
            <w:right w:val="none" w:sz="0" w:space="0" w:color="auto"/>
          </w:divBdr>
          <w:divsChild>
            <w:div w:id="261689536">
              <w:marLeft w:val="0"/>
              <w:marRight w:val="0"/>
              <w:marTop w:val="0"/>
              <w:marBottom w:val="0"/>
              <w:divBdr>
                <w:top w:val="none" w:sz="0" w:space="0" w:color="auto"/>
                <w:left w:val="none" w:sz="0" w:space="0" w:color="auto"/>
                <w:bottom w:val="none" w:sz="0" w:space="0" w:color="auto"/>
                <w:right w:val="none" w:sz="0" w:space="0" w:color="auto"/>
              </w:divBdr>
            </w:div>
          </w:divsChild>
        </w:div>
        <w:div w:id="599945085">
          <w:marLeft w:val="0"/>
          <w:marRight w:val="0"/>
          <w:marTop w:val="0"/>
          <w:marBottom w:val="0"/>
          <w:divBdr>
            <w:top w:val="none" w:sz="0" w:space="0" w:color="auto"/>
            <w:left w:val="none" w:sz="0" w:space="0" w:color="auto"/>
            <w:bottom w:val="none" w:sz="0" w:space="0" w:color="auto"/>
            <w:right w:val="none" w:sz="0" w:space="0" w:color="auto"/>
          </w:divBdr>
          <w:divsChild>
            <w:div w:id="1802309153">
              <w:marLeft w:val="0"/>
              <w:marRight w:val="0"/>
              <w:marTop w:val="0"/>
              <w:marBottom w:val="0"/>
              <w:divBdr>
                <w:top w:val="none" w:sz="0" w:space="0" w:color="auto"/>
                <w:left w:val="none" w:sz="0" w:space="0" w:color="auto"/>
                <w:bottom w:val="none" w:sz="0" w:space="0" w:color="auto"/>
                <w:right w:val="none" w:sz="0" w:space="0" w:color="auto"/>
              </w:divBdr>
            </w:div>
          </w:divsChild>
        </w:div>
        <w:div w:id="604535901">
          <w:marLeft w:val="0"/>
          <w:marRight w:val="0"/>
          <w:marTop w:val="0"/>
          <w:marBottom w:val="0"/>
          <w:divBdr>
            <w:top w:val="none" w:sz="0" w:space="0" w:color="auto"/>
            <w:left w:val="none" w:sz="0" w:space="0" w:color="auto"/>
            <w:bottom w:val="none" w:sz="0" w:space="0" w:color="auto"/>
            <w:right w:val="none" w:sz="0" w:space="0" w:color="auto"/>
          </w:divBdr>
          <w:divsChild>
            <w:div w:id="1672567131">
              <w:marLeft w:val="0"/>
              <w:marRight w:val="0"/>
              <w:marTop w:val="0"/>
              <w:marBottom w:val="0"/>
              <w:divBdr>
                <w:top w:val="none" w:sz="0" w:space="0" w:color="auto"/>
                <w:left w:val="none" w:sz="0" w:space="0" w:color="auto"/>
                <w:bottom w:val="none" w:sz="0" w:space="0" w:color="auto"/>
                <w:right w:val="none" w:sz="0" w:space="0" w:color="auto"/>
              </w:divBdr>
            </w:div>
          </w:divsChild>
        </w:div>
        <w:div w:id="606890414">
          <w:marLeft w:val="0"/>
          <w:marRight w:val="0"/>
          <w:marTop w:val="0"/>
          <w:marBottom w:val="0"/>
          <w:divBdr>
            <w:top w:val="none" w:sz="0" w:space="0" w:color="auto"/>
            <w:left w:val="none" w:sz="0" w:space="0" w:color="auto"/>
            <w:bottom w:val="none" w:sz="0" w:space="0" w:color="auto"/>
            <w:right w:val="none" w:sz="0" w:space="0" w:color="auto"/>
          </w:divBdr>
          <w:divsChild>
            <w:div w:id="105581466">
              <w:marLeft w:val="0"/>
              <w:marRight w:val="0"/>
              <w:marTop w:val="0"/>
              <w:marBottom w:val="0"/>
              <w:divBdr>
                <w:top w:val="none" w:sz="0" w:space="0" w:color="auto"/>
                <w:left w:val="none" w:sz="0" w:space="0" w:color="auto"/>
                <w:bottom w:val="none" w:sz="0" w:space="0" w:color="auto"/>
                <w:right w:val="none" w:sz="0" w:space="0" w:color="auto"/>
              </w:divBdr>
            </w:div>
            <w:div w:id="341712561">
              <w:marLeft w:val="0"/>
              <w:marRight w:val="0"/>
              <w:marTop w:val="0"/>
              <w:marBottom w:val="0"/>
              <w:divBdr>
                <w:top w:val="none" w:sz="0" w:space="0" w:color="auto"/>
                <w:left w:val="none" w:sz="0" w:space="0" w:color="auto"/>
                <w:bottom w:val="none" w:sz="0" w:space="0" w:color="auto"/>
                <w:right w:val="none" w:sz="0" w:space="0" w:color="auto"/>
              </w:divBdr>
              <w:divsChild>
                <w:div w:id="398985380">
                  <w:marLeft w:val="0"/>
                  <w:marRight w:val="0"/>
                  <w:marTop w:val="0"/>
                  <w:marBottom w:val="0"/>
                  <w:divBdr>
                    <w:top w:val="none" w:sz="0" w:space="0" w:color="auto"/>
                    <w:left w:val="none" w:sz="0" w:space="0" w:color="auto"/>
                    <w:bottom w:val="none" w:sz="0" w:space="0" w:color="auto"/>
                    <w:right w:val="none" w:sz="0" w:space="0" w:color="auto"/>
                  </w:divBdr>
                  <w:divsChild>
                    <w:div w:id="26955048">
                      <w:marLeft w:val="0"/>
                      <w:marRight w:val="0"/>
                      <w:marTop w:val="0"/>
                      <w:marBottom w:val="0"/>
                      <w:divBdr>
                        <w:top w:val="none" w:sz="0" w:space="0" w:color="auto"/>
                        <w:left w:val="none" w:sz="0" w:space="0" w:color="auto"/>
                        <w:bottom w:val="none" w:sz="0" w:space="0" w:color="auto"/>
                        <w:right w:val="none" w:sz="0" w:space="0" w:color="auto"/>
                      </w:divBdr>
                      <w:divsChild>
                        <w:div w:id="356271069">
                          <w:marLeft w:val="0"/>
                          <w:marRight w:val="0"/>
                          <w:marTop w:val="0"/>
                          <w:marBottom w:val="0"/>
                          <w:divBdr>
                            <w:top w:val="none" w:sz="0" w:space="0" w:color="auto"/>
                            <w:left w:val="none" w:sz="0" w:space="0" w:color="auto"/>
                            <w:bottom w:val="none" w:sz="0" w:space="0" w:color="auto"/>
                            <w:right w:val="none" w:sz="0" w:space="0" w:color="auto"/>
                          </w:divBdr>
                          <w:divsChild>
                            <w:div w:id="8068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241305">
          <w:marLeft w:val="0"/>
          <w:marRight w:val="0"/>
          <w:marTop w:val="0"/>
          <w:marBottom w:val="0"/>
          <w:divBdr>
            <w:top w:val="none" w:sz="0" w:space="0" w:color="auto"/>
            <w:left w:val="none" w:sz="0" w:space="0" w:color="auto"/>
            <w:bottom w:val="none" w:sz="0" w:space="0" w:color="auto"/>
            <w:right w:val="none" w:sz="0" w:space="0" w:color="auto"/>
          </w:divBdr>
          <w:divsChild>
            <w:div w:id="370692763">
              <w:marLeft w:val="0"/>
              <w:marRight w:val="0"/>
              <w:marTop w:val="0"/>
              <w:marBottom w:val="0"/>
              <w:divBdr>
                <w:top w:val="none" w:sz="0" w:space="0" w:color="auto"/>
                <w:left w:val="none" w:sz="0" w:space="0" w:color="auto"/>
                <w:bottom w:val="none" w:sz="0" w:space="0" w:color="auto"/>
                <w:right w:val="none" w:sz="0" w:space="0" w:color="auto"/>
              </w:divBdr>
            </w:div>
          </w:divsChild>
        </w:div>
        <w:div w:id="612319882">
          <w:marLeft w:val="0"/>
          <w:marRight w:val="0"/>
          <w:marTop w:val="0"/>
          <w:marBottom w:val="0"/>
          <w:divBdr>
            <w:top w:val="none" w:sz="0" w:space="0" w:color="auto"/>
            <w:left w:val="none" w:sz="0" w:space="0" w:color="auto"/>
            <w:bottom w:val="none" w:sz="0" w:space="0" w:color="auto"/>
            <w:right w:val="none" w:sz="0" w:space="0" w:color="auto"/>
          </w:divBdr>
          <w:divsChild>
            <w:div w:id="843937945">
              <w:marLeft w:val="0"/>
              <w:marRight w:val="0"/>
              <w:marTop w:val="0"/>
              <w:marBottom w:val="0"/>
              <w:divBdr>
                <w:top w:val="none" w:sz="0" w:space="0" w:color="auto"/>
                <w:left w:val="none" w:sz="0" w:space="0" w:color="auto"/>
                <w:bottom w:val="none" w:sz="0" w:space="0" w:color="auto"/>
                <w:right w:val="none" w:sz="0" w:space="0" w:color="auto"/>
              </w:divBdr>
            </w:div>
          </w:divsChild>
        </w:div>
        <w:div w:id="615868489">
          <w:marLeft w:val="0"/>
          <w:marRight w:val="0"/>
          <w:marTop w:val="0"/>
          <w:marBottom w:val="0"/>
          <w:divBdr>
            <w:top w:val="none" w:sz="0" w:space="0" w:color="auto"/>
            <w:left w:val="none" w:sz="0" w:space="0" w:color="auto"/>
            <w:bottom w:val="none" w:sz="0" w:space="0" w:color="auto"/>
            <w:right w:val="none" w:sz="0" w:space="0" w:color="auto"/>
          </w:divBdr>
          <w:divsChild>
            <w:div w:id="695231466">
              <w:marLeft w:val="0"/>
              <w:marRight w:val="0"/>
              <w:marTop w:val="0"/>
              <w:marBottom w:val="0"/>
              <w:divBdr>
                <w:top w:val="none" w:sz="0" w:space="0" w:color="auto"/>
                <w:left w:val="none" w:sz="0" w:space="0" w:color="auto"/>
                <w:bottom w:val="none" w:sz="0" w:space="0" w:color="auto"/>
                <w:right w:val="none" w:sz="0" w:space="0" w:color="auto"/>
              </w:divBdr>
            </w:div>
          </w:divsChild>
        </w:div>
        <w:div w:id="618801801">
          <w:marLeft w:val="0"/>
          <w:marRight w:val="0"/>
          <w:marTop w:val="0"/>
          <w:marBottom w:val="0"/>
          <w:divBdr>
            <w:top w:val="none" w:sz="0" w:space="0" w:color="auto"/>
            <w:left w:val="none" w:sz="0" w:space="0" w:color="auto"/>
            <w:bottom w:val="none" w:sz="0" w:space="0" w:color="auto"/>
            <w:right w:val="none" w:sz="0" w:space="0" w:color="auto"/>
          </w:divBdr>
          <w:divsChild>
            <w:div w:id="891884092">
              <w:marLeft w:val="0"/>
              <w:marRight w:val="0"/>
              <w:marTop w:val="0"/>
              <w:marBottom w:val="0"/>
              <w:divBdr>
                <w:top w:val="none" w:sz="0" w:space="0" w:color="auto"/>
                <w:left w:val="none" w:sz="0" w:space="0" w:color="auto"/>
                <w:bottom w:val="none" w:sz="0" w:space="0" w:color="auto"/>
                <w:right w:val="none" w:sz="0" w:space="0" w:color="auto"/>
              </w:divBdr>
            </w:div>
          </w:divsChild>
        </w:div>
        <w:div w:id="623584610">
          <w:marLeft w:val="0"/>
          <w:marRight w:val="0"/>
          <w:marTop w:val="0"/>
          <w:marBottom w:val="0"/>
          <w:divBdr>
            <w:top w:val="none" w:sz="0" w:space="0" w:color="auto"/>
            <w:left w:val="none" w:sz="0" w:space="0" w:color="auto"/>
            <w:bottom w:val="none" w:sz="0" w:space="0" w:color="auto"/>
            <w:right w:val="none" w:sz="0" w:space="0" w:color="auto"/>
          </w:divBdr>
          <w:divsChild>
            <w:div w:id="1400395813">
              <w:marLeft w:val="0"/>
              <w:marRight w:val="0"/>
              <w:marTop w:val="0"/>
              <w:marBottom w:val="0"/>
              <w:divBdr>
                <w:top w:val="none" w:sz="0" w:space="0" w:color="auto"/>
                <w:left w:val="none" w:sz="0" w:space="0" w:color="auto"/>
                <w:bottom w:val="none" w:sz="0" w:space="0" w:color="auto"/>
                <w:right w:val="none" w:sz="0" w:space="0" w:color="auto"/>
              </w:divBdr>
            </w:div>
          </w:divsChild>
        </w:div>
        <w:div w:id="629167687">
          <w:marLeft w:val="0"/>
          <w:marRight w:val="0"/>
          <w:marTop w:val="0"/>
          <w:marBottom w:val="0"/>
          <w:divBdr>
            <w:top w:val="none" w:sz="0" w:space="0" w:color="auto"/>
            <w:left w:val="none" w:sz="0" w:space="0" w:color="auto"/>
            <w:bottom w:val="none" w:sz="0" w:space="0" w:color="auto"/>
            <w:right w:val="none" w:sz="0" w:space="0" w:color="auto"/>
          </w:divBdr>
          <w:divsChild>
            <w:div w:id="2126729179">
              <w:marLeft w:val="0"/>
              <w:marRight w:val="0"/>
              <w:marTop w:val="0"/>
              <w:marBottom w:val="0"/>
              <w:divBdr>
                <w:top w:val="none" w:sz="0" w:space="0" w:color="auto"/>
                <w:left w:val="none" w:sz="0" w:space="0" w:color="auto"/>
                <w:bottom w:val="none" w:sz="0" w:space="0" w:color="auto"/>
                <w:right w:val="none" w:sz="0" w:space="0" w:color="auto"/>
              </w:divBdr>
            </w:div>
          </w:divsChild>
        </w:div>
        <w:div w:id="632323619">
          <w:marLeft w:val="0"/>
          <w:marRight w:val="0"/>
          <w:marTop w:val="0"/>
          <w:marBottom w:val="0"/>
          <w:divBdr>
            <w:top w:val="none" w:sz="0" w:space="0" w:color="auto"/>
            <w:left w:val="none" w:sz="0" w:space="0" w:color="auto"/>
            <w:bottom w:val="none" w:sz="0" w:space="0" w:color="auto"/>
            <w:right w:val="none" w:sz="0" w:space="0" w:color="auto"/>
          </w:divBdr>
          <w:divsChild>
            <w:div w:id="282076330">
              <w:marLeft w:val="0"/>
              <w:marRight w:val="0"/>
              <w:marTop w:val="0"/>
              <w:marBottom w:val="0"/>
              <w:divBdr>
                <w:top w:val="none" w:sz="0" w:space="0" w:color="auto"/>
                <w:left w:val="none" w:sz="0" w:space="0" w:color="auto"/>
                <w:bottom w:val="none" w:sz="0" w:space="0" w:color="auto"/>
                <w:right w:val="none" w:sz="0" w:space="0" w:color="auto"/>
              </w:divBdr>
            </w:div>
          </w:divsChild>
        </w:div>
        <w:div w:id="633485403">
          <w:marLeft w:val="0"/>
          <w:marRight w:val="0"/>
          <w:marTop w:val="0"/>
          <w:marBottom w:val="0"/>
          <w:divBdr>
            <w:top w:val="none" w:sz="0" w:space="0" w:color="auto"/>
            <w:left w:val="none" w:sz="0" w:space="0" w:color="auto"/>
            <w:bottom w:val="none" w:sz="0" w:space="0" w:color="auto"/>
            <w:right w:val="none" w:sz="0" w:space="0" w:color="auto"/>
          </w:divBdr>
          <w:divsChild>
            <w:div w:id="310596555">
              <w:marLeft w:val="0"/>
              <w:marRight w:val="0"/>
              <w:marTop w:val="0"/>
              <w:marBottom w:val="0"/>
              <w:divBdr>
                <w:top w:val="none" w:sz="0" w:space="0" w:color="auto"/>
                <w:left w:val="none" w:sz="0" w:space="0" w:color="auto"/>
                <w:bottom w:val="none" w:sz="0" w:space="0" w:color="auto"/>
                <w:right w:val="none" w:sz="0" w:space="0" w:color="auto"/>
              </w:divBdr>
            </w:div>
          </w:divsChild>
        </w:div>
        <w:div w:id="637536224">
          <w:marLeft w:val="0"/>
          <w:marRight w:val="0"/>
          <w:marTop w:val="0"/>
          <w:marBottom w:val="0"/>
          <w:divBdr>
            <w:top w:val="none" w:sz="0" w:space="0" w:color="auto"/>
            <w:left w:val="none" w:sz="0" w:space="0" w:color="auto"/>
            <w:bottom w:val="none" w:sz="0" w:space="0" w:color="auto"/>
            <w:right w:val="none" w:sz="0" w:space="0" w:color="auto"/>
          </w:divBdr>
          <w:divsChild>
            <w:div w:id="2136822911">
              <w:marLeft w:val="0"/>
              <w:marRight w:val="0"/>
              <w:marTop w:val="0"/>
              <w:marBottom w:val="0"/>
              <w:divBdr>
                <w:top w:val="none" w:sz="0" w:space="0" w:color="auto"/>
                <w:left w:val="none" w:sz="0" w:space="0" w:color="auto"/>
                <w:bottom w:val="none" w:sz="0" w:space="0" w:color="auto"/>
                <w:right w:val="none" w:sz="0" w:space="0" w:color="auto"/>
              </w:divBdr>
            </w:div>
          </w:divsChild>
        </w:div>
        <w:div w:id="647438094">
          <w:marLeft w:val="0"/>
          <w:marRight w:val="0"/>
          <w:marTop w:val="0"/>
          <w:marBottom w:val="0"/>
          <w:divBdr>
            <w:top w:val="none" w:sz="0" w:space="0" w:color="auto"/>
            <w:left w:val="none" w:sz="0" w:space="0" w:color="auto"/>
            <w:bottom w:val="none" w:sz="0" w:space="0" w:color="auto"/>
            <w:right w:val="none" w:sz="0" w:space="0" w:color="auto"/>
          </w:divBdr>
          <w:divsChild>
            <w:div w:id="842821838">
              <w:marLeft w:val="0"/>
              <w:marRight w:val="0"/>
              <w:marTop w:val="0"/>
              <w:marBottom w:val="0"/>
              <w:divBdr>
                <w:top w:val="none" w:sz="0" w:space="0" w:color="auto"/>
                <w:left w:val="none" w:sz="0" w:space="0" w:color="auto"/>
                <w:bottom w:val="none" w:sz="0" w:space="0" w:color="auto"/>
                <w:right w:val="none" w:sz="0" w:space="0" w:color="auto"/>
              </w:divBdr>
            </w:div>
          </w:divsChild>
        </w:div>
        <w:div w:id="656688185">
          <w:marLeft w:val="0"/>
          <w:marRight w:val="0"/>
          <w:marTop w:val="0"/>
          <w:marBottom w:val="0"/>
          <w:divBdr>
            <w:top w:val="none" w:sz="0" w:space="0" w:color="auto"/>
            <w:left w:val="none" w:sz="0" w:space="0" w:color="auto"/>
            <w:bottom w:val="none" w:sz="0" w:space="0" w:color="auto"/>
            <w:right w:val="none" w:sz="0" w:space="0" w:color="auto"/>
          </w:divBdr>
          <w:divsChild>
            <w:div w:id="941230178">
              <w:marLeft w:val="0"/>
              <w:marRight w:val="0"/>
              <w:marTop w:val="0"/>
              <w:marBottom w:val="0"/>
              <w:divBdr>
                <w:top w:val="none" w:sz="0" w:space="0" w:color="auto"/>
                <w:left w:val="none" w:sz="0" w:space="0" w:color="auto"/>
                <w:bottom w:val="none" w:sz="0" w:space="0" w:color="auto"/>
                <w:right w:val="none" w:sz="0" w:space="0" w:color="auto"/>
              </w:divBdr>
            </w:div>
          </w:divsChild>
        </w:div>
        <w:div w:id="664281830">
          <w:marLeft w:val="0"/>
          <w:marRight w:val="0"/>
          <w:marTop w:val="0"/>
          <w:marBottom w:val="0"/>
          <w:divBdr>
            <w:top w:val="none" w:sz="0" w:space="0" w:color="auto"/>
            <w:left w:val="none" w:sz="0" w:space="0" w:color="auto"/>
            <w:bottom w:val="none" w:sz="0" w:space="0" w:color="auto"/>
            <w:right w:val="none" w:sz="0" w:space="0" w:color="auto"/>
          </w:divBdr>
          <w:divsChild>
            <w:div w:id="815954293">
              <w:marLeft w:val="0"/>
              <w:marRight w:val="0"/>
              <w:marTop w:val="0"/>
              <w:marBottom w:val="0"/>
              <w:divBdr>
                <w:top w:val="none" w:sz="0" w:space="0" w:color="auto"/>
                <w:left w:val="none" w:sz="0" w:space="0" w:color="auto"/>
                <w:bottom w:val="none" w:sz="0" w:space="0" w:color="auto"/>
                <w:right w:val="none" w:sz="0" w:space="0" w:color="auto"/>
              </w:divBdr>
            </w:div>
          </w:divsChild>
        </w:div>
        <w:div w:id="666247079">
          <w:marLeft w:val="0"/>
          <w:marRight w:val="0"/>
          <w:marTop w:val="0"/>
          <w:marBottom w:val="0"/>
          <w:divBdr>
            <w:top w:val="none" w:sz="0" w:space="0" w:color="auto"/>
            <w:left w:val="none" w:sz="0" w:space="0" w:color="auto"/>
            <w:bottom w:val="none" w:sz="0" w:space="0" w:color="auto"/>
            <w:right w:val="none" w:sz="0" w:space="0" w:color="auto"/>
          </w:divBdr>
          <w:divsChild>
            <w:div w:id="905843724">
              <w:marLeft w:val="0"/>
              <w:marRight w:val="0"/>
              <w:marTop w:val="0"/>
              <w:marBottom w:val="0"/>
              <w:divBdr>
                <w:top w:val="none" w:sz="0" w:space="0" w:color="auto"/>
                <w:left w:val="none" w:sz="0" w:space="0" w:color="auto"/>
                <w:bottom w:val="none" w:sz="0" w:space="0" w:color="auto"/>
                <w:right w:val="none" w:sz="0" w:space="0" w:color="auto"/>
              </w:divBdr>
            </w:div>
          </w:divsChild>
        </w:div>
        <w:div w:id="676812398">
          <w:marLeft w:val="0"/>
          <w:marRight w:val="0"/>
          <w:marTop w:val="0"/>
          <w:marBottom w:val="0"/>
          <w:divBdr>
            <w:top w:val="none" w:sz="0" w:space="0" w:color="auto"/>
            <w:left w:val="none" w:sz="0" w:space="0" w:color="auto"/>
            <w:bottom w:val="none" w:sz="0" w:space="0" w:color="auto"/>
            <w:right w:val="none" w:sz="0" w:space="0" w:color="auto"/>
          </w:divBdr>
          <w:divsChild>
            <w:div w:id="11995885">
              <w:marLeft w:val="0"/>
              <w:marRight w:val="0"/>
              <w:marTop w:val="0"/>
              <w:marBottom w:val="0"/>
              <w:divBdr>
                <w:top w:val="none" w:sz="0" w:space="0" w:color="auto"/>
                <w:left w:val="none" w:sz="0" w:space="0" w:color="auto"/>
                <w:bottom w:val="none" w:sz="0" w:space="0" w:color="auto"/>
                <w:right w:val="none" w:sz="0" w:space="0" w:color="auto"/>
              </w:divBdr>
            </w:div>
          </w:divsChild>
        </w:div>
        <w:div w:id="680010078">
          <w:marLeft w:val="0"/>
          <w:marRight w:val="0"/>
          <w:marTop w:val="0"/>
          <w:marBottom w:val="0"/>
          <w:divBdr>
            <w:top w:val="none" w:sz="0" w:space="0" w:color="auto"/>
            <w:left w:val="none" w:sz="0" w:space="0" w:color="auto"/>
            <w:bottom w:val="none" w:sz="0" w:space="0" w:color="auto"/>
            <w:right w:val="none" w:sz="0" w:space="0" w:color="auto"/>
          </w:divBdr>
          <w:divsChild>
            <w:div w:id="229655565">
              <w:marLeft w:val="0"/>
              <w:marRight w:val="0"/>
              <w:marTop w:val="0"/>
              <w:marBottom w:val="0"/>
              <w:divBdr>
                <w:top w:val="none" w:sz="0" w:space="0" w:color="auto"/>
                <w:left w:val="none" w:sz="0" w:space="0" w:color="auto"/>
                <w:bottom w:val="none" w:sz="0" w:space="0" w:color="auto"/>
                <w:right w:val="none" w:sz="0" w:space="0" w:color="auto"/>
              </w:divBdr>
              <w:divsChild>
                <w:div w:id="665867160">
                  <w:marLeft w:val="0"/>
                  <w:marRight w:val="0"/>
                  <w:marTop w:val="0"/>
                  <w:marBottom w:val="0"/>
                  <w:divBdr>
                    <w:top w:val="none" w:sz="0" w:space="0" w:color="auto"/>
                    <w:left w:val="none" w:sz="0" w:space="0" w:color="auto"/>
                    <w:bottom w:val="none" w:sz="0" w:space="0" w:color="auto"/>
                    <w:right w:val="none" w:sz="0" w:space="0" w:color="auto"/>
                  </w:divBdr>
                  <w:divsChild>
                    <w:div w:id="1190489647">
                      <w:marLeft w:val="0"/>
                      <w:marRight w:val="0"/>
                      <w:marTop w:val="0"/>
                      <w:marBottom w:val="0"/>
                      <w:divBdr>
                        <w:top w:val="none" w:sz="0" w:space="0" w:color="auto"/>
                        <w:left w:val="none" w:sz="0" w:space="0" w:color="auto"/>
                        <w:bottom w:val="none" w:sz="0" w:space="0" w:color="auto"/>
                        <w:right w:val="none" w:sz="0" w:space="0" w:color="auto"/>
                      </w:divBdr>
                      <w:divsChild>
                        <w:div w:id="1745300798">
                          <w:marLeft w:val="0"/>
                          <w:marRight w:val="0"/>
                          <w:marTop w:val="0"/>
                          <w:marBottom w:val="0"/>
                          <w:divBdr>
                            <w:top w:val="none" w:sz="0" w:space="0" w:color="auto"/>
                            <w:left w:val="none" w:sz="0" w:space="0" w:color="auto"/>
                            <w:bottom w:val="none" w:sz="0" w:space="0" w:color="auto"/>
                            <w:right w:val="none" w:sz="0" w:space="0" w:color="auto"/>
                          </w:divBdr>
                          <w:divsChild>
                            <w:div w:id="15313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4741">
              <w:marLeft w:val="0"/>
              <w:marRight w:val="0"/>
              <w:marTop w:val="0"/>
              <w:marBottom w:val="0"/>
              <w:divBdr>
                <w:top w:val="none" w:sz="0" w:space="0" w:color="auto"/>
                <w:left w:val="none" w:sz="0" w:space="0" w:color="auto"/>
                <w:bottom w:val="none" w:sz="0" w:space="0" w:color="auto"/>
                <w:right w:val="none" w:sz="0" w:space="0" w:color="auto"/>
              </w:divBdr>
            </w:div>
          </w:divsChild>
        </w:div>
        <w:div w:id="681857162">
          <w:marLeft w:val="0"/>
          <w:marRight w:val="0"/>
          <w:marTop w:val="0"/>
          <w:marBottom w:val="0"/>
          <w:divBdr>
            <w:top w:val="none" w:sz="0" w:space="0" w:color="auto"/>
            <w:left w:val="none" w:sz="0" w:space="0" w:color="auto"/>
            <w:bottom w:val="none" w:sz="0" w:space="0" w:color="auto"/>
            <w:right w:val="none" w:sz="0" w:space="0" w:color="auto"/>
          </w:divBdr>
          <w:divsChild>
            <w:div w:id="1985117988">
              <w:marLeft w:val="0"/>
              <w:marRight w:val="0"/>
              <w:marTop w:val="0"/>
              <w:marBottom w:val="0"/>
              <w:divBdr>
                <w:top w:val="none" w:sz="0" w:space="0" w:color="auto"/>
                <w:left w:val="none" w:sz="0" w:space="0" w:color="auto"/>
                <w:bottom w:val="none" w:sz="0" w:space="0" w:color="auto"/>
                <w:right w:val="none" w:sz="0" w:space="0" w:color="auto"/>
              </w:divBdr>
            </w:div>
          </w:divsChild>
        </w:div>
        <w:div w:id="683284306">
          <w:marLeft w:val="0"/>
          <w:marRight w:val="0"/>
          <w:marTop w:val="0"/>
          <w:marBottom w:val="0"/>
          <w:divBdr>
            <w:top w:val="none" w:sz="0" w:space="0" w:color="auto"/>
            <w:left w:val="none" w:sz="0" w:space="0" w:color="auto"/>
            <w:bottom w:val="none" w:sz="0" w:space="0" w:color="auto"/>
            <w:right w:val="none" w:sz="0" w:space="0" w:color="auto"/>
          </w:divBdr>
          <w:divsChild>
            <w:div w:id="1855875651">
              <w:marLeft w:val="0"/>
              <w:marRight w:val="0"/>
              <w:marTop w:val="0"/>
              <w:marBottom w:val="0"/>
              <w:divBdr>
                <w:top w:val="none" w:sz="0" w:space="0" w:color="auto"/>
                <w:left w:val="none" w:sz="0" w:space="0" w:color="auto"/>
                <w:bottom w:val="none" w:sz="0" w:space="0" w:color="auto"/>
                <w:right w:val="none" w:sz="0" w:space="0" w:color="auto"/>
              </w:divBdr>
            </w:div>
          </w:divsChild>
        </w:div>
        <w:div w:id="688070107">
          <w:marLeft w:val="0"/>
          <w:marRight w:val="0"/>
          <w:marTop w:val="0"/>
          <w:marBottom w:val="0"/>
          <w:divBdr>
            <w:top w:val="none" w:sz="0" w:space="0" w:color="auto"/>
            <w:left w:val="none" w:sz="0" w:space="0" w:color="auto"/>
            <w:bottom w:val="none" w:sz="0" w:space="0" w:color="auto"/>
            <w:right w:val="none" w:sz="0" w:space="0" w:color="auto"/>
          </w:divBdr>
          <w:divsChild>
            <w:div w:id="1527139678">
              <w:marLeft w:val="0"/>
              <w:marRight w:val="0"/>
              <w:marTop w:val="0"/>
              <w:marBottom w:val="0"/>
              <w:divBdr>
                <w:top w:val="none" w:sz="0" w:space="0" w:color="auto"/>
                <w:left w:val="none" w:sz="0" w:space="0" w:color="auto"/>
                <w:bottom w:val="none" w:sz="0" w:space="0" w:color="auto"/>
                <w:right w:val="none" w:sz="0" w:space="0" w:color="auto"/>
              </w:divBdr>
            </w:div>
          </w:divsChild>
        </w:div>
        <w:div w:id="700203171">
          <w:marLeft w:val="0"/>
          <w:marRight w:val="0"/>
          <w:marTop w:val="0"/>
          <w:marBottom w:val="0"/>
          <w:divBdr>
            <w:top w:val="none" w:sz="0" w:space="0" w:color="auto"/>
            <w:left w:val="none" w:sz="0" w:space="0" w:color="auto"/>
            <w:bottom w:val="none" w:sz="0" w:space="0" w:color="auto"/>
            <w:right w:val="none" w:sz="0" w:space="0" w:color="auto"/>
          </w:divBdr>
          <w:divsChild>
            <w:div w:id="292443223">
              <w:marLeft w:val="0"/>
              <w:marRight w:val="0"/>
              <w:marTop w:val="0"/>
              <w:marBottom w:val="0"/>
              <w:divBdr>
                <w:top w:val="none" w:sz="0" w:space="0" w:color="auto"/>
                <w:left w:val="none" w:sz="0" w:space="0" w:color="auto"/>
                <w:bottom w:val="none" w:sz="0" w:space="0" w:color="auto"/>
                <w:right w:val="none" w:sz="0" w:space="0" w:color="auto"/>
              </w:divBdr>
            </w:div>
          </w:divsChild>
        </w:div>
        <w:div w:id="700594800">
          <w:marLeft w:val="0"/>
          <w:marRight w:val="0"/>
          <w:marTop w:val="0"/>
          <w:marBottom w:val="0"/>
          <w:divBdr>
            <w:top w:val="none" w:sz="0" w:space="0" w:color="auto"/>
            <w:left w:val="none" w:sz="0" w:space="0" w:color="auto"/>
            <w:bottom w:val="none" w:sz="0" w:space="0" w:color="auto"/>
            <w:right w:val="none" w:sz="0" w:space="0" w:color="auto"/>
          </w:divBdr>
          <w:divsChild>
            <w:div w:id="1007446468">
              <w:marLeft w:val="0"/>
              <w:marRight w:val="0"/>
              <w:marTop w:val="0"/>
              <w:marBottom w:val="0"/>
              <w:divBdr>
                <w:top w:val="none" w:sz="0" w:space="0" w:color="auto"/>
                <w:left w:val="none" w:sz="0" w:space="0" w:color="auto"/>
                <w:bottom w:val="none" w:sz="0" w:space="0" w:color="auto"/>
                <w:right w:val="none" w:sz="0" w:space="0" w:color="auto"/>
              </w:divBdr>
            </w:div>
          </w:divsChild>
        </w:div>
        <w:div w:id="706178906">
          <w:marLeft w:val="0"/>
          <w:marRight w:val="0"/>
          <w:marTop w:val="0"/>
          <w:marBottom w:val="0"/>
          <w:divBdr>
            <w:top w:val="none" w:sz="0" w:space="0" w:color="auto"/>
            <w:left w:val="none" w:sz="0" w:space="0" w:color="auto"/>
            <w:bottom w:val="none" w:sz="0" w:space="0" w:color="auto"/>
            <w:right w:val="none" w:sz="0" w:space="0" w:color="auto"/>
          </w:divBdr>
          <w:divsChild>
            <w:div w:id="1398824134">
              <w:marLeft w:val="0"/>
              <w:marRight w:val="0"/>
              <w:marTop w:val="0"/>
              <w:marBottom w:val="0"/>
              <w:divBdr>
                <w:top w:val="none" w:sz="0" w:space="0" w:color="auto"/>
                <w:left w:val="none" w:sz="0" w:space="0" w:color="auto"/>
                <w:bottom w:val="none" w:sz="0" w:space="0" w:color="auto"/>
                <w:right w:val="none" w:sz="0" w:space="0" w:color="auto"/>
              </w:divBdr>
            </w:div>
          </w:divsChild>
        </w:div>
        <w:div w:id="718477858">
          <w:marLeft w:val="0"/>
          <w:marRight w:val="0"/>
          <w:marTop w:val="0"/>
          <w:marBottom w:val="0"/>
          <w:divBdr>
            <w:top w:val="none" w:sz="0" w:space="0" w:color="auto"/>
            <w:left w:val="none" w:sz="0" w:space="0" w:color="auto"/>
            <w:bottom w:val="none" w:sz="0" w:space="0" w:color="auto"/>
            <w:right w:val="none" w:sz="0" w:space="0" w:color="auto"/>
          </w:divBdr>
          <w:divsChild>
            <w:div w:id="1212881336">
              <w:marLeft w:val="0"/>
              <w:marRight w:val="0"/>
              <w:marTop w:val="0"/>
              <w:marBottom w:val="0"/>
              <w:divBdr>
                <w:top w:val="none" w:sz="0" w:space="0" w:color="auto"/>
                <w:left w:val="none" w:sz="0" w:space="0" w:color="auto"/>
                <w:bottom w:val="none" w:sz="0" w:space="0" w:color="auto"/>
                <w:right w:val="none" w:sz="0" w:space="0" w:color="auto"/>
              </w:divBdr>
            </w:div>
          </w:divsChild>
        </w:div>
        <w:div w:id="725566629">
          <w:marLeft w:val="0"/>
          <w:marRight w:val="0"/>
          <w:marTop w:val="0"/>
          <w:marBottom w:val="0"/>
          <w:divBdr>
            <w:top w:val="none" w:sz="0" w:space="0" w:color="auto"/>
            <w:left w:val="none" w:sz="0" w:space="0" w:color="auto"/>
            <w:bottom w:val="none" w:sz="0" w:space="0" w:color="auto"/>
            <w:right w:val="none" w:sz="0" w:space="0" w:color="auto"/>
          </w:divBdr>
          <w:divsChild>
            <w:div w:id="179439284">
              <w:marLeft w:val="0"/>
              <w:marRight w:val="0"/>
              <w:marTop w:val="0"/>
              <w:marBottom w:val="0"/>
              <w:divBdr>
                <w:top w:val="none" w:sz="0" w:space="0" w:color="auto"/>
                <w:left w:val="none" w:sz="0" w:space="0" w:color="auto"/>
                <w:bottom w:val="none" w:sz="0" w:space="0" w:color="auto"/>
                <w:right w:val="none" w:sz="0" w:space="0" w:color="auto"/>
              </w:divBdr>
            </w:div>
          </w:divsChild>
        </w:div>
        <w:div w:id="730662864">
          <w:marLeft w:val="0"/>
          <w:marRight w:val="0"/>
          <w:marTop w:val="0"/>
          <w:marBottom w:val="0"/>
          <w:divBdr>
            <w:top w:val="none" w:sz="0" w:space="0" w:color="auto"/>
            <w:left w:val="none" w:sz="0" w:space="0" w:color="auto"/>
            <w:bottom w:val="none" w:sz="0" w:space="0" w:color="auto"/>
            <w:right w:val="none" w:sz="0" w:space="0" w:color="auto"/>
          </w:divBdr>
          <w:divsChild>
            <w:div w:id="739405528">
              <w:marLeft w:val="0"/>
              <w:marRight w:val="0"/>
              <w:marTop w:val="0"/>
              <w:marBottom w:val="0"/>
              <w:divBdr>
                <w:top w:val="none" w:sz="0" w:space="0" w:color="auto"/>
                <w:left w:val="none" w:sz="0" w:space="0" w:color="auto"/>
                <w:bottom w:val="none" w:sz="0" w:space="0" w:color="auto"/>
                <w:right w:val="none" w:sz="0" w:space="0" w:color="auto"/>
              </w:divBdr>
            </w:div>
            <w:div w:id="1872180896">
              <w:marLeft w:val="0"/>
              <w:marRight w:val="0"/>
              <w:marTop w:val="0"/>
              <w:marBottom w:val="0"/>
              <w:divBdr>
                <w:top w:val="none" w:sz="0" w:space="0" w:color="auto"/>
                <w:left w:val="none" w:sz="0" w:space="0" w:color="auto"/>
                <w:bottom w:val="none" w:sz="0" w:space="0" w:color="auto"/>
                <w:right w:val="none" w:sz="0" w:space="0" w:color="auto"/>
              </w:divBdr>
            </w:div>
            <w:div w:id="1988315611">
              <w:marLeft w:val="0"/>
              <w:marRight w:val="0"/>
              <w:marTop w:val="0"/>
              <w:marBottom w:val="0"/>
              <w:divBdr>
                <w:top w:val="none" w:sz="0" w:space="0" w:color="auto"/>
                <w:left w:val="none" w:sz="0" w:space="0" w:color="auto"/>
                <w:bottom w:val="none" w:sz="0" w:space="0" w:color="auto"/>
                <w:right w:val="none" w:sz="0" w:space="0" w:color="auto"/>
              </w:divBdr>
            </w:div>
            <w:div w:id="2119639475">
              <w:marLeft w:val="0"/>
              <w:marRight w:val="0"/>
              <w:marTop w:val="0"/>
              <w:marBottom w:val="0"/>
              <w:divBdr>
                <w:top w:val="none" w:sz="0" w:space="0" w:color="auto"/>
                <w:left w:val="none" w:sz="0" w:space="0" w:color="auto"/>
                <w:bottom w:val="none" w:sz="0" w:space="0" w:color="auto"/>
                <w:right w:val="none" w:sz="0" w:space="0" w:color="auto"/>
              </w:divBdr>
            </w:div>
          </w:divsChild>
        </w:div>
        <w:div w:id="732116383">
          <w:marLeft w:val="0"/>
          <w:marRight w:val="0"/>
          <w:marTop w:val="0"/>
          <w:marBottom w:val="0"/>
          <w:divBdr>
            <w:top w:val="none" w:sz="0" w:space="0" w:color="auto"/>
            <w:left w:val="none" w:sz="0" w:space="0" w:color="auto"/>
            <w:bottom w:val="none" w:sz="0" w:space="0" w:color="auto"/>
            <w:right w:val="none" w:sz="0" w:space="0" w:color="auto"/>
          </w:divBdr>
          <w:divsChild>
            <w:div w:id="861016366">
              <w:marLeft w:val="0"/>
              <w:marRight w:val="0"/>
              <w:marTop w:val="0"/>
              <w:marBottom w:val="0"/>
              <w:divBdr>
                <w:top w:val="none" w:sz="0" w:space="0" w:color="auto"/>
                <w:left w:val="none" w:sz="0" w:space="0" w:color="auto"/>
                <w:bottom w:val="none" w:sz="0" w:space="0" w:color="auto"/>
                <w:right w:val="none" w:sz="0" w:space="0" w:color="auto"/>
              </w:divBdr>
            </w:div>
          </w:divsChild>
        </w:div>
        <w:div w:id="746880270">
          <w:marLeft w:val="0"/>
          <w:marRight w:val="0"/>
          <w:marTop w:val="0"/>
          <w:marBottom w:val="0"/>
          <w:divBdr>
            <w:top w:val="none" w:sz="0" w:space="0" w:color="auto"/>
            <w:left w:val="none" w:sz="0" w:space="0" w:color="auto"/>
            <w:bottom w:val="none" w:sz="0" w:space="0" w:color="auto"/>
            <w:right w:val="none" w:sz="0" w:space="0" w:color="auto"/>
          </w:divBdr>
          <w:divsChild>
            <w:div w:id="525799683">
              <w:marLeft w:val="0"/>
              <w:marRight w:val="0"/>
              <w:marTop w:val="0"/>
              <w:marBottom w:val="0"/>
              <w:divBdr>
                <w:top w:val="none" w:sz="0" w:space="0" w:color="auto"/>
                <w:left w:val="none" w:sz="0" w:space="0" w:color="auto"/>
                <w:bottom w:val="none" w:sz="0" w:space="0" w:color="auto"/>
                <w:right w:val="none" w:sz="0" w:space="0" w:color="auto"/>
              </w:divBdr>
            </w:div>
          </w:divsChild>
        </w:div>
        <w:div w:id="757285718">
          <w:marLeft w:val="0"/>
          <w:marRight w:val="0"/>
          <w:marTop w:val="0"/>
          <w:marBottom w:val="0"/>
          <w:divBdr>
            <w:top w:val="none" w:sz="0" w:space="0" w:color="auto"/>
            <w:left w:val="none" w:sz="0" w:space="0" w:color="auto"/>
            <w:bottom w:val="none" w:sz="0" w:space="0" w:color="auto"/>
            <w:right w:val="none" w:sz="0" w:space="0" w:color="auto"/>
          </w:divBdr>
          <w:divsChild>
            <w:div w:id="729966470">
              <w:marLeft w:val="0"/>
              <w:marRight w:val="0"/>
              <w:marTop w:val="0"/>
              <w:marBottom w:val="0"/>
              <w:divBdr>
                <w:top w:val="none" w:sz="0" w:space="0" w:color="auto"/>
                <w:left w:val="none" w:sz="0" w:space="0" w:color="auto"/>
                <w:bottom w:val="none" w:sz="0" w:space="0" w:color="auto"/>
                <w:right w:val="none" w:sz="0" w:space="0" w:color="auto"/>
              </w:divBdr>
            </w:div>
          </w:divsChild>
        </w:div>
        <w:div w:id="765812161">
          <w:marLeft w:val="0"/>
          <w:marRight w:val="0"/>
          <w:marTop w:val="0"/>
          <w:marBottom w:val="0"/>
          <w:divBdr>
            <w:top w:val="none" w:sz="0" w:space="0" w:color="auto"/>
            <w:left w:val="none" w:sz="0" w:space="0" w:color="auto"/>
            <w:bottom w:val="none" w:sz="0" w:space="0" w:color="auto"/>
            <w:right w:val="none" w:sz="0" w:space="0" w:color="auto"/>
          </w:divBdr>
          <w:divsChild>
            <w:div w:id="925501902">
              <w:marLeft w:val="0"/>
              <w:marRight w:val="0"/>
              <w:marTop w:val="0"/>
              <w:marBottom w:val="0"/>
              <w:divBdr>
                <w:top w:val="none" w:sz="0" w:space="0" w:color="auto"/>
                <w:left w:val="none" w:sz="0" w:space="0" w:color="auto"/>
                <w:bottom w:val="none" w:sz="0" w:space="0" w:color="auto"/>
                <w:right w:val="none" w:sz="0" w:space="0" w:color="auto"/>
              </w:divBdr>
            </w:div>
          </w:divsChild>
        </w:div>
        <w:div w:id="767390781">
          <w:marLeft w:val="0"/>
          <w:marRight w:val="0"/>
          <w:marTop w:val="0"/>
          <w:marBottom w:val="0"/>
          <w:divBdr>
            <w:top w:val="none" w:sz="0" w:space="0" w:color="auto"/>
            <w:left w:val="none" w:sz="0" w:space="0" w:color="auto"/>
            <w:bottom w:val="none" w:sz="0" w:space="0" w:color="auto"/>
            <w:right w:val="none" w:sz="0" w:space="0" w:color="auto"/>
          </w:divBdr>
          <w:divsChild>
            <w:div w:id="1975060605">
              <w:marLeft w:val="0"/>
              <w:marRight w:val="0"/>
              <w:marTop w:val="0"/>
              <w:marBottom w:val="0"/>
              <w:divBdr>
                <w:top w:val="none" w:sz="0" w:space="0" w:color="auto"/>
                <w:left w:val="none" w:sz="0" w:space="0" w:color="auto"/>
                <w:bottom w:val="none" w:sz="0" w:space="0" w:color="auto"/>
                <w:right w:val="none" w:sz="0" w:space="0" w:color="auto"/>
              </w:divBdr>
            </w:div>
          </w:divsChild>
        </w:div>
        <w:div w:id="770860572">
          <w:marLeft w:val="0"/>
          <w:marRight w:val="0"/>
          <w:marTop w:val="0"/>
          <w:marBottom w:val="0"/>
          <w:divBdr>
            <w:top w:val="none" w:sz="0" w:space="0" w:color="auto"/>
            <w:left w:val="none" w:sz="0" w:space="0" w:color="auto"/>
            <w:bottom w:val="none" w:sz="0" w:space="0" w:color="auto"/>
            <w:right w:val="none" w:sz="0" w:space="0" w:color="auto"/>
          </w:divBdr>
          <w:divsChild>
            <w:div w:id="437143818">
              <w:marLeft w:val="0"/>
              <w:marRight w:val="0"/>
              <w:marTop w:val="0"/>
              <w:marBottom w:val="0"/>
              <w:divBdr>
                <w:top w:val="none" w:sz="0" w:space="0" w:color="auto"/>
                <w:left w:val="none" w:sz="0" w:space="0" w:color="auto"/>
                <w:bottom w:val="none" w:sz="0" w:space="0" w:color="auto"/>
                <w:right w:val="none" w:sz="0" w:space="0" w:color="auto"/>
              </w:divBdr>
            </w:div>
          </w:divsChild>
        </w:div>
        <w:div w:id="777145373">
          <w:marLeft w:val="0"/>
          <w:marRight w:val="0"/>
          <w:marTop w:val="0"/>
          <w:marBottom w:val="0"/>
          <w:divBdr>
            <w:top w:val="none" w:sz="0" w:space="0" w:color="auto"/>
            <w:left w:val="none" w:sz="0" w:space="0" w:color="auto"/>
            <w:bottom w:val="none" w:sz="0" w:space="0" w:color="auto"/>
            <w:right w:val="none" w:sz="0" w:space="0" w:color="auto"/>
          </w:divBdr>
          <w:divsChild>
            <w:div w:id="697395922">
              <w:marLeft w:val="0"/>
              <w:marRight w:val="0"/>
              <w:marTop w:val="0"/>
              <w:marBottom w:val="0"/>
              <w:divBdr>
                <w:top w:val="none" w:sz="0" w:space="0" w:color="auto"/>
                <w:left w:val="none" w:sz="0" w:space="0" w:color="auto"/>
                <w:bottom w:val="none" w:sz="0" w:space="0" w:color="auto"/>
                <w:right w:val="none" w:sz="0" w:space="0" w:color="auto"/>
              </w:divBdr>
            </w:div>
            <w:div w:id="772290102">
              <w:marLeft w:val="0"/>
              <w:marRight w:val="0"/>
              <w:marTop w:val="0"/>
              <w:marBottom w:val="0"/>
              <w:divBdr>
                <w:top w:val="none" w:sz="0" w:space="0" w:color="auto"/>
                <w:left w:val="none" w:sz="0" w:space="0" w:color="auto"/>
                <w:bottom w:val="none" w:sz="0" w:space="0" w:color="auto"/>
                <w:right w:val="none" w:sz="0" w:space="0" w:color="auto"/>
              </w:divBdr>
            </w:div>
            <w:div w:id="1250236474">
              <w:marLeft w:val="0"/>
              <w:marRight w:val="0"/>
              <w:marTop w:val="0"/>
              <w:marBottom w:val="0"/>
              <w:divBdr>
                <w:top w:val="none" w:sz="0" w:space="0" w:color="auto"/>
                <w:left w:val="none" w:sz="0" w:space="0" w:color="auto"/>
                <w:bottom w:val="none" w:sz="0" w:space="0" w:color="auto"/>
                <w:right w:val="none" w:sz="0" w:space="0" w:color="auto"/>
              </w:divBdr>
            </w:div>
            <w:div w:id="1300771287">
              <w:marLeft w:val="0"/>
              <w:marRight w:val="0"/>
              <w:marTop w:val="0"/>
              <w:marBottom w:val="0"/>
              <w:divBdr>
                <w:top w:val="none" w:sz="0" w:space="0" w:color="auto"/>
                <w:left w:val="none" w:sz="0" w:space="0" w:color="auto"/>
                <w:bottom w:val="none" w:sz="0" w:space="0" w:color="auto"/>
                <w:right w:val="none" w:sz="0" w:space="0" w:color="auto"/>
              </w:divBdr>
            </w:div>
            <w:div w:id="1755082591">
              <w:marLeft w:val="0"/>
              <w:marRight w:val="0"/>
              <w:marTop w:val="0"/>
              <w:marBottom w:val="0"/>
              <w:divBdr>
                <w:top w:val="none" w:sz="0" w:space="0" w:color="auto"/>
                <w:left w:val="none" w:sz="0" w:space="0" w:color="auto"/>
                <w:bottom w:val="none" w:sz="0" w:space="0" w:color="auto"/>
                <w:right w:val="none" w:sz="0" w:space="0" w:color="auto"/>
              </w:divBdr>
            </w:div>
            <w:div w:id="1985815397">
              <w:marLeft w:val="0"/>
              <w:marRight w:val="0"/>
              <w:marTop w:val="0"/>
              <w:marBottom w:val="0"/>
              <w:divBdr>
                <w:top w:val="none" w:sz="0" w:space="0" w:color="auto"/>
                <w:left w:val="none" w:sz="0" w:space="0" w:color="auto"/>
                <w:bottom w:val="none" w:sz="0" w:space="0" w:color="auto"/>
                <w:right w:val="none" w:sz="0" w:space="0" w:color="auto"/>
              </w:divBdr>
            </w:div>
          </w:divsChild>
        </w:div>
        <w:div w:id="778722097">
          <w:marLeft w:val="0"/>
          <w:marRight w:val="0"/>
          <w:marTop w:val="0"/>
          <w:marBottom w:val="0"/>
          <w:divBdr>
            <w:top w:val="none" w:sz="0" w:space="0" w:color="auto"/>
            <w:left w:val="none" w:sz="0" w:space="0" w:color="auto"/>
            <w:bottom w:val="none" w:sz="0" w:space="0" w:color="auto"/>
            <w:right w:val="none" w:sz="0" w:space="0" w:color="auto"/>
          </w:divBdr>
          <w:divsChild>
            <w:div w:id="712577440">
              <w:marLeft w:val="0"/>
              <w:marRight w:val="0"/>
              <w:marTop w:val="0"/>
              <w:marBottom w:val="0"/>
              <w:divBdr>
                <w:top w:val="none" w:sz="0" w:space="0" w:color="auto"/>
                <w:left w:val="none" w:sz="0" w:space="0" w:color="auto"/>
                <w:bottom w:val="none" w:sz="0" w:space="0" w:color="auto"/>
                <w:right w:val="none" w:sz="0" w:space="0" w:color="auto"/>
              </w:divBdr>
            </w:div>
          </w:divsChild>
        </w:div>
        <w:div w:id="783772738">
          <w:marLeft w:val="0"/>
          <w:marRight w:val="0"/>
          <w:marTop w:val="0"/>
          <w:marBottom w:val="0"/>
          <w:divBdr>
            <w:top w:val="none" w:sz="0" w:space="0" w:color="auto"/>
            <w:left w:val="none" w:sz="0" w:space="0" w:color="auto"/>
            <w:bottom w:val="none" w:sz="0" w:space="0" w:color="auto"/>
            <w:right w:val="none" w:sz="0" w:space="0" w:color="auto"/>
          </w:divBdr>
          <w:divsChild>
            <w:div w:id="1444880040">
              <w:marLeft w:val="0"/>
              <w:marRight w:val="0"/>
              <w:marTop w:val="0"/>
              <w:marBottom w:val="0"/>
              <w:divBdr>
                <w:top w:val="none" w:sz="0" w:space="0" w:color="auto"/>
                <w:left w:val="none" w:sz="0" w:space="0" w:color="auto"/>
                <w:bottom w:val="none" w:sz="0" w:space="0" w:color="auto"/>
                <w:right w:val="none" w:sz="0" w:space="0" w:color="auto"/>
              </w:divBdr>
            </w:div>
          </w:divsChild>
        </w:div>
        <w:div w:id="787507590">
          <w:marLeft w:val="0"/>
          <w:marRight w:val="0"/>
          <w:marTop w:val="0"/>
          <w:marBottom w:val="0"/>
          <w:divBdr>
            <w:top w:val="none" w:sz="0" w:space="0" w:color="auto"/>
            <w:left w:val="none" w:sz="0" w:space="0" w:color="auto"/>
            <w:bottom w:val="none" w:sz="0" w:space="0" w:color="auto"/>
            <w:right w:val="none" w:sz="0" w:space="0" w:color="auto"/>
          </w:divBdr>
          <w:divsChild>
            <w:div w:id="242644725">
              <w:marLeft w:val="0"/>
              <w:marRight w:val="0"/>
              <w:marTop w:val="0"/>
              <w:marBottom w:val="0"/>
              <w:divBdr>
                <w:top w:val="none" w:sz="0" w:space="0" w:color="auto"/>
                <w:left w:val="none" w:sz="0" w:space="0" w:color="auto"/>
                <w:bottom w:val="none" w:sz="0" w:space="0" w:color="auto"/>
                <w:right w:val="none" w:sz="0" w:space="0" w:color="auto"/>
              </w:divBdr>
            </w:div>
          </w:divsChild>
        </w:div>
        <w:div w:id="799768525">
          <w:marLeft w:val="0"/>
          <w:marRight w:val="0"/>
          <w:marTop w:val="0"/>
          <w:marBottom w:val="0"/>
          <w:divBdr>
            <w:top w:val="none" w:sz="0" w:space="0" w:color="auto"/>
            <w:left w:val="none" w:sz="0" w:space="0" w:color="auto"/>
            <w:bottom w:val="none" w:sz="0" w:space="0" w:color="auto"/>
            <w:right w:val="none" w:sz="0" w:space="0" w:color="auto"/>
          </w:divBdr>
          <w:divsChild>
            <w:div w:id="768818208">
              <w:marLeft w:val="0"/>
              <w:marRight w:val="0"/>
              <w:marTop w:val="0"/>
              <w:marBottom w:val="0"/>
              <w:divBdr>
                <w:top w:val="none" w:sz="0" w:space="0" w:color="auto"/>
                <w:left w:val="none" w:sz="0" w:space="0" w:color="auto"/>
                <w:bottom w:val="none" w:sz="0" w:space="0" w:color="auto"/>
                <w:right w:val="none" w:sz="0" w:space="0" w:color="auto"/>
              </w:divBdr>
            </w:div>
            <w:div w:id="1551265894">
              <w:marLeft w:val="0"/>
              <w:marRight w:val="0"/>
              <w:marTop w:val="0"/>
              <w:marBottom w:val="0"/>
              <w:divBdr>
                <w:top w:val="none" w:sz="0" w:space="0" w:color="auto"/>
                <w:left w:val="none" w:sz="0" w:space="0" w:color="auto"/>
                <w:bottom w:val="none" w:sz="0" w:space="0" w:color="auto"/>
                <w:right w:val="none" w:sz="0" w:space="0" w:color="auto"/>
              </w:divBdr>
            </w:div>
          </w:divsChild>
        </w:div>
        <w:div w:id="799881559">
          <w:marLeft w:val="0"/>
          <w:marRight w:val="0"/>
          <w:marTop w:val="0"/>
          <w:marBottom w:val="0"/>
          <w:divBdr>
            <w:top w:val="none" w:sz="0" w:space="0" w:color="auto"/>
            <w:left w:val="none" w:sz="0" w:space="0" w:color="auto"/>
            <w:bottom w:val="none" w:sz="0" w:space="0" w:color="auto"/>
            <w:right w:val="none" w:sz="0" w:space="0" w:color="auto"/>
          </w:divBdr>
          <w:divsChild>
            <w:div w:id="585918746">
              <w:marLeft w:val="0"/>
              <w:marRight w:val="0"/>
              <w:marTop w:val="0"/>
              <w:marBottom w:val="0"/>
              <w:divBdr>
                <w:top w:val="none" w:sz="0" w:space="0" w:color="auto"/>
                <w:left w:val="none" w:sz="0" w:space="0" w:color="auto"/>
                <w:bottom w:val="none" w:sz="0" w:space="0" w:color="auto"/>
                <w:right w:val="none" w:sz="0" w:space="0" w:color="auto"/>
              </w:divBdr>
            </w:div>
          </w:divsChild>
        </w:div>
        <w:div w:id="799999141">
          <w:marLeft w:val="0"/>
          <w:marRight w:val="0"/>
          <w:marTop w:val="0"/>
          <w:marBottom w:val="0"/>
          <w:divBdr>
            <w:top w:val="none" w:sz="0" w:space="0" w:color="auto"/>
            <w:left w:val="none" w:sz="0" w:space="0" w:color="auto"/>
            <w:bottom w:val="none" w:sz="0" w:space="0" w:color="auto"/>
            <w:right w:val="none" w:sz="0" w:space="0" w:color="auto"/>
          </w:divBdr>
          <w:divsChild>
            <w:div w:id="1686637650">
              <w:marLeft w:val="0"/>
              <w:marRight w:val="0"/>
              <w:marTop w:val="0"/>
              <w:marBottom w:val="0"/>
              <w:divBdr>
                <w:top w:val="none" w:sz="0" w:space="0" w:color="auto"/>
                <w:left w:val="none" w:sz="0" w:space="0" w:color="auto"/>
                <w:bottom w:val="none" w:sz="0" w:space="0" w:color="auto"/>
                <w:right w:val="none" w:sz="0" w:space="0" w:color="auto"/>
              </w:divBdr>
            </w:div>
          </w:divsChild>
        </w:div>
        <w:div w:id="813912459">
          <w:marLeft w:val="0"/>
          <w:marRight w:val="0"/>
          <w:marTop w:val="0"/>
          <w:marBottom w:val="0"/>
          <w:divBdr>
            <w:top w:val="none" w:sz="0" w:space="0" w:color="auto"/>
            <w:left w:val="none" w:sz="0" w:space="0" w:color="auto"/>
            <w:bottom w:val="none" w:sz="0" w:space="0" w:color="auto"/>
            <w:right w:val="none" w:sz="0" w:space="0" w:color="auto"/>
          </w:divBdr>
          <w:divsChild>
            <w:div w:id="2118864269">
              <w:marLeft w:val="0"/>
              <w:marRight w:val="0"/>
              <w:marTop w:val="0"/>
              <w:marBottom w:val="0"/>
              <w:divBdr>
                <w:top w:val="none" w:sz="0" w:space="0" w:color="auto"/>
                <w:left w:val="none" w:sz="0" w:space="0" w:color="auto"/>
                <w:bottom w:val="none" w:sz="0" w:space="0" w:color="auto"/>
                <w:right w:val="none" w:sz="0" w:space="0" w:color="auto"/>
              </w:divBdr>
            </w:div>
          </w:divsChild>
        </w:div>
        <w:div w:id="819004248">
          <w:marLeft w:val="0"/>
          <w:marRight w:val="0"/>
          <w:marTop w:val="0"/>
          <w:marBottom w:val="0"/>
          <w:divBdr>
            <w:top w:val="none" w:sz="0" w:space="0" w:color="auto"/>
            <w:left w:val="none" w:sz="0" w:space="0" w:color="auto"/>
            <w:bottom w:val="none" w:sz="0" w:space="0" w:color="auto"/>
            <w:right w:val="none" w:sz="0" w:space="0" w:color="auto"/>
          </w:divBdr>
          <w:divsChild>
            <w:div w:id="658925346">
              <w:marLeft w:val="0"/>
              <w:marRight w:val="0"/>
              <w:marTop w:val="0"/>
              <w:marBottom w:val="0"/>
              <w:divBdr>
                <w:top w:val="none" w:sz="0" w:space="0" w:color="auto"/>
                <w:left w:val="none" w:sz="0" w:space="0" w:color="auto"/>
                <w:bottom w:val="none" w:sz="0" w:space="0" w:color="auto"/>
                <w:right w:val="none" w:sz="0" w:space="0" w:color="auto"/>
              </w:divBdr>
            </w:div>
            <w:div w:id="935092428">
              <w:marLeft w:val="0"/>
              <w:marRight w:val="0"/>
              <w:marTop w:val="0"/>
              <w:marBottom w:val="0"/>
              <w:divBdr>
                <w:top w:val="none" w:sz="0" w:space="0" w:color="auto"/>
                <w:left w:val="none" w:sz="0" w:space="0" w:color="auto"/>
                <w:bottom w:val="none" w:sz="0" w:space="0" w:color="auto"/>
                <w:right w:val="none" w:sz="0" w:space="0" w:color="auto"/>
              </w:divBdr>
              <w:divsChild>
                <w:div w:id="1825392219">
                  <w:marLeft w:val="0"/>
                  <w:marRight w:val="0"/>
                  <w:marTop w:val="0"/>
                  <w:marBottom w:val="0"/>
                  <w:divBdr>
                    <w:top w:val="none" w:sz="0" w:space="0" w:color="auto"/>
                    <w:left w:val="none" w:sz="0" w:space="0" w:color="auto"/>
                    <w:bottom w:val="none" w:sz="0" w:space="0" w:color="auto"/>
                    <w:right w:val="none" w:sz="0" w:space="0" w:color="auto"/>
                  </w:divBdr>
                  <w:divsChild>
                    <w:div w:id="592326408">
                      <w:marLeft w:val="0"/>
                      <w:marRight w:val="0"/>
                      <w:marTop w:val="0"/>
                      <w:marBottom w:val="0"/>
                      <w:divBdr>
                        <w:top w:val="none" w:sz="0" w:space="0" w:color="auto"/>
                        <w:left w:val="none" w:sz="0" w:space="0" w:color="auto"/>
                        <w:bottom w:val="none" w:sz="0" w:space="0" w:color="auto"/>
                        <w:right w:val="none" w:sz="0" w:space="0" w:color="auto"/>
                      </w:divBdr>
                      <w:divsChild>
                        <w:div w:id="1767073109">
                          <w:marLeft w:val="0"/>
                          <w:marRight w:val="0"/>
                          <w:marTop w:val="0"/>
                          <w:marBottom w:val="0"/>
                          <w:divBdr>
                            <w:top w:val="none" w:sz="0" w:space="0" w:color="auto"/>
                            <w:left w:val="none" w:sz="0" w:space="0" w:color="auto"/>
                            <w:bottom w:val="none" w:sz="0" w:space="0" w:color="auto"/>
                            <w:right w:val="none" w:sz="0" w:space="0" w:color="auto"/>
                          </w:divBdr>
                          <w:divsChild>
                            <w:div w:id="5111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660602">
          <w:marLeft w:val="0"/>
          <w:marRight w:val="0"/>
          <w:marTop w:val="0"/>
          <w:marBottom w:val="0"/>
          <w:divBdr>
            <w:top w:val="none" w:sz="0" w:space="0" w:color="auto"/>
            <w:left w:val="none" w:sz="0" w:space="0" w:color="auto"/>
            <w:bottom w:val="none" w:sz="0" w:space="0" w:color="auto"/>
            <w:right w:val="none" w:sz="0" w:space="0" w:color="auto"/>
          </w:divBdr>
          <w:divsChild>
            <w:div w:id="407463557">
              <w:marLeft w:val="0"/>
              <w:marRight w:val="0"/>
              <w:marTop w:val="0"/>
              <w:marBottom w:val="0"/>
              <w:divBdr>
                <w:top w:val="none" w:sz="0" w:space="0" w:color="auto"/>
                <w:left w:val="none" w:sz="0" w:space="0" w:color="auto"/>
                <w:bottom w:val="none" w:sz="0" w:space="0" w:color="auto"/>
                <w:right w:val="none" w:sz="0" w:space="0" w:color="auto"/>
              </w:divBdr>
            </w:div>
          </w:divsChild>
        </w:div>
        <w:div w:id="820391288">
          <w:marLeft w:val="0"/>
          <w:marRight w:val="0"/>
          <w:marTop w:val="0"/>
          <w:marBottom w:val="0"/>
          <w:divBdr>
            <w:top w:val="none" w:sz="0" w:space="0" w:color="auto"/>
            <w:left w:val="none" w:sz="0" w:space="0" w:color="auto"/>
            <w:bottom w:val="none" w:sz="0" w:space="0" w:color="auto"/>
            <w:right w:val="none" w:sz="0" w:space="0" w:color="auto"/>
          </w:divBdr>
          <w:divsChild>
            <w:div w:id="1594582071">
              <w:marLeft w:val="0"/>
              <w:marRight w:val="0"/>
              <w:marTop w:val="0"/>
              <w:marBottom w:val="0"/>
              <w:divBdr>
                <w:top w:val="none" w:sz="0" w:space="0" w:color="auto"/>
                <w:left w:val="none" w:sz="0" w:space="0" w:color="auto"/>
                <w:bottom w:val="none" w:sz="0" w:space="0" w:color="auto"/>
                <w:right w:val="none" w:sz="0" w:space="0" w:color="auto"/>
              </w:divBdr>
            </w:div>
          </w:divsChild>
        </w:div>
        <w:div w:id="831064655">
          <w:marLeft w:val="0"/>
          <w:marRight w:val="0"/>
          <w:marTop w:val="0"/>
          <w:marBottom w:val="0"/>
          <w:divBdr>
            <w:top w:val="none" w:sz="0" w:space="0" w:color="auto"/>
            <w:left w:val="none" w:sz="0" w:space="0" w:color="auto"/>
            <w:bottom w:val="none" w:sz="0" w:space="0" w:color="auto"/>
            <w:right w:val="none" w:sz="0" w:space="0" w:color="auto"/>
          </w:divBdr>
          <w:divsChild>
            <w:div w:id="226384560">
              <w:marLeft w:val="0"/>
              <w:marRight w:val="0"/>
              <w:marTop w:val="0"/>
              <w:marBottom w:val="0"/>
              <w:divBdr>
                <w:top w:val="none" w:sz="0" w:space="0" w:color="auto"/>
                <w:left w:val="none" w:sz="0" w:space="0" w:color="auto"/>
                <w:bottom w:val="none" w:sz="0" w:space="0" w:color="auto"/>
                <w:right w:val="none" w:sz="0" w:space="0" w:color="auto"/>
              </w:divBdr>
            </w:div>
          </w:divsChild>
        </w:div>
        <w:div w:id="841941607">
          <w:marLeft w:val="0"/>
          <w:marRight w:val="0"/>
          <w:marTop w:val="0"/>
          <w:marBottom w:val="0"/>
          <w:divBdr>
            <w:top w:val="none" w:sz="0" w:space="0" w:color="auto"/>
            <w:left w:val="none" w:sz="0" w:space="0" w:color="auto"/>
            <w:bottom w:val="none" w:sz="0" w:space="0" w:color="auto"/>
            <w:right w:val="none" w:sz="0" w:space="0" w:color="auto"/>
          </w:divBdr>
          <w:divsChild>
            <w:div w:id="1533113407">
              <w:marLeft w:val="0"/>
              <w:marRight w:val="0"/>
              <w:marTop w:val="0"/>
              <w:marBottom w:val="0"/>
              <w:divBdr>
                <w:top w:val="none" w:sz="0" w:space="0" w:color="auto"/>
                <w:left w:val="none" w:sz="0" w:space="0" w:color="auto"/>
                <w:bottom w:val="none" w:sz="0" w:space="0" w:color="auto"/>
                <w:right w:val="none" w:sz="0" w:space="0" w:color="auto"/>
              </w:divBdr>
            </w:div>
          </w:divsChild>
        </w:div>
        <w:div w:id="842284820">
          <w:marLeft w:val="0"/>
          <w:marRight w:val="0"/>
          <w:marTop w:val="0"/>
          <w:marBottom w:val="0"/>
          <w:divBdr>
            <w:top w:val="none" w:sz="0" w:space="0" w:color="auto"/>
            <w:left w:val="none" w:sz="0" w:space="0" w:color="auto"/>
            <w:bottom w:val="none" w:sz="0" w:space="0" w:color="auto"/>
            <w:right w:val="none" w:sz="0" w:space="0" w:color="auto"/>
          </w:divBdr>
          <w:divsChild>
            <w:div w:id="1804153837">
              <w:marLeft w:val="0"/>
              <w:marRight w:val="0"/>
              <w:marTop w:val="0"/>
              <w:marBottom w:val="0"/>
              <w:divBdr>
                <w:top w:val="none" w:sz="0" w:space="0" w:color="auto"/>
                <w:left w:val="none" w:sz="0" w:space="0" w:color="auto"/>
                <w:bottom w:val="none" w:sz="0" w:space="0" w:color="auto"/>
                <w:right w:val="none" w:sz="0" w:space="0" w:color="auto"/>
              </w:divBdr>
            </w:div>
          </w:divsChild>
        </w:div>
        <w:div w:id="845092715">
          <w:marLeft w:val="0"/>
          <w:marRight w:val="0"/>
          <w:marTop w:val="0"/>
          <w:marBottom w:val="0"/>
          <w:divBdr>
            <w:top w:val="none" w:sz="0" w:space="0" w:color="auto"/>
            <w:left w:val="none" w:sz="0" w:space="0" w:color="auto"/>
            <w:bottom w:val="none" w:sz="0" w:space="0" w:color="auto"/>
            <w:right w:val="none" w:sz="0" w:space="0" w:color="auto"/>
          </w:divBdr>
          <w:divsChild>
            <w:div w:id="476651593">
              <w:marLeft w:val="0"/>
              <w:marRight w:val="0"/>
              <w:marTop w:val="0"/>
              <w:marBottom w:val="0"/>
              <w:divBdr>
                <w:top w:val="none" w:sz="0" w:space="0" w:color="auto"/>
                <w:left w:val="none" w:sz="0" w:space="0" w:color="auto"/>
                <w:bottom w:val="none" w:sz="0" w:space="0" w:color="auto"/>
                <w:right w:val="none" w:sz="0" w:space="0" w:color="auto"/>
              </w:divBdr>
            </w:div>
          </w:divsChild>
        </w:div>
        <w:div w:id="851264268">
          <w:marLeft w:val="0"/>
          <w:marRight w:val="0"/>
          <w:marTop w:val="0"/>
          <w:marBottom w:val="0"/>
          <w:divBdr>
            <w:top w:val="none" w:sz="0" w:space="0" w:color="auto"/>
            <w:left w:val="none" w:sz="0" w:space="0" w:color="auto"/>
            <w:bottom w:val="none" w:sz="0" w:space="0" w:color="auto"/>
            <w:right w:val="none" w:sz="0" w:space="0" w:color="auto"/>
          </w:divBdr>
          <w:divsChild>
            <w:div w:id="169376538">
              <w:marLeft w:val="0"/>
              <w:marRight w:val="0"/>
              <w:marTop w:val="0"/>
              <w:marBottom w:val="0"/>
              <w:divBdr>
                <w:top w:val="none" w:sz="0" w:space="0" w:color="auto"/>
                <w:left w:val="none" w:sz="0" w:space="0" w:color="auto"/>
                <w:bottom w:val="none" w:sz="0" w:space="0" w:color="auto"/>
                <w:right w:val="none" w:sz="0" w:space="0" w:color="auto"/>
              </w:divBdr>
            </w:div>
          </w:divsChild>
        </w:div>
        <w:div w:id="855115416">
          <w:marLeft w:val="0"/>
          <w:marRight w:val="0"/>
          <w:marTop w:val="0"/>
          <w:marBottom w:val="0"/>
          <w:divBdr>
            <w:top w:val="none" w:sz="0" w:space="0" w:color="auto"/>
            <w:left w:val="none" w:sz="0" w:space="0" w:color="auto"/>
            <w:bottom w:val="none" w:sz="0" w:space="0" w:color="auto"/>
            <w:right w:val="none" w:sz="0" w:space="0" w:color="auto"/>
          </w:divBdr>
          <w:divsChild>
            <w:div w:id="23866783">
              <w:marLeft w:val="0"/>
              <w:marRight w:val="0"/>
              <w:marTop w:val="0"/>
              <w:marBottom w:val="0"/>
              <w:divBdr>
                <w:top w:val="none" w:sz="0" w:space="0" w:color="auto"/>
                <w:left w:val="none" w:sz="0" w:space="0" w:color="auto"/>
                <w:bottom w:val="none" w:sz="0" w:space="0" w:color="auto"/>
                <w:right w:val="none" w:sz="0" w:space="0" w:color="auto"/>
              </w:divBdr>
            </w:div>
          </w:divsChild>
        </w:div>
        <w:div w:id="861941176">
          <w:marLeft w:val="0"/>
          <w:marRight w:val="0"/>
          <w:marTop w:val="0"/>
          <w:marBottom w:val="0"/>
          <w:divBdr>
            <w:top w:val="none" w:sz="0" w:space="0" w:color="auto"/>
            <w:left w:val="none" w:sz="0" w:space="0" w:color="auto"/>
            <w:bottom w:val="none" w:sz="0" w:space="0" w:color="auto"/>
            <w:right w:val="none" w:sz="0" w:space="0" w:color="auto"/>
          </w:divBdr>
          <w:divsChild>
            <w:div w:id="765007271">
              <w:marLeft w:val="0"/>
              <w:marRight w:val="0"/>
              <w:marTop w:val="0"/>
              <w:marBottom w:val="0"/>
              <w:divBdr>
                <w:top w:val="none" w:sz="0" w:space="0" w:color="auto"/>
                <w:left w:val="none" w:sz="0" w:space="0" w:color="auto"/>
                <w:bottom w:val="none" w:sz="0" w:space="0" w:color="auto"/>
                <w:right w:val="none" w:sz="0" w:space="0" w:color="auto"/>
              </w:divBdr>
            </w:div>
          </w:divsChild>
        </w:div>
        <w:div w:id="870649689">
          <w:marLeft w:val="0"/>
          <w:marRight w:val="0"/>
          <w:marTop w:val="0"/>
          <w:marBottom w:val="0"/>
          <w:divBdr>
            <w:top w:val="none" w:sz="0" w:space="0" w:color="auto"/>
            <w:left w:val="none" w:sz="0" w:space="0" w:color="auto"/>
            <w:bottom w:val="none" w:sz="0" w:space="0" w:color="auto"/>
            <w:right w:val="none" w:sz="0" w:space="0" w:color="auto"/>
          </w:divBdr>
          <w:divsChild>
            <w:div w:id="1874537259">
              <w:marLeft w:val="0"/>
              <w:marRight w:val="0"/>
              <w:marTop w:val="0"/>
              <w:marBottom w:val="0"/>
              <w:divBdr>
                <w:top w:val="none" w:sz="0" w:space="0" w:color="auto"/>
                <w:left w:val="none" w:sz="0" w:space="0" w:color="auto"/>
                <w:bottom w:val="none" w:sz="0" w:space="0" w:color="auto"/>
                <w:right w:val="none" w:sz="0" w:space="0" w:color="auto"/>
              </w:divBdr>
            </w:div>
          </w:divsChild>
        </w:div>
        <w:div w:id="892616041">
          <w:marLeft w:val="0"/>
          <w:marRight w:val="0"/>
          <w:marTop w:val="0"/>
          <w:marBottom w:val="0"/>
          <w:divBdr>
            <w:top w:val="none" w:sz="0" w:space="0" w:color="auto"/>
            <w:left w:val="none" w:sz="0" w:space="0" w:color="auto"/>
            <w:bottom w:val="none" w:sz="0" w:space="0" w:color="auto"/>
            <w:right w:val="none" w:sz="0" w:space="0" w:color="auto"/>
          </w:divBdr>
          <w:divsChild>
            <w:div w:id="808670719">
              <w:marLeft w:val="0"/>
              <w:marRight w:val="0"/>
              <w:marTop w:val="0"/>
              <w:marBottom w:val="0"/>
              <w:divBdr>
                <w:top w:val="none" w:sz="0" w:space="0" w:color="auto"/>
                <w:left w:val="none" w:sz="0" w:space="0" w:color="auto"/>
                <w:bottom w:val="none" w:sz="0" w:space="0" w:color="auto"/>
                <w:right w:val="none" w:sz="0" w:space="0" w:color="auto"/>
              </w:divBdr>
            </w:div>
          </w:divsChild>
        </w:div>
        <w:div w:id="892741188">
          <w:marLeft w:val="0"/>
          <w:marRight w:val="0"/>
          <w:marTop w:val="0"/>
          <w:marBottom w:val="0"/>
          <w:divBdr>
            <w:top w:val="none" w:sz="0" w:space="0" w:color="auto"/>
            <w:left w:val="none" w:sz="0" w:space="0" w:color="auto"/>
            <w:bottom w:val="none" w:sz="0" w:space="0" w:color="auto"/>
            <w:right w:val="none" w:sz="0" w:space="0" w:color="auto"/>
          </w:divBdr>
          <w:divsChild>
            <w:div w:id="876545920">
              <w:marLeft w:val="0"/>
              <w:marRight w:val="0"/>
              <w:marTop w:val="0"/>
              <w:marBottom w:val="0"/>
              <w:divBdr>
                <w:top w:val="none" w:sz="0" w:space="0" w:color="auto"/>
                <w:left w:val="none" w:sz="0" w:space="0" w:color="auto"/>
                <w:bottom w:val="none" w:sz="0" w:space="0" w:color="auto"/>
                <w:right w:val="none" w:sz="0" w:space="0" w:color="auto"/>
              </w:divBdr>
            </w:div>
            <w:div w:id="1256330056">
              <w:marLeft w:val="0"/>
              <w:marRight w:val="0"/>
              <w:marTop w:val="0"/>
              <w:marBottom w:val="0"/>
              <w:divBdr>
                <w:top w:val="none" w:sz="0" w:space="0" w:color="auto"/>
                <w:left w:val="none" w:sz="0" w:space="0" w:color="auto"/>
                <w:bottom w:val="none" w:sz="0" w:space="0" w:color="auto"/>
                <w:right w:val="none" w:sz="0" w:space="0" w:color="auto"/>
              </w:divBdr>
              <w:divsChild>
                <w:div w:id="1252659730">
                  <w:marLeft w:val="0"/>
                  <w:marRight w:val="0"/>
                  <w:marTop w:val="0"/>
                  <w:marBottom w:val="0"/>
                  <w:divBdr>
                    <w:top w:val="none" w:sz="0" w:space="0" w:color="auto"/>
                    <w:left w:val="none" w:sz="0" w:space="0" w:color="auto"/>
                    <w:bottom w:val="none" w:sz="0" w:space="0" w:color="auto"/>
                    <w:right w:val="none" w:sz="0" w:space="0" w:color="auto"/>
                  </w:divBdr>
                  <w:divsChild>
                    <w:div w:id="423382607">
                      <w:marLeft w:val="0"/>
                      <w:marRight w:val="0"/>
                      <w:marTop w:val="0"/>
                      <w:marBottom w:val="0"/>
                      <w:divBdr>
                        <w:top w:val="none" w:sz="0" w:space="0" w:color="auto"/>
                        <w:left w:val="none" w:sz="0" w:space="0" w:color="auto"/>
                        <w:bottom w:val="none" w:sz="0" w:space="0" w:color="auto"/>
                        <w:right w:val="none" w:sz="0" w:space="0" w:color="auto"/>
                      </w:divBdr>
                      <w:divsChild>
                        <w:div w:id="1655714783">
                          <w:marLeft w:val="0"/>
                          <w:marRight w:val="0"/>
                          <w:marTop w:val="0"/>
                          <w:marBottom w:val="0"/>
                          <w:divBdr>
                            <w:top w:val="none" w:sz="0" w:space="0" w:color="auto"/>
                            <w:left w:val="none" w:sz="0" w:space="0" w:color="auto"/>
                            <w:bottom w:val="none" w:sz="0" w:space="0" w:color="auto"/>
                            <w:right w:val="none" w:sz="0" w:space="0" w:color="auto"/>
                          </w:divBdr>
                          <w:divsChild>
                            <w:div w:id="17535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49821">
          <w:marLeft w:val="0"/>
          <w:marRight w:val="0"/>
          <w:marTop w:val="0"/>
          <w:marBottom w:val="0"/>
          <w:divBdr>
            <w:top w:val="none" w:sz="0" w:space="0" w:color="auto"/>
            <w:left w:val="none" w:sz="0" w:space="0" w:color="auto"/>
            <w:bottom w:val="none" w:sz="0" w:space="0" w:color="auto"/>
            <w:right w:val="none" w:sz="0" w:space="0" w:color="auto"/>
          </w:divBdr>
          <w:divsChild>
            <w:div w:id="2113937545">
              <w:marLeft w:val="0"/>
              <w:marRight w:val="0"/>
              <w:marTop w:val="0"/>
              <w:marBottom w:val="0"/>
              <w:divBdr>
                <w:top w:val="none" w:sz="0" w:space="0" w:color="auto"/>
                <w:left w:val="none" w:sz="0" w:space="0" w:color="auto"/>
                <w:bottom w:val="none" w:sz="0" w:space="0" w:color="auto"/>
                <w:right w:val="none" w:sz="0" w:space="0" w:color="auto"/>
              </w:divBdr>
            </w:div>
          </w:divsChild>
        </w:div>
        <w:div w:id="924144709">
          <w:marLeft w:val="0"/>
          <w:marRight w:val="0"/>
          <w:marTop w:val="0"/>
          <w:marBottom w:val="0"/>
          <w:divBdr>
            <w:top w:val="none" w:sz="0" w:space="0" w:color="auto"/>
            <w:left w:val="none" w:sz="0" w:space="0" w:color="auto"/>
            <w:bottom w:val="none" w:sz="0" w:space="0" w:color="auto"/>
            <w:right w:val="none" w:sz="0" w:space="0" w:color="auto"/>
          </w:divBdr>
          <w:divsChild>
            <w:div w:id="1538928721">
              <w:marLeft w:val="0"/>
              <w:marRight w:val="0"/>
              <w:marTop w:val="0"/>
              <w:marBottom w:val="0"/>
              <w:divBdr>
                <w:top w:val="none" w:sz="0" w:space="0" w:color="auto"/>
                <w:left w:val="none" w:sz="0" w:space="0" w:color="auto"/>
                <w:bottom w:val="none" w:sz="0" w:space="0" w:color="auto"/>
                <w:right w:val="none" w:sz="0" w:space="0" w:color="auto"/>
              </w:divBdr>
            </w:div>
          </w:divsChild>
        </w:div>
        <w:div w:id="931472034">
          <w:marLeft w:val="0"/>
          <w:marRight w:val="0"/>
          <w:marTop w:val="0"/>
          <w:marBottom w:val="0"/>
          <w:divBdr>
            <w:top w:val="none" w:sz="0" w:space="0" w:color="auto"/>
            <w:left w:val="none" w:sz="0" w:space="0" w:color="auto"/>
            <w:bottom w:val="none" w:sz="0" w:space="0" w:color="auto"/>
            <w:right w:val="none" w:sz="0" w:space="0" w:color="auto"/>
          </w:divBdr>
          <w:divsChild>
            <w:div w:id="2135099150">
              <w:marLeft w:val="0"/>
              <w:marRight w:val="0"/>
              <w:marTop w:val="0"/>
              <w:marBottom w:val="0"/>
              <w:divBdr>
                <w:top w:val="none" w:sz="0" w:space="0" w:color="auto"/>
                <w:left w:val="none" w:sz="0" w:space="0" w:color="auto"/>
                <w:bottom w:val="none" w:sz="0" w:space="0" w:color="auto"/>
                <w:right w:val="none" w:sz="0" w:space="0" w:color="auto"/>
              </w:divBdr>
            </w:div>
          </w:divsChild>
        </w:div>
        <w:div w:id="940453423">
          <w:marLeft w:val="0"/>
          <w:marRight w:val="0"/>
          <w:marTop w:val="0"/>
          <w:marBottom w:val="0"/>
          <w:divBdr>
            <w:top w:val="none" w:sz="0" w:space="0" w:color="auto"/>
            <w:left w:val="none" w:sz="0" w:space="0" w:color="auto"/>
            <w:bottom w:val="none" w:sz="0" w:space="0" w:color="auto"/>
            <w:right w:val="none" w:sz="0" w:space="0" w:color="auto"/>
          </w:divBdr>
          <w:divsChild>
            <w:div w:id="578515824">
              <w:marLeft w:val="0"/>
              <w:marRight w:val="0"/>
              <w:marTop w:val="0"/>
              <w:marBottom w:val="0"/>
              <w:divBdr>
                <w:top w:val="none" w:sz="0" w:space="0" w:color="auto"/>
                <w:left w:val="none" w:sz="0" w:space="0" w:color="auto"/>
                <w:bottom w:val="none" w:sz="0" w:space="0" w:color="auto"/>
                <w:right w:val="none" w:sz="0" w:space="0" w:color="auto"/>
              </w:divBdr>
            </w:div>
            <w:div w:id="1885754158">
              <w:marLeft w:val="0"/>
              <w:marRight w:val="0"/>
              <w:marTop w:val="0"/>
              <w:marBottom w:val="0"/>
              <w:divBdr>
                <w:top w:val="none" w:sz="0" w:space="0" w:color="auto"/>
                <w:left w:val="none" w:sz="0" w:space="0" w:color="auto"/>
                <w:bottom w:val="none" w:sz="0" w:space="0" w:color="auto"/>
                <w:right w:val="none" w:sz="0" w:space="0" w:color="auto"/>
              </w:divBdr>
              <w:divsChild>
                <w:div w:id="242371832">
                  <w:marLeft w:val="0"/>
                  <w:marRight w:val="0"/>
                  <w:marTop w:val="0"/>
                  <w:marBottom w:val="0"/>
                  <w:divBdr>
                    <w:top w:val="none" w:sz="0" w:space="0" w:color="auto"/>
                    <w:left w:val="none" w:sz="0" w:space="0" w:color="auto"/>
                    <w:bottom w:val="none" w:sz="0" w:space="0" w:color="auto"/>
                    <w:right w:val="none" w:sz="0" w:space="0" w:color="auto"/>
                  </w:divBdr>
                  <w:divsChild>
                    <w:div w:id="191067745">
                      <w:marLeft w:val="0"/>
                      <w:marRight w:val="0"/>
                      <w:marTop w:val="0"/>
                      <w:marBottom w:val="0"/>
                      <w:divBdr>
                        <w:top w:val="none" w:sz="0" w:space="0" w:color="auto"/>
                        <w:left w:val="none" w:sz="0" w:space="0" w:color="auto"/>
                        <w:bottom w:val="none" w:sz="0" w:space="0" w:color="auto"/>
                        <w:right w:val="none" w:sz="0" w:space="0" w:color="auto"/>
                      </w:divBdr>
                      <w:divsChild>
                        <w:div w:id="316036025">
                          <w:marLeft w:val="0"/>
                          <w:marRight w:val="0"/>
                          <w:marTop w:val="0"/>
                          <w:marBottom w:val="0"/>
                          <w:divBdr>
                            <w:top w:val="none" w:sz="0" w:space="0" w:color="auto"/>
                            <w:left w:val="none" w:sz="0" w:space="0" w:color="auto"/>
                            <w:bottom w:val="none" w:sz="0" w:space="0" w:color="auto"/>
                            <w:right w:val="none" w:sz="0" w:space="0" w:color="auto"/>
                          </w:divBdr>
                          <w:divsChild>
                            <w:div w:id="8839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720398">
          <w:marLeft w:val="0"/>
          <w:marRight w:val="0"/>
          <w:marTop w:val="0"/>
          <w:marBottom w:val="0"/>
          <w:divBdr>
            <w:top w:val="none" w:sz="0" w:space="0" w:color="auto"/>
            <w:left w:val="none" w:sz="0" w:space="0" w:color="auto"/>
            <w:bottom w:val="none" w:sz="0" w:space="0" w:color="auto"/>
            <w:right w:val="none" w:sz="0" w:space="0" w:color="auto"/>
          </w:divBdr>
          <w:divsChild>
            <w:div w:id="2012289841">
              <w:marLeft w:val="0"/>
              <w:marRight w:val="0"/>
              <w:marTop w:val="0"/>
              <w:marBottom w:val="0"/>
              <w:divBdr>
                <w:top w:val="none" w:sz="0" w:space="0" w:color="auto"/>
                <w:left w:val="none" w:sz="0" w:space="0" w:color="auto"/>
                <w:bottom w:val="none" w:sz="0" w:space="0" w:color="auto"/>
                <w:right w:val="none" w:sz="0" w:space="0" w:color="auto"/>
              </w:divBdr>
            </w:div>
          </w:divsChild>
        </w:div>
        <w:div w:id="955142511">
          <w:marLeft w:val="0"/>
          <w:marRight w:val="0"/>
          <w:marTop w:val="0"/>
          <w:marBottom w:val="0"/>
          <w:divBdr>
            <w:top w:val="none" w:sz="0" w:space="0" w:color="auto"/>
            <w:left w:val="none" w:sz="0" w:space="0" w:color="auto"/>
            <w:bottom w:val="none" w:sz="0" w:space="0" w:color="auto"/>
            <w:right w:val="none" w:sz="0" w:space="0" w:color="auto"/>
          </w:divBdr>
          <w:divsChild>
            <w:div w:id="1776515025">
              <w:marLeft w:val="0"/>
              <w:marRight w:val="0"/>
              <w:marTop w:val="0"/>
              <w:marBottom w:val="0"/>
              <w:divBdr>
                <w:top w:val="none" w:sz="0" w:space="0" w:color="auto"/>
                <w:left w:val="none" w:sz="0" w:space="0" w:color="auto"/>
                <w:bottom w:val="none" w:sz="0" w:space="0" w:color="auto"/>
                <w:right w:val="none" w:sz="0" w:space="0" w:color="auto"/>
              </w:divBdr>
            </w:div>
          </w:divsChild>
        </w:div>
        <w:div w:id="963386818">
          <w:marLeft w:val="0"/>
          <w:marRight w:val="0"/>
          <w:marTop w:val="0"/>
          <w:marBottom w:val="0"/>
          <w:divBdr>
            <w:top w:val="none" w:sz="0" w:space="0" w:color="auto"/>
            <w:left w:val="none" w:sz="0" w:space="0" w:color="auto"/>
            <w:bottom w:val="none" w:sz="0" w:space="0" w:color="auto"/>
            <w:right w:val="none" w:sz="0" w:space="0" w:color="auto"/>
          </w:divBdr>
          <w:divsChild>
            <w:div w:id="1581208370">
              <w:marLeft w:val="0"/>
              <w:marRight w:val="0"/>
              <w:marTop w:val="0"/>
              <w:marBottom w:val="0"/>
              <w:divBdr>
                <w:top w:val="none" w:sz="0" w:space="0" w:color="auto"/>
                <w:left w:val="none" w:sz="0" w:space="0" w:color="auto"/>
                <w:bottom w:val="none" w:sz="0" w:space="0" w:color="auto"/>
                <w:right w:val="none" w:sz="0" w:space="0" w:color="auto"/>
              </w:divBdr>
            </w:div>
          </w:divsChild>
        </w:div>
        <w:div w:id="963729709">
          <w:marLeft w:val="0"/>
          <w:marRight w:val="0"/>
          <w:marTop w:val="0"/>
          <w:marBottom w:val="0"/>
          <w:divBdr>
            <w:top w:val="none" w:sz="0" w:space="0" w:color="auto"/>
            <w:left w:val="none" w:sz="0" w:space="0" w:color="auto"/>
            <w:bottom w:val="none" w:sz="0" w:space="0" w:color="auto"/>
            <w:right w:val="none" w:sz="0" w:space="0" w:color="auto"/>
          </w:divBdr>
          <w:divsChild>
            <w:div w:id="1732727498">
              <w:marLeft w:val="0"/>
              <w:marRight w:val="0"/>
              <w:marTop w:val="0"/>
              <w:marBottom w:val="0"/>
              <w:divBdr>
                <w:top w:val="none" w:sz="0" w:space="0" w:color="auto"/>
                <w:left w:val="none" w:sz="0" w:space="0" w:color="auto"/>
                <w:bottom w:val="none" w:sz="0" w:space="0" w:color="auto"/>
                <w:right w:val="none" w:sz="0" w:space="0" w:color="auto"/>
              </w:divBdr>
            </w:div>
          </w:divsChild>
        </w:div>
        <w:div w:id="964775754">
          <w:marLeft w:val="0"/>
          <w:marRight w:val="0"/>
          <w:marTop w:val="0"/>
          <w:marBottom w:val="0"/>
          <w:divBdr>
            <w:top w:val="none" w:sz="0" w:space="0" w:color="auto"/>
            <w:left w:val="none" w:sz="0" w:space="0" w:color="auto"/>
            <w:bottom w:val="none" w:sz="0" w:space="0" w:color="auto"/>
            <w:right w:val="none" w:sz="0" w:space="0" w:color="auto"/>
          </w:divBdr>
          <w:divsChild>
            <w:div w:id="1555384577">
              <w:marLeft w:val="0"/>
              <w:marRight w:val="0"/>
              <w:marTop w:val="0"/>
              <w:marBottom w:val="0"/>
              <w:divBdr>
                <w:top w:val="none" w:sz="0" w:space="0" w:color="auto"/>
                <w:left w:val="none" w:sz="0" w:space="0" w:color="auto"/>
                <w:bottom w:val="none" w:sz="0" w:space="0" w:color="auto"/>
                <w:right w:val="none" w:sz="0" w:space="0" w:color="auto"/>
              </w:divBdr>
            </w:div>
          </w:divsChild>
        </w:div>
        <w:div w:id="979656006">
          <w:marLeft w:val="0"/>
          <w:marRight w:val="0"/>
          <w:marTop w:val="0"/>
          <w:marBottom w:val="0"/>
          <w:divBdr>
            <w:top w:val="none" w:sz="0" w:space="0" w:color="auto"/>
            <w:left w:val="none" w:sz="0" w:space="0" w:color="auto"/>
            <w:bottom w:val="none" w:sz="0" w:space="0" w:color="auto"/>
            <w:right w:val="none" w:sz="0" w:space="0" w:color="auto"/>
          </w:divBdr>
          <w:divsChild>
            <w:div w:id="1026104914">
              <w:marLeft w:val="0"/>
              <w:marRight w:val="0"/>
              <w:marTop w:val="0"/>
              <w:marBottom w:val="0"/>
              <w:divBdr>
                <w:top w:val="none" w:sz="0" w:space="0" w:color="auto"/>
                <w:left w:val="none" w:sz="0" w:space="0" w:color="auto"/>
                <w:bottom w:val="none" w:sz="0" w:space="0" w:color="auto"/>
                <w:right w:val="none" w:sz="0" w:space="0" w:color="auto"/>
              </w:divBdr>
            </w:div>
          </w:divsChild>
        </w:div>
        <w:div w:id="985862451">
          <w:marLeft w:val="0"/>
          <w:marRight w:val="0"/>
          <w:marTop w:val="0"/>
          <w:marBottom w:val="0"/>
          <w:divBdr>
            <w:top w:val="none" w:sz="0" w:space="0" w:color="auto"/>
            <w:left w:val="none" w:sz="0" w:space="0" w:color="auto"/>
            <w:bottom w:val="none" w:sz="0" w:space="0" w:color="auto"/>
            <w:right w:val="none" w:sz="0" w:space="0" w:color="auto"/>
          </w:divBdr>
          <w:divsChild>
            <w:div w:id="1806389555">
              <w:marLeft w:val="0"/>
              <w:marRight w:val="0"/>
              <w:marTop w:val="0"/>
              <w:marBottom w:val="0"/>
              <w:divBdr>
                <w:top w:val="none" w:sz="0" w:space="0" w:color="auto"/>
                <w:left w:val="none" w:sz="0" w:space="0" w:color="auto"/>
                <w:bottom w:val="none" w:sz="0" w:space="0" w:color="auto"/>
                <w:right w:val="none" w:sz="0" w:space="0" w:color="auto"/>
              </w:divBdr>
            </w:div>
          </w:divsChild>
        </w:div>
        <w:div w:id="986321051">
          <w:marLeft w:val="0"/>
          <w:marRight w:val="0"/>
          <w:marTop w:val="0"/>
          <w:marBottom w:val="0"/>
          <w:divBdr>
            <w:top w:val="none" w:sz="0" w:space="0" w:color="auto"/>
            <w:left w:val="none" w:sz="0" w:space="0" w:color="auto"/>
            <w:bottom w:val="none" w:sz="0" w:space="0" w:color="auto"/>
            <w:right w:val="none" w:sz="0" w:space="0" w:color="auto"/>
          </w:divBdr>
          <w:divsChild>
            <w:div w:id="589117312">
              <w:marLeft w:val="0"/>
              <w:marRight w:val="0"/>
              <w:marTop w:val="0"/>
              <w:marBottom w:val="0"/>
              <w:divBdr>
                <w:top w:val="none" w:sz="0" w:space="0" w:color="auto"/>
                <w:left w:val="none" w:sz="0" w:space="0" w:color="auto"/>
                <w:bottom w:val="none" w:sz="0" w:space="0" w:color="auto"/>
                <w:right w:val="none" w:sz="0" w:space="0" w:color="auto"/>
              </w:divBdr>
            </w:div>
          </w:divsChild>
        </w:div>
        <w:div w:id="997735220">
          <w:marLeft w:val="0"/>
          <w:marRight w:val="0"/>
          <w:marTop w:val="0"/>
          <w:marBottom w:val="0"/>
          <w:divBdr>
            <w:top w:val="none" w:sz="0" w:space="0" w:color="auto"/>
            <w:left w:val="none" w:sz="0" w:space="0" w:color="auto"/>
            <w:bottom w:val="none" w:sz="0" w:space="0" w:color="auto"/>
            <w:right w:val="none" w:sz="0" w:space="0" w:color="auto"/>
          </w:divBdr>
          <w:divsChild>
            <w:div w:id="1638992154">
              <w:marLeft w:val="0"/>
              <w:marRight w:val="0"/>
              <w:marTop w:val="0"/>
              <w:marBottom w:val="0"/>
              <w:divBdr>
                <w:top w:val="none" w:sz="0" w:space="0" w:color="auto"/>
                <w:left w:val="none" w:sz="0" w:space="0" w:color="auto"/>
                <w:bottom w:val="none" w:sz="0" w:space="0" w:color="auto"/>
                <w:right w:val="none" w:sz="0" w:space="0" w:color="auto"/>
              </w:divBdr>
            </w:div>
          </w:divsChild>
        </w:div>
        <w:div w:id="998121208">
          <w:marLeft w:val="0"/>
          <w:marRight w:val="0"/>
          <w:marTop w:val="0"/>
          <w:marBottom w:val="0"/>
          <w:divBdr>
            <w:top w:val="none" w:sz="0" w:space="0" w:color="auto"/>
            <w:left w:val="none" w:sz="0" w:space="0" w:color="auto"/>
            <w:bottom w:val="none" w:sz="0" w:space="0" w:color="auto"/>
            <w:right w:val="none" w:sz="0" w:space="0" w:color="auto"/>
          </w:divBdr>
          <w:divsChild>
            <w:div w:id="957225177">
              <w:marLeft w:val="0"/>
              <w:marRight w:val="0"/>
              <w:marTop w:val="0"/>
              <w:marBottom w:val="0"/>
              <w:divBdr>
                <w:top w:val="none" w:sz="0" w:space="0" w:color="auto"/>
                <w:left w:val="none" w:sz="0" w:space="0" w:color="auto"/>
                <w:bottom w:val="none" w:sz="0" w:space="0" w:color="auto"/>
                <w:right w:val="none" w:sz="0" w:space="0" w:color="auto"/>
              </w:divBdr>
            </w:div>
          </w:divsChild>
        </w:div>
        <w:div w:id="1011644846">
          <w:marLeft w:val="0"/>
          <w:marRight w:val="0"/>
          <w:marTop w:val="0"/>
          <w:marBottom w:val="0"/>
          <w:divBdr>
            <w:top w:val="none" w:sz="0" w:space="0" w:color="auto"/>
            <w:left w:val="none" w:sz="0" w:space="0" w:color="auto"/>
            <w:bottom w:val="none" w:sz="0" w:space="0" w:color="auto"/>
            <w:right w:val="none" w:sz="0" w:space="0" w:color="auto"/>
          </w:divBdr>
          <w:divsChild>
            <w:div w:id="511913141">
              <w:marLeft w:val="0"/>
              <w:marRight w:val="0"/>
              <w:marTop w:val="0"/>
              <w:marBottom w:val="0"/>
              <w:divBdr>
                <w:top w:val="none" w:sz="0" w:space="0" w:color="auto"/>
                <w:left w:val="none" w:sz="0" w:space="0" w:color="auto"/>
                <w:bottom w:val="none" w:sz="0" w:space="0" w:color="auto"/>
                <w:right w:val="none" w:sz="0" w:space="0" w:color="auto"/>
              </w:divBdr>
            </w:div>
          </w:divsChild>
        </w:div>
        <w:div w:id="1022053639">
          <w:marLeft w:val="0"/>
          <w:marRight w:val="0"/>
          <w:marTop w:val="0"/>
          <w:marBottom w:val="0"/>
          <w:divBdr>
            <w:top w:val="none" w:sz="0" w:space="0" w:color="auto"/>
            <w:left w:val="none" w:sz="0" w:space="0" w:color="auto"/>
            <w:bottom w:val="none" w:sz="0" w:space="0" w:color="auto"/>
            <w:right w:val="none" w:sz="0" w:space="0" w:color="auto"/>
          </w:divBdr>
          <w:divsChild>
            <w:div w:id="1580216758">
              <w:marLeft w:val="0"/>
              <w:marRight w:val="0"/>
              <w:marTop w:val="0"/>
              <w:marBottom w:val="0"/>
              <w:divBdr>
                <w:top w:val="none" w:sz="0" w:space="0" w:color="auto"/>
                <w:left w:val="none" w:sz="0" w:space="0" w:color="auto"/>
                <w:bottom w:val="none" w:sz="0" w:space="0" w:color="auto"/>
                <w:right w:val="none" w:sz="0" w:space="0" w:color="auto"/>
              </w:divBdr>
            </w:div>
          </w:divsChild>
        </w:div>
        <w:div w:id="1027948769">
          <w:marLeft w:val="0"/>
          <w:marRight w:val="0"/>
          <w:marTop w:val="0"/>
          <w:marBottom w:val="0"/>
          <w:divBdr>
            <w:top w:val="none" w:sz="0" w:space="0" w:color="auto"/>
            <w:left w:val="none" w:sz="0" w:space="0" w:color="auto"/>
            <w:bottom w:val="none" w:sz="0" w:space="0" w:color="auto"/>
            <w:right w:val="none" w:sz="0" w:space="0" w:color="auto"/>
          </w:divBdr>
          <w:divsChild>
            <w:div w:id="928850511">
              <w:marLeft w:val="0"/>
              <w:marRight w:val="0"/>
              <w:marTop w:val="0"/>
              <w:marBottom w:val="0"/>
              <w:divBdr>
                <w:top w:val="none" w:sz="0" w:space="0" w:color="auto"/>
                <w:left w:val="none" w:sz="0" w:space="0" w:color="auto"/>
                <w:bottom w:val="none" w:sz="0" w:space="0" w:color="auto"/>
                <w:right w:val="none" w:sz="0" w:space="0" w:color="auto"/>
              </w:divBdr>
            </w:div>
          </w:divsChild>
        </w:div>
        <w:div w:id="1031803248">
          <w:marLeft w:val="0"/>
          <w:marRight w:val="0"/>
          <w:marTop w:val="0"/>
          <w:marBottom w:val="0"/>
          <w:divBdr>
            <w:top w:val="none" w:sz="0" w:space="0" w:color="auto"/>
            <w:left w:val="none" w:sz="0" w:space="0" w:color="auto"/>
            <w:bottom w:val="none" w:sz="0" w:space="0" w:color="auto"/>
            <w:right w:val="none" w:sz="0" w:space="0" w:color="auto"/>
          </w:divBdr>
          <w:divsChild>
            <w:div w:id="568197368">
              <w:marLeft w:val="0"/>
              <w:marRight w:val="0"/>
              <w:marTop w:val="0"/>
              <w:marBottom w:val="0"/>
              <w:divBdr>
                <w:top w:val="none" w:sz="0" w:space="0" w:color="auto"/>
                <w:left w:val="none" w:sz="0" w:space="0" w:color="auto"/>
                <w:bottom w:val="none" w:sz="0" w:space="0" w:color="auto"/>
                <w:right w:val="none" w:sz="0" w:space="0" w:color="auto"/>
              </w:divBdr>
            </w:div>
          </w:divsChild>
        </w:div>
        <w:div w:id="1033772521">
          <w:marLeft w:val="0"/>
          <w:marRight w:val="0"/>
          <w:marTop w:val="0"/>
          <w:marBottom w:val="0"/>
          <w:divBdr>
            <w:top w:val="none" w:sz="0" w:space="0" w:color="auto"/>
            <w:left w:val="none" w:sz="0" w:space="0" w:color="auto"/>
            <w:bottom w:val="none" w:sz="0" w:space="0" w:color="auto"/>
            <w:right w:val="none" w:sz="0" w:space="0" w:color="auto"/>
          </w:divBdr>
          <w:divsChild>
            <w:div w:id="516120965">
              <w:marLeft w:val="0"/>
              <w:marRight w:val="0"/>
              <w:marTop w:val="0"/>
              <w:marBottom w:val="0"/>
              <w:divBdr>
                <w:top w:val="none" w:sz="0" w:space="0" w:color="auto"/>
                <w:left w:val="none" w:sz="0" w:space="0" w:color="auto"/>
                <w:bottom w:val="none" w:sz="0" w:space="0" w:color="auto"/>
                <w:right w:val="none" w:sz="0" w:space="0" w:color="auto"/>
              </w:divBdr>
            </w:div>
          </w:divsChild>
        </w:div>
        <w:div w:id="1037245301">
          <w:marLeft w:val="0"/>
          <w:marRight w:val="0"/>
          <w:marTop w:val="0"/>
          <w:marBottom w:val="0"/>
          <w:divBdr>
            <w:top w:val="none" w:sz="0" w:space="0" w:color="auto"/>
            <w:left w:val="none" w:sz="0" w:space="0" w:color="auto"/>
            <w:bottom w:val="none" w:sz="0" w:space="0" w:color="auto"/>
            <w:right w:val="none" w:sz="0" w:space="0" w:color="auto"/>
          </w:divBdr>
          <w:divsChild>
            <w:div w:id="257954926">
              <w:marLeft w:val="0"/>
              <w:marRight w:val="0"/>
              <w:marTop w:val="0"/>
              <w:marBottom w:val="0"/>
              <w:divBdr>
                <w:top w:val="none" w:sz="0" w:space="0" w:color="auto"/>
                <w:left w:val="none" w:sz="0" w:space="0" w:color="auto"/>
                <w:bottom w:val="none" w:sz="0" w:space="0" w:color="auto"/>
                <w:right w:val="none" w:sz="0" w:space="0" w:color="auto"/>
              </w:divBdr>
            </w:div>
          </w:divsChild>
        </w:div>
        <w:div w:id="1044988559">
          <w:marLeft w:val="0"/>
          <w:marRight w:val="0"/>
          <w:marTop w:val="0"/>
          <w:marBottom w:val="0"/>
          <w:divBdr>
            <w:top w:val="none" w:sz="0" w:space="0" w:color="auto"/>
            <w:left w:val="none" w:sz="0" w:space="0" w:color="auto"/>
            <w:bottom w:val="none" w:sz="0" w:space="0" w:color="auto"/>
            <w:right w:val="none" w:sz="0" w:space="0" w:color="auto"/>
          </w:divBdr>
          <w:divsChild>
            <w:div w:id="1605916513">
              <w:marLeft w:val="0"/>
              <w:marRight w:val="0"/>
              <w:marTop w:val="0"/>
              <w:marBottom w:val="0"/>
              <w:divBdr>
                <w:top w:val="none" w:sz="0" w:space="0" w:color="auto"/>
                <w:left w:val="none" w:sz="0" w:space="0" w:color="auto"/>
                <w:bottom w:val="none" w:sz="0" w:space="0" w:color="auto"/>
                <w:right w:val="none" w:sz="0" w:space="0" w:color="auto"/>
              </w:divBdr>
            </w:div>
          </w:divsChild>
        </w:div>
        <w:div w:id="1049497200">
          <w:marLeft w:val="0"/>
          <w:marRight w:val="0"/>
          <w:marTop w:val="0"/>
          <w:marBottom w:val="0"/>
          <w:divBdr>
            <w:top w:val="none" w:sz="0" w:space="0" w:color="auto"/>
            <w:left w:val="none" w:sz="0" w:space="0" w:color="auto"/>
            <w:bottom w:val="none" w:sz="0" w:space="0" w:color="auto"/>
            <w:right w:val="none" w:sz="0" w:space="0" w:color="auto"/>
          </w:divBdr>
          <w:divsChild>
            <w:div w:id="2040544398">
              <w:marLeft w:val="0"/>
              <w:marRight w:val="0"/>
              <w:marTop w:val="0"/>
              <w:marBottom w:val="0"/>
              <w:divBdr>
                <w:top w:val="none" w:sz="0" w:space="0" w:color="auto"/>
                <w:left w:val="none" w:sz="0" w:space="0" w:color="auto"/>
                <w:bottom w:val="none" w:sz="0" w:space="0" w:color="auto"/>
                <w:right w:val="none" w:sz="0" w:space="0" w:color="auto"/>
              </w:divBdr>
            </w:div>
          </w:divsChild>
        </w:div>
        <w:div w:id="1057317691">
          <w:marLeft w:val="0"/>
          <w:marRight w:val="0"/>
          <w:marTop w:val="0"/>
          <w:marBottom w:val="0"/>
          <w:divBdr>
            <w:top w:val="none" w:sz="0" w:space="0" w:color="auto"/>
            <w:left w:val="none" w:sz="0" w:space="0" w:color="auto"/>
            <w:bottom w:val="none" w:sz="0" w:space="0" w:color="auto"/>
            <w:right w:val="none" w:sz="0" w:space="0" w:color="auto"/>
          </w:divBdr>
          <w:divsChild>
            <w:div w:id="1563131861">
              <w:marLeft w:val="0"/>
              <w:marRight w:val="0"/>
              <w:marTop w:val="0"/>
              <w:marBottom w:val="0"/>
              <w:divBdr>
                <w:top w:val="none" w:sz="0" w:space="0" w:color="auto"/>
                <w:left w:val="none" w:sz="0" w:space="0" w:color="auto"/>
                <w:bottom w:val="none" w:sz="0" w:space="0" w:color="auto"/>
                <w:right w:val="none" w:sz="0" w:space="0" w:color="auto"/>
              </w:divBdr>
            </w:div>
          </w:divsChild>
        </w:div>
        <w:div w:id="1059979819">
          <w:marLeft w:val="0"/>
          <w:marRight w:val="0"/>
          <w:marTop w:val="0"/>
          <w:marBottom w:val="0"/>
          <w:divBdr>
            <w:top w:val="none" w:sz="0" w:space="0" w:color="auto"/>
            <w:left w:val="none" w:sz="0" w:space="0" w:color="auto"/>
            <w:bottom w:val="none" w:sz="0" w:space="0" w:color="auto"/>
            <w:right w:val="none" w:sz="0" w:space="0" w:color="auto"/>
          </w:divBdr>
          <w:divsChild>
            <w:div w:id="1545681192">
              <w:marLeft w:val="0"/>
              <w:marRight w:val="0"/>
              <w:marTop w:val="0"/>
              <w:marBottom w:val="0"/>
              <w:divBdr>
                <w:top w:val="none" w:sz="0" w:space="0" w:color="auto"/>
                <w:left w:val="none" w:sz="0" w:space="0" w:color="auto"/>
                <w:bottom w:val="none" w:sz="0" w:space="0" w:color="auto"/>
                <w:right w:val="none" w:sz="0" w:space="0" w:color="auto"/>
              </w:divBdr>
            </w:div>
          </w:divsChild>
        </w:div>
        <w:div w:id="1063328678">
          <w:marLeft w:val="0"/>
          <w:marRight w:val="0"/>
          <w:marTop w:val="0"/>
          <w:marBottom w:val="0"/>
          <w:divBdr>
            <w:top w:val="none" w:sz="0" w:space="0" w:color="auto"/>
            <w:left w:val="none" w:sz="0" w:space="0" w:color="auto"/>
            <w:bottom w:val="none" w:sz="0" w:space="0" w:color="auto"/>
            <w:right w:val="none" w:sz="0" w:space="0" w:color="auto"/>
          </w:divBdr>
          <w:divsChild>
            <w:div w:id="522061986">
              <w:marLeft w:val="0"/>
              <w:marRight w:val="0"/>
              <w:marTop w:val="0"/>
              <w:marBottom w:val="0"/>
              <w:divBdr>
                <w:top w:val="none" w:sz="0" w:space="0" w:color="auto"/>
                <w:left w:val="none" w:sz="0" w:space="0" w:color="auto"/>
                <w:bottom w:val="none" w:sz="0" w:space="0" w:color="auto"/>
                <w:right w:val="none" w:sz="0" w:space="0" w:color="auto"/>
              </w:divBdr>
            </w:div>
          </w:divsChild>
        </w:div>
        <w:div w:id="1063870569">
          <w:marLeft w:val="0"/>
          <w:marRight w:val="0"/>
          <w:marTop w:val="0"/>
          <w:marBottom w:val="0"/>
          <w:divBdr>
            <w:top w:val="none" w:sz="0" w:space="0" w:color="auto"/>
            <w:left w:val="none" w:sz="0" w:space="0" w:color="auto"/>
            <w:bottom w:val="none" w:sz="0" w:space="0" w:color="auto"/>
            <w:right w:val="none" w:sz="0" w:space="0" w:color="auto"/>
          </w:divBdr>
          <w:divsChild>
            <w:div w:id="309798429">
              <w:marLeft w:val="0"/>
              <w:marRight w:val="0"/>
              <w:marTop w:val="0"/>
              <w:marBottom w:val="0"/>
              <w:divBdr>
                <w:top w:val="none" w:sz="0" w:space="0" w:color="auto"/>
                <w:left w:val="none" w:sz="0" w:space="0" w:color="auto"/>
                <w:bottom w:val="none" w:sz="0" w:space="0" w:color="auto"/>
                <w:right w:val="none" w:sz="0" w:space="0" w:color="auto"/>
              </w:divBdr>
              <w:divsChild>
                <w:div w:id="347829530">
                  <w:marLeft w:val="0"/>
                  <w:marRight w:val="0"/>
                  <w:marTop w:val="0"/>
                  <w:marBottom w:val="0"/>
                  <w:divBdr>
                    <w:top w:val="none" w:sz="0" w:space="0" w:color="auto"/>
                    <w:left w:val="none" w:sz="0" w:space="0" w:color="auto"/>
                    <w:bottom w:val="none" w:sz="0" w:space="0" w:color="auto"/>
                    <w:right w:val="none" w:sz="0" w:space="0" w:color="auto"/>
                  </w:divBdr>
                  <w:divsChild>
                    <w:div w:id="771777610">
                      <w:marLeft w:val="0"/>
                      <w:marRight w:val="0"/>
                      <w:marTop w:val="0"/>
                      <w:marBottom w:val="0"/>
                      <w:divBdr>
                        <w:top w:val="none" w:sz="0" w:space="0" w:color="auto"/>
                        <w:left w:val="none" w:sz="0" w:space="0" w:color="auto"/>
                        <w:bottom w:val="none" w:sz="0" w:space="0" w:color="auto"/>
                        <w:right w:val="none" w:sz="0" w:space="0" w:color="auto"/>
                      </w:divBdr>
                      <w:divsChild>
                        <w:div w:id="1871608858">
                          <w:marLeft w:val="0"/>
                          <w:marRight w:val="0"/>
                          <w:marTop w:val="0"/>
                          <w:marBottom w:val="0"/>
                          <w:divBdr>
                            <w:top w:val="none" w:sz="0" w:space="0" w:color="auto"/>
                            <w:left w:val="none" w:sz="0" w:space="0" w:color="auto"/>
                            <w:bottom w:val="none" w:sz="0" w:space="0" w:color="auto"/>
                            <w:right w:val="none" w:sz="0" w:space="0" w:color="auto"/>
                          </w:divBdr>
                          <w:divsChild>
                            <w:div w:id="3454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7710">
              <w:marLeft w:val="0"/>
              <w:marRight w:val="0"/>
              <w:marTop w:val="0"/>
              <w:marBottom w:val="0"/>
              <w:divBdr>
                <w:top w:val="none" w:sz="0" w:space="0" w:color="auto"/>
                <w:left w:val="none" w:sz="0" w:space="0" w:color="auto"/>
                <w:bottom w:val="none" w:sz="0" w:space="0" w:color="auto"/>
                <w:right w:val="none" w:sz="0" w:space="0" w:color="auto"/>
              </w:divBdr>
            </w:div>
          </w:divsChild>
        </w:div>
        <w:div w:id="1066102587">
          <w:marLeft w:val="0"/>
          <w:marRight w:val="0"/>
          <w:marTop w:val="0"/>
          <w:marBottom w:val="0"/>
          <w:divBdr>
            <w:top w:val="none" w:sz="0" w:space="0" w:color="auto"/>
            <w:left w:val="none" w:sz="0" w:space="0" w:color="auto"/>
            <w:bottom w:val="none" w:sz="0" w:space="0" w:color="auto"/>
            <w:right w:val="none" w:sz="0" w:space="0" w:color="auto"/>
          </w:divBdr>
          <w:divsChild>
            <w:div w:id="855970479">
              <w:marLeft w:val="0"/>
              <w:marRight w:val="0"/>
              <w:marTop w:val="0"/>
              <w:marBottom w:val="0"/>
              <w:divBdr>
                <w:top w:val="none" w:sz="0" w:space="0" w:color="auto"/>
                <w:left w:val="none" w:sz="0" w:space="0" w:color="auto"/>
                <w:bottom w:val="none" w:sz="0" w:space="0" w:color="auto"/>
                <w:right w:val="none" w:sz="0" w:space="0" w:color="auto"/>
              </w:divBdr>
            </w:div>
            <w:div w:id="1209564428">
              <w:marLeft w:val="0"/>
              <w:marRight w:val="0"/>
              <w:marTop w:val="0"/>
              <w:marBottom w:val="0"/>
              <w:divBdr>
                <w:top w:val="none" w:sz="0" w:space="0" w:color="auto"/>
                <w:left w:val="none" w:sz="0" w:space="0" w:color="auto"/>
                <w:bottom w:val="none" w:sz="0" w:space="0" w:color="auto"/>
                <w:right w:val="none" w:sz="0" w:space="0" w:color="auto"/>
              </w:divBdr>
            </w:div>
            <w:div w:id="1423838037">
              <w:marLeft w:val="0"/>
              <w:marRight w:val="0"/>
              <w:marTop w:val="0"/>
              <w:marBottom w:val="0"/>
              <w:divBdr>
                <w:top w:val="none" w:sz="0" w:space="0" w:color="auto"/>
                <w:left w:val="none" w:sz="0" w:space="0" w:color="auto"/>
                <w:bottom w:val="none" w:sz="0" w:space="0" w:color="auto"/>
                <w:right w:val="none" w:sz="0" w:space="0" w:color="auto"/>
              </w:divBdr>
            </w:div>
            <w:div w:id="1438712750">
              <w:marLeft w:val="0"/>
              <w:marRight w:val="0"/>
              <w:marTop w:val="0"/>
              <w:marBottom w:val="0"/>
              <w:divBdr>
                <w:top w:val="none" w:sz="0" w:space="0" w:color="auto"/>
                <w:left w:val="none" w:sz="0" w:space="0" w:color="auto"/>
                <w:bottom w:val="none" w:sz="0" w:space="0" w:color="auto"/>
                <w:right w:val="none" w:sz="0" w:space="0" w:color="auto"/>
              </w:divBdr>
            </w:div>
          </w:divsChild>
        </w:div>
        <w:div w:id="1073812771">
          <w:marLeft w:val="0"/>
          <w:marRight w:val="0"/>
          <w:marTop w:val="0"/>
          <w:marBottom w:val="0"/>
          <w:divBdr>
            <w:top w:val="none" w:sz="0" w:space="0" w:color="auto"/>
            <w:left w:val="none" w:sz="0" w:space="0" w:color="auto"/>
            <w:bottom w:val="none" w:sz="0" w:space="0" w:color="auto"/>
            <w:right w:val="none" w:sz="0" w:space="0" w:color="auto"/>
          </w:divBdr>
          <w:divsChild>
            <w:div w:id="1269195634">
              <w:marLeft w:val="0"/>
              <w:marRight w:val="0"/>
              <w:marTop w:val="0"/>
              <w:marBottom w:val="0"/>
              <w:divBdr>
                <w:top w:val="none" w:sz="0" w:space="0" w:color="auto"/>
                <w:left w:val="none" w:sz="0" w:space="0" w:color="auto"/>
                <w:bottom w:val="none" w:sz="0" w:space="0" w:color="auto"/>
                <w:right w:val="none" w:sz="0" w:space="0" w:color="auto"/>
              </w:divBdr>
            </w:div>
          </w:divsChild>
        </w:div>
        <w:div w:id="1080254477">
          <w:marLeft w:val="0"/>
          <w:marRight w:val="0"/>
          <w:marTop w:val="0"/>
          <w:marBottom w:val="0"/>
          <w:divBdr>
            <w:top w:val="none" w:sz="0" w:space="0" w:color="auto"/>
            <w:left w:val="none" w:sz="0" w:space="0" w:color="auto"/>
            <w:bottom w:val="none" w:sz="0" w:space="0" w:color="auto"/>
            <w:right w:val="none" w:sz="0" w:space="0" w:color="auto"/>
          </w:divBdr>
          <w:divsChild>
            <w:div w:id="944076940">
              <w:marLeft w:val="0"/>
              <w:marRight w:val="0"/>
              <w:marTop w:val="0"/>
              <w:marBottom w:val="0"/>
              <w:divBdr>
                <w:top w:val="none" w:sz="0" w:space="0" w:color="auto"/>
                <w:left w:val="none" w:sz="0" w:space="0" w:color="auto"/>
                <w:bottom w:val="none" w:sz="0" w:space="0" w:color="auto"/>
                <w:right w:val="none" w:sz="0" w:space="0" w:color="auto"/>
              </w:divBdr>
            </w:div>
          </w:divsChild>
        </w:div>
        <w:div w:id="1081366144">
          <w:marLeft w:val="0"/>
          <w:marRight w:val="0"/>
          <w:marTop w:val="0"/>
          <w:marBottom w:val="0"/>
          <w:divBdr>
            <w:top w:val="none" w:sz="0" w:space="0" w:color="auto"/>
            <w:left w:val="none" w:sz="0" w:space="0" w:color="auto"/>
            <w:bottom w:val="none" w:sz="0" w:space="0" w:color="auto"/>
            <w:right w:val="none" w:sz="0" w:space="0" w:color="auto"/>
          </w:divBdr>
          <w:divsChild>
            <w:div w:id="907882921">
              <w:marLeft w:val="0"/>
              <w:marRight w:val="0"/>
              <w:marTop w:val="0"/>
              <w:marBottom w:val="0"/>
              <w:divBdr>
                <w:top w:val="none" w:sz="0" w:space="0" w:color="auto"/>
                <w:left w:val="none" w:sz="0" w:space="0" w:color="auto"/>
                <w:bottom w:val="none" w:sz="0" w:space="0" w:color="auto"/>
                <w:right w:val="none" w:sz="0" w:space="0" w:color="auto"/>
              </w:divBdr>
            </w:div>
          </w:divsChild>
        </w:div>
        <w:div w:id="1084494580">
          <w:marLeft w:val="0"/>
          <w:marRight w:val="0"/>
          <w:marTop w:val="0"/>
          <w:marBottom w:val="0"/>
          <w:divBdr>
            <w:top w:val="none" w:sz="0" w:space="0" w:color="auto"/>
            <w:left w:val="none" w:sz="0" w:space="0" w:color="auto"/>
            <w:bottom w:val="none" w:sz="0" w:space="0" w:color="auto"/>
            <w:right w:val="none" w:sz="0" w:space="0" w:color="auto"/>
          </w:divBdr>
          <w:divsChild>
            <w:div w:id="170724354">
              <w:marLeft w:val="0"/>
              <w:marRight w:val="0"/>
              <w:marTop w:val="0"/>
              <w:marBottom w:val="0"/>
              <w:divBdr>
                <w:top w:val="none" w:sz="0" w:space="0" w:color="auto"/>
                <w:left w:val="none" w:sz="0" w:space="0" w:color="auto"/>
                <w:bottom w:val="none" w:sz="0" w:space="0" w:color="auto"/>
                <w:right w:val="none" w:sz="0" w:space="0" w:color="auto"/>
              </w:divBdr>
            </w:div>
          </w:divsChild>
        </w:div>
        <w:div w:id="1084566360">
          <w:marLeft w:val="0"/>
          <w:marRight w:val="0"/>
          <w:marTop w:val="0"/>
          <w:marBottom w:val="0"/>
          <w:divBdr>
            <w:top w:val="none" w:sz="0" w:space="0" w:color="auto"/>
            <w:left w:val="none" w:sz="0" w:space="0" w:color="auto"/>
            <w:bottom w:val="none" w:sz="0" w:space="0" w:color="auto"/>
            <w:right w:val="none" w:sz="0" w:space="0" w:color="auto"/>
          </w:divBdr>
          <w:divsChild>
            <w:div w:id="1359427536">
              <w:marLeft w:val="0"/>
              <w:marRight w:val="0"/>
              <w:marTop w:val="0"/>
              <w:marBottom w:val="0"/>
              <w:divBdr>
                <w:top w:val="none" w:sz="0" w:space="0" w:color="auto"/>
                <w:left w:val="none" w:sz="0" w:space="0" w:color="auto"/>
                <w:bottom w:val="none" w:sz="0" w:space="0" w:color="auto"/>
                <w:right w:val="none" w:sz="0" w:space="0" w:color="auto"/>
              </w:divBdr>
            </w:div>
            <w:div w:id="1371801949">
              <w:marLeft w:val="0"/>
              <w:marRight w:val="0"/>
              <w:marTop w:val="0"/>
              <w:marBottom w:val="0"/>
              <w:divBdr>
                <w:top w:val="none" w:sz="0" w:space="0" w:color="auto"/>
                <w:left w:val="none" w:sz="0" w:space="0" w:color="auto"/>
                <w:bottom w:val="none" w:sz="0" w:space="0" w:color="auto"/>
                <w:right w:val="none" w:sz="0" w:space="0" w:color="auto"/>
              </w:divBdr>
            </w:div>
          </w:divsChild>
        </w:div>
        <w:div w:id="1088694106">
          <w:marLeft w:val="0"/>
          <w:marRight w:val="0"/>
          <w:marTop w:val="0"/>
          <w:marBottom w:val="0"/>
          <w:divBdr>
            <w:top w:val="none" w:sz="0" w:space="0" w:color="auto"/>
            <w:left w:val="none" w:sz="0" w:space="0" w:color="auto"/>
            <w:bottom w:val="none" w:sz="0" w:space="0" w:color="auto"/>
            <w:right w:val="none" w:sz="0" w:space="0" w:color="auto"/>
          </w:divBdr>
          <w:divsChild>
            <w:div w:id="1143959882">
              <w:marLeft w:val="0"/>
              <w:marRight w:val="0"/>
              <w:marTop w:val="0"/>
              <w:marBottom w:val="0"/>
              <w:divBdr>
                <w:top w:val="none" w:sz="0" w:space="0" w:color="auto"/>
                <w:left w:val="none" w:sz="0" w:space="0" w:color="auto"/>
                <w:bottom w:val="none" w:sz="0" w:space="0" w:color="auto"/>
                <w:right w:val="none" w:sz="0" w:space="0" w:color="auto"/>
              </w:divBdr>
            </w:div>
          </w:divsChild>
        </w:div>
        <w:div w:id="1095321134">
          <w:marLeft w:val="0"/>
          <w:marRight w:val="0"/>
          <w:marTop w:val="0"/>
          <w:marBottom w:val="0"/>
          <w:divBdr>
            <w:top w:val="none" w:sz="0" w:space="0" w:color="auto"/>
            <w:left w:val="none" w:sz="0" w:space="0" w:color="auto"/>
            <w:bottom w:val="none" w:sz="0" w:space="0" w:color="auto"/>
            <w:right w:val="none" w:sz="0" w:space="0" w:color="auto"/>
          </w:divBdr>
          <w:divsChild>
            <w:div w:id="559511949">
              <w:marLeft w:val="0"/>
              <w:marRight w:val="0"/>
              <w:marTop w:val="0"/>
              <w:marBottom w:val="0"/>
              <w:divBdr>
                <w:top w:val="none" w:sz="0" w:space="0" w:color="auto"/>
                <w:left w:val="none" w:sz="0" w:space="0" w:color="auto"/>
                <w:bottom w:val="none" w:sz="0" w:space="0" w:color="auto"/>
                <w:right w:val="none" w:sz="0" w:space="0" w:color="auto"/>
              </w:divBdr>
            </w:div>
          </w:divsChild>
        </w:div>
        <w:div w:id="1096093611">
          <w:marLeft w:val="0"/>
          <w:marRight w:val="0"/>
          <w:marTop w:val="0"/>
          <w:marBottom w:val="0"/>
          <w:divBdr>
            <w:top w:val="none" w:sz="0" w:space="0" w:color="auto"/>
            <w:left w:val="none" w:sz="0" w:space="0" w:color="auto"/>
            <w:bottom w:val="none" w:sz="0" w:space="0" w:color="auto"/>
            <w:right w:val="none" w:sz="0" w:space="0" w:color="auto"/>
          </w:divBdr>
          <w:divsChild>
            <w:div w:id="865874852">
              <w:marLeft w:val="0"/>
              <w:marRight w:val="0"/>
              <w:marTop w:val="0"/>
              <w:marBottom w:val="0"/>
              <w:divBdr>
                <w:top w:val="none" w:sz="0" w:space="0" w:color="auto"/>
                <w:left w:val="none" w:sz="0" w:space="0" w:color="auto"/>
                <w:bottom w:val="none" w:sz="0" w:space="0" w:color="auto"/>
                <w:right w:val="none" w:sz="0" w:space="0" w:color="auto"/>
              </w:divBdr>
            </w:div>
          </w:divsChild>
        </w:div>
        <w:div w:id="1101221109">
          <w:marLeft w:val="0"/>
          <w:marRight w:val="0"/>
          <w:marTop w:val="0"/>
          <w:marBottom w:val="0"/>
          <w:divBdr>
            <w:top w:val="none" w:sz="0" w:space="0" w:color="auto"/>
            <w:left w:val="none" w:sz="0" w:space="0" w:color="auto"/>
            <w:bottom w:val="none" w:sz="0" w:space="0" w:color="auto"/>
            <w:right w:val="none" w:sz="0" w:space="0" w:color="auto"/>
          </w:divBdr>
          <w:divsChild>
            <w:div w:id="1912498292">
              <w:marLeft w:val="0"/>
              <w:marRight w:val="0"/>
              <w:marTop w:val="0"/>
              <w:marBottom w:val="0"/>
              <w:divBdr>
                <w:top w:val="none" w:sz="0" w:space="0" w:color="auto"/>
                <w:left w:val="none" w:sz="0" w:space="0" w:color="auto"/>
                <w:bottom w:val="none" w:sz="0" w:space="0" w:color="auto"/>
                <w:right w:val="none" w:sz="0" w:space="0" w:color="auto"/>
              </w:divBdr>
            </w:div>
          </w:divsChild>
        </w:div>
        <w:div w:id="1106465648">
          <w:marLeft w:val="0"/>
          <w:marRight w:val="0"/>
          <w:marTop w:val="0"/>
          <w:marBottom w:val="0"/>
          <w:divBdr>
            <w:top w:val="none" w:sz="0" w:space="0" w:color="auto"/>
            <w:left w:val="none" w:sz="0" w:space="0" w:color="auto"/>
            <w:bottom w:val="none" w:sz="0" w:space="0" w:color="auto"/>
            <w:right w:val="none" w:sz="0" w:space="0" w:color="auto"/>
          </w:divBdr>
          <w:divsChild>
            <w:div w:id="1616406927">
              <w:marLeft w:val="0"/>
              <w:marRight w:val="0"/>
              <w:marTop w:val="0"/>
              <w:marBottom w:val="0"/>
              <w:divBdr>
                <w:top w:val="none" w:sz="0" w:space="0" w:color="auto"/>
                <w:left w:val="none" w:sz="0" w:space="0" w:color="auto"/>
                <w:bottom w:val="none" w:sz="0" w:space="0" w:color="auto"/>
                <w:right w:val="none" w:sz="0" w:space="0" w:color="auto"/>
              </w:divBdr>
            </w:div>
          </w:divsChild>
        </w:div>
        <w:div w:id="1109198722">
          <w:marLeft w:val="0"/>
          <w:marRight w:val="0"/>
          <w:marTop w:val="0"/>
          <w:marBottom w:val="0"/>
          <w:divBdr>
            <w:top w:val="none" w:sz="0" w:space="0" w:color="auto"/>
            <w:left w:val="none" w:sz="0" w:space="0" w:color="auto"/>
            <w:bottom w:val="none" w:sz="0" w:space="0" w:color="auto"/>
            <w:right w:val="none" w:sz="0" w:space="0" w:color="auto"/>
          </w:divBdr>
          <w:divsChild>
            <w:div w:id="1410925793">
              <w:marLeft w:val="0"/>
              <w:marRight w:val="0"/>
              <w:marTop w:val="0"/>
              <w:marBottom w:val="0"/>
              <w:divBdr>
                <w:top w:val="none" w:sz="0" w:space="0" w:color="auto"/>
                <w:left w:val="none" w:sz="0" w:space="0" w:color="auto"/>
                <w:bottom w:val="none" w:sz="0" w:space="0" w:color="auto"/>
                <w:right w:val="none" w:sz="0" w:space="0" w:color="auto"/>
              </w:divBdr>
            </w:div>
          </w:divsChild>
        </w:div>
        <w:div w:id="1116632291">
          <w:marLeft w:val="0"/>
          <w:marRight w:val="0"/>
          <w:marTop w:val="0"/>
          <w:marBottom w:val="0"/>
          <w:divBdr>
            <w:top w:val="none" w:sz="0" w:space="0" w:color="auto"/>
            <w:left w:val="none" w:sz="0" w:space="0" w:color="auto"/>
            <w:bottom w:val="none" w:sz="0" w:space="0" w:color="auto"/>
            <w:right w:val="none" w:sz="0" w:space="0" w:color="auto"/>
          </w:divBdr>
          <w:divsChild>
            <w:div w:id="1191068405">
              <w:marLeft w:val="0"/>
              <w:marRight w:val="0"/>
              <w:marTop w:val="0"/>
              <w:marBottom w:val="0"/>
              <w:divBdr>
                <w:top w:val="none" w:sz="0" w:space="0" w:color="auto"/>
                <w:left w:val="none" w:sz="0" w:space="0" w:color="auto"/>
                <w:bottom w:val="none" w:sz="0" w:space="0" w:color="auto"/>
                <w:right w:val="none" w:sz="0" w:space="0" w:color="auto"/>
              </w:divBdr>
            </w:div>
          </w:divsChild>
        </w:div>
        <w:div w:id="1119106227">
          <w:marLeft w:val="0"/>
          <w:marRight w:val="0"/>
          <w:marTop w:val="0"/>
          <w:marBottom w:val="0"/>
          <w:divBdr>
            <w:top w:val="none" w:sz="0" w:space="0" w:color="auto"/>
            <w:left w:val="none" w:sz="0" w:space="0" w:color="auto"/>
            <w:bottom w:val="none" w:sz="0" w:space="0" w:color="auto"/>
            <w:right w:val="none" w:sz="0" w:space="0" w:color="auto"/>
          </w:divBdr>
          <w:divsChild>
            <w:div w:id="1851404803">
              <w:marLeft w:val="0"/>
              <w:marRight w:val="0"/>
              <w:marTop w:val="0"/>
              <w:marBottom w:val="0"/>
              <w:divBdr>
                <w:top w:val="none" w:sz="0" w:space="0" w:color="auto"/>
                <w:left w:val="none" w:sz="0" w:space="0" w:color="auto"/>
                <w:bottom w:val="none" w:sz="0" w:space="0" w:color="auto"/>
                <w:right w:val="none" w:sz="0" w:space="0" w:color="auto"/>
              </w:divBdr>
            </w:div>
          </w:divsChild>
        </w:div>
        <w:div w:id="1127435161">
          <w:marLeft w:val="0"/>
          <w:marRight w:val="0"/>
          <w:marTop w:val="0"/>
          <w:marBottom w:val="0"/>
          <w:divBdr>
            <w:top w:val="none" w:sz="0" w:space="0" w:color="auto"/>
            <w:left w:val="none" w:sz="0" w:space="0" w:color="auto"/>
            <w:bottom w:val="none" w:sz="0" w:space="0" w:color="auto"/>
            <w:right w:val="none" w:sz="0" w:space="0" w:color="auto"/>
          </w:divBdr>
          <w:divsChild>
            <w:div w:id="1508907975">
              <w:marLeft w:val="0"/>
              <w:marRight w:val="0"/>
              <w:marTop w:val="0"/>
              <w:marBottom w:val="0"/>
              <w:divBdr>
                <w:top w:val="none" w:sz="0" w:space="0" w:color="auto"/>
                <w:left w:val="none" w:sz="0" w:space="0" w:color="auto"/>
                <w:bottom w:val="none" w:sz="0" w:space="0" w:color="auto"/>
                <w:right w:val="none" w:sz="0" w:space="0" w:color="auto"/>
              </w:divBdr>
            </w:div>
          </w:divsChild>
        </w:div>
        <w:div w:id="1151483179">
          <w:marLeft w:val="0"/>
          <w:marRight w:val="0"/>
          <w:marTop w:val="0"/>
          <w:marBottom w:val="0"/>
          <w:divBdr>
            <w:top w:val="none" w:sz="0" w:space="0" w:color="auto"/>
            <w:left w:val="none" w:sz="0" w:space="0" w:color="auto"/>
            <w:bottom w:val="none" w:sz="0" w:space="0" w:color="auto"/>
            <w:right w:val="none" w:sz="0" w:space="0" w:color="auto"/>
          </w:divBdr>
          <w:divsChild>
            <w:div w:id="205988254">
              <w:marLeft w:val="0"/>
              <w:marRight w:val="0"/>
              <w:marTop w:val="0"/>
              <w:marBottom w:val="0"/>
              <w:divBdr>
                <w:top w:val="none" w:sz="0" w:space="0" w:color="auto"/>
                <w:left w:val="none" w:sz="0" w:space="0" w:color="auto"/>
                <w:bottom w:val="none" w:sz="0" w:space="0" w:color="auto"/>
                <w:right w:val="none" w:sz="0" w:space="0" w:color="auto"/>
              </w:divBdr>
            </w:div>
          </w:divsChild>
        </w:div>
        <w:div w:id="1161313432">
          <w:marLeft w:val="0"/>
          <w:marRight w:val="0"/>
          <w:marTop w:val="0"/>
          <w:marBottom w:val="0"/>
          <w:divBdr>
            <w:top w:val="none" w:sz="0" w:space="0" w:color="auto"/>
            <w:left w:val="none" w:sz="0" w:space="0" w:color="auto"/>
            <w:bottom w:val="none" w:sz="0" w:space="0" w:color="auto"/>
            <w:right w:val="none" w:sz="0" w:space="0" w:color="auto"/>
          </w:divBdr>
          <w:divsChild>
            <w:div w:id="2136752908">
              <w:marLeft w:val="0"/>
              <w:marRight w:val="0"/>
              <w:marTop w:val="0"/>
              <w:marBottom w:val="0"/>
              <w:divBdr>
                <w:top w:val="none" w:sz="0" w:space="0" w:color="auto"/>
                <w:left w:val="none" w:sz="0" w:space="0" w:color="auto"/>
                <w:bottom w:val="none" w:sz="0" w:space="0" w:color="auto"/>
                <w:right w:val="none" w:sz="0" w:space="0" w:color="auto"/>
              </w:divBdr>
            </w:div>
          </w:divsChild>
        </w:div>
        <w:div w:id="1168329094">
          <w:marLeft w:val="0"/>
          <w:marRight w:val="0"/>
          <w:marTop w:val="0"/>
          <w:marBottom w:val="0"/>
          <w:divBdr>
            <w:top w:val="none" w:sz="0" w:space="0" w:color="auto"/>
            <w:left w:val="none" w:sz="0" w:space="0" w:color="auto"/>
            <w:bottom w:val="none" w:sz="0" w:space="0" w:color="auto"/>
            <w:right w:val="none" w:sz="0" w:space="0" w:color="auto"/>
          </w:divBdr>
          <w:divsChild>
            <w:div w:id="677512251">
              <w:marLeft w:val="0"/>
              <w:marRight w:val="0"/>
              <w:marTop w:val="0"/>
              <w:marBottom w:val="0"/>
              <w:divBdr>
                <w:top w:val="none" w:sz="0" w:space="0" w:color="auto"/>
                <w:left w:val="none" w:sz="0" w:space="0" w:color="auto"/>
                <w:bottom w:val="none" w:sz="0" w:space="0" w:color="auto"/>
                <w:right w:val="none" w:sz="0" w:space="0" w:color="auto"/>
              </w:divBdr>
            </w:div>
          </w:divsChild>
        </w:div>
        <w:div w:id="1171605948">
          <w:marLeft w:val="0"/>
          <w:marRight w:val="0"/>
          <w:marTop w:val="0"/>
          <w:marBottom w:val="0"/>
          <w:divBdr>
            <w:top w:val="none" w:sz="0" w:space="0" w:color="auto"/>
            <w:left w:val="none" w:sz="0" w:space="0" w:color="auto"/>
            <w:bottom w:val="none" w:sz="0" w:space="0" w:color="auto"/>
            <w:right w:val="none" w:sz="0" w:space="0" w:color="auto"/>
          </w:divBdr>
          <w:divsChild>
            <w:div w:id="949514323">
              <w:marLeft w:val="0"/>
              <w:marRight w:val="0"/>
              <w:marTop w:val="0"/>
              <w:marBottom w:val="0"/>
              <w:divBdr>
                <w:top w:val="none" w:sz="0" w:space="0" w:color="auto"/>
                <w:left w:val="none" w:sz="0" w:space="0" w:color="auto"/>
                <w:bottom w:val="none" w:sz="0" w:space="0" w:color="auto"/>
                <w:right w:val="none" w:sz="0" w:space="0" w:color="auto"/>
              </w:divBdr>
            </w:div>
          </w:divsChild>
        </w:div>
        <w:div w:id="1176457822">
          <w:marLeft w:val="0"/>
          <w:marRight w:val="0"/>
          <w:marTop w:val="0"/>
          <w:marBottom w:val="0"/>
          <w:divBdr>
            <w:top w:val="none" w:sz="0" w:space="0" w:color="auto"/>
            <w:left w:val="none" w:sz="0" w:space="0" w:color="auto"/>
            <w:bottom w:val="none" w:sz="0" w:space="0" w:color="auto"/>
            <w:right w:val="none" w:sz="0" w:space="0" w:color="auto"/>
          </w:divBdr>
          <w:divsChild>
            <w:div w:id="1289320258">
              <w:marLeft w:val="0"/>
              <w:marRight w:val="0"/>
              <w:marTop w:val="0"/>
              <w:marBottom w:val="0"/>
              <w:divBdr>
                <w:top w:val="none" w:sz="0" w:space="0" w:color="auto"/>
                <w:left w:val="none" w:sz="0" w:space="0" w:color="auto"/>
                <w:bottom w:val="none" w:sz="0" w:space="0" w:color="auto"/>
                <w:right w:val="none" w:sz="0" w:space="0" w:color="auto"/>
              </w:divBdr>
            </w:div>
          </w:divsChild>
        </w:div>
        <w:div w:id="1176765309">
          <w:marLeft w:val="0"/>
          <w:marRight w:val="0"/>
          <w:marTop w:val="0"/>
          <w:marBottom w:val="0"/>
          <w:divBdr>
            <w:top w:val="none" w:sz="0" w:space="0" w:color="auto"/>
            <w:left w:val="none" w:sz="0" w:space="0" w:color="auto"/>
            <w:bottom w:val="none" w:sz="0" w:space="0" w:color="auto"/>
            <w:right w:val="none" w:sz="0" w:space="0" w:color="auto"/>
          </w:divBdr>
          <w:divsChild>
            <w:div w:id="773944457">
              <w:marLeft w:val="0"/>
              <w:marRight w:val="0"/>
              <w:marTop w:val="0"/>
              <w:marBottom w:val="0"/>
              <w:divBdr>
                <w:top w:val="none" w:sz="0" w:space="0" w:color="auto"/>
                <w:left w:val="none" w:sz="0" w:space="0" w:color="auto"/>
                <w:bottom w:val="none" w:sz="0" w:space="0" w:color="auto"/>
                <w:right w:val="none" w:sz="0" w:space="0" w:color="auto"/>
              </w:divBdr>
            </w:div>
          </w:divsChild>
        </w:div>
        <w:div w:id="1178081633">
          <w:marLeft w:val="0"/>
          <w:marRight w:val="0"/>
          <w:marTop w:val="0"/>
          <w:marBottom w:val="0"/>
          <w:divBdr>
            <w:top w:val="none" w:sz="0" w:space="0" w:color="auto"/>
            <w:left w:val="none" w:sz="0" w:space="0" w:color="auto"/>
            <w:bottom w:val="none" w:sz="0" w:space="0" w:color="auto"/>
            <w:right w:val="none" w:sz="0" w:space="0" w:color="auto"/>
          </w:divBdr>
          <w:divsChild>
            <w:div w:id="1762994814">
              <w:marLeft w:val="0"/>
              <w:marRight w:val="0"/>
              <w:marTop w:val="0"/>
              <w:marBottom w:val="0"/>
              <w:divBdr>
                <w:top w:val="none" w:sz="0" w:space="0" w:color="auto"/>
                <w:left w:val="none" w:sz="0" w:space="0" w:color="auto"/>
                <w:bottom w:val="none" w:sz="0" w:space="0" w:color="auto"/>
                <w:right w:val="none" w:sz="0" w:space="0" w:color="auto"/>
              </w:divBdr>
            </w:div>
          </w:divsChild>
        </w:div>
        <w:div w:id="1181773749">
          <w:marLeft w:val="0"/>
          <w:marRight w:val="0"/>
          <w:marTop w:val="0"/>
          <w:marBottom w:val="0"/>
          <w:divBdr>
            <w:top w:val="none" w:sz="0" w:space="0" w:color="auto"/>
            <w:left w:val="none" w:sz="0" w:space="0" w:color="auto"/>
            <w:bottom w:val="none" w:sz="0" w:space="0" w:color="auto"/>
            <w:right w:val="none" w:sz="0" w:space="0" w:color="auto"/>
          </w:divBdr>
          <w:divsChild>
            <w:div w:id="1672179611">
              <w:marLeft w:val="0"/>
              <w:marRight w:val="0"/>
              <w:marTop w:val="0"/>
              <w:marBottom w:val="0"/>
              <w:divBdr>
                <w:top w:val="none" w:sz="0" w:space="0" w:color="auto"/>
                <w:left w:val="none" w:sz="0" w:space="0" w:color="auto"/>
                <w:bottom w:val="none" w:sz="0" w:space="0" w:color="auto"/>
                <w:right w:val="none" w:sz="0" w:space="0" w:color="auto"/>
              </w:divBdr>
            </w:div>
          </w:divsChild>
        </w:div>
        <w:div w:id="1204097462">
          <w:marLeft w:val="0"/>
          <w:marRight w:val="0"/>
          <w:marTop w:val="0"/>
          <w:marBottom w:val="0"/>
          <w:divBdr>
            <w:top w:val="none" w:sz="0" w:space="0" w:color="auto"/>
            <w:left w:val="none" w:sz="0" w:space="0" w:color="auto"/>
            <w:bottom w:val="none" w:sz="0" w:space="0" w:color="auto"/>
            <w:right w:val="none" w:sz="0" w:space="0" w:color="auto"/>
          </w:divBdr>
          <w:divsChild>
            <w:div w:id="1752580619">
              <w:marLeft w:val="0"/>
              <w:marRight w:val="0"/>
              <w:marTop w:val="0"/>
              <w:marBottom w:val="0"/>
              <w:divBdr>
                <w:top w:val="none" w:sz="0" w:space="0" w:color="auto"/>
                <w:left w:val="none" w:sz="0" w:space="0" w:color="auto"/>
                <w:bottom w:val="none" w:sz="0" w:space="0" w:color="auto"/>
                <w:right w:val="none" w:sz="0" w:space="0" w:color="auto"/>
              </w:divBdr>
            </w:div>
          </w:divsChild>
        </w:div>
        <w:div w:id="1205365171">
          <w:marLeft w:val="0"/>
          <w:marRight w:val="0"/>
          <w:marTop w:val="0"/>
          <w:marBottom w:val="0"/>
          <w:divBdr>
            <w:top w:val="none" w:sz="0" w:space="0" w:color="auto"/>
            <w:left w:val="none" w:sz="0" w:space="0" w:color="auto"/>
            <w:bottom w:val="none" w:sz="0" w:space="0" w:color="auto"/>
            <w:right w:val="none" w:sz="0" w:space="0" w:color="auto"/>
          </w:divBdr>
          <w:divsChild>
            <w:div w:id="1186409081">
              <w:marLeft w:val="0"/>
              <w:marRight w:val="0"/>
              <w:marTop w:val="0"/>
              <w:marBottom w:val="0"/>
              <w:divBdr>
                <w:top w:val="none" w:sz="0" w:space="0" w:color="auto"/>
                <w:left w:val="none" w:sz="0" w:space="0" w:color="auto"/>
                <w:bottom w:val="none" w:sz="0" w:space="0" w:color="auto"/>
                <w:right w:val="none" w:sz="0" w:space="0" w:color="auto"/>
              </w:divBdr>
            </w:div>
            <w:div w:id="1888687241">
              <w:marLeft w:val="0"/>
              <w:marRight w:val="0"/>
              <w:marTop w:val="0"/>
              <w:marBottom w:val="0"/>
              <w:divBdr>
                <w:top w:val="none" w:sz="0" w:space="0" w:color="auto"/>
                <w:left w:val="none" w:sz="0" w:space="0" w:color="auto"/>
                <w:bottom w:val="none" w:sz="0" w:space="0" w:color="auto"/>
                <w:right w:val="none" w:sz="0" w:space="0" w:color="auto"/>
              </w:divBdr>
            </w:div>
          </w:divsChild>
        </w:div>
        <w:div w:id="1205680197">
          <w:marLeft w:val="0"/>
          <w:marRight w:val="0"/>
          <w:marTop w:val="0"/>
          <w:marBottom w:val="0"/>
          <w:divBdr>
            <w:top w:val="none" w:sz="0" w:space="0" w:color="auto"/>
            <w:left w:val="none" w:sz="0" w:space="0" w:color="auto"/>
            <w:bottom w:val="none" w:sz="0" w:space="0" w:color="auto"/>
            <w:right w:val="none" w:sz="0" w:space="0" w:color="auto"/>
          </w:divBdr>
          <w:divsChild>
            <w:div w:id="1353991221">
              <w:marLeft w:val="0"/>
              <w:marRight w:val="0"/>
              <w:marTop w:val="0"/>
              <w:marBottom w:val="0"/>
              <w:divBdr>
                <w:top w:val="none" w:sz="0" w:space="0" w:color="auto"/>
                <w:left w:val="none" w:sz="0" w:space="0" w:color="auto"/>
                <w:bottom w:val="none" w:sz="0" w:space="0" w:color="auto"/>
                <w:right w:val="none" w:sz="0" w:space="0" w:color="auto"/>
              </w:divBdr>
            </w:div>
            <w:div w:id="1371298541">
              <w:marLeft w:val="0"/>
              <w:marRight w:val="0"/>
              <w:marTop w:val="0"/>
              <w:marBottom w:val="0"/>
              <w:divBdr>
                <w:top w:val="none" w:sz="0" w:space="0" w:color="auto"/>
                <w:left w:val="none" w:sz="0" w:space="0" w:color="auto"/>
                <w:bottom w:val="none" w:sz="0" w:space="0" w:color="auto"/>
                <w:right w:val="none" w:sz="0" w:space="0" w:color="auto"/>
              </w:divBdr>
              <w:divsChild>
                <w:div w:id="1113866673">
                  <w:marLeft w:val="0"/>
                  <w:marRight w:val="0"/>
                  <w:marTop w:val="0"/>
                  <w:marBottom w:val="0"/>
                  <w:divBdr>
                    <w:top w:val="none" w:sz="0" w:space="0" w:color="auto"/>
                    <w:left w:val="none" w:sz="0" w:space="0" w:color="auto"/>
                    <w:bottom w:val="none" w:sz="0" w:space="0" w:color="auto"/>
                    <w:right w:val="none" w:sz="0" w:space="0" w:color="auto"/>
                  </w:divBdr>
                  <w:divsChild>
                    <w:div w:id="1461413917">
                      <w:marLeft w:val="0"/>
                      <w:marRight w:val="0"/>
                      <w:marTop w:val="0"/>
                      <w:marBottom w:val="0"/>
                      <w:divBdr>
                        <w:top w:val="none" w:sz="0" w:space="0" w:color="auto"/>
                        <w:left w:val="none" w:sz="0" w:space="0" w:color="auto"/>
                        <w:bottom w:val="none" w:sz="0" w:space="0" w:color="auto"/>
                        <w:right w:val="none" w:sz="0" w:space="0" w:color="auto"/>
                      </w:divBdr>
                      <w:divsChild>
                        <w:div w:id="1881357088">
                          <w:marLeft w:val="0"/>
                          <w:marRight w:val="0"/>
                          <w:marTop w:val="0"/>
                          <w:marBottom w:val="0"/>
                          <w:divBdr>
                            <w:top w:val="none" w:sz="0" w:space="0" w:color="auto"/>
                            <w:left w:val="none" w:sz="0" w:space="0" w:color="auto"/>
                            <w:bottom w:val="none" w:sz="0" w:space="0" w:color="auto"/>
                            <w:right w:val="none" w:sz="0" w:space="0" w:color="auto"/>
                          </w:divBdr>
                          <w:divsChild>
                            <w:div w:id="190148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08614">
          <w:marLeft w:val="0"/>
          <w:marRight w:val="0"/>
          <w:marTop w:val="0"/>
          <w:marBottom w:val="0"/>
          <w:divBdr>
            <w:top w:val="none" w:sz="0" w:space="0" w:color="auto"/>
            <w:left w:val="none" w:sz="0" w:space="0" w:color="auto"/>
            <w:bottom w:val="none" w:sz="0" w:space="0" w:color="auto"/>
            <w:right w:val="none" w:sz="0" w:space="0" w:color="auto"/>
          </w:divBdr>
          <w:divsChild>
            <w:div w:id="580221252">
              <w:marLeft w:val="0"/>
              <w:marRight w:val="0"/>
              <w:marTop w:val="0"/>
              <w:marBottom w:val="0"/>
              <w:divBdr>
                <w:top w:val="none" w:sz="0" w:space="0" w:color="auto"/>
                <w:left w:val="none" w:sz="0" w:space="0" w:color="auto"/>
                <w:bottom w:val="none" w:sz="0" w:space="0" w:color="auto"/>
                <w:right w:val="none" w:sz="0" w:space="0" w:color="auto"/>
              </w:divBdr>
            </w:div>
          </w:divsChild>
        </w:div>
        <w:div w:id="1217158746">
          <w:marLeft w:val="0"/>
          <w:marRight w:val="0"/>
          <w:marTop w:val="0"/>
          <w:marBottom w:val="0"/>
          <w:divBdr>
            <w:top w:val="none" w:sz="0" w:space="0" w:color="auto"/>
            <w:left w:val="none" w:sz="0" w:space="0" w:color="auto"/>
            <w:bottom w:val="none" w:sz="0" w:space="0" w:color="auto"/>
            <w:right w:val="none" w:sz="0" w:space="0" w:color="auto"/>
          </w:divBdr>
          <w:divsChild>
            <w:div w:id="1264150333">
              <w:marLeft w:val="0"/>
              <w:marRight w:val="0"/>
              <w:marTop w:val="0"/>
              <w:marBottom w:val="0"/>
              <w:divBdr>
                <w:top w:val="none" w:sz="0" w:space="0" w:color="auto"/>
                <w:left w:val="none" w:sz="0" w:space="0" w:color="auto"/>
                <w:bottom w:val="none" w:sz="0" w:space="0" w:color="auto"/>
                <w:right w:val="none" w:sz="0" w:space="0" w:color="auto"/>
              </w:divBdr>
            </w:div>
          </w:divsChild>
        </w:div>
        <w:div w:id="1223558074">
          <w:marLeft w:val="0"/>
          <w:marRight w:val="0"/>
          <w:marTop w:val="0"/>
          <w:marBottom w:val="0"/>
          <w:divBdr>
            <w:top w:val="none" w:sz="0" w:space="0" w:color="auto"/>
            <w:left w:val="none" w:sz="0" w:space="0" w:color="auto"/>
            <w:bottom w:val="none" w:sz="0" w:space="0" w:color="auto"/>
            <w:right w:val="none" w:sz="0" w:space="0" w:color="auto"/>
          </w:divBdr>
          <w:divsChild>
            <w:div w:id="1181777120">
              <w:marLeft w:val="0"/>
              <w:marRight w:val="0"/>
              <w:marTop w:val="0"/>
              <w:marBottom w:val="0"/>
              <w:divBdr>
                <w:top w:val="none" w:sz="0" w:space="0" w:color="auto"/>
                <w:left w:val="none" w:sz="0" w:space="0" w:color="auto"/>
                <w:bottom w:val="none" w:sz="0" w:space="0" w:color="auto"/>
                <w:right w:val="none" w:sz="0" w:space="0" w:color="auto"/>
              </w:divBdr>
            </w:div>
          </w:divsChild>
        </w:div>
        <w:div w:id="1229262842">
          <w:marLeft w:val="0"/>
          <w:marRight w:val="0"/>
          <w:marTop w:val="0"/>
          <w:marBottom w:val="0"/>
          <w:divBdr>
            <w:top w:val="none" w:sz="0" w:space="0" w:color="auto"/>
            <w:left w:val="none" w:sz="0" w:space="0" w:color="auto"/>
            <w:bottom w:val="none" w:sz="0" w:space="0" w:color="auto"/>
            <w:right w:val="none" w:sz="0" w:space="0" w:color="auto"/>
          </w:divBdr>
          <w:divsChild>
            <w:div w:id="2027711087">
              <w:marLeft w:val="0"/>
              <w:marRight w:val="0"/>
              <w:marTop w:val="0"/>
              <w:marBottom w:val="0"/>
              <w:divBdr>
                <w:top w:val="none" w:sz="0" w:space="0" w:color="auto"/>
                <w:left w:val="none" w:sz="0" w:space="0" w:color="auto"/>
                <w:bottom w:val="none" w:sz="0" w:space="0" w:color="auto"/>
                <w:right w:val="none" w:sz="0" w:space="0" w:color="auto"/>
              </w:divBdr>
            </w:div>
          </w:divsChild>
        </w:div>
        <w:div w:id="1239823504">
          <w:marLeft w:val="0"/>
          <w:marRight w:val="0"/>
          <w:marTop w:val="0"/>
          <w:marBottom w:val="0"/>
          <w:divBdr>
            <w:top w:val="none" w:sz="0" w:space="0" w:color="auto"/>
            <w:left w:val="none" w:sz="0" w:space="0" w:color="auto"/>
            <w:bottom w:val="none" w:sz="0" w:space="0" w:color="auto"/>
            <w:right w:val="none" w:sz="0" w:space="0" w:color="auto"/>
          </w:divBdr>
          <w:divsChild>
            <w:div w:id="446120367">
              <w:marLeft w:val="0"/>
              <w:marRight w:val="0"/>
              <w:marTop w:val="0"/>
              <w:marBottom w:val="0"/>
              <w:divBdr>
                <w:top w:val="none" w:sz="0" w:space="0" w:color="auto"/>
                <w:left w:val="none" w:sz="0" w:space="0" w:color="auto"/>
                <w:bottom w:val="none" w:sz="0" w:space="0" w:color="auto"/>
                <w:right w:val="none" w:sz="0" w:space="0" w:color="auto"/>
              </w:divBdr>
            </w:div>
            <w:div w:id="2030181800">
              <w:marLeft w:val="0"/>
              <w:marRight w:val="0"/>
              <w:marTop w:val="0"/>
              <w:marBottom w:val="0"/>
              <w:divBdr>
                <w:top w:val="none" w:sz="0" w:space="0" w:color="auto"/>
                <w:left w:val="none" w:sz="0" w:space="0" w:color="auto"/>
                <w:bottom w:val="none" w:sz="0" w:space="0" w:color="auto"/>
                <w:right w:val="none" w:sz="0" w:space="0" w:color="auto"/>
              </w:divBdr>
            </w:div>
          </w:divsChild>
        </w:div>
        <w:div w:id="1240403705">
          <w:marLeft w:val="0"/>
          <w:marRight w:val="0"/>
          <w:marTop w:val="0"/>
          <w:marBottom w:val="0"/>
          <w:divBdr>
            <w:top w:val="none" w:sz="0" w:space="0" w:color="auto"/>
            <w:left w:val="none" w:sz="0" w:space="0" w:color="auto"/>
            <w:bottom w:val="none" w:sz="0" w:space="0" w:color="auto"/>
            <w:right w:val="none" w:sz="0" w:space="0" w:color="auto"/>
          </w:divBdr>
          <w:divsChild>
            <w:div w:id="1672294195">
              <w:marLeft w:val="0"/>
              <w:marRight w:val="0"/>
              <w:marTop w:val="0"/>
              <w:marBottom w:val="0"/>
              <w:divBdr>
                <w:top w:val="none" w:sz="0" w:space="0" w:color="auto"/>
                <w:left w:val="none" w:sz="0" w:space="0" w:color="auto"/>
                <w:bottom w:val="none" w:sz="0" w:space="0" w:color="auto"/>
                <w:right w:val="none" w:sz="0" w:space="0" w:color="auto"/>
              </w:divBdr>
            </w:div>
          </w:divsChild>
        </w:div>
        <w:div w:id="1245719573">
          <w:marLeft w:val="0"/>
          <w:marRight w:val="0"/>
          <w:marTop w:val="0"/>
          <w:marBottom w:val="0"/>
          <w:divBdr>
            <w:top w:val="none" w:sz="0" w:space="0" w:color="auto"/>
            <w:left w:val="none" w:sz="0" w:space="0" w:color="auto"/>
            <w:bottom w:val="none" w:sz="0" w:space="0" w:color="auto"/>
            <w:right w:val="none" w:sz="0" w:space="0" w:color="auto"/>
          </w:divBdr>
          <w:divsChild>
            <w:div w:id="1539975109">
              <w:marLeft w:val="0"/>
              <w:marRight w:val="0"/>
              <w:marTop w:val="0"/>
              <w:marBottom w:val="0"/>
              <w:divBdr>
                <w:top w:val="none" w:sz="0" w:space="0" w:color="auto"/>
                <w:left w:val="none" w:sz="0" w:space="0" w:color="auto"/>
                <w:bottom w:val="none" w:sz="0" w:space="0" w:color="auto"/>
                <w:right w:val="none" w:sz="0" w:space="0" w:color="auto"/>
              </w:divBdr>
            </w:div>
          </w:divsChild>
        </w:div>
        <w:div w:id="1251353207">
          <w:marLeft w:val="0"/>
          <w:marRight w:val="0"/>
          <w:marTop w:val="0"/>
          <w:marBottom w:val="0"/>
          <w:divBdr>
            <w:top w:val="none" w:sz="0" w:space="0" w:color="auto"/>
            <w:left w:val="none" w:sz="0" w:space="0" w:color="auto"/>
            <w:bottom w:val="none" w:sz="0" w:space="0" w:color="auto"/>
            <w:right w:val="none" w:sz="0" w:space="0" w:color="auto"/>
          </w:divBdr>
          <w:divsChild>
            <w:div w:id="938832416">
              <w:marLeft w:val="0"/>
              <w:marRight w:val="0"/>
              <w:marTop w:val="0"/>
              <w:marBottom w:val="0"/>
              <w:divBdr>
                <w:top w:val="none" w:sz="0" w:space="0" w:color="auto"/>
                <w:left w:val="none" w:sz="0" w:space="0" w:color="auto"/>
                <w:bottom w:val="none" w:sz="0" w:space="0" w:color="auto"/>
                <w:right w:val="none" w:sz="0" w:space="0" w:color="auto"/>
              </w:divBdr>
              <w:divsChild>
                <w:div w:id="483014288">
                  <w:marLeft w:val="0"/>
                  <w:marRight w:val="0"/>
                  <w:marTop w:val="0"/>
                  <w:marBottom w:val="0"/>
                  <w:divBdr>
                    <w:top w:val="none" w:sz="0" w:space="0" w:color="auto"/>
                    <w:left w:val="none" w:sz="0" w:space="0" w:color="auto"/>
                    <w:bottom w:val="none" w:sz="0" w:space="0" w:color="auto"/>
                    <w:right w:val="none" w:sz="0" w:space="0" w:color="auto"/>
                  </w:divBdr>
                  <w:divsChild>
                    <w:div w:id="1782994047">
                      <w:marLeft w:val="0"/>
                      <w:marRight w:val="0"/>
                      <w:marTop w:val="0"/>
                      <w:marBottom w:val="0"/>
                      <w:divBdr>
                        <w:top w:val="none" w:sz="0" w:space="0" w:color="auto"/>
                        <w:left w:val="none" w:sz="0" w:space="0" w:color="auto"/>
                        <w:bottom w:val="none" w:sz="0" w:space="0" w:color="auto"/>
                        <w:right w:val="none" w:sz="0" w:space="0" w:color="auto"/>
                      </w:divBdr>
                      <w:divsChild>
                        <w:div w:id="452867122">
                          <w:marLeft w:val="0"/>
                          <w:marRight w:val="0"/>
                          <w:marTop w:val="0"/>
                          <w:marBottom w:val="0"/>
                          <w:divBdr>
                            <w:top w:val="none" w:sz="0" w:space="0" w:color="auto"/>
                            <w:left w:val="none" w:sz="0" w:space="0" w:color="auto"/>
                            <w:bottom w:val="none" w:sz="0" w:space="0" w:color="auto"/>
                            <w:right w:val="none" w:sz="0" w:space="0" w:color="auto"/>
                          </w:divBdr>
                          <w:divsChild>
                            <w:div w:id="12685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27930">
              <w:marLeft w:val="0"/>
              <w:marRight w:val="0"/>
              <w:marTop w:val="0"/>
              <w:marBottom w:val="0"/>
              <w:divBdr>
                <w:top w:val="none" w:sz="0" w:space="0" w:color="auto"/>
                <w:left w:val="none" w:sz="0" w:space="0" w:color="auto"/>
                <w:bottom w:val="none" w:sz="0" w:space="0" w:color="auto"/>
                <w:right w:val="none" w:sz="0" w:space="0" w:color="auto"/>
              </w:divBdr>
            </w:div>
          </w:divsChild>
        </w:div>
        <w:div w:id="1260217790">
          <w:marLeft w:val="0"/>
          <w:marRight w:val="0"/>
          <w:marTop w:val="0"/>
          <w:marBottom w:val="0"/>
          <w:divBdr>
            <w:top w:val="none" w:sz="0" w:space="0" w:color="auto"/>
            <w:left w:val="none" w:sz="0" w:space="0" w:color="auto"/>
            <w:bottom w:val="none" w:sz="0" w:space="0" w:color="auto"/>
            <w:right w:val="none" w:sz="0" w:space="0" w:color="auto"/>
          </w:divBdr>
          <w:divsChild>
            <w:div w:id="391082486">
              <w:marLeft w:val="0"/>
              <w:marRight w:val="0"/>
              <w:marTop w:val="0"/>
              <w:marBottom w:val="0"/>
              <w:divBdr>
                <w:top w:val="none" w:sz="0" w:space="0" w:color="auto"/>
                <w:left w:val="none" w:sz="0" w:space="0" w:color="auto"/>
                <w:bottom w:val="none" w:sz="0" w:space="0" w:color="auto"/>
                <w:right w:val="none" w:sz="0" w:space="0" w:color="auto"/>
              </w:divBdr>
              <w:divsChild>
                <w:div w:id="1680424234">
                  <w:marLeft w:val="0"/>
                  <w:marRight w:val="0"/>
                  <w:marTop w:val="0"/>
                  <w:marBottom w:val="0"/>
                  <w:divBdr>
                    <w:top w:val="none" w:sz="0" w:space="0" w:color="auto"/>
                    <w:left w:val="none" w:sz="0" w:space="0" w:color="auto"/>
                    <w:bottom w:val="none" w:sz="0" w:space="0" w:color="auto"/>
                    <w:right w:val="none" w:sz="0" w:space="0" w:color="auto"/>
                  </w:divBdr>
                  <w:divsChild>
                    <w:div w:id="1958216089">
                      <w:marLeft w:val="0"/>
                      <w:marRight w:val="0"/>
                      <w:marTop w:val="0"/>
                      <w:marBottom w:val="0"/>
                      <w:divBdr>
                        <w:top w:val="none" w:sz="0" w:space="0" w:color="auto"/>
                        <w:left w:val="none" w:sz="0" w:space="0" w:color="auto"/>
                        <w:bottom w:val="none" w:sz="0" w:space="0" w:color="auto"/>
                        <w:right w:val="none" w:sz="0" w:space="0" w:color="auto"/>
                      </w:divBdr>
                      <w:divsChild>
                        <w:div w:id="854929441">
                          <w:marLeft w:val="0"/>
                          <w:marRight w:val="0"/>
                          <w:marTop w:val="0"/>
                          <w:marBottom w:val="0"/>
                          <w:divBdr>
                            <w:top w:val="none" w:sz="0" w:space="0" w:color="auto"/>
                            <w:left w:val="none" w:sz="0" w:space="0" w:color="auto"/>
                            <w:bottom w:val="none" w:sz="0" w:space="0" w:color="auto"/>
                            <w:right w:val="none" w:sz="0" w:space="0" w:color="auto"/>
                          </w:divBdr>
                          <w:divsChild>
                            <w:div w:id="3839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81580">
              <w:marLeft w:val="0"/>
              <w:marRight w:val="0"/>
              <w:marTop w:val="0"/>
              <w:marBottom w:val="0"/>
              <w:divBdr>
                <w:top w:val="none" w:sz="0" w:space="0" w:color="auto"/>
                <w:left w:val="none" w:sz="0" w:space="0" w:color="auto"/>
                <w:bottom w:val="none" w:sz="0" w:space="0" w:color="auto"/>
                <w:right w:val="none" w:sz="0" w:space="0" w:color="auto"/>
              </w:divBdr>
            </w:div>
          </w:divsChild>
        </w:div>
        <w:div w:id="1263539005">
          <w:marLeft w:val="0"/>
          <w:marRight w:val="0"/>
          <w:marTop w:val="0"/>
          <w:marBottom w:val="0"/>
          <w:divBdr>
            <w:top w:val="none" w:sz="0" w:space="0" w:color="auto"/>
            <w:left w:val="none" w:sz="0" w:space="0" w:color="auto"/>
            <w:bottom w:val="none" w:sz="0" w:space="0" w:color="auto"/>
            <w:right w:val="none" w:sz="0" w:space="0" w:color="auto"/>
          </w:divBdr>
          <w:divsChild>
            <w:div w:id="874584231">
              <w:marLeft w:val="0"/>
              <w:marRight w:val="0"/>
              <w:marTop w:val="0"/>
              <w:marBottom w:val="0"/>
              <w:divBdr>
                <w:top w:val="none" w:sz="0" w:space="0" w:color="auto"/>
                <w:left w:val="none" w:sz="0" w:space="0" w:color="auto"/>
                <w:bottom w:val="none" w:sz="0" w:space="0" w:color="auto"/>
                <w:right w:val="none" w:sz="0" w:space="0" w:color="auto"/>
              </w:divBdr>
            </w:div>
          </w:divsChild>
        </w:div>
        <w:div w:id="1266034488">
          <w:marLeft w:val="0"/>
          <w:marRight w:val="0"/>
          <w:marTop w:val="0"/>
          <w:marBottom w:val="0"/>
          <w:divBdr>
            <w:top w:val="none" w:sz="0" w:space="0" w:color="auto"/>
            <w:left w:val="none" w:sz="0" w:space="0" w:color="auto"/>
            <w:bottom w:val="none" w:sz="0" w:space="0" w:color="auto"/>
            <w:right w:val="none" w:sz="0" w:space="0" w:color="auto"/>
          </w:divBdr>
          <w:divsChild>
            <w:div w:id="211116658">
              <w:marLeft w:val="0"/>
              <w:marRight w:val="0"/>
              <w:marTop w:val="0"/>
              <w:marBottom w:val="0"/>
              <w:divBdr>
                <w:top w:val="none" w:sz="0" w:space="0" w:color="auto"/>
                <w:left w:val="none" w:sz="0" w:space="0" w:color="auto"/>
                <w:bottom w:val="none" w:sz="0" w:space="0" w:color="auto"/>
                <w:right w:val="none" w:sz="0" w:space="0" w:color="auto"/>
              </w:divBdr>
            </w:div>
          </w:divsChild>
        </w:div>
        <w:div w:id="1267732260">
          <w:marLeft w:val="0"/>
          <w:marRight w:val="0"/>
          <w:marTop w:val="0"/>
          <w:marBottom w:val="0"/>
          <w:divBdr>
            <w:top w:val="none" w:sz="0" w:space="0" w:color="auto"/>
            <w:left w:val="none" w:sz="0" w:space="0" w:color="auto"/>
            <w:bottom w:val="none" w:sz="0" w:space="0" w:color="auto"/>
            <w:right w:val="none" w:sz="0" w:space="0" w:color="auto"/>
          </w:divBdr>
          <w:divsChild>
            <w:div w:id="1190604058">
              <w:marLeft w:val="0"/>
              <w:marRight w:val="0"/>
              <w:marTop w:val="0"/>
              <w:marBottom w:val="0"/>
              <w:divBdr>
                <w:top w:val="none" w:sz="0" w:space="0" w:color="auto"/>
                <w:left w:val="none" w:sz="0" w:space="0" w:color="auto"/>
                <w:bottom w:val="none" w:sz="0" w:space="0" w:color="auto"/>
                <w:right w:val="none" w:sz="0" w:space="0" w:color="auto"/>
              </w:divBdr>
            </w:div>
          </w:divsChild>
        </w:div>
        <w:div w:id="1286614945">
          <w:marLeft w:val="0"/>
          <w:marRight w:val="0"/>
          <w:marTop w:val="0"/>
          <w:marBottom w:val="0"/>
          <w:divBdr>
            <w:top w:val="none" w:sz="0" w:space="0" w:color="auto"/>
            <w:left w:val="none" w:sz="0" w:space="0" w:color="auto"/>
            <w:bottom w:val="none" w:sz="0" w:space="0" w:color="auto"/>
            <w:right w:val="none" w:sz="0" w:space="0" w:color="auto"/>
          </w:divBdr>
          <w:divsChild>
            <w:div w:id="1099570150">
              <w:marLeft w:val="0"/>
              <w:marRight w:val="0"/>
              <w:marTop w:val="0"/>
              <w:marBottom w:val="0"/>
              <w:divBdr>
                <w:top w:val="none" w:sz="0" w:space="0" w:color="auto"/>
                <w:left w:val="none" w:sz="0" w:space="0" w:color="auto"/>
                <w:bottom w:val="none" w:sz="0" w:space="0" w:color="auto"/>
                <w:right w:val="none" w:sz="0" w:space="0" w:color="auto"/>
              </w:divBdr>
            </w:div>
          </w:divsChild>
        </w:div>
        <w:div w:id="1286961242">
          <w:marLeft w:val="0"/>
          <w:marRight w:val="0"/>
          <w:marTop w:val="0"/>
          <w:marBottom w:val="0"/>
          <w:divBdr>
            <w:top w:val="none" w:sz="0" w:space="0" w:color="auto"/>
            <w:left w:val="none" w:sz="0" w:space="0" w:color="auto"/>
            <w:bottom w:val="none" w:sz="0" w:space="0" w:color="auto"/>
            <w:right w:val="none" w:sz="0" w:space="0" w:color="auto"/>
          </w:divBdr>
          <w:divsChild>
            <w:div w:id="1128204217">
              <w:marLeft w:val="0"/>
              <w:marRight w:val="0"/>
              <w:marTop w:val="0"/>
              <w:marBottom w:val="0"/>
              <w:divBdr>
                <w:top w:val="none" w:sz="0" w:space="0" w:color="auto"/>
                <w:left w:val="none" w:sz="0" w:space="0" w:color="auto"/>
                <w:bottom w:val="none" w:sz="0" w:space="0" w:color="auto"/>
                <w:right w:val="none" w:sz="0" w:space="0" w:color="auto"/>
              </w:divBdr>
            </w:div>
          </w:divsChild>
        </w:div>
        <w:div w:id="1289093927">
          <w:marLeft w:val="0"/>
          <w:marRight w:val="0"/>
          <w:marTop w:val="0"/>
          <w:marBottom w:val="0"/>
          <w:divBdr>
            <w:top w:val="none" w:sz="0" w:space="0" w:color="auto"/>
            <w:left w:val="none" w:sz="0" w:space="0" w:color="auto"/>
            <w:bottom w:val="none" w:sz="0" w:space="0" w:color="auto"/>
            <w:right w:val="none" w:sz="0" w:space="0" w:color="auto"/>
          </w:divBdr>
          <w:divsChild>
            <w:div w:id="204561646">
              <w:marLeft w:val="0"/>
              <w:marRight w:val="0"/>
              <w:marTop w:val="0"/>
              <w:marBottom w:val="0"/>
              <w:divBdr>
                <w:top w:val="none" w:sz="0" w:space="0" w:color="auto"/>
                <w:left w:val="none" w:sz="0" w:space="0" w:color="auto"/>
                <w:bottom w:val="none" w:sz="0" w:space="0" w:color="auto"/>
                <w:right w:val="none" w:sz="0" w:space="0" w:color="auto"/>
              </w:divBdr>
            </w:div>
          </w:divsChild>
        </w:div>
        <w:div w:id="1298872285">
          <w:marLeft w:val="0"/>
          <w:marRight w:val="0"/>
          <w:marTop w:val="0"/>
          <w:marBottom w:val="0"/>
          <w:divBdr>
            <w:top w:val="none" w:sz="0" w:space="0" w:color="auto"/>
            <w:left w:val="none" w:sz="0" w:space="0" w:color="auto"/>
            <w:bottom w:val="none" w:sz="0" w:space="0" w:color="auto"/>
            <w:right w:val="none" w:sz="0" w:space="0" w:color="auto"/>
          </w:divBdr>
          <w:divsChild>
            <w:div w:id="1579437767">
              <w:marLeft w:val="0"/>
              <w:marRight w:val="0"/>
              <w:marTop w:val="0"/>
              <w:marBottom w:val="0"/>
              <w:divBdr>
                <w:top w:val="none" w:sz="0" w:space="0" w:color="auto"/>
                <w:left w:val="none" w:sz="0" w:space="0" w:color="auto"/>
                <w:bottom w:val="none" w:sz="0" w:space="0" w:color="auto"/>
                <w:right w:val="none" w:sz="0" w:space="0" w:color="auto"/>
              </w:divBdr>
            </w:div>
          </w:divsChild>
        </w:div>
        <w:div w:id="1322124102">
          <w:marLeft w:val="0"/>
          <w:marRight w:val="0"/>
          <w:marTop w:val="0"/>
          <w:marBottom w:val="0"/>
          <w:divBdr>
            <w:top w:val="none" w:sz="0" w:space="0" w:color="auto"/>
            <w:left w:val="none" w:sz="0" w:space="0" w:color="auto"/>
            <w:bottom w:val="none" w:sz="0" w:space="0" w:color="auto"/>
            <w:right w:val="none" w:sz="0" w:space="0" w:color="auto"/>
          </w:divBdr>
          <w:divsChild>
            <w:div w:id="278267806">
              <w:marLeft w:val="0"/>
              <w:marRight w:val="0"/>
              <w:marTop w:val="0"/>
              <w:marBottom w:val="0"/>
              <w:divBdr>
                <w:top w:val="none" w:sz="0" w:space="0" w:color="auto"/>
                <w:left w:val="none" w:sz="0" w:space="0" w:color="auto"/>
                <w:bottom w:val="none" w:sz="0" w:space="0" w:color="auto"/>
                <w:right w:val="none" w:sz="0" w:space="0" w:color="auto"/>
              </w:divBdr>
            </w:div>
            <w:div w:id="2063140538">
              <w:marLeft w:val="0"/>
              <w:marRight w:val="0"/>
              <w:marTop w:val="0"/>
              <w:marBottom w:val="0"/>
              <w:divBdr>
                <w:top w:val="none" w:sz="0" w:space="0" w:color="auto"/>
                <w:left w:val="none" w:sz="0" w:space="0" w:color="auto"/>
                <w:bottom w:val="none" w:sz="0" w:space="0" w:color="auto"/>
                <w:right w:val="none" w:sz="0" w:space="0" w:color="auto"/>
              </w:divBdr>
              <w:divsChild>
                <w:div w:id="1332832917">
                  <w:marLeft w:val="0"/>
                  <w:marRight w:val="0"/>
                  <w:marTop w:val="0"/>
                  <w:marBottom w:val="0"/>
                  <w:divBdr>
                    <w:top w:val="none" w:sz="0" w:space="0" w:color="auto"/>
                    <w:left w:val="none" w:sz="0" w:space="0" w:color="auto"/>
                    <w:bottom w:val="none" w:sz="0" w:space="0" w:color="auto"/>
                    <w:right w:val="none" w:sz="0" w:space="0" w:color="auto"/>
                  </w:divBdr>
                  <w:divsChild>
                    <w:div w:id="1535145100">
                      <w:marLeft w:val="0"/>
                      <w:marRight w:val="0"/>
                      <w:marTop w:val="0"/>
                      <w:marBottom w:val="0"/>
                      <w:divBdr>
                        <w:top w:val="none" w:sz="0" w:space="0" w:color="auto"/>
                        <w:left w:val="none" w:sz="0" w:space="0" w:color="auto"/>
                        <w:bottom w:val="none" w:sz="0" w:space="0" w:color="auto"/>
                        <w:right w:val="none" w:sz="0" w:space="0" w:color="auto"/>
                      </w:divBdr>
                      <w:divsChild>
                        <w:div w:id="538860483">
                          <w:marLeft w:val="0"/>
                          <w:marRight w:val="0"/>
                          <w:marTop w:val="0"/>
                          <w:marBottom w:val="0"/>
                          <w:divBdr>
                            <w:top w:val="none" w:sz="0" w:space="0" w:color="auto"/>
                            <w:left w:val="none" w:sz="0" w:space="0" w:color="auto"/>
                            <w:bottom w:val="none" w:sz="0" w:space="0" w:color="auto"/>
                            <w:right w:val="none" w:sz="0" w:space="0" w:color="auto"/>
                          </w:divBdr>
                          <w:divsChild>
                            <w:div w:id="11319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61403">
          <w:marLeft w:val="0"/>
          <w:marRight w:val="0"/>
          <w:marTop w:val="0"/>
          <w:marBottom w:val="0"/>
          <w:divBdr>
            <w:top w:val="none" w:sz="0" w:space="0" w:color="auto"/>
            <w:left w:val="none" w:sz="0" w:space="0" w:color="auto"/>
            <w:bottom w:val="none" w:sz="0" w:space="0" w:color="auto"/>
            <w:right w:val="none" w:sz="0" w:space="0" w:color="auto"/>
          </w:divBdr>
          <w:divsChild>
            <w:div w:id="230578598">
              <w:marLeft w:val="0"/>
              <w:marRight w:val="0"/>
              <w:marTop w:val="0"/>
              <w:marBottom w:val="0"/>
              <w:divBdr>
                <w:top w:val="none" w:sz="0" w:space="0" w:color="auto"/>
                <w:left w:val="none" w:sz="0" w:space="0" w:color="auto"/>
                <w:bottom w:val="none" w:sz="0" w:space="0" w:color="auto"/>
                <w:right w:val="none" w:sz="0" w:space="0" w:color="auto"/>
              </w:divBdr>
            </w:div>
            <w:div w:id="1205141624">
              <w:marLeft w:val="0"/>
              <w:marRight w:val="0"/>
              <w:marTop w:val="0"/>
              <w:marBottom w:val="0"/>
              <w:divBdr>
                <w:top w:val="none" w:sz="0" w:space="0" w:color="auto"/>
                <w:left w:val="none" w:sz="0" w:space="0" w:color="auto"/>
                <w:bottom w:val="none" w:sz="0" w:space="0" w:color="auto"/>
                <w:right w:val="none" w:sz="0" w:space="0" w:color="auto"/>
              </w:divBdr>
              <w:divsChild>
                <w:div w:id="1237278168">
                  <w:marLeft w:val="0"/>
                  <w:marRight w:val="0"/>
                  <w:marTop w:val="0"/>
                  <w:marBottom w:val="0"/>
                  <w:divBdr>
                    <w:top w:val="none" w:sz="0" w:space="0" w:color="auto"/>
                    <w:left w:val="none" w:sz="0" w:space="0" w:color="auto"/>
                    <w:bottom w:val="none" w:sz="0" w:space="0" w:color="auto"/>
                    <w:right w:val="none" w:sz="0" w:space="0" w:color="auto"/>
                  </w:divBdr>
                  <w:divsChild>
                    <w:div w:id="1748065405">
                      <w:marLeft w:val="0"/>
                      <w:marRight w:val="0"/>
                      <w:marTop w:val="0"/>
                      <w:marBottom w:val="0"/>
                      <w:divBdr>
                        <w:top w:val="none" w:sz="0" w:space="0" w:color="auto"/>
                        <w:left w:val="none" w:sz="0" w:space="0" w:color="auto"/>
                        <w:bottom w:val="none" w:sz="0" w:space="0" w:color="auto"/>
                        <w:right w:val="none" w:sz="0" w:space="0" w:color="auto"/>
                      </w:divBdr>
                      <w:divsChild>
                        <w:div w:id="134152201">
                          <w:marLeft w:val="0"/>
                          <w:marRight w:val="0"/>
                          <w:marTop w:val="0"/>
                          <w:marBottom w:val="0"/>
                          <w:divBdr>
                            <w:top w:val="none" w:sz="0" w:space="0" w:color="auto"/>
                            <w:left w:val="none" w:sz="0" w:space="0" w:color="auto"/>
                            <w:bottom w:val="none" w:sz="0" w:space="0" w:color="auto"/>
                            <w:right w:val="none" w:sz="0" w:space="0" w:color="auto"/>
                          </w:divBdr>
                          <w:divsChild>
                            <w:div w:id="529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18046">
          <w:marLeft w:val="0"/>
          <w:marRight w:val="0"/>
          <w:marTop w:val="0"/>
          <w:marBottom w:val="0"/>
          <w:divBdr>
            <w:top w:val="none" w:sz="0" w:space="0" w:color="auto"/>
            <w:left w:val="none" w:sz="0" w:space="0" w:color="auto"/>
            <w:bottom w:val="none" w:sz="0" w:space="0" w:color="auto"/>
            <w:right w:val="none" w:sz="0" w:space="0" w:color="auto"/>
          </w:divBdr>
          <w:divsChild>
            <w:div w:id="1857839993">
              <w:marLeft w:val="0"/>
              <w:marRight w:val="0"/>
              <w:marTop w:val="0"/>
              <w:marBottom w:val="0"/>
              <w:divBdr>
                <w:top w:val="none" w:sz="0" w:space="0" w:color="auto"/>
                <w:left w:val="none" w:sz="0" w:space="0" w:color="auto"/>
                <w:bottom w:val="none" w:sz="0" w:space="0" w:color="auto"/>
                <w:right w:val="none" w:sz="0" w:space="0" w:color="auto"/>
              </w:divBdr>
            </w:div>
          </w:divsChild>
        </w:div>
        <w:div w:id="1336230198">
          <w:marLeft w:val="0"/>
          <w:marRight w:val="0"/>
          <w:marTop w:val="0"/>
          <w:marBottom w:val="0"/>
          <w:divBdr>
            <w:top w:val="none" w:sz="0" w:space="0" w:color="auto"/>
            <w:left w:val="none" w:sz="0" w:space="0" w:color="auto"/>
            <w:bottom w:val="none" w:sz="0" w:space="0" w:color="auto"/>
            <w:right w:val="none" w:sz="0" w:space="0" w:color="auto"/>
          </w:divBdr>
          <w:divsChild>
            <w:div w:id="1874995648">
              <w:marLeft w:val="0"/>
              <w:marRight w:val="0"/>
              <w:marTop w:val="0"/>
              <w:marBottom w:val="0"/>
              <w:divBdr>
                <w:top w:val="none" w:sz="0" w:space="0" w:color="auto"/>
                <w:left w:val="none" w:sz="0" w:space="0" w:color="auto"/>
                <w:bottom w:val="none" w:sz="0" w:space="0" w:color="auto"/>
                <w:right w:val="none" w:sz="0" w:space="0" w:color="auto"/>
              </w:divBdr>
            </w:div>
          </w:divsChild>
        </w:div>
        <w:div w:id="1342590040">
          <w:marLeft w:val="0"/>
          <w:marRight w:val="0"/>
          <w:marTop w:val="0"/>
          <w:marBottom w:val="0"/>
          <w:divBdr>
            <w:top w:val="none" w:sz="0" w:space="0" w:color="auto"/>
            <w:left w:val="none" w:sz="0" w:space="0" w:color="auto"/>
            <w:bottom w:val="none" w:sz="0" w:space="0" w:color="auto"/>
            <w:right w:val="none" w:sz="0" w:space="0" w:color="auto"/>
          </w:divBdr>
          <w:divsChild>
            <w:div w:id="253437129">
              <w:marLeft w:val="0"/>
              <w:marRight w:val="0"/>
              <w:marTop w:val="0"/>
              <w:marBottom w:val="0"/>
              <w:divBdr>
                <w:top w:val="none" w:sz="0" w:space="0" w:color="auto"/>
                <w:left w:val="none" w:sz="0" w:space="0" w:color="auto"/>
                <w:bottom w:val="none" w:sz="0" w:space="0" w:color="auto"/>
                <w:right w:val="none" w:sz="0" w:space="0" w:color="auto"/>
              </w:divBdr>
            </w:div>
          </w:divsChild>
        </w:div>
        <w:div w:id="1348482098">
          <w:marLeft w:val="0"/>
          <w:marRight w:val="0"/>
          <w:marTop w:val="0"/>
          <w:marBottom w:val="0"/>
          <w:divBdr>
            <w:top w:val="none" w:sz="0" w:space="0" w:color="auto"/>
            <w:left w:val="none" w:sz="0" w:space="0" w:color="auto"/>
            <w:bottom w:val="none" w:sz="0" w:space="0" w:color="auto"/>
            <w:right w:val="none" w:sz="0" w:space="0" w:color="auto"/>
          </w:divBdr>
          <w:divsChild>
            <w:div w:id="670721760">
              <w:marLeft w:val="0"/>
              <w:marRight w:val="0"/>
              <w:marTop w:val="0"/>
              <w:marBottom w:val="0"/>
              <w:divBdr>
                <w:top w:val="none" w:sz="0" w:space="0" w:color="auto"/>
                <w:left w:val="none" w:sz="0" w:space="0" w:color="auto"/>
                <w:bottom w:val="none" w:sz="0" w:space="0" w:color="auto"/>
                <w:right w:val="none" w:sz="0" w:space="0" w:color="auto"/>
              </w:divBdr>
            </w:div>
          </w:divsChild>
        </w:div>
        <w:div w:id="1349287753">
          <w:marLeft w:val="0"/>
          <w:marRight w:val="0"/>
          <w:marTop w:val="0"/>
          <w:marBottom w:val="0"/>
          <w:divBdr>
            <w:top w:val="none" w:sz="0" w:space="0" w:color="auto"/>
            <w:left w:val="none" w:sz="0" w:space="0" w:color="auto"/>
            <w:bottom w:val="none" w:sz="0" w:space="0" w:color="auto"/>
            <w:right w:val="none" w:sz="0" w:space="0" w:color="auto"/>
          </w:divBdr>
          <w:divsChild>
            <w:div w:id="1012687794">
              <w:marLeft w:val="0"/>
              <w:marRight w:val="0"/>
              <w:marTop w:val="0"/>
              <w:marBottom w:val="0"/>
              <w:divBdr>
                <w:top w:val="none" w:sz="0" w:space="0" w:color="auto"/>
                <w:left w:val="none" w:sz="0" w:space="0" w:color="auto"/>
                <w:bottom w:val="none" w:sz="0" w:space="0" w:color="auto"/>
                <w:right w:val="none" w:sz="0" w:space="0" w:color="auto"/>
              </w:divBdr>
            </w:div>
          </w:divsChild>
        </w:div>
        <w:div w:id="1350526379">
          <w:marLeft w:val="0"/>
          <w:marRight w:val="0"/>
          <w:marTop w:val="0"/>
          <w:marBottom w:val="0"/>
          <w:divBdr>
            <w:top w:val="none" w:sz="0" w:space="0" w:color="auto"/>
            <w:left w:val="none" w:sz="0" w:space="0" w:color="auto"/>
            <w:bottom w:val="none" w:sz="0" w:space="0" w:color="auto"/>
            <w:right w:val="none" w:sz="0" w:space="0" w:color="auto"/>
          </w:divBdr>
          <w:divsChild>
            <w:div w:id="115291962">
              <w:marLeft w:val="0"/>
              <w:marRight w:val="0"/>
              <w:marTop w:val="0"/>
              <w:marBottom w:val="0"/>
              <w:divBdr>
                <w:top w:val="none" w:sz="0" w:space="0" w:color="auto"/>
                <w:left w:val="none" w:sz="0" w:space="0" w:color="auto"/>
                <w:bottom w:val="none" w:sz="0" w:space="0" w:color="auto"/>
                <w:right w:val="none" w:sz="0" w:space="0" w:color="auto"/>
              </w:divBdr>
            </w:div>
          </w:divsChild>
        </w:div>
        <w:div w:id="1364015869">
          <w:marLeft w:val="0"/>
          <w:marRight w:val="0"/>
          <w:marTop w:val="0"/>
          <w:marBottom w:val="0"/>
          <w:divBdr>
            <w:top w:val="none" w:sz="0" w:space="0" w:color="auto"/>
            <w:left w:val="none" w:sz="0" w:space="0" w:color="auto"/>
            <w:bottom w:val="none" w:sz="0" w:space="0" w:color="auto"/>
            <w:right w:val="none" w:sz="0" w:space="0" w:color="auto"/>
          </w:divBdr>
          <w:divsChild>
            <w:div w:id="554393295">
              <w:marLeft w:val="0"/>
              <w:marRight w:val="0"/>
              <w:marTop w:val="0"/>
              <w:marBottom w:val="0"/>
              <w:divBdr>
                <w:top w:val="none" w:sz="0" w:space="0" w:color="auto"/>
                <w:left w:val="none" w:sz="0" w:space="0" w:color="auto"/>
                <w:bottom w:val="none" w:sz="0" w:space="0" w:color="auto"/>
                <w:right w:val="none" w:sz="0" w:space="0" w:color="auto"/>
              </w:divBdr>
            </w:div>
            <w:div w:id="713426051">
              <w:marLeft w:val="0"/>
              <w:marRight w:val="0"/>
              <w:marTop w:val="0"/>
              <w:marBottom w:val="0"/>
              <w:divBdr>
                <w:top w:val="none" w:sz="0" w:space="0" w:color="auto"/>
                <w:left w:val="none" w:sz="0" w:space="0" w:color="auto"/>
                <w:bottom w:val="none" w:sz="0" w:space="0" w:color="auto"/>
                <w:right w:val="none" w:sz="0" w:space="0" w:color="auto"/>
              </w:divBdr>
            </w:div>
          </w:divsChild>
        </w:div>
        <w:div w:id="1371958138">
          <w:marLeft w:val="0"/>
          <w:marRight w:val="0"/>
          <w:marTop w:val="0"/>
          <w:marBottom w:val="0"/>
          <w:divBdr>
            <w:top w:val="none" w:sz="0" w:space="0" w:color="auto"/>
            <w:left w:val="none" w:sz="0" w:space="0" w:color="auto"/>
            <w:bottom w:val="none" w:sz="0" w:space="0" w:color="auto"/>
            <w:right w:val="none" w:sz="0" w:space="0" w:color="auto"/>
          </w:divBdr>
          <w:divsChild>
            <w:div w:id="292173970">
              <w:marLeft w:val="0"/>
              <w:marRight w:val="0"/>
              <w:marTop w:val="0"/>
              <w:marBottom w:val="0"/>
              <w:divBdr>
                <w:top w:val="none" w:sz="0" w:space="0" w:color="auto"/>
                <w:left w:val="none" w:sz="0" w:space="0" w:color="auto"/>
                <w:bottom w:val="none" w:sz="0" w:space="0" w:color="auto"/>
                <w:right w:val="none" w:sz="0" w:space="0" w:color="auto"/>
              </w:divBdr>
            </w:div>
          </w:divsChild>
        </w:div>
        <w:div w:id="1383820651">
          <w:marLeft w:val="0"/>
          <w:marRight w:val="0"/>
          <w:marTop w:val="0"/>
          <w:marBottom w:val="0"/>
          <w:divBdr>
            <w:top w:val="none" w:sz="0" w:space="0" w:color="auto"/>
            <w:left w:val="none" w:sz="0" w:space="0" w:color="auto"/>
            <w:bottom w:val="none" w:sz="0" w:space="0" w:color="auto"/>
            <w:right w:val="none" w:sz="0" w:space="0" w:color="auto"/>
          </w:divBdr>
          <w:divsChild>
            <w:div w:id="1636521652">
              <w:marLeft w:val="0"/>
              <w:marRight w:val="0"/>
              <w:marTop w:val="0"/>
              <w:marBottom w:val="0"/>
              <w:divBdr>
                <w:top w:val="none" w:sz="0" w:space="0" w:color="auto"/>
                <w:left w:val="none" w:sz="0" w:space="0" w:color="auto"/>
                <w:bottom w:val="none" w:sz="0" w:space="0" w:color="auto"/>
                <w:right w:val="none" w:sz="0" w:space="0" w:color="auto"/>
              </w:divBdr>
            </w:div>
          </w:divsChild>
        </w:div>
        <w:div w:id="1384675489">
          <w:marLeft w:val="0"/>
          <w:marRight w:val="0"/>
          <w:marTop w:val="0"/>
          <w:marBottom w:val="0"/>
          <w:divBdr>
            <w:top w:val="none" w:sz="0" w:space="0" w:color="auto"/>
            <w:left w:val="none" w:sz="0" w:space="0" w:color="auto"/>
            <w:bottom w:val="none" w:sz="0" w:space="0" w:color="auto"/>
            <w:right w:val="none" w:sz="0" w:space="0" w:color="auto"/>
          </w:divBdr>
          <w:divsChild>
            <w:div w:id="908538565">
              <w:marLeft w:val="0"/>
              <w:marRight w:val="0"/>
              <w:marTop w:val="0"/>
              <w:marBottom w:val="0"/>
              <w:divBdr>
                <w:top w:val="none" w:sz="0" w:space="0" w:color="auto"/>
                <w:left w:val="none" w:sz="0" w:space="0" w:color="auto"/>
                <w:bottom w:val="none" w:sz="0" w:space="0" w:color="auto"/>
                <w:right w:val="none" w:sz="0" w:space="0" w:color="auto"/>
              </w:divBdr>
            </w:div>
          </w:divsChild>
        </w:div>
        <w:div w:id="1389039405">
          <w:marLeft w:val="0"/>
          <w:marRight w:val="0"/>
          <w:marTop w:val="0"/>
          <w:marBottom w:val="0"/>
          <w:divBdr>
            <w:top w:val="none" w:sz="0" w:space="0" w:color="auto"/>
            <w:left w:val="none" w:sz="0" w:space="0" w:color="auto"/>
            <w:bottom w:val="none" w:sz="0" w:space="0" w:color="auto"/>
            <w:right w:val="none" w:sz="0" w:space="0" w:color="auto"/>
          </w:divBdr>
          <w:divsChild>
            <w:div w:id="241720335">
              <w:marLeft w:val="0"/>
              <w:marRight w:val="0"/>
              <w:marTop w:val="0"/>
              <w:marBottom w:val="0"/>
              <w:divBdr>
                <w:top w:val="none" w:sz="0" w:space="0" w:color="auto"/>
                <w:left w:val="none" w:sz="0" w:space="0" w:color="auto"/>
                <w:bottom w:val="none" w:sz="0" w:space="0" w:color="auto"/>
                <w:right w:val="none" w:sz="0" w:space="0" w:color="auto"/>
              </w:divBdr>
            </w:div>
          </w:divsChild>
        </w:div>
        <w:div w:id="1393389477">
          <w:marLeft w:val="0"/>
          <w:marRight w:val="0"/>
          <w:marTop w:val="0"/>
          <w:marBottom w:val="0"/>
          <w:divBdr>
            <w:top w:val="none" w:sz="0" w:space="0" w:color="auto"/>
            <w:left w:val="none" w:sz="0" w:space="0" w:color="auto"/>
            <w:bottom w:val="none" w:sz="0" w:space="0" w:color="auto"/>
            <w:right w:val="none" w:sz="0" w:space="0" w:color="auto"/>
          </w:divBdr>
          <w:divsChild>
            <w:div w:id="1887375450">
              <w:marLeft w:val="0"/>
              <w:marRight w:val="0"/>
              <w:marTop w:val="0"/>
              <w:marBottom w:val="0"/>
              <w:divBdr>
                <w:top w:val="none" w:sz="0" w:space="0" w:color="auto"/>
                <w:left w:val="none" w:sz="0" w:space="0" w:color="auto"/>
                <w:bottom w:val="none" w:sz="0" w:space="0" w:color="auto"/>
                <w:right w:val="none" w:sz="0" w:space="0" w:color="auto"/>
              </w:divBdr>
            </w:div>
          </w:divsChild>
        </w:div>
        <w:div w:id="1396705074">
          <w:marLeft w:val="0"/>
          <w:marRight w:val="0"/>
          <w:marTop w:val="0"/>
          <w:marBottom w:val="0"/>
          <w:divBdr>
            <w:top w:val="none" w:sz="0" w:space="0" w:color="auto"/>
            <w:left w:val="none" w:sz="0" w:space="0" w:color="auto"/>
            <w:bottom w:val="none" w:sz="0" w:space="0" w:color="auto"/>
            <w:right w:val="none" w:sz="0" w:space="0" w:color="auto"/>
          </w:divBdr>
          <w:divsChild>
            <w:div w:id="1594633415">
              <w:marLeft w:val="0"/>
              <w:marRight w:val="0"/>
              <w:marTop w:val="0"/>
              <w:marBottom w:val="0"/>
              <w:divBdr>
                <w:top w:val="none" w:sz="0" w:space="0" w:color="auto"/>
                <w:left w:val="none" w:sz="0" w:space="0" w:color="auto"/>
                <w:bottom w:val="none" w:sz="0" w:space="0" w:color="auto"/>
                <w:right w:val="none" w:sz="0" w:space="0" w:color="auto"/>
              </w:divBdr>
            </w:div>
          </w:divsChild>
        </w:div>
        <w:div w:id="1400244724">
          <w:marLeft w:val="0"/>
          <w:marRight w:val="0"/>
          <w:marTop w:val="0"/>
          <w:marBottom w:val="0"/>
          <w:divBdr>
            <w:top w:val="none" w:sz="0" w:space="0" w:color="auto"/>
            <w:left w:val="none" w:sz="0" w:space="0" w:color="auto"/>
            <w:bottom w:val="none" w:sz="0" w:space="0" w:color="auto"/>
            <w:right w:val="none" w:sz="0" w:space="0" w:color="auto"/>
          </w:divBdr>
          <w:divsChild>
            <w:div w:id="189802754">
              <w:marLeft w:val="0"/>
              <w:marRight w:val="0"/>
              <w:marTop w:val="0"/>
              <w:marBottom w:val="0"/>
              <w:divBdr>
                <w:top w:val="none" w:sz="0" w:space="0" w:color="auto"/>
                <w:left w:val="none" w:sz="0" w:space="0" w:color="auto"/>
                <w:bottom w:val="none" w:sz="0" w:space="0" w:color="auto"/>
                <w:right w:val="none" w:sz="0" w:space="0" w:color="auto"/>
              </w:divBdr>
            </w:div>
          </w:divsChild>
        </w:div>
        <w:div w:id="1411998931">
          <w:marLeft w:val="0"/>
          <w:marRight w:val="0"/>
          <w:marTop w:val="0"/>
          <w:marBottom w:val="0"/>
          <w:divBdr>
            <w:top w:val="none" w:sz="0" w:space="0" w:color="auto"/>
            <w:left w:val="none" w:sz="0" w:space="0" w:color="auto"/>
            <w:bottom w:val="none" w:sz="0" w:space="0" w:color="auto"/>
            <w:right w:val="none" w:sz="0" w:space="0" w:color="auto"/>
          </w:divBdr>
          <w:divsChild>
            <w:div w:id="1946616347">
              <w:marLeft w:val="0"/>
              <w:marRight w:val="0"/>
              <w:marTop w:val="0"/>
              <w:marBottom w:val="0"/>
              <w:divBdr>
                <w:top w:val="none" w:sz="0" w:space="0" w:color="auto"/>
                <w:left w:val="none" w:sz="0" w:space="0" w:color="auto"/>
                <w:bottom w:val="none" w:sz="0" w:space="0" w:color="auto"/>
                <w:right w:val="none" w:sz="0" w:space="0" w:color="auto"/>
              </w:divBdr>
            </w:div>
          </w:divsChild>
        </w:div>
        <w:div w:id="1423066334">
          <w:marLeft w:val="0"/>
          <w:marRight w:val="0"/>
          <w:marTop w:val="0"/>
          <w:marBottom w:val="0"/>
          <w:divBdr>
            <w:top w:val="none" w:sz="0" w:space="0" w:color="auto"/>
            <w:left w:val="none" w:sz="0" w:space="0" w:color="auto"/>
            <w:bottom w:val="none" w:sz="0" w:space="0" w:color="auto"/>
            <w:right w:val="none" w:sz="0" w:space="0" w:color="auto"/>
          </w:divBdr>
          <w:divsChild>
            <w:div w:id="1065295122">
              <w:marLeft w:val="0"/>
              <w:marRight w:val="0"/>
              <w:marTop w:val="0"/>
              <w:marBottom w:val="0"/>
              <w:divBdr>
                <w:top w:val="none" w:sz="0" w:space="0" w:color="auto"/>
                <w:left w:val="none" w:sz="0" w:space="0" w:color="auto"/>
                <w:bottom w:val="none" w:sz="0" w:space="0" w:color="auto"/>
                <w:right w:val="none" w:sz="0" w:space="0" w:color="auto"/>
              </w:divBdr>
            </w:div>
          </w:divsChild>
        </w:div>
        <w:div w:id="1430202493">
          <w:marLeft w:val="0"/>
          <w:marRight w:val="0"/>
          <w:marTop w:val="0"/>
          <w:marBottom w:val="0"/>
          <w:divBdr>
            <w:top w:val="none" w:sz="0" w:space="0" w:color="auto"/>
            <w:left w:val="none" w:sz="0" w:space="0" w:color="auto"/>
            <w:bottom w:val="none" w:sz="0" w:space="0" w:color="auto"/>
            <w:right w:val="none" w:sz="0" w:space="0" w:color="auto"/>
          </w:divBdr>
          <w:divsChild>
            <w:div w:id="112792162">
              <w:marLeft w:val="0"/>
              <w:marRight w:val="0"/>
              <w:marTop w:val="0"/>
              <w:marBottom w:val="0"/>
              <w:divBdr>
                <w:top w:val="none" w:sz="0" w:space="0" w:color="auto"/>
                <w:left w:val="none" w:sz="0" w:space="0" w:color="auto"/>
                <w:bottom w:val="none" w:sz="0" w:space="0" w:color="auto"/>
                <w:right w:val="none" w:sz="0" w:space="0" w:color="auto"/>
              </w:divBdr>
            </w:div>
          </w:divsChild>
        </w:div>
        <w:div w:id="1432236004">
          <w:marLeft w:val="0"/>
          <w:marRight w:val="0"/>
          <w:marTop w:val="0"/>
          <w:marBottom w:val="0"/>
          <w:divBdr>
            <w:top w:val="none" w:sz="0" w:space="0" w:color="auto"/>
            <w:left w:val="none" w:sz="0" w:space="0" w:color="auto"/>
            <w:bottom w:val="none" w:sz="0" w:space="0" w:color="auto"/>
            <w:right w:val="none" w:sz="0" w:space="0" w:color="auto"/>
          </w:divBdr>
          <w:divsChild>
            <w:div w:id="703409364">
              <w:marLeft w:val="0"/>
              <w:marRight w:val="0"/>
              <w:marTop w:val="0"/>
              <w:marBottom w:val="0"/>
              <w:divBdr>
                <w:top w:val="none" w:sz="0" w:space="0" w:color="auto"/>
                <w:left w:val="none" w:sz="0" w:space="0" w:color="auto"/>
                <w:bottom w:val="none" w:sz="0" w:space="0" w:color="auto"/>
                <w:right w:val="none" w:sz="0" w:space="0" w:color="auto"/>
              </w:divBdr>
            </w:div>
          </w:divsChild>
        </w:div>
        <w:div w:id="1436362970">
          <w:marLeft w:val="0"/>
          <w:marRight w:val="0"/>
          <w:marTop w:val="0"/>
          <w:marBottom w:val="0"/>
          <w:divBdr>
            <w:top w:val="none" w:sz="0" w:space="0" w:color="auto"/>
            <w:left w:val="none" w:sz="0" w:space="0" w:color="auto"/>
            <w:bottom w:val="none" w:sz="0" w:space="0" w:color="auto"/>
            <w:right w:val="none" w:sz="0" w:space="0" w:color="auto"/>
          </w:divBdr>
          <w:divsChild>
            <w:div w:id="1478063051">
              <w:marLeft w:val="0"/>
              <w:marRight w:val="0"/>
              <w:marTop w:val="0"/>
              <w:marBottom w:val="0"/>
              <w:divBdr>
                <w:top w:val="none" w:sz="0" w:space="0" w:color="auto"/>
                <w:left w:val="none" w:sz="0" w:space="0" w:color="auto"/>
                <w:bottom w:val="none" w:sz="0" w:space="0" w:color="auto"/>
                <w:right w:val="none" w:sz="0" w:space="0" w:color="auto"/>
              </w:divBdr>
            </w:div>
          </w:divsChild>
        </w:div>
        <w:div w:id="1438865845">
          <w:marLeft w:val="0"/>
          <w:marRight w:val="0"/>
          <w:marTop w:val="0"/>
          <w:marBottom w:val="0"/>
          <w:divBdr>
            <w:top w:val="none" w:sz="0" w:space="0" w:color="auto"/>
            <w:left w:val="none" w:sz="0" w:space="0" w:color="auto"/>
            <w:bottom w:val="none" w:sz="0" w:space="0" w:color="auto"/>
            <w:right w:val="none" w:sz="0" w:space="0" w:color="auto"/>
          </w:divBdr>
          <w:divsChild>
            <w:div w:id="1556968064">
              <w:marLeft w:val="0"/>
              <w:marRight w:val="0"/>
              <w:marTop w:val="0"/>
              <w:marBottom w:val="0"/>
              <w:divBdr>
                <w:top w:val="none" w:sz="0" w:space="0" w:color="auto"/>
                <w:left w:val="none" w:sz="0" w:space="0" w:color="auto"/>
                <w:bottom w:val="none" w:sz="0" w:space="0" w:color="auto"/>
                <w:right w:val="none" w:sz="0" w:space="0" w:color="auto"/>
              </w:divBdr>
            </w:div>
          </w:divsChild>
        </w:div>
        <w:div w:id="1441728136">
          <w:marLeft w:val="0"/>
          <w:marRight w:val="0"/>
          <w:marTop w:val="0"/>
          <w:marBottom w:val="0"/>
          <w:divBdr>
            <w:top w:val="none" w:sz="0" w:space="0" w:color="auto"/>
            <w:left w:val="none" w:sz="0" w:space="0" w:color="auto"/>
            <w:bottom w:val="none" w:sz="0" w:space="0" w:color="auto"/>
            <w:right w:val="none" w:sz="0" w:space="0" w:color="auto"/>
          </w:divBdr>
          <w:divsChild>
            <w:div w:id="1940091931">
              <w:marLeft w:val="0"/>
              <w:marRight w:val="0"/>
              <w:marTop w:val="0"/>
              <w:marBottom w:val="0"/>
              <w:divBdr>
                <w:top w:val="none" w:sz="0" w:space="0" w:color="auto"/>
                <w:left w:val="none" w:sz="0" w:space="0" w:color="auto"/>
                <w:bottom w:val="none" w:sz="0" w:space="0" w:color="auto"/>
                <w:right w:val="none" w:sz="0" w:space="0" w:color="auto"/>
              </w:divBdr>
            </w:div>
          </w:divsChild>
        </w:div>
        <w:div w:id="1461149868">
          <w:marLeft w:val="0"/>
          <w:marRight w:val="0"/>
          <w:marTop w:val="0"/>
          <w:marBottom w:val="0"/>
          <w:divBdr>
            <w:top w:val="none" w:sz="0" w:space="0" w:color="auto"/>
            <w:left w:val="none" w:sz="0" w:space="0" w:color="auto"/>
            <w:bottom w:val="none" w:sz="0" w:space="0" w:color="auto"/>
            <w:right w:val="none" w:sz="0" w:space="0" w:color="auto"/>
          </w:divBdr>
          <w:divsChild>
            <w:div w:id="1340696389">
              <w:marLeft w:val="0"/>
              <w:marRight w:val="0"/>
              <w:marTop w:val="0"/>
              <w:marBottom w:val="0"/>
              <w:divBdr>
                <w:top w:val="none" w:sz="0" w:space="0" w:color="auto"/>
                <w:left w:val="none" w:sz="0" w:space="0" w:color="auto"/>
                <w:bottom w:val="none" w:sz="0" w:space="0" w:color="auto"/>
                <w:right w:val="none" w:sz="0" w:space="0" w:color="auto"/>
              </w:divBdr>
            </w:div>
          </w:divsChild>
        </w:div>
        <w:div w:id="1464077901">
          <w:marLeft w:val="0"/>
          <w:marRight w:val="0"/>
          <w:marTop w:val="0"/>
          <w:marBottom w:val="0"/>
          <w:divBdr>
            <w:top w:val="none" w:sz="0" w:space="0" w:color="auto"/>
            <w:left w:val="none" w:sz="0" w:space="0" w:color="auto"/>
            <w:bottom w:val="none" w:sz="0" w:space="0" w:color="auto"/>
            <w:right w:val="none" w:sz="0" w:space="0" w:color="auto"/>
          </w:divBdr>
          <w:divsChild>
            <w:div w:id="1383287405">
              <w:marLeft w:val="0"/>
              <w:marRight w:val="0"/>
              <w:marTop w:val="0"/>
              <w:marBottom w:val="0"/>
              <w:divBdr>
                <w:top w:val="none" w:sz="0" w:space="0" w:color="auto"/>
                <w:left w:val="none" w:sz="0" w:space="0" w:color="auto"/>
                <w:bottom w:val="none" w:sz="0" w:space="0" w:color="auto"/>
                <w:right w:val="none" w:sz="0" w:space="0" w:color="auto"/>
              </w:divBdr>
            </w:div>
          </w:divsChild>
        </w:div>
        <w:div w:id="1465732677">
          <w:marLeft w:val="0"/>
          <w:marRight w:val="0"/>
          <w:marTop w:val="0"/>
          <w:marBottom w:val="0"/>
          <w:divBdr>
            <w:top w:val="none" w:sz="0" w:space="0" w:color="auto"/>
            <w:left w:val="none" w:sz="0" w:space="0" w:color="auto"/>
            <w:bottom w:val="none" w:sz="0" w:space="0" w:color="auto"/>
            <w:right w:val="none" w:sz="0" w:space="0" w:color="auto"/>
          </w:divBdr>
          <w:divsChild>
            <w:div w:id="725759115">
              <w:marLeft w:val="0"/>
              <w:marRight w:val="0"/>
              <w:marTop w:val="0"/>
              <w:marBottom w:val="0"/>
              <w:divBdr>
                <w:top w:val="none" w:sz="0" w:space="0" w:color="auto"/>
                <w:left w:val="none" w:sz="0" w:space="0" w:color="auto"/>
                <w:bottom w:val="none" w:sz="0" w:space="0" w:color="auto"/>
                <w:right w:val="none" w:sz="0" w:space="0" w:color="auto"/>
              </w:divBdr>
            </w:div>
          </w:divsChild>
        </w:div>
        <w:div w:id="1473211815">
          <w:marLeft w:val="0"/>
          <w:marRight w:val="0"/>
          <w:marTop w:val="0"/>
          <w:marBottom w:val="0"/>
          <w:divBdr>
            <w:top w:val="none" w:sz="0" w:space="0" w:color="auto"/>
            <w:left w:val="none" w:sz="0" w:space="0" w:color="auto"/>
            <w:bottom w:val="none" w:sz="0" w:space="0" w:color="auto"/>
            <w:right w:val="none" w:sz="0" w:space="0" w:color="auto"/>
          </w:divBdr>
          <w:divsChild>
            <w:div w:id="1082722952">
              <w:marLeft w:val="0"/>
              <w:marRight w:val="0"/>
              <w:marTop w:val="0"/>
              <w:marBottom w:val="0"/>
              <w:divBdr>
                <w:top w:val="none" w:sz="0" w:space="0" w:color="auto"/>
                <w:left w:val="none" w:sz="0" w:space="0" w:color="auto"/>
                <w:bottom w:val="none" w:sz="0" w:space="0" w:color="auto"/>
                <w:right w:val="none" w:sz="0" w:space="0" w:color="auto"/>
              </w:divBdr>
              <w:divsChild>
                <w:div w:id="1772624496">
                  <w:marLeft w:val="0"/>
                  <w:marRight w:val="0"/>
                  <w:marTop w:val="0"/>
                  <w:marBottom w:val="0"/>
                  <w:divBdr>
                    <w:top w:val="none" w:sz="0" w:space="0" w:color="auto"/>
                    <w:left w:val="none" w:sz="0" w:space="0" w:color="auto"/>
                    <w:bottom w:val="none" w:sz="0" w:space="0" w:color="auto"/>
                    <w:right w:val="none" w:sz="0" w:space="0" w:color="auto"/>
                  </w:divBdr>
                  <w:divsChild>
                    <w:div w:id="1555001224">
                      <w:marLeft w:val="0"/>
                      <w:marRight w:val="0"/>
                      <w:marTop w:val="0"/>
                      <w:marBottom w:val="0"/>
                      <w:divBdr>
                        <w:top w:val="none" w:sz="0" w:space="0" w:color="auto"/>
                        <w:left w:val="none" w:sz="0" w:space="0" w:color="auto"/>
                        <w:bottom w:val="none" w:sz="0" w:space="0" w:color="auto"/>
                        <w:right w:val="none" w:sz="0" w:space="0" w:color="auto"/>
                      </w:divBdr>
                      <w:divsChild>
                        <w:div w:id="383796011">
                          <w:marLeft w:val="0"/>
                          <w:marRight w:val="0"/>
                          <w:marTop w:val="0"/>
                          <w:marBottom w:val="0"/>
                          <w:divBdr>
                            <w:top w:val="none" w:sz="0" w:space="0" w:color="auto"/>
                            <w:left w:val="none" w:sz="0" w:space="0" w:color="auto"/>
                            <w:bottom w:val="none" w:sz="0" w:space="0" w:color="auto"/>
                            <w:right w:val="none" w:sz="0" w:space="0" w:color="auto"/>
                          </w:divBdr>
                          <w:divsChild>
                            <w:div w:id="13606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2008">
              <w:marLeft w:val="0"/>
              <w:marRight w:val="0"/>
              <w:marTop w:val="0"/>
              <w:marBottom w:val="0"/>
              <w:divBdr>
                <w:top w:val="none" w:sz="0" w:space="0" w:color="auto"/>
                <w:left w:val="none" w:sz="0" w:space="0" w:color="auto"/>
                <w:bottom w:val="none" w:sz="0" w:space="0" w:color="auto"/>
                <w:right w:val="none" w:sz="0" w:space="0" w:color="auto"/>
              </w:divBdr>
            </w:div>
          </w:divsChild>
        </w:div>
        <w:div w:id="1476800032">
          <w:marLeft w:val="0"/>
          <w:marRight w:val="0"/>
          <w:marTop w:val="0"/>
          <w:marBottom w:val="0"/>
          <w:divBdr>
            <w:top w:val="none" w:sz="0" w:space="0" w:color="auto"/>
            <w:left w:val="none" w:sz="0" w:space="0" w:color="auto"/>
            <w:bottom w:val="none" w:sz="0" w:space="0" w:color="auto"/>
            <w:right w:val="none" w:sz="0" w:space="0" w:color="auto"/>
          </w:divBdr>
          <w:divsChild>
            <w:div w:id="1606428040">
              <w:marLeft w:val="0"/>
              <w:marRight w:val="0"/>
              <w:marTop w:val="0"/>
              <w:marBottom w:val="0"/>
              <w:divBdr>
                <w:top w:val="none" w:sz="0" w:space="0" w:color="auto"/>
                <w:left w:val="none" w:sz="0" w:space="0" w:color="auto"/>
                <w:bottom w:val="none" w:sz="0" w:space="0" w:color="auto"/>
                <w:right w:val="none" w:sz="0" w:space="0" w:color="auto"/>
              </w:divBdr>
            </w:div>
          </w:divsChild>
        </w:div>
        <w:div w:id="1481457031">
          <w:marLeft w:val="0"/>
          <w:marRight w:val="0"/>
          <w:marTop w:val="0"/>
          <w:marBottom w:val="0"/>
          <w:divBdr>
            <w:top w:val="none" w:sz="0" w:space="0" w:color="auto"/>
            <w:left w:val="none" w:sz="0" w:space="0" w:color="auto"/>
            <w:bottom w:val="none" w:sz="0" w:space="0" w:color="auto"/>
            <w:right w:val="none" w:sz="0" w:space="0" w:color="auto"/>
          </w:divBdr>
          <w:divsChild>
            <w:div w:id="1511066874">
              <w:marLeft w:val="0"/>
              <w:marRight w:val="0"/>
              <w:marTop w:val="0"/>
              <w:marBottom w:val="0"/>
              <w:divBdr>
                <w:top w:val="none" w:sz="0" w:space="0" w:color="auto"/>
                <w:left w:val="none" w:sz="0" w:space="0" w:color="auto"/>
                <w:bottom w:val="none" w:sz="0" w:space="0" w:color="auto"/>
                <w:right w:val="none" w:sz="0" w:space="0" w:color="auto"/>
              </w:divBdr>
            </w:div>
          </w:divsChild>
        </w:div>
        <w:div w:id="1487354704">
          <w:marLeft w:val="0"/>
          <w:marRight w:val="0"/>
          <w:marTop w:val="0"/>
          <w:marBottom w:val="0"/>
          <w:divBdr>
            <w:top w:val="none" w:sz="0" w:space="0" w:color="auto"/>
            <w:left w:val="none" w:sz="0" w:space="0" w:color="auto"/>
            <w:bottom w:val="none" w:sz="0" w:space="0" w:color="auto"/>
            <w:right w:val="none" w:sz="0" w:space="0" w:color="auto"/>
          </w:divBdr>
          <w:divsChild>
            <w:div w:id="708533684">
              <w:marLeft w:val="0"/>
              <w:marRight w:val="0"/>
              <w:marTop w:val="0"/>
              <w:marBottom w:val="0"/>
              <w:divBdr>
                <w:top w:val="none" w:sz="0" w:space="0" w:color="auto"/>
                <w:left w:val="none" w:sz="0" w:space="0" w:color="auto"/>
                <w:bottom w:val="none" w:sz="0" w:space="0" w:color="auto"/>
                <w:right w:val="none" w:sz="0" w:space="0" w:color="auto"/>
              </w:divBdr>
            </w:div>
          </w:divsChild>
        </w:div>
        <w:div w:id="1495799952">
          <w:marLeft w:val="0"/>
          <w:marRight w:val="0"/>
          <w:marTop w:val="0"/>
          <w:marBottom w:val="0"/>
          <w:divBdr>
            <w:top w:val="none" w:sz="0" w:space="0" w:color="auto"/>
            <w:left w:val="none" w:sz="0" w:space="0" w:color="auto"/>
            <w:bottom w:val="none" w:sz="0" w:space="0" w:color="auto"/>
            <w:right w:val="none" w:sz="0" w:space="0" w:color="auto"/>
          </w:divBdr>
          <w:divsChild>
            <w:div w:id="608246678">
              <w:marLeft w:val="0"/>
              <w:marRight w:val="0"/>
              <w:marTop w:val="0"/>
              <w:marBottom w:val="0"/>
              <w:divBdr>
                <w:top w:val="none" w:sz="0" w:space="0" w:color="auto"/>
                <w:left w:val="none" w:sz="0" w:space="0" w:color="auto"/>
                <w:bottom w:val="none" w:sz="0" w:space="0" w:color="auto"/>
                <w:right w:val="none" w:sz="0" w:space="0" w:color="auto"/>
              </w:divBdr>
            </w:div>
          </w:divsChild>
        </w:div>
        <w:div w:id="1507281577">
          <w:marLeft w:val="0"/>
          <w:marRight w:val="0"/>
          <w:marTop w:val="0"/>
          <w:marBottom w:val="0"/>
          <w:divBdr>
            <w:top w:val="none" w:sz="0" w:space="0" w:color="auto"/>
            <w:left w:val="none" w:sz="0" w:space="0" w:color="auto"/>
            <w:bottom w:val="none" w:sz="0" w:space="0" w:color="auto"/>
            <w:right w:val="none" w:sz="0" w:space="0" w:color="auto"/>
          </w:divBdr>
          <w:divsChild>
            <w:div w:id="1892572205">
              <w:marLeft w:val="0"/>
              <w:marRight w:val="0"/>
              <w:marTop w:val="0"/>
              <w:marBottom w:val="0"/>
              <w:divBdr>
                <w:top w:val="none" w:sz="0" w:space="0" w:color="auto"/>
                <w:left w:val="none" w:sz="0" w:space="0" w:color="auto"/>
                <w:bottom w:val="none" w:sz="0" w:space="0" w:color="auto"/>
                <w:right w:val="none" w:sz="0" w:space="0" w:color="auto"/>
              </w:divBdr>
            </w:div>
          </w:divsChild>
        </w:div>
        <w:div w:id="1511523406">
          <w:marLeft w:val="0"/>
          <w:marRight w:val="0"/>
          <w:marTop w:val="0"/>
          <w:marBottom w:val="0"/>
          <w:divBdr>
            <w:top w:val="none" w:sz="0" w:space="0" w:color="auto"/>
            <w:left w:val="none" w:sz="0" w:space="0" w:color="auto"/>
            <w:bottom w:val="none" w:sz="0" w:space="0" w:color="auto"/>
            <w:right w:val="none" w:sz="0" w:space="0" w:color="auto"/>
          </w:divBdr>
          <w:divsChild>
            <w:div w:id="1316378439">
              <w:marLeft w:val="0"/>
              <w:marRight w:val="0"/>
              <w:marTop w:val="0"/>
              <w:marBottom w:val="0"/>
              <w:divBdr>
                <w:top w:val="none" w:sz="0" w:space="0" w:color="auto"/>
                <w:left w:val="none" w:sz="0" w:space="0" w:color="auto"/>
                <w:bottom w:val="none" w:sz="0" w:space="0" w:color="auto"/>
                <w:right w:val="none" w:sz="0" w:space="0" w:color="auto"/>
              </w:divBdr>
            </w:div>
          </w:divsChild>
        </w:div>
        <w:div w:id="1513035593">
          <w:marLeft w:val="0"/>
          <w:marRight w:val="0"/>
          <w:marTop w:val="0"/>
          <w:marBottom w:val="0"/>
          <w:divBdr>
            <w:top w:val="none" w:sz="0" w:space="0" w:color="auto"/>
            <w:left w:val="none" w:sz="0" w:space="0" w:color="auto"/>
            <w:bottom w:val="none" w:sz="0" w:space="0" w:color="auto"/>
            <w:right w:val="none" w:sz="0" w:space="0" w:color="auto"/>
          </w:divBdr>
          <w:divsChild>
            <w:div w:id="863441984">
              <w:marLeft w:val="0"/>
              <w:marRight w:val="0"/>
              <w:marTop w:val="0"/>
              <w:marBottom w:val="0"/>
              <w:divBdr>
                <w:top w:val="none" w:sz="0" w:space="0" w:color="auto"/>
                <w:left w:val="none" w:sz="0" w:space="0" w:color="auto"/>
                <w:bottom w:val="none" w:sz="0" w:space="0" w:color="auto"/>
                <w:right w:val="none" w:sz="0" w:space="0" w:color="auto"/>
              </w:divBdr>
            </w:div>
          </w:divsChild>
        </w:div>
        <w:div w:id="1516312436">
          <w:marLeft w:val="0"/>
          <w:marRight w:val="0"/>
          <w:marTop w:val="0"/>
          <w:marBottom w:val="0"/>
          <w:divBdr>
            <w:top w:val="none" w:sz="0" w:space="0" w:color="auto"/>
            <w:left w:val="none" w:sz="0" w:space="0" w:color="auto"/>
            <w:bottom w:val="none" w:sz="0" w:space="0" w:color="auto"/>
            <w:right w:val="none" w:sz="0" w:space="0" w:color="auto"/>
          </w:divBdr>
          <w:divsChild>
            <w:div w:id="2086567160">
              <w:marLeft w:val="0"/>
              <w:marRight w:val="0"/>
              <w:marTop w:val="0"/>
              <w:marBottom w:val="0"/>
              <w:divBdr>
                <w:top w:val="none" w:sz="0" w:space="0" w:color="auto"/>
                <w:left w:val="none" w:sz="0" w:space="0" w:color="auto"/>
                <w:bottom w:val="none" w:sz="0" w:space="0" w:color="auto"/>
                <w:right w:val="none" w:sz="0" w:space="0" w:color="auto"/>
              </w:divBdr>
            </w:div>
          </w:divsChild>
        </w:div>
        <w:div w:id="1517648168">
          <w:marLeft w:val="0"/>
          <w:marRight w:val="0"/>
          <w:marTop w:val="0"/>
          <w:marBottom w:val="0"/>
          <w:divBdr>
            <w:top w:val="none" w:sz="0" w:space="0" w:color="auto"/>
            <w:left w:val="none" w:sz="0" w:space="0" w:color="auto"/>
            <w:bottom w:val="none" w:sz="0" w:space="0" w:color="auto"/>
            <w:right w:val="none" w:sz="0" w:space="0" w:color="auto"/>
          </w:divBdr>
          <w:divsChild>
            <w:div w:id="295258917">
              <w:marLeft w:val="0"/>
              <w:marRight w:val="0"/>
              <w:marTop w:val="0"/>
              <w:marBottom w:val="0"/>
              <w:divBdr>
                <w:top w:val="none" w:sz="0" w:space="0" w:color="auto"/>
                <w:left w:val="none" w:sz="0" w:space="0" w:color="auto"/>
                <w:bottom w:val="none" w:sz="0" w:space="0" w:color="auto"/>
                <w:right w:val="none" w:sz="0" w:space="0" w:color="auto"/>
              </w:divBdr>
            </w:div>
          </w:divsChild>
        </w:div>
        <w:div w:id="1518885502">
          <w:marLeft w:val="0"/>
          <w:marRight w:val="0"/>
          <w:marTop w:val="0"/>
          <w:marBottom w:val="0"/>
          <w:divBdr>
            <w:top w:val="none" w:sz="0" w:space="0" w:color="auto"/>
            <w:left w:val="none" w:sz="0" w:space="0" w:color="auto"/>
            <w:bottom w:val="none" w:sz="0" w:space="0" w:color="auto"/>
            <w:right w:val="none" w:sz="0" w:space="0" w:color="auto"/>
          </w:divBdr>
          <w:divsChild>
            <w:div w:id="954871590">
              <w:marLeft w:val="0"/>
              <w:marRight w:val="0"/>
              <w:marTop w:val="0"/>
              <w:marBottom w:val="0"/>
              <w:divBdr>
                <w:top w:val="none" w:sz="0" w:space="0" w:color="auto"/>
                <w:left w:val="none" w:sz="0" w:space="0" w:color="auto"/>
                <w:bottom w:val="none" w:sz="0" w:space="0" w:color="auto"/>
                <w:right w:val="none" w:sz="0" w:space="0" w:color="auto"/>
              </w:divBdr>
            </w:div>
          </w:divsChild>
        </w:div>
        <w:div w:id="1519273479">
          <w:marLeft w:val="0"/>
          <w:marRight w:val="0"/>
          <w:marTop w:val="0"/>
          <w:marBottom w:val="0"/>
          <w:divBdr>
            <w:top w:val="none" w:sz="0" w:space="0" w:color="auto"/>
            <w:left w:val="none" w:sz="0" w:space="0" w:color="auto"/>
            <w:bottom w:val="none" w:sz="0" w:space="0" w:color="auto"/>
            <w:right w:val="none" w:sz="0" w:space="0" w:color="auto"/>
          </w:divBdr>
          <w:divsChild>
            <w:div w:id="1757702300">
              <w:marLeft w:val="0"/>
              <w:marRight w:val="0"/>
              <w:marTop w:val="0"/>
              <w:marBottom w:val="0"/>
              <w:divBdr>
                <w:top w:val="none" w:sz="0" w:space="0" w:color="auto"/>
                <w:left w:val="none" w:sz="0" w:space="0" w:color="auto"/>
                <w:bottom w:val="none" w:sz="0" w:space="0" w:color="auto"/>
                <w:right w:val="none" w:sz="0" w:space="0" w:color="auto"/>
              </w:divBdr>
            </w:div>
          </w:divsChild>
        </w:div>
        <w:div w:id="1519345470">
          <w:marLeft w:val="0"/>
          <w:marRight w:val="0"/>
          <w:marTop w:val="0"/>
          <w:marBottom w:val="0"/>
          <w:divBdr>
            <w:top w:val="none" w:sz="0" w:space="0" w:color="auto"/>
            <w:left w:val="none" w:sz="0" w:space="0" w:color="auto"/>
            <w:bottom w:val="none" w:sz="0" w:space="0" w:color="auto"/>
            <w:right w:val="none" w:sz="0" w:space="0" w:color="auto"/>
          </w:divBdr>
          <w:divsChild>
            <w:div w:id="1714037538">
              <w:marLeft w:val="0"/>
              <w:marRight w:val="0"/>
              <w:marTop w:val="0"/>
              <w:marBottom w:val="0"/>
              <w:divBdr>
                <w:top w:val="none" w:sz="0" w:space="0" w:color="auto"/>
                <w:left w:val="none" w:sz="0" w:space="0" w:color="auto"/>
                <w:bottom w:val="none" w:sz="0" w:space="0" w:color="auto"/>
                <w:right w:val="none" w:sz="0" w:space="0" w:color="auto"/>
              </w:divBdr>
            </w:div>
          </w:divsChild>
        </w:div>
        <w:div w:id="1526943522">
          <w:marLeft w:val="0"/>
          <w:marRight w:val="0"/>
          <w:marTop w:val="0"/>
          <w:marBottom w:val="0"/>
          <w:divBdr>
            <w:top w:val="none" w:sz="0" w:space="0" w:color="auto"/>
            <w:left w:val="none" w:sz="0" w:space="0" w:color="auto"/>
            <w:bottom w:val="none" w:sz="0" w:space="0" w:color="auto"/>
            <w:right w:val="none" w:sz="0" w:space="0" w:color="auto"/>
          </w:divBdr>
          <w:divsChild>
            <w:div w:id="691539257">
              <w:marLeft w:val="0"/>
              <w:marRight w:val="0"/>
              <w:marTop w:val="0"/>
              <w:marBottom w:val="0"/>
              <w:divBdr>
                <w:top w:val="none" w:sz="0" w:space="0" w:color="auto"/>
                <w:left w:val="none" w:sz="0" w:space="0" w:color="auto"/>
                <w:bottom w:val="none" w:sz="0" w:space="0" w:color="auto"/>
                <w:right w:val="none" w:sz="0" w:space="0" w:color="auto"/>
              </w:divBdr>
            </w:div>
            <w:div w:id="1231381385">
              <w:marLeft w:val="0"/>
              <w:marRight w:val="0"/>
              <w:marTop w:val="0"/>
              <w:marBottom w:val="0"/>
              <w:divBdr>
                <w:top w:val="none" w:sz="0" w:space="0" w:color="auto"/>
                <w:left w:val="none" w:sz="0" w:space="0" w:color="auto"/>
                <w:bottom w:val="none" w:sz="0" w:space="0" w:color="auto"/>
                <w:right w:val="none" w:sz="0" w:space="0" w:color="auto"/>
              </w:divBdr>
            </w:div>
            <w:div w:id="1838377493">
              <w:marLeft w:val="0"/>
              <w:marRight w:val="0"/>
              <w:marTop w:val="0"/>
              <w:marBottom w:val="0"/>
              <w:divBdr>
                <w:top w:val="none" w:sz="0" w:space="0" w:color="auto"/>
                <w:left w:val="none" w:sz="0" w:space="0" w:color="auto"/>
                <w:bottom w:val="none" w:sz="0" w:space="0" w:color="auto"/>
                <w:right w:val="none" w:sz="0" w:space="0" w:color="auto"/>
              </w:divBdr>
            </w:div>
          </w:divsChild>
        </w:div>
        <w:div w:id="1529372785">
          <w:marLeft w:val="0"/>
          <w:marRight w:val="0"/>
          <w:marTop w:val="0"/>
          <w:marBottom w:val="0"/>
          <w:divBdr>
            <w:top w:val="none" w:sz="0" w:space="0" w:color="auto"/>
            <w:left w:val="none" w:sz="0" w:space="0" w:color="auto"/>
            <w:bottom w:val="none" w:sz="0" w:space="0" w:color="auto"/>
            <w:right w:val="none" w:sz="0" w:space="0" w:color="auto"/>
          </w:divBdr>
          <w:divsChild>
            <w:div w:id="1562328130">
              <w:marLeft w:val="0"/>
              <w:marRight w:val="0"/>
              <w:marTop w:val="0"/>
              <w:marBottom w:val="0"/>
              <w:divBdr>
                <w:top w:val="none" w:sz="0" w:space="0" w:color="auto"/>
                <w:left w:val="none" w:sz="0" w:space="0" w:color="auto"/>
                <w:bottom w:val="none" w:sz="0" w:space="0" w:color="auto"/>
                <w:right w:val="none" w:sz="0" w:space="0" w:color="auto"/>
              </w:divBdr>
            </w:div>
          </w:divsChild>
        </w:div>
        <w:div w:id="1536430750">
          <w:marLeft w:val="0"/>
          <w:marRight w:val="0"/>
          <w:marTop w:val="0"/>
          <w:marBottom w:val="0"/>
          <w:divBdr>
            <w:top w:val="none" w:sz="0" w:space="0" w:color="auto"/>
            <w:left w:val="none" w:sz="0" w:space="0" w:color="auto"/>
            <w:bottom w:val="none" w:sz="0" w:space="0" w:color="auto"/>
            <w:right w:val="none" w:sz="0" w:space="0" w:color="auto"/>
          </w:divBdr>
          <w:divsChild>
            <w:div w:id="1449742200">
              <w:marLeft w:val="0"/>
              <w:marRight w:val="0"/>
              <w:marTop w:val="0"/>
              <w:marBottom w:val="0"/>
              <w:divBdr>
                <w:top w:val="none" w:sz="0" w:space="0" w:color="auto"/>
                <w:left w:val="none" w:sz="0" w:space="0" w:color="auto"/>
                <w:bottom w:val="none" w:sz="0" w:space="0" w:color="auto"/>
                <w:right w:val="none" w:sz="0" w:space="0" w:color="auto"/>
              </w:divBdr>
            </w:div>
          </w:divsChild>
        </w:div>
        <w:div w:id="1536774474">
          <w:marLeft w:val="0"/>
          <w:marRight w:val="0"/>
          <w:marTop w:val="0"/>
          <w:marBottom w:val="0"/>
          <w:divBdr>
            <w:top w:val="none" w:sz="0" w:space="0" w:color="auto"/>
            <w:left w:val="none" w:sz="0" w:space="0" w:color="auto"/>
            <w:bottom w:val="none" w:sz="0" w:space="0" w:color="auto"/>
            <w:right w:val="none" w:sz="0" w:space="0" w:color="auto"/>
          </w:divBdr>
          <w:divsChild>
            <w:div w:id="1529832274">
              <w:marLeft w:val="0"/>
              <w:marRight w:val="0"/>
              <w:marTop w:val="0"/>
              <w:marBottom w:val="0"/>
              <w:divBdr>
                <w:top w:val="none" w:sz="0" w:space="0" w:color="auto"/>
                <w:left w:val="none" w:sz="0" w:space="0" w:color="auto"/>
                <w:bottom w:val="none" w:sz="0" w:space="0" w:color="auto"/>
                <w:right w:val="none" w:sz="0" w:space="0" w:color="auto"/>
              </w:divBdr>
            </w:div>
          </w:divsChild>
        </w:div>
        <w:div w:id="1538354146">
          <w:marLeft w:val="0"/>
          <w:marRight w:val="0"/>
          <w:marTop w:val="0"/>
          <w:marBottom w:val="0"/>
          <w:divBdr>
            <w:top w:val="none" w:sz="0" w:space="0" w:color="auto"/>
            <w:left w:val="none" w:sz="0" w:space="0" w:color="auto"/>
            <w:bottom w:val="none" w:sz="0" w:space="0" w:color="auto"/>
            <w:right w:val="none" w:sz="0" w:space="0" w:color="auto"/>
          </w:divBdr>
          <w:divsChild>
            <w:div w:id="1247769367">
              <w:marLeft w:val="0"/>
              <w:marRight w:val="0"/>
              <w:marTop w:val="0"/>
              <w:marBottom w:val="0"/>
              <w:divBdr>
                <w:top w:val="none" w:sz="0" w:space="0" w:color="auto"/>
                <w:left w:val="none" w:sz="0" w:space="0" w:color="auto"/>
                <w:bottom w:val="none" w:sz="0" w:space="0" w:color="auto"/>
                <w:right w:val="none" w:sz="0" w:space="0" w:color="auto"/>
              </w:divBdr>
            </w:div>
            <w:div w:id="2132900654">
              <w:marLeft w:val="0"/>
              <w:marRight w:val="0"/>
              <w:marTop w:val="0"/>
              <w:marBottom w:val="0"/>
              <w:divBdr>
                <w:top w:val="none" w:sz="0" w:space="0" w:color="auto"/>
                <w:left w:val="none" w:sz="0" w:space="0" w:color="auto"/>
                <w:bottom w:val="none" w:sz="0" w:space="0" w:color="auto"/>
                <w:right w:val="none" w:sz="0" w:space="0" w:color="auto"/>
              </w:divBdr>
              <w:divsChild>
                <w:div w:id="85082290">
                  <w:marLeft w:val="0"/>
                  <w:marRight w:val="0"/>
                  <w:marTop w:val="0"/>
                  <w:marBottom w:val="0"/>
                  <w:divBdr>
                    <w:top w:val="none" w:sz="0" w:space="0" w:color="auto"/>
                    <w:left w:val="none" w:sz="0" w:space="0" w:color="auto"/>
                    <w:bottom w:val="none" w:sz="0" w:space="0" w:color="auto"/>
                    <w:right w:val="none" w:sz="0" w:space="0" w:color="auto"/>
                  </w:divBdr>
                  <w:divsChild>
                    <w:div w:id="158352365">
                      <w:marLeft w:val="0"/>
                      <w:marRight w:val="0"/>
                      <w:marTop w:val="0"/>
                      <w:marBottom w:val="0"/>
                      <w:divBdr>
                        <w:top w:val="none" w:sz="0" w:space="0" w:color="auto"/>
                        <w:left w:val="none" w:sz="0" w:space="0" w:color="auto"/>
                        <w:bottom w:val="none" w:sz="0" w:space="0" w:color="auto"/>
                        <w:right w:val="none" w:sz="0" w:space="0" w:color="auto"/>
                      </w:divBdr>
                      <w:divsChild>
                        <w:div w:id="1165824675">
                          <w:marLeft w:val="0"/>
                          <w:marRight w:val="0"/>
                          <w:marTop w:val="0"/>
                          <w:marBottom w:val="0"/>
                          <w:divBdr>
                            <w:top w:val="none" w:sz="0" w:space="0" w:color="auto"/>
                            <w:left w:val="none" w:sz="0" w:space="0" w:color="auto"/>
                            <w:bottom w:val="none" w:sz="0" w:space="0" w:color="auto"/>
                            <w:right w:val="none" w:sz="0" w:space="0" w:color="auto"/>
                          </w:divBdr>
                          <w:divsChild>
                            <w:div w:id="1636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866037">
          <w:marLeft w:val="0"/>
          <w:marRight w:val="0"/>
          <w:marTop w:val="0"/>
          <w:marBottom w:val="0"/>
          <w:divBdr>
            <w:top w:val="none" w:sz="0" w:space="0" w:color="auto"/>
            <w:left w:val="none" w:sz="0" w:space="0" w:color="auto"/>
            <w:bottom w:val="none" w:sz="0" w:space="0" w:color="auto"/>
            <w:right w:val="none" w:sz="0" w:space="0" w:color="auto"/>
          </w:divBdr>
          <w:divsChild>
            <w:div w:id="341133046">
              <w:marLeft w:val="0"/>
              <w:marRight w:val="0"/>
              <w:marTop w:val="0"/>
              <w:marBottom w:val="0"/>
              <w:divBdr>
                <w:top w:val="none" w:sz="0" w:space="0" w:color="auto"/>
                <w:left w:val="none" w:sz="0" w:space="0" w:color="auto"/>
                <w:bottom w:val="none" w:sz="0" w:space="0" w:color="auto"/>
                <w:right w:val="none" w:sz="0" w:space="0" w:color="auto"/>
              </w:divBdr>
            </w:div>
          </w:divsChild>
        </w:div>
        <w:div w:id="1548637421">
          <w:marLeft w:val="0"/>
          <w:marRight w:val="0"/>
          <w:marTop w:val="0"/>
          <w:marBottom w:val="0"/>
          <w:divBdr>
            <w:top w:val="none" w:sz="0" w:space="0" w:color="auto"/>
            <w:left w:val="none" w:sz="0" w:space="0" w:color="auto"/>
            <w:bottom w:val="none" w:sz="0" w:space="0" w:color="auto"/>
            <w:right w:val="none" w:sz="0" w:space="0" w:color="auto"/>
          </w:divBdr>
          <w:divsChild>
            <w:div w:id="1315989053">
              <w:marLeft w:val="0"/>
              <w:marRight w:val="0"/>
              <w:marTop w:val="0"/>
              <w:marBottom w:val="0"/>
              <w:divBdr>
                <w:top w:val="none" w:sz="0" w:space="0" w:color="auto"/>
                <w:left w:val="none" w:sz="0" w:space="0" w:color="auto"/>
                <w:bottom w:val="none" w:sz="0" w:space="0" w:color="auto"/>
                <w:right w:val="none" w:sz="0" w:space="0" w:color="auto"/>
              </w:divBdr>
            </w:div>
          </w:divsChild>
        </w:div>
        <w:div w:id="1560282055">
          <w:marLeft w:val="0"/>
          <w:marRight w:val="0"/>
          <w:marTop w:val="0"/>
          <w:marBottom w:val="0"/>
          <w:divBdr>
            <w:top w:val="none" w:sz="0" w:space="0" w:color="auto"/>
            <w:left w:val="none" w:sz="0" w:space="0" w:color="auto"/>
            <w:bottom w:val="none" w:sz="0" w:space="0" w:color="auto"/>
            <w:right w:val="none" w:sz="0" w:space="0" w:color="auto"/>
          </w:divBdr>
          <w:divsChild>
            <w:div w:id="1357270567">
              <w:marLeft w:val="0"/>
              <w:marRight w:val="0"/>
              <w:marTop w:val="0"/>
              <w:marBottom w:val="0"/>
              <w:divBdr>
                <w:top w:val="none" w:sz="0" w:space="0" w:color="auto"/>
                <w:left w:val="none" w:sz="0" w:space="0" w:color="auto"/>
                <w:bottom w:val="none" w:sz="0" w:space="0" w:color="auto"/>
                <w:right w:val="none" w:sz="0" w:space="0" w:color="auto"/>
              </w:divBdr>
            </w:div>
          </w:divsChild>
        </w:div>
        <w:div w:id="1560894478">
          <w:marLeft w:val="0"/>
          <w:marRight w:val="0"/>
          <w:marTop w:val="0"/>
          <w:marBottom w:val="0"/>
          <w:divBdr>
            <w:top w:val="none" w:sz="0" w:space="0" w:color="auto"/>
            <w:left w:val="none" w:sz="0" w:space="0" w:color="auto"/>
            <w:bottom w:val="none" w:sz="0" w:space="0" w:color="auto"/>
            <w:right w:val="none" w:sz="0" w:space="0" w:color="auto"/>
          </w:divBdr>
          <w:divsChild>
            <w:div w:id="1433207233">
              <w:marLeft w:val="0"/>
              <w:marRight w:val="0"/>
              <w:marTop w:val="0"/>
              <w:marBottom w:val="0"/>
              <w:divBdr>
                <w:top w:val="none" w:sz="0" w:space="0" w:color="auto"/>
                <w:left w:val="none" w:sz="0" w:space="0" w:color="auto"/>
                <w:bottom w:val="none" w:sz="0" w:space="0" w:color="auto"/>
                <w:right w:val="none" w:sz="0" w:space="0" w:color="auto"/>
              </w:divBdr>
            </w:div>
          </w:divsChild>
        </w:div>
        <w:div w:id="1564372101">
          <w:marLeft w:val="0"/>
          <w:marRight w:val="0"/>
          <w:marTop w:val="0"/>
          <w:marBottom w:val="0"/>
          <w:divBdr>
            <w:top w:val="none" w:sz="0" w:space="0" w:color="auto"/>
            <w:left w:val="none" w:sz="0" w:space="0" w:color="auto"/>
            <w:bottom w:val="none" w:sz="0" w:space="0" w:color="auto"/>
            <w:right w:val="none" w:sz="0" w:space="0" w:color="auto"/>
          </w:divBdr>
          <w:divsChild>
            <w:div w:id="1674526603">
              <w:marLeft w:val="0"/>
              <w:marRight w:val="0"/>
              <w:marTop w:val="0"/>
              <w:marBottom w:val="0"/>
              <w:divBdr>
                <w:top w:val="none" w:sz="0" w:space="0" w:color="auto"/>
                <w:left w:val="none" w:sz="0" w:space="0" w:color="auto"/>
                <w:bottom w:val="none" w:sz="0" w:space="0" w:color="auto"/>
                <w:right w:val="none" w:sz="0" w:space="0" w:color="auto"/>
              </w:divBdr>
            </w:div>
          </w:divsChild>
        </w:div>
        <w:div w:id="1569460235">
          <w:marLeft w:val="0"/>
          <w:marRight w:val="0"/>
          <w:marTop w:val="0"/>
          <w:marBottom w:val="0"/>
          <w:divBdr>
            <w:top w:val="none" w:sz="0" w:space="0" w:color="auto"/>
            <w:left w:val="none" w:sz="0" w:space="0" w:color="auto"/>
            <w:bottom w:val="none" w:sz="0" w:space="0" w:color="auto"/>
            <w:right w:val="none" w:sz="0" w:space="0" w:color="auto"/>
          </w:divBdr>
          <w:divsChild>
            <w:div w:id="619071812">
              <w:marLeft w:val="0"/>
              <w:marRight w:val="0"/>
              <w:marTop w:val="0"/>
              <w:marBottom w:val="0"/>
              <w:divBdr>
                <w:top w:val="none" w:sz="0" w:space="0" w:color="auto"/>
                <w:left w:val="none" w:sz="0" w:space="0" w:color="auto"/>
                <w:bottom w:val="none" w:sz="0" w:space="0" w:color="auto"/>
                <w:right w:val="none" w:sz="0" w:space="0" w:color="auto"/>
              </w:divBdr>
            </w:div>
          </w:divsChild>
        </w:div>
        <w:div w:id="1579553963">
          <w:marLeft w:val="0"/>
          <w:marRight w:val="0"/>
          <w:marTop w:val="0"/>
          <w:marBottom w:val="0"/>
          <w:divBdr>
            <w:top w:val="none" w:sz="0" w:space="0" w:color="auto"/>
            <w:left w:val="none" w:sz="0" w:space="0" w:color="auto"/>
            <w:bottom w:val="none" w:sz="0" w:space="0" w:color="auto"/>
            <w:right w:val="none" w:sz="0" w:space="0" w:color="auto"/>
          </w:divBdr>
          <w:divsChild>
            <w:div w:id="119963426">
              <w:marLeft w:val="0"/>
              <w:marRight w:val="0"/>
              <w:marTop w:val="0"/>
              <w:marBottom w:val="0"/>
              <w:divBdr>
                <w:top w:val="none" w:sz="0" w:space="0" w:color="auto"/>
                <w:left w:val="none" w:sz="0" w:space="0" w:color="auto"/>
                <w:bottom w:val="none" w:sz="0" w:space="0" w:color="auto"/>
                <w:right w:val="none" w:sz="0" w:space="0" w:color="auto"/>
              </w:divBdr>
            </w:div>
          </w:divsChild>
        </w:div>
        <w:div w:id="1585526924">
          <w:marLeft w:val="0"/>
          <w:marRight w:val="0"/>
          <w:marTop w:val="0"/>
          <w:marBottom w:val="0"/>
          <w:divBdr>
            <w:top w:val="none" w:sz="0" w:space="0" w:color="auto"/>
            <w:left w:val="none" w:sz="0" w:space="0" w:color="auto"/>
            <w:bottom w:val="none" w:sz="0" w:space="0" w:color="auto"/>
            <w:right w:val="none" w:sz="0" w:space="0" w:color="auto"/>
          </w:divBdr>
          <w:divsChild>
            <w:div w:id="2135979292">
              <w:marLeft w:val="0"/>
              <w:marRight w:val="0"/>
              <w:marTop w:val="0"/>
              <w:marBottom w:val="0"/>
              <w:divBdr>
                <w:top w:val="none" w:sz="0" w:space="0" w:color="auto"/>
                <w:left w:val="none" w:sz="0" w:space="0" w:color="auto"/>
                <w:bottom w:val="none" w:sz="0" w:space="0" w:color="auto"/>
                <w:right w:val="none" w:sz="0" w:space="0" w:color="auto"/>
              </w:divBdr>
            </w:div>
          </w:divsChild>
        </w:div>
        <w:div w:id="1593971565">
          <w:marLeft w:val="0"/>
          <w:marRight w:val="0"/>
          <w:marTop w:val="0"/>
          <w:marBottom w:val="0"/>
          <w:divBdr>
            <w:top w:val="none" w:sz="0" w:space="0" w:color="auto"/>
            <w:left w:val="none" w:sz="0" w:space="0" w:color="auto"/>
            <w:bottom w:val="none" w:sz="0" w:space="0" w:color="auto"/>
            <w:right w:val="none" w:sz="0" w:space="0" w:color="auto"/>
          </w:divBdr>
          <w:divsChild>
            <w:div w:id="1284264551">
              <w:marLeft w:val="0"/>
              <w:marRight w:val="0"/>
              <w:marTop w:val="0"/>
              <w:marBottom w:val="0"/>
              <w:divBdr>
                <w:top w:val="none" w:sz="0" w:space="0" w:color="auto"/>
                <w:left w:val="none" w:sz="0" w:space="0" w:color="auto"/>
                <w:bottom w:val="none" w:sz="0" w:space="0" w:color="auto"/>
                <w:right w:val="none" w:sz="0" w:space="0" w:color="auto"/>
              </w:divBdr>
            </w:div>
          </w:divsChild>
        </w:div>
        <w:div w:id="1596209772">
          <w:marLeft w:val="0"/>
          <w:marRight w:val="0"/>
          <w:marTop w:val="0"/>
          <w:marBottom w:val="0"/>
          <w:divBdr>
            <w:top w:val="none" w:sz="0" w:space="0" w:color="auto"/>
            <w:left w:val="none" w:sz="0" w:space="0" w:color="auto"/>
            <w:bottom w:val="none" w:sz="0" w:space="0" w:color="auto"/>
            <w:right w:val="none" w:sz="0" w:space="0" w:color="auto"/>
          </w:divBdr>
          <w:divsChild>
            <w:div w:id="1888951017">
              <w:marLeft w:val="0"/>
              <w:marRight w:val="0"/>
              <w:marTop w:val="0"/>
              <w:marBottom w:val="0"/>
              <w:divBdr>
                <w:top w:val="none" w:sz="0" w:space="0" w:color="auto"/>
                <w:left w:val="none" w:sz="0" w:space="0" w:color="auto"/>
                <w:bottom w:val="none" w:sz="0" w:space="0" w:color="auto"/>
                <w:right w:val="none" w:sz="0" w:space="0" w:color="auto"/>
              </w:divBdr>
            </w:div>
          </w:divsChild>
        </w:div>
        <w:div w:id="1597129389">
          <w:marLeft w:val="0"/>
          <w:marRight w:val="0"/>
          <w:marTop w:val="0"/>
          <w:marBottom w:val="0"/>
          <w:divBdr>
            <w:top w:val="none" w:sz="0" w:space="0" w:color="auto"/>
            <w:left w:val="none" w:sz="0" w:space="0" w:color="auto"/>
            <w:bottom w:val="none" w:sz="0" w:space="0" w:color="auto"/>
            <w:right w:val="none" w:sz="0" w:space="0" w:color="auto"/>
          </w:divBdr>
          <w:divsChild>
            <w:div w:id="577207841">
              <w:marLeft w:val="0"/>
              <w:marRight w:val="0"/>
              <w:marTop w:val="0"/>
              <w:marBottom w:val="0"/>
              <w:divBdr>
                <w:top w:val="none" w:sz="0" w:space="0" w:color="auto"/>
                <w:left w:val="none" w:sz="0" w:space="0" w:color="auto"/>
                <w:bottom w:val="none" w:sz="0" w:space="0" w:color="auto"/>
                <w:right w:val="none" w:sz="0" w:space="0" w:color="auto"/>
              </w:divBdr>
            </w:div>
          </w:divsChild>
        </w:div>
        <w:div w:id="1600065988">
          <w:marLeft w:val="0"/>
          <w:marRight w:val="0"/>
          <w:marTop w:val="0"/>
          <w:marBottom w:val="0"/>
          <w:divBdr>
            <w:top w:val="none" w:sz="0" w:space="0" w:color="auto"/>
            <w:left w:val="none" w:sz="0" w:space="0" w:color="auto"/>
            <w:bottom w:val="none" w:sz="0" w:space="0" w:color="auto"/>
            <w:right w:val="none" w:sz="0" w:space="0" w:color="auto"/>
          </w:divBdr>
          <w:divsChild>
            <w:div w:id="48770480">
              <w:marLeft w:val="0"/>
              <w:marRight w:val="0"/>
              <w:marTop w:val="0"/>
              <w:marBottom w:val="0"/>
              <w:divBdr>
                <w:top w:val="none" w:sz="0" w:space="0" w:color="auto"/>
                <w:left w:val="none" w:sz="0" w:space="0" w:color="auto"/>
                <w:bottom w:val="none" w:sz="0" w:space="0" w:color="auto"/>
                <w:right w:val="none" w:sz="0" w:space="0" w:color="auto"/>
              </w:divBdr>
            </w:div>
          </w:divsChild>
        </w:div>
        <w:div w:id="1625652941">
          <w:marLeft w:val="0"/>
          <w:marRight w:val="0"/>
          <w:marTop w:val="0"/>
          <w:marBottom w:val="0"/>
          <w:divBdr>
            <w:top w:val="none" w:sz="0" w:space="0" w:color="auto"/>
            <w:left w:val="none" w:sz="0" w:space="0" w:color="auto"/>
            <w:bottom w:val="none" w:sz="0" w:space="0" w:color="auto"/>
            <w:right w:val="none" w:sz="0" w:space="0" w:color="auto"/>
          </w:divBdr>
          <w:divsChild>
            <w:div w:id="1639727097">
              <w:marLeft w:val="0"/>
              <w:marRight w:val="0"/>
              <w:marTop w:val="0"/>
              <w:marBottom w:val="0"/>
              <w:divBdr>
                <w:top w:val="none" w:sz="0" w:space="0" w:color="auto"/>
                <w:left w:val="none" w:sz="0" w:space="0" w:color="auto"/>
                <w:bottom w:val="none" w:sz="0" w:space="0" w:color="auto"/>
                <w:right w:val="none" w:sz="0" w:space="0" w:color="auto"/>
              </w:divBdr>
            </w:div>
          </w:divsChild>
        </w:div>
        <w:div w:id="1626228989">
          <w:marLeft w:val="0"/>
          <w:marRight w:val="0"/>
          <w:marTop w:val="0"/>
          <w:marBottom w:val="0"/>
          <w:divBdr>
            <w:top w:val="none" w:sz="0" w:space="0" w:color="auto"/>
            <w:left w:val="none" w:sz="0" w:space="0" w:color="auto"/>
            <w:bottom w:val="none" w:sz="0" w:space="0" w:color="auto"/>
            <w:right w:val="none" w:sz="0" w:space="0" w:color="auto"/>
          </w:divBdr>
          <w:divsChild>
            <w:div w:id="1719738870">
              <w:marLeft w:val="0"/>
              <w:marRight w:val="0"/>
              <w:marTop w:val="0"/>
              <w:marBottom w:val="0"/>
              <w:divBdr>
                <w:top w:val="none" w:sz="0" w:space="0" w:color="auto"/>
                <w:left w:val="none" w:sz="0" w:space="0" w:color="auto"/>
                <w:bottom w:val="none" w:sz="0" w:space="0" w:color="auto"/>
                <w:right w:val="none" w:sz="0" w:space="0" w:color="auto"/>
              </w:divBdr>
            </w:div>
          </w:divsChild>
        </w:div>
        <w:div w:id="1627082495">
          <w:marLeft w:val="0"/>
          <w:marRight w:val="0"/>
          <w:marTop w:val="0"/>
          <w:marBottom w:val="0"/>
          <w:divBdr>
            <w:top w:val="none" w:sz="0" w:space="0" w:color="auto"/>
            <w:left w:val="none" w:sz="0" w:space="0" w:color="auto"/>
            <w:bottom w:val="none" w:sz="0" w:space="0" w:color="auto"/>
            <w:right w:val="none" w:sz="0" w:space="0" w:color="auto"/>
          </w:divBdr>
          <w:divsChild>
            <w:div w:id="90274040">
              <w:marLeft w:val="0"/>
              <w:marRight w:val="0"/>
              <w:marTop w:val="0"/>
              <w:marBottom w:val="0"/>
              <w:divBdr>
                <w:top w:val="none" w:sz="0" w:space="0" w:color="auto"/>
                <w:left w:val="none" w:sz="0" w:space="0" w:color="auto"/>
                <w:bottom w:val="none" w:sz="0" w:space="0" w:color="auto"/>
                <w:right w:val="none" w:sz="0" w:space="0" w:color="auto"/>
              </w:divBdr>
            </w:div>
          </w:divsChild>
        </w:div>
        <w:div w:id="1627463668">
          <w:marLeft w:val="0"/>
          <w:marRight w:val="0"/>
          <w:marTop w:val="0"/>
          <w:marBottom w:val="0"/>
          <w:divBdr>
            <w:top w:val="none" w:sz="0" w:space="0" w:color="auto"/>
            <w:left w:val="none" w:sz="0" w:space="0" w:color="auto"/>
            <w:bottom w:val="none" w:sz="0" w:space="0" w:color="auto"/>
            <w:right w:val="none" w:sz="0" w:space="0" w:color="auto"/>
          </w:divBdr>
          <w:divsChild>
            <w:div w:id="1418551248">
              <w:marLeft w:val="0"/>
              <w:marRight w:val="0"/>
              <w:marTop w:val="0"/>
              <w:marBottom w:val="0"/>
              <w:divBdr>
                <w:top w:val="none" w:sz="0" w:space="0" w:color="auto"/>
                <w:left w:val="none" w:sz="0" w:space="0" w:color="auto"/>
                <w:bottom w:val="none" w:sz="0" w:space="0" w:color="auto"/>
                <w:right w:val="none" w:sz="0" w:space="0" w:color="auto"/>
              </w:divBdr>
            </w:div>
          </w:divsChild>
        </w:div>
        <w:div w:id="1637950942">
          <w:marLeft w:val="0"/>
          <w:marRight w:val="0"/>
          <w:marTop w:val="0"/>
          <w:marBottom w:val="0"/>
          <w:divBdr>
            <w:top w:val="none" w:sz="0" w:space="0" w:color="auto"/>
            <w:left w:val="none" w:sz="0" w:space="0" w:color="auto"/>
            <w:bottom w:val="none" w:sz="0" w:space="0" w:color="auto"/>
            <w:right w:val="none" w:sz="0" w:space="0" w:color="auto"/>
          </w:divBdr>
          <w:divsChild>
            <w:div w:id="205802578">
              <w:marLeft w:val="0"/>
              <w:marRight w:val="0"/>
              <w:marTop w:val="0"/>
              <w:marBottom w:val="0"/>
              <w:divBdr>
                <w:top w:val="none" w:sz="0" w:space="0" w:color="auto"/>
                <w:left w:val="none" w:sz="0" w:space="0" w:color="auto"/>
                <w:bottom w:val="none" w:sz="0" w:space="0" w:color="auto"/>
                <w:right w:val="none" w:sz="0" w:space="0" w:color="auto"/>
              </w:divBdr>
              <w:divsChild>
                <w:div w:id="1758088341">
                  <w:marLeft w:val="0"/>
                  <w:marRight w:val="0"/>
                  <w:marTop w:val="0"/>
                  <w:marBottom w:val="0"/>
                  <w:divBdr>
                    <w:top w:val="none" w:sz="0" w:space="0" w:color="auto"/>
                    <w:left w:val="none" w:sz="0" w:space="0" w:color="auto"/>
                    <w:bottom w:val="none" w:sz="0" w:space="0" w:color="auto"/>
                    <w:right w:val="none" w:sz="0" w:space="0" w:color="auto"/>
                  </w:divBdr>
                  <w:divsChild>
                    <w:div w:id="1611473565">
                      <w:marLeft w:val="0"/>
                      <w:marRight w:val="0"/>
                      <w:marTop w:val="0"/>
                      <w:marBottom w:val="0"/>
                      <w:divBdr>
                        <w:top w:val="none" w:sz="0" w:space="0" w:color="auto"/>
                        <w:left w:val="none" w:sz="0" w:space="0" w:color="auto"/>
                        <w:bottom w:val="none" w:sz="0" w:space="0" w:color="auto"/>
                        <w:right w:val="none" w:sz="0" w:space="0" w:color="auto"/>
                      </w:divBdr>
                      <w:divsChild>
                        <w:div w:id="673385305">
                          <w:marLeft w:val="0"/>
                          <w:marRight w:val="0"/>
                          <w:marTop w:val="0"/>
                          <w:marBottom w:val="0"/>
                          <w:divBdr>
                            <w:top w:val="none" w:sz="0" w:space="0" w:color="auto"/>
                            <w:left w:val="none" w:sz="0" w:space="0" w:color="auto"/>
                            <w:bottom w:val="none" w:sz="0" w:space="0" w:color="auto"/>
                            <w:right w:val="none" w:sz="0" w:space="0" w:color="auto"/>
                          </w:divBdr>
                          <w:divsChild>
                            <w:div w:id="17745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72625">
              <w:marLeft w:val="0"/>
              <w:marRight w:val="0"/>
              <w:marTop w:val="0"/>
              <w:marBottom w:val="0"/>
              <w:divBdr>
                <w:top w:val="none" w:sz="0" w:space="0" w:color="auto"/>
                <w:left w:val="none" w:sz="0" w:space="0" w:color="auto"/>
                <w:bottom w:val="none" w:sz="0" w:space="0" w:color="auto"/>
                <w:right w:val="none" w:sz="0" w:space="0" w:color="auto"/>
              </w:divBdr>
            </w:div>
          </w:divsChild>
        </w:div>
        <w:div w:id="1640574098">
          <w:marLeft w:val="0"/>
          <w:marRight w:val="0"/>
          <w:marTop w:val="0"/>
          <w:marBottom w:val="0"/>
          <w:divBdr>
            <w:top w:val="none" w:sz="0" w:space="0" w:color="auto"/>
            <w:left w:val="none" w:sz="0" w:space="0" w:color="auto"/>
            <w:bottom w:val="none" w:sz="0" w:space="0" w:color="auto"/>
            <w:right w:val="none" w:sz="0" w:space="0" w:color="auto"/>
          </w:divBdr>
          <w:divsChild>
            <w:div w:id="339551160">
              <w:marLeft w:val="0"/>
              <w:marRight w:val="0"/>
              <w:marTop w:val="0"/>
              <w:marBottom w:val="0"/>
              <w:divBdr>
                <w:top w:val="none" w:sz="0" w:space="0" w:color="auto"/>
                <w:left w:val="none" w:sz="0" w:space="0" w:color="auto"/>
                <w:bottom w:val="none" w:sz="0" w:space="0" w:color="auto"/>
                <w:right w:val="none" w:sz="0" w:space="0" w:color="auto"/>
              </w:divBdr>
            </w:div>
          </w:divsChild>
        </w:div>
        <w:div w:id="1644653694">
          <w:marLeft w:val="0"/>
          <w:marRight w:val="0"/>
          <w:marTop w:val="0"/>
          <w:marBottom w:val="0"/>
          <w:divBdr>
            <w:top w:val="none" w:sz="0" w:space="0" w:color="auto"/>
            <w:left w:val="none" w:sz="0" w:space="0" w:color="auto"/>
            <w:bottom w:val="none" w:sz="0" w:space="0" w:color="auto"/>
            <w:right w:val="none" w:sz="0" w:space="0" w:color="auto"/>
          </w:divBdr>
          <w:divsChild>
            <w:div w:id="1563711633">
              <w:marLeft w:val="0"/>
              <w:marRight w:val="0"/>
              <w:marTop w:val="0"/>
              <w:marBottom w:val="0"/>
              <w:divBdr>
                <w:top w:val="none" w:sz="0" w:space="0" w:color="auto"/>
                <w:left w:val="none" w:sz="0" w:space="0" w:color="auto"/>
                <w:bottom w:val="none" w:sz="0" w:space="0" w:color="auto"/>
                <w:right w:val="none" w:sz="0" w:space="0" w:color="auto"/>
              </w:divBdr>
            </w:div>
          </w:divsChild>
        </w:div>
        <w:div w:id="1649507756">
          <w:marLeft w:val="0"/>
          <w:marRight w:val="0"/>
          <w:marTop w:val="0"/>
          <w:marBottom w:val="0"/>
          <w:divBdr>
            <w:top w:val="none" w:sz="0" w:space="0" w:color="auto"/>
            <w:left w:val="none" w:sz="0" w:space="0" w:color="auto"/>
            <w:bottom w:val="none" w:sz="0" w:space="0" w:color="auto"/>
            <w:right w:val="none" w:sz="0" w:space="0" w:color="auto"/>
          </w:divBdr>
          <w:divsChild>
            <w:div w:id="943880030">
              <w:marLeft w:val="0"/>
              <w:marRight w:val="0"/>
              <w:marTop w:val="0"/>
              <w:marBottom w:val="0"/>
              <w:divBdr>
                <w:top w:val="none" w:sz="0" w:space="0" w:color="auto"/>
                <w:left w:val="none" w:sz="0" w:space="0" w:color="auto"/>
                <w:bottom w:val="none" w:sz="0" w:space="0" w:color="auto"/>
                <w:right w:val="none" w:sz="0" w:space="0" w:color="auto"/>
              </w:divBdr>
            </w:div>
            <w:div w:id="991325877">
              <w:marLeft w:val="0"/>
              <w:marRight w:val="0"/>
              <w:marTop w:val="0"/>
              <w:marBottom w:val="0"/>
              <w:divBdr>
                <w:top w:val="none" w:sz="0" w:space="0" w:color="auto"/>
                <w:left w:val="none" w:sz="0" w:space="0" w:color="auto"/>
                <w:bottom w:val="none" w:sz="0" w:space="0" w:color="auto"/>
                <w:right w:val="none" w:sz="0" w:space="0" w:color="auto"/>
              </w:divBdr>
            </w:div>
            <w:div w:id="1307857327">
              <w:marLeft w:val="0"/>
              <w:marRight w:val="0"/>
              <w:marTop w:val="0"/>
              <w:marBottom w:val="0"/>
              <w:divBdr>
                <w:top w:val="none" w:sz="0" w:space="0" w:color="auto"/>
                <w:left w:val="none" w:sz="0" w:space="0" w:color="auto"/>
                <w:bottom w:val="none" w:sz="0" w:space="0" w:color="auto"/>
                <w:right w:val="none" w:sz="0" w:space="0" w:color="auto"/>
              </w:divBdr>
            </w:div>
            <w:div w:id="1869559014">
              <w:marLeft w:val="0"/>
              <w:marRight w:val="0"/>
              <w:marTop w:val="0"/>
              <w:marBottom w:val="0"/>
              <w:divBdr>
                <w:top w:val="none" w:sz="0" w:space="0" w:color="auto"/>
                <w:left w:val="none" w:sz="0" w:space="0" w:color="auto"/>
                <w:bottom w:val="none" w:sz="0" w:space="0" w:color="auto"/>
                <w:right w:val="none" w:sz="0" w:space="0" w:color="auto"/>
              </w:divBdr>
            </w:div>
          </w:divsChild>
        </w:div>
        <w:div w:id="1649552412">
          <w:marLeft w:val="0"/>
          <w:marRight w:val="0"/>
          <w:marTop w:val="0"/>
          <w:marBottom w:val="0"/>
          <w:divBdr>
            <w:top w:val="none" w:sz="0" w:space="0" w:color="auto"/>
            <w:left w:val="none" w:sz="0" w:space="0" w:color="auto"/>
            <w:bottom w:val="none" w:sz="0" w:space="0" w:color="auto"/>
            <w:right w:val="none" w:sz="0" w:space="0" w:color="auto"/>
          </w:divBdr>
          <w:divsChild>
            <w:div w:id="1422067068">
              <w:marLeft w:val="0"/>
              <w:marRight w:val="0"/>
              <w:marTop w:val="0"/>
              <w:marBottom w:val="0"/>
              <w:divBdr>
                <w:top w:val="none" w:sz="0" w:space="0" w:color="auto"/>
                <w:left w:val="none" w:sz="0" w:space="0" w:color="auto"/>
                <w:bottom w:val="none" w:sz="0" w:space="0" w:color="auto"/>
                <w:right w:val="none" w:sz="0" w:space="0" w:color="auto"/>
              </w:divBdr>
            </w:div>
          </w:divsChild>
        </w:div>
        <w:div w:id="1651205202">
          <w:marLeft w:val="0"/>
          <w:marRight w:val="0"/>
          <w:marTop w:val="0"/>
          <w:marBottom w:val="0"/>
          <w:divBdr>
            <w:top w:val="none" w:sz="0" w:space="0" w:color="auto"/>
            <w:left w:val="none" w:sz="0" w:space="0" w:color="auto"/>
            <w:bottom w:val="none" w:sz="0" w:space="0" w:color="auto"/>
            <w:right w:val="none" w:sz="0" w:space="0" w:color="auto"/>
          </w:divBdr>
          <w:divsChild>
            <w:div w:id="717584435">
              <w:marLeft w:val="0"/>
              <w:marRight w:val="0"/>
              <w:marTop w:val="0"/>
              <w:marBottom w:val="0"/>
              <w:divBdr>
                <w:top w:val="none" w:sz="0" w:space="0" w:color="auto"/>
                <w:left w:val="none" w:sz="0" w:space="0" w:color="auto"/>
                <w:bottom w:val="none" w:sz="0" w:space="0" w:color="auto"/>
                <w:right w:val="none" w:sz="0" w:space="0" w:color="auto"/>
              </w:divBdr>
            </w:div>
          </w:divsChild>
        </w:div>
        <w:div w:id="1656176940">
          <w:marLeft w:val="0"/>
          <w:marRight w:val="0"/>
          <w:marTop w:val="0"/>
          <w:marBottom w:val="0"/>
          <w:divBdr>
            <w:top w:val="none" w:sz="0" w:space="0" w:color="auto"/>
            <w:left w:val="none" w:sz="0" w:space="0" w:color="auto"/>
            <w:bottom w:val="none" w:sz="0" w:space="0" w:color="auto"/>
            <w:right w:val="none" w:sz="0" w:space="0" w:color="auto"/>
          </w:divBdr>
          <w:divsChild>
            <w:div w:id="1404259075">
              <w:marLeft w:val="0"/>
              <w:marRight w:val="0"/>
              <w:marTop w:val="0"/>
              <w:marBottom w:val="0"/>
              <w:divBdr>
                <w:top w:val="none" w:sz="0" w:space="0" w:color="auto"/>
                <w:left w:val="none" w:sz="0" w:space="0" w:color="auto"/>
                <w:bottom w:val="none" w:sz="0" w:space="0" w:color="auto"/>
                <w:right w:val="none" w:sz="0" w:space="0" w:color="auto"/>
              </w:divBdr>
            </w:div>
          </w:divsChild>
        </w:div>
        <w:div w:id="1657420184">
          <w:marLeft w:val="0"/>
          <w:marRight w:val="0"/>
          <w:marTop w:val="0"/>
          <w:marBottom w:val="0"/>
          <w:divBdr>
            <w:top w:val="none" w:sz="0" w:space="0" w:color="auto"/>
            <w:left w:val="none" w:sz="0" w:space="0" w:color="auto"/>
            <w:bottom w:val="none" w:sz="0" w:space="0" w:color="auto"/>
            <w:right w:val="none" w:sz="0" w:space="0" w:color="auto"/>
          </w:divBdr>
          <w:divsChild>
            <w:div w:id="252402353">
              <w:marLeft w:val="0"/>
              <w:marRight w:val="0"/>
              <w:marTop w:val="0"/>
              <w:marBottom w:val="0"/>
              <w:divBdr>
                <w:top w:val="none" w:sz="0" w:space="0" w:color="auto"/>
                <w:left w:val="none" w:sz="0" w:space="0" w:color="auto"/>
                <w:bottom w:val="none" w:sz="0" w:space="0" w:color="auto"/>
                <w:right w:val="none" w:sz="0" w:space="0" w:color="auto"/>
              </w:divBdr>
            </w:div>
            <w:div w:id="1795976367">
              <w:marLeft w:val="0"/>
              <w:marRight w:val="0"/>
              <w:marTop w:val="0"/>
              <w:marBottom w:val="0"/>
              <w:divBdr>
                <w:top w:val="none" w:sz="0" w:space="0" w:color="auto"/>
                <w:left w:val="none" w:sz="0" w:space="0" w:color="auto"/>
                <w:bottom w:val="none" w:sz="0" w:space="0" w:color="auto"/>
                <w:right w:val="none" w:sz="0" w:space="0" w:color="auto"/>
              </w:divBdr>
              <w:divsChild>
                <w:div w:id="538133028">
                  <w:marLeft w:val="0"/>
                  <w:marRight w:val="0"/>
                  <w:marTop w:val="0"/>
                  <w:marBottom w:val="0"/>
                  <w:divBdr>
                    <w:top w:val="none" w:sz="0" w:space="0" w:color="auto"/>
                    <w:left w:val="none" w:sz="0" w:space="0" w:color="auto"/>
                    <w:bottom w:val="none" w:sz="0" w:space="0" w:color="auto"/>
                    <w:right w:val="none" w:sz="0" w:space="0" w:color="auto"/>
                  </w:divBdr>
                  <w:divsChild>
                    <w:div w:id="1791977583">
                      <w:marLeft w:val="0"/>
                      <w:marRight w:val="0"/>
                      <w:marTop w:val="0"/>
                      <w:marBottom w:val="0"/>
                      <w:divBdr>
                        <w:top w:val="none" w:sz="0" w:space="0" w:color="auto"/>
                        <w:left w:val="none" w:sz="0" w:space="0" w:color="auto"/>
                        <w:bottom w:val="none" w:sz="0" w:space="0" w:color="auto"/>
                        <w:right w:val="none" w:sz="0" w:space="0" w:color="auto"/>
                      </w:divBdr>
                      <w:divsChild>
                        <w:div w:id="1355307647">
                          <w:marLeft w:val="0"/>
                          <w:marRight w:val="0"/>
                          <w:marTop w:val="0"/>
                          <w:marBottom w:val="0"/>
                          <w:divBdr>
                            <w:top w:val="none" w:sz="0" w:space="0" w:color="auto"/>
                            <w:left w:val="none" w:sz="0" w:space="0" w:color="auto"/>
                            <w:bottom w:val="none" w:sz="0" w:space="0" w:color="auto"/>
                            <w:right w:val="none" w:sz="0" w:space="0" w:color="auto"/>
                          </w:divBdr>
                          <w:divsChild>
                            <w:div w:id="7425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7143">
          <w:marLeft w:val="0"/>
          <w:marRight w:val="0"/>
          <w:marTop w:val="0"/>
          <w:marBottom w:val="0"/>
          <w:divBdr>
            <w:top w:val="none" w:sz="0" w:space="0" w:color="auto"/>
            <w:left w:val="none" w:sz="0" w:space="0" w:color="auto"/>
            <w:bottom w:val="none" w:sz="0" w:space="0" w:color="auto"/>
            <w:right w:val="none" w:sz="0" w:space="0" w:color="auto"/>
          </w:divBdr>
          <w:divsChild>
            <w:div w:id="696807675">
              <w:marLeft w:val="0"/>
              <w:marRight w:val="0"/>
              <w:marTop w:val="0"/>
              <w:marBottom w:val="0"/>
              <w:divBdr>
                <w:top w:val="none" w:sz="0" w:space="0" w:color="auto"/>
                <w:left w:val="none" w:sz="0" w:space="0" w:color="auto"/>
                <w:bottom w:val="none" w:sz="0" w:space="0" w:color="auto"/>
                <w:right w:val="none" w:sz="0" w:space="0" w:color="auto"/>
              </w:divBdr>
            </w:div>
            <w:div w:id="1725328407">
              <w:marLeft w:val="0"/>
              <w:marRight w:val="0"/>
              <w:marTop w:val="0"/>
              <w:marBottom w:val="0"/>
              <w:divBdr>
                <w:top w:val="none" w:sz="0" w:space="0" w:color="auto"/>
                <w:left w:val="none" w:sz="0" w:space="0" w:color="auto"/>
                <w:bottom w:val="none" w:sz="0" w:space="0" w:color="auto"/>
                <w:right w:val="none" w:sz="0" w:space="0" w:color="auto"/>
              </w:divBdr>
            </w:div>
          </w:divsChild>
        </w:div>
        <w:div w:id="1670592465">
          <w:marLeft w:val="0"/>
          <w:marRight w:val="0"/>
          <w:marTop w:val="0"/>
          <w:marBottom w:val="0"/>
          <w:divBdr>
            <w:top w:val="none" w:sz="0" w:space="0" w:color="auto"/>
            <w:left w:val="none" w:sz="0" w:space="0" w:color="auto"/>
            <w:bottom w:val="none" w:sz="0" w:space="0" w:color="auto"/>
            <w:right w:val="none" w:sz="0" w:space="0" w:color="auto"/>
          </w:divBdr>
          <w:divsChild>
            <w:div w:id="2120948110">
              <w:marLeft w:val="0"/>
              <w:marRight w:val="0"/>
              <w:marTop w:val="0"/>
              <w:marBottom w:val="0"/>
              <w:divBdr>
                <w:top w:val="none" w:sz="0" w:space="0" w:color="auto"/>
                <w:left w:val="none" w:sz="0" w:space="0" w:color="auto"/>
                <w:bottom w:val="none" w:sz="0" w:space="0" w:color="auto"/>
                <w:right w:val="none" w:sz="0" w:space="0" w:color="auto"/>
              </w:divBdr>
            </w:div>
          </w:divsChild>
        </w:div>
        <w:div w:id="1679576323">
          <w:marLeft w:val="0"/>
          <w:marRight w:val="0"/>
          <w:marTop w:val="0"/>
          <w:marBottom w:val="0"/>
          <w:divBdr>
            <w:top w:val="none" w:sz="0" w:space="0" w:color="auto"/>
            <w:left w:val="none" w:sz="0" w:space="0" w:color="auto"/>
            <w:bottom w:val="none" w:sz="0" w:space="0" w:color="auto"/>
            <w:right w:val="none" w:sz="0" w:space="0" w:color="auto"/>
          </w:divBdr>
          <w:divsChild>
            <w:div w:id="413162265">
              <w:marLeft w:val="0"/>
              <w:marRight w:val="0"/>
              <w:marTop w:val="0"/>
              <w:marBottom w:val="0"/>
              <w:divBdr>
                <w:top w:val="none" w:sz="0" w:space="0" w:color="auto"/>
                <w:left w:val="none" w:sz="0" w:space="0" w:color="auto"/>
                <w:bottom w:val="none" w:sz="0" w:space="0" w:color="auto"/>
                <w:right w:val="none" w:sz="0" w:space="0" w:color="auto"/>
              </w:divBdr>
            </w:div>
            <w:div w:id="551502533">
              <w:marLeft w:val="0"/>
              <w:marRight w:val="0"/>
              <w:marTop w:val="0"/>
              <w:marBottom w:val="0"/>
              <w:divBdr>
                <w:top w:val="none" w:sz="0" w:space="0" w:color="auto"/>
                <w:left w:val="none" w:sz="0" w:space="0" w:color="auto"/>
                <w:bottom w:val="none" w:sz="0" w:space="0" w:color="auto"/>
                <w:right w:val="none" w:sz="0" w:space="0" w:color="auto"/>
              </w:divBdr>
            </w:div>
            <w:div w:id="862128129">
              <w:marLeft w:val="0"/>
              <w:marRight w:val="0"/>
              <w:marTop w:val="0"/>
              <w:marBottom w:val="0"/>
              <w:divBdr>
                <w:top w:val="none" w:sz="0" w:space="0" w:color="auto"/>
                <w:left w:val="none" w:sz="0" w:space="0" w:color="auto"/>
                <w:bottom w:val="none" w:sz="0" w:space="0" w:color="auto"/>
                <w:right w:val="none" w:sz="0" w:space="0" w:color="auto"/>
              </w:divBdr>
            </w:div>
          </w:divsChild>
        </w:div>
        <w:div w:id="1686708016">
          <w:marLeft w:val="0"/>
          <w:marRight w:val="0"/>
          <w:marTop w:val="0"/>
          <w:marBottom w:val="0"/>
          <w:divBdr>
            <w:top w:val="none" w:sz="0" w:space="0" w:color="auto"/>
            <w:left w:val="none" w:sz="0" w:space="0" w:color="auto"/>
            <w:bottom w:val="none" w:sz="0" w:space="0" w:color="auto"/>
            <w:right w:val="none" w:sz="0" w:space="0" w:color="auto"/>
          </w:divBdr>
          <w:divsChild>
            <w:div w:id="2129469999">
              <w:marLeft w:val="0"/>
              <w:marRight w:val="0"/>
              <w:marTop w:val="0"/>
              <w:marBottom w:val="0"/>
              <w:divBdr>
                <w:top w:val="none" w:sz="0" w:space="0" w:color="auto"/>
                <w:left w:val="none" w:sz="0" w:space="0" w:color="auto"/>
                <w:bottom w:val="none" w:sz="0" w:space="0" w:color="auto"/>
                <w:right w:val="none" w:sz="0" w:space="0" w:color="auto"/>
              </w:divBdr>
            </w:div>
          </w:divsChild>
        </w:div>
        <w:div w:id="1688872754">
          <w:marLeft w:val="0"/>
          <w:marRight w:val="0"/>
          <w:marTop w:val="0"/>
          <w:marBottom w:val="0"/>
          <w:divBdr>
            <w:top w:val="none" w:sz="0" w:space="0" w:color="auto"/>
            <w:left w:val="none" w:sz="0" w:space="0" w:color="auto"/>
            <w:bottom w:val="none" w:sz="0" w:space="0" w:color="auto"/>
            <w:right w:val="none" w:sz="0" w:space="0" w:color="auto"/>
          </w:divBdr>
          <w:divsChild>
            <w:div w:id="69231522">
              <w:marLeft w:val="0"/>
              <w:marRight w:val="0"/>
              <w:marTop w:val="0"/>
              <w:marBottom w:val="0"/>
              <w:divBdr>
                <w:top w:val="none" w:sz="0" w:space="0" w:color="auto"/>
                <w:left w:val="none" w:sz="0" w:space="0" w:color="auto"/>
                <w:bottom w:val="none" w:sz="0" w:space="0" w:color="auto"/>
                <w:right w:val="none" w:sz="0" w:space="0" w:color="auto"/>
              </w:divBdr>
            </w:div>
          </w:divsChild>
        </w:div>
        <w:div w:id="1693410166">
          <w:marLeft w:val="0"/>
          <w:marRight w:val="0"/>
          <w:marTop w:val="0"/>
          <w:marBottom w:val="0"/>
          <w:divBdr>
            <w:top w:val="none" w:sz="0" w:space="0" w:color="auto"/>
            <w:left w:val="none" w:sz="0" w:space="0" w:color="auto"/>
            <w:bottom w:val="none" w:sz="0" w:space="0" w:color="auto"/>
            <w:right w:val="none" w:sz="0" w:space="0" w:color="auto"/>
          </w:divBdr>
          <w:divsChild>
            <w:div w:id="835456711">
              <w:marLeft w:val="0"/>
              <w:marRight w:val="0"/>
              <w:marTop w:val="0"/>
              <w:marBottom w:val="0"/>
              <w:divBdr>
                <w:top w:val="none" w:sz="0" w:space="0" w:color="auto"/>
                <w:left w:val="none" w:sz="0" w:space="0" w:color="auto"/>
                <w:bottom w:val="none" w:sz="0" w:space="0" w:color="auto"/>
                <w:right w:val="none" w:sz="0" w:space="0" w:color="auto"/>
              </w:divBdr>
            </w:div>
          </w:divsChild>
        </w:div>
        <w:div w:id="1701322974">
          <w:marLeft w:val="0"/>
          <w:marRight w:val="0"/>
          <w:marTop w:val="0"/>
          <w:marBottom w:val="0"/>
          <w:divBdr>
            <w:top w:val="none" w:sz="0" w:space="0" w:color="auto"/>
            <w:left w:val="none" w:sz="0" w:space="0" w:color="auto"/>
            <w:bottom w:val="none" w:sz="0" w:space="0" w:color="auto"/>
            <w:right w:val="none" w:sz="0" w:space="0" w:color="auto"/>
          </w:divBdr>
          <w:divsChild>
            <w:div w:id="2023512243">
              <w:marLeft w:val="0"/>
              <w:marRight w:val="0"/>
              <w:marTop w:val="0"/>
              <w:marBottom w:val="0"/>
              <w:divBdr>
                <w:top w:val="none" w:sz="0" w:space="0" w:color="auto"/>
                <w:left w:val="none" w:sz="0" w:space="0" w:color="auto"/>
                <w:bottom w:val="none" w:sz="0" w:space="0" w:color="auto"/>
                <w:right w:val="none" w:sz="0" w:space="0" w:color="auto"/>
              </w:divBdr>
            </w:div>
          </w:divsChild>
        </w:div>
        <w:div w:id="1711955368">
          <w:marLeft w:val="0"/>
          <w:marRight w:val="0"/>
          <w:marTop w:val="0"/>
          <w:marBottom w:val="0"/>
          <w:divBdr>
            <w:top w:val="none" w:sz="0" w:space="0" w:color="auto"/>
            <w:left w:val="none" w:sz="0" w:space="0" w:color="auto"/>
            <w:bottom w:val="none" w:sz="0" w:space="0" w:color="auto"/>
            <w:right w:val="none" w:sz="0" w:space="0" w:color="auto"/>
          </w:divBdr>
          <w:divsChild>
            <w:div w:id="1868323342">
              <w:marLeft w:val="0"/>
              <w:marRight w:val="0"/>
              <w:marTop w:val="0"/>
              <w:marBottom w:val="0"/>
              <w:divBdr>
                <w:top w:val="none" w:sz="0" w:space="0" w:color="auto"/>
                <w:left w:val="none" w:sz="0" w:space="0" w:color="auto"/>
                <w:bottom w:val="none" w:sz="0" w:space="0" w:color="auto"/>
                <w:right w:val="none" w:sz="0" w:space="0" w:color="auto"/>
              </w:divBdr>
            </w:div>
          </w:divsChild>
        </w:div>
        <w:div w:id="1722484687">
          <w:marLeft w:val="0"/>
          <w:marRight w:val="0"/>
          <w:marTop w:val="0"/>
          <w:marBottom w:val="0"/>
          <w:divBdr>
            <w:top w:val="none" w:sz="0" w:space="0" w:color="auto"/>
            <w:left w:val="none" w:sz="0" w:space="0" w:color="auto"/>
            <w:bottom w:val="none" w:sz="0" w:space="0" w:color="auto"/>
            <w:right w:val="none" w:sz="0" w:space="0" w:color="auto"/>
          </w:divBdr>
          <w:divsChild>
            <w:div w:id="1573541229">
              <w:marLeft w:val="0"/>
              <w:marRight w:val="0"/>
              <w:marTop w:val="0"/>
              <w:marBottom w:val="0"/>
              <w:divBdr>
                <w:top w:val="none" w:sz="0" w:space="0" w:color="auto"/>
                <w:left w:val="none" w:sz="0" w:space="0" w:color="auto"/>
                <w:bottom w:val="none" w:sz="0" w:space="0" w:color="auto"/>
                <w:right w:val="none" w:sz="0" w:space="0" w:color="auto"/>
              </w:divBdr>
            </w:div>
          </w:divsChild>
        </w:div>
        <w:div w:id="1729500661">
          <w:marLeft w:val="0"/>
          <w:marRight w:val="0"/>
          <w:marTop w:val="0"/>
          <w:marBottom w:val="0"/>
          <w:divBdr>
            <w:top w:val="none" w:sz="0" w:space="0" w:color="auto"/>
            <w:left w:val="none" w:sz="0" w:space="0" w:color="auto"/>
            <w:bottom w:val="none" w:sz="0" w:space="0" w:color="auto"/>
            <w:right w:val="none" w:sz="0" w:space="0" w:color="auto"/>
          </w:divBdr>
          <w:divsChild>
            <w:div w:id="1366907002">
              <w:marLeft w:val="0"/>
              <w:marRight w:val="0"/>
              <w:marTop w:val="0"/>
              <w:marBottom w:val="0"/>
              <w:divBdr>
                <w:top w:val="none" w:sz="0" w:space="0" w:color="auto"/>
                <w:left w:val="none" w:sz="0" w:space="0" w:color="auto"/>
                <w:bottom w:val="none" w:sz="0" w:space="0" w:color="auto"/>
                <w:right w:val="none" w:sz="0" w:space="0" w:color="auto"/>
              </w:divBdr>
            </w:div>
          </w:divsChild>
        </w:div>
        <w:div w:id="1733387653">
          <w:marLeft w:val="0"/>
          <w:marRight w:val="0"/>
          <w:marTop w:val="0"/>
          <w:marBottom w:val="0"/>
          <w:divBdr>
            <w:top w:val="none" w:sz="0" w:space="0" w:color="auto"/>
            <w:left w:val="none" w:sz="0" w:space="0" w:color="auto"/>
            <w:bottom w:val="none" w:sz="0" w:space="0" w:color="auto"/>
            <w:right w:val="none" w:sz="0" w:space="0" w:color="auto"/>
          </w:divBdr>
          <w:divsChild>
            <w:div w:id="493570499">
              <w:marLeft w:val="0"/>
              <w:marRight w:val="0"/>
              <w:marTop w:val="0"/>
              <w:marBottom w:val="0"/>
              <w:divBdr>
                <w:top w:val="none" w:sz="0" w:space="0" w:color="auto"/>
                <w:left w:val="none" w:sz="0" w:space="0" w:color="auto"/>
                <w:bottom w:val="none" w:sz="0" w:space="0" w:color="auto"/>
                <w:right w:val="none" w:sz="0" w:space="0" w:color="auto"/>
              </w:divBdr>
            </w:div>
          </w:divsChild>
        </w:div>
        <w:div w:id="1747338894">
          <w:marLeft w:val="0"/>
          <w:marRight w:val="0"/>
          <w:marTop w:val="0"/>
          <w:marBottom w:val="0"/>
          <w:divBdr>
            <w:top w:val="none" w:sz="0" w:space="0" w:color="auto"/>
            <w:left w:val="none" w:sz="0" w:space="0" w:color="auto"/>
            <w:bottom w:val="none" w:sz="0" w:space="0" w:color="auto"/>
            <w:right w:val="none" w:sz="0" w:space="0" w:color="auto"/>
          </w:divBdr>
          <w:divsChild>
            <w:div w:id="1890651663">
              <w:marLeft w:val="0"/>
              <w:marRight w:val="0"/>
              <w:marTop w:val="0"/>
              <w:marBottom w:val="0"/>
              <w:divBdr>
                <w:top w:val="none" w:sz="0" w:space="0" w:color="auto"/>
                <w:left w:val="none" w:sz="0" w:space="0" w:color="auto"/>
                <w:bottom w:val="none" w:sz="0" w:space="0" w:color="auto"/>
                <w:right w:val="none" w:sz="0" w:space="0" w:color="auto"/>
              </w:divBdr>
            </w:div>
          </w:divsChild>
        </w:div>
        <w:div w:id="1747846696">
          <w:marLeft w:val="0"/>
          <w:marRight w:val="0"/>
          <w:marTop w:val="0"/>
          <w:marBottom w:val="0"/>
          <w:divBdr>
            <w:top w:val="none" w:sz="0" w:space="0" w:color="auto"/>
            <w:left w:val="none" w:sz="0" w:space="0" w:color="auto"/>
            <w:bottom w:val="none" w:sz="0" w:space="0" w:color="auto"/>
            <w:right w:val="none" w:sz="0" w:space="0" w:color="auto"/>
          </w:divBdr>
          <w:divsChild>
            <w:div w:id="1707294984">
              <w:marLeft w:val="0"/>
              <w:marRight w:val="0"/>
              <w:marTop w:val="0"/>
              <w:marBottom w:val="0"/>
              <w:divBdr>
                <w:top w:val="none" w:sz="0" w:space="0" w:color="auto"/>
                <w:left w:val="none" w:sz="0" w:space="0" w:color="auto"/>
                <w:bottom w:val="none" w:sz="0" w:space="0" w:color="auto"/>
                <w:right w:val="none" w:sz="0" w:space="0" w:color="auto"/>
              </w:divBdr>
            </w:div>
          </w:divsChild>
        </w:div>
        <w:div w:id="1753239127">
          <w:marLeft w:val="0"/>
          <w:marRight w:val="0"/>
          <w:marTop w:val="0"/>
          <w:marBottom w:val="0"/>
          <w:divBdr>
            <w:top w:val="none" w:sz="0" w:space="0" w:color="auto"/>
            <w:left w:val="none" w:sz="0" w:space="0" w:color="auto"/>
            <w:bottom w:val="none" w:sz="0" w:space="0" w:color="auto"/>
            <w:right w:val="none" w:sz="0" w:space="0" w:color="auto"/>
          </w:divBdr>
          <w:divsChild>
            <w:div w:id="1697383827">
              <w:marLeft w:val="0"/>
              <w:marRight w:val="0"/>
              <w:marTop w:val="0"/>
              <w:marBottom w:val="0"/>
              <w:divBdr>
                <w:top w:val="none" w:sz="0" w:space="0" w:color="auto"/>
                <w:left w:val="none" w:sz="0" w:space="0" w:color="auto"/>
                <w:bottom w:val="none" w:sz="0" w:space="0" w:color="auto"/>
                <w:right w:val="none" w:sz="0" w:space="0" w:color="auto"/>
              </w:divBdr>
            </w:div>
          </w:divsChild>
        </w:div>
        <w:div w:id="1761215788">
          <w:marLeft w:val="0"/>
          <w:marRight w:val="0"/>
          <w:marTop w:val="0"/>
          <w:marBottom w:val="0"/>
          <w:divBdr>
            <w:top w:val="none" w:sz="0" w:space="0" w:color="auto"/>
            <w:left w:val="none" w:sz="0" w:space="0" w:color="auto"/>
            <w:bottom w:val="none" w:sz="0" w:space="0" w:color="auto"/>
            <w:right w:val="none" w:sz="0" w:space="0" w:color="auto"/>
          </w:divBdr>
          <w:divsChild>
            <w:div w:id="1933050369">
              <w:marLeft w:val="0"/>
              <w:marRight w:val="0"/>
              <w:marTop w:val="0"/>
              <w:marBottom w:val="0"/>
              <w:divBdr>
                <w:top w:val="none" w:sz="0" w:space="0" w:color="auto"/>
                <w:left w:val="none" w:sz="0" w:space="0" w:color="auto"/>
                <w:bottom w:val="none" w:sz="0" w:space="0" w:color="auto"/>
                <w:right w:val="none" w:sz="0" w:space="0" w:color="auto"/>
              </w:divBdr>
            </w:div>
          </w:divsChild>
        </w:div>
        <w:div w:id="1770005931">
          <w:marLeft w:val="0"/>
          <w:marRight w:val="0"/>
          <w:marTop w:val="0"/>
          <w:marBottom w:val="0"/>
          <w:divBdr>
            <w:top w:val="none" w:sz="0" w:space="0" w:color="auto"/>
            <w:left w:val="none" w:sz="0" w:space="0" w:color="auto"/>
            <w:bottom w:val="none" w:sz="0" w:space="0" w:color="auto"/>
            <w:right w:val="none" w:sz="0" w:space="0" w:color="auto"/>
          </w:divBdr>
          <w:divsChild>
            <w:div w:id="835610387">
              <w:marLeft w:val="0"/>
              <w:marRight w:val="0"/>
              <w:marTop w:val="0"/>
              <w:marBottom w:val="0"/>
              <w:divBdr>
                <w:top w:val="none" w:sz="0" w:space="0" w:color="auto"/>
                <w:left w:val="none" w:sz="0" w:space="0" w:color="auto"/>
                <w:bottom w:val="none" w:sz="0" w:space="0" w:color="auto"/>
                <w:right w:val="none" w:sz="0" w:space="0" w:color="auto"/>
              </w:divBdr>
            </w:div>
          </w:divsChild>
        </w:div>
        <w:div w:id="1776560435">
          <w:marLeft w:val="0"/>
          <w:marRight w:val="0"/>
          <w:marTop w:val="0"/>
          <w:marBottom w:val="0"/>
          <w:divBdr>
            <w:top w:val="none" w:sz="0" w:space="0" w:color="auto"/>
            <w:left w:val="none" w:sz="0" w:space="0" w:color="auto"/>
            <w:bottom w:val="none" w:sz="0" w:space="0" w:color="auto"/>
            <w:right w:val="none" w:sz="0" w:space="0" w:color="auto"/>
          </w:divBdr>
          <w:divsChild>
            <w:div w:id="2046787165">
              <w:marLeft w:val="0"/>
              <w:marRight w:val="0"/>
              <w:marTop w:val="0"/>
              <w:marBottom w:val="0"/>
              <w:divBdr>
                <w:top w:val="none" w:sz="0" w:space="0" w:color="auto"/>
                <w:left w:val="none" w:sz="0" w:space="0" w:color="auto"/>
                <w:bottom w:val="none" w:sz="0" w:space="0" w:color="auto"/>
                <w:right w:val="none" w:sz="0" w:space="0" w:color="auto"/>
              </w:divBdr>
            </w:div>
          </w:divsChild>
        </w:div>
        <w:div w:id="1779131254">
          <w:marLeft w:val="0"/>
          <w:marRight w:val="0"/>
          <w:marTop w:val="0"/>
          <w:marBottom w:val="0"/>
          <w:divBdr>
            <w:top w:val="none" w:sz="0" w:space="0" w:color="auto"/>
            <w:left w:val="none" w:sz="0" w:space="0" w:color="auto"/>
            <w:bottom w:val="none" w:sz="0" w:space="0" w:color="auto"/>
            <w:right w:val="none" w:sz="0" w:space="0" w:color="auto"/>
          </w:divBdr>
          <w:divsChild>
            <w:div w:id="1817185484">
              <w:marLeft w:val="0"/>
              <w:marRight w:val="0"/>
              <w:marTop w:val="0"/>
              <w:marBottom w:val="0"/>
              <w:divBdr>
                <w:top w:val="none" w:sz="0" w:space="0" w:color="auto"/>
                <w:left w:val="none" w:sz="0" w:space="0" w:color="auto"/>
                <w:bottom w:val="none" w:sz="0" w:space="0" w:color="auto"/>
                <w:right w:val="none" w:sz="0" w:space="0" w:color="auto"/>
              </w:divBdr>
            </w:div>
          </w:divsChild>
        </w:div>
        <w:div w:id="1779449124">
          <w:marLeft w:val="0"/>
          <w:marRight w:val="0"/>
          <w:marTop w:val="0"/>
          <w:marBottom w:val="0"/>
          <w:divBdr>
            <w:top w:val="none" w:sz="0" w:space="0" w:color="auto"/>
            <w:left w:val="none" w:sz="0" w:space="0" w:color="auto"/>
            <w:bottom w:val="none" w:sz="0" w:space="0" w:color="auto"/>
            <w:right w:val="none" w:sz="0" w:space="0" w:color="auto"/>
          </w:divBdr>
          <w:divsChild>
            <w:div w:id="1041518370">
              <w:marLeft w:val="0"/>
              <w:marRight w:val="0"/>
              <w:marTop w:val="0"/>
              <w:marBottom w:val="0"/>
              <w:divBdr>
                <w:top w:val="none" w:sz="0" w:space="0" w:color="auto"/>
                <w:left w:val="none" w:sz="0" w:space="0" w:color="auto"/>
                <w:bottom w:val="none" w:sz="0" w:space="0" w:color="auto"/>
                <w:right w:val="none" w:sz="0" w:space="0" w:color="auto"/>
              </w:divBdr>
            </w:div>
          </w:divsChild>
        </w:div>
        <w:div w:id="1781603784">
          <w:marLeft w:val="0"/>
          <w:marRight w:val="0"/>
          <w:marTop w:val="0"/>
          <w:marBottom w:val="0"/>
          <w:divBdr>
            <w:top w:val="none" w:sz="0" w:space="0" w:color="auto"/>
            <w:left w:val="none" w:sz="0" w:space="0" w:color="auto"/>
            <w:bottom w:val="none" w:sz="0" w:space="0" w:color="auto"/>
            <w:right w:val="none" w:sz="0" w:space="0" w:color="auto"/>
          </w:divBdr>
          <w:divsChild>
            <w:div w:id="1382024569">
              <w:marLeft w:val="0"/>
              <w:marRight w:val="0"/>
              <w:marTop w:val="0"/>
              <w:marBottom w:val="0"/>
              <w:divBdr>
                <w:top w:val="none" w:sz="0" w:space="0" w:color="auto"/>
                <w:left w:val="none" w:sz="0" w:space="0" w:color="auto"/>
                <w:bottom w:val="none" w:sz="0" w:space="0" w:color="auto"/>
                <w:right w:val="none" w:sz="0" w:space="0" w:color="auto"/>
              </w:divBdr>
            </w:div>
          </w:divsChild>
        </w:div>
        <w:div w:id="1785071877">
          <w:marLeft w:val="0"/>
          <w:marRight w:val="0"/>
          <w:marTop w:val="0"/>
          <w:marBottom w:val="0"/>
          <w:divBdr>
            <w:top w:val="none" w:sz="0" w:space="0" w:color="auto"/>
            <w:left w:val="none" w:sz="0" w:space="0" w:color="auto"/>
            <w:bottom w:val="none" w:sz="0" w:space="0" w:color="auto"/>
            <w:right w:val="none" w:sz="0" w:space="0" w:color="auto"/>
          </w:divBdr>
          <w:divsChild>
            <w:div w:id="571354514">
              <w:marLeft w:val="0"/>
              <w:marRight w:val="0"/>
              <w:marTop w:val="0"/>
              <w:marBottom w:val="0"/>
              <w:divBdr>
                <w:top w:val="none" w:sz="0" w:space="0" w:color="auto"/>
                <w:left w:val="none" w:sz="0" w:space="0" w:color="auto"/>
                <w:bottom w:val="none" w:sz="0" w:space="0" w:color="auto"/>
                <w:right w:val="none" w:sz="0" w:space="0" w:color="auto"/>
              </w:divBdr>
              <w:divsChild>
                <w:div w:id="1160316729">
                  <w:marLeft w:val="0"/>
                  <w:marRight w:val="0"/>
                  <w:marTop w:val="0"/>
                  <w:marBottom w:val="0"/>
                  <w:divBdr>
                    <w:top w:val="none" w:sz="0" w:space="0" w:color="auto"/>
                    <w:left w:val="none" w:sz="0" w:space="0" w:color="auto"/>
                    <w:bottom w:val="none" w:sz="0" w:space="0" w:color="auto"/>
                    <w:right w:val="none" w:sz="0" w:space="0" w:color="auto"/>
                  </w:divBdr>
                  <w:divsChild>
                    <w:div w:id="1549075548">
                      <w:marLeft w:val="0"/>
                      <w:marRight w:val="0"/>
                      <w:marTop w:val="0"/>
                      <w:marBottom w:val="0"/>
                      <w:divBdr>
                        <w:top w:val="none" w:sz="0" w:space="0" w:color="auto"/>
                        <w:left w:val="none" w:sz="0" w:space="0" w:color="auto"/>
                        <w:bottom w:val="none" w:sz="0" w:space="0" w:color="auto"/>
                        <w:right w:val="none" w:sz="0" w:space="0" w:color="auto"/>
                      </w:divBdr>
                      <w:divsChild>
                        <w:div w:id="460465120">
                          <w:marLeft w:val="0"/>
                          <w:marRight w:val="0"/>
                          <w:marTop w:val="0"/>
                          <w:marBottom w:val="0"/>
                          <w:divBdr>
                            <w:top w:val="none" w:sz="0" w:space="0" w:color="auto"/>
                            <w:left w:val="none" w:sz="0" w:space="0" w:color="auto"/>
                            <w:bottom w:val="none" w:sz="0" w:space="0" w:color="auto"/>
                            <w:right w:val="none" w:sz="0" w:space="0" w:color="auto"/>
                          </w:divBdr>
                          <w:divsChild>
                            <w:div w:id="2858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7970">
              <w:marLeft w:val="0"/>
              <w:marRight w:val="0"/>
              <w:marTop w:val="0"/>
              <w:marBottom w:val="0"/>
              <w:divBdr>
                <w:top w:val="none" w:sz="0" w:space="0" w:color="auto"/>
                <w:left w:val="none" w:sz="0" w:space="0" w:color="auto"/>
                <w:bottom w:val="none" w:sz="0" w:space="0" w:color="auto"/>
                <w:right w:val="none" w:sz="0" w:space="0" w:color="auto"/>
              </w:divBdr>
            </w:div>
          </w:divsChild>
        </w:div>
        <w:div w:id="1787772392">
          <w:marLeft w:val="0"/>
          <w:marRight w:val="0"/>
          <w:marTop w:val="0"/>
          <w:marBottom w:val="0"/>
          <w:divBdr>
            <w:top w:val="none" w:sz="0" w:space="0" w:color="auto"/>
            <w:left w:val="none" w:sz="0" w:space="0" w:color="auto"/>
            <w:bottom w:val="none" w:sz="0" w:space="0" w:color="auto"/>
            <w:right w:val="none" w:sz="0" w:space="0" w:color="auto"/>
          </w:divBdr>
          <w:divsChild>
            <w:div w:id="2052992903">
              <w:marLeft w:val="0"/>
              <w:marRight w:val="0"/>
              <w:marTop w:val="0"/>
              <w:marBottom w:val="0"/>
              <w:divBdr>
                <w:top w:val="none" w:sz="0" w:space="0" w:color="auto"/>
                <w:left w:val="none" w:sz="0" w:space="0" w:color="auto"/>
                <w:bottom w:val="none" w:sz="0" w:space="0" w:color="auto"/>
                <w:right w:val="none" w:sz="0" w:space="0" w:color="auto"/>
              </w:divBdr>
            </w:div>
          </w:divsChild>
        </w:div>
        <w:div w:id="1788937038">
          <w:marLeft w:val="0"/>
          <w:marRight w:val="0"/>
          <w:marTop w:val="0"/>
          <w:marBottom w:val="0"/>
          <w:divBdr>
            <w:top w:val="none" w:sz="0" w:space="0" w:color="auto"/>
            <w:left w:val="none" w:sz="0" w:space="0" w:color="auto"/>
            <w:bottom w:val="none" w:sz="0" w:space="0" w:color="auto"/>
            <w:right w:val="none" w:sz="0" w:space="0" w:color="auto"/>
          </w:divBdr>
          <w:divsChild>
            <w:div w:id="1667513291">
              <w:marLeft w:val="0"/>
              <w:marRight w:val="0"/>
              <w:marTop w:val="0"/>
              <w:marBottom w:val="0"/>
              <w:divBdr>
                <w:top w:val="none" w:sz="0" w:space="0" w:color="auto"/>
                <w:left w:val="none" w:sz="0" w:space="0" w:color="auto"/>
                <w:bottom w:val="none" w:sz="0" w:space="0" w:color="auto"/>
                <w:right w:val="none" w:sz="0" w:space="0" w:color="auto"/>
              </w:divBdr>
            </w:div>
          </w:divsChild>
        </w:div>
        <w:div w:id="1794664367">
          <w:marLeft w:val="0"/>
          <w:marRight w:val="0"/>
          <w:marTop w:val="0"/>
          <w:marBottom w:val="0"/>
          <w:divBdr>
            <w:top w:val="none" w:sz="0" w:space="0" w:color="auto"/>
            <w:left w:val="none" w:sz="0" w:space="0" w:color="auto"/>
            <w:bottom w:val="none" w:sz="0" w:space="0" w:color="auto"/>
            <w:right w:val="none" w:sz="0" w:space="0" w:color="auto"/>
          </w:divBdr>
          <w:divsChild>
            <w:div w:id="947277806">
              <w:marLeft w:val="0"/>
              <w:marRight w:val="0"/>
              <w:marTop w:val="0"/>
              <w:marBottom w:val="0"/>
              <w:divBdr>
                <w:top w:val="none" w:sz="0" w:space="0" w:color="auto"/>
                <w:left w:val="none" w:sz="0" w:space="0" w:color="auto"/>
                <w:bottom w:val="none" w:sz="0" w:space="0" w:color="auto"/>
                <w:right w:val="none" w:sz="0" w:space="0" w:color="auto"/>
              </w:divBdr>
            </w:div>
          </w:divsChild>
        </w:div>
        <w:div w:id="1801075474">
          <w:marLeft w:val="0"/>
          <w:marRight w:val="0"/>
          <w:marTop w:val="0"/>
          <w:marBottom w:val="0"/>
          <w:divBdr>
            <w:top w:val="none" w:sz="0" w:space="0" w:color="auto"/>
            <w:left w:val="none" w:sz="0" w:space="0" w:color="auto"/>
            <w:bottom w:val="none" w:sz="0" w:space="0" w:color="auto"/>
            <w:right w:val="none" w:sz="0" w:space="0" w:color="auto"/>
          </w:divBdr>
          <w:divsChild>
            <w:div w:id="365105145">
              <w:marLeft w:val="0"/>
              <w:marRight w:val="0"/>
              <w:marTop w:val="0"/>
              <w:marBottom w:val="0"/>
              <w:divBdr>
                <w:top w:val="none" w:sz="0" w:space="0" w:color="auto"/>
                <w:left w:val="none" w:sz="0" w:space="0" w:color="auto"/>
                <w:bottom w:val="none" w:sz="0" w:space="0" w:color="auto"/>
                <w:right w:val="none" w:sz="0" w:space="0" w:color="auto"/>
              </w:divBdr>
              <w:divsChild>
                <w:div w:id="623510195">
                  <w:marLeft w:val="0"/>
                  <w:marRight w:val="0"/>
                  <w:marTop w:val="0"/>
                  <w:marBottom w:val="0"/>
                  <w:divBdr>
                    <w:top w:val="none" w:sz="0" w:space="0" w:color="auto"/>
                    <w:left w:val="none" w:sz="0" w:space="0" w:color="auto"/>
                    <w:bottom w:val="none" w:sz="0" w:space="0" w:color="auto"/>
                    <w:right w:val="none" w:sz="0" w:space="0" w:color="auto"/>
                  </w:divBdr>
                  <w:divsChild>
                    <w:div w:id="1623808988">
                      <w:marLeft w:val="0"/>
                      <w:marRight w:val="0"/>
                      <w:marTop w:val="0"/>
                      <w:marBottom w:val="0"/>
                      <w:divBdr>
                        <w:top w:val="none" w:sz="0" w:space="0" w:color="auto"/>
                        <w:left w:val="none" w:sz="0" w:space="0" w:color="auto"/>
                        <w:bottom w:val="none" w:sz="0" w:space="0" w:color="auto"/>
                        <w:right w:val="none" w:sz="0" w:space="0" w:color="auto"/>
                      </w:divBdr>
                      <w:divsChild>
                        <w:div w:id="1203514217">
                          <w:marLeft w:val="0"/>
                          <w:marRight w:val="0"/>
                          <w:marTop w:val="0"/>
                          <w:marBottom w:val="0"/>
                          <w:divBdr>
                            <w:top w:val="none" w:sz="0" w:space="0" w:color="auto"/>
                            <w:left w:val="none" w:sz="0" w:space="0" w:color="auto"/>
                            <w:bottom w:val="none" w:sz="0" w:space="0" w:color="auto"/>
                            <w:right w:val="none" w:sz="0" w:space="0" w:color="auto"/>
                          </w:divBdr>
                          <w:divsChild>
                            <w:div w:id="18597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1918">
              <w:marLeft w:val="0"/>
              <w:marRight w:val="0"/>
              <w:marTop w:val="0"/>
              <w:marBottom w:val="0"/>
              <w:divBdr>
                <w:top w:val="none" w:sz="0" w:space="0" w:color="auto"/>
                <w:left w:val="none" w:sz="0" w:space="0" w:color="auto"/>
                <w:bottom w:val="none" w:sz="0" w:space="0" w:color="auto"/>
                <w:right w:val="none" w:sz="0" w:space="0" w:color="auto"/>
              </w:divBdr>
            </w:div>
          </w:divsChild>
        </w:div>
        <w:div w:id="1810318543">
          <w:marLeft w:val="0"/>
          <w:marRight w:val="0"/>
          <w:marTop w:val="0"/>
          <w:marBottom w:val="0"/>
          <w:divBdr>
            <w:top w:val="none" w:sz="0" w:space="0" w:color="auto"/>
            <w:left w:val="none" w:sz="0" w:space="0" w:color="auto"/>
            <w:bottom w:val="none" w:sz="0" w:space="0" w:color="auto"/>
            <w:right w:val="none" w:sz="0" w:space="0" w:color="auto"/>
          </w:divBdr>
          <w:divsChild>
            <w:div w:id="1029793438">
              <w:marLeft w:val="0"/>
              <w:marRight w:val="0"/>
              <w:marTop w:val="0"/>
              <w:marBottom w:val="0"/>
              <w:divBdr>
                <w:top w:val="none" w:sz="0" w:space="0" w:color="auto"/>
                <w:left w:val="none" w:sz="0" w:space="0" w:color="auto"/>
                <w:bottom w:val="none" w:sz="0" w:space="0" w:color="auto"/>
                <w:right w:val="none" w:sz="0" w:space="0" w:color="auto"/>
              </w:divBdr>
            </w:div>
          </w:divsChild>
        </w:div>
        <w:div w:id="1813325355">
          <w:marLeft w:val="0"/>
          <w:marRight w:val="0"/>
          <w:marTop w:val="0"/>
          <w:marBottom w:val="0"/>
          <w:divBdr>
            <w:top w:val="none" w:sz="0" w:space="0" w:color="auto"/>
            <w:left w:val="none" w:sz="0" w:space="0" w:color="auto"/>
            <w:bottom w:val="none" w:sz="0" w:space="0" w:color="auto"/>
            <w:right w:val="none" w:sz="0" w:space="0" w:color="auto"/>
          </w:divBdr>
          <w:divsChild>
            <w:div w:id="1732461569">
              <w:marLeft w:val="0"/>
              <w:marRight w:val="0"/>
              <w:marTop w:val="0"/>
              <w:marBottom w:val="0"/>
              <w:divBdr>
                <w:top w:val="none" w:sz="0" w:space="0" w:color="auto"/>
                <w:left w:val="none" w:sz="0" w:space="0" w:color="auto"/>
                <w:bottom w:val="none" w:sz="0" w:space="0" w:color="auto"/>
                <w:right w:val="none" w:sz="0" w:space="0" w:color="auto"/>
              </w:divBdr>
            </w:div>
          </w:divsChild>
        </w:div>
        <w:div w:id="1820923051">
          <w:marLeft w:val="0"/>
          <w:marRight w:val="0"/>
          <w:marTop w:val="0"/>
          <w:marBottom w:val="0"/>
          <w:divBdr>
            <w:top w:val="none" w:sz="0" w:space="0" w:color="auto"/>
            <w:left w:val="none" w:sz="0" w:space="0" w:color="auto"/>
            <w:bottom w:val="none" w:sz="0" w:space="0" w:color="auto"/>
            <w:right w:val="none" w:sz="0" w:space="0" w:color="auto"/>
          </w:divBdr>
          <w:divsChild>
            <w:div w:id="2109502805">
              <w:marLeft w:val="0"/>
              <w:marRight w:val="0"/>
              <w:marTop w:val="0"/>
              <w:marBottom w:val="0"/>
              <w:divBdr>
                <w:top w:val="none" w:sz="0" w:space="0" w:color="auto"/>
                <w:left w:val="none" w:sz="0" w:space="0" w:color="auto"/>
                <w:bottom w:val="none" w:sz="0" w:space="0" w:color="auto"/>
                <w:right w:val="none" w:sz="0" w:space="0" w:color="auto"/>
              </w:divBdr>
            </w:div>
          </w:divsChild>
        </w:div>
        <w:div w:id="1823883670">
          <w:marLeft w:val="0"/>
          <w:marRight w:val="0"/>
          <w:marTop w:val="0"/>
          <w:marBottom w:val="0"/>
          <w:divBdr>
            <w:top w:val="none" w:sz="0" w:space="0" w:color="auto"/>
            <w:left w:val="none" w:sz="0" w:space="0" w:color="auto"/>
            <w:bottom w:val="none" w:sz="0" w:space="0" w:color="auto"/>
            <w:right w:val="none" w:sz="0" w:space="0" w:color="auto"/>
          </w:divBdr>
          <w:divsChild>
            <w:div w:id="719130558">
              <w:marLeft w:val="0"/>
              <w:marRight w:val="0"/>
              <w:marTop w:val="0"/>
              <w:marBottom w:val="0"/>
              <w:divBdr>
                <w:top w:val="none" w:sz="0" w:space="0" w:color="auto"/>
                <w:left w:val="none" w:sz="0" w:space="0" w:color="auto"/>
                <w:bottom w:val="none" w:sz="0" w:space="0" w:color="auto"/>
                <w:right w:val="none" w:sz="0" w:space="0" w:color="auto"/>
              </w:divBdr>
            </w:div>
          </w:divsChild>
        </w:div>
        <w:div w:id="1835758075">
          <w:marLeft w:val="0"/>
          <w:marRight w:val="0"/>
          <w:marTop w:val="0"/>
          <w:marBottom w:val="0"/>
          <w:divBdr>
            <w:top w:val="none" w:sz="0" w:space="0" w:color="auto"/>
            <w:left w:val="none" w:sz="0" w:space="0" w:color="auto"/>
            <w:bottom w:val="none" w:sz="0" w:space="0" w:color="auto"/>
            <w:right w:val="none" w:sz="0" w:space="0" w:color="auto"/>
          </w:divBdr>
          <w:divsChild>
            <w:div w:id="1047418091">
              <w:marLeft w:val="0"/>
              <w:marRight w:val="0"/>
              <w:marTop w:val="0"/>
              <w:marBottom w:val="0"/>
              <w:divBdr>
                <w:top w:val="none" w:sz="0" w:space="0" w:color="auto"/>
                <w:left w:val="none" w:sz="0" w:space="0" w:color="auto"/>
                <w:bottom w:val="none" w:sz="0" w:space="0" w:color="auto"/>
                <w:right w:val="none" w:sz="0" w:space="0" w:color="auto"/>
              </w:divBdr>
            </w:div>
          </w:divsChild>
        </w:div>
        <w:div w:id="1844927899">
          <w:marLeft w:val="0"/>
          <w:marRight w:val="0"/>
          <w:marTop w:val="0"/>
          <w:marBottom w:val="0"/>
          <w:divBdr>
            <w:top w:val="none" w:sz="0" w:space="0" w:color="auto"/>
            <w:left w:val="none" w:sz="0" w:space="0" w:color="auto"/>
            <w:bottom w:val="none" w:sz="0" w:space="0" w:color="auto"/>
            <w:right w:val="none" w:sz="0" w:space="0" w:color="auto"/>
          </w:divBdr>
          <w:divsChild>
            <w:div w:id="1326934563">
              <w:marLeft w:val="0"/>
              <w:marRight w:val="0"/>
              <w:marTop w:val="0"/>
              <w:marBottom w:val="0"/>
              <w:divBdr>
                <w:top w:val="none" w:sz="0" w:space="0" w:color="auto"/>
                <w:left w:val="none" w:sz="0" w:space="0" w:color="auto"/>
                <w:bottom w:val="none" w:sz="0" w:space="0" w:color="auto"/>
                <w:right w:val="none" w:sz="0" w:space="0" w:color="auto"/>
              </w:divBdr>
            </w:div>
          </w:divsChild>
        </w:div>
        <w:div w:id="1849053379">
          <w:marLeft w:val="0"/>
          <w:marRight w:val="0"/>
          <w:marTop w:val="0"/>
          <w:marBottom w:val="0"/>
          <w:divBdr>
            <w:top w:val="none" w:sz="0" w:space="0" w:color="auto"/>
            <w:left w:val="none" w:sz="0" w:space="0" w:color="auto"/>
            <w:bottom w:val="none" w:sz="0" w:space="0" w:color="auto"/>
            <w:right w:val="none" w:sz="0" w:space="0" w:color="auto"/>
          </w:divBdr>
          <w:divsChild>
            <w:div w:id="603152991">
              <w:marLeft w:val="0"/>
              <w:marRight w:val="0"/>
              <w:marTop w:val="0"/>
              <w:marBottom w:val="0"/>
              <w:divBdr>
                <w:top w:val="none" w:sz="0" w:space="0" w:color="auto"/>
                <w:left w:val="none" w:sz="0" w:space="0" w:color="auto"/>
                <w:bottom w:val="none" w:sz="0" w:space="0" w:color="auto"/>
                <w:right w:val="none" w:sz="0" w:space="0" w:color="auto"/>
              </w:divBdr>
            </w:div>
          </w:divsChild>
        </w:div>
        <w:div w:id="1853883308">
          <w:marLeft w:val="0"/>
          <w:marRight w:val="0"/>
          <w:marTop w:val="0"/>
          <w:marBottom w:val="0"/>
          <w:divBdr>
            <w:top w:val="none" w:sz="0" w:space="0" w:color="auto"/>
            <w:left w:val="none" w:sz="0" w:space="0" w:color="auto"/>
            <w:bottom w:val="none" w:sz="0" w:space="0" w:color="auto"/>
            <w:right w:val="none" w:sz="0" w:space="0" w:color="auto"/>
          </w:divBdr>
          <w:divsChild>
            <w:div w:id="1126655039">
              <w:marLeft w:val="0"/>
              <w:marRight w:val="0"/>
              <w:marTop w:val="0"/>
              <w:marBottom w:val="0"/>
              <w:divBdr>
                <w:top w:val="none" w:sz="0" w:space="0" w:color="auto"/>
                <w:left w:val="none" w:sz="0" w:space="0" w:color="auto"/>
                <w:bottom w:val="none" w:sz="0" w:space="0" w:color="auto"/>
                <w:right w:val="none" w:sz="0" w:space="0" w:color="auto"/>
              </w:divBdr>
            </w:div>
          </w:divsChild>
        </w:div>
        <w:div w:id="1859125701">
          <w:marLeft w:val="0"/>
          <w:marRight w:val="0"/>
          <w:marTop w:val="0"/>
          <w:marBottom w:val="0"/>
          <w:divBdr>
            <w:top w:val="none" w:sz="0" w:space="0" w:color="auto"/>
            <w:left w:val="none" w:sz="0" w:space="0" w:color="auto"/>
            <w:bottom w:val="none" w:sz="0" w:space="0" w:color="auto"/>
            <w:right w:val="none" w:sz="0" w:space="0" w:color="auto"/>
          </w:divBdr>
          <w:divsChild>
            <w:div w:id="1233352108">
              <w:marLeft w:val="0"/>
              <w:marRight w:val="0"/>
              <w:marTop w:val="0"/>
              <w:marBottom w:val="0"/>
              <w:divBdr>
                <w:top w:val="none" w:sz="0" w:space="0" w:color="auto"/>
                <w:left w:val="none" w:sz="0" w:space="0" w:color="auto"/>
                <w:bottom w:val="none" w:sz="0" w:space="0" w:color="auto"/>
                <w:right w:val="none" w:sz="0" w:space="0" w:color="auto"/>
              </w:divBdr>
            </w:div>
          </w:divsChild>
        </w:div>
        <w:div w:id="1863130370">
          <w:marLeft w:val="0"/>
          <w:marRight w:val="0"/>
          <w:marTop w:val="0"/>
          <w:marBottom w:val="0"/>
          <w:divBdr>
            <w:top w:val="none" w:sz="0" w:space="0" w:color="auto"/>
            <w:left w:val="none" w:sz="0" w:space="0" w:color="auto"/>
            <w:bottom w:val="none" w:sz="0" w:space="0" w:color="auto"/>
            <w:right w:val="none" w:sz="0" w:space="0" w:color="auto"/>
          </w:divBdr>
          <w:divsChild>
            <w:div w:id="1387487245">
              <w:marLeft w:val="0"/>
              <w:marRight w:val="0"/>
              <w:marTop w:val="0"/>
              <w:marBottom w:val="0"/>
              <w:divBdr>
                <w:top w:val="none" w:sz="0" w:space="0" w:color="auto"/>
                <w:left w:val="none" w:sz="0" w:space="0" w:color="auto"/>
                <w:bottom w:val="none" w:sz="0" w:space="0" w:color="auto"/>
                <w:right w:val="none" w:sz="0" w:space="0" w:color="auto"/>
              </w:divBdr>
            </w:div>
          </w:divsChild>
        </w:div>
        <w:div w:id="1875074303">
          <w:marLeft w:val="0"/>
          <w:marRight w:val="0"/>
          <w:marTop w:val="0"/>
          <w:marBottom w:val="0"/>
          <w:divBdr>
            <w:top w:val="none" w:sz="0" w:space="0" w:color="auto"/>
            <w:left w:val="none" w:sz="0" w:space="0" w:color="auto"/>
            <w:bottom w:val="none" w:sz="0" w:space="0" w:color="auto"/>
            <w:right w:val="none" w:sz="0" w:space="0" w:color="auto"/>
          </w:divBdr>
          <w:divsChild>
            <w:div w:id="387804811">
              <w:marLeft w:val="0"/>
              <w:marRight w:val="0"/>
              <w:marTop w:val="0"/>
              <w:marBottom w:val="0"/>
              <w:divBdr>
                <w:top w:val="none" w:sz="0" w:space="0" w:color="auto"/>
                <w:left w:val="none" w:sz="0" w:space="0" w:color="auto"/>
                <w:bottom w:val="none" w:sz="0" w:space="0" w:color="auto"/>
                <w:right w:val="none" w:sz="0" w:space="0" w:color="auto"/>
              </w:divBdr>
            </w:div>
          </w:divsChild>
        </w:div>
        <w:div w:id="1880317807">
          <w:marLeft w:val="0"/>
          <w:marRight w:val="0"/>
          <w:marTop w:val="0"/>
          <w:marBottom w:val="0"/>
          <w:divBdr>
            <w:top w:val="none" w:sz="0" w:space="0" w:color="auto"/>
            <w:left w:val="none" w:sz="0" w:space="0" w:color="auto"/>
            <w:bottom w:val="none" w:sz="0" w:space="0" w:color="auto"/>
            <w:right w:val="none" w:sz="0" w:space="0" w:color="auto"/>
          </w:divBdr>
          <w:divsChild>
            <w:div w:id="2002197332">
              <w:marLeft w:val="0"/>
              <w:marRight w:val="0"/>
              <w:marTop w:val="0"/>
              <w:marBottom w:val="0"/>
              <w:divBdr>
                <w:top w:val="none" w:sz="0" w:space="0" w:color="auto"/>
                <w:left w:val="none" w:sz="0" w:space="0" w:color="auto"/>
                <w:bottom w:val="none" w:sz="0" w:space="0" w:color="auto"/>
                <w:right w:val="none" w:sz="0" w:space="0" w:color="auto"/>
              </w:divBdr>
            </w:div>
          </w:divsChild>
        </w:div>
        <w:div w:id="1885632016">
          <w:marLeft w:val="0"/>
          <w:marRight w:val="0"/>
          <w:marTop w:val="0"/>
          <w:marBottom w:val="0"/>
          <w:divBdr>
            <w:top w:val="none" w:sz="0" w:space="0" w:color="auto"/>
            <w:left w:val="none" w:sz="0" w:space="0" w:color="auto"/>
            <w:bottom w:val="none" w:sz="0" w:space="0" w:color="auto"/>
            <w:right w:val="none" w:sz="0" w:space="0" w:color="auto"/>
          </w:divBdr>
          <w:divsChild>
            <w:div w:id="316419962">
              <w:marLeft w:val="0"/>
              <w:marRight w:val="0"/>
              <w:marTop w:val="0"/>
              <w:marBottom w:val="0"/>
              <w:divBdr>
                <w:top w:val="none" w:sz="0" w:space="0" w:color="auto"/>
                <w:left w:val="none" w:sz="0" w:space="0" w:color="auto"/>
                <w:bottom w:val="none" w:sz="0" w:space="0" w:color="auto"/>
                <w:right w:val="none" w:sz="0" w:space="0" w:color="auto"/>
              </w:divBdr>
            </w:div>
          </w:divsChild>
        </w:div>
        <w:div w:id="1892498355">
          <w:marLeft w:val="0"/>
          <w:marRight w:val="0"/>
          <w:marTop w:val="0"/>
          <w:marBottom w:val="0"/>
          <w:divBdr>
            <w:top w:val="none" w:sz="0" w:space="0" w:color="auto"/>
            <w:left w:val="none" w:sz="0" w:space="0" w:color="auto"/>
            <w:bottom w:val="none" w:sz="0" w:space="0" w:color="auto"/>
            <w:right w:val="none" w:sz="0" w:space="0" w:color="auto"/>
          </w:divBdr>
          <w:divsChild>
            <w:div w:id="1707556768">
              <w:marLeft w:val="0"/>
              <w:marRight w:val="0"/>
              <w:marTop w:val="0"/>
              <w:marBottom w:val="0"/>
              <w:divBdr>
                <w:top w:val="none" w:sz="0" w:space="0" w:color="auto"/>
                <w:left w:val="none" w:sz="0" w:space="0" w:color="auto"/>
                <w:bottom w:val="none" w:sz="0" w:space="0" w:color="auto"/>
                <w:right w:val="none" w:sz="0" w:space="0" w:color="auto"/>
              </w:divBdr>
            </w:div>
          </w:divsChild>
        </w:div>
        <w:div w:id="1893734083">
          <w:marLeft w:val="0"/>
          <w:marRight w:val="0"/>
          <w:marTop w:val="0"/>
          <w:marBottom w:val="0"/>
          <w:divBdr>
            <w:top w:val="none" w:sz="0" w:space="0" w:color="auto"/>
            <w:left w:val="none" w:sz="0" w:space="0" w:color="auto"/>
            <w:bottom w:val="none" w:sz="0" w:space="0" w:color="auto"/>
            <w:right w:val="none" w:sz="0" w:space="0" w:color="auto"/>
          </w:divBdr>
          <w:divsChild>
            <w:div w:id="946735564">
              <w:marLeft w:val="0"/>
              <w:marRight w:val="0"/>
              <w:marTop w:val="0"/>
              <w:marBottom w:val="0"/>
              <w:divBdr>
                <w:top w:val="none" w:sz="0" w:space="0" w:color="auto"/>
                <w:left w:val="none" w:sz="0" w:space="0" w:color="auto"/>
                <w:bottom w:val="none" w:sz="0" w:space="0" w:color="auto"/>
                <w:right w:val="none" w:sz="0" w:space="0" w:color="auto"/>
              </w:divBdr>
            </w:div>
          </w:divsChild>
        </w:div>
        <w:div w:id="1899198752">
          <w:marLeft w:val="0"/>
          <w:marRight w:val="0"/>
          <w:marTop w:val="0"/>
          <w:marBottom w:val="0"/>
          <w:divBdr>
            <w:top w:val="none" w:sz="0" w:space="0" w:color="auto"/>
            <w:left w:val="none" w:sz="0" w:space="0" w:color="auto"/>
            <w:bottom w:val="none" w:sz="0" w:space="0" w:color="auto"/>
            <w:right w:val="none" w:sz="0" w:space="0" w:color="auto"/>
          </w:divBdr>
          <w:divsChild>
            <w:div w:id="868831911">
              <w:marLeft w:val="0"/>
              <w:marRight w:val="0"/>
              <w:marTop w:val="0"/>
              <w:marBottom w:val="0"/>
              <w:divBdr>
                <w:top w:val="none" w:sz="0" w:space="0" w:color="auto"/>
                <w:left w:val="none" w:sz="0" w:space="0" w:color="auto"/>
                <w:bottom w:val="none" w:sz="0" w:space="0" w:color="auto"/>
                <w:right w:val="none" w:sz="0" w:space="0" w:color="auto"/>
              </w:divBdr>
            </w:div>
          </w:divsChild>
        </w:div>
        <w:div w:id="1902322126">
          <w:marLeft w:val="0"/>
          <w:marRight w:val="0"/>
          <w:marTop w:val="0"/>
          <w:marBottom w:val="0"/>
          <w:divBdr>
            <w:top w:val="none" w:sz="0" w:space="0" w:color="auto"/>
            <w:left w:val="none" w:sz="0" w:space="0" w:color="auto"/>
            <w:bottom w:val="none" w:sz="0" w:space="0" w:color="auto"/>
            <w:right w:val="none" w:sz="0" w:space="0" w:color="auto"/>
          </w:divBdr>
          <w:divsChild>
            <w:div w:id="802582495">
              <w:marLeft w:val="0"/>
              <w:marRight w:val="0"/>
              <w:marTop w:val="0"/>
              <w:marBottom w:val="0"/>
              <w:divBdr>
                <w:top w:val="none" w:sz="0" w:space="0" w:color="auto"/>
                <w:left w:val="none" w:sz="0" w:space="0" w:color="auto"/>
                <w:bottom w:val="none" w:sz="0" w:space="0" w:color="auto"/>
                <w:right w:val="none" w:sz="0" w:space="0" w:color="auto"/>
              </w:divBdr>
            </w:div>
          </w:divsChild>
        </w:div>
        <w:div w:id="1911305573">
          <w:marLeft w:val="0"/>
          <w:marRight w:val="0"/>
          <w:marTop w:val="0"/>
          <w:marBottom w:val="0"/>
          <w:divBdr>
            <w:top w:val="none" w:sz="0" w:space="0" w:color="auto"/>
            <w:left w:val="none" w:sz="0" w:space="0" w:color="auto"/>
            <w:bottom w:val="none" w:sz="0" w:space="0" w:color="auto"/>
            <w:right w:val="none" w:sz="0" w:space="0" w:color="auto"/>
          </w:divBdr>
          <w:divsChild>
            <w:div w:id="1680040780">
              <w:marLeft w:val="0"/>
              <w:marRight w:val="0"/>
              <w:marTop w:val="0"/>
              <w:marBottom w:val="0"/>
              <w:divBdr>
                <w:top w:val="none" w:sz="0" w:space="0" w:color="auto"/>
                <w:left w:val="none" w:sz="0" w:space="0" w:color="auto"/>
                <w:bottom w:val="none" w:sz="0" w:space="0" w:color="auto"/>
                <w:right w:val="none" w:sz="0" w:space="0" w:color="auto"/>
              </w:divBdr>
            </w:div>
          </w:divsChild>
        </w:div>
        <w:div w:id="1911960997">
          <w:marLeft w:val="0"/>
          <w:marRight w:val="0"/>
          <w:marTop w:val="0"/>
          <w:marBottom w:val="0"/>
          <w:divBdr>
            <w:top w:val="none" w:sz="0" w:space="0" w:color="auto"/>
            <w:left w:val="none" w:sz="0" w:space="0" w:color="auto"/>
            <w:bottom w:val="none" w:sz="0" w:space="0" w:color="auto"/>
            <w:right w:val="none" w:sz="0" w:space="0" w:color="auto"/>
          </w:divBdr>
          <w:divsChild>
            <w:div w:id="388922366">
              <w:marLeft w:val="0"/>
              <w:marRight w:val="0"/>
              <w:marTop w:val="0"/>
              <w:marBottom w:val="0"/>
              <w:divBdr>
                <w:top w:val="none" w:sz="0" w:space="0" w:color="auto"/>
                <w:left w:val="none" w:sz="0" w:space="0" w:color="auto"/>
                <w:bottom w:val="none" w:sz="0" w:space="0" w:color="auto"/>
                <w:right w:val="none" w:sz="0" w:space="0" w:color="auto"/>
              </w:divBdr>
            </w:div>
          </w:divsChild>
        </w:div>
        <w:div w:id="1913080968">
          <w:marLeft w:val="0"/>
          <w:marRight w:val="0"/>
          <w:marTop w:val="0"/>
          <w:marBottom w:val="0"/>
          <w:divBdr>
            <w:top w:val="none" w:sz="0" w:space="0" w:color="auto"/>
            <w:left w:val="none" w:sz="0" w:space="0" w:color="auto"/>
            <w:bottom w:val="none" w:sz="0" w:space="0" w:color="auto"/>
            <w:right w:val="none" w:sz="0" w:space="0" w:color="auto"/>
          </w:divBdr>
          <w:divsChild>
            <w:div w:id="1607733395">
              <w:marLeft w:val="0"/>
              <w:marRight w:val="0"/>
              <w:marTop w:val="0"/>
              <w:marBottom w:val="0"/>
              <w:divBdr>
                <w:top w:val="none" w:sz="0" w:space="0" w:color="auto"/>
                <w:left w:val="none" w:sz="0" w:space="0" w:color="auto"/>
                <w:bottom w:val="none" w:sz="0" w:space="0" w:color="auto"/>
                <w:right w:val="none" w:sz="0" w:space="0" w:color="auto"/>
              </w:divBdr>
            </w:div>
          </w:divsChild>
        </w:div>
        <w:div w:id="1919049354">
          <w:marLeft w:val="0"/>
          <w:marRight w:val="0"/>
          <w:marTop w:val="0"/>
          <w:marBottom w:val="0"/>
          <w:divBdr>
            <w:top w:val="none" w:sz="0" w:space="0" w:color="auto"/>
            <w:left w:val="none" w:sz="0" w:space="0" w:color="auto"/>
            <w:bottom w:val="none" w:sz="0" w:space="0" w:color="auto"/>
            <w:right w:val="none" w:sz="0" w:space="0" w:color="auto"/>
          </w:divBdr>
          <w:divsChild>
            <w:div w:id="219174934">
              <w:marLeft w:val="0"/>
              <w:marRight w:val="0"/>
              <w:marTop w:val="0"/>
              <w:marBottom w:val="0"/>
              <w:divBdr>
                <w:top w:val="none" w:sz="0" w:space="0" w:color="auto"/>
                <w:left w:val="none" w:sz="0" w:space="0" w:color="auto"/>
                <w:bottom w:val="none" w:sz="0" w:space="0" w:color="auto"/>
                <w:right w:val="none" w:sz="0" w:space="0" w:color="auto"/>
              </w:divBdr>
            </w:div>
          </w:divsChild>
        </w:div>
        <w:div w:id="1923221144">
          <w:marLeft w:val="0"/>
          <w:marRight w:val="0"/>
          <w:marTop w:val="0"/>
          <w:marBottom w:val="0"/>
          <w:divBdr>
            <w:top w:val="none" w:sz="0" w:space="0" w:color="auto"/>
            <w:left w:val="none" w:sz="0" w:space="0" w:color="auto"/>
            <w:bottom w:val="none" w:sz="0" w:space="0" w:color="auto"/>
            <w:right w:val="none" w:sz="0" w:space="0" w:color="auto"/>
          </w:divBdr>
          <w:divsChild>
            <w:div w:id="1938825435">
              <w:marLeft w:val="0"/>
              <w:marRight w:val="0"/>
              <w:marTop w:val="0"/>
              <w:marBottom w:val="0"/>
              <w:divBdr>
                <w:top w:val="none" w:sz="0" w:space="0" w:color="auto"/>
                <w:left w:val="none" w:sz="0" w:space="0" w:color="auto"/>
                <w:bottom w:val="none" w:sz="0" w:space="0" w:color="auto"/>
                <w:right w:val="none" w:sz="0" w:space="0" w:color="auto"/>
              </w:divBdr>
            </w:div>
          </w:divsChild>
        </w:div>
        <w:div w:id="1924989544">
          <w:marLeft w:val="0"/>
          <w:marRight w:val="0"/>
          <w:marTop w:val="0"/>
          <w:marBottom w:val="0"/>
          <w:divBdr>
            <w:top w:val="none" w:sz="0" w:space="0" w:color="auto"/>
            <w:left w:val="none" w:sz="0" w:space="0" w:color="auto"/>
            <w:bottom w:val="none" w:sz="0" w:space="0" w:color="auto"/>
            <w:right w:val="none" w:sz="0" w:space="0" w:color="auto"/>
          </w:divBdr>
          <w:divsChild>
            <w:div w:id="1325206972">
              <w:marLeft w:val="0"/>
              <w:marRight w:val="0"/>
              <w:marTop w:val="0"/>
              <w:marBottom w:val="0"/>
              <w:divBdr>
                <w:top w:val="none" w:sz="0" w:space="0" w:color="auto"/>
                <w:left w:val="none" w:sz="0" w:space="0" w:color="auto"/>
                <w:bottom w:val="none" w:sz="0" w:space="0" w:color="auto"/>
                <w:right w:val="none" w:sz="0" w:space="0" w:color="auto"/>
              </w:divBdr>
            </w:div>
          </w:divsChild>
        </w:div>
        <w:div w:id="1930579893">
          <w:marLeft w:val="0"/>
          <w:marRight w:val="0"/>
          <w:marTop w:val="0"/>
          <w:marBottom w:val="0"/>
          <w:divBdr>
            <w:top w:val="none" w:sz="0" w:space="0" w:color="auto"/>
            <w:left w:val="none" w:sz="0" w:space="0" w:color="auto"/>
            <w:bottom w:val="none" w:sz="0" w:space="0" w:color="auto"/>
            <w:right w:val="none" w:sz="0" w:space="0" w:color="auto"/>
          </w:divBdr>
          <w:divsChild>
            <w:div w:id="1514607083">
              <w:marLeft w:val="0"/>
              <w:marRight w:val="0"/>
              <w:marTop w:val="0"/>
              <w:marBottom w:val="0"/>
              <w:divBdr>
                <w:top w:val="none" w:sz="0" w:space="0" w:color="auto"/>
                <w:left w:val="none" w:sz="0" w:space="0" w:color="auto"/>
                <w:bottom w:val="none" w:sz="0" w:space="0" w:color="auto"/>
                <w:right w:val="none" w:sz="0" w:space="0" w:color="auto"/>
              </w:divBdr>
            </w:div>
          </w:divsChild>
        </w:div>
        <w:div w:id="1932394611">
          <w:marLeft w:val="0"/>
          <w:marRight w:val="0"/>
          <w:marTop w:val="0"/>
          <w:marBottom w:val="0"/>
          <w:divBdr>
            <w:top w:val="none" w:sz="0" w:space="0" w:color="auto"/>
            <w:left w:val="none" w:sz="0" w:space="0" w:color="auto"/>
            <w:bottom w:val="none" w:sz="0" w:space="0" w:color="auto"/>
            <w:right w:val="none" w:sz="0" w:space="0" w:color="auto"/>
          </w:divBdr>
          <w:divsChild>
            <w:div w:id="639455117">
              <w:marLeft w:val="0"/>
              <w:marRight w:val="0"/>
              <w:marTop w:val="0"/>
              <w:marBottom w:val="0"/>
              <w:divBdr>
                <w:top w:val="none" w:sz="0" w:space="0" w:color="auto"/>
                <w:left w:val="none" w:sz="0" w:space="0" w:color="auto"/>
                <w:bottom w:val="none" w:sz="0" w:space="0" w:color="auto"/>
                <w:right w:val="none" w:sz="0" w:space="0" w:color="auto"/>
              </w:divBdr>
            </w:div>
          </w:divsChild>
        </w:div>
        <w:div w:id="1934169402">
          <w:marLeft w:val="0"/>
          <w:marRight w:val="0"/>
          <w:marTop w:val="0"/>
          <w:marBottom w:val="0"/>
          <w:divBdr>
            <w:top w:val="none" w:sz="0" w:space="0" w:color="auto"/>
            <w:left w:val="none" w:sz="0" w:space="0" w:color="auto"/>
            <w:bottom w:val="none" w:sz="0" w:space="0" w:color="auto"/>
            <w:right w:val="none" w:sz="0" w:space="0" w:color="auto"/>
          </w:divBdr>
          <w:divsChild>
            <w:div w:id="866910391">
              <w:marLeft w:val="0"/>
              <w:marRight w:val="0"/>
              <w:marTop w:val="0"/>
              <w:marBottom w:val="0"/>
              <w:divBdr>
                <w:top w:val="none" w:sz="0" w:space="0" w:color="auto"/>
                <w:left w:val="none" w:sz="0" w:space="0" w:color="auto"/>
                <w:bottom w:val="none" w:sz="0" w:space="0" w:color="auto"/>
                <w:right w:val="none" w:sz="0" w:space="0" w:color="auto"/>
              </w:divBdr>
            </w:div>
          </w:divsChild>
        </w:div>
        <w:div w:id="1936786026">
          <w:marLeft w:val="0"/>
          <w:marRight w:val="0"/>
          <w:marTop w:val="0"/>
          <w:marBottom w:val="0"/>
          <w:divBdr>
            <w:top w:val="none" w:sz="0" w:space="0" w:color="auto"/>
            <w:left w:val="none" w:sz="0" w:space="0" w:color="auto"/>
            <w:bottom w:val="none" w:sz="0" w:space="0" w:color="auto"/>
            <w:right w:val="none" w:sz="0" w:space="0" w:color="auto"/>
          </w:divBdr>
          <w:divsChild>
            <w:div w:id="276371757">
              <w:marLeft w:val="0"/>
              <w:marRight w:val="0"/>
              <w:marTop w:val="0"/>
              <w:marBottom w:val="0"/>
              <w:divBdr>
                <w:top w:val="none" w:sz="0" w:space="0" w:color="auto"/>
                <w:left w:val="none" w:sz="0" w:space="0" w:color="auto"/>
                <w:bottom w:val="none" w:sz="0" w:space="0" w:color="auto"/>
                <w:right w:val="none" w:sz="0" w:space="0" w:color="auto"/>
              </w:divBdr>
            </w:div>
          </w:divsChild>
        </w:div>
        <w:div w:id="1937442877">
          <w:marLeft w:val="0"/>
          <w:marRight w:val="0"/>
          <w:marTop w:val="0"/>
          <w:marBottom w:val="0"/>
          <w:divBdr>
            <w:top w:val="none" w:sz="0" w:space="0" w:color="auto"/>
            <w:left w:val="none" w:sz="0" w:space="0" w:color="auto"/>
            <w:bottom w:val="none" w:sz="0" w:space="0" w:color="auto"/>
            <w:right w:val="none" w:sz="0" w:space="0" w:color="auto"/>
          </w:divBdr>
          <w:divsChild>
            <w:div w:id="475148084">
              <w:marLeft w:val="0"/>
              <w:marRight w:val="0"/>
              <w:marTop w:val="0"/>
              <w:marBottom w:val="0"/>
              <w:divBdr>
                <w:top w:val="none" w:sz="0" w:space="0" w:color="auto"/>
                <w:left w:val="none" w:sz="0" w:space="0" w:color="auto"/>
                <w:bottom w:val="none" w:sz="0" w:space="0" w:color="auto"/>
                <w:right w:val="none" w:sz="0" w:space="0" w:color="auto"/>
              </w:divBdr>
            </w:div>
          </w:divsChild>
        </w:div>
        <w:div w:id="1950964347">
          <w:marLeft w:val="0"/>
          <w:marRight w:val="0"/>
          <w:marTop w:val="0"/>
          <w:marBottom w:val="0"/>
          <w:divBdr>
            <w:top w:val="none" w:sz="0" w:space="0" w:color="auto"/>
            <w:left w:val="none" w:sz="0" w:space="0" w:color="auto"/>
            <w:bottom w:val="none" w:sz="0" w:space="0" w:color="auto"/>
            <w:right w:val="none" w:sz="0" w:space="0" w:color="auto"/>
          </w:divBdr>
          <w:divsChild>
            <w:div w:id="1448815088">
              <w:marLeft w:val="0"/>
              <w:marRight w:val="0"/>
              <w:marTop w:val="0"/>
              <w:marBottom w:val="0"/>
              <w:divBdr>
                <w:top w:val="none" w:sz="0" w:space="0" w:color="auto"/>
                <w:left w:val="none" w:sz="0" w:space="0" w:color="auto"/>
                <w:bottom w:val="none" w:sz="0" w:space="0" w:color="auto"/>
                <w:right w:val="none" w:sz="0" w:space="0" w:color="auto"/>
              </w:divBdr>
            </w:div>
          </w:divsChild>
        </w:div>
        <w:div w:id="1953707958">
          <w:marLeft w:val="0"/>
          <w:marRight w:val="0"/>
          <w:marTop w:val="0"/>
          <w:marBottom w:val="0"/>
          <w:divBdr>
            <w:top w:val="none" w:sz="0" w:space="0" w:color="auto"/>
            <w:left w:val="none" w:sz="0" w:space="0" w:color="auto"/>
            <w:bottom w:val="none" w:sz="0" w:space="0" w:color="auto"/>
            <w:right w:val="none" w:sz="0" w:space="0" w:color="auto"/>
          </w:divBdr>
          <w:divsChild>
            <w:div w:id="665596511">
              <w:marLeft w:val="0"/>
              <w:marRight w:val="0"/>
              <w:marTop w:val="0"/>
              <w:marBottom w:val="0"/>
              <w:divBdr>
                <w:top w:val="none" w:sz="0" w:space="0" w:color="auto"/>
                <w:left w:val="none" w:sz="0" w:space="0" w:color="auto"/>
                <w:bottom w:val="none" w:sz="0" w:space="0" w:color="auto"/>
                <w:right w:val="none" w:sz="0" w:space="0" w:color="auto"/>
              </w:divBdr>
            </w:div>
          </w:divsChild>
        </w:div>
        <w:div w:id="1958246753">
          <w:marLeft w:val="0"/>
          <w:marRight w:val="0"/>
          <w:marTop w:val="0"/>
          <w:marBottom w:val="0"/>
          <w:divBdr>
            <w:top w:val="none" w:sz="0" w:space="0" w:color="auto"/>
            <w:left w:val="none" w:sz="0" w:space="0" w:color="auto"/>
            <w:bottom w:val="none" w:sz="0" w:space="0" w:color="auto"/>
            <w:right w:val="none" w:sz="0" w:space="0" w:color="auto"/>
          </w:divBdr>
          <w:divsChild>
            <w:div w:id="1837960663">
              <w:marLeft w:val="0"/>
              <w:marRight w:val="0"/>
              <w:marTop w:val="0"/>
              <w:marBottom w:val="0"/>
              <w:divBdr>
                <w:top w:val="none" w:sz="0" w:space="0" w:color="auto"/>
                <w:left w:val="none" w:sz="0" w:space="0" w:color="auto"/>
                <w:bottom w:val="none" w:sz="0" w:space="0" w:color="auto"/>
                <w:right w:val="none" w:sz="0" w:space="0" w:color="auto"/>
              </w:divBdr>
            </w:div>
          </w:divsChild>
        </w:div>
        <w:div w:id="1958412959">
          <w:marLeft w:val="0"/>
          <w:marRight w:val="0"/>
          <w:marTop w:val="0"/>
          <w:marBottom w:val="0"/>
          <w:divBdr>
            <w:top w:val="none" w:sz="0" w:space="0" w:color="auto"/>
            <w:left w:val="none" w:sz="0" w:space="0" w:color="auto"/>
            <w:bottom w:val="none" w:sz="0" w:space="0" w:color="auto"/>
            <w:right w:val="none" w:sz="0" w:space="0" w:color="auto"/>
          </w:divBdr>
          <w:divsChild>
            <w:div w:id="1066101320">
              <w:marLeft w:val="0"/>
              <w:marRight w:val="0"/>
              <w:marTop w:val="0"/>
              <w:marBottom w:val="0"/>
              <w:divBdr>
                <w:top w:val="none" w:sz="0" w:space="0" w:color="auto"/>
                <w:left w:val="none" w:sz="0" w:space="0" w:color="auto"/>
                <w:bottom w:val="none" w:sz="0" w:space="0" w:color="auto"/>
                <w:right w:val="none" w:sz="0" w:space="0" w:color="auto"/>
              </w:divBdr>
            </w:div>
          </w:divsChild>
        </w:div>
        <w:div w:id="1965040960">
          <w:marLeft w:val="0"/>
          <w:marRight w:val="0"/>
          <w:marTop w:val="0"/>
          <w:marBottom w:val="0"/>
          <w:divBdr>
            <w:top w:val="none" w:sz="0" w:space="0" w:color="auto"/>
            <w:left w:val="none" w:sz="0" w:space="0" w:color="auto"/>
            <w:bottom w:val="none" w:sz="0" w:space="0" w:color="auto"/>
            <w:right w:val="none" w:sz="0" w:space="0" w:color="auto"/>
          </w:divBdr>
          <w:divsChild>
            <w:div w:id="2024935718">
              <w:marLeft w:val="0"/>
              <w:marRight w:val="0"/>
              <w:marTop w:val="0"/>
              <w:marBottom w:val="0"/>
              <w:divBdr>
                <w:top w:val="none" w:sz="0" w:space="0" w:color="auto"/>
                <w:left w:val="none" w:sz="0" w:space="0" w:color="auto"/>
                <w:bottom w:val="none" w:sz="0" w:space="0" w:color="auto"/>
                <w:right w:val="none" w:sz="0" w:space="0" w:color="auto"/>
              </w:divBdr>
            </w:div>
          </w:divsChild>
        </w:div>
        <w:div w:id="1965228578">
          <w:marLeft w:val="0"/>
          <w:marRight w:val="0"/>
          <w:marTop w:val="0"/>
          <w:marBottom w:val="0"/>
          <w:divBdr>
            <w:top w:val="none" w:sz="0" w:space="0" w:color="auto"/>
            <w:left w:val="none" w:sz="0" w:space="0" w:color="auto"/>
            <w:bottom w:val="none" w:sz="0" w:space="0" w:color="auto"/>
            <w:right w:val="none" w:sz="0" w:space="0" w:color="auto"/>
          </w:divBdr>
          <w:divsChild>
            <w:div w:id="257566028">
              <w:marLeft w:val="0"/>
              <w:marRight w:val="0"/>
              <w:marTop w:val="0"/>
              <w:marBottom w:val="0"/>
              <w:divBdr>
                <w:top w:val="none" w:sz="0" w:space="0" w:color="auto"/>
                <w:left w:val="none" w:sz="0" w:space="0" w:color="auto"/>
                <w:bottom w:val="none" w:sz="0" w:space="0" w:color="auto"/>
                <w:right w:val="none" w:sz="0" w:space="0" w:color="auto"/>
              </w:divBdr>
            </w:div>
          </w:divsChild>
        </w:div>
        <w:div w:id="1966041588">
          <w:marLeft w:val="0"/>
          <w:marRight w:val="0"/>
          <w:marTop w:val="0"/>
          <w:marBottom w:val="0"/>
          <w:divBdr>
            <w:top w:val="none" w:sz="0" w:space="0" w:color="auto"/>
            <w:left w:val="none" w:sz="0" w:space="0" w:color="auto"/>
            <w:bottom w:val="none" w:sz="0" w:space="0" w:color="auto"/>
            <w:right w:val="none" w:sz="0" w:space="0" w:color="auto"/>
          </w:divBdr>
          <w:divsChild>
            <w:div w:id="356930312">
              <w:marLeft w:val="0"/>
              <w:marRight w:val="0"/>
              <w:marTop w:val="0"/>
              <w:marBottom w:val="0"/>
              <w:divBdr>
                <w:top w:val="none" w:sz="0" w:space="0" w:color="auto"/>
                <w:left w:val="none" w:sz="0" w:space="0" w:color="auto"/>
                <w:bottom w:val="none" w:sz="0" w:space="0" w:color="auto"/>
                <w:right w:val="none" w:sz="0" w:space="0" w:color="auto"/>
              </w:divBdr>
            </w:div>
          </w:divsChild>
        </w:div>
        <w:div w:id="1977373590">
          <w:marLeft w:val="0"/>
          <w:marRight w:val="0"/>
          <w:marTop w:val="0"/>
          <w:marBottom w:val="0"/>
          <w:divBdr>
            <w:top w:val="none" w:sz="0" w:space="0" w:color="auto"/>
            <w:left w:val="none" w:sz="0" w:space="0" w:color="auto"/>
            <w:bottom w:val="none" w:sz="0" w:space="0" w:color="auto"/>
            <w:right w:val="none" w:sz="0" w:space="0" w:color="auto"/>
          </w:divBdr>
          <w:divsChild>
            <w:div w:id="1547714357">
              <w:marLeft w:val="0"/>
              <w:marRight w:val="0"/>
              <w:marTop w:val="0"/>
              <w:marBottom w:val="0"/>
              <w:divBdr>
                <w:top w:val="none" w:sz="0" w:space="0" w:color="auto"/>
                <w:left w:val="none" w:sz="0" w:space="0" w:color="auto"/>
                <w:bottom w:val="none" w:sz="0" w:space="0" w:color="auto"/>
                <w:right w:val="none" w:sz="0" w:space="0" w:color="auto"/>
              </w:divBdr>
            </w:div>
          </w:divsChild>
        </w:div>
        <w:div w:id="1978341929">
          <w:marLeft w:val="0"/>
          <w:marRight w:val="0"/>
          <w:marTop w:val="0"/>
          <w:marBottom w:val="0"/>
          <w:divBdr>
            <w:top w:val="none" w:sz="0" w:space="0" w:color="auto"/>
            <w:left w:val="none" w:sz="0" w:space="0" w:color="auto"/>
            <w:bottom w:val="none" w:sz="0" w:space="0" w:color="auto"/>
            <w:right w:val="none" w:sz="0" w:space="0" w:color="auto"/>
          </w:divBdr>
          <w:divsChild>
            <w:div w:id="1748922242">
              <w:marLeft w:val="0"/>
              <w:marRight w:val="0"/>
              <w:marTop w:val="0"/>
              <w:marBottom w:val="0"/>
              <w:divBdr>
                <w:top w:val="none" w:sz="0" w:space="0" w:color="auto"/>
                <w:left w:val="none" w:sz="0" w:space="0" w:color="auto"/>
                <w:bottom w:val="none" w:sz="0" w:space="0" w:color="auto"/>
                <w:right w:val="none" w:sz="0" w:space="0" w:color="auto"/>
              </w:divBdr>
            </w:div>
          </w:divsChild>
        </w:div>
        <w:div w:id="1979415103">
          <w:marLeft w:val="0"/>
          <w:marRight w:val="0"/>
          <w:marTop w:val="0"/>
          <w:marBottom w:val="0"/>
          <w:divBdr>
            <w:top w:val="none" w:sz="0" w:space="0" w:color="auto"/>
            <w:left w:val="none" w:sz="0" w:space="0" w:color="auto"/>
            <w:bottom w:val="none" w:sz="0" w:space="0" w:color="auto"/>
            <w:right w:val="none" w:sz="0" w:space="0" w:color="auto"/>
          </w:divBdr>
          <w:divsChild>
            <w:div w:id="510490288">
              <w:marLeft w:val="0"/>
              <w:marRight w:val="0"/>
              <w:marTop w:val="0"/>
              <w:marBottom w:val="0"/>
              <w:divBdr>
                <w:top w:val="none" w:sz="0" w:space="0" w:color="auto"/>
                <w:left w:val="none" w:sz="0" w:space="0" w:color="auto"/>
                <w:bottom w:val="none" w:sz="0" w:space="0" w:color="auto"/>
                <w:right w:val="none" w:sz="0" w:space="0" w:color="auto"/>
              </w:divBdr>
            </w:div>
          </w:divsChild>
        </w:div>
        <w:div w:id="1981960890">
          <w:marLeft w:val="0"/>
          <w:marRight w:val="0"/>
          <w:marTop w:val="0"/>
          <w:marBottom w:val="0"/>
          <w:divBdr>
            <w:top w:val="none" w:sz="0" w:space="0" w:color="auto"/>
            <w:left w:val="none" w:sz="0" w:space="0" w:color="auto"/>
            <w:bottom w:val="none" w:sz="0" w:space="0" w:color="auto"/>
            <w:right w:val="none" w:sz="0" w:space="0" w:color="auto"/>
          </w:divBdr>
          <w:divsChild>
            <w:div w:id="1465394025">
              <w:marLeft w:val="0"/>
              <w:marRight w:val="0"/>
              <w:marTop w:val="0"/>
              <w:marBottom w:val="0"/>
              <w:divBdr>
                <w:top w:val="none" w:sz="0" w:space="0" w:color="auto"/>
                <w:left w:val="none" w:sz="0" w:space="0" w:color="auto"/>
                <w:bottom w:val="none" w:sz="0" w:space="0" w:color="auto"/>
                <w:right w:val="none" w:sz="0" w:space="0" w:color="auto"/>
              </w:divBdr>
            </w:div>
          </w:divsChild>
        </w:div>
        <w:div w:id="1987539706">
          <w:marLeft w:val="0"/>
          <w:marRight w:val="0"/>
          <w:marTop w:val="0"/>
          <w:marBottom w:val="0"/>
          <w:divBdr>
            <w:top w:val="none" w:sz="0" w:space="0" w:color="auto"/>
            <w:left w:val="none" w:sz="0" w:space="0" w:color="auto"/>
            <w:bottom w:val="none" w:sz="0" w:space="0" w:color="auto"/>
            <w:right w:val="none" w:sz="0" w:space="0" w:color="auto"/>
          </w:divBdr>
          <w:divsChild>
            <w:div w:id="308247193">
              <w:marLeft w:val="0"/>
              <w:marRight w:val="0"/>
              <w:marTop w:val="0"/>
              <w:marBottom w:val="0"/>
              <w:divBdr>
                <w:top w:val="none" w:sz="0" w:space="0" w:color="auto"/>
                <w:left w:val="none" w:sz="0" w:space="0" w:color="auto"/>
                <w:bottom w:val="none" w:sz="0" w:space="0" w:color="auto"/>
                <w:right w:val="none" w:sz="0" w:space="0" w:color="auto"/>
              </w:divBdr>
            </w:div>
          </w:divsChild>
        </w:div>
        <w:div w:id="1999765554">
          <w:marLeft w:val="0"/>
          <w:marRight w:val="0"/>
          <w:marTop w:val="0"/>
          <w:marBottom w:val="0"/>
          <w:divBdr>
            <w:top w:val="none" w:sz="0" w:space="0" w:color="auto"/>
            <w:left w:val="none" w:sz="0" w:space="0" w:color="auto"/>
            <w:bottom w:val="none" w:sz="0" w:space="0" w:color="auto"/>
            <w:right w:val="none" w:sz="0" w:space="0" w:color="auto"/>
          </w:divBdr>
          <w:divsChild>
            <w:div w:id="904605545">
              <w:marLeft w:val="0"/>
              <w:marRight w:val="0"/>
              <w:marTop w:val="0"/>
              <w:marBottom w:val="0"/>
              <w:divBdr>
                <w:top w:val="none" w:sz="0" w:space="0" w:color="auto"/>
                <w:left w:val="none" w:sz="0" w:space="0" w:color="auto"/>
                <w:bottom w:val="none" w:sz="0" w:space="0" w:color="auto"/>
                <w:right w:val="none" w:sz="0" w:space="0" w:color="auto"/>
              </w:divBdr>
            </w:div>
          </w:divsChild>
        </w:div>
        <w:div w:id="2001931936">
          <w:marLeft w:val="0"/>
          <w:marRight w:val="0"/>
          <w:marTop w:val="0"/>
          <w:marBottom w:val="0"/>
          <w:divBdr>
            <w:top w:val="none" w:sz="0" w:space="0" w:color="auto"/>
            <w:left w:val="none" w:sz="0" w:space="0" w:color="auto"/>
            <w:bottom w:val="none" w:sz="0" w:space="0" w:color="auto"/>
            <w:right w:val="none" w:sz="0" w:space="0" w:color="auto"/>
          </w:divBdr>
          <w:divsChild>
            <w:div w:id="397824469">
              <w:marLeft w:val="0"/>
              <w:marRight w:val="0"/>
              <w:marTop w:val="0"/>
              <w:marBottom w:val="0"/>
              <w:divBdr>
                <w:top w:val="none" w:sz="0" w:space="0" w:color="auto"/>
                <w:left w:val="none" w:sz="0" w:space="0" w:color="auto"/>
                <w:bottom w:val="none" w:sz="0" w:space="0" w:color="auto"/>
                <w:right w:val="none" w:sz="0" w:space="0" w:color="auto"/>
              </w:divBdr>
            </w:div>
            <w:div w:id="501705705">
              <w:marLeft w:val="0"/>
              <w:marRight w:val="0"/>
              <w:marTop w:val="0"/>
              <w:marBottom w:val="0"/>
              <w:divBdr>
                <w:top w:val="none" w:sz="0" w:space="0" w:color="auto"/>
                <w:left w:val="none" w:sz="0" w:space="0" w:color="auto"/>
                <w:bottom w:val="none" w:sz="0" w:space="0" w:color="auto"/>
                <w:right w:val="none" w:sz="0" w:space="0" w:color="auto"/>
              </w:divBdr>
            </w:div>
            <w:div w:id="1103569144">
              <w:marLeft w:val="0"/>
              <w:marRight w:val="0"/>
              <w:marTop w:val="0"/>
              <w:marBottom w:val="0"/>
              <w:divBdr>
                <w:top w:val="none" w:sz="0" w:space="0" w:color="auto"/>
                <w:left w:val="none" w:sz="0" w:space="0" w:color="auto"/>
                <w:bottom w:val="none" w:sz="0" w:space="0" w:color="auto"/>
                <w:right w:val="none" w:sz="0" w:space="0" w:color="auto"/>
              </w:divBdr>
            </w:div>
            <w:div w:id="1475171892">
              <w:marLeft w:val="0"/>
              <w:marRight w:val="0"/>
              <w:marTop w:val="0"/>
              <w:marBottom w:val="0"/>
              <w:divBdr>
                <w:top w:val="none" w:sz="0" w:space="0" w:color="auto"/>
                <w:left w:val="none" w:sz="0" w:space="0" w:color="auto"/>
                <w:bottom w:val="none" w:sz="0" w:space="0" w:color="auto"/>
                <w:right w:val="none" w:sz="0" w:space="0" w:color="auto"/>
              </w:divBdr>
            </w:div>
            <w:div w:id="1675263664">
              <w:marLeft w:val="0"/>
              <w:marRight w:val="0"/>
              <w:marTop w:val="0"/>
              <w:marBottom w:val="0"/>
              <w:divBdr>
                <w:top w:val="none" w:sz="0" w:space="0" w:color="auto"/>
                <w:left w:val="none" w:sz="0" w:space="0" w:color="auto"/>
                <w:bottom w:val="none" w:sz="0" w:space="0" w:color="auto"/>
                <w:right w:val="none" w:sz="0" w:space="0" w:color="auto"/>
              </w:divBdr>
            </w:div>
            <w:div w:id="1738935485">
              <w:marLeft w:val="0"/>
              <w:marRight w:val="0"/>
              <w:marTop w:val="0"/>
              <w:marBottom w:val="0"/>
              <w:divBdr>
                <w:top w:val="none" w:sz="0" w:space="0" w:color="auto"/>
                <w:left w:val="none" w:sz="0" w:space="0" w:color="auto"/>
                <w:bottom w:val="none" w:sz="0" w:space="0" w:color="auto"/>
                <w:right w:val="none" w:sz="0" w:space="0" w:color="auto"/>
              </w:divBdr>
            </w:div>
            <w:div w:id="1842894187">
              <w:marLeft w:val="0"/>
              <w:marRight w:val="0"/>
              <w:marTop w:val="0"/>
              <w:marBottom w:val="0"/>
              <w:divBdr>
                <w:top w:val="none" w:sz="0" w:space="0" w:color="auto"/>
                <w:left w:val="none" w:sz="0" w:space="0" w:color="auto"/>
                <w:bottom w:val="none" w:sz="0" w:space="0" w:color="auto"/>
                <w:right w:val="none" w:sz="0" w:space="0" w:color="auto"/>
              </w:divBdr>
            </w:div>
          </w:divsChild>
        </w:div>
        <w:div w:id="2016375171">
          <w:marLeft w:val="0"/>
          <w:marRight w:val="0"/>
          <w:marTop w:val="0"/>
          <w:marBottom w:val="0"/>
          <w:divBdr>
            <w:top w:val="none" w:sz="0" w:space="0" w:color="auto"/>
            <w:left w:val="none" w:sz="0" w:space="0" w:color="auto"/>
            <w:bottom w:val="none" w:sz="0" w:space="0" w:color="auto"/>
            <w:right w:val="none" w:sz="0" w:space="0" w:color="auto"/>
          </w:divBdr>
          <w:divsChild>
            <w:div w:id="599918922">
              <w:marLeft w:val="0"/>
              <w:marRight w:val="0"/>
              <w:marTop w:val="0"/>
              <w:marBottom w:val="0"/>
              <w:divBdr>
                <w:top w:val="none" w:sz="0" w:space="0" w:color="auto"/>
                <w:left w:val="none" w:sz="0" w:space="0" w:color="auto"/>
                <w:bottom w:val="none" w:sz="0" w:space="0" w:color="auto"/>
                <w:right w:val="none" w:sz="0" w:space="0" w:color="auto"/>
              </w:divBdr>
            </w:div>
            <w:div w:id="2088191028">
              <w:marLeft w:val="0"/>
              <w:marRight w:val="0"/>
              <w:marTop w:val="0"/>
              <w:marBottom w:val="0"/>
              <w:divBdr>
                <w:top w:val="none" w:sz="0" w:space="0" w:color="auto"/>
                <w:left w:val="none" w:sz="0" w:space="0" w:color="auto"/>
                <w:bottom w:val="none" w:sz="0" w:space="0" w:color="auto"/>
                <w:right w:val="none" w:sz="0" w:space="0" w:color="auto"/>
              </w:divBdr>
              <w:divsChild>
                <w:div w:id="13309893">
                  <w:marLeft w:val="0"/>
                  <w:marRight w:val="0"/>
                  <w:marTop w:val="0"/>
                  <w:marBottom w:val="0"/>
                  <w:divBdr>
                    <w:top w:val="none" w:sz="0" w:space="0" w:color="auto"/>
                    <w:left w:val="none" w:sz="0" w:space="0" w:color="auto"/>
                    <w:bottom w:val="none" w:sz="0" w:space="0" w:color="auto"/>
                    <w:right w:val="none" w:sz="0" w:space="0" w:color="auto"/>
                  </w:divBdr>
                  <w:divsChild>
                    <w:div w:id="1455127200">
                      <w:marLeft w:val="0"/>
                      <w:marRight w:val="0"/>
                      <w:marTop w:val="0"/>
                      <w:marBottom w:val="0"/>
                      <w:divBdr>
                        <w:top w:val="none" w:sz="0" w:space="0" w:color="auto"/>
                        <w:left w:val="none" w:sz="0" w:space="0" w:color="auto"/>
                        <w:bottom w:val="none" w:sz="0" w:space="0" w:color="auto"/>
                        <w:right w:val="none" w:sz="0" w:space="0" w:color="auto"/>
                      </w:divBdr>
                      <w:divsChild>
                        <w:div w:id="2013291392">
                          <w:marLeft w:val="0"/>
                          <w:marRight w:val="0"/>
                          <w:marTop w:val="0"/>
                          <w:marBottom w:val="0"/>
                          <w:divBdr>
                            <w:top w:val="none" w:sz="0" w:space="0" w:color="auto"/>
                            <w:left w:val="none" w:sz="0" w:space="0" w:color="auto"/>
                            <w:bottom w:val="none" w:sz="0" w:space="0" w:color="auto"/>
                            <w:right w:val="none" w:sz="0" w:space="0" w:color="auto"/>
                          </w:divBdr>
                          <w:divsChild>
                            <w:div w:id="1909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80610">
          <w:marLeft w:val="0"/>
          <w:marRight w:val="0"/>
          <w:marTop w:val="0"/>
          <w:marBottom w:val="0"/>
          <w:divBdr>
            <w:top w:val="none" w:sz="0" w:space="0" w:color="auto"/>
            <w:left w:val="none" w:sz="0" w:space="0" w:color="auto"/>
            <w:bottom w:val="none" w:sz="0" w:space="0" w:color="auto"/>
            <w:right w:val="none" w:sz="0" w:space="0" w:color="auto"/>
          </w:divBdr>
          <w:divsChild>
            <w:div w:id="1909268105">
              <w:marLeft w:val="0"/>
              <w:marRight w:val="0"/>
              <w:marTop w:val="0"/>
              <w:marBottom w:val="0"/>
              <w:divBdr>
                <w:top w:val="none" w:sz="0" w:space="0" w:color="auto"/>
                <w:left w:val="none" w:sz="0" w:space="0" w:color="auto"/>
                <w:bottom w:val="none" w:sz="0" w:space="0" w:color="auto"/>
                <w:right w:val="none" w:sz="0" w:space="0" w:color="auto"/>
              </w:divBdr>
            </w:div>
          </w:divsChild>
        </w:div>
        <w:div w:id="2038240231">
          <w:marLeft w:val="0"/>
          <w:marRight w:val="0"/>
          <w:marTop w:val="0"/>
          <w:marBottom w:val="0"/>
          <w:divBdr>
            <w:top w:val="none" w:sz="0" w:space="0" w:color="auto"/>
            <w:left w:val="none" w:sz="0" w:space="0" w:color="auto"/>
            <w:bottom w:val="none" w:sz="0" w:space="0" w:color="auto"/>
            <w:right w:val="none" w:sz="0" w:space="0" w:color="auto"/>
          </w:divBdr>
          <w:divsChild>
            <w:div w:id="560092767">
              <w:marLeft w:val="0"/>
              <w:marRight w:val="0"/>
              <w:marTop w:val="0"/>
              <w:marBottom w:val="0"/>
              <w:divBdr>
                <w:top w:val="none" w:sz="0" w:space="0" w:color="auto"/>
                <w:left w:val="none" w:sz="0" w:space="0" w:color="auto"/>
                <w:bottom w:val="none" w:sz="0" w:space="0" w:color="auto"/>
                <w:right w:val="none" w:sz="0" w:space="0" w:color="auto"/>
              </w:divBdr>
              <w:divsChild>
                <w:div w:id="420491251">
                  <w:marLeft w:val="0"/>
                  <w:marRight w:val="0"/>
                  <w:marTop w:val="0"/>
                  <w:marBottom w:val="0"/>
                  <w:divBdr>
                    <w:top w:val="none" w:sz="0" w:space="0" w:color="auto"/>
                    <w:left w:val="none" w:sz="0" w:space="0" w:color="auto"/>
                    <w:bottom w:val="none" w:sz="0" w:space="0" w:color="auto"/>
                    <w:right w:val="none" w:sz="0" w:space="0" w:color="auto"/>
                  </w:divBdr>
                  <w:divsChild>
                    <w:div w:id="1759136634">
                      <w:marLeft w:val="0"/>
                      <w:marRight w:val="0"/>
                      <w:marTop w:val="0"/>
                      <w:marBottom w:val="0"/>
                      <w:divBdr>
                        <w:top w:val="none" w:sz="0" w:space="0" w:color="auto"/>
                        <w:left w:val="none" w:sz="0" w:space="0" w:color="auto"/>
                        <w:bottom w:val="none" w:sz="0" w:space="0" w:color="auto"/>
                        <w:right w:val="none" w:sz="0" w:space="0" w:color="auto"/>
                      </w:divBdr>
                      <w:divsChild>
                        <w:div w:id="166605670">
                          <w:marLeft w:val="0"/>
                          <w:marRight w:val="0"/>
                          <w:marTop w:val="0"/>
                          <w:marBottom w:val="0"/>
                          <w:divBdr>
                            <w:top w:val="none" w:sz="0" w:space="0" w:color="auto"/>
                            <w:left w:val="none" w:sz="0" w:space="0" w:color="auto"/>
                            <w:bottom w:val="none" w:sz="0" w:space="0" w:color="auto"/>
                            <w:right w:val="none" w:sz="0" w:space="0" w:color="auto"/>
                          </w:divBdr>
                          <w:divsChild>
                            <w:div w:id="168967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50261">
              <w:marLeft w:val="0"/>
              <w:marRight w:val="0"/>
              <w:marTop w:val="0"/>
              <w:marBottom w:val="0"/>
              <w:divBdr>
                <w:top w:val="none" w:sz="0" w:space="0" w:color="auto"/>
                <w:left w:val="none" w:sz="0" w:space="0" w:color="auto"/>
                <w:bottom w:val="none" w:sz="0" w:space="0" w:color="auto"/>
                <w:right w:val="none" w:sz="0" w:space="0" w:color="auto"/>
              </w:divBdr>
            </w:div>
          </w:divsChild>
        </w:div>
        <w:div w:id="2050228264">
          <w:marLeft w:val="0"/>
          <w:marRight w:val="0"/>
          <w:marTop w:val="0"/>
          <w:marBottom w:val="0"/>
          <w:divBdr>
            <w:top w:val="none" w:sz="0" w:space="0" w:color="auto"/>
            <w:left w:val="none" w:sz="0" w:space="0" w:color="auto"/>
            <w:bottom w:val="none" w:sz="0" w:space="0" w:color="auto"/>
            <w:right w:val="none" w:sz="0" w:space="0" w:color="auto"/>
          </w:divBdr>
          <w:divsChild>
            <w:div w:id="313534216">
              <w:marLeft w:val="0"/>
              <w:marRight w:val="0"/>
              <w:marTop w:val="0"/>
              <w:marBottom w:val="0"/>
              <w:divBdr>
                <w:top w:val="none" w:sz="0" w:space="0" w:color="auto"/>
                <w:left w:val="none" w:sz="0" w:space="0" w:color="auto"/>
                <w:bottom w:val="none" w:sz="0" w:space="0" w:color="auto"/>
                <w:right w:val="none" w:sz="0" w:space="0" w:color="auto"/>
              </w:divBdr>
            </w:div>
          </w:divsChild>
        </w:div>
        <w:div w:id="2058508832">
          <w:marLeft w:val="0"/>
          <w:marRight w:val="0"/>
          <w:marTop w:val="0"/>
          <w:marBottom w:val="0"/>
          <w:divBdr>
            <w:top w:val="none" w:sz="0" w:space="0" w:color="auto"/>
            <w:left w:val="none" w:sz="0" w:space="0" w:color="auto"/>
            <w:bottom w:val="none" w:sz="0" w:space="0" w:color="auto"/>
            <w:right w:val="none" w:sz="0" w:space="0" w:color="auto"/>
          </w:divBdr>
          <w:divsChild>
            <w:div w:id="882251140">
              <w:marLeft w:val="0"/>
              <w:marRight w:val="0"/>
              <w:marTop w:val="0"/>
              <w:marBottom w:val="0"/>
              <w:divBdr>
                <w:top w:val="none" w:sz="0" w:space="0" w:color="auto"/>
                <w:left w:val="none" w:sz="0" w:space="0" w:color="auto"/>
                <w:bottom w:val="none" w:sz="0" w:space="0" w:color="auto"/>
                <w:right w:val="none" w:sz="0" w:space="0" w:color="auto"/>
              </w:divBdr>
            </w:div>
            <w:div w:id="1672221021">
              <w:marLeft w:val="0"/>
              <w:marRight w:val="0"/>
              <w:marTop w:val="0"/>
              <w:marBottom w:val="0"/>
              <w:divBdr>
                <w:top w:val="none" w:sz="0" w:space="0" w:color="auto"/>
                <w:left w:val="none" w:sz="0" w:space="0" w:color="auto"/>
                <w:bottom w:val="none" w:sz="0" w:space="0" w:color="auto"/>
                <w:right w:val="none" w:sz="0" w:space="0" w:color="auto"/>
              </w:divBdr>
              <w:divsChild>
                <w:div w:id="1236285166">
                  <w:marLeft w:val="0"/>
                  <w:marRight w:val="0"/>
                  <w:marTop w:val="0"/>
                  <w:marBottom w:val="0"/>
                  <w:divBdr>
                    <w:top w:val="none" w:sz="0" w:space="0" w:color="auto"/>
                    <w:left w:val="none" w:sz="0" w:space="0" w:color="auto"/>
                    <w:bottom w:val="none" w:sz="0" w:space="0" w:color="auto"/>
                    <w:right w:val="none" w:sz="0" w:space="0" w:color="auto"/>
                  </w:divBdr>
                  <w:divsChild>
                    <w:div w:id="1119449785">
                      <w:marLeft w:val="0"/>
                      <w:marRight w:val="0"/>
                      <w:marTop w:val="0"/>
                      <w:marBottom w:val="0"/>
                      <w:divBdr>
                        <w:top w:val="none" w:sz="0" w:space="0" w:color="auto"/>
                        <w:left w:val="none" w:sz="0" w:space="0" w:color="auto"/>
                        <w:bottom w:val="none" w:sz="0" w:space="0" w:color="auto"/>
                        <w:right w:val="none" w:sz="0" w:space="0" w:color="auto"/>
                      </w:divBdr>
                      <w:divsChild>
                        <w:div w:id="805658646">
                          <w:marLeft w:val="0"/>
                          <w:marRight w:val="0"/>
                          <w:marTop w:val="0"/>
                          <w:marBottom w:val="0"/>
                          <w:divBdr>
                            <w:top w:val="none" w:sz="0" w:space="0" w:color="auto"/>
                            <w:left w:val="none" w:sz="0" w:space="0" w:color="auto"/>
                            <w:bottom w:val="none" w:sz="0" w:space="0" w:color="auto"/>
                            <w:right w:val="none" w:sz="0" w:space="0" w:color="auto"/>
                          </w:divBdr>
                          <w:divsChild>
                            <w:div w:id="12788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76321">
          <w:marLeft w:val="0"/>
          <w:marRight w:val="0"/>
          <w:marTop w:val="0"/>
          <w:marBottom w:val="0"/>
          <w:divBdr>
            <w:top w:val="none" w:sz="0" w:space="0" w:color="auto"/>
            <w:left w:val="none" w:sz="0" w:space="0" w:color="auto"/>
            <w:bottom w:val="none" w:sz="0" w:space="0" w:color="auto"/>
            <w:right w:val="none" w:sz="0" w:space="0" w:color="auto"/>
          </w:divBdr>
          <w:divsChild>
            <w:div w:id="1544440013">
              <w:marLeft w:val="0"/>
              <w:marRight w:val="0"/>
              <w:marTop w:val="0"/>
              <w:marBottom w:val="0"/>
              <w:divBdr>
                <w:top w:val="none" w:sz="0" w:space="0" w:color="auto"/>
                <w:left w:val="none" w:sz="0" w:space="0" w:color="auto"/>
                <w:bottom w:val="none" w:sz="0" w:space="0" w:color="auto"/>
                <w:right w:val="none" w:sz="0" w:space="0" w:color="auto"/>
              </w:divBdr>
            </w:div>
          </w:divsChild>
        </w:div>
        <w:div w:id="2071728391">
          <w:marLeft w:val="0"/>
          <w:marRight w:val="0"/>
          <w:marTop w:val="0"/>
          <w:marBottom w:val="0"/>
          <w:divBdr>
            <w:top w:val="none" w:sz="0" w:space="0" w:color="auto"/>
            <w:left w:val="none" w:sz="0" w:space="0" w:color="auto"/>
            <w:bottom w:val="none" w:sz="0" w:space="0" w:color="auto"/>
            <w:right w:val="none" w:sz="0" w:space="0" w:color="auto"/>
          </w:divBdr>
          <w:divsChild>
            <w:div w:id="1654682211">
              <w:marLeft w:val="0"/>
              <w:marRight w:val="0"/>
              <w:marTop w:val="0"/>
              <w:marBottom w:val="0"/>
              <w:divBdr>
                <w:top w:val="none" w:sz="0" w:space="0" w:color="auto"/>
                <w:left w:val="none" w:sz="0" w:space="0" w:color="auto"/>
                <w:bottom w:val="none" w:sz="0" w:space="0" w:color="auto"/>
                <w:right w:val="none" w:sz="0" w:space="0" w:color="auto"/>
              </w:divBdr>
            </w:div>
            <w:div w:id="1756125069">
              <w:marLeft w:val="0"/>
              <w:marRight w:val="0"/>
              <w:marTop w:val="0"/>
              <w:marBottom w:val="0"/>
              <w:divBdr>
                <w:top w:val="none" w:sz="0" w:space="0" w:color="auto"/>
                <w:left w:val="none" w:sz="0" w:space="0" w:color="auto"/>
                <w:bottom w:val="none" w:sz="0" w:space="0" w:color="auto"/>
                <w:right w:val="none" w:sz="0" w:space="0" w:color="auto"/>
              </w:divBdr>
            </w:div>
          </w:divsChild>
        </w:div>
        <w:div w:id="2073382288">
          <w:marLeft w:val="0"/>
          <w:marRight w:val="0"/>
          <w:marTop w:val="0"/>
          <w:marBottom w:val="0"/>
          <w:divBdr>
            <w:top w:val="none" w:sz="0" w:space="0" w:color="auto"/>
            <w:left w:val="none" w:sz="0" w:space="0" w:color="auto"/>
            <w:bottom w:val="none" w:sz="0" w:space="0" w:color="auto"/>
            <w:right w:val="none" w:sz="0" w:space="0" w:color="auto"/>
          </w:divBdr>
          <w:divsChild>
            <w:div w:id="1346980782">
              <w:marLeft w:val="0"/>
              <w:marRight w:val="0"/>
              <w:marTop w:val="0"/>
              <w:marBottom w:val="0"/>
              <w:divBdr>
                <w:top w:val="none" w:sz="0" w:space="0" w:color="auto"/>
                <w:left w:val="none" w:sz="0" w:space="0" w:color="auto"/>
                <w:bottom w:val="none" w:sz="0" w:space="0" w:color="auto"/>
                <w:right w:val="none" w:sz="0" w:space="0" w:color="auto"/>
              </w:divBdr>
            </w:div>
          </w:divsChild>
        </w:div>
        <w:div w:id="2074156583">
          <w:marLeft w:val="0"/>
          <w:marRight w:val="0"/>
          <w:marTop w:val="0"/>
          <w:marBottom w:val="0"/>
          <w:divBdr>
            <w:top w:val="none" w:sz="0" w:space="0" w:color="auto"/>
            <w:left w:val="none" w:sz="0" w:space="0" w:color="auto"/>
            <w:bottom w:val="none" w:sz="0" w:space="0" w:color="auto"/>
            <w:right w:val="none" w:sz="0" w:space="0" w:color="auto"/>
          </w:divBdr>
          <w:divsChild>
            <w:div w:id="764155602">
              <w:marLeft w:val="0"/>
              <w:marRight w:val="0"/>
              <w:marTop w:val="0"/>
              <w:marBottom w:val="0"/>
              <w:divBdr>
                <w:top w:val="none" w:sz="0" w:space="0" w:color="auto"/>
                <w:left w:val="none" w:sz="0" w:space="0" w:color="auto"/>
                <w:bottom w:val="none" w:sz="0" w:space="0" w:color="auto"/>
                <w:right w:val="none" w:sz="0" w:space="0" w:color="auto"/>
              </w:divBdr>
            </w:div>
          </w:divsChild>
        </w:div>
        <w:div w:id="2080446527">
          <w:marLeft w:val="0"/>
          <w:marRight w:val="0"/>
          <w:marTop w:val="0"/>
          <w:marBottom w:val="0"/>
          <w:divBdr>
            <w:top w:val="none" w:sz="0" w:space="0" w:color="auto"/>
            <w:left w:val="none" w:sz="0" w:space="0" w:color="auto"/>
            <w:bottom w:val="none" w:sz="0" w:space="0" w:color="auto"/>
            <w:right w:val="none" w:sz="0" w:space="0" w:color="auto"/>
          </w:divBdr>
          <w:divsChild>
            <w:div w:id="1812284177">
              <w:marLeft w:val="0"/>
              <w:marRight w:val="0"/>
              <w:marTop w:val="0"/>
              <w:marBottom w:val="0"/>
              <w:divBdr>
                <w:top w:val="none" w:sz="0" w:space="0" w:color="auto"/>
                <w:left w:val="none" w:sz="0" w:space="0" w:color="auto"/>
                <w:bottom w:val="none" w:sz="0" w:space="0" w:color="auto"/>
                <w:right w:val="none" w:sz="0" w:space="0" w:color="auto"/>
              </w:divBdr>
            </w:div>
          </w:divsChild>
        </w:div>
        <w:div w:id="2084333541">
          <w:marLeft w:val="0"/>
          <w:marRight w:val="0"/>
          <w:marTop w:val="0"/>
          <w:marBottom w:val="0"/>
          <w:divBdr>
            <w:top w:val="none" w:sz="0" w:space="0" w:color="auto"/>
            <w:left w:val="none" w:sz="0" w:space="0" w:color="auto"/>
            <w:bottom w:val="none" w:sz="0" w:space="0" w:color="auto"/>
            <w:right w:val="none" w:sz="0" w:space="0" w:color="auto"/>
          </w:divBdr>
          <w:divsChild>
            <w:div w:id="592514112">
              <w:marLeft w:val="0"/>
              <w:marRight w:val="0"/>
              <w:marTop w:val="0"/>
              <w:marBottom w:val="0"/>
              <w:divBdr>
                <w:top w:val="none" w:sz="0" w:space="0" w:color="auto"/>
                <w:left w:val="none" w:sz="0" w:space="0" w:color="auto"/>
                <w:bottom w:val="none" w:sz="0" w:space="0" w:color="auto"/>
                <w:right w:val="none" w:sz="0" w:space="0" w:color="auto"/>
              </w:divBdr>
            </w:div>
          </w:divsChild>
        </w:div>
        <w:div w:id="2084642923">
          <w:marLeft w:val="0"/>
          <w:marRight w:val="0"/>
          <w:marTop w:val="0"/>
          <w:marBottom w:val="0"/>
          <w:divBdr>
            <w:top w:val="none" w:sz="0" w:space="0" w:color="auto"/>
            <w:left w:val="none" w:sz="0" w:space="0" w:color="auto"/>
            <w:bottom w:val="none" w:sz="0" w:space="0" w:color="auto"/>
            <w:right w:val="none" w:sz="0" w:space="0" w:color="auto"/>
          </w:divBdr>
          <w:divsChild>
            <w:div w:id="169149725">
              <w:marLeft w:val="0"/>
              <w:marRight w:val="0"/>
              <w:marTop w:val="0"/>
              <w:marBottom w:val="0"/>
              <w:divBdr>
                <w:top w:val="none" w:sz="0" w:space="0" w:color="auto"/>
                <w:left w:val="none" w:sz="0" w:space="0" w:color="auto"/>
                <w:bottom w:val="none" w:sz="0" w:space="0" w:color="auto"/>
                <w:right w:val="none" w:sz="0" w:space="0" w:color="auto"/>
              </w:divBdr>
            </w:div>
            <w:div w:id="1108961851">
              <w:marLeft w:val="0"/>
              <w:marRight w:val="0"/>
              <w:marTop w:val="0"/>
              <w:marBottom w:val="0"/>
              <w:divBdr>
                <w:top w:val="none" w:sz="0" w:space="0" w:color="auto"/>
                <w:left w:val="none" w:sz="0" w:space="0" w:color="auto"/>
                <w:bottom w:val="none" w:sz="0" w:space="0" w:color="auto"/>
                <w:right w:val="none" w:sz="0" w:space="0" w:color="auto"/>
              </w:divBdr>
            </w:div>
          </w:divsChild>
        </w:div>
        <w:div w:id="2084912914">
          <w:marLeft w:val="0"/>
          <w:marRight w:val="0"/>
          <w:marTop w:val="0"/>
          <w:marBottom w:val="0"/>
          <w:divBdr>
            <w:top w:val="none" w:sz="0" w:space="0" w:color="auto"/>
            <w:left w:val="none" w:sz="0" w:space="0" w:color="auto"/>
            <w:bottom w:val="none" w:sz="0" w:space="0" w:color="auto"/>
            <w:right w:val="none" w:sz="0" w:space="0" w:color="auto"/>
          </w:divBdr>
          <w:divsChild>
            <w:div w:id="763184877">
              <w:marLeft w:val="0"/>
              <w:marRight w:val="0"/>
              <w:marTop w:val="0"/>
              <w:marBottom w:val="0"/>
              <w:divBdr>
                <w:top w:val="none" w:sz="0" w:space="0" w:color="auto"/>
                <w:left w:val="none" w:sz="0" w:space="0" w:color="auto"/>
                <w:bottom w:val="none" w:sz="0" w:space="0" w:color="auto"/>
                <w:right w:val="none" w:sz="0" w:space="0" w:color="auto"/>
              </w:divBdr>
            </w:div>
          </w:divsChild>
        </w:div>
        <w:div w:id="2085954002">
          <w:marLeft w:val="0"/>
          <w:marRight w:val="0"/>
          <w:marTop w:val="0"/>
          <w:marBottom w:val="0"/>
          <w:divBdr>
            <w:top w:val="none" w:sz="0" w:space="0" w:color="auto"/>
            <w:left w:val="none" w:sz="0" w:space="0" w:color="auto"/>
            <w:bottom w:val="none" w:sz="0" w:space="0" w:color="auto"/>
            <w:right w:val="none" w:sz="0" w:space="0" w:color="auto"/>
          </w:divBdr>
          <w:divsChild>
            <w:div w:id="137959646">
              <w:marLeft w:val="0"/>
              <w:marRight w:val="0"/>
              <w:marTop w:val="0"/>
              <w:marBottom w:val="0"/>
              <w:divBdr>
                <w:top w:val="none" w:sz="0" w:space="0" w:color="auto"/>
                <w:left w:val="none" w:sz="0" w:space="0" w:color="auto"/>
                <w:bottom w:val="none" w:sz="0" w:space="0" w:color="auto"/>
                <w:right w:val="none" w:sz="0" w:space="0" w:color="auto"/>
              </w:divBdr>
            </w:div>
          </w:divsChild>
        </w:div>
        <w:div w:id="2093501487">
          <w:marLeft w:val="0"/>
          <w:marRight w:val="0"/>
          <w:marTop w:val="0"/>
          <w:marBottom w:val="0"/>
          <w:divBdr>
            <w:top w:val="none" w:sz="0" w:space="0" w:color="auto"/>
            <w:left w:val="none" w:sz="0" w:space="0" w:color="auto"/>
            <w:bottom w:val="none" w:sz="0" w:space="0" w:color="auto"/>
            <w:right w:val="none" w:sz="0" w:space="0" w:color="auto"/>
          </w:divBdr>
          <w:divsChild>
            <w:div w:id="1065301212">
              <w:marLeft w:val="0"/>
              <w:marRight w:val="0"/>
              <w:marTop w:val="0"/>
              <w:marBottom w:val="0"/>
              <w:divBdr>
                <w:top w:val="none" w:sz="0" w:space="0" w:color="auto"/>
                <w:left w:val="none" w:sz="0" w:space="0" w:color="auto"/>
                <w:bottom w:val="none" w:sz="0" w:space="0" w:color="auto"/>
                <w:right w:val="none" w:sz="0" w:space="0" w:color="auto"/>
              </w:divBdr>
            </w:div>
          </w:divsChild>
        </w:div>
        <w:div w:id="2095198810">
          <w:marLeft w:val="0"/>
          <w:marRight w:val="0"/>
          <w:marTop w:val="0"/>
          <w:marBottom w:val="0"/>
          <w:divBdr>
            <w:top w:val="none" w:sz="0" w:space="0" w:color="auto"/>
            <w:left w:val="none" w:sz="0" w:space="0" w:color="auto"/>
            <w:bottom w:val="none" w:sz="0" w:space="0" w:color="auto"/>
            <w:right w:val="none" w:sz="0" w:space="0" w:color="auto"/>
          </w:divBdr>
          <w:divsChild>
            <w:div w:id="724185104">
              <w:marLeft w:val="0"/>
              <w:marRight w:val="0"/>
              <w:marTop w:val="0"/>
              <w:marBottom w:val="0"/>
              <w:divBdr>
                <w:top w:val="none" w:sz="0" w:space="0" w:color="auto"/>
                <w:left w:val="none" w:sz="0" w:space="0" w:color="auto"/>
                <w:bottom w:val="none" w:sz="0" w:space="0" w:color="auto"/>
                <w:right w:val="none" w:sz="0" w:space="0" w:color="auto"/>
              </w:divBdr>
            </w:div>
          </w:divsChild>
        </w:div>
        <w:div w:id="2105959013">
          <w:marLeft w:val="0"/>
          <w:marRight w:val="0"/>
          <w:marTop w:val="0"/>
          <w:marBottom w:val="0"/>
          <w:divBdr>
            <w:top w:val="none" w:sz="0" w:space="0" w:color="auto"/>
            <w:left w:val="none" w:sz="0" w:space="0" w:color="auto"/>
            <w:bottom w:val="none" w:sz="0" w:space="0" w:color="auto"/>
            <w:right w:val="none" w:sz="0" w:space="0" w:color="auto"/>
          </w:divBdr>
          <w:divsChild>
            <w:div w:id="664941274">
              <w:marLeft w:val="0"/>
              <w:marRight w:val="0"/>
              <w:marTop w:val="0"/>
              <w:marBottom w:val="0"/>
              <w:divBdr>
                <w:top w:val="none" w:sz="0" w:space="0" w:color="auto"/>
                <w:left w:val="none" w:sz="0" w:space="0" w:color="auto"/>
                <w:bottom w:val="none" w:sz="0" w:space="0" w:color="auto"/>
                <w:right w:val="none" w:sz="0" w:space="0" w:color="auto"/>
              </w:divBdr>
              <w:divsChild>
                <w:div w:id="844981546">
                  <w:marLeft w:val="0"/>
                  <w:marRight w:val="0"/>
                  <w:marTop w:val="0"/>
                  <w:marBottom w:val="0"/>
                  <w:divBdr>
                    <w:top w:val="none" w:sz="0" w:space="0" w:color="auto"/>
                    <w:left w:val="none" w:sz="0" w:space="0" w:color="auto"/>
                    <w:bottom w:val="none" w:sz="0" w:space="0" w:color="auto"/>
                    <w:right w:val="none" w:sz="0" w:space="0" w:color="auto"/>
                  </w:divBdr>
                  <w:divsChild>
                    <w:div w:id="1483427530">
                      <w:marLeft w:val="0"/>
                      <w:marRight w:val="0"/>
                      <w:marTop w:val="0"/>
                      <w:marBottom w:val="0"/>
                      <w:divBdr>
                        <w:top w:val="none" w:sz="0" w:space="0" w:color="auto"/>
                        <w:left w:val="none" w:sz="0" w:space="0" w:color="auto"/>
                        <w:bottom w:val="none" w:sz="0" w:space="0" w:color="auto"/>
                        <w:right w:val="none" w:sz="0" w:space="0" w:color="auto"/>
                      </w:divBdr>
                      <w:divsChild>
                        <w:div w:id="1235238522">
                          <w:marLeft w:val="0"/>
                          <w:marRight w:val="0"/>
                          <w:marTop w:val="0"/>
                          <w:marBottom w:val="0"/>
                          <w:divBdr>
                            <w:top w:val="none" w:sz="0" w:space="0" w:color="auto"/>
                            <w:left w:val="none" w:sz="0" w:space="0" w:color="auto"/>
                            <w:bottom w:val="none" w:sz="0" w:space="0" w:color="auto"/>
                            <w:right w:val="none" w:sz="0" w:space="0" w:color="auto"/>
                          </w:divBdr>
                          <w:divsChild>
                            <w:div w:id="10300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395455">
              <w:marLeft w:val="0"/>
              <w:marRight w:val="0"/>
              <w:marTop w:val="0"/>
              <w:marBottom w:val="0"/>
              <w:divBdr>
                <w:top w:val="none" w:sz="0" w:space="0" w:color="auto"/>
                <w:left w:val="none" w:sz="0" w:space="0" w:color="auto"/>
                <w:bottom w:val="none" w:sz="0" w:space="0" w:color="auto"/>
                <w:right w:val="none" w:sz="0" w:space="0" w:color="auto"/>
              </w:divBdr>
            </w:div>
          </w:divsChild>
        </w:div>
        <w:div w:id="2124424019">
          <w:marLeft w:val="0"/>
          <w:marRight w:val="0"/>
          <w:marTop w:val="0"/>
          <w:marBottom w:val="0"/>
          <w:divBdr>
            <w:top w:val="none" w:sz="0" w:space="0" w:color="auto"/>
            <w:left w:val="none" w:sz="0" w:space="0" w:color="auto"/>
            <w:bottom w:val="none" w:sz="0" w:space="0" w:color="auto"/>
            <w:right w:val="none" w:sz="0" w:space="0" w:color="auto"/>
          </w:divBdr>
          <w:divsChild>
            <w:div w:id="860316261">
              <w:marLeft w:val="0"/>
              <w:marRight w:val="0"/>
              <w:marTop w:val="0"/>
              <w:marBottom w:val="0"/>
              <w:divBdr>
                <w:top w:val="none" w:sz="0" w:space="0" w:color="auto"/>
                <w:left w:val="none" w:sz="0" w:space="0" w:color="auto"/>
                <w:bottom w:val="none" w:sz="0" w:space="0" w:color="auto"/>
                <w:right w:val="none" w:sz="0" w:space="0" w:color="auto"/>
              </w:divBdr>
              <w:divsChild>
                <w:div w:id="2070305209">
                  <w:marLeft w:val="0"/>
                  <w:marRight w:val="0"/>
                  <w:marTop w:val="0"/>
                  <w:marBottom w:val="0"/>
                  <w:divBdr>
                    <w:top w:val="none" w:sz="0" w:space="0" w:color="auto"/>
                    <w:left w:val="none" w:sz="0" w:space="0" w:color="auto"/>
                    <w:bottom w:val="none" w:sz="0" w:space="0" w:color="auto"/>
                    <w:right w:val="none" w:sz="0" w:space="0" w:color="auto"/>
                  </w:divBdr>
                  <w:divsChild>
                    <w:div w:id="1766149612">
                      <w:marLeft w:val="0"/>
                      <w:marRight w:val="0"/>
                      <w:marTop w:val="0"/>
                      <w:marBottom w:val="0"/>
                      <w:divBdr>
                        <w:top w:val="none" w:sz="0" w:space="0" w:color="auto"/>
                        <w:left w:val="none" w:sz="0" w:space="0" w:color="auto"/>
                        <w:bottom w:val="none" w:sz="0" w:space="0" w:color="auto"/>
                        <w:right w:val="none" w:sz="0" w:space="0" w:color="auto"/>
                      </w:divBdr>
                      <w:divsChild>
                        <w:div w:id="1790590292">
                          <w:marLeft w:val="0"/>
                          <w:marRight w:val="0"/>
                          <w:marTop w:val="0"/>
                          <w:marBottom w:val="0"/>
                          <w:divBdr>
                            <w:top w:val="none" w:sz="0" w:space="0" w:color="auto"/>
                            <w:left w:val="none" w:sz="0" w:space="0" w:color="auto"/>
                            <w:bottom w:val="none" w:sz="0" w:space="0" w:color="auto"/>
                            <w:right w:val="none" w:sz="0" w:space="0" w:color="auto"/>
                          </w:divBdr>
                          <w:divsChild>
                            <w:div w:id="15528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66287">
              <w:marLeft w:val="0"/>
              <w:marRight w:val="0"/>
              <w:marTop w:val="0"/>
              <w:marBottom w:val="0"/>
              <w:divBdr>
                <w:top w:val="none" w:sz="0" w:space="0" w:color="auto"/>
                <w:left w:val="none" w:sz="0" w:space="0" w:color="auto"/>
                <w:bottom w:val="none" w:sz="0" w:space="0" w:color="auto"/>
                <w:right w:val="none" w:sz="0" w:space="0" w:color="auto"/>
              </w:divBdr>
            </w:div>
          </w:divsChild>
        </w:div>
        <w:div w:id="2126003973">
          <w:marLeft w:val="0"/>
          <w:marRight w:val="0"/>
          <w:marTop w:val="0"/>
          <w:marBottom w:val="0"/>
          <w:divBdr>
            <w:top w:val="none" w:sz="0" w:space="0" w:color="auto"/>
            <w:left w:val="none" w:sz="0" w:space="0" w:color="auto"/>
            <w:bottom w:val="none" w:sz="0" w:space="0" w:color="auto"/>
            <w:right w:val="none" w:sz="0" w:space="0" w:color="auto"/>
          </w:divBdr>
          <w:divsChild>
            <w:div w:id="850989501">
              <w:marLeft w:val="0"/>
              <w:marRight w:val="0"/>
              <w:marTop w:val="0"/>
              <w:marBottom w:val="0"/>
              <w:divBdr>
                <w:top w:val="none" w:sz="0" w:space="0" w:color="auto"/>
                <w:left w:val="none" w:sz="0" w:space="0" w:color="auto"/>
                <w:bottom w:val="none" w:sz="0" w:space="0" w:color="auto"/>
                <w:right w:val="none" w:sz="0" w:space="0" w:color="auto"/>
              </w:divBdr>
            </w:div>
          </w:divsChild>
        </w:div>
        <w:div w:id="2130271590">
          <w:marLeft w:val="0"/>
          <w:marRight w:val="0"/>
          <w:marTop w:val="0"/>
          <w:marBottom w:val="0"/>
          <w:divBdr>
            <w:top w:val="none" w:sz="0" w:space="0" w:color="auto"/>
            <w:left w:val="none" w:sz="0" w:space="0" w:color="auto"/>
            <w:bottom w:val="none" w:sz="0" w:space="0" w:color="auto"/>
            <w:right w:val="none" w:sz="0" w:space="0" w:color="auto"/>
          </w:divBdr>
          <w:divsChild>
            <w:div w:id="1921208409">
              <w:marLeft w:val="0"/>
              <w:marRight w:val="0"/>
              <w:marTop w:val="0"/>
              <w:marBottom w:val="0"/>
              <w:divBdr>
                <w:top w:val="none" w:sz="0" w:space="0" w:color="auto"/>
                <w:left w:val="none" w:sz="0" w:space="0" w:color="auto"/>
                <w:bottom w:val="none" w:sz="0" w:space="0" w:color="auto"/>
                <w:right w:val="none" w:sz="0" w:space="0" w:color="auto"/>
              </w:divBdr>
            </w:div>
          </w:divsChild>
        </w:div>
        <w:div w:id="2137523860">
          <w:marLeft w:val="0"/>
          <w:marRight w:val="0"/>
          <w:marTop w:val="0"/>
          <w:marBottom w:val="0"/>
          <w:divBdr>
            <w:top w:val="none" w:sz="0" w:space="0" w:color="auto"/>
            <w:left w:val="none" w:sz="0" w:space="0" w:color="auto"/>
            <w:bottom w:val="none" w:sz="0" w:space="0" w:color="auto"/>
            <w:right w:val="none" w:sz="0" w:space="0" w:color="auto"/>
          </w:divBdr>
          <w:divsChild>
            <w:div w:id="592590625">
              <w:marLeft w:val="0"/>
              <w:marRight w:val="0"/>
              <w:marTop w:val="0"/>
              <w:marBottom w:val="0"/>
              <w:divBdr>
                <w:top w:val="none" w:sz="0" w:space="0" w:color="auto"/>
                <w:left w:val="none" w:sz="0" w:space="0" w:color="auto"/>
                <w:bottom w:val="none" w:sz="0" w:space="0" w:color="auto"/>
                <w:right w:val="none" w:sz="0" w:space="0" w:color="auto"/>
              </w:divBdr>
            </w:div>
          </w:divsChild>
        </w:div>
        <w:div w:id="2143380514">
          <w:marLeft w:val="0"/>
          <w:marRight w:val="0"/>
          <w:marTop w:val="0"/>
          <w:marBottom w:val="0"/>
          <w:divBdr>
            <w:top w:val="none" w:sz="0" w:space="0" w:color="auto"/>
            <w:left w:val="none" w:sz="0" w:space="0" w:color="auto"/>
            <w:bottom w:val="none" w:sz="0" w:space="0" w:color="auto"/>
            <w:right w:val="none" w:sz="0" w:space="0" w:color="auto"/>
          </w:divBdr>
          <w:divsChild>
            <w:div w:id="658533036">
              <w:marLeft w:val="0"/>
              <w:marRight w:val="0"/>
              <w:marTop w:val="0"/>
              <w:marBottom w:val="0"/>
              <w:divBdr>
                <w:top w:val="none" w:sz="0" w:space="0" w:color="auto"/>
                <w:left w:val="none" w:sz="0" w:space="0" w:color="auto"/>
                <w:bottom w:val="none" w:sz="0" w:space="0" w:color="auto"/>
                <w:right w:val="none" w:sz="0" w:space="0" w:color="auto"/>
              </w:divBdr>
            </w:div>
          </w:divsChild>
        </w:div>
        <w:div w:id="2143768227">
          <w:marLeft w:val="0"/>
          <w:marRight w:val="0"/>
          <w:marTop w:val="0"/>
          <w:marBottom w:val="0"/>
          <w:divBdr>
            <w:top w:val="none" w:sz="0" w:space="0" w:color="auto"/>
            <w:left w:val="none" w:sz="0" w:space="0" w:color="auto"/>
            <w:bottom w:val="none" w:sz="0" w:space="0" w:color="auto"/>
            <w:right w:val="none" w:sz="0" w:space="0" w:color="auto"/>
          </w:divBdr>
          <w:divsChild>
            <w:div w:id="8724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ms.gov/Medicare/Coding/place-of-service-codes/Place_of_Service_Code_Set" TargetMode="Externa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settings" Target="settings.xml"/><Relationship Id="rId12" Type="http://schemas.openxmlformats.org/officeDocument/2006/relationships/hyperlink" Target="https://www.cms.gov/Medicare/Coding/place-of-service-codes/Place_of_Service_Code_Set" TargetMode="External"/><Relationship Id="rId17" Type="http://schemas.openxmlformats.org/officeDocument/2006/relationships/hyperlink" Target="https://www.cms.gov/Medicare/provider-enrollment-and-certification/medicareprovidersupenroll/downloads/taxonomycrosswalk.pdf"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medicareprovidersupenroll/downloads/taxonomycrosswalk.pdf" TargetMode="External"/><Relationship Id="rId24" Type="http://schemas.openxmlformats.org/officeDocument/2006/relationships/hyperlink" Target="https://www.cms.gov/Medicare/provider-enrollment-and-certification/medicareprovidersupenroll/downloads/taxonomycrosswalk.pdf" TargetMode="Externa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ms.gov/Medicare/provider-enrollment-and-certification/medicareprovidersupenroll/downloads/taxonomycrosswalk.pdf" TargetMode="Externa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a17af8e-411d-4b8d-910b-6c647cf9e860">
      <Terms xmlns="http://schemas.microsoft.com/office/infopath/2007/PartnerControls"/>
    </lcf76f155ced4ddcb4097134ff3c332f>
    <TaxCatchAll xmlns="e0462724-c287-4692-a122-48640871c549" xsi:nil="true"/>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 ma:contentTypeID="0x010100AB56821AB0234D46B96CFB9019AB4E7E" ma:contentTypeVersion="15" ma:contentTypeDescription="Create a new document." ma:contentTypeScope="" ma:versionID="030ca65b96862aa8b9ebfb556b9d2abb">
  <xsd:schema xmlns:xsd="http://www.w3.org/2001/XMLSchema" xmlns:xs="http://www.w3.org/2001/XMLSchema" xmlns:p="http://schemas.microsoft.com/office/2006/metadata/properties" xmlns:ns2="da17af8e-411d-4b8d-910b-6c647cf9e860" xmlns:ns3="e0462724-c287-4692-a122-48640871c549" targetNamespace="http://schemas.microsoft.com/office/2006/metadata/properties" ma:root="true" ma:fieldsID="df2f7f44ac773f253fd8973023e75cf1" ns2:_="" ns3:_="">
    <xsd:import namespace="da17af8e-411d-4b8d-910b-6c647cf9e860"/>
    <xsd:import namespace="e0462724-c287-4692-a122-48640871c5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7af8e-411d-4b8d-910b-6c647cf9e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62724-c287-4692-a122-48640871c54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f908cb-7c4d-40a4-8a2b-2da53c8efb66}" ma:internalName="TaxCatchAll" ma:showField="CatchAllData" ma:web="e0462724-c287-4692-a122-48640871c5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7FE00-23E9-4C42-8282-31AFEDC0171A}">
  <ds:schemaRefs>
    <ds:schemaRef ds:uri="http://schemas.microsoft.com/sharepoint/v3/contenttype/forms"/>
  </ds:schemaRefs>
</ds:datastoreItem>
</file>

<file path=customXml/itemProps2.xml><?xml version="1.0" encoding="utf-8"?>
<ds:datastoreItem xmlns:ds="http://schemas.openxmlformats.org/officeDocument/2006/customXml" ds:itemID="{5197FE42-F930-426D-9648-124E4C658648}">
  <ds:schemaRefs>
    <ds:schemaRef ds:uri="http://schemas.microsoft.com/office/2006/metadata/properties"/>
    <ds:schemaRef ds:uri="http://schemas.microsoft.com/office/infopath/2007/PartnerControls"/>
    <ds:schemaRef ds:uri="da17af8e-411d-4b8d-910b-6c647cf9e860"/>
    <ds:schemaRef ds:uri="e0462724-c287-4692-a122-48640871c549"/>
  </ds:schemaRefs>
</ds:datastoreItem>
</file>

<file path=customXml/itemProps3.xml><?xml version="1.0" encoding="utf-8"?>
<ds:datastoreItem xmlns:ds="http://schemas.openxmlformats.org/officeDocument/2006/customXml" ds:itemID="{E36524A4-6E09-4D4F-B42B-F60E1AC0DB2C}">
  <ds:schemaRefs>
    <ds:schemaRef ds:uri="http://schemas.openxmlformats.org/officeDocument/2006/bibliography"/>
  </ds:schemaRefs>
</ds:datastoreItem>
</file>

<file path=customXml/itemProps4.xml><?xml version="1.0" encoding="utf-8"?>
<ds:datastoreItem xmlns:ds="http://schemas.openxmlformats.org/officeDocument/2006/customXml" ds:itemID="{D4CEF7F8-3EC2-4E5F-8C27-D80F23400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7af8e-411d-4b8d-910b-6c647cf9e860"/>
    <ds:schemaRef ds:uri="e0462724-c287-4692-a122-48640871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235</Pages>
  <Words>57585</Words>
  <Characters>328237</Characters>
  <Application>Microsoft Office Word</Application>
  <DocSecurity>0</DocSecurity>
  <Lines>2735</Lines>
  <Paragraphs>770</Paragraphs>
  <ScaleCrop>false</ScaleCrop>
  <HeadingPairs>
    <vt:vector size="2" baseType="variant">
      <vt:variant>
        <vt:lpstr>Title</vt:lpstr>
      </vt:variant>
      <vt:variant>
        <vt:i4>1</vt:i4>
      </vt:variant>
    </vt:vector>
  </HeadingPairs>
  <TitlesOfParts>
    <vt:vector size="1" baseType="lpstr">
      <vt:lpstr>PHD 2.0 Analytic Data Dictionaries</vt:lpstr>
    </vt:vector>
  </TitlesOfParts>
  <Company/>
  <LinksUpToDate>false</LinksUpToDate>
  <CharactersWithSpaces>385052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2.0 Analytic Data Dictionaries</dc:title>
  <dc:subject/>
  <dc:creator>Elizabeth Erdman</dc:creator>
  <cp:keywords/>
  <cp:lastModifiedBy>Stewart, Marianina (DPH)</cp:lastModifiedBy>
  <cp:revision>589</cp:revision>
  <cp:lastPrinted>2021-09-30T09:15:00Z</cp:lastPrinted>
  <dcterms:created xsi:type="dcterms:W3CDTF">2023-06-12T17:26:00Z</dcterms:created>
  <dcterms:modified xsi:type="dcterms:W3CDTF">2024-02-20T19:45:00Z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0x010100AB56821AB0234D46B96CFB9019AB4E7E</vt:lpwstr>
  </property>
</Properties>
</file>